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3DDF" w:rsidRDefault="00B53DDF" w:rsidP="00B53DDF">
      <w:pPr>
        <w:rPr>
          <w:rtl/>
        </w:rPr>
      </w:pPr>
    </w:p>
    <w:p w:rsidR="00B53DDF" w:rsidRDefault="00B53DDF" w:rsidP="00B53DDF">
      <w:pPr>
        <w:rPr>
          <w:rFonts w:asciiTheme="minorHAnsi" w:hAnsiTheme="minorHAnsi" w:cstheme="minorBidi"/>
          <w:rtl/>
        </w:rPr>
      </w:pPr>
      <w:r>
        <w:rPr>
          <w:rFonts w:hint="cs"/>
          <w:rtl/>
        </w:rPr>
        <w:t>דברי הכנסת</w:t>
      </w:r>
    </w:p>
    <w:p w:rsidR="00B53DDF" w:rsidRDefault="00B53DDF" w:rsidP="00B53DDF">
      <w:r>
        <w:rPr>
          <w:rFonts w:hint="cs"/>
          <w:rtl/>
        </w:rPr>
        <w:t>טו / מושב ראשון / ישיבה מ"ג /</w:t>
      </w:r>
    </w:p>
    <w:p w:rsidR="00B53DDF" w:rsidRDefault="00B53DDF" w:rsidP="00B53DDF">
      <w:r>
        <w:rPr>
          <w:rFonts w:hint="cs"/>
          <w:rtl/>
        </w:rPr>
        <w:t>כ"ט בשבט – א' באדר התשפ"ג / 20–22 בפברואר 2023 / 15</w:t>
      </w:r>
    </w:p>
    <w:p w:rsidR="00B53DDF" w:rsidRDefault="00B53DDF" w:rsidP="00B53DDF">
      <w:r>
        <w:rPr>
          <w:rFonts w:hint="cs"/>
          <w:rtl/>
        </w:rPr>
        <w:t>חוברת ט"ו</w:t>
      </w:r>
    </w:p>
    <w:p w:rsidR="00B53DDF" w:rsidRDefault="00B53DDF" w:rsidP="00B53DDF">
      <w:r>
        <w:rPr>
          <w:rFonts w:hint="cs"/>
          <w:rtl/>
        </w:rPr>
        <w:t>ישיבה מ"ג</w:t>
      </w:r>
    </w:p>
    <w:p w:rsidR="00B53DDF" w:rsidRDefault="00B53DDF" w:rsidP="00B53DDF"/>
    <w:p w:rsidR="00B53DDF" w:rsidRDefault="00B53DDF" w:rsidP="00B53DDF"/>
    <w:p w:rsidR="00B53DDF" w:rsidRDefault="00B53DDF" w:rsidP="00B53DDF"/>
    <w:p w:rsidR="00B53DDF" w:rsidRDefault="00B53DDF" w:rsidP="00B53DDF"/>
    <w:p w:rsidR="00B53DDF" w:rsidRDefault="00B53DDF" w:rsidP="00B53DDF"/>
    <w:p w:rsidR="00B53DDF" w:rsidRDefault="00B53DDF" w:rsidP="00B53DDF"/>
    <w:p w:rsidR="00B53DDF" w:rsidRDefault="00B53DDF" w:rsidP="00B53DDF">
      <w:pPr>
        <w:rPr>
          <w:rtl/>
        </w:rPr>
      </w:pPr>
    </w:p>
    <w:p w:rsidR="00B53DDF" w:rsidRDefault="00B53DDF" w:rsidP="00B53DDF">
      <w:pPr>
        <w:rPr>
          <w:rtl/>
        </w:rPr>
      </w:pPr>
    </w:p>
    <w:p w:rsidR="00B53DDF" w:rsidRDefault="00B53DDF" w:rsidP="00B53DDF">
      <w:pPr>
        <w:rPr>
          <w:rtl/>
        </w:rPr>
      </w:pPr>
    </w:p>
    <w:p w:rsidR="00B53DDF" w:rsidRDefault="00B53DDF" w:rsidP="00B53DDF">
      <w:pPr>
        <w:rPr>
          <w:rtl/>
        </w:rPr>
      </w:pPr>
    </w:p>
    <w:p w:rsidR="00B53DDF" w:rsidRDefault="00B53DDF" w:rsidP="00B53DDF"/>
    <w:p w:rsidR="00B53DDF" w:rsidRDefault="00B53DDF" w:rsidP="00B53DDF"/>
    <w:p w:rsidR="00B53DDF" w:rsidRDefault="00B53DDF" w:rsidP="00B53DDF"/>
    <w:p w:rsidR="00B53DDF" w:rsidRDefault="00B53DDF" w:rsidP="00B53DDF"/>
    <w:p w:rsidR="00B53DDF" w:rsidRDefault="00B53DDF" w:rsidP="00B53DDF"/>
    <w:p w:rsidR="00B53DDF" w:rsidRDefault="00B53DDF" w:rsidP="00B53DDF"/>
    <w:p w:rsidR="00B53DDF" w:rsidRDefault="00B53DDF" w:rsidP="00B53DDF">
      <w:pPr>
        <w:pStyle w:val="ad"/>
      </w:pPr>
      <w:bookmarkStart w:id="0" w:name="_Toc135567263"/>
      <w:bookmarkStart w:id="1" w:name="_Toc128467914"/>
      <w:bookmarkStart w:id="2" w:name="_Toc127898963"/>
      <w:bookmarkStart w:id="3" w:name="_Toc127898659"/>
      <w:bookmarkStart w:id="4" w:name="_Toc127829757"/>
      <w:bookmarkStart w:id="5" w:name="_Toc137470389"/>
      <w:r>
        <w:rPr>
          <w:rFonts w:hint="cs"/>
          <w:rtl/>
        </w:rPr>
        <w:t>הישיבה הארבעים-ושלוש של הכנסת העשרים-וחמש</w:t>
      </w:r>
      <w:bookmarkEnd w:id="0"/>
      <w:bookmarkEnd w:id="1"/>
      <w:bookmarkEnd w:id="2"/>
      <w:bookmarkEnd w:id="3"/>
      <w:bookmarkEnd w:id="4"/>
      <w:bookmarkEnd w:id="5"/>
    </w:p>
    <w:p w:rsidR="00B53DDF" w:rsidRDefault="00B53DDF" w:rsidP="00B53DDF">
      <w:pPr>
        <w:pStyle w:val="ae"/>
        <w:rPr>
          <w:rtl/>
        </w:rPr>
      </w:pPr>
      <w:bookmarkStart w:id="6" w:name="_Toc135567264"/>
      <w:bookmarkStart w:id="7" w:name="_Toc128467915"/>
      <w:bookmarkStart w:id="8" w:name="_Toc127898964"/>
      <w:bookmarkStart w:id="9" w:name="_Toc127898660"/>
      <w:bookmarkStart w:id="10" w:name="_Toc127829758"/>
      <w:bookmarkStart w:id="11" w:name="_Toc137470390"/>
      <w:r>
        <w:rPr>
          <w:rFonts w:hint="cs"/>
          <w:rtl/>
        </w:rPr>
        <w:t>יום שני, כ"ט בשבט התשפ"ג (20 בפברואר 2023)</w:t>
      </w:r>
      <w:bookmarkEnd w:id="6"/>
      <w:bookmarkEnd w:id="7"/>
      <w:bookmarkEnd w:id="8"/>
      <w:bookmarkEnd w:id="9"/>
      <w:bookmarkEnd w:id="10"/>
      <w:bookmarkEnd w:id="11"/>
    </w:p>
    <w:p w:rsidR="00B53DDF" w:rsidRDefault="00B53DDF" w:rsidP="00B53DDF">
      <w:pPr>
        <w:pStyle w:val="af"/>
        <w:rPr>
          <w:rtl/>
        </w:rPr>
      </w:pPr>
      <w:r>
        <w:rPr>
          <w:rFonts w:hint="cs"/>
          <w:rtl/>
        </w:rPr>
        <w:t>ירושלים, הכנסת, שעה 16:00</w:t>
      </w:r>
    </w:p>
    <w:p w:rsidR="00B53DDF" w:rsidRDefault="00B53DDF" w:rsidP="00B53DDF">
      <w:pPr>
        <w:bidi w:val="0"/>
        <w:spacing w:line="240" w:lineRule="auto"/>
        <w:ind w:firstLine="0"/>
        <w:jc w:val="left"/>
      </w:pPr>
      <w:r>
        <w:br w:type="page"/>
      </w:r>
    </w:p>
    <w:p w:rsidR="00B53DDF" w:rsidRDefault="00B53DDF" w:rsidP="006B122A">
      <w:pPr>
        <w:pStyle w:val="aff"/>
      </w:pPr>
      <w:bookmarkStart w:id="12" w:name="_Toc135567265"/>
      <w:bookmarkStart w:id="13" w:name="_Toc137470391"/>
      <w:r>
        <w:rPr>
          <w:rFonts w:hint="cs"/>
          <w:rtl/>
        </w:rPr>
        <w:lastRenderedPageBreak/>
        <w:t>תוכן העניינים</w:t>
      </w:r>
      <w:bookmarkEnd w:id="12"/>
      <w:bookmarkEnd w:id="13"/>
    </w:p>
    <w:p w:rsidR="006B122A" w:rsidRDefault="006B122A" w:rsidP="006B122A">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rPr>
          <w:rFonts w:hint="cs"/>
        </w:rPr>
        <w:instrText>TOC</w:instrText>
      </w:r>
      <w:r>
        <w:rPr>
          <w:rFonts w:hint="cs"/>
          <w:rtl/>
        </w:rPr>
        <w:instrText xml:space="preserve"> \</w:instrText>
      </w:r>
      <w:r>
        <w:rPr>
          <w:rFonts w:hint="cs"/>
        </w:rPr>
        <w:instrText>o "1-9" \h \z \t</w:instrText>
      </w:r>
      <w:r>
        <w:rPr>
          <w:rFonts w:hint="cs"/>
          <w:rtl/>
        </w:rPr>
        <w:instrText xml:space="preserve"> "דובר,2,נושא,1,שאילתה,1"</w:instrText>
      </w:r>
      <w:r>
        <w:rPr>
          <w:rtl/>
        </w:rPr>
        <w:instrText xml:space="preserve"> </w:instrText>
      </w:r>
      <w:r>
        <w:rPr>
          <w:rtl/>
        </w:rPr>
        <w:fldChar w:fldCharType="separate"/>
      </w:r>
      <w:hyperlink w:anchor="_Toc137470392" w:history="1">
        <w:r w:rsidRPr="007C273F">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_Toc137470392 \h </w:instrText>
        </w:r>
        <w:r>
          <w:rPr>
            <w:noProof/>
            <w:webHidden/>
          </w:rPr>
        </w:r>
        <w:r>
          <w:rPr>
            <w:noProof/>
            <w:webHidden/>
          </w:rPr>
          <w:fldChar w:fldCharType="separate"/>
        </w:r>
        <w:r w:rsidR="00674A4B">
          <w:rPr>
            <w:noProof/>
            <w:webHidden/>
            <w:rtl/>
          </w:rPr>
          <w:t>7</w:t>
        </w:r>
        <w:r>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393" w:history="1">
        <w:r w:rsidR="006B122A" w:rsidRPr="007C273F">
          <w:rPr>
            <w:rStyle w:val="Hyperlink"/>
            <w:noProof/>
            <w:rtl/>
          </w:rPr>
          <w:t>מזכיר הכנסת דן מרזוק:</w:t>
        </w:r>
        <w:r w:rsidR="006B122A">
          <w:rPr>
            <w:noProof/>
            <w:webHidden/>
          </w:rPr>
          <w:tab/>
        </w:r>
        <w:r w:rsidR="006B122A">
          <w:rPr>
            <w:noProof/>
            <w:webHidden/>
          </w:rPr>
          <w:fldChar w:fldCharType="begin"/>
        </w:r>
        <w:r w:rsidR="006B122A">
          <w:rPr>
            <w:noProof/>
            <w:webHidden/>
          </w:rPr>
          <w:instrText xml:space="preserve"> PAGEREF _Toc137470393 \h </w:instrText>
        </w:r>
        <w:r w:rsidR="006B122A">
          <w:rPr>
            <w:noProof/>
            <w:webHidden/>
          </w:rPr>
        </w:r>
        <w:r w:rsidR="006B122A">
          <w:rPr>
            <w:noProof/>
            <w:webHidden/>
          </w:rPr>
          <w:fldChar w:fldCharType="separate"/>
        </w:r>
        <w:r w:rsidR="00674A4B">
          <w:rPr>
            <w:noProof/>
            <w:webHidden/>
            <w:rtl/>
          </w:rPr>
          <w:t>7</w:t>
        </w:r>
        <w:r w:rsidR="006B122A">
          <w:rPr>
            <w:noProof/>
            <w:webHidden/>
          </w:rPr>
          <w:fldChar w:fldCharType="end"/>
        </w:r>
      </w:hyperlink>
    </w:p>
    <w:p w:rsidR="006B122A" w:rsidRDefault="00F96466" w:rsidP="006B122A">
      <w:pPr>
        <w:pStyle w:val="TOC1"/>
        <w:tabs>
          <w:tab w:val="right" w:leader="dot" w:pos="8296"/>
        </w:tabs>
        <w:ind w:firstLine="0"/>
        <w:rPr>
          <w:rFonts w:asciiTheme="minorHAnsi" w:eastAsiaTheme="minorEastAsia" w:hAnsiTheme="minorHAnsi" w:cstheme="minorBidi"/>
          <w:noProof/>
        </w:rPr>
      </w:pPr>
      <w:hyperlink w:anchor="_Toc137470394" w:history="1">
        <w:r w:rsidR="006B122A" w:rsidRPr="007C273F">
          <w:rPr>
            <w:rStyle w:val="Hyperlink"/>
            <w:noProof/>
            <w:rtl/>
          </w:rPr>
          <w:t>הצעות סיעות יש עתיד והמחנה הממלכתי להביע אי-אמון בממשלה בשל:</w:t>
        </w:r>
        <w:r w:rsidR="006B122A">
          <w:rPr>
            <w:noProof/>
            <w:webHidden/>
          </w:rPr>
          <w:tab/>
        </w:r>
        <w:r w:rsidR="006B122A">
          <w:rPr>
            <w:noProof/>
            <w:webHidden/>
          </w:rPr>
          <w:fldChar w:fldCharType="begin"/>
        </w:r>
        <w:r w:rsidR="006B122A">
          <w:rPr>
            <w:noProof/>
            <w:webHidden/>
          </w:rPr>
          <w:instrText xml:space="preserve"> PAGEREF _Toc137470394 \h </w:instrText>
        </w:r>
        <w:r w:rsidR="006B122A">
          <w:rPr>
            <w:noProof/>
            <w:webHidden/>
          </w:rPr>
        </w:r>
        <w:r w:rsidR="006B122A">
          <w:rPr>
            <w:noProof/>
            <w:webHidden/>
          </w:rPr>
          <w:fldChar w:fldCharType="separate"/>
        </w:r>
        <w:r w:rsidR="00674A4B">
          <w:rPr>
            <w:noProof/>
            <w:webHidden/>
            <w:rtl/>
          </w:rPr>
          <w:t>13</w:t>
        </w:r>
        <w:r w:rsidR="006B122A">
          <w:rPr>
            <w:noProof/>
            <w:webHidden/>
          </w:rPr>
          <w:fldChar w:fldCharType="end"/>
        </w:r>
      </w:hyperlink>
    </w:p>
    <w:p w:rsidR="006B122A" w:rsidRDefault="00F96466" w:rsidP="006B122A">
      <w:pPr>
        <w:pStyle w:val="TOC1"/>
        <w:tabs>
          <w:tab w:val="right" w:leader="dot" w:pos="8296"/>
        </w:tabs>
        <w:ind w:firstLine="0"/>
        <w:rPr>
          <w:rFonts w:asciiTheme="minorHAnsi" w:eastAsiaTheme="minorEastAsia" w:hAnsiTheme="minorHAnsi" w:cstheme="minorBidi"/>
          <w:noProof/>
        </w:rPr>
      </w:pPr>
      <w:hyperlink w:anchor="_Toc137470395" w:history="1">
        <w:r w:rsidR="006B122A" w:rsidRPr="007C273F">
          <w:rPr>
            <w:rStyle w:val="Hyperlink"/>
            <w:noProof/>
            <w:rtl/>
          </w:rPr>
          <w:t>1. השלמת ההפיכה המשפטית תפגע באחדות העם ותפרק את החברה הישראלית;</w:t>
        </w:r>
        <w:r w:rsidR="006B122A">
          <w:rPr>
            <w:noProof/>
            <w:webHidden/>
          </w:rPr>
          <w:tab/>
        </w:r>
        <w:r w:rsidR="006B122A">
          <w:rPr>
            <w:noProof/>
            <w:webHidden/>
          </w:rPr>
          <w:fldChar w:fldCharType="begin"/>
        </w:r>
        <w:r w:rsidR="006B122A">
          <w:rPr>
            <w:noProof/>
            <w:webHidden/>
          </w:rPr>
          <w:instrText xml:space="preserve"> PAGEREF _Toc137470395 \h </w:instrText>
        </w:r>
        <w:r w:rsidR="006B122A">
          <w:rPr>
            <w:noProof/>
            <w:webHidden/>
          </w:rPr>
        </w:r>
        <w:r w:rsidR="006B122A">
          <w:rPr>
            <w:noProof/>
            <w:webHidden/>
          </w:rPr>
          <w:fldChar w:fldCharType="separate"/>
        </w:r>
        <w:r w:rsidR="00674A4B">
          <w:rPr>
            <w:noProof/>
            <w:webHidden/>
            <w:rtl/>
          </w:rPr>
          <w:t>13</w:t>
        </w:r>
        <w:r w:rsidR="006B122A">
          <w:rPr>
            <w:noProof/>
            <w:webHidden/>
          </w:rPr>
          <w:fldChar w:fldCharType="end"/>
        </w:r>
      </w:hyperlink>
    </w:p>
    <w:p w:rsidR="006B122A" w:rsidRDefault="00F96466" w:rsidP="006B122A">
      <w:pPr>
        <w:pStyle w:val="TOC1"/>
        <w:tabs>
          <w:tab w:val="right" w:leader="dot" w:pos="8296"/>
        </w:tabs>
        <w:ind w:firstLine="0"/>
        <w:rPr>
          <w:rFonts w:asciiTheme="minorHAnsi" w:eastAsiaTheme="minorEastAsia" w:hAnsiTheme="minorHAnsi" w:cstheme="minorBidi"/>
          <w:noProof/>
        </w:rPr>
      </w:pPr>
      <w:hyperlink w:anchor="_Toc137470396" w:history="1">
        <w:r w:rsidR="006B122A" w:rsidRPr="007C273F">
          <w:rPr>
            <w:rStyle w:val="Hyperlink"/>
            <w:noProof/>
            <w:rtl/>
          </w:rPr>
          <w:t>2. הידרדרות במצב הביטחוני בירושלים וכישלון השר לביטחון לאומי במבצע חומת מגן 2</w:t>
        </w:r>
        <w:r w:rsidR="006B122A">
          <w:rPr>
            <w:noProof/>
            <w:webHidden/>
          </w:rPr>
          <w:tab/>
        </w:r>
        <w:r w:rsidR="006B122A">
          <w:rPr>
            <w:noProof/>
            <w:webHidden/>
          </w:rPr>
          <w:fldChar w:fldCharType="begin"/>
        </w:r>
        <w:r w:rsidR="006B122A">
          <w:rPr>
            <w:noProof/>
            <w:webHidden/>
          </w:rPr>
          <w:instrText xml:space="preserve"> PAGEREF _Toc137470396 \h </w:instrText>
        </w:r>
        <w:r w:rsidR="006B122A">
          <w:rPr>
            <w:noProof/>
            <w:webHidden/>
          </w:rPr>
        </w:r>
        <w:r w:rsidR="006B122A">
          <w:rPr>
            <w:noProof/>
            <w:webHidden/>
          </w:rPr>
          <w:fldChar w:fldCharType="separate"/>
        </w:r>
        <w:r w:rsidR="00674A4B">
          <w:rPr>
            <w:noProof/>
            <w:webHidden/>
            <w:rtl/>
          </w:rPr>
          <w:t>13</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397" w:history="1">
        <w:r w:rsidR="006B122A" w:rsidRPr="007C273F">
          <w:rPr>
            <w:rStyle w:val="Hyperlink"/>
            <w:noProof/>
            <w:rtl/>
          </w:rPr>
          <w:t>מאיר כהן (יש עתיד):</w:t>
        </w:r>
        <w:r w:rsidR="006B122A">
          <w:rPr>
            <w:noProof/>
            <w:webHidden/>
          </w:rPr>
          <w:tab/>
        </w:r>
        <w:r w:rsidR="006B122A">
          <w:rPr>
            <w:noProof/>
            <w:webHidden/>
          </w:rPr>
          <w:fldChar w:fldCharType="begin"/>
        </w:r>
        <w:r w:rsidR="006B122A">
          <w:rPr>
            <w:noProof/>
            <w:webHidden/>
          </w:rPr>
          <w:instrText xml:space="preserve"> PAGEREF _Toc137470397 \h </w:instrText>
        </w:r>
        <w:r w:rsidR="006B122A">
          <w:rPr>
            <w:noProof/>
            <w:webHidden/>
          </w:rPr>
        </w:r>
        <w:r w:rsidR="006B122A">
          <w:rPr>
            <w:noProof/>
            <w:webHidden/>
          </w:rPr>
          <w:fldChar w:fldCharType="separate"/>
        </w:r>
        <w:r w:rsidR="00674A4B">
          <w:rPr>
            <w:noProof/>
            <w:webHidden/>
            <w:rtl/>
          </w:rPr>
          <w:t>13</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398" w:history="1">
        <w:r w:rsidR="006B122A" w:rsidRPr="007C273F">
          <w:rPr>
            <w:rStyle w:val="Hyperlink"/>
            <w:noProof/>
            <w:rtl/>
          </w:rPr>
          <w:t>שר החינוך יואב קיש:</w:t>
        </w:r>
        <w:r w:rsidR="006B122A">
          <w:rPr>
            <w:noProof/>
            <w:webHidden/>
          </w:rPr>
          <w:tab/>
        </w:r>
        <w:r w:rsidR="006B122A">
          <w:rPr>
            <w:noProof/>
            <w:webHidden/>
          </w:rPr>
          <w:fldChar w:fldCharType="begin"/>
        </w:r>
        <w:r w:rsidR="006B122A">
          <w:rPr>
            <w:noProof/>
            <w:webHidden/>
          </w:rPr>
          <w:instrText xml:space="preserve"> PAGEREF _Toc137470398 \h </w:instrText>
        </w:r>
        <w:r w:rsidR="006B122A">
          <w:rPr>
            <w:noProof/>
            <w:webHidden/>
          </w:rPr>
        </w:r>
        <w:r w:rsidR="006B122A">
          <w:rPr>
            <w:noProof/>
            <w:webHidden/>
          </w:rPr>
          <w:fldChar w:fldCharType="separate"/>
        </w:r>
        <w:r w:rsidR="00674A4B">
          <w:rPr>
            <w:noProof/>
            <w:webHidden/>
            <w:rtl/>
          </w:rPr>
          <w:t>16</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399" w:history="1">
        <w:r w:rsidR="006B122A" w:rsidRPr="007C273F">
          <w:rPr>
            <w:rStyle w:val="Hyperlink"/>
            <w:noProof/>
            <w:rtl/>
          </w:rPr>
          <w:t>גדי איזנקוט (המחנה הממלכתי):</w:t>
        </w:r>
        <w:r w:rsidR="006B122A">
          <w:rPr>
            <w:noProof/>
            <w:webHidden/>
          </w:rPr>
          <w:tab/>
        </w:r>
        <w:r w:rsidR="006B122A">
          <w:rPr>
            <w:noProof/>
            <w:webHidden/>
          </w:rPr>
          <w:fldChar w:fldCharType="begin"/>
        </w:r>
        <w:r w:rsidR="006B122A">
          <w:rPr>
            <w:noProof/>
            <w:webHidden/>
          </w:rPr>
          <w:instrText xml:space="preserve"> PAGEREF _Toc137470399 \h </w:instrText>
        </w:r>
        <w:r w:rsidR="006B122A">
          <w:rPr>
            <w:noProof/>
            <w:webHidden/>
          </w:rPr>
        </w:r>
        <w:r w:rsidR="006B122A">
          <w:rPr>
            <w:noProof/>
            <w:webHidden/>
          </w:rPr>
          <w:fldChar w:fldCharType="separate"/>
        </w:r>
        <w:r w:rsidR="00674A4B">
          <w:rPr>
            <w:noProof/>
            <w:webHidden/>
            <w:rtl/>
          </w:rPr>
          <w:t>18</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00" w:history="1">
        <w:r w:rsidR="006B122A" w:rsidRPr="007C273F">
          <w:rPr>
            <w:rStyle w:val="Hyperlink"/>
            <w:noProof/>
            <w:rtl/>
          </w:rPr>
          <w:t>שר החינוך יואב קיש:</w:t>
        </w:r>
        <w:r w:rsidR="006B122A">
          <w:rPr>
            <w:noProof/>
            <w:webHidden/>
          </w:rPr>
          <w:tab/>
        </w:r>
        <w:r w:rsidR="006B122A">
          <w:rPr>
            <w:noProof/>
            <w:webHidden/>
          </w:rPr>
          <w:fldChar w:fldCharType="begin"/>
        </w:r>
        <w:r w:rsidR="006B122A">
          <w:rPr>
            <w:noProof/>
            <w:webHidden/>
          </w:rPr>
          <w:instrText xml:space="preserve"> PAGEREF _Toc137470400 \h </w:instrText>
        </w:r>
        <w:r w:rsidR="006B122A">
          <w:rPr>
            <w:noProof/>
            <w:webHidden/>
          </w:rPr>
        </w:r>
        <w:r w:rsidR="006B122A">
          <w:rPr>
            <w:noProof/>
            <w:webHidden/>
          </w:rPr>
          <w:fldChar w:fldCharType="separate"/>
        </w:r>
        <w:r w:rsidR="00674A4B">
          <w:rPr>
            <w:noProof/>
            <w:webHidden/>
            <w:rtl/>
          </w:rPr>
          <w:t>21</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01" w:history="1">
        <w:r w:rsidR="006B122A" w:rsidRPr="007C273F">
          <w:rPr>
            <w:rStyle w:val="Hyperlink"/>
            <w:noProof/>
            <w:rtl/>
          </w:rPr>
          <w:t>רון כץ (יש עתיד):</w:t>
        </w:r>
        <w:r w:rsidR="006B122A">
          <w:rPr>
            <w:noProof/>
            <w:webHidden/>
          </w:rPr>
          <w:tab/>
        </w:r>
        <w:r w:rsidR="006B122A">
          <w:rPr>
            <w:noProof/>
            <w:webHidden/>
          </w:rPr>
          <w:fldChar w:fldCharType="begin"/>
        </w:r>
        <w:r w:rsidR="006B122A">
          <w:rPr>
            <w:noProof/>
            <w:webHidden/>
          </w:rPr>
          <w:instrText xml:space="preserve"> PAGEREF _Toc137470401 \h </w:instrText>
        </w:r>
        <w:r w:rsidR="006B122A">
          <w:rPr>
            <w:noProof/>
            <w:webHidden/>
          </w:rPr>
        </w:r>
        <w:r w:rsidR="006B122A">
          <w:rPr>
            <w:noProof/>
            <w:webHidden/>
          </w:rPr>
          <w:fldChar w:fldCharType="separate"/>
        </w:r>
        <w:r w:rsidR="00674A4B">
          <w:rPr>
            <w:noProof/>
            <w:webHidden/>
            <w:rtl/>
          </w:rPr>
          <w:t>22</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02" w:history="1">
        <w:r w:rsidR="006B122A" w:rsidRPr="007C273F">
          <w:rPr>
            <w:rStyle w:val="Hyperlink"/>
            <w:noProof/>
            <w:rtl/>
          </w:rPr>
          <w:t>מתן כהנא (המחנה הממלכתי):</w:t>
        </w:r>
        <w:r w:rsidR="006B122A">
          <w:rPr>
            <w:noProof/>
            <w:webHidden/>
          </w:rPr>
          <w:tab/>
        </w:r>
        <w:r w:rsidR="006B122A">
          <w:rPr>
            <w:noProof/>
            <w:webHidden/>
          </w:rPr>
          <w:fldChar w:fldCharType="begin"/>
        </w:r>
        <w:r w:rsidR="006B122A">
          <w:rPr>
            <w:noProof/>
            <w:webHidden/>
          </w:rPr>
          <w:instrText xml:space="preserve"> PAGEREF _Toc137470402 \h </w:instrText>
        </w:r>
        <w:r w:rsidR="006B122A">
          <w:rPr>
            <w:noProof/>
            <w:webHidden/>
          </w:rPr>
        </w:r>
        <w:r w:rsidR="006B122A">
          <w:rPr>
            <w:noProof/>
            <w:webHidden/>
          </w:rPr>
          <w:fldChar w:fldCharType="separate"/>
        </w:r>
        <w:r w:rsidR="00674A4B">
          <w:rPr>
            <w:noProof/>
            <w:webHidden/>
            <w:rtl/>
          </w:rPr>
          <w:t>23</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03" w:history="1">
        <w:r w:rsidR="006B122A" w:rsidRPr="007C273F">
          <w:rPr>
            <w:rStyle w:val="Hyperlink"/>
            <w:noProof/>
            <w:rtl/>
          </w:rPr>
          <w:t>אביגדור ליברמן (ישראל ביתנו):</w:t>
        </w:r>
        <w:r w:rsidR="006B122A">
          <w:rPr>
            <w:noProof/>
            <w:webHidden/>
          </w:rPr>
          <w:tab/>
        </w:r>
        <w:r w:rsidR="006B122A">
          <w:rPr>
            <w:noProof/>
            <w:webHidden/>
          </w:rPr>
          <w:fldChar w:fldCharType="begin"/>
        </w:r>
        <w:r w:rsidR="006B122A">
          <w:rPr>
            <w:noProof/>
            <w:webHidden/>
          </w:rPr>
          <w:instrText xml:space="preserve"> PAGEREF _Toc137470403 \h </w:instrText>
        </w:r>
        <w:r w:rsidR="006B122A">
          <w:rPr>
            <w:noProof/>
            <w:webHidden/>
          </w:rPr>
        </w:r>
        <w:r w:rsidR="006B122A">
          <w:rPr>
            <w:noProof/>
            <w:webHidden/>
          </w:rPr>
          <w:fldChar w:fldCharType="separate"/>
        </w:r>
        <w:r w:rsidR="00674A4B">
          <w:rPr>
            <w:noProof/>
            <w:webHidden/>
            <w:rtl/>
          </w:rPr>
          <w:t>23</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04" w:history="1">
        <w:r w:rsidR="006B122A" w:rsidRPr="007C273F">
          <w:rPr>
            <w:rStyle w:val="Hyperlink"/>
            <w:noProof/>
            <w:rtl/>
          </w:rPr>
          <w:t>מנסור עבאס (רע"מ – הרשימה הערבית המאוחדת):</w:t>
        </w:r>
        <w:r w:rsidR="006B122A">
          <w:rPr>
            <w:noProof/>
            <w:webHidden/>
          </w:rPr>
          <w:tab/>
        </w:r>
        <w:r w:rsidR="006B122A">
          <w:rPr>
            <w:noProof/>
            <w:webHidden/>
          </w:rPr>
          <w:fldChar w:fldCharType="begin"/>
        </w:r>
        <w:r w:rsidR="006B122A">
          <w:rPr>
            <w:noProof/>
            <w:webHidden/>
          </w:rPr>
          <w:instrText xml:space="preserve"> PAGEREF _Toc137470404 \h </w:instrText>
        </w:r>
        <w:r w:rsidR="006B122A">
          <w:rPr>
            <w:noProof/>
            <w:webHidden/>
          </w:rPr>
        </w:r>
        <w:r w:rsidR="006B122A">
          <w:rPr>
            <w:noProof/>
            <w:webHidden/>
          </w:rPr>
          <w:fldChar w:fldCharType="separate"/>
        </w:r>
        <w:r w:rsidR="00674A4B">
          <w:rPr>
            <w:noProof/>
            <w:webHidden/>
            <w:rtl/>
          </w:rPr>
          <w:t>25</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05" w:history="1">
        <w:r w:rsidR="006B122A" w:rsidRPr="007C273F">
          <w:rPr>
            <w:rStyle w:val="Hyperlink"/>
            <w:noProof/>
            <w:rtl/>
          </w:rPr>
          <w:t>עאידה תומא סלימאן (חד"ש-תע"ל):</w:t>
        </w:r>
        <w:r w:rsidR="006B122A">
          <w:rPr>
            <w:noProof/>
            <w:webHidden/>
          </w:rPr>
          <w:tab/>
        </w:r>
        <w:r w:rsidR="006B122A">
          <w:rPr>
            <w:noProof/>
            <w:webHidden/>
          </w:rPr>
          <w:fldChar w:fldCharType="begin"/>
        </w:r>
        <w:r w:rsidR="006B122A">
          <w:rPr>
            <w:noProof/>
            <w:webHidden/>
          </w:rPr>
          <w:instrText xml:space="preserve"> PAGEREF _Toc137470405 \h </w:instrText>
        </w:r>
        <w:r w:rsidR="006B122A">
          <w:rPr>
            <w:noProof/>
            <w:webHidden/>
          </w:rPr>
        </w:r>
        <w:r w:rsidR="006B122A">
          <w:rPr>
            <w:noProof/>
            <w:webHidden/>
          </w:rPr>
          <w:fldChar w:fldCharType="separate"/>
        </w:r>
        <w:r w:rsidR="00674A4B">
          <w:rPr>
            <w:noProof/>
            <w:webHidden/>
            <w:rtl/>
          </w:rPr>
          <w:t>26</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06" w:history="1">
        <w:r w:rsidR="006B122A" w:rsidRPr="007C273F">
          <w:rPr>
            <w:rStyle w:val="Hyperlink"/>
            <w:noProof/>
            <w:rtl/>
          </w:rPr>
          <w:t>משה גפני (יהדות התורה):</w:t>
        </w:r>
        <w:r w:rsidR="006B122A">
          <w:rPr>
            <w:noProof/>
            <w:webHidden/>
          </w:rPr>
          <w:tab/>
        </w:r>
        <w:r w:rsidR="006B122A">
          <w:rPr>
            <w:noProof/>
            <w:webHidden/>
          </w:rPr>
          <w:fldChar w:fldCharType="begin"/>
        </w:r>
        <w:r w:rsidR="006B122A">
          <w:rPr>
            <w:noProof/>
            <w:webHidden/>
          </w:rPr>
          <w:instrText xml:space="preserve"> PAGEREF _Toc137470406 \h </w:instrText>
        </w:r>
        <w:r w:rsidR="006B122A">
          <w:rPr>
            <w:noProof/>
            <w:webHidden/>
          </w:rPr>
        </w:r>
        <w:r w:rsidR="006B122A">
          <w:rPr>
            <w:noProof/>
            <w:webHidden/>
          </w:rPr>
          <w:fldChar w:fldCharType="separate"/>
        </w:r>
        <w:r w:rsidR="00674A4B">
          <w:rPr>
            <w:noProof/>
            <w:webHidden/>
            <w:rtl/>
          </w:rPr>
          <w:t>27</w:t>
        </w:r>
        <w:r w:rsidR="006B122A">
          <w:rPr>
            <w:noProof/>
            <w:webHidden/>
          </w:rPr>
          <w:fldChar w:fldCharType="end"/>
        </w:r>
      </w:hyperlink>
    </w:p>
    <w:p w:rsidR="006B122A" w:rsidRDefault="00F96466" w:rsidP="00EB2B50">
      <w:pPr>
        <w:pStyle w:val="TOC2"/>
        <w:tabs>
          <w:tab w:val="right" w:leader="dot" w:pos="8296"/>
        </w:tabs>
        <w:ind w:firstLine="0"/>
        <w:rPr>
          <w:rFonts w:asciiTheme="minorHAnsi" w:eastAsiaTheme="minorEastAsia" w:hAnsiTheme="minorHAnsi" w:cstheme="minorBidi"/>
          <w:noProof/>
        </w:rPr>
      </w:pPr>
      <w:hyperlink w:anchor="_Toc137470407" w:history="1">
        <w:r w:rsidR="006B122A" w:rsidRPr="007C273F">
          <w:rPr>
            <w:rStyle w:val="Hyperlink"/>
            <w:noProof/>
            <w:rtl/>
          </w:rPr>
          <w:t>צבי ידידיה סוכות (</w:t>
        </w:r>
        <w:r w:rsidR="00EB2B50">
          <w:rPr>
            <w:rStyle w:val="Hyperlink"/>
            <w:rFonts w:hint="cs"/>
            <w:noProof/>
            <w:rtl/>
          </w:rPr>
          <w:t>הציונות הדתי</w:t>
        </w:r>
        <w:r w:rsidR="006B122A" w:rsidRPr="007C273F">
          <w:rPr>
            <w:rStyle w:val="Hyperlink"/>
            <w:noProof/>
            <w:rtl/>
          </w:rPr>
          <w:t>ת):</w:t>
        </w:r>
        <w:r w:rsidR="006B122A">
          <w:rPr>
            <w:noProof/>
            <w:webHidden/>
          </w:rPr>
          <w:tab/>
        </w:r>
        <w:r w:rsidR="006B122A">
          <w:rPr>
            <w:noProof/>
            <w:webHidden/>
          </w:rPr>
          <w:fldChar w:fldCharType="begin"/>
        </w:r>
        <w:r w:rsidR="006B122A">
          <w:rPr>
            <w:noProof/>
            <w:webHidden/>
          </w:rPr>
          <w:instrText xml:space="preserve"> PAGEREF _Toc137470407 \h </w:instrText>
        </w:r>
        <w:r w:rsidR="006B122A">
          <w:rPr>
            <w:noProof/>
            <w:webHidden/>
          </w:rPr>
        </w:r>
        <w:r w:rsidR="006B122A">
          <w:rPr>
            <w:noProof/>
            <w:webHidden/>
          </w:rPr>
          <w:fldChar w:fldCharType="separate"/>
        </w:r>
        <w:r w:rsidR="00674A4B">
          <w:rPr>
            <w:noProof/>
            <w:webHidden/>
            <w:rtl/>
          </w:rPr>
          <w:t>28</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08" w:history="1">
        <w:r w:rsidR="006B122A" w:rsidRPr="007C273F">
          <w:rPr>
            <w:rStyle w:val="Hyperlink"/>
            <w:noProof/>
            <w:rtl/>
          </w:rPr>
          <w:t>אבי מעוז (נעם):</w:t>
        </w:r>
        <w:r w:rsidR="006B122A">
          <w:rPr>
            <w:noProof/>
            <w:webHidden/>
          </w:rPr>
          <w:tab/>
        </w:r>
        <w:r w:rsidR="006B122A">
          <w:rPr>
            <w:noProof/>
            <w:webHidden/>
          </w:rPr>
          <w:fldChar w:fldCharType="begin"/>
        </w:r>
        <w:r w:rsidR="006B122A">
          <w:rPr>
            <w:noProof/>
            <w:webHidden/>
          </w:rPr>
          <w:instrText xml:space="preserve"> PAGEREF _Toc137470408 \h </w:instrText>
        </w:r>
        <w:r w:rsidR="006B122A">
          <w:rPr>
            <w:noProof/>
            <w:webHidden/>
          </w:rPr>
        </w:r>
        <w:r w:rsidR="006B122A">
          <w:rPr>
            <w:noProof/>
            <w:webHidden/>
          </w:rPr>
          <w:fldChar w:fldCharType="separate"/>
        </w:r>
        <w:r w:rsidR="00674A4B">
          <w:rPr>
            <w:noProof/>
            <w:webHidden/>
            <w:rtl/>
          </w:rPr>
          <w:t>29</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09" w:history="1">
        <w:r w:rsidR="006B122A" w:rsidRPr="007C273F">
          <w:rPr>
            <w:rStyle w:val="Hyperlink"/>
            <w:noProof/>
            <w:rtl/>
          </w:rPr>
          <w:t>גלעד קריב (העבודה):</w:t>
        </w:r>
        <w:r w:rsidR="006B122A">
          <w:rPr>
            <w:noProof/>
            <w:webHidden/>
          </w:rPr>
          <w:tab/>
        </w:r>
        <w:r w:rsidR="006B122A">
          <w:rPr>
            <w:noProof/>
            <w:webHidden/>
          </w:rPr>
          <w:fldChar w:fldCharType="begin"/>
        </w:r>
        <w:r w:rsidR="006B122A">
          <w:rPr>
            <w:noProof/>
            <w:webHidden/>
          </w:rPr>
          <w:instrText xml:space="preserve"> PAGEREF _Toc137470409 \h </w:instrText>
        </w:r>
        <w:r w:rsidR="006B122A">
          <w:rPr>
            <w:noProof/>
            <w:webHidden/>
          </w:rPr>
        </w:r>
        <w:r w:rsidR="006B122A">
          <w:rPr>
            <w:noProof/>
            <w:webHidden/>
          </w:rPr>
          <w:fldChar w:fldCharType="separate"/>
        </w:r>
        <w:r w:rsidR="00674A4B">
          <w:rPr>
            <w:noProof/>
            <w:webHidden/>
            <w:rtl/>
          </w:rPr>
          <w:t>30</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10" w:history="1">
        <w:r w:rsidR="006B122A" w:rsidRPr="007C273F">
          <w:rPr>
            <w:rStyle w:val="Hyperlink"/>
            <w:noProof/>
            <w:rtl/>
          </w:rPr>
          <w:t>משה סעדה (הליכוד):</w:t>
        </w:r>
        <w:r w:rsidR="006B122A">
          <w:rPr>
            <w:noProof/>
            <w:webHidden/>
          </w:rPr>
          <w:tab/>
        </w:r>
        <w:r w:rsidR="006B122A">
          <w:rPr>
            <w:noProof/>
            <w:webHidden/>
          </w:rPr>
          <w:fldChar w:fldCharType="begin"/>
        </w:r>
        <w:r w:rsidR="006B122A">
          <w:rPr>
            <w:noProof/>
            <w:webHidden/>
          </w:rPr>
          <w:instrText xml:space="preserve"> PAGEREF _Toc137470410 \h </w:instrText>
        </w:r>
        <w:r w:rsidR="006B122A">
          <w:rPr>
            <w:noProof/>
            <w:webHidden/>
          </w:rPr>
        </w:r>
        <w:r w:rsidR="006B122A">
          <w:rPr>
            <w:noProof/>
            <w:webHidden/>
          </w:rPr>
          <w:fldChar w:fldCharType="separate"/>
        </w:r>
        <w:r w:rsidR="00674A4B">
          <w:rPr>
            <w:noProof/>
            <w:webHidden/>
            <w:rtl/>
          </w:rPr>
          <w:t>31</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11" w:history="1">
        <w:r w:rsidR="006B122A" w:rsidRPr="007C273F">
          <w:rPr>
            <w:rStyle w:val="Hyperlink"/>
            <w:noProof/>
            <w:rtl/>
          </w:rPr>
          <w:t>שר החינוך יואב קיש:</w:t>
        </w:r>
        <w:r w:rsidR="006B122A">
          <w:rPr>
            <w:noProof/>
            <w:webHidden/>
          </w:rPr>
          <w:tab/>
        </w:r>
        <w:r w:rsidR="006B122A">
          <w:rPr>
            <w:noProof/>
            <w:webHidden/>
          </w:rPr>
          <w:fldChar w:fldCharType="begin"/>
        </w:r>
        <w:r w:rsidR="006B122A">
          <w:rPr>
            <w:noProof/>
            <w:webHidden/>
          </w:rPr>
          <w:instrText xml:space="preserve"> PAGEREF _Toc137470411 \h </w:instrText>
        </w:r>
        <w:r w:rsidR="006B122A">
          <w:rPr>
            <w:noProof/>
            <w:webHidden/>
          </w:rPr>
        </w:r>
        <w:r w:rsidR="006B122A">
          <w:rPr>
            <w:noProof/>
            <w:webHidden/>
          </w:rPr>
          <w:fldChar w:fldCharType="separate"/>
        </w:r>
        <w:r w:rsidR="00674A4B">
          <w:rPr>
            <w:noProof/>
            <w:webHidden/>
            <w:rtl/>
          </w:rPr>
          <w:t>32</w:t>
        </w:r>
        <w:r w:rsidR="006B122A">
          <w:rPr>
            <w:noProof/>
            <w:webHidden/>
          </w:rPr>
          <w:fldChar w:fldCharType="end"/>
        </w:r>
      </w:hyperlink>
    </w:p>
    <w:p w:rsidR="006B122A" w:rsidRDefault="00F96466" w:rsidP="006B122A">
      <w:pPr>
        <w:pStyle w:val="TOC1"/>
        <w:tabs>
          <w:tab w:val="right" w:leader="dot" w:pos="8296"/>
        </w:tabs>
        <w:ind w:firstLine="0"/>
        <w:rPr>
          <w:rFonts w:asciiTheme="minorHAnsi" w:eastAsiaTheme="minorEastAsia" w:hAnsiTheme="minorHAnsi" w:cstheme="minorBidi"/>
          <w:noProof/>
        </w:rPr>
      </w:pPr>
      <w:hyperlink w:anchor="_Toc137470412" w:history="1">
        <w:r w:rsidR="006B122A" w:rsidRPr="007C273F">
          <w:rPr>
            <w:rStyle w:val="Hyperlink"/>
            <w:noProof/>
            <w:rtl/>
            <w:lang w:eastAsia="he-IL"/>
          </w:rPr>
          <w:t>הודעת הממשלה בדבר שינוי שמות משרדים והעברת שטחי פעולה</w:t>
        </w:r>
        <w:r w:rsidR="006B122A">
          <w:rPr>
            <w:noProof/>
            <w:webHidden/>
          </w:rPr>
          <w:tab/>
        </w:r>
        <w:r w:rsidR="006B122A">
          <w:rPr>
            <w:noProof/>
            <w:webHidden/>
          </w:rPr>
          <w:fldChar w:fldCharType="begin"/>
        </w:r>
        <w:r w:rsidR="006B122A">
          <w:rPr>
            <w:noProof/>
            <w:webHidden/>
          </w:rPr>
          <w:instrText xml:space="preserve"> PAGEREF _Toc137470412 \h </w:instrText>
        </w:r>
        <w:r w:rsidR="006B122A">
          <w:rPr>
            <w:noProof/>
            <w:webHidden/>
          </w:rPr>
        </w:r>
        <w:r w:rsidR="006B122A">
          <w:rPr>
            <w:noProof/>
            <w:webHidden/>
          </w:rPr>
          <w:fldChar w:fldCharType="separate"/>
        </w:r>
        <w:r w:rsidR="00674A4B">
          <w:rPr>
            <w:noProof/>
            <w:webHidden/>
            <w:rtl/>
          </w:rPr>
          <w:t>58</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13" w:history="1">
        <w:r w:rsidR="006B122A" w:rsidRPr="007C273F">
          <w:rPr>
            <w:rStyle w:val="Hyperlink"/>
            <w:noProof/>
            <w:rtl/>
          </w:rPr>
          <w:t>שר החינוך יואב קיש:</w:t>
        </w:r>
        <w:r w:rsidR="006B122A">
          <w:rPr>
            <w:noProof/>
            <w:webHidden/>
          </w:rPr>
          <w:tab/>
        </w:r>
        <w:r w:rsidR="006B122A">
          <w:rPr>
            <w:noProof/>
            <w:webHidden/>
          </w:rPr>
          <w:fldChar w:fldCharType="begin"/>
        </w:r>
        <w:r w:rsidR="006B122A">
          <w:rPr>
            <w:noProof/>
            <w:webHidden/>
          </w:rPr>
          <w:instrText xml:space="preserve"> PAGEREF _Toc137470413 \h </w:instrText>
        </w:r>
        <w:r w:rsidR="006B122A">
          <w:rPr>
            <w:noProof/>
            <w:webHidden/>
          </w:rPr>
        </w:r>
        <w:r w:rsidR="006B122A">
          <w:rPr>
            <w:noProof/>
            <w:webHidden/>
          </w:rPr>
          <w:fldChar w:fldCharType="separate"/>
        </w:r>
        <w:r w:rsidR="00674A4B">
          <w:rPr>
            <w:noProof/>
            <w:webHidden/>
            <w:rtl/>
          </w:rPr>
          <w:t>60</w:t>
        </w:r>
        <w:r w:rsidR="006B122A">
          <w:rPr>
            <w:noProof/>
            <w:webHidden/>
          </w:rPr>
          <w:fldChar w:fldCharType="end"/>
        </w:r>
      </w:hyperlink>
    </w:p>
    <w:p w:rsidR="006B122A" w:rsidRDefault="00F96466" w:rsidP="006B122A">
      <w:pPr>
        <w:pStyle w:val="TOC1"/>
        <w:tabs>
          <w:tab w:val="right" w:leader="dot" w:pos="8296"/>
        </w:tabs>
        <w:ind w:firstLine="0"/>
        <w:rPr>
          <w:rFonts w:asciiTheme="minorHAnsi" w:eastAsiaTheme="minorEastAsia" w:hAnsiTheme="minorHAnsi" w:cstheme="minorBidi"/>
          <w:noProof/>
        </w:rPr>
      </w:pPr>
      <w:hyperlink w:anchor="_Toc137470414" w:history="1">
        <w:r w:rsidR="006B122A" w:rsidRPr="007C273F">
          <w:rPr>
            <w:rStyle w:val="Hyperlink"/>
            <w:noProof/>
            <w:rtl/>
            <w:lang w:eastAsia="he-IL"/>
          </w:rPr>
          <w:t>חילופים בוועדות הכנסת</w:t>
        </w:r>
        <w:r w:rsidR="006B122A">
          <w:rPr>
            <w:noProof/>
            <w:webHidden/>
          </w:rPr>
          <w:tab/>
        </w:r>
        <w:r w:rsidR="006B122A">
          <w:rPr>
            <w:noProof/>
            <w:webHidden/>
          </w:rPr>
          <w:fldChar w:fldCharType="begin"/>
        </w:r>
        <w:r w:rsidR="006B122A">
          <w:rPr>
            <w:noProof/>
            <w:webHidden/>
          </w:rPr>
          <w:instrText xml:space="preserve"> PAGEREF _Toc137470414 \h </w:instrText>
        </w:r>
        <w:r w:rsidR="006B122A">
          <w:rPr>
            <w:noProof/>
            <w:webHidden/>
          </w:rPr>
        </w:r>
        <w:r w:rsidR="006B122A">
          <w:rPr>
            <w:noProof/>
            <w:webHidden/>
          </w:rPr>
          <w:fldChar w:fldCharType="separate"/>
        </w:r>
        <w:r w:rsidR="00674A4B">
          <w:rPr>
            <w:noProof/>
            <w:webHidden/>
            <w:rtl/>
          </w:rPr>
          <w:t>64</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15" w:history="1">
        <w:r w:rsidR="006B122A" w:rsidRPr="007C273F">
          <w:rPr>
            <w:rStyle w:val="Hyperlink"/>
            <w:noProof/>
            <w:rtl/>
          </w:rPr>
          <w:t>אופיר כץ (יו"ר ועדת הכנסת):</w:t>
        </w:r>
        <w:r w:rsidR="006B122A">
          <w:rPr>
            <w:noProof/>
            <w:webHidden/>
          </w:rPr>
          <w:tab/>
        </w:r>
        <w:r w:rsidR="006B122A">
          <w:rPr>
            <w:noProof/>
            <w:webHidden/>
          </w:rPr>
          <w:fldChar w:fldCharType="begin"/>
        </w:r>
        <w:r w:rsidR="006B122A">
          <w:rPr>
            <w:noProof/>
            <w:webHidden/>
          </w:rPr>
          <w:instrText xml:space="preserve"> PAGEREF _Toc137470415 \h </w:instrText>
        </w:r>
        <w:r w:rsidR="006B122A">
          <w:rPr>
            <w:noProof/>
            <w:webHidden/>
          </w:rPr>
        </w:r>
        <w:r w:rsidR="006B122A">
          <w:rPr>
            <w:noProof/>
            <w:webHidden/>
          </w:rPr>
          <w:fldChar w:fldCharType="separate"/>
        </w:r>
        <w:r w:rsidR="00674A4B">
          <w:rPr>
            <w:noProof/>
            <w:webHidden/>
            <w:rtl/>
          </w:rPr>
          <w:t>65</w:t>
        </w:r>
        <w:r w:rsidR="006B122A">
          <w:rPr>
            <w:noProof/>
            <w:webHidden/>
          </w:rPr>
          <w:fldChar w:fldCharType="end"/>
        </w:r>
      </w:hyperlink>
    </w:p>
    <w:p w:rsidR="006B122A" w:rsidRDefault="00F96466" w:rsidP="006B122A">
      <w:pPr>
        <w:pStyle w:val="TOC1"/>
        <w:tabs>
          <w:tab w:val="right" w:leader="dot" w:pos="8296"/>
        </w:tabs>
        <w:ind w:firstLine="0"/>
        <w:rPr>
          <w:rFonts w:asciiTheme="minorHAnsi" w:eastAsiaTheme="minorEastAsia" w:hAnsiTheme="minorHAnsi" w:cstheme="minorBidi"/>
          <w:noProof/>
        </w:rPr>
      </w:pPr>
      <w:hyperlink w:anchor="_Toc137470416" w:history="1">
        <w:r w:rsidR="006B122A" w:rsidRPr="007C273F">
          <w:rPr>
            <w:rStyle w:val="Hyperlink"/>
            <w:noProof/>
            <w:rtl/>
          </w:rPr>
          <w:t>הודעת ועדת הכנסת</w:t>
        </w:r>
        <w:r w:rsidR="006B122A">
          <w:rPr>
            <w:noProof/>
            <w:webHidden/>
          </w:rPr>
          <w:tab/>
        </w:r>
        <w:r w:rsidR="006B122A">
          <w:rPr>
            <w:noProof/>
            <w:webHidden/>
          </w:rPr>
          <w:fldChar w:fldCharType="begin"/>
        </w:r>
        <w:r w:rsidR="006B122A">
          <w:rPr>
            <w:noProof/>
            <w:webHidden/>
          </w:rPr>
          <w:instrText xml:space="preserve"> PAGEREF _Toc137470416 \h </w:instrText>
        </w:r>
        <w:r w:rsidR="006B122A">
          <w:rPr>
            <w:noProof/>
            <w:webHidden/>
          </w:rPr>
        </w:r>
        <w:r w:rsidR="006B122A">
          <w:rPr>
            <w:noProof/>
            <w:webHidden/>
          </w:rPr>
          <w:fldChar w:fldCharType="separate"/>
        </w:r>
        <w:r w:rsidR="00674A4B">
          <w:rPr>
            <w:noProof/>
            <w:webHidden/>
            <w:rtl/>
          </w:rPr>
          <w:t>67</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17" w:history="1">
        <w:r w:rsidR="006B122A" w:rsidRPr="007C273F">
          <w:rPr>
            <w:rStyle w:val="Hyperlink"/>
            <w:noProof/>
            <w:rtl/>
          </w:rPr>
          <w:t>אופיר כץ (יו"ר ועדת הכנסת):</w:t>
        </w:r>
        <w:r w:rsidR="006B122A">
          <w:rPr>
            <w:noProof/>
            <w:webHidden/>
          </w:rPr>
          <w:tab/>
        </w:r>
        <w:r w:rsidR="006B122A">
          <w:rPr>
            <w:noProof/>
            <w:webHidden/>
          </w:rPr>
          <w:fldChar w:fldCharType="begin"/>
        </w:r>
        <w:r w:rsidR="006B122A">
          <w:rPr>
            <w:noProof/>
            <w:webHidden/>
          </w:rPr>
          <w:instrText xml:space="preserve"> PAGEREF _Toc137470417 \h </w:instrText>
        </w:r>
        <w:r w:rsidR="006B122A">
          <w:rPr>
            <w:noProof/>
            <w:webHidden/>
          </w:rPr>
        </w:r>
        <w:r w:rsidR="006B122A">
          <w:rPr>
            <w:noProof/>
            <w:webHidden/>
          </w:rPr>
          <w:fldChar w:fldCharType="separate"/>
        </w:r>
        <w:r w:rsidR="00674A4B">
          <w:rPr>
            <w:noProof/>
            <w:webHidden/>
            <w:rtl/>
          </w:rPr>
          <w:t>67</w:t>
        </w:r>
        <w:r w:rsidR="006B122A">
          <w:rPr>
            <w:noProof/>
            <w:webHidden/>
          </w:rPr>
          <w:fldChar w:fldCharType="end"/>
        </w:r>
      </w:hyperlink>
    </w:p>
    <w:p w:rsidR="006B122A" w:rsidRDefault="00F96466" w:rsidP="006B122A">
      <w:pPr>
        <w:pStyle w:val="TOC1"/>
        <w:tabs>
          <w:tab w:val="right" w:leader="dot" w:pos="8296"/>
        </w:tabs>
        <w:ind w:firstLine="0"/>
        <w:rPr>
          <w:rFonts w:asciiTheme="minorHAnsi" w:eastAsiaTheme="minorEastAsia" w:hAnsiTheme="minorHAnsi" w:cstheme="minorBidi"/>
          <w:noProof/>
        </w:rPr>
      </w:pPr>
      <w:hyperlink w:anchor="_Toc137470418" w:history="1">
        <w:r w:rsidR="006B122A" w:rsidRPr="007C273F">
          <w:rPr>
            <w:rStyle w:val="Hyperlink"/>
            <w:noProof/>
            <w:rtl/>
            <w:lang w:eastAsia="he-IL"/>
          </w:rPr>
          <w:t>הצעת חוק-יסוד: השפיטה (תיקון מס' 3) (חיזוק הפרדת הרשויות);</w:t>
        </w:r>
        <w:r w:rsidR="006B122A">
          <w:rPr>
            <w:noProof/>
            <w:webHidden/>
          </w:rPr>
          <w:tab/>
        </w:r>
        <w:r w:rsidR="006B122A">
          <w:rPr>
            <w:noProof/>
            <w:webHidden/>
          </w:rPr>
          <w:fldChar w:fldCharType="begin"/>
        </w:r>
        <w:r w:rsidR="006B122A">
          <w:rPr>
            <w:noProof/>
            <w:webHidden/>
          </w:rPr>
          <w:instrText xml:space="preserve"> PAGEREF _Toc137470418 \h </w:instrText>
        </w:r>
        <w:r w:rsidR="006B122A">
          <w:rPr>
            <w:noProof/>
            <w:webHidden/>
          </w:rPr>
        </w:r>
        <w:r w:rsidR="006B122A">
          <w:rPr>
            <w:noProof/>
            <w:webHidden/>
          </w:rPr>
          <w:fldChar w:fldCharType="separate"/>
        </w:r>
        <w:r w:rsidR="00674A4B">
          <w:rPr>
            <w:noProof/>
            <w:webHidden/>
            <w:rtl/>
          </w:rPr>
          <w:t>68</w:t>
        </w:r>
        <w:r w:rsidR="006B122A">
          <w:rPr>
            <w:noProof/>
            <w:webHidden/>
          </w:rPr>
          <w:fldChar w:fldCharType="end"/>
        </w:r>
      </w:hyperlink>
    </w:p>
    <w:p w:rsidR="006B122A" w:rsidRDefault="00F96466" w:rsidP="006B122A">
      <w:pPr>
        <w:pStyle w:val="TOC1"/>
        <w:tabs>
          <w:tab w:val="right" w:leader="dot" w:pos="8296"/>
        </w:tabs>
        <w:ind w:firstLine="0"/>
        <w:rPr>
          <w:rFonts w:asciiTheme="minorHAnsi" w:eastAsiaTheme="minorEastAsia" w:hAnsiTheme="minorHAnsi" w:cstheme="minorBidi"/>
          <w:noProof/>
        </w:rPr>
      </w:pPr>
      <w:hyperlink w:anchor="_Toc137470419" w:history="1">
        <w:r w:rsidR="006B122A" w:rsidRPr="007C273F">
          <w:rPr>
            <w:rStyle w:val="Hyperlink"/>
            <w:noProof/>
            <w:rtl/>
            <w:lang w:eastAsia="he-IL"/>
          </w:rPr>
          <w:t>הצעת חוק בתי המשפט (תיקון מס' 105) (הוראות לעניין הוועדה לבחירת שופטים), התשפ"ג–2023</w:t>
        </w:r>
        <w:r w:rsidR="006B122A">
          <w:rPr>
            <w:noProof/>
            <w:webHidden/>
          </w:rPr>
          <w:tab/>
        </w:r>
        <w:r w:rsidR="006B122A">
          <w:rPr>
            <w:noProof/>
            <w:webHidden/>
          </w:rPr>
          <w:fldChar w:fldCharType="begin"/>
        </w:r>
        <w:r w:rsidR="006B122A">
          <w:rPr>
            <w:noProof/>
            <w:webHidden/>
          </w:rPr>
          <w:instrText xml:space="preserve"> PAGEREF _Toc137470419 \h </w:instrText>
        </w:r>
        <w:r w:rsidR="006B122A">
          <w:rPr>
            <w:noProof/>
            <w:webHidden/>
          </w:rPr>
        </w:r>
        <w:r w:rsidR="006B122A">
          <w:rPr>
            <w:noProof/>
            <w:webHidden/>
          </w:rPr>
          <w:fldChar w:fldCharType="separate"/>
        </w:r>
        <w:r w:rsidR="00674A4B">
          <w:rPr>
            <w:noProof/>
            <w:webHidden/>
            <w:rtl/>
          </w:rPr>
          <w:t>68</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20" w:history="1">
        <w:r w:rsidR="006B122A" w:rsidRPr="007C273F">
          <w:rPr>
            <w:rStyle w:val="Hyperlink"/>
            <w:noProof/>
            <w:rtl/>
          </w:rPr>
          <w:t>שמחה רוטמן (יו"ר ועדת החוקה, חוק ומשפט):</w:t>
        </w:r>
        <w:r w:rsidR="006B122A">
          <w:rPr>
            <w:noProof/>
            <w:webHidden/>
          </w:rPr>
          <w:tab/>
        </w:r>
        <w:r w:rsidR="006B122A">
          <w:rPr>
            <w:noProof/>
            <w:webHidden/>
          </w:rPr>
          <w:fldChar w:fldCharType="begin"/>
        </w:r>
        <w:r w:rsidR="006B122A">
          <w:rPr>
            <w:noProof/>
            <w:webHidden/>
          </w:rPr>
          <w:instrText xml:space="preserve"> PAGEREF _Toc137470420 \h </w:instrText>
        </w:r>
        <w:r w:rsidR="006B122A">
          <w:rPr>
            <w:noProof/>
            <w:webHidden/>
          </w:rPr>
        </w:r>
        <w:r w:rsidR="006B122A">
          <w:rPr>
            <w:noProof/>
            <w:webHidden/>
          </w:rPr>
          <w:fldChar w:fldCharType="separate"/>
        </w:r>
        <w:r w:rsidR="00674A4B">
          <w:rPr>
            <w:noProof/>
            <w:webHidden/>
            <w:rtl/>
          </w:rPr>
          <w:t>69</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21" w:history="1">
        <w:r w:rsidR="006B122A" w:rsidRPr="007C273F">
          <w:rPr>
            <w:rStyle w:val="Hyperlink"/>
            <w:noProof/>
            <w:rtl/>
          </w:rPr>
          <w:t>מתן כהנא (המחנה הממלכתי):</w:t>
        </w:r>
        <w:r w:rsidR="006B122A">
          <w:rPr>
            <w:noProof/>
            <w:webHidden/>
          </w:rPr>
          <w:tab/>
        </w:r>
        <w:r w:rsidR="006B122A">
          <w:rPr>
            <w:noProof/>
            <w:webHidden/>
          </w:rPr>
          <w:fldChar w:fldCharType="begin"/>
        </w:r>
        <w:r w:rsidR="006B122A">
          <w:rPr>
            <w:noProof/>
            <w:webHidden/>
          </w:rPr>
          <w:instrText xml:space="preserve"> PAGEREF _Toc137470421 \h </w:instrText>
        </w:r>
        <w:r w:rsidR="006B122A">
          <w:rPr>
            <w:noProof/>
            <w:webHidden/>
          </w:rPr>
        </w:r>
        <w:r w:rsidR="006B122A">
          <w:rPr>
            <w:noProof/>
            <w:webHidden/>
          </w:rPr>
          <w:fldChar w:fldCharType="separate"/>
        </w:r>
        <w:r w:rsidR="00674A4B">
          <w:rPr>
            <w:noProof/>
            <w:webHidden/>
            <w:rtl/>
          </w:rPr>
          <w:t>112</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22" w:history="1">
        <w:r w:rsidR="006B122A" w:rsidRPr="007C273F">
          <w:rPr>
            <w:rStyle w:val="Hyperlink"/>
            <w:noProof/>
            <w:rtl/>
          </w:rPr>
          <w:t>רם בן ברק (יש עתיד):</w:t>
        </w:r>
        <w:r w:rsidR="006B122A">
          <w:rPr>
            <w:noProof/>
            <w:webHidden/>
          </w:rPr>
          <w:tab/>
        </w:r>
        <w:r w:rsidR="006B122A">
          <w:rPr>
            <w:noProof/>
            <w:webHidden/>
          </w:rPr>
          <w:fldChar w:fldCharType="begin"/>
        </w:r>
        <w:r w:rsidR="006B122A">
          <w:rPr>
            <w:noProof/>
            <w:webHidden/>
          </w:rPr>
          <w:instrText xml:space="preserve"> PAGEREF _Toc137470422 \h </w:instrText>
        </w:r>
        <w:r w:rsidR="006B122A">
          <w:rPr>
            <w:noProof/>
            <w:webHidden/>
          </w:rPr>
        </w:r>
        <w:r w:rsidR="006B122A">
          <w:rPr>
            <w:noProof/>
            <w:webHidden/>
          </w:rPr>
          <w:fldChar w:fldCharType="separate"/>
        </w:r>
        <w:r w:rsidR="00674A4B">
          <w:rPr>
            <w:noProof/>
            <w:webHidden/>
            <w:rtl/>
          </w:rPr>
          <w:t>115</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23" w:history="1">
        <w:r w:rsidR="006B122A" w:rsidRPr="007C273F">
          <w:rPr>
            <w:rStyle w:val="Hyperlink"/>
            <w:noProof/>
            <w:rtl/>
          </w:rPr>
          <w:t>יאסר חוג'יראת (רע"מ – הרשימה הערבית המאוחדת):</w:t>
        </w:r>
        <w:r w:rsidR="006B122A">
          <w:rPr>
            <w:noProof/>
            <w:webHidden/>
          </w:rPr>
          <w:tab/>
        </w:r>
        <w:r w:rsidR="006B122A">
          <w:rPr>
            <w:noProof/>
            <w:webHidden/>
          </w:rPr>
          <w:fldChar w:fldCharType="begin"/>
        </w:r>
        <w:r w:rsidR="006B122A">
          <w:rPr>
            <w:noProof/>
            <w:webHidden/>
          </w:rPr>
          <w:instrText xml:space="preserve"> PAGEREF _Toc137470423 \h </w:instrText>
        </w:r>
        <w:r w:rsidR="006B122A">
          <w:rPr>
            <w:noProof/>
            <w:webHidden/>
          </w:rPr>
        </w:r>
        <w:r w:rsidR="006B122A">
          <w:rPr>
            <w:noProof/>
            <w:webHidden/>
          </w:rPr>
          <w:fldChar w:fldCharType="separate"/>
        </w:r>
        <w:r w:rsidR="00674A4B">
          <w:rPr>
            <w:noProof/>
            <w:webHidden/>
            <w:rtl/>
          </w:rPr>
          <w:t>116</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24" w:history="1">
        <w:r w:rsidR="006B122A" w:rsidRPr="007C273F">
          <w:rPr>
            <w:rStyle w:val="Hyperlink"/>
            <w:noProof/>
            <w:rtl/>
          </w:rPr>
          <w:t>דבי ביטון (יש עתיד):</w:t>
        </w:r>
        <w:r w:rsidR="006B122A">
          <w:rPr>
            <w:noProof/>
            <w:webHidden/>
          </w:rPr>
          <w:tab/>
        </w:r>
        <w:r w:rsidR="006B122A">
          <w:rPr>
            <w:noProof/>
            <w:webHidden/>
          </w:rPr>
          <w:fldChar w:fldCharType="begin"/>
        </w:r>
        <w:r w:rsidR="006B122A">
          <w:rPr>
            <w:noProof/>
            <w:webHidden/>
          </w:rPr>
          <w:instrText xml:space="preserve"> PAGEREF _Toc137470424 \h </w:instrText>
        </w:r>
        <w:r w:rsidR="006B122A">
          <w:rPr>
            <w:noProof/>
            <w:webHidden/>
          </w:rPr>
        </w:r>
        <w:r w:rsidR="006B122A">
          <w:rPr>
            <w:noProof/>
            <w:webHidden/>
          </w:rPr>
          <w:fldChar w:fldCharType="separate"/>
        </w:r>
        <w:r w:rsidR="00674A4B">
          <w:rPr>
            <w:noProof/>
            <w:webHidden/>
            <w:rtl/>
          </w:rPr>
          <w:t>117</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25" w:history="1">
        <w:r w:rsidR="006B122A" w:rsidRPr="007C273F">
          <w:rPr>
            <w:rStyle w:val="Hyperlink"/>
            <w:noProof/>
            <w:rtl/>
          </w:rPr>
          <w:t>עידן רול (יש עתיד):</w:t>
        </w:r>
        <w:r w:rsidR="006B122A">
          <w:rPr>
            <w:noProof/>
            <w:webHidden/>
          </w:rPr>
          <w:tab/>
        </w:r>
        <w:r w:rsidR="006B122A">
          <w:rPr>
            <w:noProof/>
            <w:webHidden/>
          </w:rPr>
          <w:fldChar w:fldCharType="begin"/>
        </w:r>
        <w:r w:rsidR="006B122A">
          <w:rPr>
            <w:noProof/>
            <w:webHidden/>
          </w:rPr>
          <w:instrText xml:space="preserve"> PAGEREF _Toc137470425 \h </w:instrText>
        </w:r>
        <w:r w:rsidR="006B122A">
          <w:rPr>
            <w:noProof/>
            <w:webHidden/>
          </w:rPr>
        </w:r>
        <w:r w:rsidR="006B122A">
          <w:rPr>
            <w:noProof/>
            <w:webHidden/>
          </w:rPr>
          <w:fldChar w:fldCharType="separate"/>
        </w:r>
        <w:r w:rsidR="00674A4B">
          <w:rPr>
            <w:noProof/>
            <w:webHidden/>
            <w:rtl/>
          </w:rPr>
          <w:t>118</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26" w:history="1">
        <w:r w:rsidR="006B122A" w:rsidRPr="007C273F">
          <w:rPr>
            <w:rStyle w:val="Hyperlink"/>
            <w:noProof/>
            <w:rtl/>
          </w:rPr>
          <w:t>מירב בן ארי (יש עתיד):</w:t>
        </w:r>
        <w:r w:rsidR="006B122A">
          <w:rPr>
            <w:noProof/>
            <w:webHidden/>
          </w:rPr>
          <w:tab/>
        </w:r>
        <w:r w:rsidR="006B122A">
          <w:rPr>
            <w:noProof/>
            <w:webHidden/>
          </w:rPr>
          <w:fldChar w:fldCharType="begin"/>
        </w:r>
        <w:r w:rsidR="006B122A">
          <w:rPr>
            <w:noProof/>
            <w:webHidden/>
          </w:rPr>
          <w:instrText xml:space="preserve"> PAGEREF _Toc137470426 \h </w:instrText>
        </w:r>
        <w:r w:rsidR="006B122A">
          <w:rPr>
            <w:noProof/>
            <w:webHidden/>
          </w:rPr>
        </w:r>
        <w:r w:rsidR="006B122A">
          <w:rPr>
            <w:noProof/>
            <w:webHidden/>
          </w:rPr>
          <w:fldChar w:fldCharType="separate"/>
        </w:r>
        <w:r w:rsidR="00674A4B">
          <w:rPr>
            <w:noProof/>
            <w:webHidden/>
            <w:rtl/>
          </w:rPr>
          <w:t>119</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27" w:history="1">
        <w:r w:rsidR="006B122A" w:rsidRPr="007C273F">
          <w:rPr>
            <w:rStyle w:val="Hyperlink"/>
            <w:noProof/>
            <w:rtl/>
          </w:rPr>
          <w:t>יאיר לפיד (יש עתיד):</w:t>
        </w:r>
        <w:r w:rsidR="006B122A">
          <w:rPr>
            <w:noProof/>
            <w:webHidden/>
          </w:rPr>
          <w:tab/>
        </w:r>
        <w:r w:rsidR="006B122A">
          <w:rPr>
            <w:noProof/>
            <w:webHidden/>
          </w:rPr>
          <w:fldChar w:fldCharType="begin"/>
        </w:r>
        <w:r w:rsidR="006B122A">
          <w:rPr>
            <w:noProof/>
            <w:webHidden/>
          </w:rPr>
          <w:instrText xml:space="preserve"> PAGEREF _Toc137470427 \h </w:instrText>
        </w:r>
        <w:r w:rsidR="006B122A">
          <w:rPr>
            <w:noProof/>
            <w:webHidden/>
          </w:rPr>
        </w:r>
        <w:r w:rsidR="006B122A">
          <w:rPr>
            <w:noProof/>
            <w:webHidden/>
          </w:rPr>
          <w:fldChar w:fldCharType="separate"/>
        </w:r>
        <w:r w:rsidR="00674A4B">
          <w:rPr>
            <w:noProof/>
            <w:webHidden/>
            <w:rtl/>
          </w:rPr>
          <w:t>122</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28" w:history="1">
        <w:r w:rsidR="006B122A" w:rsidRPr="007C273F">
          <w:rPr>
            <w:rStyle w:val="Hyperlink"/>
            <w:noProof/>
            <w:rtl/>
          </w:rPr>
          <w:t>קארין אלהרר (יש עתיד):</w:t>
        </w:r>
        <w:r w:rsidR="006B122A">
          <w:rPr>
            <w:noProof/>
            <w:webHidden/>
          </w:rPr>
          <w:tab/>
        </w:r>
        <w:r w:rsidR="006B122A">
          <w:rPr>
            <w:noProof/>
            <w:webHidden/>
          </w:rPr>
          <w:fldChar w:fldCharType="begin"/>
        </w:r>
        <w:r w:rsidR="006B122A">
          <w:rPr>
            <w:noProof/>
            <w:webHidden/>
          </w:rPr>
          <w:instrText xml:space="preserve"> PAGEREF _Toc137470428 \h </w:instrText>
        </w:r>
        <w:r w:rsidR="006B122A">
          <w:rPr>
            <w:noProof/>
            <w:webHidden/>
          </w:rPr>
        </w:r>
        <w:r w:rsidR="006B122A">
          <w:rPr>
            <w:noProof/>
            <w:webHidden/>
          </w:rPr>
          <w:fldChar w:fldCharType="separate"/>
        </w:r>
        <w:r w:rsidR="00674A4B">
          <w:rPr>
            <w:noProof/>
            <w:webHidden/>
            <w:rtl/>
          </w:rPr>
          <w:t>123</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29" w:history="1">
        <w:r w:rsidR="006B122A" w:rsidRPr="007C273F">
          <w:rPr>
            <w:rStyle w:val="Hyperlink"/>
            <w:noProof/>
            <w:rtl/>
          </w:rPr>
          <w:t>נאור שירי (יש עתיד):</w:t>
        </w:r>
        <w:r w:rsidR="006B122A">
          <w:rPr>
            <w:noProof/>
            <w:webHidden/>
          </w:rPr>
          <w:tab/>
        </w:r>
        <w:r w:rsidR="006B122A">
          <w:rPr>
            <w:noProof/>
            <w:webHidden/>
          </w:rPr>
          <w:fldChar w:fldCharType="begin"/>
        </w:r>
        <w:r w:rsidR="006B122A">
          <w:rPr>
            <w:noProof/>
            <w:webHidden/>
          </w:rPr>
          <w:instrText xml:space="preserve"> PAGEREF _Toc137470429 \h </w:instrText>
        </w:r>
        <w:r w:rsidR="006B122A">
          <w:rPr>
            <w:noProof/>
            <w:webHidden/>
          </w:rPr>
        </w:r>
        <w:r w:rsidR="006B122A">
          <w:rPr>
            <w:noProof/>
            <w:webHidden/>
          </w:rPr>
          <w:fldChar w:fldCharType="separate"/>
        </w:r>
        <w:r w:rsidR="00674A4B">
          <w:rPr>
            <w:noProof/>
            <w:webHidden/>
            <w:rtl/>
          </w:rPr>
          <w:t>124</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30" w:history="1">
        <w:r w:rsidR="006B122A" w:rsidRPr="007C273F">
          <w:rPr>
            <w:rStyle w:val="Hyperlink"/>
            <w:noProof/>
            <w:rtl/>
          </w:rPr>
          <w:t>יוסף עטאונה (חד"ש-תע"ל):</w:t>
        </w:r>
        <w:r w:rsidR="006B122A">
          <w:rPr>
            <w:noProof/>
            <w:webHidden/>
          </w:rPr>
          <w:tab/>
        </w:r>
        <w:r w:rsidR="006B122A">
          <w:rPr>
            <w:noProof/>
            <w:webHidden/>
          </w:rPr>
          <w:fldChar w:fldCharType="begin"/>
        </w:r>
        <w:r w:rsidR="006B122A">
          <w:rPr>
            <w:noProof/>
            <w:webHidden/>
          </w:rPr>
          <w:instrText xml:space="preserve"> PAGEREF _Toc137470430 \h </w:instrText>
        </w:r>
        <w:r w:rsidR="006B122A">
          <w:rPr>
            <w:noProof/>
            <w:webHidden/>
          </w:rPr>
        </w:r>
        <w:r w:rsidR="006B122A">
          <w:rPr>
            <w:noProof/>
            <w:webHidden/>
          </w:rPr>
          <w:fldChar w:fldCharType="separate"/>
        </w:r>
        <w:r w:rsidR="00674A4B">
          <w:rPr>
            <w:noProof/>
            <w:webHidden/>
            <w:rtl/>
          </w:rPr>
          <w:t>126</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31" w:history="1">
        <w:r w:rsidR="006B122A" w:rsidRPr="007C273F">
          <w:rPr>
            <w:rStyle w:val="Hyperlink"/>
            <w:noProof/>
            <w:rtl/>
          </w:rPr>
          <w:t>אימאן ח'טיב יאסין (רע"מ – הרשימה הערבית המאוחדת):</w:t>
        </w:r>
        <w:r w:rsidR="006B122A">
          <w:rPr>
            <w:noProof/>
            <w:webHidden/>
          </w:rPr>
          <w:tab/>
        </w:r>
        <w:r w:rsidR="006B122A">
          <w:rPr>
            <w:noProof/>
            <w:webHidden/>
          </w:rPr>
          <w:fldChar w:fldCharType="begin"/>
        </w:r>
        <w:r w:rsidR="006B122A">
          <w:rPr>
            <w:noProof/>
            <w:webHidden/>
          </w:rPr>
          <w:instrText xml:space="preserve"> PAGEREF _Toc137470431 \h </w:instrText>
        </w:r>
        <w:r w:rsidR="006B122A">
          <w:rPr>
            <w:noProof/>
            <w:webHidden/>
          </w:rPr>
        </w:r>
        <w:r w:rsidR="006B122A">
          <w:rPr>
            <w:noProof/>
            <w:webHidden/>
          </w:rPr>
          <w:fldChar w:fldCharType="separate"/>
        </w:r>
        <w:r w:rsidR="00674A4B">
          <w:rPr>
            <w:noProof/>
            <w:webHidden/>
            <w:rtl/>
          </w:rPr>
          <w:t>127</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32" w:history="1">
        <w:r w:rsidR="006B122A" w:rsidRPr="007C273F">
          <w:rPr>
            <w:rStyle w:val="Hyperlink"/>
            <w:noProof/>
            <w:rtl/>
          </w:rPr>
          <w:t>רון כץ (יש עתיד):</w:t>
        </w:r>
        <w:r w:rsidR="006B122A">
          <w:rPr>
            <w:noProof/>
            <w:webHidden/>
          </w:rPr>
          <w:tab/>
        </w:r>
        <w:r w:rsidR="006B122A">
          <w:rPr>
            <w:noProof/>
            <w:webHidden/>
          </w:rPr>
          <w:fldChar w:fldCharType="begin"/>
        </w:r>
        <w:r w:rsidR="006B122A">
          <w:rPr>
            <w:noProof/>
            <w:webHidden/>
          </w:rPr>
          <w:instrText xml:space="preserve"> PAGEREF _Toc137470432 \h </w:instrText>
        </w:r>
        <w:r w:rsidR="006B122A">
          <w:rPr>
            <w:noProof/>
            <w:webHidden/>
          </w:rPr>
        </w:r>
        <w:r w:rsidR="006B122A">
          <w:rPr>
            <w:noProof/>
            <w:webHidden/>
          </w:rPr>
          <w:fldChar w:fldCharType="separate"/>
        </w:r>
        <w:r w:rsidR="00674A4B">
          <w:rPr>
            <w:noProof/>
            <w:webHidden/>
            <w:rtl/>
          </w:rPr>
          <w:t>128</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33" w:history="1">
        <w:r w:rsidR="006B122A" w:rsidRPr="007C273F">
          <w:rPr>
            <w:rStyle w:val="Hyperlink"/>
            <w:noProof/>
            <w:rtl/>
          </w:rPr>
          <w:t>גלעד קריב (העבודה):</w:t>
        </w:r>
        <w:r w:rsidR="006B122A">
          <w:rPr>
            <w:noProof/>
            <w:webHidden/>
          </w:rPr>
          <w:tab/>
        </w:r>
        <w:r w:rsidR="006B122A">
          <w:rPr>
            <w:noProof/>
            <w:webHidden/>
          </w:rPr>
          <w:fldChar w:fldCharType="begin"/>
        </w:r>
        <w:r w:rsidR="006B122A">
          <w:rPr>
            <w:noProof/>
            <w:webHidden/>
          </w:rPr>
          <w:instrText xml:space="preserve"> PAGEREF _Toc137470433 \h </w:instrText>
        </w:r>
        <w:r w:rsidR="006B122A">
          <w:rPr>
            <w:noProof/>
            <w:webHidden/>
          </w:rPr>
        </w:r>
        <w:r w:rsidR="006B122A">
          <w:rPr>
            <w:noProof/>
            <w:webHidden/>
          </w:rPr>
          <w:fldChar w:fldCharType="separate"/>
        </w:r>
        <w:r w:rsidR="00674A4B">
          <w:rPr>
            <w:noProof/>
            <w:webHidden/>
            <w:rtl/>
          </w:rPr>
          <w:t>130</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34" w:history="1">
        <w:r w:rsidR="006B122A" w:rsidRPr="007C273F">
          <w:rPr>
            <w:rStyle w:val="Hyperlink"/>
            <w:noProof/>
            <w:rtl/>
          </w:rPr>
          <w:t>אורנה ברביבאי (יש עתיד):</w:t>
        </w:r>
        <w:r w:rsidR="006B122A">
          <w:rPr>
            <w:noProof/>
            <w:webHidden/>
          </w:rPr>
          <w:tab/>
        </w:r>
        <w:r w:rsidR="006B122A">
          <w:rPr>
            <w:noProof/>
            <w:webHidden/>
          </w:rPr>
          <w:fldChar w:fldCharType="begin"/>
        </w:r>
        <w:r w:rsidR="006B122A">
          <w:rPr>
            <w:noProof/>
            <w:webHidden/>
          </w:rPr>
          <w:instrText xml:space="preserve"> PAGEREF _Toc137470434 \h </w:instrText>
        </w:r>
        <w:r w:rsidR="006B122A">
          <w:rPr>
            <w:noProof/>
            <w:webHidden/>
          </w:rPr>
        </w:r>
        <w:r w:rsidR="006B122A">
          <w:rPr>
            <w:noProof/>
            <w:webHidden/>
          </w:rPr>
          <w:fldChar w:fldCharType="separate"/>
        </w:r>
        <w:r w:rsidR="00674A4B">
          <w:rPr>
            <w:noProof/>
            <w:webHidden/>
            <w:rtl/>
          </w:rPr>
          <w:t>131</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35" w:history="1">
        <w:r w:rsidR="006B122A" w:rsidRPr="007C273F">
          <w:rPr>
            <w:rStyle w:val="Hyperlink"/>
            <w:noProof/>
            <w:rtl/>
          </w:rPr>
          <w:t>שרון ניר (ישראל ביתנו):</w:t>
        </w:r>
        <w:r w:rsidR="006B122A">
          <w:rPr>
            <w:noProof/>
            <w:webHidden/>
          </w:rPr>
          <w:tab/>
        </w:r>
        <w:r w:rsidR="006B122A">
          <w:rPr>
            <w:noProof/>
            <w:webHidden/>
          </w:rPr>
          <w:fldChar w:fldCharType="begin"/>
        </w:r>
        <w:r w:rsidR="006B122A">
          <w:rPr>
            <w:noProof/>
            <w:webHidden/>
          </w:rPr>
          <w:instrText xml:space="preserve"> PAGEREF _Toc137470435 \h </w:instrText>
        </w:r>
        <w:r w:rsidR="006B122A">
          <w:rPr>
            <w:noProof/>
            <w:webHidden/>
          </w:rPr>
        </w:r>
        <w:r w:rsidR="006B122A">
          <w:rPr>
            <w:noProof/>
            <w:webHidden/>
          </w:rPr>
          <w:fldChar w:fldCharType="separate"/>
        </w:r>
        <w:r w:rsidR="00674A4B">
          <w:rPr>
            <w:noProof/>
            <w:webHidden/>
            <w:rtl/>
          </w:rPr>
          <w:t>136</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36" w:history="1">
        <w:r w:rsidR="006B122A" w:rsidRPr="007C273F">
          <w:rPr>
            <w:rStyle w:val="Hyperlink"/>
            <w:noProof/>
            <w:rtl/>
          </w:rPr>
          <w:t>ואליד אלהואשלה (רע"מ – הרשימה הערבית המאוחדת):</w:t>
        </w:r>
        <w:r w:rsidR="006B122A">
          <w:rPr>
            <w:noProof/>
            <w:webHidden/>
          </w:rPr>
          <w:tab/>
        </w:r>
        <w:r w:rsidR="006B122A">
          <w:rPr>
            <w:noProof/>
            <w:webHidden/>
          </w:rPr>
          <w:fldChar w:fldCharType="begin"/>
        </w:r>
        <w:r w:rsidR="006B122A">
          <w:rPr>
            <w:noProof/>
            <w:webHidden/>
          </w:rPr>
          <w:instrText xml:space="preserve"> PAGEREF _Toc137470436 \h </w:instrText>
        </w:r>
        <w:r w:rsidR="006B122A">
          <w:rPr>
            <w:noProof/>
            <w:webHidden/>
          </w:rPr>
        </w:r>
        <w:r w:rsidR="006B122A">
          <w:rPr>
            <w:noProof/>
            <w:webHidden/>
          </w:rPr>
          <w:fldChar w:fldCharType="separate"/>
        </w:r>
        <w:r w:rsidR="00674A4B">
          <w:rPr>
            <w:noProof/>
            <w:webHidden/>
            <w:rtl/>
          </w:rPr>
          <w:t>140</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37" w:history="1">
        <w:r w:rsidR="006B122A" w:rsidRPr="007C273F">
          <w:rPr>
            <w:rStyle w:val="Hyperlink"/>
            <w:noProof/>
            <w:rtl/>
          </w:rPr>
          <w:t>ולדימיר בליאק (יש עתיד):</w:t>
        </w:r>
        <w:r w:rsidR="006B122A">
          <w:rPr>
            <w:noProof/>
            <w:webHidden/>
          </w:rPr>
          <w:tab/>
        </w:r>
        <w:r w:rsidR="006B122A">
          <w:rPr>
            <w:noProof/>
            <w:webHidden/>
          </w:rPr>
          <w:fldChar w:fldCharType="begin"/>
        </w:r>
        <w:r w:rsidR="006B122A">
          <w:rPr>
            <w:noProof/>
            <w:webHidden/>
          </w:rPr>
          <w:instrText xml:space="preserve"> PAGEREF _Toc137470437 \h </w:instrText>
        </w:r>
        <w:r w:rsidR="006B122A">
          <w:rPr>
            <w:noProof/>
            <w:webHidden/>
          </w:rPr>
        </w:r>
        <w:r w:rsidR="006B122A">
          <w:rPr>
            <w:noProof/>
            <w:webHidden/>
          </w:rPr>
          <w:fldChar w:fldCharType="separate"/>
        </w:r>
        <w:r w:rsidR="00674A4B">
          <w:rPr>
            <w:noProof/>
            <w:webHidden/>
            <w:rtl/>
          </w:rPr>
          <w:t>142</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38" w:history="1">
        <w:r w:rsidR="006B122A" w:rsidRPr="007C273F">
          <w:rPr>
            <w:rStyle w:val="Hyperlink"/>
            <w:noProof/>
            <w:rtl/>
          </w:rPr>
          <w:t>יוליה מלינובסקי (ישראל ביתנו):</w:t>
        </w:r>
        <w:r w:rsidR="006B122A">
          <w:rPr>
            <w:noProof/>
            <w:webHidden/>
          </w:rPr>
          <w:tab/>
        </w:r>
        <w:r w:rsidR="006B122A">
          <w:rPr>
            <w:noProof/>
            <w:webHidden/>
          </w:rPr>
          <w:fldChar w:fldCharType="begin"/>
        </w:r>
        <w:r w:rsidR="006B122A">
          <w:rPr>
            <w:noProof/>
            <w:webHidden/>
          </w:rPr>
          <w:instrText xml:space="preserve"> PAGEREF _Toc137470438 \h </w:instrText>
        </w:r>
        <w:r w:rsidR="006B122A">
          <w:rPr>
            <w:noProof/>
            <w:webHidden/>
          </w:rPr>
        </w:r>
        <w:r w:rsidR="006B122A">
          <w:rPr>
            <w:noProof/>
            <w:webHidden/>
          </w:rPr>
          <w:fldChar w:fldCharType="separate"/>
        </w:r>
        <w:r w:rsidR="00674A4B">
          <w:rPr>
            <w:noProof/>
            <w:webHidden/>
            <w:rtl/>
          </w:rPr>
          <w:t>143</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39" w:history="1">
        <w:r w:rsidR="006B122A" w:rsidRPr="007C273F">
          <w:rPr>
            <w:rStyle w:val="Hyperlink"/>
            <w:noProof/>
            <w:rtl/>
          </w:rPr>
          <w:t>יואב סגלוביץ' (יש עתיד):</w:t>
        </w:r>
        <w:r w:rsidR="006B122A">
          <w:rPr>
            <w:noProof/>
            <w:webHidden/>
          </w:rPr>
          <w:tab/>
        </w:r>
        <w:r w:rsidR="006B122A">
          <w:rPr>
            <w:noProof/>
            <w:webHidden/>
          </w:rPr>
          <w:fldChar w:fldCharType="begin"/>
        </w:r>
        <w:r w:rsidR="006B122A">
          <w:rPr>
            <w:noProof/>
            <w:webHidden/>
          </w:rPr>
          <w:instrText xml:space="preserve"> PAGEREF _Toc137470439 \h </w:instrText>
        </w:r>
        <w:r w:rsidR="006B122A">
          <w:rPr>
            <w:noProof/>
            <w:webHidden/>
          </w:rPr>
        </w:r>
        <w:r w:rsidR="006B122A">
          <w:rPr>
            <w:noProof/>
            <w:webHidden/>
          </w:rPr>
          <w:fldChar w:fldCharType="separate"/>
        </w:r>
        <w:r w:rsidR="00674A4B">
          <w:rPr>
            <w:noProof/>
            <w:webHidden/>
            <w:rtl/>
          </w:rPr>
          <w:t>147</w:t>
        </w:r>
        <w:r w:rsidR="006B122A">
          <w:rPr>
            <w:noProof/>
            <w:webHidden/>
          </w:rPr>
          <w:fldChar w:fldCharType="end"/>
        </w:r>
      </w:hyperlink>
    </w:p>
    <w:p w:rsidR="006B122A" w:rsidRDefault="00F96466" w:rsidP="006B122A">
      <w:pPr>
        <w:pStyle w:val="TOC1"/>
        <w:tabs>
          <w:tab w:val="right" w:leader="dot" w:pos="8296"/>
        </w:tabs>
        <w:ind w:firstLine="0"/>
        <w:rPr>
          <w:rFonts w:asciiTheme="minorHAnsi" w:eastAsiaTheme="minorEastAsia" w:hAnsiTheme="minorHAnsi" w:cstheme="minorBidi"/>
          <w:noProof/>
        </w:rPr>
      </w:pPr>
      <w:hyperlink w:anchor="_Toc137470440" w:history="1">
        <w:r w:rsidR="006B122A" w:rsidRPr="007C273F">
          <w:rPr>
            <w:rStyle w:val="Hyperlink"/>
            <w:noProof/>
            <w:rtl/>
          </w:rPr>
          <w:t>מסמכים שהונחו על שולחן הכנסת</w:t>
        </w:r>
        <w:r w:rsidR="006B122A">
          <w:rPr>
            <w:noProof/>
            <w:webHidden/>
          </w:rPr>
          <w:tab/>
        </w:r>
        <w:r w:rsidR="006B122A">
          <w:rPr>
            <w:noProof/>
            <w:webHidden/>
          </w:rPr>
          <w:fldChar w:fldCharType="begin"/>
        </w:r>
        <w:r w:rsidR="006B122A">
          <w:rPr>
            <w:noProof/>
            <w:webHidden/>
          </w:rPr>
          <w:instrText xml:space="preserve"> PAGEREF _Toc137470440 \h </w:instrText>
        </w:r>
        <w:r w:rsidR="006B122A">
          <w:rPr>
            <w:noProof/>
            <w:webHidden/>
          </w:rPr>
        </w:r>
        <w:r w:rsidR="006B122A">
          <w:rPr>
            <w:noProof/>
            <w:webHidden/>
          </w:rPr>
          <w:fldChar w:fldCharType="separate"/>
        </w:r>
        <w:r w:rsidR="00674A4B">
          <w:rPr>
            <w:noProof/>
            <w:webHidden/>
            <w:rtl/>
          </w:rPr>
          <w:t>149</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41" w:history="1">
        <w:r w:rsidR="006B122A" w:rsidRPr="007C273F">
          <w:rPr>
            <w:rStyle w:val="Hyperlink"/>
            <w:noProof/>
            <w:rtl/>
          </w:rPr>
          <w:t>סגנית מזכיר הכנסת ראדה חסייסי:</w:t>
        </w:r>
        <w:r w:rsidR="006B122A">
          <w:rPr>
            <w:noProof/>
            <w:webHidden/>
          </w:rPr>
          <w:tab/>
        </w:r>
        <w:r w:rsidR="006B122A">
          <w:rPr>
            <w:noProof/>
            <w:webHidden/>
          </w:rPr>
          <w:fldChar w:fldCharType="begin"/>
        </w:r>
        <w:r w:rsidR="006B122A">
          <w:rPr>
            <w:noProof/>
            <w:webHidden/>
          </w:rPr>
          <w:instrText xml:space="preserve"> PAGEREF _Toc137470441 \h </w:instrText>
        </w:r>
        <w:r w:rsidR="006B122A">
          <w:rPr>
            <w:noProof/>
            <w:webHidden/>
          </w:rPr>
        </w:r>
        <w:r w:rsidR="006B122A">
          <w:rPr>
            <w:noProof/>
            <w:webHidden/>
          </w:rPr>
          <w:fldChar w:fldCharType="separate"/>
        </w:r>
        <w:r w:rsidR="00674A4B">
          <w:rPr>
            <w:noProof/>
            <w:webHidden/>
            <w:rtl/>
          </w:rPr>
          <w:t>149</w:t>
        </w:r>
        <w:r w:rsidR="006B122A">
          <w:rPr>
            <w:noProof/>
            <w:webHidden/>
          </w:rPr>
          <w:fldChar w:fldCharType="end"/>
        </w:r>
      </w:hyperlink>
    </w:p>
    <w:p w:rsidR="006B122A" w:rsidRDefault="00F96466" w:rsidP="006B122A">
      <w:pPr>
        <w:pStyle w:val="TOC1"/>
        <w:tabs>
          <w:tab w:val="right" w:leader="dot" w:pos="8296"/>
        </w:tabs>
        <w:ind w:firstLine="0"/>
        <w:rPr>
          <w:rFonts w:asciiTheme="minorHAnsi" w:eastAsiaTheme="minorEastAsia" w:hAnsiTheme="minorHAnsi" w:cstheme="minorBidi"/>
          <w:noProof/>
        </w:rPr>
      </w:pPr>
      <w:hyperlink w:anchor="_Toc137470442" w:history="1">
        <w:r w:rsidR="006B122A" w:rsidRPr="007C273F">
          <w:rPr>
            <w:rStyle w:val="Hyperlink"/>
            <w:noProof/>
            <w:rtl/>
            <w:lang w:eastAsia="he-IL"/>
          </w:rPr>
          <w:t>הצעת חוק-יסוד: השפיטה (תיקון מס' 3) (חיזוק הפרדת הרשויות)</w:t>
        </w:r>
        <w:r w:rsidR="006B122A">
          <w:rPr>
            <w:noProof/>
            <w:webHidden/>
          </w:rPr>
          <w:tab/>
        </w:r>
        <w:r w:rsidR="006B122A">
          <w:rPr>
            <w:noProof/>
            <w:webHidden/>
          </w:rPr>
          <w:fldChar w:fldCharType="begin"/>
        </w:r>
        <w:r w:rsidR="006B122A">
          <w:rPr>
            <w:noProof/>
            <w:webHidden/>
          </w:rPr>
          <w:instrText xml:space="preserve"> PAGEREF _Toc137470442 \h </w:instrText>
        </w:r>
        <w:r w:rsidR="006B122A">
          <w:rPr>
            <w:noProof/>
            <w:webHidden/>
          </w:rPr>
        </w:r>
        <w:r w:rsidR="006B122A">
          <w:rPr>
            <w:noProof/>
            <w:webHidden/>
          </w:rPr>
          <w:fldChar w:fldCharType="separate"/>
        </w:r>
        <w:r w:rsidR="00674A4B">
          <w:rPr>
            <w:noProof/>
            <w:webHidden/>
            <w:rtl/>
          </w:rPr>
          <w:t>150</w:t>
        </w:r>
        <w:r w:rsidR="006B122A">
          <w:rPr>
            <w:noProof/>
            <w:webHidden/>
          </w:rPr>
          <w:fldChar w:fldCharType="end"/>
        </w:r>
      </w:hyperlink>
    </w:p>
    <w:p w:rsidR="006B122A" w:rsidRDefault="00F96466" w:rsidP="006B122A">
      <w:pPr>
        <w:pStyle w:val="TOC1"/>
        <w:tabs>
          <w:tab w:val="right" w:leader="dot" w:pos="8296"/>
        </w:tabs>
        <w:ind w:firstLine="0"/>
        <w:rPr>
          <w:rFonts w:asciiTheme="minorHAnsi" w:eastAsiaTheme="minorEastAsia" w:hAnsiTheme="minorHAnsi" w:cstheme="minorBidi"/>
          <w:noProof/>
        </w:rPr>
      </w:pPr>
      <w:hyperlink w:anchor="_Toc137470443" w:history="1">
        <w:r w:rsidR="006B122A" w:rsidRPr="007C273F">
          <w:rPr>
            <w:rStyle w:val="Hyperlink"/>
            <w:noProof/>
            <w:rtl/>
            <w:lang w:eastAsia="he-IL"/>
          </w:rPr>
          <w:t>הצעת חוק בתי המשפט (תיקון מס' 105) (הוראות לעניין הוועדה לבחירת שופטים), התשפ"ג–2023</w:t>
        </w:r>
        <w:r w:rsidR="006B122A">
          <w:rPr>
            <w:noProof/>
            <w:webHidden/>
          </w:rPr>
          <w:tab/>
        </w:r>
        <w:r w:rsidR="006B122A">
          <w:rPr>
            <w:noProof/>
            <w:webHidden/>
          </w:rPr>
          <w:fldChar w:fldCharType="begin"/>
        </w:r>
        <w:r w:rsidR="006B122A">
          <w:rPr>
            <w:noProof/>
            <w:webHidden/>
          </w:rPr>
          <w:instrText xml:space="preserve"> PAGEREF _Toc137470443 \h </w:instrText>
        </w:r>
        <w:r w:rsidR="006B122A">
          <w:rPr>
            <w:noProof/>
            <w:webHidden/>
          </w:rPr>
        </w:r>
        <w:r w:rsidR="006B122A">
          <w:rPr>
            <w:noProof/>
            <w:webHidden/>
          </w:rPr>
          <w:fldChar w:fldCharType="separate"/>
        </w:r>
        <w:r w:rsidR="00674A4B">
          <w:rPr>
            <w:noProof/>
            <w:webHidden/>
            <w:rtl/>
          </w:rPr>
          <w:t>150</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44" w:history="1">
        <w:r w:rsidR="006B122A" w:rsidRPr="007C273F">
          <w:rPr>
            <w:rStyle w:val="Hyperlink"/>
            <w:noProof/>
            <w:rtl/>
          </w:rPr>
          <w:t>שרת התחבורה והבטיחות בדרכים מירי מרים רגב:</w:t>
        </w:r>
        <w:r w:rsidR="006B122A">
          <w:rPr>
            <w:noProof/>
            <w:webHidden/>
          </w:rPr>
          <w:tab/>
        </w:r>
        <w:r w:rsidR="006B122A">
          <w:rPr>
            <w:noProof/>
            <w:webHidden/>
          </w:rPr>
          <w:fldChar w:fldCharType="begin"/>
        </w:r>
        <w:r w:rsidR="006B122A">
          <w:rPr>
            <w:noProof/>
            <w:webHidden/>
          </w:rPr>
          <w:instrText xml:space="preserve"> PAGEREF _Toc137470444 \h </w:instrText>
        </w:r>
        <w:r w:rsidR="006B122A">
          <w:rPr>
            <w:noProof/>
            <w:webHidden/>
          </w:rPr>
        </w:r>
        <w:r w:rsidR="006B122A">
          <w:rPr>
            <w:noProof/>
            <w:webHidden/>
          </w:rPr>
          <w:fldChar w:fldCharType="separate"/>
        </w:r>
        <w:r w:rsidR="00674A4B">
          <w:rPr>
            <w:noProof/>
            <w:webHidden/>
            <w:rtl/>
          </w:rPr>
          <w:t>150</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45" w:history="1">
        <w:r w:rsidR="006B122A" w:rsidRPr="007C273F">
          <w:rPr>
            <w:rStyle w:val="Hyperlink"/>
            <w:noProof/>
            <w:rtl/>
          </w:rPr>
          <w:t>אריאל קלנר (הליכוד):</w:t>
        </w:r>
        <w:r w:rsidR="006B122A">
          <w:rPr>
            <w:noProof/>
            <w:webHidden/>
          </w:rPr>
          <w:tab/>
        </w:r>
        <w:r w:rsidR="006B122A">
          <w:rPr>
            <w:noProof/>
            <w:webHidden/>
          </w:rPr>
          <w:fldChar w:fldCharType="begin"/>
        </w:r>
        <w:r w:rsidR="006B122A">
          <w:rPr>
            <w:noProof/>
            <w:webHidden/>
          </w:rPr>
          <w:instrText xml:space="preserve"> PAGEREF _Toc137470445 \h </w:instrText>
        </w:r>
        <w:r w:rsidR="006B122A">
          <w:rPr>
            <w:noProof/>
            <w:webHidden/>
          </w:rPr>
        </w:r>
        <w:r w:rsidR="006B122A">
          <w:rPr>
            <w:noProof/>
            <w:webHidden/>
          </w:rPr>
          <w:fldChar w:fldCharType="separate"/>
        </w:r>
        <w:r w:rsidR="00674A4B">
          <w:rPr>
            <w:noProof/>
            <w:webHidden/>
            <w:rtl/>
          </w:rPr>
          <w:t>158</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46" w:history="1">
        <w:r w:rsidR="006B122A" w:rsidRPr="007C273F">
          <w:rPr>
            <w:rStyle w:val="Hyperlink"/>
            <w:noProof/>
            <w:rtl/>
          </w:rPr>
          <w:t>מיקי לוי (יש עתיד):</w:t>
        </w:r>
        <w:r w:rsidR="006B122A">
          <w:rPr>
            <w:noProof/>
            <w:webHidden/>
          </w:rPr>
          <w:tab/>
        </w:r>
        <w:r w:rsidR="006B122A">
          <w:rPr>
            <w:noProof/>
            <w:webHidden/>
          </w:rPr>
          <w:fldChar w:fldCharType="begin"/>
        </w:r>
        <w:r w:rsidR="006B122A">
          <w:rPr>
            <w:noProof/>
            <w:webHidden/>
          </w:rPr>
          <w:instrText xml:space="preserve"> PAGEREF _Toc137470446 \h </w:instrText>
        </w:r>
        <w:r w:rsidR="006B122A">
          <w:rPr>
            <w:noProof/>
            <w:webHidden/>
          </w:rPr>
        </w:r>
        <w:r w:rsidR="006B122A">
          <w:rPr>
            <w:noProof/>
            <w:webHidden/>
          </w:rPr>
          <w:fldChar w:fldCharType="separate"/>
        </w:r>
        <w:r w:rsidR="00674A4B">
          <w:rPr>
            <w:noProof/>
            <w:webHidden/>
            <w:rtl/>
          </w:rPr>
          <w:t>159</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47" w:history="1">
        <w:r w:rsidR="006B122A" w:rsidRPr="007C273F">
          <w:rPr>
            <w:rStyle w:val="Hyperlink"/>
            <w:noProof/>
            <w:rtl/>
          </w:rPr>
          <w:t>מנסור עבאס (רע"מ – הרשימה הערבית המאוחדת):</w:t>
        </w:r>
        <w:r w:rsidR="006B122A">
          <w:rPr>
            <w:noProof/>
            <w:webHidden/>
          </w:rPr>
          <w:tab/>
        </w:r>
        <w:r w:rsidR="006B122A">
          <w:rPr>
            <w:noProof/>
            <w:webHidden/>
          </w:rPr>
          <w:fldChar w:fldCharType="begin"/>
        </w:r>
        <w:r w:rsidR="006B122A">
          <w:rPr>
            <w:noProof/>
            <w:webHidden/>
          </w:rPr>
          <w:instrText xml:space="preserve"> PAGEREF _Toc137470447 \h </w:instrText>
        </w:r>
        <w:r w:rsidR="006B122A">
          <w:rPr>
            <w:noProof/>
            <w:webHidden/>
          </w:rPr>
        </w:r>
        <w:r w:rsidR="006B122A">
          <w:rPr>
            <w:noProof/>
            <w:webHidden/>
          </w:rPr>
          <w:fldChar w:fldCharType="separate"/>
        </w:r>
        <w:r w:rsidR="00674A4B">
          <w:rPr>
            <w:noProof/>
            <w:webHidden/>
            <w:rtl/>
          </w:rPr>
          <w:t>160</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48" w:history="1">
        <w:r w:rsidR="006B122A" w:rsidRPr="007C273F">
          <w:rPr>
            <w:rStyle w:val="Hyperlink"/>
            <w:noProof/>
            <w:rtl/>
          </w:rPr>
          <w:t>מיכל שיר סגמן (יש עתיד):</w:t>
        </w:r>
        <w:r w:rsidR="006B122A">
          <w:rPr>
            <w:noProof/>
            <w:webHidden/>
          </w:rPr>
          <w:tab/>
        </w:r>
        <w:r w:rsidR="006B122A">
          <w:rPr>
            <w:noProof/>
            <w:webHidden/>
          </w:rPr>
          <w:fldChar w:fldCharType="begin"/>
        </w:r>
        <w:r w:rsidR="006B122A">
          <w:rPr>
            <w:noProof/>
            <w:webHidden/>
          </w:rPr>
          <w:instrText xml:space="preserve"> PAGEREF _Toc137470448 \h </w:instrText>
        </w:r>
        <w:r w:rsidR="006B122A">
          <w:rPr>
            <w:noProof/>
            <w:webHidden/>
          </w:rPr>
        </w:r>
        <w:r w:rsidR="006B122A">
          <w:rPr>
            <w:noProof/>
            <w:webHidden/>
          </w:rPr>
          <w:fldChar w:fldCharType="separate"/>
        </w:r>
        <w:r w:rsidR="00674A4B">
          <w:rPr>
            <w:noProof/>
            <w:webHidden/>
            <w:rtl/>
          </w:rPr>
          <w:t>161</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49" w:history="1">
        <w:r w:rsidR="006B122A" w:rsidRPr="007C273F">
          <w:rPr>
            <w:rStyle w:val="Hyperlink"/>
            <w:noProof/>
            <w:rtl/>
          </w:rPr>
          <w:t>איימן עודה (חד"ש-תע"ל):</w:t>
        </w:r>
        <w:r w:rsidR="006B122A">
          <w:rPr>
            <w:noProof/>
            <w:webHidden/>
          </w:rPr>
          <w:tab/>
        </w:r>
        <w:r w:rsidR="006B122A">
          <w:rPr>
            <w:noProof/>
            <w:webHidden/>
          </w:rPr>
          <w:fldChar w:fldCharType="begin"/>
        </w:r>
        <w:r w:rsidR="006B122A">
          <w:rPr>
            <w:noProof/>
            <w:webHidden/>
          </w:rPr>
          <w:instrText xml:space="preserve"> PAGEREF _Toc137470449 \h </w:instrText>
        </w:r>
        <w:r w:rsidR="006B122A">
          <w:rPr>
            <w:noProof/>
            <w:webHidden/>
          </w:rPr>
        </w:r>
        <w:r w:rsidR="006B122A">
          <w:rPr>
            <w:noProof/>
            <w:webHidden/>
          </w:rPr>
          <w:fldChar w:fldCharType="separate"/>
        </w:r>
        <w:r w:rsidR="00674A4B">
          <w:rPr>
            <w:noProof/>
            <w:webHidden/>
            <w:rtl/>
          </w:rPr>
          <w:t>164</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50" w:history="1">
        <w:r w:rsidR="006B122A" w:rsidRPr="007C273F">
          <w:rPr>
            <w:rStyle w:val="Hyperlink"/>
            <w:noProof/>
            <w:rtl/>
          </w:rPr>
          <w:t>מאיר כהן (יש עתיד):</w:t>
        </w:r>
        <w:r w:rsidR="006B122A">
          <w:rPr>
            <w:noProof/>
            <w:webHidden/>
          </w:rPr>
          <w:tab/>
        </w:r>
        <w:r w:rsidR="006B122A">
          <w:rPr>
            <w:noProof/>
            <w:webHidden/>
          </w:rPr>
          <w:fldChar w:fldCharType="begin"/>
        </w:r>
        <w:r w:rsidR="006B122A">
          <w:rPr>
            <w:noProof/>
            <w:webHidden/>
          </w:rPr>
          <w:instrText xml:space="preserve"> PAGEREF _Toc137470450 \h </w:instrText>
        </w:r>
        <w:r w:rsidR="006B122A">
          <w:rPr>
            <w:noProof/>
            <w:webHidden/>
          </w:rPr>
        </w:r>
        <w:r w:rsidR="006B122A">
          <w:rPr>
            <w:noProof/>
            <w:webHidden/>
          </w:rPr>
          <w:fldChar w:fldCharType="separate"/>
        </w:r>
        <w:r w:rsidR="00674A4B">
          <w:rPr>
            <w:noProof/>
            <w:webHidden/>
            <w:rtl/>
          </w:rPr>
          <w:t>165</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51" w:history="1">
        <w:r w:rsidR="006B122A" w:rsidRPr="007C273F">
          <w:rPr>
            <w:rStyle w:val="Hyperlink"/>
            <w:noProof/>
            <w:rtl/>
          </w:rPr>
          <w:t>מטי צרפתי הרכבי (יש עתיד):</w:t>
        </w:r>
        <w:r w:rsidR="006B122A">
          <w:rPr>
            <w:noProof/>
            <w:webHidden/>
          </w:rPr>
          <w:tab/>
        </w:r>
        <w:r w:rsidR="006B122A">
          <w:rPr>
            <w:noProof/>
            <w:webHidden/>
          </w:rPr>
          <w:fldChar w:fldCharType="begin"/>
        </w:r>
        <w:r w:rsidR="006B122A">
          <w:rPr>
            <w:noProof/>
            <w:webHidden/>
          </w:rPr>
          <w:instrText xml:space="preserve"> PAGEREF _Toc137470451 \h </w:instrText>
        </w:r>
        <w:r w:rsidR="006B122A">
          <w:rPr>
            <w:noProof/>
            <w:webHidden/>
          </w:rPr>
        </w:r>
        <w:r w:rsidR="006B122A">
          <w:rPr>
            <w:noProof/>
            <w:webHidden/>
          </w:rPr>
          <w:fldChar w:fldCharType="separate"/>
        </w:r>
        <w:r w:rsidR="00674A4B">
          <w:rPr>
            <w:noProof/>
            <w:webHidden/>
            <w:rtl/>
          </w:rPr>
          <w:t>166</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52" w:history="1">
        <w:r w:rsidR="006B122A" w:rsidRPr="007C273F">
          <w:rPr>
            <w:rStyle w:val="Hyperlink"/>
            <w:noProof/>
            <w:rtl/>
          </w:rPr>
          <w:t>יוראי להב הרצנו (יש עתיד):</w:t>
        </w:r>
        <w:r w:rsidR="006B122A">
          <w:rPr>
            <w:noProof/>
            <w:webHidden/>
          </w:rPr>
          <w:tab/>
        </w:r>
        <w:r w:rsidR="006B122A">
          <w:rPr>
            <w:noProof/>
            <w:webHidden/>
          </w:rPr>
          <w:fldChar w:fldCharType="begin"/>
        </w:r>
        <w:r w:rsidR="006B122A">
          <w:rPr>
            <w:noProof/>
            <w:webHidden/>
          </w:rPr>
          <w:instrText xml:space="preserve"> PAGEREF _Toc137470452 \h </w:instrText>
        </w:r>
        <w:r w:rsidR="006B122A">
          <w:rPr>
            <w:noProof/>
            <w:webHidden/>
          </w:rPr>
        </w:r>
        <w:r w:rsidR="006B122A">
          <w:rPr>
            <w:noProof/>
            <w:webHidden/>
          </w:rPr>
          <w:fldChar w:fldCharType="separate"/>
        </w:r>
        <w:r w:rsidR="00674A4B">
          <w:rPr>
            <w:noProof/>
            <w:webHidden/>
            <w:rtl/>
          </w:rPr>
          <w:t>167</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53" w:history="1">
        <w:r w:rsidR="006B122A" w:rsidRPr="007C273F">
          <w:rPr>
            <w:rStyle w:val="Hyperlink"/>
            <w:noProof/>
            <w:rtl/>
          </w:rPr>
          <w:t>גדי איזנקוט (המחנה הממלכתי):</w:t>
        </w:r>
        <w:r w:rsidR="006B122A">
          <w:rPr>
            <w:noProof/>
            <w:webHidden/>
          </w:rPr>
          <w:tab/>
        </w:r>
        <w:r w:rsidR="006B122A">
          <w:rPr>
            <w:noProof/>
            <w:webHidden/>
          </w:rPr>
          <w:fldChar w:fldCharType="begin"/>
        </w:r>
        <w:r w:rsidR="006B122A">
          <w:rPr>
            <w:noProof/>
            <w:webHidden/>
          </w:rPr>
          <w:instrText xml:space="preserve"> PAGEREF _Toc137470453 \h </w:instrText>
        </w:r>
        <w:r w:rsidR="006B122A">
          <w:rPr>
            <w:noProof/>
            <w:webHidden/>
          </w:rPr>
        </w:r>
        <w:r w:rsidR="006B122A">
          <w:rPr>
            <w:noProof/>
            <w:webHidden/>
          </w:rPr>
          <w:fldChar w:fldCharType="separate"/>
        </w:r>
        <w:r w:rsidR="00674A4B">
          <w:rPr>
            <w:noProof/>
            <w:webHidden/>
            <w:rtl/>
          </w:rPr>
          <w:t>168</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54" w:history="1">
        <w:r w:rsidR="006B122A" w:rsidRPr="007C273F">
          <w:rPr>
            <w:rStyle w:val="Hyperlink"/>
            <w:noProof/>
            <w:rtl/>
          </w:rPr>
          <w:t>עופר כסיף (חד"ש-תע"ל):</w:t>
        </w:r>
        <w:r w:rsidR="006B122A">
          <w:rPr>
            <w:noProof/>
            <w:webHidden/>
          </w:rPr>
          <w:tab/>
        </w:r>
        <w:r w:rsidR="006B122A">
          <w:rPr>
            <w:noProof/>
            <w:webHidden/>
          </w:rPr>
          <w:fldChar w:fldCharType="begin"/>
        </w:r>
        <w:r w:rsidR="006B122A">
          <w:rPr>
            <w:noProof/>
            <w:webHidden/>
          </w:rPr>
          <w:instrText xml:space="preserve"> PAGEREF _Toc137470454 \h </w:instrText>
        </w:r>
        <w:r w:rsidR="006B122A">
          <w:rPr>
            <w:noProof/>
            <w:webHidden/>
          </w:rPr>
        </w:r>
        <w:r w:rsidR="006B122A">
          <w:rPr>
            <w:noProof/>
            <w:webHidden/>
          </w:rPr>
          <w:fldChar w:fldCharType="separate"/>
        </w:r>
        <w:r w:rsidR="00674A4B">
          <w:rPr>
            <w:noProof/>
            <w:webHidden/>
            <w:rtl/>
          </w:rPr>
          <w:t>169</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55" w:history="1">
        <w:r w:rsidR="006B122A" w:rsidRPr="007C273F">
          <w:rPr>
            <w:rStyle w:val="Hyperlink"/>
            <w:noProof/>
            <w:rtl/>
          </w:rPr>
          <w:t>דוד אמסלם (הליכוד):</w:t>
        </w:r>
        <w:r w:rsidR="006B122A">
          <w:rPr>
            <w:noProof/>
            <w:webHidden/>
          </w:rPr>
          <w:tab/>
        </w:r>
        <w:r w:rsidR="006B122A">
          <w:rPr>
            <w:noProof/>
            <w:webHidden/>
          </w:rPr>
          <w:fldChar w:fldCharType="begin"/>
        </w:r>
        <w:r w:rsidR="006B122A">
          <w:rPr>
            <w:noProof/>
            <w:webHidden/>
          </w:rPr>
          <w:instrText xml:space="preserve"> PAGEREF _Toc137470455 \h </w:instrText>
        </w:r>
        <w:r w:rsidR="006B122A">
          <w:rPr>
            <w:noProof/>
            <w:webHidden/>
          </w:rPr>
        </w:r>
        <w:r w:rsidR="006B122A">
          <w:rPr>
            <w:noProof/>
            <w:webHidden/>
          </w:rPr>
          <w:fldChar w:fldCharType="separate"/>
        </w:r>
        <w:r w:rsidR="00674A4B">
          <w:rPr>
            <w:noProof/>
            <w:webHidden/>
            <w:rtl/>
          </w:rPr>
          <w:t>172</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56" w:history="1">
        <w:r w:rsidR="006B122A" w:rsidRPr="007C273F">
          <w:rPr>
            <w:rStyle w:val="Hyperlink"/>
            <w:noProof/>
            <w:rtl/>
          </w:rPr>
          <w:t>אורית פרקש הכהן (המחנה הממלכתי):</w:t>
        </w:r>
        <w:r w:rsidR="006B122A">
          <w:rPr>
            <w:noProof/>
            <w:webHidden/>
          </w:rPr>
          <w:tab/>
        </w:r>
        <w:r w:rsidR="006B122A">
          <w:rPr>
            <w:noProof/>
            <w:webHidden/>
          </w:rPr>
          <w:fldChar w:fldCharType="begin"/>
        </w:r>
        <w:r w:rsidR="006B122A">
          <w:rPr>
            <w:noProof/>
            <w:webHidden/>
          </w:rPr>
          <w:instrText xml:space="preserve"> PAGEREF _Toc137470456 \h </w:instrText>
        </w:r>
        <w:r w:rsidR="006B122A">
          <w:rPr>
            <w:noProof/>
            <w:webHidden/>
          </w:rPr>
        </w:r>
        <w:r w:rsidR="006B122A">
          <w:rPr>
            <w:noProof/>
            <w:webHidden/>
          </w:rPr>
          <w:fldChar w:fldCharType="separate"/>
        </w:r>
        <w:r w:rsidR="00674A4B">
          <w:rPr>
            <w:noProof/>
            <w:webHidden/>
            <w:rtl/>
          </w:rPr>
          <w:t>177</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57" w:history="1">
        <w:r w:rsidR="006B122A" w:rsidRPr="007C273F">
          <w:rPr>
            <w:rStyle w:val="Hyperlink"/>
            <w:noProof/>
            <w:rtl/>
          </w:rPr>
          <w:t>אלון שוסטר (המחנה הממלכתי):</w:t>
        </w:r>
        <w:r w:rsidR="006B122A">
          <w:rPr>
            <w:noProof/>
            <w:webHidden/>
          </w:rPr>
          <w:tab/>
        </w:r>
        <w:r w:rsidR="006B122A">
          <w:rPr>
            <w:noProof/>
            <w:webHidden/>
          </w:rPr>
          <w:fldChar w:fldCharType="begin"/>
        </w:r>
        <w:r w:rsidR="006B122A">
          <w:rPr>
            <w:noProof/>
            <w:webHidden/>
          </w:rPr>
          <w:instrText xml:space="preserve"> PAGEREF _Toc137470457 \h </w:instrText>
        </w:r>
        <w:r w:rsidR="006B122A">
          <w:rPr>
            <w:noProof/>
            <w:webHidden/>
          </w:rPr>
        </w:r>
        <w:r w:rsidR="006B122A">
          <w:rPr>
            <w:noProof/>
            <w:webHidden/>
          </w:rPr>
          <w:fldChar w:fldCharType="separate"/>
        </w:r>
        <w:r w:rsidR="00674A4B">
          <w:rPr>
            <w:noProof/>
            <w:webHidden/>
            <w:rtl/>
          </w:rPr>
          <w:t>179</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58" w:history="1">
        <w:r w:rsidR="006B122A" w:rsidRPr="007C273F">
          <w:rPr>
            <w:rStyle w:val="Hyperlink"/>
            <w:noProof/>
            <w:rtl/>
          </w:rPr>
          <w:t>טטיאנה מזרסקי (יש עתיד):</w:t>
        </w:r>
        <w:r w:rsidR="006B122A">
          <w:rPr>
            <w:noProof/>
            <w:webHidden/>
          </w:rPr>
          <w:tab/>
        </w:r>
        <w:r w:rsidR="006B122A">
          <w:rPr>
            <w:noProof/>
            <w:webHidden/>
          </w:rPr>
          <w:fldChar w:fldCharType="begin"/>
        </w:r>
        <w:r w:rsidR="006B122A">
          <w:rPr>
            <w:noProof/>
            <w:webHidden/>
          </w:rPr>
          <w:instrText xml:space="preserve"> PAGEREF _Toc137470458 \h </w:instrText>
        </w:r>
        <w:r w:rsidR="006B122A">
          <w:rPr>
            <w:noProof/>
            <w:webHidden/>
          </w:rPr>
        </w:r>
        <w:r w:rsidR="006B122A">
          <w:rPr>
            <w:noProof/>
            <w:webHidden/>
          </w:rPr>
          <w:fldChar w:fldCharType="separate"/>
        </w:r>
        <w:r w:rsidR="00674A4B">
          <w:rPr>
            <w:noProof/>
            <w:webHidden/>
            <w:rtl/>
          </w:rPr>
          <w:t>184</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59" w:history="1">
        <w:r w:rsidR="006B122A" w:rsidRPr="007C273F">
          <w:rPr>
            <w:rStyle w:val="Hyperlink"/>
            <w:noProof/>
            <w:rtl/>
          </w:rPr>
          <w:t>אלעזר שטרן (יש עתיד):</w:t>
        </w:r>
        <w:r w:rsidR="006B122A">
          <w:rPr>
            <w:noProof/>
            <w:webHidden/>
          </w:rPr>
          <w:tab/>
        </w:r>
        <w:r w:rsidR="006B122A">
          <w:rPr>
            <w:noProof/>
            <w:webHidden/>
          </w:rPr>
          <w:fldChar w:fldCharType="begin"/>
        </w:r>
        <w:r w:rsidR="006B122A">
          <w:rPr>
            <w:noProof/>
            <w:webHidden/>
          </w:rPr>
          <w:instrText xml:space="preserve"> PAGEREF _Toc137470459 \h </w:instrText>
        </w:r>
        <w:r w:rsidR="006B122A">
          <w:rPr>
            <w:noProof/>
            <w:webHidden/>
          </w:rPr>
        </w:r>
        <w:r w:rsidR="006B122A">
          <w:rPr>
            <w:noProof/>
            <w:webHidden/>
          </w:rPr>
          <w:fldChar w:fldCharType="separate"/>
        </w:r>
        <w:r w:rsidR="00674A4B">
          <w:rPr>
            <w:noProof/>
            <w:webHidden/>
            <w:rtl/>
          </w:rPr>
          <w:t>186</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60" w:history="1">
        <w:r w:rsidR="006B122A" w:rsidRPr="007C273F">
          <w:rPr>
            <w:rStyle w:val="Hyperlink"/>
            <w:noProof/>
            <w:rtl/>
          </w:rPr>
          <w:t>אחמד טיבי (חד"ש-תע"ל):</w:t>
        </w:r>
        <w:r w:rsidR="006B122A">
          <w:rPr>
            <w:noProof/>
            <w:webHidden/>
          </w:rPr>
          <w:tab/>
        </w:r>
        <w:r w:rsidR="006B122A">
          <w:rPr>
            <w:noProof/>
            <w:webHidden/>
          </w:rPr>
          <w:fldChar w:fldCharType="begin"/>
        </w:r>
        <w:r w:rsidR="006B122A">
          <w:rPr>
            <w:noProof/>
            <w:webHidden/>
          </w:rPr>
          <w:instrText xml:space="preserve"> PAGEREF _Toc137470460 \h </w:instrText>
        </w:r>
        <w:r w:rsidR="006B122A">
          <w:rPr>
            <w:noProof/>
            <w:webHidden/>
          </w:rPr>
        </w:r>
        <w:r w:rsidR="006B122A">
          <w:rPr>
            <w:noProof/>
            <w:webHidden/>
          </w:rPr>
          <w:fldChar w:fldCharType="separate"/>
        </w:r>
        <w:r w:rsidR="00674A4B">
          <w:rPr>
            <w:noProof/>
            <w:webHidden/>
            <w:rtl/>
          </w:rPr>
          <w:t>192</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61" w:history="1">
        <w:r w:rsidR="006B122A" w:rsidRPr="007C273F">
          <w:rPr>
            <w:rStyle w:val="Hyperlink"/>
            <w:noProof/>
            <w:rtl/>
          </w:rPr>
          <w:t>מירב כהן (יש עתיד):</w:t>
        </w:r>
        <w:r w:rsidR="006B122A">
          <w:rPr>
            <w:noProof/>
            <w:webHidden/>
          </w:rPr>
          <w:tab/>
        </w:r>
        <w:r w:rsidR="006B122A">
          <w:rPr>
            <w:noProof/>
            <w:webHidden/>
          </w:rPr>
          <w:fldChar w:fldCharType="begin"/>
        </w:r>
        <w:r w:rsidR="006B122A">
          <w:rPr>
            <w:noProof/>
            <w:webHidden/>
          </w:rPr>
          <w:instrText xml:space="preserve"> PAGEREF _Toc137470461 \h </w:instrText>
        </w:r>
        <w:r w:rsidR="006B122A">
          <w:rPr>
            <w:noProof/>
            <w:webHidden/>
          </w:rPr>
        </w:r>
        <w:r w:rsidR="006B122A">
          <w:rPr>
            <w:noProof/>
            <w:webHidden/>
          </w:rPr>
          <w:fldChar w:fldCharType="separate"/>
        </w:r>
        <w:r w:rsidR="00674A4B">
          <w:rPr>
            <w:noProof/>
            <w:webHidden/>
            <w:rtl/>
          </w:rPr>
          <w:t>199</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62" w:history="1">
        <w:r w:rsidR="006B122A" w:rsidRPr="007C273F">
          <w:rPr>
            <w:rStyle w:val="Hyperlink"/>
            <w:noProof/>
            <w:rtl/>
          </w:rPr>
          <w:t>אביגדור ליברמן (ישראל ביתנו):</w:t>
        </w:r>
        <w:r w:rsidR="006B122A">
          <w:rPr>
            <w:noProof/>
            <w:webHidden/>
          </w:rPr>
          <w:tab/>
        </w:r>
        <w:r w:rsidR="006B122A">
          <w:rPr>
            <w:noProof/>
            <w:webHidden/>
          </w:rPr>
          <w:fldChar w:fldCharType="begin"/>
        </w:r>
        <w:r w:rsidR="006B122A">
          <w:rPr>
            <w:noProof/>
            <w:webHidden/>
          </w:rPr>
          <w:instrText xml:space="preserve"> PAGEREF _Toc137470462 \h </w:instrText>
        </w:r>
        <w:r w:rsidR="006B122A">
          <w:rPr>
            <w:noProof/>
            <w:webHidden/>
          </w:rPr>
        </w:r>
        <w:r w:rsidR="006B122A">
          <w:rPr>
            <w:noProof/>
            <w:webHidden/>
          </w:rPr>
          <w:fldChar w:fldCharType="separate"/>
        </w:r>
        <w:r w:rsidR="00674A4B">
          <w:rPr>
            <w:noProof/>
            <w:webHidden/>
            <w:rtl/>
          </w:rPr>
          <w:t>202</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63" w:history="1">
        <w:r w:rsidR="006B122A" w:rsidRPr="007C273F">
          <w:rPr>
            <w:rStyle w:val="Hyperlink"/>
            <w:noProof/>
            <w:rtl/>
          </w:rPr>
          <w:t>עודד פורר (ישראל ביתנו):</w:t>
        </w:r>
        <w:r w:rsidR="006B122A">
          <w:rPr>
            <w:noProof/>
            <w:webHidden/>
          </w:rPr>
          <w:tab/>
        </w:r>
        <w:r w:rsidR="006B122A">
          <w:rPr>
            <w:noProof/>
            <w:webHidden/>
          </w:rPr>
          <w:fldChar w:fldCharType="begin"/>
        </w:r>
        <w:r w:rsidR="006B122A">
          <w:rPr>
            <w:noProof/>
            <w:webHidden/>
          </w:rPr>
          <w:instrText xml:space="preserve"> PAGEREF _Toc137470463 \h </w:instrText>
        </w:r>
        <w:r w:rsidR="006B122A">
          <w:rPr>
            <w:noProof/>
            <w:webHidden/>
          </w:rPr>
        </w:r>
        <w:r w:rsidR="006B122A">
          <w:rPr>
            <w:noProof/>
            <w:webHidden/>
          </w:rPr>
          <w:fldChar w:fldCharType="separate"/>
        </w:r>
        <w:r w:rsidR="00674A4B">
          <w:rPr>
            <w:noProof/>
            <w:webHidden/>
            <w:rtl/>
          </w:rPr>
          <w:t>203</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64" w:history="1">
        <w:r w:rsidR="006B122A" w:rsidRPr="007C273F">
          <w:rPr>
            <w:rStyle w:val="Hyperlink"/>
            <w:noProof/>
            <w:rtl/>
          </w:rPr>
          <w:t>יבגני סובה (ישראל ביתנו):</w:t>
        </w:r>
        <w:r w:rsidR="006B122A">
          <w:rPr>
            <w:noProof/>
            <w:webHidden/>
          </w:rPr>
          <w:tab/>
        </w:r>
        <w:r w:rsidR="006B122A">
          <w:rPr>
            <w:noProof/>
            <w:webHidden/>
          </w:rPr>
          <w:fldChar w:fldCharType="begin"/>
        </w:r>
        <w:r w:rsidR="006B122A">
          <w:rPr>
            <w:noProof/>
            <w:webHidden/>
          </w:rPr>
          <w:instrText xml:space="preserve"> PAGEREF _Toc137470464 \h </w:instrText>
        </w:r>
        <w:r w:rsidR="006B122A">
          <w:rPr>
            <w:noProof/>
            <w:webHidden/>
          </w:rPr>
        </w:r>
        <w:r w:rsidR="006B122A">
          <w:rPr>
            <w:noProof/>
            <w:webHidden/>
          </w:rPr>
          <w:fldChar w:fldCharType="separate"/>
        </w:r>
        <w:r w:rsidR="00674A4B">
          <w:rPr>
            <w:noProof/>
            <w:webHidden/>
            <w:rtl/>
          </w:rPr>
          <w:t>205</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65" w:history="1">
        <w:r w:rsidR="006B122A" w:rsidRPr="007C273F">
          <w:rPr>
            <w:rStyle w:val="Hyperlink"/>
            <w:noProof/>
            <w:rtl/>
          </w:rPr>
          <w:t>משה טור פז (יש עתיד):</w:t>
        </w:r>
        <w:r w:rsidR="006B122A">
          <w:rPr>
            <w:noProof/>
            <w:webHidden/>
          </w:rPr>
          <w:tab/>
        </w:r>
        <w:r w:rsidR="006B122A">
          <w:rPr>
            <w:noProof/>
            <w:webHidden/>
          </w:rPr>
          <w:fldChar w:fldCharType="begin"/>
        </w:r>
        <w:r w:rsidR="006B122A">
          <w:rPr>
            <w:noProof/>
            <w:webHidden/>
          </w:rPr>
          <w:instrText xml:space="preserve"> PAGEREF _Toc137470465 \h </w:instrText>
        </w:r>
        <w:r w:rsidR="006B122A">
          <w:rPr>
            <w:noProof/>
            <w:webHidden/>
          </w:rPr>
        </w:r>
        <w:r w:rsidR="006B122A">
          <w:rPr>
            <w:noProof/>
            <w:webHidden/>
          </w:rPr>
          <w:fldChar w:fldCharType="separate"/>
        </w:r>
        <w:r w:rsidR="00674A4B">
          <w:rPr>
            <w:noProof/>
            <w:webHidden/>
            <w:rtl/>
          </w:rPr>
          <w:t>209</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66" w:history="1">
        <w:r w:rsidR="006B122A" w:rsidRPr="007C273F">
          <w:rPr>
            <w:rStyle w:val="Hyperlink"/>
            <w:noProof/>
            <w:rtl/>
          </w:rPr>
          <w:t>חנוך דב מלביצקי (הליכוד):</w:t>
        </w:r>
        <w:r w:rsidR="006B122A">
          <w:rPr>
            <w:noProof/>
            <w:webHidden/>
          </w:rPr>
          <w:tab/>
        </w:r>
        <w:r w:rsidR="006B122A">
          <w:rPr>
            <w:noProof/>
            <w:webHidden/>
          </w:rPr>
          <w:fldChar w:fldCharType="begin"/>
        </w:r>
        <w:r w:rsidR="006B122A">
          <w:rPr>
            <w:noProof/>
            <w:webHidden/>
          </w:rPr>
          <w:instrText xml:space="preserve"> PAGEREF _Toc137470466 \h </w:instrText>
        </w:r>
        <w:r w:rsidR="006B122A">
          <w:rPr>
            <w:noProof/>
            <w:webHidden/>
          </w:rPr>
        </w:r>
        <w:r w:rsidR="006B122A">
          <w:rPr>
            <w:noProof/>
            <w:webHidden/>
          </w:rPr>
          <w:fldChar w:fldCharType="separate"/>
        </w:r>
        <w:r w:rsidR="00674A4B">
          <w:rPr>
            <w:noProof/>
            <w:webHidden/>
            <w:rtl/>
          </w:rPr>
          <w:t>211</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67" w:history="1">
        <w:r w:rsidR="006B122A" w:rsidRPr="007C273F">
          <w:rPr>
            <w:rStyle w:val="Hyperlink"/>
            <w:noProof/>
            <w:rtl/>
          </w:rPr>
          <w:t>בועז ביסמוט (הליכוד):</w:t>
        </w:r>
        <w:r w:rsidR="006B122A">
          <w:rPr>
            <w:noProof/>
            <w:webHidden/>
          </w:rPr>
          <w:tab/>
        </w:r>
        <w:r w:rsidR="006B122A">
          <w:rPr>
            <w:noProof/>
            <w:webHidden/>
          </w:rPr>
          <w:fldChar w:fldCharType="begin"/>
        </w:r>
        <w:r w:rsidR="006B122A">
          <w:rPr>
            <w:noProof/>
            <w:webHidden/>
          </w:rPr>
          <w:instrText xml:space="preserve"> PAGEREF _Toc137470467 \h </w:instrText>
        </w:r>
        <w:r w:rsidR="006B122A">
          <w:rPr>
            <w:noProof/>
            <w:webHidden/>
          </w:rPr>
        </w:r>
        <w:r w:rsidR="006B122A">
          <w:rPr>
            <w:noProof/>
            <w:webHidden/>
          </w:rPr>
          <w:fldChar w:fldCharType="separate"/>
        </w:r>
        <w:r w:rsidR="00674A4B">
          <w:rPr>
            <w:noProof/>
            <w:webHidden/>
            <w:rtl/>
          </w:rPr>
          <w:t>212</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68" w:history="1">
        <w:r w:rsidR="006B122A" w:rsidRPr="007C273F">
          <w:rPr>
            <w:rStyle w:val="Hyperlink"/>
            <w:noProof/>
            <w:rtl/>
          </w:rPr>
          <w:t>אפרת רייטן מרום (העבודה):</w:t>
        </w:r>
        <w:r w:rsidR="006B122A">
          <w:rPr>
            <w:noProof/>
            <w:webHidden/>
          </w:rPr>
          <w:tab/>
        </w:r>
        <w:r w:rsidR="006B122A">
          <w:rPr>
            <w:noProof/>
            <w:webHidden/>
          </w:rPr>
          <w:fldChar w:fldCharType="begin"/>
        </w:r>
        <w:r w:rsidR="006B122A">
          <w:rPr>
            <w:noProof/>
            <w:webHidden/>
          </w:rPr>
          <w:instrText xml:space="preserve"> PAGEREF _Toc137470468 \h </w:instrText>
        </w:r>
        <w:r w:rsidR="006B122A">
          <w:rPr>
            <w:noProof/>
            <w:webHidden/>
          </w:rPr>
        </w:r>
        <w:r w:rsidR="006B122A">
          <w:rPr>
            <w:noProof/>
            <w:webHidden/>
          </w:rPr>
          <w:fldChar w:fldCharType="separate"/>
        </w:r>
        <w:r w:rsidR="00674A4B">
          <w:rPr>
            <w:noProof/>
            <w:webHidden/>
            <w:rtl/>
          </w:rPr>
          <w:t>214</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69" w:history="1">
        <w:r w:rsidR="006B122A" w:rsidRPr="007C273F">
          <w:rPr>
            <w:rStyle w:val="Hyperlink"/>
            <w:noProof/>
            <w:rtl/>
          </w:rPr>
          <w:t>סימון דוידסון (יש עתיד):</w:t>
        </w:r>
        <w:r w:rsidR="006B122A">
          <w:rPr>
            <w:noProof/>
            <w:webHidden/>
          </w:rPr>
          <w:tab/>
        </w:r>
        <w:r w:rsidR="006B122A">
          <w:rPr>
            <w:noProof/>
            <w:webHidden/>
          </w:rPr>
          <w:fldChar w:fldCharType="begin"/>
        </w:r>
        <w:r w:rsidR="006B122A">
          <w:rPr>
            <w:noProof/>
            <w:webHidden/>
          </w:rPr>
          <w:instrText xml:space="preserve"> PAGEREF _Toc137470469 \h </w:instrText>
        </w:r>
        <w:r w:rsidR="006B122A">
          <w:rPr>
            <w:noProof/>
            <w:webHidden/>
          </w:rPr>
        </w:r>
        <w:r w:rsidR="006B122A">
          <w:rPr>
            <w:noProof/>
            <w:webHidden/>
          </w:rPr>
          <w:fldChar w:fldCharType="separate"/>
        </w:r>
        <w:r w:rsidR="00674A4B">
          <w:rPr>
            <w:noProof/>
            <w:webHidden/>
            <w:rtl/>
          </w:rPr>
          <w:t>220</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70" w:history="1">
        <w:r w:rsidR="006B122A" w:rsidRPr="007C273F">
          <w:rPr>
            <w:rStyle w:val="Hyperlink"/>
            <w:noProof/>
            <w:rtl/>
          </w:rPr>
          <w:t>שלי טל מירון (יש עתיד):</w:t>
        </w:r>
        <w:r w:rsidR="006B122A">
          <w:rPr>
            <w:noProof/>
            <w:webHidden/>
          </w:rPr>
          <w:tab/>
        </w:r>
        <w:r w:rsidR="006B122A">
          <w:rPr>
            <w:noProof/>
            <w:webHidden/>
          </w:rPr>
          <w:fldChar w:fldCharType="begin"/>
        </w:r>
        <w:r w:rsidR="006B122A">
          <w:rPr>
            <w:noProof/>
            <w:webHidden/>
          </w:rPr>
          <w:instrText xml:space="preserve"> PAGEREF _Toc137470470 \h </w:instrText>
        </w:r>
        <w:r w:rsidR="006B122A">
          <w:rPr>
            <w:noProof/>
            <w:webHidden/>
          </w:rPr>
        </w:r>
        <w:r w:rsidR="006B122A">
          <w:rPr>
            <w:noProof/>
            <w:webHidden/>
          </w:rPr>
          <w:fldChar w:fldCharType="separate"/>
        </w:r>
        <w:r w:rsidR="00674A4B">
          <w:rPr>
            <w:noProof/>
            <w:webHidden/>
            <w:rtl/>
          </w:rPr>
          <w:t>221</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71" w:history="1">
        <w:r w:rsidR="006B122A" w:rsidRPr="007C273F">
          <w:rPr>
            <w:rStyle w:val="Hyperlink"/>
            <w:noProof/>
            <w:rtl/>
          </w:rPr>
          <w:t>יסמין פרידמן (יש עתיד):</w:t>
        </w:r>
        <w:r w:rsidR="006B122A">
          <w:rPr>
            <w:noProof/>
            <w:webHidden/>
          </w:rPr>
          <w:tab/>
        </w:r>
        <w:r w:rsidR="006B122A">
          <w:rPr>
            <w:noProof/>
            <w:webHidden/>
          </w:rPr>
          <w:fldChar w:fldCharType="begin"/>
        </w:r>
        <w:r w:rsidR="006B122A">
          <w:rPr>
            <w:noProof/>
            <w:webHidden/>
          </w:rPr>
          <w:instrText xml:space="preserve"> PAGEREF _Toc137470471 \h </w:instrText>
        </w:r>
        <w:r w:rsidR="006B122A">
          <w:rPr>
            <w:noProof/>
            <w:webHidden/>
          </w:rPr>
        </w:r>
        <w:r w:rsidR="006B122A">
          <w:rPr>
            <w:noProof/>
            <w:webHidden/>
          </w:rPr>
          <w:fldChar w:fldCharType="separate"/>
        </w:r>
        <w:r w:rsidR="00674A4B">
          <w:rPr>
            <w:noProof/>
            <w:webHidden/>
            <w:rtl/>
          </w:rPr>
          <w:t>222</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72" w:history="1">
        <w:r w:rsidR="006B122A" w:rsidRPr="007C273F">
          <w:rPr>
            <w:rStyle w:val="Hyperlink"/>
            <w:noProof/>
            <w:rtl/>
          </w:rPr>
          <w:t>חילי טרופר (המחנה הממלכתי):</w:t>
        </w:r>
        <w:r w:rsidR="006B122A">
          <w:rPr>
            <w:noProof/>
            <w:webHidden/>
          </w:rPr>
          <w:tab/>
        </w:r>
        <w:r w:rsidR="006B122A">
          <w:rPr>
            <w:noProof/>
            <w:webHidden/>
          </w:rPr>
          <w:fldChar w:fldCharType="begin"/>
        </w:r>
        <w:r w:rsidR="006B122A">
          <w:rPr>
            <w:noProof/>
            <w:webHidden/>
          </w:rPr>
          <w:instrText xml:space="preserve"> PAGEREF _Toc137470472 \h </w:instrText>
        </w:r>
        <w:r w:rsidR="006B122A">
          <w:rPr>
            <w:noProof/>
            <w:webHidden/>
          </w:rPr>
        </w:r>
        <w:r w:rsidR="006B122A">
          <w:rPr>
            <w:noProof/>
            <w:webHidden/>
          </w:rPr>
          <w:fldChar w:fldCharType="separate"/>
        </w:r>
        <w:r w:rsidR="00674A4B">
          <w:rPr>
            <w:noProof/>
            <w:webHidden/>
            <w:rtl/>
          </w:rPr>
          <w:t>223</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73" w:history="1">
        <w:r w:rsidR="006B122A" w:rsidRPr="007C273F">
          <w:rPr>
            <w:rStyle w:val="Hyperlink"/>
            <w:noProof/>
            <w:rtl/>
          </w:rPr>
          <w:t>מיכאל מרדכי ביטון (המחנה הממלכתי):</w:t>
        </w:r>
        <w:r w:rsidR="006B122A">
          <w:rPr>
            <w:noProof/>
            <w:webHidden/>
          </w:rPr>
          <w:tab/>
        </w:r>
        <w:r w:rsidR="006B122A">
          <w:rPr>
            <w:noProof/>
            <w:webHidden/>
          </w:rPr>
          <w:fldChar w:fldCharType="begin"/>
        </w:r>
        <w:r w:rsidR="006B122A">
          <w:rPr>
            <w:noProof/>
            <w:webHidden/>
          </w:rPr>
          <w:instrText xml:space="preserve"> PAGEREF _Toc137470473 \h </w:instrText>
        </w:r>
        <w:r w:rsidR="006B122A">
          <w:rPr>
            <w:noProof/>
            <w:webHidden/>
          </w:rPr>
        </w:r>
        <w:r w:rsidR="006B122A">
          <w:rPr>
            <w:noProof/>
            <w:webHidden/>
          </w:rPr>
          <w:fldChar w:fldCharType="separate"/>
        </w:r>
        <w:r w:rsidR="00674A4B">
          <w:rPr>
            <w:noProof/>
            <w:webHidden/>
            <w:rtl/>
          </w:rPr>
          <w:t>224</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74" w:history="1">
        <w:r w:rsidR="006B122A" w:rsidRPr="007C273F">
          <w:rPr>
            <w:rStyle w:val="Hyperlink"/>
            <w:noProof/>
            <w:rtl/>
          </w:rPr>
          <w:t>פנינה תמנו (המחנה הממלכתי):</w:t>
        </w:r>
        <w:r w:rsidR="006B122A">
          <w:rPr>
            <w:noProof/>
            <w:webHidden/>
          </w:rPr>
          <w:tab/>
        </w:r>
        <w:r w:rsidR="006B122A">
          <w:rPr>
            <w:noProof/>
            <w:webHidden/>
          </w:rPr>
          <w:fldChar w:fldCharType="begin"/>
        </w:r>
        <w:r w:rsidR="006B122A">
          <w:rPr>
            <w:noProof/>
            <w:webHidden/>
          </w:rPr>
          <w:instrText xml:space="preserve"> PAGEREF _Toc137470474 \h </w:instrText>
        </w:r>
        <w:r w:rsidR="006B122A">
          <w:rPr>
            <w:noProof/>
            <w:webHidden/>
          </w:rPr>
        </w:r>
        <w:r w:rsidR="006B122A">
          <w:rPr>
            <w:noProof/>
            <w:webHidden/>
          </w:rPr>
          <w:fldChar w:fldCharType="separate"/>
        </w:r>
        <w:r w:rsidR="00674A4B">
          <w:rPr>
            <w:noProof/>
            <w:webHidden/>
            <w:rtl/>
          </w:rPr>
          <w:t>232</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75" w:history="1">
        <w:r w:rsidR="006B122A" w:rsidRPr="007C273F">
          <w:rPr>
            <w:rStyle w:val="Hyperlink"/>
            <w:noProof/>
            <w:rtl/>
          </w:rPr>
          <w:t>אוהד טל (הציונות הדתית):</w:t>
        </w:r>
        <w:r w:rsidR="006B122A">
          <w:rPr>
            <w:noProof/>
            <w:webHidden/>
          </w:rPr>
          <w:tab/>
        </w:r>
        <w:r w:rsidR="006B122A">
          <w:rPr>
            <w:noProof/>
            <w:webHidden/>
          </w:rPr>
          <w:fldChar w:fldCharType="begin"/>
        </w:r>
        <w:r w:rsidR="006B122A">
          <w:rPr>
            <w:noProof/>
            <w:webHidden/>
          </w:rPr>
          <w:instrText xml:space="preserve"> PAGEREF _Toc137470475 \h </w:instrText>
        </w:r>
        <w:r w:rsidR="006B122A">
          <w:rPr>
            <w:noProof/>
            <w:webHidden/>
          </w:rPr>
        </w:r>
        <w:r w:rsidR="006B122A">
          <w:rPr>
            <w:noProof/>
            <w:webHidden/>
          </w:rPr>
          <w:fldChar w:fldCharType="separate"/>
        </w:r>
        <w:r w:rsidR="00674A4B">
          <w:rPr>
            <w:noProof/>
            <w:webHidden/>
            <w:rtl/>
          </w:rPr>
          <w:t>234</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76" w:history="1">
        <w:r w:rsidR="006B122A" w:rsidRPr="007C273F">
          <w:rPr>
            <w:rStyle w:val="Hyperlink"/>
            <w:noProof/>
            <w:rtl/>
          </w:rPr>
          <w:t>נעמה לזימי (העבודה):</w:t>
        </w:r>
        <w:r w:rsidR="006B122A">
          <w:rPr>
            <w:noProof/>
            <w:webHidden/>
          </w:rPr>
          <w:tab/>
        </w:r>
        <w:r w:rsidR="006B122A">
          <w:rPr>
            <w:noProof/>
            <w:webHidden/>
          </w:rPr>
          <w:fldChar w:fldCharType="begin"/>
        </w:r>
        <w:r w:rsidR="006B122A">
          <w:rPr>
            <w:noProof/>
            <w:webHidden/>
          </w:rPr>
          <w:instrText xml:space="preserve"> PAGEREF _Toc137470476 \h </w:instrText>
        </w:r>
        <w:r w:rsidR="006B122A">
          <w:rPr>
            <w:noProof/>
            <w:webHidden/>
          </w:rPr>
        </w:r>
        <w:r w:rsidR="006B122A">
          <w:rPr>
            <w:noProof/>
            <w:webHidden/>
          </w:rPr>
          <w:fldChar w:fldCharType="separate"/>
        </w:r>
        <w:r w:rsidR="00674A4B">
          <w:rPr>
            <w:noProof/>
            <w:webHidden/>
            <w:rtl/>
          </w:rPr>
          <w:t>236</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77" w:history="1">
        <w:r w:rsidR="006B122A" w:rsidRPr="007C273F">
          <w:rPr>
            <w:rStyle w:val="Hyperlink"/>
            <w:noProof/>
            <w:rtl/>
          </w:rPr>
          <w:t>עמית הלוי (הליכוד):</w:t>
        </w:r>
        <w:r w:rsidR="006B122A">
          <w:rPr>
            <w:noProof/>
            <w:webHidden/>
          </w:rPr>
          <w:tab/>
        </w:r>
        <w:r w:rsidR="006B122A">
          <w:rPr>
            <w:noProof/>
            <w:webHidden/>
          </w:rPr>
          <w:fldChar w:fldCharType="begin"/>
        </w:r>
        <w:r w:rsidR="006B122A">
          <w:rPr>
            <w:noProof/>
            <w:webHidden/>
          </w:rPr>
          <w:instrText xml:space="preserve"> PAGEREF _Toc137470477 \h </w:instrText>
        </w:r>
        <w:r w:rsidR="006B122A">
          <w:rPr>
            <w:noProof/>
            <w:webHidden/>
          </w:rPr>
        </w:r>
        <w:r w:rsidR="006B122A">
          <w:rPr>
            <w:noProof/>
            <w:webHidden/>
          </w:rPr>
          <w:fldChar w:fldCharType="separate"/>
        </w:r>
        <w:r w:rsidR="00674A4B">
          <w:rPr>
            <w:noProof/>
            <w:webHidden/>
            <w:rtl/>
          </w:rPr>
          <w:t>237</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78" w:history="1">
        <w:r w:rsidR="006B122A" w:rsidRPr="007C273F">
          <w:rPr>
            <w:rStyle w:val="Hyperlink"/>
            <w:noProof/>
            <w:rtl/>
          </w:rPr>
          <w:t>טלי גוטליב (הליכוד):</w:t>
        </w:r>
        <w:r w:rsidR="006B122A">
          <w:rPr>
            <w:noProof/>
            <w:webHidden/>
          </w:rPr>
          <w:tab/>
        </w:r>
        <w:r w:rsidR="006B122A">
          <w:rPr>
            <w:noProof/>
            <w:webHidden/>
          </w:rPr>
          <w:fldChar w:fldCharType="begin"/>
        </w:r>
        <w:r w:rsidR="006B122A">
          <w:rPr>
            <w:noProof/>
            <w:webHidden/>
          </w:rPr>
          <w:instrText xml:space="preserve"> PAGEREF _Toc137470478 \h </w:instrText>
        </w:r>
        <w:r w:rsidR="006B122A">
          <w:rPr>
            <w:noProof/>
            <w:webHidden/>
          </w:rPr>
        </w:r>
        <w:r w:rsidR="006B122A">
          <w:rPr>
            <w:noProof/>
            <w:webHidden/>
          </w:rPr>
          <w:fldChar w:fldCharType="separate"/>
        </w:r>
        <w:r w:rsidR="00674A4B">
          <w:rPr>
            <w:noProof/>
            <w:webHidden/>
            <w:rtl/>
          </w:rPr>
          <w:t>239</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79" w:history="1">
        <w:r w:rsidR="006B122A" w:rsidRPr="007C273F">
          <w:rPr>
            <w:rStyle w:val="Hyperlink"/>
            <w:noProof/>
            <w:rtl/>
          </w:rPr>
          <w:t>שר התקשורת שלמה קרעי:</w:t>
        </w:r>
        <w:r w:rsidR="006B122A">
          <w:rPr>
            <w:noProof/>
            <w:webHidden/>
          </w:rPr>
          <w:tab/>
        </w:r>
        <w:r w:rsidR="006B122A">
          <w:rPr>
            <w:noProof/>
            <w:webHidden/>
          </w:rPr>
          <w:fldChar w:fldCharType="begin"/>
        </w:r>
        <w:r w:rsidR="006B122A">
          <w:rPr>
            <w:noProof/>
            <w:webHidden/>
          </w:rPr>
          <w:instrText xml:space="preserve"> PAGEREF _Toc137470479 \h </w:instrText>
        </w:r>
        <w:r w:rsidR="006B122A">
          <w:rPr>
            <w:noProof/>
            <w:webHidden/>
          </w:rPr>
        </w:r>
        <w:r w:rsidR="006B122A">
          <w:rPr>
            <w:noProof/>
            <w:webHidden/>
          </w:rPr>
          <w:fldChar w:fldCharType="separate"/>
        </w:r>
        <w:r w:rsidR="00674A4B">
          <w:rPr>
            <w:noProof/>
            <w:webHidden/>
            <w:rtl/>
          </w:rPr>
          <w:t>241</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80" w:history="1">
        <w:r w:rsidR="006B122A" w:rsidRPr="007C273F">
          <w:rPr>
            <w:rStyle w:val="Hyperlink"/>
            <w:noProof/>
            <w:rtl/>
          </w:rPr>
          <w:t>מרב מיכאלי (העבודה):</w:t>
        </w:r>
        <w:r w:rsidR="006B122A">
          <w:rPr>
            <w:noProof/>
            <w:webHidden/>
          </w:rPr>
          <w:tab/>
        </w:r>
        <w:r w:rsidR="006B122A">
          <w:rPr>
            <w:noProof/>
            <w:webHidden/>
          </w:rPr>
          <w:fldChar w:fldCharType="begin"/>
        </w:r>
        <w:r w:rsidR="006B122A">
          <w:rPr>
            <w:noProof/>
            <w:webHidden/>
          </w:rPr>
          <w:instrText xml:space="preserve"> PAGEREF _Toc137470480 \h </w:instrText>
        </w:r>
        <w:r w:rsidR="006B122A">
          <w:rPr>
            <w:noProof/>
            <w:webHidden/>
          </w:rPr>
        </w:r>
        <w:r w:rsidR="006B122A">
          <w:rPr>
            <w:noProof/>
            <w:webHidden/>
          </w:rPr>
          <w:fldChar w:fldCharType="separate"/>
        </w:r>
        <w:r w:rsidR="00674A4B">
          <w:rPr>
            <w:noProof/>
            <w:webHidden/>
            <w:rtl/>
          </w:rPr>
          <w:t>243</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81" w:history="1">
        <w:r w:rsidR="006B122A" w:rsidRPr="007C273F">
          <w:rPr>
            <w:rStyle w:val="Hyperlink"/>
            <w:noProof/>
            <w:rtl/>
          </w:rPr>
          <w:t>שר החינוך יואב קיש:</w:t>
        </w:r>
        <w:r w:rsidR="006B122A">
          <w:rPr>
            <w:noProof/>
            <w:webHidden/>
          </w:rPr>
          <w:tab/>
        </w:r>
        <w:r w:rsidR="006B122A">
          <w:rPr>
            <w:noProof/>
            <w:webHidden/>
          </w:rPr>
          <w:fldChar w:fldCharType="begin"/>
        </w:r>
        <w:r w:rsidR="006B122A">
          <w:rPr>
            <w:noProof/>
            <w:webHidden/>
          </w:rPr>
          <w:instrText xml:space="preserve"> PAGEREF _Toc137470481 \h </w:instrText>
        </w:r>
        <w:r w:rsidR="006B122A">
          <w:rPr>
            <w:noProof/>
            <w:webHidden/>
          </w:rPr>
        </w:r>
        <w:r w:rsidR="006B122A">
          <w:rPr>
            <w:noProof/>
            <w:webHidden/>
          </w:rPr>
          <w:fldChar w:fldCharType="separate"/>
        </w:r>
        <w:r w:rsidR="00674A4B">
          <w:rPr>
            <w:noProof/>
            <w:webHidden/>
            <w:rtl/>
          </w:rPr>
          <w:t>247</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82" w:history="1">
        <w:r w:rsidR="006B122A" w:rsidRPr="007C273F">
          <w:rPr>
            <w:rStyle w:val="Hyperlink"/>
            <w:noProof/>
            <w:rtl/>
          </w:rPr>
          <w:t>גדעון סער (המחנה הממלכתי):</w:t>
        </w:r>
        <w:r w:rsidR="006B122A">
          <w:rPr>
            <w:noProof/>
            <w:webHidden/>
          </w:rPr>
          <w:tab/>
        </w:r>
        <w:r w:rsidR="006B122A">
          <w:rPr>
            <w:noProof/>
            <w:webHidden/>
          </w:rPr>
          <w:fldChar w:fldCharType="begin"/>
        </w:r>
        <w:r w:rsidR="006B122A">
          <w:rPr>
            <w:noProof/>
            <w:webHidden/>
          </w:rPr>
          <w:instrText xml:space="preserve"> PAGEREF _Toc137470482 \h </w:instrText>
        </w:r>
        <w:r w:rsidR="006B122A">
          <w:rPr>
            <w:noProof/>
            <w:webHidden/>
          </w:rPr>
        </w:r>
        <w:r w:rsidR="006B122A">
          <w:rPr>
            <w:noProof/>
            <w:webHidden/>
          </w:rPr>
          <w:fldChar w:fldCharType="separate"/>
        </w:r>
        <w:r w:rsidR="00674A4B">
          <w:rPr>
            <w:noProof/>
            <w:webHidden/>
            <w:rtl/>
          </w:rPr>
          <w:t>250</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83" w:history="1">
        <w:r w:rsidR="006B122A" w:rsidRPr="007C273F">
          <w:rPr>
            <w:rStyle w:val="Hyperlink"/>
            <w:noProof/>
            <w:rtl/>
          </w:rPr>
          <w:t>בנימין גנץ (המחנה הממלכתי):</w:t>
        </w:r>
        <w:r w:rsidR="006B122A">
          <w:rPr>
            <w:noProof/>
            <w:webHidden/>
          </w:rPr>
          <w:tab/>
        </w:r>
        <w:r w:rsidR="006B122A">
          <w:rPr>
            <w:noProof/>
            <w:webHidden/>
          </w:rPr>
          <w:fldChar w:fldCharType="begin"/>
        </w:r>
        <w:r w:rsidR="006B122A">
          <w:rPr>
            <w:noProof/>
            <w:webHidden/>
          </w:rPr>
          <w:instrText xml:space="preserve"> PAGEREF _Toc137470483 \h </w:instrText>
        </w:r>
        <w:r w:rsidR="006B122A">
          <w:rPr>
            <w:noProof/>
            <w:webHidden/>
          </w:rPr>
        </w:r>
        <w:r w:rsidR="006B122A">
          <w:rPr>
            <w:noProof/>
            <w:webHidden/>
          </w:rPr>
          <w:fldChar w:fldCharType="separate"/>
        </w:r>
        <w:r w:rsidR="00674A4B">
          <w:rPr>
            <w:noProof/>
            <w:webHidden/>
            <w:rtl/>
          </w:rPr>
          <w:t>253</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84" w:history="1">
        <w:r w:rsidR="006B122A" w:rsidRPr="007C273F">
          <w:rPr>
            <w:rStyle w:val="Hyperlink"/>
            <w:noProof/>
            <w:rtl/>
          </w:rPr>
          <w:t>שר המשפטים יריב לוין:</w:t>
        </w:r>
        <w:r w:rsidR="006B122A">
          <w:rPr>
            <w:noProof/>
            <w:webHidden/>
          </w:rPr>
          <w:tab/>
        </w:r>
        <w:r w:rsidR="006B122A">
          <w:rPr>
            <w:noProof/>
            <w:webHidden/>
          </w:rPr>
          <w:fldChar w:fldCharType="begin"/>
        </w:r>
        <w:r w:rsidR="006B122A">
          <w:rPr>
            <w:noProof/>
            <w:webHidden/>
          </w:rPr>
          <w:instrText xml:space="preserve"> PAGEREF _Toc137470484 \h </w:instrText>
        </w:r>
        <w:r w:rsidR="006B122A">
          <w:rPr>
            <w:noProof/>
            <w:webHidden/>
          </w:rPr>
        </w:r>
        <w:r w:rsidR="006B122A">
          <w:rPr>
            <w:noProof/>
            <w:webHidden/>
          </w:rPr>
          <w:fldChar w:fldCharType="separate"/>
        </w:r>
        <w:r w:rsidR="00674A4B">
          <w:rPr>
            <w:noProof/>
            <w:webHidden/>
            <w:rtl/>
          </w:rPr>
          <w:t>255</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85" w:history="1">
        <w:r w:rsidR="006B122A" w:rsidRPr="007C273F">
          <w:rPr>
            <w:rStyle w:val="Hyperlink"/>
            <w:noProof/>
            <w:rtl/>
          </w:rPr>
          <w:t>שמחה רוטמן (יו"ר ועדת החוקה, חוק ומשפט):</w:t>
        </w:r>
        <w:r w:rsidR="006B122A">
          <w:rPr>
            <w:noProof/>
            <w:webHidden/>
          </w:rPr>
          <w:tab/>
        </w:r>
        <w:r w:rsidR="006B122A">
          <w:rPr>
            <w:noProof/>
            <w:webHidden/>
          </w:rPr>
          <w:fldChar w:fldCharType="begin"/>
        </w:r>
        <w:r w:rsidR="006B122A">
          <w:rPr>
            <w:noProof/>
            <w:webHidden/>
          </w:rPr>
          <w:instrText xml:space="preserve"> PAGEREF _Toc137470485 \h </w:instrText>
        </w:r>
        <w:r w:rsidR="006B122A">
          <w:rPr>
            <w:noProof/>
            <w:webHidden/>
          </w:rPr>
        </w:r>
        <w:r w:rsidR="006B122A">
          <w:rPr>
            <w:noProof/>
            <w:webHidden/>
          </w:rPr>
          <w:fldChar w:fldCharType="separate"/>
        </w:r>
        <w:r w:rsidR="00674A4B">
          <w:rPr>
            <w:noProof/>
            <w:webHidden/>
            <w:rtl/>
          </w:rPr>
          <w:t>317</w:t>
        </w:r>
        <w:r w:rsidR="006B122A">
          <w:rPr>
            <w:noProof/>
            <w:webHidden/>
          </w:rPr>
          <w:fldChar w:fldCharType="end"/>
        </w:r>
      </w:hyperlink>
    </w:p>
    <w:p w:rsidR="006B122A" w:rsidRDefault="00F96466" w:rsidP="006B122A">
      <w:pPr>
        <w:pStyle w:val="TOC1"/>
        <w:tabs>
          <w:tab w:val="right" w:leader="dot" w:pos="8296"/>
        </w:tabs>
        <w:ind w:firstLine="0"/>
        <w:rPr>
          <w:rFonts w:asciiTheme="minorHAnsi" w:eastAsiaTheme="minorEastAsia" w:hAnsiTheme="minorHAnsi" w:cstheme="minorBidi"/>
          <w:noProof/>
        </w:rPr>
      </w:pPr>
      <w:hyperlink w:anchor="_Toc137470486" w:history="1">
        <w:r w:rsidR="006B122A" w:rsidRPr="007C273F">
          <w:rPr>
            <w:rStyle w:val="Hyperlink"/>
            <w:noProof/>
            <w:rtl/>
            <w:lang w:eastAsia="he-IL"/>
          </w:rPr>
          <w:t>הודעת הממשלה בדבר הקמת המשרד לעניינים אסטרטגיים ושינוי בחלוקת התפקידים בממשלה</w:t>
        </w:r>
        <w:r w:rsidR="006B122A">
          <w:rPr>
            <w:noProof/>
            <w:webHidden/>
          </w:rPr>
          <w:tab/>
        </w:r>
        <w:r w:rsidR="006B122A">
          <w:rPr>
            <w:noProof/>
            <w:webHidden/>
          </w:rPr>
          <w:fldChar w:fldCharType="begin"/>
        </w:r>
        <w:r w:rsidR="006B122A">
          <w:rPr>
            <w:noProof/>
            <w:webHidden/>
          </w:rPr>
          <w:instrText xml:space="preserve"> PAGEREF _Toc137470486 \h </w:instrText>
        </w:r>
        <w:r w:rsidR="006B122A">
          <w:rPr>
            <w:noProof/>
            <w:webHidden/>
          </w:rPr>
        </w:r>
        <w:r w:rsidR="006B122A">
          <w:rPr>
            <w:noProof/>
            <w:webHidden/>
          </w:rPr>
          <w:fldChar w:fldCharType="separate"/>
        </w:r>
        <w:r w:rsidR="00674A4B">
          <w:rPr>
            <w:noProof/>
            <w:webHidden/>
            <w:rtl/>
          </w:rPr>
          <w:t>347</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87" w:history="1">
        <w:r w:rsidR="006B122A" w:rsidRPr="007C273F">
          <w:rPr>
            <w:rStyle w:val="Hyperlink"/>
            <w:noProof/>
            <w:rtl/>
          </w:rPr>
          <w:t>שר החינוך יואב קיש:</w:t>
        </w:r>
        <w:r w:rsidR="006B122A">
          <w:rPr>
            <w:noProof/>
            <w:webHidden/>
          </w:rPr>
          <w:tab/>
        </w:r>
        <w:r w:rsidR="006B122A">
          <w:rPr>
            <w:noProof/>
            <w:webHidden/>
          </w:rPr>
          <w:fldChar w:fldCharType="begin"/>
        </w:r>
        <w:r w:rsidR="006B122A">
          <w:rPr>
            <w:noProof/>
            <w:webHidden/>
          </w:rPr>
          <w:instrText xml:space="preserve"> PAGEREF _Toc137470487 \h </w:instrText>
        </w:r>
        <w:r w:rsidR="006B122A">
          <w:rPr>
            <w:noProof/>
            <w:webHidden/>
          </w:rPr>
        </w:r>
        <w:r w:rsidR="006B122A">
          <w:rPr>
            <w:noProof/>
            <w:webHidden/>
          </w:rPr>
          <w:fldChar w:fldCharType="separate"/>
        </w:r>
        <w:r w:rsidR="00674A4B">
          <w:rPr>
            <w:noProof/>
            <w:webHidden/>
            <w:rtl/>
          </w:rPr>
          <w:t>347</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88" w:history="1">
        <w:r w:rsidR="006B122A" w:rsidRPr="007C273F">
          <w:rPr>
            <w:rStyle w:val="Hyperlink"/>
            <w:noProof/>
            <w:rtl/>
          </w:rPr>
          <w:t>רם בן ברק (יש עתיד):</w:t>
        </w:r>
        <w:r w:rsidR="006B122A">
          <w:rPr>
            <w:noProof/>
            <w:webHidden/>
          </w:rPr>
          <w:tab/>
        </w:r>
        <w:r w:rsidR="006B122A">
          <w:rPr>
            <w:noProof/>
            <w:webHidden/>
          </w:rPr>
          <w:fldChar w:fldCharType="begin"/>
        </w:r>
        <w:r w:rsidR="006B122A">
          <w:rPr>
            <w:noProof/>
            <w:webHidden/>
          </w:rPr>
          <w:instrText xml:space="preserve"> PAGEREF _Toc137470488 \h </w:instrText>
        </w:r>
        <w:r w:rsidR="006B122A">
          <w:rPr>
            <w:noProof/>
            <w:webHidden/>
          </w:rPr>
        </w:r>
        <w:r w:rsidR="006B122A">
          <w:rPr>
            <w:noProof/>
            <w:webHidden/>
          </w:rPr>
          <w:fldChar w:fldCharType="separate"/>
        </w:r>
        <w:r w:rsidR="00674A4B">
          <w:rPr>
            <w:noProof/>
            <w:webHidden/>
            <w:rtl/>
          </w:rPr>
          <w:t>347</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89" w:history="1">
        <w:r w:rsidR="006B122A" w:rsidRPr="007C273F">
          <w:rPr>
            <w:rStyle w:val="Hyperlink"/>
            <w:noProof/>
            <w:rtl/>
          </w:rPr>
          <w:t>שרה במשרד ראש הממשלה מאי גולן:</w:t>
        </w:r>
        <w:r w:rsidR="006B122A">
          <w:rPr>
            <w:noProof/>
            <w:webHidden/>
          </w:rPr>
          <w:tab/>
        </w:r>
        <w:r w:rsidR="006B122A">
          <w:rPr>
            <w:noProof/>
            <w:webHidden/>
          </w:rPr>
          <w:fldChar w:fldCharType="begin"/>
        </w:r>
        <w:r w:rsidR="006B122A">
          <w:rPr>
            <w:noProof/>
            <w:webHidden/>
          </w:rPr>
          <w:instrText xml:space="preserve"> PAGEREF _Toc137470489 \h </w:instrText>
        </w:r>
        <w:r w:rsidR="006B122A">
          <w:rPr>
            <w:noProof/>
            <w:webHidden/>
          </w:rPr>
        </w:r>
        <w:r w:rsidR="006B122A">
          <w:rPr>
            <w:noProof/>
            <w:webHidden/>
          </w:rPr>
          <w:fldChar w:fldCharType="separate"/>
        </w:r>
        <w:r w:rsidR="00674A4B">
          <w:rPr>
            <w:noProof/>
            <w:webHidden/>
            <w:rtl/>
          </w:rPr>
          <w:t>349</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90" w:history="1">
        <w:r w:rsidR="006B122A" w:rsidRPr="007C273F">
          <w:rPr>
            <w:rStyle w:val="Hyperlink"/>
            <w:noProof/>
            <w:rtl/>
          </w:rPr>
          <w:t>יואב סגלוביץ' (יש עתיד):</w:t>
        </w:r>
        <w:r w:rsidR="006B122A">
          <w:rPr>
            <w:noProof/>
            <w:webHidden/>
          </w:rPr>
          <w:tab/>
        </w:r>
        <w:r w:rsidR="006B122A">
          <w:rPr>
            <w:noProof/>
            <w:webHidden/>
          </w:rPr>
          <w:fldChar w:fldCharType="begin"/>
        </w:r>
        <w:r w:rsidR="006B122A">
          <w:rPr>
            <w:noProof/>
            <w:webHidden/>
          </w:rPr>
          <w:instrText xml:space="preserve"> PAGEREF _Toc137470490 \h </w:instrText>
        </w:r>
        <w:r w:rsidR="006B122A">
          <w:rPr>
            <w:noProof/>
            <w:webHidden/>
          </w:rPr>
        </w:r>
        <w:r w:rsidR="006B122A">
          <w:rPr>
            <w:noProof/>
            <w:webHidden/>
          </w:rPr>
          <w:fldChar w:fldCharType="separate"/>
        </w:r>
        <w:r w:rsidR="00674A4B">
          <w:rPr>
            <w:noProof/>
            <w:webHidden/>
            <w:rtl/>
          </w:rPr>
          <w:t>360</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91" w:history="1">
        <w:r w:rsidR="006B122A" w:rsidRPr="007C273F">
          <w:rPr>
            <w:rStyle w:val="Hyperlink"/>
            <w:noProof/>
            <w:rtl/>
          </w:rPr>
          <w:t>דבי ביטון (יש עתיד):</w:t>
        </w:r>
        <w:r w:rsidR="006B122A">
          <w:rPr>
            <w:noProof/>
            <w:webHidden/>
          </w:rPr>
          <w:tab/>
        </w:r>
        <w:r w:rsidR="006B122A">
          <w:rPr>
            <w:noProof/>
            <w:webHidden/>
          </w:rPr>
          <w:fldChar w:fldCharType="begin"/>
        </w:r>
        <w:r w:rsidR="006B122A">
          <w:rPr>
            <w:noProof/>
            <w:webHidden/>
          </w:rPr>
          <w:instrText xml:space="preserve"> PAGEREF _Toc137470491 \h </w:instrText>
        </w:r>
        <w:r w:rsidR="006B122A">
          <w:rPr>
            <w:noProof/>
            <w:webHidden/>
          </w:rPr>
        </w:r>
        <w:r w:rsidR="006B122A">
          <w:rPr>
            <w:noProof/>
            <w:webHidden/>
          </w:rPr>
          <w:fldChar w:fldCharType="separate"/>
        </w:r>
        <w:r w:rsidR="00674A4B">
          <w:rPr>
            <w:noProof/>
            <w:webHidden/>
            <w:rtl/>
          </w:rPr>
          <w:t>364</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92" w:history="1">
        <w:r w:rsidR="006B122A" w:rsidRPr="007C273F">
          <w:rPr>
            <w:rStyle w:val="Hyperlink"/>
            <w:noProof/>
            <w:rtl/>
          </w:rPr>
          <w:t>עידן רול (יש עתיד):</w:t>
        </w:r>
        <w:r w:rsidR="006B122A">
          <w:rPr>
            <w:noProof/>
            <w:webHidden/>
          </w:rPr>
          <w:tab/>
        </w:r>
        <w:r w:rsidR="006B122A">
          <w:rPr>
            <w:noProof/>
            <w:webHidden/>
          </w:rPr>
          <w:fldChar w:fldCharType="begin"/>
        </w:r>
        <w:r w:rsidR="006B122A">
          <w:rPr>
            <w:noProof/>
            <w:webHidden/>
          </w:rPr>
          <w:instrText xml:space="preserve"> PAGEREF _Toc137470492 \h </w:instrText>
        </w:r>
        <w:r w:rsidR="006B122A">
          <w:rPr>
            <w:noProof/>
            <w:webHidden/>
          </w:rPr>
        </w:r>
        <w:r w:rsidR="006B122A">
          <w:rPr>
            <w:noProof/>
            <w:webHidden/>
          </w:rPr>
          <w:fldChar w:fldCharType="separate"/>
        </w:r>
        <w:r w:rsidR="00674A4B">
          <w:rPr>
            <w:noProof/>
            <w:webHidden/>
            <w:rtl/>
          </w:rPr>
          <w:t>365</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93" w:history="1">
        <w:r w:rsidR="006B122A" w:rsidRPr="007C273F">
          <w:rPr>
            <w:rStyle w:val="Hyperlink"/>
            <w:noProof/>
            <w:rtl/>
          </w:rPr>
          <w:t>מירב בן ארי (יש עתיד):</w:t>
        </w:r>
        <w:r w:rsidR="006B122A">
          <w:rPr>
            <w:noProof/>
            <w:webHidden/>
          </w:rPr>
          <w:tab/>
        </w:r>
        <w:r w:rsidR="006B122A">
          <w:rPr>
            <w:noProof/>
            <w:webHidden/>
          </w:rPr>
          <w:fldChar w:fldCharType="begin"/>
        </w:r>
        <w:r w:rsidR="006B122A">
          <w:rPr>
            <w:noProof/>
            <w:webHidden/>
          </w:rPr>
          <w:instrText xml:space="preserve"> PAGEREF _Toc137470493 \h </w:instrText>
        </w:r>
        <w:r w:rsidR="006B122A">
          <w:rPr>
            <w:noProof/>
            <w:webHidden/>
          </w:rPr>
        </w:r>
        <w:r w:rsidR="006B122A">
          <w:rPr>
            <w:noProof/>
            <w:webHidden/>
          </w:rPr>
          <w:fldChar w:fldCharType="separate"/>
        </w:r>
        <w:r w:rsidR="00674A4B">
          <w:rPr>
            <w:noProof/>
            <w:webHidden/>
            <w:rtl/>
          </w:rPr>
          <w:t>366</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94" w:history="1">
        <w:r w:rsidR="006B122A" w:rsidRPr="007C273F">
          <w:rPr>
            <w:rStyle w:val="Hyperlink"/>
            <w:noProof/>
            <w:rtl/>
          </w:rPr>
          <w:t>אפרת רייטן מרום (העבודה):</w:t>
        </w:r>
        <w:r w:rsidR="006B122A">
          <w:rPr>
            <w:noProof/>
            <w:webHidden/>
          </w:rPr>
          <w:tab/>
        </w:r>
        <w:r w:rsidR="006B122A">
          <w:rPr>
            <w:noProof/>
            <w:webHidden/>
          </w:rPr>
          <w:fldChar w:fldCharType="begin"/>
        </w:r>
        <w:r w:rsidR="006B122A">
          <w:rPr>
            <w:noProof/>
            <w:webHidden/>
          </w:rPr>
          <w:instrText xml:space="preserve"> PAGEREF _Toc137470494 \h </w:instrText>
        </w:r>
        <w:r w:rsidR="006B122A">
          <w:rPr>
            <w:noProof/>
            <w:webHidden/>
          </w:rPr>
        </w:r>
        <w:r w:rsidR="006B122A">
          <w:rPr>
            <w:noProof/>
            <w:webHidden/>
          </w:rPr>
          <w:fldChar w:fldCharType="separate"/>
        </w:r>
        <w:r w:rsidR="00674A4B">
          <w:rPr>
            <w:noProof/>
            <w:webHidden/>
            <w:rtl/>
          </w:rPr>
          <w:t>369</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95" w:history="1">
        <w:r w:rsidR="006B122A" w:rsidRPr="007C273F">
          <w:rPr>
            <w:rStyle w:val="Hyperlink"/>
            <w:noProof/>
            <w:rtl/>
          </w:rPr>
          <w:t>אחמד טיבי (חד"ש-תע"ל):</w:t>
        </w:r>
        <w:r w:rsidR="006B122A">
          <w:rPr>
            <w:noProof/>
            <w:webHidden/>
          </w:rPr>
          <w:tab/>
        </w:r>
        <w:r w:rsidR="006B122A">
          <w:rPr>
            <w:noProof/>
            <w:webHidden/>
          </w:rPr>
          <w:fldChar w:fldCharType="begin"/>
        </w:r>
        <w:r w:rsidR="006B122A">
          <w:rPr>
            <w:noProof/>
            <w:webHidden/>
          </w:rPr>
          <w:instrText xml:space="preserve"> PAGEREF _Toc137470495 \h </w:instrText>
        </w:r>
        <w:r w:rsidR="006B122A">
          <w:rPr>
            <w:noProof/>
            <w:webHidden/>
          </w:rPr>
        </w:r>
        <w:r w:rsidR="006B122A">
          <w:rPr>
            <w:noProof/>
            <w:webHidden/>
          </w:rPr>
          <w:fldChar w:fldCharType="separate"/>
        </w:r>
        <w:r w:rsidR="00674A4B">
          <w:rPr>
            <w:noProof/>
            <w:webHidden/>
            <w:rtl/>
          </w:rPr>
          <w:t>370</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96" w:history="1">
        <w:r w:rsidR="006B122A" w:rsidRPr="007C273F">
          <w:rPr>
            <w:rStyle w:val="Hyperlink"/>
            <w:noProof/>
            <w:rtl/>
          </w:rPr>
          <w:t>יוסף עטאונה (חד"ש-תע"ל):</w:t>
        </w:r>
        <w:r w:rsidR="006B122A">
          <w:rPr>
            <w:noProof/>
            <w:webHidden/>
          </w:rPr>
          <w:tab/>
        </w:r>
        <w:r w:rsidR="006B122A">
          <w:rPr>
            <w:noProof/>
            <w:webHidden/>
          </w:rPr>
          <w:fldChar w:fldCharType="begin"/>
        </w:r>
        <w:r w:rsidR="006B122A">
          <w:rPr>
            <w:noProof/>
            <w:webHidden/>
          </w:rPr>
          <w:instrText xml:space="preserve"> PAGEREF _Toc137470496 \h </w:instrText>
        </w:r>
        <w:r w:rsidR="006B122A">
          <w:rPr>
            <w:noProof/>
            <w:webHidden/>
          </w:rPr>
        </w:r>
        <w:r w:rsidR="006B122A">
          <w:rPr>
            <w:noProof/>
            <w:webHidden/>
          </w:rPr>
          <w:fldChar w:fldCharType="separate"/>
        </w:r>
        <w:r w:rsidR="00674A4B">
          <w:rPr>
            <w:noProof/>
            <w:webHidden/>
            <w:rtl/>
          </w:rPr>
          <w:t>371</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97" w:history="1">
        <w:r w:rsidR="006B122A" w:rsidRPr="007C273F">
          <w:rPr>
            <w:rStyle w:val="Hyperlink"/>
            <w:noProof/>
            <w:rtl/>
          </w:rPr>
          <w:t>עופר כסיף (חד"ש-תע"ל):</w:t>
        </w:r>
        <w:r w:rsidR="006B122A">
          <w:rPr>
            <w:noProof/>
            <w:webHidden/>
          </w:rPr>
          <w:tab/>
        </w:r>
        <w:r w:rsidR="006B122A">
          <w:rPr>
            <w:noProof/>
            <w:webHidden/>
          </w:rPr>
          <w:fldChar w:fldCharType="begin"/>
        </w:r>
        <w:r w:rsidR="006B122A">
          <w:rPr>
            <w:noProof/>
            <w:webHidden/>
          </w:rPr>
          <w:instrText xml:space="preserve"> PAGEREF _Toc137470497 \h </w:instrText>
        </w:r>
        <w:r w:rsidR="006B122A">
          <w:rPr>
            <w:noProof/>
            <w:webHidden/>
          </w:rPr>
        </w:r>
        <w:r w:rsidR="006B122A">
          <w:rPr>
            <w:noProof/>
            <w:webHidden/>
          </w:rPr>
          <w:fldChar w:fldCharType="separate"/>
        </w:r>
        <w:r w:rsidR="00674A4B">
          <w:rPr>
            <w:noProof/>
            <w:webHidden/>
            <w:rtl/>
          </w:rPr>
          <w:t>372</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98" w:history="1">
        <w:r w:rsidR="006B122A" w:rsidRPr="007C273F">
          <w:rPr>
            <w:rStyle w:val="Hyperlink"/>
            <w:noProof/>
            <w:rtl/>
          </w:rPr>
          <w:t>ולדימיר בליאק (יש עתיד):</w:t>
        </w:r>
        <w:r w:rsidR="006B122A">
          <w:rPr>
            <w:noProof/>
            <w:webHidden/>
          </w:rPr>
          <w:tab/>
        </w:r>
        <w:r w:rsidR="006B122A">
          <w:rPr>
            <w:noProof/>
            <w:webHidden/>
          </w:rPr>
          <w:fldChar w:fldCharType="begin"/>
        </w:r>
        <w:r w:rsidR="006B122A">
          <w:rPr>
            <w:noProof/>
            <w:webHidden/>
          </w:rPr>
          <w:instrText xml:space="preserve"> PAGEREF _Toc137470498 \h </w:instrText>
        </w:r>
        <w:r w:rsidR="006B122A">
          <w:rPr>
            <w:noProof/>
            <w:webHidden/>
          </w:rPr>
        </w:r>
        <w:r w:rsidR="006B122A">
          <w:rPr>
            <w:noProof/>
            <w:webHidden/>
          </w:rPr>
          <w:fldChar w:fldCharType="separate"/>
        </w:r>
        <w:r w:rsidR="00674A4B">
          <w:rPr>
            <w:noProof/>
            <w:webHidden/>
            <w:rtl/>
          </w:rPr>
          <w:t>374</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499" w:history="1">
        <w:r w:rsidR="006B122A" w:rsidRPr="007C273F">
          <w:rPr>
            <w:rStyle w:val="Hyperlink"/>
            <w:noProof/>
            <w:rtl/>
          </w:rPr>
          <w:t>מיקי לוי (יש עתיד):</w:t>
        </w:r>
        <w:r w:rsidR="006B122A">
          <w:rPr>
            <w:noProof/>
            <w:webHidden/>
          </w:rPr>
          <w:tab/>
        </w:r>
        <w:r w:rsidR="006B122A">
          <w:rPr>
            <w:noProof/>
            <w:webHidden/>
          </w:rPr>
          <w:fldChar w:fldCharType="begin"/>
        </w:r>
        <w:r w:rsidR="006B122A">
          <w:rPr>
            <w:noProof/>
            <w:webHidden/>
          </w:rPr>
          <w:instrText xml:space="preserve"> PAGEREF _Toc137470499 \h </w:instrText>
        </w:r>
        <w:r w:rsidR="006B122A">
          <w:rPr>
            <w:noProof/>
            <w:webHidden/>
          </w:rPr>
        </w:r>
        <w:r w:rsidR="006B122A">
          <w:rPr>
            <w:noProof/>
            <w:webHidden/>
          </w:rPr>
          <w:fldChar w:fldCharType="separate"/>
        </w:r>
        <w:r w:rsidR="00674A4B">
          <w:rPr>
            <w:noProof/>
            <w:webHidden/>
            <w:rtl/>
          </w:rPr>
          <w:t>375</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500" w:history="1">
        <w:r w:rsidR="006B122A" w:rsidRPr="007C273F">
          <w:rPr>
            <w:rStyle w:val="Hyperlink"/>
            <w:noProof/>
            <w:rtl/>
          </w:rPr>
          <w:t>עאידה תומא סלימאן (חד"ש-תע"ל):</w:t>
        </w:r>
        <w:r w:rsidR="006B122A">
          <w:rPr>
            <w:noProof/>
            <w:webHidden/>
          </w:rPr>
          <w:tab/>
        </w:r>
        <w:r w:rsidR="006B122A">
          <w:rPr>
            <w:noProof/>
            <w:webHidden/>
          </w:rPr>
          <w:fldChar w:fldCharType="begin"/>
        </w:r>
        <w:r w:rsidR="006B122A">
          <w:rPr>
            <w:noProof/>
            <w:webHidden/>
          </w:rPr>
          <w:instrText xml:space="preserve"> PAGEREF _Toc137470500 \h </w:instrText>
        </w:r>
        <w:r w:rsidR="006B122A">
          <w:rPr>
            <w:noProof/>
            <w:webHidden/>
          </w:rPr>
        </w:r>
        <w:r w:rsidR="006B122A">
          <w:rPr>
            <w:noProof/>
            <w:webHidden/>
          </w:rPr>
          <w:fldChar w:fldCharType="separate"/>
        </w:r>
        <w:r w:rsidR="00674A4B">
          <w:rPr>
            <w:noProof/>
            <w:webHidden/>
            <w:rtl/>
          </w:rPr>
          <w:t>376</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501" w:history="1">
        <w:r w:rsidR="006B122A" w:rsidRPr="007C273F">
          <w:rPr>
            <w:rStyle w:val="Hyperlink"/>
            <w:noProof/>
            <w:rtl/>
          </w:rPr>
          <w:t>אורנה ברביבאי (יש עתיד):</w:t>
        </w:r>
        <w:r w:rsidR="006B122A">
          <w:rPr>
            <w:noProof/>
            <w:webHidden/>
          </w:rPr>
          <w:tab/>
        </w:r>
        <w:r w:rsidR="006B122A">
          <w:rPr>
            <w:noProof/>
            <w:webHidden/>
          </w:rPr>
          <w:fldChar w:fldCharType="begin"/>
        </w:r>
        <w:r w:rsidR="006B122A">
          <w:rPr>
            <w:noProof/>
            <w:webHidden/>
          </w:rPr>
          <w:instrText xml:space="preserve"> PAGEREF _Toc137470501 \h </w:instrText>
        </w:r>
        <w:r w:rsidR="006B122A">
          <w:rPr>
            <w:noProof/>
            <w:webHidden/>
          </w:rPr>
        </w:r>
        <w:r w:rsidR="006B122A">
          <w:rPr>
            <w:noProof/>
            <w:webHidden/>
          </w:rPr>
          <w:fldChar w:fldCharType="separate"/>
        </w:r>
        <w:r w:rsidR="00674A4B">
          <w:rPr>
            <w:noProof/>
            <w:webHidden/>
            <w:rtl/>
          </w:rPr>
          <w:t>377</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502" w:history="1">
        <w:r w:rsidR="006B122A" w:rsidRPr="007C273F">
          <w:rPr>
            <w:rStyle w:val="Hyperlink"/>
            <w:noProof/>
            <w:rtl/>
          </w:rPr>
          <w:t>גלעד קריב (העבודה):</w:t>
        </w:r>
        <w:r w:rsidR="006B122A">
          <w:rPr>
            <w:noProof/>
            <w:webHidden/>
          </w:rPr>
          <w:tab/>
        </w:r>
        <w:r w:rsidR="006B122A">
          <w:rPr>
            <w:noProof/>
            <w:webHidden/>
          </w:rPr>
          <w:fldChar w:fldCharType="begin"/>
        </w:r>
        <w:r w:rsidR="006B122A">
          <w:rPr>
            <w:noProof/>
            <w:webHidden/>
          </w:rPr>
          <w:instrText xml:space="preserve"> PAGEREF _Toc137470502 \h </w:instrText>
        </w:r>
        <w:r w:rsidR="006B122A">
          <w:rPr>
            <w:noProof/>
            <w:webHidden/>
          </w:rPr>
        </w:r>
        <w:r w:rsidR="006B122A">
          <w:rPr>
            <w:noProof/>
            <w:webHidden/>
          </w:rPr>
          <w:fldChar w:fldCharType="separate"/>
        </w:r>
        <w:r w:rsidR="00674A4B">
          <w:rPr>
            <w:noProof/>
            <w:webHidden/>
            <w:rtl/>
          </w:rPr>
          <w:t>378</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503" w:history="1">
        <w:r w:rsidR="006B122A" w:rsidRPr="007C273F">
          <w:rPr>
            <w:rStyle w:val="Hyperlink"/>
            <w:noProof/>
            <w:rtl/>
          </w:rPr>
          <w:t>נאור שירי (יש עתיד):</w:t>
        </w:r>
        <w:r w:rsidR="006B122A">
          <w:rPr>
            <w:noProof/>
            <w:webHidden/>
          </w:rPr>
          <w:tab/>
        </w:r>
        <w:r w:rsidR="006B122A">
          <w:rPr>
            <w:noProof/>
            <w:webHidden/>
          </w:rPr>
          <w:fldChar w:fldCharType="begin"/>
        </w:r>
        <w:r w:rsidR="006B122A">
          <w:rPr>
            <w:noProof/>
            <w:webHidden/>
          </w:rPr>
          <w:instrText xml:space="preserve"> PAGEREF _Toc137470503 \h </w:instrText>
        </w:r>
        <w:r w:rsidR="006B122A">
          <w:rPr>
            <w:noProof/>
            <w:webHidden/>
          </w:rPr>
        </w:r>
        <w:r w:rsidR="006B122A">
          <w:rPr>
            <w:noProof/>
            <w:webHidden/>
          </w:rPr>
          <w:fldChar w:fldCharType="separate"/>
        </w:r>
        <w:r w:rsidR="00674A4B">
          <w:rPr>
            <w:noProof/>
            <w:webHidden/>
            <w:rtl/>
          </w:rPr>
          <w:t>380</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504" w:history="1">
        <w:r w:rsidR="006B122A" w:rsidRPr="007C273F">
          <w:rPr>
            <w:rStyle w:val="Hyperlink"/>
            <w:noProof/>
            <w:rtl/>
          </w:rPr>
          <w:t>יסמין פרידמן (יש עתיד):</w:t>
        </w:r>
        <w:r w:rsidR="006B122A">
          <w:rPr>
            <w:noProof/>
            <w:webHidden/>
          </w:rPr>
          <w:tab/>
        </w:r>
        <w:r w:rsidR="006B122A">
          <w:rPr>
            <w:noProof/>
            <w:webHidden/>
          </w:rPr>
          <w:fldChar w:fldCharType="begin"/>
        </w:r>
        <w:r w:rsidR="006B122A">
          <w:rPr>
            <w:noProof/>
            <w:webHidden/>
          </w:rPr>
          <w:instrText xml:space="preserve"> PAGEREF _Toc137470504 \h </w:instrText>
        </w:r>
        <w:r w:rsidR="006B122A">
          <w:rPr>
            <w:noProof/>
            <w:webHidden/>
          </w:rPr>
        </w:r>
        <w:r w:rsidR="006B122A">
          <w:rPr>
            <w:noProof/>
            <w:webHidden/>
          </w:rPr>
          <w:fldChar w:fldCharType="separate"/>
        </w:r>
        <w:r w:rsidR="00674A4B">
          <w:rPr>
            <w:noProof/>
            <w:webHidden/>
            <w:rtl/>
          </w:rPr>
          <w:t>385</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505" w:history="1">
        <w:r w:rsidR="006B122A" w:rsidRPr="007C273F">
          <w:rPr>
            <w:rStyle w:val="Hyperlink"/>
            <w:noProof/>
            <w:rtl/>
          </w:rPr>
          <w:t>מירב כהן (יש עתיד):</w:t>
        </w:r>
        <w:r w:rsidR="006B122A">
          <w:rPr>
            <w:noProof/>
            <w:webHidden/>
          </w:rPr>
          <w:tab/>
        </w:r>
        <w:r w:rsidR="006B122A">
          <w:rPr>
            <w:noProof/>
            <w:webHidden/>
          </w:rPr>
          <w:fldChar w:fldCharType="begin"/>
        </w:r>
        <w:r w:rsidR="006B122A">
          <w:rPr>
            <w:noProof/>
            <w:webHidden/>
          </w:rPr>
          <w:instrText xml:space="preserve"> PAGEREF _Toc137470505 \h </w:instrText>
        </w:r>
        <w:r w:rsidR="006B122A">
          <w:rPr>
            <w:noProof/>
            <w:webHidden/>
          </w:rPr>
        </w:r>
        <w:r w:rsidR="006B122A">
          <w:rPr>
            <w:noProof/>
            <w:webHidden/>
          </w:rPr>
          <w:fldChar w:fldCharType="separate"/>
        </w:r>
        <w:r w:rsidR="00674A4B">
          <w:rPr>
            <w:noProof/>
            <w:webHidden/>
            <w:rtl/>
          </w:rPr>
          <w:t>386</w:t>
        </w:r>
        <w:r w:rsidR="006B122A">
          <w:rPr>
            <w:noProof/>
            <w:webHidden/>
          </w:rPr>
          <w:fldChar w:fldCharType="end"/>
        </w:r>
      </w:hyperlink>
    </w:p>
    <w:p w:rsidR="006B122A" w:rsidRDefault="00F96466" w:rsidP="006B122A">
      <w:pPr>
        <w:pStyle w:val="TOC1"/>
        <w:tabs>
          <w:tab w:val="right" w:leader="dot" w:pos="8296"/>
        </w:tabs>
        <w:ind w:firstLine="0"/>
        <w:rPr>
          <w:rFonts w:asciiTheme="minorHAnsi" w:eastAsiaTheme="minorEastAsia" w:hAnsiTheme="minorHAnsi" w:cstheme="minorBidi"/>
          <w:noProof/>
        </w:rPr>
      </w:pPr>
      <w:hyperlink w:anchor="_Toc137470506" w:history="1">
        <w:r w:rsidR="006B122A" w:rsidRPr="007C273F">
          <w:rPr>
            <w:rStyle w:val="Hyperlink"/>
            <w:noProof/>
            <w:rtl/>
            <w:lang w:eastAsia="he-IL"/>
          </w:rPr>
          <w:t>הצעת חוק שירות ביטחון (הוראת שעה) (הצבת יוצאי צבא בשירות בתי הסוהר) (תיקון מס' 10), התשפ"ג–2023</w:t>
        </w:r>
        <w:r w:rsidR="006B122A">
          <w:rPr>
            <w:noProof/>
            <w:webHidden/>
          </w:rPr>
          <w:tab/>
        </w:r>
        <w:r w:rsidR="006B122A">
          <w:rPr>
            <w:noProof/>
            <w:webHidden/>
          </w:rPr>
          <w:fldChar w:fldCharType="begin"/>
        </w:r>
        <w:r w:rsidR="006B122A">
          <w:rPr>
            <w:noProof/>
            <w:webHidden/>
          </w:rPr>
          <w:instrText xml:space="preserve"> PAGEREF _Toc137470506 \h </w:instrText>
        </w:r>
        <w:r w:rsidR="006B122A">
          <w:rPr>
            <w:noProof/>
            <w:webHidden/>
          </w:rPr>
        </w:r>
        <w:r w:rsidR="006B122A">
          <w:rPr>
            <w:noProof/>
            <w:webHidden/>
          </w:rPr>
          <w:fldChar w:fldCharType="separate"/>
        </w:r>
        <w:r w:rsidR="00674A4B">
          <w:rPr>
            <w:noProof/>
            <w:webHidden/>
            <w:rtl/>
          </w:rPr>
          <w:t>390</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507" w:history="1">
        <w:r w:rsidR="006B122A" w:rsidRPr="007C273F">
          <w:rPr>
            <w:rStyle w:val="Hyperlink"/>
            <w:noProof/>
            <w:rtl/>
          </w:rPr>
          <w:t>ינון אזולאי (בשם ועדת החוץ והביטחון):</w:t>
        </w:r>
        <w:r w:rsidR="006B122A">
          <w:rPr>
            <w:noProof/>
            <w:webHidden/>
          </w:rPr>
          <w:tab/>
        </w:r>
        <w:r w:rsidR="006B122A">
          <w:rPr>
            <w:noProof/>
            <w:webHidden/>
          </w:rPr>
          <w:fldChar w:fldCharType="begin"/>
        </w:r>
        <w:r w:rsidR="006B122A">
          <w:rPr>
            <w:noProof/>
            <w:webHidden/>
          </w:rPr>
          <w:instrText xml:space="preserve"> PAGEREF _Toc137470507 \h </w:instrText>
        </w:r>
        <w:r w:rsidR="006B122A">
          <w:rPr>
            <w:noProof/>
            <w:webHidden/>
          </w:rPr>
        </w:r>
        <w:r w:rsidR="006B122A">
          <w:rPr>
            <w:noProof/>
            <w:webHidden/>
          </w:rPr>
          <w:fldChar w:fldCharType="separate"/>
        </w:r>
        <w:r w:rsidR="00674A4B">
          <w:rPr>
            <w:noProof/>
            <w:webHidden/>
            <w:rtl/>
          </w:rPr>
          <w:t>391</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508" w:history="1">
        <w:r w:rsidR="006B122A" w:rsidRPr="007C273F">
          <w:rPr>
            <w:rStyle w:val="Hyperlink"/>
            <w:noProof/>
            <w:rtl/>
          </w:rPr>
          <w:t>מיקי לוי (יש עתיד):</w:t>
        </w:r>
        <w:r w:rsidR="006B122A">
          <w:rPr>
            <w:noProof/>
            <w:webHidden/>
          </w:rPr>
          <w:tab/>
        </w:r>
        <w:r w:rsidR="006B122A">
          <w:rPr>
            <w:noProof/>
            <w:webHidden/>
          </w:rPr>
          <w:fldChar w:fldCharType="begin"/>
        </w:r>
        <w:r w:rsidR="006B122A">
          <w:rPr>
            <w:noProof/>
            <w:webHidden/>
          </w:rPr>
          <w:instrText xml:space="preserve"> PAGEREF _Toc137470508 \h </w:instrText>
        </w:r>
        <w:r w:rsidR="006B122A">
          <w:rPr>
            <w:noProof/>
            <w:webHidden/>
          </w:rPr>
        </w:r>
        <w:r w:rsidR="006B122A">
          <w:rPr>
            <w:noProof/>
            <w:webHidden/>
          </w:rPr>
          <w:fldChar w:fldCharType="separate"/>
        </w:r>
        <w:r w:rsidR="00674A4B">
          <w:rPr>
            <w:noProof/>
            <w:webHidden/>
            <w:rtl/>
          </w:rPr>
          <w:t>392</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509" w:history="1">
        <w:r w:rsidR="006B122A" w:rsidRPr="007C273F">
          <w:rPr>
            <w:rStyle w:val="Hyperlink"/>
            <w:noProof/>
            <w:rtl/>
          </w:rPr>
          <w:t>חמד עמאר (ישראל ביתנו):</w:t>
        </w:r>
        <w:r w:rsidR="006B122A">
          <w:rPr>
            <w:noProof/>
            <w:webHidden/>
          </w:rPr>
          <w:tab/>
        </w:r>
        <w:r w:rsidR="006B122A">
          <w:rPr>
            <w:noProof/>
            <w:webHidden/>
          </w:rPr>
          <w:fldChar w:fldCharType="begin"/>
        </w:r>
        <w:r w:rsidR="006B122A">
          <w:rPr>
            <w:noProof/>
            <w:webHidden/>
          </w:rPr>
          <w:instrText xml:space="preserve"> PAGEREF _Toc137470509 \h </w:instrText>
        </w:r>
        <w:r w:rsidR="006B122A">
          <w:rPr>
            <w:noProof/>
            <w:webHidden/>
          </w:rPr>
        </w:r>
        <w:r w:rsidR="006B122A">
          <w:rPr>
            <w:noProof/>
            <w:webHidden/>
          </w:rPr>
          <w:fldChar w:fldCharType="separate"/>
        </w:r>
        <w:r w:rsidR="00674A4B">
          <w:rPr>
            <w:noProof/>
            <w:webHidden/>
            <w:rtl/>
          </w:rPr>
          <w:t>400</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510" w:history="1">
        <w:r w:rsidR="006B122A" w:rsidRPr="007C273F">
          <w:rPr>
            <w:rStyle w:val="Hyperlink"/>
            <w:noProof/>
            <w:rtl/>
          </w:rPr>
          <w:t>עאידה תומא סלימאן (חד"ש-תע"ל):</w:t>
        </w:r>
        <w:r w:rsidR="006B122A">
          <w:rPr>
            <w:noProof/>
            <w:webHidden/>
          </w:rPr>
          <w:tab/>
        </w:r>
        <w:r w:rsidR="006B122A">
          <w:rPr>
            <w:noProof/>
            <w:webHidden/>
          </w:rPr>
          <w:fldChar w:fldCharType="begin"/>
        </w:r>
        <w:r w:rsidR="006B122A">
          <w:rPr>
            <w:noProof/>
            <w:webHidden/>
          </w:rPr>
          <w:instrText xml:space="preserve"> PAGEREF _Toc137470510 \h </w:instrText>
        </w:r>
        <w:r w:rsidR="006B122A">
          <w:rPr>
            <w:noProof/>
            <w:webHidden/>
          </w:rPr>
        </w:r>
        <w:r w:rsidR="006B122A">
          <w:rPr>
            <w:noProof/>
            <w:webHidden/>
          </w:rPr>
          <w:fldChar w:fldCharType="separate"/>
        </w:r>
        <w:r w:rsidR="00674A4B">
          <w:rPr>
            <w:noProof/>
            <w:webHidden/>
            <w:rtl/>
          </w:rPr>
          <w:t>409</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511" w:history="1">
        <w:r w:rsidR="006B122A" w:rsidRPr="007C273F">
          <w:rPr>
            <w:rStyle w:val="Hyperlink"/>
            <w:noProof/>
            <w:rtl/>
          </w:rPr>
          <w:t>עופר כסיף (חד"ש-תע"ל):</w:t>
        </w:r>
        <w:r w:rsidR="006B122A">
          <w:rPr>
            <w:noProof/>
            <w:webHidden/>
          </w:rPr>
          <w:tab/>
        </w:r>
        <w:r w:rsidR="006B122A">
          <w:rPr>
            <w:noProof/>
            <w:webHidden/>
          </w:rPr>
          <w:fldChar w:fldCharType="begin"/>
        </w:r>
        <w:r w:rsidR="006B122A">
          <w:rPr>
            <w:noProof/>
            <w:webHidden/>
          </w:rPr>
          <w:instrText xml:space="preserve"> PAGEREF _Toc137470511 \h </w:instrText>
        </w:r>
        <w:r w:rsidR="006B122A">
          <w:rPr>
            <w:noProof/>
            <w:webHidden/>
          </w:rPr>
        </w:r>
        <w:r w:rsidR="006B122A">
          <w:rPr>
            <w:noProof/>
            <w:webHidden/>
          </w:rPr>
          <w:fldChar w:fldCharType="separate"/>
        </w:r>
        <w:r w:rsidR="00674A4B">
          <w:rPr>
            <w:noProof/>
            <w:webHidden/>
            <w:rtl/>
          </w:rPr>
          <w:t>411</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512" w:history="1">
        <w:r w:rsidR="006B122A" w:rsidRPr="007C273F">
          <w:rPr>
            <w:rStyle w:val="Hyperlink"/>
            <w:noProof/>
            <w:rtl/>
          </w:rPr>
          <w:t>יוסף עטאונה (חד"ש-תע"ל):</w:t>
        </w:r>
        <w:r w:rsidR="006B122A">
          <w:rPr>
            <w:noProof/>
            <w:webHidden/>
          </w:rPr>
          <w:tab/>
        </w:r>
        <w:r w:rsidR="006B122A">
          <w:rPr>
            <w:noProof/>
            <w:webHidden/>
          </w:rPr>
          <w:fldChar w:fldCharType="begin"/>
        </w:r>
        <w:r w:rsidR="006B122A">
          <w:rPr>
            <w:noProof/>
            <w:webHidden/>
          </w:rPr>
          <w:instrText xml:space="preserve"> PAGEREF _Toc137470512 \h </w:instrText>
        </w:r>
        <w:r w:rsidR="006B122A">
          <w:rPr>
            <w:noProof/>
            <w:webHidden/>
          </w:rPr>
        </w:r>
        <w:r w:rsidR="006B122A">
          <w:rPr>
            <w:noProof/>
            <w:webHidden/>
          </w:rPr>
          <w:fldChar w:fldCharType="separate"/>
        </w:r>
        <w:r w:rsidR="00674A4B">
          <w:rPr>
            <w:noProof/>
            <w:webHidden/>
            <w:rtl/>
          </w:rPr>
          <w:t>413</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513" w:history="1">
        <w:r w:rsidR="006B122A" w:rsidRPr="007C273F">
          <w:rPr>
            <w:rStyle w:val="Hyperlink"/>
            <w:noProof/>
            <w:rtl/>
          </w:rPr>
          <w:t>ינון אזולאי (ש"ס):</w:t>
        </w:r>
        <w:r w:rsidR="006B122A">
          <w:rPr>
            <w:noProof/>
            <w:webHidden/>
          </w:rPr>
          <w:tab/>
        </w:r>
        <w:r w:rsidR="006B122A">
          <w:rPr>
            <w:noProof/>
            <w:webHidden/>
          </w:rPr>
          <w:fldChar w:fldCharType="begin"/>
        </w:r>
        <w:r w:rsidR="006B122A">
          <w:rPr>
            <w:noProof/>
            <w:webHidden/>
          </w:rPr>
          <w:instrText xml:space="preserve"> PAGEREF _Toc137470513 \h </w:instrText>
        </w:r>
        <w:r w:rsidR="006B122A">
          <w:rPr>
            <w:noProof/>
            <w:webHidden/>
          </w:rPr>
        </w:r>
        <w:r w:rsidR="006B122A">
          <w:rPr>
            <w:noProof/>
            <w:webHidden/>
          </w:rPr>
          <w:fldChar w:fldCharType="separate"/>
        </w:r>
        <w:r w:rsidR="00674A4B">
          <w:rPr>
            <w:noProof/>
            <w:webHidden/>
            <w:rtl/>
          </w:rPr>
          <w:t>413</w:t>
        </w:r>
        <w:r w:rsidR="006B122A">
          <w:rPr>
            <w:noProof/>
            <w:webHidden/>
          </w:rPr>
          <w:fldChar w:fldCharType="end"/>
        </w:r>
      </w:hyperlink>
    </w:p>
    <w:p w:rsidR="006B122A" w:rsidRDefault="00F96466" w:rsidP="006B122A">
      <w:pPr>
        <w:pStyle w:val="TOC1"/>
        <w:tabs>
          <w:tab w:val="right" w:leader="dot" w:pos="8296"/>
        </w:tabs>
        <w:ind w:firstLine="0"/>
        <w:rPr>
          <w:rFonts w:asciiTheme="minorHAnsi" w:eastAsiaTheme="minorEastAsia" w:hAnsiTheme="minorHAnsi" w:cstheme="minorBidi"/>
          <w:noProof/>
        </w:rPr>
      </w:pPr>
      <w:hyperlink w:anchor="_Toc137470514" w:history="1">
        <w:r w:rsidR="006B122A" w:rsidRPr="007C273F">
          <w:rPr>
            <w:rStyle w:val="Hyperlink"/>
            <w:noProof/>
            <w:rtl/>
            <w:lang w:eastAsia="he-IL"/>
          </w:rPr>
          <w:t>הצעת חוק הרשות השנייה לטלוויזיה ורדיו (תיקון מס' 48), התשפ"ג–2023</w:t>
        </w:r>
        <w:r w:rsidR="006B122A">
          <w:rPr>
            <w:noProof/>
            <w:webHidden/>
          </w:rPr>
          <w:tab/>
        </w:r>
        <w:r w:rsidR="006B122A">
          <w:rPr>
            <w:noProof/>
            <w:webHidden/>
          </w:rPr>
          <w:fldChar w:fldCharType="begin"/>
        </w:r>
        <w:r w:rsidR="006B122A">
          <w:rPr>
            <w:noProof/>
            <w:webHidden/>
          </w:rPr>
          <w:instrText xml:space="preserve"> PAGEREF _Toc137470514 \h </w:instrText>
        </w:r>
        <w:r w:rsidR="006B122A">
          <w:rPr>
            <w:noProof/>
            <w:webHidden/>
          </w:rPr>
        </w:r>
        <w:r w:rsidR="006B122A">
          <w:rPr>
            <w:noProof/>
            <w:webHidden/>
          </w:rPr>
          <w:fldChar w:fldCharType="separate"/>
        </w:r>
        <w:r w:rsidR="00674A4B">
          <w:rPr>
            <w:noProof/>
            <w:webHidden/>
            <w:rtl/>
          </w:rPr>
          <w:t>417</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515" w:history="1">
        <w:r w:rsidR="006B122A" w:rsidRPr="007C273F">
          <w:rPr>
            <w:rStyle w:val="Hyperlink"/>
            <w:noProof/>
            <w:rtl/>
          </w:rPr>
          <w:t>שלום דנינו (בשם ועדת הכלכלה):</w:t>
        </w:r>
        <w:r w:rsidR="006B122A">
          <w:rPr>
            <w:noProof/>
            <w:webHidden/>
          </w:rPr>
          <w:tab/>
        </w:r>
        <w:r w:rsidR="006B122A">
          <w:rPr>
            <w:noProof/>
            <w:webHidden/>
          </w:rPr>
          <w:fldChar w:fldCharType="begin"/>
        </w:r>
        <w:r w:rsidR="006B122A">
          <w:rPr>
            <w:noProof/>
            <w:webHidden/>
          </w:rPr>
          <w:instrText xml:space="preserve"> PAGEREF _Toc137470515 \h </w:instrText>
        </w:r>
        <w:r w:rsidR="006B122A">
          <w:rPr>
            <w:noProof/>
            <w:webHidden/>
          </w:rPr>
        </w:r>
        <w:r w:rsidR="006B122A">
          <w:rPr>
            <w:noProof/>
            <w:webHidden/>
          </w:rPr>
          <w:fldChar w:fldCharType="separate"/>
        </w:r>
        <w:r w:rsidR="00674A4B">
          <w:rPr>
            <w:noProof/>
            <w:webHidden/>
            <w:rtl/>
          </w:rPr>
          <w:t>418</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516" w:history="1">
        <w:r w:rsidR="006B122A" w:rsidRPr="007C273F">
          <w:rPr>
            <w:rStyle w:val="Hyperlink"/>
            <w:noProof/>
            <w:rtl/>
          </w:rPr>
          <w:t>שרון ניר (ישראל ביתנו):</w:t>
        </w:r>
        <w:r w:rsidR="006B122A">
          <w:rPr>
            <w:noProof/>
            <w:webHidden/>
          </w:rPr>
          <w:tab/>
        </w:r>
        <w:r w:rsidR="006B122A">
          <w:rPr>
            <w:noProof/>
            <w:webHidden/>
          </w:rPr>
          <w:fldChar w:fldCharType="begin"/>
        </w:r>
        <w:r w:rsidR="006B122A">
          <w:rPr>
            <w:noProof/>
            <w:webHidden/>
          </w:rPr>
          <w:instrText xml:space="preserve"> PAGEREF _Toc137470516 \h </w:instrText>
        </w:r>
        <w:r w:rsidR="006B122A">
          <w:rPr>
            <w:noProof/>
            <w:webHidden/>
          </w:rPr>
        </w:r>
        <w:r w:rsidR="006B122A">
          <w:rPr>
            <w:noProof/>
            <w:webHidden/>
          </w:rPr>
          <w:fldChar w:fldCharType="separate"/>
        </w:r>
        <w:r w:rsidR="00674A4B">
          <w:rPr>
            <w:noProof/>
            <w:webHidden/>
            <w:rtl/>
          </w:rPr>
          <w:t>419</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517" w:history="1">
        <w:r w:rsidR="006B122A" w:rsidRPr="007C273F">
          <w:rPr>
            <w:rStyle w:val="Hyperlink"/>
            <w:noProof/>
            <w:rtl/>
          </w:rPr>
          <w:t>עידן רול (יש עתיד):</w:t>
        </w:r>
        <w:r w:rsidR="006B122A">
          <w:rPr>
            <w:noProof/>
            <w:webHidden/>
          </w:rPr>
          <w:tab/>
        </w:r>
        <w:r w:rsidR="006B122A">
          <w:rPr>
            <w:noProof/>
            <w:webHidden/>
          </w:rPr>
          <w:fldChar w:fldCharType="begin"/>
        </w:r>
        <w:r w:rsidR="006B122A">
          <w:rPr>
            <w:noProof/>
            <w:webHidden/>
          </w:rPr>
          <w:instrText xml:space="preserve"> PAGEREF _Toc137470517 \h </w:instrText>
        </w:r>
        <w:r w:rsidR="006B122A">
          <w:rPr>
            <w:noProof/>
            <w:webHidden/>
          </w:rPr>
        </w:r>
        <w:r w:rsidR="006B122A">
          <w:rPr>
            <w:noProof/>
            <w:webHidden/>
          </w:rPr>
          <w:fldChar w:fldCharType="separate"/>
        </w:r>
        <w:r w:rsidR="00674A4B">
          <w:rPr>
            <w:noProof/>
            <w:webHidden/>
            <w:rtl/>
          </w:rPr>
          <w:t>422</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518" w:history="1">
        <w:r w:rsidR="006B122A" w:rsidRPr="007C273F">
          <w:rPr>
            <w:rStyle w:val="Hyperlink"/>
            <w:noProof/>
            <w:rtl/>
          </w:rPr>
          <w:t>מיכל שיר סגמן (יש עתיד):</w:t>
        </w:r>
        <w:r w:rsidR="006B122A">
          <w:rPr>
            <w:noProof/>
            <w:webHidden/>
          </w:rPr>
          <w:tab/>
        </w:r>
        <w:r w:rsidR="006B122A">
          <w:rPr>
            <w:noProof/>
            <w:webHidden/>
          </w:rPr>
          <w:fldChar w:fldCharType="begin"/>
        </w:r>
        <w:r w:rsidR="006B122A">
          <w:rPr>
            <w:noProof/>
            <w:webHidden/>
          </w:rPr>
          <w:instrText xml:space="preserve"> PAGEREF _Toc137470518 \h </w:instrText>
        </w:r>
        <w:r w:rsidR="006B122A">
          <w:rPr>
            <w:noProof/>
            <w:webHidden/>
          </w:rPr>
        </w:r>
        <w:r w:rsidR="006B122A">
          <w:rPr>
            <w:noProof/>
            <w:webHidden/>
          </w:rPr>
          <w:fldChar w:fldCharType="separate"/>
        </w:r>
        <w:r w:rsidR="00674A4B">
          <w:rPr>
            <w:noProof/>
            <w:webHidden/>
            <w:rtl/>
          </w:rPr>
          <w:t>424</w:t>
        </w:r>
        <w:r w:rsidR="006B122A">
          <w:rPr>
            <w:noProof/>
            <w:webHidden/>
          </w:rPr>
          <w:fldChar w:fldCharType="end"/>
        </w:r>
      </w:hyperlink>
    </w:p>
    <w:p w:rsidR="006B122A" w:rsidRDefault="00F96466" w:rsidP="006B122A">
      <w:pPr>
        <w:pStyle w:val="TOC1"/>
        <w:tabs>
          <w:tab w:val="right" w:leader="dot" w:pos="8296"/>
        </w:tabs>
        <w:ind w:firstLine="0"/>
        <w:rPr>
          <w:rFonts w:asciiTheme="minorHAnsi" w:eastAsiaTheme="minorEastAsia" w:hAnsiTheme="minorHAnsi" w:cstheme="minorBidi"/>
          <w:noProof/>
        </w:rPr>
      </w:pPr>
      <w:hyperlink w:anchor="_Toc137470519" w:history="1">
        <w:r w:rsidR="006B122A" w:rsidRPr="007C273F">
          <w:rPr>
            <w:rStyle w:val="Hyperlink"/>
            <w:noProof/>
            <w:rtl/>
            <w:lang w:eastAsia="he-IL"/>
          </w:rPr>
          <w:t>הצעת חוק הכניסה לישראל (תיקון מס' 35), התשפ"ג–2023</w:t>
        </w:r>
        <w:r w:rsidR="006B122A">
          <w:rPr>
            <w:noProof/>
            <w:webHidden/>
          </w:rPr>
          <w:tab/>
        </w:r>
        <w:r w:rsidR="006B122A">
          <w:rPr>
            <w:noProof/>
            <w:webHidden/>
          </w:rPr>
          <w:fldChar w:fldCharType="begin"/>
        </w:r>
        <w:r w:rsidR="006B122A">
          <w:rPr>
            <w:noProof/>
            <w:webHidden/>
          </w:rPr>
          <w:instrText xml:space="preserve"> PAGEREF _Toc137470519 \h </w:instrText>
        </w:r>
        <w:r w:rsidR="006B122A">
          <w:rPr>
            <w:noProof/>
            <w:webHidden/>
          </w:rPr>
        </w:r>
        <w:r w:rsidR="006B122A">
          <w:rPr>
            <w:noProof/>
            <w:webHidden/>
          </w:rPr>
          <w:fldChar w:fldCharType="separate"/>
        </w:r>
        <w:r w:rsidR="00674A4B">
          <w:rPr>
            <w:noProof/>
            <w:webHidden/>
            <w:rtl/>
          </w:rPr>
          <w:t>428</w:t>
        </w:r>
        <w:r w:rsidR="006B122A">
          <w:rPr>
            <w:noProof/>
            <w:webHidden/>
          </w:rPr>
          <w:fldChar w:fldCharType="end"/>
        </w:r>
      </w:hyperlink>
    </w:p>
    <w:p w:rsidR="006B122A" w:rsidRDefault="00F96466" w:rsidP="006B122A">
      <w:pPr>
        <w:pStyle w:val="TOC2"/>
        <w:tabs>
          <w:tab w:val="right" w:leader="dot" w:pos="8296"/>
        </w:tabs>
        <w:ind w:firstLine="0"/>
        <w:rPr>
          <w:rFonts w:asciiTheme="minorHAnsi" w:eastAsiaTheme="minorEastAsia" w:hAnsiTheme="minorHAnsi" w:cstheme="minorBidi"/>
          <w:noProof/>
        </w:rPr>
      </w:pPr>
      <w:hyperlink w:anchor="_Toc137470520" w:history="1">
        <w:r w:rsidR="006B122A" w:rsidRPr="007C273F">
          <w:rPr>
            <w:rStyle w:val="Hyperlink"/>
            <w:noProof/>
            <w:rtl/>
          </w:rPr>
          <w:t>ארז מלול (בשם ועדת הפנים והגנת הסביבה):</w:t>
        </w:r>
        <w:r w:rsidR="006B122A">
          <w:rPr>
            <w:noProof/>
            <w:webHidden/>
          </w:rPr>
          <w:tab/>
        </w:r>
        <w:r w:rsidR="006B122A">
          <w:rPr>
            <w:noProof/>
            <w:webHidden/>
          </w:rPr>
          <w:fldChar w:fldCharType="begin"/>
        </w:r>
        <w:r w:rsidR="006B122A">
          <w:rPr>
            <w:noProof/>
            <w:webHidden/>
          </w:rPr>
          <w:instrText xml:space="preserve"> PAGEREF _Toc137470520 \h </w:instrText>
        </w:r>
        <w:r w:rsidR="006B122A">
          <w:rPr>
            <w:noProof/>
            <w:webHidden/>
          </w:rPr>
        </w:r>
        <w:r w:rsidR="006B122A">
          <w:rPr>
            <w:noProof/>
            <w:webHidden/>
          </w:rPr>
          <w:fldChar w:fldCharType="separate"/>
        </w:r>
        <w:r w:rsidR="00674A4B">
          <w:rPr>
            <w:noProof/>
            <w:webHidden/>
            <w:rtl/>
          </w:rPr>
          <w:t>429</w:t>
        </w:r>
        <w:r w:rsidR="006B122A">
          <w:rPr>
            <w:noProof/>
            <w:webHidden/>
          </w:rPr>
          <w:fldChar w:fldCharType="end"/>
        </w:r>
      </w:hyperlink>
    </w:p>
    <w:p w:rsidR="00B53DDF" w:rsidRDefault="006B122A" w:rsidP="006B122A">
      <w:pPr>
        <w:spacing w:line="240" w:lineRule="auto"/>
        <w:ind w:firstLine="0"/>
        <w:jc w:val="left"/>
      </w:pPr>
      <w:r>
        <w:rPr>
          <w:rtl/>
        </w:rPr>
        <w:fldChar w:fldCharType="end"/>
      </w:r>
      <w:r w:rsidR="00B53DDF">
        <w:rPr>
          <w:rFonts w:hint="cs"/>
          <w:rtl/>
        </w:rPr>
        <w:br w:type="page"/>
      </w:r>
    </w:p>
    <w:p w:rsidR="00B53DDF" w:rsidRDefault="00B53DDF" w:rsidP="00B53DDF">
      <w:pPr>
        <w:pStyle w:val="a7"/>
        <w:rPr>
          <w:rtl/>
        </w:rPr>
      </w:pPr>
      <w:bookmarkStart w:id="14" w:name="_ETM_Q1_39399"/>
      <w:bookmarkStart w:id="15" w:name="ET_subject_מסמכים_שהונחו_על_שולחן__1"/>
      <w:bookmarkEnd w:id="14"/>
      <w:r>
        <w:rPr>
          <w:rStyle w:val="TagStyle"/>
          <w:rFonts w:hint="cs"/>
          <w:rtl/>
        </w:rPr>
        <w:lastRenderedPageBreak/>
        <w:t xml:space="preserve"> &lt;&lt; נושא &gt;&gt; </w:t>
      </w:r>
      <w:bookmarkStart w:id="16" w:name="_Toc135567266"/>
      <w:bookmarkStart w:id="17" w:name="_Toc128467916"/>
      <w:bookmarkStart w:id="18" w:name="_Toc127898965"/>
      <w:bookmarkStart w:id="19" w:name="_Toc127898661"/>
      <w:bookmarkStart w:id="20" w:name="_Toc127829759"/>
      <w:bookmarkStart w:id="21" w:name="_Toc137470392"/>
      <w:r>
        <w:rPr>
          <w:rFonts w:hint="cs"/>
          <w:rtl/>
        </w:rPr>
        <w:t>מסמכים שהונחו על שולחן הכנסת</w:t>
      </w:r>
      <w:bookmarkEnd w:id="16"/>
      <w:bookmarkEnd w:id="17"/>
      <w:bookmarkEnd w:id="18"/>
      <w:bookmarkEnd w:id="19"/>
      <w:bookmarkEnd w:id="20"/>
      <w:bookmarkEnd w:id="21"/>
      <w:r>
        <w:rPr>
          <w:rStyle w:val="TagStyle"/>
          <w:rFonts w:hint="cs"/>
          <w:rtl/>
        </w:rPr>
        <w:t xml:space="preserve"> &lt;&lt; נושא &gt;&gt;</w:t>
      </w:r>
      <w:r>
        <w:rPr>
          <w:rFonts w:hint="cs"/>
          <w:rtl/>
        </w:rPr>
        <w:t xml:space="preserve"> </w:t>
      </w:r>
      <w:bookmarkEnd w:id="15"/>
    </w:p>
    <w:p w:rsidR="00B53DDF" w:rsidRDefault="00B53DDF" w:rsidP="00ED71EC">
      <w:pPr>
        <w:rPr>
          <w:rtl/>
        </w:rPr>
      </w:pPr>
    </w:p>
    <w:p w:rsidR="00B53DDF" w:rsidRDefault="00B53DDF" w:rsidP="00B53DDF">
      <w:pPr>
        <w:pStyle w:val="af8"/>
        <w:rPr>
          <w:rtl/>
        </w:rPr>
      </w:pPr>
      <w:bookmarkStart w:id="22" w:name="ET_yor_6423_2"/>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22"/>
    </w:p>
    <w:p w:rsidR="00B53DDF" w:rsidRDefault="00B53DDF" w:rsidP="00ED71EC">
      <w:pPr>
        <w:rPr>
          <w:rtl/>
          <w:lang w:eastAsia="he-IL"/>
        </w:rPr>
      </w:pPr>
    </w:p>
    <w:p w:rsidR="00B53DDF" w:rsidRDefault="00B53DDF" w:rsidP="00B53DDF">
      <w:pPr>
        <w:rPr>
          <w:rtl/>
        </w:rPr>
      </w:pPr>
      <w:r>
        <w:rPr>
          <w:rFonts w:hint="cs"/>
          <w:rtl/>
          <w:lang w:eastAsia="he-IL"/>
        </w:rPr>
        <w:t xml:space="preserve">חברי הכנסת, </w:t>
      </w:r>
      <w:bookmarkStart w:id="23" w:name="_ETM_Q1_41170"/>
      <w:bookmarkStart w:id="24" w:name="_ETM_Q1_41559"/>
      <w:bookmarkStart w:id="25" w:name="_ETM_Q1_42010"/>
      <w:bookmarkStart w:id="26" w:name="_ETM_Q1_38747"/>
      <w:bookmarkEnd w:id="23"/>
      <w:bookmarkEnd w:id="24"/>
      <w:bookmarkEnd w:id="25"/>
      <w:bookmarkEnd w:id="26"/>
      <w:r>
        <w:rPr>
          <w:rFonts w:hint="cs"/>
          <w:rtl/>
        </w:rPr>
        <w:t xml:space="preserve">אני </w:t>
      </w:r>
      <w:bookmarkStart w:id="27" w:name="_ETM_Q1_42129"/>
      <w:bookmarkEnd w:id="27"/>
      <w:r>
        <w:rPr>
          <w:rFonts w:hint="cs"/>
          <w:rtl/>
        </w:rPr>
        <w:t xml:space="preserve">מתכבד </w:t>
      </w:r>
      <w:bookmarkStart w:id="28" w:name="_ETM_Q1_42609"/>
      <w:bookmarkEnd w:id="28"/>
      <w:r>
        <w:rPr>
          <w:rFonts w:hint="cs"/>
          <w:rtl/>
        </w:rPr>
        <w:t xml:space="preserve">לפתוח </w:t>
      </w:r>
      <w:bookmarkStart w:id="29" w:name="_ETM_Q1_42940"/>
      <w:bookmarkEnd w:id="29"/>
      <w:r>
        <w:rPr>
          <w:rFonts w:hint="cs"/>
          <w:rtl/>
        </w:rPr>
        <w:t xml:space="preserve">את </w:t>
      </w:r>
      <w:bookmarkStart w:id="30" w:name="_ETM_Q1_43059"/>
      <w:bookmarkEnd w:id="30"/>
      <w:r>
        <w:rPr>
          <w:rFonts w:hint="cs"/>
          <w:rtl/>
        </w:rPr>
        <w:t xml:space="preserve">ישיבת </w:t>
      </w:r>
      <w:bookmarkStart w:id="31" w:name="_ETM_Q1_43420"/>
      <w:bookmarkEnd w:id="31"/>
      <w:r>
        <w:rPr>
          <w:rFonts w:hint="cs"/>
          <w:rtl/>
        </w:rPr>
        <w:t xml:space="preserve">הכנסת. </w:t>
      </w:r>
      <w:bookmarkStart w:id="32" w:name="_ETM_Q1_43870"/>
      <w:bookmarkEnd w:id="32"/>
      <w:r>
        <w:rPr>
          <w:rFonts w:hint="cs"/>
          <w:rtl/>
        </w:rPr>
        <w:t>היום</w:t>
      </w:r>
      <w:bookmarkStart w:id="33" w:name="_ETM_Q1_41397"/>
      <w:bookmarkEnd w:id="33"/>
      <w:r>
        <w:rPr>
          <w:rFonts w:hint="cs"/>
          <w:rtl/>
        </w:rPr>
        <w:t xml:space="preserve"> </w:t>
      </w:r>
      <w:bookmarkStart w:id="34" w:name="_ETM_Q1_44229"/>
      <w:bookmarkEnd w:id="34"/>
      <w:r>
        <w:rPr>
          <w:rFonts w:hint="cs"/>
          <w:rtl/>
        </w:rPr>
        <w:t xml:space="preserve">כ"ט </w:t>
      </w:r>
      <w:bookmarkStart w:id="35" w:name="_ETM_Q1_44890"/>
      <w:bookmarkEnd w:id="35"/>
      <w:r>
        <w:rPr>
          <w:rFonts w:hint="cs"/>
          <w:rtl/>
        </w:rPr>
        <w:t xml:space="preserve">בשבט </w:t>
      </w:r>
      <w:bookmarkStart w:id="36" w:name="_ETM_Q1_45789"/>
      <w:bookmarkEnd w:id="36"/>
      <w:r>
        <w:rPr>
          <w:rFonts w:hint="cs"/>
          <w:rtl/>
        </w:rPr>
        <w:t xml:space="preserve">התשפ"ג, 20 בפברואר </w:t>
      </w:r>
      <w:bookmarkStart w:id="37" w:name="_ETM_Q1_47500"/>
      <w:bookmarkEnd w:id="37"/>
      <w:r>
        <w:rPr>
          <w:rFonts w:hint="cs"/>
          <w:rtl/>
        </w:rPr>
        <w:t>2023.</w:t>
      </w:r>
      <w:bookmarkStart w:id="38" w:name="_ETM_Q1_46347"/>
      <w:bookmarkEnd w:id="38"/>
      <w:r>
        <w:rPr>
          <w:rFonts w:hint="cs"/>
          <w:rtl/>
        </w:rPr>
        <w:t xml:space="preserve"> </w:t>
      </w:r>
      <w:bookmarkStart w:id="39" w:name="_ETM_Q1_50140"/>
      <w:bookmarkEnd w:id="39"/>
    </w:p>
    <w:p w:rsidR="00B53DDF" w:rsidRDefault="00B53DDF" w:rsidP="00B53DDF">
      <w:pPr>
        <w:rPr>
          <w:rtl/>
        </w:rPr>
      </w:pPr>
    </w:p>
    <w:p w:rsidR="00B53DDF" w:rsidRDefault="00B53DDF" w:rsidP="00B53DDF">
      <w:pPr>
        <w:rPr>
          <w:rtl/>
        </w:rPr>
      </w:pPr>
      <w:r>
        <w:rPr>
          <w:rFonts w:hint="cs"/>
          <w:rtl/>
        </w:rPr>
        <w:t xml:space="preserve">הודעה </w:t>
      </w:r>
      <w:bookmarkStart w:id="40" w:name="_ETM_Q1_50469"/>
      <w:bookmarkEnd w:id="40"/>
      <w:r>
        <w:rPr>
          <w:rFonts w:hint="cs"/>
          <w:rtl/>
        </w:rPr>
        <w:t xml:space="preserve">למזכיר </w:t>
      </w:r>
      <w:bookmarkStart w:id="41" w:name="_ETM_Q1_50890"/>
      <w:bookmarkEnd w:id="41"/>
      <w:r>
        <w:rPr>
          <w:rFonts w:hint="cs"/>
          <w:rtl/>
        </w:rPr>
        <w:t xml:space="preserve">הכנסת, </w:t>
      </w:r>
      <w:bookmarkStart w:id="42" w:name="_ETM_Q1_51309"/>
      <w:bookmarkEnd w:id="42"/>
      <w:r>
        <w:rPr>
          <w:rFonts w:hint="cs"/>
          <w:rtl/>
        </w:rPr>
        <w:t>בבקשה.</w:t>
      </w:r>
      <w:bookmarkStart w:id="43" w:name="_ETM_Q1_51820"/>
      <w:bookmarkStart w:id="44" w:name="_ETM_Q1_51827"/>
      <w:bookmarkEnd w:id="43"/>
      <w:bookmarkEnd w:id="44"/>
    </w:p>
    <w:p w:rsidR="00B53DDF" w:rsidRDefault="00B53DDF" w:rsidP="00B53DDF">
      <w:pPr>
        <w:rPr>
          <w:rtl/>
        </w:rPr>
      </w:pPr>
      <w:bookmarkStart w:id="45" w:name="_ETM_Q1_51919"/>
      <w:bookmarkStart w:id="46" w:name="_ETM_Q1_51988"/>
      <w:bookmarkEnd w:id="45"/>
      <w:bookmarkEnd w:id="46"/>
    </w:p>
    <w:p w:rsidR="00B53DDF" w:rsidRDefault="00B53DDF" w:rsidP="00B53DDF">
      <w:pPr>
        <w:pStyle w:val="a5"/>
        <w:rPr>
          <w:rtl/>
        </w:rPr>
      </w:pPr>
      <w:bookmarkStart w:id="47" w:name="ET_speaker_6327_3"/>
      <w:r>
        <w:rPr>
          <w:rStyle w:val="TagStyle"/>
          <w:rFonts w:hint="cs"/>
          <w:rtl/>
        </w:rPr>
        <w:t xml:space="preserve"> &lt;&lt; דובר &gt;&gt; </w:t>
      </w:r>
      <w:bookmarkStart w:id="48" w:name="_Toc135567267"/>
      <w:bookmarkStart w:id="49" w:name="_Toc128467917"/>
      <w:bookmarkStart w:id="50" w:name="_Toc127898966"/>
      <w:bookmarkStart w:id="51" w:name="_Toc127898662"/>
      <w:bookmarkStart w:id="52" w:name="_Toc127829760"/>
      <w:bookmarkStart w:id="53" w:name="_Toc137470393"/>
      <w:r>
        <w:rPr>
          <w:rFonts w:hint="cs"/>
          <w:rtl/>
        </w:rPr>
        <w:t>מזכיר הכנסת דן מרזוק:</w:t>
      </w:r>
      <w:bookmarkEnd w:id="48"/>
      <w:bookmarkEnd w:id="49"/>
      <w:bookmarkEnd w:id="50"/>
      <w:bookmarkEnd w:id="51"/>
      <w:bookmarkEnd w:id="52"/>
      <w:bookmarkEnd w:id="53"/>
      <w:r>
        <w:rPr>
          <w:rStyle w:val="TagStyle"/>
          <w:rFonts w:hint="cs"/>
          <w:rtl/>
        </w:rPr>
        <w:t xml:space="preserve"> &lt;&lt; דובר &gt;&gt;</w:t>
      </w:r>
      <w:r>
        <w:rPr>
          <w:rFonts w:hint="cs"/>
          <w:rtl/>
        </w:rPr>
        <w:t xml:space="preserve"> </w:t>
      </w:r>
      <w:bookmarkEnd w:id="47"/>
    </w:p>
    <w:p w:rsidR="00B53DDF" w:rsidRDefault="00B53DDF" w:rsidP="00ED71EC">
      <w:pPr>
        <w:rPr>
          <w:rtl/>
          <w:lang w:eastAsia="he-IL"/>
        </w:rPr>
      </w:pPr>
    </w:p>
    <w:p w:rsidR="00B53DDF" w:rsidRDefault="00B53DDF" w:rsidP="00B53DDF">
      <w:pPr>
        <w:rPr>
          <w:rtl/>
        </w:rPr>
      </w:pPr>
      <w:bookmarkStart w:id="54" w:name="_ETM_Q1_52047"/>
      <w:bookmarkStart w:id="55" w:name="_ETM_Q1_47567"/>
      <w:bookmarkStart w:id="56" w:name="_ETM_Q1_53018"/>
      <w:bookmarkEnd w:id="54"/>
      <w:bookmarkEnd w:id="55"/>
      <w:bookmarkEnd w:id="56"/>
      <w:r>
        <w:rPr>
          <w:rFonts w:hint="cs"/>
          <w:rtl/>
        </w:rPr>
        <w:t xml:space="preserve">ברשות </w:t>
      </w:r>
      <w:bookmarkStart w:id="57" w:name="_ETM_Q1_52300"/>
      <w:bookmarkEnd w:id="57"/>
      <w:r>
        <w:rPr>
          <w:rFonts w:hint="cs"/>
          <w:rtl/>
        </w:rPr>
        <w:t xml:space="preserve">יושב-ראש </w:t>
      </w:r>
      <w:bookmarkStart w:id="58" w:name="_ETM_Q1_52780"/>
      <w:bookmarkEnd w:id="58"/>
      <w:r>
        <w:rPr>
          <w:rFonts w:hint="cs"/>
          <w:rtl/>
        </w:rPr>
        <w:t xml:space="preserve">הכנסת, </w:t>
      </w:r>
      <w:bookmarkStart w:id="59" w:name="_ETM_Q1_53289"/>
      <w:bookmarkEnd w:id="59"/>
      <w:r>
        <w:rPr>
          <w:rFonts w:hint="cs"/>
          <w:rtl/>
        </w:rPr>
        <w:t xml:space="preserve">אני </w:t>
      </w:r>
      <w:bookmarkStart w:id="60" w:name="_ETM_Q1_53409"/>
      <w:bookmarkEnd w:id="60"/>
      <w:r>
        <w:rPr>
          <w:rFonts w:hint="cs"/>
          <w:rtl/>
        </w:rPr>
        <w:t xml:space="preserve">מתכבד </w:t>
      </w:r>
      <w:bookmarkStart w:id="61" w:name="_ETM_Q1_53890"/>
      <w:bookmarkEnd w:id="61"/>
      <w:r>
        <w:rPr>
          <w:rFonts w:hint="cs"/>
          <w:rtl/>
        </w:rPr>
        <w:t xml:space="preserve">להודיעכם, </w:t>
      </w:r>
      <w:bookmarkStart w:id="62" w:name="_ETM_Q1_54610"/>
      <w:bookmarkEnd w:id="62"/>
      <w:r>
        <w:rPr>
          <w:rFonts w:hint="cs"/>
          <w:rtl/>
        </w:rPr>
        <w:t xml:space="preserve">כי </w:t>
      </w:r>
      <w:bookmarkStart w:id="63" w:name="_ETM_Q1_54730"/>
      <w:bookmarkEnd w:id="63"/>
      <w:r>
        <w:rPr>
          <w:rFonts w:hint="cs"/>
          <w:rtl/>
        </w:rPr>
        <w:t xml:space="preserve">הונחו </w:t>
      </w:r>
      <w:bookmarkStart w:id="64" w:name="_ETM_Q1_55059"/>
      <w:bookmarkEnd w:id="64"/>
      <w:r>
        <w:rPr>
          <w:rFonts w:hint="cs"/>
          <w:rtl/>
        </w:rPr>
        <w:t xml:space="preserve">היום </w:t>
      </w:r>
      <w:bookmarkStart w:id="65" w:name="_ETM_Q1_55300"/>
      <w:bookmarkEnd w:id="65"/>
      <w:r>
        <w:rPr>
          <w:rFonts w:hint="cs"/>
          <w:rtl/>
        </w:rPr>
        <w:t xml:space="preserve">על </w:t>
      </w:r>
      <w:bookmarkStart w:id="66" w:name="_ETM_Q1_55360"/>
      <w:bookmarkEnd w:id="66"/>
      <w:r>
        <w:rPr>
          <w:rFonts w:hint="cs"/>
          <w:rtl/>
        </w:rPr>
        <w:t>שול</w:t>
      </w:r>
      <w:bookmarkStart w:id="67" w:name="_ETM_Q1_52938"/>
      <w:bookmarkEnd w:id="67"/>
      <w:r>
        <w:rPr>
          <w:rFonts w:hint="cs"/>
          <w:rtl/>
        </w:rPr>
        <w:t xml:space="preserve">חן </w:t>
      </w:r>
      <w:bookmarkStart w:id="68" w:name="_ETM_Q1_55750"/>
      <w:bookmarkEnd w:id="68"/>
      <w:r>
        <w:rPr>
          <w:rFonts w:hint="cs"/>
          <w:rtl/>
        </w:rPr>
        <w:t xml:space="preserve">הכנסת – </w:t>
      </w:r>
      <w:bookmarkStart w:id="69" w:name="_ETM_Q1_56199"/>
      <w:bookmarkEnd w:id="69"/>
    </w:p>
    <w:p w:rsidR="00B53DDF" w:rsidRDefault="00B53DDF" w:rsidP="00B53DDF">
      <w:pPr>
        <w:rPr>
          <w:rtl/>
        </w:rPr>
      </w:pPr>
    </w:p>
    <w:p w:rsidR="00B53DDF" w:rsidRDefault="00B53DDF" w:rsidP="00B53DDF">
      <w:pPr>
        <w:rPr>
          <w:rtl/>
        </w:rPr>
      </w:pPr>
      <w:bookmarkStart w:id="70" w:name="_ETM_Q1_56800"/>
      <w:bookmarkEnd w:id="70"/>
      <w:r>
        <w:rPr>
          <w:rFonts w:hint="cs"/>
          <w:rtl/>
        </w:rPr>
        <w:t xml:space="preserve">לדיון </w:t>
      </w:r>
      <w:bookmarkStart w:id="71" w:name="_ETM_Q1_57129"/>
      <w:bookmarkEnd w:id="71"/>
      <w:r>
        <w:rPr>
          <w:rFonts w:hint="cs"/>
          <w:rtl/>
        </w:rPr>
        <w:t xml:space="preserve">מוקדם </w:t>
      </w:r>
      <w:r>
        <w:t>–</w:t>
      </w:r>
      <w:r>
        <w:rPr>
          <w:rFonts w:hint="cs"/>
          <w:rtl/>
        </w:rPr>
        <w:t xml:space="preserve"> </w:t>
      </w:r>
      <w:bookmarkStart w:id="72" w:name="_ETM_Q1_57610"/>
      <w:bookmarkEnd w:id="72"/>
      <w:r>
        <w:rPr>
          <w:rFonts w:hint="cs"/>
          <w:rtl/>
        </w:rPr>
        <w:t xml:space="preserve">החל </w:t>
      </w:r>
      <w:bookmarkStart w:id="73" w:name="_ETM_Q1_57910"/>
      <w:bookmarkEnd w:id="73"/>
      <w:r>
        <w:rPr>
          <w:rFonts w:hint="cs"/>
          <w:rtl/>
        </w:rPr>
        <w:t xml:space="preserve">בהצעת </w:t>
      </w:r>
      <w:bookmarkStart w:id="74" w:name="_ETM_Q1_58329"/>
      <w:bookmarkEnd w:id="74"/>
      <w:r>
        <w:rPr>
          <w:rFonts w:hint="cs"/>
          <w:rtl/>
        </w:rPr>
        <w:t xml:space="preserve">חוק </w:t>
      </w:r>
      <w:bookmarkStart w:id="75" w:name="_ETM_Q1_58600"/>
      <w:bookmarkStart w:id="76" w:name="_ETM_Q1_59199"/>
      <w:bookmarkEnd w:id="75"/>
      <w:bookmarkEnd w:id="76"/>
      <w:r>
        <w:rPr>
          <w:rFonts w:hint="cs"/>
          <w:rtl/>
        </w:rPr>
        <w:t>פ</w:t>
      </w:r>
      <w:bookmarkStart w:id="77" w:name="_ETM_Q1_59949"/>
      <w:bookmarkEnd w:id="77"/>
      <w:r>
        <w:rPr>
          <w:rFonts w:hint="cs"/>
          <w:rtl/>
        </w:rPr>
        <w:t>/2417/25</w:t>
      </w:r>
      <w:bookmarkStart w:id="78" w:name="_ETM_Q1_62199"/>
      <w:bookmarkEnd w:id="78"/>
      <w:r>
        <w:rPr>
          <w:rFonts w:hint="cs"/>
          <w:rtl/>
        </w:rPr>
        <w:t xml:space="preserve"> וכלה בהצעת חוק פ/2560/25: הצעת חוק החברות הממשלתיות (תיקון – חובת תרומת מזון עודף), התשפ"ג–2023, מאת חבר הכנסת ינון אזולאי; הצעת חוק ההוצאה לפועל (תיקון – ריבית ודמי פיגורים), התשפ"ג–2023, מאת חבר הכנסת גדעון סער; הצעת חוק הגנת הצרכן (תיקון – החלת חובת הודעה על סיום עסקה מתמשכת על תאגידים בנקאיים ופיננסיים), התשפ"ג–2023, מאת חבר הכנסת ואליד אלהואשלה; הצעת חוק לתיקון פקודת העיריות (ייצוג הולם בשמות מקומות ציבוריים), התשפ"ג–2023, מאת חברי הכנסת עאידה תומא סלימאן, איימן עודה, אחמד טיבי, יוסף עטאונה, יסמין פרידמן, דבי ביטון, טטיאנה מזרסקי, שרן מרים השכל וגלעד קריב; הצעת חוק הביטוח הלאומי (תיקון – תשלום גמלת ילד נכה לאומן בעד ילד הנמצא אצלו באומנה), התשפ"ג–2023, מאת חברי הכנסת יצחק פינדרוס, משה גפני ויעקב אשר; הצעת חוק איסור הונאה בכשרות (תיקון – פיקוח על מחירי תעודת הכשר), התשפ"ג–2023, מאת חברת הכנסת מרב מיכאלי; הצעת חוק הביטוח הלאומי (תיקון – אבטחה במוסד רפואי כעבודה מועדפת), התשפ"ג–2023, מאת חברת הכנסת טטיאנה מזרסקי; הצעת חוק העונשין (תיקון – עבירות אלימות במתחם הר הבית), התשפ"ג–2023, מאת חבר הכנסת זאב אלקין; הצעת חוק הגנת הצרכן (תיקון – מענה אנושי חינם ללקוחות חברות התעופה), התשפ"ג–2023, מאת חבר הכנסת רון כץ; הצעת חוק הגנת הצרכן (תיקון – הגבלת גביית עמלה בעסקת מכר מרחוק שעניינה רכישת כרטיס למופע), התשפ"ג–2023, מאת חבר הכנסת רון כץ; הצעת חוק הביטוח הלאומי (תיקון – מימון סייעת לילדים שאינם יכולים לשהות במעון), התשפ"ג–2023, מאת חבר הכנסת ואליד אלהואשלה; הצעת חוק חינוך ממלכתי (תיקון – שלילת השתתפות בתקציב עקב הפליה), התשפ"ג–2023, מאת חברת הכנסת מרב מיכאלי; הצעת חוק למניעת הטרדה מינית (תיקון – הטלת חובות לשם מניעת הטרדה מינית במוסד חינוך), התשפ"ג–2023, מאת חברת הכנסת מרב מיכאלי; הצעת חוק הדיור הציבורי (פתרונות דיור עבור ממתינים לדיור ציבורי), התשפ"ג–2023, מאת חברת הכנסת יסמין פרידמן; הצעת חוק הסיוע המשפטי (תיקון – סיוע משפטי לנפגעי אלימות במשפחה), התשפ"ג–2023, מאת חברות הכנסת דבי ביטון ומירב בן ארי; הצעת חוק קליטת חיילים משוחררים </w:t>
      </w:r>
      <w:r>
        <w:rPr>
          <w:rFonts w:hint="cs"/>
          <w:rtl/>
        </w:rPr>
        <w:lastRenderedPageBreak/>
        <w:t xml:space="preserve">(תיקון – הטבות לחיילים בודדים), התשפ"ג–2023, מאת חברי הכנסת שרון ניר, אביגדור ליברמן, עודד פורר, יבגני סובה, יוליה מלינובסקי וחמד עמאר; הצעת חוק-יסוד: מגילת העצמאות, מאת חברי הכנסת אביגדור ליברמן, עודד פורר, יבגני סובה, שרון ניר, יוליה מלינובסקי וחמד עמאר; הצעת חוק המכינות הקדם-צבאיות (תיקון – שלילת הכרה ממכינות המעודדות סירוב פקודה והסתה), התשפ"ג–2023, מאת חבר הכנסת עידן רול; הצעת חוק ביטוח בריאות ממלכתי (תיקון – מימון הסעה לבית חולים), התשפ"ג–2023, מאת חבר הכנסת ואליד אלהואשלה; הצעת חוק למניעת הטרדה מינית (תיקון – דין התפטרות עקב הטרדה מינית או התנכלות כפיטורין), התשפ"ג–2023, מאת חברת הכנסת מרב מיכאלי; הצעת חוק-יסוד: ירושלים בירת ישראל (תיקון – איסור על פתיחת נציגות דיפלומטית זרה), מאת חבר הכנסת זאב אלקין; הצעת חוק חוזה הביטוח (תיקון – הארכת תקופת ההתיישנות לביטוח חיים), התשפ"ג–2023, מאת חברת הכנסת מרב מיכאלי; הצעת חוק לתיקון פקודת העיריות (הסדרת מבנים לתנועות נוער), התשפ"ג–2023, מאת חברת הכנסת מרב מיכאלי; הצעת חוק איסור מכירת צעצועים המדמים כלי נשק, התשפ"ג–2023, מאת חברי הכנסת איימן עודה, אחמד טיבי, עאידה תומא סלימאן, עופר כסיף ויוסף עטאונה; הצעת חוק לתיקון פקודת תעריף המכס והפטורים (העלאת רף הפטור ממכס על חפצים ל-400 דולר), התשפ"ג–2023, מאת חבר הכנסת אלעזר שטרן; הצעת חוק המועצה להשכלה גבוהה (תיקון – איסור פעילות פוגענית), התשפ"ג–2023, מאת חבר הכנסת זאב אלקין; הצעת חוק העונשין (תיקון – קביעת עונש מינימום בגין נטילת דמי חסות), התשפ"ג–2023, מאת חבר הכנסת דני דנון; הצעת חוק לימודי יסוד במערכת החינוך, התשפ"ג–2023, מאת חברת הכנסת מרב מיכאלי; הצעת חוק גוש אריאל, התשפ"ג–2023, מאת חבר הכנסת זאב אלקין; הצעת חוק מעמדן של ההסתדרות הציונית העולמית ושל הסוכנות היהודית לארץ ישראל (תיקון – ניהול והקצאת מקרקעין באזור יהודה והשומרון על ידי החטיבה להתיישבות), התשפ"ג–2023, מאת חבר הכנסת זאב אלקין; הצעת חוק כביש אגרה (כביש ארצי לישראל) (תיקון – פטור מאגרה בשל האטה ממהירות הנסיעה המותרת), התשפ"ג–2023, מאת חבר הכנסת יאסר חוג'יראת; הצעת חוק להגנת חיית הבר (תיקון – איסור מכירת פרוות), התשפ"ג–2023, מאת חברת הכנסת מרב מיכאלי; הצעת חוק הרשות לפיתוח הפריפריה החברתית, התשפ"ג–2023, מאת חבר הכנסת ינון אזולאי; הצעת חוק לתיקון פקודת התעבורה (הגבלת דמי חניה במוסד רפואי), התשפ"ג–2023, מאת חברי הכנסת יאסר חוג'יראת, מנסור עבאס, ווליד טאהא, ואליד אלהואשלה ואימאן ח'טיב יאסין; הצעת חוק חינוך ממלכתי (תיקון – איסור פעילות שיש בה שנאה בשל נטייה מינית, גזענות והדרת נשים במוסדות חינוך רשמיים), התשפ"ג–2023, מאת חבר הכנסת עידן רול; הצעת חוק יום חינוך ארוך ולימודי העשרה (תיקון – תחולת החוק), התשפ"ג–2023, מאת חברת הכנסת מרב מיכאלי; הצעת חוק הקפאת כספים ששילמה הרשות הפלסטינית בזיקה לטרור מהכספים המועברים אליה מממשלת ישראל (תיקון – חילוט הכספים וניהולם), התשפ"ג–2023, מאת חבר הכנסת זאב אלקין; הצעת חוק לתיקון פקודת העיריות (ייצוג הולם בשמות מקומות ציבוריים), התשפ"ג–2023, מאת חברת הכנסת מרב מיכאלי; הצעת חוק הכניסה לישראל (תיקון – אי-מתן אשרה ורישיון ישיבה בישראל), התשפ"ג–2023, מאת חבר הכנסת זאב אלקין; הצעת חוק העונשין (תיקון – החמרת ענישה בשל תקיפת צוות רפואי), התשפ"ג–2023, מאת חברי הכנסת יאסר חוג'יראת, מנסור עבאס, ווליד טאהא, ואליד אלהואשלה ואימאן ח'טיב יאסין; </w:t>
      </w:r>
      <w:r>
        <w:rPr>
          <w:rFonts w:hint="cs"/>
          <w:rtl/>
        </w:rPr>
        <w:lastRenderedPageBreak/>
        <w:t xml:space="preserve">הצעת חוק לביטול ההתיישנות בעבירות מין במשפחה (תיקוני חקיקה), התשפ"ג–2023, מאת חברת הכנסת מרב מיכאלי; הצעת חוק בתי המשפט (תיקון – תובענת תושב אזור עימות), התשפ"ג–2023, מאת חברת הכנסת מיכל שיר סגמן; הצעת חוק סדר הדין הפלילי (תיקון – התיישנות בעבירות מין שנעשו במסגרת יחסי תלות או מרות), התשפ"ג–2023, מאת חברת הכנסת מרב מיכאלי; הצעת חוק משפחות חיילים שנספו במערכה (תגמולים ושיקום) (תיקון – הגדרת אלמן ושכול), התשפ"ג–2023, מאת חברת הכנסת מרב מיכאלי; הצעת חוק התאמת טפסים ציבוריים (פרטי הורים), התשפ"ג–2023, מאת חבר הכנסת עידן רול; הצעת חוק להסדרת ההימורים החוקיים בישראל, התשפ"ג–2023, מאת חברת הכנסת מרב מיכאלי; הצעת חוק המועצה להשכלה גבוהה (תיקון – ביטול דרישת מבחני כניסה וציון פסיכומטרי), התשפ"ג–2023, מאת חברי הכנסת יאסר חוג'יראת, מנסור עבאס, ווליד טאהא, ואליד אלהואשלה ואימאן ח'טיב יאסין; הצעת חוק שיווי זכויות האישה (תיקון – ייצוג הולם לנשים בוועדות ציבוריות ברשויות המקומיות), התשפ"ג–2023, מאת חברת הכנסת מרב מיכאלי; הצעת חוק הגנת הצרכן (תיקון – פריסת תשלומים בעסקה מתמשכת), התשפ"ג–2023, מאת חברת הכנסת נעמה לזימי; הצעת חוק רישוי עסקים (תיקון – דרישת רישוי לאירועים דתיים וטקסים), התשפ"ג–2023, מאת חברת הכנסת מרב מיכאלי; הצעת חוק לעידוד מחקר, פיתוח וחדשנות טכנולוגית בתעשייה (תיקון – תקציב הרשות הלאומית לחדשנות טכנולוגית), התשפ"ג–2023, מאת חבר הכנסת עידן רול; הצעת חוק הכשרות המשפטית והאפוטרופסות (תיקון – שלילת האפוטרופסות הטבעית עבור נאשמים ומורשעים בעבירות אלימות במשפחה), התשפ"ג–2023, מאת חברי הכנסת עודד פורר, אביגדור ליברמן, יבגני סובה, שרון ניר, יוליה מלינובסקי וחמד עמאר; הצעת חוק למניעת תשדירי פרסומת פוגעניים (תיקוני חקיקה), התשפ"ג–2023, מאת חברת הכנסת מרב מיכאלי; הצעת חוק זכויות נפגעי עבירה (תיקון – הרחבת זכויות נפגעי עבירות מין למידע על הליכים משפטיים), התשפ"ג–2023, מאת חברת הכנסת מרב מיכאלי; הצעת חוק זכויות, שירותים והתאמות בחינוך לילדים עם צרכים מיוחדים, התשפ"ג–2023, מאת חברת הכנסת מרב מיכאלי; הצעת חוק לתיקון דיני הראיות (הגנת ילדים) (תיקון – הרחבת ההסדרים הקבועים בחוק לילדים אשר עברו את גיל 14 במועד העדות), התשפ"ג–2023, מאת חברת הכנסת מרב מיכאלי; הצעת חוק הפיקוח על מעונות יום לפעוטות (תיקון – הרחבת הפיקוח על מעונות יום), התשפ"ג–2023, מאת חברי הכנסת אימאן ח'טיב יאסין, מנסור עבאס, ווליד טאהא, ואליד אלהואשלה ויאסר חוג'יראת; הצעת חוק חובת ניהול ופרסום פרוטוקול של ועדות מייעצות (תיקוני חקיקה), התשפ"ג–2023, מאת חברת הכנסת מרב מיכאלי; הצעת חוק יום ציון ממלכתי לוועידת סן רמו, התשפ"ג–2023, מאת חברי הכנסת דן אילוז, אריאל קלנר, עמית הלוי, מתן כהנא, אוהד טל ושרן מרים השכל; הצעת חוק חינוך ממלכתי (תיקון – איסור תמיכה בטרור), התשפ"ג–2023, מאת חברי הכנסת שרון ניר, אביגדור ליברמן, עודד פורר, יבגני סובה, יוליה מלינובסקי וחמד עמאר; הצעת חוק להגנה על האגן הצפוני של ים המלח, התשפ"ג–2023, מאת חברת הכנסת מרב מיכאלי; הצעת חוק לעידוד מחקר, פיתוח וחדשנות טכנולוגית בתעשייה (תיקון – תקציב הרשות הלאומית לחדשנות טכנולוגית), התשפ"ג–2023, מאת חבר הכנסת רון כץ; הצעת חוק העונשין (תיקון – עבירות מין על ידי בן משפחה פונקציונלי), התשפ"ג–2023, מאת חברת הכנסת מרב מיכאלי; הצעת חוק הבנקאות (רישוי) (תיקון – פיקוח פרלמנטרי על סגירת סניפים וצמצום שירותי בנק), התשפ"ג–2023, מאת חברי הכנסת </w:t>
      </w:r>
      <w:r>
        <w:rPr>
          <w:rFonts w:hint="cs"/>
          <w:rtl/>
        </w:rPr>
        <w:lastRenderedPageBreak/>
        <w:t xml:space="preserve">יצחק פינדרוס, אלון שוסטר ואחמד טיבי; הצעת חוק שירות המדינה (מינויים) (תיקון – חובת פרסום שאלון לאיתור חשש לניגוד עניינים), התשפ"ג–2023, מאת חברת הכנסת מרב מיכאלי; הצעת חוק חיבור בתים בהתיישבות הצעירה לחשמל, התשפ"ג–2023, מאת חבר הכנסת זאב אלקין; הצעת חוק-יסוד: אוצרות הטבע ומשאבי סביבה, מאת חברת הכנסת מרב מיכאלי; הצעת חוק גמול לחיילים בשירות סדיר, התשפ"ג–2023, מאת חבר הכנסת זאב אלקין; הצעת חוק לימוד חובה (תיקון – חינוך חינם לגיל הרך), התשפ"ג–2023, מאת חבר הכנסת רון כץ; הצעת חוק שיפוט בתי דין רבניים (נישואין וגירושין) (תיקון – ביטול כריכה), התשפ"ג–2023, מאת חברת הכנסת מרב מיכאלי; הצעת חוק איסור הונאה בכשרות (תיקון – מתן תעודת הכשר על ידי רב מקומי), התשפ"ג–2023, מאת חבר הכנסת אלעזר שטרן; הצעת חוק זכויות הדייר בדיור הציבורי (תיקון – עיגון זכויות דייר ממשיך בדיור הציבורי), התשפ"ג–2023, מאת חברת הכנסת חוה אתי עטייה; הצעת חוק רכזי ביטחון שוטף צבאיים, התשפ"ג–2023, מאת חברי הכנסת עודד פורר, אביגדור ליברמן, יבגני סובה, שרון ניר, יוליה מלינובסקי וחמד עמאר; הצעת חוק העונשין (תיקון – חילוט רווחי סרסרות), התשפ"ג–2023, מאת חבר הכנסת רון כץ; הצעת חוק למניעת השתלטות תושבי הרשות הפלסטינית על שטחי </w:t>
      </w:r>
      <w:r>
        <w:t>C</w:t>
      </w:r>
      <w:r>
        <w:rPr>
          <w:rFonts w:hint="cs"/>
          <w:rtl/>
        </w:rPr>
        <w:t xml:space="preserve">, התשפ"ג–2023, מאת חבר הכנסת זאב אלקין; הצעת חוק זכויות הדייר בדיור הציבורי (תיקון – זכאות לאימהות יחידניות המקבלות מזונות ילדים), התשפ"ג–2023, מאת חברי הכנסת שרון ניר, אביגדור ליברמן, עודד פורר, יבגני סובה, יוליה מלינובסקי וחמד עמאר; הצעת חוק הסדרת שוק הכשרות בישראל, התשפ"ג–2023, מאת חברי הכנסת עודד פורר, אביגדור ליברמן ושרון ניר; הצעת חוק להסדרת מינויים בשירות החוץ, התשפ"ג–2023, מאת חברת הכנסת מרב מיכאלי; הצעת חוק ניירות ערך (תיקון – בורסה ייעודית), התשפ"ג–2023, מאת חברת הכנסת אורנה ברביבאי; הצעת חוק העונשין (תיקון – עבירות מין בנסיבות של יחסי מטופלת ורופא נשים), התשפ"ג–2023, מאת חבר הכנסת רון כץ; הצעת חוק חינוך ממלכתי (תיקון – איסור נשיאת דברים במוסד חינוך למורשע בעבירות טרור ובבגידה), התשפ"ג–2023, מאת חברת הכנסת מיכל שיר סגמן; הצעת חוק שיפוט בתי דין רבניים (נישואין וגירושין) (תיקון – איסור ביטול גיור), התשפ"ג–2023, מאת חברת הכנסת מרב מיכאלי; הצעת חוק לתיקון פקודת מס הכנסה (הפחתת מס רווחי הון), התשפ"ג–2023, מאת חברת הכנסת חוה אתי עטייה; הצעת חוק הפיקוח על מעונות יום לפעוטות (תיקון – הרחבת הפיקוח על מעונות יום), התשפ"ג–2023, מאת חבר הכנסת רון כץ; הצעת חוק צער בעלי חיים (הגנה על בעלי חיים) (תיקון – איסור ניצול בעלי חיים למטרות הימורים), התשפ"ג–2023, מאת חברת הכנסת מרב מיכאלי; הצעת חוק סדר הדין הפלילי (סמכויות אכיפה – חיפוש בגוף ונטילת אמצעי זיהוי) (תיקון – בדיקה לגילוי נגיף </w:t>
      </w:r>
      <w:r>
        <w:t>HIV</w:t>
      </w:r>
      <w:r>
        <w:rPr>
          <w:rFonts w:hint="cs"/>
          <w:rtl/>
        </w:rPr>
        <w:t xml:space="preserve">), התשפ"ג–2023, מאת חברת הכנסת מרב מיכאלי; הצעת חוק המאבק בטרור (תיקון – אי-החזרת גופות מחבלים), התשפ"ג–2023, מאת חבר הכנסת זאב אלקין; הצעת חוק תוכנית למניעת אלימות מינית וקידום מיניות בריאה, התשפ"ג–2023, מאת חברת הכנסת יסמין פרידמן; הצעת חוק לתיקון פקודת העיריות (חלוקת הכנסות ממתחם הגורם למפגעים סביבתיים בין רשויות מקומיות), התשפ"ג–2023, מאת חברי הכנסת עופר כסיף, איימן עודה, אחמד טיבי, יוסף עטאונה ועאידה תומא סלימאן; הצעת חוק התחרות הכלכלית (תיקון – איסור פגיעה ביבוא מקביל או ביבוא אישי) (הוראת שעה), התשפ"ג–2023, מאת חברי הכנסת אורנה ברביבאי ויאיר לפיד; הצעת חוק דמי מחלה (היעדרות בשל מחלת ילד) (תיקון – היעדרות בעקבות פגיעה בעבירת </w:t>
      </w:r>
      <w:r>
        <w:rPr>
          <w:rFonts w:hint="cs"/>
          <w:rtl/>
        </w:rPr>
        <w:lastRenderedPageBreak/>
        <w:t xml:space="preserve">מין או אלימות חמורה), התשפ"ג–2023, מאת חברת הכנסת יפעת שאשא ביטון; הצעת חוק התגמולים לנפגעי פעולות איבה (תיקון – פשעי שנאה), התשפ"ג–2023, מאת חברת הכנסת מרב מיכאלי; הצעת חוק הפסקת היריון, התשפ"ג–2023, מאת חברת הכנסת מרב מיכאלי; הצעת חוק עבודת נשים (תיקון – הגנה לעובדת העוברת טיפולי פוריות), התשפ"ג–2023, מאת חברת הכנסת מרב מיכאלי; הצעת חוק הביטוח הלאומי (תיקון – דמי ביטוח מופחתים למעסיק קולט עלייה), התשפ"ג–2023, מאת חבר הכנסת זאב אלקין; הצעת חוק הביטוח הלאומי (תיקון – תשלום תוספת לגמלת אזרח ותיק לנכה שהכנסתו נמוכה משכר המינימום), התשפ"ג–2023, מאת חברי הכנסת חילי טרופר ודוד אמסלם; הצעת חוק לקביעת מעמדם של בני זוג שבאו בהסכם הזוגיות, התשפ"ג–2023, מאת חבר הכנסת זאב אלקין; הצעת חוק-יסוד: הממשלה (תיקון – הפסקת כהונה של ראש הממשלה או שר מחמת הגשת כתב אישום), מאת חבר הכנסת אלון שוסטר; הצעת חוק בתי קברות צבאיים (תיקון – קבורה לסוהרים בבתי קברות צבאיים), התשפ"ג–2023, מאת חבר הכנסת צביקה פוגל; הצעת חוק זכויות נפגעי עבירה (תיקון – זכויות בהליך בפני שופט מגשר), התשפ"ג–2023, מאת חבר הכנסת משה סעדה; הצעת חוק-יסוד: הממשלה (תיקון – תקופת כהונה מרבית בתפקיד ראש הממשלה), מאת חבר הכנסת גדעון סער; הצעת חוק שעות עבודה ומנוחה (תיקון – הגבלת שעות העסקה של מתמחה ברפואה), התשפ"ג–2023, מאת חברי הכנסת יאסר חוג'יראת, מנסור עבאס, ווליד טאהא, ואליד אלהואשלה ואימאן ח'טיב יאסין; הצעת חוק סל הקליטה (תיקון – שעות לימוד עברית), התשפ"ג–2023, מאת חבר הכנסת זאב אלקין; הצעת חוק החלת הריבונות הישראלית על בקעת הירדן, התשפ"ג–2023, מאת חבר הכנסת זאב אלקין; הצעת חוק הפקדות וזכויות סוציאליות לעצמאים (תיקוני חקיקה), התשפ"ג–2023, מאת חברת הכנסת מרב מיכאלי; הצעת חוק להרחבת הזכאות לדמי מחלה בהיעדרות בשל מחלת בני משפחה (תיקוני חקיקה), התשפ"ג–2023, מאת חברי הכנסת יאסר חוג'יראת, מנסור עבאס, ווליד טאהא, ואליד אלהואשלה ואימאן ח'טיב יאסין; הצעת חוק יישום תוכנית ההתנתקות (תיקון – ביטול סעיפי הפינוי ושינוי שם החוק), התשפ"ג–2023, מאת חברי הכנסת אוריאל בוסו, אברהם בצלאל ואליהו רביבו; הצעת חוק הביטוח הלאומי (תיקון – גמלת אבל לעצמאים), התשפ"ג–2023, מאת חברת הכנסת חוה אתי עטייה; הצעת חוק טיפול בחולי נפש (תיקון – החלת הוראות על בגיר שסובל מאנורקסיה נרבוזה), התשפ"ג–2023, מאת חברת הכנסת מרב מיכאלי; הצעת חוק חזקת הסכמה לתרומת אברים (תיקוני חקיקה), התשפ"ג–2023, מאת חברת הכנסת מרב מיכאלי; הצעת חוק-יסוד: הכנסת (תיקון – הזכות להיבחר), מאת חבר הכנסת ניסים ואטורי; הצעת חוק הרשות הלאומית למאבק בעוני, התשפ"ג–2023, מאת חברי הכנסת יאסר חוג'יראת, מנסור עבאס, ווליד טאהא, ואליד אלהואשלה ואימאן ח'טיב יאסין; הצעת חוק סדר הדין הפלילי (תיקון – מועד תשלום הקנס), התשפ"ג–2023, מאת חברי הכנסת יונתן מישרקי וינון אזולאי; הצעת חוק העסקת עובדים על ידי קבלני כוח אדם (תיקון – מגבלות ברישוי קבלני כוח אדם), התשפ"ג–2023, מאת חברת הכנסת מרב מיכאלי; הצעת חוק שוויון זכויות לאנשים עם מוגבלות (תיקון – נגישות להורה ולתלמיד במוסד חינוך), התשפ"ג–2023, מאת חברת הכנסת דבי ביטון; הצעת חוק הקמת יישוב עירוני חדש, התשפ"ג–2023, מאת חברי הכנסת יאסר חוג'יראת, מנסור עבאס, ווליד טאהא, ואליד אלהואשלה ואימאן ח'טיב יאסין; הצעת חוק שכר מינימום (תיקון – העלאת שכר המינימום), התשפ"ג–2023, מאת חברי הכנסת נעמה לזימי, </w:t>
      </w:r>
      <w:r>
        <w:rPr>
          <w:rFonts w:hint="cs"/>
          <w:rtl/>
        </w:rPr>
        <w:lastRenderedPageBreak/>
        <w:t xml:space="preserve">גלעד קריב ואפרת רייטן מרום; הצעת חוק המקרקעין (תיקון – קביעת מנגנון נוסף לתשלומי ועד), התשפ"ג–2023, מאת חבר הכנסת רון כץ; הצעת חוק המתווכים במקרקעין (תיקון – הגבלת דמי תיווך), התשפ"ג–2023, מאת חבר הכנסת רון כץ; הצעת חוק הביטוח הלאומי (תיקון – חיסכון מוקדם לגיל פרישה), התשפ"ג–2023, מאת חבר הכנסת רון כץ; הצעת חוק מרשם האוכלוסין (תיקון – הגדרת יהודי), התשפ"ג–2023, מאת חברת הכנסת מרב מיכאלי; הצעת חוק הביטוח הלאומי (תיקון – השוואת קצבת נכות לשכר המינימום), התשפ"ג–2023, מאת חברי הכנסת בועז טופורובסקי, יאיר לפיד, טטיאנה מזרסקי, נאור שירי, ולדימיר בליאק, דבי ביטון, רם בן ברק, משה טור פז, מטי צרפתי הרכבי, סימון דוידסון, מיכל שיר סגמן, יסמין פרידמן, יוראי להב הרצנו, רון כץ ומירב בן ארי; הצעת חוק שירותי הדת היהודיים (תיקון – משך כהונת רב עיר), התשפ"ג–2023, מאת חברת הכנסת מרב מיכאלי; הצעת חוק התגמולים לנפגעי פעולות איבה (תיקון – זכאות לתגמולים ולפיצויים לפי חוק אחר), התשפ"ג–2023, מאת חברי הכנסת שרון ניר, אביגדור ליברמן, עודד פורר, יבגני סובה, יוליה מלינובסקי וחמד עמאר; הצעת חוק השוואת תנאי שכר לקבוצות שאסור להפלותן (תיקוני חקיקה), התשפ"ג–2023, מאת חברת הכנסת נעמה לזימי; הצעת חוק הבלו על דלק (תיקון – הגבלת שיעור המס על הדלק), התשפ"ג–2023, מאת חברי הכנסת יאסר חוג'יראת, מנסור עבאס, ווליד טאהא ואימאן ח'טיב יאסין; הצעת חוק חיזוק מעמד חברי המועצה מקרב סיעות האופוזיציה (תיקוני חקיקה), התשפ"ג–2023, מאת חבר הכנסת רון כץ; הצעת חוק לתיקון דיני הרשויות המקומיות (ביטול סמכות שר הפנים לעניין חוקי עזר בדבר פתיחתם וסגירתם של עסקים בימי מנוחה), התשפ"ג–2023, מאת חברי הכנסת בועז טופורובסקי, יאיר לפיד, טטיאנה מזרסקי, נאור שירי, ולדימיר בליאק, דבי ביטון, רם בן ברק, משה טור פז, מיכל שיר סגמן, סימון דוידסון, יוראי להב הרצנו, רון כץ, מירב בן ארי, יסמין פרידמן ומטי צרפתי הרכבי; הצעת חוק הביטוח הלאומי (תיקון – מענק לידה אחיד מילד שני ואילך), התשפ"ג–2023, מאת חבר הכנסת ואליד אלהואשלה; הצעת חוק הביטוח הלאומי (תיקון – שיעור ההטבה לפי הסכם בדבר גמלת ניידות), התשפ"ג–2023, מאת חבר הכנסת ואליד אלהואשלה; הצעת חוק התפזרות הכנסת העשרים-וחמש, התשפ"ג–2023, מאת חברי הכנסת בועז טופורובסקי, יאיר לפיד, טטיאנה מזרסקי, נאור שירי, ולדימיר בליאק, דבי ביטון, רם בן ברק, משה טור פז, מטי צרפתי הרכבי, סימון דוידסון, מיכל שיר סגמן, יסמין פרידמן, יוראי להב הרצנו, רון כץ ומירב בן ארי; הצעת חוק הקמת חדרי מיון בשדרות ובקריית שמונה, התשפ"ג–2023, מאת חברי הכנסת דבי ביטון, יאיר לפיד, מאיר כהן ויוראי להב הרצנו; הצעת חוק חופשה שנתית (תיקון – ימי חופשה להורים שילדם נפטר), התשפ"ג–2023, מאת חברי הכנסת אימאן ח'טיב יאסין, מנסור עבאס, ווליד טאהא, ואליד אלהואשלה ויאסר חוג'יראת; הצעת חוק הביטוח הלאומי (תיקון – הארכת המועד להגשת תביעה לגמלה והתקופה שבעדה תשולם), התשפ"ג–2023, מאת חבר הכנסת ואליד אלהואשלה; הצעת חוק גיל פרישה (תיקון – ביטול גיל פרישת חובה), התשפ"ג–2023, מאת חברת הכנסת מירב כהן; הצעת חוק הביטוח הלאומי (תיקון – תשלום תוספת לגמלת אזרח ותיק לנכה שהכנסתו נמוכה משכר המינימום), התשפ"ג–2023, מאת חבר הכנסת ואליד אלהואשלה; הצעת חוק הכשרות לאנשי מקצוע בנושא זיהוי ודיווח על התעללות בקטין או בחסר ישע, התשפ"ג–2023, מאת חבר הכנסת ואליד אלהואשלה; הצעת חוק הסדרת העיסוק במקצועות הבריאות (תיקון – מתן תעודה במקצועות הבריאות לבעלי הכשרה מקצועית) (הוראת </w:t>
      </w:r>
      <w:r>
        <w:rPr>
          <w:rFonts w:hint="cs"/>
          <w:rtl/>
        </w:rPr>
        <w:lastRenderedPageBreak/>
        <w:t>שעה), התשפ"ג–2023, מאת חברי הכנסת יצחק פינדרוס ומשה גפני; הצעת חוק זכויות החולה (תיקון – קביעת הוראות לעניין הכנסת חפצים ודברי מאכל למוסד רפואי), התשפ"ג–2023, מאת חבר הכנסת אברהם בצלאל; הצעת חוק שוויון זכויות לאנשים עם מוגבלות (תיקון – פטור מתשלום בעד כניסת מלווה בעבור כניסה למקום שאין בו מתקנים מתאימים ובעבור תחבורה ציבורית), התשפ"ג–2023, מאת חבר הכנסת אוריאל בוסו; הצעת חוק הרשויות המקומיות (התאמת תקציב הרווחה), התשפ"ג–2023, מאת חבר הכנסת מיכאל מרדכי ביטון; הצעת חוק הכרה ברישיונות מקצועיים על בסיס הנחיות האיחוד האירופי (תיקוני חקיקה), התשפ"ג–2023, מאת חבר הכנסת דן אילוז; הצעת חוק לביטול ההתיישנות בעבירות מין (תיקוני חקיקה), התשפ"ג–2023, מאת חברי הכנסת אפרת רייטן מרום, חילי טרופר, מירב כהן, קארין אלהרר, אלמוג כהן ולימור סון הר מלך; הצעת חוק-יסוד: הממשלה (תיקון – נבצרות ראש הממשלה), מאת חברי הכנסת אופיר כץ, ינון אזולאי, שמחה רוטמן, יצחק פינדרוס ויצחק קרויזר.</w:t>
      </w:r>
    </w:p>
    <w:p w:rsidR="00B53DDF" w:rsidRDefault="00B53DDF" w:rsidP="00B53DDF">
      <w:pPr>
        <w:rPr>
          <w:rtl/>
        </w:rPr>
      </w:pPr>
    </w:p>
    <w:p w:rsidR="00B53DDF" w:rsidRDefault="00B53DDF" w:rsidP="00B53DDF">
      <w:pPr>
        <w:rPr>
          <w:rtl/>
        </w:rPr>
      </w:pPr>
      <w:bookmarkStart w:id="79" w:name="_ETM_Q1_54207"/>
      <w:bookmarkStart w:id="80" w:name="_ETM_Q1_68080"/>
      <w:bookmarkStart w:id="81" w:name="_ETM_Q1_68500"/>
      <w:bookmarkEnd w:id="79"/>
      <w:bookmarkEnd w:id="80"/>
      <w:bookmarkEnd w:id="81"/>
      <w:r>
        <w:rPr>
          <w:rFonts w:hint="cs"/>
          <w:rtl/>
        </w:rPr>
        <w:t xml:space="preserve">הסכם </w:t>
      </w:r>
      <w:bookmarkStart w:id="82" w:name="_ETM_Q1_68890"/>
      <w:bookmarkEnd w:id="82"/>
      <w:r>
        <w:rPr>
          <w:rFonts w:hint="cs"/>
          <w:rtl/>
        </w:rPr>
        <w:t xml:space="preserve">בין </w:t>
      </w:r>
      <w:bookmarkStart w:id="83" w:name="_ETM_Q1_69100"/>
      <w:bookmarkEnd w:id="83"/>
      <w:r>
        <w:rPr>
          <w:rFonts w:hint="cs"/>
          <w:rtl/>
        </w:rPr>
        <w:t xml:space="preserve">ממשלת </w:t>
      </w:r>
      <w:bookmarkStart w:id="84" w:name="_ETM_Q1_69580"/>
      <w:bookmarkEnd w:id="84"/>
      <w:r>
        <w:rPr>
          <w:rFonts w:hint="cs"/>
          <w:rtl/>
        </w:rPr>
        <w:t xml:space="preserve">מדינת </w:t>
      </w:r>
      <w:bookmarkStart w:id="85" w:name="_ETM_Q1_70000"/>
      <w:bookmarkEnd w:id="85"/>
      <w:r>
        <w:rPr>
          <w:rFonts w:hint="cs"/>
          <w:rtl/>
        </w:rPr>
        <w:t xml:space="preserve">ישראל </w:t>
      </w:r>
      <w:bookmarkStart w:id="86" w:name="_ETM_Q1_70450"/>
      <w:bookmarkEnd w:id="86"/>
      <w:r>
        <w:rPr>
          <w:rFonts w:hint="cs"/>
          <w:rtl/>
        </w:rPr>
        <w:t xml:space="preserve">לבין </w:t>
      </w:r>
      <w:bookmarkStart w:id="87" w:name="_ETM_Q1_70720"/>
      <w:bookmarkEnd w:id="87"/>
      <w:r>
        <w:rPr>
          <w:rFonts w:hint="cs"/>
          <w:rtl/>
        </w:rPr>
        <w:t xml:space="preserve">ממשלת </w:t>
      </w:r>
      <w:bookmarkStart w:id="88" w:name="_ETM_Q1_71170"/>
      <w:bookmarkEnd w:id="88"/>
      <w:r>
        <w:rPr>
          <w:rFonts w:hint="cs"/>
          <w:rtl/>
        </w:rPr>
        <w:t xml:space="preserve">הרפובליקה </w:t>
      </w:r>
      <w:bookmarkStart w:id="89" w:name="_ETM_Q1_71799"/>
      <w:bookmarkEnd w:id="89"/>
      <w:r>
        <w:rPr>
          <w:rFonts w:hint="cs"/>
          <w:rtl/>
        </w:rPr>
        <w:t xml:space="preserve">של </w:t>
      </w:r>
      <w:bookmarkStart w:id="90" w:name="_ETM_Q1_72009"/>
      <w:bookmarkEnd w:id="90"/>
      <w:r>
        <w:rPr>
          <w:rFonts w:hint="cs"/>
          <w:rtl/>
        </w:rPr>
        <w:t xml:space="preserve">ליטא </w:t>
      </w:r>
      <w:bookmarkStart w:id="91" w:name="_ETM_Q1_72700"/>
      <w:bookmarkEnd w:id="91"/>
      <w:r>
        <w:rPr>
          <w:rFonts w:hint="cs"/>
          <w:rtl/>
        </w:rPr>
        <w:t xml:space="preserve">בדבר </w:t>
      </w:r>
      <w:bookmarkStart w:id="92" w:name="_ETM_Q1_73119"/>
      <w:bookmarkEnd w:id="92"/>
      <w:r>
        <w:rPr>
          <w:rFonts w:hint="cs"/>
          <w:rtl/>
        </w:rPr>
        <w:t xml:space="preserve">הפקה </w:t>
      </w:r>
      <w:bookmarkStart w:id="93" w:name="_ETM_Q1_73540"/>
      <w:bookmarkEnd w:id="93"/>
      <w:r>
        <w:rPr>
          <w:rFonts w:hint="cs"/>
          <w:rtl/>
        </w:rPr>
        <w:t xml:space="preserve">משותפת </w:t>
      </w:r>
      <w:bookmarkStart w:id="94" w:name="_ETM_Q1_74140"/>
      <w:bookmarkEnd w:id="94"/>
      <w:r>
        <w:rPr>
          <w:rFonts w:hint="cs"/>
          <w:rtl/>
        </w:rPr>
        <w:t xml:space="preserve">של </w:t>
      </w:r>
      <w:bookmarkStart w:id="95" w:name="_ETM_Q1_74319"/>
      <w:bookmarkEnd w:id="95"/>
      <w:r>
        <w:rPr>
          <w:rFonts w:hint="cs"/>
          <w:rtl/>
        </w:rPr>
        <w:t xml:space="preserve">סרטים. </w:t>
      </w:r>
      <w:bookmarkStart w:id="96" w:name="_ETM_Q1_74950"/>
      <w:bookmarkEnd w:id="96"/>
      <w:r>
        <w:rPr>
          <w:rFonts w:hint="cs"/>
          <w:rtl/>
        </w:rPr>
        <w:t>תודה.</w:t>
      </w:r>
      <w:bookmarkStart w:id="97" w:name="_ETM_Q1_76209"/>
      <w:bookmarkEnd w:id="97"/>
    </w:p>
    <w:p w:rsidR="00B53DDF" w:rsidRDefault="00B53DDF" w:rsidP="00B53DDF">
      <w:pPr>
        <w:rPr>
          <w:rtl/>
        </w:rPr>
      </w:pPr>
    </w:p>
    <w:p w:rsidR="00B53DDF" w:rsidRDefault="00B53DDF" w:rsidP="00B53DDF">
      <w:pPr>
        <w:pStyle w:val="af8"/>
        <w:rPr>
          <w:rtl/>
        </w:rPr>
      </w:pPr>
      <w:bookmarkStart w:id="98" w:name="ET_yor_6423_4"/>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98"/>
    </w:p>
    <w:p w:rsidR="00B53DDF" w:rsidRDefault="00B53DDF" w:rsidP="00ED71EC">
      <w:pPr>
        <w:rPr>
          <w:rtl/>
          <w:lang w:eastAsia="he-IL"/>
        </w:rPr>
      </w:pPr>
    </w:p>
    <w:p w:rsidR="00B53DDF" w:rsidRDefault="00B53DDF" w:rsidP="00B53DDF">
      <w:pPr>
        <w:rPr>
          <w:rtl/>
        </w:rPr>
      </w:pPr>
      <w:r>
        <w:rPr>
          <w:rFonts w:hint="cs"/>
          <w:rtl/>
        </w:rPr>
        <w:t>תודה.</w:t>
      </w:r>
      <w:bookmarkStart w:id="99" w:name="_ETM_Q1_76509"/>
      <w:bookmarkEnd w:id="99"/>
    </w:p>
    <w:p w:rsidR="00B53DDF" w:rsidRDefault="00B53DDF" w:rsidP="00B53DDF">
      <w:pPr>
        <w:rPr>
          <w:rtl/>
        </w:rPr>
      </w:pPr>
    </w:p>
    <w:p w:rsidR="00B53DDF" w:rsidRDefault="00B53DDF" w:rsidP="00B53DDF">
      <w:pPr>
        <w:rPr>
          <w:rtl/>
        </w:rPr>
      </w:pPr>
    </w:p>
    <w:p w:rsidR="00B53DDF" w:rsidRDefault="00B53DDF" w:rsidP="00B53DDF">
      <w:pPr>
        <w:pStyle w:val="a7"/>
        <w:rPr>
          <w:rtl/>
        </w:rPr>
      </w:pPr>
      <w:bookmarkStart w:id="100" w:name="ET_subject_638942_5"/>
      <w:r>
        <w:rPr>
          <w:rStyle w:val="TagStyle"/>
          <w:rFonts w:hint="cs"/>
          <w:rtl/>
        </w:rPr>
        <w:t xml:space="preserve"> &lt;&lt; נושא &gt;&gt; </w:t>
      </w:r>
      <w:bookmarkStart w:id="101" w:name="_Toc135567268"/>
      <w:bookmarkStart w:id="102" w:name="_Toc128467918"/>
      <w:bookmarkStart w:id="103" w:name="_Toc127898967"/>
      <w:bookmarkStart w:id="104" w:name="_Toc127898663"/>
      <w:bookmarkStart w:id="105" w:name="_Toc127829761"/>
      <w:bookmarkStart w:id="106" w:name="_Toc137470394"/>
      <w:r>
        <w:rPr>
          <w:rFonts w:hint="cs"/>
          <w:rtl/>
        </w:rPr>
        <w:t>הצעות סיעות יש עתיד והמחנה הממלכתי להביע אי-אמון בממשלה בשל:</w:t>
      </w:r>
      <w:bookmarkEnd w:id="101"/>
      <w:bookmarkEnd w:id="102"/>
      <w:bookmarkEnd w:id="103"/>
      <w:bookmarkEnd w:id="104"/>
      <w:bookmarkEnd w:id="105"/>
      <w:bookmarkEnd w:id="106"/>
      <w:r>
        <w:rPr>
          <w:rStyle w:val="TagStyle"/>
          <w:rFonts w:hint="cs"/>
          <w:rtl/>
        </w:rPr>
        <w:t>&lt;&lt; נושא &gt;&gt;</w:t>
      </w:r>
      <w:r>
        <w:rPr>
          <w:rFonts w:hint="cs"/>
          <w:rtl/>
        </w:rPr>
        <w:t xml:space="preserve"> </w:t>
      </w:r>
      <w:bookmarkEnd w:id="100"/>
    </w:p>
    <w:p w:rsidR="00B53DDF" w:rsidRDefault="00B53DDF" w:rsidP="00B53DDF">
      <w:pPr>
        <w:pStyle w:val="a7"/>
        <w:rPr>
          <w:rtl/>
        </w:rPr>
      </w:pPr>
      <w:bookmarkStart w:id="107" w:name="ET_subject_638900_6"/>
      <w:r>
        <w:rPr>
          <w:rStyle w:val="TagStyle"/>
          <w:rFonts w:hint="cs"/>
          <w:rtl/>
        </w:rPr>
        <w:t xml:space="preserve"> &lt;&lt; נושא &gt;&gt; </w:t>
      </w:r>
      <w:bookmarkStart w:id="108" w:name="_Toc135567269"/>
      <w:bookmarkStart w:id="109" w:name="_Toc128467919"/>
      <w:bookmarkStart w:id="110" w:name="_Toc127898968"/>
      <w:bookmarkStart w:id="111" w:name="_Toc127898664"/>
      <w:bookmarkStart w:id="112" w:name="_Toc127829762"/>
      <w:bookmarkStart w:id="113" w:name="_Toc137470395"/>
      <w:r>
        <w:rPr>
          <w:rFonts w:hint="cs"/>
          <w:rtl/>
        </w:rPr>
        <w:t>1. השלמת ההפיכה המשפטית תפגע באחדות העם ותפרק את החברה הישראלית;</w:t>
      </w:r>
      <w:bookmarkEnd w:id="108"/>
      <w:bookmarkEnd w:id="109"/>
      <w:bookmarkEnd w:id="110"/>
      <w:bookmarkEnd w:id="111"/>
      <w:bookmarkEnd w:id="112"/>
      <w:bookmarkEnd w:id="113"/>
      <w:r>
        <w:rPr>
          <w:rStyle w:val="TagStyle"/>
          <w:rFonts w:hint="cs"/>
          <w:rtl/>
        </w:rPr>
        <w:t xml:space="preserve"> &lt;&lt; נושא &gt;&gt;</w:t>
      </w:r>
      <w:r>
        <w:rPr>
          <w:rFonts w:hint="cs"/>
          <w:rtl/>
        </w:rPr>
        <w:t xml:space="preserve"> </w:t>
      </w:r>
      <w:bookmarkEnd w:id="107"/>
    </w:p>
    <w:p w:rsidR="00B53DDF" w:rsidRDefault="00B53DDF" w:rsidP="00B53DDF">
      <w:pPr>
        <w:pStyle w:val="a7"/>
        <w:rPr>
          <w:rtl/>
        </w:rPr>
      </w:pPr>
      <w:bookmarkStart w:id="114" w:name="ET_subject_638901_7"/>
      <w:r>
        <w:rPr>
          <w:rStyle w:val="TagStyle"/>
          <w:rFonts w:hint="cs"/>
          <w:rtl/>
        </w:rPr>
        <w:t xml:space="preserve"> &lt;&lt; נושא &gt;&gt; </w:t>
      </w:r>
      <w:bookmarkStart w:id="115" w:name="_Toc135567270"/>
      <w:bookmarkStart w:id="116" w:name="_Toc128467920"/>
      <w:bookmarkStart w:id="117" w:name="_Toc127898969"/>
      <w:bookmarkStart w:id="118" w:name="_Toc127898665"/>
      <w:bookmarkStart w:id="119" w:name="_Toc127829763"/>
      <w:bookmarkStart w:id="120" w:name="_Toc137470396"/>
      <w:r>
        <w:rPr>
          <w:rFonts w:hint="cs"/>
          <w:rtl/>
        </w:rPr>
        <w:t>2. הידרדרות במצב הביטחוני בירושלים וכישלון השר לביטחון לאומי במבצע חומת מגן 2</w:t>
      </w:r>
      <w:bookmarkEnd w:id="115"/>
      <w:bookmarkEnd w:id="116"/>
      <w:bookmarkEnd w:id="117"/>
      <w:bookmarkEnd w:id="118"/>
      <w:bookmarkEnd w:id="119"/>
      <w:bookmarkEnd w:id="120"/>
      <w:r>
        <w:rPr>
          <w:rStyle w:val="TagStyle"/>
          <w:rFonts w:hint="cs"/>
          <w:rtl/>
        </w:rPr>
        <w:t xml:space="preserve"> &lt;&lt; נושא &gt;&gt;</w:t>
      </w:r>
      <w:r>
        <w:rPr>
          <w:rFonts w:hint="cs"/>
          <w:rtl/>
        </w:rPr>
        <w:t xml:space="preserve"> </w:t>
      </w:r>
      <w:bookmarkEnd w:id="114"/>
    </w:p>
    <w:p w:rsidR="00B53DDF" w:rsidRDefault="00B53DDF" w:rsidP="00B53DDF">
      <w:pPr>
        <w:rPr>
          <w:rtl/>
        </w:rPr>
      </w:pPr>
      <w:bookmarkStart w:id="121" w:name="_ETM_Q1_72998"/>
      <w:bookmarkStart w:id="122" w:name="_ETM_Q1_80118"/>
      <w:bookmarkStart w:id="123" w:name="_ETM_Q1_77198"/>
      <w:bookmarkStart w:id="124" w:name="_ETM_Q1_72328"/>
      <w:bookmarkEnd w:id="121"/>
      <w:bookmarkEnd w:id="122"/>
      <w:bookmarkEnd w:id="123"/>
      <w:bookmarkEnd w:id="124"/>
    </w:p>
    <w:p w:rsidR="00B53DDF" w:rsidRDefault="00B53DDF" w:rsidP="00B53DDF">
      <w:pPr>
        <w:pStyle w:val="af8"/>
        <w:rPr>
          <w:rtl/>
        </w:rPr>
      </w:pPr>
      <w:bookmarkStart w:id="125" w:name="ET_yor_6423_8"/>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125"/>
    </w:p>
    <w:p w:rsidR="00B53DDF" w:rsidRDefault="00B53DDF" w:rsidP="00ED71EC">
      <w:pPr>
        <w:rPr>
          <w:rtl/>
          <w:lang w:eastAsia="he-IL"/>
        </w:rPr>
      </w:pPr>
    </w:p>
    <w:p w:rsidR="00B53DDF" w:rsidRDefault="00B53DDF" w:rsidP="00B53DDF">
      <w:pPr>
        <w:rPr>
          <w:rtl/>
        </w:rPr>
      </w:pPr>
      <w:bookmarkStart w:id="126" w:name="_ETM_Q1_73824"/>
      <w:bookmarkEnd w:id="126"/>
      <w:r>
        <w:rPr>
          <w:rFonts w:hint="cs"/>
          <w:rtl/>
          <w:lang w:eastAsia="he-IL"/>
        </w:rPr>
        <w:t>תודה. חברי הכנסת</w:t>
      </w:r>
      <w:bookmarkStart w:id="127" w:name="_ETM_Q1_74627"/>
      <w:bookmarkEnd w:id="127"/>
      <w:r>
        <w:rPr>
          <w:rFonts w:hint="cs"/>
          <w:rtl/>
          <w:lang w:eastAsia="he-IL"/>
        </w:rPr>
        <w:t>, הנושא הראשון על</w:t>
      </w:r>
      <w:bookmarkStart w:id="128" w:name="_ETM_Q1_79213"/>
      <w:bookmarkEnd w:id="128"/>
      <w:r>
        <w:rPr>
          <w:rFonts w:hint="cs"/>
          <w:rtl/>
          <w:lang w:eastAsia="he-IL"/>
        </w:rPr>
        <w:t xml:space="preserve"> סדר-היום</w:t>
      </w:r>
      <w:bookmarkStart w:id="129" w:name="_ETM_Q1_75957"/>
      <w:bookmarkEnd w:id="129"/>
      <w:r>
        <w:rPr>
          <w:rFonts w:hint="cs"/>
          <w:rtl/>
          <w:lang w:eastAsia="he-IL"/>
        </w:rPr>
        <w:t xml:space="preserve"> – הצע</w:t>
      </w:r>
      <w:bookmarkStart w:id="130" w:name="_ETM_Q1_77237"/>
      <w:bookmarkStart w:id="131" w:name="_ETM_Q1_76810"/>
      <w:bookmarkStart w:id="132" w:name="_ETM_Q1_77170"/>
      <w:bookmarkStart w:id="133" w:name="_ETM_Q1_77530"/>
      <w:bookmarkStart w:id="134" w:name="_ETM_Q1_77920"/>
      <w:bookmarkStart w:id="135" w:name="_ETM_Q1_78009"/>
      <w:bookmarkStart w:id="136" w:name="_ETM_Q1_78340"/>
      <w:bookmarkStart w:id="137" w:name="_ETM_Q1_78880"/>
      <w:bookmarkEnd w:id="130"/>
      <w:bookmarkEnd w:id="131"/>
      <w:bookmarkEnd w:id="132"/>
      <w:bookmarkEnd w:id="133"/>
      <w:bookmarkEnd w:id="134"/>
      <w:bookmarkEnd w:id="135"/>
      <w:bookmarkEnd w:id="136"/>
      <w:bookmarkEnd w:id="137"/>
      <w:r>
        <w:rPr>
          <w:rFonts w:hint="cs"/>
          <w:rtl/>
          <w:lang w:eastAsia="he-IL"/>
        </w:rPr>
        <w:t>ו</w:t>
      </w:r>
      <w:r>
        <w:rPr>
          <w:rFonts w:hint="cs"/>
          <w:rtl/>
        </w:rPr>
        <w:t xml:space="preserve">ת </w:t>
      </w:r>
      <w:bookmarkStart w:id="138" w:name="_ETM_Q1_79630"/>
      <w:bookmarkEnd w:id="138"/>
      <w:r>
        <w:rPr>
          <w:rFonts w:hint="cs"/>
          <w:rtl/>
        </w:rPr>
        <w:t xml:space="preserve">להביע </w:t>
      </w:r>
      <w:bookmarkStart w:id="139" w:name="_ETM_Q1_80110"/>
      <w:bookmarkEnd w:id="139"/>
      <w:r>
        <w:rPr>
          <w:rFonts w:hint="cs"/>
          <w:rtl/>
        </w:rPr>
        <w:t xml:space="preserve">אי-אמון </w:t>
      </w:r>
      <w:bookmarkStart w:id="140" w:name="_ETM_Q1_80560"/>
      <w:bookmarkEnd w:id="140"/>
      <w:r>
        <w:rPr>
          <w:rFonts w:hint="cs"/>
          <w:rtl/>
        </w:rPr>
        <w:t xml:space="preserve">בממשלה </w:t>
      </w:r>
      <w:bookmarkStart w:id="141" w:name="_ETM_Q1_81100"/>
      <w:bookmarkEnd w:id="141"/>
      <w:r>
        <w:rPr>
          <w:rFonts w:hint="cs"/>
          <w:rtl/>
        </w:rPr>
        <w:t xml:space="preserve">של </w:t>
      </w:r>
      <w:bookmarkStart w:id="142" w:name="_ETM_Q1_81310"/>
      <w:bookmarkEnd w:id="142"/>
      <w:r>
        <w:rPr>
          <w:rFonts w:hint="cs"/>
          <w:rtl/>
        </w:rPr>
        <w:t xml:space="preserve">סיעות </w:t>
      </w:r>
      <w:bookmarkStart w:id="143" w:name="_ETM_Q1_81640"/>
      <w:bookmarkEnd w:id="143"/>
      <w:r>
        <w:rPr>
          <w:rFonts w:hint="cs"/>
          <w:rtl/>
        </w:rPr>
        <w:t xml:space="preserve">יש </w:t>
      </w:r>
      <w:bookmarkStart w:id="144" w:name="_ETM_Q1_81850"/>
      <w:bookmarkEnd w:id="144"/>
      <w:r>
        <w:rPr>
          <w:rFonts w:hint="cs"/>
          <w:rtl/>
        </w:rPr>
        <w:t>עתי</w:t>
      </w:r>
      <w:bookmarkStart w:id="145" w:name="_ETM_Q1_77767"/>
      <w:bookmarkEnd w:id="145"/>
      <w:r>
        <w:rPr>
          <w:rFonts w:hint="cs"/>
          <w:rtl/>
        </w:rPr>
        <w:t xml:space="preserve">ד </w:t>
      </w:r>
      <w:bookmarkStart w:id="146" w:name="_ETM_Q1_82240"/>
      <w:bookmarkEnd w:id="146"/>
      <w:r>
        <w:rPr>
          <w:rFonts w:hint="cs"/>
          <w:rtl/>
        </w:rPr>
        <w:t xml:space="preserve">והמחנה </w:t>
      </w:r>
      <w:bookmarkStart w:id="147" w:name="_ETM_Q1_82930"/>
      <w:bookmarkEnd w:id="147"/>
      <w:r>
        <w:rPr>
          <w:rFonts w:hint="cs"/>
          <w:rtl/>
        </w:rPr>
        <w:t xml:space="preserve">הממלכתי. </w:t>
      </w:r>
      <w:bookmarkStart w:id="148" w:name="_ETM_Q1_84189"/>
      <w:bookmarkEnd w:id="148"/>
      <w:r>
        <w:rPr>
          <w:rFonts w:hint="cs"/>
          <w:rtl/>
        </w:rPr>
        <w:t xml:space="preserve">אני </w:t>
      </w:r>
      <w:bookmarkStart w:id="149" w:name="_ETM_Q1_84340"/>
      <w:bookmarkEnd w:id="149"/>
      <w:r>
        <w:rPr>
          <w:rFonts w:hint="cs"/>
          <w:rtl/>
        </w:rPr>
        <w:t xml:space="preserve">מתכבד </w:t>
      </w:r>
      <w:bookmarkStart w:id="150" w:name="_ETM_Q1_84729"/>
      <w:bookmarkEnd w:id="150"/>
      <w:r>
        <w:rPr>
          <w:rFonts w:hint="cs"/>
          <w:rtl/>
        </w:rPr>
        <w:t xml:space="preserve">להזמין </w:t>
      </w:r>
      <w:bookmarkStart w:id="151" w:name="_ETM_Q1_85060"/>
      <w:bookmarkEnd w:id="151"/>
      <w:r>
        <w:rPr>
          <w:rFonts w:hint="cs"/>
          <w:rtl/>
        </w:rPr>
        <w:t xml:space="preserve">את </w:t>
      </w:r>
      <w:bookmarkStart w:id="152" w:name="_ETM_Q1_85149"/>
      <w:bookmarkEnd w:id="152"/>
      <w:r>
        <w:rPr>
          <w:rFonts w:hint="cs"/>
          <w:rtl/>
        </w:rPr>
        <w:t xml:space="preserve">חבר </w:t>
      </w:r>
      <w:bookmarkStart w:id="153" w:name="_ETM_Q1_85479"/>
      <w:bookmarkEnd w:id="153"/>
      <w:r>
        <w:rPr>
          <w:rFonts w:hint="cs"/>
          <w:rtl/>
        </w:rPr>
        <w:t xml:space="preserve">הכנסת </w:t>
      </w:r>
      <w:bookmarkStart w:id="154" w:name="_ETM_Q1_85930"/>
      <w:bookmarkEnd w:id="154"/>
      <w:r>
        <w:rPr>
          <w:rFonts w:hint="cs"/>
          <w:rtl/>
        </w:rPr>
        <w:t xml:space="preserve">מאיר </w:t>
      </w:r>
      <w:bookmarkStart w:id="155" w:name="_ETM_Q1_86200"/>
      <w:bookmarkEnd w:id="155"/>
      <w:r>
        <w:rPr>
          <w:rFonts w:hint="cs"/>
          <w:rtl/>
        </w:rPr>
        <w:t xml:space="preserve">כהן </w:t>
      </w:r>
      <w:bookmarkStart w:id="156" w:name="_ETM_Q1_87170"/>
      <w:bookmarkEnd w:id="156"/>
      <w:r>
        <w:rPr>
          <w:rFonts w:hint="cs"/>
          <w:rtl/>
        </w:rPr>
        <w:t xml:space="preserve">לנמק </w:t>
      </w:r>
      <w:bookmarkStart w:id="157" w:name="_ETM_Q1_87619"/>
      <w:bookmarkEnd w:id="157"/>
      <w:r>
        <w:rPr>
          <w:rFonts w:hint="cs"/>
          <w:rtl/>
        </w:rPr>
        <w:t xml:space="preserve">את </w:t>
      </w:r>
      <w:bookmarkStart w:id="158" w:name="_ETM_Q1_87799"/>
      <w:bookmarkEnd w:id="158"/>
      <w:r>
        <w:rPr>
          <w:rFonts w:hint="cs"/>
          <w:rtl/>
        </w:rPr>
        <w:t xml:space="preserve">ההצעה </w:t>
      </w:r>
      <w:bookmarkStart w:id="159" w:name="_ETM_Q1_88430"/>
      <w:bookmarkEnd w:id="159"/>
      <w:r>
        <w:rPr>
          <w:rFonts w:hint="cs"/>
          <w:rtl/>
        </w:rPr>
        <w:t xml:space="preserve">מטעם </w:t>
      </w:r>
      <w:bookmarkStart w:id="160" w:name="_ETM_Q1_89119"/>
      <w:bookmarkEnd w:id="160"/>
      <w:r>
        <w:rPr>
          <w:rFonts w:hint="cs"/>
          <w:rtl/>
        </w:rPr>
        <w:t xml:space="preserve">סיעת </w:t>
      </w:r>
      <w:bookmarkStart w:id="161" w:name="_ETM_Q1_89770"/>
      <w:bookmarkEnd w:id="161"/>
      <w:r>
        <w:rPr>
          <w:rFonts w:hint="cs"/>
          <w:rtl/>
        </w:rPr>
        <w:t xml:space="preserve">יש </w:t>
      </w:r>
      <w:bookmarkStart w:id="162" w:name="_ETM_Q1_90130"/>
      <w:bookmarkEnd w:id="162"/>
      <w:r>
        <w:rPr>
          <w:rFonts w:hint="cs"/>
          <w:rtl/>
        </w:rPr>
        <w:t xml:space="preserve">עתיד. </w:t>
      </w:r>
      <w:bookmarkStart w:id="163" w:name="_ETM_Q1_93880"/>
      <w:bookmarkEnd w:id="163"/>
      <w:r>
        <w:rPr>
          <w:rFonts w:hint="cs"/>
          <w:rtl/>
        </w:rPr>
        <w:t xml:space="preserve">בבקשה, </w:t>
      </w:r>
      <w:bookmarkStart w:id="164" w:name="_ETM_Q1_94540"/>
      <w:bookmarkEnd w:id="164"/>
      <w:r>
        <w:rPr>
          <w:rFonts w:hint="cs"/>
          <w:rtl/>
        </w:rPr>
        <w:t xml:space="preserve">אדוני, </w:t>
      </w:r>
      <w:bookmarkStart w:id="165" w:name="_ETM_Q1_95110"/>
      <w:bookmarkEnd w:id="165"/>
      <w:r>
        <w:rPr>
          <w:rFonts w:hint="cs"/>
          <w:rtl/>
        </w:rPr>
        <w:t xml:space="preserve">עשר </w:t>
      </w:r>
      <w:bookmarkStart w:id="166" w:name="_ETM_Q1_95440"/>
      <w:bookmarkEnd w:id="166"/>
      <w:r>
        <w:rPr>
          <w:rFonts w:hint="cs"/>
          <w:rtl/>
        </w:rPr>
        <w:t xml:space="preserve">דקות </w:t>
      </w:r>
      <w:bookmarkStart w:id="167" w:name="_ETM_Q1_95890"/>
      <w:bookmarkEnd w:id="167"/>
      <w:r>
        <w:rPr>
          <w:rFonts w:hint="cs"/>
          <w:rtl/>
        </w:rPr>
        <w:t>לרשותך.</w:t>
      </w:r>
      <w:bookmarkStart w:id="168" w:name="_ETM_Q1_96490"/>
      <w:bookmarkEnd w:id="168"/>
    </w:p>
    <w:p w:rsidR="00B53DDF" w:rsidRDefault="00B53DDF" w:rsidP="00B53DDF">
      <w:pPr>
        <w:rPr>
          <w:rtl/>
        </w:rPr>
      </w:pPr>
    </w:p>
    <w:p w:rsidR="00B53DDF" w:rsidRDefault="00B53DDF" w:rsidP="00B53DDF">
      <w:pPr>
        <w:pStyle w:val="a5"/>
        <w:rPr>
          <w:rtl/>
        </w:rPr>
      </w:pPr>
      <w:bookmarkStart w:id="169" w:name="ET_speaker_5082_9"/>
      <w:r>
        <w:rPr>
          <w:rStyle w:val="TagStyle"/>
          <w:rFonts w:hint="cs"/>
          <w:rtl/>
        </w:rPr>
        <w:t xml:space="preserve"> &lt;&lt; דובר &gt;&gt; </w:t>
      </w:r>
      <w:bookmarkStart w:id="170" w:name="_Toc135567271"/>
      <w:bookmarkStart w:id="171" w:name="_Toc128467921"/>
      <w:bookmarkStart w:id="172" w:name="_Toc127898970"/>
      <w:bookmarkStart w:id="173" w:name="_Toc127898666"/>
      <w:bookmarkStart w:id="174" w:name="_Toc127829764"/>
      <w:bookmarkStart w:id="175" w:name="_Toc137470397"/>
      <w:r>
        <w:rPr>
          <w:rFonts w:hint="cs"/>
          <w:rtl/>
        </w:rPr>
        <w:t>מאיר כהן (יש עתיד):</w:t>
      </w:r>
      <w:bookmarkEnd w:id="170"/>
      <w:bookmarkEnd w:id="171"/>
      <w:bookmarkEnd w:id="172"/>
      <w:bookmarkEnd w:id="173"/>
      <w:bookmarkEnd w:id="174"/>
      <w:bookmarkEnd w:id="175"/>
      <w:r>
        <w:rPr>
          <w:rStyle w:val="TagStyle"/>
          <w:rFonts w:hint="cs"/>
          <w:rtl/>
        </w:rPr>
        <w:t xml:space="preserve"> &lt;&lt; דובר &gt;&gt;</w:t>
      </w:r>
      <w:r>
        <w:rPr>
          <w:rFonts w:hint="cs"/>
          <w:rtl/>
        </w:rPr>
        <w:t xml:space="preserve"> </w:t>
      </w:r>
      <w:bookmarkEnd w:id="169"/>
    </w:p>
    <w:p w:rsidR="00B53DDF" w:rsidRDefault="00B53DDF" w:rsidP="00ED71EC">
      <w:pPr>
        <w:rPr>
          <w:rtl/>
          <w:lang w:eastAsia="he-IL"/>
        </w:rPr>
      </w:pPr>
    </w:p>
    <w:p w:rsidR="00B53DDF" w:rsidRDefault="00B53DDF" w:rsidP="00B53DDF">
      <w:pPr>
        <w:rPr>
          <w:rtl/>
        </w:rPr>
      </w:pPr>
      <w:bookmarkStart w:id="176" w:name="_ETM_Q1_94827"/>
      <w:bookmarkEnd w:id="176"/>
      <w:r>
        <w:rPr>
          <w:rFonts w:hint="cs"/>
          <w:rtl/>
        </w:rPr>
        <w:t xml:space="preserve">תודה </w:t>
      </w:r>
      <w:bookmarkStart w:id="177" w:name="_ETM_Q1_96730"/>
      <w:bookmarkEnd w:id="177"/>
      <w:r>
        <w:rPr>
          <w:rFonts w:hint="cs"/>
          <w:rtl/>
        </w:rPr>
        <w:t xml:space="preserve">רבה. </w:t>
      </w:r>
      <w:bookmarkStart w:id="178" w:name="_ETM_Q1_98009"/>
      <w:bookmarkEnd w:id="178"/>
      <w:r>
        <w:rPr>
          <w:rFonts w:hint="cs"/>
          <w:rtl/>
        </w:rPr>
        <w:t xml:space="preserve">אדוני </w:t>
      </w:r>
      <w:bookmarkStart w:id="179" w:name="_ETM_Q1_98369"/>
      <w:bookmarkEnd w:id="179"/>
      <w:r>
        <w:rPr>
          <w:rFonts w:hint="cs"/>
          <w:rtl/>
        </w:rPr>
        <w:t xml:space="preserve">היושב-ראש, </w:t>
      </w:r>
      <w:bookmarkStart w:id="180" w:name="_ETM_Q1_99939"/>
      <w:bookmarkEnd w:id="180"/>
      <w:r>
        <w:rPr>
          <w:rFonts w:hint="cs"/>
          <w:rtl/>
        </w:rPr>
        <w:t>מז</w:t>
      </w:r>
      <w:bookmarkStart w:id="181" w:name="_ETM_Q1_104748"/>
      <w:bookmarkEnd w:id="181"/>
      <w:r>
        <w:rPr>
          <w:rFonts w:hint="cs"/>
          <w:rtl/>
        </w:rPr>
        <w:t xml:space="preserve">כיר </w:t>
      </w:r>
      <w:bookmarkStart w:id="182" w:name="_ETM_Q1_100270"/>
      <w:bookmarkEnd w:id="182"/>
      <w:r>
        <w:rPr>
          <w:rFonts w:hint="cs"/>
          <w:rtl/>
        </w:rPr>
        <w:t xml:space="preserve">הכנסת, </w:t>
      </w:r>
      <w:bookmarkStart w:id="183" w:name="_ETM_Q1_103729"/>
      <w:bookmarkEnd w:id="183"/>
      <w:r>
        <w:rPr>
          <w:rFonts w:hint="cs"/>
          <w:rtl/>
        </w:rPr>
        <w:t xml:space="preserve">אדוני </w:t>
      </w:r>
      <w:bookmarkStart w:id="184" w:name="_ETM_Q1_104060"/>
      <w:bookmarkEnd w:id="184"/>
      <w:r>
        <w:rPr>
          <w:rFonts w:hint="cs"/>
          <w:rtl/>
        </w:rPr>
        <w:t xml:space="preserve">השר, </w:t>
      </w:r>
      <w:bookmarkStart w:id="185" w:name="_ETM_Q1_104479"/>
      <w:bookmarkEnd w:id="185"/>
      <w:r>
        <w:rPr>
          <w:rFonts w:hint="cs"/>
          <w:rtl/>
        </w:rPr>
        <w:t xml:space="preserve">חברות </w:t>
      </w:r>
      <w:bookmarkStart w:id="186" w:name="_ETM_Q1_104869"/>
      <w:bookmarkEnd w:id="186"/>
      <w:r>
        <w:rPr>
          <w:rFonts w:hint="cs"/>
          <w:rtl/>
        </w:rPr>
        <w:t xml:space="preserve">וחברי </w:t>
      </w:r>
      <w:bookmarkStart w:id="187" w:name="_ETM_Q1_105319"/>
      <w:bookmarkEnd w:id="187"/>
      <w:r>
        <w:rPr>
          <w:rFonts w:hint="cs"/>
          <w:rtl/>
        </w:rPr>
        <w:t xml:space="preserve">כנסת </w:t>
      </w:r>
      <w:bookmarkStart w:id="188" w:name="_ETM_Q1_106010"/>
      <w:bookmarkEnd w:id="188"/>
      <w:r>
        <w:rPr>
          <w:rFonts w:hint="cs"/>
          <w:rtl/>
        </w:rPr>
        <w:t xml:space="preserve">נכבדים, </w:t>
      </w:r>
      <w:bookmarkStart w:id="189" w:name="_ETM_Q1_108150"/>
      <w:bookmarkEnd w:id="189"/>
      <w:r>
        <w:rPr>
          <w:rFonts w:hint="cs"/>
          <w:rtl/>
        </w:rPr>
        <w:t xml:space="preserve">אני </w:t>
      </w:r>
      <w:bookmarkStart w:id="190" w:name="_ETM_Q1_108420"/>
      <w:bookmarkEnd w:id="190"/>
      <w:r>
        <w:rPr>
          <w:rFonts w:hint="cs"/>
          <w:rtl/>
        </w:rPr>
        <w:t xml:space="preserve">מוצא </w:t>
      </w:r>
      <w:bookmarkStart w:id="191" w:name="_ETM_Q1_108750"/>
      <w:bookmarkEnd w:id="191"/>
      <w:r>
        <w:rPr>
          <w:rFonts w:hint="cs"/>
          <w:rtl/>
        </w:rPr>
        <w:t xml:space="preserve">חובה </w:t>
      </w:r>
      <w:bookmarkStart w:id="192" w:name="_ETM_Q1_108990"/>
      <w:bookmarkEnd w:id="192"/>
      <w:r>
        <w:rPr>
          <w:rFonts w:hint="cs"/>
          <w:rtl/>
        </w:rPr>
        <w:t xml:space="preserve">דווקא </w:t>
      </w:r>
      <w:bookmarkStart w:id="193" w:name="_ETM_Q1_109320"/>
      <w:bookmarkEnd w:id="193"/>
      <w:r>
        <w:rPr>
          <w:rFonts w:hint="cs"/>
          <w:rtl/>
        </w:rPr>
        <w:t xml:space="preserve">ביום </w:t>
      </w:r>
      <w:bookmarkStart w:id="194" w:name="_ETM_Q1_109619"/>
      <w:bookmarkEnd w:id="194"/>
      <w:r>
        <w:rPr>
          <w:rFonts w:hint="cs"/>
          <w:rtl/>
        </w:rPr>
        <w:t xml:space="preserve">הזה </w:t>
      </w:r>
      <w:bookmarkStart w:id="195" w:name="_ETM_Q1_110159"/>
      <w:bookmarkEnd w:id="195"/>
      <w:r>
        <w:rPr>
          <w:rFonts w:hint="cs"/>
          <w:rtl/>
        </w:rPr>
        <w:t xml:space="preserve">לצטט </w:t>
      </w:r>
      <w:bookmarkStart w:id="196" w:name="_ETM_Q1_110820"/>
      <w:bookmarkEnd w:id="196"/>
      <w:r>
        <w:rPr>
          <w:rFonts w:hint="cs"/>
          <w:rtl/>
        </w:rPr>
        <w:t xml:space="preserve">מתוך </w:t>
      </w:r>
      <w:bookmarkStart w:id="197" w:name="_ETM_Q1_111119"/>
      <w:bookmarkEnd w:id="197"/>
      <w:r>
        <w:rPr>
          <w:rFonts w:hint="cs"/>
          <w:rtl/>
        </w:rPr>
        <w:t xml:space="preserve">מגילת </w:t>
      </w:r>
      <w:bookmarkStart w:id="198" w:name="_ETM_Q1_111540"/>
      <w:bookmarkEnd w:id="198"/>
      <w:r>
        <w:rPr>
          <w:rFonts w:hint="cs"/>
          <w:rtl/>
        </w:rPr>
        <w:t xml:space="preserve">העצמאות, </w:t>
      </w:r>
      <w:bookmarkStart w:id="199" w:name="_ETM_Q1_112170"/>
      <w:bookmarkEnd w:id="199"/>
      <w:r>
        <w:rPr>
          <w:rFonts w:hint="cs"/>
          <w:rtl/>
        </w:rPr>
        <w:t>אדוני</w:t>
      </w:r>
      <w:bookmarkStart w:id="200" w:name="_ETM_Q1_113670"/>
      <w:bookmarkEnd w:id="200"/>
      <w:r>
        <w:rPr>
          <w:rFonts w:hint="cs"/>
          <w:rtl/>
        </w:rPr>
        <w:t>:</w:t>
      </w:r>
      <w:bookmarkStart w:id="201" w:name="_ETM_Q1_111058"/>
      <w:bookmarkEnd w:id="201"/>
      <w:r>
        <w:rPr>
          <w:rFonts w:hint="cs"/>
          <w:rtl/>
        </w:rPr>
        <w:t xml:space="preserve"> "מדינת </w:t>
      </w:r>
      <w:bookmarkStart w:id="202" w:name="_ETM_Q1_114150"/>
      <w:bookmarkEnd w:id="202"/>
      <w:r>
        <w:rPr>
          <w:rFonts w:hint="cs"/>
          <w:rtl/>
        </w:rPr>
        <w:t xml:space="preserve">ישראל </w:t>
      </w:r>
      <w:bookmarkStart w:id="203" w:name="_ETM_Q1_114570"/>
      <w:bookmarkEnd w:id="203"/>
      <w:r>
        <w:rPr>
          <w:rFonts w:hint="cs"/>
          <w:rtl/>
        </w:rPr>
        <w:t xml:space="preserve">תהא </w:t>
      </w:r>
      <w:bookmarkStart w:id="204" w:name="_ETM_Q1_114810"/>
      <w:bookmarkEnd w:id="204"/>
      <w:r>
        <w:rPr>
          <w:rFonts w:hint="cs"/>
          <w:rtl/>
        </w:rPr>
        <w:t xml:space="preserve">פתוחה </w:t>
      </w:r>
      <w:bookmarkStart w:id="205" w:name="_ETM_Q1_115229"/>
      <w:bookmarkEnd w:id="205"/>
      <w:r>
        <w:rPr>
          <w:rFonts w:hint="cs"/>
          <w:rtl/>
        </w:rPr>
        <w:t xml:space="preserve">לעלייה </w:t>
      </w:r>
      <w:bookmarkStart w:id="206" w:name="_ETM_Q1_115650"/>
      <w:bookmarkEnd w:id="206"/>
      <w:r>
        <w:rPr>
          <w:rFonts w:hint="cs"/>
          <w:rtl/>
        </w:rPr>
        <w:t xml:space="preserve">יהודית </w:t>
      </w:r>
      <w:bookmarkStart w:id="207" w:name="_ETM_Q1_116070"/>
      <w:bookmarkEnd w:id="207"/>
      <w:r>
        <w:rPr>
          <w:rFonts w:hint="cs"/>
          <w:rtl/>
        </w:rPr>
        <w:t xml:space="preserve">ולקיבוץ </w:t>
      </w:r>
      <w:bookmarkStart w:id="208" w:name="_ETM_Q1_116729"/>
      <w:bookmarkEnd w:id="208"/>
      <w:r>
        <w:rPr>
          <w:rFonts w:hint="cs"/>
          <w:rtl/>
        </w:rPr>
        <w:t xml:space="preserve">גלויות, </w:t>
      </w:r>
      <w:bookmarkStart w:id="209" w:name="_ETM_Q1_117299"/>
      <w:bookmarkEnd w:id="209"/>
      <w:r>
        <w:rPr>
          <w:rFonts w:hint="cs"/>
          <w:rtl/>
        </w:rPr>
        <w:t xml:space="preserve">תשקוד </w:t>
      </w:r>
      <w:bookmarkStart w:id="210" w:name="_ETM_Q1_117869"/>
      <w:bookmarkEnd w:id="210"/>
      <w:r>
        <w:rPr>
          <w:rFonts w:hint="cs"/>
          <w:rtl/>
        </w:rPr>
        <w:t xml:space="preserve">על </w:t>
      </w:r>
      <w:bookmarkStart w:id="211" w:name="_ETM_Q1_117990"/>
      <w:bookmarkEnd w:id="211"/>
      <w:r>
        <w:rPr>
          <w:rFonts w:hint="cs"/>
          <w:rtl/>
        </w:rPr>
        <w:t xml:space="preserve">פיתוח </w:t>
      </w:r>
      <w:bookmarkStart w:id="212" w:name="_ETM_Q1_118470"/>
      <w:bookmarkEnd w:id="212"/>
      <w:r>
        <w:rPr>
          <w:rFonts w:hint="cs"/>
          <w:rtl/>
        </w:rPr>
        <w:t xml:space="preserve">הארץ </w:t>
      </w:r>
      <w:bookmarkStart w:id="213" w:name="_ETM_Q1_118890"/>
      <w:bookmarkEnd w:id="213"/>
      <w:r>
        <w:rPr>
          <w:rFonts w:hint="cs"/>
          <w:rtl/>
        </w:rPr>
        <w:t xml:space="preserve">לטובת </w:t>
      </w:r>
      <w:bookmarkStart w:id="214" w:name="_ETM_Q1_119340"/>
      <w:bookmarkEnd w:id="214"/>
      <w:r>
        <w:rPr>
          <w:rFonts w:hint="cs"/>
          <w:rtl/>
        </w:rPr>
        <w:t xml:space="preserve">כל </w:t>
      </w:r>
      <w:bookmarkStart w:id="215" w:name="_ETM_Q1_119520"/>
      <w:bookmarkEnd w:id="215"/>
      <w:r>
        <w:rPr>
          <w:rFonts w:hint="cs"/>
          <w:rtl/>
        </w:rPr>
        <w:t xml:space="preserve">תושביה, </w:t>
      </w:r>
      <w:bookmarkStart w:id="216" w:name="_ETM_Q1_121509"/>
      <w:bookmarkEnd w:id="216"/>
      <w:r>
        <w:rPr>
          <w:rFonts w:hint="cs"/>
          <w:rtl/>
        </w:rPr>
        <w:t xml:space="preserve">תהא </w:t>
      </w:r>
      <w:bookmarkStart w:id="217" w:name="_ETM_Q1_121840"/>
      <w:bookmarkEnd w:id="217"/>
      <w:r>
        <w:rPr>
          <w:rFonts w:hint="cs"/>
          <w:rtl/>
        </w:rPr>
        <w:t xml:space="preserve">מושתתה </w:t>
      </w:r>
      <w:bookmarkStart w:id="218" w:name="_ETM_Q1_122530"/>
      <w:bookmarkEnd w:id="218"/>
      <w:r>
        <w:rPr>
          <w:rFonts w:hint="cs"/>
          <w:rtl/>
        </w:rPr>
        <w:t xml:space="preserve">על </w:t>
      </w:r>
      <w:bookmarkStart w:id="219" w:name="_ETM_Q1_122649"/>
      <w:bookmarkEnd w:id="219"/>
      <w:r>
        <w:rPr>
          <w:rFonts w:hint="cs"/>
          <w:rtl/>
        </w:rPr>
        <w:t xml:space="preserve">יסודות </w:t>
      </w:r>
      <w:bookmarkStart w:id="220" w:name="_ETM_Q1_123100"/>
      <w:bookmarkEnd w:id="220"/>
      <w:r>
        <w:rPr>
          <w:rFonts w:hint="cs"/>
          <w:rtl/>
        </w:rPr>
        <w:t xml:space="preserve">החירות, </w:t>
      </w:r>
      <w:bookmarkStart w:id="221" w:name="_ETM_Q1_123520"/>
      <w:bookmarkEnd w:id="221"/>
      <w:r>
        <w:rPr>
          <w:rFonts w:hint="cs"/>
          <w:rtl/>
        </w:rPr>
        <w:t xml:space="preserve">הצדק </w:t>
      </w:r>
      <w:bookmarkStart w:id="222" w:name="_ETM_Q1_124000"/>
      <w:bookmarkEnd w:id="222"/>
      <w:r>
        <w:rPr>
          <w:rFonts w:hint="cs"/>
          <w:rtl/>
        </w:rPr>
        <w:t xml:space="preserve">והשלום </w:t>
      </w:r>
      <w:bookmarkStart w:id="223" w:name="_ETM_Q1_124570"/>
      <w:bookmarkEnd w:id="223"/>
      <w:r>
        <w:rPr>
          <w:rFonts w:hint="cs"/>
          <w:rtl/>
        </w:rPr>
        <w:t xml:space="preserve">לאור </w:t>
      </w:r>
      <w:bookmarkStart w:id="224" w:name="_ETM_Q1_124840"/>
      <w:bookmarkEnd w:id="224"/>
      <w:r>
        <w:rPr>
          <w:rFonts w:hint="cs"/>
          <w:rtl/>
        </w:rPr>
        <w:t xml:space="preserve">חזונם </w:t>
      </w:r>
      <w:bookmarkStart w:id="225" w:name="_ETM_Q1_125470"/>
      <w:bookmarkEnd w:id="225"/>
      <w:r>
        <w:rPr>
          <w:rFonts w:hint="cs"/>
          <w:rtl/>
        </w:rPr>
        <w:t xml:space="preserve">של </w:t>
      </w:r>
      <w:bookmarkStart w:id="226" w:name="_ETM_Q1_125799"/>
      <w:bookmarkEnd w:id="226"/>
      <w:r>
        <w:rPr>
          <w:rFonts w:hint="cs"/>
          <w:rtl/>
        </w:rPr>
        <w:t xml:space="preserve">נביאי </w:t>
      </w:r>
      <w:bookmarkStart w:id="227" w:name="_ETM_Q1_126310"/>
      <w:bookmarkEnd w:id="227"/>
      <w:r>
        <w:rPr>
          <w:rFonts w:hint="cs"/>
          <w:rtl/>
        </w:rPr>
        <w:t>ישראל,</w:t>
      </w:r>
      <w:bookmarkStart w:id="228" w:name="_ETM_Q1_123607"/>
      <w:bookmarkEnd w:id="228"/>
      <w:r>
        <w:rPr>
          <w:rFonts w:hint="cs"/>
          <w:rtl/>
        </w:rPr>
        <w:t xml:space="preserve"> </w:t>
      </w:r>
      <w:bookmarkStart w:id="229" w:name="_ETM_Q1_126909"/>
      <w:bookmarkEnd w:id="229"/>
      <w:r>
        <w:rPr>
          <w:rFonts w:hint="cs"/>
          <w:rtl/>
        </w:rPr>
        <w:t xml:space="preserve">תקיים </w:t>
      </w:r>
      <w:bookmarkStart w:id="230" w:name="_ETM_Q1_127479"/>
      <w:bookmarkEnd w:id="230"/>
      <w:r>
        <w:rPr>
          <w:rFonts w:hint="cs"/>
          <w:rtl/>
        </w:rPr>
        <w:t xml:space="preserve">שוויון </w:t>
      </w:r>
      <w:bookmarkStart w:id="231" w:name="_ETM_Q1_127960"/>
      <w:bookmarkEnd w:id="231"/>
      <w:r>
        <w:rPr>
          <w:rFonts w:hint="cs"/>
          <w:rtl/>
        </w:rPr>
        <w:t xml:space="preserve">זכויות </w:t>
      </w:r>
      <w:bookmarkStart w:id="232" w:name="_ETM_Q1_128380"/>
      <w:bookmarkEnd w:id="232"/>
      <w:r>
        <w:rPr>
          <w:rFonts w:hint="cs"/>
          <w:rtl/>
        </w:rPr>
        <w:t xml:space="preserve">חברתי </w:t>
      </w:r>
      <w:bookmarkStart w:id="233" w:name="_ETM_Q1_128800"/>
      <w:bookmarkEnd w:id="233"/>
      <w:r>
        <w:rPr>
          <w:rFonts w:hint="cs"/>
          <w:rtl/>
        </w:rPr>
        <w:t xml:space="preserve">ומדיני </w:t>
      </w:r>
      <w:bookmarkStart w:id="234" w:name="_ETM_Q1_129280"/>
      <w:bookmarkEnd w:id="234"/>
      <w:r>
        <w:rPr>
          <w:rFonts w:hint="cs"/>
          <w:rtl/>
        </w:rPr>
        <w:t xml:space="preserve">גמור </w:t>
      </w:r>
      <w:bookmarkStart w:id="235" w:name="_ETM_Q1_129970"/>
      <w:bookmarkEnd w:id="235"/>
      <w:r>
        <w:rPr>
          <w:rFonts w:hint="cs"/>
          <w:rtl/>
        </w:rPr>
        <w:t xml:space="preserve">לכל </w:t>
      </w:r>
      <w:bookmarkStart w:id="236" w:name="_ETM_Q1_130690"/>
      <w:bookmarkEnd w:id="236"/>
      <w:r>
        <w:rPr>
          <w:rFonts w:hint="cs"/>
          <w:rtl/>
        </w:rPr>
        <w:t xml:space="preserve">אזרחיה, </w:t>
      </w:r>
      <w:bookmarkStart w:id="237" w:name="_ETM_Q1_131440"/>
      <w:bookmarkEnd w:id="237"/>
      <w:r>
        <w:rPr>
          <w:rFonts w:hint="cs"/>
          <w:rtl/>
        </w:rPr>
        <w:t xml:space="preserve">בלי </w:t>
      </w:r>
      <w:bookmarkStart w:id="238" w:name="_ETM_Q1_131709"/>
      <w:bookmarkEnd w:id="238"/>
      <w:r>
        <w:rPr>
          <w:rFonts w:hint="cs"/>
          <w:rtl/>
        </w:rPr>
        <w:t xml:space="preserve">הבדל </w:t>
      </w:r>
      <w:bookmarkStart w:id="239" w:name="_ETM_Q1_132669"/>
      <w:bookmarkEnd w:id="239"/>
      <w:r>
        <w:rPr>
          <w:rFonts w:hint="cs"/>
          <w:rtl/>
        </w:rPr>
        <w:t xml:space="preserve">דת, </w:t>
      </w:r>
      <w:bookmarkStart w:id="240" w:name="_ETM_Q1_133389"/>
      <w:bookmarkEnd w:id="240"/>
      <w:r>
        <w:rPr>
          <w:rFonts w:hint="cs"/>
          <w:rtl/>
        </w:rPr>
        <w:t xml:space="preserve">גזע </w:t>
      </w:r>
      <w:bookmarkStart w:id="241" w:name="_ETM_Q1_134639"/>
      <w:bookmarkEnd w:id="241"/>
      <w:r>
        <w:rPr>
          <w:rFonts w:hint="cs"/>
          <w:rtl/>
        </w:rPr>
        <w:t xml:space="preserve">ומין, </w:t>
      </w:r>
      <w:bookmarkStart w:id="242" w:name="_ETM_Q1_139639"/>
      <w:bookmarkEnd w:id="242"/>
      <w:r>
        <w:rPr>
          <w:rFonts w:hint="cs"/>
          <w:rtl/>
        </w:rPr>
        <w:t xml:space="preserve">תבטיח </w:t>
      </w:r>
      <w:bookmarkStart w:id="243" w:name="_ETM_Q1_140329"/>
      <w:bookmarkEnd w:id="243"/>
      <w:r>
        <w:rPr>
          <w:rFonts w:hint="cs"/>
          <w:rtl/>
        </w:rPr>
        <w:t>חופ</w:t>
      </w:r>
      <w:bookmarkStart w:id="244" w:name="_ETM_Q1_134637"/>
      <w:bookmarkEnd w:id="244"/>
      <w:r>
        <w:rPr>
          <w:rFonts w:hint="cs"/>
          <w:rtl/>
        </w:rPr>
        <w:t xml:space="preserve">ש </w:t>
      </w:r>
      <w:bookmarkStart w:id="245" w:name="_ETM_Q1_140719"/>
      <w:bookmarkEnd w:id="245"/>
      <w:r>
        <w:rPr>
          <w:rFonts w:hint="cs"/>
          <w:rtl/>
        </w:rPr>
        <w:t xml:space="preserve">דת, </w:t>
      </w:r>
      <w:bookmarkStart w:id="246" w:name="_ETM_Q1_141480"/>
      <w:bookmarkEnd w:id="246"/>
      <w:r>
        <w:rPr>
          <w:rFonts w:hint="cs"/>
          <w:rtl/>
        </w:rPr>
        <w:t xml:space="preserve">מצפון, </w:t>
      </w:r>
      <w:bookmarkStart w:id="247" w:name="_ETM_Q1_142439"/>
      <w:bookmarkEnd w:id="247"/>
      <w:r>
        <w:rPr>
          <w:rFonts w:hint="cs"/>
          <w:rtl/>
        </w:rPr>
        <w:t xml:space="preserve">לשון, </w:t>
      </w:r>
      <w:bookmarkStart w:id="248" w:name="_ETM_Q1_143249"/>
      <w:bookmarkEnd w:id="248"/>
      <w:r>
        <w:rPr>
          <w:rFonts w:hint="cs"/>
          <w:rtl/>
        </w:rPr>
        <w:t xml:space="preserve">חינוך </w:t>
      </w:r>
      <w:bookmarkStart w:id="249" w:name="_ETM_Q1_143639"/>
      <w:bookmarkEnd w:id="249"/>
      <w:r>
        <w:rPr>
          <w:rFonts w:hint="cs"/>
          <w:rtl/>
        </w:rPr>
        <w:t>ותרבות</w:t>
      </w:r>
      <w:bookmarkStart w:id="250" w:name="_ETM_Q1_141277"/>
      <w:bookmarkEnd w:id="250"/>
      <w:r>
        <w:rPr>
          <w:rFonts w:hint="cs"/>
          <w:rtl/>
        </w:rPr>
        <w:t xml:space="preserve">. </w:t>
      </w:r>
      <w:bookmarkStart w:id="251" w:name="_ETM_Q1_144870"/>
      <w:bookmarkEnd w:id="251"/>
      <w:r>
        <w:rPr>
          <w:rFonts w:hint="cs"/>
          <w:rtl/>
        </w:rPr>
        <w:t xml:space="preserve">תשמור </w:t>
      </w:r>
      <w:bookmarkStart w:id="252" w:name="_ETM_Q1_145380"/>
      <w:bookmarkEnd w:id="252"/>
      <w:r>
        <w:rPr>
          <w:rFonts w:hint="cs"/>
          <w:rtl/>
        </w:rPr>
        <w:t xml:space="preserve">על </w:t>
      </w:r>
      <w:bookmarkStart w:id="253" w:name="_ETM_Q1_145530"/>
      <w:bookmarkEnd w:id="253"/>
      <w:r>
        <w:rPr>
          <w:rFonts w:hint="cs"/>
          <w:rtl/>
        </w:rPr>
        <w:t xml:space="preserve">המקומות </w:t>
      </w:r>
      <w:bookmarkStart w:id="254" w:name="_ETM_Q1_145950"/>
      <w:bookmarkEnd w:id="254"/>
      <w:r>
        <w:rPr>
          <w:rFonts w:hint="cs"/>
          <w:rtl/>
        </w:rPr>
        <w:t xml:space="preserve">הקדושים </w:t>
      </w:r>
      <w:bookmarkStart w:id="255" w:name="_ETM_Q1_146430"/>
      <w:bookmarkEnd w:id="255"/>
      <w:r>
        <w:rPr>
          <w:rFonts w:hint="cs"/>
          <w:rtl/>
        </w:rPr>
        <w:t xml:space="preserve">של </w:t>
      </w:r>
      <w:bookmarkStart w:id="256" w:name="_ETM_Q1_146610"/>
      <w:bookmarkEnd w:id="256"/>
      <w:r>
        <w:rPr>
          <w:rFonts w:hint="cs"/>
          <w:rtl/>
        </w:rPr>
        <w:t xml:space="preserve">כל </w:t>
      </w:r>
      <w:bookmarkStart w:id="257" w:name="_ETM_Q1_146820"/>
      <w:bookmarkEnd w:id="257"/>
      <w:r>
        <w:rPr>
          <w:rFonts w:hint="cs"/>
          <w:rtl/>
        </w:rPr>
        <w:t xml:space="preserve">הדתות </w:t>
      </w:r>
      <w:bookmarkStart w:id="258" w:name="_ETM_Q1_147240"/>
      <w:bookmarkStart w:id="259" w:name="_ETM_Q1_143139"/>
      <w:bookmarkEnd w:id="258"/>
      <w:bookmarkEnd w:id="259"/>
      <w:r>
        <w:rPr>
          <w:rFonts w:hint="cs"/>
          <w:rtl/>
        </w:rPr>
        <w:t xml:space="preserve">ותהיה </w:t>
      </w:r>
      <w:bookmarkStart w:id="260" w:name="_ETM_Q1_147660"/>
      <w:bookmarkEnd w:id="260"/>
      <w:r>
        <w:rPr>
          <w:rFonts w:hint="cs"/>
          <w:rtl/>
        </w:rPr>
        <w:t xml:space="preserve">נאמנה </w:t>
      </w:r>
      <w:bookmarkStart w:id="261" w:name="_ETM_Q1_148110"/>
      <w:bookmarkEnd w:id="261"/>
      <w:r>
        <w:rPr>
          <w:rFonts w:hint="cs"/>
          <w:rtl/>
        </w:rPr>
        <w:t xml:space="preserve">לעקרונותיה </w:t>
      </w:r>
      <w:bookmarkStart w:id="262" w:name="_ETM_Q1_148889"/>
      <w:bookmarkEnd w:id="262"/>
      <w:r>
        <w:rPr>
          <w:rFonts w:hint="cs"/>
          <w:rtl/>
        </w:rPr>
        <w:t xml:space="preserve">של </w:t>
      </w:r>
      <w:bookmarkStart w:id="263" w:name="_ETM_Q1_149070"/>
      <w:bookmarkEnd w:id="263"/>
      <w:r>
        <w:rPr>
          <w:rFonts w:hint="cs"/>
          <w:rtl/>
        </w:rPr>
        <w:t xml:space="preserve">מגילת </w:t>
      </w:r>
      <w:bookmarkStart w:id="264" w:name="_ETM_Q1_149639"/>
      <w:bookmarkEnd w:id="264"/>
      <w:r>
        <w:rPr>
          <w:rFonts w:hint="cs"/>
          <w:rtl/>
        </w:rPr>
        <w:t xml:space="preserve">האומות </w:t>
      </w:r>
      <w:bookmarkStart w:id="265" w:name="_ETM_Q1_150060"/>
      <w:bookmarkEnd w:id="265"/>
      <w:r>
        <w:rPr>
          <w:rFonts w:hint="cs"/>
          <w:rtl/>
        </w:rPr>
        <w:t>המאוחדות"</w:t>
      </w:r>
      <w:bookmarkStart w:id="266" w:name="_ETM_Q1_148338"/>
      <w:bookmarkStart w:id="267" w:name="_ETM_Q1_150400"/>
      <w:bookmarkEnd w:id="266"/>
      <w:bookmarkEnd w:id="267"/>
      <w:r>
        <w:rPr>
          <w:rFonts w:hint="cs"/>
          <w:rtl/>
        </w:rPr>
        <w:t>.</w:t>
      </w:r>
      <w:bookmarkStart w:id="268" w:name="_ETM_Q1_151810"/>
      <w:bookmarkEnd w:id="268"/>
      <w:r>
        <w:rPr>
          <w:rFonts w:hint="cs"/>
          <w:rtl/>
        </w:rPr>
        <w:t xml:space="preserve"> כן,</w:t>
      </w:r>
      <w:bookmarkStart w:id="269" w:name="_ETM_Q1_143488"/>
      <w:bookmarkEnd w:id="269"/>
      <w:r>
        <w:rPr>
          <w:rFonts w:hint="cs"/>
          <w:rtl/>
        </w:rPr>
        <w:t xml:space="preserve"> </w:t>
      </w:r>
      <w:bookmarkStart w:id="270" w:name="_ETM_Q1_152079"/>
      <w:bookmarkEnd w:id="270"/>
      <w:r>
        <w:rPr>
          <w:rFonts w:hint="cs"/>
          <w:rtl/>
        </w:rPr>
        <w:t xml:space="preserve">אדוני </w:t>
      </w:r>
      <w:bookmarkStart w:id="271" w:name="_ETM_Q1_152379"/>
      <w:bookmarkEnd w:id="271"/>
      <w:r>
        <w:rPr>
          <w:rFonts w:hint="cs"/>
          <w:rtl/>
        </w:rPr>
        <w:t xml:space="preserve">היושב-ראש, </w:t>
      </w:r>
      <w:bookmarkStart w:id="272" w:name="_ETM_Q1_152889"/>
      <w:bookmarkEnd w:id="272"/>
      <w:r>
        <w:rPr>
          <w:rFonts w:hint="cs"/>
          <w:rtl/>
        </w:rPr>
        <w:t xml:space="preserve">כן, </w:t>
      </w:r>
      <w:bookmarkStart w:id="273" w:name="_ETM_Q1_153099"/>
      <w:bookmarkEnd w:id="273"/>
      <w:r>
        <w:rPr>
          <w:rFonts w:hint="cs"/>
          <w:rtl/>
        </w:rPr>
        <w:t xml:space="preserve">רבותיי, </w:t>
      </w:r>
      <w:bookmarkStart w:id="274" w:name="_ETM_Q1_154090"/>
      <w:bookmarkStart w:id="275" w:name="_ETM_Q1_154269"/>
      <w:bookmarkEnd w:id="274"/>
      <w:bookmarkEnd w:id="275"/>
      <w:r>
        <w:rPr>
          <w:rFonts w:hint="cs"/>
          <w:rtl/>
        </w:rPr>
        <w:t xml:space="preserve">הדברים </w:t>
      </w:r>
      <w:bookmarkStart w:id="276" w:name="_ETM_Q1_154720"/>
      <w:bookmarkEnd w:id="276"/>
      <w:r>
        <w:rPr>
          <w:rFonts w:hint="cs"/>
          <w:rtl/>
        </w:rPr>
        <w:t xml:space="preserve">האלה, </w:t>
      </w:r>
      <w:bookmarkStart w:id="277" w:name="_ETM_Q1_155019"/>
      <w:bookmarkEnd w:id="277"/>
      <w:r>
        <w:rPr>
          <w:rFonts w:hint="cs"/>
          <w:rtl/>
        </w:rPr>
        <w:t xml:space="preserve">שאנחנו </w:t>
      </w:r>
      <w:bookmarkStart w:id="278" w:name="_ETM_Q1_156269"/>
      <w:bookmarkEnd w:id="278"/>
      <w:r>
        <w:rPr>
          <w:rFonts w:hint="cs"/>
          <w:rtl/>
        </w:rPr>
        <w:t xml:space="preserve">ביום </w:t>
      </w:r>
      <w:bookmarkStart w:id="279" w:name="_ETM_Q1_156959"/>
      <w:bookmarkEnd w:id="279"/>
      <w:r>
        <w:rPr>
          <w:rFonts w:hint="cs"/>
          <w:rtl/>
        </w:rPr>
        <w:t xml:space="preserve">הזה </w:t>
      </w:r>
      <w:bookmarkStart w:id="280" w:name="_ETM_Q1_158669"/>
      <w:bookmarkEnd w:id="280"/>
      <w:r>
        <w:rPr>
          <w:rFonts w:hint="cs"/>
          <w:rtl/>
        </w:rPr>
        <w:t xml:space="preserve">הולכים </w:t>
      </w:r>
      <w:bookmarkStart w:id="281" w:name="_ETM_Q1_159120"/>
      <w:bookmarkEnd w:id="281"/>
      <w:r>
        <w:rPr>
          <w:rFonts w:hint="cs"/>
          <w:rtl/>
        </w:rPr>
        <w:t xml:space="preserve">ומתרחקים </w:t>
      </w:r>
      <w:bookmarkStart w:id="282" w:name="_ETM_Q1_159990"/>
      <w:bookmarkEnd w:id="282"/>
      <w:r>
        <w:rPr>
          <w:rFonts w:hint="cs"/>
          <w:rtl/>
        </w:rPr>
        <w:t xml:space="preserve">מהם, </w:t>
      </w:r>
      <w:bookmarkStart w:id="283" w:name="_ETM_Q1_160830"/>
      <w:bookmarkEnd w:id="283"/>
      <w:r>
        <w:rPr>
          <w:rFonts w:hint="cs"/>
          <w:rtl/>
        </w:rPr>
        <w:t xml:space="preserve">ראוי </w:t>
      </w:r>
      <w:bookmarkStart w:id="284" w:name="_ETM_Q1_161520"/>
      <w:bookmarkEnd w:id="284"/>
      <w:r>
        <w:rPr>
          <w:rFonts w:hint="cs"/>
          <w:rtl/>
        </w:rPr>
        <w:t>להד</w:t>
      </w:r>
      <w:bookmarkStart w:id="285" w:name="_ETM_Q1_161880"/>
      <w:bookmarkEnd w:id="285"/>
      <w:r>
        <w:rPr>
          <w:rFonts w:hint="cs"/>
          <w:rtl/>
        </w:rPr>
        <w:t>ה</w:t>
      </w:r>
      <w:bookmarkStart w:id="286" w:name="_ETM_Q1_157018"/>
      <w:bookmarkEnd w:id="286"/>
      <w:r>
        <w:rPr>
          <w:rFonts w:hint="cs"/>
          <w:rtl/>
        </w:rPr>
        <w:t xml:space="preserve">ד </w:t>
      </w:r>
      <w:bookmarkStart w:id="287" w:name="_ETM_Q1_162090"/>
      <w:bookmarkEnd w:id="287"/>
      <w:r>
        <w:rPr>
          <w:rFonts w:hint="cs"/>
          <w:rtl/>
        </w:rPr>
        <w:t xml:space="preserve">אותם </w:t>
      </w:r>
      <w:bookmarkStart w:id="288" w:name="_ETM_Q1_162989"/>
      <w:bookmarkEnd w:id="288"/>
      <w:r>
        <w:rPr>
          <w:rFonts w:hint="cs"/>
          <w:rtl/>
        </w:rPr>
        <w:t xml:space="preserve">דווקא </w:t>
      </w:r>
      <w:bookmarkStart w:id="289" w:name="_ETM_Q1_163439"/>
      <w:bookmarkEnd w:id="289"/>
      <w:r>
        <w:rPr>
          <w:rFonts w:hint="cs"/>
          <w:rtl/>
        </w:rPr>
        <w:t xml:space="preserve">היום, </w:t>
      </w:r>
      <w:bookmarkStart w:id="290" w:name="_ETM_Q1_165240"/>
      <w:bookmarkEnd w:id="290"/>
      <w:r>
        <w:rPr>
          <w:rFonts w:hint="cs"/>
          <w:rtl/>
        </w:rPr>
        <w:t xml:space="preserve">לפני </w:t>
      </w:r>
      <w:bookmarkStart w:id="291" w:name="_ETM_Q1_165630"/>
      <w:bookmarkEnd w:id="291"/>
      <w:r>
        <w:rPr>
          <w:rFonts w:hint="cs"/>
          <w:rtl/>
        </w:rPr>
        <w:t xml:space="preserve">ההצבעה </w:t>
      </w:r>
      <w:bookmarkStart w:id="292" w:name="_ETM_Q1_167950"/>
      <w:bookmarkEnd w:id="292"/>
      <w:r>
        <w:rPr>
          <w:rFonts w:hint="cs"/>
          <w:rtl/>
        </w:rPr>
        <w:t>הדרמטית</w:t>
      </w:r>
      <w:bookmarkStart w:id="293" w:name="_ETM_Q1_166857"/>
      <w:bookmarkEnd w:id="293"/>
      <w:r>
        <w:rPr>
          <w:rFonts w:hint="cs"/>
          <w:rtl/>
        </w:rPr>
        <w:t xml:space="preserve">. </w:t>
      </w:r>
      <w:bookmarkStart w:id="294" w:name="_ETM_Q1_170180"/>
      <w:bookmarkEnd w:id="294"/>
      <w:r>
        <w:rPr>
          <w:rFonts w:hint="cs"/>
          <w:rtl/>
        </w:rPr>
        <w:t xml:space="preserve">דווקא </w:t>
      </w:r>
      <w:bookmarkStart w:id="295" w:name="_ETM_Q1_170690"/>
      <w:bookmarkEnd w:id="295"/>
      <w:r>
        <w:rPr>
          <w:rFonts w:hint="cs"/>
          <w:rtl/>
        </w:rPr>
        <w:t xml:space="preserve">היום </w:t>
      </w:r>
      <w:bookmarkStart w:id="296" w:name="_ETM_Q1_170930"/>
      <w:bookmarkEnd w:id="296"/>
      <w:r>
        <w:rPr>
          <w:rFonts w:hint="cs"/>
          <w:rtl/>
        </w:rPr>
        <w:t xml:space="preserve">צריך </w:t>
      </w:r>
      <w:bookmarkStart w:id="297" w:name="_ETM_Q1_171200"/>
      <w:bookmarkEnd w:id="297"/>
      <w:r>
        <w:rPr>
          <w:rFonts w:hint="cs"/>
          <w:rtl/>
        </w:rPr>
        <w:t xml:space="preserve">להגיד </w:t>
      </w:r>
      <w:bookmarkStart w:id="298" w:name="_ETM_Q1_171710"/>
      <w:bookmarkEnd w:id="298"/>
      <w:r>
        <w:rPr>
          <w:rFonts w:hint="cs"/>
          <w:rtl/>
        </w:rPr>
        <w:t xml:space="preserve">את </w:t>
      </w:r>
      <w:bookmarkStart w:id="299" w:name="_ETM_Q1_171830"/>
      <w:bookmarkEnd w:id="299"/>
      <w:r>
        <w:rPr>
          <w:rFonts w:hint="cs"/>
          <w:rtl/>
        </w:rPr>
        <w:t xml:space="preserve">הדברים </w:t>
      </w:r>
      <w:bookmarkStart w:id="300" w:name="_ETM_Q1_172250"/>
      <w:bookmarkEnd w:id="300"/>
      <w:r>
        <w:rPr>
          <w:rFonts w:hint="cs"/>
          <w:rtl/>
        </w:rPr>
        <w:t xml:space="preserve">האלה </w:t>
      </w:r>
      <w:bookmarkStart w:id="301" w:name="_ETM_Q1_172960"/>
      <w:bookmarkEnd w:id="301"/>
      <w:r>
        <w:rPr>
          <w:rFonts w:hint="cs"/>
          <w:rtl/>
        </w:rPr>
        <w:t xml:space="preserve">בבית </w:t>
      </w:r>
      <w:bookmarkStart w:id="302" w:name="_ETM_Q1_173560"/>
      <w:bookmarkEnd w:id="302"/>
      <w:r>
        <w:rPr>
          <w:rFonts w:hint="cs"/>
          <w:rtl/>
        </w:rPr>
        <w:t>הזה.</w:t>
      </w:r>
      <w:bookmarkStart w:id="303" w:name="_ETM_Q1_176940"/>
      <w:bookmarkStart w:id="304" w:name="_ETM_Q1_176575"/>
      <w:bookmarkEnd w:id="303"/>
      <w:bookmarkEnd w:id="304"/>
    </w:p>
    <w:p w:rsidR="00B53DDF" w:rsidRDefault="00B53DDF" w:rsidP="00B53DDF">
      <w:pPr>
        <w:rPr>
          <w:rtl/>
        </w:rPr>
      </w:pPr>
      <w:bookmarkStart w:id="305" w:name="_ETM_Q1_176636"/>
      <w:bookmarkStart w:id="306" w:name="_ETM_Q1_176734"/>
      <w:bookmarkEnd w:id="305"/>
      <w:bookmarkEnd w:id="306"/>
    </w:p>
    <w:p w:rsidR="00B53DDF" w:rsidRDefault="00B53DDF" w:rsidP="00B53DDF">
      <w:pPr>
        <w:rPr>
          <w:rtl/>
        </w:rPr>
      </w:pPr>
      <w:bookmarkStart w:id="307" w:name="_ETM_Q1_176786"/>
      <w:bookmarkEnd w:id="307"/>
      <w:r>
        <w:rPr>
          <w:rFonts w:hint="cs"/>
          <w:rtl/>
        </w:rPr>
        <w:t xml:space="preserve">תקשיבו, </w:t>
      </w:r>
      <w:bookmarkStart w:id="308" w:name="_ETM_Q1_177540"/>
      <w:bookmarkEnd w:id="308"/>
      <w:r>
        <w:rPr>
          <w:rFonts w:hint="cs"/>
          <w:rtl/>
        </w:rPr>
        <w:t xml:space="preserve">חברים </w:t>
      </w:r>
      <w:bookmarkStart w:id="309" w:name="_ETM_Q1_178570"/>
      <w:bookmarkEnd w:id="309"/>
      <w:r>
        <w:rPr>
          <w:rFonts w:hint="cs"/>
          <w:rtl/>
        </w:rPr>
        <w:t>וחברות,</w:t>
      </w:r>
      <w:bookmarkStart w:id="310" w:name="_ETM_Q1_175847"/>
      <w:bookmarkEnd w:id="310"/>
      <w:r>
        <w:rPr>
          <w:rFonts w:hint="cs"/>
          <w:rtl/>
        </w:rPr>
        <w:t xml:space="preserve"> </w:t>
      </w:r>
      <w:bookmarkStart w:id="311" w:name="_ETM_Q1_179169"/>
      <w:bookmarkEnd w:id="311"/>
      <w:r>
        <w:rPr>
          <w:rFonts w:hint="cs"/>
          <w:rtl/>
        </w:rPr>
        <w:t xml:space="preserve">למה </w:t>
      </w:r>
      <w:bookmarkStart w:id="312" w:name="_ETM_Q1_179440"/>
      <w:bookmarkEnd w:id="312"/>
      <w:r>
        <w:rPr>
          <w:rFonts w:hint="cs"/>
          <w:rtl/>
        </w:rPr>
        <w:t xml:space="preserve">שדוד </w:t>
      </w:r>
      <w:bookmarkStart w:id="313" w:name="_ETM_Q1_179860"/>
      <w:bookmarkEnd w:id="313"/>
      <w:r>
        <w:rPr>
          <w:rFonts w:hint="cs"/>
          <w:rtl/>
        </w:rPr>
        <w:t>בן</w:t>
      </w:r>
      <w:bookmarkStart w:id="314" w:name="_ETM_Q1_179980"/>
      <w:bookmarkEnd w:id="314"/>
      <w:r>
        <w:rPr>
          <w:rFonts w:hint="cs"/>
          <w:rtl/>
        </w:rPr>
        <w:t xml:space="preserve">-גוריון </w:t>
      </w:r>
      <w:bookmarkStart w:id="315" w:name="_ETM_Q1_180370"/>
      <w:bookmarkEnd w:id="315"/>
      <w:r>
        <w:rPr>
          <w:rFonts w:hint="cs"/>
          <w:rtl/>
        </w:rPr>
        <w:t xml:space="preserve">כתב </w:t>
      </w:r>
      <w:bookmarkStart w:id="316" w:name="_ETM_Q1_181090"/>
      <w:bookmarkEnd w:id="316"/>
      <w:r>
        <w:rPr>
          <w:rFonts w:hint="cs"/>
          <w:rtl/>
        </w:rPr>
        <w:t xml:space="preserve">באיגרת </w:t>
      </w:r>
      <w:bookmarkStart w:id="317" w:name="_ETM_Q1_181720"/>
      <w:bookmarkEnd w:id="317"/>
      <w:r>
        <w:rPr>
          <w:rFonts w:hint="cs"/>
          <w:rtl/>
        </w:rPr>
        <w:t xml:space="preserve">לוועדה </w:t>
      </w:r>
      <w:bookmarkStart w:id="318" w:name="_ETM_Q1_182320"/>
      <w:bookmarkEnd w:id="318"/>
      <w:r>
        <w:rPr>
          <w:rFonts w:hint="cs"/>
          <w:rtl/>
        </w:rPr>
        <w:t xml:space="preserve">השישית </w:t>
      </w:r>
      <w:bookmarkStart w:id="319" w:name="_ETM_Q1_182950"/>
      <w:bookmarkEnd w:id="319"/>
      <w:r>
        <w:rPr>
          <w:rFonts w:hint="cs"/>
          <w:rtl/>
        </w:rPr>
        <w:t xml:space="preserve">של </w:t>
      </w:r>
      <w:bookmarkStart w:id="320" w:name="_ETM_Q1_183160"/>
      <w:bookmarkEnd w:id="320"/>
      <w:r>
        <w:rPr>
          <w:rFonts w:hint="cs"/>
          <w:rtl/>
        </w:rPr>
        <w:t xml:space="preserve">מפלגת </w:t>
      </w:r>
      <w:bookmarkStart w:id="321" w:name="_ETM_Q1_183610"/>
      <w:bookmarkEnd w:id="321"/>
      <w:r>
        <w:rPr>
          <w:rFonts w:hint="cs"/>
          <w:rtl/>
        </w:rPr>
        <w:t xml:space="preserve">פועלי </w:t>
      </w:r>
      <w:bookmarkStart w:id="322" w:name="_ETM_Q1_184000"/>
      <w:bookmarkEnd w:id="322"/>
      <w:r>
        <w:rPr>
          <w:rFonts w:hint="cs"/>
          <w:rtl/>
        </w:rPr>
        <w:t xml:space="preserve">ארץ </w:t>
      </w:r>
      <w:bookmarkStart w:id="323" w:name="_ETM_Q1_184375"/>
      <w:bookmarkEnd w:id="323"/>
      <w:r>
        <w:rPr>
          <w:rFonts w:hint="cs"/>
          <w:rtl/>
        </w:rPr>
        <w:t xml:space="preserve">ישראל, </w:t>
      </w:r>
      <w:bookmarkStart w:id="324" w:name="_ETM_Q1_185790"/>
      <w:bookmarkEnd w:id="324"/>
      <w:r>
        <w:rPr>
          <w:rFonts w:hint="cs"/>
          <w:rtl/>
        </w:rPr>
        <w:t xml:space="preserve">אדוני </w:t>
      </w:r>
      <w:bookmarkStart w:id="325" w:name="_ETM_Q1_186150"/>
      <w:bookmarkEnd w:id="325"/>
      <w:r>
        <w:rPr>
          <w:rFonts w:hint="cs"/>
          <w:rtl/>
        </w:rPr>
        <w:t>היושב-ראש</w:t>
      </w:r>
      <w:bookmarkStart w:id="326" w:name="_ETM_Q1_183917"/>
      <w:bookmarkEnd w:id="326"/>
      <w:r>
        <w:rPr>
          <w:rFonts w:hint="cs"/>
          <w:rtl/>
        </w:rPr>
        <w:t xml:space="preserve">: </w:t>
      </w:r>
      <w:bookmarkStart w:id="327" w:name="_ETM_Q1_187510"/>
      <w:bookmarkEnd w:id="327"/>
      <w:r>
        <w:rPr>
          <w:rFonts w:hint="cs"/>
          <w:rtl/>
        </w:rPr>
        <w:t xml:space="preserve">"לא </w:t>
      </w:r>
      <w:bookmarkStart w:id="328" w:name="_ETM_Q1_188079"/>
      <w:bookmarkEnd w:id="328"/>
      <w:r>
        <w:rPr>
          <w:rFonts w:hint="cs"/>
          <w:rtl/>
        </w:rPr>
        <w:t xml:space="preserve">איבה </w:t>
      </w:r>
      <w:bookmarkStart w:id="329" w:name="_ETM_Q1_188620"/>
      <w:bookmarkEnd w:id="329"/>
      <w:r>
        <w:rPr>
          <w:rFonts w:hint="cs"/>
          <w:rtl/>
        </w:rPr>
        <w:t xml:space="preserve">והתקפה </w:t>
      </w:r>
      <w:bookmarkStart w:id="330" w:name="_ETM_Q1_189489"/>
      <w:bookmarkEnd w:id="330"/>
      <w:r>
        <w:rPr>
          <w:rFonts w:hint="cs"/>
          <w:rtl/>
        </w:rPr>
        <w:t xml:space="preserve">מן </w:t>
      </w:r>
      <w:bookmarkStart w:id="331" w:name="_ETM_Q1_189700"/>
      <w:bookmarkEnd w:id="331"/>
      <w:r>
        <w:rPr>
          <w:rFonts w:hint="cs"/>
          <w:rtl/>
        </w:rPr>
        <w:t xml:space="preserve">החוץ </w:t>
      </w:r>
      <w:bookmarkStart w:id="332" w:name="_ETM_Q1_190209"/>
      <w:bookmarkEnd w:id="332"/>
      <w:r>
        <w:rPr>
          <w:rFonts w:hint="cs"/>
          <w:rtl/>
        </w:rPr>
        <w:t xml:space="preserve">היא </w:t>
      </w:r>
      <w:bookmarkStart w:id="333" w:name="_ETM_Q1_190329"/>
      <w:bookmarkEnd w:id="333"/>
      <w:r>
        <w:rPr>
          <w:rFonts w:hint="cs"/>
          <w:rtl/>
        </w:rPr>
        <w:t xml:space="preserve">הסכנה </w:t>
      </w:r>
      <w:bookmarkStart w:id="334" w:name="_ETM_Q1_191019"/>
      <w:bookmarkEnd w:id="334"/>
      <w:r>
        <w:rPr>
          <w:rFonts w:hint="cs"/>
          <w:rtl/>
        </w:rPr>
        <w:t xml:space="preserve">החמורה </w:t>
      </w:r>
      <w:bookmarkStart w:id="335" w:name="_ETM_Q1_191739"/>
      <w:bookmarkEnd w:id="335"/>
      <w:r>
        <w:rPr>
          <w:rFonts w:hint="cs"/>
          <w:rtl/>
        </w:rPr>
        <w:t xml:space="preserve">האורבת </w:t>
      </w:r>
      <w:bookmarkStart w:id="336" w:name="_ETM_Q1_192250"/>
      <w:bookmarkEnd w:id="336"/>
      <w:r>
        <w:rPr>
          <w:rFonts w:hint="cs"/>
          <w:rtl/>
        </w:rPr>
        <w:t xml:space="preserve">לנו </w:t>
      </w:r>
      <w:bookmarkStart w:id="337" w:name="_ETM_Q1_192489"/>
      <w:bookmarkEnd w:id="337"/>
      <w:r>
        <w:rPr>
          <w:rFonts w:hint="cs"/>
          <w:rtl/>
        </w:rPr>
        <w:t xml:space="preserve">בשעה </w:t>
      </w:r>
      <w:bookmarkStart w:id="338" w:name="_ETM_Q1_192969"/>
      <w:bookmarkEnd w:id="338"/>
      <w:r>
        <w:rPr>
          <w:rFonts w:hint="cs"/>
          <w:rtl/>
        </w:rPr>
        <w:t xml:space="preserve">זו, </w:t>
      </w:r>
      <w:bookmarkStart w:id="339" w:name="_ETM_Q1_194150"/>
      <w:bookmarkEnd w:id="339"/>
      <w:r>
        <w:rPr>
          <w:rFonts w:hint="cs"/>
          <w:rtl/>
        </w:rPr>
        <w:t xml:space="preserve">אם </w:t>
      </w:r>
      <w:bookmarkStart w:id="340" w:name="_ETM_Q1_194360"/>
      <w:bookmarkEnd w:id="340"/>
      <w:r>
        <w:rPr>
          <w:rFonts w:hint="cs"/>
          <w:rtl/>
        </w:rPr>
        <w:t xml:space="preserve">כי </w:t>
      </w:r>
      <w:bookmarkStart w:id="341" w:name="_ETM_Q1_194599"/>
      <w:bookmarkEnd w:id="341"/>
      <w:r>
        <w:rPr>
          <w:rFonts w:hint="cs"/>
          <w:rtl/>
        </w:rPr>
        <w:t xml:space="preserve">אין </w:t>
      </w:r>
      <w:bookmarkStart w:id="342" w:name="_ETM_Q1_194780"/>
      <w:bookmarkEnd w:id="342"/>
      <w:r>
        <w:rPr>
          <w:rFonts w:hint="cs"/>
          <w:rtl/>
        </w:rPr>
        <w:t>לזל</w:t>
      </w:r>
      <w:bookmarkStart w:id="343" w:name="_ETM_Q1_202258"/>
      <w:bookmarkEnd w:id="343"/>
      <w:r>
        <w:rPr>
          <w:rFonts w:hint="cs"/>
          <w:rtl/>
        </w:rPr>
        <w:t xml:space="preserve">זל </w:t>
      </w:r>
      <w:bookmarkStart w:id="344" w:name="_ETM_Q1_195469"/>
      <w:bookmarkEnd w:id="344"/>
      <w:r>
        <w:rPr>
          <w:rFonts w:hint="cs"/>
          <w:rtl/>
        </w:rPr>
        <w:t>בחומרת</w:t>
      </w:r>
      <w:bookmarkStart w:id="345" w:name="_ETM_Q1_192478"/>
      <w:bookmarkStart w:id="346" w:name="_ETM_Q1_194418"/>
      <w:bookmarkEnd w:id="345"/>
      <w:bookmarkEnd w:id="346"/>
      <w:r>
        <w:rPr>
          <w:rFonts w:hint="cs"/>
          <w:rtl/>
        </w:rPr>
        <w:t xml:space="preserve"> </w:t>
      </w:r>
      <w:bookmarkStart w:id="347" w:name="_ETM_Q1_196040"/>
      <w:bookmarkEnd w:id="347"/>
      <w:r>
        <w:rPr>
          <w:rFonts w:hint="cs"/>
          <w:rtl/>
        </w:rPr>
        <w:t xml:space="preserve">המצב </w:t>
      </w:r>
      <w:bookmarkStart w:id="348" w:name="_ETM_Q1_196459"/>
      <w:bookmarkEnd w:id="348"/>
      <w:r>
        <w:rPr>
          <w:rFonts w:hint="cs"/>
          <w:rtl/>
        </w:rPr>
        <w:t xml:space="preserve">החיצוני </w:t>
      </w:r>
      <w:bookmarkStart w:id="349" w:name="_ETM_Q1_197800"/>
      <w:bookmarkEnd w:id="349"/>
      <w:r>
        <w:rPr>
          <w:rFonts w:hint="cs"/>
          <w:rtl/>
        </w:rPr>
        <w:t xml:space="preserve">ואין להקל </w:t>
      </w:r>
      <w:bookmarkStart w:id="350" w:name="_ETM_Q1_198760"/>
      <w:bookmarkEnd w:id="350"/>
      <w:r>
        <w:rPr>
          <w:rFonts w:hint="cs"/>
          <w:rtl/>
        </w:rPr>
        <w:t>ברשע</w:t>
      </w:r>
      <w:bookmarkStart w:id="351" w:name="_ETM_Q1_195298"/>
      <w:bookmarkEnd w:id="351"/>
      <w:r>
        <w:rPr>
          <w:rFonts w:hint="cs"/>
          <w:rtl/>
        </w:rPr>
        <w:t xml:space="preserve"> </w:t>
      </w:r>
      <w:bookmarkStart w:id="352" w:name="_ETM_Q1_199450"/>
      <w:bookmarkEnd w:id="352"/>
      <w:r>
        <w:rPr>
          <w:rFonts w:hint="cs"/>
          <w:rtl/>
        </w:rPr>
        <w:t xml:space="preserve">של </w:t>
      </w:r>
      <w:bookmarkStart w:id="353" w:name="_ETM_Q1_199660"/>
      <w:bookmarkEnd w:id="353"/>
      <w:r>
        <w:rPr>
          <w:rFonts w:hint="cs"/>
          <w:rtl/>
        </w:rPr>
        <w:t xml:space="preserve">כוחות </w:t>
      </w:r>
      <w:bookmarkStart w:id="354" w:name="_ETM_Q1_200139"/>
      <w:bookmarkEnd w:id="354"/>
      <w:r>
        <w:rPr>
          <w:rFonts w:hint="cs"/>
          <w:rtl/>
        </w:rPr>
        <w:t xml:space="preserve">זרים </w:t>
      </w:r>
      <w:bookmarkStart w:id="355" w:name="_ETM_Q1_200740"/>
      <w:bookmarkEnd w:id="355"/>
      <w:r>
        <w:rPr>
          <w:rFonts w:hint="cs"/>
          <w:rtl/>
        </w:rPr>
        <w:t xml:space="preserve">וחיצוניים, </w:t>
      </w:r>
      <w:bookmarkStart w:id="356" w:name="_ETM_Q1_202669"/>
      <w:bookmarkEnd w:id="356"/>
      <w:r>
        <w:rPr>
          <w:rFonts w:hint="cs"/>
          <w:rtl/>
        </w:rPr>
        <w:t xml:space="preserve">אבל </w:t>
      </w:r>
      <w:bookmarkStart w:id="357" w:name="_ETM_Q1_203269"/>
      <w:bookmarkEnd w:id="357"/>
      <w:r>
        <w:rPr>
          <w:rFonts w:hint="cs"/>
          <w:rtl/>
        </w:rPr>
        <w:t xml:space="preserve">אלה </w:t>
      </w:r>
      <w:bookmarkStart w:id="358" w:name="_ETM_Q1_203599"/>
      <w:bookmarkEnd w:id="358"/>
      <w:r>
        <w:rPr>
          <w:rFonts w:hint="cs"/>
          <w:rtl/>
        </w:rPr>
        <w:t xml:space="preserve">בלבד </w:t>
      </w:r>
      <w:bookmarkStart w:id="359" w:name="_ETM_Q1_204379"/>
      <w:bookmarkEnd w:id="359"/>
      <w:r>
        <w:rPr>
          <w:rFonts w:hint="cs"/>
          <w:rtl/>
        </w:rPr>
        <w:t xml:space="preserve">לא </w:t>
      </w:r>
      <w:bookmarkStart w:id="360" w:name="_ETM_Q1_204529"/>
      <w:bookmarkEnd w:id="360"/>
      <w:r>
        <w:rPr>
          <w:rFonts w:hint="cs"/>
          <w:rtl/>
        </w:rPr>
        <w:t xml:space="preserve">יוכלו </w:t>
      </w:r>
      <w:bookmarkStart w:id="361" w:name="_ETM_Q1_205040"/>
      <w:bookmarkEnd w:id="361"/>
      <w:r>
        <w:rPr>
          <w:rFonts w:hint="cs"/>
          <w:rtl/>
        </w:rPr>
        <w:t>לנו"</w:t>
      </w:r>
      <w:bookmarkStart w:id="362" w:name="_ETM_Q1_202078"/>
      <w:bookmarkEnd w:id="362"/>
      <w:r>
        <w:rPr>
          <w:rFonts w:hint="cs"/>
          <w:rtl/>
        </w:rPr>
        <w:t xml:space="preserve"> – </w:t>
      </w:r>
      <w:bookmarkStart w:id="363" w:name="_ETM_Q1_205400"/>
      <w:bookmarkEnd w:id="363"/>
      <w:r>
        <w:rPr>
          <w:rFonts w:hint="cs"/>
          <w:rtl/>
        </w:rPr>
        <w:t xml:space="preserve">אדוני </w:t>
      </w:r>
      <w:bookmarkStart w:id="364" w:name="_ETM_Q1_205790"/>
      <w:bookmarkEnd w:id="364"/>
      <w:r>
        <w:rPr>
          <w:rFonts w:hint="cs"/>
          <w:rtl/>
        </w:rPr>
        <w:t xml:space="preserve">שר </w:t>
      </w:r>
      <w:bookmarkStart w:id="365" w:name="_ETM_Q1_206060"/>
      <w:bookmarkEnd w:id="365"/>
      <w:r>
        <w:rPr>
          <w:rFonts w:hint="cs"/>
          <w:rtl/>
        </w:rPr>
        <w:t>החינוך,</w:t>
      </w:r>
      <w:bookmarkStart w:id="366" w:name="_ETM_Q1_204857"/>
      <w:bookmarkEnd w:id="366"/>
      <w:r>
        <w:rPr>
          <w:rFonts w:hint="cs"/>
          <w:rtl/>
        </w:rPr>
        <w:t xml:space="preserve"> </w:t>
      </w:r>
      <w:bookmarkStart w:id="367" w:name="_ETM_Q1_208739"/>
      <w:bookmarkEnd w:id="367"/>
      <w:r>
        <w:rPr>
          <w:rFonts w:hint="cs"/>
          <w:rtl/>
        </w:rPr>
        <w:t>י</w:t>
      </w:r>
      <w:bookmarkStart w:id="368" w:name="_ETM_Q1_200446"/>
      <w:bookmarkEnd w:id="368"/>
      <w:r>
        <w:rPr>
          <w:rFonts w:hint="cs"/>
          <w:rtl/>
        </w:rPr>
        <w:t xml:space="preserve">כול </w:t>
      </w:r>
      <w:bookmarkStart w:id="369" w:name="_ETM_Q1_208950"/>
      <w:bookmarkEnd w:id="369"/>
      <w:r>
        <w:rPr>
          <w:rFonts w:hint="cs"/>
          <w:rtl/>
        </w:rPr>
        <w:t xml:space="preserve">להיות </w:t>
      </w:r>
      <w:bookmarkStart w:id="370" w:name="_ETM_Q1_209189"/>
      <w:bookmarkEnd w:id="370"/>
      <w:r>
        <w:rPr>
          <w:rFonts w:hint="cs"/>
          <w:rtl/>
        </w:rPr>
        <w:t xml:space="preserve">פרויקט </w:t>
      </w:r>
      <w:bookmarkStart w:id="371" w:name="_ETM_Q1_209579"/>
      <w:bookmarkEnd w:id="371"/>
      <w:r>
        <w:rPr>
          <w:rFonts w:hint="cs"/>
          <w:rtl/>
        </w:rPr>
        <w:t>ל</w:t>
      </w:r>
      <w:bookmarkStart w:id="372" w:name="_ETM_Q1_197966"/>
      <w:bookmarkStart w:id="373" w:name="_ETM_Q1_194446"/>
      <w:bookmarkEnd w:id="372"/>
      <w:bookmarkEnd w:id="373"/>
      <w:r>
        <w:rPr>
          <w:rFonts w:hint="cs"/>
          <w:rtl/>
        </w:rPr>
        <w:t xml:space="preserve">מערכת </w:t>
      </w:r>
      <w:bookmarkStart w:id="374" w:name="_ETM_Q1_210090"/>
      <w:bookmarkEnd w:id="374"/>
      <w:r>
        <w:rPr>
          <w:rFonts w:hint="cs"/>
          <w:rtl/>
        </w:rPr>
        <w:t>החינוך</w:t>
      </w:r>
      <w:bookmarkStart w:id="375" w:name="_ETM_Q1_207187"/>
      <w:bookmarkEnd w:id="375"/>
      <w:r>
        <w:rPr>
          <w:rFonts w:hint="cs"/>
          <w:rtl/>
        </w:rPr>
        <w:t xml:space="preserve"> </w:t>
      </w:r>
      <w:bookmarkStart w:id="376" w:name="_ETM_Q1_210780"/>
      <w:bookmarkEnd w:id="376"/>
      <w:r>
        <w:rPr>
          <w:rFonts w:hint="cs"/>
          <w:rtl/>
        </w:rPr>
        <w:t xml:space="preserve">להדהד </w:t>
      </w:r>
      <w:bookmarkStart w:id="377" w:name="_ETM_Q1_211139"/>
      <w:bookmarkEnd w:id="377"/>
      <w:r>
        <w:rPr>
          <w:rFonts w:hint="cs"/>
          <w:rtl/>
        </w:rPr>
        <w:t xml:space="preserve">את </w:t>
      </w:r>
      <w:bookmarkStart w:id="378" w:name="_ETM_Q1_211319"/>
      <w:bookmarkEnd w:id="378"/>
      <w:r>
        <w:rPr>
          <w:rFonts w:hint="cs"/>
          <w:rtl/>
        </w:rPr>
        <w:t xml:space="preserve">הדברים </w:t>
      </w:r>
      <w:bookmarkStart w:id="379" w:name="_ETM_Q1_211739"/>
      <w:bookmarkEnd w:id="379"/>
      <w:r>
        <w:rPr>
          <w:rFonts w:hint="cs"/>
          <w:rtl/>
        </w:rPr>
        <w:t>האלה.</w:t>
      </w:r>
      <w:bookmarkStart w:id="380" w:name="_ETM_Q1_199885"/>
      <w:bookmarkEnd w:id="380"/>
      <w:r>
        <w:rPr>
          <w:rFonts w:hint="cs"/>
          <w:rtl/>
        </w:rPr>
        <w:t xml:space="preserve"> </w:t>
      </w:r>
      <w:bookmarkStart w:id="381" w:name="_ETM_Q1_212370"/>
      <w:bookmarkEnd w:id="381"/>
      <w:r>
        <w:rPr>
          <w:rFonts w:hint="cs"/>
          <w:rtl/>
        </w:rPr>
        <w:t xml:space="preserve">"אבל </w:t>
      </w:r>
      <w:bookmarkStart w:id="382" w:name="_ETM_Q1_212700"/>
      <w:bookmarkEnd w:id="382"/>
      <w:r>
        <w:rPr>
          <w:rFonts w:hint="cs"/>
          <w:rtl/>
        </w:rPr>
        <w:t xml:space="preserve">אלה </w:t>
      </w:r>
      <w:bookmarkStart w:id="383" w:name="_ETM_Q1_212939"/>
      <w:bookmarkEnd w:id="383"/>
      <w:r>
        <w:rPr>
          <w:rFonts w:hint="cs"/>
          <w:rtl/>
        </w:rPr>
        <w:t xml:space="preserve">בלבד </w:t>
      </w:r>
      <w:bookmarkStart w:id="384" w:name="_ETM_Q1_213389"/>
      <w:bookmarkEnd w:id="384"/>
      <w:r>
        <w:rPr>
          <w:rFonts w:hint="cs"/>
          <w:rtl/>
        </w:rPr>
        <w:t xml:space="preserve">לא </w:t>
      </w:r>
      <w:bookmarkStart w:id="385" w:name="_ETM_Q1_213480"/>
      <w:bookmarkEnd w:id="385"/>
      <w:r>
        <w:rPr>
          <w:rFonts w:hint="cs"/>
          <w:rtl/>
        </w:rPr>
        <w:t xml:space="preserve">יוכלו </w:t>
      </w:r>
      <w:bookmarkStart w:id="386" w:name="_ETM_Q1_213870"/>
      <w:bookmarkEnd w:id="386"/>
      <w:r>
        <w:rPr>
          <w:rFonts w:hint="cs"/>
          <w:rtl/>
        </w:rPr>
        <w:t>לנו</w:t>
      </w:r>
      <w:bookmarkStart w:id="387" w:name="_ETM_Q1_210445"/>
      <w:bookmarkEnd w:id="387"/>
      <w:r>
        <w:rPr>
          <w:rFonts w:hint="cs"/>
          <w:rtl/>
        </w:rPr>
        <w:t>.</w:t>
      </w:r>
      <w:bookmarkStart w:id="388" w:name="_ETM_Q1_213815"/>
      <w:bookmarkEnd w:id="388"/>
      <w:r>
        <w:rPr>
          <w:rFonts w:hint="cs"/>
          <w:rtl/>
        </w:rPr>
        <w:t xml:space="preserve"> </w:t>
      </w:r>
      <w:bookmarkStart w:id="389" w:name="_ETM_Q1_214200"/>
      <w:bookmarkEnd w:id="389"/>
      <w:r>
        <w:rPr>
          <w:rFonts w:hint="cs"/>
          <w:rtl/>
        </w:rPr>
        <w:t xml:space="preserve">האסון </w:t>
      </w:r>
      <w:bookmarkStart w:id="390" w:name="_ETM_Q1_214650"/>
      <w:bookmarkEnd w:id="390"/>
      <w:r>
        <w:rPr>
          <w:rFonts w:hint="cs"/>
          <w:rtl/>
        </w:rPr>
        <w:t xml:space="preserve">העלול </w:t>
      </w:r>
      <w:bookmarkStart w:id="391" w:name="_ETM_Q1_215040"/>
      <w:bookmarkEnd w:id="391"/>
      <w:r>
        <w:rPr>
          <w:rFonts w:hint="cs"/>
          <w:rtl/>
        </w:rPr>
        <w:t xml:space="preserve">להרוס </w:t>
      </w:r>
      <w:bookmarkStart w:id="392" w:name="_ETM_Q1_215430"/>
      <w:bookmarkEnd w:id="392"/>
      <w:r>
        <w:rPr>
          <w:rFonts w:hint="cs"/>
          <w:rtl/>
        </w:rPr>
        <w:t xml:space="preserve">אותנו </w:t>
      </w:r>
      <w:bookmarkStart w:id="393" w:name="_ETM_Q1_215790"/>
      <w:bookmarkEnd w:id="393"/>
      <w:r>
        <w:rPr>
          <w:rFonts w:hint="cs"/>
          <w:rtl/>
        </w:rPr>
        <w:t xml:space="preserve">עד </w:t>
      </w:r>
      <w:bookmarkStart w:id="394" w:name="_ETM_Q1_215969"/>
      <w:bookmarkEnd w:id="394"/>
      <w:r>
        <w:rPr>
          <w:rFonts w:hint="cs"/>
          <w:rtl/>
        </w:rPr>
        <w:t>היסוד</w:t>
      </w:r>
      <w:bookmarkStart w:id="395" w:name="_ETM_Q1_213265"/>
      <w:bookmarkEnd w:id="395"/>
      <w:r>
        <w:rPr>
          <w:rFonts w:hint="cs"/>
          <w:rtl/>
        </w:rPr>
        <w:t xml:space="preserve"> </w:t>
      </w:r>
      <w:bookmarkStart w:id="396" w:name="_ETM_Q1_216510"/>
      <w:bookmarkEnd w:id="396"/>
      <w:r>
        <w:rPr>
          <w:rFonts w:hint="cs"/>
          <w:rtl/>
        </w:rPr>
        <w:t xml:space="preserve">הוא </w:t>
      </w:r>
      <w:bookmarkStart w:id="397" w:name="_ETM_Q1_217019"/>
      <w:bookmarkEnd w:id="397"/>
      <w:r>
        <w:rPr>
          <w:rFonts w:hint="cs"/>
          <w:rtl/>
        </w:rPr>
        <w:t xml:space="preserve">פירוד </w:t>
      </w:r>
      <w:bookmarkStart w:id="398" w:name="_ETM_Q1_217980"/>
      <w:bookmarkEnd w:id="398"/>
      <w:r>
        <w:rPr>
          <w:rFonts w:hint="cs"/>
          <w:rtl/>
        </w:rPr>
        <w:t xml:space="preserve">פנימי, </w:t>
      </w:r>
      <w:bookmarkStart w:id="399" w:name="_ETM_Q1_219600"/>
      <w:bookmarkEnd w:id="399"/>
      <w:r>
        <w:rPr>
          <w:rFonts w:hint="cs"/>
          <w:rtl/>
        </w:rPr>
        <w:t xml:space="preserve">פירוד </w:t>
      </w:r>
      <w:bookmarkStart w:id="400" w:name="_ETM_Q1_220080"/>
      <w:bookmarkEnd w:id="400"/>
      <w:r>
        <w:rPr>
          <w:rFonts w:hint="cs"/>
          <w:rtl/>
        </w:rPr>
        <w:t>בי</w:t>
      </w:r>
      <w:bookmarkStart w:id="401" w:name="_ETM_Q1_217615"/>
      <w:bookmarkEnd w:id="401"/>
      <w:r>
        <w:rPr>
          <w:rFonts w:hint="cs"/>
          <w:rtl/>
        </w:rPr>
        <w:t xml:space="preserve">ישוב </w:t>
      </w:r>
      <w:bookmarkStart w:id="402" w:name="_ETM_Q1_220890"/>
      <w:bookmarkEnd w:id="402"/>
      <w:r>
        <w:rPr>
          <w:rFonts w:hint="cs"/>
          <w:rtl/>
        </w:rPr>
        <w:t xml:space="preserve">או </w:t>
      </w:r>
      <w:bookmarkStart w:id="403" w:name="_ETM_Q1_221010"/>
      <w:bookmarkEnd w:id="403"/>
      <w:r>
        <w:rPr>
          <w:rFonts w:hint="cs"/>
          <w:rtl/>
        </w:rPr>
        <w:t xml:space="preserve">בציונות </w:t>
      </w:r>
      <w:bookmarkStart w:id="404" w:name="_ETM_Q1_222000"/>
      <w:bookmarkEnd w:id="404"/>
      <w:r>
        <w:rPr>
          <w:rFonts w:hint="cs"/>
          <w:rtl/>
        </w:rPr>
        <w:t xml:space="preserve">או </w:t>
      </w:r>
      <w:bookmarkStart w:id="405" w:name="_ETM_Q1_222270"/>
      <w:bookmarkEnd w:id="405"/>
      <w:r>
        <w:rPr>
          <w:rFonts w:hint="cs"/>
          <w:rtl/>
        </w:rPr>
        <w:t>ב</w:t>
      </w:r>
      <w:bookmarkStart w:id="406" w:name="_ETM_Q1_222660"/>
      <w:bookmarkStart w:id="407" w:name="_ETM_Q1_223319"/>
      <w:bookmarkStart w:id="408" w:name="_ETM_Q1_219295"/>
      <w:bookmarkEnd w:id="406"/>
      <w:bookmarkEnd w:id="407"/>
      <w:bookmarkEnd w:id="408"/>
      <w:r>
        <w:rPr>
          <w:rFonts w:hint="cs"/>
          <w:rtl/>
        </w:rPr>
        <w:t xml:space="preserve">שניהם. </w:t>
      </w:r>
      <w:bookmarkStart w:id="409" w:name="_ETM_Q1_224960"/>
      <w:bookmarkEnd w:id="409"/>
      <w:r>
        <w:rPr>
          <w:rFonts w:hint="cs"/>
          <w:rtl/>
        </w:rPr>
        <w:t xml:space="preserve">למעשה, </w:t>
      </w:r>
      <w:bookmarkStart w:id="410" w:name="_ETM_Q1_225710"/>
      <w:bookmarkEnd w:id="410"/>
      <w:r>
        <w:rPr>
          <w:rFonts w:hint="cs"/>
          <w:rtl/>
        </w:rPr>
        <w:t xml:space="preserve">כל </w:t>
      </w:r>
      <w:bookmarkStart w:id="411" w:name="_ETM_Q1_225980"/>
      <w:bookmarkEnd w:id="411"/>
      <w:r>
        <w:rPr>
          <w:rFonts w:hint="cs"/>
          <w:rtl/>
        </w:rPr>
        <w:t>פירוד</w:t>
      </w:r>
      <w:bookmarkStart w:id="412" w:name="_ETM_Q1_225965"/>
      <w:bookmarkEnd w:id="412"/>
      <w:r>
        <w:rPr>
          <w:rFonts w:hint="cs"/>
          <w:rtl/>
        </w:rPr>
        <w:t xml:space="preserve"> </w:t>
      </w:r>
      <w:bookmarkStart w:id="413" w:name="_ETM_Q1_226490"/>
      <w:bookmarkEnd w:id="413"/>
      <w:r>
        <w:rPr>
          <w:rFonts w:hint="cs"/>
          <w:rtl/>
        </w:rPr>
        <w:t xml:space="preserve">בגוף </w:t>
      </w:r>
      <w:bookmarkStart w:id="414" w:name="_ETM_Q1_227060"/>
      <w:bookmarkEnd w:id="414"/>
      <w:r>
        <w:rPr>
          <w:rFonts w:hint="cs"/>
          <w:rtl/>
        </w:rPr>
        <w:t xml:space="preserve">אחד </w:t>
      </w:r>
      <w:bookmarkStart w:id="415" w:name="_ETM_Q1_228050"/>
      <w:bookmarkEnd w:id="415"/>
      <w:r>
        <w:rPr>
          <w:rFonts w:hint="cs"/>
          <w:rtl/>
        </w:rPr>
        <w:t xml:space="preserve">גורר </w:t>
      </w:r>
      <w:bookmarkStart w:id="416" w:name="_ETM_Q1_228710"/>
      <w:bookmarkEnd w:id="416"/>
      <w:r>
        <w:rPr>
          <w:rFonts w:hint="cs"/>
          <w:rtl/>
        </w:rPr>
        <w:t xml:space="preserve">אחריו </w:t>
      </w:r>
      <w:bookmarkStart w:id="417" w:name="_ETM_Q1_229370"/>
      <w:bookmarkEnd w:id="417"/>
      <w:r>
        <w:rPr>
          <w:rFonts w:hint="cs"/>
          <w:rtl/>
        </w:rPr>
        <w:t xml:space="preserve">פירוד </w:t>
      </w:r>
      <w:bookmarkStart w:id="418" w:name="_ETM_Q1_230210"/>
      <w:bookmarkEnd w:id="418"/>
      <w:r>
        <w:rPr>
          <w:rFonts w:hint="cs"/>
          <w:rtl/>
        </w:rPr>
        <w:t>במשנהו".</w:t>
      </w:r>
      <w:bookmarkStart w:id="419" w:name="_ETM_Q1_232120"/>
      <w:bookmarkEnd w:id="419"/>
    </w:p>
    <w:p w:rsidR="00B53DDF" w:rsidRDefault="00B53DDF" w:rsidP="00B53DDF">
      <w:pPr>
        <w:rPr>
          <w:rtl/>
        </w:rPr>
      </w:pPr>
    </w:p>
    <w:p w:rsidR="00B53DDF" w:rsidRDefault="00B53DDF" w:rsidP="00B53DDF">
      <w:pPr>
        <w:rPr>
          <w:rtl/>
        </w:rPr>
      </w:pPr>
      <w:bookmarkStart w:id="420" w:name="_ETM_Q1_231156"/>
      <w:bookmarkEnd w:id="420"/>
      <w:r>
        <w:rPr>
          <w:rFonts w:hint="cs"/>
          <w:rtl/>
        </w:rPr>
        <w:t xml:space="preserve">ולכם, </w:t>
      </w:r>
      <w:bookmarkStart w:id="421" w:name="_ETM_Q1_233959"/>
      <w:bookmarkEnd w:id="421"/>
      <w:r>
        <w:rPr>
          <w:rFonts w:hint="cs"/>
          <w:rtl/>
        </w:rPr>
        <w:t xml:space="preserve">לוין, </w:t>
      </w:r>
      <w:bookmarkStart w:id="422" w:name="_ETM_Q1_235779"/>
      <w:bookmarkEnd w:id="422"/>
      <w:r>
        <w:rPr>
          <w:rFonts w:hint="cs"/>
          <w:rtl/>
        </w:rPr>
        <w:t xml:space="preserve">רוטמן </w:t>
      </w:r>
      <w:bookmarkStart w:id="423" w:name="_ETM_Q1_237510"/>
      <w:bookmarkStart w:id="424" w:name="_ETM_Q1_241815"/>
      <w:bookmarkStart w:id="425" w:name="_ETM_Q1_238015"/>
      <w:bookmarkStart w:id="426" w:name="_ETM_Q1_233395"/>
      <w:bookmarkEnd w:id="423"/>
      <w:bookmarkEnd w:id="424"/>
      <w:bookmarkEnd w:id="425"/>
      <w:bookmarkEnd w:id="426"/>
      <w:r>
        <w:rPr>
          <w:rFonts w:hint="cs"/>
          <w:rtl/>
        </w:rPr>
        <w:t xml:space="preserve">ושאר </w:t>
      </w:r>
      <w:bookmarkStart w:id="427" w:name="_ETM_Q1_238410"/>
      <w:bookmarkEnd w:id="427"/>
      <w:r>
        <w:rPr>
          <w:rFonts w:hint="cs"/>
          <w:rtl/>
        </w:rPr>
        <w:t xml:space="preserve">הקיצוניים </w:t>
      </w:r>
      <w:bookmarkStart w:id="428" w:name="_ETM_Q1_239580"/>
      <w:bookmarkEnd w:id="428"/>
      <w:r>
        <w:rPr>
          <w:rFonts w:hint="cs"/>
          <w:rtl/>
        </w:rPr>
        <w:t xml:space="preserve">שמובילים </w:t>
      </w:r>
      <w:bookmarkStart w:id="429" w:name="_ETM_Q1_240360"/>
      <w:bookmarkEnd w:id="429"/>
      <w:r>
        <w:rPr>
          <w:rFonts w:hint="cs"/>
          <w:rtl/>
        </w:rPr>
        <w:t xml:space="preserve">את </w:t>
      </w:r>
      <w:bookmarkStart w:id="430" w:name="_ETM_Q1_240510"/>
      <w:bookmarkEnd w:id="430"/>
      <w:r>
        <w:rPr>
          <w:rFonts w:hint="cs"/>
          <w:rtl/>
        </w:rPr>
        <w:t xml:space="preserve">ראש </w:t>
      </w:r>
      <w:bookmarkStart w:id="431" w:name="_ETM_Q1_240750"/>
      <w:bookmarkEnd w:id="431"/>
      <w:r>
        <w:rPr>
          <w:rFonts w:hint="cs"/>
          <w:rtl/>
        </w:rPr>
        <w:t xml:space="preserve">הממשלה </w:t>
      </w:r>
      <w:bookmarkStart w:id="432" w:name="_ETM_Q1_244230"/>
      <w:bookmarkEnd w:id="432"/>
      <w:r>
        <w:rPr>
          <w:rFonts w:hint="cs"/>
          <w:rtl/>
        </w:rPr>
        <w:t xml:space="preserve">ואת </w:t>
      </w:r>
      <w:bookmarkStart w:id="433" w:name="_ETM_Q1_244590"/>
      <w:bookmarkEnd w:id="433"/>
      <w:r>
        <w:rPr>
          <w:rFonts w:hint="cs"/>
          <w:rtl/>
        </w:rPr>
        <w:t xml:space="preserve">מפלגת </w:t>
      </w:r>
      <w:bookmarkStart w:id="434" w:name="_ETM_Q1_245099"/>
      <w:bookmarkEnd w:id="434"/>
      <w:r>
        <w:rPr>
          <w:rFonts w:hint="cs"/>
          <w:rtl/>
        </w:rPr>
        <w:t xml:space="preserve">הליכוד, </w:t>
      </w:r>
      <w:bookmarkStart w:id="435" w:name="_ETM_Q1_245549"/>
      <w:bookmarkEnd w:id="435"/>
      <w:r>
        <w:rPr>
          <w:rFonts w:hint="cs"/>
          <w:rtl/>
        </w:rPr>
        <w:t>ש</w:t>
      </w:r>
      <w:bookmarkStart w:id="436" w:name="_ETM_Q1_245849"/>
      <w:bookmarkEnd w:id="436"/>
      <w:r>
        <w:rPr>
          <w:rFonts w:hint="cs"/>
          <w:rtl/>
        </w:rPr>
        <w:t xml:space="preserve">רובם </w:t>
      </w:r>
      <w:bookmarkStart w:id="437" w:name="_ETM_Q1_246540"/>
      <w:bookmarkEnd w:id="437"/>
      <w:r>
        <w:rPr>
          <w:rFonts w:hint="cs"/>
          <w:rtl/>
        </w:rPr>
        <w:t xml:space="preserve">אנשים </w:t>
      </w:r>
      <w:bookmarkStart w:id="438" w:name="_ETM_Q1_247139"/>
      <w:bookmarkEnd w:id="438"/>
      <w:r>
        <w:rPr>
          <w:rFonts w:hint="cs"/>
          <w:rtl/>
        </w:rPr>
        <w:t>ליב</w:t>
      </w:r>
      <w:bookmarkStart w:id="439" w:name="_ETM_Q1_243355"/>
      <w:bookmarkEnd w:id="439"/>
      <w:r>
        <w:rPr>
          <w:rFonts w:hint="cs"/>
          <w:rtl/>
        </w:rPr>
        <w:t xml:space="preserve">רלים, </w:t>
      </w:r>
      <w:bookmarkStart w:id="440" w:name="_ETM_Q1_247799"/>
      <w:bookmarkEnd w:id="440"/>
      <w:r>
        <w:rPr>
          <w:rFonts w:hint="cs"/>
          <w:rtl/>
        </w:rPr>
        <w:t xml:space="preserve">ואני </w:t>
      </w:r>
      <w:bookmarkStart w:id="441" w:name="_ETM_Q1_248069"/>
      <w:bookmarkEnd w:id="441"/>
      <w:r>
        <w:rPr>
          <w:rFonts w:hint="cs"/>
          <w:rtl/>
        </w:rPr>
        <w:t xml:space="preserve">מכיר </w:t>
      </w:r>
      <w:bookmarkStart w:id="442" w:name="_ETM_Q1_248400"/>
      <w:bookmarkEnd w:id="442"/>
      <w:r>
        <w:rPr>
          <w:rFonts w:hint="cs"/>
          <w:rtl/>
        </w:rPr>
        <w:t xml:space="preserve">אותם </w:t>
      </w:r>
      <w:bookmarkStart w:id="443" w:name="_ETM_Q1_250569"/>
      <w:bookmarkEnd w:id="443"/>
      <w:r>
        <w:rPr>
          <w:rFonts w:hint="cs"/>
          <w:rtl/>
        </w:rPr>
        <w:t xml:space="preserve">40 </w:t>
      </w:r>
      <w:bookmarkStart w:id="444" w:name="_ETM_Q1_250959"/>
      <w:bookmarkEnd w:id="444"/>
      <w:r>
        <w:rPr>
          <w:rFonts w:hint="cs"/>
          <w:rtl/>
        </w:rPr>
        <w:t xml:space="preserve">שנה </w:t>
      </w:r>
      <w:bookmarkStart w:id="445" w:name="_ETM_Q1_251230"/>
      <w:bookmarkEnd w:id="445"/>
      <w:r>
        <w:rPr>
          <w:rFonts w:hint="cs"/>
          <w:rtl/>
        </w:rPr>
        <w:t xml:space="preserve">לפחות, </w:t>
      </w:r>
      <w:bookmarkStart w:id="446" w:name="_ETM_Q1_253570"/>
      <w:bookmarkEnd w:id="446"/>
      <w:r>
        <w:rPr>
          <w:rFonts w:hint="cs"/>
          <w:rtl/>
        </w:rPr>
        <w:t xml:space="preserve">אני </w:t>
      </w:r>
      <w:bookmarkStart w:id="447" w:name="_ETM_Q1_254110"/>
      <w:bookmarkEnd w:id="447"/>
      <w:r>
        <w:rPr>
          <w:rFonts w:hint="cs"/>
          <w:rtl/>
        </w:rPr>
        <w:t xml:space="preserve">אצטט </w:t>
      </w:r>
      <w:bookmarkStart w:id="448" w:name="_ETM_Q1_254830"/>
      <w:bookmarkEnd w:id="448"/>
      <w:r>
        <w:rPr>
          <w:rFonts w:hint="cs"/>
          <w:rtl/>
        </w:rPr>
        <w:t xml:space="preserve">בשבילכם </w:t>
      </w:r>
      <w:bookmarkStart w:id="449" w:name="_ETM_Q1_256729"/>
      <w:bookmarkEnd w:id="449"/>
      <w:r>
        <w:rPr>
          <w:rFonts w:hint="cs"/>
          <w:rtl/>
        </w:rPr>
        <w:t xml:space="preserve">את </w:t>
      </w:r>
      <w:bookmarkStart w:id="450" w:name="_ETM_Q1_257000"/>
      <w:bookmarkEnd w:id="450"/>
      <w:r>
        <w:rPr>
          <w:rFonts w:hint="cs"/>
          <w:rtl/>
        </w:rPr>
        <w:t xml:space="preserve">מנחם </w:t>
      </w:r>
      <w:bookmarkStart w:id="451" w:name="_ETM_Q1_257449"/>
      <w:bookmarkEnd w:id="451"/>
      <w:r>
        <w:rPr>
          <w:rFonts w:hint="cs"/>
          <w:rtl/>
        </w:rPr>
        <w:t xml:space="preserve">בגין. </w:t>
      </w:r>
      <w:bookmarkStart w:id="452" w:name="_ETM_Q1_260279"/>
      <w:bookmarkEnd w:id="452"/>
      <w:r>
        <w:rPr>
          <w:rFonts w:hint="cs"/>
          <w:rtl/>
        </w:rPr>
        <w:t xml:space="preserve">אומר </w:t>
      </w:r>
      <w:bookmarkStart w:id="453" w:name="_ETM_Q1_260820"/>
      <w:bookmarkEnd w:id="453"/>
      <w:r>
        <w:rPr>
          <w:rFonts w:hint="cs"/>
          <w:rtl/>
        </w:rPr>
        <w:t xml:space="preserve">כך </w:t>
      </w:r>
      <w:bookmarkStart w:id="454" w:name="_ETM_Q1_261210"/>
      <w:bookmarkEnd w:id="454"/>
      <w:r>
        <w:rPr>
          <w:rFonts w:hint="cs"/>
          <w:rtl/>
        </w:rPr>
        <w:t>הא</w:t>
      </w:r>
      <w:bookmarkStart w:id="455" w:name="_ETM_Q1_261420"/>
      <w:bookmarkEnd w:id="455"/>
      <w:r>
        <w:rPr>
          <w:rFonts w:hint="cs"/>
          <w:rtl/>
        </w:rPr>
        <w:t xml:space="preserve">יש </w:t>
      </w:r>
      <w:bookmarkStart w:id="456" w:name="_ETM_Q1_261870"/>
      <w:bookmarkEnd w:id="456"/>
      <w:r>
        <w:rPr>
          <w:rFonts w:hint="cs"/>
          <w:rtl/>
        </w:rPr>
        <w:t>הענק ה</w:t>
      </w:r>
      <w:bookmarkStart w:id="457" w:name="_ETM_Q1_258085"/>
      <w:bookmarkEnd w:id="457"/>
      <w:r>
        <w:rPr>
          <w:rFonts w:hint="cs"/>
          <w:rtl/>
        </w:rPr>
        <w:t xml:space="preserve">זה: </w:t>
      </w:r>
      <w:bookmarkStart w:id="458" w:name="_ETM_Q1_263430"/>
      <w:bookmarkEnd w:id="458"/>
      <w:r>
        <w:rPr>
          <w:rFonts w:hint="cs"/>
          <w:rtl/>
        </w:rPr>
        <w:t>"</w:t>
      </w:r>
      <w:bookmarkStart w:id="459" w:name="_ETM_Q1_261355"/>
      <w:bookmarkEnd w:id="459"/>
      <w:r>
        <w:rPr>
          <w:rFonts w:hint="cs"/>
          <w:rtl/>
        </w:rPr>
        <w:t xml:space="preserve">האמת </w:t>
      </w:r>
      <w:bookmarkStart w:id="460" w:name="_ETM_Q1_264270"/>
      <w:bookmarkEnd w:id="460"/>
      <w:r>
        <w:rPr>
          <w:rFonts w:hint="cs"/>
          <w:rtl/>
        </w:rPr>
        <w:t xml:space="preserve">אינה </w:t>
      </w:r>
      <w:bookmarkStart w:id="461" w:name="_ETM_Q1_264539"/>
      <w:bookmarkEnd w:id="461"/>
      <w:r>
        <w:rPr>
          <w:rFonts w:hint="cs"/>
          <w:rtl/>
        </w:rPr>
        <w:t xml:space="preserve">תלויה </w:t>
      </w:r>
      <w:bookmarkStart w:id="462" w:name="_ETM_Q1_265050"/>
      <w:bookmarkEnd w:id="462"/>
      <w:r>
        <w:rPr>
          <w:rFonts w:hint="cs"/>
          <w:rtl/>
        </w:rPr>
        <w:t>ב</w:t>
      </w:r>
      <w:bookmarkStart w:id="463" w:name="_ETM_Q1_265199"/>
      <w:bookmarkEnd w:id="463"/>
      <w:r>
        <w:rPr>
          <w:rFonts w:hint="cs"/>
          <w:rtl/>
        </w:rPr>
        <w:t>כ</w:t>
      </w:r>
      <w:bookmarkStart w:id="464" w:name="_ETM_Q1_261695"/>
      <w:bookmarkEnd w:id="464"/>
      <w:r>
        <w:rPr>
          <w:rFonts w:hint="cs"/>
          <w:rtl/>
        </w:rPr>
        <w:t>וח</w:t>
      </w:r>
      <w:bookmarkStart w:id="465" w:name="_ETM_Q1_265589"/>
      <w:bookmarkEnd w:id="465"/>
      <w:r>
        <w:rPr>
          <w:rFonts w:hint="cs"/>
          <w:rtl/>
        </w:rPr>
        <w:t xml:space="preserve">", </w:t>
      </w:r>
      <w:bookmarkStart w:id="466" w:name="_ETM_Q1_266339"/>
      <w:bookmarkEnd w:id="466"/>
      <w:r>
        <w:rPr>
          <w:rFonts w:hint="cs"/>
          <w:rtl/>
        </w:rPr>
        <w:t xml:space="preserve">אדוני </w:t>
      </w:r>
      <w:bookmarkStart w:id="467" w:name="_ETM_Q1_266699"/>
      <w:bookmarkEnd w:id="467"/>
      <w:r>
        <w:rPr>
          <w:rFonts w:hint="cs"/>
          <w:rtl/>
        </w:rPr>
        <w:t xml:space="preserve">שר </w:t>
      </w:r>
      <w:bookmarkStart w:id="468" w:name="_ETM_Q1_267029"/>
      <w:bookmarkEnd w:id="468"/>
      <w:r>
        <w:rPr>
          <w:rFonts w:hint="cs"/>
          <w:rtl/>
        </w:rPr>
        <w:t xml:space="preserve">החינוך, </w:t>
      </w:r>
      <w:bookmarkStart w:id="469" w:name="_ETM_Q1_267599"/>
      <w:bookmarkEnd w:id="469"/>
      <w:r>
        <w:rPr>
          <w:rFonts w:hint="cs"/>
          <w:rtl/>
        </w:rPr>
        <w:t>ת</w:t>
      </w:r>
      <w:bookmarkStart w:id="470" w:name="_ETM_Q1_266115"/>
      <w:bookmarkEnd w:id="470"/>
      <w:r>
        <w:rPr>
          <w:rFonts w:hint="cs"/>
          <w:rtl/>
        </w:rPr>
        <w:t xml:space="preserve">קשיב, </w:t>
      </w:r>
      <w:bookmarkStart w:id="471" w:name="_ETM_Q1_270250"/>
      <w:bookmarkEnd w:id="471"/>
      <w:r>
        <w:rPr>
          <w:rFonts w:hint="cs"/>
          <w:rtl/>
        </w:rPr>
        <w:t xml:space="preserve">"והצדק </w:t>
      </w:r>
      <w:bookmarkStart w:id="472" w:name="_ETM_Q1_271089"/>
      <w:bookmarkEnd w:id="472"/>
      <w:r>
        <w:rPr>
          <w:rFonts w:hint="cs"/>
          <w:rtl/>
        </w:rPr>
        <w:t xml:space="preserve">אינו </w:t>
      </w:r>
      <w:bookmarkStart w:id="473" w:name="_ETM_Q1_271330"/>
      <w:bookmarkEnd w:id="473"/>
      <w:r>
        <w:rPr>
          <w:rFonts w:hint="cs"/>
          <w:rtl/>
        </w:rPr>
        <w:t xml:space="preserve">צמוד </w:t>
      </w:r>
      <w:bookmarkStart w:id="474" w:name="_ETM_Q1_271750"/>
      <w:bookmarkEnd w:id="474"/>
      <w:r>
        <w:rPr>
          <w:rFonts w:hint="cs"/>
          <w:rtl/>
        </w:rPr>
        <w:t>לרוב</w:t>
      </w:r>
      <w:bookmarkStart w:id="475" w:name="_ETM_Q1_273339"/>
      <w:bookmarkStart w:id="476" w:name="_ETM_Q1_271925"/>
      <w:bookmarkEnd w:id="475"/>
      <w:bookmarkEnd w:id="476"/>
      <w:r>
        <w:rPr>
          <w:rFonts w:hint="cs"/>
          <w:rtl/>
        </w:rPr>
        <w:t xml:space="preserve">. וודאי </w:t>
      </w:r>
      <w:bookmarkStart w:id="477" w:name="_ETM_Q1_274150"/>
      <w:bookmarkEnd w:id="477"/>
      <w:r>
        <w:rPr>
          <w:rFonts w:hint="cs"/>
          <w:rtl/>
        </w:rPr>
        <w:t xml:space="preserve">בחיים </w:t>
      </w:r>
      <w:bookmarkStart w:id="478" w:name="_ETM_Q1_274750"/>
      <w:bookmarkEnd w:id="478"/>
      <w:r>
        <w:rPr>
          <w:rFonts w:hint="cs"/>
          <w:rtl/>
        </w:rPr>
        <w:t xml:space="preserve">המדיניים </w:t>
      </w:r>
      <w:bookmarkStart w:id="479" w:name="_ETM_Q1_275319"/>
      <w:bookmarkEnd w:id="479"/>
      <w:r>
        <w:rPr>
          <w:rFonts w:hint="cs"/>
          <w:rtl/>
        </w:rPr>
        <w:t xml:space="preserve">של </w:t>
      </w:r>
      <w:bookmarkStart w:id="480" w:name="_ETM_Q1_275560"/>
      <w:bookmarkEnd w:id="480"/>
      <w:r>
        <w:rPr>
          <w:rFonts w:hint="cs"/>
          <w:rtl/>
        </w:rPr>
        <w:t xml:space="preserve">אומה </w:t>
      </w:r>
      <w:bookmarkStart w:id="481" w:name="_ETM_Q1_275770"/>
      <w:bookmarkStart w:id="482" w:name="_ETM_Q1_273285"/>
      <w:bookmarkEnd w:id="481"/>
      <w:bookmarkEnd w:id="482"/>
      <w:r>
        <w:rPr>
          <w:rFonts w:hint="cs"/>
          <w:rtl/>
        </w:rPr>
        <w:t xml:space="preserve">עצמאית </w:t>
      </w:r>
      <w:bookmarkStart w:id="483" w:name="_ETM_Q1_276610"/>
      <w:bookmarkEnd w:id="483"/>
      <w:r>
        <w:rPr>
          <w:rFonts w:hint="cs"/>
          <w:rtl/>
        </w:rPr>
        <w:t xml:space="preserve">מחליט </w:t>
      </w:r>
      <w:bookmarkStart w:id="484" w:name="_ETM_Q1_277029"/>
      <w:bookmarkEnd w:id="484"/>
      <w:r>
        <w:rPr>
          <w:rFonts w:hint="cs"/>
          <w:rtl/>
        </w:rPr>
        <w:t>הרוב"</w:t>
      </w:r>
      <w:bookmarkStart w:id="485" w:name="_ETM_Q1_277810"/>
      <w:bookmarkEnd w:id="485"/>
      <w:r>
        <w:rPr>
          <w:rFonts w:hint="cs"/>
          <w:rtl/>
        </w:rPr>
        <w:t xml:space="preserve">, </w:t>
      </w:r>
      <w:bookmarkStart w:id="486" w:name="_ETM_Q1_278050"/>
      <w:bookmarkEnd w:id="486"/>
      <w:r>
        <w:rPr>
          <w:rFonts w:hint="cs"/>
          <w:rtl/>
        </w:rPr>
        <w:t xml:space="preserve">אין על </w:t>
      </w:r>
      <w:bookmarkStart w:id="487" w:name="_ETM_Q1_273085"/>
      <w:bookmarkEnd w:id="487"/>
      <w:r>
        <w:rPr>
          <w:rFonts w:hint="cs"/>
          <w:rtl/>
        </w:rPr>
        <w:t xml:space="preserve">זה </w:t>
      </w:r>
      <w:bookmarkStart w:id="488" w:name="_ETM_Q1_278199"/>
      <w:bookmarkEnd w:id="488"/>
      <w:r>
        <w:rPr>
          <w:rFonts w:hint="cs"/>
          <w:rtl/>
        </w:rPr>
        <w:t xml:space="preserve">ויכוח. </w:t>
      </w:r>
      <w:bookmarkStart w:id="489" w:name="_ETM_Q1_279830"/>
      <w:bookmarkEnd w:id="489"/>
      <w:r>
        <w:rPr>
          <w:rFonts w:hint="cs"/>
          <w:rtl/>
        </w:rPr>
        <w:t>"ה</w:t>
      </w:r>
      <w:bookmarkStart w:id="490" w:name="_ETM_Q1_280219"/>
      <w:bookmarkStart w:id="491" w:name="_ETM_Q1_280550"/>
      <w:bookmarkStart w:id="492" w:name="_ETM_Q1_280939"/>
      <w:bookmarkEnd w:id="490"/>
      <w:bookmarkEnd w:id="491"/>
      <w:bookmarkEnd w:id="492"/>
      <w:r>
        <w:rPr>
          <w:rFonts w:hint="cs"/>
          <w:rtl/>
        </w:rPr>
        <w:t>אנושות עוד לא המציאה</w:t>
      </w:r>
      <w:bookmarkStart w:id="493" w:name="_ETM_Q1_277105"/>
      <w:bookmarkEnd w:id="493"/>
      <w:r>
        <w:rPr>
          <w:rFonts w:hint="cs"/>
          <w:rtl/>
        </w:rPr>
        <w:t xml:space="preserve"> </w:t>
      </w:r>
      <w:bookmarkStart w:id="494" w:name="_ETM_Q1_281419"/>
      <w:bookmarkEnd w:id="494"/>
      <w:r>
        <w:rPr>
          <w:rFonts w:hint="cs"/>
          <w:rtl/>
        </w:rPr>
        <w:t xml:space="preserve">שום </w:t>
      </w:r>
      <w:bookmarkStart w:id="495" w:name="_ETM_Q1_281749"/>
      <w:bookmarkEnd w:id="495"/>
      <w:r>
        <w:rPr>
          <w:rFonts w:hint="cs"/>
          <w:rtl/>
        </w:rPr>
        <w:t xml:space="preserve">דרך </w:t>
      </w:r>
      <w:bookmarkStart w:id="496" w:name="_ETM_Q1_282080"/>
      <w:bookmarkEnd w:id="496"/>
      <w:r>
        <w:rPr>
          <w:rFonts w:hint="cs"/>
          <w:rtl/>
        </w:rPr>
        <w:t xml:space="preserve">אחרת </w:t>
      </w:r>
      <w:bookmarkStart w:id="497" w:name="_ETM_Q1_282559"/>
      <w:bookmarkEnd w:id="497"/>
      <w:r>
        <w:rPr>
          <w:rFonts w:hint="cs"/>
          <w:rtl/>
        </w:rPr>
        <w:t>כי</w:t>
      </w:r>
      <w:bookmarkStart w:id="498" w:name="_ETM_Q1_283224"/>
      <w:bookmarkEnd w:id="498"/>
      <w:r>
        <w:rPr>
          <w:rFonts w:hint="cs"/>
          <w:rtl/>
        </w:rPr>
        <w:t xml:space="preserve">צד </w:t>
      </w:r>
      <w:bookmarkStart w:id="499" w:name="_ETM_Q1_282979"/>
      <w:bookmarkEnd w:id="499"/>
      <w:r>
        <w:rPr>
          <w:rFonts w:hint="cs"/>
          <w:rtl/>
        </w:rPr>
        <w:t xml:space="preserve">להכריע </w:t>
      </w:r>
      <w:bookmarkStart w:id="500" w:name="_ETM_Q1_283610"/>
      <w:bookmarkEnd w:id="500"/>
      <w:r>
        <w:rPr>
          <w:rFonts w:hint="cs"/>
          <w:rtl/>
        </w:rPr>
        <w:t xml:space="preserve">בין </w:t>
      </w:r>
      <w:bookmarkStart w:id="501" w:name="_ETM_Q1_283849"/>
      <w:bookmarkEnd w:id="501"/>
      <w:r>
        <w:rPr>
          <w:rFonts w:hint="cs"/>
          <w:rtl/>
        </w:rPr>
        <w:t xml:space="preserve">דעותיהם </w:t>
      </w:r>
      <w:bookmarkStart w:id="502" w:name="_ETM_Q1_284419"/>
      <w:bookmarkStart w:id="503" w:name="_ETM_Q1_284509"/>
      <w:bookmarkStart w:id="504" w:name="_ETM_Q1_285500"/>
      <w:bookmarkStart w:id="505" w:name="_ETM_Q1_285710"/>
      <w:bookmarkStart w:id="506" w:name="_ETM_Q1_282225"/>
      <w:bookmarkEnd w:id="502"/>
      <w:bookmarkEnd w:id="503"/>
      <w:bookmarkEnd w:id="504"/>
      <w:bookmarkEnd w:id="505"/>
      <w:bookmarkEnd w:id="506"/>
      <w:r>
        <w:rPr>
          <w:rFonts w:hint="cs"/>
          <w:rtl/>
        </w:rPr>
        <w:t xml:space="preserve">השונות, המנוגדות </w:t>
      </w:r>
      <w:bookmarkStart w:id="507" w:name="_ETM_Q1_288380"/>
      <w:bookmarkEnd w:id="507"/>
      <w:r>
        <w:rPr>
          <w:rFonts w:hint="cs"/>
          <w:rtl/>
        </w:rPr>
        <w:t>והמת</w:t>
      </w:r>
      <w:bookmarkStart w:id="508" w:name="_ETM_Q1_284955"/>
      <w:bookmarkEnd w:id="508"/>
      <w:r>
        <w:rPr>
          <w:rFonts w:hint="cs"/>
          <w:rtl/>
        </w:rPr>
        <w:t xml:space="preserve">נגשות </w:t>
      </w:r>
      <w:bookmarkStart w:id="509" w:name="_ETM_Q1_289279"/>
      <w:bookmarkEnd w:id="509"/>
      <w:r>
        <w:rPr>
          <w:rFonts w:hint="cs"/>
          <w:rtl/>
        </w:rPr>
        <w:t xml:space="preserve">של </w:t>
      </w:r>
      <w:bookmarkStart w:id="510" w:name="_ETM_Q1_289460"/>
      <w:bookmarkEnd w:id="510"/>
      <w:r>
        <w:rPr>
          <w:rFonts w:hint="cs"/>
          <w:rtl/>
        </w:rPr>
        <w:t xml:space="preserve">אנשים </w:t>
      </w:r>
      <w:bookmarkStart w:id="511" w:name="_ETM_Q1_289790"/>
      <w:bookmarkEnd w:id="511"/>
      <w:r>
        <w:rPr>
          <w:rFonts w:hint="cs"/>
          <w:rtl/>
        </w:rPr>
        <w:t>חופשיים.</w:t>
      </w:r>
      <w:bookmarkStart w:id="512" w:name="_ETM_Q1_285914"/>
      <w:bookmarkEnd w:id="512"/>
      <w:r>
        <w:rPr>
          <w:rFonts w:hint="cs"/>
          <w:rtl/>
        </w:rPr>
        <w:t xml:space="preserve"> </w:t>
      </w:r>
      <w:bookmarkStart w:id="513" w:name="_ETM_Q1_290240"/>
      <w:bookmarkEnd w:id="513"/>
      <w:r>
        <w:rPr>
          <w:rFonts w:hint="cs"/>
          <w:rtl/>
        </w:rPr>
        <w:t xml:space="preserve">שתי </w:t>
      </w:r>
      <w:bookmarkStart w:id="514" w:name="_ETM_Q1_290479"/>
      <w:bookmarkStart w:id="515" w:name="_ETM_Q1_290254"/>
      <w:bookmarkEnd w:id="514"/>
      <w:bookmarkEnd w:id="515"/>
      <w:r>
        <w:rPr>
          <w:rFonts w:hint="cs"/>
          <w:rtl/>
        </w:rPr>
        <w:t xml:space="preserve">אפשרויות </w:t>
      </w:r>
      <w:bookmarkStart w:id="516" w:name="_ETM_Q1_291080"/>
      <w:bookmarkEnd w:id="516"/>
      <w:r>
        <w:rPr>
          <w:rFonts w:hint="cs"/>
          <w:rtl/>
        </w:rPr>
        <w:t xml:space="preserve">אחרות </w:t>
      </w:r>
      <w:bookmarkStart w:id="517" w:name="_ETM_Q1_291470"/>
      <w:bookmarkEnd w:id="517"/>
      <w:r>
        <w:rPr>
          <w:rFonts w:hint="cs"/>
          <w:rtl/>
        </w:rPr>
        <w:t>הן:</w:t>
      </w:r>
      <w:bookmarkStart w:id="518" w:name="_ETM_Q1_289654"/>
      <w:bookmarkEnd w:id="518"/>
      <w:r>
        <w:rPr>
          <w:rFonts w:hint="cs"/>
          <w:rtl/>
        </w:rPr>
        <w:t xml:space="preserve"> </w:t>
      </w:r>
      <w:bookmarkStart w:id="519" w:name="_ETM_Q1_292620"/>
      <w:bookmarkEnd w:id="519"/>
      <w:r>
        <w:rPr>
          <w:rFonts w:hint="cs"/>
          <w:rtl/>
        </w:rPr>
        <w:t xml:space="preserve">חוסר </w:t>
      </w:r>
      <w:bookmarkStart w:id="520" w:name="_ETM_Q1_293160"/>
      <w:bookmarkEnd w:id="520"/>
      <w:r>
        <w:rPr>
          <w:rFonts w:hint="cs"/>
          <w:rtl/>
        </w:rPr>
        <w:t xml:space="preserve">כל </w:t>
      </w:r>
      <w:bookmarkStart w:id="521" w:name="_ETM_Q1_293370"/>
      <w:bookmarkEnd w:id="521"/>
      <w:r>
        <w:rPr>
          <w:rFonts w:hint="cs"/>
          <w:rtl/>
        </w:rPr>
        <w:t xml:space="preserve">הכרעה – </w:t>
      </w:r>
      <w:bookmarkStart w:id="522" w:name="_ETM_Q1_294300"/>
      <w:bookmarkEnd w:id="522"/>
      <w:r>
        <w:rPr>
          <w:rFonts w:hint="cs"/>
          <w:rtl/>
        </w:rPr>
        <w:t xml:space="preserve">אנרכיה </w:t>
      </w:r>
      <w:bookmarkStart w:id="523" w:name="_ETM_Q1_295050"/>
      <w:bookmarkEnd w:id="523"/>
      <w:r>
        <w:rPr>
          <w:rFonts w:hint="cs"/>
          <w:rtl/>
        </w:rPr>
        <w:t>בלעז</w:t>
      </w:r>
      <w:bookmarkStart w:id="524" w:name="_ETM_Q1_291425"/>
      <w:bookmarkStart w:id="525" w:name="_ETM_Q1_291499"/>
      <w:bookmarkEnd w:id="524"/>
      <w:bookmarkEnd w:id="525"/>
      <w:r>
        <w:rPr>
          <w:rFonts w:hint="cs"/>
          <w:rtl/>
        </w:rPr>
        <w:t xml:space="preserve"> – </w:t>
      </w:r>
      <w:bookmarkStart w:id="526" w:name="_ETM_Q1_296070"/>
      <w:bookmarkEnd w:id="526"/>
      <w:r>
        <w:rPr>
          <w:rFonts w:hint="cs"/>
          <w:rtl/>
        </w:rPr>
        <w:t xml:space="preserve">או </w:t>
      </w:r>
      <w:bookmarkStart w:id="527" w:name="_ETM_Q1_296279"/>
      <w:bookmarkEnd w:id="527"/>
      <w:r>
        <w:rPr>
          <w:rFonts w:hint="cs"/>
          <w:rtl/>
        </w:rPr>
        <w:t xml:space="preserve">הכרעת </w:t>
      </w:r>
      <w:bookmarkStart w:id="528" w:name="_ETM_Q1_296730"/>
      <w:bookmarkEnd w:id="528"/>
      <w:r>
        <w:rPr>
          <w:rFonts w:hint="cs"/>
          <w:rtl/>
        </w:rPr>
        <w:t xml:space="preserve">יחיד – </w:t>
      </w:r>
      <w:bookmarkStart w:id="529" w:name="_ETM_Q1_297520"/>
      <w:bookmarkEnd w:id="529"/>
      <w:r>
        <w:rPr>
          <w:rFonts w:hint="cs"/>
          <w:rtl/>
        </w:rPr>
        <w:t xml:space="preserve">דיקטטורה </w:t>
      </w:r>
      <w:bookmarkStart w:id="530" w:name="_ETM_Q1_298270"/>
      <w:bookmarkEnd w:id="530"/>
      <w:r>
        <w:rPr>
          <w:rFonts w:hint="cs"/>
          <w:rtl/>
        </w:rPr>
        <w:t>בלעז.</w:t>
      </w:r>
      <w:bookmarkStart w:id="531" w:name="_ETM_Q1_295064"/>
      <w:bookmarkEnd w:id="531"/>
      <w:r>
        <w:rPr>
          <w:rFonts w:hint="cs"/>
          <w:rtl/>
        </w:rPr>
        <w:t xml:space="preserve"> </w:t>
      </w:r>
      <w:bookmarkStart w:id="532" w:name="_ETM_Q1_299629"/>
      <w:bookmarkEnd w:id="532"/>
      <w:r>
        <w:rPr>
          <w:rFonts w:hint="cs"/>
          <w:rtl/>
        </w:rPr>
        <w:t xml:space="preserve">האפשרות </w:t>
      </w:r>
      <w:bookmarkStart w:id="533" w:name="_ETM_Q1_300379"/>
      <w:bookmarkEnd w:id="533"/>
      <w:r>
        <w:rPr>
          <w:rFonts w:hint="cs"/>
          <w:rtl/>
        </w:rPr>
        <w:t xml:space="preserve">האחת </w:t>
      </w:r>
      <w:bookmarkStart w:id="534" w:name="_ETM_Q1_300770"/>
      <w:bookmarkEnd w:id="534"/>
      <w:r>
        <w:rPr>
          <w:rFonts w:hint="cs"/>
          <w:rtl/>
        </w:rPr>
        <w:t xml:space="preserve">היא </w:t>
      </w:r>
      <w:bookmarkStart w:id="535" w:name="_ETM_Q1_300860"/>
      <w:bookmarkEnd w:id="535"/>
      <w:r>
        <w:rPr>
          <w:rFonts w:hint="cs"/>
          <w:rtl/>
        </w:rPr>
        <w:t xml:space="preserve">הרסנית, </w:t>
      </w:r>
      <w:bookmarkStart w:id="536" w:name="_ETM_Q1_300000"/>
      <w:bookmarkEnd w:id="536"/>
      <w:r>
        <w:rPr>
          <w:rFonts w:hint="cs"/>
          <w:rtl/>
        </w:rPr>
        <w:t xml:space="preserve">השנייה </w:t>
      </w:r>
      <w:bookmarkStart w:id="537" w:name="_ETM_Q1_300329"/>
      <w:bookmarkStart w:id="538" w:name="_ETM_Q1_300420"/>
      <w:bookmarkEnd w:id="537"/>
      <w:bookmarkEnd w:id="538"/>
      <w:r>
        <w:rPr>
          <w:rFonts w:hint="cs"/>
          <w:rtl/>
        </w:rPr>
        <w:t>דו</w:t>
      </w:r>
      <w:bookmarkStart w:id="539" w:name="_ETM_Q1_299374"/>
      <w:bookmarkEnd w:id="539"/>
      <w:r>
        <w:rPr>
          <w:rFonts w:hint="cs"/>
          <w:rtl/>
        </w:rPr>
        <w:t>רסנית</w:t>
      </w:r>
      <w:bookmarkStart w:id="540" w:name="_ETM_Q1_301430"/>
      <w:bookmarkStart w:id="541" w:name="_ETM_Q1_302730"/>
      <w:bookmarkEnd w:id="540"/>
      <w:bookmarkEnd w:id="541"/>
      <w:r>
        <w:rPr>
          <w:rFonts w:hint="cs"/>
          <w:rtl/>
        </w:rPr>
        <w:t xml:space="preserve">. </w:t>
      </w:r>
      <w:bookmarkStart w:id="542" w:name="_ETM_Q1_304730"/>
      <w:bookmarkStart w:id="543" w:name="_ETM_Q1_305029"/>
      <w:bookmarkStart w:id="544" w:name="_ETM_Q1_305330"/>
      <w:bookmarkStart w:id="545" w:name="_ETM_Q1_305600"/>
      <w:bookmarkStart w:id="546" w:name="_ETM_Q1_300934"/>
      <w:bookmarkEnd w:id="542"/>
      <w:bookmarkEnd w:id="543"/>
      <w:bookmarkEnd w:id="544"/>
      <w:bookmarkEnd w:id="545"/>
      <w:bookmarkEnd w:id="546"/>
      <w:r>
        <w:rPr>
          <w:rFonts w:hint="cs"/>
          <w:rtl/>
        </w:rPr>
        <w:t xml:space="preserve">את האנרכיה </w:t>
      </w:r>
      <w:bookmarkStart w:id="547" w:name="_ETM_Q1_305930"/>
      <w:bookmarkEnd w:id="547"/>
      <w:r>
        <w:rPr>
          <w:rFonts w:hint="cs"/>
          <w:rtl/>
        </w:rPr>
        <w:t>ידחה</w:t>
      </w:r>
      <w:bookmarkStart w:id="548" w:name="_ETM_Q1_305518"/>
      <w:bookmarkEnd w:id="548"/>
      <w:r>
        <w:rPr>
          <w:rFonts w:hint="cs"/>
          <w:rtl/>
        </w:rPr>
        <w:t xml:space="preserve"> כל </w:t>
      </w:r>
      <w:bookmarkStart w:id="549" w:name="_ETM_Q1_306140"/>
      <w:bookmarkEnd w:id="549"/>
      <w:r>
        <w:rPr>
          <w:rFonts w:hint="cs"/>
          <w:rtl/>
        </w:rPr>
        <w:t xml:space="preserve">אדם </w:t>
      </w:r>
      <w:bookmarkStart w:id="550" w:name="_ETM_Q1_306380"/>
      <w:bookmarkEnd w:id="550"/>
      <w:r>
        <w:rPr>
          <w:rFonts w:hint="cs"/>
          <w:rtl/>
        </w:rPr>
        <w:t>נבו</w:t>
      </w:r>
      <w:bookmarkStart w:id="551" w:name="_ETM_Q1_304084"/>
      <w:bookmarkStart w:id="552" w:name="_ETM_Q1_299234"/>
      <w:bookmarkEnd w:id="551"/>
      <w:bookmarkEnd w:id="552"/>
      <w:r>
        <w:rPr>
          <w:rFonts w:hint="cs"/>
          <w:rtl/>
        </w:rPr>
        <w:t xml:space="preserve">ן; </w:t>
      </w:r>
      <w:bookmarkStart w:id="553" w:name="_ETM_Q1_306770"/>
      <w:bookmarkEnd w:id="553"/>
      <w:r>
        <w:rPr>
          <w:rFonts w:hint="cs"/>
          <w:rtl/>
        </w:rPr>
        <w:t xml:space="preserve">בדיקטטורה </w:t>
      </w:r>
      <w:bookmarkStart w:id="554" w:name="_ETM_Q1_307490"/>
      <w:bookmarkEnd w:id="554"/>
      <w:r>
        <w:rPr>
          <w:rFonts w:hint="cs"/>
          <w:rtl/>
        </w:rPr>
        <w:t>יבחל</w:t>
      </w:r>
      <w:bookmarkStart w:id="555" w:name="_ETM_Q1_303874"/>
      <w:bookmarkStart w:id="556" w:name="_ETM_Q1_300424"/>
      <w:bookmarkStart w:id="557" w:name="_ETM_Q1_295604"/>
      <w:bookmarkEnd w:id="555"/>
      <w:bookmarkEnd w:id="556"/>
      <w:bookmarkEnd w:id="557"/>
      <w:r>
        <w:rPr>
          <w:rFonts w:hint="cs"/>
          <w:rtl/>
        </w:rPr>
        <w:t xml:space="preserve"> </w:t>
      </w:r>
      <w:bookmarkStart w:id="558" w:name="_ETM_Q1_307850"/>
      <w:bookmarkEnd w:id="558"/>
      <w:r>
        <w:rPr>
          <w:rFonts w:hint="cs"/>
          <w:rtl/>
        </w:rPr>
        <w:t xml:space="preserve">כל </w:t>
      </w:r>
      <w:bookmarkStart w:id="559" w:name="_ETM_Q1_308059"/>
      <w:bookmarkEnd w:id="559"/>
      <w:r>
        <w:rPr>
          <w:rFonts w:hint="cs"/>
          <w:rtl/>
        </w:rPr>
        <w:t xml:space="preserve">אדם </w:t>
      </w:r>
      <w:bookmarkStart w:id="560" w:name="_ETM_Q1_308270"/>
      <w:bookmarkEnd w:id="560"/>
      <w:r>
        <w:rPr>
          <w:rFonts w:hint="cs"/>
          <w:rtl/>
        </w:rPr>
        <w:t xml:space="preserve">חופשי. </w:t>
      </w:r>
      <w:bookmarkStart w:id="561" w:name="_ETM_Q1_309269"/>
      <w:bookmarkEnd w:id="561"/>
      <w:r>
        <w:rPr>
          <w:rFonts w:hint="cs"/>
          <w:rtl/>
        </w:rPr>
        <w:t xml:space="preserve">התבונה </w:t>
      </w:r>
      <w:bookmarkStart w:id="562" w:name="_ETM_Q1_310080"/>
      <w:bookmarkEnd w:id="562"/>
      <w:r>
        <w:rPr>
          <w:rFonts w:hint="cs"/>
          <w:rtl/>
        </w:rPr>
        <w:t>וה</w:t>
      </w:r>
      <w:bookmarkStart w:id="563" w:name="_ETM_Q1_307244"/>
      <w:bookmarkEnd w:id="563"/>
      <w:r>
        <w:rPr>
          <w:rFonts w:hint="cs"/>
          <w:rtl/>
        </w:rPr>
        <w:t xml:space="preserve">חירות </w:t>
      </w:r>
      <w:bookmarkStart w:id="564" w:name="_ETM_Q1_310740"/>
      <w:bookmarkEnd w:id="564"/>
      <w:r>
        <w:rPr>
          <w:rFonts w:hint="cs"/>
          <w:rtl/>
        </w:rPr>
        <w:t>כ</w:t>
      </w:r>
      <w:bookmarkStart w:id="565" w:name="_ETM_Q1_311400"/>
      <w:bookmarkEnd w:id="565"/>
      <w:r>
        <w:rPr>
          <w:rFonts w:hint="cs"/>
          <w:rtl/>
        </w:rPr>
        <w:t xml:space="preserve">אחת </w:t>
      </w:r>
      <w:bookmarkStart w:id="566" w:name="_ETM_Q1_308735"/>
      <w:bookmarkEnd w:id="566"/>
      <w:r>
        <w:rPr>
          <w:rFonts w:hint="cs"/>
          <w:rtl/>
        </w:rPr>
        <w:t xml:space="preserve">מחייבות </w:t>
      </w:r>
      <w:bookmarkStart w:id="567" w:name="_ETM_Q1_312670"/>
      <w:bookmarkEnd w:id="567"/>
      <w:r>
        <w:rPr>
          <w:rFonts w:hint="cs"/>
          <w:rtl/>
        </w:rPr>
        <w:t xml:space="preserve">בדרך </w:t>
      </w:r>
      <w:bookmarkStart w:id="568" w:name="_ETM_Q1_313210"/>
      <w:bookmarkEnd w:id="568"/>
      <w:r>
        <w:rPr>
          <w:rFonts w:hint="cs"/>
          <w:rtl/>
        </w:rPr>
        <w:t xml:space="preserve">כלל </w:t>
      </w:r>
      <w:bookmarkStart w:id="569" w:name="_ETM_Q1_313599"/>
      <w:bookmarkEnd w:id="569"/>
      <w:r>
        <w:rPr>
          <w:rFonts w:hint="cs"/>
          <w:rtl/>
        </w:rPr>
        <w:t xml:space="preserve">את </w:t>
      </w:r>
      <w:bookmarkStart w:id="570" w:name="_ETM_Q1_313719"/>
      <w:bookmarkEnd w:id="570"/>
      <w:r>
        <w:rPr>
          <w:rFonts w:hint="cs"/>
          <w:rtl/>
        </w:rPr>
        <w:t xml:space="preserve">הכרעת </w:t>
      </w:r>
      <w:bookmarkStart w:id="571" w:name="_ETM_Q1_314139"/>
      <w:bookmarkEnd w:id="571"/>
      <w:r>
        <w:rPr>
          <w:rFonts w:hint="cs"/>
          <w:rtl/>
        </w:rPr>
        <w:t xml:space="preserve">הרוב, </w:t>
      </w:r>
      <w:bookmarkStart w:id="572" w:name="_ETM_Q1_315049"/>
      <w:bookmarkEnd w:id="572"/>
      <w:r>
        <w:rPr>
          <w:rFonts w:hint="cs"/>
          <w:rtl/>
        </w:rPr>
        <w:t xml:space="preserve">בתנאי </w:t>
      </w:r>
      <w:bookmarkStart w:id="573" w:name="_ETM_Q1_315980"/>
      <w:bookmarkEnd w:id="573"/>
      <w:r>
        <w:rPr>
          <w:rFonts w:hint="cs"/>
          <w:rtl/>
        </w:rPr>
        <w:t xml:space="preserve">שהרוב </w:t>
      </w:r>
      <w:bookmarkStart w:id="574" w:name="_ETM_Q1_316609"/>
      <w:bookmarkEnd w:id="574"/>
      <w:r>
        <w:rPr>
          <w:rFonts w:hint="cs"/>
          <w:rtl/>
        </w:rPr>
        <w:t xml:space="preserve">יכבד </w:t>
      </w:r>
      <w:bookmarkStart w:id="575" w:name="_ETM_Q1_317300"/>
      <w:bookmarkEnd w:id="575"/>
      <w:r>
        <w:rPr>
          <w:rFonts w:hint="cs"/>
          <w:rtl/>
        </w:rPr>
        <w:t xml:space="preserve">את </w:t>
      </w:r>
      <w:bookmarkStart w:id="576" w:name="_ETM_Q1_317420"/>
      <w:bookmarkEnd w:id="576"/>
      <w:r>
        <w:rPr>
          <w:rFonts w:hint="cs"/>
          <w:rtl/>
        </w:rPr>
        <w:t xml:space="preserve">זכויות </w:t>
      </w:r>
      <w:bookmarkStart w:id="577" w:name="_ETM_Q1_317930"/>
      <w:bookmarkEnd w:id="577"/>
      <w:r>
        <w:rPr>
          <w:rFonts w:hint="cs"/>
          <w:rtl/>
        </w:rPr>
        <w:t xml:space="preserve">המיעוט, </w:t>
      </w:r>
      <w:bookmarkStart w:id="578" w:name="_ETM_Q1_318789"/>
      <w:bookmarkEnd w:id="578"/>
      <w:r>
        <w:rPr>
          <w:rFonts w:hint="cs"/>
          <w:rtl/>
        </w:rPr>
        <w:t xml:space="preserve">לרבות </w:t>
      </w:r>
      <w:bookmarkStart w:id="579" w:name="_ETM_Q1_319779"/>
      <w:bookmarkEnd w:id="579"/>
      <w:r>
        <w:rPr>
          <w:rFonts w:hint="cs"/>
          <w:rtl/>
        </w:rPr>
        <w:t xml:space="preserve">את </w:t>
      </w:r>
      <w:bookmarkStart w:id="580" w:name="_ETM_Q1_319929"/>
      <w:bookmarkEnd w:id="580"/>
      <w:r>
        <w:rPr>
          <w:rFonts w:hint="cs"/>
          <w:rtl/>
        </w:rPr>
        <w:t xml:space="preserve">זכותו </w:t>
      </w:r>
      <w:bookmarkStart w:id="581" w:name="_ETM_Q1_320769"/>
      <w:bookmarkEnd w:id="581"/>
      <w:r>
        <w:rPr>
          <w:rFonts w:hint="cs"/>
          <w:rtl/>
        </w:rPr>
        <w:t xml:space="preserve">העיקרית </w:t>
      </w:r>
      <w:bookmarkStart w:id="582" w:name="_ETM_Q1_322310"/>
      <w:bookmarkEnd w:id="582"/>
      <w:r>
        <w:rPr>
          <w:rFonts w:hint="cs"/>
          <w:rtl/>
        </w:rPr>
        <w:t xml:space="preserve">להיות </w:t>
      </w:r>
      <w:bookmarkStart w:id="583" w:name="_ETM_Q1_323029"/>
      <w:bookmarkEnd w:id="583"/>
      <w:r>
        <w:rPr>
          <w:rFonts w:hint="cs"/>
          <w:rtl/>
        </w:rPr>
        <w:t xml:space="preserve">רוב. </w:t>
      </w:r>
      <w:bookmarkStart w:id="584" w:name="_ETM_Q1_324500"/>
      <w:bookmarkEnd w:id="584"/>
      <w:r>
        <w:rPr>
          <w:rFonts w:hint="cs"/>
          <w:rtl/>
        </w:rPr>
        <w:t xml:space="preserve">אולם </w:t>
      </w:r>
      <w:bookmarkStart w:id="585" w:name="_ETM_Q1_325010"/>
      <w:bookmarkEnd w:id="585"/>
      <w:r>
        <w:rPr>
          <w:rFonts w:hint="cs"/>
          <w:rtl/>
        </w:rPr>
        <w:t xml:space="preserve">כל </w:t>
      </w:r>
      <w:bookmarkStart w:id="586" w:name="_ETM_Q1_325250"/>
      <w:bookmarkEnd w:id="586"/>
      <w:r>
        <w:rPr>
          <w:rFonts w:hint="cs"/>
          <w:rtl/>
        </w:rPr>
        <w:t xml:space="preserve">אלה </w:t>
      </w:r>
      <w:bookmarkStart w:id="587" w:name="_ETM_Q1_325490"/>
      <w:bookmarkEnd w:id="587"/>
      <w:r>
        <w:rPr>
          <w:rFonts w:hint="cs"/>
          <w:rtl/>
        </w:rPr>
        <w:t xml:space="preserve">הטוענים </w:t>
      </w:r>
      <w:bookmarkStart w:id="588" w:name="_ETM_Q1_326119"/>
      <w:bookmarkEnd w:id="588"/>
      <w:r>
        <w:rPr>
          <w:rFonts w:hint="cs"/>
          <w:rtl/>
        </w:rPr>
        <w:t xml:space="preserve">כי </w:t>
      </w:r>
      <w:bookmarkStart w:id="589" w:name="_ETM_Q1_326360"/>
      <w:bookmarkEnd w:id="589"/>
      <w:r>
        <w:rPr>
          <w:rFonts w:hint="cs"/>
          <w:rtl/>
        </w:rPr>
        <w:t xml:space="preserve">אם </w:t>
      </w:r>
      <w:bookmarkStart w:id="590" w:name="_ETM_Q1_328869"/>
      <w:bookmarkStart w:id="591" w:name="_ETM_Q1_327075"/>
      <w:bookmarkStart w:id="592" w:name="_ETM_Q1_330320"/>
      <w:bookmarkEnd w:id="590"/>
      <w:bookmarkEnd w:id="591"/>
      <w:bookmarkEnd w:id="592"/>
      <w:r>
        <w:rPr>
          <w:rFonts w:hint="cs"/>
          <w:rtl/>
        </w:rPr>
        <w:t xml:space="preserve">באין </w:t>
      </w:r>
      <w:bookmarkStart w:id="593" w:name="_ETM_Q1_330410"/>
      <w:bookmarkEnd w:id="593"/>
      <w:r>
        <w:rPr>
          <w:rFonts w:hint="cs"/>
          <w:rtl/>
        </w:rPr>
        <w:t xml:space="preserve">אפשרות </w:t>
      </w:r>
      <w:bookmarkStart w:id="594" w:name="_ETM_Q1_330890"/>
      <w:bookmarkEnd w:id="594"/>
      <w:r>
        <w:rPr>
          <w:rFonts w:hint="cs"/>
          <w:rtl/>
        </w:rPr>
        <w:t xml:space="preserve">אחרת </w:t>
      </w:r>
      <w:bookmarkStart w:id="595" w:name="_ETM_Q1_331369"/>
      <w:bookmarkEnd w:id="595"/>
      <w:r>
        <w:rPr>
          <w:rFonts w:hint="cs"/>
          <w:rtl/>
        </w:rPr>
        <w:t xml:space="preserve">ניתן </w:t>
      </w:r>
      <w:bookmarkStart w:id="596" w:name="_ETM_Q1_333010"/>
      <w:bookmarkEnd w:id="596"/>
      <w:r>
        <w:rPr>
          <w:rFonts w:hint="cs"/>
          <w:rtl/>
        </w:rPr>
        <w:t xml:space="preserve">לרוב </w:t>
      </w:r>
      <w:bookmarkStart w:id="597" w:name="_ETM_Q1_333460"/>
      <w:bookmarkEnd w:id="597"/>
      <w:r>
        <w:rPr>
          <w:rFonts w:hint="cs"/>
          <w:rtl/>
        </w:rPr>
        <w:t xml:space="preserve">להכריע </w:t>
      </w:r>
      <w:bookmarkStart w:id="598" w:name="_ETM_Q1_335089"/>
      <w:bookmarkEnd w:id="598"/>
      <w:r>
        <w:rPr>
          <w:rFonts w:hint="cs"/>
          <w:rtl/>
        </w:rPr>
        <w:t xml:space="preserve">משמע </w:t>
      </w:r>
      <w:bookmarkStart w:id="599" w:name="_ETM_Q1_335809"/>
      <w:bookmarkEnd w:id="599"/>
      <w:r>
        <w:rPr>
          <w:rFonts w:hint="cs"/>
          <w:rtl/>
        </w:rPr>
        <w:t xml:space="preserve">שהרוב </w:t>
      </w:r>
      <w:bookmarkStart w:id="600" w:name="_ETM_Q1_336289"/>
      <w:bookmarkEnd w:id="600"/>
      <w:r>
        <w:rPr>
          <w:rFonts w:hint="cs"/>
          <w:rtl/>
        </w:rPr>
        <w:t xml:space="preserve">צודק, </w:t>
      </w:r>
      <w:bookmarkStart w:id="601" w:name="_ETM_Q1_337350"/>
      <w:bookmarkEnd w:id="601"/>
      <w:r>
        <w:rPr>
          <w:rFonts w:hint="cs"/>
          <w:rtl/>
        </w:rPr>
        <w:t>אי</w:t>
      </w:r>
      <w:bookmarkStart w:id="602" w:name="_ETM_Q1_337649"/>
      <w:bookmarkEnd w:id="602"/>
      <w:r>
        <w:rPr>
          <w:rFonts w:hint="cs"/>
          <w:rtl/>
        </w:rPr>
        <w:t>נם</w:t>
      </w:r>
      <w:bookmarkStart w:id="603" w:name="_ETM_Q1_335784"/>
      <w:bookmarkEnd w:id="603"/>
      <w:r>
        <w:rPr>
          <w:rFonts w:hint="cs"/>
          <w:rtl/>
        </w:rPr>
        <w:t xml:space="preserve"> </w:t>
      </w:r>
      <w:bookmarkStart w:id="604" w:name="_ETM_Q1_338070"/>
      <w:bookmarkEnd w:id="604"/>
      <w:r>
        <w:rPr>
          <w:rFonts w:hint="cs"/>
          <w:rtl/>
        </w:rPr>
        <w:t xml:space="preserve">מוכיחים </w:t>
      </w:r>
      <w:bookmarkStart w:id="605" w:name="_ETM_Q1_339180"/>
      <w:bookmarkEnd w:id="605"/>
      <w:r>
        <w:rPr>
          <w:rFonts w:hint="cs"/>
          <w:rtl/>
        </w:rPr>
        <w:t xml:space="preserve">אלא </w:t>
      </w:r>
      <w:bookmarkStart w:id="606" w:name="_ETM_Q1_339719"/>
      <w:bookmarkEnd w:id="606"/>
      <w:r>
        <w:rPr>
          <w:rFonts w:hint="cs"/>
          <w:rtl/>
        </w:rPr>
        <w:t xml:space="preserve">את </w:t>
      </w:r>
      <w:bookmarkStart w:id="607" w:name="_ETM_Q1_339899"/>
      <w:bookmarkEnd w:id="607"/>
      <w:r>
        <w:rPr>
          <w:rFonts w:hint="cs"/>
          <w:rtl/>
        </w:rPr>
        <w:t>בו</w:t>
      </w:r>
      <w:bookmarkStart w:id="608" w:name="_ETM_Q1_342354"/>
      <w:bookmarkEnd w:id="608"/>
      <w:r>
        <w:rPr>
          <w:rFonts w:hint="cs"/>
          <w:rtl/>
        </w:rPr>
        <w:t xml:space="preserve">רותם </w:t>
      </w:r>
      <w:bookmarkStart w:id="609" w:name="_ETM_Q1_341339"/>
      <w:bookmarkEnd w:id="609"/>
      <w:r>
        <w:rPr>
          <w:rFonts w:hint="cs"/>
          <w:rtl/>
        </w:rPr>
        <w:t xml:space="preserve">או </w:t>
      </w:r>
      <w:bookmarkStart w:id="610" w:name="_ETM_Q1_341820"/>
      <w:bookmarkEnd w:id="610"/>
      <w:r>
        <w:rPr>
          <w:rFonts w:hint="cs"/>
          <w:rtl/>
        </w:rPr>
        <w:t xml:space="preserve">את </w:t>
      </w:r>
      <w:bookmarkStart w:id="611" w:name="_ETM_Q1_338864"/>
      <w:bookmarkEnd w:id="611"/>
      <w:r>
        <w:rPr>
          <w:rFonts w:hint="cs"/>
          <w:rtl/>
        </w:rPr>
        <w:t xml:space="preserve">שאיפתם </w:t>
      </w:r>
      <w:bookmarkStart w:id="612" w:name="_ETM_Q1_342809"/>
      <w:bookmarkEnd w:id="612"/>
      <w:r>
        <w:rPr>
          <w:rFonts w:hint="cs"/>
          <w:rtl/>
        </w:rPr>
        <w:t xml:space="preserve">לדיקטטורה </w:t>
      </w:r>
      <w:bookmarkStart w:id="613" w:name="_ETM_Q1_344220"/>
      <w:bookmarkEnd w:id="613"/>
      <w:r>
        <w:rPr>
          <w:rFonts w:hint="cs"/>
          <w:rtl/>
        </w:rPr>
        <w:t xml:space="preserve">של </w:t>
      </w:r>
      <w:bookmarkStart w:id="614" w:name="_ETM_Q1_344610"/>
      <w:bookmarkEnd w:id="614"/>
      <w:r>
        <w:rPr>
          <w:rFonts w:hint="cs"/>
          <w:rtl/>
        </w:rPr>
        <w:t>הרוב"</w:t>
      </w:r>
      <w:bookmarkStart w:id="615" w:name="_ETM_Q1_346710"/>
      <w:bookmarkStart w:id="616" w:name="_ETM_Q1_345998"/>
      <w:bookmarkEnd w:id="615"/>
      <w:bookmarkEnd w:id="616"/>
      <w:r>
        <w:rPr>
          <w:rFonts w:hint="cs"/>
          <w:rtl/>
        </w:rPr>
        <w:t xml:space="preserve"> –</w:t>
      </w:r>
      <w:bookmarkStart w:id="617" w:name="_ETM_Q1_346101"/>
      <w:bookmarkStart w:id="618" w:name="_ETM_Q1_346160"/>
      <w:bookmarkStart w:id="619" w:name="_ETM_Q1_346223"/>
      <w:bookmarkEnd w:id="617"/>
      <w:bookmarkEnd w:id="618"/>
      <w:bookmarkEnd w:id="619"/>
      <w:r>
        <w:rPr>
          <w:rFonts w:hint="cs"/>
          <w:rtl/>
        </w:rPr>
        <w:t xml:space="preserve"> מר </w:t>
      </w:r>
      <w:bookmarkStart w:id="620" w:name="_ETM_Q1_347039"/>
      <w:bookmarkEnd w:id="620"/>
      <w:r>
        <w:rPr>
          <w:rFonts w:hint="cs"/>
          <w:rtl/>
        </w:rPr>
        <w:t>לוין,</w:t>
      </w:r>
      <w:bookmarkStart w:id="621" w:name="_ETM_Q1_345965"/>
      <w:bookmarkEnd w:id="621"/>
      <w:r>
        <w:rPr>
          <w:rFonts w:hint="cs"/>
          <w:rtl/>
        </w:rPr>
        <w:t xml:space="preserve"> </w:t>
      </w:r>
      <w:bookmarkStart w:id="622" w:name="_ETM_Q1_347699"/>
      <w:bookmarkEnd w:id="622"/>
      <w:r>
        <w:rPr>
          <w:rFonts w:hint="cs"/>
          <w:rtl/>
        </w:rPr>
        <w:t xml:space="preserve">אדוני </w:t>
      </w:r>
      <w:bookmarkStart w:id="623" w:name="_ETM_Q1_348120"/>
      <w:bookmarkEnd w:id="623"/>
      <w:r>
        <w:rPr>
          <w:rFonts w:hint="cs"/>
          <w:rtl/>
        </w:rPr>
        <w:t xml:space="preserve">שר </w:t>
      </w:r>
      <w:bookmarkStart w:id="624" w:name="_ETM_Q1_348329"/>
      <w:bookmarkEnd w:id="624"/>
      <w:r>
        <w:rPr>
          <w:rFonts w:hint="cs"/>
          <w:rtl/>
        </w:rPr>
        <w:t>המשפטים,</w:t>
      </w:r>
      <w:bookmarkStart w:id="625" w:name="_ETM_Q1_347685"/>
      <w:bookmarkEnd w:id="625"/>
      <w:r>
        <w:rPr>
          <w:rFonts w:hint="cs"/>
          <w:rtl/>
        </w:rPr>
        <w:t xml:space="preserve"> </w:t>
      </w:r>
      <w:bookmarkStart w:id="626" w:name="_ETM_Q1_348899"/>
      <w:bookmarkEnd w:id="626"/>
      <w:r>
        <w:rPr>
          <w:rFonts w:hint="cs"/>
          <w:rtl/>
        </w:rPr>
        <w:t xml:space="preserve">ידידי </w:t>
      </w:r>
      <w:bookmarkStart w:id="627" w:name="_ETM_Q1_349260"/>
      <w:bookmarkEnd w:id="627"/>
      <w:r>
        <w:rPr>
          <w:rFonts w:hint="cs"/>
          <w:rtl/>
        </w:rPr>
        <w:t xml:space="preserve">הטוב, </w:t>
      </w:r>
      <w:bookmarkStart w:id="628" w:name="_ETM_Q1_349680"/>
      <w:bookmarkEnd w:id="628"/>
      <w:r>
        <w:rPr>
          <w:rFonts w:hint="cs"/>
          <w:rtl/>
        </w:rPr>
        <w:t xml:space="preserve">שכה </w:t>
      </w:r>
      <w:bookmarkStart w:id="629" w:name="_ETM_Q1_350100"/>
      <w:bookmarkEnd w:id="629"/>
      <w:r>
        <w:rPr>
          <w:rFonts w:hint="cs"/>
          <w:rtl/>
        </w:rPr>
        <w:t xml:space="preserve">מתהדר </w:t>
      </w:r>
      <w:bookmarkStart w:id="630" w:name="_ETM_Q1_351870"/>
      <w:bookmarkEnd w:id="630"/>
      <w:r>
        <w:rPr>
          <w:rFonts w:hint="cs"/>
          <w:rtl/>
        </w:rPr>
        <w:t xml:space="preserve">בתורתם </w:t>
      </w:r>
      <w:bookmarkStart w:id="631" w:name="_ETM_Q1_352589"/>
      <w:bookmarkEnd w:id="631"/>
      <w:r>
        <w:rPr>
          <w:rFonts w:hint="cs"/>
          <w:rtl/>
        </w:rPr>
        <w:t xml:space="preserve">של </w:t>
      </w:r>
      <w:bookmarkStart w:id="632" w:name="_ETM_Q1_352770"/>
      <w:bookmarkEnd w:id="632"/>
      <w:r>
        <w:rPr>
          <w:rFonts w:hint="cs"/>
          <w:rtl/>
        </w:rPr>
        <w:t xml:space="preserve">ז'בוטינסקי </w:t>
      </w:r>
      <w:bookmarkStart w:id="633" w:name="_ETM_Q1_353550"/>
      <w:bookmarkEnd w:id="633"/>
      <w:r>
        <w:rPr>
          <w:rFonts w:hint="cs"/>
          <w:rtl/>
        </w:rPr>
        <w:t xml:space="preserve">או </w:t>
      </w:r>
      <w:bookmarkStart w:id="634" w:name="_ETM_Q1_353640"/>
      <w:bookmarkEnd w:id="634"/>
      <w:r>
        <w:rPr>
          <w:rFonts w:hint="cs"/>
          <w:rtl/>
        </w:rPr>
        <w:t>בגין,</w:t>
      </w:r>
      <w:bookmarkStart w:id="635" w:name="_ETM_Q1_355956"/>
      <w:bookmarkEnd w:id="635"/>
      <w:r>
        <w:rPr>
          <w:rFonts w:hint="cs"/>
          <w:rtl/>
        </w:rPr>
        <w:t xml:space="preserve"> </w:t>
      </w:r>
      <w:bookmarkStart w:id="636" w:name="_ETM_Q1_355960"/>
      <w:bookmarkEnd w:id="636"/>
      <w:r>
        <w:rPr>
          <w:rFonts w:hint="cs"/>
          <w:rtl/>
        </w:rPr>
        <w:t xml:space="preserve">אני </w:t>
      </w:r>
      <w:bookmarkStart w:id="637" w:name="_ETM_Q1_356199"/>
      <w:bookmarkEnd w:id="637"/>
      <w:r>
        <w:rPr>
          <w:rFonts w:hint="cs"/>
          <w:rtl/>
        </w:rPr>
        <w:t>חוזר:</w:t>
      </w:r>
      <w:bookmarkStart w:id="638" w:name="_ETM_Q1_354866"/>
      <w:bookmarkEnd w:id="638"/>
      <w:r>
        <w:rPr>
          <w:rFonts w:hint="cs"/>
          <w:rtl/>
        </w:rPr>
        <w:t xml:space="preserve"> </w:t>
      </w:r>
      <w:bookmarkStart w:id="639" w:name="_ETM_Q1_356949"/>
      <w:bookmarkEnd w:id="639"/>
      <w:r>
        <w:rPr>
          <w:rFonts w:hint="cs"/>
          <w:rtl/>
        </w:rPr>
        <w:t xml:space="preserve">"אינם </w:t>
      </w:r>
      <w:bookmarkStart w:id="640" w:name="_ETM_Q1_357550"/>
      <w:bookmarkEnd w:id="640"/>
      <w:r>
        <w:rPr>
          <w:rFonts w:hint="cs"/>
          <w:rtl/>
        </w:rPr>
        <w:t xml:space="preserve">מוכיחים </w:t>
      </w:r>
      <w:bookmarkStart w:id="641" w:name="_ETM_Q1_358449"/>
      <w:bookmarkEnd w:id="641"/>
      <w:r>
        <w:rPr>
          <w:rFonts w:hint="cs"/>
          <w:rtl/>
        </w:rPr>
        <w:t xml:space="preserve">אלא </w:t>
      </w:r>
      <w:bookmarkStart w:id="642" w:name="_ETM_Q1_358749"/>
      <w:bookmarkEnd w:id="642"/>
      <w:r>
        <w:rPr>
          <w:rFonts w:hint="cs"/>
          <w:rtl/>
        </w:rPr>
        <w:t xml:space="preserve">את </w:t>
      </w:r>
      <w:bookmarkStart w:id="643" w:name="_ETM_Q1_358899"/>
      <w:bookmarkEnd w:id="643"/>
      <w:r>
        <w:rPr>
          <w:rFonts w:hint="cs"/>
          <w:rtl/>
        </w:rPr>
        <w:t>בורו</w:t>
      </w:r>
      <w:bookmarkStart w:id="644" w:name="_ETM_Q1_359229"/>
      <w:bookmarkEnd w:id="644"/>
      <w:r>
        <w:rPr>
          <w:rFonts w:hint="cs"/>
          <w:rtl/>
        </w:rPr>
        <w:t xml:space="preserve">תם או </w:t>
      </w:r>
      <w:bookmarkStart w:id="645" w:name="_ETM_Q1_359620"/>
      <w:bookmarkEnd w:id="645"/>
      <w:r>
        <w:rPr>
          <w:rFonts w:hint="cs"/>
          <w:rtl/>
        </w:rPr>
        <w:t xml:space="preserve">את </w:t>
      </w:r>
      <w:bookmarkStart w:id="646" w:name="_ETM_Q1_359710"/>
      <w:bookmarkEnd w:id="646"/>
      <w:r>
        <w:rPr>
          <w:rFonts w:hint="cs"/>
          <w:rtl/>
        </w:rPr>
        <w:t>שא</w:t>
      </w:r>
      <w:bookmarkStart w:id="647" w:name="_ETM_Q1_355046"/>
      <w:bookmarkEnd w:id="647"/>
      <w:r>
        <w:rPr>
          <w:rFonts w:hint="cs"/>
          <w:rtl/>
        </w:rPr>
        <w:t xml:space="preserve">יפתם </w:t>
      </w:r>
      <w:bookmarkStart w:id="648" w:name="_ETM_Q1_359890"/>
      <w:bookmarkStart w:id="649" w:name="_ETM_Q1_360190"/>
      <w:bookmarkEnd w:id="648"/>
      <w:bookmarkEnd w:id="649"/>
      <w:r>
        <w:rPr>
          <w:rFonts w:hint="cs"/>
          <w:rtl/>
        </w:rPr>
        <w:t>ל</w:t>
      </w:r>
      <w:bookmarkStart w:id="650" w:name="_ETM_Q1_357674"/>
      <w:bookmarkEnd w:id="650"/>
      <w:r>
        <w:rPr>
          <w:rFonts w:hint="cs"/>
          <w:rtl/>
        </w:rPr>
        <w:t xml:space="preserve">דיקטטורה </w:t>
      </w:r>
      <w:bookmarkStart w:id="651" w:name="_ETM_Q1_360879"/>
      <w:bookmarkEnd w:id="651"/>
      <w:r>
        <w:rPr>
          <w:rFonts w:hint="cs"/>
          <w:rtl/>
        </w:rPr>
        <w:t xml:space="preserve">של </w:t>
      </w:r>
      <w:bookmarkStart w:id="652" w:name="_ETM_Q1_361149"/>
      <w:bookmarkEnd w:id="652"/>
      <w:r>
        <w:rPr>
          <w:rFonts w:hint="cs"/>
          <w:rtl/>
        </w:rPr>
        <w:t xml:space="preserve">הרוב, </w:t>
      </w:r>
      <w:bookmarkStart w:id="653" w:name="_ETM_Q1_361690"/>
      <w:bookmarkEnd w:id="653"/>
      <w:r>
        <w:rPr>
          <w:rFonts w:hint="cs"/>
          <w:rtl/>
        </w:rPr>
        <w:t xml:space="preserve">שגם </w:t>
      </w:r>
      <w:bookmarkStart w:id="654" w:name="_ETM_Q1_362199"/>
      <w:bookmarkEnd w:id="654"/>
      <w:r>
        <w:rPr>
          <w:rFonts w:hint="cs"/>
          <w:rtl/>
        </w:rPr>
        <w:t xml:space="preserve">היא </w:t>
      </w:r>
      <w:bookmarkStart w:id="655" w:name="_ETM_Q1_362350"/>
      <w:bookmarkEnd w:id="655"/>
      <w:r>
        <w:rPr>
          <w:rFonts w:hint="cs"/>
          <w:rtl/>
        </w:rPr>
        <w:t xml:space="preserve">כמובן </w:t>
      </w:r>
      <w:bookmarkStart w:id="656" w:name="_ETM_Q1_362829"/>
      <w:bookmarkEnd w:id="656"/>
      <w:r>
        <w:rPr>
          <w:rFonts w:hint="cs"/>
          <w:rtl/>
        </w:rPr>
        <w:t>אפשרית,</w:t>
      </w:r>
      <w:bookmarkStart w:id="657" w:name="_ETM_Q1_359544"/>
      <w:bookmarkEnd w:id="657"/>
      <w:r>
        <w:rPr>
          <w:rFonts w:hint="cs"/>
          <w:rtl/>
        </w:rPr>
        <w:t xml:space="preserve"> </w:t>
      </w:r>
      <w:bookmarkStart w:id="658" w:name="_ETM_Q1_363309"/>
      <w:bookmarkEnd w:id="658"/>
      <w:r>
        <w:rPr>
          <w:rFonts w:hint="cs"/>
          <w:rtl/>
        </w:rPr>
        <w:t xml:space="preserve">הרסנית </w:t>
      </w:r>
      <w:bookmarkStart w:id="659" w:name="_ETM_Q1_363820"/>
      <w:bookmarkEnd w:id="659"/>
      <w:r>
        <w:rPr>
          <w:rFonts w:hint="cs"/>
          <w:rtl/>
        </w:rPr>
        <w:t xml:space="preserve">ודורסנית. </w:t>
      </w:r>
      <w:bookmarkStart w:id="660" w:name="_ETM_Q1_364810"/>
      <w:bookmarkEnd w:id="660"/>
      <w:r>
        <w:rPr>
          <w:rFonts w:hint="cs"/>
          <w:rtl/>
        </w:rPr>
        <w:t xml:space="preserve">הצדק </w:t>
      </w:r>
      <w:bookmarkStart w:id="661" w:name="_ETM_Q1_365680"/>
      <w:bookmarkEnd w:id="661"/>
      <w:r>
        <w:rPr>
          <w:rFonts w:hint="cs"/>
          <w:rtl/>
        </w:rPr>
        <w:t xml:space="preserve">אינו </w:t>
      </w:r>
      <w:bookmarkStart w:id="662" w:name="_ETM_Q1_366009"/>
      <w:bookmarkEnd w:id="662"/>
      <w:r>
        <w:rPr>
          <w:rFonts w:hint="cs"/>
          <w:rtl/>
        </w:rPr>
        <w:t xml:space="preserve">שוכן </w:t>
      </w:r>
      <w:bookmarkStart w:id="663" w:name="_ETM_Q1_366579"/>
      <w:bookmarkEnd w:id="663"/>
      <w:r>
        <w:rPr>
          <w:rFonts w:hint="cs"/>
          <w:rtl/>
        </w:rPr>
        <w:t xml:space="preserve">בקרב </w:t>
      </w:r>
      <w:bookmarkStart w:id="664" w:name="_ETM_Q1_367060"/>
      <w:bookmarkEnd w:id="664"/>
      <w:r>
        <w:rPr>
          <w:rFonts w:hint="cs"/>
          <w:rtl/>
        </w:rPr>
        <w:t xml:space="preserve">המספרים </w:t>
      </w:r>
      <w:bookmarkStart w:id="665" w:name="_ETM_Q1_367630"/>
      <w:bookmarkEnd w:id="665"/>
      <w:r>
        <w:rPr>
          <w:rFonts w:hint="cs"/>
          <w:rtl/>
        </w:rPr>
        <w:t>הרבים.</w:t>
      </w:r>
      <w:bookmarkStart w:id="666" w:name="_ETM_Q1_366495"/>
      <w:bookmarkEnd w:id="666"/>
      <w:r>
        <w:rPr>
          <w:rFonts w:hint="cs"/>
          <w:rtl/>
        </w:rPr>
        <w:t xml:space="preserve"> </w:t>
      </w:r>
      <w:bookmarkStart w:id="667" w:name="_ETM_Q1_368870"/>
      <w:bookmarkEnd w:id="667"/>
      <w:r>
        <w:rPr>
          <w:rFonts w:hint="cs"/>
          <w:rtl/>
        </w:rPr>
        <w:t xml:space="preserve">לעיתים </w:t>
      </w:r>
      <w:bookmarkStart w:id="668" w:name="_ETM_Q1_369440"/>
      <w:bookmarkEnd w:id="668"/>
      <w:r>
        <w:rPr>
          <w:rFonts w:hint="cs"/>
          <w:rtl/>
        </w:rPr>
        <w:t xml:space="preserve">הוא </w:t>
      </w:r>
      <w:bookmarkStart w:id="669" w:name="_ETM_Q1_369560"/>
      <w:bookmarkEnd w:id="669"/>
      <w:r>
        <w:rPr>
          <w:rFonts w:hint="cs"/>
          <w:rtl/>
        </w:rPr>
        <w:t xml:space="preserve">בוחר </w:t>
      </w:r>
      <w:bookmarkStart w:id="670" w:name="_ETM_Q1_370100"/>
      <w:bookmarkEnd w:id="670"/>
      <w:r>
        <w:rPr>
          <w:rFonts w:hint="cs"/>
          <w:rtl/>
        </w:rPr>
        <w:t xml:space="preserve">לו את </w:t>
      </w:r>
      <w:bookmarkStart w:id="671" w:name="_ETM_Q1_370190"/>
      <w:bookmarkEnd w:id="671"/>
      <w:r>
        <w:rPr>
          <w:rFonts w:hint="cs"/>
          <w:rtl/>
        </w:rPr>
        <w:t>משכנ</w:t>
      </w:r>
      <w:bookmarkStart w:id="672" w:name="_ETM_Q1_367235"/>
      <w:bookmarkEnd w:id="672"/>
      <w:r>
        <w:rPr>
          <w:rFonts w:hint="cs"/>
          <w:rtl/>
        </w:rPr>
        <w:t xml:space="preserve">ו </w:t>
      </w:r>
      <w:bookmarkStart w:id="673" w:name="_ETM_Q1_370640"/>
      <w:bookmarkEnd w:id="673"/>
      <w:r>
        <w:rPr>
          <w:rFonts w:hint="cs"/>
          <w:rtl/>
        </w:rPr>
        <w:t xml:space="preserve">דווקא </w:t>
      </w:r>
      <w:bookmarkStart w:id="674" w:name="_ETM_Q1_371000"/>
      <w:bookmarkEnd w:id="674"/>
      <w:r>
        <w:rPr>
          <w:rFonts w:hint="cs"/>
          <w:rtl/>
        </w:rPr>
        <w:t xml:space="preserve">בקרב </w:t>
      </w:r>
      <w:bookmarkStart w:id="675" w:name="_ETM_Q1_371510"/>
      <w:bookmarkEnd w:id="675"/>
      <w:r>
        <w:rPr>
          <w:rFonts w:hint="cs"/>
          <w:rtl/>
        </w:rPr>
        <w:t xml:space="preserve">המיעוט </w:t>
      </w:r>
      <w:bookmarkStart w:id="676" w:name="_ETM_Q1_371990"/>
      <w:bookmarkStart w:id="677" w:name="_ETM_Q1_365115"/>
      <w:bookmarkEnd w:id="676"/>
      <w:bookmarkEnd w:id="677"/>
      <w:r>
        <w:rPr>
          <w:rFonts w:hint="cs"/>
          <w:rtl/>
        </w:rPr>
        <w:t xml:space="preserve">הדל. </w:t>
      </w:r>
      <w:bookmarkStart w:id="678" w:name="_ETM_Q1_373539"/>
      <w:bookmarkEnd w:id="678"/>
      <w:r>
        <w:rPr>
          <w:rFonts w:hint="cs"/>
          <w:rtl/>
        </w:rPr>
        <w:t>ע</w:t>
      </w:r>
      <w:bookmarkStart w:id="679" w:name="_ETM_Q1_371594"/>
      <w:bookmarkEnd w:id="679"/>
      <w:r>
        <w:rPr>
          <w:rFonts w:hint="cs"/>
          <w:rtl/>
        </w:rPr>
        <w:t xml:space="preserve">תה </w:t>
      </w:r>
      <w:bookmarkStart w:id="680" w:name="_ETM_Q1_374289"/>
      <w:bookmarkEnd w:id="680"/>
      <w:r>
        <w:rPr>
          <w:rFonts w:hint="cs"/>
          <w:rtl/>
        </w:rPr>
        <w:t>נית</w:t>
      </w:r>
      <w:bookmarkStart w:id="681" w:name="_ETM_Q1_367574"/>
      <w:bookmarkEnd w:id="681"/>
      <w:r>
        <w:rPr>
          <w:rFonts w:hint="cs"/>
          <w:rtl/>
        </w:rPr>
        <w:t xml:space="preserve">ן </w:t>
      </w:r>
      <w:bookmarkStart w:id="682" w:name="_ETM_Q1_374979"/>
      <w:bookmarkEnd w:id="682"/>
      <w:r>
        <w:rPr>
          <w:rFonts w:hint="cs"/>
          <w:rtl/>
        </w:rPr>
        <w:t xml:space="preserve">גם </w:t>
      </w:r>
      <w:bookmarkStart w:id="683" w:name="_ETM_Q1_375219"/>
      <w:bookmarkEnd w:id="683"/>
      <w:r>
        <w:rPr>
          <w:rFonts w:hint="cs"/>
          <w:rtl/>
        </w:rPr>
        <w:t xml:space="preserve">לעמנו </w:t>
      </w:r>
      <w:bookmarkStart w:id="684" w:name="_ETM_Q1_375999"/>
      <w:bookmarkStart w:id="685" w:name="_ETM_Q1_375523"/>
      <w:bookmarkStart w:id="686" w:name="_ETM_Q1_372684"/>
      <w:bookmarkStart w:id="687" w:name="_ETM_Q1_376569"/>
      <w:bookmarkStart w:id="688" w:name="_ETM_Q1_374194"/>
      <w:bookmarkEnd w:id="684"/>
      <w:bookmarkEnd w:id="685"/>
      <w:bookmarkEnd w:id="686"/>
      <w:bookmarkEnd w:id="687"/>
      <w:bookmarkEnd w:id="688"/>
      <w:r>
        <w:rPr>
          <w:rFonts w:hint="cs"/>
          <w:rtl/>
        </w:rPr>
        <w:t xml:space="preserve">לחזות מבשרו </w:t>
      </w:r>
      <w:bookmarkStart w:id="689" w:name="_ETM_Q1_377439"/>
      <w:bookmarkEnd w:id="689"/>
      <w:r>
        <w:rPr>
          <w:rFonts w:hint="cs"/>
          <w:rtl/>
        </w:rPr>
        <w:t xml:space="preserve">כי </w:t>
      </w:r>
      <w:bookmarkStart w:id="690" w:name="_ETM_Q1_377709"/>
      <w:bookmarkEnd w:id="690"/>
      <w:r>
        <w:rPr>
          <w:rFonts w:hint="cs"/>
          <w:rtl/>
        </w:rPr>
        <w:t xml:space="preserve">'רוב' </w:t>
      </w:r>
      <w:bookmarkStart w:id="691" w:name="_ETM_Q1_378800"/>
      <w:bookmarkEnd w:id="691"/>
      <w:r>
        <w:rPr>
          <w:rFonts w:hint="cs"/>
          <w:rtl/>
        </w:rPr>
        <w:t xml:space="preserve">אין </w:t>
      </w:r>
      <w:bookmarkStart w:id="692" w:name="_ETM_Q1_379339"/>
      <w:bookmarkStart w:id="693" w:name="_ETM_Q1_377173"/>
      <w:bookmarkEnd w:id="692"/>
      <w:bookmarkEnd w:id="693"/>
      <w:r>
        <w:rPr>
          <w:rFonts w:hint="cs"/>
          <w:rtl/>
        </w:rPr>
        <w:t xml:space="preserve">פירושו </w:t>
      </w:r>
      <w:bookmarkStart w:id="694" w:name="_ETM_Q1_380210"/>
      <w:bookmarkEnd w:id="694"/>
      <w:r>
        <w:rPr>
          <w:rFonts w:hint="cs"/>
          <w:rtl/>
        </w:rPr>
        <w:t xml:space="preserve">'צדק', </w:t>
      </w:r>
      <w:bookmarkStart w:id="695" w:name="_ETM_Q1_382020"/>
      <w:bookmarkEnd w:id="695"/>
      <w:r>
        <w:rPr>
          <w:rFonts w:hint="cs"/>
          <w:rtl/>
        </w:rPr>
        <w:t xml:space="preserve">כי </w:t>
      </w:r>
      <w:bookmarkStart w:id="696" w:name="_ETM_Q1_382439"/>
      <w:bookmarkEnd w:id="696"/>
      <w:r>
        <w:rPr>
          <w:rFonts w:hint="cs"/>
          <w:rtl/>
        </w:rPr>
        <w:t xml:space="preserve">ביער </w:t>
      </w:r>
      <w:bookmarkStart w:id="697" w:name="_ETM_Q1_383159"/>
      <w:bookmarkEnd w:id="697"/>
      <w:r>
        <w:rPr>
          <w:rFonts w:hint="cs"/>
          <w:rtl/>
        </w:rPr>
        <w:t xml:space="preserve">של </w:t>
      </w:r>
      <w:bookmarkStart w:id="698" w:name="_ETM_Q1_383459"/>
      <w:bookmarkEnd w:id="698"/>
      <w:r>
        <w:rPr>
          <w:rFonts w:hint="cs"/>
          <w:rtl/>
        </w:rPr>
        <w:t xml:space="preserve">ידיים </w:t>
      </w:r>
      <w:bookmarkStart w:id="699" w:name="_ETM_Q1_384539"/>
      <w:bookmarkEnd w:id="699"/>
      <w:r>
        <w:rPr>
          <w:rFonts w:hint="cs"/>
          <w:rtl/>
        </w:rPr>
        <w:t xml:space="preserve">לאו </w:t>
      </w:r>
      <w:bookmarkStart w:id="700" w:name="_ETM_Q1_385289"/>
      <w:bookmarkEnd w:id="700"/>
      <w:r>
        <w:rPr>
          <w:rFonts w:hint="cs"/>
          <w:rtl/>
        </w:rPr>
        <w:t xml:space="preserve">דווקא </w:t>
      </w:r>
      <w:bookmarkStart w:id="701" w:name="_ETM_Q1_385679"/>
      <w:bookmarkEnd w:id="701"/>
      <w:r>
        <w:rPr>
          <w:rFonts w:hint="cs"/>
          <w:rtl/>
        </w:rPr>
        <w:t xml:space="preserve">צומחים </w:t>
      </w:r>
      <w:bookmarkStart w:id="702" w:name="_ETM_Q1_386750"/>
      <w:bookmarkStart w:id="703" w:name="_ETM_Q1_387200"/>
      <w:bookmarkEnd w:id="702"/>
      <w:bookmarkEnd w:id="703"/>
      <w:r>
        <w:rPr>
          <w:rFonts w:hint="cs"/>
          <w:rtl/>
        </w:rPr>
        <w:t xml:space="preserve">עצי </w:t>
      </w:r>
      <w:bookmarkStart w:id="704" w:name="_ETM_Q1_387650"/>
      <w:bookmarkEnd w:id="704"/>
      <w:r>
        <w:rPr>
          <w:rFonts w:hint="cs"/>
          <w:rtl/>
        </w:rPr>
        <w:t>האמת</w:t>
      </w:r>
      <w:bookmarkStart w:id="705" w:name="_ETM_Q1_389810"/>
      <w:bookmarkStart w:id="706" w:name="_ETM_Q1_394730"/>
      <w:bookmarkEnd w:id="705"/>
      <w:bookmarkEnd w:id="706"/>
      <w:r>
        <w:rPr>
          <w:rFonts w:hint="cs"/>
          <w:rtl/>
        </w:rPr>
        <w:t xml:space="preserve">". </w:t>
      </w:r>
      <w:bookmarkStart w:id="707" w:name="_ETM_Q1_394818"/>
      <w:bookmarkStart w:id="708" w:name="_ETM_Q1_394890"/>
      <w:bookmarkStart w:id="709" w:name="_ETM_Q1_394948"/>
      <w:bookmarkStart w:id="710" w:name="_ETM_Q1_400563"/>
      <w:bookmarkEnd w:id="707"/>
      <w:bookmarkEnd w:id="708"/>
      <w:bookmarkEnd w:id="709"/>
      <w:bookmarkEnd w:id="710"/>
      <w:r>
        <w:rPr>
          <w:rFonts w:hint="cs"/>
          <w:rtl/>
        </w:rPr>
        <w:t xml:space="preserve">אדיר, </w:t>
      </w:r>
      <w:bookmarkStart w:id="711" w:name="_ETM_Q1_392040"/>
      <w:bookmarkStart w:id="712" w:name="_ETM_Q1_393920"/>
      <w:bookmarkStart w:id="713" w:name="_ETM_Q1_394279"/>
      <w:bookmarkStart w:id="714" w:name="_ETM_Q1_394550"/>
      <w:bookmarkStart w:id="715" w:name="_ETM_Q1_394880"/>
      <w:bookmarkEnd w:id="711"/>
      <w:bookmarkEnd w:id="712"/>
      <w:bookmarkEnd w:id="713"/>
      <w:bookmarkEnd w:id="714"/>
      <w:bookmarkEnd w:id="715"/>
      <w:r>
        <w:rPr>
          <w:rFonts w:hint="cs"/>
          <w:rtl/>
        </w:rPr>
        <w:t>אדיר. תשננו את זה</w:t>
      </w:r>
      <w:bookmarkStart w:id="716" w:name="_ETM_Q1_390583"/>
      <w:bookmarkStart w:id="717" w:name="_ETM_Q1_395549"/>
      <w:bookmarkEnd w:id="716"/>
      <w:bookmarkEnd w:id="717"/>
      <w:r>
        <w:rPr>
          <w:rFonts w:hint="cs"/>
          <w:rtl/>
        </w:rPr>
        <w:t>, רוטמן. תשננו</w:t>
      </w:r>
      <w:bookmarkStart w:id="718" w:name="_ETM_Q1_395673"/>
      <w:bookmarkEnd w:id="718"/>
      <w:r>
        <w:rPr>
          <w:rFonts w:hint="cs"/>
          <w:rtl/>
        </w:rPr>
        <w:t xml:space="preserve"> </w:t>
      </w:r>
      <w:bookmarkStart w:id="719" w:name="_ETM_Q1_396149"/>
      <w:bookmarkEnd w:id="719"/>
      <w:r>
        <w:rPr>
          <w:rFonts w:hint="cs"/>
          <w:rtl/>
        </w:rPr>
        <w:t xml:space="preserve">את </w:t>
      </w:r>
      <w:bookmarkStart w:id="720" w:name="_ETM_Q1_396240"/>
      <w:bookmarkEnd w:id="720"/>
      <w:r>
        <w:rPr>
          <w:rFonts w:hint="cs"/>
          <w:rtl/>
        </w:rPr>
        <w:t xml:space="preserve">זה, </w:t>
      </w:r>
      <w:bookmarkStart w:id="721" w:name="_ETM_Q1_396390"/>
      <w:bookmarkEnd w:id="721"/>
      <w:r>
        <w:rPr>
          <w:rFonts w:hint="cs"/>
          <w:rtl/>
        </w:rPr>
        <w:t>לוין</w:t>
      </w:r>
      <w:bookmarkStart w:id="722" w:name="_ETM_Q1_399529"/>
      <w:bookmarkEnd w:id="722"/>
      <w:r>
        <w:rPr>
          <w:rFonts w:hint="cs"/>
          <w:rtl/>
        </w:rPr>
        <w:t xml:space="preserve">. זה </w:t>
      </w:r>
      <w:bookmarkStart w:id="723" w:name="_ETM_Q1_399950"/>
      <w:bookmarkEnd w:id="723"/>
      <w:r>
        <w:rPr>
          <w:rFonts w:hint="cs"/>
          <w:rtl/>
        </w:rPr>
        <w:t xml:space="preserve">כל </w:t>
      </w:r>
      <w:bookmarkStart w:id="724" w:name="_ETM_Q1_400400"/>
      <w:bookmarkEnd w:id="724"/>
      <w:r>
        <w:rPr>
          <w:rFonts w:hint="cs"/>
          <w:rtl/>
        </w:rPr>
        <w:t xml:space="preserve">כך </w:t>
      </w:r>
      <w:bookmarkStart w:id="725" w:name="_ETM_Q1_400820"/>
      <w:bookmarkEnd w:id="725"/>
      <w:r>
        <w:rPr>
          <w:rFonts w:hint="cs"/>
          <w:rtl/>
        </w:rPr>
        <w:t xml:space="preserve">רלוונטי </w:t>
      </w:r>
      <w:bookmarkStart w:id="726" w:name="_ETM_Q1_401750"/>
      <w:bookmarkEnd w:id="726"/>
      <w:r>
        <w:rPr>
          <w:rFonts w:hint="cs"/>
          <w:rtl/>
        </w:rPr>
        <w:t>היום.</w:t>
      </w:r>
      <w:bookmarkStart w:id="727" w:name="_ETM_Q1_403880"/>
      <w:bookmarkEnd w:id="727"/>
    </w:p>
    <w:p w:rsidR="00B53DDF" w:rsidRDefault="00B53DDF" w:rsidP="00B53DDF">
      <w:pPr>
        <w:rPr>
          <w:rtl/>
        </w:rPr>
      </w:pPr>
    </w:p>
    <w:p w:rsidR="00B53DDF" w:rsidRDefault="00B53DDF" w:rsidP="00B53DDF">
      <w:pPr>
        <w:rPr>
          <w:rtl/>
        </w:rPr>
      </w:pPr>
      <w:r>
        <w:rPr>
          <w:rFonts w:hint="cs"/>
          <w:rtl/>
        </w:rPr>
        <w:t xml:space="preserve">אני </w:t>
      </w:r>
      <w:bookmarkStart w:id="728" w:name="_ETM_Q1_404180"/>
      <w:bookmarkEnd w:id="728"/>
      <w:r>
        <w:rPr>
          <w:rFonts w:hint="cs"/>
          <w:rtl/>
        </w:rPr>
        <w:t xml:space="preserve">נדהם, </w:t>
      </w:r>
      <w:bookmarkStart w:id="729" w:name="_ETM_Q1_404659"/>
      <w:bookmarkEnd w:id="729"/>
      <w:r>
        <w:rPr>
          <w:rFonts w:hint="cs"/>
          <w:rtl/>
        </w:rPr>
        <w:t xml:space="preserve">אדוני </w:t>
      </w:r>
      <w:bookmarkStart w:id="730" w:name="_ETM_Q1_405049"/>
      <w:bookmarkEnd w:id="730"/>
      <w:r>
        <w:rPr>
          <w:rFonts w:hint="cs"/>
          <w:rtl/>
        </w:rPr>
        <w:t xml:space="preserve">היושב-ראש, </w:t>
      </w:r>
      <w:bookmarkStart w:id="731" w:name="_ETM_Q1_405710"/>
      <w:bookmarkEnd w:id="731"/>
      <w:r>
        <w:rPr>
          <w:rFonts w:hint="cs"/>
          <w:rtl/>
        </w:rPr>
        <w:t xml:space="preserve">משיח </w:t>
      </w:r>
      <w:bookmarkStart w:id="732" w:name="_ETM_Q1_406310"/>
      <w:bookmarkEnd w:id="732"/>
      <w:r>
        <w:rPr>
          <w:rFonts w:hint="cs"/>
          <w:rtl/>
        </w:rPr>
        <w:t xml:space="preserve">השבטים </w:t>
      </w:r>
      <w:bookmarkStart w:id="733" w:name="_ETM_Q1_406790"/>
      <w:bookmarkEnd w:id="733"/>
      <w:r>
        <w:rPr>
          <w:rFonts w:hint="cs"/>
          <w:rtl/>
        </w:rPr>
        <w:t xml:space="preserve">שהולך </w:t>
      </w:r>
      <w:bookmarkStart w:id="734" w:name="_ETM_Q1_407210"/>
      <w:bookmarkEnd w:id="734"/>
      <w:r>
        <w:rPr>
          <w:rFonts w:hint="cs"/>
          <w:rtl/>
        </w:rPr>
        <w:t>ומתפתח,</w:t>
      </w:r>
      <w:bookmarkStart w:id="735" w:name="_ETM_Q1_406953"/>
      <w:bookmarkEnd w:id="735"/>
      <w:r>
        <w:rPr>
          <w:rFonts w:hint="cs"/>
          <w:rtl/>
        </w:rPr>
        <w:t xml:space="preserve"> </w:t>
      </w:r>
      <w:bookmarkStart w:id="736" w:name="_ETM_Q1_408529"/>
      <w:bookmarkEnd w:id="736"/>
      <w:r>
        <w:rPr>
          <w:rFonts w:hint="cs"/>
          <w:rtl/>
        </w:rPr>
        <w:t xml:space="preserve">ויוזמי </w:t>
      </w:r>
      <w:bookmarkStart w:id="737" w:name="_ETM_Q1_409279"/>
      <w:bookmarkEnd w:id="737"/>
      <w:r>
        <w:rPr>
          <w:rFonts w:hint="cs"/>
          <w:rtl/>
        </w:rPr>
        <w:t xml:space="preserve">הרפורמה </w:t>
      </w:r>
      <w:bookmarkStart w:id="738" w:name="_ETM_Q1_409880"/>
      <w:bookmarkEnd w:id="738"/>
      <w:r>
        <w:rPr>
          <w:rFonts w:hint="cs"/>
          <w:rtl/>
        </w:rPr>
        <w:t xml:space="preserve">לא </w:t>
      </w:r>
      <w:bookmarkStart w:id="739" w:name="_ETM_Q1_409970"/>
      <w:bookmarkEnd w:id="739"/>
      <w:r>
        <w:rPr>
          <w:rFonts w:hint="cs"/>
          <w:rtl/>
        </w:rPr>
        <w:t xml:space="preserve">מבינים </w:t>
      </w:r>
      <w:bookmarkStart w:id="740" w:name="_ETM_Q1_410390"/>
      <w:bookmarkEnd w:id="740"/>
      <w:r>
        <w:rPr>
          <w:rFonts w:hint="cs"/>
          <w:rtl/>
        </w:rPr>
        <w:t xml:space="preserve">שמי </w:t>
      </w:r>
      <w:bookmarkStart w:id="741" w:name="_ETM_Q1_410659"/>
      <w:bookmarkEnd w:id="741"/>
      <w:r>
        <w:rPr>
          <w:rFonts w:hint="cs"/>
          <w:rtl/>
        </w:rPr>
        <w:t xml:space="preserve">שמתנגד </w:t>
      </w:r>
      <w:bookmarkStart w:id="742" w:name="_ETM_Q1_411350"/>
      <w:bookmarkEnd w:id="742"/>
      <w:r>
        <w:rPr>
          <w:rFonts w:hint="cs"/>
          <w:rtl/>
        </w:rPr>
        <w:t xml:space="preserve">לרפורמה </w:t>
      </w:r>
      <w:bookmarkStart w:id="743" w:name="_ETM_Q1_411950"/>
      <w:bookmarkEnd w:id="743"/>
      <w:r>
        <w:rPr>
          <w:rFonts w:hint="cs"/>
          <w:rtl/>
        </w:rPr>
        <w:t xml:space="preserve">הוא </w:t>
      </w:r>
      <w:bookmarkStart w:id="744" w:name="_ETM_Q1_412159"/>
      <w:bookmarkEnd w:id="744"/>
      <w:r>
        <w:rPr>
          <w:rFonts w:hint="cs"/>
          <w:rtl/>
        </w:rPr>
        <w:t xml:space="preserve">לא </w:t>
      </w:r>
      <w:bookmarkStart w:id="745" w:name="_ETM_Q1_412549"/>
      <w:bookmarkEnd w:id="745"/>
      <w:r>
        <w:rPr>
          <w:rFonts w:hint="cs"/>
          <w:rtl/>
        </w:rPr>
        <w:t xml:space="preserve">עוכר </w:t>
      </w:r>
      <w:bookmarkStart w:id="746" w:name="_ETM_Q1_412850"/>
      <w:bookmarkEnd w:id="746"/>
      <w:r>
        <w:rPr>
          <w:rFonts w:hint="cs"/>
          <w:rtl/>
        </w:rPr>
        <w:t xml:space="preserve">ישראל </w:t>
      </w:r>
      <w:bookmarkStart w:id="747" w:name="_ETM_Q1_414180"/>
      <w:bookmarkEnd w:id="747"/>
      <w:r>
        <w:rPr>
          <w:rFonts w:hint="cs"/>
          <w:rtl/>
        </w:rPr>
        <w:t xml:space="preserve">והוא </w:t>
      </w:r>
      <w:bookmarkStart w:id="748" w:name="_ETM_Q1_414480"/>
      <w:bookmarkEnd w:id="748"/>
      <w:r>
        <w:rPr>
          <w:rFonts w:hint="cs"/>
          <w:rtl/>
        </w:rPr>
        <w:t xml:space="preserve">לא </w:t>
      </w:r>
      <w:bookmarkStart w:id="749" w:name="_ETM_Q1_414630"/>
      <w:bookmarkEnd w:id="749"/>
      <w:r>
        <w:rPr>
          <w:rFonts w:hint="cs"/>
          <w:rtl/>
        </w:rPr>
        <w:t xml:space="preserve">בוגד. </w:t>
      </w:r>
      <w:bookmarkStart w:id="750" w:name="_ETM_Q1_415869"/>
      <w:bookmarkEnd w:id="750"/>
      <w:r>
        <w:rPr>
          <w:rFonts w:hint="cs"/>
          <w:rtl/>
        </w:rPr>
        <w:t xml:space="preserve">אתם </w:t>
      </w:r>
      <w:bookmarkStart w:id="751" w:name="_ETM_Q1_416229"/>
      <w:bookmarkEnd w:id="751"/>
      <w:r>
        <w:rPr>
          <w:rFonts w:hint="cs"/>
          <w:rtl/>
        </w:rPr>
        <w:t xml:space="preserve">לא </w:t>
      </w:r>
      <w:bookmarkStart w:id="752" w:name="_ETM_Q1_416350"/>
      <w:bookmarkEnd w:id="752"/>
      <w:r>
        <w:rPr>
          <w:rFonts w:hint="cs"/>
          <w:rtl/>
        </w:rPr>
        <w:t xml:space="preserve">מבינים </w:t>
      </w:r>
      <w:bookmarkStart w:id="753" w:name="_ETM_Q1_416770"/>
      <w:bookmarkEnd w:id="753"/>
      <w:r>
        <w:rPr>
          <w:rFonts w:hint="cs"/>
          <w:rtl/>
        </w:rPr>
        <w:t xml:space="preserve">שהרפורמה </w:t>
      </w:r>
      <w:bookmarkStart w:id="754" w:name="_ETM_Q1_417490"/>
      <w:bookmarkEnd w:id="754"/>
      <w:r>
        <w:rPr>
          <w:rFonts w:hint="cs"/>
          <w:rtl/>
        </w:rPr>
        <w:t xml:space="preserve">הזאת </w:t>
      </w:r>
      <w:bookmarkStart w:id="755" w:name="_ETM_Q1_417789"/>
      <w:bookmarkEnd w:id="755"/>
      <w:r>
        <w:rPr>
          <w:rFonts w:hint="cs"/>
          <w:rtl/>
        </w:rPr>
        <w:t xml:space="preserve">קורעת </w:t>
      </w:r>
      <w:bookmarkStart w:id="756" w:name="_ETM_Q1_418180"/>
      <w:bookmarkEnd w:id="756"/>
      <w:r>
        <w:rPr>
          <w:rFonts w:hint="cs"/>
          <w:rtl/>
        </w:rPr>
        <w:t xml:space="preserve">את </w:t>
      </w:r>
      <w:bookmarkStart w:id="757" w:name="_ETM_Q1_418329"/>
      <w:bookmarkEnd w:id="757"/>
      <w:r>
        <w:rPr>
          <w:rFonts w:hint="cs"/>
          <w:rtl/>
        </w:rPr>
        <w:t xml:space="preserve">עם </w:t>
      </w:r>
      <w:bookmarkStart w:id="758" w:name="_ETM_Q1_418479"/>
      <w:bookmarkEnd w:id="758"/>
      <w:r>
        <w:rPr>
          <w:rFonts w:hint="cs"/>
          <w:rtl/>
        </w:rPr>
        <w:t xml:space="preserve">ישראל? </w:t>
      </w:r>
      <w:bookmarkStart w:id="759" w:name="_ETM_Q1_419670"/>
      <w:bookmarkEnd w:id="759"/>
      <w:r>
        <w:rPr>
          <w:rFonts w:hint="cs"/>
          <w:rtl/>
        </w:rPr>
        <w:t xml:space="preserve">זה </w:t>
      </w:r>
      <w:bookmarkStart w:id="760" w:name="_ETM_Q1_419909"/>
      <w:bookmarkEnd w:id="760"/>
      <w:r>
        <w:rPr>
          <w:rFonts w:hint="cs"/>
          <w:rtl/>
        </w:rPr>
        <w:t xml:space="preserve">לא </w:t>
      </w:r>
      <w:bookmarkStart w:id="761" w:name="_ETM_Q1_420029"/>
      <w:bookmarkEnd w:id="761"/>
      <w:r>
        <w:rPr>
          <w:rFonts w:hint="cs"/>
          <w:rtl/>
        </w:rPr>
        <w:t>ברור?</w:t>
      </w:r>
      <w:bookmarkStart w:id="762" w:name="_ETM_Q1_417412"/>
      <w:bookmarkEnd w:id="762"/>
      <w:r>
        <w:rPr>
          <w:rFonts w:hint="cs"/>
          <w:rtl/>
        </w:rPr>
        <w:t xml:space="preserve"> </w:t>
      </w:r>
      <w:bookmarkStart w:id="763" w:name="_ETM_Q1_421000"/>
      <w:bookmarkStart w:id="764" w:name="_ETM_Q1_421539"/>
      <w:bookmarkEnd w:id="763"/>
      <w:bookmarkEnd w:id="764"/>
      <w:r>
        <w:rPr>
          <w:rFonts w:hint="cs"/>
          <w:rtl/>
        </w:rPr>
        <w:t xml:space="preserve">אינכם </w:t>
      </w:r>
      <w:bookmarkStart w:id="765" w:name="_ETM_Q1_421659"/>
      <w:bookmarkEnd w:id="765"/>
      <w:r>
        <w:rPr>
          <w:rFonts w:hint="cs"/>
          <w:rtl/>
        </w:rPr>
        <w:t xml:space="preserve">שומעים </w:t>
      </w:r>
      <w:bookmarkStart w:id="766" w:name="_ETM_Q1_422229"/>
      <w:bookmarkEnd w:id="766"/>
      <w:r>
        <w:rPr>
          <w:rFonts w:hint="cs"/>
          <w:rtl/>
        </w:rPr>
        <w:t xml:space="preserve">את </w:t>
      </w:r>
      <w:bookmarkStart w:id="767" w:name="_ETM_Q1_422380"/>
      <w:bookmarkEnd w:id="767"/>
      <w:r>
        <w:rPr>
          <w:rFonts w:hint="cs"/>
          <w:rtl/>
        </w:rPr>
        <w:t>שאון ה</w:t>
      </w:r>
      <w:bookmarkStart w:id="768" w:name="_ETM_Q1_423070"/>
      <w:bookmarkEnd w:id="768"/>
      <w:r>
        <w:rPr>
          <w:rFonts w:hint="cs"/>
          <w:rtl/>
        </w:rPr>
        <w:t xml:space="preserve">המון </w:t>
      </w:r>
      <w:bookmarkStart w:id="769" w:name="_ETM_Q1_423670"/>
      <w:bookmarkEnd w:id="769"/>
      <w:r>
        <w:rPr>
          <w:rFonts w:hint="cs"/>
          <w:rtl/>
        </w:rPr>
        <w:t xml:space="preserve">שזועק </w:t>
      </w:r>
      <w:bookmarkStart w:id="770" w:name="_ETM_Q1_424270"/>
      <w:bookmarkEnd w:id="770"/>
      <w:r>
        <w:rPr>
          <w:rFonts w:hint="cs"/>
          <w:rtl/>
        </w:rPr>
        <w:t xml:space="preserve">מחוץ </w:t>
      </w:r>
      <w:bookmarkStart w:id="771" w:name="_ETM_Q1_424659"/>
      <w:bookmarkEnd w:id="771"/>
      <w:r>
        <w:rPr>
          <w:rFonts w:hint="cs"/>
          <w:rtl/>
        </w:rPr>
        <w:t xml:space="preserve">לבית </w:t>
      </w:r>
      <w:bookmarkStart w:id="772" w:name="_ETM_Q1_425140"/>
      <w:bookmarkEnd w:id="772"/>
      <w:r>
        <w:rPr>
          <w:rFonts w:hint="cs"/>
          <w:rtl/>
        </w:rPr>
        <w:t xml:space="preserve">הזה? </w:t>
      </w:r>
      <w:bookmarkStart w:id="773" w:name="_ETM_Q1_427619"/>
      <w:bookmarkEnd w:id="773"/>
      <w:r>
        <w:rPr>
          <w:rFonts w:hint="cs"/>
          <w:rtl/>
        </w:rPr>
        <w:t xml:space="preserve">את </w:t>
      </w:r>
      <w:bookmarkStart w:id="774" w:name="_ETM_Q1_427859"/>
      <w:bookmarkEnd w:id="774"/>
      <w:r>
        <w:rPr>
          <w:rFonts w:hint="cs"/>
          <w:rtl/>
        </w:rPr>
        <w:t xml:space="preserve">הכאב </w:t>
      </w:r>
      <w:bookmarkStart w:id="775" w:name="_ETM_Q1_428489"/>
      <w:bookmarkEnd w:id="775"/>
      <w:r>
        <w:rPr>
          <w:rFonts w:hint="cs"/>
          <w:rtl/>
        </w:rPr>
        <w:t xml:space="preserve">שלו </w:t>
      </w:r>
      <w:bookmarkStart w:id="776" w:name="_ETM_Q1_428939"/>
      <w:bookmarkEnd w:id="776"/>
      <w:r>
        <w:rPr>
          <w:rFonts w:hint="cs"/>
          <w:rtl/>
        </w:rPr>
        <w:t xml:space="preserve">על </w:t>
      </w:r>
      <w:bookmarkStart w:id="777" w:name="_ETM_Q1_429180"/>
      <w:bookmarkEnd w:id="777"/>
      <w:r>
        <w:rPr>
          <w:rFonts w:hint="cs"/>
          <w:rtl/>
        </w:rPr>
        <w:t xml:space="preserve">אובדנה </w:t>
      </w:r>
      <w:bookmarkStart w:id="778" w:name="_ETM_Q1_429689"/>
      <w:bookmarkEnd w:id="778"/>
      <w:r>
        <w:rPr>
          <w:rFonts w:hint="cs"/>
          <w:rtl/>
        </w:rPr>
        <w:t xml:space="preserve">של </w:t>
      </w:r>
      <w:bookmarkStart w:id="779" w:name="_ETM_Q1_429900"/>
      <w:bookmarkEnd w:id="779"/>
      <w:r>
        <w:rPr>
          <w:rFonts w:hint="cs"/>
          <w:rtl/>
        </w:rPr>
        <w:t xml:space="preserve">דמוקרטיה? </w:t>
      </w:r>
      <w:bookmarkStart w:id="780" w:name="_ETM_Q1_434670"/>
      <w:bookmarkEnd w:id="780"/>
      <w:r>
        <w:rPr>
          <w:rFonts w:hint="cs"/>
          <w:rtl/>
        </w:rPr>
        <w:t xml:space="preserve">הידברות, </w:t>
      </w:r>
      <w:bookmarkStart w:id="781" w:name="_ETM_Q1_435300"/>
      <w:bookmarkEnd w:id="781"/>
      <w:r>
        <w:rPr>
          <w:rFonts w:hint="cs"/>
          <w:rtl/>
        </w:rPr>
        <w:t xml:space="preserve">אתם </w:t>
      </w:r>
      <w:bookmarkStart w:id="782" w:name="_ETM_Q1_435569"/>
      <w:bookmarkEnd w:id="782"/>
      <w:r>
        <w:rPr>
          <w:rFonts w:hint="cs"/>
          <w:rtl/>
        </w:rPr>
        <w:t>אומרים.</w:t>
      </w:r>
      <w:bookmarkStart w:id="783" w:name="_ETM_Q1_435843"/>
      <w:bookmarkEnd w:id="783"/>
      <w:r>
        <w:rPr>
          <w:rFonts w:hint="cs"/>
          <w:rtl/>
        </w:rPr>
        <w:t xml:space="preserve"> </w:t>
      </w:r>
      <w:bookmarkStart w:id="784" w:name="_ETM_Q1_436379"/>
      <w:bookmarkEnd w:id="784"/>
      <w:r>
        <w:rPr>
          <w:rFonts w:hint="cs"/>
          <w:rtl/>
        </w:rPr>
        <w:t xml:space="preserve">אתם </w:t>
      </w:r>
      <w:bookmarkStart w:id="785" w:name="_ETM_Q1_436799"/>
      <w:bookmarkEnd w:id="785"/>
      <w:r>
        <w:rPr>
          <w:rFonts w:hint="cs"/>
          <w:rtl/>
        </w:rPr>
        <w:t xml:space="preserve">יודעים </w:t>
      </w:r>
      <w:bookmarkStart w:id="786" w:name="_ETM_Q1_439409"/>
      <w:bookmarkEnd w:id="786"/>
      <w:r>
        <w:rPr>
          <w:rFonts w:hint="cs"/>
          <w:rtl/>
        </w:rPr>
        <w:t xml:space="preserve">שאין </w:t>
      </w:r>
      <w:bookmarkStart w:id="787" w:name="_ETM_Q1_439890"/>
      <w:bookmarkEnd w:id="787"/>
      <w:r>
        <w:rPr>
          <w:rFonts w:hint="cs"/>
          <w:rtl/>
        </w:rPr>
        <w:t xml:space="preserve">כוונתכם </w:t>
      </w:r>
      <w:bookmarkStart w:id="788" w:name="_ETM_Q1_440670"/>
      <w:bookmarkEnd w:id="788"/>
      <w:r>
        <w:rPr>
          <w:rFonts w:hint="cs"/>
          <w:rtl/>
        </w:rPr>
        <w:t xml:space="preserve">לשום </w:t>
      </w:r>
      <w:bookmarkStart w:id="789" w:name="_ETM_Q1_441030"/>
      <w:bookmarkEnd w:id="789"/>
      <w:r>
        <w:rPr>
          <w:rFonts w:hint="cs"/>
          <w:rtl/>
        </w:rPr>
        <w:t>הידברות.</w:t>
      </w:r>
      <w:bookmarkStart w:id="790" w:name="_ETM_Q1_441870"/>
      <w:bookmarkEnd w:id="790"/>
    </w:p>
    <w:p w:rsidR="00B53DDF" w:rsidRDefault="00B53DDF" w:rsidP="00B53DDF">
      <w:pPr>
        <w:rPr>
          <w:rtl/>
        </w:rPr>
      </w:pPr>
      <w:bookmarkStart w:id="791" w:name="_ETM_Q1_446672"/>
      <w:bookmarkStart w:id="792" w:name="_ETM_Q1_446737"/>
      <w:bookmarkStart w:id="793" w:name="_ETM_Q1_446848"/>
      <w:bookmarkEnd w:id="791"/>
      <w:bookmarkEnd w:id="792"/>
      <w:bookmarkEnd w:id="793"/>
    </w:p>
    <w:p w:rsidR="00B53DDF" w:rsidRDefault="00B53DDF" w:rsidP="00B53DDF">
      <w:pPr>
        <w:rPr>
          <w:rtl/>
        </w:rPr>
      </w:pPr>
      <w:bookmarkStart w:id="794" w:name="_ETM_Q1_446892"/>
      <w:bookmarkStart w:id="795" w:name="_ETM_Q1_442103"/>
      <w:bookmarkEnd w:id="794"/>
      <w:bookmarkEnd w:id="795"/>
      <w:r>
        <w:rPr>
          <w:rFonts w:hint="cs"/>
          <w:rtl/>
        </w:rPr>
        <w:t xml:space="preserve">צמד </w:t>
      </w:r>
      <w:bookmarkStart w:id="796" w:name="_ETM_Q1_443180"/>
      <w:bookmarkEnd w:id="796"/>
      <w:r>
        <w:rPr>
          <w:rFonts w:hint="cs"/>
          <w:rtl/>
        </w:rPr>
        <w:t xml:space="preserve">המילים, </w:t>
      </w:r>
      <w:bookmarkStart w:id="797" w:name="_ETM_Q1_443630"/>
      <w:bookmarkEnd w:id="797"/>
      <w:r>
        <w:rPr>
          <w:rFonts w:hint="cs"/>
          <w:rtl/>
        </w:rPr>
        <w:t xml:space="preserve">מדינה </w:t>
      </w:r>
      <w:bookmarkStart w:id="798" w:name="_ETM_Q1_444020"/>
      <w:bookmarkEnd w:id="798"/>
      <w:r>
        <w:rPr>
          <w:rFonts w:hint="cs"/>
          <w:rtl/>
        </w:rPr>
        <w:t xml:space="preserve">"יהודית </w:t>
      </w:r>
      <w:bookmarkStart w:id="799" w:name="_ETM_Q1_444440"/>
      <w:bookmarkEnd w:id="799"/>
      <w:r>
        <w:rPr>
          <w:rFonts w:hint="cs"/>
          <w:rtl/>
        </w:rPr>
        <w:t>ודמוקרטית",</w:t>
      </w:r>
      <w:bookmarkStart w:id="800" w:name="_ETM_Q1_442033"/>
      <w:bookmarkEnd w:id="800"/>
      <w:r>
        <w:rPr>
          <w:rFonts w:hint="cs"/>
          <w:rtl/>
        </w:rPr>
        <w:t xml:space="preserve"> </w:t>
      </w:r>
      <w:bookmarkStart w:id="801" w:name="_ETM_Q1_445280"/>
      <w:bookmarkEnd w:id="801"/>
      <w:r>
        <w:rPr>
          <w:rFonts w:hint="cs"/>
          <w:rtl/>
        </w:rPr>
        <w:t xml:space="preserve">צמד </w:t>
      </w:r>
      <w:bookmarkStart w:id="802" w:name="_ETM_Q1_445670"/>
      <w:bookmarkEnd w:id="802"/>
      <w:r>
        <w:rPr>
          <w:rFonts w:hint="cs"/>
          <w:rtl/>
        </w:rPr>
        <w:t xml:space="preserve">מילים </w:t>
      </w:r>
      <w:bookmarkStart w:id="803" w:name="_ETM_Q1_445970"/>
      <w:bookmarkEnd w:id="803"/>
      <w:r>
        <w:rPr>
          <w:rFonts w:hint="cs"/>
          <w:rtl/>
        </w:rPr>
        <w:t xml:space="preserve">שהרטיט </w:t>
      </w:r>
      <w:bookmarkStart w:id="804" w:name="_ETM_Q1_446569"/>
      <w:bookmarkStart w:id="805" w:name="_ETM_Q1_446660"/>
      <w:bookmarkEnd w:id="804"/>
      <w:bookmarkEnd w:id="805"/>
      <w:r>
        <w:rPr>
          <w:rFonts w:hint="cs"/>
          <w:rtl/>
        </w:rPr>
        <w:t xml:space="preserve">כל </w:t>
      </w:r>
      <w:bookmarkStart w:id="806" w:name="_ETM_Q1_446900"/>
      <w:bookmarkEnd w:id="806"/>
      <w:r>
        <w:rPr>
          <w:rFonts w:hint="cs"/>
          <w:rtl/>
        </w:rPr>
        <w:t>אחד</w:t>
      </w:r>
      <w:bookmarkStart w:id="807" w:name="_ETM_Q1_445213"/>
      <w:bookmarkEnd w:id="807"/>
      <w:r>
        <w:rPr>
          <w:rFonts w:hint="cs"/>
          <w:rtl/>
        </w:rPr>
        <w:t xml:space="preserve"> </w:t>
      </w:r>
      <w:bookmarkStart w:id="808" w:name="_ETM_Q1_447200"/>
      <w:bookmarkEnd w:id="808"/>
      <w:r>
        <w:rPr>
          <w:rFonts w:hint="cs"/>
          <w:rtl/>
        </w:rPr>
        <w:t>מאיתנו</w:t>
      </w:r>
      <w:bookmarkStart w:id="809" w:name="_ETM_Q1_448760"/>
      <w:bookmarkEnd w:id="809"/>
      <w:r>
        <w:rPr>
          <w:rFonts w:hint="cs"/>
          <w:rtl/>
        </w:rPr>
        <w:t xml:space="preserve"> ו</w:t>
      </w:r>
      <w:bookmarkStart w:id="810" w:name="_ETM_Q1_447242"/>
      <w:bookmarkEnd w:id="810"/>
      <w:r>
        <w:rPr>
          <w:rFonts w:hint="cs"/>
          <w:rtl/>
        </w:rPr>
        <w:t xml:space="preserve">על </w:t>
      </w:r>
      <w:bookmarkStart w:id="811" w:name="_ETM_Q1_449120"/>
      <w:bookmarkEnd w:id="811"/>
      <w:r>
        <w:rPr>
          <w:rFonts w:hint="cs"/>
          <w:rtl/>
        </w:rPr>
        <w:t>בסיסו</w:t>
      </w:r>
      <w:bookmarkStart w:id="812" w:name="_ETM_Q1_449390"/>
      <w:bookmarkStart w:id="813" w:name="_ETM_Q1_449569"/>
      <w:bookmarkStart w:id="814" w:name="_ETM_Q1_447052"/>
      <w:bookmarkEnd w:id="812"/>
      <w:bookmarkEnd w:id="813"/>
      <w:bookmarkEnd w:id="814"/>
      <w:r>
        <w:rPr>
          <w:rFonts w:hint="cs"/>
          <w:rtl/>
        </w:rPr>
        <w:t xml:space="preserve"> נכתבה </w:t>
      </w:r>
      <w:bookmarkStart w:id="815" w:name="_ETM_Q1_449959"/>
      <w:bookmarkEnd w:id="815"/>
      <w:r>
        <w:rPr>
          <w:rFonts w:hint="cs"/>
          <w:rtl/>
        </w:rPr>
        <w:t xml:space="preserve">מגילת </w:t>
      </w:r>
      <w:bookmarkStart w:id="816" w:name="_ETM_Q1_450409"/>
      <w:bookmarkEnd w:id="816"/>
      <w:r>
        <w:rPr>
          <w:rFonts w:hint="cs"/>
          <w:rtl/>
        </w:rPr>
        <w:t xml:space="preserve">העצמאות – </w:t>
      </w:r>
      <w:bookmarkStart w:id="817" w:name="_ETM_Q1_450950"/>
      <w:bookmarkStart w:id="818" w:name="_ETM_Q1_451370"/>
      <w:bookmarkEnd w:id="817"/>
      <w:bookmarkEnd w:id="818"/>
      <w:r>
        <w:rPr>
          <w:rFonts w:hint="cs"/>
          <w:rtl/>
        </w:rPr>
        <w:t xml:space="preserve">צמד </w:t>
      </w:r>
      <w:bookmarkStart w:id="819" w:name="_ETM_Q1_451760"/>
      <w:bookmarkEnd w:id="819"/>
      <w:r>
        <w:rPr>
          <w:rFonts w:hint="cs"/>
          <w:rtl/>
        </w:rPr>
        <w:t xml:space="preserve">המילים </w:t>
      </w:r>
      <w:bookmarkStart w:id="820" w:name="_ETM_Q1_452150"/>
      <w:bookmarkEnd w:id="820"/>
      <w:r>
        <w:rPr>
          <w:rFonts w:hint="cs"/>
          <w:rtl/>
        </w:rPr>
        <w:t xml:space="preserve">הזה </w:t>
      </w:r>
      <w:bookmarkStart w:id="821" w:name="_ETM_Q1_452450"/>
      <w:bookmarkEnd w:id="821"/>
      <w:r>
        <w:rPr>
          <w:rFonts w:hint="cs"/>
          <w:rtl/>
        </w:rPr>
        <w:t xml:space="preserve">הופך </w:t>
      </w:r>
      <w:bookmarkStart w:id="822" w:name="_ETM_Q1_452750"/>
      <w:bookmarkEnd w:id="822"/>
      <w:r>
        <w:rPr>
          <w:rFonts w:hint="cs"/>
          <w:rtl/>
        </w:rPr>
        <w:t xml:space="preserve">ריק </w:t>
      </w:r>
      <w:bookmarkStart w:id="823" w:name="_ETM_Q1_453019"/>
      <w:bookmarkEnd w:id="823"/>
      <w:r>
        <w:rPr>
          <w:rFonts w:hint="cs"/>
          <w:rtl/>
        </w:rPr>
        <w:t>מתוכן.</w:t>
      </w:r>
      <w:bookmarkStart w:id="824" w:name="_ETM_Q1_450122"/>
      <w:bookmarkEnd w:id="824"/>
      <w:r>
        <w:rPr>
          <w:rFonts w:hint="cs"/>
          <w:rtl/>
        </w:rPr>
        <w:t xml:space="preserve"> </w:t>
      </w:r>
      <w:bookmarkStart w:id="825" w:name="_ETM_Q1_454700"/>
      <w:bookmarkEnd w:id="825"/>
      <w:r>
        <w:rPr>
          <w:rFonts w:hint="cs"/>
          <w:rtl/>
        </w:rPr>
        <w:t xml:space="preserve">על </w:t>
      </w:r>
      <w:bookmarkStart w:id="826" w:name="_ETM_Q1_454909"/>
      <w:bookmarkEnd w:id="826"/>
      <w:r>
        <w:rPr>
          <w:rFonts w:hint="cs"/>
          <w:rtl/>
        </w:rPr>
        <w:t xml:space="preserve">מה </w:t>
      </w:r>
      <w:bookmarkStart w:id="827" w:name="_ETM_Q1_455090"/>
      <w:bookmarkEnd w:id="827"/>
      <w:r>
        <w:rPr>
          <w:rFonts w:hint="cs"/>
          <w:rtl/>
        </w:rPr>
        <w:t>נג</w:t>
      </w:r>
      <w:bookmarkStart w:id="828" w:name="_ETM_Q1_451092"/>
      <w:bookmarkEnd w:id="828"/>
      <w:r>
        <w:rPr>
          <w:rFonts w:hint="cs"/>
          <w:rtl/>
        </w:rPr>
        <w:t xml:space="preserve">יד </w:t>
      </w:r>
      <w:bookmarkStart w:id="829" w:name="_ETM_Q1_455389"/>
      <w:bookmarkEnd w:id="829"/>
      <w:r>
        <w:rPr>
          <w:rFonts w:hint="cs"/>
          <w:rtl/>
        </w:rPr>
        <w:t xml:space="preserve">"דמוקרטיה", </w:t>
      </w:r>
      <w:bookmarkStart w:id="830" w:name="_ETM_Q1_455989"/>
      <w:bookmarkEnd w:id="830"/>
      <w:r>
        <w:rPr>
          <w:rFonts w:hint="cs"/>
          <w:rtl/>
        </w:rPr>
        <w:t xml:space="preserve">על </w:t>
      </w:r>
      <w:bookmarkStart w:id="831" w:name="_ETM_Q1_456049"/>
      <w:bookmarkEnd w:id="831"/>
      <w:r>
        <w:rPr>
          <w:rFonts w:hint="cs"/>
          <w:rtl/>
        </w:rPr>
        <w:t xml:space="preserve">זה </w:t>
      </w:r>
      <w:bookmarkStart w:id="832" w:name="_ETM_Q1_456200"/>
      <w:bookmarkEnd w:id="832"/>
      <w:r>
        <w:rPr>
          <w:rFonts w:hint="cs"/>
          <w:rtl/>
        </w:rPr>
        <w:t xml:space="preserve">שאתם </w:t>
      </w:r>
      <w:bookmarkStart w:id="833" w:name="_ETM_Q1_456560"/>
      <w:bookmarkEnd w:id="833"/>
      <w:r>
        <w:rPr>
          <w:rFonts w:hint="cs"/>
          <w:rtl/>
        </w:rPr>
        <w:t xml:space="preserve">הופכים </w:t>
      </w:r>
      <w:bookmarkStart w:id="834" w:name="_ETM_Q1_456829"/>
      <w:bookmarkEnd w:id="834"/>
      <w:r>
        <w:rPr>
          <w:rFonts w:hint="cs"/>
          <w:rtl/>
        </w:rPr>
        <w:t xml:space="preserve">את </w:t>
      </w:r>
      <w:bookmarkStart w:id="835" w:name="_ETM_Q1_456920"/>
      <w:bookmarkEnd w:id="835"/>
      <w:r>
        <w:rPr>
          <w:rFonts w:hint="cs"/>
          <w:rtl/>
        </w:rPr>
        <w:t xml:space="preserve">הכרעת </w:t>
      </w:r>
      <w:bookmarkStart w:id="836" w:name="_ETM_Q1_457279"/>
      <w:bookmarkEnd w:id="836"/>
      <w:r>
        <w:rPr>
          <w:rFonts w:hint="cs"/>
          <w:rtl/>
        </w:rPr>
        <w:t xml:space="preserve">הרוב </w:t>
      </w:r>
      <w:bookmarkStart w:id="837" w:name="_ETM_Q1_457549"/>
      <w:bookmarkEnd w:id="837"/>
      <w:r>
        <w:rPr>
          <w:rFonts w:hint="cs"/>
          <w:rtl/>
        </w:rPr>
        <w:t xml:space="preserve">לעריצות </w:t>
      </w:r>
      <w:bookmarkStart w:id="838" w:name="_ETM_Q1_458209"/>
      <w:bookmarkEnd w:id="838"/>
      <w:r>
        <w:rPr>
          <w:rFonts w:hint="cs"/>
          <w:rtl/>
        </w:rPr>
        <w:t>הרוב?</w:t>
      </w:r>
      <w:bookmarkStart w:id="839" w:name="_ETM_Q1_454712"/>
      <w:bookmarkEnd w:id="839"/>
      <w:r>
        <w:rPr>
          <w:rFonts w:hint="cs"/>
          <w:rtl/>
        </w:rPr>
        <w:t xml:space="preserve"> </w:t>
      </w:r>
      <w:bookmarkStart w:id="840" w:name="_ETM_Q1_459200"/>
      <w:bookmarkEnd w:id="840"/>
      <w:r>
        <w:rPr>
          <w:rFonts w:hint="cs"/>
          <w:rtl/>
        </w:rPr>
        <w:t xml:space="preserve">תזכרו – </w:t>
      </w:r>
      <w:bookmarkStart w:id="841" w:name="_ETM_Q1_459739"/>
      <w:bookmarkEnd w:id="841"/>
      <w:r>
        <w:rPr>
          <w:rFonts w:hint="cs"/>
          <w:rtl/>
        </w:rPr>
        <w:t xml:space="preserve">בגין. </w:t>
      </w:r>
      <w:bookmarkStart w:id="842" w:name="_ETM_Q1_461500"/>
      <w:bookmarkStart w:id="843" w:name="_ETM_Q1_458472"/>
      <w:bookmarkEnd w:id="842"/>
      <w:bookmarkEnd w:id="843"/>
      <w:r>
        <w:rPr>
          <w:rFonts w:hint="cs"/>
          <w:rtl/>
        </w:rPr>
        <w:t xml:space="preserve">על </w:t>
      </w:r>
      <w:bookmarkStart w:id="844" w:name="_ETM_Q1_461710"/>
      <w:bookmarkEnd w:id="844"/>
      <w:r>
        <w:rPr>
          <w:rFonts w:hint="cs"/>
          <w:rtl/>
        </w:rPr>
        <w:t xml:space="preserve">זה </w:t>
      </w:r>
      <w:bookmarkStart w:id="845" w:name="_ETM_Q1_461890"/>
      <w:bookmarkEnd w:id="845"/>
      <w:r>
        <w:rPr>
          <w:rFonts w:hint="cs"/>
          <w:rtl/>
        </w:rPr>
        <w:t>ששו</w:t>
      </w:r>
      <w:bookmarkStart w:id="846" w:name="_ETM_Q1_462550"/>
      <w:bookmarkEnd w:id="846"/>
      <w:r>
        <w:rPr>
          <w:rFonts w:hint="cs"/>
          <w:rtl/>
        </w:rPr>
        <w:t xml:space="preserve">פטי מדינת </w:t>
      </w:r>
      <w:bookmarkStart w:id="847" w:name="_ETM_Q1_463030"/>
      <w:bookmarkEnd w:id="847"/>
      <w:r>
        <w:rPr>
          <w:rFonts w:hint="cs"/>
          <w:rtl/>
        </w:rPr>
        <w:t xml:space="preserve">ישראל </w:t>
      </w:r>
      <w:bookmarkStart w:id="848" w:name="_ETM_Q1_463360"/>
      <w:bookmarkEnd w:id="848"/>
      <w:r>
        <w:rPr>
          <w:rFonts w:hint="cs"/>
          <w:rtl/>
        </w:rPr>
        <w:t xml:space="preserve">ייבחרו </w:t>
      </w:r>
      <w:bookmarkStart w:id="849" w:name="_ETM_Q1_463810"/>
      <w:bookmarkEnd w:id="849"/>
      <w:r>
        <w:rPr>
          <w:rFonts w:hint="cs"/>
          <w:rtl/>
        </w:rPr>
        <w:t xml:space="preserve">על ידי </w:t>
      </w:r>
      <w:bookmarkStart w:id="850" w:name="_ETM_Q1_464140"/>
      <w:bookmarkEnd w:id="850"/>
      <w:r>
        <w:rPr>
          <w:rFonts w:hint="cs"/>
          <w:rtl/>
        </w:rPr>
        <w:t>פוליטיקאים?</w:t>
      </w:r>
      <w:bookmarkStart w:id="851" w:name="_ETM_Q1_459341"/>
      <w:bookmarkEnd w:id="851"/>
      <w:r>
        <w:rPr>
          <w:rFonts w:hint="cs"/>
          <w:rtl/>
        </w:rPr>
        <w:t xml:space="preserve"> </w:t>
      </w:r>
      <w:bookmarkStart w:id="852" w:name="_ETM_Q1_465190"/>
      <w:bookmarkEnd w:id="852"/>
      <w:r>
        <w:rPr>
          <w:rFonts w:hint="cs"/>
          <w:rtl/>
        </w:rPr>
        <w:t xml:space="preserve">אני </w:t>
      </w:r>
      <w:bookmarkStart w:id="853" w:name="_ETM_Q1_465430"/>
      <w:bookmarkEnd w:id="853"/>
      <w:r>
        <w:rPr>
          <w:rFonts w:hint="cs"/>
          <w:rtl/>
        </w:rPr>
        <w:t xml:space="preserve">מוותר </w:t>
      </w:r>
      <w:bookmarkStart w:id="854" w:name="_ETM_Q1_465880"/>
      <w:bookmarkEnd w:id="854"/>
      <w:r>
        <w:rPr>
          <w:rFonts w:hint="cs"/>
          <w:rtl/>
        </w:rPr>
        <w:t xml:space="preserve">על </w:t>
      </w:r>
      <w:bookmarkStart w:id="855" w:name="_ETM_Q1_466000"/>
      <w:bookmarkEnd w:id="855"/>
      <w:r>
        <w:rPr>
          <w:rFonts w:hint="cs"/>
          <w:rtl/>
        </w:rPr>
        <w:t xml:space="preserve">התענוג </w:t>
      </w:r>
      <w:bookmarkStart w:id="856" w:name="_ETM_Q1_467530"/>
      <w:bookmarkEnd w:id="856"/>
      <w:r>
        <w:rPr>
          <w:rFonts w:hint="cs"/>
          <w:rtl/>
        </w:rPr>
        <w:t>ה</w:t>
      </w:r>
      <w:bookmarkStart w:id="857" w:name="_ETM_Q1_467739"/>
      <w:bookmarkEnd w:id="857"/>
      <w:r>
        <w:rPr>
          <w:rFonts w:hint="cs"/>
          <w:rtl/>
        </w:rPr>
        <w:t>זה.</w:t>
      </w:r>
      <w:bookmarkStart w:id="858" w:name="_ETM_Q1_465600"/>
      <w:bookmarkEnd w:id="858"/>
      <w:r>
        <w:rPr>
          <w:rFonts w:hint="cs"/>
          <w:rtl/>
        </w:rPr>
        <w:t xml:space="preserve"> </w:t>
      </w:r>
      <w:bookmarkStart w:id="859" w:name="_ETM_Q1_467890"/>
      <w:bookmarkStart w:id="860" w:name="_ETM_Q1_468310"/>
      <w:bookmarkEnd w:id="859"/>
      <w:bookmarkEnd w:id="860"/>
      <w:r>
        <w:rPr>
          <w:rFonts w:hint="cs"/>
          <w:rtl/>
        </w:rPr>
        <w:t>על זה שא</w:t>
      </w:r>
      <w:bookmarkStart w:id="861" w:name="_ETM_Q1_470000"/>
      <w:bookmarkEnd w:id="861"/>
      <w:r>
        <w:rPr>
          <w:rFonts w:hint="cs"/>
          <w:rtl/>
        </w:rPr>
        <w:t>תם</w:t>
      </w:r>
      <w:bookmarkStart w:id="862" w:name="_ETM_Q1_465610"/>
      <w:bookmarkStart w:id="863" w:name="_ETM_Q1_466120"/>
      <w:bookmarkEnd w:id="862"/>
      <w:bookmarkEnd w:id="863"/>
      <w:r>
        <w:rPr>
          <w:rFonts w:hint="cs"/>
          <w:rtl/>
        </w:rPr>
        <w:t xml:space="preserve"> מזכירים שאם מישהו מזכיר את המילה "שלום</w:t>
      </w:r>
      <w:bookmarkStart w:id="864" w:name="_ETM_Q1_465631"/>
      <w:bookmarkEnd w:id="864"/>
      <w:r>
        <w:rPr>
          <w:rFonts w:hint="cs"/>
          <w:rtl/>
        </w:rPr>
        <w:t>" קוראים</w:t>
      </w:r>
      <w:bookmarkStart w:id="865" w:name="_ETM_Q1_469650"/>
      <w:bookmarkEnd w:id="865"/>
      <w:r>
        <w:rPr>
          <w:rFonts w:hint="cs"/>
          <w:rtl/>
        </w:rPr>
        <w:t xml:space="preserve"> לו שמאלני בוגד?</w:t>
      </w:r>
      <w:bookmarkStart w:id="866" w:name="_ETM_Q1_470111"/>
      <w:bookmarkEnd w:id="866"/>
      <w:r>
        <w:rPr>
          <w:rFonts w:hint="cs"/>
          <w:rtl/>
        </w:rPr>
        <w:t xml:space="preserve"> על זה שמאות אלפי אנשים מכל שדרות העם, עניים ועשירים</w:t>
      </w:r>
      <w:bookmarkStart w:id="867" w:name="_ETM_Q1_471991"/>
      <w:bookmarkEnd w:id="867"/>
      <w:r>
        <w:rPr>
          <w:rFonts w:hint="cs"/>
          <w:rtl/>
        </w:rPr>
        <w:t>, מהפריפריה, מהעיר</w:t>
      </w:r>
      <w:bookmarkStart w:id="868" w:name="_ETM_Q1_476090"/>
      <w:bookmarkEnd w:id="868"/>
      <w:r>
        <w:rPr>
          <w:rFonts w:hint="cs"/>
          <w:rtl/>
        </w:rPr>
        <w:t>, מההתיישבות ומהיהדות הדתית</w:t>
      </w:r>
      <w:bookmarkStart w:id="869" w:name="_ETM_Q1_482607"/>
      <w:bookmarkEnd w:id="869"/>
      <w:r>
        <w:rPr>
          <w:rFonts w:hint="cs"/>
          <w:rtl/>
        </w:rPr>
        <w:t xml:space="preserve"> והחילונית, מאות אלפי אנשים פטריוטים הופכים להיות </w:t>
      </w:r>
      <w:bookmarkStart w:id="870" w:name="_ETM_Q1_482091"/>
      <w:bookmarkEnd w:id="870"/>
      <w:r>
        <w:rPr>
          <w:rFonts w:hint="cs"/>
          <w:rtl/>
        </w:rPr>
        <w:t>מוקצים</w:t>
      </w:r>
      <w:bookmarkStart w:id="871" w:name="_ETM_Q1_487733"/>
      <w:bookmarkStart w:id="872" w:name="_ETM_Q1_483531"/>
      <w:bookmarkEnd w:id="871"/>
      <w:bookmarkEnd w:id="872"/>
      <w:r>
        <w:rPr>
          <w:rFonts w:hint="cs"/>
          <w:rtl/>
        </w:rPr>
        <w:t xml:space="preserve"> ואנרכיסטים ובוגדים </w:t>
      </w:r>
      <w:bookmarkStart w:id="873" w:name="_ETM_Q1_492300"/>
      <w:bookmarkEnd w:id="873"/>
      <w:r>
        <w:rPr>
          <w:rFonts w:hint="cs"/>
          <w:rtl/>
        </w:rPr>
        <w:t>כי הם נאבקים על דמותה של המדינה הזאת</w:t>
      </w:r>
      <w:bookmarkStart w:id="874" w:name="_ETM_Q1_488071"/>
      <w:bookmarkEnd w:id="874"/>
      <w:r>
        <w:rPr>
          <w:rFonts w:hint="cs"/>
          <w:rtl/>
        </w:rPr>
        <w:t xml:space="preserve"> – </w:t>
      </w:r>
      <w:bookmarkStart w:id="875" w:name="_ETM_Q1_495094"/>
      <w:bookmarkStart w:id="876" w:name="_ETM_Q1_495181"/>
      <w:bookmarkStart w:id="877" w:name="_ETM_Q1_495253"/>
      <w:bookmarkStart w:id="878" w:name="_ETM_Q1_495323"/>
      <w:bookmarkStart w:id="879" w:name="_ETM_Q1_503261"/>
      <w:bookmarkEnd w:id="875"/>
      <w:bookmarkEnd w:id="876"/>
      <w:bookmarkEnd w:id="877"/>
      <w:bookmarkEnd w:id="878"/>
      <w:bookmarkEnd w:id="879"/>
      <w:r>
        <w:rPr>
          <w:rFonts w:hint="cs"/>
          <w:rtl/>
        </w:rPr>
        <w:t>"אנרכיסטים" אתם קוראים להם? "בוגדים" אתם קוראים להם</w:t>
      </w:r>
      <w:bookmarkStart w:id="880" w:name="_ETM_Q1_492191"/>
      <w:bookmarkEnd w:id="880"/>
      <w:r>
        <w:rPr>
          <w:rFonts w:hint="cs"/>
          <w:rtl/>
        </w:rPr>
        <w:t>? "עונדי רולקסים" אתם קוראים להם</w:t>
      </w:r>
      <w:bookmarkStart w:id="881" w:name="_ETM_Q1_498510"/>
      <w:bookmarkStart w:id="882" w:name="_ETM_Q1_497300"/>
      <w:bookmarkEnd w:id="881"/>
      <w:bookmarkEnd w:id="882"/>
      <w:r>
        <w:rPr>
          <w:rFonts w:hint="cs"/>
          <w:rtl/>
        </w:rPr>
        <w:t>, לא</w:t>
      </w:r>
      <w:bookmarkStart w:id="883" w:name="_ETM_Q1_499490"/>
      <w:bookmarkEnd w:id="883"/>
      <w:r>
        <w:rPr>
          <w:rFonts w:hint="cs"/>
          <w:rtl/>
        </w:rPr>
        <w:t xml:space="preserve">נשים האלה </w:t>
      </w:r>
      <w:bookmarkStart w:id="884" w:name="_ETM_Q1_499650"/>
      <w:bookmarkEnd w:id="884"/>
      <w:r>
        <w:rPr>
          <w:rFonts w:hint="cs"/>
          <w:rtl/>
        </w:rPr>
        <w:t>שזועקים את זעקתם?</w:t>
      </w:r>
    </w:p>
    <w:p w:rsidR="00B53DDF" w:rsidRDefault="00B53DDF" w:rsidP="00B53DDF">
      <w:pPr>
        <w:rPr>
          <w:rtl/>
        </w:rPr>
      </w:pPr>
      <w:bookmarkStart w:id="885" w:name="_ETM_Q1_466180"/>
      <w:bookmarkStart w:id="886" w:name="_ETM_Q1_466297"/>
      <w:bookmarkStart w:id="887" w:name="_ETM_Q1_504647"/>
      <w:bookmarkEnd w:id="885"/>
      <w:bookmarkEnd w:id="886"/>
      <w:bookmarkEnd w:id="887"/>
    </w:p>
    <w:p w:rsidR="00B53DDF" w:rsidRDefault="00B53DDF" w:rsidP="00B53DDF">
      <w:pPr>
        <w:rPr>
          <w:rtl/>
        </w:rPr>
      </w:pPr>
      <w:bookmarkStart w:id="888" w:name="_ETM_Q1_504720"/>
      <w:bookmarkEnd w:id="888"/>
      <w:r>
        <w:rPr>
          <w:rFonts w:hint="cs"/>
          <w:rtl/>
        </w:rPr>
        <w:t>אני שומע בימים</w:t>
      </w:r>
      <w:bookmarkStart w:id="889" w:name="_ETM_Q1_507815"/>
      <w:bookmarkEnd w:id="889"/>
      <w:r>
        <w:rPr>
          <w:rFonts w:hint="cs"/>
          <w:rtl/>
        </w:rPr>
        <w:t xml:space="preserve"> האחרונים אתכם אומרים: הקו</w:t>
      </w:r>
      <w:bookmarkStart w:id="890" w:name="_ETM_Q1_506351"/>
      <w:bookmarkEnd w:id="890"/>
      <w:r>
        <w:rPr>
          <w:rFonts w:hint="cs"/>
          <w:rtl/>
        </w:rPr>
        <w:t>אליציה רוצה ל</w:t>
      </w:r>
      <w:bookmarkStart w:id="891" w:name="_ETM_Q1_508872"/>
      <w:bookmarkEnd w:id="891"/>
      <w:r>
        <w:rPr>
          <w:rFonts w:hint="cs"/>
          <w:rtl/>
        </w:rPr>
        <w:t xml:space="preserve">הידבר, ומצד שני </w:t>
      </w:r>
      <w:bookmarkStart w:id="892" w:name="_ETM_Q1_506421"/>
      <w:bookmarkEnd w:id="892"/>
      <w:r>
        <w:rPr>
          <w:rFonts w:hint="cs"/>
          <w:rtl/>
        </w:rPr>
        <w:t>אני</w:t>
      </w:r>
      <w:bookmarkStart w:id="893" w:name="_ETM_Q1_512733"/>
      <w:bookmarkEnd w:id="893"/>
      <w:r>
        <w:rPr>
          <w:rFonts w:hint="cs"/>
          <w:rtl/>
        </w:rPr>
        <w:t xml:space="preserve"> עד לכוחנות ולדורסנות חסרות מעצורים, לישיבות ועדת החוקה שבה</w:t>
      </w:r>
      <w:bookmarkStart w:id="894" w:name="_ETM_Q1_515051"/>
      <w:bookmarkEnd w:id="894"/>
      <w:r>
        <w:rPr>
          <w:rFonts w:hint="cs"/>
          <w:rtl/>
        </w:rPr>
        <w:t xml:space="preserve">ן מוצאים חברי כנסת בסיטונות, ליושב-ראש ועדה שלא מבין </w:t>
      </w:r>
      <w:bookmarkStart w:id="895" w:name="_ETM_Q1_518821"/>
      <w:bookmarkEnd w:id="895"/>
      <w:r>
        <w:rPr>
          <w:rFonts w:hint="cs"/>
          <w:rtl/>
        </w:rPr>
        <w:t xml:space="preserve">שכנסת </w:t>
      </w:r>
      <w:bookmarkStart w:id="896" w:name="_ETM_Q1_526320"/>
      <w:bookmarkEnd w:id="896"/>
      <w:r>
        <w:rPr>
          <w:rFonts w:hint="cs"/>
          <w:rtl/>
        </w:rPr>
        <w:t>ישראל היא לא המפעל הפרטי שלו, היא לא המפעל הפרטי של</w:t>
      </w:r>
      <w:bookmarkStart w:id="897" w:name="_ETM_Q1_522571"/>
      <w:bookmarkEnd w:id="897"/>
      <w:r>
        <w:rPr>
          <w:rFonts w:hint="cs"/>
          <w:rtl/>
        </w:rPr>
        <w:t>ו.</w:t>
      </w:r>
      <w:bookmarkStart w:id="898" w:name="_ETM_Q1_532576"/>
      <w:bookmarkStart w:id="899" w:name="_ETM_Q1_532654"/>
      <w:bookmarkStart w:id="900" w:name="_ETM_Q1_532704"/>
      <w:bookmarkStart w:id="901" w:name="_ETM_Q1_532844"/>
      <w:bookmarkEnd w:id="898"/>
      <w:bookmarkEnd w:id="899"/>
      <w:bookmarkEnd w:id="900"/>
      <w:bookmarkEnd w:id="901"/>
      <w:r>
        <w:rPr>
          <w:rFonts w:hint="cs"/>
          <w:rtl/>
        </w:rPr>
        <w:t xml:space="preserve"> מותר וחובה לנהל דיונים מעמיקים ולשמוע </w:t>
      </w:r>
      <w:bookmarkStart w:id="902" w:name="_ETM_Q1_529480"/>
      <w:bookmarkStart w:id="903" w:name="_ETM_Q1_529731"/>
      <w:bookmarkStart w:id="904" w:name="_ETM_Q1_528280"/>
      <w:bookmarkEnd w:id="902"/>
      <w:bookmarkEnd w:id="903"/>
      <w:bookmarkEnd w:id="904"/>
      <w:r>
        <w:rPr>
          <w:rFonts w:hint="cs"/>
          <w:rtl/>
        </w:rPr>
        <w:t>מומחים</w:t>
      </w:r>
      <w:bookmarkStart w:id="905" w:name="_ETM_Q1_531690"/>
      <w:bookmarkEnd w:id="905"/>
      <w:r>
        <w:rPr>
          <w:rFonts w:hint="cs"/>
          <w:rtl/>
        </w:rPr>
        <w:t xml:space="preserve"> – ושאף אחד</w:t>
      </w:r>
      <w:bookmarkStart w:id="906" w:name="_ETM_Q1_538206"/>
      <w:bookmarkEnd w:id="906"/>
      <w:r>
        <w:rPr>
          <w:rFonts w:hint="cs"/>
          <w:rtl/>
        </w:rPr>
        <w:t xml:space="preserve"> לא יבלבל את המוח</w:t>
      </w:r>
      <w:bookmarkStart w:id="907" w:name="_ETM_Q1_533460"/>
      <w:bookmarkEnd w:id="907"/>
      <w:r>
        <w:rPr>
          <w:rFonts w:hint="cs"/>
          <w:rtl/>
        </w:rPr>
        <w:t xml:space="preserve"> ויגיד שבחוקים האלה חברי האופוזיציה דיברו כאוות נפשם. הייתי שם, אני יושב שם</w:t>
      </w:r>
      <w:bookmarkStart w:id="908" w:name="_ETM_Q1_538990"/>
      <w:bookmarkEnd w:id="908"/>
      <w:r>
        <w:rPr>
          <w:rFonts w:hint="cs"/>
          <w:rtl/>
        </w:rPr>
        <w:t xml:space="preserve">. שלוש </w:t>
      </w:r>
      <w:bookmarkStart w:id="909" w:name="_ETM_Q1_547395"/>
      <w:bookmarkEnd w:id="909"/>
      <w:r>
        <w:rPr>
          <w:rFonts w:hint="cs"/>
          <w:rtl/>
        </w:rPr>
        <w:t xml:space="preserve">דקות זה הזמן המקסימלי </w:t>
      </w:r>
      <w:bookmarkStart w:id="910" w:name="_ETM_Q1_543560"/>
      <w:bookmarkEnd w:id="910"/>
      <w:r>
        <w:rPr>
          <w:rFonts w:hint="cs"/>
          <w:rtl/>
        </w:rPr>
        <w:t>שמישהו מקבל. זה ביזוי של הרשות המ</w:t>
      </w:r>
      <w:bookmarkStart w:id="911" w:name="_ETM_Q1_546640"/>
      <w:bookmarkEnd w:id="911"/>
      <w:r>
        <w:rPr>
          <w:rFonts w:hint="cs"/>
          <w:rtl/>
        </w:rPr>
        <w:t>חוקקת.</w:t>
      </w:r>
      <w:bookmarkStart w:id="912" w:name="_ETM_Q1_552939"/>
      <w:bookmarkEnd w:id="912"/>
      <w:r>
        <w:rPr>
          <w:rFonts w:hint="cs"/>
          <w:rtl/>
        </w:rPr>
        <w:t xml:space="preserve"> בשעה שמדברים על שינוי </w:t>
      </w:r>
      <w:bookmarkStart w:id="913" w:name="_ETM_Q1_550930"/>
      <w:bookmarkEnd w:id="913"/>
      <w:r>
        <w:rPr>
          <w:rFonts w:hint="cs"/>
          <w:rtl/>
        </w:rPr>
        <w:t>דרמטי באופייה הדמוקרטי</w:t>
      </w:r>
      <w:bookmarkStart w:id="914" w:name="_ETM_Q1_553079"/>
      <w:bookmarkStart w:id="915" w:name="_ETM_Q1_558843"/>
      <w:bookmarkEnd w:id="914"/>
      <w:bookmarkEnd w:id="915"/>
      <w:r>
        <w:rPr>
          <w:rFonts w:hint="cs"/>
          <w:rtl/>
        </w:rPr>
        <w:t xml:space="preserve"> של המדינה, יושב יו"ר הוועדה, מתבשם מיכולתו המפוקפקת </w:t>
      </w:r>
      <w:bookmarkStart w:id="916" w:name="_ETM_Q1_556149"/>
      <w:bookmarkEnd w:id="916"/>
      <w:r>
        <w:rPr>
          <w:rFonts w:hint="cs"/>
          <w:rtl/>
        </w:rPr>
        <w:t>לסלק חברי</w:t>
      </w:r>
      <w:bookmarkStart w:id="917" w:name="_ETM_Q1_562644"/>
      <w:bookmarkEnd w:id="917"/>
      <w:r>
        <w:rPr>
          <w:rFonts w:hint="cs"/>
          <w:rtl/>
        </w:rPr>
        <w:t xml:space="preserve"> כנסת ולהתעמר ביועצים משפטיים ולהפוך אותם ללעג ולקלס</w:t>
      </w:r>
      <w:bookmarkStart w:id="918" w:name="_ETM_Q1_562249"/>
      <w:bookmarkStart w:id="919" w:name="_ETM_Q1_566919"/>
      <w:bookmarkEnd w:id="918"/>
      <w:bookmarkEnd w:id="919"/>
      <w:r>
        <w:rPr>
          <w:rFonts w:hint="cs"/>
          <w:rtl/>
        </w:rPr>
        <w:t>, ולנצל את זה שהם פקידים שלא יכולים לענות לו.</w:t>
      </w:r>
      <w:bookmarkStart w:id="920" w:name="_ETM_Q1_566520"/>
      <w:bookmarkStart w:id="921" w:name="_ETM_Q1_563740"/>
      <w:bookmarkStart w:id="922" w:name="_ETM_Q1_564085"/>
      <w:bookmarkStart w:id="923" w:name="_ETM_Q1_564162"/>
      <w:bookmarkStart w:id="924" w:name="_ETM_Q1_466346"/>
      <w:bookmarkStart w:id="925" w:name="_ETM_Q1_466457"/>
      <w:bookmarkStart w:id="926" w:name="_ETM_Q1_466512"/>
      <w:bookmarkStart w:id="927" w:name="TOR_Q2"/>
      <w:bookmarkStart w:id="928" w:name="_ETM_Q2_180000"/>
      <w:bookmarkEnd w:id="920"/>
      <w:bookmarkEnd w:id="921"/>
      <w:bookmarkEnd w:id="922"/>
      <w:bookmarkEnd w:id="923"/>
      <w:bookmarkEnd w:id="924"/>
      <w:bookmarkEnd w:id="925"/>
      <w:bookmarkEnd w:id="926"/>
      <w:bookmarkEnd w:id="927"/>
      <w:bookmarkEnd w:id="928"/>
      <w:r>
        <w:rPr>
          <w:rFonts w:hint="cs"/>
          <w:rtl/>
        </w:rPr>
        <w:t xml:space="preserve"> מה קורה לך, רוטמן? מה קורה לך? להזכירכם, לאלה ששכחו ולאלה שמתעלמים, המחאה היא הזכות הלגיטימית של כל אזרח. זכות ההתארגנות והבעת הדעה הן </w:t>
      </w:r>
      <w:bookmarkStart w:id="929" w:name="_ETM_Q2_161601"/>
      <w:bookmarkEnd w:id="929"/>
      <w:r>
        <w:rPr>
          <w:rFonts w:hint="cs"/>
          <w:rtl/>
        </w:rPr>
        <w:t xml:space="preserve">חלק מנשמת אפה של הדמוקרטיה. </w:t>
      </w:r>
    </w:p>
    <w:p w:rsidR="00B53DDF" w:rsidRDefault="00B53DDF" w:rsidP="00B53DDF">
      <w:pPr>
        <w:rPr>
          <w:rtl/>
        </w:rPr>
      </w:pPr>
    </w:p>
    <w:p w:rsidR="00B53DDF" w:rsidRDefault="00B53DDF" w:rsidP="00B53DDF">
      <w:pPr>
        <w:rPr>
          <w:rtl/>
        </w:rPr>
      </w:pPr>
      <w:r>
        <w:rPr>
          <w:rFonts w:hint="cs"/>
          <w:rtl/>
        </w:rPr>
        <w:t xml:space="preserve">האנשים האלה, שמדינת ישראל דמוקרטית כל כך משכה אותם לכאן, כולל ההורים שלי – נולדתי במרוקו, גדלתי </w:t>
      </w:r>
      <w:bookmarkStart w:id="930" w:name="_ETM_Q2_180269"/>
      <w:bookmarkEnd w:id="930"/>
      <w:r>
        <w:rPr>
          <w:rFonts w:hint="cs"/>
          <w:rtl/>
        </w:rPr>
        <w:t xml:space="preserve">שם </w:t>
      </w:r>
      <w:bookmarkStart w:id="931" w:name="_ETM_Q2_180510"/>
      <w:bookmarkEnd w:id="931"/>
      <w:r>
        <w:rPr>
          <w:rFonts w:hint="cs"/>
          <w:rtl/>
        </w:rPr>
        <w:t xml:space="preserve">עד </w:t>
      </w:r>
      <w:bookmarkStart w:id="932" w:name="_ETM_Q2_180630"/>
      <w:bookmarkEnd w:id="932"/>
      <w:r>
        <w:rPr>
          <w:rFonts w:hint="cs"/>
          <w:rtl/>
        </w:rPr>
        <w:t xml:space="preserve">גיל </w:t>
      </w:r>
      <w:bookmarkStart w:id="933" w:name="_ETM_Q2_180810"/>
      <w:bookmarkStart w:id="934" w:name="_ETM_Q2_182719"/>
      <w:bookmarkEnd w:id="933"/>
      <w:bookmarkEnd w:id="934"/>
      <w:r>
        <w:rPr>
          <w:rFonts w:hint="cs"/>
          <w:rtl/>
        </w:rPr>
        <w:t xml:space="preserve">שבע-שמונה, ואני </w:t>
      </w:r>
      <w:bookmarkStart w:id="935" w:name="_ETM_Q2_183020"/>
      <w:bookmarkEnd w:id="935"/>
      <w:r>
        <w:rPr>
          <w:rFonts w:hint="cs"/>
          <w:rtl/>
        </w:rPr>
        <w:t xml:space="preserve">זוכר </w:t>
      </w:r>
      <w:bookmarkStart w:id="936" w:name="_ETM_Q2_183379"/>
      <w:bookmarkEnd w:id="936"/>
      <w:r>
        <w:rPr>
          <w:rFonts w:hint="cs"/>
          <w:rtl/>
        </w:rPr>
        <w:t xml:space="preserve">את </w:t>
      </w:r>
      <w:bookmarkStart w:id="937" w:name="_ETM_Q2_183529"/>
      <w:bookmarkEnd w:id="937"/>
      <w:r>
        <w:rPr>
          <w:rFonts w:hint="cs"/>
          <w:rtl/>
        </w:rPr>
        <w:t xml:space="preserve">הכמיהה </w:t>
      </w:r>
      <w:bookmarkStart w:id="938" w:name="_ETM_Q2_184130"/>
      <w:bookmarkEnd w:id="938"/>
      <w:r>
        <w:rPr>
          <w:rFonts w:hint="cs"/>
          <w:rtl/>
        </w:rPr>
        <w:t xml:space="preserve">של </w:t>
      </w:r>
      <w:bookmarkStart w:id="939" w:name="_ETM_Q2_184490"/>
      <w:bookmarkEnd w:id="939"/>
      <w:r>
        <w:rPr>
          <w:rFonts w:hint="cs"/>
          <w:rtl/>
        </w:rPr>
        <w:t xml:space="preserve">אבי, </w:t>
      </w:r>
      <w:bookmarkStart w:id="940" w:name="_ETM_Q2_184700"/>
      <w:bookmarkEnd w:id="940"/>
      <w:r>
        <w:rPr>
          <w:rFonts w:hint="cs"/>
          <w:rtl/>
        </w:rPr>
        <w:t xml:space="preserve">עליו </w:t>
      </w:r>
      <w:bookmarkStart w:id="941" w:name="_ETM_Q2_184970"/>
      <w:bookmarkEnd w:id="941"/>
      <w:r>
        <w:rPr>
          <w:rFonts w:hint="cs"/>
          <w:rtl/>
        </w:rPr>
        <w:t xml:space="preserve">השלום, </w:t>
      </w:r>
      <w:bookmarkStart w:id="942" w:name="_ETM_Q2_185450"/>
      <w:bookmarkEnd w:id="942"/>
      <w:r>
        <w:rPr>
          <w:rFonts w:hint="cs"/>
          <w:rtl/>
        </w:rPr>
        <w:t xml:space="preserve">ושל </w:t>
      </w:r>
      <w:bookmarkStart w:id="943" w:name="_ETM_Q2_185630"/>
      <w:bookmarkEnd w:id="943"/>
      <w:r>
        <w:rPr>
          <w:rFonts w:hint="cs"/>
          <w:rtl/>
        </w:rPr>
        <w:t xml:space="preserve">אימי, </w:t>
      </w:r>
      <w:bookmarkStart w:id="944" w:name="_ETM_Q2_187330"/>
      <w:bookmarkEnd w:id="944"/>
      <w:r>
        <w:rPr>
          <w:rFonts w:hint="cs"/>
          <w:rtl/>
        </w:rPr>
        <w:t xml:space="preserve">שרצו </w:t>
      </w:r>
      <w:bookmarkStart w:id="945" w:name="_ETM_Q2_187870"/>
      <w:bookmarkEnd w:id="945"/>
      <w:r>
        <w:rPr>
          <w:rFonts w:hint="cs"/>
          <w:rtl/>
        </w:rPr>
        <w:t xml:space="preserve">לממש </w:t>
      </w:r>
      <w:bookmarkStart w:id="946" w:name="_ETM_Q2_190059"/>
      <w:bookmarkEnd w:id="946"/>
      <w:r>
        <w:rPr>
          <w:rFonts w:hint="cs"/>
          <w:rtl/>
        </w:rPr>
        <w:t xml:space="preserve">את </w:t>
      </w:r>
      <w:bookmarkStart w:id="947" w:name="_ETM_Q2_190269"/>
      <w:bookmarkEnd w:id="947"/>
      <w:r>
        <w:rPr>
          <w:rFonts w:hint="cs"/>
          <w:rtl/>
        </w:rPr>
        <w:t xml:space="preserve">הפסוק </w:t>
      </w:r>
      <w:bookmarkStart w:id="948" w:name="_ETM_Q2_190900"/>
      <w:bookmarkEnd w:id="948"/>
      <w:r>
        <w:rPr>
          <w:rFonts w:hint="cs"/>
          <w:rtl/>
        </w:rPr>
        <w:t xml:space="preserve">"לשנה </w:t>
      </w:r>
      <w:bookmarkStart w:id="949" w:name="_ETM_Q2_191469"/>
      <w:bookmarkEnd w:id="949"/>
      <w:r>
        <w:rPr>
          <w:rFonts w:hint="cs"/>
          <w:rtl/>
        </w:rPr>
        <w:t xml:space="preserve">הבאה </w:t>
      </w:r>
      <w:bookmarkStart w:id="950" w:name="_ETM_Q2_191740"/>
      <w:bookmarkEnd w:id="950"/>
      <w:r>
        <w:rPr>
          <w:rFonts w:hint="cs"/>
          <w:rtl/>
        </w:rPr>
        <w:t xml:space="preserve">בירושלים" – </w:t>
      </w:r>
      <w:bookmarkStart w:id="951" w:name="_ETM_Q2_193400"/>
      <w:bookmarkEnd w:id="951"/>
      <w:r>
        <w:rPr>
          <w:rFonts w:hint="cs"/>
          <w:rtl/>
        </w:rPr>
        <w:t xml:space="preserve">האנשים </w:t>
      </w:r>
      <w:bookmarkStart w:id="952" w:name="_ETM_Q2_193970"/>
      <w:bookmarkEnd w:id="952"/>
      <w:r>
        <w:rPr>
          <w:rFonts w:hint="cs"/>
          <w:rtl/>
        </w:rPr>
        <w:t xml:space="preserve">האלה </w:t>
      </w:r>
      <w:bookmarkStart w:id="953" w:name="_ETM_Q2_194270"/>
      <w:bookmarkEnd w:id="953"/>
      <w:r>
        <w:rPr>
          <w:rFonts w:hint="cs"/>
          <w:rtl/>
        </w:rPr>
        <w:t xml:space="preserve">בנו </w:t>
      </w:r>
      <w:bookmarkStart w:id="954" w:name="_ETM_Q2_194660"/>
      <w:bookmarkEnd w:id="954"/>
      <w:r>
        <w:rPr>
          <w:rFonts w:hint="cs"/>
          <w:rtl/>
        </w:rPr>
        <w:t xml:space="preserve">בידיים </w:t>
      </w:r>
      <w:bookmarkStart w:id="955" w:name="_ETM_Q2_195440"/>
      <w:bookmarkEnd w:id="955"/>
      <w:r>
        <w:rPr>
          <w:rFonts w:hint="cs"/>
          <w:rtl/>
        </w:rPr>
        <w:t xml:space="preserve">חשופות, </w:t>
      </w:r>
      <w:bookmarkStart w:id="956" w:name="_ETM_Q2_196800"/>
      <w:bookmarkEnd w:id="956"/>
      <w:r>
        <w:rPr>
          <w:rFonts w:hint="cs"/>
          <w:rtl/>
        </w:rPr>
        <w:t xml:space="preserve">באמצעים </w:t>
      </w:r>
      <w:bookmarkStart w:id="957" w:name="_ETM_Q2_197670"/>
      <w:bookmarkEnd w:id="957"/>
      <w:r>
        <w:rPr>
          <w:rFonts w:hint="cs"/>
          <w:rtl/>
        </w:rPr>
        <w:t xml:space="preserve">דלים, </w:t>
      </w:r>
      <w:bookmarkStart w:id="958" w:name="_ETM_Q2_198150"/>
      <w:bookmarkEnd w:id="958"/>
      <w:r>
        <w:rPr>
          <w:rFonts w:hint="cs"/>
          <w:rtl/>
        </w:rPr>
        <w:t xml:space="preserve">נלחמו </w:t>
      </w:r>
      <w:bookmarkStart w:id="959" w:name="_ETM_Q2_198690"/>
      <w:bookmarkEnd w:id="959"/>
      <w:r>
        <w:rPr>
          <w:rFonts w:hint="cs"/>
          <w:rtl/>
        </w:rPr>
        <w:t xml:space="preserve">על </w:t>
      </w:r>
      <w:bookmarkStart w:id="960" w:name="_ETM_Q2_198840"/>
      <w:bookmarkEnd w:id="960"/>
      <w:r>
        <w:rPr>
          <w:rFonts w:hint="cs"/>
          <w:rtl/>
        </w:rPr>
        <w:t xml:space="preserve">הקמתה </w:t>
      </w:r>
      <w:bookmarkStart w:id="961" w:name="_ETM_Q2_199380"/>
      <w:bookmarkEnd w:id="961"/>
      <w:r>
        <w:rPr>
          <w:rFonts w:hint="cs"/>
          <w:rtl/>
        </w:rPr>
        <w:t xml:space="preserve">ותקומתה </w:t>
      </w:r>
      <w:bookmarkStart w:id="962" w:name="_ETM_Q2_199920"/>
      <w:bookmarkEnd w:id="962"/>
      <w:r>
        <w:rPr>
          <w:rFonts w:hint="cs"/>
          <w:rtl/>
        </w:rPr>
        <w:t xml:space="preserve">של </w:t>
      </w:r>
      <w:bookmarkStart w:id="963" w:name="_ETM_Q2_200100"/>
      <w:bookmarkEnd w:id="963"/>
      <w:r>
        <w:rPr>
          <w:rFonts w:hint="cs"/>
          <w:rtl/>
        </w:rPr>
        <w:t xml:space="preserve">מדינת </w:t>
      </w:r>
      <w:bookmarkStart w:id="964" w:name="_ETM_Q2_200520"/>
      <w:bookmarkEnd w:id="964"/>
      <w:r>
        <w:rPr>
          <w:rFonts w:hint="cs"/>
          <w:rtl/>
        </w:rPr>
        <w:t xml:space="preserve">ישראל, </w:t>
      </w:r>
      <w:bookmarkStart w:id="965" w:name="_ETM_Q2_201650"/>
      <w:bookmarkEnd w:id="965"/>
      <w:r>
        <w:rPr>
          <w:rFonts w:hint="cs"/>
          <w:rtl/>
        </w:rPr>
        <w:t xml:space="preserve">בכפר, </w:t>
      </w:r>
      <w:bookmarkStart w:id="966" w:name="_ETM_Q2_202279"/>
      <w:bookmarkEnd w:id="966"/>
      <w:r>
        <w:rPr>
          <w:rFonts w:hint="cs"/>
          <w:rtl/>
        </w:rPr>
        <w:t xml:space="preserve">בקיבוץ, </w:t>
      </w:r>
      <w:bookmarkStart w:id="967" w:name="_ETM_Q2_202880"/>
      <w:bookmarkEnd w:id="967"/>
      <w:r>
        <w:rPr>
          <w:rFonts w:hint="cs"/>
          <w:rtl/>
        </w:rPr>
        <w:t xml:space="preserve">בעיר, </w:t>
      </w:r>
      <w:bookmarkStart w:id="968" w:name="_ETM_Q2_203390"/>
      <w:bookmarkEnd w:id="968"/>
      <w:r>
        <w:rPr>
          <w:rFonts w:hint="cs"/>
          <w:rtl/>
        </w:rPr>
        <w:t xml:space="preserve">בעיירות </w:t>
      </w:r>
      <w:bookmarkStart w:id="969" w:name="_ETM_Q2_203869"/>
      <w:bookmarkEnd w:id="969"/>
      <w:r>
        <w:rPr>
          <w:rFonts w:hint="cs"/>
          <w:rtl/>
        </w:rPr>
        <w:t xml:space="preserve">הפיתוח, </w:t>
      </w:r>
      <w:bookmarkStart w:id="970" w:name="_ETM_Q2_204410"/>
      <w:bookmarkEnd w:id="970"/>
      <w:r>
        <w:rPr>
          <w:rFonts w:hint="cs"/>
          <w:rtl/>
        </w:rPr>
        <w:t xml:space="preserve">במושבים. </w:t>
      </w:r>
      <w:bookmarkStart w:id="971" w:name="_ETM_Q2_205850"/>
      <w:bookmarkEnd w:id="971"/>
      <w:r>
        <w:rPr>
          <w:rFonts w:hint="cs"/>
          <w:rtl/>
        </w:rPr>
        <w:t xml:space="preserve">דורות </w:t>
      </w:r>
      <w:bookmarkStart w:id="972" w:name="_ETM_Q2_206270"/>
      <w:bookmarkEnd w:id="972"/>
      <w:r>
        <w:rPr>
          <w:rFonts w:hint="cs"/>
          <w:rtl/>
        </w:rPr>
        <w:t xml:space="preserve">על </w:t>
      </w:r>
      <w:bookmarkStart w:id="973" w:name="_ETM_Q2_206390"/>
      <w:bookmarkEnd w:id="973"/>
      <w:r>
        <w:rPr>
          <w:rFonts w:hint="cs"/>
          <w:rtl/>
        </w:rPr>
        <w:t xml:space="preserve">גבי </w:t>
      </w:r>
      <w:bookmarkStart w:id="974" w:name="_ETM_Q2_206690"/>
      <w:bookmarkEnd w:id="974"/>
      <w:r>
        <w:rPr>
          <w:rFonts w:hint="cs"/>
          <w:rtl/>
        </w:rPr>
        <w:t xml:space="preserve">דורות </w:t>
      </w:r>
      <w:bookmarkStart w:id="975" w:name="_ETM_Q2_207080"/>
      <w:bookmarkEnd w:id="975"/>
      <w:r>
        <w:rPr>
          <w:rFonts w:hint="cs"/>
          <w:rtl/>
        </w:rPr>
        <w:t>עבדו</w:t>
      </w:r>
      <w:bookmarkStart w:id="976" w:name="_ETM_Q2_207530"/>
      <w:bookmarkEnd w:id="976"/>
      <w:r>
        <w:rPr>
          <w:rFonts w:hint="cs"/>
          <w:rtl/>
        </w:rPr>
        <w:t xml:space="preserve">, לחמו </w:t>
      </w:r>
      <w:bookmarkStart w:id="977" w:name="_ETM_Q2_208310"/>
      <w:bookmarkEnd w:id="977"/>
      <w:r>
        <w:rPr>
          <w:rFonts w:hint="cs"/>
          <w:rtl/>
        </w:rPr>
        <w:t xml:space="preserve">והזיעו </w:t>
      </w:r>
      <w:bookmarkStart w:id="978" w:name="_ETM_Q2_209570"/>
      <w:bookmarkEnd w:id="978"/>
      <w:r>
        <w:rPr>
          <w:rFonts w:hint="cs"/>
          <w:rtl/>
        </w:rPr>
        <w:t xml:space="preserve">כדי </w:t>
      </w:r>
      <w:bookmarkStart w:id="979" w:name="_ETM_Q2_209870"/>
      <w:bookmarkEnd w:id="979"/>
      <w:r>
        <w:rPr>
          <w:rFonts w:hint="cs"/>
          <w:rtl/>
        </w:rPr>
        <w:t xml:space="preserve">להקים </w:t>
      </w:r>
      <w:bookmarkStart w:id="980" w:name="_ETM_Q2_210200"/>
      <w:bookmarkEnd w:id="980"/>
      <w:r>
        <w:rPr>
          <w:rFonts w:hint="cs"/>
          <w:rtl/>
        </w:rPr>
        <w:t xml:space="preserve">את </w:t>
      </w:r>
      <w:bookmarkStart w:id="981" w:name="_ETM_Q2_210320"/>
      <w:bookmarkEnd w:id="981"/>
      <w:r>
        <w:rPr>
          <w:rFonts w:hint="cs"/>
          <w:rtl/>
        </w:rPr>
        <w:t xml:space="preserve">המדינה </w:t>
      </w:r>
      <w:bookmarkStart w:id="982" w:name="_ETM_Q2_210770"/>
      <w:bookmarkEnd w:id="982"/>
      <w:r>
        <w:rPr>
          <w:rFonts w:hint="cs"/>
          <w:rtl/>
        </w:rPr>
        <w:t xml:space="preserve">הזאת. </w:t>
      </w:r>
      <w:bookmarkStart w:id="983" w:name="_ETM_Q2_212129"/>
      <w:bookmarkStart w:id="984" w:name="_ETM_Q2_212600"/>
      <w:bookmarkStart w:id="985" w:name="_ETM_Q2_212699"/>
      <w:bookmarkEnd w:id="983"/>
      <w:bookmarkEnd w:id="984"/>
      <w:bookmarkEnd w:id="985"/>
      <w:r>
        <w:rPr>
          <w:rFonts w:hint="cs"/>
          <w:rtl/>
        </w:rPr>
        <w:t xml:space="preserve">הפכנו </w:t>
      </w:r>
      <w:bookmarkStart w:id="986" w:name="_ETM_Q2_212940"/>
      <w:bookmarkEnd w:id="986"/>
      <w:r>
        <w:rPr>
          <w:rFonts w:hint="cs"/>
          <w:rtl/>
        </w:rPr>
        <w:t xml:space="preserve">למדינה </w:t>
      </w:r>
      <w:bookmarkStart w:id="987" w:name="_ETM_Q2_213420"/>
      <w:bookmarkEnd w:id="987"/>
      <w:r>
        <w:rPr>
          <w:rFonts w:hint="cs"/>
          <w:rtl/>
        </w:rPr>
        <w:t xml:space="preserve">הטובה </w:t>
      </w:r>
      <w:bookmarkStart w:id="988" w:name="_ETM_Q2_213780"/>
      <w:bookmarkEnd w:id="988"/>
      <w:r>
        <w:rPr>
          <w:rFonts w:hint="cs"/>
          <w:rtl/>
        </w:rPr>
        <w:t xml:space="preserve">ביותר </w:t>
      </w:r>
      <w:bookmarkStart w:id="989" w:name="_ETM_Q2_214140"/>
      <w:bookmarkEnd w:id="989"/>
      <w:r>
        <w:rPr>
          <w:rFonts w:hint="cs"/>
          <w:rtl/>
        </w:rPr>
        <w:t xml:space="preserve">בעולם. </w:t>
      </w:r>
      <w:bookmarkStart w:id="990" w:name="_ETM_Q2_216760"/>
      <w:bookmarkEnd w:id="990"/>
      <w:r>
        <w:rPr>
          <w:rFonts w:hint="cs"/>
          <w:rtl/>
        </w:rPr>
        <w:t xml:space="preserve">אנחנו </w:t>
      </w:r>
      <w:bookmarkStart w:id="991" w:name="_ETM_Q2_217299"/>
      <w:bookmarkEnd w:id="991"/>
      <w:r>
        <w:rPr>
          <w:rFonts w:hint="cs"/>
          <w:rtl/>
        </w:rPr>
        <w:t xml:space="preserve">המדינה </w:t>
      </w:r>
      <w:bookmarkStart w:id="992" w:name="_ETM_Q2_217749"/>
      <w:bookmarkEnd w:id="992"/>
      <w:r>
        <w:rPr>
          <w:rFonts w:hint="cs"/>
          <w:rtl/>
        </w:rPr>
        <w:t xml:space="preserve">הטובה </w:t>
      </w:r>
      <w:bookmarkStart w:id="993" w:name="_ETM_Q2_218079"/>
      <w:bookmarkEnd w:id="993"/>
      <w:r>
        <w:rPr>
          <w:rFonts w:hint="cs"/>
          <w:rtl/>
        </w:rPr>
        <w:t xml:space="preserve">ביותר </w:t>
      </w:r>
      <w:bookmarkStart w:id="994" w:name="_ETM_Q2_218440"/>
      <w:bookmarkEnd w:id="994"/>
      <w:r>
        <w:rPr>
          <w:rFonts w:hint="cs"/>
          <w:rtl/>
        </w:rPr>
        <w:t xml:space="preserve">בעולם. </w:t>
      </w:r>
      <w:bookmarkStart w:id="995" w:name="_ETM_Q2_219249"/>
      <w:bookmarkEnd w:id="995"/>
      <w:r>
        <w:rPr>
          <w:rFonts w:hint="cs"/>
          <w:rtl/>
        </w:rPr>
        <w:t xml:space="preserve">אנחנו </w:t>
      </w:r>
      <w:bookmarkStart w:id="996" w:name="_ETM_Q2_219699"/>
      <w:bookmarkEnd w:id="996"/>
      <w:r>
        <w:rPr>
          <w:rFonts w:hint="cs"/>
          <w:rtl/>
        </w:rPr>
        <w:t xml:space="preserve">הדמוקרטיה – </w:t>
      </w:r>
      <w:bookmarkStart w:id="997" w:name="_ETM_Q2_221170"/>
      <w:bookmarkEnd w:id="997"/>
      <w:r>
        <w:rPr>
          <w:rFonts w:hint="cs"/>
          <w:rtl/>
        </w:rPr>
        <w:t xml:space="preserve">עד </w:t>
      </w:r>
      <w:bookmarkStart w:id="998" w:name="_ETM_Q2_221409"/>
      <w:bookmarkEnd w:id="998"/>
      <w:r>
        <w:rPr>
          <w:rFonts w:hint="cs"/>
          <w:rtl/>
        </w:rPr>
        <w:t xml:space="preserve">היום </w:t>
      </w:r>
      <w:bookmarkStart w:id="999" w:name="_ETM_Q2_221830"/>
      <w:bookmarkEnd w:id="999"/>
      <w:r>
        <w:rPr>
          <w:rFonts w:hint="cs"/>
          <w:rtl/>
        </w:rPr>
        <w:t xml:space="preserve">ב-21:00 – </w:t>
      </w:r>
      <w:bookmarkStart w:id="1000" w:name="_ETM_Q2_222520"/>
      <w:bookmarkEnd w:id="1000"/>
      <w:r>
        <w:rPr>
          <w:rFonts w:hint="cs"/>
          <w:rtl/>
        </w:rPr>
        <w:t xml:space="preserve">הטובה </w:t>
      </w:r>
      <w:bookmarkStart w:id="1001" w:name="_ETM_Q2_222880"/>
      <w:bookmarkEnd w:id="1001"/>
      <w:r>
        <w:rPr>
          <w:rFonts w:hint="cs"/>
          <w:rtl/>
        </w:rPr>
        <w:t xml:space="preserve">ביותר </w:t>
      </w:r>
      <w:bookmarkStart w:id="1002" w:name="_ETM_Q2_223210"/>
      <w:bookmarkEnd w:id="1002"/>
      <w:r>
        <w:rPr>
          <w:rFonts w:hint="cs"/>
          <w:rtl/>
        </w:rPr>
        <w:t xml:space="preserve">בעולם. </w:t>
      </w:r>
      <w:bookmarkStart w:id="1003" w:name="_ETM_Q2_225140"/>
      <w:bookmarkEnd w:id="1003"/>
      <w:r>
        <w:rPr>
          <w:rFonts w:hint="cs"/>
          <w:rtl/>
        </w:rPr>
        <w:t xml:space="preserve">אנחנו </w:t>
      </w:r>
      <w:bookmarkStart w:id="1004" w:name="_ETM_Q2_225530"/>
      <w:bookmarkEnd w:id="1004"/>
      <w:r>
        <w:rPr>
          <w:rFonts w:hint="cs"/>
          <w:rtl/>
        </w:rPr>
        <w:t xml:space="preserve">מתגאים </w:t>
      </w:r>
      <w:bookmarkStart w:id="1005" w:name="_ETM_Q2_226100"/>
      <w:bookmarkEnd w:id="1005"/>
      <w:r>
        <w:rPr>
          <w:rFonts w:hint="cs"/>
          <w:rtl/>
        </w:rPr>
        <w:t xml:space="preserve">בזה. </w:t>
      </w:r>
      <w:bookmarkStart w:id="1006" w:name="_ETM_Q2_227379"/>
      <w:bookmarkEnd w:id="1006"/>
      <w:r>
        <w:rPr>
          <w:rFonts w:hint="cs"/>
          <w:rtl/>
        </w:rPr>
        <w:t xml:space="preserve">אומות </w:t>
      </w:r>
      <w:bookmarkStart w:id="1007" w:name="_ETM_Q2_227769"/>
      <w:bookmarkEnd w:id="1007"/>
      <w:r>
        <w:rPr>
          <w:rFonts w:hint="cs"/>
          <w:rtl/>
        </w:rPr>
        <w:t xml:space="preserve">העולם </w:t>
      </w:r>
      <w:bookmarkStart w:id="1008" w:name="_ETM_Q2_228129"/>
      <w:bookmarkEnd w:id="1008"/>
      <w:r>
        <w:rPr>
          <w:rFonts w:hint="cs"/>
          <w:rtl/>
        </w:rPr>
        <w:t xml:space="preserve">מתגאות </w:t>
      </w:r>
      <w:bookmarkStart w:id="1009" w:name="_ETM_Q2_228729"/>
      <w:bookmarkEnd w:id="1009"/>
      <w:r>
        <w:rPr>
          <w:rFonts w:hint="cs"/>
          <w:rtl/>
        </w:rPr>
        <w:t xml:space="preserve">בזה. </w:t>
      </w:r>
      <w:bookmarkStart w:id="1010" w:name="_ETM_Q2_231229"/>
      <w:bookmarkEnd w:id="1010"/>
      <w:r>
        <w:rPr>
          <w:rFonts w:hint="cs"/>
          <w:rtl/>
        </w:rPr>
        <w:t xml:space="preserve">אז </w:t>
      </w:r>
      <w:bookmarkStart w:id="1011" w:name="_ETM_Q2_231680"/>
      <w:bookmarkEnd w:id="1011"/>
      <w:r>
        <w:rPr>
          <w:rFonts w:hint="cs"/>
          <w:rtl/>
        </w:rPr>
        <w:t xml:space="preserve">למה </w:t>
      </w:r>
      <w:bookmarkStart w:id="1012" w:name="_ETM_Q2_232340"/>
      <w:bookmarkEnd w:id="1012"/>
      <w:r>
        <w:rPr>
          <w:rFonts w:hint="cs"/>
          <w:rtl/>
        </w:rPr>
        <w:t xml:space="preserve">להרוס </w:t>
      </w:r>
      <w:bookmarkStart w:id="1013" w:name="_ETM_Q2_233329"/>
      <w:bookmarkEnd w:id="1013"/>
      <w:r>
        <w:rPr>
          <w:rFonts w:hint="cs"/>
          <w:rtl/>
        </w:rPr>
        <w:t xml:space="preserve">את </w:t>
      </w:r>
      <w:bookmarkStart w:id="1014" w:name="_ETM_Q2_233450"/>
      <w:bookmarkEnd w:id="1014"/>
      <w:r>
        <w:rPr>
          <w:rFonts w:hint="cs"/>
          <w:rtl/>
        </w:rPr>
        <w:t xml:space="preserve">זה? </w:t>
      </w:r>
      <w:bookmarkStart w:id="1015" w:name="_ETM_Q2_235070"/>
      <w:bookmarkEnd w:id="1015"/>
      <w:r>
        <w:rPr>
          <w:rFonts w:hint="cs"/>
          <w:rtl/>
        </w:rPr>
        <w:t xml:space="preserve">מה </w:t>
      </w:r>
      <w:bookmarkStart w:id="1016" w:name="_ETM_Q2_235519"/>
      <w:bookmarkEnd w:id="1016"/>
      <w:r>
        <w:rPr>
          <w:rFonts w:hint="cs"/>
          <w:rtl/>
        </w:rPr>
        <w:t xml:space="preserve">בוער </w:t>
      </w:r>
      <w:bookmarkStart w:id="1017" w:name="_ETM_Q2_236269"/>
      <w:bookmarkEnd w:id="1017"/>
      <w:r>
        <w:rPr>
          <w:rFonts w:hint="cs"/>
          <w:rtl/>
        </w:rPr>
        <w:t xml:space="preserve">בחלק </w:t>
      </w:r>
      <w:bookmarkStart w:id="1018" w:name="_ETM_Q2_236690"/>
      <w:bookmarkEnd w:id="1018"/>
      <w:r>
        <w:rPr>
          <w:rFonts w:hint="cs"/>
          <w:rtl/>
        </w:rPr>
        <w:t xml:space="preserve">מהאנשים </w:t>
      </w:r>
      <w:bookmarkStart w:id="1019" w:name="_ETM_Q2_237320"/>
      <w:bookmarkEnd w:id="1019"/>
      <w:r>
        <w:rPr>
          <w:rFonts w:hint="cs"/>
          <w:rtl/>
        </w:rPr>
        <w:t xml:space="preserve">להרוס </w:t>
      </w:r>
      <w:bookmarkStart w:id="1020" w:name="_ETM_Q2_237800"/>
      <w:bookmarkEnd w:id="1020"/>
      <w:r>
        <w:rPr>
          <w:rFonts w:hint="cs"/>
          <w:rtl/>
        </w:rPr>
        <w:t xml:space="preserve">את </w:t>
      </w:r>
      <w:bookmarkStart w:id="1021" w:name="_ETM_Q2_237890"/>
      <w:bookmarkEnd w:id="1021"/>
      <w:r>
        <w:rPr>
          <w:rFonts w:hint="cs"/>
          <w:rtl/>
        </w:rPr>
        <w:t xml:space="preserve">זה? </w:t>
      </w:r>
      <w:bookmarkStart w:id="1022" w:name="_ETM_Q2_238989"/>
      <w:bookmarkEnd w:id="1022"/>
      <w:r>
        <w:rPr>
          <w:rFonts w:hint="cs"/>
          <w:rtl/>
        </w:rPr>
        <w:t xml:space="preserve">זה </w:t>
      </w:r>
      <w:bookmarkStart w:id="1023" w:name="_ETM_Q2_239260"/>
      <w:bookmarkEnd w:id="1023"/>
      <w:r>
        <w:rPr>
          <w:rFonts w:hint="cs"/>
          <w:rtl/>
        </w:rPr>
        <w:t xml:space="preserve">הדבר </w:t>
      </w:r>
      <w:bookmarkStart w:id="1024" w:name="_ETM_Q2_239860"/>
      <w:bookmarkEnd w:id="1024"/>
      <w:r>
        <w:rPr>
          <w:rFonts w:hint="cs"/>
          <w:rtl/>
        </w:rPr>
        <w:t xml:space="preserve">היחיד </w:t>
      </w:r>
      <w:bookmarkStart w:id="1025" w:name="_ETM_Q2_240219"/>
      <w:bookmarkEnd w:id="1025"/>
      <w:r>
        <w:rPr>
          <w:rFonts w:hint="cs"/>
          <w:rtl/>
        </w:rPr>
        <w:t xml:space="preserve">שאנחנו </w:t>
      </w:r>
      <w:bookmarkStart w:id="1026" w:name="_ETM_Q2_240610"/>
      <w:bookmarkEnd w:id="1026"/>
      <w:r>
        <w:rPr>
          <w:rFonts w:hint="cs"/>
          <w:rtl/>
        </w:rPr>
        <w:t xml:space="preserve">צריכים </w:t>
      </w:r>
      <w:bookmarkStart w:id="1027" w:name="_ETM_Q2_240879"/>
      <w:bookmarkEnd w:id="1027"/>
      <w:r>
        <w:rPr>
          <w:rFonts w:hint="cs"/>
          <w:rtl/>
        </w:rPr>
        <w:t xml:space="preserve">לעשות? להרוס </w:t>
      </w:r>
      <w:bookmarkStart w:id="1028" w:name="_ETM_Q2_239765"/>
      <w:bookmarkEnd w:id="1028"/>
      <w:r>
        <w:rPr>
          <w:rFonts w:hint="cs"/>
          <w:rtl/>
        </w:rPr>
        <w:t xml:space="preserve">את </w:t>
      </w:r>
      <w:bookmarkStart w:id="1029" w:name="_ETM_Q2_242079"/>
      <w:bookmarkEnd w:id="1029"/>
      <w:r>
        <w:rPr>
          <w:rFonts w:hint="cs"/>
          <w:rtl/>
        </w:rPr>
        <w:t xml:space="preserve">הדמוקרטיה </w:t>
      </w:r>
      <w:bookmarkStart w:id="1030" w:name="_ETM_Q2_242710"/>
      <w:bookmarkEnd w:id="1030"/>
      <w:r>
        <w:rPr>
          <w:rFonts w:hint="cs"/>
          <w:rtl/>
        </w:rPr>
        <w:t xml:space="preserve">הישראלית? </w:t>
      </w:r>
      <w:bookmarkStart w:id="1031" w:name="_ETM_Q2_243280"/>
      <w:bookmarkEnd w:id="1031"/>
      <w:r>
        <w:rPr>
          <w:rFonts w:hint="cs"/>
          <w:rtl/>
        </w:rPr>
        <w:t xml:space="preserve">למה? </w:t>
      </w:r>
      <w:bookmarkStart w:id="1032" w:name="_ETM_Q2_245360"/>
      <w:bookmarkEnd w:id="1032"/>
      <w:r>
        <w:rPr>
          <w:rFonts w:hint="cs"/>
          <w:rtl/>
        </w:rPr>
        <w:t xml:space="preserve">רוב </w:t>
      </w:r>
      <w:bookmarkStart w:id="1033" w:name="_ETM_Q2_245750"/>
      <w:bookmarkEnd w:id="1033"/>
      <w:r>
        <w:rPr>
          <w:rFonts w:hint="cs"/>
          <w:rtl/>
        </w:rPr>
        <w:t xml:space="preserve">הח"כים </w:t>
      </w:r>
      <w:bookmarkStart w:id="1034" w:name="_ETM_Q2_246290"/>
      <w:bookmarkEnd w:id="1034"/>
      <w:r>
        <w:rPr>
          <w:rFonts w:hint="cs"/>
          <w:rtl/>
        </w:rPr>
        <w:t xml:space="preserve">והשרים </w:t>
      </w:r>
      <w:bookmarkStart w:id="1035" w:name="_ETM_Q2_247069"/>
      <w:bookmarkEnd w:id="1035"/>
      <w:r>
        <w:rPr>
          <w:rFonts w:hint="cs"/>
          <w:rtl/>
        </w:rPr>
        <w:t xml:space="preserve">בבית </w:t>
      </w:r>
      <w:bookmarkStart w:id="1036" w:name="_ETM_Q2_247580"/>
      <w:bookmarkEnd w:id="1036"/>
      <w:r>
        <w:rPr>
          <w:rFonts w:hint="cs"/>
          <w:rtl/>
        </w:rPr>
        <w:t xml:space="preserve">הזה, </w:t>
      </w:r>
      <w:bookmarkStart w:id="1037" w:name="_ETM_Q2_247970"/>
      <w:bookmarkEnd w:id="1037"/>
      <w:r>
        <w:rPr>
          <w:rFonts w:hint="cs"/>
          <w:rtl/>
        </w:rPr>
        <w:t xml:space="preserve">כולל </w:t>
      </w:r>
      <w:bookmarkStart w:id="1038" w:name="_ETM_Q2_249649"/>
      <w:bookmarkEnd w:id="1038"/>
      <w:r>
        <w:rPr>
          <w:rFonts w:hint="cs"/>
          <w:rtl/>
        </w:rPr>
        <w:t xml:space="preserve">ח"כים </w:t>
      </w:r>
      <w:bookmarkStart w:id="1039" w:name="_ETM_Q2_250249"/>
      <w:bookmarkEnd w:id="1039"/>
      <w:r>
        <w:rPr>
          <w:rFonts w:hint="cs"/>
          <w:rtl/>
        </w:rPr>
        <w:t xml:space="preserve">נהדרים </w:t>
      </w:r>
      <w:bookmarkStart w:id="1040" w:name="_ETM_Q2_250850"/>
      <w:bookmarkEnd w:id="1040"/>
      <w:r>
        <w:rPr>
          <w:rFonts w:hint="cs"/>
          <w:rtl/>
        </w:rPr>
        <w:t xml:space="preserve">ושרים </w:t>
      </w:r>
      <w:bookmarkStart w:id="1041" w:name="_ETM_Q2_251359"/>
      <w:bookmarkEnd w:id="1041"/>
      <w:r>
        <w:rPr>
          <w:rFonts w:hint="cs"/>
          <w:rtl/>
        </w:rPr>
        <w:t xml:space="preserve">נהדרים </w:t>
      </w:r>
      <w:bookmarkStart w:id="1042" w:name="_ETM_Q2_251959"/>
      <w:bookmarkEnd w:id="1042"/>
      <w:r>
        <w:rPr>
          <w:rFonts w:hint="cs"/>
          <w:rtl/>
        </w:rPr>
        <w:t xml:space="preserve">מהליכוד, </w:t>
      </w:r>
      <w:bookmarkStart w:id="1043" w:name="_ETM_Q2_252679"/>
      <w:bookmarkEnd w:id="1043"/>
      <w:r>
        <w:rPr>
          <w:rFonts w:hint="cs"/>
          <w:rtl/>
        </w:rPr>
        <w:t xml:space="preserve">נלחמו </w:t>
      </w:r>
      <w:bookmarkStart w:id="1044" w:name="_ETM_Q2_253869"/>
      <w:bookmarkEnd w:id="1044"/>
      <w:r>
        <w:rPr>
          <w:rFonts w:hint="cs"/>
          <w:rtl/>
        </w:rPr>
        <w:t xml:space="preserve">על </w:t>
      </w:r>
      <w:bookmarkStart w:id="1045" w:name="_ETM_Q2_254079"/>
      <w:bookmarkEnd w:id="1045"/>
      <w:r>
        <w:rPr>
          <w:rFonts w:hint="cs"/>
          <w:rtl/>
        </w:rPr>
        <w:t xml:space="preserve">המדינה </w:t>
      </w:r>
      <w:bookmarkStart w:id="1046" w:name="_ETM_Q2_254470"/>
      <w:bookmarkEnd w:id="1046"/>
      <w:r>
        <w:rPr>
          <w:rFonts w:hint="cs"/>
          <w:rtl/>
        </w:rPr>
        <w:t xml:space="preserve">הזאת </w:t>
      </w:r>
      <w:bookmarkStart w:id="1047" w:name="_ETM_Q2_254680"/>
      <w:bookmarkEnd w:id="1047"/>
      <w:r>
        <w:rPr>
          <w:rFonts w:hint="cs"/>
          <w:rtl/>
        </w:rPr>
        <w:t xml:space="preserve">במלחמות </w:t>
      </w:r>
      <w:bookmarkStart w:id="1048" w:name="_ETM_Q2_255220"/>
      <w:bookmarkEnd w:id="1048"/>
      <w:r>
        <w:rPr>
          <w:rFonts w:hint="cs"/>
          <w:rtl/>
        </w:rPr>
        <w:t xml:space="preserve">ישראל; </w:t>
      </w:r>
      <w:bookmarkStart w:id="1049" w:name="_ETM_Q2_255939"/>
      <w:bookmarkEnd w:id="1049"/>
      <w:r>
        <w:rPr>
          <w:rFonts w:hint="cs"/>
          <w:rtl/>
        </w:rPr>
        <w:t xml:space="preserve">לחמנו </w:t>
      </w:r>
      <w:bookmarkStart w:id="1050" w:name="_ETM_Q2_256780"/>
      <w:bookmarkEnd w:id="1050"/>
      <w:r>
        <w:rPr>
          <w:rFonts w:hint="cs"/>
          <w:rtl/>
        </w:rPr>
        <w:t xml:space="preserve">כולנו </w:t>
      </w:r>
      <w:bookmarkStart w:id="1051" w:name="_ETM_Q2_257380"/>
      <w:bookmarkEnd w:id="1051"/>
      <w:r>
        <w:rPr>
          <w:rFonts w:hint="cs"/>
          <w:rtl/>
        </w:rPr>
        <w:t xml:space="preserve">כתף </w:t>
      </w:r>
      <w:bookmarkStart w:id="1052" w:name="_ETM_Q2_257770"/>
      <w:bookmarkEnd w:id="1052"/>
      <w:r>
        <w:rPr>
          <w:rFonts w:hint="cs"/>
          <w:rtl/>
        </w:rPr>
        <w:t xml:space="preserve">לכתף, </w:t>
      </w:r>
      <w:bookmarkStart w:id="1053" w:name="_ETM_Q2_259060"/>
      <w:bookmarkEnd w:id="1053"/>
      <w:r>
        <w:rPr>
          <w:rFonts w:hint="cs"/>
          <w:rtl/>
        </w:rPr>
        <w:t xml:space="preserve">אשכנזים </w:t>
      </w:r>
      <w:bookmarkStart w:id="1054" w:name="_ETM_Q2_259870"/>
      <w:bookmarkEnd w:id="1054"/>
      <w:r>
        <w:rPr>
          <w:rFonts w:hint="cs"/>
          <w:rtl/>
        </w:rPr>
        <w:t xml:space="preserve">ומזרחים, שמאלנים </w:t>
      </w:r>
      <w:bookmarkStart w:id="1055" w:name="_ETM_Q2_261459"/>
      <w:bookmarkEnd w:id="1055"/>
      <w:r>
        <w:rPr>
          <w:rFonts w:hint="cs"/>
          <w:rtl/>
        </w:rPr>
        <w:t xml:space="preserve">וימנים, </w:t>
      </w:r>
      <w:bookmarkStart w:id="1056" w:name="_ETM_Q2_262209"/>
      <w:bookmarkEnd w:id="1056"/>
      <w:r>
        <w:rPr>
          <w:rFonts w:hint="cs"/>
          <w:rtl/>
        </w:rPr>
        <w:t xml:space="preserve">ליכוד </w:t>
      </w:r>
      <w:bookmarkStart w:id="1057" w:name="_ETM_Q2_263090"/>
      <w:bookmarkEnd w:id="1057"/>
      <w:r>
        <w:rPr>
          <w:rFonts w:hint="cs"/>
          <w:rtl/>
        </w:rPr>
        <w:t xml:space="preserve">ומה </w:t>
      </w:r>
      <w:bookmarkStart w:id="1058" w:name="_ETM_Q2_263390"/>
      <w:bookmarkEnd w:id="1058"/>
      <w:r>
        <w:rPr>
          <w:rFonts w:hint="cs"/>
          <w:rtl/>
        </w:rPr>
        <w:t xml:space="preserve">לא. </w:t>
      </w:r>
      <w:bookmarkStart w:id="1059" w:name="_ETM_Q2_264759"/>
      <w:bookmarkEnd w:id="1059"/>
      <w:r>
        <w:rPr>
          <w:rFonts w:hint="cs"/>
          <w:rtl/>
        </w:rPr>
        <w:t xml:space="preserve">מעולם </w:t>
      </w:r>
      <w:bookmarkStart w:id="1060" w:name="_ETM_Q2_265299"/>
      <w:bookmarkEnd w:id="1060"/>
      <w:r>
        <w:rPr>
          <w:rFonts w:hint="cs"/>
          <w:rtl/>
        </w:rPr>
        <w:t xml:space="preserve">לא </w:t>
      </w:r>
      <w:bookmarkStart w:id="1061" w:name="_ETM_Q2_265390"/>
      <w:bookmarkEnd w:id="1061"/>
      <w:r>
        <w:rPr>
          <w:rFonts w:hint="cs"/>
          <w:rtl/>
        </w:rPr>
        <w:t xml:space="preserve">שאלנו </w:t>
      </w:r>
      <w:bookmarkStart w:id="1062" w:name="_ETM_Q2_265720"/>
      <w:bookmarkStart w:id="1063" w:name="_ETM_Q2_266020"/>
      <w:bookmarkEnd w:id="1062"/>
      <w:bookmarkEnd w:id="1063"/>
      <w:r>
        <w:rPr>
          <w:rFonts w:hint="cs"/>
          <w:rtl/>
        </w:rPr>
        <w:t xml:space="preserve">אחד את </w:t>
      </w:r>
      <w:bookmarkStart w:id="1064" w:name="_ETM_Q2_266079"/>
      <w:bookmarkEnd w:id="1064"/>
      <w:r>
        <w:rPr>
          <w:rFonts w:hint="cs"/>
          <w:rtl/>
        </w:rPr>
        <w:t xml:space="preserve">השני: </w:t>
      </w:r>
      <w:bookmarkStart w:id="1065" w:name="_ETM_Q2_266500"/>
      <w:bookmarkEnd w:id="1065"/>
      <w:r>
        <w:rPr>
          <w:rFonts w:hint="cs"/>
          <w:rtl/>
        </w:rPr>
        <w:t xml:space="preserve">למי </w:t>
      </w:r>
      <w:bookmarkStart w:id="1066" w:name="_ETM_Q2_266770"/>
      <w:bookmarkEnd w:id="1066"/>
      <w:r>
        <w:rPr>
          <w:rFonts w:hint="cs"/>
          <w:rtl/>
        </w:rPr>
        <w:t xml:space="preserve">אתה </w:t>
      </w:r>
      <w:bookmarkStart w:id="1067" w:name="_ETM_Q2_266979"/>
      <w:bookmarkEnd w:id="1067"/>
      <w:r>
        <w:rPr>
          <w:rFonts w:hint="cs"/>
          <w:rtl/>
        </w:rPr>
        <w:t xml:space="preserve">מצביע, </w:t>
      </w:r>
      <w:bookmarkStart w:id="1068" w:name="_ETM_Q2_267459"/>
      <w:bookmarkEnd w:id="1068"/>
      <w:r>
        <w:rPr>
          <w:rFonts w:hint="cs"/>
          <w:rtl/>
        </w:rPr>
        <w:t xml:space="preserve">מה </w:t>
      </w:r>
      <w:bookmarkStart w:id="1069" w:name="_ETM_Q2_267729"/>
      <w:bookmarkEnd w:id="1069"/>
      <w:r>
        <w:rPr>
          <w:rFonts w:hint="cs"/>
          <w:rtl/>
        </w:rPr>
        <w:t xml:space="preserve">העמדות </w:t>
      </w:r>
      <w:bookmarkStart w:id="1070" w:name="_ETM_Q2_268209"/>
      <w:bookmarkEnd w:id="1070"/>
      <w:r>
        <w:rPr>
          <w:rFonts w:hint="cs"/>
          <w:rtl/>
        </w:rPr>
        <w:t xml:space="preserve">הפוליטיות </w:t>
      </w:r>
      <w:bookmarkStart w:id="1071" w:name="_ETM_Q2_268810"/>
      <w:bookmarkEnd w:id="1071"/>
      <w:r>
        <w:rPr>
          <w:rFonts w:hint="cs"/>
          <w:rtl/>
        </w:rPr>
        <w:t xml:space="preserve">שלך. </w:t>
      </w:r>
      <w:bookmarkStart w:id="1072" w:name="_ETM_Q2_269530"/>
      <w:bookmarkEnd w:id="1072"/>
      <w:r>
        <w:rPr>
          <w:rFonts w:hint="cs"/>
          <w:rtl/>
        </w:rPr>
        <w:t xml:space="preserve">מעולם </w:t>
      </w:r>
      <w:bookmarkStart w:id="1073" w:name="_ETM_Q2_270190"/>
      <w:bookmarkEnd w:id="1073"/>
      <w:r>
        <w:rPr>
          <w:rFonts w:hint="cs"/>
          <w:rtl/>
        </w:rPr>
        <w:t xml:space="preserve">לא </w:t>
      </w:r>
      <w:bookmarkStart w:id="1074" w:name="_ETM_Q2_270310"/>
      <w:bookmarkEnd w:id="1074"/>
      <w:r>
        <w:rPr>
          <w:rFonts w:hint="cs"/>
          <w:rtl/>
        </w:rPr>
        <w:t xml:space="preserve">בחנו </w:t>
      </w:r>
      <w:bookmarkStart w:id="1075" w:name="_ETM_Q2_270940"/>
      <w:bookmarkStart w:id="1076" w:name="_ETM_Q2_271270"/>
      <w:bookmarkEnd w:id="1075"/>
      <w:bookmarkEnd w:id="1076"/>
      <w:r>
        <w:rPr>
          <w:rFonts w:hint="cs"/>
          <w:rtl/>
        </w:rPr>
        <w:t xml:space="preserve">אחד את </w:t>
      </w:r>
      <w:bookmarkStart w:id="1077" w:name="_ETM_Q2_271390"/>
      <w:bookmarkEnd w:id="1077"/>
      <w:r>
        <w:rPr>
          <w:rFonts w:hint="cs"/>
          <w:rtl/>
        </w:rPr>
        <w:t xml:space="preserve">השני. שדה </w:t>
      </w:r>
      <w:bookmarkStart w:id="1078" w:name="_ETM_Q2_273040"/>
      <w:bookmarkEnd w:id="1078"/>
      <w:r>
        <w:rPr>
          <w:rFonts w:hint="cs"/>
          <w:rtl/>
        </w:rPr>
        <w:t xml:space="preserve">קרב </w:t>
      </w:r>
      <w:bookmarkStart w:id="1079" w:name="_ETM_Q2_273370"/>
      <w:bookmarkEnd w:id="1079"/>
      <w:r>
        <w:rPr>
          <w:rFonts w:hint="cs"/>
          <w:rtl/>
        </w:rPr>
        <w:t xml:space="preserve">היה </w:t>
      </w:r>
      <w:bookmarkStart w:id="1080" w:name="_ETM_Q2_273580"/>
      <w:bookmarkEnd w:id="1080"/>
      <w:r>
        <w:rPr>
          <w:rFonts w:hint="cs"/>
          <w:rtl/>
        </w:rPr>
        <w:t xml:space="preserve">המקום </w:t>
      </w:r>
      <w:bookmarkStart w:id="1081" w:name="_ETM_Q2_273970"/>
      <w:bookmarkEnd w:id="1081"/>
      <w:r>
        <w:rPr>
          <w:rFonts w:hint="cs"/>
          <w:rtl/>
        </w:rPr>
        <w:t xml:space="preserve">שבו </w:t>
      </w:r>
      <w:bookmarkStart w:id="1082" w:name="_ETM_Q2_274209"/>
      <w:bookmarkEnd w:id="1082"/>
      <w:r>
        <w:rPr>
          <w:rFonts w:hint="cs"/>
          <w:rtl/>
        </w:rPr>
        <w:t xml:space="preserve">הגנו </w:t>
      </w:r>
      <w:bookmarkStart w:id="1083" w:name="_ETM_Q2_274630"/>
      <w:bookmarkEnd w:id="1083"/>
      <w:r>
        <w:rPr>
          <w:rFonts w:hint="cs"/>
          <w:rtl/>
        </w:rPr>
        <w:t xml:space="preserve">על </w:t>
      </w:r>
      <w:bookmarkStart w:id="1084" w:name="_ETM_Q2_274750"/>
      <w:bookmarkEnd w:id="1084"/>
      <w:r>
        <w:rPr>
          <w:rFonts w:hint="cs"/>
          <w:rtl/>
        </w:rPr>
        <w:t xml:space="preserve">המדינה. </w:t>
      </w:r>
      <w:bookmarkStart w:id="1085" w:name="_ETM_Q2_275600"/>
      <w:bookmarkEnd w:id="1085"/>
      <w:r>
        <w:rPr>
          <w:rFonts w:hint="cs"/>
          <w:rtl/>
        </w:rPr>
        <w:t xml:space="preserve">מעולם </w:t>
      </w:r>
      <w:bookmarkStart w:id="1086" w:name="_ETM_Q2_276170"/>
      <w:bookmarkEnd w:id="1086"/>
      <w:r>
        <w:rPr>
          <w:rFonts w:hint="cs"/>
          <w:rtl/>
        </w:rPr>
        <w:t xml:space="preserve">לא </w:t>
      </w:r>
      <w:bookmarkStart w:id="1087" w:name="_ETM_Q2_276289"/>
      <w:bookmarkEnd w:id="1087"/>
      <w:r>
        <w:rPr>
          <w:rFonts w:hint="cs"/>
          <w:rtl/>
        </w:rPr>
        <w:t xml:space="preserve">התייחסנו </w:t>
      </w:r>
      <w:bookmarkStart w:id="1088" w:name="_ETM_Q2_277069"/>
      <w:bookmarkEnd w:id="1088"/>
      <w:r>
        <w:rPr>
          <w:rFonts w:hint="cs"/>
          <w:rtl/>
        </w:rPr>
        <w:t xml:space="preserve">למוצאו </w:t>
      </w:r>
      <w:bookmarkStart w:id="1089" w:name="_ETM_Q2_277969"/>
      <w:bookmarkEnd w:id="1089"/>
      <w:r>
        <w:rPr>
          <w:rFonts w:hint="cs"/>
          <w:rtl/>
        </w:rPr>
        <w:t xml:space="preserve">של </w:t>
      </w:r>
      <w:bookmarkStart w:id="1090" w:name="_ETM_Q2_278359"/>
      <w:bookmarkEnd w:id="1090"/>
      <w:r>
        <w:rPr>
          <w:rFonts w:hint="cs"/>
          <w:rtl/>
        </w:rPr>
        <w:t xml:space="preserve">החייל </w:t>
      </w:r>
      <w:bookmarkStart w:id="1091" w:name="_ETM_Q2_278719"/>
      <w:bookmarkEnd w:id="1091"/>
      <w:r>
        <w:rPr>
          <w:rFonts w:hint="cs"/>
          <w:rtl/>
        </w:rPr>
        <w:t xml:space="preserve">שעמד </w:t>
      </w:r>
      <w:bookmarkStart w:id="1092" w:name="_ETM_Q2_279319"/>
      <w:bookmarkEnd w:id="1092"/>
      <w:r>
        <w:rPr>
          <w:rFonts w:hint="cs"/>
          <w:rtl/>
        </w:rPr>
        <w:t>לידנו.</w:t>
      </w:r>
    </w:p>
    <w:p w:rsidR="00B53DDF" w:rsidRDefault="00B53DDF" w:rsidP="00B53DDF">
      <w:pPr>
        <w:rPr>
          <w:rtl/>
        </w:rPr>
      </w:pPr>
      <w:bookmarkStart w:id="1093" w:name="_ETM_Q2_280912"/>
      <w:bookmarkStart w:id="1094" w:name="_ETM_Q2_281023"/>
      <w:bookmarkEnd w:id="1093"/>
      <w:bookmarkEnd w:id="1094"/>
    </w:p>
    <w:p w:rsidR="00B53DDF" w:rsidRDefault="00B53DDF" w:rsidP="00B53DDF">
      <w:pPr>
        <w:pStyle w:val="af8"/>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53DDF" w:rsidRDefault="00B53DDF" w:rsidP="00ED71EC">
      <w:pPr>
        <w:rPr>
          <w:rtl/>
        </w:rPr>
      </w:pPr>
    </w:p>
    <w:p w:rsidR="00B53DDF" w:rsidRDefault="00B53DDF" w:rsidP="00B53DDF">
      <w:pPr>
        <w:rPr>
          <w:rtl/>
        </w:rPr>
      </w:pPr>
      <w:bookmarkStart w:id="1095" w:name="_ETM_Q2_284893"/>
      <w:bookmarkStart w:id="1096" w:name="_ETM_Q2_279890"/>
      <w:bookmarkEnd w:id="1095"/>
      <w:bookmarkEnd w:id="1096"/>
      <w:r>
        <w:rPr>
          <w:rFonts w:hint="cs"/>
          <w:rtl/>
        </w:rPr>
        <w:t xml:space="preserve">לסיום, </w:t>
      </w:r>
      <w:bookmarkStart w:id="1097" w:name="_ETM_Q2_280310"/>
      <w:bookmarkEnd w:id="1097"/>
      <w:r>
        <w:rPr>
          <w:rFonts w:hint="cs"/>
          <w:rtl/>
        </w:rPr>
        <w:t>אדוני.</w:t>
      </w:r>
    </w:p>
    <w:p w:rsidR="00B53DDF" w:rsidRDefault="00B53DDF" w:rsidP="00B53DDF">
      <w:pPr>
        <w:rPr>
          <w:rtl/>
        </w:rPr>
      </w:pPr>
    </w:p>
    <w:p w:rsidR="00B53DDF" w:rsidRDefault="00B53DDF" w:rsidP="00B53DDF">
      <w:pPr>
        <w:pStyle w:val="-"/>
        <w:keepNext/>
        <w:rPr>
          <w:rtl/>
        </w:rPr>
      </w:pPr>
      <w:bookmarkStart w:id="1098" w:name="ET_speakercontinue_5082_3"/>
      <w:r>
        <w:rPr>
          <w:rStyle w:val="TagStyle"/>
          <w:rFonts w:hint="cs"/>
          <w:rtl/>
        </w:rPr>
        <w:t xml:space="preserve"> &lt;&lt; דובר_המשך &gt;&gt; </w:t>
      </w:r>
      <w:r>
        <w:rPr>
          <w:rFonts w:hint="cs"/>
          <w:rtl/>
        </w:rPr>
        <w:t>מאיר כהן (יש עתיד):</w:t>
      </w:r>
      <w:r>
        <w:rPr>
          <w:rStyle w:val="TagStyle"/>
          <w:rtl/>
        </w:rPr>
        <w:t xml:space="preserve"> &lt;&lt; דובר_המשך &gt;&gt;</w:t>
      </w:r>
      <w:r>
        <w:rPr>
          <w:rFonts w:hint="cs"/>
          <w:rtl/>
        </w:rPr>
        <w:t xml:space="preserve"> </w:t>
      </w:r>
      <w:bookmarkEnd w:id="1098"/>
    </w:p>
    <w:p w:rsidR="00B53DDF" w:rsidRDefault="00B53DDF" w:rsidP="00ED71EC">
      <w:pPr>
        <w:rPr>
          <w:rtl/>
        </w:rPr>
      </w:pPr>
    </w:p>
    <w:p w:rsidR="00B53DDF" w:rsidRDefault="00B53DDF" w:rsidP="00B53DDF">
      <w:pPr>
        <w:rPr>
          <w:rtl/>
        </w:rPr>
      </w:pPr>
      <w:r>
        <w:rPr>
          <w:rFonts w:hint="cs"/>
          <w:rtl/>
        </w:rPr>
        <w:t xml:space="preserve">עוד </w:t>
      </w:r>
      <w:bookmarkStart w:id="1099" w:name="_ETM_Q2_281319"/>
      <w:bookmarkEnd w:id="1099"/>
      <w:r>
        <w:rPr>
          <w:rFonts w:hint="cs"/>
          <w:rtl/>
        </w:rPr>
        <w:t xml:space="preserve">חצי </w:t>
      </w:r>
      <w:bookmarkStart w:id="1100" w:name="_ETM_Q2_281770"/>
      <w:bookmarkEnd w:id="1100"/>
      <w:r>
        <w:rPr>
          <w:rFonts w:hint="cs"/>
          <w:rtl/>
        </w:rPr>
        <w:t xml:space="preserve">דקה. </w:t>
      </w:r>
      <w:bookmarkStart w:id="1101" w:name="_ETM_Q2_282709"/>
      <w:bookmarkEnd w:id="1101"/>
      <w:r>
        <w:rPr>
          <w:rFonts w:hint="cs"/>
          <w:rtl/>
        </w:rPr>
        <w:t xml:space="preserve">גם </w:t>
      </w:r>
      <w:bookmarkStart w:id="1102" w:name="_ETM_Q2_283010"/>
      <w:bookmarkEnd w:id="1102"/>
      <w:r>
        <w:rPr>
          <w:rFonts w:hint="cs"/>
          <w:rtl/>
        </w:rPr>
        <w:t xml:space="preserve">אתה </w:t>
      </w:r>
      <w:bookmarkStart w:id="1103" w:name="_ETM_Q2_283340"/>
      <w:bookmarkEnd w:id="1103"/>
      <w:r>
        <w:rPr>
          <w:rFonts w:hint="cs"/>
          <w:rtl/>
        </w:rPr>
        <w:t xml:space="preserve">לא, </w:t>
      </w:r>
      <w:bookmarkStart w:id="1104" w:name="_ETM_Q2_283459"/>
      <w:bookmarkEnd w:id="1104"/>
      <w:r>
        <w:rPr>
          <w:rFonts w:hint="cs"/>
          <w:rtl/>
        </w:rPr>
        <w:t xml:space="preserve">אדוני </w:t>
      </w:r>
      <w:bookmarkStart w:id="1105" w:name="_ETM_Q2_283850"/>
      <w:bookmarkEnd w:id="1105"/>
      <w:r>
        <w:rPr>
          <w:rFonts w:hint="cs"/>
          <w:rtl/>
        </w:rPr>
        <w:t xml:space="preserve">היושב-ראש, </w:t>
      </w:r>
      <w:bookmarkStart w:id="1106" w:name="_ETM_Q2_284900"/>
      <w:bookmarkEnd w:id="1106"/>
      <w:r>
        <w:rPr>
          <w:rFonts w:hint="cs"/>
          <w:rtl/>
        </w:rPr>
        <w:t xml:space="preserve">אנחנו </w:t>
      </w:r>
      <w:bookmarkStart w:id="1107" w:name="_ETM_Q2_285380"/>
      <w:bookmarkEnd w:id="1107"/>
      <w:r>
        <w:rPr>
          <w:rFonts w:hint="cs"/>
          <w:rtl/>
        </w:rPr>
        <w:t xml:space="preserve">כולנו. </w:t>
      </w:r>
      <w:bookmarkStart w:id="1108" w:name="_ETM_Q2_286429"/>
      <w:bookmarkEnd w:id="1108"/>
      <w:r>
        <w:rPr>
          <w:rFonts w:hint="cs"/>
          <w:rtl/>
        </w:rPr>
        <w:t xml:space="preserve">השיח </w:t>
      </w:r>
      <w:bookmarkStart w:id="1109" w:name="_ETM_Q2_287090"/>
      <w:bookmarkEnd w:id="1109"/>
      <w:r>
        <w:rPr>
          <w:rFonts w:hint="cs"/>
          <w:rtl/>
        </w:rPr>
        <w:t xml:space="preserve">הזה </w:t>
      </w:r>
      <w:bookmarkStart w:id="1110" w:name="_ETM_Q2_287299"/>
      <w:bookmarkEnd w:id="1110"/>
      <w:r>
        <w:rPr>
          <w:rFonts w:hint="cs"/>
          <w:rtl/>
        </w:rPr>
        <w:t xml:space="preserve">שמתעורר </w:t>
      </w:r>
      <w:bookmarkStart w:id="1111" w:name="_ETM_Q2_287869"/>
      <w:bookmarkEnd w:id="1111"/>
      <w:r>
        <w:rPr>
          <w:rFonts w:hint="cs"/>
          <w:rtl/>
        </w:rPr>
        <w:t xml:space="preserve">בכנסת </w:t>
      </w:r>
      <w:bookmarkStart w:id="1112" w:name="_ETM_Q2_288409"/>
      <w:bookmarkEnd w:id="1112"/>
      <w:r>
        <w:rPr>
          <w:rFonts w:hint="cs"/>
          <w:rtl/>
        </w:rPr>
        <w:t xml:space="preserve">מתחיל </w:t>
      </w:r>
      <w:bookmarkStart w:id="1113" w:name="_ETM_Q2_288859"/>
      <w:bookmarkEnd w:id="1113"/>
      <w:r>
        <w:rPr>
          <w:rFonts w:hint="cs"/>
          <w:rtl/>
        </w:rPr>
        <w:t xml:space="preserve">לצאת </w:t>
      </w:r>
      <w:bookmarkStart w:id="1114" w:name="_ETM_Q2_289249"/>
      <w:bookmarkEnd w:id="1114"/>
      <w:r>
        <w:rPr>
          <w:rFonts w:hint="cs"/>
          <w:rtl/>
        </w:rPr>
        <w:t xml:space="preserve">משליטה. </w:t>
      </w:r>
      <w:bookmarkStart w:id="1115" w:name="_ETM_Q2_290990"/>
      <w:bookmarkEnd w:id="1115"/>
      <w:r>
        <w:rPr>
          <w:rFonts w:hint="cs"/>
          <w:rtl/>
        </w:rPr>
        <w:t xml:space="preserve">מי </w:t>
      </w:r>
      <w:bookmarkStart w:id="1116" w:name="_ETM_Q2_291260"/>
      <w:bookmarkEnd w:id="1116"/>
      <w:r>
        <w:rPr>
          <w:rFonts w:hint="cs"/>
          <w:rtl/>
        </w:rPr>
        <w:t xml:space="preserve">שלא </w:t>
      </w:r>
      <w:bookmarkStart w:id="1117" w:name="_ETM_Q2_292460"/>
      <w:bookmarkStart w:id="1118" w:name="_ETM_Q2_292610"/>
      <w:bookmarkStart w:id="1119" w:name="_ETM_Q2_292820"/>
      <w:bookmarkEnd w:id="1117"/>
      <w:bookmarkEnd w:id="1118"/>
      <w:bookmarkEnd w:id="1119"/>
      <w:r>
        <w:rPr>
          <w:rFonts w:hint="cs"/>
          <w:rtl/>
        </w:rPr>
        <w:t xml:space="preserve">מסכים </w:t>
      </w:r>
      <w:bookmarkStart w:id="1120" w:name="_ETM_Q2_293479"/>
      <w:bookmarkEnd w:id="1120"/>
      <w:r>
        <w:rPr>
          <w:rFonts w:hint="cs"/>
          <w:rtl/>
        </w:rPr>
        <w:t xml:space="preserve">הוא </w:t>
      </w:r>
      <w:bookmarkStart w:id="1121" w:name="_ETM_Q2_293659"/>
      <w:bookmarkEnd w:id="1121"/>
      <w:r>
        <w:rPr>
          <w:rFonts w:hint="cs"/>
          <w:rtl/>
        </w:rPr>
        <w:t xml:space="preserve">בוגד. </w:t>
      </w:r>
      <w:bookmarkStart w:id="1122" w:name="_ETM_Q2_294740"/>
      <w:bookmarkEnd w:id="1122"/>
      <w:r>
        <w:rPr>
          <w:rFonts w:hint="cs"/>
          <w:rtl/>
        </w:rPr>
        <w:t xml:space="preserve">אתה, </w:t>
      </w:r>
      <w:bookmarkStart w:id="1123" w:name="_ETM_Q2_295040"/>
      <w:bookmarkEnd w:id="1123"/>
      <w:r>
        <w:rPr>
          <w:rFonts w:hint="cs"/>
          <w:rtl/>
        </w:rPr>
        <w:t xml:space="preserve">ראש </w:t>
      </w:r>
      <w:bookmarkStart w:id="1124" w:name="_ETM_Q2_295250"/>
      <w:bookmarkEnd w:id="1124"/>
      <w:r>
        <w:rPr>
          <w:rFonts w:hint="cs"/>
          <w:rtl/>
        </w:rPr>
        <w:t xml:space="preserve">הממשלה, </w:t>
      </w:r>
      <w:bookmarkStart w:id="1125" w:name="_ETM_Q2_295729"/>
      <w:bookmarkEnd w:id="1125"/>
      <w:r>
        <w:rPr>
          <w:rFonts w:hint="cs"/>
          <w:rtl/>
        </w:rPr>
        <w:t xml:space="preserve">אני </w:t>
      </w:r>
      <w:bookmarkStart w:id="1126" w:name="_ETM_Q2_295850"/>
      <w:bookmarkEnd w:id="1126"/>
      <w:r>
        <w:rPr>
          <w:rFonts w:hint="cs"/>
          <w:rtl/>
        </w:rPr>
        <w:t xml:space="preserve">פונה </w:t>
      </w:r>
      <w:bookmarkStart w:id="1127" w:name="_ETM_Q2_296150"/>
      <w:bookmarkEnd w:id="1127"/>
      <w:r>
        <w:rPr>
          <w:rFonts w:hint="cs"/>
          <w:rtl/>
        </w:rPr>
        <w:t xml:space="preserve">אליך, </w:t>
      </w:r>
      <w:bookmarkStart w:id="1128" w:name="_ETM_Q2_296939"/>
      <w:bookmarkEnd w:id="1128"/>
      <w:r>
        <w:rPr>
          <w:rFonts w:hint="cs"/>
          <w:rtl/>
        </w:rPr>
        <w:t xml:space="preserve">אל </w:t>
      </w:r>
      <w:bookmarkStart w:id="1129" w:name="_ETM_Q2_297420"/>
      <w:bookmarkEnd w:id="1129"/>
      <w:r>
        <w:rPr>
          <w:rFonts w:hint="cs"/>
          <w:rtl/>
        </w:rPr>
        <w:t xml:space="preserve">תיתן </w:t>
      </w:r>
      <w:bookmarkStart w:id="1130" w:name="_ETM_Q2_298049"/>
      <w:bookmarkEnd w:id="1130"/>
      <w:r>
        <w:rPr>
          <w:rFonts w:hint="cs"/>
          <w:rtl/>
        </w:rPr>
        <w:t xml:space="preserve">לסמוטריץ', </w:t>
      </w:r>
      <w:bookmarkStart w:id="1131" w:name="_ETM_Q2_298920"/>
      <w:bookmarkEnd w:id="1131"/>
      <w:r>
        <w:rPr>
          <w:rFonts w:hint="cs"/>
          <w:rtl/>
        </w:rPr>
        <w:t xml:space="preserve">בן </w:t>
      </w:r>
      <w:bookmarkStart w:id="1132" w:name="_ETM_Q2_299159"/>
      <w:bookmarkEnd w:id="1132"/>
      <w:r>
        <w:rPr>
          <w:rFonts w:hint="cs"/>
          <w:rtl/>
        </w:rPr>
        <w:t xml:space="preserve">גביר </w:t>
      </w:r>
      <w:bookmarkStart w:id="1133" w:name="_ETM_Q2_299490"/>
      <w:bookmarkEnd w:id="1133"/>
      <w:r>
        <w:rPr>
          <w:rFonts w:hint="cs"/>
          <w:rtl/>
        </w:rPr>
        <w:t xml:space="preserve">ורוטמן </w:t>
      </w:r>
      <w:bookmarkStart w:id="1134" w:name="_ETM_Q2_300090"/>
      <w:bookmarkEnd w:id="1134"/>
      <w:r>
        <w:rPr>
          <w:rFonts w:hint="cs"/>
          <w:rtl/>
        </w:rPr>
        <w:t xml:space="preserve">להוביל </w:t>
      </w:r>
      <w:bookmarkStart w:id="1135" w:name="_ETM_Q2_300450"/>
      <w:bookmarkEnd w:id="1135"/>
      <w:r>
        <w:rPr>
          <w:rFonts w:hint="cs"/>
          <w:rtl/>
        </w:rPr>
        <w:t xml:space="preserve">אותך. </w:t>
      </w:r>
      <w:bookmarkStart w:id="1136" w:name="_ETM_Q2_301469"/>
      <w:bookmarkEnd w:id="1136"/>
      <w:r>
        <w:rPr>
          <w:rFonts w:hint="cs"/>
          <w:rtl/>
        </w:rPr>
        <w:t xml:space="preserve">אני </w:t>
      </w:r>
      <w:bookmarkStart w:id="1137" w:name="_ETM_Q2_301770"/>
      <w:bookmarkEnd w:id="1137"/>
      <w:r>
        <w:rPr>
          <w:rFonts w:hint="cs"/>
          <w:rtl/>
        </w:rPr>
        <w:t xml:space="preserve">מכיר </w:t>
      </w:r>
      <w:bookmarkStart w:id="1138" w:name="_ETM_Q2_302069"/>
      <w:bookmarkEnd w:id="1138"/>
      <w:r>
        <w:rPr>
          <w:rFonts w:hint="cs"/>
          <w:rtl/>
        </w:rPr>
        <w:t xml:space="preserve">אותך, </w:t>
      </w:r>
      <w:bookmarkStart w:id="1139" w:name="_ETM_Q2_302310"/>
      <w:bookmarkEnd w:id="1139"/>
      <w:r>
        <w:rPr>
          <w:rFonts w:hint="cs"/>
          <w:rtl/>
        </w:rPr>
        <w:t xml:space="preserve">אתה </w:t>
      </w:r>
      <w:bookmarkStart w:id="1140" w:name="_ETM_Q2_302459"/>
      <w:bookmarkEnd w:id="1140"/>
      <w:r>
        <w:rPr>
          <w:rFonts w:hint="cs"/>
          <w:rtl/>
        </w:rPr>
        <w:t xml:space="preserve">ליברל. </w:t>
      </w:r>
      <w:bookmarkStart w:id="1141" w:name="_ETM_Q2_303770"/>
      <w:bookmarkEnd w:id="1141"/>
      <w:r>
        <w:rPr>
          <w:rFonts w:hint="cs"/>
          <w:rtl/>
        </w:rPr>
        <w:t xml:space="preserve">אני </w:t>
      </w:r>
      <w:bookmarkStart w:id="1142" w:name="_ETM_Q2_304040"/>
      <w:bookmarkEnd w:id="1142"/>
      <w:r>
        <w:rPr>
          <w:rFonts w:hint="cs"/>
          <w:rtl/>
        </w:rPr>
        <w:t xml:space="preserve">מבקש </w:t>
      </w:r>
      <w:bookmarkStart w:id="1143" w:name="_ETM_Q2_304670"/>
      <w:bookmarkEnd w:id="1143"/>
      <w:r>
        <w:rPr>
          <w:rFonts w:hint="cs"/>
          <w:rtl/>
        </w:rPr>
        <w:t xml:space="preserve">מכם, </w:t>
      </w:r>
      <w:bookmarkStart w:id="1144" w:name="_ETM_Q2_305630"/>
      <w:bookmarkEnd w:id="1144"/>
      <w:r>
        <w:rPr>
          <w:rFonts w:hint="cs"/>
          <w:rtl/>
        </w:rPr>
        <w:t xml:space="preserve">מפציר </w:t>
      </w:r>
      <w:bookmarkStart w:id="1145" w:name="_ETM_Q2_306320"/>
      <w:bookmarkEnd w:id="1145"/>
      <w:r>
        <w:rPr>
          <w:rFonts w:hint="cs"/>
          <w:rtl/>
        </w:rPr>
        <w:t xml:space="preserve">בראשי </w:t>
      </w:r>
      <w:bookmarkStart w:id="1146" w:name="_ETM_Q2_307490"/>
      <w:bookmarkEnd w:id="1146"/>
      <w:r>
        <w:rPr>
          <w:rFonts w:hint="cs"/>
          <w:rtl/>
        </w:rPr>
        <w:t xml:space="preserve">הקואליציה </w:t>
      </w:r>
      <w:bookmarkStart w:id="1147" w:name="_ETM_Q2_308060"/>
      <w:bookmarkEnd w:id="1147"/>
      <w:r>
        <w:rPr>
          <w:rFonts w:hint="cs"/>
          <w:rtl/>
        </w:rPr>
        <w:t xml:space="preserve">ובראש </w:t>
      </w:r>
      <w:bookmarkStart w:id="1148" w:name="_ETM_Q2_308389"/>
      <w:bookmarkEnd w:id="1148"/>
      <w:r>
        <w:rPr>
          <w:rFonts w:hint="cs"/>
          <w:rtl/>
        </w:rPr>
        <w:t xml:space="preserve">הממשלה: </w:t>
      </w:r>
      <w:bookmarkStart w:id="1149" w:name="_ETM_Q2_308870"/>
      <w:bookmarkEnd w:id="1149"/>
      <w:r>
        <w:rPr>
          <w:rFonts w:hint="cs"/>
          <w:rtl/>
        </w:rPr>
        <w:t xml:space="preserve">תעצרו </w:t>
      </w:r>
      <w:bookmarkStart w:id="1150" w:name="_ETM_Q2_309500"/>
      <w:bookmarkEnd w:id="1150"/>
      <w:r>
        <w:rPr>
          <w:rFonts w:hint="cs"/>
          <w:rtl/>
        </w:rPr>
        <w:t xml:space="preserve">את </w:t>
      </w:r>
      <w:bookmarkStart w:id="1151" w:name="_ETM_Q2_309620"/>
      <w:bookmarkEnd w:id="1151"/>
      <w:r>
        <w:rPr>
          <w:rFonts w:hint="cs"/>
          <w:rtl/>
        </w:rPr>
        <w:t xml:space="preserve">ההצבעה. </w:t>
      </w:r>
      <w:bookmarkStart w:id="1152" w:name="_ETM_Q2_311690"/>
      <w:bookmarkStart w:id="1153" w:name="_ETM_Q2_316372"/>
      <w:bookmarkStart w:id="1154" w:name="_ETM_Q2_316456"/>
      <w:bookmarkStart w:id="1155" w:name="_ETM_Q2_316500"/>
      <w:bookmarkStart w:id="1156" w:name="_ETM_Q2_316559"/>
      <w:bookmarkEnd w:id="1152"/>
      <w:bookmarkEnd w:id="1153"/>
      <w:bookmarkEnd w:id="1154"/>
      <w:bookmarkEnd w:id="1155"/>
      <w:bookmarkEnd w:id="1156"/>
      <w:r>
        <w:rPr>
          <w:rFonts w:hint="cs"/>
          <w:rtl/>
        </w:rPr>
        <w:t xml:space="preserve">העקשנות </w:t>
      </w:r>
      <w:bookmarkStart w:id="1157" w:name="_ETM_Q2_312470"/>
      <w:bookmarkEnd w:id="1157"/>
      <w:r>
        <w:rPr>
          <w:rFonts w:hint="cs"/>
          <w:rtl/>
        </w:rPr>
        <w:t xml:space="preserve">של </w:t>
      </w:r>
      <w:bookmarkStart w:id="1158" w:name="_ETM_Q2_312740"/>
      <w:bookmarkEnd w:id="1158"/>
      <w:r>
        <w:rPr>
          <w:rFonts w:hint="cs"/>
          <w:rtl/>
        </w:rPr>
        <w:t xml:space="preserve">לוין ורוטמן היא הקשיית הלב, </w:t>
      </w:r>
      <w:bookmarkStart w:id="1159" w:name="_ETM_Q2_315590"/>
      <w:bookmarkEnd w:id="1159"/>
      <w:r>
        <w:rPr>
          <w:rFonts w:hint="cs"/>
          <w:rtl/>
        </w:rPr>
        <w:t xml:space="preserve">היא </w:t>
      </w:r>
      <w:bookmarkStart w:id="1160" w:name="_ETM_Q2_315800"/>
      <w:bookmarkEnd w:id="1160"/>
      <w:r>
        <w:rPr>
          <w:rFonts w:hint="cs"/>
          <w:rtl/>
        </w:rPr>
        <w:t xml:space="preserve">לא </w:t>
      </w:r>
      <w:bookmarkStart w:id="1161" w:name="_ETM_Q2_315980"/>
      <w:bookmarkEnd w:id="1161"/>
      <w:r>
        <w:rPr>
          <w:rFonts w:hint="cs"/>
          <w:rtl/>
        </w:rPr>
        <w:t xml:space="preserve">נחישות. </w:t>
      </w:r>
      <w:bookmarkStart w:id="1162" w:name="_ETM_Q2_316730"/>
      <w:bookmarkEnd w:id="1162"/>
      <w:r>
        <w:rPr>
          <w:rFonts w:hint="cs"/>
          <w:rtl/>
        </w:rPr>
        <w:t xml:space="preserve">ראוי </w:t>
      </w:r>
      <w:bookmarkStart w:id="1163" w:name="_ETM_Q2_317060"/>
      <w:bookmarkEnd w:id="1163"/>
      <w:r>
        <w:rPr>
          <w:rFonts w:hint="cs"/>
          <w:rtl/>
        </w:rPr>
        <w:t xml:space="preserve">להיות </w:t>
      </w:r>
      <w:bookmarkStart w:id="1164" w:name="_ETM_Q2_317389"/>
      <w:bookmarkStart w:id="1165" w:name="_ETM_Q2_317990"/>
      <w:bookmarkEnd w:id="1164"/>
      <w:bookmarkEnd w:id="1165"/>
      <w:r>
        <w:rPr>
          <w:rFonts w:hint="cs"/>
          <w:rtl/>
        </w:rPr>
        <w:t xml:space="preserve">נחושים, אך </w:t>
      </w:r>
      <w:bookmarkStart w:id="1166" w:name="_ETM_Q2_318139"/>
      <w:bookmarkEnd w:id="1166"/>
      <w:r>
        <w:rPr>
          <w:rFonts w:hint="cs"/>
          <w:rtl/>
        </w:rPr>
        <w:t xml:space="preserve">לצערי </w:t>
      </w:r>
      <w:bookmarkStart w:id="1167" w:name="_ETM_Q2_318710"/>
      <w:bookmarkEnd w:id="1167"/>
      <w:r>
        <w:rPr>
          <w:rFonts w:hint="cs"/>
          <w:rtl/>
        </w:rPr>
        <w:t xml:space="preserve">הרפורמה </w:t>
      </w:r>
      <w:bookmarkStart w:id="1168" w:name="_ETM_Q2_319460"/>
      <w:bookmarkEnd w:id="1168"/>
      <w:r>
        <w:rPr>
          <w:rFonts w:hint="cs"/>
          <w:rtl/>
        </w:rPr>
        <w:t xml:space="preserve">המוצעת </w:t>
      </w:r>
      <w:bookmarkStart w:id="1169" w:name="_ETM_Q2_320030"/>
      <w:bookmarkEnd w:id="1169"/>
      <w:r>
        <w:rPr>
          <w:rFonts w:hint="cs"/>
          <w:rtl/>
        </w:rPr>
        <w:t xml:space="preserve">היא </w:t>
      </w:r>
      <w:bookmarkStart w:id="1170" w:name="_ETM_Q2_320120"/>
      <w:bookmarkEnd w:id="1170"/>
      <w:r>
        <w:rPr>
          <w:rFonts w:hint="cs"/>
          <w:rtl/>
        </w:rPr>
        <w:t xml:space="preserve">הרסנית </w:t>
      </w:r>
      <w:bookmarkStart w:id="1171" w:name="_ETM_Q2_321050"/>
      <w:bookmarkEnd w:id="1171"/>
      <w:r>
        <w:rPr>
          <w:rFonts w:hint="cs"/>
          <w:rtl/>
        </w:rPr>
        <w:t xml:space="preserve">ופוגעת </w:t>
      </w:r>
      <w:bookmarkStart w:id="1172" w:name="_ETM_Q2_321710"/>
      <w:bookmarkStart w:id="1173" w:name="_ETM_Q2_322280"/>
      <w:bookmarkEnd w:id="1172"/>
      <w:bookmarkEnd w:id="1173"/>
      <w:r>
        <w:rPr>
          <w:rFonts w:hint="cs"/>
          <w:rtl/>
        </w:rPr>
        <w:t xml:space="preserve">בשלמות </w:t>
      </w:r>
      <w:bookmarkStart w:id="1174" w:name="_ETM_Q2_322940"/>
      <w:bookmarkEnd w:id="1174"/>
      <w:r>
        <w:rPr>
          <w:rFonts w:hint="cs"/>
          <w:rtl/>
        </w:rPr>
        <w:t xml:space="preserve">עמנו. </w:t>
      </w:r>
      <w:bookmarkStart w:id="1175" w:name="_ETM_Q2_323780"/>
      <w:bookmarkEnd w:id="1175"/>
      <w:r>
        <w:rPr>
          <w:rFonts w:hint="cs"/>
          <w:rtl/>
        </w:rPr>
        <w:t xml:space="preserve">לוין </w:t>
      </w:r>
      <w:bookmarkStart w:id="1176" w:name="_ETM_Q2_324230"/>
      <w:bookmarkEnd w:id="1176"/>
      <w:r>
        <w:rPr>
          <w:rFonts w:hint="cs"/>
          <w:rtl/>
        </w:rPr>
        <w:t xml:space="preserve">ורוטמן, </w:t>
      </w:r>
      <w:bookmarkStart w:id="1177" w:name="_ETM_Q2_325580"/>
      <w:bookmarkEnd w:id="1177"/>
      <w:r>
        <w:rPr>
          <w:rFonts w:hint="cs"/>
          <w:rtl/>
        </w:rPr>
        <w:t xml:space="preserve">אל </w:t>
      </w:r>
      <w:bookmarkStart w:id="1178" w:name="_ETM_Q2_326150"/>
      <w:bookmarkEnd w:id="1178"/>
      <w:r>
        <w:rPr>
          <w:rFonts w:hint="cs"/>
          <w:rtl/>
        </w:rPr>
        <w:t xml:space="preserve">תהיו </w:t>
      </w:r>
      <w:bookmarkStart w:id="1179" w:name="_ETM_Q2_327050"/>
      <w:bookmarkEnd w:id="1179"/>
      <w:r>
        <w:rPr>
          <w:rFonts w:hint="cs"/>
          <w:rtl/>
        </w:rPr>
        <w:t xml:space="preserve">אבות </w:t>
      </w:r>
      <w:bookmarkStart w:id="1180" w:name="_ETM_Q2_327440"/>
      <w:bookmarkEnd w:id="1180"/>
      <w:r>
        <w:rPr>
          <w:rFonts w:hint="cs"/>
          <w:rtl/>
        </w:rPr>
        <w:t xml:space="preserve">העקשנות </w:t>
      </w:r>
      <w:bookmarkStart w:id="1181" w:name="_ETM_Q2_328069"/>
      <w:bookmarkEnd w:id="1181"/>
      <w:r>
        <w:rPr>
          <w:rFonts w:hint="cs"/>
          <w:rtl/>
        </w:rPr>
        <w:t xml:space="preserve">המודרנית. </w:t>
      </w:r>
      <w:bookmarkStart w:id="1182" w:name="_ETM_Q2_329430"/>
      <w:bookmarkEnd w:id="1182"/>
      <w:r>
        <w:rPr>
          <w:rFonts w:hint="cs"/>
          <w:rtl/>
        </w:rPr>
        <w:t xml:space="preserve">שזה </w:t>
      </w:r>
      <w:bookmarkStart w:id="1183" w:name="_ETM_Q2_329820"/>
      <w:bookmarkEnd w:id="1183"/>
      <w:r>
        <w:rPr>
          <w:rFonts w:hint="cs"/>
          <w:rtl/>
        </w:rPr>
        <w:t xml:space="preserve">לא </w:t>
      </w:r>
      <w:bookmarkStart w:id="1184" w:name="_ETM_Q2_329940"/>
      <w:bookmarkEnd w:id="1184"/>
      <w:r>
        <w:rPr>
          <w:rFonts w:hint="cs"/>
          <w:rtl/>
        </w:rPr>
        <w:t xml:space="preserve">יירשם </w:t>
      </w:r>
      <w:bookmarkStart w:id="1185" w:name="_ETM_Q2_330590"/>
      <w:bookmarkEnd w:id="1185"/>
      <w:r>
        <w:rPr>
          <w:rFonts w:hint="cs"/>
          <w:rtl/>
        </w:rPr>
        <w:t xml:space="preserve">לחובתכם. </w:t>
      </w:r>
      <w:bookmarkStart w:id="1186" w:name="_ETM_Q2_331760"/>
      <w:bookmarkEnd w:id="1186"/>
      <w:r>
        <w:rPr>
          <w:rFonts w:hint="cs"/>
          <w:rtl/>
        </w:rPr>
        <w:t xml:space="preserve">עקשנותכם </w:t>
      </w:r>
      <w:bookmarkStart w:id="1187" w:name="_ETM_Q2_332810"/>
      <w:bookmarkEnd w:id="1187"/>
      <w:r>
        <w:rPr>
          <w:rFonts w:hint="cs"/>
          <w:rtl/>
        </w:rPr>
        <w:t xml:space="preserve">תוביל </w:t>
      </w:r>
      <w:bookmarkStart w:id="1188" w:name="_ETM_Q2_333499"/>
      <w:bookmarkEnd w:id="1188"/>
      <w:r>
        <w:rPr>
          <w:rFonts w:hint="cs"/>
          <w:rtl/>
        </w:rPr>
        <w:t xml:space="preserve">את </w:t>
      </w:r>
      <w:bookmarkStart w:id="1189" w:name="_ETM_Q2_333739"/>
      <w:bookmarkEnd w:id="1189"/>
      <w:r>
        <w:rPr>
          <w:rFonts w:hint="cs"/>
          <w:rtl/>
        </w:rPr>
        <w:t xml:space="preserve">העם </w:t>
      </w:r>
      <w:bookmarkStart w:id="1190" w:name="_ETM_Q2_334310"/>
      <w:bookmarkEnd w:id="1190"/>
      <w:r>
        <w:rPr>
          <w:rFonts w:hint="cs"/>
          <w:rtl/>
        </w:rPr>
        <w:t xml:space="preserve">לצרות </w:t>
      </w:r>
      <w:bookmarkStart w:id="1191" w:name="_ETM_Q2_335150"/>
      <w:bookmarkEnd w:id="1191"/>
      <w:r>
        <w:rPr>
          <w:rFonts w:hint="cs"/>
          <w:rtl/>
        </w:rPr>
        <w:t xml:space="preserve">ופילוג. </w:t>
      </w:r>
      <w:bookmarkStart w:id="1192" w:name="_ETM_Q2_335989"/>
      <w:bookmarkEnd w:id="1192"/>
      <w:r>
        <w:rPr>
          <w:rFonts w:hint="cs"/>
          <w:rtl/>
        </w:rPr>
        <w:t xml:space="preserve">תודה </w:t>
      </w:r>
      <w:bookmarkStart w:id="1193" w:name="_ETM_Q2_336290"/>
      <w:bookmarkEnd w:id="1193"/>
      <w:r>
        <w:rPr>
          <w:rFonts w:hint="cs"/>
          <w:rtl/>
        </w:rPr>
        <w:t xml:space="preserve">רבה </w:t>
      </w:r>
      <w:bookmarkStart w:id="1194" w:name="_ETM_Q2_336499"/>
      <w:bookmarkEnd w:id="1194"/>
      <w:r>
        <w:rPr>
          <w:rFonts w:hint="cs"/>
          <w:rtl/>
        </w:rPr>
        <w:t>לכם.</w:t>
      </w:r>
    </w:p>
    <w:p w:rsidR="00B53DDF" w:rsidRDefault="00B53DDF" w:rsidP="00B53DDF">
      <w:pPr>
        <w:rPr>
          <w:rtl/>
        </w:rPr>
      </w:pPr>
    </w:p>
    <w:p w:rsidR="00B53DDF" w:rsidRDefault="00B53DDF" w:rsidP="00B53DDF">
      <w:pPr>
        <w:pStyle w:val="af8"/>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53DDF" w:rsidRDefault="00B53DDF" w:rsidP="00ED71EC">
      <w:pPr>
        <w:rPr>
          <w:rtl/>
        </w:rPr>
      </w:pPr>
    </w:p>
    <w:p w:rsidR="00B53DDF" w:rsidRDefault="00B53DDF" w:rsidP="00B53DDF">
      <w:pPr>
        <w:rPr>
          <w:rtl/>
        </w:rPr>
      </w:pPr>
      <w:r>
        <w:rPr>
          <w:rFonts w:hint="cs"/>
          <w:rtl/>
        </w:rPr>
        <w:t xml:space="preserve">תודה </w:t>
      </w:r>
      <w:bookmarkStart w:id="1195" w:name="_ETM_Q2_336799"/>
      <w:bookmarkEnd w:id="1195"/>
      <w:r>
        <w:rPr>
          <w:rFonts w:hint="cs"/>
          <w:rtl/>
        </w:rPr>
        <w:t xml:space="preserve">לחבר </w:t>
      </w:r>
      <w:bookmarkStart w:id="1196" w:name="_ETM_Q2_337129"/>
      <w:bookmarkEnd w:id="1196"/>
      <w:r>
        <w:rPr>
          <w:rFonts w:hint="cs"/>
          <w:rtl/>
        </w:rPr>
        <w:t xml:space="preserve">הכנסת </w:t>
      </w:r>
      <w:bookmarkStart w:id="1197" w:name="_ETM_Q2_337489"/>
      <w:bookmarkEnd w:id="1197"/>
      <w:r>
        <w:rPr>
          <w:rFonts w:hint="cs"/>
          <w:rtl/>
        </w:rPr>
        <w:t xml:space="preserve">כהן. </w:t>
      </w:r>
      <w:bookmarkStart w:id="1198" w:name="_ETM_Q2_337790"/>
      <w:bookmarkEnd w:id="1198"/>
      <w:r>
        <w:rPr>
          <w:rFonts w:hint="cs"/>
          <w:rtl/>
        </w:rPr>
        <w:t xml:space="preserve">אני </w:t>
      </w:r>
      <w:bookmarkStart w:id="1199" w:name="_ETM_Q2_337909"/>
      <w:bookmarkEnd w:id="1199"/>
      <w:r>
        <w:rPr>
          <w:rFonts w:hint="cs"/>
          <w:rtl/>
        </w:rPr>
        <w:t xml:space="preserve">מזמין </w:t>
      </w:r>
      <w:bookmarkStart w:id="1200" w:name="_ETM_Q2_338299"/>
      <w:bookmarkEnd w:id="1200"/>
      <w:r>
        <w:rPr>
          <w:rFonts w:hint="cs"/>
          <w:rtl/>
        </w:rPr>
        <w:t xml:space="preserve">את </w:t>
      </w:r>
      <w:bookmarkStart w:id="1201" w:name="_ETM_Q2_338450"/>
      <w:bookmarkEnd w:id="1201"/>
      <w:r>
        <w:rPr>
          <w:rFonts w:hint="cs"/>
          <w:rtl/>
        </w:rPr>
        <w:t xml:space="preserve">השר </w:t>
      </w:r>
      <w:bookmarkStart w:id="1202" w:name="_ETM_Q2_338719"/>
      <w:bookmarkEnd w:id="1202"/>
      <w:r>
        <w:rPr>
          <w:rFonts w:hint="cs"/>
          <w:rtl/>
        </w:rPr>
        <w:t xml:space="preserve">המקשר </w:t>
      </w:r>
      <w:bookmarkStart w:id="1203" w:name="_ETM_Q2_339290"/>
      <w:bookmarkEnd w:id="1203"/>
      <w:r>
        <w:rPr>
          <w:rFonts w:hint="cs"/>
          <w:rtl/>
        </w:rPr>
        <w:t xml:space="preserve">בין </w:t>
      </w:r>
      <w:bookmarkStart w:id="1204" w:name="_ETM_Q2_339469"/>
      <w:bookmarkEnd w:id="1204"/>
      <w:r>
        <w:rPr>
          <w:rFonts w:hint="cs"/>
          <w:rtl/>
        </w:rPr>
        <w:t xml:space="preserve">הכנסת </w:t>
      </w:r>
      <w:bookmarkStart w:id="1205" w:name="_ETM_Q2_339859"/>
      <w:bookmarkEnd w:id="1205"/>
      <w:r>
        <w:rPr>
          <w:rFonts w:hint="cs"/>
          <w:rtl/>
        </w:rPr>
        <w:t xml:space="preserve">לממשלה </w:t>
      </w:r>
      <w:bookmarkStart w:id="1206" w:name="_ETM_Q2_340459"/>
      <w:bookmarkEnd w:id="1206"/>
      <w:r>
        <w:rPr>
          <w:rFonts w:hint="cs"/>
          <w:rtl/>
        </w:rPr>
        <w:t xml:space="preserve">חבר </w:t>
      </w:r>
      <w:bookmarkStart w:id="1207" w:name="_ETM_Q2_340790"/>
      <w:bookmarkEnd w:id="1207"/>
      <w:r>
        <w:rPr>
          <w:rFonts w:hint="cs"/>
          <w:rtl/>
        </w:rPr>
        <w:t xml:space="preserve">הכנסת </w:t>
      </w:r>
      <w:bookmarkStart w:id="1208" w:name="_ETM_Q2_341209"/>
      <w:bookmarkEnd w:id="1208"/>
      <w:r>
        <w:rPr>
          <w:rFonts w:hint="cs"/>
          <w:rtl/>
        </w:rPr>
        <w:t xml:space="preserve">יואב </w:t>
      </w:r>
      <w:bookmarkStart w:id="1209" w:name="_ETM_Q2_341480"/>
      <w:bookmarkEnd w:id="1209"/>
      <w:r>
        <w:rPr>
          <w:rFonts w:hint="cs"/>
          <w:rtl/>
        </w:rPr>
        <w:t xml:space="preserve">קיש </w:t>
      </w:r>
      <w:bookmarkStart w:id="1210" w:name="_ETM_Q2_342360"/>
      <w:bookmarkEnd w:id="1210"/>
      <w:r>
        <w:rPr>
          <w:rFonts w:hint="cs"/>
          <w:rtl/>
        </w:rPr>
        <w:t xml:space="preserve">להשיב </w:t>
      </w:r>
      <w:bookmarkStart w:id="1211" w:name="_ETM_Q2_343080"/>
      <w:bookmarkEnd w:id="1211"/>
      <w:r>
        <w:rPr>
          <w:rFonts w:hint="cs"/>
          <w:rtl/>
        </w:rPr>
        <w:t xml:space="preserve">על </w:t>
      </w:r>
      <w:bookmarkStart w:id="1212" w:name="_ETM_Q2_343230"/>
      <w:bookmarkEnd w:id="1212"/>
      <w:r>
        <w:rPr>
          <w:rFonts w:hint="cs"/>
          <w:rtl/>
        </w:rPr>
        <w:t xml:space="preserve">הצעת </w:t>
      </w:r>
      <w:bookmarkStart w:id="1213" w:name="_ETM_Q2_343620"/>
      <w:bookmarkEnd w:id="1213"/>
      <w:r>
        <w:rPr>
          <w:rFonts w:hint="cs"/>
          <w:rtl/>
        </w:rPr>
        <w:t>האי</w:t>
      </w:r>
      <w:bookmarkStart w:id="1214" w:name="_ETM_Q2_343710"/>
      <w:bookmarkEnd w:id="1214"/>
      <w:r>
        <w:rPr>
          <w:rFonts w:hint="cs"/>
          <w:rtl/>
        </w:rPr>
        <w:t>-אמון.</w:t>
      </w:r>
    </w:p>
    <w:p w:rsidR="00B53DDF" w:rsidRDefault="00B53DDF" w:rsidP="00B53DDF">
      <w:pPr>
        <w:rPr>
          <w:rtl/>
        </w:rPr>
      </w:pPr>
      <w:bookmarkStart w:id="1215" w:name="_ETM_Q2_343913"/>
      <w:bookmarkStart w:id="1216" w:name="_ETM_Q2_344045"/>
      <w:bookmarkStart w:id="1217" w:name="_ETM_Q2_345497"/>
      <w:bookmarkEnd w:id="1215"/>
      <w:bookmarkEnd w:id="1216"/>
      <w:bookmarkEnd w:id="1217"/>
    </w:p>
    <w:p w:rsidR="00B53DDF" w:rsidRDefault="00B53DDF" w:rsidP="00B53DDF">
      <w:pPr>
        <w:pStyle w:val="a5"/>
        <w:keepNext/>
        <w:rPr>
          <w:rtl/>
        </w:rPr>
      </w:pPr>
      <w:bookmarkStart w:id="1218" w:name="ET_speaker_6458_5"/>
      <w:r>
        <w:rPr>
          <w:rStyle w:val="TagStyle"/>
          <w:rFonts w:hint="cs"/>
          <w:rtl/>
        </w:rPr>
        <w:t xml:space="preserve"> &lt;&lt; דובר &gt;&gt; </w:t>
      </w:r>
      <w:bookmarkStart w:id="1219" w:name="_Toc135567272"/>
      <w:bookmarkStart w:id="1220" w:name="_Toc128467922"/>
      <w:bookmarkStart w:id="1221" w:name="_Toc127898971"/>
      <w:bookmarkStart w:id="1222" w:name="_Toc127898667"/>
      <w:bookmarkStart w:id="1223" w:name="_Toc127829765"/>
      <w:bookmarkStart w:id="1224" w:name="_Toc137470398"/>
      <w:r>
        <w:rPr>
          <w:rFonts w:hint="cs"/>
          <w:rtl/>
        </w:rPr>
        <w:t>שר החינוך יואב קיש:</w:t>
      </w:r>
      <w:bookmarkEnd w:id="1219"/>
      <w:bookmarkEnd w:id="1220"/>
      <w:bookmarkEnd w:id="1221"/>
      <w:bookmarkEnd w:id="1222"/>
      <w:bookmarkEnd w:id="1223"/>
      <w:bookmarkEnd w:id="1224"/>
      <w:r>
        <w:rPr>
          <w:rStyle w:val="TagStyle"/>
          <w:rFonts w:hint="cs"/>
          <w:rtl/>
        </w:rPr>
        <w:t xml:space="preserve"> &lt;&lt; דובר &gt;&gt;</w:t>
      </w:r>
      <w:r>
        <w:rPr>
          <w:rFonts w:hint="cs"/>
          <w:rtl/>
        </w:rPr>
        <w:t xml:space="preserve"> </w:t>
      </w:r>
      <w:bookmarkEnd w:id="1218"/>
    </w:p>
    <w:p w:rsidR="00B53DDF" w:rsidRDefault="00B53DDF" w:rsidP="00ED71EC">
      <w:pPr>
        <w:rPr>
          <w:rtl/>
        </w:rPr>
      </w:pPr>
    </w:p>
    <w:p w:rsidR="00B53DDF" w:rsidRDefault="00B53DDF" w:rsidP="00B53DDF">
      <w:pPr>
        <w:rPr>
          <w:rtl/>
        </w:rPr>
      </w:pPr>
      <w:bookmarkStart w:id="1225" w:name="_ETM_Q2_350512"/>
      <w:bookmarkStart w:id="1226" w:name="_ETM_Q2_350823"/>
      <w:bookmarkStart w:id="1227" w:name="_ETM_Q2_350911"/>
      <w:bookmarkStart w:id="1228" w:name="_ETM_Q2_362319"/>
      <w:bookmarkEnd w:id="1225"/>
      <w:bookmarkEnd w:id="1226"/>
      <w:bookmarkEnd w:id="1227"/>
      <w:bookmarkEnd w:id="1228"/>
      <w:r>
        <w:rPr>
          <w:rFonts w:hint="cs"/>
          <w:rtl/>
        </w:rPr>
        <w:t xml:space="preserve">כבוד </w:t>
      </w:r>
      <w:bookmarkStart w:id="1229" w:name="_ETM_Q2_362650"/>
      <w:bookmarkEnd w:id="1229"/>
      <w:r>
        <w:rPr>
          <w:rFonts w:hint="cs"/>
          <w:rtl/>
        </w:rPr>
        <w:t xml:space="preserve">היושב-ראש, </w:t>
      </w:r>
      <w:bookmarkStart w:id="1230" w:name="_ETM_Q2_363159"/>
      <w:bookmarkEnd w:id="1230"/>
      <w:r>
        <w:rPr>
          <w:rFonts w:hint="cs"/>
          <w:rtl/>
        </w:rPr>
        <w:t xml:space="preserve">כנסת </w:t>
      </w:r>
      <w:bookmarkStart w:id="1231" w:name="_ETM_Q2_363489"/>
      <w:bookmarkEnd w:id="1231"/>
      <w:r>
        <w:rPr>
          <w:rFonts w:hint="cs"/>
          <w:rtl/>
        </w:rPr>
        <w:t xml:space="preserve">נכבדה, </w:t>
      </w:r>
      <w:bookmarkStart w:id="1232" w:name="_ETM_Q2_364569"/>
      <w:bookmarkEnd w:id="1232"/>
      <w:r>
        <w:rPr>
          <w:rFonts w:hint="cs"/>
          <w:rtl/>
        </w:rPr>
        <w:t xml:space="preserve">אמרת </w:t>
      </w:r>
      <w:bookmarkStart w:id="1233" w:name="_ETM_Q2_364959"/>
      <w:bookmarkEnd w:id="1233"/>
      <w:r>
        <w:rPr>
          <w:rFonts w:hint="cs"/>
          <w:rtl/>
        </w:rPr>
        <w:t xml:space="preserve">משפט </w:t>
      </w:r>
      <w:bookmarkStart w:id="1234" w:name="_ETM_Q2_365319"/>
      <w:bookmarkStart w:id="1235" w:name="_ETM_Q2_365590"/>
      <w:bookmarkEnd w:id="1234"/>
      <w:bookmarkEnd w:id="1235"/>
      <w:r>
        <w:rPr>
          <w:rFonts w:hint="cs"/>
          <w:rtl/>
        </w:rPr>
        <w:t xml:space="preserve">אחד </w:t>
      </w:r>
      <w:bookmarkStart w:id="1236" w:name="_ETM_Q2_356095"/>
      <w:bookmarkEnd w:id="1236"/>
      <w:r>
        <w:rPr>
          <w:rFonts w:hint="cs"/>
          <w:rtl/>
        </w:rPr>
        <w:t xml:space="preserve">שאני </w:t>
      </w:r>
      <w:bookmarkStart w:id="1237" w:name="_ETM_Q2_365829"/>
      <w:bookmarkEnd w:id="1237"/>
      <w:r>
        <w:rPr>
          <w:rFonts w:hint="cs"/>
          <w:rtl/>
        </w:rPr>
        <w:t xml:space="preserve">בהחלט </w:t>
      </w:r>
      <w:bookmarkStart w:id="1238" w:name="_ETM_Q2_366190"/>
      <w:bookmarkEnd w:id="1238"/>
      <w:r>
        <w:rPr>
          <w:rFonts w:hint="cs"/>
          <w:rtl/>
        </w:rPr>
        <w:t xml:space="preserve">מסכים </w:t>
      </w:r>
      <w:bookmarkStart w:id="1239" w:name="_ETM_Q2_366549"/>
      <w:bookmarkEnd w:id="1239"/>
      <w:r>
        <w:rPr>
          <w:rFonts w:hint="cs"/>
          <w:rtl/>
        </w:rPr>
        <w:t xml:space="preserve">איתו: </w:t>
      </w:r>
      <w:bookmarkStart w:id="1240" w:name="_ETM_Q2_367299"/>
      <w:bookmarkEnd w:id="1240"/>
      <w:r>
        <w:rPr>
          <w:rFonts w:hint="cs"/>
          <w:rtl/>
        </w:rPr>
        <w:t xml:space="preserve">באומה </w:t>
      </w:r>
      <w:bookmarkStart w:id="1241" w:name="_ETM_Q2_367690"/>
      <w:bookmarkEnd w:id="1241"/>
      <w:r>
        <w:rPr>
          <w:rFonts w:hint="cs"/>
          <w:rtl/>
        </w:rPr>
        <w:t xml:space="preserve">עצמאית </w:t>
      </w:r>
      <w:bookmarkStart w:id="1242" w:name="_ETM_Q2_368230"/>
      <w:bookmarkEnd w:id="1242"/>
      <w:r>
        <w:rPr>
          <w:rFonts w:hint="cs"/>
          <w:rtl/>
        </w:rPr>
        <w:t xml:space="preserve">מחליט </w:t>
      </w:r>
      <w:bookmarkStart w:id="1243" w:name="_ETM_Q2_368680"/>
      <w:bookmarkEnd w:id="1243"/>
      <w:r>
        <w:rPr>
          <w:rFonts w:hint="cs"/>
          <w:rtl/>
        </w:rPr>
        <w:t xml:space="preserve">הרוב. </w:t>
      </w:r>
      <w:bookmarkStart w:id="1244" w:name="_ETM_Q2_369419"/>
      <w:bookmarkEnd w:id="1244"/>
      <w:r>
        <w:rPr>
          <w:rFonts w:hint="cs"/>
          <w:rtl/>
        </w:rPr>
        <w:t xml:space="preserve">אפילו </w:t>
      </w:r>
      <w:bookmarkStart w:id="1245" w:name="_ETM_Q2_369689"/>
      <w:bookmarkEnd w:id="1245"/>
      <w:r>
        <w:rPr>
          <w:rFonts w:hint="cs"/>
          <w:rtl/>
        </w:rPr>
        <w:t xml:space="preserve">הוספת </w:t>
      </w:r>
      <w:bookmarkStart w:id="1246" w:name="_ETM_Q2_370109"/>
      <w:bookmarkEnd w:id="1246"/>
      <w:r>
        <w:rPr>
          <w:rFonts w:hint="cs"/>
          <w:rtl/>
        </w:rPr>
        <w:t xml:space="preserve">– לדעתי </w:t>
      </w:r>
      <w:bookmarkStart w:id="1247" w:name="_ETM_Q2_370409"/>
      <w:bookmarkEnd w:id="1247"/>
      <w:r>
        <w:rPr>
          <w:rFonts w:hint="cs"/>
          <w:rtl/>
        </w:rPr>
        <w:t xml:space="preserve">זה </w:t>
      </w:r>
      <w:bookmarkStart w:id="1248" w:name="_ETM_Q2_370560"/>
      <w:bookmarkEnd w:id="1248"/>
      <w:r>
        <w:rPr>
          <w:rFonts w:hint="cs"/>
          <w:rtl/>
        </w:rPr>
        <w:t xml:space="preserve">לא </w:t>
      </w:r>
      <w:bookmarkStart w:id="1249" w:name="_ETM_Q2_370650"/>
      <w:bookmarkEnd w:id="1249"/>
      <w:r>
        <w:rPr>
          <w:rFonts w:hint="cs"/>
          <w:rtl/>
        </w:rPr>
        <w:t xml:space="preserve">היה </w:t>
      </w:r>
      <w:bookmarkStart w:id="1250" w:name="_ETM_Q2_370769"/>
      <w:bookmarkEnd w:id="1250"/>
      <w:r>
        <w:rPr>
          <w:rFonts w:hint="cs"/>
          <w:rtl/>
        </w:rPr>
        <w:t xml:space="preserve">כתוב </w:t>
      </w:r>
      <w:bookmarkStart w:id="1251" w:name="_ETM_Q2_371069"/>
      <w:bookmarkEnd w:id="1251"/>
      <w:r>
        <w:rPr>
          <w:rFonts w:hint="cs"/>
          <w:rtl/>
        </w:rPr>
        <w:t>לך:</w:t>
      </w:r>
      <w:bookmarkStart w:id="1252" w:name="_ETM_Q2_371310"/>
      <w:bookmarkEnd w:id="1252"/>
      <w:r>
        <w:rPr>
          <w:rFonts w:hint="cs"/>
          <w:rtl/>
        </w:rPr>
        <w:t xml:space="preserve"> אין </w:t>
      </w:r>
      <w:bookmarkStart w:id="1253" w:name="_ETM_Q2_371459"/>
      <w:bookmarkEnd w:id="1253"/>
      <w:r>
        <w:rPr>
          <w:rFonts w:hint="cs"/>
          <w:rtl/>
        </w:rPr>
        <w:t xml:space="preserve">על </w:t>
      </w:r>
      <w:bookmarkStart w:id="1254" w:name="_ETM_Q2_371579"/>
      <w:bookmarkEnd w:id="1254"/>
      <w:r>
        <w:rPr>
          <w:rFonts w:hint="cs"/>
          <w:rtl/>
        </w:rPr>
        <w:t xml:space="preserve">זה </w:t>
      </w:r>
      <w:bookmarkStart w:id="1255" w:name="_ETM_Q2_371730"/>
      <w:bookmarkEnd w:id="1255"/>
      <w:r>
        <w:rPr>
          <w:rFonts w:hint="cs"/>
          <w:rtl/>
        </w:rPr>
        <w:t>ויכוח.</w:t>
      </w:r>
    </w:p>
    <w:p w:rsidR="00B53DDF" w:rsidRDefault="00B53DDF" w:rsidP="00B53DDF">
      <w:pPr>
        <w:rPr>
          <w:rtl/>
        </w:rPr>
      </w:pPr>
    </w:p>
    <w:p w:rsidR="00B53DDF" w:rsidRDefault="00B53DDF" w:rsidP="00B53DDF">
      <w:pPr>
        <w:pStyle w:val="af7"/>
        <w:keepNext/>
        <w:rPr>
          <w:rtl/>
        </w:rPr>
      </w:pPr>
      <w:bookmarkStart w:id="1256" w:name="ET_interruption_5082_7"/>
      <w:r>
        <w:rPr>
          <w:rStyle w:val="TagStyle"/>
          <w:rFonts w:hint="cs"/>
          <w:rtl/>
        </w:rPr>
        <w:t xml:space="preserve"> &lt;&lt; קריאה &gt;&gt; </w:t>
      </w:r>
      <w:r>
        <w:rPr>
          <w:rFonts w:hint="cs"/>
          <w:rtl/>
        </w:rPr>
        <w:t>מאיר כהן (יש עתיד):</w:t>
      </w:r>
      <w:r>
        <w:rPr>
          <w:rStyle w:val="TagStyle"/>
          <w:rtl/>
        </w:rPr>
        <w:t xml:space="preserve"> &lt;&lt; קריאה &gt;&gt;</w:t>
      </w:r>
      <w:r>
        <w:rPr>
          <w:rFonts w:hint="cs"/>
          <w:rtl/>
        </w:rPr>
        <w:t xml:space="preserve"> </w:t>
      </w:r>
      <w:bookmarkEnd w:id="1256"/>
    </w:p>
    <w:p w:rsidR="00B53DDF" w:rsidRDefault="00B53DDF" w:rsidP="00ED71EC">
      <w:pPr>
        <w:rPr>
          <w:rtl/>
        </w:rPr>
      </w:pPr>
    </w:p>
    <w:p w:rsidR="00B53DDF" w:rsidRDefault="00B53DDF" w:rsidP="00B53DDF">
      <w:pPr>
        <w:rPr>
          <w:rtl/>
        </w:rPr>
      </w:pPr>
      <w:r>
        <w:rPr>
          <w:rFonts w:hint="cs"/>
          <w:rtl/>
        </w:rPr>
        <w:t>איך?</w:t>
      </w:r>
    </w:p>
    <w:p w:rsidR="00B53DDF" w:rsidRDefault="00B53DDF" w:rsidP="00B53DDF">
      <w:pPr>
        <w:rPr>
          <w:rtl/>
        </w:rPr>
      </w:pPr>
    </w:p>
    <w:p w:rsidR="00B53DDF" w:rsidRDefault="00B53DDF" w:rsidP="00B53DDF">
      <w:pPr>
        <w:pStyle w:val="-"/>
        <w:keepNext/>
        <w:rPr>
          <w:rtl/>
        </w:rPr>
      </w:pPr>
      <w:bookmarkStart w:id="1257" w:name="ET_speakercontinue_6458_13"/>
      <w:r>
        <w:rPr>
          <w:rStyle w:val="TagStyle"/>
          <w:rFonts w:hint="cs"/>
          <w:rtl/>
        </w:rPr>
        <w:t xml:space="preserve"> &lt;&lt; דובר_המשך &gt;&gt; </w:t>
      </w:r>
      <w:r>
        <w:rPr>
          <w:rFonts w:hint="cs"/>
          <w:rtl/>
        </w:rPr>
        <w:t>שר החינוך יואב קיש:</w:t>
      </w:r>
      <w:r>
        <w:rPr>
          <w:rStyle w:val="TagStyle"/>
          <w:rtl/>
        </w:rPr>
        <w:t xml:space="preserve"> &lt;&lt; דובר_המשך &gt;&gt;</w:t>
      </w:r>
      <w:r>
        <w:rPr>
          <w:rFonts w:hint="cs"/>
          <w:rtl/>
        </w:rPr>
        <w:t xml:space="preserve"> </w:t>
      </w:r>
      <w:bookmarkEnd w:id="1257"/>
    </w:p>
    <w:p w:rsidR="00B53DDF" w:rsidRDefault="00B53DDF" w:rsidP="00ED71EC">
      <w:pPr>
        <w:rPr>
          <w:rtl/>
          <w:lang w:eastAsia="he-IL"/>
        </w:rPr>
      </w:pPr>
    </w:p>
    <w:p w:rsidR="00B53DDF" w:rsidRDefault="00B53DDF" w:rsidP="00B53DDF">
      <w:pPr>
        <w:rPr>
          <w:rtl/>
        </w:rPr>
      </w:pPr>
      <w:bookmarkStart w:id="1258" w:name="_ETM_Q2_373620"/>
      <w:bookmarkEnd w:id="1258"/>
      <w:r>
        <w:rPr>
          <w:rFonts w:hint="cs"/>
          <w:rtl/>
        </w:rPr>
        <w:t xml:space="preserve">באומה </w:t>
      </w:r>
      <w:bookmarkStart w:id="1259" w:name="_ETM_Q2_374220"/>
      <w:bookmarkEnd w:id="1259"/>
      <w:r>
        <w:rPr>
          <w:rFonts w:hint="cs"/>
          <w:rtl/>
        </w:rPr>
        <w:t xml:space="preserve">עצמאית </w:t>
      </w:r>
      <w:bookmarkStart w:id="1260" w:name="_ETM_Q2_375129"/>
      <w:bookmarkEnd w:id="1260"/>
      <w:r>
        <w:rPr>
          <w:rFonts w:hint="cs"/>
          <w:rtl/>
        </w:rPr>
        <w:t xml:space="preserve">מחליט </w:t>
      </w:r>
      <w:bookmarkStart w:id="1261" w:name="_ETM_Q2_375610"/>
      <w:bookmarkEnd w:id="1261"/>
      <w:r>
        <w:rPr>
          <w:rFonts w:hint="cs"/>
          <w:rtl/>
        </w:rPr>
        <w:t xml:space="preserve">הרוב. </w:t>
      </w:r>
      <w:bookmarkStart w:id="1262" w:name="_ETM_Q2_376669"/>
      <w:bookmarkEnd w:id="1262"/>
      <w:r>
        <w:rPr>
          <w:rFonts w:hint="cs"/>
          <w:rtl/>
        </w:rPr>
        <w:t xml:space="preserve">ואמרת: </w:t>
      </w:r>
      <w:bookmarkStart w:id="1263" w:name="_ETM_Q2_377239"/>
      <w:bookmarkEnd w:id="1263"/>
      <w:r>
        <w:rPr>
          <w:rFonts w:hint="cs"/>
          <w:rtl/>
        </w:rPr>
        <w:t xml:space="preserve">אין </w:t>
      </w:r>
      <w:bookmarkStart w:id="1264" w:name="_ETM_Q2_377419"/>
      <w:bookmarkEnd w:id="1264"/>
      <w:r>
        <w:rPr>
          <w:rFonts w:hint="cs"/>
          <w:rtl/>
        </w:rPr>
        <w:t xml:space="preserve">על </w:t>
      </w:r>
      <w:bookmarkStart w:id="1265" w:name="_ETM_Q2_377540"/>
      <w:bookmarkEnd w:id="1265"/>
      <w:r>
        <w:rPr>
          <w:rFonts w:hint="cs"/>
          <w:rtl/>
        </w:rPr>
        <w:t xml:space="preserve">זה </w:t>
      </w:r>
      <w:bookmarkStart w:id="1266" w:name="_ETM_Q2_377720"/>
      <w:bookmarkEnd w:id="1266"/>
      <w:r>
        <w:rPr>
          <w:rFonts w:hint="cs"/>
          <w:rtl/>
        </w:rPr>
        <w:t xml:space="preserve">אפילו </w:t>
      </w:r>
      <w:bookmarkStart w:id="1267" w:name="_ETM_Q2_378019"/>
      <w:bookmarkEnd w:id="1267"/>
      <w:r>
        <w:rPr>
          <w:rFonts w:hint="cs"/>
          <w:rtl/>
        </w:rPr>
        <w:t xml:space="preserve">ויכוח. אני </w:t>
      </w:r>
      <w:bookmarkStart w:id="1268" w:name="_ETM_Q2_378530"/>
      <w:bookmarkEnd w:id="1268"/>
      <w:r>
        <w:rPr>
          <w:rFonts w:hint="cs"/>
          <w:rtl/>
        </w:rPr>
        <w:t xml:space="preserve">חושב </w:t>
      </w:r>
      <w:bookmarkStart w:id="1269" w:name="_ETM_Q2_378739"/>
      <w:bookmarkEnd w:id="1269"/>
      <w:r>
        <w:rPr>
          <w:rFonts w:hint="cs"/>
          <w:rtl/>
        </w:rPr>
        <w:t xml:space="preserve">ש"אין </w:t>
      </w:r>
      <w:bookmarkStart w:id="1270" w:name="_ETM_Q2_379159"/>
      <w:bookmarkEnd w:id="1270"/>
      <w:r>
        <w:rPr>
          <w:rFonts w:hint="cs"/>
          <w:rtl/>
        </w:rPr>
        <w:t xml:space="preserve">על </w:t>
      </w:r>
      <w:bookmarkStart w:id="1271" w:name="_ETM_Q2_379220"/>
      <w:bookmarkEnd w:id="1271"/>
      <w:r>
        <w:rPr>
          <w:rFonts w:hint="cs"/>
          <w:rtl/>
        </w:rPr>
        <w:t xml:space="preserve">זה </w:t>
      </w:r>
      <w:bookmarkStart w:id="1272" w:name="_ETM_Q2_379400"/>
      <w:bookmarkEnd w:id="1272"/>
      <w:r>
        <w:rPr>
          <w:rFonts w:hint="cs"/>
          <w:rtl/>
        </w:rPr>
        <w:t xml:space="preserve">אפילו </w:t>
      </w:r>
      <w:bookmarkStart w:id="1273" w:name="_ETM_Q2_379700"/>
      <w:bookmarkEnd w:id="1273"/>
      <w:r>
        <w:rPr>
          <w:rFonts w:hint="cs"/>
          <w:rtl/>
        </w:rPr>
        <w:t xml:space="preserve">ויכוח" </w:t>
      </w:r>
      <w:bookmarkStart w:id="1274" w:name="_ETM_Q2_380030"/>
      <w:bookmarkEnd w:id="1274"/>
      <w:r>
        <w:rPr>
          <w:rFonts w:hint="cs"/>
          <w:rtl/>
        </w:rPr>
        <w:t xml:space="preserve">יצא </w:t>
      </w:r>
      <w:bookmarkStart w:id="1275" w:name="_ETM_Q2_380299"/>
      <w:bookmarkEnd w:id="1275"/>
      <w:r>
        <w:rPr>
          <w:rFonts w:hint="cs"/>
          <w:rtl/>
        </w:rPr>
        <w:t xml:space="preserve">לך </w:t>
      </w:r>
      <w:bookmarkStart w:id="1276" w:name="_ETM_Q2_380989"/>
      <w:bookmarkEnd w:id="1276"/>
      <w:r>
        <w:rPr>
          <w:rFonts w:hint="cs"/>
          <w:rtl/>
        </w:rPr>
        <w:t xml:space="preserve">טבעי, </w:t>
      </w:r>
      <w:bookmarkStart w:id="1277" w:name="_ETM_Q2_381409"/>
      <w:bookmarkEnd w:id="1277"/>
      <w:r>
        <w:rPr>
          <w:rFonts w:hint="cs"/>
          <w:rtl/>
        </w:rPr>
        <w:t xml:space="preserve">לא </w:t>
      </w:r>
      <w:bookmarkStart w:id="1278" w:name="_ETM_Q2_381560"/>
      <w:bookmarkEnd w:id="1278"/>
      <w:r>
        <w:rPr>
          <w:rFonts w:hint="cs"/>
          <w:rtl/>
        </w:rPr>
        <w:t xml:space="preserve">היה </w:t>
      </w:r>
      <w:bookmarkStart w:id="1279" w:name="_ETM_Q2_381680"/>
      <w:bookmarkEnd w:id="1279"/>
      <w:r>
        <w:rPr>
          <w:rFonts w:hint="cs"/>
          <w:rtl/>
        </w:rPr>
        <w:t xml:space="preserve">כתוב, </w:t>
      </w:r>
      <w:bookmarkStart w:id="1280" w:name="_ETM_Q2_382040"/>
      <w:bookmarkEnd w:id="1280"/>
      <w:r>
        <w:rPr>
          <w:rFonts w:hint="cs"/>
          <w:rtl/>
        </w:rPr>
        <w:t xml:space="preserve">זה </w:t>
      </w:r>
      <w:bookmarkStart w:id="1281" w:name="_ETM_Q2_382129"/>
      <w:bookmarkEnd w:id="1281"/>
      <w:r>
        <w:rPr>
          <w:rFonts w:hint="cs"/>
          <w:rtl/>
        </w:rPr>
        <w:t xml:space="preserve">היה </w:t>
      </w:r>
      <w:bookmarkStart w:id="1282" w:name="_ETM_Q2_382220"/>
      <w:bookmarkEnd w:id="1282"/>
      <w:r>
        <w:rPr>
          <w:rFonts w:hint="cs"/>
          <w:rtl/>
        </w:rPr>
        <w:t xml:space="preserve">נראה. או </w:t>
      </w:r>
      <w:bookmarkStart w:id="1283" w:name="_ETM_Q2_382760"/>
      <w:bookmarkEnd w:id="1283"/>
      <w:r>
        <w:rPr>
          <w:rFonts w:hint="cs"/>
          <w:rtl/>
        </w:rPr>
        <w:t xml:space="preserve">שזה </w:t>
      </w:r>
      <w:bookmarkStart w:id="1284" w:name="_ETM_Q2_383060"/>
      <w:bookmarkEnd w:id="1284"/>
      <w:r>
        <w:rPr>
          <w:rFonts w:hint="cs"/>
          <w:rtl/>
        </w:rPr>
        <w:t xml:space="preserve">היה </w:t>
      </w:r>
      <w:bookmarkStart w:id="1285" w:name="_ETM_Q2_383150"/>
      <w:bookmarkEnd w:id="1285"/>
      <w:r>
        <w:rPr>
          <w:rFonts w:hint="cs"/>
          <w:rtl/>
        </w:rPr>
        <w:t xml:space="preserve">כתוב, </w:t>
      </w:r>
      <w:bookmarkStart w:id="1286" w:name="_ETM_Q2_383540"/>
      <w:bookmarkEnd w:id="1286"/>
      <w:r>
        <w:rPr>
          <w:rFonts w:hint="cs"/>
          <w:rtl/>
        </w:rPr>
        <w:t xml:space="preserve">לא </w:t>
      </w:r>
      <w:bookmarkStart w:id="1287" w:name="_ETM_Q2_383659"/>
      <w:bookmarkEnd w:id="1287"/>
      <w:r>
        <w:rPr>
          <w:rFonts w:hint="cs"/>
          <w:rtl/>
        </w:rPr>
        <w:t>יודע.</w:t>
      </w:r>
    </w:p>
    <w:p w:rsidR="00B53DDF" w:rsidRDefault="00B53DDF" w:rsidP="00B53DDF">
      <w:pPr>
        <w:rPr>
          <w:rtl/>
        </w:rPr>
      </w:pPr>
      <w:bookmarkStart w:id="1288" w:name="ET_interruption_5082_10"/>
    </w:p>
    <w:p w:rsidR="00B53DDF" w:rsidRDefault="00B53DDF" w:rsidP="00B53DDF">
      <w:pPr>
        <w:pStyle w:val="af7"/>
        <w:keepNext/>
        <w:rPr>
          <w:rtl/>
        </w:rPr>
      </w:pPr>
      <w:r>
        <w:rPr>
          <w:rStyle w:val="TagStyle"/>
          <w:rFonts w:hint="cs"/>
          <w:rtl/>
        </w:rPr>
        <w:t xml:space="preserve">&lt;&lt; קריאה &gt;&gt; </w:t>
      </w:r>
      <w:r>
        <w:rPr>
          <w:rFonts w:hint="cs"/>
          <w:rtl/>
        </w:rPr>
        <w:t>מאיר כהן (יש עתיד):</w:t>
      </w:r>
      <w:r>
        <w:rPr>
          <w:rStyle w:val="TagStyle"/>
          <w:rtl/>
        </w:rPr>
        <w:t xml:space="preserve"> &lt;&lt; קריאה &gt;&gt;</w:t>
      </w:r>
      <w:r>
        <w:rPr>
          <w:rFonts w:hint="cs"/>
          <w:rtl/>
        </w:rPr>
        <w:t xml:space="preserve"> </w:t>
      </w:r>
      <w:bookmarkEnd w:id="1288"/>
    </w:p>
    <w:p w:rsidR="00B53DDF" w:rsidRDefault="00B53DDF" w:rsidP="00ED71EC">
      <w:pPr>
        <w:rPr>
          <w:rtl/>
        </w:rPr>
      </w:pPr>
    </w:p>
    <w:p w:rsidR="00B53DDF" w:rsidRDefault="00B53DDF" w:rsidP="00B53DDF">
      <w:pPr>
        <w:rPr>
          <w:rtl/>
        </w:rPr>
      </w:pPr>
      <w:r>
        <w:rPr>
          <w:rFonts w:hint="cs"/>
          <w:rtl/>
        </w:rPr>
        <w:t xml:space="preserve">כתוב. </w:t>
      </w:r>
      <w:bookmarkStart w:id="1289" w:name="_ETM_Q2_384049"/>
      <w:bookmarkStart w:id="1290" w:name="_ETM_Q2_380056"/>
      <w:bookmarkStart w:id="1291" w:name="_ETM_Q2_380138"/>
      <w:bookmarkEnd w:id="1289"/>
      <w:bookmarkEnd w:id="1290"/>
      <w:bookmarkEnd w:id="1291"/>
      <w:r>
        <w:rPr>
          <w:rFonts w:hint="cs"/>
          <w:rtl/>
        </w:rPr>
        <w:t>זה אומנם היה כתוב במרוקאית, אבל כן.</w:t>
      </w:r>
    </w:p>
    <w:p w:rsidR="00B53DDF" w:rsidRDefault="00B53DDF" w:rsidP="00B53DDF">
      <w:pPr>
        <w:rPr>
          <w:rtl/>
        </w:rPr>
      </w:pPr>
    </w:p>
    <w:p w:rsidR="00B53DDF" w:rsidRDefault="00B53DDF" w:rsidP="00B53DDF">
      <w:pPr>
        <w:pStyle w:val="-"/>
        <w:keepNext/>
        <w:rPr>
          <w:rtl/>
        </w:rPr>
      </w:pPr>
      <w:bookmarkStart w:id="1292" w:name="ET_speakercontinue_6458_14"/>
      <w:r>
        <w:rPr>
          <w:rStyle w:val="TagStyle"/>
          <w:rFonts w:hint="cs"/>
          <w:rtl/>
        </w:rPr>
        <w:t xml:space="preserve"> &lt;&lt; דובר_המשך &gt;&gt; </w:t>
      </w:r>
      <w:r>
        <w:rPr>
          <w:rFonts w:hint="cs"/>
          <w:rtl/>
        </w:rPr>
        <w:t>שר החינוך יואב קיש:</w:t>
      </w:r>
      <w:r>
        <w:rPr>
          <w:rStyle w:val="TagStyle"/>
          <w:rtl/>
        </w:rPr>
        <w:t xml:space="preserve"> &lt;&lt; דובר_המשך &gt;&gt;</w:t>
      </w:r>
      <w:r>
        <w:rPr>
          <w:rFonts w:hint="cs"/>
          <w:rtl/>
        </w:rPr>
        <w:t xml:space="preserve"> </w:t>
      </w:r>
      <w:bookmarkEnd w:id="1292"/>
    </w:p>
    <w:p w:rsidR="00B53DDF" w:rsidRDefault="00B53DDF" w:rsidP="00ED71EC">
      <w:pPr>
        <w:rPr>
          <w:rtl/>
        </w:rPr>
      </w:pPr>
    </w:p>
    <w:p w:rsidR="00B53DDF" w:rsidRDefault="00B53DDF" w:rsidP="00B53DDF">
      <w:pPr>
        <w:rPr>
          <w:rtl/>
        </w:rPr>
      </w:pPr>
      <w:r>
        <w:rPr>
          <w:rFonts w:hint="cs"/>
          <w:rtl/>
        </w:rPr>
        <w:t xml:space="preserve">אני </w:t>
      </w:r>
      <w:bookmarkStart w:id="1293" w:name="_ETM_Q2_385680"/>
      <w:bookmarkEnd w:id="1293"/>
      <w:r>
        <w:rPr>
          <w:rFonts w:hint="cs"/>
          <w:rtl/>
        </w:rPr>
        <w:t>רוצה</w:t>
      </w:r>
      <w:bookmarkStart w:id="1294" w:name="_ETM_Q2_385949"/>
      <w:bookmarkStart w:id="1295" w:name="_ETM_Q2_386219"/>
      <w:bookmarkEnd w:id="1294"/>
      <w:bookmarkEnd w:id="1295"/>
      <w:r>
        <w:rPr>
          <w:rFonts w:hint="cs"/>
          <w:rtl/>
        </w:rPr>
        <w:t xml:space="preserve">, </w:t>
      </w:r>
      <w:bookmarkStart w:id="1296" w:name="_ETM_Q2_387089"/>
      <w:bookmarkEnd w:id="1296"/>
      <w:r>
        <w:rPr>
          <w:rFonts w:hint="cs"/>
          <w:rtl/>
        </w:rPr>
        <w:t xml:space="preserve">חבר </w:t>
      </w:r>
      <w:bookmarkStart w:id="1297" w:name="_ETM_Q2_387389"/>
      <w:bookmarkEnd w:id="1297"/>
      <w:r>
        <w:rPr>
          <w:rFonts w:hint="cs"/>
          <w:rtl/>
        </w:rPr>
        <w:t xml:space="preserve">הכנסת </w:t>
      </w:r>
      <w:bookmarkStart w:id="1298" w:name="_ETM_Q2_388860"/>
      <w:bookmarkEnd w:id="1298"/>
      <w:r>
        <w:rPr>
          <w:rFonts w:hint="cs"/>
          <w:rtl/>
        </w:rPr>
        <w:t xml:space="preserve">מאיר </w:t>
      </w:r>
      <w:bookmarkStart w:id="1299" w:name="_ETM_Q2_389459"/>
      <w:bookmarkEnd w:id="1299"/>
      <w:r>
        <w:rPr>
          <w:rFonts w:hint="cs"/>
          <w:rtl/>
        </w:rPr>
        <w:t xml:space="preserve">יקירי, </w:t>
      </w:r>
      <w:bookmarkStart w:id="1300" w:name="_ETM_Q2_390060"/>
      <w:bookmarkEnd w:id="1300"/>
      <w:r>
        <w:rPr>
          <w:rFonts w:hint="cs"/>
          <w:rtl/>
        </w:rPr>
        <w:t xml:space="preserve">שאני </w:t>
      </w:r>
      <w:bookmarkStart w:id="1301" w:name="_ETM_Q2_390360"/>
      <w:bookmarkEnd w:id="1301"/>
      <w:r>
        <w:rPr>
          <w:rFonts w:hint="cs"/>
          <w:rtl/>
        </w:rPr>
        <w:t xml:space="preserve">מאוד </w:t>
      </w:r>
      <w:bookmarkStart w:id="1302" w:name="_ETM_Q2_390599"/>
      <w:bookmarkEnd w:id="1302"/>
      <w:r>
        <w:rPr>
          <w:rFonts w:hint="cs"/>
          <w:rtl/>
        </w:rPr>
        <w:t xml:space="preserve">מעריך </w:t>
      </w:r>
      <w:bookmarkStart w:id="1303" w:name="_ETM_Q2_390930"/>
      <w:bookmarkEnd w:id="1303"/>
      <w:r>
        <w:rPr>
          <w:rFonts w:hint="cs"/>
          <w:rtl/>
        </w:rPr>
        <w:t xml:space="preserve">אותך, </w:t>
      </w:r>
      <w:bookmarkStart w:id="1304" w:name="_ETM_Q2_393349"/>
      <w:bookmarkEnd w:id="1304"/>
      <w:r>
        <w:rPr>
          <w:rFonts w:hint="cs"/>
          <w:rtl/>
        </w:rPr>
        <w:t xml:space="preserve">לדבר </w:t>
      </w:r>
      <w:bookmarkStart w:id="1305" w:name="_ETM_Q2_393800"/>
      <w:bookmarkEnd w:id="1305"/>
      <w:r>
        <w:rPr>
          <w:rFonts w:hint="cs"/>
          <w:rtl/>
        </w:rPr>
        <w:t xml:space="preserve">איתך </w:t>
      </w:r>
      <w:bookmarkStart w:id="1306" w:name="_ETM_Q2_394069"/>
      <w:bookmarkEnd w:id="1306"/>
      <w:r>
        <w:rPr>
          <w:rFonts w:hint="cs"/>
          <w:rtl/>
        </w:rPr>
        <w:t xml:space="preserve">על </w:t>
      </w:r>
      <w:bookmarkStart w:id="1307" w:name="_ETM_Q2_394190"/>
      <w:bookmarkEnd w:id="1307"/>
      <w:r>
        <w:rPr>
          <w:rFonts w:hint="cs"/>
          <w:rtl/>
        </w:rPr>
        <w:t xml:space="preserve">האבסורד </w:t>
      </w:r>
      <w:bookmarkStart w:id="1308" w:name="_ETM_Q2_394819"/>
      <w:bookmarkEnd w:id="1308"/>
      <w:r>
        <w:rPr>
          <w:rFonts w:hint="cs"/>
          <w:rtl/>
        </w:rPr>
        <w:t xml:space="preserve">המטורף </w:t>
      </w:r>
      <w:bookmarkStart w:id="1309" w:name="_ETM_Q2_395390"/>
      <w:bookmarkEnd w:id="1309"/>
      <w:r>
        <w:rPr>
          <w:rFonts w:hint="cs"/>
          <w:rtl/>
        </w:rPr>
        <w:t xml:space="preserve">שאנחנו </w:t>
      </w:r>
      <w:bookmarkStart w:id="1310" w:name="_ETM_Q2_395720"/>
      <w:bookmarkEnd w:id="1310"/>
      <w:r>
        <w:rPr>
          <w:rFonts w:hint="cs"/>
          <w:rtl/>
        </w:rPr>
        <w:t xml:space="preserve">נמצאים </w:t>
      </w:r>
      <w:bookmarkStart w:id="1311" w:name="_ETM_Q2_396170"/>
      <w:bookmarkEnd w:id="1311"/>
      <w:r>
        <w:rPr>
          <w:rFonts w:hint="cs"/>
          <w:rtl/>
        </w:rPr>
        <w:t xml:space="preserve">בו. </w:t>
      </w:r>
      <w:bookmarkStart w:id="1312" w:name="_ETM_Q2_396910"/>
      <w:bookmarkEnd w:id="1312"/>
      <w:r>
        <w:rPr>
          <w:rFonts w:hint="cs"/>
          <w:rtl/>
        </w:rPr>
        <w:t xml:space="preserve">יש </w:t>
      </w:r>
      <w:bookmarkStart w:id="1313" w:name="_ETM_Q2_397060"/>
      <w:bookmarkEnd w:id="1313"/>
      <w:r>
        <w:rPr>
          <w:rFonts w:hint="cs"/>
          <w:rtl/>
        </w:rPr>
        <w:t xml:space="preserve">לך </w:t>
      </w:r>
      <w:bookmarkStart w:id="1314" w:name="_ETM_Q2_397270"/>
      <w:bookmarkEnd w:id="1314"/>
      <w:r>
        <w:rPr>
          <w:rFonts w:hint="cs"/>
          <w:rtl/>
        </w:rPr>
        <w:t xml:space="preserve">קואליציה </w:t>
      </w:r>
      <w:bookmarkStart w:id="1315" w:name="_ETM_Q2_398260"/>
      <w:bookmarkEnd w:id="1315"/>
      <w:r>
        <w:rPr>
          <w:rFonts w:hint="cs"/>
          <w:rtl/>
        </w:rPr>
        <w:t xml:space="preserve">שאכן </w:t>
      </w:r>
      <w:bookmarkStart w:id="1316" w:name="_ETM_Q2_399430"/>
      <w:bookmarkEnd w:id="1316"/>
      <w:r>
        <w:rPr>
          <w:rFonts w:hint="cs"/>
          <w:rtl/>
        </w:rPr>
        <w:t xml:space="preserve">יכולה </w:t>
      </w:r>
      <w:bookmarkStart w:id="1317" w:name="_ETM_Q2_399880"/>
      <w:bookmarkEnd w:id="1317"/>
      <w:r>
        <w:rPr>
          <w:rFonts w:hint="cs"/>
          <w:rtl/>
        </w:rPr>
        <w:t xml:space="preserve">להוביל </w:t>
      </w:r>
      <w:bookmarkStart w:id="1318" w:name="_ETM_Q2_400209"/>
      <w:bookmarkEnd w:id="1318"/>
      <w:r>
        <w:rPr>
          <w:rFonts w:hint="cs"/>
          <w:rtl/>
        </w:rPr>
        <w:t xml:space="preserve">בחקיקה, </w:t>
      </w:r>
      <w:bookmarkStart w:id="1319" w:name="_ETM_Q2_402370"/>
      <w:bookmarkEnd w:id="1319"/>
      <w:r>
        <w:rPr>
          <w:rFonts w:hint="cs"/>
          <w:rtl/>
        </w:rPr>
        <w:t xml:space="preserve">וזה </w:t>
      </w:r>
      <w:bookmarkStart w:id="1320" w:name="_ETM_Q2_402610"/>
      <w:bookmarkEnd w:id="1320"/>
      <w:r>
        <w:rPr>
          <w:rFonts w:hint="cs"/>
          <w:rtl/>
        </w:rPr>
        <w:t xml:space="preserve">תפקידה, </w:t>
      </w:r>
      <w:bookmarkStart w:id="1321" w:name="_ETM_Q2_403060"/>
      <w:bookmarkEnd w:id="1321"/>
      <w:r>
        <w:rPr>
          <w:rFonts w:hint="cs"/>
          <w:rtl/>
        </w:rPr>
        <w:t xml:space="preserve">כי </w:t>
      </w:r>
      <w:bookmarkStart w:id="1322" w:name="_ETM_Q2_403270"/>
      <w:bookmarkEnd w:id="1322"/>
      <w:r>
        <w:rPr>
          <w:rFonts w:hint="cs"/>
          <w:rtl/>
        </w:rPr>
        <w:t xml:space="preserve">לזה </w:t>
      </w:r>
      <w:bookmarkStart w:id="1323" w:name="_ETM_Q2_403450"/>
      <w:bookmarkStart w:id="1324" w:name="_ETM_Q2_403569"/>
      <w:bookmarkEnd w:id="1323"/>
      <w:bookmarkEnd w:id="1324"/>
      <w:r>
        <w:rPr>
          <w:rFonts w:hint="cs"/>
          <w:rtl/>
        </w:rPr>
        <w:t xml:space="preserve">העם </w:t>
      </w:r>
      <w:bookmarkStart w:id="1325" w:name="_ETM_Q2_403840"/>
      <w:bookmarkEnd w:id="1325"/>
      <w:r>
        <w:rPr>
          <w:rFonts w:hint="cs"/>
          <w:rtl/>
        </w:rPr>
        <w:t xml:space="preserve">שלח </w:t>
      </w:r>
      <w:bookmarkStart w:id="1326" w:name="_ETM_Q2_404200"/>
      <w:bookmarkEnd w:id="1326"/>
      <w:r>
        <w:rPr>
          <w:rFonts w:hint="cs"/>
          <w:rtl/>
        </w:rPr>
        <w:t xml:space="preserve">אותי, </w:t>
      </w:r>
      <w:bookmarkStart w:id="1327" w:name="_ETM_Q2_404900"/>
      <w:bookmarkEnd w:id="1327"/>
      <w:r>
        <w:rPr>
          <w:rFonts w:hint="cs"/>
          <w:rtl/>
        </w:rPr>
        <w:t xml:space="preserve">והיא אומרת </w:t>
      </w:r>
      <w:bookmarkStart w:id="1328" w:name="_ETM_Q2_405620"/>
      <w:bookmarkEnd w:id="1328"/>
      <w:r>
        <w:rPr>
          <w:rFonts w:hint="cs"/>
          <w:rtl/>
        </w:rPr>
        <w:t xml:space="preserve">לכם, </w:t>
      </w:r>
      <w:bookmarkStart w:id="1329" w:name="_ETM_Q2_406010"/>
      <w:bookmarkEnd w:id="1329"/>
      <w:r>
        <w:rPr>
          <w:rFonts w:hint="cs"/>
          <w:rtl/>
        </w:rPr>
        <w:t xml:space="preserve">לאופוזיציה: </w:t>
      </w:r>
      <w:bookmarkStart w:id="1330" w:name="_ETM_Q2_407040"/>
      <w:bookmarkEnd w:id="1330"/>
      <w:r>
        <w:rPr>
          <w:rFonts w:hint="cs"/>
          <w:rtl/>
        </w:rPr>
        <w:t xml:space="preserve">אנחנו </w:t>
      </w:r>
      <w:bookmarkStart w:id="1331" w:name="_ETM_Q2_407519"/>
      <w:bookmarkEnd w:id="1331"/>
      <w:r>
        <w:rPr>
          <w:rFonts w:hint="cs"/>
          <w:rtl/>
        </w:rPr>
        <w:t xml:space="preserve">מוכנים </w:t>
      </w:r>
      <w:bookmarkStart w:id="1332" w:name="_ETM_Q2_407940"/>
      <w:bookmarkEnd w:id="1332"/>
      <w:r>
        <w:rPr>
          <w:rFonts w:hint="cs"/>
          <w:rtl/>
        </w:rPr>
        <w:t xml:space="preserve">להידבר, </w:t>
      </w:r>
      <w:bookmarkStart w:id="1333" w:name="_ETM_Q2_408780"/>
      <w:bookmarkEnd w:id="1333"/>
      <w:r>
        <w:rPr>
          <w:rFonts w:hint="cs"/>
          <w:rtl/>
        </w:rPr>
        <w:t xml:space="preserve">נדבר </w:t>
      </w:r>
      <w:bookmarkStart w:id="1334" w:name="_ETM_Q2_409140"/>
      <w:bookmarkEnd w:id="1334"/>
      <w:r>
        <w:rPr>
          <w:rFonts w:hint="cs"/>
          <w:rtl/>
        </w:rPr>
        <w:t xml:space="preserve">עם </w:t>
      </w:r>
      <w:bookmarkStart w:id="1335" w:name="_ETM_Q2_409260"/>
      <w:bookmarkEnd w:id="1335"/>
      <w:r>
        <w:rPr>
          <w:rFonts w:hint="cs"/>
          <w:rtl/>
        </w:rPr>
        <w:t xml:space="preserve">כל </w:t>
      </w:r>
      <w:bookmarkStart w:id="1336" w:name="_ETM_Q2_409470"/>
      <w:bookmarkEnd w:id="1336"/>
      <w:r>
        <w:rPr>
          <w:rFonts w:hint="cs"/>
          <w:rtl/>
        </w:rPr>
        <w:t xml:space="preserve">אחד ואחת </w:t>
      </w:r>
      <w:bookmarkStart w:id="1337" w:name="_ETM_Q2_410099"/>
      <w:bookmarkEnd w:id="1337"/>
      <w:r>
        <w:rPr>
          <w:rFonts w:hint="cs"/>
          <w:rtl/>
        </w:rPr>
        <w:t xml:space="preserve">מכם, </w:t>
      </w:r>
      <w:bookmarkStart w:id="1338" w:name="_ETM_Q2_410750"/>
      <w:bookmarkEnd w:id="1338"/>
      <w:r>
        <w:rPr>
          <w:rFonts w:hint="cs"/>
          <w:rtl/>
        </w:rPr>
        <w:t xml:space="preserve">תבואו, </w:t>
      </w:r>
      <w:bookmarkStart w:id="1339" w:name="_ETM_Q2_411349"/>
      <w:bookmarkEnd w:id="1339"/>
      <w:r>
        <w:rPr>
          <w:rFonts w:hint="cs"/>
          <w:rtl/>
        </w:rPr>
        <w:t xml:space="preserve">הדלת </w:t>
      </w:r>
      <w:bookmarkStart w:id="1340" w:name="_ETM_Q2_411739"/>
      <w:bookmarkEnd w:id="1340"/>
      <w:r>
        <w:rPr>
          <w:rFonts w:hint="cs"/>
          <w:rtl/>
        </w:rPr>
        <w:t xml:space="preserve">פתוחה. </w:t>
      </w:r>
      <w:bookmarkStart w:id="1341" w:name="_ETM_Q2_412280"/>
      <w:bookmarkEnd w:id="1341"/>
      <w:r>
        <w:rPr>
          <w:rFonts w:hint="cs"/>
          <w:rtl/>
        </w:rPr>
        <w:t xml:space="preserve">כך </w:t>
      </w:r>
      <w:bookmarkStart w:id="1342" w:name="_ETM_Q2_412549"/>
      <w:bookmarkEnd w:id="1342"/>
      <w:r>
        <w:rPr>
          <w:rFonts w:hint="cs"/>
          <w:rtl/>
        </w:rPr>
        <w:t xml:space="preserve">נאמר, </w:t>
      </w:r>
      <w:bookmarkStart w:id="1343" w:name="_ETM_Q2_413120"/>
      <w:bookmarkEnd w:id="1343"/>
      <w:r>
        <w:rPr>
          <w:rFonts w:hint="cs"/>
          <w:rtl/>
        </w:rPr>
        <w:t xml:space="preserve">ואתם </w:t>
      </w:r>
      <w:bookmarkStart w:id="1344" w:name="_ETM_Q2_413599"/>
      <w:bookmarkEnd w:id="1344"/>
      <w:r>
        <w:rPr>
          <w:rFonts w:hint="cs"/>
          <w:rtl/>
        </w:rPr>
        <w:t xml:space="preserve">עומדים </w:t>
      </w:r>
      <w:bookmarkStart w:id="1345" w:name="_ETM_Q2_413930"/>
      <w:bookmarkEnd w:id="1345"/>
      <w:r>
        <w:rPr>
          <w:rFonts w:hint="cs"/>
          <w:rtl/>
        </w:rPr>
        <w:t xml:space="preserve">בסירובכם, </w:t>
      </w:r>
      <w:bookmarkStart w:id="1346" w:name="_ETM_Q2_414769"/>
      <w:bookmarkEnd w:id="1346"/>
      <w:r>
        <w:rPr>
          <w:rFonts w:hint="cs"/>
          <w:rtl/>
        </w:rPr>
        <w:t xml:space="preserve">לדעתי </w:t>
      </w:r>
      <w:bookmarkStart w:id="1347" w:name="_ETM_Q2_415280"/>
      <w:bookmarkEnd w:id="1347"/>
      <w:r>
        <w:rPr>
          <w:rFonts w:hint="cs"/>
          <w:rtl/>
        </w:rPr>
        <w:t xml:space="preserve">בגלל </w:t>
      </w:r>
      <w:bookmarkStart w:id="1348" w:name="_ETM_Q2_415670"/>
      <w:bookmarkEnd w:id="1348"/>
      <w:r>
        <w:rPr>
          <w:rFonts w:hint="cs"/>
          <w:rtl/>
        </w:rPr>
        <w:t xml:space="preserve">לחץ </w:t>
      </w:r>
      <w:bookmarkStart w:id="1349" w:name="_ETM_Q2_415970"/>
      <w:bookmarkEnd w:id="1349"/>
      <w:r>
        <w:rPr>
          <w:rFonts w:hint="cs"/>
          <w:rtl/>
        </w:rPr>
        <w:t xml:space="preserve">של </w:t>
      </w:r>
      <w:bookmarkStart w:id="1350" w:name="_ETM_Q2_416150"/>
      <w:bookmarkEnd w:id="1350"/>
      <w:r>
        <w:rPr>
          <w:rFonts w:hint="cs"/>
          <w:rtl/>
        </w:rPr>
        <w:t xml:space="preserve">אנרכיסטים. </w:t>
      </w:r>
      <w:bookmarkStart w:id="1351" w:name="_ETM_Q2_417170"/>
      <w:bookmarkEnd w:id="1351"/>
      <w:r>
        <w:rPr>
          <w:rFonts w:hint="cs"/>
          <w:rtl/>
        </w:rPr>
        <w:t xml:space="preserve">ואני </w:t>
      </w:r>
      <w:bookmarkStart w:id="1352" w:name="_ETM_Q2_417349"/>
      <w:bookmarkEnd w:id="1352"/>
      <w:r>
        <w:rPr>
          <w:rFonts w:hint="cs"/>
          <w:rtl/>
        </w:rPr>
        <w:t xml:space="preserve">אגיד </w:t>
      </w:r>
      <w:bookmarkStart w:id="1353" w:name="_ETM_Q2_417470"/>
      <w:bookmarkEnd w:id="1353"/>
      <w:r>
        <w:rPr>
          <w:rFonts w:hint="cs"/>
          <w:rtl/>
        </w:rPr>
        <w:t xml:space="preserve">לך </w:t>
      </w:r>
      <w:bookmarkStart w:id="1354" w:name="_ETM_Q2_417590"/>
      <w:bookmarkEnd w:id="1354"/>
      <w:r>
        <w:rPr>
          <w:rFonts w:hint="cs"/>
          <w:rtl/>
        </w:rPr>
        <w:t xml:space="preserve">למה </w:t>
      </w:r>
      <w:bookmarkStart w:id="1355" w:name="_ETM_Q2_417769"/>
      <w:bookmarkEnd w:id="1355"/>
      <w:r>
        <w:rPr>
          <w:rFonts w:hint="cs"/>
          <w:rtl/>
        </w:rPr>
        <w:t xml:space="preserve">אני </w:t>
      </w:r>
      <w:bookmarkStart w:id="1356" w:name="_ETM_Q2_417890"/>
      <w:bookmarkEnd w:id="1356"/>
      <w:r>
        <w:rPr>
          <w:rFonts w:hint="cs"/>
          <w:rtl/>
        </w:rPr>
        <w:t xml:space="preserve">קורא </w:t>
      </w:r>
      <w:bookmarkStart w:id="1357" w:name="_ETM_Q2_418069"/>
      <w:bookmarkEnd w:id="1357"/>
      <w:r>
        <w:rPr>
          <w:rFonts w:hint="cs"/>
          <w:rtl/>
        </w:rPr>
        <w:t xml:space="preserve">להם </w:t>
      </w:r>
      <w:bookmarkStart w:id="1358" w:name="_ETM_Q2_418189"/>
      <w:bookmarkEnd w:id="1358"/>
      <w:r>
        <w:rPr>
          <w:rFonts w:hint="cs"/>
          <w:rtl/>
        </w:rPr>
        <w:t xml:space="preserve">"אנרכיסטים" – </w:t>
      </w:r>
      <w:bookmarkStart w:id="1359" w:name="_ETM_Q2_418640"/>
      <w:bookmarkEnd w:id="1359"/>
      <w:r>
        <w:rPr>
          <w:rFonts w:hint="cs"/>
          <w:rtl/>
        </w:rPr>
        <w:t xml:space="preserve">כי </w:t>
      </w:r>
      <w:bookmarkStart w:id="1360" w:name="_ETM_Q2_418760"/>
      <w:bookmarkEnd w:id="1360"/>
      <w:r>
        <w:rPr>
          <w:rFonts w:hint="cs"/>
          <w:rtl/>
        </w:rPr>
        <w:t xml:space="preserve">הם </w:t>
      </w:r>
      <w:bookmarkStart w:id="1361" w:name="_ETM_Q2_418849"/>
      <w:bookmarkEnd w:id="1361"/>
      <w:r>
        <w:rPr>
          <w:rFonts w:hint="cs"/>
          <w:rtl/>
        </w:rPr>
        <w:t xml:space="preserve">היו </w:t>
      </w:r>
      <w:bookmarkStart w:id="1362" w:name="_ETM_Q2_419000"/>
      <w:bookmarkEnd w:id="1362"/>
      <w:r>
        <w:rPr>
          <w:rFonts w:hint="cs"/>
          <w:rtl/>
        </w:rPr>
        <w:t xml:space="preserve">אצלי </w:t>
      </w:r>
      <w:bookmarkStart w:id="1363" w:name="_ETM_Q2_419209"/>
      <w:bookmarkEnd w:id="1363"/>
      <w:r>
        <w:rPr>
          <w:rFonts w:hint="cs"/>
          <w:rtl/>
        </w:rPr>
        <w:t xml:space="preserve">בבוקר </w:t>
      </w:r>
      <w:bookmarkStart w:id="1364" w:name="_ETM_Q2_419629"/>
      <w:bookmarkEnd w:id="1364"/>
      <w:r>
        <w:rPr>
          <w:rFonts w:hint="cs"/>
          <w:rtl/>
        </w:rPr>
        <w:t xml:space="preserve">בבית, </w:t>
      </w:r>
      <w:bookmarkStart w:id="1365" w:name="_ETM_Q2_420400"/>
      <w:bookmarkEnd w:id="1365"/>
      <w:r>
        <w:rPr>
          <w:rFonts w:hint="cs"/>
          <w:rtl/>
        </w:rPr>
        <w:t xml:space="preserve">בסדר? </w:t>
      </w:r>
      <w:bookmarkStart w:id="1366" w:name="_ETM_Q2_421270"/>
      <w:bookmarkEnd w:id="1366"/>
      <w:r>
        <w:rPr>
          <w:rFonts w:hint="cs"/>
          <w:rtl/>
        </w:rPr>
        <w:t xml:space="preserve">ואותם </w:t>
      </w:r>
      <w:bookmarkStart w:id="1367" w:name="_ETM_Q2_421750"/>
      <w:bookmarkEnd w:id="1367"/>
      <w:r>
        <w:rPr>
          <w:rFonts w:hint="cs"/>
          <w:rtl/>
        </w:rPr>
        <w:t xml:space="preserve">אלה </w:t>
      </w:r>
      <w:bookmarkStart w:id="1368" w:name="_ETM_Q2_422020"/>
      <w:bookmarkEnd w:id="1368"/>
      <w:r>
        <w:rPr>
          <w:rFonts w:hint="cs"/>
          <w:rtl/>
        </w:rPr>
        <w:t xml:space="preserve">היו </w:t>
      </w:r>
      <w:bookmarkStart w:id="1369" w:name="_ETM_Q2_422170"/>
      <w:bookmarkEnd w:id="1369"/>
      <w:r>
        <w:rPr>
          <w:rFonts w:hint="cs"/>
          <w:rtl/>
        </w:rPr>
        <w:t xml:space="preserve">גם </w:t>
      </w:r>
      <w:bookmarkStart w:id="1370" w:name="_ETM_Q2_422320"/>
      <w:bookmarkEnd w:id="1370"/>
      <w:r>
        <w:rPr>
          <w:rFonts w:hint="cs"/>
          <w:rtl/>
        </w:rPr>
        <w:t xml:space="preserve">אצל </w:t>
      </w:r>
      <w:bookmarkStart w:id="1371" w:name="_ETM_Q2_422590"/>
      <w:bookmarkEnd w:id="1371"/>
      <w:r>
        <w:rPr>
          <w:rFonts w:hint="cs"/>
          <w:rtl/>
        </w:rPr>
        <w:t xml:space="preserve">חברת </w:t>
      </w:r>
      <w:bookmarkStart w:id="1372" w:name="_ETM_Q2_422860"/>
      <w:bookmarkEnd w:id="1372"/>
      <w:r>
        <w:rPr>
          <w:rFonts w:hint="cs"/>
          <w:rtl/>
        </w:rPr>
        <w:t xml:space="preserve">הכנסת </w:t>
      </w:r>
      <w:bookmarkStart w:id="1373" w:name="_ETM_Q2_423190"/>
      <w:bookmarkEnd w:id="1373"/>
      <w:r>
        <w:rPr>
          <w:rFonts w:hint="cs"/>
          <w:rtl/>
        </w:rPr>
        <w:t xml:space="preserve">טלי </w:t>
      </w:r>
      <w:bookmarkStart w:id="1374" w:name="_ETM_Q2_423430"/>
      <w:bookmarkEnd w:id="1374"/>
      <w:r>
        <w:rPr>
          <w:rFonts w:hint="cs"/>
          <w:rtl/>
        </w:rPr>
        <w:t xml:space="preserve">גוטליב, </w:t>
      </w:r>
      <w:bookmarkStart w:id="1375" w:name="_ETM_Q2_424150"/>
      <w:bookmarkEnd w:id="1375"/>
      <w:r>
        <w:rPr>
          <w:rFonts w:hint="cs"/>
          <w:rtl/>
        </w:rPr>
        <w:t xml:space="preserve">אצל </w:t>
      </w:r>
      <w:bookmarkStart w:id="1376" w:name="_ETM_Q2_425750"/>
      <w:bookmarkEnd w:id="1376"/>
      <w:r w:rsidR="00ED71EC">
        <w:rPr>
          <w:rFonts w:hint="cs"/>
          <w:rtl/>
        </w:rPr>
        <w:t>– – –</w:t>
      </w:r>
    </w:p>
    <w:p w:rsidR="00B53DDF" w:rsidRDefault="00B53DDF" w:rsidP="00B53DDF">
      <w:pPr>
        <w:rPr>
          <w:rtl/>
        </w:rPr>
      </w:pPr>
    </w:p>
    <w:p w:rsidR="00B53DDF" w:rsidRDefault="00B53DDF" w:rsidP="00B53DDF">
      <w:pPr>
        <w:pStyle w:val="af7"/>
        <w:keepNext/>
        <w:rPr>
          <w:rtl/>
        </w:rPr>
      </w:pPr>
      <w:bookmarkStart w:id="1377" w:name="ET_interruption_5082_15"/>
      <w:r>
        <w:rPr>
          <w:rStyle w:val="TagStyle"/>
          <w:rFonts w:hint="cs"/>
          <w:rtl/>
        </w:rPr>
        <w:t xml:space="preserve"> &lt;&lt; קריאה &gt;&gt; </w:t>
      </w:r>
      <w:r>
        <w:rPr>
          <w:rFonts w:hint="cs"/>
          <w:rtl/>
        </w:rPr>
        <w:t>מאיר כהן (יש עתיד):</w:t>
      </w:r>
      <w:r>
        <w:rPr>
          <w:rStyle w:val="TagStyle"/>
          <w:rtl/>
        </w:rPr>
        <w:t xml:space="preserve"> &lt;&lt; קריאה &gt;&gt;</w:t>
      </w:r>
      <w:r>
        <w:rPr>
          <w:rFonts w:hint="cs"/>
          <w:rtl/>
        </w:rPr>
        <w:t xml:space="preserve"> </w:t>
      </w:r>
      <w:bookmarkEnd w:id="1377"/>
    </w:p>
    <w:p w:rsidR="00B53DDF" w:rsidRDefault="00B53DDF" w:rsidP="00ED71EC">
      <w:pPr>
        <w:rPr>
          <w:rtl/>
        </w:rPr>
      </w:pPr>
    </w:p>
    <w:p w:rsidR="00B53DDF" w:rsidRDefault="00B53DDF" w:rsidP="00B53DDF">
      <w:pPr>
        <w:rPr>
          <w:rtl/>
        </w:rPr>
      </w:pPr>
      <w:r>
        <w:rPr>
          <w:rFonts w:hint="cs"/>
          <w:rtl/>
        </w:rPr>
        <w:t xml:space="preserve">גינינו אותם. גינינו אותם. אני הבוקר גיניתי, ויאיר גינה. </w:t>
      </w:r>
    </w:p>
    <w:p w:rsidR="00B53DDF" w:rsidRDefault="00B53DDF" w:rsidP="00B53DDF">
      <w:pPr>
        <w:rPr>
          <w:rtl/>
        </w:rPr>
      </w:pPr>
      <w:bookmarkStart w:id="1378" w:name="_ETM_Q2_424282"/>
      <w:bookmarkStart w:id="1379" w:name="_ETM_Q2_424369"/>
      <w:bookmarkEnd w:id="1378"/>
      <w:bookmarkEnd w:id="1379"/>
    </w:p>
    <w:p w:rsidR="00B53DDF" w:rsidRDefault="00B53DDF" w:rsidP="00B53DDF">
      <w:pPr>
        <w:pStyle w:val="-"/>
        <w:keepNext/>
        <w:rPr>
          <w:rtl/>
        </w:rPr>
      </w:pPr>
      <w:bookmarkStart w:id="1380" w:name="ET_speakercontinue_6458_16"/>
      <w:r>
        <w:rPr>
          <w:rStyle w:val="TagStyle"/>
          <w:rFonts w:hint="cs"/>
          <w:rtl/>
        </w:rPr>
        <w:t xml:space="preserve"> &lt;&lt; דובר_המשך &gt;&gt; </w:t>
      </w:r>
      <w:r>
        <w:rPr>
          <w:rFonts w:hint="cs"/>
          <w:rtl/>
        </w:rPr>
        <w:t>שר החינוך יואב קיש:</w:t>
      </w:r>
      <w:r>
        <w:rPr>
          <w:rStyle w:val="TagStyle"/>
          <w:rtl/>
        </w:rPr>
        <w:t xml:space="preserve"> &lt;&lt; דובר_המשך &gt;&gt;</w:t>
      </w:r>
      <w:r>
        <w:rPr>
          <w:rFonts w:hint="cs"/>
          <w:rtl/>
        </w:rPr>
        <w:t xml:space="preserve"> </w:t>
      </w:r>
      <w:bookmarkEnd w:id="1380"/>
    </w:p>
    <w:p w:rsidR="00B53DDF" w:rsidRDefault="00B53DDF" w:rsidP="00ED71EC">
      <w:pPr>
        <w:rPr>
          <w:rtl/>
        </w:rPr>
      </w:pPr>
    </w:p>
    <w:p w:rsidR="00B53DDF" w:rsidRDefault="00B53DDF" w:rsidP="00B53DDF">
      <w:pPr>
        <w:rPr>
          <w:rtl/>
        </w:rPr>
      </w:pPr>
      <w:bookmarkStart w:id="1381" w:name="_ETM_Q2_425104"/>
      <w:bookmarkEnd w:id="1381"/>
      <w:r>
        <w:rPr>
          <w:rFonts w:hint="cs"/>
          <w:rtl/>
        </w:rPr>
        <w:t xml:space="preserve">אני </w:t>
      </w:r>
      <w:bookmarkStart w:id="1382" w:name="_ETM_Q2_426170"/>
      <w:bookmarkEnd w:id="1382"/>
      <w:r>
        <w:rPr>
          <w:rFonts w:hint="cs"/>
          <w:rtl/>
        </w:rPr>
        <w:t xml:space="preserve">שמח </w:t>
      </w:r>
      <w:bookmarkStart w:id="1383" w:name="_ETM_Q2_427519"/>
      <w:bookmarkStart w:id="1384" w:name="_ETM_Q2_428239"/>
      <w:bookmarkEnd w:id="1383"/>
      <w:bookmarkEnd w:id="1384"/>
      <w:r>
        <w:rPr>
          <w:rFonts w:hint="cs"/>
          <w:rtl/>
        </w:rPr>
        <w:t xml:space="preserve">ואני </w:t>
      </w:r>
      <w:bookmarkStart w:id="1385" w:name="_ETM_Q2_428780"/>
      <w:bookmarkEnd w:id="1385"/>
      <w:r>
        <w:rPr>
          <w:rFonts w:hint="cs"/>
          <w:rtl/>
        </w:rPr>
        <w:t xml:space="preserve">מברך </w:t>
      </w:r>
      <w:bookmarkStart w:id="1386" w:name="_ETM_Q2_429439"/>
      <w:bookmarkEnd w:id="1386"/>
      <w:r>
        <w:rPr>
          <w:rFonts w:hint="cs"/>
          <w:rtl/>
        </w:rPr>
        <w:t xml:space="preserve">על </w:t>
      </w:r>
      <w:bookmarkStart w:id="1387" w:name="_ETM_Q2_429560"/>
      <w:bookmarkEnd w:id="1387"/>
      <w:r>
        <w:rPr>
          <w:rFonts w:hint="cs"/>
          <w:rtl/>
        </w:rPr>
        <w:t xml:space="preserve">כל </w:t>
      </w:r>
      <w:bookmarkStart w:id="1388" w:name="_ETM_Q2_429799"/>
      <w:bookmarkEnd w:id="1388"/>
      <w:r>
        <w:rPr>
          <w:rFonts w:hint="cs"/>
          <w:rtl/>
        </w:rPr>
        <w:t xml:space="preserve">מי </w:t>
      </w:r>
      <w:bookmarkStart w:id="1389" w:name="_ETM_Q2_429920"/>
      <w:bookmarkEnd w:id="1389"/>
      <w:r>
        <w:rPr>
          <w:rFonts w:hint="cs"/>
          <w:rtl/>
        </w:rPr>
        <w:t xml:space="preserve">שגינה. הינה, </w:t>
      </w:r>
      <w:bookmarkStart w:id="1390" w:name="_ETM_Q2_426317"/>
      <w:bookmarkEnd w:id="1390"/>
      <w:r>
        <w:rPr>
          <w:rFonts w:hint="cs"/>
          <w:rtl/>
        </w:rPr>
        <w:t>אני אומר לך.</w:t>
      </w:r>
    </w:p>
    <w:p w:rsidR="00B53DDF" w:rsidRDefault="00B53DDF" w:rsidP="00B53DDF">
      <w:pPr>
        <w:rPr>
          <w:rtl/>
        </w:rPr>
      </w:pPr>
    </w:p>
    <w:p w:rsidR="00B53DDF" w:rsidRDefault="00B53DDF" w:rsidP="00B53DDF">
      <w:pPr>
        <w:pStyle w:val="af7"/>
        <w:keepNext/>
        <w:rPr>
          <w:rtl/>
        </w:rPr>
      </w:pPr>
      <w:bookmarkStart w:id="1391" w:name="ET_interruption_5082_17"/>
      <w:r>
        <w:rPr>
          <w:rStyle w:val="TagStyle"/>
          <w:rFonts w:hint="cs"/>
          <w:rtl/>
        </w:rPr>
        <w:t xml:space="preserve"> &lt;&lt; קריאה &gt;&gt; </w:t>
      </w:r>
      <w:r>
        <w:rPr>
          <w:rFonts w:hint="cs"/>
          <w:rtl/>
        </w:rPr>
        <w:t>מאיר כהן (יש עתיד):</w:t>
      </w:r>
      <w:r>
        <w:rPr>
          <w:rStyle w:val="TagStyle"/>
          <w:rtl/>
        </w:rPr>
        <w:t xml:space="preserve"> &lt;&lt; קריאה &gt;&gt;</w:t>
      </w:r>
      <w:r>
        <w:rPr>
          <w:rFonts w:hint="cs"/>
          <w:rtl/>
        </w:rPr>
        <w:t xml:space="preserve"> </w:t>
      </w:r>
      <w:bookmarkEnd w:id="1391"/>
    </w:p>
    <w:p w:rsidR="00B53DDF" w:rsidRDefault="00B53DDF" w:rsidP="00ED71EC">
      <w:pPr>
        <w:rPr>
          <w:rtl/>
        </w:rPr>
      </w:pPr>
    </w:p>
    <w:p w:rsidR="00B53DDF" w:rsidRDefault="00B53DDF" w:rsidP="00B53DDF">
      <w:pPr>
        <w:rPr>
          <w:rtl/>
        </w:rPr>
      </w:pPr>
      <w:r>
        <w:rPr>
          <w:rFonts w:hint="cs"/>
          <w:rtl/>
        </w:rPr>
        <w:t xml:space="preserve">לא מקובל שילכו על המשפחות ועל הילדים. </w:t>
      </w:r>
    </w:p>
    <w:p w:rsidR="00B53DDF" w:rsidRDefault="00B53DDF" w:rsidP="00B53DDF">
      <w:pPr>
        <w:rPr>
          <w:rtl/>
        </w:rPr>
      </w:pPr>
      <w:bookmarkStart w:id="1392" w:name="_ETM_Q2_428833"/>
      <w:bookmarkStart w:id="1393" w:name="_ETM_Q2_428908"/>
      <w:bookmarkEnd w:id="1392"/>
      <w:bookmarkEnd w:id="1393"/>
    </w:p>
    <w:p w:rsidR="00B53DDF" w:rsidRDefault="00B53DDF" w:rsidP="00B53DDF">
      <w:pPr>
        <w:pStyle w:val="af7"/>
        <w:keepNext/>
        <w:rPr>
          <w:rtl/>
        </w:rPr>
      </w:pPr>
      <w:bookmarkStart w:id="1394" w:name="ET_interruption_5855_18"/>
      <w:r>
        <w:rPr>
          <w:rStyle w:val="TagStyle"/>
          <w:rFonts w:hint="cs"/>
          <w:rtl/>
        </w:rPr>
        <w:t xml:space="preserve"> &lt;&lt; קריאה &gt;&gt; </w:t>
      </w:r>
      <w:r>
        <w:rPr>
          <w:rFonts w:hint="cs"/>
          <w:rtl/>
        </w:rPr>
        <w:t>מתן כהנא (המחנה הממלכתי):</w:t>
      </w:r>
      <w:r>
        <w:rPr>
          <w:rStyle w:val="TagStyle"/>
          <w:rtl/>
        </w:rPr>
        <w:t xml:space="preserve"> &lt;&lt; קריאה &gt;&gt;</w:t>
      </w:r>
      <w:r>
        <w:rPr>
          <w:rFonts w:hint="cs"/>
          <w:rtl/>
        </w:rPr>
        <w:t xml:space="preserve"> </w:t>
      </w:r>
      <w:bookmarkEnd w:id="1394"/>
    </w:p>
    <w:p w:rsidR="00B53DDF" w:rsidRDefault="00B53DDF" w:rsidP="00ED71EC">
      <w:pPr>
        <w:rPr>
          <w:rtl/>
        </w:rPr>
      </w:pPr>
    </w:p>
    <w:p w:rsidR="00B53DDF" w:rsidRDefault="00B53DDF" w:rsidP="00B53DDF">
      <w:pPr>
        <w:rPr>
          <w:rtl/>
        </w:rPr>
      </w:pPr>
      <w:r>
        <w:rPr>
          <w:rFonts w:hint="cs"/>
          <w:rtl/>
        </w:rPr>
        <w:t>כמו שאתם גיניתם את מי שתקף את סילמן. כמו שאתם גיניתם את מי שתקף את סילמן.</w:t>
      </w:r>
    </w:p>
    <w:p w:rsidR="00B53DDF" w:rsidRDefault="00B53DDF" w:rsidP="00B53DDF">
      <w:pPr>
        <w:rPr>
          <w:rtl/>
        </w:rPr>
      </w:pPr>
      <w:bookmarkStart w:id="1395" w:name="_ETM_Q2_430676"/>
      <w:bookmarkEnd w:id="1395"/>
    </w:p>
    <w:p w:rsidR="00B53DDF" w:rsidRDefault="00B53DDF" w:rsidP="00B53DDF">
      <w:pPr>
        <w:pStyle w:val="-"/>
        <w:keepNext/>
        <w:rPr>
          <w:rtl/>
        </w:rPr>
      </w:pPr>
      <w:bookmarkStart w:id="1396" w:name="ET_speakercontinue_6458_19"/>
      <w:r>
        <w:rPr>
          <w:rStyle w:val="TagStyle"/>
          <w:rFonts w:hint="cs"/>
          <w:rtl/>
        </w:rPr>
        <w:t xml:space="preserve"> &lt;&lt; דובר_המשך &gt;&gt; </w:t>
      </w:r>
      <w:r>
        <w:rPr>
          <w:rFonts w:hint="cs"/>
          <w:rtl/>
        </w:rPr>
        <w:t>שר החינוך יואב קיש:</w:t>
      </w:r>
      <w:r>
        <w:rPr>
          <w:rStyle w:val="TagStyle"/>
          <w:rtl/>
        </w:rPr>
        <w:t xml:space="preserve"> &lt;&lt; דובר_המשך &gt;&gt;</w:t>
      </w:r>
      <w:r>
        <w:rPr>
          <w:rFonts w:hint="cs"/>
          <w:rtl/>
        </w:rPr>
        <w:t xml:space="preserve"> </w:t>
      </w:r>
      <w:bookmarkEnd w:id="1396"/>
    </w:p>
    <w:p w:rsidR="00B53DDF" w:rsidRDefault="00B53DDF" w:rsidP="00ED71EC">
      <w:pPr>
        <w:rPr>
          <w:rtl/>
        </w:rPr>
      </w:pPr>
    </w:p>
    <w:p w:rsidR="00B53DDF" w:rsidRDefault="00B53DDF" w:rsidP="00B53DDF">
      <w:pPr>
        <w:rPr>
          <w:rtl/>
        </w:rPr>
      </w:pPr>
      <w:bookmarkStart w:id="1397" w:name="_ETM_Q2_431450"/>
      <w:bookmarkStart w:id="1398" w:name="_ETM_Q2_430909"/>
      <w:bookmarkEnd w:id="1397"/>
      <w:bookmarkEnd w:id="1398"/>
      <w:r>
        <w:rPr>
          <w:rFonts w:hint="cs"/>
          <w:rtl/>
        </w:rPr>
        <w:t xml:space="preserve">הינה </w:t>
      </w:r>
      <w:bookmarkStart w:id="1399" w:name="_ETM_Q2_431150"/>
      <w:bookmarkEnd w:id="1399"/>
      <w:r>
        <w:rPr>
          <w:rFonts w:hint="cs"/>
          <w:rtl/>
        </w:rPr>
        <w:t xml:space="preserve">אני </w:t>
      </w:r>
      <w:bookmarkStart w:id="1400" w:name="_ETM_Q2_431299"/>
      <w:bookmarkEnd w:id="1400"/>
      <w:r>
        <w:rPr>
          <w:rFonts w:hint="cs"/>
          <w:rtl/>
        </w:rPr>
        <w:t xml:space="preserve">אומר </w:t>
      </w:r>
      <w:bookmarkStart w:id="1401" w:name="_ETM_Q2_431569"/>
      <w:bookmarkEnd w:id="1401"/>
      <w:r>
        <w:rPr>
          <w:rFonts w:hint="cs"/>
          <w:rtl/>
        </w:rPr>
        <w:t xml:space="preserve">לך, </w:t>
      </w:r>
      <w:bookmarkStart w:id="1402" w:name="_ETM_Q2_433099"/>
      <w:bookmarkEnd w:id="1402"/>
      <w:r>
        <w:rPr>
          <w:rFonts w:hint="cs"/>
          <w:rtl/>
        </w:rPr>
        <w:t xml:space="preserve">אני </w:t>
      </w:r>
      <w:bookmarkStart w:id="1403" w:name="_ETM_Q2_433370"/>
      <w:bookmarkEnd w:id="1403"/>
      <w:r>
        <w:rPr>
          <w:rFonts w:hint="cs"/>
          <w:rtl/>
        </w:rPr>
        <w:t xml:space="preserve">מברך </w:t>
      </w:r>
      <w:bookmarkStart w:id="1404" w:name="_ETM_Q2_433970"/>
      <w:bookmarkEnd w:id="1404"/>
      <w:r>
        <w:rPr>
          <w:rFonts w:hint="cs"/>
          <w:rtl/>
        </w:rPr>
        <w:t xml:space="preserve">על </w:t>
      </w:r>
      <w:bookmarkStart w:id="1405" w:name="_ETM_Q2_434120"/>
      <w:bookmarkEnd w:id="1405"/>
      <w:r>
        <w:rPr>
          <w:rFonts w:hint="cs"/>
          <w:rtl/>
        </w:rPr>
        <w:t xml:space="preserve">כל </w:t>
      </w:r>
      <w:bookmarkStart w:id="1406" w:name="_ETM_Q2_434329"/>
      <w:bookmarkEnd w:id="1406"/>
      <w:r>
        <w:rPr>
          <w:rFonts w:hint="cs"/>
          <w:rtl/>
        </w:rPr>
        <w:t xml:space="preserve">מי </w:t>
      </w:r>
      <w:bookmarkStart w:id="1407" w:name="_ETM_Q2_434450"/>
      <w:bookmarkEnd w:id="1407"/>
      <w:r>
        <w:rPr>
          <w:rFonts w:hint="cs"/>
          <w:rtl/>
        </w:rPr>
        <w:t xml:space="preserve">שגינה, </w:t>
      </w:r>
      <w:bookmarkStart w:id="1408" w:name="_ETM_Q2_435140"/>
      <w:bookmarkEnd w:id="1408"/>
      <w:r>
        <w:rPr>
          <w:rFonts w:hint="cs"/>
          <w:rtl/>
        </w:rPr>
        <w:t xml:space="preserve">אבל </w:t>
      </w:r>
      <w:bookmarkStart w:id="1409" w:name="_ETM_Q2_435439"/>
      <w:bookmarkEnd w:id="1409"/>
      <w:r>
        <w:rPr>
          <w:rFonts w:hint="cs"/>
          <w:rtl/>
        </w:rPr>
        <w:t xml:space="preserve">היו </w:t>
      </w:r>
      <w:bookmarkStart w:id="1410" w:name="_ETM_Q2_435650"/>
      <w:bookmarkEnd w:id="1410"/>
      <w:r>
        <w:rPr>
          <w:rFonts w:hint="cs"/>
          <w:rtl/>
        </w:rPr>
        <w:t xml:space="preserve">הרבה </w:t>
      </w:r>
      <w:bookmarkStart w:id="1411" w:name="_ETM_Q2_436010"/>
      <w:bookmarkEnd w:id="1411"/>
      <w:r>
        <w:rPr>
          <w:rFonts w:hint="cs"/>
          <w:rtl/>
        </w:rPr>
        <w:t xml:space="preserve">קולות </w:t>
      </w:r>
      <w:bookmarkStart w:id="1412" w:name="_ETM_Q2_436370"/>
      <w:bookmarkEnd w:id="1412"/>
      <w:r>
        <w:rPr>
          <w:rFonts w:hint="cs"/>
          <w:rtl/>
        </w:rPr>
        <w:t xml:space="preserve">שלא </w:t>
      </w:r>
      <w:bookmarkStart w:id="1413" w:name="_ETM_Q2_436639"/>
      <w:bookmarkEnd w:id="1413"/>
      <w:r>
        <w:rPr>
          <w:rFonts w:hint="cs"/>
          <w:rtl/>
        </w:rPr>
        <w:t xml:space="preserve">גינו. </w:t>
      </w:r>
      <w:bookmarkStart w:id="1414" w:name="_ETM_Q2_437360"/>
      <w:bookmarkEnd w:id="1414"/>
      <w:r>
        <w:rPr>
          <w:rFonts w:hint="cs"/>
          <w:rtl/>
        </w:rPr>
        <w:t xml:space="preserve">ואני </w:t>
      </w:r>
      <w:bookmarkStart w:id="1415" w:name="_ETM_Q2_437630"/>
      <w:bookmarkEnd w:id="1415"/>
      <w:r>
        <w:rPr>
          <w:rFonts w:hint="cs"/>
          <w:rtl/>
        </w:rPr>
        <w:t xml:space="preserve">אומר </w:t>
      </w:r>
      <w:bookmarkStart w:id="1416" w:name="_ETM_Q2_437839"/>
      <w:bookmarkEnd w:id="1416"/>
      <w:r>
        <w:rPr>
          <w:rFonts w:hint="cs"/>
          <w:rtl/>
        </w:rPr>
        <w:t xml:space="preserve">לך </w:t>
      </w:r>
      <w:bookmarkStart w:id="1417" w:name="_ETM_Q2_438080"/>
      <w:bookmarkEnd w:id="1417"/>
      <w:r>
        <w:rPr>
          <w:rFonts w:hint="cs"/>
          <w:rtl/>
        </w:rPr>
        <w:t xml:space="preserve">דבר </w:t>
      </w:r>
      <w:bookmarkStart w:id="1418" w:name="_ETM_Q2_438380"/>
      <w:bookmarkStart w:id="1419" w:name="_ETM_Q2_438710"/>
      <w:bookmarkEnd w:id="1418"/>
      <w:bookmarkEnd w:id="1419"/>
      <w:r>
        <w:rPr>
          <w:rFonts w:hint="cs"/>
          <w:rtl/>
        </w:rPr>
        <w:t xml:space="preserve">אחד – </w:t>
      </w:r>
      <w:bookmarkStart w:id="1420" w:name="_ETM_Q2_439010"/>
      <w:bookmarkStart w:id="1421" w:name="_ETM_Q2_439190"/>
      <w:bookmarkStart w:id="1422" w:name="_ETM_Q2_439370"/>
      <w:bookmarkEnd w:id="1420"/>
      <w:bookmarkEnd w:id="1421"/>
      <w:bookmarkEnd w:id="1422"/>
      <w:r>
        <w:rPr>
          <w:rFonts w:hint="cs"/>
          <w:rtl/>
        </w:rPr>
        <w:t xml:space="preserve">התייחסת </w:t>
      </w:r>
      <w:bookmarkStart w:id="1423" w:name="_ETM_Q2_439820"/>
      <w:bookmarkEnd w:id="1423"/>
      <w:r>
        <w:rPr>
          <w:rFonts w:hint="cs"/>
          <w:rtl/>
        </w:rPr>
        <w:t xml:space="preserve">גם </w:t>
      </w:r>
      <w:bookmarkStart w:id="1424" w:name="_ETM_Q2_439970"/>
      <w:bookmarkEnd w:id="1424"/>
      <w:r>
        <w:rPr>
          <w:rFonts w:hint="cs"/>
          <w:rtl/>
        </w:rPr>
        <w:t xml:space="preserve">למנחם </w:t>
      </w:r>
      <w:bookmarkStart w:id="1425" w:name="_ETM_Q2_440419"/>
      <w:bookmarkEnd w:id="1425"/>
      <w:r>
        <w:rPr>
          <w:rFonts w:hint="cs"/>
          <w:rtl/>
        </w:rPr>
        <w:t xml:space="preserve">בגין, </w:t>
      </w:r>
      <w:bookmarkStart w:id="1426" w:name="_ETM_Q2_440690"/>
      <w:bookmarkEnd w:id="1426"/>
      <w:r>
        <w:rPr>
          <w:rFonts w:hint="cs"/>
          <w:rtl/>
        </w:rPr>
        <w:t xml:space="preserve">ואני </w:t>
      </w:r>
      <w:bookmarkStart w:id="1427" w:name="_ETM_Q2_440810"/>
      <w:bookmarkEnd w:id="1427"/>
      <w:r>
        <w:rPr>
          <w:rFonts w:hint="cs"/>
          <w:rtl/>
        </w:rPr>
        <w:t xml:space="preserve">לא </w:t>
      </w:r>
      <w:bookmarkStart w:id="1428" w:name="_ETM_Q2_440870"/>
      <w:bookmarkEnd w:id="1428"/>
      <w:r>
        <w:rPr>
          <w:rFonts w:hint="cs"/>
          <w:rtl/>
        </w:rPr>
        <w:t xml:space="preserve">יכול </w:t>
      </w:r>
      <w:bookmarkStart w:id="1429" w:name="_ETM_Q2_441050"/>
      <w:bookmarkEnd w:id="1429"/>
      <w:r>
        <w:rPr>
          <w:rFonts w:hint="cs"/>
          <w:rtl/>
        </w:rPr>
        <w:t xml:space="preserve">שלא </w:t>
      </w:r>
      <w:bookmarkStart w:id="1430" w:name="_ETM_Q2_441229"/>
      <w:bookmarkEnd w:id="1430"/>
      <w:r>
        <w:rPr>
          <w:rFonts w:hint="cs"/>
          <w:rtl/>
        </w:rPr>
        <w:t xml:space="preserve">להתייחס </w:t>
      </w:r>
      <w:bookmarkStart w:id="1431" w:name="_ETM_Q2_441650"/>
      <w:bookmarkEnd w:id="1431"/>
      <w:r>
        <w:rPr>
          <w:rFonts w:hint="cs"/>
          <w:rtl/>
        </w:rPr>
        <w:t xml:space="preserve">לדבריו </w:t>
      </w:r>
      <w:bookmarkStart w:id="1432" w:name="_ETM_Q2_442010"/>
      <w:bookmarkEnd w:id="1432"/>
      <w:r>
        <w:rPr>
          <w:rFonts w:hint="cs"/>
          <w:rtl/>
        </w:rPr>
        <w:t xml:space="preserve">של </w:t>
      </w:r>
      <w:bookmarkStart w:id="1433" w:name="_ETM_Q2_442130"/>
      <w:bookmarkEnd w:id="1433"/>
      <w:r>
        <w:rPr>
          <w:rFonts w:hint="cs"/>
          <w:rtl/>
        </w:rPr>
        <w:t xml:space="preserve">מנחם </w:t>
      </w:r>
      <w:bookmarkStart w:id="1434" w:name="_ETM_Q2_443210"/>
      <w:bookmarkEnd w:id="1434"/>
      <w:r>
        <w:rPr>
          <w:rFonts w:hint="cs"/>
          <w:rtl/>
        </w:rPr>
        <w:t xml:space="preserve">בגין. אני </w:t>
      </w:r>
      <w:bookmarkStart w:id="1435" w:name="_ETM_Q2_443330"/>
      <w:bookmarkEnd w:id="1435"/>
      <w:r>
        <w:rPr>
          <w:rFonts w:hint="cs"/>
          <w:rtl/>
        </w:rPr>
        <w:t xml:space="preserve">לא </w:t>
      </w:r>
      <w:bookmarkStart w:id="1436" w:name="_ETM_Q2_443419"/>
      <w:bookmarkEnd w:id="1436"/>
      <w:r>
        <w:rPr>
          <w:rFonts w:hint="cs"/>
          <w:rtl/>
        </w:rPr>
        <w:t xml:space="preserve">יודע </w:t>
      </w:r>
      <w:bookmarkStart w:id="1437" w:name="_ETM_Q2_443570"/>
      <w:bookmarkEnd w:id="1437"/>
      <w:r>
        <w:rPr>
          <w:rFonts w:hint="cs"/>
          <w:rtl/>
        </w:rPr>
        <w:t xml:space="preserve">אם </w:t>
      </w:r>
      <w:bookmarkStart w:id="1438" w:name="_ETM_Q2_443630"/>
      <w:bookmarkEnd w:id="1438"/>
      <w:r>
        <w:rPr>
          <w:rFonts w:hint="cs"/>
          <w:rtl/>
        </w:rPr>
        <w:t xml:space="preserve">אתה </w:t>
      </w:r>
      <w:bookmarkStart w:id="1439" w:name="_ETM_Q2_443750"/>
      <w:bookmarkEnd w:id="1439"/>
      <w:r>
        <w:rPr>
          <w:rFonts w:hint="cs"/>
          <w:rtl/>
        </w:rPr>
        <w:t xml:space="preserve">מכיר </w:t>
      </w:r>
      <w:bookmarkStart w:id="1440" w:name="_ETM_Q2_444020"/>
      <w:bookmarkEnd w:id="1440"/>
      <w:r>
        <w:rPr>
          <w:rFonts w:hint="cs"/>
          <w:rtl/>
        </w:rPr>
        <w:t xml:space="preserve">את </w:t>
      </w:r>
      <w:bookmarkStart w:id="1441" w:name="_ETM_Q2_444110"/>
      <w:bookmarkEnd w:id="1441"/>
      <w:r>
        <w:rPr>
          <w:rFonts w:hint="cs"/>
          <w:rtl/>
        </w:rPr>
        <w:t xml:space="preserve">הסרטון – </w:t>
      </w:r>
      <w:bookmarkStart w:id="1442" w:name="_ETM_Q2_444529"/>
      <w:bookmarkEnd w:id="1442"/>
      <w:r>
        <w:rPr>
          <w:rFonts w:hint="cs"/>
          <w:rtl/>
        </w:rPr>
        <w:t xml:space="preserve">היושב-ראש, </w:t>
      </w:r>
      <w:bookmarkStart w:id="1443" w:name="_ETM_Q2_444979"/>
      <w:bookmarkEnd w:id="1443"/>
      <w:r>
        <w:rPr>
          <w:rFonts w:hint="cs"/>
          <w:rtl/>
        </w:rPr>
        <w:t xml:space="preserve">אולי </w:t>
      </w:r>
      <w:bookmarkStart w:id="1444" w:name="_ETM_Q2_445190"/>
      <w:bookmarkEnd w:id="1444"/>
      <w:r>
        <w:rPr>
          <w:rFonts w:hint="cs"/>
          <w:rtl/>
        </w:rPr>
        <w:t xml:space="preserve">אתה </w:t>
      </w:r>
      <w:bookmarkStart w:id="1445" w:name="_ETM_Q2_445339"/>
      <w:bookmarkEnd w:id="1445"/>
      <w:r>
        <w:rPr>
          <w:rFonts w:hint="cs"/>
          <w:rtl/>
        </w:rPr>
        <w:t xml:space="preserve">מכיר </w:t>
      </w:r>
      <w:bookmarkStart w:id="1446" w:name="_ETM_Q2_445639"/>
      <w:bookmarkEnd w:id="1446"/>
      <w:r>
        <w:rPr>
          <w:rFonts w:hint="cs"/>
          <w:rtl/>
        </w:rPr>
        <w:t xml:space="preserve">את </w:t>
      </w:r>
      <w:bookmarkStart w:id="1447" w:name="_ETM_Q2_445699"/>
      <w:bookmarkEnd w:id="1447"/>
      <w:r>
        <w:rPr>
          <w:rFonts w:hint="cs"/>
          <w:rtl/>
        </w:rPr>
        <w:t xml:space="preserve">הסרטון </w:t>
      </w:r>
      <w:bookmarkStart w:id="1448" w:name="_ETM_Q2_446960"/>
      <w:bookmarkEnd w:id="1448"/>
      <w:r>
        <w:rPr>
          <w:rFonts w:hint="cs"/>
          <w:rtl/>
        </w:rPr>
        <w:t xml:space="preserve">– שבו אומר בגין, </w:t>
      </w:r>
      <w:bookmarkStart w:id="1449" w:name="_ETM_Q2_448339"/>
      <w:bookmarkEnd w:id="1449"/>
      <w:r>
        <w:rPr>
          <w:rFonts w:hint="cs"/>
          <w:rtl/>
        </w:rPr>
        <w:t xml:space="preserve">במבטא </w:t>
      </w:r>
      <w:bookmarkStart w:id="1450" w:name="_ETM_Q2_448759"/>
      <w:bookmarkEnd w:id="1450"/>
      <w:r>
        <w:rPr>
          <w:rFonts w:hint="cs"/>
          <w:rtl/>
        </w:rPr>
        <w:t xml:space="preserve">שלו, </w:t>
      </w:r>
      <w:bookmarkStart w:id="1451" w:name="_ETM_Q2_449029"/>
      <w:bookmarkEnd w:id="1451"/>
      <w:r>
        <w:rPr>
          <w:rFonts w:hint="cs"/>
          <w:rtl/>
        </w:rPr>
        <w:t xml:space="preserve">אני </w:t>
      </w:r>
      <w:bookmarkStart w:id="1452" w:name="_ETM_Q2_449180"/>
      <w:bookmarkEnd w:id="1452"/>
      <w:r>
        <w:rPr>
          <w:rFonts w:hint="cs"/>
          <w:rtl/>
        </w:rPr>
        <w:t xml:space="preserve">לא </w:t>
      </w:r>
      <w:bookmarkStart w:id="1453" w:name="_ETM_Q2_449300"/>
      <w:bookmarkEnd w:id="1453"/>
      <w:r>
        <w:rPr>
          <w:rFonts w:hint="cs"/>
          <w:rtl/>
        </w:rPr>
        <w:t xml:space="preserve">כל כך </w:t>
      </w:r>
      <w:bookmarkStart w:id="1454" w:name="_ETM_Q2_449479"/>
      <w:bookmarkEnd w:id="1454"/>
      <w:r>
        <w:rPr>
          <w:rFonts w:hint="cs"/>
          <w:rtl/>
        </w:rPr>
        <w:t xml:space="preserve">יודע </w:t>
      </w:r>
      <w:bookmarkStart w:id="1455" w:name="_ETM_Q2_449779"/>
      <w:bookmarkEnd w:id="1455"/>
      <w:r>
        <w:rPr>
          <w:rFonts w:hint="cs"/>
          <w:rtl/>
        </w:rPr>
        <w:t xml:space="preserve">לחקות </w:t>
      </w:r>
      <w:bookmarkStart w:id="1456" w:name="_ETM_Q2_450289"/>
      <w:bookmarkEnd w:id="1456"/>
      <w:r>
        <w:rPr>
          <w:rFonts w:hint="cs"/>
          <w:rtl/>
        </w:rPr>
        <w:t xml:space="preserve">אותו, </w:t>
      </w:r>
      <w:bookmarkStart w:id="1457" w:name="_ETM_Q2_450589"/>
      <w:bookmarkEnd w:id="1457"/>
      <w:r>
        <w:rPr>
          <w:rFonts w:hint="cs"/>
          <w:rtl/>
        </w:rPr>
        <w:t xml:space="preserve">אבל: </w:t>
      </w:r>
      <w:bookmarkStart w:id="1458" w:name="_ETM_Q2_451460"/>
      <w:bookmarkEnd w:id="1458"/>
      <w:r>
        <w:rPr>
          <w:rFonts w:hint="cs"/>
          <w:rtl/>
        </w:rPr>
        <w:t xml:space="preserve">הם </w:t>
      </w:r>
      <w:bookmarkStart w:id="1459" w:name="_ETM_Q2_451729"/>
      <w:bookmarkEnd w:id="1459"/>
      <w:r>
        <w:rPr>
          <w:rFonts w:hint="cs"/>
          <w:rtl/>
        </w:rPr>
        <w:t xml:space="preserve">יודעים </w:t>
      </w:r>
      <w:bookmarkStart w:id="1460" w:name="_ETM_Q2_452270"/>
      <w:bookmarkEnd w:id="1460"/>
      <w:r>
        <w:rPr>
          <w:rFonts w:hint="cs"/>
          <w:rtl/>
        </w:rPr>
        <w:t xml:space="preserve">לעשות </w:t>
      </w:r>
      <w:bookmarkStart w:id="1461" w:name="_ETM_Q2_452900"/>
      <w:bookmarkEnd w:id="1461"/>
      <w:r>
        <w:rPr>
          <w:rFonts w:hint="cs"/>
          <w:rtl/>
        </w:rPr>
        <w:t xml:space="preserve">פרובוקציות, </w:t>
      </w:r>
      <w:bookmarkStart w:id="1462" w:name="_ETM_Q2_454560"/>
      <w:bookmarkEnd w:id="1462"/>
      <w:r>
        <w:rPr>
          <w:rFonts w:hint="cs"/>
          <w:rtl/>
        </w:rPr>
        <w:t xml:space="preserve">תשאלו </w:t>
      </w:r>
      <w:bookmarkStart w:id="1463" w:name="_ETM_Q2_455220"/>
      <w:bookmarkEnd w:id="1463"/>
      <w:r>
        <w:rPr>
          <w:rFonts w:hint="cs"/>
          <w:rtl/>
        </w:rPr>
        <w:t xml:space="preserve">אותנו, </w:t>
      </w:r>
      <w:bookmarkStart w:id="1464" w:name="_ETM_Q2_455790"/>
      <w:bookmarkEnd w:id="1464"/>
      <w:r>
        <w:rPr>
          <w:rFonts w:hint="cs"/>
          <w:rtl/>
        </w:rPr>
        <w:t xml:space="preserve">הוותיקים, </w:t>
      </w:r>
      <w:bookmarkStart w:id="1465" w:name="_ETM_Q2_456990"/>
      <w:bookmarkEnd w:id="1465"/>
      <w:r>
        <w:rPr>
          <w:rFonts w:hint="cs"/>
          <w:rtl/>
        </w:rPr>
        <w:t xml:space="preserve">תלמידי </w:t>
      </w:r>
      <w:bookmarkStart w:id="1466" w:name="_ETM_Q2_457740"/>
      <w:bookmarkEnd w:id="1466"/>
      <w:r>
        <w:rPr>
          <w:rFonts w:hint="cs"/>
          <w:rtl/>
        </w:rPr>
        <w:t xml:space="preserve">ז'בוטינסקי – </w:t>
      </w:r>
      <w:bookmarkStart w:id="1467" w:name="_ETM_Q2_458949"/>
      <w:bookmarkEnd w:id="1467"/>
      <w:r>
        <w:rPr>
          <w:rFonts w:hint="cs"/>
          <w:rtl/>
        </w:rPr>
        <w:t xml:space="preserve">אתה </w:t>
      </w:r>
      <w:bookmarkStart w:id="1468" w:name="_ETM_Q2_459129"/>
      <w:bookmarkEnd w:id="1468"/>
      <w:r>
        <w:rPr>
          <w:rFonts w:hint="cs"/>
          <w:rtl/>
        </w:rPr>
        <w:t xml:space="preserve">מכיר </w:t>
      </w:r>
      <w:bookmarkStart w:id="1469" w:name="_ETM_Q2_459400"/>
      <w:bookmarkEnd w:id="1469"/>
      <w:r>
        <w:rPr>
          <w:rFonts w:hint="cs"/>
          <w:rtl/>
        </w:rPr>
        <w:t xml:space="preserve">את </w:t>
      </w:r>
      <w:bookmarkStart w:id="1470" w:name="_ETM_Q2_459490"/>
      <w:bookmarkEnd w:id="1470"/>
      <w:r>
        <w:rPr>
          <w:rFonts w:hint="cs"/>
          <w:rtl/>
        </w:rPr>
        <w:t>הקטע?</w:t>
      </w:r>
      <w:bookmarkStart w:id="1471" w:name="_ETM_Q2_457754"/>
      <w:bookmarkStart w:id="1472" w:name="_ETM_Q2_457877"/>
      <w:bookmarkStart w:id="1473" w:name="_ETM_Q2_457898"/>
      <w:bookmarkStart w:id="1474" w:name="_ETM_Q2_457989"/>
      <w:bookmarkStart w:id="1475" w:name="_ETM_Q2_460449"/>
      <w:bookmarkEnd w:id="1471"/>
      <w:bookmarkEnd w:id="1472"/>
      <w:bookmarkEnd w:id="1473"/>
      <w:bookmarkEnd w:id="1474"/>
      <w:bookmarkEnd w:id="1475"/>
      <w:r>
        <w:rPr>
          <w:rFonts w:hint="cs"/>
          <w:rtl/>
        </w:rPr>
        <w:t xml:space="preserve"> חברים – </w:t>
      </w:r>
      <w:bookmarkStart w:id="1476" w:name="_ETM_Q2_461199"/>
      <w:bookmarkEnd w:id="1476"/>
      <w:r>
        <w:rPr>
          <w:rFonts w:hint="cs"/>
          <w:rtl/>
        </w:rPr>
        <w:t xml:space="preserve">נגד </w:t>
      </w:r>
      <w:bookmarkStart w:id="1477" w:name="_ETM_Q2_461589"/>
      <w:bookmarkEnd w:id="1477"/>
      <w:r>
        <w:rPr>
          <w:rFonts w:hint="cs"/>
          <w:rtl/>
        </w:rPr>
        <w:t xml:space="preserve">תנועת </w:t>
      </w:r>
      <w:bookmarkStart w:id="1478" w:name="_ETM_Q2_461979"/>
      <w:bookmarkEnd w:id="1478"/>
      <w:r>
        <w:rPr>
          <w:rFonts w:hint="cs"/>
          <w:rtl/>
        </w:rPr>
        <w:t xml:space="preserve">הליכוד. </w:t>
      </w:r>
      <w:bookmarkStart w:id="1479" w:name="_ETM_Q2_462729"/>
      <w:bookmarkEnd w:id="1479"/>
      <w:r>
        <w:rPr>
          <w:rFonts w:hint="cs"/>
          <w:rtl/>
        </w:rPr>
        <w:t xml:space="preserve">ואז </w:t>
      </w:r>
      <w:bookmarkStart w:id="1480" w:name="_ETM_Q2_463089"/>
      <w:bookmarkStart w:id="1481" w:name="_ETM_Q2_463240"/>
      <w:bookmarkEnd w:id="1480"/>
      <w:bookmarkEnd w:id="1481"/>
      <w:r>
        <w:rPr>
          <w:rFonts w:hint="cs"/>
          <w:rtl/>
        </w:rPr>
        <w:t xml:space="preserve">הוא </w:t>
      </w:r>
      <w:bookmarkStart w:id="1482" w:name="_ETM_Q2_463330"/>
      <w:bookmarkEnd w:id="1482"/>
      <w:r>
        <w:rPr>
          <w:rFonts w:hint="cs"/>
          <w:rtl/>
        </w:rPr>
        <w:t xml:space="preserve">אומר: </w:t>
      </w:r>
      <w:bookmarkStart w:id="1483" w:name="_ETM_Q2_464739"/>
      <w:bookmarkEnd w:id="1483"/>
      <w:r>
        <w:rPr>
          <w:rFonts w:hint="cs"/>
          <w:rtl/>
        </w:rPr>
        <w:t xml:space="preserve">שומו </w:t>
      </w:r>
      <w:bookmarkStart w:id="1484" w:name="_ETM_Q2_464150"/>
      <w:bookmarkEnd w:id="1484"/>
      <w:r>
        <w:rPr>
          <w:rFonts w:hint="cs"/>
          <w:rtl/>
        </w:rPr>
        <w:t xml:space="preserve">שמיים, </w:t>
      </w:r>
      <w:bookmarkStart w:id="1485" w:name="_ETM_Q2_465230"/>
      <w:bookmarkEnd w:id="1485"/>
      <w:r>
        <w:rPr>
          <w:rFonts w:hint="cs"/>
          <w:rtl/>
        </w:rPr>
        <w:t xml:space="preserve">הם </w:t>
      </w:r>
      <w:bookmarkStart w:id="1486" w:name="_ETM_Q2_466070"/>
      <w:bookmarkEnd w:id="1486"/>
      <w:r>
        <w:rPr>
          <w:rFonts w:hint="cs"/>
          <w:rtl/>
        </w:rPr>
        <w:t xml:space="preserve">רועדים, לא מבינים </w:t>
      </w:r>
      <w:bookmarkStart w:id="1487" w:name="_ETM_Q2_467580"/>
      <w:bookmarkEnd w:id="1487"/>
      <w:r>
        <w:rPr>
          <w:rFonts w:hint="cs"/>
          <w:rtl/>
        </w:rPr>
        <w:t xml:space="preserve">מה </w:t>
      </w:r>
      <w:bookmarkStart w:id="1488" w:name="_ETM_Q2_467730"/>
      <w:bookmarkEnd w:id="1488"/>
      <w:r>
        <w:rPr>
          <w:rFonts w:hint="cs"/>
          <w:rtl/>
        </w:rPr>
        <w:t xml:space="preserve">קורה </w:t>
      </w:r>
      <w:bookmarkStart w:id="1489" w:name="_ETM_Q2_468180"/>
      <w:bookmarkEnd w:id="1489"/>
      <w:r>
        <w:rPr>
          <w:rFonts w:hint="cs"/>
          <w:rtl/>
        </w:rPr>
        <w:t xml:space="preserve">פה, </w:t>
      </w:r>
      <w:bookmarkStart w:id="1490" w:name="_ETM_Q2_468790"/>
      <w:bookmarkEnd w:id="1490"/>
      <w:r>
        <w:rPr>
          <w:rFonts w:hint="cs"/>
          <w:rtl/>
        </w:rPr>
        <w:t xml:space="preserve">כבר </w:t>
      </w:r>
      <w:bookmarkStart w:id="1491" w:name="_ETM_Q2_469270"/>
      <w:bookmarkEnd w:id="1491"/>
      <w:r>
        <w:rPr>
          <w:rFonts w:hint="cs"/>
          <w:rtl/>
        </w:rPr>
        <w:t xml:space="preserve">היה </w:t>
      </w:r>
      <w:bookmarkStart w:id="1492" w:name="_ETM_Q2_469600"/>
      <w:bookmarkEnd w:id="1492"/>
      <w:r>
        <w:rPr>
          <w:rFonts w:hint="cs"/>
          <w:rtl/>
        </w:rPr>
        <w:t xml:space="preserve">להם </w:t>
      </w:r>
      <w:bookmarkStart w:id="1493" w:name="_ETM_Q2_469870"/>
      <w:bookmarkEnd w:id="1493"/>
      <w:r>
        <w:rPr>
          <w:rFonts w:hint="cs"/>
          <w:rtl/>
        </w:rPr>
        <w:t xml:space="preserve">את </w:t>
      </w:r>
      <w:bookmarkStart w:id="1494" w:name="_ETM_Q2_470050"/>
      <w:bookmarkEnd w:id="1494"/>
      <w:r>
        <w:rPr>
          <w:rFonts w:hint="cs"/>
          <w:rtl/>
        </w:rPr>
        <w:t xml:space="preserve">השלטון </w:t>
      </w:r>
      <w:bookmarkStart w:id="1495" w:name="_ETM_Q2_472540"/>
      <w:bookmarkEnd w:id="1495"/>
      <w:r>
        <w:rPr>
          <w:rFonts w:hint="cs"/>
          <w:rtl/>
        </w:rPr>
        <w:t xml:space="preserve">בידיים. זה </w:t>
      </w:r>
      <w:bookmarkStart w:id="1496" w:name="_ETM_Q2_473139"/>
      <w:bookmarkEnd w:id="1496"/>
      <w:r>
        <w:rPr>
          <w:rFonts w:hint="cs"/>
          <w:rtl/>
        </w:rPr>
        <w:t xml:space="preserve">בגין, </w:t>
      </w:r>
      <w:bookmarkStart w:id="1497" w:name="_ETM_Q2_473949"/>
      <w:bookmarkEnd w:id="1497"/>
      <w:r>
        <w:rPr>
          <w:rFonts w:hint="cs"/>
          <w:rtl/>
        </w:rPr>
        <w:t xml:space="preserve">וזו </w:t>
      </w:r>
      <w:bookmarkStart w:id="1498" w:name="_ETM_Q2_474310"/>
      <w:bookmarkEnd w:id="1498"/>
      <w:r>
        <w:rPr>
          <w:rFonts w:hint="cs"/>
          <w:rtl/>
        </w:rPr>
        <w:t xml:space="preserve">התשובה </w:t>
      </w:r>
      <w:bookmarkStart w:id="1499" w:name="_ETM_Q2_474699"/>
      <w:bookmarkStart w:id="1500" w:name="_ETM_Q2_474760"/>
      <w:bookmarkEnd w:id="1499"/>
      <w:bookmarkEnd w:id="1500"/>
      <w:r>
        <w:rPr>
          <w:rFonts w:hint="cs"/>
          <w:rtl/>
        </w:rPr>
        <w:t xml:space="preserve">להתנהלות </w:t>
      </w:r>
      <w:bookmarkStart w:id="1501" w:name="_ETM_Q2_475270"/>
      <w:bookmarkEnd w:id="1501"/>
      <w:r>
        <w:rPr>
          <w:rFonts w:hint="cs"/>
          <w:rtl/>
        </w:rPr>
        <w:t xml:space="preserve">שלכם. </w:t>
      </w:r>
      <w:bookmarkStart w:id="1502" w:name="_ETM_Q2_476080"/>
      <w:bookmarkStart w:id="1503" w:name="_ETM_Q2_473269"/>
      <w:bookmarkStart w:id="1504" w:name="_ETM_Q2_473320"/>
      <w:bookmarkStart w:id="1505" w:name="_ETM_Q2_473408"/>
      <w:bookmarkStart w:id="1506" w:name="_ETM_Q2_473484"/>
      <w:bookmarkEnd w:id="1502"/>
      <w:bookmarkEnd w:id="1503"/>
      <w:bookmarkEnd w:id="1504"/>
      <w:bookmarkEnd w:id="1505"/>
      <w:bookmarkEnd w:id="1506"/>
      <w:r>
        <w:rPr>
          <w:rFonts w:hint="cs"/>
          <w:rtl/>
        </w:rPr>
        <w:t xml:space="preserve">אני </w:t>
      </w:r>
      <w:bookmarkStart w:id="1507" w:name="_ETM_Q2_476320"/>
      <w:bookmarkEnd w:id="1507"/>
      <w:r>
        <w:rPr>
          <w:rFonts w:hint="cs"/>
          <w:rtl/>
        </w:rPr>
        <w:t xml:space="preserve">אומר </w:t>
      </w:r>
      <w:bookmarkStart w:id="1508" w:name="_ETM_Q2_476560"/>
      <w:bookmarkEnd w:id="1508"/>
      <w:r>
        <w:rPr>
          <w:rFonts w:hint="cs"/>
          <w:rtl/>
        </w:rPr>
        <w:t xml:space="preserve">לך, </w:t>
      </w:r>
      <w:bookmarkStart w:id="1509" w:name="_ETM_Q2_477070"/>
      <w:bookmarkEnd w:id="1509"/>
      <w:r>
        <w:rPr>
          <w:rFonts w:hint="cs"/>
          <w:rtl/>
        </w:rPr>
        <w:t xml:space="preserve">במקום </w:t>
      </w:r>
      <w:bookmarkStart w:id="1510" w:name="_ETM_Q2_477520"/>
      <w:bookmarkEnd w:id="1510"/>
      <w:r>
        <w:rPr>
          <w:rFonts w:hint="cs"/>
          <w:rtl/>
        </w:rPr>
        <w:t xml:space="preserve">לבוא </w:t>
      </w:r>
      <w:bookmarkStart w:id="1511" w:name="_ETM_Q2_477790"/>
      <w:bookmarkEnd w:id="1511"/>
      <w:r>
        <w:rPr>
          <w:rFonts w:hint="cs"/>
          <w:rtl/>
        </w:rPr>
        <w:t xml:space="preserve">להידברות </w:t>
      </w:r>
      <w:bookmarkStart w:id="1512" w:name="_ETM_Q2_478690"/>
      <w:bookmarkEnd w:id="1512"/>
      <w:r>
        <w:rPr>
          <w:rFonts w:hint="cs"/>
          <w:rtl/>
        </w:rPr>
        <w:t xml:space="preserve">כמו </w:t>
      </w:r>
      <w:bookmarkStart w:id="1513" w:name="_ETM_Q2_478960"/>
      <w:bookmarkEnd w:id="1513"/>
      <w:r>
        <w:rPr>
          <w:rFonts w:hint="cs"/>
          <w:rtl/>
        </w:rPr>
        <w:t xml:space="preserve">שצריך, </w:t>
      </w:r>
      <w:bookmarkStart w:id="1514" w:name="_ETM_Q2_479800"/>
      <w:bookmarkEnd w:id="1514"/>
      <w:r>
        <w:rPr>
          <w:rFonts w:hint="cs"/>
          <w:rtl/>
        </w:rPr>
        <w:t xml:space="preserve">אתם </w:t>
      </w:r>
      <w:bookmarkStart w:id="1515" w:name="_ETM_Q2_480100"/>
      <w:bookmarkEnd w:id="1515"/>
      <w:r>
        <w:rPr>
          <w:rFonts w:hint="cs"/>
          <w:rtl/>
        </w:rPr>
        <w:t xml:space="preserve">בשיח </w:t>
      </w:r>
      <w:bookmarkStart w:id="1516" w:name="_ETM_Q2_480550"/>
      <w:bookmarkEnd w:id="1516"/>
      <w:r>
        <w:rPr>
          <w:rFonts w:hint="cs"/>
          <w:rtl/>
        </w:rPr>
        <w:t xml:space="preserve">מופקר, אלים, </w:t>
      </w:r>
      <w:bookmarkStart w:id="1517" w:name="_ETM_Q2_482700"/>
      <w:bookmarkEnd w:id="1517"/>
      <w:r>
        <w:rPr>
          <w:rFonts w:hint="cs"/>
          <w:rtl/>
        </w:rPr>
        <w:t xml:space="preserve">פוגע, </w:t>
      </w:r>
      <w:bookmarkStart w:id="1518" w:name="_ETM_Q2_483389"/>
      <w:bookmarkEnd w:id="1518"/>
      <w:r>
        <w:rPr>
          <w:rFonts w:hint="cs"/>
          <w:rtl/>
        </w:rPr>
        <w:t xml:space="preserve">שאתם </w:t>
      </w:r>
      <w:bookmarkStart w:id="1519" w:name="_ETM_Q2_483779"/>
      <w:bookmarkEnd w:id="1519"/>
      <w:r>
        <w:rPr>
          <w:rFonts w:hint="cs"/>
          <w:rtl/>
        </w:rPr>
        <w:t xml:space="preserve">בעצמכם </w:t>
      </w:r>
      <w:bookmarkStart w:id="1520" w:name="_ETM_Q2_484319"/>
      <w:bookmarkEnd w:id="1520"/>
      <w:r>
        <w:rPr>
          <w:rFonts w:hint="cs"/>
          <w:rtl/>
        </w:rPr>
        <w:t xml:space="preserve">מגנים </w:t>
      </w:r>
      <w:bookmarkStart w:id="1521" w:name="_ETM_Q2_484680"/>
      <w:bookmarkEnd w:id="1521"/>
      <w:r>
        <w:rPr>
          <w:rFonts w:hint="cs"/>
          <w:rtl/>
        </w:rPr>
        <w:t xml:space="preserve">אותו. </w:t>
      </w:r>
      <w:bookmarkStart w:id="1522" w:name="_ETM_Q2_485250"/>
      <w:bookmarkEnd w:id="1522"/>
      <w:r>
        <w:rPr>
          <w:rFonts w:hint="cs"/>
          <w:rtl/>
        </w:rPr>
        <w:t xml:space="preserve">תרגיעו </w:t>
      </w:r>
      <w:bookmarkStart w:id="1523" w:name="_ETM_Q2_485790"/>
      <w:bookmarkEnd w:id="1523"/>
      <w:r>
        <w:rPr>
          <w:rFonts w:hint="cs"/>
          <w:rtl/>
        </w:rPr>
        <w:t xml:space="preserve">את </w:t>
      </w:r>
      <w:bookmarkStart w:id="1524" w:name="_ETM_Q2_485940"/>
      <w:bookmarkEnd w:id="1524"/>
      <w:r>
        <w:rPr>
          <w:rFonts w:hint="cs"/>
          <w:rtl/>
        </w:rPr>
        <w:t xml:space="preserve">הרוחות </w:t>
      </w:r>
      <w:bookmarkStart w:id="1525" w:name="_ETM_Q2_486569"/>
      <w:bookmarkEnd w:id="1525"/>
      <w:r>
        <w:rPr>
          <w:rFonts w:hint="cs"/>
          <w:rtl/>
        </w:rPr>
        <w:t xml:space="preserve">ובואו </w:t>
      </w:r>
      <w:bookmarkStart w:id="1526" w:name="_ETM_Q2_486960"/>
      <w:bookmarkEnd w:id="1526"/>
      <w:r>
        <w:rPr>
          <w:rFonts w:hint="cs"/>
          <w:rtl/>
        </w:rPr>
        <w:t>להידברות.</w:t>
      </w:r>
    </w:p>
    <w:p w:rsidR="00B53DDF" w:rsidRDefault="00B53DDF" w:rsidP="00B53DDF">
      <w:pPr>
        <w:rPr>
          <w:rtl/>
        </w:rPr>
      </w:pPr>
    </w:p>
    <w:p w:rsidR="00B53DDF" w:rsidRDefault="00B53DDF" w:rsidP="00B53DDF">
      <w:pPr>
        <w:pStyle w:val="af7"/>
        <w:keepNext/>
        <w:rPr>
          <w:rtl/>
        </w:rPr>
      </w:pPr>
      <w:bookmarkStart w:id="1527" w:name="ET_interruption_6255_20"/>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1527"/>
    </w:p>
    <w:p w:rsidR="00B53DDF" w:rsidRDefault="00B53DDF" w:rsidP="00ED71EC">
      <w:pPr>
        <w:rPr>
          <w:rtl/>
        </w:rPr>
      </w:pPr>
    </w:p>
    <w:p w:rsidR="00B53DDF" w:rsidRDefault="00B53DDF" w:rsidP="00B53DDF">
      <w:pPr>
        <w:rPr>
          <w:rtl/>
        </w:rPr>
      </w:pPr>
      <w:r>
        <w:rPr>
          <w:rFonts w:hint="cs"/>
          <w:rtl/>
        </w:rPr>
        <w:t>לא ראיתי – בן יהודה, אתם מחבקים ומנשקים אותו.</w:t>
      </w:r>
    </w:p>
    <w:p w:rsidR="00B53DDF" w:rsidRDefault="00B53DDF" w:rsidP="00B53DDF">
      <w:pPr>
        <w:rPr>
          <w:rtl/>
        </w:rPr>
      </w:pPr>
      <w:bookmarkStart w:id="1528" w:name="_ETM_Q2_490739"/>
      <w:bookmarkStart w:id="1529" w:name="_ETM_Q2_490845"/>
      <w:bookmarkEnd w:id="1528"/>
      <w:bookmarkEnd w:id="1529"/>
    </w:p>
    <w:p w:rsidR="00B53DDF" w:rsidRDefault="00B53DDF" w:rsidP="00B53DDF">
      <w:pPr>
        <w:pStyle w:val="af7"/>
        <w:keepNext/>
        <w:rPr>
          <w:rtl/>
        </w:rPr>
      </w:pPr>
      <w:bookmarkStart w:id="1530" w:name="ET_interruption_5082_21"/>
      <w:r>
        <w:rPr>
          <w:rStyle w:val="TagStyle"/>
          <w:rFonts w:hint="cs"/>
          <w:rtl/>
        </w:rPr>
        <w:t xml:space="preserve"> &lt;&lt; קריאה &gt;&gt; </w:t>
      </w:r>
      <w:r>
        <w:rPr>
          <w:rFonts w:hint="cs"/>
          <w:rtl/>
        </w:rPr>
        <w:t>מאיר כהן (יש עתיד):</w:t>
      </w:r>
      <w:r>
        <w:rPr>
          <w:rStyle w:val="TagStyle"/>
          <w:rtl/>
        </w:rPr>
        <w:t xml:space="preserve"> &lt;&lt; קריאה &gt;&gt;</w:t>
      </w:r>
      <w:r>
        <w:rPr>
          <w:rFonts w:hint="cs"/>
          <w:rtl/>
        </w:rPr>
        <w:t xml:space="preserve"> </w:t>
      </w:r>
      <w:bookmarkEnd w:id="1530"/>
    </w:p>
    <w:p w:rsidR="00B53DDF" w:rsidRDefault="00B53DDF" w:rsidP="00ED71EC">
      <w:pPr>
        <w:rPr>
          <w:rtl/>
        </w:rPr>
      </w:pPr>
    </w:p>
    <w:p w:rsidR="00B53DDF" w:rsidRDefault="00B53DDF" w:rsidP="00B53DDF">
      <w:pPr>
        <w:rPr>
          <w:rtl/>
        </w:rPr>
      </w:pPr>
      <w:r>
        <w:rPr>
          <w:rFonts w:hint="cs"/>
          <w:rtl/>
        </w:rPr>
        <w:t xml:space="preserve">תעצרו את ההצבעה, נתחיל הידברות </w:t>
      </w:r>
      <w:bookmarkStart w:id="1531" w:name="_ETM_Q2_489173"/>
      <w:bookmarkEnd w:id="1531"/>
      <w:r>
        <w:rPr>
          <w:rFonts w:hint="cs"/>
          <w:rtl/>
        </w:rPr>
        <w:t xml:space="preserve">ב-18:00. </w:t>
      </w:r>
    </w:p>
    <w:p w:rsidR="00B53DDF" w:rsidRDefault="00B53DDF" w:rsidP="00B53DDF">
      <w:pPr>
        <w:rPr>
          <w:rtl/>
        </w:rPr>
      </w:pPr>
      <w:bookmarkStart w:id="1532" w:name="_ETM_Q2_492307"/>
      <w:bookmarkStart w:id="1533" w:name="_ETM_Q2_492390"/>
      <w:bookmarkEnd w:id="1532"/>
      <w:bookmarkEnd w:id="1533"/>
    </w:p>
    <w:p w:rsidR="00B53DDF" w:rsidRDefault="00B53DDF" w:rsidP="00B53DDF">
      <w:pPr>
        <w:pStyle w:val="af8"/>
        <w:keepNext/>
        <w:rPr>
          <w:rtl/>
        </w:rPr>
      </w:pPr>
      <w:bookmarkStart w:id="1534" w:name="ET_yor_6423_22"/>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1534"/>
    </w:p>
    <w:p w:rsidR="00B53DDF" w:rsidRDefault="00B53DDF" w:rsidP="00ED71EC">
      <w:pPr>
        <w:rPr>
          <w:rtl/>
        </w:rPr>
      </w:pPr>
      <w:bookmarkStart w:id="1535" w:name="_ETM_Q2_493133"/>
      <w:bookmarkEnd w:id="1535"/>
    </w:p>
    <w:p w:rsidR="00B53DDF" w:rsidRDefault="00B53DDF" w:rsidP="00B53DDF">
      <w:pPr>
        <w:rPr>
          <w:rtl/>
        </w:rPr>
      </w:pPr>
      <w:bookmarkStart w:id="1536" w:name="_ETM_Q2_490904"/>
      <w:bookmarkStart w:id="1537" w:name="_ETM_Q2_490999"/>
      <w:bookmarkEnd w:id="1536"/>
      <w:bookmarkEnd w:id="1537"/>
      <w:r>
        <w:rPr>
          <w:rFonts w:hint="cs"/>
          <w:rtl/>
        </w:rPr>
        <w:t xml:space="preserve">חברי הכנסת, אני </w:t>
      </w:r>
      <w:bookmarkStart w:id="1538" w:name="_ETM_Q2_493200"/>
      <w:bookmarkEnd w:id="1538"/>
      <w:r>
        <w:rPr>
          <w:rFonts w:hint="cs"/>
          <w:rtl/>
        </w:rPr>
        <w:t xml:space="preserve">מזמין </w:t>
      </w:r>
      <w:bookmarkStart w:id="1539" w:name="_ETM_Q2_494009"/>
      <w:bookmarkEnd w:id="1539"/>
      <w:r>
        <w:rPr>
          <w:rFonts w:hint="cs"/>
          <w:rtl/>
        </w:rPr>
        <w:t xml:space="preserve">כעת </w:t>
      </w:r>
      <w:bookmarkStart w:id="1540" w:name="_ETM_Q2_494429"/>
      <w:bookmarkEnd w:id="1540"/>
      <w:r>
        <w:rPr>
          <w:rFonts w:hint="cs"/>
          <w:rtl/>
        </w:rPr>
        <w:t xml:space="preserve">את </w:t>
      </w:r>
      <w:bookmarkStart w:id="1541" w:name="_ETM_Q2_494580"/>
      <w:bookmarkEnd w:id="1541"/>
      <w:r>
        <w:rPr>
          <w:rFonts w:hint="cs"/>
          <w:rtl/>
        </w:rPr>
        <w:t xml:space="preserve">חבר </w:t>
      </w:r>
      <w:bookmarkStart w:id="1542" w:name="_ETM_Q2_494910"/>
      <w:bookmarkEnd w:id="1542"/>
      <w:r>
        <w:rPr>
          <w:rFonts w:hint="cs"/>
          <w:rtl/>
        </w:rPr>
        <w:t xml:space="preserve">הכנסת </w:t>
      </w:r>
      <w:bookmarkStart w:id="1543" w:name="_ETM_Q2_495299"/>
      <w:bookmarkEnd w:id="1543"/>
      <w:r>
        <w:rPr>
          <w:rFonts w:hint="cs"/>
          <w:rtl/>
        </w:rPr>
        <w:t xml:space="preserve">גדי </w:t>
      </w:r>
      <w:bookmarkStart w:id="1544" w:name="_ETM_Q2_495660"/>
      <w:bookmarkEnd w:id="1544"/>
      <w:r>
        <w:rPr>
          <w:rFonts w:hint="cs"/>
          <w:rtl/>
        </w:rPr>
        <w:t xml:space="preserve">איזנקוט </w:t>
      </w:r>
      <w:bookmarkStart w:id="1545" w:name="_ETM_Q2_496260"/>
      <w:bookmarkEnd w:id="1545"/>
      <w:r>
        <w:rPr>
          <w:rFonts w:hint="cs"/>
          <w:rtl/>
        </w:rPr>
        <w:t xml:space="preserve">לנמק </w:t>
      </w:r>
      <w:bookmarkStart w:id="1546" w:name="_ETM_Q2_496710"/>
      <w:bookmarkEnd w:id="1546"/>
      <w:r>
        <w:rPr>
          <w:rFonts w:hint="cs"/>
          <w:rtl/>
        </w:rPr>
        <w:t xml:space="preserve">את </w:t>
      </w:r>
      <w:bookmarkStart w:id="1547" w:name="_ETM_Q2_496859"/>
      <w:bookmarkEnd w:id="1547"/>
      <w:r>
        <w:rPr>
          <w:rFonts w:hint="cs"/>
          <w:rtl/>
        </w:rPr>
        <w:t xml:space="preserve">ההצעה </w:t>
      </w:r>
      <w:bookmarkStart w:id="1548" w:name="_ETM_Q2_497310"/>
      <w:bookmarkEnd w:id="1548"/>
      <w:r>
        <w:rPr>
          <w:rFonts w:hint="cs"/>
          <w:rtl/>
        </w:rPr>
        <w:t xml:space="preserve">להביע </w:t>
      </w:r>
      <w:bookmarkStart w:id="1549" w:name="_ETM_Q2_497699"/>
      <w:bookmarkEnd w:id="1549"/>
      <w:r>
        <w:rPr>
          <w:rFonts w:hint="cs"/>
          <w:rtl/>
        </w:rPr>
        <w:t xml:space="preserve">אי-אמון </w:t>
      </w:r>
      <w:bookmarkStart w:id="1550" w:name="_ETM_Q2_498000"/>
      <w:bookmarkEnd w:id="1550"/>
      <w:r>
        <w:rPr>
          <w:rFonts w:hint="cs"/>
          <w:rtl/>
        </w:rPr>
        <w:t xml:space="preserve">בממשלה </w:t>
      </w:r>
      <w:bookmarkStart w:id="1551" w:name="_ETM_Q2_498449"/>
      <w:bookmarkEnd w:id="1551"/>
      <w:r>
        <w:rPr>
          <w:rFonts w:hint="cs"/>
          <w:rtl/>
        </w:rPr>
        <w:t xml:space="preserve">מטעם </w:t>
      </w:r>
      <w:bookmarkStart w:id="1552" w:name="_ETM_Q2_498869"/>
      <w:bookmarkEnd w:id="1552"/>
      <w:r>
        <w:rPr>
          <w:rFonts w:hint="cs"/>
          <w:rtl/>
        </w:rPr>
        <w:t xml:space="preserve">סיעת </w:t>
      </w:r>
      <w:bookmarkStart w:id="1553" w:name="_ETM_Q2_499260"/>
      <w:bookmarkEnd w:id="1553"/>
      <w:r>
        <w:rPr>
          <w:rFonts w:hint="cs"/>
          <w:rtl/>
        </w:rPr>
        <w:t xml:space="preserve">המחנה </w:t>
      </w:r>
      <w:bookmarkStart w:id="1554" w:name="_ETM_Q2_499710"/>
      <w:bookmarkEnd w:id="1554"/>
      <w:r>
        <w:rPr>
          <w:rFonts w:hint="cs"/>
          <w:rtl/>
        </w:rPr>
        <w:t xml:space="preserve">הממלכתי. </w:t>
      </w:r>
      <w:bookmarkStart w:id="1555" w:name="_ETM_Q2_502040"/>
      <w:bookmarkEnd w:id="1555"/>
      <w:r>
        <w:rPr>
          <w:rFonts w:hint="cs"/>
          <w:rtl/>
        </w:rPr>
        <w:t xml:space="preserve">בבקשה, </w:t>
      </w:r>
      <w:bookmarkStart w:id="1556" w:name="_ETM_Q2_502910"/>
      <w:bookmarkEnd w:id="1556"/>
      <w:r>
        <w:rPr>
          <w:rFonts w:hint="cs"/>
          <w:rtl/>
        </w:rPr>
        <w:t xml:space="preserve">חבר </w:t>
      </w:r>
      <w:bookmarkStart w:id="1557" w:name="_ETM_Q2_503300"/>
      <w:bookmarkEnd w:id="1557"/>
      <w:r>
        <w:rPr>
          <w:rFonts w:hint="cs"/>
          <w:rtl/>
        </w:rPr>
        <w:t xml:space="preserve">הכנסת </w:t>
      </w:r>
      <w:bookmarkStart w:id="1558" w:name="_ETM_Q2_503930"/>
      <w:bookmarkEnd w:id="1558"/>
      <w:r>
        <w:rPr>
          <w:rFonts w:hint="cs"/>
          <w:rtl/>
        </w:rPr>
        <w:t xml:space="preserve">איזנקוט. </w:t>
      </w:r>
      <w:bookmarkStart w:id="1559" w:name="_ETM_Q2_516170"/>
      <w:bookmarkEnd w:id="1559"/>
      <w:r>
        <w:rPr>
          <w:rFonts w:hint="cs"/>
          <w:rtl/>
        </w:rPr>
        <w:t xml:space="preserve">עשר </w:t>
      </w:r>
      <w:bookmarkStart w:id="1560" w:name="_ETM_Q2_516500"/>
      <w:bookmarkEnd w:id="1560"/>
      <w:r>
        <w:rPr>
          <w:rFonts w:hint="cs"/>
          <w:rtl/>
        </w:rPr>
        <w:t xml:space="preserve">דקות </w:t>
      </w:r>
      <w:bookmarkStart w:id="1561" w:name="_ETM_Q2_516829"/>
      <w:bookmarkEnd w:id="1561"/>
      <w:r>
        <w:rPr>
          <w:rFonts w:hint="cs"/>
          <w:rtl/>
        </w:rPr>
        <w:t xml:space="preserve">לרשותך, </w:t>
      </w:r>
      <w:bookmarkStart w:id="1562" w:name="_ETM_Q2_517279"/>
      <w:bookmarkEnd w:id="1562"/>
      <w:r>
        <w:rPr>
          <w:rFonts w:hint="cs"/>
          <w:rtl/>
        </w:rPr>
        <w:t>אדוני.</w:t>
      </w:r>
    </w:p>
    <w:p w:rsidR="00B53DDF" w:rsidRDefault="00B53DDF" w:rsidP="00B53DDF">
      <w:pPr>
        <w:rPr>
          <w:rtl/>
        </w:rPr>
      </w:pPr>
      <w:bookmarkStart w:id="1563" w:name="_ETM_Q2_509155"/>
      <w:bookmarkStart w:id="1564" w:name="_ETM_Q2_509268"/>
      <w:bookmarkStart w:id="1565" w:name="_ETM_Q2_510546"/>
      <w:bookmarkEnd w:id="1563"/>
      <w:bookmarkEnd w:id="1564"/>
      <w:bookmarkEnd w:id="1565"/>
    </w:p>
    <w:p w:rsidR="00B53DDF" w:rsidRDefault="00B53DDF" w:rsidP="00B53DDF">
      <w:pPr>
        <w:pStyle w:val="a5"/>
        <w:keepNext/>
        <w:rPr>
          <w:rtl/>
        </w:rPr>
      </w:pPr>
      <w:bookmarkStart w:id="1566" w:name="ET_speaker_6339_23"/>
      <w:r>
        <w:rPr>
          <w:rStyle w:val="TagStyle"/>
          <w:rFonts w:hint="cs"/>
          <w:rtl/>
        </w:rPr>
        <w:t xml:space="preserve"> &lt;&lt; דובר &gt;&gt; </w:t>
      </w:r>
      <w:bookmarkStart w:id="1567" w:name="_Toc135567273"/>
      <w:bookmarkStart w:id="1568" w:name="_Toc128467923"/>
      <w:bookmarkStart w:id="1569" w:name="_Toc127898972"/>
      <w:bookmarkStart w:id="1570" w:name="_Toc127898668"/>
      <w:bookmarkStart w:id="1571" w:name="_Toc127829766"/>
      <w:bookmarkStart w:id="1572" w:name="_Toc137470399"/>
      <w:r>
        <w:rPr>
          <w:rFonts w:hint="cs"/>
          <w:rtl/>
        </w:rPr>
        <w:t>גדי איזנקוט (המחנה הממלכתי):</w:t>
      </w:r>
      <w:bookmarkEnd w:id="1567"/>
      <w:bookmarkEnd w:id="1568"/>
      <w:bookmarkEnd w:id="1569"/>
      <w:bookmarkEnd w:id="1570"/>
      <w:bookmarkEnd w:id="1571"/>
      <w:bookmarkEnd w:id="1572"/>
      <w:r>
        <w:rPr>
          <w:rStyle w:val="TagStyle"/>
          <w:rFonts w:hint="cs"/>
          <w:rtl/>
        </w:rPr>
        <w:t xml:space="preserve"> &lt;&lt; דובר &gt;&gt;</w:t>
      </w:r>
      <w:r>
        <w:rPr>
          <w:rFonts w:hint="cs"/>
          <w:rtl/>
        </w:rPr>
        <w:t xml:space="preserve"> </w:t>
      </w:r>
      <w:bookmarkEnd w:id="1566"/>
    </w:p>
    <w:p w:rsidR="00B53DDF" w:rsidRDefault="00B53DDF" w:rsidP="00ED71EC">
      <w:pPr>
        <w:rPr>
          <w:rtl/>
        </w:rPr>
      </w:pPr>
    </w:p>
    <w:p w:rsidR="00B53DDF" w:rsidRDefault="00B53DDF" w:rsidP="00B53DDF">
      <w:pPr>
        <w:rPr>
          <w:rtl/>
        </w:rPr>
      </w:pPr>
      <w:bookmarkStart w:id="1573" w:name="_ETM_Q2_511304"/>
      <w:bookmarkStart w:id="1574" w:name="_ETM_Q2_511373"/>
      <w:bookmarkStart w:id="1575" w:name="_ETM_Q2_518510"/>
      <w:bookmarkEnd w:id="1573"/>
      <w:bookmarkEnd w:id="1574"/>
      <w:bookmarkEnd w:id="1575"/>
      <w:r>
        <w:rPr>
          <w:rFonts w:hint="cs"/>
          <w:rtl/>
        </w:rPr>
        <w:t xml:space="preserve">אדוני </w:t>
      </w:r>
      <w:bookmarkStart w:id="1576" w:name="_ETM_Q2_519050"/>
      <w:bookmarkEnd w:id="1576"/>
      <w:r>
        <w:rPr>
          <w:rFonts w:hint="cs"/>
          <w:rtl/>
        </w:rPr>
        <w:t xml:space="preserve">היושב-ראש, </w:t>
      </w:r>
      <w:bookmarkStart w:id="1577" w:name="_ETM_Q2_519710"/>
      <w:bookmarkEnd w:id="1577"/>
      <w:r>
        <w:rPr>
          <w:rFonts w:hint="cs"/>
          <w:rtl/>
        </w:rPr>
        <w:t xml:space="preserve">כנסת </w:t>
      </w:r>
      <w:bookmarkStart w:id="1578" w:name="_ETM_Q2_520129"/>
      <w:bookmarkEnd w:id="1578"/>
      <w:r>
        <w:rPr>
          <w:rFonts w:hint="cs"/>
          <w:rtl/>
        </w:rPr>
        <w:t xml:space="preserve">נכבדה, </w:t>
      </w:r>
      <w:bookmarkStart w:id="1579" w:name="_ETM_Q2_521120"/>
      <w:bookmarkEnd w:id="1579"/>
      <w:r>
        <w:rPr>
          <w:rFonts w:hint="cs"/>
          <w:rtl/>
        </w:rPr>
        <w:t xml:space="preserve">שר </w:t>
      </w:r>
      <w:bookmarkStart w:id="1580" w:name="_ETM_Q2_521450"/>
      <w:bookmarkEnd w:id="1580"/>
      <w:r>
        <w:rPr>
          <w:rFonts w:hint="cs"/>
          <w:rtl/>
        </w:rPr>
        <w:t xml:space="preserve">החינוך, </w:t>
      </w:r>
      <w:bookmarkStart w:id="1581" w:name="_ETM_Q2_522850"/>
      <w:bookmarkEnd w:id="1581"/>
      <w:r>
        <w:rPr>
          <w:rFonts w:hint="cs"/>
          <w:rtl/>
        </w:rPr>
        <w:t xml:space="preserve">זו </w:t>
      </w:r>
      <w:bookmarkStart w:id="1582" w:name="_ETM_Q2_523329"/>
      <w:bookmarkEnd w:id="1582"/>
      <w:r>
        <w:rPr>
          <w:rFonts w:hint="cs"/>
          <w:rtl/>
        </w:rPr>
        <w:t xml:space="preserve">הצעת </w:t>
      </w:r>
      <w:bookmarkStart w:id="1583" w:name="_ETM_Q2_523749"/>
      <w:bookmarkEnd w:id="1583"/>
      <w:r>
        <w:rPr>
          <w:rFonts w:hint="cs"/>
          <w:rtl/>
        </w:rPr>
        <w:t xml:space="preserve">האי-אמון </w:t>
      </w:r>
      <w:bookmarkStart w:id="1584" w:name="_ETM_Q2_524109"/>
      <w:bookmarkEnd w:id="1584"/>
      <w:r>
        <w:rPr>
          <w:rFonts w:hint="cs"/>
          <w:rtl/>
        </w:rPr>
        <w:t xml:space="preserve">הראשונה </w:t>
      </w:r>
      <w:bookmarkStart w:id="1585" w:name="_ETM_Q2_525219"/>
      <w:bookmarkEnd w:id="1585"/>
      <w:r>
        <w:rPr>
          <w:rFonts w:hint="cs"/>
          <w:rtl/>
        </w:rPr>
        <w:t xml:space="preserve">שאני </w:t>
      </w:r>
      <w:bookmarkStart w:id="1586" w:name="_ETM_Q2_526300"/>
      <w:bookmarkEnd w:id="1586"/>
      <w:r>
        <w:rPr>
          <w:rFonts w:hint="cs"/>
          <w:rtl/>
        </w:rPr>
        <w:t xml:space="preserve">מנמק, </w:t>
      </w:r>
      <w:bookmarkStart w:id="1587" w:name="_ETM_Q2_527680"/>
      <w:bookmarkEnd w:id="1587"/>
      <w:r>
        <w:rPr>
          <w:rFonts w:hint="cs"/>
          <w:rtl/>
        </w:rPr>
        <w:t xml:space="preserve">ואני </w:t>
      </w:r>
      <w:bookmarkStart w:id="1588" w:name="_ETM_Q2_528010"/>
      <w:bookmarkEnd w:id="1588"/>
      <w:r>
        <w:rPr>
          <w:rFonts w:hint="cs"/>
          <w:rtl/>
        </w:rPr>
        <w:t xml:space="preserve">מבקש </w:t>
      </w:r>
      <w:bookmarkStart w:id="1589" w:name="_ETM_Q2_528790"/>
      <w:bookmarkEnd w:id="1589"/>
      <w:r>
        <w:rPr>
          <w:rFonts w:hint="cs"/>
          <w:rtl/>
        </w:rPr>
        <w:t xml:space="preserve">להתחיל </w:t>
      </w:r>
      <w:bookmarkStart w:id="1590" w:name="_ETM_Q2_529330"/>
      <w:bookmarkEnd w:id="1590"/>
      <w:r>
        <w:rPr>
          <w:rFonts w:hint="cs"/>
          <w:rtl/>
        </w:rPr>
        <w:t xml:space="preserve">מהסוף. </w:t>
      </w:r>
      <w:bookmarkStart w:id="1591" w:name="_ETM_Q2_530800"/>
      <w:bookmarkEnd w:id="1591"/>
      <w:r>
        <w:rPr>
          <w:rFonts w:hint="cs"/>
          <w:rtl/>
        </w:rPr>
        <w:t xml:space="preserve">אני </w:t>
      </w:r>
      <w:bookmarkStart w:id="1592" w:name="_ETM_Q2_531100"/>
      <w:bookmarkEnd w:id="1592"/>
      <w:r>
        <w:rPr>
          <w:rFonts w:hint="cs"/>
          <w:rtl/>
        </w:rPr>
        <w:t xml:space="preserve">קורא </w:t>
      </w:r>
      <w:bookmarkStart w:id="1593" w:name="_ETM_Q2_531400"/>
      <w:bookmarkEnd w:id="1593"/>
      <w:r>
        <w:rPr>
          <w:rFonts w:hint="cs"/>
          <w:rtl/>
        </w:rPr>
        <w:t xml:space="preserve">לחברי </w:t>
      </w:r>
      <w:bookmarkStart w:id="1594" w:name="_ETM_Q2_531850"/>
      <w:bookmarkEnd w:id="1594"/>
      <w:r>
        <w:rPr>
          <w:rFonts w:hint="cs"/>
          <w:rtl/>
        </w:rPr>
        <w:t xml:space="preserve">הכנסת </w:t>
      </w:r>
      <w:bookmarkStart w:id="1595" w:name="_ETM_Q2_532420"/>
      <w:bookmarkEnd w:id="1595"/>
      <w:r>
        <w:rPr>
          <w:rFonts w:hint="cs"/>
          <w:rtl/>
        </w:rPr>
        <w:t xml:space="preserve">להביע </w:t>
      </w:r>
      <w:bookmarkStart w:id="1596" w:name="_ETM_Q2_533200"/>
      <w:bookmarkEnd w:id="1596"/>
      <w:r>
        <w:rPr>
          <w:rFonts w:hint="cs"/>
          <w:rtl/>
        </w:rPr>
        <w:t xml:space="preserve">אי-אמון </w:t>
      </w:r>
      <w:bookmarkStart w:id="1597" w:name="_ETM_Q2_533650"/>
      <w:bookmarkEnd w:id="1597"/>
      <w:r>
        <w:rPr>
          <w:rFonts w:hint="cs"/>
          <w:rtl/>
        </w:rPr>
        <w:t xml:space="preserve">בממשלה </w:t>
      </w:r>
      <w:bookmarkStart w:id="1598" w:name="_ETM_Q2_535210"/>
      <w:bookmarkEnd w:id="1598"/>
      <w:r>
        <w:rPr>
          <w:rFonts w:hint="cs"/>
          <w:rtl/>
        </w:rPr>
        <w:t xml:space="preserve">על </w:t>
      </w:r>
      <w:bookmarkStart w:id="1599" w:name="_ETM_Q2_535390"/>
      <w:bookmarkEnd w:id="1599"/>
      <w:r>
        <w:rPr>
          <w:rFonts w:hint="cs"/>
          <w:rtl/>
        </w:rPr>
        <w:t xml:space="preserve">רקע </w:t>
      </w:r>
      <w:bookmarkStart w:id="1600" w:name="_ETM_Q2_536289"/>
      <w:bookmarkEnd w:id="1600"/>
      <w:r>
        <w:rPr>
          <w:rFonts w:hint="cs"/>
          <w:rtl/>
        </w:rPr>
        <w:t xml:space="preserve">אובדן </w:t>
      </w:r>
      <w:bookmarkStart w:id="1601" w:name="_ETM_Q2_536710"/>
      <w:bookmarkEnd w:id="1601"/>
      <w:r>
        <w:rPr>
          <w:rFonts w:hint="cs"/>
          <w:rtl/>
        </w:rPr>
        <w:t xml:space="preserve">השליטה </w:t>
      </w:r>
      <w:bookmarkStart w:id="1602" w:name="_ETM_Q2_537309"/>
      <w:bookmarkEnd w:id="1602"/>
      <w:r>
        <w:rPr>
          <w:rFonts w:hint="cs"/>
          <w:rtl/>
        </w:rPr>
        <w:t xml:space="preserve">וחוסר </w:t>
      </w:r>
      <w:bookmarkStart w:id="1603" w:name="_ETM_Q2_537850"/>
      <w:bookmarkEnd w:id="1603"/>
      <w:r>
        <w:rPr>
          <w:rFonts w:hint="cs"/>
          <w:rtl/>
        </w:rPr>
        <w:t xml:space="preserve">המיקוד </w:t>
      </w:r>
      <w:bookmarkStart w:id="1604" w:name="_ETM_Q2_539330"/>
      <w:bookmarkStart w:id="1605" w:name="_ETM_Q2_539540"/>
      <w:bookmarkEnd w:id="1604"/>
      <w:bookmarkEnd w:id="1605"/>
      <w:r>
        <w:rPr>
          <w:rFonts w:hint="cs"/>
          <w:rtl/>
        </w:rPr>
        <w:t xml:space="preserve">באתגרים </w:t>
      </w:r>
      <w:bookmarkStart w:id="1606" w:name="_ETM_Q2_539960"/>
      <w:bookmarkEnd w:id="1606"/>
      <w:r>
        <w:rPr>
          <w:rFonts w:hint="cs"/>
          <w:rtl/>
        </w:rPr>
        <w:t xml:space="preserve">הביטחוניים </w:t>
      </w:r>
      <w:bookmarkStart w:id="1607" w:name="_ETM_Q2_540589"/>
      <w:bookmarkEnd w:id="1607"/>
      <w:r>
        <w:rPr>
          <w:rFonts w:hint="cs"/>
          <w:rtl/>
        </w:rPr>
        <w:t xml:space="preserve">של </w:t>
      </w:r>
      <w:bookmarkStart w:id="1608" w:name="_ETM_Q2_540770"/>
      <w:bookmarkEnd w:id="1608"/>
      <w:r>
        <w:rPr>
          <w:rFonts w:hint="cs"/>
          <w:rtl/>
        </w:rPr>
        <w:t xml:space="preserve">מדינת </w:t>
      </w:r>
      <w:bookmarkStart w:id="1609" w:name="_ETM_Q2_541220"/>
      <w:bookmarkEnd w:id="1609"/>
      <w:r>
        <w:rPr>
          <w:rFonts w:hint="cs"/>
          <w:rtl/>
        </w:rPr>
        <w:t xml:space="preserve">ישראל, </w:t>
      </w:r>
      <w:bookmarkStart w:id="1610" w:name="_ETM_Q2_542430"/>
      <w:bookmarkEnd w:id="1610"/>
      <w:r>
        <w:rPr>
          <w:rFonts w:hint="cs"/>
          <w:rtl/>
        </w:rPr>
        <w:t xml:space="preserve">ויותר </w:t>
      </w:r>
      <w:bookmarkStart w:id="1611" w:name="_ETM_Q2_543000"/>
      <w:bookmarkEnd w:id="1611"/>
      <w:r>
        <w:rPr>
          <w:rFonts w:hint="cs"/>
          <w:rtl/>
        </w:rPr>
        <w:t xml:space="preserve">מזה – </w:t>
      </w:r>
      <w:bookmarkStart w:id="1612" w:name="_ETM_Q2_544200"/>
      <w:bookmarkEnd w:id="1612"/>
      <w:r>
        <w:rPr>
          <w:rFonts w:hint="cs"/>
          <w:rtl/>
        </w:rPr>
        <w:t xml:space="preserve">פגיעה </w:t>
      </w:r>
      <w:bookmarkStart w:id="1613" w:name="_ETM_Q2_544650"/>
      <w:bookmarkEnd w:id="1613"/>
      <w:r>
        <w:rPr>
          <w:rFonts w:hint="cs"/>
          <w:rtl/>
        </w:rPr>
        <w:t xml:space="preserve">במרכיב </w:t>
      </w:r>
      <w:bookmarkStart w:id="1614" w:name="_ETM_Q2_545159"/>
      <w:bookmarkEnd w:id="1614"/>
      <w:r>
        <w:rPr>
          <w:rFonts w:hint="cs"/>
          <w:rtl/>
        </w:rPr>
        <w:t xml:space="preserve">החשוב </w:t>
      </w:r>
      <w:bookmarkStart w:id="1615" w:name="_ETM_Q2_545700"/>
      <w:bookmarkEnd w:id="1615"/>
      <w:r>
        <w:rPr>
          <w:rFonts w:hint="cs"/>
          <w:rtl/>
        </w:rPr>
        <w:t xml:space="preserve">ביכולת </w:t>
      </w:r>
      <w:bookmarkStart w:id="1616" w:name="_ETM_Q2_546210"/>
      <w:bookmarkEnd w:id="1616"/>
      <w:r>
        <w:rPr>
          <w:rFonts w:hint="cs"/>
          <w:rtl/>
        </w:rPr>
        <w:t xml:space="preserve">שלנו </w:t>
      </w:r>
      <w:bookmarkStart w:id="1617" w:name="_ETM_Q2_546720"/>
      <w:bookmarkEnd w:id="1617"/>
      <w:r>
        <w:rPr>
          <w:rFonts w:hint="cs"/>
          <w:rtl/>
        </w:rPr>
        <w:t xml:space="preserve">להתמודד </w:t>
      </w:r>
      <w:bookmarkStart w:id="1618" w:name="_ETM_Q2_547259"/>
      <w:bookmarkEnd w:id="1618"/>
      <w:r>
        <w:rPr>
          <w:rFonts w:hint="cs"/>
          <w:rtl/>
        </w:rPr>
        <w:t xml:space="preserve">עם </w:t>
      </w:r>
      <w:bookmarkStart w:id="1619" w:name="_ETM_Q2_547380"/>
      <w:bookmarkEnd w:id="1619"/>
      <w:r>
        <w:rPr>
          <w:rFonts w:hint="cs"/>
          <w:rtl/>
        </w:rPr>
        <w:t xml:space="preserve">איומים </w:t>
      </w:r>
      <w:bookmarkStart w:id="1620" w:name="_ETM_Q2_547770"/>
      <w:bookmarkEnd w:id="1620"/>
      <w:r>
        <w:rPr>
          <w:rFonts w:hint="cs"/>
          <w:rtl/>
        </w:rPr>
        <w:t xml:space="preserve">ואתגרים, </w:t>
      </w:r>
      <w:bookmarkStart w:id="1621" w:name="_ETM_Q2_549350"/>
      <w:bookmarkEnd w:id="1621"/>
      <w:r>
        <w:rPr>
          <w:rFonts w:hint="cs"/>
          <w:rtl/>
        </w:rPr>
        <w:t xml:space="preserve">ואני </w:t>
      </w:r>
      <w:bookmarkStart w:id="1622" w:name="_ETM_Q2_549650"/>
      <w:bookmarkEnd w:id="1622"/>
      <w:r>
        <w:rPr>
          <w:rFonts w:hint="cs"/>
          <w:rtl/>
        </w:rPr>
        <w:t xml:space="preserve">מדבר </w:t>
      </w:r>
      <w:bookmarkStart w:id="1623" w:name="_ETM_Q2_550100"/>
      <w:bookmarkEnd w:id="1623"/>
      <w:r>
        <w:rPr>
          <w:rFonts w:hint="cs"/>
          <w:rtl/>
        </w:rPr>
        <w:t xml:space="preserve">על </w:t>
      </w:r>
      <w:bookmarkStart w:id="1624" w:name="_ETM_Q2_550220"/>
      <w:bookmarkEnd w:id="1624"/>
      <w:r>
        <w:rPr>
          <w:rFonts w:hint="cs"/>
          <w:rtl/>
        </w:rPr>
        <w:t xml:space="preserve">הסולידריות </w:t>
      </w:r>
      <w:bookmarkStart w:id="1625" w:name="_ETM_Q2_551960"/>
      <w:bookmarkEnd w:id="1625"/>
      <w:r>
        <w:rPr>
          <w:rFonts w:hint="cs"/>
          <w:rtl/>
        </w:rPr>
        <w:t xml:space="preserve">והערבות </w:t>
      </w:r>
      <w:bookmarkStart w:id="1626" w:name="_ETM_Q2_552589"/>
      <w:bookmarkEnd w:id="1626"/>
      <w:r>
        <w:rPr>
          <w:rFonts w:hint="cs"/>
          <w:rtl/>
        </w:rPr>
        <w:t xml:space="preserve">ההדדית </w:t>
      </w:r>
      <w:bookmarkStart w:id="1627" w:name="_ETM_Q2_553130"/>
      <w:bookmarkEnd w:id="1627"/>
      <w:r>
        <w:rPr>
          <w:rFonts w:hint="cs"/>
          <w:rtl/>
        </w:rPr>
        <w:t xml:space="preserve">בחברה </w:t>
      </w:r>
      <w:bookmarkStart w:id="1628" w:name="_ETM_Q2_553580"/>
      <w:bookmarkEnd w:id="1628"/>
      <w:r>
        <w:rPr>
          <w:rFonts w:hint="cs"/>
          <w:rtl/>
        </w:rPr>
        <w:t xml:space="preserve">הישראלית. </w:t>
      </w:r>
      <w:bookmarkStart w:id="1629" w:name="_ETM_Q2_555560"/>
      <w:bookmarkEnd w:id="1629"/>
    </w:p>
    <w:p w:rsidR="00B53DDF" w:rsidRDefault="00B53DDF" w:rsidP="00B53DDF">
      <w:pPr>
        <w:rPr>
          <w:rtl/>
        </w:rPr>
      </w:pPr>
      <w:bookmarkStart w:id="1630" w:name="_ETM_Q2_552685"/>
      <w:bookmarkStart w:id="1631" w:name="_ETM_Q2_552757"/>
      <w:bookmarkEnd w:id="1630"/>
      <w:bookmarkEnd w:id="1631"/>
    </w:p>
    <w:p w:rsidR="00B53DDF" w:rsidRDefault="00B53DDF" w:rsidP="00B53DDF">
      <w:pPr>
        <w:rPr>
          <w:rtl/>
        </w:rPr>
      </w:pPr>
      <w:bookmarkStart w:id="1632" w:name="_ETM_Q2_552829"/>
      <w:bookmarkStart w:id="1633" w:name="_ETM_Q2_552897"/>
      <w:bookmarkEnd w:id="1632"/>
      <w:bookmarkEnd w:id="1633"/>
      <w:r>
        <w:rPr>
          <w:rFonts w:hint="cs"/>
          <w:rtl/>
        </w:rPr>
        <w:t xml:space="preserve">פיגועי </w:t>
      </w:r>
      <w:bookmarkStart w:id="1634" w:name="_ETM_Q2_555859"/>
      <w:bookmarkEnd w:id="1634"/>
      <w:r>
        <w:rPr>
          <w:rFonts w:hint="cs"/>
          <w:rtl/>
        </w:rPr>
        <w:t xml:space="preserve">הטרור, </w:t>
      </w:r>
      <w:bookmarkStart w:id="1635" w:name="_ETM_Q2_556279"/>
      <w:bookmarkEnd w:id="1635"/>
      <w:r>
        <w:rPr>
          <w:rFonts w:hint="cs"/>
          <w:rtl/>
        </w:rPr>
        <w:t xml:space="preserve">לדאבוננו, </w:t>
      </w:r>
      <w:bookmarkStart w:id="1636" w:name="_ETM_Q2_557000"/>
      <w:bookmarkEnd w:id="1636"/>
      <w:r>
        <w:rPr>
          <w:rFonts w:hint="cs"/>
          <w:rtl/>
        </w:rPr>
        <w:t xml:space="preserve">מלווים </w:t>
      </w:r>
      <w:bookmarkStart w:id="1637" w:name="_ETM_Q2_557390"/>
      <w:bookmarkEnd w:id="1637"/>
      <w:r>
        <w:rPr>
          <w:rFonts w:hint="cs"/>
          <w:rtl/>
        </w:rPr>
        <w:t xml:space="preserve">את </w:t>
      </w:r>
      <w:bookmarkStart w:id="1638" w:name="_ETM_Q2_558289"/>
      <w:bookmarkEnd w:id="1638"/>
      <w:r>
        <w:rPr>
          <w:rFonts w:hint="cs"/>
          <w:rtl/>
        </w:rPr>
        <w:t xml:space="preserve">מדינת </w:t>
      </w:r>
      <w:bookmarkStart w:id="1639" w:name="_ETM_Q2_558770"/>
      <w:bookmarkEnd w:id="1639"/>
      <w:r>
        <w:rPr>
          <w:rFonts w:hint="cs"/>
          <w:rtl/>
        </w:rPr>
        <w:t xml:space="preserve">ישראל </w:t>
      </w:r>
      <w:bookmarkStart w:id="1640" w:name="_ETM_Q2_559930"/>
      <w:bookmarkEnd w:id="1640"/>
      <w:r>
        <w:rPr>
          <w:rFonts w:hint="cs"/>
          <w:rtl/>
        </w:rPr>
        <w:t xml:space="preserve">מיומה </w:t>
      </w:r>
      <w:bookmarkStart w:id="1641" w:name="_ETM_Q2_560320"/>
      <w:bookmarkEnd w:id="1641"/>
      <w:r>
        <w:rPr>
          <w:rFonts w:hint="cs"/>
          <w:rtl/>
        </w:rPr>
        <w:t xml:space="preserve">הראשון </w:t>
      </w:r>
      <w:bookmarkStart w:id="1642" w:name="_ETM_Q2_561010"/>
      <w:bookmarkEnd w:id="1642"/>
      <w:r>
        <w:rPr>
          <w:rFonts w:hint="cs"/>
          <w:rtl/>
        </w:rPr>
        <w:t xml:space="preserve">ועוד </w:t>
      </w:r>
      <w:bookmarkStart w:id="1643" w:name="_ETM_Q2_561250"/>
      <w:bookmarkEnd w:id="1643"/>
      <w:r>
        <w:rPr>
          <w:rFonts w:hint="cs"/>
          <w:rtl/>
        </w:rPr>
        <w:t xml:space="preserve">הרבה </w:t>
      </w:r>
      <w:bookmarkStart w:id="1644" w:name="_ETM_Q2_561520"/>
      <w:bookmarkEnd w:id="1644"/>
      <w:r>
        <w:rPr>
          <w:rFonts w:hint="cs"/>
          <w:rtl/>
        </w:rPr>
        <w:t xml:space="preserve">לפני </w:t>
      </w:r>
      <w:bookmarkStart w:id="1645" w:name="_ETM_Q2_561910"/>
      <w:bookmarkEnd w:id="1645"/>
      <w:r>
        <w:rPr>
          <w:rFonts w:hint="cs"/>
          <w:rtl/>
        </w:rPr>
        <w:t xml:space="preserve">זה. </w:t>
      </w:r>
      <w:bookmarkStart w:id="1646" w:name="_ETM_Q2_562870"/>
      <w:bookmarkEnd w:id="1646"/>
      <w:r>
        <w:rPr>
          <w:rFonts w:hint="cs"/>
          <w:rtl/>
        </w:rPr>
        <w:t xml:space="preserve">פיגוע </w:t>
      </w:r>
      <w:bookmarkStart w:id="1647" w:name="_ETM_Q2_563440"/>
      <w:bookmarkEnd w:id="1647"/>
      <w:r>
        <w:rPr>
          <w:rFonts w:hint="cs"/>
          <w:rtl/>
        </w:rPr>
        <w:t xml:space="preserve">הטרור </w:t>
      </w:r>
      <w:bookmarkStart w:id="1648" w:name="_ETM_Q2_564250"/>
      <w:bookmarkEnd w:id="1648"/>
      <w:r>
        <w:rPr>
          <w:rFonts w:hint="cs"/>
          <w:rtl/>
        </w:rPr>
        <w:t xml:space="preserve">הראשון </w:t>
      </w:r>
      <w:bookmarkStart w:id="1649" w:name="_ETM_Q2_564730"/>
      <w:bookmarkEnd w:id="1649"/>
      <w:r>
        <w:rPr>
          <w:rFonts w:hint="cs"/>
          <w:rtl/>
        </w:rPr>
        <w:t xml:space="preserve">המתועד </w:t>
      </w:r>
      <w:bookmarkStart w:id="1650" w:name="_ETM_Q2_566179"/>
      <w:bookmarkEnd w:id="1650"/>
      <w:r>
        <w:rPr>
          <w:rFonts w:hint="cs"/>
          <w:rtl/>
        </w:rPr>
        <w:t xml:space="preserve">בארץ </w:t>
      </w:r>
      <w:bookmarkStart w:id="1651" w:name="_ETM_Q2_566704"/>
      <w:bookmarkEnd w:id="1651"/>
      <w:r>
        <w:rPr>
          <w:rFonts w:hint="cs"/>
          <w:rtl/>
        </w:rPr>
        <w:t xml:space="preserve">ישראל </w:t>
      </w:r>
      <w:bookmarkStart w:id="1652" w:name="_ETM_Q2_567229"/>
      <w:bookmarkEnd w:id="1652"/>
      <w:r>
        <w:rPr>
          <w:rFonts w:hint="cs"/>
          <w:rtl/>
        </w:rPr>
        <w:t xml:space="preserve">התרחש </w:t>
      </w:r>
      <w:bookmarkStart w:id="1653" w:name="_ETM_Q2_567679"/>
      <w:bookmarkEnd w:id="1653"/>
      <w:r>
        <w:rPr>
          <w:rFonts w:hint="cs"/>
          <w:rtl/>
        </w:rPr>
        <w:t xml:space="preserve">ב-1851 </w:t>
      </w:r>
      <w:bookmarkStart w:id="1654" w:name="_ETM_Q2_569389"/>
      <w:bookmarkEnd w:id="1654"/>
      <w:r>
        <w:rPr>
          <w:rFonts w:hint="cs"/>
          <w:rtl/>
        </w:rPr>
        <w:t xml:space="preserve">פה </w:t>
      </w:r>
      <w:bookmarkStart w:id="1655" w:name="_ETM_Q2_569539"/>
      <w:bookmarkEnd w:id="1655"/>
      <w:r>
        <w:rPr>
          <w:rFonts w:hint="cs"/>
          <w:rtl/>
        </w:rPr>
        <w:t xml:space="preserve">בירושלים. </w:t>
      </w:r>
      <w:bookmarkStart w:id="1656" w:name="_ETM_Q2_571070"/>
      <w:bookmarkEnd w:id="1656"/>
      <w:r>
        <w:rPr>
          <w:rFonts w:hint="cs"/>
          <w:rtl/>
        </w:rPr>
        <w:t xml:space="preserve">הרב </w:t>
      </w:r>
      <w:bookmarkStart w:id="1657" w:name="_ETM_Q2_571430"/>
      <w:bookmarkEnd w:id="1657"/>
      <w:r>
        <w:rPr>
          <w:rFonts w:hint="cs"/>
          <w:rtl/>
        </w:rPr>
        <w:t xml:space="preserve">שלמה </w:t>
      </w:r>
      <w:bookmarkStart w:id="1658" w:name="_ETM_Q2_571789"/>
      <w:bookmarkEnd w:id="1658"/>
      <w:r>
        <w:rPr>
          <w:rFonts w:hint="cs"/>
          <w:rtl/>
        </w:rPr>
        <w:t xml:space="preserve">זלמן </w:t>
      </w:r>
      <w:bookmarkStart w:id="1659" w:name="_ETM_Q2_572180"/>
      <w:bookmarkEnd w:id="1659"/>
      <w:r>
        <w:rPr>
          <w:rFonts w:hint="cs"/>
          <w:rtl/>
        </w:rPr>
        <w:t>צו</w:t>
      </w:r>
      <w:bookmarkStart w:id="1660" w:name="_ETM_Q2_572659"/>
      <w:bookmarkEnd w:id="1660"/>
      <w:r>
        <w:rPr>
          <w:rFonts w:hint="cs"/>
          <w:rtl/>
        </w:rPr>
        <w:t xml:space="preserve">רף, בדרך </w:t>
      </w:r>
      <w:bookmarkStart w:id="1661" w:name="_ETM_Q2_573109"/>
      <w:bookmarkEnd w:id="1661"/>
      <w:r>
        <w:rPr>
          <w:rFonts w:hint="cs"/>
          <w:rtl/>
        </w:rPr>
        <w:t xml:space="preserve">לבית </w:t>
      </w:r>
      <w:bookmarkStart w:id="1662" w:name="_ETM_Q2_573380"/>
      <w:bookmarkEnd w:id="1662"/>
      <w:r>
        <w:rPr>
          <w:rFonts w:hint="cs"/>
          <w:rtl/>
        </w:rPr>
        <w:t xml:space="preserve">כנסת </w:t>
      </w:r>
      <w:bookmarkStart w:id="1663" w:name="_ETM_Q2_573770"/>
      <w:bookmarkEnd w:id="1663"/>
      <w:r>
        <w:rPr>
          <w:rFonts w:hint="cs"/>
          <w:rtl/>
        </w:rPr>
        <w:t xml:space="preserve">חורבת </w:t>
      </w:r>
      <w:bookmarkStart w:id="1664" w:name="_ETM_Q2_574100"/>
      <w:bookmarkEnd w:id="1664"/>
      <w:r>
        <w:rPr>
          <w:rFonts w:hint="cs"/>
          <w:rtl/>
        </w:rPr>
        <w:t xml:space="preserve">ציון, </w:t>
      </w:r>
      <w:bookmarkStart w:id="1665" w:name="_ETM_Q2_575240"/>
      <w:bookmarkEnd w:id="1665"/>
      <w:r>
        <w:rPr>
          <w:rFonts w:hint="cs"/>
          <w:rtl/>
        </w:rPr>
        <w:t xml:space="preserve">מותקף </w:t>
      </w:r>
      <w:bookmarkStart w:id="1666" w:name="_ETM_Q2_575750"/>
      <w:bookmarkEnd w:id="1666"/>
      <w:r>
        <w:rPr>
          <w:rFonts w:hint="cs"/>
          <w:rtl/>
        </w:rPr>
        <w:t xml:space="preserve">על ידי </w:t>
      </w:r>
      <w:bookmarkStart w:id="1667" w:name="_ETM_Q2_576950"/>
      <w:bookmarkEnd w:id="1667"/>
      <w:r>
        <w:rPr>
          <w:rFonts w:hint="cs"/>
          <w:rtl/>
        </w:rPr>
        <w:t xml:space="preserve">חוליה </w:t>
      </w:r>
      <w:bookmarkStart w:id="1668" w:name="_ETM_Q2_578140"/>
      <w:bookmarkEnd w:id="1668"/>
      <w:r>
        <w:rPr>
          <w:rFonts w:hint="cs"/>
          <w:rtl/>
        </w:rPr>
        <w:t xml:space="preserve">של </w:t>
      </w:r>
      <w:bookmarkStart w:id="1669" w:name="_ETM_Q2_579189"/>
      <w:bookmarkEnd w:id="1669"/>
      <w:r>
        <w:rPr>
          <w:rFonts w:hint="cs"/>
          <w:rtl/>
        </w:rPr>
        <w:t xml:space="preserve">ערבים, </w:t>
      </w:r>
      <w:bookmarkStart w:id="1670" w:name="_ETM_Q2_579819"/>
      <w:bookmarkEnd w:id="1670"/>
      <w:r>
        <w:rPr>
          <w:rFonts w:hint="cs"/>
          <w:rtl/>
        </w:rPr>
        <w:t xml:space="preserve">ומאז </w:t>
      </w:r>
      <w:bookmarkStart w:id="1671" w:name="_ETM_Q2_580209"/>
      <w:bookmarkEnd w:id="1671"/>
      <w:r>
        <w:rPr>
          <w:rFonts w:hint="cs"/>
          <w:rtl/>
        </w:rPr>
        <w:t xml:space="preserve">אנחנו </w:t>
      </w:r>
      <w:bookmarkStart w:id="1672" w:name="_ETM_Q2_580479"/>
      <w:bookmarkEnd w:id="1672"/>
      <w:r>
        <w:rPr>
          <w:rFonts w:hint="cs"/>
          <w:rtl/>
        </w:rPr>
        <w:t xml:space="preserve">מתמודדים </w:t>
      </w:r>
      <w:bookmarkStart w:id="1673" w:name="_ETM_Q2_581770"/>
      <w:bookmarkEnd w:id="1673"/>
      <w:r>
        <w:rPr>
          <w:rFonts w:hint="cs"/>
          <w:rtl/>
        </w:rPr>
        <w:t xml:space="preserve">במשך </w:t>
      </w:r>
      <w:bookmarkStart w:id="1674" w:name="_ETM_Q2_582340"/>
      <w:bookmarkEnd w:id="1674"/>
      <w:r>
        <w:rPr>
          <w:rFonts w:hint="cs"/>
          <w:rtl/>
        </w:rPr>
        <w:t xml:space="preserve">עשרות </w:t>
      </w:r>
      <w:bookmarkStart w:id="1675" w:name="_ETM_Q2_582700"/>
      <w:bookmarkEnd w:id="1675"/>
      <w:r>
        <w:rPr>
          <w:rFonts w:hint="cs"/>
          <w:rtl/>
        </w:rPr>
        <w:t xml:space="preserve">שנים, </w:t>
      </w:r>
      <w:bookmarkStart w:id="1676" w:name="_ETM_Q2_583450"/>
      <w:bookmarkEnd w:id="1676"/>
      <w:r>
        <w:rPr>
          <w:rFonts w:hint="cs"/>
          <w:rtl/>
        </w:rPr>
        <w:t xml:space="preserve">בהצלחה </w:t>
      </w:r>
      <w:bookmarkStart w:id="1677" w:name="_ETM_Q2_584020"/>
      <w:bookmarkEnd w:id="1677"/>
      <w:r>
        <w:rPr>
          <w:rFonts w:hint="cs"/>
          <w:rtl/>
        </w:rPr>
        <w:t xml:space="preserve">רבה, </w:t>
      </w:r>
      <w:bookmarkStart w:id="1678" w:name="_ETM_Q2_584320"/>
      <w:bookmarkEnd w:id="1678"/>
      <w:r>
        <w:rPr>
          <w:rFonts w:hint="cs"/>
          <w:rtl/>
        </w:rPr>
        <w:t xml:space="preserve">נגד </w:t>
      </w:r>
      <w:bookmarkStart w:id="1679" w:name="_ETM_Q2_584650"/>
      <w:bookmarkEnd w:id="1679"/>
      <w:r>
        <w:rPr>
          <w:rFonts w:hint="cs"/>
          <w:rtl/>
        </w:rPr>
        <w:t xml:space="preserve">הטרור. </w:t>
      </w:r>
      <w:bookmarkStart w:id="1680" w:name="_ETM_Q2_585789"/>
      <w:bookmarkEnd w:id="1680"/>
      <w:r>
        <w:rPr>
          <w:rFonts w:hint="cs"/>
          <w:rtl/>
        </w:rPr>
        <w:t xml:space="preserve">לדאבוננו </w:t>
      </w:r>
      <w:bookmarkStart w:id="1681" w:name="_ETM_Q2_586779"/>
      <w:bookmarkEnd w:id="1681"/>
      <w:r>
        <w:rPr>
          <w:rFonts w:hint="cs"/>
          <w:rtl/>
        </w:rPr>
        <w:t xml:space="preserve">זה </w:t>
      </w:r>
      <w:bookmarkStart w:id="1682" w:name="_ETM_Q2_586959"/>
      <w:bookmarkEnd w:id="1682"/>
      <w:r>
        <w:rPr>
          <w:rFonts w:hint="cs"/>
          <w:rtl/>
        </w:rPr>
        <w:t xml:space="preserve">מביא </w:t>
      </w:r>
      <w:bookmarkStart w:id="1683" w:name="_ETM_Q2_587259"/>
      <w:bookmarkStart w:id="1684" w:name="_ETM_Q2_587349"/>
      <w:bookmarkEnd w:id="1683"/>
      <w:bookmarkEnd w:id="1684"/>
      <w:r>
        <w:rPr>
          <w:rFonts w:hint="cs"/>
          <w:rtl/>
        </w:rPr>
        <w:t xml:space="preserve">למחיר </w:t>
      </w:r>
      <w:bookmarkStart w:id="1685" w:name="_ETM_Q2_588279"/>
      <w:bookmarkEnd w:id="1685"/>
      <w:r>
        <w:rPr>
          <w:rFonts w:hint="cs"/>
          <w:rtl/>
        </w:rPr>
        <w:t xml:space="preserve">דמים </w:t>
      </w:r>
      <w:bookmarkStart w:id="1686" w:name="_ETM_Q2_588639"/>
      <w:bookmarkEnd w:id="1686"/>
      <w:r>
        <w:rPr>
          <w:rFonts w:hint="cs"/>
          <w:rtl/>
        </w:rPr>
        <w:t xml:space="preserve">לא </w:t>
      </w:r>
      <w:bookmarkStart w:id="1687" w:name="_ETM_Q2_588759"/>
      <w:bookmarkEnd w:id="1687"/>
      <w:r>
        <w:rPr>
          <w:rFonts w:hint="cs"/>
          <w:rtl/>
        </w:rPr>
        <w:t xml:space="preserve">פשוט. </w:t>
      </w:r>
      <w:bookmarkStart w:id="1688" w:name="_ETM_Q2_590210"/>
      <w:bookmarkEnd w:id="1688"/>
      <w:r>
        <w:rPr>
          <w:rFonts w:hint="cs"/>
          <w:rtl/>
        </w:rPr>
        <w:t xml:space="preserve">במלחמה </w:t>
      </w:r>
      <w:bookmarkStart w:id="1689" w:name="_ETM_Q2_590810"/>
      <w:bookmarkEnd w:id="1689"/>
      <w:r>
        <w:rPr>
          <w:rFonts w:hint="cs"/>
          <w:rtl/>
        </w:rPr>
        <w:t xml:space="preserve">בטרור </w:t>
      </w:r>
      <w:bookmarkStart w:id="1690" w:name="_ETM_Q2_591290"/>
      <w:bookmarkEnd w:id="1690"/>
      <w:r>
        <w:rPr>
          <w:rFonts w:hint="cs"/>
          <w:rtl/>
        </w:rPr>
        <w:t xml:space="preserve">אנחנו </w:t>
      </w:r>
      <w:bookmarkStart w:id="1691" w:name="_ETM_Q2_591650"/>
      <w:bookmarkEnd w:id="1691"/>
      <w:r>
        <w:rPr>
          <w:rFonts w:hint="cs"/>
          <w:rtl/>
        </w:rPr>
        <w:t xml:space="preserve">מאוחדים, </w:t>
      </w:r>
      <w:bookmarkStart w:id="1692" w:name="_ETM_Q2_593700"/>
      <w:bookmarkEnd w:id="1692"/>
      <w:r>
        <w:rPr>
          <w:rFonts w:hint="cs"/>
          <w:rtl/>
        </w:rPr>
        <w:t xml:space="preserve">אך </w:t>
      </w:r>
      <w:bookmarkStart w:id="1693" w:name="_ETM_Q2_594089"/>
      <w:bookmarkEnd w:id="1693"/>
      <w:r>
        <w:rPr>
          <w:rFonts w:hint="cs"/>
          <w:rtl/>
        </w:rPr>
        <w:t xml:space="preserve">שורה </w:t>
      </w:r>
      <w:bookmarkStart w:id="1694" w:name="_ETM_Q2_594420"/>
      <w:bookmarkEnd w:id="1694"/>
      <w:r>
        <w:rPr>
          <w:rFonts w:hint="cs"/>
          <w:rtl/>
        </w:rPr>
        <w:t xml:space="preserve">של </w:t>
      </w:r>
      <w:bookmarkStart w:id="1695" w:name="_ETM_Q2_594929"/>
      <w:bookmarkEnd w:id="1695"/>
      <w:r>
        <w:rPr>
          <w:rFonts w:hint="cs"/>
          <w:rtl/>
        </w:rPr>
        <w:t xml:space="preserve">צעדים </w:t>
      </w:r>
      <w:bookmarkStart w:id="1696" w:name="_ETM_Q2_595560"/>
      <w:bookmarkEnd w:id="1696"/>
      <w:r>
        <w:rPr>
          <w:rFonts w:hint="cs"/>
          <w:rtl/>
        </w:rPr>
        <w:t xml:space="preserve">וכשלים </w:t>
      </w:r>
      <w:bookmarkStart w:id="1697" w:name="_ETM_Q2_596399"/>
      <w:bookmarkEnd w:id="1697"/>
      <w:r>
        <w:rPr>
          <w:rFonts w:hint="cs"/>
          <w:rtl/>
        </w:rPr>
        <w:t xml:space="preserve">של </w:t>
      </w:r>
      <w:bookmarkStart w:id="1698" w:name="_ETM_Q2_596670"/>
      <w:bookmarkEnd w:id="1698"/>
      <w:r>
        <w:rPr>
          <w:rFonts w:hint="cs"/>
          <w:rtl/>
        </w:rPr>
        <w:t xml:space="preserve">הממשלה </w:t>
      </w:r>
      <w:bookmarkStart w:id="1699" w:name="_ETM_Q2_598420"/>
      <w:bookmarkEnd w:id="1699"/>
      <w:r>
        <w:rPr>
          <w:rFonts w:hint="cs"/>
          <w:rtl/>
        </w:rPr>
        <w:t xml:space="preserve">הובילו </w:t>
      </w:r>
      <w:bookmarkStart w:id="1700" w:name="_ETM_Q2_598869"/>
      <w:bookmarkEnd w:id="1700"/>
      <w:r>
        <w:rPr>
          <w:rFonts w:hint="cs"/>
          <w:rtl/>
        </w:rPr>
        <w:t xml:space="preserve">ומובילים </w:t>
      </w:r>
      <w:bookmarkStart w:id="1701" w:name="_ETM_Q2_599470"/>
      <w:bookmarkEnd w:id="1701"/>
      <w:r>
        <w:rPr>
          <w:rFonts w:hint="cs"/>
          <w:rtl/>
        </w:rPr>
        <w:t xml:space="preserve">למדרון </w:t>
      </w:r>
      <w:bookmarkStart w:id="1702" w:name="_ETM_Q2_599950"/>
      <w:bookmarkEnd w:id="1702"/>
      <w:r>
        <w:rPr>
          <w:rFonts w:hint="cs"/>
          <w:rtl/>
        </w:rPr>
        <w:t xml:space="preserve">חלקלק </w:t>
      </w:r>
      <w:bookmarkStart w:id="1703" w:name="_ETM_Q2_601339"/>
      <w:bookmarkEnd w:id="1703"/>
      <w:r>
        <w:rPr>
          <w:rFonts w:hint="cs"/>
          <w:rtl/>
        </w:rPr>
        <w:t xml:space="preserve">שבו </w:t>
      </w:r>
      <w:bookmarkStart w:id="1704" w:name="_ETM_Q2_601729"/>
      <w:bookmarkEnd w:id="1704"/>
      <w:r>
        <w:rPr>
          <w:rFonts w:hint="cs"/>
          <w:rtl/>
        </w:rPr>
        <w:t xml:space="preserve">אנחנו </w:t>
      </w:r>
      <w:bookmarkStart w:id="1705" w:name="_ETM_Q2_601999"/>
      <w:bookmarkEnd w:id="1705"/>
      <w:r>
        <w:rPr>
          <w:rFonts w:hint="cs"/>
          <w:rtl/>
        </w:rPr>
        <w:t xml:space="preserve">נמצאים </w:t>
      </w:r>
      <w:bookmarkStart w:id="1706" w:name="_ETM_Q2_602450"/>
      <w:bookmarkEnd w:id="1706"/>
      <w:r>
        <w:rPr>
          <w:rFonts w:hint="cs"/>
          <w:rtl/>
        </w:rPr>
        <w:t xml:space="preserve">היום, </w:t>
      </w:r>
      <w:bookmarkStart w:id="1707" w:name="_ETM_Q2_602749"/>
      <w:bookmarkEnd w:id="1707"/>
      <w:r>
        <w:rPr>
          <w:rFonts w:hint="cs"/>
          <w:rtl/>
        </w:rPr>
        <w:t xml:space="preserve">בהתלכדות </w:t>
      </w:r>
      <w:bookmarkStart w:id="1708" w:name="_ETM_Q2_603380"/>
      <w:bookmarkEnd w:id="1708"/>
      <w:r>
        <w:rPr>
          <w:rFonts w:hint="cs"/>
          <w:rtl/>
        </w:rPr>
        <w:t xml:space="preserve">של </w:t>
      </w:r>
      <w:bookmarkStart w:id="1709" w:name="_ETM_Q2_603589"/>
      <w:bookmarkEnd w:id="1709"/>
      <w:r>
        <w:rPr>
          <w:rFonts w:hint="cs"/>
          <w:rtl/>
        </w:rPr>
        <w:t xml:space="preserve">איומים </w:t>
      </w:r>
      <w:bookmarkStart w:id="1710" w:name="_ETM_Q2_604670"/>
      <w:bookmarkEnd w:id="1710"/>
      <w:r>
        <w:rPr>
          <w:rFonts w:hint="cs"/>
          <w:rtl/>
        </w:rPr>
        <w:t xml:space="preserve">שאני </w:t>
      </w:r>
      <w:bookmarkStart w:id="1711" w:name="_ETM_Q2_605029"/>
      <w:bookmarkEnd w:id="1711"/>
      <w:r>
        <w:rPr>
          <w:rFonts w:hint="cs"/>
          <w:rtl/>
        </w:rPr>
        <w:t xml:space="preserve">לא </w:t>
      </w:r>
      <w:bookmarkStart w:id="1712" w:name="_ETM_Q2_605149"/>
      <w:bookmarkEnd w:id="1712"/>
      <w:r>
        <w:rPr>
          <w:rFonts w:hint="cs"/>
          <w:rtl/>
        </w:rPr>
        <w:t xml:space="preserve">זוכר </w:t>
      </w:r>
      <w:bookmarkStart w:id="1713" w:name="_ETM_Q2_605569"/>
      <w:bookmarkEnd w:id="1713"/>
      <w:r>
        <w:rPr>
          <w:rFonts w:hint="cs"/>
          <w:rtl/>
        </w:rPr>
        <w:t xml:space="preserve">שנים </w:t>
      </w:r>
      <w:bookmarkStart w:id="1714" w:name="_ETM_Q2_605959"/>
      <w:bookmarkEnd w:id="1714"/>
      <w:r>
        <w:rPr>
          <w:rFonts w:hint="cs"/>
          <w:rtl/>
        </w:rPr>
        <w:t xml:space="preserve">ארוכות. </w:t>
      </w:r>
      <w:bookmarkStart w:id="1715" w:name="_ETM_Q2_607630"/>
      <w:bookmarkEnd w:id="1715"/>
    </w:p>
    <w:p w:rsidR="00B53DDF" w:rsidRDefault="00B53DDF" w:rsidP="00B53DDF">
      <w:pPr>
        <w:rPr>
          <w:rtl/>
        </w:rPr>
      </w:pPr>
      <w:bookmarkStart w:id="1716" w:name="_ETM_Q2_608033"/>
      <w:bookmarkStart w:id="1717" w:name="_ETM_Q2_608115"/>
      <w:bookmarkEnd w:id="1716"/>
      <w:bookmarkEnd w:id="1717"/>
    </w:p>
    <w:p w:rsidR="00B53DDF" w:rsidRDefault="00B53DDF" w:rsidP="00B53DDF">
      <w:pPr>
        <w:rPr>
          <w:rtl/>
        </w:rPr>
      </w:pPr>
      <w:bookmarkStart w:id="1718" w:name="_ETM_Q2_608193"/>
      <w:bookmarkStart w:id="1719" w:name="_ETM_Q2_608263"/>
      <w:bookmarkEnd w:id="1718"/>
      <w:bookmarkEnd w:id="1719"/>
      <w:r>
        <w:rPr>
          <w:rFonts w:hint="cs"/>
          <w:rtl/>
        </w:rPr>
        <w:t xml:space="preserve">הייתי </w:t>
      </w:r>
      <w:bookmarkStart w:id="1720" w:name="_ETM_Q2_607929"/>
      <w:bookmarkEnd w:id="1720"/>
      <w:r>
        <w:rPr>
          <w:rFonts w:hint="cs"/>
          <w:rtl/>
        </w:rPr>
        <w:t xml:space="preserve">שותף </w:t>
      </w:r>
      <w:bookmarkStart w:id="1721" w:name="_ETM_Q2_608680"/>
      <w:bookmarkEnd w:id="1721"/>
      <w:r>
        <w:rPr>
          <w:rFonts w:hint="cs"/>
          <w:rtl/>
        </w:rPr>
        <w:t xml:space="preserve">בוועדה </w:t>
      </w:r>
      <w:bookmarkStart w:id="1722" w:name="_ETM_Q2_609339"/>
      <w:bookmarkEnd w:id="1722"/>
      <w:r>
        <w:rPr>
          <w:rFonts w:hint="cs"/>
          <w:rtl/>
        </w:rPr>
        <w:t xml:space="preserve">שחוקקה </w:t>
      </w:r>
      <w:bookmarkStart w:id="1723" w:name="_ETM_Q2_610000"/>
      <w:bookmarkEnd w:id="1723"/>
      <w:r>
        <w:rPr>
          <w:rFonts w:hint="cs"/>
          <w:rtl/>
        </w:rPr>
        <w:t xml:space="preserve">את </w:t>
      </w:r>
      <w:bookmarkStart w:id="1724" w:name="_ETM_Q2_610599"/>
      <w:bookmarkEnd w:id="1724"/>
      <w:r>
        <w:rPr>
          <w:rFonts w:hint="cs"/>
          <w:rtl/>
        </w:rPr>
        <w:t xml:space="preserve">חוק </w:t>
      </w:r>
      <w:bookmarkStart w:id="1725" w:name="_ETM_Q2_610840"/>
      <w:bookmarkEnd w:id="1725"/>
      <w:r>
        <w:rPr>
          <w:rFonts w:hint="cs"/>
          <w:rtl/>
        </w:rPr>
        <w:t xml:space="preserve">פקודת </w:t>
      </w:r>
      <w:bookmarkStart w:id="1726" w:name="_ETM_Q2_611260"/>
      <w:bookmarkEnd w:id="1726"/>
      <w:r>
        <w:rPr>
          <w:rFonts w:hint="cs"/>
          <w:rtl/>
        </w:rPr>
        <w:t xml:space="preserve">המשטרה, </w:t>
      </w:r>
      <w:bookmarkStart w:id="1727" w:name="_ETM_Q2_612870"/>
      <w:bookmarkEnd w:id="1727"/>
      <w:r>
        <w:rPr>
          <w:rFonts w:hint="cs"/>
          <w:rtl/>
        </w:rPr>
        <w:t xml:space="preserve">חוק </w:t>
      </w:r>
      <w:bookmarkStart w:id="1728" w:name="_ETM_Q2_613200"/>
      <w:bookmarkEnd w:id="1728"/>
      <w:r>
        <w:rPr>
          <w:rFonts w:hint="cs"/>
          <w:rtl/>
        </w:rPr>
        <w:t xml:space="preserve">שיצר </w:t>
      </w:r>
      <w:bookmarkStart w:id="1729" w:name="_ETM_Q2_613739"/>
      <w:bookmarkEnd w:id="1729"/>
      <w:r>
        <w:rPr>
          <w:rFonts w:hint="cs"/>
          <w:rtl/>
        </w:rPr>
        <w:t xml:space="preserve">כאוס </w:t>
      </w:r>
      <w:bookmarkStart w:id="1730" w:name="_ETM_Q2_614220"/>
      <w:bookmarkEnd w:id="1730"/>
      <w:r>
        <w:rPr>
          <w:rFonts w:hint="cs"/>
          <w:rtl/>
        </w:rPr>
        <w:t>ב</w:t>
      </w:r>
      <w:bookmarkStart w:id="1731" w:name="_ETM_Q2_614400"/>
      <w:bookmarkEnd w:id="1731"/>
      <w:r>
        <w:rPr>
          <w:rFonts w:hint="cs"/>
          <w:rtl/>
        </w:rPr>
        <w:t xml:space="preserve">אחריות </w:t>
      </w:r>
      <w:bookmarkStart w:id="1732" w:name="_ETM_Q2_614819"/>
      <w:bookmarkEnd w:id="1732"/>
      <w:r>
        <w:rPr>
          <w:rFonts w:hint="cs"/>
          <w:rtl/>
        </w:rPr>
        <w:t xml:space="preserve">ובסמכות. </w:t>
      </w:r>
      <w:bookmarkStart w:id="1733" w:name="_ETM_Q2_616200"/>
      <w:bookmarkEnd w:id="1733"/>
      <w:r>
        <w:rPr>
          <w:rFonts w:hint="cs"/>
          <w:rtl/>
        </w:rPr>
        <w:t xml:space="preserve">אנחנו </w:t>
      </w:r>
      <w:bookmarkStart w:id="1734" w:name="_ETM_Q2_616620"/>
      <w:bookmarkEnd w:id="1734"/>
      <w:r>
        <w:rPr>
          <w:rFonts w:hint="cs"/>
          <w:rtl/>
        </w:rPr>
        <w:t xml:space="preserve">רואים </w:t>
      </w:r>
      <w:bookmarkStart w:id="1735" w:name="_ETM_Q2_616860"/>
      <w:bookmarkEnd w:id="1735"/>
      <w:r>
        <w:rPr>
          <w:rFonts w:hint="cs"/>
          <w:rtl/>
        </w:rPr>
        <w:t xml:space="preserve">את </w:t>
      </w:r>
      <w:bookmarkStart w:id="1736" w:name="_ETM_Q2_616950"/>
      <w:bookmarkEnd w:id="1736"/>
      <w:r>
        <w:rPr>
          <w:rFonts w:hint="cs"/>
          <w:rtl/>
        </w:rPr>
        <w:t xml:space="preserve">זה </w:t>
      </w:r>
      <w:bookmarkStart w:id="1737" w:name="_ETM_Q2_617099"/>
      <w:bookmarkEnd w:id="1737"/>
      <w:r>
        <w:rPr>
          <w:rFonts w:hint="cs"/>
          <w:rtl/>
        </w:rPr>
        <w:t xml:space="preserve">יום-יום </w:t>
      </w:r>
      <w:bookmarkStart w:id="1738" w:name="_ETM_Q2_618299"/>
      <w:bookmarkEnd w:id="1738"/>
      <w:r>
        <w:rPr>
          <w:rFonts w:hint="cs"/>
          <w:rtl/>
        </w:rPr>
        <w:t xml:space="preserve">בצורך </w:t>
      </w:r>
      <w:bookmarkStart w:id="1739" w:name="_ETM_Q2_618959"/>
      <w:bookmarkEnd w:id="1739"/>
      <w:r>
        <w:rPr>
          <w:rFonts w:hint="cs"/>
          <w:rtl/>
        </w:rPr>
        <w:t xml:space="preserve">של </w:t>
      </w:r>
      <w:bookmarkStart w:id="1740" w:name="_ETM_Q2_619140"/>
      <w:bookmarkEnd w:id="1740"/>
      <w:r>
        <w:rPr>
          <w:rFonts w:hint="cs"/>
          <w:rtl/>
        </w:rPr>
        <w:t xml:space="preserve">מפקדים </w:t>
      </w:r>
      <w:bookmarkStart w:id="1741" w:name="_ETM_Q2_619650"/>
      <w:bookmarkEnd w:id="1741"/>
      <w:r>
        <w:rPr>
          <w:rFonts w:hint="cs"/>
          <w:rtl/>
        </w:rPr>
        <w:t xml:space="preserve">בכירים, </w:t>
      </w:r>
      <w:bookmarkStart w:id="1742" w:name="_ETM_Q2_620510"/>
      <w:bookmarkEnd w:id="1742"/>
      <w:r>
        <w:rPr>
          <w:rFonts w:hint="cs"/>
          <w:rtl/>
        </w:rPr>
        <w:t xml:space="preserve">מפכ"ל, </w:t>
      </w:r>
      <w:bookmarkStart w:id="1743" w:name="_ETM_Q2_621290"/>
      <w:bookmarkEnd w:id="1743"/>
      <w:r>
        <w:rPr>
          <w:rFonts w:hint="cs"/>
          <w:rtl/>
        </w:rPr>
        <w:t xml:space="preserve">ניצבים, </w:t>
      </w:r>
      <w:bookmarkStart w:id="1744" w:name="_ETM_Q2_622580"/>
      <w:bookmarkEnd w:id="1744"/>
      <w:r>
        <w:rPr>
          <w:rFonts w:hint="cs"/>
          <w:rtl/>
        </w:rPr>
        <w:t xml:space="preserve">להתעסק </w:t>
      </w:r>
      <w:bookmarkStart w:id="1745" w:name="_ETM_Q2_623600"/>
      <w:bookmarkEnd w:id="1745"/>
      <w:r>
        <w:rPr>
          <w:rFonts w:hint="cs"/>
          <w:rtl/>
        </w:rPr>
        <w:t xml:space="preserve">בנושאים </w:t>
      </w:r>
      <w:bookmarkStart w:id="1746" w:name="_ETM_Q2_624980"/>
      <w:bookmarkEnd w:id="1746"/>
      <w:r>
        <w:rPr>
          <w:rFonts w:hint="cs"/>
          <w:rtl/>
        </w:rPr>
        <w:t xml:space="preserve">שוליים, </w:t>
      </w:r>
      <w:bookmarkStart w:id="1747" w:name="_ETM_Q2_625610"/>
      <w:bookmarkEnd w:id="1747"/>
      <w:r>
        <w:rPr>
          <w:rFonts w:hint="cs"/>
          <w:rtl/>
        </w:rPr>
        <w:t xml:space="preserve">זוטות, </w:t>
      </w:r>
      <w:bookmarkStart w:id="1748" w:name="_ETM_Q2_626690"/>
      <w:bookmarkEnd w:id="1748"/>
      <w:r>
        <w:rPr>
          <w:rFonts w:hint="cs"/>
          <w:rtl/>
        </w:rPr>
        <w:t xml:space="preserve">במקום </w:t>
      </w:r>
      <w:bookmarkStart w:id="1749" w:name="_ETM_Q2_627200"/>
      <w:bookmarkEnd w:id="1749"/>
      <w:r>
        <w:rPr>
          <w:rFonts w:hint="cs"/>
          <w:rtl/>
        </w:rPr>
        <w:t xml:space="preserve">להתרכז </w:t>
      </w:r>
      <w:bookmarkStart w:id="1750" w:name="_ETM_Q2_628190"/>
      <w:bookmarkEnd w:id="1750"/>
      <w:r>
        <w:rPr>
          <w:rFonts w:hint="cs"/>
          <w:rtl/>
        </w:rPr>
        <w:t xml:space="preserve">במשימה. </w:t>
      </w:r>
      <w:bookmarkStart w:id="1751" w:name="_ETM_Q2_629450"/>
      <w:bookmarkEnd w:id="1751"/>
      <w:r>
        <w:rPr>
          <w:rFonts w:hint="cs"/>
          <w:rtl/>
        </w:rPr>
        <w:t xml:space="preserve">חוק </w:t>
      </w:r>
      <w:bookmarkStart w:id="1752" w:name="_ETM_Q2_629840"/>
      <w:bookmarkEnd w:id="1752"/>
      <w:r>
        <w:rPr>
          <w:rFonts w:hint="cs"/>
          <w:rtl/>
        </w:rPr>
        <w:t xml:space="preserve">שהיה </w:t>
      </w:r>
      <w:bookmarkStart w:id="1753" w:name="_ETM_Q2_630230"/>
      <w:bookmarkEnd w:id="1753"/>
      <w:r>
        <w:rPr>
          <w:rFonts w:hint="cs"/>
          <w:rtl/>
        </w:rPr>
        <w:t xml:space="preserve">אמור </w:t>
      </w:r>
      <w:bookmarkStart w:id="1754" w:name="_ETM_Q2_630500"/>
      <w:bookmarkEnd w:id="1754"/>
      <w:r>
        <w:rPr>
          <w:rFonts w:hint="cs"/>
          <w:rtl/>
        </w:rPr>
        <w:t xml:space="preserve">להסדיר </w:t>
      </w:r>
      <w:bookmarkStart w:id="1755" w:name="_ETM_Q2_631010"/>
      <w:bookmarkEnd w:id="1755"/>
      <w:r>
        <w:rPr>
          <w:rFonts w:hint="cs"/>
          <w:rtl/>
        </w:rPr>
        <w:t xml:space="preserve">את </w:t>
      </w:r>
      <w:bookmarkStart w:id="1756" w:name="_ETM_Q2_631100"/>
      <w:bookmarkEnd w:id="1756"/>
      <w:r>
        <w:rPr>
          <w:rFonts w:hint="cs"/>
          <w:rtl/>
        </w:rPr>
        <w:t xml:space="preserve">זה </w:t>
      </w:r>
      <w:bookmarkStart w:id="1757" w:name="_ETM_Q2_631940"/>
      <w:bookmarkEnd w:id="1757"/>
      <w:r>
        <w:rPr>
          <w:rFonts w:hint="cs"/>
          <w:rtl/>
        </w:rPr>
        <w:t xml:space="preserve">נגע </w:t>
      </w:r>
      <w:bookmarkStart w:id="1758" w:name="_ETM_Q2_632330"/>
      <w:bookmarkEnd w:id="1758"/>
      <w:r>
        <w:rPr>
          <w:rFonts w:hint="cs"/>
          <w:rtl/>
        </w:rPr>
        <w:t xml:space="preserve">בממשלה, </w:t>
      </w:r>
      <w:bookmarkStart w:id="1759" w:name="_ETM_Q2_633020"/>
      <w:bookmarkEnd w:id="1759"/>
      <w:r>
        <w:rPr>
          <w:rFonts w:hint="cs"/>
          <w:rtl/>
        </w:rPr>
        <w:t xml:space="preserve">נגע </w:t>
      </w:r>
      <w:bookmarkStart w:id="1760" w:name="_ETM_Q2_633320"/>
      <w:bookmarkEnd w:id="1760"/>
      <w:r>
        <w:rPr>
          <w:rFonts w:hint="cs"/>
          <w:rtl/>
        </w:rPr>
        <w:t xml:space="preserve">בשר </w:t>
      </w:r>
      <w:bookmarkStart w:id="1761" w:name="_ETM_Q2_634010"/>
      <w:bookmarkEnd w:id="1761"/>
      <w:r>
        <w:rPr>
          <w:rFonts w:hint="cs"/>
          <w:rtl/>
        </w:rPr>
        <w:t xml:space="preserve">לביטחון </w:t>
      </w:r>
      <w:bookmarkStart w:id="1762" w:name="_ETM_Q2_634610"/>
      <w:bookmarkEnd w:id="1762"/>
      <w:r>
        <w:rPr>
          <w:rFonts w:hint="cs"/>
          <w:rtl/>
        </w:rPr>
        <w:t xml:space="preserve">לאומי, </w:t>
      </w:r>
      <w:bookmarkStart w:id="1763" w:name="_ETM_Q2_635520"/>
      <w:bookmarkEnd w:id="1763"/>
      <w:r>
        <w:rPr>
          <w:rFonts w:hint="cs"/>
          <w:rtl/>
        </w:rPr>
        <w:t xml:space="preserve">רק </w:t>
      </w:r>
      <w:bookmarkStart w:id="1764" w:name="_ETM_Q2_635760"/>
      <w:bookmarkEnd w:id="1764"/>
      <w:r>
        <w:rPr>
          <w:rFonts w:hint="cs"/>
          <w:rtl/>
        </w:rPr>
        <w:t xml:space="preserve">שכח </w:t>
      </w:r>
      <w:bookmarkStart w:id="1765" w:name="_ETM_Q2_636120"/>
      <w:bookmarkEnd w:id="1765"/>
      <w:r>
        <w:rPr>
          <w:rFonts w:hint="cs"/>
          <w:rtl/>
        </w:rPr>
        <w:t xml:space="preserve">שיש </w:t>
      </w:r>
      <w:bookmarkStart w:id="1766" w:name="_ETM_Q2_636390"/>
      <w:bookmarkEnd w:id="1766"/>
      <w:r>
        <w:rPr>
          <w:rFonts w:hint="cs"/>
          <w:rtl/>
        </w:rPr>
        <w:t xml:space="preserve">איזה </w:t>
      </w:r>
      <w:bookmarkStart w:id="1767" w:name="_ETM_Q2_636569"/>
      <w:bookmarkEnd w:id="1767"/>
      <w:r>
        <w:rPr>
          <w:rFonts w:hint="cs"/>
          <w:rtl/>
        </w:rPr>
        <w:t xml:space="preserve">גורם </w:t>
      </w:r>
      <w:bookmarkStart w:id="1768" w:name="_ETM_Q2_636840"/>
      <w:bookmarkEnd w:id="1768"/>
      <w:r>
        <w:rPr>
          <w:rFonts w:hint="cs"/>
          <w:rtl/>
        </w:rPr>
        <w:t xml:space="preserve">רציני </w:t>
      </w:r>
      <w:bookmarkStart w:id="1769" w:name="_ETM_Q2_637380"/>
      <w:bookmarkEnd w:id="1769"/>
      <w:r>
        <w:rPr>
          <w:rFonts w:hint="cs"/>
          <w:rtl/>
        </w:rPr>
        <w:t xml:space="preserve">שקוראים </w:t>
      </w:r>
      <w:bookmarkStart w:id="1770" w:name="_ETM_Q2_637770"/>
      <w:bookmarkEnd w:id="1770"/>
      <w:r>
        <w:rPr>
          <w:rFonts w:hint="cs"/>
          <w:rtl/>
        </w:rPr>
        <w:t xml:space="preserve">לו </w:t>
      </w:r>
      <w:bookmarkStart w:id="1771" w:name="_ETM_Q2_637890"/>
      <w:bookmarkEnd w:id="1771"/>
      <w:r>
        <w:rPr>
          <w:rFonts w:hint="cs"/>
          <w:rtl/>
        </w:rPr>
        <w:t xml:space="preserve">המפכ"ל, </w:t>
      </w:r>
      <w:bookmarkStart w:id="1772" w:name="_ETM_Q2_639150"/>
      <w:bookmarkEnd w:id="1772"/>
      <w:r>
        <w:rPr>
          <w:rFonts w:hint="cs"/>
          <w:rtl/>
        </w:rPr>
        <w:t xml:space="preserve">והסיר </w:t>
      </w:r>
      <w:bookmarkStart w:id="1773" w:name="_ETM_Q2_639750"/>
      <w:bookmarkEnd w:id="1773"/>
      <w:r>
        <w:rPr>
          <w:rFonts w:hint="cs"/>
          <w:rtl/>
        </w:rPr>
        <w:t xml:space="preserve">את </w:t>
      </w:r>
      <w:bookmarkStart w:id="1774" w:name="_ETM_Q2_639900"/>
      <w:bookmarkEnd w:id="1774"/>
      <w:r>
        <w:rPr>
          <w:rFonts w:hint="cs"/>
          <w:rtl/>
        </w:rPr>
        <w:t xml:space="preserve">המקום </w:t>
      </w:r>
      <w:bookmarkStart w:id="1775" w:name="_ETM_Q2_640349"/>
      <w:bookmarkEnd w:id="1775"/>
      <w:r>
        <w:rPr>
          <w:rFonts w:hint="cs"/>
          <w:rtl/>
        </w:rPr>
        <w:t xml:space="preserve">שלו </w:t>
      </w:r>
      <w:bookmarkStart w:id="1776" w:name="_ETM_Q2_640620"/>
      <w:bookmarkEnd w:id="1776"/>
      <w:r>
        <w:rPr>
          <w:rFonts w:hint="cs"/>
          <w:rtl/>
        </w:rPr>
        <w:t>מהפקודה</w:t>
      </w:r>
      <w:bookmarkStart w:id="1777" w:name="_ETM_Q2_641920"/>
      <w:bookmarkEnd w:id="1777"/>
      <w:r>
        <w:rPr>
          <w:rFonts w:hint="cs"/>
          <w:rtl/>
        </w:rPr>
        <w:t xml:space="preserve">. נאמר </w:t>
      </w:r>
      <w:bookmarkStart w:id="1778" w:name="_ETM_Q2_642519"/>
      <w:bookmarkEnd w:id="1778"/>
      <w:r>
        <w:rPr>
          <w:rFonts w:hint="cs"/>
          <w:rtl/>
        </w:rPr>
        <w:t xml:space="preserve">פה </w:t>
      </w:r>
      <w:bookmarkStart w:id="1779" w:name="_ETM_Q2_642760"/>
      <w:bookmarkEnd w:id="1779"/>
      <w:r>
        <w:rPr>
          <w:rFonts w:hint="cs"/>
          <w:rtl/>
        </w:rPr>
        <w:t xml:space="preserve">שזה </w:t>
      </w:r>
      <w:bookmarkStart w:id="1780" w:name="_ETM_Q2_643000"/>
      <w:bookmarkEnd w:id="1780"/>
      <w:r>
        <w:rPr>
          <w:rFonts w:hint="cs"/>
          <w:rtl/>
        </w:rPr>
        <w:t xml:space="preserve">יתוקן </w:t>
      </w:r>
      <w:bookmarkStart w:id="1781" w:name="_ETM_Q2_643420"/>
      <w:bookmarkEnd w:id="1781"/>
      <w:r>
        <w:rPr>
          <w:rFonts w:hint="cs"/>
          <w:rtl/>
        </w:rPr>
        <w:t xml:space="preserve">בעתיד. </w:t>
      </w:r>
      <w:bookmarkStart w:id="1782" w:name="_ETM_Q2_643959"/>
      <w:bookmarkEnd w:id="1782"/>
      <w:r>
        <w:rPr>
          <w:rFonts w:hint="cs"/>
          <w:rtl/>
        </w:rPr>
        <w:t xml:space="preserve">כבר </w:t>
      </w:r>
      <w:bookmarkStart w:id="1783" w:name="_ETM_Q2_644170"/>
      <w:bookmarkEnd w:id="1783"/>
      <w:r>
        <w:rPr>
          <w:rFonts w:hint="cs"/>
          <w:rtl/>
        </w:rPr>
        <w:t xml:space="preserve">עברו </w:t>
      </w:r>
      <w:bookmarkStart w:id="1784" w:name="_ETM_Q2_644379"/>
      <w:bookmarkEnd w:id="1784"/>
      <w:r>
        <w:rPr>
          <w:rFonts w:hint="cs"/>
          <w:rtl/>
        </w:rPr>
        <w:t xml:space="preserve">חודשיים, </w:t>
      </w:r>
      <w:bookmarkStart w:id="1785" w:name="_ETM_Q2_646170"/>
      <w:bookmarkEnd w:id="1785"/>
      <w:r>
        <w:rPr>
          <w:rFonts w:hint="cs"/>
          <w:rtl/>
        </w:rPr>
        <w:t xml:space="preserve">שום </w:t>
      </w:r>
      <w:bookmarkStart w:id="1786" w:name="_ETM_Q2_646410"/>
      <w:bookmarkEnd w:id="1786"/>
      <w:r>
        <w:rPr>
          <w:rFonts w:hint="cs"/>
          <w:rtl/>
        </w:rPr>
        <w:t xml:space="preserve">דבר </w:t>
      </w:r>
      <w:bookmarkStart w:id="1787" w:name="_ETM_Q2_646770"/>
      <w:bookmarkEnd w:id="1787"/>
      <w:r>
        <w:rPr>
          <w:rFonts w:hint="cs"/>
          <w:rtl/>
        </w:rPr>
        <w:t xml:space="preserve">לא </w:t>
      </w:r>
      <w:bookmarkStart w:id="1788" w:name="_ETM_Q2_646890"/>
      <w:bookmarkEnd w:id="1788"/>
      <w:r>
        <w:rPr>
          <w:rFonts w:hint="cs"/>
          <w:rtl/>
        </w:rPr>
        <w:t xml:space="preserve">תוקן, </w:t>
      </w:r>
      <w:bookmarkStart w:id="1789" w:name="_ETM_Q2_647730"/>
      <w:bookmarkEnd w:id="1789"/>
      <w:r>
        <w:rPr>
          <w:rFonts w:hint="cs"/>
          <w:rtl/>
        </w:rPr>
        <w:t xml:space="preserve">והמחיר </w:t>
      </w:r>
      <w:bookmarkStart w:id="1790" w:name="_ETM_Q2_648480"/>
      <w:bookmarkEnd w:id="1790"/>
      <w:r>
        <w:rPr>
          <w:rFonts w:hint="cs"/>
          <w:rtl/>
        </w:rPr>
        <w:t xml:space="preserve">הוא </w:t>
      </w:r>
      <w:bookmarkStart w:id="1791" w:name="_ETM_Q2_648600"/>
      <w:bookmarkEnd w:id="1791"/>
      <w:r>
        <w:rPr>
          <w:rFonts w:hint="cs"/>
          <w:rtl/>
        </w:rPr>
        <w:t xml:space="preserve">יום-יום, </w:t>
      </w:r>
      <w:bookmarkStart w:id="1792" w:name="_ETM_Q2_649720"/>
      <w:bookmarkEnd w:id="1792"/>
      <w:r>
        <w:rPr>
          <w:rFonts w:hint="cs"/>
          <w:rtl/>
        </w:rPr>
        <w:t xml:space="preserve">באופן </w:t>
      </w:r>
      <w:bookmarkStart w:id="1793" w:name="_ETM_Q2_650290"/>
      <w:bookmarkEnd w:id="1793"/>
      <w:r>
        <w:rPr>
          <w:rFonts w:hint="cs"/>
          <w:rtl/>
        </w:rPr>
        <w:t xml:space="preserve">שבו </w:t>
      </w:r>
      <w:bookmarkStart w:id="1794" w:name="_ETM_Q2_650860"/>
      <w:bookmarkEnd w:id="1794"/>
      <w:r>
        <w:rPr>
          <w:rFonts w:hint="cs"/>
          <w:rtl/>
        </w:rPr>
        <w:t xml:space="preserve">גורמי </w:t>
      </w:r>
      <w:bookmarkStart w:id="1795" w:name="_ETM_Q2_651190"/>
      <w:bookmarkEnd w:id="1795"/>
      <w:r>
        <w:rPr>
          <w:rFonts w:hint="cs"/>
          <w:rtl/>
        </w:rPr>
        <w:t xml:space="preserve">משטרה </w:t>
      </w:r>
      <w:bookmarkStart w:id="1796" w:name="_ETM_Q2_651640"/>
      <w:bookmarkEnd w:id="1796"/>
      <w:r>
        <w:rPr>
          <w:rFonts w:hint="cs"/>
          <w:rtl/>
        </w:rPr>
        <w:t xml:space="preserve">בכירים </w:t>
      </w:r>
      <w:bookmarkStart w:id="1797" w:name="_ETM_Q2_652790"/>
      <w:bookmarkEnd w:id="1797"/>
      <w:r>
        <w:rPr>
          <w:rFonts w:hint="cs"/>
          <w:rtl/>
        </w:rPr>
        <w:t xml:space="preserve">צריכים </w:t>
      </w:r>
      <w:bookmarkStart w:id="1798" w:name="_ETM_Q2_653209"/>
      <w:bookmarkEnd w:id="1798"/>
      <w:r>
        <w:rPr>
          <w:rFonts w:hint="cs"/>
          <w:rtl/>
        </w:rPr>
        <w:t xml:space="preserve">להתעסק </w:t>
      </w:r>
      <w:bookmarkStart w:id="1799" w:name="_ETM_Q2_654290"/>
      <w:bookmarkEnd w:id="1799"/>
      <w:r>
        <w:rPr>
          <w:rFonts w:hint="cs"/>
          <w:rtl/>
        </w:rPr>
        <w:t xml:space="preserve">חלק </w:t>
      </w:r>
      <w:bookmarkStart w:id="1800" w:name="_ETM_Q2_654650"/>
      <w:bookmarkEnd w:id="1800"/>
      <w:r>
        <w:rPr>
          <w:rFonts w:hint="cs"/>
          <w:rtl/>
        </w:rPr>
        <w:t xml:space="preserve">גדול </w:t>
      </w:r>
      <w:bookmarkStart w:id="1801" w:name="_ETM_Q2_654919"/>
      <w:bookmarkEnd w:id="1801"/>
      <w:r>
        <w:rPr>
          <w:rFonts w:hint="cs"/>
          <w:rtl/>
        </w:rPr>
        <w:t xml:space="preserve">מזמנם </w:t>
      </w:r>
      <w:bookmarkStart w:id="1802" w:name="_ETM_Q2_656050"/>
      <w:bookmarkEnd w:id="1802"/>
      <w:r>
        <w:rPr>
          <w:rFonts w:hint="cs"/>
          <w:rtl/>
        </w:rPr>
        <w:t xml:space="preserve">באירועים </w:t>
      </w:r>
      <w:bookmarkStart w:id="1803" w:name="_ETM_Q2_656620"/>
      <w:bookmarkEnd w:id="1803"/>
      <w:r>
        <w:rPr>
          <w:rFonts w:hint="cs"/>
          <w:rtl/>
        </w:rPr>
        <w:t xml:space="preserve">שוליים. </w:t>
      </w:r>
      <w:bookmarkStart w:id="1804" w:name="_ETM_Q2_658370"/>
      <w:bookmarkStart w:id="1805" w:name="_ETM_Q2_660897"/>
      <w:bookmarkStart w:id="1806" w:name="_ETM_Q2_660987"/>
      <w:bookmarkStart w:id="1807" w:name="_ETM_Q2_661057"/>
      <w:bookmarkStart w:id="1808" w:name="_ETM_Q2_661147"/>
      <w:bookmarkEnd w:id="1804"/>
      <w:bookmarkEnd w:id="1805"/>
      <w:bookmarkEnd w:id="1806"/>
      <w:bookmarkEnd w:id="1807"/>
      <w:bookmarkEnd w:id="1808"/>
      <w:r>
        <w:rPr>
          <w:rFonts w:hint="cs"/>
          <w:rtl/>
        </w:rPr>
        <w:t xml:space="preserve">הבעיה </w:t>
      </w:r>
      <w:bookmarkStart w:id="1809" w:name="_ETM_Q2_658820"/>
      <w:bookmarkEnd w:id="1809"/>
      <w:r>
        <w:rPr>
          <w:rFonts w:hint="cs"/>
          <w:rtl/>
        </w:rPr>
        <w:t>היותר</w:t>
      </w:r>
      <w:bookmarkStart w:id="1810" w:name="_ETM_Q2_659120"/>
      <w:bookmarkEnd w:id="1810"/>
      <w:r>
        <w:rPr>
          <w:rFonts w:hint="cs"/>
          <w:rtl/>
        </w:rPr>
        <w:t xml:space="preserve">-קשה </w:t>
      </w:r>
      <w:bookmarkStart w:id="1811" w:name="_ETM_Q2_659720"/>
      <w:bookmarkEnd w:id="1811"/>
      <w:r>
        <w:rPr>
          <w:rFonts w:hint="cs"/>
          <w:rtl/>
        </w:rPr>
        <w:t xml:space="preserve">זו </w:t>
      </w:r>
      <w:bookmarkStart w:id="1812" w:name="_ETM_Q2_659900"/>
      <w:bookmarkEnd w:id="1812"/>
      <w:r>
        <w:rPr>
          <w:rFonts w:hint="cs"/>
          <w:rtl/>
        </w:rPr>
        <w:t xml:space="preserve">שורה </w:t>
      </w:r>
      <w:bookmarkStart w:id="1813" w:name="_ETM_Q2_660470"/>
      <w:bookmarkEnd w:id="1813"/>
      <w:r>
        <w:rPr>
          <w:rFonts w:hint="cs"/>
          <w:rtl/>
        </w:rPr>
        <w:t xml:space="preserve">של </w:t>
      </w:r>
      <w:bookmarkStart w:id="1814" w:name="_ETM_Q2_660950"/>
      <w:bookmarkEnd w:id="1814"/>
      <w:r>
        <w:rPr>
          <w:rFonts w:hint="cs"/>
          <w:rtl/>
        </w:rPr>
        <w:t xml:space="preserve">החלטות </w:t>
      </w:r>
      <w:bookmarkStart w:id="1815" w:name="_ETM_Q2_661430"/>
      <w:bookmarkEnd w:id="1815"/>
      <w:r>
        <w:rPr>
          <w:rFonts w:hint="cs"/>
          <w:rtl/>
        </w:rPr>
        <w:t xml:space="preserve">טקטיות שגויות </w:t>
      </w:r>
      <w:bookmarkStart w:id="1816" w:name="_ETM_Q2_663040"/>
      <w:bookmarkEnd w:id="1816"/>
      <w:r>
        <w:rPr>
          <w:rFonts w:hint="cs"/>
          <w:rtl/>
        </w:rPr>
        <w:t xml:space="preserve">ברמת </w:t>
      </w:r>
      <w:bookmarkStart w:id="1817" w:name="_ETM_Q2_663549"/>
      <w:bookmarkEnd w:id="1817"/>
      <w:r>
        <w:rPr>
          <w:rFonts w:hint="cs"/>
          <w:rtl/>
        </w:rPr>
        <w:t xml:space="preserve">השר, </w:t>
      </w:r>
      <w:bookmarkStart w:id="1818" w:name="_ETM_Q2_664299"/>
      <w:bookmarkEnd w:id="1818"/>
      <w:r>
        <w:rPr>
          <w:rFonts w:hint="cs"/>
          <w:rtl/>
        </w:rPr>
        <w:t xml:space="preserve">שהיה </w:t>
      </w:r>
      <w:bookmarkStart w:id="1819" w:name="_ETM_Q2_664659"/>
      <w:bookmarkEnd w:id="1819"/>
      <w:r>
        <w:rPr>
          <w:rFonts w:hint="cs"/>
          <w:rtl/>
        </w:rPr>
        <w:t xml:space="preserve">אמור </w:t>
      </w:r>
      <w:bookmarkStart w:id="1820" w:name="_ETM_Q2_664870"/>
      <w:bookmarkEnd w:id="1820"/>
      <w:r>
        <w:rPr>
          <w:rFonts w:hint="cs"/>
          <w:rtl/>
        </w:rPr>
        <w:t xml:space="preserve">לעסוק </w:t>
      </w:r>
      <w:bookmarkStart w:id="1821" w:name="_ETM_Q2_665230"/>
      <w:bookmarkEnd w:id="1821"/>
      <w:r>
        <w:rPr>
          <w:rFonts w:hint="cs"/>
          <w:rtl/>
        </w:rPr>
        <w:t xml:space="preserve">במדיניות. </w:t>
      </w:r>
      <w:bookmarkStart w:id="1822" w:name="_ETM_Q2_666480"/>
      <w:bookmarkEnd w:id="1822"/>
      <w:r>
        <w:rPr>
          <w:rFonts w:hint="cs"/>
          <w:rtl/>
        </w:rPr>
        <w:t xml:space="preserve">במקום </w:t>
      </w:r>
      <w:bookmarkStart w:id="1823" w:name="_ETM_Q2_666959"/>
      <w:bookmarkEnd w:id="1823"/>
      <w:r>
        <w:rPr>
          <w:rFonts w:hint="cs"/>
          <w:rtl/>
        </w:rPr>
        <w:t xml:space="preserve">זה </w:t>
      </w:r>
      <w:bookmarkStart w:id="1824" w:name="_ETM_Q2_667170"/>
      <w:bookmarkEnd w:id="1824"/>
      <w:r>
        <w:rPr>
          <w:rFonts w:hint="cs"/>
          <w:rtl/>
        </w:rPr>
        <w:t xml:space="preserve">הוא </w:t>
      </w:r>
      <w:bookmarkStart w:id="1825" w:name="_ETM_Q2_667260"/>
      <w:bookmarkEnd w:id="1825"/>
      <w:r>
        <w:rPr>
          <w:rFonts w:hint="cs"/>
          <w:rtl/>
        </w:rPr>
        <w:t xml:space="preserve">עוסק </w:t>
      </w:r>
      <w:bookmarkStart w:id="1826" w:name="_ETM_Q2_667620"/>
      <w:bookmarkEnd w:id="1826"/>
      <w:r>
        <w:rPr>
          <w:rFonts w:hint="cs"/>
          <w:rtl/>
        </w:rPr>
        <w:t xml:space="preserve">בנושאים </w:t>
      </w:r>
      <w:bookmarkStart w:id="1827" w:name="_ETM_Q2_668519"/>
      <w:bookmarkEnd w:id="1827"/>
      <w:r>
        <w:rPr>
          <w:rFonts w:hint="cs"/>
          <w:rtl/>
        </w:rPr>
        <w:t xml:space="preserve">טקטיים </w:t>
      </w:r>
      <w:bookmarkStart w:id="1828" w:name="_ETM_Q2_669090"/>
      <w:bookmarkEnd w:id="1828"/>
      <w:r>
        <w:rPr>
          <w:rFonts w:hint="cs"/>
          <w:rtl/>
        </w:rPr>
        <w:t xml:space="preserve">ומגביר </w:t>
      </w:r>
      <w:bookmarkStart w:id="1829" w:name="_ETM_Q2_670230"/>
      <w:bookmarkEnd w:id="1829"/>
      <w:r>
        <w:rPr>
          <w:rFonts w:hint="cs"/>
          <w:rtl/>
        </w:rPr>
        <w:t xml:space="preserve">את </w:t>
      </w:r>
      <w:bookmarkStart w:id="1830" w:name="_ETM_Q2_670439"/>
      <w:bookmarkEnd w:id="1830"/>
      <w:r>
        <w:rPr>
          <w:rFonts w:hint="cs"/>
          <w:rtl/>
        </w:rPr>
        <w:t xml:space="preserve">המציאות </w:t>
      </w:r>
      <w:bookmarkStart w:id="1831" w:name="_ETM_Q2_670950"/>
      <w:bookmarkEnd w:id="1831"/>
      <w:r>
        <w:rPr>
          <w:rFonts w:hint="cs"/>
          <w:rtl/>
        </w:rPr>
        <w:t xml:space="preserve">הכאוטית, </w:t>
      </w:r>
      <w:bookmarkStart w:id="1832" w:name="_ETM_Q2_671579"/>
      <w:bookmarkEnd w:id="1832"/>
      <w:r>
        <w:rPr>
          <w:rFonts w:hint="cs"/>
          <w:rtl/>
        </w:rPr>
        <w:t xml:space="preserve">שובר </w:t>
      </w:r>
      <w:bookmarkStart w:id="1833" w:name="_ETM_Q2_672030"/>
      <w:bookmarkEnd w:id="1833"/>
      <w:r>
        <w:rPr>
          <w:rFonts w:hint="cs"/>
          <w:rtl/>
        </w:rPr>
        <w:t xml:space="preserve">את שדרת </w:t>
      </w:r>
      <w:bookmarkStart w:id="1834" w:name="_ETM_Q2_672450"/>
      <w:bookmarkEnd w:id="1834"/>
      <w:r>
        <w:rPr>
          <w:rFonts w:hint="cs"/>
          <w:rtl/>
        </w:rPr>
        <w:t xml:space="preserve">הפיקוד </w:t>
      </w:r>
      <w:bookmarkStart w:id="1835" w:name="_ETM_Q2_673439"/>
      <w:bookmarkEnd w:id="1835"/>
      <w:r>
        <w:rPr>
          <w:rFonts w:hint="cs"/>
          <w:rtl/>
        </w:rPr>
        <w:t xml:space="preserve">מעל </w:t>
      </w:r>
      <w:bookmarkStart w:id="1836" w:name="_ETM_Q2_673799"/>
      <w:bookmarkEnd w:id="1836"/>
      <w:r>
        <w:rPr>
          <w:rFonts w:hint="cs"/>
          <w:rtl/>
        </w:rPr>
        <w:t xml:space="preserve">הראש </w:t>
      </w:r>
      <w:bookmarkStart w:id="1837" w:name="_ETM_Q2_674069"/>
      <w:bookmarkEnd w:id="1837"/>
      <w:r>
        <w:rPr>
          <w:rFonts w:hint="cs"/>
          <w:rtl/>
        </w:rPr>
        <w:t xml:space="preserve">של </w:t>
      </w:r>
      <w:bookmarkStart w:id="1838" w:name="_ETM_Q2_674610"/>
      <w:bookmarkEnd w:id="1838"/>
      <w:r>
        <w:rPr>
          <w:rFonts w:hint="cs"/>
          <w:rtl/>
        </w:rPr>
        <w:t xml:space="preserve">המפכ"ל, </w:t>
      </w:r>
      <w:bookmarkStart w:id="1839" w:name="_ETM_Q2_675750"/>
      <w:bookmarkEnd w:id="1839"/>
      <w:r>
        <w:rPr>
          <w:rFonts w:hint="cs"/>
          <w:rtl/>
        </w:rPr>
        <w:t xml:space="preserve">מכריז </w:t>
      </w:r>
      <w:bookmarkStart w:id="1840" w:name="_ETM_Q2_676319"/>
      <w:bookmarkEnd w:id="1840"/>
      <w:r>
        <w:rPr>
          <w:rFonts w:hint="cs"/>
          <w:rtl/>
        </w:rPr>
        <w:t xml:space="preserve">הכרזה </w:t>
      </w:r>
      <w:bookmarkStart w:id="1841" w:name="_ETM_Q2_677459"/>
      <w:bookmarkEnd w:id="1841"/>
      <w:r>
        <w:rPr>
          <w:rFonts w:hint="cs"/>
          <w:rtl/>
        </w:rPr>
        <w:t xml:space="preserve">מגוחכת </w:t>
      </w:r>
      <w:bookmarkStart w:id="1842" w:name="_ETM_Q2_678270"/>
      <w:bookmarkEnd w:id="1842"/>
      <w:r>
        <w:rPr>
          <w:rFonts w:hint="cs"/>
          <w:rtl/>
        </w:rPr>
        <w:t xml:space="preserve">על </w:t>
      </w:r>
      <w:bookmarkStart w:id="1843" w:name="_ETM_Q2_678660"/>
      <w:bookmarkEnd w:id="1843"/>
      <w:r>
        <w:rPr>
          <w:rFonts w:hint="cs"/>
          <w:rtl/>
        </w:rPr>
        <w:t xml:space="preserve">חומת </w:t>
      </w:r>
      <w:bookmarkStart w:id="1844" w:name="_ETM_Q2_679020"/>
      <w:bookmarkEnd w:id="1844"/>
      <w:r>
        <w:rPr>
          <w:rFonts w:hint="cs"/>
          <w:rtl/>
        </w:rPr>
        <w:t xml:space="preserve">מגן </w:t>
      </w:r>
      <w:bookmarkStart w:id="1845" w:name="_ETM_Q2_679319"/>
      <w:bookmarkEnd w:id="1845"/>
      <w:r>
        <w:rPr>
          <w:rFonts w:hint="cs"/>
          <w:rtl/>
        </w:rPr>
        <w:t xml:space="preserve">2. </w:t>
      </w:r>
      <w:bookmarkStart w:id="1846" w:name="_ETM_Q2_680380"/>
      <w:bookmarkEnd w:id="1846"/>
      <w:r>
        <w:rPr>
          <w:rFonts w:hint="cs"/>
          <w:rtl/>
        </w:rPr>
        <w:t xml:space="preserve">נדרשנו </w:t>
      </w:r>
      <w:bookmarkStart w:id="1847" w:name="_ETM_Q2_681010"/>
      <w:bookmarkEnd w:id="1847"/>
      <w:r>
        <w:rPr>
          <w:rFonts w:hint="cs"/>
          <w:rtl/>
        </w:rPr>
        <w:t xml:space="preserve">לחומת </w:t>
      </w:r>
      <w:bookmarkStart w:id="1848" w:name="_ETM_Q2_681490"/>
      <w:bookmarkEnd w:id="1848"/>
      <w:r>
        <w:rPr>
          <w:rFonts w:hint="cs"/>
          <w:rtl/>
        </w:rPr>
        <w:t xml:space="preserve">מגן </w:t>
      </w:r>
      <w:bookmarkStart w:id="1849" w:name="_ETM_Q2_682989"/>
      <w:bookmarkEnd w:id="1849"/>
      <w:r>
        <w:rPr>
          <w:rFonts w:hint="cs"/>
          <w:rtl/>
        </w:rPr>
        <w:t xml:space="preserve">ב-2002 </w:t>
      </w:r>
      <w:bookmarkStart w:id="1850" w:name="_ETM_Q2_686919"/>
      <w:bookmarkEnd w:id="1850"/>
      <w:r>
        <w:rPr>
          <w:rFonts w:hint="cs"/>
          <w:rtl/>
        </w:rPr>
        <w:t xml:space="preserve">בעקבות </w:t>
      </w:r>
      <w:bookmarkStart w:id="1851" w:name="_ETM_Q2_687400"/>
      <w:bookmarkEnd w:id="1851"/>
      <w:r>
        <w:rPr>
          <w:rFonts w:hint="cs"/>
          <w:rtl/>
        </w:rPr>
        <w:t xml:space="preserve">מציאות </w:t>
      </w:r>
      <w:bookmarkStart w:id="1852" w:name="_ETM_Q2_687989"/>
      <w:bookmarkEnd w:id="1852"/>
      <w:r>
        <w:rPr>
          <w:rFonts w:hint="cs"/>
          <w:rtl/>
        </w:rPr>
        <w:t xml:space="preserve">מאוד </w:t>
      </w:r>
      <w:bookmarkStart w:id="1853" w:name="_ETM_Q2_688650"/>
      <w:bookmarkEnd w:id="1853"/>
      <w:r>
        <w:rPr>
          <w:rFonts w:hint="cs"/>
          <w:rtl/>
        </w:rPr>
        <w:t xml:space="preserve">בעייתית </w:t>
      </w:r>
      <w:bookmarkStart w:id="1854" w:name="_ETM_Q2_689639"/>
      <w:bookmarkEnd w:id="1854"/>
      <w:r>
        <w:rPr>
          <w:rFonts w:hint="cs"/>
          <w:rtl/>
        </w:rPr>
        <w:t xml:space="preserve">לכיבוש </w:t>
      </w:r>
      <w:bookmarkStart w:id="1855" w:name="_ETM_Q2_690150"/>
      <w:bookmarkEnd w:id="1855"/>
      <w:r>
        <w:rPr>
          <w:rFonts w:hint="cs"/>
          <w:rtl/>
        </w:rPr>
        <w:t xml:space="preserve">מחדש </w:t>
      </w:r>
      <w:bookmarkStart w:id="1856" w:name="_ETM_Q2_690689"/>
      <w:bookmarkEnd w:id="1856"/>
      <w:r>
        <w:rPr>
          <w:rFonts w:hint="cs"/>
          <w:rtl/>
        </w:rPr>
        <w:t xml:space="preserve">של </w:t>
      </w:r>
      <w:bookmarkStart w:id="1857" w:name="_ETM_Q2_690810"/>
      <w:bookmarkStart w:id="1858" w:name="_ETM_Q2_692160"/>
      <w:bookmarkEnd w:id="1857"/>
      <w:bookmarkEnd w:id="1858"/>
      <w:r>
        <w:rPr>
          <w:rFonts w:hint="cs"/>
          <w:rtl/>
        </w:rPr>
        <w:t xml:space="preserve">שטחי </w:t>
      </w:r>
      <w:bookmarkStart w:id="1859" w:name="_ETM_Q2_692940"/>
      <w:bookmarkEnd w:id="1859"/>
      <w:r>
        <w:t>A</w:t>
      </w:r>
      <w:bookmarkStart w:id="1860" w:name="_ETM_Q2_694592"/>
      <w:bookmarkEnd w:id="1860"/>
      <w:r>
        <w:rPr>
          <w:rFonts w:hint="cs"/>
          <w:rtl/>
        </w:rPr>
        <w:t xml:space="preserve">. שטחי ירושלים </w:t>
      </w:r>
      <w:bookmarkStart w:id="1861" w:name="_ETM_Q2_694380"/>
      <w:bookmarkEnd w:id="1861"/>
      <w:r>
        <w:rPr>
          <w:rFonts w:hint="cs"/>
          <w:rtl/>
        </w:rPr>
        <w:t xml:space="preserve">כולם </w:t>
      </w:r>
      <w:bookmarkStart w:id="1862" w:name="_ETM_Q2_695809"/>
      <w:bookmarkEnd w:id="1862"/>
      <w:r>
        <w:rPr>
          <w:rFonts w:hint="cs"/>
          <w:rtl/>
        </w:rPr>
        <w:t xml:space="preserve">באחריות </w:t>
      </w:r>
      <w:bookmarkStart w:id="1863" w:name="_ETM_Q2_696679"/>
      <w:bookmarkEnd w:id="1863"/>
      <w:r>
        <w:rPr>
          <w:rFonts w:hint="cs"/>
          <w:rtl/>
        </w:rPr>
        <w:t xml:space="preserve">וסמכות </w:t>
      </w:r>
      <w:bookmarkStart w:id="1864" w:name="_ETM_Q2_697189"/>
      <w:bookmarkEnd w:id="1864"/>
      <w:r>
        <w:rPr>
          <w:rFonts w:hint="cs"/>
          <w:rtl/>
        </w:rPr>
        <w:t xml:space="preserve">של </w:t>
      </w:r>
      <w:bookmarkStart w:id="1865" w:name="_ETM_Q2_697549"/>
      <w:bookmarkEnd w:id="1865"/>
      <w:r>
        <w:rPr>
          <w:rFonts w:hint="cs"/>
          <w:rtl/>
        </w:rPr>
        <w:t xml:space="preserve">מדינת </w:t>
      </w:r>
      <w:bookmarkStart w:id="1866" w:name="_ETM_Q2_698000"/>
      <w:bookmarkEnd w:id="1866"/>
      <w:r>
        <w:rPr>
          <w:rFonts w:hint="cs"/>
          <w:rtl/>
        </w:rPr>
        <w:t xml:space="preserve">ישראל, </w:t>
      </w:r>
      <w:bookmarkStart w:id="1867" w:name="_ETM_Q2_699180"/>
      <w:bookmarkEnd w:id="1867"/>
      <w:r>
        <w:rPr>
          <w:rFonts w:hint="cs"/>
          <w:rtl/>
        </w:rPr>
        <w:t xml:space="preserve">מדובר </w:t>
      </w:r>
      <w:bookmarkStart w:id="1868" w:name="_ETM_Q2_699809"/>
      <w:bookmarkEnd w:id="1868"/>
      <w:r>
        <w:rPr>
          <w:rFonts w:hint="cs"/>
          <w:rtl/>
        </w:rPr>
        <w:t xml:space="preserve">בתושבים </w:t>
      </w:r>
      <w:bookmarkStart w:id="1869" w:name="_ETM_Q2_700980"/>
      <w:bookmarkEnd w:id="1869"/>
      <w:r>
        <w:rPr>
          <w:rFonts w:hint="cs"/>
          <w:rtl/>
        </w:rPr>
        <w:t xml:space="preserve">עם </w:t>
      </w:r>
      <w:bookmarkStart w:id="1870" w:name="_ETM_Q2_701370"/>
      <w:bookmarkEnd w:id="1870"/>
      <w:r>
        <w:rPr>
          <w:rFonts w:hint="cs"/>
          <w:rtl/>
        </w:rPr>
        <w:t xml:space="preserve">תעודה </w:t>
      </w:r>
      <w:bookmarkStart w:id="1871" w:name="_ETM_Q2_702090"/>
      <w:bookmarkEnd w:id="1871"/>
      <w:r>
        <w:rPr>
          <w:rFonts w:hint="cs"/>
          <w:rtl/>
        </w:rPr>
        <w:t xml:space="preserve">כחולה, </w:t>
      </w:r>
      <w:bookmarkStart w:id="1872" w:name="_ETM_Q2_703260"/>
      <w:bookmarkEnd w:id="1872"/>
      <w:r>
        <w:rPr>
          <w:rFonts w:hint="cs"/>
          <w:rtl/>
        </w:rPr>
        <w:t xml:space="preserve">ומי </w:t>
      </w:r>
      <w:bookmarkStart w:id="1873" w:name="_ETM_Q2_703650"/>
      <w:bookmarkEnd w:id="1873"/>
      <w:r>
        <w:rPr>
          <w:rFonts w:hint="cs"/>
          <w:rtl/>
        </w:rPr>
        <w:t xml:space="preserve">שמבין </w:t>
      </w:r>
      <w:bookmarkStart w:id="1874" w:name="_ETM_Q2_704129"/>
      <w:bookmarkEnd w:id="1874"/>
      <w:r>
        <w:rPr>
          <w:rFonts w:hint="cs"/>
          <w:rtl/>
        </w:rPr>
        <w:t xml:space="preserve">משהו, </w:t>
      </w:r>
      <w:bookmarkStart w:id="1875" w:name="_ETM_Q2_704670"/>
      <w:bookmarkEnd w:id="1875"/>
      <w:r>
        <w:rPr>
          <w:rFonts w:hint="cs"/>
          <w:rtl/>
        </w:rPr>
        <w:t xml:space="preserve">דבר </w:t>
      </w:r>
      <w:bookmarkStart w:id="1876" w:name="_ETM_Q2_704969"/>
      <w:bookmarkEnd w:id="1876"/>
      <w:r>
        <w:rPr>
          <w:rFonts w:hint="cs"/>
          <w:rtl/>
        </w:rPr>
        <w:t xml:space="preserve">וחצי </w:t>
      </w:r>
      <w:bookmarkStart w:id="1877" w:name="_ETM_Q2_705360"/>
      <w:bookmarkEnd w:id="1877"/>
      <w:r>
        <w:rPr>
          <w:rFonts w:hint="cs"/>
          <w:rtl/>
        </w:rPr>
        <w:t xml:space="preserve">דבר, </w:t>
      </w:r>
      <w:bookmarkStart w:id="1878" w:name="_ETM_Q2_705689"/>
      <w:bookmarkEnd w:id="1878"/>
      <w:r>
        <w:rPr>
          <w:rFonts w:hint="cs"/>
          <w:rtl/>
        </w:rPr>
        <w:t xml:space="preserve">בלחימה </w:t>
      </w:r>
      <w:bookmarkStart w:id="1879" w:name="_ETM_Q2_706170"/>
      <w:bookmarkEnd w:id="1879"/>
      <w:r>
        <w:rPr>
          <w:rFonts w:hint="cs"/>
          <w:rtl/>
        </w:rPr>
        <w:t xml:space="preserve">בטרור </w:t>
      </w:r>
      <w:bookmarkStart w:id="1880" w:name="_ETM_Q2_707179"/>
      <w:bookmarkEnd w:id="1880"/>
      <w:r>
        <w:rPr>
          <w:rFonts w:hint="cs"/>
          <w:rtl/>
        </w:rPr>
        <w:t xml:space="preserve">ובמציאות </w:t>
      </w:r>
      <w:bookmarkStart w:id="1881" w:name="_ETM_Q2_708050"/>
      <w:bookmarkEnd w:id="1881"/>
      <w:r>
        <w:rPr>
          <w:rFonts w:hint="cs"/>
          <w:rtl/>
        </w:rPr>
        <w:t xml:space="preserve">שיש </w:t>
      </w:r>
      <w:bookmarkStart w:id="1882" w:name="_ETM_Q2_708260"/>
      <w:bookmarkEnd w:id="1882"/>
      <w:r>
        <w:rPr>
          <w:rFonts w:hint="cs"/>
          <w:rtl/>
        </w:rPr>
        <w:t xml:space="preserve">בשכונות </w:t>
      </w:r>
      <w:bookmarkStart w:id="1883" w:name="_ETM_Q2_708770"/>
      <w:bookmarkEnd w:id="1883"/>
      <w:r>
        <w:rPr>
          <w:rFonts w:hint="cs"/>
          <w:rtl/>
        </w:rPr>
        <w:t xml:space="preserve">מזרח </w:t>
      </w:r>
      <w:bookmarkStart w:id="1884" w:name="_ETM_Q2_709100"/>
      <w:bookmarkEnd w:id="1884"/>
      <w:r>
        <w:rPr>
          <w:rFonts w:hint="cs"/>
          <w:rtl/>
        </w:rPr>
        <w:t xml:space="preserve">ירושלים, </w:t>
      </w:r>
      <w:bookmarkStart w:id="1885" w:name="_ETM_Q2_710370"/>
      <w:bookmarkEnd w:id="1885"/>
      <w:r>
        <w:rPr>
          <w:rFonts w:hint="cs"/>
          <w:rtl/>
        </w:rPr>
        <w:t xml:space="preserve">מבין </w:t>
      </w:r>
      <w:bookmarkStart w:id="1886" w:name="_ETM_Q2_710760"/>
      <w:bookmarkEnd w:id="1886"/>
      <w:r>
        <w:rPr>
          <w:rFonts w:hint="cs"/>
          <w:rtl/>
        </w:rPr>
        <w:t xml:space="preserve">שזו </w:t>
      </w:r>
      <w:bookmarkStart w:id="1887" w:name="_ETM_Q2_711090"/>
      <w:bookmarkEnd w:id="1887"/>
      <w:r>
        <w:rPr>
          <w:rFonts w:hint="cs"/>
          <w:rtl/>
        </w:rPr>
        <w:t xml:space="preserve">אמירה </w:t>
      </w:r>
      <w:bookmarkStart w:id="1888" w:name="_ETM_Q2_711420"/>
      <w:bookmarkEnd w:id="1888"/>
      <w:r>
        <w:rPr>
          <w:rFonts w:hint="cs"/>
          <w:rtl/>
        </w:rPr>
        <w:t xml:space="preserve">לא </w:t>
      </w:r>
      <w:bookmarkStart w:id="1889" w:name="_ETM_Q2_711569"/>
      <w:bookmarkEnd w:id="1889"/>
      <w:r>
        <w:rPr>
          <w:rFonts w:hint="cs"/>
          <w:rtl/>
        </w:rPr>
        <w:t xml:space="preserve">רצינית. </w:t>
      </w:r>
      <w:bookmarkStart w:id="1890" w:name="_ETM_Q2_714030"/>
      <w:bookmarkEnd w:id="1890"/>
    </w:p>
    <w:p w:rsidR="00B53DDF" w:rsidRDefault="00B53DDF" w:rsidP="00B53DDF">
      <w:pPr>
        <w:rPr>
          <w:rtl/>
        </w:rPr>
      </w:pPr>
      <w:bookmarkStart w:id="1891" w:name="_ETM_Q2_714264"/>
      <w:bookmarkStart w:id="1892" w:name="_ETM_Q2_714363"/>
      <w:bookmarkEnd w:id="1891"/>
      <w:bookmarkEnd w:id="1892"/>
    </w:p>
    <w:p w:rsidR="00B53DDF" w:rsidRDefault="00B53DDF" w:rsidP="00B53DDF">
      <w:pPr>
        <w:rPr>
          <w:rtl/>
        </w:rPr>
      </w:pPr>
      <w:bookmarkStart w:id="1893" w:name="_ETM_Q2_714458"/>
      <w:bookmarkStart w:id="1894" w:name="_ETM_Q2_714533"/>
      <w:bookmarkEnd w:id="1893"/>
      <w:bookmarkEnd w:id="1894"/>
      <w:r>
        <w:rPr>
          <w:rFonts w:hint="cs"/>
          <w:rtl/>
        </w:rPr>
        <w:t xml:space="preserve">מעבר </w:t>
      </w:r>
      <w:bookmarkStart w:id="1895" w:name="_ETM_Q2_714570"/>
      <w:bookmarkEnd w:id="1895"/>
      <w:r>
        <w:rPr>
          <w:rFonts w:hint="cs"/>
          <w:rtl/>
        </w:rPr>
        <w:t xml:space="preserve">לזה, </w:t>
      </w:r>
      <w:bookmarkStart w:id="1896" w:name="_ETM_Q2_715320"/>
      <w:bookmarkEnd w:id="1896"/>
      <w:r>
        <w:rPr>
          <w:rFonts w:hint="cs"/>
          <w:rtl/>
        </w:rPr>
        <w:t xml:space="preserve">אנחנו </w:t>
      </w:r>
      <w:bookmarkStart w:id="1897" w:name="_ETM_Q2_715710"/>
      <w:bookmarkEnd w:id="1897"/>
      <w:r>
        <w:rPr>
          <w:rFonts w:hint="cs"/>
          <w:rtl/>
        </w:rPr>
        <w:t xml:space="preserve">רואים </w:t>
      </w:r>
      <w:bookmarkStart w:id="1898" w:name="_ETM_Q2_716010"/>
      <w:bookmarkEnd w:id="1898"/>
      <w:r>
        <w:rPr>
          <w:rFonts w:hint="cs"/>
          <w:rtl/>
        </w:rPr>
        <w:t xml:space="preserve">ערעור </w:t>
      </w:r>
      <w:bookmarkStart w:id="1899" w:name="_ETM_Q2_716790"/>
      <w:bookmarkEnd w:id="1899"/>
      <w:r>
        <w:rPr>
          <w:rFonts w:hint="cs"/>
          <w:rtl/>
        </w:rPr>
        <w:t xml:space="preserve">של </w:t>
      </w:r>
      <w:bookmarkStart w:id="1900" w:name="_ETM_Q2_717030"/>
      <w:bookmarkEnd w:id="1900"/>
      <w:r>
        <w:rPr>
          <w:rFonts w:hint="cs"/>
          <w:rtl/>
        </w:rPr>
        <w:t xml:space="preserve">שדרת </w:t>
      </w:r>
      <w:bookmarkStart w:id="1901" w:name="_ETM_Q2_717480"/>
      <w:bookmarkEnd w:id="1901"/>
      <w:r>
        <w:rPr>
          <w:rFonts w:hint="cs"/>
          <w:rtl/>
        </w:rPr>
        <w:t xml:space="preserve">הפיקוד </w:t>
      </w:r>
      <w:bookmarkStart w:id="1902" w:name="_ETM_Q2_717870"/>
      <w:bookmarkEnd w:id="1902"/>
      <w:r>
        <w:rPr>
          <w:rFonts w:hint="cs"/>
          <w:rtl/>
        </w:rPr>
        <w:t xml:space="preserve">ביהודה </w:t>
      </w:r>
      <w:bookmarkStart w:id="1903" w:name="_ETM_Q2_718260"/>
      <w:bookmarkEnd w:id="1903"/>
      <w:r>
        <w:rPr>
          <w:rFonts w:hint="cs"/>
          <w:rtl/>
        </w:rPr>
        <w:t xml:space="preserve">ושומרון. </w:t>
      </w:r>
      <w:bookmarkStart w:id="1904" w:name="_ETM_Q2_719359"/>
      <w:bookmarkEnd w:id="1904"/>
      <w:r>
        <w:rPr>
          <w:rFonts w:hint="cs"/>
          <w:rtl/>
        </w:rPr>
        <w:t xml:space="preserve">אני </w:t>
      </w:r>
      <w:bookmarkStart w:id="1905" w:name="_ETM_Q2_719840"/>
      <w:bookmarkEnd w:id="1905"/>
      <w:r>
        <w:rPr>
          <w:rFonts w:hint="cs"/>
          <w:rtl/>
        </w:rPr>
        <w:t xml:space="preserve">מילאתי </w:t>
      </w:r>
      <w:bookmarkStart w:id="1906" w:name="_ETM_Q2_720409"/>
      <w:bookmarkEnd w:id="1906"/>
      <w:r>
        <w:rPr>
          <w:rFonts w:hint="cs"/>
          <w:rtl/>
        </w:rPr>
        <w:t xml:space="preserve">כל </w:t>
      </w:r>
      <w:bookmarkStart w:id="1907" w:name="_ETM_Q2_720620"/>
      <w:bookmarkEnd w:id="1907"/>
      <w:r>
        <w:rPr>
          <w:rFonts w:hint="cs"/>
          <w:rtl/>
        </w:rPr>
        <w:t xml:space="preserve">תפקיד </w:t>
      </w:r>
      <w:bookmarkStart w:id="1908" w:name="_ETM_Q2_720980"/>
      <w:bookmarkEnd w:id="1908"/>
      <w:r>
        <w:rPr>
          <w:rFonts w:hint="cs"/>
          <w:rtl/>
        </w:rPr>
        <w:t xml:space="preserve">פיקודי </w:t>
      </w:r>
      <w:bookmarkStart w:id="1909" w:name="_ETM_Q2_721370"/>
      <w:bookmarkEnd w:id="1909"/>
      <w:r>
        <w:rPr>
          <w:rFonts w:hint="cs"/>
          <w:rtl/>
        </w:rPr>
        <w:t xml:space="preserve">ביהודה </w:t>
      </w:r>
      <w:bookmarkStart w:id="1910" w:name="_ETM_Q2_721760"/>
      <w:bookmarkEnd w:id="1910"/>
      <w:r>
        <w:rPr>
          <w:rFonts w:hint="cs"/>
          <w:rtl/>
        </w:rPr>
        <w:t xml:space="preserve">ושומרון, </w:t>
      </w:r>
      <w:bookmarkStart w:id="1911" w:name="_ETM_Q2_722239"/>
      <w:bookmarkEnd w:id="1911"/>
      <w:r>
        <w:rPr>
          <w:rFonts w:hint="cs"/>
          <w:rtl/>
        </w:rPr>
        <w:t xml:space="preserve">ממ"פ, </w:t>
      </w:r>
      <w:bookmarkStart w:id="1912" w:name="_ETM_Q2_722959"/>
      <w:bookmarkEnd w:id="1912"/>
      <w:r>
        <w:rPr>
          <w:rFonts w:hint="cs"/>
          <w:rtl/>
        </w:rPr>
        <w:t xml:space="preserve">מג"ד, </w:t>
      </w:r>
      <w:bookmarkStart w:id="1913" w:name="_ETM_Q2_723499"/>
      <w:bookmarkEnd w:id="1913"/>
      <w:r>
        <w:rPr>
          <w:rFonts w:hint="cs"/>
          <w:rtl/>
        </w:rPr>
        <w:t xml:space="preserve">מח"ט </w:t>
      </w:r>
      <w:bookmarkStart w:id="1914" w:name="_ETM_Q2_724590"/>
      <w:bookmarkEnd w:id="1914"/>
      <w:r>
        <w:rPr>
          <w:rFonts w:hint="cs"/>
          <w:rtl/>
        </w:rPr>
        <w:t xml:space="preserve">ומפקד </w:t>
      </w:r>
      <w:bookmarkStart w:id="1915" w:name="_ETM_Q2_725159"/>
      <w:bookmarkEnd w:id="1915"/>
      <w:r>
        <w:rPr>
          <w:rFonts w:hint="cs"/>
          <w:rtl/>
        </w:rPr>
        <w:t xml:space="preserve">יהודה </w:t>
      </w:r>
      <w:bookmarkStart w:id="1916" w:name="_ETM_Q2_725519"/>
      <w:bookmarkEnd w:id="1916"/>
      <w:r>
        <w:rPr>
          <w:rFonts w:hint="cs"/>
          <w:rtl/>
        </w:rPr>
        <w:t xml:space="preserve">ושומרון, </w:t>
      </w:r>
      <w:bookmarkStart w:id="1917" w:name="_ETM_Q2_726090"/>
      <w:bookmarkEnd w:id="1917"/>
      <w:r>
        <w:rPr>
          <w:rFonts w:hint="cs"/>
          <w:rtl/>
        </w:rPr>
        <w:t xml:space="preserve">בשנים </w:t>
      </w:r>
      <w:bookmarkStart w:id="1918" w:name="_ETM_Q2_726480"/>
      <w:bookmarkEnd w:id="1918"/>
      <w:r>
        <w:rPr>
          <w:rFonts w:hint="cs"/>
          <w:rtl/>
        </w:rPr>
        <w:t xml:space="preserve">קשות </w:t>
      </w:r>
      <w:bookmarkStart w:id="1919" w:name="_ETM_Q2_726840"/>
      <w:bookmarkEnd w:id="1919"/>
      <w:r>
        <w:rPr>
          <w:rFonts w:hint="cs"/>
          <w:rtl/>
        </w:rPr>
        <w:t xml:space="preserve">מאוד, </w:t>
      </w:r>
      <w:bookmarkStart w:id="1920" w:name="_ETM_Q2_727900"/>
      <w:bookmarkEnd w:id="1920"/>
      <w:r>
        <w:rPr>
          <w:rFonts w:hint="cs"/>
          <w:rtl/>
        </w:rPr>
        <w:t xml:space="preserve">ב-2003, 2004, 2005, </w:t>
      </w:r>
      <w:bookmarkStart w:id="1921" w:name="_ETM_Q2_731639"/>
      <w:bookmarkEnd w:id="1921"/>
      <w:r>
        <w:rPr>
          <w:rFonts w:hint="cs"/>
          <w:rtl/>
        </w:rPr>
        <w:t xml:space="preserve">בתקופה </w:t>
      </w:r>
      <w:bookmarkStart w:id="1922" w:name="_ETM_Q2_732299"/>
      <w:bookmarkEnd w:id="1922"/>
      <w:r>
        <w:rPr>
          <w:rFonts w:hint="cs"/>
          <w:rtl/>
        </w:rPr>
        <w:t xml:space="preserve">מורכבת </w:t>
      </w:r>
      <w:bookmarkStart w:id="1923" w:name="_ETM_Q2_732809"/>
      <w:bookmarkEnd w:id="1923"/>
      <w:r>
        <w:rPr>
          <w:rFonts w:hint="cs"/>
          <w:rtl/>
        </w:rPr>
        <w:t xml:space="preserve">מאוד </w:t>
      </w:r>
      <w:bookmarkStart w:id="1924" w:name="_ETM_Q2_733109"/>
      <w:bookmarkEnd w:id="1924"/>
      <w:r>
        <w:rPr>
          <w:rFonts w:hint="cs"/>
          <w:rtl/>
        </w:rPr>
        <w:t xml:space="preserve">של </w:t>
      </w:r>
      <w:bookmarkStart w:id="1925" w:name="_ETM_Q2_733260"/>
      <w:bookmarkEnd w:id="1925"/>
      <w:r>
        <w:rPr>
          <w:rFonts w:hint="cs"/>
          <w:rtl/>
        </w:rPr>
        <w:t xml:space="preserve">טרור </w:t>
      </w:r>
      <w:bookmarkStart w:id="1926" w:name="_ETM_Q2_733590"/>
      <w:bookmarkEnd w:id="1926"/>
      <w:r>
        <w:rPr>
          <w:rFonts w:hint="cs"/>
          <w:rtl/>
        </w:rPr>
        <w:t xml:space="preserve">המתאבדים, </w:t>
      </w:r>
      <w:bookmarkStart w:id="1927" w:name="_ETM_Q2_734189"/>
      <w:bookmarkEnd w:id="1927"/>
      <w:r>
        <w:rPr>
          <w:rFonts w:hint="cs"/>
          <w:rtl/>
        </w:rPr>
        <w:t xml:space="preserve">שהצלחנו </w:t>
      </w:r>
      <w:bookmarkStart w:id="1928" w:name="_ETM_Q2_734700"/>
      <w:bookmarkEnd w:id="1928"/>
      <w:r>
        <w:rPr>
          <w:rFonts w:hint="cs"/>
          <w:rtl/>
        </w:rPr>
        <w:t xml:space="preserve">להביס </w:t>
      </w:r>
      <w:bookmarkStart w:id="1929" w:name="_ETM_Q2_735090"/>
      <w:bookmarkEnd w:id="1929"/>
      <w:r>
        <w:rPr>
          <w:rFonts w:hint="cs"/>
          <w:rtl/>
        </w:rPr>
        <w:t xml:space="preserve">אותו. </w:t>
      </w:r>
      <w:bookmarkStart w:id="1930" w:name="_ETM_Q2_736130"/>
      <w:bookmarkEnd w:id="1930"/>
      <w:r>
        <w:rPr>
          <w:rFonts w:hint="cs"/>
          <w:rtl/>
        </w:rPr>
        <w:t xml:space="preserve">הצלחנו </w:t>
      </w:r>
      <w:bookmarkStart w:id="1931" w:name="_ETM_Q2_736670"/>
      <w:bookmarkEnd w:id="1931"/>
      <w:r>
        <w:rPr>
          <w:rFonts w:hint="cs"/>
          <w:rtl/>
        </w:rPr>
        <w:t xml:space="preserve">להביס </w:t>
      </w:r>
      <w:bookmarkStart w:id="1932" w:name="_ETM_Q2_737120"/>
      <w:bookmarkEnd w:id="1932"/>
      <w:r>
        <w:rPr>
          <w:rFonts w:hint="cs"/>
          <w:rtl/>
        </w:rPr>
        <w:t xml:space="preserve">אותו </w:t>
      </w:r>
      <w:bookmarkStart w:id="1933" w:name="_ETM_Q2_737390"/>
      <w:bookmarkEnd w:id="1933"/>
      <w:r>
        <w:rPr>
          <w:rFonts w:hint="cs"/>
          <w:rtl/>
        </w:rPr>
        <w:t xml:space="preserve">בזכות </w:t>
      </w:r>
      <w:bookmarkStart w:id="1934" w:name="_ETM_Q2_737780"/>
      <w:bookmarkEnd w:id="1934"/>
      <w:r>
        <w:rPr>
          <w:rFonts w:hint="cs"/>
          <w:rtl/>
        </w:rPr>
        <w:t xml:space="preserve">מדיניות </w:t>
      </w:r>
      <w:bookmarkStart w:id="1935" w:name="_ETM_Q2_738650"/>
      <w:bookmarkEnd w:id="1935"/>
      <w:r>
        <w:rPr>
          <w:rFonts w:hint="cs"/>
          <w:rtl/>
        </w:rPr>
        <w:t xml:space="preserve">ברורה, </w:t>
      </w:r>
      <w:bookmarkStart w:id="1936" w:name="_ETM_Q2_739840"/>
      <w:bookmarkEnd w:id="1936"/>
      <w:r>
        <w:rPr>
          <w:rFonts w:hint="cs"/>
          <w:rtl/>
        </w:rPr>
        <w:t xml:space="preserve">בזכות </w:t>
      </w:r>
      <w:bookmarkStart w:id="1937" w:name="_ETM_Q2_740319"/>
      <w:bookmarkEnd w:id="1937"/>
      <w:r>
        <w:rPr>
          <w:rFonts w:hint="cs"/>
          <w:rtl/>
        </w:rPr>
        <w:t xml:space="preserve">מנהיגות </w:t>
      </w:r>
      <w:bookmarkStart w:id="1938" w:name="_ETM_Q2_740979"/>
      <w:bookmarkEnd w:id="1938"/>
      <w:r>
        <w:rPr>
          <w:rFonts w:hint="cs"/>
          <w:rtl/>
        </w:rPr>
        <w:t xml:space="preserve">מדינית, </w:t>
      </w:r>
      <w:bookmarkStart w:id="1939" w:name="_ETM_Q2_742199"/>
      <w:bookmarkEnd w:id="1939"/>
      <w:r>
        <w:rPr>
          <w:rFonts w:hint="cs"/>
          <w:rtl/>
        </w:rPr>
        <w:t xml:space="preserve">שאני </w:t>
      </w:r>
      <w:bookmarkStart w:id="1940" w:name="_ETM_Q2_742559"/>
      <w:bookmarkEnd w:id="1940"/>
      <w:r>
        <w:rPr>
          <w:rFonts w:hint="cs"/>
          <w:rtl/>
        </w:rPr>
        <w:t xml:space="preserve">משבח </w:t>
      </w:r>
      <w:bookmarkStart w:id="1941" w:name="_ETM_Q2_743069"/>
      <w:bookmarkEnd w:id="1941"/>
      <w:r>
        <w:rPr>
          <w:rFonts w:hint="cs"/>
          <w:rtl/>
        </w:rPr>
        <w:t xml:space="preserve">אותה, </w:t>
      </w:r>
      <w:bookmarkStart w:id="1942" w:name="_ETM_Q2_743429"/>
      <w:bookmarkEnd w:id="1942"/>
      <w:r>
        <w:rPr>
          <w:rFonts w:hint="cs"/>
          <w:rtl/>
        </w:rPr>
        <w:t xml:space="preserve">שבחלקה </w:t>
      </w:r>
      <w:bookmarkStart w:id="1943" w:name="_ETM_Q2_743849"/>
      <w:bookmarkEnd w:id="1943"/>
      <w:r>
        <w:rPr>
          <w:rFonts w:hint="cs"/>
          <w:rtl/>
        </w:rPr>
        <w:t xml:space="preserve">הגדול </w:t>
      </w:r>
      <w:bookmarkStart w:id="1944" w:name="_ETM_Q2_744760"/>
      <w:bookmarkEnd w:id="1944"/>
      <w:r>
        <w:rPr>
          <w:rFonts w:hint="cs"/>
          <w:rtl/>
        </w:rPr>
        <w:t xml:space="preserve">הייתה </w:t>
      </w:r>
      <w:bookmarkStart w:id="1945" w:name="_ETM_Q2_745179"/>
      <w:bookmarkEnd w:id="1945"/>
      <w:r>
        <w:rPr>
          <w:rFonts w:hint="cs"/>
          <w:rtl/>
        </w:rPr>
        <w:t xml:space="preserve">של ממשלת </w:t>
      </w:r>
      <w:bookmarkStart w:id="1946" w:name="_ETM_Q2_746559"/>
      <w:bookmarkEnd w:id="1946"/>
      <w:r>
        <w:rPr>
          <w:rFonts w:hint="cs"/>
          <w:rtl/>
        </w:rPr>
        <w:t xml:space="preserve">ליכוד, </w:t>
      </w:r>
      <w:bookmarkStart w:id="1947" w:name="_ETM_Q2_747719"/>
      <w:bookmarkEnd w:id="1947"/>
      <w:r>
        <w:rPr>
          <w:rFonts w:hint="cs"/>
          <w:rtl/>
        </w:rPr>
        <w:t xml:space="preserve">ולפתע </w:t>
      </w:r>
      <w:bookmarkStart w:id="1948" w:name="_ETM_Q2_748349"/>
      <w:bookmarkEnd w:id="1948"/>
      <w:r>
        <w:rPr>
          <w:rFonts w:hint="cs"/>
          <w:rtl/>
        </w:rPr>
        <w:t xml:space="preserve">אנחנו </w:t>
      </w:r>
      <w:bookmarkStart w:id="1949" w:name="_ETM_Q2_748679"/>
      <w:bookmarkEnd w:id="1949"/>
      <w:r>
        <w:rPr>
          <w:rFonts w:hint="cs"/>
          <w:rtl/>
        </w:rPr>
        <w:t xml:space="preserve">רואים </w:t>
      </w:r>
      <w:bookmarkStart w:id="1950" w:name="_ETM_Q2_749069"/>
      <w:bookmarkEnd w:id="1950"/>
      <w:r>
        <w:rPr>
          <w:rFonts w:hint="cs"/>
          <w:rtl/>
        </w:rPr>
        <w:t xml:space="preserve">שמערכת </w:t>
      </w:r>
      <w:bookmarkStart w:id="1951" w:name="_ETM_Q2_749490"/>
      <w:bookmarkEnd w:id="1951"/>
      <w:r>
        <w:rPr>
          <w:rFonts w:hint="cs"/>
          <w:rtl/>
        </w:rPr>
        <w:t xml:space="preserve">הביטחון </w:t>
      </w:r>
      <w:bookmarkStart w:id="1952" w:name="_ETM_Q2_750809"/>
      <w:bookmarkEnd w:id="1952"/>
      <w:r>
        <w:rPr>
          <w:rFonts w:hint="cs"/>
          <w:rtl/>
        </w:rPr>
        <w:t xml:space="preserve">נדרשת </w:t>
      </w:r>
      <w:bookmarkStart w:id="1953" w:name="_ETM_Q2_751410"/>
      <w:bookmarkEnd w:id="1953"/>
      <w:r>
        <w:rPr>
          <w:rFonts w:hint="cs"/>
          <w:rtl/>
        </w:rPr>
        <w:t xml:space="preserve">לעסוק </w:t>
      </w:r>
      <w:bookmarkStart w:id="1954" w:name="_ETM_Q2_751830"/>
      <w:bookmarkEnd w:id="1954"/>
      <w:r>
        <w:rPr>
          <w:rFonts w:hint="cs"/>
          <w:rtl/>
        </w:rPr>
        <w:t xml:space="preserve">בנושאים </w:t>
      </w:r>
      <w:bookmarkStart w:id="1955" w:name="_ETM_Q2_752280"/>
      <w:bookmarkEnd w:id="1955"/>
      <w:r>
        <w:rPr>
          <w:rFonts w:hint="cs"/>
          <w:rtl/>
        </w:rPr>
        <w:t xml:space="preserve">שוליים. </w:t>
      </w:r>
      <w:bookmarkStart w:id="1956" w:name="_ETM_Q2_754671"/>
      <w:bookmarkStart w:id="1957" w:name="_ETM_Q2_754746"/>
      <w:bookmarkStart w:id="1958" w:name="TOR_Q3"/>
      <w:bookmarkStart w:id="1959" w:name="_ETM_Q3_180199"/>
      <w:bookmarkEnd w:id="1956"/>
      <w:bookmarkEnd w:id="1957"/>
      <w:bookmarkEnd w:id="1958"/>
      <w:bookmarkEnd w:id="1959"/>
      <w:r>
        <w:rPr>
          <w:rFonts w:hint="cs"/>
          <w:rtl/>
        </w:rPr>
        <w:t xml:space="preserve">החלטת ראש הממשלה בשל מצוקה פוליטית להעביר את המינהל האזרחי לשר האוצר, או השר השני, להעביר את מג"ב איו"ש </w:t>
      </w:r>
      <w:bookmarkStart w:id="1960" w:name="_ETM_Q3_168651"/>
      <w:bookmarkEnd w:id="1960"/>
      <w:r>
        <w:rPr>
          <w:rFonts w:hint="cs"/>
          <w:rtl/>
        </w:rPr>
        <w:t>לאחריות השר לביטחון לאומי, מצביעה על גודל האיוולת</w:t>
      </w:r>
      <w:bookmarkStart w:id="1961" w:name="_ETM_Q3_173677"/>
      <w:bookmarkEnd w:id="1961"/>
      <w:r>
        <w:rPr>
          <w:rFonts w:hint="cs"/>
          <w:rtl/>
        </w:rPr>
        <w:t xml:space="preserve">, דבר שיוצר וייצור בעתיד יותר שיבוש עמוק באחריות, </w:t>
      </w:r>
      <w:bookmarkStart w:id="1962" w:name="_ETM_Q3_180788"/>
      <w:bookmarkEnd w:id="1962"/>
      <w:r>
        <w:rPr>
          <w:rFonts w:hint="cs"/>
          <w:rtl/>
        </w:rPr>
        <w:t xml:space="preserve">בסמכות ובאופן שבו מפקד כוחות צה"ל ביהודה ושומרון, שהוא אלוף הפיקוד, יכול לממש את </w:t>
      </w:r>
      <w:bookmarkStart w:id="1963" w:name="_ETM_Q3_181370"/>
      <w:bookmarkStart w:id="1964" w:name="_ETM_Q3_181969"/>
      <w:bookmarkStart w:id="1965" w:name="_ETM_Q3_182300"/>
      <w:bookmarkEnd w:id="1963"/>
      <w:bookmarkEnd w:id="1964"/>
      <w:bookmarkEnd w:id="1965"/>
      <w:r>
        <w:rPr>
          <w:rFonts w:hint="cs"/>
          <w:rtl/>
        </w:rPr>
        <w:t xml:space="preserve">המשימה שלו. </w:t>
      </w:r>
    </w:p>
    <w:p w:rsidR="00B53DDF" w:rsidRDefault="00B53DDF" w:rsidP="00B53DDF">
      <w:pPr>
        <w:rPr>
          <w:rtl/>
        </w:rPr>
      </w:pPr>
    </w:p>
    <w:p w:rsidR="00B53DDF" w:rsidRDefault="00B53DDF" w:rsidP="00B53DDF">
      <w:pPr>
        <w:rPr>
          <w:rtl/>
        </w:rPr>
      </w:pPr>
      <w:bookmarkStart w:id="1966" w:name="_ETM_Q3_182600"/>
      <w:bookmarkStart w:id="1967" w:name="_ETM_Q3_182960"/>
      <w:bookmarkStart w:id="1968" w:name="_ETM_Q3_184040"/>
      <w:bookmarkStart w:id="1969" w:name="_ETM_Q3_184309"/>
      <w:bookmarkStart w:id="1970" w:name="_ETM_Q3_184610"/>
      <w:bookmarkStart w:id="1971" w:name="_ETM_Q3_185089"/>
      <w:bookmarkStart w:id="1972" w:name="_ETM_Q3_185629"/>
      <w:bookmarkStart w:id="1973" w:name="_ETM_Q3_186049"/>
      <w:bookmarkStart w:id="1974" w:name="_ETM_Q3_186140"/>
      <w:bookmarkStart w:id="1975" w:name="_ETM_Q3_186529"/>
      <w:bookmarkStart w:id="1976" w:name="_ETM_Q3_187649"/>
      <w:bookmarkEnd w:id="1966"/>
      <w:bookmarkEnd w:id="1967"/>
      <w:bookmarkEnd w:id="1968"/>
      <w:bookmarkEnd w:id="1969"/>
      <w:bookmarkEnd w:id="1970"/>
      <w:bookmarkEnd w:id="1971"/>
      <w:bookmarkEnd w:id="1972"/>
      <w:bookmarkEnd w:id="1973"/>
      <w:bookmarkEnd w:id="1974"/>
      <w:bookmarkEnd w:id="1975"/>
      <w:bookmarkEnd w:id="1976"/>
      <w:r>
        <w:rPr>
          <w:rFonts w:hint="cs"/>
          <w:rtl/>
        </w:rPr>
        <w:t xml:space="preserve">אם </w:t>
      </w:r>
      <w:bookmarkStart w:id="1977" w:name="_ETM_Q3_187859"/>
      <w:bookmarkEnd w:id="1977"/>
      <w:r>
        <w:rPr>
          <w:rFonts w:hint="cs"/>
          <w:rtl/>
        </w:rPr>
        <w:t xml:space="preserve">הייתם </w:t>
      </w:r>
      <w:bookmarkStart w:id="1978" w:name="_ETM_Q3_188130"/>
      <w:bookmarkEnd w:id="1978"/>
      <w:r>
        <w:rPr>
          <w:rFonts w:hint="cs"/>
          <w:rtl/>
        </w:rPr>
        <w:t xml:space="preserve">קצת </w:t>
      </w:r>
      <w:bookmarkStart w:id="1979" w:name="_ETM_Q3_188429"/>
      <w:bookmarkEnd w:id="1979"/>
      <w:r>
        <w:rPr>
          <w:rFonts w:hint="cs"/>
          <w:rtl/>
        </w:rPr>
        <w:t xml:space="preserve">יותר </w:t>
      </w:r>
      <w:bookmarkStart w:id="1980" w:name="_ETM_Q3_188700"/>
      <w:bookmarkEnd w:id="1980"/>
      <w:r>
        <w:rPr>
          <w:rFonts w:hint="cs"/>
          <w:rtl/>
        </w:rPr>
        <w:t xml:space="preserve">רציניים, </w:t>
      </w:r>
      <w:bookmarkStart w:id="1981" w:name="_ETM_Q3_189480"/>
      <w:bookmarkEnd w:id="1981"/>
      <w:r>
        <w:rPr>
          <w:rFonts w:hint="cs"/>
          <w:rtl/>
        </w:rPr>
        <w:t xml:space="preserve">הייתם </w:t>
      </w:r>
      <w:bookmarkStart w:id="1982" w:name="_ETM_Q3_189840"/>
      <w:bookmarkEnd w:id="1982"/>
      <w:r>
        <w:rPr>
          <w:rFonts w:hint="cs"/>
          <w:rtl/>
        </w:rPr>
        <w:t xml:space="preserve">נכנסים </w:t>
      </w:r>
      <w:bookmarkStart w:id="1983" w:name="_ETM_Q3_190260"/>
      <w:bookmarkEnd w:id="1983"/>
      <w:r>
        <w:rPr>
          <w:rFonts w:hint="cs"/>
          <w:rtl/>
        </w:rPr>
        <w:t xml:space="preserve">בעובי </w:t>
      </w:r>
      <w:bookmarkStart w:id="1984" w:name="_ETM_Q3_190559"/>
      <w:bookmarkEnd w:id="1984"/>
      <w:r>
        <w:rPr>
          <w:rFonts w:hint="cs"/>
          <w:rtl/>
        </w:rPr>
        <w:t xml:space="preserve">הקורה </w:t>
      </w:r>
      <w:bookmarkStart w:id="1985" w:name="_ETM_Q3_191639"/>
      <w:bookmarkEnd w:id="1985"/>
      <w:r>
        <w:rPr>
          <w:rFonts w:hint="cs"/>
          <w:rtl/>
        </w:rPr>
        <w:t xml:space="preserve">ומבינים </w:t>
      </w:r>
      <w:bookmarkStart w:id="1986" w:name="_ETM_Q3_192269"/>
      <w:bookmarkEnd w:id="1986"/>
      <w:r>
        <w:rPr>
          <w:rFonts w:hint="cs"/>
          <w:rtl/>
        </w:rPr>
        <w:t xml:space="preserve">שזה </w:t>
      </w:r>
      <w:bookmarkStart w:id="1987" w:name="_ETM_Q3_192480"/>
      <w:bookmarkEnd w:id="1987"/>
      <w:r>
        <w:rPr>
          <w:rFonts w:hint="cs"/>
          <w:rtl/>
        </w:rPr>
        <w:t xml:space="preserve">דבר </w:t>
      </w:r>
      <w:bookmarkStart w:id="1988" w:name="_ETM_Q3_192749"/>
      <w:bookmarkEnd w:id="1988"/>
      <w:r>
        <w:rPr>
          <w:rFonts w:hint="cs"/>
          <w:rtl/>
        </w:rPr>
        <w:t>ש</w:t>
      </w:r>
      <w:bookmarkStart w:id="1989" w:name="_ETM_Q3_192990"/>
      <w:bookmarkEnd w:id="1989"/>
      <w:r>
        <w:rPr>
          <w:rFonts w:hint="cs"/>
          <w:rtl/>
        </w:rPr>
        <w:t xml:space="preserve">לא </w:t>
      </w:r>
      <w:bookmarkStart w:id="1990" w:name="_ETM_Q3_193110"/>
      <w:bookmarkEnd w:id="1990"/>
      <w:r>
        <w:rPr>
          <w:rFonts w:hint="cs"/>
          <w:rtl/>
        </w:rPr>
        <w:t xml:space="preserve">יכול </w:t>
      </w:r>
      <w:bookmarkStart w:id="1991" w:name="_ETM_Q3_193410"/>
      <w:bookmarkEnd w:id="1991"/>
      <w:r>
        <w:rPr>
          <w:rFonts w:hint="cs"/>
          <w:rtl/>
        </w:rPr>
        <w:t xml:space="preserve">להיעשות. </w:t>
      </w:r>
      <w:bookmarkStart w:id="1992" w:name="_ETM_Q3_194610"/>
      <w:bookmarkEnd w:id="1992"/>
      <w:r>
        <w:rPr>
          <w:rFonts w:hint="cs"/>
          <w:rtl/>
        </w:rPr>
        <w:t xml:space="preserve">המינהל </w:t>
      </w:r>
      <w:bookmarkStart w:id="1993" w:name="_ETM_Q3_195059"/>
      <w:bookmarkEnd w:id="1993"/>
      <w:r>
        <w:rPr>
          <w:rFonts w:hint="cs"/>
          <w:rtl/>
        </w:rPr>
        <w:t xml:space="preserve">האזרחי </w:t>
      </w:r>
      <w:bookmarkStart w:id="1994" w:name="_ETM_Q3_195660"/>
      <w:bookmarkEnd w:id="1994"/>
      <w:r>
        <w:rPr>
          <w:rFonts w:hint="cs"/>
          <w:rtl/>
        </w:rPr>
        <w:t xml:space="preserve">שואב </w:t>
      </w:r>
      <w:bookmarkStart w:id="1995" w:name="_ETM_Q3_196110"/>
      <w:bookmarkEnd w:id="1995"/>
      <w:r>
        <w:rPr>
          <w:rFonts w:hint="cs"/>
          <w:rtl/>
        </w:rPr>
        <w:t xml:space="preserve">את </w:t>
      </w:r>
      <w:bookmarkStart w:id="1996" w:name="_ETM_Q3_196230"/>
      <w:bookmarkEnd w:id="1996"/>
      <w:r>
        <w:rPr>
          <w:rFonts w:hint="cs"/>
          <w:rtl/>
        </w:rPr>
        <w:t xml:space="preserve">כל </w:t>
      </w:r>
      <w:bookmarkStart w:id="1997" w:name="_ETM_Q3_196470"/>
      <w:bookmarkEnd w:id="1997"/>
      <w:r>
        <w:rPr>
          <w:rFonts w:hint="cs"/>
          <w:rtl/>
        </w:rPr>
        <w:t xml:space="preserve">סמכותו </w:t>
      </w:r>
      <w:bookmarkStart w:id="1998" w:name="_ETM_Q3_197640"/>
      <w:bookmarkEnd w:id="1998"/>
      <w:r>
        <w:rPr>
          <w:rFonts w:hint="cs"/>
          <w:rtl/>
        </w:rPr>
        <w:t xml:space="preserve">מאלוף </w:t>
      </w:r>
      <w:bookmarkStart w:id="1999" w:name="_ETM_Q3_198119"/>
      <w:bookmarkEnd w:id="1999"/>
      <w:r>
        <w:rPr>
          <w:rFonts w:hint="cs"/>
          <w:rtl/>
        </w:rPr>
        <w:t xml:space="preserve">הפיקוד. </w:t>
      </w:r>
      <w:bookmarkStart w:id="2000" w:name="_ETM_Q3_198630"/>
      <w:bookmarkEnd w:id="2000"/>
      <w:r>
        <w:rPr>
          <w:rFonts w:hint="cs"/>
          <w:rtl/>
        </w:rPr>
        <w:t>הוא</w:t>
      </w:r>
      <w:bookmarkStart w:id="2001" w:name="_ETM_Q3_198750"/>
      <w:bookmarkEnd w:id="2001"/>
      <w:r>
        <w:rPr>
          <w:rFonts w:hint="cs"/>
          <w:rtl/>
        </w:rPr>
        <w:t xml:space="preserve"> אפס </w:t>
      </w:r>
      <w:bookmarkStart w:id="2002" w:name="_ETM_Q3_199079"/>
      <w:bookmarkEnd w:id="2002"/>
      <w:r>
        <w:rPr>
          <w:rFonts w:hint="cs"/>
          <w:rtl/>
        </w:rPr>
        <w:t xml:space="preserve">סמכות, </w:t>
      </w:r>
      <w:bookmarkStart w:id="2003" w:name="_ETM_Q3_199500"/>
      <w:bookmarkEnd w:id="2003"/>
      <w:r>
        <w:rPr>
          <w:rFonts w:hint="cs"/>
          <w:rtl/>
        </w:rPr>
        <w:t xml:space="preserve">כל </w:t>
      </w:r>
      <w:bookmarkStart w:id="2004" w:name="_ETM_Q3_199710"/>
      <w:bookmarkEnd w:id="2004"/>
      <w:r>
        <w:rPr>
          <w:rFonts w:hint="cs"/>
          <w:rtl/>
        </w:rPr>
        <w:t xml:space="preserve">הסמכות </w:t>
      </w:r>
      <w:bookmarkStart w:id="2005" w:name="_ETM_Q3_200099"/>
      <w:bookmarkEnd w:id="2005"/>
      <w:r>
        <w:rPr>
          <w:rFonts w:hint="cs"/>
          <w:rtl/>
        </w:rPr>
        <w:t xml:space="preserve">אצל </w:t>
      </w:r>
      <w:bookmarkStart w:id="2006" w:name="_ETM_Q3_200340"/>
      <w:bookmarkEnd w:id="2006"/>
      <w:r>
        <w:rPr>
          <w:rFonts w:hint="cs"/>
          <w:rtl/>
        </w:rPr>
        <w:t xml:space="preserve">אלוף </w:t>
      </w:r>
      <w:bookmarkStart w:id="2007" w:name="_ETM_Q3_200579"/>
      <w:bookmarkEnd w:id="2007"/>
      <w:r>
        <w:rPr>
          <w:rFonts w:hint="cs"/>
          <w:rtl/>
        </w:rPr>
        <w:t xml:space="preserve">הפיקוד. </w:t>
      </w:r>
      <w:bookmarkStart w:id="2008" w:name="_ETM_Q3_201650"/>
      <w:bookmarkEnd w:id="2008"/>
      <w:r>
        <w:rPr>
          <w:rFonts w:hint="cs"/>
          <w:rtl/>
        </w:rPr>
        <w:t xml:space="preserve">את </w:t>
      </w:r>
      <w:bookmarkStart w:id="2009" w:name="_ETM_Q3_201920"/>
      <w:bookmarkEnd w:id="2009"/>
      <w:r>
        <w:rPr>
          <w:rFonts w:hint="cs"/>
          <w:rtl/>
        </w:rPr>
        <w:t xml:space="preserve">הסמכות </w:t>
      </w:r>
      <w:bookmarkStart w:id="2010" w:name="_ETM_Q3_202460"/>
      <w:bookmarkEnd w:id="2010"/>
      <w:r>
        <w:rPr>
          <w:rFonts w:hint="cs"/>
          <w:rtl/>
        </w:rPr>
        <w:t xml:space="preserve">הוא </w:t>
      </w:r>
      <w:bookmarkStart w:id="2011" w:name="_ETM_Q3_202519"/>
      <w:bookmarkEnd w:id="2011"/>
      <w:r>
        <w:rPr>
          <w:rFonts w:hint="cs"/>
          <w:rtl/>
        </w:rPr>
        <w:t xml:space="preserve">שואב </w:t>
      </w:r>
      <w:bookmarkStart w:id="2012" w:name="_ETM_Q3_202910"/>
      <w:bookmarkEnd w:id="2012"/>
      <w:r>
        <w:rPr>
          <w:rFonts w:hint="cs"/>
          <w:rtl/>
        </w:rPr>
        <w:t xml:space="preserve">מהמצב </w:t>
      </w:r>
      <w:bookmarkStart w:id="2013" w:name="_ETM_Q3_203449"/>
      <w:bookmarkEnd w:id="2013"/>
      <w:r>
        <w:rPr>
          <w:rFonts w:hint="cs"/>
          <w:rtl/>
        </w:rPr>
        <w:t>הלוח</w:t>
      </w:r>
      <w:bookmarkStart w:id="2014" w:name="_ETM_Q3_203660"/>
      <w:bookmarkEnd w:id="2014"/>
      <w:r>
        <w:rPr>
          <w:rFonts w:hint="cs"/>
          <w:rtl/>
        </w:rPr>
        <w:t xml:space="preserve">מתי </w:t>
      </w:r>
      <w:bookmarkStart w:id="2015" w:name="_ETM_Q3_204600"/>
      <w:bookmarkEnd w:id="2015"/>
      <w:r>
        <w:rPr>
          <w:rFonts w:hint="cs"/>
          <w:rtl/>
        </w:rPr>
        <w:t xml:space="preserve">והמציאות </w:t>
      </w:r>
      <w:bookmarkStart w:id="2016" w:name="_ETM_Q3_205200"/>
      <w:bookmarkEnd w:id="2016"/>
      <w:r>
        <w:rPr>
          <w:rFonts w:hint="cs"/>
          <w:rtl/>
        </w:rPr>
        <w:t xml:space="preserve">שישראל </w:t>
      </w:r>
      <w:bookmarkStart w:id="2017" w:name="_ETM_Q3_205739"/>
      <w:bookmarkEnd w:id="2017"/>
      <w:r>
        <w:rPr>
          <w:rFonts w:hint="cs"/>
          <w:rtl/>
        </w:rPr>
        <w:t xml:space="preserve">חיה </w:t>
      </w:r>
      <w:bookmarkStart w:id="2018" w:name="_ETM_Q3_206070"/>
      <w:bookmarkEnd w:id="2018"/>
      <w:r>
        <w:rPr>
          <w:rFonts w:hint="cs"/>
          <w:rtl/>
        </w:rPr>
        <w:t xml:space="preserve">בה </w:t>
      </w:r>
      <w:bookmarkStart w:id="2019" w:name="_ETM_Q3_206489"/>
      <w:bookmarkEnd w:id="2019"/>
      <w:r>
        <w:rPr>
          <w:rFonts w:hint="cs"/>
          <w:rtl/>
        </w:rPr>
        <w:t xml:space="preserve">מאז </w:t>
      </w:r>
      <w:bookmarkStart w:id="2020" w:name="_ETM_Q3_207119"/>
      <w:bookmarkEnd w:id="2020"/>
      <w:r>
        <w:rPr>
          <w:rFonts w:hint="cs"/>
          <w:rtl/>
        </w:rPr>
        <w:t xml:space="preserve">67' </w:t>
      </w:r>
      <w:bookmarkStart w:id="2021" w:name="_ETM_Q3_207869"/>
      <w:bookmarkEnd w:id="2021"/>
      <w:r>
        <w:rPr>
          <w:rFonts w:hint="cs"/>
          <w:rtl/>
        </w:rPr>
        <w:t xml:space="preserve">ביהודה </w:t>
      </w:r>
      <w:bookmarkStart w:id="2022" w:name="_ETM_Q3_208200"/>
      <w:bookmarkEnd w:id="2022"/>
      <w:r>
        <w:rPr>
          <w:rFonts w:hint="cs"/>
          <w:rtl/>
        </w:rPr>
        <w:t xml:space="preserve">ושומרון. </w:t>
      </w:r>
      <w:bookmarkStart w:id="2023" w:name="_ETM_Q3_210179"/>
      <w:bookmarkEnd w:id="2023"/>
      <w:r>
        <w:rPr>
          <w:rFonts w:hint="cs"/>
          <w:rtl/>
        </w:rPr>
        <w:t xml:space="preserve">המציאות </w:t>
      </w:r>
      <w:bookmarkStart w:id="2024" w:name="_ETM_Q3_210750"/>
      <w:bookmarkEnd w:id="2024"/>
      <w:r>
        <w:rPr>
          <w:rFonts w:hint="cs"/>
          <w:rtl/>
        </w:rPr>
        <w:t xml:space="preserve">הזאת היא </w:t>
      </w:r>
      <w:bookmarkStart w:id="2025" w:name="_ETM_Q3_211410"/>
      <w:bookmarkEnd w:id="2025"/>
      <w:r>
        <w:rPr>
          <w:rFonts w:hint="cs"/>
          <w:rtl/>
        </w:rPr>
        <w:t xml:space="preserve">מציאות </w:t>
      </w:r>
      <w:bookmarkStart w:id="2026" w:name="_ETM_Q3_212070"/>
      <w:bookmarkEnd w:id="2026"/>
      <w:r>
        <w:rPr>
          <w:rFonts w:hint="cs"/>
          <w:rtl/>
        </w:rPr>
        <w:t xml:space="preserve">שיוצרת </w:t>
      </w:r>
      <w:bookmarkStart w:id="2027" w:name="_ETM_Q3_212700"/>
      <w:bookmarkEnd w:id="2027"/>
      <w:r>
        <w:rPr>
          <w:rFonts w:hint="cs"/>
          <w:rtl/>
        </w:rPr>
        <w:t xml:space="preserve">איזשהו </w:t>
      </w:r>
      <w:bookmarkStart w:id="2028" w:name="_ETM_Q3_213149"/>
      <w:bookmarkEnd w:id="2028"/>
      <w:r>
        <w:rPr>
          <w:rFonts w:hint="cs"/>
          <w:rtl/>
        </w:rPr>
        <w:t xml:space="preserve">שקט </w:t>
      </w:r>
      <w:bookmarkStart w:id="2029" w:name="_ETM_Q3_213570"/>
      <w:bookmarkEnd w:id="2029"/>
      <w:r>
        <w:rPr>
          <w:rFonts w:hint="cs"/>
          <w:rtl/>
        </w:rPr>
        <w:t xml:space="preserve">זמני </w:t>
      </w:r>
      <w:bookmarkStart w:id="2030" w:name="_ETM_Q3_214680"/>
      <w:bookmarkEnd w:id="2030"/>
      <w:r>
        <w:rPr>
          <w:rFonts w:hint="cs"/>
          <w:rtl/>
        </w:rPr>
        <w:t xml:space="preserve">בצמרת </w:t>
      </w:r>
      <w:bookmarkStart w:id="2031" w:name="_ETM_Q3_215550"/>
      <w:bookmarkEnd w:id="2031"/>
      <w:r>
        <w:rPr>
          <w:rFonts w:hint="cs"/>
          <w:rtl/>
        </w:rPr>
        <w:t xml:space="preserve">אבל </w:t>
      </w:r>
      <w:bookmarkStart w:id="2032" w:name="_ETM_Q3_215729"/>
      <w:bookmarkEnd w:id="2032"/>
      <w:r>
        <w:rPr>
          <w:rFonts w:hint="cs"/>
          <w:rtl/>
        </w:rPr>
        <w:t xml:space="preserve">יוצרת </w:t>
      </w:r>
      <w:bookmarkStart w:id="2033" w:name="_ETM_Q3_216210"/>
      <w:bookmarkEnd w:id="2033"/>
      <w:r>
        <w:rPr>
          <w:rFonts w:hint="cs"/>
          <w:rtl/>
        </w:rPr>
        <w:t xml:space="preserve">אנדרלמוסיה </w:t>
      </w:r>
      <w:bookmarkStart w:id="2034" w:name="_ETM_Q3_216900"/>
      <w:bookmarkEnd w:id="2034"/>
      <w:r>
        <w:rPr>
          <w:rFonts w:hint="cs"/>
          <w:rtl/>
        </w:rPr>
        <w:t xml:space="preserve">פיקודית </w:t>
      </w:r>
      <w:bookmarkStart w:id="2035" w:name="_ETM_Q3_217380"/>
      <w:bookmarkEnd w:id="2035"/>
      <w:r>
        <w:rPr>
          <w:rFonts w:hint="cs"/>
          <w:rtl/>
        </w:rPr>
        <w:t xml:space="preserve">למטה. </w:t>
      </w:r>
      <w:bookmarkStart w:id="2036" w:name="_ETM_Q3_218649"/>
      <w:bookmarkEnd w:id="2036"/>
      <w:r>
        <w:rPr>
          <w:rFonts w:hint="cs"/>
          <w:rtl/>
        </w:rPr>
        <w:t xml:space="preserve">מהניסיון </w:t>
      </w:r>
      <w:bookmarkStart w:id="2037" w:name="_ETM_Q3_219340"/>
      <w:bookmarkEnd w:id="2037"/>
      <w:r>
        <w:rPr>
          <w:rFonts w:hint="cs"/>
          <w:rtl/>
        </w:rPr>
        <w:t xml:space="preserve">שלי </w:t>
      </w:r>
      <w:bookmarkStart w:id="2038" w:name="_ETM_Q3_219790"/>
      <w:bookmarkEnd w:id="2038"/>
      <w:r>
        <w:rPr>
          <w:rFonts w:hint="cs"/>
          <w:rtl/>
        </w:rPr>
        <w:t xml:space="preserve">בכל </w:t>
      </w:r>
      <w:bookmarkStart w:id="2039" w:name="_ETM_Q3_220059"/>
      <w:bookmarkEnd w:id="2039"/>
      <w:r>
        <w:rPr>
          <w:rFonts w:hint="cs"/>
          <w:rtl/>
        </w:rPr>
        <w:t xml:space="preserve">תפקידי </w:t>
      </w:r>
      <w:bookmarkStart w:id="2040" w:name="_ETM_Q3_220720"/>
      <w:bookmarkEnd w:id="2040"/>
      <w:r>
        <w:rPr>
          <w:rFonts w:hint="cs"/>
          <w:rtl/>
        </w:rPr>
        <w:t xml:space="preserve">הניהול </w:t>
      </w:r>
      <w:bookmarkStart w:id="2041" w:name="_ETM_Q3_221170"/>
      <w:bookmarkEnd w:id="2041"/>
      <w:r>
        <w:rPr>
          <w:rFonts w:hint="cs"/>
          <w:rtl/>
        </w:rPr>
        <w:t xml:space="preserve">בפיקוד </w:t>
      </w:r>
      <w:bookmarkStart w:id="2042" w:name="_ETM_Q3_223280"/>
      <w:bookmarkEnd w:id="2042"/>
      <w:r>
        <w:rPr>
          <w:rFonts w:hint="cs"/>
          <w:rtl/>
        </w:rPr>
        <w:t xml:space="preserve">השתדלתי </w:t>
      </w:r>
      <w:bookmarkStart w:id="2043" w:name="_ETM_Q3_223909"/>
      <w:bookmarkEnd w:id="2043"/>
      <w:r>
        <w:rPr>
          <w:rFonts w:hint="cs"/>
          <w:rtl/>
        </w:rPr>
        <w:t xml:space="preserve">מאוד </w:t>
      </w:r>
      <w:bookmarkStart w:id="2044" w:name="_ETM_Q3_224879"/>
      <w:bookmarkEnd w:id="2044"/>
      <w:r>
        <w:rPr>
          <w:rFonts w:hint="cs"/>
          <w:rtl/>
        </w:rPr>
        <w:t xml:space="preserve">להשאיר </w:t>
      </w:r>
      <w:bookmarkStart w:id="2045" w:name="_ETM_Q3_225360"/>
      <w:bookmarkEnd w:id="2045"/>
      <w:r>
        <w:rPr>
          <w:rFonts w:hint="cs"/>
          <w:rtl/>
        </w:rPr>
        <w:t xml:space="preserve">את </w:t>
      </w:r>
      <w:bookmarkStart w:id="2046" w:name="_ETM_Q3_225510"/>
      <w:bookmarkEnd w:id="2046"/>
      <w:r>
        <w:rPr>
          <w:rFonts w:hint="cs"/>
          <w:rtl/>
        </w:rPr>
        <w:t xml:space="preserve">המורכבות </w:t>
      </w:r>
      <w:bookmarkStart w:id="2047" w:name="_ETM_Q3_226140"/>
      <w:bookmarkEnd w:id="2047"/>
      <w:r>
        <w:rPr>
          <w:rFonts w:hint="cs"/>
          <w:rtl/>
        </w:rPr>
        <w:t xml:space="preserve">אצלי </w:t>
      </w:r>
      <w:bookmarkStart w:id="2048" w:name="_ETM_Q3_227140"/>
      <w:bookmarkEnd w:id="2048"/>
      <w:r>
        <w:rPr>
          <w:rFonts w:hint="cs"/>
          <w:rtl/>
        </w:rPr>
        <w:t xml:space="preserve">ולנסות </w:t>
      </w:r>
      <w:bookmarkStart w:id="2049" w:name="_ETM_Q3_227710"/>
      <w:bookmarkEnd w:id="2049"/>
      <w:r>
        <w:rPr>
          <w:rFonts w:hint="cs"/>
          <w:rtl/>
        </w:rPr>
        <w:t xml:space="preserve">ליצור </w:t>
      </w:r>
      <w:bookmarkStart w:id="2050" w:name="_ETM_Q3_228800"/>
      <w:bookmarkEnd w:id="2050"/>
      <w:r>
        <w:rPr>
          <w:rFonts w:hint="cs"/>
          <w:rtl/>
        </w:rPr>
        <w:t xml:space="preserve">בהירות </w:t>
      </w:r>
      <w:bookmarkStart w:id="2051" w:name="_ETM_Q3_229309"/>
      <w:bookmarkEnd w:id="2051"/>
      <w:r>
        <w:rPr>
          <w:rFonts w:hint="cs"/>
          <w:rtl/>
        </w:rPr>
        <w:t xml:space="preserve">ומיקוד </w:t>
      </w:r>
      <w:bookmarkStart w:id="2052" w:name="_ETM_Q3_229850"/>
      <w:bookmarkEnd w:id="2052"/>
      <w:r>
        <w:rPr>
          <w:rFonts w:hint="cs"/>
          <w:rtl/>
        </w:rPr>
        <w:t xml:space="preserve">כלפי </w:t>
      </w:r>
      <w:bookmarkStart w:id="2053" w:name="_ETM_Q3_230180"/>
      <w:bookmarkEnd w:id="2053"/>
      <w:r>
        <w:rPr>
          <w:rFonts w:hint="cs"/>
          <w:rtl/>
        </w:rPr>
        <w:t xml:space="preserve">מטה. </w:t>
      </w:r>
      <w:bookmarkStart w:id="2054" w:name="_ETM_Q3_231260"/>
      <w:bookmarkEnd w:id="2054"/>
      <w:r>
        <w:rPr>
          <w:rFonts w:hint="cs"/>
          <w:rtl/>
        </w:rPr>
        <w:t xml:space="preserve">כשאין </w:t>
      </w:r>
      <w:bookmarkStart w:id="2055" w:name="_ETM_Q3_231829"/>
      <w:bookmarkEnd w:id="2055"/>
      <w:r>
        <w:rPr>
          <w:rFonts w:hint="cs"/>
          <w:rtl/>
        </w:rPr>
        <w:t xml:space="preserve">מנהיגות </w:t>
      </w:r>
      <w:bookmarkStart w:id="2056" w:name="_ETM_Q3_232700"/>
      <w:bookmarkEnd w:id="2056"/>
      <w:r>
        <w:rPr>
          <w:rFonts w:hint="cs"/>
          <w:rtl/>
        </w:rPr>
        <w:t xml:space="preserve">ואין </w:t>
      </w:r>
      <w:bookmarkStart w:id="2057" w:name="_ETM_Q3_233090"/>
      <w:bookmarkEnd w:id="2057"/>
      <w:r>
        <w:rPr>
          <w:rFonts w:hint="cs"/>
          <w:rtl/>
        </w:rPr>
        <w:t xml:space="preserve">מיקוד </w:t>
      </w:r>
      <w:bookmarkStart w:id="2058" w:name="_ETM_Q3_234039"/>
      <w:bookmarkEnd w:id="2058"/>
      <w:r>
        <w:rPr>
          <w:rFonts w:hint="cs"/>
          <w:rtl/>
        </w:rPr>
        <w:t xml:space="preserve">פועלים </w:t>
      </w:r>
      <w:bookmarkStart w:id="2059" w:name="_ETM_Q3_234549"/>
      <w:bookmarkEnd w:id="2059"/>
      <w:r>
        <w:rPr>
          <w:rFonts w:hint="cs"/>
          <w:rtl/>
        </w:rPr>
        <w:t xml:space="preserve">ההפך. </w:t>
      </w:r>
      <w:bookmarkStart w:id="2060" w:name="_ETM_Q3_235520"/>
      <w:bookmarkEnd w:id="2060"/>
      <w:r>
        <w:rPr>
          <w:rFonts w:hint="cs"/>
          <w:rtl/>
        </w:rPr>
        <w:t xml:space="preserve">את </w:t>
      </w:r>
      <w:bookmarkStart w:id="2061" w:name="_ETM_Q3_235850"/>
      <w:bookmarkEnd w:id="2061"/>
      <w:r>
        <w:rPr>
          <w:rFonts w:hint="cs"/>
          <w:rtl/>
        </w:rPr>
        <w:t xml:space="preserve">המציאות </w:t>
      </w:r>
      <w:bookmarkStart w:id="2062" w:name="_ETM_Q3_236329"/>
      <w:bookmarkEnd w:id="2062"/>
      <w:r>
        <w:rPr>
          <w:rFonts w:hint="cs"/>
          <w:rtl/>
        </w:rPr>
        <w:t xml:space="preserve">הזאת </w:t>
      </w:r>
      <w:bookmarkStart w:id="2063" w:name="_ETM_Q3_236690"/>
      <w:bookmarkEnd w:id="2063"/>
      <w:r>
        <w:rPr>
          <w:rFonts w:hint="cs"/>
          <w:rtl/>
        </w:rPr>
        <w:t xml:space="preserve">חווים </w:t>
      </w:r>
      <w:bookmarkStart w:id="2064" w:name="_ETM_Q3_237140"/>
      <w:bookmarkEnd w:id="2064"/>
      <w:r>
        <w:rPr>
          <w:rFonts w:hint="cs"/>
          <w:rtl/>
        </w:rPr>
        <w:t xml:space="preserve">היום </w:t>
      </w:r>
      <w:bookmarkStart w:id="2065" w:name="_ETM_Q3_238210"/>
      <w:bookmarkEnd w:id="2065"/>
      <w:r>
        <w:rPr>
          <w:rFonts w:hint="cs"/>
          <w:rtl/>
        </w:rPr>
        <w:t xml:space="preserve">גם </w:t>
      </w:r>
      <w:bookmarkStart w:id="2066" w:name="_ETM_Q3_238629"/>
      <w:bookmarkEnd w:id="2066"/>
      <w:r>
        <w:rPr>
          <w:rFonts w:hint="cs"/>
          <w:rtl/>
        </w:rPr>
        <w:t xml:space="preserve">המפקדים </w:t>
      </w:r>
      <w:bookmarkStart w:id="2067" w:name="_ETM_Q3_239260"/>
      <w:bookmarkEnd w:id="2067"/>
      <w:r>
        <w:rPr>
          <w:rFonts w:hint="cs"/>
          <w:rtl/>
        </w:rPr>
        <w:t xml:space="preserve">ביהודה </w:t>
      </w:r>
      <w:bookmarkStart w:id="2068" w:name="_ETM_Q3_239590"/>
      <w:bookmarkEnd w:id="2068"/>
      <w:r>
        <w:rPr>
          <w:rFonts w:hint="cs"/>
          <w:rtl/>
        </w:rPr>
        <w:t xml:space="preserve">ושומרון, </w:t>
      </w:r>
      <w:bookmarkStart w:id="2069" w:name="_ETM_Q3_240250"/>
      <w:bookmarkEnd w:id="2069"/>
      <w:r>
        <w:rPr>
          <w:rFonts w:hint="cs"/>
          <w:rtl/>
        </w:rPr>
        <w:t xml:space="preserve">אבל </w:t>
      </w:r>
      <w:bookmarkStart w:id="2070" w:name="_ETM_Q3_240489"/>
      <w:bookmarkEnd w:id="2070"/>
      <w:r>
        <w:rPr>
          <w:rFonts w:hint="cs"/>
          <w:rtl/>
        </w:rPr>
        <w:t xml:space="preserve">גם </w:t>
      </w:r>
      <w:bookmarkStart w:id="2071" w:name="_ETM_Q3_240670"/>
      <w:bookmarkEnd w:id="2071"/>
      <w:r>
        <w:rPr>
          <w:rFonts w:hint="cs"/>
          <w:rtl/>
        </w:rPr>
        <w:t xml:space="preserve">בדרג </w:t>
      </w:r>
      <w:bookmarkStart w:id="2072" w:name="_ETM_Q3_241090"/>
      <w:bookmarkEnd w:id="2072"/>
      <w:r>
        <w:rPr>
          <w:rFonts w:hint="cs"/>
          <w:rtl/>
        </w:rPr>
        <w:t>הפוליטי.</w:t>
      </w:r>
    </w:p>
    <w:p w:rsidR="00B53DDF" w:rsidRDefault="00B53DDF" w:rsidP="00B53DDF">
      <w:pPr>
        <w:rPr>
          <w:rtl/>
        </w:rPr>
      </w:pPr>
      <w:bookmarkStart w:id="2073" w:name="_ETM_Q3_239302"/>
      <w:bookmarkStart w:id="2074" w:name="_ETM_Q3_239315"/>
      <w:bookmarkEnd w:id="2073"/>
      <w:bookmarkEnd w:id="2074"/>
    </w:p>
    <w:p w:rsidR="00B53DDF" w:rsidRDefault="00B53DDF" w:rsidP="00B53DDF">
      <w:pPr>
        <w:rPr>
          <w:rtl/>
        </w:rPr>
      </w:pPr>
      <w:bookmarkStart w:id="2075" w:name="_ETM_Q3_239378"/>
      <w:bookmarkStart w:id="2076" w:name="_ETM_Q3_239448"/>
      <w:bookmarkStart w:id="2077" w:name="_ETM_Q3_242699"/>
      <w:bookmarkEnd w:id="2075"/>
      <w:bookmarkEnd w:id="2076"/>
      <w:bookmarkEnd w:id="2077"/>
      <w:r>
        <w:rPr>
          <w:rFonts w:hint="cs"/>
          <w:rtl/>
        </w:rPr>
        <w:t xml:space="preserve">בנוסף </w:t>
      </w:r>
      <w:bookmarkStart w:id="2078" w:name="_ETM_Q3_243239"/>
      <w:bookmarkEnd w:id="2078"/>
      <w:r>
        <w:rPr>
          <w:rFonts w:hint="cs"/>
          <w:rtl/>
        </w:rPr>
        <w:t xml:space="preserve">לזה </w:t>
      </w:r>
      <w:bookmarkStart w:id="2079" w:name="_ETM_Q3_243600"/>
      <w:bookmarkEnd w:id="2079"/>
      <w:r>
        <w:rPr>
          <w:rFonts w:hint="cs"/>
          <w:rtl/>
        </w:rPr>
        <w:t xml:space="preserve">מתגברים </w:t>
      </w:r>
      <w:bookmarkStart w:id="2080" w:name="_ETM_Q3_244140"/>
      <w:bookmarkEnd w:id="2080"/>
      <w:r>
        <w:rPr>
          <w:rFonts w:hint="cs"/>
          <w:rtl/>
        </w:rPr>
        <w:t xml:space="preserve">איומים </w:t>
      </w:r>
      <w:bookmarkStart w:id="2081" w:name="_ETM_Q3_244560"/>
      <w:bookmarkEnd w:id="2081"/>
      <w:r>
        <w:rPr>
          <w:rFonts w:hint="cs"/>
          <w:rtl/>
        </w:rPr>
        <w:t xml:space="preserve">גם </w:t>
      </w:r>
      <w:bookmarkStart w:id="2082" w:name="_ETM_Q3_244799"/>
      <w:bookmarkEnd w:id="2082"/>
      <w:r>
        <w:rPr>
          <w:rFonts w:hint="cs"/>
          <w:rtl/>
        </w:rPr>
        <w:t xml:space="preserve">בחזית </w:t>
      </w:r>
      <w:bookmarkStart w:id="2083" w:name="_ETM_Q3_245220"/>
      <w:bookmarkEnd w:id="2083"/>
      <w:r>
        <w:rPr>
          <w:rFonts w:hint="cs"/>
          <w:rtl/>
        </w:rPr>
        <w:t xml:space="preserve">לבנון. </w:t>
      </w:r>
      <w:bookmarkStart w:id="2084" w:name="_ETM_Q3_246400"/>
      <w:bookmarkEnd w:id="2084"/>
      <w:r>
        <w:rPr>
          <w:rFonts w:hint="cs"/>
          <w:rtl/>
        </w:rPr>
        <w:t xml:space="preserve">אחרי </w:t>
      </w:r>
      <w:bookmarkStart w:id="2085" w:name="_ETM_Q3_246729"/>
      <w:bookmarkEnd w:id="2085"/>
      <w:r>
        <w:rPr>
          <w:rFonts w:hint="cs"/>
          <w:rtl/>
        </w:rPr>
        <w:t xml:space="preserve">17 </w:t>
      </w:r>
      <w:bookmarkStart w:id="2086" w:name="_ETM_Q3_247270"/>
      <w:bookmarkEnd w:id="2086"/>
      <w:r>
        <w:rPr>
          <w:rFonts w:hint="cs"/>
          <w:rtl/>
        </w:rPr>
        <w:t xml:space="preserve">שנים </w:t>
      </w:r>
      <w:bookmarkStart w:id="2087" w:name="_ETM_Q3_248390"/>
      <w:bookmarkEnd w:id="2087"/>
      <w:r>
        <w:rPr>
          <w:rFonts w:hint="cs"/>
          <w:rtl/>
        </w:rPr>
        <w:t xml:space="preserve">ארגון </w:t>
      </w:r>
      <w:bookmarkStart w:id="2088" w:name="_ETM_Q3_248750"/>
      <w:bookmarkEnd w:id="2088"/>
      <w:r>
        <w:rPr>
          <w:rFonts w:hint="cs"/>
          <w:rtl/>
        </w:rPr>
        <w:t xml:space="preserve">חיזבאללה </w:t>
      </w:r>
      <w:bookmarkStart w:id="2089" w:name="_ETM_Q3_249259"/>
      <w:bookmarkEnd w:id="2089"/>
      <w:r>
        <w:rPr>
          <w:rFonts w:hint="cs"/>
          <w:rtl/>
        </w:rPr>
        <w:t xml:space="preserve">מרים </w:t>
      </w:r>
      <w:bookmarkStart w:id="2090" w:name="_ETM_Q3_249649"/>
      <w:bookmarkEnd w:id="2090"/>
      <w:r>
        <w:rPr>
          <w:rFonts w:hint="cs"/>
          <w:rtl/>
        </w:rPr>
        <w:t xml:space="preserve">ראש. </w:t>
      </w:r>
      <w:bookmarkStart w:id="2091" w:name="_ETM_Q3_250209"/>
      <w:bookmarkEnd w:id="2091"/>
      <w:r>
        <w:rPr>
          <w:rFonts w:hint="cs"/>
          <w:rtl/>
        </w:rPr>
        <w:t xml:space="preserve">אנחנו </w:t>
      </w:r>
      <w:bookmarkStart w:id="2092" w:name="_ETM_Q3_250540"/>
      <w:bookmarkEnd w:id="2092"/>
      <w:r>
        <w:rPr>
          <w:rFonts w:hint="cs"/>
          <w:rtl/>
        </w:rPr>
        <w:t xml:space="preserve">רואים </w:t>
      </w:r>
      <w:bookmarkStart w:id="2093" w:name="_ETM_Q3_250720"/>
      <w:bookmarkEnd w:id="2093"/>
      <w:r>
        <w:rPr>
          <w:rFonts w:hint="cs"/>
          <w:rtl/>
        </w:rPr>
        <w:t xml:space="preserve">את </w:t>
      </w:r>
      <w:bookmarkStart w:id="2094" w:name="_ETM_Q3_250810"/>
      <w:bookmarkEnd w:id="2094"/>
      <w:r>
        <w:rPr>
          <w:rFonts w:hint="cs"/>
          <w:rtl/>
        </w:rPr>
        <w:t xml:space="preserve">הביטחון </w:t>
      </w:r>
      <w:bookmarkStart w:id="2095" w:name="_ETM_Q3_251319"/>
      <w:bookmarkEnd w:id="2095"/>
      <w:r>
        <w:rPr>
          <w:rFonts w:hint="cs"/>
          <w:rtl/>
        </w:rPr>
        <w:t xml:space="preserve">העצמי </w:t>
      </w:r>
      <w:bookmarkStart w:id="2096" w:name="_ETM_Q3_252369"/>
      <w:bookmarkEnd w:id="2096"/>
      <w:r>
        <w:rPr>
          <w:rFonts w:hint="cs"/>
          <w:rtl/>
        </w:rPr>
        <w:t xml:space="preserve">ואת </w:t>
      </w:r>
      <w:bookmarkStart w:id="2097" w:name="_ETM_Q3_252610"/>
      <w:bookmarkEnd w:id="2097"/>
      <w:r>
        <w:rPr>
          <w:rFonts w:hint="cs"/>
          <w:rtl/>
        </w:rPr>
        <w:t xml:space="preserve">קור </w:t>
      </w:r>
      <w:bookmarkStart w:id="2098" w:name="_ETM_Q3_252850"/>
      <w:bookmarkEnd w:id="2098"/>
      <w:r>
        <w:rPr>
          <w:rFonts w:hint="cs"/>
          <w:rtl/>
        </w:rPr>
        <w:t xml:space="preserve">הרוח </w:t>
      </w:r>
      <w:bookmarkStart w:id="2099" w:name="_ETM_Q3_253180"/>
      <w:bookmarkEnd w:id="2099"/>
      <w:r>
        <w:rPr>
          <w:rFonts w:hint="cs"/>
          <w:rtl/>
        </w:rPr>
        <w:t xml:space="preserve">שנסראללה </w:t>
      </w:r>
      <w:bookmarkStart w:id="2100" w:name="_ETM_Q3_253690"/>
      <w:bookmarkStart w:id="2101" w:name="_ETM_Q3_253780"/>
      <w:bookmarkEnd w:id="2100"/>
      <w:bookmarkEnd w:id="2101"/>
      <w:r>
        <w:rPr>
          <w:rFonts w:hint="cs"/>
          <w:rtl/>
        </w:rPr>
        <w:t xml:space="preserve">שואב </w:t>
      </w:r>
      <w:bookmarkStart w:id="2102" w:name="_ETM_Q3_254260"/>
      <w:bookmarkEnd w:id="2102"/>
      <w:r>
        <w:rPr>
          <w:rFonts w:hint="cs"/>
          <w:rtl/>
        </w:rPr>
        <w:t xml:space="preserve">מהמתרחש </w:t>
      </w:r>
      <w:bookmarkStart w:id="2103" w:name="_ETM_Q3_254830"/>
      <w:bookmarkEnd w:id="2103"/>
      <w:r>
        <w:rPr>
          <w:rFonts w:hint="cs"/>
          <w:rtl/>
        </w:rPr>
        <w:t xml:space="preserve">בתוך </w:t>
      </w:r>
      <w:bookmarkStart w:id="2104" w:name="_ETM_Q3_255130"/>
      <w:bookmarkEnd w:id="2104"/>
      <w:r>
        <w:rPr>
          <w:rFonts w:hint="cs"/>
          <w:rtl/>
        </w:rPr>
        <w:t xml:space="preserve">מדינת </w:t>
      </w:r>
      <w:bookmarkStart w:id="2105" w:name="_ETM_Q3_255549"/>
      <w:bookmarkEnd w:id="2105"/>
      <w:r>
        <w:rPr>
          <w:rFonts w:hint="cs"/>
          <w:rtl/>
        </w:rPr>
        <w:t xml:space="preserve">ישראל. </w:t>
      </w:r>
      <w:bookmarkStart w:id="2106" w:name="_ETM_Q3_256759"/>
      <w:bookmarkEnd w:id="2106"/>
      <w:r>
        <w:rPr>
          <w:rFonts w:hint="cs"/>
          <w:rtl/>
        </w:rPr>
        <w:t xml:space="preserve">אנחנו </w:t>
      </w:r>
      <w:bookmarkStart w:id="2107" w:name="_ETM_Q3_257180"/>
      <w:bookmarkEnd w:id="2107"/>
      <w:r>
        <w:rPr>
          <w:rFonts w:hint="cs"/>
          <w:rtl/>
        </w:rPr>
        <w:t xml:space="preserve">רואים, </w:t>
      </w:r>
      <w:bookmarkStart w:id="2108" w:name="_ETM_Q3_257420"/>
      <w:bookmarkEnd w:id="2108"/>
      <w:r>
        <w:rPr>
          <w:rFonts w:hint="cs"/>
          <w:rtl/>
        </w:rPr>
        <w:t xml:space="preserve">אחרי </w:t>
      </w:r>
      <w:bookmarkStart w:id="2109" w:name="_ETM_Q3_257659"/>
      <w:bookmarkEnd w:id="2109"/>
      <w:r>
        <w:rPr>
          <w:rFonts w:hint="cs"/>
          <w:rtl/>
        </w:rPr>
        <w:t xml:space="preserve">17 </w:t>
      </w:r>
      <w:bookmarkStart w:id="2110" w:name="_ETM_Q3_258229"/>
      <w:bookmarkEnd w:id="2110"/>
      <w:r>
        <w:rPr>
          <w:rFonts w:hint="cs"/>
          <w:rtl/>
        </w:rPr>
        <w:t xml:space="preserve">שנים </w:t>
      </w:r>
      <w:bookmarkStart w:id="2111" w:name="_ETM_Q3_259219"/>
      <w:bookmarkEnd w:id="2111"/>
      <w:r>
        <w:rPr>
          <w:rFonts w:hint="cs"/>
          <w:rtl/>
        </w:rPr>
        <w:t xml:space="preserve">היערכות </w:t>
      </w:r>
      <w:bookmarkStart w:id="2112" w:name="_ETM_Q3_259729"/>
      <w:bookmarkEnd w:id="2112"/>
      <w:r>
        <w:rPr>
          <w:rFonts w:hint="cs"/>
          <w:rtl/>
        </w:rPr>
        <w:t xml:space="preserve">לאורך </w:t>
      </w:r>
      <w:bookmarkStart w:id="2113" w:name="_ETM_Q3_260090"/>
      <w:bookmarkEnd w:id="2113"/>
      <w:r>
        <w:rPr>
          <w:rFonts w:hint="cs"/>
          <w:rtl/>
        </w:rPr>
        <w:t xml:space="preserve">גבול </w:t>
      </w:r>
      <w:bookmarkStart w:id="2114" w:name="_ETM_Q3_260360"/>
      <w:bookmarkEnd w:id="2114"/>
      <w:r>
        <w:rPr>
          <w:rFonts w:hint="cs"/>
          <w:rtl/>
        </w:rPr>
        <w:t xml:space="preserve">לבנון, </w:t>
      </w:r>
      <w:bookmarkStart w:id="2115" w:name="_ETM_Q3_261579"/>
      <w:bookmarkEnd w:id="2115"/>
      <w:r>
        <w:rPr>
          <w:rFonts w:hint="cs"/>
          <w:rtl/>
        </w:rPr>
        <w:t xml:space="preserve">אנחנו </w:t>
      </w:r>
      <w:bookmarkStart w:id="2116" w:name="_ETM_Q3_262090"/>
      <w:bookmarkEnd w:id="2116"/>
      <w:r>
        <w:rPr>
          <w:rFonts w:hint="cs"/>
          <w:rtl/>
        </w:rPr>
        <w:t xml:space="preserve">רואים </w:t>
      </w:r>
      <w:bookmarkStart w:id="2117" w:name="_ETM_Q3_262390"/>
      <w:bookmarkEnd w:id="2117"/>
      <w:r>
        <w:rPr>
          <w:rFonts w:hint="cs"/>
          <w:rtl/>
        </w:rPr>
        <w:t xml:space="preserve">גם </w:t>
      </w:r>
      <w:bookmarkStart w:id="2118" w:name="_ETM_Q3_262689"/>
      <w:bookmarkEnd w:id="2118"/>
      <w:r>
        <w:rPr>
          <w:rFonts w:hint="cs"/>
          <w:rtl/>
        </w:rPr>
        <w:t xml:space="preserve">התפתחות </w:t>
      </w:r>
      <w:bookmarkStart w:id="2119" w:name="_ETM_Q3_263140"/>
      <w:bookmarkEnd w:id="2119"/>
      <w:r>
        <w:rPr>
          <w:rFonts w:hint="cs"/>
          <w:rtl/>
        </w:rPr>
        <w:t xml:space="preserve">של </w:t>
      </w:r>
      <w:bookmarkStart w:id="2120" w:name="_ETM_Q3_263350"/>
      <w:bookmarkEnd w:id="2120"/>
      <w:r>
        <w:rPr>
          <w:rFonts w:hint="cs"/>
          <w:rtl/>
        </w:rPr>
        <w:t xml:space="preserve">איומים </w:t>
      </w:r>
      <w:bookmarkStart w:id="2121" w:name="_ETM_Q3_263679"/>
      <w:bookmarkEnd w:id="2121"/>
      <w:r>
        <w:rPr>
          <w:rFonts w:hint="cs"/>
          <w:rtl/>
        </w:rPr>
        <w:t xml:space="preserve">חמורים. </w:t>
      </w:r>
      <w:bookmarkStart w:id="2122" w:name="_ETM_Q3_267010"/>
      <w:bookmarkEnd w:id="2122"/>
      <w:r>
        <w:rPr>
          <w:rFonts w:hint="cs"/>
          <w:rtl/>
        </w:rPr>
        <w:t xml:space="preserve">האיום </w:t>
      </w:r>
      <w:bookmarkStart w:id="2123" w:name="_ETM_Q3_267400"/>
      <w:bookmarkEnd w:id="2123"/>
      <w:r>
        <w:rPr>
          <w:rFonts w:hint="cs"/>
          <w:rtl/>
        </w:rPr>
        <w:t xml:space="preserve">החמור </w:t>
      </w:r>
      <w:bookmarkStart w:id="2124" w:name="_ETM_Q3_267760"/>
      <w:bookmarkEnd w:id="2124"/>
      <w:r>
        <w:rPr>
          <w:rFonts w:hint="cs"/>
          <w:rtl/>
        </w:rPr>
        <w:t xml:space="preserve">ביותר, </w:t>
      </w:r>
      <w:bookmarkStart w:id="2125" w:name="_ETM_Q3_268209"/>
      <w:bookmarkEnd w:id="2125"/>
      <w:r>
        <w:rPr>
          <w:rFonts w:hint="cs"/>
          <w:rtl/>
        </w:rPr>
        <w:t xml:space="preserve">ללא </w:t>
      </w:r>
      <w:bookmarkStart w:id="2126" w:name="_ETM_Q3_268420"/>
      <w:bookmarkEnd w:id="2126"/>
      <w:r>
        <w:rPr>
          <w:rFonts w:hint="cs"/>
          <w:rtl/>
        </w:rPr>
        <w:t xml:space="preserve">ספק, </w:t>
      </w:r>
      <w:bookmarkStart w:id="2127" w:name="_ETM_Q3_269260"/>
      <w:bookmarkEnd w:id="2127"/>
      <w:r>
        <w:rPr>
          <w:rFonts w:hint="cs"/>
          <w:rtl/>
        </w:rPr>
        <w:t xml:space="preserve">הוא </w:t>
      </w:r>
      <w:bookmarkStart w:id="2128" w:name="_ETM_Q3_269410"/>
      <w:bookmarkEnd w:id="2128"/>
      <w:r>
        <w:rPr>
          <w:rFonts w:hint="cs"/>
          <w:rtl/>
        </w:rPr>
        <w:t xml:space="preserve">האיום </w:t>
      </w:r>
      <w:bookmarkStart w:id="2129" w:name="_ETM_Q3_269740"/>
      <w:bookmarkEnd w:id="2129"/>
      <w:r>
        <w:rPr>
          <w:rFonts w:hint="cs"/>
          <w:rtl/>
        </w:rPr>
        <w:t xml:space="preserve">האיראני. </w:t>
      </w:r>
      <w:bookmarkStart w:id="2130" w:name="_ETM_Q3_271590"/>
      <w:bookmarkEnd w:id="2130"/>
      <w:r>
        <w:rPr>
          <w:rFonts w:hint="cs"/>
          <w:rtl/>
        </w:rPr>
        <w:t xml:space="preserve">עסקתי </w:t>
      </w:r>
      <w:bookmarkStart w:id="2131" w:name="_ETM_Q3_272159"/>
      <w:bookmarkEnd w:id="2131"/>
      <w:r>
        <w:rPr>
          <w:rFonts w:hint="cs"/>
          <w:rtl/>
        </w:rPr>
        <w:t xml:space="preserve">בו </w:t>
      </w:r>
      <w:bookmarkStart w:id="2132" w:name="_ETM_Q3_272430"/>
      <w:bookmarkEnd w:id="2132"/>
      <w:r>
        <w:rPr>
          <w:rFonts w:hint="cs"/>
          <w:rtl/>
        </w:rPr>
        <w:t xml:space="preserve">למעלה </w:t>
      </w:r>
      <w:bookmarkStart w:id="2133" w:name="_ETM_Q3_272789"/>
      <w:bookmarkEnd w:id="2133"/>
      <w:r>
        <w:rPr>
          <w:rFonts w:hint="cs"/>
          <w:rtl/>
        </w:rPr>
        <w:t xml:space="preserve">מ-20 </w:t>
      </w:r>
      <w:bookmarkStart w:id="2134" w:name="_ETM_Q3_273240"/>
      <w:bookmarkEnd w:id="2134"/>
      <w:r>
        <w:rPr>
          <w:rFonts w:hint="cs"/>
          <w:rtl/>
        </w:rPr>
        <w:t xml:space="preserve">שנים. </w:t>
      </w:r>
      <w:bookmarkStart w:id="2135" w:name="_ETM_Q3_274580"/>
      <w:bookmarkEnd w:id="2135"/>
      <w:r>
        <w:rPr>
          <w:rFonts w:hint="cs"/>
          <w:rtl/>
        </w:rPr>
        <w:t xml:space="preserve">במרחק </w:t>
      </w:r>
      <w:bookmarkStart w:id="2136" w:name="_ETM_Q3_275240"/>
      <w:bookmarkEnd w:id="2136"/>
      <w:r>
        <w:rPr>
          <w:rFonts w:hint="cs"/>
          <w:rtl/>
        </w:rPr>
        <w:t xml:space="preserve">הזמן </w:t>
      </w:r>
      <w:bookmarkStart w:id="2137" w:name="_ETM_Q3_275720"/>
      <w:bookmarkEnd w:id="2137"/>
      <w:r>
        <w:rPr>
          <w:rFonts w:hint="cs"/>
          <w:rtl/>
        </w:rPr>
        <w:t xml:space="preserve">אפשר </w:t>
      </w:r>
      <w:bookmarkStart w:id="2138" w:name="_ETM_Q3_276049"/>
      <w:bookmarkEnd w:id="2138"/>
      <w:r>
        <w:rPr>
          <w:rFonts w:hint="cs"/>
          <w:rtl/>
        </w:rPr>
        <w:t xml:space="preserve">לראות </w:t>
      </w:r>
      <w:bookmarkStart w:id="2139" w:name="_ETM_Q3_276440"/>
      <w:bookmarkEnd w:id="2139"/>
      <w:r>
        <w:rPr>
          <w:rFonts w:hint="cs"/>
          <w:rtl/>
        </w:rPr>
        <w:t xml:space="preserve">את </w:t>
      </w:r>
      <w:bookmarkStart w:id="2140" w:name="_ETM_Q3_276590"/>
      <w:bookmarkEnd w:id="2140"/>
      <w:r>
        <w:rPr>
          <w:rFonts w:hint="cs"/>
          <w:rtl/>
        </w:rPr>
        <w:t xml:space="preserve">ההחלטה </w:t>
      </w:r>
      <w:bookmarkStart w:id="2141" w:name="_ETM_Q3_277100"/>
      <w:bookmarkEnd w:id="2141"/>
      <w:r>
        <w:rPr>
          <w:rFonts w:hint="cs"/>
          <w:rtl/>
        </w:rPr>
        <w:t xml:space="preserve">השגויה </w:t>
      </w:r>
      <w:bookmarkStart w:id="2142" w:name="_ETM_Q3_278450"/>
      <w:bookmarkEnd w:id="2142"/>
      <w:r>
        <w:rPr>
          <w:rFonts w:hint="cs"/>
          <w:rtl/>
        </w:rPr>
        <w:t xml:space="preserve">שהובילו </w:t>
      </w:r>
      <w:bookmarkStart w:id="2143" w:name="_ETM_Q3_280080"/>
      <w:bookmarkEnd w:id="2143"/>
      <w:r>
        <w:rPr>
          <w:rFonts w:hint="cs"/>
          <w:rtl/>
        </w:rPr>
        <w:t xml:space="preserve">בכירים </w:t>
      </w:r>
      <w:bookmarkStart w:id="2144" w:name="_ETM_Q3_280500"/>
      <w:bookmarkEnd w:id="2144"/>
      <w:r>
        <w:rPr>
          <w:rFonts w:hint="cs"/>
          <w:rtl/>
        </w:rPr>
        <w:t xml:space="preserve">ישראלים </w:t>
      </w:r>
      <w:bookmarkStart w:id="2145" w:name="_ETM_Q3_281069"/>
      <w:bookmarkEnd w:id="2145"/>
      <w:r>
        <w:rPr>
          <w:rFonts w:hint="cs"/>
          <w:rtl/>
        </w:rPr>
        <w:t xml:space="preserve">בראשות </w:t>
      </w:r>
      <w:bookmarkStart w:id="2146" w:name="_ETM_Q3_281459"/>
      <w:bookmarkEnd w:id="2146"/>
      <w:r>
        <w:rPr>
          <w:rFonts w:hint="cs"/>
          <w:rtl/>
        </w:rPr>
        <w:t xml:space="preserve">ראש </w:t>
      </w:r>
      <w:bookmarkStart w:id="2147" w:name="_ETM_Q3_281670"/>
      <w:bookmarkEnd w:id="2147"/>
      <w:r>
        <w:rPr>
          <w:rFonts w:hint="cs"/>
          <w:rtl/>
        </w:rPr>
        <w:t xml:space="preserve">הממשלה </w:t>
      </w:r>
      <w:bookmarkStart w:id="2148" w:name="_ETM_Q3_283119"/>
      <w:bookmarkEnd w:id="2148"/>
      <w:r>
        <w:rPr>
          <w:rFonts w:hint="cs"/>
          <w:rtl/>
        </w:rPr>
        <w:t xml:space="preserve">לדחוק </w:t>
      </w:r>
      <w:bookmarkStart w:id="2149" w:name="_ETM_Q3_283659"/>
      <w:bookmarkEnd w:id="2149"/>
      <w:r>
        <w:rPr>
          <w:rFonts w:hint="cs"/>
          <w:rtl/>
        </w:rPr>
        <w:t>ב</w:t>
      </w:r>
      <w:bookmarkStart w:id="2150" w:name="_ETM_Q3_283810"/>
      <w:bookmarkEnd w:id="2150"/>
      <w:r>
        <w:rPr>
          <w:rFonts w:hint="cs"/>
          <w:rtl/>
        </w:rPr>
        <w:t xml:space="preserve">אמריקאים </w:t>
      </w:r>
      <w:bookmarkStart w:id="2151" w:name="_ETM_Q3_284380"/>
      <w:bookmarkEnd w:id="2151"/>
      <w:r>
        <w:rPr>
          <w:rFonts w:hint="cs"/>
          <w:rtl/>
        </w:rPr>
        <w:t xml:space="preserve">לצאת </w:t>
      </w:r>
      <w:bookmarkStart w:id="2152" w:name="_ETM_Q3_284709"/>
      <w:bookmarkEnd w:id="2152"/>
      <w:r>
        <w:rPr>
          <w:rFonts w:hint="cs"/>
          <w:rtl/>
        </w:rPr>
        <w:t xml:space="preserve">מהסכם </w:t>
      </w:r>
      <w:bookmarkStart w:id="2153" w:name="_ETM_Q3_285219"/>
      <w:bookmarkEnd w:id="2153"/>
      <w:r>
        <w:rPr>
          <w:rFonts w:hint="cs"/>
          <w:rtl/>
        </w:rPr>
        <w:t xml:space="preserve">הגרעין </w:t>
      </w:r>
      <w:bookmarkStart w:id="2154" w:name="_ETM_Q3_286369"/>
      <w:bookmarkEnd w:id="2154"/>
      <w:r>
        <w:rPr>
          <w:rFonts w:hint="cs"/>
          <w:rtl/>
        </w:rPr>
        <w:t xml:space="preserve">בלי </w:t>
      </w:r>
      <w:bookmarkStart w:id="2155" w:name="_ETM_Q3_286639"/>
      <w:bookmarkEnd w:id="2155"/>
      <w:r>
        <w:rPr>
          <w:rFonts w:hint="cs"/>
          <w:rtl/>
        </w:rPr>
        <w:t xml:space="preserve">להבין </w:t>
      </w:r>
      <w:bookmarkStart w:id="2156" w:name="_ETM_Q3_286999"/>
      <w:bookmarkEnd w:id="2156"/>
      <w:r>
        <w:rPr>
          <w:rFonts w:hint="cs"/>
          <w:rtl/>
        </w:rPr>
        <w:t xml:space="preserve">את </w:t>
      </w:r>
      <w:bookmarkStart w:id="2157" w:name="_ETM_Q3_287090"/>
      <w:bookmarkEnd w:id="2157"/>
      <w:r>
        <w:rPr>
          <w:rFonts w:hint="cs"/>
          <w:rtl/>
        </w:rPr>
        <w:t xml:space="preserve">המשמעויות </w:t>
      </w:r>
      <w:bookmarkStart w:id="2158" w:name="_ETM_Q3_287899"/>
      <w:bookmarkEnd w:id="2158"/>
      <w:r>
        <w:rPr>
          <w:rFonts w:hint="cs"/>
          <w:rtl/>
        </w:rPr>
        <w:t xml:space="preserve">לעומק, </w:t>
      </w:r>
      <w:bookmarkStart w:id="2159" w:name="_ETM_Q3_289230"/>
      <w:bookmarkEnd w:id="2159"/>
      <w:r>
        <w:rPr>
          <w:rFonts w:hint="cs"/>
          <w:rtl/>
        </w:rPr>
        <w:t xml:space="preserve">בלי </w:t>
      </w:r>
      <w:bookmarkStart w:id="2160" w:name="_ETM_Q3_289770"/>
      <w:bookmarkEnd w:id="2160"/>
      <w:r>
        <w:rPr>
          <w:rFonts w:hint="cs"/>
          <w:rtl/>
        </w:rPr>
        <w:t xml:space="preserve">להכין </w:t>
      </w:r>
      <w:bookmarkStart w:id="2161" w:name="_ETM_Q3_290760"/>
      <w:bookmarkStart w:id="2162" w:name="_ETM_Q3_291000"/>
      <w:bookmarkEnd w:id="2161"/>
      <w:bookmarkEnd w:id="2162"/>
      <w:r>
        <w:t>Plan B</w:t>
      </w:r>
      <w:r>
        <w:rPr>
          <w:rtl/>
        </w:rPr>
        <w:t xml:space="preserve"> </w:t>
      </w:r>
      <w:bookmarkStart w:id="2163" w:name="_ETM_Q3_292299"/>
      <w:bookmarkEnd w:id="2163"/>
      <w:r>
        <w:rPr>
          <w:rFonts w:hint="cs"/>
          <w:rtl/>
        </w:rPr>
        <w:t xml:space="preserve">וגם </w:t>
      </w:r>
      <w:bookmarkStart w:id="2164" w:name="_ETM_Q3_289945"/>
      <w:bookmarkEnd w:id="2164"/>
      <w:r>
        <w:rPr>
          <w:rFonts w:hint="cs"/>
          <w:rtl/>
        </w:rPr>
        <w:t xml:space="preserve">בלי </w:t>
      </w:r>
      <w:bookmarkStart w:id="2165" w:name="_ETM_Q3_292539"/>
      <w:bookmarkEnd w:id="2165"/>
      <w:r>
        <w:rPr>
          <w:rFonts w:hint="cs"/>
          <w:rtl/>
        </w:rPr>
        <w:t xml:space="preserve">לעדכן, </w:t>
      </w:r>
      <w:bookmarkStart w:id="2166" w:name="_ETM_Q3_293770"/>
      <w:bookmarkEnd w:id="2166"/>
      <w:r>
        <w:rPr>
          <w:rFonts w:hint="cs"/>
          <w:rtl/>
        </w:rPr>
        <w:t xml:space="preserve">מן </w:t>
      </w:r>
      <w:bookmarkStart w:id="2167" w:name="_ETM_Q3_293920"/>
      <w:bookmarkEnd w:id="2167"/>
      <w:r>
        <w:rPr>
          <w:rFonts w:hint="cs"/>
          <w:rtl/>
        </w:rPr>
        <w:t xml:space="preserve">הסתם, </w:t>
      </w:r>
      <w:bookmarkStart w:id="2168" w:name="_ETM_Q3_294340"/>
      <w:bookmarkEnd w:id="2168"/>
      <w:r>
        <w:rPr>
          <w:rFonts w:hint="cs"/>
          <w:rtl/>
        </w:rPr>
        <w:t xml:space="preserve">את </w:t>
      </w:r>
      <w:bookmarkStart w:id="2169" w:name="_ETM_Q3_294459"/>
      <w:bookmarkEnd w:id="2169"/>
      <w:r>
        <w:rPr>
          <w:rFonts w:hint="cs"/>
          <w:rtl/>
        </w:rPr>
        <w:t xml:space="preserve">ראשי </w:t>
      </w:r>
      <w:bookmarkStart w:id="2170" w:name="_ETM_Q3_294789"/>
      <w:bookmarkEnd w:id="2170"/>
      <w:r>
        <w:rPr>
          <w:rFonts w:hint="cs"/>
          <w:rtl/>
        </w:rPr>
        <w:t xml:space="preserve">המערכות </w:t>
      </w:r>
      <w:bookmarkStart w:id="2171" w:name="_ETM_Q3_295270"/>
      <w:bookmarkEnd w:id="2171"/>
      <w:r>
        <w:rPr>
          <w:rFonts w:hint="cs"/>
          <w:rtl/>
        </w:rPr>
        <w:t xml:space="preserve">הביטחוניות. </w:t>
      </w:r>
      <w:bookmarkStart w:id="2172" w:name="_ETM_Q3_294978"/>
      <w:bookmarkStart w:id="2173" w:name="_ETM_Q3_295095"/>
      <w:bookmarkStart w:id="2174" w:name="_ETM_Q3_295186"/>
      <w:bookmarkStart w:id="2175" w:name="_ETM_Q3_295259"/>
      <w:bookmarkStart w:id="2176" w:name="_ETM_Q3_296819"/>
      <w:bookmarkEnd w:id="2172"/>
      <w:bookmarkEnd w:id="2173"/>
      <w:bookmarkEnd w:id="2174"/>
      <w:bookmarkEnd w:id="2175"/>
      <w:bookmarkEnd w:id="2176"/>
      <w:r>
        <w:rPr>
          <w:rFonts w:hint="cs"/>
          <w:rtl/>
        </w:rPr>
        <w:t xml:space="preserve">אנחנו </w:t>
      </w:r>
      <w:bookmarkStart w:id="2177" w:name="_ETM_Q3_297179"/>
      <w:bookmarkEnd w:id="2177"/>
      <w:r>
        <w:rPr>
          <w:rFonts w:hint="cs"/>
          <w:rtl/>
        </w:rPr>
        <w:t xml:space="preserve">רואים </w:t>
      </w:r>
      <w:bookmarkStart w:id="2178" w:name="_ETM_Q3_297389"/>
      <w:bookmarkEnd w:id="2178"/>
      <w:r>
        <w:rPr>
          <w:rFonts w:hint="cs"/>
          <w:rtl/>
        </w:rPr>
        <w:t xml:space="preserve">שהאיום </w:t>
      </w:r>
      <w:bookmarkStart w:id="2179" w:name="_ETM_Q3_297810"/>
      <w:bookmarkEnd w:id="2179"/>
      <w:r>
        <w:rPr>
          <w:rFonts w:hint="cs"/>
          <w:rtl/>
        </w:rPr>
        <w:t xml:space="preserve">הזה </w:t>
      </w:r>
      <w:bookmarkStart w:id="2180" w:name="_ETM_Q3_298020"/>
      <w:bookmarkEnd w:id="2180"/>
      <w:r>
        <w:rPr>
          <w:rFonts w:hint="cs"/>
          <w:rtl/>
        </w:rPr>
        <w:t xml:space="preserve">מתפתח </w:t>
      </w:r>
      <w:bookmarkStart w:id="2181" w:name="_ETM_Q3_299590"/>
      <w:bookmarkEnd w:id="2181"/>
      <w:r>
        <w:rPr>
          <w:rFonts w:hint="cs"/>
          <w:rtl/>
        </w:rPr>
        <w:t xml:space="preserve">ומגיע </w:t>
      </w:r>
      <w:bookmarkStart w:id="2182" w:name="_ETM_Q3_300279"/>
      <w:bookmarkEnd w:id="2182"/>
      <w:r>
        <w:rPr>
          <w:rFonts w:hint="cs"/>
          <w:rtl/>
        </w:rPr>
        <w:t xml:space="preserve">למקום </w:t>
      </w:r>
      <w:bookmarkStart w:id="2183" w:name="_ETM_Q3_300729"/>
      <w:bookmarkEnd w:id="2183"/>
      <w:r>
        <w:rPr>
          <w:rFonts w:hint="cs"/>
          <w:rtl/>
        </w:rPr>
        <w:t xml:space="preserve">החמור </w:t>
      </w:r>
      <w:bookmarkStart w:id="2184" w:name="_ETM_Q3_301209"/>
      <w:bookmarkEnd w:id="2184"/>
      <w:r>
        <w:rPr>
          <w:rFonts w:hint="cs"/>
          <w:rtl/>
        </w:rPr>
        <w:t xml:space="preserve">ביותר </w:t>
      </w:r>
      <w:bookmarkStart w:id="2185" w:name="_ETM_Q3_301719"/>
      <w:bookmarkEnd w:id="2185"/>
      <w:r>
        <w:rPr>
          <w:rFonts w:hint="cs"/>
          <w:rtl/>
        </w:rPr>
        <w:t xml:space="preserve">מאז </w:t>
      </w:r>
      <w:bookmarkStart w:id="2186" w:name="_ETM_Q3_302079"/>
      <w:bookmarkEnd w:id="2186"/>
      <w:r>
        <w:rPr>
          <w:rFonts w:hint="cs"/>
          <w:rtl/>
        </w:rPr>
        <w:t xml:space="preserve">שהאיראנים </w:t>
      </w:r>
      <w:bookmarkStart w:id="2187" w:name="_ETM_Q3_303409"/>
      <w:bookmarkEnd w:id="2187"/>
      <w:r>
        <w:rPr>
          <w:rFonts w:hint="cs"/>
          <w:rtl/>
        </w:rPr>
        <w:t xml:space="preserve">יצאו </w:t>
      </w:r>
      <w:bookmarkStart w:id="2188" w:name="_ETM_Q3_303799"/>
      <w:bookmarkEnd w:id="2188"/>
      <w:r>
        <w:rPr>
          <w:rFonts w:hint="cs"/>
          <w:rtl/>
        </w:rPr>
        <w:t xml:space="preserve">לדרך </w:t>
      </w:r>
      <w:bookmarkStart w:id="2189" w:name="_ETM_Q3_304459"/>
      <w:bookmarkEnd w:id="2189"/>
      <w:r>
        <w:rPr>
          <w:rFonts w:hint="cs"/>
          <w:rtl/>
        </w:rPr>
        <w:t xml:space="preserve">בתוכנית </w:t>
      </w:r>
      <w:bookmarkStart w:id="2190" w:name="_ETM_Q3_304999"/>
      <w:bookmarkEnd w:id="2190"/>
      <w:r>
        <w:rPr>
          <w:rFonts w:hint="cs"/>
          <w:rtl/>
        </w:rPr>
        <w:t xml:space="preserve">הגרעין. </w:t>
      </w:r>
      <w:bookmarkStart w:id="2191" w:name="_ETM_Q3_305539"/>
      <w:bookmarkEnd w:id="2191"/>
      <w:r>
        <w:rPr>
          <w:rFonts w:hint="cs"/>
          <w:rtl/>
        </w:rPr>
        <w:t xml:space="preserve">אנחנו </w:t>
      </w:r>
      <w:bookmarkStart w:id="2192" w:name="_ETM_Q3_305929"/>
      <w:bookmarkEnd w:id="2192"/>
      <w:r>
        <w:rPr>
          <w:rFonts w:hint="cs"/>
          <w:rtl/>
        </w:rPr>
        <w:t xml:space="preserve">רואים </w:t>
      </w:r>
      <w:bookmarkStart w:id="2193" w:name="_ETM_Q3_306229"/>
      <w:bookmarkEnd w:id="2193"/>
      <w:r>
        <w:rPr>
          <w:rFonts w:hint="cs"/>
          <w:rtl/>
        </w:rPr>
        <w:t xml:space="preserve">היום שהם </w:t>
      </w:r>
      <w:bookmarkStart w:id="2194" w:name="_ETM_Q3_307360"/>
      <w:bookmarkEnd w:id="2194"/>
      <w:r>
        <w:rPr>
          <w:rFonts w:hint="cs"/>
          <w:rtl/>
        </w:rPr>
        <w:t xml:space="preserve">קרובים </w:t>
      </w:r>
      <w:bookmarkStart w:id="2195" w:name="_ETM_Q3_308080"/>
      <w:bookmarkEnd w:id="2195"/>
      <w:r>
        <w:rPr>
          <w:rFonts w:hint="cs"/>
          <w:rtl/>
        </w:rPr>
        <w:t xml:space="preserve">ל-90% </w:t>
      </w:r>
      <w:bookmarkStart w:id="2196" w:name="_ETM_Q3_308919"/>
      <w:bookmarkEnd w:id="2196"/>
      <w:r>
        <w:rPr>
          <w:rFonts w:hint="cs"/>
          <w:rtl/>
        </w:rPr>
        <w:t xml:space="preserve">העשרה </w:t>
      </w:r>
      <w:r>
        <w:t>–</w:t>
      </w:r>
      <w:r>
        <w:rPr>
          <w:rtl/>
        </w:rPr>
        <w:t xml:space="preserve"> </w:t>
      </w:r>
      <w:bookmarkStart w:id="2197" w:name="_ETM_Q3_309700"/>
      <w:bookmarkEnd w:id="2197"/>
      <w:r>
        <w:rPr>
          <w:rFonts w:hint="cs"/>
          <w:rtl/>
        </w:rPr>
        <w:t xml:space="preserve">אירוע </w:t>
      </w:r>
      <w:bookmarkStart w:id="2198" w:name="_ETM_Q3_310060"/>
      <w:bookmarkEnd w:id="2198"/>
      <w:r>
        <w:rPr>
          <w:rFonts w:hint="cs"/>
          <w:rtl/>
        </w:rPr>
        <w:t xml:space="preserve">מבשר </w:t>
      </w:r>
      <w:bookmarkStart w:id="2199" w:name="_ETM_Q3_312340"/>
      <w:bookmarkEnd w:id="2199"/>
      <w:r>
        <w:rPr>
          <w:rFonts w:hint="cs"/>
          <w:rtl/>
        </w:rPr>
        <w:t>רע.</w:t>
      </w:r>
    </w:p>
    <w:p w:rsidR="00B53DDF" w:rsidRDefault="00B53DDF" w:rsidP="00B53DDF">
      <w:pPr>
        <w:rPr>
          <w:rtl/>
        </w:rPr>
      </w:pPr>
      <w:bookmarkStart w:id="2200" w:name="_ETM_Q3_320964"/>
      <w:bookmarkStart w:id="2201" w:name="_ETM_Q3_321046"/>
      <w:bookmarkEnd w:id="2200"/>
      <w:bookmarkEnd w:id="2201"/>
    </w:p>
    <w:p w:rsidR="00B53DDF" w:rsidRDefault="00B53DDF" w:rsidP="00B53DDF">
      <w:pPr>
        <w:rPr>
          <w:rtl/>
        </w:rPr>
      </w:pPr>
      <w:bookmarkStart w:id="2202" w:name="_ETM_Q3_321148"/>
      <w:bookmarkStart w:id="2203" w:name="_ETM_Q3_321213"/>
      <w:bookmarkEnd w:id="2202"/>
      <w:bookmarkEnd w:id="2203"/>
      <w:r>
        <w:rPr>
          <w:rFonts w:hint="cs"/>
          <w:rtl/>
        </w:rPr>
        <w:t xml:space="preserve">ממשלה </w:t>
      </w:r>
      <w:bookmarkStart w:id="2204" w:name="_ETM_Q3_313299"/>
      <w:bookmarkEnd w:id="2204"/>
      <w:r>
        <w:rPr>
          <w:rFonts w:hint="cs"/>
          <w:rtl/>
        </w:rPr>
        <w:t xml:space="preserve">רצינית </w:t>
      </w:r>
      <w:bookmarkStart w:id="2205" w:name="_ETM_Q3_314510"/>
      <w:bookmarkEnd w:id="2205"/>
      <w:r>
        <w:rPr>
          <w:rFonts w:hint="cs"/>
          <w:rtl/>
        </w:rPr>
        <w:t xml:space="preserve">ואחראית </w:t>
      </w:r>
      <w:bookmarkStart w:id="2206" w:name="_ETM_Q3_315499"/>
      <w:bookmarkEnd w:id="2206"/>
      <w:r>
        <w:rPr>
          <w:rFonts w:hint="cs"/>
          <w:rtl/>
        </w:rPr>
        <w:t>ש</w:t>
      </w:r>
      <w:bookmarkStart w:id="2207" w:name="_ETM_Q3_315709"/>
      <w:bookmarkEnd w:id="2207"/>
      <w:r>
        <w:rPr>
          <w:rFonts w:hint="cs"/>
          <w:rtl/>
        </w:rPr>
        <w:t xml:space="preserve">ראויה </w:t>
      </w:r>
      <w:bookmarkStart w:id="2208" w:name="_ETM_Q3_316069"/>
      <w:bookmarkEnd w:id="2208"/>
      <w:r>
        <w:rPr>
          <w:rFonts w:hint="cs"/>
          <w:rtl/>
        </w:rPr>
        <w:t xml:space="preserve">לאמון </w:t>
      </w:r>
      <w:bookmarkStart w:id="2209" w:name="_ETM_Q3_316459"/>
      <w:bookmarkEnd w:id="2209"/>
      <w:r>
        <w:rPr>
          <w:rFonts w:hint="cs"/>
          <w:rtl/>
        </w:rPr>
        <w:t xml:space="preserve">הציבור </w:t>
      </w:r>
      <w:bookmarkStart w:id="2210" w:name="_ETM_Q3_317030"/>
      <w:bookmarkEnd w:id="2210"/>
      <w:r>
        <w:rPr>
          <w:rFonts w:hint="cs"/>
          <w:rtl/>
        </w:rPr>
        <w:t xml:space="preserve">הייתה </w:t>
      </w:r>
      <w:bookmarkStart w:id="2211" w:name="_ETM_Q3_317299"/>
      <w:bookmarkEnd w:id="2211"/>
      <w:r>
        <w:rPr>
          <w:rFonts w:hint="cs"/>
          <w:rtl/>
        </w:rPr>
        <w:t xml:space="preserve">מתמקדת </w:t>
      </w:r>
      <w:bookmarkStart w:id="2212" w:name="_ETM_Q3_318590"/>
      <w:bookmarkEnd w:id="2212"/>
      <w:r>
        <w:rPr>
          <w:rFonts w:hint="cs"/>
          <w:rtl/>
        </w:rPr>
        <w:t xml:space="preserve">באתגרי </w:t>
      </w:r>
      <w:bookmarkStart w:id="2213" w:name="_ETM_Q3_319189"/>
      <w:bookmarkEnd w:id="2213"/>
      <w:r>
        <w:rPr>
          <w:rFonts w:hint="cs"/>
          <w:rtl/>
        </w:rPr>
        <w:t xml:space="preserve">הביטחון </w:t>
      </w:r>
      <w:bookmarkStart w:id="2214" w:name="_ETM_Q3_319700"/>
      <w:bookmarkEnd w:id="2214"/>
      <w:r>
        <w:rPr>
          <w:rFonts w:hint="cs"/>
          <w:rtl/>
        </w:rPr>
        <w:t xml:space="preserve">הלאומי </w:t>
      </w:r>
      <w:bookmarkStart w:id="2215" w:name="_ETM_Q3_320450"/>
      <w:bookmarkEnd w:id="2215"/>
      <w:r>
        <w:rPr>
          <w:rFonts w:hint="cs"/>
          <w:rtl/>
        </w:rPr>
        <w:t xml:space="preserve">והייתה </w:t>
      </w:r>
      <w:bookmarkStart w:id="2216" w:name="_ETM_Q3_320870"/>
      <w:bookmarkEnd w:id="2216"/>
      <w:r>
        <w:rPr>
          <w:rFonts w:hint="cs"/>
          <w:rtl/>
        </w:rPr>
        <w:t xml:space="preserve">מגדירה </w:t>
      </w:r>
      <w:bookmarkStart w:id="2217" w:name="_ETM_Q3_321919"/>
      <w:bookmarkEnd w:id="2217"/>
      <w:r>
        <w:rPr>
          <w:rFonts w:hint="cs"/>
          <w:rtl/>
        </w:rPr>
        <w:t>סדר-</w:t>
      </w:r>
      <w:bookmarkStart w:id="2218" w:name="_ETM_Q3_322520"/>
      <w:bookmarkEnd w:id="2218"/>
      <w:r>
        <w:rPr>
          <w:rFonts w:hint="cs"/>
          <w:rtl/>
        </w:rPr>
        <w:t xml:space="preserve">יום </w:t>
      </w:r>
      <w:bookmarkStart w:id="2219" w:name="_ETM_Q3_322790"/>
      <w:bookmarkEnd w:id="2219"/>
      <w:r>
        <w:rPr>
          <w:rFonts w:hint="cs"/>
          <w:rtl/>
        </w:rPr>
        <w:t xml:space="preserve">אחר </w:t>
      </w:r>
      <w:bookmarkStart w:id="2220" w:name="_ETM_Q3_323120"/>
      <w:bookmarkEnd w:id="2220"/>
      <w:r>
        <w:rPr>
          <w:rFonts w:hint="cs"/>
          <w:rtl/>
        </w:rPr>
        <w:t xml:space="preserve">לגמרי </w:t>
      </w:r>
      <w:bookmarkStart w:id="2221" w:name="_ETM_Q3_324180"/>
      <w:bookmarkEnd w:id="2221"/>
      <w:r>
        <w:rPr>
          <w:rFonts w:hint="cs"/>
          <w:rtl/>
        </w:rPr>
        <w:t>מסדר-</w:t>
      </w:r>
      <w:bookmarkStart w:id="2222" w:name="_ETM_Q3_324659"/>
      <w:bookmarkEnd w:id="2222"/>
      <w:r>
        <w:rPr>
          <w:rFonts w:hint="cs"/>
          <w:rtl/>
        </w:rPr>
        <w:t xml:space="preserve">היום </w:t>
      </w:r>
      <w:bookmarkStart w:id="2223" w:name="_ETM_Q3_324930"/>
      <w:bookmarkEnd w:id="2223"/>
      <w:r>
        <w:rPr>
          <w:rFonts w:hint="cs"/>
          <w:rtl/>
        </w:rPr>
        <w:t xml:space="preserve">שאתם </w:t>
      </w:r>
      <w:bookmarkStart w:id="2224" w:name="_ETM_Q3_325290"/>
      <w:bookmarkEnd w:id="2224"/>
      <w:r>
        <w:rPr>
          <w:rFonts w:hint="cs"/>
          <w:rtl/>
        </w:rPr>
        <w:t xml:space="preserve">מובילים </w:t>
      </w:r>
      <w:bookmarkStart w:id="2225" w:name="_ETM_Q3_325680"/>
      <w:bookmarkEnd w:id="2225"/>
      <w:r>
        <w:rPr>
          <w:rFonts w:hint="cs"/>
          <w:rtl/>
        </w:rPr>
        <w:t xml:space="preserve">אותו. </w:t>
      </w:r>
      <w:bookmarkStart w:id="2226" w:name="_ETM_Q3_325889"/>
      <w:bookmarkEnd w:id="2226"/>
      <w:r>
        <w:rPr>
          <w:rFonts w:hint="cs"/>
          <w:rtl/>
        </w:rPr>
        <w:t xml:space="preserve">פשוט </w:t>
      </w:r>
      <w:bookmarkStart w:id="2227" w:name="_ETM_Q3_326249"/>
      <w:bookmarkEnd w:id="2227"/>
      <w:r>
        <w:rPr>
          <w:rFonts w:hint="cs"/>
          <w:rtl/>
        </w:rPr>
        <w:t xml:space="preserve">לקחת </w:t>
      </w:r>
      <w:bookmarkStart w:id="2228" w:name="_ETM_Q3_326700"/>
      <w:bookmarkEnd w:id="2228"/>
      <w:r>
        <w:rPr>
          <w:rFonts w:hint="cs"/>
          <w:rtl/>
        </w:rPr>
        <w:t xml:space="preserve">ולסובב </w:t>
      </w:r>
      <w:bookmarkStart w:id="2229" w:name="_ETM_Q3_327599"/>
      <w:bookmarkEnd w:id="2229"/>
      <w:r>
        <w:rPr>
          <w:rFonts w:hint="cs"/>
          <w:rtl/>
        </w:rPr>
        <w:t xml:space="preserve">ב-180 </w:t>
      </w:r>
      <w:bookmarkStart w:id="2230" w:name="_ETM_Q3_328500"/>
      <w:bookmarkEnd w:id="2230"/>
      <w:r>
        <w:rPr>
          <w:rFonts w:hint="cs"/>
          <w:rtl/>
        </w:rPr>
        <w:t xml:space="preserve">מעלות. </w:t>
      </w:r>
      <w:bookmarkStart w:id="2231" w:name="_ETM_Q3_330330"/>
      <w:bookmarkEnd w:id="2231"/>
      <w:r>
        <w:rPr>
          <w:rFonts w:hint="cs"/>
          <w:rtl/>
        </w:rPr>
        <w:t xml:space="preserve">המיקוד </w:t>
      </w:r>
      <w:bookmarkStart w:id="2232" w:name="_ETM_Q3_330810"/>
      <w:bookmarkEnd w:id="2232"/>
      <w:r>
        <w:rPr>
          <w:rFonts w:hint="cs"/>
          <w:rtl/>
        </w:rPr>
        <w:t xml:space="preserve">המרכזי </w:t>
      </w:r>
      <w:bookmarkStart w:id="2233" w:name="_ETM_Q3_331410"/>
      <w:bookmarkEnd w:id="2233"/>
      <w:r>
        <w:rPr>
          <w:rFonts w:hint="cs"/>
          <w:rtl/>
        </w:rPr>
        <w:t xml:space="preserve">צריך </w:t>
      </w:r>
      <w:bookmarkStart w:id="2234" w:name="_ETM_Q3_331620"/>
      <w:bookmarkEnd w:id="2234"/>
      <w:r>
        <w:rPr>
          <w:rFonts w:hint="cs"/>
          <w:rtl/>
        </w:rPr>
        <w:t xml:space="preserve">להיות </w:t>
      </w:r>
      <w:bookmarkStart w:id="2235" w:name="_ETM_Q3_331800"/>
      <w:bookmarkEnd w:id="2235"/>
      <w:r>
        <w:rPr>
          <w:rFonts w:hint="cs"/>
          <w:rtl/>
        </w:rPr>
        <w:t xml:space="preserve">בתוכנית </w:t>
      </w:r>
      <w:bookmarkStart w:id="2236" w:name="_ETM_Q3_332340"/>
      <w:bookmarkEnd w:id="2236"/>
      <w:r>
        <w:rPr>
          <w:rFonts w:hint="cs"/>
          <w:rtl/>
        </w:rPr>
        <w:t xml:space="preserve">הגרעין </w:t>
      </w:r>
      <w:bookmarkStart w:id="2237" w:name="_ETM_Q3_332760"/>
      <w:bookmarkEnd w:id="2237"/>
      <w:r>
        <w:rPr>
          <w:rFonts w:hint="cs"/>
          <w:rtl/>
        </w:rPr>
        <w:t xml:space="preserve">האיראנית, </w:t>
      </w:r>
      <w:bookmarkStart w:id="2238" w:name="_ETM_Q3_333239"/>
      <w:bookmarkStart w:id="2239" w:name="_ETM_Q3_333330"/>
      <w:bookmarkEnd w:id="2238"/>
      <w:bookmarkEnd w:id="2239"/>
      <w:r>
        <w:rPr>
          <w:rFonts w:hint="cs"/>
          <w:rtl/>
        </w:rPr>
        <w:t xml:space="preserve">פוטנציאל </w:t>
      </w:r>
      <w:bookmarkStart w:id="2240" w:name="_ETM_Q3_334110"/>
      <w:bookmarkEnd w:id="2240"/>
      <w:r>
        <w:rPr>
          <w:rFonts w:hint="cs"/>
          <w:rtl/>
        </w:rPr>
        <w:t xml:space="preserve">לאיום </w:t>
      </w:r>
      <w:bookmarkStart w:id="2241" w:name="_ETM_Q3_334410"/>
      <w:bookmarkEnd w:id="2241"/>
      <w:r>
        <w:rPr>
          <w:rFonts w:hint="cs"/>
          <w:rtl/>
        </w:rPr>
        <w:t xml:space="preserve">קיומי. </w:t>
      </w:r>
      <w:bookmarkStart w:id="2242" w:name="_ETM_Q3_336090"/>
      <w:bookmarkEnd w:id="2242"/>
      <w:r>
        <w:rPr>
          <w:rFonts w:hint="cs"/>
          <w:rtl/>
        </w:rPr>
        <w:t xml:space="preserve">אנחנו </w:t>
      </w:r>
      <w:bookmarkStart w:id="2243" w:name="_ETM_Q3_336480"/>
      <w:bookmarkEnd w:id="2243"/>
      <w:r>
        <w:rPr>
          <w:rFonts w:hint="cs"/>
          <w:rtl/>
        </w:rPr>
        <w:t xml:space="preserve">כבר </w:t>
      </w:r>
      <w:bookmarkStart w:id="2244" w:name="_ETM_Q3_336870"/>
      <w:bookmarkEnd w:id="2244"/>
      <w:r>
        <w:rPr>
          <w:rFonts w:hint="cs"/>
          <w:rtl/>
        </w:rPr>
        <w:t xml:space="preserve">נמצאים </w:t>
      </w:r>
      <w:bookmarkStart w:id="2245" w:name="_ETM_Q3_337380"/>
      <w:bookmarkEnd w:id="2245"/>
      <w:r>
        <w:rPr>
          <w:rFonts w:hint="cs"/>
          <w:rtl/>
        </w:rPr>
        <w:t xml:space="preserve">במקום </w:t>
      </w:r>
      <w:bookmarkStart w:id="2246" w:name="_ETM_Q3_337980"/>
      <w:bookmarkEnd w:id="2246"/>
      <w:r>
        <w:rPr>
          <w:rFonts w:hint="cs"/>
          <w:rtl/>
        </w:rPr>
        <w:t xml:space="preserve">שצריך </w:t>
      </w:r>
      <w:bookmarkStart w:id="2247" w:name="_ETM_Q3_338520"/>
      <w:bookmarkEnd w:id="2247"/>
      <w:r>
        <w:rPr>
          <w:rFonts w:hint="cs"/>
          <w:rtl/>
        </w:rPr>
        <w:t xml:space="preserve">לתת </w:t>
      </w:r>
      <w:bookmarkStart w:id="2248" w:name="_ETM_Q3_338819"/>
      <w:bookmarkEnd w:id="2248"/>
      <w:r>
        <w:rPr>
          <w:rFonts w:hint="cs"/>
          <w:rtl/>
        </w:rPr>
        <w:t xml:space="preserve">תשובות. </w:t>
      </w:r>
      <w:bookmarkStart w:id="2249" w:name="_ETM_Q3_339960"/>
      <w:bookmarkEnd w:id="2249"/>
      <w:r>
        <w:rPr>
          <w:rFonts w:hint="cs"/>
          <w:rtl/>
        </w:rPr>
        <w:t xml:space="preserve">נגמרו </w:t>
      </w:r>
      <w:bookmarkStart w:id="2250" w:name="_ETM_Q3_340440"/>
      <w:bookmarkEnd w:id="2250"/>
      <w:r>
        <w:rPr>
          <w:rFonts w:hint="cs"/>
          <w:rtl/>
        </w:rPr>
        <w:t>הדיבורים</w:t>
      </w:r>
      <w:bookmarkStart w:id="2251" w:name="_ETM_Q3_341160"/>
      <w:bookmarkEnd w:id="2251"/>
      <w:r>
        <w:rPr>
          <w:rFonts w:hint="cs"/>
          <w:rtl/>
        </w:rPr>
        <w:t xml:space="preserve"> והיכולת </w:t>
      </w:r>
      <w:bookmarkStart w:id="2252" w:name="_ETM_Q3_341730"/>
      <w:bookmarkEnd w:id="2252"/>
      <w:r>
        <w:rPr>
          <w:rFonts w:hint="cs"/>
          <w:rtl/>
        </w:rPr>
        <w:t xml:space="preserve">להרים </w:t>
      </w:r>
      <w:bookmarkStart w:id="2253" w:name="_ETM_Q3_342150"/>
      <w:bookmarkEnd w:id="2253"/>
      <w:r>
        <w:rPr>
          <w:rFonts w:hint="cs"/>
          <w:rtl/>
        </w:rPr>
        <w:t xml:space="preserve">כל </w:t>
      </w:r>
      <w:bookmarkStart w:id="2254" w:name="_ETM_Q3_342360"/>
      <w:bookmarkEnd w:id="2254"/>
      <w:r>
        <w:rPr>
          <w:rFonts w:hint="cs"/>
          <w:rtl/>
        </w:rPr>
        <w:t xml:space="preserve">מיני </w:t>
      </w:r>
      <w:bookmarkStart w:id="2255" w:name="_ETM_Q3_342570"/>
      <w:bookmarkEnd w:id="2255"/>
      <w:r>
        <w:rPr>
          <w:rFonts w:hint="cs"/>
          <w:rtl/>
        </w:rPr>
        <w:t xml:space="preserve">שקפים </w:t>
      </w:r>
      <w:bookmarkStart w:id="2256" w:name="_ETM_Q3_343750"/>
      <w:bookmarkEnd w:id="2256"/>
      <w:r>
        <w:rPr>
          <w:rFonts w:hint="cs"/>
          <w:rtl/>
        </w:rPr>
        <w:t xml:space="preserve">ולעשות </w:t>
      </w:r>
      <w:bookmarkStart w:id="2257" w:name="_ETM_Q3_344260"/>
      <w:bookmarkEnd w:id="2257"/>
      <w:r>
        <w:rPr>
          <w:rFonts w:hint="cs"/>
          <w:rtl/>
        </w:rPr>
        <w:t xml:space="preserve">פרזנטציות. </w:t>
      </w:r>
      <w:bookmarkStart w:id="2258" w:name="_ETM_Q3_346029"/>
      <w:bookmarkEnd w:id="2258"/>
    </w:p>
    <w:p w:rsidR="00B53DDF" w:rsidRDefault="00B53DDF" w:rsidP="00B53DDF">
      <w:pPr>
        <w:rPr>
          <w:rtl/>
        </w:rPr>
      </w:pPr>
      <w:bookmarkStart w:id="2259" w:name="_ETM_Q3_345966"/>
      <w:bookmarkStart w:id="2260" w:name="_ETM_Q3_346053"/>
      <w:bookmarkEnd w:id="2259"/>
      <w:bookmarkEnd w:id="2260"/>
    </w:p>
    <w:p w:rsidR="00B53DDF" w:rsidRDefault="00B53DDF" w:rsidP="00B53DDF">
      <w:pPr>
        <w:rPr>
          <w:rtl/>
        </w:rPr>
      </w:pPr>
      <w:bookmarkStart w:id="2261" w:name="_ETM_Q3_346109"/>
      <w:bookmarkStart w:id="2262" w:name="_ETM_Q3_346159"/>
      <w:bookmarkEnd w:id="2261"/>
      <w:bookmarkEnd w:id="2262"/>
      <w:r>
        <w:rPr>
          <w:rFonts w:hint="cs"/>
          <w:rtl/>
        </w:rPr>
        <w:t xml:space="preserve">הנקודה </w:t>
      </w:r>
      <w:bookmarkStart w:id="2263" w:name="_ETM_Q3_347079"/>
      <w:bookmarkEnd w:id="2263"/>
      <w:r>
        <w:rPr>
          <w:rFonts w:hint="cs"/>
          <w:rtl/>
        </w:rPr>
        <w:t xml:space="preserve">השנייה </w:t>
      </w:r>
      <w:bookmarkStart w:id="2264" w:name="_ETM_Q3_348249"/>
      <w:bookmarkEnd w:id="2264"/>
      <w:r>
        <w:rPr>
          <w:rFonts w:hint="cs"/>
          <w:rtl/>
        </w:rPr>
        <w:t xml:space="preserve">היא </w:t>
      </w:r>
      <w:bookmarkStart w:id="2265" w:name="_ETM_Q3_348430"/>
      <w:bookmarkEnd w:id="2265"/>
      <w:r>
        <w:rPr>
          <w:rFonts w:hint="cs"/>
          <w:rtl/>
        </w:rPr>
        <w:t xml:space="preserve">הידוק </w:t>
      </w:r>
      <w:bookmarkStart w:id="2266" w:name="_ETM_Q3_348700"/>
      <w:bookmarkEnd w:id="2266"/>
      <w:r>
        <w:rPr>
          <w:rFonts w:hint="cs"/>
          <w:rtl/>
        </w:rPr>
        <w:t xml:space="preserve">היחסים </w:t>
      </w:r>
      <w:bookmarkStart w:id="2267" w:name="_ETM_Q3_349180"/>
      <w:bookmarkEnd w:id="2267"/>
      <w:r>
        <w:rPr>
          <w:rFonts w:hint="cs"/>
          <w:rtl/>
        </w:rPr>
        <w:t xml:space="preserve">המיוחדים </w:t>
      </w:r>
      <w:bookmarkStart w:id="2268" w:name="_ETM_Q3_349749"/>
      <w:bookmarkEnd w:id="2268"/>
      <w:r>
        <w:rPr>
          <w:rFonts w:hint="cs"/>
          <w:rtl/>
        </w:rPr>
        <w:t xml:space="preserve">עם ארצות </w:t>
      </w:r>
      <w:bookmarkStart w:id="2269" w:name="_ETM_Q3_350109"/>
      <w:bookmarkEnd w:id="2269"/>
      <w:r>
        <w:rPr>
          <w:rFonts w:hint="cs"/>
          <w:rtl/>
        </w:rPr>
        <w:t xml:space="preserve">הברית </w:t>
      </w:r>
      <w:bookmarkStart w:id="2270" w:name="_ETM_Q3_350919"/>
      <w:bookmarkEnd w:id="2270"/>
      <w:r>
        <w:rPr>
          <w:rFonts w:hint="cs"/>
          <w:rtl/>
        </w:rPr>
        <w:t xml:space="preserve">או </w:t>
      </w:r>
      <w:bookmarkStart w:id="2271" w:name="_ETM_Q3_351159"/>
      <w:bookmarkEnd w:id="2271"/>
      <w:r>
        <w:rPr>
          <w:rFonts w:hint="cs"/>
          <w:rtl/>
        </w:rPr>
        <w:t xml:space="preserve">שמירה </w:t>
      </w:r>
      <w:bookmarkStart w:id="2272" w:name="_ETM_Q3_351639"/>
      <w:bookmarkEnd w:id="2272"/>
      <w:r>
        <w:rPr>
          <w:rFonts w:hint="cs"/>
          <w:rtl/>
        </w:rPr>
        <w:t xml:space="preserve">עליהם </w:t>
      </w:r>
      <w:bookmarkStart w:id="2273" w:name="_ETM_Q3_351969"/>
      <w:bookmarkEnd w:id="2273"/>
      <w:r>
        <w:rPr>
          <w:rFonts w:hint="cs"/>
          <w:rtl/>
        </w:rPr>
        <w:t xml:space="preserve">אל </w:t>
      </w:r>
      <w:bookmarkStart w:id="2274" w:name="_ETM_Q3_352090"/>
      <w:bookmarkEnd w:id="2274"/>
      <w:r>
        <w:rPr>
          <w:rFonts w:hint="cs"/>
          <w:rtl/>
        </w:rPr>
        <w:t xml:space="preserve">מול </w:t>
      </w:r>
      <w:bookmarkStart w:id="2275" w:name="_ETM_Q3_352299"/>
      <w:bookmarkEnd w:id="2275"/>
      <w:r>
        <w:rPr>
          <w:rFonts w:hint="cs"/>
          <w:rtl/>
        </w:rPr>
        <w:t xml:space="preserve">האיום </w:t>
      </w:r>
      <w:bookmarkStart w:id="2276" w:name="_ETM_Q3_352569"/>
      <w:bookmarkEnd w:id="2276"/>
      <w:r>
        <w:rPr>
          <w:rFonts w:hint="cs"/>
          <w:rtl/>
        </w:rPr>
        <w:t>המת</w:t>
      </w:r>
      <w:bookmarkStart w:id="2277" w:name="_ETM_Q3_352790"/>
      <w:bookmarkEnd w:id="2277"/>
      <w:r>
        <w:rPr>
          <w:rFonts w:hint="cs"/>
          <w:rtl/>
        </w:rPr>
        <w:t xml:space="preserve">פתח, </w:t>
      </w:r>
      <w:bookmarkStart w:id="2278" w:name="_ETM_Q3_353810"/>
      <w:bookmarkEnd w:id="2278"/>
      <w:r>
        <w:rPr>
          <w:rFonts w:hint="cs"/>
          <w:rtl/>
        </w:rPr>
        <w:t xml:space="preserve">מרכיב </w:t>
      </w:r>
      <w:bookmarkStart w:id="2279" w:name="_ETM_Q3_354380"/>
      <w:bookmarkEnd w:id="2279"/>
      <w:r>
        <w:rPr>
          <w:rFonts w:hint="cs"/>
          <w:rtl/>
        </w:rPr>
        <w:t xml:space="preserve">מרכזי </w:t>
      </w:r>
      <w:bookmarkStart w:id="2280" w:name="_ETM_Q3_354919"/>
      <w:bookmarkEnd w:id="2280"/>
      <w:r>
        <w:rPr>
          <w:rFonts w:hint="cs"/>
          <w:rtl/>
        </w:rPr>
        <w:t xml:space="preserve">ביכולת </w:t>
      </w:r>
      <w:bookmarkStart w:id="2281" w:name="_ETM_Q3_355460"/>
      <w:bookmarkEnd w:id="2281"/>
      <w:r>
        <w:rPr>
          <w:rFonts w:hint="cs"/>
          <w:rtl/>
        </w:rPr>
        <w:t xml:space="preserve">שלנו </w:t>
      </w:r>
      <w:bookmarkStart w:id="2282" w:name="_ETM_Q3_355850"/>
      <w:bookmarkEnd w:id="2282"/>
      <w:r>
        <w:rPr>
          <w:rFonts w:hint="cs"/>
          <w:rtl/>
        </w:rPr>
        <w:t xml:space="preserve">להתמודד </w:t>
      </w:r>
      <w:bookmarkStart w:id="2283" w:name="_ETM_Q3_356360"/>
      <w:bookmarkEnd w:id="2283"/>
      <w:r>
        <w:rPr>
          <w:rFonts w:hint="cs"/>
          <w:rtl/>
        </w:rPr>
        <w:t xml:space="preserve">עם </w:t>
      </w:r>
      <w:bookmarkStart w:id="2284" w:name="_ETM_Q3_356480"/>
      <w:bookmarkEnd w:id="2284"/>
      <w:r>
        <w:rPr>
          <w:rFonts w:hint="cs"/>
          <w:rtl/>
        </w:rPr>
        <w:t xml:space="preserve">איומים. </w:t>
      </w:r>
      <w:bookmarkStart w:id="2285" w:name="_ETM_Q3_357780"/>
      <w:bookmarkEnd w:id="2285"/>
      <w:r>
        <w:rPr>
          <w:rFonts w:hint="cs"/>
          <w:rtl/>
        </w:rPr>
        <w:t xml:space="preserve">נראה </w:t>
      </w:r>
      <w:bookmarkStart w:id="2286" w:name="_ETM_Q3_358200"/>
      <w:bookmarkEnd w:id="2286"/>
      <w:r>
        <w:rPr>
          <w:rFonts w:hint="cs"/>
          <w:rtl/>
        </w:rPr>
        <w:t xml:space="preserve">לי, </w:t>
      </w:r>
      <w:bookmarkStart w:id="2287" w:name="_ETM_Q3_358349"/>
      <w:bookmarkEnd w:id="2287"/>
      <w:r>
        <w:rPr>
          <w:rFonts w:hint="cs"/>
          <w:rtl/>
        </w:rPr>
        <w:t xml:space="preserve">לפי </w:t>
      </w:r>
      <w:bookmarkStart w:id="2288" w:name="_ETM_Q3_358620"/>
      <w:bookmarkEnd w:id="2288"/>
      <w:r>
        <w:rPr>
          <w:rFonts w:hint="cs"/>
          <w:rtl/>
        </w:rPr>
        <w:t xml:space="preserve">ההתבטאויות </w:t>
      </w:r>
      <w:bookmarkStart w:id="2289" w:name="_ETM_Q3_359310"/>
      <w:bookmarkEnd w:id="2289"/>
      <w:r>
        <w:rPr>
          <w:rFonts w:hint="cs"/>
          <w:rtl/>
        </w:rPr>
        <w:t xml:space="preserve">של </w:t>
      </w:r>
      <w:bookmarkStart w:id="2290" w:name="_ETM_Q3_359489"/>
      <w:bookmarkEnd w:id="2290"/>
      <w:r>
        <w:rPr>
          <w:rFonts w:hint="cs"/>
          <w:rtl/>
        </w:rPr>
        <w:t xml:space="preserve">הימים </w:t>
      </w:r>
      <w:bookmarkStart w:id="2291" w:name="_ETM_Q3_359819"/>
      <w:bookmarkEnd w:id="2291"/>
      <w:r>
        <w:rPr>
          <w:rFonts w:hint="cs"/>
          <w:rtl/>
        </w:rPr>
        <w:t xml:space="preserve">האחרונים, </w:t>
      </w:r>
      <w:bookmarkStart w:id="2292" w:name="_ETM_Q3_361090"/>
      <w:bookmarkEnd w:id="2292"/>
      <w:r>
        <w:rPr>
          <w:rFonts w:hint="cs"/>
          <w:rtl/>
        </w:rPr>
        <w:t xml:space="preserve">שיש </w:t>
      </w:r>
      <w:bookmarkStart w:id="2293" w:name="_ETM_Q3_361840"/>
      <w:bookmarkEnd w:id="2293"/>
      <w:r>
        <w:rPr>
          <w:rFonts w:hint="cs"/>
          <w:rtl/>
        </w:rPr>
        <w:t xml:space="preserve">שרים </w:t>
      </w:r>
      <w:bookmarkStart w:id="2294" w:name="_ETM_Q3_362349"/>
      <w:bookmarkEnd w:id="2294"/>
      <w:r>
        <w:rPr>
          <w:rFonts w:hint="cs"/>
          <w:rtl/>
        </w:rPr>
        <w:t xml:space="preserve">שלא </w:t>
      </w:r>
      <w:bookmarkStart w:id="2295" w:name="_ETM_Q3_362620"/>
      <w:bookmarkEnd w:id="2295"/>
      <w:r>
        <w:rPr>
          <w:rFonts w:hint="cs"/>
          <w:rtl/>
        </w:rPr>
        <w:t xml:space="preserve">מבינים </w:t>
      </w:r>
      <w:bookmarkStart w:id="2296" w:name="_ETM_Q3_363040"/>
      <w:bookmarkEnd w:id="2296"/>
      <w:r>
        <w:rPr>
          <w:rFonts w:hint="cs"/>
          <w:rtl/>
        </w:rPr>
        <w:t xml:space="preserve">את </w:t>
      </w:r>
      <w:bookmarkStart w:id="2297" w:name="_ETM_Q3_363129"/>
      <w:bookmarkEnd w:id="2297"/>
      <w:r>
        <w:rPr>
          <w:rFonts w:hint="cs"/>
          <w:rtl/>
        </w:rPr>
        <w:t xml:space="preserve">זה, </w:t>
      </w:r>
      <w:bookmarkStart w:id="2298" w:name="_ETM_Q3_363279"/>
      <w:bookmarkEnd w:id="2298"/>
      <w:r>
        <w:rPr>
          <w:rFonts w:hint="cs"/>
          <w:rtl/>
        </w:rPr>
        <w:t xml:space="preserve">וכדאי </w:t>
      </w:r>
      <w:bookmarkStart w:id="2299" w:name="_ETM_Q3_363700"/>
      <w:bookmarkEnd w:id="2299"/>
      <w:r>
        <w:rPr>
          <w:rFonts w:hint="cs"/>
          <w:rtl/>
        </w:rPr>
        <w:t xml:space="preserve">מאוד </w:t>
      </w:r>
      <w:bookmarkStart w:id="2300" w:name="_ETM_Q3_364830"/>
      <w:bookmarkEnd w:id="2300"/>
      <w:r>
        <w:rPr>
          <w:rFonts w:hint="cs"/>
          <w:rtl/>
        </w:rPr>
        <w:t xml:space="preserve">להסביר </w:t>
      </w:r>
      <w:bookmarkStart w:id="2301" w:name="_ETM_Q3_365400"/>
      <w:bookmarkEnd w:id="2301"/>
      <w:r>
        <w:rPr>
          <w:rFonts w:hint="cs"/>
          <w:rtl/>
        </w:rPr>
        <w:t xml:space="preserve">להם את זה. </w:t>
      </w:r>
    </w:p>
    <w:p w:rsidR="00B53DDF" w:rsidRDefault="00B53DDF" w:rsidP="00B53DDF">
      <w:pPr>
        <w:rPr>
          <w:rtl/>
        </w:rPr>
      </w:pPr>
      <w:bookmarkStart w:id="2302" w:name="_ETM_Q3_371149"/>
      <w:bookmarkStart w:id="2303" w:name="_ETM_Q3_371252"/>
      <w:bookmarkEnd w:id="2302"/>
      <w:bookmarkEnd w:id="2303"/>
    </w:p>
    <w:p w:rsidR="00B53DDF" w:rsidRDefault="00B53DDF" w:rsidP="00B53DDF">
      <w:pPr>
        <w:rPr>
          <w:rtl/>
        </w:rPr>
      </w:pPr>
      <w:bookmarkStart w:id="2304" w:name="_ETM_Q3_371325"/>
      <w:bookmarkStart w:id="2305" w:name="_ETM_Q3_371389"/>
      <w:bookmarkStart w:id="2306" w:name="_ETM_Q3_370269"/>
      <w:bookmarkEnd w:id="2304"/>
      <w:bookmarkEnd w:id="2305"/>
      <w:bookmarkEnd w:id="2306"/>
      <w:r>
        <w:rPr>
          <w:rFonts w:hint="cs"/>
          <w:rtl/>
        </w:rPr>
        <w:t xml:space="preserve">לאורך </w:t>
      </w:r>
      <w:bookmarkStart w:id="2307" w:name="_ETM_Q3_370689"/>
      <w:bookmarkEnd w:id="2307"/>
      <w:r>
        <w:rPr>
          <w:rFonts w:hint="cs"/>
          <w:rtl/>
        </w:rPr>
        <w:t xml:space="preserve">שנים </w:t>
      </w:r>
      <w:bookmarkStart w:id="2308" w:name="_ETM_Q3_371049"/>
      <w:bookmarkEnd w:id="2308"/>
      <w:r>
        <w:rPr>
          <w:rFonts w:hint="cs"/>
          <w:rtl/>
        </w:rPr>
        <w:t xml:space="preserve">ארוכות </w:t>
      </w:r>
      <w:bookmarkStart w:id="2309" w:name="_ETM_Q3_371840"/>
      <w:bookmarkEnd w:id="2309"/>
      <w:r>
        <w:rPr>
          <w:rFonts w:hint="cs"/>
          <w:rtl/>
        </w:rPr>
        <w:t xml:space="preserve">פועלים </w:t>
      </w:r>
      <w:bookmarkStart w:id="2310" w:name="_ETM_Q3_373190"/>
      <w:bookmarkEnd w:id="2310"/>
      <w:r>
        <w:rPr>
          <w:rFonts w:hint="cs"/>
          <w:rtl/>
        </w:rPr>
        <w:t xml:space="preserve">ארגוני </w:t>
      </w:r>
      <w:bookmarkStart w:id="2311" w:name="_ETM_Q3_373610"/>
      <w:bookmarkEnd w:id="2311"/>
      <w:r>
        <w:rPr>
          <w:rFonts w:hint="cs"/>
          <w:rtl/>
        </w:rPr>
        <w:t xml:space="preserve">הביטחון </w:t>
      </w:r>
      <w:bookmarkStart w:id="2312" w:name="_ETM_Q3_374419"/>
      <w:bookmarkEnd w:id="2312"/>
      <w:r>
        <w:rPr>
          <w:rFonts w:hint="cs"/>
          <w:rtl/>
        </w:rPr>
        <w:t xml:space="preserve">ללא </w:t>
      </w:r>
      <w:bookmarkStart w:id="2313" w:name="_ETM_Q3_375190"/>
      <w:bookmarkEnd w:id="2313"/>
      <w:r>
        <w:rPr>
          <w:rFonts w:hint="cs"/>
          <w:rtl/>
        </w:rPr>
        <w:t xml:space="preserve">אסטרטגיה </w:t>
      </w:r>
      <w:bookmarkStart w:id="2314" w:name="_ETM_Q3_375639"/>
      <w:bookmarkEnd w:id="2314"/>
      <w:r>
        <w:rPr>
          <w:rFonts w:hint="cs"/>
          <w:rtl/>
        </w:rPr>
        <w:t xml:space="preserve">ברורה – </w:t>
      </w:r>
      <w:bookmarkStart w:id="2315" w:name="_ETM_Q3_376980"/>
      <w:bookmarkEnd w:id="2315"/>
      <w:r>
        <w:rPr>
          <w:rFonts w:hint="cs"/>
          <w:rtl/>
        </w:rPr>
        <w:t xml:space="preserve">ופה </w:t>
      </w:r>
      <w:bookmarkStart w:id="2316" w:name="_ETM_Q3_377340"/>
      <w:bookmarkEnd w:id="2316"/>
      <w:r>
        <w:rPr>
          <w:rFonts w:hint="cs"/>
          <w:rtl/>
        </w:rPr>
        <w:t xml:space="preserve">אני </w:t>
      </w:r>
      <w:bookmarkStart w:id="2317" w:name="_ETM_Q3_377519"/>
      <w:bookmarkEnd w:id="2317"/>
      <w:r>
        <w:rPr>
          <w:rFonts w:hint="cs"/>
          <w:rtl/>
        </w:rPr>
        <w:t xml:space="preserve">אחלק </w:t>
      </w:r>
      <w:bookmarkStart w:id="2318" w:name="_ETM_Q3_377879"/>
      <w:bookmarkEnd w:id="2318"/>
      <w:r>
        <w:rPr>
          <w:rFonts w:hint="cs"/>
          <w:rtl/>
        </w:rPr>
        <w:t xml:space="preserve">את </w:t>
      </w:r>
      <w:bookmarkStart w:id="2319" w:name="_ETM_Q3_378030"/>
      <w:bookmarkEnd w:id="2319"/>
      <w:r>
        <w:rPr>
          <w:rFonts w:hint="cs"/>
          <w:rtl/>
        </w:rPr>
        <w:t xml:space="preserve">האחריות </w:t>
      </w:r>
      <w:bookmarkStart w:id="2320" w:name="_ETM_Q3_378900"/>
      <w:bookmarkEnd w:id="2320"/>
      <w:r>
        <w:rPr>
          <w:rFonts w:hint="cs"/>
          <w:rtl/>
        </w:rPr>
        <w:t xml:space="preserve">לכל </w:t>
      </w:r>
      <w:bookmarkStart w:id="2321" w:name="_ETM_Q3_379650"/>
      <w:bookmarkEnd w:id="2321"/>
      <w:r>
        <w:rPr>
          <w:rFonts w:hint="cs"/>
          <w:rtl/>
        </w:rPr>
        <w:t xml:space="preserve">ממשלות </w:t>
      </w:r>
      <w:bookmarkStart w:id="2322" w:name="_ETM_Q3_380099"/>
      <w:bookmarkEnd w:id="2322"/>
      <w:r>
        <w:rPr>
          <w:rFonts w:hint="cs"/>
          <w:rtl/>
        </w:rPr>
        <w:t xml:space="preserve">ישראל </w:t>
      </w:r>
      <w:bookmarkStart w:id="2323" w:name="_ETM_Q3_381260"/>
      <w:bookmarkEnd w:id="2323"/>
      <w:r>
        <w:rPr>
          <w:rFonts w:hint="cs"/>
          <w:rtl/>
        </w:rPr>
        <w:t xml:space="preserve">ב-20 </w:t>
      </w:r>
      <w:bookmarkStart w:id="2324" w:name="_ETM_Q3_381769"/>
      <w:bookmarkEnd w:id="2324"/>
      <w:r>
        <w:rPr>
          <w:rFonts w:hint="cs"/>
          <w:rtl/>
        </w:rPr>
        <w:t xml:space="preserve">השנים </w:t>
      </w:r>
      <w:bookmarkStart w:id="2325" w:name="_ETM_Q3_382099"/>
      <w:bookmarkEnd w:id="2325"/>
      <w:r>
        <w:rPr>
          <w:rFonts w:hint="cs"/>
          <w:rtl/>
        </w:rPr>
        <w:t xml:space="preserve">האחרונות – </w:t>
      </w:r>
      <w:bookmarkStart w:id="2326" w:name="_ETM_Q3_382669"/>
      <w:bookmarkEnd w:id="2326"/>
      <w:r>
        <w:rPr>
          <w:rFonts w:hint="cs"/>
          <w:rtl/>
        </w:rPr>
        <w:t xml:space="preserve">והייתי </w:t>
      </w:r>
      <w:bookmarkStart w:id="2327" w:name="_ETM_Q3_382969"/>
      <w:bookmarkEnd w:id="2327"/>
      <w:r>
        <w:rPr>
          <w:rFonts w:hint="cs"/>
          <w:rtl/>
        </w:rPr>
        <w:t xml:space="preserve">שותף </w:t>
      </w:r>
      <w:bookmarkStart w:id="2328" w:name="_ETM_Q3_383450"/>
      <w:bookmarkEnd w:id="2328"/>
      <w:r>
        <w:rPr>
          <w:rFonts w:hint="cs"/>
          <w:rtl/>
        </w:rPr>
        <w:t xml:space="preserve">בתפקידים </w:t>
      </w:r>
      <w:bookmarkStart w:id="2329" w:name="_ETM_Q3_384049"/>
      <w:bookmarkEnd w:id="2329"/>
      <w:r>
        <w:rPr>
          <w:rFonts w:hint="cs"/>
          <w:rtl/>
        </w:rPr>
        <w:t xml:space="preserve">מרכזיים </w:t>
      </w:r>
      <w:bookmarkStart w:id="2330" w:name="_ETM_Q3_385519"/>
      <w:bookmarkEnd w:id="2330"/>
      <w:r>
        <w:rPr>
          <w:rFonts w:hint="cs"/>
          <w:rtl/>
        </w:rPr>
        <w:t xml:space="preserve">וראיתי </w:t>
      </w:r>
      <w:bookmarkStart w:id="2331" w:name="_ETM_Q3_386239"/>
      <w:bookmarkEnd w:id="2331"/>
      <w:r>
        <w:rPr>
          <w:rFonts w:hint="cs"/>
          <w:rtl/>
        </w:rPr>
        <w:t xml:space="preserve">את </w:t>
      </w:r>
      <w:bookmarkStart w:id="2332" w:name="_ETM_Q3_386329"/>
      <w:bookmarkEnd w:id="2332"/>
      <w:r>
        <w:rPr>
          <w:rFonts w:hint="cs"/>
          <w:rtl/>
        </w:rPr>
        <w:t xml:space="preserve">חוסר </w:t>
      </w:r>
      <w:bookmarkStart w:id="2333" w:name="_ETM_Q3_386689"/>
      <w:bookmarkEnd w:id="2333"/>
      <w:r>
        <w:rPr>
          <w:rFonts w:hint="cs"/>
          <w:rtl/>
        </w:rPr>
        <w:t xml:space="preserve">הרצון </w:t>
      </w:r>
      <w:bookmarkStart w:id="2334" w:name="_ETM_Q3_387919"/>
      <w:bookmarkEnd w:id="2334"/>
      <w:r>
        <w:rPr>
          <w:rFonts w:hint="cs"/>
          <w:rtl/>
        </w:rPr>
        <w:t xml:space="preserve">להציב </w:t>
      </w:r>
      <w:bookmarkStart w:id="2335" w:name="_ETM_Q3_388430"/>
      <w:bookmarkEnd w:id="2335"/>
      <w:r>
        <w:rPr>
          <w:rFonts w:hint="cs"/>
          <w:rtl/>
        </w:rPr>
        <w:t xml:space="preserve">חזון, </w:t>
      </w:r>
      <w:bookmarkStart w:id="2336" w:name="_ETM_Q3_389000"/>
      <w:bookmarkEnd w:id="2336"/>
      <w:r>
        <w:rPr>
          <w:rFonts w:hint="cs"/>
          <w:rtl/>
        </w:rPr>
        <w:t xml:space="preserve">אסטרטגיה, </w:t>
      </w:r>
      <w:bookmarkStart w:id="2337" w:name="_ETM_Q3_390290"/>
      <w:bookmarkEnd w:id="2337"/>
      <w:r>
        <w:rPr>
          <w:rFonts w:hint="cs"/>
          <w:rtl/>
        </w:rPr>
        <w:t xml:space="preserve">ולשאול </w:t>
      </w:r>
      <w:bookmarkStart w:id="2338" w:name="_ETM_Q3_390860"/>
      <w:bookmarkEnd w:id="2338"/>
      <w:r>
        <w:rPr>
          <w:rFonts w:hint="cs"/>
          <w:rtl/>
        </w:rPr>
        <w:t xml:space="preserve">מה </w:t>
      </w:r>
      <w:bookmarkStart w:id="2339" w:name="_ETM_Q3_391099"/>
      <w:bookmarkEnd w:id="2339"/>
      <w:r>
        <w:rPr>
          <w:rFonts w:hint="cs"/>
          <w:rtl/>
        </w:rPr>
        <w:t xml:space="preserve">טוב </w:t>
      </w:r>
      <w:bookmarkStart w:id="2340" w:name="_ETM_Q3_391370"/>
      <w:bookmarkEnd w:id="2340"/>
      <w:r>
        <w:rPr>
          <w:rFonts w:hint="cs"/>
          <w:rtl/>
        </w:rPr>
        <w:t xml:space="preserve">למדינת </w:t>
      </w:r>
      <w:bookmarkStart w:id="2341" w:name="_ETM_Q3_391879"/>
      <w:bookmarkEnd w:id="2341"/>
      <w:r>
        <w:rPr>
          <w:rFonts w:hint="cs"/>
          <w:rtl/>
        </w:rPr>
        <w:t xml:space="preserve">ישראל. </w:t>
      </w:r>
      <w:bookmarkStart w:id="2342" w:name="_ETM_Q3_393209"/>
      <w:bookmarkEnd w:id="2342"/>
      <w:r>
        <w:rPr>
          <w:rFonts w:hint="cs"/>
          <w:rtl/>
        </w:rPr>
        <w:t xml:space="preserve">במקום </w:t>
      </w:r>
      <w:bookmarkStart w:id="2343" w:name="_ETM_Q3_393689"/>
      <w:bookmarkEnd w:id="2343"/>
      <w:r>
        <w:rPr>
          <w:rFonts w:hint="cs"/>
          <w:rtl/>
        </w:rPr>
        <w:t xml:space="preserve">זה, </w:t>
      </w:r>
      <w:bookmarkStart w:id="2344" w:name="_ETM_Q3_393870"/>
      <w:bookmarkEnd w:id="2344"/>
      <w:r>
        <w:rPr>
          <w:rFonts w:hint="cs"/>
          <w:rtl/>
        </w:rPr>
        <w:t xml:space="preserve">מתחמקים </w:t>
      </w:r>
      <w:bookmarkStart w:id="2345" w:name="_ETM_Q3_395080"/>
      <w:bookmarkEnd w:id="2345"/>
      <w:r>
        <w:rPr>
          <w:rFonts w:hint="cs"/>
          <w:rtl/>
        </w:rPr>
        <w:t xml:space="preserve">ומאפשרים </w:t>
      </w:r>
      <w:bookmarkStart w:id="2346" w:name="_ETM_Q3_396040"/>
      <w:bookmarkEnd w:id="2346"/>
      <w:r>
        <w:rPr>
          <w:rFonts w:hint="cs"/>
          <w:rtl/>
        </w:rPr>
        <w:t xml:space="preserve">למים </w:t>
      </w:r>
      <w:bookmarkStart w:id="2347" w:name="_ETM_Q3_396430"/>
      <w:bookmarkEnd w:id="2347"/>
      <w:r>
        <w:rPr>
          <w:rFonts w:hint="cs"/>
          <w:rtl/>
        </w:rPr>
        <w:t xml:space="preserve">לזרום </w:t>
      </w:r>
      <w:bookmarkStart w:id="2348" w:name="_ETM_Q3_396790"/>
      <w:bookmarkEnd w:id="2348"/>
      <w:r>
        <w:rPr>
          <w:rFonts w:hint="cs"/>
          <w:rtl/>
        </w:rPr>
        <w:t xml:space="preserve">למקום </w:t>
      </w:r>
      <w:bookmarkStart w:id="2349" w:name="_ETM_Q3_397209"/>
      <w:bookmarkEnd w:id="2349"/>
      <w:r>
        <w:rPr>
          <w:rFonts w:hint="cs"/>
          <w:rtl/>
        </w:rPr>
        <w:t xml:space="preserve">הנמוך, </w:t>
      </w:r>
      <w:bookmarkStart w:id="2350" w:name="_ETM_Q3_398180"/>
      <w:bookmarkEnd w:id="2350"/>
      <w:r>
        <w:rPr>
          <w:rFonts w:hint="cs"/>
          <w:rtl/>
        </w:rPr>
        <w:t xml:space="preserve">לכוחות </w:t>
      </w:r>
      <w:bookmarkStart w:id="2351" w:name="_ETM_Q3_398719"/>
      <w:bookmarkEnd w:id="2351"/>
      <w:r>
        <w:rPr>
          <w:rFonts w:hint="cs"/>
          <w:rtl/>
        </w:rPr>
        <w:t xml:space="preserve">השוק </w:t>
      </w:r>
      <w:bookmarkStart w:id="2352" w:name="_ETM_Q3_399230"/>
      <w:bookmarkEnd w:id="2352"/>
      <w:r>
        <w:rPr>
          <w:rFonts w:hint="cs"/>
          <w:rtl/>
        </w:rPr>
        <w:t xml:space="preserve">לפעול. </w:t>
      </w:r>
      <w:bookmarkStart w:id="2353" w:name="_ETM_Q3_400440"/>
      <w:bookmarkEnd w:id="2353"/>
      <w:r>
        <w:rPr>
          <w:rFonts w:hint="cs"/>
          <w:rtl/>
        </w:rPr>
        <w:t xml:space="preserve">מה </w:t>
      </w:r>
      <w:bookmarkStart w:id="2354" w:name="_ETM_Q3_400650"/>
      <w:bookmarkEnd w:id="2354"/>
      <w:r>
        <w:rPr>
          <w:rFonts w:hint="cs"/>
          <w:rtl/>
        </w:rPr>
        <w:t xml:space="preserve">שנדרש </w:t>
      </w:r>
      <w:bookmarkStart w:id="2355" w:name="_ETM_Q3_401310"/>
      <w:bookmarkEnd w:id="2355"/>
      <w:r>
        <w:rPr>
          <w:rFonts w:hint="cs"/>
          <w:rtl/>
        </w:rPr>
        <w:t xml:space="preserve">באופן </w:t>
      </w:r>
      <w:bookmarkStart w:id="2356" w:name="_ETM_Q3_401700"/>
      <w:bookmarkEnd w:id="2356"/>
      <w:r>
        <w:rPr>
          <w:rFonts w:hint="cs"/>
          <w:rtl/>
        </w:rPr>
        <w:t xml:space="preserve">מיידי </w:t>
      </w:r>
      <w:bookmarkStart w:id="2357" w:name="_ETM_Q3_402780"/>
      <w:bookmarkEnd w:id="2357"/>
      <w:r>
        <w:rPr>
          <w:rFonts w:hint="cs"/>
          <w:rtl/>
        </w:rPr>
        <w:t xml:space="preserve">זה </w:t>
      </w:r>
      <w:bookmarkStart w:id="2358" w:name="_ETM_Q3_402989"/>
      <w:bookmarkEnd w:id="2358"/>
      <w:r>
        <w:rPr>
          <w:rFonts w:hint="cs"/>
          <w:rtl/>
        </w:rPr>
        <w:t xml:space="preserve">להגדיר </w:t>
      </w:r>
      <w:bookmarkStart w:id="2359" w:name="_ETM_Q3_403470"/>
      <w:bookmarkEnd w:id="2359"/>
      <w:r>
        <w:rPr>
          <w:rFonts w:hint="cs"/>
          <w:rtl/>
        </w:rPr>
        <w:t xml:space="preserve">תוכנית </w:t>
      </w:r>
      <w:bookmarkStart w:id="2360" w:name="_ETM_Q3_404200"/>
      <w:bookmarkEnd w:id="2360"/>
      <w:r>
        <w:rPr>
          <w:rFonts w:hint="cs"/>
          <w:rtl/>
        </w:rPr>
        <w:t xml:space="preserve">לזירה </w:t>
      </w:r>
      <w:bookmarkStart w:id="2361" w:name="_ETM_Q3_404800"/>
      <w:bookmarkEnd w:id="2361"/>
      <w:r>
        <w:rPr>
          <w:rFonts w:hint="cs"/>
          <w:rtl/>
        </w:rPr>
        <w:t xml:space="preserve">הפלסטינית, תוכנית </w:t>
      </w:r>
      <w:bookmarkStart w:id="2362" w:name="_ETM_Q3_405550"/>
      <w:bookmarkEnd w:id="2362"/>
      <w:r>
        <w:rPr>
          <w:rFonts w:hint="cs"/>
          <w:rtl/>
        </w:rPr>
        <w:t xml:space="preserve">ממוקדת, </w:t>
      </w:r>
      <w:bookmarkStart w:id="2363" w:name="_ETM_Q3_406750"/>
      <w:bookmarkEnd w:id="2363"/>
      <w:r>
        <w:rPr>
          <w:rFonts w:hint="cs"/>
          <w:rtl/>
        </w:rPr>
        <w:t xml:space="preserve">נחושה, </w:t>
      </w:r>
      <w:bookmarkStart w:id="2364" w:name="_ETM_Q3_407380"/>
      <w:bookmarkEnd w:id="2364"/>
      <w:r>
        <w:rPr>
          <w:rFonts w:hint="cs"/>
          <w:rtl/>
        </w:rPr>
        <w:t xml:space="preserve">עם </w:t>
      </w:r>
      <w:bookmarkStart w:id="2365" w:name="_ETM_Q3_407500"/>
      <w:bookmarkEnd w:id="2365"/>
      <w:r>
        <w:rPr>
          <w:rFonts w:hint="cs"/>
          <w:rtl/>
        </w:rPr>
        <w:t xml:space="preserve">יוזמה </w:t>
      </w:r>
      <w:bookmarkStart w:id="2366" w:name="_ETM_Q3_408519"/>
      <w:bookmarkEnd w:id="2366"/>
      <w:r>
        <w:rPr>
          <w:rFonts w:hint="cs"/>
          <w:rtl/>
        </w:rPr>
        <w:t xml:space="preserve">למניעת </w:t>
      </w:r>
      <w:bookmarkStart w:id="2367" w:name="_ETM_Q3_409180"/>
      <w:bookmarkEnd w:id="2367"/>
      <w:r>
        <w:rPr>
          <w:rFonts w:hint="cs"/>
          <w:rtl/>
        </w:rPr>
        <w:t xml:space="preserve">הסלמה </w:t>
      </w:r>
      <w:bookmarkStart w:id="2368" w:name="_ETM_Q3_409629"/>
      <w:bookmarkEnd w:id="2368"/>
      <w:r>
        <w:rPr>
          <w:rFonts w:hint="cs"/>
          <w:rtl/>
        </w:rPr>
        <w:t xml:space="preserve">בטווח </w:t>
      </w:r>
      <w:bookmarkStart w:id="2369" w:name="_ETM_Q3_410049"/>
      <w:bookmarkEnd w:id="2369"/>
      <w:r>
        <w:rPr>
          <w:rFonts w:hint="cs"/>
          <w:rtl/>
        </w:rPr>
        <w:t xml:space="preserve">הקצר, </w:t>
      </w:r>
      <w:bookmarkStart w:id="2370" w:name="_ETM_Q3_411360"/>
      <w:bookmarkEnd w:id="2370"/>
      <w:r>
        <w:rPr>
          <w:rFonts w:hint="cs"/>
          <w:rtl/>
        </w:rPr>
        <w:t xml:space="preserve">ובטווח </w:t>
      </w:r>
      <w:bookmarkStart w:id="2371" w:name="_ETM_Q3_412049"/>
      <w:bookmarkEnd w:id="2371"/>
      <w:r>
        <w:rPr>
          <w:rFonts w:hint="cs"/>
          <w:rtl/>
        </w:rPr>
        <w:t xml:space="preserve">הארוך </w:t>
      </w:r>
      <w:bookmarkStart w:id="2372" w:name="_ETM_Q3_412439"/>
      <w:bookmarkEnd w:id="2372"/>
      <w:r>
        <w:rPr>
          <w:rFonts w:hint="cs"/>
          <w:rtl/>
        </w:rPr>
        <w:t xml:space="preserve">יותר </w:t>
      </w:r>
      <w:bookmarkStart w:id="2373" w:name="_ETM_Q3_412799"/>
      <w:bookmarkEnd w:id="2373"/>
      <w:r>
        <w:rPr>
          <w:rFonts w:hint="cs"/>
          <w:rtl/>
        </w:rPr>
        <w:t xml:space="preserve">– לקדם </w:t>
      </w:r>
      <w:bookmarkStart w:id="2374" w:name="_ETM_Q3_413220"/>
      <w:bookmarkEnd w:id="2374"/>
      <w:r>
        <w:rPr>
          <w:rFonts w:hint="cs"/>
          <w:rtl/>
        </w:rPr>
        <w:t xml:space="preserve">את </w:t>
      </w:r>
      <w:bookmarkStart w:id="2375" w:name="_ETM_Q3_413280"/>
      <w:bookmarkEnd w:id="2375"/>
      <w:r>
        <w:rPr>
          <w:rFonts w:hint="cs"/>
          <w:rtl/>
        </w:rPr>
        <w:t xml:space="preserve">האינטרסים </w:t>
      </w:r>
      <w:bookmarkStart w:id="2376" w:name="_ETM_Q3_413879"/>
      <w:bookmarkEnd w:id="2376"/>
      <w:r>
        <w:rPr>
          <w:rFonts w:hint="cs"/>
          <w:rtl/>
        </w:rPr>
        <w:t xml:space="preserve">הלאומיים </w:t>
      </w:r>
      <w:bookmarkStart w:id="2377" w:name="_ETM_Q3_414269"/>
      <w:bookmarkEnd w:id="2377"/>
      <w:r>
        <w:rPr>
          <w:rFonts w:hint="cs"/>
          <w:rtl/>
        </w:rPr>
        <w:t xml:space="preserve">של </w:t>
      </w:r>
      <w:bookmarkStart w:id="2378" w:name="_ETM_Q3_414420"/>
      <w:bookmarkEnd w:id="2378"/>
      <w:r>
        <w:rPr>
          <w:rFonts w:hint="cs"/>
          <w:rtl/>
        </w:rPr>
        <w:t xml:space="preserve">מדינת </w:t>
      </w:r>
      <w:bookmarkStart w:id="2379" w:name="_ETM_Q3_414840"/>
      <w:bookmarkEnd w:id="2379"/>
      <w:r>
        <w:rPr>
          <w:rFonts w:hint="cs"/>
          <w:rtl/>
        </w:rPr>
        <w:t xml:space="preserve">ישראל. </w:t>
      </w:r>
      <w:bookmarkStart w:id="2380" w:name="_ETM_Q3_415980"/>
      <w:bookmarkEnd w:id="2380"/>
      <w:r>
        <w:rPr>
          <w:rFonts w:hint="cs"/>
          <w:rtl/>
        </w:rPr>
        <w:t xml:space="preserve">היום </w:t>
      </w:r>
      <w:bookmarkStart w:id="2381" w:name="_ETM_Q3_416489"/>
      <w:bookmarkEnd w:id="2381"/>
      <w:r>
        <w:rPr>
          <w:rFonts w:hint="cs"/>
          <w:rtl/>
        </w:rPr>
        <w:t xml:space="preserve">הממשלה </w:t>
      </w:r>
      <w:bookmarkStart w:id="2382" w:name="_ETM_Q3_417090"/>
      <w:bookmarkEnd w:id="2382"/>
      <w:r>
        <w:rPr>
          <w:rFonts w:hint="cs"/>
          <w:rtl/>
        </w:rPr>
        <w:t xml:space="preserve">מובלת </w:t>
      </w:r>
      <w:bookmarkStart w:id="2383" w:name="_ETM_Q3_417720"/>
      <w:bookmarkEnd w:id="2383"/>
      <w:r>
        <w:rPr>
          <w:rFonts w:hint="cs"/>
          <w:rtl/>
        </w:rPr>
        <w:t xml:space="preserve">על ידי </w:t>
      </w:r>
      <w:bookmarkStart w:id="2384" w:name="_ETM_Q3_418079"/>
      <w:bookmarkEnd w:id="2384"/>
      <w:r>
        <w:rPr>
          <w:rFonts w:hint="cs"/>
          <w:rtl/>
        </w:rPr>
        <w:t xml:space="preserve">מיעוט </w:t>
      </w:r>
      <w:bookmarkStart w:id="2385" w:name="_ETM_Q3_419209"/>
      <w:bookmarkEnd w:id="2385"/>
      <w:r>
        <w:rPr>
          <w:rFonts w:hint="cs"/>
          <w:rtl/>
        </w:rPr>
        <w:t xml:space="preserve">שמוביל </w:t>
      </w:r>
      <w:bookmarkStart w:id="2386" w:name="_ETM_Q3_419780"/>
      <w:bookmarkEnd w:id="2386"/>
      <w:r>
        <w:rPr>
          <w:rFonts w:hint="cs"/>
          <w:rtl/>
        </w:rPr>
        <w:t xml:space="preserve">למקום </w:t>
      </w:r>
      <w:bookmarkStart w:id="2387" w:name="_ETM_Q3_420200"/>
      <w:bookmarkEnd w:id="2387"/>
      <w:r>
        <w:rPr>
          <w:rFonts w:hint="cs"/>
          <w:rtl/>
        </w:rPr>
        <w:t xml:space="preserve">רע </w:t>
      </w:r>
      <w:bookmarkStart w:id="2388" w:name="_ETM_Q3_420439"/>
      <w:bookmarkEnd w:id="2388"/>
      <w:r>
        <w:rPr>
          <w:rFonts w:hint="cs"/>
          <w:rtl/>
        </w:rPr>
        <w:t xml:space="preserve">מאוד – </w:t>
      </w:r>
      <w:bookmarkStart w:id="2389" w:name="_ETM_Q3_420829"/>
      <w:bookmarkEnd w:id="2389"/>
      <w:r>
        <w:rPr>
          <w:rFonts w:hint="cs"/>
          <w:rtl/>
        </w:rPr>
        <w:t xml:space="preserve">בניגוד </w:t>
      </w:r>
      <w:bookmarkStart w:id="2390" w:name="_ETM_Q3_421340"/>
      <w:bookmarkEnd w:id="2390"/>
      <w:r>
        <w:rPr>
          <w:rFonts w:hint="cs"/>
          <w:rtl/>
        </w:rPr>
        <w:t xml:space="preserve">לעמדות </w:t>
      </w:r>
      <w:bookmarkStart w:id="2391" w:name="_ETM_Q3_421700"/>
      <w:bookmarkEnd w:id="2391"/>
      <w:r>
        <w:rPr>
          <w:rFonts w:hint="cs"/>
          <w:rtl/>
        </w:rPr>
        <w:t xml:space="preserve">הליכוד, </w:t>
      </w:r>
      <w:bookmarkStart w:id="2392" w:name="_ETM_Q3_422120"/>
      <w:bookmarkEnd w:id="2392"/>
      <w:r>
        <w:rPr>
          <w:rFonts w:hint="cs"/>
          <w:rtl/>
        </w:rPr>
        <w:t xml:space="preserve">לדעתי – </w:t>
      </w:r>
      <w:bookmarkStart w:id="2393" w:name="_ETM_Q3_422629"/>
      <w:bookmarkEnd w:id="2393"/>
      <w:r>
        <w:rPr>
          <w:rFonts w:hint="cs"/>
          <w:rtl/>
        </w:rPr>
        <w:t xml:space="preserve">מתוך </w:t>
      </w:r>
      <w:bookmarkStart w:id="2394" w:name="_ETM_Q3_422959"/>
      <w:bookmarkEnd w:id="2394"/>
      <w:r>
        <w:rPr>
          <w:rFonts w:hint="cs"/>
          <w:rtl/>
        </w:rPr>
        <w:t xml:space="preserve">התנשאות </w:t>
      </w:r>
      <w:bookmarkStart w:id="2395" w:name="_ETM_Q3_423950"/>
      <w:bookmarkEnd w:id="2395"/>
      <w:r>
        <w:rPr>
          <w:rFonts w:hint="cs"/>
          <w:rtl/>
        </w:rPr>
        <w:t xml:space="preserve">וחיכוך </w:t>
      </w:r>
      <w:bookmarkStart w:id="2396" w:name="_ETM_Q3_424549"/>
      <w:bookmarkEnd w:id="2396"/>
      <w:r>
        <w:rPr>
          <w:rFonts w:hint="cs"/>
          <w:rtl/>
        </w:rPr>
        <w:t xml:space="preserve">לאורך </w:t>
      </w:r>
      <w:bookmarkStart w:id="2397" w:name="_ETM_Q3_424849"/>
      <w:bookmarkEnd w:id="2397"/>
      <w:r>
        <w:rPr>
          <w:rFonts w:hint="cs"/>
          <w:rtl/>
        </w:rPr>
        <w:t xml:space="preserve">השנים </w:t>
      </w:r>
      <w:bookmarkStart w:id="2398" w:name="_ETM_Q3_425269"/>
      <w:bookmarkEnd w:id="2398"/>
      <w:r>
        <w:rPr>
          <w:rFonts w:hint="cs"/>
          <w:rtl/>
        </w:rPr>
        <w:t xml:space="preserve">גם </w:t>
      </w:r>
      <w:bookmarkStart w:id="2399" w:name="_ETM_Q3_425510"/>
      <w:bookmarkEnd w:id="2399"/>
      <w:r>
        <w:rPr>
          <w:rFonts w:hint="cs"/>
          <w:rtl/>
        </w:rPr>
        <w:t xml:space="preserve">עם </w:t>
      </w:r>
      <w:bookmarkStart w:id="2400" w:name="_ETM_Q3_425629"/>
      <w:bookmarkEnd w:id="2400"/>
      <w:r>
        <w:rPr>
          <w:rFonts w:hint="cs"/>
          <w:rtl/>
        </w:rPr>
        <w:t xml:space="preserve">עמדות </w:t>
      </w:r>
      <w:bookmarkStart w:id="2401" w:name="_ETM_Q3_425989"/>
      <w:bookmarkEnd w:id="2401"/>
      <w:r>
        <w:rPr>
          <w:rFonts w:hint="cs"/>
          <w:rtl/>
        </w:rPr>
        <w:t xml:space="preserve">של </w:t>
      </w:r>
      <w:bookmarkStart w:id="2402" w:name="_ETM_Q3_426140"/>
      <w:bookmarkEnd w:id="2402"/>
      <w:r>
        <w:rPr>
          <w:rFonts w:hint="cs"/>
          <w:rtl/>
        </w:rPr>
        <w:t xml:space="preserve">אנשים </w:t>
      </w:r>
      <w:bookmarkStart w:id="2403" w:name="_ETM_Q3_426439"/>
      <w:bookmarkEnd w:id="2403"/>
      <w:r>
        <w:rPr>
          <w:rFonts w:hint="cs"/>
          <w:rtl/>
        </w:rPr>
        <w:t xml:space="preserve">מרכזיים </w:t>
      </w:r>
      <w:bookmarkStart w:id="2404" w:name="_ETM_Q3_426950"/>
      <w:bookmarkEnd w:id="2404"/>
      <w:r>
        <w:rPr>
          <w:rFonts w:hint="cs"/>
          <w:rtl/>
        </w:rPr>
        <w:t xml:space="preserve">בליכוד. </w:t>
      </w:r>
      <w:bookmarkStart w:id="2405" w:name="_ETM_Q3_428129"/>
      <w:bookmarkEnd w:id="2405"/>
      <w:r>
        <w:rPr>
          <w:rFonts w:hint="cs"/>
          <w:rtl/>
        </w:rPr>
        <w:t xml:space="preserve">מובילים </w:t>
      </w:r>
      <w:bookmarkStart w:id="2406" w:name="_ETM_Q3_428579"/>
      <w:bookmarkEnd w:id="2406"/>
      <w:r>
        <w:rPr>
          <w:rFonts w:hint="cs"/>
          <w:rtl/>
        </w:rPr>
        <w:t xml:space="preserve">את </w:t>
      </w:r>
      <w:bookmarkStart w:id="2407" w:name="_ETM_Q3_428730"/>
      <w:bookmarkEnd w:id="2407"/>
      <w:r>
        <w:rPr>
          <w:rFonts w:hint="cs"/>
          <w:rtl/>
        </w:rPr>
        <w:t xml:space="preserve">המדינה </w:t>
      </w:r>
      <w:bookmarkStart w:id="2408" w:name="_ETM_Q3_429150"/>
      <w:bookmarkEnd w:id="2408"/>
      <w:r>
        <w:rPr>
          <w:rFonts w:hint="cs"/>
          <w:rtl/>
        </w:rPr>
        <w:t xml:space="preserve">למדינה </w:t>
      </w:r>
      <w:bookmarkStart w:id="2409" w:name="_ETM_Q3_429599"/>
      <w:bookmarkEnd w:id="2409"/>
      <w:r>
        <w:rPr>
          <w:rFonts w:hint="cs"/>
          <w:rtl/>
        </w:rPr>
        <w:t xml:space="preserve">דו-לאומית – </w:t>
      </w:r>
      <w:bookmarkStart w:id="2410" w:name="_ETM_Q3_430930"/>
      <w:bookmarkEnd w:id="2410"/>
      <w:r>
        <w:rPr>
          <w:rFonts w:hint="cs"/>
          <w:rtl/>
        </w:rPr>
        <w:t xml:space="preserve">וכל </w:t>
      </w:r>
      <w:bookmarkStart w:id="2411" w:name="_ETM_Q3_431319"/>
      <w:bookmarkEnd w:id="2411"/>
      <w:r>
        <w:rPr>
          <w:rFonts w:hint="cs"/>
          <w:rtl/>
        </w:rPr>
        <w:t xml:space="preserve">מי </w:t>
      </w:r>
      <w:bookmarkStart w:id="2412" w:name="_ETM_Q3_431469"/>
      <w:bookmarkEnd w:id="2412"/>
      <w:r>
        <w:rPr>
          <w:rFonts w:hint="cs"/>
          <w:rtl/>
        </w:rPr>
        <w:t xml:space="preserve">שרוצה </w:t>
      </w:r>
      <w:bookmarkStart w:id="2413" w:name="_ETM_Q3_431919"/>
      <w:bookmarkEnd w:id="2413"/>
      <w:r>
        <w:rPr>
          <w:rFonts w:hint="cs"/>
          <w:rtl/>
        </w:rPr>
        <w:t xml:space="preserve">לדעת </w:t>
      </w:r>
      <w:bookmarkStart w:id="2414" w:name="_ETM_Q3_432519"/>
      <w:bookmarkEnd w:id="2414"/>
      <w:r>
        <w:rPr>
          <w:rFonts w:hint="cs"/>
          <w:rtl/>
        </w:rPr>
        <w:t xml:space="preserve">על </w:t>
      </w:r>
      <w:bookmarkStart w:id="2415" w:name="_ETM_Q3_432639"/>
      <w:bookmarkEnd w:id="2415"/>
      <w:r>
        <w:rPr>
          <w:rFonts w:hint="cs"/>
          <w:rtl/>
        </w:rPr>
        <w:t xml:space="preserve">מה </w:t>
      </w:r>
      <w:bookmarkStart w:id="2416" w:name="_ETM_Q3_432819"/>
      <w:bookmarkEnd w:id="2416"/>
      <w:r>
        <w:rPr>
          <w:rFonts w:hint="cs"/>
          <w:rtl/>
        </w:rPr>
        <w:t xml:space="preserve">אני </w:t>
      </w:r>
      <w:bookmarkStart w:id="2417" w:name="_ETM_Q3_432939"/>
      <w:bookmarkEnd w:id="2417"/>
      <w:r>
        <w:rPr>
          <w:rFonts w:hint="cs"/>
          <w:rtl/>
        </w:rPr>
        <w:t xml:space="preserve">מדבר, </w:t>
      </w:r>
      <w:bookmarkStart w:id="2418" w:name="_ETM_Q3_433930"/>
      <w:bookmarkEnd w:id="2418"/>
      <w:r>
        <w:rPr>
          <w:rFonts w:hint="cs"/>
          <w:rtl/>
        </w:rPr>
        <w:t xml:space="preserve">שיחפש </w:t>
      </w:r>
      <w:bookmarkStart w:id="2419" w:name="_ETM_Q3_434799"/>
      <w:bookmarkEnd w:id="2419"/>
      <w:r>
        <w:rPr>
          <w:rFonts w:hint="cs"/>
          <w:rtl/>
        </w:rPr>
        <w:t xml:space="preserve">את </w:t>
      </w:r>
      <w:bookmarkStart w:id="2420" w:name="_ETM_Q3_434949"/>
      <w:bookmarkEnd w:id="2420"/>
      <w:r>
        <w:rPr>
          <w:rFonts w:hint="cs"/>
          <w:rtl/>
        </w:rPr>
        <w:t xml:space="preserve">תוכנית </w:t>
      </w:r>
      <w:bookmarkStart w:id="2421" w:name="_ETM_Q3_435430"/>
      <w:bookmarkEnd w:id="2421"/>
      <w:r>
        <w:rPr>
          <w:rFonts w:hint="cs"/>
          <w:rtl/>
        </w:rPr>
        <w:t xml:space="preserve">ההכרעה </w:t>
      </w:r>
      <w:bookmarkStart w:id="2422" w:name="_ETM_Q3_435819"/>
      <w:bookmarkEnd w:id="2422"/>
      <w:r>
        <w:rPr>
          <w:rFonts w:hint="cs"/>
          <w:rtl/>
        </w:rPr>
        <w:t xml:space="preserve">של </w:t>
      </w:r>
      <w:bookmarkStart w:id="2423" w:name="_ETM_Q3_436150"/>
      <w:bookmarkEnd w:id="2423"/>
      <w:r>
        <w:rPr>
          <w:rFonts w:hint="cs"/>
          <w:rtl/>
        </w:rPr>
        <w:t xml:space="preserve">בצלאל </w:t>
      </w:r>
      <w:bookmarkStart w:id="2424" w:name="_ETM_Q3_436569"/>
      <w:bookmarkEnd w:id="2424"/>
      <w:r>
        <w:rPr>
          <w:rFonts w:hint="cs"/>
          <w:rtl/>
        </w:rPr>
        <w:t xml:space="preserve">סמוטריץ' </w:t>
      </w:r>
      <w:bookmarkStart w:id="2425" w:name="_ETM_Q3_437589"/>
      <w:bookmarkEnd w:id="2425"/>
      <w:r>
        <w:rPr>
          <w:rFonts w:hint="cs"/>
          <w:rtl/>
        </w:rPr>
        <w:t xml:space="preserve">ויראה </w:t>
      </w:r>
      <w:bookmarkStart w:id="2426" w:name="_ETM_Q3_438039"/>
      <w:bookmarkEnd w:id="2426"/>
      <w:r>
        <w:rPr>
          <w:rFonts w:hint="cs"/>
          <w:rtl/>
        </w:rPr>
        <w:t xml:space="preserve">תוכנית </w:t>
      </w:r>
      <w:bookmarkStart w:id="2427" w:name="_ETM_Q3_438610"/>
      <w:bookmarkEnd w:id="2427"/>
      <w:r>
        <w:rPr>
          <w:rFonts w:hint="cs"/>
          <w:rtl/>
        </w:rPr>
        <w:t xml:space="preserve">על </w:t>
      </w:r>
      <w:bookmarkStart w:id="2428" w:name="_ETM_Q3_438789"/>
      <w:bookmarkEnd w:id="2428"/>
      <w:r>
        <w:rPr>
          <w:rFonts w:hint="cs"/>
          <w:rtl/>
        </w:rPr>
        <w:t xml:space="preserve">גבול </w:t>
      </w:r>
      <w:bookmarkStart w:id="2429" w:name="_ETM_Q3_439180"/>
      <w:bookmarkEnd w:id="2429"/>
      <w:r>
        <w:rPr>
          <w:rFonts w:hint="cs"/>
          <w:rtl/>
        </w:rPr>
        <w:t xml:space="preserve">המשיחיות, </w:t>
      </w:r>
      <w:bookmarkStart w:id="2430" w:name="_ETM_Q3_440289"/>
      <w:bookmarkEnd w:id="2430"/>
      <w:r>
        <w:rPr>
          <w:rFonts w:hint="cs"/>
          <w:rtl/>
        </w:rPr>
        <w:t xml:space="preserve">על </w:t>
      </w:r>
      <w:bookmarkStart w:id="2431" w:name="_ETM_Q3_440500"/>
      <w:bookmarkEnd w:id="2431"/>
      <w:r>
        <w:rPr>
          <w:rFonts w:hint="cs"/>
          <w:rtl/>
        </w:rPr>
        <w:t xml:space="preserve">גבול </w:t>
      </w:r>
      <w:bookmarkStart w:id="2432" w:name="_ETM_Q3_440830"/>
      <w:bookmarkEnd w:id="2432"/>
      <w:r>
        <w:rPr>
          <w:rFonts w:hint="cs"/>
          <w:rtl/>
        </w:rPr>
        <w:t xml:space="preserve">ההזיה </w:t>
      </w:r>
      <w:bookmarkStart w:id="2433" w:name="_ETM_Q3_441400"/>
      <w:bookmarkEnd w:id="2433"/>
      <w:r>
        <w:rPr>
          <w:rFonts w:hint="cs"/>
          <w:rtl/>
        </w:rPr>
        <w:t xml:space="preserve">וחוסר </w:t>
      </w:r>
      <w:bookmarkStart w:id="2434" w:name="_ETM_Q3_441819"/>
      <w:bookmarkEnd w:id="2434"/>
      <w:r>
        <w:rPr>
          <w:rFonts w:hint="cs"/>
          <w:rtl/>
        </w:rPr>
        <w:t xml:space="preserve">המציאותיות. </w:t>
      </w:r>
      <w:bookmarkStart w:id="2435" w:name="_ETM_Q3_443309"/>
      <w:bookmarkEnd w:id="2435"/>
      <w:r>
        <w:rPr>
          <w:rFonts w:hint="cs"/>
          <w:rtl/>
        </w:rPr>
        <w:t xml:space="preserve">רק </w:t>
      </w:r>
      <w:bookmarkStart w:id="2436" w:name="_ETM_Q3_443520"/>
      <w:bookmarkEnd w:id="2436"/>
      <w:r>
        <w:rPr>
          <w:rFonts w:hint="cs"/>
          <w:rtl/>
        </w:rPr>
        <w:t xml:space="preserve">מה? </w:t>
      </w:r>
      <w:bookmarkStart w:id="2437" w:name="_ETM_Q3_443789"/>
      <w:bookmarkEnd w:id="2437"/>
      <w:r>
        <w:rPr>
          <w:rFonts w:hint="cs"/>
          <w:rtl/>
        </w:rPr>
        <w:t xml:space="preserve">אני </w:t>
      </w:r>
      <w:bookmarkStart w:id="2438" w:name="_ETM_Q3_443939"/>
      <w:bookmarkEnd w:id="2438"/>
      <w:r>
        <w:rPr>
          <w:rFonts w:hint="cs"/>
          <w:rtl/>
        </w:rPr>
        <w:t xml:space="preserve">רואה </w:t>
      </w:r>
      <w:bookmarkStart w:id="2439" w:name="_ETM_Q3_444180"/>
      <w:bookmarkEnd w:id="2439"/>
      <w:r>
        <w:rPr>
          <w:rFonts w:hint="cs"/>
          <w:rtl/>
        </w:rPr>
        <w:t xml:space="preserve">שהתוכנית </w:t>
      </w:r>
      <w:bookmarkStart w:id="2440" w:name="_ETM_Q3_444659"/>
      <w:bookmarkEnd w:id="2440"/>
      <w:r>
        <w:rPr>
          <w:rFonts w:hint="cs"/>
          <w:rtl/>
        </w:rPr>
        <w:t xml:space="preserve">מתממשת, </w:t>
      </w:r>
      <w:bookmarkStart w:id="2441" w:name="_ETM_Q3_445820"/>
      <w:bookmarkEnd w:id="2441"/>
      <w:r>
        <w:rPr>
          <w:rFonts w:hint="cs"/>
          <w:rtl/>
        </w:rPr>
        <w:t xml:space="preserve">מהאופן </w:t>
      </w:r>
      <w:bookmarkStart w:id="2442" w:name="_ETM_Q3_446330"/>
      <w:bookmarkEnd w:id="2442"/>
      <w:r>
        <w:rPr>
          <w:rFonts w:hint="cs"/>
          <w:rtl/>
        </w:rPr>
        <w:t xml:space="preserve">שבו </w:t>
      </w:r>
      <w:bookmarkStart w:id="2443" w:name="_ETM_Q3_446600"/>
      <w:bookmarkEnd w:id="2443"/>
      <w:r>
        <w:rPr>
          <w:rFonts w:hint="cs"/>
          <w:rtl/>
        </w:rPr>
        <w:t xml:space="preserve">מתיישבים, </w:t>
      </w:r>
      <w:bookmarkStart w:id="2444" w:name="_ETM_Q3_447930"/>
      <w:bookmarkEnd w:id="2444"/>
      <w:r>
        <w:rPr>
          <w:rFonts w:hint="cs"/>
          <w:rtl/>
        </w:rPr>
        <w:t xml:space="preserve">מהאופן </w:t>
      </w:r>
      <w:bookmarkStart w:id="2445" w:name="_ETM_Q3_448529"/>
      <w:bookmarkEnd w:id="2445"/>
      <w:r>
        <w:rPr>
          <w:rFonts w:hint="cs"/>
          <w:rtl/>
        </w:rPr>
        <w:t xml:space="preserve">שבו </w:t>
      </w:r>
      <w:bookmarkStart w:id="2446" w:name="_ETM_Q3_448800"/>
      <w:bookmarkEnd w:id="2446"/>
      <w:r>
        <w:rPr>
          <w:rFonts w:hint="cs"/>
          <w:rtl/>
        </w:rPr>
        <w:t xml:space="preserve">משתלטים </w:t>
      </w:r>
      <w:bookmarkStart w:id="2447" w:name="_ETM_Q3_449279"/>
      <w:bookmarkEnd w:id="2447"/>
      <w:r>
        <w:rPr>
          <w:rFonts w:hint="cs"/>
          <w:rtl/>
        </w:rPr>
        <w:t xml:space="preserve">על </w:t>
      </w:r>
      <w:bookmarkStart w:id="2448" w:name="_ETM_Q3_449400"/>
      <w:bookmarkEnd w:id="2448"/>
      <w:r>
        <w:rPr>
          <w:rFonts w:hint="cs"/>
          <w:rtl/>
        </w:rPr>
        <w:t xml:space="preserve">המינהל </w:t>
      </w:r>
      <w:bookmarkStart w:id="2449" w:name="_ETM_Q3_449790"/>
      <w:bookmarkEnd w:id="2449"/>
      <w:r>
        <w:rPr>
          <w:rFonts w:hint="cs"/>
          <w:rtl/>
        </w:rPr>
        <w:t xml:space="preserve">האזרחי. </w:t>
      </w:r>
      <w:bookmarkStart w:id="2450" w:name="_ETM_Q3_451029"/>
      <w:bookmarkEnd w:id="2450"/>
      <w:r>
        <w:rPr>
          <w:rFonts w:hint="cs"/>
          <w:rtl/>
        </w:rPr>
        <w:t xml:space="preserve">השלב </w:t>
      </w:r>
      <w:bookmarkStart w:id="2451" w:name="_ETM_Q3_451540"/>
      <w:bookmarkEnd w:id="2451"/>
      <w:r>
        <w:rPr>
          <w:rFonts w:hint="cs"/>
          <w:rtl/>
        </w:rPr>
        <w:t xml:space="preserve">הבא </w:t>
      </w:r>
      <w:bookmarkStart w:id="2452" w:name="_ETM_Q3_452110"/>
      <w:bookmarkEnd w:id="2452"/>
      <w:r>
        <w:rPr>
          <w:rFonts w:hint="cs"/>
          <w:rtl/>
        </w:rPr>
        <w:t xml:space="preserve">הוא </w:t>
      </w:r>
      <w:bookmarkStart w:id="2453" w:name="_ETM_Q3_452589"/>
      <w:bookmarkEnd w:id="2453"/>
      <w:r>
        <w:rPr>
          <w:rFonts w:hint="cs"/>
          <w:rtl/>
        </w:rPr>
        <w:t xml:space="preserve">לפרק </w:t>
      </w:r>
      <w:bookmarkStart w:id="2454" w:name="_ETM_Q3_453009"/>
      <w:bookmarkEnd w:id="2454"/>
      <w:r>
        <w:rPr>
          <w:rFonts w:hint="cs"/>
          <w:rtl/>
        </w:rPr>
        <w:t xml:space="preserve">את </w:t>
      </w:r>
      <w:bookmarkStart w:id="2455" w:name="_ETM_Q3_453100"/>
      <w:bookmarkEnd w:id="2455"/>
      <w:r>
        <w:rPr>
          <w:rFonts w:hint="cs"/>
          <w:rtl/>
        </w:rPr>
        <w:t xml:space="preserve">הרשות </w:t>
      </w:r>
      <w:bookmarkStart w:id="2456" w:name="_ETM_Q3_453460"/>
      <w:bookmarkEnd w:id="2456"/>
      <w:r>
        <w:rPr>
          <w:rFonts w:hint="cs"/>
          <w:rtl/>
        </w:rPr>
        <w:t xml:space="preserve">הפלסטינית, </w:t>
      </w:r>
      <w:bookmarkStart w:id="2457" w:name="_ETM_Q3_454740"/>
      <w:bookmarkEnd w:id="2457"/>
      <w:r>
        <w:rPr>
          <w:rFonts w:hint="cs"/>
          <w:rtl/>
        </w:rPr>
        <w:t xml:space="preserve">והשלב </w:t>
      </w:r>
      <w:bookmarkStart w:id="2458" w:name="_ETM_Q3_455370"/>
      <w:bookmarkEnd w:id="2458"/>
      <w:r>
        <w:rPr>
          <w:rFonts w:hint="cs"/>
          <w:rtl/>
        </w:rPr>
        <w:t xml:space="preserve">לאחר </w:t>
      </w:r>
      <w:bookmarkStart w:id="2459" w:name="_ETM_Q3_455789"/>
      <w:bookmarkEnd w:id="2459"/>
      <w:r>
        <w:rPr>
          <w:rFonts w:hint="cs"/>
          <w:rtl/>
        </w:rPr>
        <w:t xml:space="preserve">מכן </w:t>
      </w:r>
      <w:bookmarkStart w:id="2460" w:name="_ETM_Q3_456870"/>
      <w:bookmarkEnd w:id="2460"/>
      <w:r>
        <w:rPr>
          <w:rFonts w:hint="cs"/>
          <w:rtl/>
        </w:rPr>
        <w:t xml:space="preserve">הוא להחיל </w:t>
      </w:r>
      <w:bookmarkStart w:id="2461" w:name="_ETM_Q3_457440"/>
      <w:bookmarkEnd w:id="2461"/>
      <w:r>
        <w:rPr>
          <w:rFonts w:hint="cs"/>
          <w:rtl/>
        </w:rPr>
        <w:t xml:space="preserve">ממשל </w:t>
      </w:r>
      <w:bookmarkStart w:id="2462" w:name="_ETM_Q3_457860"/>
      <w:bookmarkEnd w:id="2462"/>
      <w:r>
        <w:rPr>
          <w:rFonts w:hint="cs"/>
          <w:rtl/>
        </w:rPr>
        <w:t>צבאי</w:t>
      </w:r>
      <w:bookmarkStart w:id="2463" w:name="_ETM_Q3_458800"/>
      <w:bookmarkEnd w:id="2463"/>
      <w:r>
        <w:rPr>
          <w:rFonts w:hint="cs"/>
          <w:rtl/>
        </w:rPr>
        <w:t xml:space="preserve">, לדחוק </w:t>
      </w:r>
      <w:bookmarkStart w:id="2464" w:name="_ETM_Q3_459460"/>
      <w:bookmarkEnd w:id="2464"/>
      <w:r>
        <w:rPr>
          <w:rFonts w:hint="cs"/>
          <w:rtl/>
        </w:rPr>
        <w:t xml:space="preserve">את </w:t>
      </w:r>
      <w:bookmarkStart w:id="2465" w:name="_ETM_Q3_459520"/>
      <w:bookmarkEnd w:id="2465"/>
      <w:r>
        <w:rPr>
          <w:rFonts w:hint="cs"/>
          <w:rtl/>
        </w:rPr>
        <w:t xml:space="preserve">האוכלוסייה </w:t>
      </w:r>
      <w:bookmarkStart w:id="2466" w:name="_ETM_Q3_460150"/>
      <w:bookmarkEnd w:id="2466"/>
      <w:r>
        <w:rPr>
          <w:rFonts w:hint="cs"/>
          <w:rtl/>
        </w:rPr>
        <w:t xml:space="preserve">ולצפות </w:t>
      </w:r>
      <w:bookmarkStart w:id="2467" w:name="_ETM_Q3_460750"/>
      <w:bookmarkEnd w:id="2467"/>
      <w:r>
        <w:rPr>
          <w:rFonts w:hint="cs"/>
          <w:rtl/>
        </w:rPr>
        <w:t xml:space="preserve">שהם </w:t>
      </w:r>
      <w:bookmarkStart w:id="2468" w:name="_ETM_Q3_461910"/>
      <w:bookmarkEnd w:id="2468"/>
      <w:r>
        <w:rPr>
          <w:rFonts w:hint="cs"/>
          <w:rtl/>
        </w:rPr>
        <w:t xml:space="preserve">יתפנו </w:t>
      </w:r>
      <w:bookmarkStart w:id="2469" w:name="_ETM_Q3_462570"/>
      <w:bookmarkEnd w:id="2469"/>
      <w:r>
        <w:rPr>
          <w:rFonts w:hint="cs"/>
          <w:rtl/>
        </w:rPr>
        <w:t xml:space="preserve">מרצון. </w:t>
      </w:r>
      <w:bookmarkStart w:id="2470" w:name="_ETM_Q3_463650"/>
      <w:bookmarkStart w:id="2471" w:name="_ETM_Q3_465517"/>
      <w:bookmarkStart w:id="2472" w:name="_ETM_Q3_465592"/>
      <w:bookmarkStart w:id="2473" w:name="_ETM_Q3_465660"/>
      <w:bookmarkStart w:id="2474" w:name="_ETM_Q3_465714"/>
      <w:bookmarkEnd w:id="2470"/>
      <w:bookmarkEnd w:id="2471"/>
      <w:bookmarkEnd w:id="2472"/>
      <w:bookmarkEnd w:id="2473"/>
      <w:bookmarkEnd w:id="2474"/>
      <w:r>
        <w:rPr>
          <w:rFonts w:hint="cs"/>
          <w:rtl/>
        </w:rPr>
        <w:t xml:space="preserve">בסוף, </w:t>
      </w:r>
      <w:bookmarkStart w:id="2475" w:name="_ETM_Q3_464430"/>
      <w:bookmarkEnd w:id="2475"/>
      <w:r>
        <w:rPr>
          <w:rFonts w:hint="cs"/>
          <w:rtl/>
        </w:rPr>
        <w:t xml:space="preserve">אמירה </w:t>
      </w:r>
      <w:bookmarkStart w:id="2476" w:name="_ETM_Q3_464850"/>
      <w:bookmarkEnd w:id="2476"/>
      <w:r>
        <w:rPr>
          <w:rFonts w:hint="cs"/>
          <w:rtl/>
        </w:rPr>
        <w:t xml:space="preserve">הזויה </w:t>
      </w:r>
      <w:bookmarkStart w:id="2477" w:name="_ETM_Q3_465600"/>
      <w:bookmarkEnd w:id="2477"/>
      <w:r>
        <w:rPr>
          <w:rFonts w:hint="cs"/>
          <w:rtl/>
        </w:rPr>
        <w:t xml:space="preserve">לאללה – </w:t>
      </w:r>
      <w:bookmarkStart w:id="2478" w:name="_ETM_Q3_466080"/>
      <w:bookmarkEnd w:id="2478"/>
      <w:r>
        <w:rPr>
          <w:rFonts w:hint="cs"/>
          <w:rtl/>
        </w:rPr>
        <w:t xml:space="preserve">קראתי </w:t>
      </w:r>
      <w:bookmarkStart w:id="2479" w:name="_ETM_Q3_466470"/>
      <w:bookmarkEnd w:id="2479"/>
      <w:r>
        <w:rPr>
          <w:rFonts w:hint="cs"/>
          <w:rtl/>
        </w:rPr>
        <w:t xml:space="preserve">אותה </w:t>
      </w:r>
      <w:bookmarkStart w:id="2480" w:name="_ETM_Q3_466620"/>
      <w:bookmarkEnd w:id="2480"/>
      <w:r>
        <w:rPr>
          <w:rFonts w:hint="cs"/>
          <w:rtl/>
        </w:rPr>
        <w:t xml:space="preserve">כמה </w:t>
      </w:r>
      <w:bookmarkStart w:id="2481" w:name="_ETM_Q3_466889"/>
      <w:bookmarkEnd w:id="2481"/>
      <w:r>
        <w:rPr>
          <w:rFonts w:hint="cs"/>
          <w:rtl/>
        </w:rPr>
        <w:t xml:space="preserve">פעמים </w:t>
      </w:r>
      <w:bookmarkStart w:id="2482" w:name="_ETM_Q3_467250"/>
      <w:bookmarkEnd w:id="2482"/>
      <w:r>
        <w:rPr>
          <w:rFonts w:hint="cs"/>
          <w:rtl/>
        </w:rPr>
        <w:t xml:space="preserve">כדי </w:t>
      </w:r>
      <w:bookmarkStart w:id="2483" w:name="_ETM_Q3_467520"/>
      <w:bookmarkEnd w:id="2483"/>
      <w:r>
        <w:rPr>
          <w:rFonts w:hint="cs"/>
          <w:rtl/>
        </w:rPr>
        <w:t xml:space="preserve">להאמין </w:t>
      </w:r>
      <w:bookmarkStart w:id="2484" w:name="_ETM_Q3_468380"/>
      <w:bookmarkEnd w:id="2484"/>
      <w:r>
        <w:rPr>
          <w:rFonts w:hint="cs"/>
          <w:rtl/>
        </w:rPr>
        <w:t xml:space="preserve">שמה </w:t>
      </w:r>
      <w:bookmarkStart w:id="2485" w:name="_ETM_Q3_468680"/>
      <w:bookmarkEnd w:id="2485"/>
      <w:r>
        <w:rPr>
          <w:rFonts w:hint="cs"/>
          <w:rtl/>
        </w:rPr>
        <w:t xml:space="preserve">שאני </w:t>
      </w:r>
      <w:bookmarkStart w:id="2486" w:name="_ETM_Q3_468950"/>
      <w:bookmarkEnd w:id="2486"/>
      <w:r>
        <w:rPr>
          <w:rFonts w:hint="cs"/>
          <w:rtl/>
        </w:rPr>
        <w:t xml:space="preserve">קורא </w:t>
      </w:r>
      <w:bookmarkStart w:id="2487" w:name="_ETM_Q3_469220"/>
      <w:bookmarkEnd w:id="2487"/>
      <w:r>
        <w:rPr>
          <w:rFonts w:hint="cs"/>
          <w:rtl/>
        </w:rPr>
        <w:t xml:space="preserve">נכון – </w:t>
      </w:r>
      <w:bookmarkStart w:id="2488" w:name="_ETM_Q3_470300"/>
      <w:bookmarkEnd w:id="2488"/>
      <w:r>
        <w:rPr>
          <w:rFonts w:hint="cs"/>
          <w:rtl/>
        </w:rPr>
        <w:t xml:space="preserve">זה </w:t>
      </w:r>
      <w:bookmarkStart w:id="2489" w:name="_ETM_Q3_471190"/>
      <w:bookmarkEnd w:id="2489"/>
      <w:r>
        <w:rPr>
          <w:rFonts w:hint="cs"/>
          <w:rtl/>
        </w:rPr>
        <w:t xml:space="preserve">לתת </w:t>
      </w:r>
      <w:bookmarkStart w:id="2490" w:name="_ETM_Q3_471520"/>
      <w:bookmarkEnd w:id="2490"/>
      <w:r>
        <w:rPr>
          <w:rFonts w:hint="cs"/>
          <w:rtl/>
        </w:rPr>
        <w:t xml:space="preserve">אזרחות </w:t>
      </w:r>
      <w:bookmarkStart w:id="2491" w:name="_ETM_Q3_472060"/>
      <w:bookmarkEnd w:id="2491"/>
      <w:r>
        <w:rPr>
          <w:rFonts w:hint="cs"/>
          <w:rtl/>
        </w:rPr>
        <w:t xml:space="preserve">לאלה </w:t>
      </w:r>
      <w:bookmarkStart w:id="2492" w:name="_ETM_Q3_472330"/>
      <w:bookmarkStart w:id="2493" w:name="_ETM_Q3_472510"/>
      <w:bookmarkEnd w:id="2492"/>
      <w:bookmarkEnd w:id="2493"/>
      <w:r>
        <w:rPr>
          <w:rFonts w:hint="cs"/>
          <w:rtl/>
        </w:rPr>
        <w:t xml:space="preserve">שנשארים </w:t>
      </w:r>
      <w:bookmarkStart w:id="2494" w:name="_ETM_Q3_473620"/>
      <w:bookmarkEnd w:id="2494"/>
      <w:r>
        <w:rPr>
          <w:rFonts w:hint="cs"/>
          <w:rtl/>
        </w:rPr>
        <w:t xml:space="preserve">ולגייס </w:t>
      </w:r>
      <w:bookmarkStart w:id="2495" w:name="_ETM_Q3_474279"/>
      <w:bookmarkEnd w:id="2495"/>
      <w:r>
        <w:rPr>
          <w:rFonts w:hint="cs"/>
          <w:rtl/>
        </w:rPr>
        <w:t xml:space="preserve">אותם </w:t>
      </w:r>
      <w:bookmarkStart w:id="2496" w:name="_ETM_Q3_474580"/>
      <w:bookmarkEnd w:id="2496"/>
      <w:r>
        <w:rPr>
          <w:rFonts w:hint="cs"/>
          <w:rtl/>
        </w:rPr>
        <w:t xml:space="preserve">לצה"ל. </w:t>
      </w:r>
      <w:bookmarkStart w:id="2497" w:name="_ETM_Q3_476120"/>
      <w:bookmarkEnd w:id="2497"/>
      <w:r>
        <w:rPr>
          <w:rFonts w:hint="cs"/>
          <w:rtl/>
        </w:rPr>
        <w:t xml:space="preserve">זה </w:t>
      </w:r>
      <w:bookmarkStart w:id="2498" w:name="_ETM_Q3_476720"/>
      <w:bookmarkEnd w:id="2498"/>
      <w:r>
        <w:rPr>
          <w:rFonts w:hint="cs"/>
          <w:rtl/>
        </w:rPr>
        <w:t xml:space="preserve">דורש </w:t>
      </w:r>
      <w:bookmarkStart w:id="2499" w:name="_ETM_Q3_477110"/>
      <w:bookmarkEnd w:id="2499"/>
      <w:r>
        <w:rPr>
          <w:rFonts w:hint="cs"/>
          <w:rtl/>
        </w:rPr>
        <w:t xml:space="preserve">חזון </w:t>
      </w:r>
      <w:bookmarkStart w:id="2500" w:name="_ETM_Q3_478240"/>
      <w:bookmarkEnd w:id="2500"/>
      <w:r>
        <w:rPr>
          <w:rFonts w:hint="cs"/>
          <w:rtl/>
        </w:rPr>
        <w:t xml:space="preserve">רציני </w:t>
      </w:r>
      <w:bookmarkStart w:id="2501" w:name="_ETM_Q3_478720"/>
      <w:bookmarkEnd w:id="2501"/>
      <w:r>
        <w:rPr>
          <w:rFonts w:hint="cs"/>
          <w:rtl/>
        </w:rPr>
        <w:t xml:space="preserve">מאוד. </w:t>
      </w:r>
      <w:bookmarkStart w:id="2502" w:name="_ETM_Q3_480990"/>
      <w:bookmarkEnd w:id="2502"/>
      <w:r>
        <w:rPr>
          <w:rFonts w:hint="cs"/>
          <w:rtl/>
        </w:rPr>
        <w:t xml:space="preserve">כל </w:t>
      </w:r>
      <w:bookmarkStart w:id="2503" w:name="_ETM_Q3_481199"/>
      <w:bookmarkEnd w:id="2503"/>
      <w:r>
        <w:rPr>
          <w:rFonts w:hint="cs"/>
          <w:rtl/>
        </w:rPr>
        <w:t xml:space="preserve">מה שאמרתי, לצערי, </w:t>
      </w:r>
      <w:bookmarkStart w:id="2504" w:name="_ETM_Q3_481550"/>
      <w:bookmarkStart w:id="2505" w:name="_ETM_Q3_481760"/>
      <w:bookmarkStart w:id="2506" w:name="_ETM_Q3_481880"/>
      <w:bookmarkStart w:id="2507" w:name="_ETM_Q3_482389"/>
      <w:bookmarkStart w:id="2508" w:name="_ETM_Q3_484240"/>
      <w:bookmarkEnd w:id="2504"/>
      <w:bookmarkEnd w:id="2505"/>
      <w:bookmarkEnd w:id="2506"/>
      <w:bookmarkEnd w:id="2507"/>
      <w:bookmarkEnd w:id="2508"/>
      <w:r>
        <w:rPr>
          <w:rFonts w:hint="cs"/>
          <w:rtl/>
        </w:rPr>
        <w:t xml:space="preserve">לא </w:t>
      </w:r>
      <w:bookmarkStart w:id="2509" w:name="_ETM_Q3_484509"/>
      <w:bookmarkEnd w:id="2509"/>
      <w:r>
        <w:rPr>
          <w:rFonts w:hint="cs"/>
          <w:rtl/>
        </w:rPr>
        <w:t xml:space="preserve">ייעשה. </w:t>
      </w:r>
      <w:bookmarkStart w:id="2510" w:name="_ETM_Q3_485750"/>
      <w:bookmarkEnd w:id="2510"/>
      <w:r>
        <w:rPr>
          <w:rFonts w:hint="cs"/>
          <w:rtl/>
        </w:rPr>
        <w:t xml:space="preserve">במקום </w:t>
      </w:r>
      <w:bookmarkStart w:id="2511" w:name="_ETM_Q3_486200"/>
      <w:bookmarkEnd w:id="2511"/>
      <w:r>
        <w:rPr>
          <w:rFonts w:hint="cs"/>
          <w:rtl/>
        </w:rPr>
        <w:t xml:space="preserve">להתעסק </w:t>
      </w:r>
      <w:bookmarkStart w:id="2512" w:name="_ETM_Q3_486710"/>
      <w:bookmarkEnd w:id="2512"/>
      <w:r>
        <w:rPr>
          <w:rFonts w:hint="cs"/>
          <w:rtl/>
        </w:rPr>
        <w:t xml:space="preserve">באיומים </w:t>
      </w:r>
      <w:bookmarkStart w:id="2513" w:name="_ETM_Q3_487250"/>
      <w:bookmarkEnd w:id="2513"/>
      <w:r>
        <w:rPr>
          <w:rFonts w:hint="cs"/>
          <w:rtl/>
        </w:rPr>
        <w:t xml:space="preserve">ובאתגרים, </w:t>
      </w:r>
      <w:bookmarkStart w:id="2514" w:name="_ETM_Q3_488650"/>
      <w:bookmarkEnd w:id="2514"/>
      <w:r>
        <w:rPr>
          <w:rFonts w:hint="cs"/>
          <w:rtl/>
        </w:rPr>
        <w:t xml:space="preserve">אתם </w:t>
      </w:r>
      <w:bookmarkStart w:id="2515" w:name="_ETM_Q3_489130"/>
      <w:bookmarkEnd w:id="2515"/>
      <w:r>
        <w:rPr>
          <w:rFonts w:hint="cs"/>
          <w:rtl/>
        </w:rPr>
        <w:t xml:space="preserve">פועלים </w:t>
      </w:r>
      <w:bookmarkStart w:id="2516" w:name="_ETM_Q3_489580"/>
      <w:bookmarkEnd w:id="2516"/>
      <w:r>
        <w:rPr>
          <w:rFonts w:hint="cs"/>
          <w:rtl/>
        </w:rPr>
        <w:t>על</w:t>
      </w:r>
      <w:bookmarkStart w:id="2517" w:name="_ETM_Q3_489670"/>
      <w:bookmarkEnd w:id="2517"/>
      <w:r>
        <w:rPr>
          <w:rFonts w:hint="cs"/>
          <w:rtl/>
        </w:rPr>
        <w:t xml:space="preserve"> פי </w:t>
      </w:r>
      <w:bookmarkStart w:id="2518" w:name="_ETM_Q3_489850"/>
      <w:bookmarkEnd w:id="2518"/>
      <w:r>
        <w:rPr>
          <w:rFonts w:hint="cs"/>
          <w:rtl/>
        </w:rPr>
        <w:t xml:space="preserve">הכלל </w:t>
      </w:r>
      <w:bookmarkStart w:id="2519" w:name="_ETM_Q3_490240"/>
      <w:bookmarkEnd w:id="2519"/>
      <w:r>
        <w:rPr>
          <w:rFonts w:hint="cs"/>
          <w:rtl/>
        </w:rPr>
        <w:t xml:space="preserve">שנאמר </w:t>
      </w:r>
      <w:bookmarkStart w:id="2520" w:name="_ETM_Q3_490779"/>
      <w:bookmarkEnd w:id="2520"/>
      <w:r>
        <w:rPr>
          <w:rFonts w:hint="cs"/>
          <w:rtl/>
        </w:rPr>
        <w:t xml:space="preserve">בשבוע </w:t>
      </w:r>
      <w:bookmarkStart w:id="2521" w:name="_ETM_Q3_491200"/>
      <w:bookmarkEnd w:id="2521"/>
      <w:r>
        <w:rPr>
          <w:rFonts w:hint="cs"/>
          <w:rtl/>
        </w:rPr>
        <w:t xml:space="preserve">שעבר </w:t>
      </w:r>
      <w:bookmarkStart w:id="2522" w:name="_ETM_Q3_491650"/>
      <w:bookmarkEnd w:id="2522"/>
      <w:r>
        <w:rPr>
          <w:rFonts w:hint="cs"/>
          <w:rtl/>
        </w:rPr>
        <w:t xml:space="preserve">על ידי </w:t>
      </w:r>
      <w:bookmarkStart w:id="2523" w:name="_ETM_Q3_491950"/>
      <w:bookmarkEnd w:id="2523"/>
      <w:r>
        <w:rPr>
          <w:rFonts w:hint="cs"/>
          <w:rtl/>
        </w:rPr>
        <w:t xml:space="preserve">אחד </w:t>
      </w:r>
      <w:bookmarkStart w:id="2524" w:name="_ETM_Q3_492160"/>
      <w:bookmarkEnd w:id="2524"/>
      <w:r>
        <w:rPr>
          <w:rFonts w:hint="cs"/>
          <w:rtl/>
        </w:rPr>
        <w:t xml:space="preserve">השרים: </w:t>
      </w:r>
      <w:bookmarkStart w:id="2525" w:name="_ETM_Q3_493250"/>
      <w:bookmarkEnd w:id="2525"/>
      <w:r>
        <w:rPr>
          <w:rFonts w:hint="cs"/>
          <w:rtl/>
        </w:rPr>
        <w:t xml:space="preserve">עדיף </w:t>
      </w:r>
      <w:bookmarkStart w:id="2526" w:name="_ETM_Q3_493730"/>
      <w:bookmarkEnd w:id="2526"/>
      <w:r>
        <w:rPr>
          <w:rFonts w:hint="cs"/>
          <w:rtl/>
        </w:rPr>
        <w:t xml:space="preserve">להימנע </w:t>
      </w:r>
      <w:bookmarkStart w:id="2527" w:name="_ETM_Q3_494179"/>
      <w:bookmarkEnd w:id="2527"/>
      <w:r>
        <w:rPr>
          <w:rFonts w:hint="cs"/>
          <w:rtl/>
        </w:rPr>
        <w:t xml:space="preserve">מיוזמה </w:t>
      </w:r>
      <w:bookmarkStart w:id="2528" w:name="_ETM_Q3_494870"/>
      <w:bookmarkEnd w:id="2528"/>
      <w:r>
        <w:rPr>
          <w:rFonts w:hint="cs"/>
          <w:rtl/>
        </w:rPr>
        <w:t xml:space="preserve">לחיזוק </w:t>
      </w:r>
      <w:bookmarkStart w:id="2529" w:name="_ETM_Q3_495349"/>
      <w:bookmarkEnd w:id="2529"/>
      <w:r>
        <w:rPr>
          <w:rFonts w:hint="cs"/>
          <w:rtl/>
        </w:rPr>
        <w:t xml:space="preserve">ההרתעה </w:t>
      </w:r>
      <w:bookmarkStart w:id="2530" w:name="_ETM_Q3_496580"/>
      <w:bookmarkEnd w:id="2530"/>
      <w:r>
        <w:rPr>
          <w:rFonts w:hint="cs"/>
          <w:rtl/>
        </w:rPr>
        <w:t xml:space="preserve">ולפעול </w:t>
      </w:r>
      <w:bookmarkStart w:id="2531" w:name="_ETM_Q3_497180"/>
      <w:bookmarkEnd w:id="2531"/>
      <w:r>
        <w:rPr>
          <w:rFonts w:hint="cs"/>
          <w:rtl/>
        </w:rPr>
        <w:t xml:space="preserve">ברצועת </w:t>
      </w:r>
      <w:bookmarkStart w:id="2532" w:name="_ETM_Q3_497810"/>
      <w:bookmarkEnd w:id="2532"/>
      <w:r>
        <w:rPr>
          <w:rFonts w:hint="cs"/>
          <w:rtl/>
        </w:rPr>
        <w:t xml:space="preserve">עזה </w:t>
      </w:r>
      <w:bookmarkStart w:id="2533" w:name="_ETM_Q3_498859"/>
      <w:bookmarkEnd w:id="2533"/>
      <w:r>
        <w:rPr>
          <w:rFonts w:hint="cs"/>
          <w:rtl/>
        </w:rPr>
        <w:t xml:space="preserve">כדי </w:t>
      </w:r>
      <w:bookmarkStart w:id="2534" w:name="_ETM_Q3_499279"/>
      <w:bookmarkEnd w:id="2534"/>
      <w:r>
        <w:rPr>
          <w:rFonts w:hint="cs"/>
          <w:rtl/>
        </w:rPr>
        <w:t xml:space="preserve">לקדם </w:t>
      </w:r>
      <w:bookmarkStart w:id="2535" w:name="_ETM_Q3_500239"/>
      <w:bookmarkEnd w:id="2535"/>
      <w:r>
        <w:rPr>
          <w:rFonts w:hint="cs"/>
          <w:rtl/>
        </w:rPr>
        <w:t xml:space="preserve">את </w:t>
      </w:r>
      <w:bookmarkStart w:id="2536" w:name="_ETM_Q3_500419"/>
      <w:bookmarkEnd w:id="2536"/>
      <w:r>
        <w:rPr>
          <w:rFonts w:hint="cs"/>
          <w:rtl/>
        </w:rPr>
        <w:t xml:space="preserve">המהפכה </w:t>
      </w:r>
      <w:bookmarkStart w:id="2537" w:name="_ETM_Q3_500989"/>
      <w:bookmarkEnd w:id="2537"/>
      <w:r>
        <w:rPr>
          <w:rFonts w:hint="cs"/>
          <w:rtl/>
        </w:rPr>
        <w:t>המשפטית.</w:t>
      </w:r>
    </w:p>
    <w:p w:rsidR="00B53DDF" w:rsidRDefault="00B53DDF" w:rsidP="00B53DDF">
      <w:pPr>
        <w:rPr>
          <w:rtl/>
        </w:rPr>
      </w:pPr>
      <w:bookmarkStart w:id="2538" w:name="_ETM_Q3_502942"/>
      <w:bookmarkStart w:id="2539" w:name="_ETM_Q3_503041"/>
      <w:bookmarkEnd w:id="2538"/>
      <w:bookmarkEnd w:id="2539"/>
    </w:p>
    <w:p w:rsidR="00B53DDF" w:rsidRDefault="00B53DDF" w:rsidP="00B53DDF">
      <w:pPr>
        <w:rPr>
          <w:rtl/>
        </w:rPr>
      </w:pPr>
      <w:bookmarkStart w:id="2540" w:name="_ETM_Q3_503133"/>
      <w:bookmarkStart w:id="2541" w:name="_ETM_Q3_503208"/>
      <w:bookmarkStart w:id="2542" w:name="_ETM_Q3_502360"/>
      <w:bookmarkEnd w:id="2540"/>
      <w:bookmarkEnd w:id="2541"/>
      <w:bookmarkEnd w:id="2542"/>
      <w:r>
        <w:rPr>
          <w:rFonts w:hint="cs"/>
          <w:rtl/>
        </w:rPr>
        <w:t xml:space="preserve">מתוך </w:t>
      </w:r>
      <w:bookmarkStart w:id="2543" w:name="_ETM_Q3_502839"/>
      <w:bookmarkEnd w:id="2543"/>
      <w:r>
        <w:rPr>
          <w:rFonts w:hint="cs"/>
          <w:rtl/>
        </w:rPr>
        <w:t xml:space="preserve">רצף </w:t>
      </w:r>
      <w:bookmarkStart w:id="2544" w:name="_ETM_Q3_503200"/>
      <w:bookmarkEnd w:id="2544"/>
      <w:r>
        <w:rPr>
          <w:rFonts w:hint="cs"/>
          <w:rtl/>
        </w:rPr>
        <w:t xml:space="preserve">הנימוקים </w:t>
      </w:r>
      <w:bookmarkStart w:id="2545" w:name="_ETM_Q3_504100"/>
      <w:bookmarkEnd w:id="2545"/>
      <w:r>
        <w:rPr>
          <w:rFonts w:hint="cs"/>
          <w:rtl/>
        </w:rPr>
        <w:t xml:space="preserve">שהצגתי, </w:t>
      </w:r>
      <w:bookmarkStart w:id="2546" w:name="_ETM_Q3_505449"/>
      <w:bookmarkEnd w:id="2546"/>
      <w:r>
        <w:rPr>
          <w:rFonts w:hint="cs"/>
          <w:rtl/>
        </w:rPr>
        <w:t xml:space="preserve">אני </w:t>
      </w:r>
      <w:bookmarkStart w:id="2547" w:name="_ETM_Q3_505689"/>
      <w:bookmarkEnd w:id="2547"/>
      <w:r>
        <w:rPr>
          <w:rFonts w:hint="cs"/>
          <w:rtl/>
        </w:rPr>
        <w:t xml:space="preserve">ממליץ </w:t>
      </w:r>
      <w:bookmarkStart w:id="2548" w:name="_ETM_Q3_506350"/>
      <w:bookmarkEnd w:id="2548"/>
      <w:r>
        <w:rPr>
          <w:rFonts w:hint="cs"/>
          <w:rtl/>
        </w:rPr>
        <w:t xml:space="preserve">להביע </w:t>
      </w:r>
      <w:bookmarkStart w:id="2549" w:name="_ETM_Q3_506770"/>
      <w:bookmarkEnd w:id="2549"/>
      <w:r>
        <w:rPr>
          <w:rFonts w:hint="cs"/>
          <w:rtl/>
        </w:rPr>
        <w:t xml:space="preserve">אי-אמון </w:t>
      </w:r>
      <w:bookmarkStart w:id="2550" w:name="_ETM_Q3_507189"/>
      <w:bookmarkEnd w:id="2550"/>
      <w:r>
        <w:rPr>
          <w:rFonts w:hint="cs"/>
          <w:rtl/>
        </w:rPr>
        <w:t xml:space="preserve">בממשלה. </w:t>
      </w:r>
      <w:bookmarkStart w:id="2551" w:name="_ETM_Q3_508420"/>
      <w:bookmarkEnd w:id="2551"/>
      <w:r>
        <w:rPr>
          <w:rFonts w:hint="cs"/>
          <w:rtl/>
        </w:rPr>
        <w:t>תודה.</w:t>
      </w:r>
    </w:p>
    <w:p w:rsidR="00B53DDF" w:rsidRDefault="00B53DDF" w:rsidP="00B53DDF">
      <w:pPr>
        <w:rPr>
          <w:rtl/>
        </w:rPr>
      </w:pPr>
      <w:bookmarkStart w:id="2552" w:name="_ETM_Q3_505013"/>
      <w:bookmarkStart w:id="2553" w:name="_ETM_Q3_505087"/>
      <w:bookmarkEnd w:id="2552"/>
      <w:bookmarkEnd w:id="2553"/>
    </w:p>
    <w:p w:rsidR="00B53DDF" w:rsidRDefault="00B53DDF" w:rsidP="00B53DDF">
      <w:pPr>
        <w:pStyle w:val="af8"/>
        <w:keepNext/>
        <w:rPr>
          <w:rtl/>
        </w:rPr>
      </w:pPr>
      <w:bookmarkStart w:id="2554" w:name="ET_yor_6423_3"/>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2554"/>
    </w:p>
    <w:p w:rsidR="00B53DDF" w:rsidRDefault="00B53DDF" w:rsidP="00ED71EC">
      <w:pPr>
        <w:rPr>
          <w:rtl/>
          <w:lang w:eastAsia="he-IL"/>
        </w:rPr>
      </w:pPr>
    </w:p>
    <w:p w:rsidR="00B53DDF" w:rsidRDefault="00B53DDF" w:rsidP="00B53DDF">
      <w:pPr>
        <w:rPr>
          <w:rtl/>
        </w:rPr>
      </w:pPr>
      <w:bookmarkStart w:id="2555" w:name="_ETM_Q3_510042"/>
      <w:bookmarkEnd w:id="2555"/>
      <w:r>
        <w:rPr>
          <w:rFonts w:hint="cs"/>
          <w:rtl/>
          <w:lang w:eastAsia="he-IL"/>
        </w:rPr>
        <w:t xml:space="preserve">אני </w:t>
      </w:r>
      <w:bookmarkStart w:id="2556" w:name="_ETM_Q3_511445"/>
      <w:bookmarkEnd w:id="2556"/>
      <w:r>
        <w:rPr>
          <w:rFonts w:hint="cs"/>
          <w:rtl/>
          <w:lang w:eastAsia="he-IL"/>
        </w:rPr>
        <w:t xml:space="preserve">מודה לחבר הכנסת איזנקוט. </w:t>
      </w:r>
      <w:bookmarkStart w:id="2557" w:name="_ETM_Q3_508860"/>
      <w:bookmarkStart w:id="2558" w:name="_ETM_Q3_509190"/>
      <w:bookmarkStart w:id="2559" w:name="_ETM_Q3_509430"/>
      <w:bookmarkStart w:id="2560" w:name="_ETM_Q3_509789"/>
      <w:bookmarkStart w:id="2561" w:name="_ETM_Q3_510150"/>
      <w:bookmarkStart w:id="2562" w:name="_ETM_Q3_510300"/>
      <w:bookmarkStart w:id="2563" w:name="_ETM_Q3_510600"/>
      <w:bookmarkStart w:id="2564" w:name="_ETM_Q3_511200"/>
      <w:bookmarkEnd w:id="2557"/>
      <w:bookmarkEnd w:id="2558"/>
      <w:bookmarkEnd w:id="2559"/>
      <w:bookmarkEnd w:id="2560"/>
      <w:bookmarkEnd w:id="2561"/>
      <w:bookmarkEnd w:id="2562"/>
      <w:bookmarkEnd w:id="2563"/>
      <w:bookmarkEnd w:id="2564"/>
      <w:r>
        <w:rPr>
          <w:rFonts w:hint="cs"/>
          <w:rtl/>
        </w:rPr>
        <w:t xml:space="preserve">גם </w:t>
      </w:r>
      <w:bookmarkStart w:id="2565" w:name="_ETM_Q3_511589"/>
      <w:bookmarkEnd w:id="2565"/>
      <w:r>
        <w:rPr>
          <w:rFonts w:hint="cs"/>
          <w:rtl/>
        </w:rPr>
        <w:t xml:space="preserve">על </w:t>
      </w:r>
      <w:bookmarkStart w:id="2566" w:name="_ETM_Q3_511710"/>
      <w:bookmarkEnd w:id="2566"/>
      <w:r>
        <w:rPr>
          <w:rFonts w:hint="cs"/>
          <w:rtl/>
        </w:rPr>
        <w:t xml:space="preserve">הצעה </w:t>
      </w:r>
      <w:bookmarkStart w:id="2567" w:name="_ETM_Q3_512040"/>
      <w:bookmarkEnd w:id="2567"/>
      <w:r>
        <w:rPr>
          <w:rFonts w:hint="cs"/>
          <w:rtl/>
        </w:rPr>
        <w:t xml:space="preserve">זו </w:t>
      </w:r>
      <w:bookmarkStart w:id="2568" w:name="_ETM_Q3_512550"/>
      <w:bookmarkEnd w:id="2568"/>
      <w:r>
        <w:rPr>
          <w:rFonts w:hint="cs"/>
          <w:rtl/>
        </w:rPr>
        <w:t xml:space="preserve">ישיב </w:t>
      </w:r>
      <w:bookmarkStart w:id="2569" w:name="_ETM_Q3_513150"/>
      <w:bookmarkEnd w:id="2569"/>
      <w:r>
        <w:rPr>
          <w:rFonts w:hint="cs"/>
          <w:rtl/>
        </w:rPr>
        <w:t xml:space="preserve">השר </w:t>
      </w:r>
      <w:bookmarkStart w:id="2570" w:name="_ETM_Q3_513510"/>
      <w:bookmarkEnd w:id="2570"/>
      <w:r>
        <w:rPr>
          <w:rFonts w:hint="cs"/>
          <w:rtl/>
        </w:rPr>
        <w:t xml:space="preserve">המקשר </w:t>
      </w:r>
      <w:bookmarkStart w:id="2571" w:name="_ETM_Q3_513960"/>
      <w:bookmarkEnd w:id="2571"/>
      <w:r>
        <w:rPr>
          <w:rFonts w:hint="cs"/>
          <w:rtl/>
        </w:rPr>
        <w:t xml:space="preserve">בין </w:t>
      </w:r>
      <w:bookmarkStart w:id="2572" w:name="_ETM_Q3_514110"/>
      <w:bookmarkEnd w:id="2572"/>
      <w:r>
        <w:rPr>
          <w:rFonts w:hint="cs"/>
          <w:rtl/>
        </w:rPr>
        <w:t xml:space="preserve">הממשלה </w:t>
      </w:r>
      <w:bookmarkStart w:id="2573" w:name="_ETM_Q3_514440"/>
      <w:bookmarkEnd w:id="2573"/>
      <w:r>
        <w:rPr>
          <w:rFonts w:hint="cs"/>
          <w:rtl/>
        </w:rPr>
        <w:t xml:space="preserve">לכנסת </w:t>
      </w:r>
      <w:bookmarkStart w:id="2574" w:name="_ETM_Q3_514890"/>
      <w:bookmarkEnd w:id="2574"/>
      <w:r>
        <w:rPr>
          <w:rFonts w:hint="cs"/>
          <w:rtl/>
        </w:rPr>
        <w:t xml:space="preserve">חבר </w:t>
      </w:r>
      <w:bookmarkStart w:id="2575" w:name="_ETM_Q3_515220"/>
      <w:bookmarkEnd w:id="2575"/>
      <w:r>
        <w:rPr>
          <w:rFonts w:hint="cs"/>
          <w:rtl/>
        </w:rPr>
        <w:t xml:space="preserve">הכנסת </w:t>
      </w:r>
      <w:bookmarkStart w:id="2576" w:name="_ETM_Q3_516249"/>
      <w:bookmarkEnd w:id="2576"/>
      <w:r>
        <w:rPr>
          <w:rFonts w:hint="cs"/>
          <w:rtl/>
        </w:rPr>
        <w:t xml:space="preserve">יואב </w:t>
      </w:r>
      <w:bookmarkStart w:id="2577" w:name="_ETM_Q3_516699"/>
      <w:bookmarkEnd w:id="2577"/>
      <w:r>
        <w:rPr>
          <w:rFonts w:hint="cs"/>
          <w:rtl/>
        </w:rPr>
        <w:t xml:space="preserve">קיש, </w:t>
      </w:r>
      <w:bookmarkStart w:id="2578" w:name="_ETM_Q3_517390"/>
      <w:bookmarkEnd w:id="2578"/>
      <w:r>
        <w:rPr>
          <w:rFonts w:hint="cs"/>
          <w:rtl/>
        </w:rPr>
        <w:t>בבקשה.</w:t>
      </w:r>
    </w:p>
    <w:p w:rsidR="00B53DDF" w:rsidRDefault="00B53DDF" w:rsidP="00B53DDF">
      <w:pPr>
        <w:rPr>
          <w:rtl/>
        </w:rPr>
      </w:pPr>
    </w:p>
    <w:p w:rsidR="00B53DDF" w:rsidRDefault="00B53DDF" w:rsidP="00B53DDF">
      <w:pPr>
        <w:pStyle w:val="a5"/>
        <w:keepNext/>
        <w:rPr>
          <w:rtl/>
        </w:rPr>
      </w:pPr>
      <w:bookmarkStart w:id="2579" w:name="ET_speaker_6458_4"/>
      <w:r>
        <w:rPr>
          <w:rStyle w:val="TagStyle"/>
          <w:rFonts w:hint="cs"/>
          <w:rtl/>
        </w:rPr>
        <w:t xml:space="preserve"> &lt;&lt; דובר &gt;&gt; </w:t>
      </w:r>
      <w:bookmarkStart w:id="2580" w:name="_Toc135567274"/>
      <w:bookmarkStart w:id="2581" w:name="_Toc128467924"/>
      <w:bookmarkStart w:id="2582" w:name="_Toc127898973"/>
      <w:bookmarkStart w:id="2583" w:name="_Toc127898669"/>
      <w:bookmarkStart w:id="2584" w:name="_Toc127829767"/>
      <w:bookmarkStart w:id="2585" w:name="_Toc137470400"/>
      <w:r>
        <w:rPr>
          <w:rFonts w:hint="cs"/>
          <w:rtl/>
        </w:rPr>
        <w:t>שר החינוך יואב קיש:</w:t>
      </w:r>
      <w:bookmarkEnd w:id="2580"/>
      <w:bookmarkEnd w:id="2581"/>
      <w:bookmarkEnd w:id="2582"/>
      <w:bookmarkEnd w:id="2583"/>
      <w:bookmarkEnd w:id="2584"/>
      <w:bookmarkEnd w:id="2585"/>
      <w:r>
        <w:rPr>
          <w:rStyle w:val="TagStyle"/>
          <w:rFonts w:hint="cs"/>
          <w:rtl/>
        </w:rPr>
        <w:t xml:space="preserve"> &lt;&lt; דובר &gt;&gt;</w:t>
      </w:r>
      <w:r>
        <w:rPr>
          <w:rFonts w:hint="cs"/>
          <w:rtl/>
        </w:rPr>
        <w:t xml:space="preserve"> </w:t>
      </w:r>
      <w:bookmarkEnd w:id="2579"/>
    </w:p>
    <w:p w:rsidR="00B53DDF" w:rsidRDefault="00B53DDF" w:rsidP="00ED71EC">
      <w:pPr>
        <w:rPr>
          <w:rtl/>
          <w:lang w:eastAsia="he-IL"/>
        </w:rPr>
      </w:pPr>
    </w:p>
    <w:p w:rsidR="00B53DDF" w:rsidRDefault="00B53DDF" w:rsidP="00B53DDF">
      <w:pPr>
        <w:rPr>
          <w:rtl/>
        </w:rPr>
      </w:pPr>
      <w:bookmarkStart w:id="2586" w:name="_ETM_Q3_537800"/>
      <w:bookmarkEnd w:id="2586"/>
      <w:r>
        <w:rPr>
          <w:rFonts w:hint="cs"/>
          <w:rtl/>
        </w:rPr>
        <w:t xml:space="preserve">כבוד </w:t>
      </w:r>
      <w:bookmarkStart w:id="2587" w:name="_ETM_Q3_538129"/>
      <w:bookmarkEnd w:id="2587"/>
      <w:r>
        <w:rPr>
          <w:rFonts w:hint="cs"/>
          <w:rtl/>
        </w:rPr>
        <w:t xml:space="preserve">היושב-ראש, </w:t>
      </w:r>
      <w:bookmarkStart w:id="2588" w:name="_ETM_Q3_538580"/>
      <w:bookmarkEnd w:id="2588"/>
      <w:r>
        <w:rPr>
          <w:rFonts w:hint="cs"/>
          <w:rtl/>
        </w:rPr>
        <w:t xml:space="preserve">כנסת </w:t>
      </w:r>
      <w:bookmarkStart w:id="2589" w:name="_ETM_Q3_538879"/>
      <w:bookmarkEnd w:id="2589"/>
      <w:r>
        <w:rPr>
          <w:rFonts w:hint="cs"/>
          <w:rtl/>
        </w:rPr>
        <w:t xml:space="preserve">נכבדה, </w:t>
      </w:r>
      <w:bookmarkStart w:id="2590" w:name="_ETM_Q3_541289"/>
      <w:bookmarkEnd w:id="2590"/>
      <w:r>
        <w:rPr>
          <w:rFonts w:hint="cs"/>
          <w:rtl/>
        </w:rPr>
        <w:t xml:space="preserve">האמת, </w:t>
      </w:r>
      <w:bookmarkStart w:id="2591" w:name="_ETM_Q3_542670"/>
      <w:bookmarkEnd w:id="2591"/>
      <w:r>
        <w:rPr>
          <w:rFonts w:hint="cs"/>
          <w:rtl/>
        </w:rPr>
        <w:t xml:space="preserve">בהחלט היה </w:t>
      </w:r>
      <w:bookmarkStart w:id="2592" w:name="_ETM_Q3_543149"/>
      <w:bookmarkEnd w:id="2592"/>
      <w:r>
        <w:rPr>
          <w:rFonts w:hint="cs"/>
          <w:rtl/>
        </w:rPr>
        <w:t xml:space="preserve">מעניין </w:t>
      </w:r>
      <w:bookmarkStart w:id="2593" w:name="_ETM_Q3_543449"/>
      <w:bookmarkEnd w:id="2593"/>
      <w:r>
        <w:rPr>
          <w:rFonts w:hint="cs"/>
          <w:rtl/>
        </w:rPr>
        <w:t xml:space="preserve">להקשיב </w:t>
      </w:r>
      <w:bookmarkStart w:id="2594" w:name="_ETM_Q3_543779"/>
      <w:bookmarkEnd w:id="2594"/>
      <w:r>
        <w:rPr>
          <w:rFonts w:hint="cs"/>
          <w:rtl/>
        </w:rPr>
        <w:t xml:space="preserve">לדבריו </w:t>
      </w:r>
      <w:bookmarkStart w:id="2595" w:name="_ETM_Q3_544200"/>
      <w:bookmarkEnd w:id="2595"/>
      <w:r>
        <w:rPr>
          <w:rFonts w:hint="cs"/>
          <w:rtl/>
        </w:rPr>
        <w:t xml:space="preserve">של </w:t>
      </w:r>
      <w:bookmarkStart w:id="2596" w:name="_ETM_Q3_544440"/>
      <w:bookmarkEnd w:id="2596"/>
      <w:r>
        <w:rPr>
          <w:rFonts w:hint="cs"/>
          <w:rtl/>
        </w:rPr>
        <w:t xml:space="preserve">חברי </w:t>
      </w:r>
      <w:bookmarkStart w:id="2597" w:name="_ETM_Q3_544740"/>
      <w:bookmarkEnd w:id="2597"/>
      <w:r>
        <w:rPr>
          <w:rFonts w:hint="cs"/>
          <w:rtl/>
        </w:rPr>
        <w:t xml:space="preserve">כנסת </w:t>
      </w:r>
      <w:bookmarkStart w:id="2598" w:name="_ETM_Q3_544979"/>
      <w:bookmarkEnd w:id="2598"/>
      <w:r>
        <w:rPr>
          <w:rFonts w:hint="cs"/>
          <w:rtl/>
        </w:rPr>
        <w:t xml:space="preserve">גדי </w:t>
      </w:r>
      <w:bookmarkStart w:id="2599" w:name="_ETM_Q3_545310"/>
      <w:bookmarkEnd w:id="2599"/>
      <w:r>
        <w:rPr>
          <w:rFonts w:hint="cs"/>
          <w:rtl/>
        </w:rPr>
        <w:t xml:space="preserve">איזנקוט, </w:t>
      </w:r>
      <w:bookmarkStart w:id="2600" w:name="_ETM_Q3_546659"/>
      <w:bookmarkEnd w:id="2600"/>
      <w:r>
        <w:rPr>
          <w:rFonts w:hint="cs"/>
          <w:rtl/>
        </w:rPr>
        <w:t xml:space="preserve">שהביא </w:t>
      </w:r>
      <w:bookmarkStart w:id="2601" w:name="_ETM_Q3_546930"/>
      <w:bookmarkEnd w:id="2601"/>
      <w:r>
        <w:rPr>
          <w:rFonts w:hint="cs"/>
          <w:rtl/>
        </w:rPr>
        <w:t xml:space="preserve">פה </w:t>
      </w:r>
      <w:bookmarkStart w:id="2602" w:name="_ETM_Q3_547259"/>
      <w:bookmarkEnd w:id="2602"/>
      <w:r>
        <w:rPr>
          <w:rFonts w:hint="cs"/>
          <w:rtl/>
        </w:rPr>
        <w:t xml:space="preserve">תפיסה </w:t>
      </w:r>
      <w:bookmarkStart w:id="2603" w:name="_ETM_Q3_549590"/>
      <w:bookmarkEnd w:id="2603"/>
      <w:r>
        <w:rPr>
          <w:rFonts w:hint="cs"/>
          <w:rtl/>
        </w:rPr>
        <w:t xml:space="preserve">עניינית, </w:t>
      </w:r>
      <w:bookmarkStart w:id="2604" w:name="_ETM_Q3_550130"/>
      <w:bookmarkEnd w:id="2604"/>
      <w:r>
        <w:rPr>
          <w:rFonts w:hint="cs"/>
          <w:rtl/>
        </w:rPr>
        <w:t xml:space="preserve">נגיד </w:t>
      </w:r>
      <w:bookmarkStart w:id="2605" w:name="_ETM_Q3_550430"/>
      <w:bookmarkEnd w:id="2605"/>
      <w:r>
        <w:rPr>
          <w:rFonts w:hint="cs"/>
          <w:rtl/>
        </w:rPr>
        <w:t xml:space="preserve">ככה. </w:t>
      </w:r>
      <w:bookmarkStart w:id="2606" w:name="_ETM_Q3_550760"/>
      <w:bookmarkEnd w:id="2606"/>
      <w:r>
        <w:rPr>
          <w:rFonts w:hint="cs"/>
          <w:rtl/>
        </w:rPr>
        <w:t xml:space="preserve">בוודאי </w:t>
      </w:r>
      <w:bookmarkStart w:id="2607" w:name="_ETM_Q3_551180"/>
      <w:bookmarkEnd w:id="2607"/>
      <w:r>
        <w:rPr>
          <w:rFonts w:hint="cs"/>
          <w:rtl/>
        </w:rPr>
        <w:t xml:space="preserve">היה </w:t>
      </w:r>
      <w:bookmarkStart w:id="2608" w:name="_ETM_Q3_551300"/>
      <w:bookmarkEnd w:id="2608"/>
      <w:r>
        <w:rPr>
          <w:rFonts w:hint="cs"/>
          <w:rtl/>
        </w:rPr>
        <w:t xml:space="preserve">פה </w:t>
      </w:r>
      <w:bookmarkStart w:id="2609" w:name="_ETM_Q3_551450"/>
      <w:bookmarkEnd w:id="2609"/>
      <w:r>
        <w:rPr>
          <w:rFonts w:hint="cs"/>
          <w:rtl/>
        </w:rPr>
        <w:t xml:space="preserve">דיון </w:t>
      </w:r>
      <w:bookmarkStart w:id="2610" w:name="_ETM_Q3_551720"/>
      <w:bookmarkEnd w:id="2610"/>
      <w:r>
        <w:rPr>
          <w:rFonts w:hint="cs"/>
          <w:rtl/>
        </w:rPr>
        <w:t xml:space="preserve">ענייני, </w:t>
      </w:r>
      <w:bookmarkStart w:id="2611" w:name="_ETM_Q3_552290"/>
      <w:bookmarkEnd w:id="2611"/>
      <w:r>
        <w:rPr>
          <w:rFonts w:hint="cs"/>
          <w:rtl/>
        </w:rPr>
        <w:t xml:space="preserve">ואני </w:t>
      </w:r>
      <w:bookmarkStart w:id="2612" w:name="_ETM_Q3_552589"/>
      <w:bookmarkEnd w:id="2612"/>
      <w:r>
        <w:rPr>
          <w:rFonts w:hint="cs"/>
          <w:rtl/>
        </w:rPr>
        <w:t xml:space="preserve">גם </w:t>
      </w:r>
      <w:bookmarkStart w:id="2613" w:name="_ETM_Q3_552800"/>
      <w:bookmarkEnd w:id="2613"/>
      <w:r>
        <w:rPr>
          <w:rFonts w:hint="cs"/>
          <w:rtl/>
        </w:rPr>
        <w:t xml:space="preserve">מתכוון </w:t>
      </w:r>
      <w:bookmarkStart w:id="2614" w:name="_ETM_Q3_553190"/>
      <w:bookmarkEnd w:id="2614"/>
      <w:r>
        <w:rPr>
          <w:rFonts w:hint="cs"/>
          <w:rtl/>
        </w:rPr>
        <w:t xml:space="preserve">לענות </w:t>
      </w:r>
      <w:bookmarkStart w:id="2615" w:name="_ETM_Q3_553490"/>
      <w:bookmarkEnd w:id="2615"/>
      <w:r>
        <w:rPr>
          <w:rFonts w:hint="cs"/>
          <w:rtl/>
        </w:rPr>
        <w:t xml:space="preserve">בצורה </w:t>
      </w:r>
      <w:bookmarkStart w:id="2616" w:name="_ETM_Q3_553909"/>
      <w:bookmarkEnd w:id="2616"/>
      <w:r>
        <w:rPr>
          <w:rFonts w:hint="cs"/>
          <w:rtl/>
        </w:rPr>
        <w:t xml:space="preserve">עניינית, </w:t>
      </w:r>
      <w:bookmarkStart w:id="2617" w:name="_ETM_Q3_556200"/>
      <w:bookmarkEnd w:id="2617"/>
      <w:r>
        <w:rPr>
          <w:rFonts w:hint="cs"/>
          <w:rtl/>
        </w:rPr>
        <w:t xml:space="preserve">כי </w:t>
      </w:r>
      <w:bookmarkStart w:id="2618" w:name="_ETM_Q3_556890"/>
      <w:bookmarkEnd w:id="2618"/>
      <w:r>
        <w:rPr>
          <w:rFonts w:hint="cs"/>
          <w:rtl/>
        </w:rPr>
        <w:t xml:space="preserve">ברוב </w:t>
      </w:r>
      <w:bookmarkStart w:id="2619" w:name="_ETM_Q3_557609"/>
      <w:bookmarkEnd w:id="2619"/>
      <w:r>
        <w:rPr>
          <w:rFonts w:hint="cs"/>
          <w:rtl/>
        </w:rPr>
        <w:t xml:space="preserve">מוחלט </w:t>
      </w:r>
      <w:bookmarkStart w:id="2620" w:name="_ETM_Q3_558000"/>
      <w:bookmarkEnd w:id="2620"/>
      <w:r>
        <w:rPr>
          <w:rFonts w:hint="cs"/>
          <w:rtl/>
        </w:rPr>
        <w:t xml:space="preserve">של </w:t>
      </w:r>
      <w:bookmarkStart w:id="2621" w:name="_ETM_Q3_558149"/>
      <w:bookmarkEnd w:id="2621"/>
      <w:r>
        <w:rPr>
          <w:rFonts w:hint="cs"/>
          <w:rtl/>
        </w:rPr>
        <w:t xml:space="preserve">דבריך </w:t>
      </w:r>
      <w:bookmarkStart w:id="2622" w:name="_ETM_Q3_558539"/>
      <w:bookmarkEnd w:id="2622"/>
      <w:r>
        <w:rPr>
          <w:rFonts w:hint="cs"/>
          <w:rtl/>
        </w:rPr>
        <w:t xml:space="preserve">אני </w:t>
      </w:r>
      <w:bookmarkStart w:id="2623" w:name="_ETM_Q3_558630"/>
      <w:bookmarkEnd w:id="2623"/>
      <w:r>
        <w:rPr>
          <w:rFonts w:hint="cs"/>
          <w:rtl/>
        </w:rPr>
        <w:t xml:space="preserve">חושב </w:t>
      </w:r>
      <w:bookmarkStart w:id="2624" w:name="_ETM_Q3_558990"/>
      <w:bookmarkEnd w:id="2624"/>
      <w:r>
        <w:rPr>
          <w:rFonts w:hint="cs"/>
          <w:rtl/>
        </w:rPr>
        <w:t xml:space="preserve">הפוך </w:t>
      </w:r>
      <w:bookmarkStart w:id="2625" w:name="_ETM_Q3_559289"/>
      <w:bookmarkEnd w:id="2625"/>
      <w:r>
        <w:rPr>
          <w:rFonts w:hint="cs"/>
          <w:rtl/>
        </w:rPr>
        <w:t xml:space="preserve">ממך, </w:t>
      </w:r>
      <w:bookmarkStart w:id="2626" w:name="_ETM_Q3_559589"/>
      <w:bookmarkEnd w:id="2626"/>
      <w:r>
        <w:rPr>
          <w:rFonts w:hint="cs"/>
          <w:rtl/>
        </w:rPr>
        <w:t xml:space="preserve">וחשוב </w:t>
      </w:r>
      <w:bookmarkStart w:id="2627" w:name="_ETM_Q3_560039"/>
      <w:bookmarkEnd w:id="2627"/>
      <w:r>
        <w:rPr>
          <w:rFonts w:hint="cs"/>
          <w:rtl/>
        </w:rPr>
        <w:t xml:space="preserve">לי </w:t>
      </w:r>
      <w:bookmarkStart w:id="2628" w:name="_ETM_Q3_560159"/>
      <w:bookmarkEnd w:id="2628"/>
      <w:r>
        <w:rPr>
          <w:rFonts w:hint="cs"/>
          <w:rtl/>
        </w:rPr>
        <w:t xml:space="preserve">להגיד </w:t>
      </w:r>
      <w:bookmarkStart w:id="2629" w:name="_ETM_Q3_560490"/>
      <w:bookmarkEnd w:id="2629"/>
      <w:r>
        <w:rPr>
          <w:rFonts w:hint="cs"/>
          <w:rtl/>
        </w:rPr>
        <w:t xml:space="preserve">גם </w:t>
      </w:r>
      <w:bookmarkStart w:id="2630" w:name="_ETM_Q3_560700"/>
      <w:bookmarkEnd w:id="2630"/>
      <w:r>
        <w:rPr>
          <w:rFonts w:hint="cs"/>
          <w:rtl/>
        </w:rPr>
        <w:t>איפה.</w:t>
      </w:r>
    </w:p>
    <w:p w:rsidR="00B53DDF" w:rsidRDefault="00B53DDF" w:rsidP="00B53DDF">
      <w:pPr>
        <w:rPr>
          <w:rtl/>
        </w:rPr>
      </w:pPr>
      <w:bookmarkStart w:id="2631" w:name="_ETM_Q3_556723"/>
      <w:bookmarkStart w:id="2632" w:name="_ETM_Q3_556806"/>
      <w:bookmarkEnd w:id="2631"/>
      <w:bookmarkEnd w:id="2632"/>
    </w:p>
    <w:p w:rsidR="00B53DDF" w:rsidRDefault="00B53DDF" w:rsidP="00B53DDF">
      <w:pPr>
        <w:rPr>
          <w:rtl/>
        </w:rPr>
      </w:pPr>
      <w:bookmarkStart w:id="2633" w:name="_ETM_Q3_556931"/>
      <w:bookmarkStart w:id="2634" w:name="_ETM_Q3_557005"/>
      <w:bookmarkStart w:id="2635" w:name="_ETM_Q3_561529"/>
      <w:bookmarkEnd w:id="2633"/>
      <w:bookmarkEnd w:id="2634"/>
      <w:bookmarkEnd w:id="2635"/>
      <w:r>
        <w:rPr>
          <w:rFonts w:hint="cs"/>
          <w:rtl/>
        </w:rPr>
        <w:t xml:space="preserve">ראשית, </w:t>
      </w:r>
      <w:bookmarkStart w:id="2636" w:name="_ETM_Q3_561980"/>
      <w:bookmarkEnd w:id="2636"/>
      <w:r>
        <w:rPr>
          <w:rFonts w:hint="cs"/>
          <w:rtl/>
        </w:rPr>
        <w:t xml:space="preserve">לגבי </w:t>
      </w:r>
      <w:bookmarkStart w:id="2637" w:name="_ETM_Q3_562430"/>
      <w:bookmarkEnd w:id="2637"/>
      <w:r>
        <w:rPr>
          <w:rFonts w:hint="cs"/>
          <w:rtl/>
        </w:rPr>
        <w:t xml:space="preserve">החשיבה </w:t>
      </w:r>
      <w:bookmarkStart w:id="2638" w:name="_ETM_Q3_564159"/>
      <w:bookmarkEnd w:id="2638"/>
      <w:r>
        <w:rPr>
          <w:rFonts w:hint="cs"/>
          <w:rtl/>
        </w:rPr>
        <w:t xml:space="preserve">על </w:t>
      </w:r>
      <w:bookmarkStart w:id="2639" w:name="_ETM_Q3_564339"/>
      <w:bookmarkEnd w:id="2639"/>
      <w:r>
        <w:rPr>
          <w:rFonts w:hint="cs"/>
          <w:rtl/>
        </w:rPr>
        <w:t xml:space="preserve">מהלכים. </w:t>
      </w:r>
      <w:bookmarkStart w:id="2640" w:name="_ETM_Q3_564850"/>
      <w:bookmarkEnd w:id="2640"/>
      <w:r>
        <w:rPr>
          <w:rFonts w:hint="cs"/>
          <w:rtl/>
        </w:rPr>
        <w:t xml:space="preserve">אם </w:t>
      </w:r>
      <w:bookmarkStart w:id="2641" w:name="_ETM_Q3_565930"/>
      <w:bookmarkEnd w:id="2641"/>
      <w:r>
        <w:rPr>
          <w:rFonts w:hint="cs"/>
          <w:rtl/>
        </w:rPr>
        <w:t xml:space="preserve">קראת </w:t>
      </w:r>
      <w:bookmarkStart w:id="2642" w:name="_ETM_Q3_566350"/>
      <w:bookmarkEnd w:id="2642"/>
      <w:r>
        <w:rPr>
          <w:rFonts w:hint="cs"/>
          <w:rtl/>
        </w:rPr>
        <w:t xml:space="preserve">את </w:t>
      </w:r>
      <w:bookmarkStart w:id="2643" w:name="_ETM_Q3_566529"/>
      <w:bookmarkEnd w:id="2643"/>
      <w:r>
        <w:rPr>
          <w:rFonts w:hint="cs"/>
          <w:rtl/>
        </w:rPr>
        <w:t xml:space="preserve">התוכנית </w:t>
      </w:r>
      <w:bookmarkStart w:id="2644" w:name="_ETM_Q3_566890"/>
      <w:bookmarkEnd w:id="2644"/>
      <w:r>
        <w:rPr>
          <w:rFonts w:hint="cs"/>
          <w:rtl/>
        </w:rPr>
        <w:t xml:space="preserve">של </w:t>
      </w:r>
      <w:bookmarkStart w:id="2645" w:name="_ETM_Q3_566979"/>
      <w:bookmarkEnd w:id="2645"/>
      <w:r>
        <w:rPr>
          <w:rFonts w:hint="cs"/>
          <w:rtl/>
        </w:rPr>
        <w:t xml:space="preserve">בצלאל </w:t>
      </w:r>
      <w:bookmarkStart w:id="2646" w:name="_ETM_Q3_567369"/>
      <w:bookmarkEnd w:id="2646"/>
      <w:r>
        <w:rPr>
          <w:rFonts w:hint="cs"/>
          <w:rtl/>
        </w:rPr>
        <w:t xml:space="preserve">סמוטריץ' – </w:t>
      </w:r>
      <w:bookmarkStart w:id="2647" w:name="_ETM_Q3_567820"/>
      <w:bookmarkEnd w:id="2647"/>
      <w:r>
        <w:rPr>
          <w:rFonts w:hint="cs"/>
          <w:rtl/>
        </w:rPr>
        <w:t xml:space="preserve">שגם </w:t>
      </w:r>
      <w:bookmarkStart w:id="2648" w:name="_ETM_Q3_568360"/>
      <w:bookmarkEnd w:id="2648"/>
      <w:r>
        <w:rPr>
          <w:rFonts w:hint="cs"/>
          <w:rtl/>
        </w:rPr>
        <w:t xml:space="preserve">אני </w:t>
      </w:r>
      <w:bookmarkStart w:id="2649" w:name="_ETM_Q3_568540"/>
      <w:bookmarkEnd w:id="2649"/>
      <w:r>
        <w:rPr>
          <w:rFonts w:hint="cs"/>
          <w:rtl/>
        </w:rPr>
        <w:t xml:space="preserve">לא </w:t>
      </w:r>
      <w:bookmarkStart w:id="2650" w:name="_ETM_Q3_568659"/>
      <w:bookmarkEnd w:id="2650"/>
      <w:r>
        <w:rPr>
          <w:rFonts w:hint="cs"/>
          <w:rtl/>
        </w:rPr>
        <w:t xml:space="preserve">מסכים </w:t>
      </w:r>
      <w:bookmarkStart w:id="2651" w:name="_ETM_Q3_569079"/>
      <w:bookmarkEnd w:id="2651"/>
      <w:r>
        <w:rPr>
          <w:rFonts w:hint="cs"/>
          <w:rtl/>
        </w:rPr>
        <w:t xml:space="preserve">עם חלקה, </w:t>
      </w:r>
      <w:bookmarkStart w:id="2652" w:name="_ETM_Q3_570180"/>
      <w:bookmarkEnd w:id="2652"/>
      <w:r>
        <w:rPr>
          <w:rFonts w:hint="cs"/>
          <w:rtl/>
        </w:rPr>
        <w:t xml:space="preserve">אבל </w:t>
      </w:r>
      <w:bookmarkStart w:id="2653" w:name="_ETM_Q3_570479"/>
      <w:bookmarkEnd w:id="2653"/>
      <w:r>
        <w:rPr>
          <w:rFonts w:hint="cs"/>
          <w:rtl/>
        </w:rPr>
        <w:t xml:space="preserve">עם חלקה </w:t>
      </w:r>
      <w:bookmarkStart w:id="2654" w:name="_ETM_Q3_570930"/>
      <w:bookmarkEnd w:id="2654"/>
      <w:r>
        <w:rPr>
          <w:rFonts w:hint="cs"/>
          <w:rtl/>
        </w:rPr>
        <w:t xml:space="preserve">כן – אתה מוזמן </w:t>
      </w:r>
      <w:bookmarkStart w:id="2655" w:name="_ETM_Q3_571799"/>
      <w:bookmarkEnd w:id="2655"/>
      <w:r>
        <w:rPr>
          <w:rFonts w:hint="cs"/>
          <w:rtl/>
        </w:rPr>
        <w:t xml:space="preserve">להסתכל </w:t>
      </w:r>
      <w:bookmarkStart w:id="2656" w:name="_ETM_Q3_572400"/>
      <w:bookmarkEnd w:id="2656"/>
      <w:r>
        <w:rPr>
          <w:rFonts w:hint="cs"/>
          <w:rtl/>
        </w:rPr>
        <w:t xml:space="preserve">על </w:t>
      </w:r>
      <w:bookmarkStart w:id="2657" w:name="_ETM_Q3_572520"/>
      <w:bookmarkEnd w:id="2657"/>
      <w:r>
        <w:rPr>
          <w:rFonts w:hint="cs"/>
          <w:rtl/>
        </w:rPr>
        <w:t xml:space="preserve">התוכנית </w:t>
      </w:r>
      <w:bookmarkStart w:id="2658" w:name="_ETM_Q3_572909"/>
      <w:bookmarkEnd w:id="2658"/>
      <w:r>
        <w:rPr>
          <w:rFonts w:hint="cs"/>
          <w:rtl/>
        </w:rPr>
        <w:t xml:space="preserve">לאוטונומיה שמופיעה אצלי באתר, אתה מוזמן לקרוא אותה. היא מבוססת </w:t>
      </w:r>
      <w:bookmarkStart w:id="2659" w:name="_ETM_Q3_577617"/>
      <w:bookmarkEnd w:id="2659"/>
      <w:r>
        <w:rPr>
          <w:rFonts w:hint="cs"/>
          <w:rtl/>
        </w:rPr>
        <w:t xml:space="preserve">בעצם על עקרונות של הסכם השלום עם מצרים ועקרונות שמנחם </w:t>
      </w:r>
      <w:bookmarkStart w:id="2660" w:name="_ETM_Q3_585537"/>
      <w:bookmarkEnd w:id="2660"/>
      <w:r>
        <w:rPr>
          <w:rFonts w:hint="cs"/>
          <w:rtl/>
        </w:rPr>
        <w:t xml:space="preserve">בגין עוד הוביל, כך ששורשיה </w:t>
      </w:r>
      <w:bookmarkStart w:id="2661" w:name="_ETM_Q3_573720"/>
      <w:bookmarkStart w:id="2662" w:name="_ETM_Q3_574439"/>
      <w:bookmarkStart w:id="2663" w:name="_ETM_Q3_574770"/>
      <w:bookmarkStart w:id="2664" w:name="_ETM_Q3_575040"/>
      <w:bookmarkStart w:id="2665" w:name="_ETM_Q3_575400"/>
      <w:bookmarkStart w:id="2666" w:name="_ETM_Q3_575549"/>
      <w:bookmarkStart w:id="2667" w:name="_ETM_Q3_575909"/>
      <w:bookmarkStart w:id="2668" w:name="_ETM_Q3_576180"/>
      <w:bookmarkStart w:id="2669" w:name="_ETM_Q3_576839"/>
      <w:bookmarkStart w:id="2670" w:name="_ETM_Q3_577500"/>
      <w:bookmarkStart w:id="2671" w:name="_ETM_Q3_578279"/>
      <w:bookmarkStart w:id="2672" w:name="_ETM_Q3_578729"/>
      <w:bookmarkStart w:id="2673" w:name="_ETM_Q3_579149"/>
      <w:bookmarkStart w:id="2674" w:name="_ETM_Q3_579929"/>
      <w:bookmarkStart w:id="2675" w:name="_ETM_Q3_580259"/>
      <w:bookmarkStart w:id="2676" w:name="_ETM_Q3_581310"/>
      <w:bookmarkStart w:id="2677" w:name="_ETM_Q3_581429"/>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r>
        <w:rPr>
          <w:rFonts w:hint="cs"/>
          <w:rtl/>
        </w:rPr>
        <w:t xml:space="preserve">עמוקים בתוך הליכוד. </w:t>
      </w:r>
    </w:p>
    <w:p w:rsidR="00B53DDF" w:rsidRDefault="00B53DDF" w:rsidP="00B53DDF">
      <w:pPr>
        <w:rPr>
          <w:rtl/>
        </w:rPr>
      </w:pPr>
    </w:p>
    <w:p w:rsidR="00B53DDF" w:rsidRDefault="00B53DDF" w:rsidP="00B53DDF">
      <w:pPr>
        <w:rPr>
          <w:rtl/>
        </w:rPr>
      </w:pPr>
      <w:bookmarkStart w:id="2678" w:name="_ETM_Q3_583229"/>
      <w:bookmarkStart w:id="2679" w:name="_ETM_Q3_583619"/>
      <w:bookmarkStart w:id="2680" w:name="_ETM_Q3_583739"/>
      <w:bookmarkStart w:id="2681" w:name="_ETM_Q3_584159"/>
      <w:bookmarkStart w:id="2682" w:name="_ETM_Q3_584459"/>
      <w:bookmarkStart w:id="2683" w:name="_ETM_Q3_584999"/>
      <w:bookmarkStart w:id="2684" w:name="_ETM_Q3_585270"/>
      <w:bookmarkStart w:id="2685" w:name="_ETM_Q3_585630"/>
      <w:bookmarkStart w:id="2686" w:name="_ETM_Q3_586170"/>
      <w:bookmarkStart w:id="2687" w:name="_ETM_Q3_587229"/>
      <w:bookmarkStart w:id="2688" w:name="_ETM_Q3_587740"/>
      <w:bookmarkStart w:id="2689" w:name="_ETM_Q3_588630"/>
      <w:bookmarkEnd w:id="2678"/>
      <w:bookmarkEnd w:id="2679"/>
      <w:bookmarkEnd w:id="2680"/>
      <w:bookmarkEnd w:id="2681"/>
      <w:bookmarkEnd w:id="2682"/>
      <w:bookmarkEnd w:id="2683"/>
      <w:bookmarkEnd w:id="2684"/>
      <w:bookmarkEnd w:id="2685"/>
      <w:bookmarkEnd w:id="2686"/>
      <w:bookmarkEnd w:id="2687"/>
      <w:bookmarkEnd w:id="2688"/>
      <w:bookmarkEnd w:id="2689"/>
      <w:r>
        <w:rPr>
          <w:rFonts w:hint="cs"/>
          <w:rtl/>
        </w:rPr>
        <w:t xml:space="preserve">מעבר </w:t>
      </w:r>
      <w:bookmarkStart w:id="2690" w:name="_ETM_Q3_589140"/>
      <w:bookmarkEnd w:id="2690"/>
      <w:r>
        <w:rPr>
          <w:rFonts w:hint="cs"/>
          <w:rtl/>
        </w:rPr>
        <w:t xml:space="preserve">לכך, </w:t>
      </w:r>
      <w:bookmarkStart w:id="2691" w:name="_ETM_Q3_589499"/>
      <w:bookmarkEnd w:id="2691"/>
      <w:r>
        <w:rPr>
          <w:rFonts w:hint="cs"/>
          <w:rtl/>
        </w:rPr>
        <w:t xml:space="preserve">אני </w:t>
      </w:r>
      <w:bookmarkStart w:id="2692" w:name="_ETM_Q3_589679"/>
      <w:bookmarkEnd w:id="2692"/>
      <w:r>
        <w:rPr>
          <w:rFonts w:hint="cs"/>
          <w:rtl/>
        </w:rPr>
        <w:t xml:space="preserve">חייב </w:t>
      </w:r>
      <w:bookmarkStart w:id="2693" w:name="_ETM_Q3_589950"/>
      <w:bookmarkEnd w:id="2693"/>
      <w:r>
        <w:rPr>
          <w:rFonts w:hint="cs"/>
          <w:rtl/>
        </w:rPr>
        <w:t xml:space="preserve">לומר </w:t>
      </w:r>
      <w:bookmarkStart w:id="2694" w:name="_ETM_Q3_590249"/>
      <w:bookmarkEnd w:id="2694"/>
      <w:r>
        <w:rPr>
          <w:rFonts w:hint="cs"/>
          <w:rtl/>
        </w:rPr>
        <w:t xml:space="preserve">שאני </w:t>
      </w:r>
      <w:bookmarkStart w:id="2695" w:name="_ETM_Q3_590490"/>
      <w:bookmarkEnd w:id="2695"/>
      <w:r>
        <w:rPr>
          <w:rFonts w:hint="cs"/>
          <w:rtl/>
        </w:rPr>
        <w:t xml:space="preserve">גם </w:t>
      </w:r>
      <w:bookmarkStart w:id="2696" w:name="_ETM_Q3_590640"/>
      <w:bookmarkEnd w:id="2696"/>
      <w:r>
        <w:rPr>
          <w:rFonts w:hint="cs"/>
          <w:rtl/>
        </w:rPr>
        <w:t xml:space="preserve">לא </w:t>
      </w:r>
      <w:bookmarkStart w:id="2697" w:name="_ETM_Q3_590729"/>
      <w:bookmarkEnd w:id="2697"/>
      <w:r>
        <w:rPr>
          <w:rFonts w:hint="cs"/>
          <w:rtl/>
        </w:rPr>
        <w:t xml:space="preserve">מסכים </w:t>
      </w:r>
      <w:bookmarkStart w:id="2698" w:name="_ETM_Q3_591119"/>
      <w:bookmarkEnd w:id="2698"/>
      <w:r>
        <w:rPr>
          <w:rFonts w:hint="cs"/>
          <w:rtl/>
        </w:rPr>
        <w:t xml:space="preserve">עם עמדותיך </w:t>
      </w:r>
      <w:bookmarkStart w:id="2699" w:name="_ETM_Q3_592189"/>
      <w:bookmarkEnd w:id="2699"/>
      <w:r>
        <w:rPr>
          <w:rFonts w:hint="cs"/>
          <w:rtl/>
        </w:rPr>
        <w:t xml:space="preserve">שכל </w:t>
      </w:r>
      <w:bookmarkStart w:id="2700" w:name="_ETM_Q3_592610"/>
      <w:bookmarkEnd w:id="2700"/>
      <w:r>
        <w:rPr>
          <w:rFonts w:hint="cs"/>
          <w:rtl/>
        </w:rPr>
        <w:t xml:space="preserve">מה </w:t>
      </w:r>
      <w:bookmarkStart w:id="2701" w:name="_ETM_Q3_592729"/>
      <w:bookmarkEnd w:id="2701"/>
      <w:r>
        <w:rPr>
          <w:rFonts w:hint="cs"/>
          <w:rtl/>
        </w:rPr>
        <w:t xml:space="preserve">שקורה </w:t>
      </w:r>
      <w:bookmarkStart w:id="2702" w:name="_ETM_Q3_592970"/>
      <w:bookmarkEnd w:id="2702"/>
      <w:r>
        <w:rPr>
          <w:rFonts w:hint="cs"/>
          <w:rtl/>
        </w:rPr>
        <w:t xml:space="preserve">ביהודה </w:t>
      </w:r>
      <w:bookmarkStart w:id="2703" w:name="_ETM_Q3_593270"/>
      <w:bookmarkEnd w:id="2703"/>
      <w:r>
        <w:rPr>
          <w:rFonts w:hint="cs"/>
          <w:rtl/>
        </w:rPr>
        <w:t xml:space="preserve">ושומרון </w:t>
      </w:r>
      <w:bookmarkStart w:id="2704" w:name="_ETM_Q3_593720"/>
      <w:bookmarkEnd w:id="2704"/>
      <w:r>
        <w:rPr>
          <w:rFonts w:hint="cs"/>
          <w:rtl/>
        </w:rPr>
        <w:t xml:space="preserve">מדובר </w:t>
      </w:r>
      <w:bookmarkStart w:id="2705" w:name="_ETM_Q3_594110"/>
      <w:bookmarkEnd w:id="2705"/>
      <w:r>
        <w:rPr>
          <w:rFonts w:hint="cs"/>
          <w:rtl/>
        </w:rPr>
        <w:t xml:space="preserve">בנושאים </w:t>
      </w:r>
      <w:bookmarkStart w:id="2706" w:name="_ETM_Q3_595279"/>
      <w:bookmarkEnd w:id="2706"/>
      <w:r>
        <w:rPr>
          <w:rFonts w:hint="cs"/>
          <w:rtl/>
        </w:rPr>
        <w:t xml:space="preserve">צבאיים </w:t>
      </w:r>
      <w:bookmarkStart w:id="2707" w:name="_ETM_Q3_595610"/>
      <w:bookmarkEnd w:id="2707"/>
      <w:r>
        <w:rPr>
          <w:rFonts w:hint="cs"/>
          <w:rtl/>
        </w:rPr>
        <w:t xml:space="preserve">בלבד. </w:t>
      </w:r>
      <w:bookmarkStart w:id="2708" w:name="_ETM_Q3_596499"/>
      <w:bookmarkEnd w:id="2708"/>
      <w:r>
        <w:rPr>
          <w:rFonts w:hint="cs"/>
          <w:rtl/>
        </w:rPr>
        <w:t xml:space="preserve">יש </w:t>
      </w:r>
      <w:bookmarkStart w:id="2709" w:name="_ETM_Q3_596740"/>
      <w:bookmarkEnd w:id="2709"/>
      <w:r>
        <w:rPr>
          <w:rFonts w:hint="cs"/>
          <w:rtl/>
        </w:rPr>
        <w:t xml:space="preserve">הרבה </w:t>
      </w:r>
      <w:bookmarkStart w:id="2710" w:name="_ETM_Q3_597100"/>
      <w:bookmarkEnd w:id="2710"/>
      <w:r>
        <w:rPr>
          <w:rFonts w:hint="cs"/>
          <w:rtl/>
        </w:rPr>
        <w:t xml:space="preserve">מאוד </w:t>
      </w:r>
      <w:bookmarkStart w:id="2711" w:name="_ETM_Q3_597310"/>
      <w:bookmarkEnd w:id="2711"/>
      <w:r>
        <w:rPr>
          <w:rFonts w:hint="cs"/>
          <w:rtl/>
        </w:rPr>
        <w:t xml:space="preserve">נושאים </w:t>
      </w:r>
      <w:bookmarkStart w:id="2712" w:name="_ETM_Q3_597609"/>
      <w:bookmarkEnd w:id="2712"/>
      <w:r>
        <w:rPr>
          <w:rFonts w:hint="cs"/>
          <w:rtl/>
        </w:rPr>
        <w:t xml:space="preserve">אזרחיים. יש </w:t>
      </w:r>
      <w:bookmarkStart w:id="2713" w:name="_ETM_Q3_596641"/>
      <w:bookmarkStart w:id="2714" w:name="_ETM_Q3_598579"/>
      <w:bookmarkEnd w:id="2713"/>
      <w:bookmarkEnd w:id="2714"/>
      <w:r>
        <w:rPr>
          <w:rFonts w:hint="cs"/>
          <w:rtl/>
        </w:rPr>
        <w:t xml:space="preserve">שם </w:t>
      </w:r>
      <w:bookmarkStart w:id="2715" w:name="_ETM_Q3_598789"/>
      <w:bookmarkEnd w:id="2715"/>
      <w:r>
        <w:rPr>
          <w:rFonts w:hint="cs"/>
          <w:rtl/>
        </w:rPr>
        <w:t xml:space="preserve">הרבה </w:t>
      </w:r>
      <w:bookmarkStart w:id="2716" w:name="_ETM_Q3_599029"/>
      <w:bookmarkEnd w:id="2716"/>
      <w:r>
        <w:rPr>
          <w:rFonts w:hint="cs"/>
          <w:rtl/>
        </w:rPr>
        <w:t xml:space="preserve">מאוד </w:t>
      </w:r>
      <w:bookmarkStart w:id="2717" w:name="_ETM_Q3_599210"/>
      <w:bookmarkEnd w:id="2717"/>
      <w:r>
        <w:rPr>
          <w:rFonts w:hint="cs"/>
          <w:rtl/>
        </w:rPr>
        <w:t xml:space="preserve">ציבור </w:t>
      </w:r>
      <w:bookmarkStart w:id="2718" w:name="_ETM_Q3_600289"/>
      <w:bookmarkEnd w:id="2718"/>
      <w:r>
        <w:rPr>
          <w:rFonts w:hint="cs"/>
          <w:rtl/>
        </w:rPr>
        <w:t xml:space="preserve">ישראלי </w:t>
      </w:r>
      <w:bookmarkStart w:id="2719" w:name="_ETM_Q3_601130"/>
      <w:bookmarkEnd w:id="2719"/>
      <w:r>
        <w:rPr>
          <w:rFonts w:hint="cs"/>
          <w:rtl/>
        </w:rPr>
        <w:t xml:space="preserve">שמטופל </w:t>
      </w:r>
      <w:bookmarkStart w:id="2720" w:name="_ETM_Q3_601850"/>
      <w:bookmarkEnd w:id="2720"/>
      <w:r>
        <w:rPr>
          <w:rFonts w:hint="cs"/>
          <w:rtl/>
        </w:rPr>
        <w:t xml:space="preserve">בנושאים </w:t>
      </w:r>
      <w:bookmarkStart w:id="2721" w:name="_ETM_Q3_602270"/>
      <w:bookmarkEnd w:id="2721"/>
      <w:r>
        <w:rPr>
          <w:rFonts w:hint="cs"/>
          <w:rtl/>
        </w:rPr>
        <w:t xml:space="preserve">אזרחיים, </w:t>
      </w:r>
      <w:bookmarkStart w:id="2722" w:name="_ETM_Q3_602839"/>
      <w:bookmarkEnd w:id="2722"/>
      <w:r>
        <w:rPr>
          <w:rFonts w:hint="cs"/>
          <w:rtl/>
        </w:rPr>
        <w:t xml:space="preserve">ובהחלט </w:t>
      </w:r>
      <w:bookmarkStart w:id="2723" w:name="_ETM_Q3_603380"/>
      <w:bookmarkEnd w:id="2723"/>
      <w:r>
        <w:rPr>
          <w:rFonts w:hint="cs"/>
          <w:rtl/>
        </w:rPr>
        <w:t xml:space="preserve">כן, </w:t>
      </w:r>
      <w:bookmarkStart w:id="2724" w:name="_ETM_Q3_603740"/>
      <w:bookmarkEnd w:id="2724"/>
      <w:r>
        <w:rPr>
          <w:rFonts w:hint="cs"/>
          <w:rtl/>
        </w:rPr>
        <w:t xml:space="preserve">בניגוד </w:t>
      </w:r>
      <w:bookmarkStart w:id="2725" w:name="_ETM_Q3_604159"/>
      <w:bookmarkEnd w:id="2725"/>
      <w:r>
        <w:rPr>
          <w:rFonts w:hint="cs"/>
          <w:rtl/>
        </w:rPr>
        <w:t xml:space="preserve">למה </w:t>
      </w:r>
      <w:bookmarkStart w:id="2726" w:name="_ETM_Q3_604369"/>
      <w:bookmarkEnd w:id="2726"/>
      <w:r>
        <w:rPr>
          <w:rFonts w:hint="cs"/>
          <w:rtl/>
        </w:rPr>
        <w:t xml:space="preserve">שאתה </w:t>
      </w:r>
      <w:bookmarkStart w:id="2727" w:name="_ETM_Q3_604700"/>
      <w:bookmarkEnd w:id="2727"/>
      <w:r>
        <w:rPr>
          <w:rFonts w:hint="cs"/>
          <w:rtl/>
        </w:rPr>
        <w:t xml:space="preserve">חושב, </w:t>
      </w:r>
      <w:bookmarkStart w:id="2728" w:name="_ETM_Q3_605149"/>
      <w:bookmarkEnd w:id="2728"/>
      <w:r>
        <w:rPr>
          <w:rFonts w:hint="cs"/>
          <w:rtl/>
        </w:rPr>
        <w:t xml:space="preserve">אני </w:t>
      </w:r>
      <w:bookmarkStart w:id="2729" w:name="_ETM_Q3_605270"/>
      <w:bookmarkEnd w:id="2729"/>
      <w:r>
        <w:rPr>
          <w:rFonts w:hint="cs"/>
          <w:rtl/>
        </w:rPr>
        <w:t xml:space="preserve">חושב </w:t>
      </w:r>
      <w:bookmarkStart w:id="2730" w:name="_ETM_Q3_605450"/>
      <w:bookmarkEnd w:id="2730"/>
      <w:r>
        <w:rPr>
          <w:rFonts w:hint="cs"/>
          <w:rtl/>
        </w:rPr>
        <w:t xml:space="preserve">שאפשר </w:t>
      </w:r>
      <w:bookmarkStart w:id="2731" w:name="_ETM_Q3_605810"/>
      <w:bookmarkEnd w:id="2731"/>
      <w:r>
        <w:rPr>
          <w:rFonts w:hint="cs"/>
          <w:rtl/>
        </w:rPr>
        <w:t xml:space="preserve">להפריד </w:t>
      </w:r>
      <w:bookmarkStart w:id="2732" w:name="_ETM_Q3_606200"/>
      <w:bookmarkEnd w:id="2732"/>
      <w:r>
        <w:rPr>
          <w:rFonts w:hint="cs"/>
          <w:rtl/>
        </w:rPr>
        <w:t xml:space="preserve">את </w:t>
      </w:r>
      <w:bookmarkStart w:id="2733" w:name="_ETM_Q3_606320"/>
      <w:bookmarkEnd w:id="2733"/>
      <w:r>
        <w:rPr>
          <w:rFonts w:hint="cs"/>
          <w:rtl/>
        </w:rPr>
        <w:t xml:space="preserve">האירוע </w:t>
      </w:r>
      <w:bookmarkStart w:id="2734" w:name="_ETM_Q3_606619"/>
      <w:bookmarkEnd w:id="2734"/>
      <w:r>
        <w:rPr>
          <w:rFonts w:hint="cs"/>
          <w:rtl/>
        </w:rPr>
        <w:t xml:space="preserve">הזה. </w:t>
      </w:r>
      <w:bookmarkStart w:id="2735" w:name="_ETM_Q3_607159"/>
      <w:bookmarkEnd w:id="2735"/>
      <w:r>
        <w:rPr>
          <w:rFonts w:hint="cs"/>
          <w:rtl/>
        </w:rPr>
        <w:t xml:space="preserve">ברור </w:t>
      </w:r>
      <w:bookmarkStart w:id="2736" w:name="_ETM_Q3_607580"/>
      <w:bookmarkEnd w:id="2736"/>
      <w:r>
        <w:rPr>
          <w:rFonts w:hint="cs"/>
          <w:rtl/>
        </w:rPr>
        <w:t xml:space="preserve">שזה </w:t>
      </w:r>
      <w:bookmarkStart w:id="2737" w:name="_ETM_Q3_607850"/>
      <w:bookmarkEnd w:id="2737"/>
      <w:r>
        <w:rPr>
          <w:rFonts w:hint="cs"/>
          <w:rtl/>
        </w:rPr>
        <w:t xml:space="preserve">מורכב, </w:t>
      </w:r>
      <w:bookmarkStart w:id="2738" w:name="_ETM_Q3_608720"/>
      <w:bookmarkEnd w:id="2738"/>
      <w:r>
        <w:rPr>
          <w:rFonts w:hint="cs"/>
          <w:rtl/>
        </w:rPr>
        <w:t xml:space="preserve">זה </w:t>
      </w:r>
      <w:bookmarkStart w:id="2739" w:name="_ETM_Q3_608870"/>
      <w:bookmarkEnd w:id="2739"/>
      <w:r>
        <w:rPr>
          <w:rFonts w:hint="cs"/>
          <w:rtl/>
        </w:rPr>
        <w:t xml:space="preserve">לא </w:t>
      </w:r>
      <w:bookmarkStart w:id="2740" w:name="_ETM_Q3_608959"/>
      <w:bookmarkEnd w:id="2740"/>
      <w:r>
        <w:rPr>
          <w:rFonts w:hint="cs"/>
          <w:rtl/>
        </w:rPr>
        <w:t xml:space="preserve">פשוט, </w:t>
      </w:r>
      <w:bookmarkStart w:id="2741" w:name="_ETM_Q3_609770"/>
      <w:bookmarkEnd w:id="2741"/>
      <w:r>
        <w:rPr>
          <w:rFonts w:hint="cs"/>
          <w:rtl/>
        </w:rPr>
        <w:t xml:space="preserve">המציאות </w:t>
      </w:r>
      <w:bookmarkStart w:id="2742" w:name="_ETM_Q3_610340"/>
      <w:bookmarkEnd w:id="2742"/>
      <w:r>
        <w:rPr>
          <w:rFonts w:hint="cs"/>
          <w:rtl/>
        </w:rPr>
        <w:t xml:space="preserve">היא </w:t>
      </w:r>
      <w:bookmarkStart w:id="2743" w:name="_ETM_Q3_610400"/>
      <w:bookmarkEnd w:id="2743"/>
      <w:r>
        <w:rPr>
          <w:rFonts w:hint="cs"/>
          <w:rtl/>
        </w:rPr>
        <w:t xml:space="preserve">מורכבת </w:t>
      </w:r>
      <w:bookmarkStart w:id="2744" w:name="_ETM_Q3_610850"/>
      <w:bookmarkEnd w:id="2744"/>
      <w:r>
        <w:rPr>
          <w:rFonts w:hint="cs"/>
          <w:rtl/>
        </w:rPr>
        <w:t xml:space="preserve">בשטח, </w:t>
      </w:r>
      <w:bookmarkStart w:id="2745" w:name="_ETM_Q3_611780"/>
      <w:bookmarkEnd w:id="2745"/>
      <w:r>
        <w:rPr>
          <w:rFonts w:hint="cs"/>
          <w:rtl/>
        </w:rPr>
        <w:t xml:space="preserve">אבל </w:t>
      </w:r>
      <w:bookmarkStart w:id="2746" w:name="_ETM_Q3_612020"/>
      <w:bookmarkEnd w:id="2746"/>
      <w:r>
        <w:rPr>
          <w:rFonts w:hint="cs"/>
          <w:rtl/>
        </w:rPr>
        <w:t xml:space="preserve">לבוא </w:t>
      </w:r>
      <w:bookmarkStart w:id="2747" w:name="_ETM_Q3_612200"/>
      <w:bookmarkEnd w:id="2747"/>
      <w:r>
        <w:rPr>
          <w:rFonts w:hint="cs"/>
          <w:rtl/>
        </w:rPr>
        <w:t xml:space="preserve">ולומר </w:t>
      </w:r>
      <w:bookmarkStart w:id="2748" w:name="_ETM_Q3_612620"/>
      <w:bookmarkEnd w:id="2748"/>
      <w:r>
        <w:rPr>
          <w:rFonts w:hint="cs"/>
          <w:rtl/>
        </w:rPr>
        <w:t xml:space="preserve">שזה </w:t>
      </w:r>
      <w:bookmarkStart w:id="2749" w:name="_ETM_Q3_612950"/>
      <w:bookmarkEnd w:id="2749"/>
      <w:r>
        <w:rPr>
          <w:rFonts w:hint="cs"/>
          <w:rtl/>
        </w:rPr>
        <w:t xml:space="preserve">חייב </w:t>
      </w:r>
      <w:bookmarkStart w:id="2750" w:name="_ETM_Q3_613250"/>
      <w:bookmarkEnd w:id="2750"/>
      <w:r>
        <w:rPr>
          <w:rFonts w:hint="cs"/>
          <w:rtl/>
        </w:rPr>
        <w:t xml:space="preserve">להיות </w:t>
      </w:r>
      <w:bookmarkStart w:id="2751" w:name="_ETM_Q3_613459"/>
      <w:bookmarkEnd w:id="2751"/>
      <w:r>
        <w:rPr>
          <w:rFonts w:hint="cs"/>
          <w:rtl/>
        </w:rPr>
        <w:t xml:space="preserve">אירוע </w:t>
      </w:r>
      <w:bookmarkStart w:id="2752" w:name="_ETM_Q3_613790"/>
      <w:bookmarkEnd w:id="2752"/>
      <w:r>
        <w:rPr>
          <w:rFonts w:hint="cs"/>
          <w:rtl/>
        </w:rPr>
        <w:t xml:space="preserve">שכולו </w:t>
      </w:r>
      <w:bookmarkStart w:id="2753" w:name="_ETM_Q3_614600"/>
      <w:bookmarkEnd w:id="2753"/>
      <w:r>
        <w:rPr>
          <w:rFonts w:hint="cs"/>
          <w:rtl/>
        </w:rPr>
        <w:t xml:space="preserve">מתנהל </w:t>
      </w:r>
      <w:bookmarkStart w:id="2754" w:name="_ETM_Q3_615620"/>
      <w:bookmarkEnd w:id="2754"/>
      <w:r>
        <w:rPr>
          <w:rFonts w:hint="cs"/>
          <w:rtl/>
        </w:rPr>
        <w:t xml:space="preserve">דרך </w:t>
      </w:r>
      <w:bookmarkStart w:id="2755" w:name="_ETM_Q3_615890"/>
      <w:bookmarkEnd w:id="2755"/>
      <w:r>
        <w:rPr>
          <w:rFonts w:hint="cs"/>
          <w:rtl/>
        </w:rPr>
        <w:t xml:space="preserve">הצבא – </w:t>
      </w:r>
      <w:bookmarkStart w:id="2756" w:name="_ETM_Q3_616340"/>
      <w:bookmarkEnd w:id="2756"/>
      <w:r>
        <w:rPr>
          <w:rFonts w:hint="cs"/>
          <w:rtl/>
        </w:rPr>
        <w:t xml:space="preserve">אני </w:t>
      </w:r>
      <w:bookmarkStart w:id="2757" w:name="_ETM_Q3_616430"/>
      <w:bookmarkEnd w:id="2757"/>
      <w:r>
        <w:rPr>
          <w:rFonts w:hint="cs"/>
          <w:rtl/>
        </w:rPr>
        <w:t xml:space="preserve">חושב </w:t>
      </w:r>
      <w:bookmarkStart w:id="2758" w:name="_ETM_Q3_616580"/>
      <w:bookmarkEnd w:id="2758"/>
      <w:r>
        <w:rPr>
          <w:rFonts w:hint="cs"/>
          <w:rtl/>
        </w:rPr>
        <w:t xml:space="preserve">שזה </w:t>
      </w:r>
      <w:bookmarkStart w:id="2759" w:name="_ETM_Q3_616819"/>
      <w:bookmarkEnd w:id="2759"/>
      <w:r>
        <w:rPr>
          <w:rFonts w:hint="cs"/>
          <w:rtl/>
        </w:rPr>
        <w:t xml:space="preserve">לא </w:t>
      </w:r>
      <w:bookmarkStart w:id="2760" w:name="_ETM_Q3_616940"/>
      <w:bookmarkEnd w:id="2760"/>
      <w:r>
        <w:rPr>
          <w:rFonts w:hint="cs"/>
          <w:rtl/>
        </w:rPr>
        <w:t xml:space="preserve">נכון. אני חושב </w:t>
      </w:r>
      <w:bookmarkStart w:id="2761" w:name="_ETM_Q3_617730"/>
      <w:bookmarkStart w:id="2762" w:name="_ETM_Q3_617999"/>
      <w:bookmarkEnd w:id="2761"/>
      <w:bookmarkEnd w:id="2762"/>
      <w:r>
        <w:rPr>
          <w:rFonts w:hint="cs"/>
          <w:rtl/>
        </w:rPr>
        <w:t xml:space="preserve">שזה </w:t>
      </w:r>
      <w:bookmarkStart w:id="2763" w:name="_ETM_Q3_618239"/>
      <w:bookmarkEnd w:id="2763"/>
      <w:r>
        <w:rPr>
          <w:rFonts w:hint="cs"/>
          <w:rtl/>
        </w:rPr>
        <w:t xml:space="preserve">מה </w:t>
      </w:r>
      <w:bookmarkStart w:id="2764" w:name="_ETM_Q3_618359"/>
      <w:bookmarkEnd w:id="2764"/>
      <w:r>
        <w:rPr>
          <w:rFonts w:hint="cs"/>
          <w:rtl/>
        </w:rPr>
        <w:t xml:space="preserve">שמנסה </w:t>
      </w:r>
      <w:bookmarkStart w:id="2765" w:name="_ETM_Q3_618840"/>
      <w:bookmarkEnd w:id="2765"/>
      <w:r>
        <w:rPr>
          <w:rFonts w:hint="cs"/>
          <w:rtl/>
        </w:rPr>
        <w:t xml:space="preserve">בצלאל </w:t>
      </w:r>
      <w:bookmarkStart w:id="2766" w:name="_ETM_Q3_619230"/>
      <w:bookmarkEnd w:id="2766"/>
      <w:r>
        <w:rPr>
          <w:rFonts w:hint="cs"/>
          <w:rtl/>
        </w:rPr>
        <w:t xml:space="preserve">סמוטריץ' </w:t>
      </w:r>
      <w:bookmarkStart w:id="2767" w:name="_ETM_Q3_619739"/>
      <w:bookmarkEnd w:id="2767"/>
      <w:r>
        <w:rPr>
          <w:rFonts w:hint="cs"/>
          <w:rtl/>
        </w:rPr>
        <w:t xml:space="preserve">לעשות, </w:t>
      </w:r>
      <w:bookmarkStart w:id="2768" w:name="_ETM_Q3_620099"/>
      <w:bookmarkEnd w:id="2768"/>
      <w:r>
        <w:rPr>
          <w:rFonts w:hint="cs"/>
          <w:rtl/>
        </w:rPr>
        <w:t xml:space="preserve">וגם הממשלה הזאת, וזה להפריד </w:t>
      </w:r>
      <w:bookmarkStart w:id="2769" w:name="_ETM_Q3_620639"/>
      <w:bookmarkStart w:id="2770" w:name="_ETM_Q3_620969"/>
      <w:bookmarkStart w:id="2771" w:name="_ETM_Q3_621150"/>
      <w:bookmarkStart w:id="2772" w:name="_ETM_Q3_622130"/>
      <w:bookmarkEnd w:id="2769"/>
      <w:bookmarkEnd w:id="2770"/>
      <w:bookmarkEnd w:id="2771"/>
      <w:bookmarkEnd w:id="2772"/>
      <w:r>
        <w:rPr>
          <w:rFonts w:hint="cs"/>
          <w:rtl/>
        </w:rPr>
        <w:t xml:space="preserve">את </w:t>
      </w:r>
      <w:bookmarkStart w:id="2773" w:name="_ETM_Q3_622310"/>
      <w:bookmarkEnd w:id="2773"/>
      <w:r>
        <w:rPr>
          <w:rFonts w:hint="cs"/>
          <w:rtl/>
        </w:rPr>
        <w:t xml:space="preserve">הנושאים </w:t>
      </w:r>
      <w:bookmarkStart w:id="2774" w:name="_ETM_Q3_623060"/>
      <w:bookmarkEnd w:id="2774"/>
      <w:r>
        <w:rPr>
          <w:rFonts w:hint="cs"/>
          <w:rtl/>
        </w:rPr>
        <w:t xml:space="preserve">האזרחיים </w:t>
      </w:r>
      <w:bookmarkStart w:id="2775" w:name="_ETM_Q3_624260"/>
      <w:bookmarkEnd w:id="2775"/>
      <w:r>
        <w:rPr>
          <w:rFonts w:hint="cs"/>
          <w:rtl/>
        </w:rPr>
        <w:t xml:space="preserve">מהנושאים </w:t>
      </w:r>
      <w:bookmarkStart w:id="2776" w:name="_ETM_Q3_624800"/>
      <w:bookmarkEnd w:id="2776"/>
      <w:r>
        <w:rPr>
          <w:rFonts w:hint="cs"/>
          <w:rtl/>
        </w:rPr>
        <w:t xml:space="preserve">הצבאיים, </w:t>
      </w:r>
      <w:bookmarkStart w:id="2777" w:name="_ETM_Q3_625250"/>
      <w:bookmarkEnd w:id="2777"/>
      <w:r>
        <w:rPr>
          <w:rFonts w:hint="cs"/>
          <w:rtl/>
        </w:rPr>
        <w:t xml:space="preserve">על </w:t>
      </w:r>
      <w:bookmarkStart w:id="2778" w:name="_ETM_Q3_625340"/>
      <w:bookmarkEnd w:id="2778"/>
      <w:r>
        <w:rPr>
          <w:rFonts w:hint="cs"/>
          <w:rtl/>
        </w:rPr>
        <w:t xml:space="preserve">המורכבות </w:t>
      </w:r>
      <w:bookmarkStart w:id="2779" w:name="_ETM_Q3_625880"/>
      <w:bookmarkEnd w:id="2779"/>
      <w:r>
        <w:rPr>
          <w:rFonts w:hint="cs"/>
          <w:rtl/>
        </w:rPr>
        <w:t xml:space="preserve">שיש </w:t>
      </w:r>
      <w:bookmarkStart w:id="2780" w:name="_ETM_Q3_626060"/>
      <w:bookmarkEnd w:id="2780"/>
      <w:r>
        <w:rPr>
          <w:rFonts w:hint="cs"/>
          <w:rtl/>
        </w:rPr>
        <w:t xml:space="preserve">בעניין </w:t>
      </w:r>
      <w:bookmarkStart w:id="2781" w:name="_ETM_Q3_626420"/>
      <w:bookmarkEnd w:id="2781"/>
      <w:r>
        <w:rPr>
          <w:rFonts w:hint="cs"/>
          <w:rtl/>
        </w:rPr>
        <w:t xml:space="preserve">הזה – </w:t>
      </w:r>
      <w:bookmarkStart w:id="2782" w:name="_ETM_Q3_626600"/>
      <w:bookmarkEnd w:id="2782"/>
      <w:r>
        <w:rPr>
          <w:rFonts w:hint="cs"/>
          <w:rtl/>
        </w:rPr>
        <w:t xml:space="preserve">ויש </w:t>
      </w:r>
      <w:bookmarkStart w:id="2783" w:name="_ETM_Q3_626840"/>
      <w:bookmarkEnd w:id="2783"/>
      <w:r>
        <w:rPr>
          <w:rFonts w:hint="cs"/>
          <w:rtl/>
        </w:rPr>
        <w:t xml:space="preserve">בעניין </w:t>
      </w:r>
      <w:bookmarkStart w:id="2784" w:name="_ETM_Q3_627170"/>
      <w:bookmarkEnd w:id="2784"/>
      <w:r>
        <w:rPr>
          <w:rFonts w:hint="cs"/>
          <w:rtl/>
        </w:rPr>
        <w:t xml:space="preserve">הזה </w:t>
      </w:r>
      <w:bookmarkStart w:id="2785" w:name="_ETM_Q3_627320"/>
      <w:bookmarkEnd w:id="2785"/>
      <w:r>
        <w:rPr>
          <w:rFonts w:hint="cs"/>
          <w:rtl/>
        </w:rPr>
        <w:t xml:space="preserve">מורכבות, </w:t>
      </w:r>
      <w:bookmarkStart w:id="2786" w:name="_ETM_Q3_627800"/>
      <w:bookmarkEnd w:id="2786"/>
      <w:r>
        <w:rPr>
          <w:rFonts w:hint="cs"/>
          <w:rtl/>
        </w:rPr>
        <w:t xml:space="preserve">לזה </w:t>
      </w:r>
      <w:bookmarkStart w:id="2787" w:name="_ETM_Q3_628010"/>
      <w:bookmarkEnd w:id="2787"/>
      <w:r>
        <w:rPr>
          <w:rFonts w:hint="cs"/>
          <w:rtl/>
        </w:rPr>
        <w:t xml:space="preserve">אני </w:t>
      </w:r>
      <w:bookmarkStart w:id="2788" w:name="_ETM_Q3_628130"/>
      <w:bookmarkEnd w:id="2788"/>
      <w:r>
        <w:rPr>
          <w:rFonts w:hint="cs"/>
          <w:rtl/>
        </w:rPr>
        <w:t xml:space="preserve">לא </w:t>
      </w:r>
      <w:bookmarkStart w:id="2789" w:name="_ETM_Q3_628250"/>
      <w:bookmarkEnd w:id="2789"/>
      <w:r>
        <w:rPr>
          <w:rFonts w:hint="cs"/>
          <w:rtl/>
        </w:rPr>
        <w:t xml:space="preserve">מתכחש, </w:t>
      </w:r>
      <w:bookmarkStart w:id="2790" w:name="_ETM_Q3_629570"/>
      <w:bookmarkEnd w:id="2790"/>
      <w:r>
        <w:rPr>
          <w:rFonts w:hint="cs"/>
          <w:rtl/>
        </w:rPr>
        <w:t xml:space="preserve">אבל </w:t>
      </w:r>
      <w:bookmarkStart w:id="2791" w:name="_ETM_Q3_629750"/>
      <w:bookmarkEnd w:id="2791"/>
      <w:r>
        <w:rPr>
          <w:rFonts w:hint="cs"/>
          <w:rtl/>
        </w:rPr>
        <w:t xml:space="preserve">לשם </w:t>
      </w:r>
      <w:bookmarkStart w:id="2792" w:name="_ETM_Q3_630020"/>
      <w:bookmarkEnd w:id="2792"/>
      <w:r>
        <w:rPr>
          <w:rFonts w:hint="cs"/>
          <w:rtl/>
        </w:rPr>
        <w:t xml:space="preserve">מכוונים. </w:t>
      </w:r>
      <w:bookmarkStart w:id="2793" w:name="_ETM_Q3_629942"/>
      <w:bookmarkStart w:id="2794" w:name="_ETM_Q3_631030"/>
      <w:bookmarkStart w:id="2795" w:name="_ETM_Q3_631113"/>
      <w:bookmarkStart w:id="2796" w:name="_ETM_Q3_631189"/>
      <w:bookmarkStart w:id="2797" w:name="_ETM_Q3_631271"/>
      <w:bookmarkStart w:id="2798" w:name="_ETM_Q3_631390"/>
      <w:bookmarkEnd w:id="2793"/>
      <w:bookmarkEnd w:id="2794"/>
      <w:bookmarkEnd w:id="2795"/>
      <w:bookmarkEnd w:id="2796"/>
      <w:bookmarkEnd w:id="2797"/>
      <w:bookmarkEnd w:id="2798"/>
      <w:r>
        <w:rPr>
          <w:rFonts w:hint="cs"/>
          <w:rtl/>
        </w:rPr>
        <w:t xml:space="preserve">לכן </w:t>
      </w:r>
      <w:bookmarkStart w:id="2799" w:name="_ETM_Q3_631780"/>
      <w:bookmarkEnd w:id="2799"/>
      <w:r>
        <w:rPr>
          <w:rFonts w:hint="cs"/>
          <w:rtl/>
        </w:rPr>
        <w:t xml:space="preserve">גם </w:t>
      </w:r>
      <w:bookmarkStart w:id="2800" w:name="_ETM_Q3_631930"/>
      <w:bookmarkEnd w:id="2800"/>
      <w:r>
        <w:rPr>
          <w:rFonts w:hint="cs"/>
          <w:rtl/>
        </w:rPr>
        <w:t xml:space="preserve">הדיון </w:t>
      </w:r>
      <w:bookmarkStart w:id="2801" w:name="_ETM_Q3_632230"/>
      <w:bookmarkEnd w:id="2801"/>
      <w:r>
        <w:rPr>
          <w:rFonts w:hint="cs"/>
          <w:rtl/>
        </w:rPr>
        <w:t xml:space="preserve">הוא </w:t>
      </w:r>
      <w:bookmarkStart w:id="2802" w:name="_ETM_Q3_632290"/>
      <w:bookmarkEnd w:id="2802"/>
      <w:r>
        <w:rPr>
          <w:rFonts w:hint="cs"/>
          <w:rtl/>
        </w:rPr>
        <w:t xml:space="preserve">לא </w:t>
      </w:r>
      <w:bookmarkStart w:id="2803" w:name="_ETM_Q3_632379"/>
      <w:bookmarkEnd w:id="2803"/>
      <w:r>
        <w:rPr>
          <w:rFonts w:hint="cs"/>
          <w:rtl/>
        </w:rPr>
        <w:t xml:space="preserve">כזה </w:t>
      </w:r>
      <w:bookmarkStart w:id="2804" w:name="_ETM_Q3_632620"/>
      <w:bookmarkEnd w:id="2804"/>
      <w:r>
        <w:rPr>
          <w:rFonts w:hint="cs"/>
          <w:rtl/>
        </w:rPr>
        <w:t xml:space="preserve">פשוט </w:t>
      </w:r>
      <w:bookmarkStart w:id="2805" w:name="_ETM_Q3_632980"/>
      <w:bookmarkEnd w:id="2805"/>
      <w:r>
        <w:rPr>
          <w:rFonts w:hint="cs"/>
          <w:rtl/>
        </w:rPr>
        <w:t xml:space="preserve">גם </w:t>
      </w:r>
      <w:bookmarkStart w:id="2806" w:name="_ETM_Q3_633159"/>
      <w:bookmarkEnd w:id="2806"/>
      <w:r>
        <w:rPr>
          <w:rFonts w:hint="cs"/>
          <w:rtl/>
        </w:rPr>
        <w:t xml:space="preserve">בתוך </w:t>
      </w:r>
      <w:bookmarkStart w:id="2807" w:name="_ETM_Q3_633459"/>
      <w:bookmarkEnd w:id="2807"/>
      <w:r>
        <w:rPr>
          <w:rFonts w:hint="cs"/>
          <w:rtl/>
        </w:rPr>
        <w:t xml:space="preserve">הממשלה. </w:t>
      </w:r>
      <w:bookmarkStart w:id="2808" w:name="_ETM_Q3_634329"/>
      <w:bookmarkEnd w:id="2808"/>
      <w:r>
        <w:rPr>
          <w:rFonts w:hint="cs"/>
          <w:rtl/>
        </w:rPr>
        <w:t xml:space="preserve">נעשית </w:t>
      </w:r>
      <w:bookmarkStart w:id="2809" w:name="_ETM_Q3_634870"/>
      <w:bookmarkEnd w:id="2809"/>
      <w:r>
        <w:rPr>
          <w:rFonts w:hint="cs"/>
          <w:rtl/>
        </w:rPr>
        <w:t xml:space="preserve">עבודה </w:t>
      </w:r>
      <w:bookmarkStart w:id="2810" w:name="_ETM_Q3_635349"/>
      <w:bookmarkEnd w:id="2810"/>
      <w:r>
        <w:rPr>
          <w:rFonts w:hint="cs"/>
          <w:rtl/>
        </w:rPr>
        <w:t xml:space="preserve">מעמיקה </w:t>
      </w:r>
      <w:bookmarkStart w:id="2811" w:name="_ETM_Q3_636069"/>
      <w:bookmarkEnd w:id="2811"/>
      <w:r>
        <w:rPr>
          <w:rFonts w:hint="cs"/>
          <w:rtl/>
        </w:rPr>
        <w:t>ו</w:t>
      </w:r>
      <w:bookmarkStart w:id="2812" w:name="_ETM_Q3_636745"/>
      <w:bookmarkStart w:id="2813" w:name="_ETM_Q3_637540"/>
      <w:bookmarkEnd w:id="2812"/>
      <w:bookmarkEnd w:id="2813"/>
      <w:r>
        <w:rPr>
          <w:rFonts w:hint="cs"/>
          <w:rtl/>
        </w:rPr>
        <w:t xml:space="preserve">בונים </w:t>
      </w:r>
      <w:bookmarkStart w:id="2814" w:name="_ETM_Q3_638019"/>
      <w:bookmarkEnd w:id="2814"/>
      <w:r>
        <w:rPr>
          <w:rFonts w:hint="cs"/>
          <w:rtl/>
        </w:rPr>
        <w:t xml:space="preserve">את </w:t>
      </w:r>
      <w:bookmarkStart w:id="2815" w:name="_ETM_Q3_638170"/>
      <w:bookmarkEnd w:id="2815"/>
      <w:r>
        <w:rPr>
          <w:rFonts w:hint="cs"/>
          <w:rtl/>
        </w:rPr>
        <w:t xml:space="preserve">הפתרון, </w:t>
      </w:r>
      <w:bookmarkStart w:id="2816" w:name="_ETM_Q3_638829"/>
      <w:bookmarkEnd w:id="2816"/>
      <w:r>
        <w:rPr>
          <w:rFonts w:hint="cs"/>
          <w:rtl/>
        </w:rPr>
        <w:t xml:space="preserve">כשחלק </w:t>
      </w:r>
      <w:bookmarkStart w:id="2817" w:name="_ETM_Q3_639280"/>
      <w:bookmarkEnd w:id="2817"/>
      <w:r>
        <w:rPr>
          <w:rFonts w:hint="cs"/>
          <w:rtl/>
        </w:rPr>
        <w:t xml:space="preserve">מהפתרון – </w:t>
      </w:r>
      <w:bookmarkStart w:id="2818" w:name="_ETM_Q3_639849"/>
      <w:bookmarkEnd w:id="2818"/>
      <w:r>
        <w:rPr>
          <w:rFonts w:hint="cs"/>
          <w:rtl/>
        </w:rPr>
        <w:t xml:space="preserve">איפה </w:t>
      </w:r>
      <w:bookmarkStart w:id="2819" w:name="_ETM_Q3_640030"/>
      <w:bookmarkEnd w:id="2819"/>
      <w:r>
        <w:rPr>
          <w:rFonts w:hint="cs"/>
          <w:rtl/>
        </w:rPr>
        <w:t xml:space="preserve">שלא </w:t>
      </w:r>
      <w:bookmarkStart w:id="2820" w:name="_ETM_Q3_640299"/>
      <w:bookmarkEnd w:id="2820"/>
      <w:r>
        <w:rPr>
          <w:rFonts w:hint="cs"/>
          <w:rtl/>
        </w:rPr>
        <w:t xml:space="preserve">מצליחים </w:t>
      </w:r>
      <w:bookmarkStart w:id="2821" w:name="_ETM_Q3_640780"/>
      <w:bookmarkEnd w:id="2821"/>
      <w:r>
        <w:rPr>
          <w:rFonts w:hint="cs"/>
          <w:rtl/>
        </w:rPr>
        <w:t xml:space="preserve">להפריד </w:t>
      </w:r>
      <w:bookmarkStart w:id="2822" w:name="_ETM_Q3_641109"/>
      <w:bookmarkEnd w:id="2822"/>
      <w:r>
        <w:rPr>
          <w:rFonts w:hint="cs"/>
          <w:rtl/>
        </w:rPr>
        <w:t xml:space="preserve">זה </w:t>
      </w:r>
      <w:bookmarkStart w:id="2823" w:name="_ETM_Q3_641230"/>
      <w:bookmarkEnd w:id="2823"/>
      <w:r>
        <w:rPr>
          <w:rFonts w:hint="cs"/>
          <w:rtl/>
        </w:rPr>
        <w:t xml:space="preserve">יישאר </w:t>
      </w:r>
      <w:bookmarkStart w:id="2824" w:name="_ETM_Q3_641500"/>
      <w:bookmarkEnd w:id="2824"/>
      <w:r>
        <w:rPr>
          <w:rFonts w:hint="cs"/>
          <w:rtl/>
        </w:rPr>
        <w:t xml:space="preserve">בידי </w:t>
      </w:r>
      <w:bookmarkStart w:id="2825" w:name="_ETM_Q3_641739"/>
      <w:bookmarkEnd w:id="2825"/>
      <w:r>
        <w:rPr>
          <w:rFonts w:hint="cs"/>
          <w:rtl/>
        </w:rPr>
        <w:t xml:space="preserve">ראש הממשלה, </w:t>
      </w:r>
      <w:bookmarkStart w:id="2826" w:name="_ETM_Q3_642819"/>
      <w:bookmarkEnd w:id="2826"/>
      <w:r>
        <w:rPr>
          <w:rFonts w:hint="cs"/>
          <w:rtl/>
        </w:rPr>
        <w:t xml:space="preserve">שיהיה </w:t>
      </w:r>
      <w:bookmarkStart w:id="2827" w:name="_ETM_Q3_643090"/>
      <w:bookmarkEnd w:id="2827"/>
      <w:r>
        <w:rPr>
          <w:rFonts w:hint="cs"/>
          <w:rtl/>
        </w:rPr>
        <w:t xml:space="preserve">זה </w:t>
      </w:r>
      <w:bookmarkStart w:id="2828" w:name="_ETM_Q3_643239"/>
      <w:bookmarkEnd w:id="2828"/>
      <w:r>
        <w:rPr>
          <w:rFonts w:hint="cs"/>
          <w:rtl/>
        </w:rPr>
        <w:t xml:space="preserve">שיכריע </w:t>
      </w:r>
      <w:bookmarkStart w:id="2829" w:name="_ETM_Q3_644170"/>
      <w:bookmarkEnd w:id="2829"/>
      <w:r>
        <w:rPr>
          <w:rFonts w:hint="cs"/>
          <w:rtl/>
        </w:rPr>
        <w:t xml:space="preserve">לכל </w:t>
      </w:r>
      <w:bookmarkStart w:id="2830" w:name="_ETM_Q3_644560"/>
      <w:bookmarkEnd w:id="2830"/>
      <w:r>
        <w:rPr>
          <w:rFonts w:hint="cs"/>
          <w:rtl/>
        </w:rPr>
        <w:t xml:space="preserve">צד </w:t>
      </w:r>
      <w:bookmarkStart w:id="2831" w:name="_ETM_Q3_644769"/>
      <w:bookmarkEnd w:id="2831"/>
      <w:r>
        <w:rPr>
          <w:rFonts w:hint="cs"/>
          <w:rtl/>
        </w:rPr>
        <w:t xml:space="preserve">וצד </w:t>
      </w:r>
      <w:bookmarkStart w:id="2832" w:name="_ETM_Q3_645069"/>
      <w:bookmarkEnd w:id="2832"/>
      <w:r>
        <w:rPr>
          <w:rFonts w:hint="cs"/>
          <w:rtl/>
        </w:rPr>
        <w:t xml:space="preserve">במקומות </w:t>
      </w:r>
      <w:bookmarkStart w:id="2833" w:name="_ETM_Q3_645519"/>
      <w:bookmarkEnd w:id="2833"/>
      <w:r>
        <w:rPr>
          <w:rFonts w:hint="cs"/>
          <w:rtl/>
        </w:rPr>
        <w:t xml:space="preserve">הרגישים </w:t>
      </w:r>
      <w:bookmarkStart w:id="2834" w:name="_ETM_Q3_646030"/>
      <w:bookmarkEnd w:id="2834"/>
      <w:r>
        <w:rPr>
          <w:rFonts w:hint="cs"/>
          <w:rtl/>
        </w:rPr>
        <w:t xml:space="preserve">האלו </w:t>
      </w:r>
      <w:bookmarkStart w:id="2835" w:name="_ETM_Q3_646239"/>
      <w:bookmarkEnd w:id="2835"/>
      <w:r>
        <w:rPr>
          <w:rFonts w:hint="cs"/>
          <w:rtl/>
        </w:rPr>
        <w:t xml:space="preserve">שבהם </w:t>
      </w:r>
      <w:bookmarkStart w:id="2836" w:name="_ETM_Q3_646599"/>
      <w:bookmarkEnd w:id="2836"/>
      <w:r>
        <w:rPr>
          <w:rFonts w:hint="cs"/>
          <w:rtl/>
        </w:rPr>
        <w:t xml:space="preserve">לא </w:t>
      </w:r>
      <w:bookmarkStart w:id="2837" w:name="_ETM_Q3_646689"/>
      <w:bookmarkEnd w:id="2837"/>
      <w:r>
        <w:rPr>
          <w:rFonts w:hint="cs"/>
          <w:rtl/>
        </w:rPr>
        <w:t xml:space="preserve">הצלחנו </w:t>
      </w:r>
      <w:bookmarkStart w:id="2838" w:name="_ETM_Q3_646930"/>
      <w:bookmarkEnd w:id="2838"/>
      <w:r>
        <w:rPr>
          <w:rFonts w:hint="cs"/>
          <w:rtl/>
        </w:rPr>
        <w:t xml:space="preserve">לעשות </w:t>
      </w:r>
      <w:bookmarkStart w:id="2839" w:name="_ETM_Q3_647260"/>
      <w:bookmarkEnd w:id="2839"/>
      <w:r>
        <w:rPr>
          <w:rFonts w:hint="cs"/>
          <w:rtl/>
        </w:rPr>
        <w:t xml:space="preserve">את </w:t>
      </w:r>
      <w:bookmarkStart w:id="2840" w:name="_ETM_Q3_647319"/>
      <w:bookmarkEnd w:id="2840"/>
      <w:r>
        <w:rPr>
          <w:rFonts w:hint="cs"/>
          <w:rtl/>
        </w:rPr>
        <w:t xml:space="preserve">ההפרדה. זה לגבי הנושא שהתייחסת אליו בעניין הזה. </w:t>
      </w:r>
    </w:p>
    <w:p w:rsidR="00B53DDF" w:rsidRDefault="00B53DDF" w:rsidP="00B53DDF">
      <w:pPr>
        <w:rPr>
          <w:rtl/>
        </w:rPr>
      </w:pPr>
    </w:p>
    <w:p w:rsidR="00B53DDF" w:rsidRDefault="00B53DDF" w:rsidP="00B53DDF">
      <w:pPr>
        <w:rPr>
          <w:rtl/>
        </w:rPr>
      </w:pPr>
      <w:bookmarkStart w:id="2841" w:name="_ETM_Q3_648099"/>
      <w:bookmarkStart w:id="2842" w:name="_ETM_Q3_648280"/>
      <w:bookmarkStart w:id="2843" w:name="_ETM_Q3_648640"/>
      <w:bookmarkStart w:id="2844" w:name="_ETM_Q3_648909"/>
      <w:bookmarkStart w:id="2845" w:name="_ETM_Q3_649719"/>
      <w:bookmarkStart w:id="2846" w:name="_ETM_Q3_649900"/>
      <w:bookmarkStart w:id="2847" w:name="_ETM_Q3_650200"/>
      <w:bookmarkStart w:id="2848" w:name="_ETM_Q3_650650"/>
      <w:bookmarkEnd w:id="2841"/>
      <w:bookmarkEnd w:id="2842"/>
      <w:bookmarkEnd w:id="2843"/>
      <w:bookmarkEnd w:id="2844"/>
      <w:bookmarkEnd w:id="2845"/>
      <w:bookmarkEnd w:id="2846"/>
      <w:bookmarkEnd w:id="2847"/>
      <w:bookmarkEnd w:id="2848"/>
      <w:r>
        <w:rPr>
          <w:rFonts w:hint="cs"/>
          <w:rtl/>
        </w:rPr>
        <w:t xml:space="preserve">בסוף </w:t>
      </w:r>
      <w:bookmarkStart w:id="2849" w:name="_ETM_Q3_651129"/>
      <w:bookmarkEnd w:id="2849"/>
      <w:r>
        <w:rPr>
          <w:rFonts w:hint="cs"/>
          <w:rtl/>
        </w:rPr>
        <w:t xml:space="preserve">בסוף </w:t>
      </w:r>
      <w:bookmarkStart w:id="2850" w:name="_ETM_Q3_652080"/>
      <w:bookmarkEnd w:id="2850"/>
      <w:r>
        <w:rPr>
          <w:rFonts w:hint="cs"/>
          <w:rtl/>
        </w:rPr>
        <w:t xml:space="preserve">יש </w:t>
      </w:r>
      <w:bookmarkStart w:id="2851" w:name="_ETM_Q3_652350"/>
      <w:bookmarkEnd w:id="2851"/>
      <w:r>
        <w:rPr>
          <w:rFonts w:hint="cs"/>
          <w:rtl/>
        </w:rPr>
        <w:t xml:space="preserve">לנו </w:t>
      </w:r>
      <w:bookmarkStart w:id="2852" w:name="_ETM_Q3_652860"/>
      <w:bookmarkEnd w:id="2852"/>
      <w:r>
        <w:rPr>
          <w:rFonts w:hint="cs"/>
          <w:rtl/>
        </w:rPr>
        <w:t xml:space="preserve">אתגר </w:t>
      </w:r>
      <w:bookmarkStart w:id="2853" w:name="_ETM_Q3_653310"/>
      <w:bookmarkEnd w:id="2853"/>
      <w:r>
        <w:rPr>
          <w:rFonts w:hint="cs"/>
          <w:rtl/>
        </w:rPr>
        <w:t xml:space="preserve">עצום, </w:t>
      </w:r>
      <w:bookmarkStart w:id="2854" w:name="_ETM_Q3_653640"/>
      <w:bookmarkEnd w:id="2854"/>
      <w:r>
        <w:rPr>
          <w:rFonts w:hint="cs"/>
          <w:rtl/>
        </w:rPr>
        <w:t xml:space="preserve">וזה איראן. </w:t>
      </w:r>
      <w:bookmarkStart w:id="2855" w:name="_ETM_Q3_654540"/>
      <w:bookmarkEnd w:id="2855"/>
      <w:r>
        <w:rPr>
          <w:rFonts w:hint="cs"/>
          <w:rtl/>
        </w:rPr>
        <w:t xml:space="preserve">גם </w:t>
      </w:r>
      <w:bookmarkStart w:id="2856" w:name="_ETM_Q3_654780"/>
      <w:bookmarkEnd w:id="2856"/>
      <w:r>
        <w:rPr>
          <w:rFonts w:hint="cs"/>
          <w:rtl/>
        </w:rPr>
        <w:t xml:space="preserve">פה </w:t>
      </w:r>
      <w:bookmarkStart w:id="2857" w:name="_ETM_Q3_654960"/>
      <w:bookmarkEnd w:id="2857"/>
      <w:r>
        <w:rPr>
          <w:rFonts w:hint="cs"/>
          <w:rtl/>
        </w:rPr>
        <w:t xml:space="preserve">אני </w:t>
      </w:r>
      <w:bookmarkStart w:id="2858" w:name="_ETM_Q3_655110"/>
      <w:bookmarkEnd w:id="2858"/>
      <w:r>
        <w:rPr>
          <w:rFonts w:hint="cs"/>
          <w:rtl/>
        </w:rPr>
        <w:t xml:space="preserve">מסכים </w:t>
      </w:r>
      <w:bookmarkStart w:id="2859" w:name="_ETM_Q3_655410"/>
      <w:bookmarkEnd w:id="2859"/>
      <w:r>
        <w:rPr>
          <w:rFonts w:hint="cs"/>
          <w:rtl/>
        </w:rPr>
        <w:t xml:space="preserve">איתך </w:t>
      </w:r>
      <w:bookmarkStart w:id="2860" w:name="_ETM_Q3_655650"/>
      <w:bookmarkEnd w:id="2860"/>
      <w:r>
        <w:rPr>
          <w:rFonts w:hint="cs"/>
          <w:rtl/>
        </w:rPr>
        <w:t xml:space="preserve">במאה אחוז, </w:t>
      </w:r>
      <w:bookmarkStart w:id="2861" w:name="_ETM_Q3_656220"/>
      <w:bookmarkEnd w:id="2861"/>
      <w:r>
        <w:rPr>
          <w:rFonts w:hint="cs"/>
          <w:rtl/>
        </w:rPr>
        <w:t xml:space="preserve">עם </w:t>
      </w:r>
      <w:bookmarkStart w:id="2862" w:name="_ETM_Q3_656310"/>
      <w:bookmarkEnd w:id="2862"/>
      <w:r>
        <w:rPr>
          <w:rFonts w:hint="cs"/>
          <w:rtl/>
        </w:rPr>
        <w:t xml:space="preserve">הניתוח </w:t>
      </w:r>
      <w:bookmarkStart w:id="2863" w:name="_ETM_Q3_656730"/>
      <w:bookmarkEnd w:id="2863"/>
      <w:r>
        <w:rPr>
          <w:rFonts w:hint="cs"/>
          <w:rtl/>
        </w:rPr>
        <w:t xml:space="preserve">שלך, </w:t>
      </w:r>
      <w:bookmarkStart w:id="2864" w:name="_ETM_Q3_657030"/>
      <w:bookmarkEnd w:id="2864"/>
      <w:r>
        <w:rPr>
          <w:rFonts w:hint="cs"/>
          <w:rtl/>
        </w:rPr>
        <w:t xml:space="preserve">שאיראן </w:t>
      </w:r>
      <w:bookmarkStart w:id="2865" w:name="_ETM_Q3_657240"/>
      <w:bookmarkEnd w:id="2865"/>
      <w:r>
        <w:rPr>
          <w:rFonts w:hint="cs"/>
          <w:rtl/>
        </w:rPr>
        <w:t xml:space="preserve">היא </w:t>
      </w:r>
      <w:bookmarkStart w:id="2866" w:name="_ETM_Q3_657360"/>
      <w:bookmarkEnd w:id="2866"/>
      <w:r>
        <w:rPr>
          <w:rFonts w:hint="cs"/>
          <w:rtl/>
        </w:rPr>
        <w:t xml:space="preserve">האתגר </w:t>
      </w:r>
      <w:bookmarkStart w:id="2867" w:name="_ETM_Q3_657630"/>
      <w:bookmarkEnd w:id="2867"/>
      <w:r>
        <w:rPr>
          <w:rFonts w:hint="cs"/>
          <w:rtl/>
        </w:rPr>
        <w:t xml:space="preserve">הכי </w:t>
      </w:r>
      <w:bookmarkStart w:id="2868" w:name="_ETM_Q3_657750"/>
      <w:bookmarkEnd w:id="2868"/>
      <w:r>
        <w:rPr>
          <w:rFonts w:hint="cs"/>
          <w:rtl/>
        </w:rPr>
        <w:t xml:space="preserve">גדול </w:t>
      </w:r>
      <w:bookmarkStart w:id="2869" w:name="_ETM_Q3_658110"/>
      <w:bookmarkEnd w:id="2869"/>
      <w:r>
        <w:rPr>
          <w:rFonts w:hint="cs"/>
          <w:rtl/>
        </w:rPr>
        <w:t xml:space="preserve">היום של </w:t>
      </w:r>
      <w:bookmarkStart w:id="2870" w:name="_ETM_Q3_658260"/>
      <w:bookmarkEnd w:id="2870"/>
      <w:r>
        <w:rPr>
          <w:rFonts w:hint="cs"/>
          <w:rtl/>
        </w:rPr>
        <w:t xml:space="preserve">מדינת </w:t>
      </w:r>
      <w:bookmarkStart w:id="2871" w:name="_ETM_Q3_658680"/>
      <w:bookmarkEnd w:id="2871"/>
      <w:r>
        <w:rPr>
          <w:rFonts w:hint="cs"/>
          <w:rtl/>
        </w:rPr>
        <w:t xml:space="preserve">ישראל. </w:t>
      </w:r>
      <w:bookmarkStart w:id="2872" w:name="_ETM_Q3_659990"/>
      <w:bookmarkEnd w:id="2872"/>
      <w:r>
        <w:rPr>
          <w:rFonts w:hint="cs"/>
          <w:rtl/>
        </w:rPr>
        <w:t xml:space="preserve">אמרת </w:t>
      </w:r>
      <w:bookmarkStart w:id="2873" w:name="_ETM_Q3_660890"/>
      <w:bookmarkStart w:id="2874" w:name="_ETM_Q3_661370"/>
      <w:bookmarkEnd w:id="2873"/>
      <w:bookmarkEnd w:id="2874"/>
      <w:r>
        <w:rPr>
          <w:rFonts w:hint="cs"/>
          <w:rtl/>
        </w:rPr>
        <w:t xml:space="preserve">שאתה </w:t>
      </w:r>
      <w:bookmarkStart w:id="2875" w:name="_ETM_Q3_661610"/>
      <w:bookmarkEnd w:id="2875"/>
      <w:r>
        <w:rPr>
          <w:rFonts w:hint="cs"/>
          <w:rtl/>
        </w:rPr>
        <w:t xml:space="preserve">חושב </w:t>
      </w:r>
      <w:bookmarkStart w:id="2876" w:name="_ETM_Q3_662000"/>
      <w:bookmarkEnd w:id="2876"/>
      <w:r>
        <w:rPr>
          <w:rFonts w:hint="cs"/>
          <w:rtl/>
        </w:rPr>
        <w:t xml:space="preserve">שביטול </w:t>
      </w:r>
      <w:bookmarkStart w:id="2877" w:name="_ETM_Q3_663560"/>
      <w:bookmarkEnd w:id="2877"/>
      <w:r>
        <w:rPr>
          <w:rFonts w:hint="cs"/>
          <w:rtl/>
        </w:rPr>
        <w:t xml:space="preserve">ההסכם </w:t>
      </w:r>
      <w:bookmarkStart w:id="2878" w:name="_ETM_Q3_663890"/>
      <w:bookmarkEnd w:id="2878"/>
      <w:r>
        <w:rPr>
          <w:rFonts w:hint="cs"/>
          <w:rtl/>
        </w:rPr>
        <w:t xml:space="preserve">על ידי </w:t>
      </w:r>
      <w:bookmarkStart w:id="2879" w:name="_ETM_Q3_664159"/>
      <w:bookmarkEnd w:id="2879"/>
      <w:r>
        <w:rPr>
          <w:rFonts w:hint="cs"/>
          <w:rtl/>
        </w:rPr>
        <w:t xml:space="preserve">האמריקאים </w:t>
      </w:r>
      <w:bookmarkStart w:id="2880" w:name="_ETM_Q3_664579"/>
      <w:bookmarkEnd w:id="2880"/>
      <w:r>
        <w:rPr>
          <w:rFonts w:hint="cs"/>
          <w:rtl/>
        </w:rPr>
        <w:t xml:space="preserve">היה טעות. </w:t>
      </w:r>
      <w:bookmarkStart w:id="2881" w:name="_ETM_Q3_665689"/>
      <w:bookmarkEnd w:id="2881"/>
      <w:r>
        <w:rPr>
          <w:rFonts w:hint="cs"/>
          <w:rtl/>
        </w:rPr>
        <w:t xml:space="preserve">אתה </w:t>
      </w:r>
      <w:bookmarkStart w:id="2882" w:name="_ETM_Q3_666049"/>
      <w:bookmarkEnd w:id="2882"/>
      <w:r>
        <w:rPr>
          <w:rFonts w:hint="cs"/>
          <w:rtl/>
        </w:rPr>
        <w:t xml:space="preserve">יודע, </w:t>
      </w:r>
      <w:bookmarkStart w:id="2883" w:name="_ETM_Q3_666230"/>
      <w:bookmarkEnd w:id="2883"/>
      <w:r>
        <w:rPr>
          <w:rFonts w:hint="cs"/>
          <w:rtl/>
        </w:rPr>
        <w:t xml:space="preserve">זה </w:t>
      </w:r>
      <w:bookmarkStart w:id="2884" w:name="_ETM_Q3_666349"/>
      <w:bookmarkEnd w:id="2884"/>
      <w:r>
        <w:rPr>
          <w:rFonts w:hint="cs"/>
          <w:rtl/>
        </w:rPr>
        <w:t xml:space="preserve">קצת </w:t>
      </w:r>
      <w:bookmarkStart w:id="2885" w:name="_ETM_Q3_666620"/>
      <w:bookmarkEnd w:id="2885"/>
      <w:r>
        <w:rPr>
          <w:rFonts w:hint="cs"/>
          <w:rtl/>
        </w:rPr>
        <w:t xml:space="preserve">לשחק </w:t>
      </w:r>
      <w:bookmarkStart w:id="2886" w:name="_ETM_Q3_667040"/>
      <w:bookmarkEnd w:id="2886"/>
      <w:r>
        <w:rPr>
          <w:rFonts w:hint="cs"/>
          <w:rtl/>
        </w:rPr>
        <w:t xml:space="preserve">ב"נדמה לי", </w:t>
      </w:r>
      <w:bookmarkStart w:id="2887" w:name="_ETM_Q3_667459"/>
      <w:bookmarkStart w:id="2888" w:name="_ETM_Q3_668060"/>
      <w:bookmarkEnd w:id="2887"/>
      <w:bookmarkEnd w:id="2888"/>
      <w:r>
        <w:rPr>
          <w:rFonts w:hint="cs"/>
          <w:rtl/>
        </w:rPr>
        <w:t xml:space="preserve">כי </w:t>
      </w:r>
      <w:bookmarkStart w:id="2889" w:name="_ETM_Q3_668209"/>
      <w:bookmarkEnd w:id="2889"/>
      <w:r>
        <w:rPr>
          <w:rFonts w:hint="cs"/>
          <w:rtl/>
        </w:rPr>
        <w:t xml:space="preserve">אני </w:t>
      </w:r>
      <w:bookmarkStart w:id="2890" w:name="_ETM_Q3_668329"/>
      <w:bookmarkEnd w:id="2890"/>
      <w:r>
        <w:rPr>
          <w:rFonts w:hint="cs"/>
          <w:rtl/>
        </w:rPr>
        <w:t xml:space="preserve">לא </w:t>
      </w:r>
      <w:bookmarkStart w:id="2891" w:name="_ETM_Q3_668420"/>
      <w:bookmarkEnd w:id="2891"/>
      <w:r>
        <w:rPr>
          <w:rFonts w:hint="cs"/>
          <w:rtl/>
        </w:rPr>
        <w:t xml:space="preserve">יודע </w:t>
      </w:r>
      <w:bookmarkStart w:id="2892" w:name="_ETM_Q3_668629"/>
      <w:bookmarkEnd w:id="2892"/>
      <w:r>
        <w:rPr>
          <w:rFonts w:hint="cs"/>
          <w:rtl/>
        </w:rPr>
        <w:t xml:space="preserve">מה היה </w:t>
      </w:r>
      <w:bookmarkStart w:id="2893" w:name="_ETM_Q3_668780"/>
      <w:bookmarkEnd w:id="2893"/>
      <w:r>
        <w:rPr>
          <w:rFonts w:hint="cs"/>
          <w:rtl/>
        </w:rPr>
        <w:t xml:space="preserve">קורה </w:t>
      </w:r>
      <w:bookmarkStart w:id="2894" w:name="_ETM_Q3_668989"/>
      <w:bookmarkEnd w:id="2894"/>
      <w:r>
        <w:rPr>
          <w:rFonts w:hint="cs"/>
          <w:rtl/>
        </w:rPr>
        <w:t xml:space="preserve">אם </w:t>
      </w:r>
      <w:bookmarkStart w:id="2895" w:name="_ETM_Q3_669049"/>
      <w:bookmarkEnd w:id="2895"/>
      <w:r>
        <w:rPr>
          <w:rFonts w:hint="cs"/>
          <w:rtl/>
        </w:rPr>
        <w:t xml:space="preserve">היה </w:t>
      </w:r>
      <w:bookmarkStart w:id="2896" w:name="_ETM_Q3_669260"/>
      <w:bookmarkEnd w:id="2896"/>
      <w:r>
        <w:rPr>
          <w:rFonts w:hint="cs"/>
          <w:rtl/>
        </w:rPr>
        <w:t xml:space="preserve">הסכם; </w:t>
      </w:r>
      <w:bookmarkStart w:id="2897" w:name="_ETM_Q3_669769"/>
      <w:bookmarkEnd w:id="2897"/>
      <w:r>
        <w:rPr>
          <w:rFonts w:hint="cs"/>
          <w:rtl/>
        </w:rPr>
        <w:t xml:space="preserve">אני </w:t>
      </w:r>
      <w:bookmarkStart w:id="2898" w:name="_ETM_Q3_669950"/>
      <w:bookmarkEnd w:id="2898"/>
      <w:r>
        <w:rPr>
          <w:rFonts w:hint="cs"/>
          <w:rtl/>
        </w:rPr>
        <w:t xml:space="preserve">לא </w:t>
      </w:r>
      <w:bookmarkStart w:id="2899" w:name="_ETM_Q3_670069"/>
      <w:bookmarkEnd w:id="2899"/>
      <w:r>
        <w:rPr>
          <w:rFonts w:hint="cs"/>
          <w:rtl/>
        </w:rPr>
        <w:t xml:space="preserve">יודע </w:t>
      </w:r>
      <w:bookmarkStart w:id="2900" w:name="_ETM_Q3_670250"/>
      <w:bookmarkEnd w:id="2900"/>
      <w:r>
        <w:rPr>
          <w:rFonts w:hint="cs"/>
          <w:rtl/>
        </w:rPr>
        <w:t xml:space="preserve">מה היה </w:t>
      </w:r>
      <w:bookmarkStart w:id="2901" w:name="_ETM_Q3_670430"/>
      <w:bookmarkEnd w:id="2901"/>
      <w:r>
        <w:rPr>
          <w:rFonts w:hint="cs"/>
          <w:rtl/>
        </w:rPr>
        <w:t xml:space="preserve">קורה </w:t>
      </w:r>
      <w:bookmarkStart w:id="2902" w:name="_ETM_Q3_670760"/>
      <w:bookmarkEnd w:id="2902"/>
      <w:r>
        <w:rPr>
          <w:rFonts w:hint="cs"/>
          <w:rtl/>
        </w:rPr>
        <w:t xml:space="preserve">אז </w:t>
      </w:r>
      <w:bookmarkStart w:id="2903" w:name="_ETM_Q3_670939"/>
      <w:bookmarkEnd w:id="2903"/>
      <w:r>
        <w:rPr>
          <w:rFonts w:hint="cs"/>
          <w:rtl/>
        </w:rPr>
        <w:t xml:space="preserve">כשטראמפ </w:t>
      </w:r>
      <w:bookmarkStart w:id="2904" w:name="_ETM_Q3_671450"/>
      <w:bookmarkEnd w:id="2904"/>
      <w:r>
        <w:rPr>
          <w:rFonts w:hint="cs"/>
          <w:rtl/>
        </w:rPr>
        <w:t xml:space="preserve">היה </w:t>
      </w:r>
      <w:bookmarkStart w:id="2905" w:name="_ETM_Q3_671629"/>
      <w:bookmarkEnd w:id="2905"/>
      <w:r>
        <w:rPr>
          <w:rFonts w:hint="cs"/>
          <w:rtl/>
        </w:rPr>
        <w:t xml:space="preserve">עולה </w:t>
      </w:r>
      <w:bookmarkStart w:id="2906" w:name="_ETM_Q3_671840"/>
      <w:bookmarkEnd w:id="2906"/>
      <w:r>
        <w:rPr>
          <w:rFonts w:hint="cs"/>
          <w:rtl/>
        </w:rPr>
        <w:t xml:space="preserve">לשלטון </w:t>
      </w:r>
      <w:bookmarkStart w:id="2907" w:name="_ETM_Q3_672409"/>
      <w:bookmarkEnd w:id="2907"/>
      <w:r>
        <w:rPr>
          <w:rFonts w:hint="cs"/>
          <w:rtl/>
        </w:rPr>
        <w:t xml:space="preserve">ומה </w:t>
      </w:r>
      <w:bookmarkStart w:id="2908" w:name="_ETM_Q3_672829"/>
      <w:bookmarkEnd w:id="2908"/>
      <w:r>
        <w:rPr>
          <w:rFonts w:hint="cs"/>
          <w:rtl/>
        </w:rPr>
        <w:t xml:space="preserve">היה </w:t>
      </w:r>
      <w:bookmarkStart w:id="2909" w:name="_ETM_Q3_672950"/>
      <w:bookmarkEnd w:id="2909"/>
      <w:r>
        <w:rPr>
          <w:rFonts w:hint="cs"/>
          <w:rtl/>
        </w:rPr>
        <w:t xml:space="preserve">קורה </w:t>
      </w:r>
      <w:bookmarkStart w:id="2910" w:name="_ETM_Q3_673459"/>
      <w:bookmarkEnd w:id="2910"/>
      <w:r>
        <w:rPr>
          <w:rFonts w:hint="cs"/>
          <w:rtl/>
        </w:rPr>
        <w:t xml:space="preserve">בסיטואציה </w:t>
      </w:r>
      <w:bookmarkStart w:id="2911" w:name="_ETM_Q3_674090"/>
      <w:bookmarkEnd w:id="2911"/>
      <w:r>
        <w:rPr>
          <w:rFonts w:hint="cs"/>
          <w:rtl/>
        </w:rPr>
        <w:t xml:space="preserve">של שלטון </w:t>
      </w:r>
      <w:bookmarkStart w:id="2912" w:name="_ETM_Q3_674629"/>
      <w:bookmarkEnd w:id="2912"/>
      <w:r>
        <w:rPr>
          <w:rFonts w:hint="cs"/>
          <w:rtl/>
        </w:rPr>
        <w:t xml:space="preserve">טראמפ </w:t>
      </w:r>
      <w:bookmarkStart w:id="2913" w:name="_ETM_Q3_675489"/>
      <w:bookmarkEnd w:id="2913"/>
      <w:r>
        <w:rPr>
          <w:rFonts w:hint="cs"/>
          <w:rtl/>
        </w:rPr>
        <w:t xml:space="preserve">אם יש הסכם </w:t>
      </w:r>
      <w:bookmarkStart w:id="2914" w:name="_ETM_Q3_675940"/>
      <w:bookmarkEnd w:id="2914"/>
      <w:r>
        <w:rPr>
          <w:rFonts w:hint="cs"/>
          <w:rtl/>
        </w:rPr>
        <w:t xml:space="preserve">שכבר </w:t>
      </w:r>
      <w:bookmarkStart w:id="2915" w:name="_ETM_Q3_676720"/>
      <w:bookmarkEnd w:id="2915"/>
      <w:r>
        <w:rPr>
          <w:rFonts w:hint="cs"/>
          <w:rtl/>
        </w:rPr>
        <w:t xml:space="preserve">מוסכם – </w:t>
      </w:r>
      <w:bookmarkStart w:id="2916" w:name="_ETM_Q3_677230"/>
      <w:bookmarkStart w:id="2917" w:name="_ETM_Q3_678459"/>
      <w:bookmarkEnd w:id="2916"/>
      <w:bookmarkEnd w:id="2917"/>
      <w:r>
        <w:rPr>
          <w:rFonts w:hint="cs"/>
          <w:rtl/>
        </w:rPr>
        <w:t xml:space="preserve">קודם </w:t>
      </w:r>
      <w:bookmarkStart w:id="2918" w:name="_ETM_Q3_678700"/>
      <w:bookmarkEnd w:id="2918"/>
      <w:r>
        <w:rPr>
          <w:rFonts w:hint="cs"/>
          <w:rtl/>
        </w:rPr>
        <w:t xml:space="preserve">כול, </w:t>
      </w:r>
      <w:bookmarkStart w:id="2919" w:name="_ETM_Q3_678819"/>
      <w:bookmarkEnd w:id="2919"/>
      <w:r>
        <w:rPr>
          <w:rFonts w:hint="cs"/>
          <w:rtl/>
        </w:rPr>
        <w:t xml:space="preserve">זה </w:t>
      </w:r>
      <w:bookmarkStart w:id="2920" w:name="_ETM_Q3_678970"/>
      <w:bookmarkEnd w:id="2920"/>
      <w:r>
        <w:rPr>
          <w:rFonts w:hint="cs"/>
          <w:rtl/>
        </w:rPr>
        <w:t xml:space="preserve">היה הסכם </w:t>
      </w:r>
      <w:bookmarkStart w:id="2921" w:name="_ETM_Q3_679300"/>
      <w:bookmarkEnd w:id="2921"/>
      <w:r>
        <w:rPr>
          <w:rFonts w:hint="cs"/>
          <w:rtl/>
        </w:rPr>
        <w:t xml:space="preserve">נשיאותי </w:t>
      </w:r>
      <w:bookmarkStart w:id="2922" w:name="_ETM_Q3_679750"/>
      <w:bookmarkEnd w:id="2922"/>
      <w:r>
        <w:rPr>
          <w:rFonts w:hint="cs"/>
          <w:rtl/>
        </w:rPr>
        <w:t xml:space="preserve">אז </w:t>
      </w:r>
      <w:bookmarkStart w:id="2923" w:name="_ETM_Q3_679870"/>
      <w:bookmarkEnd w:id="2923"/>
      <w:r>
        <w:rPr>
          <w:rFonts w:hint="cs"/>
          <w:rtl/>
        </w:rPr>
        <w:t xml:space="preserve">היה </w:t>
      </w:r>
      <w:bookmarkStart w:id="2924" w:name="_ETM_Q3_679989"/>
      <w:bookmarkEnd w:id="2924"/>
      <w:r>
        <w:rPr>
          <w:rFonts w:hint="cs"/>
          <w:rtl/>
        </w:rPr>
        <w:t xml:space="preserve">קל </w:t>
      </w:r>
      <w:bookmarkStart w:id="2925" w:name="_ETM_Q3_680170"/>
      <w:bookmarkEnd w:id="2925"/>
      <w:r>
        <w:rPr>
          <w:rFonts w:hint="cs"/>
          <w:rtl/>
        </w:rPr>
        <w:t xml:space="preserve">לבטל </w:t>
      </w:r>
      <w:bookmarkStart w:id="2926" w:name="_ETM_Q3_680560"/>
      <w:bookmarkEnd w:id="2926"/>
      <w:r>
        <w:rPr>
          <w:rFonts w:hint="cs"/>
          <w:rtl/>
        </w:rPr>
        <w:t xml:space="preserve">אותו, </w:t>
      </w:r>
      <w:bookmarkStart w:id="2927" w:name="_ETM_Q3_677896"/>
      <w:bookmarkEnd w:id="2927"/>
      <w:r>
        <w:rPr>
          <w:rFonts w:hint="cs"/>
          <w:rtl/>
        </w:rPr>
        <w:t xml:space="preserve">אבל </w:t>
      </w:r>
      <w:bookmarkStart w:id="2928" w:name="_ETM_Q3_680860"/>
      <w:bookmarkEnd w:id="2928"/>
      <w:r>
        <w:rPr>
          <w:rFonts w:hint="cs"/>
          <w:rtl/>
        </w:rPr>
        <w:t xml:space="preserve">אני </w:t>
      </w:r>
      <w:bookmarkStart w:id="2929" w:name="_ETM_Q3_680950"/>
      <w:bookmarkEnd w:id="2929"/>
      <w:r>
        <w:rPr>
          <w:rFonts w:hint="cs"/>
          <w:rtl/>
        </w:rPr>
        <w:t xml:space="preserve">מתייחס </w:t>
      </w:r>
      <w:bookmarkStart w:id="2930" w:name="_ETM_Q3_681280"/>
      <w:bookmarkEnd w:id="2930"/>
      <w:r>
        <w:rPr>
          <w:rFonts w:hint="cs"/>
          <w:rtl/>
        </w:rPr>
        <w:t xml:space="preserve">למהלך </w:t>
      </w:r>
      <w:bookmarkStart w:id="2931" w:name="_ETM_Q3_681730"/>
      <w:bookmarkEnd w:id="2931"/>
      <w:r>
        <w:rPr>
          <w:rFonts w:hint="cs"/>
          <w:rtl/>
        </w:rPr>
        <w:t xml:space="preserve">של </w:t>
      </w:r>
      <w:bookmarkStart w:id="2932" w:name="_ETM_Q3_681910"/>
      <w:bookmarkEnd w:id="2932"/>
      <w:r>
        <w:rPr>
          <w:rFonts w:hint="cs"/>
          <w:rtl/>
        </w:rPr>
        <w:t xml:space="preserve">נתניהו, </w:t>
      </w:r>
      <w:bookmarkStart w:id="2933" w:name="_ETM_Q3_682690"/>
      <w:bookmarkEnd w:id="2933"/>
      <w:r>
        <w:rPr>
          <w:rFonts w:hint="cs"/>
          <w:rtl/>
        </w:rPr>
        <w:t>מדוע</w:t>
      </w:r>
      <w:bookmarkStart w:id="2934" w:name="_ETM_Q3_683080"/>
      <w:bookmarkEnd w:id="2934"/>
      <w:r>
        <w:rPr>
          <w:rFonts w:hint="cs"/>
          <w:rtl/>
        </w:rPr>
        <w:t xml:space="preserve"> הוא קרא </w:t>
      </w:r>
      <w:bookmarkStart w:id="2935" w:name="_ETM_Q3_683290"/>
      <w:bookmarkEnd w:id="2935"/>
      <w:r>
        <w:rPr>
          <w:rFonts w:hint="cs"/>
          <w:rtl/>
        </w:rPr>
        <w:t>לביטול.</w:t>
      </w:r>
      <w:bookmarkStart w:id="2936" w:name="_ETM_Q3_682128"/>
      <w:bookmarkStart w:id="2937" w:name="_ETM_Q3_682216"/>
      <w:bookmarkStart w:id="2938" w:name="_ETM_Q3_682272"/>
      <w:bookmarkStart w:id="2939" w:name="_ETM_Q3_682338"/>
      <w:bookmarkStart w:id="2940" w:name="_ETM_Q3_684190"/>
      <w:bookmarkEnd w:id="2936"/>
      <w:bookmarkEnd w:id="2937"/>
      <w:bookmarkEnd w:id="2938"/>
      <w:bookmarkEnd w:id="2939"/>
      <w:bookmarkEnd w:id="2940"/>
      <w:r>
        <w:rPr>
          <w:rFonts w:hint="cs"/>
          <w:rtl/>
        </w:rPr>
        <w:t xml:space="preserve"> יותר </w:t>
      </w:r>
      <w:bookmarkStart w:id="2941" w:name="_ETM_Q3_684519"/>
      <w:bookmarkEnd w:id="2941"/>
      <w:r>
        <w:rPr>
          <w:rFonts w:hint="cs"/>
          <w:rtl/>
        </w:rPr>
        <w:t xml:space="preserve">מזה, </w:t>
      </w:r>
      <w:bookmarkStart w:id="2942" w:name="_ETM_Q3_684760"/>
      <w:bookmarkEnd w:id="2942"/>
      <w:r>
        <w:rPr>
          <w:rFonts w:hint="cs"/>
          <w:rtl/>
        </w:rPr>
        <w:t xml:space="preserve">אני </w:t>
      </w:r>
      <w:bookmarkStart w:id="2943" w:name="_ETM_Q3_684849"/>
      <w:bookmarkEnd w:id="2943"/>
      <w:r>
        <w:rPr>
          <w:rFonts w:hint="cs"/>
          <w:rtl/>
        </w:rPr>
        <w:t xml:space="preserve">לא </w:t>
      </w:r>
      <w:bookmarkStart w:id="2944" w:name="_ETM_Q3_684910"/>
      <w:bookmarkEnd w:id="2944"/>
      <w:r>
        <w:rPr>
          <w:rFonts w:hint="cs"/>
          <w:rtl/>
        </w:rPr>
        <w:t xml:space="preserve">יודע </w:t>
      </w:r>
      <w:bookmarkStart w:id="2945" w:name="_ETM_Q3_685060"/>
      <w:bookmarkEnd w:id="2945"/>
      <w:r>
        <w:rPr>
          <w:rFonts w:hint="cs"/>
          <w:rtl/>
        </w:rPr>
        <w:t xml:space="preserve">אם </w:t>
      </w:r>
      <w:bookmarkStart w:id="2946" w:name="_ETM_Q3_685120"/>
      <w:bookmarkEnd w:id="2946"/>
      <w:r>
        <w:rPr>
          <w:rFonts w:hint="cs"/>
          <w:rtl/>
        </w:rPr>
        <w:t xml:space="preserve">היינו </w:t>
      </w:r>
      <w:bookmarkStart w:id="2947" w:name="_ETM_Q3_685269"/>
      <w:bookmarkEnd w:id="2947"/>
      <w:r>
        <w:rPr>
          <w:rFonts w:hint="cs"/>
          <w:rtl/>
        </w:rPr>
        <w:t xml:space="preserve">מגיעים </w:t>
      </w:r>
      <w:bookmarkStart w:id="2948" w:name="_ETM_Q3_685540"/>
      <w:bookmarkEnd w:id="2948"/>
      <w:r>
        <w:rPr>
          <w:rFonts w:hint="cs"/>
          <w:rtl/>
        </w:rPr>
        <w:t xml:space="preserve">למציאות </w:t>
      </w:r>
      <w:bookmarkStart w:id="2949" w:name="_ETM_Q3_685930"/>
      <w:bookmarkEnd w:id="2949"/>
      <w:r>
        <w:rPr>
          <w:rFonts w:hint="cs"/>
          <w:rtl/>
        </w:rPr>
        <w:t xml:space="preserve">שהיום </w:t>
      </w:r>
      <w:bookmarkStart w:id="2950" w:name="_ETM_Q3_686290"/>
      <w:bookmarkEnd w:id="2950"/>
      <w:r>
        <w:rPr>
          <w:rFonts w:hint="cs"/>
          <w:rtl/>
        </w:rPr>
        <w:t xml:space="preserve">אתה </w:t>
      </w:r>
      <w:bookmarkStart w:id="2951" w:name="_ETM_Q3_686410"/>
      <w:bookmarkEnd w:id="2951"/>
      <w:r>
        <w:rPr>
          <w:rFonts w:hint="cs"/>
          <w:rtl/>
        </w:rPr>
        <w:t xml:space="preserve">יכול </w:t>
      </w:r>
      <w:bookmarkStart w:id="2952" w:name="_ETM_Q3_686560"/>
      <w:bookmarkEnd w:id="2952"/>
      <w:r>
        <w:rPr>
          <w:rFonts w:hint="cs"/>
          <w:rtl/>
        </w:rPr>
        <w:t xml:space="preserve">להגיד </w:t>
      </w:r>
      <w:bookmarkStart w:id="2953" w:name="_ETM_Q3_686769"/>
      <w:bookmarkEnd w:id="2953"/>
      <w:r>
        <w:rPr>
          <w:rFonts w:hint="cs"/>
          <w:rtl/>
        </w:rPr>
        <w:t xml:space="preserve">בצורה </w:t>
      </w:r>
      <w:bookmarkStart w:id="2954" w:name="_ETM_Q3_687069"/>
      <w:bookmarkEnd w:id="2954"/>
      <w:r>
        <w:rPr>
          <w:rFonts w:hint="cs"/>
          <w:rtl/>
        </w:rPr>
        <w:t xml:space="preserve">מובהקת </w:t>
      </w:r>
      <w:bookmarkStart w:id="2955" w:name="_ETM_Q3_687610"/>
      <w:bookmarkEnd w:id="2955"/>
      <w:r>
        <w:rPr>
          <w:rFonts w:hint="cs"/>
          <w:rtl/>
        </w:rPr>
        <w:t xml:space="preserve">– דרך </w:t>
      </w:r>
      <w:bookmarkStart w:id="2956" w:name="_ETM_Q3_687790"/>
      <w:bookmarkEnd w:id="2956"/>
      <w:r>
        <w:rPr>
          <w:rFonts w:hint="cs"/>
          <w:rtl/>
        </w:rPr>
        <w:t xml:space="preserve">אגב, </w:t>
      </w:r>
      <w:bookmarkStart w:id="2957" w:name="_ETM_Q3_688030"/>
      <w:bookmarkEnd w:id="2957"/>
      <w:r>
        <w:rPr>
          <w:rFonts w:hint="cs"/>
          <w:rtl/>
        </w:rPr>
        <w:t xml:space="preserve">חלקם </w:t>
      </w:r>
      <w:bookmarkStart w:id="2958" w:name="_ETM_Q3_688870"/>
      <w:bookmarkEnd w:id="2958"/>
      <w:r>
        <w:rPr>
          <w:rFonts w:hint="cs"/>
          <w:rtl/>
        </w:rPr>
        <w:t xml:space="preserve">משתנים </w:t>
      </w:r>
      <w:bookmarkStart w:id="2959" w:name="_ETM_Q3_689290"/>
      <w:bookmarkEnd w:id="2959"/>
      <w:r>
        <w:rPr>
          <w:rFonts w:hint="cs"/>
          <w:rtl/>
        </w:rPr>
        <w:t xml:space="preserve">גלובליים, </w:t>
      </w:r>
      <w:bookmarkStart w:id="2960" w:name="_ETM_Q3_689800"/>
      <w:bookmarkEnd w:id="2960"/>
      <w:r>
        <w:rPr>
          <w:rFonts w:hint="cs"/>
          <w:rtl/>
        </w:rPr>
        <w:t xml:space="preserve">כי </w:t>
      </w:r>
      <w:bookmarkStart w:id="2961" w:name="_ETM_Q3_689980"/>
      <w:bookmarkEnd w:id="2961"/>
      <w:r>
        <w:rPr>
          <w:rFonts w:hint="cs"/>
          <w:rtl/>
        </w:rPr>
        <w:t xml:space="preserve">איראן </w:t>
      </w:r>
      <w:bookmarkStart w:id="2962" w:name="_ETM_Q3_690250"/>
      <w:bookmarkEnd w:id="2962"/>
      <w:r>
        <w:rPr>
          <w:rFonts w:hint="cs"/>
          <w:rtl/>
        </w:rPr>
        <w:t xml:space="preserve">בחרה </w:t>
      </w:r>
      <w:bookmarkStart w:id="2963" w:name="_ETM_Q3_690550"/>
      <w:bookmarkEnd w:id="2963"/>
      <w:r>
        <w:rPr>
          <w:rFonts w:hint="cs"/>
          <w:rtl/>
        </w:rPr>
        <w:t xml:space="preserve">צד </w:t>
      </w:r>
      <w:bookmarkStart w:id="2964" w:name="_ETM_Q3_690849"/>
      <w:bookmarkStart w:id="2965" w:name="_ETM_Q3_692080"/>
      <w:bookmarkEnd w:id="2964"/>
      <w:bookmarkEnd w:id="2965"/>
      <w:r>
        <w:rPr>
          <w:rFonts w:hint="cs"/>
          <w:rtl/>
        </w:rPr>
        <w:t xml:space="preserve">במה </w:t>
      </w:r>
      <w:bookmarkStart w:id="2966" w:name="_ETM_Q3_692319"/>
      <w:bookmarkEnd w:id="2966"/>
      <w:r>
        <w:rPr>
          <w:rFonts w:hint="cs"/>
          <w:rtl/>
        </w:rPr>
        <w:t xml:space="preserve">שנקרא </w:t>
      </w:r>
      <w:bookmarkStart w:id="2967" w:name="_ETM_Q3_692620"/>
      <w:bookmarkStart w:id="2968" w:name="_ETM_Q3_693250"/>
      <w:bookmarkEnd w:id="2967"/>
      <w:bookmarkEnd w:id="2968"/>
      <w:r>
        <w:rPr>
          <w:rFonts w:hint="cs"/>
          <w:rtl/>
        </w:rPr>
        <w:t xml:space="preserve">העימות </w:t>
      </w:r>
      <w:bookmarkStart w:id="2969" w:name="_ETM_Q3_694030"/>
      <w:bookmarkEnd w:id="2969"/>
      <w:r>
        <w:rPr>
          <w:rFonts w:hint="cs"/>
          <w:rtl/>
        </w:rPr>
        <w:t xml:space="preserve">מול </w:t>
      </w:r>
      <w:bookmarkStart w:id="2970" w:name="_ETM_Q3_694239"/>
      <w:bookmarkEnd w:id="2970"/>
      <w:r>
        <w:rPr>
          <w:rFonts w:hint="cs"/>
          <w:rtl/>
        </w:rPr>
        <w:t xml:space="preserve">המערב </w:t>
      </w:r>
      <w:bookmarkStart w:id="2971" w:name="_ETM_Q3_694660"/>
      <w:bookmarkEnd w:id="2971"/>
      <w:r>
        <w:rPr>
          <w:rFonts w:hint="cs"/>
          <w:rtl/>
        </w:rPr>
        <w:t xml:space="preserve">של </w:t>
      </w:r>
      <w:bookmarkStart w:id="2972" w:name="_ETM_Q3_695080"/>
      <w:bookmarkEnd w:id="2972"/>
      <w:r>
        <w:rPr>
          <w:rFonts w:hint="cs"/>
          <w:rtl/>
        </w:rPr>
        <w:t xml:space="preserve">רוסיה </w:t>
      </w:r>
      <w:bookmarkStart w:id="2973" w:name="_ETM_Q3_695440"/>
      <w:bookmarkEnd w:id="2973"/>
      <w:r>
        <w:rPr>
          <w:rFonts w:hint="cs"/>
          <w:rtl/>
        </w:rPr>
        <w:t xml:space="preserve">ואוקראינה, </w:t>
      </w:r>
      <w:bookmarkStart w:id="2974" w:name="_ETM_Q3_696010"/>
      <w:bookmarkEnd w:id="2974"/>
      <w:r>
        <w:rPr>
          <w:rFonts w:hint="cs"/>
          <w:rtl/>
        </w:rPr>
        <w:t xml:space="preserve">ובזה היא </w:t>
      </w:r>
      <w:bookmarkStart w:id="2975" w:name="_ETM_Q3_696580"/>
      <w:bookmarkEnd w:id="2975"/>
      <w:r>
        <w:rPr>
          <w:rFonts w:hint="cs"/>
          <w:rtl/>
        </w:rPr>
        <w:t xml:space="preserve">הבהירה </w:t>
      </w:r>
      <w:bookmarkStart w:id="2976" w:name="_ETM_Q3_697120"/>
      <w:bookmarkEnd w:id="2976"/>
      <w:r>
        <w:rPr>
          <w:rFonts w:hint="cs"/>
          <w:rtl/>
        </w:rPr>
        <w:t xml:space="preserve">היטב </w:t>
      </w:r>
      <w:bookmarkStart w:id="2977" w:name="_ETM_Q3_697480"/>
      <w:bookmarkEnd w:id="2977"/>
      <w:r>
        <w:rPr>
          <w:rFonts w:hint="cs"/>
          <w:rtl/>
        </w:rPr>
        <w:t xml:space="preserve">לכל </w:t>
      </w:r>
      <w:bookmarkStart w:id="2978" w:name="_ETM_Q3_697780"/>
      <w:bookmarkEnd w:id="2978"/>
      <w:r>
        <w:rPr>
          <w:rFonts w:hint="cs"/>
          <w:rtl/>
        </w:rPr>
        <w:t xml:space="preserve">העולם </w:t>
      </w:r>
      <w:bookmarkStart w:id="2979" w:name="_ETM_Q3_698410"/>
      <w:bookmarkEnd w:id="2979"/>
      <w:r>
        <w:rPr>
          <w:rFonts w:hint="cs"/>
          <w:rtl/>
        </w:rPr>
        <w:t xml:space="preserve">מי היא ומה היא. </w:t>
      </w:r>
      <w:bookmarkStart w:id="2980" w:name="_ETM_Q3_699400"/>
      <w:bookmarkEnd w:id="2980"/>
      <w:r>
        <w:rPr>
          <w:rFonts w:hint="cs"/>
          <w:rtl/>
        </w:rPr>
        <w:t xml:space="preserve">לכן </w:t>
      </w:r>
      <w:bookmarkStart w:id="2981" w:name="_ETM_Q3_699790"/>
      <w:bookmarkEnd w:id="2981"/>
      <w:r>
        <w:rPr>
          <w:rFonts w:hint="cs"/>
          <w:rtl/>
        </w:rPr>
        <w:t xml:space="preserve">אנחנו </w:t>
      </w:r>
      <w:bookmarkStart w:id="2982" w:name="_ETM_Q3_700030"/>
      <w:bookmarkEnd w:id="2982"/>
      <w:r>
        <w:rPr>
          <w:rFonts w:hint="cs"/>
          <w:rtl/>
        </w:rPr>
        <w:t xml:space="preserve">במציאות </w:t>
      </w:r>
      <w:bookmarkStart w:id="2983" w:name="_ETM_Q3_701299"/>
      <w:bookmarkEnd w:id="2983"/>
      <w:r>
        <w:rPr>
          <w:rFonts w:hint="cs"/>
          <w:rtl/>
        </w:rPr>
        <w:t>ש</w:t>
      </w:r>
      <w:bookmarkStart w:id="2984" w:name="_ETM_Q3_702230"/>
      <w:bookmarkEnd w:id="2984"/>
      <w:r>
        <w:rPr>
          <w:rFonts w:hint="cs"/>
          <w:rtl/>
        </w:rPr>
        <w:t xml:space="preserve">האמריקאים </w:t>
      </w:r>
      <w:bookmarkStart w:id="2985" w:name="_ETM_Q3_702829"/>
      <w:bookmarkEnd w:id="2985"/>
      <w:r>
        <w:rPr>
          <w:rFonts w:hint="cs"/>
          <w:rtl/>
        </w:rPr>
        <w:t xml:space="preserve">כנראה </w:t>
      </w:r>
      <w:bookmarkStart w:id="2986" w:name="_ETM_Q3_703189"/>
      <w:bookmarkEnd w:id="2986"/>
      <w:r>
        <w:rPr>
          <w:rFonts w:hint="cs"/>
          <w:rtl/>
        </w:rPr>
        <w:t xml:space="preserve">היום </w:t>
      </w:r>
      <w:bookmarkStart w:id="2987" w:name="_ETM_Q3_703849"/>
      <w:bookmarkEnd w:id="2987"/>
      <w:r>
        <w:rPr>
          <w:rFonts w:hint="cs"/>
          <w:rtl/>
        </w:rPr>
        <w:t xml:space="preserve">מאוד </w:t>
      </w:r>
      <w:bookmarkStart w:id="2988" w:name="_ETM_Q3_704209"/>
      <w:bookmarkEnd w:id="2988"/>
      <w:r>
        <w:rPr>
          <w:rFonts w:hint="cs"/>
          <w:rtl/>
        </w:rPr>
        <w:t xml:space="preserve">מאוד </w:t>
      </w:r>
      <w:bookmarkStart w:id="2989" w:name="_ETM_Q3_704480"/>
      <w:bookmarkEnd w:id="2989"/>
      <w:r>
        <w:rPr>
          <w:rFonts w:hint="cs"/>
          <w:rtl/>
        </w:rPr>
        <w:t xml:space="preserve">מגובשים </w:t>
      </w:r>
      <w:bookmarkStart w:id="2990" w:name="_ETM_Q3_705019"/>
      <w:bookmarkEnd w:id="2990"/>
      <w:r>
        <w:rPr>
          <w:rFonts w:hint="cs"/>
          <w:rtl/>
        </w:rPr>
        <w:t xml:space="preserve">בעמדה </w:t>
      </w:r>
      <w:bookmarkStart w:id="2991" w:name="_ETM_Q3_706549"/>
      <w:bookmarkEnd w:id="2991"/>
      <w:r>
        <w:rPr>
          <w:rFonts w:hint="cs"/>
          <w:rtl/>
        </w:rPr>
        <w:t xml:space="preserve">מי היא ומה היא </w:t>
      </w:r>
      <w:bookmarkStart w:id="2992" w:name="_ETM_Q3_706939"/>
      <w:bookmarkStart w:id="2993" w:name="_ETM_Q3_707269"/>
      <w:bookmarkEnd w:id="2992"/>
      <w:bookmarkEnd w:id="2993"/>
      <w:r>
        <w:rPr>
          <w:rFonts w:hint="cs"/>
          <w:rtl/>
        </w:rPr>
        <w:t xml:space="preserve">איראן. </w:t>
      </w:r>
      <w:bookmarkStart w:id="2994" w:name="_ETM_Q3_708140"/>
      <w:bookmarkStart w:id="2995" w:name="_ETM_Q3_708739"/>
      <w:bookmarkEnd w:id="2994"/>
      <w:bookmarkEnd w:id="2995"/>
      <w:r>
        <w:rPr>
          <w:rFonts w:hint="cs"/>
          <w:rtl/>
        </w:rPr>
        <w:t xml:space="preserve">דווקא </w:t>
      </w:r>
      <w:bookmarkStart w:id="2996" w:name="_ETM_Q3_709040"/>
      <w:bookmarkEnd w:id="2996"/>
      <w:r>
        <w:rPr>
          <w:rFonts w:hint="cs"/>
          <w:rtl/>
        </w:rPr>
        <w:t xml:space="preserve">במקום </w:t>
      </w:r>
      <w:bookmarkStart w:id="2997" w:name="_ETM_Q3_709429"/>
      <w:bookmarkEnd w:id="2997"/>
      <w:r>
        <w:rPr>
          <w:rFonts w:hint="cs"/>
          <w:rtl/>
        </w:rPr>
        <w:t xml:space="preserve">הזה </w:t>
      </w:r>
      <w:bookmarkStart w:id="2998" w:name="_ETM_Q3_709579"/>
      <w:bookmarkStart w:id="2999" w:name="_ETM_Q3_709730"/>
      <w:bookmarkStart w:id="3000" w:name="_ETM_Q3_710920"/>
      <w:bookmarkEnd w:id="2998"/>
      <w:bookmarkEnd w:id="2999"/>
      <w:bookmarkEnd w:id="3000"/>
      <w:r>
        <w:rPr>
          <w:rFonts w:hint="cs"/>
          <w:rtl/>
        </w:rPr>
        <w:t xml:space="preserve">ארצות </w:t>
      </w:r>
      <w:bookmarkStart w:id="3001" w:name="_ETM_Q3_711309"/>
      <w:bookmarkEnd w:id="3001"/>
      <w:r>
        <w:rPr>
          <w:rFonts w:hint="cs"/>
          <w:rtl/>
        </w:rPr>
        <w:t xml:space="preserve">הברית </w:t>
      </w:r>
      <w:bookmarkStart w:id="3002" w:name="_ETM_Q3_711519"/>
      <w:bookmarkEnd w:id="3002"/>
      <w:r>
        <w:rPr>
          <w:rFonts w:hint="cs"/>
          <w:rtl/>
        </w:rPr>
        <w:t xml:space="preserve">בעלת </w:t>
      </w:r>
      <w:bookmarkStart w:id="3003" w:name="_ETM_Q3_711730"/>
      <w:bookmarkEnd w:id="3003"/>
      <w:r>
        <w:rPr>
          <w:rFonts w:hint="cs"/>
          <w:rtl/>
        </w:rPr>
        <w:t xml:space="preserve">ברית </w:t>
      </w:r>
      <w:bookmarkStart w:id="3004" w:name="_ETM_Q3_711969"/>
      <w:bookmarkEnd w:id="3004"/>
      <w:r>
        <w:rPr>
          <w:rFonts w:hint="cs"/>
          <w:rtl/>
        </w:rPr>
        <w:t xml:space="preserve">שלנו </w:t>
      </w:r>
      <w:bookmarkStart w:id="3005" w:name="_ETM_Q3_712450"/>
      <w:bookmarkEnd w:id="3005"/>
      <w:r>
        <w:rPr>
          <w:rFonts w:hint="cs"/>
          <w:rtl/>
        </w:rPr>
        <w:t xml:space="preserve">שנים </w:t>
      </w:r>
      <w:bookmarkStart w:id="3006" w:name="_ETM_Q3_712749"/>
      <w:bookmarkEnd w:id="3006"/>
      <w:r>
        <w:rPr>
          <w:rFonts w:hint="cs"/>
          <w:rtl/>
        </w:rPr>
        <w:t xml:space="preserve">רבות, </w:t>
      </w:r>
      <w:bookmarkStart w:id="3007" w:name="_ETM_Q3_713600"/>
      <w:bookmarkEnd w:id="3007"/>
      <w:r>
        <w:rPr>
          <w:rFonts w:hint="cs"/>
          <w:rtl/>
        </w:rPr>
        <w:t xml:space="preserve">אז </w:t>
      </w:r>
      <w:bookmarkStart w:id="3008" w:name="_ETM_Q3_713720"/>
      <w:bookmarkEnd w:id="3008"/>
      <w:r>
        <w:rPr>
          <w:rFonts w:hint="cs"/>
          <w:rtl/>
        </w:rPr>
        <w:t xml:space="preserve">בוודאי </w:t>
      </w:r>
      <w:bookmarkStart w:id="3009" w:name="_ETM_Q3_714170"/>
      <w:bookmarkEnd w:id="3009"/>
      <w:r>
        <w:rPr>
          <w:rFonts w:hint="cs"/>
          <w:rtl/>
        </w:rPr>
        <w:t xml:space="preserve">גם </w:t>
      </w:r>
      <w:bookmarkStart w:id="3010" w:name="_ETM_Q3_714410"/>
      <w:bookmarkEnd w:id="3010"/>
      <w:r>
        <w:rPr>
          <w:rFonts w:hint="cs"/>
          <w:rtl/>
        </w:rPr>
        <w:t xml:space="preserve">באירוע </w:t>
      </w:r>
      <w:bookmarkStart w:id="3011" w:name="_ETM_Q3_714800"/>
      <w:bookmarkEnd w:id="3011"/>
      <w:r>
        <w:rPr>
          <w:rFonts w:hint="cs"/>
          <w:rtl/>
        </w:rPr>
        <w:t xml:space="preserve">הזה. </w:t>
      </w:r>
      <w:bookmarkStart w:id="3012" w:name="_ETM_Q3_715550"/>
      <w:bookmarkEnd w:id="3012"/>
      <w:r>
        <w:rPr>
          <w:rFonts w:hint="cs"/>
          <w:rtl/>
        </w:rPr>
        <w:t xml:space="preserve">אין </w:t>
      </w:r>
      <w:bookmarkStart w:id="3013" w:name="_ETM_Q3_716630"/>
      <w:bookmarkEnd w:id="3013"/>
      <w:r>
        <w:rPr>
          <w:rFonts w:hint="cs"/>
          <w:rtl/>
        </w:rPr>
        <w:t xml:space="preserve">ספק </w:t>
      </w:r>
      <w:bookmarkStart w:id="3014" w:name="_ETM_Q3_716929"/>
      <w:bookmarkEnd w:id="3014"/>
      <w:r>
        <w:rPr>
          <w:rFonts w:hint="cs"/>
          <w:rtl/>
        </w:rPr>
        <w:t>ש</w:t>
      </w:r>
      <w:bookmarkStart w:id="3015" w:name="_ETM_Q3_717470"/>
      <w:bookmarkEnd w:id="3015"/>
      <w:r>
        <w:rPr>
          <w:rFonts w:hint="cs"/>
          <w:rtl/>
        </w:rPr>
        <w:t xml:space="preserve">איראן היא אירוע </w:t>
      </w:r>
      <w:bookmarkStart w:id="3016" w:name="_ETM_Q3_717679"/>
      <w:bookmarkEnd w:id="3016"/>
      <w:r>
        <w:rPr>
          <w:rFonts w:hint="cs"/>
          <w:rtl/>
        </w:rPr>
        <w:t xml:space="preserve">אסטרטגי. </w:t>
      </w:r>
      <w:bookmarkStart w:id="3017" w:name="_ETM_Q3_718280"/>
      <w:bookmarkEnd w:id="3017"/>
      <w:r>
        <w:rPr>
          <w:rFonts w:hint="cs"/>
          <w:rtl/>
        </w:rPr>
        <w:t xml:space="preserve">בוא </w:t>
      </w:r>
      <w:bookmarkStart w:id="3018" w:name="_ETM_Q3_719090"/>
      <w:bookmarkEnd w:id="3018"/>
      <w:r>
        <w:rPr>
          <w:rFonts w:hint="cs"/>
          <w:rtl/>
        </w:rPr>
        <w:t xml:space="preserve">נגיד </w:t>
      </w:r>
      <w:bookmarkStart w:id="3019" w:name="_ETM_Q3_719299"/>
      <w:bookmarkEnd w:id="3019"/>
      <w:r>
        <w:rPr>
          <w:rFonts w:hint="cs"/>
          <w:rtl/>
        </w:rPr>
        <w:t xml:space="preserve">שלמדינת </w:t>
      </w:r>
      <w:bookmarkStart w:id="3020" w:name="_ETM_Q3_719599"/>
      <w:bookmarkEnd w:id="3020"/>
      <w:r>
        <w:rPr>
          <w:rFonts w:hint="cs"/>
          <w:rtl/>
        </w:rPr>
        <w:t xml:space="preserve">ישראל </w:t>
      </w:r>
      <w:bookmarkStart w:id="3021" w:name="_ETM_Q3_720799"/>
      <w:bookmarkEnd w:id="3021"/>
      <w:r>
        <w:rPr>
          <w:rFonts w:hint="cs"/>
          <w:rtl/>
        </w:rPr>
        <w:t xml:space="preserve">במקום </w:t>
      </w:r>
      <w:bookmarkStart w:id="3022" w:name="_ETM_Q3_721189"/>
      <w:bookmarkEnd w:id="3022"/>
      <w:r>
        <w:rPr>
          <w:rFonts w:hint="cs"/>
          <w:rtl/>
        </w:rPr>
        <w:t xml:space="preserve">הזה </w:t>
      </w:r>
      <w:bookmarkStart w:id="3023" w:name="_ETM_Q3_721429"/>
      <w:bookmarkEnd w:id="3023"/>
      <w:r>
        <w:rPr>
          <w:rFonts w:hint="cs"/>
          <w:rtl/>
        </w:rPr>
        <w:t xml:space="preserve">מאוד </w:t>
      </w:r>
      <w:bookmarkStart w:id="3024" w:name="_ETM_Q3_721730"/>
      <w:bookmarkEnd w:id="3024"/>
      <w:r>
        <w:rPr>
          <w:rFonts w:hint="cs"/>
          <w:rtl/>
        </w:rPr>
        <w:t xml:space="preserve">מאוד </w:t>
      </w:r>
      <w:bookmarkStart w:id="3025" w:name="_ETM_Q3_723049"/>
      <w:bookmarkEnd w:id="3025"/>
      <w:r>
        <w:rPr>
          <w:rFonts w:hint="cs"/>
          <w:rtl/>
        </w:rPr>
        <w:t xml:space="preserve">חשוב </w:t>
      </w:r>
      <w:bookmarkStart w:id="3026" w:name="_ETM_Q3_723470"/>
      <w:bookmarkEnd w:id="3026"/>
      <w:r>
        <w:rPr>
          <w:rFonts w:hint="cs"/>
          <w:rtl/>
        </w:rPr>
        <w:t xml:space="preserve">שארצות </w:t>
      </w:r>
      <w:bookmarkStart w:id="3027" w:name="_ETM_Q3_723860"/>
      <w:bookmarkEnd w:id="3027"/>
      <w:r>
        <w:rPr>
          <w:rFonts w:hint="cs"/>
          <w:rtl/>
        </w:rPr>
        <w:t xml:space="preserve">הברית </w:t>
      </w:r>
      <w:bookmarkStart w:id="3028" w:name="_ETM_Q3_724099"/>
      <w:bookmarkEnd w:id="3028"/>
      <w:r>
        <w:rPr>
          <w:rFonts w:hint="cs"/>
          <w:rtl/>
        </w:rPr>
        <w:t xml:space="preserve">תגבה אותה </w:t>
      </w:r>
      <w:bookmarkStart w:id="3029" w:name="_ETM_Q3_724400"/>
      <w:bookmarkStart w:id="3030" w:name="_ETM_Q3_724610"/>
      <w:bookmarkEnd w:id="3029"/>
      <w:bookmarkEnd w:id="3030"/>
      <w:r>
        <w:rPr>
          <w:rFonts w:hint="cs"/>
          <w:rtl/>
        </w:rPr>
        <w:t xml:space="preserve">במהלכים </w:t>
      </w:r>
      <w:bookmarkStart w:id="3031" w:name="_ETM_Q3_725269"/>
      <w:bookmarkStart w:id="3032" w:name="_ETM_Q3_725730"/>
      <w:bookmarkEnd w:id="3031"/>
      <w:bookmarkEnd w:id="3032"/>
      <w:r>
        <w:rPr>
          <w:rFonts w:hint="cs"/>
          <w:rtl/>
        </w:rPr>
        <w:t xml:space="preserve">על </w:t>
      </w:r>
      <w:bookmarkStart w:id="3033" w:name="_ETM_Q3_726190"/>
      <w:bookmarkEnd w:id="3033"/>
      <w:r>
        <w:rPr>
          <w:rFonts w:hint="cs"/>
          <w:rtl/>
        </w:rPr>
        <w:t xml:space="preserve">מנת </w:t>
      </w:r>
      <w:bookmarkStart w:id="3034" w:name="_ETM_Q3_726650"/>
      <w:bookmarkEnd w:id="3034"/>
      <w:r>
        <w:rPr>
          <w:rFonts w:hint="cs"/>
          <w:rtl/>
        </w:rPr>
        <w:t>לעצור</w:t>
      </w:r>
      <w:bookmarkStart w:id="3035" w:name="_ETM_Q3_726980"/>
      <w:bookmarkEnd w:id="3035"/>
      <w:r>
        <w:rPr>
          <w:rFonts w:hint="cs"/>
          <w:rtl/>
        </w:rPr>
        <w:t xml:space="preserve"> את ה</w:t>
      </w:r>
      <w:bookmarkStart w:id="3036" w:name="_ETM_Q3_728209"/>
      <w:bookmarkEnd w:id="3036"/>
      <w:r>
        <w:rPr>
          <w:rFonts w:hint="cs"/>
          <w:rtl/>
        </w:rPr>
        <w:t xml:space="preserve">מהלכים </w:t>
      </w:r>
      <w:bookmarkStart w:id="3037" w:name="_ETM_Q3_728840"/>
      <w:bookmarkStart w:id="3038" w:name="_ETM_Q3_729769"/>
      <w:bookmarkEnd w:id="3037"/>
      <w:bookmarkEnd w:id="3038"/>
      <w:r>
        <w:rPr>
          <w:rFonts w:hint="cs"/>
          <w:rtl/>
        </w:rPr>
        <w:t xml:space="preserve">להתגרענות </w:t>
      </w:r>
      <w:bookmarkStart w:id="3039" w:name="_ETM_Q3_730429"/>
      <w:bookmarkEnd w:id="3039"/>
      <w:r>
        <w:rPr>
          <w:rFonts w:hint="cs"/>
          <w:rtl/>
        </w:rPr>
        <w:t xml:space="preserve">של </w:t>
      </w:r>
      <w:bookmarkStart w:id="3040" w:name="_ETM_Q3_730909"/>
      <w:bookmarkEnd w:id="3040"/>
      <w:r>
        <w:rPr>
          <w:rFonts w:hint="cs"/>
          <w:rtl/>
        </w:rPr>
        <w:t>איראן.</w:t>
      </w:r>
      <w:bookmarkStart w:id="3041" w:name="_ETM_Q3_730718"/>
      <w:bookmarkStart w:id="3042" w:name="_ETM_Q3_730840"/>
      <w:bookmarkStart w:id="3043" w:name="_ETM_Q3_730863"/>
      <w:bookmarkStart w:id="3044" w:name="_ETM_Q3_730920"/>
      <w:bookmarkEnd w:id="3041"/>
      <w:bookmarkEnd w:id="3042"/>
      <w:bookmarkEnd w:id="3043"/>
      <w:bookmarkEnd w:id="3044"/>
      <w:r>
        <w:rPr>
          <w:rFonts w:hint="cs"/>
          <w:rtl/>
        </w:rPr>
        <w:t xml:space="preserve"> </w:t>
      </w:r>
      <w:bookmarkStart w:id="3045" w:name="_ETM_Q3_731569"/>
      <w:bookmarkEnd w:id="3045"/>
      <w:r>
        <w:rPr>
          <w:rFonts w:hint="cs"/>
          <w:rtl/>
        </w:rPr>
        <w:t xml:space="preserve">אז </w:t>
      </w:r>
      <w:bookmarkStart w:id="3046" w:name="_ETM_Q3_731750"/>
      <w:bookmarkEnd w:id="3046"/>
      <w:r>
        <w:rPr>
          <w:rFonts w:hint="cs"/>
          <w:rtl/>
        </w:rPr>
        <w:t xml:space="preserve">לכן </w:t>
      </w:r>
      <w:bookmarkStart w:id="3047" w:name="_ETM_Q3_732049"/>
      <w:bookmarkEnd w:id="3047"/>
      <w:r>
        <w:rPr>
          <w:rFonts w:hint="cs"/>
          <w:rtl/>
        </w:rPr>
        <w:t xml:space="preserve">לבוא </w:t>
      </w:r>
      <w:bookmarkStart w:id="3048" w:name="_ETM_Q3_732230"/>
      <w:bookmarkEnd w:id="3048"/>
      <w:r>
        <w:rPr>
          <w:rFonts w:hint="cs"/>
          <w:rtl/>
        </w:rPr>
        <w:t xml:space="preserve">ולהתחיל </w:t>
      </w:r>
      <w:bookmarkStart w:id="3049" w:name="_ETM_Q3_732530"/>
      <w:bookmarkEnd w:id="3049"/>
      <w:r>
        <w:rPr>
          <w:rFonts w:hint="cs"/>
          <w:rtl/>
        </w:rPr>
        <w:t xml:space="preserve">להגיד, </w:t>
      </w:r>
      <w:bookmarkStart w:id="3050" w:name="_ETM_Q3_732859"/>
      <w:bookmarkEnd w:id="3050"/>
      <w:r>
        <w:rPr>
          <w:rFonts w:hint="cs"/>
          <w:rtl/>
        </w:rPr>
        <w:t xml:space="preserve">בשיטת </w:t>
      </w:r>
      <w:bookmarkStart w:id="3051" w:name="_ETM_Q3_733549"/>
      <w:bookmarkEnd w:id="3051"/>
      <w:r>
        <w:rPr>
          <w:rFonts w:hint="cs"/>
          <w:rtl/>
        </w:rPr>
        <w:t xml:space="preserve">ה"נדמה </w:t>
      </w:r>
      <w:bookmarkStart w:id="3052" w:name="_ETM_Q3_733849"/>
      <w:bookmarkEnd w:id="3052"/>
      <w:r>
        <w:rPr>
          <w:rFonts w:hint="cs"/>
          <w:rtl/>
        </w:rPr>
        <w:t xml:space="preserve">לי", </w:t>
      </w:r>
      <w:bookmarkStart w:id="3053" w:name="_ETM_Q3_733969"/>
      <w:bookmarkEnd w:id="3053"/>
      <w:r>
        <w:rPr>
          <w:rFonts w:hint="cs"/>
          <w:rtl/>
        </w:rPr>
        <w:t xml:space="preserve">מה </w:t>
      </w:r>
      <w:bookmarkStart w:id="3054" w:name="_ETM_Q3_734090"/>
      <w:bookmarkEnd w:id="3054"/>
      <w:r>
        <w:rPr>
          <w:rFonts w:hint="cs"/>
          <w:rtl/>
        </w:rPr>
        <w:t xml:space="preserve">היה </w:t>
      </w:r>
      <w:bookmarkStart w:id="3055" w:name="_ETM_Q3_734179"/>
      <w:bookmarkEnd w:id="3055"/>
      <w:r>
        <w:rPr>
          <w:rFonts w:hint="cs"/>
          <w:rtl/>
        </w:rPr>
        <w:t xml:space="preserve">קורה </w:t>
      </w:r>
      <w:bookmarkStart w:id="3056" w:name="_ETM_Q3_734450"/>
      <w:bookmarkEnd w:id="3056"/>
      <w:r>
        <w:rPr>
          <w:rFonts w:hint="cs"/>
          <w:rtl/>
        </w:rPr>
        <w:t xml:space="preserve">אם </w:t>
      </w:r>
      <w:bookmarkStart w:id="3057" w:name="_ETM_Q3_734540"/>
      <w:bookmarkEnd w:id="3057"/>
      <w:r>
        <w:rPr>
          <w:rFonts w:hint="cs"/>
          <w:rtl/>
        </w:rPr>
        <w:t xml:space="preserve">לא </w:t>
      </w:r>
      <w:bookmarkStart w:id="3058" w:name="_ETM_Q3_734659"/>
      <w:bookmarkStart w:id="3059" w:name="_ETM_Q3_735109"/>
      <w:bookmarkStart w:id="3060" w:name="_ETM_Q3_735260"/>
      <w:bookmarkEnd w:id="3058"/>
      <w:bookmarkEnd w:id="3059"/>
      <w:bookmarkEnd w:id="3060"/>
      <w:r>
        <w:rPr>
          <w:rFonts w:hint="cs"/>
          <w:rtl/>
        </w:rPr>
        <w:t xml:space="preserve">היה </w:t>
      </w:r>
      <w:bookmarkStart w:id="3061" w:name="_ETM_Q3_735349"/>
      <w:bookmarkEnd w:id="3061"/>
      <w:r>
        <w:rPr>
          <w:rFonts w:hint="cs"/>
          <w:rtl/>
        </w:rPr>
        <w:t xml:space="preserve">מתבטל </w:t>
      </w:r>
      <w:bookmarkStart w:id="3062" w:name="_ETM_Q3_735799"/>
      <w:bookmarkEnd w:id="3062"/>
      <w:r>
        <w:rPr>
          <w:rFonts w:hint="cs"/>
          <w:rtl/>
        </w:rPr>
        <w:t xml:space="preserve">ההסכם </w:t>
      </w:r>
      <w:bookmarkStart w:id="3063" w:name="_ETM_Q3_736220"/>
      <w:bookmarkEnd w:id="3063"/>
      <w:r>
        <w:rPr>
          <w:rFonts w:hint="cs"/>
          <w:rtl/>
        </w:rPr>
        <w:t xml:space="preserve">ואם </w:t>
      </w:r>
      <w:bookmarkStart w:id="3064" w:name="_ETM_Q3_736429"/>
      <w:bookmarkEnd w:id="3064"/>
      <w:r>
        <w:rPr>
          <w:rFonts w:hint="cs"/>
          <w:rtl/>
        </w:rPr>
        <w:t xml:space="preserve">היינו </w:t>
      </w:r>
      <w:bookmarkStart w:id="3065" w:name="_ETM_Q3_736789"/>
      <w:bookmarkEnd w:id="3065"/>
      <w:r>
        <w:rPr>
          <w:rFonts w:hint="cs"/>
          <w:rtl/>
        </w:rPr>
        <w:t xml:space="preserve">נותנים </w:t>
      </w:r>
      <w:bookmarkStart w:id="3066" w:name="_ETM_Q3_737150"/>
      <w:bookmarkEnd w:id="3066"/>
      <w:r>
        <w:rPr>
          <w:rFonts w:hint="cs"/>
          <w:rtl/>
        </w:rPr>
        <w:t xml:space="preserve">לזה </w:t>
      </w:r>
      <w:bookmarkStart w:id="3067" w:name="_ETM_Q3_737360"/>
      <w:bookmarkEnd w:id="3067"/>
      <w:r>
        <w:rPr>
          <w:rFonts w:hint="cs"/>
          <w:rtl/>
        </w:rPr>
        <w:t xml:space="preserve">ללכת – </w:t>
      </w:r>
      <w:bookmarkStart w:id="3068" w:name="_ETM_Q3_737900"/>
      <w:bookmarkEnd w:id="3068"/>
      <w:r>
        <w:rPr>
          <w:rFonts w:hint="cs"/>
          <w:rtl/>
        </w:rPr>
        <w:t xml:space="preserve">אני </w:t>
      </w:r>
      <w:bookmarkStart w:id="3069" w:name="_ETM_Q3_738020"/>
      <w:bookmarkEnd w:id="3069"/>
      <w:r>
        <w:rPr>
          <w:rFonts w:hint="cs"/>
          <w:rtl/>
        </w:rPr>
        <w:t xml:space="preserve">חושב </w:t>
      </w:r>
      <w:bookmarkStart w:id="3070" w:name="_ETM_Q3_738169"/>
      <w:bookmarkEnd w:id="3070"/>
      <w:r>
        <w:rPr>
          <w:rFonts w:hint="cs"/>
          <w:rtl/>
        </w:rPr>
        <w:t xml:space="preserve">שיכול </w:t>
      </w:r>
      <w:bookmarkStart w:id="3071" w:name="_ETM_Q3_738440"/>
      <w:bookmarkEnd w:id="3071"/>
      <w:r>
        <w:rPr>
          <w:rFonts w:hint="cs"/>
          <w:rtl/>
        </w:rPr>
        <w:t xml:space="preserve">להיות </w:t>
      </w:r>
      <w:bookmarkStart w:id="3072" w:name="_ETM_Q3_735529"/>
      <w:bookmarkEnd w:id="3072"/>
      <w:r>
        <w:rPr>
          <w:rFonts w:hint="cs"/>
          <w:rtl/>
        </w:rPr>
        <w:t xml:space="preserve">שהיינו </w:t>
      </w:r>
      <w:bookmarkStart w:id="3073" w:name="_ETM_Q3_738650"/>
      <w:bookmarkEnd w:id="3073"/>
      <w:r>
        <w:rPr>
          <w:rFonts w:hint="cs"/>
          <w:rtl/>
        </w:rPr>
        <w:t xml:space="preserve">מגיעים </w:t>
      </w:r>
      <w:bookmarkStart w:id="3074" w:name="_ETM_Q3_738889"/>
      <w:bookmarkEnd w:id="3074"/>
      <w:r>
        <w:rPr>
          <w:rFonts w:hint="cs"/>
          <w:rtl/>
        </w:rPr>
        <w:t xml:space="preserve">למקום </w:t>
      </w:r>
      <w:bookmarkStart w:id="3075" w:name="_ETM_Q3_739220"/>
      <w:bookmarkEnd w:id="3075"/>
      <w:r>
        <w:rPr>
          <w:rFonts w:hint="cs"/>
          <w:rtl/>
        </w:rPr>
        <w:t xml:space="preserve">יותר </w:t>
      </w:r>
      <w:bookmarkStart w:id="3076" w:name="_ETM_Q3_739460"/>
      <w:bookmarkEnd w:id="3076"/>
      <w:r>
        <w:rPr>
          <w:rFonts w:hint="cs"/>
          <w:rtl/>
        </w:rPr>
        <w:t xml:space="preserve">גרוע, </w:t>
      </w:r>
      <w:bookmarkStart w:id="3077" w:name="_ETM_Q3_739820"/>
      <w:bookmarkEnd w:id="3077"/>
      <w:r>
        <w:rPr>
          <w:rFonts w:hint="cs"/>
          <w:rtl/>
        </w:rPr>
        <w:t xml:space="preserve">אבל </w:t>
      </w:r>
      <w:bookmarkStart w:id="3078" w:name="_ETM_Q3_740479"/>
      <w:bookmarkEnd w:id="3078"/>
      <w:r>
        <w:rPr>
          <w:rFonts w:hint="cs"/>
          <w:rtl/>
        </w:rPr>
        <w:t xml:space="preserve">אנחנו </w:t>
      </w:r>
      <w:bookmarkStart w:id="3079" w:name="_ETM_Q3_740780"/>
      <w:bookmarkEnd w:id="3079"/>
      <w:r>
        <w:rPr>
          <w:rFonts w:hint="cs"/>
          <w:rtl/>
        </w:rPr>
        <w:t xml:space="preserve">לא </w:t>
      </w:r>
      <w:bookmarkStart w:id="3080" w:name="_ETM_Q3_740870"/>
      <w:bookmarkEnd w:id="3080"/>
      <w:r>
        <w:rPr>
          <w:rFonts w:hint="cs"/>
          <w:rtl/>
        </w:rPr>
        <w:t xml:space="preserve">נעסוק </w:t>
      </w:r>
      <w:bookmarkStart w:id="3081" w:name="_ETM_Q3_741199"/>
      <w:bookmarkEnd w:id="3081"/>
      <w:r>
        <w:rPr>
          <w:rFonts w:hint="cs"/>
          <w:rtl/>
        </w:rPr>
        <w:t xml:space="preserve">בעניין </w:t>
      </w:r>
      <w:bookmarkStart w:id="3082" w:name="_ETM_Q3_741590"/>
      <w:bookmarkEnd w:id="3082"/>
      <w:r>
        <w:rPr>
          <w:rFonts w:hint="cs"/>
          <w:rtl/>
        </w:rPr>
        <w:t xml:space="preserve">הזה. </w:t>
      </w:r>
      <w:bookmarkStart w:id="3083" w:name="_ETM_Q3_741830"/>
      <w:bookmarkEnd w:id="3083"/>
      <w:r>
        <w:rPr>
          <w:rFonts w:hint="cs"/>
          <w:rtl/>
        </w:rPr>
        <w:t xml:space="preserve">אני </w:t>
      </w:r>
      <w:bookmarkStart w:id="3084" w:name="_ETM_Q3_741979"/>
      <w:bookmarkEnd w:id="3084"/>
      <w:r>
        <w:rPr>
          <w:rFonts w:hint="cs"/>
          <w:rtl/>
        </w:rPr>
        <w:t xml:space="preserve">כן </w:t>
      </w:r>
      <w:bookmarkStart w:id="3085" w:name="_ETM_Q3_742190"/>
      <w:bookmarkEnd w:id="3085"/>
      <w:r>
        <w:rPr>
          <w:rFonts w:hint="cs"/>
          <w:rtl/>
        </w:rPr>
        <w:t xml:space="preserve">מסכים </w:t>
      </w:r>
      <w:bookmarkStart w:id="3086" w:name="_ETM_Q3_742490"/>
      <w:bookmarkEnd w:id="3086"/>
      <w:r>
        <w:rPr>
          <w:rFonts w:hint="cs"/>
          <w:rtl/>
        </w:rPr>
        <w:t xml:space="preserve">איתך </w:t>
      </w:r>
      <w:bookmarkStart w:id="3087" w:name="_ETM_Q3_742699"/>
      <w:bookmarkEnd w:id="3087"/>
      <w:r>
        <w:rPr>
          <w:rFonts w:hint="cs"/>
          <w:rtl/>
        </w:rPr>
        <w:t xml:space="preserve">שזה </w:t>
      </w:r>
      <w:bookmarkStart w:id="3088" w:name="_ETM_Q3_742970"/>
      <w:bookmarkEnd w:id="3088"/>
      <w:r>
        <w:rPr>
          <w:rFonts w:hint="cs"/>
          <w:rtl/>
        </w:rPr>
        <w:t xml:space="preserve">יעד </w:t>
      </w:r>
      <w:bookmarkStart w:id="3089" w:name="_ETM_Q3_743330"/>
      <w:bookmarkEnd w:id="3089"/>
      <w:r>
        <w:rPr>
          <w:rFonts w:hint="cs"/>
          <w:rtl/>
        </w:rPr>
        <w:t xml:space="preserve">ואתגר </w:t>
      </w:r>
      <w:bookmarkStart w:id="3090" w:name="_ETM_Q3_743750"/>
      <w:bookmarkEnd w:id="3090"/>
      <w:r>
        <w:rPr>
          <w:rFonts w:hint="cs"/>
          <w:rtl/>
        </w:rPr>
        <w:t>מרכזי.</w:t>
      </w:r>
    </w:p>
    <w:p w:rsidR="00B53DDF" w:rsidRDefault="00B53DDF" w:rsidP="00B53DDF">
      <w:pPr>
        <w:rPr>
          <w:rtl/>
        </w:rPr>
      </w:pPr>
    </w:p>
    <w:p w:rsidR="00B53DDF" w:rsidRDefault="00B53DDF" w:rsidP="00B53DDF">
      <w:pPr>
        <w:rPr>
          <w:rtl/>
        </w:rPr>
      </w:pPr>
      <w:bookmarkStart w:id="3091" w:name="_ETM_Q3_744710"/>
      <w:bookmarkStart w:id="3092" w:name="_ETM_Q3_745309"/>
      <w:bookmarkStart w:id="3093" w:name="_ETM_Q3_745580"/>
      <w:bookmarkEnd w:id="3091"/>
      <w:bookmarkEnd w:id="3092"/>
      <w:bookmarkEnd w:id="3093"/>
      <w:r>
        <w:rPr>
          <w:rFonts w:hint="cs"/>
          <w:rtl/>
        </w:rPr>
        <w:t xml:space="preserve">נקודה נוספת </w:t>
      </w:r>
      <w:bookmarkStart w:id="3094" w:name="_ETM_Q3_745910"/>
      <w:bookmarkEnd w:id="3094"/>
      <w:r>
        <w:rPr>
          <w:rFonts w:hint="cs"/>
          <w:rtl/>
        </w:rPr>
        <w:t xml:space="preserve">שגם בה אני </w:t>
      </w:r>
      <w:bookmarkStart w:id="3095" w:name="_ETM_Q3_746150"/>
      <w:bookmarkStart w:id="3096" w:name="_ETM_Q3_746419"/>
      <w:bookmarkEnd w:id="3095"/>
      <w:bookmarkEnd w:id="3096"/>
      <w:r>
        <w:rPr>
          <w:rFonts w:hint="cs"/>
          <w:rtl/>
        </w:rPr>
        <w:t xml:space="preserve">לא </w:t>
      </w:r>
      <w:bookmarkStart w:id="3097" w:name="_ETM_Q3_746509"/>
      <w:bookmarkEnd w:id="3097"/>
      <w:r>
        <w:rPr>
          <w:rFonts w:hint="cs"/>
          <w:rtl/>
        </w:rPr>
        <w:t xml:space="preserve">מסכים </w:t>
      </w:r>
      <w:bookmarkStart w:id="3098" w:name="_ETM_Q3_746840"/>
      <w:bookmarkEnd w:id="3098"/>
      <w:r>
        <w:rPr>
          <w:rFonts w:hint="cs"/>
          <w:rtl/>
        </w:rPr>
        <w:t xml:space="preserve">איתך </w:t>
      </w:r>
      <w:bookmarkStart w:id="3099" w:name="_ETM_Q3_748059"/>
      <w:bookmarkEnd w:id="3099"/>
      <w:r>
        <w:rPr>
          <w:rFonts w:hint="cs"/>
          <w:rtl/>
        </w:rPr>
        <w:t xml:space="preserve">זאת </w:t>
      </w:r>
      <w:bookmarkStart w:id="3100" w:name="_ETM_Q3_748389"/>
      <w:bookmarkEnd w:id="3100"/>
      <w:r>
        <w:rPr>
          <w:rFonts w:hint="cs"/>
          <w:rtl/>
        </w:rPr>
        <w:t xml:space="preserve">האמירה </w:t>
      </w:r>
      <w:bookmarkStart w:id="3101" w:name="_ETM_Q3_748719"/>
      <w:bookmarkEnd w:id="3101"/>
      <w:r>
        <w:rPr>
          <w:rFonts w:hint="cs"/>
          <w:rtl/>
        </w:rPr>
        <w:t xml:space="preserve">שלך </w:t>
      </w:r>
      <w:bookmarkStart w:id="3102" w:name="_ETM_Q3_749590"/>
      <w:bookmarkEnd w:id="3102"/>
      <w:r>
        <w:rPr>
          <w:rFonts w:hint="cs"/>
          <w:rtl/>
        </w:rPr>
        <w:t xml:space="preserve">שאנחנו </w:t>
      </w:r>
      <w:bookmarkStart w:id="3103" w:name="_ETM_Q3_749949"/>
      <w:bookmarkEnd w:id="3103"/>
      <w:r>
        <w:rPr>
          <w:rFonts w:hint="cs"/>
          <w:rtl/>
        </w:rPr>
        <w:t xml:space="preserve">צריכים </w:t>
      </w:r>
      <w:bookmarkStart w:id="3104" w:name="_ETM_Q3_750189"/>
      <w:bookmarkStart w:id="3105" w:name="_ETM_Q3_750520"/>
      <w:bookmarkEnd w:id="3104"/>
      <w:bookmarkEnd w:id="3105"/>
      <w:r>
        <w:rPr>
          <w:rFonts w:hint="cs"/>
          <w:rtl/>
        </w:rPr>
        <w:t xml:space="preserve">לזוז אחורה ב-180 מעלות </w:t>
      </w:r>
      <w:bookmarkStart w:id="3106" w:name="_ETM_Q3_751929"/>
      <w:bookmarkStart w:id="3107" w:name="_ETM_Q3_752559"/>
      <w:bookmarkStart w:id="3108" w:name="_ETM_Q3_752860"/>
      <w:bookmarkStart w:id="3109" w:name="_ETM_Q3_753460"/>
      <w:bookmarkStart w:id="3110" w:name="_ETM_Q3_753759"/>
      <w:bookmarkEnd w:id="3106"/>
      <w:bookmarkEnd w:id="3107"/>
      <w:bookmarkEnd w:id="3108"/>
      <w:bookmarkEnd w:id="3109"/>
      <w:bookmarkEnd w:id="3110"/>
      <w:r>
        <w:rPr>
          <w:rFonts w:hint="cs"/>
          <w:rtl/>
        </w:rPr>
        <w:t xml:space="preserve">ולעסוק </w:t>
      </w:r>
      <w:bookmarkStart w:id="3111" w:name="_ETM_Q3_754569"/>
      <w:bookmarkEnd w:id="3111"/>
      <w:r>
        <w:rPr>
          <w:rFonts w:hint="cs"/>
          <w:rtl/>
        </w:rPr>
        <w:t xml:space="preserve">בנושאים </w:t>
      </w:r>
      <w:bookmarkStart w:id="3112" w:name="_ETM_Q3_755589"/>
      <w:bookmarkEnd w:id="3112"/>
      <w:r>
        <w:rPr>
          <w:rFonts w:hint="cs"/>
          <w:rtl/>
        </w:rPr>
        <w:t>אחרים.</w:t>
      </w:r>
      <w:bookmarkStart w:id="3113" w:name="TOR_Q4"/>
      <w:bookmarkStart w:id="3114" w:name="_ETM_Q4_180269"/>
      <w:bookmarkEnd w:id="3113"/>
      <w:bookmarkEnd w:id="3114"/>
      <w:r>
        <w:rPr>
          <w:rFonts w:hint="cs"/>
          <w:rtl/>
        </w:rPr>
        <w:t xml:space="preserve"> אני חושב שעוסקים בכל הנושאים שאתה מציין, עם הרבה מאוד תשומות. וכן, יש נושא אחד מאוד חשוב, גם נושא פנימי. אני חושב שלעניין הזה – לפחות </w:t>
      </w:r>
      <w:bookmarkStart w:id="3115" w:name="_ETM_Q4_163911"/>
      <w:bookmarkEnd w:id="3115"/>
      <w:r>
        <w:rPr>
          <w:rFonts w:hint="cs"/>
          <w:rtl/>
        </w:rPr>
        <w:t xml:space="preserve">הסרטונים של מתן כהנא מהמפלגה שלך, שראיתי אותם כשהייתי </w:t>
      </w:r>
      <w:bookmarkStart w:id="3116" w:name="_ETM_Q4_162684"/>
      <w:bookmarkEnd w:id="3116"/>
      <w:r>
        <w:rPr>
          <w:rFonts w:hint="cs"/>
          <w:rtl/>
        </w:rPr>
        <w:t>באופוזיציה והוא היה בקואליציה, היו מאוד ברורים – חייבים</w:t>
      </w:r>
      <w:bookmarkStart w:id="3117" w:name="_ETM_Q4_170696"/>
      <w:bookmarkEnd w:id="3117"/>
      <w:r>
        <w:rPr>
          <w:rFonts w:hint="cs"/>
          <w:rtl/>
        </w:rPr>
        <w:t xml:space="preserve"> רפורמה ולא יכול להיות שהשופטים בוחרים את עצמם, והגענו </w:t>
      </w:r>
      <w:bookmarkStart w:id="3118" w:name="_ETM_Q4_174326"/>
      <w:bookmarkEnd w:id="3118"/>
      <w:r>
        <w:rPr>
          <w:rFonts w:hint="cs"/>
          <w:rtl/>
        </w:rPr>
        <w:t xml:space="preserve">לרגע שזה חייב להיות. אז גם פה אני חלוק עליך. </w:t>
      </w:r>
      <w:bookmarkStart w:id="3119" w:name="_ETM_Q4_170824"/>
      <w:bookmarkEnd w:id="3119"/>
      <w:r>
        <w:rPr>
          <w:rFonts w:hint="cs"/>
          <w:rtl/>
        </w:rPr>
        <w:t xml:space="preserve">אני חושב שהגיע הזמן לעשות את זה, ואני מברך על </w:t>
      </w:r>
      <w:bookmarkStart w:id="3120" w:name="_ETM_Q4_177701"/>
      <w:bookmarkEnd w:id="3120"/>
      <w:r>
        <w:rPr>
          <w:rFonts w:hint="cs"/>
          <w:rtl/>
        </w:rPr>
        <w:t xml:space="preserve">כך שיש רוב מוצק. אני מופתע, וחבל לי שאנשים </w:t>
      </w:r>
      <w:bookmarkStart w:id="3121" w:name="_ETM_Q4_180510"/>
      <w:bookmarkStart w:id="3122" w:name="_ETM_Q4_180840"/>
      <w:bookmarkStart w:id="3123" w:name="_ETM_Q4_181139"/>
      <w:bookmarkStart w:id="3124" w:name="_ETM_Q4_181350"/>
      <w:bookmarkStart w:id="3125" w:name="_ETM_Q4_181560"/>
      <w:bookmarkStart w:id="3126" w:name="_ETM_Q4_181979"/>
      <w:bookmarkStart w:id="3127" w:name="_ETM_Q4_182129"/>
      <w:bookmarkStart w:id="3128" w:name="_ETM_Q4_182520"/>
      <w:bookmarkStart w:id="3129" w:name="_ETM_Q4_182939"/>
      <w:bookmarkStart w:id="3130" w:name="_ETM_Q4_183000"/>
      <w:bookmarkStart w:id="3131" w:name="_ETM_Q4_183909"/>
      <w:bookmarkStart w:id="3132" w:name="_ETM_Q4_184479"/>
      <w:bookmarkEnd w:id="3121"/>
      <w:bookmarkEnd w:id="3122"/>
      <w:bookmarkEnd w:id="3123"/>
      <w:bookmarkEnd w:id="3124"/>
      <w:bookmarkEnd w:id="3125"/>
      <w:bookmarkEnd w:id="3126"/>
      <w:bookmarkEnd w:id="3127"/>
      <w:bookmarkEnd w:id="3128"/>
      <w:bookmarkEnd w:id="3129"/>
      <w:bookmarkEnd w:id="3130"/>
      <w:bookmarkEnd w:id="3131"/>
      <w:bookmarkEnd w:id="3132"/>
      <w:r>
        <w:rPr>
          <w:rFonts w:hint="cs"/>
          <w:rtl/>
        </w:rPr>
        <w:t xml:space="preserve">מהמפלגה </w:t>
      </w:r>
      <w:bookmarkStart w:id="3133" w:name="_ETM_Q4_184990"/>
      <w:bookmarkEnd w:id="3133"/>
      <w:r>
        <w:rPr>
          <w:rFonts w:hint="cs"/>
          <w:rtl/>
        </w:rPr>
        <w:t xml:space="preserve">שלך, </w:t>
      </w:r>
      <w:bookmarkStart w:id="3134" w:name="_ETM_Q4_185710"/>
      <w:bookmarkEnd w:id="3134"/>
      <w:r>
        <w:rPr>
          <w:rFonts w:hint="cs"/>
          <w:rtl/>
        </w:rPr>
        <w:t xml:space="preserve">כמו </w:t>
      </w:r>
      <w:bookmarkStart w:id="3135" w:name="_ETM_Q4_185890"/>
      <w:bookmarkEnd w:id="3135"/>
      <w:r>
        <w:rPr>
          <w:rFonts w:hint="cs"/>
          <w:rtl/>
        </w:rPr>
        <w:t xml:space="preserve">מתן </w:t>
      </w:r>
      <w:bookmarkStart w:id="3136" w:name="_ETM_Q4_186220"/>
      <w:bookmarkEnd w:id="3136"/>
      <w:r>
        <w:rPr>
          <w:rFonts w:hint="cs"/>
          <w:rtl/>
        </w:rPr>
        <w:t xml:space="preserve">כהנא, </w:t>
      </w:r>
      <w:bookmarkStart w:id="3137" w:name="_ETM_Q4_182711"/>
      <w:bookmarkEnd w:id="3137"/>
      <w:r>
        <w:rPr>
          <w:rFonts w:hint="cs"/>
          <w:rtl/>
        </w:rPr>
        <w:t xml:space="preserve">כמו </w:t>
      </w:r>
      <w:bookmarkStart w:id="3138" w:name="_ETM_Q4_186670"/>
      <w:bookmarkStart w:id="3139" w:name="_ETM_Q4_186939"/>
      <w:bookmarkEnd w:id="3138"/>
      <w:bookmarkEnd w:id="3139"/>
      <w:r>
        <w:rPr>
          <w:rFonts w:hint="cs"/>
          <w:rtl/>
        </w:rPr>
        <w:t xml:space="preserve">אלקין, </w:t>
      </w:r>
      <w:bookmarkStart w:id="3140" w:name="_ETM_Q4_187330"/>
      <w:bookmarkEnd w:id="3140"/>
      <w:r>
        <w:rPr>
          <w:rFonts w:hint="cs"/>
          <w:rtl/>
        </w:rPr>
        <w:t xml:space="preserve">כמו </w:t>
      </w:r>
      <w:bookmarkStart w:id="3141" w:name="_ETM_Q4_187509"/>
      <w:bookmarkEnd w:id="3141"/>
      <w:r>
        <w:rPr>
          <w:rFonts w:hint="cs"/>
          <w:rtl/>
        </w:rPr>
        <w:t xml:space="preserve">גדעון </w:t>
      </w:r>
      <w:bookmarkStart w:id="3142" w:name="_ETM_Q4_187810"/>
      <w:bookmarkEnd w:id="3142"/>
      <w:r>
        <w:rPr>
          <w:rFonts w:hint="cs"/>
          <w:rtl/>
        </w:rPr>
        <w:t xml:space="preserve">סער, </w:t>
      </w:r>
      <w:bookmarkStart w:id="3143" w:name="_ETM_Q4_188080"/>
      <w:bookmarkEnd w:id="3143"/>
      <w:r>
        <w:rPr>
          <w:rFonts w:hint="cs"/>
          <w:rtl/>
        </w:rPr>
        <w:t xml:space="preserve">שדיברו על </w:t>
      </w:r>
      <w:bookmarkStart w:id="3144" w:name="_ETM_Q4_188170"/>
      <w:bookmarkEnd w:id="3144"/>
      <w:r>
        <w:rPr>
          <w:rFonts w:hint="cs"/>
          <w:rtl/>
        </w:rPr>
        <w:t xml:space="preserve">הדברים </w:t>
      </w:r>
      <w:bookmarkStart w:id="3145" w:name="_ETM_Q4_188500"/>
      <w:bookmarkEnd w:id="3145"/>
      <w:r>
        <w:rPr>
          <w:rFonts w:hint="cs"/>
          <w:rtl/>
        </w:rPr>
        <w:t xml:space="preserve">האלה, </w:t>
      </w:r>
      <w:bookmarkStart w:id="3146" w:name="_ETM_Q4_188709"/>
      <w:bookmarkEnd w:id="3146"/>
      <w:r>
        <w:rPr>
          <w:rFonts w:hint="cs"/>
          <w:rtl/>
        </w:rPr>
        <w:t xml:space="preserve">פתאום </w:t>
      </w:r>
      <w:bookmarkStart w:id="3147" w:name="_ETM_Q4_189400"/>
      <w:bookmarkEnd w:id="3147"/>
      <w:r>
        <w:rPr>
          <w:rFonts w:hint="cs"/>
          <w:rtl/>
        </w:rPr>
        <w:t xml:space="preserve">מדברים </w:t>
      </w:r>
      <w:bookmarkStart w:id="3148" w:name="_ETM_Q4_189879"/>
      <w:bookmarkEnd w:id="3148"/>
      <w:r>
        <w:rPr>
          <w:rFonts w:hint="cs"/>
          <w:rtl/>
        </w:rPr>
        <w:t xml:space="preserve">אחרת. </w:t>
      </w:r>
      <w:bookmarkStart w:id="3149" w:name="_ETM_Q4_190660"/>
      <w:bookmarkEnd w:id="3149"/>
      <w:r>
        <w:rPr>
          <w:rFonts w:hint="cs"/>
          <w:rtl/>
        </w:rPr>
        <w:t xml:space="preserve">אבל </w:t>
      </w:r>
      <w:bookmarkStart w:id="3150" w:name="_ETM_Q4_190900"/>
      <w:bookmarkEnd w:id="3150"/>
      <w:r>
        <w:rPr>
          <w:rFonts w:hint="cs"/>
          <w:rtl/>
        </w:rPr>
        <w:t xml:space="preserve">כנראה </w:t>
      </w:r>
      <w:bookmarkStart w:id="3151" w:name="_ETM_Q4_191289"/>
      <w:bookmarkEnd w:id="3151"/>
      <w:r>
        <w:rPr>
          <w:rFonts w:hint="cs"/>
          <w:rtl/>
        </w:rPr>
        <w:t xml:space="preserve">יש </w:t>
      </w:r>
      <w:bookmarkStart w:id="3152" w:name="_ETM_Q4_192009"/>
      <w:bookmarkEnd w:id="3152"/>
      <w:r>
        <w:rPr>
          <w:rFonts w:hint="cs"/>
          <w:rtl/>
        </w:rPr>
        <w:t xml:space="preserve">הרבה </w:t>
      </w:r>
      <w:bookmarkStart w:id="3153" w:name="_ETM_Q4_192250"/>
      <w:bookmarkEnd w:id="3153"/>
      <w:r>
        <w:rPr>
          <w:rFonts w:hint="cs"/>
          <w:rtl/>
        </w:rPr>
        <w:t xml:space="preserve">פוזיציה </w:t>
      </w:r>
      <w:bookmarkStart w:id="3154" w:name="_ETM_Q4_192759"/>
      <w:bookmarkEnd w:id="3154"/>
      <w:r>
        <w:rPr>
          <w:rFonts w:hint="cs"/>
          <w:rtl/>
        </w:rPr>
        <w:t>בפוליטיקה.</w:t>
      </w:r>
    </w:p>
    <w:p w:rsidR="00B53DDF" w:rsidRDefault="00B53DDF" w:rsidP="00B53DDF">
      <w:pPr>
        <w:rPr>
          <w:rtl/>
        </w:rPr>
      </w:pPr>
      <w:bookmarkStart w:id="3155" w:name="_ETM_Q4_187320"/>
      <w:bookmarkStart w:id="3156" w:name="_ETM_Q4_187468"/>
      <w:bookmarkStart w:id="3157" w:name="_ETM_Q4_187495"/>
      <w:bookmarkEnd w:id="3155"/>
      <w:bookmarkEnd w:id="3156"/>
      <w:bookmarkEnd w:id="3157"/>
    </w:p>
    <w:p w:rsidR="00B53DDF" w:rsidRDefault="00B53DDF" w:rsidP="00B53DDF">
      <w:pPr>
        <w:pStyle w:val="af8"/>
        <w:keepNext/>
        <w:rPr>
          <w:rtl/>
        </w:rPr>
      </w:pPr>
      <w:bookmarkStart w:id="3158" w:name="_ETM_Q4_187617"/>
      <w:bookmarkStart w:id="3159" w:name="_ETM_Q4_187704"/>
      <w:bookmarkStart w:id="3160" w:name="ET_yor_6423_5"/>
      <w:bookmarkEnd w:id="3158"/>
      <w:bookmarkEnd w:id="3159"/>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3160"/>
    </w:p>
    <w:p w:rsidR="00B53DDF" w:rsidRDefault="00B53DDF" w:rsidP="00ED71EC">
      <w:pPr>
        <w:rPr>
          <w:rtl/>
        </w:rPr>
      </w:pPr>
    </w:p>
    <w:p w:rsidR="00B53DDF" w:rsidRDefault="00B53DDF" w:rsidP="00B53DDF">
      <w:pPr>
        <w:rPr>
          <w:rtl/>
        </w:rPr>
      </w:pPr>
      <w:bookmarkStart w:id="3161" w:name="_ETM_Q4_196161"/>
      <w:bookmarkStart w:id="3162" w:name="_ETM_Q4_187827"/>
      <w:bookmarkStart w:id="3163" w:name="_ETM_Q4_197480"/>
      <w:bookmarkEnd w:id="3161"/>
      <w:bookmarkEnd w:id="3162"/>
      <w:bookmarkEnd w:id="3163"/>
      <w:r>
        <w:rPr>
          <w:rFonts w:hint="cs"/>
          <w:rtl/>
        </w:rPr>
        <w:t xml:space="preserve">אם </w:t>
      </w:r>
      <w:bookmarkStart w:id="3164" w:name="_ETM_Q4_197600"/>
      <w:bookmarkEnd w:id="3164"/>
      <w:r>
        <w:rPr>
          <w:rFonts w:hint="cs"/>
          <w:rtl/>
        </w:rPr>
        <w:t xml:space="preserve">כן, </w:t>
      </w:r>
      <w:bookmarkStart w:id="3165" w:name="_ETM_Q4_197810"/>
      <w:bookmarkEnd w:id="3165"/>
      <w:r>
        <w:rPr>
          <w:rFonts w:hint="cs"/>
          <w:rtl/>
        </w:rPr>
        <w:t xml:space="preserve">חברי </w:t>
      </w:r>
      <w:bookmarkStart w:id="3166" w:name="_ETM_Q4_198079"/>
      <w:bookmarkEnd w:id="3166"/>
      <w:r>
        <w:rPr>
          <w:rFonts w:hint="cs"/>
          <w:rtl/>
        </w:rPr>
        <w:t xml:space="preserve">הכנסת, </w:t>
      </w:r>
      <w:bookmarkStart w:id="3167" w:name="_ETM_Q4_198410"/>
      <w:bookmarkEnd w:id="3167"/>
      <w:r>
        <w:rPr>
          <w:rFonts w:hint="cs"/>
          <w:rtl/>
        </w:rPr>
        <w:t xml:space="preserve">נעבור </w:t>
      </w:r>
      <w:bookmarkStart w:id="3168" w:name="_ETM_Q4_199010"/>
      <w:bookmarkEnd w:id="3168"/>
      <w:r>
        <w:rPr>
          <w:rFonts w:hint="cs"/>
          <w:rtl/>
        </w:rPr>
        <w:t xml:space="preserve">כעת לדיון </w:t>
      </w:r>
      <w:bookmarkStart w:id="3169" w:name="_ETM_Q4_199400"/>
      <w:bookmarkEnd w:id="3169"/>
      <w:r>
        <w:rPr>
          <w:rFonts w:hint="cs"/>
          <w:rtl/>
        </w:rPr>
        <w:t xml:space="preserve">הסיעתי. </w:t>
      </w:r>
      <w:bookmarkStart w:id="3170" w:name="_ETM_Q4_200320"/>
      <w:bookmarkEnd w:id="3170"/>
      <w:r>
        <w:rPr>
          <w:rFonts w:hint="cs"/>
          <w:rtl/>
        </w:rPr>
        <w:t xml:space="preserve">בהתאם </w:t>
      </w:r>
      <w:bookmarkStart w:id="3171" w:name="_ETM_Q4_200800"/>
      <w:bookmarkEnd w:id="3171"/>
      <w:r>
        <w:rPr>
          <w:rFonts w:hint="cs"/>
          <w:rtl/>
        </w:rPr>
        <w:t xml:space="preserve">לתקנון </w:t>
      </w:r>
      <w:bookmarkStart w:id="3172" w:name="_ETM_Q4_201249"/>
      <w:bookmarkEnd w:id="3172"/>
      <w:r>
        <w:rPr>
          <w:rFonts w:hint="cs"/>
          <w:rtl/>
        </w:rPr>
        <w:t xml:space="preserve">הכנסת, </w:t>
      </w:r>
      <w:bookmarkStart w:id="3173" w:name="_ETM_Q4_201699"/>
      <w:bookmarkEnd w:id="3173"/>
      <w:r>
        <w:rPr>
          <w:rFonts w:hint="cs"/>
          <w:rtl/>
        </w:rPr>
        <w:t xml:space="preserve">ראשון </w:t>
      </w:r>
      <w:bookmarkStart w:id="3174" w:name="_ETM_Q4_202060"/>
      <w:bookmarkEnd w:id="3174"/>
      <w:r>
        <w:rPr>
          <w:rFonts w:hint="cs"/>
          <w:rtl/>
        </w:rPr>
        <w:t xml:space="preserve">הדוברים – </w:t>
      </w:r>
      <w:bookmarkStart w:id="3175" w:name="_ETM_Q4_202660"/>
      <w:bookmarkEnd w:id="3175"/>
      <w:r>
        <w:rPr>
          <w:rFonts w:hint="cs"/>
          <w:rtl/>
        </w:rPr>
        <w:t xml:space="preserve">חבר </w:t>
      </w:r>
      <w:bookmarkStart w:id="3176" w:name="_ETM_Q4_202960"/>
      <w:bookmarkEnd w:id="3176"/>
      <w:r>
        <w:rPr>
          <w:rFonts w:hint="cs"/>
          <w:rtl/>
        </w:rPr>
        <w:t xml:space="preserve">הכנסת </w:t>
      </w:r>
      <w:bookmarkStart w:id="3177" w:name="_ETM_Q4_203529"/>
      <w:bookmarkEnd w:id="3177"/>
      <w:r>
        <w:rPr>
          <w:rFonts w:hint="cs"/>
          <w:rtl/>
        </w:rPr>
        <w:t xml:space="preserve">רון </w:t>
      </w:r>
      <w:bookmarkStart w:id="3178" w:name="_ETM_Q4_203980"/>
      <w:bookmarkEnd w:id="3178"/>
      <w:r>
        <w:rPr>
          <w:rFonts w:hint="cs"/>
          <w:rtl/>
        </w:rPr>
        <w:t xml:space="preserve">כץ, </w:t>
      </w:r>
      <w:bookmarkStart w:id="3179" w:name="_ETM_Q4_204339"/>
      <w:bookmarkEnd w:id="3179"/>
      <w:r>
        <w:rPr>
          <w:rFonts w:hint="cs"/>
          <w:rtl/>
        </w:rPr>
        <w:t xml:space="preserve">בבקשה. </w:t>
      </w:r>
      <w:bookmarkStart w:id="3180" w:name="_ETM_Q4_224760"/>
      <w:bookmarkEnd w:id="3180"/>
      <w:r>
        <w:rPr>
          <w:rFonts w:hint="cs"/>
          <w:rtl/>
        </w:rPr>
        <w:t xml:space="preserve">שלוש </w:t>
      </w:r>
      <w:bookmarkStart w:id="3181" w:name="_ETM_Q4_225210"/>
      <w:bookmarkEnd w:id="3181"/>
      <w:r>
        <w:rPr>
          <w:rFonts w:hint="cs"/>
          <w:rtl/>
        </w:rPr>
        <w:t xml:space="preserve">דקות </w:t>
      </w:r>
      <w:bookmarkStart w:id="3182" w:name="_ETM_Q4_225540"/>
      <w:bookmarkEnd w:id="3182"/>
      <w:r>
        <w:rPr>
          <w:rFonts w:hint="cs"/>
          <w:rtl/>
        </w:rPr>
        <w:t>לרשותך, אדוני.</w:t>
      </w:r>
    </w:p>
    <w:p w:rsidR="00B53DDF" w:rsidRDefault="00B53DDF" w:rsidP="00B53DDF">
      <w:pPr>
        <w:rPr>
          <w:rtl/>
        </w:rPr>
      </w:pPr>
      <w:bookmarkStart w:id="3183" w:name="_ETM_Q4_209906"/>
      <w:bookmarkEnd w:id="3183"/>
    </w:p>
    <w:p w:rsidR="00B53DDF" w:rsidRDefault="00B53DDF" w:rsidP="00B53DDF">
      <w:pPr>
        <w:pStyle w:val="a5"/>
        <w:keepNext/>
        <w:rPr>
          <w:rtl/>
        </w:rPr>
      </w:pPr>
      <w:bookmarkStart w:id="3184" w:name="_ETM_Q4_210131"/>
      <w:bookmarkStart w:id="3185" w:name="_ETM_Q4_210158"/>
      <w:bookmarkStart w:id="3186" w:name="_ETM_Q4_210232"/>
      <w:bookmarkStart w:id="3187" w:name="ET_speaker_6151_6"/>
      <w:bookmarkEnd w:id="3184"/>
      <w:bookmarkEnd w:id="3185"/>
      <w:bookmarkEnd w:id="3186"/>
      <w:r>
        <w:rPr>
          <w:rStyle w:val="TagStyle"/>
          <w:rFonts w:hint="cs"/>
          <w:rtl/>
        </w:rPr>
        <w:t xml:space="preserve"> &lt;&lt; דובר &gt;&gt; </w:t>
      </w:r>
      <w:bookmarkStart w:id="3188" w:name="_Toc135567275"/>
      <w:bookmarkStart w:id="3189" w:name="_Toc128467925"/>
      <w:bookmarkStart w:id="3190" w:name="_Toc127898974"/>
      <w:bookmarkStart w:id="3191" w:name="_Toc127898670"/>
      <w:bookmarkStart w:id="3192" w:name="_Toc127829768"/>
      <w:bookmarkStart w:id="3193" w:name="_Toc137470401"/>
      <w:r>
        <w:rPr>
          <w:rFonts w:hint="cs"/>
          <w:rtl/>
        </w:rPr>
        <w:t>רון כץ (יש עתיד):</w:t>
      </w:r>
      <w:bookmarkEnd w:id="3188"/>
      <w:bookmarkEnd w:id="3189"/>
      <w:bookmarkEnd w:id="3190"/>
      <w:bookmarkEnd w:id="3191"/>
      <w:bookmarkEnd w:id="3192"/>
      <w:bookmarkEnd w:id="3193"/>
      <w:r>
        <w:rPr>
          <w:rStyle w:val="TagStyle"/>
          <w:rFonts w:hint="cs"/>
          <w:rtl/>
        </w:rPr>
        <w:t xml:space="preserve"> &lt;&lt; דובר &gt;&gt;</w:t>
      </w:r>
      <w:r>
        <w:rPr>
          <w:rFonts w:hint="cs"/>
          <w:rtl/>
        </w:rPr>
        <w:t xml:space="preserve"> </w:t>
      </w:r>
      <w:bookmarkEnd w:id="3187"/>
    </w:p>
    <w:p w:rsidR="00B53DDF" w:rsidRDefault="00B53DDF" w:rsidP="00ED71EC">
      <w:pPr>
        <w:rPr>
          <w:rtl/>
        </w:rPr>
      </w:pPr>
    </w:p>
    <w:p w:rsidR="00B53DDF" w:rsidRDefault="00B53DDF" w:rsidP="00B53DDF">
      <w:pPr>
        <w:rPr>
          <w:rtl/>
        </w:rPr>
      </w:pPr>
      <w:bookmarkStart w:id="3194" w:name="_ETM_Q4_214564"/>
      <w:bookmarkStart w:id="3195" w:name="_ETM_Q4_214623"/>
      <w:bookmarkStart w:id="3196" w:name="_ETM_Q4_210283"/>
      <w:bookmarkStart w:id="3197" w:name="_ETM_Q4_210349"/>
      <w:bookmarkStart w:id="3198" w:name="_ETM_Q4_210418"/>
      <w:bookmarkStart w:id="3199" w:name="_ETM_Q4_210557"/>
      <w:bookmarkStart w:id="3200" w:name="_ETM_Q4_225989"/>
      <w:bookmarkStart w:id="3201" w:name="_ETM_Q4_227720"/>
      <w:bookmarkEnd w:id="3194"/>
      <w:bookmarkEnd w:id="3195"/>
      <w:bookmarkEnd w:id="3196"/>
      <w:bookmarkEnd w:id="3197"/>
      <w:bookmarkEnd w:id="3198"/>
      <w:bookmarkEnd w:id="3199"/>
      <w:bookmarkEnd w:id="3200"/>
      <w:bookmarkEnd w:id="3201"/>
      <w:r>
        <w:rPr>
          <w:rFonts w:hint="cs"/>
          <w:rtl/>
        </w:rPr>
        <w:t xml:space="preserve">תודה </w:t>
      </w:r>
      <w:bookmarkStart w:id="3202" w:name="_ETM_Q4_227960"/>
      <w:bookmarkEnd w:id="3202"/>
      <w:r>
        <w:rPr>
          <w:rFonts w:hint="cs"/>
          <w:rtl/>
        </w:rPr>
        <w:t xml:space="preserve">רבה, </w:t>
      </w:r>
      <w:bookmarkStart w:id="3203" w:name="_ETM_Q4_228170"/>
      <w:bookmarkEnd w:id="3203"/>
      <w:r>
        <w:rPr>
          <w:rFonts w:hint="cs"/>
          <w:rtl/>
        </w:rPr>
        <w:t xml:space="preserve">אדוני </w:t>
      </w:r>
      <w:bookmarkStart w:id="3204" w:name="_ETM_Q4_228470"/>
      <w:bookmarkEnd w:id="3204"/>
      <w:r>
        <w:rPr>
          <w:rFonts w:hint="cs"/>
          <w:rtl/>
        </w:rPr>
        <w:t xml:space="preserve">היושב-ראש. </w:t>
      </w:r>
      <w:bookmarkStart w:id="3205" w:name="_ETM_Q4_229010"/>
      <w:bookmarkEnd w:id="3205"/>
      <w:r>
        <w:rPr>
          <w:rFonts w:hint="cs"/>
          <w:rtl/>
        </w:rPr>
        <w:t xml:space="preserve">כנסת </w:t>
      </w:r>
      <w:bookmarkStart w:id="3206" w:name="_ETM_Q4_229370"/>
      <w:bookmarkEnd w:id="3206"/>
      <w:r>
        <w:rPr>
          <w:rFonts w:hint="cs"/>
          <w:rtl/>
        </w:rPr>
        <w:t xml:space="preserve">נכבדה, </w:t>
      </w:r>
      <w:bookmarkStart w:id="3207" w:name="_ETM_Q4_230710"/>
      <w:bookmarkEnd w:id="3207"/>
      <w:r>
        <w:rPr>
          <w:rFonts w:hint="cs"/>
          <w:rtl/>
        </w:rPr>
        <w:t xml:space="preserve">אני </w:t>
      </w:r>
      <w:bookmarkStart w:id="3208" w:name="_ETM_Q4_230890"/>
      <w:bookmarkEnd w:id="3208"/>
      <w:r>
        <w:rPr>
          <w:rFonts w:hint="cs"/>
          <w:rtl/>
        </w:rPr>
        <w:t xml:space="preserve">מגיע </w:t>
      </w:r>
      <w:bookmarkStart w:id="3209" w:name="_ETM_Q4_231159"/>
      <w:bookmarkEnd w:id="3209"/>
      <w:r>
        <w:rPr>
          <w:rFonts w:hint="cs"/>
          <w:rtl/>
        </w:rPr>
        <w:t xml:space="preserve">עכשיו </w:t>
      </w:r>
      <w:bookmarkStart w:id="3210" w:name="_ETM_Q4_232270"/>
      <w:bookmarkEnd w:id="3210"/>
      <w:r>
        <w:rPr>
          <w:rFonts w:hint="cs"/>
          <w:rtl/>
        </w:rPr>
        <w:t xml:space="preserve">מחוץ </w:t>
      </w:r>
      <w:bookmarkStart w:id="3211" w:name="_ETM_Q4_233079"/>
      <w:bookmarkEnd w:id="3211"/>
      <w:r>
        <w:rPr>
          <w:rFonts w:hint="cs"/>
          <w:rtl/>
        </w:rPr>
        <w:t xml:space="preserve">לכנסת, </w:t>
      </w:r>
      <w:bookmarkStart w:id="3212" w:name="_ETM_Q4_233739"/>
      <w:bookmarkEnd w:id="3212"/>
      <w:r>
        <w:rPr>
          <w:rFonts w:hint="cs"/>
          <w:rtl/>
        </w:rPr>
        <w:t xml:space="preserve">מהמפגינים, </w:t>
      </w:r>
      <w:bookmarkStart w:id="3213" w:name="_ETM_Q4_236709"/>
      <w:bookmarkEnd w:id="3213"/>
      <w:r>
        <w:rPr>
          <w:rFonts w:hint="cs"/>
          <w:rtl/>
        </w:rPr>
        <w:t xml:space="preserve">וזוהי </w:t>
      </w:r>
      <w:bookmarkStart w:id="3214" w:name="_ETM_Q4_237069"/>
      <w:bookmarkEnd w:id="3214"/>
      <w:r>
        <w:rPr>
          <w:rFonts w:hint="cs"/>
          <w:rtl/>
        </w:rPr>
        <w:t xml:space="preserve">באמת </w:t>
      </w:r>
      <w:bookmarkStart w:id="3215" w:name="_ETM_Q4_237489"/>
      <w:bookmarkEnd w:id="3215"/>
      <w:r>
        <w:rPr>
          <w:rFonts w:hint="cs"/>
          <w:rtl/>
        </w:rPr>
        <w:t xml:space="preserve">הקריאה </w:t>
      </w:r>
      <w:bookmarkStart w:id="3216" w:name="_ETM_Q4_237909"/>
      <w:bookmarkEnd w:id="3216"/>
      <w:r>
        <w:rPr>
          <w:rFonts w:hint="cs"/>
          <w:rtl/>
        </w:rPr>
        <w:t xml:space="preserve">האחרונה </w:t>
      </w:r>
      <w:bookmarkStart w:id="3217" w:name="_ETM_Q4_239230"/>
      <w:bookmarkEnd w:id="3217"/>
      <w:r>
        <w:rPr>
          <w:rFonts w:hint="cs"/>
          <w:rtl/>
        </w:rPr>
        <w:t xml:space="preserve">לחבריי </w:t>
      </w:r>
      <w:bookmarkStart w:id="3218" w:name="_ETM_Q4_240129"/>
      <w:bookmarkEnd w:id="3218"/>
      <w:r>
        <w:rPr>
          <w:rFonts w:hint="cs"/>
          <w:rtl/>
        </w:rPr>
        <w:t xml:space="preserve">בקואליציה: </w:t>
      </w:r>
      <w:bookmarkStart w:id="3219" w:name="_ETM_Q4_242560"/>
      <w:bookmarkEnd w:id="3219"/>
      <w:r>
        <w:rPr>
          <w:rFonts w:hint="cs"/>
          <w:rtl/>
        </w:rPr>
        <w:t xml:space="preserve">צאו </w:t>
      </w:r>
      <w:bookmarkStart w:id="3220" w:name="_ETM_Q4_242770"/>
      <w:bookmarkEnd w:id="3220"/>
      <w:r>
        <w:rPr>
          <w:rFonts w:hint="cs"/>
          <w:rtl/>
        </w:rPr>
        <w:t xml:space="preserve">החוצה. </w:t>
      </w:r>
      <w:bookmarkStart w:id="3221" w:name="_ETM_Q4_244329"/>
      <w:bookmarkEnd w:id="3221"/>
      <w:r>
        <w:rPr>
          <w:rFonts w:hint="cs"/>
          <w:rtl/>
        </w:rPr>
        <w:t xml:space="preserve">צאו </w:t>
      </w:r>
      <w:bookmarkStart w:id="3222" w:name="_ETM_Q4_244630"/>
      <w:bookmarkEnd w:id="3222"/>
      <w:r>
        <w:rPr>
          <w:rFonts w:hint="cs"/>
          <w:rtl/>
        </w:rPr>
        <w:t>החוצה,</w:t>
      </w:r>
      <w:bookmarkStart w:id="3223" w:name="_ETM_Q4_245409"/>
      <w:bookmarkEnd w:id="3223"/>
      <w:r>
        <w:rPr>
          <w:rFonts w:hint="cs"/>
          <w:rtl/>
        </w:rPr>
        <w:t xml:space="preserve"> תראו </w:t>
      </w:r>
      <w:bookmarkStart w:id="3224" w:name="_ETM_Q4_245740"/>
      <w:bookmarkEnd w:id="3224"/>
      <w:r>
        <w:rPr>
          <w:rFonts w:hint="cs"/>
          <w:rtl/>
        </w:rPr>
        <w:t xml:space="preserve">מי </w:t>
      </w:r>
      <w:bookmarkStart w:id="3225" w:name="_ETM_Q4_245920"/>
      <w:bookmarkEnd w:id="3225"/>
      <w:r>
        <w:rPr>
          <w:rFonts w:hint="cs"/>
          <w:rtl/>
        </w:rPr>
        <w:t xml:space="preserve">האנשים </w:t>
      </w:r>
      <w:bookmarkStart w:id="3226" w:name="_ETM_Q4_246399"/>
      <w:bookmarkEnd w:id="3226"/>
      <w:r>
        <w:rPr>
          <w:rFonts w:hint="cs"/>
          <w:rtl/>
        </w:rPr>
        <w:t xml:space="preserve">שעומדים </w:t>
      </w:r>
      <w:bookmarkStart w:id="3227" w:name="_ETM_Q4_246819"/>
      <w:bookmarkEnd w:id="3227"/>
      <w:r>
        <w:rPr>
          <w:rFonts w:hint="cs"/>
          <w:rtl/>
        </w:rPr>
        <w:t xml:space="preserve">שם. </w:t>
      </w:r>
      <w:bookmarkStart w:id="3228" w:name="_ETM_Q4_247929"/>
      <w:bookmarkEnd w:id="3228"/>
      <w:r>
        <w:rPr>
          <w:rFonts w:hint="cs"/>
          <w:rtl/>
        </w:rPr>
        <w:t xml:space="preserve">צאו </w:t>
      </w:r>
      <w:bookmarkStart w:id="3229" w:name="_ETM_Q4_248560"/>
      <w:bookmarkEnd w:id="3229"/>
      <w:r>
        <w:rPr>
          <w:rFonts w:hint="cs"/>
          <w:rtl/>
        </w:rPr>
        <w:t xml:space="preserve">החוצה, </w:t>
      </w:r>
      <w:bookmarkStart w:id="3230" w:name="_ETM_Q4_250110"/>
      <w:bookmarkEnd w:id="3230"/>
      <w:r>
        <w:rPr>
          <w:rFonts w:hint="cs"/>
          <w:rtl/>
        </w:rPr>
        <w:t xml:space="preserve">ותשמעו </w:t>
      </w:r>
      <w:bookmarkStart w:id="3231" w:name="_ETM_Q4_251459"/>
      <w:bookmarkEnd w:id="3231"/>
      <w:r>
        <w:rPr>
          <w:rFonts w:hint="cs"/>
          <w:rtl/>
        </w:rPr>
        <w:t xml:space="preserve">את </w:t>
      </w:r>
      <w:bookmarkStart w:id="3232" w:name="_ETM_Q4_251700"/>
      <w:bookmarkEnd w:id="3232"/>
      <w:r>
        <w:rPr>
          <w:rFonts w:hint="cs"/>
          <w:rtl/>
        </w:rPr>
        <w:t xml:space="preserve">האנשים </w:t>
      </w:r>
      <w:bookmarkStart w:id="3233" w:name="_ETM_Q4_252120"/>
      <w:bookmarkEnd w:id="3233"/>
      <w:r>
        <w:rPr>
          <w:rFonts w:hint="cs"/>
          <w:rtl/>
        </w:rPr>
        <w:t xml:space="preserve">הטובים </w:t>
      </w:r>
      <w:bookmarkStart w:id="3234" w:name="_ETM_Q4_252569"/>
      <w:bookmarkEnd w:id="3234"/>
      <w:r>
        <w:rPr>
          <w:rFonts w:hint="cs"/>
          <w:rtl/>
        </w:rPr>
        <w:t xml:space="preserve">האלה </w:t>
      </w:r>
      <w:bookmarkStart w:id="3235" w:name="_ETM_Q4_253819"/>
      <w:bookmarkEnd w:id="3235"/>
      <w:r>
        <w:rPr>
          <w:rFonts w:hint="cs"/>
          <w:rtl/>
        </w:rPr>
        <w:t xml:space="preserve">שנלחמים </w:t>
      </w:r>
      <w:bookmarkStart w:id="3236" w:name="_ETM_Q4_255260"/>
      <w:bookmarkEnd w:id="3236"/>
      <w:r>
        <w:rPr>
          <w:rFonts w:hint="cs"/>
          <w:rtl/>
        </w:rPr>
        <w:t xml:space="preserve">על </w:t>
      </w:r>
      <w:bookmarkStart w:id="3237" w:name="_ETM_Q4_255409"/>
      <w:bookmarkEnd w:id="3237"/>
      <w:r>
        <w:rPr>
          <w:rFonts w:hint="cs"/>
          <w:rtl/>
        </w:rPr>
        <w:t xml:space="preserve">המדינה </w:t>
      </w:r>
      <w:bookmarkStart w:id="3238" w:name="_ETM_Q4_255860"/>
      <w:bookmarkEnd w:id="3238"/>
      <w:r>
        <w:rPr>
          <w:rFonts w:hint="cs"/>
          <w:rtl/>
        </w:rPr>
        <w:t xml:space="preserve">שהם </w:t>
      </w:r>
      <w:bookmarkStart w:id="3239" w:name="_ETM_Q4_256069"/>
      <w:bookmarkEnd w:id="3239"/>
      <w:r>
        <w:rPr>
          <w:rFonts w:hint="cs"/>
          <w:rtl/>
        </w:rPr>
        <w:t>כל</w:t>
      </w:r>
      <w:bookmarkStart w:id="3240" w:name="_ETM_Q4_256220"/>
      <w:bookmarkEnd w:id="3240"/>
      <w:r>
        <w:rPr>
          <w:rFonts w:hint="cs"/>
          <w:rtl/>
        </w:rPr>
        <w:t xml:space="preserve"> כך </w:t>
      </w:r>
      <w:bookmarkStart w:id="3241" w:name="_ETM_Q4_256459"/>
      <w:bookmarkEnd w:id="3241"/>
      <w:r>
        <w:rPr>
          <w:rFonts w:hint="cs"/>
          <w:rtl/>
        </w:rPr>
        <w:t xml:space="preserve">אוהבים. </w:t>
      </w:r>
      <w:bookmarkStart w:id="3242" w:name="_ETM_Q4_258149"/>
      <w:bookmarkEnd w:id="3242"/>
      <w:r>
        <w:rPr>
          <w:rFonts w:hint="cs"/>
          <w:rtl/>
        </w:rPr>
        <w:t xml:space="preserve">יש </w:t>
      </w:r>
      <w:bookmarkStart w:id="3243" w:name="_ETM_Q4_258389"/>
      <w:bookmarkEnd w:id="3243"/>
      <w:r>
        <w:rPr>
          <w:rFonts w:hint="cs"/>
          <w:rtl/>
        </w:rPr>
        <w:t xml:space="preserve">שם </w:t>
      </w:r>
      <w:bookmarkStart w:id="3244" w:name="_ETM_Q4_258539"/>
      <w:bookmarkEnd w:id="3244"/>
      <w:r>
        <w:rPr>
          <w:rFonts w:hint="cs"/>
          <w:rtl/>
        </w:rPr>
        <w:t xml:space="preserve">ילדים, </w:t>
      </w:r>
      <w:bookmarkStart w:id="3245" w:name="_ETM_Q4_259649"/>
      <w:bookmarkEnd w:id="3245"/>
      <w:r>
        <w:rPr>
          <w:rFonts w:hint="cs"/>
          <w:rtl/>
        </w:rPr>
        <w:t xml:space="preserve">נשים, </w:t>
      </w:r>
      <w:bookmarkStart w:id="3246" w:name="_ETM_Q4_260569"/>
      <w:bookmarkEnd w:id="3246"/>
      <w:r>
        <w:rPr>
          <w:rFonts w:hint="cs"/>
          <w:rtl/>
        </w:rPr>
        <w:t xml:space="preserve">גברים, </w:t>
      </w:r>
      <w:bookmarkStart w:id="3247" w:name="_ETM_Q4_261950"/>
      <w:bookmarkEnd w:id="3247"/>
      <w:r>
        <w:rPr>
          <w:rFonts w:hint="cs"/>
          <w:rtl/>
        </w:rPr>
        <w:t xml:space="preserve">מבוגרים </w:t>
      </w:r>
      <w:bookmarkStart w:id="3248" w:name="_ETM_Q4_263319"/>
      <w:bookmarkEnd w:id="3248"/>
      <w:r>
        <w:rPr>
          <w:rFonts w:hint="cs"/>
          <w:rtl/>
        </w:rPr>
        <w:t xml:space="preserve">– כולם </w:t>
      </w:r>
      <w:bookmarkStart w:id="3249" w:name="_ETM_Q4_263740"/>
      <w:bookmarkEnd w:id="3249"/>
      <w:r>
        <w:rPr>
          <w:rFonts w:hint="cs"/>
          <w:rtl/>
        </w:rPr>
        <w:t xml:space="preserve">שם </w:t>
      </w:r>
      <w:bookmarkStart w:id="3250" w:name="_ETM_Q4_263950"/>
      <w:bookmarkEnd w:id="3250"/>
      <w:r>
        <w:rPr>
          <w:rFonts w:hint="cs"/>
          <w:rtl/>
        </w:rPr>
        <w:t xml:space="preserve">בחוץ </w:t>
      </w:r>
      <w:bookmarkStart w:id="3251" w:name="_ETM_Q4_264280"/>
      <w:bookmarkEnd w:id="3251"/>
      <w:r>
        <w:rPr>
          <w:rFonts w:hint="cs"/>
          <w:rtl/>
        </w:rPr>
        <w:t xml:space="preserve">עכשיו, </w:t>
      </w:r>
      <w:bookmarkStart w:id="3252" w:name="_ETM_Q4_265340"/>
      <w:bookmarkEnd w:id="3252"/>
      <w:r>
        <w:rPr>
          <w:rFonts w:hint="cs"/>
          <w:rtl/>
        </w:rPr>
        <w:t xml:space="preserve">נמצאים </w:t>
      </w:r>
      <w:bookmarkStart w:id="3253" w:name="_ETM_Q4_265760"/>
      <w:bookmarkEnd w:id="3253"/>
      <w:r>
        <w:rPr>
          <w:rFonts w:hint="cs"/>
          <w:rtl/>
        </w:rPr>
        <w:t xml:space="preserve">50 </w:t>
      </w:r>
      <w:bookmarkStart w:id="3254" w:name="_ETM_Q4_266180"/>
      <w:bookmarkEnd w:id="3254"/>
      <w:r>
        <w:rPr>
          <w:rFonts w:hint="cs"/>
          <w:rtl/>
        </w:rPr>
        <w:t xml:space="preserve">מטר </w:t>
      </w:r>
      <w:bookmarkStart w:id="3255" w:name="_ETM_Q4_266450"/>
      <w:bookmarkEnd w:id="3255"/>
      <w:r>
        <w:rPr>
          <w:rFonts w:hint="cs"/>
          <w:rtl/>
        </w:rPr>
        <w:t xml:space="preserve">מאיתנו, </w:t>
      </w:r>
      <w:bookmarkStart w:id="3256" w:name="_ETM_Q4_267640"/>
      <w:bookmarkEnd w:id="3256"/>
      <w:r>
        <w:rPr>
          <w:rFonts w:hint="cs"/>
          <w:rtl/>
        </w:rPr>
        <w:t xml:space="preserve">צועקים </w:t>
      </w:r>
      <w:bookmarkStart w:id="3257" w:name="_ETM_Q4_269459"/>
      <w:bookmarkEnd w:id="3257"/>
      <w:r>
        <w:rPr>
          <w:rFonts w:hint="cs"/>
          <w:rtl/>
        </w:rPr>
        <w:t xml:space="preserve">צעקה </w:t>
      </w:r>
      <w:bookmarkStart w:id="3258" w:name="_ETM_Q4_270090"/>
      <w:bookmarkEnd w:id="3258"/>
      <w:r>
        <w:rPr>
          <w:rFonts w:hint="cs"/>
          <w:rtl/>
        </w:rPr>
        <w:t xml:space="preserve">שלא </w:t>
      </w:r>
      <w:bookmarkStart w:id="3259" w:name="_ETM_Q4_270390"/>
      <w:bookmarkEnd w:id="3259"/>
      <w:r>
        <w:rPr>
          <w:rFonts w:hint="cs"/>
          <w:rtl/>
        </w:rPr>
        <w:t xml:space="preserve">נשמעה </w:t>
      </w:r>
      <w:bookmarkStart w:id="3260" w:name="_ETM_Q4_271590"/>
      <w:bookmarkEnd w:id="3260"/>
      <w:r>
        <w:rPr>
          <w:rFonts w:hint="cs"/>
          <w:rtl/>
        </w:rPr>
        <w:t xml:space="preserve">מאז </w:t>
      </w:r>
      <w:bookmarkStart w:id="3261" w:name="_ETM_Q4_271920"/>
      <w:bookmarkEnd w:id="3261"/>
      <w:r>
        <w:rPr>
          <w:rFonts w:hint="cs"/>
          <w:rtl/>
        </w:rPr>
        <w:t xml:space="preserve">קום </w:t>
      </w:r>
      <w:bookmarkStart w:id="3262" w:name="_ETM_Q4_272130"/>
      <w:bookmarkEnd w:id="3262"/>
      <w:r>
        <w:rPr>
          <w:rFonts w:hint="cs"/>
          <w:rtl/>
        </w:rPr>
        <w:t>המדינה</w:t>
      </w:r>
      <w:bookmarkStart w:id="3263" w:name="_ETM_Q4_273190"/>
      <w:bookmarkEnd w:id="3263"/>
      <w:r>
        <w:rPr>
          <w:rFonts w:hint="cs"/>
          <w:rtl/>
        </w:rPr>
        <w:t xml:space="preserve"> ומבקשים </w:t>
      </w:r>
      <w:bookmarkStart w:id="3264" w:name="_ETM_Q4_274090"/>
      <w:bookmarkEnd w:id="3264"/>
      <w:r>
        <w:rPr>
          <w:rFonts w:hint="cs"/>
          <w:rtl/>
        </w:rPr>
        <w:t xml:space="preserve">מכם: </w:t>
      </w:r>
      <w:bookmarkStart w:id="3265" w:name="_ETM_Q4_275979"/>
      <w:bookmarkEnd w:id="3265"/>
      <w:r>
        <w:rPr>
          <w:rFonts w:hint="cs"/>
          <w:rtl/>
        </w:rPr>
        <w:t xml:space="preserve">אל </w:t>
      </w:r>
      <w:bookmarkStart w:id="3266" w:name="_ETM_Q4_276810"/>
      <w:bookmarkEnd w:id="3266"/>
      <w:r>
        <w:rPr>
          <w:rFonts w:hint="cs"/>
          <w:rtl/>
        </w:rPr>
        <w:t xml:space="preserve">תהרסו </w:t>
      </w:r>
      <w:bookmarkStart w:id="3267" w:name="_ETM_Q4_278100"/>
      <w:bookmarkEnd w:id="3267"/>
      <w:r>
        <w:rPr>
          <w:rFonts w:hint="cs"/>
          <w:rtl/>
        </w:rPr>
        <w:t xml:space="preserve">את </w:t>
      </w:r>
      <w:bookmarkStart w:id="3268" w:name="_ETM_Q4_278310"/>
      <w:bookmarkEnd w:id="3268"/>
      <w:r>
        <w:rPr>
          <w:rFonts w:hint="cs"/>
          <w:rtl/>
        </w:rPr>
        <w:t xml:space="preserve">מערכת </w:t>
      </w:r>
      <w:bookmarkStart w:id="3269" w:name="_ETM_Q4_278880"/>
      <w:bookmarkEnd w:id="3269"/>
      <w:r>
        <w:rPr>
          <w:rFonts w:hint="cs"/>
          <w:rtl/>
        </w:rPr>
        <w:t xml:space="preserve">המשפט </w:t>
      </w:r>
      <w:bookmarkStart w:id="3270" w:name="_ETM_Q4_279420"/>
      <w:bookmarkEnd w:id="3270"/>
      <w:r>
        <w:rPr>
          <w:rFonts w:hint="cs"/>
          <w:rtl/>
        </w:rPr>
        <w:t>הישראלית</w:t>
      </w:r>
      <w:bookmarkStart w:id="3271" w:name="_ETM_Q4_281040"/>
      <w:bookmarkEnd w:id="3271"/>
      <w:r>
        <w:rPr>
          <w:rFonts w:hint="cs"/>
          <w:rtl/>
        </w:rPr>
        <w:t xml:space="preserve">, אל </w:t>
      </w:r>
      <w:bookmarkStart w:id="3272" w:name="_ETM_Q4_281400"/>
      <w:bookmarkEnd w:id="3272"/>
      <w:r>
        <w:rPr>
          <w:rFonts w:hint="cs"/>
          <w:rtl/>
        </w:rPr>
        <w:t xml:space="preserve">תיתנו </w:t>
      </w:r>
      <w:bookmarkStart w:id="3273" w:name="_ETM_Q4_283000"/>
      <w:bookmarkEnd w:id="3273"/>
      <w:r>
        <w:rPr>
          <w:rFonts w:hint="cs"/>
          <w:rtl/>
        </w:rPr>
        <w:t xml:space="preserve">למדינה </w:t>
      </w:r>
      <w:bookmarkStart w:id="3274" w:name="_ETM_Q4_283660"/>
      <w:bookmarkEnd w:id="3274"/>
      <w:r>
        <w:rPr>
          <w:rFonts w:hint="cs"/>
          <w:rtl/>
        </w:rPr>
        <w:t xml:space="preserve">הזו </w:t>
      </w:r>
      <w:bookmarkStart w:id="3275" w:name="_ETM_Q4_284819"/>
      <w:bookmarkEnd w:id="3275"/>
      <w:r>
        <w:rPr>
          <w:rFonts w:hint="cs"/>
          <w:rtl/>
        </w:rPr>
        <w:t xml:space="preserve">להפוך </w:t>
      </w:r>
      <w:bookmarkStart w:id="3276" w:name="_ETM_Q4_286140"/>
      <w:bookmarkEnd w:id="3276"/>
      <w:r>
        <w:rPr>
          <w:rFonts w:hint="cs"/>
          <w:rtl/>
        </w:rPr>
        <w:t xml:space="preserve">ממדינה </w:t>
      </w:r>
      <w:bookmarkStart w:id="3277" w:name="_ETM_Q4_286709"/>
      <w:bookmarkEnd w:id="3277"/>
      <w:r>
        <w:rPr>
          <w:rFonts w:hint="cs"/>
          <w:rtl/>
        </w:rPr>
        <w:t xml:space="preserve">דמוקרטית </w:t>
      </w:r>
      <w:bookmarkStart w:id="3278" w:name="_ETM_Q4_288690"/>
      <w:bookmarkEnd w:id="3278"/>
      <w:r>
        <w:rPr>
          <w:rFonts w:hint="cs"/>
          <w:rtl/>
        </w:rPr>
        <w:t xml:space="preserve">לדיקטטורה. </w:t>
      </w:r>
      <w:bookmarkStart w:id="3279" w:name="_ETM_Q4_291100"/>
      <w:bookmarkEnd w:id="3279"/>
    </w:p>
    <w:p w:rsidR="00B53DDF" w:rsidRDefault="00B53DDF" w:rsidP="00B53DDF">
      <w:pPr>
        <w:rPr>
          <w:rtl/>
        </w:rPr>
      </w:pPr>
      <w:bookmarkStart w:id="3280" w:name="_ETM_Q4_294091"/>
      <w:bookmarkStart w:id="3281" w:name="_ETM_Q4_294193"/>
      <w:bookmarkStart w:id="3282" w:name="_ETM_Q4_294537"/>
      <w:bookmarkEnd w:id="3280"/>
      <w:bookmarkEnd w:id="3281"/>
      <w:bookmarkEnd w:id="3282"/>
    </w:p>
    <w:p w:rsidR="00B53DDF" w:rsidRDefault="00B53DDF" w:rsidP="00B53DDF">
      <w:pPr>
        <w:rPr>
          <w:rtl/>
        </w:rPr>
      </w:pPr>
      <w:bookmarkStart w:id="3283" w:name="_ETM_Q4_294641"/>
      <w:bookmarkEnd w:id="3283"/>
      <w:r>
        <w:rPr>
          <w:rFonts w:hint="cs"/>
          <w:rtl/>
        </w:rPr>
        <w:t xml:space="preserve">מה </w:t>
      </w:r>
      <w:bookmarkStart w:id="3284" w:name="_ETM_Q4_291310"/>
      <w:bookmarkEnd w:id="3284"/>
      <w:r>
        <w:rPr>
          <w:rFonts w:hint="cs"/>
          <w:rtl/>
        </w:rPr>
        <w:t xml:space="preserve">שקורה </w:t>
      </w:r>
      <w:bookmarkStart w:id="3285" w:name="_ETM_Q4_291670"/>
      <w:bookmarkEnd w:id="3285"/>
      <w:r>
        <w:rPr>
          <w:rFonts w:hint="cs"/>
          <w:rtl/>
        </w:rPr>
        <w:t xml:space="preserve">פה </w:t>
      </w:r>
      <w:bookmarkStart w:id="3286" w:name="_ETM_Q4_291850"/>
      <w:bookmarkEnd w:id="3286"/>
      <w:r>
        <w:rPr>
          <w:rFonts w:hint="cs"/>
          <w:rtl/>
        </w:rPr>
        <w:t xml:space="preserve">עכשיו, </w:t>
      </w:r>
      <w:bookmarkStart w:id="3287" w:name="_ETM_Q4_292119"/>
      <w:bookmarkEnd w:id="3287"/>
      <w:r>
        <w:rPr>
          <w:rFonts w:hint="cs"/>
          <w:rtl/>
        </w:rPr>
        <w:t xml:space="preserve">התהליכים </w:t>
      </w:r>
      <w:bookmarkStart w:id="3288" w:name="_ETM_Q4_292659"/>
      <w:bookmarkEnd w:id="3288"/>
      <w:r>
        <w:rPr>
          <w:rFonts w:hint="cs"/>
          <w:rtl/>
        </w:rPr>
        <w:t xml:space="preserve">האלו, </w:t>
      </w:r>
      <w:bookmarkStart w:id="3289" w:name="_ETM_Q4_293470"/>
      <w:bookmarkEnd w:id="3289"/>
      <w:r>
        <w:rPr>
          <w:rFonts w:hint="cs"/>
          <w:rtl/>
        </w:rPr>
        <w:t xml:space="preserve">קרו </w:t>
      </w:r>
      <w:bookmarkStart w:id="3290" w:name="_ETM_Q4_293830"/>
      <w:bookmarkEnd w:id="3290"/>
      <w:r>
        <w:rPr>
          <w:rFonts w:hint="cs"/>
          <w:rtl/>
        </w:rPr>
        <w:t xml:space="preserve">במדינות </w:t>
      </w:r>
      <w:bookmarkStart w:id="3291" w:name="_ETM_Q4_294369"/>
      <w:bookmarkEnd w:id="3291"/>
      <w:r>
        <w:rPr>
          <w:rFonts w:hint="cs"/>
          <w:rtl/>
        </w:rPr>
        <w:t xml:space="preserve">אחרות. </w:t>
      </w:r>
      <w:bookmarkStart w:id="3292" w:name="_ETM_Q4_294760"/>
      <w:bookmarkEnd w:id="3292"/>
      <w:r>
        <w:rPr>
          <w:rFonts w:hint="cs"/>
          <w:rtl/>
        </w:rPr>
        <w:t xml:space="preserve">הם </w:t>
      </w:r>
      <w:bookmarkStart w:id="3293" w:name="_ETM_Q4_294880"/>
      <w:bookmarkEnd w:id="3293"/>
      <w:r>
        <w:rPr>
          <w:rFonts w:hint="cs"/>
          <w:rtl/>
        </w:rPr>
        <w:t xml:space="preserve">קרו </w:t>
      </w:r>
      <w:bookmarkStart w:id="3294" w:name="_ETM_Q4_295330"/>
      <w:bookmarkStart w:id="3295" w:name="_ETM_Q4_295510"/>
      <w:bookmarkStart w:id="3296" w:name="_ETM_Q4_296260"/>
      <w:bookmarkEnd w:id="3294"/>
      <w:bookmarkEnd w:id="3295"/>
      <w:bookmarkEnd w:id="3296"/>
      <w:r>
        <w:rPr>
          <w:rFonts w:hint="cs"/>
          <w:rtl/>
        </w:rPr>
        <w:t xml:space="preserve">בהונגריה, </w:t>
      </w:r>
      <w:bookmarkStart w:id="3297" w:name="_ETM_Q4_296979"/>
      <w:bookmarkEnd w:id="3297"/>
      <w:r>
        <w:rPr>
          <w:rFonts w:hint="cs"/>
          <w:rtl/>
        </w:rPr>
        <w:t xml:space="preserve">הם </w:t>
      </w:r>
      <w:bookmarkStart w:id="3298" w:name="_ETM_Q4_297100"/>
      <w:bookmarkEnd w:id="3298"/>
      <w:r>
        <w:rPr>
          <w:rFonts w:hint="cs"/>
          <w:rtl/>
        </w:rPr>
        <w:t xml:space="preserve">קרו </w:t>
      </w:r>
      <w:bookmarkStart w:id="3299" w:name="_ETM_Q4_297400"/>
      <w:bookmarkEnd w:id="3299"/>
      <w:r>
        <w:rPr>
          <w:rFonts w:hint="cs"/>
          <w:rtl/>
        </w:rPr>
        <w:t>בפולין</w:t>
      </w:r>
      <w:bookmarkStart w:id="3300" w:name="_ETM_Q4_299130"/>
      <w:bookmarkEnd w:id="3300"/>
      <w:r>
        <w:rPr>
          <w:rFonts w:hint="cs"/>
          <w:rtl/>
        </w:rPr>
        <w:t xml:space="preserve">, ושם </w:t>
      </w:r>
      <w:bookmarkStart w:id="3301" w:name="_ETM_Q4_299670"/>
      <w:bookmarkEnd w:id="3301"/>
      <w:r>
        <w:rPr>
          <w:rFonts w:hint="cs"/>
          <w:rtl/>
        </w:rPr>
        <w:t xml:space="preserve">לא </w:t>
      </w:r>
      <w:bookmarkStart w:id="3302" w:name="_ETM_Q4_299790"/>
      <w:bookmarkEnd w:id="3302"/>
      <w:r>
        <w:rPr>
          <w:rFonts w:hint="cs"/>
          <w:rtl/>
        </w:rPr>
        <w:t xml:space="preserve">היה </w:t>
      </w:r>
      <w:bookmarkStart w:id="3303" w:name="_ETM_Q4_300060"/>
      <w:bookmarkEnd w:id="3303"/>
      <w:r>
        <w:rPr>
          <w:rFonts w:hint="cs"/>
          <w:rtl/>
        </w:rPr>
        <w:t xml:space="preserve">אף </w:t>
      </w:r>
      <w:bookmarkStart w:id="3304" w:name="_ETM_Q4_301526"/>
      <w:bookmarkEnd w:id="3304"/>
      <w:r>
        <w:rPr>
          <w:rFonts w:hint="cs"/>
          <w:rtl/>
        </w:rPr>
        <w:t xml:space="preserve">אחד </w:t>
      </w:r>
      <w:bookmarkStart w:id="3305" w:name="_ETM_Q4_300270"/>
      <w:bookmarkStart w:id="3306" w:name="_ETM_Q4_301020"/>
      <w:bookmarkEnd w:id="3305"/>
      <w:bookmarkEnd w:id="3306"/>
      <w:r>
        <w:rPr>
          <w:rFonts w:hint="cs"/>
          <w:rtl/>
        </w:rPr>
        <w:t xml:space="preserve">בקואליציה </w:t>
      </w:r>
      <w:bookmarkStart w:id="3307" w:name="_ETM_Q4_301860"/>
      <w:bookmarkEnd w:id="3307"/>
      <w:r>
        <w:rPr>
          <w:rFonts w:hint="cs"/>
          <w:rtl/>
        </w:rPr>
        <w:t xml:space="preserve">שיעצור </w:t>
      </w:r>
      <w:bookmarkStart w:id="3308" w:name="_ETM_Q4_303829"/>
      <w:bookmarkEnd w:id="3308"/>
      <w:r>
        <w:rPr>
          <w:rFonts w:hint="cs"/>
          <w:rtl/>
        </w:rPr>
        <w:t xml:space="preserve">ויגיד: </w:t>
      </w:r>
      <w:bookmarkStart w:id="3309" w:name="_ETM_Q4_304399"/>
      <w:bookmarkEnd w:id="3309"/>
      <w:r>
        <w:rPr>
          <w:rFonts w:hint="cs"/>
          <w:rtl/>
        </w:rPr>
        <w:t xml:space="preserve">אני </w:t>
      </w:r>
      <w:bookmarkStart w:id="3310" w:name="_ETM_Q4_304549"/>
      <w:bookmarkEnd w:id="3310"/>
      <w:r>
        <w:rPr>
          <w:rFonts w:hint="cs"/>
          <w:rtl/>
        </w:rPr>
        <w:t xml:space="preserve">לא </w:t>
      </w:r>
      <w:bookmarkStart w:id="3311" w:name="_ETM_Q4_304669"/>
      <w:bookmarkEnd w:id="3311"/>
      <w:r>
        <w:rPr>
          <w:rFonts w:hint="cs"/>
          <w:rtl/>
        </w:rPr>
        <w:t xml:space="preserve">מוכן </w:t>
      </w:r>
      <w:bookmarkStart w:id="3312" w:name="_ETM_Q4_304999"/>
      <w:bookmarkEnd w:id="3312"/>
      <w:r>
        <w:rPr>
          <w:rFonts w:hint="cs"/>
          <w:rtl/>
        </w:rPr>
        <w:t xml:space="preserve">לקחת </w:t>
      </w:r>
      <w:bookmarkStart w:id="3313" w:name="_ETM_Q4_305359"/>
      <w:bookmarkEnd w:id="3313"/>
      <w:r>
        <w:rPr>
          <w:rFonts w:hint="cs"/>
          <w:rtl/>
        </w:rPr>
        <w:t xml:space="preserve">חלק </w:t>
      </w:r>
      <w:bookmarkStart w:id="3314" w:name="_ETM_Q4_305630"/>
      <w:bookmarkEnd w:id="3314"/>
      <w:r>
        <w:rPr>
          <w:rFonts w:hint="cs"/>
          <w:rtl/>
        </w:rPr>
        <w:t xml:space="preserve">בדבר </w:t>
      </w:r>
      <w:bookmarkStart w:id="3315" w:name="_ETM_Q4_306049"/>
      <w:bookmarkEnd w:id="3315"/>
      <w:r>
        <w:rPr>
          <w:rFonts w:hint="cs"/>
          <w:rtl/>
        </w:rPr>
        <w:t xml:space="preserve">הזה. </w:t>
      </w:r>
      <w:bookmarkStart w:id="3316" w:name="_ETM_Q4_307689"/>
      <w:bookmarkEnd w:id="3316"/>
      <w:r>
        <w:rPr>
          <w:rFonts w:hint="cs"/>
          <w:rtl/>
        </w:rPr>
        <w:t xml:space="preserve">והמדינות </w:t>
      </w:r>
      <w:bookmarkStart w:id="3317" w:name="_ETM_Q4_308349"/>
      <w:bookmarkEnd w:id="3317"/>
      <w:r>
        <w:rPr>
          <w:rFonts w:hint="cs"/>
          <w:rtl/>
        </w:rPr>
        <w:t xml:space="preserve">הללו </w:t>
      </w:r>
      <w:bookmarkStart w:id="3318" w:name="_ETM_Q4_309280"/>
      <w:bookmarkEnd w:id="3318"/>
      <w:r>
        <w:rPr>
          <w:rFonts w:hint="cs"/>
          <w:rtl/>
        </w:rPr>
        <w:t xml:space="preserve">הידרדרו </w:t>
      </w:r>
      <w:bookmarkStart w:id="3319" w:name="_ETM_Q4_311290"/>
      <w:bookmarkEnd w:id="3319"/>
      <w:r>
        <w:rPr>
          <w:rFonts w:hint="cs"/>
          <w:rtl/>
        </w:rPr>
        <w:t xml:space="preserve">למקומות </w:t>
      </w:r>
      <w:bookmarkStart w:id="3320" w:name="_ETM_Q4_312430"/>
      <w:bookmarkEnd w:id="3320"/>
      <w:r>
        <w:rPr>
          <w:rFonts w:hint="cs"/>
          <w:rtl/>
        </w:rPr>
        <w:t xml:space="preserve">רעים </w:t>
      </w:r>
      <w:bookmarkStart w:id="3321" w:name="_ETM_Q4_312849"/>
      <w:bookmarkEnd w:id="3321"/>
      <w:r>
        <w:rPr>
          <w:rFonts w:hint="cs"/>
          <w:rtl/>
        </w:rPr>
        <w:t xml:space="preserve">מאוד. </w:t>
      </w:r>
      <w:bookmarkStart w:id="3322" w:name="_ETM_Q4_314900"/>
      <w:bookmarkEnd w:id="3322"/>
      <w:r>
        <w:rPr>
          <w:rFonts w:hint="cs"/>
          <w:rtl/>
        </w:rPr>
        <w:t xml:space="preserve">מדינות </w:t>
      </w:r>
      <w:bookmarkStart w:id="3323" w:name="_ETM_Q4_315469"/>
      <w:bookmarkEnd w:id="3323"/>
      <w:r>
        <w:rPr>
          <w:rFonts w:hint="cs"/>
          <w:rtl/>
        </w:rPr>
        <w:t xml:space="preserve">עם </w:t>
      </w:r>
      <w:bookmarkStart w:id="3324" w:name="_ETM_Q4_315590"/>
      <w:bookmarkEnd w:id="3324"/>
      <w:r>
        <w:rPr>
          <w:rFonts w:hint="cs"/>
          <w:rtl/>
        </w:rPr>
        <w:t xml:space="preserve">אינפלציה </w:t>
      </w:r>
      <w:bookmarkStart w:id="3325" w:name="_ETM_Q4_316249"/>
      <w:bookmarkEnd w:id="3325"/>
      <w:r>
        <w:rPr>
          <w:rFonts w:hint="cs"/>
          <w:rtl/>
        </w:rPr>
        <w:t xml:space="preserve">גבוהה; </w:t>
      </w:r>
      <w:bookmarkStart w:id="3326" w:name="_ETM_Q4_317459"/>
      <w:bookmarkEnd w:id="3326"/>
      <w:r>
        <w:rPr>
          <w:rFonts w:hint="cs"/>
          <w:rtl/>
        </w:rPr>
        <w:t xml:space="preserve">מדינות </w:t>
      </w:r>
      <w:bookmarkStart w:id="3327" w:name="_ETM_Q4_318030"/>
      <w:bookmarkEnd w:id="3327"/>
      <w:r>
        <w:rPr>
          <w:rFonts w:hint="cs"/>
          <w:rtl/>
        </w:rPr>
        <w:t xml:space="preserve">עם </w:t>
      </w:r>
      <w:bookmarkStart w:id="3328" w:name="_ETM_Q4_318150"/>
      <w:bookmarkEnd w:id="3328"/>
      <w:r>
        <w:rPr>
          <w:rFonts w:hint="cs"/>
          <w:rtl/>
        </w:rPr>
        <w:t xml:space="preserve">אבטלה; </w:t>
      </w:r>
      <w:bookmarkStart w:id="3329" w:name="_ETM_Q4_319690"/>
      <w:bookmarkEnd w:id="3329"/>
      <w:r>
        <w:rPr>
          <w:rFonts w:hint="cs"/>
          <w:rtl/>
        </w:rPr>
        <w:t xml:space="preserve">מדינות </w:t>
      </w:r>
      <w:bookmarkStart w:id="3330" w:name="_ETM_Q4_320200"/>
      <w:bookmarkEnd w:id="3330"/>
      <w:r>
        <w:rPr>
          <w:rFonts w:hint="cs"/>
          <w:rtl/>
        </w:rPr>
        <w:t xml:space="preserve">שאף </w:t>
      </w:r>
      <w:bookmarkStart w:id="3331" w:name="_ETM_Q4_320500"/>
      <w:bookmarkEnd w:id="3331"/>
      <w:r>
        <w:rPr>
          <w:rFonts w:hint="cs"/>
          <w:rtl/>
        </w:rPr>
        <w:t xml:space="preserve">אחד לא רוצה </w:t>
      </w:r>
      <w:bookmarkStart w:id="3332" w:name="_ETM_Q4_320830"/>
      <w:bookmarkStart w:id="3333" w:name="_ETM_Q4_320950"/>
      <w:bookmarkStart w:id="3334" w:name="_ETM_Q4_322100"/>
      <w:bookmarkEnd w:id="3332"/>
      <w:bookmarkEnd w:id="3333"/>
      <w:bookmarkEnd w:id="3334"/>
      <w:r>
        <w:rPr>
          <w:rFonts w:hint="cs"/>
          <w:rtl/>
        </w:rPr>
        <w:t xml:space="preserve">לחיות </w:t>
      </w:r>
      <w:bookmarkStart w:id="3335" w:name="_ETM_Q4_322669"/>
      <w:bookmarkEnd w:id="3335"/>
      <w:r>
        <w:rPr>
          <w:rFonts w:hint="cs"/>
          <w:rtl/>
        </w:rPr>
        <w:t xml:space="preserve">בהן. </w:t>
      </w:r>
      <w:bookmarkStart w:id="3336" w:name="_ETM_Q4_324660"/>
      <w:bookmarkEnd w:id="3336"/>
      <w:r>
        <w:rPr>
          <w:rFonts w:hint="cs"/>
          <w:rtl/>
        </w:rPr>
        <w:t xml:space="preserve">מי </w:t>
      </w:r>
      <w:bookmarkStart w:id="3337" w:name="_ETM_Q4_325690"/>
      <w:bookmarkEnd w:id="3337"/>
      <w:r>
        <w:rPr>
          <w:rFonts w:hint="cs"/>
          <w:rtl/>
        </w:rPr>
        <w:t xml:space="preserve">ירצה </w:t>
      </w:r>
      <w:bookmarkStart w:id="3338" w:name="_ETM_Q4_327040"/>
      <w:bookmarkEnd w:id="3338"/>
      <w:r>
        <w:rPr>
          <w:rFonts w:hint="cs"/>
          <w:rtl/>
        </w:rPr>
        <w:t xml:space="preserve">לחיות </w:t>
      </w:r>
      <w:bookmarkStart w:id="3339" w:name="_ETM_Q4_327519"/>
      <w:bookmarkEnd w:id="3339"/>
      <w:r>
        <w:rPr>
          <w:rFonts w:hint="cs"/>
          <w:rtl/>
        </w:rPr>
        <w:t xml:space="preserve">במדינה </w:t>
      </w:r>
      <w:bookmarkStart w:id="3340" w:name="_ETM_Q4_328930"/>
      <w:bookmarkEnd w:id="3340"/>
      <w:r>
        <w:rPr>
          <w:rFonts w:hint="cs"/>
          <w:rtl/>
        </w:rPr>
        <w:t xml:space="preserve">שלא </w:t>
      </w:r>
      <w:bookmarkStart w:id="3341" w:name="_ETM_Q4_329200"/>
      <w:bookmarkEnd w:id="3341"/>
      <w:r>
        <w:rPr>
          <w:rFonts w:hint="cs"/>
          <w:rtl/>
        </w:rPr>
        <w:t xml:space="preserve">סומכים בה </w:t>
      </w:r>
      <w:bookmarkStart w:id="3342" w:name="_ETM_Q4_329620"/>
      <w:bookmarkEnd w:id="3342"/>
      <w:r>
        <w:rPr>
          <w:rFonts w:hint="cs"/>
          <w:rtl/>
        </w:rPr>
        <w:t xml:space="preserve">על </w:t>
      </w:r>
      <w:bookmarkStart w:id="3343" w:name="_ETM_Q4_329709"/>
      <w:bookmarkEnd w:id="3343"/>
      <w:r>
        <w:rPr>
          <w:rFonts w:hint="cs"/>
          <w:rtl/>
        </w:rPr>
        <w:t xml:space="preserve">מערכת </w:t>
      </w:r>
      <w:bookmarkStart w:id="3344" w:name="_ETM_Q4_330099"/>
      <w:bookmarkEnd w:id="3344"/>
      <w:r>
        <w:rPr>
          <w:rFonts w:hint="cs"/>
          <w:rtl/>
        </w:rPr>
        <w:t xml:space="preserve">המשפט? </w:t>
      </w:r>
      <w:bookmarkStart w:id="3345" w:name="_ETM_Q4_331810"/>
      <w:bookmarkEnd w:id="3345"/>
      <w:r>
        <w:rPr>
          <w:rFonts w:hint="cs"/>
          <w:rtl/>
        </w:rPr>
        <w:t xml:space="preserve">שבה השלטון </w:t>
      </w:r>
      <w:bookmarkStart w:id="3346" w:name="_ETM_Q4_332500"/>
      <w:bookmarkEnd w:id="3346"/>
      <w:r>
        <w:rPr>
          <w:rFonts w:hint="cs"/>
          <w:rtl/>
        </w:rPr>
        <w:t xml:space="preserve">שולט בכול? </w:t>
      </w:r>
      <w:bookmarkStart w:id="3347" w:name="_ETM_Q4_332950"/>
      <w:bookmarkStart w:id="3348" w:name="_ETM_Q4_334919"/>
      <w:bookmarkEnd w:id="3347"/>
      <w:bookmarkEnd w:id="3348"/>
      <w:r>
        <w:rPr>
          <w:rFonts w:hint="cs"/>
          <w:rtl/>
        </w:rPr>
        <w:t xml:space="preserve">איזה </w:t>
      </w:r>
      <w:bookmarkStart w:id="3349" w:name="_ETM_Q4_335280"/>
      <w:bookmarkEnd w:id="3349"/>
      <w:r>
        <w:rPr>
          <w:rFonts w:hint="cs"/>
          <w:rtl/>
        </w:rPr>
        <w:t xml:space="preserve">איש </w:t>
      </w:r>
      <w:bookmarkStart w:id="3350" w:name="_ETM_Q4_335489"/>
      <w:bookmarkEnd w:id="3350"/>
      <w:r>
        <w:rPr>
          <w:rFonts w:hint="cs"/>
          <w:rtl/>
        </w:rPr>
        <w:t xml:space="preserve">עסקים </w:t>
      </w:r>
      <w:bookmarkStart w:id="3351" w:name="_ETM_Q4_336389"/>
      <w:bookmarkEnd w:id="3351"/>
      <w:r>
        <w:rPr>
          <w:rFonts w:hint="cs"/>
          <w:rtl/>
        </w:rPr>
        <w:t xml:space="preserve">לגיטימי, </w:t>
      </w:r>
      <w:bookmarkStart w:id="3352" w:name="_ETM_Q4_337650"/>
      <w:bookmarkEnd w:id="3352"/>
      <w:r>
        <w:rPr>
          <w:rFonts w:hint="cs"/>
          <w:rtl/>
        </w:rPr>
        <w:t xml:space="preserve">איזו </w:t>
      </w:r>
      <w:bookmarkStart w:id="3353" w:name="_ETM_Q4_337919"/>
      <w:bookmarkEnd w:id="3353"/>
      <w:r>
        <w:rPr>
          <w:rFonts w:hint="cs"/>
          <w:rtl/>
        </w:rPr>
        <w:t xml:space="preserve">חברה </w:t>
      </w:r>
      <w:bookmarkStart w:id="3354" w:name="_ETM_Q4_338250"/>
      <w:bookmarkEnd w:id="3354"/>
      <w:r>
        <w:rPr>
          <w:rFonts w:hint="cs"/>
          <w:rtl/>
        </w:rPr>
        <w:t xml:space="preserve">בין-לאומית, </w:t>
      </w:r>
      <w:bookmarkStart w:id="3355" w:name="_ETM_Q4_339419"/>
      <w:bookmarkEnd w:id="3355"/>
      <w:r>
        <w:rPr>
          <w:rFonts w:hint="cs"/>
          <w:rtl/>
        </w:rPr>
        <w:t xml:space="preserve">איזה </w:t>
      </w:r>
      <w:bookmarkStart w:id="3356" w:name="_ETM_Q4_339720"/>
      <w:bookmarkEnd w:id="3356"/>
      <w:r>
        <w:rPr>
          <w:rFonts w:hint="cs"/>
          <w:rtl/>
        </w:rPr>
        <w:t xml:space="preserve">משקיע כלשהו </w:t>
      </w:r>
      <w:bookmarkStart w:id="3357" w:name="_ETM_Q4_339989"/>
      <w:bookmarkStart w:id="3358" w:name="_ETM_Q4_340829"/>
      <w:bookmarkStart w:id="3359" w:name="_ETM_Q4_343239"/>
      <w:bookmarkEnd w:id="3357"/>
      <w:bookmarkEnd w:id="3358"/>
      <w:bookmarkEnd w:id="3359"/>
      <w:r>
        <w:rPr>
          <w:rFonts w:hint="cs"/>
          <w:rtl/>
        </w:rPr>
        <w:t xml:space="preserve">ייכנס </w:t>
      </w:r>
      <w:bookmarkStart w:id="3360" w:name="_ETM_Q4_344519"/>
      <w:bookmarkEnd w:id="3360"/>
      <w:r>
        <w:rPr>
          <w:rFonts w:hint="cs"/>
          <w:rtl/>
        </w:rPr>
        <w:t xml:space="preserve">וישים </w:t>
      </w:r>
      <w:bookmarkStart w:id="3361" w:name="_ETM_Q4_345090"/>
      <w:bookmarkEnd w:id="3361"/>
      <w:r>
        <w:rPr>
          <w:rFonts w:hint="cs"/>
          <w:rtl/>
        </w:rPr>
        <w:t xml:space="preserve">את </w:t>
      </w:r>
      <w:bookmarkStart w:id="3362" w:name="_ETM_Q4_345180"/>
      <w:bookmarkEnd w:id="3362"/>
      <w:r>
        <w:rPr>
          <w:rFonts w:hint="cs"/>
          <w:rtl/>
        </w:rPr>
        <w:t xml:space="preserve">כספו </w:t>
      </w:r>
      <w:bookmarkStart w:id="3363" w:name="_ETM_Q4_345659"/>
      <w:bookmarkEnd w:id="3363"/>
      <w:r>
        <w:rPr>
          <w:rFonts w:hint="cs"/>
          <w:rtl/>
        </w:rPr>
        <w:t xml:space="preserve">במדינה </w:t>
      </w:r>
      <w:bookmarkStart w:id="3364" w:name="_ETM_Q4_347409"/>
      <w:bookmarkEnd w:id="3364"/>
      <w:r>
        <w:rPr>
          <w:rFonts w:hint="cs"/>
          <w:rtl/>
        </w:rPr>
        <w:t xml:space="preserve">שלא </w:t>
      </w:r>
      <w:bookmarkStart w:id="3365" w:name="_ETM_Q4_347680"/>
      <w:bookmarkEnd w:id="3365"/>
      <w:r>
        <w:rPr>
          <w:rFonts w:hint="cs"/>
          <w:rtl/>
        </w:rPr>
        <w:t xml:space="preserve">בטוח </w:t>
      </w:r>
      <w:bookmarkStart w:id="3366" w:name="_ETM_Q4_348010"/>
      <w:bookmarkEnd w:id="3366"/>
      <w:r>
        <w:rPr>
          <w:rFonts w:hint="cs"/>
          <w:rtl/>
        </w:rPr>
        <w:t xml:space="preserve">שהוא </w:t>
      </w:r>
      <w:bookmarkStart w:id="3367" w:name="_ETM_Q4_348129"/>
      <w:bookmarkEnd w:id="3367"/>
      <w:r>
        <w:rPr>
          <w:rFonts w:hint="cs"/>
          <w:rtl/>
        </w:rPr>
        <w:t xml:space="preserve">יקבל </w:t>
      </w:r>
      <w:bookmarkStart w:id="3368" w:name="_ETM_Q4_348459"/>
      <w:bookmarkEnd w:id="3368"/>
      <w:r>
        <w:rPr>
          <w:rFonts w:hint="cs"/>
          <w:rtl/>
        </w:rPr>
        <w:t xml:space="preserve">בה </w:t>
      </w:r>
      <w:bookmarkStart w:id="3369" w:name="_ETM_Q4_350306"/>
      <w:bookmarkEnd w:id="3369"/>
      <w:r>
        <w:rPr>
          <w:rFonts w:hint="cs"/>
          <w:rtl/>
        </w:rPr>
        <w:t xml:space="preserve">צדק? </w:t>
      </w:r>
      <w:bookmarkStart w:id="3370" w:name="_ETM_Q4_349770"/>
      <w:bookmarkEnd w:id="3370"/>
      <w:r>
        <w:rPr>
          <w:rFonts w:hint="cs"/>
          <w:rtl/>
        </w:rPr>
        <w:t xml:space="preserve">שעל </w:t>
      </w:r>
      <w:bookmarkStart w:id="3371" w:name="_ETM_Q4_350010"/>
      <w:bookmarkEnd w:id="3371"/>
      <w:r>
        <w:rPr>
          <w:rFonts w:hint="cs"/>
          <w:rtl/>
        </w:rPr>
        <w:t xml:space="preserve">כל </w:t>
      </w:r>
      <w:bookmarkStart w:id="3372" w:name="_ETM_Q4_350190"/>
      <w:bookmarkEnd w:id="3372"/>
      <w:r>
        <w:rPr>
          <w:rFonts w:hint="cs"/>
          <w:rtl/>
        </w:rPr>
        <w:t xml:space="preserve">מחלוקת </w:t>
      </w:r>
      <w:bookmarkStart w:id="3373" w:name="_ETM_Q4_350639"/>
      <w:bookmarkEnd w:id="3373"/>
      <w:r>
        <w:rPr>
          <w:rFonts w:hint="cs"/>
          <w:rtl/>
        </w:rPr>
        <w:t xml:space="preserve">שיכולה </w:t>
      </w:r>
      <w:bookmarkStart w:id="3374" w:name="_ETM_Q4_351060"/>
      <w:bookmarkEnd w:id="3374"/>
      <w:r>
        <w:rPr>
          <w:rFonts w:hint="cs"/>
          <w:rtl/>
        </w:rPr>
        <w:t>להיות</w:t>
      </w:r>
      <w:bookmarkStart w:id="3375" w:name="_ETM_Q4_352980"/>
      <w:bookmarkEnd w:id="3375"/>
      <w:r>
        <w:rPr>
          <w:rFonts w:hint="cs"/>
          <w:rtl/>
        </w:rPr>
        <w:t xml:space="preserve"> הממשלה </w:t>
      </w:r>
      <w:bookmarkStart w:id="3376" w:name="_ETM_Q4_353579"/>
      <w:bookmarkEnd w:id="3376"/>
      <w:r>
        <w:rPr>
          <w:rFonts w:hint="cs"/>
          <w:rtl/>
        </w:rPr>
        <w:t xml:space="preserve">מחליטה, </w:t>
      </w:r>
      <w:bookmarkStart w:id="3377" w:name="_ETM_Q4_355419"/>
      <w:bookmarkEnd w:id="3377"/>
      <w:r>
        <w:rPr>
          <w:rFonts w:hint="cs"/>
          <w:rtl/>
        </w:rPr>
        <w:t xml:space="preserve">ועסקה </w:t>
      </w:r>
      <w:bookmarkStart w:id="3378" w:name="_ETM_Q4_355989"/>
      <w:bookmarkEnd w:id="3378"/>
      <w:r>
        <w:rPr>
          <w:rFonts w:hint="cs"/>
          <w:rtl/>
        </w:rPr>
        <w:t xml:space="preserve">שבוצעה </w:t>
      </w:r>
      <w:bookmarkStart w:id="3379" w:name="_ETM_Q4_356739"/>
      <w:bookmarkEnd w:id="3379"/>
      <w:r>
        <w:rPr>
          <w:rFonts w:hint="cs"/>
          <w:rtl/>
        </w:rPr>
        <w:t xml:space="preserve">– יכול </w:t>
      </w:r>
      <w:bookmarkStart w:id="3380" w:name="_ETM_Q4_357069"/>
      <w:bookmarkEnd w:id="3380"/>
      <w:r>
        <w:rPr>
          <w:rFonts w:hint="cs"/>
          <w:rtl/>
        </w:rPr>
        <w:t xml:space="preserve">להיות </w:t>
      </w:r>
      <w:bookmarkStart w:id="3381" w:name="_ETM_Q4_357340"/>
      <w:bookmarkEnd w:id="3381"/>
      <w:r>
        <w:rPr>
          <w:rFonts w:hint="cs"/>
          <w:rtl/>
        </w:rPr>
        <w:t xml:space="preserve">שמישהו </w:t>
      </w:r>
      <w:bookmarkStart w:id="3382" w:name="_ETM_Q4_357700"/>
      <w:bookmarkEnd w:id="3382"/>
      <w:r>
        <w:rPr>
          <w:rFonts w:hint="cs"/>
          <w:rtl/>
        </w:rPr>
        <w:t xml:space="preserve">בממשלה </w:t>
      </w:r>
      <w:bookmarkStart w:id="3383" w:name="_ETM_Q4_358180"/>
      <w:bookmarkEnd w:id="3383"/>
      <w:r>
        <w:rPr>
          <w:rFonts w:hint="cs"/>
          <w:rtl/>
        </w:rPr>
        <w:t xml:space="preserve">לא </w:t>
      </w:r>
      <w:bookmarkStart w:id="3384" w:name="_ETM_Q4_358299"/>
      <w:bookmarkEnd w:id="3384"/>
      <w:r>
        <w:rPr>
          <w:rFonts w:hint="cs"/>
          <w:rtl/>
        </w:rPr>
        <w:t xml:space="preserve">יאהב </w:t>
      </w:r>
      <w:bookmarkStart w:id="3385" w:name="_ETM_Q4_358569"/>
      <w:bookmarkEnd w:id="3385"/>
      <w:r>
        <w:rPr>
          <w:rFonts w:hint="cs"/>
          <w:rtl/>
        </w:rPr>
        <w:t xml:space="preserve">את </w:t>
      </w:r>
      <w:bookmarkStart w:id="3386" w:name="_ETM_Q4_358659"/>
      <w:bookmarkEnd w:id="3386"/>
      <w:r>
        <w:rPr>
          <w:rFonts w:hint="cs"/>
          <w:rtl/>
        </w:rPr>
        <w:t xml:space="preserve">זה, </w:t>
      </w:r>
      <w:bookmarkStart w:id="3387" w:name="_ETM_Q4_358780"/>
      <w:bookmarkEnd w:id="3387"/>
      <w:r>
        <w:rPr>
          <w:rFonts w:hint="cs"/>
          <w:rtl/>
        </w:rPr>
        <w:t xml:space="preserve">אז </w:t>
      </w:r>
      <w:bookmarkStart w:id="3388" w:name="_ETM_Q4_358870"/>
      <w:bookmarkEnd w:id="3388"/>
      <w:r>
        <w:rPr>
          <w:rFonts w:hint="cs"/>
          <w:rtl/>
        </w:rPr>
        <w:t xml:space="preserve">הוא </w:t>
      </w:r>
      <w:bookmarkStart w:id="3389" w:name="_ETM_Q4_358959"/>
      <w:bookmarkEnd w:id="3389"/>
      <w:r>
        <w:rPr>
          <w:rFonts w:hint="cs"/>
          <w:rtl/>
        </w:rPr>
        <w:t xml:space="preserve">ישנה </w:t>
      </w:r>
      <w:bookmarkStart w:id="3390" w:name="_ETM_Q4_359260"/>
      <w:bookmarkEnd w:id="3390"/>
      <w:r>
        <w:rPr>
          <w:rFonts w:hint="cs"/>
          <w:rtl/>
        </w:rPr>
        <w:t xml:space="preserve">את </w:t>
      </w:r>
      <w:bookmarkStart w:id="3391" w:name="_ETM_Q4_359319"/>
      <w:bookmarkEnd w:id="3391"/>
      <w:r>
        <w:rPr>
          <w:rFonts w:hint="cs"/>
          <w:rtl/>
        </w:rPr>
        <w:t xml:space="preserve">החוק? </w:t>
      </w:r>
      <w:bookmarkStart w:id="3392" w:name="_ETM_Q4_361620"/>
      <w:bookmarkEnd w:id="3392"/>
      <w:r>
        <w:rPr>
          <w:rFonts w:hint="cs"/>
          <w:rtl/>
        </w:rPr>
        <w:t xml:space="preserve">מי </w:t>
      </w:r>
      <w:bookmarkStart w:id="3393" w:name="_ETM_Q4_361919"/>
      <w:bookmarkEnd w:id="3393"/>
      <w:r>
        <w:rPr>
          <w:rFonts w:hint="cs"/>
          <w:rtl/>
        </w:rPr>
        <w:t xml:space="preserve">מכם </w:t>
      </w:r>
      <w:bookmarkStart w:id="3394" w:name="_ETM_Q4_363010"/>
      <w:bookmarkEnd w:id="3394"/>
      <w:r>
        <w:rPr>
          <w:rFonts w:hint="cs"/>
          <w:rtl/>
        </w:rPr>
        <w:t xml:space="preserve">היה </w:t>
      </w:r>
      <w:bookmarkStart w:id="3395" w:name="_ETM_Q4_363250"/>
      <w:bookmarkEnd w:id="3395"/>
      <w:r>
        <w:rPr>
          <w:rFonts w:hint="cs"/>
          <w:rtl/>
        </w:rPr>
        <w:t xml:space="preserve">משקיע </w:t>
      </w:r>
      <w:bookmarkStart w:id="3396" w:name="_ETM_Q4_364419"/>
      <w:bookmarkEnd w:id="3396"/>
      <w:r>
        <w:rPr>
          <w:rFonts w:hint="cs"/>
          <w:rtl/>
        </w:rPr>
        <w:t xml:space="preserve">את </w:t>
      </w:r>
      <w:bookmarkStart w:id="3397" w:name="_ETM_Q4_364659"/>
      <w:bookmarkEnd w:id="3397"/>
      <w:r>
        <w:rPr>
          <w:rFonts w:hint="cs"/>
          <w:rtl/>
        </w:rPr>
        <w:t xml:space="preserve">כספו </w:t>
      </w:r>
      <w:bookmarkStart w:id="3398" w:name="_ETM_Q4_365709"/>
      <w:bookmarkEnd w:id="3398"/>
      <w:r>
        <w:rPr>
          <w:rFonts w:hint="cs"/>
          <w:rtl/>
        </w:rPr>
        <w:t xml:space="preserve">במקום </w:t>
      </w:r>
      <w:bookmarkStart w:id="3399" w:name="_ETM_Q4_367060"/>
      <w:bookmarkEnd w:id="3399"/>
      <w:r>
        <w:rPr>
          <w:rFonts w:hint="cs"/>
          <w:rtl/>
        </w:rPr>
        <w:t xml:space="preserve">שאומרים </w:t>
      </w:r>
      <w:bookmarkStart w:id="3400" w:name="_ETM_Q4_367480"/>
      <w:bookmarkEnd w:id="3400"/>
      <w:r>
        <w:rPr>
          <w:rFonts w:hint="cs"/>
          <w:rtl/>
        </w:rPr>
        <w:t xml:space="preserve">לכם </w:t>
      </w:r>
      <w:bookmarkStart w:id="3401" w:name="_ETM_Q4_367750"/>
      <w:bookmarkEnd w:id="3401"/>
      <w:r>
        <w:rPr>
          <w:rFonts w:hint="cs"/>
          <w:rtl/>
        </w:rPr>
        <w:t xml:space="preserve">שהקרקע </w:t>
      </w:r>
      <w:bookmarkStart w:id="3402" w:name="_ETM_Q4_368379"/>
      <w:bookmarkEnd w:id="3402"/>
      <w:r>
        <w:rPr>
          <w:rFonts w:hint="cs"/>
          <w:rtl/>
        </w:rPr>
        <w:t xml:space="preserve">היא </w:t>
      </w:r>
      <w:bookmarkStart w:id="3403" w:name="_ETM_Q4_368469"/>
      <w:bookmarkEnd w:id="3403"/>
      <w:r>
        <w:rPr>
          <w:rFonts w:hint="cs"/>
          <w:rtl/>
        </w:rPr>
        <w:t xml:space="preserve">לא </w:t>
      </w:r>
      <w:bookmarkStart w:id="3404" w:name="_ETM_Q4_368560"/>
      <w:bookmarkEnd w:id="3404"/>
      <w:r>
        <w:rPr>
          <w:rFonts w:hint="cs"/>
          <w:rtl/>
        </w:rPr>
        <w:t xml:space="preserve">יציבה? </w:t>
      </w:r>
      <w:bookmarkStart w:id="3405" w:name="_ETM_Q4_369709"/>
      <w:bookmarkEnd w:id="3405"/>
      <w:r>
        <w:rPr>
          <w:rFonts w:hint="cs"/>
          <w:rtl/>
        </w:rPr>
        <w:t xml:space="preserve">מישהו </w:t>
      </w:r>
      <w:bookmarkStart w:id="3406" w:name="_ETM_Q4_370099"/>
      <w:bookmarkEnd w:id="3406"/>
      <w:r>
        <w:rPr>
          <w:rFonts w:hint="cs"/>
          <w:rtl/>
        </w:rPr>
        <w:t xml:space="preserve">מכם, </w:t>
      </w:r>
      <w:bookmarkStart w:id="3407" w:name="_ETM_Q4_370430"/>
      <w:bookmarkEnd w:id="3407"/>
      <w:r>
        <w:rPr>
          <w:rFonts w:hint="cs"/>
          <w:rtl/>
        </w:rPr>
        <w:t>אדם אחד</w:t>
      </w:r>
      <w:bookmarkStart w:id="3408" w:name="_ETM_Q4_370700"/>
      <w:bookmarkEnd w:id="3408"/>
      <w:r>
        <w:rPr>
          <w:rFonts w:hint="cs"/>
          <w:rtl/>
        </w:rPr>
        <w:t xml:space="preserve"> </w:t>
      </w:r>
      <w:bookmarkStart w:id="3409" w:name="_ETM_Q4_371359"/>
      <w:bookmarkEnd w:id="3409"/>
      <w:r>
        <w:rPr>
          <w:rFonts w:hint="cs"/>
          <w:rtl/>
        </w:rPr>
        <w:t xml:space="preserve">שיושב </w:t>
      </w:r>
      <w:bookmarkStart w:id="3410" w:name="_ETM_Q4_371870"/>
      <w:bookmarkEnd w:id="3410"/>
      <w:r>
        <w:rPr>
          <w:rFonts w:hint="cs"/>
          <w:rtl/>
        </w:rPr>
        <w:t xml:space="preserve">פה </w:t>
      </w:r>
      <w:bookmarkStart w:id="3411" w:name="_ETM_Q4_372410"/>
      <w:bookmarkEnd w:id="3411"/>
      <w:r>
        <w:rPr>
          <w:rFonts w:hint="cs"/>
          <w:rtl/>
        </w:rPr>
        <w:t xml:space="preserve">היה </w:t>
      </w:r>
      <w:bookmarkStart w:id="3412" w:name="_ETM_Q4_372650"/>
      <w:bookmarkEnd w:id="3412"/>
      <w:r>
        <w:rPr>
          <w:rFonts w:hint="cs"/>
          <w:rtl/>
        </w:rPr>
        <w:t xml:space="preserve">עושה </w:t>
      </w:r>
      <w:bookmarkStart w:id="3413" w:name="_ETM_Q4_372860"/>
      <w:bookmarkEnd w:id="3413"/>
      <w:r>
        <w:rPr>
          <w:rFonts w:hint="cs"/>
          <w:rtl/>
        </w:rPr>
        <w:t xml:space="preserve">דבר </w:t>
      </w:r>
      <w:bookmarkStart w:id="3414" w:name="_ETM_Q4_373160"/>
      <w:bookmarkEnd w:id="3414"/>
      <w:r>
        <w:rPr>
          <w:rFonts w:hint="cs"/>
          <w:rtl/>
        </w:rPr>
        <w:t xml:space="preserve">כזה? </w:t>
      </w:r>
      <w:bookmarkStart w:id="3415" w:name="_ETM_Q4_374650"/>
      <w:bookmarkEnd w:id="3415"/>
      <w:r>
        <w:rPr>
          <w:rFonts w:hint="cs"/>
          <w:rtl/>
        </w:rPr>
        <w:t xml:space="preserve">ברור </w:t>
      </w:r>
      <w:bookmarkStart w:id="3416" w:name="_ETM_Q4_375129"/>
      <w:bookmarkEnd w:id="3416"/>
      <w:r>
        <w:rPr>
          <w:rFonts w:hint="cs"/>
          <w:rtl/>
        </w:rPr>
        <w:t xml:space="preserve">שהתשובה </w:t>
      </w:r>
      <w:bookmarkStart w:id="3417" w:name="_ETM_Q4_375639"/>
      <w:bookmarkEnd w:id="3417"/>
      <w:r>
        <w:rPr>
          <w:rFonts w:hint="cs"/>
          <w:rtl/>
        </w:rPr>
        <w:t xml:space="preserve">היא </w:t>
      </w:r>
      <w:bookmarkStart w:id="3418" w:name="_ETM_Q4_375730"/>
      <w:bookmarkEnd w:id="3418"/>
      <w:r>
        <w:rPr>
          <w:rFonts w:hint="cs"/>
          <w:rtl/>
        </w:rPr>
        <w:t xml:space="preserve">לא. </w:t>
      </w:r>
      <w:bookmarkStart w:id="3419" w:name="_ETM_Q4_376730"/>
      <w:bookmarkEnd w:id="3419"/>
      <w:r>
        <w:rPr>
          <w:rFonts w:hint="cs"/>
          <w:rtl/>
        </w:rPr>
        <w:t xml:space="preserve">התשובה </w:t>
      </w:r>
      <w:bookmarkStart w:id="3420" w:name="_ETM_Q4_377239"/>
      <w:bookmarkEnd w:id="3420"/>
      <w:r>
        <w:rPr>
          <w:rFonts w:hint="cs"/>
          <w:rtl/>
        </w:rPr>
        <w:t xml:space="preserve">היא </w:t>
      </w:r>
      <w:bookmarkStart w:id="3421" w:name="_ETM_Q4_377330"/>
      <w:bookmarkEnd w:id="3421"/>
      <w:r>
        <w:rPr>
          <w:rFonts w:hint="cs"/>
          <w:rtl/>
        </w:rPr>
        <w:t xml:space="preserve">לא, </w:t>
      </w:r>
      <w:bookmarkStart w:id="3422" w:name="_ETM_Q4_378169"/>
      <w:bookmarkEnd w:id="3422"/>
      <w:r>
        <w:rPr>
          <w:rFonts w:hint="cs"/>
          <w:rtl/>
        </w:rPr>
        <w:t xml:space="preserve">ואתם </w:t>
      </w:r>
      <w:bookmarkStart w:id="3423" w:name="_ETM_Q4_378620"/>
      <w:bookmarkEnd w:id="3423"/>
      <w:r>
        <w:rPr>
          <w:rFonts w:hint="cs"/>
          <w:rtl/>
        </w:rPr>
        <w:t xml:space="preserve">יודעים </w:t>
      </w:r>
      <w:bookmarkStart w:id="3424" w:name="_ETM_Q4_380299"/>
      <w:bookmarkEnd w:id="3424"/>
      <w:r>
        <w:rPr>
          <w:rFonts w:hint="cs"/>
          <w:rtl/>
        </w:rPr>
        <w:t xml:space="preserve">שאין </w:t>
      </w:r>
      <w:bookmarkStart w:id="3425" w:name="_ETM_Q4_380629"/>
      <w:bookmarkEnd w:id="3425"/>
      <w:r>
        <w:rPr>
          <w:rFonts w:hint="cs"/>
          <w:rtl/>
        </w:rPr>
        <w:t xml:space="preserve">עוד </w:t>
      </w:r>
      <w:bookmarkStart w:id="3426" w:name="_ETM_Q4_380780"/>
      <w:bookmarkEnd w:id="3426"/>
      <w:r>
        <w:rPr>
          <w:rFonts w:hint="cs"/>
          <w:rtl/>
        </w:rPr>
        <w:t xml:space="preserve">הרבה </w:t>
      </w:r>
      <w:bookmarkStart w:id="3427" w:name="_ETM_Q4_380989"/>
      <w:bookmarkEnd w:id="3427"/>
      <w:r>
        <w:rPr>
          <w:rFonts w:hint="cs"/>
          <w:rtl/>
        </w:rPr>
        <w:t xml:space="preserve">זמן </w:t>
      </w:r>
      <w:bookmarkStart w:id="3428" w:name="_ETM_Q4_381230"/>
      <w:bookmarkEnd w:id="3428"/>
      <w:r>
        <w:rPr>
          <w:rFonts w:hint="cs"/>
          <w:rtl/>
        </w:rPr>
        <w:t xml:space="preserve">לעצור. </w:t>
      </w:r>
      <w:bookmarkStart w:id="3429" w:name="_ETM_Q4_381560"/>
      <w:bookmarkEnd w:id="3429"/>
      <w:r>
        <w:rPr>
          <w:rFonts w:hint="cs"/>
          <w:rtl/>
        </w:rPr>
        <w:t xml:space="preserve">זוהי </w:t>
      </w:r>
      <w:bookmarkStart w:id="3430" w:name="_ETM_Q4_381919"/>
      <w:bookmarkEnd w:id="3430"/>
      <w:r>
        <w:rPr>
          <w:rFonts w:hint="cs"/>
          <w:rtl/>
        </w:rPr>
        <w:t xml:space="preserve">קריאה </w:t>
      </w:r>
      <w:bookmarkStart w:id="3431" w:name="_ETM_Q4_382340"/>
      <w:bookmarkEnd w:id="3431"/>
      <w:r>
        <w:rPr>
          <w:rFonts w:hint="cs"/>
          <w:rtl/>
        </w:rPr>
        <w:t xml:space="preserve">אחרונה, </w:t>
      </w:r>
      <w:bookmarkStart w:id="3432" w:name="_ETM_Q4_382939"/>
      <w:bookmarkEnd w:id="3432"/>
      <w:r>
        <w:rPr>
          <w:rFonts w:hint="cs"/>
          <w:rtl/>
        </w:rPr>
        <w:t xml:space="preserve">אמיתית, </w:t>
      </w:r>
      <w:bookmarkStart w:id="3433" w:name="_ETM_Q4_383650"/>
      <w:bookmarkEnd w:id="3433"/>
      <w:r>
        <w:rPr>
          <w:rFonts w:hint="cs"/>
          <w:rtl/>
        </w:rPr>
        <w:t xml:space="preserve">לעצור </w:t>
      </w:r>
      <w:bookmarkStart w:id="3434" w:name="_ETM_Q4_384879"/>
      <w:bookmarkEnd w:id="3434"/>
      <w:r>
        <w:rPr>
          <w:rFonts w:hint="cs"/>
          <w:rtl/>
        </w:rPr>
        <w:t xml:space="preserve">את </w:t>
      </w:r>
      <w:bookmarkStart w:id="3435" w:name="_ETM_Q4_385209"/>
      <w:bookmarkEnd w:id="3435"/>
      <w:r>
        <w:rPr>
          <w:rFonts w:hint="cs"/>
          <w:rtl/>
        </w:rPr>
        <w:t xml:space="preserve">הטירוף </w:t>
      </w:r>
      <w:bookmarkStart w:id="3436" w:name="_ETM_Q4_385629"/>
      <w:bookmarkEnd w:id="3436"/>
      <w:r>
        <w:rPr>
          <w:rFonts w:hint="cs"/>
          <w:rtl/>
        </w:rPr>
        <w:t xml:space="preserve">הזה </w:t>
      </w:r>
      <w:bookmarkStart w:id="3437" w:name="_ETM_Q4_385840"/>
      <w:bookmarkEnd w:id="3437"/>
      <w:r>
        <w:rPr>
          <w:rFonts w:hint="cs"/>
          <w:rtl/>
        </w:rPr>
        <w:t xml:space="preserve">שקורה </w:t>
      </w:r>
      <w:bookmarkStart w:id="3438" w:name="_ETM_Q4_386230"/>
      <w:bookmarkEnd w:id="3438"/>
      <w:r>
        <w:rPr>
          <w:rFonts w:hint="cs"/>
          <w:rtl/>
        </w:rPr>
        <w:t xml:space="preserve">בבית </w:t>
      </w:r>
      <w:bookmarkStart w:id="3439" w:name="_ETM_Q4_386650"/>
      <w:bookmarkEnd w:id="3439"/>
      <w:r>
        <w:rPr>
          <w:rFonts w:hint="cs"/>
          <w:rtl/>
        </w:rPr>
        <w:t xml:space="preserve">הזה, </w:t>
      </w:r>
      <w:bookmarkStart w:id="3440" w:name="_ETM_Q4_387219"/>
      <w:bookmarkEnd w:id="3440"/>
      <w:r>
        <w:rPr>
          <w:rFonts w:hint="cs"/>
          <w:rtl/>
        </w:rPr>
        <w:t xml:space="preserve">את </w:t>
      </w:r>
      <w:bookmarkStart w:id="3441" w:name="_ETM_Q4_387400"/>
      <w:bookmarkEnd w:id="3441"/>
      <w:r>
        <w:rPr>
          <w:rFonts w:hint="cs"/>
          <w:rtl/>
        </w:rPr>
        <w:t xml:space="preserve">מה </w:t>
      </w:r>
      <w:bookmarkStart w:id="3442" w:name="_ETM_Q4_387549"/>
      <w:bookmarkEnd w:id="3442"/>
      <w:r>
        <w:rPr>
          <w:rFonts w:hint="cs"/>
          <w:rtl/>
        </w:rPr>
        <w:t xml:space="preserve">שאתם </w:t>
      </w:r>
      <w:bookmarkStart w:id="3443" w:name="_ETM_Q4_387879"/>
      <w:bookmarkEnd w:id="3443"/>
      <w:r>
        <w:rPr>
          <w:rFonts w:hint="cs"/>
          <w:rtl/>
        </w:rPr>
        <w:t xml:space="preserve">עושים </w:t>
      </w:r>
      <w:bookmarkStart w:id="3444" w:name="_ETM_Q4_388120"/>
      <w:bookmarkEnd w:id="3444"/>
      <w:r>
        <w:rPr>
          <w:rFonts w:hint="cs"/>
          <w:rtl/>
        </w:rPr>
        <w:t>למדינה.</w:t>
      </w:r>
    </w:p>
    <w:p w:rsidR="00B53DDF" w:rsidRDefault="00B53DDF" w:rsidP="00B53DDF">
      <w:pPr>
        <w:rPr>
          <w:rtl/>
        </w:rPr>
      </w:pPr>
      <w:bookmarkStart w:id="3445" w:name="_ETM_Q4_391694"/>
      <w:bookmarkStart w:id="3446" w:name="_ETM_Q4_391815"/>
      <w:bookmarkStart w:id="3447" w:name="_ETM_Q4_391887"/>
      <w:bookmarkEnd w:id="3445"/>
      <w:bookmarkEnd w:id="3446"/>
      <w:bookmarkEnd w:id="3447"/>
    </w:p>
    <w:p w:rsidR="00B53DDF" w:rsidRDefault="00B53DDF" w:rsidP="00B53DDF">
      <w:pPr>
        <w:rPr>
          <w:rtl/>
        </w:rPr>
      </w:pPr>
      <w:bookmarkStart w:id="3448" w:name="_ETM_Q4_391996"/>
      <w:bookmarkStart w:id="3449" w:name="_ETM_Q4_389109"/>
      <w:bookmarkEnd w:id="3448"/>
      <w:bookmarkEnd w:id="3449"/>
      <w:r>
        <w:rPr>
          <w:rFonts w:hint="cs"/>
          <w:rtl/>
        </w:rPr>
        <w:t xml:space="preserve">אני </w:t>
      </w:r>
      <w:bookmarkStart w:id="3450" w:name="_ETM_Q4_389349"/>
      <w:bookmarkEnd w:id="3450"/>
      <w:r>
        <w:rPr>
          <w:rFonts w:hint="cs"/>
          <w:rtl/>
        </w:rPr>
        <w:t xml:space="preserve">קורא </w:t>
      </w:r>
      <w:bookmarkStart w:id="3451" w:name="_ETM_Q4_389620"/>
      <w:bookmarkEnd w:id="3451"/>
      <w:r>
        <w:rPr>
          <w:rFonts w:hint="cs"/>
          <w:rtl/>
        </w:rPr>
        <w:t xml:space="preserve">מפה </w:t>
      </w:r>
      <w:bookmarkStart w:id="3452" w:name="_ETM_Q4_390660"/>
      <w:bookmarkEnd w:id="3452"/>
      <w:r>
        <w:rPr>
          <w:rFonts w:hint="cs"/>
          <w:rtl/>
        </w:rPr>
        <w:t xml:space="preserve">לחברים </w:t>
      </w:r>
      <w:bookmarkStart w:id="3453" w:name="_ETM_Q4_391319"/>
      <w:bookmarkEnd w:id="3453"/>
      <w:r>
        <w:rPr>
          <w:rFonts w:hint="cs"/>
          <w:rtl/>
        </w:rPr>
        <w:t xml:space="preserve">שלי, </w:t>
      </w:r>
      <w:bookmarkStart w:id="3454" w:name="_ETM_Q4_391590"/>
      <w:bookmarkEnd w:id="3454"/>
      <w:r>
        <w:rPr>
          <w:rFonts w:hint="cs"/>
          <w:rtl/>
        </w:rPr>
        <w:t xml:space="preserve">באמת </w:t>
      </w:r>
      <w:bookmarkStart w:id="3455" w:name="_ETM_Q4_391950"/>
      <w:bookmarkEnd w:id="3455"/>
      <w:r>
        <w:rPr>
          <w:rFonts w:hint="cs"/>
          <w:rtl/>
        </w:rPr>
        <w:t xml:space="preserve">לחברים </w:t>
      </w:r>
      <w:bookmarkStart w:id="3456" w:name="_ETM_Q4_392400"/>
      <w:bookmarkEnd w:id="3456"/>
      <w:r>
        <w:rPr>
          <w:rFonts w:hint="cs"/>
          <w:rtl/>
        </w:rPr>
        <w:t xml:space="preserve">שלי, </w:t>
      </w:r>
      <w:bookmarkStart w:id="3457" w:name="_ETM_Q4_392610"/>
      <w:bookmarkEnd w:id="3457"/>
      <w:r>
        <w:rPr>
          <w:rFonts w:hint="cs"/>
          <w:rtl/>
        </w:rPr>
        <w:t xml:space="preserve">שיושבים </w:t>
      </w:r>
      <w:bookmarkStart w:id="3458" w:name="_ETM_Q4_393090"/>
      <w:bookmarkEnd w:id="3458"/>
      <w:r>
        <w:rPr>
          <w:rFonts w:hint="cs"/>
          <w:rtl/>
        </w:rPr>
        <w:t xml:space="preserve">שם, </w:t>
      </w:r>
      <w:bookmarkStart w:id="3459" w:name="_ETM_Q4_394709"/>
      <w:bookmarkEnd w:id="3459"/>
      <w:r>
        <w:rPr>
          <w:rFonts w:hint="cs"/>
          <w:rtl/>
        </w:rPr>
        <w:t xml:space="preserve">ואני </w:t>
      </w:r>
      <w:bookmarkStart w:id="3460" w:name="_ETM_Q4_395010"/>
      <w:bookmarkEnd w:id="3460"/>
      <w:r>
        <w:rPr>
          <w:rFonts w:hint="cs"/>
          <w:rtl/>
        </w:rPr>
        <w:t xml:space="preserve">אומר </w:t>
      </w:r>
      <w:bookmarkStart w:id="3461" w:name="_ETM_Q4_395220"/>
      <w:bookmarkEnd w:id="3461"/>
      <w:r>
        <w:rPr>
          <w:rFonts w:hint="cs"/>
          <w:rtl/>
        </w:rPr>
        <w:t xml:space="preserve">לכם </w:t>
      </w:r>
      <w:bookmarkStart w:id="3462" w:name="_ETM_Q4_395490"/>
      <w:bookmarkEnd w:id="3462"/>
      <w:r>
        <w:rPr>
          <w:rFonts w:hint="cs"/>
          <w:rtl/>
        </w:rPr>
        <w:t xml:space="preserve">– משמעת </w:t>
      </w:r>
      <w:bookmarkStart w:id="3463" w:name="_ETM_Q4_396180"/>
      <w:bookmarkEnd w:id="3463"/>
      <w:r>
        <w:rPr>
          <w:rFonts w:hint="cs"/>
          <w:rtl/>
        </w:rPr>
        <w:t xml:space="preserve">קואליציונית, </w:t>
      </w:r>
      <w:bookmarkStart w:id="3464" w:name="_ETM_Q4_397490"/>
      <w:bookmarkEnd w:id="3464"/>
      <w:r>
        <w:rPr>
          <w:rFonts w:hint="cs"/>
          <w:rtl/>
        </w:rPr>
        <w:t xml:space="preserve">משמעת </w:t>
      </w:r>
      <w:bookmarkStart w:id="3465" w:name="_ETM_Q4_397970"/>
      <w:bookmarkEnd w:id="3465"/>
      <w:r>
        <w:rPr>
          <w:rFonts w:hint="cs"/>
          <w:rtl/>
        </w:rPr>
        <w:t xml:space="preserve">סיעתית, </w:t>
      </w:r>
      <w:bookmarkStart w:id="3466" w:name="_ETM_Q4_398480"/>
      <w:bookmarkEnd w:id="3466"/>
      <w:r>
        <w:rPr>
          <w:rFonts w:hint="cs"/>
          <w:rtl/>
        </w:rPr>
        <w:t xml:space="preserve">זה </w:t>
      </w:r>
      <w:bookmarkStart w:id="3467" w:name="_ETM_Q4_398570"/>
      <w:bookmarkEnd w:id="3467"/>
      <w:r>
        <w:rPr>
          <w:rFonts w:hint="cs"/>
          <w:rtl/>
        </w:rPr>
        <w:t xml:space="preserve">דבר </w:t>
      </w:r>
      <w:bookmarkStart w:id="3468" w:name="_ETM_Q4_398810"/>
      <w:bookmarkEnd w:id="3468"/>
      <w:r>
        <w:rPr>
          <w:rFonts w:hint="cs"/>
          <w:rtl/>
        </w:rPr>
        <w:t xml:space="preserve">חשוב, </w:t>
      </w:r>
      <w:bookmarkStart w:id="3469" w:name="_ETM_Q4_399200"/>
      <w:bookmarkEnd w:id="3469"/>
      <w:r>
        <w:rPr>
          <w:rFonts w:hint="cs"/>
          <w:rtl/>
        </w:rPr>
        <w:t xml:space="preserve">זה </w:t>
      </w:r>
      <w:bookmarkStart w:id="3470" w:name="_ETM_Q4_399260"/>
      <w:bookmarkEnd w:id="3470"/>
      <w:r>
        <w:rPr>
          <w:rFonts w:hint="cs"/>
          <w:rtl/>
        </w:rPr>
        <w:t xml:space="preserve">דבר </w:t>
      </w:r>
      <w:bookmarkStart w:id="3471" w:name="_ETM_Q4_399530"/>
      <w:bookmarkEnd w:id="3471"/>
      <w:r>
        <w:rPr>
          <w:rFonts w:hint="cs"/>
          <w:rtl/>
        </w:rPr>
        <w:t xml:space="preserve">טוב, </w:t>
      </w:r>
      <w:bookmarkStart w:id="3472" w:name="_ETM_Q4_400269"/>
      <w:bookmarkEnd w:id="3472"/>
      <w:r>
        <w:rPr>
          <w:rFonts w:hint="cs"/>
          <w:rtl/>
        </w:rPr>
        <w:t xml:space="preserve">אבל </w:t>
      </w:r>
      <w:bookmarkStart w:id="3473" w:name="_ETM_Q4_400689"/>
      <w:bookmarkEnd w:id="3473"/>
      <w:r>
        <w:rPr>
          <w:rFonts w:hint="cs"/>
          <w:rtl/>
        </w:rPr>
        <w:t xml:space="preserve">זה </w:t>
      </w:r>
      <w:bookmarkStart w:id="3474" w:name="_ETM_Q4_400840"/>
      <w:bookmarkEnd w:id="3474"/>
      <w:r>
        <w:rPr>
          <w:rFonts w:hint="cs"/>
          <w:rtl/>
        </w:rPr>
        <w:t xml:space="preserve">לא </w:t>
      </w:r>
      <w:bookmarkStart w:id="3475" w:name="_ETM_Q4_402249"/>
      <w:bookmarkEnd w:id="3475"/>
      <w:r>
        <w:rPr>
          <w:rFonts w:hint="cs"/>
          <w:rtl/>
        </w:rPr>
        <w:t xml:space="preserve">כל </w:t>
      </w:r>
      <w:bookmarkStart w:id="3476" w:name="_ETM_Q4_402549"/>
      <w:bookmarkEnd w:id="3476"/>
      <w:r>
        <w:rPr>
          <w:rFonts w:hint="cs"/>
          <w:rtl/>
        </w:rPr>
        <w:t xml:space="preserve">העולם. </w:t>
      </w:r>
      <w:bookmarkStart w:id="3477" w:name="_ETM_Q4_403299"/>
      <w:bookmarkEnd w:id="3477"/>
      <w:r>
        <w:rPr>
          <w:rFonts w:hint="cs"/>
          <w:rtl/>
        </w:rPr>
        <w:t xml:space="preserve">מגיע </w:t>
      </w:r>
      <w:bookmarkStart w:id="3478" w:name="_ETM_Q4_403689"/>
      <w:bookmarkEnd w:id="3478"/>
      <w:r>
        <w:rPr>
          <w:rFonts w:hint="cs"/>
          <w:rtl/>
        </w:rPr>
        <w:t xml:space="preserve">הזמן </w:t>
      </w:r>
      <w:bookmarkStart w:id="3479" w:name="_ETM_Q4_403959"/>
      <w:bookmarkEnd w:id="3479"/>
      <w:r>
        <w:rPr>
          <w:rFonts w:hint="cs"/>
          <w:rtl/>
        </w:rPr>
        <w:t xml:space="preserve">שצריך </w:t>
      </w:r>
      <w:bookmarkStart w:id="3480" w:name="_ETM_Q4_404230"/>
      <w:bookmarkEnd w:id="3480"/>
      <w:r>
        <w:rPr>
          <w:rFonts w:hint="cs"/>
          <w:rtl/>
        </w:rPr>
        <w:t xml:space="preserve">להגיד: </w:t>
      </w:r>
      <w:bookmarkStart w:id="3481" w:name="_ETM_Q4_404469"/>
      <w:bookmarkEnd w:id="3481"/>
      <w:r>
        <w:rPr>
          <w:rFonts w:hint="cs"/>
          <w:rtl/>
        </w:rPr>
        <w:t xml:space="preserve">חבר'ה, </w:t>
      </w:r>
      <w:bookmarkStart w:id="3482" w:name="_ETM_Q4_404799"/>
      <w:bookmarkEnd w:id="3482"/>
      <w:r>
        <w:rPr>
          <w:rFonts w:hint="cs"/>
          <w:rtl/>
        </w:rPr>
        <w:t xml:space="preserve">תעצרו, </w:t>
      </w:r>
      <w:bookmarkStart w:id="3483" w:name="_ETM_Q4_405189"/>
      <w:bookmarkEnd w:id="3483"/>
      <w:r>
        <w:rPr>
          <w:rFonts w:hint="cs"/>
          <w:rtl/>
        </w:rPr>
        <w:t xml:space="preserve">בואו </w:t>
      </w:r>
      <w:bookmarkStart w:id="3484" w:name="_ETM_Q4_405309"/>
      <w:bookmarkEnd w:id="3484"/>
      <w:r>
        <w:rPr>
          <w:rFonts w:hint="cs"/>
          <w:rtl/>
        </w:rPr>
        <w:t xml:space="preserve">נדבר. </w:t>
      </w:r>
      <w:bookmarkStart w:id="3485" w:name="_ETM_Q4_406059"/>
      <w:bookmarkEnd w:id="3485"/>
      <w:r>
        <w:rPr>
          <w:rFonts w:hint="cs"/>
          <w:rtl/>
        </w:rPr>
        <w:t xml:space="preserve">כל </w:t>
      </w:r>
      <w:bookmarkStart w:id="3486" w:name="_ETM_Q4_406269"/>
      <w:bookmarkEnd w:id="3486"/>
      <w:r>
        <w:rPr>
          <w:rFonts w:hint="cs"/>
          <w:rtl/>
        </w:rPr>
        <w:t xml:space="preserve">מה </w:t>
      </w:r>
      <w:bookmarkStart w:id="3487" w:name="_ETM_Q4_406389"/>
      <w:bookmarkEnd w:id="3487"/>
      <w:r>
        <w:rPr>
          <w:rFonts w:hint="cs"/>
          <w:rtl/>
        </w:rPr>
        <w:t xml:space="preserve">שאנחנו </w:t>
      </w:r>
      <w:bookmarkStart w:id="3488" w:name="_ETM_Q4_406719"/>
      <w:bookmarkEnd w:id="3488"/>
      <w:r>
        <w:rPr>
          <w:rFonts w:hint="cs"/>
          <w:rtl/>
        </w:rPr>
        <w:t xml:space="preserve">מבקשים </w:t>
      </w:r>
      <w:bookmarkStart w:id="3489" w:name="_ETM_Q4_407079"/>
      <w:bookmarkEnd w:id="3489"/>
      <w:r>
        <w:rPr>
          <w:rFonts w:hint="cs"/>
          <w:rtl/>
        </w:rPr>
        <w:t xml:space="preserve">– שהחקיקה </w:t>
      </w:r>
      <w:bookmarkStart w:id="3490" w:name="_ETM_Q4_407680"/>
      <w:bookmarkEnd w:id="3490"/>
      <w:r>
        <w:rPr>
          <w:rFonts w:hint="cs"/>
          <w:rtl/>
        </w:rPr>
        <w:t xml:space="preserve">הזאת </w:t>
      </w:r>
      <w:bookmarkStart w:id="3491" w:name="_ETM_Q4_407949"/>
      <w:bookmarkEnd w:id="3491"/>
      <w:r>
        <w:rPr>
          <w:rFonts w:hint="cs"/>
          <w:rtl/>
        </w:rPr>
        <w:t xml:space="preserve">תיעצר </w:t>
      </w:r>
      <w:bookmarkStart w:id="3492" w:name="_ETM_Q4_408909"/>
      <w:bookmarkEnd w:id="3492"/>
      <w:r>
        <w:rPr>
          <w:rFonts w:hint="cs"/>
          <w:rtl/>
        </w:rPr>
        <w:t xml:space="preserve">בשביל </w:t>
      </w:r>
      <w:bookmarkStart w:id="3493" w:name="_ETM_Q4_409419"/>
      <w:bookmarkEnd w:id="3493"/>
      <w:r>
        <w:rPr>
          <w:rFonts w:hint="cs"/>
          <w:rtl/>
        </w:rPr>
        <w:t xml:space="preserve">שנוכל </w:t>
      </w:r>
      <w:bookmarkStart w:id="3494" w:name="_ETM_Q4_409930"/>
      <w:bookmarkEnd w:id="3494"/>
      <w:r>
        <w:rPr>
          <w:rFonts w:hint="cs"/>
          <w:rtl/>
        </w:rPr>
        <w:t xml:space="preserve">לדבר </w:t>
      </w:r>
      <w:bookmarkStart w:id="3495" w:name="_ETM_Q4_410599"/>
      <w:bookmarkEnd w:id="3495"/>
      <w:r>
        <w:rPr>
          <w:rFonts w:hint="cs"/>
          <w:rtl/>
        </w:rPr>
        <w:t xml:space="preserve">ולהגיע </w:t>
      </w:r>
      <w:bookmarkStart w:id="3496" w:name="_ETM_Q4_411890"/>
      <w:bookmarkEnd w:id="3496"/>
      <w:r>
        <w:rPr>
          <w:rFonts w:hint="cs"/>
          <w:rtl/>
        </w:rPr>
        <w:t xml:space="preserve">לתוצאה </w:t>
      </w:r>
      <w:bookmarkStart w:id="3497" w:name="_ETM_Q4_412519"/>
      <w:bookmarkEnd w:id="3497"/>
      <w:r>
        <w:rPr>
          <w:rFonts w:hint="cs"/>
          <w:rtl/>
        </w:rPr>
        <w:t xml:space="preserve">אמיתית </w:t>
      </w:r>
      <w:bookmarkStart w:id="3498" w:name="_ETM_Q4_412939"/>
      <w:bookmarkEnd w:id="3498"/>
      <w:r>
        <w:rPr>
          <w:rFonts w:hint="cs"/>
          <w:rtl/>
        </w:rPr>
        <w:t xml:space="preserve">לטובת </w:t>
      </w:r>
      <w:bookmarkStart w:id="3499" w:name="_ETM_Q4_413360"/>
      <w:bookmarkEnd w:id="3499"/>
      <w:r>
        <w:rPr>
          <w:rFonts w:hint="cs"/>
          <w:rtl/>
        </w:rPr>
        <w:t xml:space="preserve">מדינת </w:t>
      </w:r>
      <w:bookmarkStart w:id="3500" w:name="_ETM_Q4_413780"/>
      <w:bookmarkEnd w:id="3500"/>
      <w:r>
        <w:rPr>
          <w:rFonts w:hint="cs"/>
          <w:rtl/>
        </w:rPr>
        <w:t xml:space="preserve">ישראל. </w:t>
      </w:r>
      <w:bookmarkStart w:id="3501" w:name="_ETM_Q4_414230"/>
      <w:bookmarkEnd w:id="3501"/>
      <w:r>
        <w:rPr>
          <w:rFonts w:hint="cs"/>
          <w:rtl/>
        </w:rPr>
        <w:t xml:space="preserve">תעצרו </w:t>
      </w:r>
      <w:bookmarkStart w:id="3502" w:name="_ETM_Q4_414680"/>
      <w:bookmarkEnd w:id="3502"/>
      <w:r>
        <w:rPr>
          <w:rFonts w:hint="cs"/>
          <w:rtl/>
        </w:rPr>
        <w:t xml:space="preserve">את </w:t>
      </w:r>
      <w:bookmarkStart w:id="3503" w:name="_ETM_Q4_414799"/>
      <w:bookmarkEnd w:id="3503"/>
      <w:r>
        <w:rPr>
          <w:rFonts w:hint="cs"/>
          <w:rtl/>
        </w:rPr>
        <w:t>זה.</w:t>
      </w:r>
    </w:p>
    <w:p w:rsidR="00B53DDF" w:rsidRDefault="00B53DDF" w:rsidP="00B53DDF">
      <w:pPr>
        <w:rPr>
          <w:rtl/>
        </w:rPr>
      </w:pPr>
      <w:bookmarkStart w:id="3504" w:name="_ETM_Q4_413043"/>
      <w:bookmarkStart w:id="3505" w:name="_ETM_Q4_413212"/>
      <w:bookmarkEnd w:id="3504"/>
      <w:bookmarkEnd w:id="3505"/>
    </w:p>
    <w:p w:rsidR="00B53DDF" w:rsidRDefault="00B53DDF" w:rsidP="00B53DDF">
      <w:pPr>
        <w:pStyle w:val="af8"/>
        <w:keepNext/>
        <w:rPr>
          <w:rtl/>
        </w:rPr>
      </w:pPr>
      <w:bookmarkStart w:id="3506" w:name="_ETM_Q4_413300"/>
      <w:bookmarkStart w:id="3507" w:name="_ETM_Q4_413386"/>
      <w:bookmarkStart w:id="3508" w:name="ET_yor_6423_7"/>
      <w:bookmarkEnd w:id="3506"/>
      <w:bookmarkEnd w:id="3507"/>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3508"/>
    </w:p>
    <w:p w:rsidR="00B53DDF" w:rsidRDefault="00B53DDF" w:rsidP="00ED71EC">
      <w:pPr>
        <w:rPr>
          <w:rtl/>
        </w:rPr>
      </w:pPr>
    </w:p>
    <w:p w:rsidR="00B53DDF" w:rsidRDefault="00B53DDF" w:rsidP="00B53DDF">
      <w:pPr>
        <w:rPr>
          <w:rtl/>
        </w:rPr>
      </w:pPr>
      <w:bookmarkStart w:id="3509" w:name="_ETM_Q4_416777"/>
      <w:bookmarkEnd w:id="3509"/>
      <w:r>
        <w:rPr>
          <w:rFonts w:hint="cs"/>
          <w:rtl/>
        </w:rPr>
        <w:t xml:space="preserve">תודה רבה לחבר הכנסת כץ. </w:t>
      </w:r>
      <w:bookmarkStart w:id="3510" w:name="_ETM_Q4_416855"/>
      <w:bookmarkStart w:id="3511" w:name="_ETM_Q4_416966"/>
      <w:bookmarkStart w:id="3512" w:name="_ETM_Q4_416999"/>
      <w:bookmarkStart w:id="3513" w:name="_ETM_Q4_417122"/>
      <w:bookmarkStart w:id="3514" w:name="_ETM_Q4_413488"/>
      <w:bookmarkStart w:id="3515" w:name="_ETM_Q4_413549"/>
      <w:bookmarkStart w:id="3516" w:name="_ETM_Q4_413585"/>
      <w:bookmarkStart w:id="3517" w:name="_ETM_Q4_413704"/>
      <w:bookmarkStart w:id="3518" w:name="_ETM_Q4_413761"/>
      <w:bookmarkStart w:id="3519" w:name="_ETM_Q4_413887"/>
      <w:bookmarkStart w:id="3520" w:name="_ETM_Q4_415099"/>
      <w:bookmarkStart w:id="3521" w:name="_ETM_Q4_415459"/>
      <w:bookmarkStart w:id="3522" w:name="_ETM_Q4_415730"/>
      <w:bookmarkStart w:id="3523" w:name="_ETM_Q4_416090"/>
      <w:bookmarkStart w:id="3524" w:name="_ETM_Q4_416510"/>
      <w:bookmarkStart w:id="3525" w:name="_ETM_Q4_416900"/>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r>
        <w:rPr>
          <w:rFonts w:hint="cs"/>
          <w:rtl/>
        </w:rPr>
        <w:t xml:space="preserve">אני </w:t>
      </w:r>
      <w:bookmarkStart w:id="3526" w:name="_ETM_Q4_417140"/>
      <w:bookmarkEnd w:id="3526"/>
      <w:r>
        <w:rPr>
          <w:rFonts w:hint="cs"/>
          <w:rtl/>
        </w:rPr>
        <w:t xml:space="preserve">מזמין </w:t>
      </w:r>
      <w:bookmarkStart w:id="3527" w:name="_ETM_Q4_417500"/>
      <w:bookmarkEnd w:id="3527"/>
      <w:r>
        <w:rPr>
          <w:rFonts w:hint="cs"/>
          <w:rtl/>
        </w:rPr>
        <w:t xml:space="preserve">את </w:t>
      </w:r>
      <w:bookmarkStart w:id="3528" w:name="_ETM_Q4_417620"/>
      <w:bookmarkEnd w:id="3528"/>
      <w:r>
        <w:rPr>
          <w:rFonts w:hint="cs"/>
          <w:rtl/>
        </w:rPr>
        <w:t xml:space="preserve">חבר </w:t>
      </w:r>
      <w:bookmarkStart w:id="3529" w:name="_ETM_Q4_417860"/>
      <w:bookmarkEnd w:id="3529"/>
      <w:r>
        <w:rPr>
          <w:rFonts w:hint="cs"/>
          <w:rtl/>
        </w:rPr>
        <w:t xml:space="preserve">הכנסת </w:t>
      </w:r>
      <w:bookmarkStart w:id="3530" w:name="_ETM_Q4_418220"/>
      <w:bookmarkEnd w:id="3530"/>
      <w:r>
        <w:rPr>
          <w:rFonts w:hint="cs"/>
          <w:rtl/>
        </w:rPr>
        <w:t xml:space="preserve">מתן </w:t>
      </w:r>
      <w:bookmarkStart w:id="3531" w:name="_ETM_Q4_418640"/>
      <w:bookmarkEnd w:id="3531"/>
      <w:r>
        <w:rPr>
          <w:rFonts w:hint="cs"/>
          <w:rtl/>
        </w:rPr>
        <w:t xml:space="preserve">כהנא </w:t>
      </w:r>
      <w:bookmarkStart w:id="3532" w:name="_ETM_Q4_419150"/>
      <w:bookmarkEnd w:id="3532"/>
      <w:r>
        <w:rPr>
          <w:rFonts w:hint="cs"/>
          <w:rtl/>
        </w:rPr>
        <w:t xml:space="preserve">לעלות </w:t>
      </w:r>
      <w:bookmarkStart w:id="3533" w:name="_ETM_Q4_419890"/>
      <w:bookmarkEnd w:id="3533"/>
      <w:r>
        <w:rPr>
          <w:rFonts w:hint="cs"/>
          <w:rtl/>
        </w:rPr>
        <w:t xml:space="preserve">ולומר </w:t>
      </w:r>
      <w:bookmarkStart w:id="3534" w:name="_ETM_Q4_420640"/>
      <w:bookmarkStart w:id="3535" w:name="_ETM_Q4_421060"/>
      <w:bookmarkEnd w:id="3534"/>
      <w:bookmarkEnd w:id="3535"/>
      <w:r>
        <w:rPr>
          <w:rFonts w:hint="cs"/>
          <w:rtl/>
        </w:rPr>
        <w:t xml:space="preserve">את </w:t>
      </w:r>
      <w:bookmarkStart w:id="3536" w:name="_ETM_Q4_421180"/>
      <w:bookmarkEnd w:id="3536"/>
      <w:r>
        <w:rPr>
          <w:rFonts w:hint="cs"/>
          <w:rtl/>
        </w:rPr>
        <w:t xml:space="preserve">דברו. </w:t>
      </w:r>
      <w:bookmarkStart w:id="3537" w:name="_ETM_Q4_422510"/>
      <w:bookmarkEnd w:id="3537"/>
      <w:r>
        <w:rPr>
          <w:rFonts w:hint="cs"/>
          <w:rtl/>
        </w:rPr>
        <w:t xml:space="preserve">ואחריו </w:t>
      </w:r>
      <w:bookmarkStart w:id="3538" w:name="_ETM_Q4_421570"/>
      <w:bookmarkEnd w:id="3538"/>
      <w:r>
        <w:rPr>
          <w:rFonts w:hint="cs"/>
          <w:rtl/>
        </w:rPr>
        <w:t xml:space="preserve">– </w:t>
      </w:r>
      <w:bookmarkStart w:id="3539" w:name="_ETM_Q4_423260"/>
      <w:bookmarkEnd w:id="3539"/>
      <w:r>
        <w:rPr>
          <w:rFonts w:hint="cs"/>
          <w:rtl/>
        </w:rPr>
        <w:t xml:space="preserve">חבר </w:t>
      </w:r>
      <w:bookmarkStart w:id="3540" w:name="_ETM_Q4_423589"/>
      <w:bookmarkEnd w:id="3540"/>
      <w:r>
        <w:rPr>
          <w:rFonts w:hint="cs"/>
          <w:rtl/>
        </w:rPr>
        <w:t xml:space="preserve">הכנסת </w:t>
      </w:r>
      <w:bookmarkStart w:id="3541" w:name="_ETM_Q4_424609"/>
      <w:bookmarkEnd w:id="3541"/>
      <w:r>
        <w:rPr>
          <w:rFonts w:hint="cs"/>
          <w:rtl/>
        </w:rPr>
        <w:t xml:space="preserve">מישרקי, </w:t>
      </w:r>
      <w:bookmarkStart w:id="3542" w:name="_ETM_Q4_425209"/>
      <w:bookmarkEnd w:id="3542"/>
      <w:r>
        <w:rPr>
          <w:rFonts w:hint="cs"/>
          <w:rtl/>
        </w:rPr>
        <w:t xml:space="preserve">שאינני </w:t>
      </w:r>
      <w:bookmarkStart w:id="3543" w:name="_ETM_Q4_425659"/>
      <w:bookmarkEnd w:id="3543"/>
      <w:r>
        <w:rPr>
          <w:rFonts w:hint="cs"/>
          <w:rtl/>
        </w:rPr>
        <w:t xml:space="preserve">רואה </w:t>
      </w:r>
      <w:bookmarkStart w:id="3544" w:name="_ETM_Q4_425839"/>
      <w:bookmarkEnd w:id="3544"/>
      <w:r>
        <w:rPr>
          <w:rFonts w:hint="cs"/>
          <w:rtl/>
        </w:rPr>
        <w:t xml:space="preserve">כרגע </w:t>
      </w:r>
      <w:bookmarkStart w:id="3545" w:name="_ETM_Q4_433560"/>
      <w:bookmarkEnd w:id="3545"/>
      <w:r>
        <w:rPr>
          <w:rFonts w:hint="cs"/>
          <w:rtl/>
        </w:rPr>
        <w:t xml:space="preserve">במליאה. </w:t>
      </w:r>
      <w:bookmarkStart w:id="3546" w:name="_ETM_Q4_433799"/>
      <w:bookmarkStart w:id="3547" w:name="_ETM_Q4_433920"/>
      <w:bookmarkStart w:id="3548" w:name="_ETM_Q4_435329"/>
      <w:bookmarkEnd w:id="3546"/>
      <w:bookmarkEnd w:id="3547"/>
      <w:bookmarkEnd w:id="3548"/>
      <w:r>
        <w:rPr>
          <w:rFonts w:hint="cs"/>
          <w:rtl/>
        </w:rPr>
        <w:t xml:space="preserve">לא – אז לא. בבקשה, </w:t>
      </w:r>
      <w:bookmarkStart w:id="3549" w:name="_ETM_Q4_435930"/>
      <w:bookmarkEnd w:id="3549"/>
      <w:r>
        <w:rPr>
          <w:rFonts w:hint="cs"/>
          <w:rtl/>
        </w:rPr>
        <w:t xml:space="preserve">חבר הכנסת כהנא, שלוש </w:t>
      </w:r>
      <w:bookmarkStart w:id="3550" w:name="_ETM_Q4_436229"/>
      <w:bookmarkStart w:id="3551" w:name="_ETM_Q4_436529"/>
      <w:bookmarkStart w:id="3552" w:name="_ETM_Q4_436650"/>
      <w:bookmarkStart w:id="3553" w:name="_ETM_Q4_436919"/>
      <w:bookmarkEnd w:id="3550"/>
      <w:bookmarkEnd w:id="3551"/>
      <w:bookmarkEnd w:id="3552"/>
      <w:bookmarkEnd w:id="3553"/>
      <w:r>
        <w:rPr>
          <w:rFonts w:hint="cs"/>
          <w:rtl/>
        </w:rPr>
        <w:t xml:space="preserve">דקות </w:t>
      </w:r>
      <w:bookmarkStart w:id="3554" w:name="_ETM_Q4_437190"/>
      <w:bookmarkEnd w:id="3554"/>
      <w:r>
        <w:rPr>
          <w:rFonts w:hint="cs"/>
          <w:rtl/>
        </w:rPr>
        <w:t>לרשותך.</w:t>
      </w:r>
      <w:bookmarkStart w:id="3555" w:name="_ETM_Q4_437950"/>
      <w:bookmarkEnd w:id="3555"/>
    </w:p>
    <w:p w:rsidR="00B53DDF" w:rsidRDefault="00B53DDF" w:rsidP="00B53DDF">
      <w:pPr>
        <w:rPr>
          <w:rtl/>
        </w:rPr>
      </w:pPr>
      <w:bookmarkStart w:id="3556" w:name="_ETM_Q4_438082"/>
      <w:bookmarkEnd w:id="3556"/>
    </w:p>
    <w:p w:rsidR="00B53DDF" w:rsidRDefault="00B53DDF" w:rsidP="00B53DDF">
      <w:pPr>
        <w:pStyle w:val="a5"/>
        <w:keepNext/>
        <w:rPr>
          <w:rtl/>
        </w:rPr>
      </w:pPr>
      <w:bookmarkStart w:id="3557" w:name="_ETM_Q4_438126"/>
      <w:bookmarkStart w:id="3558" w:name="_ETM_Q4_438237"/>
      <w:bookmarkStart w:id="3559" w:name="_ETM_Q4_438366"/>
      <w:bookmarkStart w:id="3560" w:name="ET_speaker_5855_8"/>
      <w:bookmarkEnd w:id="3557"/>
      <w:bookmarkEnd w:id="3558"/>
      <w:bookmarkEnd w:id="3559"/>
      <w:r>
        <w:rPr>
          <w:rStyle w:val="TagStyle"/>
          <w:rFonts w:hint="cs"/>
          <w:rtl/>
        </w:rPr>
        <w:t xml:space="preserve"> &lt;&lt; דובר &gt;&gt; </w:t>
      </w:r>
      <w:bookmarkStart w:id="3561" w:name="_Toc135567276"/>
      <w:bookmarkStart w:id="3562" w:name="_Toc128467926"/>
      <w:bookmarkStart w:id="3563" w:name="_Toc127898975"/>
      <w:bookmarkStart w:id="3564" w:name="_Toc127898671"/>
      <w:bookmarkStart w:id="3565" w:name="_Toc127829769"/>
      <w:bookmarkStart w:id="3566" w:name="_Toc137470402"/>
      <w:r>
        <w:rPr>
          <w:rFonts w:hint="cs"/>
          <w:rtl/>
        </w:rPr>
        <w:t>מתן כהנא (המחנה הממלכתי):</w:t>
      </w:r>
      <w:bookmarkEnd w:id="3561"/>
      <w:bookmarkEnd w:id="3562"/>
      <w:bookmarkEnd w:id="3563"/>
      <w:bookmarkEnd w:id="3564"/>
      <w:bookmarkEnd w:id="3565"/>
      <w:bookmarkEnd w:id="3566"/>
      <w:r>
        <w:rPr>
          <w:rStyle w:val="TagStyle"/>
          <w:rFonts w:hint="cs"/>
          <w:rtl/>
        </w:rPr>
        <w:t xml:space="preserve"> &lt;&lt; דובר &gt;&gt;</w:t>
      </w:r>
      <w:r>
        <w:rPr>
          <w:rFonts w:hint="cs"/>
          <w:rtl/>
        </w:rPr>
        <w:t xml:space="preserve"> </w:t>
      </w:r>
      <w:bookmarkEnd w:id="3560"/>
    </w:p>
    <w:p w:rsidR="00B53DDF" w:rsidRDefault="00B53DDF" w:rsidP="00ED71EC">
      <w:pPr>
        <w:rPr>
          <w:rtl/>
        </w:rPr>
      </w:pPr>
    </w:p>
    <w:p w:rsidR="00B53DDF" w:rsidRDefault="00B53DDF" w:rsidP="00B53DDF">
      <w:pPr>
        <w:rPr>
          <w:rtl/>
        </w:rPr>
      </w:pPr>
      <w:bookmarkStart w:id="3567" w:name="_ETM_Q4_432036"/>
      <w:bookmarkStart w:id="3568" w:name="_ETM_Q4_432129"/>
      <w:bookmarkStart w:id="3569" w:name="_ETM_Q4_438498"/>
      <w:bookmarkStart w:id="3570" w:name="_ETM_Q4_438575"/>
      <w:bookmarkStart w:id="3571" w:name="_ETM_Q4_438716"/>
      <w:bookmarkStart w:id="3572" w:name="_ETM_Q4_437920"/>
      <w:bookmarkEnd w:id="3567"/>
      <w:bookmarkEnd w:id="3568"/>
      <w:bookmarkEnd w:id="3569"/>
      <w:bookmarkEnd w:id="3570"/>
      <w:bookmarkEnd w:id="3571"/>
      <w:bookmarkEnd w:id="3572"/>
      <w:r>
        <w:rPr>
          <w:rFonts w:hint="cs"/>
          <w:rtl/>
        </w:rPr>
        <w:t xml:space="preserve">אדוני </w:t>
      </w:r>
      <w:bookmarkStart w:id="3573" w:name="_ETM_Q4_438279"/>
      <w:bookmarkEnd w:id="3573"/>
      <w:r>
        <w:rPr>
          <w:rFonts w:hint="cs"/>
          <w:rtl/>
        </w:rPr>
        <w:t xml:space="preserve">היושב-ראש, </w:t>
      </w:r>
      <w:bookmarkStart w:id="3574" w:name="_ETM_Q4_439150"/>
      <w:bookmarkEnd w:id="3574"/>
      <w:r>
        <w:rPr>
          <w:rFonts w:hint="cs"/>
          <w:rtl/>
        </w:rPr>
        <w:t xml:space="preserve">אדוני </w:t>
      </w:r>
      <w:bookmarkStart w:id="3575" w:name="_ETM_Q4_439450"/>
      <w:bookmarkEnd w:id="3575"/>
      <w:r>
        <w:rPr>
          <w:rFonts w:hint="cs"/>
          <w:rtl/>
        </w:rPr>
        <w:t xml:space="preserve">השר, </w:t>
      </w:r>
      <w:bookmarkStart w:id="3576" w:name="_ETM_Q4_439839"/>
      <w:bookmarkEnd w:id="3576"/>
      <w:r>
        <w:rPr>
          <w:rFonts w:hint="cs"/>
          <w:rtl/>
        </w:rPr>
        <w:t xml:space="preserve">חבריי </w:t>
      </w:r>
      <w:bookmarkStart w:id="3577" w:name="_ETM_Q4_440200"/>
      <w:bookmarkEnd w:id="3577"/>
      <w:r>
        <w:rPr>
          <w:rFonts w:hint="cs"/>
          <w:rtl/>
        </w:rPr>
        <w:t xml:space="preserve">חבר </w:t>
      </w:r>
      <w:bookmarkStart w:id="3578" w:name="_ETM_Q4_440470"/>
      <w:bookmarkEnd w:id="3578"/>
      <w:r>
        <w:rPr>
          <w:rFonts w:hint="cs"/>
          <w:rtl/>
        </w:rPr>
        <w:t xml:space="preserve">הכנסת, </w:t>
      </w:r>
      <w:bookmarkStart w:id="3579" w:name="_ETM_Q4_441250"/>
      <w:bookmarkEnd w:id="3579"/>
      <w:r>
        <w:rPr>
          <w:rFonts w:hint="cs"/>
          <w:rtl/>
        </w:rPr>
        <w:t xml:space="preserve">אתם </w:t>
      </w:r>
      <w:bookmarkStart w:id="3580" w:name="_ETM_Q4_441490"/>
      <w:bookmarkEnd w:id="3580"/>
      <w:r>
        <w:rPr>
          <w:rFonts w:hint="cs"/>
          <w:rtl/>
        </w:rPr>
        <w:t xml:space="preserve">כל </w:t>
      </w:r>
      <w:bookmarkStart w:id="3581" w:name="_ETM_Q4_441670"/>
      <w:bookmarkEnd w:id="3581"/>
      <w:r>
        <w:rPr>
          <w:rFonts w:hint="cs"/>
          <w:rtl/>
        </w:rPr>
        <w:t xml:space="preserve">הזמן </w:t>
      </w:r>
      <w:bookmarkStart w:id="3582" w:name="_ETM_Q4_441910"/>
      <w:bookmarkEnd w:id="3582"/>
      <w:r>
        <w:rPr>
          <w:rFonts w:hint="cs"/>
          <w:rtl/>
        </w:rPr>
        <w:t xml:space="preserve">אומרים </w:t>
      </w:r>
      <w:bookmarkStart w:id="3583" w:name="_ETM_Q4_442510"/>
      <w:bookmarkEnd w:id="3583"/>
      <w:r>
        <w:rPr>
          <w:rFonts w:hint="cs"/>
          <w:rtl/>
        </w:rPr>
        <w:t xml:space="preserve">שצריכים </w:t>
      </w:r>
      <w:bookmarkStart w:id="3584" w:name="_ETM_Q4_443710"/>
      <w:bookmarkEnd w:id="3584"/>
      <w:r>
        <w:rPr>
          <w:rFonts w:hint="cs"/>
          <w:rtl/>
        </w:rPr>
        <w:t xml:space="preserve">לעשות </w:t>
      </w:r>
      <w:bookmarkStart w:id="3585" w:name="_ETM_Q4_444160"/>
      <w:bookmarkEnd w:id="3585"/>
      <w:r>
        <w:rPr>
          <w:rFonts w:hint="cs"/>
          <w:rtl/>
        </w:rPr>
        <w:t xml:space="preserve">את </w:t>
      </w:r>
      <w:bookmarkStart w:id="3586" w:name="_ETM_Q4_444279"/>
      <w:bookmarkEnd w:id="3586"/>
      <w:r>
        <w:rPr>
          <w:rFonts w:hint="cs"/>
          <w:rtl/>
        </w:rPr>
        <w:t xml:space="preserve">מה </w:t>
      </w:r>
      <w:bookmarkStart w:id="3587" w:name="_ETM_Q4_444460"/>
      <w:bookmarkEnd w:id="3587"/>
      <w:r>
        <w:rPr>
          <w:rFonts w:hint="cs"/>
          <w:rtl/>
        </w:rPr>
        <w:t xml:space="preserve">שהרוב </w:t>
      </w:r>
      <w:bookmarkStart w:id="3588" w:name="_ETM_Q4_444910"/>
      <w:bookmarkEnd w:id="3588"/>
      <w:r>
        <w:rPr>
          <w:rFonts w:hint="cs"/>
          <w:rtl/>
        </w:rPr>
        <w:t xml:space="preserve">רוצה. </w:t>
      </w:r>
      <w:bookmarkStart w:id="3589" w:name="_ETM_Q4_446300"/>
      <w:bookmarkEnd w:id="3589"/>
      <w:r>
        <w:rPr>
          <w:rFonts w:hint="cs"/>
          <w:rtl/>
        </w:rPr>
        <w:t xml:space="preserve">ואני </w:t>
      </w:r>
      <w:bookmarkStart w:id="3590" w:name="_ETM_Q4_446569"/>
      <w:bookmarkEnd w:id="3590"/>
      <w:r>
        <w:rPr>
          <w:rFonts w:hint="cs"/>
          <w:rtl/>
        </w:rPr>
        <w:t xml:space="preserve">מסכים, </w:t>
      </w:r>
      <w:bookmarkStart w:id="3591" w:name="_ETM_Q4_447050"/>
      <w:bookmarkEnd w:id="3591"/>
      <w:r>
        <w:rPr>
          <w:rFonts w:hint="cs"/>
          <w:rtl/>
        </w:rPr>
        <w:t xml:space="preserve">צריכים </w:t>
      </w:r>
      <w:bookmarkStart w:id="3592" w:name="_ETM_Q4_447380"/>
      <w:bookmarkEnd w:id="3592"/>
      <w:r>
        <w:rPr>
          <w:rFonts w:hint="cs"/>
          <w:rtl/>
        </w:rPr>
        <w:t xml:space="preserve">לעשות </w:t>
      </w:r>
      <w:bookmarkStart w:id="3593" w:name="_ETM_Q4_447680"/>
      <w:bookmarkEnd w:id="3593"/>
      <w:r>
        <w:rPr>
          <w:rFonts w:hint="cs"/>
          <w:rtl/>
        </w:rPr>
        <w:t xml:space="preserve">את </w:t>
      </w:r>
      <w:bookmarkStart w:id="3594" w:name="_ETM_Q4_447770"/>
      <w:bookmarkEnd w:id="3594"/>
      <w:r>
        <w:rPr>
          <w:rFonts w:hint="cs"/>
          <w:rtl/>
        </w:rPr>
        <w:t xml:space="preserve">מה </w:t>
      </w:r>
      <w:bookmarkStart w:id="3595" w:name="_ETM_Q4_447889"/>
      <w:bookmarkEnd w:id="3595"/>
      <w:r>
        <w:rPr>
          <w:rFonts w:hint="cs"/>
          <w:rtl/>
        </w:rPr>
        <w:t xml:space="preserve">שהרוב </w:t>
      </w:r>
      <w:bookmarkStart w:id="3596" w:name="_ETM_Q4_448220"/>
      <w:bookmarkEnd w:id="3596"/>
      <w:r>
        <w:rPr>
          <w:rFonts w:hint="cs"/>
          <w:rtl/>
        </w:rPr>
        <w:t xml:space="preserve">רוצה. </w:t>
      </w:r>
      <w:bookmarkStart w:id="3597" w:name="_ETM_Q4_449170"/>
      <w:bookmarkEnd w:id="3597"/>
      <w:r>
        <w:rPr>
          <w:rFonts w:hint="cs"/>
          <w:rtl/>
        </w:rPr>
        <w:t xml:space="preserve">אבל </w:t>
      </w:r>
      <w:bookmarkStart w:id="3598" w:name="_ETM_Q4_449440"/>
      <w:bookmarkEnd w:id="3598"/>
      <w:r>
        <w:rPr>
          <w:rFonts w:hint="cs"/>
          <w:rtl/>
        </w:rPr>
        <w:t xml:space="preserve">מה </w:t>
      </w:r>
      <w:bookmarkStart w:id="3599" w:name="_ETM_Q4_449589"/>
      <w:bookmarkEnd w:id="3599"/>
      <w:r>
        <w:rPr>
          <w:rFonts w:hint="cs"/>
          <w:rtl/>
        </w:rPr>
        <w:t xml:space="preserve">שאתם </w:t>
      </w:r>
      <w:bookmarkStart w:id="3600" w:name="_ETM_Q4_450010"/>
      <w:bookmarkEnd w:id="3600"/>
      <w:r>
        <w:rPr>
          <w:rFonts w:hint="cs"/>
          <w:rtl/>
        </w:rPr>
        <w:t xml:space="preserve">עושים </w:t>
      </w:r>
      <w:bookmarkStart w:id="3601" w:name="_ETM_Q4_450670"/>
      <w:bookmarkEnd w:id="3601"/>
      <w:r>
        <w:rPr>
          <w:rFonts w:hint="cs"/>
          <w:rtl/>
        </w:rPr>
        <w:t xml:space="preserve">זה </w:t>
      </w:r>
      <w:bookmarkStart w:id="3602" w:name="_ETM_Q4_451000"/>
      <w:bookmarkEnd w:id="3602"/>
      <w:r>
        <w:rPr>
          <w:rFonts w:hint="cs"/>
          <w:rtl/>
        </w:rPr>
        <w:t xml:space="preserve">לא </w:t>
      </w:r>
      <w:bookmarkStart w:id="3603" w:name="_ETM_Q4_451450"/>
      <w:bookmarkEnd w:id="3603"/>
      <w:r>
        <w:rPr>
          <w:rFonts w:hint="cs"/>
          <w:rtl/>
        </w:rPr>
        <w:t xml:space="preserve">מה </w:t>
      </w:r>
      <w:bookmarkStart w:id="3604" w:name="_ETM_Q4_451750"/>
      <w:bookmarkEnd w:id="3604"/>
      <w:r>
        <w:rPr>
          <w:rFonts w:hint="cs"/>
          <w:rtl/>
        </w:rPr>
        <w:t xml:space="preserve">שהרוב </w:t>
      </w:r>
      <w:bookmarkStart w:id="3605" w:name="_ETM_Q4_452170"/>
      <w:bookmarkEnd w:id="3605"/>
      <w:r>
        <w:rPr>
          <w:rFonts w:hint="cs"/>
          <w:rtl/>
        </w:rPr>
        <w:t xml:space="preserve">רוצה. </w:t>
      </w:r>
      <w:bookmarkStart w:id="3606" w:name="_ETM_Q4_453229"/>
      <w:bookmarkEnd w:id="3606"/>
      <w:r>
        <w:rPr>
          <w:rFonts w:hint="cs"/>
          <w:rtl/>
        </w:rPr>
        <w:t xml:space="preserve">הרוב </w:t>
      </w:r>
      <w:bookmarkStart w:id="3607" w:name="_ETM_Q4_454190"/>
      <w:bookmarkEnd w:id="3607"/>
      <w:r>
        <w:rPr>
          <w:rFonts w:hint="cs"/>
          <w:rtl/>
        </w:rPr>
        <w:t xml:space="preserve">בעם </w:t>
      </w:r>
      <w:bookmarkStart w:id="3608" w:name="_ETM_Q4_454669"/>
      <w:bookmarkEnd w:id="3608"/>
      <w:r>
        <w:rPr>
          <w:rFonts w:hint="cs"/>
          <w:rtl/>
        </w:rPr>
        <w:t xml:space="preserve">הזה, </w:t>
      </w:r>
      <w:bookmarkStart w:id="3609" w:name="_ETM_Q4_454880"/>
      <w:bookmarkEnd w:id="3609"/>
      <w:r>
        <w:rPr>
          <w:rFonts w:hint="cs"/>
          <w:rtl/>
        </w:rPr>
        <w:t xml:space="preserve">במדינה </w:t>
      </w:r>
      <w:bookmarkStart w:id="3610" w:name="_ETM_Q4_455449"/>
      <w:bookmarkEnd w:id="3610"/>
      <w:r>
        <w:rPr>
          <w:rFonts w:hint="cs"/>
          <w:rtl/>
        </w:rPr>
        <w:t xml:space="preserve">הזו, </w:t>
      </w:r>
      <w:bookmarkStart w:id="3611" w:name="_ETM_Q4_455810"/>
      <w:bookmarkEnd w:id="3611"/>
      <w:r>
        <w:rPr>
          <w:rFonts w:hint="cs"/>
          <w:rtl/>
        </w:rPr>
        <w:t xml:space="preserve">רוצים </w:t>
      </w:r>
      <w:bookmarkStart w:id="3612" w:name="_ETM_Q4_456380"/>
      <w:bookmarkEnd w:id="3612"/>
      <w:r>
        <w:rPr>
          <w:rFonts w:hint="cs"/>
          <w:rtl/>
        </w:rPr>
        <w:t xml:space="preserve">רפורמה </w:t>
      </w:r>
      <w:bookmarkStart w:id="3613" w:name="_ETM_Q4_457130"/>
      <w:bookmarkEnd w:id="3613"/>
      <w:r>
        <w:rPr>
          <w:rFonts w:hint="cs"/>
          <w:rtl/>
        </w:rPr>
        <w:t xml:space="preserve">משפטית </w:t>
      </w:r>
      <w:bookmarkStart w:id="3614" w:name="_ETM_Q4_457729"/>
      <w:bookmarkEnd w:id="3614"/>
      <w:r>
        <w:rPr>
          <w:rFonts w:hint="cs"/>
          <w:rtl/>
        </w:rPr>
        <w:t xml:space="preserve">בהסכמה </w:t>
      </w:r>
      <w:bookmarkStart w:id="3615" w:name="_ETM_Q4_458360"/>
      <w:bookmarkEnd w:id="3615"/>
      <w:r>
        <w:rPr>
          <w:rFonts w:hint="cs"/>
          <w:rtl/>
        </w:rPr>
        <w:t xml:space="preserve">רחבה. </w:t>
      </w:r>
      <w:bookmarkStart w:id="3616" w:name="_ETM_Q4_459650"/>
      <w:bookmarkEnd w:id="3616"/>
      <w:r>
        <w:rPr>
          <w:rFonts w:hint="cs"/>
          <w:rtl/>
        </w:rPr>
        <w:t xml:space="preserve">אבל </w:t>
      </w:r>
      <w:bookmarkStart w:id="3617" w:name="_ETM_Q4_459919"/>
      <w:bookmarkEnd w:id="3617"/>
      <w:r>
        <w:rPr>
          <w:rFonts w:hint="cs"/>
          <w:rtl/>
        </w:rPr>
        <w:t xml:space="preserve">אתם </w:t>
      </w:r>
      <w:bookmarkStart w:id="3618" w:name="_ETM_Q4_460219"/>
      <w:bookmarkEnd w:id="3618"/>
      <w:r>
        <w:rPr>
          <w:rFonts w:hint="cs"/>
          <w:rtl/>
        </w:rPr>
        <w:t xml:space="preserve">לא </w:t>
      </w:r>
      <w:bookmarkStart w:id="3619" w:name="_ETM_Q4_460339"/>
      <w:bookmarkEnd w:id="3619"/>
      <w:r>
        <w:rPr>
          <w:rFonts w:hint="cs"/>
          <w:rtl/>
        </w:rPr>
        <w:t xml:space="preserve">מובילים </w:t>
      </w:r>
      <w:bookmarkStart w:id="3620" w:name="_ETM_Q4_460699"/>
      <w:bookmarkEnd w:id="3620"/>
      <w:r>
        <w:rPr>
          <w:rFonts w:hint="cs"/>
          <w:rtl/>
        </w:rPr>
        <w:t xml:space="preserve">רפורמה </w:t>
      </w:r>
      <w:bookmarkStart w:id="3621" w:name="_ETM_Q4_461119"/>
      <w:bookmarkEnd w:id="3621"/>
      <w:r>
        <w:rPr>
          <w:rFonts w:hint="cs"/>
          <w:rtl/>
        </w:rPr>
        <w:t xml:space="preserve">בהסכמה </w:t>
      </w:r>
      <w:bookmarkStart w:id="3622" w:name="_ETM_Q4_461569"/>
      <w:bookmarkEnd w:id="3622"/>
      <w:r>
        <w:rPr>
          <w:rFonts w:hint="cs"/>
          <w:rtl/>
        </w:rPr>
        <w:t xml:space="preserve">רחבה; </w:t>
      </w:r>
      <w:bookmarkStart w:id="3623" w:name="_ETM_Q4_462960"/>
      <w:bookmarkEnd w:id="3623"/>
      <w:r>
        <w:rPr>
          <w:rFonts w:hint="cs"/>
          <w:rtl/>
        </w:rPr>
        <w:t xml:space="preserve">רוב </w:t>
      </w:r>
      <w:bookmarkStart w:id="3624" w:name="_ETM_Q4_463319"/>
      <w:bookmarkEnd w:id="3624"/>
      <w:r>
        <w:rPr>
          <w:rFonts w:hint="cs"/>
          <w:rtl/>
        </w:rPr>
        <w:t xml:space="preserve">העם </w:t>
      </w:r>
      <w:bookmarkStart w:id="3625" w:name="_ETM_Q4_463620"/>
      <w:bookmarkEnd w:id="3625"/>
      <w:r>
        <w:rPr>
          <w:rFonts w:hint="cs"/>
          <w:rtl/>
        </w:rPr>
        <w:t xml:space="preserve">הזה </w:t>
      </w:r>
      <w:bookmarkStart w:id="3626" w:name="_ETM_Q4_464339"/>
      <w:bookmarkEnd w:id="3626"/>
      <w:r>
        <w:rPr>
          <w:rFonts w:hint="cs"/>
          <w:rtl/>
        </w:rPr>
        <w:t xml:space="preserve">רוצה </w:t>
      </w:r>
      <w:bookmarkStart w:id="3627" w:name="_ETM_Q4_464819"/>
      <w:bookmarkEnd w:id="3627"/>
      <w:r>
        <w:rPr>
          <w:rFonts w:hint="cs"/>
          <w:rtl/>
        </w:rPr>
        <w:t xml:space="preserve">שהאחים </w:t>
      </w:r>
      <w:bookmarkStart w:id="3628" w:name="_ETM_Q4_465720"/>
      <w:bookmarkEnd w:id="3628"/>
      <w:r>
        <w:rPr>
          <w:rFonts w:hint="cs"/>
          <w:rtl/>
        </w:rPr>
        <w:t xml:space="preserve">החרדים </w:t>
      </w:r>
      <w:bookmarkStart w:id="3629" w:name="_ETM_Q4_466380"/>
      <w:bookmarkEnd w:id="3629"/>
      <w:r>
        <w:rPr>
          <w:rFonts w:hint="cs"/>
          <w:rtl/>
        </w:rPr>
        <w:t xml:space="preserve">שלנו, </w:t>
      </w:r>
      <w:bookmarkStart w:id="3630" w:name="_ETM_Q4_467069"/>
      <w:bookmarkEnd w:id="3630"/>
      <w:r>
        <w:rPr>
          <w:rFonts w:hint="cs"/>
          <w:rtl/>
        </w:rPr>
        <w:t xml:space="preserve">האחים </w:t>
      </w:r>
      <w:bookmarkStart w:id="3631" w:name="_ETM_Q4_467639"/>
      <w:bookmarkEnd w:id="3631"/>
      <w:r>
        <w:rPr>
          <w:rFonts w:hint="cs"/>
          <w:rtl/>
        </w:rPr>
        <w:t xml:space="preserve">שלנו, </w:t>
      </w:r>
      <w:bookmarkStart w:id="3632" w:name="_ETM_Q4_468699"/>
      <w:bookmarkEnd w:id="3632"/>
      <w:r>
        <w:rPr>
          <w:rFonts w:hint="cs"/>
          <w:rtl/>
        </w:rPr>
        <w:t xml:space="preserve">ישתתפו </w:t>
      </w:r>
      <w:bookmarkStart w:id="3633" w:name="_ETM_Q4_469300"/>
      <w:bookmarkEnd w:id="3633"/>
      <w:r>
        <w:rPr>
          <w:rFonts w:hint="cs"/>
          <w:rtl/>
        </w:rPr>
        <w:t xml:space="preserve">איתנו </w:t>
      </w:r>
      <w:bookmarkStart w:id="3634" w:name="_ETM_Q4_469599"/>
      <w:bookmarkEnd w:id="3634"/>
      <w:r>
        <w:rPr>
          <w:rFonts w:hint="cs"/>
          <w:rtl/>
        </w:rPr>
        <w:t xml:space="preserve">בנטל </w:t>
      </w:r>
      <w:bookmarkStart w:id="3635" w:name="_ETM_Q4_470080"/>
      <w:bookmarkEnd w:id="3635"/>
      <w:r>
        <w:rPr>
          <w:rFonts w:hint="cs"/>
          <w:rtl/>
        </w:rPr>
        <w:t xml:space="preserve">של </w:t>
      </w:r>
      <w:bookmarkStart w:id="3636" w:name="_ETM_Q4_470289"/>
      <w:bookmarkEnd w:id="3636"/>
      <w:r>
        <w:rPr>
          <w:rFonts w:hint="cs"/>
          <w:rtl/>
        </w:rPr>
        <w:t xml:space="preserve">הביטחון, </w:t>
      </w:r>
      <w:bookmarkStart w:id="3637" w:name="_ETM_Q4_471190"/>
      <w:bookmarkEnd w:id="3637"/>
      <w:r>
        <w:rPr>
          <w:rFonts w:hint="cs"/>
          <w:rtl/>
        </w:rPr>
        <w:t xml:space="preserve">בנטל </w:t>
      </w:r>
      <w:bookmarkStart w:id="3638" w:name="_ETM_Q4_471760"/>
      <w:bookmarkEnd w:id="3638"/>
      <w:r>
        <w:rPr>
          <w:rFonts w:hint="cs"/>
          <w:rtl/>
        </w:rPr>
        <w:t xml:space="preserve">הכלכלי, </w:t>
      </w:r>
      <w:bookmarkStart w:id="3639" w:name="_ETM_Q4_472420"/>
      <w:bookmarkEnd w:id="3639"/>
      <w:r>
        <w:rPr>
          <w:rFonts w:hint="cs"/>
          <w:rtl/>
        </w:rPr>
        <w:t xml:space="preserve">ויחיו </w:t>
      </w:r>
      <w:bookmarkStart w:id="3640" w:name="_ETM_Q4_472900"/>
      <w:bookmarkEnd w:id="3640"/>
      <w:r>
        <w:rPr>
          <w:rFonts w:hint="cs"/>
          <w:rtl/>
        </w:rPr>
        <w:t xml:space="preserve">חיי </w:t>
      </w:r>
      <w:bookmarkStart w:id="3641" w:name="_ETM_Q4_473200"/>
      <w:bookmarkEnd w:id="3641"/>
      <w:r>
        <w:rPr>
          <w:rFonts w:hint="cs"/>
          <w:rtl/>
        </w:rPr>
        <w:t xml:space="preserve">רווחה. </w:t>
      </w:r>
      <w:bookmarkStart w:id="3642" w:name="_ETM_Q4_474300"/>
      <w:bookmarkEnd w:id="3642"/>
      <w:r>
        <w:rPr>
          <w:rFonts w:hint="cs"/>
          <w:rtl/>
        </w:rPr>
        <w:t xml:space="preserve">אבל </w:t>
      </w:r>
      <w:bookmarkStart w:id="3643" w:name="_ETM_Q4_474660"/>
      <w:bookmarkEnd w:id="3643"/>
      <w:r>
        <w:rPr>
          <w:rFonts w:hint="cs"/>
          <w:rtl/>
        </w:rPr>
        <w:t xml:space="preserve">אתם </w:t>
      </w:r>
      <w:bookmarkStart w:id="3644" w:name="_ETM_Q4_475350"/>
      <w:bookmarkEnd w:id="3644"/>
      <w:r>
        <w:rPr>
          <w:rFonts w:hint="cs"/>
          <w:rtl/>
        </w:rPr>
        <w:t xml:space="preserve">לא </w:t>
      </w:r>
      <w:bookmarkStart w:id="3645" w:name="_ETM_Q4_475560"/>
      <w:bookmarkEnd w:id="3645"/>
      <w:r>
        <w:rPr>
          <w:rFonts w:hint="cs"/>
          <w:rtl/>
        </w:rPr>
        <w:t xml:space="preserve">עושים </w:t>
      </w:r>
      <w:bookmarkStart w:id="3646" w:name="_ETM_Q4_475830"/>
      <w:bookmarkEnd w:id="3646"/>
      <w:r>
        <w:rPr>
          <w:rFonts w:hint="cs"/>
          <w:rtl/>
        </w:rPr>
        <w:t xml:space="preserve">את </w:t>
      </w:r>
      <w:bookmarkStart w:id="3647" w:name="_ETM_Q4_475950"/>
      <w:bookmarkEnd w:id="3647"/>
      <w:r>
        <w:rPr>
          <w:rFonts w:hint="cs"/>
          <w:rtl/>
        </w:rPr>
        <w:t xml:space="preserve">מה </w:t>
      </w:r>
      <w:bookmarkStart w:id="3648" w:name="_ETM_Q4_476100"/>
      <w:bookmarkEnd w:id="3648"/>
      <w:r>
        <w:rPr>
          <w:rFonts w:hint="cs"/>
          <w:rtl/>
        </w:rPr>
        <w:t xml:space="preserve">שהרוב </w:t>
      </w:r>
      <w:bookmarkStart w:id="3649" w:name="_ETM_Q4_476490"/>
      <w:bookmarkEnd w:id="3649"/>
      <w:r>
        <w:rPr>
          <w:rFonts w:hint="cs"/>
          <w:rtl/>
        </w:rPr>
        <w:t xml:space="preserve">רוצה. </w:t>
      </w:r>
      <w:bookmarkStart w:id="3650" w:name="_ETM_Q4_477870"/>
      <w:bookmarkEnd w:id="3650"/>
      <w:r>
        <w:rPr>
          <w:rFonts w:hint="cs"/>
          <w:rtl/>
        </w:rPr>
        <w:t xml:space="preserve">רוב </w:t>
      </w:r>
      <w:bookmarkStart w:id="3651" w:name="_ETM_Q4_478229"/>
      <w:bookmarkEnd w:id="3651"/>
      <w:r>
        <w:rPr>
          <w:rFonts w:hint="cs"/>
          <w:rtl/>
        </w:rPr>
        <w:t xml:space="preserve">העם </w:t>
      </w:r>
      <w:bookmarkStart w:id="3652" w:name="_ETM_Q4_478499"/>
      <w:bookmarkEnd w:id="3652"/>
      <w:r>
        <w:rPr>
          <w:rFonts w:hint="cs"/>
          <w:rtl/>
        </w:rPr>
        <w:t xml:space="preserve">הזה </w:t>
      </w:r>
      <w:bookmarkStart w:id="3653" w:name="_ETM_Q4_478740"/>
      <w:bookmarkEnd w:id="3653"/>
      <w:r>
        <w:rPr>
          <w:rFonts w:hint="cs"/>
          <w:rtl/>
        </w:rPr>
        <w:t xml:space="preserve">רוצה </w:t>
      </w:r>
      <w:bookmarkStart w:id="3654" w:name="_ETM_Q4_479580"/>
      <w:bookmarkEnd w:id="3654"/>
      <w:r>
        <w:rPr>
          <w:rFonts w:hint="cs"/>
          <w:rtl/>
        </w:rPr>
        <w:t xml:space="preserve">יותר </w:t>
      </w:r>
      <w:bookmarkStart w:id="3655" w:name="_ETM_Q4_480120"/>
      <w:bookmarkEnd w:id="3655"/>
      <w:r>
        <w:rPr>
          <w:rFonts w:hint="cs"/>
          <w:rtl/>
        </w:rPr>
        <w:t xml:space="preserve">יהדות </w:t>
      </w:r>
      <w:bookmarkStart w:id="3656" w:name="_ETM_Q4_480960"/>
      <w:bookmarkEnd w:id="3656"/>
      <w:r>
        <w:rPr>
          <w:rFonts w:hint="cs"/>
          <w:rtl/>
        </w:rPr>
        <w:t>ב</w:t>
      </w:r>
      <w:bookmarkStart w:id="3657" w:name="_ETM_Q4_480000"/>
      <w:bookmarkStart w:id="3658" w:name="_ETM_Q4_480719"/>
      <w:bookmarkEnd w:id="3657"/>
      <w:bookmarkEnd w:id="3658"/>
      <w:r>
        <w:rPr>
          <w:rFonts w:hint="cs"/>
          <w:rtl/>
        </w:rPr>
        <w:t xml:space="preserve">פחות </w:t>
      </w:r>
      <w:bookmarkStart w:id="3659" w:name="_ETM_Q4_481350"/>
      <w:bookmarkEnd w:id="3659"/>
      <w:r>
        <w:rPr>
          <w:rFonts w:hint="cs"/>
          <w:rtl/>
        </w:rPr>
        <w:t xml:space="preserve">כפייה. </w:t>
      </w:r>
      <w:bookmarkStart w:id="3660" w:name="_ETM_Q4_482370"/>
      <w:bookmarkEnd w:id="3660"/>
      <w:r>
        <w:rPr>
          <w:rFonts w:hint="cs"/>
          <w:rtl/>
        </w:rPr>
        <w:t xml:space="preserve">אבל </w:t>
      </w:r>
      <w:bookmarkStart w:id="3661" w:name="_ETM_Q4_482790"/>
      <w:bookmarkEnd w:id="3661"/>
      <w:r>
        <w:rPr>
          <w:rFonts w:hint="cs"/>
          <w:rtl/>
        </w:rPr>
        <w:t xml:space="preserve">אתם </w:t>
      </w:r>
      <w:bookmarkStart w:id="3662" w:name="_ETM_Q4_483089"/>
      <w:bookmarkEnd w:id="3662"/>
      <w:r>
        <w:rPr>
          <w:rFonts w:hint="cs"/>
          <w:rtl/>
        </w:rPr>
        <w:t xml:space="preserve">שוב </w:t>
      </w:r>
      <w:bookmarkStart w:id="3663" w:name="_ETM_Q4_483509"/>
      <w:bookmarkEnd w:id="3663"/>
      <w:r>
        <w:rPr>
          <w:rFonts w:hint="cs"/>
          <w:rtl/>
        </w:rPr>
        <w:t xml:space="preserve">פעם </w:t>
      </w:r>
      <w:bookmarkStart w:id="3664" w:name="_ETM_Q4_483750"/>
      <w:bookmarkEnd w:id="3664"/>
      <w:r>
        <w:rPr>
          <w:rFonts w:hint="cs"/>
          <w:rtl/>
        </w:rPr>
        <w:t xml:space="preserve">הולכים </w:t>
      </w:r>
      <w:bookmarkStart w:id="3665" w:name="_ETM_Q4_484080"/>
      <w:bookmarkEnd w:id="3665"/>
      <w:r>
        <w:rPr>
          <w:rFonts w:hint="cs"/>
          <w:rtl/>
        </w:rPr>
        <w:t xml:space="preserve">אחרי </w:t>
      </w:r>
      <w:bookmarkStart w:id="3666" w:name="_ETM_Q4_484379"/>
      <w:bookmarkEnd w:id="3666"/>
      <w:r>
        <w:rPr>
          <w:rFonts w:hint="cs"/>
          <w:rtl/>
        </w:rPr>
        <w:t xml:space="preserve">מיעוט </w:t>
      </w:r>
      <w:bookmarkStart w:id="3667" w:name="_ETM_Q4_485160"/>
      <w:bookmarkEnd w:id="3667"/>
      <w:r>
        <w:rPr>
          <w:rFonts w:hint="cs"/>
          <w:rtl/>
        </w:rPr>
        <w:t xml:space="preserve">ומחוקקים </w:t>
      </w:r>
      <w:bookmarkStart w:id="3668" w:name="_ETM_Q4_485999"/>
      <w:bookmarkEnd w:id="3668"/>
      <w:r>
        <w:rPr>
          <w:rFonts w:hint="cs"/>
          <w:rtl/>
        </w:rPr>
        <w:t xml:space="preserve">כל </w:t>
      </w:r>
      <w:bookmarkStart w:id="3669" w:name="_ETM_Q4_486180"/>
      <w:bookmarkEnd w:id="3669"/>
      <w:r>
        <w:rPr>
          <w:rFonts w:hint="cs"/>
          <w:rtl/>
        </w:rPr>
        <w:t xml:space="preserve">מיני </w:t>
      </w:r>
      <w:bookmarkStart w:id="3670" w:name="_ETM_Q4_486359"/>
      <w:bookmarkEnd w:id="3670"/>
      <w:r>
        <w:rPr>
          <w:rFonts w:hint="cs"/>
          <w:rtl/>
        </w:rPr>
        <w:t xml:space="preserve">חוקים </w:t>
      </w:r>
      <w:bookmarkStart w:id="3671" w:name="_ETM_Q4_487140"/>
      <w:bookmarkEnd w:id="3671"/>
      <w:r>
        <w:rPr>
          <w:rFonts w:hint="cs"/>
          <w:rtl/>
        </w:rPr>
        <w:t xml:space="preserve">שרק </w:t>
      </w:r>
      <w:bookmarkStart w:id="3672" w:name="_ETM_Q4_487529"/>
      <w:bookmarkEnd w:id="3672"/>
      <w:r>
        <w:rPr>
          <w:rFonts w:hint="cs"/>
          <w:rtl/>
        </w:rPr>
        <w:t xml:space="preserve">מרחיקים </w:t>
      </w:r>
      <w:bookmarkStart w:id="3673" w:name="_ETM_Q4_488490"/>
      <w:bookmarkEnd w:id="3673"/>
      <w:r>
        <w:rPr>
          <w:rFonts w:hint="cs"/>
          <w:rtl/>
        </w:rPr>
        <w:t xml:space="preserve">אנשים </w:t>
      </w:r>
      <w:bookmarkStart w:id="3674" w:name="_ETM_Q4_489120"/>
      <w:bookmarkEnd w:id="3674"/>
      <w:r>
        <w:rPr>
          <w:rFonts w:hint="cs"/>
          <w:rtl/>
        </w:rPr>
        <w:t xml:space="preserve">מהיהדות; </w:t>
      </w:r>
      <w:bookmarkStart w:id="3675" w:name="_ETM_Q4_490940"/>
      <w:bookmarkEnd w:id="3675"/>
      <w:r>
        <w:rPr>
          <w:rFonts w:hint="cs"/>
          <w:rtl/>
        </w:rPr>
        <w:t xml:space="preserve">רוב </w:t>
      </w:r>
      <w:bookmarkStart w:id="3676" w:name="_ETM_Q4_491299"/>
      <w:bookmarkEnd w:id="3676"/>
      <w:r>
        <w:rPr>
          <w:rFonts w:hint="cs"/>
          <w:rtl/>
        </w:rPr>
        <w:t xml:space="preserve">העם </w:t>
      </w:r>
      <w:bookmarkStart w:id="3677" w:name="_ETM_Q4_491570"/>
      <w:bookmarkEnd w:id="3677"/>
      <w:r>
        <w:rPr>
          <w:rFonts w:hint="cs"/>
          <w:rtl/>
        </w:rPr>
        <w:t xml:space="preserve">הזה </w:t>
      </w:r>
      <w:bookmarkStart w:id="3678" w:name="_ETM_Q4_492580"/>
      <w:bookmarkEnd w:id="3678"/>
      <w:r>
        <w:rPr>
          <w:rFonts w:hint="cs"/>
          <w:rtl/>
        </w:rPr>
        <w:t xml:space="preserve">מבין </w:t>
      </w:r>
      <w:bookmarkStart w:id="3679" w:name="_ETM_Q4_493480"/>
      <w:bookmarkEnd w:id="3679"/>
      <w:r>
        <w:rPr>
          <w:rFonts w:hint="cs"/>
          <w:rtl/>
        </w:rPr>
        <w:t xml:space="preserve">שמעת </w:t>
      </w:r>
      <w:bookmarkStart w:id="3680" w:name="_ETM_Q4_494049"/>
      <w:bookmarkEnd w:id="3680"/>
      <w:r>
        <w:rPr>
          <w:rFonts w:hint="cs"/>
          <w:rtl/>
        </w:rPr>
        <w:t xml:space="preserve">לעת </w:t>
      </w:r>
      <w:bookmarkStart w:id="3681" w:name="_ETM_Q4_494380"/>
      <w:bookmarkEnd w:id="3681"/>
      <w:r>
        <w:rPr>
          <w:rFonts w:hint="cs"/>
          <w:rtl/>
        </w:rPr>
        <w:t xml:space="preserve">אנחנו </w:t>
      </w:r>
      <w:bookmarkStart w:id="3682" w:name="_ETM_Q4_494620"/>
      <w:bookmarkEnd w:id="3682"/>
      <w:r>
        <w:rPr>
          <w:rFonts w:hint="cs"/>
          <w:rtl/>
        </w:rPr>
        <w:t xml:space="preserve">נצטרך </w:t>
      </w:r>
      <w:bookmarkStart w:id="3683" w:name="_ETM_Q4_495070"/>
      <w:bookmarkEnd w:id="3683"/>
      <w:r>
        <w:rPr>
          <w:rFonts w:hint="cs"/>
          <w:rtl/>
        </w:rPr>
        <w:t xml:space="preserve">לצאת </w:t>
      </w:r>
      <w:bookmarkStart w:id="3684" w:name="_ETM_Q4_495849"/>
      <w:bookmarkEnd w:id="3684"/>
      <w:r>
        <w:rPr>
          <w:rFonts w:hint="cs"/>
          <w:rtl/>
        </w:rPr>
        <w:t xml:space="preserve">למלחמות </w:t>
      </w:r>
      <w:bookmarkStart w:id="3685" w:name="_ETM_Q4_497700"/>
      <w:bookmarkEnd w:id="3685"/>
      <w:r>
        <w:rPr>
          <w:rFonts w:hint="cs"/>
          <w:rtl/>
        </w:rPr>
        <w:t xml:space="preserve">כדי </w:t>
      </w:r>
      <w:bookmarkStart w:id="3686" w:name="_ETM_Q4_498029"/>
      <w:bookmarkEnd w:id="3686"/>
      <w:r>
        <w:rPr>
          <w:rFonts w:hint="cs"/>
          <w:rtl/>
        </w:rPr>
        <w:t xml:space="preserve">לעמוד </w:t>
      </w:r>
      <w:bookmarkStart w:id="3687" w:name="_ETM_Q4_498450"/>
      <w:bookmarkEnd w:id="3687"/>
      <w:r>
        <w:rPr>
          <w:rFonts w:hint="cs"/>
          <w:rtl/>
        </w:rPr>
        <w:t xml:space="preserve">על </w:t>
      </w:r>
      <w:bookmarkStart w:id="3688" w:name="_ETM_Q4_498540"/>
      <w:bookmarkEnd w:id="3688"/>
      <w:r>
        <w:rPr>
          <w:rFonts w:hint="cs"/>
          <w:rtl/>
        </w:rPr>
        <w:t xml:space="preserve">הזכות </w:t>
      </w:r>
      <w:bookmarkStart w:id="3689" w:name="_ETM_Q4_498990"/>
      <w:bookmarkEnd w:id="3689"/>
      <w:r>
        <w:rPr>
          <w:rFonts w:hint="cs"/>
          <w:rtl/>
        </w:rPr>
        <w:t xml:space="preserve">שלנו </w:t>
      </w:r>
      <w:bookmarkStart w:id="3690" w:name="_ETM_Q4_499320"/>
      <w:bookmarkEnd w:id="3690"/>
      <w:r>
        <w:rPr>
          <w:rFonts w:hint="cs"/>
          <w:rtl/>
        </w:rPr>
        <w:t xml:space="preserve">לחיות </w:t>
      </w:r>
      <w:bookmarkStart w:id="3691" w:name="_ETM_Q4_499830"/>
      <w:bookmarkEnd w:id="3691"/>
      <w:r>
        <w:rPr>
          <w:rFonts w:hint="cs"/>
          <w:rtl/>
        </w:rPr>
        <w:t xml:space="preserve">בארץ </w:t>
      </w:r>
      <w:bookmarkStart w:id="3692" w:name="_ETM_Q4_500339"/>
      <w:bookmarkEnd w:id="3692"/>
      <w:r>
        <w:rPr>
          <w:rFonts w:hint="cs"/>
          <w:rtl/>
        </w:rPr>
        <w:t>הזו</w:t>
      </w:r>
      <w:bookmarkStart w:id="3693" w:name="_ETM_Q4_500700"/>
      <w:bookmarkEnd w:id="3693"/>
      <w:r>
        <w:rPr>
          <w:rFonts w:hint="cs"/>
          <w:rtl/>
        </w:rPr>
        <w:t xml:space="preserve">, בארץ </w:t>
      </w:r>
      <w:bookmarkStart w:id="3694" w:name="_ETM_Q4_501060"/>
      <w:bookmarkEnd w:id="3694"/>
      <w:r>
        <w:rPr>
          <w:rFonts w:hint="cs"/>
          <w:rtl/>
        </w:rPr>
        <w:t xml:space="preserve">שלנו. </w:t>
      </w:r>
      <w:bookmarkStart w:id="3695" w:name="_ETM_Q4_502510"/>
      <w:bookmarkEnd w:id="3695"/>
      <w:r>
        <w:rPr>
          <w:rFonts w:hint="cs"/>
          <w:rtl/>
        </w:rPr>
        <w:t xml:space="preserve">אבל </w:t>
      </w:r>
      <w:bookmarkStart w:id="3696" w:name="_ETM_Q4_502779"/>
      <w:bookmarkEnd w:id="3696"/>
      <w:r>
        <w:rPr>
          <w:rFonts w:hint="cs"/>
          <w:rtl/>
        </w:rPr>
        <w:t xml:space="preserve">רוב </w:t>
      </w:r>
      <w:bookmarkStart w:id="3697" w:name="_ETM_Q4_503050"/>
      <w:bookmarkEnd w:id="3697"/>
      <w:r>
        <w:rPr>
          <w:rFonts w:hint="cs"/>
          <w:rtl/>
        </w:rPr>
        <w:t xml:space="preserve">העם </w:t>
      </w:r>
      <w:bookmarkStart w:id="3698" w:name="_ETM_Q4_503260"/>
      <w:bookmarkEnd w:id="3698"/>
      <w:r>
        <w:rPr>
          <w:rFonts w:hint="cs"/>
          <w:rtl/>
        </w:rPr>
        <w:t xml:space="preserve">הזה </w:t>
      </w:r>
      <w:bookmarkStart w:id="3699" w:name="_ETM_Q4_503470"/>
      <w:bookmarkEnd w:id="3699"/>
      <w:r>
        <w:rPr>
          <w:rFonts w:hint="cs"/>
          <w:rtl/>
        </w:rPr>
        <w:t xml:space="preserve">לא </w:t>
      </w:r>
      <w:bookmarkStart w:id="3700" w:name="_ETM_Q4_503620"/>
      <w:bookmarkEnd w:id="3700"/>
      <w:r>
        <w:rPr>
          <w:rFonts w:hint="cs"/>
          <w:rtl/>
        </w:rPr>
        <w:t xml:space="preserve">מוכן </w:t>
      </w:r>
      <w:bookmarkStart w:id="3701" w:name="_ETM_Q4_504010"/>
      <w:bookmarkEnd w:id="3701"/>
      <w:r>
        <w:rPr>
          <w:rFonts w:hint="cs"/>
          <w:rtl/>
        </w:rPr>
        <w:t xml:space="preserve">לצאת </w:t>
      </w:r>
      <w:bookmarkStart w:id="3702" w:name="_ETM_Q4_504339"/>
      <w:bookmarkEnd w:id="3702"/>
      <w:r>
        <w:rPr>
          <w:rFonts w:hint="cs"/>
          <w:rtl/>
        </w:rPr>
        <w:t xml:space="preserve">למלחמות </w:t>
      </w:r>
      <w:bookmarkStart w:id="3703" w:name="_ETM_Q4_505699"/>
      <w:bookmarkEnd w:id="3703"/>
      <w:r>
        <w:rPr>
          <w:rFonts w:hint="cs"/>
          <w:rtl/>
        </w:rPr>
        <w:t xml:space="preserve">בגלל </w:t>
      </w:r>
      <w:bookmarkStart w:id="3704" w:name="_ETM_Q4_506089"/>
      <w:bookmarkEnd w:id="3704"/>
      <w:r>
        <w:rPr>
          <w:rFonts w:hint="cs"/>
          <w:rtl/>
        </w:rPr>
        <w:t xml:space="preserve">פיתות </w:t>
      </w:r>
      <w:bookmarkStart w:id="3705" w:name="_ETM_Q4_508294"/>
      <w:bookmarkEnd w:id="3705"/>
      <w:r>
        <w:rPr>
          <w:rFonts w:hint="cs"/>
          <w:rtl/>
        </w:rPr>
        <w:t xml:space="preserve">ובגלל </w:t>
      </w:r>
      <w:bookmarkStart w:id="3706" w:name="_ETM_Q4_506449"/>
      <w:bookmarkStart w:id="3707" w:name="_ETM_Q4_506900"/>
      <w:bookmarkStart w:id="3708" w:name="_ETM_Q4_507320"/>
      <w:bookmarkEnd w:id="3706"/>
      <w:bookmarkEnd w:id="3707"/>
      <w:bookmarkEnd w:id="3708"/>
      <w:r>
        <w:rPr>
          <w:rFonts w:hint="cs"/>
          <w:rtl/>
        </w:rPr>
        <w:t xml:space="preserve">זמן </w:t>
      </w:r>
      <w:bookmarkStart w:id="3709" w:name="_ETM_Q4_507589"/>
      <w:bookmarkEnd w:id="3709"/>
      <w:r>
        <w:rPr>
          <w:rFonts w:hint="cs"/>
          <w:rtl/>
        </w:rPr>
        <w:t xml:space="preserve">של </w:t>
      </w:r>
      <w:bookmarkStart w:id="3710" w:name="_ETM_Q4_507740"/>
      <w:bookmarkEnd w:id="3710"/>
      <w:r>
        <w:rPr>
          <w:rFonts w:hint="cs"/>
          <w:rtl/>
        </w:rPr>
        <w:t xml:space="preserve">מקלחת. </w:t>
      </w:r>
      <w:bookmarkStart w:id="3711" w:name="_ETM_Q4_509890"/>
      <w:bookmarkEnd w:id="3711"/>
      <w:r>
        <w:rPr>
          <w:rFonts w:hint="cs"/>
          <w:rtl/>
        </w:rPr>
        <w:t xml:space="preserve">אתם </w:t>
      </w:r>
      <w:bookmarkStart w:id="3712" w:name="_ETM_Q4_510190"/>
      <w:bookmarkEnd w:id="3712"/>
      <w:r>
        <w:rPr>
          <w:rFonts w:hint="cs"/>
          <w:rtl/>
        </w:rPr>
        <w:t xml:space="preserve">לא </w:t>
      </w:r>
      <w:bookmarkStart w:id="3713" w:name="_ETM_Q4_510310"/>
      <w:bookmarkEnd w:id="3713"/>
      <w:r>
        <w:rPr>
          <w:rFonts w:hint="cs"/>
          <w:rtl/>
        </w:rPr>
        <w:t xml:space="preserve">מובילים </w:t>
      </w:r>
      <w:bookmarkStart w:id="3714" w:name="_ETM_Q4_510760"/>
      <w:bookmarkEnd w:id="3714"/>
      <w:r>
        <w:rPr>
          <w:rFonts w:hint="cs"/>
          <w:rtl/>
        </w:rPr>
        <w:t xml:space="preserve">את </w:t>
      </w:r>
      <w:bookmarkStart w:id="3715" w:name="_ETM_Q4_510850"/>
      <w:bookmarkEnd w:id="3715"/>
      <w:r>
        <w:rPr>
          <w:rFonts w:hint="cs"/>
          <w:rtl/>
        </w:rPr>
        <w:t xml:space="preserve">מה </w:t>
      </w:r>
      <w:bookmarkStart w:id="3716" w:name="_ETM_Q4_511000"/>
      <w:bookmarkEnd w:id="3716"/>
      <w:r>
        <w:rPr>
          <w:rFonts w:hint="cs"/>
          <w:rtl/>
        </w:rPr>
        <w:t xml:space="preserve">שהרוב </w:t>
      </w:r>
      <w:bookmarkStart w:id="3717" w:name="_ETM_Q4_511420"/>
      <w:bookmarkEnd w:id="3717"/>
      <w:r>
        <w:rPr>
          <w:rFonts w:hint="cs"/>
          <w:rtl/>
        </w:rPr>
        <w:t xml:space="preserve">רוצה. </w:t>
      </w:r>
      <w:bookmarkStart w:id="3718" w:name="_ETM_Q4_512370"/>
      <w:bookmarkEnd w:id="3718"/>
      <w:r>
        <w:rPr>
          <w:rFonts w:hint="cs"/>
          <w:rtl/>
        </w:rPr>
        <w:t xml:space="preserve">אתם </w:t>
      </w:r>
      <w:bookmarkStart w:id="3719" w:name="_ETM_Q4_512670"/>
      <w:bookmarkEnd w:id="3719"/>
      <w:r>
        <w:rPr>
          <w:rFonts w:hint="cs"/>
          <w:rtl/>
        </w:rPr>
        <w:t xml:space="preserve">עושים </w:t>
      </w:r>
      <w:bookmarkStart w:id="3720" w:name="_ETM_Q4_512970"/>
      <w:bookmarkEnd w:id="3720"/>
      <w:r>
        <w:rPr>
          <w:rFonts w:hint="cs"/>
          <w:rtl/>
        </w:rPr>
        <w:t xml:space="preserve">מה </w:t>
      </w:r>
      <w:bookmarkStart w:id="3721" w:name="_ETM_Q4_513089"/>
      <w:bookmarkEnd w:id="3721"/>
      <w:r>
        <w:rPr>
          <w:rFonts w:hint="cs"/>
          <w:rtl/>
        </w:rPr>
        <w:t>ש</w:t>
      </w:r>
      <w:bookmarkStart w:id="3722" w:name="_ETM_Q4_513300"/>
      <w:bookmarkEnd w:id="3722"/>
      <w:r>
        <w:rPr>
          <w:rFonts w:hint="cs"/>
          <w:rtl/>
        </w:rPr>
        <w:t xml:space="preserve">מיעוט </w:t>
      </w:r>
      <w:bookmarkStart w:id="3723" w:name="_ETM_Q4_513630"/>
      <w:bookmarkEnd w:id="3723"/>
      <w:r>
        <w:rPr>
          <w:rFonts w:hint="cs"/>
          <w:rtl/>
        </w:rPr>
        <w:t xml:space="preserve">קטן </w:t>
      </w:r>
      <w:bookmarkStart w:id="3724" w:name="_ETM_Q4_514140"/>
      <w:bookmarkEnd w:id="3724"/>
      <w:r>
        <w:rPr>
          <w:rFonts w:hint="cs"/>
          <w:rtl/>
        </w:rPr>
        <w:t xml:space="preserve">גורר </w:t>
      </w:r>
      <w:bookmarkStart w:id="3725" w:name="_ETM_Q4_514560"/>
      <w:bookmarkEnd w:id="3725"/>
      <w:r>
        <w:rPr>
          <w:rFonts w:hint="cs"/>
          <w:rtl/>
        </w:rPr>
        <w:t xml:space="preserve">אתכם </w:t>
      </w:r>
      <w:bookmarkStart w:id="3726" w:name="_ETM_Q4_514860"/>
      <w:bookmarkEnd w:id="3726"/>
      <w:r>
        <w:rPr>
          <w:rFonts w:hint="cs"/>
          <w:rtl/>
        </w:rPr>
        <w:t xml:space="preserve">לעשות, </w:t>
      </w:r>
      <w:bookmarkStart w:id="3727" w:name="_ETM_Q4_515940"/>
      <w:bookmarkEnd w:id="3727"/>
      <w:r>
        <w:rPr>
          <w:rFonts w:hint="cs"/>
          <w:rtl/>
        </w:rPr>
        <w:t xml:space="preserve">ואין </w:t>
      </w:r>
      <w:bookmarkStart w:id="3728" w:name="_ETM_Q4_516390"/>
      <w:bookmarkEnd w:id="3728"/>
      <w:r>
        <w:rPr>
          <w:rFonts w:hint="cs"/>
          <w:rtl/>
        </w:rPr>
        <w:t xml:space="preserve">לכם </w:t>
      </w:r>
      <w:bookmarkStart w:id="3729" w:name="_ETM_Q4_516720"/>
      <w:bookmarkEnd w:id="3729"/>
      <w:r>
        <w:rPr>
          <w:rFonts w:hint="cs"/>
          <w:rtl/>
        </w:rPr>
        <w:t xml:space="preserve">רוב </w:t>
      </w:r>
      <w:bookmarkStart w:id="3730" w:name="_ETM_Q4_517170"/>
      <w:bookmarkEnd w:id="3730"/>
      <w:r>
        <w:rPr>
          <w:rFonts w:hint="cs"/>
          <w:rtl/>
        </w:rPr>
        <w:t xml:space="preserve">לפלג </w:t>
      </w:r>
      <w:bookmarkStart w:id="3731" w:name="_ETM_Q4_517740"/>
      <w:bookmarkEnd w:id="3731"/>
      <w:r>
        <w:rPr>
          <w:rFonts w:hint="cs"/>
          <w:rtl/>
        </w:rPr>
        <w:t xml:space="preserve">את </w:t>
      </w:r>
      <w:bookmarkStart w:id="3732" w:name="_ETM_Q4_517860"/>
      <w:bookmarkEnd w:id="3732"/>
      <w:r>
        <w:rPr>
          <w:rFonts w:hint="cs"/>
          <w:rtl/>
        </w:rPr>
        <w:t xml:space="preserve">העם </w:t>
      </w:r>
      <w:bookmarkStart w:id="3733" w:name="_ETM_Q4_518100"/>
      <w:bookmarkEnd w:id="3733"/>
      <w:r>
        <w:rPr>
          <w:rFonts w:hint="cs"/>
          <w:rtl/>
        </w:rPr>
        <w:t xml:space="preserve">הזה. </w:t>
      </w:r>
      <w:bookmarkStart w:id="3734" w:name="_ETM_Q4_518600"/>
      <w:bookmarkEnd w:id="3734"/>
      <w:r>
        <w:rPr>
          <w:rFonts w:hint="cs"/>
          <w:rtl/>
        </w:rPr>
        <w:t>תודה.</w:t>
      </w:r>
    </w:p>
    <w:p w:rsidR="00B53DDF" w:rsidRDefault="00B53DDF" w:rsidP="00B53DDF">
      <w:pPr>
        <w:rPr>
          <w:rtl/>
        </w:rPr>
      </w:pPr>
      <w:bookmarkStart w:id="3735" w:name="_ETM_Q4_522347"/>
      <w:bookmarkEnd w:id="3735"/>
    </w:p>
    <w:p w:rsidR="00B53DDF" w:rsidRDefault="00B53DDF" w:rsidP="00B53DDF">
      <w:pPr>
        <w:pStyle w:val="af8"/>
        <w:keepNext/>
        <w:rPr>
          <w:rtl/>
        </w:rPr>
      </w:pPr>
      <w:bookmarkStart w:id="3736" w:name="_ETM_Q4_522523"/>
      <w:bookmarkStart w:id="3737" w:name="_ETM_Q4_522582"/>
      <w:bookmarkStart w:id="3738" w:name="_ETM_Q4_522648"/>
      <w:bookmarkStart w:id="3739" w:name="_ETM_Q4_522698"/>
      <w:bookmarkStart w:id="3740" w:name="ET_yor_6423_9"/>
      <w:bookmarkEnd w:id="3736"/>
      <w:bookmarkEnd w:id="3737"/>
      <w:bookmarkEnd w:id="3738"/>
      <w:bookmarkEnd w:id="3739"/>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3740"/>
    </w:p>
    <w:p w:rsidR="00B53DDF" w:rsidRDefault="00B53DDF" w:rsidP="00ED71EC">
      <w:pPr>
        <w:rPr>
          <w:rtl/>
        </w:rPr>
      </w:pPr>
    </w:p>
    <w:p w:rsidR="00B53DDF" w:rsidRDefault="00B53DDF" w:rsidP="00B53DDF">
      <w:pPr>
        <w:rPr>
          <w:rtl/>
        </w:rPr>
      </w:pPr>
      <w:bookmarkStart w:id="3741" w:name="_ETM_Q4_520139"/>
      <w:bookmarkStart w:id="3742" w:name="_ETM_Q4_522795"/>
      <w:bookmarkStart w:id="3743" w:name="_ETM_Q4_521620"/>
      <w:bookmarkEnd w:id="3741"/>
      <w:bookmarkEnd w:id="3742"/>
      <w:bookmarkEnd w:id="3743"/>
      <w:r>
        <w:rPr>
          <w:rFonts w:hint="cs"/>
          <w:rtl/>
        </w:rPr>
        <w:t xml:space="preserve">תודה </w:t>
      </w:r>
      <w:bookmarkStart w:id="3744" w:name="_ETM_Q4_521890"/>
      <w:bookmarkEnd w:id="3744"/>
      <w:r>
        <w:rPr>
          <w:rFonts w:hint="cs"/>
          <w:rtl/>
        </w:rPr>
        <w:t xml:space="preserve">לחבר </w:t>
      </w:r>
      <w:bookmarkStart w:id="3745" w:name="_ETM_Q4_522190"/>
      <w:bookmarkEnd w:id="3745"/>
      <w:r>
        <w:rPr>
          <w:rFonts w:hint="cs"/>
          <w:rtl/>
        </w:rPr>
        <w:t xml:space="preserve">הכנסת </w:t>
      </w:r>
      <w:bookmarkStart w:id="3746" w:name="_ETM_Q4_522429"/>
      <w:bookmarkEnd w:id="3746"/>
      <w:r>
        <w:rPr>
          <w:rFonts w:hint="cs"/>
          <w:rtl/>
        </w:rPr>
        <w:t xml:space="preserve">מתן </w:t>
      </w:r>
      <w:bookmarkStart w:id="3747" w:name="_ETM_Q4_522789"/>
      <w:bookmarkEnd w:id="3747"/>
      <w:r>
        <w:rPr>
          <w:rFonts w:hint="cs"/>
          <w:rtl/>
        </w:rPr>
        <w:t>כהנא.</w:t>
      </w:r>
      <w:bookmarkStart w:id="3748" w:name="_ETM_Q4_524061"/>
      <w:bookmarkStart w:id="3749" w:name="_ETM_Q4_524176"/>
      <w:bookmarkStart w:id="3750" w:name="_ETM_Q4_524237"/>
      <w:bookmarkStart w:id="3751" w:name="_ETM_Q4_524350"/>
      <w:bookmarkStart w:id="3752" w:name="_ETM_Q4_523830"/>
      <w:bookmarkEnd w:id="3748"/>
      <w:bookmarkEnd w:id="3749"/>
      <w:bookmarkEnd w:id="3750"/>
      <w:bookmarkEnd w:id="3751"/>
      <w:bookmarkEnd w:id="3752"/>
      <w:r>
        <w:rPr>
          <w:rFonts w:hint="cs"/>
          <w:rtl/>
        </w:rPr>
        <w:t xml:space="preserve"> חבר </w:t>
      </w:r>
      <w:bookmarkStart w:id="3753" w:name="_ETM_Q4_524160"/>
      <w:bookmarkEnd w:id="3753"/>
      <w:r>
        <w:rPr>
          <w:rFonts w:hint="cs"/>
          <w:rtl/>
        </w:rPr>
        <w:t xml:space="preserve">הכנסת </w:t>
      </w:r>
      <w:bookmarkStart w:id="3754" w:name="_ETM_Q4_524520"/>
      <w:bookmarkEnd w:id="3754"/>
      <w:r>
        <w:rPr>
          <w:rFonts w:hint="cs"/>
          <w:rtl/>
        </w:rPr>
        <w:t xml:space="preserve">משה </w:t>
      </w:r>
      <w:bookmarkStart w:id="3755" w:name="_ETM_Q4_524880"/>
      <w:bookmarkEnd w:id="3755"/>
      <w:r>
        <w:rPr>
          <w:rFonts w:hint="cs"/>
          <w:rtl/>
        </w:rPr>
        <w:t xml:space="preserve">גפני, אם </w:t>
      </w:r>
      <w:bookmarkStart w:id="3756" w:name="_ETM_Q4_526080"/>
      <w:bookmarkEnd w:id="3756"/>
      <w:r>
        <w:rPr>
          <w:rFonts w:hint="cs"/>
          <w:rtl/>
        </w:rPr>
        <w:t xml:space="preserve">הוא </w:t>
      </w:r>
      <w:bookmarkStart w:id="3757" w:name="_ETM_Q4_526140"/>
      <w:bookmarkEnd w:id="3757"/>
      <w:r>
        <w:rPr>
          <w:rFonts w:hint="cs"/>
          <w:rtl/>
        </w:rPr>
        <w:t xml:space="preserve">נמצא </w:t>
      </w:r>
      <w:bookmarkStart w:id="3758" w:name="_ETM_Q4_529149"/>
      <w:bookmarkEnd w:id="3758"/>
      <w:r>
        <w:rPr>
          <w:rFonts w:hint="cs"/>
          <w:rtl/>
        </w:rPr>
        <w:t xml:space="preserve">– לא </w:t>
      </w:r>
      <w:bookmarkStart w:id="3759" w:name="_ETM_Q4_529300"/>
      <w:bookmarkEnd w:id="3759"/>
      <w:r>
        <w:rPr>
          <w:rFonts w:hint="cs"/>
          <w:rtl/>
        </w:rPr>
        <w:t xml:space="preserve">נמצא; </w:t>
      </w:r>
      <w:bookmarkStart w:id="3760" w:name="_ETM_Q4_530129"/>
      <w:bookmarkEnd w:id="3760"/>
      <w:r>
        <w:rPr>
          <w:rFonts w:hint="cs"/>
          <w:rtl/>
        </w:rPr>
        <w:t xml:space="preserve">אז </w:t>
      </w:r>
      <w:bookmarkStart w:id="3761" w:name="_ETM_Q4_530640"/>
      <w:bookmarkEnd w:id="3761"/>
      <w:r>
        <w:rPr>
          <w:rFonts w:hint="cs"/>
          <w:rtl/>
        </w:rPr>
        <w:t xml:space="preserve">חבר </w:t>
      </w:r>
      <w:bookmarkStart w:id="3762" w:name="_ETM_Q4_530910"/>
      <w:bookmarkEnd w:id="3762"/>
      <w:r>
        <w:rPr>
          <w:rFonts w:hint="cs"/>
          <w:rtl/>
        </w:rPr>
        <w:t xml:space="preserve">הכנסת </w:t>
      </w:r>
      <w:bookmarkStart w:id="3763" w:name="_ETM_Q4_531210"/>
      <w:bookmarkEnd w:id="3763"/>
      <w:r>
        <w:rPr>
          <w:rFonts w:hint="cs"/>
          <w:rtl/>
        </w:rPr>
        <w:t>צבי ידידיה סוכות, אם הוא נמצא</w:t>
      </w:r>
      <w:bookmarkStart w:id="3764" w:name="_ETM_Q4_533069"/>
      <w:bookmarkEnd w:id="3764"/>
      <w:r>
        <w:rPr>
          <w:rFonts w:hint="cs"/>
          <w:rtl/>
        </w:rPr>
        <w:t xml:space="preserve"> – גם כן לא נמצא; </w:t>
      </w:r>
      <w:bookmarkStart w:id="3765" w:name="_ETM_Q4_531719"/>
      <w:bookmarkStart w:id="3766" w:name="_ETM_Q4_531989"/>
      <w:bookmarkStart w:id="3767" w:name="_ETM_Q4_533409"/>
      <w:bookmarkStart w:id="3768" w:name="_ETM_Q4_533559"/>
      <w:bookmarkStart w:id="3769" w:name="_ETM_Q4_533679"/>
      <w:bookmarkStart w:id="3770" w:name="_ETM_Q4_535769"/>
      <w:bookmarkStart w:id="3771" w:name="_ETM_Q4_536010"/>
      <w:bookmarkStart w:id="3772" w:name="_ETM_Q4_536249"/>
      <w:bookmarkStart w:id="3773" w:name="_ETM_Q4_536339"/>
      <w:bookmarkStart w:id="3774" w:name="_ETM_Q4_537239"/>
      <w:bookmarkStart w:id="3775" w:name="_ETM_Q4_537539"/>
      <w:bookmarkStart w:id="3776" w:name="_ETM_Q4_537899"/>
      <w:bookmarkStart w:id="3777" w:name="_ETM_Q4_538409"/>
      <w:bookmarkEnd w:id="3765"/>
      <w:bookmarkEnd w:id="3766"/>
      <w:bookmarkEnd w:id="3767"/>
      <w:bookmarkEnd w:id="3768"/>
      <w:bookmarkEnd w:id="3769"/>
      <w:bookmarkEnd w:id="3770"/>
      <w:bookmarkEnd w:id="3771"/>
      <w:bookmarkEnd w:id="3772"/>
      <w:bookmarkEnd w:id="3773"/>
      <w:bookmarkEnd w:id="3774"/>
      <w:bookmarkEnd w:id="3775"/>
      <w:bookmarkEnd w:id="3776"/>
      <w:bookmarkEnd w:id="3777"/>
      <w:r>
        <w:rPr>
          <w:rFonts w:hint="cs"/>
          <w:rtl/>
        </w:rPr>
        <w:t xml:space="preserve">חבר הכנסת יצחק שמעון וסרלאוף – </w:t>
      </w:r>
      <w:bookmarkStart w:id="3778" w:name="_ETM_Q4_544814"/>
      <w:bookmarkEnd w:id="3778"/>
      <w:r>
        <w:rPr>
          <w:rFonts w:hint="cs"/>
          <w:rtl/>
        </w:rPr>
        <w:t>האם נמצא? לא נמצא. חבר הכנסת אביגדור ליברמן יעלה ויבוא.</w:t>
      </w:r>
      <w:bookmarkStart w:id="3779" w:name="_ETM_Q4_549522"/>
      <w:bookmarkEnd w:id="3779"/>
      <w:r>
        <w:rPr>
          <w:rFonts w:hint="cs"/>
          <w:rtl/>
        </w:rPr>
        <w:t xml:space="preserve"> </w:t>
      </w:r>
      <w:bookmarkStart w:id="3780" w:name="_ETM_Q4_550066"/>
      <w:bookmarkEnd w:id="3780"/>
      <w:r>
        <w:rPr>
          <w:rFonts w:hint="cs"/>
          <w:rtl/>
        </w:rPr>
        <w:t xml:space="preserve">בבקשה, אדוני, שלוש דקות. </w:t>
      </w:r>
    </w:p>
    <w:p w:rsidR="00B53DDF" w:rsidRDefault="00B53DDF" w:rsidP="00B53DDF">
      <w:pPr>
        <w:rPr>
          <w:rtl/>
        </w:rPr>
      </w:pPr>
      <w:bookmarkStart w:id="3781" w:name="_ETM_Q4_563509"/>
      <w:bookmarkStart w:id="3782" w:name="_ETM_Q4_563626"/>
      <w:bookmarkStart w:id="3783" w:name="_ETM_Q4_563652"/>
      <w:bookmarkEnd w:id="3781"/>
      <w:bookmarkEnd w:id="3782"/>
      <w:bookmarkEnd w:id="3783"/>
    </w:p>
    <w:p w:rsidR="00B53DDF" w:rsidRDefault="00B53DDF" w:rsidP="00B53DDF">
      <w:pPr>
        <w:pStyle w:val="a5"/>
        <w:keepNext/>
        <w:rPr>
          <w:rtl/>
        </w:rPr>
      </w:pPr>
      <w:bookmarkStart w:id="3784" w:name="_ETM_Q4_563763"/>
      <w:bookmarkStart w:id="3785" w:name="ET_speaker_4739_11"/>
      <w:bookmarkEnd w:id="3784"/>
      <w:r>
        <w:rPr>
          <w:rStyle w:val="TagStyle"/>
          <w:rFonts w:hint="cs"/>
          <w:rtl/>
        </w:rPr>
        <w:t xml:space="preserve"> &lt;&lt; דובר &gt;&gt; </w:t>
      </w:r>
      <w:bookmarkStart w:id="3786" w:name="_Toc135567277"/>
      <w:bookmarkStart w:id="3787" w:name="_Toc128467927"/>
      <w:bookmarkStart w:id="3788" w:name="_Toc127898976"/>
      <w:bookmarkStart w:id="3789" w:name="_Toc127898672"/>
      <w:bookmarkStart w:id="3790" w:name="_Toc127829770"/>
      <w:bookmarkStart w:id="3791" w:name="_Toc137470403"/>
      <w:r>
        <w:rPr>
          <w:rFonts w:hint="cs"/>
          <w:rtl/>
        </w:rPr>
        <w:t>אביגדור ליברמן (ישראל ביתנו):</w:t>
      </w:r>
      <w:bookmarkEnd w:id="3786"/>
      <w:bookmarkEnd w:id="3787"/>
      <w:bookmarkEnd w:id="3788"/>
      <w:bookmarkEnd w:id="3789"/>
      <w:bookmarkEnd w:id="3790"/>
      <w:bookmarkEnd w:id="3791"/>
      <w:r>
        <w:rPr>
          <w:rStyle w:val="TagStyle"/>
          <w:rFonts w:hint="cs"/>
          <w:rtl/>
        </w:rPr>
        <w:t xml:space="preserve"> &lt;&lt; דובר &gt;&gt;</w:t>
      </w:r>
      <w:r>
        <w:rPr>
          <w:rFonts w:hint="cs"/>
          <w:rtl/>
        </w:rPr>
        <w:t xml:space="preserve"> </w:t>
      </w:r>
      <w:bookmarkEnd w:id="3785"/>
    </w:p>
    <w:p w:rsidR="00B53DDF" w:rsidRDefault="00B53DDF" w:rsidP="00ED71EC">
      <w:pPr>
        <w:rPr>
          <w:rtl/>
        </w:rPr>
      </w:pPr>
    </w:p>
    <w:p w:rsidR="00B53DDF" w:rsidRDefault="00B53DDF" w:rsidP="00497A78">
      <w:pPr>
        <w:rPr>
          <w:rtl/>
        </w:rPr>
      </w:pPr>
      <w:bookmarkStart w:id="3792" w:name="_ETM_Q4_566255"/>
      <w:bookmarkStart w:id="3793" w:name="_ETM_Q4_566323"/>
      <w:bookmarkStart w:id="3794" w:name="_ETM_Q4_550162"/>
      <w:bookmarkStart w:id="3795" w:name="_ETM_Q4_550242"/>
      <w:bookmarkStart w:id="3796" w:name="_ETM_Q4_550318"/>
      <w:bookmarkStart w:id="3797" w:name="_ETM_Q4_561063"/>
      <w:bookmarkStart w:id="3798" w:name="_ETM_Q4_561101"/>
      <w:bookmarkStart w:id="3799" w:name="_ETM_Q4_550419"/>
      <w:bookmarkStart w:id="3800" w:name="_ETM_Q4_550511"/>
      <w:bookmarkStart w:id="3801" w:name="_ETM_Q4_550594"/>
      <w:bookmarkStart w:id="3802" w:name="_ETM_Q4_550679"/>
      <w:bookmarkStart w:id="3803" w:name="_ETM_Q4_539010"/>
      <w:bookmarkStart w:id="3804" w:name="_ETM_Q4_539550"/>
      <w:bookmarkStart w:id="3805" w:name="_ETM_Q4_541339"/>
      <w:bookmarkStart w:id="3806" w:name="_ETM_Q4_541640"/>
      <w:bookmarkStart w:id="3807" w:name="_ETM_Q4_543860"/>
      <w:bookmarkStart w:id="3808" w:name="_ETM_Q4_544070"/>
      <w:bookmarkStart w:id="3809" w:name="_ETM_Q4_544460"/>
      <w:bookmarkStart w:id="3810" w:name="_ETM_Q4_544730"/>
      <w:bookmarkStart w:id="3811" w:name="_ETM_Q4_545060"/>
      <w:bookmarkStart w:id="3812" w:name="_ETM_Q4_545420"/>
      <w:bookmarkStart w:id="3813" w:name="_ETM_Q4_545810"/>
      <w:bookmarkStart w:id="3814" w:name="_ETM_Q4_546080"/>
      <w:bookmarkStart w:id="3815" w:name="_ETM_Q4_562940"/>
      <w:bookmarkStart w:id="3816" w:name="_ETM_Q4_563480"/>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r>
        <w:rPr>
          <w:rFonts w:hint="cs"/>
          <w:rtl/>
        </w:rPr>
        <w:t xml:space="preserve">אדוני </w:t>
      </w:r>
      <w:bookmarkStart w:id="3817" w:name="_ETM_Q4_563779"/>
      <w:bookmarkEnd w:id="3817"/>
      <w:r>
        <w:rPr>
          <w:rFonts w:hint="cs"/>
          <w:rtl/>
        </w:rPr>
        <w:t xml:space="preserve">היושב-ראש, אדוני השר, </w:t>
      </w:r>
      <w:bookmarkStart w:id="3818" w:name="_ETM_Q4_563900"/>
      <w:bookmarkStart w:id="3819" w:name="_ETM_Q4_564230"/>
      <w:bookmarkStart w:id="3820" w:name="_ETM_Q4_565710"/>
      <w:bookmarkStart w:id="3821" w:name="_ETM_Q4_566160"/>
      <w:bookmarkStart w:id="3822" w:name="_ETM_Q4_566670"/>
      <w:bookmarkEnd w:id="3818"/>
      <w:bookmarkEnd w:id="3819"/>
      <w:bookmarkEnd w:id="3820"/>
      <w:bookmarkEnd w:id="3821"/>
      <w:bookmarkEnd w:id="3822"/>
      <w:r>
        <w:rPr>
          <w:rFonts w:hint="cs"/>
          <w:rtl/>
        </w:rPr>
        <w:t xml:space="preserve">כנסת </w:t>
      </w:r>
      <w:bookmarkStart w:id="3823" w:name="_ETM_Q4_567210"/>
      <w:bookmarkEnd w:id="3823"/>
      <w:r>
        <w:rPr>
          <w:rFonts w:hint="cs"/>
          <w:rtl/>
        </w:rPr>
        <w:t xml:space="preserve">נכבדה, </w:t>
      </w:r>
      <w:bookmarkStart w:id="3824" w:name="_ETM_Q4_568920"/>
      <w:bookmarkEnd w:id="3824"/>
      <w:r>
        <w:rPr>
          <w:rFonts w:hint="cs"/>
          <w:rtl/>
        </w:rPr>
        <w:t xml:space="preserve">אנחנו </w:t>
      </w:r>
      <w:bookmarkStart w:id="3825" w:name="_ETM_Q4_569399"/>
      <w:bookmarkEnd w:id="3825"/>
      <w:r>
        <w:rPr>
          <w:rFonts w:hint="cs"/>
          <w:rtl/>
        </w:rPr>
        <w:t xml:space="preserve">זוכרים, </w:t>
      </w:r>
      <w:bookmarkStart w:id="3826" w:name="_ETM_Q4_570680"/>
      <w:bookmarkEnd w:id="3826"/>
      <w:r>
        <w:rPr>
          <w:rFonts w:hint="cs"/>
          <w:rtl/>
        </w:rPr>
        <w:t xml:space="preserve">רק </w:t>
      </w:r>
      <w:bookmarkStart w:id="3827" w:name="_ETM_Q4_571040"/>
      <w:bookmarkEnd w:id="3827"/>
      <w:r>
        <w:rPr>
          <w:rFonts w:hint="cs"/>
          <w:rtl/>
        </w:rPr>
        <w:t xml:space="preserve">לפני </w:t>
      </w:r>
      <w:bookmarkStart w:id="3828" w:name="_ETM_Q4_571430"/>
      <w:bookmarkEnd w:id="3828"/>
      <w:r>
        <w:rPr>
          <w:rFonts w:hint="cs"/>
          <w:rtl/>
        </w:rPr>
        <w:t xml:space="preserve">חודשיים </w:t>
      </w:r>
      <w:bookmarkStart w:id="3829" w:name="_ETM_Q4_572000"/>
      <w:bookmarkEnd w:id="3829"/>
      <w:r>
        <w:rPr>
          <w:rFonts w:hint="cs"/>
          <w:rtl/>
        </w:rPr>
        <w:t xml:space="preserve">סיימנו </w:t>
      </w:r>
      <w:bookmarkStart w:id="3830" w:name="_ETM_Q4_572510"/>
      <w:bookmarkEnd w:id="3830"/>
      <w:r>
        <w:rPr>
          <w:rFonts w:hint="cs"/>
          <w:rtl/>
        </w:rPr>
        <w:t xml:space="preserve">מערכת </w:t>
      </w:r>
      <w:bookmarkStart w:id="3831" w:name="_ETM_Q4_573080"/>
      <w:bookmarkEnd w:id="3831"/>
      <w:r>
        <w:rPr>
          <w:rFonts w:hint="cs"/>
          <w:rtl/>
        </w:rPr>
        <w:t xml:space="preserve">בחירות. </w:t>
      </w:r>
      <w:bookmarkStart w:id="3832" w:name="_ETM_Q4_574810"/>
      <w:bookmarkEnd w:id="3832"/>
      <w:r>
        <w:rPr>
          <w:rFonts w:hint="cs"/>
          <w:rtl/>
        </w:rPr>
        <w:t xml:space="preserve">מה </w:t>
      </w:r>
      <w:bookmarkStart w:id="3833" w:name="_ETM_Q4_575020"/>
      <w:bookmarkEnd w:id="3833"/>
      <w:r>
        <w:rPr>
          <w:rFonts w:hint="cs"/>
          <w:rtl/>
        </w:rPr>
        <w:t xml:space="preserve">הבטיחו </w:t>
      </w:r>
      <w:bookmarkStart w:id="3834" w:name="_ETM_Q4_575500"/>
      <w:bookmarkEnd w:id="3834"/>
      <w:r>
        <w:rPr>
          <w:rFonts w:hint="cs"/>
          <w:rtl/>
        </w:rPr>
        <w:t xml:space="preserve">לנו </w:t>
      </w:r>
      <w:bookmarkStart w:id="3835" w:name="_ETM_Q4_575740"/>
      <w:bookmarkEnd w:id="3835"/>
      <w:r>
        <w:rPr>
          <w:rFonts w:hint="cs"/>
          <w:rtl/>
        </w:rPr>
        <w:t xml:space="preserve">במערכת </w:t>
      </w:r>
      <w:bookmarkStart w:id="3836" w:name="_ETM_Q4_576400"/>
      <w:bookmarkEnd w:id="3836"/>
      <w:r>
        <w:rPr>
          <w:rFonts w:hint="cs"/>
          <w:rtl/>
        </w:rPr>
        <w:t xml:space="preserve">הבחירות? </w:t>
      </w:r>
      <w:bookmarkStart w:id="3837" w:name="_ETM_Q4_577979"/>
      <w:bookmarkEnd w:id="3837"/>
      <w:r>
        <w:rPr>
          <w:rFonts w:hint="cs"/>
          <w:rtl/>
        </w:rPr>
        <w:t xml:space="preserve">ביטחון </w:t>
      </w:r>
      <w:bookmarkStart w:id="3838" w:name="_ETM_Q4_578640"/>
      <w:bookmarkEnd w:id="3838"/>
      <w:r>
        <w:rPr>
          <w:rFonts w:hint="cs"/>
          <w:rtl/>
        </w:rPr>
        <w:t xml:space="preserve">אישי. </w:t>
      </w:r>
      <w:bookmarkStart w:id="3839" w:name="_ETM_Q4_580799"/>
      <w:bookmarkEnd w:id="3839"/>
      <w:r>
        <w:rPr>
          <w:rFonts w:hint="cs"/>
          <w:rtl/>
        </w:rPr>
        <w:t xml:space="preserve">בתוך עשרה </w:t>
      </w:r>
      <w:bookmarkStart w:id="3840" w:name="_ETM_Q4_582749"/>
      <w:bookmarkEnd w:id="3840"/>
      <w:r>
        <w:rPr>
          <w:rFonts w:hint="cs"/>
          <w:rtl/>
        </w:rPr>
        <w:t xml:space="preserve">ימים, חמישה תושבי לוד נרצחו. </w:t>
      </w:r>
      <w:bookmarkStart w:id="3841" w:name="_ETM_Q4_581579"/>
      <w:bookmarkStart w:id="3842" w:name="_ETM_Q4_582060"/>
      <w:bookmarkStart w:id="3843" w:name="_ETM_Q4_582539"/>
      <w:bookmarkStart w:id="3844" w:name="_ETM_Q4_583649"/>
      <w:bookmarkStart w:id="3845" w:name="_ETM_Q4_584339"/>
      <w:bookmarkStart w:id="3846" w:name="_ETM_Q4_584700"/>
      <w:bookmarkStart w:id="3847" w:name="_ETM_Q4_586429"/>
      <w:bookmarkEnd w:id="3841"/>
      <w:bookmarkEnd w:id="3842"/>
      <w:bookmarkEnd w:id="3843"/>
      <w:bookmarkEnd w:id="3844"/>
      <w:bookmarkEnd w:id="3845"/>
      <w:bookmarkEnd w:id="3846"/>
      <w:bookmarkEnd w:id="3847"/>
      <w:r>
        <w:rPr>
          <w:rFonts w:hint="cs"/>
          <w:rtl/>
        </w:rPr>
        <w:t xml:space="preserve">שתי </w:t>
      </w:r>
      <w:bookmarkStart w:id="3848" w:name="_ETM_Q4_586820"/>
      <w:bookmarkEnd w:id="3848"/>
      <w:r>
        <w:rPr>
          <w:rFonts w:hint="cs"/>
          <w:rtl/>
        </w:rPr>
        <w:t xml:space="preserve">נשים </w:t>
      </w:r>
      <w:bookmarkStart w:id="3849" w:name="_ETM_Q4_587270"/>
      <w:bookmarkEnd w:id="3849"/>
      <w:r>
        <w:rPr>
          <w:rFonts w:hint="cs"/>
          <w:rtl/>
        </w:rPr>
        <w:t xml:space="preserve">נרצחו. </w:t>
      </w:r>
      <w:bookmarkStart w:id="3850" w:name="_ETM_Q4_589259"/>
      <w:bookmarkEnd w:id="3850"/>
      <w:r>
        <w:rPr>
          <w:rFonts w:hint="cs"/>
          <w:rtl/>
        </w:rPr>
        <w:t xml:space="preserve">אתמול </w:t>
      </w:r>
      <w:bookmarkStart w:id="3851" w:name="_ETM_Q4_589680"/>
      <w:bookmarkEnd w:id="3851"/>
      <w:r>
        <w:rPr>
          <w:rFonts w:hint="cs"/>
          <w:rtl/>
        </w:rPr>
        <w:t xml:space="preserve">התכנסה </w:t>
      </w:r>
      <w:bookmarkStart w:id="3852" w:name="_ETM_Q4_590189"/>
      <w:bookmarkEnd w:id="3852"/>
      <w:r>
        <w:rPr>
          <w:rFonts w:hint="cs"/>
          <w:rtl/>
        </w:rPr>
        <w:t xml:space="preserve">ישיבת </w:t>
      </w:r>
      <w:bookmarkStart w:id="3853" w:name="_ETM_Q4_590700"/>
      <w:bookmarkEnd w:id="3853"/>
      <w:r>
        <w:rPr>
          <w:rFonts w:hint="cs"/>
          <w:rtl/>
        </w:rPr>
        <w:t xml:space="preserve">ממשלה. </w:t>
      </w:r>
      <w:bookmarkStart w:id="3854" w:name="_ETM_Q4_592200"/>
      <w:bookmarkEnd w:id="3854"/>
      <w:r>
        <w:rPr>
          <w:rFonts w:hint="cs"/>
          <w:rtl/>
        </w:rPr>
        <w:t xml:space="preserve">האם </w:t>
      </w:r>
      <w:bookmarkStart w:id="3855" w:name="_ETM_Q4_592560"/>
      <w:bookmarkEnd w:id="3855"/>
      <w:r>
        <w:rPr>
          <w:rFonts w:hint="cs"/>
          <w:rtl/>
        </w:rPr>
        <w:t xml:space="preserve">היא דנה </w:t>
      </w:r>
      <w:bookmarkStart w:id="3856" w:name="_ETM_Q4_592950"/>
      <w:bookmarkStart w:id="3857" w:name="_ETM_Q4_593689"/>
      <w:bookmarkEnd w:id="3856"/>
      <w:bookmarkEnd w:id="3857"/>
      <w:r>
        <w:rPr>
          <w:rFonts w:hint="cs"/>
          <w:rtl/>
        </w:rPr>
        <w:t xml:space="preserve">במצב </w:t>
      </w:r>
      <w:bookmarkStart w:id="3858" w:name="_ETM_Q4_594950"/>
      <w:bookmarkEnd w:id="3858"/>
      <w:r>
        <w:rPr>
          <w:rFonts w:hint="cs"/>
          <w:rtl/>
        </w:rPr>
        <w:t xml:space="preserve">האלימות, </w:t>
      </w:r>
      <w:bookmarkStart w:id="3859" w:name="_ETM_Q4_595820"/>
      <w:bookmarkEnd w:id="3859"/>
      <w:r>
        <w:rPr>
          <w:rFonts w:hint="cs"/>
          <w:rtl/>
        </w:rPr>
        <w:t xml:space="preserve">הפשיעה </w:t>
      </w:r>
      <w:bookmarkStart w:id="3860" w:name="_ETM_Q4_596390"/>
      <w:bookmarkEnd w:id="3860"/>
      <w:r>
        <w:rPr>
          <w:rFonts w:hint="cs"/>
          <w:rtl/>
        </w:rPr>
        <w:t xml:space="preserve">בלוד? </w:t>
      </w:r>
      <w:bookmarkStart w:id="3861" w:name="_ETM_Q4_597549"/>
      <w:bookmarkEnd w:id="3861"/>
      <w:r>
        <w:rPr>
          <w:rFonts w:hint="cs"/>
          <w:rtl/>
        </w:rPr>
        <w:t xml:space="preserve">לא, </w:t>
      </w:r>
      <w:bookmarkStart w:id="3862" w:name="_ETM_Q4_598369"/>
      <w:bookmarkEnd w:id="3862"/>
      <w:r>
        <w:rPr>
          <w:rFonts w:hint="cs"/>
          <w:rtl/>
        </w:rPr>
        <w:t xml:space="preserve">היו </w:t>
      </w:r>
      <w:bookmarkStart w:id="3863" w:name="_ETM_Q4_598640"/>
      <w:bookmarkEnd w:id="3863"/>
      <w:r>
        <w:rPr>
          <w:rFonts w:hint="cs"/>
          <w:rtl/>
        </w:rPr>
        <w:t xml:space="preserve">דברים </w:t>
      </w:r>
      <w:bookmarkStart w:id="3864" w:name="_ETM_Q4_599029"/>
      <w:bookmarkEnd w:id="3864"/>
      <w:r>
        <w:rPr>
          <w:rFonts w:hint="cs"/>
          <w:rtl/>
        </w:rPr>
        <w:t xml:space="preserve">הרבה </w:t>
      </w:r>
      <w:bookmarkStart w:id="3865" w:name="_ETM_Q4_599359"/>
      <w:bookmarkEnd w:id="3865"/>
      <w:r>
        <w:rPr>
          <w:rFonts w:hint="cs"/>
          <w:rtl/>
        </w:rPr>
        <w:t xml:space="preserve">יותר </w:t>
      </w:r>
      <w:bookmarkStart w:id="3866" w:name="_ETM_Q4_599600"/>
      <w:bookmarkEnd w:id="3866"/>
      <w:r>
        <w:rPr>
          <w:rFonts w:hint="cs"/>
          <w:rtl/>
        </w:rPr>
        <w:t xml:space="preserve">חשובים. </w:t>
      </w:r>
      <w:bookmarkStart w:id="3867" w:name="_ETM_Q4_600960"/>
      <w:bookmarkEnd w:id="3867"/>
      <w:r>
        <w:rPr>
          <w:rFonts w:hint="cs"/>
          <w:rtl/>
        </w:rPr>
        <w:t xml:space="preserve">מה </w:t>
      </w:r>
      <w:bookmarkStart w:id="3868" w:name="_ETM_Q4_601320"/>
      <w:bookmarkEnd w:id="3868"/>
      <w:r>
        <w:rPr>
          <w:rFonts w:hint="cs"/>
          <w:rtl/>
        </w:rPr>
        <w:t xml:space="preserve">אתמול </w:t>
      </w:r>
      <w:bookmarkStart w:id="3869" w:name="_ETM_Q4_601710"/>
      <w:bookmarkEnd w:id="3869"/>
      <w:r>
        <w:rPr>
          <w:rFonts w:hint="cs"/>
          <w:rtl/>
        </w:rPr>
        <w:t xml:space="preserve">היה </w:t>
      </w:r>
      <w:bookmarkStart w:id="3870" w:name="_ETM_Q4_601920"/>
      <w:bookmarkEnd w:id="3870"/>
      <w:r>
        <w:rPr>
          <w:rFonts w:hint="cs"/>
          <w:rtl/>
        </w:rPr>
        <w:t xml:space="preserve">הסעיף </w:t>
      </w:r>
      <w:bookmarkStart w:id="3871" w:name="_ETM_Q4_602430"/>
      <w:bookmarkEnd w:id="3871"/>
      <w:r>
        <w:rPr>
          <w:rFonts w:hint="cs"/>
          <w:rtl/>
        </w:rPr>
        <w:t xml:space="preserve">הראשון </w:t>
      </w:r>
      <w:bookmarkStart w:id="3872" w:name="_ETM_Q4_603829"/>
      <w:bookmarkEnd w:id="3872"/>
      <w:r>
        <w:rPr>
          <w:rFonts w:hint="cs"/>
          <w:rtl/>
        </w:rPr>
        <w:t xml:space="preserve">בישיבת </w:t>
      </w:r>
      <w:bookmarkStart w:id="3873" w:name="_ETM_Q4_604610"/>
      <w:bookmarkEnd w:id="3873"/>
      <w:r>
        <w:rPr>
          <w:rFonts w:hint="cs"/>
          <w:rtl/>
        </w:rPr>
        <w:t xml:space="preserve">הממשלה? </w:t>
      </w:r>
      <w:bookmarkStart w:id="3874" w:name="_ETM_Q4_605990"/>
      <w:bookmarkEnd w:id="3874"/>
      <w:r>
        <w:rPr>
          <w:rFonts w:hint="cs"/>
          <w:rtl/>
        </w:rPr>
        <w:t>הסעיף</w:t>
      </w:r>
      <w:bookmarkStart w:id="3875" w:name="_ETM_Q4_606469"/>
      <w:bookmarkEnd w:id="3875"/>
      <w:r>
        <w:rPr>
          <w:rFonts w:hint="cs"/>
          <w:rtl/>
        </w:rPr>
        <w:t xml:space="preserve"> הראשון </w:t>
      </w:r>
      <w:bookmarkStart w:id="3876" w:name="_ETM_Q4_607429"/>
      <w:bookmarkEnd w:id="3876"/>
      <w:r>
        <w:rPr>
          <w:rFonts w:hint="cs"/>
          <w:rtl/>
        </w:rPr>
        <w:t xml:space="preserve">היה </w:t>
      </w:r>
      <w:bookmarkStart w:id="3877" w:name="_ETM_Q4_607700"/>
      <w:bookmarkEnd w:id="3877"/>
      <w:r>
        <w:rPr>
          <w:rFonts w:hint="cs"/>
          <w:rtl/>
        </w:rPr>
        <w:t xml:space="preserve">הסעיף </w:t>
      </w:r>
      <w:bookmarkStart w:id="3878" w:name="_ETM_Q4_607999"/>
      <w:bookmarkEnd w:id="3878"/>
      <w:r>
        <w:rPr>
          <w:rFonts w:hint="cs"/>
          <w:rtl/>
        </w:rPr>
        <w:t xml:space="preserve">הכי </w:t>
      </w:r>
      <w:bookmarkStart w:id="3879" w:name="_ETM_Q4_608269"/>
      <w:bookmarkEnd w:id="3879"/>
      <w:r>
        <w:rPr>
          <w:rFonts w:hint="cs"/>
          <w:rtl/>
        </w:rPr>
        <w:t xml:space="preserve">חשוב: </w:t>
      </w:r>
      <w:bookmarkStart w:id="3880" w:name="_ETM_Q4_609470"/>
      <w:bookmarkEnd w:id="3880"/>
      <w:r>
        <w:rPr>
          <w:rFonts w:hint="cs"/>
          <w:rtl/>
        </w:rPr>
        <w:t xml:space="preserve">שינוי </w:t>
      </w:r>
      <w:bookmarkStart w:id="3881" w:name="_ETM_Q4_609980"/>
      <w:bookmarkEnd w:id="3881"/>
      <w:r>
        <w:rPr>
          <w:rFonts w:hint="cs"/>
          <w:rtl/>
        </w:rPr>
        <w:t xml:space="preserve">שם </w:t>
      </w:r>
      <w:bookmarkStart w:id="3882" w:name="_ETM_Q4_610310"/>
      <w:bookmarkEnd w:id="3882"/>
      <w:r>
        <w:rPr>
          <w:rFonts w:hint="cs"/>
          <w:rtl/>
        </w:rPr>
        <w:t>המשרד</w:t>
      </w:r>
      <w:bookmarkStart w:id="3883" w:name="_ETM_Q4_611480"/>
      <w:bookmarkEnd w:id="3883"/>
      <w:r>
        <w:rPr>
          <w:rFonts w:hint="cs"/>
          <w:rtl/>
        </w:rPr>
        <w:t xml:space="preserve"> </w:t>
      </w:r>
      <w:bookmarkStart w:id="3884" w:name="_ETM_Q4_611000"/>
      <w:bookmarkEnd w:id="3884"/>
      <w:r>
        <w:rPr>
          <w:rFonts w:hint="cs"/>
          <w:rtl/>
        </w:rPr>
        <w:t xml:space="preserve">ממשרד </w:t>
      </w:r>
      <w:bookmarkStart w:id="3885" w:name="_ETM_Q4_612200"/>
      <w:bookmarkEnd w:id="3885"/>
      <w:r>
        <w:rPr>
          <w:rFonts w:hint="cs"/>
          <w:rtl/>
        </w:rPr>
        <w:t xml:space="preserve">ההתיישבות </w:t>
      </w:r>
      <w:bookmarkStart w:id="3886" w:name="_ETM_Q4_613580"/>
      <w:bookmarkEnd w:id="3886"/>
      <w:r>
        <w:rPr>
          <w:rFonts w:hint="cs"/>
          <w:rtl/>
        </w:rPr>
        <w:t xml:space="preserve">למשרד </w:t>
      </w:r>
      <w:bookmarkStart w:id="3887" w:name="_ETM_Q4_614180"/>
      <w:bookmarkEnd w:id="3887"/>
      <w:r>
        <w:rPr>
          <w:rFonts w:hint="cs"/>
          <w:rtl/>
        </w:rPr>
        <w:t xml:space="preserve">ההתיישבות </w:t>
      </w:r>
      <w:bookmarkStart w:id="3888" w:name="_ETM_Q4_615170"/>
      <w:bookmarkEnd w:id="3888"/>
      <w:r>
        <w:rPr>
          <w:rFonts w:hint="cs"/>
          <w:rtl/>
        </w:rPr>
        <w:t xml:space="preserve">והמשימות </w:t>
      </w:r>
      <w:bookmarkStart w:id="3889" w:name="_ETM_Q4_615890"/>
      <w:bookmarkEnd w:id="3889"/>
      <w:r>
        <w:rPr>
          <w:rFonts w:hint="cs"/>
          <w:rtl/>
        </w:rPr>
        <w:t xml:space="preserve">הלאומיות. </w:t>
      </w:r>
      <w:bookmarkStart w:id="3890" w:name="_ETM_Q4_617340"/>
      <w:bookmarkEnd w:id="3890"/>
      <w:r>
        <w:rPr>
          <w:rFonts w:hint="cs"/>
          <w:rtl/>
        </w:rPr>
        <w:t xml:space="preserve">ומה </w:t>
      </w:r>
      <w:bookmarkStart w:id="3891" w:name="_ETM_Q4_617700"/>
      <w:bookmarkEnd w:id="3891"/>
      <w:r>
        <w:rPr>
          <w:rFonts w:hint="cs"/>
          <w:rtl/>
        </w:rPr>
        <w:t xml:space="preserve">היה </w:t>
      </w:r>
      <w:bookmarkStart w:id="3892" w:name="_ETM_Q4_617879"/>
      <w:bookmarkEnd w:id="3892"/>
      <w:r>
        <w:rPr>
          <w:rFonts w:hint="cs"/>
          <w:rtl/>
        </w:rPr>
        <w:t xml:space="preserve">סעיף </w:t>
      </w:r>
      <w:bookmarkStart w:id="3893" w:name="_ETM_Q4_618209"/>
      <w:bookmarkEnd w:id="3893"/>
      <w:r>
        <w:rPr>
          <w:rFonts w:hint="cs"/>
          <w:rtl/>
        </w:rPr>
        <w:t xml:space="preserve">מס' </w:t>
      </w:r>
      <w:bookmarkStart w:id="3894" w:name="_ETM_Q4_618690"/>
      <w:bookmarkEnd w:id="3894"/>
      <w:r>
        <w:rPr>
          <w:rFonts w:hint="cs"/>
          <w:rtl/>
        </w:rPr>
        <w:t xml:space="preserve">2? </w:t>
      </w:r>
      <w:bookmarkStart w:id="3895" w:name="_ETM_Q4_619560"/>
      <w:bookmarkEnd w:id="3895"/>
      <w:r>
        <w:rPr>
          <w:rFonts w:hint="cs"/>
          <w:rtl/>
        </w:rPr>
        <w:t xml:space="preserve">עוד </w:t>
      </w:r>
      <w:bookmarkStart w:id="3896" w:name="_ETM_Q4_619830"/>
      <w:bookmarkEnd w:id="3896"/>
      <w:r>
        <w:rPr>
          <w:rFonts w:hint="cs"/>
          <w:rtl/>
        </w:rPr>
        <w:t xml:space="preserve">יותר </w:t>
      </w:r>
      <w:bookmarkStart w:id="3897" w:name="_ETM_Q4_620129"/>
      <w:bookmarkEnd w:id="3897"/>
      <w:r>
        <w:rPr>
          <w:rFonts w:hint="cs"/>
          <w:rtl/>
        </w:rPr>
        <w:t xml:space="preserve">חשוב: </w:t>
      </w:r>
      <w:bookmarkStart w:id="3898" w:name="_ETM_Q4_621400"/>
      <w:bookmarkEnd w:id="3898"/>
      <w:r>
        <w:rPr>
          <w:rFonts w:hint="cs"/>
          <w:rtl/>
        </w:rPr>
        <w:t xml:space="preserve">משרד </w:t>
      </w:r>
      <w:bookmarkStart w:id="3899" w:name="_ETM_Q4_622000"/>
      <w:bookmarkEnd w:id="3899"/>
      <w:r>
        <w:rPr>
          <w:rFonts w:hint="cs"/>
          <w:rtl/>
        </w:rPr>
        <w:t>האנרגיה</w:t>
      </w:r>
      <w:bookmarkStart w:id="3900" w:name="_ETM_Q4_622719"/>
      <w:bookmarkEnd w:id="3900"/>
      <w:r>
        <w:rPr>
          <w:rFonts w:hint="cs"/>
          <w:rtl/>
        </w:rPr>
        <w:t xml:space="preserve">, משנים </w:t>
      </w:r>
      <w:bookmarkStart w:id="3901" w:name="_ETM_Q4_623319"/>
      <w:bookmarkEnd w:id="3901"/>
      <w:r>
        <w:rPr>
          <w:rFonts w:hint="cs"/>
          <w:rtl/>
        </w:rPr>
        <w:t xml:space="preserve">את </w:t>
      </w:r>
      <w:bookmarkStart w:id="3902" w:name="_ETM_Q4_623500"/>
      <w:bookmarkEnd w:id="3902"/>
      <w:r>
        <w:rPr>
          <w:rFonts w:hint="cs"/>
          <w:rtl/>
        </w:rPr>
        <w:t xml:space="preserve">השם </w:t>
      </w:r>
      <w:bookmarkStart w:id="3903" w:name="_ETM_Q4_624350"/>
      <w:bookmarkEnd w:id="3903"/>
      <w:r>
        <w:rPr>
          <w:rFonts w:hint="cs"/>
          <w:rtl/>
        </w:rPr>
        <w:t xml:space="preserve">למשרד </w:t>
      </w:r>
      <w:bookmarkStart w:id="3904" w:name="_ETM_Q4_625040"/>
      <w:bookmarkEnd w:id="3904"/>
      <w:r>
        <w:rPr>
          <w:rFonts w:hint="cs"/>
          <w:rtl/>
        </w:rPr>
        <w:t xml:space="preserve">האנרגיה </w:t>
      </w:r>
      <w:bookmarkStart w:id="3905" w:name="_ETM_Q4_625910"/>
      <w:bookmarkEnd w:id="3905"/>
      <w:r>
        <w:rPr>
          <w:rFonts w:hint="cs"/>
          <w:rtl/>
        </w:rPr>
        <w:t>והתשתיות.</w:t>
      </w:r>
      <w:bookmarkStart w:id="3906" w:name="_ETM_Q4_628140"/>
      <w:bookmarkEnd w:id="3906"/>
      <w:r>
        <w:rPr>
          <w:rFonts w:hint="cs"/>
          <w:rtl/>
        </w:rPr>
        <w:t xml:space="preserve"> אבל </w:t>
      </w:r>
      <w:bookmarkStart w:id="3907" w:name="_ETM_Q4_628560"/>
      <w:bookmarkEnd w:id="3907"/>
      <w:r>
        <w:rPr>
          <w:rFonts w:hint="cs"/>
          <w:rtl/>
        </w:rPr>
        <w:t xml:space="preserve">לא רק את </w:t>
      </w:r>
      <w:bookmarkStart w:id="3908" w:name="_ETM_Q4_630860"/>
      <w:bookmarkEnd w:id="3908"/>
      <w:r>
        <w:rPr>
          <w:rFonts w:hint="cs"/>
          <w:rtl/>
        </w:rPr>
        <w:t xml:space="preserve">זה הבטיחו. </w:t>
      </w:r>
      <w:bookmarkStart w:id="3909" w:name="_ETM_Q4_628860"/>
      <w:bookmarkStart w:id="3910" w:name="_ETM_Q4_629160"/>
      <w:bookmarkStart w:id="3911" w:name="_ETM_Q4_630489"/>
      <w:bookmarkStart w:id="3912" w:name="_ETM_Q4_631000"/>
      <w:bookmarkEnd w:id="3909"/>
      <w:bookmarkEnd w:id="3910"/>
      <w:bookmarkEnd w:id="3911"/>
      <w:bookmarkEnd w:id="3912"/>
      <w:r>
        <w:rPr>
          <w:rFonts w:hint="cs"/>
          <w:rtl/>
        </w:rPr>
        <w:t xml:space="preserve">הבטיחו מאבק </w:t>
      </w:r>
      <w:bookmarkStart w:id="3913" w:name="_ETM_Q4_631540"/>
      <w:bookmarkEnd w:id="3913"/>
      <w:r>
        <w:rPr>
          <w:rFonts w:hint="cs"/>
          <w:rtl/>
        </w:rPr>
        <w:t xml:space="preserve">ביוקר </w:t>
      </w:r>
      <w:bookmarkStart w:id="3914" w:name="_ETM_Q4_632019"/>
      <w:bookmarkEnd w:id="3914"/>
      <w:r>
        <w:rPr>
          <w:rFonts w:hint="cs"/>
          <w:rtl/>
        </w:rPr>
        <w:t xml:space="preserve">המחיה. הבטיחו להקפיא </w:t>
      </w:r>
      <w:bookmarkStart w:id="3915" w:name="_ETM_Q4_632666"/>
      <w:bookmarkEnd w:id="3915"/>
      <w:r>
        <w:rPr>
          <w:rFonts w:hint="cs"/>
          <w:rtl/>
        </w:rPr>
        <w:t xml:space="preserve">משכנתאות. </w:t>
      </w:r>
      <w:bookmarkStart w:id="3916" w:name="_ETM_Q4_633819"/>
      <w:bookmarkStart w:id="3917" w:name="_ETM_Q4_634209"/>
      <w:bookmarkStart w:id="3918" w:name="_ETM_Q4_634450"/>
      <w:bookmarkStart w:id="3919" w:name="_ETM_Q4_634840"/>
      <w:bookmarkStart w:id="3920" w:name="_ETM_Q4_636720"/>
      <w:bookmarkEnd w:id="3916"/>
      <w:bookmarkEnd w:id="3917"/>
      <w:bookmarkEnd w:id="3918"/>
      <w:bookmarkEnd w:id="3919"/>
      <w:bookmarkEnd w:id="3920"/>
      <w:r>
        <w:rPr>
          <w:rFonts w:hint="cs"/>
          <w:rtl/>
        </w:rPr>
        <w:t xml:space="preserve">רק </w:t>
      </w:r>
      <w:bookmarkStart w:id="3921" w:name="_ETM_Q4_637110"/>
      <w:bookmarkEnd w:id="3921"/>
      <w:r>
        <w:rPr>
          <w:rFonts w:hint="cs"/>
          <w:rtl/>
        </w:rPr>
        <w:t xml:space="preserve">היום </w:t>
      </w:r>
      <w:bookmarkStart w:id="3922" w:name="_ETM_Q4_637860"/>
      <w:bookmarkEnd w:id="3922"/>
      <w:r>
        <w:rPr>
          <w:rFonts w:hint="cs"/>
          <w:rtl/>
        </w:rPr>
        <w:t xml:space="preserve">הנגיד </w:t>
      </w:r>
      <w:bookmarkStart w:id="3923" w:name="_ETM_Q4_638790"/>
      <w:bookmarkEnd w:id="3923"/>
      <w:r>
        <w:rPr>
          <w:rFonts w:hint="cs"/>
          <w:rtl/>
        </w:rPr>
        <w:t xml:space="preserve">העלה </w:t>
      </w:r>
      <w:bookmarkStart w:id="3924" w:name="_ETM_Q4_639270"/>
      <w:bookmarkEnd w:id="3924"/>
      <w:r>
        <w:rPr>
          <w:rFonts w:hint="cs"/>
          <w:rtl/>
        </w:rPr>
        <w:t xml:space="preserve">את </w:t>
      </w:r>
      <w:bookmarkStart w:id="3925" w:name="_ETM_Q4_639420"/>
      <w:bookmarkEnd w:id="3925"/>
      <w:r>
        <w:rPr>
          <w:rFonts w:hint="cs"/>
          <w:rtl/>
        </w:rPr>
        <w:t xml:space="preserve">הריבית </w:t>
      </w:r>
      <w:bookmarkStart w:id="3926" w:name="_ETM_Q4_639870"/>
      <w:bookmarkEnd w:id="3926"/>
      <w:r>
        <w:rPr>
          <w:rFonts w:hint="cs"/>
          <w:rtl/>
        </w:rPr>
        <w:t xml:space="preserve">בעוד </w:t>
      </w:r>
      <w:bookmarkStart w:id="3927" w:name="_ETM_Q4_640230"/>
      <w:bookmarkEnd w:id="3927"/>
      <w:r>
        <w:rPr>
          <w:rFonts w:hint="cs"/>
          <w:rtl/>
        </w:rPr>
        <w:t xml:space="preserve">חצי </w:t>
      </w:r>
      <w:bookmarkStart w:id="3928" w:name="_ETM_Q4_640590"/>
      <w:bookmarkEnd w:id="3928"/>
      <w:r>
        <w:rPr>
          <w:rFonts w:hint="cs"/>
          <w:rtl/>
        </w:rPr>
        <w:t>אחוז – עוד עומס על הצעירים. איפה הקפאת משכנתאות?</w:t>
      </w:r>
      <w:bookmarkStart w:id="3929" w:name="_ETM_Q4_650362"/>
      <w:bookmarkEnd w:id="3929"/>
      <w:r>
        <w:rPr>
          <w:rFonts w:hint="cs"/>
          <w:rtl/>
        </w:rPr>
        <w:t xml:space="preserve"> </w:t>
      </w:r>
      <w:bookmarkStart w:id="3930" w:name="_ETM_Q4_641840"/>
      <w:bookmarkStart w:id="3931" w:name="_ETM_Q4_642319"/>
      <w:bookmarkStart w:id="3932" w:name="_ETM_Q4_642620"/>
      <w:bookmarkStart w:id="3933" w:name="_ETM_Q4_644500"/>
      <w:bookmarkStart w:id="3934" w:name="_ETM_Q4_644980"/>
      <w:bookmarkStart w:id="3935" w:name="_ETM_Q4_645400"/>
      <w:bookmarkStart w:id="3936" w:name="_ETM_Q4_647610"/>
      <w:bookmarkEnd w:id="3930"/>
      <w:bookmarkEnd w:id="3931"/>
      <w:bookmarkEnd w:id="3932"/>
      <w:bookmarkEnd w:id="3933"/>
      <w:bookmarkEnd w:id="3934"/>
      <w:bookmarkEnd w:id="3935"/>
      <w:bookmarkEnd w:id="3936"/>
      <w:r>
        <w:rPr>
          <w:rFonts w:hint="cs"/>
          <w:rtl/>
        </w:rPr>
        <w:t xml:space="preserve">איפה </w:t>
      </w:r>
      <w:bookmarkStart w:id="3937" w:name="_ETM_Q4_648299"/>
      <w:bookmarkEnd w:id="3937"/>
      <w:r>
        <w:rPr>
          <w:rFonts w:hint="cs"/>
          <w:rtl/>
        </w:rPr>
        <w:t xml:space="preserve">אנחנו </w:t>
      </w:r>
      <w:bookmarkStart w:id="3938" w:name="_ETM_Q4_648810"/>
      <w:bookmarkEnd w:id="3938"/>
      <w:r>
        <w:rPr>
          <w:rFonts w:hint="cs"/>
          <w:rtl/>
        </w:rPr>
        <w:t xml:space="preserve">שוב </w:t>
      </w:r>
      <w:bookmarkStart w:id="3939" w:name="_ETM_Q4_649140"/>
      <w:bookmarkEnd w:id="3939"/>
      <w:r>
        <w:rPr>
          <w:rFonts w:hint="cs"/>
          <w:rtl/>
        </w:rPr>
        <w:t xml:space="preserve">רואים </w:t>
      </w:r>
      <w:bookmarkStart w:id="3940" w:name="_ETM_Q4_650810"/>
      <w:bookmarkEnd w:id="3940"/>
      <w:r>
        <w:rPr>
          <w:rFonts w:hint="cs"/>
          <w:rtl/>
        </w:rPr>
        <w:t xml:space="preserve">מאבק ביוקר המחיה? </w:t>
      </w:r>
      <w:bookmarkStart w:id="3941" w:name="_ETM_Q4_651409"/>
      <w:bookmarkStart w:id="3942" w:name="_ETM_Q4_651950"/>
      <w:bookmarkStart w:id="3943" w:name="_ETM_Q4_653380"/>
      <w:bookmarkEnd w:id="3941"/>
      <w:bookmarkEnd w:id="3942"/>
      <w:bookmarkEnd w:id="3943"/>
      <w:r>
        <w:rPr>
          <w:rFonts w:hint="cs"/>
          <w:rtl/>
        </w:rPr>
        <w:t xml:space="preserve">הבטיחו </w:t>
      </w:r>
      <w:bookmarkStart w:id="3944" w:name="_ETM_Q4_654010"/>
      <w:bookmarkEnd w:id="3944"/>
      <w:r>
        <w:rPr>
          <w:rFonts w:hint="cs"/>
          <w:rtl/>
        </w:rPr>
        <w:t xml:space="preserve">להוריד </w:t>
      </w:r>
      <w:bookmarkStart w:id="3945" w:name="_ETM_Q4_654490"/>
      <w:bookmarkEnd w:id="3945"/>
      <w:r>
        <w:rPr>
          <w:rFonts w:hint="cs"/>
          <w:rtl/>
        </w:rPr>
        <w:t xml:space="preserve">את </w:t>
      </w:r>
      <w:bookmarkStart w:id="3946" w:name="_ETM_Q4_654550"/>
      <w:bookmarkEnd w:id="3946"/>
      <w:r>
        <w:rPr>
          <w:rFonts w:hint="cs"/>
          <w:rtl/>
        </w:rPr>
        <w:t xml:space="preserve">מחירי </w:t>
      </w:r>
      <w:bookmarkStart w:id="3947" w:name="_ETM_Q4_655030"/>
      <w:bookmarkEnd w:id="3947"/>
      <w:r>
        <w:rPr>
          <w:rFonts w:hint="cs"/>
          <w:rtl/>
        </w:rPr>
        <w:t xml:space="preserve">החשמל, </w:t>
      </w:r>
      <w:bookmarkStart w:id="3948" w:name="_ETM_Q4_656450"/>
      <w:bookmarkEnd w:id="3948"/>
      <w:r>
        <w:rPr>
          <w:rFonts w:hint="cs"/>
          <w:rtl/>
        </w:rPr>
        <w:t xml:space="preserve">בינתיים </w:t>
      </w:r>
      <w:bookmarkStart w:id="3949" w:name="_ETM_Q4_657200"/>
      <w:bookmarkEnd w:id="3949"/>
      <w:r>
        <w:rPr>
          <w:rFonts w:hint="cs"/>
          <w:rtl/>
        </w:rPr>
        <w:t xml:space="preserve">מחירי </w:t>
      </w:r>
      <w:bookmarkStart w:id="3950" w:name="_ETM_Q4_657590"/>
      <w:bookmarkEnd w:id="3950"/>
      <w:r>
        <w:rPr>
          <w:rFonts w:hint="cs"/>
          <w:rtl/>
        </w:rPr>
        <w:t xml:space="preserve">החשמל </w:t>
      </w:r>
      <w:bookmarkStart w:id="3951" w:name="_ETM_Q4_658159"/>
      <w:bookmarkEnd w:id="3951"/>
      <w:r>
        <w:rPr>
          <w:rFonts w:hint="cs"/>
          <w:rtl/>
        </w:rPr>
        <w:t>עלו ב-</w:t>
      </w:r>
      <w:bookmarkStart w:id="3952" w:name="_ETM_Q4_658370"/>
      <w:bookmarkStart w:id="3953" w:name="_ETM_Q4_659060"/>
      <w:bookmarkStart w:id="3954" w:name="_ETM_Q4_661470"/>
      <w:bookmarkEnd w:id="3952"/>
      <w:bookmarkEnd w:id="3953"/>
      <w:bookmarkEnd w:id="3954"/>
      <w:r>
        <w:rPr>
          <w:rFonts w:hint="cs"/>
          <w:rtl/>
        </w:rPr>
        <w:t xml:space="preserve">6.7%. הבטיחו </w:t>
      </w:r>
      <w:bookmarkStart w:id="3955" w:name="_ETM_Q4_662069"/>
      <w:bookmarkEnd w:id="3955"/>
      <w:r>
        <w:rPr>
          <w:rFonts w:hint="cs"/>
          <w:rtl/>
        </w:rPr>
        <w:t xml:space="preserve">לנו </w:t>
      </w:r>
      <w:bookmarkStart w:id="3956" w:name="_ETM_Q4_663000"/>
      <w:bookmarkEnd w:id="3956"/>
      <w:r>
        <w:rPr>
          <w:rFonts w:hint="cs"/>
          <w:rtl/>
        </w:rPr>
        <w:t xml:space="preserve">הורדה </w:t>
      </w:r>
      <w:bookmarkStart w:id="3957" w:name="_ETM_Q4_663599"/>
      <w:bookmarkEnd w:id="3957"/>
      <w:r>
        <w:rPr>
          <w:rFonts w:hint="cs"/>
          <w:rtl/>
        </w:rPr>
        <w:t xml:space="preserve">במחירי המזון. </w:t>
      </w:r>
      <w:bookmarkStart w:id="3958" w:name="_ETM_Q4_664230"/>
      <w:bookmarkStart w:id="3959" w:name="_ETM_Q4_665530"/>
      <w:bookmarkEnd w:id="3958"/>
      <w:bookmarkEnd w:id="3959"/>
      <w:r>
        <w:rPr>
          <w:rFonts w:hint="cs"/>
          <w:rtl/>
        </w:rPr>
        <w:t xml:space="preserve">אדוני </w:t>
      </w:r>
      <w:bookmarkStart w:id="3960" w:name="_ETM_Q4_665920"/>
      <w:bookmarkEnd w:id="3960"/>
      <w:r>
        <w:rPr>
          <w:rFonts w:hint="cs"/>
          <w:rtl/>
        </w:rPr>
        <w:t xml:space="preserve">השר, השבוע, אם </w:t>
      </w:r>
      <w:bookmarkStart w:id="3961" w:name="_ETM_Q4_665247"/>
      <w:bookmarkEnd w:id="3961"/>
      <w:r>
        <w:rPr>
          <w:rFonts w:hint="cs"/>
          <w:rtl/>
        </w:rPr>
        <w:t xml:space="preserve">לא שמת לב, </w:t>
      </w:r>
      <w:bookmarkStart w:id="3962" w:name="_ETM_Q4_666370"/>
      <w:bookmarkStart w:id="3963" w:name="_ETM_Q4_666879"/>
      <w:bookmarkStart w:id="3964" w:name="_ETM_Q4_666970"/>
      <w:bookmarkStart w:id="3965" w:name="_ETM_Q4_667150"/>
      <w:bookmarkStart w:id="3966" w:name="_ETM_Q4_667599"/>
      <w:bookmarkStart w:id="3967" w:name="_ETM_Q4_668480"/>
      <w:bookmarkEnd w:id="3962"/>
      <w:bookmarkEnd w:id="3963"/>
      <w:bookmarkEnd w:id="3964"/>
      <w:bookmarkEnd w:id="3965"/>
      <w:bookmarkEnd w:id="3966"/>
      <w:bookmarkEnd w:id="3967"/>
      <w:r>
        <w:rPr>
          <w:rFonts w:hint="cs"/>
          <w:rtl/>
        </w:rPr>
        <w:t xml:space="preserve">לקנות </w:t>
      </w:r>
      <w:bookmarkStart w:id="3968" w:name="_ETM_Q4_669109"/>
      <w:bookmarkEnd w:id="3968"/>
      <w:r>
        <w:rPr>
          <w:rFonts w:hint="cs"/>
          <w:rtl/>
        </w:rPr>
        <w:t>פולקע זה הפך למותרות. מחירי העוף קפצו ב-45%</w:t>
      </w:r>
      <w:bookmarkStart w:id="3969" w:name="_ETM_Q4_672013"/>
      <w:bookmarkStart w:id="3970" w:name="_ETM_Q4_669409"/>
      <w:bookmarkStart w:id="3971" w:name="_ETM_Q4_669799"/>
      <w:bookmarkStart w:id="3972" w:name="_ETM_Q4_670129"/>
      <w:bookmarkStart w:id="3973" w:name="_ETM_Q4_671510"/>
      <w:bookmarkStart w:id="3974" w:name="_ETM_Q4_672079"/>
      <w:bookmarkStart w:id="3975" w:name="_ETM_Q4_672469"/>
      <w:bookmarkStart w:id="3976" w:name="_ETM_Q4_672889"/>
      <w:bookmarkStart w:id="3977" w:name="_ETM_Q4_674780"/>
      <w:bookmarkStart w:id="3978" w:name="_ETM_Q4_676840"/>
      <w:bookmarkEnd w:id="3969"/>
      <w:bookmarkEnd w:id="3970"/>
      <w:bookmarkEnd w:id="3971"/>
      <w:bookmarkEnd w:id="3972"/>
      <w:bookmarkEnd w:id="3973"/>
      <w:bookmarkEnd w:id="3974"/>
      <w:bookmarkEnd w:id="3975"/>
      <w:bookmarkEnd w:id="3976"/>
      <w:bookmarkEnd w:id="3977"/>
      <w:bookmarkEnd w:id="3978"/>
      <w:r w:rsidR="00497A78">
        <w:rPr>
          <w:rFonts w:hint="cs"/>
          <w:rtl/>
        </w:rPr>
        <w:t>,</w:t>
      </w:r>
      <w:r>
        <w:rPr>
          <w:rFonts w:hint="cs"/>
          <w:rtl/>
        </w:rPr>
        <w:t xml:space="preserve"> 45% מהיום </w:t>
      </w:r>
      <w:bookmarkStart w:id="3979" w:name="_ETM_Q4_677439"/>
      <w:bookmarkEnd w:id="3979"/>
      <w:r>
        <w:rPr>
          <w:rFonts w:hint="cs"/>
          <w:rtl/>
        </w:rPr>
        <w:t>למחר</w:t>
      </w:r>
      <w:r w:rsidR="00497A78">
        <w:rPr>
          <w:rFonts w:hint="cs"/>
          <w:rtl/>
        </w:rPr>
        <w:t>;</w:t>
      </w:r>
      <w:r>
        <w:rPr>
          <w:rFonts w:hint="cs"/>
          <w:rtl/>
        </w:rPr>
        <w:t xml:space="preserve"> </w:t>
      </w:r>
      <w:bookmarkStart w:id="3980" w:name="_ETM_Q4_678590"/>
      <w:bookmarkEnd w:id="3980"/>
      <w:r>
        <w:rPr>
          <w:rFonts w:hint="cs"/>
          <w:rtl/>
        </w:rPr>
        <w:t xml:space="preserve">ביצים </w:t>
      </w:r>
      <w:bookmarkStart w:id="3981" w:name="_ETM_Q4_679370"/>
      <w:bookmarkEnd w:id="3981"/>
      <w:r>
        <w:rPr>
          <w:rFonts w:hint="cs"/>
          <w:rtl/>
        </w:rPr>
        <w:t xml:space="preserve">– ב-16%. </w:t>
      </w:r>
      <w:bookmarkStart w:id="3982" w:name="_ETM_Q4_679730"/>
      <w:bookmarkStart w:id="3983" w:name="_ETM_Q4_682109"/>
      <w:bookmarkEnd w:id="3982"/>
      <w:bookmarkEnd w:id="3983"/>
    </w:p>
    <w:p w:rsidR="00B53DDF" w:rsidRDefault="00B53DDF" w:rsidP="00B53DDF">
      <w:pPr>
        <w:rPr>
          <w:rtl/>
        </w:rPr>
      </w:pPr>
    </w:p>
    <w:p w:rsidR="00B53DDF" w:rsidRDefault="00B53DDF" w:rsidP="00B53DDF">
      <w:pPr>
        <w:rPr>
          <w:rtl/>
        </w:rPr>
      </w:pPr>
      <w:r>
        <w:rPr>
          <w:rFonts w:hint="cs"/>
          <w:rtl/>
        </w:rPr>
        <w:t xml:space="preserve">דיברו </w:t>
      </w:r>
      <w:bookmarkStart w:id="3984" w:name="_ETM_Q4_682709"/>
      <w:bookmarkEnd w:id="3984"/>
      <w:r>
        <w:rPr>
          <w:rFonts w:hint="cs"/>
          <w:rtl/>
        </w:rPr>
        <w:t xml:space="preserve">איתנו </w:t>
      </w:r>
      <w:bookmarkStart w:id="3985" w:name="_ETM_Q4_683129"/>
      <w:bookmarkEnd w:id="3985"/>
      <w:r>
        <w:rPr>
          <w:rFonts w:hint="cs"/>
          <w:rtl/>
        </w:rPr>
        <w:t xml:space="preserve">על </w:t>
      </w:r>
      <w:bookmarkStart w:id="3986" w:name="_ETM_Q4_683249"/>
      <w:bookmarkEnd w:id="3986"/>
      <w:r>
        <w:rPr>
          <w:rFonts w:hint="cs"/>
          <w:rtl/>
        </w:rPr>
        <w:t xml:space="preserve">התיישבות, </w:t>
      </w:r>
      <w:bookmarkStart w:id="3987" w:name="_ETM_Q4_684850"/>
      <w:bookmarkEnd w:id="3987"/>
      <w:r>
        <w:rPr>
          <w:rFonts w:hint="cs"/>
          <w:rtl/>
        </w:rPr>
        <w:t xml:space="preserve">ממשלה, </w:t>
      </w:r>
      <w:bookmarkStart w:id="3988" w:name="_ETM_Q4_685570"/>
      <w:bookmarkEnd w:id="3988"/>
      <w:r>
        <w:rPr>
          <w:rFonts w:hint="cs"/>
          <w:rtl/>
        </w:rPr>
        <w:t xml:space="preserve">כביכול, </w:t>
      </w:r>
      <w:bookmarkStart w:id="3989" w:name="_ETM_Q4_687110"/>
      <w:bookmarkEnd w:id="3989"/>
      <w:r>
        <w:rPr>
          <w:rFonts w:hint="cs"/>
          <w:rtl/>
        </w:rPr>
        <w:t xml:space="preserve">כביכול, </w:t>
      </w:r>
      <w:bookmarkStart w:id="3990" w:name="_ETM_Q4_687739"/>
      <w:bookmarkEnd w:id="3990"/>
      <w:r>
        <w:rPr>
          <w:rFonts w:hint="cs"/>
          <w:rtl/>
        </w:rPr>
        <w:t xml:space="preserve">ממשלה </w:t>
      </w:r>
      <w:bookmarkStart w:id="3991" w:name="_ETM_Q4_688310"/>
      <w:bookmarkEnd w:id="3991"/>
      <w:r>
        <w:rPr>
          <w:rFonts w:hint="cs"/>
          <w:rtl/>
        </w:rPr>
        <w:t xml:space="preserve">לאומית. </w:t>
      </w:r>
      <w:bookmarkStart w:id="3992" w:name="_ETM_Q4_689560"/>
      <w:bookmarkEnd w:id="3992"/>
      <w:r>
        <w:rPr>
          <w:rFonts w:hint="cs"/>
          <w:rtl/>
        </w:rPr>
        <w:t xml:space="preserve">העבירו </w:t>
      </w:r>
      <w:bookmarkStart w:id="3993" w:name="_ETM_Q4_690130"/>
      <w:bookmarkEnd w:id="3993"/>
      <w:r>
        <w:rPr>
          <w:rFonts w:hint="cs"/>
          <w:rtl/>
        </w:rPr>
        <w:t xml:space="preserve">החלטה: תשעה יישובים חדשים, </w:t>
      </w:r>
      <w:bookmarkStart w:id="3994" w:name="_ETM_Q4_691690"/>
      <w:bookmarkStart w:id="3995" w:name="_ETM_Q4_692140"/>
      <w:bookmarkStart w:id="3996" w:name="_ETM_Q4_692650"/>
      <w:bookmarkStart w:id="3997" w:name="_ETM_Q4_693920"/>
      <w:bookmarkStart w:id="3998" w:name="_ETM_Q4_694280"/>
      <w:bookmarkEnd w:id="3994"/>
      <w:bookmarkEnd w:id="3995"/>
      <w:bookmarkEnd w:id="3996"/>
      <w:bookmarkEnd w:id="3997"/>
      <w:bookmarkEnd w:id="3998"/>
      <w:r>
        <w:rPr>
          <w:rFonts w:hint="cs"/>
          <w:rtl/>
        </w:rPr>
        <w:t xml:space="preserve">9,000 </w:t>
      </w:r>
      <w:bookmarkStart w:id="3999" w:name="_ETM_Q4_694670"/>
      <w:bookmarkEnd w:id="3999"/>
      <w:r>
        <w:rPr>
          <w:rFonts w:hint="cs"/>
          <w:rtl/>
        </w:rPr>
        <w:t xml:space="preserve">יחידות </w:t>
      </w:r>
      <w:bookmarkStart w:id="4000" w:name="_ETM_Q4_695209"/>
      <w:bookmarkEnd w:id="4000"/>
      <w:r>
        <w:rPr>
          <w:rFonts w:hint="cs"/>
          <w:rtl/>
        </w:rPr>
        <w:t>דיור</w:t>
      </w:r>
      <w:bookmarkStart w:id="4001" w:name="_ETM_Q4_695989"/>
      <w:bookmarkStart w:id="4002" w:name="_ETM_Q4_695237"/>
      <w:bookmarkEnd w:id="4001"/>
      <w:bookmarkEnd w:id="4002"/>
      <w:r>
        <w:rPr>
          <w:rFonts w:hint="cs"/>
          <w:rtl/>
        </w:rPr>
        <w:t xml:space="preserve">. אין </w:t>
      </w:r>
      <w:bookmarkStart w:id="4003" w:name="_ETM_Q4_696319"/>
      <w:bookmarkEnd w:id="4003"/>
      <w:r>
        <w:rPr>
          <w:rFonts w:hint="cs"/>
          <w:rtl/>
        </w:rPr>
        <w:t xml:space="preserve">שום </w:t>
      </w:r>
      <w:bookmarkStart w:id="4004" w:name="_ETM_Q4_696620"/>
      <w:bookmarkEnd w:id="4004"/>
      <w:r>
        <w:rPr>
          <w:rFonts w:hint="cs"/>
          <w:rtl/>
        </w:rPr>
        <w:t xml:space="preserve">דבר, </w:t>
      </w:r>
      <w:bookmarkStart w:id="4005" w:name="_ETM_Q4_697099"/>
      <w:bookmarkEnd w:id="4005"/>
      <w:r>
        <w:rPr>
          <w:rFonts w:hint="cs"/>
          <w:rtl/>
        </w:rPr>
        <w:t xml:space="preserve">אדוני </w:t>
      </w:r>
      <w:bookmarkStart w:id="4006" w:name="_ETM_Q4_697459"/>
      <w:bookmarkEnd w:id="4006"/>
      <w:r>
        <w:rPr>
          <w:rFonts w:hint="cs"/>
          <w:rtl/>
        </w:rPr>
        <w:t xml:space="preserve">השר, </w:t>
      </w:r>
      <w:bookmarkStart w:id="4007" w:name="_ETM_Q4_698179"/>
      <w:bookmarkEnd w:id="4007"/>
      <w:r>
        <w:rPr>
          <w:rFonts w:hint="cs"/>
          <w:rtl/>
        </w:rPr>
        <w:t xml:space="preserve">הכול </w:t>
      </w:r>
      <w:bookmarkStart w:id="4008" w:name="_ETM_Q4_698689"/>
      <w:bookmarkEnd w:id="4008"/>
      <w:r>
        <w:rPr>
          <w:rFonts w:hint="cs"/>
          <w:rtl/>
        </w:rPr>
        <w:t xml:space="preserve">ישראבלוף. </w:t>
      </w:r>
      <w:bookmarkStart w:id="4009" w:name="_ETM_Q4_699889"/>
      <w:bookmarkEnd w:id="4009"/>
      <w:r>
        <w:rPr>
          <w:rFonts w:hint="cs"/>
          <w:rtl/>
        </w:rPr>
        <w:t xml:space="preserve">ביטלתם </w:t>
      </w:r>
      <w:bookmarkStart w:id="4010" w:name="_ETM_Q4_700609"/>
      <w:bookmarkEnd w:id="4010"/>
      <w:r>
        <w:rPr>
          <w:rFonts w:hint="cs"/>
          <w:rtl/>
        </w:rPr>
        <w:t xml:space="preserve">הכול. </w:t>
      </w:r>
      <w:bookmarkStart w:id="4011" w:name="_ETM_Q4_701849"/>
      <w:bookmarkEnd w:id="4011"/>
      <w:r>
        <w:rPr>
          <w:rFonts w:hint="cs"/>
          <w:rtl/>
        </w:rPr>
        <w:t xml:space="preserve">נבהלתם </w:t>
      </w:r>
      <w:bookmarkStart w:id="4012" w:name="_ETM_Q4_702569"/>
      <w:bookmarkEnd w:id="4012"/>
      <w:r>
        <w:rPr>
          <w:rFonts w:hint="cs"/>
          <w:rtl/>
        </w:rPr>
        <w:t xml:space="preserve">מדיון </w:t>
      </w:r>
      <w:bookmarkStart w:id="4013" w:name="_ETM_Q4_702959"/>
      <w:bookmarkEnd w:id="4013"/>
      <w:r>
        <w:rPr>
          <w:rFonts w:hint="cs"/>
          <w:rtl/>
        </w:rPr>
        <w:t xml:space="preserve">במועצת </w:t>
      </w:r>
      <w:bookmarkStart w:id="4014" w:name="_ETM_Q4_703620"/>
      <w:bookmarkEnd w:id="4014"/>
      <w:r>
        <w:rPr>
          <w:rFonts w:hint="cs"/>
          <w:rtl/>
        </w:rPr>
        <w:t xml:space="preserve">הביטחון, </w:t>
      </w:r>
      <w:bookmarkStart w:id="4015" w:name="_ETM_Q4_704809"/>
      <w:bookmarkEnd w:id="4015"/>
      <w:r>
        <w:rPr>
          <w:rFonts w:hint="cs"/>
          <w:rtl/>
        </w:rPr>
        <w:t xml:space="preserve">ולא </w:t>
      </w:r>
      <w:bookmarkStart w:id="4016" w:name="_ETM_Q4_705140"/>
      <w:bookmarkEnd w:id="4016"/>
      <w:r>
        <w:rPr>
          <w:rFonts w:hint="cs"/>
          <w:rtl/>
        </w:rPr>
        <w:t xml:space="preserve">רק </w:t>
      </w:r>
      <w:bookmarkStart w:id="4017" w:name="_ETM_Q4_705320"/>
      <w:bookmarkEnd w:id="4017"/>
      <w:r>
        <w:rPr>
          <w:rFonts w:hint="cs"/>
          <w:rtl/>
        </w:rPr>
        <w:t>שהקפאתם הכול,</w:t>
      </w:r>
      <w:bookmarkStart w:id="4018" w:name="_ETM_Q4_705920"/>
      <w:bookmarkEnd w:id="4018"/>
      <w:r>
        <w:rPr>
          <w:rFonts w:hint="cs"/>
          <w:rtl/>
        </w:rPr>
        <w:t xml:space="preserve"> </w:t>
      </w:r>
      <w:bookmarkStart w:id="4019" w:name="_ETM_Q4_706820"/>
      <w:bookmarkEnd w:id="4019"/>
      <w:r>
        <w:rPr>
          <w:rFonts w:hint="cs"/>
          <w:rtl/>
        </w:rPr>
        <w:t xml:space="preserve">גם </w:t>
      </w:r>
      <w:bookmarkStart w:id="4020" w:name="_ETM_Q4_707150"/>
      <w:bookmarkEnd w:id="4020"/>
      <w:r>
        <w:rPr>
          <w:rFonts w:hint="cs"/>
          <w:rtl/>
        </w:rPr>
        <w:t xml:space="preserve">כנראה </w:t>
      </w:r>
      <w:bookmarkStart w:id="4021" w:name="_ETM_Q4_707600"/>
      <w:bookmarkEnd w:id="4021"/>
      <w:r>
        <w:rPr>
          <w:rFonts w:hint="cs"/>
          <w:rtl/>
        </w:rPr>
        <w:t xml:space="preserve">העברתם </w:t>
      </w:r>
      <w:bookmarkStart w:id="4022" w:name="_ETM_Q4_708050"/>
      <w:bookmarkEnd w:id="4022"/>
      <w:r>
        <w:rPr>
          <w:rFonts w:hint="cs"/>
          <w:rtl/>
        </w:rPr>
        <w:t xml:space="preserve">שם </w:t>
      </w:r>
      <w:bookmarkStart w:id="4023" w:name="_ETM_Q4_708320"/>
      <w:bookmarkEnd w:id="4023"/>
      <w:r>
        <w:rPr>
          <w:rFonts w:hint="cs"/>
          <w:rtl/>
        </w:rPr>
        <w:t xml:space="preserve">עוד </w:t>
      </w:r>
      <w:bookmarkStart w:id="4024" w:name="_ETM_Q4_708470"/>
      <w:bookmarkEnd w:id="4024"/>
      <w:r>
        <w:rPr>
          <w:rFonts w:hint="cs"/>
          <w:rtl/>
        </w:rPr>
        <w:t>כסף. כלום.</w:t>
      </w:r>
      <w:bookmarkStart w:id="4025" w:name="_ETM_Q4_709429"/>
      <w:bookmarkStart w:id="4026" w:name="_ETM_Q4_710420"/>
      <w:bookmarkEnd w:id="4025"/>
      <w:bookmarkEnd w:id="4026"/>
      <w:r>
        <w:rPr>
          <w:rFonts w:hint="cs"/>
          <w:rtl/>
        </w:rPr>
        <w:t xml:space="preserve"> ביקשתי </w:t>
      </w:r>
      <w:bookmarkStart w:id="4027" w:name="_ETM_Q4_711049"/>
      <w:bookmarkEnd w:id="4027"/>
      <w:r>
        <w:rPr>
          <w:rFonts w:hint="cs"/>
          <w:rtl/>
        </w:rPr>
        <w:t xml:space="preserve">לבדוק </w:t>
      </w:r>
      <w:bookmarkStart w:id="4028" w:name="_ETM_Q4_711559"/>
      <w:bookmarkEnd w:id="4028"/>
      <w:r>
        <w:rPr>
          <w:rFonts w:hint="cs"/>
          <w:rtl/>
        </w:rPr>
        <w:t xml:space="preserve">אם </w:t>
      </w:r>
      <w:bookmarkStart w:id="4029" w:name="_ETM_Q4_711860"/>
      <w:bookmarkEnd w:id="4029"/>
      <w:r>
        <w:rPr>
          <w:rFonts w:hint="cs"/>
          <w:rtl/>
        </w:rPr>
        <w:t xml:space="preserve">יש </w:t>
      </w:r>
      <w:bookmarkStart w:id="4030" w:name="_ETM_Q4_712099"/>
      <w:bookmarkEnd w:id="4030"/>
      <w:r>
        <w:rPr>
          <w:rFonts w:hint="cs"/>
          <w:rtl/>
        </w:rPr>
        <w:t xml:space="preserve">ישיבת </w:t>
      </w:r>
      <w:bookmarkStart w:id="4031" w:name="_ETM_Q4_712969"/>
      <w:bookmarkEnd w:id="4031"/>
      <w:r>
        <w:rPr>
          <w:rFonts w:hint="cs"/>
          <w:rtl/>
        </w:rPr>
        <w:t xml:space="preserve">מת"ע. אדוני השר, </w:t>
      </w:r>
      <w:bookmarkStart w:id="4032" w:name="_ETM_Q4_713269"/>
      <w:bookmarkStart w:id="4033" w:name="_ETM_Q4_714950"/>
      <w:bookmarkStart w:id="4034" w:name="_ETM_Q4_715340"/>
      <w:bookmarkStart w:id="4035" w:name="_ETM_Q4_715730"/>
      <w:bookmarkStart w:id="4036" w:name="_ETM_Q4_715909"/>
      <w:bookmarkStart w:id="4037" w:name="_ETM_Q4_716299"/>
      <w:bookmarkStart w:id="4038" w:name="_ETM_Q4_716599"/>
      <w:bookmarkEnd w:id="4032"/>
      <w:bookmarkEnd w:id="4033"/>
      <w:bookmarkEnd w:id="4034"/>
      <w:bookmarkEnd w:id="4035"/>
      <w:bookmarkEnd w:id="4036"/>
      <w:bookmarkEnd w:id="4037"/>
      <w:bookmarkEnd w:id="4038"/>
      <w:r>
        <w:rPr>
          <w:rFonts w:hint="cs"/>
          <w:rtl/>
        </w:rPr>
        <w:t xml:space="preserve">אני </w:t>
      </w:r>
      <w:bookmarkStart w:id="4039" w:name="_ETM_Q4_717981"/>
      <w:bookmarkEnd w:id="4039"/>
      <w:r>
        <w:rPr>
          <w:rFonts w:hint="cs"/>
          <w:rtl/>
        </w:rPr>
        <w:t xml:space="preserve">מקווה שאתה יודע </w:t>
      </w:r>
      <w:bookmarkStart w:id="4040" w:name="_ETM_Q4_716870"/>
      <w:bookmarkEnd w:id="4040"/>
      <w:r>
        <w:rPr>
          <w:rFonts w:hint="cs"/>
          <w:rtl/>
        </w:rPr>
        <w:t xml:space="preserve">מה </w:t>
      </w:r>
      <w:bookmarkStart w:id="4041" w:name="_ETM_Q4_717049"/>
      <w:bookmarkEnd w:id="4041"/>
      <w:r>
        <w:rPr>
          <w:rFonts w:hint="cs"/>
          <w:rtl/>
        </w:rPr>
        <w:t xml:space="preserve">זה </w:t>
      </w:r>
      <w:bookmarkStart w:id="4042" w:name="_ETM_Q4_717499"/>
      <w:bookmarkEnd w:id="4042"/>
      <w:r>
        <w:rPr>
          <w:rFonts w:hint="cs"/>
          <w:rtl/>
        </w:rPr>
        <w:t xml:space="preserve">ישיבת </w:t>
      </w:r>
      <w:bookmarkStart w:id="4043" w:name="_ETM_Q4_718099"/>
      <w:bookmarkEnd w:id="4043"/>
      <w:r>
        <w:rPr>
          <w:rFonts w:hint="cs"/>
          <w:rtl/>
        </w:rPr>
        <w:t xml:space="preserve">מת"ע. אמרתי, </w:t>
      </w:r>
      <w:bookmarkStart w:id="4044" w:name="_ETM_Q4_719070"/>
      <w:bookmarkStart w:id="4045" w:name="_ETM_Q4_719430"/>
      <w:bookmarkEnd w:id="4044"/>
      <w:bookmarkEnd w:id="4045"/>
      <w:r>
        <w:rPr>
          <w:rFonts w:hint="cs"/>
          <w:rtl/>
        </w:rPr>
        <w:t xml:space="preserve">אני </w:t>
      </w:r>
      <w:bookmarkStart w:id="4046" w:name="_ETM_Q4_719550"/>
      <w:bookmarkEnd w:id="4046"/>
      <w:r>
        <w:rPr>
          <w:rFonts w:hint="cs"/>
          <w:rtl/>
        </w:rPr>
        <w:t xml:space="preserve">רוצה </w:t>
      </w:r>
      <w:bookmarkStart w:id="4047" w:name="_ETM_Q4_719820"/>
      <w:bookmarkEnd w:id="4047"/>
      <w:r>
        <w:rPr>
          <w:rFonts w:hint="cs"/>
          <w:rtl/>
        </w:rPr>
        <w:t xml:space="preserve">לראות </w:t>
      </w:r>
      <w:bookmarkStart w:id="4048" w:name="_ETM_Q4_720090"/>
      <w:bookmarkEnd w:id="4048"/>
      <w:r>
        <w:rPr>
          <w:rFonts w:hint="cs"/>
          <w:rtl/>
        </w:rPr>
        <w:t xml:space="preserve">את סדר-היום, </w:t>
      </w:r>
      <w:bookmarkStart w:id="4049" w:name="_ETM_Q4_720450"/>
      <w:bookmarkStart w:id="4050" w:name="_ETM_Q4_720780"/>
      <w:bookmarkEnd w:id="4049"/>
      <w:bookmarkEnd w:id="4050"/>
      <w:r>
        <w:rPr>
          <w:rFonts w:hint="cs"/>
          <w:rtl/>
        </w:rPr>
        <w:t xml:space="preserve">מתי </w:t>
      </w:r>
      <w:bookmarkStart w:id="4051" w:name="_ETM_Q4_721050"/>
      <w:bookmarkEnd w:id="4051"/>
      <w:r>
        <w:rPr>
          <w:rFonts w:hint="cs"/>
          <w:rtl/>
        </w:rPr>
        <w:t xml:space="preserve">מתכנסת </w:t>
      </w:r>
      <w:bookmarkStart w:id="4052" w:name="_ETM_Q4_721620"/>
      <w:bookmarkEnd w:id="4052"/>
      <w:r>
        <w:rPr>
          <w:rFonts w:hint="cs"/>
          <w:rtl/>
        </w:rPr>
        <w:t xml:space="preserve">מת"ע, מועצת </w:t>
      </w:r>
      <w:bookmarkStart w:id="4053" w:name="_ETM_Q4_715176"/>
      <w:bookmarkEnd w:id="4053"/>
      <w:r>
        <w:rPr>
          <w:rFonts w:hint="cs"/>
          <w:rtl/>
        </w:rPr>
        <w:t xml:space="preserve">תכנון עליונה. אין ישיבה, אין סדר-יום. </w:t>
      </w:r>
      <w:bookmarkStart w:id="4054" w:name="_ETM_Q4_726012"/>
      <w:bookmarkStart w:id="4055" w:name="_ETM_Q4_726238"/>
      <w:bookmarkStart w:id="4056" w:name="_ETM_Q4_726263"/>
      <w:bookmarkStart w:id="4057" w:name="_ETM_Q4_726332"/>
      <w:bookmarkEnd w:id="4054"/>
      <w:bookmarkEnd w:id="4055"/>
      <w:bookmarkEnd w:id="4056"/>
      <w:bookmarkEnd w:id="4057"/>
      <w:r>
        <w:rPr>
          <w:rFonts w:hint="cs"/>
          <w:rtl/>
        </w:rPr>
        <w:t>אני חושב שבאמת</w:t>
      </w:r>
      <w:bookmarkStart w:id="4058" w:name="_ETM_Q4_729323"/>
      <w:bookmarkEnd w:id="4058"/>
      <w:r>
        <w:rPr>
          <w:rFonts w:hint="cs"/>
          <w:rtl/>
        </w:rPr>
        <w:t xml:space="preserve"> אישרתם 9,000 יחידות דיור אבל לא אמרתם מתי. כנראה </w:t>
      </w:r>
      <w:bookmarkStart w:id="4059" w:name="_ETM_Q4_733884"/>
      <w:bookmarkEnd w:id="4059"/>
      <w:r>
        <w:rPr>
          <w:rFonts w:hint="cs"/>
          <w:rtl/>
        </w:rPr>
        <w:t xml:space="preserve">הכוונה אחרי המשיח. </w:t>
      </w:r>
    </w:p>
    <w:p w:rsidR="00B53DDF" w:rsidRDefault="00B53DDF" w:rsidP="00B53DDF">
      <w:pPr>
        <w:rPr>
          <w:rtl/>
        </w:rPr>
      </w:pPr>
      <w:bookmarkStart w:id="4060" w:name="_ETM_Q4_735905"/>
      <w:bookmarkEnd w:id="4060"/>
    </w:p>
    <w:p w:rsidR="00B53DDF" w:rsidRDefault="00B53DDF" w:rsidP="00B53DDF">
      <w:pPr>
        <w:pStyle w:val="af7"/>
        <w:keepNext/>
        <w:rPr>
          <w:rtl/>
        </w:rPr>
      </w:pPr>
      <w:bookmarkStart w:id="4061" w:name="_ETM_Q4_736035"/>
      <w:bookmarkStart w:id="4062" w:name="ET_interruption_6532_12"/>
      <w:bookmarkEnd w:id="4061"/>
      <w:r>
        <w:rPr>
          <w:rStyle w:val="TagStyle"/>
          <w:rFonts w:hint="cs"/>
          <w:rtl/>
        </w:rPr>
        <w:t xml:space="preserve"> &lt;&lt; קריאה &gt;&gt; </w:t>
      </w:r>
      <w:r>
        <w:rPr>
          <w:rFonts w:hint="cs"/>
          <w:rtl/>
        </w:rPr>
        <w:t>שר הנגב, הגליל והחוסן הלאומי יצחק שמעון וסרלאוף:</w:t>
      </w:r>
      <w:r>
        <w:rPr>
          <w:rStyle w:val="TagStyle"/>
          <w:rtl/>
        </w:rPr>
        <w:t xml:space="preserve"> &lt;&lt; קריאה &gt;&gt;</w:t>
      </w:r>
      <w:r>
        <w:rPr>
          <w:rFonts w:hint="cs"/>
          <w:rtl/>
        </w:rPr>
        <w:t xml:space="preserve"> </w:t>
      </w:r>
      <w:bookmarkEnd w:id="4062"/>
    </w:p>
    <w:p w:rsidR="00B53DDF" w:rsidRDefault="00B53DDF" w:rsidP="00ED71EC">
      <w:pPr>
        <w:rPr>
          <w:rtl/>
        </w:rPr>
      </w:pPr>
    </w:p>
    <w:p w:rsidR="00B53DDF" w:rsidRDefault="00ED71EC" w:rsidP="00B53DDF">
      <w:pPr>
        <w:rPr>
          <w:rtl/>
        </w:rPr>
      </w:pPr>
      <w:bookmarkStart w:id="4063" w:name="_ETM_Q4_733452"/>
      <w:bookmarkEnd w:id="4063"/>
      <w:r>
        <w:rPr>
          <w:rFonts w:hint="cs"/>
          <w:rtl/>
        </w:rPr>
        <w:t>– – –</w:t>
      </w:r>
      <w:r w:rsidR="00B53DDF">
        <w:rPr>
          <w:rFonts w:hint="cs"/>
          <w:rtl/>
        </w:rPr>
        <w:t xml:space="preserve"> </w:t>
      </w:r>
    </w:p>
    <w:p w:rsidR="00B53DDF" w:rsidRDefault="00B53DDF" w:rsidP="00B53DDF">
      <w:pPr>
        <w:rPr>
          <w:rtl/>
        </w:rPr>
      </w:pPr>
      <w:bookmarkStart w:id="4064" w:name="_ETM_Q4_739804"/>
      <w:bookmarkStart w:id="4065" w:name="_ETM_Q4_739930"/>
      <w:bookmarkEnd w:id="4064"/>
      <w:bookmarkEnd w:id="4065"/>
    </w:p>
    <w:p w:rsidR="00B53DDF" w:rsidRDefault="00B53DDF" w:rsidP="00B53DDF">
      <w:pPr>
        <w:pStyle w:val="-"/>
        <w:rPr>
          <w:rtl/>
        </w:rPr>
      </w:pPr>
      <w:bookmarkStart w:id="4066" w:name="_ETM_Q4_739975"/>
      <w:bookmarkStart w:id="4067" w:name="_ETM_Q4_740086"/>
      <w:bookmarkStart w:id="4068" w:name="ET_speakercontinue_4739_13"/>
      <w:bookmarkEnd w:id="4066"/>
      <w:bookmarkEnd w:id="4067"/>
      <w:r>
        <w:rPr>
          <w:rStyle w:val="TagStyle"/>
          <w:rFonts w:hint="cs"/>
          <w:rtl/>
        </w:rPr>
        <w:t xml:space="preserve"> &lt;&lt; דובר_המשך &gt;&gt; </w:t>
      </w:r>
      <w:bookmarkStart w:id="4069" w:name="_Toc127829771"/>
      <w:r>
        <w:rPr>
          <w:rFonts w:hint="cs"/>
          <w:rtl/>
        </w:rPr>
        <w:t>אביגדור ליברמן (ישראל ביתנו):</w:t>
      </w:r>
      <w:bookmarkEnd w:id="4069"/>
      <w:r>
        <w:rPr>
          <w:rStyle w:val="TagStyle"/>
          <w:rFonts w:hint="cs"/>
          <w:rtl/>
        </w:rPr>
        <w:t xml:space="preserve"> &lt;&lt; דובר_המשך &gt;&gt; </w:t>
      </w:r>
      <w:r>
        <w:rPr>
          <w:rFonts w:hint="cs"/>
          <w:rtl/>
        </w:rPr>
        <w:t xml:space="preserve"> </w:t>
      </w:r>
      <w:bookmarkEnd w:id="4068"/>
    </w:p>
    <w:p w:rsidR="00B53DDF" w:rsidRDefault="00B53DDF" w:rsidP="00ED71EC">
      <w:pPr>
        <w:rPr>
          <w:rtl/>
        </w:rPr>
      </w:pPr>
    </w:p>
    <w:p w:rsidR="00B53DDF" w:rsidRDefault="00B53DDF" w:rsidP="00B53DDF">
      <w:pPr>
        <w:rPr>
          <w:rtl/>
        </w:rPr>
      </w:pPr>
      <w:bookmarkStart w:id="4070" w:name="_ETM_Q4_741550"/>
      <w:bookmarkStart w:id="4071" w:name="_ETM_Q4_741633"/>
      <w:bookmarkEnd w:id="4070"/>
      <w:bookmarkEnd w:id="4071"/>
      <w:r>
        <w:rPr>
          <w:rFonts w:hint="cs"/>
          <w:rtl/>
        </w:rPr>
        <w:t xml:space="preserve">אני חושב שגם הנייה. אדוני השר </w:t>
      </w:r>
      <w:bookmarkStart w:id="4072" w:name="_ETM_Q4_742386"/>
      <w:bookmarkEnd w:id="4072"/>
      <w:r>
        <w:rPr>
          <w:rFonts w:hint="cs"/>
          <w:rtl/>
        </w:rPr>
        <w:t xml:space="preserve">הצעיר, לא יודע מה שמך. </w:t>
      </w:r>
      <w:bookmarkStart w:id="4073" w:name="_ETM_Q4_749299"/>
      <w:bookmarkEnd w:id="4073"/>
    </w:p>
    <w:p w:rsidR="00B53DDF" w:rsidRDefault="00B53DDF" w:rsidP="00B53DDF">
      <w:pPr>
        <w:rPr>
          <w:rtl/>
        </w:rPr>
      </w:pPr>
      <w:bookmarkStart w:id="4074" w:name="_ETM_Q4_749414"/>
      <w:bookmarkStart w:id="4075" w:name="_ETM_Q4_749475"/>
      <w:bookmarkStart w:id="4076" w:name="_ETM_Q4_749582"/>
      <w:bookmarkEnd w:id="4074"/>
      <w:bookmarkEnd w:id="4075"/>
      <w:bookmarkEnd w:id="4076"/>
    </w:p>
    <w:p w:rsidR="00B53DDF" w:rsidRDefault="00B53DDF" w:rsidP="00B53DDF">
      <w:pPr>
        <w:pStyle w:val="af8"/>
        <w:keepNext/>
        <w:rPr>
          <w:rtl/>
        </w:rPr>
      </w:pPr>
      <w:bookmarkStart w:id="4077" w:name="ET_yor_6423_14"/>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4077"/>
    </w:p>
    <w:p w:rsidR="00B53DDF" w:rsidRDefault="00B53DDF" w:rsidP="00ED71EC">
      <w:pPr>
        <w:rPr>
          <w:rtl/>
        </w:rPr>
      </w:pPr>
    </w:p>
    <w:p w:rsidR="00B53DDF" w:rsidRDefault="00B53DDF" w:rsidP="00B53DDF">
      <w:pPr>
        <w:rPr>
          <w:rtl/>
        </w:rPr>
      </w:pPr>
      <w:r>
        <w:rPr>
          <w:rFonts w:hint="cs"/>
          <w:rtl/>
        </w:rPr>
        <w:t xml:space="preserve">השר וסרלאוף, ואתה </w:t>
      </w:r>
      <w:r w:rsidR="00ED71EC">
        <w:rPr>
          <w:rFonts w:hint="cs"/>
          <w:rtl/>
        </w:rPr>
        <w:t>– – –</w:t>
      </w:r>
      <w:r>
        <w:rPr>
          <w:rFonts w:hint="cs"/>
          <w:rtl/>
        </w:rPr>
        <w:t xml:space="preserve"> זמן. </w:t>
      </w:r>
      <w:bookmarkStart w:id="4078" w:name="_ETM_Q4_750866"/>
      <w:bookmarkEnd w:id="4078"/>
      <w:r>
        <w:rPr>
          <w:rFonts w:hint="cs"/>
          <w:rtl/>
        </w:rPr>
        <w:t>לסיום, אדוני.</w:t>
      </w:r>
    </w:p>
    <w:p w:rsidR="00B53DDF" w:rsidRDefault="00B53DDF" w:rsidP="00B53DDF">
      <w:pPr>
        <w:rPr>
          <w:rtl/>
        </w:rPr>
      </w:pPr>
      <w:bookmarkStart w:id="4079" w:name="_ETM_Q4_750966"/>
      <w:bookmarkStart w:id="4080" w:name="_ETM_Q4_751010"/>
      <w:bookmarkStart w:id="4081" w:name="_ETM_Q4_751114"/>
      <w:bookmarkEnd w:id="4079"/>
      <w:bookmarkEnd w:id="4080"/>
      <w:bookmarkEnd w:id="4081"/>
    </w:p>
    <w:p w:rsidR="00B53DDF" w:rsidRDefault="00B53DDF" w:rsidP="00B53DDF">
      <w:pPr>
        <w:pStyle w:val="-"/>
        <w:keepNext/>
        <w:rPr>
          <w:rtl/>
        </w:rPr>
      </w:pPr>
      <w:bookmarkStart w:id="4082" w:name="ET_speakercontinue_4739_15"/>
      <w:r>
        <w:rPr>
          <w:rStyle w:val="TagStyle"/>
          <w:rFonts w:hint="cs"/>
          <w:rtl/>
        </w:rPr>
        <w:t xml:space="preserve"> &lt;&lt; דובר_המשך &gt;&gt; </w:t>
      </w:r>
      <w:r>
        <w:rPr>
          <w:rFonts w:hint="cs"/>
          <w:rtl/>
        </w:rPr>
        <w:t>אביגדור ליברמן (ישראל ביתנו):</w:t>
      </w:r>
      <w:r>
        <w:rPr>
          <w:rStyle w:val="TagStyle"/>
          <w:rtl/>
        </w:rPr>
        <w:t xml:space="preserve"> &lt;&lt; דובר_המשך &gt;&gt;</w:t>
      </w:r>
      <w:r>
        <w:rPr>
          <w:rFonts w:hint="cs"/>
          <w:rtl/>
        </w:rPr>
        <w:t xml:space="preserve"> </w:t>
      </w:r>
      <w:bookmarkEnd w:id="4082"/>
    </w:p>
    <w:p w:rsidR="00B53DDF" w:rsidRDefault="00B53DDF" w:rsidP="00ED71EC">
      <w:pPr>
        <w:rPr>
          <w:rtl/>
        </w:rPr>
      </w:pPr>
    </w:p>
    <w:p w:rsidR="00B53DDF" w:rsidRDefault="00B53DDF" w:rsidP="00B53DDF">
      <w:pPr>
        <w:rPr>
          <w:rtl/>
        </w:rPr>
      </w:pPr>
      <w:bookmarkStart w:id="4083" w:name="_ETM_Q4_752317"/>
      <w:bookmarkEnd w:id="4083"/>
      <w:r>
        <w:rPr>
          <w:rFonts w:hint="cs"/>
          <w:rtl/>
        </w:rPr>
        <w:t xml:space="preserve">אני מתנצל. אני עדיין לא יודע. </w:t>
      </w:r>
      <w:bookmarkStart w:id="4084" w:name="_ETM_Q4_755357"/>
      <w:bookmarkEnd w:id="4084"/>
      <w:r>
        <w:rPr>
          <w:rFonts w:hint="cs"/>
          <w:rtl/>
        </w:rPr>
        <w:t xml:space="preserve">אבל בדיוק כמו שראש הממשלה ביטל בכתב את הפינוי של </w:t>
      </w:r>
      <w:bookmarkStart w:id="4085" w:name="_ETM_Q4_759384"/>
      <w:bookmarkEnd w:id="4085"/>
      <w:r>
        <w:rPr>
          <w:rFonts w:hint="cs"/>
          <w:rtl/>
        </w:rPr>
        <w:t>ח'אן אל-אחמר, וגדי איזנקוט, מאחוריך היה רמטכ"ל והוא היה פרוס עם</w:t>
      </w:r>
      <w:bookmarkStart w:id="4086" w:name="_ETM_Q4_763368"/>
      <w:bookmarkEnd w:id="4086"/>
      <w:r>
        <w:rPr>
          <w:rFonts w:hint="cs"/>
          <w:rtl/>
        </w:rPr>
        <w:t xml:space="preserve"> הכוחות – אותו דבר לגבי הנייה. </w:t>
      </w:r>
      <w:bookmarkStart w:id="4087" w:name="ET_typistreplace_אחרי_כן_אב_17_44_16"/>
      <w:r>
        <w:rPr>
          <w:rStyle w:val="TagStyle"/>
          <w:rtl/>
        </w:rPr>
        <w:t xml:space="preserve"> &lt;&lt; אחרי_כן &gt;&gt; </w:t>
      </w:r>
      <w:bookmarkStart w:id="4088" w:name="TOR_Q5"/>
      <w:bookmarkStart w:id="4089" w:name="_ETM_Q5_180440"/>
      <w:bookmarkEnd w:id="4087"/>
      <w:bookmarkEnd w:id="4088"/>
      <w:bookmarkEnd w:id="4089"/>
      <w:r>
        <w:rPr>
          <w:rFonts w:hint="cs"/>
          <w:rtl/>
        </w:rPr>
        <w:t xml:space="preserve">מי שגם היום לא נותן לנגוע ולסכל ראשי חמאס, </w:t>
      </w:r>
      <w:bookmarkStart w:id="4090" w:name="_ETM_Q5_172000"/>
      <w:bookmarkEnd w:id="4090"/>
      <w:r>
        <w:rPr>
          <w:rFonts w:hint="cs"/>
          <w:rtl/>
        </w:rPr>
        <w:t xml:space="preserve">שכל הזמן מברכים על רצח יהודים, כולל בחודש האחרון – כל יהודי שנרצח, ראשי החמאס יצאו ובירכו, ומי </w:t>
      </w:r>
      <w:bookmarkStart w:id="4091" w:name="_ETM_Q5_180740"/>
      <w:bookmarkEnd w:id="4091"/>
      <w:r>
        <w:rPr>
          <w:rFonts w:hint="cs"/>
          <w:rtl/>
        </w:rPr>
        <w:t xml:space="preserve">שמונע </w:t>
      </w:r>
      <w:bookmarkStart w:id="4092" w:name="_ETM_Q5_181430"/>
      <w:bookmarkEnd w:id="4092"/>
      <w:r>
        <w:rPr>
          <w:rFonts w:hint="cs"/>
          <w:rtl/>
        </w:rPr>
        <w:t xml:space="preserve">גם </w:t>
      </w:r>
      <w:bookmarkStart w:id="4093" w:name="_ETM_Q5_181699"/>
      <w:bookmarkEnd w:id="4093"/>
      <w:r>
        <w:rPr>
          <w:rFonts w:hint="cs"/>
          <w:rtl/>
        </w:rPr>
        <w:t xml:space="preserve">היום </w:t>
      </w:r>
      <w:bookmarkStart w:id="4094" w:name="_ETM_Q5_182330"/>
      <w:bookmarkEnd w:id="4094"/>
      <w:r>
        <w:rPr>
          <w:rFonts w:hint="cs"/>
          <w:rtl/>
        </w:rPr>
        <w:t xml:space="preserve">לסכל </w:t>
      </w:r>
      <w:bookmarkStart w:id="4095" w:name="_ETM_Q5_183020"/>
      <w:bookmarkEnd w:id="4095"/>
      <w:r>
        <w:rPr>
          <w:rFonts w:hint="cs"/>
          <w:rtl/>
        </w:rPr>
        <w:t xml:space="preserve">אותם </w:t>
      </w:r>
      <w:bookmarkStart w:id="4096" w:name="_ETM_Q5_183679"/>
      <w:bookmarkEnd w:id="4096"/>
      <w:r>
        <w:rPr>
          <w:rFonts w:hint="cs"/>
          <w:rtl/>
        </w:rPr>
        <w:t xml:space="preserve">זה </w:t>
      </w:r>
      <w:bookmarkStart w:id="4097" w:name="_ETM_Q5_183919"/>
      <w:bookmarkEnd w:id="4097"/>
      <w:r>
        <w:rPr>
          <w:rFonts w:hint="cs"/>
          <w:rtl/>
        </w:rPr>
        <w:t xml:space="preserve">ראש </w:t>
      </w:r>
      <w:bookmarkStart w:id="4098" w:name="_ETM_Q5_184130"/>
      <w:bookmarkEnd w:id="4098"/>
      <w:r>
        <w:rPr>
          <w:rFonts w:hint="cs"/>
          <w:rtl/>
        </w:rPr>
        <w:t xml:space="preserve">הממשלה </w:t>
      </w:r>
      <w:bookmarkStart w:id="4099" w:name="_ETM_Q5_184610"/>
      <w:bookmarkEnd w:id="4099"/>
      <w:r>
        <w:rPr>
          <w:rFonts w:hint="cs"/>
          <w:rtl/>
        </w:rPr>
        <w:t>הנוכחי.</w:t>
      </w:r>
    </w:p>
    <w:p w:rsidR="00B53DDF" w:rsidRDefault="00B53DDF" w:rsidP="00ED71EC">
      <w:pPr>
        <w:rPr>
          <w:rtl/>
        </w:rPr>
      </w:pPr>
      <w:bookmarkStart w:id="4100" w:name="_ETM_Q5_182000"/>
      <w:bookmarkEnd w:id="4100"/>
    </w:p>
    <w:p w:rsidR="00B53DDF" w:rsidRDefault="00B53DDF" w:rsidP="00B53DDF">
      <w:pPr>
        <w:pStyle w:val="af8"/>
        <w:keepNext/>
        <w:rPr>
          <w:rtl/>
        </w:rPr>
      </w:pPr>
      <w:bookmarkStart w:id="4101" w:name="ET_yor_6423_1"/>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4101"/>
    </w:p>
    <w:p w:rsidR="00B53DDF" w:rsidRDefault="00B53DDF" w:rsidP="00ED71EC">
      <w:pPr>
        <w:rPr>
          <w:rtl/>
        </w:rPr>
      </w:pPr>
    </w:p>
    <w:p w:rsidR="00B53DDF" w:rsidRDefault="00B53DDF" w:rsidP="00B53DDF">
      <w:pPr>
        <w:rPr>
          <w:rtl/>
        </w:rPr>
      </w:pPr>
      <w:bookmarkStart w:id="4102" w:name="_ETM_Q5_183000"/>
      <w:bookmarkStart w:id="4103" w:name="_ETM_Q5_185720"/>
      <w:bookmarkEnd w:id="4102"/>
      <w:bookmarkEnd w:id="4103"/>
      <w:r>
        <w:rPr>
          <w:rFonts w:hint="cs"/>
          <w:rtl/>
        </w:rPr>
        <w:t xml:space="preserve">תודה </w:t>
      </w:r>
      <w:bookmarkStart w:id="4104" w:name="_ETM_Q5_186049"/>
      <w:bookmarkEnd w:id="4104"/>
      <w:r>
        <w:rPr>
          <w:rFonts w:hint="cs"/>
          <w:rtl/>
        </w:rPr>
        <w:t xml:space="preserve">לאדוני. </w:t>
      </w:r>
      <w:bookmarkStart w:id="4105" w:name="_ETM_Q5_186559"/>
      <w:bookmarkEnd w:id="4105"/>
      <w:r>
        <w:rPr>
          <w:rFonts w:hint="cs"/>
          <w:rtl/>
        </w:rPr>
        <w:t xml:space="preserve">חבר </w:t>
      </w:r>
      <w:bookmarkStart w:id="4106" w:name="_ETM_Q5_186920"/>
      <w:bookmarkEnd w:id="4106"/>
      <w:r>
        <w:rPr>
          <w:rFonts w:hint="cs"/>
          <w:rtl/>
        </w:rPr>
        <w:t xml:space="preserve">הכנסת </w:t>
      </w:r>
      <w:bookmarkStart w:id="4107" w:name="_ETM_Q5_187310"/>
      <w:bookmarkEnd w:id="4107"/>
      <w:r>
        <w:rPr>
          <w:rFonts w:hint="cs"/>
          <w:rtl/>
        </w:rPr>
        <w:t xml:space="preserve">מנסור </w:t>
      </w:r>
      <w:bookmarkStart w:id="4108" w:name="_ETM_Q5_187819"/>
      <w:bookmarkEnd w:id="4108"/>
      <w:r>
        <w:rPr>
          <w:rFonts w:hint="cs"/>
          <w:rtl/>
        </w:rPr>
        <w:t>עבאס</w:t>
      </w:r>
      <w:bookmarkStart w:id="4109" w:name="_ETM_Q5_188360"/>
      <w:bookmarkEnd w:id="4109"/>
      <w:r>
        <w:rPr>
          <w:rFonts w:hint="cs"/>
          <w:rtl/>
        </w:rPr>
        <w:t xml:space="preserve"> יעלה </w:t>
      </w:r>
      <w:bookmarkStart w:id="4110" w:name="_ETM_Q5_188630"/>
      <w:bookmarkEnd w:id="4110"/>
      <w:r>
        <w:rPr>
          <w:rFonts w:hint="cs"/>
          <w:rtl/>
        </w:rPr>
        <w:t xml:space="preserve">ויבוא, </w:t>
      </w:r>
      <w:bookmarkStart w:id="4111" w:name="_ETM_Q5_189110"/>
      <w:bookmarkEnd w:id="4111"/>
      <w:r>
        <w:rPr>
          <w:rFonts w:hint="cs"/>
          <w:rtl/>
        </w:rPr>
        <w:t xml:space="preserve">ואחריו </w:t>
      </w:r>
      <w:bookmarkStart w:id="4112" w:name="_ETM_Q5_189530"/>
      <w:bookmarkEnd w:id="4112"/>
      <w:r>
        <w:rPr>
          <w:rFonts w:hint="cs"/>
          <w:rtl/>
        </w:rPr>
        <w:t xml:space="preserve">– חברת </w:t>
      </w:r>
      <w:bookmarkStart w:id="4113" w:name="_ETM_Q5_189889"/>
      <w:bookmarkEnd w:id="4113"/>
      <w:r>
        <w:rPr>
          <w:rFonts w:hint="cs"/>
          <w:rtl/>
        </w:rPr>
        <w:t xml:space="preserve">הכנסת </w:t>
      </w:r>
      <w:bookmarkStart w:id="4114" w:name="_ETM_Q5_190280"/>
      <w:bookmarkEnd w:id="4114"/>
      <w:r>
        <w:rPr>
          <w:rFonts w:hint="cs"/>
          <w:rtl/>
        </w:rPr>
        <w:t xml:space="preserve">עאידה </w:t>
      </w:r>
      <w:bookmarkStart w:id="4115" w:name="_ETM_Q5_190550"/>
      <w:bookmarkEnd w:id="4115"/>
      <w:r>
        <w:rPr>
          <w:rFonts w:hint="cs"/>
          <w:rtl/>
        </w:rPr>
        <w:t xml:space="preserve">תומא </w:t>
      </w:r>
      <w:bookmarkStart w:id="4116" w:name="_ETM_Q5_190820"/>
      <w:bookmarkEnd w:id="4116"/>
      <w:r>
        <w:rPr>
          <w:rFonts w:hint="cs"/>
          <w:rtl/>
        </w:rPr>
        <w:t xml:space="preserve">סלימאן. שלוש </w:t>
      </w:r>
      <w:bookmarkStart w:id="4117" w:name="_ETM_Q5_195000"/>
      <w:bookmarkEnd w:id="4117"/>
      <w:r>
        <w:rPr>
          <w:rFonts w:hint="cs"/>
          <w:rtl/>
        </w:rPr>
        <w:t>דקות</w:t>
      </w:r>
      <w:bookmarkStart w:id="4118" w:name="_ETM_Q5_212489"/>
      <w:bookmarkStart w:id="4119" w:name="_ETM_Q5_212820"/>
      <w:bookmarkEnd w:id="4118"/>
      <w:bookmarkEnd w:id="4119"/>
      <w:r>
        <w:rPr>
          <w:rFonts w:hint="cs"/>
          <w:rtl/>
        </w:rPr>
        <w:t xml:space="preserve"> </w:t>
      </w:r>
      <w:bookmarkStart w:id="4120" w:name="_ETM_Q5_213090"/>
      <w:bookmarkEnd w:id="4120"/>
      <w:r>
        <w:rPr>
          <w:rFonts w:hint="cs"/>
          <w:rtl/>
        </w:rPr>
        <w:t>לרשותך, בבקשה.</w:t>
      </w:r>
    </w:p>
    <w:p w:rsidR="00B53DDF" w:rsidRDefault="00B53DDF" w:rsidP="00B53DDF">
      <w:pPr>
        <w:rPr>
          <w:rtl/>
        </w:rPr>
      </w:pPr>
      <w:bookmarkStart w:id="4121" w:name="_ETM_Q5_201000"/>
      <w:bookmarkStart w:id="4122" w:name="_ETM_Q5_202000"/>
      <w:bookmarkEnd w:id="4121"/>
      <w:bookmarkEnd w:id="4122"/>
    </w:p>
    <w:p w:rsidR="00B53DDF" w:rsidRDefault="00B53DDF" w:rsidP="00B53DDF">
      <w:pPr>
        <w:pStyle w:val="a5"/>
        <w:keepNext/>
        <w:rPr>
          <w:rtl/>
        </w:rPr>
      </w:pPr>
      <w:bookmarkStart w:id="4123" w:name="ET_speaker_5795_2"/>
      <w:r>
        <w:rPr>
          <w:rStyle w:val="TagStyle"/>
          <w:rFonts w:hint="cs"/>
          <w:rtl/>
        </w:rPr>
        <w:t xml:space="preserve"> &lt;&lt; דובר &gt;&gt; </w:t>
      </w:r>
      <w:bookmarkStart w:id="4124" w:name="_Toc135567278"/>
      <w:bookmarkStart w:id="4125" w:name="_Toc128467928"/>
      <w:bookmarkStart w:id="4126" w:name="_Toc127898977"/>
      <w:bookmarkStart w:id="4127" w:name="_Toc127898673"/>
      <w:bookmarkStart w:id="4128" w:name="_Toc127829772"/>
      <w:bookmarkStart w:id="4129" w:name="_Toc137470404"/>
      <w:r>
        <w:rPr>
          <w:rFonts w:hint="cs"/>
          <w:rtl/>
        </w:rPr>
        <w:t>מנסור עבאס (רע"מ – הרשימה הערבית המאוחדת):</w:t>
      </w:r>
      <w:bookmarkEnd w:id="4124"/>
      <w:bookmarkEnd w:id="4125"/>
      <w:bookmarkEnd w:id="4126"/>
      <w:bookmarkEnd w:id="4127"/>
      <w:bookmarkEnd w:id="4128"/>
      <w:bookmarkEnd w:id="4129"/>
      <w:r>
        <w:rPr>
          <w:rStyle w:val="TagStyle"/>
          <w:rFonts w:hint="cs"/>
          <w:rtl/>
        </w:rPr>
        <w:t xml:space="preserve"> &lt;&lt; דובר &gt;&gt;</w:t>
      </w:r>
      <w:r>
        <w:rPr>
          <w:rFonts w:hint="cs"/>
          <w:rtl/>
        </w:rPr>
        <w:t xml:space="preserve"> </w:t>
      </w:r>
      <w:bookmarkEnd w:id="4123"/>
    </w:p>
    <w:p w:rsidR="00B53DDF" w:rsidRDefault="00B53DDF" w:rsidP="00ED71EC">
      <w:pPr>
        <w:rPr>
          <w:rtl/>
        </w:rPr>
      </w:pPr>
    </w:p>
    <w:p w:rsidR="00B53DDF" w:rsidRDefault="00B53DDF" w:rsidP="00B53DDF">
      <w:pPr>
        <w:rPr>
          <w:rtl/>
        </w:rPr>
      </w:pPr>
      <w:bookmarkStart w:id="4130" w:name="_ETM_Q5_210000"/>
      <w:bookmarkStart w:id="4131" w:name="_ETM_Q5_213570"/>
      <w:bookmarkEnd w:id="4130"/>
      <w:bookmarkEnd w:id="4131"/>
      <w:r>
        <w:rPr>
          <w:rFonts w:hint="cs"/>
          <w:rtl/>
        </w:rPr>
        <w:t xml:space="preserve">תודה. אדוני </w:t>
      </w:r>
      <w:bookmarkStart w:id="4132" w:name="_ETM_Q5_213989"/>
      <w:bookmarkEnd w:id="4132"/>
      <w:r>
        <w:rPr>
          <w:rFonts w:hint="cs"/>
          <w:rtl/>
        </w:rPr>
        <w:t>היושב-ראש</w:t>
      </w:r>
      <w:bookmarkStart w:id="4133" w:name="_ETM_Q5_209000"/>
      <w:bookmarkEnd w:id="4133"/>
      <w:r>
        <w:rPr>
          <w:rFonts w:hint="cs"/>
          <w:rtl/>
        </w:rPr>
        <w:t xml:space="preserve">, </w:t>
      </w:r>
      <w:bookmarkStart w:id="4134" w:name="_ETM_Q5_214000"/>
      <w:bookmarkEnd w:id="4134"/>
      <w:r>
        <w:rPr>
          <w:rFonts w:hint="cs"/>
          <w:rtl/>
        </w:rPr>
        <w:t xml:space="preserve">חבריי </w:t>
      </w:r>
      <w:bookmarkStart w:id="4135" w:name="_ETM_Q5_215880"/>
      <w:bookmarkEnd w:id="4135"/>
      <w:r>
        <w:rPr>
          <w:rFonts w:hint="cs"/>
          <w:rtl/>
        </w:rPr>
        <w:t xml:space="preserve">חברי </w:t>
      </w:r>
      <w:bookmarkStart w:id="4136" w:name="_ETM_Q5_216180"/>
      <w:bookmarkEnd w:id="4136"/>
      <w:r>
        <w:rPr>
          <w:rFonts w:hint="cs"/>
          <w:rtl/>
        </w:rPr>
        <w:t xml:space="preserve">הכנסת, </w:t>
      </w:r>
      <w:bookmarkStart w:id="4137" w:name="_ETM_Q5_216930"/>
      <w:bookmarkEnd w:id="4137"/>
      <w:r>
        <w:rPr>
          <w:rFonts w:hint="cs"/>
          <w:rtl/>
        </w:rPr>
        <w:t xml:space="preserve">שוב </w:t>
      </w:r>
      <w:bookmarkStart w:id="4138" w:name="_ETM_Q5_217229"/>
      <w:bookmarkEnd w:id="4138"/>
      <w:r>
        <w:rPr>
          <w:rFonts w:hint="cs"/>
          <w:rtl/>
        </w:rPr>
        <w:t xml:space="preserve">אני </w:t>
      </w:r>
      <w:bookmarkStart w:id="4139" w:name="_ETM_Q5_217409"/>
      <w:bookmarkEnd w:id="4139"/>
      <w:r>
        <w:rPr>
          <w:rFonts w:hint="cs"/>
          <w:rtl/>
        </w:rPr>
        <w:t xml:space="preserve">רוצה </w:t>
      </w:r>
      <w:bookmarkStart w:id="4140" w:name="_ETM_Q5_217770"/>
      <w:bookmarkEnd w:id="4140"/>
      <w:r>
        <w:rPr>
          <w:rFonts w:hint="cs"/>
          <w:rtl/>
        </w:rPr>
        <w:t xml:space="preserve">להדגיש </w:t>
      </w:r>
      <w:bookmarkStart w:id="4141" w:name="_ETM_Q5_219399"/>
      <w:bookmarkEnd w:id="4141"/>
      <w:r>
        <w:rPr>
          <w:rFonts w:hint="cs"/>
          <w:rtl/>
        </w:rPr>
        <w:t xml:space="preserve">ולהבהיר </w:t>
      </w:r>
      <w:bookmarkStart w:id="4142" w:name="_ETM_Q5_220239"/>
      <w:bookmarkEnd w:id="4142"/>
      <w:r>
        <w:rPr>
          <w:rFonts w:hint="cs"/>
          <w:rtl/>
        </w:rPr>
        <w:t xml:space="preserve">את </w:t>
      </w:r>
      <w:bookmarkStart w:id="4143" w:name="_ETM_Q5_220390"/>
      <w:bookmarkEnd w:id="4143"/>
      <w:r>
        <w:rPr>
          <w:rFonts w:hint="cs"/>
          <w:rtl/>
        </w:rPr>
        <w:t xml:space="preserve">עמדתה </w:t>
      </w:r>
      <w:bookmarkStart w:id="4144" w:name="_ETM_Q5_221079"/>
      <w:bookmarkEnd w:id="4144"/>
      <w:r>
        <w:rPr>
          <w:rFonts w:hint="cs"/>
          <w:rtl/>
        </w:rPr>
        <w:t xml:space="preserve">של </w:t>
      </w:r>
      <w:bookmarkStart w:id="4145" w:name="_ETM_Q5_221679"/>
      <w:bookmarkEnd w:id="4145"/>
      <w:r>
        <w:rPr>
          <w:rFonts w:hint="cs"/>
          <w:rtl/>
        </w:rPr>
        <w:t xml:space="preserve">רע"מ </w:t>
      </w:r>
      <w:bookmarkStart w:id="4146" w:name="_ETM_Q5_222159"/>
      <w:bookmarkEnd w:id="4146"/>
      <w:r>
        <w:rPr>
          <w:rFonts w:hint="cs"/>
          <w:rtl/>
        </w:rPr>
        <w:t xml:space="preserve">ושל </w:t>
      </w:r>
      <w:bookmarkStart w:id="4147" w:name="_ETM_Q5_222489"/>
      <w:bookmarkEnd w:id="4147"/>
      <w:r>
        <w:rPr>
          <w:rFonts w:hint="cs"/>
          <w:rtl/>
        </w:rPr>
        <w:t xml:space="preserve">החברה </w:t>
      </w:r>
      <w:bookmarkStart w:id="4148" w:name="_ETM_Q5_222940"/>
      <w:bookmarkEnd w:id="4148"/>
      <w:r>
        <w:rPr>
          <w:rFonts w:hint="cs"/>
          <w:rtl/>
        </w:rPr>
        <w:t xml:space="preserve">הערבית, </w:t>
      </w:r>
      <w:bookmarkStart w:id="4149" w:name="_ETM_Q5_223510"/>
      <w:bookmarkEnd w:id="4149"/>
      <w:r>
        <w:rPr>
          <w:rFonts w:hint="cs"/>
          <w:rtl/>
        </w:rPr>
        <w:t xml:space="preserve">לאור </w:t>
      </w:r>
      <w:bookmarkStart w:id="4150" w:name="_ETM_Q5_223989"/>
      <w:bookmarkEnd w:id="4150"/>
      <w:r>
        <w:rPr>
          <w:rFonts w:hint="cs"/>
          <w:rtl/>
        </w:rPr>
        <w:t xml:space="preserve">השינויים </w:t>
      </w:r>
      <w:bookmarkStart w:id="4151" w:name="_ETM_Q5_224679"/>
      <w:bookmarkEnd w:id="4151"/>
      <w:r>
        <w:rPr>
          <w:rFonts w:hint="cs"/>
          <w:rtl/>
        </w:rPr>
        <w:t>ש</w:t>
      </w:r>
      <w:bookmarkStart w:id="4152" w:name="_ETM_Q5_225670"/>
      <w:bookmarkEnd w:id="4152"/>
      <w:r>
        <w:rPr>
          <w:rFonts w:hint="cs"/>
          <w:rtl/>
        </w:rPr>
        <w:t xml:space="preserve">מתכוונת </w:t>
      </w:r>
      <w:bookmarkStart w:id="4153" w:name="_ETM_Q5_226539"/>
      <w:bookmarkEnd w:id="4153"/>
      <w:r>
        <w:rPr>
          <w:rFonts w:hint="cs"/>
          <w:rtl/>
        </w:rPr>
        <w:t xml:space="preserve">הממשלה </w:t>
      </w:r>
      <w:bookmarkStart w:id="4154" w:name="_ETM_Q5_227109"/>
      <w:bookmarkEnd w:id="4154"/>
      <w:r>
        <w:rPr>
          <w:rFonts w:hint="cs"/>
          <w:rtl/>
        </w:rPr>
        <w:t xml:space="preserve">לקדם </w:t>
      </w:r>
      <w:bookmarkStart w:id="4155" w:name="_ETM_Q5_227649"/>
      <w:bookmarkEnd w:id="4155"/>
      <w:r>
        <w:rPr>
          <w:rFonts w:hint="cs"/>
          <w:rtl/>
        </w:rPr>
        <w:t xml:space="preserve">בתחום </w:t>
      </w:r>
      <w:bookmarkStart w:id="4156" w:name="_ETM_Q5_228339"/>
      <w:bookmarkEnd w:id="4156"/>
      <w:r>
        <w:rPr>
          <w:rFonts w:hint="cs"/>
          <w:rtl/>
        </w:rPr>
        <w:t xml:space="preserve">הרפורמה </w:t>
      </w:r>
      <w:bookmarkStart w:id="4157" w:name="_ETM_Q5_229059"/>
      <w:bookmarkEnd w:id="4157"/>
      <w:r>
        <w:rPr>
          <w:rFonts w:hint="cs"/>
          <w:rtl/>
        </w:rPr>
        <w:t xml:space="preserve">המשפטית, </w:t>
      </w:r>
      <w:bookmarkStart w:id="4158" w:name="_ETM_Q5_230379"/>
      <w:bookmarkEnd w:id="4158"/>
      <w:r>
        <w:rPr>
          <w:rFonts w:hint="cs"/>
          <w:rtl/>
        </w:rPr>
        <w:t xml:space="preserve">שבהחלט </w:t>
      </w:r>
      <w:bookmarkStart w:id="4159" w:name="_ETM_Q5_231070"/>
      <w:bookmarkEnd w:id="4159"/>
      <w:r>
        <w:rPr>
          <w:rFonts w:hint="cs"/>
          <w:rtl/>
        </w:rPr>
        <w:t xml:space="preserve">אפשר </w:t>
      </w:r>
      <w:bookmarkStart w:id="4160" w:name="_ETM_Q5_231519"/>
      <w:bookmarkEnd w:id="4160"/>
      <w:r>
        <w:rPr>
          <w:rFonts w:hint="cs"/>
          <w:rtl/>
        </w:rPr>
        <w:t xml:space="preserve">לקרוא </w:t>
      </w:r>
      <w:bookmarkStart w:id="4161" w:name="_ETM_Q5_231879"/>
      <w:bookmarkEnd w:id="4161"/>
      <w:r>
        <w:rPr>
          <w:rFonts w:hint="cs"/>
          <w:rtl/>
        </w:rPr>
        <w:t xml:space="preserve">לה </w:t>
      </w:r>
      <w:bookmarkStart w:id="4162" w:name="_ETM_Q5_232089"/>
      <w:bookmarkEnd w:id="4162"/>
      <w:r>
        <w:rPr>
          <w:rFonts w:hint="cs"/>
          <w:rtl/>
        </w:rPr>
        <w:t xml:space="preserve">גם </w:t>
      </w:r>
      <w:bookmarkStart w:id="4163" w:name="_ETM_Q5_232329"/>
      <w:bookmarkEnd w:id="4163"/>
      <w:r>
        <w:rPr>
          <w:rFonts w:hint="cs"/>
          <w:rtl/>
        </w:rPr>
        <w:t xml:space="preserve">"הפיכה </w:t>
      </w:r>
      <w:bookmarkStart w:id="4164" w:name="_ETM_Q5_232809"/>
      <w:bookmarkEnd w:id="4164"/>
      <w:r>
        <w:rPr>
          <w:rFonts w:hint="cs"/>
          <w:rtl/>
        </w:rPr>
        <w:t xml:space="preserve">משפטית", </w:t>
      </w:r>
      <w:bookmarkStart w:id="4165" w:name="_ETM_Q5_234780"/>
      <w:bookmarkEnd w:id="4165"/>
      <w:r>
        <w:rPr>
          <w:rFonts w:hint="cs"/>
          <w:rtl/>
        </w:rPr>
        <w:t xml:space="preserve">שמנסה </w:t>
      </w:r>
      <w:bookmarkStart w:id="4166" w:name="_ETM_Q5_235710"/>
      <w:bookmarkEnd w:id="4166"/>
      <w:r>
        <w:rPr>
          <w:rFonts w:hint="cs"/>
          <w:rtl/>
        </w:rPr>
        <w:t xml:space="preserve">להביא </w:t>
      </w:r>
      <w:bookmarkStart w:id="4167" w:name="_ETM_Q5_236070"/>
      <w:bookmarkEnd w:id="4167"/>
      <w:r>
        <w:rPr>
          <w:rFonts w:hint="cs"/>
          <w:rtl/>
        </w:rPr>
        <w:t xml:space="preserve">אותנו </w:t>
      </w:r>
      <w:bookmarkStart w:id="4168" w:name="_ETM_Q5_236429"/>
      <w:bookmarkEnd w:id="4168"/>
      <w:r>
        <w:rPr>
          <w:rFonts w:hint="cs"/>
          <w:rtl/>
        </w:rPr>
        <w:t xml:space="preserve">למקום </w:t>
      </w:r>
      <w:bookmarkStart w:id="4169" w:name="_ETM_Q5_237059"/>
      <w:bookmarkEnd w:id="4169"/>
      <w:r>
        <w:rPr>
          <w:rFonts w:hint="cs"/>
          <w:rtl/>
        </w:rPr>
        <w:t xml:space="preserve">שבו </w:t>
      </w:r>
      <w:bookmarkStart w:id="4170" w:name="_ETM_Q5_237390"/>
      <w:bookmarkEnd w:id="4170"/>
      <w:r>
        <w:rPr>
          <w:rFonts w:hint="cs"/>
          <w:rtl/>
        </w:rPr>
        <w:t xml:space="preserve">יש </w:t>
      </w:r>
      <w:bookmarkStart w:id="4171" w:name="_ETM_Q5_237539"/>
      <w:bookmarkEnd w:id="4171"/>
      <w:r>
        <w:rPr>
          <w:rFonts w:hint="cs"/>
          <w:rtl/>
        </w:rPr>
        <w:t xml:space="preserve">שליטה </w:t>
      </w:r>
      <w:bookmarkStart w:id="4172" w:name="_ETM_Q5_238079"/>
      <w:bookmarkEnd w:id="4172"/>
      <w:r>
        <w:rPr>
          <w:rFonts w:hint="cs"/>
          <w:rtl/>
        </w:rPr>
        <w:t xml:space="preserve">מוחלטת </w:t>
      </w:r>
      <w:bookmarkStart w:id="4173" w:name="_ETM_Q5_238800"/>
      <w:bookmarkEnd w:id="4173"/>
      <w:r>
        <w:rPr>
          <w:rFonts w:hint="cs"/>
          <w:rtl/>
        </w:rPr>
        <w:t xml:space="preserve">בבית </w:t>
      </w:r>
      <w:bookmarkStart w:id="4174" w:name="_ETM_Q5_239129"/>
      <w:bookmarkEnd w:id="4174"/>
      <w:r>
        <w:rPr>
          <w:rFonts w:hint="cs"/>
          <w:rtl/>
        </w:rPr>
        <w:t xml:space="preserve">המשפט </w:t>
      </w:r>
      <w:bookmarkStart w:id="4175" w:name="_ETM_Q5_239550"/>
      <w:bookmarkEnd w:id="4175"/>
      <w:r>
        <w:rPr>
          <w:rFonts w:hint="cs"/>
          <w:rtl/>
        </w:rPr>
        <w:t xml:space="preserve">העליון </w:t>
      </w:r>
      <w:bookmarkStart w:id="4176" w:name="_ETM_Q5_239909"/>
      <w:bookmarkEnd w:id="4176"/>
      <w:r>
        <w:rPr>
          <w:rFonts w:hint="cs"/>
          <w:rtl/>
        </w:rPr>
        <w:t>ו</w:t>
      </w:r>
      <w:bookmarkStart w:id="4177" w:name="_ETM_Q5_240420"/>
      <w:bookmarkEnd w:id="4177"/>
      <w:r>
        <w:rPr>
          <w:rFonts w:hint="cs"/>
          <w:rtl/>
        </w:rPr>
        <w:t xml:space="preserve">במערכת </w:t>
      </w:r>
      <w:bookmarkStart w:id="4178" w:name="_ETM_Q5_241140"/>
      <w:bookmarkEnd w:id="4178"/>
      <w:r>
        <w:rPr>
          <w:rFonts w:hint="cs"/>
          <w:rtl/>
        </w:rPr>
        <w:t>המשפט.</w:t>
      </w:r>
      <w:bookmarkStart w:id="4179" w:name="_ETM_Q5_242329"/>
      <w:bookmarkEnd w:id="4179"/>
      <w:r>
        <w:rPr>
          <w:rFonts w:hint="cs"/>
          <w:rtl/>
        </w:rPr>
        <w:t xml:space="preserve"> </w:t>
      </w:r>
      <w:bookmarkStart w:id="4180" w:name="_ETM_Q5_239000"/>
      <w:bookmarkEnd w:id="4180"/>
      <w:r>
        <w:rPr>
          <w:rFonts w:hint="cs"/>
          <w:rtl/>
        </w:rPr>
        <w:t xml:space="preserve">הם </w:t>
      </w:r>
      <w:bookmarkStart w:id="4181" w:name="_ETM_Q5_242690"/>
      <w:bookmarkEnd w:id="4181"/>
      <w:r>
        <w:rPr>
          <w:rFonts w:hint="cs"/>
          <w:rtl/>
        </w:rPr>
        <w:t xml:space="preserve">מצפים </w:t>
      </w:r>
      <w:bookmarkStart w:id="4182" w:name="_ETM_Q5_243170"/>
      <w:bookmarkEnd w:id="4182"/>
      <w:r>
        <w:rPr>
          <w:rFonts w:hint="cs"/>
          <w:rtl/>
        </w:rPr>
        <w:t xml:space="preserve">מאיתנו – </w:t>
      </w:r>
      <w:bookmarkStart w:id="4183" w:name="_ETM_Q5_243770"/>
      <w:bookmarkEnd w:id="4183"/>
      <w:r>
        <w:rPr>
          <w:rFonts w:hint="cs"/>
          <w:rtl/>
        </w:rPr>
        <w:t xml:space="preserve">כאשר </w:t>
      </w:r>
      <w:bookmarkStart w:id="4184" w:name="_ETM_Q5_244190"/>
      <w:bookmarkEnd w:id="4184"/>
      <w:r>
        <w:rPr>
          <w:rFonts w:hint="cs"/>
          <w:rtl/>
        </w:rPr>
        <w:t xml:space="preserve">מנסים </w:t>
      </w:r>
      <w:bookmarkStart w:id="4185" w:name="_ETM_Q5_244700"/>
      <w:bookmarkEnd w:id="4185"/>
      <w:r>
        <w:rPr>
          <w:rFonts w:hint="cs"/>
          <w:rtl/>
        </w:rPr>
        <w:t xml:space="preserve">לשכנע </w:t>
      </w:r>
      <w:bookmarkStart w:id="4186" w:name="_ETM_Q5_245479"/>
      <w:bookmarkEnd w:id="4186"/>
      <w:r>
        <w:rPr>
          <w:rFonts w:hint="cs"/>
          <w:rtl/>
        </w:rPr>
        <w:t xml:space="preserve">אותנו, </w:t>
      </w:r>
      <w:bookmarkStart w:id="4187" w:name="_ETM_Q5_245959"/>
      <w:bookmarkEnd w:id="4187"/>
      <w:r>
        <w:rPr>
          <w:rFonts w:hint="cs"/>
          <w:rtl/>
        </w:rPr>
        <w:t xml:space="preserve">והיו </w:t>
      </w:r>
      <w:bookmarkStart w:id="4188" w:name="_ETM_Q5_246950"/>
      <w:bookmarkEnd w:id="4188"/>
      <w:r>
        <w:rPr>
          <w:rFonts w:hint="cs"/>
          <w:rtl/>
        </w:rPr>
        <w:t xml:space="preserve">ניסיונות </w:t>
      </w:r>
      <w:bookmarkStart w:id="4189" w:name="_ETM_Q5_247580"/>
      <w:bookmarkEnd w:id="4189"/>
      <w:r>
        <w:rPr>
          <w:rFonts w:hint="cs"/>
          <w:rtl/>
        </w:rPr>
        <w:t xml:space="preserve">כאלו </w:t>
      </w:r>
      <w:bookmarkStart w:id="4190" w:name="_ETM_Q5_247970"/>
      <w:bookmarkEnd w:id="4190"/>
      <w:r>
        <w:rPr>
          <w:rFonts w:hint="cs"/>
          <w:rtl/>
        </w:rPr>
        <w:t xml:space="preserve">בשיחות </w:t>
      </w:r>
      <w:bookmarkStart w:id="4191" w:name="_ETM_Q5_248510"/>
      <w:bookmarkEnd w:id="4191"/>
      <w:r>
        <w:rPr>
          <w:rFonts w:hint="cs"/>
          <w:rtl/>
        </w:rPr>
        <w:t xml:space="preserve">רגילות </w:t>
      </w:r>
      <w:bookmarkStart w:id="4192" w:name="_ETM_Q5_249650"/>
      <w:bookmarkEnd w:id="4192"/>
      <w:r>
        <w:rPr>
          <w:rFonts w:hint="cs"/>
          <w:rtl/>
        </w:rPr>
        <w:t xml:space="preserve">– שהשינויים </w:t>
      </w:r>
      <w:bookmarkStart w:id="4193" w:name="_ETM_Q5_251640"/>
      <w:bookmarkEnd w:id="4193"/>
      <w:r>
        <w:rPr>
          <w:rFonts w:hint="cs"/>
          <w:rtl/>
        </w:rPr>
        <w:t xml:space="preserve">האלה </w:t>
      </w:r>
      <w:bookmarkStart w:id="4194" w:name="_ETM_Q5_252030"/>
      <w:bookmarkEnd w:id="4194"/>
      <w:r>
        <w:rPr>
          <w:rFonts w:hint="cs"/>
          <w:rtl/>
        </w:rPr>
        <w:t xml:space="preserve">והרפורמה </w:t>
      </w:r>
      <w:bookmarkStart w:id="4195" w:name="_ETM_Q5_252720"/>
      <w:bookmarkEnd w:id="4195"/>
      <w:r>
        <w:rPr>
          <w:rFonts w:hint="cs"/>
          <w:rtl/>
        </w:rPr>
        <w:t xml:space="preserve">הזאת </w:t>
      </w:r>
      <w:bookmarkStart w:id="4196" w:name="_ETM_Q5_253140"/>
      <w:bookmarkStart w:id="4197" w:name="_ETM_Q5_253980"/>
      <w:bookmarkEnd w:id="4196"/>
      <w:bookmarkEnd w:id="4197"/>
      <w:r>
        <w:rPr>
          <w:rFonts w:hint="cs"/>
          <w:rtl/>
        </w:rPr>
        <w:t xml:space="preserve">יביאו </w:t>
      </w:r>
      <w:bookmarkStart w:id="4198" w:name="_ETM_Q5_254370"/>
      <w:bookmarkEnd w:id="4198"/>
      <w:r>
        <w:rPr>
          <w:rFonts w:hint="cs"/>
          <w:rtl/>
        </w:rPr>
        <w:t xml:space="preserve">גם </w:t>
      </w:r>
      <w:bookmarkStart w:id="4199" w:name="_ETM_Q5_254730"/>
      <w:bookmarkEnd w:id="4199"/>
      <w:r>
        <w:rPr>
          <w:rFonts w:hint="cs"/>
          <w:rtl/>
        </w:rPr>
        <w:t>ל</w:t>
      </w:r>
      <w:bookmarkStart w:id="4200" w:name="_ETM_Q5_256360"/>
      <w:bookmarkEnd w:id="4200"/>
      <w:r>
        <w:rPr>
          <w:rFonts w:hint="cs"/>
          <w:rtl/>
        </w:rPr>
        <w:t xml:space="preserve">ייצוג </w:t>
      </w:r>
      <w:bookmarkStart w:id="4201" w:name="_ETM_Q5_257740"/>
      <w:bookmarkEnd w:id="4201"/>
      <w:r>
        <w:rPr>
          <w:rFonts w:hint="cs"/>
          <w:rtl/>
        </w:rPr>
        <w:t xml:space="preserve">הולם </w:t>
      </w:r>
      <w:bookmarkStart w:id="4202" w:name="_ETM_Q5_258580"/>
      <w:bookmarkEnd w:id="4202"/>
      <w:r>
        <w:rPr>
          <w:rFonts w:hint="cs"/>
          <w:rtl/>
        </w:rPr>
        <w:t xml:space="preserve">של </w:t>
      </w:r>
      <w:bookmarkStart w:id="4203" w:name="_ETM_Q5_259150"/>
      <w:bookmarkEnd w:id="4203"/>
      <w:r>
        <w:rPr>
          <w:rFonts w:hint="cs"/>
          <w:rtl/>
        </w:rPr>
        <w:t xml:space="preserve">החברה </w:t>
      </w:r>
      <w:bookmarkStart w:id="4204" w:name="_ETM_Q5_259750"/>
      <w:bookmarkEnd w:id="4204"/>
      <w:r>
        <w:rPr>
          <w:rFonts w:hint="cs"/>
          <w:rtl/>
        </w:rPr>
        <w:t xml:space="preserve">הערבית </w:t>
      </w:r>
      <w:bookmarkStart w:id="4205" w:name="_ETM_Q5_260140"/>
      <w:bookmarkEnd w:id="4205"/>
      <w:r>
        <w:rPr>
          <w:rFonts w:hint="cs"/>
          <w:rtl/>
        </w:rPr>
        <w:t xml:space="preserve">בתוך </w:t>
      </w:r>
      <w:bookmarkStart w:id="4206" w:name="_ETM_Q5_260440"/>
      <w:bookmarkEnd w:id="4206"/>
      <w:r>
        <w:rPr>
          <w:rFonts w:hint="cs"/>
          <w:rtl/>
        </w:rPr>
        <w:t xml:space="preserve">מערכת </w:t>
      </w:r>
      <w:bookmarkStart w:id="4207" w:name="_ETM_Q5_260950"/>
      <w:bookmarkEnd w:id="4207"/>
      <w:r>
        <w:rPr>
          <w:rFonts w:hint="cs"/>
          <w:rtl/>
        </w:rPr>
        <w:t xml:space="preserve">המשפט </w:t>
      </w:r>
      <w:bookmarkStart w:id="4208" w:name="_ETM_Q5_261400"/>
      <w:bookmarkEnd w:id="4208"/>
      <w:r>
        <w:rPr>
          <w:rFonts w:hint="cs"/>
          <w:rtl/>
        </w:rPr>
        <w:t xml:space="preserve">באופן </w:t>
      </w:r>
      <w:bookmarkStart w:id="4209" w:name="_ETM_Q5_261790"/>
      <w:bookmarkEnd w:id="4209"/>
      <w:r>
        <w:rPr>
          <w:rFonts w:hint="cs"/>
          <w:rtl/>
        </w:rPr>
        <w:t xml:space="preserve">כללי </w:t>
      </w:r>
      <w:bookmarkStart w:id="4210" w:name="_ETM_Q5_262180"/>
      <w:bookmarkEnd w:id="4210"/>
      <w:r>
        <w:rPr>
          <w:rFonts w:hint="cs"/>
          <w:rtl/>
        </w:rPr>
        <w:t xml:space="preserve">וגם </w:t>
      </w:r>
      <w:bookmarkStart w:id="4211" w:name="_ETM_Q5_262600"/>
      <w:bookmarkEnd w:id="4211"/>
      <w:r>
        <w:rPr>
          <w:rFonts w:hint="cs"/>
          <w:rtl/>
        </w:rPr>
        <w:t xml:space="preserve">בתוך </w:t>
      </w:r>
      <w:bookmarkStart w:id="4212" w:name="_ETM_Q5_263969"/>
      <w:bookmarkEnd w:id="4212"/>
      <w:r>
        <w:rPr>
          <w:rFonts w:hint="cs"/>
          <w:rtl/>
        </w:rPr>
        <w:t xml:space="preserve">בית </w:t>
      </w:r>
      <w:bookmarkStart w:id="4213" w:name="_ETM_Q5_264209"/>
      <w:bookmarkEnd w:id="4213"/>
      <w:r>
        <w:rPr>
          <w:rFonts w:hint="cs"/>
          <w:rtl/>
        </w:rPr>
        <w:t xml:space="preserve">המשפט </w:t>
      </w:r>
      <w:bookmarkStart w:id="4214" w:name="_ETM_Q5_264719"/>
      <w:bookmarkEnd w:id="4214"/>
      <w:r>
        <w:rPr>
          <w:rFonts w:hint="cs"/>
          <w:rtl/>
        </w:rPr>
        <w:t xml:space="preserve">העליון </w:t>
      </w:r>
      <w:bookmarkStart w:id="4215" w:name="_ETM_Q5_266020"/>
      <w:bookmarkEnd w:id="4215"/>
      <w:r>
        <w:rPr>
          <w:rFonts w:hint="cs"/>
          <w:rtl/>
        </w:rPr>
        <w:t xml:space="preserve">וזה </w:t>
      </w:r>
      <w:bookmarkStart w:id="4216" w:name="_ETM_Q5_268150"/>
      <w:bookmarkEnd w:id="4216"/>
      <w:r>
        <w:rPr>
          <w:rFonts w:hint="cs"/>
          <w:rtl/>
        </w:rPr>
        <w:t xml:space="preserve">יהווה </w:t>
      </w:r>
      <w:bookmarkStart w:id="4217" w:name="_ETM_Q5_268690"/>
      <w:bookmarkEnd w:id="4217"/>
      <w:r>
        <w:rPr>
          <w:rFonts w:hint="cs"/>
          <w:rtl/>
        </w:rPr>
        <w:t xml:space="preserve">תיקון </w:t>
      </w:r>
      <w:bookmarkStart w:id="4218" w:name="_ETM_Q5_269319"/>
      <w:bookmarkEnd w:id="4218"/>
      <w:r>
        <w:rPr>
          <w:rFonts w:hint="cs"/>
          <w:rtl/>
        </w:rPr>
        <w:t xml:space="preserve">גם </w:t>
      </w:r>
      <w:bookmarkStart w:id="4219" w:name="_ETM_Q5_269800"/>
      <w:bookmarkEnd w:id="4219"/>
      <w:r>
        <w:rPr>
          <w:rFonts w:hint="cs"/>
          <w:rtl/>
        </w:rPr>
        <w:t xml:space="preserve">לגבי </w:t>
      </w:r>
      <w:bookmarkStart w:id="4220" w:name="_ETM_Q5_270250"/>
      <w:bookmarkEnd w:id="4220"/>
      <w:r>
        <w:rPr>
          <w:rFonts w:hint="cs"/>
          <w:rtl/>
        </w:rPr>
        <w:t xml:space="preserve">החברה </w:t>
      </w:r>
      <w:bookmarkStart w:id="4221" w:name="_ETM_Q5_270760"/>
      <w:bookmarkEnd w:id="4221"/>
      <w:r>
        <w:rPr>
          <w:rFonts w:hint="cs"/>
          <w:rtl/>
        </w:rPr>
        <w:t xml:space="preserve">הערבית. </w:t>
      </w:r>
      <w:bookmarkStart w:id="4222" w:name="_ETM_Q5_271420"/>
      <w:bookmarkEnd w:id="4222"/>
      <w:r>
        <w:rPr>
          <w:rFonts w:hint="cs"/>
          <w:rtl/>
        </w:rPr>
        <w:t xml:space="preserve">מצפים </w:t>
      </w:r>
      <w:bookmarkStart w:id="4223" w:name="_ETM_Q5_272140"/>
      <w:bookmarkEnd w:id="4223"/>
      <w:r>
        <w:rPr>
          <w:rFonts w:hint="cs"/>
          <w:rtl/>
        </w:rPr>
        <w:t xml:space="preserve">מאיתנו </w:t>
      </w:r>
      <w:bookmarkStart w:id="4224" w:name="_ETM_Q5_272680"/>
      <w:bookmarkEnd w:id="4224"/>
      <w:r>
        <w:rPr>
          <w:rFonts w:hint="cs"/>
          <w:rtl/>
        </w:rPr>
        <w:t xml:space="preserve">לתת </w:t>
      </w:r>
      <w:bookmarkStart w:id="4225" w:name="_ETM_Q5_273100"/>
      <w:bookmarkEnd w:id="4225"/>
      <w:r>
        <w:rPr>
          <w:rFonts w:hint="cs"/>
          <w:rtl/>
        </w:rPr>
        <w:t xml:space="preserve">אמון </w:t>
      </w:r>
      <w:bookmarkStart w:id="4226" w:name="_ETM_Q5_275580"/>
      <w:bookmarkEnd w:id="4226"/>
      <w:r>
        <w:rPr>
          <w:rFonts w:hint="cs"/>
          <w:rtl/>
        </w:rPr>
        <w:t xml:space="preserve">במערכת </w:t>
      </w:r>
      <w:bookmarkStart w:id="4227" w:name="_ETM_Q5_276209"/>
      <w:bookmarkEnd w:id="4227"/>
      <w:r>
        <w:rPr>
          <w:rFonts w:hint="cs"/>
          <w:rtl/>
        </w:rPr>
        <w:t xml:space="preserve">הפוליטית </w:t>
      </w:r>
      <w:bookmarkStart w:id="4228" w:name="_ETM_Q5_276810"/>
      <w:bookmarkEnd w:id="4228"/>
      <w:r>
        <w:rPr>
          <w:rFonts w:hint="cs"/>
          <w:rtl/>
        </w:rPr>
        <w:t>או</w:t>
      </w:r>
      <w:bookmarkStart w:id="4229" w:name="_ETM_Q5_277050"/>
      <w:bookmarkEnd w:id="4229"/>
      <w:r>
        <w:rPr>
          <w:rFonts w:hint="cs"/>
          <w:rtl/>
        </w:rPr>
        <w:t xml:space="preserve"> באנשים </w:t>
      </w:r>
      <w:bookmarkStart w:id="4230" w:name="_ETM_Q5_277530"/>
      <w:bookmarkEnd w:id="4230"/>
      <w:r>
        <w:rPr>
          <w:rFonts w:hint="cs"/>
          <w:rtl/>
        </w:rPr>
        <w:t xml:space="preserve">שמנהלים </w:t>
      </w:r>
      <w:bookmarkStart w:id="4231" w:name="_ETM_Q5_278220"/>
      <w:bookmarkEnd w:id="4231"/>
      <w:r>
        <w:rPr>
          <w:rFonts w:hint="cs"/>
          <w:rtl/>
        </w:rPr>
        <w:t xml:space="preserve">כרגע </w:t>
      </w:r>
      <w:bookmarkStart w:id="4232" w:name="_ETM_Q5_278819"/>
      <w:bookmarkEnd w:id="4232"/>
      <w:r>
        <w:rPr>
          <w:rFonts w:hint="cs"/>
          <w:rtl/>
        </w:rPr>
        <w:t xml:space="preserve">את </w:t>
      </w:r>
      <w:bookmarkStart w:id="4233" w:name="_ETM_Q5_279060"/>
      <w:bookmarkEnd w:id="4233"/>
      <w:r>
        <w:rPr>
          <w:rFonts w:hint="cs"/>
          <w:rtl/>
        </w:rPr>
        <w:t xml:space="preserve">המדינה </w:t>
      </w:r>
      <w:bookmarkStart w:id="4234" w:name="_ETM_Q5_279750"/>
      <w:bookmarkEnd w:id="4234"/>
      <w:r>
        <w:rPr>
          <w:rFonts w:hint="cs"/>
          <w:rtl/>
        </w:rPr>
        <w:t xml:space="preserve">ואת </w:t>
      </w:r>
      <w:bookmarkStart w:id="4235" w:name="_ETM_Q5_280140"/>
      <w:bookmarkEnd w:id="4235"/>
      <w:r>
        <w:rPr>
          <w:rFonts w:hint="cs"/>
          <w:rtl/>
        </w:rPr>
        <w:t xml:space="preserve">הממשלה, </w:t>
      </w:r>
      <w:bookmarkStart w:id="4236" w:name="_ETM_Q5_281550"/>
      <w:bookmarkEnd w:id="4236"/>
      <w:r>
        <w:rPr>
          <w:rFonts w:hint="cs"/>
          <w:rtl/>
        </w:rPr>
        <w:t xml:space="preserve">כאילו </w:t>
      </w:r>
      <w:bookmarkStart w:id="4237" w:name="_ETM_Q5_282000"/>
      <w:bookmarkEnd w:id="4237"/>
      <w:r>
        <w:rPr>
          <w:rFonts w:hint="cs"/>
          <w:rtl/>
        </w:rPr>
        <w:t xml:space="preserve">שאנחנו </w:t>
      </w:r>
      <w:bookmarkStart w:id="4238" w:name="_ETM_Q5_282569"/>
      <w:bookmarkEnd w:id="4238"/>
      <w:r>
        <w:rPr>
          <w:rFonts w:hint="cs"/>
          <w:rtl/>
        </w:rPr>
        <w:t xml:space="preserve">לא </w:t>
      </w:r>
      <w:bookmarkStart w:id="4239" w:name="_ETM_Q5_282720"/>
      <w:bookmarkEnd w:id="4239"/>
      <w:r>
        <w:rPr>
          <w:rFonts w:hint="cs"/>
          <w:rtl/>
        </w:rPr>
        <w:t xml:space="preserve">חווים </w:t>
      </w:r>
      <w:bookmarkStart w:id="4240" w:name="_ETM_Q5_283260"/>
      <w:bookmarkEnd w:id="4240"/>
      <w:r>
        <w:rPr>
          <w:rFonts w:hint="cs"/>
          <w:rtl/>
        </w:rPr>
        <w:t xml:space="preserve">על </w:t>
      </w:r>
      <w:bookmarkStart w:id="4241" w:name="_ETM_Q5_283500"/>
      <w:bookmarkEnd w:id="4241"/>
      <w:r>
        <w:rPr>
          <w:rFonts w:hint="cs"/>
          <w:rtl/>
        </w:rPr>
        <w:t xml:space="preserve">בשרנו </w:t>
      </w:r>
      <w:bookmarkStart w:id="4242" w:name="_ETM_Q5_284959"/>
      <w:bookmarkStart w:id="4243" w:name="_ETM_Q5_285409"/>
      <w:bookmarkEnd w:id="4242"/>
      <w:bookmarkEnd w:id="4243"/>
      <w:r>
        <w:rPr>
          <w:rFonts w:hint="cs"/>
          <w:rtl/>
        </w:rPr>
        <w:t xml:space="preserve">את ההתעלמות </w:t>
      </w:r>
      <w:bookmarkStart w:id="4244" w:name="_ETM_Q5_286810"/>
      <w:bookmarkEnd w:id="4244"/>
      <w:r>
        <w:rPr>
          <w:rFonts w:hint="cs"/>
          <w:rtl/>
        </w:rPr>
        <w:t>הכמעט</w:t>
      </w:r>
      <w:bookmarkStart w:id="4245" w:name="_ETM_Q5_287590"/>
      <w:bookmarkEnd w:id="4245"/>
      <w:r>
        <w:rPr>
          <w:rFonts w:hint="cs"/>
          <w:rtl/>
        </w:rPr>
        <w:t xml:space="preserve">-מוחלטת </w:t>
      </w:r>
      <w:bookmarkStart w:id="4246" w:name="_ETM_Q5_288460"/>
      <w:bookmarkEnd w:id="4246"/>
      <w:r>
        <w:rPr>
          <w:rFonts w:hint="cs"/>
          <w:rtl/>
        </w:rPr>
        <w:t xml:space="preserve">של הממשלה </w:t>
      </w:r>
      <w:bookmarkStart w:id="4247" w:name="_ETM_Q5_290009"/>
      <w:bookmarkStart w:id="4248" w:name="_ETM_Q5_291899"/>
      <w:bookmarkEnd w:id="4247"/>
      <w:bookmarkEnd w:id="4248"/>
      <w:r>
        <w:rPr>
          <w:rFonts w:hint="cs"/>
          <w:rtl/>
        </w:rPr>
        <w:t xml:space="preserve">ונציגיה </w:t>
      </w:r>
      <w:bookmarkStart w:id="4249" w:name="_ETM_Q5_293399"/>
      <w:bookmarkEnd w:id="4249"/>
      <w:r>
        <w:rPr>
          <w:rFonts w:hint="cs"/>
          <w:rtl/>
        </w:rPr>
        <w:t xml:space="preserve">מהעניינים </w:t>
      </w:r>
      <w:bookmarkStart w:id="4250" w:name="_ETM_Q5_294179"/>
      <w:bookmarkEnd w:id="4250"/>
      <w:r>
        <w:rPr>
          <w:rFonts w:hint="cs"/>
          <w:rtl/>
        </w:rPr>
        <w:t xml:space="preserve">של </w:t>
      </w:r>
      <w:bookmarkStart w:id="4251" w:name="_ETM_Q5_294359"/>
      <w:bookmarkEnd w:id="4251"/>
      <w:r>
        <w:rPr>
          <w:rFonts w:hint="cs"/>
          <w:rtl/>
        </w:rPr>
        <w:t xml:space="preserve">החברה </w:t>
      </w:r>
      <w:bookmarkStart w:id="4252" w:name="_ETM_Q5_294840"/>
      <w:bookmarkEnd w:id="4252"/>
      <w:r>
        <w:rPr>
          <w:rFonts w:hint="cs"/>
          <w:rtl/>
        </w:rPr>
        <w:t xml:space="preserve">הערבית, </w:t>
      </w:r>
      <w:bookmarkStart w:id="4253" w:name="_ETM_Q5_295499"/>
      <w:bookmarkEnd w:id="4253"/>
      <w:r>
        <w:rPr>
          <w:rFonts w:hint="cs"/>
          <w:rtl/>
        </w:rPr>
        <w:t xml:space="preserve">ובמיוחד </w:t>
      </w:r>
      <w:bookmarkStart w:id="4254" w:name="_ETM_Q5_296249"/>
      <w:bookmarkEnd w:id="4254"/>
      <w:r>
        <w:rPr>
          <w:rFonts w:hint="cs"/>
          <w:rtl/>
        </w:rPr>
        <w:t xml:space="preserve">בנושא </w:t>
      </w:r>
      <w:bookmarkStart w:id="4255" w:name="_ETM_Q5_296640"/>
      <w:bookmarkEnd w:id="4255"/>
      <w:r>
        <w:rPr>
          <w:rFonts w:hint="cs"/>
          <w:rtl/>
        </w:rPr>
        <w:t xml:space="preserve">הזה </w:t>
      </w:r>
      <w:bookmarkStart w:id="4256" w:name="_ETM_Q5_296969"/>
      <w:bookmarkEnd w:id="4256"/>
      <w:r>
        <w:rPr>
          <w:rFonts w:hint="cs"/>
          <w:rtl/>
        </w:rPr>
        <w:t xml:space="preserve">של </w:t>
      </w:r>
      <w:bookmarkStart w:id="4257" w:name="_ETM_Q5_297179"/>
      <w:bookmarkEnd w:id="4257"/>
      <w:r>
        <w:rPr>
          <w:rFonts w:hint="cs"/>
          <w:rtl/>
        </w:rPr>
        <w:t xml:space="preserve">ייצוג </w:t>
      </w:r>
      <w:bookmarkStart w:id="4258" w:name="_ETM_Q5_297719"/>
      <w:bookmarkEnd w:id="4258"/>
      <w:r>
        <w:rPr>
          <w:rFonts w:hint="cs"/>
          <w:rtl/>
        </w:rPr>
        <w:t xml:space="preserve">הולם, </w:t>
      </w:r>
      <w:bookmarkStart w:id="4259" w:name="_ETM_Q5_298900"/>
      <w:bookmarkEnd w:id="4259"/>
      <w:r>
        <w:rPr>
          <w:rFonts w:hint="cs"/>
          <w:rtl/>
        </w:rPr>
        <w:t>ש</w:t>
      </w:r>
      <w:bookmarkStart w:id="4260" w:name="_ETM_Q5_299410"/>
      <w:bookmarkEnd w:id="4260"/>
      <w:r>
        <w:rPr>
          <w:rFonts w:hint="cs"/>
          <w:rtl/>
        </w:rPr>
        <w:t xml:space="preserve">הולך </w:t>
      </w:r>
      <w:bookmarkStart w:id="4261" w:name="_ETM_Q5_299650"/>
      <w:bookmarkEnd w:id="4261"/>
      <w:r>
        <w:rPr>
          <w:rFonts w:hint="cs"/>
          <w:rtl/>
        </w:rPr>
        <w:t>ונשחק – והוא</w:t>
      </w:r>
      <w:bookmarkStart w:id="4262" w:name="_ETM_Q5_300400"/>
      <w:bookmarkEnd w:id="4262"/>
      <w:r>
        <w:rPr>
          <w:rFonts w:hint="cs"/>
          <w:rtl/>
        </w:rPr>
        <w:t xml:space="preserve"> </w:t>
      </w:r>
      <w:bookmarkStart w:id="4263" w:name="_ETM_Q5_300000"/>
      <w:bookmarkEnd w:id="4263"/>
      <w:r>
        <w:rPr>
          <w:rFonts w:hint="cs"/>
          <w:rtl/>
        </w:rPr>
        <w:t xml:space="preserve">ממילא </w:t>
      </w:r>
      <w:bookmarkStart w:id="4264" w:name="_ETM_Q5_301360"/>
      <w:bookmarkEnd w:id="4264"/>
      <w:r>
        <w:rPr>
          <w:rFonts w:hint="cs"/>
          <w:rtl/>
        </w:rPr>
        <w:t xml:space="preserve">שחוק </w:t>
      </w:r>
      <w:bookmarkStart w:id="4265" w:name="_ETM_Q5_301900"/>
      <w:bookmarkEnd w:id="4265"/>
      <w:r>
        <w:rPr>
          <w:rFonts w:hint="cs"/>
          <w:rtl/>
        </w:rPr>
        <w:t xml:space="preserve">בתוך </w:t>
      </w:r>
      <w:bookmarkStart w:id="4266" w:name="_ETM_Q5_302410"/>
      <w:bookmarkEnd w:id="4266"/>
      <w:r>
        <w:rPr>
          <w:rFonts w:hint="cs"/>
          <w:rtl/>
        </w:rPr>
        <w:t xml:space="preserve">השירות </w:t>
      </w:r>
      <w:bookmarkStart w:id="4267" w:name="_ETM_Q5_304039"/>
      <w:bookmarkEnd w:id="4267"/>
      <w:r>
        <w:rPr>
          <w:rFonts w:hint="cs"/>
          <w:rtl/>
        </w:rPr>
        <w:t xml:space="preserve">הציבורי </w:t>
      </w:r>
      <w:bookmarkStart w:id="4268" w:name="_ETM_Q5_304609"/>
      <w:bookmarkEnd w:id="4268"/>
      <w:r>
        <w:rPr>
          <w:rFonts w:hint="cs"/>
          <w:rtl/>
        </w:rPr>
        <w:t xml:space="preserve">באופן </w:t>
      </w:r>
      <w:bookmarkStart w:id="4269" w:name="_ETM_Q5_304999"/>
      <w:bookmarkEnd w:id="4269"/>
      <w:r>
        <w:rPr>
          <w:rFonts w:hint="cs"/>
          <w:rtl/>
        </w:rPr>
        <w:t xml:space="preserve">כללי, </w:t>
      </w:r>
      <w:bookmarkStart w:id="4270" w:name="_ETM_Q5_305359"/>
      <w:bookmarkEnd w:id="4270"/>
      <w:r>
        <w:rPr>
          <w:rFonts w:hint="cs"/>
          <w:rtl/>
        </w:rPr>
        <w:t xml:space="preserve">בתוך </w:t>
      </w:r>
      <w:bookmarkStart w:id="4271" w:name="_ETM_Q5_305779"/>
      <w:bookmarkEnd w:id="4271"/>
      <w:r>
        <w:rPr>
          <w:rFonts w:hint="cs"/>
          <w:rtl/>
        </w:rPr>
        <w:t xml:space="preserve">מערכת </w:t>
      </w:r>
      <w:bookmarkStart w:id="4272" w:name="_ETM_Q5_306289"/>
      <w:bookmarkEnd w:id="4272"/>
      <w:r>
        <w:rPr>
          <w:rFonts w:hint="cs"/>
          <w:rtl/>
        </w:rPr>
        <w:t xml:space="preserve">המשפט, </w:t>
      </w:r>
      <w:bookmarkStart w:id="4273" w:name="_ETM_Q5_306950"/>
      <w:bookmarkEnd w:id="4273"/>
      <w:r>
        <w:rPr>
          <w:rFonts w:hint="cs"/>
          <w:rtl/>
        </w:rPr>
        <w:t xml:space="preserve">בתוך </w:t>
      </w:r>
      <w:bookmarkStart w:id="4274" w:name="_ETM_Q5_307310"/>
      <w:bookmarkEnd w:id="4274"/>
      <w:r>
        <w:rPr>
          <w:rFonts w:hint="cs"/>
          <w:rtl/>
        </w:rPr>
        <w:t xml:space="preserve">המשרדים </w:t>
      </w:r>
      <w:bookmarkStart w:id="4275" w:name="_ETM_Q5_308150"/>
      <w:bookmarkEnd w:id="4275"/>
      <w:r>
        <w:rPr>
          <w:rFonts w:hint="cs"/>
          <w:rtl/>
        </w:rPr>
        <w:t xml:space="preserve">השונים </w:t>
      </w:r>
      <w:bookmarkStart w:id="4276" w:name="_ETM_Q5_310070"/>
      <w:bookmarkEnd w:id="4276"/>
      <w:r>
        <w:rPr>
          <w:rFonts w:hint="cs"/>
          <w:rtl/>
        </w:rPr>
        <w:t xml:space="preserve">והחשובים </w:t>
      </w:r>
      <w:bookmarkStart w:id="4277" w:name="_ETM_Q5_311150"/>
      <w:bookmarkEnd w:id="4277"/>
      <w:r>
        <w:rPr>
          <w:rFonts w:hint="cs"/>
          <w:rtl/>
        </w:rPr>
        <w:t xml:space="preserve">– לחברה </w:t>
      </w:r>
      <w:bookmarkStart w:id="4278" w:name="_ETM_Q5_311720"/>
      <w:bookmarkEnd w:id="4278"/>
      <w:r>
        <w:rPr>
          <w:rFonts w:hint="cs"/>
          <w:rtl/>
        </w:rPr>
        <w:t xml:space="preserve">הערבית. </w:t>
      </w:r>
      <w:bookmarkStart w:id="4279" w:name="_ETM_Q5_312530"/>
      <w:bookmarkEnd w:id="4279"/>
      <w:r>
        <w:rPr>
          <w:rFonts w:hint="cs"/>
          <w:rtl/>
        </w:rPr>
        <w:t xml:space="preserve">אנחנו </w:t>
      </w:r>
      <w:bookmarkStart w:id="4280" w:name="_ETM_Q5_315180"/>
      <w:bookmarkEnd w:id="4280"/>
      <w:r>
        <w:rPr>
          <w:rFonts w:hint="cs"/>
          <w:rtl/>
        </w:rPr>
        <w:t xml:space="preserve">לא </w:t>
      </w:r>
      <w:bookmarkStart w:id="4281" w:name="_ETM_Q5_315330"/>
      <w:bookmarkEnd w:id="4281"/>
      <w:r>
        <w:rPr>
          <w:rFonts w:hint="cs"/>
          <w:rtl/>
        </w:rPr>
        <w:t xml:space="preserve">רואים </w:t>
      </w:r>
      <w:bookmarkStart w:id="4282" w:name="_ETM_Q5_316800"/>
      <w:bookmarkEnd w:id="4282"/>
      <w:r>
        <w:rPr>
          <w:rFonts w:hint="cs"/>
          <w:rtl/>
        </w:rPr>
        <w:t xml:space="preserve">כל </w:t>
      </w:r>
      <w:bookmarkStart w:id="4283" w:name="_ETM_Q5_317160"/>
      <w:bookmarkEnd w:id="4283"/>
      <w:r>
        <w:rPr>
          <w:rFonts w:hint="cs"/>
          <w:rtl/>
        </w:rPr>
        <w:t xml:space="preserve">כוונה </w:t>
      </w:r>
      <w:bookmarkStart w:id="4284" w:name="_ETM_Q5_318849"/>
      <w:bookmarkEnd w:id="4284"/>
      <w:r>
        <w:rPr>
          <w:rFonts w:hint="cs"/>
          <w:rtl/>
        </w:rPr>
        <w:t xml:space="preserve">לעשות </w:t>
      </w:r>
      <w:bookmarkStart w:id="4285" w:name="_ETM_Q5_319329"/>
      <w:bookmarkEnd w:id="4285"/>
      <w:r>
        <w:rPr>
          <w:rFonts w:hint="cs"/>
          <w:rtl/>
        </w:rPr>
        <w:t xml:space="preserve">את </w:t>
      </w:r>
      <w:bookmarkStart w:id="4286" w:name="_ETM_Q5_319480"/>
      <w:bookmarkEnd w:id="4286"/>
      <w:r>
        <w:rPr>
          <w:rFonts w:hint="cs"/>
          <w:rtl/>
        </w:rPr>
        <w:t xml:space="preserve">התיקונים </w:t>
      </w:r>
      <w:bookmarkStart w:id="4287" w:name="_ETM_Q5_320019"/>
      <w:bookmarkEnd w:id="4287"/>
      <w:r>
        <w:rPr>
          <w:rFonts w:hint="cs"/>
          <w:rtl/>
        </w:rPr>
        <w:t>האל</w:t>
      </w:r>
      <w:bookmarkStart w:id="4288" w:name="_ETM_Q5_320260"/>
      <w:bookmarkEnd w:id="4288"/>
      <w:r>
        <w:rPr>
          <w:rFonts w:hint="cs"/>
          <w:rtl/>
        </w:rPr>
        <w:t xml:space="preserve">ו </w:t>
      </w:r>
      <w:bookmarkStart w:id="4289" w:name="_ETM_Q5_320349"/>
      <w:bookmarkEnd w:id="4289"/>
      <w:r>
        <w:rPr>
          <w:rFonts w:hint="cs"/>
          <w:rtl/>
        </w:rPr>
        <w:t xml:space="preserve">ברמות </w:t>
      </w:r>
      <w:bookmarkStart w:id="4290" w:name="_ETM_Q5_320829"/>
      <w:bookmarkEnd w:id="4290"/>
      <w:r>
        <w:rPr>
          <w:rFonts w:hint="cs"/>
          <w:rtl/>
        </w:rPr>
        <w:t xml:space="preserve">השונות, </w:t>
      </w:r>
      <w:bookmarkStart w:id="4291" w:name="_ETM_Q5_321310"/>
      <w:bookmarkEnd w:id="4291"/>
      <w:r>
        <w:rPr>
          <w:rFonts w:hint="cs"/>
          <w:rtl/>
        </w:rPr>
        <w:t>ולכן</w:t>
      </w:r>
      <w:bookmarkStart w:id="4292" w:name="_ETM_Q5_321849"/>
      <w:bookmarkStart w:id="4293" w:name="_ETM_Q5_322150"/>
      <w:bookmarkEnd w:id="4292"/>
      <w:bookmarkEnd w:id="4293"/>
      <w:r>
        <w:rPr>
          <w:rFonts w:hint="cs"/>
          <w:rtl/>
        </w:rPr>
        <w:t xml:space="preserve"> </w:t>
      </w:r>
      <w:bookmarkStart w:id="4294" w:name="_ETM_Q5_322450"/>
      <w:bookmarkEnd w:id="4294"/>
      <w:r>
        <w:rPr>
          <w:rFonts w:hint="cs"/>
          <w:rtl/>
        </w:rPr>
        <w:t xml:space="preserve">איך </w:t>
      </w:r>
      <w:bookmarkStart w:id="4295" w:name="_ETM_Q5_322659"/>
      <w:bookmarkEnd w:id="4295"/>
      <w:r>
        <w:rPr>
          <w:rFonts w:hint="cs"/>
          <w:rtl/>
        </w:rPr>
        <w:t xml:space="preserve">אנחנו </w:t>
      </w:r>
      <w:bookmarkStart w:id="4296" w:name="_ETM_Q5_322989"/>
      <w:bookmarkEnd w:id="4296"/>
      <w:r>
        <w:rPr>
          <w:rFonts w:hint="cs"/>
          <w:rtl/>
        </w:rPr>
        <w:t xml:space="preserve">יכולים </w:t>
      </w:r>
      <w:bookmarkStart w:id="4297" w:name="_ETM_Q5_323349"/>
      <w:bookmarkEnd w:id="4297"/>
      <w:r>
        <w:rPr>
          <w:rFonts w:hint="cs"/>
          <w:rtl/>
        </w:rPr>
        <w:t xml:space="preserve">לתת </w:t>
      </w:r>
      <w:bookmarkStart w:id="4298" w:name="_ETM_Q5_323739"/>
      <w:bookmarkEnd w:id="4298"/>
      <w:r>
        <w:rPr>
          <w:rFonts w:hint="cs"/>
          <w:rtl/>
        </w:rPr>
        <w:t xml:space="preserve">אמון </w:t>
      </w:r>
      <w:bookmarkStart w:id="4299" w:name="_ETM_Q5_324970"/>
      <w:bookmarkEnd w:id="4299"/>
      <w:r>
        <w:rPr>
          <w:rFonts w:hint="cs"/>
          <w:rtl/>
        </w:rPr>
        <w:t xml:space="preserve">בפוליטיקאים, </w:t>
      </w:r>
      <w:bookmarkStart w:id="4300" w:name="_ETM_Q5_328279"/>
      <w:bookmarkEnd w:id="4300"/>
      <w:r>
        <w:rPr>
          <w:rFonts w:hint="cs"/>
          <w:rtl/>
        </w:rPr>
        <w:t xml:space="preserve">אפילו </w:t>
      </w:r>
      <w:bookmarkStart w:id="4301" w:name="_ETM_Q5_328669"/>
      <w:bookmarkEnd w:id="4301"/>
      <w:r>
        <w:rPr>
          <w:rFonts w:hint="cs"/>
          <w:rtl/>
        </w:rPr>
        <w:t xml:space="preserve">שהם </w:t>
      </w:r>
      <w:bookmarkStart w:id="4302" w:name="_ETM_Q5_328969"/>
      <w:bookmarkEnd w:id="4302"/>
      <w:r>
        <w:rPr>
          <w:rFonts w:hint="cs"/>
          <w:rtl/>
        </w:rPr>
        <w:t xml:space="preserve">נבחרים, </w:t>
      </w:r>
      <w:bookmarkStart w:id="4303" w:name="_ETM_Q5_330200"/>
      <w:bookmarkEnd w:id="4303"/>
      <w:r>
        <w:rPr>
          <w:rFonts w:hint="cs"/>
          <w:rtl/>
        </w:rPr>
        <w:t xml:space="preserve">שהם </w:t>
      </w:r>
      <w:bookmarkStart w:id="4304" w:name="_ETM_Q5_330650"/>
      <w:bookmarkEnd w:id="4304"/>
      <w:r>
        <w:rPr>
          <w:rFonts w:hint="cs"/>
          <w:rtl/>
        </w:rPr>
        <w:t xml:space="preserve">יעשו </w:t>
      </w:r>
      <w:bookmarkStart w:id="4305" w:name="_ETM_Q5_331250"/>
      <w:bookmarkEnd w:id="4305"/>
      <w:r>
        <w:rPr>
          <w:rFonts w:hint="cs"/>
          <w:rtl/>
        </w:rPr>
        <w:t xml:space="preserve">את </w:t>
      </w:r>
      <w:bookmarkStart w:id="4306" w:name="_ETM_Q5_331430"/>
      <w:bookmarkEnd w:id="4306"/>
      <w:r>
        <w:rPr>
          <w:rFonts w:hint="cs"/>
          <w:rtl/>
        </w:rPr>
        <w:t xml:space="preserve">התיקון </w:t>
      </w:r>
      <w:bookmarkStart w:id="4307" w:name="_ETM_Q5_333030"/>
      <w:bookmarkStart w:id="4308" w:name="_ETM_Q5_333889"/>
      <w:bookmarkEnd w:id="4307"/>
      <w:bookmarkEnd w:id="4308"/>
      <w:r>
        <w:rPr>
          <w:rFonts w:hint="cs"/>
          <w:rtl/>
        </w:rPr>
        <w:t xml:space="preserve">המיוחל </w:t>
      </w:r>
      <w:bookmarkStart w:id="4309" w:name="_ETM_Q5_334610"/>
      <w:bookmarkEnd w:id="4309"/>
      <w:r>
        <w:rPr>
          <w:rFonts w:hint="cs"/>
          <w:rtl/>
        </w:rPr>
        <w:t xml:space="preserve">בתחום </w:t>
      </w:r>
      <w:bookmarkStart w:id="4310" w:name="_ETM_Q5_335120"/>
      <w:bookmarkEnd w:id="4310"/>
      <w:r>
        <w:rPr>
          <w:rFonts w:hint="cs"/>
          <w:rtl/>
        </w:rPr>
        <w:t xml:space="preserve">הייצוג </w:t>
      </w:r>
      <w:bookmarkStart w:id="4311" w:name="_ETM_Q5_335840"/>
      <w:bookmarkEnd w:id="4311"/>
      <w:r>
        <w:rPr>
          <w:rFonts w:hint="cs"/>
          <w:rtl/>
        </w:rPr>
        <w:t xml:space="preserve">ההולם </w:t>
      </w:r>
      <w:bookmarkStart w:id="4312" w:name="_ETM_Q5_336410"/>
      <w:bookmarkEnd w:id="4312"/>
      <w:r>
        <w:rPr>
          <w:rFonts w:hint="cs"/>
          <w:rtl/>
        </w:rPr>
        <w:t xml:space="preserve">בתוך </w:t>
      </w:r>
      <w:bookmarkStart w:id="4313" w:name="_ETM_Q5_336800"/>
      <w:bookmarkEnd w:id="4313"/>
      <w:r>
        <w:rPr>
          <w:rFonts w:hint="cs"/>
          <w:rtl/>
        </w:rPr>
        <w:t xml:space="preserve">מערכת </w:t>
      </w:r>
      <w:bookmarkStart w:id="4314" w:name="_ETM_Q5_337340"/>
      <w:bookmarkEnd w:id="4314"/>
      <w:r>
        <w:rPr>
          <w:rFonts w:hint="cs"/>
          <w:rtl/>
        </w:rPr>
        <w:t xml:space="preserve">המשפט? </w:t>
      </w:r>
      <w:bookmarkStart w:id="4315" w:name="_ETM_Q5_338599"/>
      <w:bookmarkStart w:id="4316" w:name="_ETM_Q5_360000"/>
      <w:bookmarkEnd w:id="4315"/>
      <w:bookmarkEnd w:id="4316"/>
      <w:r>
        <w:rPr>
          <w:rFonts w:hint="cs"/>
          <w:rtl/>
        </w:rPr>
        <w:t xml:space="preserve">כבר </w:t>
      </w:r>
      <w:bookmarkStart w:id="4317" w:name="_ETM_Q5_339169"/>
      <w:bookmarkEnd w:id="4317"/>
      <w:r>
        <w:rPr>
          <w:rFonts w:hint="cs"/>
          <w:rtl/>
        </w:rPr>
        <w:t xml:space="preserve">הוכח </w:t>
      </w:r>
      <w:bookmarkStart w:id="4318" w:name="_ETM_Q5_339650"/>
      <w:bookmarkStart w:id="4319" w:name="_ETM_Q5_340280"/>
      <w:bookmarkEnd w:id="4318"/>
      <w:bookmarkEnd w:id="4319"/>
      <w:r>
        <w:rPr>
          <w:rFonts w:hint="cs"/>
          <w:rtl/>
        </w:rPr>
        <w:t xml:space="preserve">מעל </w:t>
      </w:r>
      <w:bookmarkStart w:id="4320" w:name="_ETM_Q5_340970"/>
      <w:bookmarkEnd w:id="4320"/>
      <w:r>
        <w:rPr>
          <w:rFonts w:hint="cs"/>
          <w:rtl/>
        </w:rPr>
        <w:t xml:space="preserve">לכל </w:t>
      </w:r>
      <w:bookmarkStart w:id="4321" w:name="_ETM_Q5_341750"/>
      <w:bookmarkEnd w:id="4321"/>
      <w:r>
        <w:rPr>
          <w:rFonts w:hint="cs"/>
          <w:rtl/>
        </w:rPr>
        <w:t xml:space="preserve">ספק, </w:t>
      </w:r>
      <w:bookmarkStart w:id="4322" w:name="_ETM_Q5_343520"/>
      <w:bookmarkEnd w:id="4322"/>
      <w:r>
        <w:rPr>
          <w:rFonts w:hint="cs"/>
          <w:rtl/>
        </w:rPr>
        <w:t xml:space="preserve">לפי </w:t>
      </w:r>
      <w:bookmarkStart w:id="4323" w:name="_ETM_Q5_343790"/>
      <w:bookmarkEnd w:id="4323"/>
      <w:r>
        <w:rPr>
          <w:rFonts w:hint="cs"/>
          <w:rtl/>
        </w:rPr>
        <w:t xml:space="preserve">מחקרים </w:t>
      </w:r>
      <w:bookmarkStart w:id="4324" w:name="_ETM_Q5_344630"/>
      <w:bookmarkEnd w:id="4324"/>
      <w:r>
        <w:rPr>
          <w:rFonts w:hint="cs"/>
          <w:rtl/>
        </w:rPr>
        <w:t xml:space="preserve">של </w:t>
      </w:r>
      <w:bookmarkStart w:id="4325" w:name="_ETM_Q5_346969"/>
      <w:bookmarkEnd w:id="4325"/>
      <w:r>
        <w:rPr>
          <w:rFonts w:hint="cs"/>
          <w:rtl/>
        </w:rPr>
        <w:t xml:space="preserve">חוקרים </w:t>
      </w:r>
      <w:bookmarkStart w:id="4326" w:name="_ETM_Q5_347900"/>
      <w:bookmarkEnd w:id="4326"/>
      <w:r>
        <w:rPr>
          <w:rFonts w:hint="cs"/>
          <w:rtl/>
        </w:rPr>
        <w:t xml:space="preserve">במערכת </w:t>
      </w:r>
      <w:bookmarkStart w:id="4327" w:name="_ETM_Q5_348769"/>
      <w:bookmarkEnd w:id="4327"/>
      <w:r>
        <w:rPr>
          <w:rFonts w:hint="cs"/>
          <w:rtl/>
        </w:rPr>
        <w:t xml:space="preserve">המשפט </w:t>
      </w:r>
      <w:bookmarkStart w:id="4328" w:name="_ETM_Q5_349370"/>
      <w:bookmarkEnd w:id="4328"/>
      <w:r>
        <w:rPr>
          <w:rFonts w:hint="cs"/>
          <w:rtl/>
        </w:rPr>
        <w:t xml:space="preserve">כאן </w:t>
      </w:r>
      <w:bookmarkStart w:id="4329" w:name="_ETM_Q5_349669"/>
      <w:bookmarkEnd w:id="4329"/>
      <w:r>
        <w:rPr>
          <w:rFonts w:hint="cs"/>
          <w:rtl/>
        </w:rPr>
        <w:t xml:space="preserve">בארץ, </w:t>
      </w:r>
      <w:bookmarkStart w:id="4330" w:name="_ETM_Q5_350790"/>
      <w:bookmarkEnd w:id="4330"/>
      <w:r>
        <w:rPr>
          <w:rFonts w:hint="cs"/>
          <w:rtl/>
        </w:rPr>
        <w:t xml:space="preserve">שבהחלט </w:t>
      </w:r>
      <w:bookmarkStart w:id="4331" w:name="_ETM_Q5_351959"/>
      <w:bookmarkStart w:id="4332" w:name="_ETM_Q5_352980"/>
      <w:bookmarkEnd w:id="4331"/>
      <w:bookmarkEnd w:id="4332"/>
      <w:r>
        <w:rPr>
          <w:rFonts w:hint="cs"/>
          <w:rtl/>
        </w:rPr>
        <w:t>תת-</w:t>
      </w:r>
      <w:bookmarkStart w:id="4333" w:name="_ETM_Q5_353129"/>
      <w:bookmarkEnd w:id="4333"/>
      <w:r>
        <w:rPr>
          <w:rFonts w:hint="cs"/>
          <w:rtl/>
        </w:rPr>
        <w:t xml:space="preserve">הייצוג </w:t>
      </w:r>
      <w:bookmarkStart w:id="4334" w:name="_ETM_Q5_354440"/>
      <w:bookmarkEnd w:id="4334"/>
      <w:r>
        <w:rPr>
          <w:rFonts w:hint="cs"/>
          <w:rtl/>
        </w:rPr>
        <w:t xml:space="preserve">של </w:t>
      </w:r>
      <w:bookmarkStart w:id="4335" w:name="_ETM_Q5_355520"/>
      <w:bookmarkEnd w:id="4335"/>
      <w:r>
        <w:rPr>
          <w:rFonts w:hint="cs"/>
          <w:rtl/>
        </w:rPr>
        <w:t xml:space="preserve">החברה </w:t>
      </w:r>
      <w:bookmarkStart w:id="4336" w:name="_ETM_Q5_356180"/>
      <w:bookmarkEnd w:id="4336"/>
      <w:r>
        <w:rPr>
          <w:rFonts w:hint="cs"/>
          <w:rtl/>
        </w:rPr>
        <w:t xml:space="preserve">הערבית </w:t>
      </w:r>
      <w:bookmarkStart w:id="4337" w:name="_ETM_Q5_356900"/>
      <w:bookmarkEnd w:id="4337"/>
      <w:r>
        <w:rPr>
          <w:rFonts w:hint="cs"/>
          <w:rtl/>
        </w:rPr>
        <w:t xml:space="preserve">ושל </w:t>
      </w:r>
      <w:bookmarkStart w:id="4338" w:name="_ETM_Q5_357290"/>
      <w:bookmarkEnd w:id="4338"/>
      <w:r>
        <w:rPr>
          <w:rFonts w:hint="cs"/>
          <w:rtl/>
        </w:rPr>
        <w:t xml:space="preserve">שופטים </w:t>
      </w:r>
      <w:bookmarkStart w:id="4339" w:name="_ETM_Q5_357800"/>
      <w:bookmarkEnd w:id="4339"/>
      <w:r>
        <w:rPr>
          <w:rFonts w:hint="cs"/>
          <w:rtl/>
        </w:rPr>
        <w:t xml:space="preserve">ערבים </w:t>
      </w:r>
      <w:bookmarkStart w:id="4340" w:name="_ETM_Q5_358819"/>
      <w:bookmarkEnd w:id="4340"/>
      <w:r>
        <w:rPr>
          <w:rFonts w:hint="cs"/>
          <w:rtl/>
        </w:rPr>
        <w:t xml:space="preserve">בא </w:t>
      </w:r>
      <w:bookmarkStart w:id="4341" w:name="_ETM_Q5_359180"/>
      <w:bookmarkEnd w:id="4341"/>
      <w:r>
        <w:rPr>
          <w:rFonts w:hint="cs"/>
          <w:rtl/>
        </w:rPr>
        <w:t xml:space="preserve">לידי </w:t>
      </w:r>
      <w:bookmarkStart w:id="4342" w:name="_ETM_Q5_359510"/>
      <w:bookmarkEnd w:id="4342"/>
      <w:r>
        <w:rPr>
          <w:rFonts w:hint="cs"/>
          <w:rtl/>
        </w:rPr>
        <w:t xml:space="preserve">ביטוי </w:t>
      </w:r>
      <w:bookmarkStart w:id="4343" w:name="_ETM_Q5_360620"/>
      <w:bookmarkEnd w:id="4343"/>
      <w:r>
        <w:rPr>
          <w:rFonts w:hint="cs"/>
          <w:rtl/>
        </w:rPr>
        <w:t xml:space="preserve">בפסיקות </w:t>
      </w:r>
      <w:bookmarkStart w:id="4344" w:name="_ETM_Q5_362870"/>
      <w:bookmarkEnd w:id="4344"/>
      <w:r>
        <w:rPr>
          <w:rFonts w:hint="cs"/>
          <w:rtl/>
        </w:rPr>
        <w:t xml:space="preserve">של </w:t>
      </w:r>
      <w:bookmarkStart w:id="4345" w:name="_ETM_Q5_363169"/>
      <w:bookmarkEnd w:id="4345"/>
      <w:r>
        <w:rPr>
          <w:rFonts w:hint="cs"/>
          <w:rtl/>
        </w:rPr>
        <w:t xml:space="preserve">בתי </w:t>
      </w:r>
      <w:bookmarkStart w:id="4346" w:name="_ETM_Q5_363500"/>
      <w:bookmarkEnd w:id="4346"/>
      <w:r>
        <w:rPr>
          <w:rFonts w:hint="cs"/>
          <w:rtl/>
        </w:rPr>
        <w:t xml:space="preserve">המשפט, </w:t>
      </w:r>
      <w:bookmarkStart w:id="4347" w:name="_ETM_Q5_364310"/>
      <w:bookmarkEnd w:id="4347"/>
      <w:r>
        <w:rPr>
          <w:rFonts w:hint="cs"/>
          <w:rtl/>
        </w:rPr>
        <w:t xml:space="preserve">ואכן </w:t>
      </w:r>
      <w:bookmarkStart w:id="4348" w:name="_ETM_Q5_365940"/>
      <w:bookmarkEnd w:id="4348"/>
      <w:r>
        <w:rPr>
          <w:rFonts w:hint="cs"/>
          <w:rtl/>
        </w:rPr>
        <w:t xml:space="preserve">יש </w:t>
      </w:r>
      <w:bookmarkStart w:id="4349" w:name="_ETM_Q5_366480"/>
      <w:bookmarkEnd w:id="4349"/>
      <w:r>
        <w:rPr>
          <w:rFonts w:hint="cs"/>
          <w:rtl/>
        </w:rPr>
        <w:t xml:space="preserve">גם </w:t>
      </w:r>
      <w:bookmarkStart w:id="4350" w:name="_ETM_Q5_367590"/>
      <w:bookmarkEnd w:id="4350"/>
      <w:r>
        <w:rPr>
          <w:rFonts w:hint="cs"/>
          <w:rtl/>
        </w:rPr>
        <w:t xml:space="preserve">ענישת </w:t>
      </w:r>
      <w:bookmarkStart w:id="4351" w:name="_ETM_Q5_368220"/>
      <w:bookmarkEnd w:id="4351"/>
      <w:r>
        <w:rPr>
          <w:rFonts w:hint="cs"/>
          <w:rtl/>
        </w:rPr>
        <w:t xml:space="preserve">יתר </w:t>
      </w:r>
      <w:bookmarkStart w:id="4352" w:name="_ETM_Q5_370880"/>
      <w:bookmarkEnd w:id="4352"/>
      <w:r>
        <w:rPr>
          <w:rFonts w:hint="cs"/>
          <w:rtl/>
        </w:rPr>
        <w:t xml:space="preserve">לגבי </w:t>
      </w:r>
      <w:bookmarkStart w:id="4353" w:name="_ETM_Q5_371780"/>
      <w:bookmarkStart w:id="4354" w:name="_ETM_Q5_372560"/>
      <w:bookmarkEnd w:id="4353"/>
      <w:bookmarkEnd w:id="4354"/>
      <w:r>
        <w:rPr>
          <w:rFonts w:hint="cs"/>
          <w:rtl/>
        </w:rPr>
        <w:t xml:space="preserve">נאשמים </w:t>
      </w:r>
      <w:bookmarkStart w:id="4355" w:name="_ETM_Q5_373190"/>
      <w:bookmarkEnd w:id="4355"/>
      <w:r>
        <w:rPr>
          <w:rFonts w:hint="cs"/>
          <w:rtl/>
        </w:rPr>
        <w:t xml:space="preserve">ערבים </w:t>
      </w:r>
      <w:bookmarkStart w:id="4356" w:name="_ETM_Q5_374000"/>
      <w:bookmarkEnd w:id="4356"/>
      <w:r>
        <w:rPr>
          <w:rFonts w:hint="cs"/>
          <w:rtl/>
        </w:rPr>
        <w:t xml:space="preserve">בתיקים </w:t>
      </w:r>
      <w:bookmarkStart w:id="4357" w:name="_ETM_Q5_378220"/>
      <w:bookmarkEnd w:id="4357"/>
      <w:r>
        <w:rPr>
          <w:rFonts w:hint="cs"/>
          <w:rtl/>
        </w:rPr>
        <w:t>או</w:t>
      </w:r>
      <w:bookmarkStart w:id="4358" w:name="_ETM_Q5_379480"/>
      <w:bookmarkStart w:id="4359" w:name="_ETM_Q5_379630"/>
      <w:bookmarkEnd w:id="4358"/>
      <w:bookmarkEnd w:id="4359"/>
      <w:r>
        <w:rPr>
          <w:rFonts w:hint="cs"/>
          <w:rtl/>
        </w:rPr>
        <w:t xml:space="preserve"> בנסיבות </w:t>
      </w:r>
      <w:bookmarkStart w:id="4360" w:name="_ETM_Q5_381310"/>
      <w:bookmarkEnd w:id="4360"/>
      <w:r>
        <w:rPr>
          <w:rFonts w:hint="cs"/>
          <w:rtl/>
        </w:rPr>
        <w:t xml:space="preserve">דומות </w:t>
      </w:r>
      <w:bookmarkStart w:id="4361" w:name="_ETM_Q5_381849"/>
      <w:bookmarkEnd w:id="4361"/>
      <w:r>
        <w:rPr>
          <w:rFonts w:hint="cs"/>
          <w:rtl/>
        </w:rPr>
        <w:t xml:space="preserve">בין </w:t>
      </w:r>
      <w:bookmarkStart w:id="4362" w:name="_ETM_Q5_382209"/>
      <w:bookmarkEnd w:id="4362"/>
      <w:r>
        <w:rPr>
          <w:rFonts w:hint="cs"/>
          <w:rtl/>
        </w:rPr>
        <w:t xml:space="preserve">אזרח </w:t>
      </w:r>
      <w:bookmarkStart w:id="4363" w:name="_ETM_Q5_382660"/>
      <w:bookmarkEnd w:id="4363"/>
      <w:r>
        <w:rPr>
          <w:rFonts w:hint="cs"/>
          <w:rtl/>
        </w:rPr>
        <w:t xml:space="preserve">לאזרח. </w:t>
      </w:r>
      <w:bookmarkStart w:id="4364" w:name="_ETM_Q5_383230"/>
      <w:bookmarkEnd w:id="4364"/>
      <w:r>
        <w:rPr>
          <w:rFonts w:hint="cs"/>
          <w:rtl/>
        </w:rPr>
        <w:t xml:space="preserve">ולכן </w:t>
      </w:r>
      <w:bookmarkStart w:id="4365" w:name="_ETM_Q5_383830"/>
      <w:bookmarkEnd w:id="4365"/>
      <w:r>
        <w:rPr>
          <w:rFonts w:hint="cs"/>
          <w:rtl/>
        </w:rPr>
        <w:t xml:space="preserve">אין </w:t>
      </w:r>
      <w:bookmarkStart w:id="4366" w:name="_ETM_Q5_384069"/>
      <w:bookmarkEnd w:id="4366"/>
      <w:r>
        <w:rPr>
          <w:rFonts w:hint="cs"/>
          <w:rtl/>
        </w:rPr>
        <w:t xml:space="preserve">מקום </w:t>
      </w:r>
      <w:bookmarkStart w:id="4367" w:name="_ETM_Q5_384400"/>
      <w:bookmarkEnd w:id="4367"/>
      <w:r>
        <w:rPr>
          <w:rFonts w:hint="cs"/>
          <w:rtl/>
        </w:rPr>
        <w:t xml:space="preserve">לתת </w:t>
      </w:r>
      <w:bookmarkStart w:id="4368" w:name="_ETM_Q5_384790"/>
      <w:bookmarkEnd w:id="4368"/>
      <w:r>
        <w:rPr>
          <w:rFonts w:hint="cs"/>
          <w:rtl/>
        </w:rPr>
        <w:t xml:space="preserve">אמון </w:t>
      </w:r>
      <w:bookmarkStart w:id="4369" w:name="_ETM_Q5_386540"/>
      <w:bookmarkEnd w:id="4369"/>
      <w:r>
        <w:rPr>
          <w:rFonts w:hint="cs"/>
          <w:rtl/>
        </w:rPr>
        <w:t>ב</w:t>
      </w:r>
      <w:bookmarkStart w:id="4370" w:name="_ETM_Q5_388309"/>
      <w:bookmarkEnd w:id="4370"/>
      <w:r>
        <w:rPr>
          <w:rFonts w:hint="cs"/>
          <w:rtl/>
        </w:rPr>
        <w:t xml:space="preserve">מערכת </w:t>
      </w:r>
      <w:bookmarkStart w:id="4371" w:name="_ETM_Q5_388909"/>
      <w:bookmarkEnd w:id="4371"/>
      <w:r>
        <w:rPr>
          <w:rFonts w:hint="cs"/>
          <w:rtl/>
        </w:rPr>
        <w:t xml:space="preserve">הפוליטית, </w:t>
      </w:r>
      <w:bookmarkStart w:id="4372" w:name="_ETM_Q5_389510"/>
      <w:bookmarkEnd w:id="4372"/>
      <w:r>
        <w:rPr>
          <w:rFonts w:hint="cs"/>
          <w:rtl/>
        </w:rPr>
        <w:t xml:space="preserve">שהיא </w:t>
      </w:r>
      <w:bookmarkStart w:id="4373" w:name="_ETM_Q5_389989"/>
      <w:bookmarkEnd w:id="4373"/>
      <w:r>
        <w:rPr>
          <w:rFonts w:hint="cs"/>
          <w:rtl/>
        </w:rPr>
        <w:t xml:space="preserve">תבחר </w:t>
      </w:r>
      <w:bookmarkStart w:id="4374" w:name="_ETM_Q5_390650"/>
      <w:bookmarkEnd w:id="4374"/>
      <w:r>
        <w:rPr>
          <w:rFonts w:hint="cs"/>
          <w:rtl/>
        </w:rPr>
        <w:t xml:space="preserve">לבדה </w:t>
      </w:r>
      <w:bookmarkStart w:id="4375" w:name="_ETM_Q5_392400"/>
      <w:bookmarkEnd w:id="4375"/>
      <w:r>
        <w:rPr>
          <w:rFonts w:hint="cs"/>
          <w:rtl/>
        </w:rPr>
        <w:t xml:space="preserve">את </w:t>
      </w:r>
      <w:bookmarkStart w:id="4376" w:name="_ETM_Q5_392669"/>
      <w:bookmarkEnd w:id="4376"/>
      <w:r>
        <w:rPr>
          <w:rFonts w:hint="cs"/>
          <w:rtl/>
        </w:rPr>
        <w:t xml:space="preserve">השופטים. </w:t>
      </w:r>
      <w:bookmarkStart w:id="4377" w:name="_ETM_Q5_393510"/>
      <w:bookmarkEnd w:id="4377"/>
      <w:r>
        <w:rPr>
          <w:rFonts w:hint="cs"/>
          <w:rtl/>
        </w:rPr>
        <w:t xml:space="preserve">כמו </w:t>
      </w:r>
      <w:bookmarkStart w:id="4378" w:name="_ETM_Q5_393780"/>
      <w:bookmarkEnd w:id="4378"/>
      <w:r>
        <w:rPr>
          <w:rFonts w:hint="cs"/>
          <w:rtl/>
        </w:rPr>
        <w:t xml:space="preserve">כן </w:t>
      </w:r>
      <w:r w:rsidR="00ED71EC">
        <w:rPr>
          <w:rFonts w:hint="cs"/>
          <w:rtl/>
        </w:rPr>
        <w:t>– – –</w:t>
      </w:r>
    </w:p>
    <w:p w:rsidR="00B53DDF" w:rsidRDefault="00B53DDF" w:rsidP="00B53DDF">
      <w:pPr>
        <w:rPr>
          <w:rtl/>
        </w:rPr>
      </w:pPr>
      <w:bookmarkStart w:id="4379" w:name="_ETM_Q5_396000"/>
      <w:bookmarkEnd w:id="4379"/>
    </w:p>
    <w:p w:rsidR="00B53DDF" w:rsidRDefault="00B53DDF" w:rsidP="00B53DDF">
      <w:pPr>
        <w:pStyle w:val="af8"/>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53DDF" w:rsidRDefault="00B53DDF" w:rsidP="00ED71EC">
      <w:pPr>
        <w:rPr>
          <w:rtl/>
        </w:rPr>
      </w:pPr>
    </w:p>
    <w:p w:rsidR="00B53DDF" w:rsidRDefault="00B53DDF" w:rsidP="00B53DDF">
      <w:pPr>
        <w:rPr>
          <w:rtl/>
        </w:rPr>
      </w:pPr>
      <w:bookmarkStart w:id="4380" w:name="_ETM_Q5_392000"/>
      <w:bookmarkStart w:id="4381" w:name="_ETM_Q5_394260"/>
      <w:bookmarkEnd w:id="4380"/>
      <w:bookmarkEnd w:id="4381"/>
      <w:r>
        <w:rPr>
          <w:rFonts w:hint="cs"/>
          <w:rtl/>
        </w:rPr>
        <w:t xml:space="preserve">לסיום, </w:t>
      </w:r>
      <w:bookmarkStart w:id="4382" w:name="_ETM_Q5_394650"/>
      <w:bookmarkEnd w:id="4382"/>
      <w:r>
        <w:rPr>
          <w:rFonts w:hint="cs"/>
          <w:rtl/>
        </w:rPr>
        <w:t>אדוני.</w:t>
      </w:r>
    </w:p>
    <w:p w:rsidR="00B53DDF" w:rsidRDefault="00B53DDF" w:rsidP="00B53DDF">
      <w:pPr>
        <w:rPr>
          <w:rtl/>
        </w:rPr>
      </w:pPr>
      <w:bookmarkStart w:id="4383" w:name="_ETM_Q5_398000"/>
      <w:bookmarkEnd w:id="4383"/>
    </w:p>
    <w:p w:rsidR="00B53DDF" w:rsidRDefault="00B53DDF" w:rsidP="00B53DDF">
      <w:pPr>
        <w:pStyle w:val="-"/>
        <w:keepNext/>
        <w:rPr>
          <w:rtl/>
        </w:rPr>
      </w:pPr>
      <w:bookmarkStart w:id="4384" w:name="ET_speakercontinue_5795_6"/>
      <w:r>
        <w:rPr>
          <w:rStyle w:val="TagStyle"/>
          <w:rFonts w:hint="cs"/>
          <w:rtl/>
        </w:rPr>
        <w:t xml:space="preserve"> &lt;&lt; דובר_המשך &gt;&gt; </w:t>
      </w:r>
      <w:r>
        <w:rPr>
          <w:rFonts w:hint="cs"/>
          <w:rtl/>
        </w:rPr>
        <w:t>מנסור עבאס (רע"מ – הרשימה הערבית המאוחדת):</w:t>
      </w:r>
      <w:r>
        <w:rPr>
          <w:rStyle w:val="TagStyle"/>
          <w:rtl/>
        </w:rPr>
        <w:t xml:space="preserve"> &lt;&lt; דובר_המשך &gt;&gt;</w:t>
      </w:r>
      <w:r>
        <w:rPr>
          <w:rFonts w:hint="cs"/>
          <w:rtl/>
        </w:rPr>
        <w:t xml:space="preserve"> </w:t>
      </w:r>
      <w:bookmarkEnd w:id="4384"/>
    </w:p>
    <w:p w:rsidR="00B53DDF" w:rsidRDefault="00B53DDF" w:rsidP="00B53DDF">
      <w:pPr>
        <w:rPr>
          <w:rtl/>
        </w:rPr>
      </w:pPr>
    </w:p>
    <w:p w:rsidR="00B53DDF" w:rsidRDefault="00B53DDF" w:rsidP="00B53DDF">
      <w:pPr>
        <w:rPr>
          <w:rtl/>
        </w:rPr>
      </w:pPr>
      <w:bookmarkStart w:id="4385" w:name="_ETM_Q5_394000"/>
      <w:bookmarkEnd w:id="4385"/>
      <w:r>
        <w:rPr>
          <w:rFonts w:hint="cs"/>
          <w:rtl/>
        </w:rPr>
        <w:t xml:space="preserve">כן. </w:t>
      </w:r>
      <w:bookmarkStart w:id="4386" w:name="_ETM_Q5_397489"/>
      <w:bookmarkEnd w:id="4386"/>
      <w:r>
        <w:rPr>
          <w:rFonts w:hint="cs"/>
          <w:rtl/>
        </w:rPr>
        <w:t xml:space="preserve">כמובן </w:t>
      </w:r>
      <w:bookmarkStart w:id="4387" w:name="_ETM_Q5_398029"/>
      <w:bookmarkEnd w:id="4387"/>
      <w:r>
        <w:rPr>
          <w:rFonts w:hint="cs"/>
          <w:rtl/>
        </w:rPr>
        <w:t xml:space="preserve">שאנחנו </w:t>
      </w:r>
      <w:bookmarkStart w:id="4388" w:name="_ETM_Q5_398569"/>
      <w:bookmarkEnd w:id="4388"/>
      <w:r>
        <w:rPr>
          <w:rFonts w:hint="cs"/>
          <w:rtl/>
        </w:rPr>
        <w:t xml:space="preserve">בעד </w:t>
      </w:r>
      <w:bookmarkStart w:id="4389" w:name="_ETM_Q5_401170"/>
      <w:bookmarkEnd w:id="4389"/>
      <w:r>
        <w:rPr>
          <w:rFonts w:hint="cs"/>
          <w:rtl/>
        </w:rPr>
        <w:t xml:space="preserve">הפרדה </w:t>
      </w:r>
      <w:bookmarkStart w:id="4390" w:name="_ETM_Q5_401739"/>
      <w:bookmarkEnd w:id="4390"/>
      <w:r>
        <w:rPr>
          <w:rFonts w:hint="cs"/>
          <w:rtl/>
        </w:rPr>
        <w:t xml:space="preserve">מוחלטת </w:t>
      </w:r>
      <w:bookmarkStart w:id="4391" w:name="_ETM_Q5_402190"/>
      <w:bookmarkEnd w:id="4391"/>
      <w:r>
        <w:rPr>
          <w:rFonts w:hint="cs"/>
          <w:rtl/>
        </w:rPr>
        <w:t xml:space="preserve">של </w:t>
      </w:r>
      <w:bookmarkStart w:id="4392" w:name="_ETM_Q5_402400"/>
      <w:bookmarkEnd w:id="4392"/>
      <w:r>
        <w:rPr>
          <w:rFonts w:hint="cs"/>
          <w:rtl/>
        </w:rPr>
        <w:t xml:space="preserve">רשויות. </w:t>
      </w:r>
      <w:bookmarkStart w:id="4393" w:name="_ETM_Q5_403640"/>
      <w:bookmarkEnd w:id="4393"/>
      <w:r>
        <w:rPr>
          <w:rFonts w:hint="cs"/>
          <w:rtl/>
        </w:rPr>
        <w:t xml:space="preserve">אם </w:t>
      </w:r>
      <w:bookmarkStart w:id="4394" w:name="_ETM_Q5_404599"/>
      <w:bookmarkEnd w:id="4394"/>
      <w:r>
        <w:rPr>
          <w:rFonts w:hint="cs"/>
          <w:rtl/>
        </w:rPr>
        <w:t xml:space="preserve">העיקרון </w:t>
      </w:r>
      <w:bookmarkStart w:id="4395" w:name="_ETM_Q5_405200"/>
      <w:bookmarkEnd w:id="4395"/>
      <w:r>
        <w:rPr>
          <w:rFonts w:hint="cs"/>
          <w:rtl/>
        </w:rPr>
        <w:t xml:space="preserve">הזה </w:t>
      </w:r>
      <w:bookmarkStart w:id="4396" w:name="_ETM_Q5_405470"/>
      <w:bookmarkEnd w:id="4396"/>
      <w:r>
        <w:rPr>
          <w:rFonts w:hint="cs"/>
          <w:rtl/>
        </w:rPr>
        <w:t xml:space="preserve">מקובל </w:t>
      </w:r>
      <w:bookmarkStart w:id="4397" w:name="_ETM_Q5_405950"/>
      <w:bookmarkEnd w:id="4397"/>
      <w:r>
        <w:rPr>
          <w:rFonts w:hint="cs"/>
          <w:rtl/>
        </w:rPr>
        <w:t xml:space="preserve">על </w:t>
      </w:r>
      <w:bookmarkStart w:id="4398" w:name="_ETM_Q5_406099"/>
      <w:bookmarkEnd w:id="4398"/>
      <w:r>
        <w:rPr>
          <w:rFonts w:hint="cs"/>
          <w:rtl/>
        </w:rPr>
        <w:t xml:space="preserve">כולם, </w:t>
      </w:r>
      <w:bookmarkStart w:id="4399" w:name="_ETM_Q5_406610"/>
      <w:bookmarkEnd w:id="4399"/>
      <w:r>
        <w:rPr>
          <w:rFonts w:hint="cs"/>
          <w:rtl/>
        </w:rPr>
        <w:t xml:space="preserve">אז </w:t>
      </w:r>
      <w:bookmarkStart w:id="4400" w:name="_ETM_Q5_406940"/>
      <w:bookmarkEnd w:id="4400"/>
      <w:r>
        <w:rPr>
          <w:rFonts w:hint="cs"/>
          <w:rtl/>
        </w:rPr>
        <w:t xml:space="preserve">לא </w:t>
      </w:r>
      <w:bookmarkStart w:id="4401" w:name="_ETM_Q5_407120"/>
      <w:bookmarkEnd w:id="4401"/>
      <w:r>
        <w:rPr>
          <w:rFonts w:hint="cs"/>
          <w:rtl/>
        </w:rPr>
        <w:t xml:space="preserve">יכול </w:t>
      </w:r>
      <w:bookmarkStart w:id="4402" w:name="_ETM_Q5_407510"/>
      <w:bookmarkEnd w:id="4402"/>
      <w:r>
        <w:rPr>
          <w:rFonts w:hint="cs"/>
          <w:rtl/>
        </w:rPr>
        <w:t xml:space="preserve">להיות </w:t>
      </w:r>
      <w:bookmarkStart w:id="4403" w:name="_ETM_Q5_407989"/>
      <w:bookmarkEnd w:id="4403"/>
      <w:r>
        <w:rPr>
          <w:rFonts w:hint="cs"/>
          <w:rtl/>
        </w:rPr>
        <w:t xml:space="preserve">שנצביע </w:t>
      </w:r>
      <w:bookmarkStart w:id="4404" w:name="_ETM_Q5_409590"/>
      <w:bookmarkEnd w:id="4404"/>
      <w:r>
        <w:rPr>
          <w:rFonts w:hint="cs"/>
          <w:rtl/>
        </w:rPr>
        <w:t xml:space="preserve">היום </w:t>
      </w:r>
      <w:bookmarkStart w:id="4405" w:name="_ETM_Q5_409950"/>
      <w:bookmarkEnd w:id="4405"/>
      <w:r>
        <w:rPr>
          <w:rFonts w:hint="cs"/>
          <w:rtl/>
        </w:rPr>
        <w:t xml:space="preserve">על </w:t>
      </w:r>
      <w:bookmarkStart w:id="4406" w:name="_ETM_Q5_410129"/>
      <w:bookmarkEnd w:id="4406"/>
      <w:r>
        <w:rPr>
          <w:rFonts w:hint="cs"/>
          <w:rtl/>
        </w:rPr>
        <w:t xml:space="preserve">חוק </w:t>
      </w:r>
      <w:bookmarkStart w:id="4407" w:name="_ETM_Q5_410430"/>
      <w:bookmarkEnd w:id="4407"/>
      <w:r>
        <w:rPr>
          <w:rFonts w:hint="cs"/>
          <w:rtl/>
        </w:rPr>
        <w:t xml:space="preserve">שנותן </w:t>
      </w:r>
      <w:bookmarkStart w:id="4408" w:name="_ETM_Q5_411239"/>
      <w:bookmarkEnd w:id="4408"/>
      <w:r>
        <w:rPr>
          <w:rFonts w:hint="cs"/>
          <w:rtl/>
        </w:rPr>
        <w:t xml:space="preserve">לנציגי </w:t>
      </w:r>
      <w:bookmarkStart w:id="4409" w:name="_ETM_Q5_411930"/>
      <w:bookmarkEnd w:id="4409"/>
      <w:r>
        <w:rPr>
          <w:rFonts w:hint="cs"/>
          <w:rtl/>
        </w:rPr>
        <w:t xml:space="preserve">הממשלה </w:t>
      </w:r>
      <w:bookmarkStart w:id="4410" w:name="_ETM_Q5_412439"/>
      <w:bookmarkEnd w:id="4410"/>
      <w:r>
        <w:rPr>
          <w:rFonts w:hint="cs"/>
          <w:rtl/>
        </w:rPr>
        <w:t xml:space="preserve">או </w:t>
      </w:r>
      <w:bookmarkStart w:id="4411" w:name="_ETM_Q5_412650"/>
      <w:bookmarkEnd w:id="4411"/>
      <w:r>
        <w:rPr>
          <w:rFonts w:hint="cs"/>
          <w:rtl/>
        </w:rPr>
        <w:t xml:space="preserve">לממשלה </w:t>
      </w:r>
      <w:bookmarkStart w:id="4412" w:name="_ETM_Q5_413730"/>
      <w:bookmarkEnd w:id="4412"/>
      <w:r>
        <w:rPr>
          <w:rFonts w:hint="cs"/>
          <w:rtl/>
        </w:rPr>
        <w:t xml:space="preserve">גם </w:t>
      </w:r>
      <w:bookmarkStart w:id="4413" w:name="_ETM_Q5_414090"/>
      <w:bookmarkEnd w:id="4413"/>
      <w:r>
        <w:rPr>
          <w:rFonts w:hint="cs"/>
          <w:rtl/>
        </w:rPr>
        <w:t xml:space="preserve">להשפיע </w:t>
      </w:r>
      <w:bookmarkStart w:id="4414" w:name="_ETM_Q5_414689"/>
      <w:bookmarkEnd w:id="4414"/>
      <w:r>
        <w:rPr>
          <w:rFonts w:hint="cs"/>
          <w:rtl/>
        </w:rPr>
        <w:t xml:space="preserve">על </w:t>
      </w:r>
      <w:bookmarkStart w:id="4415" w:name="_ETM_Q5_414779"/>
      <w:bookmarkEnd w:id="4415"/>
      <w:r>
        <w:rPr>
          <w:rFonts w:hint="cs"/>
          <w:rtl/>
        </w:rPr>
        <w:t xml:space="preserve">הנציגים </w:t>
      </w:r>
      <w:bookmarkStart w:id="4416" w:name="_ETM_Q5_415260"/>
      <w:bookmarkEnd w:id="4416"/>
      <w:r>
        <w:rPr>
          <w:rFonts w:hint="cs"/>
          <w:rtl/>
        </w:rPr>
        <w:t xml:space="preserve">של </w:t>
      </w:r>
      <w:bookmarkStart w:id="4417" w:name="_ETM_Q5_415439"/>
      <w:bookmarkEnd w:id="4417"/>
      <w:r>
        <w:rPr>
          <w:rFonts w:hint="cs"/>
          <w:rtl/>
        </w:rPr>
        <w:t xml:space="preserve">מערכת </w:t>
      </w:r>
      <w:bookmarkStart w:id="4418" w:name="_ETM_Q5_415829"/>
      <w:bookmarkEnd w:id="4418"/>
      <w:r>
        <w:rPr>
          <w:rFonts w:hint="cs"/>
          <w:rtl/>
        </w:rPr>
        <w:t xml:space="preserve">המשפט </w:t>
      </w:r>
      <w:bookmarkStart w:id="4419" w:name="_ETM_Q5_416310"/>
      <w:bookmarkEnd w:id="4419"/>
      <w:r>
        <w:rPr>
          <w:rFonts w:hint="cs"/>
          <w:rtl/>
        </w:rPr>
        <w:t xml:space="preserve">עצמה </w:t>
      </w:r>
      <w:bookmarkStart w:id="4420" w:name="_ETM_Q5_417269"/>
      <w:bookmarkEnd w:id="4420"/>
      <w:r>
        <w:rPr>
          <w:rFonts w:hint="cs"/>
          <w:rtl/>
        </w:rPr>
        <w:t xml:space="preserve">– נוסף </w:t>
      </w:r>
      <w:bookmarkStart w:id="4421" w:name="_ETM_Q5_418139"/>
      <w:bookmarkEnd w:id="4421"/>
      <w:r>
        <w:rPr>
          <w:rFonts w:hint="cs"/>
          <w:rtl/>
        </w:rPr>
        <w:t xml:space="preserve">על השליטה </w:t>
      </w:r>
      <w:bookmarkStart w:id="4422" w:name="_ETM_Q5_418859"/>
      <w:bookmarkEnd w:id="4422"/>
      <w:r>
        <w:rPr>
          <w:rFonts w:hint="cs"/>
          <w:rtl/>
        </w:rPr>
        <w:t xml:space="preserve">המוחלטת </w:t>
      </w:r>
      <w:bookmarkStart w:id="4423" w:name="_ETM_Q5_419489"/>
      <w:bookmarkEnd w:id="4423"/>
      <w:r>
        <w:rPr>
          <w:rFonts w:hint="cs"/>
          <w:rtl/>
        </w:rPr>
        <w:t xml:space="preserve">שלה </w:t>
      </w:r>
      <w:bookmarkStart w:id="4424" w:name="_ETM_Q5_419819"/>
      <w:bookmarkEnd w:id="4424"/>
      <w:r>
        <w:rPr>
          <w:rFonts w:hint="cs"/>
          <w:rtl/>
        </w:rPr>
        <w:t xml:space="preserve">בנציגים </w:t>
      </w:r>
      <w:bookmarkStart w:id="4425" w:name="_ETM_Q5_420419"/>
      <w:bookmarkEnd w:id="4425"/>
      <w:r>
        <w:rPr>
          <w:rFonts w:hint="cs"/>
          <w:rtl/>
        </w:rPr>
        <w:t xml:space="preserve">שלה, </w:t>
      </w:r>
      <w:bookmarkStart w:id="4426" w:name="_ETM_Q5_420749"/>
      <w:bookmarkEnd w:id="4426"/>
      <w:r>
        <w:rPr>
          <w:rFonts w:hint="cs"/>
          <w:rtl/>
        </w:rPr>
        <w:t xml:space="preserve">וזה </w:t>
      </w:r>
      <w:bookmarkStart w:id="4427" w:name="_ETM_Q5_421199"/>
      <w:bookmarkEnd w:id="4427"/>
      <w:r>
        <w:rPr>
          <w:rFonts w:hint="cs"/>
          <w:rtl/>
        </w:rPr>
        <w:t xml:space="preserve">מקובל, </w:t>
      </w:r>
      <w:bookmarkStart w:id="4428" w:name="_ETM_Q5_422129"/>
      <w:bookmarkEnd w:id="4428"/>
      <w:r>
        <w:rPr>
          <w:rFonts w:hint="cs"/>
          <w:rtl/>
        </w:rPr>
        <w:t xml:space="preserve">אבל </w:t>
      </w:r>
      <w:bookmarkStart w:id="4429" w:name="_ETM_Q5_422459"/>
      <w:bookmarkEnd w:id="4429"/>
      <w:r>
        <w:rPr>
          <w:rFonts w:hint="cs"/>
          <w:rtl/>
        </w:rPr>
        <w:t xml:space="preserve">גם </w:t>
      </w:r>
      <w:bookmarkStart w:id="4430" w:name="_ETM_Q5_422669"/>
      <w:bookmarkEnd w:id="4430"/>
      <w:r>
        <w:rPr>
          <w:rFonts w:hint="cs"/>
          <w:rtl/>
        </w:rPr>
        <w:t>ב</w:t>
      </w:r>
      <w:bookmarkStart w:id="4431" w:name="_ETM_Q5_422790"/>
      <w:bookmarkEnd w:id="4431"/>
      <w:r>
        <w:rPr>
          <w:rFonts w:hint="cs"/>
          <w:rtl/>
        </w:rPr>
        <w:t xml:space="preserve">נציגים </w:t>
      </w:r>
      <w:bookmarkStart w:id="4432" w:name="_ETM_Q5_423269"/>
      <w:bookmarkEnd w:id="4432"/>
      <w:r>
        <w:rPr>
          <w:rFonts w:hint="cs"/>
          <w:rtl/>
        </w:rPr>
        <w:t xml:space="preserve">של </w:t>
      </w:r>
      <w:bookmarkStart w:id="4433" w:name="_ETM_Q5_423779"/>
      <w:bookmarkEnd w:id="4433"/>
      <w:r>
        <w:rPr>
          <w:rFonts w:hint="cs"/>
          <w:rtl/>
        </w:rPr>
        <w:t xml:space="preserve">הכנסת </w:t>
      </w:r>
      <w:bookmarkStart w:id="4434" w:name="_ETM_Q5_424409"/>
      <w:bookmarkEnd w:id="4434"/>
      <w:r>
        <w:rPr>
          <w:rFonts w:hint="cs"/>
          <w:rtl/>
        </w:rPr>
        <w:t xml:space="preserve">עצמה. </w:t>
      </w:r>
      <w:bookmarkStart w:id="4435" w:name="_ETM_Q5_424829"/>
      <w:bookmarkEnd w:id="4435"/>
      <w:r>
        <w:rPr>
          <w:rFonts w:hint="cs"/>
          <w:rtl/>
        </w:rPr>
        <w:t xml:space="preserve">תודה, </w:t>
      </w:r>
      <w:bookmarkStart w:id="4436" w:name="_ETM_Q5_425099"/>
      <w:bookmarkEnd w:id="4436"/>
      <w:r>
        <w:rPr>
          <w:rFonts w:hint="cs"/>
          <w:rtl/>
        </w:rPr>
        <w:t>אדוני.</w:t>
      </w:r>
    </w:p>
    <w:p w:rsidR="00B53DDF" w:rsidRDefault="00B53DDF" w:rsidP="00B53DDF">
      <w:pPr>
        <w:rPr>
          <w:rtl/>
        </w:rPr>
      </w:pPr>
      <w:bookmarkStart w:id="4437" w:name="_ETM_Q5_425000"/>
      <w:bookmarkEnd w:id="4437"/>
    </w:p>
    <w:p w:rsidR="00B53DDF" w:rsidRDefault="00B53DDF" w:rsidP="00B53DDF">
      <w:pPr>
        <w:pStyle w:val="af8"/>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53DDF" w:rsidRDefault="00B53DDF" w:rsidP="00ED71EC">
      <w:pPr>
        <w:rPr>
          <w:rtl/>
        </w:rPr>
      </w:pPr>
    </w:p>
    <w:p w:rsidR="00B53DDF" w:rsidRDefault="00B53DDF" w:rsidP="00B53DDF">
      <w:pPr>
        <w:rPr>
          <w:rtl/>
        </w:rPr>
      </w:pPr>
      <w:bookmarkStart w:id="4438" w:name="_ETM_Q5_426000"/>
      <w:bookmarkStart w:id="4439" w:name="_ETM_Q5_425459"/>
      <w:bookmarkEnd w:id="4438"/>
      <w:bookmarkEnd w:id="4439"/>
      <w:r>
        <w:rPr>
          <w:rFonts w:hint="cs"/>
          <w:rtl/>
        </w:rPr>
        <w:t xml:space="preserve">תודה </w:t>
      </w:r>
      <w:bookmarkStart w:id="4440" w:name="_ETM_Q5_425729"/>
      <w:bookmarkEnd w:id="4440"/>
      <w:r>
        <w:rPr>
          <w:rFonts w:hint="cs"/>
          <w:rtl/>
        </w:rPr>
        <w:t xml:space="preserve">לחבר </w:t>
      </w:r>
      <w:bookmarkStart w:id="4441" w:name="_ETM_Q5_426059"/>
      <w:bookmarkEnd w:id="4441"/>
      <w:r>
        <w:rPr>
          <w:rFonts w:hint="cs"/>
          <w:rtl/>
        </w:rPr>
        <w:t xml:space="preserve">הכנסת </w:t>
      </w:r>
      <w:bookmarkStart w:id="4442" w:name="_ETM_Q5_426389"/>
      <w:bookmarkEnd w:id="4442"/>
      <w:r>
        <w:rPr>
          <w:rFonts w:hint="cs"/>
          <w:rtl/>
        </w:rPr>
        <w:t>מנסור עבאס.</w:t>
      </w:r>
      <w:bookmarkStart w:id="4443" w:name="_ETM_Q5_426719"/>
      <w:bookmarkStart w:id="4444" w:name="_ETM_Q5_426900"/>
      <w:bookmarkStart w:id="4445" w:name="_ETM_Q5_426989"/>
      <w:bookmarkEnd w:id="4443"/>
      <w:bookmarkEnd w:id="4444"/>
      <w:bookmarkEnd w:id="4445"/>
      <w:r>
        <w:rPr>
          <w:rFonts w:hint="cs"/>
          <w:rtl/>
        </w:rPr>
        <w:t xml:space="preserve"> תעלה </w:t>
      </w:r>
      <w:bookmarkStart w:id="4446" w:name="_ETM_Q5_427290"/>
      <w:bookmarkEnd w:id="4446"/>
      <w:r>
        <w:rPr>
          <w:rFonts w:hint="cs"/>
          <w:rtl/>
        </w:rPr>
        <w:t xml:space="preserve">ותבוא </w:t>
      </w:r>
      <w:bookmarkStart w:id="4447" w:name="_ETM_Q5_427650"/>
      <w:bookmarkEnd w:id="4447"/>
      <w:r>
        <w:rPr>
          <w:rFonts w:hint="cs"/>
          <w:rtl/>
        </w:rPr>
        <w:t xml:space="preserve">חברת </w:t>
      </w:r>
      <w:bookmarkStart w:id="4448" w:name="_ETM_Q5_428069"/>
      <w:bookmarkEnd w:id="4448"/>
      <w:r>
        <w:rPr>
          <w:rFonts w:hint="cs"/>
          <w:rtl/>
        </w:rPr>
        <w:t xml:space="preserve">הכנסת </w:t>
      </w:r>
      <w:bookmarkStart w:id="4449" w:name="_ETM_Q5_428549"/>
      <w:bookmarkEnd w:id="4449"/>
      <w:r>
        <w:rPr>
          <w:rFonts w:hint="cs"/>
          <w:rtl/>
        </w:rPr>
        <w:t xml:space="preserve">עאידה </w:t>
      </w:r>
      <w:bookmarkStart w:id="4450" w:name="_ETM_Q5_428879"/>
      <w:bookmarkEnd w:id="4450"/>
      <w:r>
        <w:rPr>
          <w:rFonts w:hint="cs"/>
          <w:rtl/>
        </w:rPr>
        <w:t xml:space="preserve">תומא </w:t>
      </w:r>
      <w:bookmarkStart w:id="4451" w:name="_ETM_Q5_429239"/>
      <w:bookmarkEnd w:id="4451"/>
      <w:r>
        <w:rPr>
          <w:rFonts w:hint="cs"/>
          <w:rtl/>
        </w:rPr>
        <w:t>סלימאן. שלוש</w:t>
      </w:r>
      <w:bookmarkStart w:id="4452" w:name="_ETM_Q5_452400"/>
      <w:bookmarkEnd w:id="4452"/>
      <w:r>
        <w:rPr>
          <w:rFonts w:hint="cs"/>
          <w:rtl/>
        </w:rPr>
        <w:t xml:space="preserve"> </w:t>
      </w:r>
      <w:bookmarkStart w:id="4453" w:name="_ETM_Q5_452849"/>
      <w:bookmarkEnd w:id="4453"/>
      <w:r>
        <w:rPr>
          <w:rFonts w:hint="cs"/>
          <w:rtl/>
        </w:rPr>
        <w:t xml:space="preserve">דקות </w:t>
      </w:r>
      <w:bookmarkStart w:id="4454" w:name="_ETM_Q5_453210"/>
      <w:bookmarkEnd w:id="4454"/>
      <w:r>
        <w:rPr>
          <w:rFonts w:hint="cs"/>
          <w:rtl/>
        </w:rPr>
        <w:t xml:space="preserve">לרשותך, </w:t>
      </w:r>
      <w:bookmarkStart w:id="4455" w:name="_ETM_Q5_453660"/>
      <w:bookmarkEnd w:id="4455"/>
      <w:r>
        <w:rPr>
          <w:rFonts w:hint="cs"/>
          <w:rtl/>
        </w:rPr>
        <w:t>גברתי.</w:t>
      </w:r>
    </w:p>
    <w:p w:rsidR="00B53DDF" w:rsidRDefault="00B53DDF" w:rsidP="00B53DDF">
      <w:pPr>
        <w:rPr>
          <w:rtl/>
        </w:rPr>
      </w:pPr>
      <w:bookmarkStart w:id="4456" w:name="_ETM_Q5_438000"/>
      <w:bookmarkEnd w:id="4456"/>
    </w:p>
    <w:p w:rsidR="00B53DDF" w:rsidRDefault="00B53DDF" w:rsidP="00B53DDF">
      <w:pPr>
        <w:pStyle w:val="a5"/>
        <w:keepNext/>
        <w:rPr>
          <w:rtl/>
        </w:rPr>
      </w:pPr>
      <w:bookmarkStart w:id="4457" w:name="ET_speaker_5761_8"/>
      <w:r>
        <w:rPr>
          <w:rStyle w:val="TagStyle"/>
          <w:rFonts w:hint="cs"/>
          <w:rtl/>
        </w:rPr>
        <w:t xml:space="preserve"> &lt;&lt; דובר &gt;&gt; </w:t>
      </w:r>
      <w:bookmarkStart w:id="4458" w:name="_Toc135567279"/>
      <w:bookmarkStart w:id="4459" w:name="_Toc128467929"/>
      <w:bookmarkStart w:id="4460" w:name="_Toc127898978"/>
      <w:bookmarkStart w:id="4461" w:name="_Toc127898674"/>
      <w:bookmarkStart w:id="4462" w:name="_Toc127829773"/>
      <w:bookmarkStart w:id="4463" w:name="_Toc137470405"/>
      <w:r>
        <w:rPr>
          <w:rFonts w:hint="cs"/>
          <w:rtl/>
        </w:rPr>
        <w:t>עאידה תומא סלימאן (חד"ש-תע"ל):</w:t>
      </w:r>
      <w:bookmarkEnd w:id="4458"/>
      <w:bookmarkEnd w:id="4459"/>
      <w:bookmarkEnd w:id="4460"/>
      <w:bookmarkEnd w:id="4461"/>
      <w:bookmarkEnd w:id="4462"/>
      <w:bookmarkEnd w:id="4463"/>
      <w:r>
        <w:rPr>
          <w:rStyle w:val="TagStyle"/>
          <w:rFonts w:hint="cs"/>
          <w:rtl/>
        </w:rPr>
        <w:t xml:space="preserve"> &lt;&lt; דובר &gt;&gt;</w:t>
      </w:r>
      <w:r>
        <w:rPr>
          <w:rFonts w:hint="cs"/>
          <w:rtl/>
        </w:rPr>
        <w:t xml:space="preserve"> </w:t>
      </w:r>
      <w:bookmarkEnd w:id="4457"/>
    </w:p>
    <w:p w:rsidR="00B53DDF" w:rsidRDefault="00B53DDF" w:rsidP="00ED71EC">
      <w:pPr>
        <w:rPr>
          <w:rtl/>
        </w:rPr>
      </w:pPr>
    </w:p>
    <w:p w:rsidR="00B53DDF" w:rsidRDefault="00B53DDF" w:rsidP="00B53DDF">
      <w:pPr>
        <w:rPr>
          <w:rtl/>
        </w:rPr>
      </w:pPr>
      <w:bookmarkStart w:id="4464" w:name="_ETM_Q5_447000"/>
      <w:bookmarkStart w:id="4465" w:name="_ETM_Q5_456010"/>
      <w:bookmarkEnd w:id="4464"/>
      <w:bookmarkEnd w:id="4465"/>
      <w:r>
        <w:rPr>
          <w:rFonts w:hint="cs"/>
          <w:rtl/>
        </w:rPr>
        <w:t xml:space="preserve">תודה, </w:t>
      </w:r>
      <w:bookmarkStart w:id="4466" w:name="_ETM_Q5_456460"/>
      <w:bookmarkEnd w:id="4466"/>
      <w:r>
        <w:rPr>
          <w:rFonts w:hint="cs"/>
          <w:rtl/>
        </w:rPr>
        <w:t xml:space="preserve">כבוד </w:t>
      </w:r>
      <w:bookmarkStart w:id="4467" w:name="_ETM_Q5_456730"/>
      <w:bookmarkEnd w:id="4467"/>
      <w:r>
        <w:rPr>
          <w:rFonts w:hint="cs"/>
          <w:rtl/>
        </w:rPr>
        <w:t xml:space="preserve">היושב-ראש. </w:t>
      </w:r>
      <w:bookmarkStart w:id="4468" w:name="_ETM_Q5_458389"/>
      <w:bookmarkStart w:id="4469" w:name="_ETM_Q5_458600"/>
      <w:bookmarkEnd w:id="4468"/>
      <w:bookmarkEnd w:id="4469"/>
      <w:r>
        <w:rPr>
          <w:rFonts w:hint="cs"/>
          <w:rtl/>
        </w:rPr>
        <w:t xml:space="preserve">האמת, </w:t>
      </w:r>
      <w:bookmarkStart w:id="4470" w:name="_ETM_Q5_458990"/>
      <w:bookmarkEnd w:id="4470"/>
      <w:r>
        <w:rPr>
          <w:rFonts w:hint="cs"/>
          <w:rtl/>
        </w:rPr>
        <w:t xml:space="preserve">מהבוקר </w:t>
      </w:r>
      <w:bookmarkStart w:id="4471" w:name="_ETM_Q5_459620"/>
      <w:bookmarkEnd w:id="4471"/>
      <w:r>
        <w:rPr>
          <w:rFonts w:hint="cs"/>
          <w:rtl/>
        </w:rPr>
        <w:t xml:space="preserve">אני </w:t>
      </w:r>
      <w:bookmarkStart w:id="4472" w:name="_ETM_Q5_459860"/>
      <w:bookmarkEnd w:id="4472"/>
      <w:r>
        <w:rPr>
          <w:rFonts w:hint="cs"/>
          <w:rtl/>
        </w:rPr>
        <w:t xml:space="preserve">שומעת </w:t>
      </w:r>
      <w:bookmarkStart w:id="4473" w:name="_ETM_Q5_460520"/>
      <w:bookmarkEnd w:id="4473"/>
      <w:r>
        <w:rPr>
          <w:rFonts w:hint="cs"/>
          <w:rtl/>
        </w:rPr>
        <w:t xml:space="preserve">את </w:t>
      </w:r>
      <w:bookmarkStart w:id="4474" w:name="_ETM_Q5_460699"/>
      <w:bookmarkEnd w:id="4474"/>
      <w:r>
        <w:rPr>
          <w:rFonts w:hint="cs"/>
          <w:rtl/>
        </w:rPr>
        <w:t>כל</w:t>
      </w:r>
      <w:bookmarkStart w:id="4475" w:name="_ETM_Q5_461150"/>
      <w:bookmarkEnd w:id="4475"/>
      <w:r>
        <w:rPr>
          <w:rFonts w:hint="cs"/>
          <w:rtl/>
        </w:rPr>
        <w:t xml:space="preserve"> – אני </w:t>
      </w:r>
      <w:bookmarkStart w:id="4476" w:name="_ETM_Q5_464610"/>
      <w:bookmarkEnd w:id="4476"/>
      <w:r>
        <w:rPr>
          <w:rFonts w:hint="cs"/>
          <w:rtl/>
        </w:rPr>
        <w:t xml:space="preserve">יכולה </w:t>
      </w:r>
      <w:bookmarkStart w:id="4477" w:name="_ETM_Q5_464999"/>
      <w:bookmarkEnd w:id="4477"/>
      <w:r>
        <w:rPr>
          <w:rFonts w:hint="cs"/>
          <w:rtl/>
        </w:rPr>
        <w:t xml:space="preserve">להגיד </w:t>
      </w:r>
      <w:bookmarkStart w:id="4478" w:name="_ETM_Q5_465419"/>
      <w:bookmarkEnd w:id="4478"/>
      <w:r>
        <w:rPr>
          <w:rFonts w:hint="cs"/>
          <w:rtl/>
        </w:rPr>
        <w:t xml:space="preserve">"ההתבכיינות" </w:t>
      </w:r>
      <w:bookmarkStart w:id="4479" w:name="_ETM_Q5_466469"/>
      <w:bookmarkEnd w:id="4479"/>
      <w:r>
        <w:rPr>
          <w:rFonts w:hint="cs"/>
          <w:rtl/>
        </w:rPr>
        <w:t xml:space="preserve">– של </w:t>
      </w:r>
      <w:bookmarkStart w:id="4480" w:name="_ETM_Q5_466770"/>
      <w:bookmarkEnd w:id="4480"/>
      <w:r>
        <w:rPr>
          <w:rFonts w:hint="cs"/>
          <w:rtl/>
        </w:rPr>
        <w:t xml:space="preserve">חברי </w:t>
      </w:r>
      <w:bookmarkStart w:id="4481" w:name="_ETM_Q5_467159"/>
      <w:bookmarkEnd w:id="4481"/>
      <w:r>
        <w:rPr>
          <w:rFonts w:hint="cs"/>
          <w:rtl/>
        </w:rPr>
        <w:t xml:space="preserve">הקואליציה </w:t>
      </w:r>
      <w:bookmarkStart w:id="4482" w:name="_ETM_Q5_467879"/>
      <w:bookmarkEnd w:id="4482"/>
      <w:r>
        <w:rPr>
          <w:rFonts w:hint="cs"/>
          <w:rtl/>
        </w:rPr>
        <w:t xml:space="preserve">על </w:t>
      </w:r>
      <w:bookmarkStart w:id="4483" w:name="_ETM_Q5_467999"/>
      <w:bookmarkEnd w:id="4483"/>
      <w:r>
        <w:rPr>
          <w:rFonts w:hint="cs"/>
          <w:rtl/>
        </w:rPr>
        <w:t xml:space="preserve">זה </w:t>
      </w:r>
      <w:bookmarkStart w:id="4484" w:name="_ETM_Q5_469050"/>
      <w:bookmarkEnd w:id="4484"/>
      <w:r>
        <w:rPr>
          <w:rFonts w:hint="cs"/>
          <w:rtl/>
        </w:rPr>
        <w:t xml:space="preserve">שמפגינים </w:t>
      </w:r>
      <w:bookmarkStart w:id="4485" w:name="_ETM_Q5_471449"/>
      <w:bookmarkEnd w:id="4485"/>
      <w:r>
        <w:rPr>
          <w:rFonts w:hint="cs"/>
          <w:rtl/>
        </w:rPr>
        <w:t xml:space="preserve">חסמו </w:t>
      </w:r>
      <w:bookmarkStart w:id="4486" w:name="_ETM_Q5_471930"/>
      <w:bookmarkEnd w:id="4486"/>
      <w:r>
        <w:rPr>
          <w:rFonts w:hint="cs"/>
          <w:rtl/>
        </w:rPr>
        <w:t xml:space="preserve">להם </w:t>
      </w:r>
      <w:bookmarkStart w:id="4487" w:name="_ETM_Q5_472229"/>
      <w:bookmarkEnd w:id="4487"/>
      <w:r>
        <w:rPr>
          <w:rFonts w:hint="cs"/>
          <w:rtl/>
        </w:rPr>
        <w:t xml:space="preserve">את </w:t>
      </w:r>
      <w:bookmarkStart w:id="4488" w:name="_ETM_Q5_472349"/>
      <w:bookmarkEnd w:id="4488"/>
      <w:r>
        <w:rPr>
          <w:rFonts w:hint="cs"/>
          <w:rtl/>
        </w:rPr>
        <w:t xml:space="preserve">הכניסה </w:t>
      </w:r>
      <w:bookmarkStart w:id="4489" w:name="_ETM_Q5_473039"/>
      <w:bookmarkEnd w:id="4489"/>
      <w:r>
        <w:rPr>
          <w:rFonts w:hint="cs"/>
          <w:rtl/>
        </w:rPr>
        <w:t xml:space="preserve">או </w:t>
      </w:r>
      <w:bookmarkStart w:id="4490" w:name="_ETM_Q5_473189"/>
      <w:bookmarkEnd w:id="4490"/>
      <w:r>
        <w:rPr>
          <w:rFonts w:hint="cs"/>
          <w:rtl/>
        </w:rPr>
        <w:t xml:space="preserve">היציאה </w:t>
      </w:r>
      <w:bookmarkStart w:id="4491" w:name="_ETM_Q5_474000"/>
      <w:bookmarkEnd w:id="4491"/>
      <w:r>
        <w:rPr>
          <w:rFonts w:hint="cs"/>
          <w:rtl/>
        </w:rPr>
        <w:t xml:space="preserve">מהבתים </w:t>
      </w:r>
      <w:bookmarkStart w:id="4492" w:name="_ETM_Q5_474689"/>
      <w:bookmarkEnd w:id="4492"/>
      <w:r>
        <w:rPr>
          <w:rFonts w:hint="cs"/>
          <w:rtl/>
        </w:rPr>
        <w:t xml:space="preserve">שלהם, </w:t>
      </w:r>
      <w:bookmarkStart w:id="4493" w:name="_ETM_Q5_475670"/>
      <w:bookmarkEnd w:id="4493"/>
      <w:r>
        <w:rPr>
          <w:rFonts w:hint="cs"/>
          <w:rtl/>
        </w:rPr>
        <w:t xml:space="preserve">לא </w:t>
      </w:r>
      <w:bookmarkStart w:id="4494" w:name="_ETM_Q5_475940"/>
      <w:bookmarkEnd w:id="4494"/>
      <w:r>
        <w:rPr>
          <w:rFonts w:hint="cs"/>
          <w:rtl/>
        </w:rPr>
        <w:t xml:space="preserve">נתנו </w:t>
      </w:r>
      <w:bookmarkStart w:id="4495" w:name="_ETM_Q5_476390"/>
      <w:bookmarkEnd w:id="4495"/>
      <w:r>
        <w:rPr>
          <w:rFonts w:hint="cs"/>
          <w:rtl/>
        </w:rPr>
        <w:t xml:space="preserve">להם </w:t>
      </w:r>
      <w:bookmarkStart w:id="4496" w:name="_ETM_Q5_476779"/>
      <w:bookmarkEnd w:id="4496"/>
      <w:r>
        <w:rPr>
          <w:rFonts w:hint="cs"/>
          <w:rtl/>
        </w:rPr>
        <w:t>לצאת; ה</w:t>
      </w:r>
      <w:bookmarkStart w:id="4497" w:name="_ETM_Q5_477890"/>
      <w:bookmarkEnd w:id="4497"/>
      <w:r>
        <w:rPr>
          <w:rFonts w:hint="cs"/>
          <w:rtl/>
        </w:rPr>
        <w:t xml:space="preserve">רגישו </w:t>
      </w:r>
      <w:bookmarkStart w:id="4498" w:name="_ETM_Q5_478520"/>
      <w:bookmarkStart w:id="4499" w:name="_ETM_Q5_479650"/>
      <w:bookmarkEnd w:id="4498"/>
      <w:bookmarkEnd w:id="4499"/>
      <w:r>
        <w:rPr>
          <w:rFonts w:hint="cs"/>
          <w:rtl/>
        </w:rPr>
        <w:t xml:space="preserve">פתאום, </w:t>
      </w:r>
      <w:bookmarkStart w:id="4500" w:name="_ETM_Q5_480430"/>
      <w:bookmarkEnd w:id="4500"/>
      <w:r>
        <w:rPr>
          <w:rFonts w:hint="cs"/>
          <w:rtl/>
        </w:rPr>
        <w:t xml:space="preserve">חברי </w:t>
      </w:r>
      <w:bookmarkStart w:id="4501" w:name="_ETM_Q5_480819"/>
      <w:bookmarkEnd w:id="4501"/>
      <w:r>
        <w:rPr>
          <w:rFonts w:hint="cs"/>
          <w:rtl/>
        </w:rPr>
        <w:t>הקואליציה</w:t>
      </w:r>
      <w:bookmarkStart w:id="4502" w:name="_ETM_Q5_480000"/>
      <w:bookmarkEnd w:id="4502"/>
      <w:r>
        <w:rPr>
          <w:rFonts w:hint="cs"/>
          <w:rtl/>
        </w:rPr>
        <w:t>,</w:t>
      </w:r>
      <w:bookmarkStart w:id="4503" w:name="_ETM_Q5_480480"/>
      <w:bookmarkStart w:id="4504" w:name="_ETM_Q5_481350"/>
      <w:bookmarkEnd w:id="4503"/>
      <w:bookmarkEnd w:id="4504"/>
      <w:r>
        <w:rPr>
          <w:rFonts w:hint="cs"/>
          <w:rtl/>
        </w:rPr>
        <w:t xml:space="preserve"> מה </w:t>
      </w:r>
      <w:bookmarkStart w:id="4505" w:name="_ETM_Q5_481529"/>
      <w:bookmarkEnd w:id="4505"/>
      <w:r>
        <w:rPr>
          <w:rFonts w:hint="cs"/>
          <w:rtl/>
        </w:rPr>
        <w:t xml:space="preserve">זה </w:t>
      </w:r>
      <w:bookmarkStart w:id="4506" w:name="_ETM_Q5_481800"/>
      <w:bookmarkEnd w:id="4506"/>
      <w:r>
        <w:rPr>
          <w:rFonts w:hint="cs"/>
          <w:rtl/>
        </w:rPr>
        <w:t xml:space="preserve">הגבלת </w:t>
      </w:r>
      <w:bookmarkStart w:id="4507" w:name="_ETM_Q5_482550"/>
      <w:bookmarkEnd w:id="4507"/>
      <w:r>
        <w:rPr>
          <w:rFonts w:hint="cs"/>
          <w:rtl/>
        </w:rPr>
        <w:t xml:space="preserve">תנועה </w:t>
      </w:r>
      <w:bookmarkStart w:id="4508" w:name="_ETM_Q5_483580"/>
      <w:bookmarkEnd w:id="4508"/>
      <w:r>
        <w:rPr>
          <w:rFonts w:hint="cs"/>
          <w:rtl/>
        </w:rPr>
        <w:t xml:space="preserve">של </w:t>
      </w:r>
      <w:bookmarkStart w:id="4509" w:name="_ETM_Q5_483939"/>
      <w:bookmarkEnd w:id="4509"/>
      <w:r>
        <w:rPr>
          <w:rFonts w:hint="cs"/>
          <w:rtl/>
        </w:rPr>
        <w:t xml:space="preserve">אנשים. </w:t>
      </w:r>
      <w:bookmarkStart w:id="4510" w:name="_ETM_Q5_484990"/>
      <w:bookmarkEnd w:id="4510"/>
    </w:p>
    <w:p w:rsidR="00B53DDF" w:rsidRDefault="00B53DDF" w:rsidP="00B53DDF">
      <w:pPr>
        <w:rPr>
          <w:rtl/>
        </w:rPr>
      </w:pPr>
    </w:p>
    <w:p w:rsidR="00B53DDF" w:rsidRDefault="00B53DDF" w:rsidP="00B53DDF">
      <w:pPr>
        <w:rPr>
          <w:rtl/>
        </w:rPr>
      </w:pPr>
      <w:bookmarkStart w:id="4511" w:name="_ETM_Q5_484000"/>
      <w:bookmarkEnd w:id="4511"/>
      <w:r>
        <w:rPr>
          <w:rFonts w:hint="cs"/>
          <w:rtl/>
        </w:rPr>
        <w:t xml:space="preserve">עכשיו, </w:t>
      </w:r>
      <w:bookmarkStart w:id="4512" w:name="_ETM_Q5_485819"/>
      <w:bookmarkEnd w:id="4512"/>
      <w:r>
        <w:rPr>
          <w:rFonts w:hint="cs"/>
          <w:rtl/>
        </w:rPr>
        <w:t xml:space="preserve">כולם </w:t>
      </w:r>
      <w:bookmarkStart w:id="4513" w:name="_ETM_Q5_486390"/>
      <w:bookmarkEnd w:id="4513"/>
      <w:r>
        <w:rPr>
          <w:rFonts w:hint="cs"/>
          <w:rtl/>
        </w:rPr>
        <w:t xml:space="preserve">מדברים </w:t>
      </w:r>
      <w:bookmarkStart w:id="4514" w:name="_ETM_Q5_486899"/>
      <w:bookmarkEnd w:id="4514"/>
      <w:r>
        <w:rPr>
          <w:rFonts w:hint="cs"/>
          <w:rtl/>
        </w:rPr>
        <w:t xml:space="preserve">על </w:t>
      </w:r>
      <w:bookmarkStart w:id="4515" w:name="_ETM_Q5_487049"/>
      <w:bookmarkEnd w:id="4515"/>
      <w:r>
        <w:rPr>
          <w:rFonts w:hint="cs"/>
          <w:rtl/>
        </w:rPr>
        <w:t xml:space="preserve">זה </w:t>
      </w:r>
      <w:bookmarkStart w:id="4516" w:name="_ETM_Q5_487529"/>
      <w:bookmarkEnd w:id="4516"/>
      <w:r>
        <w:rPr>
          <w:rFonts w:hint="cs"/>
          <w:rtl/>
        </w:rPr>
        <w:t xml:space="preserve">שזה </w:t>
      </w:r>
      <w:bookmarkStart w:id="4517" w:name="_ETM_Q5_488309"/>
      <w:bookmarkEnd w:id="4517"/>
      <w:r>
        <w:rPr>
          <w:rFonts w:hint="cs"/>
          <w:rtl/>
        </w:rPr>
        <w:t xml:space="preserve">סוג </w:t>
      </w:r>
      <w:bookmarkStart w:id="4518" w:name="_ETM_Q5_488790"/>
      <w:bookmarkEnd w:id="4518"/>
      <w:r>
        <w:rPr>
          <w:rFonts w:hint="cs"/>
          <w:rtl/>
        </w:rPr>
        <w:t xml:space="preserve">של </w:t>
      </w:r>
      <w:bookmarkStart w:id="4519" w:name="_ETM_Q5_489089"/>
      <w:bookmarkEnd w:id="4519"/>
      <w:r>
        <w:rPr>
          <w:rFonts w:hint="cs"/>
          <w:rtl/>
        </w:rPr>
        <w:t xml:space="preserve">אנרכיזם, </w:t>
      </w:r>
      <w:bookmarkStart w:id="4520" w:name="_ETM_Q5_490230"/>
      <w:bookmarkEnd w:id="4520"/>
      <w:r>
        <w:rPr>
          <w:rFonts w:hint="cs"/>
          <w:rtl/>
        </w:rPr>
        <w:t xml:space="preserve">זה </w:t>
      </w:r>
      <w:bookmarkStart w:id="4521" w:name="_ETM_Q5_490500"/>
      <w:bookmarkEnd w:id="4521"/>
      <w:r>
        <w:rPr>
          <w:rFonts w:hint="cs"/>
          <w:rtl/>
        </w:rPr>
        <w:t>שבירת</w:t>
      </w:r>
      <w:bookmarkStart w:id="4522" w:name="_ETM_Q5_491190"/>
      <w:bookmarkEnd w:id="4522"/>
      <w:r>
        <w:rPr>
          <w:rFonts w:hint="cs"/>
          <w:rtl/>
        </w:rPr>
        <w:t xml:space="preserve"> כללים. </w:t>
      </w:r>
      <w:bookmarkStart w:id="4523" w:name="_ETM_Q5_492000"/>
      <w:bookmarkStart w:id="4524" w:name="_ETM_Q5_492360"/>
      <w:bookmarkEnd w:id="4523"/>
      <w:bookmarkEnd w:id="4524"/>
      <w:r>
        <w:rPr>
          <w:rFonts w:hint="cs"/>
          <w:rtl/>
        </w:rPr>
        <w:t xml:space="preserve">האמת, </w:t>
      </w:r>
      <w:bookmarkStart w:id="4525" w:name="_ETM_Q5_492839"/>
      <w:bookmarkEnd w:id="4525"/>
      <w:r>
        <w:rPr>
          <w:rFonts w:hint="cs"/>
          <w:rtl/>
        </w:rPr>
        <w:t xml:space="preserve">אני </w:t>
      </w:r>
      <w:bookmarkStart w:id="4526" w:name="_ETM_Q5_489000"/>
      <w:bookmarkEnd w:id="4526"/>
      <w:r>
        <w:rPr>
          <w:rFonts w:hint="cs"/>
          <w:rtl/>
        </w:rPr>
        <w:t xml:space="preserve">אחת </w:t>
      </w:r>
      <w:bookmarkStart w:id="4527" w:name="_ETM_Q5_493049"/>
      <w:bookmarkStart w:id="4528" w:name="_ETM_Q5_493529"/>
      <w:bookmarkEnd w:id="4527"/>
      <w:bookmarkEnd w:id="4528"/>
      <w:r>
        <w:rPr>
          <w:rFonts w:hint="cs"/>
          <w:rtl/>
        </w:rPr>
        <w:t xml:space="preserve">מהאנשים </w:t>
      </w:r>
      <w:bookmarkStart w:id="4529" w:name="_ETM_Q5_494639"/>
      <w:bookmarkEnd w:id="4529"/>
      <w:r>
        <w:rPr>
          <w:rFonts w:hint="cs"/>
          <w:rtl/>
        </w:rPr>
        <w:t xml:space="preserve">שבאמת </w:t>
      </w:r>
      <w:bookmarkStart w:id="4530" w:name="_ETM_Q5_495269"/>
      <w:bookmarkEnd w:id="4530"/>
      <w:r>
        <w:rPr>
          <w:rFonts w:hint="cs"/>
          <w:rtl/>
        </w:rPr>
        <w:t xml:space="preserve">הייתי </w:t>
      </w:r>
      <w:bookmarkStart w:id="4531" w:name="_ETM_Q5_495660"/>
      <w:bookmarkEnd w:id="4531"/>
      <w:r>
        <w:rPr>
          <w:rFonts w:hint="cs"/>
          <w:rtl/>
        </w:rPr>
        <w:t xml:space="preserve">רוצה </w:t>
      </w:r>
      <w:bookmarkStart w:id="4532" w:name="_ETM_Q5_496170"/>
      <w:bookmarkEnd w:id="4532"/>
      <w:r>
        <w:rPr>
          <w:rFonts w:hint="cs"/>
          <w:rtl/>
        </w:rPr>
        <w:t xml:space="preserve">שהמשפחה </w:t>
      </w:r>
      <w:bookmarkStart w:id="4533" w:name="_ETM_Q5_496890"/>
      <w:bookmarkEnd w:id="4533"/>
      <w:r>
        <w:rPr>
          <w:rFonts w:hint="cs"/>
          <w:rtl/>
        </w:rPr>
        <w:t xml:space="preserve">שלי </w:t>
      </w:r>
      <w:bookmarkStart w:id="4534" w:name="_ETM_Q5_497220"/>
      <w:bookmarkEnd w:id="4534"/>
      <w:r>
        <w:rPr>
          <w:rFonts w:hint="cs"/>
          <w:rtl/>
        </w:rPr>
        <w:t xml:space="preserve">תהיה </w:t>
      </w:r>
      <w:bookmarkStart w:id="4535" w:name="_ETM_Q5_497640"/>
      <w:bookmarkStart w:id="4536" w:name="_ETM_Q5_498750"/>
      <w:bookmarkEnd w:id="4535"/>
      <w:bookmarkEnd w:id="4536"/>
      <w:r>
        <w:rPr>
          <w:rFonts w:hint="cs"/>
          <w:rtl/>
        </w:rPr>
        <w:t xml:space="preserve">רחוקה ממה </w:t>
      </w:r>
      <w:bookmarkStart w:id="4537" w:name="_ETM_Q5_499230"/>
      <w:bookmarkEnd w:id="4537"/>
      <w:r>
        <w:rPr>
          <w:rFonts w:hint="cs"/>
          <w:rtl/>
        </w:rPr>
        <w:t xml:space="preserve">שקורה </w:t>
      </w:r>
      <w:bookmarkStart w:id="4538" w:name="_ETM_Q5_499830"/>
      <w:bookmarkEnd w:id="4538"/>
      <w:r>
        <w:rPr>
          <w:rFonts w:hint="cs"/>
          <w:rtl/>
        </w:rPr>
        <w:t xml:space="preserve">מבחינת </w:t>
      </w:r>
      <w:bookmarkStart w:id="4539" w:name="_ETM_Q5_502800"/>
      <w:bookmarkEnd w:id="4539"/>
      <w:r>
        <w:rPr>
          <w:rFonts w:hint="cs"/>
          <w:rtl/>
        </w:rPr>
        <w:t xml:space="preserve">התנגדויות </w:t>
      </w:r>
      <w:bookmarkStart w:id="4540" w:name="_ETM_Q5_503790"/>
      <w:bookmarkEnd w:id="4540"/>
      <w:r>
        <w:rPr>
          <w:rFonts w:hint="cs"/>
          <w:rtl/>
        </w:rPr>
        <w:t xml:space="preserve">ומבחינת </w:t>
      </w:r>
      <w:bookmarkStart w:id="4541" w:name="_ETM_Q5_504689"/>
      <w:bookmarkEnd w:id="4541"/>
      <w:r>
        <w:rPr>
          <w:rFonts w:hint="cs"/>
          <w:rtl/>
        </w:rPr>
        <w:t xml:space="preserve">ויכוחים </w:t>
      </w:r>
      <w:bookmarkStart w:id="4542" w:name="_ETM_Q5_505380"/>
      <w:bookmarkEnd w:id="4542"/>
      <w:r>
        <w:rPr>
          <w:rFonts w:hint="cs"/>
          <w:rtl/>
        </w:rPr>
        <w:t xml:space="preserve">פוליטיים, </w:t>
      </w:r>
      <w:bookmarkStart w:id="4543" w:name="_ETM_Q5_506189"/>
      <w:bookmarkEnd w:id="4543"/>
      <w:r>
        <w:rPr>
          <w:rFonts w:hint="cs"/>
          <w:rtl/>
        </w:rPr>
        <w:t xml:space="preserve">כדי </w:t>
      </w:r>
      <w:bookmarkStart w:id="4544" w:name="_ETM_Q5_506580"/>
      <w:bookmarkEnd w:id="4544"/>
      <w:r>
        <w:rPr>
          <w:rFonts w:hint="cs"/>
          <w:rtl/>
        </w:rPr>
        <w:t xml:space="preserve">שלא </w:t>
      </w:r>
      <w:bookmarkStart w:id="4545" w:name="_ETM_Q5_507449"/>
      <w:bookmarkEnd w:id="4545"/>
      <w:r>
        <w:rPr>
          <w:rFonts w:hint="cs"/>
          <w:rtl/>
        </w:rPr>
        <w:t xml:space="preserve">ישלמו </w:t>
      </w:r>
      <w:bookmarkStart w:id="4546" w:name="_ETM_Q5_508140"/>
      <w:bookmarkEnd w:id="4546"/>
      <w:r>
        <w:rPr>
          <w:rFonts w:hint="cs"/>
          <w:rtl/>
        </w:rPr>
        <w:t xml:space="preserve">את </w:t>
      </w:r>
      <w:bookmarkStart w:id="4547" w:name="_ETM_Q5_508260"/>
      <w:bookmarkEnd w:id="4547"/>
      <w:r>
        <w:rPr>
          <w:rFonts w:hint="cs"/>
          <w:rtl/>
        </w:rPr>
        <w:t xml:space="preserve">המחיר </w:t>
      </w:r>
      <w:bookmarkStart w:id="4548" w:name="_ETM_Q5_508769"/>
      <w:bookmarkEnd w:id="4548"/>
      <w:r>
        <w:rPr>
          <w:rFonts w:hint="cs"/>
          <w:rtl/>
        </w:rPr>
        <w:t xml:space="preserve">על </w:t>
      </w:r>
      <w:bookmarkStart w:id="4549" w:name="_ETM_Q5_508920"/>
      <w:bookmarkEnd w:id="4549"/>
      <w:r>
        <w:rPr>
          <w:rFonts w:hint="cs"/>
          <w:rtl/>
        </w:rPr>
        <w:t xml:space="preserve">החיים </w:t>
      </w:r>
      <w:bookmarkStart w:id="4550" w:name="_ETM_Q5_509369"/>
      <w:bookmarkEnd w:id="4550"/>
      <w:r>
        <w:rPr>
          <w:rFonts w:hint="cs"/>
          <w:rtl/>
        </w:rPr>
        <w:t xml:space="preserve">הציבוריים </w:t>
      </w:r>
      <w:bookmarkStart w:id="4551" w:name="_ETM_Q5_510089"/>
      <w:bookmarkEnd w:id="4551"/>
      <w:r>
        <w:rPr>
          <w:rFonts w:hint="cs"/>
          <w:rtl/>
        </w:rPr>
        <w:t xml:space="preserve">שלי. </w:t>
      </w:r>
      <w:bookmarkStart w:id="4552" w:name="_ETM_Q5_510650"/>
      <w:bookmarkEnd w:id="4552"/>
      <w:r>
        <w:rPr>
          <w:rFonts w:hint="cs"/>
          <w:rtl/>
        </w:rPr>
        <w:t xml:space="preserve">אבל </w:t>
      </w:r>
      <w:bookmarkStart w:id="4553" w:name="_ETM_Q5_511130"/>
      <w:bookmarkEnd w:id="4553"/>
      <w:r>
        <w:rPr>
          <w:rFonts w:hint="cs"/>
          <w:rtl/>
        </w:rPr>
        <w:t xml:space="preserve">בואו, </w:t>
      </w:r>
      <w:bookmarkStart w:id="4554" w:name="_ETM_Q5_511850"/>
      <w:bookmarkEnd w:id="4554"/>
      <w:r>
        <w:rPr>
          <w:rFonts w:hint="cs"/>
          <w:rtl/>
        </w:rPr>
        <w:t xml:space="preserve">אתם </w:t>
      </w:r>
      <w:bookmarkStart w:id="4555" w:name="_ETM_Q5_512210"/>
      <w:bookmarkEnd w:id="4555"/>
      <w:r>
        <w:rPr>
          <w:rFonts w:hint="cs"/>
          <w:rtl/>
        </w:rPr>
        <w:t xml:space="preserve">מדברים </w:t>
      </w:r>
      <w:bookmarkStart w:id="4556" w:name="_ETM_Q5_512630"/>
      <w:bookmarkEnd w:id="4556"/>
      <w:r>
        <w:rPr>
          <w:rFonts w:hint="cs"/>
          <w:rtl/>
        </w:rPr>
        <w:t xml:space="preserve">על </w:t>
      </w:r>
      <w:bookmarkStart w:id="4557" w:name="_ETM_Q5_512839"/>
      <w:bookmarkEnd w:id="4557"/>
      <w:r>
        <w:rPr>
          <w:rFonts w:hint="cs"/>
          <w:rtl/>
        </w:rPr>
        <w:t xml:space="preserve">זה </w:t>
      </w:r>
      <w:bookmarkStart w:id="4558" w:name="_ETM_Q5_513470"/>
      <w:bookmarkEnd w:id="4558"/>
      <w:r>
        <w:rPr>
          <w:rFonts w:hint="cs"/>
          <w:rtl/>
        </w:rPr>
        <w:t xml:space="preserve">שהגבילו </w:t>
      </w:r>
      <w:bookmarkStart w:id="4559" w:name="_ETM_Q5_514520"/>
      <w:bookmarkEnd w:id="4559"/>
      <w:r>
        <w:rPr>
          <w:rFonts w:hint="cs"/>
          <w:rtl/>
        </w:rPr>
        <w:t xml:space="preserve">לכם </w:t>
      </w:r>
      <w:bookmarkStart w:id="4560" w:name="_ETM_Q5_514820"/>
      <w:bookmarkEnd w:id="4560"/>
      <w:r>
        <w:rPr>
          <w:rFonts w:hint="cs"/>
          <w:rtl/>
        </w:rPr>
        <w:t xml:space="preserve">את </w:t>
      </w:r>
      <w:bookmarkStart w:id="4561" w:name="_ETM_Q5_514970"/>
      <w:bookmarkEnd w:id="4561"/>
      <w:r>
        <w:rPr>
          <w:rFonts w:hint="cs"/>
          <w:rtl/>
        </w:rPr>
        <w:t xml:space="preserve">התנועה </w:t>
      </w:r>
      <w:bookmarkStart w:id="4562" w:name="_ETM_Q5_515420"/>
      <w:bookmarkEnd w:id="4562"/>
      <w:r>
        <w:rPr>
          <w:rFonts w:hint="cs"/>
          <w:rtl/>
        </w:rPr>
        <w:t xml:space="preserve">מלצאת </w:t>
      </w:r>
      <w:bookmarkStart w:id="4563" w:name="_ETM_Q5_516050"/>
      <w:bookmarkEnd w:id="4563"/>
      <w:r>
        <w:rPr>
          <w:rFonts w:hint="cs"/>
          <w:rtl/>
        </w:rPr>
        <w:t xml:space="preserve">מהבית? </w:t>
      </w:r>
      <w:bookmarkStart w:id="4564" w:name="_ETM_Q5_517850"/>
      <w:bookmarkEnd w:id="4564"/>
      <w:r>
        <w:rPr>
          <w:rFonts w:hint="cs"/>
          <w:rtl/>
        </w:rPr>
        <w:t xml:space="preserve">הרי </w:t>
      </w:r>
      <w:bookmarkStart w:id="4565" w:name="_ETM_Q5_518239"/>
      <w:bookmarkEnd w:id="4565"/>
      <w:r>
        <w:rPr>
          <w:rFonts w:hint="cs"/>
          <w:rtl/>
        </w:rPr>
        <w:t xml:space="preserve">אתם </w:t>
      </w:r>
      <w:bookmarkStart w:id="4566" w:name="_ETM_Q5_519500"/>
      <w:bookmarkEnd w:id="4566"/>
      <w:r>
        <w:rPr>
          <w:rFonts w:hint="cs"/>
          <w:rtl/>
        </w:rPr>
        <w:t xml:space="preserve">הולכים </w:t>
      </w:r>
      <w:bookmarkStart w:id="4567" w:name="_ETM_Q5_520129"/>
      <w:bookmarkEnd w:id="4567"/>
      <w:r>
        <w:rPr>
          <w:rFonts w:hint="cs"/>
          <w:rtl/>
        </w:rPr>
        <w:t xml:space="preserve">לקבל </w:t>
      </w:r>
      <w:bookmarkStart w:id="4568" w:name="_ETM_Q5_521160"/>
      <w:bookmarkEnd w:id="4568"/>
      <w:r>
        <w:rPr>
          <w:rFonts w:hint="cs"/>
          <w:rtl/>
        </w:rPr>
        <w:t xml:space="preserve">החלטות </w:t>
      </w:r>
      <w:bookmarkStart w:id="4569" w:name="_ETM_Q5_521820"/>
      <w:bookmarkEnd w:id="4569"/>
      <w:r>
        <w:rPr>
          <w:rFonts w:hint="cs"/>
          <w:rtl/>
        </w:rPr>
        <w:t xml:space="preserve">ולחוקק </w:t>
      </w:r>
      <w:bookmarkStart w:id="4570" w:name="_ETM_Q5_522570"/>
      <w:bookmarkEnd w:id="4570"/>
      <w:r>
        <w:rPr>
          <w:rFonts w:hint="cs"/>
          <w:rtl/>
        </w:rPr>
        <w:t xml:space="preserve">חוקים </w:t>
      </w:r>
      <w:bookmarkStart w:id="4571" w:name="_ETM_Q5_523529"/>
      <w:bookmarkEnd w:id="4571"/>
      <w:r>
        <w:rPr>
          <w:rFonts w:hint="cs"/>
          <w:rtl/>
        </w:rPr>
        <w:t>ש</w:t>
      </w:r>
      <w:bookmarkStart w:id="4572" w:name="_ETM_Q5_523770"/>
      <w:bookmarkEnd w:id="4572"/>
      <w:r>
        <w:rPr>
          <w:rFonts w:hint="cs"/>
          <w:rtl/>
        </w:rPr>
        <w:t xml:space="preserve">מגבילים </w:t>
      </w:r>
      <w:bookmarkStart w:id="4573" w:name="_ETM_Q5_524370"/>
      <w:bookmarkEnd w:id="4573"/>
      <w:r>
        <w:rPr>
          <w:rFonts w:hint="cs"/>
          <w:rtl/>
        </w:rPr>
        <w:t xml:space="preserve">לאותם </w:t>
      </w:r>
      <w:bookmarkStart w:id="4574" w:name="_ETM_Q5_524940"/>
      <w:bookmarkEnd w:id="4574"/>
      <w:r>
        <w:rPr>
          <w:rFonts w:hint="cs"/>
          <w:rtl/>
        </w:rPr>
        <w:t xml:space="preserve">אנשים </w:t>
      </w:r>
      <w:bookmarkStart w:id="4575" w:name="_ETM_Q5_525719"/>
      <w:bookmarkEnd w:id="4575"/>
      <w:r>
        <w:rPr>
          <w:rFonts w:hint="cs"/>
          <w:rtl/>
        </w:rPr>
        <w:t xml:space="preserve">ולאנשים </w:t>
      </w:r>
      <w:bookmarkStart w:id="4576" w:name="_ETM_Q5_526499"/>
      <w:bookmarkEnd w:id="4576"/>
      <w:r>
        <w:rPr>
          <w:rFonts w:hint="cs"/>
          <w:rtl/>
        </w:rPr>
        <w:t xml:space="preserve">אחרים </w:t>
      </w:r>
      <w:bookmarkStart w:id="4577" w:name="_ETM_Q5_527460"/>
      <w:bookmarkEnd w:id="4577"/>
      <w:r>
        <w:rPr>
          <w:rFonts w:hint="cs"/>
          <w:rtl/>
        </w:rPr>
        <w:t>את</w:t>
      </w:r>
      <w:bookmarkStart w:id="4578" w:name="_ETM_Q5_528290"/>
      <w:bookmarkEnd w:id="4578"/>
      <w:r>
        <w:rPr>
          <w:rFonts w:hint="cs"/>
          <w:rtl/>
        </w:rPr>
        <w:t xml:space="preserve"> חופש הביטוי.</w:t>
      </w:r>
      <w:bookmarkStart w:id="4579" w:name="_ETM_Q5_529640"/>
      <w:bookmarkEnd w:id="4579"/>
      <w:r>
        <w:rPr>
          <w:rFonts w:hint="cs"/>
          <w:rtl/>
        </w:rPr>
        <w:t xml:space="preserve"> אתם </w:t>
      </w:r>
      <w:bookmarkStart w:id="4580" w:name="_ETM_Q5_530000"/>
      <w:bookmarkEnd w:id="4580"/>
      <w:r>
        <w:rPr>
          <w:rFonts w:hint="cs"/>
          <w:rtl/>
        </w:rPr>
        <w:t xml:space="preserve">הולכים </w:t>
      </w:r>
      <w:bookmarkStart w:id="4581" w:name="_ETM_Q5_530900"/>
      <w:bookmarkEnd w:id="4581"/>
      <w:r>
        <w:rPr>
          <w:rFonts w:hint="cs"/>
          <w:rtl/>
        </w:rPr>
        <w:t xml:space="preserve">להגביל </w:t>
      </w:r>
      <w:bookmarkStart w:id="4582" w:name="_ETM_Q5_532459"/>
      <w:bookmarkEnd w:id="4582"/>
      <w:r>
        <w:rPr>
          <w:rFonts w:hint="cs"/>
          <w:rtl/>
        </w:rPr>
        <w:t xml:space="preserve">את </w:t>
      </w:r>
      <w:bookmarkStart w:id="4583" w:name="_ETM_Q5_532789"/>
      <w:bookmarkEnd w:id="4583"/>
      <w:r>
        <w:rPr>
          <w:rFonts w:hint="cs"/>
          <w:rtl/>
        </w:rPr>
        <w:t>ה</w:t>
      </w:r>
      <w:bookmarkStart w:id="4584" w:name="_ETM_Q5_533510"/>
      <w:bookmarkStart w:id="4585" w:name="_ETM_Q5_533749"/>
      <w:bookmarkStart w:id="4586" w:name="_ETM_Q5_533929"/>
      <w:bookmarkEnd w:id="4584"/>
      <w:bookmarkEnd w:id="4585"/>
      <w:bookmarkEnd w:id="4586"/>
      <w:r>
        <w:rPr>
          <w:rFonts w:hint="cs"/>
          <w:rtl/>
        </w:rPr>
        <w:t>אזרחי</w:t>
      </w:r>
      <w:bookmarkStart w:id="4587" w:name="_ETM_Q5_534399"/>
      <w:bookmarkEnd w:id="4587"/>
      <w:r>
        <w:rPr>
          <w:rFonts w:hint="cs"/>
          <w:rtl/>
        </w:rPr>
        <w:t xml:space="preserve">ם </w:t>
      </w:r>
      <w:bookmarkStart w:id="4588" w:name="_ETM_Q5_534550"/>
      <w:bookmarkEnd w:id="4588"/>
      <w:r>
        <w:rPr>
          <w:rFonts w:hint="cs"/>
          <w:rtl/>
        </w:rPr>
        <w:t xml:space="preserve">במדינת </w:t>
      </w:r>
      <w:bookmarkStart w:id="4589" w:name="_ETM_Q5_535120"/>
      <w:bookmarkEnd w:id="4589"/>
      <w:r>
        <w:rPr>
          <w:rFonts w:hint="cs"/>
          <w:rtl/>
        </w:rPr>
        <w:t xml:space="preserve">ישראל </w:t>
      </w:r>
      <w:bookmarkStart w:id="4590" w:name="_ETM_Q5_536140"/>
      <w:bookmarkEnd w:id="4590"/>
      <w:r>
        <w:rPr>
          <w:rFonts w:hint="cs"/>
          <w:rtl/>
        </w:rPr>
        <w:t xml:space="preserve">אפילו </w:t>
      </w:r>
      <w:bookmarkStart w:id="4591" w:name="_ETM_Q5_536499"/>
      <w:bookmarkStart w:id="4592" w:name="_ETM_Q5_536620"/>
      <w:bookmarkEnd w:id="4591"/>
      <w:bookmarkEnd w:id="4592"/>
      <w:r>
        <w:rPr>
          <w:rFonts w:hint="cs"/>
          <w:rtl/>
        </w:rPr>
        <w:t xml:space="preserve">בחופש </w:t>
      </w:r>
      <w:bookmarkStart w:id="4593" w:name="_ETM_Q5_537219"/>
      <w:bookmarkEnd w:id="4593"/>
      <w:r>
        <w:rPr>
          <w:rFonts w:hint="cs"/>
          <w:rtl/>
        </w:rPr>
        <w:t>ההתאגדות. אתם הולכים ל</w:t>
      </w:r>
      <w:bookmarkStart w:id="4594" w:name="_ETM_Q5_538510"/>
      <w:bookmarkStart w:id="4595" w:name="_ETM_Q5_538750"/>
      <w:bookmarkStart w:id="4596" w:name="_ETM_Q5_539140"/>
      <w:bookmarkStart w:id="4597" w:name="_ETM_Q5_539860"/>
      <w:bookmarkEnd w:id="4594"/>
      <w:bookmarkEnd w:id="4595"/>
      <w:bookmarkEnd w:id="4596"/>
      <w:bookmarkEnd w:id="4597"/>
      <w:r>
        <w:rPr>
          <w:rFonts w:hint="cs"/>
          <w:rtl/>
        </w:rPr>
        <w:t>הגביל</w:t>
      </w:r>
      <w:bookmarkStart w:id="4598" w:name="_ETM_Q5_540480"/>
      <w:bookmarkStart w:id="4599" w:name="_ETM_Q5_540750"/>
      <w:bookmarkEnd w:id="4598"/>
      <w:bookmarkEnd w:id="4599"/>
      <w:r>
        <w:rPr>
          <w:rFonts w:hint="cs"/>
          <w:rtl/>
        </w:rPr>
        <w:t xml:space="preserve"> בחקיקה, </w:t>
      </w:r>
      <w:bookmarkStart w:id="4600" w:name="_ETM_Q5_541649"/>
      <w:bookmarkEnd w:id="4600"/>
      <w:r>
        <w:rPr>
          <w:rFonts w:hint="cs"/>
          <w:rtl/>
        </w:rPr>
        <w:t xml:space="preserve">בהפיכה </w:t>
      </w:r>
      <w:bookmarkStart w:id="4601" w:name="_ETM_Q5_544080"/>
      <w:bookmarkEnd w:id="4601"/>
      <w:r>
        <w:rPr>
          <w:rFonts w:hint="cs"/>
          <w:rtl/>
        </w:rPr>
        <w:t xml:space="preserve">המשטרית </w:t>
      </w:r>
      <w:bookmarkStart w:id="4602" w:name="_ETM_Q5_544830"/>
      <w:bookmarkEnd w:id="4602"/>
      <w:r>
        <w:rPr>
          <w:rFonts w:hint="cs"/>
          <w:rtl/>
        </w:rPr>
        <w:t xml:space="preserve">שמתכננים, </w:t>
      </w:r>
      <w:bookmarkStart w:id="4603" w:name="_ETM_Q5_545850"/>
      <w:bookmarkEnd w:id="4603"/>
      <w:r>
        <w:rPr>
          <w:rFonts w:hint="cs"/>
          <w:rtl/>
        </w:rPr>
        <w:t xml:space="preserve">את </w:t>
      </w:r>
      <w:bookmarkStart w:id="4604" w:name="_ETM_Q5_546150"/>
      <w:bookmarkEnd w:id="4604"/>
      <w:r>
        <w:rPr>
          <w:rFonts w:hint="cs"/>
          <w:rtl/>
        </w:rPr>
        <w:t>ה</w:t>
      </w:r>
      <w:bookmarkStart w:id="4605" w:name="_ETM_Q5_546540"/>
      <w:bookmarkEnd w:id="4605"/>
      <w:r>
        <w:rPr>
          <w:rFonts w:hint="cs"/>
          <w:rtl/>
        </w:rPr>
        <w:t xml:space="preserve">אפשרות </w:t>
      </w:r>
      <w:bookmarkStart w:id="4606" w:name="_ETM_Q5_547150"/>
      <w:bookmarkEnd w:id="4606"/>
      <w:r>
        <w:rPr>
          <w:rFonts w:hint="cs"/>
          <w:rtl/>
        </w:rPr>
        <w:t xml:space="preserve">של </w:t>
      </w:r>
      <w:bookmarkStart w:id="4607" w:name="_ETM_Q5_548380"/>
      <w:bookmarkEnd w:id="4607"/>
      <w:r>
        <w:rPr>
          <w:rFonts w:hint="cs"/>
          <w:rtl/>
        </w:rPr>
        <w:t xml:space="preserve">הציבור </w:t>
      </w:r>
      <w:bookmarkStart w:id="4608" w:name="_ETM_Q5_549070"/>
      <w:bookmarkEnd w:id="4608"/>
      <w:r>
        <w:rPr>
          <w:rFonts w:hint="cs"/>
          <w:rtl/>
        </w:rPr>
        <w:t>ו</w:t>
      </w:r>
      <w:bookmarkStart w:id="4609" w:name="_ETM_Q5_549400"/>
      <w:bookmarkEnd w:id="4609"/>
      <w:r>
        <w:rPr>
          <w:rFonts w:hint="cs"/>
          <w:rtl/>
        </w:rPr>
        <w:t xml:space="preserve">כלל </w:t>
      </w:r>
      <w:bookmarkStart w:id="4610" w:name="_ETM_Q5_549880"/>
      <w:bookmarkEnd w:id="4610"/>
      <w:r>
        <w:rPr>
          <w:rFonts w:hint="cs"/>
          <w:rtl/>
        </w:rPr>
        <w:t>האזרחים</w:t>
      </w:r>
      <w:bookmarkStart w:id="4611" w:name="_ETM_Q5_551540"/>
      <w:bookmarkStart w:id="4612" w:name="_ETM_Q5_551779"/>
      <w:bookmarkEnd w:id="4611"/>
      <w:bookmarkEnd w:id="4612"/>
      <w:r>
        <w:rPr>
          <w:rFonts w:hint="cs"/>
          <w:rtl/>
        </w:rPr>
        <w:t xml:space="preserve"> – הולכים לשים </w:t>
      </w:r>
      <w:bookmarkStart w:id="4613" w:name="_ETM_Q5_552170"/>
      <w:bookmarkEnd w:id="4613"/>
      <w:r>
        <w:rPr>
          <w:rFonts w:hint="cs"/>
          <w:rtl/>
        </w:rPr>
        <w:t xml:space="preserve">להם </w:t>
      </w:r>
      <w:bookmarkStart w:id="4614" w:name="_ETM_Q5_552290"/>
      <w:bookmarkEnd w:id="4614"/>
      <w:r>
        <w:rPr>
          <w:rFonts w:hint="cs"/>
          <w:rtl/>
        </w:rPr>
        <w:t xml:space="preserve">גבולות </w:t>
      </w:r>
      <w:bookmarkStart w:id="4615" w:name="_ETM_Q5_553900"/>
      <w:bookmarkEnd w:id="4615"/>
      <w:r>
        <w:rPr>
          <w:rFonts w:hint="cs"/>
          <w:rtl/>
        </w:rPr>
        <w:t xml:space="preserve">הרבה יותר חזקים </w:t>
      </w:r>
      <w:bookmarkStart w:id="4616" w:name="_ETM_Q5_554889"/>
      <w:bookmarkEnd w:id="4616"/>
      <w:r>
        <w:rPr>
          <w:rFonts w:hint="cs"/>
          <w:rtl/>
        </w:rPr>
        <w:t xml:space="preserve">מאשר </w:t>
      </w:r>
      <w:bookmarkStart w:id="4617" w:name="_ETM_Q5_555490"/>
      <w:bookmarkEnd w:id="4617"/>
      <w:r>
        <w:rPr>
          <w:rFonts w:hint="cs"/>
          <w:rtl/>
        </w:rPr>
        <w:t xml:space="preserve">עיכוב </w:t>
      </w:r>
      <w:bookmarkStart w:id="4618" w:name="_ETM_Q5_555880"/>
      <w:bookmarkEnd w:id="4618"/>
      <w:r>
        <w:rPr>
          <w:rFonts w:hint="cs"/>
          <w:rtl/>
        </w:rPr>
        <w:t>של</w:t>
      </w:r>
      <w:bookmarkStart w:id="4619" w:name="_ETM_Q5_558000"/>
      <w:bookmarkEnd w:id="4619"/>
      <w:r>
        <w:rPr>
          <w:rFonts w:hint="cs"/>
          <w:rtl/>
        </w:rPr>
        <w:t xml:space="preserve"> חצי </w:t>
      </w:r>
      <w:bookmarkStart w:id="4620" w:name="_ETM_Q5_556359"/>
      <w:bookmarkEnd w:id="4620"/>
      <w:r>
        <w:rPr>
          <w:rFonts w:hint="cs"/>
          <w:rtl/>
        </w:rPr>
        <w:t xml:space="preserve">שעה </w:t>
      </w:r>
      <w:bookmarkStart w:id="4621" w:name="_ETM_Q5_556719"/>
      <w:bookmarkEnd w:id="4621"/>
      <w:r>
        <w:rPr>
          <w:rFonts w:hint="cs"/>
          <w:rtl/>
        </w:rPr>
        <w:t xml:space="preserve">מלצאת </w:t>
      </w:r>
      <w:bookmarkStart w:id="4622" w:name="_ETM_Q5_557380"/>
      <w:bookmarkEnd w:id="4622"/>
      <w:r>
        <w:rPr>
          <w:rFonts w:hint="cs"/>
          <w:rtl/>
        </w:rPr>
        <w:t>מהבית</w:t>
      </w:r>
      <w:bookmarkStart w:id="4623" w:name="_ETM_Q5_558310"/>
      <w:bookmarkEnd w:id="4623"/>
      <w:r>
        <w:rPr>
          <w:rFonts w:hint="cs"/>
          <w:rtl/>
        </w:rPr>
        <w:t xml:space="preserve">. </w:t>
      </w:r>
    </w:p>
    <w:p w:rsidR="00B53DDF" w:rsidRDefault="00B53DDF" w:rsidP="00B53DDF">
      <w:pPr>
        <w:rPr>
          <w:rtl/>
        </w:rPr>
      </w:pPr>
      <w:bookmarkStart w:id="4624" w:name="_ETM_Q5_540426"/>
      <w:bookmarkStart w:id="4625" w:name="_ETM_Q5_540584"/>
      <w:bookmarkEnd w:id="4624"/>
      <w:bookmarkEnd w:id="4625"/>
    </w:p>
    <w:p w:rsidR="00B53DDF" w:rsidRDefault="00B53DDF" w:rsidP="00B53DDF">
      <w:pPr>
        <w:rPr>
          <w:rtl/>
        </w:rPr>
      </w:pPr>
      <w:bookmarkStart w:id="4626" w:name="_ETM_Q5_555000"/>
      <w:bookmarkStart w:id="4627" w:name="_ETM_Q5_558720"/>
      <w:bookmarkEnd w:id="4626"/>
      <w:bookmarkEnd w:id="4627"/>
      <w:r>
        <w:rPr>
          <w:rFonts w:hint="cs"/>
          <w:rtl/>
        </w:rPr>
        <w:t xml:space="preserve">אם </w:t>
      </w:r>
      <w:bookmarkStart w:id="4628" w:name="_ETM_Q5_558779"/>
      <w:bookmarkEnd w:id="4628"/>
      <w:r>
        <w:rPr>
          <w:rFonts w:hint="cs"/>
          <w:rtl/>
        </w:rPr>
        <w:t xml:space="preserve">כבר </w:t>
      </w:r>
      <w:bookmarkStart w:id="4629" w:name="_ETM_Q5_559110"/>
      <w:bookmarkEnd w:id="4629"/>
      <w:r>
        <w:rPr>
          <w:rFonts w:hint="cs"/>
          <w:rtl/>
        </w:rPr>
        <w:t xml:space="preserve">מדברים </w:t>
      </w:r>
      <w:bookmarkStart w:id="4630" w:name="_ETM_Q5_560100"/>
      <w:bookmarkEnd w:id="4630"/>
      <w:r>
        <w:rPr>
          <w:rFonts w:hint="cs"/>
          <w:rtl/>
        </w:rPr>
        <w:t xml:space="preserve">על </w:t>
      </w:r>
      <w:bookmarkStart w:id="4631" w:name="_ETM_Q5_560610"/>
      <w:bookmarkEnd w:id="4631"/>
      <w:r>
        <w:rPr>
          <w:rFonts w:hint="cs"/>
          <w:rtl/>
        </w:rPr>
        <w:t xml:space="preserve">הגבלת </w:t>
      </w:r>
      <w:bookmarkStart w:id="4632" w:name="_ETM_Q5_561300"/>
      <w:bookmarkEnd w:id="4632"/>
      <w:r>
        <w:rPr>
          <w:rFonts w:hint="cs"/>
          <w:rtl/>
        </w:rPr>
        <w:t xml:space="preserve">חופש </w:t>
      </w:r>
      <w:bookmarkStart w:id="4633" w:name="_ETM_Q5_562410"/>
      <w:bookmarkEnd w:id="4633"/>
      <w:r>
        <w:rPr>
          <w:rFonts w:hint="cs"/>
          <w:rtl/>
        </w:rPr>
        <w:t xml:space="preserve">התנועה, </w:t>
      </w:r>
      <w:bookmarkStart w:id="4634" w:name="_ETM_Q5_565979"/>
      <w:bookmarkStart w:id="4635" w:name="_ETM_Q5_566549"/>
      <w:bookmarkStart w:id="4636" w:name="_ETM_Q5_566909"/>
      <w:bookmarkEnd w:id="4634"/>
      <w:bookmarkEnd w:id="4635"/>
      <w:bookmarkEnd w:id="4636"/>
      <w:r>
        <w:rPr>
          <w:rFonts w:hint="cs"/>
          <w:rtl/>
        </w:rPr>
        <w:t>אולי</w:t>
      </w:r>
      <w:bookmarkStart w:id="4637" w:name="_ETM_Q5_567089"/>
      <w:bookmarkEnd w:id="4637"/>
      <w:r>
        <w:rPr>
          <w:rFonts w:hint="cs"/>
          <w:rtl/>
        </w:rPr>
        <w:t xml:space="preserve"> אולי הזדמן </w:t>
      </w:r>
      <w:bookmarkStart w:id="4638" w:name="_ETM_Q5_568279"/>
      <w:bookmarkStart w:id="4639" w:name="_ETM_Q5_569329"/>
      <w:bookmarkEnd w:id="4638"/>
      <w:bookmarkEnd w:id="4639"/>
      <w:r>
        <w:rPr>
          <w:rFonts w:hint="cs"/>
          <w:rtl/>
        </w:rPr>
        <w:t xml:space="preserve">לחלק </w:t>
      </w:r>
      <w:bookmarkStart w:id="4640" w:name="_ETM_Q5_569869"/>
      <w:bookmarkEnd w:id="4640"/>
      <w:r>
        <w:rPr>
          <w:rFonts w:hint="cs"/>
          <w:rtl/>
        </w:rPr>
        <w:t>מ</w:t>
      </w:r>
      <w:bookmarkStart w:id="4641" w:name="_ETM_Q5_570889"/>
      <w:bookmarkEnd w:id="4641"/>
      <w:r>
        <w:rPr>
          <w:rFonts w:hint="cs"/>
          <w:rtl/>
        </w:rPr>
        <w:t xml:space="preserve">הקואליציה </w:t>
      </w:r>
      <w:bookmarkStart w:id="4642" w:name="_ETM_Q5_572240"/>
      <w:bookmarkEnd w:id="4642"/>
      <w:r>
        <w:rPr>
          <w:rFonts w:hint="cs"/>
          <w:rtl/>
        </w:rPr>
        <w:t xml:space="preserve">להרגיש </w:t>
      </w:r>
      <w:bookmarkStart w:id="4643" w:name="_ETM_Q5_572899"/>
      <w:bookmarkEnd w:id="4643"/>
      <w:r>
        <w:rPr>
          <w:rFonts w:hint="cs"/>
          <w:rtl/>
        </w:rPr>
        <w:t xml:space="preserve">מה </w:t>
      </w:r>
      <w:bookmarkStart w:id="4644" w:name="_ETM_Q5_573139"/>
      <w:bookmarkEnd w:id="4644"/>
      <w:r>
        <w:rPr>
          <w:rFonts w:hint="cs"/>
          <w:rtl/>
        </w:rPr>
        <w:t xml:space="preserve">זה </w:t>
      </w:r>
      <w:bookmarkStart w:id="4645" w:name="_ETM_Q5_573920"/>
      <w:bookmarkStart w:id="4646" w:name="_ETM_Q5_574249"/>
      <w:bookmarkEnd w:id="4645"/>
      <w:bookmarkEnd w:id="4646"/>
      <w:r>
        <w:rPr>
          <w:rFonts w:hint="cs"/>
          <w:rtl/>
        </w:rPr>
        <w:t xml:space="preserve">כשמונעים </w:t>
      </w:r>
      <w:bookmarkStart w:id="4647" w:name="_ETM_Q5_574670"/>
      <w:bookmarkEnd w:id="4647"/>
      <w:r>
        <w:rPr>
          <w:rFonts w:hint="cs"/>
          <w:rtl/>
        </w:rPr>
        <w:t xml:space="preserve">ממך </w:t>
      </w:r>
      <w:bookmarkStart w:id="4648" w:name="_ETM_Q5_575119"/>
      <w:bookmarkEnd w:id="4648"/>
      <w:r>
        <w:rPr>
          <w:rFonts w:hint="cs"/>
          <w:rtl/>
        </w:rPr>
        <w:t xml:space="preserve">לצאת </w:t>
      </w:r>
      <w:bookmarkStart w:id="4649" w:name="_ETM_Q5_575630"/>
      <w:bookmarkEnd w:id="4649"/>
      <w:r>
        <w:rPr>
          <w:rFonts w:hint="cs"/>
          <w:rtl/>
        </w:rPr>
        <w:t xml:space="preserve">מהבית </w:t>
      </w:r>
      <w:bookmarkStart w:id="4650" w:name="_ETM_Q5_576259"/>
      <w:bookmarkEnd w:id="4650"/>
      <w:r>
        <w:rPr>
          <w:rFonts w:hint="cs"/>
          <w:rtl/>
        </w:rPr>
        <w:t xml:space="preserve">שלך, </w:t>
      </w:r>
      <w:bookmarkStart w:id="4651" w:name="_ETM_Q5_577229"/>
      <w:bookmarkEnd w:id="4651"/>
      <w:r>
        <w:rPr>
          <w:rFonts w:hint="cs"/>
          <w:rtl/>
        </w:rPr>
        <w:t xml:space="preserve">מה </w:t>
      </w:r>
      <w:bookmarkStart w:id="4652" w:name="_ETM_Q5_577619"/>
      <w:bookmarkEnd w:id="4652"/>
      <w:r>
        <w:rPr>
          <w:rFonts w:hint="cs"/>
          <w:rtl/>
        </w:rPr>
        <w:t xml:space="preserve">זה </w:t>
      </w:r>
      <w:bookmarkStart w:id="4653" w:name="_ETM_Q5_578279"/>
      <w:bookmarkEnd w:id="4653"/>
      <w:r>
        <w:rPr>
          <w:rFonts w:hint="cs"/>
          <w:rtl/>
        </w:rPr>
        <w:t xml:space="preserve">כאשר </w:t>
      </w:r>
      <w:bookmarkStart w:id="4654" w:name="_ETM_Q5_578999"/>
      <w:bookmarkEnd w:id="4654"/>
      <w:r>
        <w:rPr>
          <w:rFonts w:hint="cs"/>
          <w:rtl/>
        </w:rPr>
        <w:t xml:space="preserve">שמים </w:t>
      </w:r>
      <w:bookmarkStart w:id="4655" w:name="_ETM_Q5_579509"/>
      <w:bookmarkEnd w:id="4655"/>
      <w:r>
        <w:rPr>
          <w:rFonts w:hint="cs"/>
          <w:rtl/>
        </w:rPr>
        <w:t xml:space="preserve">מצור </w:t>
      </w:r>
      <w:bookmarkStart w:id="4656" w:name="_ETM_Q5_580289"/>
      <w:bookmarkEnd w:id="4656"/>
      <w:r>
        <w:rPr>
          <w:rFonts w:hint="cs"/>
          <w:rtl/>
        </w:rPr>
        <w:t xml:space="preserve">על </w:t>
      </w:r>
      <w:bookmarkStart w:id="4657" w:name="_ETM_Q5_580469"/>
      <w:bookmarkEnd w:id="4657"/>
      <w:r>
        <w:rPr>
          <w:rFonts w:hint="cs"/>
          <w:rtl/>
        </w:rPr>
        <w:t xml:space="preserve">הבית </w:t>
      </w:r>
      <w:bookmarkStart w:id="4658" w:name="_ETM_Q5_580890"/>
      <w:bookmarkEnd w:id="4658"/>
      <w:r>
        <w:rPr>
          <w:rFonts w:hint="cs"/>
          <w:rtl/>
        </w:rPr>
        <w:t xml:space="preserve">שלך. </w:t>
      </w:r>
      <w:bookmarkStart w:id="4659" w:name="_ETM_Q5_581819"/>
      <w:bookmarkEnd w:id="4659"/>
      <w:r>
        <w:rPr>
          <w:rFonts w:hint="cs"/>
          <w:rtl/>
        </w:rPr>
        <w:t xml:space="preserve">בזמן </w:t>
      </w:r>
      <w:bookmarkStart w:id="4660" w:name="_ETM_Q5_582390"/>
      <w:bookmarkStart w:id="4661" w:name="_ETM_Q5_584020"/>
      <w:bookmarkEnd w:id="4660"/>
      <w:bookmarkEnd w:id="4661"/>
      <w:r>
        <w:rPr>
          <w:rFonts w:hint="cs"/>
          <w:rtl/>
        </w:rPr>
        <w:t xml:space="preserve">שעשו </w:t>
      </w:r>
      <w:bookmarkStart w:id="4662" w:name="_ETM_Q5_585070"/>
      <w:bookmarkEnd w:id="4662"/>
      <w:r>
        <w:rPr>
          <w:rFonts w:hint="cs"/>
          <w:rtl/>
        </w:rPr>
        <w:t xml:space="preserve">את </w:t>
      </w:r>
      <w:bookmarkStart w:id="4663" w:name="_ETM_Q5_585250"/>
      <w:bookmarkEnd w:id="4663"/>
      <w:r>
        <w:rPr>
          <w:rFonts w:hint="cs"/>
          <w:rtl/>
        </w:rPr>
        <w:t xml:space="preserve">זה </w:t>
      </w:r>
      <w:bookmarkStart w:id="4664" w:name="_ETM_Q5_585850"/>
      <w:bookmarkEnd w:id="4664"/>
      <w:r>
        <w:rPr>
          <w:rFonts w:hint="cs"/>
          <w:rtl/>
        </w:rPr>
        <w:t xml:space="preserve">אזרחים </w:t>
      </w:r>
      <w:bookmarkStart w:id="4665" w:name="_ETM_Q5_587460"/>
      <w:bookmarkEnd w:id="4665"/>
      <w:r>
        <w:rPr>
          <w:rFonts w:hint="cs"/>
          <w:rtl/>
        </w:rPr>
        <w:t xml:space="preserve">בצורה </w:t>
      </w:r>
      <w:bookmarkStart w:id="4666" w:name="_ETM_Q5_588390"/>
      <w:bookmarkStart w:id="4667" w:name="_ETM_Q5_588680"/>
      <w:bookmarkEnd w:id="4666"/>
      <w:bookmarkEnd w:id="4667"/>
      <w:r>
        <w:rPr>
          <w:rFonts w:hint="cs"/>
          <w:rtl/>
        </w:rPr>
        <w:t xml:space="preserve">הכי </w:t>
      </w:r>
      <w:bookmarkStart w:id="4668" w:name="_ETM_Q5_591980"/>
      <w:bookmarkEnd w:id="4668"/>
      <w:r>
        <w:rPr>
          <w:rFonts w:hint="cs"/>
          <w:rtl/>
        </w:rPr>
        <w:t xml:space="preserve">פציפיסטית, </w:t>
      </w:r>
      <w:bookmarkStart w:id="4669" w:name="_ETM_Q5_592940"/>
      <w:bookmarkEnd w:id="4669"/>
      <w:r>
        <w:rPr>
          <w:rFonts w:hint="cs"/>
          <w:rtl/>
        </w:rPr>
        <w:t xml:space="preserve">מה </w:t>
      </w:r>
      <w:bookmarkStart w:id="4670" w:name="_ETM_Q5_593150"/>
      <w:bookmarkEnd w:id="4670"/>
      <w:r>
        <w:rPr>
          <w:rFonts w:hint="cs"/>
          <w:rtl/>
        </w:rPr>
        <w:t xml:space="preserve">שנקרא, </w:t>
      </w:r>
      <w:bookmarkStart w:id="4671" w:name="_ETM_Q5_595049"/>
      <w:bookmarkEnd w:id="4671"/>
      <w:r>
        <w:rPr>
          <w:rFonts w:hint="cs"/>
          <w:rtl/>
        </w:rPr>
        <w:t xml:space="preserve">פה, </w:t>
      </w:r>
      <w:bookmarkStart w:id="4672" w:name="_ETM_Q5_595470"/>
      <w:bookmarkEnd w:id="4672"/>
      <w:r>
        <w:rPr>
          <w:rFonts w:hint="cs"/>
          <w:rtl/>
        </w:rPr>
        <w:t xml:space="preserve">כמה </w:t>
      </w:r>
      <w:bookmarkStart w:id="4673" w:name="_ETM_Q5_595860"/>
      <w:bookmarkEnd w:id="4673"/>
      <w:r>
        <w:rPr>
          <w:rFonts w:hint="cs"/>
          <w:rtl/>
        </w:rPr>
        <w:t xml:space="preserve">מטרים </w:t>
      </w:r>
      <w:bookmarkStart w:id="4674" w:name="_ETM_Q5_596430"/>
      <w:bookmarkEnd w:id="4674"/>
      <w:r>
        <w:rPr>
          <w:rFonts w:hint="cs"/>
          <w:rtl/>
        </w:rPr>
        <w:t xml:space="preserve">מפה, </w:t>
      </w:r>
      <w:bookmarkStart w:id="4675" w:name="_ETM_Q5_597089"/>
      <w:bookmarkEnd w:id="4675"/>
      <w:r>
        <w:rPr>
          <w:rFonts w:hint="cs"/>
          <w:rtl/>
        </w:rPr>
        <w:t xml:space="preserve">בירושלים </w:t>
      </w:r>
      <w:bookmarkStart w:id="4676" w:name="_ETM_Q5_597810"/>
      <w:bookmarkEnd w:id="4676"/>
      <w:r>
        <w:rPr>
          <w:rFonts w:hint="cs"/>
          <w:rtl/>
        </w:rPr>
        <w:t xml:space="preserve">המזרחית שמים </w:t>
      </w:r>
      <w:bookmarkStart w:id="4677" w:name="_ETM_Q5_599299"/>
      <w:bookmarkStart w:id="4678" w:name="_ETM_Q5_599930"/>
      <w:bookmarkEnd w:id="4677"/>
      <w:bookmarkEnd w:id="4678"/>
      <w:r>
        <w:rPr>
          <w:rFonts w:hint="cs"/>
          <w:rtl/>
        </w:rPr>
        <w:t xml:space="preserve">צבא </w:t>
      </w:r>
      <w:bookmarkStart w:id="4679" w:name="_ETM_Q5_600619"/>
      <w:bookmarkEnd w:id="4679"/>
      <w:r>
        <w:rPr>
          <w:rFonts w:hint="cs"/>
          <w:rtl/>
        </w:rPr>
        <w:t xml:space="preserve">ומשטרה </w:t>
      </w:r>
      <w:bookmarkStart w:id="4680" w:name="_ETM_Q5_602010"/>
      <w:bookmarkEnd w:id="4680"/>
      <w:r>
        <w:rPr>
          <w:rFonts w:hint="cs"/>
          <w:rtl/>
        </w:rPr>
        <w:t xml:space="preserve">ומונעים </w:t>
      </w:r>
      <w:bookmarkStart w:id="4681" w:name="_ETM_Q5_602610"/>
      <w:bookmarkEnd w:id="4681"/>
      <w:r>
        <w:rPr>
          <w:rFonts w:hint="cs"/>
          <w:rtl/>
        </w:rPr>
        <w:t xml:space="preserve">מאנשים </w:t>
      </w:r>
      <w:bookmarkStart w:id="4682" w:name="_ETM_Q5_603210"/>
      <w:bookmarkEnd w:id="4682"/>
      <w:r>
        <w:rPr>
          <w:rFonts w:hint="cs"/>
          <w:rtl/>
        </w:rPr>
        <w:t xml:space="preserve">לצאת </w:t>
      </w:r>
      <w:bookmarkStart w:id="4683" w:name="_ETM_Q5_603659"/>
      <w:bookmarkEnd w:id="4683"/>
      <w:r>
        <w:rPr>
          <w:rFonts w:hint="cs"/>
          <w:rtl/>
        </w:rPr>
        <w:t xml:space="preserve">מהבתים </w:t>
      </w:r>
      <w:bookmarkStart w:id="4684" w:name="_ETM_Q5_604259"/>
      <w:bookmarkEnd w:id="4684"/>
      <w:r>
        <w:rPr>
          <w:rFonts w:hint="cs"/>
          <w:rtl/>
        </w:rPr>
        <w:t xml:space="preserve">שלהם </w:t>
      </w:r>
      <w:bookmarkStart w:id="4685" w:name="_ETM_Q5_604650"/>
      <w:bookmarkEnd w:id="4685"/>
      <w:r>
        <w:rPr>
          <w:rFonts w:hint="cs"/>
          <w:rtl/>
        </w:rPr>
        <w:t xml:space="preserve">ולצאת </w:t>
      </w:r>
      <w:bookmarkStart w:id="4686" w:name="_ETM_Q5_605100"/>
      <w:bookmarkEnd w:id="4686"/>
      <w:r>
        <w:rPr>
          <w:rFonts w:hint="cs"/>
          <w:rtl/>
        </w:rPr>
        <w:t xml:space="preserve">למקומות </w:t>
      </w:r>
      <w:bookmarkStart w:id="4687" w:name="_ETM_Q5_605909"/>
      <w:bookmarkEnd w:id="4687"/>
      <w:r>
        <w:rPr>
          <w:rFonts w:hint="cs"/>
          <w:rtl/>
        </w:rPr>
        <w:t xml:space="preserve">העבודה </w:t>
      </w:r>
      <w:bookmarkStart w:id="4688" w:name="_ETM_Q5_606479"/>
      <w:bookmarkEnd w:id="4688"/>
      <w:r>
        <w:rPr>
          <w:rFonts w:hint="cs"/>
          <w:rtl/>
        </w:rPr>
        <w:t xml:space="preserve">שלהם </w:t>
      </w:r>
      <w:bookmarkStart w:id="4689" w:name="_ETM_Q5_607439"/>
      <w:bookmarkEnd w:id="4689"/>
      <w:r>
        <w:rPr>
          <w:rFonts w:hint="cs"/>
          <w:rtl/>
        </w:rPr>
        <w:t>ו</w:t>
      </w:r>
      <w:bookmarkStart w:id="4690" w:name="_ETM_Q5_607619"/>
      <w:bookmarkEnd w:id="4690"/>
      <w:r>
        <w:rPr>
          <w:rFonts w:hint="cs"/>
          <w:rtl/>
        </w:rPr>
        <w:t xml:space="preserve">מורידים </w:t>
      </w:r>
      <w:bookmarkStart w:id="4691" w:name="_ETM_Q5_608600"/>
      <w:bookmarkEnd w:id="4691"/>
      <w:r>
        <w:rPr>
          <w:rFonts w:hint="cs"/>
          <w:rtl/>
        </w:rPr>
        <w:t xml:space="preserve">להם בגדים </w:t>
      </w:r>
      <w:bookmarkStart w:id="4692" w:name="_ETM_Q5_609080"/>
      <w:bookmarkStart w:id="4693" w:name="_ETM_Q5_609260"/>
      <w:bookmarkEnd w:id="4692"/>
      <w:bookmarkEnd w:id="4693"/>
      <w:r>
        <w:rPr>
          <w:rFonts w:hint="cs"/>
          <w:rtl/>
        </w:rPr>
        <w:t xml:space="preserve">במחסומים </w:t>
      </w:r>
      <w:bookmarkStart w:id="4694" w:name="_ETM_Q5_610270"/>
      <w:bookmarkEnd w:id="4694"/>
      <w:r>
        <w:rPr>
          <w:rFonts w:hint="cs"/>
          <w:rtl/>
        </w:rPr>
        <w:t xml:space="preserve">כדי </w:t>
      </w:r>
      <w:bookmarkStart w:id="4695" w:name="_ETM_Q5_610690"/>
      <w:bookmarkEnd w:id="4695"/>
      <w:r>
        <w:rPr>
          <w:rFonts w:hint="cs"/>
          <w:rtl/>
        </w:rPr>
        <w:t xml:space="preserve">למנוע </w:t>
      </w:r>
      <w:bookmarkStart w:id="4696" w:name="_ETM_Q5_611200"/>
      <w:bookmarkEnd w:id="4696"/>
      <w:r>
        <w:rPr>
          <w:rFonts w:hint="cs"/>
          <w:rtl/>
        </w:rPr>
        <w:t xml:space="preserve">מהם </w:t>
      </w:r>
      <w:bookmarkStart w:id="4697" w:name="_ETM_Q5_611560"/>
      <w:bookmarkEnd w:id="4697"/>
      <w:r>
        <w:rPr>
          <w:rFonts w:hint="cs"/>
          <w:rtl/>
        </w:rPr>
        <w:t xml:space="preserve">להגיע. </w:t>
      </w:r>
      <w:bookmarkStart w:id="4698" w:name="_ETM_Q5_612720"/>
      <w:bookmarkEnd w:id="4698"/>
      <w:r>
        <w:rPr>
          <w:rFonts w:hint="cs"/>
          <w:rtl/>
        </w:rPr>
        <w:t xml:space="preserve">כל </w:t>
      </w:r>
      <w:bookmarkStart w:id="4699" w:name="_ETM_Q5_613110"/>
      <w:bookmarkEnd w:id="4699"/>
      <w:r>
        <w:rPr>
          <w:rFonts w:hint="cs"/>
          <w:rtl/>
        </w:rPr>
        <w:t xml:space="preserve">זה </w:t>
      </w:r>
      <w:bookmarkStart w:id="4700" w:name="_ETM_Q5_614290"/>
      <w:bookmarkEnd w:id="4700"/>
      <w:r>
        <w:rPr>
          <w:rFonts w:hint="cs"/>
          <w:rtl/>
        </w:rPr>
        <w:t xml:space="preserve">לא </w:t>
      </w:r>
      <w:bookmarkStart w:id="4701" w:name="_ETM_Q5_614590"/>
      <w:bookmarkEnd w:id="4701"/>
      <w:r>
        <w:rPr>
          <w:rFonts w:hint="cs"/>
          <w:rtl/>
        </w:rPr>
        <w:t xml:space="preserve">הגבלה </w:t>
      </w:r>
      <w:bookmarkStart w:id="4702" w:name="_ETM_Q5_615010"/>
      <w:bookmarkEnd w:id="4702"/>
      <w:r>
        <w:rPr>
          <w:rFonts w:hint="cs"/>
          <w:rtl/>
        </w:rPr>
        <w:t xml:space="preserve">של </w:t>
      </w:r>
      <w:bookmarkStart w:id="4703" w:name="_ETM_Q5_615519"/>
      <w:bookmarkEnd w:id="4703"/>
      <w:r>
        <w:rPr>
          <w:rFonts w:hint="cs"/>
          <w:rtl/>
        </w:rPr>
        <w:t xml:space="preserve">תנועה? </w:t>
      </w:r>
      <w:bookmarkStart w:id="4704" w:name="_ETM_Q5_616510"/>
      <w:bookmarkEnd w:id="4704"/>
      <w:r>
        <w:rPr>
          <w:rFonts w:hint="cs"/>
          <w:rtl/>
        </w:rPr>
        <w:t xml:space="preserve">זה </w:t>
      </w:r>
      <w:bookmarkStart w:id="4705" w:name="_ETM_Q5_616840"/>
      <w:bookmarkEnd w:id="4705"/>
      <w:r>
        <w:rPr>
          <w:rFonts w:hint="cs"/>
          <w:rtl/>
        </w:rPr>
        <w:t xml:space="preserve">נעשה </w:t>
      </w:r>
      <w:bookmarkStart w:id="4706" w:name="_ETM_Q5_618040"/>
      <w:bookmarkEnd w:id="4706"/>
      <w:r>
        <w:rPr>
          <w:rFonts w:hint="cs"/>
          <w:rtl/>
        </w:rPr>
        <w:t xml:space="preserve">על ידי </w:t>
      </w:r>
      <w:bookmarkStart w:id="4707" w:name="_ETM_Q5_619080"/>
      <w:bookmarkEnd w:id="4707"/>
      <w:r>
        <w:rPr>
          <w:rFonts w:hint="cs"/>
          <w:rtl/>
        </w:rPr>
        <w:t xml:space="preserve">אותם </w:t>
      </w:r>
      <w:bookmarkStart w:id="4708" w:name="_ETM_Q5_620260"/>
      <w:bookmarkEnd w:id="4708"/>
      <w:r>
        <w:rPr>
          <w:rFonts w:hint="cs"/>
          <w:rtl/>
        </w:rPr>
        <w:t xml:space="preserve">חברי </w:t>
      </w:r>
      <w:bookmarkStart w:id="4709" w:name="_ETM_Q5_620769"/>
      <w:bookmarkEnd w:id="4709"/>
      <w:r>
        <w:rPr>
          <w:rFonts w:hint="cs"/>
          <w:rtl/>
        </w:rPr>
        <w:t xml:space="preserve">קואליציה </w:t>
      </w:r>
      <w:bookmarkStart w:id="4710" w:name="_ETM_Q5_621549"/>
      <w:bookmarkEnd w:id="4710"/>
      <w:r>
        <w:rPr>
          <w:rFonts w:hint="cs"/>
          <w:rtl/>
        </w:rPr>
        <w:t>ש</w:t>
      </w:r>
      <w:bookmarkStart w:id="4711" w:name="_ETM_Q5_622150"/>
      <w:bookmarkEnd w:id="4711"/>
      <w:r>
        <w:rPr>
          <w:rFonts w:hint="cs"/>
          <w:rtl/>
        </w:rPr>
        <w:t xml:space="preserve">נמנעו היום </w:t>
      </w:r>
      <w:bookmarkStart w:id="4712" w:name="_ETM_Q5_622959"/>
      <w:bookmarkEnd w:id="4712"/>
      <w:r>
        <w:rPr>
          <w:rFonts w:hint="cs"/>
          <w:rtl/>
        </w:rPr>
        <w:t xml:space="preserve">והרגישו </w:t>
      </w:r>
      <w:bookmarkStart w:id="4713" w:name="_ETM_Q5_623709"/>
      <w:bookmarkEnd w:id="4713"/>
      <w:r>
        <w:rPr>
          <w:rFonts w:hint="cs"/>
          <w:rtl/>
        </w:rPr>
        <w:t xml:space="preserve">רע </w:t>
      </w:r>
      <w:bookmarkStart w:id="4714" w:name="_ETM_Q5_624280"/>
      <w:bookmarkEnd w:id="4714"/>
      <w:r>
        <w:rPr>
          <w:rFonts w:hint="cs"/>
          <w:rtl/>
        </w:rPr>
        <w:t xml:space="preserve">כאשר </w:t>
      </w:r>
      <w:bookmarkStart w:id="4715" w:name="_ETM_Q5_624790"/>
      <w:bookmarkEnd w:id="4715"/>
      <w:r>
        <w:rPr>
          <w:rFonts w:hint="cs"/>
          <w:rtl/>
        </w:rPr>
        <w:t xml:space="preserve">לא </w:t>
      </w:r>
      <w:bookmarkStart w:id="4716" w:name="_ETM_Q5_624970"/>
      <w:bookmarkEnd w:id="4716"/>
      <w:r>
        <w:rPr>
          <w:rFonts w:hint="cs"/>
          <w:rtl/>
        </w:rPr>
        <w:t xml:space="preserve">נתנו </w:t>
      </w:r>
      <w:bookmarkStart w:id="4717" w:name="_ETM_Q5_625360"/>
      <w:bookmarkEnd w:id="4717"/>
      <w:r>
        <w:rPr>
          <w:rFonts w:hint="cs"/>
          <w:rtl/>
        </w:rPr>
        <w:t xml:space="preserve">להם </w:t>
      </w:r>
      <w:bookmarkStart w:id="4718" w:name="_ETM_Q5_625629"/>
      <w:bookmarkEnd w:id="4718"/>
      <w:r>
        <w:rPr>
          <w:rFonts w:hint="cs"/>
          <w:rtl/>
        </w:rPr>
        <w:t xml:space="preserve">חצי </w:t>
      </w:r>
      <w:bookmarkStart w:id="4719" w:name="_ETM_Q5_626079"/>
      <w:bookmarkEnd w:id="4719"/>
      <w:r>
        <w:rPr>
          <w:rFonts w:hint="cs"/>
          <w:rtl/>
        </w:rPr>
        <w:t xml:space="preserve">שעה </w:t>
      </w:r>
      <w:bookmarkStart w:id="4720" w:name="_ETM_Q5_626670"/>
      <w:bookmarkEnd w:id="4720"/>
      <w:r>
        <w:rPr>
          <w:rFonts w:hint="cs"/>
          <w:rtl/>
        </w:rPr>
        <w:t xml:space="preserve">לצאת </w:t>
      </w:r>
      <w:bookmarkStart w:id="4721" w:name="_ETM_Q5_627330"/>
      <w:bookmarkEnd w:id="4721"/>
      <w:r>
        <w:rPr>
          <w:rFonts w:hint="cs"/>
          <w:rtl/>
        </w:rPr>
        <w:t xml:space="preserve">מהבית. </w:t>
      </w:r>
      <w:bookmarkStart w:id="4722" w:name="_ETM_Q5_628260"/>
      <w:bookmarkStart w:id="4723" w:name="_ETM_Q5_624000"/>
      <w:bookmarkEnd w:id="4722"/>
      <w:bookmarkEnd w:id="4723"/>
      <w:r>
        <w:rPr>
          <w:rFonts w:hint="cs"/>
          <w:rtl/>
        </w:rPr>
        <w:t xml:space="preserve">אז </w:t>
      </w:r>
      <w:bookmarkStart w:id="4724" w:name="_ETM_Q5_628470"/>
      <w:bookmarkEnd w:id="4724"/>
      <w:r>
        <w:rPr>
          <w:rFonts w:hint="cs"/>
          <w:rtl/>
        </w:rPr>
        <w:t xml:space="preserve">תסתכלו </w:t>
      </w:r>
      <w:bookmarkStart w:id="4725" w:name="_ETM_Q5_629160"/>
      <w:bookmarkEnd w:id="4725"/>
      <w:r>
        <w:rPr>
          <w:rFonts w:hint="cs"/>
          <w:rtl/>
        </w:rPr>
        <w:t xml:space="preserve">בראי </w:t>
      </w:r>
      <w:bookmarkStart w:id="4726" w:name="_ETM_Q5_629670"/>
      <w:bookmarkEnd w:id="4726"/>
      <w:r>
        <w:rPr>
          <w:rFonts w:hint="cs"/>
          <w:rtl/>
        </w:rPr>
        <w:t xml:space="preserve">כאשר </w:t>
      </w:r>
      <w:bookmarkStart w:id="4727" w:name="_ETM_Q5_630150"/>
      <w:bookmarkEnd w:id="4727"/>
      <w:r>
        <w:rPr>
          <w:rFonts w:hint="cs"/>
          <w:rtl/>
        </w:rPr>
        <w:t xml:space="preserve">מדברים </w:t>
      </w:r>
      <w:bookmarkStart w:id="4728" w:name="_ETM_Q5_630750"/>
      <w:bookmarkEnd w:id="4728"/>
      <w:r>
        <w:rPr>
          <w:rFonts w:hint="cs"/>
          <w:rtl/>
        </w:rPr>
        <w:t xml:space="preserve">על </w:t>
      </w:r>
      <w:bookmarkStart w:id="4729" w:name="_ETM_Q5_630960"/>
      <w:bookmarkEnd w:id="4729"/>
      <w:r>
        <w:rPr>
          <w:rFonts w:hint="cs"/>
          <w:rtl/>
        </w:rPr>
        <w:t xml:space="preserve">הדברים </w:t>
      </w:r>
      <w:bookmarkStart w:id="4730" w:name="_ETM_Q5_631440"/>
      <w:bookmarkEnd w:id="4730"/>
      <w:r>
        <w:rPr>
          <w:rFonts w:hint="cs"/>
          <w:rtl/>
        </w:rPr>
        <w:t xml:space="preserve">האלה, </w:t>
      </w:r>
      <w:bookmarkStart w:id="4731" w:name="_ETM_Q5_631770"/>
      <w:bookmarkEnd w:id="4731"/>
      <w:r>
        <w:rPr>
          <w:rFonts w:hint="cs"/>
          <w:rtl/>
        </w:rPr>
        <w:t xml:space="preserve">ותזכרו </w:t>
      </w:r>
      <w:bookmarkStart w:id="4732" w:name="_ETM_Q5_633030"/>
      <w:bookmarkEnd w:id="4732"/>
      <w:r>
        <w:rPr>
          <w:rFonts w:hint="cs"/>
          <w:rtl/>
        </w:rPr>
        <w:t xml:space="preserve">אילו </w:t>
      </w:r>
      <w:bookmarkStart w:id="4733" w:name="_ETM_Q5_633390"/>
      <w:bookmarkEnd w:id="4733"/>
      <w:r>
        <w:rPr>
          <w:rFonts w:hint="cs"/>
          <w:rtl/>
        </w:rPr>
        <w:t xml:space="preserve">החלטות </w:t>
      </w:r>
      <w:bookmarkStart w:id="4734" w:name="_ETM_Q5_634810"/>
      <w:bookmarkEnd w:id="4734"/>
      <w:r>
        <w:rPr>
          <w:rFonts w:hint="cs"/>
          <w:rtl/>
        </w:rPr>
        <w:t xml:space="preserve">ומה </w:t>
      </w:r>
      <w:bookmarkStart w:id="4735" w:name="_ETM_Q5_635409"/>
      <w:bookmarkEnd w:id="4735"/>
      <w:r>
        <w:rPr>
          <w:rFonts w:hint="cs"/>
          <w:rtl/>
        </w:rPr>
        <w:t xml:space="preserve">אתם </w:t>
      </w:r>
      <w:bookmarkStart w:id="4736" w:name="_ETM_Q5_635709"/>
      <w:bookmarkEnd w:id="4736"/>
      <w:r>
        <w:rPr>
          <w:rFonts w:hint="cs"/>
          <w:rtl/>
        </w:rPr>
        <w:t xml:space="preserve">מובילים. </w:t>
      </w:r>
      <w:bookmarkStart w:id="4737" w:name="_ETM_Q5_636650"/>
      <w:bookmarkEnd w:id="4737"/>
    </w:p>
    <w:p w:rsidR="00B53DDF" w:rsidRDefault="00B53DDF" w:rsidP="00B53DDF">
      <w:pPr>
        <w:rPr>
          <w:rtl/>
        </w:rPr>
      </w:pPr>
    </w:p>
    <w:p w:rsidR="00B53DDF" w:rsidRDefault="00B53DDF" w:rsidP="00B53DDF">
      <w:pPr>
        <w:pStyle w:val="af8"/>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53DDF" w:rsidRDefault="00B53DDF" w:rsidP="00ED71EC">
      <w:pPr>
        <w:rPr>
          <w:rtl/>
        </w:rPr>
      </w:pPr>
    </w:p>
    <w:p w:rsidR="00B53DDF" w:rsidRDefault="00B53DDF" w:rsidP="00B53DDF">
      <w:pPr>
        <w:rPr>
          <w:rtl/>
        </w:rPr>
      </w:pPr>
      <w:bookmarkStart w:id="4738" w:name="_ETM_Q5_632000"/>
      <w:bookmarkEnd w:id="4738"/>
      <w:r>
        <w:rPr>
          <w:rFonts w:hint="cs"/>
          <w:rtl/>
        </w:rPr>
        <w:t xml:space="preserve">תודה </w:t>
      </w:r>
      <w:bookmarkStart w:id="4739" w:name="_ETM_Q5_636950"/>
      <w:bookmarkEnd w:id="4739"/>
      <w:r>
        <w:rPr>
          <w:rFonts w:hint="cs"/>
          <w:rtl/>
        </w:rPr>
        <w:t xml:space="preserve">לגברתי. </w:t>
      </w:r>
      <w:bookmarkStart w:id="4740" w:name="_ETM_Q5_637340"/>
      <w:bookmarkEnd w:id="4740"/>
      <w:r>
        <w:rPr>
          <w:rFonts w:hint="cs"/>
          <w:rtl/>
        </w:rPr>
        <w:t xml:space="preserve">חבר </w:t>
      </w:r>
      <w:bookmarkStart w:id="4741" w:name="_ETM_Q5_637580"/>
      <w:bookmarkEnd w:id="4741"/>
      <w:r>
        <w:rPr>
          <w:rFonts w:hint="cs"/>
          <w:rtl/>
        </w:rPr>
        <w:t xml:space="preserve">הכנסת </w:t>
      </w:r>
      <w:bookmarkStart w:id="4742" w:name="_ETM_Q5_637940"/>
      <w:bookmarkEnd w:id="4742"/>
      <w:r>
        <w:rPr>
          <w:rFonts w:hint="cs"/>
          <w:rtl/>
        </w:rPr>
        <w:t xml:space="preserve">משה </w:t>
      </w:r>
      <w:bookmarkStart w:id="4743" w:name="_ETM_Q5_638240"/>
      <w:bookmarkEnd w:id="4743"/>
      <w:r>
        <w:rPr>
          <w:rFonts w:hint="cs"/>
          <w:rtl/>
        </w:rPr>
        <w:t xml:space="preserve">גפני, </w:t>
      </w:r>
      <w:bookmarkStart w:id="4744" w:name="_ETM_Q5_638570"/>
      <w:bookmarkEnd w:id="4744"/>
      <w:r>
        <w:rPr>
          <w:rFonts w:hint="cs"/>
          <w:rtl/>
        </w:rPr>
        <w:t xml:space="preserve">בבקשה. </w:t>
      </w:r>
      <w:bookmarkStart w:id="4745" w:name="_ETM_Q5_650669"/>
      <w:bookmarkEnd w:id="4745"/>
      <w:r>
        <w:rPr>
          <w:rFonts w:hint="cs"/>
          <w:rtl/>
        </w:rPr>
        <w:t xml:space="preserve">אחריו </w:t>
      </w:r>
      <w:bookmarkStart w:id="4746" w:name="_ETM_Q5_651329"/>
      <w:bookmarkEnd w:id="4746"/>
      <w:r>
        <w:rPr>
          <w:rFonts w:hint="cs"/>
          <w:rtl/>
        </w:rPr>
        <w:t>–</w:t>
      </w:r>
      <w:bookmarkStart w:id="4747" w:name="_ETM_Q5_649000"/>
      <w:bookmarkEnd w:id="4747"/>
      <w:r>
        <w:rPr>
          <w:rFonts w:hint="cs"/>
          <w:rtl/>
        </w:rPr>
        <w:t xml:space="preserve"> חבר </w:t>
      </w:r>
      <w:bookmarkStart w:id="4748" w:name="_ETM_Q5_651629"/>
      <w:bookmarkEnd w:id="4748"/>
      <w:r>
        <w:rPr>
          <w:rFonts w:hint="cs"/>
          <w:rtl/>
        </w:rPr>
        <w:t xml:space="preserve">הכנסת </w:t>
      </w:r>
      <w:bookmarkStart w:id="4749" w:name="_ETM_Q5_651989"/>
      <w:bookmarkEnd w:id="4749"/>
      <w:r>
        <w:rPr>
          <w:rFonts w:hint="cs"/>
          <w:rtl/>
        </w:rPr>
        <w:t xml:space="preserve">צבי </w:t>
      </w:r>
      <w:bookmarkStart w:id="4750" w:name="_ETM_Q5_652319"/>
      <w:bookmarkEnd w:id="4750"/>
      <w:r>
        <w:rPr>
          <w:rFonts w:hint="cs"/>
          <w:rtl/>
        </w:rPr>
        <w:t>ידידיה סוכות.</w:t>
      </w:r>
      <w:bookmarkStart w:id="4751" w:name="_ETM_Q5_652620"/>
      <w:bookmarkStart w:id="4752" w:name="_ETM_Q5_662410"/>
      <w:bookmarkEnd w:id="4751"/>
      <w:bookmarkEnd w:id="4752"/>
      <w:r>
        <w:rPr>
          <w:rFonts w:hint="cs"/>
          <w:rtl/>
        </w:rPr>
        <w:t xml:space="preserve"> בבקשה, </w:t>
      </w:r>
      <w:bookmarkStart w:id="4753" w:name="_ETM_Q5_662950"/>
      <w:bookmarkEnd w:id="4753"/>
      <w:r>
        <w:rPr>
          <w:rFonts w:hint="cs"/>
          <w:rtl/>
        </w:rPr>
        <w:t>אדוני.</w:t>
      </w:r>
    </w:p>
    <w:p w:rsidR="00B53DDF" w:rsidRDefault="00B53DDF" w:rsidP="00B53DDF">
      <w:pPr>
        <w:rPr>
          <w:rtl/>
        </w:rPr>
      </w:pPr>
    </w:p>
    <w:p w:rsidR="00B53DDF" w:rsidRDefault="00B53DDF" w:rsidP="00B53DDF">
      <w:pPr>
        <w:pStyle w:val="a5"/>
        <w:keepNext/>
        <w:rPr>
          <w:rtl/>
        </w:rPr>
      </w:pPr>
      <w:bookmarkStart w:id="4754" w:name="ET_speaker_5561_10"/>
      <w:r>
        <w:rPr>
          <w:rStyle w:val="TagStyle"/>
          <w:rFonts w:hint="cs"/>
          <w:rtl/>
        </w:rPr>
        <w:t xml:space="preserve"> &lt;&lt; דובר &gt;&gt; </w:t>
      </w:r>
      <w:bookmarkStart w:id="4755" w:name="_Toc135567280"/>
      <w:bookmarkStart w:id="4756" w:name="_Toc128467930"/>
      <w:bookmarkStart w:id="4757" w:name="_Toc127898979"/>
      <w:bookmarkStart w:id="4758" w:name="_Toc127898675"/>
      <w:bookmarkStart w:id="4759" w:name="_Toc127829774"/>
      <w:bookmarkStart w:id="4760" w:name="_Toc137470406"/>
      <w:r>
        <w:rPr>
          <w:rFonts w:hint="cs"/>
          <w:rtl/>
        </w:rPr>
        <w:t>משה גפני (יהדות התורה):</w:t>
      </w:r>
      <w:bookmarkEnd w:id="4755"/>
      <w:bookmarkEnd w:id="4756"/>
      <w:bookmarkEnd w:id="4757"/>
      <w:bookmarkEnd w:id="4758"/>
      <w:bookmarkEnd w:id="4759"/>
      <w:bookmarkEnd w:id="4760"/>
      <w:r>
        <w:rPr>
          <w:rStyle w:val="TagStyle"/>
          <w:rFonts w:hint="cs"/>
          <w:rtl/>
        </w:rPr>
        <w:t xml:space="preserve"> &lt;&lt; דובר &gt;&gt;</w:t>
      </w:r>
      <w:r>
        <w:rPr>
          <w:rFonts w:hint="cs"/>
          <w:rtl/>
        </w:rPr>
        <w:t xml:space="preserve"> </w:t>
      </w:r>
      <w:bookmarkEnd w:id="4754"/>
    </w:p>
    <w:p w:rsidR="00B53DDF" w:rsidRDefault="00B53DDF" w:rsidP="00ED71EC">
      <w:pPr>
        <w:rPr>
          <w:rtl/>
        </w:rPr>
      </w:pPr>
    </w:p>
    <w:p w:rsidR="00B53DDF" w:rsidRDefault="00B53DDF" w:rsidP="00B53DDF">
      <w:pPr>
        <w:rPr>
          <w:rtl/>
        </w:rPr>
      </w:pPr>
      <w:bookmarkStart w:id="4761" w:name="_ETM_Q5_663000"/>
      <w:bookmarkStart w:id="4762" w:name="_ETM_Q5_665120"/>
      <w:bookmarkEnd w:id="4761"/>
      <w:bookmarkEnd w:id="4762"/>
      <w:r>
        <w:rPr>
          <w:rFonts w:hint="cs"/>
          <w:rtl/>
        </w:rPr>
        <w:t xml:space="preserve">אדוני </w:t>
      </w:r>
      <w:bookmarkStart w:id="4763" w:name="_ETM_Q5_665540"/>
      <w:bookmarkEnd w:id="4763"/>
      <w:r>
        <w:rPr>
          <w:rFonts w:hint="cs"/>
          <w:rtl/>
        </w:rPr>
        <w:t xml:space="preserve">יושב-ראש </w:t>
      </w:r>
      <w:bookmarkStart w:id="4764" w:name="_ETM_Q5_665959"/>
      <w:bookmarkEnd w:id="4764"/>
      <w:r>
        <w:rPr>
          <w:rFonts w:hint="cs"/>
          <w:rtl/>
        </w:rPr>
        <w:t xml:space="preserve">הכנסת, </w:t>
      </w:r>
      <w:bookmarkStart w:id="4765" w:name="_ETM_Q5_666530"/>
      <w:bookmarkEnd w:id="4765"/>
      <w:r>
        <w:rPr>
          <w:rFonts w:hint="cs"/>
          <w:rtl/>
        </w:rPr>
        <w:t xml:space="preserve">אני </w:t>
      </w:r>
      <w:bookmarkStart w:id="4766" w:name="_ETM_Q5_666829"/>
      <w:bookmarkEnd w:id="4766"/>
      <w:r>
        <w:rPr>
          <w:rFonts w:hint="cs"/>
          <w:rtl/>
        </w:rPr>
        <w:t xml:space="preserve">מודה </w:t>
      </w:r>
      <w:bookmarkStart w:id="4767" w:name="_ETM_Q5_667099"/>
      <w:bookmarkEnd w:id="4767"/>
      <w:r>
        <w:rPr>
          <w:rFonts w:hint="cs"/>
          <w:rtl/>
        </w:rPr>
        <w:t xml:space="preserve">לך </w:t>
      </w:r>
      <w:bookmarkStart w:id="4768" w:name="_ETM_Q5_667459"/>
      <w:bookmarkEnd w:id="4768"/>
      <w:r>
        <w:rPr>
          <w:rFonts w:hint="cs"/>
          <w:rtl/>
        </w:rPr>
        <w:t xml:space="preserve">שאתה </w:t>
      </w:r>
      <w:bookmarkStart w:id="4769" w:name="_ETM_Q5_667999"/>
      <w:bookmarkEnd w:id="4769"/>
      <w:r>
        <w:rPr>
          <w:rFonts w:hint="cs"/>
          <w:rtl/>
        </w:rPr>
        <w:t xml:space="preserve">מאפשר </w:t>
      </w:r>
      <w:bookmarkStart w:id="4770" w:name="_ETM_Q5_668540"/>
      <w:bookmarkEnd w:id="4770"/>
      <w:r>
        <w:rPr>
          <w:rFonts w:hint="cs"/>
          <w:rtl/>
        </w:rPr>
        <w:t>לי</w:t>
      </w:r>
      <w:bookmarkStart w:id="4771" w:name="_ETM_Q5_670340"/>
      <w:bookmarkEnd w:id="4771"/>
      <w:r>
        <w:rPr>
          <w:rFonts w:hint="cs"/>
          <w:rtl/>
        </w:rPr>
        <w:t xml:space="preserve">. הייתה </w:t>
      </w:r>
      <w:bookmarkStart w:id="4772" w:name="_ETM_Q5_670610"/>
      <w:bookmarkEnd w:id="4772"/>
      <w:r>
        <w:rPr>
          <w:rFonts w:hint="cs"/>
          <w:rtl/>
        </w:rPr>
        <w:t xml:space="preserve">החלטה </w:t>
      </w:r>
      <w:bookmarkStart w:id="4773" w:name="_ETM_Q5_671060"/>
      <w:bookmarkEnd w:id="4773"/>
      <w:r>
        <w:rPr>
          <w:rFonts w:hint="cs"/>
          <w:rtl/>
        </w:rPr>
        <w:t xml:space="preserve">של </w:t>
      </w:r>
      <w:bookmarkStart w:id="4774" w:name="_ETM_Q5_671240"/>
      <w:bookmarkEnd w:id="4774"/>
      <w:r>
        <w:rPr>
          <w:rFonts w:hint="cs"/>
          <w:rtl/>
        </w:rPr>
        <w:t xml:space="preserve">בית </w:t>
      </w:r>
      <w:bookmarkStart w:id="4775" w:name="_ETM_Q5_671450"/>
      <w:bookmarkEnd w:id="4775"/>
      <w:r>
        <w:rPr>
          <w:rFonts w:hint="cs"/>
          <w:rtl/>
        </w:rPr>
        <w:t xml:space="preserve">המשפט </w:t>
      </w:r>
      <w:bookmarkStart w:id="4776" w:name="_ETM_Q5_671900"/>
      <w:bookmarkEnd w:id="4776"/>
      <w:r>
        <w:rPr>
          <w:rFonts w:hint="cs"/>
          <w:rtl/>
        </w:rPr>
        <w:t xml:space="preserve">העליון </w:t>
      </w:r>
      <w:bookmarkStart w:id="4777" w:name="_ETM_Q5_672500"/>
      <w:bookmarkEnd w:id="4777"/>
      <w:r>
        <w:rPr>
          <w:rFonts w:hint="cs"/>
          <w:rtl/>
        </w:rPr>
        <w:t xml:space="preserve">שהילדים </w:t>
      </w:r>
      <w:bookmarkStart w:id="4778" w:name="_ETM_Q5_673160"/>
      <w:bookmarkEnd w:id="4778"/>
      <w:r>
        <w:rPr>
          <w:rFonts w:hint="cs"/>
          <w:rtl/>
        </w:rPr>
        <w:t xml:space="preserve">החרדים </w:t>
      </w:r>
      <w:bookmarkStart w:id="4779" w:name="_ETM_Q5_674270"/>
      <w:bookmarkEnd w:id="4779"/>
      <w:r>
        <w:rPr>
          <w:rFonts w:hint="cs"/>
          <w:rtl/>
        </w:rPr>
        <w:t xml:space="preserve">לא </w:t>
      </w:r>
      <w:bookmarkStart w:id="4780" w:name="_ETM_Q5_674390"/>
      <w:bookmarkEnd w:id="4780"/>
      <w:r>
        <w:rPr>
          <w:rFonts w:hint="cs"/>
          <w:rtl/>
        </w:rPr>
        <w:t xml:space="preserve">יקבלו </w:t>
      </w:r>
      <w:bookmarkStart w:id="4781" w:name="_ETM_Q5_674720"/>
      <w:bookmarkEnd w:id="4781"/>
      <w:r>
        <w:rPr>
          <w:rFonts w:hint="cs"/>
          <w:rtl/>
        </w:rPr>
        <w:t xml:space="preserve">שירותים </w:t>
      </w:r>
      <w:bookmarkStart w:id="4782" w:name="_ETM_Q5_675230"/>
      <w:bookmarkEnd w:id="4782"/>
      <w:r>
        <w:rPr>
          <w:rFonts w:hint="cs"/>
          <w:rtl/>
        </w:rPr>
        <w:t>מהעירייה</w:t>
      </w:r>
      <w:bookmarkStart w:id="4783" w:name="_ETM_Q5_675860"/>
      <w:bookmarkStart w:id="4784" w:name="_ETM_Q5_676100"/>
      <w:bookmarkEnd w:id="4783"/>
      <w:bookmarkEnd w:id="4784"/>
      <w:r>
        <w:rPr>
          <w:rFonts w:hint="cs"/>
          <w:rtl/>
        </w:rPr>
        <w:t xml:space="preserve"> בחינוך </w:t>
      </w:r>
      <w:bookmarkStart w:id="4785" w:name="_ETM_Q5_677000"/>
      <w:bookmarkEnd w:id="4785"/>
      <w:r>
        <w:rPr>
          <w:rFonts w:hint="cs"/>
          <w:rtl/>
        </w:rPr>
        <w:t>עד שה</w:t>
      </w:r>
      <w:bookmarkStart w:id="4786" w:name="_ETM_Q5_678290"/>
      <w:bookmarkEnd w:id="4786"/>
      <w:r>
        <w:rPr>
          <w:rFonts w:hint="cs"/>
          <w:rtl/>
        </w:rPr>
        <w:t xml:space="preserve">כנסת </w:t>
      </w:r>
      <w:bookmarkStart w:id="4787" w:name="_ETM_Q5_678950"/>
      <w:bookmarkEnd w:id="4787"/>
      <w:r>
        <w:rPr>
          <w:rFonts w:hint="cs"/>
          <w:rtl/>
        </w:rPr>
        <w:t xml:space="preserve">לא </w:t>
      </w:r>
      <w:bookmarkStart w:id="4788" w:name="_ETM_Q5_679070"/>
      <w:bookmarkEnd w:id="4788"/>
      <w:r>
        <w:rPr>
          <w:rFonts w:hint="cs"/>
          <w:rtl/>
        </w:rPr>
        <w:t xml:space="preserve">תחוקק </w:t>
      </w:r>
      <w:bookmarkStart w:id="4789" w:name="_ETM_Q5_679610"/>
      <w:bookmarkEnd w:id="4789"/>
      <w:r>
        <w:rPr>
          <w:rFonts w:hint="cs"/>
          <w:rtl/>
        </w:rPr>
        <w:t xml:space="preserve">חוק </w:t>
      </w:r>
      <w:bookmarkStart w:id="4790" w:name="_ETM_Q5_679820"/>
      <w:bookmarkEnd w:id="4790"/>
      <w:r>
        <w:rPr>
          <w:rFonts w:hint="cs"/>
          <w:rtl/>
        </w:rPr>
        <w:t xml:space="preserve">בעניין </w:t>
      </w:r>
      <w:bookmarkStart w:id="4791" w:name="_ETM_Q5_680300"/>
      <w:bookmarkEnd w:id="4791"/>
      <w:r>
        <w:rPr>
          <w:rFonts w:hint="cs"/>
          <w:rtl/>
        </w:rPr>
        <w:t xml:space="preserve">הזה. </w:t>
      </w:r>
      <w:bookmarkStart w:id="4792" w:name="_ETM_Q5_680540"/>
      <w:bookmarkEnd w:id="4792"/>
      <w:r>
        <w:rPr>
          <w:rFonts w:hint="cs"/>
          <w:rtl/>
        </w:rPr>
        <w:t xml:space="preserve">אני </w:t>
      </w:r>
      <w:bookmarkStart w:id="4793" w:name="_ETM_Q5_680780"/>
      <w:bookmarkEnd w:id="4793"/>
      <w:r>
        <w:rPr>
          <w:rFonts w:hint="cs"/>
          <w:rtl/>
        </w:rPr>
        <w:t xml:space="preserve">נגד </w:t>
      </w:r>
      <w:bookmarkStart w:id="4794" w:name="_ETM_Q5_681080"/>
      <w:bookmarkEnd w:id="4794"/>
      <w:r>
        <w:rPr>
          <w:rFonts w:hint="cs"/>
          <w:rtl/>
        </w:rPr>
        <w:t xml:space="preserve">ללכת </w:t>
      </w:r>
      <w:bookmarkStart w:id="4795" w:name="_ETM_Q5_681890"/>
      <w:bookmarkEnd w:id="4795"/>
      <w:r>
        <w:rPr>
          <w:rFonts w:hint="cs"/>
          <w:rtl/>
        </w:rPr>
        <w:t xml:space="preserve">– הציבור </w:t>
      </w:r>
      <w:bookmarkStart w:id="4796" w:name="_ETM_Q5_682220"/>
      <w:bookmarkEnd w:id="4796"/>
      <w:r>
        <w:rPr>
          <w:rFonts w:hint="cs"/>
          <w:rtl/>
        </w:rPr>
        <w:t xml:space="preserve">החרדי </w:t>
      </w:r>
      <w:bookmarkStart w:id="4797" w:name="_ETM_Q5_683190"/>
      <w:bookmarkEnd w:id="4797"/>
      <w:r>
        <w:rPr>
          <w:rFonts w:hint="cs"/>
          <w:rtl/>
        </w:rPr>
        <w:t xml:space="preserve">לא </w:t>
      </w:r>
      <w:bookmarkStart w:id="4798" w:name="_ETM_Q5_683310"/>
      <w:bookmarkEnd w:id="4798"/>
      <w:r>
        <w:rPr>
          <w:rFonts w:hint="cs"/>
          <w:rtl/>
        </w:rPr>
        <w:t xml:space="preserve">צריך </w:t>
      </w:r>
      <w:bookmarkStart w:id="4799" w:name="_ETM_Q5_683550"/>
      <w:bookmarkEnd w:id="4799"/>
      <w:r>
        <w:rPr>
          <w:rFonts w:hint="cs"/>
          <w:rtl/>
        </w:rPr>
        <w:t xml:space="preserve">לתבוע </w:t>
      </w:r>
      <w:bookmarkStart w:id="4800" w:name="_ETM_Q5_683940"/>
      <w:bookmarkEnd w:id="4800"/>
      <w:r>
        <w:rPr>
          <w:rFonts w:hint="cs"/>
          <w:rtl/>
        </w:rPr>
        <w:t xml:space="preserve">בבג"ץ </w:t>
      </w:r>
      <w:bookmarkStart w:id="4801" w:name="_ETM_Q5_684599"/>
      <w:bookmarkEnd w:id="4801"/>
      <w:r>
        <w:rPr>
          <w:rFonts w:hint="cs"/>
          <w:rtl/>
        </w:rPr>
        <w:t xml:space="preserve">מכיוון </w:t>
      </w:r>
      <w:bookmarkStart w:id="4802" w:name="_ETM_Q5_684959"/>
      <w:bookmarkEnd w:id="4802"/>
      <w:r>
        <w:rPr>
          <w:rFonts w:hint="cs"/>
          <w:rtl/>
        </w:rPr>
        <w:t xml:space="preserve">שלא </w:t>
      </w:r>
      <w:bookmarkStart w:id="4803" w:name="_ETM_Q5_685170"/>
      <w:bookmarkEnd w:id="4803"/>
      <w:r>
        <w:rPr>
          <w:rFonts w:hint="cs"/>
          <w:rtl/>
        </w:rPr>
        <w:t xml:space="preserve">נקבל </w:t>
      </w:r>
      <w:bookmarkStart w:id="4804" w:name="_ETM_Q5_685500"/>
      <w:bookmarkEnd w:id="4804"/>
      <w:r>
        <w:rPr>
          <w:rFonts w:hint="cs"/>
          <w:rtl/>
        </w:rPr>
        <w:t xml:space="preserve">שם </w:t>
      </w:r>
      <w:bookmarkStart w:id="4805" w:name="_ETM_Q5_685769"/>
      <w:bookmarkEnd w:id="4805"/>
      <w:r>
        <w:rPr>
          <w:rFonts w:hint="cs"/>
          <w:rtl/>
        </w:rPr>
        <w:t xml:space="preserve">אף </w:t>
      </w:r>
      <w:bookmarkStart w:id="4806" w:name="_ETM_Q5_685950"/>
      <w:bookmarkEnd w:id="4806"/>
      <w:r>
        <w:rPr>
          <w:rFonts w:hint="cs"/>
          <w:rtl/>
        </w:rPr>
        <w:t xml:space="preserve">פעם </w:t>
      </w:r>
      <w:bookmarkStart w:id="4807" w:name="_ETM_Q5_686220"/>
      <w:bookmarkEnd w:id="4807"/>
      <w:r>
        <w:rPr>
          <w:rFonts w:hint="cs"/>
          <w:rtl/>
        </w:rPr>
        <w:t xml:space="preserve">סעד. </w:t>
      </w:r>
      <w:bookmarkStart w:id="4808" w:name="_ETM_Q5_687090"/>
      <w:bookmarkEnd w:id="4808"/>
      <w:r>
        <w:rPr>
          <w:rFonts w:hint="cs"/>
          <w:rtl/>
        </w:rPr>
        <w:t xml:space="preserve">לא </w:t>
      </w:r>
      <w:bookmarkStart w:id="4809" w:name="_ETM_Q5_687239"/>
      <w:bookmarkEnd w:id="4809"/>
      <w:r>
        <w:rPr>
          <w:rFonts w:hint="cs"/>
          <w:rtl/>
        </w:rPr>
        <w:t xml:space="preserve">קיבלנו </w:t>
      </w:r>
      <w:bookmarkStart w:id="4810" w:name="_ETM_Q5_687660"/>
      <w:bookmarkEnd w:id="4810"/>
      <w:r>
        <w:rPr>
          <w:rFonts w:hint="cs"/>
          <w:rtl/>
        </w:rPr>
        <w:t xml:space="preserve">סעד </w:t>
      </w:r>
      <w:bookmarkStart w:id="4811" w:name="_ETM_Q5_688019"/>
      <w:bookmarkEnd w:id="4811"/>
      <w:r>
        <w:rPr>
          <w:rFonts w:hint="cs"/>
          <w:rtl/>
        </w:rPr>
        <w:t xml:space="preserve">מאז </w:t>
      </w:r>
      <w:bookmarkStart w:id="4812" w:name="_ETM_Q5_688230"/>
      <w:bookmarkEnd w:id="4812"/>
      <w:r>
        <w:rPr>
          <w:rFonts w:hint="cs"/>
          <w:rtl/>
        </w:rPr>
        <w:t xml:space="preserve">קום </w:t>
      </w:r>
      <w:bookmarkStart w:id="4813" w:name="_ETM_Q5_688440"/>
      <w:bookmarkEnd w:id="4813"/>
      <w:r>
        <w:rPr>
          <w:rFonts w:hint="cs"/>
          <w:rtl/>
        </w:rPr>
        <w:t xml:space="preserve">המדינה. </w:t>
      </w:r>
      <w:bookmarkStart w:id="4814" w:name="_ETM_Q5_688890"/>
      <w:bookmarkStart w:id="4815" w:name="_ETM_Q5_688000"/>
      <w:bookmarkStart w:id="4816" w:name="_ETM_Q5_689000"/>
      <w:bookmarkEnd w:id="4814"/>
      <w:bookmarkEnd w:id="4815"/>
      <w:bookmarkEnd w:id="4816"/>
      <w:r>
        <w:rPr>
          <w:rFonts w:hint="cs"/>
          <w:rtl/>
        </w:rPr>
        <w:t xml:space="preserve">אבל </w:t>
      </w:r>
      <w:bookmarkStart w:id="4817" w:name="_ETM_Q5_689129"/>
      <w:bookmarkEnd w:id="4817"/>
      <w:r>
        <w:rPr>
          <w:rFonts w:hint="cs"/>
          <w:rtl/>
        </w:rPr>
        <w:t xml:space="preserve">היה </w:t>
      </w:r>
      <w:bookmarkStart w:id="4818" w:name="_ETM_Q5_689370"/>
      <w:bookmarkEnd w:id="4818"/>
      <w:r>
        <w:rPr>
          <w:rFonts w:hint="cs"/>
          <w:rtl/>
        </w:rPr>
        <w:t xml:space="preserve">שם </w:t>
      </w:r>
      <w:bookmarkStart w:id="4819" w:name="_ETM_Q5_690030"/>
      <w:bookmarkEnd w:id="4819"/>
      <w:r>
        <w:rPr>
          <w:rFonts w:hint="cs"/>
          <w:rtl/>
        </w:rPr>
        <w:t xml:space="preserve">סיפור </w:t>
      </w:r>
      <w:bookmarkStart w:id="4820" w:name="_ETM_Q5_691050"/>
      <w:bookmarkEnd w:id="4820"/>
      <w:r>
        <w:rPr>
          <w:rFonts w:hint="cs"/>
          <w:rtl/>
        </w:rPr>
        <w:t xml:space="preserve">עם </w:t>
      </w:r>
      <w:bookmarkStart w:id="4821" w:name="_ETM_Q5_691200"/>
      <w:bookmarkEnd w:id="4821"/>
      <w:r>
        <w:rPr>
          <w:rFonts w:hint="cs"/>
          <w:rtl/>
        </w:rPr>
        <w:t xml:space="preserve">ילדה, </w:t>
      </w:r>
      <w:bookmarkStart w:id="4822" w:name="_ETM_Q5_691560"/>
      <w:bookmarkEnd w:id="4822"/>
      <w:r>
        <w:rPr>
          <w:rFonts w:hint="cs"/>
          <w:rtl/>
        </w:rPr>
        <w:t xml:space="preserve">בעקבות </w:t>
      </w:r>
      <w:bookmarkStart w:id="4823" w:name="_ETM_Q5_692130"/>
      <w:bookmarkEnd w:id="4823"/>
      <w:r>
        <w:rPr>
          <w:rFonts w:hint="cs"/>
          <w:rtl/>
        </w:rPr>
        <w:t xml:space="preserve">ההחלטה </w:t>
      </w:r>
      <w:bookmarkStart w:id="4824" w:name="_ETM_Q5_692610"/>
      <w:bookmarkEnd w:id="4824"/>
      <w:r>
        <w:rPr>
          <w:rFonts w:hint="cs"/>
          <w:rtl/>
        </w:rPr>
        <w:t xml:space="preserve">הזאת </w:t>
      </w:r>
      <w:bookmarkStart w:id="4825" w:name="_ETM_Q5_692880"/>
      <w:bookmarkEnd w:id="4825"/>
      <w:r>
        <w:rPr>
          <w:rFonts w:hint="cs"/>
          <w:rtl/>
        </w:rPr>
        <w:t xml:space="preserve">של </w:t>
      </w:r>
      <w:bookmarkStart w:id="4826" w:name="_ETM_Q5_693030"/>
      <w:bookmarkEnd w:id="4826"/>
      <w:r>
        <w:rPr>
          <w:rFonts w:hint="cs"/>
          <w:rtl/>
        </w:rPr>
        <w:t>בג"ץ.</w:t>
      </w:r>
      <w:bookmarkStart w:id="4827" w:name="_ETM_Q5_693510"/>
      <w:bookmarkStart w:id="4828" w:name="_ETM_Q5_690000"/>
      <w:bookmarkEnd w:id="4827"/>
      <w:bookmarkEnd w:id="4828"/>
      <w:r>
        <w:rPr>
          <w:rFonts w:hint="cs"/>
          <w:rtl/>
        </w:rPr>
        <w:t xml:space="preserve"> ילדה </w:t>
      </w:r>
      <w:bookmarkStart w:id="4829" w:name="_ETM_Q5_693840"/>
      <w:bookmarkEnd w:id="4829"/>
      <w:r>
        <w:rPr>
          <w:rFonts w:hint="cs"/>
          <w:rtl/>
        </w:rPr>
        <w:t xml:space="preserve">קטועת </w:t>
      </w:r>
      <w:bookmarkStart w:id="4830" w:name="_ETM_Q5_694200"/>
      <w:bookmarkEnd w:id="4830"/>
      <w:r>
        <w:rPr>
          <w:rFonts w:hint="cs"/>
          <w:rtl/>
        </w:rPr>
        <w:t>גפיים</w:t>
      </w:r>
      <w:bookmarkStart w:id="4831" w:name="_ETM_Q5_695250"/>
      <w:bookmarkEnd w:id="4831"/>
      <w:r>
        <w:rPr>
          <w:rFonts w:hint="cs"/>
          <w:rtl/>
        </w:rPr>
        <w:t xml:space="preserve">, גרה </w:t>
      </w:r>
      <w:bookmarkStart w:id="4832" w:name="_ETM_Q5_695610"/>
      <w:bookmarkEnd w:id="4832"/>
      <w:r>
        <w:rPr>
          <w:rFonts w:hint="cs"/>
          <w:rtl/>
        </w:rPr>
        <w:t xml:space="preserve">בגבעת </w:t>
      </w:r>
      <w:bookmarkStart w:id="4833" w:name="_ETM_Q5_696030"/>
      <w:bookmarkEnd w:id="4833"/>
      <w:r>
        <w:rPr>
          <w:rFonts w:hint="cs"/>
          <w:rtl/>
        </w:rPr>
        <w:t xml:space="preserve">שאול </w:t>
      </w:r>
      <w:bookmarkStart w:id="4834" w:name="_ETM_Q5_696390"/>
      <w:bookmarkEnd w:id="4834"/>
      <w:r>
        <w:rPr>
          <w:rFonts w:hint="cs"/>
          <w:rtl/>
        </w:rPr>
        <w:t xml:space="preserve">בירושלים </w:t>
      </w:r>
      <w:bookmarkStart w:id="4835" w:name="_ETM_Q5_697530"/>
      <w:bookmarkEnd w:id="4835"/>
      <w:r>
        <w:rPr>
          <w:rFonts w:hint="cs"/>
          <w:rtl/>
        </w:rPr>
        <w:t xml:space="preserve">ונמצאת </w:t>
      </w:r>
      <w:bookmarkStart w:id="4836" w:name="_ETM_Q5_698010"/>
      <w:bookmarkEnd w:id="4836"/>
      <w:r>
        <w:rPr>
          <w:rFonts w:hint="cs"/>
          <w:rtl/>
        </w:rPr>
        <w:t xml:space="preserve">בבית </w:t>
      </w:r>
      <w:bookmarkStart w:id="4837" w:name="_ETM_Q5_698250"/>
      <w:bookmarkEnd w:id="4837"/>
      <w:r>
        <w:rPr>
          <w:rFonts w:hint="cs"/>
          <w:rtl/>
        </w:rPr>
        <w:t xml:space="preserve">סוהר </w:t>
      </w:r>
      <w:bookmarkStart w:id="4838" w:name="_ETM_Q5_698520"/>
      <w:bookmarkEnd w:id="4838"/>
      <w:r>
        <w:rPr>
          <w:rFonts w:hint="cs"/>
          <w:rtl/>
        </w:rPr>
        <w:t xml:space="preserve">בגלל </w:t>
      </w:r>
      <w:bookmarkStart w:id="4839" w:name="_ETM_Q5_698819"/>
      <w:bookmarkEnd w:id="4839"/>
      <w:r>
        <w:rPr>
          <w:rFonts w:hint="cs"/>
          <w:rtl/>
        </w:rPr>
        <w:t>שהסייע</w:t>
      </w:r>
      <w:bookmarkStart w:id="4840" w:name="_ETM_Q5_699420"/>
      <w:bookmarkEnd w:id="4840"/>
      <w:r>
        <w:rPr>
          <w:rFonts w:hint="cs"/>
          <w:rtl/>
        </w:rPr>
        <w:t xml:space="preserve">ת </w:t>
      </w:r>
      <w:bookmarkStart w:id="4841" w:name="_ETM_Q5_699540"/>
      <w:bookmarkEnd w:id="4841"/>
      <w:r>
        <w:rPr>
          <w:rFonts w:hint="cs"/>
          <w:rtl/>
        </w:rPr>
        <w:t xml:space="preserve">לא </w:t>
      </w:r>
      <w:bookmarkStart w:id="4842" w:name="_ETM_Q5_699630"/>
      <w:bookmarkEnd w:id="4842"/>
      <w:r>
        <w:rPr>
          <w:rFonts w:hint="cs"/>
          <w:rtl/>
        </w:rPr>
        <w:t xml:space="preserve">יכולה </w:t>
      </w:r>
      <w:bookmarkStart w:id="4843" w:name="_ETM_Q5_700380"/>
      <w:bookmarkEnd w:id="4843"/>
      <w:r>
        <w:rPr>
          <w:rFonts w:hint="cs"/>
          <w:rtl/>
        </w:rPr>
        <w:t xml:space="preserve">לקחת </w:t>
      </w:r>
      <w:bookmarkStart w:id="4844" w:name="_ETM_Q5_700920"/>
      <w:bookmarkEnd w:id="4844"/>
      <w:r>
        <w:rPr>
          <w:rFonts w:hint="cs"/>
          <w:rtl/>
        </w:rPr>
        <w:t xml:space="preserve">אותה. </w:t>
      </w:r>
      <w:bookmarkStart w:id="4845" w:name="_ETM_Q5_701130"/>
      <w:bookmarkEnd w:id="4845"/>
      <w:r>
        <w:rPr>
          <w:rFonts w:hint="cs"/>
          <w:rtl/>
        </w:rPr>
        <w:t xml:space="preserve">יש </w:t>
      </w:r>
      <w:bookmarkStart w:id="4846" w:name="_ETM_Q5_701250"/>
      <w:bookmarkEnd w:id="4846"/>
      <w:r>
        <w:rPr>
          <w:rFonts w:hint="cs"/>
          <w:rtl/>
        </w:rPr>
        <w:t xml:space="preserve">החלטה </w:t>
      </w:r>
      <w:bookmarkStart w:id="4847" w:name="_ETM_Q5_701670"/>
      <w:bookmarkEnd w:id="4847"/>
      <w:r>
        <w:rPr>
          <w:rFonts w:hint="cs"/>
          <w:rtl/>
        </w:rPr>
        <w:t xml:space="preserve">של </w:t>
      </w:r>
      <w:bookmarkStart w:id="4848" w:name="_ETM_Q5_701819"/>
      <w:bookmarkEnd w:id="4848"/>
      <w:r>
        <w:rPr>
          <w:rFonts w:hint="cs"/>
          <w:rtl/>
        </w:rPr>
        <w:t xml:space="preserve">בג"ץ. </w:t>
      </w:r>
      <w:bookmarkStart w:id="4849" w:name="_ETM_Q5_702890"/>
      <w:bookmarkEnd w:id="4849"/>
      <w:r>
        <w:rPr>
          <w:rFonts w:hint="cs"/>
          <w:rtl/>
        </w:rPr>
        <w:t xml:space="preserve">היא לא </w:t>
      </w:r>
      <w:bookmarkStart w:id="4850" w:name="_ETM_Q5_703010"/>
      <w:bookmarkEnd w:id="4850"/>
      <w:r>
        <w:rPr>
          <w:rFonts w:hint="cs"/>
          <w:rtl/>
        </w:rPr>
        <w:t xml:space="preserve">יכולה </w:t>
      </w:r>
      <w:bookmarkStart w:id="4851" w:name="_ETM_Q5_703340"/>
      <w:bookmarkEnd w:id="4851"/>
      <w:r>
        <w:rPr>
          <w:rFonts w:hint="cs"/>
          <w:rtl/>
        </w:rPr>
        <w:t xml:space="preserve">לקחת. </w:t>
      </w:r>
      <w:bookmarkStart w:id="4852" w:name="_ETM_Q5_703730"/>
      <w:bookmarkEnd w:id="4852"/>
      <w:r>
        <w:rPr>
          <w:rFonts w:hint="cs"/>
          <w:rtl/>
        </w:rPr>
        <w:t xml:space="preserve">אמרתי </w:t>
      </w:r>
      <w:bookmarkStart w:id="4853" w:name="_ETM_Q5_704059"/>
      <w:bookmarkEnd w:id="4853"/>
      <w:r>
        <w:rPr>
          <w:rFonts w:hint="cs"/>
          <w:rtl/>
        </w:rPr>
        <w:t xml:space="preserve">לחברים </w:t>
      </w:r>
      <w:bookmarkStart w:id="4854" w:name="_ETM_Q5_704569"/>
      <w:bookmarkEnd w:id="4854"/>
      <w:r>
        <w:rPr>
          <w:rFonts w:hint="cs"/>
          <w:rtl/>
        </w:rPr>
        <w:t xml:space="preserve">שלי: </w:t>
      </w:r>
      <w:bookmarkStart w:id="4855" w:name="_ETM_Q5_705530"/>
      <w:bookmarkEnd w:id="4855"/>
      <w:r>
        <w:rPr>
          <w:rFonts w:hint="cs"/>
          <w:rtl/>
        </w:rPr>
        <w:t xml:space="preserve">על </w:t>
      </w:r>
      <w:bookmarkStart w:id="4856" w:name="_ETM_Q5_705709"/>
      <w:bookmarkEnd w:id="4856"/>
      <w:r>
        <w:rPr>
          <w:rFonts w:hint="cs"/>
          <w:rtl/>
        </w:rPr>
        <w:t xml:space="preserve">זה </w:t>
      </w:r>
      <w:bookmarkStart w:id="4857" w:name="_ETM_Q5_706250"/>
      <w:bookmarkEnd w:id="4857"/>
      <w:r>
        <w:rPr>
          <w:rFonts w:hint="cs"/>
          <w:rtl/>
        </w:rPr>
        <w:t xml:space="preserve">נלך </w:t>
      </w:r>
      <w:bookmarkStart w:id="4858" w:name="_ETM_Q5_706610"/>
      <w:bookmarkEnd w:id="4858"/>
      <w:r>
        <w:rPr>
          <w:rFonts w:hint="cs"/>
          <w:rtl/>
        </w:rPr>
        <w:t xml:space="preserve">לבג"ץ. </w:t>
      </w:r>
      <w:bookmarkStart w:id="4859" w:name="_ETM_Q5_707190"/>
      <w:bookmarkEnd w:id="4859"/>
      <w:r>
        <w:rPr>
          <w:rFonts w:hint="cs"/>
          <w:rtl/>
        </w:rPr>
        <w:t xml:space="preserve">בג"ץ </w:t>
      </w:r>
      <w:bookmarkStart w:id="4860" w:name="_ETM_Q5_708120"/>
      <w:bookmarkStart w:id="4861" w:name="_ETM_Q5_708480"/>
      <w:bookmarkEnd w:id="4860"/>
      <w:bookmarkEnd w:id="4861"/>
      <w:r>
        <w:rPr>
          <w:rFonts w:hint="cs"/>
          <w:rtl/>
        </w:rPr>
        <w:t xml:space="preserve">ייתן </w:t>
      </w:r>
      <w:bookmarkStart w:id="4862" w:name="_ETM_Q5_708750"/>
      <w:bookmarkEnd w:id="4862"/>
      <w:r>
        <w:rPr>
          <w:rFonts w:hint="cs"/>
          <w:rtl/>
        </w:rPr>
        <w:t xml:space="preserve">סעד. </w:t>
      </w:r>
      <w:bookmarkStart w:id="4863" w:name="_ETM_Q5_709230"/>
      <w:bookmarkEnd w:id="4863"/>
      <w:r>
        <w:rPr>
          <w:rFonts w:hint="cs"/>
          <w:rtl/>
        </w:rPr>
        <w:t xml:space="preserve">בכל </w:t>
      </w:r>
      <w:bookmarkStart w:id="4864" w:name="_ETM_Q5_709530"/>
      <w:bookmarkEnd w:id="4864"/>
      <w:r>
        <w:rPr>
          <w:rFonts w:hint="cs"/>
          <w:rtl/>
        </w:rPr>
        <w:t xml:space="preserve">אופן, </w:t>
      </w:r>
      <w:bookmarkStart w:id="4865" w:name="_ETM_Q5_710309"/>
      <w:bookmarkEnd w:id="4865"/>
      <w:r>
        <w:rPr>
          <w:rFonts w:hint="cs"/>
          <w:rtl/>
        </w:rPr>
        <w:t xml:space="preserve">ילדה </w:t>
      </w:r>
      <w:bookmarkStart w:id="4866" w:name="_ETM_Q5_710670"/>
      <w:bookmarkEnd w:id="4866"/>
      <w:r>
        <w:rPr>
          <w:rFonts w:hint="cs"/>
          <w:rtl/>
        </w:rPr>
        <w:t xml:space="preserve">קטועת </w:t>
      </w:r>
      <w:bookmarkStart w:id="4867" w:name="_ETM_Q5_711059"/>
      <w:bookmarkEnd w:id="4867"/>
      <w:r>
        <w:rPr>
          <w:rFonts w:hint="cs"/>
          <w:rtl/>
        </w:rPr>
        <w:t xml:space="preserve">גפיים </w:t>
      </w:r>
      <w:bookmarkStart w:id="4868" w:name="_ETM_Q5_711540"/>
      <w:bookmarkEnd w:id="4868"/>
      <w:r>
        <w:rPr>
          <w:rFonts w:hint="cs"/>
          <w:rtl/>
        </w:rPr>
        <w:t xml:space="preserve">נמצאת </w:t>
      </w:r>
      <w:bookmarkStart w:id="4869" w:name="_ETM_Q5_711900"/>
      <w:bookmarkEnd w:id="4869"/>
      <w:r>
        <w:rPr>
          <w:rFonts w:hint="cs"/>
          <w:rtl/>
        </w:rPr>
        <w:t xml:space="preserve">בבית </w:t>
      </w:r>
      <w:bookmarkStart w:id="4870" w:name="_ETM_Q5_712260"/>
      <w:bookmarkEnd w:id="4870"/>
      <w:r>
        <w:rPr>
          <w:rFonts w:hint="cs"/>
          <w:rtl/>
        </w:rPr>
        <w:t xml:space="preserve">כמו </w:t>
      </w:r>
      <w:bookmarkStart w:id="4871" w:name="_ETM_Q5_712530"/>
      <w:bookmarkEnd w:id="4871"/>
      <w:r>
        <w:rPr>
          <w:rFonts w:hint="cs"/>
          <w:rtl/>
        </w:rPr>
        <w:t xml:space="preserve">בבית סוהר, </w:t>
      </w:r>
      <w:bookmarkStart w:id="4872" w:name="_ETM_Q5_713160"/>
      <w:bookmarkEnd w:id="4872"/>
      <w:r>
        <w:rPr>
          <w:rFonts w:hint="cs"/>
          <w:rtl/>
        </w:rPr>
        <w:t xml:space="preserve">לא </w:t>
      </w:r>
      <w:bookmarkStart w:id="4873" w:name="_ETM_Q5_713309"/>
      <w:bookmarkEnd w:id="4873"/>
      <w:r>
        <w:rPr>
          <w:rFonts w:hint="cs"/>
          <w:rtl/>
        </w:rPr>
        <w:t xml:space="preserve">הולכת </w:t>
      </w:r>
      <w:bookmarkStart w:id="4874" w:name="_ETM_Q5_713670"/>
      <w:bookmarkEnd w:id="4874"/>
      <w:r>
        <w:rPr>
          <w:rFonts w:hint="cs"/>
          <w:rtl/>
        </w:rPr>
        <w:t xml:space="preserve">לבית </w:t>
      </w:r>
      <w:bookmarkStart w:id="4875" w:name="_ETM_Q5_713940"/>
      <w:bookmarkEnd w:id="4875"/>
      <w:r>
        <w:rPr>
          <w:rFonts w:hint="cs"/>
          <w:rtl/>
        </w:rPr>
        <w:t xml:space="preserve">הספר. </w:t>
      </w:r>
      <w:bookmarkStart w:id="4876" w:name="_ETM_Q5_714809"/>
      <w:bookmarkEnd w:id="4876"/>
      <w:r>
        <w:rPr>
          <w:rFonts w:hint="cs"/>
          <w:rtl/>
        </w:rPr>
        <w:t xml:space="preserve">שייתנו </w:t>
      </w:r>
      <w:bookmarkStart w:id="4877" w:name="_ETM_Q5_715200"/>
      <w:bookmarkEnd w:id="4877"/>
      <w:r>
        <w:rPr>
          <w:rFonts w:hint="cs"/>
          <w:rtl/>
        </w:rPr>
        <w:t xml:space="preserve">לה </w:t>
      </w:r>
      <w:bookmarkStart w:id="4878" w:name="_ETM_Q5_715320"/>
      <w:bookmarkEnd w:id="4878"/>
      <w:r>
        <w:rPr>
          <w:rFonts w:hint="cs"/>
          <w:rtl/>
        </w:rPr>
        <w:t xml:space="preserve">את </w:t>
      </w:r>
      <w:bookmarkStart w:id="4879" w:name="_ETM_Q5_715470"/>
      <w:bookmarkEnd w:id="4879"/>
      <w:r>
        <w:rPr>
          <w:rFonts w:hint="cs"/>
          <w:rtl/>
        </w:rPr>
        <w:t xml:space="preserve">הסייעת </w:t>
      </w:r>
      <w:bookmarkStart w:id="4880" w:name="_ETM_Q5_716640"/>
      <w:bookmarkStart w:id="4881" w:name="_ETM_Q5_717090"/>
      <w:bookmarkEnd w:id="4880"/>
      <w:bookmarkEnd w:id="4881"/>
      <w:r>
        <w:rPr>
          <w:rFonts w:hint="cs"/>
          <w:rtl/>
        </w:rPr>
        <w:t xml:space="preserve">בעיריית </w:t>
      </w:r>
      <w:bookmarkStart w:id="4882" w:name="_ETM_Q5_717660"/>
      <w:bookmarkEnd w:id="4882"/>
      <w:r>
        <w:rPr>
          <w:rFonts w:hint="cs"/>
          <w:rtl/>
        </w:rPr>
        <w:t xml:space="preserve">ירושלים. </w:t>
      </w:r>
      <w:bookmarkStart w:id="4883" w:name="_ETM_Q5_718920"/>
      <w:bookmarkEnd w:id="4883"/>
      <w:r>
        <w:rPr>
          <w:rFonts w:hint="cs"/>
          <w:rtl/>
        </w:rPr>
        <w:t xml:space="preserve">הלכו </w:t>
      </w:r>
      <w:bookmarkStart w:id="4884" w:name="_ETM_Q5_719490"/>
      <w:bookmarkEnd w:id="4884"/>
      <w:r>
        <w:rPr>
          <w:rFonts w:hint="cs"/>
          <w:rtl/>
        </w:rPr>
        <w:t xml:space="preserve">לבג"ץ, </w:t>
      </w:r>
      <w:bookmarkStart w:id="4885" w:name="_ETM_Q5_720640"/>
      <w:bookmarkEnd w:id="4885"/>
      <w:r>
        <w:rPr>
          <w:rFonts w:hint="cs"/>
          <w:rtl/>
        </w:rPr>
        <w:t xml:space="preserve">ובג"ץ </w:t>
      </w:r>
      <w:bookmarkStart w:id="4886" w:name="_ETM_Q5_721300"/>
      <w:bookmarkStart w:id="4887" w:name="_ETM_Q5_722809"/>
      <w:bookmarkEnd w:id="4886"/>
      <w:bookmarkEnd w:id="4887"/>
      <w:r>
        <w:rPr>
          <w:rFonts w:hint="cs"/>
          <w:rtl/>
        </w:rPr>
        <w:t xml:space="preserve">אסר לתת </w:t>
      </w:r>
      <w:bookmarkStart w:id="4888" w:name="_ETM_Q5_723260"/>
      <w:bookmarkEnd w:id="4888"/>
      <w:r>
        <w:rPr>
          <w:rFonts w:hint="cs"/>
          <w:rtl/>
        </w:rPr>
        <w:t xml:space="preserve">סייעת </w:t>
      </w:r>
      <w:bookmarkStart w:id="4889" w:name="_ETM_Q5_723800"/>
      <w:bookmarkEnd w:id="4889"/>
      <w:r>
        <w:rPr>
          <w:rFonts w:hint="cs"/>
          <w:rtl/>
        </w:rPr>
        <w:t xml:space="preserve">לילדה </w:t>
      </w:r>
      <w:bookmarkStart w:id="4890" w:name="_ETM_Q5_724250"/>
      <w:bookmarkEnd w:id="4890"/>
      <w:r>
        <w:rPr>
          <w:rFonts w:hint="cs"/>
          <w:rtl/>
        </w:rPr>
        <w:t xml:space="preserve">הזאת, </w:t>
      </w:r>
      <w:bookmarkStart w:id="4891" w:name="_ETM_Q5_724610"/>
      <w:bookmarkEnd w:id="4891"/>
      <w:r>
        <w:rPr>
          <w:rFonts w:hint="cs"/>
          <w:rtl/>
        </w:rPr>
        <w:t xml:space="preserve">קטועת </w:t>
      </w:r>
      <w:bookmarkStart w:id="4892" w:name="_ETM_Q5_725000"/>
      <w:bookmarkEnd w:id="4892"/>
      <w:r>
        <w:rPr>
          <w:rFonts w:hint="cs"/>
          <w:rtl/>
        </w:rPr>
        <w:t xml:space="preserve">הגפיים. </w:t>
      </w:r>
      <w:bookmarkStart w:id="4893" w:name="_ETM_Q5_725959"/>
      <w:bookmarkEnd w:id="4893"/>
    </w:p>
    <w:p w:rsidR="00B53DDF" w:rsidRDefault="00B53DDF" w:rsidP="00B53DDF">
      <w:pPr>
        <w:rPr>
          <w:rtl/>
        </w:rPr>
      </w:pPr>
    </w:p>
    <w:p w:rsidR="00B53DDF" w:rsidRDefault="00B53DDF" w:rsidP="00B53DDF">
      <w:pPr>
        <w:rPr>
          <w:rtl/>
        </w:rPr>
      </w:pPr>
      <w:r>
        <w:rPr>
          <w:rFonts w:hint="cs"/>
          <w:rtl/>
        </w:rPr>
        <w:t xml:space="preserve">מדברים </w:t>
      </w:r>
      <w:bookmarkStart w:id="4894" w:name="_ETM_Q5_726500"/>
      <w:bookmarkEnd w:id="4894"/>
      <w:r>
        <w:rPr>
          <w:rFonts w:hint="cs"/>
          <w:rtl/>
        </w:rPr>
        <w:t xml:space="preserve">על </w:t>
      </w:r>
      <w:bookmarkStart w:id="4895" w:name="_ETM_Q5_726650"/>
      <w:bookmarkEnd w:id="4895"/>
      <w:r>
        <w:rPr>
          <w:rFonts w:hint="cs"/>
          <w:rtl/>
        </w:rPr>
        <w:t xml:space="preserve">זכויות </w:t>
      </w:r>
      <w:bookmarkStart w:id="4896" w:name="_ETM_Q5_727309"/>
      <w:bookmarkEnd w:id="4896"/>
      <w:r>
        <w:rPr>
          <w:rFonts w:hint="cs"/>
          <w:rtl/>
        </w:rPr>
        <w:t xml:space="preserve">אזרח. </w:t>
      </w:r>
      <w:bookmarkStart w:id="4897" w:name="_ETM_Q5_728550"/>
      <w:bookmarkEnd w:id="4897"/>
      <w:r>
        <w:rPr>
          <w:rFonts w:hint="cs"/>
          <w:rtl/>
        </w:rPr>
        <w:t xml:space="preserve">אילו </w:t>
      </w:r>
      <w:bookmarkStart w:id="4898" w:name="_ETM_Q5_728820"/>
      <w:bookmarkEnd w:id="4898"/>
      <w:r>
        <w:rPr>
          <w:rFonts w:hint="cs"/>
          <w:rtl/>
        </w:rPr>
        <w:t xml:space="preserve">זכויות? </w:t>
      </w:r>
      <w:bookmarkStart w:id="4899" w:name="_ETM_Q5_729360"/>
      <w:bookmarkEnd w:id="4899"/>
      <w:r>
        <w:rPr>
          <w:rFonts w:hint="cs"/>
          <w:rtl/>
        </w:rPr>
        <w:t xml:space="preserve">למי </w:t>
      </w:r>
      <w:bookmarkStart w:id="4900" w:name="_ETM_Q5_729540"/>
      <w:bookmarkEnd w:id="4900"/>
      <w:r>
        <w:rPr>
          <w:rFonts w:hint="cs"/>
          <w:rtl/>
        </w:rPr>
        <w:t xml:space="preserve">מספרים </w:t>
      </w:r>
      <w:bookmarkStart w:id="4901" w:name="_ETM_Q5_729990"/>
      <w:bookmarkEnd w:id="4901"/>
      <w:r>
        <w:rPr>
          <w:rFonts w:hint="cs"/>
          <w:rtl/>
        </w:rPr>
        <w:t xml:space="preserve">את </w:t>
      </w:r>
      <w:bookmarkStart w:id="4902" w:name="_ETM_Q5_730080"/>
      <w:bookmarkEnd w:id="4902"/>
      <w:r>
        <w:rPr>
          <w:rFonts w:hint="cs"/>
          <w:rtl/>
        </w:rPr>
        <w:t xml:space="preserve">הסיפור </w:t>
      </w:r>
      <w:bookmarkStart w:id="4903" w:name="_ETM_Q5_730559"/>
      <w:bookmarkEnd w:id="4903"/>
      <w:r>
        <w:rPr>
          <w:rFonts w:hint="cs"/>
          <w:rtl/>
        </w:rPr>
        <w:t xml:space="preserve">הזה? </w:t>
      </w:r>
      <w:bookmarkStart w:id="4904" w:name="_ETM_Q5_731400"/>
      <w:bookmarkEnd w:id="4904"/>
      <w:r>
        <w:rPr>
          <w:rFonts w:hint="cs"/>
          <w:rtl/>
        </w:rPr>
        <w:t xml:space="preserve">המדינה </w:t>
      </w:r>
      <w:bookmarkStart w:id="4905" w:name="_ETM_Q5_731880"/>
      <w:bookmarkEnd w:id="4905"/>
      <w:r>
        <w:rPr>
          <w:rFonts w:hint="cs"/>
          <w:rtl/>
        </w:rPr>
        <w:t xml:space="preserve">מתנהלת </w:t>
      </w:r>
      <w:bookmarkStart w:id="4906" w:name="_ETM_Q5_732989"/>
      <w:bookmarkEnd w:id="4906"/>
      <w:r>
        <w:rPr>
          <w:rFonts w:hint="cs"/>
          <w:rtl/>
        </w:rPr>
        <w:t xml:space="preserve">כל </w:t>
      </w:r>
      <w:bookmarkStart w:id="4907" w:name="_ETM_Q5_733349"/>
      <w:bookmarkEnd w:id="4907"/>
      <w:r>
        <w:rPr>
          <w:rFonts w:hint="cs"/>
          <w:rtl/>
        </w:rPr>
        <w:t>הזמן, המיסיון</w:t>
      </w:r>
      <w:bookmarkStart w:id="4908" w:name="_ETM_Q5_734429"/>
      <w:bookmarkEnd w:id="4908"/>
      <w:r>
        <w:rPr>
          <w:rFonts w:hint="cs"/>
          <w:rtl/>
        </w:rPr>
        <w:t xml:space="preserve"> </w:t>
      </w:r>
      <w:bookmarkStart w:id="4909" w:name="_ETM_Q5_735300"/>
      <w:bookmarkEnd w:id="4909"/>
      <w:r>
        <w:rPr>
          <w:rFonts w:hint="cs"/>
          <w:rtl/>
        </w:rPr>
        <w:t xml:space="preserve">לא </w:t>
      </w:r>
      <w:bookmarkStart w:id="4910" w:name="_ETM_Q5_735420"/>
      <w:bookmarkEnd w:id="4910"/>
      <w:r>
        <w:rPr>
          <w:rFonts w:hint="cs"/>
          <w:rtl/>
        </w:rPr>
        <w:t xml:space="preserve">היה </w:t>
      </w:r>
      <w:bookmarkStart w:id="4911" w:name="_ETM_Q5_735660"/>
      <w:bookmarkEnd w:id="4911"/>
      <w:r>
        <w:rPr>
          <w:rFonts w:hint="cs"/>
          <w:rtl/>
        </w:rPr>
        <w:t xml:space="preserve">חלק </w:t>
      </w:r>
      <w:bookmarkStart w:id="4912" w:name="_ETM_Q5_736080"/>
      <w:bookmarkEnd w:id="4912"/>
      <w:r>
        <w:rPr>
          <w:rFonts w:hint="cs"/>
          <w:rtl/>
        </w:rPr>
        <w:t xml:space="preserve">מהעניין. </w:t>
      </w:r>
      <w:bookmarkStart w:id="4913" w:name="_ETM_Q5_736740"/>
      <w:bookmarkEnd w:id="4913"/>
      <w:r>
        <w:rPr>
          <w:rFonts w:hint="cs"/>
          <w:rtl/>
        </w:rPr>
        <w:t xml:space="preserve">הייתה </w:t>
      </w:r>
      <w:bookmarkStart w:id="4914" w:name="_ETM_Q5_737160"/>
      <w:bookmarkEnd w:id="4914"/>
      <w:r>
        <w:rPr>
          <w:rFonts w:hint="cs"/>
          <w:rtl/>
        </w:rPr>
        <w:t xml:space="preserve">החלטה </w:t>
      </w:r>
      <w:bookmarkStart w:id="4915" w:name="_ETM_Q5_737670"/>
      <w:bookmarkEnd w:id="4915"/>
      <w:r>
        <w:rPr>
          <w:rFonts w:hint="cs"/>
          <w:rtl/>
        </w:rPr>
        <w:t xml:space="preserve">בוועדת </w:t>
      </w:r>
      <w:bookmarkStart w:id="4916" w:name="_ETM_Q5_738210"/>
      <w:bookmarkEnd w:id="4916"/>
      <w:r>
        <w:rPr>
          <w:rFonts w:hint="cs"/>
          <w:rtl/>
        </w:rPr>
        <w:t xml:space="preserve">הכספים </w:t>
      </w:r>
      <w:bookmarkStart w:id="4917" w:name="_ETM_Q5_739300"/>
      <w:bookmarkEnd w:id="4917"/>
      <w:r>
        <w:rPr>
          <w:rFonts w:hint="cs"/>
          <w:rtl/>
        </w:rPr>
        <w:t>ש</w:t>
      </w:r>
      <w:bookmarkStart w:id="4918" w:name="_ETM_Q5_739750"/>
      <w:bookmarkEnd w:id="4918"/>
      <w:r>
        <w:rPr>
          <w:rFonts w:hint="cs"/>
          <w:rtl/>
        </w:rPr>
        <w:t xml:space="preserve">על שתי </w:t>
      </w:r>
      <w:bookmarkStart w:id="4919" w:name="_ETM_Q5_740020"/>
      <w:bookmarkEnd w:id="4919"/>
      <w:r>
        <w:rPr>
          <w:rFonts w:hint="cs"/>
          <w:rtl/>
        </w:rPr>
        <w:t xml:space="preserve">עמותות </w:t>
      </w:r>
      <w:bookmarkStart w:id="4920" w:name="_ETM_Q5_740500"/>
      <w:bookmarkEnd w:id="4920"/>
      <w:r>
        <w:rPr>
          <w:rFonts w:hint="cs"/>
          <w:rtl/>
        </w:rPr>
        <w:t xml:space="preserve">מיסיונריות </w:t>
      </w:r>
      <w:bookmarkStart w:id="4921" w:name="_ETM_Q5_741490"/>
      <w:bookmarkEnd w:id="4921"/>
      <w:r>
        <w:rPr>
          <w:rFonts w:hint="cs"/>
          <w:rtl/>
        </w:rPr>
        <w:t xml:space="preserve">לא </w:t>
      </w:r>
      <w:bookmarkStart w:id="4922" w:name="_ETM_Q5_741610"/>
      <w:bookmarkEnd w:id="4922"/>
      <w:r>
        <w:rPr>
          <w:rFonts w:hint="cs"/>
          <w:rtl/>
        </w:rPr>
        <w:t xml:space="preserve">יהיה </w:t>
      </w:r>
      <w:bookmarkStart w:id="4923" w:name="_ETM_Q5_741820"/>
      <w:bookmarkEnd w:id="4923"/>
      <w:r>
        <w:rPr>
          <w:rFonts w:hint="cs"/>
          <w:rtl/>
        </w:rPr>
        <w:t xml:space="preserve">סעיף </w:t>
      </w:r>
      <w:bookmarkStart w:id="4924" w:name="_ETM_Q5_742150"/>
      <w:bookmarkEnd w:id="4924"/>
      <w:r>
        <w:rPr>
          <w:rFonts w:hint="cs"/>
          <w:rtl/>
        </w:rPr>
        <w:t>46</w:t>
      </w:r>
      <w:bookmarkStart w:id="4925" w:name="_ETM_Q5_742809"/>
      <w:bookmarkEnd w:id="4925"/>
      <w:r>
        <w:rPr>
          <w:rFonts w:hint="cs"/>
          <w:rtl/>
        </w:rPr>
        <w:t xml:space="preserve">. </w:t>
      </w:r>
      <w:bookmarkStart w:id="4926" w:name="_ETM_Q5_739000"/>
      <w:bookmarkEnd w:id="4926"/>
      <w:r>
        <w:rPr>
          <w:rFonts w:hint="cs"/>
          <w:rtl/>
        </w:rPr>
        <w:t xml:space="preserve">היה </w:t>
      </w:r>
      <w:bookmarkStart w:id="4927" w:name="_ETM_Q5_742929"/>
      <w:bookmarkStart w:id="4928" w:name="_ETM_Q5_743080"/>
      <w:bookmarkEnd w:id="4927"/>
      <w:bookmarkEnd w:id="4928"/>
      <w:r>
        <w:rPr>
          <w:rFonts w:hint="cs"/>
          <w:rtl/>
        </w:rPr>
        <w:t xml:space="preserve">דיון, </w:t>
      </w:r>
      <w:bookmarkStart w:id="4929" w:name="_ETM_Q5_743949"/>
      <w:bookmarkEnd w:id="4929"/>
      <w:r>
        <w:rPr>
          <w:rFonts w:hint="cs"/>
          <w:rtl/>
        </w:rPr>
        <w:t xml:space="preserve">התקבל </w:t>
      </w:r>
      <w:bookmarkStart w:id="4930" w:name="_ETM_Q5_744520"/>
      <w:bookmarkEnd w:id="4930"/>
      <w:r>
        <w:rPr>
          <w:rFonts w:hint="cs"/>
          <w:rtl/>
        </w:rPr>
        <w:t xml:space="preserve">פה אחד. </w:t>
      </w:r>
      <w:bookmarkStart w:id="4931" w:name="_ETM_Q5_746089"/>
      <w:bookmarkEnd w:id="4931"/>
      <w:r>
        <w:rPr>
          <w:rFonts w:hint="cs"/>
          <w:rtl/>
        </w:rPr>
        <w:t xml:space="preserve">יאיר </w:t>
      </w:r>
      <w:bookmarkStart w:id="4932" w:name="_ETM_Q5_746449"/>
      <w:bookmarkEnd w:id="4932"/>
      <w:r>
        <w:rPr>
          <w:rFonts w:hint="cs"/>
          <w:rtl/>
        </w:rPr>
        <w:t xml:space="preserve">לפיד </w:t>
      </w:r>
      <w:bookmarkStart w:id="4933" w:name="_ETM_Q5_746900"/>
      <w:bookmarkEnd w:id="4933"/>
      <w:r>
        <w:rPr>
          <w:rFonts w:hint="cs"/>
          <w:rtl/>
        </w:rPr>
        <w:t xml:space="preserve">בא במיוחד </w:t>
      </w:r>
      <w:bookmarkStart w:id="4934" w:name="_ETM_Q5_747650"/>
      <w:bookmarkEnd w:id="4934"/>
      <w:r>
        <w:rPr>
          <w:rFonts w:hint="cs"/>
          <w:rtl/>
        </w:rPr>
        <w:t xml:space="preserve">לוועדה </w:t>
      </w:r>
      <w:bookmarkStart w:id="4935" w:name="_ETM_Q5_748309"/>
      <w:bookmarkEnd w:id="4935"/>
      <w:r>
        <w:rPr>
          <w:rFonts w:hint="cs"/>
          <w:rtl/>
        </w:rPr>
        <w:t xml:space="preserve">כדי </w:t>
      </w:r>
      <w:bookmarkStart w:id="4936" w:name="_ETM_Q5_748639"/>
      <w:bookmarkEnd w:id="4936"/>
      <w:r>
        <w:rPr>
          <w:rFonts w:hint="cs"/>
          <w:rtl/>
        </w:rPr>
        <w:t xml:space="preserve">להביע </w:t>
      </w:r>
      <w:bookmarkStart w:id="4937" w:name="_ETM_Q5_749150"/>
      <w:bookmarkEnd w:id="4937"/>
      <w:r>
        <w:rPr>
          <w:rFonts w:hint="cs"/>
          <w:rtl/>
        </w:rPr>
        <w:t xml:space="preserve">את </w:t>
      </w:r>
      <w:bookmarkStart w:id="4938" w:name="_ETM_Q5_749300"/>
      <w:bookmarkEnd w:id="4938"/>
      <w:r>
        <w:rPr>
          <w:rFonts w:hint="cs"/>
          <w:rtl/>
        </w:rPr>
        <w:t xml:space="preserve">עמדתו </w:t>
      </w:r>
      <w:bookmarkStart w:id="4939" w:name="_ETM_Q5_749779"/>
      <w:bookmarkEnd w:id="4939"/>
      <w:r>
        <w:rPr>
          <w:rFonts w:hint="cs"/>
          <w:rtl/>
        </w:rPr>
        <w:t xml:space="preserve">שהוא </w:t>
      </w:r>
      <w:bookmarkStart w:id="4940" w:name="_ETM_Q5_750080"/>
      <w:bookmarkEnd w:id="4940"/>
      <w:r>
        <w:rPr>
          <w:rFonts w:hint="cs"/>
          <w:rtl/>
        </w:rPr>
        <w:t xml:space="preserve">נגד </w:t>
      </w:r>
      <w:bookmarkStart w:id="4941" w:name="_ETM_Q5_750970"/>
      <w:bookmarkEnd w:id="4941"/>
      <w:r>
        <w:rPr>
          <w:rFonts w:hint="cs"/>
          <w:rtl/>
        </w:rPr>
        <w:t xml:space="preserve">לסייע </w:t>
      </w:r>
      <w:bookmarkStart w:id="4942" w:name="_ETM_Q5_751600"/>
      <w:bookmarkEnd w:id="4942"/>
      <w:r>
        <w:rPr>
          <w:rFonts w:hint="cs"/>
          <w:rtl/>
        </w:rPr>
        <w:t xml:space="preserve">לעמותה </w:t>
      </w:r>
      <w:bookmarkStart w:id="4943" w:name="_ETM_Q5_752080"/>
      <w:bookmarkEnd w:id="4943"/>
      <w:r>
        <w:rPr>
          <w:rFonts w:hint="cs"/>
          <w:rtl/>
        </w:rPr>
        <w:t>של</w:t>
      </w:r>
      <w:bookmarkStart w:id="4944" w:name="_ETM_Q5_752290"/>
      <w:bookmarkEnd w:id="4944"/>
      <w:r>
        <w:rPr>
          <w:rFonts w:hint="cs"/>
          <w:rtl/>
        </w:rPr>
        <w:t xml:space="preserve"> המיסיון. </w:t>
      </w:r>
      <w:bookmarkStart w:id="4945" w:name="_ETM_Q5_753429"/>
      <w:bookmarkEnd w:id="4945"/>
      <w:r>
        <w:rPr>
          <w:rFonts w:hint="cs"/>
          <w:rtl/>
        </w:rPr>
        <w:t xml:space="preserve">היועץ </w:t>
      </w:r>
      <w:bookmarkStart w:id="4946" w:name="_ETM_Q5_753940"/>
      <w:bookmarkEnd w:id="4946"/>
      <w:r>
        <w:rPr>
          <w:rFonts w:hint="cs"/>
          <w:rtl/>
        </w:rPr>
        <w:t xml:space="preserve">המשפטי </w:t>
      </w:r>
      <w:bookmarkStart w:id="4947" w:name="_ETM_Q5_754419"/>
      <w:bookmarkEnd w:id="4947"/>
      <w:r>
        <w:rPr>
          <w:rFonts w:hint="cs"/>
          <w:rtl/>
        </w:rPr>
        <w:t xml:space="preserve">לממשלה </w:t>
      </w:r>
      <w:bookmarkStart w:id="4948" w:name="_ETM_Q5_754990"/>
      <w:bookmarkEnd w:id="4948"/>
      <w:r>
        <w:rPr>
          <w:rFonts w:hint="cs"/>
          <w:rtl/>
        </w:rPr>
        <w:t xml:space="preserve">ובג"ץ </w:t>
      </w:r>
      <w:bookmarkStart w:id="4949" w:name="_ETM_Q5_756410"/>
      <w:bookmarkEnd w:id="4949"/>
      <w:r>
        <w:rPr>
          <w:rFonts w:hint="cs"/>
          <w:rtl/>
        </w:rPr>
        <w:t xml:space="preserve">פסקו </w:t>
      </w:r>
      <w:bookmarkStart w:id="4950" w:name="_ETM_Q5_757610"/>
      <w:bookmarkStart w:id="4951" w:name="_ETM_Q5_757790"/>
      <w:bookmarkEnd w:id="4950"/>
      <w:bookmarkEnd w:id="4951"/>
      <w:r>
        <w:rPr>
          <w:rFonts w:hint="cs"/>
          <w:rtl/>
        </w:rPr>
        <w:t xml:space="preserve">לתת </w:t>
      </w:r>
      <w:bookmarkStart w:id="4952" w:name="_ETM_Q5_758240"/>
      <w:bookmarkEnd w:id="4952"/>
      <w:r>
        <w:rPr>
          <w:rFonts w:hint="cs"/>
          <w:rtl/>
        </w:rPr>
        <w:t xml:space="preserve">להם, </w:t>
      </w:r>
      <w:bookmarkStart w:id="4953" w:name="_ETM_Q5_758389"/>
      <w:bookmarkEnd w:id="4953"/>
      <w:r>
        <w:rPr>
          <w:rFonts w:hint="cs"/>
          <w:rtl/>
        </w:rPr>
        <w:t xml:space="preserve">מעל ראשה </w:t>
      </w:r>
      <w:bookmarkStart w:id="4954" w:name="_ETM_Q5_759379"/>
      <w:bookmarkEnd w:id="4954"/>
      <w:r>
        <w:rPr>
          <w:rFonts w:hint="cs"/>
          <w:rtl/>
        </w:rPr>
        <w:t xml:space="preserve">של ועדת </w:t>
      </w:r>
      <w:bookmarkStart w:id="4955" w:name="_ETM_Q5_759770"/>
      <w:bookmarkEnd w:id="4955"/>
      <w:r>
        <w:rPr>
          <w:rFonts w:hint="cs"/>
          <w:rtl/>
        </w:rPr>
        <w:t xml:space="preserve">הכספים, </w:t>
      </w:r>
      <w:bookmarkStart w:id="4956" w:name="_ETM_Q5_760759"/>
      <w:bookmarkEnd w:id="4956"/>
      <w:r>
        <w:rPr>
          <w:rFonts w:hint="cs"/>
          <w:rtl/>
        </w:rPr>
        <w:t xml:space="preserve">כאילו </w:t>
      </w:r>
      <w:bookmarkStart w:id="4957" w:name="_ETM_Q5_761090"/>
      <w:bookmarkEnd w:id="4957"/>
      <w:r>
        <w:rPr>
          <w:rFonts w:hint="cs"/>
          <w:rtl/>
        </w:rPr>
        <w:t xml:space="preserve">אנחנו </w:t>
      </w:r>
      <w:bookmarkStart w:id="4958" w:name="_ETM_Q5_761509"/>
      <w:bookmarkEnd w:id="4958"/>
      <w:r>
        <w:rPr>
          <w:rFonts w:hint="cs"/>
          <w:rtl/>
        </w:rPr>
        <w:t>אבק</w:t>
      </w:r>
      <w:bookmarkStart w:id="4959" w:name="_ETM_Q5_762789"/>
      <w:bookmarkEnd w:id="4959"/>
      <w:r>
        <w:rPr>
          <w:rFonts w:hint="cs"/>
          <w:rtl/>
        </w:rPr>
        <w:t xml:space="preserve">. </w:t>
      </w:r>
    </w:p>
    <w:p w:rsidR="00B53DDF" w:rsidRDefault="00B53DDF" w:rsidP="00B53DDF">
      <w:pPr>
        <w:rPr>
          <w:rtl/>
        </w:rPr>
      </w:pPr>
    </w:p>
    <w:p w:rsidR="00B53DDF" w:rsidRDefault="00B53DDF" w:rsidP="00B53DDF">
      <w:pPr>
        <w:rPr>
          <w:rtl/>
        </w:rPr>
      </w:pPr>
      <w:bookmarkStart w:id="4960" w:name="TOR_Q6"/>
      <w:bookmarkStart w:id="4961" w:name="_ETM_Q6_180149"/>
      <w:bookmarkEnd w:id="4960"/>
      <w:bookmarkEnd w:id="4961"/>
      <w:r>
        <w:rPr>
          <w:rFonts w:hint="cs"/>
          <w:rtl/>
        </w:rPr>
        <w:t xml:space="preserve">במשך שנים התנהל העניין בבתי החולים. הרי חולה שמקפיד על חמץ, על לאכול כשר בפסח, לא ילך לבית חולים </w:t>
      </w:r>
      <w:bookmarkStart w:id="4962" w:name="_ETM_Q6_174502"/>
      <w:bookmarkEnd w:id="4962"/>
      <w:r>
        <w:rPr>
          <w:rFonts w:hint="cs"/>
          <w:rtl/>
        </w:rPr>
        <w:t xml:space="preserve">אם יש שם חמץ. הוא ישב בבית, ואם הוא ילך, הוא לא יאכל. תמיד זה היה בסדר. מנהל </w:t>
      </w:r>
      <w:bookmarkStart w:id="4963" w:name="_ETM_Q6_180480"/>
      <w:bookmarkEnd w:id="4963"/>
      <w:r>
        <w:rPr>
          <w:rFonts w:hint="cs"/>
          <w:rtl/>
        </w:rPr>
        <w:t xml:space="preserve">בית </w:t>
      </w:r>
      <w:bookmarkStart w:id="4964" w:name="_ETM_Q6_180659"/>
      <w:bookmarkEnd w:id="4964"/>
      <w:r>
        <w:rPr>
          <w:rFonts w:hint="cs"/>
          <w:rtl/>
        </w:rPr>
        <w:t xml:space="preserve">החולים </w:t>
      </w:r>
      <w:bookmarkStart w:id="4965" w:name="_ETM_Q6_181110"/>
      <w:bookmarkEnd w:id="4965"/>
      <w:r>
        <w:rPr>
          <w:rFonts w:hint="cs"/>
          <w:rtl/>
        </w:rPr>
        <w:t xml:space="preserve">היה </w:t>
      </w:r>
      <w:bookmarkStart w:id="4966" w:name="_ETM_Q6_181290"/>
      <w:bookmarkEnd w:id="4966"/>
      <w:r>
        <w:rPr>
          <w:rFonts w:hint="cs"/>
          <w:rtl/>
        </w:rPr>
        <w:t xml:space="preserve">מוסמך </w:t>
      </w:r>
      <w:bookmarkStart w:id="4967" w:name="_ETM_Q6_181680"/>
      <w:bookmarkStart w:id="4968" w:name="_ETM_Q6_183360"/>
      <w:bookmarkStart w:id="4969" w:name="_ETM_Q6_183810"/>
      <w:bookmarkEnd w:id="4967"/>
      <w:bookmarkEnd w:id="4968"/>
      <w:bookmarkEnd w:id="4969"/>
      <w:r>
        <w:rPr>
          <w:rFonts w:hint="cs"/>
          <w:rtl/>
        </w:rPr>
        <w:t xml:space="preserve">לפעול </w:t>
      </w:r>
      <w:bookmarkStart w:id="4970" w:name="_ETM_Q6_184440"/>
      <w:bookmarkEnd w:id="4970"/>
      <w:r>
        <w:rPr>
          <w:rFonts w:hint="cs"/>
          <w:rtl/>
        </w:rPr>
        <w:t xml:space="preserve">כך, </w:t>
      </w:r>
      <w:bookmarkStart w:id="4971" w:name="_ETM_Q6_184799"/>
      <w:bookmarkEnd w:id="4971"/>
      <w:r>
        <w:rPr>
          <w:rFonts w:hint="cs"/>
          <w:rtl/>
        </w:rPr>
        <w:t xml:space="preserve">לפעול </w:t>
      </w:r>
      <w:bookmarkStart w:id="4972" w:name="_ETM_Q6_185160"/>
      <w:bookmarkEnd w:id="4972"/>
      <w:r>
        <w:rPr>
          <w:rFonts w:hint="cs"/>
          <w:rtl/>
        </w:rPr>
        <w:t xml:space="preserve">אחרת. </w:t>
      </w:r>
      <w:bookmarkStart w:id="4973" w:name="_ETM_Q6_186059"/>
      <w:bookmarkEnd w:id="4973"/>
      <w:r>
        <w:rPr>
          <w:rFonts w:hint="cs"/>
          <w:rtl/>
        </w:rPr>
        <w:t xml:space="preserve">מנהל </w:t>
      </w:r>
      <w:bookmarkStart w:id="4974" w:name="_ETM_Q6_186569"/>
      <w:bookmarkEnd w:id="4974"/>
      <w:r>
        <w:rPr>
          <w:rFonts w:hint="cs"/>
          <w:rtl/>
        </w:rPr>
        <w:t xml:space="preserve">בית </w:t>
      </w:r>
      <w:bookmarkStart w:id="4975" w:name="_ETM_Q6_186749"/>
      <w:bookmarkEnd w:id="4975"/>
      <w:r>
        <w:rPr>
          <w:rFonts w:hint="cs"/>
          <w:rtl/>
        </w:rPr>
        <w:t xml:space="preserve">החולים </w:t>
      </w:r>
      <w:bookmarkStart w:id="4976" w:name="_ETM_Q6_187109"/>
      <w:bookmarkEnd w:id="4976"/>
      <w:r>
        <w:rPr>
          <w:rFonts w:hint="cs"/>
          <w:rtl/>
        </w:rPr>
        <w:t xml:space="preserve">בנצרת </w:t>
      </w:r>
      <w:bookmarkStart w:id="4977" w:name="_ETM_Q6_187769"/>
      <w:bookmarkEnd w:id="4977"/>
      <w:r>
        <w:rPr>
          <w:rFonts w:hint="cs"/>
          <w:rtl/>
        </w:rPr>
        <w:t xml:space="preserve">פוסק </w:t>
      </w:r>
      <w:bookmarkStart w:id="4978" w:name="_ETM_Q6_188190"/>
      <w:bookmarkEnd w:id="4978"/>
      <w:r>
        <w:rPr>
          <w:rFonts w:hint="cs"/>
          <w:rtl/>
        </w:rPr>
        <w:t xml:space="preserve">אחרת </w:t>
      </w:r>
      <w:bookmarkStart w:id="4979" w:name="_ETM_Q6_188759"/>
      <w:bookmarkEnd w:id="4979"/>
      <w:r>
        <w:rPr>
          <w:rFonts w:hint="cs"/>
          <w:rtl/>
        </w:rPr>
        <w:t xml:space="preserve">מאשר </w:t>
      </w:r>
      <w:bookmarkStart w:id="4980" w:name="_ETM_Q6_189119"/>
      <w:bookmarkEnd w:id="4980"/>
      <w:r>
        <w:rPr>
          <w:rFonts w:hint="cs"/>
          <w:rtl/>
        </w:rPr>
        <w:t xml:space="preserve">מנהל </w:t>
      </w:r>
      <w:bookmarkStart w:id="4981" w:name="_ETM_Q6_189420"/>
      <w:bookmarkEnd w:id="4981"/>
      <w:r>
        <w:rPr>
          <w:rFonts w:hint="cs"/>
          <w:rtl/>
        </w:rPr>
        <w:t xml:space="preserve">בית </w:t>
      </w:r>
      <w:bookmarkStart w:id="4982" w:name="_ETM_Q6_189720"/>
      <w:bookmarkEnd w:id="4982"/>
      <w:r>
        <w:rPr>
          <w:rFonts w:hint="cs"/>
          <w:rtl/>
        </w:rPr>
        <w:t xml:space="preserve">החולים </w:t>
      </w:r>
      <w:bookmarkStart w:id="4983" w:name="_ETM_Q6_190019"/>
      <w:bookmarkEnd w:id="4983"/>
      <w:r>
        <w:rPr>
          <w:rFonts w:hint="cs"/>
          <w:rtl/>
        </w:rPr>
        <w:t xml:space="preserve">בבני </w:t>
      </w:r>
      <w:bookmarkStart w:id="4984" w:name="_ETM_Q6_190889"/>
      <w:bookmarkEnd w:id="4984"/>
      <w:r>
        <w:rPr>
          <w:rFonts w:hint="cs"/>
          <w:rtl/>
        </w:rPr>
        <w:t xml:space="preserve">ברק. המדינה התנהלה, </w:t>
      </w:r>
      <w:bookmarkStart w:id="4985" w:name="_ETM_Q6_191299"/>
      <w:bookmarkEnd w:id="4985"/>
      <w:r>
        <w:rPr>
          <w:rFonts w:hint="cs"/>
          <w:rtl/>
        </w:rPr>
        <w:t xml:space="preserve">ואין </w:t>
      </w:r>
      <w:bookmarkStart w:id="4986" w:name="_ETM_Q6_193852"/>
      <w:bookmarkStart w:id="4987" w:name="_ETM_Q6_193940"/>
      <w:bookmarkStart w:id="4988" w:name="_ETM_Q6_194043"/>
      <w:bookmarkStart w:id="4989" w:name="_ETM_Q6_194120"/>
      <w:bookmarkStart w:id="4990" w:name="_ETM_Q6_192650"/>
      <w:bookmarkStart w:id="4991" w:name="_ETM_Q6_193650"/>
      <w:bookmarkStart w:id="4992" w:name="_ETM_Q6_194560"/>
      <w:bookmarkStart w:id="4993" w:name="_ETM_Q6_194890"/>
      <w:bookmarkEnd w:id="4986"/>
      <w:bookmarkEnd w:id="4987"/>
      <w:bookmarkEnd w:id="4988"/>
      <w:bookmarkEnd w:id="4989"/>
      <w:bookmarkEnd w:id="4990"/>
      <w:bookmarkEnd w:id="4991"/>
      <w:bookmarkEnd w:id="4992"/>
      <w:bookmarkEnd w:id="4993"/>
      <w:r>
        <w:rPr>
          <w:rFonts w:hint="cs"/>
          <w:rtl/>
        </w:rPr>
        <w:t xml:space="preserve">פרץ </w:t>
      </w:r>
      <w:bookmarkStart w:id="4994" w:name="_ETM_Q6_195340"/>
      <w:bookmarkEnd w:id="4994"/>
      <w:r>
        <w:rPr>
          <w:rFonts w:hint="cs"/>
          <w:rtl/>
        </w:rPr>
        <w:t xml:space="preserve">ואין </w:t>
      </w:r>
      <w:bookmarkStart w:id="4995" w:name="_ETM_Q6_195610"/>
      <w:bookmarkEnd w:id="4995"/>
      <w:r>
        <w:rPr>
          <w:rFonts w:hint="cs"/>
          <w:rtl/>
        </w:rPr>
        <w:t xml:space="preserve">יוצאת ואין </w:t>
      </w:r>
      <w:bookmarkStart w:id="4996" w:name="_ETM_Q6_196000"/>
      <w:bookmarkStart w:id="4997" w:name="_ETM_Q6_196300"/>
      <w:bookmarkEnd w:id="4996"/>
      <w:bookmarkEnd w:id="4997"/>
      <w:r>
        <w:rPr>
          <w:rFonts w:hint="cs"/>
          <w:rtl/>
        </w:rPr>
        <w:t xml:space="preserve">צווחה, </w:t>
      </w:r>
      <w:bookmarkStart w:id="4998" w:name="_ETM_Q6_197200"/>
      <w:bookmarkEnd w:id="4998"/>
      <w:r>
        <w:rPr>
          <w:rFonts w:hint="cs"/>
          <w:rtl/>
        </w:rPr>
        <w:t xml:space="preserve">עד </w:t>
      </w:r>
      <w:bookmarkStart w:id="4999" w:name="_ETM_Q6_197530"/>
      <w:bookmarkEnd w:id="4999"/>
      <w:r>
        <w:rPr>
          <w:rFonts w:hint="cs"/>
          <w:rtl/>
        </w:rPr>
        <w:t xml:space="preserve">שהגיע </w:t>
      </w:r>
      <w:bookmarkStart w:id="5000" w:name="_ETM_Q6_197920"/>
      <w:bookmarkEnd w:id="5000"/>
      <w:r>
        <w:rPr>
          <w:rFonts w:hint="cs"/>
          <w:rtl/>
        </w:rPr>
        <w:t>בג"ץ ואמר לו: אפשר להכניס חמץ. רוצים, תלכו לחוקק חוק.</w:t>
      </w:r>
      <w:bookmarkStart w:id="5001" w:name="_ETM_Q6_208145"/>
      <w:bookmarkStart w:id="5002" w:name="_ETM_Q6_208226"/>
      <w:bookmarkStart w:id="5003" w:name="_ETM_Q6_208312"/>
      <w:bookmarkStart w:id="5004" w:name="_ETM_Q6_208387"/>
      <w:bookmarkStart w:id="5005" w:name="_ETM_Q6_206629"/>
      <w:bookmarkStart w:id="5006" w:name="_ETM_Q6_198040"/>
      <w:bookmarkStart w:id="5007" w:name="_ETM_Q6_199180"/>
      <w:bookmarkStart w:id="5008" w:name="_ETM_Q6_199630"/>
      <w:bookmarkStart w:id="5009" w:name="_ETM_Q6_200669"/>
      <w:bookmarkStart w:id="5010" w:name="_ETM_Q6_200999"/>
      <w:bookmarkStart w:id="5011" w:name="_ETM_Q6_201390"/>
      <w:bookmarkStart w:id="5012" w:name="_ETM_Q6_201599"/>
      <w:bookmarkStart w:id="5013" w:name="_ETM_Q6_201749"/>
      <w:bookmarkStart w:id="5014" w:name="_ETM_Q6_201900"/>
      <w:bookmarkStart w:id="5015" w:name="_ETM_Q6_203410"/>
      <w:bookmarkStart w:id="5016" w:name="_ETM_Q6_204010"/>
      <w:bookmarkStart w:id="5017" w:name="_ETM_Q6_204579"/>
      <w:bookmarkStart w:id="5018" w:name="_ETM_Q6_205860"/>
      <w:bookmarkEnd w:id="5001"/>
      <w:bookmarkEnd w:id="5002"/>
      <w:bookmarkEnd w:id="5003"/>
      <w:bookmarkEnd w:id="5004"/>
      <w:bookmarkEnd w:id="5005"/>
      <w:bookmarkEnd w:id="5006"/>
      <w:bookmarkEnd w:id="5007"/>
      <w:bookmarkEnd w:id="5008"/>
      <w:bookmarkEnd w:id="5009"/>
      <w:bookmarkEnd w:id="5010"/>
      <w:bookmarkEnd w:id="5011"/>
      <w:bookmarkEnd w:id="5012"/>
      <w:bookmarkEnd w:id="5013"/>
      <w:bookmarkEnd w:id="5014"/>
      <w:bookmarkEnd w:id="5015"/>
      <w:bookmarkEnd w:id="5016"/>
      <w:bookmarkEnd w:id="5017"/>
      <w:bookmarkEnd w:id="5018"/>
      <w:r>
        <w:rPr>
          <w:rFonts w:hint="cs"/>
          <w:rtl/>
        </w:rPr>
        <w:t xml:space="preserve"> בג"ץ </w:t>
      </w:r>
      <w:bookmarkStart w:id="5019" w:name="_ETM_Q6_207310"/>
      <w:bookmarkEnd w:id="5019"/>
      <w:r>
        <w:rPr>
          <w:rFonts w:hint="cs"/>
          <w:rtl/>
        </w:rPr>
        <w:t xml:space="preserve">יודע </w:t>
      </w:r>
      <w:bookmarkStart w:id="5020" w:name="_ETM_Q6_207970"/>
      <w:bookmarkEnd w:id="5020"/>
      <w:r>
        <w:rPr>
          <w:rFonts w:hint="cs"/>
          <w:rtl/>
        </w:rPr>
        <w:t xml:space="preserve">– אני </w:t>
      </w:r>
      <w:bookmarkStart w:id="5021" w:name="_ETM_Q6_208090"/>
      <w:bookmarkEnd w:id="5021"/>
      <w:r>
        <w:rPr>
          <w:rFonts w:hint="cs"/>
          <w:rtl/>
        </w:rPr>
        <w:t xml:space="preserve">לא </w:t>
      </w:r>
      <w:bookmarkStart w:id="5022" w:name="_ETM_Q6_208240"/>
      <w:bookmarkEnd w:id="5022"/>
      <w:r>
        <w:rPr>
          <w:rFonts w:hint="cs"/>
          <w:rtl/>
        </w:rPr>
        <w:t xml:space="preserve">רוצה </w:t>
      </w:r>
      <w:bookmarkStart w:id="5023" w:name="_ETM_Q6_208510"/>
      <w:bookmarkEnd w:id="5023"/>
      <w:r>
        <w:rPr>
          <w:rFonts w:hint="cs"/>
          <w:rtl/>
        </w:rPr>
        <w:t xml:space="preserve">להגיד </w:t>
      </w:r>
      <w:bookmarkStart w:id="5024" w:name="_ETM_Q6_208840"/>
      <w:bookmarkEnd w:id="5024"/>
      <w:r>
        <w:rPr>
          <w:rFonts w:hint="cs"/>
          <w:rtl/>
        </w:rPr>
        <w:t xml:space="preserve">שהם </w:t>
      </w:r>
      <w:bookmarkStart w:id="5025" w:name="_ETM_Q6_209050"/>
      <w:bookmarkEnd w:id="5025"/>
      <w:r>
        <w:rPr>
          <w:rFonts w:hint="cs"/>
          <w:rtl/>
        </w:rPr>
        <w:t xml:space="preserve">רשעים </w:t>
      </w:r>
      <w:bookmarkStart w:id="5026" w:name="_ETM_Q6_209590"/>
      <w:bookmarkEnd w:id="5026"/>
      <w:r>
        <w:rPr>
          <w:rFonts w:hint="cs"/>
          <w:rtl/>
        </w:rPr>
        <w:t xml:space="preserve">עם </w:t>
      </w:r>
      <w:bookmarkStart w:id="5027" w:name="_ETM_Q6_209740"/>
      <w:bookmarkEnd w:id="5027"/>
      <w:r>
        <w:rPr>
          <w:rFonts w:hint="cs"/>
          <w:rtl/>
        </w:rPr>
        <w:t xml:space="preserve">שכל, </w:t>
      </w:r>
      <w:bookmarkStart w:id="5028" w:name="_ETM_Q6_210720"/>
      <w:bookmarkEnd w:id="5028"/>
      <w:r>
        <w:rPr>
          <w:rFonts w:hint="cs"/>
          <w:rtl/>
        </w:rPr>
        <w:t xml:space="preserve">אבל </w:t>
      </w:r>
      <w:bookmarkStart w:id="5029" w:name="_ETM_Q6_211020"/>
      <w:bookmarkEnd w:id="5029"/>
      <w:r>
        <w:rPr>
          <w:rFonts w:hint="cs"/>
          <w:rtl/>
        </w:rPr>
        <w:t xml:space="preserve">יש </w:t>
      </w:r>
      <w:bookmarkStart w:id="5030" w:name="_ETM_Q6_211260"/>
      <w:bookmarkEnd w:id="5030"/>
      <w:r>
        <w:rPr>
          <w:rFonts w:hint="cs"/>
          <w:rtl/>
        </w:rPr>
        <w:t xml:space="preserve">להם </w:t>
      </w:r>
      <w:bookmarkStart w:id="5031" w:name="_ETM_Q6_211470"/>
      <w:bookmarkEnd w:id="5031"/>
      <w:r>
        <w:rPr>
          <w:rFonts w:hint="cs"/>
          <w:rtl/>
        </w:rPr>
        <w:t xml:space="preserve">שכל, </w:t>
      </w:r>
      <w:bookmarkStart w:id="5032" w:name="_ETM_Q6_212610"/>
      <w:bookmarkStart w:id="5033" w:name="_ETM_Q6_212760"/>
      <w:bookmarkEnd w:id="5032"/>
      <w:bookmarkEnd w:id="5033"/>
      <w:r>
        <w:rPr>
          <w:rFonts w:hint="cs"/>
          <w:rtl/>
        </w:rPr>
        <w:t xml:space="preserve">ומי </w:t>
      </w:r>
      <w:bookmarkStart w:id="5034" w:name="_ETM_Q6_213000"/>
      <w:bookmarkEnd w:id="5034"/>
      <w:r>
        <w:rPr>
          <w:rFonts w:hint="cs"/>
          <w:rtl/>
        </w:rPr>
        <w:t xml:space="preserve">שרוצה </w:t>
      </w:r>
      <w:bookmarkStart w:id="5035" w:name="_ETM_Q6_213300"/>
      <w:bookmarkEnd w:id="5035"/>
      <w:r>
        <w:rPr>
          <w:rFonts w:hint="cs"/>
          <w:rtl/>
        </w:rPr>
        <w:t xml:space="preserve">שיגיד </w:t>
      </w:r>
      <w:bookmarkStart w:id="5036" w:name="_ETM_Q6_213690"/>
      <w:bookmarkEnd w:id="5036"/>
      <w:r>
        <w:rPr>
          <w:rFonts w:hint="cs"/>
          <w:rtl/>
        </w:rPr>
        <w:t xml:space="preserve">את </w:t>
      </w:r>
      <w:bookmarkStart w:id="5037" w:name="_ETM_Q6_213840"/>
      <w:bookmarkEnd w:id="5037"/>
      <w:r>
        <w:rPr>
          <w:rFonts w:hint="cs"/>
          <w:rtl/>
        </w:rPr>
        <w:t xml:space="preserve">ההקדמה </w:t>
      </w:r>
      <w:bookmarkStart w:id="5038" w:name="_ETM_Q6_214290"/>
      <w:bookmarkEnd w:id="5038"/>
      <w:r>
        <w:rPr>
          <w:rFonts w:hint="cs"/>
          <w:rtl/>
        </w:rPr>
        <w:t xml:space="preserve">– גם </w:t>
      </w:r>
      <w:bookmarkStart w:id="5039" w:name="_ETM_Q6_214560"/>
      <w:bookmarkEnd w:id="5039"/>
      <w:r>
        <w:rPr>
          <w:rFonts w:hint="cs"/>
          <w:rtl/>
        </w:rPr>
        <w:t xml:space="preserve">כן. </w:t>
      </w:r>
      <w:bookmarkStart w:id="5040" w:name="_ETM_Q6_215360"/>
      <w:bookmarkEnd w:id="5040"/>
      <w:r>
        <w:rPr>
          <w:rFonts w:hint="cs"/>
          <w:rtl/>
        </w:rPr>
        <w:t xml:space="preserve">הם </w:t>
      </w:r>
      <w:bookmarkStart w:id="5041" w:name="_ETM_Q6_215540"/>
      <w:bookmarkEnd w:id="5041"/>
      <w:r>
        <w:rPr>
          <w:rFonts w:hint="cs"/>
          <w:rtl/>
        </w:rPr>
        <w:t xml:space="preserve">ידעו </w:t>
      </w:r>
      <w:bookmarkStart w:id="5042" w:name="_ETM_Q6_215930"/>
      <w:bookmarkEnd w:id="5042"/>
      <w:r>
        <w:rPr>
          <w:rFonts w:hint="cs"/>
          <w:rtl/>
        </w:rPr>
        <w:t xml:space="preserve">כמה </w:t>
      </w:r>
      <w:bookmarkStart w:id="5043" w:name="_ETM_Q6_216260"/>
      <w:bookmarkEnd w:id="5043"/>
      <w:r>
        <w:rPr>
          <w:rFonts w:hint="cs"/>
          <w:rtl/>
        </w:rPr>
        <w:t xml:space="preserve">קשה </w:t>
      </w:r>
      <w:bookmarkStart w:id="5044" w:name="_ETM_Q6_216620"/>
      <w:bookmarkEnd w:id="5044"/>
      <w:r>
        <w:rPr>
          <w:rFonts w:hint="cs"/>
          <w:rtl/>
        </w:rPr>
        <w:t xml:space="preserve">להעביר </w:t>
      </w:r>
      <w:bookmarkStart w:id="5045" w:name="_ETM_Q6_217040"/>
      <w:bookmarkEnd w:id="5045"/>
      <w:r>
        <w:rPr>
          <w:rFonts w:hint="cs"/>
          <w:rtl/>
        </w:rPr>
        <w:t xml:space="preserve">פה </w:t>
      </w:r>
      <w:bookmarkStart w:id="5046" w:name="_ETM_Q6_217220"/>
      <w:bookmarkEnd w:id="5046"/>
      <w:r>
        <w:rPr>
          <w:rFonts w:hint="cs"/>
          <w:rtl/>
        </w:rPr>
        <w:t xml:space="preserve">חוק. </w:t>
      </w:r>
      <w:bookmarkStart w:id="5047" w:name="_ETM_Q6_218479"/>
      <w:bookmarkEnd w:id="5047"/>
      <w:r>
        <w:rPr>
          <w:rFonts w:hint="cs"/>
          <w:rtl/>
        </w:rPr>
        <w:t xml:space="preserve">אנחנו </w:t>
      </w:r>
      <w:bookmarkStart w:id="5048" w:name="_ETM_Q6_218809"/>
      <w:bookmarkEnd w:id="5048"/>
      <w:r>
        <w:rPr>
          <w:rFonts w:hint="cs"/>
          <w:rtl/>
        </w:rPr>
        <w:t xml:space="preserve">מתנהלים </w:t>
      </w:r>
      <w:bookmarkStart w:id="5049" w:name="_ETM_Q6_219559"/>
      <w:bookmarkEnd w:id="5049"/>
      <w:r>
        <w:rPr>
          <w:rFonts w:hint="cs"/>
          <w:rtl/>
        </w:rPr>
        <w:t xml:space="preserve">עם זה </w:t>
      </w:r>
      <w:bookmarkStart w:id="5050" w:name="_ETM_Q6_219710"/>
      <w:bookmarkEnd w:id="5050"/>
      <w:r>
        <w:rPr>
          <w:rFonts w:hint="cs"/>
          <w:rtl/>
        </w:rPr>
        <w:t xml:space="preserve">כבר </w:t>
      </w:r>
      <w:bookmarkStart w:id="5051" w:name="_ETM_Q6_219949"/>
      <w:bookmarkEnd w:id="5051"/>
      <w:r>
        <w:rPr>
          <w:rFonts w:hint="cs"/>
          <w:rtl/>
        </w:rPr>
        <w:t xml:space="preserve">כמה </w:t>
      </w:r>
      <w:bookmarkStart w:id="5052" w:name="_ETM_Q6_220249"/>
      <w:bookmarkEnd w:id="5052"/>
      <w:r>
        <w:rPr>
          <w:rFonts w:hint="cs"/>
          <w:rtl/>
        </w:rPr>
        <w:t xml:space="preserve">שנים </w:t>
      </w:r>
      <w:bookmarkStart w:id="5053" w:name="_ETM_Q6_221179"/>
      <w:bookmarkEnd w:id="5053"/>
      <w:r>
        <w:rPr>
          <w:rFonts w:hint="cs"/>
          <w:rtl/>
        </w:rPr>
        <w:t xml:space="preserve">כדי </w:t>
      </w:r>
      <w:bookmarkStart w:id="5054" w:name="_ETM_Q6_221449"/>
      <w:bookmarkEnd w:id="5054"/>
      <w:r>
        <w:rPr>
          <w:rFonts w:hint="cs"/>
          <w:rtl/>
        </w:rPr>
        <w:t xml:space="preserve">לתקן </w:t>
      </w:r>
      <w:bookmarkStart w:id="5055" w:name="_ETM_Q6_222019"/>
      <w:bookmarkEnd w:id="5055"/>
      <w:r>
        <w:rPr>
          <w:rFonts w:hint="cs"/>
          <w:rtl/>
        </w:rPr>
        <w:t xml:space="preserve">את </w:t>
      </w:r>
      <w:bookmarkStart w:id="5056" w:name="_ETM_Q6_222079"/>
      <w:bookmarkEnd w:id="5056"/>
      <w:r>
        <w:rPr>
          <w:rFonts w:hint="cs"/>
          <w:rtl/>
        </w:rPr>
        <w:t xml:space="preserve">החוק </w:t>
      </w:r>
      <w:bookmarkStart w:id="5057" w:name="_ETM_Q6_222530"/>
      <w:bookmarkEnd w:id="5057"/>
      <w:r>
        <w:rPr>
          <w:rFonts w:hint="cs"/>
          <w:rtl/>
        </w:rPr>
        <w:t>ש</w:t>
      </w:r>
      <w:bookmarkStart w:id="5058" w:name="_ETM_Q6_222679"/>
      <w:bookmarkEnd w:id="5058"/>
      <w:r>
        <w:rPr>
          <w:rFonts w:hint="cs"/>
          <w:rtl/>
        </w:rPr>
        <w:t xml:space="preserve">מנהל </w:t>
      </w:r>
      <w:bookmarkStart w:id="5059" w:name="_ETM_Q6_222949"/>
      <w:bookmarkEnd w:id="5059"/>
      <w:r>
        <w:rPr>
          <w:rFonts w:hint="cs"/>
          <w:rtl/>
        </w:rPr>
        <w:t xml:space="preserve">בית </w:t>
      </w:r>
      <w:bookmarkStart w:id="5060" w:name="_ETM_Q6_223129"/>
      <w:bookmarkEnd w:id="5060"/>
      <w:r>
        <w:rPr>
          <w:rFonts w:hint="cs"/>
          <w:rtl/>
        </w:rPr>
        <w:t xml:space="preserve">החולים </w:t>
      </w:r>
      <w:bookmarkStart w:id="5061" w:name="_ETM_Q6_224060"/>
      <w:bookmarkEnd w:id="5061"/>
      <w:r>
        <w:rPr>
          <w:rFonts w:hint="cs"/>
          <w:rtl/>
        </w:rPr>
        <w:t xml:space="preserve">יוכל </w:t>
      </w:r>
      <w:bookmarkStart w:id="5062" w:name="_ETM_Q6_224479"/>
      <w:bookmarkEnd w:id="5062"/>
      <w:r>
        <w:rPr>
          <w:rFonts w:hint="cs"/>
          <w:rtl/>
        </w:rPr>
        <w:t xml:space="preserve">להחליט. </w:t>
      </w:r>
      <w:bookmarkStart w:id="5063" w:name="_ETM_Q6_224800"/>
      <w:bookmarkStart w:id="5064" w:name="_ETM_Q6_226909"/>
      <w:bookmarkStart w:id="5065" w:name="_ETM_Q6_231281"/>
      <w:bookmarkStart w:id="5066" w:name="_ETM_Q6_231371"/>
      <w:bookmarkStart w:id="5067" w:name="_ETM_Q6_231495"/>
      <w:bookmarkStart w:id="5068" w:name="_ETM_Q6_231539"/>
      <w:bookmarkEnd w:id="5063"/>
      <w:bookmarkEnd w:id="5064"/>
      <w:bookmarkEnd w:id="5065"/>
      <w:bookmarkEnd w:id="5066"/>
      <w:bookmarkEnd w:id="5067"/>
      <w:bookmarkEnd w:id="5068"/>
    </w:p>
    <w:p w:rsidR="00B53DDF" w:rsidRDefault="00B53DDF" w:rsidP="00B53DDF">
      <w:pPr>
        <w:rPr>
          <w:rtl/>
        </w:rPr>
      </w:pPr>
    </w:p>
    <w:p w:rsidR="00B53DDF" w:rsidRDefault="00B53DDF" w:rsidP="00B53DDF">
      <w:pPr>
        <w:rPr>
          <w:rtl/>
        </w:rPr>
      </w:pPr>
      <w:r>
        <w:rPr>
          <w:rFonts w:hint="cs"/>
          <w:rtl/>
        </w:rPr>
        <w:t xml:space="preserve">כל </w:t>
      </w:r>
      <w:bookmarkStart w:id="5069" w:name="_ETM_Q6_227210"/>
      <w:bookmarkEnd w:id="5069"/>
      <w:r>
        <w:rPr>
          <w:rFonts w:hint="cs"/>
          <w:rtl/>
        </w:rPr>
        <w:t xml:space="preserve">השנים </w:t>
      </w:r>
      <w:bookmarkStart w:id="5070" w:name="_ETM_Q6_228629"/>
      <w:bookmarkEnd w:id="5070"/>
      <w:r>
        <w:rPr>
          <w:rFonts w:hint="cs"/>
          <w:rtl/>
        </w:rPr>
        <w:t xml:space="preserve">בית דין </w:t>
      </w:r>
      <w:bookmarkStart w:id="5071" w:name="_ETM_Q6_229320"/>
      <w:bookmarkEnd w:id="5071"/>
      <w:r>
        <w:rPr>
          <w:rFonts w:hint="cs"/>
          <w:rtl/>
        </w:rPr>
        <w:t xml:space="preserve">יכול </w:t>
      </w:r>
      <w:bookmarkStart w:id="5072" w:name="_ETM_Q6_230370"/>
      <w:bookmarkEnd w:id="5072"/>
      <w:r>
        <w:rPr>
          <w:rFonts w:hint="cs"/>
          <w:rtl/>
        </w:rPr>
        <w:t xml:space="preserve">לדון </w:t>
      </w:r>
      <w:bookmarkStart w:id="5073" w:name="_ETM_Q6_231239"/>
      <w:bookmarkEnd w:id="5073"/>
      <w:r>
        <w:rPr>
          <w:rFonts w:hint="cs"/>
          <w:rtl/>
        </w:rPr>
        <w:t xml:space="preserve">בדיני </w:t>
      </w:r>
      <w:bookmarkStart w:id="5074" w:name="_ETM_Q6_231659"/>
      <w:bookmarkEnd w:id="5074"/>
      <w:r>
        <w:rPr>
          <w:rFonts w:hint="cs"/>
          <w:rtl/>
        </w:rPr>
        <w:t xml:space="preserve">ממונות </w:t>
      </w:r>
      <w:bookmarkStart w:id="5075" w:name="_ETM_Q6_232350"/>
      <w:bookmarkEnd w:id="5075"/>
      <w:r>
        <w:rPr>
          <w:rFonts w:hint="cs"/>
          <w:rtl/>
        </w:rPr>
        <w:t xml:space="preserve">אם </w:t>
      </w:r>
      <w:bookmarkStart w:id="5076" w:name="_ETM_Q6_232530"/>
      <w:bookmarkEnd w:id="5076"/>
      <w:r>
        <w:rPr>
          <w:rFonts w:hint="cs"/>
          <w:rtl/>
        </w:rPr>
        <w:t xml:space="preserve">שני </w:t>
      </w:r>
      <w:bookmarkStart w:id="5077" w:name="_ETM_Q6_232949"/>
      <w:bookmarkStart w:id="5078" w:name="_ETM_Q6_233339"/>
      <w:bookmarkStart w:id="5079" w:name="_ETM_Q6_234059"/>
      <w:bookmarkEnd w:id="5077"/>
      <w:bookmarkEnd w:id="5078"/>
      <w:bookmarkEnd w:id="5079"/>
      <w:r>
        <w:rPr>
          <w:rFonts w:hint="cs"/>
          <w:rtl/>
        </w:rPr>
        <w:t xml:space="preserve">בעלי </w:t>
      </w:r>
      <w:bookmarkStart w:id="5080" w:name="_ETM_Q6_234449"/>
      <w:bookmarkEnd w:id="5080"/>
      <w:r>
        <w:rPr>
          <w:rFonts w:hint="cs"/>
          <w:rtl/>
        </w:rPr>
        <w:t xml:space="preserve">הדין </w:t>
      </w:r>
      <w:bookmarkStart w:id="5081" w:name="_ETM_Q6_234749"/>
      <w:bookmarkEnd w:id="5081"/>
      <w:r>
        <w:rPr>
          <w:rFonts w:hint="cs"/>
          <w:rtl/>
        </w:rPr>
        <w:t xml:space="preserve">מסכימים, </w:t>
      </w:r>
      <w:bookmarkStart w:id="5082" w:name="_ETM_Q6_235739"/>
      <w:bookmarkEnd w:id="5082"/>
      <w:r>
        <w:rPr>
          <w:rFonts w:hint="cs"/>
          <w:rtl/>
        </w:rPr>
        <w:t xml:space="preserve">אם </w:t>
      </w:r>
      <w:bookmarkStart w:id="5083" w:name="_ETM_Q6_235920"/>
      <w:bookmarkEnd w:id="5083"/>
      <w:r>
        <w:rPr>
          <w:rFonts w:hint="cs"/>
          <w:rtl/>
        </w:rPr>
        <w:t xml:space="preserve">שניהם </w:t>
      </w:r>
      <w:bookmarkStart w:id="5084" w:name="_ETM_Q6_236280"/>
      <w:bookmarkEnd w:id="5084"/>
      <w:r>
        <w:rPr>
          <w:rFonts w:hint="cs"/>
          <w:rtl/>
        </w:rPr>
        <w:t xml:space="preserve">חותמים </w:t>
      </w:r>
      <w:bookmarkStart w:id="5085" w:name="_ETM_Q6_236879"/>
      <w:bookmarkEnd w:id="5085"/>
      <w:r>
        <w:rPr>
          <w:rFonts w:hint="cs"/>
          <w:rtl/>
        </w:rPr>
        <w:t xml:space="preserve">על </w:t>
      </w:r>
      <w:bookmarkStart w:id="5086" w:name="_ETM_Q6_237000"/>
      <w:bookmarkEnd w:id="5086"/>
      <w:r>
        <w:rPr>
          <w:rFonts w:hint="cs"/>
          <w:rtl/>
        </w:rPr>
        <w:t xml:space="preserve">ההסכמה </w:t>
      </w:r>
      <w:bookmarkStart w:id="5087" w:name="_ETM_Q6_238180"/>
      <w:bookmarkEnd w:id="5087"/>
      <w:r>
        <w:rPr>
          <w:rFonts w:hint="cs"/>
          <w:rtl/>
        </w:rPr>
        <w:t xml:space="preserve">שהם </w:t>
      </w:r>
      <w:bookmarkStart w:id="5088" w:name="_ETM_Q6_238329"/>
      <w:bookmarkEnd w:id="5088"/>
      <w:r>
        <w:rPr>
          <w:rFonts w:hint="cs"/>
          <w:rtl/>
        </w:rPr>
        <w:t xml:space="preserve">רוצים </w:t>
      </w:r>
      <w:bookmarkStart w:id="5089" w:name="_ETM_Q6_238660"/>
      <w:bookmarkEnd w:id="5089"/>
      <w:r>
        <w:rPr>
          <w:rFonts w:hint="cs"/>
          <w:rtl/>
        </w:rPr>
        <w:t xml:space="preserve">לדון </w:t>
      </w:r>
      <w:bookmarkStart w:id="5090" w:name="_ETM_Q6_238989"/>
      <w:bookmarkEnd w:id="5090"/>
      <w:r>
        <w:rPr>
          <w:rFonts w:hint="cs"/>
          <w:rtl/>
        </w:rPr>
        <w:t xml:space="preserve">על </w:t>
      </w:r>
      <w:bookmarkStart w:id="5091" w:name="_ETM_Q6_239109"/>
      <w:bookmarkEnd w:id="5091"/>
      <w:r>
        <w:rPr>
          <w:rFonts w:hint="cs"/>
          <w:rtl/>
        </w:rPr>
        <w:t xml:space="preserve">פי </w:t>
      </w:r>
      <w:bookmarkStart w:id="5092" w:name="_ETM_Q6_239289"/>
      <w:bookmarkEnd w:id="5092"/>
      <w:r>
        <w:rPr>
          <w:rFonts w:hint="cs"/>
          <w:rtl/>
        </w:rPr>
        <w:t xml:space="preserve">דין </w:t>
      </w:r>
      <w:bookmarkStart w:id="5093" w:name="_ETM_Q6_239530"/>
      <w:bookmarkEnd w:id="5093"/>
      <w:r>
        <w:rPr>
          <w:rFonts w:hint="cs"/>
          <w:rtl/>
        </w:rPr>
        <w:t xml:space="preserve">תורה. </w:t>
      </w:r>
      <w:bookmarkStart w:id="5094" w:name="_ETM_Q6_240530"/>
      <w:bookmarkEnd w:id="5094"/>
      <w:r>
        <w:rPr>
          <w:rFonts w:hint="cs"/>
          <w:rtl/>
        </w:rPr>
        <w:t xml:space="preserve">הכול </w:t>
      </w:r>
      <w:bookmarkStart w:id="5095" w:name="_ETM_Q6_241010"/>
      <w:bookmarkEnd w:id="5095"/>
      <w:r>
        <w:rPr>
          <w:rFonts w:hint="cs"/>
          <w:rtl/>
        </w:rPr>
        <w:t xml:space="preserve">היה </w:t>
      </w:r>
      <w:bookmarkStart w:id="5096" w:name="_ETM_Q6_241219"/>
      <w:bookmarkEnd w:id="5096"/>
      <w:r>
        <w:rPr>
          <w:rFonts w:hint="cs"/>
          <w:rtl/>
        </w:rPr>
        <w:t xml:space="preserve">בסדר </w:t>
      </w:r>
      <w:bookmarkStart w:id="5097" w:name="_ETM_Q6_242579"/>
      <w:bookmarkEnd w:id="5097"/>
      <w:r>
        <w:rPr>
          <w:rFonts w:hint="cs"/>
          <w:rtl/>
        </w:rPr>
        <w:t xml:space="preserve">עד </w:t>
      </w:r>
      <w:bookmarkStart w:id="5098" w:name="_ETM_Q6_242789"/>
      <w:bookmarkEnd w:id="5098"/>
      <w:r>
        <w:rPr>
          <w:rFonts w:hint="cs"/>
          <w:rtl/>
        </w:rPr>
        <w:t xml:space="preserve">שהגיע </w:t>
      </w:r>
      <w:bookmarkStart w:id="5099" w:name="_ETM_Q6_243300"/>
      <w:bookmarkEnd w:id="5099"/>
      <w:r>
        <w:rPr>
          <w:rFonts w:hint="cs"/>
          <w:rtl/>
        </w:rPr>
        <w:t xml:space="preserve">בג"ץ </w:t>
      </w:r>
      <w:bookmarkStart w:id="5100" w:name="_ETM_Q6_245000"/>
      <w:bookmarkEnd w:id="5100"/>
      <w:r>
        <w:rPr>
          <w:rFonts w:hint="cs"/>
          <w:rtl/>
        </w:rPr>
        <w:t xml:space="preserve">ואמר: </w:t>
      </w:r>
      <w:bookmarkStart w:id="5101" w:name="_ETM_Q6_245450"/>
      <w:bookmarkEnd w:id="5101"/>
      <w:r>
        <w:rPr>
          <w:rFonts w:hint="cs"/>
          <w:rtl/>
        </w:rPr>
        <w:t xml:space="preserve">לא </w:t>
      </w:r>
      <w:bookmarkStart w:id="5102" w:name="_ETM_Q6_245630"/>
      <w:bookmarkEnd w:id="5102"/>
      <w:r>
        <w:rPr>
          <w:rFonts w:hint="cs"/>
          <w:rtl/>
        </w:rPr>
        <w:t xml:space="preserve">בא </w:t>
      </w:r>
      <w:bookmarkStart w:id="5103" w:name="_ETM_Q6_245780"/>
      <w:bookmarkEnd w:id="5103"/>
      <w:r>
        <w:rPr>
          <w:rFonts w:hint="cs"/>
          <w:rtl/>
        </w:rPr>
        <w:t xml:space="preserve">בחשבון. </w:t>
      </w:r>
      <w:bookmarkStart w:id="5104" w:name="_ETM_Q6_247640"/>
      <w:bookmarkEnd w:id="5104"/>
      <w:r>
        <w:rPr>
          <w:rFonts w:hint="cs"/>
          <w:rtl/>
        </w:rPr>
        <w:t xml:space="preserve">אתם </w:t>
      </w:r>
      <w:bookmarkStart w:id="5105" w:name="_ETM_Q6_248209"/>
      <w:bookmarkEnd w:id="5105"/>
      <w:r>
        <w:rPr>
          <w:rFonts w:hint="cs"/>
          <w:rtl/>
        </w:rPr>
        <w:t xml:space="preserve">רוצים </w:t>
      </w:r>
      <w:bookmarkStart w:id="5106" w:name="_ETM_Q6_249170"/>
      <w:bookmarkEnd w:id="5106"/>
      <w:r>
        <w:rPr>
          <w:rFonts w:hint="cs"/>
          <w:rtl/>
        </w:rPr>
        <w:t xml:space="preserve">ששני </w:t>
      </w:r>
      <w:bookmarkStart w:id="5107" w:name="_ETM_Q6_249979"/>
      <w:bookmarkEnd w:id="5107"/>
      <w:r>
        <w:rPr>
          <w:rFonts w:hint="cs"/>
          <w:rtl/>
        </w:rPr>
        <w:t xml:space="preserve">האנשים </w:t>
      </w:r>
      <w:bookmarkStart w:id="5108" w:name="_ETM_Q6_250609"/>
      <w:bookmarkEnd w:id="5108"/>
      <w:r>
        <w:rPr>
          <w:rFonts w:hint="cs"/>
          <w:rtl/>
        </w:rPr>
        <w:t xml:space="preserve">האלה, </w:t>
      </w:r>
      <w:bookmarkStart w:id="5109" w:name="_ETM_Q6_250909"/>
      <w:bookmarkEnd w:id="5109"/>
      <w:r>
        <w:rPr>
          <w:rFonts w:hint="cs"/>
          <w:rtl/>
        </w:rPr>
        <w:t xml:space="preserve">עם </w:t>
      </w:r>
      <w:bookmarkStart w:id="5110" w:name="_ETM_Q6_251000"/>
      <w:bookmarkEnd w:id="5110"/>
      <w:r>
        <w:rPr>
          <w:rFonts w:hint="cs"/>
          <w:rtl/>
        </w:rPr>
        <w:t xml:space="preserve">זכויות </w:t>
      </w:r>
      <w:bookmarkStart w:id="5111" w:name="_ETM_Q6_251450"/>
      <w:bookmarkEnd w:id="5111"/>
      <w:r>
        <w:rPr>
          <w:rFonts w:hint="cs"/>
          <w:rtl/>
        </w:rPr>
        <w:t xml:space="preserve">אזרח </w:t>
      </w:r>
      <w:bookmarkStart w:id="5112" w:name="_ETM_Q6_251899"/>
      <w:bookmarkEnd w:id="5112"/>
      <w:r>
        <w:rPr>
          <w:rFonts w:hint="cs"/>
          <w:rtl/>
        </w:rPr>
        <w:t xml:space="preserve">שצריך </w:t>
      </w:r>
      <w:bookmarkStart w:id="5113" w:name="_ETM_Q6_252319"/>
      <w:bookmarkEnd w:id="5113"/>
      <w:r>
        <w:rPr>
          <w:rFonts w:hint="cs"/>
          <w:rtl/>
        </w:rPr>
        <w:t xml:space="preserve">שיהיו </w:t>
      </w:r>
      <w:bookmarkStart w:id="5114" w:name="_ETM_Q6_252649"/>
      <w:bookmarkEnd w:id="5114"/>
      <w:r>
        <w:rPr>
          <w:rFonts w:hint="cs"/>
          <w:rtl/>
        </w:rPr>
        <w:t xml:space="preserve">להם </w:t>
      </w:r>
      <w:r w:rsidR="00ED71EC">
        <w:rPr>
          <w:rFonts w:hint="cs"/>
          <w:rtl/>
        </w:rPr>
        <w:t>– –</w:t>
      </w:r>
      <w:r>
        <w:rPr>
          <w:rFonts w:hint="cs"/>
          <w:rtl/>
        </w:rPr>
        <w:t xml:space="preserve"> </w:t>
      </w:r>
      <w:bookmarkStart w:id="5115" w:name="_ETM_Q6_251223"/>
      <w:bookmarkEnd w:id="5115"/>
    </w:p>
    <w:p w:rsidR="00B53DDF" w:rsidRDefault="00B53DDF" w:rsidP="00B53DDF">
      <w:pPr>
        <w:rPr>
          <w:rtl/>
        </w:rPr>
      </w:pPr>
      <w:bookmarkStart w:id="5116" w:name="_ETM_Q6_251308"/>
      <w:bookmarkEnd w:id="5116"/>
    </w:p>
    <w:p w:rsidR="00B53DDF" w:rsidRDefault="00B53DDF" w:rsidP="00B53DDF">
      <w:pPr>
        <w:pStyle w:val="af8"/>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53DDF" w:rsidRDefault="00B53DDF" w:rsidP="00ED71EC">
      <w:pPr>
        <w:rPr>
          <w:rtl/>
        </w:rPr>
      </w:pPr>
    </w:p>
    <w:p w:rsidR="00B53DDF" w:rsidRDefault="00B53DDF" w:rsidP="00B53DDF">
      <w:pPr>
        <w:rPr>
          <w:rtl/>
        </w:rPr>
      </w:pPr>
      <w:r>
        <w:rPr>
          <w:rFonts w:hint="cs"/>
          <w:rtl/>
        </w:rPr>
        <w:t xml:space="preserve">לסיום, </w:t>
      </w:r>
      <w:bookmarkStart w:id="5117" w:name="_ETM_Q6_253340"/>
      <w:bookmarkEnd w:id="5117"/>
      <w:r>
        <w:rPr>
          <w:rFonts w:hint="cs"/>
          <w:rtl/>
        </w:rPr>
        <w:t>אדוני.</w:t>
      </w:r>
      <w:bookmarkStart w:id="5118" w:name="_ETM_Q6_252929"/>
      <w:bookmarkEnd w:id="5118"/>
    </w:p>
    <w:p w:rsidR="00B53DDF" w:rsidRDefault="00B53DDF" w:rsidP="00B53DDF">
      <w:pPr>
        <w:rPr>
          <w:rtl/>
        </w:rPr>
      </w:pPr>
      <w:bookmarkStart w:id="5119" w:name="_ETM_Q6_252997"/>
      <w:bookmarkEnd w:id="5119"/>
    </w:p>
    <w:p w:rsidR="00B53DDF" w:rsidRDefault="00B53DDF" w:rsidP="00B53DDF">
      <w:pPr>
        <w:pStyle w:val="-"/>
        <w:keepNext/>
        <w:rPr>
          <w:rtl/>
        </w:rPr>
      </w:pPr>
      <w:bookmarkStart w:id="5120" w:name="ET_speakercontinue_5561_3"/>
      <w:r>
        <w:rPr>
          <w:rStyle w:val="TagStyle"/>
          <w:rFonts w:hint="cs"/>
          <w:rtl/>
        </w:rPr>
        <w:t xml:space="preserve"> &lt;&lt; דובר_המשך &gt;&gt; </w:t>
      </w:r>
      <w:r>
        <w:rPr>
          <w:rFonts w:hint="cs"/>
          <w:rtl/>
        </w:rPr>
        <w:t>משה גפני (יהדות התורה):</w:t>
      </w:r>
      <w:r>
        <w:rPr>
          <w:rStyle w:val="TagStyle"/>
          <w:rtl/>
        </w:rPr>
        <w:t xml:space="preserve"> &lt;&lt; דובר_המשך &gt;&gt;</w:t>
      </w:r>
      <w:r>
        <w:rPr>
          <w:rFonts w:hint="cs"/>
          <w:rtl/>
        </w:rPr>
        <w:t xml:space="preserve">   </w:t>
      </w:r>
      <w:bookmarkEnd w:id="5120"/>
    </w:p>
    <w:p w:rsidR="00B53DDF" w:rsidRDefault="00B53DDF" w:rsidP="00ED71EC">
      <w:pPr>
        <w:rPr>
          <w:rtl/>
          <w:lang w:eastAsia="he-IL"/>
        </w:rPr>
      </w:pPr>
    </w:p>
    <w:p w:rsidR="00B53DDF" w:rsidRDefault="00B53DDF" w:rsidP="00ED71EC">
      <w:pPr>
        <w:rPr>
          <w:rtl/>
        </w:rPr>
      </w:pPr>
      <w:r>
        <w:rPr>
          <w:rFonts w:hint="cs"/>
          <w:rtl/>
        </w:rPr>
        <w:t xml:space="preserve"> </w:t>
      </w:r>
      <w:r w:rsidR="00ED71EC">
        <w:rPr>
          <w:rFonts w:hint="cs"/>
          <w:rtl/>
        </w:rPr>
        <w:t xml:space="preserve">– – </w:t>
      </w:r>
      <w:bookmarkStart w:id="5121" w:name="_ETM_Q6_253789"/>
      <w:bookmarkEnd w:id="5121"/>
      <w:r>
        <w:rPr>
          <w:rFonts w:hint="cs"/>
          <w:rtl/>
        </w:rPr>
        <w:t xml:space="preserve">האם </w:t>
      </w:r>
      <w:bookmarkStart w:id="5122" w:name="_ETM_Q6_254090"/>
      <w:bookmarkEnd w:id="5122"/>
      <w:r>
        <w:rPr>
          <w:rFonts w:hint="cs"/>
          <w:rtl/>
        </w:rPr>
        <w:t xml:space="preserve">אתם </w:t>
      </w:r>
      <w:bookmarkStart w:id="5123" w:name="_ETM_Q6_254359"/>
      <w:bookmarkEnd w:id="5123"/>
      <w:r>
        <w:rPr>
          <w:rFonts w:hint="cs"/>
          <w:rtl/>
        </w:rPr>
        <w:t xml:space="preserve">רוצים </w:t>
      </w:r>
      <w:bookmarkStart w:id="5124" w:name="_ETM_Q6_254899"/>
      <w:bookmarkEnd w:id="5124"/>
      <w:r>
        <w:rPr>
          <w:rFonts w:hint="cs"/>
          <w:rtl/>
        </w:rPr>
        <w:t xml:space="preserve">שהם </w:t>
      </w:r>
      <w:bookmarkStart w:id="5125" w:name="_ETM_Q6_255170"/>
      <w:bookmarkEnd w:id="5125"/>
      <w:r>
        <w:rPr>
          <w:rFonts w:hint="cs"/>
          <w:rtl/>
        </w:rPr>
        <w:t xml:space="preserve">ידונו </w:t>
      </w:r>
      <w:bookmarkStart w:id="5126" w:name="_ETM_Q6_255679"/>
      <w:bookmarkEnd w:id="5126"/>
      <w:r>
        <w:rPr>
          <w:rFonts w:hint="cs"/>
          <w:rtl/>
        </w:rPr>
        <w:t xml:space="preserve">בדיני </w:t>
      </w:r>
      <w:bookmarkStart w:id="5127" w:name="_ETM_Q6_256100"/>
      <w:bookmarkEnd w:id="5127"/>
      <w:r>
        <w:rPr>
          <w:rFonts w:hint="cs"/>
          <w:rtl/>
        </w:rPr>
        <w:t xml:space="preserve">ממונות? </w:t>
      </w:r>
      <w:bookmarkStart w:id="5128" w:name="_ETM_Q6_257609"/>
      <w:bookmarkEnd w:id="5128"/>
      <w:r>
        <w:rPr>
          <w:rFonts w:hint="cs"/>
          <w:rtl/>
        </w:rPr>
        <w:t xml:space="preserve">תעשו </w:t>
      </w:r>
      <w:bookmarkStart w:id="5129" w:name="_ETM_Q6_258060"/>
      <w:bookmarkEnd w:id="5129"/>
      <w:r>
        <w:rPr>
          <w:rFonts w:hint="cs"/>
          <w:rtl/>
        </w:rPr>
        <w:t xml:space="preserve">חוק. </w:t>
      </w:r>
      <w:bookmarkStart w:id="5130" w:name="_ETM_Q6_259180"/>
      <w:bookmarkEnd w:id="5130"/>
      <w:r>
        <w:rPr>
          <w:rFonts w:hint="cs"/>
          <w:rtl/>
        </w:rPr>
        <w:t xml:space="preserve">שנים </w:t>
      </w:r>
      <w:bookmarkStart w:id="5131" w:name="_ETM_Q6_259870"/>
      <w:bookmarkEnd w:id="5131"/>
      <w:r>
        <w:rPr>
          <w:rFonts w:hint="cs"/>
          <w:rtl/>
        </w:rPr>
        <w:t xml:space="preserve">שאנחנו </w:t>
      </w:r>
      <w:bookmarkStart w:id="5132" w:name="_ETM_Q6_260319"/>
      <w:bookmarkEnd w:id="5132"/>
      <w:r>
        <w:rPr>
          <w:rFonts w:hint="cs"/>
          <w:rtl/>
        </w:rPr>
        <w:t xml:space="preserve">מנסים </w:t>
      </w:r>
      <w:bookmarkStart w:id="5133" w:name="_ETM_Q6_260740"/>
      <w:bookmarkEnd w:id="5133"/>
      <w:r>
        <w:rPr>
          <w:rFonts w:hint="cs"/>
          <w:rtl/>
        </w:rPr>
        <w:t xml:space="preserve">להעביר </w:t>
      </w:r>
      <w:bookmarkStart w:id="5134" w:name="_ETM_Q6_261130"/>
      <w:bookmarkEnd w:id="5134"/>
      <w:r>
        <w:rPr>
          <w:rFonts w:hint="cs"/>
          <w:rtl/>
        </w:rPr>
        <w:t xml:space="preserve">חוק. </w:t>
      </w:r>
      <w:bookmarkStart w:id="5135" w:name="_ETM_Q6_261459"/>
      <w:bookmarkEnd w:id="5135"/>
      <w:r>
        <w:rPr>
          <w:rFonts w:hint="cs"/>
          <w:rtl/>
        </w:rPr>
        <w:t xml:space="preserve">בית </w:t>
      </w:r>
      <w:bookmarkStart w:id="5136" w:name="_ETM_Q6_261819"/>
      <w:bookmarkEnd w:id="5136"/>
      <w:r>
        <w:rPr>
          <w:rFonts w:hint="cs"/>
          <w:rtl/>
        </w:rPr>
        <w:t xml:space="preserve">המשפט, </w:t>
      </w:r>
      <w:bookmarkStart w:id="5137" w:name="_ETM_Q6_262270"/>
      <w:bookmarkStart w:id="5138" w:name="_ETM_Q6_262569"/>
      <w:bookmarkEnd w:id="5137"/>
      <w:bookmarkEnd w:id="5138"/>
      <w:r>
        <w:rPr>
          <w:rFonts w:hint="cs"/>
          <w:rtl/>
        </w:rPr>
        <w:t xml:space="preserve">זה אלה </w:t>
      </w:r>
      <w:bookmarkStart w:id="5139" w:name="_ETM_Q6_263090"/>
      <w:bookmarkEnd w:id="5139"/>
      <w:r>
        <w:rPr>
          <w:rFonts w:hint="cs"/>
          <w:rtl/>
        </w:rPr>
        <w:t xml:space="preserve">עם </w:t>
      </w:r>
      <w:bookmarkStart w:id="5140" w:name="_ETM_Q6_263390"/>
      <w:bookmarkEnd w:id="5140"/>
      <w:r>
        <w:rPr>
          <w:rFonts w:hint="cs"/>
          <w:rtl/>
        </w:rPr>
        <w:t>השכל</w:t>
      </w:r>
      <w:bookmarkStart w:id="5141" w:name="_ETM_Q6_263959"/>
      <w:bookmarkEnd w:id="5141"/>
      <w:r>
        <w:rPr>
          <w:rFonts w:hint="cs"/>
          <w:rtl/>
        </w:rPr>
        <w:t xml:space="preserve"> – ואם </w:t>
      </w:r>
      <w:bookmarkStart w:id="5142" w:name="_ETM_Q6_264079"/>
      <w:bookmarkEnd w:id="5142"/>
      <w:r>
        <w:rPr>
          <w:rFonts w:hint="cs"/>
          <w:rtl/>
        </w:rPr>
        <w:t xml:space="preserve">אתם </w:t>
      </w:r>
      <w:bookmarkStart w:id="5143" w:name="_ETM_Q6_264289"/>
      <w:bookmarkEnd w:id="5143"/>
      <w:r>
        <w:rPr>
          <w:rFonts w:hint="cs"/>
          <w:rtl/>
        </w:rPr>
        <w:t xml:space="preserve">זוכרים </w:t>
      </w:r>
      <w:bookmarkStart w:id="5144" w:name="_ETM_Q6_264649"/>
      <w:bookmarkEnd w:id="5144"/>
      <w:r>
        <w:rPr>
          <w:rFonts w:hint="cs"/>
          <w:rtl/>
        </w:rPr>
        <w:t xml:space="preserve">מה </w:t>
      </w:r>
      <w:bookmarkStart w:id="5145" w:name="_ETM_Q6_264740"/>
      <w:bookmarkEnd w:id="5145"/>
      <w:r>
        <w:rPr>
          <w:rFonts w:hint="cs"/>
          <w:rtl/>
        </w:rPr>
        <w:t xml:space="preserve">אמרתי </w:t>
      </w:r>
      <w:bookmarkStart w:id="5146" w:name="_ETM_Q6_265159"/>
      <w:bookmarkEnd w:id="5146"/>
      <w:r>
        <w:rPr>
          <w:rFonts w:hint="cs"/>
          <w:rtl/>
        </w:rPr>
        <w:t xml:space="preserve">בהתחלה </w:t>
      </w:r>
      <w:bookmarkStart w:id="5147" w:name="_ETM_Q6_267759"/>
      <w:bookmarkEnd w:id="5147"/>
      <w:r>
        <w:rPr>
          <w:rFonts w:hint="cs"/>
          <w:rtl/>
        </w:rPr>
        <w:t xml:space="preserve">– למה </w:t>
      </w:r>
      <w:bookmarkStart w:id="5148" w:name="_ETM_Q6_268479"/>
      <w:bookmarkEnd w:id="5148"/>
      <w:r>
        <w:rPr>
          <w:rFonts w:hint="cs"/>
          <w:rtl/>
        </w:rPr>
        <w:t xml:space="preserve">אתם </w:t>
      </w:r>
      <w:bookmarkStart w:id="5149" w:name="_ETM_Q6_269380"/>
      <w:bookmarkEnd w:id="5149"/>
      <w:r>
        <w:rPr>
          <w:rFonts w:hint="cs"/>
          <w:rtl/>
        </w:rPr>
        <w:t xml:space="preserve">פוגעים </w:t>
      </w:r>
      <w:bookmarkStart w:id="5150" w:name="_ETM_Q6_269979"/>
      <w:bookmarkEnd w:id="5150"/>
      <w:r>
        <w:rPr>
          <w:rFonts w:hint="cs"/>
          <w:rtl/>
        </w:rPr>
        <w:t xml:space="preserve">בזכויות </w:t>
      </w:r>
      <w:bookmarkStart w:id="5151" w:name="_ETM_Q6_270609"/>
      <w:bookmarkEnd w:id="5151"/>
      <w:r>
        <w:rPr>
          <w:rFonts w:hint="cs"/>
          <w:rtl/>
        </w:rPr>
        <w:t xml:space="preserve">האזרח </w:t>
      </w:r>
      <w:bookmarkStart w:id="5152" w:name="_ETM_Q6_271569"/>
      <w:bookmarkEnd w:id="5152"/>
      <w:r>
        <w:rPr>
          <w:rFonts w:hint="cs"/>
          <w:rtl/>
        </w:rPr>
        <w:t xml:space="preserve">של </w:t>
      </w:r>
      <w:bookmarkStart w:id="5153" w:name="_ETM_Q6_271810"/>
      <w:bookmarkEnd w:id="5153"/>
      <w:r>
        <w:rPr>
          <w:rFonts w:hint="cs"/>
          <w:rtl/>
        </w:rPr>
        <w:t xml:space="preserve">חלק </w:t>
      </w:r>
      <w:bookmarkStart w:id="5154" w:name="_ETM_Q6_272170"/>
      <w:bookmarkEnd w:id="5154"/>
      <w:r>
        <w:rPr>
          <w:rFonts w:hint="cs"/>
          <w:rtl/>
        </w:rPr>
        <w:t xml:space="preserve">גדול </w:t>
      </w:r>
      <w:bookmarkStart w:id="5155" w:name="_ETM_Q6_272469"/>
      <w:bookmarkEnd w:id="5155"/>
      <w:r>
        <w:rPr>
          <w:rFonts w:hint="cs"/>
          <w:rtl/>
        </w:rPr>
        <w:t xml:space="preserve">מהאזרחים? </w:t>
      </w:r>
      <w:bookmarkStart w:id="5156" w:name="_ETM_Q6_273130"/>
      <w:bookmarkEnd w:id="5156"/>
      <w:r>
        <w:rPr>
          <w:rFonts w:hint="cs"/>
          <w:rtl/>
        </w:rPr>
        <w:t xml:space="preserve">ועכשיו </w:t>
      </w:r>
      <w:bookmarkStart w:id="5157" w:name="_ETM_Q6_273490"/>
      <w:bookmarkEnd w:id="5157"/>
      <w:r>
        <w:rPr>
          <w:rFonts w:hint="cs"/>
          <w:rtl/>
        </w:rPr>
        <w:t xml:space="preserve">עוד עושים </w:t>
      </w:r>
      <w:bookmarkStart w:id="5158" w:name="_ETM_Q6_273880"/>
      <w:bookmarkEnd w:id="5158"/>
      <w:r>
        <w:rPr>
          <w:rFonts w:hint="cs"/>
          <w:rtl/>
        </w:rPr>
        <w:t xml:space="preserve">הפגנות. </w:t>
      </w:r>
      <w:bookmarkStart w:id="5159" w:name="_ETM_Q6_274929"/>
      <w:bookmarkEnd w:id="5159"/>
      <w:r>
        <w:rPr>
          <w:rFonts w:hint="cs"/>
          <w:rtl/>
        </w:rPr>
        <w:t xml:space="preserve">אנחנו </w:t>
      </w:r>
      <w:bookmarkStart w:id="5160" w:name="_ETM_Q6_275439"/>
      <w:bookmarkEnd w:id="5160"/>
      <w:r>
        <w:rPr>
          <w:rFonts w:hint="cs"/>
          <w:rtl/>
        </w:rPr>
        <w:t xml:space="preserve">לא </w:t>
      </w:r>
      <w:bookmarkStart w:id="5161" w:name="_ETM_Q6_275619"/>
      <w:bookmarkEnd w:id="5161"/>
      <w:r>
        <w:rPr>
          <w:rFonts w:hint="cs"/>
          <w:rtl/>
        </w:rPr>
        <w:t xml:space="preserve">עשינו </w:t>
      </w:r>
      <w:bookmarkStart w:id="5162" w:name="_ETM_Q6_275979"/>
      <w:bookmarkEnd w:id="5162"/>
      <w:r>
        <w:rPr>
          <w:rFonts w:hint="cs"/>
          <w:rtl/>
        </w:rPr>
        <w:t xml:space="preserve">הפגנות. </w:t>
      </w:r>
      <w:bookmarkStart w:id="5163" w:name="_ETM_Q6_277020"/>
      <w:bookmarkEnd w:id="5163"/>
      <w:r>
        <w:rPr>
          <w:rFonts w:hint="cs"/>
          <w:rtl/>
        </w:rPr>
        <w:t xml:space="preserve">אנחנו </w:t>
      </w:r>
      <w:bookmarkStart w:id="5164" w:name="_ETM_Q6_277470"/>
      <w:bookmarkEnd w:id="5164"/>
      <w:r>
        <w:rPr>
          <w:rFonts w:hint="cs"/>
          <w:rtl/>
        </w:rPr>
        <w:t xml:space="preserve">סבלנו </w:t>
      </w:r>
      <w:bookmarkStart w:id="5165" w:name="_ETM_Q6_278749"/>
      <w:bookmarkEnd w:id="5165"/>
      <w:r>
        <w:rPr>
          <w:rFonts w:hint="cs"/>
          <w:rtl/>
        </w:rPr>
        <w:t xml:space="preserve">בשקט. </w:t>
      </w:r>
      <w:bookmarkStart w:id="5166" w:name="_ETM_Q6_280009"/>
      <w:bookmarkEnd w:id="5166"/>
      <w:r>
        <w:rPr>
          <w:rFonts w:hint="cs"/>
          <w:rtl/>
        </w:rPr>
        <w:t xml:space="preserve">תודה, </w:t>
      </w:r>
      <w:bookmarkStart w:id="5167" w:name="_ETM_Q6_280340"/>
      <w:bookmarkEnd w:id="5167"/>
      <w:r>
        <w:rPr>
          <w:rFonts w:hint="cs"/>
          <w:rtl/>
        </w:rPr>
        <w:t xml:space="preserve">אדוני </w:t>
      </w:r>
      <w:bookmarkStart w:id="5168" w:name="_ETM_Q6_280609"/>
      <w:bookmarkEnd w:id="5168"/>
      <w:r>
        <w:rPr>
          <w:rFonts w:hint="cs"/>
          <w:rtl/>
        </w:rPr>
        <w:t>היושב-ראש.</w:t>
      </w:r>
    </w:p>
    <w:p w:rsidR="00B53DDF" w:rsidRDefault="00B53DDF" w:rsidP="00B53DDF">
      <w:pPr>
        <w:rPr>
          <w:rtl/>
        </w:rPr>
      </w:pPr>
    </w:p>
    <w:p w:rsidR="00B53DDF" w:rsidRDefault="00B53DDF" w:rsidP="00B53DDF">
      <w:pPr>
        <w:pStyle w:val="af8"/>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53DDF" w:rsidRDefault="00B53DDF" w:rsidP="00ED71EC">
      <w:pPr>
        <w:rPr>
          <w:rtl/>
        </w:rPr>
      </w:pPr>
    </w:p>
    <w:p w:rsidR="00EB2B50" w:rsidRDefault="00EB2B50" w:rsidP="00EB2B50">
      <w:pPr>
        <w:pStyle w:val="a5"/>
        <w:keepNext/>
        <w:rPr>
          <w:rtl/>
        </w:rPr>
      </w:pPr>
      <w:bookmarkStart w:id="5169" w:name="_ETM_Q6_281240"/>
      <w:bookmarkStart w:id="5170" w:name="ET_speaker_5851_1843"/>
      <w:bookmarkEnd w:id="5169"/>
      <w:r w:rsidRPr="00EB2B50">
        <w:rPr>
          <w:rStyle w:val="TagStyle"/>
          <w:rtl/>
        </w:rPr>
        <w:t xml:space="preserve"> &lt;&lt; דובר &gt;&gt; </w:t>
      </w:r>
      <w:r>
        <w:rPr>
          <w:rtl/>
        </w:rPr>
        <w:t>משה אבוטבול (ש"ס):</w:t>
      </w:r>
      <w:r w:rsidRPr="00EB2B50">
        <w:rPr>
          <w:rStyle w:val="TagStyle"/>
          <w:rtl/>
        </w:rPr>
        <w:t xml:space="preserve"> &lt;&lt; דובר &gt;&gt;</w:t>
      </w:r>
      <w:r>
        <w:rPr>
          <w:rtl/>
        </w:rPr>
        <w:t xml:space="preserve">   </w:t>
      </w:r>
      <w:bookmarkEnd w:id="5170"/>
    </w:p>
    <w:p w:rsidR="00EB2B50" w:rsidRDefault="00EB2B50" w:rsidP="00EB2B50">
      <w:pPr>
        <w:pStyle w:val="KeepWithNext"/>
        <w:rPr>
          <w:rtl/>
        </w:rPr>
      </w:pPr>
    </w:p>
    <w:p w:rsidR="00B53DDF" w:rsidRDefault="00B53DDF" w:rsidP="00EB2B50">
      <w:pPr>
        <w:rPr>
          <w:rtl/>
        </w:rPr>
      </w:pPr>
      <w:r>
        <w:rPr>
          <w:rFonts w:hint="cs"/>
          <w:rtl/>
        </w:rPr>
        <w:t xml:space="preserve">תודה </w:t>
      </w:r>
      <w:bookmarkStart w:id="5171" w:name="_ETM_Q6_281539"/>
      <w:bookmarkEnd w:id="5171"/>
      <w:r>
        <w:rPr>
          <w:rFonts w:hint="cs"/>
          <w:rtl/>
        </w:rPr>
        <w:t>ל</w:t>
      </w:r>
      <w:bookmarkStart w:id="5172" w:name="_ETM_Q6_281659"/>
      <w:bookmarkEnd w:id="5172"/>
      <w:r>
        <w:rPr>
          <w:rFonts w:hint="cs"/>
          <w:rtl/>
        </w:rPr>
        <w:t xml:space="preserve">אדוני. </w:t>
      </w:r>
      <w:bookmarkStart w:id="5173" w:name="_ETM_Q6_281929"/>
      <w:bookmarkEnd w:id="5173"/>
      <w:r>
        <w:rPr>
          <w:rFonts w:hint="cs"/>
          <w:rtl/>
        </w:rPr>
        <w:t xml:space="preserve">חבר </w:t>
      </w:r>
      <w:bookmarkStart w:id="5174" w:name="_ETM_Q6_282170"/>
      <w:bookmarkEnd w:id="5174"/>
      <w:r>
        <w:rPr>
          <w:rFonts w:hint="cs"/>
          <w:rtl/>
        </w:rPr>
        <w:t xml:space="preserve">הכנסת </w:t>
      </w:r>
      <w:bookmarkStart w:id="5175" w:name="_ETM_Q6_282530"/>
      <w:bookmarkEnd w:id="5175"/>
      <w:r>
        <w:rPr>
          <w:rFonts w:hint="cs"/>
          <w:rtl/>
        </w:rPr>
        <w:t xml:space="preserve">צבי </w:t>
      </w:r>
      <w:bookmarkStart w:id="5176" w:name="_ETM_Q6_282770"/>
      <w:bookmarkEnd w:id="5176"/>
      <w:r>
        <w:rPr>
          <w:rFonts w:hint="cs"/>
          <w:rtl/>
        </w:rPr>
        <w:t>ידידי</w:t>
      </w:r>
      <w:bookmarkStart w:id="5177" w:name="_ETM_Q6_283069"/>
      <w:bookmarkEnd w:id="5177"/>
      <w:r>
        <w:rPr>
          <w:rFonts w:hint="cs"/>
          <w:rtl/>
        </w:rPr>
        <w:t xml:space="preserve">ה סוכות. </w:t>
      </w:r>
      <w:bookmarkStart w:id="5178" w:name="_ETM_Q6_285200"/>
      <w:bookmarkEnd w:id="5178"/>
      <w:r>
        <w:rPr>
          <w:rFonts w:hint="cs"/>
          <w:rtl/>
        </w:rPr>
        <w:t xml:space="preserve">אחריו </w:t>
      </w:r>
      <w:bookmarkStart w:id="5179" w:name="_ETM_Q6_286279"/>
      <w:bookmarkEnd w:id="5179"/>
      <w:r>
        <w:rPr>
          <w:rFonts w:hint="cs"/>
          <w:rtl/>
        </w:rPr>
        <w:t xml:space="preserve">– השר </w:t>
      </w:r>
      <w:bookmarkStart w:id="5180" w:name="_ETM_Q6_287060"/>
      <w:bookmarkEnd w:id="5180"/>
      <w:r>
        <w:rPr>
          <w:rFonts w:hint="cs"/>
          <w:rtl/>
        </w:rPr>
        <w:t xml:space="preserve">יצחק </w:t>
      </w:r>
      <w:bookmarkStart w:id="5181" w:name="_ETM_Q6_287509"/>
      <w:bookmarkEnd w:id="5181"/>
      <w:r>
        <w:rPr>
          <w:rFonts w:hint="cs"/>
          <w:rtl/>
        </w:rPr>
        <w:t xml:space="preserve">שמעון </w:t>
      </w:r>
      <w:bookmarkStart w:id="5182" w:name="_ETM_Q6_288020"/>
      <w:bookmarkEnd w:id="5182"/>
      <w:r>
        <w:rPr>
          <w:rFonts w:hint="cs"/>
          <w:rtl/>
        </w:rPr>
        <w:t>וסרלאוף</w:t>
      </w:r>
      <w:bookmarkStart w:id="5183" w:name="_ETM_Q6_288229"/>
      <w:bookmarkStart w:id="5184" w:name="_ETM_Q6_289600"/>
      <w:bookmarkEnd w:id="5183"/>
      <w:bookmarkEnd w:id="5184"/>
      <w:r>
        <w:rPr>
          <w:rFonts w:hint="cs"/>
          <w:rtl/>
        </w:rPr>
        <w:t xml:space="preserve">. מוותר? </w:t>
      </w:r>
      <w:bookmarkStart w:id="5185" w:name="_ETM_Q6_290660"/>
      <w:bookmarkEnd w:id="5185"/>
      <w:r>
        <w:rPr>
          <w:rFonts w:hint="cs"/>
          <w:rtl/>
        </w:rPr>
        <w:t xml:space="preserve">מוותר. </w:t>
      </w:r>
      <w:bookmarkStart w:id="5186" w:name="_ETM_Q6_291690"/>
      <w:bookmarkEnd w:id="5186"/>
      <w:r>
        <w:rPr>
          <w:rFonts w:hint="cs"/>
          <w:rtl/>
        </w:rPr>
        <w:t xml:space="preserve">אז </w:t>
      </w:r>
      <w:bookmarkStart w:id="5187" w:name="_ETM_Q6_291960"/>
      <w:bookmarkEnd w:id="5187"/>
      <w:r>
        <w:rPr>
          <w:rFonts w:hint="cs"/>
          <w:rtl/>
        </w:rPr>
        <w:t xml:space="preserve">חברת </w:t>
      </w:r>
      <w:bookmarkStart w:id="5188" w:name="_ETM_Q6_292260"/>
      <w:bookmarkEnd w:id="5188"/>
      <w:r>
        <w:rPr>
          <w:rFonts w:hint="cs"/>
          <w:rtl/>
        </w:rPr>
        <w:t xml:space="preserve">הכנסת </w:t>
      </w:r>
      <w:bookmarkStart w:id="5189" w:name="_ETM_Q6_292620"/>
      <w:bookmarkEnd w:id="5189"/>
      <w:r>
        <w:rPr>
          <w:rFonts w:hint="cs"/>
          <w:rtl/>
        </w:rPr>
        <w:t xml:space="preserve">מרב </w:t>
      </w:r>
      <w:bookmarkStart w:id="5190" w:name="_ETM_Q6_292920"/>
      <w:bookmarkEnd w:id="5190"/>
      <w:r>
        <w:rPr>
          <w:rFonts w:hint="cs"/>
          <w:rtl/>
        </w:rPr>
        <w:t xml:space="preserve">מיכאלי </w:t>
      </w:r>
      <w:bookmarkStart w:id="5191" w:name="_ETM_Q6_293520"/>
      <w:bookmarkEnd w:id="5191"/>
      <w:r>
        <w:rPr>
          <w:rFonts w:hint="cs"/>
          <w:rtl/>
        </w:rPr>
        <w:t xml:space="preserve">תהיה </w:t>
      </w:r>
      <w:bookmarkStart w:id="5192" w:name="_ETM_Q6_293700"/>
      <w:bookmarkEnd w:id="5192"/>
      <w:r>
        <w:rPr>
          <w:rFonts w:hint="cs"/>
          <w:rtl/>
        </w:rPr>
        <w:t xml:space="preserve">הבאה </w:t>
      </w:r>
      <w:bookmarkStart w:id="5193" w:name="_ETM_Q6_293940"/>
      <w:bookmarkEnd w:id="5193"/>
      <w:r>
        <w:rPr>
          <w:rFonts w:hint="cs"/>
          <w:rtl/>
        </w:rPr>
        <w:t xml:space="preserve">בתור, </w:t>
      </w:r>
      <w:bookmarkStart w:id="5194" w:name="_ETM_Q6_295270"/>
      <w:bookmarkEnd w:id="5194"/>
      <w:r>
        <w:rPr>
          <w:rFonts w:hint="cs"/>
          <w:rtl/>
        </w:rPr>
        <w:t xml:space="preserve">נא </w:t>
      </w:r>
      <w:bookmarkStart w:id="5195" w:name="_ETM_Q6_295630"/>
      <w:bookmarkEnd w:id="5195"/>
      <w:r>
        <w:rPr>
          <w:rFonts w:hint="cs"/>
          <w:rtl/>
        </w:rPr>
        <w:t xml:space="preserve">הודיעו </w:t>
      </w:r>
      <w:bookmarkStart w:id="5196" w:name="_ETM_Q6_295990"/>
      <w:bookmarkEnd w:id="5196"/>
      <w:r>
        <w:rPr>
          <w:rFonts w:hint="cs"/>
          <w:rtl/>
        </w:rPr>
        <w:t>לה,</w:t>
      </w:r>
      <w:bookmarkStart w:id="5197" w:name="_ETM_Q6_296110"/>
      <w:bookmarkEnd w:id="5197"/>
      <w:r>
        <w:rPr>
          <w:rFonts w:hint="cs"/>
          <w:rtl/>
        </w:rPr>
        <w:t xml:space="preserve"> אני </w:t>
      </w:r>
      <w:bookmarkStart w:id="5198" w:name="_ETM_Q6_297010"/>
      <w:bookmarkEnd w:id="5198"/>
      <w:r>
        <w:rPr>
          <w:rFonts w:hint="cs"/>
          <w:rtl/>
        </w:rPr>
        <w:t xml:space="preserve">לא </w:t>
      </w:r>
      <w:bookmarkStart w:id="5199" w:name="_ETM_Q6_297370"/>
      <w:bookmarkEnd w:id="5199"/>
      <w:r>
        <w:rPr>
          <w:rFonts w:hint="cs"/>
          <w:rtl/>
        </w:rPr>
        <w:t xml:space="preserve">רואה </w:t>
      </w:r>
      <w:bookmarkStart w:id="5200" w:name="_ETM_Q6_297520"/>
      <w:bookmarkEnd w:id="5200"/>
      <w:r>
        <w:rPr>
          <w:rFonts w:hint="cs"/>
          <w:rtl/>
        </w:rPr>
        <w:t xml:space="preserve">אותה </w:t>
      </w:r>
      <w:bookmarkStart w:id="5201" w:name="_ETM_Q6_297700"/>
      <w:bookmarkEnd w:id="5201"/>
      <w:r>
        <w:rPr>
          <w:rFonts w:hint="cs"/>
          <w:rtl/>
        </w:rPr>
        <w:t>במליאה.</w:t>
      </w:r>
    </w:p>
    <w:p w:rsidR="00B53DDF" w:rsidRDefault="00B53DDF" w:rsidP="00B53DDF">
      <w:pPr>
        <w:rPr>
          <w:rtl/>
        </w:rPr>
      </w:pPr>
      <w:bookmarkStart w:id="5202" w:name="_ETM_Q6_301498"/>
      <w:bookmarkStart w:id="5203" w:name="_ETM_Q6_301585"/>
      <w:bookmarkEnd w:id="5202"/>
      <w:bookmarkEnd w:id="5203"/>
    </w:p>
    <w:p w:rsidR="00B53DDF" w:rsidRDefault="00EB2B50" w:rsidP="00EB2B50">
      <w:pPr>
        <w:pStyle w:val="a5"/>
        <w:keepNext/>
        <w:rPr>
          <w:rtl/>
        </w:rPr>
      </w:pPr>
      <w:bookmarkStart w:id="5204" w:name="ET_speaker_6525_1842"/>
      <w:r w:rsidRPr="00EB2B50">
        <w:rPr>
          <w:rStyle w:val="TagStyle"/>
          <w:rtl/>
        </w:rPr>
        <w:t xml:space="preserve"> &lt;&lt; דובר &gt;&gt; </w:t>
      </w:r>
      <w:r>
        <w:rPr>
          <w:rtl/>
        </w:rPr>
        <w:t>צבי ידידיה סוכות (הציונות הדתית):</w:t>
      </w:r>
      <w:r w:rsidRPr="00EB2B50">
        <w:rPr>
          <w:rStyle w:val="TagStyle"/>
          <w:rtl/>
        </w:rPr>
        <w:t xml:space="preserve"> &lt;&lt; דובר &gt;&gt;</w:t>
      </w:r>
      <w:r>
        <w:rPr>
          <w:rtl/>
        </w:rPr>
        <w:t xml:space="preserve">   </w:t>
      </w:r>
      <w:bookmarkEnd w:id="5204"/>
    </w:p>
    <w:p w:rsidR="00EB2B50" w:rsidRDefault="00EB2B50" w:rsidP="00EB2B50">
      <w:pPr>
        <w:pStyle w:val="KeepWithNext"/>
        <w:rPr>
          <w:rtl/>
          <w:lang w:eastAsia="he-IL"/>
        </w:rPr>
      </w:pPr>
    </w:p>
    <w:p w:rsidR="00B53DDF" w:rsidRDefault="00B53DDF" w:rsidP="00B53DDF">
      <w:pPr>
        <w:rPr>
          <w:rtl/>
        </w:rPr>
      </w:pPr>
      <w:bookmarkStart w:id="5205" w:name="_ETM_Q6_302990"/>
      <w:bookmarkEnd w:id="5205"/>
      <w:r>
        <w:rPr>
          <w:rFonts w:hint="cs"/>
          <w:rtl/>
        </w:rPr>
        <w:t xml:space="preserve">תודה, </w:t>
      </w:r>
      <w:bookmarkStart w:id="5206" w:name="_ETM_Q6_303289"/>
      <w:bookmarkEnd w:id="5206"/>
      <w:r>
        <w:rPr>
          <w:rFonts w:hint="cs"/>
          <w:rtl/>
        </w:rPr>
        <w:t xml:space="preserve">אדוני </w:t>
      </w:r>
      <w:bookmarkStart w:id="5207" w:name="_ETM_Q6_303500"/>
      <w:bookmarkEnd w:id="5207"/>
      <w:r>
        <w:rPr>
          <w:rFonts w:hint="cs"/>
          <w:rtl/>
        </w:rPr>
        <w:t xml:space="preserve">היושב-ראש, על </w:t>
      </w:r>
      <w:bookmarkStart w:id="5208" w:name="_ETM_Q6_304950"/>
      <w:bookmarkEnd w:id="5208"/>
      <w:r>
        <w:rPr>
          <w:rFonts w:hint="cs"/>
          <w:rtl/>
        </w:rPr>
        <w:t xml:space="preserve">הזכות </w:t>
      </w:r>
      <w:bookmarkStart w:id="5209" w:name="_ETM_Q6_305249"/>
      <w:bookmarkEnd w:id="5209"/>
      <w:r>
        <w:rPr>
          <w:rFonts w:hint="cs"/>
          <w:rtl/>
        </w:rPr>
        <w:t xml:space="preserve">לדבר. </w:t>
      </w:r>
      <w:bookmarkStart w:id="5210" w:name="_ETM_Q6_307090"/>
      <w:bookmarkStart w:id="5211" w:name="_ETM_Q6_307689"/>
      <w:bookmarkEnd w:id="5210"/>
      <w:bookmarkEnd w:id="5211"/>
      <w:r>
        <w:rPr>
          <w:rFonts w:hint="cs"/>
          <w:rtl/>
        </w:rPr>
        <w:t xml:space="preserve">אמון </w:t>
      </w:r>
      <w:bookmarkStart w:id="5212" w:name="_ETM_Q6_308169"/>
      <w:bookmarkEnd w:id="5212"/>
      <w:r>
        <w:rPr>
          <w:rFonts w:hint="cs"/>
          <w:rtl/>
        </w:rPr>
        <w:t xml:space="preserve">הוא </w:t>
      </w:r>
      <w:bookmarkStart w:id="5213" w:name="_ETM_Q6_308290"/>
      <w:bookmarkEnd w:id="5213"/>
      <w:r>
        <w:rPr>
          <w:rFonts w:hint="cs"/>
          <w:rtl/>
        </w:rPr>
        <w:t xml:space="preserve">לא </w:t>
      </w:r>
      <w:bookmarkStart w:id="5214" w:name="_ETM_Q6_308379"/>
      <w:bookmarkEnd w:id="5214"/>
      <w:r>
        <w:rPr>
          <w:rFonts w:hint="cs"/>
          <w:rtl/>
        </w:rPr>
        <w:t xml:space="preserve">דבר </w:t>
      </w:r>
      <w:bookmarkStart w:id="5215" w:name="_ETM_Q6_308680"/>
      <w:bookmarkEnd w:id="5215"/>
      <w:r>
        <w:rPr>
          <w:rFonts w:hint="cs"/>
          <w:rtl/>
        </w:rPr>
        <w:t xml:space="preserve">של </w:t>
      </w:r>
      <w:bookmarkStart w:id="5216" w:name="_ETM_Q6_308830"/>
      <w:bookmarkEnd w:id="5216"/>
      <w:r>
        <w:rPr>
          <w:rFonts w:hint="cs"/>
          <w:rtl/>
        </w:rPr>
        <w:t xml:space="preserve">מה </w:t>
      </w:r>
      <w:bookmarkStart w:id="5217" w:name="_ETM_Q6_309010"/>
      <w:bookmarkEnd w:id="5217"/>
      <w:r>
        <w:rPr>
          <w:rFonts w:hint="cs"/>
          <w:rtl/>
        </w:rPr>
        <w:t xml:space="preserve">בכך, </w:t>
      </w:r>
      <w:bookmarkStart w:id="5218" w:name="_ETM_Q6_309739"/>
      <w:bookmarkEnd w:id="5218"/>
      <w:r>
        <w:rPr>
          <w:rFonts w:hint="cs"/>
          <w:rtl/>
        </w:rPr>
        <w:t xml:space="preserve">הוא </w:t>
      </w:r>
      <w:bookmarkStart w:id="5219" w:name="_ETM_Q6_309980"/>
      <w:bookmarkEnd w:id="5219"/>
      <w:r>
        <w:rPr>
          <w:rFonts w:hint="cs"/>
          <w:rtl/>
        </w:rPr>
        <w:t xml:space="preserve">הבסיס </w:t>
      </w:r>
      <w:bookmarkStart w:id="5220" w:name="_ETM_Q6_310430"/>
      <w:bookmarkEnd w:id="5220"/>
      <w:r>
        <w:rPr>
          <w:rFonts w:hint="cs"/>
          <w:rtl/>
        </w:rPr>
        <w:t xml:space="preserve">לקיום </w:t>
      </w:r>
      <w:bookmarkStart w:id="5221" w:name="_ETM_Q6_310819"/>
      <w:bookmarkEnd w:id="5221"/>
      <w:r>
        <w:rPr>
          <w:rFonts w:hint="cs"/>
          <w:rtl/>
        </w:rPr>
        <w:t xml:space="preserve">האנושי. </w:t>
      </w:r>
      <w:bookmarkStart w:id="5222" w:name="_ETM_Q6_311780"/>
      <w:bookmarkEnd w:id="5222"/>
      <w:r>
        <w:rPr>
          <w:rFonts w:hint="cs"/>
          <w:rtl/>
        </w:rPr>
        <w:t xml:space="preserve">כל </w:t>
      </w:r>
      <w:bookmarkStart w:id="5223" w:name="_ETM_Q6_312080"/>
      <w:bookmarkEnd w:id="5223"/>
      <w:r>
        <w:rPr>
          <w:rFonts w:hint="cs"/>
          <w:rtl/>
        </w:rPr>
        <w:t xml:space="preserve">ילד </w:t>
      </w:r>
      <w:bookmarkStart w:id="5224" w:name="_ETM_Q6_312739"/>
      <w:bookmarkEnd w:id="5224"/>
      <w:r>
        <w:rPr>
          <w:rFonts w:hint="cs"/>
          <w:rtl/>
        </w:rPr>
        <w:t xml:space="preserve">זקוק </w:t>
      </w:r>
      <w:bookmarkStart w:id="5225" w:name="_ETM_Q6_313190"/>
      <w:bookmarkEnd w:id="5225"/>
      <w:r>
        <w:rPr>
          <w:rFonts w:hint="cs"/>
          <w:rtl/>
        </w:rPr>
        <w:t xml:space="preserve">להורים </w:t>
      </w:r>
      <w:bookmarkStart w:id="5226" w:name="_ETM_Q6_313580"/>
      <w:bookmarkEnd w:id="5226"/>
      <w:r>
        <w:rPr>
          <w:rFonts w:hint="cs"/>
          <w:rtl/>
        </w:rPr>
        <w:t xml:space="preserve">שיאמינו </w:t>
      </w:r>
      <w:bookmarkStart w:id="5227" w:name="_ETM_Q6_314120"/>
      <w:bookmarkEnd w:id="5227"/>
      <w:r>
        <w:rPr>
          <w:rFonts w:hint="cs"/>
          <w:rtl/>
        </w:rPr>
        <w:t xml:space="preserve">בו, </w:t>
      </w:r>
      <w:bookmarkStart w:id="5228" w:name="_ETM_Q6_314690"/>
      <w:bookmarkEnd w:id="5228"/>
      <w:r>
        <w:rPr>
          <w:rFonts w:hint="cs"/>
          <w:rtl/>
        </w:rPr>
        <w:t xml:space="preserve">לחברים </w:t>
      </w:r>
      <w:bookmarkStart w:id="5229" w:name="_ETM_Q6_315319"/>
      <w:bookmarkEnd w:id="5229"/>
      <w:r>
        <w:rPr>
          <w:rFonts w:hint="cs"/>
          <w:rtl/>
        </w:rPr>
        <w:t xml:space="preserve">שבהם </w:t>
      </w:r>
      <w:bookmarkStart w:id="5230" w:name="_ETM_Q6_315500"/>
      <w:bookmarkEnd w:id="5230"/>
      <w:r>
        <w:rPr>
          <w:rFonts w:hint="cs"/>
          <w:rtl/>
        </w:rPr>
        <w:t xml:space="preserve">הוא </w:t>
      </w:r>
      <w:bookmarkStart w:id="5231" w:name="_ETM_Q6_315590"/>
      <w:bookmarkEnd w:id="5231"/>
      <w:r>
        <w:rPr>
          <w:rFonts w:hint="cs"/>
          <w:rtl/>
        </w:rPr>
        <w:t xml:space="preserve">יכול </w:t>
      </w:r>
      <w:bookmarkStart w:id="5232" w:name="_ETM_Q6_315800"/>
      <w:bookmarkEnd w:id="5232"/>
      <w:r>
        <w:rPr>
          <w:rFonts w:hint="cs"/>
          <w:rtl/>
        </w:rPr>
        <w:t xml:space="preserve">לבטוח. </w:t>
      </w:r>
      <w:bookmarkStart w:id="5233" w:name="_ETM_Q6_316950"/>
      <w:bookmarkEnd w:id="5233"/>
      <w:r>
        <w:rPr>
          <w:rFonts w:hint="cs"/>
          <w:rtl/>
        </w:rPr>
        <w:t xml:space="preserve">אמון </w:t>
      </w:r>
      <w:bookmarkStart w:id="5234" w:name="_ETM_Q6_317250"/>
      <w:bookmarkEnd w:id="5234"/>
      <w:r>
        <w:rPr>
          <w:rFonts w:hint="cs"/>
          <w:rtl/>
        </w:rPr>
        <w:t xml:space="preserve">מטבעו </w:t>
      </w:r>
      <w:bookmarkStart w:id="5235" w:name="_ETM_Q6_318180"/>
      <w:bookmarkEnd w:id="5235"/>
      <w:r>
        <w:rPr>
          <w:rFonts w:hint="cs"/>
          <w:rtl/>
        </w:rPr>
        <w:t xml:space="preserve">הוא </w:t>
      </w:r>
      <w:bookmarkStart w:id="5236" w:name="_ETM_Q6_318299"/>
      <w:bookmarkEnd w:id="5236"/>
      <w:r>
        <w:rPr>
          <w:rFonts w:hint="cs"/>
          <w:rtl/>
        </w:rPr>
        <w:t xml:space="preserve">לא </w:t>
      </w:r>
      <w:bookmarkStart w:id="5237" w:name="_ETM_Q6_318389"/>
      <w:bookmarkEnd w:id="5237"/>
      <w:r>
        <w:rPr>
          <w:rFonts w:hint="cs"/>
          <w:rtl/>
        </w:rPr>
        <w:t xml:space="preserve">תמיד </w:t>
      </w:r>
      <w:bookmarkStart w:id="5238" w:name="_ETM_Q6_318719"/>
      <w:bookmarkEnd w:id="5238"/>
      <w:r>
        <w:rPr>
          <w:rFonts w:hint="cs"/>
          <w:rtl/>
        </w:rPr>
        <w:t xml:space="preserve">רציונלי </w:t>
      </w:r>
      <w:bookmarkStart w:id="5239" w:name="_ETM_Q6_319260"/>
      <w:bookmarkEnd w:id="5239"/>
      <w:r>
        <w:rPr>
          <w:rFonts w:hint="cs"/>
          <w:rtl/>
        </w:rPr>
        <w:t xml:space="preserve">ומוכח. </w:t>
      </w:r>
      <w:bookmarkStart w:id="5240" w:name="_ETM_Q6_320510"/>
      <w:bookmarkEnd w:id="5240"/>
      <w:r>
        <w:rPr>
          <w:rFonts w:hint="cs"/>
          <w:rtl/>
        </w:rPr>
        <w:t xml:space="preserve">כן, </w:t>
      </w:r>
      <w:bookmarkStart w:id="5241" w:name="_ETM_Q6_320900"/>
      <w:bookmarkEnd w:id="5241"/>
      <w:r>
        <w:rPr>
          <w:rFonts w:hint="cs"/>
          <w:rtl/>
        </w:rPr>
        <w:t xml:space="preserve">נכון </w:t>
      </w:r>
      <w:bookmarkStart w:id="5242" w:name="_ETM_Q6_321200"/>
      <w:bookmarkEnd w:id="5242"/>
      <w:r>
        <w:rPr>
          <w:rFonts w:hint="cs"/>
          <w:rtl/>
        </w:rPr>
        <w:t xml:space="preserve">גם </w:t>
      </w:r>
      <w:bookmarkStart w:id="5243" w:name="_ETM_Q6_321530"/>
      <w:bookmarkEnd w:id="5243"/>
      <w:r>
        <w:rPr>
          <w:rFonts w:hint="cs"/>
          <w:rtl/>
        </w:rPr>
        <w:t xml:space="preserve">שבכל </w:t>
      </w:r>
      <w:bookmarkStart w:id="5244" w:name="_ETM_Q6_321830"/>
      <w:bookmarkEnd w:id="5244"/>
      <w:r>
        <w:rPr>
          <w:rFonts w:hint="cs"/>
          <w:rtl/>
        </w:rPr>
        <w:t xml:space="preserve">דבר </w:t>
      </w:r>
      <w:bookmarkStart w:id="5245" w:name="_ETM_Q6_322069"/>
      <w:bookmarkEnd w:id="5245"/>
      <w:r>
        <w:rPr>
          <w:rFonts w:hint="cs"/>
          <w:rtl/>
        </w:rPr>
        <w:t xml:space="preserve">אפשר </w:t>
      </w:r>
      <w:bookmarkStart w:id="5246" w:name="_ETM_Q6_322310"/>
      <w:bookmarkEnd w:id="5246"/>
      <w:r>
        <w:rPr>
          <w:rFonts w:hint="cs"/>
          <w:rtl/>
        </w:rPr>
        <w:t xml:space="preserve">להטיל </w:t>
      </w:r>
      <w:bookmarkStart w:id="5247" w:name="_ETM_Q6_322610"/>
      <w:bookmarkEnd w:id="5247"/>
      <w:r>
        <w:rPr>
          <w:rFonts w:hint="cs"/>
          <w:rtl/>
        </w:rPr>
        <w:t xml:space="preserve">ספק, על </w:t>
      </w:r>
      <w:bookmarkStart w:id="5248" w:name="_ETM_Q6_323450"/>
      <w:bookmarkEnd w:id="5248"/>
      <w:r>
        <w:rPr>
          <w:rFonts w:hint="cs"/>
          <w:rtl/>
        </w:rPr>
        <w:t xml:space="preserve">זה </w:t>
      </w:r>
      <w:bookmarkStart w:id="5249" w:name="_ETM_Q6_323720"/>
      <w:bookmarkEnd w:id="5249"/>
      <w:r>
        <w:rPr>
          <w:rFonts w:hint="cs"/>
          <w:rtl/>
        </w:rPr>
        <w:t xml:space="preserve">בנוי </w:t>
      </w:r>
      <w:bookmarkStart w:id="5250" w:name="_ETM_Q6_323959"/>
      <w:bookmarkEnd w:id="5250"/>
      <w:r>
        <w:rPr>
          <w:rFonts w:hint="cs"/>
          <w:rtl/>
        </w:rPr>
        <w:t xml:space="preserve">עולם </w:t>
      </w:r>
      <w:bookmarkStart w:id="5251" w:name="_ETM_Q6_324200"/>
      <w:bookmarkEnd w:id="5251"/>
      <w:r>
        <w:rPr>
          <w:rFonts w:hint="cs"/>
          <w:rtl/>
        </w:rPr>
        <w:t xml:space="preserve">המדע, </w:t>
      </w:r>
      <w:bookmarkStart w:id="5252" w:name="_ETM_Q6_325159"/>
      <w:bookmarkEnd w:id="5252"/>
      <w:r>
        <w:rPr>
          <w:rFonts w:hint="cs"/>
          <w:rtl/>
        </w:rPr>
        <w:t xml:space="preserve">אבל </w:t>
      </w:r>
      <w:bookmarkStart w:id="5253" w:name="_ETM_Q6_325580"/>
      <w:bookmarkEnd w:id="5253"/>
      <w:r>
        <w:rPr>
          <w:rFonts w:hint="cs"/>
          <w:rtl/>
        </w:rPr>
        <w:t>אי</w:t>
      </w:r>
      <w:bookmarkStart w:id="5254" w:name="_ETM_Q6_325669"/>
      <w:bookmarkEnd w:id="5254"/>
      <w:r>
        <w:rPr>
          <w:rFonts w:hint="cs"/>
          <w:rtl/>
        </w:rPr>
        <w:t xml:space="preserve">-אפשר </w:t>
      </w:r>
      <w:bookmarkStart w:id="5255" w:name="_ETM_Q6_325940"/>
      <w:bookmarkEnd w:id="5255"/>
      <w:r>
        <w:rPr>
          <w:rFonts w:hint="cs"/>
          <w:rtl/>
        </w:rPr>
        <w:t xml:space="preserve">לבנות </w:t>
      </w:r>
      <w:bookmarkStart w:id="5256" w:name="_ETM_Q6_326239"/>
      <w:bookmarkEnd w:id="5256"/>
      <w:r>
        <w:rPr>
          <w:rFonts w:hint="cs"/>
          <w:rtl/>
        </w:rPr>
        <w:t xml:space="preserve">חברה </w:t>
      </w:r>
      <w:bookmarkStart w:id="5257" w:name="_ETM_Q6_326540"/>
      <w:bookmarkEnd w:id="5257"/>
      <w:r>
        <w:rPr>
          <w:rFonts w:hint="cs"/>
          <w:rtl/>
        </w:rPr>
        <w:t xml:space="preserve">במבחנה, ולא </w:t>
      </w:r>
      <w:bookmarkStart w:id="5258" w:name="_ETM_Q6_327400"/>
      <w:bookmarkStart w:id="5259" w:name="_ETM_Q6_327760"/>
      <w:bookmarkEnd w:id="5258"/>
      <w:bookmarkEnd w:id="5259"/>
      <w:r>
        <w:rPr>
          <w:rFonts w:hint="cs"/>
          <w:rtl/>
        </w:rPr>
        <w:t xml:space="preserve">קשרים </w:t>
      </w:r>
      <w:bookmarkStart w:id="5260" w:name="_ETM_Q6_328120"/>
      <w:bookmarkEnd w:id="5260"/>
      <w:r>
        <w:rPr>
          <w:rFonts w:hint="cs"/>
          <w:rtl/>
        </w:rPr>
        <w:t xml:space="preserve">אנושיים </w:t>
      </w:r>
      <w:bookmarkStart w:id="5261" w:name="_ETM_Q6_328569"/>
      <w:bookmarkEnd w:id="5261"/>
      <w:r>
        <w:rPr>
          <w:rFonts w:hint="cs"/>
          <w:rtl/>
        </w:rPr>
        <w:t xml:space="preserve">בטבלת </w:t>
      </w:r>
      <w:bookmarkStart w:id="5262" w:name="_ETM_Q6_328959"/>
      <w:bookmarkEnd w:id="5262"/>
      <w:r>
        <w:rPr>
          <w:rFonts w:hint="cs"/>
          <w:rtl/>
        </w:rPr>
        <w:t xml:space="preserve">אקסל. </w:t>
      </w:r>
      <w:bookmarkStart w:id="5263" w:name="_ETM_Q6_329349"/>
      <w:bookmarkEnd w:id="5263"/>
      <w:r>
        <w:rPr>
          <w:rFonts w:hint="cs"/>
          <w:rtl/>
        </w:rPr>
        <w:t xml:space="preserve">זה </w:t>
      </w:r>
      <w:bookmarkStart w:id="5264" w:name="_ETM_Q6_329440"/>
      <w:bookmarkEnd w:id="5264"/>
      <w:r>
        <w:rPr>
          <w:rFonts w:hint="cs"/>
          <w:rtl/>
        </w:rPr>
        <w:t xml:space="preserve">פשוט </w:t>
      </w:r>
      <w:bookmarkStart w:id="5265" w:name="_ETM_Q6_329709"/>
      <w:bookmarkEnd w:id="5265"/>
      <w:r>
        <w:rPr>
          <w:rFonts w:hint="cs"/>
          <w:rtl/>
        </w:rPr>
        <w:t>אי</w:t>
      </w:r>
      <w:bookmarkStart w:id="5266" w:name="_ETM_Q6_329800"/>
      <w:bookmarkEnd w:id="5266"/>
      <w:r>
        <w:rPr>
          <w:rFonts w:hint="cs"/>
          <w:rtl/>
        </w:rPr>
        <w:t xml:space="preserve">-אפשר. </w:t>
      </w:r>
      <w:bookmarkStart w:id="5267" w:name="_ETM_Q6_326856"/>
      <w:bookmarkStart w:id="5268" w:name="_ETM_Q6_326865"/>
      <w:bookmarkStart w:id="5269" w:name="_ETM_Q6_330730"/>
      <w:bookmarkEnd w:id="5267"/>
      <w:bookmarkEnd w:id="5268"/>
      <w:bookmarkEnd w:id="5269"/>
      <w:r>
        <w:rPr>
          <w:rFonts w:hint="cs"/>
          <w:rtl/>
        </w:rPr>
        <w:t xml:space="preserve">הטלת </w:t>
      </w:r>
      <w:bookmarkStart w:id="5270" w:name="_ETM_Q6_331060"/>
      <w:bookmarkEnd w:id="5270"/>
      <w:r>
        <w:rPr>
          <w:rFonts w:hint="cs"/>
          <w:rtl/>
        </w:rPr>
        <w:t xml:space="preserve">ספק </w:t>
      </w:r>
      <w:bookmarkStart w:id="5271" w:name="_ETM_Q6_331359"/>
      <w:bookmarkEnd w:id="5271"/>
      <w:r>
        <w:rPr>
          <w:rFonts w:hint="cs"/>
          <w:rtl/>
        </w:rPr>
        <w:t>היא</w:t>
      </w:r>
      <w:bookmarkStart w:id="5272" w:name="_ETM_Q6_329249"/>
      <w:bookmarkEnd w:id="5272"/>
      <w:r>
        <w:rPr>
          <w:rFonts w:hint="cs"/>
          <w:rtl/>
        </w:rPr>
        <w:t xml:space="preserve"> נכונה </w:t>
      </w:r>
      <w:bookmarkStart w:id="5273" w:name="_ETM_Q6_331780"/>
      <w:bookmarkEnd w:id="5273"/>
      <w:r>
        <w:rPr>
          <w:rFonts w:hint="cs"/>
          <w:rtl/>
        </w:rPr>
        <w:t xml:space="preserve">אולי </w:t>
      </w:r>
      <w:bookmarkStart w:id="5274" w:name="_ETM_Q6_332019"/>
      <w:bookmarkEnd w:id="5274"/>
      <w:r>
        <w:rPr>
          <w:rFonts w:hint="cs"/>
          <w:rtl/>
        </w:rPr>
        <w:t xml:space="preserve">במדע, </w:t>
      </w:r>
      <w:bookmarkStart w:id="5275" w:name="_ETM_Q6_332799"/>
      <w:bookmarkEnd w:id="5275"/>
      <w:r>
        <w:rPr>
          <w:rFonts w:hint="cs"/>
          <w:rtl/>
        </w:rPr>
        <w:t xml:space="preserve">אבל </w:t>
      </w:r>
      <w:bookmarkStart w:id="5276" w:name="_ETM_Q6_332980"/>
      <w:bookmarkEnd w:id="5276"/>
      <w:r>
        <w:rPr>
          <w:rFonts w:hint="cs"/>
          <w:rtl/>
        </w:rPr>
        <w:t xml:space="preserve">היא </w:t>
      </w:r>
      <w:bookmarkStart w:id="5277" w:name="_ETM_Q6_333040"/>
      <w:bookmarkEnd w:id="5277"/>
      <w:r>
        <w:rPr>
          <w:rFonts w:hint="cs"/>
          <w:rtl/>
        </w:rPr>
        <w:t xml:space="preserve">הרסנית </w:t>
      </w:r>
      <w:bookmarkStart w:id="5278" w:name="_ETM_Q6_333519"/>
      <w:bookmarkEnd w:id="5278"/>
      <w:r>
        <w:rPr>
          <w:rFonts w:hint="cs"/>
          <w:rtl/>
        </w:rPr>
        <w:t xml:space="preserve">לגמרי </w:t>
      </w:r>
      <w:bookmarkStart w:id="5279" w:name="_ETM_Q6_334419"/>
      <w:bookmarkEnd w:id="5279"/>
      <w:r>
        <w:rPr>
          <w:rFonts w:hint="cs"/>
          <w:rtl/>
        </w:rPr>
        <w:t xml:space="preserve">בחברה </w:t>
      </w:r>
      <w:bookmarkStart w:id="5280" w:name="_ETM_Q6_334870"/>
      <w:bookmarkEnd w:id="5280"/>
      <w:r>
        <w:rPr>
          <w:rFonts w:hint="cs"/>
          <w:rtl/>
        </w:rPr>
        <w:t>האנושית.</w:t>
      </w:r>
    </w:p>
    <w:p w:rsidR="00B53DDF" w:rsidRDefault="00B53DDF" w:rsidP="00B53DDF">
      <w:pPr>
        <w:rPr>
          <w:rtl/>
        </w:rPr>
      </w:pPr>
    </w:p>
    <w:p w:rsidR="00B53DDF" w:rsidRDefault="00B53DDF" w:rsidP="00B53DDF">
      <w:pPr>
        <w:rPr>
          <w:rtl/>
        </w:rPr>
      </w:pPr>
      <w:bookmarkStart w:id="5281" w:name="_ETM_Q6_335770"/>
      <w:bookmarkEnd w:id="5281"/>
      <w:r>
        <w:rPr>
          <w:rFonts w:hint="cs"/>
          <w:rtl/>
        </w:rPr>
        <w:t xml:space="preserve">הממשלה </w:t>
      </w:r>
      <w:bookmarkStart w:id="5282" w:name="_ETM_Q6_336280"/>
      <w:bookmarkEnd w:id="5282"/>
      <w:r>
        <w:rPr>
          <w:rFonts w:hint="cs"/>
          <w:rtl/>
        </w:rPr>
        <w:t xml:space="preserve">הזו </w:t>
      </w:r>
      <w:bookmarkStart w:id="5283" w:name="_ETM_Q6_336460"/>
      <w:bookmarkEnd w:id="5283"/>
      <w:r>
        <w:rPr>
          <w:rFonts w:hint="cs"/>
          <w:rtl/>
        </w:rPr>
        <w:t xml:space="preserve">קיבלה </w:t>
      </w:r>
      <w:bookmarkStart w:id="5284" w:name="_ETM_Q6_336760"/>
      <w:bookmarkEnd w:id="5284"/>
      <w:r>
        <w:rPr>
          <w:rFonts w:hint="cs"/>
          <w:rtl/>
        </w:rPr>
        <w:t xml:space="preserve">אמון </w:t>
      </w:r>
      <w:bookmarkStart w:id="5285" w:name="_ETM_Q6_336970"/>
      <w:bookmarkEnd w:id="5285"/>
      <w:r>
        <w:rPr>
          <w:rFonts w:hint="cs"/>
          <w:rtl/>
        </w:rPr>
        <w:t xml:space="preserve">רחב </w:t>
      </w:r>
      <w:bookmarkStart w:id="5286" w:name="_ETM_Q6_337300"/>
      <w:bookmarkEnd w:id="5286"/>
      <w:r>
        <w:rPr>
          <w:rFonts w:hint="cs"/>
          <w:rtl/>
        </w:rPr>
        <w:t xml:space="preserve">מהעם </w:t>
      </w:r>
      <w:bookmarkStart w:id="5287" w:name="_ETM_Q6_338110"/>
      <w:bookmarkEnd w:id="5287"/>
      <w:r>
        <w:rPr>
          <w:rFonts w:hint="cs"/>
          <w:rtl/>
        </w:rPr>
        <w:t xml:space="preserve">על </w:t>
      </w:r>
      <w:bookmarkStart w:id="5288" w:name="_ETM_Q6_338260"/>
      <w:bookmarkEnd w:id="5288"/>
      <w:r>
        <w:rPr>
          <w:rFonts w:hint="cs"/>
          <w:rtl/>
        </w:rPr>
        <w:t xml:space="preserve">בסיס </w:t>
      </w:r>
      <w:bookmarkStart w:id="5289" w:name="_ETM_Q6_338530"/>
      <w:bookmarkEnd w:id="5289"/>
      <w:r>
        <w:rPr>
          <w:rFonts w:hint="cs"/>
          <w:rtl/>
        </w:rPr>
        <w:t xml:space="preserve">אג'נדת </w:t>
      </w:r>
      <w:bookmarkStart w:id="5290" w:name="_ETM_Q6_338950"/>
      <w:bookmarkEnd w:id="5290"/>
      <w:r>
        <w:rPr>
          <w:rFonts w:hint="cs"/>
          <w:rtl/>
        </w:rPr>
        <w:t xml:space="preserve">האמון </w:t>
      </w:r>
      <w:bookmarkStart w:id="5291" w:name="_ETM_Q6_339340"/>
      <w:bookmarkEnd w:id="5291"/>
      <w:r>
        <w:rPr>
          <w:rFonts w:hint="cs"/>
          <w:rtl/>
        </w:rPr>
        <w:t xml:space="preserve">שאותה </w:t>
      </w:r>
      <w:bookmarkStart w:id="5292" w:name="_ETM_Q6_339550"/>
      <w:bookmarkEnd w:id="5292"/>
      <w:r>
        <w:rPr>
          <w:rFonts w:hint="cs"/>
          <w:rtl/>
        </w:rPr>
        <w:t xml:space="preserve">הצענו </w:t>
      </w:r>
      <w:bookmarkStart w:id="5293" w:name="_ETM_Q6_339850"/>
      <w:bookmarkEnd w:id="5293"/>
      <w:r>
        <w:rPr>
          <w:rFonts w:hint="cs"/>
          <w:rtl/>
        </w:rPr>
        <w:t xml:space="preserve">לציבור. </w:t>
      </w:r>
      <w:bookmarkStart w:id="5294" w:name="_ETM_Q6_341160"/>
      <w:bookmarkEnd w:id="5294"/>
      <w:r>
        <w:rPr>
          <w:rFonts w:hint="cs"/>
          <w:rtl/>
        </w:rPr>
        <w:t xml:space="preserve">הצענו </w:t>
      </w:r>
      <w:bookmarkStart w:id="5295" w:name="_ETM_Q6_341550"/>
      <w:bookmarkEnd w:id="5295"/>
      <w:r>
        <w:rPr>
          <w:rFonts w:hint="cs"/>
          <w:rtl/>
        </w:rPr>
        <w:t xml:space="preserve">אמון </w:t>
      </w:r>
      <w:bookmarkStart w:id="5296" w:name="_ETM_Q6_341760"/>
      <w:bookmarkEnd w:id="5296"/>
      <w:r>
        <w:rPr>
          <w:rFonts w:hint="cs"/>
          <w:rtl/>
        </w:rPr>
        <w:t xml:space="preserve">בכוחו </w:t>
      </w:r>
      <w:bookmarkStart w:id="5297" w:name="_ETM_Q6_342120"/>
      <w:bookmarkEnd w:id="5297"/>
      <w:r>
        <w:rPr>
          <w:rFonts w:hint="cs"/>
          <w:rtl/>
        </w:rPr>
        <w:t xml:space="preserve">של </w:t>
      </w:r>
      <w:bookmarkStart w:id="5298" w:name="_ETM_Q6_342270"/>
      <w:bookmarkEnd w:id="5298"/>
      <w:r>
        <w:rPr>
          <w:rFonts w:hint="cs"/>
          <w:rtl/>
        </w:rPr>
        <w:t xml:space="preserve">העם </w:t>
      </w:r>
      <w:bookmarkStart w:id="5299" w:name="_ETM_Q6_342450"/>
      <w:bookmarkEnd w:id="5299"/>
      <w:r>
        <w:rPr>
          <w:rFonts w:hint="cs"/>
          <w:rtl/>
        </w:rPr>
        <w:t xml:space="preserve">הזה </w:t>
      </w:r>
      <w:bookmarkStart w:id="5300" w:name="_ETM_Q6_342630"/>
      <w:bookmarkEnd w:id="5300"/>
      <w:r>
        <w:rPr>
          <w:rFonts w:hint="cs"/>
          <w:rtl/>
        </w:rPr>
        <w:t xml:space="preserve">לקבוע </w:t>
      </w:r>
      <w:bookmarkStart w:id="5301" w:name="_ETM_Q6_343050"/>
      <w:bookmarkEnd w:id="5301"/>
      <w:r>
        <w:rPr>
          <w:rFonts w:hint="cs"/>
          <w:rtl/>
        </w:rPr>
        <w:t xml:space="preserve">ולשמור </w:t>
      </w:r>
      <w:bookmarkStart w:id="5302" w:name="_ETM_Q6_343410"/>
      <w:bookmarkEnd w:id="5302"/>
      <w:r>
        <w:rPr>
          <w:rFonts w:hint="cs"/>
          <w:rtl/>
        </w:rPr>
        <w:t xml:space="preserve">את </w:t>
      </w:r>
      <w:bookmarkStart w:id="5303" w:name="_ETM_Q6_343500"/>
      <w:bookmarkEnd w:id="5303"/>
      <w:r>
        <w:rPr>
          <w:rFonts w:hint="cs"/>
          <w:rtl/>
        </w:rPr>
        <w:t xml:space="preserve">עתידו </w:t>
      </w:r>
      <w:bookmarkStart w:id="5304" w:name="_ETM_Q6_344220"/>
      <w:bookmarkEnd w:id="5304"/>
      <w:r>
        <w:rPr>
          <w:rFonts w:hint="cs"/>
          <w:rtl/>
        </w:rPr>
        <w:t xml:space="preserve">גם מול </w:t>
      </w:r>
      <w:bookmarkStart w:id="5305" w:name="_ETM_Q6_344580"/>
      <w:bookmarkEnd w:id="5305"/>
      <w:r>
        <w:rPr>
          <w:rFonts w:hint="cs"/>
          <w:rtl/>
        </w:rPr>
        <w:t xml:space="preserve">עולם </w:t>
      </w:r>
      <w:bookmarkStart w:id="5306" w:name="_ETM_Q6_344820"/>
      <w:bookmarkEnd w:id="5306"/>
      <w:r>
        <w:rPr>
          <w:rFonts w:hint="cs"/>
          <w:rtl/>
        </w:rPr>
        <w:t xml:space="preserve">ומלואו </w:t>
      </w:r>
      <w:bookmarkStart w:id="5307" w:name="_ETM_Q6_345750"/>
      <w:bookmarkEnd w:id="5307"/>
      <w:r>
        <w:rPr>
          <w:rFonts w:hint="cs"/>
          <w:rtl/>
        </w:rPr>
        <w:t xml:space="preserve">שרוצים </w:t>
      </w:r>
      <w:bookmarkStart w:id="5308" w:name="_ETM_Q6_346169"/>
      <w:bookmarkEnd w:id="5308"/>
      <w:r>
        <w:rPr>
          <w:rFonts w:hint="cs"/>
          <w:rtl/>
        </w:rPr>
        <w:t xml:space="preserve">להכתיב </w:t>
      </w:r>
      <w:bookmarkStart w:id="5309" w:name="_ETM_Q6_346560"/>
      <w:bookmarkEnd w:id="5309"/>
      <w:r>
        <w:rPr>
          <w:rFonts w:hint="cs"/>
          <w:rtl/>
        </w:rPr>
        <w:t xml:space="preserve">את </w:t>
      </w:r>
      <w:bookmarkStart w:id="5310" w:name="_ETM_Q6_346680"/>
      <w:bookmarkEnd w:id="5310"/>
      <w:r>
        <w:rPr>
          <w:rFonts w:hint="cs"/>
          <w:rtl/>
        </w:rPr>
        <w:t xml:space="preserve">עתידנו </w:t>
      </w:r>
      <w:bookmarkStart w:id="5311" w:name="_ETM_Q6_347130"/>
      <w:bookmarkEnd w:id="5311"/>
      <w:r>
        <w:rPr>
          <w:rFonts w:hint="cs"/>
          <w:rtl/>
        </w:rPr>
        <w:t xml:space="preserve">עבורנו. </w:t>
      </w:r>
      <w:bookmarkStart w:id="5312" w:name="_ETM_Q6_348239"/>
      <w:bookmarkEnd w:id="5312"/>
      <w:r>
        <w:rPr>
          <w:rFonts w:hint="cs"/>
          <w:rtl/>
        </w:rPr>
        <w:t xml:space="preserve">הבטחנו </w:t>
      </w:r>
      <w:bookmarkStart w:id="5313" w:name="_ETM_Q6_348719"/>
      <w:bookmarkEnd w:id="5313"/>
      <w:r>
        <w:rPr>
          <w:rFonts w:hint="cs"/>
          <w:rtl/>
        </w:rPr>
        <w:t xml:space="preserve">אמון </w:t>
      </w:r>
      <w:bookmarkStart w:id="5314" w:name="_ETM_Q6_348959"/>
      <w:bookmarkEnd w:id="5314"/>
      <w:r>
        <w:rPr>
          <w:rFonts w:hint="cs"/>
          <w:rtl/>
        </w:rPr>
        <w:t xml:space="preserve">במערכות </w:t>
      </w:r>
      <w:bookmarkStart w:id="5315" w:name="_ETM_Q6_349409"/>
      <w:bookmarkEnd w:id="5315"/>
      <w:r>
        <w:rPr>
          <w:rFonts w:hint="cs"/>
          <w:rtl/>
        </w:rPr>
        <w:t xml:space="preserve">הציבור </w:t>
      </w:r>
      <w:bookmarkStart w:id="5316" w:name="_ETM_Q6_350189"/>
      <w:bookmarkEnd w:id="5316"/>
      <w:r>
        <w:rPr>
          <w:rFonts w:hint="cs"/>
          <w:rtl/>
        </w:rPr>
        <w:t xml:space="preserve">וגם </w:t>
      </w:r>
      <w:bookmarkStart w:id="5317" w:name="_ETM_Q6_350519"/>
      <w:bookmarkEnd w:id="5317"/>
      <w:r>
        <w:rPr>
          <w:rFonts w:hint="cs"/>
          <w:rtl/>
        </w:rPr>
        <w:t xml:space="preserve">בבתי </w:t>
      </w:r>
      <w:bookmarkStart w:id="5318" w:name="_ETM_Q6_350849"/>
      <w:bookmarkEnd w:id="5318"/>
      <w:r>
        <w:rPr>
          <w:rFonts w:hint="cs"/>
          <w:rtl/>
        </w:rPr>
        <w:t xml:space="preserve">המשפט, </w:t>
      </w:r>
      <w:bookmarkStart w:id="5319" w:name="_ETM_Q6_351659"/>
      <w:bookmarkEnd w:id="5319"/>
      <w:r>
        <w:rPr>
          <w:rFonts w:hint="cs"/>
          <w:rtl/>
        </w:rPr>
        <w:t xml:space="preserve">אמון </w:t>
      </w:r>
      <w:bookmarkStart w:id="5320" w:name="_ETM_Q6_351959"/>
      <w:bookmarkEnd w:id="5320"/>
      <w:r>
        <w:rPr>
          <w:rFonts w:hint="cs"/>
          <w:rtl/>
        </w:rPr>
        <w:t xml:space="preserve">שיגיע </w:t>
      </w:r>
      <w:bookmarkStart w:id="5321" w:name="_ETM_Q6_352409"/>
      <w:bookmarkEnd w:id="5321"/>
      <w:r>
        <w:rPr>
          <w:rFonts w:hint="cs"/>
          <w:rtl/>
        </w:rPr>
        <w:t xml:space="preserve">למערכות </w:t>
      </w:r>
      <w:bookmarkStart w:id="5322" w:name="_ETM_Q6_352859"/>
      <w:bookmarkEnd w:id="5322"/>
      <w:r>
        <w:rPr>
          <w:rFonts w:hint="cs"/>
          <w:rtl/>
        </w:rPr>
        <w:t xml:space="preserve">הציבור </w:t>
      </w:r>
      <w:bookmarkStart w:id="5323" w:name="_ETM_Q6_353639"/>
      <w:bookmarkEnd w:id="5323"/>
      <w:r>
        <w:rPr>
          <w:rFonts w:hint="cs"/>
          <w:rtl/>
        </w:rPr>
        <w:t xml:space="preserve">ולבתי </w:t>
      </w:r>
      <w:bookmarkStart w:id="5324" w:name="_ETM_Q6_354090"/>
      <w:bookmarkEnd w:id="5324"/>
      <w:r>
        <w:rPr>
          <w:rFonts w:hint="cs"/>
          <w:rtl/>
        </w:rPr>
        <w:t xml:space="preserve">המשפט </w:t>
      </w:r>
      <w:bookmarkStart w:id="5325" w:name="_ETM_Q6_354809"/>
      <w:bookmarkEnd w:id="5325"/>
      <w:r>
        <w:rPr>
          <w:rFonts w:hint="cs"/>
          <w:rtl/>
        </w:rPr>
        <w:t xml:space="preserve">מכל </w:t>
      </w:r>
      <w:bookmarkStart w:id="5326" w:name="_ETM_Q6_355230"/>
      <w:bookmarkEnd w:id="5326"/>
      <w:r>
        <w:rPr>
          <w:rFonts w:hint="cs"/>
          <w:rtl/>
        </w:rPr>
        <w:t xml:space="preserve">חלקי </w:t>
      </w:r>
      <w:bookmarkStart w:id="5327" w:name="_ETM_Q6_355620"/>
      <w:bookmarkEnd w:id="5327"/>
      <w:r>
        <w:rPr>
          <w:rFonts w:hint="cs"/>
          <w:rtl/>
        </w:rPr>
        <w:t xml:space="preserve">העם </w:t>
      </w:r>
      <w:bookmarkStart w:id="5328" w:name="_ETM_Q6_355989"/>
      <w:bookmarkEnd w:id="5328"/>
      <w:r>
        <w:rPr>
          <w:rFonts w:hint="cs"/>
          <w:rtl/>
        </w:rPr>
        <w:t xml:space="preserve">ולא </w:t>
      </w:r>
      <w:bookmarkStart w:id="5329" w:name="_ETM_Q6_356319"/>
      <w:bookmarkEnd w:id="5329"/>
      <w:r>
        <w:rPr>
          <w:rFonts w:hint="cs"/>
          <w:rtl/>
        </w:rPr>
        <w:t xml:space="preserve">רק </w:t>
      </w:r>
      <w:bookmarkStart w:id="5330" w:name="_ETM_Q6_356499"/>
      <w:bookmarkEnd w:id="5330"/>
      <w:r>
        <w:rPr>
          <w:rFonts w:hint="cs"/>
          <w:rtl/>
        </w:rPr>
        <w:t xml:space="preserve">מאוכלוסייה </w:t>
      </w:r>
      <w:bookmarkStart w:id="5331" w:name="_ETM_Q6_357069"/>
      <w:bookmarkStart w:id="5332" w:name="_ETM_Q6_358120"/>
      <w:bookmarkEnd w:id="5331"/>
      <w:bookmarkEnd w:id="5332"/>
      <w:r>
        <w:rPr>
          <w:rFonts w:hint="cs"/>
          <w:rtl/>
        </w:rPr>
        <w:t xml:space="preserve">מסוימת </w:t>
      </w:r>
      <w:bookmarkStart w:id="5333" w:name="_ETM_Q6_358659"/>
      <w:bookmarkEnd w:id="5333"/>
      <w:r>
        <w:rPr>
          <w:rFonts w:hint="cs"/>
          <w:rtl/>
        </w:rPr>
        <w:t>מאוד.</w:t>
      </w:r>
    </w:p>
    <w:p w:rsidR="00B53DDF" w:rsidRDefault="00B53DDF" w:rsidP="00B53DDF">
      <w:pPr>
        <w:rPr>
          <w:rtl/>
        </w:rPr>
      </w:pPr>
      <w:bookmarkStart w:id="5334" w:name="_ETM_Q6_362536"/>
      <w:bookmarkStart w:id="5335" w:name="_ETM_Q6_362619"/>
      <w:bookmarkEnd w:id="5334"/>
      <w:bookmarkEnd w:id="5335"/>
    </w:p>
    <w:p w:rsidR="00B53DDF" w:rsidRDefault="00B53DDF" w:rsidP="00B53DDF">
      <w:pPr>
        <w:rPr>
          <w:rtl/>
        </w:rPr>
      </w:pPr>
      <w:bookmarkStart w:id="5336" w:name="_ETM_Q6_359540"/>
      <w:bookmarkEnd w:id="5336"/>
      <w:r>
        <w:rPr>
          <w:rFonts w:hint="cs"/>
          <w:rtl/>
        </w:rPr>
        <w:t xml:space="preserve">עכשיו </w:t>
      </w:r>
      <w:bookmarkStart w:id="5337" w:name="_ETM_Q6_359840"/>
      <w:bookmarkEnd w:id="5337"/>
      <w:r>
        <w:rPr>
          <w:rFonts w:hint="cs"/>
          <w:rtl/>
        </w:rPr>
        <w:t xml:space="preserve">תראו, </w:t>
      </w:r>
      <w:bookmarkStart w:id="5338" w:name="_ETM_Q6_360470"/>
      <w:bookmarkEnd w:id="5338"/>
      <w:r>
        <w:rPr>
          <w:rFonts w:hint="cs"/>
          <w:rtl/>
        </w:rPr>
        <w:t xml:space="preserve">לתת </w:t>
      </w:r>
      <w:bookmarkStart w:id="5339" w:name="_ETM_Q6_360800"/>
      <w:bookmarkEnd w:id="5339"/>
      <w:r>
        <w:rPr>
          <w:rFonts w:hint="cs"/>
          <w:rtl/>
        </w:rPr>
        <w:t xml:space="preserve">אמון </w:t>
      </w:r>
      <w:bookmarkStart w:id="5340" w:name="_ETM_Q6_361460"/>
      <w:bookmarkStart w:id="5341" w:name="_ETM_Q6_361970"/>
      <w:bookmarkStart w:id="5342" w:name="_ETM_Q6_362740"/>
      <w:bookmarkEnd w:id="5340"/>
      <w:bookmarkEnd w:id="5341"/>
      <w:bookmarkEnd w:id="5342"/>
      <w:r>
        <w:rPr>
          <w:rFonts w:hint="cs"/>
          <w:rtl/>
        </w:rPr>
        <w:t xml:space="preserve">זה דורש אומץ, ואילו </w:t>
      </w:r>
      <w:bookmarkStart w:id="5343" w:name="_ETM_Q6_363040"/>
      <w:bookmarkEnd w:id="5343"/>
      <w:r>
        <w:rPr>
          <w:rFonts w:hint="cs"/>
          <w:rtl/>
        </w:rPr>
        <w:t xml:space="preserve">ההסתגרות </w:t>
      </w:r>
      <w:bookmarkStart w:id="5344" w:name="_ETM_Q6_363940"/>
      <w:bookmarkEnd w:id="5344"/>
      <w:r>
        <w:rPr>
          <w:rFonts w:hint="cs"/>
          <w:rtl/>
        </w:rPr>
        <w:t xml:space="preserve">היא </w:t>
      </w:r>
      <w:bookmarkStart w:id="5345" w:name="_ETM_Q6_364060"/>
      <w:bookmarkEnd w:id="5345"/>
      <w:r>
        <w:rPr>
          <w:rFonts w:hint="cs"/>
          <w:rtl/>
        </w:rPr>
        <w:t xml:space="preserve">מפלטם </w:t>
      </w:r>
      <w:bookmarkStart w:id="5346" w:name="_ETM_Q6_364480"/>
      <w:bookmarkEnd w:id="5346"/>
      <w:r>
        <w:rPr>
          <w:rFonts w:hint="cs"/>
          <w:rtl/>
        </w:rPr>
        <w:t xml:space="preserve">של </w:t>
      </w:r>
      <w:bookmarkStart w:id="5347" w:name="_ETM_Q6_364630"/>
      <w:bookmarkEnd w:id="5347"/>
      <w:r>
        <w:rPr>
          <w:rFonts w:hint="cs"/>
          <w:rtl/>
        </w:rPr>
        <w:t xml:space="preserve">הפחדנים. </w:t>
      </w:r>
      <w:bookmarkStart w:id="5348" w:name="_ETM_Q6_365810"/>
      <w:bookmarkEnd w:id="5348"/>
      <w:r>
        <w:rPr>
          <w:rFonts w:hint="cs"/>
          <w:rtl/>
        </w:rPr>
        <w:t xml:space="preserve">במשך </w:t>
      </w:r>
      <w:bookmarkStart w:id="5349" w:name="_ETM_Q6_366200"/>
      <w:bookmarkEnd w:id="5349"/>
      <w:r>
        <w:rPr>
          <w:rFonts w:hint="cs"/>
          <w:rtl/>
        </w:rPr>
        <w:t xml:space="preserve">השנים </w:t>
      </w:r>
      <w:bookmarkStart w:id="5350" w:name="_ETM_Q6_366470"/>
      <w:bookmarkEnd w:id="5350"/>
      <w:r>
        <w:rPr>
          <w:rFonts w:hint="cs"/>
          <w:rtl/>
        </w:rPr>
        <w:t xml:space="preserve">הפחידו </w:t>
      </w:r>
      <w:bookmarkStart w:id="5351" w:name="_ETM_Q6_366860"/>
      <w:bookmarkEnd w:id="5351"/>
      <w:r>
        <w:rPr>
          <w:rFonts w:hint="cs"/>
          <w:rtl/>
        </w:rPr>
        <w:t xml:space="preserve">אותנו </w:t>
      </w:r>
      <w:bookmarkStart w:id="5352" w:name="_ETM_Q6_367669"/>
      <w:bookmarkEnd w:id="5352"/>
      <w:r>
        <w:rPr>
          <w:rFonts w:hint="cs"/>
          <w:rtl/>
        </w:rPr>
        <w:t xml:space="preserve">כי </w:t>
      </w:r>
      <w:bookmarkStart w:id="5353" w:name="_ETM_Q6_367819"/>
      <w:bookmarkEnd w:id="5353"/>
      <w:r>
        <w:rPr>
          <w:rFonts w:hint="cs"/>
          <w:rtl/>
        </w:rPr>
        <w:t xml:space="preserve">המשק </w:t>
      </w:r>
      <w:bookmarkStart w:id="5354" w:name="_ETM_Q6_368120"/>
      <w:bookmarkEnd w:id="5354"/>
      <w:r>
        <w:rPr>
          <w:rFonts w:hint="cs"/>
          <w:rtl/>
        </w:rPr>
        <w:t xml:space="preserve">הישראלי </w:t>
      </w:r>
      <w:bookmarkStart w:id="5355" w:name="_ETM_Q6_368599"/>
      <w:bookmarkEnd w:id="5355"/>
      <w:r>
        <w:rPr>
          <w:rFonts w:hint="cs"/>
          <w:rtl/>
        </w:rPr>
        <w:t xml:space="preserve">חלש, </w:t>
      </w:r>
      <w:bookmarkStart w:id="5356" w:name="_ETM_Q6_369379"/>
      <w:bookmarkEnd w:id="5356"/>
      <w:r>
        <w:rPr>
          <w:rFonts w:hint="cs"/>
          <w:rtl/>
        </w:rPr>
        <w:t xml:space="preserve">וללא </w:t>
      </w:r>
      <w:bookmarkStart w:id="5357" w:name="_ETM_Q6_369680"/>
      <w:bookmarkEnd w:id="5357"/>
      <w:r>
        <w:rPr>
          <w:rFonts w:hint="cs"/>
          <w:rtl/>
        </w:rPr>
        <w:t xml:space="preserve">ריכוזיות </w:t>
      </w:r>
      <w:bookmarkStart w:id="5358" w:name="_ETM_Q6_370250"/>
      <w:bookmarkEnd w:id="5358"/>
      <w:r>
        <w:rPr>
          <w:rFonts w:hint="cs"/>
          <w:rtl/>
        </w:rPr>
        <w:t xml:space="preserve">הוא </w:t>
      </w:r>
      <w:bookmarkStart w:id="5359" w:name="_ETM_Q6_370310"/>
      <w:bookmarkEnd w:id="5359"/>
      <w:r>
        <w:rPr>
          <w:rFonts w:hint="cs"/>
          <w:rtl/>
        </w:rPr>
        <w:t xml:space="preserve">עלול </w:t>
      </w:r>
      <w:bookmarkStart w:id="5360" w:name="_ETM_Q6_370489"/>
      <w:bookmarkEnd w:id="5360"/>
      <w:r>
        <w:rPr>
          <w:rFonts w:hint="cs"/>
          <w:rtl/>
        </w:rPr>
        <w:t xml:space="preserve">לקרוס; </w:t>
      </w:r>
      <w:bookmarkStart w:id="5361" w:name="_ETM_Q6_371320"/>
      <w:bookmarkEnd w:id="5361"/>
      <w:r>
        <w:rPr>
          <w:rFonts w:hint="cs"/>
          <w:rtl/>
        </w:rPr>
        <w:t xml:space="preserve">הפחידו </w:t>
      </w:r>
      <w:bookmarkStart w:id="5362" w:name="_ETM_Q6_372240"/>
      <w:bookmarkEnd w:id="5362"/>
      <w:r>
        <w:rPr>
          <w:rFonts w:hint="cs"/>
          <w:rtl/>
        </w:rPr>
        <w:t xml:space="preserve">כי </w:t>
      </w:r>
      <w:bookmarkStart w:id="5363" w:name="_ETM_Q6_372419"/>
      <w:bookmarkEnd w:id="5363"/>
      <w:r>
        <w:rPr>
          <w:rFonts w:hint="cs"/>
          <w:rtl/>
        </w:rPr>
        <w:t xml:space="preserve">אם נעז </w:t>
      </w:r>
      <w:bookmarkStart w:id="5364" w:name="_ETM_Q6_372750"/>
      <w:bookmarkEnd w:id="5364"/>
      <w:r>
        <w:rPr>
          <w:rFonts w:hint="cs"/>
          <w:rtl/>
        </w:rPr>
        <w:t xml:space="preserve">להילחם </w:t>
      </w:r>
      <w:bookmarkStart w:id="5365" w:name="_ETM_Q6_373169"/>
      <w:bookmarkEnd w:id="5365"/>
      <w:r>
        <w:rPr>
          <w:rFonts w:hint="cs"/>
          <w:rtl/>
        </w:rPr>
        <w:t xml:space="preserve">באויב </w:t>
      </w:r>
      <w:bookmarkStart w:id="5366" w:name="_ETM_Q6_373800"/>
      <w:bookmarkEnd w:id="5366"/>
      <w:r>
        <w:rPr>
          <w:rFonts w:hint="cs"/>
          <w:rtl/>
        </w:rPr>
        <w:t xml:space="preserve">ביד </w:t>
      </w:r>
      <w:bookmarkStart w:id="5367" w:name="_ETM_Q6_374130"/>
      <w:bookmarkEnd w:id="5367"/>
      <w:r>
        <w:rPr>
          <w:rFonts w:hint="cs"/>
          <w:rtl/>
        </w:rPr>
        <w:t xml:space="preserve">קשה, </w:t>
      </w:r>
      <w:bookmarkStart w:id="5368" w:name="_ETM_Q6_374819"/>
      <w:bookmarkEnd w:id="5368"/>
      <w:r>
        <w:rPr>
          <w:rFonts w:hint="cs"/>
          <w:rtl/>
        </w:rPr>
        <w:t xml:space="preserve">נאבד </w:t>
      </w:r>
      <w:bookmarkStart w:id="5369" w:name="_ETM_Q6_375180"/>
      <w:bookmarkEnd w:id="5369"/>
      <w:r>
        <w:rPr>
          <w:rFonts w:hint="cs"/>
          <w:rtl/>
        </w:rPr>
        <w:t xml:space="preserve">חלילה </w:t>
      </w:r>
      <w:bookmarkStart w:id="5370" w:name="_ETM_Q6_375480"/>
      <w:bookmarkEnd w:id="5370"/>
      <w:r>
        <w:rPr>
          <w:rFonts w:hint="cs"/>
          <w:rtl/>
        </w:rPr>
        <w:t xml:space="preserve">את </w:t>
      </w:r>
      <w:bookmarkStart w:id="5371" w:name="_ETM_Q6_375599"/>
      <w:bookmarkEnd w:id="5371"/>
      <w:r>
        <w:rPr>
          <w:rFonts w:hint="cs"/>
          <w:rtl/>
        </w:rPr>
        <w:t xml:space="preserve">הקשר </w:t>
      </w:r>
      <w:bookmarkStart w:id="5372" w:name="_ETM_Q6_376020"/>
      <w:bookmarkEnd w:id="5372"/>
      <w:r>
        <w:rPr>
          <w:rFonts w:hint="cs"/>
          <w:rtl/>
        </w:rPr>
        <w:t xml:space="preserve">עם </w:t>
      </w:r>
      <w:bookmarkStart w:id="5373" w:name="_ETM_Q6_376110"/>
      <w:bookmarkEnd w:id="5373"/>
      <w:r>
        <w:rPr>
          <w:rFonts w:hint="cs"/>
          <w:rtl/>
        </w:rPr>
        <w:t xml:space="preserve">כל </w:t>
      </w:r>
      <w:bookmarkStart w:id="5374" w:name="_ETM_Q6_376319"/>
      <w:bookmarkEnd w:id="5374"/>
      <w:r>
        <w:rPr>
          <w:rFonts w:hint="cs"/>
          <w:rtl/>
        </w:rPr>
        <w:t xml:space="preserve">ידידותינו </w:t>
      </w:r>
      <w:bookmarkStart w:id="5375" w:name="_ETM_Q6_376800"/>
      <w:bookmarkEnd w:id="5375"/>
      <w:r>
        <w:rPr>
          <w:rFonts w:hint="cs"/>
          <w:rtl/>
        </w:rPr>
        <w:t xml:space="preserve">בעולם; </w:t>
      </w:r>
      <w:bookmarkStart w:id="5376" w:name="_ETM_Q6_377700"/>
      <w:bookmarkEnd w:id="5376"/>
      <w:r>
        <w:rPr>
          <w:rFonts w:hint="cs"/>
          <w:rtl/>
        </w:rPr>
        <w:t xml:space="preserve">הפחידו </w:t>
      </w:r>
      <w:bookmarkStart w:id="5377" w:name="_ETM_Q6_378090"/>
      <w:bookmarkEnd w:id="5377"/>
      <w:r>
        <w:rPr>
          <w:rFonts w:hint="cs"/>
          <w:rtl/>
        </w:rPr>
        <w:t xml:space="preserve">גם </w:t>
      </w:r>
      <w:bookmarkStart w:id="5378" w:name="_ETM_Q6_378330"/>
      <w:bookmarkEnd w:id="5378"/>
      <w:r>
        <w:rPr>
          <w:rFonts w:hint="cs"/>
          <w:rtl/>
        </w:rPr>
        <w:t xml:space="preserve">שאם </w:t>
      </w:r>
      <w:bookmarkStart w:id="5379" w:name="_ETM_Q6_378480"/>
      <w:bookmarkEnd w:id="5379"/>
      <w:r>
        <w:rPr>
          <w:rFonts w:hint="cs"/>
          <w:rtl/>
        </w:rPr>
        <w:t xml:space="preserve">לא </w:t>
      </w:r>
      <w:bookmarkStart w:id="5380" w:name="_ETM_Q6_378599"/>
      <w:bookmarkEnd w:id="5380"/>
      <w:r>
        <w:rPr>
          <w:rFonts w:hint="cs"/>
          <w:rtl/>
        </w:rPr>
        <w:t xml:space="preserve">נשאיר </w:t>
      </w:r>
      <w:bookmarkStart w:id="5381" w:name="_ETM_Q6_378930"/>
      <w:bookmarkEnd w:id="5381"/>
      <w:r>
        <w:rPr>
          <w:rFonts w:hint="cs"/>
          <w:rtl/>
        </w:rPr>
        <w:t xml:space="preserve">את </w:t>
      </w:r>
      <w:bookmarkStart w:id="5382" w:name="_ETM_Q6_378989"/>
      <w:bookmarkEnd w:id="5382"/>
      <w:r>
        <w:rPr>
          <w:rFonts w:hint="cs"/>
          <w:rtl/>
        </w:rPr>
        <w:t xml:space="preserve">בית </w:t>
      </w:r>
      <w:bookmarkStart w:id="5383" w:name="_ETM_Q6_379169"/>
      <w:bookmarkEnd w:id="5383"/>
      <w:r>
        <w:rPr>
          <w:rFonts w:hint="cs"/>
          <w:rtl/>
        </w:rPr>
        <w:t xml:space="preserve">המשפט </w:t>
      </w:r>
      <w:bookmarkStart w:id="5384" w:name="_ETM_Q6_379560"/>
      <w:bookmarkEnd w:id="5384"/>
      <w:r>
        <w:rPr>
          <w:rFonts w:hint="cs"/>
          <w:rtl/>
        </w:rPr>
        <w:t xml:space="preserve">העליון </w:t>
      </w:r>
      <w:bookmarkStart w:id="5385" w:name="_ETM_Q6_380250"/>
      <w:bookmarkEnd w:id="5385"/>
      <w:r>
        <w:rPr>
          <w:rFonts w:hint="cs"/>
          <w:rtl/>
        </w:rPr>
        <w:t xml:space="preserve">עם </w:t>
      </w:r>
      <w:bookmarkStart w:id="5386" w:name="_ETM_Q6_380340"/>
      <w:bookmarkEnd w:id="5386"/>
      <w:r>
        <w:rPr>
          <w:rFonts w:hint="cs"/>
          <w:rtl/>
        </w:rPr>
        <w:t xml:space="preserve">הרכב </w:t>
      </w:r>
      <w:bookmarkStart w:id="5387" w:name="_ETM_Q6_380639"/>
      <w:bookmarkStart w:id="5388" w:name="_ETM_Q6_380760"/>
      <w:bookmarkEnd w:id="5387"/>
      <w:bookmarkEnd w:id="5388"/>
      <w:r>
        <w:rPr>
          <w:rFonts w:hint="cs"/>
          <w:rtl/>
        </w:rPr>
        <w:t xml:space="preserve">אליטיסטי </w:t>
      </w:r>
      <w:bookmarkStart w:id="5389" w:name="_ETM_Q6_381489"/>
      <w:bookmarkEnd w:id="5389"/>
      <w:r>
        <w:rPr>
          <w:rFonts w:hint="cs"/>
          <w:rtl/>
        </w:rPr>
        <w:t xml:space="preserve">שלא </w:t>
      </w:r>
      <w:bookmarkStart w:id="5390" w:name="_ETM_Q6_381849"/>
      <w:bookmarkEnd w:id="5390"/>
      <w:r>
        <w:rPr>
          <w:rFonts w:hint="cs"/>
          <w:rtl/>
        </w:rPr>
        <w:t xml:space="preserve">מייצג, </w:t>
      </w:r>
      <w:bookmarkStart w:id="5391" w:name="_ETM_Q6_382749"/>
      <w:bookmarkEnd w:id="5391"/>
      <w:r>
        <w:rPr>
          <w:rFonts w:hint="cs"/>
          <w:rtl/>
        </w:rPr>
        <w:t xml:space="preserve">חיילי </w:t>
      </w:r>
      <w:bookmarkStart w:id="5392" w:name="_ETM_Q6_383169"/>
      <w:bookmarkEnd w:id="5392"/>
      <w:r>
        <w:rPr>
          <w:rFonts w:hint="cs"/>
          <w:rtl/>
        </w:rPr>
        <w:t xml:space="preserve">צה"ל </w:t>
      </w:r>
      <w:bookmarkStart w:id="5393" w:name="_ETM_Q6_383469"/>
      <w:bookmarkEnd w:id="5393"/>
      <w:r>
        <w:rPr>
          <w:rFonts w:hint="cs"/>
          <w:rtl/>
        </w:rPr>
        <w:t xml:space="preserve">עלולים </w:t>
      </w:r>
      <w:bookmarkStart w:id="5394" w:name="_ETM_Q6_383799"/>
      <w:bookmarkEnd w:id="5394"/>
      <w:r>
        <w:rPr>
          <w:rFonts w:hint="cs"/>
          <w:rtl/>
        </w:rPr>
        <w:t xml:space="preserve">להיעצר </w:t>
      </w:r>
      <w:bookmarkStart w:id="5395" w:name="_ETM_Q6_384310"/>
      <w:bookmarkEnd w:id="5395"/>
      <w:r>
        <w:rPr>
          <w:rFonts w:hint="cs"/>
          <w:rtl/>
        </w:rPr>
        <w:t xml:space="preserve">בכל </w:t>
      </w:r>
      <w:bookmarkStart w:id="5396" w:name="_ETM_Q6_384579"/>
      <w:bookmarkEnd w:id="5396"/>
      <w:r>
        <w:rPr>
          <w:rFonts w:hint="cs"/>
          <w:rtl/>
        </w:rPr>
        <w:t xml:space="preserve">רחבי </w:t>
      </w:r>
      <w:bookmarkStart w:id="5397" w:name="_ETM_Q6_384909"/>
      <w:bookmarkEnd w:id="5397"/>
      <w:r>
        <w:rPr>
          <w:rFonts w:hint="cs"/>
          <w:rtl/>
        </w:rPr>
        <w:t xml:space="preserve">העולם </w:t>
      </w:r>
      <w:bookmarkStart w:id="5398" w:name="_ETM_Q6_385150"/>
      <w:bookmarkEnd w:id="5398"/>
      <w:r>
        <w:rPr>
          <w:rFonts w:hint="cs"/>
          <w:rtl/>
        </w:rPr>
        <w:t xml:space="preserve">למשפט; </w:t>
      </w:r>
      <w:bookmarkStart w:id="5399" w:name="_ETM_Q6_388320"/>
      <w:bookmarkStart w:id="5400" w:name="_ETM_Q6_391913"/>
      <w:bookmarkStart w:id="5401" w:name="_ETM_Q6_391971"/>
      <w:bookmarkStart w:id="5402" w:name="_ETM_Q6_392082"/>
      <w:bookmarkStart w:id="5403" w:name="_ETM_Q6_392127"/>
      <w:bookmarkEnd w:id="5399"/>
      <w:bookmarkEnd w:id="5400"/>
      <w:bookmarkEnd w:id="5401"/>
      <w:bookmarkEnd w:id="5402"/>
      <w:bookmarkEnd w:id="5403"/>
      <w:r>
        <w:rPr>
          <w:rFonts w:hint="cs"/>
          <w:rtl/>
        </w:rPr>
        <w:t xml:space="preserve">הפחידו </w:t>
      </w:r>
      <w:bookmarkStart w:id="5404" w:name="_ETM_Q6_388889"/>
      <w:bookmarkEnd w:id="5404"/>
      <w:r>
        <w:rPr>
          <w:rFonts w:hint="cs"/>
          <w:rtl/>
        </w:rPr>
        <w:t xml:space="preserve">גם </w:t>
      </w:r>
      <w:bookmarkStart w:id="5405" w:name="_ETM_Q6_389130"/>
      <w:bookmarkEnd w:id="5405"/>
      <w:r>
        <w:rPr>
          <w:rFonts w:hint="cs"/>
          <w:rtl/>
        </w:rPr>
        <w:t xml:space="preserve">שאם </w:t>
      </w:r>
      <w:bookmarkStart w:id="5406" w:name="_ETM_Q6_389310"/>
      <w:bookmarkEnd w:id="5406"/>
      <w:r>
        <w:rPr>
          <w:rFonts w:hint="cs"/>
          <w:rtl/>
        </w:rPr>
        <w:t xml:space="preserve">אנחנו </w:t>
      </w:r>
      <w:bookmarkStart w:id="5407" w:name="_ETM_Q6_389490"/>
      <w:bookmarkEnd w:id="5407"/>
      <w:r>
        <w:rPr>
          <w:rFonts w:hint="cs"/>
          <w:rtl/>
        </w:rPr>
        <w:t xml:space="preserve">נקים </w:t>
      </w:r>
      <w:bookmarkStart w:id="5408" w:name="_ETM_Q6_389970"/>
      <w:bookmarkEnd w:id="5408"/>
      <w:r>
        <w:rPr>
          <w:rFonts w:hint="cs"/>
          <w:rtl/>
        </w:rPr>
        <w:t xml:space="preserve">יישובים </w:t>
      </w:r>
      <w:bookmarkStart w:id="5409" w:name="_ETM_Q6_390360"/>
      <w:bookmarkEnd w:id="5409"/>
      <w:r>
        <w:rPr>
          <w:rFonts w:hint="cs"/>
          <w:rtl/>
        </w:rPr>
        <w:t xml:space="preserve">חדשים </w:t>
      </w:r>
      <w:bookmarkStart w:id="5410" w:name="_ETM_Q6_390780"/>
      <w:bookmarkEnd w:id="5410"/>
      <w:r>
        <w:rPr>
          <w:rFonts w:hint="cs"/>
          <w:rtl/>
        </w:rPr>
        <w:t xml:space="preserve">או </w:t>
      </w:r>
      <w:bookmarkStart w:id="5411" w:name="_ETM_Q6_390840"/>
      <w:bookmarkEnd w:id="5411"/>
      <w:r>
        <w:rPr>
          <w:rFonts w:hint="cs"/>
          <w:rtl/>
        </w:rPr>
        <w:t xml:space="preserve">הממשלה </w:t>
      </w:r>
      <w:bookmarkStart w:id="5412" w:name="_ETM_Q6_391230"/>
      <w:bookmarkEnd w:id="5412"/>
      <w:r>
        <w:rPr>
          <w:rFonts w:hint="cs"/>
          <w:rtl/>
        </w:rPr>
        <w:t xml:space="preserve">תכיר </w:t>
      </w:r>
      <w:bookmarkStart w:id="5413" w:name="_ETM_Q6_391530"/>
      <w:bookmarkEnd w:id="5413"/>
      <w:r>
        <w:rPr>
          <w:rFonts w:hint="cs"/>
          <w:rtl/>
        </w:rPr>
        <w:t xml:space="preserve">ביישובים </w:t>
      </w:r>
      <w:bookmarkStart w:id="5414" w:name="_ETM_Q6_391889"/>
      <w:bookmarkEnd w:id="5414"/>
      <w:r>
        <w:rPr>
          <w:rFonts w:hint="cs"/>
          <w:rtl/>
        </w:rPr>
        <w:t xml:space="preserve">חדשים, </w:t>
      </w:r>
      <w:bookmarkStart w:id="5415" w:name="_ETM_Q6_392730"/>
      <w:bookmarkEnd w:id="5415"/>
      <w:r>
        <w:rPr>
          <w:rFonts w:hint="cs"/>
          <w:rtl/>
        </w:rPr>
        <w:t xml:space="preserve">יגיע </w:t>
      </w:r>
      <w:bookmarkStart w:id="5416" w:name="_ETM_Q6_393060"/>
      <w:bookmarkEnd w:id="5416"/>
      <w:r>
        <w:rPr>
          <w:rFonts w:hint="cs"/>
          <w:rtl/>
        </w:rPr>
        <w:t xml:space="preserve">צונמי </w:t>
      </w:r>
      <w:bookmarkStart w:id="5417" w:name="_ETM_Q6_393450"/>
      <w:bookmarkEnd w:id="5417"/>
      <w:r>
        <w:rPr>
          <w:rFonts w:hint="cs"/>
          <w:rtl/>
        </w:rPr>
        <w:t xml:space="preserve">מדיני. </w:t>
      </w:r>
      <w:bookmarkStart w:id="5418" w:name="_ETM_Q6_394080"/>
      <w:bookmarkStart w:id="5419" w:name="_ETM_Q6_394749"/>
      <w:bookmarkStart w:id="5420" w:name="_ETM_Q6_394803"/>
      <w:bookmarkStart w:id="5421" w:name="_ETM_Q6_394918"/>
      <w:bookmarkStart w:id="5422" w:name="_ETM_Q6_394961"/>
      <w:bookmarkEnd w:id="5418"/>
      <w:bookmarkEnd w:id="5419"/>
      <w:bookmarkEnd w:id="5420"/>
      <w:bookmarkEnd w:id="5421"/>
      <w:bookmarkEnd w:id="5422"/>
      <w:r>
        <w:rPr>
          <w:rFonts w:hint="cs"/>
          <w:rtl/>
        </w:rPr>
        <w:t xml:space="preserve">אבל </w:t>
      </w:r>
      <w:bookmarkStart w:id="5423" w:name="_ETM_Q6_394290"/>
      <w:bookmarkEnd w:id="5423"/>
      <w:r>
        <w:rPr>
          <w:rFonts w:hint="cs"/>
          <w:rtl/>
        </w:rPr>
        <w:t xml:space="preserve">כמו </w:t>
      </w:r>
      <w:bookmarkStart w:id="5424" w:name="_ETM_Q6_394500"/>
      <w:bookmarkEnd w:id="5424"/>
      <w:r>
        <w:rPr>
          <w:rFonts w:hint="cs"/>
          <w:rtl/>
        </w:rPr>
        <w:t xml:space="preserve">כל </w:t>
      </w:r>
      <w:bookmarkStart w:id="5425" w:name="_ETM_Q6_394680"/>
      <w:bookmarkEnd w:id="5425"/>
      <w:r>
        <w:rPr>
          <w:rFonts w:hint="cs"/>
          <w:rtl/>
        </w:rPr>
        <w:t xml:space="preserve">פחד </w:t>
      </w:r>
      <w:bookmarkStart w:id="5426" w:name="_ETM_Q6_394980"/>
      <w:bookmarkEnd w:id="5426"/>
      <w:r>
        <w:rPr>
          <w:rFonts w:hint="cs"/>
          <w:rtl/>
        </w:rPr>
        <w:t xml:space="preserve">שמתרגלים </w:t>
      </w:r>
      <w:bookmarkStart w:id="5427" w:name="_ETM_Q6_395520"/>
      <w:bookmarkEnd w:id="5427"/>
      <w:r>
        <w:rPr>
          <w:rFonts w:hint="cs"/>
          <w:rtl/>
        </w:rPr>
        <w:t xml:space="preserve">אליו, </w:t>
      </w:r>
      <w:bookmarkStart w:id="5428" w:name="_ETM_Q6_396090"/>
      <w:bookmarkEnd w:id="5428"/>
      <w:r>
        <w:rPr>
          <w:rFonts w:hint="cs"/>
          <w:rtl/>
        </w:rPr>
        <w:t xml:space="preserve">הגענו </w:t>
      </w:r>
      <w:bookmarkStart w:id="5429" w:name="_ETM_Q6_396420"/>
      <w:bookmarkEnd w:id="5429"/>
      <w:r>
        <w:rPr>
          <w:rFonts w:hint="cs"/>
          <w:rtl/>
        </w:rPr>
        <w:t xml:space="preserve">למצב </w:t>
      </w:r>
      <w:bookmarkStart w:id="5430" w:name="_ETM_Q6_396840"/>
      <w:bookmarkEnd w:id="5430"/>
      <w:r>
        <w:rPr>
          <w:rFonts w:hint="cs"/>
          <w:rtl/>
        </w:rPr>
        <w:t xml:space="preserve">שבו </w:t>
      </w:r>
      <w:bookmarkStart w:id="5431" w:name="_ETM_Q6_396960"/>
      <w:bookmarkEnd w:id="5431"/>
      <w:r>
        <w:rPr>
          <w:rFonts w:hint="cs"/>
          <w:rtl/>
        </w:rPr>
        <w:t xml:space="preserve">נראה </w:t>
      </w:r>
      <w:bookmarkStart w:id="5432" w:name="_ETM_Q6_397200"/>
      <w:bookmarkEnd w:id="5432"/>
      <w:r>
        <w:rPr>
          <w:rFonts w:hint="cs"/>
          <w:rtl/>
        </w:rPr>
        <w:t xml:space="preserve">לנו </w:t>
      </w:r>
      <w:bookmarkStart w:id="5433" w:name="_ETM_Q6_397380"/>
      <w:bookmarkEnd w:id="5433"/>
      <w:r>
        <w:rPr>
          <w:rFonts w:hint="cs"/>
          <w:rtl/>
        </w:rPr>
        <w:t xml:space="preserve">נורמלי </w:t>
      </w:r>
      <w:bookmarkStart w:id="5434" w:name="_ETM_Q6_398280"/>
      <w:bookmarkEnd w:id="5434"/>
      <w:r>
        <w:rPr>
          <w:rFonts w:hint="cs"/>
          <w:rtl/>
        </w:rPr>
        <w:t xml:space="preserve">שליהודים </w:t>
      </w:r>
      <w:bookmarkStart w:id="5435" w:name="_ETM_Q6_398730"/>
      <w:bookmarkEnd w:id="5435"/>
      <w:r>
        <w:rPr>
          <w:rFonts w:hint="cs"/>
          <w:rtl/>
        </w:rPr>
        <w:t xml:space="preserve">אסור </w:t>
      </w:r>
      <w:bookmarkStart w:id="5436" w:name="_ETM_Q6_399030"/>
      <w:bookmarkEnd w:id="5436"/>
      <w:r>
        <w:rPr>
          <w:rFonts w:hint="cs"/>
          <w:rtl/>
        </w:rPr>
        <w:t xml:space="preserve">לבנות </w:t>
      </w:r>
      <w:bookmarkStart w:id="5437" w:name="_ETM_Q6_399299"/>
      <w:bookmarkEnd w:id="5437"/>
      <w:r>
        <w:rPr>
          <w:rFonts w:hint="cs"/>
          <w:rtl/>
        </w:rPr>
        <w:t xml:space="preserve">יישובים </w:t>
      </w:r>
      <w:bookmarkStart w:id="5438" w:name="_ETM_Q6_399599"/>
      <w:bookmarkEnd w:id="5438"/>
      <w:r>
        <w:rPr>
          <w:rFonts w:hint="cs"/>
          <w:rtl/>
        </w:rPr>
        <w:t xml:space="preserve">במולדתם, </w:t>
      </w:r>
      <w:bookmarkStart w:id="5439" w:name="_ETM_Q6_400530"/>
      <w:bookmarkEnd w:id="5439"/>
      <w:r>
        <w:rPr>
          <w:rFonts w:hint="cs"/>
          <w:rtl/>
        </w:rPr>
        <w:t xml:space="preserve">שכל </w:t>
      </w:r>
      <w:bookmarkStart w:id="5440" w:name="_ETM_Q6_400890"/>
      <w:bookmarkEnd w:id="5440"/>
      <w:r>
        <w:rPr>
          <w:rFonts w:hint="cs"/>
          <w:rtl/>
        </w:rPr>
        <w:t xml:space="preserve">פעולה </w:t>
      </w:r>
      <w:bookmarkStart w:id="5441" w:name="_ETM_Q6_401220"/>
      <w:bookmarkEnd w:id="5441"/>
      <w:r>
        <w:rPr>
          <w:rFonts w:hint="cs"/>
          <w:rtl/>
        </w:rPr>
        <w:t xml:space="preserve">נגד </w:t>
      </w:r>
      <w:bookmarkStart w:id="5442" w:name="_ETM_Q6_401489"/>
      <w:bookmarkEnd w:id="5442"/>
      <w:r>
        <w:rPr>
          <w:rFonts w:hint="cs"/>
          <w:rtl/>
        </w:rPr>
        <w:t xml:space="preserve">הטרור </w:t>
      </w:r>
      <w:bookmarkStart w:id="5443" w:name="_ETM_Q6_402180"/>
      <w:bookmarkEnd w:id="5443"/>
      <w:r>
        <w:rPr>
          <w:rFonts w:hint="cs"/>
          <w:rtl/>
        </w:rPr>
        <w:t xml:space="preserve">תיתקל </w:t>
      </w:r>
      <w:bookmarkStart w:id="5444" w:name="_ETM_Q6_402659"/>
      <w:bookmarkEnd w:id="5444"/>
      <w:r>
        <w:rPr>
          <w:rFonts w:hint="cs"/>
          <w:rtl/>
        </w:rPr>
        <w:t xml:space="preserve">בגינוי </w:t>
      </w:r>
      <w:bookmarkStart w:id="5445" w:name="_ETM_Q6_403019"/>
      <w:bookmarkEnd w:id="5445"/>
      <w:r>
        <w:rPr>
          <w:rFonts w:hint="cs"/>
          <w:rtl/>
        </w:rPr>
        <w:t xml:space="preserve">בין-לאומי </w:t>
      </w:r>
      <w:bookmarkStart w:id="5446" w:name="_ETM_Q6_403900"/>
      <w:bookmarkEnd w:id="5446"/>
      <w:r>
        <w:rPr>
          <w:rFonts w:hint="cs"/>
          <w:rtl/>
        </w:rPr>
        <w:t>ו</w:t>
      </w:r>
      <w:bookmarkStart w:id="5447" w:name="_ETM_Q6_404080"/>
      <w:bookmarkEnd w:id="5447"/>
      <w:r>
        <w:rPr>
          <w:rFonts w:hint="cs"/>
          <w:rtl/>
        </w:rPr>
        <w:t xml:space="preserve">שפקידים </w:t>
      </w:r>
      <w:bookmarkStart w:id="5448" w:name="_ETM_Q6_404440"/>
      <w:bookmarkEnd w:id="5448"/>
      <w:r>
        <w:rPr>
          <w:rFonts w:hint="cs"/>
          <w:rtl/>
        </w:rPr>
        <w:t xml:space="preserve">משפטיים </w:t>
      </w:r>
      <w:bookmarkStart w:id="5449" w:name="_ETM_Q6_405550"/>
      <w:bookmarkEnd w:id="5449"/>
      <w:r>
        <w:rPr>
          <w:rFonts w:hint="cs"/>
          <w:rtl/>
        </w:rPr>
        <w:t xml:space="preserve">ינהלו </w:t>
      </w:r>
      <w:bookmarkStart w:id="5450" w:name="_ETM_Q6_405910"/>
      <w:bookmarkEnd w:id="5450"/>
      <w:r>
        <w:rPr>
          <w:rFonts w:hint="cs"/>
          <w:rtl/>
        </w:rPr>
        <w:t xml:space="preserve">באופן </w:t>
      </w:r>
      <w:bookmarkStart w:id="5451" w:name="_ETM_Q6_406180"/>
      <w:bookmarkEnd w:id="5451"/>
      <w:r>
        <w:rPr>
          <w:rFonts w:hint="cs"/>
          <w:rtl/>
        </w:rPr>
        <w:t xml:space="preserve">מלא </w:t>
      </w:r>
      <w:bookmarkStart w:id="5452" w:name="_ETM_Q6_406390"/>
      <w:bookmarkEnd w:id="5452"/>
      <w:r>
        <w:rPr>
          <w:rFonts w:hint="cs"/>
          <w:rtl/>
        </w:rPr>
        <w:t xml:space="preserve">את </w:t>
      </w:r>
      <w:bookmarkStart w:id="5453" w:name="_ETM_Q6_406450"/>
      <w:bookmarkEnd w:id="5453"/>
      <w:r>
        <w:rPr>
          <w:rFonts w:hint="cs"/>
          <w:rtl/>
        </w:rPr>
        <w:t xml:space="preserve">נבחרי </w:t>
      </w:r>
      <w:bookmarkStart w:id="5454" w:name="_ETM_Q6_406870"/>
      <w:bookmarkEnd w:id="5454"/>
      <w:r>
        <w:rPr>
          <w:rFonts w:hint="cs"/>
          <w:rtl/>
        </w:rPr>
        <w:t xml:space="preserve">העם. </w:t>
      </w:r>
      <w:bookmarkStart w:id="5455" w:name="_ETM_Q6_407590"/>
      <w:bookmarkEnd w:id="5455"/>
    </w:p>
    <w:p w:rsidR="00B53DDF" w:rsidRDefault="00B53DDF" w:rsidP="00B53DDF">
      <w:pPr>
        <w:rPr>
          <w:rtl/>
        </w:rPr>
      </w:pPr>
      <w:bookmarkStart w:id="5456" w:name="_ETM_Q6_409875"/>
      <w:bookmarkStart w:id="5457" w:name="_ETM_Q6_409932"/>
      <w:bookmarkStart w:id="5458" w:name="_ETM_Q6_410042"/>
      <w:bookmarkEnd w:id="5456"/>
      <w:bookmarkEnd w:id="5457"/>
      <w:bookmarkEnd w:id="5458"/>
    </w:p>
    <w:p w:rsidR="00B53DDF" w:rsidRDefault="00B53DDF" w:rsidP="00B53DDF">
      <w:pPr>
        <w:rPr>
          <w:rtl/>
        </w:rPr>
      </w:pPr>
      <w:bookmarkStart w:id="5459" w:name="_ETM_Q6_410084"/>
      <w:bookmarkEnd w:id="5459"/>
      <w:r>
        <w:rPr>
          <w:rFonts w:hint="cs"/>
          <w:rtl/>
        </w:rPr>
        <w:t xml:space="preserve">אני </w:t>
      </w:r>
      <w:bookmarkStart w:id="5460" w:name="_ETM_Q6_407830"/>
      <w:bookmarkEnd w:id="5460"/>
      <w:r>
        <w:rPr>
          <w:rFonts w:hint="cs"/>
          <w:rtl/>
        </w:rPr>
        <w:t xml:space="preserve">רוצה </w:t>
      </w:r>
      <w:bookmarkStart w:id="5461" w:name="_ETM_Q6_408010"/>
      <w:bookmarkEnd w:id="5461"/>
      <w:r>
        <w:rPr>
          <w:rFonts w:hint="cs"/>
          <w:rtl/>
        </w:rPr>
        <w:t xml:space="preserve">לשתף </w:t>
      </w:r>
      <w:bookmarkStart w:id="5462" w:name="_ETM_Q6_408340"/>
      <w:bookmarkEnd w:id="5462"/>
      <w:r>
        <w:rPr>
          <w:rFonts w:hint="cs"/>
          <w:rtl/>
        </w:rPr>
        <w:t xml:space="preserve">אתכם. </w:t>
      </w:r>
      <w:bookmarkStart w:id="5463" w:name="_ETM_Q6_408640"/>
      <w:bookmarkEnd w:id="5463"/>
      <w:r>
        <w:rPr>
          <w:rFonts w:hint="cs"/>
          <w:rtl/>
        </w:rPr>
        <w:t xml:space="preserve">יצאתי </w:t>
      </w:r>
      <w:bookmarkStart w:id="5464" w:name="_ETM_Q6_408940"/>
      <w:bookmarkEnd w:id="5464"/>
      <w:r>
        <w:rPr>
          <w:rFonts w:hint="cs"/>
          <w:rtl/>
        </w:rPr>
        <w:t xml:space="preserve">קודם </w:t>
      </w:r>
      <w:bookmarkStart w:id="5465" w:name="_ETM_Q6_409240"/>
      <w:bookmarkEnd w:id="5465"/>
      <w:r>
        <w:rPr>
          <w:rFonts w:hint="cs"/>
          <w:rtl/>
        </w:rPr>
        <w:t xml:space="preserve">למפגינים </w:t>
      </w:r>
      <w:bookmarkStart w:id="5466" w:name="_ETM_Q6_410749"/>
      <w:bookmarkEnd w:id="5466"/>
      <w:r>
        <w:rPr>
          <w:rFonts w:hint="cs"/>
          <w:rtl/>
        </w:rPr>
        <w:t xml:space="preserve">בחוץ. פגשתי </w:t>
      </w:r>
      <w:bookmarkStart w:id="5467" w:name="_ETM_Q6_411170"/>
      <w:bookmarkEnd w:id="5467"/>
      <w:r>
        <w:rPr>
          <w:rFonts w:hint="cs"/>
          <w:rtl/>
        </w:rPr>
        <w:t xml:space="preserve">אנשים </w:t>
      </w:r>
      <w:bookmarkStart w:id="5468" w:name="_ETM_Q6_411499"/>
      <w:bookmarkEnd w:id="5468"/>
      <w:r>
        <w:rPr>
          <w:rFonts w:hint="cs"/>
          <w:rtl/>
        </w:rPr>
        <w:t xml:space="preserve">דואגים, </w:t>
      </w:r>
      <w:bookmarkStart w:id="5469" w:name="_ETM_Q6_412010"/>
      <w:bookmarkEnd w:id="5469"/>
      <w:r>
        <w:rPr>
          <w:rFonts w:hint="cs"/>
          <w:rtl/>
        </w:rPr>
        <w:t xml:space="preserve">חלקם </w:t>
      </w:r>
      <w:bookmarkStart w:id="5470" w:name="_ETM_Q6_412430"/>
      <w:bookmarkEnd w:id="5470"/>
      <w:r>
        <w:rPr>
          <w:rFonts w:hint="cs"/>
          <w:rtl/>
        </w:rPr>
        <w:t xml:space="preserve">בוכים, </w:t>
      </w:r>
      <w:bookmarkStart w:id="5471" w:name="_ETM_Q6_413809"/>
      <w:bookmarkEnd w:id="5471"/>
      <w:r>
        <w:rPr>
          <w:rFonts w:hint="cs"/>
          <w:rtl/>
        </w:rPr>
        <w:t xml:space="preserve">שמפחדים </w:t>
      </w:r>
      <w:bookmarkStart w:id="5472" w:name="_ETM_Q6_414499"/>
      <w:bookmarkEnd w:id="5472"/>
      <w:r>
        <w:rPr>
          <w:rFonts w:hint="cs"/>
          <w:rtl/>
        </w:rPr>
        <w:t xml:space="preserve">באמת, </w:t>
      </w:r>
      <w:bookmarkStart w:id="5473" w:name="_ETM_Q6_415670"/>
      <w:bookmarkEnd w:id="5473"/>
      <w:r>
        <w:rPr>
          <w:rFonts w:hint="cs"/>
          <w:rtl/>
        </w:rPr>
        <w:t xml:space="preserve">אבל </w:t>
      </w:r>
      <w:bookmarkStart w:id="5474" w:name="_ETM_Q6_416030"/>
      <w:bookmarkEnd w:id="5474"/>
      <w:r>
        <w:rPr>
          <w:rFonts w:hint="cs"/>
          <w:rtl/>
        </w:rPr>
        <w:t xml:space="preserve">אני </w:t>
      </w:r>
      <w:bookmarkStart w:id="5475" w:name="_ETM_Q6_416330"/>
      <w:bookmarkEnd w:id="5475"/>
      <w:r>
        <w:rPr>
          <w:rFonts w:hint="cs"/>
          <w:rtl/>
        </w:rPr>
        <w:t xml:space="preserve">מבקש </w:t>
      </w:r>
      <w:bookmarkStart w:id="5476" w:name="_ETM_Q6_416690"/>
      <w:bookmarkEnd w:id="5476"/>
      <w:r>
        <w:rPr>
          <w:rFonts w:hint="cs"/>
          <w:rtl/>
        </w:rPr>
        <w:t xml:space="preserve">לתת </w:t>
      </w:r>
      <w:bookmarkStart w:id="5477" w:name="_ETM_Q6_416930"/>
      <w:bookmarkEnd w:id="5477"/>
      <w:r>
        <w:rPr>
          <w:rFonts w:hint="cs"/>
          <w:rtl/>
        </w:rPr>
        <w:t xml:space="preserve">צ'אנס. </w:t>
      </w:r>
      <w:bookmarkStart w:id="5478" w:name="_ETM_Q6_417989"/>
      <w:bookmarkEnd w:id="5478"/>
      <w:r>
        <w:rPr>
          <w:rFonts w:hint="cs"/>
          <w:rtl/>
        </w:rPr>
        <w:t xml:space="preserve">הממשלה </w:t>
      </w:r>
      <w:bookmarkStart w:id="5479" w:name="_ETM_Q6_418499"/>
      <w:bookmarkEnd w:id="5479"/>
      <w:r>
        <w:rPr>
          <w:rFonts w:hint="cs"/>
          <w:rtl/>
        </w:rPr>
        <w:t xml:space="preserve">הזו נבחרה </w:t>
      </w:r>
      <w:bookmarkStart w:id="5480" w:name="_ETM_Q6_419430"/>
      <w:bookmarkEnd w:id="5480"/>
      <w:r>
        <w:rPr>
          <w:rFonts w:hint="cs"/>
          <w:rtl/>
        </w:rPr>
        <w:t xml:space="preserve">לשים </w:t>
      </w:r>
      <w:bookmarkStart w:id="5481" w:name="_ETM_Q6_419730"/>
      <w:bookmarkEnd w:id="5481"/>
      <w:r>
        <w:rPr>
          <w:rFonts w:hint="cs"/>
          <w:rtl/>
        </w:rPr>
        <w:t xml:space="preserve">סוף </w:t>
      </w:r>
      <w:bookmarkStart w:id="5482" w:name="_ETM_Q6_420089"/>
      <w:bookmarkEnd w:id="5482"/>
      <w:r>
        <w:rPr>
          <w:rFonts w:hint="cs"/>
          <w:rtl/>
        </w:rPr>
        <w:t xml:space="preserve">לשלטון </w:t>
      </w:r>
      <w:bookmarkStart w:id="5483" w:name="_ETM_Q6_420540"/>
      <w:bookmarkEnd w:id="5483"/>
      <w:r>
        <w:rPr>
          <w:rFonts w:hint="cs"/>
          <w:rtl/>
        </w:rPr>
        <w:t xml:space="preserve">הפחד </w:t>
      </w:r>
      <w:bookmarkStart w:id="5484" w:name="_ETM_Q6_421319"/>
      <w:bookmarkEnd w:id="5484"/>
      <w:r>
        <w:rPr>
          <w:rFonts w:hint="cs"/>
          <w:rtl/>
        </w:rPr>
        <w:t xml:space="preserve">ולתת </w:t>
      </w:r>
      <w:bookmarkStart w:id="5485" w:name="_ETM_Q6_421650"/>
      <w:bookmarkEnd w:id="5485"/>
      <w:r>
        <w:rPr>
          <w:rFonts w:hint="cs"/>
          <w:rtl/>
        </w:rPr>
        <w:t xml:space="preserve">צ'אנס </w:t>
      </w:r>
      <w:bookmarkStart w:id="5486" w:name="_ETM_Q6_421979"/>
      <w:bookmarkEnd w:id="5486"/>
      <w:r>
        <w:rPr>
          <w:rFonts w:hint="cs"/>
          <w:rtl/>
        </w:rPr>
        <w:t xml:space="preserve">לאמון </w:t>
      </w:r>
      <w:bookmarkStart w:id="5487" w:name="_ETM_Q6_423120"/>
      <w:bookmarkEnd w:id="5487"/>
      <w:r>
        <w:rPr>
          <w:rFonts w:hint="cs"/>
          <w:rtl/>
        </w:rPr>
        <w:t xml:space="preserve">– </w:t>
      </w:r>
      <w:bookmarkStart w:id="5488" w:name="_ETM_Q6_429186"/>
      <w:bookmarkEnd w:id="5488"/>
      <w:r>
        <w:rPr>
          <w:rFonts w:hint="cs"/>
          <w:rtl/>
        </w:rPr>
        <w:t xml:space="preserve">לא </w:t>
      </w:r>
      <w:bookmarkStart w:id="5489" w:name="_ETM_Q6_423329"/>
      <w:bookmarkEnd w:id="5489"/>
      <w:r>
        <w:rPr>
          <w:rFonts w:hint="cs"/>
          <w:rtl/>
        </w:rPr>
        <w:t xml:space="preserve">רק </w:t>
      </w:r>
      <w:bookmarkStart w:id="5490" w:name="_ETM_Q6_423510"/>
      <w:bookmarkEnd w:id="5490"/>
      <w:r>
        <w:rPr>
          <w:rFonts w:hint="cs"/>
          <w:rtl/>
        </w:rPr>
        <w:t xml:space="preserve">אמון </w:t>
      </w:r>
      <w:bookmarkStart w:id="5491" w:name="_ETM_Q6_423749"/>
      <w:bookmarkEnd w:id="5491"/>
      <w:r>
        <w:rPr>
          <w:rFonts w:hint="cs"/>
          <w:rtl/>
        </w:rPr>
        <w:t xml:space="preserve">בממשלה, </w:t>
      </w:r>
      <w:bookmarkStart w:id="5492" w:name="_ETM_Q6_424950"/>
      <w:bookmarkStart w:id="5493" w:name="_ETM_Q6_425040"/>
      <w:bookmarkEnd w:id="5492"/>
      <w:bookmarkEnd w:id="5493"/>
      <w:r>
        <w:rPr>
          <w:rFonts w:hint="cs"/>
          <w:rtl/>
        </w:rPr>
        <w:t xml:space="preserve">אמון </w:t>
      </w:r>
      <w:bookmarkStart w:id="5494" w:name="_ETM_Q6_425219"/>
      <w:bookmarkEnd w:id="5494"/>
      <w:r>
        <w:rPr>
          <w:rFonts w:hint="cs"/>
          <w:rtl/>
        </w:rPr>
        <w:t xml:space="preserve">בכוחה </w:t>
      </w:r>
      <w:bookmarkStart w:id="5495" w:name="_ETM_Q6_425579"/>
      <w:bookmarkEnd w:id="5495"/>
      <w:r>
        <w:rPr>
          <w:rFonts w:hint="cs"/>
          <w:rtl/>
        </w:rPr>
        <w:t xml:space="preserve">של </w:t>
      </w:r>
      <w:bookmarkStart w:id="5496" w:name="_ETM_Q6_425790"/>
      <w:bookmarkEnd w:id="5496"/>
      <w:r>
        <w:rPr>
          <w:rFonts w:hint="cs"/>
          <w:rtl/>
        </w:rPr>
        <w:t xml:space="preserve">האמת </w:t>
      </w:r>
      <w:bookmarkStart w:id="5497" w:name="_ETM_Q6_426180"/>
      <w:bookmarkEnd w:id="5497"/>
      <w:r>
        <w:rPr>
          <w:rFonts w:hint="cs"/>
          <w:rtl/>
        </w:rPr>
        <w:t xml:space="preserve">ובכוחו </w:t>
      </w:r>
      <w:bookmarkStart w:id="5498" w:name="_ETM_Q6_426540"/>
      <w:bookmarkEnd w:id="5498"/>
      <w:r>
        <w:rPr>
          <w:rFonts w:hint="cs"/>
          <w:rtl/>
        </w:rPr>
        <w:t xml:space="preserve">של </w:t>
      </w:r>
      <w:bookmarkStart w:id="5499" w:name="_ETM_Q6_425240"/>
      <w:bookmarkEnd w:id="5499"/>
      <w:r>
        <w:rPr>
          <w:rFonts w:hint="cs"/>
          <w:rtl/>
        </w:rPr>
        <w:t xml:space="preserve">העם </w:t>
      </w:r>
      <w:bookmarkStart w:id="5500" w:name="_ETM_Q6_426840"/>
      <w:bookmarkEnd w:id="5500"/>
      <w:r>
        <w:rPr>
          <w:rFonts w:hint="cs"/>
          <w:rtl/>
        </w:rPr>
        <w:t xml:space="preserve">המופלא </w:t>
      </w:r>
      <w:bookmarkStart w:id="5501" w:name="_ETM_Q6_427230"/>
      <w:bookmarkEnd w:id="5501"/>
      <w:r>
        <w:rPr>
          <w:rFonts w:hint="cs"/>
          <w:rtl/>
        </w:rPr>
        <w:t xml:space="preserve">הזה. </w:t>
      </w:r>
      <w:bookmarkStart w:id="5502" w:name="_ETM_Q6_427890"/>
      <w:bookmarkEnd w:id="5502"/>
      <w:r>
        <w:rPr>
          <w:rFonts w:hint="cs"/>
          <w:rtl/>
        </w:rPr>
        <w:t xml:space="preserve">שר </w:t>
      </w:r>
      <w:bookmarkStart w:id="5503" w:name="_ETM_Q6_428189"/>
      <w:bookmarkEnd w:id="5503"/>
      <w:r>
        <w:rPr>
          <w:rFonts w:hint="cs"/>
          <w:rtl/>
        </w:rPr>
        <w:t xml:space="preserve">האוצר </w:t>
      </w:r>
      <w:bookmarkStart w:id="5504" w:name="_ETM_Q6_428549"/>
      <w:bookmarkEnd w:id="5504"/>
      <w:r>
        <w:rPr>
          <w:rFonts w:hint="cs"/>
          <w:rtl/>
        </w:rPr>
        <w:t xml:space="preserve">מוריד </w:t>
      </w:r>
      <w:bookmarkStart w:id="5505" w:name="_ETM_Q6_428879"/>
      <w:bookmarkEnd w:id="5505"/>
      <w:r>
        <w:rPr>
          <w:rFonts w:hint="cs"/>
          <w:rtl/>
        </w:rPr>
        <w:t xml:space="preserve">חסמים, </w:t>
      </w:r>
      <w:bookmarkStart w:id="5506" w:name="_ETM_Q6_429480"/>
      <w:bookmarkEnd w:id="5506"/>
      <w:r>
        <w:rPr>
          <w:rFonts w:hint="cs"/>
          <w:rtl/>
        </w:rPr>
        <w:t xml:space="preserve">ולמרות </w:t>
      </w:r>
      <w:bookmarkStart w:id="5507" w:name="_ETM_Q6_429870"/>
      <w:bookmarkEnd w:id="5507"/>
      <w:r>
        <w:rPr>
          <w:rFonts w:hint="cs"/>
          <w:rtl/>
        </w:rPr>
        <w:t xml:space="preserve">ההפחדות </w:t>
      </w:r>
      <w:bookmarkStart w:id="5508" w:name="_ETM_Q6_430530"/>
      <w:bookmarkEnd w:id="5508"/>
      <w:r>
        <w:rPr>
          <w:rFonts w:hint="cs"/>
          <w:rtl/>
        </w:rPr>
        <w:t xml:space="preserve">המשק </w:t>
      </w:r>
      <w:bookmarkStart w:id="5509" w:name="_ETM_Q6_430859"/>
      <w:bookmarkEnd w:id="5509"/>
      <w:r>
        <w:rPr>
          <w:rFonts w:hint="cs"/>
          <w:rtl/>
        </w:rPr>
        <w:t xml:space="preserve">מתחיל </w:t>
      </w:r>
      <w:bookmarkStart w:id="5510" w:name="_ETM_Q6_431129"/>
      <w:bookmarkEnd w:id="5510"/>
      <w:r>
        <w:rPr>
          <w:rFonts w:hint="cs"/>
          <w:rtl/>
        </w:rPr>
        <w:t xml:space="preserve">לצמוח; </w:t>
      </w:r>
      <w:bookmarkStart w:id="5511" w:name="_ETM_Q6_432230"/>
      <w:bookmarkEnd w:id="5511"/>
      <w:r>
        <w:rPr>
          <w:rFonts w:hint="cs"/>
          <w:rtl/>
        </w:rPr>
        <w:t xml:space="preserve">אנחנו </w:t>
      </w:r>
      <w:bookmarkStart w:id="5512" w:name="_ETM_Q6_432470"/>
      <w:bookmarkEnd w:id="5512"/>
      <w:r>
        <w:rPr>
          <w:rFonts w:hint="cs"/>
          <w:rtl/>
        </w:rPr>
        <w:t xml:space="preserve">נכה </w:t>
      </w:r>
      <w:bookmarkStart w:id="5513" w:name="_ETM_Q6_432769"/>
      <w:bookmarkEnd w:id="5513"/>
      <w:r>
        <w:rPr>
          <w:rFonts w:hint="cs"/>
          <w:rtl/>
        </w:rPr>
        <w:t xml:space="preserve">באויב </w:t>
      </w:r>
      <w:bookmarkStart w:id="5514" w:name="_ETM_Q6_433159"/>
      <w:bookmarkEnd w:id="5514"/>
      <w:r>
        <w:rPr>
          <w:rFonts w:hint="cs"/>
          <w:rtl/>
        </w:rPr>
        <w:t xml:space="preserve">ונדע </w:t>
      </w:r>
      <w:bookmarkStart w:id="5515" w:name="_ETM_Q6_433430"/>
      <w:bookmarkEnd w:id="5515"/>
      <w:r>
        <w:rPr>
          <w:rFonts w:hint="cs"/>
          <w:rtl/>
        </w:rPr>
        <w:t xml:space="preserve">להסביר </w:t>
      </w:r>
      <w:bookmarkStart w:id="5516" w:name="_ETM_Q6_433790"/>
      <w:bookmarkEnd w:id="5516"/>
      <w:r>
        <w:rPr>
          <w:rFonts w:hint="cs"/>
          <w:rtl/>
        </w:rPr>
        <w:t xml:space="preserve">את </w:t>
      </w:r>
      <w:bookmarkStart w:id="5517" w:name="_ETM_Q6_433849"/>
      <w:bookmarkEnd w:id="5517"/>
      <w:r>
        <w:rPr>
          <w:rFonts w:hint="cs"/>
          <w:rtl/>
        </w:rPr>
        <w:t xml:space="preserve">עמדתנו </w:t>
      </w:r>
      <w:bookmarkStart w:id="5518" w:name="_ETM_Q6_434239"/>
      <w:bookmarkEnd w:id="5518"/>
      <w:r>
        <w:rPr>
          <w:rFonts w:hint="cs"/>
          <w:rtl/>
        </w:rPr>
        <w:t xml:space="preserve">בעולם; </w:t>
      </w:r>
      <w:bookmarkStart w:id="5519" w:name="_ETM_Q6_435260"/>
      <w:bookmarkEnd w:id="5519"/>
      <w:r>
        <w:rPr>
          <w:rFonts w:hint="cs"/>
          <w:rtl/>
        </w:rPr>
        <w:t xml:space="preserve">הממשלה </w:t>
      </w:r>
      <w:bookmarkStart w:id="5520" w:name="_ETM_Q6_435709"/>
      <w:bookmarkStart w:id="5521" w:name="_ETM_Q6_436220"/>
      <w:bookmarkEnd w:id="5520"/>
      <w:bookmarkEnd w:id="5521"/>
      <w:r>
        <w:rPr>
          <w:rFonts w:hint="cs"/>
          <w:rtl/>
        </w:rPr>
        <w:t xml:space="preserve">הכירה </w:t>
      </w:r>
      <w:bookmarkStart w:id="5522" w:name="_ETM_Q6_437060"/>
      <w:bookmarkEnd w:id="5522"/>
      <w:r>
        <w:rPr>
          <w:rFonts w:hint="cs"/>
          <w:rtl/>
        </w:rPr>
        <w:t xml:space="preserve">ביישובים </w:t>
      </w:r>
      <w:bookmarkStart w:id="5523" w:name="_ETM_Q6_437479"/>
      <w:bookmarkEnd w:id="5523"/>
      <w:r>
        <w:rPr>
          <w:rFonts w:hint="cs"/>
          <w:rtl/>
        </w:rPr>
        <w:t xml:space="preserve">חדשים, </w:t>
      </w:r>
      <w:bookmarkStart w:id="5524" w:name="_ETM_Q6_438440"/>
      <w:bookmarkEnd w:id="5524"/>
      <w:r>
        <w:rPr>
          <w:rFonts w:hint="cs"/>
          <w:rtl/>
        </w:rPr>
        <w:t xml:space="preserve">ושום </w:t>
      </w:r>
      <w:bookmarkStart w:id="5525" w:name="_ETM_Q6_438740"/>
      <w:bookmarkEnd w:id="5525"/>
      <w:r>
        <w:rPr>
          <w:rFonts w:hint="cs"/>
          <w:rtl/>
        </w:rPr>
        <w:t xml:space="preserve">צונאמי </w:t>
      </w:r>
      <w:bookmarkStart w:id="5526" w:name="_ETM_Q6_439070"/>
      <w:bookmarkEnd w:id="5526"/>
      <w:r>
        <w:rPr>
          <w:rFonts w:hint="cs"/>
          <w:rtl/>
        </w:rPr>
        <w:t xml:space="preserve">מדיני </w:t>
      </w:r>
      <w:bookmarkStart w:id="5527" w:name="_ETM_Q6_439400"/>
      <w:bookmarkEnd w:id="5527"/>
      <w:r>
        <w:rPr>
          <w:rFonts w:hint="cs"/>
          <w:rtl/>
        </w:rPr>
        <w:t xml:space="preserve">לא </w:t>
      </w:r>
      <w:bookmarkStart w:id="5528" w:name="_ETM_Q6_439490"/>
      <w:bookmarkEnd w:id="5528"/>
      <w:r>
        <w:rPr>
          <w:rFonts w:hint="cs"/>
          <w:rtl/>
        </w:rPr>
        <w:t xml:space="preserve">קרה; </w:t>
      </w:r>
      <w:bookmarkStart w:id="5529" w:name="_ETM_Q6_440389"/>
      <w:bookmarkEnd w:id="5529"/>
      <w:r>
        <w:rPr>
          <w:rFonts w:hint="cs"/>
          <w:rtl/>
        </w:rPr>
        <w:t xml:space="preserve">בית </w:t>
      </w:r>
      <w:bookmarkStart w:id="5530" w:name="_ETM_Q6_440630"/>
      <w:bookmarkEnd w:id="5530"/>
      <w:r>
        <w:rPr>
          <w:rFonts w:hint="cs"/>
          <w:rtl/>
        </w:rPr>
        <w:t xml:space="preserve">המשפט </w:t>
      </w:r>
      <w:bookmarkStart w:id="5531" w:name="_ETM_Q6_441080"/>
      <w:bookmarkEnd w:id="5531"/>
      <w:r>
        <w:rPr>
          <w:rFonts w:hint="cs"/>
          <w:rtl/>
        </w:rPr>
        <w:t xml:space="preserve">הולך </w:t>
      </w:r>
      <w:bookmarkStart w:id="5532" w:name="_ETM_Q6_441320"/>
      <w:bookmarkEnd w:id="5532"/>
      <w:r>
        <w:rPr>
          <w:rFonts w:hint="cs"/>
          <w:rtl/>
        </w:rPr>
        <w:t xml:space="preserve">לייצג </w:t>
      </w:r>
      <w:bookmarkStart w:id="5533" w:name="_ETM_Q6_442160"/>
      <w:bookmarkEnd w:id="5533"/>
      <w:r>
        <w:rPr>
          <w:rFonts w:hint="cs"/>
          <w:rtl/>
        </w:rPr>
        <w:t xml:space="preserve">את </w:t>
      </w:r>
      <w:bookmarkStart w:id="5534" w:name="_ETM_Q6_442339"/>
      <w:bookmarkEnd w:id="5534"/>
      <w:r>
        <w:rPr>
          <w:rFonts w:hint="cs"/>
          <w:rtl/>
        </w:rPr>
        <w:t xml:space="preserve">כל </w:t>
      </w:r>
      <w:bookmarkStart w:id="5535" w:name="_ETM_Q6_442550"/>
      <w:bookmarkEnd w:id="5535"/>
      <w:r>
        <w:rPr>
          <w:rFonts w:hint="cs"/>
          <w:rtl/>
        </w:rPr>
        <w:t xml:space="preserve">חלקי </w:t>
      </w:r>
      <w:bookmarkStart w:id="5536" w:name="_ETM_Q6_442910"/>
      <w:bookmarkEnd w:id="5536"/>
      <w:r>
        <w:rPr>
          <w:rFonts w:hint="cs"/>
          <w:rtl/>
        </w:rPr>
        <w:t xml:space="preserve">העם </w:t>
      </w:r>
      <w:bookmarkStart w:id="5537" w:name="_ETM_Q6_443210"/>
      <w:bookmarkEnd w:id="5537"/>
      <w:r>
        <w:rPr>
          <w:rFonts w:hint="cs"/>
          <w:rtl/>
        </w:rPr>
        <w:t xml:space="preserve">ולא </w:t>
      </w:r>
      <w:bookmarkStart w:id="5538" w:name="_ETM_Q6_443389"/>
      <w:bookmarkEnd w:id="5538"/>
      <w:r>
        <w:rPr>
          <w:rFonts w:hint="cs"/>
          <w:rtl/>
        </w:rPr>
        <w:t xml:space="preserve">ייפול </w:t>
      </w:r>
      <w:bookmarkStart w:id="5539" w:name="_ETM_Q6_443630"/>
      <w:bookmarkEnd w:id="5539"/>
      <w:r>
        <w:rPr>
          <w:rFonts w:hint="cs"/>
          <w:rtl/>
        </w:rPr>
        <w:t xml:space="preserve">מילימטר </w:t>
      </w:r>
      <w:bookmarkStart w:id="5540" w:name="_ETM_Q6_444229"/>
      <w:bookmarkEnd w:id="5540"/>
      <w:r>
        <w:rPr>
          <w:rFonts w:hint="cs"/>
          <w:rtl/>
        </w:rPr>
        <w:t xml:space="preserve">מיוקרתו </w:t>
      </w:r>
      <w:bookmarkStart w:id="5541" w:name="_ETM_Q6_444650"/>
      <w:bookmarkEnd w:id="5541"/>
      <w:r>
        <w:rPr>
          <w:rFonts w:hint="cs"/>
          <w:rtl/>
        </w:rPr>
        <w:t>המשפטית.</w:t>
      </w:r>
      <w:bookmarkStart w:id="5542" w:name="_ETM_Q6_447895"/>
      <w:bookmarkStart w:id="5543" w:name="_ETM_Q6_447964"/>
      <w:bookmarkStart w:id="5544" w:name="_ETM_Q6_448062"/>
      <w:bookmarkStart w:id="5545" w:name="_ETM_Q6_448127"/>
      <w:bookmarkStart w:id="5546" w:name="_ETM_Q6_445940"/>
      <w:bookmarkEnd w:id="5542"/>
      <w:bookmarkEnd w:id="5543"/>
      <w:bookmarkEnd w:id="5544"/>
      <w:bookmarkEnd w:id="5545"/>
      <w:bookmarkEnd w:id="5546"/>
      <w:r>
        <w:rPr>
          <w:rFonts w:hint="cs"/>
          <w:rtl/>
        </w:rPr>
        <w:t xml:space="preserve"> נבחרי </w:t>
      </w:r>
      <w:bookmarkStart w:id="5547" w:name="_ETM_Q6_446360"/>
      <w:bookmarkEnd w:id="5547"/>
      <w:r>
        <w:rPr>
          <w:rFonts w:hint="cs"/>
          <w:rtl/>
        </w:rPr>
        <w:t xml:space="preserve">הציבור </w:t>
      </w:r>
      <w:bookmarkStart w:id="5548" w:name="_ETM_Q6_447310"/>
      <w:bookmarkEnd w:id="5548"/>
      <w:r>
        <w:rPr>
          <w:rFonts w:hint="cs"/>
          <w:rtl/>
        </w:rPr>
        <w:t xml:space="preserve">שמייצגים </w:t>
      </w:r>
      <w:bookmarkStart w:id="5549" w:name="_ETM_Q6_447940"/>
      <w:bookmarkEnd w:id="5549"/>
      <w:r>
        <w:rPr>
          <w:rFonts w:hint="cs"/>
          <w:rtl/>
        </w:rPr>
        <w:t xml:space="preserve">את </w:t>
      </w:r>
      <w:bookmarkStart w:id="5550" w:name="_ETM_Q6_448089"/>
      <w:bookmarkEnd w:id="5550"/>
      <w:r>
        <w:rPr>
          <w:rFonts w:hint="cs"/>
          <w:rtl/>
        </w:rPr>
        <w:t xml:space="preserve">העם </w:t>
      </w:r>
      <w:bookmarkStart w:id="5551" w:name="_ETM_Q6_448479"/>
      <w:bookmarkEnd w:id="5551"/>
      <w:r>
        <w:rPr>
          <w:rFonts w:hint="cs"/>
          <w:rtl/>
        </w:rPr>
        <w:t xml:space="preserve">כולו </w:t>
      </w:r>
      <w:bookmarkStart w:id="5552" w:name="_ETM_Q6_448779"/>
      <w:bookmarkEnd w:id="5552"/>
      <w:r>
        <w:rPr>
          <w:rFonts w:hint="cs"/>
          <w:rtl/>
        </w:rPr>
        <w:t xml:space="preserve">בבית </w:t>
      </w:r>
      <w:bookmarkStart w:id="5553" w:name="_ETM_Q6_449199"/>
      <w:bookmarkEnd w:id="5553"/>
      <w:r>
        <w:rPr>
          <w:rFonts w:hint="cs"/>
          <w:rtl/>
        </w:rPr>
        <w:t xml:space="preserve">הזה </w:t>
      </w:r>
      <w:bookmarkStart w:id="5554" w:name="_ETM_Q6_449930"/>
      <w:bookmarkEnd w:id="5554"/>
      <w:r>
        <w:rPr>
          <w:rFonts w:hint="cs"/>
          <w:rtl/>
        </w:rPr>
        <w:t xml:space="preserve">הם </w:t>
      </w:r>
      <w:bookmarkStart w:id="5555" w:name="_ETM_Q6_450050"/>
      <w:bookmarkEnd w:id="5555"/>
      <w:r>
        <w:rPr>
          <w:rFonts w:hint="cs"/>
          <w:rtl/>
        </w:rPr>
        <w:t xml:space="preserve">מספיק </w:t>
      </w:r>
      <w:bookmarkStart w:id="5556" w:name="_ETM_Q6_450380"/>
      <w:bookmarkEnd w:id="5556"/>
      <w:r>
        <w:rPr>
          <w:rFonts w:hint="cs"/>
          <w:rtl/>
        </w:rPr>
        <w:t xml:space="preserve">בוגרים </w:t>
      </w:r>
      <w:bookmarkStart w:id="5557" w:name="_ETM_Q6_450770"/>
      <w:bookmarkEnd w:id="5557"/>
      <w:r>
        <w:rPr>
          <w:rFonts w:hint="cs"/>
          <w:rtl/>
        </w:rPr>
        <w:t xml:space="preserve">ומספיק </w:t>
      </w:r>
      <w:bookmarkStart w:id="5558" w:name="_ETM_Q6_451130"/>
      <w:bookmarkEnd w:id="5558"/>
      <w:r>
        <w:rPr>
          <w:rFonts w:hint="cs"/>
          <w:rtl/>
        </w:rPr>
        <w:t xml:space="preserve">מנוסים </w:t>
      </w:r>
      <w:bookmarkStart w:id="5559" w:name="_ETM_Q6_451970"/>
      <w:bookmarkEnd w:id="5559"/>
      <w:r>
        <w:rPr>
          <w:rFonts w:hint="cs"/>
          <w:rtl/>
        </w:rPr>
        <w:t xml:space="preserve">כדי </w:t>
      </w:r>
      <w:bookmarkStart w:id="5560" w:name="_ETM_Q6_452240"/>
      <w:bookmarkEnd w:id="5560"/>
      <w:r>
        <w:rPr>
          <w:rFonts w:hint="cs"/>
          <w:rtl/>
        </w:rPr>
        <w:t xml:space="preserve">לקבל </w:t>
      </w:r>
      <w:bookmarkStart w:id="5561" w:name="_ETM_Q6_452630"/>
      <w:bookmarkEnd w:id="5561"/>
      <w:r>
        <w:rPr>
          <w:rFonts w:hint="cs"/>
          <w:rtl/>
        </w:rPr>
        <w:t xml:space="preserve">עבור </w:t>
      </w:r>
      <w:bookmarkStart w:id="5562" w:name="_ETM_Q6_452900"/>
      <w:bookmarkEnd w:id="5562"/>
      <w:r>
        <w:rPr>
          <w:rFonts w:hint="cs"/>
          <w:rtl/>
        </w:rPr>
        <w:t xml:space="preserve">העם </w:t>
      </w:r>
      <w:bookmarkStart w:id="5563" w:name="_ETM_Q6_453080"/>
      <w:bookmarkEnd w:id="5563"/>
      <w:r>
        <w:rPr>
          <w:rFonts w:hint="cs"/>
          <w:rtl/>
        </w:rPr>
        <w:t xml:space="preserve">כולו </w:t>
      </w:r>
      <w:bookmarkStart w:id="5564" w:name="_ETM_Q6_453350"/>
      <w:bookmarkEnd w:id="5564"/>
      <w:r>
        <w:rPr>
          <w:rFonts w:hint="cs"/>
          <w:rtl/>
        </w:rPr>
        <w:t xml:space="preserve">את </w:t>
      </w:r>
      <w:bookmarkStart w:id="5565" w:name="_ETM_Q6_453500"/>
      <w:bookmarkEnd w:id="5565"/>
      <w:r>
        <w:rPr>
          <w:rFonts w:hint="cs"/>
          <w:rtl/>
        </w:rPr>
        <w:t xml:space="preserve">ההחלטות </w:t>
      </w:r>
      <w:bookmarkStart w:id="5566" w:name="_ETM_Q6_453890"/>
      <w:bookmarkEnd w:id="5566"/>
      <w:r>
        <w:rPr>
          <w:rFonts w:hint="cs"/>
          <w:rtl/>
        </w:rPr>
        <w:t xml:space="preserve">הטובות </w:t>
      </w:r>
      <w:bookmarkStart w:id="5567" w:name="_ETM_Q6_454279"/>
      <w:bookmarkEnd w:id="5567"/>
      <w:r>
        <w:rPr>
          <w:rFonts w:hint="cs"/>
          <w:rtl/>
        </w:rPr>
        <w:t xml:space="preserve">והשקולות </w:t>
      </w:r>
      <w:bookmarkStart w:id="5568" w:name="_ETM_Q6_454700"/>
      <w:bookmarkEnd w:id="5568"/>
      <w:r>
        <w:rPr>
          <w:rFonts w:hint="cs"/>
          <w:rtl/>
        </w:rPr>
        <w:t xml:space="preserve">ביותר </w:t>
      </w:r>
      <w:bookmarkStart w:id="5569" w:name="_ETM_Q6_455400"/>
      <w:bookmarkEnd w:id="5569"/>
      <w:r>
        <w:rPr>
          <w:rFonts w:hint="cs"/>
          <w:rtl/>
        </w:rPr>
        <w:t xml:space="preserve">גם </w:t>
      </w:r>
      <w:bookmarkStart w:id="5570" w:name="_ETM_Q6_455789"/>
      <w:bookmarkEnd w:id="5570"/>
      <w:r>
        <w:rPr>
          <w:rFonts w:hint="cs"/>
          <w:rtl/>
        </w:rPr>
        <w:t xml:space="preserve">בלי </w:t>
      </w:r>
      <w:bookmarkStart w:id="5571" w:name="_ETM_Q6_455999"/>
      <w:bookmarkEnd w:id="5571"/>
      <w:r>
        <w:rPr>
          <w:rFonts w:hint="cs"/>
          <w:rtl/>
        </w:rPr>
        <w:t xml:space="preserve">הבייביסיטר </w:t>
      </w:r>
      <w:bookmarkStart w:id="5572" w:name="_ETM_Q6_456599"/>
      <w:bookmarkEnd w:id="5572"/>
      <w:r>
        <w:rPr>
          <w:rFonts w:hint="cs"/>
          <w:rtl/>
        </w:rPr>
        <w:t xml:space="preserve">של </w:t>
      </w:r>
      <w:bookmarkStart w:id="5573" w:name="_ETM_Q6_456779"/>
      <w:bookmarkEnd w:id="5573"/>
      <w:r>
        <w:rPr>
          <w:rFonts w:hint="cs"/>
          <w:rtl/>
        </w:rPr>
        <w:t xml:space="preserve">בג"ץ. </w:t>
      </w:r>
      <w:bookmarkStart w:id="5574" w:name="_ETM_Q6_458170"/>
      <w:bookmarkEnd w:id="5574"/>
    </w:p>
    <w:p w:rsidR="00B53DDF" w:rsidRDefault="00B53DDF" w:rsidP="00B53DDF">
      <w:pPr>
        <w:rPr>
          <w:rtl/>
        </w:rPr>
      </w:pPr>
      <w:bookmarkStart w:id="5575" w:name="_ETM_Q6_464846"/>
      <w:bookmarkStart w:id="5576" w:name="_ETM_Q6_464944"/>
      <w:bookmarkEnd w:id="5575"/>
      <w:bookmarkEnd w:id="5576"/>
    </w:p>
    <w:p w:rsidR="00B53DDF" w:rsidRDefault="00B53DDF" w:rsidP="00B53DDF">
      <w:pPr>
        <w:rPr>
          <w:rtl/>
        </w:rPr>
      </w:pPr>
      <w:bookmarkStart w:id="5577" w:name="_ETM_Q6_465005"/>
      <w:bookmarkStart w:id="5578" w:name="_ETM_Q6_465083"/>
      <w:bookmarkEnd w:id="5577"/>
      <w:bookmarkEnd w:id="5578"/>
      <w:r>
        <w:rPr>
          <w:rFonts w:hint="cs"/>
          <w:rtl/>
        </w:rPr>
        <w:t xml:space="preserve">אנחנו </w:t>
      </w:r>
      <w:bookmarkStart w:id="5579" w:name="_ETM_Q6_458440"/>
      <w:bookmarkEnd w:id="5579"/>
      <w:r>
        <w:rPr>
          <w:rFonts w:hint="cs"/>
          <w:rtl/>
        </w:rPr>
        <w:t xml:space="preserve">מאמינים, </w:t>
      </w:r>
      <w:bookmarkStart w:id="5580" w:name="_ETM_Q6_459070"/>
      <w:bookmarkEnd w:id="5580"/>
      <w:r>
        <w:rPr>
          <w:rFonts w:hint="cs"/>
          <w:rtl/>
        </w:rPr>
        <w:t xml:space="preserve">64 </w:t>
      </w:r>
      <w:bookmarkStart w:id="5581" w:name="_ETM_Q6_459730"/>
      <w:bookmarkEnd w:id="5581"/>
      <w:r>
        <w:rPr>
          <w:rFonts w:hint="cs"/>
          <w:rtl/>
        </w:rPr>
        <w:t xml:space="preserve">מנדטים </w:t>
      </w:r>
      <w:bookmarkStart w:id="5582" w:name="_ETM_Q6_460510"/>
      <w:bookmarkEnd w:id="5582"/>
      <w:r>
        <w:rPr>
          <w:rFonts w:hint="cs"/>
          <w:rtl/>
        </w:rPr>
        <w:t>של מאמינים.</w:t>
      </w:r>
      <w:bookmarkStart w:id="5583" w:name="_ETM_Q6_458768"/>
      <w:bookmarkStart w:id="5584" w:name="_ETM_Q6_458855"/>
      <w:bookmarkStart w:id="5585" w:name="_ETM_Q6_458960"/>
      <w:bookmarkStart w:id="5586" w:name="_ETM_Q6_459028"/>
      <w:bookmarkStart w:id="5587" w:name="_ETM_Q6_461699"/>
      <w:bookmarkEnd w:id="5583"/>
      <w:bookmarkEnd w:id="5584"/>
      <w:bookmarkEnd w:id="5585"/>
      <w:bookmarkEnd w:id="5586"/>
      <w:bookmarkEnd w:id="5587"/>
      <w:r>
        <w:rPr>
          <w:rFonts w:hint="cs"/>
          <w:rtl/>
        </w:rPr>
        <w:t xml:space="preserve"> חבריי </w:t>
      </w:r>
      <w:bookmarkStart w:id="5588" w:name="_ETM_Q6_462059"/>
      <w:bookmarkEnd w:id="5588"/>
      <w:r>
        <w:rPr>
          <w:rFonts w:hint="cs"/>
          <w:rtl/>
        </w:rPr>
        <w:t xml:space="preserve">חברי </w:t>
      </w:r>
      <w:bookmarkStart w:id="5589" w:name="_ETM_Q6_462240"/>
      <w:bookmarkEnd w:id="5589"/>
      <w:r>
        <w:rPr>
          <w:rFonts w:hint="cs"/>
          <w:rtl/>
        </w:rPr>
        <w:t xml:space="preserve">הכנסת, </w:t>
      </w:r>
      <w:bookmarkStart w:id="5590" w:name="_ETM_Q6_462719"/>
      <w:bookmarkEnd w:id="5590"/>
      <w:r>
        <w:rPr>
          <w:rFonts w:hint="cs"/>
          <w:rtl/>
        </w:rPr>
        <w:t xml:space="preserve">אני </w:t>
      </w:r>
      <w:bookmarkStart w:id="5591" w:name="_ETM_Q6_462839"/>
      <w:bookmarkEnd w:id="5591"/>
      <w:r>
        <w:rPr>
          <w:rFonts w:hint="cs"/>
          <w:rtl/>
        </w:rPr>
        <w:t xml:space="preserve">קורא </w:t>
      </w:r>
      <w:bookmarkStart w:id="5592" w:name="_ETM_Q6_463050"/>
      <w:bookmarkEnd w:id="5592"/>
      <w:r>
        <w:rPr>
          <w:rFonts w:hint="cs"/>
          <w:rtl/>
        </w:rPr>
        <w:t xml:space="preserve">להצביע </w:t>
      </w:r>
      <w:bookmarkStart w:id="5593" w:name="_ETM_Q6_463469"/>
      <w:bookmarkEnd w:id="5593"/>
      <w:r>
        <w:rPr>
          <w:rFonts w:hint="cs"/>
          <w:rtl/>
        </w:rPr>
        <w:t xml:space="preserve">נגד </w:t>
      </w:r>
      <w:bookmarkStart w:id="5594" w:name="_ETM_Q6_463740"/>
      <w:bookmarkEnd w:id="5594"/>
      <w:r>
        <w:rPr>
          <w:rFonts w:hint="cs"/>
          <w:rtl/>
        </w:rPr>
        <w:t xml:space="preserve">ההצעה. </w:t>
      </w:r>
      <w:bookmarkStart w:id="5595" w:name="_ETM_Q6_465210"/>
      <w:bookmarkEnd w:id="5595"/>
      <w:r>
        <w:rPr>
          <w:rFonts w:hint="cs"/>
          <w:rtl/>
        </w:rPr>
        <w:t>תודה.</w:t>
      </w:r>
      <w:bookmarkStart w:id="5596" w:name="_ETM_Q6_462427"/>
      <w:bookmarkEnd w:id="5596"/>
    </w:p>
    <w:p w:rsidR="00B53DDF" w:rsidRDefault="00B53DDF" w:rsidP="00B53DDF">
      <w:pPr>
        <w:rPr>
          <w:rtl/>
        </w:rPr>
      </w:pPr>
      <w:bookmarkStart w:id="5597" w:name="_ETM_Q6_462496"/>
      <w:bookmarkEnd w:id="5597"/>
    </w:p>
    <w:p w:rsidR="00B53DDF" w:rsidRDefault="00B53DDF" w:rsidP="00B53DDF">
      <w:pPr>
        <w:pStyle w:val="af8"/>
        <w:keepNext/>
        <w:rPr>
          <w:rtl/>
        </w:rPr>
      </w:pPr>
      <w:bookmarkStart w:id="5598" w:name="ET_yor_6423_6"/>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5598"/>
    </w:p>
    <w:p w:rsidR="00B53DDF" w:rsidRDefault="00B53DDF" w:rsidP="00ED71EC">
      <w:pPr>
        <w:rPr>
          <w:rtl/>
        </w:rPr>
      </w:pPr>
    </w:p>
    <w:p w:rsidR="00B53DDF" w:rsidRDefault="00B53DDF" w:rsidP="00B53DDF">
      <w:pPr>
        <w:rPr>
          <w:rtl/>
        </w:rPr>
      </w:pPr>
      <w:bookmarkStart w:id="5599" w:name="_ETM_Q6_463995"/>
      <w:bookmarkEnd w:id="5599"/>
      <w:r>
        <w:rPr>
          <w:rFonts w:hint="cs"/>
          <w:rtl/>
        </w:rPr>
        <w:t xml:space="preserve">תודה לחבר הכנסת צבי סוכות. יעלה ויבוא </w:t>
      </w:r>
      <w:bookmarkStart w:id="5600" w:name="_ETM_Q6_465479"/>
      <w:bookmarkStart w:id="5601" w:name="_ETM_Q6_465839"/>
      <w:bookmarkStart w:id="5602" w:name="_ETM_Q6_466139"/>
      <w:bookmarkStart w:id="5603" w:name="_ETM_Q6_466349"/>
      <w:bookmarkStart w:id="5604" w:name="_ETM_Q6_466830"/>
      <w:bookmarkStart w:id="5605" w:name="_ETM_Q6_467129"/>
      <w:bookmarkStart w:id="5606" w:name="_ETM_Q6_467580"/>
      <w:bookmarkEnd w:id="5600"/>
      <w:bookmarkEnd w:id="5601"/>
      <w:bookmarkEnd w:id="5602"/>
      <w:bookmarkEnd w:id="5603"/>
      <w:bookmarkEnd w:id="5604"/>
      <w:bookmarkEnd w:id="5605"/>
      <w:bookmarkEnd w:id="5606"/>
      <w:r>
        <w:rPr>
          <w:rFonts w:hint="cs"/>
          <w:rtl/>
        </w:rPr>
        <w:t xml:space="preserve">חבר </w:t>
      </w:r>
      <w:bookmarkStart w:id="5607" w:name="_ETM_Q6_467849"/>
      <w:bookmarkEnd w:id="5607"/>
      <w:r>
        <w:rPr>
          <w:rFonts w:hint="cs"/>
          <w:rtl/>
        </w:rPr>
        <w:t xml:space="preserve">הכנסת </w:t>
      </w:r>
      <w:bookmarkStart w:id="5608" w:name="_ETM_Q6_468120"/>
      <w:bookmarkEnd w:id="5608"/>
      <w:r>
        <w:rPr>
          <w:rFonts w:hint="cs"/>
          <w:rtl/>
        </w:rPr>
        <w:t xml:space="preserve">גלעד </w:t>
      </w:r>
      <w:bookmarkStart w:id="5609" w:name="_ETM_Q6_468509"/>
      <w:bookmarkEnd w:id="5609"/>
      <w:r>
        <w:rPr>
          <w:rFonts w:hint="cs"/>
          <w:rtl/>
        </w:rPr>
        <w:t xml:space="preserve">קריב, </w:t>
      </w:r>
      <w:bookmarkStart w:id="5610" w:name="_ETM_Q6_468930"/>
      <w:bookmarkEnd w:id="5610"/>
      <w:r>
        <w:rPr>
          <w:rFonts w:hint="cs"/>
          <w:rtl/>
        </w:rPr>
        <w:t xml:space="preserve">במקומה </w:t>
      </w:r>
      <w:bookmarkStart w:id="5611" w:name="_ETM_Q6_469469"/>
      <w:bookmarkEnd w:id="5611"/>
      <w:r>
        <w:rPr>
          <w:rFonts w:hint="cs"/>
          <w:rtl/>
        </w:rPr>
        <w:t xml:space="preserve">של </w:t>
      </w:r>
      <w:bookmarkStart w:id="5612" w:name="_ETM_Q6_469650"/>
      <w:bookmarkEnd w:id="5612"/>
      <w:r>
        <w:rPr>
          <w:rFonts w:hint="cs"/>
          <w:rtl/>
        </w:rPr>
        <w:t xml:space="preserve">חברת </w:t>
      </w:r>
      <w:bookmarkStart w:id="5613" w:name="_ETM_Q6_470009"/>
      <w:bookmarkEnd w:id="5613"/>
      <w:r>
        <w:rPr>
          <w:rFonts w:hint="cs"/>
          <w:rtl/>
        </w:rPr>
        <w:t xml:space="preserve">הכנסת </w:t>
      </w:r>
      <w:bookmarkStart w:id="5614" w:name="_ETM_Q6_470339"/>
      <w:bookmarkEnd w:id="5614"/>
      <w:r>
        <w:rPr>
          <w:rFonts w:hint="cs"/>
          <w:rtl/>
        </w:rPr>
        <w:t xml:space="preserve">מיכאלי, </w:t>
      </w:r>
      <w:bookmarkStart w:id="5615" w:name="_ETM_Q6_471089"/>
      <w:bookmarkEnd w:id="5615"/>
      <w:r>
        <w:rPr>
          <w:rFonts w:hint="cs"/>
          <w:rtl/>
        </w:rPr>
        <w:t xml:space="preserve">ואם </w:t>
      </w:r>
      <w:bookmarkStart w:id="5616" w:name="_ETM_Q6_471480"/>
      <w:bookmarkEnd w:id="5616"/>
      <w:r>
        <w:rPr>
          <w:rFonts w:hint="cs"/>
          <w:rtl/>
        </w:rPr>
        <w:t xml:space="preserve">הוא </w:t>
      </w:r>
      <w:bookmarkStart w:id="5617" w:name="_ETM_Q6_471570"/>
      <w:bookmarkEnd w:id="5617"/>
      <w:r>
        <w:rPr>
          <w:rFonts w:hint="cs"/>
          <w:rtl/>
        </w:rPr>
        <w:t xml:space="preserve">איננו </w:t>
      </w:r>
      <w:bookmarkStart w:id="5618" w:name="_ETM_Q6_471900"/>
      <w:bookmarkEnd w:id="5618"/>
      <w:r>
        <w:rPr>
          <w:rFonts w:hint="cs"/>
          <w:rtl/>
        </w:rPr>
        <w:t xml:space="preserve">נוכח, אז </w:t>
      </w:r>
      <w:bookmarkStart w:id="5619" w:name="_ETM_Q6_473040"/>
      <w:bookmarkEnd w:id="5619"/>
      <w:r>
        <w:rPr>
          <w:rFonts w:hint="cs"/>
          <w:rtl/>
        </w:rPr>
        <w:t xml:space="preserve">חבר </w:t>
      </w:r>
      <w:bookmarkStart w:id="5620" w:name="_ETM_Q6_473310"/>
      <w:bookmarkEnd w:id="5620"/>
      <w:r>
        <w:rPr>
          <w:rFonts w:hint="cs"/>
          <w:rtl/>
        </w:rPr>
        <w:t xml:space="preserve">הכנסת </w:t>
      </w:r>
      <w:bookmarkStart w:id="5621" w:name="_ETM_Q6_473699"/>
      <w:bookmarkEnd w:id="5621"/>
      <w:r>
        <w:rPr>
          <w:rFonts w:hint="cs"/>
          <w:rtl/>
        </w:rPr>
        <w:t xml:space="preserve">אבי </w:t>
      </w:r>
      <w:bookmarkStart w:id="5622" w:name="_ETM_Q6_473970"/>
      <w:bookmarkEnd w:id="5622"/>
      <w:r>
        <w:rPr>
          <w:rFonts w:hint="cs"/>
          <w:rtl/>
        </w:rPr>
        <w:t xml:space="preserve">מעוז. </w:t>
      </w:r>
      <w:bookmarkStart w:id="5623" w:name="_ETM_Q6_474270"/>
      <w:bookmarkEnd w:id="5623"/>
      <w:r>
        <w:rPr>
          <w:rFonts w:hint="cs"/>
          <w:rtl/>
        </w:rPr>
        <w:t xml:space="preserve">בבקשה. </w:t>
      </w:r>
      <w:bookmarkStart w:id="5624" w:name="_ETM_Q6_496800"/>
      <w:bookmarkEnd w:id="5624"/>
      <w:r>
        <w:rPr>
          <w:rFonts w:hint="cs"/>
          <w:rtl/>
        </w:rPr>
        <w:t xml:space="preserve">בבקשה, </w:t>
      </w:r>
      <w:bookmarkStart w:id="5625" w:name="_ETM_Q6_497460"/>
      <w:bookmarkEnd w:id="5625"/>
      <w:r>
        <w:rPr>
          <w:rFonts w:hint="cs"/>
          <w:rtl/>
        </w:rPr>
        <w:t xml:space="preserve">אדוני, </w:t>
      </w:r>
      <w:bookmarkStart w:id="5626" w:name="_ETM_Q6_497730"/>
      <w:bookmarkEnd w:id="5626"/>
      <w:r>
        <w:rPr>
          <w:rFonts w:hint="cs"/>
          <w:rtl/>
        </w:rPr>
        <w:t xml:space="preserve">שלוש </w:t>
      </w:r>
      <w:bookmarkStart w:id="5627" w:name="_ETM_Q6_498000"/>
      <w:bookmarkEnd w:id="5627"/>
      <w:r>
        <w:rPr>
          <w:rFonts w:hint="cs"/>
          <w:rtl/>
        </w:rPr>
        <w:t xml:space="preserve">דקות </w:t>
      </w:r>
      <w:bookmarkStart w:id="5628" w:name="_ETM_Q6_498300"/>
      <w:bookmarkEnd w:id="5628"/>
      <w:r>
        <w:rPr>
          <w:rFonts w:hint="cs"/>
          <w:rtl/>
        </w:rPr>
        <w:t>לרשותך.</w:t>
      </w:r>
    </w:p>
    <w:p w:rsidR="00B53DDF" w:rsidRDefault="00B53DDF" w:rsidP="00B53DDF">
      <w:pPr>
        <w:rPr>
          <w:rtl/>
        </w:rPr>
      </w:pPr>
      <w:bookmarkStart w:id="5629" w:name="_ETM_Q6_482242"/>
      <w:bookmarkStart w:id="5630" w:name="_ETM_Q6_482377"/>
      <w:bookmarkEnd w:id="5629"/>
      <w:bookmarkEnd w:id="5630"/>
    </w:p>
    <w:p w:rsidR="00B53DDF" w:rsidRDefault="00B53DDF" w:rsidP="00B53DDF">
      <w:pPr>
        <w:pStyle w:val="a5"/>
        <w:keepNext/>
        <w:rPr>
          <w:rtl/>
        </w:rPr>
      </w:pPr>
      <w:bookmarkStart w:id="5631" w:name="ET_speaker_6415_8"/>
      <w:r>
        <w:rPr>
          <w:rStyle w:val="TagStyle"/>
          <w:rFonts w:hint="cs"/>
          <w:rtl/>
        </w:rPr>
        <w:t xml:space="preserve"> &lt;&lt; דובר &gt;&gt; </w:t>
      </w:r>
      <w:bookmarkStart w:id="5632" w:name="_Toc135567282"/>
      <w:bookmarkStart w:id="5633" w:name="_Toc128467932"/>
      <w:bookmarkStart w:id="5634" w:name="_Toc127898981"/>
      <w:bookmarkStart w:id="5635" w:name="_Toc127898677"/>
      <w:bookmarkStart w:id="5636" w:name="_Toc127829776"/>
      <w:bookmarkStart w:id="5637" w:name="_Toc137470408"/>
      <w:r>
        <w:rPr>
          <w:rFonts w:hint="cs"/>
          <w:rtl/>
        </w:rPr>
        <w:t>אבי מעוז (נעם):</w:t>
      </w:r>
      <w:bookmarkEnd w:id="5632"/>
      <w:bookmarkEnd w:id="5633"/>
      <w:bookmarkEnd w:id="5634"/>
      <w:bookmarkEnd w:id="5635"/>
      <w:bookmarkEnd w:id="5636"/>
      <w:bookmarkEnd w:id="5637"/>
      <w:r>
        <w:rPr>
          <w:rStyle w:val="TagStyle"/>
          <w:rFonts w:hint="cs"/>
          <w:rtl/>
        </w:rPr>
        <w:t xml:space="preserve"> &lt;&lt; דובר &gt;&gt;</w:t>
      </w:r>
      <w:r>
        <w:rPr>
          <w:rFonts w:hint="cs"/>
          <w:rtl/>
        </w:rPr>
        <w:t xml:space="preserve">   </w:t>
      </w:r>
      <w:bookmarkEnd w:id="5631"/>
    </w:p>
    <w:p w:rsidR="00B53DDF" w:rsidRDefault="00B53DDF" w:rsidP="00ED71EC">
      <w:pPr>
        <w:rPr>
          <w:rtl/>
          <w:lang w:eastAsia="he-IL"/>
        </w:rPr>
      </w:pPr>
    </w:p>
    <w:p w:rsidR="00B53DDF" w:rsidRDefault="00B53DDF" w:rsidP="00B53DDF">
      <w:pPr>
        <w:rPr>
          <w:rtl/>
        </w:rPr>
      </w:pPr>
      <w:bookmarkStart w:id="5638" w:name="_ETM_Q6_486004"/>
      <w:bookmarkStart w:id="5639" w:name="_ETM_Q6_500630"/>
      <w:bookmarkEnd w:id="5638"/>
      <w:bookmarkEnd w:id="5639"/>
      <w:r>
        <w:rPr>
          <w:rFonts w:hint="cs"/>
          <w:rtl/>
        </w:rPr>
        <w:t xml:space="preserve">אדוני </w:t>
      </w:r>
      <w:bookmarkStart w:id="5640" w:name="_ETM_Q6_500990"/>
      <w:bookmarkEnd w:id="5640"/>
      <w:r>
        <w:rPr>
          <w:rFonts w:hint="cs"/>
          <w:rtl/>
        </w:rPr>
        <w:t xml:space="preserve">היושב-ראש, </w:t>
      </w:r>
      <w:bookmarkStart w:id="5641" w:name="_ETM_Q6_501740"/>
      <w:bookmarkEnd w:id="5641"/>
      <w:r>
        <w:rPr>
          <w:rFonts w:hint="cs"/>
          <w:rtl/>
        </w:rPr>
        <w:t xml:space="preserve">כנסת </w:t>
      </w:r>
      <w:bookmarkStart w:id="5642" w:name="_ETM_Q6_502130"/>
      <w:bookmarkEnd w:id="5642"/>
      <w:r>
        <w:rPr>
          <w:rFonts w:hint="cs"/>
          <w:rtl/>
        </w:rPr>
        <w:t xml:space="preserve">נכבדה, </w:t>
      </w:r>
      <w:bookmarkStart w:id="5643" w:name="_ETM_Q6_503820"/>
      <w:bookmarkEnd w:id="5643"/>
      <w:r>
        <w:rPr>
          <w:rFonts w:hint="cs"/>
          <w:rtl/>
        </w:rPr>
        <w:t xml:space="preserve">התקבצנו </w:t>
      </w:r>
      <w:bookmarkStart w:id="5644" w:name="_ETM_Q6_504510"/>
      <w:bookmarkEnd w:id="5644"/>
      <w:r>
        <w:rPr>
          <w:rFonts w:hint="cs"/>
          <w:rtl/>
        </w:rPr>
        <w:t xml:space="preserve">לארץ </w:t>
      </w:r>
      <w:bookmarkStart w:id="5645" w:name="_ETM_Q6_505050"/>
      <w:bookmarkEnd w:id="5645"/>
      <w:r>
        <w:rPr>
          <w:rFonts w:hint="cs"/>
          <w:rtl/>
        </w:rPr>
        <w:t xml:space="preserve">מכל </w:t>
      </w:r>
      <w:bookmarkStart w:id="5646" w:name="_ETM_Q6_505380"/>
      <w:bookmarkEnd w:id="5646"/>
      <w:r>
        <w:rPr>
          <w:rFonts w:hint="cs"/>
          <w:rtl/>
        </w:rPr>
        <w:t xml:space="preserve">קצוות </w:t>
      </w:r>
      <w:bookmarkStart w:id="5647" w:name="_ETM_Q6_505950"/>
      <w:bookmarkEnd w:id="5647"/>
      <w:r>
        <w:rPr>
          <w:rFonts w:hint="cs"/>
          <w:rtl/>
        </w:rPr>
        <w:t xml:space="preserve">תבל, </w:t>
      </w:r>
      <w:bookmarkStart w:id="5648" w:name="_ETM_Q6_507149"/>
      <w:bookmarkEnd w:id="5648"/>
      <w:r>
        <w:rPr>
          <w:rFonts w:hint="cs"/>
          <w:rtl/>
        </w:rPr>
        <w:t xml:space="preserve">קיבלנו </w:t>
      </w:r>
      <w:bookmarkStart w:id="5649" w:name="_ETM_Q6_507599"/>
      <w:bookmarkEnd w:id="5649"/>
      <w:r>
        <w:rPr>
          <w:rFonts w:hint="cs"/>
          <w:rtl/>
        </w:rPr>
        <w:t xml:space="preserve">על </w:t>
      </w:r>
      <w:bookmarkStart w:id="5650" w:name="_ETM_Q6_507720"/>
      <w:bookmarkEnd w:id="5650"/>
      <w:r>
        <w:rPr>
          <w:rFonts w:hint="cs"/>
          <w:rtl/>
        </w:rPr>
        <w:t xml:space="preserve">עצמנו </w:t>
      </w:r>
      <w:bookmarkStart w:id="5651" w:name="_ETM_Q6_508229"/>
      <w:bookmarkEnd w:id="5651"/>
      <w:r>
        <w:rPr>
          <w:rFonts w:hint="cs"/>
          <w:rtl/>
        </w:rPr>
        <w:t xml:space="preserve">להתנהל </w:t>
      </w:r>
      <w:bookmarkStart w:id="5652" w:name="_ETM_Q6_508769"/>
      <w:bookmarkEnd w:id="5652"/>
      <w:r>
        <w:rPr>
          <w:rFonts w:hint="cs"/>
          <w:rtl/>
        </w:rPr>
        <w:t xml:space="preserve">על </w:t>
      </w:r>
      <w:bookmarkStart w:id="5653" w:name="_ETM_Q6_508890"/>
      <w:bookmarkEnd w:id="5653"/>
      <w:r>
        <w:rPr>
          <w:rFonts w:hint="cs"/>
          <w:rtl/>
        </w:rPr>
        <w:t xml:space="preserve">פי </w:t>
      </w:r>
      <w:bookmarkStart w:id="5654" w:name="_ETM_Q6_509099"/>
      <w:bookmarkEnd w:id="5654"/>
      <w:r>
        <w:rPr>
          <w:rFonts w:hint="cs"/>
          <w:rtl/>
        </w:rPr>
        <w:t xml:space="preserve">רצון </w:t>
      </w:r>
      <w:bookmarkStart w:id="5655" w:name="_ETM_Q6_509550"/>
      <w:bookmarkEnd w:id="5655"/>
      <w:r>
        <w:rPr>
          <w:rFonts w:hint="cs"/>
          <w:rtl/>
        </w:rPr>
        <w:t xml:space="preserve">הרוב. </w:t>
      </w:r>
      <w:bookmarkStart w:id="5656" w:name="_ETM_Q6_510560"/>
      <w:bookmarkEnd w:id="5656"/>
      <w:r>
        <w:rPr>
          <w:rFonts w:hint="cs"/>
          <w:rtl/>
        </w:rPr>
        <w:t xml:space="preserve">ככה </w:t>
      </w:r>
      <w:bookmarkStart w:id="5657" w:name="_ETM_Q6_510919"/>
      <w:bookmarkEnd w:id="5657"/>
      <w:r>
        <w:rPr>
          <w:rFonts w:hint="cs"/>
          <w:rtl/>
        </w:rPr>
        <w:t xml:space="preserve">זה </w:t>
      </w:r>
      <w:bookmarkStart w:id="5658" w:name="_ETM_Q6_511099"/>
      <w:bookmarkEnd w:id="5658"/>
      <w:r>
        <w:rPr>
          <w:rFonts w:hint="cs"/>
          <w:rtl/>
        </w:rPr>
        <w:t xml:space="preserve">היה </w:t>
      </w:r>
      <w:bookmarkStart w:id="5659" w:name="_ETM_Q6_511369"/>
      <w:bookmarkEnd w:id="5659"/>
      <w:r>
        <w:rPr>
          <w:rFonts w:hint="cs"/>
          <w:rtl/>
        </w:rPr>
        <w:t xml:space="preserve">מימיה </w:t>
      </w:r>
      <w:bookmarkStart w:id="5660" w:name="_ETM_Q6_511880"/>
      <w:bookmarkEnd w:id="5660"/>
      <w:r>
        <w:rPr>
          <w:rFonts w:hint="cs"/>
          <w:rtl/>
        </w:rPr>
        <w:t xml:space="preserve">הראשונים </w:t>
      </w:r>
      <w:bookmarkStart w:id="5661" w:name="_ETM_Q6_512420"/>
      <w:bookmarkEnd w:id="5661"/>
      <w:r>
        <w:rPr>
          <w:rFonts w:hint="cs"/>
          <w:rtl/>
        </w:rPr>
        <w:t xml:space="preserve">של </w:t>
      </w:r>
      <w:bookmarkStart w:id="5662" w:name="_ETM_Q6_512660"/>
      <w:bookmarkEnd w:id="5662"/>
      <w:r>
        <w:rPr>
          <w:rFonts w:hint="cs"/>
          <w:rtl/>
        </w:rPr>
        <w:t xml:space="preserve">המדינה, </w:t>
      </w:r>
      <w:bookmarkStart w:id="5663" w:name="_ETM_Q6_514029"/>
      <w:bookmarkEnd w:id="5663"/>
      <w:r>
        <w:rPr>
          <w:rFonts w:hint="cs"/>
          <w:rtl/>
        </w:rPr>
        <w:t xml:space="preserve">בהסכמה </w:t>
      </w:r>
      <w:bookmarkStart w:id="5664" w:name="_ETM_Q6_514690"/>
      <w:bookmarkEnd w:id="5664"/>
      <w:r>
        <w:rPr>
          <w:rFonts w:hint="cs"/>
          <w:rtl/>
        </w:rPr>
        <w:t xml:space="preserve">שאפשרה </w:t>
      </w:r>
      <w:bookmarkStart w:id="5665" w:name="_ETM_Q6_515260"/>
      <w:bookmarkEnd w:id="5665"/>
      <w:r>
        <w:rPr>
          <w:rFonts w:hint="cs"/>
          <w:rtl/>
        </w:rPr>
        <w:t xml:space="preserve">את </w:t>
      </w:r>
      <w:bookmarkStart w:id="5666" w:name="_ETM_Q6_515380"/>
      <w:bookmarkEnd w:id="5666"/>
      <w:r>
        <w:rPr>
          <w:rFonts w:hint="cs"/>
          <w:rtl/>
        </w:rPr>
        <w:t xml:space="preserve">הקמת </w:t>
      </w:r>
      <w:bookmarkStart w:id="5667" w:name="_ETM_Q6_515770"/>
      <w:bookmarkEnd w:id="5667"/>
      <w:r>
        <w:rPr>
          <w:rFonts w:hint="cs"/>
          <w:rtl/>
        </w:rPr>
        <w:t xml:space="preserve">המדינה </w:t>
      </w:r>
      <w:bookmarkStart w:id="5668" w:name="_ETM_Q6_516220"/>
      <w:bookmarkEnd w:id="5668"/>
      <w:r>
        <w:rPr>
          <w:rFonts w:hint="cs"/>
          <w:rtl/>
        </w:rPr>
        <w:t xml:space="preserve">ושמחזיקה </w:t>
      </w:r>
      <w:bookmarkStart w:id="5669" w:name="_ETM_Q6_516970"/>
      <w:bookmarkEnd w:id="5669"/>
      <w:r>
        <w:rPr>
          <w:rFonts w:hint="cs"/>
          <w:rtl/>
        </w:rPr>
        <w:t xml:space="preserve">אותנו </w:t>
      </w:r>
      <w:bookmarkStart w:id="5670" w:name="_ETM_Q6_517329"/>
      <w:bookmarkEnd w:id="5670"/>
      <w:r>
        <w:rPr>
          <w:rFonts w:hint="cs"/>
          <w:rtl/>
        </w:rPr>
        <w:t xml:space="preserve">כחברה </w:t>
      </w:r>
      <w:bookmarkStart w:id="5671" w:name="_ETM_Q6_517839"/>
      <w:bookmarkEnd w:id="5671"/>
      <w:r>
        <w:rPr>
          <w:rFonts w:hint="cs"/>
          <w:rtl/>
        </w:rPr>
        <w:t xml:space="preserve">מתפקדת. </w:t>
      </w:r>
      <w:bookmarkStart w:id="5672" w:name="_ETM_Q6_519250"/>
      <w:bookmarkEnd w:id="5672"/>
      <w:r>
        <w:rPr>
          <w:rFonts w:hint="cs"/>
          <w:rtl/>
        </w:rPr>
        <w:t xml:space="preserve">זו </w:t>
      </w:r>
      <w:bookmarkStart w:id="5673" w:name="_ETM_Q6_519820"/>
      <w:bookmarkEnd w:id="5673"/>
      <w:r>
        <w:rPr>
          <w:rFonts w:hint="cs"/>
          <w:rtl/>
        </w:rPr>
        <w:t xml:space="preserve">צורת </w:t>
      </w:r>
      <w:bookmarkStart w:id="5674" w:name="_ETM_Q6_520420"/>
      <w:bookmarkEnd w:id="5674"/>
      <w:r>
        <w:rPr>
          <w:rFonts w:hint="cs"/>
          <w:rtl/>
        </w:rPr>
        <w:t xml:space="preserve">משטר </w:t>
      </w:r>
      <w:bookmarkStart w:id="5675" w:name="_ETM_Q6_520930"/>
      <w:bookmarkEnd w:id="5675"/>
      <w:r>
        <w:rPr>
          <w:rFonts w:hint="cs"/>
          <w:rtl/>
        </w:rPr>
        <w:t xml:space="preserve">שבה </w:t>
      </w:r>
      <w:bookmarkStart w:id="5676" w:name="_ETM_Q6_521379"/>
      <w:bookmarkEnd w:id="5676"/>
      <w:r>
        <w:rPr>
          <w:rFonts w:hint="cs"/>
          <w:rtl/>
        </w:rPr>
        <w:t xml:space="preserve">הרוב </w:t>
      </w:r>
      <w:bookmarkStart w:id="5677" w:name="_ETM_Q6_521739"/>
      <w:bookmarkEnd w:id="5677"/>
      <w:r>
        <w:rPr>
          <w:rFonts w:hint="cs"/>
          <w:rtl/>
        </w:rPr>
        <w:t xml:space="preserve">קובע </w:t>
      </w:r>
      <w:bookmarkStart w:id="5678" w:name="_ETM_Q6_522960"/>
      <w:bookmarkEnd w:id="5678"/>
      <w:r>
        <w:rPr>
          <w:rFonts w:hint="cs"/>
          <w:rtl/>
        </w:rPr>
        <w:t xml:space="preserve">– זו </w:t>
      </w:r>
      <w:bookmarkStart w:id="5679" w:name="_ETM_Q6_523559"/>
      <w:bookmarkEnd w:id="5679"/>
      <w:r>
        <w:rPr>
          <w:rFonts w:hint="cs"/>
          <w:rtl/>
        </w:rPr>
        <w:t xml:space="preserve">שהתחלתם </w:t>
      </w:r>
      <w:bookmarkStart w:id="5680" w:name="_ETM_Q6_524309"/>
      <w:bookmarkEnd w:id="5680"/>
      <w:r>
        <w:rPr>
          <w:rFonts w:hint="cs"/>
          <w:rtl/>
        </w:rPr>
        <w:t xml:space="preserve">לקרוא </w:t>
      </w:r>
      <w:bookmarkStart w:id="5681" w:name="_ETM_Q6_524640"/>
      <w:bookmarkEnd w:id="5681"/>
      <w:r>
        <w:rPr>
          <w:rFonts w:hint="cs"/>
          <w:rtl/>
        </w:rPr>
        <w:t xml:space="preserve">לה, </w:t>
      </w:r>
      <w:bookmarkStart w:id="5682" w:name="_ETM_Q6_524760"/>
      <w:bookmarkEnd w:id="5682"/>
      <w:r>
        <w:rPr>
          <w:rFonts w:hint="cs"/>
          <w:rtl/>
        </w:rPr>
        <w:t xml:space="preserve">בהנדסת </w:t>
      </w:r>
      <w:bookmarkStart w:id="5683" w:name="_ETM_Q6_525390"/>
      <w:bookmarkEnd w:id="5683"/>
      <w:r>
        <w:rPr>
          <w:rFonts w:hint="cs"/>
          <w:rtl/>
        </w:rPr>
        <w:t xml:space="preserve">תודעה, </w:t>
      </w:r>
      <w:bookmarkStart w:id="5684" w:name="_ETM_Q6_526720"/>
      <w:bookmarkEnd w:id="5684"/>
      <w:r>
        <w:rPr>
          <w:rFonts w:hint="cs"/>
          <w:rtl/>
        </w:rPr>
        <w:t xml:space="preserve">"דמוקרטיה </w:t>
      </w:r>
      <w:bookmarkStart w:id="5685" w:name="_ETM_Q6_529309"/>
      <w:bookmarkEnd w:id="5685"/>
      <w:r>
        <w:rPr>
          <w:rFonts w:hint="cs"/>
          <w:rtl/>
        </w:rPr>
        <w:t xml:space="preserve">דקה". כדי </w:t>
      </w:r>
      <w:bookmarkStart w:id="5686" w:name="_ETM_Q6_529579"/>
      <w:bookmarkEnd w:id="5686"/>
      <w:r>
        <w:rPr>
          <w:rFonts w:hint="cs"/>
          <w:rtl/>
        </w:rPr>
        <w:t xml:space="preserve">להכשיר </w:t>
      </w:r>
      <w:bookmarkStart w:id="5687" w:name="_ETM_Q6_530029"/>
      <w:bookmarkEnd w:id="5687"/>
      <w:r>
        <w:rPr>
          <w:rFonts w:hint="cs"/>
          <w:rtl/>
        </w:rPr>
        <w:t xml:space="preserve">את </w:t>
      </w:r>
      <w:bookmarkStart w:id="5688" w:name="_ETM_Q6_530120"/>
      <w:bookmarkEnd w:id="5688"/>
      <w:r>
        <w:rPr>
          <w:rFonts w:hint="cs"/>
          <w:rtl/>
        </w:rPr>
        <w:t xml:space="preserve">הכפייה </w:t>
      </w:r>
      <w:bookmarkStart w:id="5689" w:name="_ETM_Q6_530540"/>
      <w:bookmarkEnd w:id="5689"/>
      <w:r>
        <w:rPr>
          <w:rFonts w:hint="cs"/>
          <w:rtl/>
        </w:rPr>
        <w:t xml:space="preserve">של </w:t>
      </w:r>
      <w:bookmarkStart w:id="5690" w:name="_ETM_Q6_530750"/>
      <w:bookmarkEnd w:id="5690"/>
      <w:r>
        <w:rPr>
          <w:rFonts w:hint="cs"/>
          <w:rtl/>
        </w:rPr>
        <w:t xml:space="preserve">שלטונכם </w:t>
      </w:r>
      <w:bookmarkStart w:id="5691" w:name="_ETM_Q6_532010"/>
      <w:bookmarkEnd w:id="5691"/>
      <w:r>
        <w:rPr>
          <w:rFonts w:hint="cs"/>
          <w:rtl/>
        </w:rPr>
        <w:t xml:space="preserve">והערכים </w:t>
      </w:r>
      <w:bookmarkStart w:id="5692" w:name="_ETM_Q6_532789"/>
      <w:bookmarkEnd w:id="5692"/>
      <w:r>
        <w:rPr>
          <w:rFonts w:hint="cs"/>
          <w:rtl/>
        </w:rPr>
        <w:t xml:space="preserve">שלכם </w:t>
      </w:r>
      <w:bookmarkStart w:id="5693" w:name="_ETM_Q6_533359"/>
      <w:bookmarkEnd w:id="5693"/>
      <w:r>
        <w:rPr>
          <w:rFonts w:hint="cs"/>
          <w:rtl/>
        </w:rPr>
        <w:t xml:space="preserve">על </w:t>
      </w:r>
      <w:bookmarkStart w:id="5694" w:name="_ETM_Q6_533479"/>
      <w:bookmarkEnd w:id="5694"/>
      <w:r>
        <w:rPr>
          <w:rFonts w:hint="cs"/>
          <w:rtl/>
        </w:rPr>
        <w:t xml:space="preserve">העם </w:t>
      </w:r>
      <w:bookmarkStart w:id="5695" w:name="_ETM_Q6_534289"/>
      <w:bookmarkEnd w:id="5695"/>
      <w:r>
        <w:rPr>
          <w:rFonts w:hint="cs"/>
          <w:rtl/>
        </w:rPr>
        <w:t xml:space="preserve">המצאתם </w:t>
      </w:r>
      <w:bookmarkStart w:id="5696" w:name="_ETM_Q6_535339"/>
      <w:bookmarkEnd w:id="5696"/>
      <w:r>
        <w:rPr>
          <w:rFonts w:hint="cs"/>
          <w:rtl/>
        </w:rPr>
        <w:t xml:space="preserve">מושג </w:t>
      </w:r>
      <w:bookmarkStart w:id="5697" w:name="_ETM_Q6_536120"/>
      <w:bookmarkEnd w:id="5697"/>
      <w:r>
        <w:rPr>
          <w:rFonts w:hint="cs"/>
          <w:rtl/>
        </w:rPr>
        <w:t>חדש, "</w:t>
      </w:r>
      <w:bookmarkStart w:id="5698" w:name="_ETM_Q6_537379"/>
      <w:bookmarkEnd w:id="5698"/>
      <w:r>
        <w:rPr>
          <w:rFonts w:hint="cs"/>
          <w:rtl/>
        </w:rPr>
        <w:t xml:space="preserve">דמוקרטיה </w:t>
      </w:r>
      <w:bookmarkStart w:id="5699" w:name="_ETM_Q6_538879"/>
      <w:bookmarkEnd w:id="5699"/>
      <w:r>
        <w:rPr>
          <w:rFonts w:hint="cs"/>
          <w:rtl/>
        </w:rPr>
        <w:t xml:space="preserve">מהותית". </w:t>
      </w:r>
      <w:bookmarkStart w:id="5700" w:name="_ETM_Q6_540539"/>
      <w:bookmarkEnd w:id="5700"/>
    </w:p>
    <w:p w:rsidR="00B53DDF" w:rsidRDefault="00B53DDF" w:rsidP="00B53DDF">
      <w:pPr>
        <w:ind w:firstLine="0"/>
        <w:rPr>
          <w:rtl/>
        </w:rPr>
      </w:pPr>
      <w:bookmarkStart w:id="5701" w:name="_ETM_Q6_543261"/>
      <w:bookmarkStart w:id="5702" w:name="_ETM_Q6_543324"/>
      <w:bookmarkStart w:id="5703" w:name="_ETM_Q6_543429"/>
      <w:bookmarkStart w:id="5704" w:name="_ETM_Q6_543478"/>
      <w:bookmarkEnd w:id="5701"/>
      <w:bookmarkEnd w:id="5702"/>
      <w:bookmarkEnd w:id="5703"/>
      <w:bookmarkEnd w:id="5704"/>
    </w:p>
    <w:p w:rsidR="00B53DDF" w:rsidRDefault="00B53DDF" w:rsidP="00B53DDF">
      <w:pPr>
        <w:rPr>
          <w:rtl/>
        </w:rPr>
      </w:pPr>
      <w:bookmarkStart w:id="5705" w:name="_ETM_Q6_542511"/>
      <w:bookmarkStart w:id="5706" w:name="_ETM_Q6_542586"/>
      <w:bookmarkEnd w:id="5705"/>
      <w:bookmarkEnd w:id="5706"/>
      <w:r>
        <w:rPr>
          <w:rFonts w:hint="cs"/>
          <w:rtl/>
        </w:rPr>
        <w:t xml:space="preserve">כששלטון </w:t>
      </w:r>
      <w:bookmarkStart w:id="5707" w:name="_ETM_Q6_541170"/>
      <w:bookmarkEnd w:id="5707"/>
      <w:r>
        <w:rPr>
          <w:rFonts w:hint="cs"/>
          <w:rtl/>
        </w:rPr>
        <w:t xml:space="preserve">הרוב </w:t>
      </w:r>
      <w:bookmarkStart w:id="5708" w:name="_ETM_Q6_541469"/>
      <w:bookmarkEnd w:id="5708"/>
      <w:r>
        <w:rPr>
          <w:rFonts w:hint="cs"/>
          <w:rtl/>
        </w:rPr>
        <w:t xml:space="preserve">ירה </w:t>
      </w:r>
      <w:bookmarkStart w:id="5709" w:name="_ETM_Q6_541859"/>
      <w:bookmarkEnd w:id="5709"/>
      <w:r>
        <w:rPr>
          <w:rFonts w:hint="cs"/>
          <w:rtl/>
        </w:rPr>
        <w:t xml:space="preserve">על </w:t>
      </w:r>
      <w:bookmarkStart w:id="5710" w:name="_ETM_Q6_541979"/>
      <w:bookmarkEnd w:id="5710"/>
      <w:r>
        <w:rPr>
          <w:rFonts w:hint="cs"/>
          <w:rtl/>
        </w:rPr>
        <w:t xml:space="preserve">אלטלנה, </w:t>
      </w:r>
      <w:bookmarkStart w:id="5711" w:name="_ETM_Q6_542940"/>
      <w:bookmarkEnd w:id="5711"/>
      <w:r>
        <w:rPr>
          <w:rFonts w:hint="cs"/>
          <w:rtl/>
        </w:rPr>
        <w:t xml:space="preserve">לא </w:t>
      </w:r>
      <w:bookmarkStart w:id="5712" w:name="_ETM_Q6_543179"/>
      <w:bookmarkEnd w:id="5712"/>
      <w:r>
        <w:rPr>
          <w:rFonts w:hint="cs"/>
          <w:rtl/>
        </w:rPr>
        <w:t xml:space="preserve">שברנו </w:t>
      </w:r>
      <w:bookmarkStart w:id="5713" w:name="_ETM_Q6_543779"/>
      <w:bookmarkEnd w:id="5713"/>
      <w:r>
        <w:rPr>
          <w:rFonts w:hint="cs"/>
          <w:rtl/>
        </w:rPr>
        <w:t xml:space="preserve">את </w:t>
      </w:r>
      <w:bookmarkStart w:id="5714" w:name="_ETM_Q6_543929"/>
      <w:bookmarkEnd w:id="5714"/>
      <w:r>
        <w:rPr>
          <w:rFonts w:hint="cs"/>
          <w:rtl/>
        </w:rPr>
        <w:t xml:space="preserve">הכלים; </w:t>
      </w:r>
      <w:bookmarkStart w:id="5715" w:name="_ETM_Q6_545190"/>
      <w:bookmarkStart w:id="5716" w:name="_ETM_Q6_545400"/>
      <w:bookmarkEnd w:id="5715"/>
      <w:bookmarkEnd w:id="5716"/>
      <w:r>
        <w:rPr>
          <w:rFonts w:hint="cs"/>
          <w:rtl/>
        </w:rPr>
        <w:t xml:space="preserve">כששלטון </w:t>
      </w:r>
      <w:bookmarkStart w:id="5717" w:name="_ETM_Q6_545880"/>
      <w:bookmarkEnd w:id="5717"/>
      <w:r>
        <w:rPr>
          <w:rFonts w:hint="cs"/>
          <w:rtl/>
        </w:rPr>
        <w:t xml:space="preserve">הרוב </w:t>
      </w:r>
      <w:bookmarkStart w:id="5718" w:name="_ETM_Q6_546180"/>
      <w:bookmarkEnd w:id="5718"/>
      <w:r>
        <w:rPr>
          <w:rFonts w:hint="cs"/>
          <w:rtl/>
        </w:rPr>
        <w:t xml:space="preserve">שהושג </w:t>
      </w:r>
      <w:bookmarkStart w:id="5719" w:name="_ETM_Q6_546720"/>
      <w:bookmarkEnd w:id="5719"/>
      <w:r>
        <w:rPr>
          <w:rFonts w:hint="cs"/>
          <w:rtl/>
        </w:rPr>
        <w:t xml:space="preserve">בשוחד </w:t>
      </w:r>
      <w:bookmarkStart w:id="5720" w:name="_ETM_Q6_547260"/>
      <w:bookmarkEnd w:id="5720"/>
      <w:r>
        <w:rPr>
          <w:rFonts w:hint="cs"/>
          <w:rtl/>
        </w:rPr>
        <w:t xml:space="preserve">מיצובישי </w:t>
      </w:r>
      <w:bookmarkStart w:id="5721" w:name="_ETM_Q6_548010"/>
      <w:bookmarkEnd w:id="5721"/>
      <w:r>
        <w:rPr>
          <w:rFonts w:hint="cs"/>
          <w:rtl/>
        </w:rPr>
        <w:t xml:space="preserve">הביא </w:t>
      </w:r>
      <w:bookmarkStart w:id="5722" w:name="_ETM_Q6_548279"/>
      <w:bookmarkEnd w:id="5722"/>
      <w:r>
        <w:rPr>
          <w:rFonts w:hint="cs"/>
          <w:rtl/>
        </w:rPr>
        <w:t>ל</w:t>
      </w:r>
      <w:bookmarkStart w:id="5723" w:name="_ETM_Q6_548460"/>
      <w:bookmarkEnd w:id="5723"/>
      <w:r>
        <w:rPr>
          <w:rFonts w:hint="cs"/>
          <w:rtl/>
        </w:rPr>
        <w:t xml:space="preserve">כאן </w:t>
      </w:r>
      <w:bookmarkStart w:id="5724" w:name="_ETM_Q6_548820"/>
      <w:bookmarkEnd w:id="5724"/>
      <w:r>
        <w:rPr>
          <w:rFonts w:hint="cs"/>
          <w:rtl/>
        </w:rPr>
        <w:t xml:space="preserve">את </w:t>
      </w:r>
      <w:bookmarkStart w:id="5725" w:name="_ETM_Q6_548970"/>
      <w:bookmarkEnd w:id="5725"/>
      <w:r>
        <w:rPr>
          <w:rFonts w:hint="cs"/>
          <w:rtl/>
        </w:rPr>
        <w:t xml:space="preserve">מחבלי </w:t>
      </w:r>
      <w:bookmarkStart w:id="5726" w:name="_ETM_Q6_549540"/>
      <w:bookmarkEnd w:id="5726"/>
      <w:r>
        <w:rPr>
          <w:rFonts w:hint="cs"/>
          <w:rtl/>
        </w:rPr>
        <w:t xml:space="preserve">אש"ף </w:t>
      </w:r>
      <w:bookmarkStart w:id="5727" w:name="_ETM_Q6_550670"/>
      <w:bookmarkEnd w:id="5727"/>
      <w:r>
        <w:rPr>
          <w:rFonts w:hint="cs"/>
          <w:rtl/>
        </w:rPr>
        <w:t xml:space="preserve">במסגרת </w:t>
      </w:r>
      <w:bookmarkStart w:id="5728" w:name="_ETM_Q6_551360"/>
      <w:bookmarkEnd w:id="5728"/>
      <w:r>
        <w:rPr>
          <w:rFonts w:hint="cs"/>
          <w:rtl/>
        </w:rPr>
        <w:t xml:space="preserve">הסכמי </w:t>
      </w:r>
      <w:bookmarkStart w:id="5729" w:name="_ETM_Q6_551840"/>
      <w:bookmarkEnd w:id="5729"/>
      <w:r>
        <w:rPr>
          <w:rFonts w:hint="cs"/>
          <w:rtl/>
        </w:rPr>
        <w:t xml:space="preserve">אוסלו, </w:t>
      </w:r>
      <w:bookmarkStart w:id="5730" w:name="_ETM_Q6_552950"/>
      <w:bookmarkEnd w:id="5730"/>
      <w:r>
        <w:rPr>
          <w:rFonts w:hint="cs"/>
          <w:rtl/>
        </w:rPr>
        <w:t xml:space="preserve">לא </w:t>
      </w:r>
      <w:bookmarkStart w:id="5731" w:name="_ETM_Q6_553220"/>
      <w:bookmarkEnd w:id="5731"/>
      <w:r>
        <w:rPr>
          <w:rFonts w:hint="cs"/>
          <w:rtl/>
        </w:rPr>
        <w:t xml:space="preserve">שברנו </w:t>
      </w:r>
      <w:bookmarkStart w:id="5732" w:name="_ETM_Q6_553850"/>
      <w:bookmarkEnd w:id="5732"/>
      <w:r>
        <w:rPr>
          <w:rFonts w:hint="cs"/>
          <w:rtl/>
        </w:rPr>
        <w:t xml:space="preserve">את </w:t>
      </w:r>
      <w:bookmarkStart w:id="5733" w:name="_ETM_Q6_554000"/>
      <w:bookmarkEnd w:id="5733"/>
      <w:r>
        <w:rPr>
          <w:rFonts w:hint="cs"/>
          <w:rtl/>
        </w:rPr>
        <w:t xml:space="preserve">הכלים; </w:t>
      </w:r>
      <w:bookmarkStart w:id="5734" w:name="_ETM_Q6_555080"/>
      <w:bookmarkEnd w:id="5734"/>
      <w:r>
        <w:rPr>
          <w:rFonts w:hint="cs"/>
          <w:rtl/>
        </w:rPr>
        <w:t xml:space="preserve">כששלטון </w:t>
      </w:r>
      <w:bookmarkStart w:id="5735" w:name="_ETM_Q6_555710"/>
      <w:bookmarkEnd w:id="5735"/>
      <w:r>
        <w:rPr>
          <w:rFonts w:hint="cs"/>
          <w:rtl/>
        </w:rPr>
        <w:t xml:space="preserve">הרוב </w:t>
      </w:r>
      <w:bookmarkStart w:id="5736" w:name="_ETM_Q6_555950"/>
      <w:bookmarkEnd w:id="5736"/>
      <w:r>
        <w:rPr>
          <w:rFonts w:hint="cs"/>
          <w:rtl/>
        </w:rPr>
        <w:t xml:space="preserve">של </w:t>
      </w:r>
      <w:bookmarkStart w:id="5737" w:name="_ETM_Q6_556160"/>
      <w:bookmarkEnd w:id="5737"/>
      <w:r>
        <w:rPr>
          <w:rFonts w:hint="cs"/>
          <w:rtl/>
        </w:rPr>
        <w:t xml:space="preserve">שרון, </w:t>
      </w:r>
      <w:bookmarkStart w:id="5738" w:name="_ETM_Q6_556640"/>
      <w:bookmarkEnd w:id="5738"/>
      <w:r>
        <w:rPr>
          <w:rFonts w:hint="cs"/>
          <w:rtl/>
        </w:rPr>
        <w:t xml:space="preserve">שהפר </w:t>
      </w:r>
      <w:bookmarkStart w:id="5739" w:name="_ETM_Q6_557090"/>
      <w:bookmarkEnd w:id="5739"/>
      <w:r>
        <w:rPr>
          <w:rFonts w:hint="cs"/>
          <w:rtl/>
        </w:rPr>
        <w:t xml:space="preserve">את </w:t>
      </w:r>
      <w:bookmarkStart w:id="5740" w:name="_ETM_Q6_557180"/>
      <w:bookmarkEnd w:id="5740"/>
      <w:r>
        <w:rPr>
          <w:rFonts w:hint="cs"/>
          <w:rtl/>
        </w:rPr>
        <w:t xml:space="preserve">הבטחותיו, </w:t>
      </w:r>
      <w:bookmarkStart w:id="5741" w:name="_ETM_Q6_558380"/>
      <w:bookmarkEnd w:id="5741"/>
      <w:r>
        <w:rPr>
          <w:rFonts w:hint="cs"/>
          <w:rtl/>
        </w:rPr>
        <w:t xml:space="preserve">גירש </w:t>
      </w:r>
      <w:bookmarkStart w:id="5742" w:name="_ETM_Q6_558860"/>
      <w:bookmarkEnd w:id="5742"/>
      <w:r>
        <w:rPr>
          <w:rFonts w:hint="cs"/>
          <w:rtl/>
        </w:rPr>
        <w:t xml:space="preserve">את </w:t>
      </w:r>
      <w:bookmarkStart w:id="5743" w:name="_ETM_Q6_559010"/>
      <w:bookmarkEnd w:id="5743"/>
      <w:r>
        <w:rPr>
          <w:rFonts w:hint="cs"/>
          <w:rtl/>
        </w:rPr>
        <w:t xml:space="preserve">מתיישבי </w:t>
      </w:r>
      <w:bookmarkStart w:id="5744" w:name="_ETM_Q6_559610"/>
      <w:bookmarkEnd w:id="5744"/>
      <w:r>
        <w:rPr>
          <w:rFonts w:hint="cs"/>
          <w:rtl/>
        </w:rPr>
        <w:t xml:space="preserve">גוש </w:t>
      </w:r>
      <w:bookmarkStart w:id="5745" w:name="_ETM_Q6_559850"/>
      <w:bookmarkEnd w:id="5745"/>
      <w:r>
        <w:rPr>
          <w:rFonts w:hint="cs"/>
          <w:rtl/>
        </w:rPr>
        <w:t xml:space="preserve">קטיף </w:t>
      </w:r>
      <w:bookmarkStart w:id="5746" w:name="_ETM_Q6_560270"/>
      <w:bookmarkEnd w:id="5746"/>
      <w:r>
        <w:rPr>
          <w:rFonts w:hint="cs"/>
          <w:rtl/>
        </w:rPr>
        <w:t xml:space="preserve">ועקר </w:t>
      </w:r>
      <w:bookmarkStart w:id="5747" w:name="_ETM_Q6_560690"/>
      <w:bookmarkEnd w:id="5747"/>
      <w:r>
        <w:rPr>
          <w:rFonts w:hint="cs"/>
          <w:rtl/>
        </w:rPr>
        <w:t xml:space="preserve">את </w:t>
      </w:r>
      <w:bookmarkStart w:id="5748" w:name="_ETM_Q6_560810"/>
      <w:bookmarkEnd w:id="5748"/>
      <w:r>
        <w:rPr>
          <w:rFonts w:hint="cs"/>
          <w:rtl/>
        </w:rPr>
        <w:t xml:space="preserve">עם </w:t>
      </w:r>
      <w:bookmarkStart w:id="5749" w:name="_ETM_Q6_560990"/>
      <w:bookmarkEnd w:id="5749"/>
      <w:r>
        <w:rPr>
          <w:rFonts w:hint="cs"/>
          <w:rtl/>
        </w:rPr>
        <w:t xml:space="preserve">ישראל </w:t>
      </w:r>
      <w:bookmarkStart w:id="5750" w:name="_ETM_Q6_561380"/>
      <w:bookmarkEnd w:id="5750"/>
      <w:r>
        <w:rPr>
          <w:rFonts w:hint="cs"/>
          <w:rtl/>
        </w:rPr>
        <w:t xml:space="preserve">מאותו </w:t>
      </w:r>
      <w:bookmarkStart w:id="5751" w:name="_ETM_Q6_561710"/>
      <w:bookmarkEnd w:id="5751"/>
      <w:r>
        <w:rPr>
          <w:rFonts w:hint="cs"/>
          <w:rtl/>
        </w:rPr>
        <w:t xml:space="preserve">חבל </w:t>
      </w:r>
      <w:bookmarkStart w:id="5752" w:name="_ETM_Q6_562100"/>
      <w:bookmarkEnd w:id="5752"/>
      <w:r>
        <w:rPr>
          <w:rFonts w:hint="cs"/>
          <w:rtl/>
        </w:rPr>
        <w:t xml:space="preserve">ארץ, </w:t>
      </w:r>
      <w:bookmarkStart w:id="5753" w:name="_ETM_Q6_563000"/>
      <w:bookmarkEnd w:id="5753"/>
      <w:r>
        <w:rPr>
          <w:rFonts w:hint="cs"/>
          <w:rtl/>
        </w:rPr>
        <w:t xml:space="preserve">לא </w:t>
      </w:r>
      <w:bookmarkStart w:id="5754" w:name="_ETM_Q6_563300"/>
      <w:bookmarkEnd w:id="5754"/>
      <w:r>
        <w:rPr>
          <w:rFonts w:hint="cs"/>
          <w:rtl/>
        </w:rPr>
        <w:t xml:space="preserve">שברנו </w:t>
      </w:r>
      <w:bookmarkStart w:id="5755" w:name="_ETM_Q6_563930"/>
      <w:bookmarkEnd w:id="5755"/>
      <w:r>
        <w:rPr>
          <w:rFonts w:hint="cs"/>
          <w:rtl/>
        </w:rPr>
        <w:t xml:space="preserve">את </w:t>
      </w:r>
      <w:bookmarkStart w:id="5756" w:name="_ETM_Q6_564080"/>
      <w:bookmarkEnd w:id="5756"/>
      <w:r>
        <w:rPr>
          <w:rFonts w:hint="cs"/>
          <w:rtl/>
        </w:rPr>
        <w:t xml:space="preserve">הכלים; </w:t>
      </w:r>
      <w:bookmarkStart w:id="5757" w:name="_ETM_Q6_565439"/>
      <w:bookmarkEnd w:id="5757"/>
      <w:r>
        <w:rPr>
          <w:rFonts w:hint="cs"/>
          <w:rtl/>
        </w:rPr>
        <w:t>כש</w:t>
      </w:r>
      <w:bookmarkStart w:id="5758" w:name="_ETM_Q6_565799"/>
      <w:bookmarkEnd w:id="5758"/>
      <w:r>
        <w:rPr>
          <w:rFonts w:hint="cs"/>
          <w:rtl/>
        </w:rPr>
        <w:t xml:space="preserve">שלטון </w:t>
      </w:r>
      <w:bookmarkStart w:id="5759" w:name="_ETM_Q6_566250"/>
      <w:bookmarkEnd w:id="5759"/>
      <w:r>
        <w:rPr>
          <w:rFonts w:hint="cs"/>
          <w:rtl/>
        </w:rPr>
        <w:t xml:space="preserve">הרוב </w:t>
      </w:r>
      <w:bookmarkStart w:id="5760" w:name="_ETM_Q6_566520"/>
      <w:bookmarkEnd w:id="5760"/>
      <w:r>
        <w:rPr>
          <w:rFonts w:hint="cs"/>
          <w:rtl/>
        </w:rPr>
        <w:t xml:space="preserve">בממשלה </w:t>
      </w:r>
      <w:bookmarkStart w:id="5761" w:name="_ETM_Q6_567180"/>
      <w:bookmarkEnd w:id="5761"/>
      <w:r>
        <w:rPr>
          <w:rFonts w:hint="cs"/>
          <w:rtl/>
        </w:rPr>
        <w:t xml:space="preserve">הקודמת </w:t>
      </w:r>
      <w:bookmarkStart w:id="5762" w:name="_ETM_Q6_567689"/>
      <w:bookmarkEnd w:id="5762"/>
      <w:r>
        <w:rPr>
          <w:rFonts w:hint="cs"/>
          <w:rtl/>
        </w:rPr>
        <w:t xml:space="preserve">החליט </w:t>
      </w:r>
      <w:bookmarkStart w:id="5763" w:name="_ETM_Q6_568049"/>
      <w:bookmarkEnd w:id="5763"/>
      <w:r>
        <w:rPr>
          <w:rFonts w:hint="cs"/>
          <w:rtl/>
        </w:rPr>
        <w:t xml:space="preserve">לשנות </w:t>
      </w:r>
      <w:bookmarkStart w:id="5764" w:name="_ETM_Q6_568680"/>
      <w:bookmarkEnd w:id="5764"/>
      <w:r>
        <w:rPr>
          <w:rFonts w:hint="cs"/>
          <w:rtl/>
        </w:rPr>
        <w:t xml:space="preserve">את </w:t>
      </w:r>
      <w:bookmarkStart w:id="5765" w:name="_ETM_Q6_568860"/>
      <w:bookmarkEnd w:id="5765"/>
      <w:r>
        <w:rPr>
          <w:rFonts w:hint="cs"/>
          <w:rtl/>
        </w:rPr>
        <w:t xml:space="preserve">הרכב </w:t>
      </w:r>
      <w:bookmarkStart w:id="5766" w:name="_ETM_Q6_569220"/>
      <w:bookmarkEnd w:id="5766"/>
      <w:r>
        <w:rPr>
          <w:rFonts w:hint="cs"/>
          <w:rtl/>
        </w:rPr>
        <w:t xml:space="preserve">הוועדה </w:t>
      </w:r>
      <w:bookmarkStart w:id="5767" w:name="_ETM_Q6_569790"/>
      <w:bookmarkEnd w:id="5767"/>
      <w:r>
        <w:rPr>
          <w:rFonts w:hint="cs"/>
          <w:rtl/>
        </w:rPr>
        <w:t xml:space="preserve">למינוי </w:t>
      </w:r>
      <w:bookmarkStart w:id="5768" w:name="_ETM_Q6_570299"/>
      <w:bookmarkEnd w:id="5768"/>
      <w:r>
        <w:rPr>
          <w:rFonts w:hint="cs"/>
          <w:rtl/>
        </w:rPr>
        <w:t xml:space="preserve">דיינים </w:t>
      </w:r>
      <w:bookmarkStart w:id="5769" w:name="_ETM_Q6_571659"/>
      <w:bookmarkEnd w:id="5769"/>
      <w:r>
        <w:rPr>
          <w:rFonts w:hint="cs"/>
          <w:rtl/>
        </w:rPr>
        <w:t xml:space="preserve">והוסיף </w:t>
      </w:r>
      <w:bookmarkStart w:id="5770" w:name="_ETM_Q6_572229"/>
      <w:bookmarkEnd w:id="5770"/>
      <w:r>
        <w:rPr>
          <w:rFonts w:hint="cs"/>
          <w:rtl/>
        </w:rPr>
        <w:t xml:space="preserve">לה </w:t>
      </w:r>
      <w:bookmarkStart w:id="5771" w:name="_ETM_Q6_572409"/>
      <w:bookmarkEnd w:id="5771"/>
      <w:r>
        <w:rPr>
          <w:rFonts w:hint="cs"/>
          <w:rtl/>
        </w:rPr>
        <w:t xml:space="preserve">שר </w:t>
      </w:r>
      <w:bookmarkStart w:id="5772" w:name="_ETM_Q6_572920"/>
      <w:bookmarkEnd w:id="5772"/>
      <w:r>
        <w:rPr>
          <w:rFonts w:hint="cs"/>
          <w:rtl/>
        </w:rPr>
        <w:t xml:space="preserve">מהממשלה, </w:t>
      </w:r>
      <w:bookmarkStart w:id="5773" w:name="_ETM_Q6_573850"/>
      <w:bookmarkEnd w:id="5773"/>
      <w:r>
        <w:rPr>
          <w:rFonts w:hint="cs"/>
          <w:rtl/>
        </w:rPr>
        <w:t xml:space="preserve">כלומר </w:t>
      </w:r>
      <w:bookmarkStart w:id="5774" w:name="_ETM_Q6_574510"/>
      <w:bookmarkEnd w:id="5774"/>
      <w:r>
        <w:rPr>
          <w:rFonts w:hint="cs"/>
          <w:rtl/>
        </w:rPr>
        <w:t xml:space="preserve">גורם </w:t>
      </w:r>
      <w:bookmarkStart w:id="5775" w:name="_ETM_Q6_574990"/>
      <w:bookmarkEnd w:id="5775"/>
      <w:r>
        <w:rPr>
          <w:rFonts w:hint="cs"/>
          <w:rtl/>
        </w:rPr>
        <w:t xml:space="preserve">פוליטי, </w:t>
      </w:r>
      <w:bookmarkStart w:id="5776" w:name="_ETM_Q6_576130"/>
      <w:bookmarkEnd w:id="5776"/>
      <w:r>
        <w:rPr>
          <w:rFonts w:hint="cs"/>
          <w:rtl/>
        </w:rPr>
        <w:t xml:space="preserve">לא </w:t>
      </w:r>
      <w:bookmarkStart w:id="5777" w:name="_ETM_Q6_576400"/>
      <w:bookmarkEnd w:id="5777"/>
      <w:r>
        <w:rPr>
          <w:rFonts w:hint="cs"/>
          <w:rtl/>
        </w:rPr>
        <w:t xml:space="preserve">שברנו </w:t>
      </w:r>
      <w:bookmarkStart w:id="5778" w:name="_ETM_Q6_577000"/>
      <w:bookmarkEnd w:id="5778"/>
      <w:r>
        <w:rPr>
          <w:rFonts w:hint="cs"/>
          <w:rtl/>
        </w:rPr>
        <w:t xml:space="preserve">את </w:t>
      </w:r>
      <w:bookmarkStart w:id="5779" w:name="_ETM_Q6_577150"/>
      <w:bookmarkEnd w:id="5779"/>
      <w:r>
        <w:rPr>
          <w:rFonts w:hint="cs"/>
          <w:rtl/>
        </w:rPr>
        <w:t xml:space="preserve">הכלים, </w:t>
      </w:r>
      <w:bookmarkStart w:id="5780" w:name="_ETM_Q6_578110"/>
      <w:bookmarkEnd w:id="5780"/>
      <w:r>
        <w:rPr>
          <w:rFonts w:hint="cs"/>
          <w:rtl/>
        </w:rPr>
        <w:t xml:space="preserve">כי </w:t>
      </w:r>
      <w:bookmarkStart w:id="5781" w:name="_ETM_Q6_578290"/>
      <w:bookmarkEnd w:id="5781"/>
      <w:r>
        <w:rPr>
          <w:rFonts w:hint="cs"/>
          <w:rtl/>
        </w:rPr>
        <w:t xml:space="preserve">זו </w:t>
      </w:r>
      <w:bookmarkStart w:id="5782" w:name="_ETM_Q6_578500"/>
      <w:bookmarkEnd w:id="5782"/>
      <w:r>
        <w:rPr>
          <w:rFonts w:hint="cs"/>
          <w:rtl/>
        </w:rPr>
        <w:t xml:space="preserve">הדרך </w:t>
      </w:r>
      <w:bookmarkStart w:id="5783" w:name="_ETM_Q6_578920"/>
      <w:bookmarkEnd w:id="5783"/>
      <w:r>
        <w:rPr>
          <w:rFonts w:hint="cs"/>
          <w:rtl/>
        </w:rPr>
        <w:t xml:space="preserve">היחידה </w:t>
      </w:r>
      <w:bookmarkStart w:id="5784" w:name="_ETM_Q6_579520"/>
      <w:bookmarkEnd w:id="5784"/>
      <w:r>
        <w:rPr>
          <w:rFonts w:hint="cs"/>
          <w:rtl/>
        </w:rPr>
        <w:t xml:space="preserve">להמשיך </w:t>
      </w:r>
      <w:bookmarkStart w:id="5785" w:name="_ETM_Q6_580000"/>
      <w:bookmarkEnd w:id="5785"/>
      <w:r>
        <w:rPr>
          <w:rFonts w:hint="cs"/>
          <w:rtl/>
        </w:rPr>
        <w:t xml:space="preserve">להתקיים </w:t>
      </w:r>
      <w:bookmarkStart w:id="5786" w:name="_ETM_Q6_580479"/>
      <w:bookmarkEnd w:id="5786"/>
      <w:r>
        <w:rPr>
          <w:rFonts w:hint="cs"/>
          <w:rtl/>
        </w:rPr>
        <w:t xml:space="preserve">פה </w:t>
      </w:r>
      <w:bookmarkStart w:id="5787" w:name="_ETM_Q6_580630"/>
      <w:bookmarkEnd w:id="5787"/>
      <w:r>
        <w:rPr>
          <w:rFonts w:hint="cs"/>
          <w:rtl/>
        </w:rPr>
        <w:t>יחד.</w:t>
      </w:r>
      <w:bookmarkStart w:id="5788" w:name="_ETM_Q6_579136"/>
      <w:bookmarkStart w:id="5789" w:name="_ETM_Q6_579240"/>
      <w:bookmarkStart w:id="5790" w:name="_ETM_Q6_579327"/>
      <w:bookmarkStart w:id="5791" w:name="_ETM_Q6_579393"/>
      <w:bookmarkStart w:id="5792" w:name="_ETM_Q6_581940"/>
      <w:bookmarkEnd w:id="5788"/>
      <w:bookmarkEnd w:id="5789"/>
      <w:bookmarkEnd w:id="5790"/>
      <w:bookmarkEnd w:id="5791"/>
      <w:bookmarkEnd w:id="5792"/>
      <w:r>
        <w:rPr>
          <w:rFonts w:hint="cs"/>
          <w:rtl/>
        </w:rPr>
        <w:t xml:space="preserve"> אבל </w:t>
      </w:r>
      <w:bookmarkStart w:id="5793" w:name="_ETM_Q6_582270"/>
      <w:bookmarkEnd w:id="5793"/>
      <w:r>
        <w:rPr>
          <w:rFonts w:hint="cs"/>
          <w:rtl/>
        </w:rPr>
        <w:t xml:space="preserve">אתם </w:t>
      </w:r>
      <w:bookmarkStart w:id="5794" w:name="_ETM_Q6_583359"/>
      <w:bookmarkEnd w:id="5794"/>
      <w:r>
        <w:rPr>
          <w:rFonts w:hint="cs"/>
          <w:rtl/>
        </w:rPr>
        <w:t xml:space="preserve">שוברים </w:t>
      </w:r>
      <w:bookmarkStart w:id="5795" w:name="_ETM_Q6_583929"/>
      <w:bookmarkEnd w:id="5795"/>
      <w:r>
        <w:rPr>
          <w:rFonts w:hint="cs"/>
          <w:rtl/>
        </w:rPr>
        <w:t xml:space="preserve">את </w:t>
      </w:r>
      <w:bookmarkStart w:id="5796" w:name="_ETM_Q6_584079"/>
      <w:bookmarkEnd w:id="5796"/>
      <w:r>
        <w:rPr>
          <w:rFonts w:hint="cs"/>
          <w:rtl/>
        </w:rPr>
        <w:t xml:space="preserve">הכלים: </w:t>
      </w:r>
      <w:bookmarkStart w:id="5797" w:name="_ETM_Q6_585099"/>
      <w:bookmarkEnd w:id="5797"/>
      <w:r>
        <w:rPr>
          <w:rFonts w:hint="cs"/>
          <w:rtl/>
        </w:rPr>
        <w:t>מסית</w:t>
      </w:r>
      <w:bookmarkStart w:id="5798" w:name="_ETM_Q6_585589"/>
      <w:bookmarkEnd w:id="5798"/>
      <w:r>
        <w:rPr>
          <w:rFonts w:hint="cs"/>
          <w:rtl/>
        </w:rPr>
        <w:t xml:space="preserve">ים, </w:t>
      </w:r>
      <w:bookmarkStart w:id="5799" w:name="_ETM_Q6_586369"/>
      <w:bookmarkEnd w:id="5799"/>
      <w:r>
        <w:rPr>
          <w:rFonts w:hint="cs"/>
          <w:rtl/>
        </w:rPr>
        <w:t xml:space="preserve">מאיימים </w:t>
      </w:r>
      <w:bookmarkStart w:id="5800" w:name="_ETM_Q6_586939"/>
      <w:bookmarkEnd w:id="5800"/>
      <w:r>
        <w:rPr>
          <w:rFonts w:hint="cs"/>
          <w:rtl/>
        </w:rPr>
        <w:t xml:space="preserve">במלחמת </w:t>
      </w:r>
      <w:bookmarkStart w:id="5801" w:name="_ETM_Q6_587659"/>
      <w:bookmarkEnd w:id="5801"/>
      <w:r>
        <w:rPr>
          <w:rFonts w:hint="cs"/>
          <w:rtl/>
        </w:rPr>
        <w:t xml:space="preserve">אחים, </w:t>
      </w:r>
      <w:bookmarkStart w:id="5802" w:name="_ETM_Q6_588570"/>
      <w:bookmarkEnd w:id="5802"/>
      <w:r>
        <w:rPr>
          <w:rFonts w:hint="cs"/>
          <w:rtl/>
        </w:rPr>
        <w:t xml:space="preserve">חוסמים </w:t>
      </w:r>
      <w:bookmarkStart w:id="5803" w:name="_ETM_Q6_589200"/>
      <w:bookmarkEnd w:id="5803"/>
      <w:r>
        <w:rPr>
          <w:rFonts w:hint="cs"/>
          <w:rtl/>
        </w:rPr>
        <w:t xml:space="preserve">כבישים, </w:t>
      </w:r>
      <w:bookmarkStart w:id="5804" w:name="_ETM_Q6_590229"/>
      <w:bookmarkEnd w:id="5804"/>
      <w:r>
        <w:rPr>
          <w:rFonts w:hint="cs"/>
          <w:rtl/>
        </w:rPr>
        <w:t xml:space="preserve">פוגעים </w:t>
      </w:r>
      <w:bookmarkStart w:id="5805" w:name="_ETM_Q6_590770"/>
      <w:bookmarkEnd w:id="5805"/>
      <w:r>
        <w:rPr>
          <w:rFonts w:hint="cs"/>
          <w:rtl/>
        </w:rPr>
        <w:t xml:space="preserve">בילדה </w:t>
      </w:r>
      <w:bookmarkStart w:id="5806" w:name="_ETM_Q6_591190"/>
      <w:bookmarkEnd w:id="5806"/>
      <w:r>
        <w:rPr>
          <w:rFonts w:hint="cs"/>
          <w:rtl/>
        </w:rPr>
        <w:t xml:space="preserve">עם </w:t>
      </w:r>
      <w:bookmarkStart w:id="5807" w:name="_ETM_Q6_591310"/>
      <w:bookmarkEnd w:id="5807"/>
      <w:r>
        <w:rPr>
          <w:rFonts w:hint="cs"/>
          <w:rtl/>
        </w:rPr>
        <w:t xml:space="preserve">צרכים </w:t>
      </w:r>
      <w:bookmarkStart w:id="5808" w:name="_ETM_Q6_591820"/>
      <w:bookmarkEnd w:id="5808"/>
      <w:r>
        <w:rPr>
          <w:rFonts w:hint="cs"/>
          <w:rtl/>
        </w:rPr>
        <w:t xml:space="preserve">מיוחדים, </w:t>
      </w:r>
      <w:bookmarkStart w:id="5809" w:name="_ETM_Q6_592819"/>
      <w:bookmarkEnd w:id="5809"/>
      <w:r>
        <w:rPr>
          <w:rFonts w:hint="cs"/>
          <w:rtl/>
        </w:rPr>
        <w:t xml:space="preserve">גונבים </w:t>
      </w:r>
      <w:bookmarkStart w:id="5810" w:name="_ETM_Q6_593539"/>
      <w:bookmarkStart w:id="5811" w:name="_ETM_Q6_593959"/>
      <w:bookmarkEnd w:id="5810"/>
      <w:bookmarkEnd w:id="5811"/>
      <w:r>
        <w:rPr>
          <w:rFonts w:hint="cs"/>
          <w:rtl/>
        </w:rPr>
        <w:t xml:space="preserve">טנק ועוד </w:t>
      </w:r>
      <w:bookmarkStart w:id="5812" w:name="_ETM_Q6_594319"/>
      <w:bookmarkEnd w:id="5812"/>
      <w:r>
        <w:rPr>
          <w:rFonts w:hint="cs"/>
          <w:rtl/>
        </w:rPr>
        <w:t xml:space="preserve">פורסים </w:t>
      </w:r>
      <w:bookmarkStart w:id="5813" w:name="_ETM_Q6_594829"/>
      <w:bookmarkEnd w:id="5813"/>
      <w:r>
        <w:rPr>
          <w:rFonts w:hint="cs"/>
          <w:rtl/>
        </w:rPr>
        <w:t xml:space="preserve">עליו </w:t>
      </w:r>
      <w:bookmarkStart w:id="5814" w:name="_ETM_Q6_595100"/>
      <w:bookmarkEnd w:id="5814"/>
      <w:r>
        <w:rPr>
          <w:rFonts w:hint="cs"/>
          <w:rtl/>
        </w:rPr>
        <w:t xml:space="preserve">את </w:t>
      </w:r>
      <w:bookmarkStart w:id="5815" w:name="_ETM_Q6_595219"/>
      <w:bookmarkEnd w:id="5815"/>
      <w:r>
        <w:rPr>
          <w:rFonts w:hint="cs"/>
          <w:rtl/>
        </w:rPr>
        <w:t xml:space="preserve">מגילת </w:t>
      </w:r>
      <w:bookmarkStart w:id="5816" w:name="_ETM_Q6_595759"/>
      <w:bookmarkEnd w:id="5816"/>
      <w:r>
        <w:rPr>
          <w:rFonts w:hint="cs"/>
          <w:rtl/>
        </w:rPr>
        <w:t xml:space="preserve">העצמאות. </w:t>
      </w:r>
      <w:bookmarkStart w:id="5817" w:name="_ETM_Q6_597089"/>
      <w:bookmarkEnd w:id="5817"/>
      <w:r>
        <w:rPr>
          <w:rFonts w:hint="cs"/>
          <w:rtl/>
        </w:rPr>
        <w:t xml:space="preserve">מה </w:t>
      </w:r>
      <w:bookmarkStart w:id="5818" w:name="_ETM_Q6_597390"/>
      <w:bookmarkEnd w:id="5818"/>
      <w:r>
        <w:rPr>
          <w:rFonts w:hint="cs"/>
          <w:rtl/>
        </w:rPr>
        <w:t xml:space="preserve">כתוב </w:t>
      </w:r>
      <w:bookmarkStart w:id="5819" w:name="_ETM_Q6_597839"/>
      <w:bookmarkEnd w:id="5819"/>
      <w:r>
        <w:rPr>
          <w:rFonts w:hint="cs"/>
          <w:rtl/>
        </w:rPr>
        <w:t xml:space="preserve">במגילת </w:t>
      </w:r>
      <w:bookmarkStart w:id="5820" w:name="_ETM_Q6_598380"/>
      <w:bookmarkEnd w:id="5820"/>
      <w:r>
        <w:rPr>
          <w:rFonts w:hint="cs"/>
          <w:rtl/>
        </w:rPr>
        <w:t xml:space="preserve">העצמאות? </w:t>
      </w:r>
      <w:bookmarkStart w:id="5821" w:name="_ETM_Q6_599409"/>
      <w:bookmarkEnd w:id="5821"/>
      <w:r>
        <w:rPr>
          <w:rFonts w:hint="cs"/>
          <w:rtl/>
        </w:rPr>
        <w:t xml:space="preserve">כתוב </w:t>
      </w:r>
      <w:bookmarkStart w:id="5822" w:name="_ETM_Q6_599950"/>
      <w:bookmarkEnd w:id="5822"/>
      <w:r>
        <w:rPr>
          <w:rFonts w:hint="cs"/>
          <w:rtl/>
        </w:rPr>
        <w:t xml:space="preserve">בה </w:t>
      </w:r>
      <w:bookmarkStart w:id="5823" w:name="_ETM_Q6_600099"/>
      <w:bookmarkEnd w:id="5823"/>
      <w:r>
        <w:rPr>
          <w:rFonts w:hint="cs"/>
          <w:rtl/>
        </w:rPr>
        <w:t xml:space="preserve">שבארץ </w:t>
      </w:r>
      <w:bookmarkStart w:id="5824" w:name="_ETM_Q6_600700"/>
      <w:bookmarkEnd w:id="5824"/>
      <w:r>
        <w:rPr>
          <w:rFonts w:hint="cs"/>
          <w:rtl/>
        </w:rPr>
        <w:t xml:space="preserve">ישראל </w:t>
      </w:r>
      <w:bookmarkStart w:id="5825" w:name="_ETM_Q6_601119"/>
      <w:bookmarkEnd w:id="5825"/>
      <w:r>
        <w:rPr>
          <w:rFonts w:hint="cs"/>
          <w:rtl/>
        </w:rPr>
        <w:t xml:space="preserve">קם </w:t>
      </w:r>
      <w:bookmarkStart w:id="5826" w:name="_ETM_Q6_601630"/>
      <w:bookmarkEnd w:id="5826"/>
      <w:r>
        <w:rPr>
          <w:rFonts w:hint="cs"/>
          <w:rtl/>
        </w:rPr>
        <w:t xml:space="preserve">העם </w:t>
      </w:r>
      <w:bookmarkStart w:id="5827" w:name="_ETM_Q6_602170"/>
      <w:bookmarkEnd w:id="5827"/>
      <w:r>
        <w:rPr>
          <w:rFonts w:hint="cs"/>
          <w:rtl/>
        </w:rPr>
        <w:t xml:space="preserve">היהודי – לא </w:t>
      </w:r>
      <w:bookmarkStart w:id="5828" w:name="_ETM_Q6_603679"/>
      <w:bookmarkEnd w:id="5828"/>
      <w:r>
        <w:rPr>
          <w:rFonts w:hint="cs"/>
          <w:rtl/>
        </w:rPr>
        <w:t xml:space="preserve">ערביי </w:t>
      </w:r>
      <w:bookmarkStart w:id="5829" w:name="_ETM_Q6_604219"/>
      <w:bookmarkEnd w:id="5829"/>
      <w:r>
        <w:rPr>
          <w:rFonts w:hint="cs"/>
          <w:rtl/>
        </w:rPr>
        <w:t xml:space="preserve">יהודה </w:t>
      </w:r>
      <w:bookmarkStart w:id="5830" w:name="_ETM_Q6_604579"/>
      <w:bookmarkEnd w:id="5830"/>
      <w:r>
        <w:rPr>
          <w:rFonts w:hint="cs"/>
          <w:rtl/>
        </w:rPr>
        <w:t xml:space="preserve">ושומרון </w:t>
      </w:r>
      <w:bookmarkStart w:id="5831" w:name="_ETM_Q6_605659"/>
      <w:bookmarkEnd w:id="5831"/>
      <w:r>
        <w:rPr>
          <w:rFonts w:hint="cs"/>
          <w:rtl/>
        </w:rPr>
        <w:t xml:space="preserve">והמסתננים </w:t>
      </w:r>
      <w:bookmarkStart w:id="5832" w:name="_ETM_Q6_606709"/>
      <w:bookmarkEnd w:id="5832"/>
      <w:r>
        <w:rPr>
          <w:rFonts w:hint="cs"/>
          <w:rtl/>
        </w:rPr>
        <w:t xml:space="preserve">מאפריקה, </w:t>
      </w:r>
      <w:bookmarkStart w:id="5833" w:name="_ETM_Q6_607459"/>
      <w:bookmarkEnd w:id="5833"/>
      <w:r>
        <w:rPr>
          <w:rFonts w:hint="cs"/>
          <w:rtl/>
        </w:rPr>
        <w:t xml:space="preserve">ששופטי </w:t>
      </w:r>
      <w:bookmarkStart w:id="5834" w:name="_ETM_Q6_608150"/>
      <w:bookmarkEnd w:id="5834"/>
      <w:r>
        <w:rPr>
          <w:rFonts w:hint="cs"/>
          <w:rtl/>
        </w:rPr>
        <w:t xml:space="preserve">בג"ץ </w:t>
      </w:r>
      <w:bookmarkStart w:id="5835" w:name="_ETM_Q6_608750"/>
      <w:bookmarkEnd w:id="5835"/>
      <w:r>
        <w:rPr>
          <w:rFonts w:hint="cs"/>
          <w:rtl/>
        </w:rPr>
        <w:t xml:space="preserve">מעדיפים </w:t>
      </w:r>
      <w:bookmarkStart w:id="5836" w:name="_ETM_Q6_609379"/>
      <w:bookmarkEnd w:id="5836"/>
      <w:r>
        <w:rPr>
          <w:rFonts w:hint="cs"/>
          <w:rtl/>
        </w:rPr>
        <w:t xml:space="preserve">את </w:t>
      </w:r>
      <w:bookmarkStart w:id="5837" w:name="_ETM_Q6_609530"/>
      <w:bookmarkEnd w:id="5837"/>
      <w:r>
        <w:rPr>
          <w:rFonts w:hint="cs"/>
          <w:rtl/>
        </w:rPr>
        <w:t>ר</w:t>
      </w:r>
      <w:bookmarkStart w:id="5838" w:name="_ETM_Q6_609739"/>
      <w:bookmarkEnd w:id="5838"/>
      <w:r>
        <w:rPr>
          <w:rFonts w:hint="cs"/>
          <w:rtl/>
        </w:rPr>
        <w:t xml:space="preserve">ווחתם </w:t>
      </w:r>
      <w:bookmarkStart w:id="5839" w:name="_ETM_Q6_610850"/>
      <w:bookmarkEnd w:id="5839"/>
      <w:r>
        <w:rPr>
          <w:rFonts w:hint="cs"/>
          <w:rtl/>
        </w:rPr>
        <w:t xml:space="preserve">על </w:t>
      </w:r>
      <w:bookmarkStart w:id="5840" w:name="_ETM_Q6_611030"/>
      <w:bookmarkStart w:id="5841" w:name="_ETM_Q6_611300"/>
      <w:bookmarkEnd w:id="5840"/>
      <w:bookmarkEnd w:id="5841"/>
      <w:r>
        <w:rPr>
          <w:rFonts w:hint="cs"/>
          <w:rtl/>
        </w:rPr>
        <w:t>ר</w:t>
      </w:r>
      <w:bookmarkStart w:id="5842" w:name="_ETM_Q6_611510"/>
      <w:bookmarkEnd w:id="5842"/>
      <w:r>
        <w:rPr>
          <w:rFonts w:hint="cs"/>
          <w:rtl/>
        </w:rPr>
        <w:t xml:space="preserve">ווחת </w:t>
      </w:r>
      <w:bookmarkStart w:id="5843" w:name="_ETM_Q6_611780"/>
      <w:bookmarkEnd w:id="5843"/>
      <w:r>
        <w:rPr>
          <w:rFonts w:hint="cs"/>
          <w:rtl/>
        </w:rPr>
        <w:t xml:space="preserve">אזרחי </w:t>
      </w:r>
      <w:bookmarkStart w:id="5844" w:name="_ETM_Q6_612260"/>
      <w:bookmarkEnd w:id="5844"/>
      <w:r>
        <w:rPr>
          <w:rFonts w:hint="cs"/>
          <w:rtl/>
        </w:rPr>
        <w:t>המדינה</w:t>
      </w:r>
      <w:bookmarkStart w:id="5845" w:name="_ETM_Q6_613380"/>
      <w:bookmarkEnd w:id="5845"/>
      <w:r>
        <w:rPr>
          <w:rFonts w:hint="cs"/>
          <w:rtl/>
        </w:rPr>
        <w:t xml:space="preserve">. מוזכרת </w:t>
      </w:r>
      <w:bookmarkStart w:id="5846" w:name="_ETM_Q6_614070"/>
      <w:bookmarkEnd w:id="5846"/>
      <w:r>
        <w:rPr>
          <w:rFonts w:hint="cs"/>
          <w:rtl/>
        </w:rPr>
        <w:t xml:space="preserve">בה הזכות </w:t>
      </w:r>
      <w:bookmarkStart w:id="5847" w:name="_ETM_Q6_614670"/>
      <w:bookmarkEnd w:id="5847"/>
      <w:r>
        <w:rPr>
          <w:rFonts w:hint="cs"/>
          <w:rtl/>
        </w:rPr>
        <w:t xml:space="preserve">על </w:t>
      </w:r>
      <w:bookmarkStart w:id="5848" w:name="_ETM_Q6_614850"/>
      <w:bookmarkEnd w:id="5848"/>
      <w:r>
        <w:rPr>
          <w:rFonts w:hint="cs"/>
          <w:rtl/>
        </w:rPr>
        <w:t xml:space="preserve">כל </w:t>
      </w:r>
      <w:bookmarkStart w:id="5849" w:name="_ETM_Q6_615150"/>
      <w:bookmarkEnd w:id="5849"/>
      <w:r>
        <w:rPr>
          <w:rFonts w:hint="cs"/>
          <w:rtl/>
        </w:rPr>
        <w:t xml:space="preserve">הארץ, </w:t>
      </w:r>
      <w:bookmarkStart w:id="5850" w:name="_ETM_Q6_616110"/>
      <w:bookmarkEnd w:id="5850"/>
      <w:r>
        <w:rPr>
          <w:rFonts w:hint="cs"/>
          <w:rtl/>
        </w:rPr>
        <w:t xml:space="preserve">זכות </w:t>
      </w:r>
      <w:bookmarkStart w:id="5851" w:name="_ETM_Q6_616650"/>
      <w:bookmarkEnd w:id="5851"/>
      <w:r>
        <w:rPr>
          <w:rFonts w:hint="cs"/>
          <w:rtl/>
        </w:rPr>
        <w:t xml:space="preserve">שהוכרה </w:t>
      </w:r>
      <w:bookmarkStart w:id="5852" w:name="_ETM_Q6_617250"/>
      <w:bookmarkEnd w:id="5852"/>
      <w:r>
        <w:rPr>
          <w:rFonts w:hint="cs"/>
          <w:rtl/>
        </w:rPr>
        <w:t xml:space="preserve">בהצהרת </w:t>
      </w:r>
      <w:bookmarkStart w:id="5853" w:name="_ETM_Q6_617820"/>
      <w:bookmarkEnd w:id="5853"/>
      <w:r>
        <w:rPr>
          <w:rFonts w:hint="cs"/>
          <w:rtl/>
        </w:rPr>
        <w:t xml:space="preserve">בלפור </w:t>
      </w:r>
      <w:bookmarkStart w:id="5854" w:name="_ETM_Q6_618390"/>
      <w:bookmarkEnd w:id="5854"/>
      <w:r>
        <w:rPr>
          <w:rFonts w:hint="cs"/>
          <w:rtl/>
        </w:rPr>
        <w:t xml:space="preserve">במנדט </w:t>
      </w:r>
      <w:bookmarkStart w:id="5855" w:name="_ETM_Q6_618960"/>
      <w:bookmarkEnd w:id="5855"/>
      <w:r>
        <w:rPr>
          <w:rFonts w:hint="cs"/>
          <w:rtl/>
        </w:rPr>
        <w:t xml:space="preserve">מטעם </w:t>
      </w:r>
      <w:bookmarkStart w:id="5856" w:name="_ETM_Q6_619410"/>
      <w:bookmarkEnd w:id="5856"/>
      <w:r>
        <w:rPr>
          <w:rFonts w:hint="cs"/>
          <w:rtl/>
        </w:rPr>
        <w:t xml:space="preserve">חבר </w:t>
      </w:r>
      <w:bookmarkStart w:id="5857" w:name="_ETM_Q6_619770"/>
      <w:bookmarkEnd w:id="5857"/>
      <w:r>
        <w:rPr>
          <w:rFonts w:hint="cs"/>
          <w:rtl/>
        </w:rPr>
        <w:t xml:space="preserve">הלאומים, זכות </w:t>
      </w:r>
      <w:bookmarkStart w:id="5858" w:name="_ETM_Q6_621410"/>
      <w:bookmarkEnd w:id="5858"/>
      <w:r>
        <w:rPr>
          <w:rFonts w:hint="cs"/>
          <w:rtl/>
        </w:rPr>
        <w:t xml:space="preserve">ששופטי </w:t>
      </w:r>
      <w:bookmarkStart w:id="5859" w:name="_ETM_Q6_621980"/>
      <w:bookmarkEnd w:id="5859"/>
      <w:r>
        <w:rPr>
          <w:rFonts w:hint="cs"/>
          <w:rtl/>
        </w:rPr>
        <w:t xml:space="preserve">בג"ץ </w:t>
      </w:r>
      <w:bookmarkStart w:id="5860" w:name="_ETM_Q6_622460"/>
      <w:bookmarkEnd w:id="5860"/>
      <w:r>
        <w:rPr>
          <w:rFonts w:hint="cs"/>
          <w:rtl/>
        </w:rPr>
        <w:t xml:space="preserve">לא </w:t>
      </w:r>
      <w:bookmarkStart w:id="5861" w:name="_ETM_Q6_622610"/>
      <w:bookmarkEnd w:id="5861"/>
      <w:r>
        <w:rPr>
          <w:rFonts w:hint="cs"/>
          <w:rtl/>
        </w:rPr>
        <w:t xml:space="preserve">מכירים </w:t>
      </w:r>
      <w:bookmarkStart w:id="5862" w:name="_ETM_Q6_623120"/>
      <w:bookmarkEnd w:id="5862"/>
      <w:r>
        <w:rPr>
          <w:rFonts w:hint="cs"/>
          <w:rtl/>
        </w:rPr>
        <w:t xml:space="preserve">בה </w:t>
      </w:r>
      <w:bookmarkStart w:id="5863" w:name="_ETM_Q6_623780"/>
      <w:bookmarkEnd w:id="5863"/>
      <w:r>
        <w:rPr>
          <w:rFonts w:hint="cs"/>
          <w:rtl/>
        </w:rPr>
        <w:t xml:space="preserve">אלא </w:t>
      </w:r>
      <w:bookmarkStart w:id="5864" w:name="_ETM_Q6_624110"/>
      <w:bookmarkEnd w:id="5864"/>
      <w:r>
        <w:rPr>
          <w:rFonts w:hint="cs"/>
          <w:rtl/>
        </w:rPr>
        <w:t xml:space="preserve">רואים </w:t>
      </w:r>
      <w:bookmarkStart w:id="5865" w:name="_ETM_Q6_624440"/>
      <w:bookmarkEnd w:id="5865"/>
      <w:r>
        <w:rPr>
          <w:rFonts w:hint="cs"/>
          <w:rtl/>
        </w:rPr>
        <w:t xml:space="preserve">בנו </w:t>
      </w:r>
      <w:bookmarkStart w:id="5866" w:name="_ETM_Q6_624770"/>
      <w:bookmarkEnd w:id="5866"/>
      <w:r>
        <w:rPr>
          <w:rFonts w:hint="cs"/>
          <w:rtl/>
        </w:rPr>
        <w:t xml:space="preserve">כובשים </w:t>
      </w:r>
      <w:bookmarkStart w:id="5867" w:name="_ETM_Q6_625340"/>
      <w:bookmarkEnd w:id="5867"/>
      <w:r>
        <w:rPr>
          <w:rFonts w:hint="cs"/>
          <w:rtl/>
        </w:rPr>
        <w:t xml:space="preserve">זרים </w:t>
      </w:r>
      <w:bookmarkStart w:id="5868" w:name="_ETM_Q6_625940"/>
      <w:bookmarkEnd w:id="5868"/>
      <w:r>
        <w:rPr>
          <w:rFonts w:hint="cs"/>
          <w:rtl/>
        </w:rPr>
        <w:t>בארצנו</w:t>
      </w:r>
      <w:bookmarkStart w:id="5869" w:name="_ETM_Q6_627640"/>
      <w:bookmarkStart w:id="5870" w:name="_ETM_Q6_626658"/>
      <w:bookmarkStart w:id="5871" w:name="_ETM_Q6_626730"/>
      <w:bookmarkStart w:id="5872" w:name="_ETM_Q6_626825"/>
      <w:bookmarkStart w:id="5873" w:name="_ETM_Q6_626871"/>
      <w:bookmarkEnd w:id="5869"/>
      <w:bookmarkEnd w:id="5870"/>
      <w:bookmarkEnd w:id="5871"/>
      <w:bookmarkEnd w:id="5872"/>
      <w:bookmarkEnd w:id="5873"/>
      <w:r>
        <w:rPr>
          <w:rFonts w:hint="cs"/>
          <w:rtl/>
        </w:rPr>
        <w:t xml:space="preserve">. כתוב </w:t>
      </w:r>
      <w:bookmarkStart w:id="5874" w:name="_ETM_Q6_628060"/>
      <w:bookmarkEnd w:id="5874"/>
      <w:r>
        <w:rPr>
          <w:rFonts w:hint="cs"/>
          <w:rtl/>
        </w:rPr>
        <w:t xml:space="preserve">בה </w:t>
      </w:r>
      <w:bookmarkStart w:id="5875" w:name="_ETM_Q6_628269"/>
      <w:bookmarkEnd w:id="5875"/>
      <w:r>
        <w:rPr>
          <w:rFonts w:hint="cs"/>
          <w:rtl/>
        </w:rPr>
        <w:t xml:space="preserve">שחברי </w:t>
      </w:r>
      <w:bookmarkStart w:id="5876" w:name="_ETM_Q6_629170"/>
      <w:bookmarkEnd w:id="5876"/>
      <w:r>
        <w:rPr>
          <w:rFonts w:hint="cs"/>
          <w:rtl/>
        </w:rPr>
        <w:t xml:space="preserve">מועצת </w:t>
      </w:r>
      <w:bookmarkStart w:id="5877" w:name="_ETM_Q6_629769"/>
      <w:bookmarkEnd w:id="5877"/>
      <w:r>
        <w:rPr>
          <w:rFonts w:hint="cs"/>
          <w:rtl/>
        </w:rPr>
        <w:t xml:space="preserve">העם, </w:t>
      </w:r>
      <w:bookmarkStart w:id="5878" w:name="_ETM_Q6_630069"/>
      <w:bookmarkEnd w:id="5878"/>
      <w:r>
        <w:rPr>
          <w:rFonts w:hint="cs"/>
          <w:rtl/>
        </w:rPr>
        <w:t xml:space="preserve">נציגי </w:t>
      </w:r>
      <w:bookmarkStart w:id="5879" w:name="_ETM_Q6_630610"/>
      <w:bookmarkEnd w:id="5879"/>
      <w:r>
        <w:rPr>
          <w:rFonts w:hint="cs"/>
          <w:rtl/>
        </w:rPr>
        <w:t xml:space="preserve">היישוב </w:t>
      </w:r>
      <w:bookmarkStart w:id="5880" w:name="_ETM_Q6_631030"/>
      <w:bookmarkEnd w:id="5880"/>
      <w:r>
        <w:rPr>
          <w:rFonts w:hint="cs"/>
          <w:rtl/>
        </w:rPr>
        <w:t xml:space="preserve">העברי </w:t>
      </w:r>
      <w:bookmarkStart w:id="5881" w:name="_ETM_Q6_631420"/>
      <w:bookmarkEnd w:id="5881"/>
      <w:r>
        <w:rPr>
          <w:rFonts w:hint="cs"/>
          <w:rtl/>
        </w:rPr>
        <w:t xml:space="preserve">והתנועה </w:t>
      </w:r>
      <w:bookmarkStart w:id="5882" w:name="_ETM_Q6_631900"/>
      <w:bookmarkEnd w:id="5882"/>
      <w:r>
        <w:rPr>
          <w:rFonts w:hint="cs"/>
          <w:rtl/>
        </w:rPr>
        <w:t xml:space="preserve">הציונית, </w:t>
      </w:r>
      <w:bookmarkStart w:id="5883" w:name="_ETM_Q6_632940"/>
      <w:bookmarkEnd w:id="5883"/>
      <w:r>
        <w:rPr>
          <w:rFonts w:hint="cs"/>
          <w:rtl/>
        </w:rPr>
        <w:t xml:space="preserve">מכריזים </w:t>
      </w:r>
      <w:bookmarkStart w:id="5884" w:name="_ETM_Q6_633660"/>
      <w:bookmarkEnd w:id="5884"/>
      <w:r>
        <w:rPr>
          <w:rFonts w:hint="cs"/>
          <w:rtl/>
        </w:rPr>
        <w:t xml:space="preserve">בזאת </w:t>
      </w:r>
      <w:bookmarkStart w:id="5885" w:name="_ETM_Q6_634080"/>
      <w:bookmarkEnd w:id="5885"/>
      <w:r>
        <w:rPr>
          <w:rFonts w:hint="cs"/>
          <w:rtl/>
        </w:rPr>
        <w:t xml:space="preserve">על </w:t>
      </w:r>
      <w:bookmarkStart w:id="5886" w:name="_ETM_Q6_634200"/>
      <w:bookmarkEnd w:id="5886"/>
      <w:r>
        <w:rPr>
          <w:rFonts w:hint="cs"/>
          <w:rtl/>
        </w:rPr>
        <w:t xml:space="preserve">הקמת </w:t>
      </w:r>
      <w:bookmarkStart w:id="5887" w:name="_ETM_Q6_634650"/>
      <w:bookmarkEnd w:id="5887"/>
      <w:r>
        <w:rPr>
          <w:rFonts w:hint="cs"/>
          <w:rtl/>
        </w:rPr>
        <w:t xml:space="preserve">מדינה </w:t>
      </w:r>
      <w:bookmarkStart w:id="5888" w:name="_ETM_Q6_635099"/>
      <w:bookmarkEnd w:id="5888"/>
      <w:r>
        <w:rPr>
          <w:rFonts w:hint="cs"/>
          <w:rtl/>
        </w:rPr>
        <w:t>יהודית</w:t>
      </w:r>
      <w:bookmarkStart w:id="5889" w:name="_ETM_Q6_636239"/>
      <w:bookmarkEnd w:id="5889"/>
      <w:r>
        <w:rPr>
          <w:rFonts w:hint="cs"/>
          <w:rtl/>
        </w:rPr>
        <w:t xml:space="preserve">. אתה </w:t>
      </w:r>
      <w:bookmarkStart w:id="5890" w:name="_ETM_Q6_636510"/>
      <w:bookmarkEnd w:id="5890"/>
      <w:r>
        <w:rPr>
          <w:rFonts w:hint="cs"/>
          <w:rtl/>
        </w:rPr>
        <w:t xml:space="preserve">מבין, </w:t>
      </w:r>
      <w:bookmarkStart w:id="5891" w:name="_ETM_Q6_636959"/>
      <w:bookmarkEnd w:id="5891"/>
      <w:r>
        <w:rPr>
          <w:rFonts w:hint="cs"/>
          <w:rtl/>
        </w:rPr>
        <w:t xml:space="preserve">אהרן </w:t>
      </w:r>
      <w:bookmarkStart w:id="5892" w:name="_ETM_Q6_637349"/>
      <w:bookmarkEnd w:id="5892"/>
      <w:r>
        <w:rPr>
          <w:rFonts w:hint="cs"/>
          <w:rtl/>
        </w:rPr>
        <w:t xml:space="preserve">ברק? </w:t>
      </w:r>
      <w:bookmarkStart w:id="5893" w:name="_ETM_Q6_638430"/>
      <w:bookmarkEnd w:id="5893"/>
      <w:r>
        <w:rPr>
          <w:rFonts w:hint="cs"/>
          <w:rtl/>
        </w:rPr>
        <w:t xml:space="preserve">נציגי </w:t>
      </w:r>
      <w:bookmarkStart w:id="5894" w:name="_ETM_Q6_639180"/>
      <w:bookmarkEnd w:id="5894"/>
      <w:r>
        <w:rPr>
          <w:rFonts w:hint="cs"/>
          <w:rtl/>
        </w:rPr>
        <w:t xml:space="preserve">העם </w:t>
      </w:r>
      <w:bookmarkStart w:id="5895" w:name="_ETM_Q6_639450"/>
      <w:bookmarkEnd w:id="5895"/>
      <w:r>
        <w:rPr>
          <w:rFonts w:hint="cs"/>
          <w:rtl/>
        </w:rPr>
        <w:t xml:space="preserve">היהודי </w:t>
      </w:r>
      <w:bookmarkStart w:id="5896" w:name="_ETM_Q6_639990"/>
      <w:bookmarkEnd w:id="5896"/>
      <w:r>
        <w:rPr>
          <w:rFonts w:hint="cs"/>
          <w:rtl/>
        </w:rPr>
        <w:t xml:space="preserve">הכריזו </w:t>
      </w:r>
      <w:bookmarkStart w:id="5897" w:name="_ETM_Q6_640530"/>
      <w:bookmarkEnd w:id="5897"/>
      <w:r>
        <w:rPr>
          <w:rFonts w:hint="cs"/>
          <w:rtl/>
        </w:rPr>
        <w:t xml:space="preserve">על </w:t>
      </w:r>
      <w:bookmarkStart w:id="5898" w:name="_ETM_Q6_640620"/>
      <w:bookmarkEnd w:id="5898"/>
      <w:r>
        <w:rPr>
          <w:rFonts w:hint="cs"/>
          <w:rtl/>
        </w:rPr>
        <w:t xml:space="preserve">מדינה </w:t>
      </w:r>
      <w:bookmarkStart w:id="5899" w:name="_ETM_Q6_641130"/>
      <w:bookmarkEnd w:id="5899"/>
      <w:r>
        <w:rPr>
          <w:rFonts w:hint="cs"/>
          <w:rtl/>
        </w:rPr>
        <w:t xml:space="preserve">יהודית, </w:t>
      </w:r>
      <w:bookmarkStart w:id="5900" w:name="_ETM_Q6_642540"/>
      <w:bookmarkEnd w:id="5900"/>
      <w:r>
        <w:rPr>
          <w:rFonts w:hint="cs"/>
          <w:rtl/>
        </w:rPr>
        <w:t xml:space="preserve">לא </w:t>
      </w:r>
      <w:bookmarkStart w:id="5901" w:name="_ETM_Q6_642840"/>
      <w:bookmarkEnd w:id="5901"/>
      <w:r>
        <w:rPr>
          <w:rFonts w:hint="cs"/>
          <w:rtl/>
        </w:rPr>
        <w:t xml:space="preserve">על </w:t>
      </w:r>
      <w:bookmarkStart w:id="5902" w:name="_ETM_Q6_642930"/>
      <w:bookmarkEnd w:id="5902"/>
      <w:r>
        <w:rPr>
          <w:rFonts w:hint="cs"/>
          <w:rtl/>
        </w:rPr>
        <w:t xml:space="preserve">מדינת </w:t>
      </w:r>
      <w:bookmarkStart w:id="5903" w:name="_ETM_Q6_643470"/>
      <w:bookmarkEnd w:id="5903"/>
      <w:r>
        <w:rPr>
          <w:rFonts w:hint="cs"/>
          <w:rtl/>
        </w:rPr>
        <w:t xml:space="preserve">כל </w:t>
      </w:r>
      <w:bookmarkStart w:id="5904" w:name="_ETM_Q6_643680"/>
      <w:bookmarkEnd w:id="5904"/>
      <w:r>
        <w:rPr>
          <w:rFonts w:hint="cs"/>
          <w:rtl/>
        </w:rPr>
        <w:t xml:space="preserve">אזרחיה </w:t>
      </w:r>
      <w:bookmarkStart w:id="5905" w:name="_ETM_Q6_644910"/>
      <w:bookmarkEnd w:id="5905"/>
      <w:r>
        <w:rPr>
          <w:rFonts w:hint="cs"/>
          <w:rtl/>
        </w:rPr>
        <w:t xml:space="preserve">או </w:t>
      </w:r>
      <w:bookmarkStart w:id="5906" w:name="_ETM_Q6_645090"/>
      <w:bookmarkEnd w:id="5906"/>
      <w:r>
        <w:rPr>
          <w:rFonts w:hint="cs"/>
          <w:rtl/>
        </w:rPr>
        <w:t xml:space="preserve">כל </w:t>
      </w:r>
      <w:bookmarkStart w:id="5907" w:name="_ETM_Q6_645330"/>
      <w:bookmarkEnd w:id="5907"/>
      <w:r>
        <w:rPr>
          <w:rFonts w:hint="cs"/>
          <w:rtl/>
        </w:rPr>
        <w:t xml:space="preserve">מסתנניה. </w:t>
      </w:r>
      <w:bookmarkStart w:id="5908" w:name="_ETM_Q6_646140"/>
      <w:bookmarkStart w:id="5909" w:name="_ETM_Q6_644199"/>
      <w:bookmarkStart w:id="5910" w:name="_ETM_Q6_644247"/>
      <w:bookmarkStart w:id="5911" w:name="_ETM_Q6_644364"/>
      <w:bookmarkStart w:id="5912" w:name="_ETM_Q6_644418"/>
      <w:bookmarkEnd w:id="5908"/>
      <w:bookmarkEnd w:id="5909"/>
      <w:bookmarkEnd w:id="5910"/>
      <w:bookmarkEnd w:id="5911"/>
      <w:bookmarkEnd w:id="5912"/>
      <w:r>
        <w:rPr>
          <w:rFonts w:hint="cs"/>
          <w:rtl/>
        </w:rPr>
        <w:t xml:space="preserve">מודגש </w:t>
      </w:r>
      <w:bookmarkStart w:id="5913" w:name="_ETM_Q6_647500"/>
      <w:bookmarkEnd w:id="5913"/>
      <w:r>
        <w:rPr>
          <w:rFonts w:hint="cs"/>
          <w:rtl/>
        </w:rPr>
        <w:t xml:space="preserve">בה </w:t>
      </w:r>
      <w:bookmarkStart w:id="5914" w:name="_ETM_Q6_647769"/>
      <w:bookmarkEnd w:id="5914"/>
      <w:r>
        <w:rPr>
          <w:rFonts w:hint="cs"/>
          <w:rtl/>
        </w:rPr>
        <w:t xml:space="preserve">שאחרי </w:t>
      </w:r>
      <w:bookmarkStart w:id="5915" w:name="_ETM_Q6_648220"/>
      <w:bookmarkEnd w:id="5915"/>
      <w:r>
        <w:rPr>
          <w:rFonts w:hint="cs"/>
          <w:rtl/>
        </w:rPr>
        <w:t xml:space="preserve">מועצת </w:t>
      </w:r>
      <w:bookmarkStart w:id="5916" w:name="_ETM_Q6_648700"/>
      <w:bookmarkEnd w:id="5916"/>
      <w:r>
        <w:rPr>
          <w:rFonts w:hint="cs"/>
          <w:rtl/>
        </w:rPr>
        <w:t xml:space="preserve">העם </w:t>
      </w:r>
      <w:bookmarkStart w:id="5917" w:name="_ETM_Q6_648879"/>
      <w:bookmarkEnd w:id="5917"/>
      <w:r>
        <w:rPr>
          <w:rFonts w:hint="cs"/>
          <w:rtl/>
        </w:rPr>
        <w:t xml:space="preserve">הזמנית </w:t>
      </w:r>
      <w:bookmarkStart w:id="5918" w:name="_ETM_Q6_649420"/>
      <w:bookmarkEnd w:id="5918"/>
      <w:r>
        <w:rPr>
          <w:rFonts w:hint="cs"/>
          <w:rtl/>
        </w:rPr>
        <w:t xml:space="preserve">יבואו </w:t>
      </w:r>
      <w:bookmarkStart w:id="5919" w:name="_ETM_Q6_649810"/>
      <w:bookmarkEnd w:id="5919"/>
      <w:r>
        <w:rPr>
          <w:rFonts w:hint="cs"/>
          <w:rtl/>
        </w:rPr>
        <w:t xml:space="preserve">השלטונות </w:t>
      </w:r>
      <w:bookmarkStart w:id="5920" w:name="_ETM_Q6_650620"/>
      <w:bookmarkEnd w:id="5920"/>
      <w:r>
        <w:rPr>
          <w:rFonts w:hint="cs"/>
          <w:rtl/>
        </w:rPr>
        <w:t xml:space="preserve">הנבחרים </w:t>
      </w:r>
      <w:bookmarkStart w:id="5921" w:name="_ETM_Q6_651310"/>
      <w:bookmarkEnd w:id="5921"/>
      <w:r>
        <w:rPr>
          <w:rFonts w:hint="cs"/>
          <w:rtl/>
        </w:rPr>
        <w:t xml:space="preserve">והסדירים </w:t>
      </w:r>
      <w:bookmarkStart w:id="5922" w:name="_ETM_Q6_651970"/>
      <w:bookmarkEnd w:id="5922"/>
      <w:r>
        <w:rPr>
          <w:rFonts w:hint="cs"/>
          <w:rtl/>
        </w:rPr>
        <w:t xml:space="preserve">של </w:t>
      </w:r>
      <w:bookmarkStart w:id="5923" w:name="_ETM_Q6_652150"/>
      <w:bookmarkEnd w:id="5923"/>
      <w:r>
        <w:rPr>
          <w:rFonts w:hint="cs"/>
          <w:rtl/>
        </w:rPr>
        <w:t xml:space="preserve">המדינה </w:t>
      </w:r>
      <w:bookmarkStart w:id="5924" w:name="_ETM_Q6_653210"/>
      <w:bookmarkEnd w:id="5924"/>
      <w:r>
        <w:rPr>
          <w:rFonts w:hint="cs"/>
          <w:rtl/>
        </w:rPr>
        <w:t xml:space="preserve">בהתאם </w:t>
      </w:r>
      <w:bookmarkStart w:id="5925" w:name="_ETM_Q6_653720"/>
      <w:bookmarkEnd w:id="5925"/>
      <w:r>
        <w:rPr>
          <w:rFonts w:hint="cs"/>
          <w:rtl/>
        </w:rPr>
        <w:t xml:space="preserve">לחוקה </w:t>
      </w:r>
      <w:bookmarkStart w:id="5926" w:name="_ETM_Q6_654200"/>
      <w:bookmarkEnd w:id="5926"/>
      <w:r>
        <w:rPr>
          <w:rFonts w:hint="cs"/>
          <w:rtl/>
        </w:rPr>
        <w:t xml:space="preserve">שתיקבע </w:t>
      </w:r>
      <w:bookmarkStart w:id="5927" w:name="_ETM_Q6_654770"/>
      <w:bookmarkEnd w:id="5927"/>
      <w:r>
        <w:rPr>
          <w:rFonts w:hint="cs"/>
          <w:rtl/>
        </w:rPr>
        <w:t xml:space="preserve">על ידי </w:t>
      </w:r>
      <w:bookmarkStart w:id="5928" w:name="_ETM_Q6_655130"/>
      <w:bookmarkEnd w:id="5928"/>
      <w:r>
        <w:rPr>
          <w:rFonts w:hint="cs"/>
          <w:rtl/>
        </w:rPr>
        <w:t xml:space="preserve">האספה </w:t>
      </w:r>
      <w:bookmarkStart w:id="5929" w:name="_ETM_Q6_655730"/>
      <w:bookmarkEnd w:id="5929"/>
      <w:r>
        <w:rPr>
          <w:rFonts w:hint="cs"/>
          <w:rtl/>
        </w:rPr>
        <w:t xml:space="preserve">המכוננת </w:t>
      </w:r>
      <w:bookmarkStart w:id="5930" w:name="_ETM_Q6_656540"/>
      <w:bookmarkEnd w:id="5930"/>
      <w:r>
        <w:rPr>
          <w:rFonts w:hint="cs"/>
          <w:rtl/>
        </w:rPr>
        <w:t xml:space="preserve">הנבחרת. </w:t>
      </w:r>
      <w:bookmarkStart w:id="5931" w:name="_ETM_Q6_658090"/>
      <w:bookmarkEnd w:id="5931"/>
      <w:r>
        <w:rPr>
          <w:rFonts w:hint="cs"/>
          <w:rtl/>
        </w:rPr>
        <w:t xml:space="preserve">מדהים, </w:t>
      </w:r>
      <w:bookmarkStart w:id="5932" w:name="_ETM_Q6_659390"/>
      <w:bookmarkEnd w:id="5932"/>
      <w:r>
        <w:rPr>
          <w:rFonts w:hint="cs"/>
          <w:rtl/>
        </w:rPr>
        <w:t xml:space="preserve">השלטון </w:t>
      </w:r>
      <w:bookmarkStart w:id="5933" w:name="_ETM_Q6_660019"/>
      <w:bookmarkEnd w:id="5933"/>
      <w:r>
        <w:rPr>
          <w:rFonts w:hint="cs"/>
          <w:rtl/>
        </w:rPr>
        <w:t xml:space="preserve">הוא </w:t>
      </w:r>
      <w:bookmarkStart w:id="5934" w:name="_ETM_Q6_660110"/>
      <w:bookmarkEnd w:id="5934"/>
      <w:r>
        <w:rPr>
          <w:rFonts w:hint="cs"/>
          <w:rtl/>
        </w:rPr>
        <w:t xml:space="preserve">בידי </w:t>
      </w:r>
      <w:bookmarkStart w:id="5935" w:name="_ETM_Q6_660439"/>
      <w:bookmarkEnd w:id="5935"/>
      <w:r>
        <w:rPr>
          <w:rFonts w:hint="cs"/>
          <w:rtl/>
        </w:rPr>
        <w:t xml:space="preserve">הנבחרים, </w:t>
      </w:r>
      <w:bookmarkStart w:id="5936" w:name="_ETM_Q6_661370"/>
      <w:bookmarkEnd w:id="5936"/>
      <w:r>
        <w:rPr>
          <w:rFonts w:hint="cs"/>
          <w:rtl/>
        </w:rPr>
        <w:t xml:space="preserve">כלומר </w:t>
      </w:r>
      <w:bookmarkStart w:id="5937" w:name="_ETM_Q6_661819"/>
      <w:bookmarkEnd w:id="5937"/>
      <w:r>
        <w:rPr>
          <w:rFonts w:hint="cs"/>
          <w:rtl/>
        </w:rPr>
        <w:t xml:space="preserve">בידי </w:t>
      </w:r>
      <w:bookmarkStart w:id="5938" w:name="_ETM_Q6_662150"/>
      <w:bookmarkEnd w:id="5938"/>
      <w:r>
        <w:rPr>
          <w:rFonts w:hint="cs"/>
          <w:rtl/>
        </w:rPr>
        <w:t xml:space="preserve">הכנסת, </w:t>
      </w:r>
      <w:bookmarkStart w:id="5939" w:name="_ETM_Q6_663330"/>
      <w:bookmarkEnd w:id="5939"/>
      <w:r>
        <w:rPr>
          <w:rFonts w:hint="cs"/>
          <w:rtl/>
        </w:rPr>
        <w:t xml:space="preserve">מין </w:t>
      </w:r>
      <w:bookmarkStart w:id="5940" w:name="_ETM_Q6_663629"/>
      <w:bookmarkEnd w:id="5940"/>
      <w:r>
        <w:rPr>
          <w:rFonts w:hint="cs"/>
          <w:rtl/>
        </w:rPr>
        <w:t xml:space="preserve">דמוקרטיה </w:t>
      </w:r>
      <w:bookmarkStart w:id="5941" w:name="_ETM_Q6_664379"/>
      <w:bookmarkEnd w:id="5941"/>
      <w:r>
        <w:rPr>
          <w:rFonts w:hint="cs"/>
          <w:rtl/>
        </w:rPr>
        <w:t xml:space="preserve">מוזרה </w:t>
      </w:r>
      <w:bookmarkStart w:id="5942" w:name="_ETM_Q6_664890"/>
      <w:bookmarkEnd w:id="5942"/>
      <w:r>
        <w:rPr>
          <w:rFonts w:hint="cs"/>
          <w:rtl/>
        </w:rPr>
        <w:t xml:space="preserve">כזאת </w:t>
      </w:r>
      <w:bookmarkStart w:id="5943" w:name="_ETM_Q6_665310"/>
      <w:bookmarkEnd w:id="5943"/>
      <w:r>
        <w:rPr>
          <w:rFonts w:hint="cs"/>
          <w:rtl/>
        </w:rPr>
        <w:t xml:space="preserve">של </w:t>
      </w:r>
      <w:bookmarkStart w:id="5944" w:name="_ETM_Q6_665459"/>
      <w:bookmarkEnd w:id="5944"/>
      <w:r>
        <w:rPr>
          <w:rFonts w:hint="cs"/>
          <w:rtl/>
        </w:rPr>
        <w:t xml:space="preserve">שלטון </w:t>
      </w:r>
      <w:bookmarkStart w:id="5945" w:name="_ETM_Q6_665970"/>
      <w:bookmarkEnd w:id="5945"/>
      <w:r>
        <w:rPr>
          <w:rFonts w:hint="cs"/>
          <w:rtl/>
        </w:rPr>
        <w:t xml:space="preserve">הרוב </w:t>
      </w:r>
      <w:bookmarkStart w:id="5946" w:name="_ETM_Q6_666299"/>
      <w:bookmarkEnd w:id="5946"/>
      <w:r>
        <w:rPr>
          <w:rFonts w:hint="cs"/>
          <w:rtl/>
        </w:rPr>
        <w:t xml:space="preserve">ולא </w:t>
      </w:r>
      <w:bookmarkStart w:id="5947" w:name="_ETM_Q6_666480"/>
      <w:bookmarkEnd w:id="5947"/>
      <w:r>
        <w:rPr>
          <w:rFonts w:hint="cs"/>
          <w:rtl/>
        </w:rPr>
        <w:t xml:space="preserve">של </w:t>
      </w:r>
      <w:bookmarkStart w:id="5948" w:name="_ETM_Q6_666720"/>
      <w:bookmarkEnd w:id="5948"/>
      <w:r>
        <w:rPr>
          <w:rFonts w:hint="cs"/>
          <w:rtl/>
        </w:rPr>
        <w:t xml:space="preserve">שלטון </w:t>
      </w:r>
      <w:bookmarkStart w:id="5949" w:name="_ETM_Q6_667230"/>
      <w:bookmarkEnd w:id="5949"/>
      <w:r>
        <w:rPr>
          <w:rFonts w:hint="cs"/>
          <w:rtl/>
        </w:rPr>
        <w:t xml:space="preserve">האליטות. </w:t>
      </w:r>
      <w:bookmarkStart w:id="5950" w:name="_ETM_Q6_668370"/>
      <w:bookmarkEnd w:id="5950"/>
      <w:r>
        <w:rPr>
          <w:rFonts w:hint="cs"/>
          <w:rtl/>
        </w:rPr>
        <w:t xml:space="preserve">כמו </w:t>
      </w:r>
      <w:bookmarkStart w:id="5951" w:name="_ETM_Q6_668730"/>
      <w:bookmarkEnd w:id="5951"/>
      <w:r>
        <w:rPr>
          <w:rFonts w:hint="cs"/>
          <w:rtl/>
        </w:rPr>
        <w:t xml:space="preserve">שהסביר </w:t>
      </w:r>
      <w:bookmarkStart w:id="5952" w:name="_ETM_Q6_669450"/>
      <w:bookmarkStart w:id="5953" w:name="_ETM_Q6_669989"/>
      <w:bookmarkStart w:id="5954" w:name="_ETM_Q6_670170"/>
      <w:bookmarkStart w:id="5955" w:name="_ETM_Q6_670799"/>
      <w:bookmarkEnd w:id="5952"/>
      <w:bookmarkEnd w:id="5953"/>
      <w:bookmarkEnd w:id="5954"/>
      <w:bookmarkEnd w:id="5955"/>
      <w:r>
        <w:rPr>
          <w:rFonts w:hint="cs"/>
          <w:rtl/>
        </w:rPr>
        <w:t>בן</w:t>
      </w:r>
      <w:bookmarkStart w:id="5956" w:name="_ETM_Q6_670980"/>
      <w:bookmarkEnd w:id="5956"/>
      <w:r>
        <w:rPr>
          <w:rFonts w:hint="cs"/>
          <w:rtl/>
        </w:rPr>
        <w:t xml:space="preserve">-גוריון </w:t>
      </w:r>
      <w:bookmarkStart w:id="5957" w:name="_ETM_Q6_671400"/>
      <w:bookmarkEnd w:id="5957"/>
      <w:r>
        <w:rPr>
          <w:rFonts w:hint="cs"/>
          <w:rtl/>
        </w:rPr>
        <w:t xml:space="preserve">שנה </w:t>
      </w:r>
      <w:bookmarkStart w:id="5958" w:name="_ETM_Q6_671730"/>
      <w:bookmarkEnd w:id="5958"/>
      <w:r>
        <w:rPr>
          <w:rFonts w:hint="cs"/>
          <w:rtl/>
        </w:rPr>
        <w:t xml:space="preserve">לאחר </w:t>
      </w:r>
      <w:bookmarkStart w:id="5959" w:name="_ETM_Q6_672120"/>
      <w:bookmarkEnd w:id="5959"/>
      <w:r>
        <w:rPr>
          <w:rFonts w:hint="cs"/>
          <w:rtl/>
        </w:rPr>
        <w:t xml:space="preserve">מכן </w:t>
      </w:r>
      <w:bookmarkStart w:id="5960" w:name="_ETM_Q6_672569"/>
      <w:bookmarkEnd w:id="5960"/>
      <w:r>
        <w:rPr>
          <w:rFonts w:hint="cs"/>
          <w:rtl/>
        </w:rPr>
        <w:t xml:space="preserve">בוועדת </w:t>
      </w:r>
      <w:bookmarkStart w:id="5961" w:name="_ETM_Q6_673110"/>
      <w:bookmarkEnd w:id="5961"/>
      <w:r>
        <w:rPr>
          <w:rFonts w:hint="cs"/>
          <w:rtl/>
        </w:rPr>
        <w:t xml:space="preserve">החוקה, </w:t>
      </w:r>
      <w:bookmarkStart w:id="5962" w:name="_ETM_Q6_674099"/>
      <w:bookmarkEnd w:id="5962"/>
      <w:r>
        <w:rPr>
          <w:rFonts w:hint="cs"/>
          <w:rtl/>
        </w:rPr>
        <w:t xml:space="preserve">כאשר </w:t>
      </w:r>
      <w:bookmarkStart w:id="5963" w:name="_ETM_Q6_674519"/>
      <w:bookmarkEnd w:id="5963"/>
      <w:r>
        <w:rPr>
          <w:rFonts w:hint="cs"/>
          <w:rtl/>
        </w:rPr>
        <w:t xml:space="preserve">ויצמן </w:t>
      </w:r>
      <w:bookmarkStart w:id="5964" w:name="_ETM_Q6_675120"/>
      <w:bookmarkEnd w:id="5964"/>
      <w:r>
        <w:rPr>
          <w:rFonts w:hint="cs"/>
          <w:rtl/>
        </w:rPr>
        <w:t xml:space="preserve">מטיל </w:t>
      </w:r>
      <w:bookmarkStart w:id="5965" w:name="_ETM_Q6_675569"/>
      <w:bookmarkEnd w:id="5965"/>
      <w:r>
        <w:rPr>
          <w:rFonts w:hint="cs"/>
          <w:rtl/>
        </w:rPr>
        <w:t xml:space="preserve">פתק, </w:t>
      </w:r>
      <w:bookmarkStart w:id="5966" w:name="_ETM_Q6_676560"/>
      <w:bookmarkEnd w:id="5966"/>
      <w:r>
        <w:rPr>
          <w:rFonts w:hint="cs"/>
          <w:rtl/>
        </w:rPr>
        <w:t xml:space="preserve">הפתק </w:t>
      </w:r>
      <w:bookmarkStart w:id="5967" w:name="_ETM_Q6_677069"/>
      <w:bookmarkEnd w:id="5967"/>
      <w:r>
        <w:rPr>
          <w:rFonts w:hint="cs"/>
          <w:rtl/>
        </w:rPr>
        <w:t xml:space="preserve">שלו </w:t>
      </w:r>
      <w:bookmarkStart w:id="5968" w:name="_ETM_Q6_677370"/>
      <w:bookmarkEnd w:id="5968"/>
      <w:r>
        <w:rPr>
          <w:rFonts w:hint="cs"/>
          <w:rtl/>
        </w:rPr>
        <w:t xml:space="preserve">שווה </w:t>
      </w:r>
      <w:bookmarkStart w:id="5969" w:name="_ETM_Q6_677700"/>
      <w:bookmarkEnd w:id="5969"/>
      <w:r>
        <w:rPr>
          <w:rFonts w:hint="cs"/>
          <w:rtl/>
        </w:rPr>
        <w:t xml:space="preserve">בדיוק </w:t>
      </w:r>
      <w:bookmarkStart w:id="5970" w:name="_ETM_Q6_678209"/>
      <w:bookmarkEnd w:id="5970"/>
      <w:r>
        <w:rPr>
          <w:rFonts w:hint="cs"/>
          <w:rtl/>
        </w:rPr>
        <w:t xml:space="preserve">כמו </w:t>
      </w:r>
      <w:bookmarkStart w:id="5971" w:name="_ETM_Q6_678390"/>
      <w:bookmarkEnd w:id="5971"/>
      <w:r>
        <w:rPr>
          <w:rFonts w:hint="cs"/>
          <w:rtl/>
        </w:rPr>
        <w:t xml:space="preserve">הפתק </w:t>
      </w:r>
      <w:bookmarkStart w:id="5972" w:name="_ETM_Q6_678959"/>
      <w:bookmarkEnd w:id="5972"/>
      <w:r>
        <w:rPr>
          <w:rFonts w:hint="cs"/>
          <w:rtl/>
        </w:rPr>
        <w:t xml:space="preserve">של </w:t>
      </w:r>
      <w:bookmarkStart w:id="5973" w:name="_ETM_Q6_679170"/>
      <w:bookmarkEnd w:id="5973"/>
      <w:r>
        <w:rPr>
          <w:rFonts w:hint="cs"/>
          <w:rtl/>
        </w:rPr>
        <w:t xml:space="preserve">מנקה </w:t>
      </w:r>
      <w:bookmarkStart w:id="5974" w:name="_ETM_Q6_679590"/>
      <w:bookmarkEnd w:id="5974"/>
      <w:r>
        <w:rPr>
          <w:rFonts w:hint="cs"/>
          <w:rtl/>
        </w:rPr>
        <w:t xml:space="preserve">ארובות. </w:t>
      </w:r>
      <w:bookmarkStart w:id="5975" w:name="_ETM_Q6_679813"/>
      <w:bookmarkStart w:id="5976" w:name="_ETM_Q6_679885"/>
      <w:bookmarkStart w:id="5977" w:name="_ETM_Q6_679980"/>
      <w:bookmarkStart w:id="5978" w:name="_ETM_Q6_680049"/>
      <w:bookmarkStart w:id="5979" w:name="_ETM_Q6_680650"/>
      <w:bookmarkEnd w:id="5975"/>
      <w:bookmarkEnd w:id="5976"/>
      <w:bookmarkEnd w:id="5977"/>
      <w:bookmarkEnd w:id="5978"/>
      <w:bookmarkEnd w:id="5979"/>
      <w:r>
        <w:rPr>
          <w:rFonts w:hint="cs"/>
          <w:rtl/>
        </w:rPr>
        <w:t xml:space="preserve">לא </w:t>
      </w:r>
      <w:bookmarkStart w:id="5980" w:name="_ETM_Q6_680980"/>
      <w:bookmarkEnd w:id="5980"/>
      <w:r>
        <w:rPr>
          <w:rFonts w:hint="cs"/>
          <w:rtl/>
        </w:rPr>
        <w:t xml:space="preserve">יעזור </w:t>
      </w:r>
      <w:bookmarkStart w:id="5981" w:name="_ETM_Q6_681460"/>
      <w:bookmarkEnd w:id="5981"/>
      <w:r>
        <w:rPr>
          <w:rFonts w:hint="cs"/>
          <w:rtl/>
        </w:rPr>
        <w:t xml:space="preserve">לכם. </w:t>
      </w:r>
      <w:bookmarkStart w:id="5982" w:name="_ETM_Q6_682390"/>
      <w:bookmarkEnd w:id="5982"/>
      <w:r>
        <w:rPr>
          <w:rFonts w:hint="cs"/>
          <w:rtl/>
        </w:rPr>
        <w:t xml:space="preserve">ישראל </w:t>
      </w:r>
      <w:bookmarkStart w:id="5983" w:name="_ETM_Q6_683050"/>
      <w:bookmarkEnd w:id="5983"/>
      <w:r>
        <w:rPr>
          <w:rFonts w:hint="cs"/>
          <w:rtl/>
        </w:rPr>
        <w:t xml:space="preserve">נוסדה </w:t>
      </w:r>
      <w:bookmarkStart w:id="5984" w:name="_ETM_Q6_683500"/>
      <w:bookmarkEnd w:id="5984"/>
      <w:r>
        <w:rPr>
          <w:rFonts w:hint="cs"/>
          <w:rtl/>
        </w:rPr>
        <w:t xml:space="preserve">כמדינה </w:t>
      </w:r>
      <w:bookmarkStart w:id="5985" w:name="_ETM_Q6_684070"/>
      <w:bookmarkEnd w:id="5985"/>
      <w:r>
        <w:rPr>
          <w:rFonts w:hint="cs"/>
          <w:rtl/>
        </w:rPr>
        <w:t xml:space="preserve">יהודית </w:t>
      </w:r>
      <w:bookmarkStart w:id="5986" w:name="_ETM_Q6_684790"/>
      <w:bookmarkEnd w:id="5986"/>
      <w:r>
        <w:rPr>
          <w:rFonts w:hint="cs"/>
          <w:rtl/>
        </w:rPr>
        <w:t xml:space="preserve">בעלת </w:t>
      </w:r>
      <w:bookmarkStart w:id="5987" w:name="_ETM_Q6_685209"/>
      <w:bookmarkEnd w:id="5987"/>
      <w:r>
        <w:rPr>
          <w:rFonts w:hint="cs"/>
          <w:rtl/>
        </w:rPr>
        <w:t xml:space="preserve">שיטת </w:t>
      </w:r>
      <w:bookmarkStart w:id="5988" w:name="_ETM_Q6_685659"/>
      <w:bookmarkEnd w:id="5988"/>
      <w:r>
        <w:rPr>
          <w:rFonts w:hint="cs"/>
          <w:rtl/>
        </w:rPr>
        <w:t xml:space="preserve">משטר </w:t>
      </w:r>
      <w:bookmarkStart w:id="5989" w:name="_ETM_Q6_686110"/>
      <w:bookmarkEnd w:id="5989"/>
      <w:r>
        <w:rPr>
          <w:rFonts w:hint="cs"/>
          <w:rtl/>
        </w:rPr>
        <w:t xml:space="preserve">דמוקרטי, </w:t>
      </w:r>
      <w:bookmarkStart w:id="5990" w:name="_ETM_Q6_687459"/>
      <w:bookmarkEnd w:id="5990"/>
      <w:r>
        <w:rPr>
          <w:rFonts w:hint="cs"/>
          <w:rtl/>
        </w:rPr>
        <w:t xml:space="preserve">ואנחנו </w:t>
      </w:r>
      <w:bookmarkStart w:id="5991" w:name="_ETM_Q6_688209"/>
      <w:bookmarkEnd w:id="5991"/>
      <w:r>
        <w:rPr>
          <w:rFonts w:hint="cs"/>
          <w:rtl/>
        </w:rPr>
        <w:t xml:space="preserve">נדאג </w:t>
      </w:r>
      <w:bookmarkStart w:id="5992" w:name="_ETM_Q6_688750"/>
      <w:bookmarkEnd w:id="5992"/>
      <w:r>
        <w:rPr>
          <w:rFonts w:hint="cs"/>
          <w:rtl/>
        </w:rPr>
        <w:t xml:space="preserve">שכך </w:t>
      </w:r>
      <w:bookmarkStart w:id="5993" w:name="_ETM_Q6_689379"/>
      <w:bookmarkEnd w:id="5993"/>
      <w:r>
        <w:rPr>
          <w:rFonts w:hint="cs"/>
          <w:rtl/>
        </w:rPr>
        <w:t xml:space="preserve">היא אכן </w:t>
      </w:r>
      <w:bookmarkStart w:id="5994" w:name="_ETM_Q6_689950"/>
      <w:bookmarkEnd w:id="5994"/>
      <w:r>
        <w:rPr>
          <w:rFonts w:hint="cs"/>
          <w:rtl/>
        </w:rPr>
        <w:t xml:space="preserve">תהיה. </w:t>
      </w:r>
      <w:bookmarkStart w:id="5995" w:name="_ETM_Q6_690370"/>
      <w:bookmarkEnd w:id="5995"/>
      <w:r>
        <w:rPr>
          <w:rFonts w:hint="cs"/>
          <w:rtl/>
        </w:rPr>
        <w:t>תודה.</w:t>
      </w:r>
    </w:p>
    <w:p w:rsidR="00B53DDF" w:rsidRDefault="00B53DDF" w:rsidP="00B53DDF">
      <w:pPr>
        <w:rPr>
          <w:rtl/>
        </w:rPr>
      </w:pPr>
    </w:p>
    <w:p w:rsidR="00B53DDF" w:rsidRDefault="00B53DDF" w:rsidP="00B53DDF">
      <w:pPr>
        <w:pStyle w:val="af8"/>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53DDF" w:rsidRDefault="00B53DDF" w:rsidP="00ED71EC">
      <w:pPr>
        <w:rPr>
          <w:rtl/>
        </w:rPr>
      </w:pPr>
    </w:p>
    <w:p w:rsidR="00B53DDF" w:rsidRDefault="00B53DDF" w:rsidP="00B53DDF">
      <w:pPr>
        <w:rPr>
          <w:rtl/>
        </w:rPr>
      </w:pPr>
      <w:bookmarkStart w:id="5996" w:name="_ETM_Q6_691760"/>
      <w:bookmarkEnd w:id="5996"/>
      <w:r>
        <w:rPr>
          <w:rFonts w:hint="cs"/>
          <w:rtl/>
        </w:rPr>
        <w:t xml:space="preserve">תודה </w:t>
      </w:r>
      <w:bookmarkStart w:id="5997" w:name="_ETM_Q6_692090"/>
      <w:bookmarkEnd w:id="5997"/>
      <w:r>
        <w:rPr>
          <w:rFonts w:hint="cs"/>
          <w:rtl/>
        </w:rPr>
        <w:t xml:space="preserve">לחבר </w:t>
      </w:r>
      <w:bookmarkStart w:id="5998" w:name="_ETM_Q6_692360"/>
      <w:bookmarkEnd w:id="5998"/>
      <w:r>
        <w:rPr>
          <w:rFonts w:hint="cs"/>
          <w:rtl/>
        </w:rPr>
        <w:t xml:space="preserve">הכנסת </w:t>
      </w:r>
      <w:bookmarkStart w:id="5999" w:name="_ETM_Q6_692690"/>
      <w:bookmarkEnd w:id="5999"/>
      <w:r>
        <w:rPr>
          <w:rFonts w:hint="cs"/>
          <w:rtl/>
        </w:rPr>
        <w:t xml:space="preserve">אבי </w:t>
      </w:r>
      <w:bookmarkStart w:id="6000" w:name="_ETM_Q6_692929"/>
      <w:bookmarkEnd w:id="6000"/>
      <w:r>
        <w:rPr>
          <w:rFonts w:hint="cs"/>
          <w:rtl/>
        </w:rPr>
        <w:t>מעוז. חבר הכנסת</w:t>
      </w:r>
      <w:bookmarkStart w:id="6001" w:name="_ETM_Q6_693260"/>
      <w:bookmarkEnd w:id="6001"/>
      <w:r>
        <w:rPr>
          <w:rFonts w:hint="cs"/>
          <w:rtl/>
        </w:rPr>
        <w:t xml:space="preserve"> </w:t>
      </w:r>
      <w:bookmarkStart w:id="6002" w:name="_ETM_Q6_693800"/>
      <w:bookmarkEnd w:id="6002"/>
      <w:r>
        <w:rPr>
          <w:rFonts w:hint="cs"/>
          <w:rtl/>
        </w:rPr>
        <w:t xml:space="preserve">גלעד </w:t>
      </w:r>
      <w:bookmarkStart w:id="6003" w:name="_ETM_Q6_694280"/>
      <w:bookmarkEnd w:id="6003"/>
      <w:r>
        <w:rPr>
          <w:rFonts w:hint="cs"/>
          <w:rtl/>
        </w:rPr>
        <w:t xml:space="preserve">קריב </w:t>
      </w:r>
      <w:bookmarkStart w:id="6004" w:name="_ETM_Q6_695209"/>
      <w:bookmarkEnd w:id="6004"/>
      <w:r>
        <w:rPr>
          <w:rFonts w:hint="cs"/>
          <w:rtl/>
        </w:rPr>
        <w:t xml:space="preserve">יעלה </w:t>
      </w:r>
      <w:bookmarkStart w:id="6005" w:name="_ETM_Q6_695540"/>
      <w:bookmarkEnd w:id="6005"/>
      <w:r>
        <w:rPr>
          <w:rFonts w:hint="cs"/>
          <w:rtl/>
        </w:rPr>
        <w:t xml:space="preserve">ויבוא. </w:t>
      </w:r>
      <w:bookmarkStart w:id="6006" w:name="_ETM_Q6_698620"/>
      <w:bookmarkEnd w:id="6006"/>
      <w:r>
        <w:rPr>
          <w:rFonts w:hint="cs"/>
          <w:rtl/>
        </w:rPr>
        <w:t xml:space="preserve">אחריו </w:t>
      </w:r>
      <w:bookmarkStart w:id="6007" w:name="_ETM_Q6_699129"/>
      <w:bookmarkEnd w:id="6007"/>
      <w:r>
        <w:rPr>
          <w:rFonts w:hint="cs"/>
          <w:rtl/>
        </w:rPr>
        <w:t xml:space="preserve">– אחרון </w:t>
      </w:r>
      <w:bookmarkStart w:id="6008" w:name="_ETM_Q6_699459"/>
      <w:bookmarkEnd w:id="6008"/>
      <w:r>
        <w:rPr>
          <w:rFonts w:hint="cs"/>
          <w:rtl/>
        </w:rPr>
        <w:t xml:space="preserve">הדוברים, </w:t>
      </w:r>
      <w:bookmarkStart w:id="6009" w:name="_ETM_Q6_699879"/>
      <w:bookmarkEnd w:id="6009"/>
      <w:r>
        <w:rPr>
          <w:rFonts w:hint="cs"/>
          <w:rtl/>
        </w:rPr>
        <w:t xml:space="preserve">חבר </w:t>
      </w:r>
      <w:bookmarkStart w:id="6010" w:name="_ETM_Q6_700120"/>
      <w:bookmarkEnd w:id="6010"/>
      <w:r>
        <w:rPr>
          <w:rFonts w:hint="cs"/>
          <w:rtl/>
        </w:rPr>
        <w:t xml:space="preserve">הכנסת </w:t>
      </w:r>
      <w:bookmarkStart w:id="6011" w:name="_ETM_Q6_700450"/>
      <w:bookmarkEnd w:id="6011"/>
      <w:r>
        <w:rPr>
          <w:rFonts w:hint="cs"/>
          <w:rtl/>
        </w:rPr>
        <w:t xml:space="preserve">משה </w:t>
      </w:r>
      <w:bookmarkStart w:id="6012" w:name="_ETM_Q6_700750"/>
      <w:bookmarkEnd w:id="6012"/>
      <w:r>
        <w:rPr>
          <w:rFonts w:hint="cs"/>
          <w:rtl/>
        </w:rPr>
        <w:t xml:space="preserve">סעדה. </w:t>
      </w:r>
      <w:bookmarkStart w:id="6013" w:name="_ETM_Q6_718609"/>
      <w:bookmarkEnd w:id="6013"/>
      <w:r>
        <w:rPr>
          <w:rFonts w:hint="cs"/>
          <w:rtl/>
        </w:rPr>
        <w:t xml:space="preserve">בבקשה, </w:t>
      </w:r>
      <w:bookmarkStart w:id="6014" w:name="_ETM_Q6_719209"/>
      <w:bookmarkEnd w:id="6014"/>
      <w:r>
        <w:rPr>
          <w:rFonts w:hint="cs"/>
          <w:rtl/>
        </w:rPr>
        <w:t xml:space="preserve">אדוני, שלוש </w:t>
      </w:r>
      <w:bookmarkStart w:id="6015" w:name="_ETM_Q6_719510"/>
      <w:bookmarkStart w:id="6016" w:name="_ETM_Q6_719840"/>
      <w:bookmarkEnd w:id="6015"/>
      <w:bookmarkEnd w:id="6016"/>
      <w:r>
        <w:rPr>
          <w:rFonts w:hint="cs"/>
          <w:rtl/>
        </w:rPr>
        <w:t xml:space="preserve">דקות </w:t>
      </w:r>
      <w:bookmarkStart w:id="6017" w:name="_ETM_Q6_720260"/>
      <w:bookmarkEnd w:id="6017"/>
      <w:r>
        <w:rPr>
          <w:rFonts w:hint="cs"/>
          <w:rtl/>
        </w:rPr>
        <w:t>לרשותך.</w:t>
      </w:r>
    </w:p>
    <w:p w:rsidR="00B53DDF" w:rsidRDefault="00B53DDF" w:rsidP="00B53DDF">
      <w:pPr>
        <w:rPr>
          <w:rtl/>
        </w:rPr>
      </w:pPr>
      <w:bookmarkStart w:id="6018" w:name="_ETM_Q6_714503"/>
      <w:bookmarkStart w:id="6019" w:name="_ETM_Q6_714579"/>
      <w:bookmarkEnd w:id="6018"/>
      <w:bookmarkEnd w:id="6019"/>
    </w:p>
    <w:p w:rsidR="00B53DDF" w:rsidRDefault="00B53DDF" w:rsidP="00B53DDF">
      <w:pPr>
        <w:pStyle w:val="a5"/>
        <w:keepNext/>
        <w:rPr>
          <w:rtl/>
        </w:rPr>
      </w:pPr>
      <w:bookmarkStart w:id="6020" w:name="ET_speaker_6156_10"/>
      <w:r>
        <w:rPr>
          <w:rStyle w:val="TagStyle"/>
          <w:rFonts w:hint="cs"/>
          <w:rtl/>
        </w:rPr>
        <w:t xml:space="preserve"> &lt;&lt; דובר &gt;&gt; </w:t>
      </w:r>
      <w:bookmarkStart w:id="6021" w:name="_Toc135567283"/>
      <w:bookmarkStart w:id="6022" w:name="_Toc128467933"/>
      <w:bookmarkStart w:id="6023" w:name="_Toc127898982"/>
      <w:bookmarkStart w:id="6024" w:name="_Toc127898678"/>
      <w:bookmarkStart w:id="6025" w:name="_Toc127829777"/>
      <w:bookmarkStart w:id="6026" w:name="_Toc137470409"/>
      <w:r>
        <w:rPr>
          <w:rFonts w:hint="cs"/>
          <w:rtl/>
        </w:rPr>
        <w:t>גלעד קריב (העבודה):</w:t>
      </w:r>
      <w:bookmarkEnd w:id="6021"/>
      <w:bookmarkEnd w:id="6022"/>
      <w:bookmarkEnd w:id="6023"/>
      <w:bookmarkEnd w:id="6024"/>
      <w:bookmarkEnd w:id="6025"/>
      <w:bookmarkEnd w:id="6026"/>
      <w:r>
        <w:rPr>
          <w:rStyle w:val="TagStyle"/>
          <w:rFonts w:hint="cs"/>
          <w:rtl/>
        </w:rPr>
        <w:t xml:space="preserve"> &lt;&lt; דובר &gt;&gt;</w:t>
      </w:r>
      <w:r>
        <w:rPr>
          <w:rFonts w:hint="cs"/>
          <w:rtl/>
        </w:rPr>
        <w:t xml:space="preserve">   </w:t>
      </w:r>
      <w:bookmarkEnd w:id="6020"/>
    </w:p>
    <w:p w:rsidR="00B53DDF" w:rsidRDefault="00B53DDF" w:rsidP="00ED71EC">
      <w:pPr>
        <w:rPr>
          <w:rtl/>
        </w:rPr>
      </w:pPr>
    </w:p>
    <w:p w:rsidR="00B53DDF" w:rsidRDefault="00B53DDF" w:rsidP="00B53DDF">
      <w:pPr>
        <w:rPr>
          <w:rtl/>
        </w:rPr>
      </w:pPr>
      <w:bookmarkStart w:id="6027" w:name="_ETM_Q6_717296"/>
      <w:bookmarkStart w:id="6028" w:name="_ETM_Q6_721390"/>
      <w:bookmarkEnd w:id="6027"/>
      <w:bookmarkEnd w:id="6028"/>
      <w:r>
        <w:rPr>
          <w:rFonts w:hint="cs"/>
          <w:rtl/>
        </w:rPr>
        <w:t xml:space="preserve">אדוני </w:t>
      </w:r>
      <w:bookmarkStart w:id="6029" w:name="_ETM_Q6_721929"/>
      <w:bookmarkEnd w:id="6029"/>
      <w:r>
        <w:rPr>
          <w:rFonts w:hint="cs"/>
          <w:rtl/>
        </w:rPr>
        <w:t xml:space="preserve">היושב-ראש, </w:t>
      </w:r>
      <w:bookmarkStart w:id="6030" w:name="_ETM_Q6_722620"/>
      <w:bookmarkEnd w:id="6030"/>
      <w:r>
        <w:rPr>
          <w:rFonts w:hint="cs"/>
          <w:rtl/>
        </w:rPr>
        <w:t xml:space="preserve">ראשית, </w:t>
      </w:r>
      <w:bookmarkStart w:id="6031" w:name="_ETM_Q6_722950"/>
      <w:bookmarkEnd w:id="6031"/>
      <w:r>
        <w:rPr>
          <w:rFonts w:hint="cs"/>
          <w:rtl/>
        </w:rPr>
        <w:t xml:space="preserve">אני </w:t>
      </w:r>
      <w:bookmarkStart w:id="6032" w:name="_ETM_Q6_723130"/>
      <w:bookmarkEnd w:id="6032"/>
      <w:r>
        <w:rPr>
          <w:rFonts w:hint="cs"/>
          <w:rtl/>
        </w:rPr>
        <w:t xml:space="preserve">מודה </w:t>
      </w:r>
      <w:bookmarkStart w:id="6033" w:name="_ETM_Q6_723429"/>
      <w:bookmarkEnd w:id="6033"/>
      <w:r>
        <w:rPr>
          <w:rFonts w:hint="cs"/>
          <w:rtl/>
        </w:rPr>
        <w:t xml:space="preserve">לך </w:t>
      </w:r>
      <w:bookmarkStart w:id="6034" w:name="_ETM_Q6_724319"/>
      <w:bookmarkEnd w:id="6034"/>
      <w:r>
        <w:rPr>
          <w:rFonts w:hint="cs"/>
          <w:rtl/>
        </w:rPr>
        <w:t xml:space="preserve">על </w:t>
      </w:r>
      <w:bookmarkStart w:id="6035" w:name="_ETM_Q6_725099"/>
      <w:bookmarkEnd w:id="6035"/>
      <w:r>
        <w:rPr>
          <w:rFonts w:hint="cs"/>
          <w:rtl/>
        </w:rPr>
        <w:t xml:space="preserve">ההסכמה </w:t>
      </w:r>
      <w:bookmarkStart w:id="6036" w:name="_ETM_Q6_725730"/>
      <w:bookmarkEnd w:id="6036"/>
      <w:r>
        <w:rPr>
          <w:rFonts w:hint="cs"/>
          <w:rtl/>
        </w:rPr>
        <w:t xml:space="preserve">לקרוא </w:t>
      </w:r>
      <w:bookmarkStart w:id="6037" w:name="_ETM_Q6_726059"/>
      <w:bookmarkEnd w:id="6037"/>
      <w:r>
        <w:rPr>
          <w:rFonts w:hint="cs"/>
          <w:rtl/>
        </w:rPr>
        <w:t xml:space="preserve">לי </w:t>
      </w:r>
      <w:bookmarkStart w:id="6038" w:name="_ETM_Q6_726179"/>
      <w:bookmarkEnd w:id="6038"/>
      <w:r>
        <w:rPr>
          <w:rFonts w:hint="cs"/>
          <w:rtl/>
        </w:rPr>
        <w:t xml:space="preserve">שנית </w:t>
      </w:r>
      <w:bookmarkStart w:id="6039" w:name="_ETM_Q6_726900"/>
      <w:bookmarkStart w:id="6040" w:name="_ETM_Q6_727620"/>
      <w:bookmarkEnd w:id="6039"/>
      <w:bookmarkEnd w:id="6040"/>
      <w:r>
        <w:rPr>
          <w:rFonts w:hint="cs"/>
          <w:rtl/>
        </w:rPr>
        <w:t xml:space="preserve">אל </w:t>
      </w:r>
      <w:bookmarkStart w:id="6041" w:name="_ETM_Q6_727830"/>
      <w:bookmarkEnd w:id="6041"/>
      <w:r>
        <w:rPr>
          <w:rFonts w:hint="cs"/>
          <w:rtl/>
        </w:rPr>
        <w:t xml:space="preserve">הדוכן. </w:t>
      </w:r>
      <w:bookmarkStart w:id="6042" w:name="_ETM_Q6_729230"/>
      <w:bookmarkEnd w:id="6042"/>
      <w:r>
        <w:rPr>
          <w:rFonts w:hint="cs"/>
          <w:rtl/>
        </w:rPr>
        <w:t xml:space="preserve">לא </w:t>
      </w:r>
      <w:bookmarkStart w:id="6043" w:name="_ETM_Q6_729650"/>
      <w:bookmarkEnd w:id="6043"/>
      <w:r>
        <w:rPr>
          <w:rFonts w:hint="cs"/>
          <w:rtl/>
        </w:rPr>
        <w:t xml:space="preserve">הייתי </w:t>
      </w:r>
      <w:bookmarkStart w:id="6044" w:name="_ETM_Q6_729920"/>
      <w:bookmarkEnd w:id="6044"/>
      <w:r>
        <w:rPr>
          <w:rFonts w:hint="cs"/>
          <w:rtl/>
        </w:rPr>
        <w:t xml:space="preserve">אמור </w:t>
      </w:r>
      <w:bookmarkStart w:id="6045" w:name="_ETM_Q6_730190"/>
      <w:bookmarkEnd w:id="6045"/>
      <w:r>
        <w:rPr>
          <w:rFonts w:hint="cs"/>
          <w:rtl/>
        </w:rPr>
        <w:t xml:space="preserve">לדבר </w:t>
      </w:r>
      <w:bookmarkStart w:id="6046" w:name="_ETM_Q6_731000"/>
      <w:bookmarkEnd w:id="6046"/>
      <w:r>
        <w:rPr>
          <w:rFonts w:hint="cs"/>
          <w:rtl/>
        </w:rPr>
        <w:t xml:space="preserve">אחרי </w:t>
      </w:r>
      <w:bookmarkStart w:id="6047" w:name="_ETM_Q6_731630"/>
      <w:bookmarkEnd w:id="6047"/>
      <w:r>
        <w:rPr>
          <w:rFonts w:hint="cs"/>
          <w:rtl/>
        </w:rPr>
        <w:t xml:space="preserve">חבר </w:t>
      </w:r>
      <w:bookmarkStart w:id="6048" w:name="_ETM_Q6_732050"/>
      <w:bookmarkEnd w:id="6048"/>
      <w:r>
        <w:rPr>
          <w:rFonts w:hint="cs"/>
          <w:rtl/>
        </w:rPr>
        <w:t xml:space="preserve">הכנסת </w:t>
      </w:r>
      <w:bookmarkStart w:id="6049" w:name="_ETM_Q6_732860"/>
      <w:bookmarkEnd w:id="6049"/>
      <w:r>
        <w:rPr>
          <w:rFonts w:hint="cs"/>
          <w:rtl/>
        </w:rPr>
        <w:t xml:space="preserve">מעוז. </w:t>
      </w:r>
      <w:bookmarkStart w:id="6050" w:name="_ETM_Q6_733849"/>
      <w:bookmarkEnd w:id="6050"/>
      <w:r>
        <w:rPr>
          <w:rFonts w:hint="cs"/>
          <w:rtl/>
        </w:rPr>
        <w:t xml:space="preserve">כך </w:t>
      </w:r>
      <w:bookmarkStart w:id="6051" w:name="_ETM_Q6_734179"/>
      <w:bookmarkEnd w:id="6051"/>
      <w:r>
        <w:rPr>
          <w:rFonts w:hint="cs"/>
          <w:rtl/>
        </w:rPr>
        <w:t xml:space="preserve">יצא </w:t>
      </w:r>
      <w:bookmarkStart w:id="6052" w:name="_ETM_Q6_735200"/>
      <w:bookmarkEnd w:id="6052"/>
      <w:r>
        <w:rPr>
          <w:rFonts w:hint="cs"/>
          <w:rtl/>
        </w:rPr>
        <w:t xml:space="preserve">וטוב </w:t>
      </w:r>
      <w:bookmarkStart w:id="6053" w:name="_ETM_Q6_735709"/>
      <w:bookmarkEnd w:id="6053"/>
      <w:r>
        <w:rPr>
          <w:rFonts w:hint="cs"/>
          <w:rtl/>
        </w:rPr>
        <w:t xml:space="preserve">שכך, </w:t>
      </w:r>
      <w:bookmarkStart w:id="6054" w:name="_ETM_Q6_737250"/>
      <w:bookmarkEnd w:id="6054"/>
      <w:r>
        <w:rPr>
          <w:rFonts w:hint="cs"/>
          <w:rtl/>
        </w:rPr>
        <w:t xml:space="preserve">כי </w:t>
      </w:r>
      <w:bookmarkStart w:id="6055" w:name="_ETM_Q6_737550"/>
      <w:bookmarkEnd w:id="6055"/>
      <w:r>
        <w:rPr>
          <w:rFonts w:hint="cs"/>
          <w:rtl/>
        </w:rPr>
        <w:t xml:space="preserve">לא </w:t>
      </w:r>
      <w:bookmarkStart w:id="6056" w:name="_ETM_Q6_737669"/>
      <w:bookmarkEnd w:id="6056"/>
      <w:r>
        <w:rPr>
          <w:rFonts w:hint="cs"/>
          <w:rtl/>
        </w:rPr>
        <w:t xml:space="preserve">ניתן </w:t>
      </w:r>
      <w:bookmarkStart w:id="6057" w:name="_ETM_Q6_738150"/>
      <w:bookmarkEnd w:id="6057"/>
      <w:r>
        <w:rPr>
          <w:rFonts w:hint="cs"/>
          <w:rtl/>
        </w:rPr>
        <w:t xml:space="preserve">להותיר </w:t>
      </w:r>
      <w:bookmarkStart w:id="6058" w:name="_ETM_Q6_738629"/>
      <w:bookmarkEnd w:id="6058"/>
      <w:r>
        <w:rPr>
          <w:rFonts w:hint="cs"/>
          <w:rtl/>
        </w:rPr>
        <w:t xml:space="preserve">את </w:t>
      </w:r>
      <w:bookmarkStart w:id="6059" w:name="_ETM_Q6_738809"/>
      <w:bookmarkEnd w:id="6059"/>
      <w:r>
        <w:rPr>
          <w:rFonts w:hint="cs"/>
          <w:rtl/>
        </w:rPr>
        <w:t xml:space="preserve">האמירה </w:t>
      </w:r>
      <w:bookmarkStart w:id="6060" w:name="_ETM_Q6_739319"/>
      <w:bookmarkEnd w:id="6060"/>
      <w:r>
        <w:rPr>
          <w:rFonts w:hint="cs"/>
          <w:rtl/>
        </w:rPr>
        <w:t xml:space="preserve">שלו </w:t>
      </w:r>
      <w:bookmarkStart w:id="6061" w:name="_ETM_Q6_739919"/>
      <w:bookmarkEnd w:id="6061"/>
      <w:r>
        <w:rPr>
          <w:rFonts w:hint="cs"/>
          <w:rtl/>
        </w:rPr>
        <w:t xml:space="preserve">שבתהליך </w:t>
      </w:r>
      <w:bookmarkStart w:id="6062" w:name="_ETM_Q6_740849"/>
      <w:bookmarkStart w:id="6063" w:name="_ETM_Q6_741240"/>
      <w:bookmarkEnd w:id="6062"/>
      <w:bookmarkEnd w:id="6063"/>
      <w:r>
        <w:rPr>
          <w:rFonts w:hint="cs"/>
          <w:rtl/>
        </w:rPr>
        <w:t xml:space="preserve">אוסלו </w:t>
      </w:r>
      <w:bookmarkStart w:id="6064" w:name="_ETM_Q6_741870"/>
      <w:bookmarkEnd w:id="6064"/>
      <w:r>
        <w:rPr>
          <w:rFonts w:hint="cs"/>
          <w:rtl/>
        </w:rPr>
        <w:t xml:space="preserve">לא </w:t>
      </w:r>
      <w:bookmarkStart w:id="6065" w:name="_ETM_Q6_742169"/>
      <w:bookmarkEnd w:id="6065"/>
      <w:r>
        <w:rPr>
          <w:rFonts w:hint="cs"/>
          <w:rtl/>
        </w:rPr>
        <w:t xml:space="preserve">נשברו </w:t>
      </w:r>
      <w:bookmarkStart w:id="6066" w:name="_ETM_Q6_742949"/>
      <w:bookmarkEnd w:id="6066"/>
      <w:r>
        <w:rPr>
          <w:rFonts w:hint="cs"/>
          <w:rtl/>
        </w:rPr>
        <w:t xml:space="preserve">כאן </w:t>
      </w:r>
      <w:bookmarkStart w:id="6067" w:name="_ETM_Q6_743429"/>
      <w:bookmarkEnd w:id="6067"/>
      <w:r>
        <w:rPr>
          <w:rFonts w:hint="cs"/>
          <w:rtl/>
        </w:rPr>
        <w:t xml:space="preserve">הכלים. </w:t>
      </w:r>
      <w:bookmarkStart w:id="6068" w:name="_ETM_Q6_744840"/>
      <w:bookmarkEnd w:id="6068"/>
      <w:r>
        <w:rPr>
          <w:rFonts w:hint="cs"/>
          <w:rtl/>
        </w:rPr>
        <w:t xml:space="preserve">ראש </w:t>
      </w:r>
      <w:bookmarkStart w:id="6069" w:name="_ETM_Q6_745350"/>
      <w:bookmarkEnd w:id="6069"/>
      <w:r>
        <w:rPr>
          <w:rFonts w:hint="cs"/>
          <w:rtl/>
        </w:rPr>
        <w:t xml:space="preserve">ממשלה </w:t>
      </w:r>
      <w:bookmarkStart w:id="6070" w:name="_ETM_Q6_746309"/>
      <w:bookmarkEnd w:id="6070"/>
      <w:r>
        <w:rPr>
          <w:rFonts w:hint="cs"/>
          <w:rtl/>
        </w:rPr>
        <w:t xml:space="preserve">מכהן </w:t>
      </w:r>
      <w:bookmarkStart w:id="6071" w:name="_ETM_Q6_747270"/>
      <w:bookmarkEnd w:id="6071"/>
      <w:r>
        <w:rPr>
          <w:rFonts w:hint="cs"/>
          <w:rtl/>
        </w:rPr>
        <w:t xml:space="preserve">נרצח </w:t>
      </w:r>
      <w:bookmarkStart w:id="6072" w:name="_ETM_Q6_748820"/>
      <w:bookmarkEnd w:id="6072"/>
      <w:r>
        <w:rPr>
          <w:rFonts w:hint="cs"/>
          <w:rtl/>
        </w:rPr>
        <w:t xml:space="preserve">בעיצומו </w:t>
      </w:r>
      <w:bookmarkStart w:id="6073" w:name="_ETM_Q6_749720"/>
      <w:bookmarkEnd w:id="6073"/>
      <w:r>
        <w:rPr>
          <w:rFonts w:hint="cs"/>
          <w:rtl/>
        </w:rPr>
        <w:t xml:space="preserve">של </w:t>
      </w:r>
      <w:bookmarkStart w:id="6074" w:name="_ETM_Q6_750050"/>
      <w:bookmarkEnd w:id="6074"/>
      <w:r>
        <w:rPr>
          <w:rFonts w:hint="cs"/>
          <w:rtl/>
        </w:rPr>
        <w:t xml:space="preserve">תהליך </w:t>
      </w:r>
      <w:bookmarkStart w:id="6075" w:name="_ETM_Q6_750890"/>
      <w:bookmarkEnd w:id="6075"/>
      <w:r>
        <w:rPr>
          <w:rFonts w:hint="cs"/>
          <w:rtl/>
        </w:rPr>
        <w:t xml:space="preserve">הסתה </w:t>
      </w:r>
      <w:bookmarkStart w:id="6076" w:name="_ETM_Q6_751790"/>
      <w:bookmarkEnd w:id="6076"/>
      <w:r>
        <w:rPr>
          <w:rFonts w:hint="cs"/>
          <w:rtl/>
        </w:rPr>
        <w:t xml:space="preserve">נורא, </w:t>
      </w:r>
      <w:bookmarkStart w:id="6077" w:name="_ETM_Q6_753389"/>
      <w:bookmarkEnd w:id="6077"/>
      <w:r>
        <w:rPr>
          <w:rFonts w:hint="cs"/>
          <w:rtl/>
        </w:rPr>
        <w:t xml:space="preserve">אבל </w:t>
      </w:r>
      <w:bookmarkStart w:id="6078" w:name="_ETM_Q6_753689"/>
      <w:bookmarkEnd w:id="6078"/>
      <w:r>
        <w:rPr>
          <w:rFonts w:hint="cs"/>
          <w:rtl/>
        </w:rPr>
        <w:t xml:space="preserve">אתה </w:t>
      </w:r>
      <w:bookmarkStart w:id="6079" w:name="_ETM_Q6_753990"/>
      <w:bookmarkEnd w:id="6079"/>
      <w:r>
        <w:rPr>
          <w:rFonts w:hint="cs"/>
          <w:rtl/>
        </w:rPr>
        <w:t xml:space="preserve">אומר </w:t>
      </w:r>
      <w:bookmarkStart w:id="6080" w:name="_ETM_Q6_754439"/>
      <w:bookmarkEnd w:id="6080"/>
      <w:r>
        <w:rPr>
          <w:rFonts w:hint="cs"/>
          <w:rtl/>
        </w:rPr>
        <w:t xml:space="preserve">שלא </w:t>
      </w:r>
      <w:bookmarkStart w:id="6081" w:name="_ETM_Q6_754800"/>
      <w:bookmarkEnd w:id="6081"/>
      <w:r>
        <w:rPr>
          <w:rFonts w:hint="cs"/>
          <w:rtl/>
        </w:rPr>
        <w:t xml:space="preserve">נשברו </w:t>
      </w:r>
      <w:bookmarkStart w:id="6082" w:name="_ETM_Q6_755460"/>
      <w:bookmarkEnd w:id="6082"/>
      <w:r>
        <w:rPr>
          <w:rFonts w:hint="cs"/>
          <w:rtl/>
        </w:rPr>
        <w:t xml:space="preserve">כאן </w:t>
      </w:r>
      <w:bookmarkStart w:id="6083" w:name="_ETM_Q6_755939"/>
      <w:bookmarkEnd w:id="6083"/>
      <w:r>
        <w:rPr>
          <w:rFonts w:hint="cs"/>
          <w:rtl/>
        </w:rPr>
        <w:t xml:space="preserve">הכלים. </w:t>
      </w:r>
      <w:bookmarkStart w:id="6084" w:name="_ETM_Q6_757410"/>
      <w:bookmarkEnd w:id="6084"/>
      <w:r>
        <w:rPr>
          <w:rFonts w:hint="cs"/>
          <w:rtl/>
        </w:rPr>
        <w:t xml:space="preserve">איזה </w:t>
      </w:r>
      <w:bookmarkStart w:id="6085" w:name="_ETM_Q6_757889"/>
      <w:bookmarkEnd w:id="6085"/>
      <w:r>
        <w:rPr>
          <w:rFonts w:hint="cs"/>
          <w:rtl/>
        </w:rPr>
        <w:t xml:space="preserve">זיכרון </w:t>
      </w:r>
      <w:bookmarkStart w:id="6086" w:name="_ETM_Q6_758669"/>
      <w:bookmarkEnd w:id="6086"/>
      <w:r>
        <w:rPr>
          <w:rFonts w:hint="cs"/>
          <w:rtl/>
        </w:rPr>
        <w:t xml:space="preserve">סלקטיבי, </w:t>
      </w:r>
      <w:bookmarkStart w:id="6087" w:name="_ETM_Q6_760110"/>
      <w:bookmarkEnd w:id="6087"/>
      <w:r>
        <w:rPr>
          <w:rFonts w:hint="cs"/>
          <w:rtl/>
        </w:rPr>
        <w:t xml:space="preserve">איזה </w:t>
      </w:r>
      <w:bookmarkStart w:id="6088" w:name="_ETM_Q6_760590"/>
      <w:bookmarkEnd w:id="6088"/>
      <w:r>
        <w:rPr>
          <w:rFonts w:hint="cs"/>
          <w:rtl/>
        </w:rPr>
        <w:t xml:space="preserve">סילוף </w:t>
      </w:r>
      <w:bookmarkStart w:id="6089" w:name="_ETM_Q6_761250"/>
      <w:bookmarkEnd w:id="6089"/>
      <w:r>
        <w:rPr>
          <w:rFonts w:hint="cs"/>
          <w:rtl/>
        </w:rPr>
        <w:t xml:space="preserve">היסטורי, </w:t>
      </w:r>
      <w:bookmarkStart w:id="6090" w:name="_ETM_Q6_762940"/>
      <w:bookmarkEnd w:id="6090"/>
      <w:r>
        <w:rPr>
          <w:rFonts w:hint="cs"/>
          <w:rtl/>
        </w:rPr>
        <w:t xml:space="preserve">סילוף </w:t>
      </w:r>
      <w:bookmarkStart w:id="6091" w:name="_ETM_Q6_764759"/>
      <w:bookmarkEnd w:id="6091"/>
      <w:r>
        <w:rPr>
          <w:rFonts w:hint="cs"/>
          <w:rtl/>
        </w:rPr>
        <w:t xml:space="preserve">שמשתווה </w:t>
      </w:r>
      <w:bookmarkStart w:id="6092" w:name="_ETM_Q6_765719"/>
      <w:bookmarkEnd w:id="6092"/>
      <w:r>
        <w:rPr>
          <w:rFonts w:hint="cs"/>
          <w:rtl/>
        </w:rPr>
        <w:t xml:space="preserve">רק </w:t>
      </w:r>
      <w:bookmarkStart w:id="6093" w:name="_ETM_Q6_765990"/>
      <w:bookmarkEnd w:id="6093"/>
      <w:r>
        <w:rPr>
          <w:rFonts w:hint="cs"/>
          <w:rtl/>
        </w:rPr>
        <w:t xml:space="preserve">לדרך </w:t>
      </w:r>
      <w:bookmarkStart w:id="6094" w:name="_ETM_Q6_766590"/>
      <w:bookmarkEnd w:id="6094"/>
      <w:r>
        <w:rPr>
          <w:rFonts w:hint="cs"/>
          <w:rtl/>
        </w:rPr>
        <w:t xml:space="preserve">המסולפת </w:t>
      </w:r>
      <w:bookmarkStart w:id="6095" w:name="_ETM_Q6_767669"/>
      <w:bookmarkEnd w:id="6095"/>
      <w:r>
        <w:rPr>
          <w:rFonts w:hint="cs"/>
          <w:rtl/>
        </w:rPr>
        <w:t xml:space="preserve">שבה </w:t>
      </w:r>
      <w:bookmarkStart w:id="6096" w:name="_ETM_Q6_768120"/>
      <w:bookmarkEnd w:id="6096"/>
      <w:r>
        <w:rPr>
          <w:rFonts w:hint="cs"/>
          <w:rtl/>
        </w:rPr>
        <w:t xml:space="preserve">אתה </w:t>
      </w:r>
      <w:bookmarkStart w:id="6097" w:name="_ETM_Q6_768330"/>
      <w:bookmarkEnd w:id="6097"/>
      <w:r>
        <w:rPr>
          <w:rFonts w:hint="cs"/>
          <w:rtl/>
        </w:rPr>
        <w:t xml:space="preserve">קורא </w:t>
      </w:r>
      <w:bookmarkStart w:id="6098" w:name="_ETM_Q6_768840"/>
      <w:bookmarkEnd w:id="6098"/>
      <w:r>
        <w:rPr>
          <w:rFonts w:hint="cs"/>
          <w:rtl/>
        </w:rPr>
        <w:t xml:space="preserve">את </w:t>
      </w:r>
      <w:bookmarkStart w:id="6099" w:name="_ETM_Q6_768960"/>
      <w:bookmarkEnd w:id="6099"/>
      <w:r>
        <w:rPr>
          <w:rFonts w:hint="cs"/>
          <w:rtl/>
        </w:rPr>
        <w:t xml:space="preserve">מגילת </w:t>
      </w:r>
      <w:bookmarkStart w:id="6100" w:name="_ETM_Q6_769620"/>
      <w:bookmarkEnd w:id="6100"/>
      <w:r>
        <w:rPr>
          <w:rFonts w:hint="cs"/>
          <w:rtl/>
        </w:rPr>
        <w:t>העצמאות.</w:t>
      </w:r>
      <w:bookmarkStart w:id="6101" w:name="_ETM_Q6_769900"/>
      <w:bookmarkStart w:id="6102" w:name="_ETM_Q6_769995"/>
      <w:bookmarkStart w:id="6103" w:name="_ETM_Q6_770070"/>
      <w:bookmarkStart w:id="6104" w:name="_ETM_Q6_770158"/>
      <w:bookmarkStart w:id="6105" w:name="TOR_Q7"/>
      <w:bookmarkStart w:id="6106" w:name="_ETM_Q7_63611"/>
      <w:bookmarkEnd w:id="6101"/>
      <w:bookmarkEnd w:id="6102"/>
      <w:bookmarkEnd w:id="6103"/>
      <w:bookmarkEnd w:id="6104"/>
      <w:bookmarkEnd w:id="6105"/>
      <w:bookmarkEnd w:id="6106"/>
      <w:r>
        <w:rPr>
          <w:rFonts w:hint="cs"/>
          <w:rtl/>
        </w:rPr>
        <w:t xml:space="preserve"> </w:t>
      </w:r>
    </w:p>
    <w:p w:rsidR="00B53DDF" w:rsidRDefault="00B53DDF" w:rsidP="00B53DDF">
      <w:pPr>
        <w:rPr>
          <w:rtl/>
        </w:rPr>
      </w:pPr>
    </w:p>
    <w:p w:rsidR="00B53DDF" w:rsidRDefault="00B53DDF" w:rsidP="00B53DDF">
      <w:pPr>
        <w:rPr>
          <w:rtl/>
        </w:rPr>
      </w:pPr>
      <w:r>
        <w:rPr>
          <w:rFonts w:hint="cs"/>
          <w:rtl/>
        </w:rPr>
        <w:t xml:space="preserve">ועוד סילוף אחד הזכיר חבר הכנסת מעוז בדבריו, </w:t>
      </w:r>
      <w:bookmarkStart w:id="6107" w:name="_ETM_Q7_170220"/>
      <w:bookmarkEnd w:id="6107"/>
      <w:r>
        <w:rPr>
          <w:rFonts w:hint="cs"/>
          <w:rtl/>
        </w:rPr>
        <w:t xml:space="preserve">שקשור </w:t>
      </w:r>
      <w:bookmarkStart w:id="6108" w:name="_ETM_Q7_177277"/>
      <w:bookmarkEnd w:id="6108"/>
      <w:r>
        <w:rPr>
          <w:rFonts w:hint="cs"/>
          <w:rtl/>
        </w:rPr>
        <w:t xml:space="preserve">ישירות למה שמתרחש בשבועות האחרונים בבית הזה, </w:t>
      </w:r>
      <w:bookmarkStart w:id="6109" w:name="_ETM_Q7_180299"/>
      <w:bookmarkStart w:id="6110" w:name="_ETM_Q7_180960"/>
      <w:bookmarkStart w:id="6111" w:name="_ETM_Q7_181439"/>
      <w:bookmarkStart w:id="6112" w:name="_ETM_Q7_181740"/>
      <w:bookmarkStart w:id="6113" w:name="_ETM_Q7_178070"/>
      <w:bookmarkEnd w:id="6109"/>
      <w:bookmarkEnd w:id="6110"/>
      <w:bookmarkEnd w:id="6111"/>
      <w:bookmarkEnd w:id="6112"/>
      <w:bookmarkEnd w:id="6113"/>
      <w:r>
        <w:rPr>
          <w:rFonts w:hint="cs"/>
          <w:rtl/>
        </w:rPr>
        <w:t xml:space="preserve">בדגש </w:t>
      </w:r>
      <w:bookmarkStart w:id="6114" w:name="_ETM_Q7_182669"/>
      <w:bookmarkEnd w:id="6114"/>
      <w:r>
        <w:rPr>
          <w:rFonts w:hint="cs"/>
          <w:rtl/>
        </w:rPr>
        <w:t xml:space="preserve">על </w:t>
      </w:r>
      <w:bookmarkStart w:id="6115" w:name="_ETM_Q7_182879"/>
      <w:bookmarkEnd w:id="6115"/>
      <w:r>
        <w:rPr>
          <w:rFonts w:hint="cs"/>
          <w:rtl/>
        </w:rPr>
        <w:t xml:space="preserve">חדר </w:t>
      </w:r>
      <w:bookmarkStart w:id="6116" w:name="_ETM_Q7_183330"/>
      <w:bookmarkEnd w:id="6116"/>
      <w:r>
        <w:rPr>
          <w:rFonts w:hint="cs"/>
          <w:rtl/>
        </w:rPr>
        <w:t xml:space="preserve">ועדת </w:t>
      </w:r>
      <w:bookmarkStart w:id="6117" w:name="_ETM_Q7_183870"/>
      <w:bookmarkEnd w:id="6117"/>
      <w:r>
        <w:rPr>
          <w:rFonts w:hint="cs"/>
          <w:rtl/>
        </w:rPr>
        <w:t xml:space="preserve">החוקה – הסילוף על </w:t>
      </w:r>
      <w:bookmarkStart w:id="6118" w:name="_ETM_Q7_186954"/>
      <w:bookmarkStart w:id="6119" w:name="_ETM_Q7_185120"/>
      <w:bookmarkStart w:id="6120" w:name="_ETM_Q7_185870"/>
      <w:bookmarkStart w:id="6121" w:name="_ETM_Q7_186169"/>
      <w:bookmarkEnd w:id="6118"/>
      <w:bookmarkEnd w:id="6119"/>
      <w:bookmarkEnd w:id="6120"/>
      <w:bookmarkEnd w:id="6121"/>
      <w:r>
        <w:rPr>
          <w:rFonts w:hint="cs"/>
          <w:rtl/>
        </w:rPr>
        <w:t xml:space="preserve">אופן </w:t>
      </w:r>
      <w:bookmarkStart w:id="6122" w:name="_ETM_Q7_186649"/>
      <w:bookmarkEnd w:id="6122"/>
      <w:r>
        <w:rPr>
          <w:rFonts w:hint="cs"/>
          <w:rtl/>
        </w:rPr>
        <w:t xml:space="preserve">השינוי </w:t>
      </w:r>
      <w:bookmarkStart w:id="6123" w:name="_ETM_Q7_187309"/>
      <w:bookmarkEnd w:id="6123"/>
      <w:r>
        <w:rPr>
          <w:rFonts w:hint="cs"/>
          <w:rtl/>
        </w:rPr>
        <w:t xml:space="preserve">של </w:t>
      </w:r>
      <w:bookmarkStart w:id="6124" w:name="_ETM_Q7_187609"/>
      <w:bookmarkEnd w:id="6124"/>
      <w:r>
        <w:rPr>
          <w:rFonts w:hint="cs"/>
          <w:rtl/>
        </w:rPr>
        <w:t xml:space="preserve">הוועדה </w:t>
      </w:r>
      <w:bookmarkStart w:id="6125" w:name="_ETM_Q7_188269"/>
      <w:bookmarkEnd w:id="6125"/>
      <w:r>
        <w:rPr>
          <w:rFonts w:hint="cs"/>
          <w:rtl/>
        </w:rPr>
        <w:t xml:space="preserve">למינוי </w:t>
      </w:r>
      <w:bookmarkStart w:id="6126" w:name="_ETM_Q7_188990"/>
      <w:bookmarkEnd w:id="6126"/>
      <w:r>
        <w:rPr>
          <w:rFonts w:hint="cs"/>
          <w:rtl/>
        </w:rPr>
        <w:t xml:space="preserve">דיינים. </w:t>
      </w:r>
      <w:bookmarkStart w:id="6127" w:name="_ETM_Q7_190410"/>
      <w:bookmarkStart w:id="6128" w:name="_ETM_Q7_216568"/>
      <w:bookmarkStart w:id="6129" w:name="_ETM_Q7_216633"/>
      <w:bookmarkStart w:id="6130" w:name="_ETM_Q7_217064"/>
      <w:bookmarkEnd w:id="6127"/>
      <w:bookmarkEnd w:id="6128"/>
      <w:bookmarkEnd w:id="6129"/>
      <w:bookmarkEnd w:id="6130"/>
      <w:r>
        <w:rPr>
          <w:rFonts w:hint="cs"/>
          <w:rtl/>
        </w:rPr>
        <w:t xml:space="preserve">חבר </w:t>
      </w:r>
      <w:bookmarkStart w:id="6131" w:name="_ETM_Q7_190830"/>
      <w:bookmarkEnd w:id="6131"/>
      <w:r>
        <w:rPr>
          <w:rFonts w:hint="cs"/>
          <w:rtl/>
        </w:rPr>
        <w:t xml:space="preserve">הכנסת </w:t>
      </w:r>
      <w:bookmarkStart w:id="6132" w:name="_ETM_Q7_191429"/>
      <w:bookmarkStart w:id="6133" w:name="_ETM_Q7_36297"/>
      <w:bookmarkStart w:id="6134" w:name="_ETM_Q7_36374"/>
      <w:bookmarkStart w:id="6135" w:name="_ETM_Q7_37097"/>
      <w:bookmarkStart w:id="6136" w:name="_ETM_Q7_37154"/>
      <w:bookmarkStart w:id="6137" w:name="_ETM_Q7_43673"/>
      <w:bookmarkStart w:id="6138" w:name="_ETM_Q7_44481"/>
      <w:bookmarkStart w:id="6139" w:name="_ETM_Q7_44511"/>
      <w:bookmarkStart w:id="6140" w:name="_ETM_Q7_39513"/>
      <w:bookmarkStart w:id="6141" w:name="_ETM_Q7_39562"/>
      <w:bookmarkStart w:id="6142" w:name="_ETM_Q7_51865"/>
      <w:bookmarkStart w:id="6143" w:name="_ETM_Q7_51929"/>
      <w:bookmarkEnd w:id="6132"/>
      <w:bookmarkEnd w:id="6133"/>
      <w:bookmarkEnd w:id="6134"/>
      <w:bookmarkEnd w:id="6135"/>
      <w:bookmarkEnd w:id="6136"/>
      <w:bookmarkEnd w:id="6137"/>
      <w:bookmarkEnd w:id="6138"/>
      <w:bookmarkEnd w:id="6139"/>
      <w:bookmarkEnd w:id="6140"/>
      <w:bookmarkEnd w:id="6141"/>
      <w:bookmarkEnd w:id="6142"/>
      <w:bookmarkEnd w:id="6143"/>
      <w:r>
        <w:rPr>
          <w:rFonts w:hint="cs"/>
          <w:rtl/>
        </w:rPr>
        <w:t xml:space="preserve">מעוז </w:t>
      </w:r>
      <w:bookmarkStart w:id="6144" w:name="_ETM_Q7_192419"/>
      <w:bookmarkEnd w:id="6144"/>
      <w:r>
        <w:rPr>
          <w:rFonts w:hint="cs"/>
          <w:rtl/>
        </w:rPr>
        <w:t xml:space="preserve">לא </w:t>
      </w:r>
      <w:bookmarkStart w:id="6145" w:name="_ETM_Q7_192740"/>
      <w:bookmarkStart w:id="6146" w:name="_ETM_Q7_192800"/>
      <w:bookmarkEnd w:id="6145"/>
      <w:bookmarkEnd w:id="6146"/>
      <w:r>
        <w:rPr>
          <w:rFonts w:hint="cs"/>
          <w:rtl/>
        </w:rPr>
        <w:t xml:space="preserve">היה </w:t>
      </w:r>
      <w:bookmarkStart w:id="6147" w:name="_ETM_Q7_193070"/>
      <w:bookmarkEnd w:id="6147"/>
      <w:r>
        <w:rPr>
          <w:rFonts w:hint="cs"/>
          <w:rtl/>
        </w:rPr>
        <w:t xml:space="preserve">כאן </w:t>
      </w:r>
      <w:bookmarkStart w:id="6148" w:name="_ETM_Q7_193550"/>
      <w:bookmarkEnd w:id="6148"/>
      <w:r>
        <w:rPr>
          <w:rFonts w:hint="cs"/>
          <w:rtl/>
        </w:rPr>
        <w:t xml:space="preserve">בדיונים </w:t>
      </w:r>
      <w:bookmarkStart w:id="6149" w:name="_ETM_Q7_194269"/>
      <w:bookmarkEnd w:id="6149"/>
      <w:r>
        <w:rPr>
          <w:rFonts w:hint="cs"/>
          <w:rtl/>
        </w:rPr>
        <w:t xml:space="preserve">הללו, </w:t>
      </w:r>
      <w:bookmarkStart w:id="6150" w:name="_ETM_Q7_194840"/>
      <w:bookmarkEnd w:id="6150"/>
      <w:r>
        <w:rPr>
          <w:rFonts w:hint="cs"/>
          <w:rtl/>
        </w:rPr>
        <w:t xml:space="preserve">אז </w:t>
      </w:r>
      <w:bookmarkStart w:id="6151" w:name="_ETM_Q7_195019"/>
      <w:bookmarkEnd w:id="6151"/>
      <w:r>
        <w:rPr>
          <w:rFonts w:hint="cs"/>
          <w:rtl/>
        </w:rPr>
        <w:t xml:space="preserve">הוא </w:t>
      </w:r>
      <w:bookmarkStart w:id="6152" w:name="_ETM_Q7_195110"/>
      <w:bookmarkEnd w:id="6152"/>
      <w:r>
        <w:rPr>
          <w:rFonts w:hint="cs"/>
          <w:rtl/>
        </w:rPr>
        <w:t xml:space="preserve">מרשה </w:t>
      </w:r>
      <w:bookmarkStart w:id="6153" w:name="_ETM_Q7_195559"/>
      <w:bookmarkEnd w:id="6153"/>
      <w:r>
        <w:rPr>
          <w:rFonts w:hint="cs"/>
          <w:rtl/>
        </w:rPr>
        <w:t xml:space="preserve">לעצמו </w:t>
      </w:r>
      <w:bookmarkStart w:id="6154" w:name="_ETM_Q7_196550"/>
      <w:bookmarkEnd w:id="6154"/>
      <w:r>
        <w:rPr>
          <w:rFonts w:hint="cs"/>
          <w:rtl/>
        </w:rPr>
        <w:t xml:space="preserve">לעמוד </w:t>
      </w:r>
      <w:bookmarkStart w:id="6155" w:name="_ETM_Q7_197239"/>
      <w:bookmarkEnd w:id="6155"/>
      <w:r>
        <w:rPr>
          <w:rFonts w:hint="cs"/>
          <w:rtl/>
        </w:rPr>
        <w:t xml:space="preserve">כאן </w:t>
      </w:r>
      <w:bookmarkStart w:id="6156" w:name="_ETM_Q7_197779"/>
      <w:bookmarkEnd w:id="6156"/>
      <w:r>
        <w:rPr>
          <w:rFonts w:hint="cs"/>
          <w:rtl/>
        </w:rPr>
        <w:t xml:space="preserve">ולסלף. </w:t>
      </w:r>
      <w:bookmarkStart w:id="6157" w:name="_ETM_Q7_199289"/>
      <w:bookmarkEnd w:id="6157"/>
      <w:r>
        <w:rPr>
          <w:rFonts w:hint="cs"/>
          <w:rtl/>
        </w:rPr>
        <w:t xml:space="preserve">אבל </w:t>
      </w:r>
      <w:bookmarkStart w:id="6158" w:name="_ETM_Q7_199619"/>
      <w:bookmarkEnd w:id="6158"/>
      <w:r>
        <w:rPr>
          <w:rFonts w:hint="cs"/>
          <w:rtl/>
        </w:rPr>
        <w:t xml:space="preserve">כל </w:t>
      </w:r>
      <w:bookmarkStart w:id="6159" w:name="_ETM_Q7_199949"/>
      <w:bookmarkEnd w:id="6159"/>
      <w:r>
        <w:rPr>
          <w:rFonts w:hint="cs"/>
          <w:rtl/>
        </w:rPr>
        <w:t xml:space="preserve">מי </w:t>
      </w:r>
      <w:bookmarkStart w:id="6160" w:name="_ETM_Q7_200130"/>
      <w:bookmarkEnd w:id="6160"/>
      <w:r>
        <w:rPr>
          <w:rFonts w:hint="cs"/>
          <w:rtl/>
        </w:rPr>
        <w:t>ש</w:t>
      </w:r>
      <w:bookmarkStart w:id="6161" w:name="_ETM_Q7_224559"/>
      <w:bookmarkEnd w:id="6161"/>
      <w:r>
        <w:rPr>
          <w:rFonts w:hint="cs"/>
          <w:rtl/>
        </w:rPr>
        <w:t xml:space="preserve">מכיר </w:t>
      </w:r>
      <w:bookmarkStart w:id="6162" w:name="_ETM_Q7_200699"/>
      <w:bookmarkEnd w:id="6162"/>
      <w:r>
        <w:rPr>
          <w:rFonts w:hint="cs"/>
          <w:rtl/>
        </w:rPr>
        <w:t xml:space="preserve">את </w:t>
      </w:r>
      <w:bookmarkStart w:id="6163" w:name="_ETM_Q7_200850"/>
      <w:bookmarkEnd w:id="6163"/>
      <w:r>
        <w:rPr>
          <w:rFonts w:hint="cs"/>
          <w:rtl/>
        </w:rPr>
        <w:t xml:space="preserve">העובדות </w:t>
      </w:r>
      <w:bookmarkStart w:id="6164" w:name="_ETM_Q7_201539"/>
      <w:bookmarkEnd w:id="6164"/>
      <w:r>
        <w:rPr>
          <w:rFonts w:hint="cs"/>
          <w:rtl/>
        </w:rPr>
        <w:t xml:space="preserve">– ואני </w:t>
      </w:r>
      <w:bookmarkStart w:id="6165" w:name="_ETM_Q7_201930"/>
      <w:bookmarkEnd w:id="6165"/>
      <w:r>
        <w:rPr>
          <w:rFonts w:hint="cs"/>
          <w:rtl/>
        </w:rPr>
        <w:t xml:space="preserve">הייתי </w:t>
      </w:r>
      <w:bookmarkStart w:id="6166" w:name="_ETM_Q7_202380"/>
      <w:bookmarkEnd w:id="6166"/>
      <w:r>
        <w:rPr>
          <w:rFonts w:hint="cs"/>
          <w:rtl/>
        </w:rPr>
        <w:t xml:space="preserve">יושב-ראש </w:t>
      </w:r>
      <w:bookmarkStart w:id="6167" w:name="_ETM_Q7_203489"/>
      <w:bookmarkEnd w:id="6167"/>
      <w:r>
        <w:rPr>
          <w:rFonts w:hint="cs"/>
          <w:rtl/>
        </w:rPr>
        <w:t xml:space="preserve">ועדת </w:t>
      </w:r>
      <w:bookmarkStart w:id="6168" w:name="_ETM_Q7_204060"/>
      <w:bookmarkEnd w:id="6168"/>
      <w:r>
        <w:rPr>
          <w:rFonts w:hint="cs"/>
          <w:rtl/>
        </w:rPr>
        <w:t xml:space="preserve">חוקה </w:t>
      </w:r>
      <w:bookmarkStart w:id="6169" w:name="_ETM_Q7_205160"/>
      <w:bookmarkEnd w:id="6169"/>
      <w:r>
        <w:rPr>
          <w:rFonts w:hint="cs"/>
          <w:rtl/>
        </w:rPr>
        <w:t xml:space="preserve">– יודע </w:t>
      </w:r>
      <w:bookmarkStart w:id="6170" w:name="_ETM_Q7_206300"/>
      <w:bookmarkEnd w:id="6170"/>
      <w:r>
        <w:rPr>
          <w:rFonts w:hint="cs"/>
          <w:rtl/>
        </w:rPr>
        <w:t xml:space="preserve">שבוועדה חברי </w:t>
      </w:r>
      <w:bookmarkStart w:id="6171" w:name="_ETM_Q7_208580"/>
      <w:bookmarkEnd w:id="6171"/>
      <w:r>
        <w:rPr>
          <w:rFonts w:hint="cs"/>
          <w:rtl/>
        </w:rPr>
        <w:t xml:space="preserve">הקואליציה </w:t>
      </w:r>
      <w:bookmarkStart w:id="6172" w:name="_ETM_Q7_209480"/>
      <w:bookmarkEnd w:id="6172"/>
      <w:r>
        <w:rPr>
          <w:rFonts w:hint="cs"/>
          <w:rtl/>
        </w:rPr>
        <w:t xml:space="preserve">בוועדה </w:t>
      </w:r>
      <w:bookmarkStart w:id="6173" w:name="_ETM_Q7_210750"/>
      <w:bookmarkStart w:id="6174" w:name="_ETM_Q7_211740"/>
      <w:bookmarkEnd w:id="6173"/>
      <w:bookmarkEnd w:id="6174"/>
      <w:r>
        <w:rPr>
          <w:rFonts w:hint="cs"/>
          <w:rtl/>
        </w:rPr>
        <w:t>אמרו להנהגת ה</w:t>
      </w:r>
      <w:bookmarkStart w:id="6175" w:name="_ETM_Q7_212250"/>
      <w:bookmarkEnd w:id="6175"/>
      <w:r>
        <w:rPr>
          <w:rFonts w:hint="cs"/>
          <w:rtl/>
        </w:rPr>
        <w:t>קואליציה</w:t>
      </w:r>
      <w:bookmarkStart w:id="6176" w:name="_ETM_Q7_213180"/>
      <w:bookmarkEnd w:id="6176"/>
      <w:r>
        <w:rPr>
          <w:rFonts w:hint="cs"/>
          <w:rtl/>
        </w:rPr>
        <w:t xml:space="preserve"> ולש</w:t>
      </w:r>
      <w:bookmarkStart w:id="6177" w:name="_ETM_Q7_213390"/>
      <w:bookmarkStart w:id="6178" w:name="_ETM_Q7_208850"/>
      <w:bookmarkEnd w:id="6177"/>
      <w:bookmarkEnd w:id="6178"/>
      <w:r>
        <w:rPr>
          <w:rFonts w:hint="cs"/>
          <w:rtl/>
        </w:rPr>
        <w:t xml:space="preserve">רים </w:t>
      </w:r>
      <w:bookmarkStart w:id="6179" w:name="_ETM_Q7_214470"/>
      <w:bookmarkStart w:id="6180" w:name="_ETM_Q7_215070"/>
      <w:bookmarkEnd w:id="6179"/>
      <w:bookmarkEnd w:id="6180"/>
      <w:r>
        <w:rPr>
          <w:rFonts w:hint="cs"/>
          <w:rtl/>
        </w:rPr>
        <w:t>ש</w:t>
      </w:r>
      <w:bookmarkStart w:id="6181" w:name="_ETM_Q7_215521"/>
      <w:bookmarkEnd w:id="6181"/>
      <w:r>
        <w:rPr>
          <w:rFonts w:hint="cs"/>
          <w:rtl/>
        </w:rPr>
        <w:t xml:space="preserve">אנחנו </w:t>
      </w:r>
      <w:bookmarkStart w:id="6182" w:name="_ETM_Q7_215430"/>
      <w:bookmarkEnd w:id="6182"/>
      <w:r>
        <w:rPr>
          <w:rFonts w:hint="cs"/>
          <w:rtl/>
        </w:rPr>
        <w:t xml:space="preserve">איננו </w:t>
      </w:r>
      <w:bookmarkStart w:id="6183" w:name="_ETM_Q7_216239"/>
      <w:bookmarkEnd w:id="6183"/>
      <w:r>
        <w:rPr>
          <w:rFonts w:hint="cs"/>
          <w:rtl/>
        </w:rPr>
        <w:t xml:space="preserve">מוכנים </w:t>
      </w:r>
      <w:bookmarkStart w:id="6184" w:name="_ETM_Q7_217050"/>
      <w:bookmarkEnd w:id="6184"/>
      <w:r>
        <w:rPr>
          <w:rFonts w:hint="cs"/>
          <w:rtl/>
        </w:rPr>
        <w:t xml:space="preserve">לאשר </w:t>
      </w:r>
      <w:bookmarkStart w:id="6185" w:name="_ETM_Q7_217920"/>
      <w:bookmarkEnd w:id="6185"/>
      <w:r>
        <w:rPr>
          <w:rFonts w:hint="cs"/>
          <w:rtl/>
        </w:rPr>
        <w:t xml:space="preserve">את </w:t>
      </w:r>
      <w:bookmarkStart w:id="6186" w:name="_ETM_Q7_218130"/>
      <w:bookmarkEnd w:id="6186"/>
      <w:r>
        <w:rPr>
          <w:rFonts w:hint="cs"/>
          <w:rtl/>
        </w:rPr>
        <w:t xml:space="preserve">הצעת </w:t>
      </w:r>
      <w:bookmarkStart w:id="6187" w:name="_ETM_Q7_218700"/>
      <w:bookmarkEnd w:id="6187"/>
      <w:r>
        <w:rPr>
          <w:rFonts w:hint="cs"/>
          <w:rtl/>
        </w:rPr>
        <w:t xml:space="preserve">החוק </w:t>
      </w:r>
      <w:bookmarkStart w:id="6188" w:name="_ETM_Q7_219060"/>
      <w:bookmarkEnd w:id="6188"/>
      <w:r>
        <w:rPr>
          <w:rFonts w:hint="cs"/>
          <w:rtl/>
        </w:rPr>
        <w:t xml:space="preserve">הממשלתית </w:t>
      </w:r>
      <w:bookmarkStart w:id="6189" w:name="_ETM_Q7_220470"/>
      <w:bookmarkEnd w:id="6189"/>
      <w:r>
        <w:rPr>
          <w:rFonts w:hint="cs"/>
          <w:rtl/>
        </w:rPr>
        <w:t xml:space="preserve">מכיוון </w:t>
      </w:r>
      <w:bookmarkStart w:id="6190" w:name="_ETM_Q7_221220"/>
      <w:bookmarkEnd w:id="6190"/>
      <w:r>
        <w:rPr>
          <w:rFonts w:hint="cs"/>
          <w:rtl/>
        </w:rPr>
        <w:t xml:space="preserve">שאין </w:t>
      </w:r>
      <w:bookmarkStart w:id="6191" w:name="_ETM_Q7_221850"/>
      <w:bookmarkEnd w:id="6191"/>
      <w:r>
        <w:rPr>
          <w:rFonts w:hint="cs"/>
          <w:rtl/>
        </w:rPr>
        <w:t xml:space="preserve">בה </w:t>
      </w:r>
      <w:bookmarkStart w:id="6192" w:name="_ETM_Q7_222059"/>
      <w:bookmarkEnd w:id="6192"/>
      <w:r>
        <w:rPr>
          <w:rFonts w:hint="cs"/>
          <w:rtl/>
        </w:rPr>
        <w:t xml:space="preserve">את </w:t>
      </w:r>
      <w:bookmarkStart w:id="6193" w:name="_ETM_Q7_222270"/>
      <w:bookmarkEnd w:id="6193"/>
      <w:r>
        <w:rPr>
          <w:rFonts w:hint="cs"/>
          <w:rtl/>
        </w:rPr>
        <w:t xml:space="preserve">האיזונים </w:t>
      </w:r>
      <w:bookmarkStart w:id="6194" w:name="_ETM_Q7_222960"/>
      <w:bookmarkEnd w:id="6194"/>
      <w:r>
        <w:rPr>
          <w:rFonts w:hint="cs"/>
          <w:rtl/>
        </w:rPr>
        <w:t xml:space="preserve">הנדרשים </w:t>
      </w:r>
      <w:bookmarkStart w:id="6195" w:name="_ETM_Q7_224250"/>
      <w:bookmarkEnd w:id="6195"/>
      <w:r>
        <w:rPr>
          <w:rFonts w:hint="cs"/>
          <w:rtl/>
        </w:rPr>
        <w:t xml:space="preserve">ומכיוון </w:t>
      </w:r>
      <w:bookmarkStart w:id="6196" w:name="_ETM_Q7_225690"/>
      <w:bookmarkEnd w:id="6196"/>
      <w:r>
        <w:rPr>
          <w:rFonts w:hint="cs"/>
          <w:rtl/>
        </w:rPr>
        <w:t xml:space="preserve">שהיא </w:t>
      </w:r>
      <w:bookmarkStart w:id="6197" w:name="_ETM_Q7_226140"/>
      <w:bookmarkEnd w:id="6197"/>
      <w:r>
        <w:rPr>
          <w:rFonts w:hint="cs"/>
          <w:rtl/>
        </w:rPr>
        <w:t xml:space="preserve">דורכת </w:t>
      </w:r>
      <w:bookmarkStart w:id="6198" w:name="_ETM_Q7_227520"/>
      <w:bookmarkEnd w:id="6198"/>
      <w:r>
        <w:rPr>
          <w:rFonts w:hint="cs"/>
          <w:rtl/>
        </w:rPr>
        <w:t xml:space="preserve">על </w:t>
      </w:r>
      <w:bookmarkStart w:id="6199" w:name="_ETM_Q7_227790"/>
      <w:bookmarkEnd w:id="6199"/>
      <w:r>
        <w:rPr>
          <w:rFonts w:hint="cs"/>
          <w:rtl/>
        </w:rPr>
        <w:t xml:space="preserve">האופוזיציה. </w:t>
      </w:r>
      <w:bookmarkStart w:id="6200" w:name="_ETM_Q7_229359"/>
      <w:bookmarkEnd w:id="6200"/>
      <w:r>
        <w:rPr>
          <w:rFonts w:hint="cs"/>
          <w:rtl/>
        </w:rPr>
        <w:t xml:space="preserve">אני, </w:t>
      </w:r>
      <w:bookmarkStart w:id="6201" w:name="_ETM_Q7_230379"/>
      <w:bookmarkEnd w:id="6201"/>
      <w:r>
        <w:rPr>
          <w:rFonts w:hint="cs"/>
          <w:rtl/>
        </w:rPr>
        <w:t xml:space="preserve">כיושב-ראש </w:t>
      </w:r>
      <w:bookmarkStart w:id="6202" w:name="_ETM_Q7_231190"/>
      <w:bookmarkEnd w:id="6202"/>
      <w:r>
        <w:rPr>
          <w:rFonts w:hint="cs"/>
          <w:rtl/>
        </w:rPr>
        <w:t xml:space="preserve">ועדת </w:t>
      </w:r>
      <w:bookmarkStart w:id="6203" w:name="_ETM_Q7_231670"/>
      <w:bookmarkEnd w:id="6203"/>
      <w:r>
        <w:rPr>
          <w:rFonts w:hint="cs"/>
          <w:rtl/>
        </w:rPr>
        <w:t xml:space="preserve">החוקה, </w:t>
      </w:r>
      <w:bookmarkStart w:id="6204" w:name="_ETM_Q7_232510"/>
      <w:bookmarkEnd w:id="6204"/>
      <w:r>
        <w:rPr>
          <w:rFonts w:hint="cs"/>
          <w:rtl/>
        </w:rPr>
        <w:t xml:space="preserve">בניגוד </w:t>
      </w:r>
      <w:bookmarkStart w:id="6205" w:name="_ETM_Q7_233199"/>
      <w:bookmarkEnd w:id="6205"/>
      <w:r>
        <w:rPr>
          <w:rFonts w:hint="cs"/>
          <w:rtl/>
        </w:rPr>
        <w:t xml:space="preserve">גמור </w:t>
      </w:r>
      <w:bookmarkStart w:id="6206" w:name="_ETM_Q7_233739"/>
      <w:bookmarkEnd w:id="6206"/>
      <w:r>
        <w:rPr>
          <w:rFonts w:hint="cs"/>
          <w:rtl/>
        </w:rPr>
        <w:t xml:space="preserve">לדרך </w:t>
      </w:r>
      <w:bookmarkStart w:id="6207" w:name="_ETM_Q7_234280"/>
      <w:bookmarkEnd w:id="6207"/>
      <w:r>
        <w:rPr>
          <w:rFonts w:hint="cs"/>
          <w:rtl/>
        </w:rPr>
        <w:t xml:space="preserve">התנהלותו </w:t>
      </w:r>
      <w:bookmarkStart w:id="6208" w:name="_ETM_Q7_235059"/>
      <w:bookmarkEnd w:id="6208"/>
      <w:r>
        <w:rPr>
          <w:rFonts w:hint="cs"/>
          <w:rtl/>
        </w:rPr>
        <w:t xml:space="preserve">של </w:t>
      </w:r>
      <w:bookmarkStart w:id="6209" w:name="_ETM_Q7_235329"/>
      <w:bookmarkEnd w:id="6209"/>
      <w:r>
        <w:rPr>
          <w:rFonts w:hint="cs"/>
          <w:rtl/>
        </w:rPr>
        <w:t xml:space="preserve">יושב-ראש </w:t>
      </w:r>
      <w:bookmarkStart w:id="6210" w:name="_ETM_Q7_236019"/>
      <w:bookmarkEnd w:id="6210"/>
      <w:r>
        <w:rPr>
          <w:rFonts w:hint="cs"/>
          <w:rtl/>
        </w:rPr>
        <w:t xml:space="preserve">ועדת </w:t>
      </w:r>
      <w:bookmarkStart w:id="6211" w:name="_ETM_Q7_236500"/>
      <w:bookmarkEnd w:id="6211"/>
      <w:r>
        <w:rPr>
          <w:rFonts w:hint="cs"/>
          <w:rtl/>
        </w:rPr>
        <w:t xml:space="preserve">החוקה </w:t>
      </w:r>
      <w:bookmarkStart w:id="6212" w:name="_ETM_Q7_236979"/>
      <w:bookmarkEnd w:id="6212"/>
      <w:r>
        <w:rPr>
          <w:rFonts w:hint="cs"/>
          <w:rtl/>
        </w:rPr>
        <w:t xml:space="preserve">הנוכחי, </w:t>
      </w:r>
      <w:bookmarkStart w:id="6213" w:name="_ETM_Q7_238379"/>
      <w:bookmarkEnd w:id="6213"/>
      <w:r>
        <w:rPr>
          <w:rFonts w:hint="cs"/>
          <w:rtl/>
        </w:rPr>
        <w:t xml:space="preserve">בימים </w:t>
      </w:r>
      <w:bookmarkStart w:id="6214" w:name="_ETM_Q7_238980"/>
      <w:bookmarkEnd w:id="6214"/>
      <w:r>
        <w:rPr>
          <w:rFonts w:hint="cs"/>
          <w:rtl/>
        </w:rPr>
        <w:t xml:space="preserve">קשים </w:t>
      </w:r>
      <w:bookmarkStart w:id="6215" w:name="_ETM_Q7_240340"/>
      <w:bookmarkEnd w:id="6215"/>
      <w:r>
        <w:rPr>
          <w:rFonts w:hint="cs"/>
          <w:rtl/>
        </w:rPr>
        <w:t xml:space="preserve">בין </w:t>
      </w:r>
      <w:bookmarkStart w:id="6216" w:name="_ETM_Q7_240760"/>
      <w:bookmarkEnd w:id="6216"/>
      <w:r>
        <w:rPr>
          <w:rFonts w:hint="cs"/>
          <w:rtl/>
        </w:rPr>
        <w:t xml:space="preserve">האופוזיציה </w:t>
      </w:r>
      <w:bookmarkStart w:id="6217" w:name="_ETM_Q7_241600"/>
      <w:bookmarkEnd w:id="6217"/>
      <w:r>
        <w:rPr>
          <w:rFonts w:hint="cs"/>
          <w:rtl/>
        </w:rPr>
        <w:t xml:space="preserve">לקואליציה, </w:t>
      </w:r>
      <w:bookmarkStart w:id="6218" w:name="_ETM_Q7_242440"/>
      <w:bookmarkEnd w:id="6218"/>
      <w:r>
        <w:rPr>
          <w:rFonts w:hint="cs"/>
          <w:rtl/>
        </w:rPr>
        <w:t xml:space="preserve">בימים </w:t>
      </w:r>
      <w:bookmarkStart w:id="6219" w:name="_ETM_Q7_242829"/>
      <w:bookmarkEnd w:id="6219"/>
      <w:r>
        <w:rPr>
          <w:rFonts w:hint="cs"/>
          <w:rtl/>
        </w:rPr>
        <w:t xml:space="preserve">של </w:t>
      </w:r>
      <w:bookmarkStart w:id="6220" w:name="_ETM_Q7_243070"/>
      <w:bookmarkEnd w:id="6220"/>
      <w:r>
        <w:rPr>
          <w:rFonts w:hint="cs"/>
          <w:rtl/>
        </w:rPr>
        <w:t xml:space="preserve">החרמת </w:t>
      </w:r>
      <w:bookmarkStart w:id="6221" w:name="_ETM_Q7_243699"/>
      <w:bookmarkEnd w:id="6221"/>
      <w:r>
        <w:rPr>
          <w:rFonts w:hint="cs"/>
          <w:rtl/>
        </w:rPr>
        <w:t xml:space="preserve">הוועדה </w:t>
      </w:r>
      <w:bookmarkStart w:id="6222" w:name="_ETM_Q7_244270"/>
      <w:bookmarkEnd w:id="6222"/>
      <w:r>
        <w:rPr>
          <w:rFonts w:hint="cs"/>
          <w:rtl/>
        </w:rPr>
        <w:t xml:space="preserve">על ידי </w:t>
      </w:r>
      <w:bookmarkStart w:id="6223" w:name="_ETM_Q7_244720"/>
      <w:bookmarkEnd w:id="6223"/>
      <w:r>
        <w:rPr>
          <w:rFonts w:hint="cs"/>
          <w:rtl/>
        </w:rPr>
        <w:t xml:space="preserve">נציגי </w:t>
      </w:r>
      <w:bookmarkStart w:id="6224" w:name="_ETM_Q7_245229"/>
      <w:bookmarkEnd w:id="6224"/>
      <w:r>
        <w:rPr>
          <w:rFonts w:hint="cs"/>
          <w:rtl/>
        </w:rPr>
        <w:t>האופוזיציה,</w:t>
      </w:r>
      <w:bookmarkStart w:id="6225" w:name="_ETM_Q7_242761"/>
      <w:bookmarkEnd w:id="6225"/>
      <w:r>
        <w:rPr>
          <w:rFonts w:hint="cs"/>
          <w:rtl/>
        </w:rPr>
        <w:t xml:space="preserve"> </w:t>
      </w:r>
      <w:bookmarkStart w:id="6226" w:name="_ETM_Q7_246430"/>
      <w:bookmarkEnd w:id="6226"/>
      <w:r>
        <w:rPr>
          <w:rFonts w:hint="cs"/>
          <w:rtl/>
        </w:rPr>
        <w:t xml:space="preserve">אני </w:t>
      </w:r>
      <w:bookmarkStart w:id="6227" w:name="_ETM_Q7_247689"/>
      <w:bookmarkEnd w:id="6227"/>
      <w:r>
        <w:rPr>
          <w:rFonts w:hint="cs"/>
          <w:rtl/>
        </w:rPr>
        <w:t xml:space="preserve">חייבתי </w:t>
      </w:r>
      <w:bookmarkStart w:id="6228" w:name="_ETM_Q7_248499"/>
      <w:bookmarkEnd w:id="6228"/>
      <w:r>
        <w:rPr>
          <w:rFonts w:hint="cs"/>
          <w:rtl/>
        </w:rPr>
        <w:t xml:space="preserve">וכפיתי </w:t>
      </w:r>
      <w:bookmarkStart w:id="6229" w:name="_ETM_Q7_249249"/>
      <w:bookmarkEnd w:id="6229"/>
      <w:r>
        <w:rPr>
          <w:rFonts w:hint="cs"/>
          <w:rtl/>
        </w:rPr>
        <w:t xml:space="preserve">על </w:t>
      </w:r>
      <w:bookmarkStart w:id="6230" w:name="_ETM_Q7_249429"/>
      <w:bookmarkEnd w:id="6230"/>
      <w:r>
        <w:rPr>
          <w:rFonts w:hint="cs"/>
          <w:rtl/>
        </w:rPr>
        <w:t xml:space="preserve">הקואליציה </w:t>
      </w:r>
      <w:bookmarkStart w:id="6231" w:name="_ETM_Q7_250240"/>
      <w:bookmarkEnd w:id="6231"/>
      <w:r>
        <w:rPr>
          <w:rFonts w:hint="cs"/>
          <w:rtl/>
        </w:rPr>
        <w:t xml:space="preserve">הצעת </w:t>
      </w:r>
      <w:bookmarkStart w:id="6232" w:name="_ETM_Q7_250719"/>
      <w:bookmarkEnd w:id="6232"/>
      <w:r>
        <w:rPr>
          <w:rFonts w:hint="cs"/>
          <w:rtl/>
        </w:rPr>
        <w:t xml:space="preserve">פשרה, </w:t>
      </w:r>
      <w:bookmarkStart w:id="6233" w:name="_ETM_Q7_251720"/>
      <w:bookmarkEnd w:id="6233"/>
      <w:r>
        <w:rPr>
          <w:rFonts w:hint="cs"/>
          <w:rtl/>
        </w:rPr>
        <w:t xml:space="preserve">הצעת </w:t>
      </w:r>
      <w:bookmarkStart w:id="6234" w:name="_ETM_Q7_252500"/>
      <w:bookmarkEnd w:id="6234"/>
      <w:r>
        <w:rPr>
          <w:rFonts w:hint="cs"/>
          <w:rtl/>
        </w:rPr>
        <w:t xml:space="preserve">פשרה </w:t>
      </w:r>
      <w:bookmarkStart w:id="6235" w:name="_ETM_Q7_253600"/>
      <w:bookmarkEnd w:id="6235"/>
      <w:r>
        <w:rPr>
          <w:rFonts w:hint="cs"/>
          <w:rtl/>
        </w:rPr>
        <w:t xml:space="preserve">שנדונה </w:t>
      </w:r>
      <w:bookmarkStart w:id="6236" w:name="_ETM_Q7_254530"/>
      <w:bookmarkEnd w:id="6236"/>
      <w:r>
        <w:rPr>
          <w:rFonts w:hint="cs"/>
          <w:rtl/>
        </w:rPr>
        <w:t xml:space="preserve">לעומקה, </w:t>
      </w:r>
      <w:bookmarkStart w:id="6237" w:name="_ETM_Q7_255700"/>
      <w:bookmarkEnd w:id="6237"/>
      <w:r>
        <w:rPr>
          <w:rFonts w:hint="cs"/>
          <w:rtl/>
        </w:rPr>
        <w:t xml:space="preserve">בתום </w:t>
      </w:r>
      <w:bookmarkStart w:id="6238" w:name="_ETM_Q7_256240"/>
      <w:bookmarkEnd w:id="6238"/>
      <w:r>
        <w:rPr>
          <w:rFonts w:hint="cs"/>
          <w:rtl/>
        </w:rPr>
        <w:t xml:space="preserve">לב, </w:t>
      </w:r>
      <w:bookmarkStart w:id="6239" w:name="_ETM_Q7_256829"/>
      <w:bookmarkEnd w:id="6239"/>
      <w:r>
        <w:rPr>
          <w:rFonts w:hint="cs"/>
          <w:rtl/>
        </w:rPr>
        <w:t xml:space="preserve">בנפש </w:t>
      </w:r>
      <w:bookmarkStart w:id="6240" w:name="_ETM_Q7_257459"/>
      <w:bookmarkEnd w:id="6240"/>
      <w:r>
        <w:rPr>
          <w:rFonts w:hint="cs"/>
          <w:rtl/>
        </w:rPr>
        <w:t xml:space="preserve">חפצה, </w:t>
      </w:r>
      <w:bookmarkStart w:id="6241" w:name="_ETM_Q7_258539"/>
      <w:bookmarkEnd w:id="6241"/>
      <w:r>
        <w:rPr>
          <w:rFonts w:hint="cs"/>
          <w:rtl/>
        </w:rPr>
        <w:t xml:space="preserve">עם </w:t>
      </w:r>
      <w:bookmarkStart w:id="6242" w:name="_ETM_Q7_258719"/>
      <w:bookmarkEnd w:id="6242"/>
      <w:r>
        <w:rPr>
          <w:rFonts w:hint="cs"/>
          <w:rtl/>
        </w:rPr>
        <w:t xml:space="preserve">נציגי </w:t>
      </w:r>
      <w:bookmarkStart w:id="6243" w:name="_ETM_Q7_259289"/>
      <w:bookmarkEnd w:id="6243"/>
      <w:r>
        <w:rPr>
          <w:rFonts w:hint="cs"/>
          <w:rtl/>
        </w:rPr>
        <w:t xml:space="preserve">האופוזיציה, </w:t>
      </w:r>
      <w:bookmarkStart w:id="6244" w:name="_ETM_Q7_260069"/>
      <w:bookmarkEnd w:id="6244"/>
      <w:r>
        <w:rPr>
          <w:rFonts w:hint="cs"/>
          <w:rtl/>
        </w:rPr>
        <w:t xml:space="preserve">לרבות </w:t>
      </w:r>
      <w:bookmarkStart w:id="6245" w:name="_ETM_Q7_261179"/>
      <w:bookmarkEnd w:id="6245"/>
      <w:r>
        <w:rPr>
          <w:rFonts w:hint="cs"/>
          <w:rtl/>
        </w:rPr>
        <w:t xml:space="preserve">חברי </w:t>
      </w:r>
      <w:bookmarkStart w:id="6246" w:name="_ETM_Q7_261630"/>
      <w:bookmarkEnd w:id="6246"/>
      <w:r>
        <w:rPr>
          <w:rFonts w:hint="cs"/>
          <w:rtl/>
        </w:rPr>
        <w:t xml:space="preserve">הכנסת </w:t>
      </w:r>
      <w:bookmarkStart w:id="6247" w:name="_ETM_Q7_262109"/>
      <w:bookmarkEnd w:id="6247"/>
      <w:r>
        <w:rPr>
          <w:rFonts w:hint="cs"/>
          <w:rtl/>
        </w:rPr>
        <w:t xml:space="preserve">החרדים. </w:t>
      </w:r>
      <w:bookmarkStart w:id="6248" w:name="_ETM_Q7_263470"/>
      <w:bookmarkEnd w:id="6248"/>
    </w:p>
    <w:p w:rsidR="00B53DDF" w:rsidRDefault="00B53DDF" w:rsidP="00B53DDF">
      <w:pPr>
        <w:rPr>
          <w:rtl/>
        </w:rPr>
      </w:pPr>
    </w:p>
    <w:p w:rsidR="00B53DDF" w:rsidRDefault="00B53DDF" w:rsidP="00B53DDF">
      <w:pPr>
        <w:rPr>
          <w:rtl/>
        </w:rPr>
      </w:pPr>
      <w:r>
        <w:rPr>
          <w:rFonts w:hint="cs"/>
          <w:rtl/>
        </w:rPr>
        <w:t xml:space="preserve">כל </w:t>
      </w:r>
      <w:bookmarkStart w:id="6249" w:name="_ETM_Q7_263920"/>
      <w:bookmarkEnd w:id="6249"/>
      <w:r>
        <w:rPr>
          <w:rFonts w:hint="cs"/>
          <w:rtl/>
        </w:rPr>
        <w:t xml:space="preserve">מי </w:t>
      </w:r>
      <w:bookmarkStart w:id="6250" w:name="_ETM_Q7_264069"/>
      <w:bookmarkEnd w:id="6250"/>
      <w:r>
        <w:rPr>
          <w:rFonts w:hint="cs"/>
          <w:rtl/>
        </w:rPr>
        <w:t xml:space="preserve">שמעיין </w:t>
      </w:r>
      <w:bookmarkStart w:id="6251" w:name="_ETM_Q7_264850"/>
      <w:bookmarkEnd w:id="6251"/>
      <w:r>
        <w:rPr>
          <w:rFonts w:hint="cs"/>
          <w:rtl/>
        </w:rPr>
        <w:t xml:space="preserve">בספר </w:t>
      </w:r>
      <w:bookmarkStart w:id="6252" w:name="_ETM_Q7_265390"/>
      <w:bookmarkEnd w:id="6252"/>
      <w:r>
        <w:rPr>
          <w:rFonts w:hint="cs"/>
          <w:rtl/>
        </w:rPr>
        <w:t>החוקים</w:t>
      </w:r>
      <w:bookmarkStart w:id="6253" w:name="_ETM_Q7_267430"/>
      <w:bookmarkEnd w:id="6253"/>
      <w:r>
        <w:rPr>
          <w:rFonts w:hint="cs"/>
          <w:rtl/>
        </w:rPr>
        <w:t xml:space="preserve"> </w:t>
      </w:r>
      <w:bookmarkStart w:id="6254" w:name="_ETM_Q7_266280"/>
      <w:bookmarkEnd w:id="6254"/>
      <w:r>
        <w:rPr>
          <w:rFonts w:hint="cs"/>
          <w:rtl/>
        </w:rPr>
        <w:t xml:space="preserve">רואה </w:t>
      </w:r>
      <w:bookmarkStart w:id="6255" w:name="_ETM_Q7_266729"/>
      <w:bookmarkEnd w:id="6255"/>
      <w:r>
        <w:rPr>
          <w:rFonts w:hint="cs"/>
          <w:rtl/>
        </w:rPr>
        <w:t xml:space="preserve">כיצד, </w:t>
      </w:r>
      <w:bookmarkStart w:id="6256" w:name="_ETM_Q7_267450"/>
      <w:bookmarkEnd w:id="6256"/>
      <w:r>
        <w:rPr>
          <w:rFonts w:hint="cs"/>
          <w:rtl/>
        </w:rPr>
        <w:t xml:space="preserve">בניגוד </w:t>
      </w:r>
      <w:bookmarkStart w:id="6257" w:name="_ETM_Q7_268200"/>
      <w:bookmarkEnd w:id="6257"/>
      <w:r>
        <w:rPr>
          <w:rFonts w:hint="cs"/>
          <w:rtl/>
        </w:rPr>
        <w:t xml:space="preserve">לכוונה </w:t>
      </w:r>
      <w:bookmarkStart w:id="6258" w:name="_ETM_Q7_268770"/>
      <w:bookmarkEnd w:id="6258"/>
      <w:r>
        <w:rPr>
          <w:rFonts w:hint="cs"/>
          <w:rtl/>
        </w:rPr>
        <w:t xml:space="preserve">המקורית, </w:t>
      </w:r>
      <w:bookmarkStart w:id="6259" w:name="_ETM_Q7_270000"/>
      <w:bookmarkEnd w:id="6259"/>
      <w:r>
        <w:rPr>
          <w:rFonts w:hint="cs"/>
          <w:rtl/>
        </w:rPr>
        <w:t xml:space="preserve">לא </w:t>
      </w:r>
      <w:bookmarkStart w:id="6260" w:name="_ETM_Q7_270479"/>
      <w:bookmarkEnd w:id="6260"/>
      <w:r>
        <w:rPr>
          <w:rFonts w:hint="cs"/>
          <w:rtl/>
        </w:rPr>
        <w:t xml:space="preserve">נטלנו </w:t>
      </w:r>
      <w:bookmarkStart w:id="6261" w:name="_ETM_Q7_271260"/>
      <w:bookmarkEnd w:id="6261"/>
      <w:r>
        <w:rPr>
          <w:rFonts w:hint="cs"/>
          <w:rtl/>
        </w:rPr>
        <w:t xml:space="preserve">מידי </w:t>
      </w:r>
      <w:bookmarkStart w:id="6262" w:name="_ETM_Q7_271740"/>
      <w:bookmarkEnd w:id="6262"/>
      <w:r>
        <w:rPr>
          <w:rFonts w:hint="cs"/>
          <w:rtl/>
        </w:rPr>
        <w:t xml:space="preserve">הרבנים </w:t>
      </w:r>
      <w:bookmarkStart w:id="6263" w:name="_ETM_Q7_272250"/>
      <w:bookmarkEnd w:id="6263"/>
      <w:r>
        <w:rPr>
          <w:rFonts w:hint="cs"/>
          <w:rtl/>
        </w:rPr>
        <w:t xml:space="preserve">הראשיים </w:t>
      </w:r>
      <w:bookmarkStart w:id="6264" w:name="_ETM_Q7_272880"/>
      <w:bookmarkEnd w:id="6264"/>
      <w:r>
        <w:rPr>
          <w:rFonts w:hint="cs"/>
          <w:rtl/>
        </w:rPr>
        <w:t xml:space="preserve">ושני </w:t>
      </w:r>
      <w:bookmarkStart w:id="6265" w:name="_ETM_Q7_273299"/>
      <w:bookmarkEnd w:id="6265"/>
      <w:r>
        <w:rPr>
          <w:rFonts w:hint="cs"/>
          <w:rtl/>
        </w:rPr>
        <w:t xml:space="preserve">הדיינים </w:t>
      </w:r>
      <w:bookmarkStart w:id="6266" w:name="_ETM_Q7_273840"/>
      <w:bookmarkEnd w:id="6266"/>
      <w:r>
        <w:rPr>
          <w:rFonts w:hint="cs"/>
          <w:rtl/>
        </w:rPr>
        <w:t xml:space="preserve">הנוספים </w:t>
      </w:r>
      <w:bookmarkStart w:id="6267" w:name="_ETM_Q7_274740"/>
      <w:bookmarkEnd w:id="6267"/>
      <w:r>
        <w:rPr>
          <w:rFonts w:hint="cs"/>
          <w:rtl/>
        </w:rPr>
        <w:t xml:space="preserve">בבית </w:t>
      </w:r>
      <w:bookmarkStart w:id="6268" w:name="_ETM_Q7_275220"/>
      <w:bookmarkEnd w:id="6268"/>
      <w:r>
        <w:rPr>
          <w:rFonts w:hint="cs"/>
          <w:rtl/>
        </w:rPr>
        <w:t xml:space="preserve">הדין </w:t>
      </w:r>
      <w:bookmarkStart w:id="6269" w:name="_ETM_Q7_275549"/>
      <w:bookmarkEnd w:id="6269"/>
      <w:r>
        <w:rPr>
          <w:rFonts w:hint="cs"/>
          <w:rtl/>
        </w:rPr>
        <w:t xml:space="preserve">הגדול </w:t>
      </w:r>
      <w:bookmarkStart w:id="6270" w:name="_ETM_Q7_276939"/>
      <w:bookmarkEnd w:id="6270"/>
      <w:r>
        <w:rPr>
          <w:rFonts w:hint="cs"/>
          <w:rtl/>
        </w:rPr>
        <w:t xml:space="preserve">את </w:t>
      </w:r>
      <w:bookmarkStart w:id="6271" w:name="_ETM_Q7_277179"/>
      <w:bookmarkEnd w:id="6271"/>
      <w:r>
        <w:rPr>
          <w:rFonts w:hint="cs"/>
          <w:rtl/>
        </w:rPr>
        <w:t xml:space="preserve">היכולת </w:t>
      </w:r>
      <w:bookmarkStart w:id="6272" w:name="_ETM_Q7_277810"/>
      <w:bookmarkEnd w:id="6272"/>
      <w:r>
        <w:rPr>
          <w:rFonts w:hint="cs"/>
          <w:rtl/>
        </w:rPr>
        <w:t xml:space="preserve">שלהם </w:t>
      </w:r>
      <w:bookmarkStart w:id="6273" w:name="_ETM_Q7_278319"/>
      <w:bookmarkEnd w:id="6273"/>
      <w:r>
        <w:rPr>
          <w:rFonts w:hint="cs"/>
          <w:rtl/>
        </w:rPr>
        <w:t xml:space="preserve">להשפיע </w:t>
      </w:r>
      <w:bookmarkStart w:id="6274" w:name="_ETM_Q7_279700"/>
      <w:bookmarkEnd w:id="6274"/>
      <w:r>
        <w:rPr>
          <w:rFonts w:hint="cs"/>
          <w:rtl/>
        </w:rPr>
        <w:t xml:space="preserve">על </w:t>
      </w:r>
      <w:bookmarkStart w:id="6275" w:name="_ETM_Q7_279909"/>
      <w:bookmarkEnd w:id="6275"/>
      <w:r>
        <w:rPr>
          <w:rFonts w:hint="cs"/>
          <w:rtl/>
        </w:rPr>
        <w:t xml:space="preserve">מי </w:t>
      </w:r>
      <w:bookmarkStart w:id="6276" w:name="_ETM_Q7_280119"/>
      <w:bookmarkEnd w:id="6276"/>
      <w:r>
        <w:rPr>
          <w:rFonts w:hint="cs"/>
          <w:rtl/>
        </w:rPr>
        <w:t xml:space="preserve">שמתמנים </w:t>
      </w:r>
      <w:bookmarkStart w:id="6277" w:name="_ETM_Q7_281020"/>
      <w:bookmarkEnd w:id="6277"/>
      <w:r>
        <w:rPr>
          <w:rFonts w:hint="cs"/>
          <w:rtl/>
        </w:rPr>
        <w:t xml:space="preserve">לתפקידי </w:t>
      </w:r>
      <w:bookmarkStart w:id="6278" w:name="_ETM_Q7_281799"/>
      <w:bookmarkEnd w:id="6278"/>
      <w:r>
        <w:rPr>
          <w:rFonts w:hint="cs"/>
          <w:rtl/>
        </w:rPr>
        <w:t xml:space="preserve">דיינות, </w:t>
      </w:r>
      <w:bookmarkStart w:id="6279" w:name="_ETM_Q7_282280"/>
      <w:bookmarkEnd w:id="6279"/>
      <w:r>
        <w:rPr>
          <w:rFonts w:hint="cs"/>
          <w:rtl/>
        </w:rPr>
        <w:t xml:space="preserve">בדגש </w:t>
      </w:r>
      <w:bookmarkStart w:id="6280" w:name="_ETM_Q7_282789"/>
      <w:bookmarkEnd w:id="6280"/>
      <w:r>
        <w:rPr>
          <w:rFonts w:hint="cs"/>
          <w:rtl/>
        </w:rPr>
        <w:t xml:space="preserve">על </w:t>
      </w:r>
      <w:bookmarkStart w:id="6281" w:name="_ETM_Q7_282909"/>
      <w:bookmarkEnd w:id="6281"/>
      <w:r>
        <w:rPr>
          <w:rFonts w:hint="cs"/>
          <w:rtl/>
        </w:rPr>
        <w:t xml:space="preserve">בית </w:t>
      </w:r>
      <w:bookmarkStart w:id="6282" w:name="_ETM_Q7_283119"/>
      <w:bookmarkEnd w:id="6282"/>
      <w:r>
        <w:rPr>
          <w:rFonts w:hint="cs"/>
          <w:rtl/>
        </w:rPr>
        <w:t xml:space="preserve">הדין </w:t>
      </w:r>
      <w:bookmarkStart w:id="6283" w:name="_ETM_Q7_283390"/>
      <w:bookmarkEnd w:id="6283"/>
      <w:r>
        <w:rPr>
          <w:rFonts w:hint="cs"/>
          <w:rtl/>
        </w:rPr>
        <w:t>הרבני</w:t>
      </w:r>
      <w:bookmarkStart w:id="6284" w:name="_ETM_Q7_279319"/>
      <w:bookmarkEnd w:id="6284"/>
      <w:r>
        <w:rPr>
          <w:rFonts w:hint="cs"/>
          <w:rtl/>
        </w:rPr>
        <w:t xml:space="preserve"> – בניגוד </w:t>
      </w:r>
      <w:bookmarkStart w:id="6285" w:name="_ETM_Q7_285329"/>
      <w:bookmarkEnd w:id="6285"/>
      <w:r>
        <w:rPr>
          <w:rFonts w:hint="cs"/>
          <w:rtl/>
        </w:rPr>
        <w:t xml:space="preserve">גמור </w:t>
      </w:r>
      <w:bookmarkStart w:id="6286" w:name="_ETM_Q7_286109"/>
      <w:bookmarkEnd w:id="6286"/>
      <w:r>
        <w:rPr>
          <w:rFonts w:hint="cs"/>
          <w:rtl/>
        </w:rPr>
        <w:t xml:space="preserve">למה </w:t>
      </w:r>
      <w:bookmarkStart w:id="6287" w:name="_ETM_Q7_286469"/>
      <w:bookmarkEnd w:id="6287"/>
      <w:r>
        <w:rPr>
          <w:rFonts w:hint="cs"/>
          <w:rtl/>
        </w:rPr>
        <w:t xml:space="preserve">שקורה </w:t>
      </w:r>
      <w:bookmarkStart w:id="6288" w:name="_ETM_Q7_286919"/>
      <w:bookmarkEnd w:id="6288"/>
      <w:r>
        <w:rPr>
          <w:rFonts w:hint="cs"/>
          <w:rtl/>
        </w:rPr>
        <w:t xml:space="preserve">כרגע </w:t>
      </w:r>
      <w:bookmarkStart w:id="6289" w:name="_ETM_Q7_287340"/>
      <w:bookmarkEnd w:id="6289"/>
      <w:r>
        <w:rPr>
          <w:rFonts w:hint="cs"/>
          <w:rtl/>
        </w:rPr>
        <w:t xml:space="preserve">בוועדת </w:t>
      </w:r>
      <w:bookmarkStart w:id="6290" w:name="_ETM_Q7_287849"/>
      <w:bookmarkEnd w:id="6290"/>
      <w:r>
        <w:rPr>
          <w:rFonts w:hint="cs"/>
          <w:rtl/>
        </w:rPr>
        <w:t>חוקה.</w:t>
      </w:r>
      <w:bookmarkStart w:id="6291" w:name="_ETM_Q7_282860"/>
      <w:bookmarkEnd w:id="6291"/>
      <w:r>
        <w:rPr>
          <w:rFonts w:hint="cs"/>
          <w:rtl/>
        </w:rPr>
        <w:t xml:space="preserve"> </w:t>
      </w:r>
      <w:bookmarkStart w:id="6292" w:name="_ETM_Q7_288790"/>
      <w:bookmarkEnd w:id="6292"/>
      <w:r>
        <w:rPr>
          <w:rFonts w:hint="cs"/>
          <w:rtl/>
        </w:rPr>
        <w:t xml:space="preserve">וחבר </w:t>
      </w:r>
      <w:bookmarkStart w:id="6293" w:name="_ETM_Q7_289299"/>
      <w:bookmarkEnd w:id="6293"/>
      <w:r>
        <w:rPr>
          <w:rFonts w:hint="cs"/>
          <w:rtl/>
        </w:rPr>
        <w:t xml:space="preserve">הכנסת </w:t>
      </w:r>
      <w:bookmarkStart w:id="6294" w:name="_ETM_Q7_289899"/>
      <w:bookmarkEnd w:id="6294"/>
      <w:r>
        <w:rPr>
          <w:rFonts w:hint="cs"/>
          <w:rtl/>
        </w:rPr>
        <w:t xml:space="preserve">רוטמן, </w:t>
      </w:r>
      <w:bookmarkStart w:id="6295" w:name="_ETM_Q7_290350"/>
      <w:bookmarkEnd w:id="6295"/>
      <w:r>
        <w:rPr>
          <w:rFonts w:hint="cs"/>
          <w:rtl/>
        </w:rPr>
        <w:t xml:space="preserve">בצביעות </w:t>
      </w:r>
      <w:bookmarkStart w:id="6296" w:name="_ETM_Q7_291159"/>
      <w:bookmarkEnd w:id="6296"/>
      <w:r>
        <w:rPr>
          <w:rFonts w:hint="cs"/>
          <w:rtl/>
        </w:rPr>
        <w:t xml:space="preserve">הגדולה </w:t>
      </w:r>
      <w:bookmarkStart w:id="6297" w:name="_ETM_Q7_291700"/>
      <w:bookmarkEnd w:id="6297"/>
      <w:r>
        <w:rPr>
          <w:rFonts w:hint="cs"/>
          <w:rtl/>
        </w:rPr>
        <w:t xml:space="preserve">שלו </w:t>
      </w:r>
      <w:bookmarkStart w:id="6298" w:name="_ETM_Q7_292800"/>
      <w:bookmarkEnd w:id="6298"/>
      <w:r>
        <w:rPr>
          <w:rFonts w:hint="cs"/>
          <w:rtl/>
        </w:rPr>
        <w:t xml:space="preserve">ובהתנהלות </w:t>
      </w:r>
      <w:bookmarkStart w:id="6299" w:name="_ETM_Q7_293820"/>
      <w:bookmarkEnd w:id="6299"/>
      <w:r>
        <w:rPr>
          <w:rFonts w:hint="cs"/>
          <w:rtl/>
        </w:rPr>
        <w:t xml:space="preserve">הדורסנית </w:t>
      </w:r>
      <w:bookmarkStart w:id="6300" w:name="_ETM_Q7_294540"/>
      <w:bookmarkEnd w:id="6300"/>
      <w:r>
        <w:rPr>
          <w:rFonts w:hint="cs"/>
          <w:rtl/>
        </w:rPr>
        <w:t>שלו</w:t>
      </w:r>
      <w:bookmarkStart w:id="6301" w:name="_ETM_Q7_289110"/>
      <w:bookmarkEnd w:id="6301"/>
      <w:r>
        <w:rPr>
          <w:rFonts w:hint="cs"/>
          <w:rtl/>
        </w:rPr>
        <w:t xml:space="preserve">, </w:t>
      </w:r>
      <w:bookmarkStart w:id="6302" w:name="_ETM_Q7_295329"/>
      <w:bookmarkEnd w:id="6302"/>
      <w:r>
        <w:rPr>
          <w:rFonts w:hint="cs"/>
          <w:rtl/>
        </w:rPr>
        <w:t xml:space="preserve">לא </w:t>
      </w:r>
      <w:bookmarkStart w:id="6303" w:name="_ETM_Q7_295750"/>
      <w:bookmarkEnd w:id="6303"/>
      <w:r>
        <w:rPr>
          <w:rFonts w:hint="cs"/>
          <w:rtl/>
        </w:rPr>
        <w:t xml:space="preserve">מוכן </w:t>
      </w:r>
      <w:bookmarkStart w:id="6304" w:name="_ETM_Q7_296380"/>
      <w:bookmarkEnd w:id="6304"/>
      <w:r>
        <w:rPr>
          <w:rFonts w:hint="cs"/>
          <w:rtl/>
        </w:rPr>
        <w:t xml:space="preserve">להחיל </w:t>
      </w:r>
      <w:bookmarkStart w:id="6305" w:name="_ETM_Q7_297070"/>
      <w:bookmarkEnd w:id="6305"/>
      <w:r>
        <w:rPr>
          <w:rFonts w:hint="cs"/>
          <w:rtl/>
        </w:rPr>
        <w:t xml:space="preserve">את </w:t>
      </w:r>
      <w:bookmarkStart w:id="6306" w:name="_ETM_Q7_297280"/>
      <w:bookmarkEnd w:id="6306"/>
      <w:r>
        <w:rPr>
          <w:rFonts w:hint="cs"/>
          <w:rtl/>
        </w:rPr>
        <w:t xml:space="preserve">ההסדר </w:t>
      </w:r>
      <w:bookmarkStart w:id="6307" w:name="_ETM_Q7_297729"/>
      <w:bookmarkEnd w:id="6307"/>
      <w:r>
        <w:rPr>
          <w:rFonts w:hint="cs"/>
          <w:rtl/>
        </w:rPr>
        <w:t xml:space="preserve">שהוא </w:t>
      </w:r>
      <w:bookmarkStart w:id="6308" w:name="_ETM_Q7_297939"/>
      <w:bookmarkEnd w:id="6308"/>
      <w:r>
        <w:rPr>
          <w:rFonts w:hint="cs"/>
          <w:rtl/>
        </w:rPr>
        <w:t xml:space="preserve">מקדם </w:t>
      </w:r>
      <w:bookmarkStart w:id="6309" w:name="_ETM_Q7_298420"/>
      <w:bookmarkEnd w:id="6309"/>
      <w:r>
        <w:rPr>
          <w:rFonts w:hint="cs"/>
          <w:rtl/>
        </w:rPr>
        <w:t xml:space="preserve">בוועדה </w:t>
      </w:r>
      <w:bookmarkStart w:id="6310" w:name="_ETM_Q7_298930"/>
      <w:bookmarkEnd w:id="6310"/>
      <w:r>
        <w:rPr>
          <w:rFonts w:hint="cs"/>
          <w:rtl/>
        </w:rPr>
        <w:t xml:space="preserve">למינוי </w:t>
      </w:r>
      <w:bookmarkStart w:id="6311" w:name="_ETM_Q7_299320"/>
      <w:bookmarkEnd w:id="6311"/>
      <w:r>
        <w:rPr>
          <w:rFonts w:hint="cs"/>
          <w:rtl/>
        </w:rPr>
        <w:t xml:space="preserve">שופטים </w:t>
      </w:r>
      <w:bookmarkStart w:id="6312" w:name="_ETM_Q7_300130"/>
      <w:bookmarkEnd w:id="6312"/>
      <w:r>
        <w:rPr>
          <w:rFonts w:hint="cs"/>
          <w:rtl/>
        </w:rPr>
        <w:t xml:space="preserve">גם </w:t>
      </w:r>
      <w:bookmarkStart w:id="6313" w:name="_ETM_Q7_300399"/>
      <w:bookmarkEnd w:id="6313"/>
      <w:r>
        <w:rPr>
          <w:rFonts w:hint="cs"/>
          <w:rtl/>
        </w:rPr>
        <w:t xml:space="preserve">על </w:t>
      </w:r>
      <w:bookmarkStart w:id="6314" w:name="_ETM_Q7_300520"/>
      <w:bookmarkEnd w:id="6314"/>
      <w:r>
        <w:rPr>
          <w:rFonts w:hint="cs"/>
          <w:rtl/>
        </w:rPr>
        <w:t xml:space="preserve">הוועדה </w:t>
      </w:r>
      <w:bookmarkStart w:id="6315" w:name="_ETM_Q7_300969"/>
      <w:bookmarkEnd w:id="6315"/>
      <w:r>
        <w:rPr>
          <w:rFonts w:hint="cs"/>
          <w:rtl/>
        </w:rPr>
        <w:t xml:space="preserve">למינוי </w:t>
      </w:r>
      <w:bookmarkStart w:id="6316" w:name="_ETM_Q7_301390"/>
      <w:bookmarkEnd w:id="6316"/>
      <w:r>
        <w:rPr>
          <w:rFonts w:hint="cs"/>
          <w:rtl/>
        </w:rPr>
        <w:t xml:space="preserve">דיינים. </w:t>
      </w:r>
      <w:bookmarkStart w:id="6317" w:name="_ETM_Q7_302469"/>
      <w:bookmarkEnd w:id="6317"/>
    </w:p>
    <w:p w:rsidR="00B53DDF" w:rsidRDefault="00B53DDF" w:rsidP="00B53DDF">
      <w:pPr>
        <w:rPr>
          <w:rtl/>
        </w:rPr>
      </w:pPr>
      <w:bookmarkStart w:id="6318" w:name="_ETM_Q7_304326"/>
      <w:bookmarkStart w:id="6319" w:name="_ETM_Q7_304382"/>
      <w:bookmarkStart w:id="6320" w:name="_ETM_Q7_304773"/>
      <w:bookmarkEnd w:id="6318"/>
      <w:bookmarkEnd w:id="6319"/>
      <w:bookmarkEnd w:id="6320"/>
    </w:p>
    <w:p w:rsidR="00B53DDF" w:rsidRDefault="00B53DDF" w:rsidP="00B53DDF">
      <w:pPr>
        <w:rPr>
          <w:rtl/>
        </w:rPr>
      </w:pPr>
      <w:bookmarkStart w:id="6321" w:name="_ETM_Q7_304828"/>
      <w:bookmarkEnd w:id="6321"/>
      <w:r>
        <w:rPr>
          <w:rFonts w:hint="cs"/>
          <w:rtl/>
        </w:rPr>
        <w:t xml:space="preserve">אז </w:t>
      </w:r>
      <w:bookmarkStart w:id="6322" w:name="_ETM_Q7_302740"/>
      <w:bookmarkEnd w:id="6322"/>
      <w:r>
        <w:rPr>
          <w:rFonts w:hint="cs"/>
          <w:rtl/>
        </w:rPr>
        <w:t xml:space="preserve">צריך </w:t>
      </w:r>
      <w:bookmarkStart w:id="6323" w:name="_ETM_Q7_303130"/>
      <w:bookmarkEnd w:id="6323"/>
      <w:r>
        <w:rPr>
          <w:rFonts w:hint="cs"/>
          <w:rtl/>
        </w:rPr>
        <w:t xml:space="preserve">לומר </w:t>
      </w:r>
      <w:bookmarkStart w:id="6324" w:name="_ETM_Q7_303579"/>
      <w:bookmarkEnd w:id="6324"/>
      <w:r>
        <w:rPr>
          <w:rFonts w:hint="cs"/>
          <w:rtl/>
        </w:rPr>
        <w:t xml:space="preserve">לחברי </w:t>
      </w:r>
      <w:bookmarkStart w:id="6325" w:name="_ETM_Q7_304090"/>
      <w:bookmarkEnd w:id="6325"/>
      <w:r>
        <w:rPr>
          <w:rFonts w:hint="cs"/>
          <w:rtl/>
        </w:rPr>
        <w:t xml:space="preserve">הקואליציה: </w:t>
      </w:r>
      <w:bookmarkStart w:id="6326" w:name="_ETM_Q7_305299"/>
      <w:bookmarkEnd w:id="6326"/>
      <w:r>
        <w:rPr>
          <w:rFonts w:hint="cs"/>
          <w:rtl/>
        </w:rPr>
        <w:t xml:space="preserve">אתם </w:t>
      </w:r>
      <w:bookmarkStart w:id="6327" w:name="_ETM_Q7_305869"/>
      <w:bookmarkEnd w:id="6327"/>
      <w:r>
        <w:rPr>
          <w:rFonts w:hint="cs"/>
          <w:rtl/>
        </w:rPr>
        <w:t xml:space="preserve">מתנהלים </w:t>
      </w:r>
      <w:bookmarkStart w:id="6328" w:name="_ETM_Q7_306470"/>
      <w:bookmarkEnd w:id="6328"/>
      <w:r>
        <w:rPr>
          <w:rFonts w:hint="cs"/>
          <w:rtl/>
        </w:rPr>
        <w:t xml:space="preserve">בדורסנות </w:t>
      </w:r>
      <w:bookmarkStart w:id="6329" w:name="_ETM_Q7_307670"/>
      <w:bookmarkEnd w:id="6329"/>
      <w:r>
        <w:rPr>
          <w:rFonts w:hint="cs"/>
          <w:rtl/>
        </w:rPr>
        <w:t xml:space="preserve">ובצביעות. </w:t>
      </w:r>
      <w:bookmarkStart w:id="6330" w:name="_ETM_Q7_308959"/>
      <w:bookmarkEnd w:id="6330"/>
      <w:r>
        <w:rPr>
          <w:rFonts w:hint="cs"/>
          <w:rtl/>
        </w:rPr>
        <w:t xml:space="preserve">את </w:t>
      </w:r>
      <w:bookmarkStart w:id="6331" w:name="_ETM_Q7_309139"/>
      <w:bookmarkEnd w:id="6331"/>
      <w:r>
        <w:rPr>
          <w:rFonts w:hint="cs"/>
          <w:rtl/>
        </w:rPr>
        <w:t xml:space="preserve">מה </w:t>
      </w:r>
      <w:bookmarkStart w:id="6332" w:name="_ETM_Q7_309319"/>
      <w:bookmarkEnd w:id="6332"/>
      <w:r>
        <w:rPr>
          <w:rFonts w:hint="cs"/>
          <w:rtl/>
        </w:rPr>
        <w:t xml:space="preserve">שאתם </w:t>
      </w:r>
      <w:bookmarkStart w:id="6333" w:name="_ETM_Q7_309709"/>
      <w:bookmarkEnd w:id="6333"/>
      <w:r>
        <w:rPr>
          <w:rFonts w:hint="cs"/>
          <w:rtl/>
        </w:rPr>
        <w:t xml:space="preserve">לא </w:t>
      </w:r>
      <w:bookmarkStart w:id="6334" w:name="_ETM_Q7_309860"/>
      <w:bookmarkEnd w:id="6334"/>
      <w:r>
        <w:rPr>
          <w:rFonts w:hint="cs"/>
          <w:rtl/>
        </w:rPr>
        <w:t xml:space="preserve">מוכנים </w:t>
      </w:r>
      <w:bookmarkStart w:id="6335" w:name="_ETM_Q7_310340"/>
      <w:bookmarkEnd w:id="6335"/>
      <w:r>
        <w:rPr>
          <w:rFonts w:hint="cs"/>
          <w:rtl/>
        </w:rPr>
        <w:t xml:space="preserve">לקבל </w:t>
      </w:r>
      <w:bookmarkStart w:id="6336" w:name="_ETM_Q7_310760"/>
      <w:bookmarkEnd w:id="6336"/>
      <w:r>
        <w:rPr>
          <w:rFonts w:hint="cs"/>
          <w:rtl/>
        </w:rPr>
        <w:t xml:space="preserve">בוועדה </w:t>
      </w:r>
      <w:bookmarkStart w:id="6337" w:name="_ETM_Q7_311240"/>
      <w:bookmarkEnd w:id="6337"/>
      <w:r>
        <w:rPr>
          <w:rFonts w:hint="cs"/>
          <w:rtl/>
        </w:rPr>
        <w:t xml:space="preserve">למינוי </w:t>
      </w:r>
      <w:bookmarkStart w:id="6338" w:name="_ETM_Q7_311690"/>
      <w:bookmarkEnd w:id="6338"/>
      <w:r>
        <w:rPr>
          <w:rFonts w:hint="cs"/>
          <w:rtl/>
        </w:rPr>
        <w:t xml:space="preserve">דיינים, </w:t>
      </w:r>
      <w:bookmarkStart w:id="6339" w:name="_ETM_Q7_312440"/>
      <w:bookmarkEnd w:id="6339"/>
      <w:r>
        <w:rPr>
          <w:rFonts w:hint="cs"/>
          <w:rtl/>
        </w:rPr>
        <w:t xml:space="preserve">אתם </w:t>
      </w:r>
      <w:bookmarkStart w:id="6340" w:name="_ETM_Q7_312740"/>
      <w:bookmarkEnd w:id="6340"/>
      <w:r>
        <w:rPr>
          <w:rFonts w:hint="cs"/>
          <w:rtl/>
        </w:rPr>
        <w:t xml:space="preserve">רוצים </w:t>
      </w:r>
      <w:bookmarkStart w:id="6341" w:name="_ETM_Q7_313130"/>
      <w:bookmarkEnd w:id="6341"/>
      <w:r>
        <w:rPr>
          <w:rFonts w:hint="cs"/>
          <w:rtl/>
        </w:rPr>
        <w:t xml:space="preserve">להחיל </w:t>
      </w:r>
      <w:bookmarkStart w:id="6342" w:name="_ETM_Q7_313520"/>
      <w:bookmarkEnd w:id="6342"/>
      <w:r>
        <w:rPr>
          <w:rFonts w:hint="cs"/>
          <w:rtl/>
        </w:rPr>
        <w:t xml:space="preserve">בוועדה </w:t>
      </w:r>
      <w:bookmarkStart w:id="6343" w:name="_ETM_Q7_314000"/>
      <w:bookmarkEnd w:id="6343"/>
      <w:r>
        <w:rPr>
          <w:rFonts w:hint="cs"/>
          <w:rtl/>
        </w:rPr>
        <w:t xml:space="preserve">למינוי </w:t>
      </w:r>
      <w:bookmarkStart w:id="6344" w:name="_ETM_Q7_314389"/>
      <w:bookmarkEnd w:id="6344"/>
      <w:r>
        <w:rPr>
          <w:rFonts w:hint="cs"/>
          <w:rtl/>
        </w:rPr>
        <w:t xml:space="preserve">שופטים, </w:t>
      </w:r>
      <w:bookmarkStart w:id="6345" w:name="_ETM_Q7_315290"/>
      <w:bookmarkEnd w:id="6345"/>
      <w:r>
        <w:rPr>
          <w:rFonts w:hint="cs"/>
          <w:rtl/>
        </w:rPr>
        <w:t>ו</w:t>
      </w:r>
      <w:bookmarkStart w:id="6346" w:name="_ETM_Q7_315530"/>
      <w:bookmarkEnd w:id="6346"/>
      <w:r>
        <w:rPr>
          <w:rFonts w:hint="cs"/>
          <w:rtl/>
        </w:rPr>
        <w:t xml:space="preserve">הדרך </w:t>
      </w:r>
      <w:bookmarkStart w:id="6347" w:name="_ETM_Q7_315950"/>
      <w:bookmarkEnd w:id="6347"/>
      <w:r>
        <w:rPr>
          <w:rFonts w:hint="cs"/>
          <w:rtl/>
        </w:rPr>
        <w:t xml:space="preserve">שאנחנו </w:t>
      </w:r>
      <w:bookmarkStart w:id="6348" w:name="_ETM_Q7_316550"/>
      <w:bookmarkEnd w:id="6348"/>
      <w:r>
        <w:rPr>
          <w:rFonts w:hint="cs"/>
          <w:rtl/>
        </w:rPr>
        <w:t xml:space="preserve">ניהלנו </w:t>
      </w:r>
      <w:bookmarkStart w:id="6349" w:name="_ETM_Q7_317000"/>
      <w:bookmarkEnd w:id="6349"/>
      <w:r>
        <w:rPr>
          <w:rFonts w:hint="cs"/>
          <w:rtl/>
        </w:rPr>
        <w:t xml:space="preserve">בה את </w:t>
      </w:r>
      <w:bookmarkStart w:id="6350" w:name="_ETM_Q7_317270"/>
      <w:bookmarkEnd w:id="6350"/>
      <w:r>
        <w:rPr>
          <w:rFonts w:hint="cs"/>
          <w:rtl/>
        </w:rPr>
        <w:t xml:space="preserve">ועדת </w:t>
      </w:r>
      <w:bookmarkStart w:id="6351" w:name="_ETM_Q7_317660"/>
      <w:bookmarkEnd w:id="6351"/>
      <w:r>
        <w:rPr>
          <w:rFonts w:hint="cs"/>
          <w:rtl/>
        </w:rPr>
        <w:t xml:space="preserve">חוקה </w:t>
      </w:r>
      <w:bookmarkStart w:id="6352" w:name="_ETM_Q7_318020"/>
      <w:bookmarkEnd w:id="6352"/>
      <w:r>
        <w:rPr>
          <w:rFonts w:hint="cs"/>
          <w:rtl/>
        </w:rPr>
        <w:t xml:space="preserve">במשך </w:t>
      </w:r>
      <w:bookmarkStart w:id="6353" w:name="_ETM_Q7_318470"/>
      <w:bookmarkEnd w:id="6353"/>
      <w:r>
        <w:rPr>
          <w:rFonts w:hint="cs"/>
          <w:rtl/>
        </w:rPr>
        <w:t xml:space="preserve">שנה </w:t>
      </w:r>
      <w:bookmarkStart w:id="6354" w:name="_ETM_Q7_318830"/>
      <w:bookmarkEnd w:id="6354"/>
      <w:r>
        <w:rPr>
          <w:rFonts w:hint="cs"/>
          <w:rtl/>
        </w:rPr>
        <w:t xml:space="preserve">ורבע </w:t>
      </w:r>
      <w:bookmarkStart w:id="6355" w:name="_ETM_Q7_319860"/>
      <w:bookmarkEnd w:id="6355"/>
      <w:r>
        <w:rPr>
          <w:rFonts w:hint="cs"/>
          <w:rtl/>
        </w:rPr>
        <w:t xml:space="preserve">מתוחות </w:t>
      </w:r>
      <w:bookmarkStart w:id="6356" w:name="_ETM_Q7_320639"/>
      <w:bookmarkEnd w:id="6356"/>
      <w:r>
        <w:rPr>
          <w:rFonts w:hint="cs"/>
          <w:rtl/>
        </w:rPr>
        <w:t>מאוד</w:t>
      </w:r>
      <w:bookmarkStart w:id="6357" w:name="_ETM_Q7_316400"/>
      <w:bookmarkEnd w:id="6357"/>
      <w:r>
        <w:rPr>
          <w:rFonts w:hint="cs"/>
          <w:rtl/>
        </w:rPr>
        <w:t xml:space="preserve"> </w:t>
      </w:r>
      <w:bookmarkStart w:id="6358" w:name="_ETM_Q7_321419"/>
      <w:bookmarkEnd w:id="6358"/>
      <w:r>
        <w:rPr>
          <w:rFonts w:hint="cs"/>
          <w:rtl/>
        </w:rPr>
        <w:t xml:space="preserve">– אתם </w:t>
      </w:r>
      <w:bookmarkStart w:id="6359" w:name="_ETM_Q7_321840"/>
      <w:bookmarkEnd w:id="6359"/>
      <w:r>
        <w:rPr>
          <w:rFonts w:hint="cs"/>
          <w:rtl/>
        </w:rPr>
        <w:t xml:space="preserve">לא </w:t>
      </w:r>
      <w:bookmarkStart w:id="6360" w:name="_ETM_Q7_322020"/>
      <w:bookmarkEnd w:id="6360"/>
      <w:r>
        <w:rPr>
          <w:rFonts w:hint="cs"/>
          <w:rtl/>
        </w:rPr>
        <w:t xml:space="preserve">מוכנים </w:t>
      </w:r>
      <w:bookmarkStart w:id="6361" w:name="_ETM_Q7_322530"/>
      <w:bookmarkEnd w:id="6361"/>
      <w:r>
        <w:rPr>
          <w:rFonts w:hint="cs"/>
          <w:rtl/>
        </w:rPr>
        <w:t xml:space="preserve">לאמץ </w:t>
      </w:r>
      <w:bookmarkStart w:id="6362" w:name="_ETM_Q7_322980"/>
      <w:bookmarkEnd w:id="6362"/>
      <w:r>
        <w:rPr>
          <w:rFonts w:hint="cs"/>
          <w:rtl/>
        </w:rPr>
        <w:t xml:space="preserve">את </w:t>
      </w:r>
      <w:bookmarkStart w:id="6363" w:name="_ETM_Q7_323099"/>
      <w:bookmarkEnd w:id="6363"/>
      <w:r>
        <w:rPr>
          <w:rFonts w:hint="cs"/>
          <w:rtl/>
        </w:rPr>
        <w:t xml:space="preserve">אותם </w:t>
      </w:r>
      <w:bookmarkStart w:id="6364" w:name="_ETM_Q7_323430"/>
      <w:bookmarkEnd w:id="6364"/>
      <w:r>
        <w:rPr>
          <w:rFonts w:hint="cs"/>
          <w:rtl/>
        </w:rPr>
        <w:t xml:space="preserve">הדפוסים. </w:t>
      </w:r>
      <w:bookmarkStart w:id="6365" w:name="_ETM_Q7_324480"/>
      <w:bookmarkEnd w:id="6365"/>
      <w:r>
        <w:rPr>
          <w:rFonts w:hint="cs"/>
          <w:rtl/>
        </w:rPr>
        <w:t xml:space="preserve">ורואים </w:t>
      </w:r>
      <w:bookmarkStart w:id="6366" w:name="_ETM_Q7_325230"/>
      <w:bookmarkEnd w:id="6366"/>
      <w:r>
        <w:rPr>
          <w:rFonts w:hint="cs"/>
          <w:rtl/>
        </w:rPr>
        <w:t xml:space="preserve">את </w:t>
      </w:r>
      <w:bookmarkStart w:id="6367" w:name="_ETM_Q7_325379"/>
      <w:bookmarkEnd w:id="6367"/>
      <w:r>
        <w:rPr>
          <w:rFonts w:hint="cs"/>
          <w:rtl/>
        </w:rPr>
        <w:t xml:space="preserve">הדורסנות </w:t>
      </w:r>
      <w:bookmarkStart w:id="6368" w:name="_ETM_Q7_326099"/>
      <w:bookmarkEnd w:id="6368"/>
      <w:r>
        <w:rPr>
          <w:rFonts w:hint="cs"/>
          <w:rtl/>
        </w:rPr>
        <w:t xml:space="preserve">שלכם </w:t>
      </w:r>
      <w:r w:rsidR="00ED71EC">
        <w:rPr>
          <w:rFonts w:hint="cs"/>
          <w:rtl/>
        </w:rPr>
        <w:t>– –</w:t>
      </w:r>
      <w:bookmarkStart w:id="6369" w:name="_ETM_Q7_345500"/>
      <w:bookmarkEnd w:id="6369"/>
    </w:p>
    <w:p w:rsidR="00B53DDF" w:rsidRDefault="00B53DDF" w:rsidP="00B53DDF">
      <w:pPr>
        <w:rPr>
          <w:rtl/>
        </w:rPr>
      </w:pPr>
    </w:p>
    <w:p w:rsidR="00B53DDF" w:rsidRDefault="00B53DDF" w:rsidP="00B53DDF">
      <w:pPr>
        <w:pStyle w:val="af8"/>
        <w:keepNext/>
        <w:rPr>
          <w:rtl/>
        </w:rPr>
      </w:pPr>
      <w:bookmarkStart w:id="6370" w:name="ET_yor_6423_38"/>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6370"/>
    </w:p>
    <w:p w:rsidR="00B53DDF" w:rsidRDefault="00B53DDF" w:rsidP="00ED71EC">
      <w:pPr>
        <w:rPr>
          <w:rtl/>
        </w:rPr>
      </w:pPr>
    </w:p>
    <w:p w:rsidR="00B53DDF" w:rsidRDefault="00B53DDF" w:rsidP="00B53DDF">
      <w:pPr>
        <w:rPr>
          <w:rtl/>
        </w:rPr>
      </w:pPr>
      <w:r>
        <w:rPr>
          <w:rFonts w:hint="cs"/>
          <w:rtl/>
        </w:rPr>
        <w:t>לסיום, אדוני.</w:t>
      </w:r>
    </w:p>
    <w:p w:rsidR="00B53DDF" w:rsidRDefault="00B53DDF" w:rsidP="00B53DDF">
      <w:pPr>
        <w:rPr>
          <w:rtl/>
        </w:rPr>
      </w:pPr>
    </w:p>
    <w:p w:rsidR="00B53DDF" w:rsidRDefault="00B53DDF" w:rsidP="00B53DDF">
      <w:pPr>
        <w:pStyle w:val="-"/>
        <w:keepNext/>
        <w:rPr>
          <w:rtl/>
        </w:rPr>
      </w:pPr>
      <w:bookmarkStart w:id="6371" w:name="ET_speakercontinue_6156_40"/>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6371"/>
    </w:p>
    <w:p w:rsidR="00B53DDF" w:rsidRDefault="00B53DDF" w:rsidP="00ED71EC">
      <w:pPr>
        <w:rPr>
          <w:rtl/>
        </w:rPr>
      </w:pPr>
    </w:p>
    <w:p w:rsidR="00B53DDF" w:rsidRDefault="00ED71EC" w:rsidP="00B53DDF">
      <w:pPr>
        <w:rPr>
          <w:rtl/>
        </w:rPr>
      </w:pPr>
      <w:bookmarkStart w:id="6372" w:name="_ETM_Q7_326700"/>
      <w:bookmarkEnd w:id="6372"/>
      <w:r>
        <w:rPr>
          <w:rFonts w:hint="cs"/>
          <w:rtl/>
        </w:rPr>
        <w:t>– –</w:t>
      </w:r>
      <w:r w:rsidR="00B53DDF">
        <w:rPr>
          <w:rFonts w:hint="cs"/>
          <w:rtl/>
        </w:rPr>
        <w:t xml:space="preserve"> ואת </w:t>
      </w:r>
      <w:bookmarkStart w:id="6373" w:name="_ETM_Q7_326970"/>
      <w:bookmarkEnd w:id="6373"/>
      <w:r w:rsidR="00B53DDF">
        <w:rPr>
          <w:rFonts w:hint="cs"/>
          <w:rtl/>
        </w:rPr>
        <w:t xml:space="preserve">הכוחנות </w:t>
      </w:r>
      <w:bookmarkStart w:id="6374" w:name="_ETM_Q7_327599"/>
      <w:bookmarkEnd w:id="6374"/>
      <w:r w:rsidR="00B53DDF">
        <w:rPr>
          <w:rFonts w:hint="cs"/>
          <w:rtl/>
        </w:rPr>
        <w:t xml:space="preserve">שלכם, </w:t>
      </w:r>
      <w:bookmarkStart w:id="6375" w:name="_ETM_Q7_328410"/>
      <w:bookmarkEnd w:id="6375"/>
      <w:r w:rsidR="00B53DDF">
        <w:rPr>
          <w:rFonts w:hint="cs"/>
          <w:rtl/>
        </w:rPr>
        <w:t xml:space="preserve">ואתם </w:t>
      </w:r>
      <w:bookmarkStart w:id="6376" w:name="_ETM_Q7_328919"/>
      <w:bookmarkEnd w:id="6376"/>
      <w:r w:rsidR="00B53DDF">
        <w:rPr>
          <w:rFonts w:hint="cs"/>
          <w:rtl/>
        </w:rPr>
        <w:t xml:space="preserve">מובילים </w:t>
      </w:r>
      <w:bookmarkStart w:id="6377" w:name="_ETM_Q7_329519"/>
      <w:bookmarkEnd w:id="6377"/>
      <w:r w:rsidR="00B53DDF">
        <w:rPr>
          <w:rFonts w:hint="cs"/>
          <w:rtl/>
        </w:rPr>
        <w:t xml:space="preserve">את </w:t>
      </w:r>
      <w:bookmarkStart w:id="6378" w:name="_ETM_Q7_329639"/>
      <w:bookmarkEnd w:id="6378"/>
      <w:r w:rsidR="00B53DDF">
        <w:rPr>
          <w:rFonts w:hint="cs"/>
          <w:rtl/>
        </w:rPr>
        <w:t xml:space="preserve">החברה </w:t>
      </w:r>
      <w:bookmarkStart w:id="6379" w:name="_ETM_Q7_330120"/>
      <w:bookmarkEnd w:id="6379"/>
      <w:r w:rsidR="00B53DDF">
        <w:rPr>
          <w:rFonts w:hint="cs"/>
          <w:rtl/>
        </w:rPr>
        <w:t xml:space="preserve">הישראלית </w:t>
      </w:r>
      <w:bookmarkStart w:id="6380" w:name="_ETM_Q7_330870"/>
      <w:bookmarkEnd w:id="6380"/>
      <w:r w:rsidR="00B53DDF">
        <w:rPr>
          <w:rFonts w:hint="cs"/>
          <w:rtl/>
        </w:rPr>
        <w:t xml:space="preserve">לקרע </w:t>
      </w:r>
      <w:bookmarkStart w:id="6381" w:name="_ETM_Q7_331919"/>
      <w:bookmarkEnd w:id="6381"/>
      <w:r w:rsidR="00B53DDF">
        <w:rPr>
          <w:rFonts w:hint="cs"/>
          <w:rtl/>
        </w:rPr>
        <w:t xml:space="preserve">שלא </w:t>
      </w:r>
      <w:bookmarkStart w:id="6382" w:name="_ETM_Q7_332639"/>
      <w:bookmarkEnd w:id="6382"/>
      <w:r w:rsidR="00B53DDF">
        <w:rPr>
          <w:rFonts w:hint="cs"/>
          <w:rtl/>
        </w:rPr>
        <w:t xml:space="preserve">יהיה </w:t>
      </w:r>
      <w:bookmarkStart w:id="6383" w:name="_ETM_Q7_333120"/>
      <w:bookmarkEnd w:id="6383"/>
      <w:r w:rsidR="00B53DDF">
        <w:rPr>
          <w:rFonts w:hint="cs"/>
          <w:rtl/>
        </w:rPr>
        <w:t xml:space="preserve">ניתן </w:t>
      </w:r>
      <w:bookmarkStart w:id="6384" w:name="_ETM_Q7_333720"/>
      <w:bookmarkEnd w:id="6384"/>
      <w:r w:rsidR="00B53DDF">
        <w:rPr>
          <w:rFonts w:hint="cs"/>
          <w:rtl/>
        </w:rPr>
        <w:t xml:space="preserve">לאחות. </w:t>
      </w:r>
      <w:bookmarkStart w:id="6385" w:name="_ETM_Q7_334560"/>
      <w:bookmarkEnd w:id="6385"/>
    </w:p>
    <w:p w:rsidR="00B53DDF" w:rsidRDefault="00B53DDF" w:rsidP="00B53DDF">
      <w:pPr>
        <w:rPr>
          <w:rtl/>
        </w:rPr>
      </w:pPr>
      <w:bookmarkStart w:id="6386" w:name="_ETM_Q7_328681"/>
      <w:bookmarkEnd w:id="6386"/>
    </w:p>
    <w:p w:rsidR="00B53DDF" w:rsidRDefault="00B53DDF" w:rsidP="00B53DDF">
      <w:pPr>
        <w:pStyle w:val="af8"/>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53DDF" w:rsidRDefault="00B53DDF" w:rsidP="00ED71EC">
      <w:pPr>
        <w:rPr>
          <w:rtl/>
        </w:rPr>
      </w:pPr>
    </w:p>
    <w:p w:rsidR="00B53DDF" w:rsidRDefault="00B53DDF" w:rsidP="00B53DDF">
      <w:pPr>
        <w:rPr>
          <w:rtl/>
        </w:rPr>
      </w:pPr>
      <w:r>
        <w:rPr>
          <w:rFonts w:hint="cs"/>
          <w:rtl/>
        </w:rPr>
        <w:t xml:space="preserve"> </w:t>
      </w:r>
      <w:bookmarkStart w:id="6387" w:name="_ETM_Q7_335220"/>
      <w:bookmarkEnd w:id="6387"/>
      <w:r>
        <w:rPr>
          <w:rFonts w:hint="cs"/>
          <w:rtl/>
        </w:rPr>
        <w:t xml:space="preserve">תודה. אני </w:t>
      </w:r>
      <w:bookmarkStart w:id="6388" w:name="_ETM_Q7_335400"/>
      <w:bookmarkEnd w:id="6388"/>
      <w:r>
        <w:rPr>
          <w:rFonts w:hint="cs"/>
          <w:rtl/>
        </w:rPr>
        <w:t xml:space="preserve">מזמין </w:t>
      </w:r>
      <w:bookmarkStart w:id="6389" w:name="_ETM_Q7_335790"/>
      <w:bookmarkEnd w:id="6389"/>
      <w:r>
        <w:rPr>
          <w:rFonts w:hint="cs"/>
          <w:rtl/>
        </w:rPr>
        <w:t xml:space="preserve">את </w:t>
      </w:r>
      <w:bookmarkStart w:id="6390" w:name="_ETM_Q7_335880"/>
      <w:bookmarkEnd w:id="6390"/>
      <w:r>
        <w:rPr>
          <w:rFonts w:hint="cs"/>
          <w:rtl/>
        </w:rPr>
        <w:t xml:space="preserve">חבר </w:t>
      </w:r>
      <w:bookmarkStart w:id="6391" w:name="_ETM_Q7_336180"/>
      <w:bookmarkEnd w:id="6391"/>
      <w:r>
        <w:rPr>
          <w:rFonts w:hint="cs"/>
          <w:rtl/>
        </w:rPr>
        <w:t xml:space="preserve">הכנסת </w:t>
      </w:r>
      <w:bookmarkStart w:id="6392" w:name="_ETM_Q7_336660"/>
      <w:bookmarkEnd w:id="6392"/>
      <w:r>
        <w:rPr>
          <w:rFonts w:hint="cs"/>
          <w:rtl/>
        </w:rPr>
        <w:t xml:space="preserve">משה </w:t>
      </w:r>
      <w:bookmarkStart w:id="6393" w:name="_ETM_Q7_337019"/>
      <w:bookmarkEnd w:id="6393"/>
      <w:r>
        <w:rPr>
          <w:rFonts w:hint="cs"/>
          <w:rtl/>
        </w:rPr>
        <w:t>סעדה,</w:t>
      </w:r>
      <w:bookmarkStart w:id="6394" w:name="_ETM_Q7_333141"/>
      <w:bookmarkEnd w:id="6394"/>
      <w:r>
        <w:rPr>
          <w:rFonts w:hint="cs"/>
          <w:rtl/>
        </w:rPr>
        <w:t xml:space="preserve"> </w:t>
      </w:r>
      <w:bookmarkStart w:id="6395" w:name="_ETM_Q7_339630"/>
      <w:bookmarkEnd w:id="6395"/>
      <w:r>
        <w:rPr>
          <w:rFonts w:hint="cs"/>
          <w:rtl/>
        </w:rPr>
        <w:t xml:space="preserve">ואחריו </w:t>
      </w:r>
      <w:bookmarkStart w:id="6396" w:name="_ETM_Q7_340560"/>
      <w:bookmarkEnd w:id="6396"/>
      <w:r>
        <w:rPr>
          <w:rFonts w:hint="cs"/>
          <w:rtl/>
        </w:rPr>
        <w:t xml:space="preserve">יסכם </w:t>
      </w:r>
      <w:bookmarkStart w:id="6397" w:name="_ETM_Q7_341280"/>
      <w:bookmarkEnd w:id="6397"/>
      <w:r>
        <w:rPr>
          <w:rFonts w:hint="cs"/>
          <w:rtl/>
        </w:rPr>
        <w:t xml:space="preserve">את </w:t>
      </w:r>
      <w:bookmarkStart w:id="6398" w:name="_ETM_Q7_341430"/>
      <w:bookmarkEnd w:id="6398"/>
      <w:r>
        <w:rPr>
          <w:rFonts w:hint="cs"/>
          <w:rtl/>
        </w:rPr>
        <w:t xml:space="preserve">הדיון </w:t>
      </w:r>
      <w:bookmarkStart w:id="6399" w:name="_ETM_Q7_341940"/>
      <w:bookmarkEnd w:id="6399"/>
      <w:r>
        <w:rPr>
          <w:rFonts w:hint="cs"/>
          <w:rtl/>
        </w:rPr>
        <w:t xml:space="preserve">השר </w:t>
      </w:r>
      <w:bookmarkStart w:id="6400" w:name="_ETM_Q7_342389"/>
      <w:bookmarkEnd w:id="6400"/>
      <w:r>
        <w:rPr>
          <w:rFonts w:hint="cs"/>
          <w:rtl/>
        </w:rPr>
        <w:t xml:space="preserve">המקשר. </w:t>
      </w:r>
      <w:bookmarkStart w:id="6401" w:name="_ETM_Q7_351470"/>
      <w:bookmarkEnd w:id="6401"/>
      <w:r>
        <w:rPr>
          <w:rFonts w:hint="cs"/>
          <w:rtl/>
        </w:rPr>
        <w:t xml:space="preserve">בבקשה, </w:t>
      </w:r>
      <w:bookmarkStart w:id="6402" w:name="_ETM_Q7_352040"/>
      <w:bookmarkEnd w:id="6402"/>
      <w:r>
        <w:rPr>
          <w:rFonts w:hint="cs"/>
          <w:rtl/>
        </w:rPr>
        <w:t xml:space="preserve">חבר </w:t>
      </w:r>
      <w:bookmarkStart w:id="6403" w:name="_ETM_Q7_352280"/>
      <w:bookmarkEnd w:id="6403"/>
      <w:r>
        <w:rPr>
          <w:rFonts w:hint="cs"/>
          <w:rtl/>
        </w:rPr>
        <w:t xml:space="preserve">הכנסת </w:t>
      </w:r>
      <w:bookmarkStart w:id="6404" w:name="_ETM_Q7_352639"/>
      <w:bookmarkEnd w:id="6404"/>
      <w:r>
        <w:rPr>
          <w:rFonts w:hint="cs"/>
          <w:rtl/>
        </w:rPr>
        <w:t>סעדה,</w:t>
      </w:r>
      <w:bookmarkStart w:id="6405" w:name="_ETM_Q7_352910"/>
      <w:bookmarkEnd w:id="6405"/>
      <w:r>
        <w:rPr>
          <w:rFonts w:hint="cs"/>
          <w:rtl/>
        </w:rPr>
        <w:t xml:space="preserve"> </w:t>
      </w:r>
      <w:bookmarkStart w:id="6406" w:name="_ETM_Q7_354660"/>
      <w:bookmarkEnd w:id="6406"/>
      <w:r>
        <w:rPr>
          <w:rFonts w:hint="cs"/>
          <w:rtl/>
        </w:rPr>
        <w:t xml:space="preserve">שלוש </w:t>
      </w:r>
      <w:bookmarkStart w:id="6407" w:name="_ETM_Q7_353269"/>
      <w:bookmarkEnd w:id="6407"/>
      <w:r>
        <w:rPr>
          <w:rFonts w:hint="cs"/>
          <w:rtl/>
        </w:rPr>
        <w:t xml:space="preserve">דקות </w:t>
      </w:r>
      <w:bookmarkStart w:id="6408" w:name="_ETM_Q7_353660"/>
      <w:bookmarkEnd w:id="6408"/>
      <w:r>
        <w:rPr>
          <w:rFonts w:hint="cs"/>
          <w:rtl/>
        </w:rPr>
        <w:t>לרשות</w:t>
      </w:r>
      <w:bookmarkStart w:id="6409" w:name="_ETM_Q7_349151"/>
      <w:bookmarkEnd w:id="6409"/>
      <w:r>
        <w:rPr>
          <w:rFonts w:hint="cs"/>
          <w:rtl/>
        </w:rPr>
        <w:t>ך.</w:t>
      </w:r>
    </w:p>
    <w:p w:rsidR="00B53DDF" w:rsidRDefault="00B53DDF" w:rsidP="00B53DDF">
      <w:pPr>
        <w:rPr>
          <w:rtl/>
        </w:rPr>
      </w:pPr>
    </w:p>
    <w:p w:rsidR="00B53DDF" w:rsidRDefault="00B53DDF" w:rsidP="00B53DDF">
      <w:pPr>
        <w:pStyle w:val="a5"/>
        <w:keepNext/>
        <w:rPr>
          <w:rtl/>
        </w:rPr>
      </w:pPr>
      <w:bookmarkStart w:id="6410" w:name="_ETM_Q7_351215"/>
      <w:bookmarkStart w:id="6411" w:name="_ETM_Q7_351313"/>
      <w:bookmarkStart w:id="6412" w:name="_ETM_Q7_351408"/>
      <w:bookmarkStart w:id="6413" w:name="_ETM_Q7_351491"/>
      <w:bookmarkStart w:id="6414" w:name="_ETM_Q7_355104"/>
      <w:bookmarkStart w:id="6415" w:name="ET_speaker_6357_5"/>
      <w:bookmarkEnd w:id="6410"/>
      <w:bookmarkEnd w:id="6411"/>
      <w:bookmarkEnd w:id="6412"/>
      <w:bookmarkEnd w:id="6413"/>
      <w:bookmarkEnd w:id="6414"/>
      <w:r>
        <w:rPr>
          <w:rStyle w:val="TagStyle"/>
          <w:rFonts w:hint="cs"/>
          <w:rtl/>
        </w:rPr>
        <w:t xml:space="preserve"> &lt;&lt; דובר &gt;&gt; </w:t>
      </w:r>
      <w:bookmarkStart w:id="6416" w:name="_Toc135567284"/>
      <w:bookmarkStart w:id="6417" w:name="_Toc128467934"/>
      <w:bookmarkStart w:id="6418" w:name="_Toc127898983"/>
      <w:bookmarkStart w:id="6419" w:name="_Toc127898679"/>
      <w:bookmarkStart w:id="6420" w:name="_Toc127829778"/>
      <w:bookmarkStart w:id="6421" w:name="_Toc137470410"/>
      <w:r>
        <w:rPr>
          <w:rFonts w:hint="cs"/>
          <w:rtl/>
        </w:rPr>
        <w:t>משה סעדה (הליכוד):</w:t>
      </w:r>
      <w:bookmarkEnd w:id="6416"/>
      <w:bookmarkEnd w:id="6417"/>
      <w:bookmarkEnd w:id="6418"/>
      <w:bookmarkEnd w:id="6419"/>
      <w:bookmarkEnd w:id="6420"/>
      <w:bookmarkEnd w:id="6421"/>
      <w:r>
        <w:rPr>
          <w:rStyle w:val="TagStyle"/>
          <w:rFonts w:hint="cs"/>
          <w:rtl/>
        </w:rPr>
        <w:t xml:space="preserve"> &lt;&lt; דובר &gt;&gt;</w:t>
      </w:r>
      <w:r>
        <w:rPr>
          <w:rFonts w:hint="cs"/>
          <w:rtl/>
        </w:rPr>
        <w:t xml:space="preserve">   </w:t>
      </w:r>
      <w:bookmarkEnd w:id="6415"/>
    </w:p>
    <w:p w:rsidR="00B53DDF" w:rsidRDefault="00B53DDF" w:rsidP="00ED71EC">
      <w:pPr>
        <w:rPr>
          <w:rtl/>
        </w:rPr>
      </w:pPr>
    </w:p>
    <w:p w:rsidR="00B53DDF" w:rsidRDefault="00B53DDF" w:rsidP="00B53DDF">
      <w:pPr>
        <w:rPr>
          <w:rtl/>
        </w:rPr>
      </w:pPr>
      <w:bookmarkStart w:id="6422" w:name="_ETM_Q7_355784"/>
      <w:bookmarkStart w:id="6423" w:name="_ETM_Q7_355839"/>
      <w:bookmarkEnd w:id="6422"/>
      <w:bookmarkEnd w:id="6423"/>
      <w:r>
        <w:rPr>
          <w:rFonts w:hint="cs"/>
          <w:rtl/>
        </w:rPr>
        <w:t xml:space="preserve"> </w:t>
      </w:r>
      <w:bookmarkStart w:id="6424" w:name="_ETM_Q7_353989"/>
      <w:bookmarkEnd w:id="6424"/>
      <w:r>
        <w:rPr>
          <w:rFonts w:hint="cs"/>
          <w:rtl/>
        </w:rPr>
        <w:t xml:space="preserve">אדוני </w:t>
      </w:r>
      <w:bookmarkStart w:id="6425" w:name="_ETM_Q7_354200"/>
      <w:bookmarkEnd w:id="6425"/>
      <w:r>
        <w:rPr>
          <w:rFonts w:hint="cs"/>
          <w:rtl/>
        </w:rPr>
        <w:t xml:space="preserve">היושב-ראש, </w:t>
      </w:r>
      <w:bookmarkStart w:id="6426" w:name="_ETM_Q7_355040"/>
      <w:bookmarkEnd w:id="6426"/>
      <w:r>
        <w:rPr>
          <w:rFonts w:hint="cs"/>
          <w:rtl/>
        </w:rPr>
        <w:t xml:space="preserve">כנסת </w:t>
      </w:r>
      <w:bookmarkStart w:id="6427" w:name="_ETM_Q7_355370"/>
      <w:bookmarkEnd w:id="6427"/>
      <w:r>
        <w:rPr>
          <w:rFonts w:hint="cs"/>
          <w:rtl/>
        </w:rPr>
        <w:t>נכבדה,</w:t>
      </w:r>
      <w:bookmarkStart w:id="6428" w:name="_ETM_Q7_353291"/>
      <w:bookmarkEnd w:id="6428"/>
      <w:r>
        <w:rPr>
          <w:rFonts w:hint="cs"/>
          <w:rtl/>
        </w:rPr>
        <w:t xml:space="preserve"> </w:t>
      </w:r>
      <w:bookmarkStart w:id="6429" w:name="_ETM_Q7_357240"/>
      <w:bookmarkEnd w:id="6429"/>
      <w:r>
        <w:rPr>
          <w:rFonts w:hint="cs"/>
          <w:rtl/>
        </w:rPr>
        <w:t xml:space="preserve">הציבור </w:t>
      </w:r>
      <w:bookmarkStart w:id="6430" w:name="_ETM_Q7_357690"/>
      <w:bookmarkEnd w:id="6430"/>
      <w:r>
        <w:rPr>
          <w:rFonts w:hint="cs"/>
          <w:rtl/>
        </w:rPr>
        <w:t xml:space="preserve">שואל </w:t>
      </w:r>
      <w:bookmarkStart w:id="6431" w:name="_ETM_Q7_357990"/>
      <w:bookmarkEnd w:id="6431"/>
      <w:r>
        <w:rPr>
          <w:rFonts w:hint="cs"/>
          <w:rtl/>
        </w:rPr>
        <w:t xml:space="preserve">את </w:t>
      </w:r>
      <w:bookmarkStart w:id="6432" w:name="_ETM_Q7_358080"/>
      <w:bookmarkEnd w:id="6432"/>
      <w:r>
        <w:rPr>
          <w:rFonts w:hint="cs"/>
          <w:rtl/>
        </w:rPr>
        <w:t xml:space="preserve">עצמו </w:t>
      </w:r>
      <w:bookmarkStart w:id="6433" w:name="_ETM_Q7_359480"/>
      <w:bookmarkEnd w:id="6433"/>
      <w:r>
        <w:rPr>
          <w:rFonts w:hint="cs"/>
          <w:rtl/>
        </w:rPr>
        <w:t xml:space="preserve">אם </w:t>
      </w:r>
      <w:bookmarkStart w:id="6434" w:name="_ETM_Q7_359690"/>
      <w:bookmarkEnd w:id="6434"/>
      <w:r>
        <w:rPr>
          <w:rFonts w:hint="cs"/>
          <w:rtl/>
        </w:rPr>
        <w:t xml:space="preserve">צריך </w:t>
      </w:r>
      <w:bookmarkStart w:id="6435" w:name="_ETM_Q7_359870"/>
      <w:bookmarkEnd w:id="6435"/>
      <w:r>
        <w:rPr>
          <w:rFonts w:hint="cs"/>
          <w:rtl/>
        </w:rPr>
        <w:t xml:space="preserve">לתקן </w:t>
      </w:r>
      <w:bookmarkStart w:id="6436" w:name="_ETM_Q7_360200"/>
      <w:bookmarkEnd w:id="6436"/>
      <w:r>
        <w:rPr>
          <w:rFonts w:hint="cs"/>
          <w:rtl/>
        </w:rPr>
        <w:t xml:space="preserve">את </w:t>
      </w:r>
      <w:bookmarkStart w:id="6437" w:name="_ETM_Q7_360260"/>
      <w:bookmarkEnd w:id="6437"/>
      <w:r>
        <w:rPr>
          <w:rFonts w:hint="cs"/>
          <w:rtl/>
        </w:rPr>
        <w:t>המערכת</w:t>
      </w:r>
      <w:bookmarkStart w:id="6438" w:name="_ETM_Q7_361010"/>
      <w:bookmarkEnd w:id="6438"/>
      <w:r>
        <w:rPr>
          <w:rFonts w:hint="cs"/>
          <w:rtl/>
        </w:rPr>
        <w:t xml:space="preserve">. </w:t>
      </w:r>
      <w:bookmarkStart w:id="6439" w:name="_ETM_Q7_361059"/>
      <w:bookmarkStart w:id="6440" w:name="_ETM_Q7_360194"/>
      <w:bookmarkEnd w:id="6439"/>
      <w:bookmarkEnd w:id="6440"/>
      <w:r>
        <w:rPr>
          <w:rFonts w:hint="cs"/>
          <w:rtl/>
        </w:rPr>
        <w:t xml:space="preserve">הוא </w:t>
      </w:r>
      <w:bookmarkStart w:id="6441" w:name="_ETM_Q7_361099"/>
      <w:bookmarkEnd w:id="6441"/>
      <w:r>
        <w:rPr>
          <w:rFonts w:hint="cs"/>
          <w:rtl/>
        </w:rPr>
        <w:t xml:space="preserve">לא </w:t>
      </w:r>
      <w:bookmarkStart w:id="6442" w:name="_ETM_Q7_361190"/>
      <w:bookmarkEnd w:id="6442"/>
      <w:r>
        <w:rPr>
          <w:rFonts w:hint="cs"/>
          <w:rtl/>
        </w:rPr>
        <w:t xml:space="preserve">תמיד </w:t>
      </w:r>
      <w:bookmarkStart w:id="6443" w:name="_ETM_Q7_361459"/>
      <w:bookmarkEnd w:id="6443"/>
      <w:r>
        <w:rPr>
          <w:rFonts w:hint="cs"/>
          <w:rtl/>
        </w:rPr>
        <w:t xml:space="preserve">מבין </w:t>
      </w:r>
      <w:bookmarkStart w:id="6444" w:name="_ETM_Q7_362000"/>
      <w:bookmarkEnd w:id="6444"/>
      <w:r>
        <w:rPr>
          <w:rFonts w:hint="cs"/>
          <w:rtl/>
        </w:rPr>
        <w:t xml:space="preserve">– פסקת </w:t>
      </w:r>
      <w:bookmarkStart w:id="6445" w:name="_ETM_Q7_362360"/>
      <w:bookmarkEnd w:id="6445"/>
      <w:r>
        <w:rPr>
          <w:rFonts w:hint="cs"/>
          <w:rtl/>
        </w:rPr>
        <w:t>ההתגברות,</w:t>
      </w:r>
      <w:bookmarkStart w:id="6446" w:name="_ETM_Q7_359412"/>
      <w:bookmarkEnd w:id="6446"/>
      <w:r>
        <w:rPr>
          <w:rFonts w:hint="cs"/>
          <w:rtl/>
        </w:rPr>
        <w:t xml:space="preserve"> </w:t>
      </w:r>
      <w:bookmarkStart w:id="6447" w:name="_ETM_Q7_363050"/>
      <w:bookmarkEnd w:id="6447"/>
      <w:r>
        <w:rPr>
          <w:rFonts w:hint="cs"/>
          <w:rtl/>
        </w:rPr>
        <w:t xml:space="preserve">מי </w:t>
      </w:r>
      <w:bookmarkStart w:id="6448" w:name="_ETM_Q7_363169"/>
      <w:bookmarkEnd w:id="6448"/>
      <w:r>
        <w:rPr>
          <w:rFonts w:hint="cs"/>
          <w:rtl/>
        </w:rPr>
        <w:t xml:space="preserve">מתגבר </w:t>
      </w:r>
      <w:bookmarkStart w:id="6449" w:name="_ETM_Q7_363709"/>
      <w:bookmarkEnd w:id="6449"/>
      <w:r>
        <w:rPr>
          <w:rFonts w:hint="cs"/>
          <w:rtl/>
        </w:rPr>
        <w:t xml:space="preserve">על </w:t>
      </w:r>
      <w:bookmarkStart w:id="6450" w:name="_ETM_Q7_363830"/>
      <w:bookmarkEnd w:id="6450"/>
      <w:r>
        <w:rPr>
          <w:rFonts w:hint="cs"/>
          <w:rtl/>
        </w:rPr>
        <w:t xml:space="preserve">מי </w:t>
      </w:r>
      <w:bookmarkStart w:id="6451" w:name="_ETM_Q7_365690"/>
      <w:bookmarkEnd w:id="6451"/>
      <w:r>
        <w:rPr>
          <w:rFonts w:hint="cs"/>
          <w:rtl/>
        </w:rPr>
        <w:t xml:space="preserve">– אבל </w:t>
      </w:r>
      <w:bookmarkStart w:id="6452" w:name="_ETM_Q7_365930"/>
      <w:bookmarkEnd w:id="6452"/>
      <w:r>
        <w:rPr>
          <w:rFonts w:hint="cs"/>
          <w:rtl/>
        </w:rPr>
        <w:t xml:space="preserve">מה </w:t>
      </w:r>
      <w:bookmarkStart w:id="6453" w:name="_ETM_Q7_366050"/>
      <w:bookmarkEnd w:id="6453"/>
      <w:r>
        <w:rPr>
          <w:rFonts w:hint="cs"/>
          <w:rtl/>
        </w:rPr>
        <w:t xml:space="preserve">שברור, </w:t>
      </w:r>
      <w:bookmarkStart w:id="6454" w:name="_ETM_Q7_366440"/>
      <w:bookmarkEnd w:id="6454"/>
      <w:r>
        <w:rPr>
          <w:rFonts w:hint="cs"/>
          <w:rtl/>
        </w:rPr>
        <w:t xml:space="preserve">ואני </w:t>
      </w:r>
      <w:bookmarkStart w:id="6455" w:name="_ETM_Q7_366620"/>
      <w:bookmarkEnd w:id="6455"/>
      <w:r>
        <w:rPr>
          <w:rFonts w:hint="cs"/>
          <w:rtl/>
        </w:rPr>
        <w:t xml:space="preserve">רוצה </w:t>
      </w:r>
      <w:bookmarkStart w:id="6456" w:name="_ETM_Q7_366860"/>
      <w:bookmarkEnd w:id="6456"/>
      <w:r>
        <w:rPr>
          <w:rFonts w:hint="cs"/>
          <w:rtl/>
        </w:rPr>
        <w:t xml:space="preserve">לומר </w:t>
      </w:r>
      <w:bookmarkStart w:id="6457" w:name="_ETM_Q7_367100"/>
      <w:bookmarkEnd w:id="6457"/>
      <w:r>
        <w:rPr>
          <w:rFonts w:hint="cs"/>
          <w:rtl/>
        </w:rPr>
        <w:t xml:space="preserve">בעיקר </w:t>
      </w:r>
      <w:bookmarkStart w:id="6458" w:name="_ETM_Q7_367430"/>
      <w:bookmarkEnd w:id="6458"/>
      <w:r>
        <w:rPr>
          <w:rFonts w:hint="cs"/>
          <w:rtl/>
        </w:rPr>
        <w:t xml:space="preserve">לציבור </w:t>
      </w:r>
      <w:bookmarkStart w:id="6459" w:name="_ETM_Q7_368610"/>
      <w:bookmarkEnd w:id="6459"/>
      <w:r>
        <w:rPr>
          <w:rFonts w:hint="cs"/>
          <w:rtl/>
        </w:rPr>
        <w:t xml:space="preserve">שיש </w:t>
      </w:r>
      <w:bookmarkStart w:id="6460" w:name="_ETM_Q7_368790"/>
      <w:bookmarkEnd w:id="6460"/>
      <w:r>
        <w:rPr>
          <w:rFonts w:hint="cs"/>
          <w:rtl/>
        </w:rPr>
        <w:t xml:space="preserve">לנו </w:t>
      </w:r>
      <w:bookmarkStart w:id="6461" w:name="_ETM_Q7_369000"/>
      <w:bookmarkEnd w:id="6461"/>
      <w:r>
        <w:rPr>
          <w:rFonts w:hint="cs"/>
          <w:rtl/>
        </w:rPr>
        <w:t xml:space="preserve">מערכת </w:t>
      </w:r>
      <w:bookmarkStart w:id="6462" w:name="_ETM_Q7_369750"/>
      <w:bookmarkEnd w:id="6462"/>
      <w:r>
        <w:rPr>
          <w:rFonts w:hint="cs"/>
          <w:rtl/>
        </w:rPr>
        <w:t xml:space="preserve">שהיא </w:t>
      </w:r>
      <w:bookmarkStart w:id="6463" w:name="_ETM_Q7_370050"/>
      <w:bookmarkEnd w:id="6463"/>
      <w:r>
        <w:rPr>
          <w:rFonts w:hint="cs"/>
          <w:rtl/>
        </w:rPr>
        <w:t xml:space="preserve">לא </w:t>
      </w:r>
      <w:bookmarkStart w:id="6464" w:name="_ETM_Q7_370200"/>
      <w:bookmarkEnd w:id="6464"/>
      <w:r>
        <w:rPr>
          <w:rFonts w:hint="cs"/>
          <w:rtl/>
        </w:rPr>
        <w:t xml:space="preserve">יעילה </w:t>
      </w:r>
      <w:bookmarkStart w:id="6465" w:name="_ETM_Q7_370770"/>
      <w:bookmarkEnd w:id="6465"/>
      <w:r>
        <w:rPr>
          <w:rFonts w:hint="cs"/>
          <w:rtl/>
        </w:rPr>
        <w:t xml:space="preserve">לחלוטין, </w:t>
      </w:r>
      <w:bookmarkStart w:id="6466" w:name="_ETM_Q7_372299"/>
      <w:bookmarkEnd w:id="6466"/>
      <w:r>
        <w:rPr>
          <w:rFonts w:hint="cs"/>
          <w:rtl/>
        </w:rPr>
        <w:t xml:space="preserve">מערכת </w:t>
      </w:r>
      <w:bookmarkStart w:id="6467" w:name="_ETM_Q7_372810"/>
      <w:bookmarkEnd w:id="6467"/>
      <w:r>
        <w:rPr>
          <w:rFonts w:hint="cs"/>
          <w:rtl/>
        </w:rPr>
        <w:t xml:space="preserve">שיש </w:t>
      </w:r>
      <w:bookmarkStart w:id="6468" w:name="_ETM_Q7_372989"/>
      <w:bookmarkEnd w:id="6468"/>
      <w:r>
        <w:rPr>
          <w:rFonts w:hint="cs"/>
          <w:rtl/>
        </w:rPr>
        <w:t xml:space="preserve">בה </w:t>
      </w:r>
      <w:bookmarkStart w:id="6469" w:name="_ETM_Q7_373110"/>
      <w:bookmarkEnd w:id="6469"/>
      <w:r>
        <w:rPr>
          <w:rFonts w:hint="cs"/>
          <w:rtl/>
        </w:rPr>
        <w:t xml:space="preserve">סחבת </w:t>
      </w:r>
      <w:bookmarkStart w:id="6470" w:name="_ETM_Q7_373709"/>
      <w:bookmarkEnd w:id="6470"/>
      <w:r>
        <w:rPr>
          <w:rFonts w:hint="cs"/>
          <w:rtl/>
        </w:rPr>
        <w:t xml:space="preserve">של </w:t>
      </w:r>
      <w:bookmarkStart w:id="6471" w:name="_ETM_Q7_373889"/>
      <w:bookmarkStart w:id="6472" w:name="_ETM_Q7_374280"/>
      <w:bookmarkEnd w:id="6471"/>
      <w:bookmarkEnd w:id="6472"/>
      <w:r>
        <w:rPr>
          <w:rFonts w:hint="cs"/>
          <w:rtl/>
        </w:rPr>
        <w:t xml:space="preserve">שבע ושמונה </w:t>
      </w:r>
      <w:bookmarkStart w:id="6473" w:name="_ETM_Q7_374730"/>
      <w:bookmarkStart w:id="6474" w:name="_ETM_Q7_371196"/>
      <w:bookmarkEnd w:id="6473"/>
      <w:bookmarkEnd w:id="6474"/>
      <w:r>
        <w:rPr>
          <w:rFonts w:hint="cs"/>
          <w:rtl/>
        </w:rPr>
        <w:t xml:space="preserve">שנים. </w:t>
      </w:r>
      <w:bookmarkStart w:id="6475" w:name="_ETM_Q7_375950"/>
      <w:bookmarkEnd w:id="6475"/>
      <w:r>
        <w:rPr>
          <w:rFonts w:hint="cs"/>
          <w:rtl/>
        </w:rPr>
        <w:t xml:space="preserve">אני </w:t>
      </w:r>
      <w:bookmarkStart w:id="6476" w:name="_ETM_Q7_376160"/>
      <w:bookmarkEnd w:id="6476"/>
      <w:r>
        <w:rPr>
          <w:rFonts w:hint="cs"/>
          <w:rtl/>
        </w:rPr>
        <w:t xml:space="preserve">אתן </w:t>
      </w:r>
      <w:bookmarkStart w:id="6477" w:name="_ETM_Q7_376400"/>
      <w:bookmarkEnd w:id="6477"/>
      <w:r>
        <w:rPr>
          <w:rFonts w:hint="cs"/>
          <w:rtl/>
        </w:rPr>
        <w:t xml:space="preserve">דוגמה </w:t>
      </w:r>
      <w:bookmarkStart w:id="6478" w:name="_ETM_Q7_376700"/>
      <w:bookmarkEnd w:id="6478"/>
      <w:r>
        <w:rPr>
          <w:rFonts w:hint="cs"/>
          <w:rtl/>
        </w:rPr>
        <w:t xml:space="preserve">קצרה. </w:t>
      </w:r>
      <w:bookmarkStart w:id="6479" w:name="_ETM_Q7_377300"/>
      <w:bookmarkEnd w:id="6479"/>
      <w:r>
        <w:rPr>
          <w:rFonts w:hint="cs"/>
          <w:rtl/>
        </w:rPr>
        <w:t xml:space="preserve">פנתה </w:t>
      </w:r>
      <w:bookmarkStart w:id="6480" w:name="_ETM_Q7_377660"/>
      <w:bookmarkEnd w:id="6480"/>
      <w:r>
        <w:rPr>
          <w:rFonts w:hint="cs"/>
          <w:rtl/>
        </w:rPr>
        <w:t xml:space="preserve">אליי </w:t>
      </w:r>
      <w:bookmarkStart w:id="6481" w:name="_ETM_Q7_377750"/>
      <w:bookmarkStart w:id="6482" w:name="_ETM_Q7_374492"/>
      <w:bookmarkEnd w:id="6481"/>
      <w:bookmarkEnd w:id="6482"/>
      <w:r>
        <w:rPr>
          <w:rFonts w:hint="cs"/>
          <w:rtl/>
        </w:rPr>
        <w:t xml:space="preserve">אישה </w:t>
      </w:r>
      <w:bookmarkStart w:id="6483" w:name="_ETM_Q7_378740"/>
      <w:bookmarkEnd w:id="6483"/>
      <w:r>
        <w:rPr>
          <w:rFonts w:hint="cs"/>
          <w:rtl/>
        </w:rPr>
        <w:t xml:space="preserve">שהבן </w:t>
      </w:r>
      <w:bookmarkStart w:id="6484" w:name="_ETM_Q7_379100"/>
      <w:bookmarkEnd w:id="6484"/>
      <w:r>
        <w:rPr>
          <w:rFonts w:hint="cs"/>
          <w:rtl/>
        </w:rPr>
        <w:t xml:space="preserve">שלה </w:t>
      </w:r>
      <w:bookmarkStart w:id="6485" w:name="_ETM_Q7_379310"/>
      <w:bookmarkEnd w:id="6485"/>
      <w:r>
        <w:rPr>
          <w:rFonts w:hint="cs"/>
          <w:rtl/>
        </w:rPr>
        <w:t xml:space="preserve">נפצע </w:t>
      </w:r>
      <w:bookmarkStart w:id="6486" w:name="_ETM_Q7_379639"/>
      <w:bookmarkEnd w:id="6486"/>
      <w:r>
        <w:rPr>
          <w:rFonts w:hint="cs"/>
          <w:rtl/>
        </w:rPr>
        <w:t>מרימון,</w:t>
      </w:r>
      <w:bookmarkStart w:id="6487" w:name="_ETM_Q7_393360"/>
      <w:bookmarkEnd w:id="6487"/>
      <w:r>
        <w:rPr>
          <w:rFonts w:hint="cs"/>
          <w:rtl/>
        </w:rPr>
        <w:t xml:space="preserve"> </w:t>
      </w:r>
      <w:bookmarkStart w:id="6488" w:name="_ETM_Q7_380840"/>
      <w:bookmarkEnd w:id="6488"/>
      <w:r>
        <w:rPr>
          <w:rFonts w:hint="cs"/>
          <w:rtl/>
        </w:rPr>
        <w:t xml:space="preserve">והיא </w:t>
      </w:r>
      <w:bookmarkStart w:id="6489" w:name="_ETM_Q7_380960"/>
      <w:bookmarkEnd w:id="6489"/>
      <w:r>
        <w:rPr>
          <w:rFonts w:hint="cs"/>
          <w:rtl/>
        </w:rPr>
        <w:t xml:space="preserve">הגישה </w:t>
      </w:r>
      <w:bookmarkStart w:id="6490" w:name="_ETM_Q7_381319"/>
      <w:bookmarkEnd w:id="6490"/>
      <w:r>
        <w:rPr>
          <w:rFonts w:hint="cs"/>
          <w:rtl/>
        </w:rPr>
        <w:t xml:space="preserve">תביעה </w:t>
      </w:r>
      <w:bookmarkStart w:id="6491" w:name="_ETM_Q7_381650"/>
      <w:bookmarkEnd w:id="6491"/>
      <w:r>
        <w:rPr>
          <w:rFonts w:hint="cs"/>
          <w:rtl/>
        </w:rPr>
        <w:t xml:space="preserve">לבית </w:t>
      </w:r>
      <w:bookmarkStart w:id="6492" w:name="_ETM_Q7_381950"/>
      <w:bookmarkEnd w:id="6492"/>
      <w:r>
        <w:rPr>
          <w:rFonts w:hint="cs"/>
          <w:rtl/>
        </w:rPr>
        <w:t xml:space="preserve">משפט </w:t>
      </w:r>
      <w:bookmarkStart w:id="6493" w:name="_ETM_Q7_383359"/>
      <w:bookmarkEnd w:id="6493"/>
      <w:r>
        <w:rPr>
          <w:rFonts w:hint="cs"/>
          <w:rtl/>
        </w:rPr>
        <w:t xml:space="preserve">נגד </w:t>
      </w:r>
      <w:bookmarkStart w:id="6494" w:name="_ETM_Q7_383659"/>
      <w:bookmarkEnd w:id="6494"/>
      <w:r>
        <w:rPr>
          <w:rFonts w:hint="cs"/>
          <w:rtl/>
        </w:rPr>
        <w:t xml:space="preserve">חברת </w:t>
      </w:r>
      <w:bookmarkStart w:id="6495" w:name="_ETM_Q7_384019"/>
      <w:bookmarkEnd w:id="6495"/>
      <w:r>
        <w:rPr>
          <w:rFonts w:hint="cs"/>
          <w:rtl/>
        </w:rPr>
        <w:t>הביטוח.</w:t>
      </w:r>
      <w:bookmarkStart w:id="6496" w:name="_ETM_Q7_384631"/>
      <w:bookmarkEnd w:id="6496"/>
      <w:r>
        <w:rPr>
          <w:rFonts w:hint="cs"/>
          <w:rtl/>
        </w:rPr>
        <w:t xml:space="preserve"> </w:t>
      </w:r>
      <w:bookmarkStart w:id="6497" w:name="_ETM_Q7_385549"/>
      <w:bookmarkStart w:id="6498" w:name="_ETM_Q7_386209"/>
      <w:bookmarkStart w:id="6499" w:name="_ETM_Q7_387019"/>
      <w:bookmarkStart w:id="6500" w:name="_ETM_Q7_387469"/>
      <w:bookmarkEnd w:id="6497"/>
      <w:bookmarkEnd w:id="6498"/>
      <w:bookmarkEnd w:id="6499"/>
      <w:bookmarkEnd w:id="6500"/>
      <w:r>
        <w:rPr>
          <w:rFonts w:hint="cs"/>
          <w:rtl/>
        </w:rPr>
        <w:t xml:space="preserve">אחרי </w:t>
      </w:r>
      <w:bookmarkStart w:id="6501" w:name="_ETM_Q7_387859"/>
      <w:bookmarkEnd w:id="6501"/>
      <w:r>
        <w:rPr>
          <w:rFonts w:hint="cs"/>
          <w:rtl/>
        </w:rPr>
        <w:t>ש</w:t>
      </w:r>
      <w:bookmarkStart w:id="6502" w:name="_ETM_Q7_388129"/>
      <w:bookmarkEnd w:id="6502"/>
      <w:r>
        <w:rPr>
          <w:rFonts w:hint="cs"/>
          <w:rtl/>
        </w:rPr>
        <w:t xml:space="preserve">ניהלו את </w:t>
      </w:r>
      <w:bookmarkStart w:id="6503" w:name="_ETM_Q7_388430"/>
      <w:bookmarkEnd w:id="6503"/>
      <w:r>
        <w:rPr>
          <w:rFonts w:hint="cs"/>
          <w:rtl/>
        </w:rPr>
        <w:t xml:space="preserve">התיק, </w:t>
      </w:r>
      <w:bookmarkStart w:id="6504" w:name="_ETM_Q7_388730"/>
      <w:bookmarkEnd w:id="6504"/>
      <w:r>
        <w:rPr>
          <w:rFonts w:hint="cs"/>
          <w:rtl/>
        </w:rPr>
        <w:t xml:space="preserve">שנה </w:t>
      </w:r>
      <w:bookmarkStart w:id="6505" w:name="_ETM_Q7_388999"/>
      <w:bookmarkEnd w:id="6505"/>
      <w:r>
        <w:rPr>
          <w:rFonts w:hint="cs"/>
          <w:rtl/>
        </w:rPr>
        <w:t xml:space="preserve">וחצי </w:t>
      </w:r>
      <w:bookmarkStart w:id="6506" w:name="_ETM_Q7_389389"/>
      <w:bookmarkEnd w:id="6506"/>
      <w:r>
        <w:rPr>
          <w:rFonts w:hint="cs"/>
          <w:rtl/>
        </w:rPr>
        <w:t xml:space="preserve">היא </w:t>
      </w:r>
      <w:bookmarkStart w:id="6507" w:name="_ETM_Q7_384941"/>
      <w:bookmarkEnd w:id="6507"/>
      <w:r>
        <w:rPr>
          <w:rFonts w:hint="cs"/>
          <w:rtl/>
        </w:rPr>
        <w:t xml:space="preserve">ממתינה </w:t>
      </w:r>
      <w:bookmarkStart w:id="6508" w:name="_ETM_Q7_389840"/>
      <w:bookmarkEnd w:id="6508"/>
      <w:r>
        <w:rPr>
          <w:rFonts w:hint="cs"/>
          <w:rtl/>
        </w:rPr>
        <w:t xml:space="preserve">להכרעת </w:t>
      </w:r>
      <w:bookmarkStart w:id="6509" w:name="_ETM_Q7_390260"/>
      <w:bookmarkEnd w:id="6509"/>
      <w:r>
        <w:rPr>
          <w:rFonts w:hint="cs"/>
          <w:rtl/>
        </w:rPr>
        <w:t xml:space="preserve">הדין. </w:t>
      </w:r>
      <w:bookmarkStart w:id="6510" w:name="_ETM_Q7_391160"/>
      <w:bookmarkEnd w:id="6510"/>
      <w:r>
        <w:rPr>
          <w:rFonts w:hint="cs"/>
          <w:rtl/>
        </w:rPr>
        <w:t xml:space="preserve">כשהיא </w:t>
      </w:r>
      <w:bookmarkStart w:id="6511" w:name="_ETM_Q7_391370"/>
      <w:bookmarkEnd w:id="6511"/>
      <w:r>
        <w:rPr>
          <w:rFonts w:hint="cs"/>
          <w:rtl/>
        </w:rPr>
        <w:t xml:space="preserve">פונה </w:t>
      </w:r>
      <w:bookmarkStart w:id="6512" w:name="_ETM_Q7_391639"/>
      <w:bookmarkEnd w:id="6512"/>
      <w:r>
        <w:rPr>
          <w:rFonts w:hint="cs"/>
          <w:rtl/>
        </w:rPr>
        <w:t xml:space="preserve">לשופט, </w:t>
      </w:r>
      <w:bookmarkStart w:id="6513" w:name="_ETM_Q7_392180"/>
      <w:bookmarkEnd w:id="6513"/>
      <w:r>
        <w:rPr>
          <w:rFonts w:hint="cs"/>
          <w:rtl/>
        </w:rPr>
        <w:t xml:space="preserve">השופט </w:t>
      </w:r>
      <w:bookmarkStart w:id="6514" w:name="_ETM_Q7_392600"/>
      <w:bookmarkEnd w:id="6514"/>
      <w:r>
        <w:rPr>
          <w:rFonts w:hint="cs"/>
          <w:rtl/>
        </w:rPr>
        <w:t xml:space="preserve">עונה </w:t>
      </w:r>
      <w:bookmarkStart w:id="6515" w:name="_ETM_Q7_392840"/>
      <w:bookmarkEnd w:id="6515"/>
      <w:r>
        <w:rPr>
          <w:rFonts w:hint="cs"/>
          <w:rtl/>
        </w:rPr>
        <w:t xml:space="preserve">לה: </w:t>
      </w:r>
      <w:bookmarkStart w:id="6516" w:name="_ETM_Q7_393910"/>
      <w:bookmarkEnd w:id="6516"/>
      <w:r>
        <w:rPr>
          <w:rFonts w:hint="cs"/>
          <w:rtl/>
        </w:rPr>
        <w:t xml:space="preserve">לבית </w:t>
      </w:r>
      <w:bookmarkStart w:id="6517" w:name="_ETM_Q7_394300"/>
      <w:bookmarkEnd w:id="6517"/>
      <w:r>
        <w:rPr>
          <w:rFonts w:hint="cs"/>
          <w:rtl/>
        </w:rPr>
        <w:t xml:space="preserve">המשפט </w:t>
      </w:r>
      <w:bookmarkStart w:id="6518" w:name="_ETM_Q7_394660"/>
      <w:bookmarkEnd w:id="6518"/>
      <w:r>
        <w:rPr>
          <w:rFonts w:hint="cs"/>
          <w:rtl/>
        </w:rPr>
        <w:t xml:space="preserve">יש </w:t>
      </w:r>
      <w:bookmarkStart w:id="6519" w:name="_ETM_Q7_394870"/>
      <w:bookmarkEnd w:id="6519"/>
      <w:r>
        <w:rPr>
          <w:rFonts w:hint="cs"/>
          <w:rtl/>
        </w:rPr>
        <w:t xml:space="preserve">עומס </w:t>
      </w:r>
      <w:bookmarkStart w:id="6520" w:name="_ETM_Q7_395140"/>
      <w:bookmarkEnd w:id="6520"/>
      <w:r>
        <w:rPr>
          <w:rFonts w:hint="cs"/>
          <w:rtl/>
        </w:rPr>
        <w:t xml:space="preserve">כתיבה </w:t>
      </w:r>
      <w:bookmarkStart w:id="6521" w:name="_ETM_Q7_395530"/>
      <w:bookmarkEnd w:id="6521"/>
      <w:r>
        <w:rPr>
          <w:rFonts w:hint="cs"/>
          <w:rtl/>
        </w:rPr>
        <w:t xml:space="preserve">כבד </w:t>
      </w:r>
      <w:bookmarkStart w:id="6522" w:name="_ETM_Q7_396010"/>
      <w:bookmarkEnd w:id="6522"/>
      <w:r>
        <w:rPr>
          <w:rFonts w:hint="cs"/>
          <w:rtl/>
        </w:rPr>
        <w:t>מאוד</w:t>
      </w:r>
      <w:bookmarkStart w:id="6523" w:name="_ETM_Q7_391261"/>
      <w:bookmarkEnd w:id="6523"/>
      <w:r>
        <w:rPr>
          <w:rFonts w:hint="cs"/>
          <w:rtl/>
        </w:rPr>
        <w:t>,</w:t>
      </w:r>
      <w:bookmarkStart w:id="6524" w:name="_ETM_Q7_397627"/>
      <w:bookmarkEnd w:id="6524"/>
      <w:r>
        <w:rPr>
          <w:rFonts w:hint="cs"/>
          <w:rtl/>
        </w:rPr>
        <w:t xml:space="preserve"> </w:t>
      </w:r>
      <w:bookmarkStart w:id="6525" w:name="_ETM_Q7_396940"/>
      <w:bookmarkStart w:id="6526" w:name="_ETM_Q7_397360"/>
      <w:bookmarkEnd w:id="6525"/>
      <w:bookmarkEnd w:id="6526"/>
      <w:r>
        <w:rPr>
          <w:rFonts w:hint="cs"/>
          <w:rtl/>
        </w:rPr>
        <w:t xml:space="preserve">ביממה </w:t>
      </w:r>
      <w:bookmarkStart w:id="6527" w:name="_ETM_Q7_397569"/>
      <w:bookmarkEnd w:id="6527"/>
      <w:r>
        <w:rPr>
          <w:rFonts w:hint="cs"/>
          <w:rtl/>
        </w:rPr>
        <w:t xml:space="preserve">יש </w:t>
      </w:r>
      <w:bookmarkStart w:id="6528" w:name="_ETM_Q7_397780"/>
      <w:bookmarkEnd w:id="6528"/>
      <w:r>
        <w:rPr>
          <w:rFonts w:hint="cs"/>
          <w:rtl/>
        </w:rPr>
        <w:t xml:space="preserve">רק </w:t>
      </w:r>
      <w:bookmarkStart w:id="6529" w:name="_ETM_Q7_397989"/>
      <w:bookmarkEnd w:id="6529"/>
      <w:r>
        <w:rPr>
          <w:rFonts w:hint="cs"/>
          <w:rtl/>
        </w:rPr>
        <w:t xml:space="preserve">24 </w:t>
      </w:r>
      <w:bookmarkStart w:id="6530" w:name="_ETM_Q7_398590"/>
      <w:bookmarkEnd w:id="6530"/>
      <w:r>
        <w:rPr>
          <w:rFonts w:hint="cs"/>
          <w:rtl/>
        </w:rPr>
        <w:t>שעות.</w:t>
      </w:r>
      <w:bookmarkStart w:id="6531" w:name="_ETM_Q7_400090"/>
      <w:bookmarkStart w:id="6532" w:name="_ETM_Q7_395643"/>
      <w:bookmarkStart w:id="6533" w:name="_ETM_Q7_395709"/>
      <w:bookmarkStart w:id="6534" w:name="_ETM_Q7_396186"/>
      <w:bookmarkStart w:id="6535" w:name="_ETM_Q7_396245"/>
      <w:bookmarkEnd w:id="6531"/>
      <w:bookmarkEnd w:id="6532"/>
      <w:bookmarkEnd w:id="6533"/>
      <w:bookmarkEnd w:id="6534"/>
      <w:bookmarkEnd w:id="6535"/>
      <w:r>
        <w:rPr>
          <w:rFonts w:hint="cs"/>
          <w:rtl/>
        </w:rPr>
        <w:t xml:space="preserve"> </w:t>
      </w:r>
      <w:bookmarkStart w:id="6536" w:name="_ETM_Q7_405600"/>
      <w:bookmarkEnd w:id="6536"/>
      <w:r>
        <w:rPr>
          <w:rFonts w:hint="cs"/>
          <w:rtl/>
        </w:rPr>
        <w:t xml:space="preserve">זו </w:t>
      </w:r>
      <w:bookmarkStart w:id="6537" w:name="_ETM_Q7_400390"/>
      <w:bookmarkEnd w:id="6537"/>
      <w:r>
        <w:rPr>
          <w:rFonts w:hint="cs"/>
          <w:rtl/>
        </w:rPr>
        <w:t xml:space="preserve">מערכת </w:t>
      </w:r>
      <w:bookmarkStart w:id="6538" w:name="_ETM_Q7_400750"/>
      <w:bookmarkEnd w:id="6538"/>
      <w:r>
        <w:rPr>
          <w:rFonts w:hint="cs"/>
          <w:rtl/>
        </w:rPr>
        <w:t xml:space="preserve">המשפט </w:t>
      </w:r>
      <w:bookmarkStart w:id="6539" w:name="_ETM_Q7_401230"/>
      <w:bookmarkEnd w:id="6539"/>
      <w:r>
        <w:rPr>
          <w:rFonts w:hint="cs"/>
          <w:rtl/>
        </w:rPr>
        <w:t xml:space="preserve">– לא </w:t>
      </w:r>
      <w:bookmarkStart w:id="6540" w:name="_ETM_Q7_401410"/>
      <w:bookmarkEnd w:id="6540"/>
      <w:r>
        <w:rPr>
          <w:rFonts w:hint="cs"/>
          <w:rtl/>
        </w:rPr>
        <w:t xml:space="preserve">יעילה, </w:t>
      </w:r>
      <w:bookmarkStart w:id="6541" w:name="_ETM_Q7_401950"/>
      <w:bookmarkEnd w:id="6541"/>
      <w:r>
        <w:rPr>
          <w:rFonts w:hint="cs"/>
          <w:rtl/>
        </w:rPr>
        <w:t xml:space="preserve">סחבת. </w:t>
      </w:r>
      <w:bookmarkStart w:id="6542" w:name="_ETM_Q7_403049"/>
      <w:bookmarkEnd w:id="6542"/>
      <w:r>
        <w:rPr>
          <w:rFonts w:hint="cs"/>
          <w:rtl/>
        </w:rPr>
        <w:t xml:space="preserve">בנוגע </w:t>
      </w:r>
      <w:bookmarkStart w:id="6543" w:name="_ETM_Q7_403590"/>
      <w:bookmarkEnd w:id="6543"/>
      <w:r>
        <w:rPr>
          <w:rFonts w:hint="cs"/>
          <w:rtl/>
        </w:rPr>
        <w:t xml:space="preserve">לבחירת </w:t>
      </w:r>
      <w:bookmarkStart w:id="6544" w:name="_ETM_Q7_404040"/>
      <w:bookmarkEnd w:id="6544"/>
      <w:r>
        <w:rPr>
          <w:rFonts w:hint="cs"/>
          <w:rtl/>
        </w:rPr>
        <w:t xml:space="preserve">השופטים, </w:t>
      </w:r>
      <w:bookmarkStart w:id="6545" w:name="_ETM_Q7_405260"/>
      <w:bookmarkEnd w:id="6545"/>
      <w:r>
        <w:rPr>
          <w:rFonts w:hint="cs"/>
          <w:rtl/>
        </w:rPr>
        <w:t xml:space="preserve">יש </w:t>
      </w:r>
      <w:bookmarkStart w:id="6546" w:name="_ETM_Q7_405470"/>
      <w:bookmarkEnd w:id="6546"/>
      <w:r>
        <w:rPr>
          <w:rFonts w:hint="cs"/>
          <w:rtl/>
        </w:rPr>
        <w:t xml:space="preserve">חוסר </w:t>
      </w:r>
      <w:bookmarkStart w:id="6547" w:name="_ETM_Q7_405799"/>
      <w:bookmarkEnd w:id="6547"/>
      <w:r>
        <w:rPr>
          <w:rFonts w:hint="cs"/>
          <w:rtl/>
        </w:rPr>
        <w:t xml:space="preserve">ייצוג </w:t>
      </w:r>
      <w:bookmarkStart w:id="6548" w:name="_ETM_Q7_406250"/>
      <w:bookmarkEnd w:id="6548"/>
      <w:r>
        <w:rPr>
          <w:rFonts w:hint="cs"/>
          <w:rtl/>
        </w:rPr>
        <w:t>במערכת</w:t>
      </w:r>
      <w:bookmarkStart w:id="6549" w:name="_ETM_Q7_408760"/>
      <w:bookmarkEnd w:id="6549"/>
      <w:r>
        <w:rPr>
          <w:rFonts w:hint="cs"/>
          <w:rtl/>
        </w:rPr>
        <w:t xml:space="preserve">. </w:t>
      </w:r>
      <w:bookmarkStart w:id="6550" w:name="_ETM_Q7_432959"/>
      <w:bookmarkStart w:id="6551" w:name="_ETM_Q7_431769"/>
      <w:bookmarkStart w:id="6552" w:name="_ETM_Q7_428849"/>
      <w:bookmarkEnd w:id="6550"/>
      <w:bookmarkEnd w:id="6551"/>
      <w:bookmarkEnd w:id="6552"/>
      <w:r>
        <w:rPr>
          <w:rFonts w:hint="cs"/>
          <w:rtl/>
        </w:rPr>
        <w:t xml:space="preserve">הענישה </w:t>
      </w:r>
      <w:bookmarkStart w:id="6553" w:name="_ETM_Q7_409269"/>
      <w:bookmarkEnd w:id="6553"/>
      <w:r>
        <w:rPr>
          <w:rFonts w:hint="cs"/>
          <w:rtl/>
        </w:rPr>
        <w:t xml:space="preserve">במערכת </w:t>
      </w:r>
      <w:bookmarkStart w:id="6554" w:name="_ETM_Q7_409750"/>
      <w:bookmarkEnd w:id="6554"/>
      <w:r>
        <w:rPr>
          <w:rFonts w:hint="cs"/>
          <w:rtl/>
        </w:rPr>
        <w:t xml:space="preserve">מקילה. </w:t>
      </w:r>
      <w:bookmarkStart w:id="6555" w:name="_ETM_Q7_411599"/>
      <w:bookmarkEnd w:id="6555"/>
      <w:r>
        <w:rPr>
          <w:rFonts w:hint="cs"/>
          <w:rtl/>
        </w:rPr>
        <w:t xml:space="preserve">אני </w:t>
      </w:r>
      <w:bookmarkStart w:id="6556" w:name="_ETM_Q7_411810"/>
      <w:bookmarkEnd w:id="6556"/>
      <w:r>
        <w:rPr>
          <w:rFonts w:hint="cs"/>
          <w:rtl/>
        </w:rPr>
        <w:t xml:space="preserve">אתן </w:t>
      </w:r>
      <w:bookmarkStart w:id="6557" w:name="_ETM_Q7_411989"/>
      <w:bookmarkEnd w:id="6557"/>
      <w:r>
        <w:rPr>
          <w:rFonts w:hint="cs"/>
          <w:rtl/>
        </w:rPr>
        <w:t xml:space="preserve">רק </w:t>
      </w:r>
      <w:bookmarkStart w:id="6558" w:name="_ETM_Q7_412140"/>
      <w:bookmarkEnd w:id="6558"/>
      <w:r>
        <w:rPr>
          <w:rFonts w:hint="cs"/>
          <w:rtl/>
        </w:rPr>
        <w:t xml:space="preserve">דוגמה </w:t>
      </w:r>
      <w:bookmarkStart w:id="6559" w:name="_ETM_Q7_412439"/>
      <w:bookmarkEnd w:id="6559"/>
      <w:r>
        <w:rPr>
          <w:rFonts w:hint="cs"/>
          <w:rtl/>
        </w:rPr>
        <w:t xml:space="preserve">שהציבור </w:t>
      </w:r>
      <w:bookmarkStart w:id="6560" w:name="_ETM_Q7_412890"/>
      <w:bookmarkEnd w:id="6560"/>
      <w:r>
        <w:rPr>
          <w:rFonts w:hint="cs"/>
          <w:rtl/>
        </w:rPr>
        <w:t xml:space="preserve">מכיר: </w:t>
      </w:r>
      <w:bookmarkStart w:id="6561" w:name="_ETM_Q7_414469"/>
      <w:bookmarkEnd w:id="6561"/>
      <w:r>
        <w:rPr>
          <w:rFonts w:hint="cs"/>
          <w:rtl/>
        </w:rPr>
        <w:t xml:space="preserve">ילדה </w:t>
      </w:r>
      <w:bookmarkStart w:id="6562" w:name="_ETM_Q7_415810"/>
      <w:bookmarkEnd w:id="6562"/>
      <w:r>
        <w:rPr>
          <w:rFonts w:hint="cs"/>
          <w:rtl/>
        </w:rPr>
        <w:t xml:space="preserve">שנפגעה </w:t>
      </w:r>
      <w:bookmarkStart w:id="6563" w:name="_ETM_Q7_416349"/>
      <w:bookmarkEnd w:id="6563"/>
      <w:r>
        <w:rPr>
          <w:rFonts w:hint="cs"/>
          <w:rtl/>
        </w:rPr>
        <w:t xml:space="preserve">מינית </w:t>
      </w:r>
      <w:bookmarkStart w:id="6564" w:name="_ETM_Q7_416620"/>
      <w:bookmarkEnd w:id="6564"/>
      <w:r>
        <w:rPr>
          <w:rFonts w:hint="cs"/>
          <w:rtl/>
        </w:rPr>
        <w:t xml:space="preserve">בצורה </w:t>
      </w:r>
      <w:bookmarkStart w:id="6565" w:name="_ETM_Q7_416980"/>
      <w:bookmarkEnd w:id="6565"/>
      <w:r>
        <w:rPr>
          <w:rFonts w:hint="cs"/>
          <w:rtl/>
        </w:rPr>
        <w:t xml:space="preserve">קשה, </w:t>
      </w:r>
      <w:bookmarkStart w:id="6566" w:name="_ETM_Q7_417519"/>
      <w:bookmarkEnd w:id="6566"/>
      <w:r>
        <w:rPr>
          <w:rFonts w:hint="cs"/>
          <w:rtl/>
        </w:rPr>
        <w:t xml:space="preserve">בביתה, </w:t>
      </w:r>
      <w:bookmarkStart w:id="6567" w:name="_ETM_Q7_418920"/>
      <w:bookmarkEnd w:id="6567"/>
      <w:r>
        <w:rPr>
          <w:rFonts w:hint="cs"/>
          <w:rtl/>
        </w:rPr>
        <w:t xml:space="preserve">במיטתה, </w:t>
      </w:r>
      <w:bookmarkStart w:id="6568" w:name="_ETM_Q7_420240"/>
      <w:bookmarkEnd w:id="6568"/>
      <w:r>
        <w:rPr>
          <w:rFonts w:hint="cs"/>
          <w:rtl/>
        </w:rPr>
        <w:t xml:space="preserve">במבצרה, </w:t>
      </w:r>
      <w:bookmarkStart w:id="6569" w:name="_ETM_Q7_420990"/>
      <w:bookmarkEnd w:id="6569"/>
      <w:r>
        <w:rPr>
          <w:rFonts w:hint="cs"/>
          <w:rtl/>
        </w:rPr>
        <w:t xml:space="preserve">בעיר </w:t>
      </w:r>
      <w:bookmarkStart w:id="6570" w:name="_ETM_Q7_421200"/>
      <w:bookmarkEnd w:id="6570"/>
      <w:r>
        <w:rPr>
          <w:rFonts w:hint="cs"/>
          <w:rtl/>
        </w:rPr>
        <w:t xml:space="preserve">באר שבע </w:t>
      </w:r>
      <w:bookmarkStart w:id="6571" w:name="_ETM_Q7_422519"/>
      <w:bookmarkEnd w:id="6571"/>
      <w:r>
        <w:rPr>
          <w:rFonts w:hint="cs"/>
          <w:rtl/>
        </w:rPr>
        <w:t xml:space="preserve">– בית </w:t>
      </w:r>
      <w:bookmarkStart w:id="6572" w:name="_ETM_Q7_422909"/>
      <w:bookmarkEnd w:id="6572"/>
      <w:r>
        <w:rPr>
          <w:rFonts w:hint="cs"/>
          <w:rtl/>
        </w:rPr>
        <w:t xml:space="preserve">המשפט </w:t>
      </w:r>
      <w:bookmarkStart w:id="6573" w:name="_ETM_Q7_423480"/>
      <w:bookmarkEnd w:id="6573"/>
      <w:r>
        <w:rPr>
          <w:rFonts w:hint="cs"/>
          <w:rtl/>
        </w:rPr>
        <w:t xml:space="preserve">גוזר </w:t>
      </w:r>
      <w:bookmarkStart w:id="6574" w:name="_ETM_Q7_423959"/>
      <w:bookmarkEnd w:id="6574"/>
      <w:r>
        <w:rPr>
          <w:rFonts w:hint="cs"/>
          <w:rtl/>
        </w:rPr>
        <w:t xml:space="preserve">על </w:t>
      </w:r>
      <w:bookmarkStart w:id="6575" w:name="_ETM_Q7_424110"/>
      <w:bookmarkStart w:id="6576" w:name="_ETM_Q7_424780"/>
      <w:bookmarkStart w:id="6577" w:name="_ETM_Q7_424959"/>
      <w:bookmarkEnd w:id="6575"/>
      <w:bookmarkEnd w:id="6576"/>
      <w:bookmarkEnd w:id="6577"/>
      <w:r>
        <w:rPr>
          <w:rFonts w:hint="cs"/>
          <w:rtl/>
        </w:rPr>
        <w:t xml:space="preserve">הפוגע, </w:t>
      </w:r>
      <w:bookmarkStart w:id="6578" w:name="_ETM_Q7_425590"/>
      <w:bookmarkEnd w:id="6578"/>
      <w:r>
        <w:rPr>
          <w:rFonts w:hint="cs"/>
          <w:rtl/>
        </w:rPr>
        <w:t xml:space="preserve">על </w:t>
      </w:r>
      <w:bookmarkStart w:id="6579" w:name="_ETM_Q7_425769"/>
      <w:bookmarkEnd w:id="6579"/>
      <w:r>
        <w:rPr>
          <w:rFonts w:hint="cs"/>
          <w:rtl/>
        </w:rPr>
        <w:t xml:space="preserve">התוקף, </w:t>
      </w:r>
      <w:bookmarkStart w:id="6580" w:name="_ETM_Q7_426550"/>
      <w:bookmarkEnd w:id="6580"/>
      <w:r>
        <w:rPr>
          <w:rFonts w:hint="cs"/>
          <w:rtl/>
        </w:rPr>
        <w:t>חמש</w:t>
      </w:r>
      <w:bookmarkStart w:id="6581" w:name="_ETM_Q7_434946"/>
      <w:bookmarkEnd w:id="6581"/>
      <w:r>
        <w:rPr>
          <w:rFonts w:hint="cs"/>
          <w:rtl/>
        </w:rPr>
        <w:t xml:space="preserve"> </w:t>
      </w:r>
      <w:bookmarkStart w:id="6582" w:name="_ETM_Q7_427209"/>
      <w:bookmarkEnd w:id="6582"/>
      <w:r>
        <w:rPr>
          <w:rFonts w:hint="cs"/>
          <w:rtl/>
        </w:rPr>
        <w:t xml:space="preserve">שנות </w:t>
      </w:r>
      <w:bookmarkStart w:id="6583" w:name="_ETM_Q7_427510"/>
      <w:bookmarkEnd w:id="6583"/>
      <w:r>
        <w:rPr>
          <w:rFonts w:hint="cs"/>
          <w:rtl/>
        </w:rPr>
        <w:t xml:space="preserve">מאסר </w:t>
      </w:r>
      <w:bookmarkStart w:id="6584" w:name="_ETM_Q7_427959"/>
      <w:bookmarkEnd w:id="6584"/>
      <w:r>
        <w:rPr>
          <w:rFonts w:hint="cs"/>
          <w:rtl/>
        </w:rPr>
        <w:t>בלבד.</w:t>
      </w:r>
      <w:bookmarkStart w:id="6585" w:name="_ETM_Q7_427739"/>
      <w:bookmarkEnd w:id="6585"/>
      <w:r>
        <w:rPr>
          <w:rFonts w:hint="cs"/>
          <w:rtl/>
        </w:rPr>
        <w:t xml:space="preserve"> </w:t>
      </w:r>
      <w:bookmarkStart w:id="6586" w:name="_ETM_Q7_429779"/>
      <w:bookmarkEnd w:id="6586"/>
      <w:r>
        <w:rPr>
          <w:rFonts w:hint="cs"/>
          <w:rtl/>
        </w:rPr>
        <w:t xml:space="preserve">הכשלים </w:t>
      </w:r>
      <w:bookmarkStart w:id="6587" w:name="_ETM_Q7_430290"/>
      <w:bookmarkEnd w:id="6587"/>
      <w:r>
        <w:rPr>
          <w:rFonts w:hint="cs"/>
          <w:rtl/>
        </w:rPr>
        <w:t xml:space="preserve">הללו </w:t>
      </w:r>
      <w:bookmarkStart w:id="6588" w:name="_ETM_Q7_430590"/>
      <w:bookmarkEnd w:id="6588"/>
      <w:r>
        <w:rPr>
          <w:rFonts w:hint="cs"/>
          <w:rtl/>
        </w:rPr>
        <w:t xml:space="preserve">הם </w:t>
      </w:r>
      <w:bookmarkStart w:id="6589" w:name="_ETM_Q7_430709"/>
      <w:bookmarkEnd w:id="6589"/>
      <w:r>
        <w:rPr>
          <w:rFonts w:hint="cs"/>
          <w:rtl/>
        </w:rPr>
        <w:t xml:space="preserve">ברורים </w:t>
      </w:r>
      <w:bookmarkStart w:id="6590" w:name="_ETM_Q7_431040"/>
      <w:bookmarkEnd w:id="6590"/>
      <w:r>
        <w:rPr>
          <w:rFonts w:hint="cs"/>
          <w:rtl/>
        </w:rPr>
        <w:t xml:space="preserve">לכולם, </w:t>
      </w:r>
      <w:bookmarkStart w:id="6591" w:name="_ETM_Q7_432270"/>
      <w:bookmarkEnd w:id="6591"/>
      <w:r>
        <w:rPr>
          <w:rFonts w:hint="cs"/>
          <w:rtl/>
        </w:rPr>
        <w:t xml:space="preserve">וגם </w:t>
      </w:r>
      <w:bookmarkStart w:id="6592" w:name="_ETM_Q7_432690"/>
      <w:bookmarkEnd w:id="6592"/>
      <w:r>
        <w:rPr>
          <w:rFonts w:hint="cs"/>
          <w:rtl/>
        </w:rPr>
        <w:t xml:space="preserve">נשיא המדינה, </w:t>
      </w:r>
      <w:bookmarkStart w:id="6593" w:name="_ETM_Q7_433950"/>
      <w:bookmarkEnd w:id="6593"/>
      <w:r>
        <w:rPr>
          <w:rFonts w:hint="cs"/>
          <w:rtl/>
        </w:rPr>
        <w:t xml:space="preserve">בנאום </w:t>
      </w:r>
      <w:bookmarkStart w:id="6594" w:name="_ETM_Q7_434430"/>
      <w:bookmarkEnd w:id="6594"/>
      <w:r>
        <w:rPr>
          <w:rFonts w:hint="cs"/>
          <w:rtl/>
        </w:rPr>
        <w:t xml:space="preserve">שלו, </w:t>
      </w:r>
      <w:bookmarkStart w:id="6595" w:name="_ETM_Q7_435450"/>
      <w:bookmarkEnd w:id="6595"/>
      <w:r>
        <w:rPr>
          <w:rFonts w:hint="cs"/>
          <w:rtl/>
        </w:rPr>
        <w:t xml:space="preserve">הצביע </w:t>
      </w:r>
      <w:bookmarkStart w:id="6596" w:name="_ETM_Q7_435840"/>
      <w:bookmarkEnd w:id="6596"/>
      <w:r>
        <w:rPr>
          <w:rFonts w:hint="cs"/>
          <w:rtl/>
        </w:rPr>
        <w:t xml:space="preserve">על </w:t>
      </w:r>
      <w:bookmarkStart w:id="6597" w:name="_ETM_Q7_435959"/>
      <w:bookmarkEnd w:id="6597"/>
      <w:r>
        <w:rPr>
          <w:rFonts w:hint="cs"/>
          <w:rtl/>
        </w:rPr>
        <w:t xml:space="preserve">הכשלים </w:t>
      </w:r>
      <w:bookmarkStart w:id="6598" w:name="_ETM_Q7_436440"/>
      <w:bookmarkEnd w:id="6598"/>
      <w:r>
        <w:rPr>
          <w:rFonts w:hint="cs"/>
          <w:rtl/>
        </w:rPr>
        <w:t xml:space="preserve">ולמעשה </w:t>
      </w:r>
      <w:bookmarkStart w:id="6599" w:name="_ETM_Q7_437100"/>
      <w:bookmarkEnd w:id="6599"/>
      <w:r>
        <w:rPr>
          <w:rFonts w:hint="cs"/>
          <w:rtl/>
        </w:rPr>
        <w:t xml:space="preserve">הצדיק </w:t>
      </w:r>
      <w:bookmarkStart w:id="6600" w:name="_ETM_Q7_437550"/>
      <w:bookmarkEnd w:id="6600"/>
      <w:r>
        <w:rPr>
          <w:rFonts w:hint="cs"/>
          <w:rtl/>
        </w:rPr>
        <w:t xml:space="preserve">את </w:t>
      </w:r>
      <w:bookmarkStart w:id="6601" w:name="_ETM_Q7_437699"/>
      <w:bookmarkEnd w:id="6601"/>
      <w:r>
        <w:rPr>
          <w:rFonts w:hint="cs"/>
          <w:rtl/>
        </w:rPr>
        <w:t xml:space="preserve">הזעקה </w:t>
      </w:r>
      <w:bookmarkStart w:id="6602" w:name="_ETM_Q7_438120"/>
      <w:bookmarkEnd w:id="6602"/>
      <w:r>
        <w:rPr>
          <w:rFonts w:hint="cs"/>
          <w:rtl/>
        </w:rPr>
        <w:t xml:space="preserve">שלנו </w:t>
      </w:r>
      <w:bookmarkStart w:id="6603" w:name="_ETM_Q7_438479"/>
      <w:bookmarkEnd w:id="6603"/>
      <w:r>
        <w:rPr>
          <w:rFonts w:hint="cs"/>
          <w:rtl/>
        </w:rPr>
        <w:t xml:space="preserve">כבר </w:t>
      </w:r>
      <w:bookmarkStart w:id="6604" w:name="_ETM_Q7_438930"/>
      <w:bookmarkEnd w:id="6604"/>
      <w:r>
        <w:rPr>
          <w:rFonts w:hint="cs"/>
          <w:rtl/>
        </w:rPr>
        <w:t xml:space="preserve">20 </w:t>
      </w:r>
      <w:bookmarkStart w:id="6605" w:name="_ETM_Q7_439320"/>
      <w:bookmarkEnd w:id="6605"/>
      <w:r>
        <w:rPr>
          <w:rFonts w:hint="cs"/>
          <w:rtl/>
        </w:rPr>
        <w:t>שנה.</w:t>
      </w:r>
      <w:bookmarkStart w:id="6606" w:name="_ETM_Q7_443039"/>
      <w:bookmarkStart w:id="6607" w:name="_ETM_Q7_443117"/>
      <w:bookmarkStart w:id="6608" w:name="_ETM_Q7_443182"/>
      <w:bookmarkStart w:id="6609" w:name="_ETM_Q7_443254"/>
      <w:bookmarkEnd w:id="6606"/>
      <w:bookmarkEnd w:id="6607"/>
      <w:bookmarkEnd w:id="6608"/>
      <w:bookmarkEnd w:id="6609"/>
      <w:r>
        <w:rPr>
          <w:rFonts w:hint="cs"/>
          <w:rtl/>
        </w:rPr>
        <w:t xml:space="preserve"> </w:t>
      </w:r>
      <w:bookmarkStart w:id="6610" w:name="_ETM_Q7_442360"/>
      <w:bookmarkEnd w:id="6610"/>
    </w:p>
    <w:p w:rsidR="00B53DDF" w:rsidRDefault="00B53DDF" w:rsidP="00B53DDF">
      <w:pPr>
        <w:rPr>
          <w:rtl/>
        </w:rPr>
      </w:pPr>
    </w:p>
    <w:p w:rsidR="00B53DDF" w:rsidRDefault="00B53DDF" w:rsidP="00B53DDF">
      <w:pPr>
        <w:rPr>
          <w:rtl/>
        </w:rPr>
      </w:pPr>
      <w:r>
        <w:rPr>
          <w:rFonts w:hint="cs"/>
          <w:rtl/>
        </w:rPr>
        <w:t xml:space="preserve">חבריי </w:t>
      </w:r>
      <w:bookmarkStart w:id="6611" w:name="_ETM_Q7_442750"/>
      <w:bookmarkEnd w:id="6611"/>
      <w:r>
        <w:rPr>
          <w:rFonts w:hint="cs"/>
          <w:rtl/>
        </w:rPr>
        <w:t xml:space="preserve">חברי </w:t>
      </w:r>
      <w:bookmarkStart w:id="6612" w:name="_ETM_Q7_442990"/>
      <w:bookmarkEnd w:id="6612"/>
      <w:r>
        <w:rPr>
          <w:rFonts w:hint="cs"/>
          <w:rtl/>
        </w:rPr>
        <w:t xml:space="preserve">הכנסת, </w:t>
      </w:r>
      <w:bookmarkStart w:id="6613" w:name="_ETM_Q7_443800"/>
      <w:bookmarkEnd w:id="6613"/>
      <w:r>
        <w:rPr>
          <w:rFonts w:hint="cs"/>
          <w:rtl/>
        </w:rPr>
        <w:t xml:space="preserve">מי </w:t>
      </w:r>
      <w:bookmarkStart w:id="6614" w:name="_ETM_Q7_444040"/>
      <w:bookmarkEnd w:id="6614"/>
      <w:r>
        <w:rPr>
          <w:rFonts w:hint="cs"/>
          <w:rtl/>
        </w:rPr>
        <w:t xml:space="preserve">שפגע </w:t>
      </w:r>
      <w:bookmarkStart w:id="6615" w:name="_ETM_Q7_444550"/>
      <w:bookmarkEnd w:id="6615"/>
      <w:r>
        <w:rPr>
          <w:rFonts w:hint="cs"/>
          <w:rtl/>
        </w:rPr>
        <w:t xml:space="preserve">במערכת, </w:t>
      </w:r>
      <w:bookmarkStart w:id="6616" w:name="_ETM_Q7_445270"/>
      <w:bookmarkEnd w:id="6616"/>
      <w:r>
        <w:rPr>
          <w:rFonts w:hint="cs"/>
          <w:rtl/>
        </w:rPr>
        <w:t xml:space="preserve">מי </w:t>
      </w:r>
      <w:bookmarkStart w:id="6617" w:name="_ETM_Q7_445450"/>
      <w:bookmarkEnd w:id="6617"/>
      <w:r>
        <w:rPr>
          <w:rFonts w:hint="cs"/>
          <w:rtl/>
        </w:rPr>
        <w:t xml:space="preserve">שלא </w:t>
      </w:r>
      <w:bookmarkStart w:id="6618" w:name="_ETM_Q7_446260"/>
      <w:bookmarkEnd w:id="6618"/>
      <w:r>
        <w:rPr>
          <w:rFonts w:hint="cs"/>
          <w:rtl/>
        </w:rPr>
        <w:t xml:space="preserve">הצליח </w:t>
      </w:r>
      <w:bookmarkStart w:id="6619" w:name="_ETM_Q7_446800"/>
      <w:bookmarkEnd w:id="6619"/>
      <w:r>
        <w:rPr>
          <w:rFonts w:hint="cs"/>
          <w:rtl/>
        </w:rPr>
        <w:t xml:space="preserve">לפעול </w:t>
      </w:r>
      <w:bookmarkStart w:id="6620" w:name="_ETM_Q7_447430"/>
      <w:bookmarkEnd w:id="6620"/>
      <w:r>
        <w:rPr>
          <w:rFonts w:hint="cs"/>
          <w:rtl/>
        </w:rPr>
        <w:t xml:space="preserve">נכון </w:t>
      </w:r>
      <w:bookmarkStart w:id="6621" w:name="_ETM_Q7_447820"/>
      <w:bookmarkEnd w:id="6621"/>
      <w:r>
        <w:rPr>
          <w:rFonts w:hint="cs"/>
          <w:rtl/>
        </w:rPr>
        <w:t xml:space="preserve">בתוך </w:t>
      </w:r>
      <w:bookmarkStart w:id="6622" w:name="_ETM_Q7_448150"/>
      <w:bookmarkEnd w:id="6622"/>
      <w:r>
        <w:rPr>
          <w:rFonts w:hint="cs"/>
          <w:rtl/>
        </w:rPr>
        <w:t xml:space="preserve">המערכת, </w:t>
      </w:r>
      <w:bookmarkStart w:id="6623" w:name="_ETM_Q7_450009"/>
      <w:bookmarkEnd w:id="6623"/>
      <w:r>
        <w:rPr>
          <w:rFonts w:hint="cs"/>
          <w:rtl/>
        </w:rPr>
        <w:t xml:space="preserve">זה </w:t>
      </w:r>
      <w:bookmarkStart w:id="6624" w:name="_ETM_Q7_450190"/>
      <w:bookmarkEnd w:id="6624"/>
      <w:r>
        <w:rPr>
          <w:rFonts w:hint="cs"/>
          <w:rtl/>
        </w:rPr>
        <w:t xml:space="preserve">השופטים </w:t>
      </w:r>
      <w:bookmarkStart w:id="6625" w:name="_ETM_Q7_450610"/>
      <w:bookmarkEnd w:id="6625"/>
      <w:r>
        <w:rPr>
          <w:rFonts w:hint="cs"/>
          <w:rtl/>
        </w:rPr>
        <w:t xml:space="preserve">עצמם. </w:t>
      </w:r>
      <w:bookmarkStart w:id="6626" w:name="_ETM_Q7_451839"/>
      <w:bookmarkEnd w:id="6626"/>
      <w:r>
        <w:rPr>
          <w:rFonts w:hint="cs"/>
          <w:rtl/>
        </w:rPr>
        <w:t xml:space="preserve">אני </w:t>
      </w:r>
      <w:bookmarkStart w:id="6627" w:name="_ETM_Q7_452169"/>
      <w:bookmarkEnd w:id="6627"/>
      <w:r>
        <w:rPr>
          <w:rFonts w:hint="cs"/>
          <w:rtl/>
        </w:rPr>
        <w:t xml:space="preserve">שואל את </w:t>
      </w:r>
      <w:bookmarkStart w:id="6628" w:name="_ETM_Q7_452500"/>
      <w:bookmarkEnd w:id="6628"/>
      <w:r>
        <w:rPr>
          <w:rFonts w:hint="cs"/>
          <w:rtl/>
        </w:rPr>
        <w:t>הציבור אם</w:t>
      </w:r>
      <w:bookmarkStart w:id="6629" w:name="_ETM_Q7_449509"/>
      <w:bookmarkEnd w:id="6629"/>
      <w:r>
        <w:rPr>
          <w:rFonts w:hint="cs"/>
          <w:rtl/>
        </w:rPr>
        <w:t xml:space="preserve"> </w:t>
      </w:r>
      <w:bookmarkStart w:id="6630" w:name="_ETM_Q7_453039"/>
      <w:bookmarkEnd w:id="6630"/>
      <w:r>
        <w:rPr>
          <w:rFonts w:hint="cs"/>
          <w:rtl/>
        </w:rPr>
        <w:t xml:space="preserve">השופטים </w:t>
      </w:r>
      <w:bookmarkStart w:id="6631" w:name="_ETM_Q7_454290"/>
      <w:bookmarkEnd w:id="6631"/>
      <w:r>
        <w:rPr>
          <w:rFonts w:hint="cs"/>
          <w:rtl/>
        </w:rPr>
        <w:t xml:space="preserve">שכשלו </w:t>
      </w:r>
      <w:bookmarkStart w:id="6632" w:name="_ETM_Q7_455190"/>
      <w:bookmarkEnd w:id="6632"/>
      <w:r>
        <w:rPr>
          <w:rFonts w:hint="cs"/>
          <w:rtl/>
        </w:rPr>
        <w:t xml:space="preserve">בניהול </w:t>
      </w:r>
      <w:bookmarkStart w:id="6633" w:name="_ETM_Q7_455490"/>
      <w:bookmarkEnd w:id="6633"/>
      <w:r>
        <w:rPr>
          <w:rFonts w:hint="cs"/>
          <w:rtl/>
        </w:rPr>
        <w:t xml:space="preserve">של </w:t>
      </w:r>
      <w:bookmarkStart w:id="6634" w:name="_ETM_Q7_455640"/>
      <w:bookmarkEnd w:id="6634"/>
      <w:r>
        <w:rPr>
          <w:rFonts w:hint="cs"/>
          <w:rtl/>
        </w:rPr>
        <w:t xml:space="preserve">המערכת </w:t>
      </w:r>
      <w:bookmarkStart w:id="6635" w:name="_ETM_Q7_456540"/>
      <w:bookmarkEnd w:id="6635"/>
      <w:r>
        <w:rPr>
          <w:rFonts w:hint="cs"/>
          <w:rtl/>
        </w:rPr>
        <w:t xml:space="preserve">הם </w:t>
      </w:r>
      <w:bookmarkStart w:id="6636" w:name="_ETM_Q7_456750"/>
      <w:bookmarkEnd w:id="6636"/>
      <w:r>
        <w:rPr>
          <w:rFonts w:hint="cs"/>
          <w:rtl/>
        </w:rPr>
        <w:t xml:space="preserve">אלו </w:t>
      </w:r>
      <w:bookmarkStart w:id="6637" w:name="_ETM_Q7_456960"/>
      <w:bookmarkEnd w:id="6637"/>
      <w:r>
        <w:rPr>
          <w:rFonts w:hint="cs"/>
          <w:rtl/>
        </w:rPr>
        <w:t xml:space="preserve">שאמורים </w:t>
      </w:r>
      <w:bookmarkStart w:id="6638" w:name="_ETM_Q7_457410"/>
      <w:bookmarkEnd w:id="6638"/>
      <w:r>
        <w:rPr>
          <w:rFonts w:hint="cs"/>
          <w:rtl/>
        </w:rPr>
        <w:t xml:space="preserve">לתקן </w:t>
      </w:r>
      <w:bookmarkStart w:id="6639" w:name="_ETM_Q7_457860"/>
      <w:bookmarkEnd w:id="6639"/>
      <w:r>
        <w:rPr>
          <w:rFonts w:hint="cs"/>
          <w:rtl/>
        </w:rPr>
        <w:t xml:space="preserve">אותה. </w:t>
      </w:r>
      <w:bookmarkStart w:id="6640" w:name="_ETM_Q7_459189"/>
      <w:bookmarkEnd w:id="6640"/>
      <w:r>
        <w:rPr>
          <w:rFonts w:hint="cs"/>
          <w:rtl/>
        </w:rPr>
        <w:t xml:space="preserve">התשובה </w:t>
      </w:r>
      <w:bookmarkStart w:id="6641" w:name="_ETM_Q7_459819"/>
      <w:bookmarkEnd w:id="6641"/>
      <w:r>
        <w:rPr>
          <w:rFonts w:hint="cs"/>
          <w:rtl/>
        </w:rPr>
        <w:t xml:space="preserve">היא </w:t>
      </w:r>
      <w:bookmarkStart w:id="6642" w:name="_ETM_Q7_459939"/>
      <w:bookmarkEnd w:id="6642"/>
      <w:r>
        <w:rPr>
          <w:rFonts w:hint="cs"/>
          <w:rtl/>
        </w:rPr>
        <w:t xml:space="preserve">ברורה, </w:t>
      </w:r>
      <w:bookmarkStart w:id="6643" w:name="_ETM_Q7_460240"/>
      <w:bookmarkEnd w:id="6643"/>
      <w:r>
        <w:rPr>
          <w:rFonts w:hint="cs"/>
          <w:rtl/>
        </w:rPr>
        <w:t xml:space="preserve">שלא. </w:t>
      </w:r>
      <w:bookmarkStart w:id="6644" w:name="_ETM_Q7_461169"/>
      <w:bookmarkStart w:id="6645" w:name="_ETM_Q7_457449"/>
      <w:bookmarkEnd w:id="6644"/>
      <w:bookmarkEnd w:id="6645"/>
      <w:r>
        <w:rPr>
          <w:rFonts w:hint="cs"/>
          <w:rtl/>
        </w:rPr>
        <w:t xml:space="preserve">מי </w:t>
      </w:r>
      <w:bookmarkStart w:id="6646" w:name="_ETM_Q7_461469"/>
      <w:bookmarkEnd w:id="6646"/>
      <w:r>
        <w:rPr>
          <w:rFonts w:hint="cs"/>
          <w:rtl/>
        </w:rPr>
        <w:t xml:space="preserve">שאמור </w:t>
      </w:r>
      <w:bookmarkStart w:id="6647" w:name="_ETM_Q7_461889"/>
      <w:bookmarkEnd w:id="6647"/>
      <w:r>
        <w:rPr>
          <w:rFonts w:hint="cs"/>
          <w:rtl/>
        </w:rPr>
        <w:t xml:space="preserve">לתקן </w:t>
      </w:r>
      <w:bookmarkStart w:id="6648" w:name="_ETM_Q7_462279"/>
      <w:bookmarkEnd w:id="6648"/>
      <w:r>
        <w:rPr>
          <w:rFonts w:hint="cs"/>
          <w:rtl/>
        </w:rPr>
        <w:t xml:space="preserve">את </w:t>
      </w:r>
      <w:bookmarkStart w:id="6649" w:name="_ETM_Q7_462339"/>
      <w:bookmarkEnd w:id="6649"/>
      <w:r>
        <w:rPr>
          <w:rFonts w:hint="cs"/>
          <w:rtl/>
        </w:rPr>
        <w:t xml:space="preserve">המערכת </w:t>
      </w:r>
      <w:bookmarkStart w:id="6650" w:name="_ETM_Q7_463300"/>
      <w:bookmarkEnd w:id="6650"/>
      <w:r>
        <w:rPr>
          <w:rFonts w:hint="cs"/>
          <w:rtl/>
        </w:rPr>
        <w:t xml:space="preserve">זו </w:t>
      </w:r>
      <w:bookmarkStart w:id="6651" w:name="_ETM_Q7_463539"/>
      <w:bookmarkEnd w:id="6651"/>
      <w:r>
        <w:rPr>
          <w:rFonts w:hint="cs"/>
          <w:rtl/>
        </w:rPr>
        <w:t>הכנסת.</w:t>
      </w:r>
    </w:p>
    <w:p w:rsidR="00B53DDF" w:rsidRDefault="00B53DDF" w:rsidP="00B53DDF">
      <w:pPr>
        <w:rPr>
          <w:rtl/>
        </w:rPr>
      </w:pPr>
      <w:bookmarkStart w:id="6652" w:name="_ETM_Q7_466424"/>
      <w:bookmarkStart w:id="6653" w:name="_ETM_Q7_466499"/>
      <w:bookmarkEnd w:id="6652"/>
      <w:bookmarkEnd w:id="6653"/>
    </w:p>
    <w:p w:rsidR="00B53DDF" w:rsidRDefault="00B53DDF" w:rsidP="00B53DDF">
      <w:pPr>
        <w:rPr>
          <w:rtl/>
        </w:rPr>
      </w:pPr>
      <w:bookmarkStart w:id="6654" w:name="_ETM_Q7_466759"/>
      <w:bookmarkStart w:id="6655" w:name="_ETM_Q7_466827"/>
      <w:bookmarkEnd w:id="6654"/>
      <w:bookmarkEnd w:id="6655"/>
      <w:r>
        <w:rPr>
          <w:rFonts w:hint="cs"/>
          <w:rtl/>
        </w:rPr>
        <w:t xml:space="preserve"> </w:t>
      </w:r>
      <w:bookmarkStart w:id="6656" w:name="_ETM_Q7_467020"/>
      <w:bookmarkEnd w:id="6656"/>
      <w:r>
        <w:rPr>
          <w:rFonts w:hint="cs"/>
          <w:rtl/>
        </w:rPr>
        <w:t xml:space="preserve">לאחרונה </w:t>
      </w:r>
      <w:bookmarkStart w:id="6657" w:name="_ETM_Q7_468750"/>
      <w:bookmarkEnd w:id="6657"/>
      <w:r>
        <w:rPr>
          <w:rFonts w:hint="cs"/>
          <w:rtl/>
        </w:rPr>
        <w:t xml:space="preserve">הייתי </w:t>
      </w:r>
      <w:bookmarkStart w:id="6658" w:name="_ETM_Q7_469110"/>
      <w:bookmarkEnd w:id="6658"/>
      <w:r>
        <w:rPr>
          <w:rFonts w:hint="cs"/>
          <w:rtl/>
        </w:rPr>
        <w:t xml:space="preserve">אמור, </w:t>
      </w:r>
      <w:bookmarkStart w:id="6659" w:name="_ETM_Q7_469320"/>
      <w:bookmarkEnd w:id="6659"/>
      <w:r>
        <w:rPr>
          <w:rFonts w:hint="cs"/>
          <w:rtl/>
        </w:rPr>
        <w:t xml:space="preserve">לפני </w:t>
      </w:r>
      <w:bookmarkStart w:id="6660" w:name="_ETM_Q7_469560"/>
      <w:bookmarkEnd w:id="6660"/>
      <w:r>
        <w:rPr>
          <w:rFonts w:hint="cs"/>
          <w:rtl/>
        </w:rPr>
        <w:t xml:space="preserve">שבוע, </w:t>
      </w:r>
      <w:bookmarkStart w:id="6661" w:name="_ETM_Q7_469950"/>
      <w:bookmarkEnd w:id="6661"/>
      <w:r>
        <w:rPr>
          <w:rFonts w:hint="cs"/>
          <w:rtl/>
        </w:rPr>
        <w:t xml:space="preserve">להגיש </w:t>
      </w:r>
      <w:bookmarkStart w:id="6662" w:name="_ETM_Q7_470810"/>
      <w:bookmarkEnd w:id="6662"/>
      <w:r>
        <w:rPr>
          <w:rFonts w:hint="cs"/>
          <w:rtl/>
        </w:rPr>
        <w:t xml:space="preserve">הצעת </w:t>
      </w:r>
      <w:bookmarkStart w:id="6663" w:name="_ETM_Q7_471409"/>
      <w:bookmarkEnd w:id="6663"/>
      <w:r>
        <w:rPr>
          <w:rFonts w:hint="cs"/>
          <w:rtl/>
        </w:rPr>
        <w:t xml:space="preserve">חוק </w:t>
      </w:r>
      <w:bookmarkStart w:id="6664" w:name="_ETM_Q7_471589"/>
      <w:bookmarkEnd w:id="6664"/>
      <w:r>
        <w:rPr>
          <w:rFonts w:hint="cs"/>
          <w:rtl/>
        </w:rPr>
        <w:t xml:space="preserve">ביכורים </w:t>
      </w:r>
      <w:bookmarkStart w:id="6665" w:name="_ETM_Q7_472830"/>
      <w:bookmarkEnd w:id="6665"/>
      <w:r>
        <w:rPr>
          <w:rFonts w:hint="cs"/>
          <w:rtl/>
        </w:rPr>
        <w:t xml:space="preserve">בעניין </w:t>
      </w:r>
      <w:bookmarkStart w:id="6666" w:name="_ETM_Q7_473729"/>
      <w:bookmarkEnd w:id="6666"/>
      <w:r>
        <w:rPr>
          <w:rFonts w:hint="cs"/>
          <w:rtl/>
        </w:rPr>
        <w:t xml:space="preserve">הפרדת </w:t>
      </w:r>
      <w:bookmarkStart w:id="6667" w:name="_ETM_Q7_474240"/>
      <w:bookmarkEnd w:id="6667"/>
      <w:r>
        <w:rPr>
          <w:rFonts w:hint="cs"/>
          <w:rtl/>
        </w:rPr>
        <w:t xml:space="preserve">מח"ש </w:t>
      </w:r>
      <w:bookmarkStart w:id="6668" w:name="_ETM_Q7_474570"/>
      <w:bookmarkEnd w:id="6668"/>
      <w:r>
        <w:rPr>
          <w:rFonts w:hint="cs"/>
          <w:rtl/>
        </w:rPr>
        <w:t xml:space="preserve">מהפרקליטות. </w:t>
      </w:r>
      <w:bookmarkStart w:id="6669" w:name="_ETM_Q7_476430"/>
      <w:bookmarkEnd w:id="6669"/>
      <w:r>
        <w:rPr>
          <w:rFonts w:hint="cs"/>
          <w:rtl/>
        </w:rPr>
        <w:t xml:space="preserve">תוך </w:t>
      </w:r>
      <w:bookmarkStart w:id="6670" w:name="_ETM_Q7_476730"/>
      <w:bookmarkEnd w:id="6670"/>
      <w:r>
        <w:rPr>
          <w:rFonts w:hint="cs"/>
          <w:rtl/>
        </w:rPr>
        <w:t xml:space="preserve">כדי </w:t>
      </w:r>
      <w:bookmarkStart w:id="6671" w:name="_ETM_Q7_476970"/>
      <w:bookmarkEnd w:id="6671"/>
      <w:r>
        <w:rPr>
          <w:rFonts w:hint="cs"/>
          <w:rtl/>
        </w:rPr>
        <w:t xml:space="preserve">שאני </w:t>
      </w:r>
      <w:bookmarkStart w:id="6672" w:name="_ETM_Q7_477240"/>
      <w:bookmarkEnd w:id="6672"/>
      <w:r>
        <w:rPr>
          <w:rFonts w:hint="cs"/>
          <w:rtl/>
        </w:rPr>
        <w:t xml:space="preserve">מכין </w:t>
      </w:r>
      <w:bookmarkStart w:id="6673" w:name="_ETM_Q7_477540"/>
      <w:bookmarkEnd w:id="6673"/>
      <w:r>
        <w:rPr>
          <w:rFonts w:hint="cs"/>
          <w:rtl/>
        </w:rPr>
        <w:t xml:space="preserve">את </w:t>
      </w:r>
      <w:bookmarkStart w:id="6674" w:name="_ETM_Q7_477660"/>
      <w:bookmarkEnd w:id="6674"/>
      <w:r>
        <w:rPr>
          <w:rFonts w:hint="cs"/>
          <w:rtl/>
        </w:rPr>
        <w:t xml:space="preserve">נאום </w:t>
      </w:r>
      <w:bookmarkStart w:id="6675" w:name="_ETM_Q7_477870"/>
      <w:bookmarkEnd w:id="6675"/>
      <w:r>
        <w:rPr>
          <w:rFonts w:hint="cs"/>
          <w:rtl/>
        </w:rPr>
        <w:t>הביכו</w:t>
      </w:r>
      <w:bookmarkStart w:id="6676" w:name="_ETM_Q7_474768"/>
      <w:bookmarkEnd w:id="6676"/>
      <w:r>
        <w:rPr>
          <w:rFonts w:hint="cs"/>
          <w:rtl/>
        </w:rPr>
        <w:t xml:space="preserve">רים </w:t>
      </w:r>
      <w:bookmarkStart w:id="6677" w:name="_ETM_Q7_478350"/>
      <w:bookmarkEnd w:id="6677"/>
      <w:r>
        <w:rPr>
          <w:rFonts w:hint="cs"/>
          <w:rtl/>
        </w:rPr>
        <w:t xml:space="preserve">שלי, </w:t>
      </w:r>
      <w:bookmarkStart w:id="6678" w:name="_ETM_Q7_478620"/>
      <w:bookmarkEnd w:id="6678"/>
      <w:r>
        <w:rPr>
          <w:rFonts w:hint="cs"/>
          <w:rtl/>
        </w:rPr>
        <w:t xml:space="preserve">פונה </w:t>
      </w:r>
      <w:bookmarkStart w:id="6679" w:name="_ETM_Q7_478950"/>
      <w:bookmarkEnd w:id="6679"/>
      <w:r>
        <w:rPr>
          <w:rFonts w:hint="cs"/>
          <w:rtl/>
        </w:rPr>
        <w:t xml:space="preserve">אליי </w:t>
      </w:r>
      <w:bookmarkStart w:id="6680" w:name="_ETM_Q7_479130"/>
      <w:bookmarkEnd w:id="6680"/>
      <w:r>
        <w:rPr>
          <w:rFonts w:hint="cs"/>
          <w:rtl/>
        </w:rPr>
        <w:t xml:space="preserve">נשיא </w:t>
      </w:r>
      <w:bookmarkStart w:id="6681" w:name="_ETM_Q7_479400"/>
      <w:bookmarkEnd w:id="6681"/>
      <w:r>
        <w:rPr>
          <w:rFonts w:hint="cs"/>
          <w:rtl/>
        </w:rPr>
        <w:t xml:space="preserve">מדינת </w:t>
      </w:r>
      <w:bookmarkStart w:id="6682" w:name="_ETM_Q7_479790"/>
      <w:bookmarkEnd w:id="6682"/>
      <w:r>
        <w:rPr>
          <w:rFonts w:hint="cs"/>
          <w:rtl/>
        </w:rPr>
        <w:t xml:space="preserve">ישראל </w:t>
      </w:r>
      <w:bookmarkStart w:id="6683" w:name="_ETM_Q7_480979"/>
      <w:bookmarkEnd w:id="6683"/>
      <w:r>
        <w:rPr>
          <w:rFonts w:hint="cs"/>
          <w:rtl/>
        </w:rPr>
        <w:t>ו</w:t>
      </w:r>
      <w:bookmarkStart w:id="6684" w:name="_ETM_Q7_481130"/>
      <w:bookmarkEnd w:id="6684"/>
      <w:r>
        <w:rPr>
          <w:rFonts w:hint="cs"/>
          <w:rtl/>
        </w:rPr>
        <w:t xml:space="preserve">אומר </w:t>
      </w:r>
      <w:bookmarkStart w:id="6685" w:name="_ETM_Q7_481279"/>
      <w:bookmarkEnd w:id="6685"/>
      <w:r>
        <w:rPr>
          <w:rFonts w:hint="cs"/>
          <w:rtl/>
        </w:rPr>
        <w:t xml:space="preserve">לי: </w:t>
      </w:r>
      <w:bookmarkStart w:id="6686" w:name="_ETM_Q7_481370"/>
      <w:bookmarkEnd w:id="6686"/>
      <w:r>
        <w:rPr>
          <w:rFonts w:hint="cs"/>
          <w:rtl/>
        </w:rPr>
        <w:t xml:space="preserve">משה, </w:t>
      </w:r>
      <w:bookmarkStart w:id="6687" w:name="_ETM_Q7_482620"/>
      <w:bookmarkEnd w:id="6687"/>
      <w:r>
        <w:rPr>
          <w:rFonts w:hint="cs"/>
          <w:rtl/>
        </w:rPr>
        <w:t xml:space="preserve">מתוך </w:t>
      </w:r>
      <w:bookmarkStart w:id="6688" w:name="_ETM_Q7_483010"/>
      <w:bookmarkEnd w:id="6688"/>
      <w:r>
        <w:rPr>
          <w:rFonts w:hint="cs"/>
          <w:rtl/>
        </w:rPr>
        <w:t xml:space="preserve">רצון </w:t>
      </w:r>
      <w:bookmarkStart w:id="6689" w:name="_ETM_Q7_483400"/>
      <w:bookmarkEnd w:id="6689"/>
      <w:r>
        <w:rPr>
          <w:rFonts w:hint="cs"/>
          <w:rtl/>
        </w:rPr>
        <w:t xml:space="preserve">טוב </w:t>
      </w:r>
      <w:bookmarkStart w:id="6690" w:name="_ETM_Q7_484390"/>
      <w:bookmarkEnd w:id="6690"/>
      <w:r>
        <w:rPr>
          <w:rFonts w:hint="cs"/>
          <w:rtl/>
        </w:rPr>
        <w:t xml:space="preserve">ולצורך </w:t>
      </w:r>
      <w:bookmarkStart w:id="6691" w:name="_ETM_Q7_484930"/>
      <w:bookmarkEnd w:id="6691"/>
      <w:r>
        <w:rPr>
          <w:rFonts w:hint="cs"/>
          <w:rtl/>
        </w:rPr>
        <w:t>הידברות</w:t>
      </w:r>
      <w:bookmarkStart w:id="6692" w:name="_ETM_Q7_482578"/>
      <w:bookmarkEnd w:id="6692"/>
      <w:r>
        <w:rPr>
          <w:rFonts w:hint="cs"/>
          <w:rtl/>
        </w:rPr>
        <w:t xml:space="preserve"> </w:t>
      </w:r>
      <w:bookmarkStart w:id="6693" w:name="_ETM_Q7_485380"/>
      <w:bookmarkEnd w:id="6693"/>
      <w:r>
        <w:rPr>
          <w:rFonts w:hint="cs"/>
          <w:rtl/>
        </w:rPr>
        <w:t xml:space="preserve">אני </w:t>
      </w:r>
      <w:bookmarkStart w:id="6694" w:name="_ETM_Q7_485529"/>
      <w:bookmarkEnd w:id="6694"/>
      <w:r>
        <w:rPr>
          <w:rFonts w:hint="cs"/>
          <w:rtl/>
        </w:rPr>
        <w:t xml:space="preserve">מבקש </w:t>
      </w:r>
      <w:bookmarkStart w:id="6695" w:name="_ETM_Q7_485890"/>
      <w:bookmarkEnd w:id="6695"/>
      <w:r>
        <w:rPr>
          <w:rFonts w:hint="cs"/>
          <w:rtl/>
        </w:rPr>
        <w:t xml:space="preserve">ממך </w:t>
      </w:r>
      <w:bookmarkStart w:id="6696" w:name="_ETM_Q7_486310"/>
      <w:bookmarkEnd w:id="6696"/>
      <w:r>
        <w:rPr>
          <w:rFonts w:hint="cs"/>
          <w:rtl/>
        </w:rPr>
        <w:t xml:space="preserve">לדחות </w:t>
      </w:r>
      <w:bookmarkStart w:id="6697" w:name="_ETM_Q7_487209"/>
      <w:bookmarkEnd w:id="6697"/>
      <w:r>
        <w:rPr>
          <w:rFonts w:hint="cs"/>
          <w:rtl/>
        </w:rPr>
        <w:t xml:space="preserve">בשבוע </w:t>
      </w:r>
      <w:bookmarkStart w:id="6698" w:name="_ETM_Q7_488440"/>
      <w:bookmarkEnd w:id="6698"/>
      <w:r>
        <w:rPr>
          <w:rFonts w:hint="cs"/>
          <w:rtl/>
        </w:rPr>
        <w:t xml:space="preserve">את </w:t>
      </w:r>
      <w:bookmarkStart w:id="6699" w:name="_ETM_Q7_488620"/>
      <w:bookmarkEnd w:id="6699"/>
      <w:r>
        <w:rPr>
          <w:rFonts w:hint="cs"/>
          <w:rtl/>
        </w:rPr>
        <w:t xml:space="preserve">הגשת </w:t>
      </w:r>
      <w:bookmarkStart w:id="6700" w:name="_ETM_Q7_489040"/>
      <w:bookmarkEnd w:id="6700"/>
      <w:r>
        <w:rPr>
          <w:rFonts w:hint="cs"/>
          <w:rtl/>
        </w:rPr>
        <w:t xml:space="preserve">החוק. </w:t>
      </w:r>
      <w:bookmarkStart w:id="6701" w:name="_ETM_Q7_490389"/>
      <w:bookmarkEnd w:id="6701"/>
      <w:r>
        <w:rPr>
          <w:rFonts w:hint="cs"/>
          <w:rtl/>
        </w:rPr>
        <w:t xml:space="preserve">למרות </w:t>
      </w:r>
      <w:bookmarkStart w:id="6702" w:name="_ETM_Q7_490779"/>
      <w:bookmarkEnd w:id="6702"/>
      <w:r>
        <w:rPr>
          <w:rFonts w:hint="cs"/>
          <w:rtl/>
        </w:rPr>
        <w:t xml:space="preserve">שזה </w:t>
      </w:r>
      <w:bookmarkStart w:id="6703" w:name="_ETM_Q7_490990"/>
      <w:bookmarkEnd w:id="6703"/>
      <w:r>
        <w:rPr>
          <w:rFonts w:hint="cs"/>
          <w:rtl/>
        </w:rPr>
        <w:t xml:space="preserve">חוק </w:t>
      </w:r>
      <w:bookmarkStart w:id="6704" w:name="_ETM_Q7_491199"/>
      <w:bookmarkEnd w:id="6704"/>
      <w:r>
        <w:rPr>
          <w:rFonts w:hint="cs"/>
          <w:rtl/>
        </w:rPr>
        <w:t xml:space="preserve">הביכורים </w:t>
      </w:r>
      <w:bookmarkStart w:id="6705" w:name="_ETM_Q7_491679"/>
      <w:bookmarkEnd w:id="6705"/>
      <w:r>
        <w:rPr>
          <w:rFonts w:hint="cs"/>
          <w:rtl/>
        </w:rPr>
        <w:t xml:space="preserve">שלי, </w:t>
      </w:r>
      <w:bookmarkStart w:id="6706" w:name="_ETM_Q7_494450"/>
      <w:bookmarkEnd w:id="6706"/>
      <w:r>
        <w:rPr>
          <w:rFonts w:hint="cs"/>
          <w:rtl/>
        </w:rPr>
        <w:t xml:space="preserve">בגלל </w:t>
      </w:r>
      <w:bookmarkStart w:id="6707" w:name="_ETM_Q7_495139"/>
      <w:bookmarkEnd w:id="6707"/>
      <w:r>
        <w:rPr>
          <w:rFonts w:hint="cs"/>
          <w:rtl/>
        </w:rPr>
        <w:t xml:space="preserve">הרצון </w:t>
      </w:r>
      <w:bookmarkStart w:id="6708" w:name="_ETM_Q7_495619"/>
      <w:bookmarkEnd w:id="6708"/>
      <w:r>
        <w:rPr>
          <w:rFonts w:hint="cs"/>
          <w:rtl/>
        </w:rPr>
        <w:t xml:space="preserve">להידברות </w:t>
      </w:r>
      <w:bookmarkStart w:id="6709" w:name="_ETM_Q7_497400"/>
      <w:bookmarkEnd w:id="6709"/>
      <w:r>
        <w:rPr>
          <w:rFonts w:hint="cs"/>
          <w:rtl/>
        </w:rPr>
        <w:t>כיבדתי</w:t>
      </w:r>
      <w:bookmarkStart w:id="6710" w:name="_ETM_Q7_494178"/>
      <w:bookmarkEnd w:id="6710"/>
      <w:r>
        <w:rPr>
          <w:rFonts w:hint="cs"/>
          <w:rtl/>
        </w:rPr>
        <w:t xml:space="preserve"> </w:t>
      </w:r>
      <w:bookmarkStart w:id="6711" w:name="_ETM_Q7_497940"/>
      <w:bookmarkEnd w:id="6711"/>
      <w:r>
        <w:rPr>
          <w:rFonts w:hint="cs"/>
          <w:rtl/>
        </w:rPr>
        <w:t xml:space="preserve">את </w:t>
      </w:r>
      <w:bookmarkStart w:id="6712" w:name="_ETM_Q7_498060"/>
      <w:bookmarkEnd w:id="6712"/>
      <w:r>
        <w:rPr>
          <w:rFonts w:hint="cs"/>
          <w:rtl/>
        </w:rPr>
        <w:t xml:space="preserve">בקשת </w:t>
      </w:r>
      <w:bookmarkStart w:id="6713" w:name="_ETM_Q7_498480"/>
      <w:bookmarkEnd w:id="6713"/>
      <w:r>
        <w:rPr>
          <w:rFonts w:hint="cs"/>
          <w:rtl/>
        </w:rPr>
        <w:t xml:space="preserve">הנשיא </w:t>
      </w:r>
      <w:bookmarkStart w:id="6714" w:name="_ETM_Q7_500189"/>
      <w:bookmarkEnd w:id="6714"/>
      <w:r>
        <w:rPr>
          <w:rFonts w:hint="cs"/>
          <w:rtl/>
        </w:rPr>
        <w:t xml:space="preserve">וביקשתי </w:t>
      </w:r>
      <w:bookmarkStart w:id="6715" w:name="_ETM_Q7_500849"/>
      <w:bookmarkEnd w:id="6715"/>
      <w:r>
        <w:rPr>
          <w:rFonts w:hint="cs"/>
          <w:rtl/>
        </w:rPr>
        <w:t xml:space="preserve">לדחות </w:t>
      </w:r>
      <w:bookmarkStart w:id="6716" w:name="_ETM_Q7_501179"/>
      <w:bookmarkEnd w:id="6716"/>
      <w:r>
        <w:rPr>
          <w:rFonts w:hint="cs"/>
          <w:rtl/>
        </w:rPr>
        <w:t xml:space="preserve">את </w:t>
      </w:r>
      <w:bookmarkStart w:id="6717" w:name="_ETM_Q7_501300"/>
      <w:bookmarkEnd w:id="6717"/>
      <w:r>
        <w:rPr>
          <w:rFonts w:hint="cs"/>
          <w:rtl/>
        </w:rPr>
        <w:t xml:space="preserve">החוק </w:t>
      </w:r>
      <w:bookmarkStart w:id="6718" w:name="_ETM_Q7_501509"/>
      <w:bookmarkEnd w:id="6718"/>
      <w:r>
        <w:rPr>
          <w:rFonts w:hint="cs"/>
          <w:rtl/>
        </w:rPr>
        <w:t xml:space="preserve">שלי </w:t>
      </w:r>
      <w:bookmarkStart w:id="6719" w:name="_ETM_Q7_501720"/>
      <w:bookmarkEnd w:id="6719"/>
      <w:r>
        <w:rPr>
          <w:rFonts w:hint="cs"/>
          <w:rtl/>
        </w:rPr>
        <w:t>בשבוע.</w:t>
      </w:r>
      <w:bookmarkStart w:id="6720" w:name="_ETM_Q7_503512"/>
      <w:bookmarkStart w:id="6721" w:name="_ETM_Q7_503603"/>
      <w:bookmarkStart w:id="6722" w:name="_ETM_Q7_503912"/>
      <w:bookmarkStart w:id="6723" w:name="_ETM_Q7_503983"/>
      <w:bookmarkEnd w:id="6720"/>
      <w:bookmarkEnd w:id="6721"/>
      <w:bookmarkEnd w:id="6722"/>
      <w:bookmarkEnd w:id="6723"/>
      <w:r>
        <w:rPr>
          <w:rFonts w:hint="cs"/>
          <w:rtl/>
        </w:rPr>
        <w:t xml:space="preserve"> </w:t>
      </w:r>
      <w:bookmarkStart w:id="6724" w:name="_ETM_Q7_503789"/>
      <w:bookmarkEnd w:id="6724"/>
      <w:r>
        <w:rPr>
          <w:rFonts w:hint="cs"/>
          <w:rtl/>
        </w:rPr>
        <w:t xml:space="preserve">אבל </w:t>
      </w:r>
      <w:bookmarkStart w:id="6725" w:name="_ETM_Q7_504180"/>
      <w:bookmarkEnd w:id="6725"/>
      <w:r>
        <w:rPr>
          <w:rFonts w:hint="cs"/>
          <w:rtl/>
        </w:rPr>
        <w:t xml:space="preserve">לצערי </w:t>
      </w:r>
      <w:bookmarkStart w:id="6726" w:name="_ETM_Q7_505779"/>
      <w:bookmarkEnd w:id="6726"/>
      <w:r>
        <w:rPr>
          <w:rFonts w:hint="cs"/>
          <w:rtl/>
        </w:rPr>
        <w:t xml:space="preserve">זה </w:t>
      </w:r>
      <w:bookmarkStart w:id="6727" w:name="_ETM_Q7_505960"/>
      <w:bookmarkEnd w:id="6727"/>
      <w:r>
        <w:rPr>
          <w:rFonts w:hint="cs"/>
          <w:rtl/>
        </w:rPr>
        <w:t xml:space="preserve">לא </w:t>
      </w:r>
      <w:bookmarkStart w:id="6728" w:name="_ETM_Q7_506080"/>
      <w:bookmarkEnd w:id="6728"/>
      <w:r>
        <w:rPr>
          <w:rFonts w:hint="cs"/>
          <w:rtl/>
        </w:rPr>
        <w:t xml:space="preserve">קידם </w:t>
      </w:r>
      <w:bookmarkStart w:id="6729" w:name="_ETM_Q7_506380"/>
      <w:bookmarkEnd w:id="6729"/>
      <w:r>
        <w:rPr>
          <w:rFonts w:hint="cs"/>
          <w:rtl/>
        </w:rPr>
        <w:t xml:space="preserve">הידברות. </w:t>
      </w:r>
      <w:bookmarkStart w:id="6730" w:name="_ETM_Q7_508450"/>
      <w:bookmarkStart w:id="6731" w:name="_ETM_Q7_508750"/>
      <w:bookmarkEnd w:id="6730"/>
      <w:bookmarkEnd w:id="6731"/>
      <w:r>
        <w:rPr>
          <w:rFonts w:hint="cs"/>
          <w:rtl/>
        </w:rPr>
        <w:t xml:space="preserve">כמה </w:t>
      </w:r>
      <w:bookmarkStart w:id="6732" w:name="_ETM_Q7_509020"/>
      <w:bookmarkEnd w:id="6732"/>
      <w:r>
        <w:rPr>
          <w:rFonts w:hint="cs"/>
          <w:rtl/>
        </w:rPr>
        <w:t xml:space="preserve">דקות </w:t>
      </w:r>
      <w:bookmarkStart w:id="6733" w:name="_ETM_Q7_509470"/>
      <w:bookmarkEnd w:id="6733"/>
      <w:r>
        <w:rPr>
          <w:rFonts w:hint="cs"/>
          <w:rtl/>
        </w:rPr>
        <w:t xml:space="preserve">אחרי </w:t>
      </w:r>
      <w:bookmarkStart w:id="6734" w:name="_ETM_Q7_509680"/>
      <w:bookmarkEnd w:id="6734"/>
      <w:r>
        <w:rPr>
          <w:rFonts w:hint="cs"/>
          <w:rtl/>
        </w:rPr>
        <w:t xml:space="preserve">שנעתרתי </w:t>
      </w:r>
      <w:bookmarkStart w:id="6735" w:name="_ETM_Q7_510370"/>
      <w:bookmarkEnd w:id="6735"/>
      <w:r>
        <w:rPr>
          <w:rFonts w:hint="cs"/>
          <w:rtl/>
        </w:rPr>
        <w:t xml:space="preserve">לבקשת </w:t>
      </w:r>
      <w:bookmarkStart w:id="6736" w:name="_ETM_Q7_510880"/>
      <w:bookmarkEnd w:id="6736"/>
      <w:r>
        <w:rPr>
          <w:rFonts w:hint="cs"/>
          <w:rtl/>
        </w:rPr>
        <w:t xml:space="preserve">הנשיא, </w:t>
      </w:r>
      <w:bookmarkStart w:id="6737" w:name="_ETM_Q7_512250"/>
      <w:bookmarkEnd w:id="6737"/>
      <w:r>
        <w:rPr>
          <w:rFonts w:hint="cs"/>
          <w:rtl/>
        </w:rPr>
        <w:t xml:space="preserve">ראש </w:t>
      </w:r>
      <w:bookmarkStart w:id="6738" w:name="_ETM_Q7_512550"/>
      <w:bookmarkEnd w:id="6738"/>
      <w:r>
        <w:rPr>
          <w:rFonts w:hint="cs"/>
          <w:rtl/>
        </w:rPr>
        <w:t xml:space="preserve">האופוזיציה </w:t>
      </w:r>
      <w:bookmarkStart w:id="6739" w:name="_ETM_Q7_513150"/>
      <w:bookmarkEnd w:id="6739"/>
      <w:r>
        <w:rPr>
          <w:rFonts w:hint="cs"/>
          <w:rtl/>
        </w:rPr>
        <w:t xml:space="preserve">יאיר </w:t>
      </w:r>
      <w:bookmarkStart w:id="6740" w:name="_ETM_Q7_513390"/>
      <w:bookmarkEnd w:id="6740"/>
      <w:r>
        <w:rPr>
          <w:rFonts w:hint="cs"/>
          <w:rtl/>
        </w:rPr>
        <w:t xml:space="preserve">לפיד </w:t>
      </w:r>
      <w:bookmarkStart w:id="6741" w:name="_ETM_Q7_513690"/>
      <w:bookmarkEnd w:id="6741"/>
      <w:r>
        <w:rPr>
          <w:rFonts w:hint="cs"/>
          <w:rtl/>
        </w:rPr>
        <w:t xml:space="preserve">פרסם </w:t>
      </w:r>
      <w:bookmarkStart w:id="6742" w:name="_ETM_Q7_514110"/>
      <w:bookmarkEnd w:id="6742"/>
      <w:r>
        <w:rPr>
          <w:rFonts w:hint="cs"/>
          <w:rtl/>
        </w:rPr>
        <w:t xml:space="preserve">פוסט </w:t>
      </w:r>
      <w:bookmarkStart w:id="6743" w:name="_ETM_Q7_515019"/>
      <w:bookmarkEnd w:id="6743"/>
      <w:r>
        <w:rPr>
          <w:rFonts w:hint="cs"/>
          <w:rtl/>
        </w:rPr>
        <w:t xml:space="preserve">על כך </w:t>
      </w:r>
      <w:bookmarkStart w:id="6744" w:name="_ETM_Q7_515620"/>
      <w:bookmarkEnd w:id="6744"/>
      <w:r>
        <w:rPr>
          <w:rFonts w:hint="cs"/>
          <w:rtl/>
        </w:rPr>
        <w:t xml:space="preserve">שהוא </w:t>
      </w:r>
      <w:bookmarkStart w:id="6745" w:name="_ETM_Q7_515829"/>
      <w:bookmarkEnd w:id="6745"/>
      <w:r>
        <w:rPr>
          <w:rFonts w:hint="cs"/>
          <w:rtl/>
        </w:rPr>
        <w:t>ניצח,</w:t>
      </w:r>
      <w:bookmarkStart w:id="6746" w:name="_ETM_Q7_512798"/>
      <w:bookmarkEnd w:id="6746"/>
      <w:r>
        <w:rPr>
          <w:rFonts w:hint="cs"/>
          <w:rtl/>
        </w:rPr>
        <w:t xml:space="preserve"> </w:t>
      </w:r>
      <w:bookmarkStart w:id="6747" w:name="_ETM_Q7_516519"/>
      <w:bookmarkEnd w:id="6747"/>
      <w:r>
        <w:rPr>
          <w:rFonts w:hint="cs"/>
          <w:rtl/>
        </w:rPr>
        <w:t xml:space="preserve">הכניע </w:t>
      </w:r>
      <w:bookmarkStart w:id="6748" w:name="_ETM_Q7_517570"/>
      <w:bookmarkEnd w:id="6748"/>
      <w:r>
        <w:rPr>
          <w:rFonts w:hint="cs"/>
          <w:rtl/>
        </w:rPr>
        <w:t xml:space="preserve">את </w:t>
      </w:r>
      <w:bookmarkStart w:id="6749" w:name="_ETM_Q7_517750"/>
      <w:bookmarkStart w:id="6750" w:name="_ETM_Q7_519399"/>
      <w:bookmarkStart w:id="6751" w:name="_ETM_Q7_520120"/>
      <w:bookmarkStart w:id="6752" w:name="_ETM_Q7_520300"/>
      <w:bookmarkEnd w:id="6749"/>
      <w:bookmarkEnd w:id="6750"/>
      <w:bookmarkEnd w:id="6751"/>
      <w:bookmarkEnd w:id="6752"/>
      <w:r>
        <w:rPr>
          <w:rFonts w:hint="cs"/>
          <w:rtl/>
        </w:rPr>
        <w:t xml:space="preserve">הקואליציה. </w:t>
      </w:r>
      <w:bookmarkStart w:id="6753" w:name="_ETM_Q7_520929"/>
      <w:bookmarkStart w:id="6754" w:name="_ETM_Q7_521630"/>
      <w:bookmarkEnd w:id="6753"/>
      <w:bookmarkEnd w:id="6754"/>
      <w:r>
        <w:rPr>
          <w:rFonts w:hint="cs"/>
          <w:rtl/>
        </w:rPr>
        <w:t xml:space="preserve">אנחנו </w:t>
      </w:r>
      <w:bookmarkStart w:id="6755" w:name="_ETM_Q7_522020"/>
      <w:bookmarkEnd w:id="6755"/>
      <w:r>
        <w:rPr>
          <w:rFonts w:hint="cs"/>
          <w:rtl/>
        </w:rPr>
        <w:t xml:space="preserve">באים </w:t>
      </w:r>
      <w:bookmarkStart w:id="6756" w:name="_ETM_Q7_522649"/>
      <w:bookmarkEnd w:id="6756"/>
      <w:r>
        <w:rPr>
          <w:rFonts w:hint="cs"/>
          <w:rtl/>
        </w:rPr>
        <w:t xml:space="preserve">להידבר, </w:t>
      </w:r>
      <w:bookmarkStart w:id="6757" w:name="_ETM_Q7_524120"/>
      <w:bookmarkEnd w:id="6757"/>
      <w:r>
        <w:rPr>
          <w:rFonts w:hint="cs"/>
          <w:rtl/>
        </w:rPr>
        <w:t xml:space="preserve">מושיטים </w:t>
      </w:r>
      <w:bookmarkStart w:id="6758" w:name="_ETM_Q7_524600"/>
      <w:bookmarkEnd w:id="6758"/>
      <w:r>
        <w:rPr>
          <w:rFonts w:hint="cs"/>
          <w:rtl/>
        </w:rPr>
        <w:t xml:space="preserve">יד, </w:t>
      </w:r>
      <w:bookmarkStart w:id="6759" w:name="_ETM_Q7_525800"/>
      <w:bookmarkEnd w:id="6759"/>
      <w:r>
        <w:rPr>
          <w:rFonts w:hint="cs"/>
          <w:rtl/>
        </w:rPr>
        <w:t xml:space="preserve">והצד </w:t>
      </w:r>
      <w:bookmarkStart w:id="6760" w:name="_ETM_Q7_526279"/>
      <w:bookmarkEnd w:id="6760"/>
      <w:r>
        <w:rPr>
          <w:rFonts w:hint="cs"/>
          <w:rtl/>
        </w:rPr>
        <w:t xml:space="preserve">השני </w:t>
      </w:r>
      <w:bookmarkStart w:id="6761" w:name="_ETM_Q7_526550"/>
      <w:bookmarkEnd w:id="6761"/>
      <w:r>
        <w:rPr>
          <w:rFonts w:hint="cs"/>
          <w:rtl/>
        </w:rPr>
        <w:t xml:space="preserve">מדבר </w:t>
      </w:r>
      <w:bookmarkStart w:id="6762" w:name="_ETM_Q7_526969"/>
      <w:bookmarkEnd w:id="6762"/>
      <w:r>
        <w:rPr>
          <w:rFonts w:hint="cs"/>
          <w:rtl/>
        </w:rPr>
        <w:t xml:space="preserve">בטרמינולוגיה </w:t>
      </w:r>
      <w:bookmarkStart w:id="6763" w:name="_ETM_Q7_527690"/>
      <w:bookmarkEnd w:id="6763"/>
      <w:r>
        <w:rPr>
          <w:rFonts w:hint="cs"/>
          <w:rtl/>
        </w:rPr>
        <w:t xml:space="preserve">של </w:t>
      </w:r>
      <w:bookmarkStart w:id="6764" w:name="_ETM_Q7_527870"/>
      <w:bookmarkEnd w:id="6764"/>
      <w:r>
        <w:rPr>
          <w:rFonts w:hint="cs"/>
          <w:rtl/>
        </w:rPr>
        <w:t xml:space="preserve">מלחמה. </w:t>
      </w:r>
      <w:bookmarkStart w:id="6765" w:name="_ETM_Q7_530210"/>
      <w:bookmarkEnd w:id="6765"/>
      <w:r>
        <w:rPr>
          <w:rFonts w:hint="cs"/>
          <w:rtl/>
        </w:rPr>
        <w:t xml:space="preserve">אנחנו </w:t>
      </w:r>
      <w:bookmarkStart w:id="6766" w:name="_ETM_Q7_530570"/>
      <w:bookmarkEnd w:id="6766"/>
      <w:r>
        <w:rPr>
          <w:rFonts w:hint="cs"/>
          <w:rtl/>
        </w:rPr>
        <w:t xml:space="preserve">כרגע </w:t>
      </w:r>
      <w:bookmarkStart w:id="6767" w:name="_ETM_Q7_530930"/>
      <w:bookmarkEnd w:id="6767"/>
      <w:r>
        <w:rPr>
          <w:rFonts w:hint="cs"/>
          <w:rtl/>
        </w:rPr>
        <w:t xml:space="preserve">לקראת </w:t>
      </w:r>
      <w:bookmarkStart w:id="6768" w:name="_ETM_Q7_531350"/>
      <w:bookmarkEnd w:id="6768"/>
      <w:r>
        <w:rPr>
          <w:rFonts w:hint="cs"/>
          <w:rtl/>
        </w:rPr>
        <w:t xml:space="preserve">קריאה </w:t>
      </w:r>
      <w:bookmarkStart w:id="6769" w:name="_ETM_Q7_532040"/>
      <w:bookmarkEnd w:id="6769"/>
      <w:r>
        <w:rPr>
          <w:rFonts w:hint="cs"/>
          <w:rtl/>
        </w:rPr>
        <w:t xml:space="preserve">ראשונה, </w:t>
      </w:r>
      <w:bookmarkStart w:id="6770" w:name="_ETM_Q7_532790"/>
      <w:bookmarkEnd w:id="6770"/>
      <w:r>
        <w:rPr>
          <w:rFonts w:hint="cs"/>
          <w:rtl/>
        </w:rPr>
        <w:t xml:space="preserve">בעזרת </w:t>
      </w:r>
      <w:bookmarkStart w:id="6771" w:name="_ETM_Q7_533180"/>
      <w:bookmarkEnd w:id="6771"/>
      <w:r>
        <w:rPr>
          <w:rFonts w:hint="cs"/>
          <w:rtl/>
        </w:rPr>
        <w:t xml:space="preserve">השם, </w:t>
      </w:r>
      <w:bookmarkStart w:id="6772" w:name="_ETM_Q7_533480"/>
      <w:bookmarkEnd w:id="6772"/>
      <w:r>
        <w:rPr>
          <w:rFonts w:hint="cs"/>
          <w:rtl/>
        </w:rPr>
        <w:t>היום.</w:t>
      </w:r>
    </w:p>
    <w:p w:rsidR="00B53DDF" w:rsidRDefault="00B53DDF" w:rsidP="00B53DDF">
      <w:pPr>
        <w:rPr>
          <w:rtl/>
        </w:rPr>
      </w:pPr>
    </w:p>
    <w:p w:rsidR="00B53DDF" w:rsidRDefault="00B53DDF" w:rsidP="00B53DDF">
      <w:pPr>
        <w:pStyle w:val="af8"/>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53DDF" w:rsidRDefault="00B53DDF" w:rsidP="00ED71EC">
      <w:pPr>
        <w:rPr>
          <w:rtl/>
        </w:rPr>
      </w:pPr>
    </w:p>
    <w:p w:rsidR="00B53DDF" w:rsidRDefault="00B53DDF" w:rsidP="00B53DDF">
      <w:pPr>
        <w:rPr>
          <w:rtl/>
        </w:rPr>
      </w:pPr>
      <w:bookmarkStart w:id="6773" w:name="_ETM_Q7_534020"/>
      <w:bookmarkEnd w:id="6773"/>
      <w:r>
        <w:rPr>
          <w:rFonts w:hint="cs"/>
          <w:rtl/>
        </w:rPr>
        <w:t xml:space="preserve">לסיום, </w:t>
      </w:r>
      <w:bookmarkStart w:id="6774" w:name="_ETM_Q7_534470"/>
      <w:bookmarkEnd w:id="6774"/>
      <w:r>
        <w:rPr>
          <w:rFonts w:hint="cs"/>
          <w:rtl/>
        </w:rPr>
        <w:t>אדוני.</w:t>
      </w:r>
    </w:p>
    <w:p w:rsidR="00B53DDF" w:rsidRDefault="00B53DDF" w:rsidP="00B53DDF">
      <w:pPr>
        <w:rPr>
          <w:rtl/>
        </w:rPr>
      </w:pPr>
    </w:p>
    <w:p w:rsidR="00B53DDF" w:rsidRDefault="00B53DDF" w:rsidP="00B53DDF">
      <w:pPr>
        <w:pStyle w:val="-"/>
        <w:keepNext/>
        <w:rPr>
          <w:rtl/>
        </w:rPr>
      </w:pPr>
      <w:bookmarkStart w:id="6775" w:name="ET_speakercontinue_6357_7"/>
      <w:r>
        <w:rPr>
          <w:rStyle w:val="TagStyle"/>
          <w:rFonts w:hint="cs"/>
          <w:rtl/>
        </w:rPr>
        <w:t xml:space="preserve"> &lt;&lt; דובר_המשך &gt;&gt; </w:t>
      </w:r>
      <w:r>
        <w:rPr>
          <w:rFonts w:hint="cs"/>
          <w:rtl/>
        </w:rPr>
        <w:t>משה סעדה (הליכוד):</w:t>
      </w:r>
      <w:r>
        <w:rPr>
          <w:rStyle w:val="TagStyle"/>
          <w:rtl/>
        </w:rPr>
        <w:t xml:space="preserve"> &lt;&lt; דובר_המשך &gt;&gt;</w:t>
      </w:r>
      <w:r>
        <w:rPr>
          <w:rFonts w:hint="cs"/>
          <w:rtl/>
        </w:rPr>
        <w:t xml:space="preserve">   </w:t>
      </w:r>
      <w:bookmarkEnd w:id="6775"/>
    </w:p>
    <w:p w:rsidR="00B53DDF" w:rsidRDefault="00B53DDF" w:rsidP="00ED71EC">
      <w:pPr>
        <w:rPr>
          <w:rtl/>
        </w:rPr>
      </w:pPr>
    </w:p>
    <w:p w:rsidR="00B53DDF" w:rsidRDefault="00B53DDF" w:rsidP="00B53DDF">
      <w:pPr>
        <w:rPr>
          <w:rtl/>
        </w:rPr>
      </w:pPr>
      <w:bookmarkStart w:id="6776" w:name="_ETM_Q7_534770"/>
      <w:bookmarkStart w:id="6777" w:name="_ETM_Q7_530407"/>
      <w:bookmarkEnd w:id="6776"/>
      <w:bookmarkEnd w:id="6777"/>
      <w:r>
        <w:rPr>
          <w:rFonts w:hint="cs"/>
          <w:rtl/>
        </w:rPr>
        <w:t xml:space="preserve">זה </w:t>
      </w:r>
      <w:bookmarkStart w:id="6778" w:name="_ETM_Q7_535040"/>
      <w:bookmarkEnd w:id="6778"/>
      <w:r>
        <w:rPr>
          <w:rFonts w:hint="cs"/>
          <w:rtl/>
        </w:rPr>
        <w:t xml:space="preserve">יום </w:t>
      </w:r>
      <w:bookmarkStart w:id="6779" w:name="_ETM_Q7_535160"/>
      <w:bookmarkEnd w:id="6779"/>
      <w:r>
        <w:rPr>
          <w:rFonts w:hint="cs"/>
          <w:rtl/>
        </w:rPr>
        <w:t xml:space="preserve">חגיגי, </w:t>
      </w:r>
      <w:bookmarkStart w:id="6780" w:name="_ETM_Q7_536550"/>
      <w:bookmarkEnd w:id="6780"/>
      <w:r>
        <w:rPr>
          <w:rFonts w:hint="cs"/>
          <w:rtl/>
        </w:rPr>
        <w:t xml:space="preserve">ואני </w:t>
      </w:r>
      <w:bookmarkStart w:id="6781" w:name="_ETM_Q7_536820"/>
      <w:bookmarkEnd w:id="6781"/>
      <w:r>
        <w:rPr>
          <w:rFonts w:hint="cs"/>
          <w:rtl/>
        </w:rPr>
        <w:t xml:space="preserve">אומר, </w:t>
      </w:r>
      <w:bookmarkStart w:id="6782" w:name="_ETM_Q7_537089"/>
      <w:bookmarkEnd w:id="6782"/>
      <w:r>
        <w:rPr>
          <w:rFonts w:hint="cs"/>
          <w:rtl/>
        </w:rPr>
        <w:t xml:space="preserve">עדיין </w:t>
      </w:r>
      <w:bookmarkStart w:id="6783" w:name="_ETM_Q7_537539"/>
      <w:bookmarkEnd w:id="6783"/>
      <w:r>
        <w:rPr>
          <w:rFonts w:hint="cs"/>
          <w:rtl/>
        </w:rPr>
        <w:t xml:space="preserve">לא </w:t>
      </w:r>
      <w:bookmarkStart w:id="6784" w:name="_ETM_Q7_537660"/>
      <w:bookmarkEnd w:id="6784"/>
      <w:r>
        <w:rPr>
          <w:rFonts w:hint="cs"/>
          <w:rtl/>
        </w:rPr>
        <w:t xml:space="preserve">מאוחר. </w:t>
      </w:r>
      <w:bookmarkStart w:id="6785" w:name="_ETM_Q7_538990"/>
      <w:bookmarkEnd w:id="6785"/>
      <w:r>
        <w:rPr>
          <w:rFonts w:hint="cs"/>
          <w:rtl/>
        </w:rPr>
        <w:t xml:space="preserve">אנחנו, </w:t>
      </w:r>
      <w:bookmarkStart w:id="6786" w:name="_ETM_Q7_539500"/>
      <w:bookmarkEnd w:id="6786"/>
      <w:r>
        <w:rPr>
          <w:rFonts w:hint="cs"/>
          <w:rtl/>
        </w:rPr>
        <w:t xml:space="preserve">סיעת </w:t>
      </w:r>
      <w:bookmarkStart w:id="6787" w:name="_ETM_Q7_539830"/>
      <w:bookmarkEnd w:id="6787"/>
      <w:r>
        <w:rPr>
          <w:rFonts w:hint="cs"/>
          <w:rtl/>
        </w:rPr>
        <w:t xml:space="preserve">הליכוד, </w:t>
      </w:r>
      <w:bookmarkStart w:id="6788" w:name="_ETM_Q7_540190"/>
      <w:bookmarkEnd w:id="6788"/>
      <w:r>
        <w:rPr>
          <w:rFonts w:hint="cs"/>
          <w:rtl/>
        </w:rPr>
        <w:t xml:space="preserve">תמיד </w:t>
      </w:r>
      <w:bookmarkStart w:id="6789" w:name="_ETM_Q7_540580"/>
      <w:bookmarkEnd w:id="6789"/>
      <w:r>
        <w:rPr>
          <w:rFonts w:hint="cs"/>
          <w:rtl/>
        </w:rPr>
        <w:t xml:space="preserve">נכונים </w:t>
      </w:r>
      <w:bookmarkStart w:id="6790" w:name="_ETM_Q7_541000"/>
      <w:bookmarkEnd w:id="6790"/>
      <w:r>
        <w:rPr>
          <w:rFonts w:hint="cs"/>
          <w:rtl/>
        </w:rPr>
        <w:t>לשיח.</w:t>
      </w:r>
      <w:bookmarkStart w:id="6791" w:name="_ETM_Q7_537508"/>
      <w:bookmarkEnd w:id="6791"/>
      <w:r>
        <w:rPr>
          <w:rFonts w:hint="cs"/>
          <w:rtl/>
        </w:rPr>
        <w:t xml:space="preserve"> </w:t>
      </w:r>
      <w:bookmarkStart w:id="6792" w:name="_ETM_Q7_542319"/>
      <w:bookmarkEnd w:id="6792"/>
      <w:r>
        <w:rPr>
          <w:rFonts w:hint="cs"/>
          <w:rtl/>
        </w:rPr>
        <w:t xml:space="preserve">אנחנו </w:t>
      </w:r>
      <w:bookmarkStart w:id="6793" w:name="_ETM_Q7_542859"/>
      <w:bookmarkEnd w:id="6793"/>
      <w:r>
        <w:rPr>
          <w:rFonts w:hint="cs"/>
          <w:rtl/>
        </w:rPr>
        <w:t xml:space="preserve">קוראים </w:t>
      </w:r>
      <w:bookmarkStart w:id="6794" w:name="_ETM_Q7_543100"/>
      <w:bookmarkEnd w:id="6794"/>
      <w:r>
        <w:rPr>
          <w:rFonts w:hint="cs"/>
          <w:rtl/>
        </w:rPr>
        <w:t xml:space="preserve">לאופוזיציה </w:t>
      </w:r>
      <w:bookmarkStart w:id="6795" w:name="_ETM_Q7_543699"/>
      <w:bookmarkEnd w:id="6795"/>
      <w:r>
        <w:rPr>
          <w:rFonts w:hint="cs"/>
          <w:rtl/>
        </w:rPr>
        <w:t xml:space="preserve">לבוא </w:t>
      </w:r>
      <w:bookmarkStart w:id="6796" w:name="_ETM_Q7_543969"/>
      <w:bookmarkEnd w:id="6796"/>
      <w:r>
        <w:rPr>
          <w:rFonts w:hint="cs"/>
          <w:rtl/>
        </w:rPr>
        <w:t>ל</w:t>
      </w:r>
      <w:bookmarkStart w:id="6797" w:name="_ETM_Q7_544509"/>
      <w:bookmarkEnd w:id="6797"/>
      <w:r>
        <w:rPr>
          <w:rFonts w:hint="cs"/>
          <w:rtl/>
        </w:rPr>
        <w:t xml:space="preserve">הידבר </w:t>
      </w:r>
      <w:bookmarkStart w:id="6798" w:name="_ETM_Q7_545020"/>
      <w:bookmarkEnd w:id="6798"/>
      <w:r>
        <w:rPr>
          <w:rFonts w:hint="cs"/>
          <w:rtl/>
        </w:rPr>
        <w:t>איתנו,</w:t>
      </w:r>
      <w:bookmarkStart w:id="6799" w:name="_ETM_Q7_540117"/>
      <w:bookmarkEnd w:id="6799"/>
      <w:r>
        <w:rPr>
          <w:rFonts w:hint="cs"/>
          <w:rtl/>
        </w:rPr>
        <w:t xml:space="preserve"> </w:t>
      </w:r>
      <w:bookmarkStart w:id="6800" w:name="_ETM_Q7_545980"/>
      <w:bookmarkEnd w:id="6800"/>
      <w:r>
        <w:rPr>
          <w:rFonts w:hint="cs"/>
          <w:rtl/>
        </w:rPr>
        <w:t xml:space="preserve">כי </w:t>
      </w:r>
      <w:bookmarkStart w:id="6801" w:name="_ETM_Q7_546220"/>
      <w:bookmarkStart w:id="6802" w:name="_ETM_Q7_546610"/>
      <w:bookmarkEnd w:id="6801"/>
      <w:bookmarkEnd w:id="6802"/>
      <w:r>
        <w:rPr>
          <w:rFonts w:hint="cs"/>
          <w:rtl/>
        </w:rPr>
        <w:t xml:space="preserve">החקיקה </w:t>
      </w:r>
      <w:bookmarkStart w:id="6803" w:name="_ETM_Q7_547150"/>
      <w:bookmarkEnd w:id="6803"/>
      <w:r>
        <w:rPr>
          <w:rFonts w:hint="cs"/>
          <w:rtl/>
        </w:rPr>
        <w:t xml:space="preserve">הזאת </w:t>
      </w:r>
      <w:bookmarkStart w:id="6804" w:name="_ETM_Q7_547750"/>
      <w:bookmarkStart w:id="6805" w:name="_ETM_Q7_547840"/>
      <w:bookmarkEnd w:id="6804"/>
      <w:bookmarkEnd w:id="6805"/>
      <w:r>
        <w:rPr>
          <w:rFonts w:hint="cs"/>
          <w:rtl/>
        </w:rPr>
        <w:t xml:space="preserve">טובה </w:t>
      </w:r>
      <w:bookmarkStart w:id="6806" w:name="_ETM_Q7_548110"/>
      <w:bookmarkEnd w:id="6806"/>
      <w:r>
        <w:rPr>
          <w:rFonts w:hint="cs"/>
          <w:rtl/>
        </w:rPr>
        <w:t xml:space="preserve">לכולנו, </w:t>
      </w:r>
      <w:bookmarkStart w:id="6807" w:name="_ETM_Q7_549130"/>
      <w:bookmarkStart w:id="6808" w:name="_ETM_Q7_550595"/>
      <w:bookmarkStart w:id="6809" w:name="_ETM_Q7_631002"/>
      <w:bookmarkEnd w:id="6807"/>
      <w:bookmarkEnd w:id="6808"/>
      <w:bookmarkEnd w:id="6809"/>
      <w:r>
        <w:rPr>
          <w:rFonts w:hint="cs"/>
          <w:rtl/>
        </w:rPr>
        <w:t xml:space="preserve">ובמיוחד </w:t>
      </w:r>
      <w:bookmarkStart w:id="6810" w:name="_ETM_Q7_549730"/>
      <w:bookmarkEnd w:id="6810"/>
      <w:r>
        <w:rPr>
          <w:rFonts w:hint="cs"/>
          <w:rtl/>
        </w:rPr>
        <w:t xml:space="preserve">היא </w:t>
      </w:r>
      <w:bookmarkStart w:id="6811" w:name="_ETM_Q7_549790"/>
      <w:bookmarkEnd w:id="6811"/>
      <w:r>
        <w:rPr>
          <w:rFonts w:hint="cs"/>
          <w:rtl/>
        </w:rPr>
        <w:t xml:space="preserve">טובה </w:t>
      </w:r>
      <w:bookmarkStart w:id="6812" w:name="_ETM_Q7_550639"/>
      <w:bookmarkEnd w:id="6812"/>
      <w:r>
        <w:rPr>
          <w:rFonts w:hint="cs"/>
          <w:rtl/>
        </w:rPr>
        <w:t xml:space="preserve">למערכת </w:t>
      </w:r>
      <w:bookmarkStart w:id="6813" w:name="_ETM_Q7_551119"/>
      <w:bookmarkEnd w:id="6813"/>
      <w:r>
        <w:rPr>
          <w:rFonts w:hint="cs"/>
          <w:rtl/>
        </w:rPr>
        <w:t xml:space="preserve">המשפט. </w:t>
      </w:r>
      <w:bookmarkStart w:id="6814" w:name="_ETM_Q7_551630"/>
      <w:bookmarkStart w:id="6815" w:name="_ETM_Q7_548436"/>
      <w:bookmarkEnd w:id="6814"/>
      <w:bookmarkEnd w:id="6815"/>
      <w:r>
        <w:rPr>
          <w:rFonts w:hint="cs"/>
          <w:rtl/>
        </w:rPr>
        <w:t xml:space="preserve">היא </w:t>
      </w:r>
      <w:bookmarkStart w:id="6816" w:name="_ETM_Q7_551719"/>
      <w:bookmarkEnd w:id="6816"/>
      <w:r>
        <w:rPr>
          <w:rFonts w:hint="cs"/>
          <w:rtl/>
        </w:rPr>
        <w:t xml:space="preserve">תגביר </w:t>
      </w:r>
      <w:bookmarkStart w:id="6817" w:name="_ETM_Q7_552079"/>
      <w:bookmarkEnd w:id="6817"/>
      <w:r>
        <w:rPr>
          <w:rFonts w:hint="cs"/>
          <w:rtl/>
        </w:rPr>
        <w:t xml:space="preserve">את </w:t>
      </w:r>
      <w:bookmarkStart w:id="6818" w:name="_ETM_Q7_552229"/>
      <w:bookmarkEnd w:id="6818"/>
      <w:r>
        <w:rPr>
          <w:rFonts w:hint="cs"/>
          <w:rtl/>
        </w:rPr>
        <w:t xml:space="preserve">האמון </w:t>
      </w:r>
      <w:bookmarkStart w:id="6819" w:name="_ETM_Q7_552529"/>
      <w:bookmarkEnd w:id="6819"/>
      <w:r>
        <w:rPr>
          <w:rFonts w:hint="cs"/>
          <w:rtl/>
        </w:rPr>
        <w:t xml:space="preserve">בה, </w:t>
      </w:r>
      <w:bookmarkStart w:id="6820" w:name="_ETM_Q7_553130"/>
      <w:bookmarkEnd w:id="6820"/>
      <w:r>
        <w:rPr>
          <w:rFonts w:hint="cs"/>
          <w:rtl/>
        </w:rPr>
        <w:t xml:space="preserve">תגביר </w:t>
      </w:r>
      <w:bookmarkStart w:id="6821" w:name="_ETM_Q7_553490"/>
      <w:bookmarkEnd w:id="6821"/>
      <w:r>
        <w:rPr>
          <w:rFonts w:hint="cs"/>
          <w:rtl/>
        </w:rPr>
        <w:t xml:space="preserve">את </w:t>
      </w:r>
      <w:bookmarkStart w:id="6822" w:name="_ETM_Q7_553579"/>
      <w:bookmarkEnd w:id="6822"/>
      <w:r>
        <w:rPr>
          <w:rFonts w:hint="cs"/>
          <w:rtl/>
        </w:rPr>
        <w:t xml:space="preserve">אמון </w:t>
      </w:r>
      <w:bookmarkStart w:id="6823" w:name="_ETM_Q7_553819"/>
      <w:bookmarkEnd w:id="6823"/>
      <w:r>
        <w:rPr>
          <w:rFonts w:hint="cs"/>
          <w:rtl/>
        </w:rPr>
        <w:t xml:space="preserve">הציבור </w:t>
      </w:r>
      <w:bookmarkStart w:id="6824" w:name="_ETM_Q7_554179"/>
      <w:bookmarkEnd w:id="6824"/>
      <w:r>
        <w:rPr>
          <w:rFonts w:hint="cs"/>
          <w:rtl/>
        </w:rPr>
        <w:t>במערכת.</w:t>
      </w:r>
    </w:p>
    <w:p w:rsidR="00B53DDF" w:rsidRDefault="00B53DDF" w:rsidP="00B53DDF">
      <w:pPr>
        <w:rPr>
          <w:rtl/>
        </w:rPr>
      </w:pPr>
    </w:p>
    <w:p w:rsidR="00B53DDF" w:rsidRDefault="00B53DDF" w:rsidP="00B53DDF">
      <w:pPr>
        <w:pStyle w:val="af8"/>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53DDF" w:rsidRDefault="00B53DDF" w:rsidP="00ED71EC">
      <w:pPr>
        <w:rPr>
          <w:rtl/>
        </w:rPr>
      </w:pPr>
    </w:p>
    <w:p w:rsidR="00B53DDF" w:rsidRDefault="00B53DDF" w:rsidP="00B53DDF">
      <w:pPr>
        <w:rPr>
          <w:rtl/>
        </w:rPr>
      </w:pPr>
      <w:bookmarkStart w:id="6825" w:name="_ETM_Q7_550317"/>
      <w:bookmarkEnd w:id="6825"/>
      <w:r>
        <w:rPr>
          <w:rFonts w:hint="cs"/>
          <w:rtl/>
        </w:rPr>
        <w:t xml:space="preserve"> </w:t>
      </w:r>
      <w:bookmarkStart w:id="6826" w:name="_ETM_Q7_555240"/>
      <w:bookmarkEnd w:id="6826"/>
      <w:r>
        <w:rPr>
          <w:rFonts w:hint="cs"/>
          <w:rtl/>
        </w:rPr>
        <w:t xml:space="preserve">תודה </w:t>
      </w:r>
      <w:bookmarkStart w:id="6827" w:name="_ETM_Q7_555600"/>
      <w:bookmarkEnd w:id="6827"/>
      <w:r>
        <w:rPr>
          <w:rFonts w:hint="cs"/>
          <w:rtl/>
        </w:rPr>
        <w:t xml:space="preserve">לאדוני, </w:t>
      </w:r>
      <w:bookmarkStart w:id="6828" w:name="_ETM_Q7_556050"/>
      <w:bookmarkEnd w:id="6828"/>
      <w:r>
        <w:rPr>
          <w:rFonts w:hint="cs"/>
          <w:rtl/>
        </w:rPr>
        <w:t xml:space="preserve">ואני </w:t>
      </w:r>
      <w:bookmarkStart w:id="6829" w:name="_ETM_Q7_556290"/>
      <w:bookmarkEnd w:id="6829"/>
      <w:r>
        <w:rPr>
          <w:rFonts w:hint="cs"/>
          <w:rtl/>
        </w:rPr>
        <w:t xml:space="preserve">מזמין </w:t>
      </w:r>
      <w:bookmarkStart w:id="6830" w:name="_ETM_Q7_556560"/>
      <w:bookmarkEnd w:id="6830"/>
      <w:r>
        <w:rPr>
          <w:rFonts w:hint="cs"/>
          <w:rtl/>
        </w:rPr>
        <w:t xml:space="preserve">את </w:t>
      </w:r>
      <w:bookmarkStart w:id="6831" w:name="_ETM_Q7_556650"/>
      <w:bookmarkEnd w:id="6831"/>
      <w:r>
        <w:rPr>
          <w:rFonts w:hint="cs"/>
          <w:rtl/>
        </w:rPr>
        <w:t xml:space="preserve">השר </w:t>
      </w:r>
      <w:bookmarkStart w:id="6832" w:name="_ETM_Q7_556920"/>
      <w:bookmarkEnd w:id="6832"/>
      <w:r>
        <w:rPr>
          <w:rFonts w:hint="cs"/>
          <w:rtl/>
        </w:rPr>
        <w:t xml:space="preserve">המקשר </w:t>
      </w:r>
      <w:bookmarkStart w:id="6833" w:name="_ETM_Q7_557340"/>
      <w:bookmarkEnd w:id="6833"/>
      <w:r>
        <w:rPr>
          <w:rFonts w:hint="cs"/>
          <w:rtl/>
        </w:rPr>
        <w:t xml:space="preserve">בין </w:t>
      </w:r>
      <w:bookmarkStart w:id="6834" w:name="_ETM_Q7_557490"/>
      <w:bookmarkEnd w:id="6834"/>
      <w:r>
        <w:rPr>
          <w:rFonts w:hint="cs"/>
          <w:rtl/>
        </w:rPr>
        <w:t xml:space="preserve">הממשלה </w:t>
      </w:r>
      <w:bookmarkStart w:id="6835" w:name="_ETM_Q7_557850"/>
      <w:bookmarkEnd w:id="6835"/>
      <w:r>
        <w:rPr>
          <w:rFonts w:hint="cs"/>
          <w:rtl/>
        </w:rPr>
        <w:t xml:space="preserve">לכנסת, </w:t>
      </w:r>
      <w:bookmarkStart w:id="6836" w:name="_ETM_Q7_558900"/>
      <w:bookmarkEnd w:id="6836"/>
      <w:r>
        <w:rPr>
          <w:rFonts w:hint="cs"/>
          <w:rtl/>
        </w:rPr>
        <w:t xml:space="preserve">השר </w:t>
      </w:r>
      <w:bookmarkStart w:id="6837" w:name="_ETM_Q7_559410"/>
      <w:bookmarkEnd w:id="6837"/>
      <w:r>
        <w:rPr>
          <w:rFonts w:hint="cs"/>
          <w:rtl/>
        </w:rPr>
        <w:t xml:space="preserve">קיש, </w:t>
      </w:r>
      <w:bookmarkStart w:id="6838" w:name="_ETM_Q7_560610"/>
      <w:bookmarkEnd w:id="6838"/>
      <w:r>
        <w:rPr>
          <w:rFonts w:hint="cs"/>
          <w:rtl/>
        </w:rPr>
        <w:t xml:space="preserve">לבוא </w:t>
      </w:r>
      <w:bookmarkStart w:id="6839" w:name="_ETM_Q7_561029"/>
      <w:bookmarkEnd w:id="6839"/>
      <w:r>
        <w:rPr>
          <w:rFonts w:hint="cs"/>
          <w:rtl/>
        </w:rPr>
        <w:t xml:space="preserve">ולסכם </w:t>
      </w:r>
      <w:bookmarkStart w:id="6840" w:name="_ETM_Q7_561570"/>
      <w:bookmarkEnd w:id="6840"/>
      <w:r>
        <w:rPr>
          <w:rFonts w:hint="cs"/>
          <w:rtl/>
        </w:rPr>
        <w:t xml:space="preserve">את </w:t>
      </w:r>
      <w:bookmarkStart w:id="6841" w:name="_ETM_Q7_561660"/>
      <w:bookmarkEnd w:id="6841"/>
      <w:r>
        <w:rPr>
          <w:rFonts w:hint="cs"/>
          <w:rtl/>
        </w:rPr>
        <w:t>הדיון.</w:t>
      </w:r>
    </w:p>
    <w:p w:rsidR="00B53DDF" w:rsidRDefault="00B53DDF" w:rsidP="00B53DDF">
      <w:pPr>
        <w:rPr>
          <w:rtl/>
        </w:rPr>
      </w:pPr>
    </w:p>
    <w:p w:rsidR="00B53DDF" w:rsidRDefault="00B53DDF" w:rsidP="00B53DDF">
      <w:pPr>
        <w:pStyle w:val="a5"/>
        <w:keepNext/>
        <w:rPr>
          <w:rtl/>
        </w:rPr>
      </w:pPr>
      <w:bookmarkStart w:id="6842" w:name="ET_speaker_6458_9"/>
      <w:r>
        <w:rPr>
          <w:rStyle w:val="TagStyle"/>
          <w:rFonts w:hint="cs"/>
          <w:rtl/>
        </w:rPr>
        <w:t xml:space="preserve"> &lt;&lt; דובר &gt;&gt; </w:t>
      </w:r>
      <w:bookmarkStart w:id="6843" w:name="_Toc135567285"/>
      <w:bookmarkStart w:id="6844" w:name="_Toc128467935"/>
      <w:bookmarkStart w:id="6845" w:name="_Toc127898984"/>
      <w:bookmarkStart w:id="6846" w:name="_Toc127898680"/>
      <w:bookmarkStart w:id="6847" w:name="_Toc127829779"/>
      <w:bookmarkStart w:id="6848" w:name="_Toc137470411"/>
      <w:r>
        <w:rPr>
          <w:rFonts w:hint="cs"/>
          <w:rtl/>
        </w:rPr>
        <w:t>שר החינוך יואב קיש:</w:t>
      </w:r>
      <w:bookmarkEnd w:id="6843"/>
      <w:bookmarkEnd w:id="6844"/>
      <w:bookmarkEnd w:id="6845"/>
      <w:bookmarkEnd w:id="6846"/>
      <w:bookmarkEnd w:id="6847"/>
      <w:bookmarkEnd w:id="6848"/>
      <w:r>
        <w:rPr>
          <w:rStyle w:val="TagStyle"/>
          <w:rFonts w:hint="cs"/>
          <w:rtl/>
        </w:rPr>
        <w:t xml:space="preserve"> &lt;&lt; דובר &gt;&gt;</w:t>
      </w:r>
      <w:r>
        <w:rPr>
          <w:rFonts w:hint="cs"/>
          <w:rtl/>
        </w:rPr>
        <w:t xml:space="preserve">   </w:t>
      </w:r>
      <w:bookmarkEnd w:id="6842"/>
    </w:p>
    <w:p w:rsidR="00B53DDF" w:rsidRDefault="00B53DDF" w:rsidP="00ED71EC">
      <w:pPr>
        <w:rPr>
          <w:rtl/>
        </w:rPr>
      </w:pPr>
    </w:p>
    <w:p w:rsidR="00B53DDF" w:rsidRDefault="00B53DDF" w:rsidP="00B53DDF">
      <w:pPr>
        <w:rPr>
          <w:rtl/>
        </w:rPr>
      </w:pPr>
      <w:bookmarkStart w:id="6849" w:name="_ETM_Q7_594180"/>
      <w:bookmarkStart w:id="6850" w:name="_ETM_Q7_557586"/>
      <w:bookmarkEnd w:id="6849"/>
      <w:bookmarkEnd w:id="6850"/>
      <w:r>
        <w:rPr>
          <w:rFonts w:hint="cs"/>
          <w:rtl/>
        </w:rPr>
        <w:t xml:space="preserve">כבוד </w:t>
      </w:r>
      <w:bookmarkStart w:id="6851" w:name="_ETM_Q7_594420"/>
      <w:bookmarkEnd w:id="6851"/>
      <w:r>
        <w:rPr>
          <w:rFonts w:hint="cs"/>
          <w:rtl/>
        </w:rPr>
        <w:t>היושב-ראש</w:t>
      </w:r>
      <w:bookmarkStart w:id="6852" w:name="_ETM_Q7_595560"/>
      <w:bookmarkEnd w:id="6852"/>
      <w:r>
        <w:rPr>
          <w:rFonts w:hint="cs"/>
          <w:rtl/>
        </w:rPr>
        <w:t xml:space="preserve">, כנסת </w:t>
      </w:r>
      <w:bookmarkStart w:id="6853" w:name="_ETM_Q7_596130"/>
      <w:bookmarkEnd w:id="6853"/>
      <w:r>
        <w:rPr>
          <w:rFonts w:hint="cs"/>
          <w:rtl/>
        </w:rPr>
        <w:t xml:space="preserve">נכבדה, </w:t>
      </w:r>
      <w:bookmarkStart w:id="6854" w:name="_ETM_Q7_598299"/>
      <w:bookmarkEnd w:id="6854"/>
      <w:r>
        <w:rPr>
          <w:rFonts w:hint="cs"/>
          <w:rtl/>
        </w:rPr>
        <w:t xml:space="preserve">אני </w:t>
      </w:r>
      <w:bookmarkStart w:id="6855" w:name="_ETM_Q7_598509"/>
      <w:bookmarkEnd w:id="6855"/>
      <w:r>
        <w:rPr>
          <w:rFonts w:hint="cs"/>
          <w:rtl/>
        </w:rPr>
        <w:t xml:space="preserve">לא </w:t>
      </w:r>
      <w:bookmarkStart w:id="6856" w:name="_ETM_Q7_598630"/>
      <w:bookmarkEnd w:id="6856"/>
      <w:r>
        <w:rPr>
          <w:rFonts w:hint="cs"/>
          <w:rtl/>
        </w:rPr>
        <w:t xml:space="preserve">רואה </w:t>
      </w:r>
      <w:bookmarkStart w:id="6857" w:name="_ETM_Q7_598869"/>
      <w:bookmarkEnd w:id="6857"/>
      <w:r>
        <w:rPr>
          <w:rFonts w:hint="cs"/>
          <w:rtl/>
        </w:rPr>
        <w:t xml:space="preserve">פה </w:t>
      </w:r>
      <w:bookmarkStart w:id="6858" w:name="_ETM_Q7_599109"/>
      <w:bookmarkEnd w:id="6858"/>
      <w:r>
        <w:rPr>
          <w:rFonts w:hint="cs"/>
          <w:rtl/>
        </w:rPr>
        <w:t xml:space="preserve">את </w:t>
      </w:r>
      <w:bookmarkStart w:id="6859" w:name="_ETM_Q7_599900"/>
      <w:bookmarkEnd w:id="6859"/>
      <w:r>
        <w:rPr>
          <w:rFonts w:hint="cs"/>
          <w:rtl/>
        </w:rPr>
        <w:t xml:space="preserve">חבר </w:t>
      </w:r>
      <w:bookmarkStart w:id="6860" w:name="_ETM_Q7_600260"/>
      <w:bookmarkEnd w:id="6860"/>
      <w:r>
        <w:rPr>
          <w:rFonts w:hint="cs"/>
          <w:rtl/>
        </w:rPr>
        <w:t xml:space="preserve">הכנסת </w:t>
      </w:r>
      <w:bookmarkStart w:id="6861" w:name="_ETM_Q7_601130"/>
      <w:bookmarkEnd w:id="6861"/>
      <w:r>
        <w:rPr>
          <w:rFonts w:hint="cs"/>
          <w:rtl/>
        </w:rPr>
        <w:t xml:space="preserve">רון כץ, </w:t>
      </w:r>
      <w:bookmarkStart w:id="6862" w:name="_ETM_Q7_603460"/>
      <w:bookmarkEnd w:id="6862"/>
      <w:r>
        <w:rPr>
          <w:rFonts w:hint="cs"/>
          <w:rtl/>
        </w:rPr>
        <w:t xml:space="preserve">אבל </w:t>
      </w:r>
      <w:bookmarkStart w:id="6863" w:name="_ETM_Q7_604509"/>
      <w:bookmarkEnd w:id="6863"/>
      <w:r>
        <w:rPr>
          <w:rFonts w:hint="cs"/>
          <w:rtl/>
        </w:rPr>
        <w:t xml:space="preserve">רציתי </w:t>
      </w:r>
      <w:bookmarkStart w:id="6864" w:name="_ETM_Q7_604990"/>
      <w:bookmarkEnd w:id="6864"/>
      <w:r>
        <w:rPr>
          <w:rFonts w:hint="cs"/>
          <w:rtl/>
        </w:rPr>
        <w:t xml:space="preserve">להתייחס </w:t>
      </w:r>
      <w:bookmarkStart w:id="6865" w:name="_ETM_Q7_605589"/>
      <w:bookmarkEnd w:id="6865"/>
      <w:r>
        <w:rPr>
          <w:rFonts w:hint="cs"/>
          <w:rtl/>
        </w:rPr>
        <w:t xml:space="preserve">לדבריו. אני </w:t>
      </w:r>
      <w:bookmarkStart w:id="6866" w:name="_ETM_Q7_608800"/>
      <w:bookmarkEnd w:id="6866"/>
      <w:r>
        <w:rPr>
          <w:rFonts w:hint="cs"/>
          <w:rtl/>
        </w:rPr>
        <w:t xml:space="preserve">רוצה </w:t>
      </w:r>
      <w:bookmarkStart w:id="6867" w:name="_ETM_Q7_609040"/>
      <w:bookmarkEnd w:id="6867"/>
      <w:r>
        <w:rPr>
          <w:rFonts w:hint="cs"/>
          <w:rtl/>
        </w:rPr>
        <w:t xml:space="preserve">לומר </w:t>
      </w:r>
      <w:bookmarkStart w:id="6868" w:name="_ETM_Q7_609400"/>
      <w:bookmarkEnd w:id="6868"/>
      <w:r>
        <w:rPr>
          <w:rFonts w:hint="cs"/>
          <w:rtl/>
        </w:rPr>
        <w:t xml:space="preserve">רגע, </w:t>
      </w:r>
      <w:bookmarkStart w:id="6869" w:name="_ETM_Q7_610840"/>
      <w:bookmarkEnd w:id="6869"/>
      <w:r>
        <w:rPr>
          <w:rFonts w:hint="cs"/>
          <w:rtl/>
        </w:rPr>
        <w:t xml:space="preserve">מה </w:t>
      </w:r>
      <w:bookmarkStart w:id="6870" w:name="_ETM_Q7_611110"/>
      <w:bookmarkStart w:id="6871" w:name="_ETM_Q7_611739"/>
      <w:bookmarkEnd w:id="6870"/>
      <w:bookmarkEnd w:id="6871"/>
      <w:r>
        <w:rPr>
          <w:rFonts w:hint="cs"/>
          <w:rtl/>
        </w:rPr>
        <w:t xml:space="preserve">שאמר </w:t>
      </w:r>
      <w:bookmarkStart w:id="6872" w:name="_ETM_Q7_612099"/>
      <w:bookmarkEnd w:id="6872"/>
      <w:r>
        <w:rPr>
          <w:rFonts w:hint="cs"/>
          <w:rtl/>
        </w:rPr>
        <w:t xml:space="preserve">פה </w:t>
      </w:r>
      <w:bookmarkStart w:id="6873" w:name="_ETM_Q7_612940"/>
      <w:bookmarkEnd w:id="6873"/>
      <w:r>
        <w:rPr>
          <w:rFonts w:hint="cs"/>
          <w:rtl/>
        </w:rPr>
        <w:t xml:space="preserve">רון </w:t>
      </w:r>
      <w:bookmarkStart w:id="6874" w:name="_ETM_Q7_613239"/>
      <w:bookmarkEnd w:id="6874"/>
      <w:r>
        <w:rPr>
          <w:rFonts w:hint="cs"/>
          <w:rtl/>
        </w:rPr>
        <w:t xml:space="preserve">כץ, </w:t>
      </w:r>
      <w:bookmarkStart w:id="6875" w:name="_ETM_Q7_615700"/>
      <w:bookmarkEnd w:id="6875"/>
      <w:r>
        <w:rPr>
          <w:rFonts w:hint="cs"/>
          <w:rtl/>
        </w:rPr>
        <w:t>הוא אמר</w:t>
      </w:r>
      <w:bookmarkStart w:id="6876" w:name="_ETM_Q7_615910"/>
      <w:bookmarkStart w:id="6877" w:name="_ETM_Q7_616805"/>
      <w:bookmarkStart w:id="6878" w:name="_ETM_Q7_617524"/>
      <w:bookmarkStart w:id="6879" w:name="_ETM_Q7_616720"/>
      <w:bookmarkStart w:id="6880" w:name="_ETM_Q7_618685"/>
      <w:bookmarkEnd w:id="6876"/>
      <w:bookmarkEnd w:id="6877"/>
      <w:bookmarkEnd w:id="6878"/>
      <w:bookmarkEnd w:id="6879"/>
      <w:bookmarkEnd w:id="6880"/>
      <w:r>
        <w:rPr>
          <w:rFonts w:hint="cs"/>
          <w:rtl/>
        </w:rPr>
        <w:t xml:space="preserve"> </w:t>
      </w:r>
      <w:bookmarkStart w:id="6881" w:name="_ETM_Q7_616930"/>
      <w:bookmarkEnd w:id="6881"/>
      <w:r>
        <w:rPr>
          <w:rFonts w:hint="cs"/>
          <w:rtl/>
        </w:rPr>
        <w:t xml:space="preserve">לקואליציה: </w:t>
      </w:r>
      <w:bookmarkStart w:id="6882" w:name="_ETM_Q7_617620"/>
      <w:bookmarkEnd w:id="6882"/>
      <w:r>
        <w:rPr>
          <w:rFonts w:hint="cs"/>
          <w:rtl/>
        </w:rPr>
        <w:t xml:space="preserve">צאו </w:t>
      </w:r>
      <w:bookmarkStart w:id="6883" w:name="_ETM_Q7_617830"/>
      <w:bookmarkEnd w:id="6883"/>
      <w:r>
        <w:rPr>
          <w:rFonts w:hint="cs"/>
          <w:rtl/>
        </w:rPr>
        <w:t xml:space="preserve">החוצה, </w:t>
      </w:r>
      <w:bookmarkStart w:id="6884" w:name="_ETM_Q7_618880"/>
      <w:bookmarkEnd w:id="6884"/>
      <w:r>
        <w:rPr>
          <w:rFonts w:hint="cs"/>
          <w:rtl/>
        </w:rPr>
        <w:t xml:space="preserve">תראו </w:t>
      </w:r>
      <w:bookmarkStart w:id="6885" w:name="_ETM_Q7_619239"/>
      <w:bookmarkEnd w:id="6885"/>
      <w:r>
        <w:rPr>
          <w:rFonts w:hint="cs"/>
          <w:rtl/>
        </w:rPr>
        <w:t xml:space="preserve">את </w:t>
      </w:r>
      <w:bookmarkStart w:id="6886" w:name="_ETM_Q7_619420"/>
      <w:bookmarkEnd w:id="6886"/>
      <w:r>
        <w:rPr>
          <w:rFonts w:hint="cs"/>
          <w:rtl/>
        </w:rPr>
        <w:t xml:space="preserve">המפגינים. </w:t>
      </w:r>
      <w:bookmarkStart w:id="6887" w:name="_ETM_Q7_621180"/>
      <w:bookmarkEnd w:id="6887"/>
      <w:r>
        <w:rPr>
          <w:rFonts w:hint="cs"/>
          <w:rtl/>
        </w:rPr>
        <w:t xml:space="preserve">אז </w:t>
      </w:r>
      <w:bookmarkStart w:id="6888" w:name="_ETM_Q7_621480"/>
      <w:bookmarkEnd w:id="6888"/>
      <w:r>
        <w:rPr>
          <w:rFonts w:hint="cs"/>
          <w:rtl/>
        </w:rPr>
        <w:t xml:space="preserve">אתה </w:t>
      </w:r>
      <w:bookmarkStart w:id="6889" w:name="_ETM_Q7_621660"/>
      <w:bookmarkEnd w:id="6889"/>
      <w:r>
        <w:rPr>
          <w:rFonts w:hint="cs"/>
          <w:rtl/>
        </w:rPr>
        <w:t>יודע</w:t>
      </w:r>
      <w:bookmarkStart w:id="6890" w:name="_ETM_Q7_618406"/>
      <w:bookmarkEnd w:id="6890"/>
      <w:r>
        <w:rPr>
          <w:rFonts w:hint="cs"/>
          <w:rtl/>
        </w:rPr>
        <w:t xml:space="preserve"> </w:t>
      </w:r>
      <w:bookmarkStart w:id="6891" w:name="_ETM_Q7_622020"/>
      <w:bookmarkEnd w:id="6891"/>
      <w:r>
        <w:rPr>
          <w:rFonts w:hint="cs"/>
          <w:rtl/>
        </w:rPr>
        <w:t xml:space="preserve">– חבל </w:t>
      </w:r>
      <w:bookmarkStart w:id="6892" w:name="_ETM_Q7_622380"/>
      <w:bookmarkEnd w:id="6892"/>
      <w:r>
        <w:rPr>
          <w:rFonts w:hint="cs"/>
          <w:rtl/>
        </w:rPr>
        <w:t xml:space="preserve">שהוא </w:t>
      </w:r>
      <w:bookmarkStart w:id="6893" w:name="_ETM_Q7_622560"/>
      <w:bookmarkEnd w:id="6893"/>
      <w:r>
        <w:rPr>
          <w:rFonts w:hint="cs"/>
          <w:rtl/>
        </w:rPr>
        <w:t xml:space="preserve">לא </w:t>
      </w:r>
      <w:bookmarkStart w:id="6894" w:name="_ETM_Q7_622710"/>
      <w:bookmarkEnd w:id="6894"/>
      <w:r>
        <w:rPr>
          <w:rFonts w:hint="cs"/>
          <w:rtl/>
        </w:rPr>
        <w:t xml:space="preserve">פה, </w:t>
      </w:r>
      <w:bookmarkStart w:id="6895" w:name="_ETM_Q7_623540"/>
      <w:bookmarkEnd w:id="6895"/>
      <w:r>
        <w:rPr>
          <w:rFonts w:hint="cs"/>
          <w:rtl/>
        </w:rPr>
        <w:t xml:space="preserve">רון, </w:t>
      </w:r>
      <w:bookmarkStart w:id="6896" w:name="_ETM_Q7_620635"/>
      <w:bookmarkEnd w:id="6896"/>
      <w:r>
        <w:rPr>
          <w:rFonts w:hint="cs"/>
          <w:rtl/>
        </w:rPr>
        <w:t xml:space="preserve">אבל </w:t>
      </w:r>
      <w:bookmarkStart w:id="6897" w:name="_ETM_Q7_623930"/>
      <w:bookmarkEnd w:id="6897"/>
      <w:r>
        <w:rPr>
          <w:rFonts w:hint="cs"/>
          <w:rtl/>
        </w:rPr>
        <w:t xml:space="preserve">האמת </w:t>
      </w:r>
      <w:bookmarkStart w:id="6898" w:name="_ETM_Q7_624230"/>
      <w:bookmarkEnd w:id="6898"/>
      <w:r>
        <w:rPr>
          <w:rFonts w:hint="cs"/>
          <w:rtl/>
        </w:rPr>
        <w:t xml:space="preserve">שלא </w:t>
      </w:r>
      <w:bookmarkStart w:id="6899" w:name="_ETM_Q7_624470"/>
      <w:bookmarkEnd w:id="6899"/>
      <w:r>
        <w:rPr>
          <w:rFonts w:hint="cs"/>
          <w:rtl/>
        </w:rPr>
        <w:t xml:space="preserve">הייתי </w:t>
      </w:r>
      <w:bookmarkStart w:id="6900" w:name="_ETM_Q7_624650"/>
      <w:bookmarkEnd w:id="6900"/>
      <w:r>
        <w:rPr>
          <w:rFonts w:hint="cs"/>
          <w:rtl/>
        </w:rPr>
        <w:t xml:space="preserve">צריך </w:t>
      </w:r>
      <w:bookmarkStart w:id="6901" w:name="_ETM_Q7_624890"/>
      <w:bookmarkEnd w:id="6901"/>
      <w:r>
        <w:rPr>
          <w:rFonts w:hint="cs"/>
          <w:rtl/>
        </w:rPr>
        <w:t xml:space="preserve">לצאת </w:t>
      </w:r>
      <w:bookmarkStart w:id="6902" w:name="_ETM_Q7_625250"/>
      <w:bookmarkEnd w:id="6902"/>
      <w:r>
        <w:rPr>
          <w:rFonts w:hint="cs"/>
          <w:rtl/>
        </w:rPr>
        <w:t xml:space="preserve">החוצה. </w:t>
      </w:r>
      <w:bookmarkStart w:id="6903" w:name="_ETM_Q7_625640"/>
      <w:bookmarkEnd w:id="6903"/>
      <w:r>
        <w:rPr>
          <w:rFonts w:hint="cs"/>
          <w:rtl/>
        </w:rPr>
        <w:t xml:space="preserve">הבוקר </w:t>
      </w:r>
      <w:bookmarkStart w:id="6904" w:name="_ETM_Q7_626150"/>
      <w:bookmarkEnd w:id="6904"/>
      <w:r>
        <w:rPr>
          <w:rFonts w:hint="cs"/>
          <w:rtl/>
        </w:rPr>
        <w:t xml:space="preserve">הם </w:t>
      </w:r>
      <w:bookmarkStart w:id="6905" w:name="_ETM_Q7_626300"/>
      <w:bookmarkEnd w:id="6905"/>
      <w:r>
        <w:rPr>
          <w:rFonts w:hint="cs"/>
          <w:rtl/>
        </w:rPr>
        <w:t xml:space="preserve">באו </w:t>
      </w:r>
      <w:bookmarkStart w:id="6906" w:name="_ETM_Q7_626900"/>
      <w:bookmarkEnd w:id="6906"/>
      <w:r>
        <w:rPr>
          <w:rFonts w:hint="cs"/>
          <w:rtl/>
        </w:rPr>
        <w:t xml:space="preserve">לדלת </w:t>
      </w:r>
      <w:bookmarkStart w:id="6907" w:name="_ETM_Q7_627440"/>
      <w:bookmarkEnd w:id="6907"/>
      <w:r>
        <w:rPr>
          <w:rFonts w:hint="cs"/>
          <w:rtl/>
        </w:rPr>
        <w:t xml:space="preserve">הבית </w:t>
      </w:r>
      <w:bookmarkStart w:id="6908" w:name="_ETM_Q7_627830"/>
      <w:bookmarkEnd w:id="6908"/>
      <w:r>
        <w:rPr>
          <w:rFonts w:hint="cs"/>
          <w:rtl/>
        </w:rPr>
        <w:t xml:space="preserve">שלי </w:t>
      </w:r>
      <w:bookmarkStart w:id="6909" w:name="_ETM_Q7_628670"/>
      <w:bookmarkEnd w:id="6909"/>
      <w:r>
        <w:rPr>
          <w:rFonts w:hint="cs"/>
          <w:rtl/>
        </w:rPr>
        <w:t xml:space="preserve">ובצורה </w:t>
      </w:r>
      <w:bookmarkStart w:id="6910" w:name="_ETM_Q7_629360"/>
      <w:bookmarkEnd w:id="6910"/>
      <w:r>
        <w:rPr>
          <w:rFonts w:hint="cs"/>
          <w:rtl/>
        </w:rPr>
        <w:t xml:space="preserve">אלימה </w:t>
      </w:r>
      <w:bookmarkStart w:id="6911" w:name="_ETM_Q7_630280"/>
      <w:bookmarkEnd w:id="6911"/>
      <w:r>
        <w:rPr>
          <w:rFonts w:hint="cs"/>
          <w:rtl/>
        </w:rPr>
        <w:t xml:space="preserve">חסמו </w:t>
      </w:r>
      <w:bookmarkStart w:id="6912" w:name="_ETM_Q7_630760"/>
      <w:bookmarkEnd w:id="6912"/>
      <w:r>
        <w:rPr>
          <w:rFonts w:hint="cs"/>
          <w:rtl/>
        </w:rPr>
        <w:t xml:space="preserve">את </w:t>
      </w:r>
      <w:bookmarkStart w:id="6913" w:name="_ETM_Q7_630849"/>
      <w:bookmarkEnd w:id="6913"/>
      <w:r>
        <w:rPr>
          <w:rFonts w:hint="cs"/>
          <w:rtl/>
        </w:rPr>
        <w:t xml:space="preserve">היציאה </w:t>
      </w:r>
      <w:bookmarkStart w:id="6914" w:name="_ETM_Q7_631930"/>
      <w:bookmarkEnd w:id="6914"/>
      <w:r>
        <w:rPr>
          <w:rFonts w:hint="cs"/>
          <w:rtl/>
        </w:rPr>
        <w:t xml:space="preserve">וסירבו </w:t>
      </w:r>
      <w:bookmarkStart w:id="6915" w:name="_ETM_Q7_632349"/>
      <w:bookmarkEnd w:id="6915"/>
      <w:r>
        <w:rPr>
          <w:rFonts w:hint="cs"/>
          <w:rtl/>
        </w:rPr>
        <w:t>להתפנות.</w:t>
      </w:r>
    </w:p>
    <w:p w:rsidR="00B53DDF" w:rsidRDefault="00B53DDF" w:rsidP="00B53DDF">
      <w:pPr>
        <w:rPr>
          <w:rtl/>
        </w:rPr>
      </w:pPr>
      <w:bookmarkStart w:id="6916" w:name="_ETM_Q7_629686"/>
      <w:bookmarkEnd w:id="6916"/>
    </w:p>
    <w:p w:rsidR="00B53DDF" w:rsidRDefault="00B53DDF" w:rsidP="00B53DDF">
      <w:pPr>
        <w:pStyle w:val="af7"/>
        <w:keepNext/>
        <w:rPr>
          <w:rtl/>
        </w:rPr>
      </w:pPr>
      <w:bookmarkStart w:id="6917" w:name="ET_interruption_5068_10"/>
      <w:r>
        <w:rPr>
          <w:rStyle w:val="TagStyle"/>
          <w:rFonts w:hint="cs"/>
          <w:rtl/>
        </w:rPr>
        <w:t xml:space="preserve"> &lt;&lt; קריאה &gt;&gt; </w:t>
      </w:r>
      <w:r>
        <w:rPr>
          <w:rFonts w:hint="cs"/>
          <w:rtl/>
        </w:rPr>
        <w:t>קארין אלהרר (יש עתיד):</w:t>
      </w:r>
      <w:r>
        <w:rPr>
          <w:rStyle w:val="TagStyle"/>
          <w:rtl/>
        </w:rPr>
        <w:t xml:space="preserve"> &lt;&lt; קריאה &gt;&gt;</w:t>
      </w:r>
      <w:r>
        <w:rPr>
          <w:rFonts w:hint="cs"/>
          <w:rtl/>
        </w:rPr>
        <w:t xml:space="preserve">   </w:t>
      </w:r>
      <w:bookmarkEnd w:id="6917"/>
    </w:p>
    <w:p w:rsidR="00B53DDF" w:rsidRDefault="00B53DDF" w:rsidP="00ED71EC">
      <w:pPr>
        <w:rPr>
          <w:rtl/>
        </w:rPr>
      </w:pPr>
    </w:p>
    <w:p w:rsidR="00B53DDF" w:rsidRDefault="00B53DDF" w:rsidP="003E3AC1">
      <w:pPr>
        <w:rPr>
          <w:rtl/>
        </w:rPr>
      </w:pPr>
      <w:r>
        <w:rPr>
          <w:rFonts w:hint="cs"/>
          <w:rtl/>
        </w:rPr>
        <w:t>אוי אוי אוי. מה עשית</w:t>
      </w:r>
      <w:bookmarkStart w:id="6918" w:name="_ETM_Q7_630083"/>
      <w:bookmarkStart w:id="6919" w:name="_ETM_Q7_633361"/>
      <w:bookmarkEnd w:id="6918"/>
      <w:bookmarkEnd w:id="6919"/>
      <w:r>
        <w:rPr>
          <w:rFonts w:hint="cs"/>
          <w:rtl/>
        </w:rPr>
        <w:t>ם לסילמן?</w:t>
      </w:r>
    </w:p>
    <w:p w:rsidR="00B53DDF" w:rsidRDefault="00B53DDF" w:rsidP="00B53DDF">
      <w:pPr>
        <w:rPr>
          <w:rtl/>
        </w:rPr>
      </w:pPr>
    </w:p>
    <w:p w:rsidR="00B53DDF" w:rsidRDefault="00B53DDF" w:rsidP="00B53DDF">
      <w:pPr>
        <w:pStyle w:val="af7"/>
        <w:keepNext/>
        <w:rPr>
          <w:rtl/>
        </w:rPr>
      </w:pPr>
      <w:bookmarkStart w:id="6920" w:name="ET_interruption_5767_12"/>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6920"/>
    </w:p>
    <w:p w:rsidR="00B53DDF" w:rsidRDefault="00B53DDF" w:rsidP="00ED71EC">
      <w:pPr>
        <w:rPr>
          <w:rtl/>
        </w:rPr>
      </w:pPr>
    </w:p>
    <w:p w:rsidR="00B53DDF" w:rsidRDefault="00B53DDF" w:rsidP="00B53DDF">
      <w:pPr>
        <w:rPr>
          <w:rtl/>
        </w:rPr>
      </w:pPr>
      <w:r>
        <w:rPr>
          <w:rFonts w:hint="cs"/>
          <w:rtl/>
        </w:rPr>
        <w:t>רחמים.</w:t>
      </w:r>
    </w:p>
    <w:p w:rsidR="00B53DDF" w:rsidRDefault="00B53DDF" w:rsidP="00B53DDF">
      <w:pPr>
        <w:rPr>
          <w:rtl/>
        </w:rPr>
      </w:pPr>
    </w:p>
    <w:p w:rsidR="00B53DDF" w:rsidRDefault="00B53DDF" w:rsidP="00B53DDF">
      <w:pPr>
        <w:pStyle w:val="af7"/>
        <w:keepNext/>
        <w:rPr>
          <w:rtl/>
        </w:rPr>
      </w:pPr>
      <w:bookmarkStart w:id="6921" w:name="ET_interruption_5068_13"/>
      <w:r>
        <w:rPr>
          <w:rStyle w:val="TagStyle"/>
          <w:rFonts w:hint="cs"/>
          <w:rtl/>
        </w:rPr>
        <w:t xml:space="preserve"> &lt;&lt; קריאה &gt;&gt; </w:t>
      </w:r>
      <w:r>
        <w:rPr>
          <w:rFonts w:hint="cs"/>
          <w:rtl/>
        </w:rPr>
        <w:t>קארין אלהרר (יש עתיד):</w:t>
      </w:r>
      <w:r>
        <w:rPr>
          <w:rStyle w:val="TagStyle"/>
          <w:rtl/>
        </w:rPr>
        <w:t xml:space="preserve"> &lt;&lt; קריאה &gt;&gt;</w:t>
      </w:r>
      <w:r>
        <w:rPr>
          <w:rFonts w:hint="cs"/>
          <w:rtl/>
        </w:rPr>
        <w:t xml:space="preserve">   </w:t>
      </w:r>
      <w:bookmarkEnd w:id="6921"/>
    </w:p>
    <w:p w:rsidR="00B53DDF" w:rsidRDefault="00B53DDF" w:rsidP="00ED71EC">
      <w:pPr>
        <w:rPr>
          <w:rtl/>
        </w:rPr>
      </w:pPr>
    </w:p>
    <w:p w:rsidR="00B53DDF" w:rsidRDefault="00B53DDF" w:rsidP="00B53DDF">
      <w:pPr>
        <w:rPr>
          <w:rtl/>
        </w:rPr>
      </w:pPr>
      <w:r>
        <w:rPr>
          <w:rFonts w:hint="cs"/>
          <w:rtl/>
        </w:rPr>
        <w:t>מה עשית לסילמן</w:t>
      </w:r>
      <w:bookmarkStart w:id="6922" w:name="_ETM_Q7_632876"/>
      <w:bookmarkEnd w:id="6922"/>
      <w:r>
        <w:rPr>
          <w:rFonts w:hint="cs"/>
          <w:rtl/>
        </w:rPr>
        <w:t>?</w:t>
      </w:r>
      <w:bookmarkStart w:id="6923" w:name="_ETM_Q7_631086"/>
      <w:bookmarkEnd w:id="6923"/>
    </w:p>
    <w:p w:rsidR="00B53DDF" w:rsidRDefault="00B53DDF" w:rsidP="00B53DDF">
      <w:pPr>
        <w:rPr>
          <w:rtl/>
        </w:rPr>
      </w:pPr>
    </w:p>
    <w:p w:rsidR="00B53DDF" w:rsidRDefault="00B53DDF" w:rsidP="00B53DDF">
      <w:pPr>
        <w:pStyle w:val="-"/>
        <w:keepNext/>
        <w:rPr>
          <w:rtl/>
        </w:rPr>
      </w:pPr>
      <w:bookmarkStart w:id="6924" w:name="ET_speakercontinue_6458_11"/>
      <w:r>
        <w:rPr>
          <w:rStyle w:val="TagStyle"/>
          <w:rFonts w:hint="cs"/>
          <w:rtl/>
        </w:rPr>
        <w:t xml:space="preserve"> &lt;&lt; דובר_המשך &gt;&gt; </w:t>
      </w:r>
      <w:r>
        <w:rPr>
          <w:rFonts w:hint="cs"/>
          <w:rtl/>
        </w:rPr>
        <w:t>שר החינוך יואב קיש:</w:t>
      </w:r>
      <w:r>
        <w:rPr>
          <w:rStyle w:val="TagStyle"/>
          <w:rtl/>
        </w:rPr>
        <w:t xml:space="preserve"> &lt;&lt; דובר_המשך &gt;&gt;</w:t>
      </w:r>
      <w:r>
        <w:rPr>
          <w:rFonts w:hint="cs"/>
          <w:rtl/>
        </w:rPr>
        <w:t xml:space="preserve">   </w:t>
      </w:r>
      <w:bookmarkEnd w:id="6924"/>
    </w:p>
    <w:p w:rsidR="00B53DDF" w:rsidRDefault="00B53DDF" w:rsidP="00B53DDF">
      <w:pPr>
        <w:rPr>
          <w:rtl/>
        </w:rPr>
      </w:pPr>
    </w:p>
    <w:p w:rsidR="00B53DDF" w:rsidRDefault="00B53DDF" w:rsidP="00B53DDF">
      <w:pPr>
        <w:rPr>
          <w:rtl/>
        </w:rPr>
      </w:pPr>
      <w:r>
        <w:rPr>
          <w:rFonts w:hint="cs"/>
          <w:rtl/>
        </w:rPr>
        <w:t xml:space="preserve"> </w:t>
      </w:r>
      <w:bookmarkStart w:id="6925" w:name="_ETM_Q7_633760"/>
      <w:bookmarkEnd w:id="6925"/>
      <w:r>
        <w:rPr>
          <w:rFonts w:hint="cs"/>
          <w:rtl/>
        </w:rPr>
        <w:t>את מבינה שזו אמירה פשוט בזויה</w:t>
      </w:r>
      <w:bookmarkStart w:id="6926" w:name="_ETM_Q7_639650"/>
      <w:bookmarkStart w:id="6927" w:name="_ETM_Q7_640099"/>
      <w:bookmarkStart w:id="6928" w:name="_ETM_Q7_634706"/>
      <w:bookmarkEnd w:id="6926"/>
      <w:bookmarkEnd w:id="6927"/>
      <w:bookmarkEnd w:id="6928"/>
      <w:r>
        <w:rPr>
          <w:rFonts w:hint="cs"/>
          <w:rtl/>
        </w:rPr>
        <w:t xml:space="preserve">, מה </w:t>
      </w:r>
      <w:bookmarkStart w:id="6929" w:name="_ETM_Q7_640220"/>
      <w:bookmarkEnd w:id="6929"/>
      <w:r>
        <w:rPr>
          <w:rFonts w:hint="cs"/>
          <w:rtl/>
        </w:rPr>
        <w:t xml:space="preserve">שאמרת </w:t>
      </w:r>
      <w:bookmarkStart w:id="6930" w:name="_ETM_Q7_642190"/>
      <w:bookmarkEnd w:id="6930"/>
      <w:r>
        <w:rPr>
          <w:rFonts w:hint="cs"/>
          <w:rtl/>
        </w:rPr>
        <w:t xml:space="preserve">עכשיו? </w:t>
      </w:r>
    </w:p>
    <w:p w:rsidR="00B53DDF" w:rsidRDefault="00B53DDF" w:rsidP="00B53DDF">
      <w:pPr>
        <w:rPr>
          <w:rtl/>
        </w:rPr>
      </w:pPr>
    </w:p>
    <w:p w:rsidR="00B53DDF" w:rsidRDefault="00B53DDF" w:rsidP="00B53DDF">
      <w:pPr>
        <w:pStyle w:val="af7"/>
        <w:keepNext/>
        <w:rPr>
          <w:rtl/>
        </w:rPr>
      </w:pPr>
      <w:bookmarkStart w:id="6931" w:name="ET_interruption_5767_14"/>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6931"/>
    </w:p>
    <w:p w:rsidR="00B53DDF" w:rsidRDefault="00B53DDF" w:rsidP="00ED71EC">
      <w:pPr>
        <w:rPr>
          <w:rtl/>
        </w:rPr>
      </w:pPr>
    </w:p>
    <w:p w:rsidR="00B53DDF" w:rsidRDefault="00B53DDF" w:rsidP="00B53DDF">
      <w:pPr>
        <w:rPr>
          <w:rtl/>
        </w:rPr>
      </w:pPr>
      <w:r>
        <w:rPr>
          <w:rFonts w:hint="cs"/>
          <w:rtl/>
        </w:rPr>
        <w:t>אנחנו אנרכי</w:t>
      </w:r>
      <w:bookmarkStart w:id="6932" w:name="_ETM_Q7_638073"/>
      <w:bookmarkStart w:id="6933" w:name="_ETM_Q7_641700"/>
      <w:bookmarkEnd w:id="6932"/>
      <w:bookmarkEnd w:id="6933"/>
      <w:r>
        <w:rPr>
          <w:rFonts w:hint="cs"/>
          <w:rtl/>
        </w:rPr>
        <w:t xml:space="preserve">סטים בזויים. </w:t>
      </w:r>
      <w:bookmarkStart w:id="6934" w:name="_ETM_Q7_642940"/>
      <w:bookmarkEnd w:id="6934"/>
    </w:p>
    <w:p w:rsidR="00B53DDF" w:rsidRDefault="00B53DDF" w:rsidP="00B53DDF">
      <w:pPr>
        <w:rPr>
          <w:rtl/>
        </w:rPr>
      </w:pPr>
    </w:p>
    <w:p w:rsidR="00B53DDF" w:rsidRDefault="00B53DDF" w:rsidP="00B53DDF">
      <w:pPr>
        <w:pStyle w:val="-"/>
        <w:keepNext/>
        <w:rPr>
          <w:rtl/>
        </w:rPr>
      </w:pPr>
      <w:bookmarkStart w:id="6935" w:name="ET_speakercontinue_6458_15"/>
      <w:r>
        <w:rPr>
          <w:rStyle w:val="TagStyle"/>
          <w:rFonts w:hint="cs"/>
          <w:rtl/>
        </w:rPr>
        <w:t xml:space="preserve"> &lt;&lt; דובר_המשך &gt;&gt; </w:t>
      </w:r>
      <w:r>
        <w:rPr>
          <w:rFonts w:hint="cs"/>
          <w:rtl/>
        </w:rPr>
        <w:t>שר החינוך יואב קיש:</w:t>
      </w:r>
      <w:r>
        <w:rPr>
          <w:rStyle w:val="TagStyle"/>
          <w:rtl/>
        </w:rPr>
        <w:t xml:space="preserve"> &lt;&lt; דובר_המשך &gt;&gt;</w:t>
      </w:r>
      <w:r>
        <w:rPr>
          <w:rFonts w:hint="cs"/>
          <w:rtl/>
        </w:rPr>
        <w:t xml:space="preserve">   </w:t>
      </w:r>
      <w:bookmarkEnd w:id="6935"/>
    </w:p>
    <w:p w:rsidR="00B53DDF" w:rsidRDefault="00B53DDF" w:rsidP="00ED71EC">
      <w:pPr>
        <w:rPr>
          <w:rtl/>
        </w:rPr>
      </w:pPr>
    </w:p>
    <w:p w:rsidR="00B53DDF" w:rsidRDefault="00B53DDF" w:rsidP="00B53DDF">
      <w:pPr>
        <w:rPr>
          <w:rtl/>
        </w:rPr>
      </w:pPr>
      <w:r>
        <w:rPr>
          <w:rFonts w:hint="cs"/>
          <w:rtl/>
        </w:rPr>
        <w:t>אתם מעודדים</w:t>
      </w:r>
      <w:bookmarkStart w:id="6936" w:name="_ETM_Q7_637447"/>
      <w:bookmarkEnd w:id="6936"/>
      <w:r>
        <w:rPr>
          <w:rFonts w:hint="cs"/>
          <w:rtl/>
        </w:rPr>
        <w:t xml:space="preserve"> </w:t>
      </w:r>
      <w:bookmarkStart w:id="6937" w:name="_ETM_Q7_638523"/>
      <w:bookmarkEnd w:id="6937"/>
      <w:r>
        <w:rPr>
          <w:rFonts w:hint="cs"/>
          <w:rtl/>
        </w:rPr>
        <w:t>את הגרועים</w:t>
      </w:r>
      <w:bookmarkStart w:id="6938" w:name="_ETM_Q7_638818"/>
      <w:bookmarkEnd w:id="6938"/>
      <w:r>
        <w:rPr>
          <w:rFonts w:hint="cs"/>
          <w:rtl/>
        </w:rPr>
        <w:t xml:space="preserve"> שבאנרכיסטים. </w:t>
      </w:r>
      <w:bookmarkStart w:id="6939" w:name="_ETM_Q7_643330"/>
      <w:bookmarkStart w:id="6940" w:name="_ETM_Q7_643870"/>
      <w:bookmarkStart w:id="6941" w:name="_ETM_Q7_644890"/>
      <w:bookmarkEnd w:id="6939"/>
      <w:bookmarkEnd w:id="6940"/>
      <w:bookmarkEnd w:id="6941"/>
    </w:p>
    <w:p w:rsidR="00B53DDF" w:rsidRDefault="00B53DDF" w:rsidP="00ED71EC">
      <w:pPr>
        <w:rPr>
          <w:rtl/>
        </w:rPr>
      </w:pPr>
    </w:p>
    <w:p w:rsidR="00B53DDF" w:rsidRDefault="00B53DDF" w:rsidP="00B53DDF">
      <w:pPr>
        <w:pStyle w:val="af7"/>
        <w:keepNext/>
        <w:rPr>
          <w:rtl/>
        </w:rPr>
      </w:pPr>
      <w:bookmarkStart w:id="6942" w:name="ET_interruption_5767_41"/>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6942"/>
    </w:p>
    <w:p w:rsidR="00B53DDF" w:rsidRDefault="00B53DDF" w:rsidP="00ED71EC">
      <w:pPr>
        <w:rPr>
          <w:rtl/>
        </w:rPr>
      </w:pPr>
    </w:p>
    <w:p w:rsidR="00B53DDF" w:rsidRDefault="00B53DDF" w:rsidP="00B53DDF">
      <w:pPr>
        <w:rPr>
          <w:rtl/>
        </w:rPr>
      </w:pPr>
      <w:r>
        <w:rPr>
          <w:rFonts w:hint="cs"/>
          <w:rtl/>
        </w:rPr>
        <w:t>בסדר, בסדר.</w:t>
      </w:r>
    </w:p>
    <w:p w:rsidR="00B53DDF" w:rsidRDefault="00B53DDF" w:rsidP="00ED71EC">
      <w:pPr>
        <w:rPr>
          <w:rtl/>
        </w:rPr>
      </w:pPr>
    </w:p>
    <w:p w:rsidR="00B53DDF" w:rsidRDefault="00B53DDF" w:rsidP="00B53DDF">
      <w:pPr>
        <w:pStyle w:val="-"/>
        <w:keepNext/>
        <w:rPr>
          <w:rtl/>
        </w:rPr>
      </w:pPr>
      <w:bookmarkStart w:id="6943" w:name="ET_speakercontinue_6458_44"/>
      <w:r>
        <w:rPr>
          <w:rStyle w:val="TagStyle"/>
          <w:rFonts w:hint="cs"/>
          <w:rtl/>
        </w:rPr>
        <w:t xml:space="preserve"> &lt;&lt; דובר_המשך &gt;&gt; </w:t>
      </w:r>
      <w:r>
        <w:rPr>
          <w:rFonts w:hint="cs"/>
          <w:rtl/>
        </w:rPr>
        <w:t>שר החינוך יואב קיש:</w:t>
      </w:r>
      <w:r>
        <w:rPr>
          <w:rStyle w:val="TagStyle"/>
          <w:rtl/>
        </w:rPr>
        <w:t xml:space="preserve"> &lt;&lt; דובר_המשך &gt;&gt;</w:t>
      </w:r>
      <w:r>
        <w:rPr>
          <w:rFonts w:hint="cs"/>
          <w:rtl/>
        </w:rPr>
        <w:t xml:space="preserve">   </w:t>
      </w:r>
      <w:bookmarkEnd w:id="6943"/>
    </w:p>
    <w:p w:rsidR="00B53DDF" w:rsidRDefault="00B53DDF" w:rsidP="00ED71EC">
      <w:pPr>
        <w:rPr>
          <w:rtl/>
        </w:rPr>
      </w:pPr>
    </w:p>
    <w:p w:rsidR="00B53DDF" w:rsidRDefault="00B53DDF" w:rsidP="00B53DDF">
      <w:pPr>
        <w:rPr>
          <w:rtl/>
        </w:rPr>
      </w:pPr>
      <w:r>
        <w:rPr>
          <w:rFonts w:hint="cs"/>
          <w:rtl/>
        </w:rPr>
        <w:t xml:space="preserve">דרך </w:t>
      </w:r>
      <w:bookmarkStart w:id="6944" w:name="_ETM_Q7_645099"/>
      <w:bookmarkEnd w:id="6944"/>
      <w:r>
        <w:rPr>
          <w:rFonts w:hint="cs"/>
          <w:rtl/>
        </w:rPr>
        <w:t>אגב,</w:t>
      </w:r>
      <w:bookmarkStart w:id="6945" w:name="_ETM_Q7_640668"/>
      <w:bookmarkEnd w:id="6945"/>
      <w:r>
        <w:rPr>
          <w:rFonts w:hint="cs"/>
          <w:rtl/>
        </w:rPr>
        <w:t xml:space="preserve"> </w:t>
      </w:r>
      <w:bookmarkStart w:id="6946" w:name="_ETM_Q7_645370"/>
      <w:bookmarkEnd w:id="6946"/>
      <w:r>
        <w:rPr>
          <w:rFonts w:hint="cs"/>
          <w:rtl/>
        </w:rPr>
        <w:t xml:space="preserve">אני </w:t>
      </w:r>
      <w:bookmarkStart w:id="6947" w:name="_ETM_Q7_645519"/>
      <w:bookmarkEnd w:id="6947"/>
      <w:r>
        <w:rPr>
          <w:rFonts w:hint="cs"/>
          <w:rtl/>
        </w:rPr>
        <w:t xml:space="preserve">רוצה </w:t>
      </w:r>
      <w:bookmarkStart w:id="6948" w:name="_ETM_Q7_645790"/>
      <w:bookmarkEnd w:id="6948"/>
      <w:r>
        <w:rPr>
          <w:rFonts w:hint="cs"/>
          <w:rtl/>
        </w:rPr>
        <w:t xml:space="preserve">לברך </w:t>
      </w:r>
      <w:bookmarkStart w:id="6949" w:name="_ETM_Q7_646780"/>
      <w:bookmarkEnd w:id="6949"/>
      <w:r>
        <w:rPr>
          <w:rFonts w:hint="cs"/>
          <w:rtl/>
        </w:rPr>
        <w:t xml:space="preserve">– כולל, </w:t>
      </w:r>
      <w:bookmarkStart w:id="6950" w:name="_ETM_Q7_647140"/>
      <w:bookmarkEnd w:id="6950"/>
      <w:r>
        <w:rPr>
          <w:rFonts w:hint="cs"/>
          <w:rtl/>
        </w:rPr>
        <w:t xml:space="preserve">דרך </w:t>
      </w:r>
      <w:bookmarkStart w:id="6951" w:name="_ETM_Q7_647319"/>
      <w:bookmarkEnd w:id="6951"/>
      <w:r>
        <w:rPr>
          <w:rFonts w:hint="cs"/>
          <w:rtl/>
        </w:rPr>
        <w:t xml:space="preserve">אגב, </w:t>
      </w:r>
      <w:bookmarkStart w:id="6952" w:name="_ETM_Q7_647560"/>
      <w:bookmarkEnd w:id="6952"/>
      <w:r>
        <w:rPr>
          <w:rFonts w:hint="cs"/>
          <w:rtl/>
        </w:rPr>
        <w:t xml:space="preserve">יאיר </w:t>
      </w:r>
      <w:bookmarkStart w:id="6953" w:name="_ETM_Q7_647829"/>
      <w:bookmarkEnd w:id="6953"/>
      <w:r>
        <w:rPr>
          <w:rFonts w:hint="cs"/>
          <w:rtl/>
        </w:rPr>
        <w:t xml:space="preserve">לפיד, </w:t>
      </w:r>
      <w:bookmarkStart w:id="6954" w:name="_ETM_Q7_648640"/>
      <w:bookmarkEnd w:id="6954"/>
      <w:r>
        <w:rPr>
          <w:rFonts w:hint="cs"/>
          <w:rtl/>
        </w:rPr>
        <w:t>ש</w:t>
      </w:r>
      <w:bookmarkStart w:id="6955" w:name="_ETM_Q7_643588"/>
      <w:bookmarkEnd w:id="6955"/>
      <w:r>
        <w:rPr>
          <w:rFonts w:hint="cs"/>
          <w:rtl/>
        </w:rPr>
        <w:t xml:space="preserve">אמר </w:t>
      </w:r>
      <w:bookmarkStart w:id="6956" w:name="_ETM_Q7_649360"/>
      <w:bookmarkEnd w:id="6956"/>
      <w:r>
        <w:rPr>
          <w:rFonts w:hint="cs"/>
          <w:rtl/>
        </w:rPr>
        <w:t xml:space="preserve">בצורה </w:t>
      </w:r>
      <w:bookmarkStart w:id="6957" w:name="_ETM_Q7_649750"/>
      <w:bookmarkEnd w:id="6957"/>
      <w:r>
        <w:rPr>
          <w:rFonts w:hint="cs"/>
          <w:rtl/>
        </w:rPr>
        <w:t xml:space="preserve">ברורה, גינה את </w:t>
      </w:r>
      <w:bookmarkStart w:id="6958" w:name="_ETM_Q7_650680"/>
      <w:bookmarkStart w:id="6959" w:name="_ETM_Q7_646448"/>
      <w:bookmarkEnd w:id="6958"/>
      <w:bookmarkEnd w:id="6959"/>
      <w:r>
        <w:rPr>
          <w:rFonts w:hint="cs"/>
          <w:rtl/>
        </w:rPr>
        <w:t xml:space="preserve">אותם </w:t>
      </w:r>
      <w:bookmarkStart w:id="6960" w:name="_ETM_Q7_650980"/>
      <w:bookmarkEnd w:id="6960"/>
      <w:r>
        <w:rPr>
          <w:rFonts w:hint="cs"/>
          <w:rtl/>
        </w:rPr>
        <w:t>אנרכיסטים</w:t>
      </w:r>
      <w:bookmarkStart w:id="6961" w:name="_ETM_Q7_655939"/>
      <w:bookmarkEnd w:id="6961"/>
      <w:r>
        <w:rPr>
          <w:rFonts w:hint="cs"/>
          <w:rtl/>
        </w:rPr>
        <w:t>.</w:t>
      </w:r>
    </w:p>
    <w:p w:rsidR="00B53DDF" w:rsidRDefault="00B53DDF" w:rsidP="00ED71EC">
      <w:pPr>
        <w:rPr>
          <w:rtl/>
        </w:rPr>
      </w:pPr>
      <w:bookmarkStart w:id="6962" w:name="_ETM_Q7_648674"/>
      <w:bookmarkStart w:id="6963" w:name="_ETM_Q7_648756"/>
      <w:bookmarkEnd w:id="6962"/>
      <w:bookmarkEnd w:id="6963"/>
    </w:p>
    <w:p w:rsidR="00B53DDF" w:rsidRDefault="00B53DDF" w:rsidP="00B53DDF">
      <w:pPr>
        <w:pStyle w:val="af7"/>
        <w:keepNext/>
        <w:rPr>
          <w:rtl/>
        </w:rPr>
      </w:pPr>
      <w:bookmarkStart w:id="6964" w:name="ET_interruption_5767_17"/>
      <w:bookmarkStart w:id="6965" w:name="ET_speaker_5767_16"/>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6964"/>
    </w:p>
    <w:p w:rsidR="00B53DDF" w:rsidRDefault="00B53DDF" w:rsidP="00ED71EC">
      <w:pPr>
        <w:rPr>
          <w:rtl/>
        </w:rPr>
      </w:pPr>
    </w:p>
    <w:p w:rsidR="00B53DDF" w:rsidRDefault="00B53DDF" w:rsidP="00B53DDF">
      <w:pPr>
        <w:rPr>
          <w:rtl/>
        </w:rPr>
      </w:pPr>
      <w:r>
        <w:rPr>
          <w:rFonts w:hint="cs"/>
          <w:rtl/>
        </w:rPr>
        <w:t>בוודאי, במה שנוגע</w:t>
      </w:r>
      <w:bookmarkStart w:id="6966" w:name="_ETM_Q7_647708"/>
      <w:bookmarkEnd w:id="6966"/>
      <w:r>
        <w:rPr>
          <w:rFonts w:hint="cs"/>
          <w:rtl/>
        </w:rPr>
        <w:t xml:space="preserve"> </w:t>
      </w:r>
      <w:bookmarkEnd w:id="6965"/>
      <w:r>
        <w:rPr>
          <w:rFonts w:hint="cs"/>
          <w:rtl/>
        </w:rPr>
        <w:t>לטלי גוטליב.</w:t>
      </w:r>
    </w:p>
    <w:p w:rsidR="00B53DDF" w:rsidRDefault="00B53DDF" w:rsidP="00ED71EC">
      <w:pPr>
        <w:rPr>
          <w:rtl/>
        </w:rPr>
      </w:pPr>
      <w:bookmarkStart w:id="6967" w:name="_ETM_Q7_650968"/>
      <w:bookmarkEnd w:id="6967"/>
    </w:p>
    <w:p w:rsidR="00B53DDF" w:rsidRDefault="00B53DDF" w:rsidP="00B53DDF">
      <w:pPr>
        <w:pStyle w:val="-"/>
        <w:keepNext/>
        <w:rPr>
          <w:rtl/>
        </w:rPr>
      </w:pPr>
      <w:bookmarkStart w:id="6968" w:name="ET_speakercontinue_6458_22"/>
      <w:r>
        <w:rPr>
          <w:rStyle w:val="TagStyle"/>
          <w:rFonts w:hint="cs"/>
          <w:rtl/>
        </w:rPr>
        <w:t xml:space="preserve"> &lt;&lt; דובר_המשך &gt;&gt; </w:t>
      </w:r>
      <w:r>
        <w:rPr>
          <w:rFonts w:hint="cs"/>
          <w:rtl/>
        </w:rPr>
        <w:t>שר החינוך יואב קיש:</w:t>
      </w:r>
      <w:r>
        <w:rPr>
          <w:rStyle w:val="TagStyle"/>
          <w:rtl/>
        </w:rPr>
        <w:t xml:space="preserve"> &lt;&lt; דובר_המשך &gt;&gt;</w:t>
      </w:r>
      <w:r>
        <w:rPr>
          <w:rFonts w:hint="cs"/>
          <w:rtl/>
        </w:rPr>
        <w:t xml:space="preserve">   </w:t>
      </w:r>
      <w:bookmarkEnd w:id="6968"/>
    </w:p>
    <w:p w:rsidR="00B53DDF" w:rsidRDefault="00B53DDF" w:rsidP="00ED71EC">
      <w:pPr>
        <w:rPr>
          <w:rtl/>
        </w:rPr>
      </w:pPr>
    </w:p>
    <w:p w:rsidR="00B53DDF" w:rsidRDefault="00B53DDF" w:rsidP="00B53DDF">
      <w:pPr>
        <w:rPr>
          <w:rtl/>
        </w:rPr>
      </w:pPr>
      <w:r>
        <w:rPr>
          <w:rFonts w:hint="cs"/>
          <w:rtl/>
        </w:rPr>
        <w:t>אצל טלי גוטליב הוא גינה</w:t>
      </w:r>
      <w:bookmarkStart w:id="6969" w:name="_ETM_Q7_649469"/>
      <w:bookmarkEnd w:id="6969"/>
      <w:r>
        <w:rPr>
          <w:rFonts w:hint="cs"/>
          <w:rtl/>
        </w:rPr>
        <w:t xml:space="preserve"> </w:t>
      </w:r>
      <w:r w:rsidR="00ED71EC">
        <w:rPr>
          <w:rFonts w:hint="cs"/>
          <w:rtl/>
        </w:rPr>
        <w:t>– –</w:t>
      </w:r>
    </w:p>
    <w:p w:rsidR="00B53DDF" w:rsidRDefault="00B53DDF" w:rsidP="00B53DDF">
      <w:pPr>
        <w:rPr>
          <w:rtl/>
        </w:rPr>
      </w:pPr>
    </w:p>
    <w:p w:rsidR="00B53DDF" w:rsidRDefault="00B53DDF" w:rsidP="00B53DDF">
      <w:pPr>
        <w:pStyle w:val="af7"/>
        <w:keepNext/>
        <w:rPr>
          <w:rtl/>
        </w:rPr>
      </w:pPr>
      <w:bookmarkStart w:id="6970" w:name="ET_interruption_5767_19"/>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6970"/>
    </w:p>
    <w:p w:rsidR="00B53DDF" w:rsidRDefault="00B53DDF" w:rsidP="00ED71EC">
      <w:pPr>
        <w:rPr>
          <w:rtl/>
        </w:rPr>
      </w:pPr>
    </w:p>
    <w:p w:rsidR="00B53DDF" w:rsidRDefault="00B53DDF" w:rsidP="00B53DDF">
      <w:pPr>
        <w:rPr>
          <w:rtl/>
        </w:rPr>
      </w:pPr>
      <w:r>
        <w:rPr>
          <w:rFonts w:hint="cs"/>
          <w:rtl/>
        </w:rPr>
        <w:t>טלי גוטליב זה משהו אחר.</w:t>
      </w:r>
    </w:p>
    <w:p w:rsidR="00B53DDF" w:rsidRDefault="00B53DDF" w:rsidP="00B53DDF">
      <w:pPr>
        <w:rPr>
          <w:rtl/>
        </w:rPr>
      </w:pPr>
    </w:p>
    <w:p w:rsidR="00B53DDF" w:rsidRDefault="00B53DDF" w:rsidP="00B53DDF">
      <w:pPr>
        <w:pStyle w:val="-"/>
        <w:rPr>
          <w:rtl/>
        </w:rPr>
      </w:pPr>
      <w:bookmarkStart w:id="6971" w:name="ET_speakercontinue_6458_42"/>
      <w:r>
        <w:rPr>
          <w:rStyle w:val="TagStyle"/>
          <w:rFonts w:hint="cs"/>
          <w:rtl/>
        </w:rPr>
        <w:t xml:space="preserve"> &lt;&lt; דובר_המשך &gt;&gt;</w:t>
      </w:r>
      <w:r>
        <w:rPr>
          <w:rFonts w:hint="cs"/>
          <w:rtl/>
        </w:rPr>
        <w:t>שר החינוך יואב קיש:</w:t>
      </w:r>
      <w:r>
        <w:rPr>
          <w:rStyle w:val="TagStyle"/>
          <w:rtl/>
        </w:rPr>
        <w:t>&lt;&lt; דובר_המשך &gt;&gt;</w:t>
      </w:r>
      <w:bookmarkEnd w:id="6971"/>
      <w:r>
        <w:rPr>
          <w:rStyle w:val="TagStyle"/>
          <w:rFonts w:hint="cs"/>
          <w:rtl/>
        </w:rPr>
        <w:t xml:space="preserve"> </w:t>
      </w:r>
      <w:r>
        <w:rPr>
          <w:rFonts w:hint="cs"/>
          <w:rtl/>
        </w:rPr>
        <w:t xml:space="preserve">   </w:t>
      </w:r>
    </w:p>
    <w:p w:rsidR="00B53DDF" w:rsidRDefault="00B53DDF" w:rsidP="00B53DDF">
      <w:pPr>
        <w:rPr>
          <w:rtl/>
          <w:lang w:eastAsia="he-IL"/>
        </w:rPr>
      </w:pPr>
    </w:p>
    <w:p w:rsidR="00B53DDF" w:rsidRDefault="00ED71EC" w:rsidP="00ED71EC">
      <w:pPr>
        <w:rPr>
          <w:rtl/>
        </w:rPr>
      </w:pPr>
      <w:r>
        <w:rPr>
          <w:rFonts w:hint="cs"/>
          <w:rtl/>
        </w:rPr>
        <w:t>– –</w:t>
      </w:r>
      <w:r w:rsidR="00B53DDF">
        <w:rPr>
          <w:rFonts w:hint="cs"/>
          <w:rtl/>
        </w:rPr>
        <w:t xml:space="preserve"> ואצלי זה בסדר?</w:t>
      </w:r>
      <w:bookmarkStart w:id="6972" w:name="_ETM_Q7_651448"/>
      <w:bookmarkEnd w:id="6972"/>
    </w:p>
    <w:p w:rsidR="00B53DDF" w:rsidRDefault="00B53DDF" w:rsidP="00B53DDF">
      <w:pPr>
        <w:rPr>
          <w:rtl/>
        </w:rPr>
      </w:pPr>
    </w:p>
    <w:p w:rsidR="00B53DDF" w:rsidRDefault="00B53DDF" w:rsidP="00B53DDF">
      <w:pPr>
        <w:pStyle w:val="af7"/>
        <w:keepNext/>
        <w:rPr>
          <w:rtl/>
        </w:rPr>
      </w:pPr>
      <w:bookmarkStart w:id="6973" w:name="_ETM_Q7_656665"/>
      <w:bookmarkStart w:id="6974" w:name="ET_interruption_5767_23"/>
      <w:bookmarkEnd w:id="6973"/>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6974"/>
    </w:p>
    <w:p w:rsidR="00B53DDF" w:rsidRDefault="00B53DDF" w:rsidP="00ED71EC">
      <w:pPr>
        <w:rPr>
          <w:rtl/>
        </w:rPr>
      </w:pPr>
    </w:p>
    <w:p w:rsidR="00B53DDF" w:rsidRDefault="00B53DDF" w:rsidP="00B53DDF">
      <w:pPr>
        <w:rPr>
          <w:rtl/>
        </w:rPr>
      </w:pPr>
      <w:r>
        <w:rPr>
          <w:rFonts w:hint="cs"/>
          <w:rtl/>
        </w:rPr>
        <w:t>אתה תתמודד. תתמודד.</w:t>
      </w:r>
    </w:p>
    <w:p w:rsidR="00B53DDF" w:rsidRDefault="00B53DDF" w:rsidP="00B53DDF">
      <w:pPr>
        <w:rPr>
          <w:rtl/>
        </w:rPr>
      </w:pPr>
      <w:bookmarkStart w:id="6975" w:name="_ETM_Q7_659297"/>
      <w:bookmarkStart w:id="6976" w:name="_ETM_Q7_659405"/>
      <w:bookmarkEnd w:id="6975"/>
      <w:bookmarkEnd w:id="6976"/>
    </w:p>
    <w:p w:rsidR="00B53DDF" w:rsidRDefault="00B53DDF" w:rsidP="00B53DDF">
      <w:pPr>
        <w:pStyle w:val="af7"/>
        <w:keepNext/>
        <w:rPr>
          <w:rtl/>
        </w:rPr>
      </w:pPr>
      <w:bookmarkStart w:id="6977" w:name="ET_interruption_5068_25"/>
      <w:r>
        <w:rPr>
          <w:rStyle w:val="TagStyle"/>
          <w:rFonts w:hint="cs"/>
          <w:rtl/>
        </w:rPr>
        <w:t xml:space="preserve"> &lt;&lt; קריאה &gt;&gt; </w:t>
      </w:r>
      <w:r>
        <w:rPr>
          <w:rFonts w:hint="cs"/>
          <w:rtl/>
        </w:rPr>
        <w:t>קארין אלהרר (יש עתיד):</w:t>
      </w:r>
      <w:r>
        <w:rPr>
          <w:rStyle w:val="TagStyle"/>
          <w:rtl/>
        </w:rPr>
        <w:t xml:space="preserve"> &lt;&lt; קריאה &gt;&gt;</w:t>
      </w:r>
      <w:r>
        <w:rPr>
          <w:rFonts w:hint="cs"/>
          <w:rtl/>
        </w:rPr>
        <w:t xml:space="preserve">   </w:t>
      </w:r>
      <w:bookmarkEnd w:id="6977"/>
    </w:p>
    <w:p w:rsidR="00B53DDF" w:rsidRDefault="00B53DDF" w:rsidP="00ED71EC">
      <w:pPr>
        <w:rPr>
          <w:rtl/>
        </w:rPr>
      </w:pPr>
    </w:p>
    <w:p w:rsidR="00B53DDF" w:rsidRDefault="00B53DDF" w:rsidP="00B53DDF">
      <w:pPr>
        <w:rPr>
          <w:rtl/>
        </w:rPr>
      </w:pPr>
      <w:r>
        <w:rPr>
          <w:rFonts w:hint="cs"/>
          <w:rtl/>
        </w:rPr>
        <w:t>כן, אתה תתמודד.</w:t>
      </w:r>
      <w:bookmarkStart w:id="6978" w:name="_ETM_Q7_653358"/>
      <w:bookmarkEnd w:id="6978"/>
    </w:p>
    <w:p w:rsidR="00B53DDF" w:rsidRDefault="00B53DDF" w:rsidP="00B53DDF">
      <w:pPr>
        <w:rPr>
          <w:rtl/>
        </w:rPr>
      </w:pPr>
    </w:p>
    <w:p w:rsidR="00B53DDF" w:rsidRDefault="00B53DDF" w:rsidP="00B53DDF">
      <w:pPr>
        <w:pStyle w:val="af7"/>
        <w:keepNext/>
        <w:rPr>
          <w:rtl/>
        </w:rPr>
      </w:pPr>
      <w:bookmarkStart w:id="6979" w:name="ET_interruption_5766_26"/>
      <w:r>
        <w:rPr>
          <w:rStyle w:val="TagStyle"/>
          <w:rFonts w:hint="cs"/>
          <w:rtl/>
        </w:rPr>
        <w:t xml:space="preserve"> &lt;&lt; קריאה &gt;&gt; </w:t>
      </w:r>
      <w:r>
        <w:rPr>
          <w:rFonts w:hint="cs"/>
          <w:rtl/>
        </w:rPr>
        <w:t>רם בן ברק (יש עתיד):</w:t>
      </w:r>
      <w:r>
        <w:rPr>
          <w:rStyle w:val="TagStyle"/>
          <w:rtl/>
        </w:rPr>
        <w:t xml:space="preserve"> &lt;&lt; קריאה &gt;&gt;</w:t>
      </w:r>
      <w:r>
        <w:rPr>
          <w:rFonts w:hint="cs"/>
          <w:rtl/>
        </w:rPr>
        <w:t xml:space="preserve">   </w:t>
      </w:r>
      <w:bookmarkEnd w:id="6979"/>
    </w:p>
    <w:p w:rsidR="00B53DDF" w:rsidRDefault="00B53DDF" w:rsidP="00ED71EC">
      <w:pPr>
        <w:rPr>
          <w:rtl/>
        </w:rPr>
      </w:pPr>
    </w:p>
    <w:p w:rsidR="00B53DDF" w:rsidRDefault="00B53DDF" w:rsidP="00B53DDF">
      <w:pPr>
        <w:rPr>
          <w:rtl/>
        </w:rPr>
      </w:pPr>
      <w:r>
        <w:rPr>
          <w:rFonts w:hint="cs"/>
          <w:rtl/>
        </w:rPr>
        <w:t>אתה גינית את מי שתקף את סילמן?</w:t>
      </w:r>
      <w:bookmarkStart w:id="6980" w:name="_ETM_Q7_657868"/>
      <w:bookmarkEnd w:id="6980"/>
      <w:r>
        <w:rPr>
          <w:rFonts w:hint="cs"/>
          <w:rtl/>
        </w:rPr>
        <w:t xml:space="preserve"> גינית את מי שתקף את סילמן?</w:t>
      </w:r>
      <w:bookmarkStart w:id="6981" w:name="_ETM_Q7_658425"/>
      <w:bookmarkEnd w:id="6981"/>
    </w:p>
    <w:p w:rsidR="00B53DDF" w:rsidRDefault="00B53DDF" w:rsidP="00B53DDF">
      <w:pPr>
        <w:rPr>
          <w:rtl/>
        </w:rPr>
      </w:pPr>
    </w:p>
    <w:p w:rsidR="00B53DDF" w:rsidRDefault="00B53DDF" w:rsidP="00B53DDF">
      <w:pPr>
        <w:pStyle w:val="-"/>
        <w:keepNext/>
        <w:rPr>
          <w:rtl/>
        </w:rPr>
      </w:pPr>
      <w:bookmarkStart w:id="6982" w:name="ET_speakercontinue_6458_24"/>
      <w:r>
        <w:rPr>
          <w:rStyle w:val="TagStyle"/>
          <w:rFonts w:hint="cs"/>
          <w:rtl/>
        </w:rPr>
        <w:t xml:space="preserve"> &lt;&lt; דובר_המשך &gt;&gt; </w:t>
      </w:r>
      <w:r>
        <w:rPr>
          <w:rFonts w:hint="cs"/>
          <w:rtl/>
        </w:rPr>
        <w:t>שר החינוך יואב קיש:</w:t>
      </w:r>
      <w:r>
        <w:rPr>
          <w:rStyle w:val="TagStyle"/>
          <w:rtl/>
        </w:rPr>
        <w:t xml:space="preserve"> &lt;&lt; דובר_המשך &gt;&gt;</w:t>
      </w:r>
      <w:r>
        <w:rPr>
          <w:rFonts w:hint="cs"/>
          <w:rtl/>
        </w:rPr>
        <w:t xml:space="preserve">   </w:t>
      </w:r>
      <w:bookmarkEnd w:id="6982"/>
    </w:p>
    <w:p w:rsidR="00B53DDF" w:rsidRDefault="00B53DDF" w:rsidP="00ED71EC">
      <w:pPr>
        <w:rPr>
          <w:rtl/>
        </w:rPr>
      </w:pPr>
    </w:p>
    <w:p w:rsidR="00B53DDF" w:rsidRDefault="00B53DDF" w:rsidP="00B53DDF">
      <w:pPr>
        <w:rPr>
          <w:rtl/>
        </w:rPr>
      </w:pPr>
      <w:bookmarkStart w:id="6983" w:name="_ETM_Q7_651619"/>
      <w:bookmarkStart w:id="6984" w:name="_ETM_Q7_651684"/>
      <w:bookmarkStart w:id="6985" w:name="_ETM_Q7_652448"/>
      <w:bookmarkStart w:id="6986" w:name="_ETM_Q7_657620"/>
      <w:bookmarkStart w:id="6987" w:name="_ETM_Q7_657859"/>
      <w:bookmarkStart w:id="6988" w:name="_ETM_Q7_660230"/>
      <w:bookmarkEnd w:id="6983"/>
      <w:bookmarkEnd w:id="6984"/>
      <w:bookmarkEnd w:id="6985"/>
      <w:bookmarkEnd w:id="6986"/>
      <w:bookmarkEnd w:id="6987"/>
      <w:bookmarkEnd w:id="6988"/>
      <w:r>
        <w:rPr>
          <w:rFonts w:hint="cs"/>
          <w:rtl/>
        </w:rPr>
        <w:t xml:space="preserve">אז אני אגיד לך ככה: </w:t>
      </w:r>
      <w:bookmarkStart w:id="6989" w:name="_ETM_Q7_663360"/>
      <w:bookmarkStart w:id="6990" w:name="_ETM_Q7_663900"/>
      <w:bookmarkEnd w:id="6989"/>
      <w:bookmarkEnd w:id="6990"/>
      <w:r>
        <w:rPr>
          <w:rFonts w:hint="cs"/>
          <w:rtl/>
        </w:rPr>
        <w:t>שניים מ</w:t>
      </w:r>
      <w:bookmarkStart w:id="6991" w:name="_ETM_Q7_660108"/>
      <w:bookmarkEnd w:id="6991"/>
      <w:r>
        <w:rPr>
          <w:rFonts w:hint="cs"/>
          <w:rtl/>
        </w:rPr>
        <w:t xml:space="preserve">האנרכיסטים </w:t>
      </w:r>
      <w:bookmarkStart w:id="6992" w:name="_ETM_Q7_664739"/>
      <w:bookmarkEnd w:id="6992"/>
      <w:r>
        <w:rPr>
          <w:rFonts w:hint="cs"/>
          <w:rtl/>
        </w:rPr>
        <w:t xml:space="preserve">שהיו </w:t>
      </w:r>
      <w:bookmarkStart w:id="6993" w:name="_ETM_Q7_665040"/>
      <w:bookmarkEnd w:id="6993"/>
      <w:r>
        <w:rPr>
          <w:rFonts w:hint="cs"/>
          <w:rtl/>
        </w:rPr>
        <w:t xml:space="preserve">אצלי </w:t>
      </w:r>
      <w:bookmarkStart w:id="6994" w:name="_ETM_Q7_665280"/>
      <w:bookmarkEnd w:id="6994"/>
      <w:r>
        <w:rPr>
          <w:rFonts w:hint="cs"/>
          <w:rtl/>
        </w:rPr>
        <w:t xml:space="preserve">בבוקר, </w:t>
      </w:r>
      <w:bookmarkStart w:id="6995" w:name="_ETM_Q7_666420"/>
      <w:bookmarkEnd w:id="6995"/>
      <w:r>
        <w:rPr>
          <w:rFonts w:hint="cs"/>
          <w:rtl/>
        </w:rPr>
        <w:t xml:space="preserve">השתתפו </w:t>
      </w:r>
      <w:bookmarkStart w:id="6996" w:name="_ETM_Q7_667620"/>
      <w:bookmarkEnd w:id="6996"/>
      <w:r>
        <w:rPr>
          <w:rFonts w:hint="cs"/>
          <w:rtl/>
        </w:rPr>
        <w:t xml:space="preserve">בשבת </w:t>
      </w:r>
      <w:bookmarkStart w:id="6997" w:name="_ETM_Q7_668720"/>
      <w:bookmarkEnd w:id="6997"/>
      <w:r>
        <w:rPr>
          <w:rFonts w:hint="cs"/>
          <w:rtl/>
        </w:rPr>
        <w:t xml:space="preserve">בהתפרעות </w:t>
      </w:r>
      <w:bookmarkStart w:id="6998" w:name="_ETM_Q7_669439"/>
      <w:bookmarkEnd w:id="6998"/>
      <w:r>
        <w:rPr>
          <w:rFonts w:hint="cs"/>
          <w:rtl/>
        </w:rPr>
        <w:t xml:space="preserve">אלימה </w:t>
      </w:r>
      <w:bookmarkStart w:id="6999" w:name="_ETM_Q7_669860"/>
      <w:bookmarkEnd w:id="6999"/>
      <w:r>
        <w:rPr>
          <w:rFonts w:hint="cs"/>
          <w:rtl/>
        </w:rPr>
        <w:t xml:space="preserve">נגד </w:t>
      </w:r>
      <w:bookmarkStart w:id="7000" w:name="_ETM_Q7_670220"/>
      <w:bookmarkEnd w:id="7000"/>
      <w:r>
        <w:rPr>
          <w:rFonts w:hint="cs"/>
          <w:rtl/>
        </w:rPr>
        <w:t xml:space="preserve">חיילים </w:t>
      </w:r>
      <w:bookmarkStart w:id="7001" w:name="_ETM_Q7_670640"/>
      <w:bookmarkEnd w:id="7001"/>
      <w:r>
        <w:rPr>
          <w:rFonts w:hint="cs"/>
          <w:rtl/>
        </w:rPr>
        <w:t xml:space="preserve">בדרום </w:t>
      </w:r>
      <w:bookmarkStart w:id="7002" w:name="_ETM_Q7_671060"/>
      <w:bookmarkEnd w:id="7002"/>
      <w:r>
        <w:rPr>
          <w:rFonts w:hint="cs"/>
          <w:rtl/>
        </w:rPr>
        <w:t xml:space="preserve">הר </w:t>
      </w:r>
      <w:bookmarkStart w:id="7003" w:name="_ETM_Q7_671209"/>
      <w:bookmarkEnd w:id="7003"/>
      <w:r>
        <w:rPr>
          <w:rFonts w:hint="cs"/>
          <w:rtl/>
        </w:rPr>
        <w:t>חברון</w:t>
      </w:r>
      <w:bookmarkStart w:id="7004" w:name="_ETM_Q7_672100"/>
      <w:bookmarkEnd w:id="7004"/>
      <w:r>
        <w:rPr>
          <w:rFonts w:hint="cs"/>
          <w:rtl/>
        </w:rPr>
        <w:t xml:space="preserve">, שבמהלכה </w:t>
      </w:r>
      <w:bookmarkStart w:id="7005" w:name="_ETM_Q7_673330"/>
      <w:bookmarkEnd w:id="7005"/>
      <w:r>
        <w:rPr>
          <w:rFonts w:hint="cs"/>
          <w:rtl/>
        </w:rPr>
        <w:t xml:space="preserve">שברו </w:t>
      </w:r>
      <w:bookmarkStart w:id="7006" w:name="_ETM_Q7_673780"/>
      <w:bookmarkEnd w:id="7006"/>
      <w:r>
        <w:rPr>
          <w:rFonts w:hint="cs"/>
          <w:rtl/>
        </w:rPr>
        <w:t xml:space="preserve">מחסום </w:t>
      </w:r>
      <w:bookmarkStart w:id="7007" w:name="_ETM_Q7_674260"/>
      <w:bookmarkEnd w:id="7007"/>
      <w:r>
        <w:rPr>
          <w:rFonts w:hint="cs"/>
          <w:rtl/>
        </w:rPr>
        <w:t xml:space="preserve">צבאי, </w:t>
      </w:r>
      <w:bookmarkStart w:id="7008" w:name="_ETM_Q7_675100"/>
      <w:bookmarkEnd w:id="7008"/>
      <w:r>
        <w:rPr>
          <w:rFonts w:hint="cs"/>
          <w:rtl/>
        </w:rPr>
        <w:t xml:space="preserve">נכנסו </w:t>
      </w:r>
      <w:bookmarkStart w:id="7009" w:name="_ETM_Q7_675700"/>
      <w:bookmarkEnd w:id="7009"/>
      <w:r>
        <w:rPr>
          <w:rFonts w:hint="cs"/>
          <w:rtl/>
        </w:rPr>
        <w:t xml:space="preserve">לשטח </w:t>
      </w:r>
      <w:bookmarkStart w:id="7010" w:name="_ETM_Q7_676240"/>
      <w:bookmarkEnd w:id="7010"/>
      <w:r>
        <w:rPr>
          <w:rFonts w:hint="cs"/>
          <w:rtl/>
        </w:rPr>
        <w:t xml:space="preserve">צבאי </w:t>
      </w:r>
      <w:bookmarkStart w:id="7011" w:name="_ETM_Q7_676569"/>
      <w:bookmarkEnd w:id="7011"/>
      <w:r>
        <w:rPr>
          <w:rFonts w:hint="cs"/>
          <w:rtl/>
        </w:rPr>
        <w:t xml:space="preserve">סגור </w:t>
      </w:r>
      <w:bookmarkStart w:id="7012" w:name="_ETM_Q7_677440"/>
      <w:bookmarkEnd w:id="7012"/>
      <w:r>
        <w:rPr>
          <w:rFonts w:hint="cs"/>
          <w:rtl/>
        </w:rPr>
        <w:t xml:space="preserve">ותלו </w:t>
      </w:r>
      <w:bookmarkStart w:id="7013" w:name="_ETM_Q7_677890"/>
      <w:bookmarkEnd w:id="7013"/>
      <w:r>
        <w:rPr>
          <w:rFonts w:hint="cs"/>
          <w:rtl/>
        </w:rPr>
        <w:t xml:space="preserve">דגלי </w:t>
      </w:r>
      <w:bookmarkStart w:id="7014" w:name="_ETM_Q7_678310"/>
      <w:bookmarkEnd w:id="7014"/>
      <w:r>
        <w:rPr>
          <w:rFonts w:hint="cs"/>
          <w:rtl/>
        </w:rPr>
        <w:t xml:space="preserve">אש"ף </w:t>
      </w:r>
      <w:bookmarkStart w:id="7015" w:name="_ETM_Q7_679090"/>
      <w:bookmarkEnd w:id="7015"/>
      <w:r>
        <w:rPr>
          <w:rFonts w:hint="cs"/>
          <w:rtl/>
        </w:rPr>
        <w:t xml:space="preserve">על </w:t>
      </w:r>
      <w:bookmarkStart w:id="7016" w:name="_ETM_Q7_679300"/>
      <w:bookmarkEnd w:id="7016"/>
      <w:r>
        <w:rPr>
          <w:rFonts w:hint="cs"/>
          <w:rtl/>
        </w:rPr>
        <w:t xml:space="preserve">כלים </w:t>
      </w:r>
      <w:bookmarkStart w:id="7017" w:name="_ETM_Q7_679660"/>
      <w:bookmarkEnd w:id="7017"/>
      <w:r>
        <w:rPr>
          <w:rFonts w:hint="cs"/>
          <w:rtl/>
        </w:rPr>
        <w:t xml:space="preserve">בשירות </w:t>
      </w:r>
      <w:bookmarkStart w:id="7018" w:name="_ETM_Q7_680110"/>
      <w:bookmarkEnd w:id="7018"/>
      <w:r>
        <w:rPr>
          <w:rFonts w:hint="cs"/>
          <w:rtl/>
        </w:rPr>
        <w:t>צה"ל. אחד</w:t>
      </w:r>
      <w:bookmarkStart w:id="7019" w:name="_ETM_Q7_680920"/>
      <w:bookmarkEnd w:id="7019"/>
      <w:r>
        <w:rPr>
          <w:rFonts w:hint="cs"/>
          <w:rtl/>
        </w:rPr>
        <w:t xml:space="preserve"> </w:t>
      </w:r>
      <w:bookmarkStart w:id="7020" w:name="_ETM_Q7_681340"/>
      <w:bookmarkEnd w:id="7020"/>
      <w:r>
        <w:rPr>
          <w:rFonts w:hint="cs"/>
          <w:rtl/>
        </w:rPr>
        <w:t xml:space="preserve">מהם </w:t>
      </w:r>
      <w:bookmarkStart w:id="7021" w:name="_ETM_Q7_681980"/>
      <w:bookmarkEnd w:id="7021"/>
      <w:r>
        <w:rPr>
          <w:rFonts w:hint="cs"/>
          <w:rtl/>
        </w:rPr>
        <w:t xml:space="preserve">השתתף </w:t>
      </w:r>
      <w:bookmarkStart w:id="7022" w:name="_ETM_Q7_682489"/>
      <w:bookmarkEnd w:id="7022"/>
      <w:r>
        <w:rPr>
          <w:rFonts w:hint="cs"/>
          <w:rtl/>
        </w:rPr>
        <w:t xml:space="preserve">גם </w:t>
      </w:r>
      <w:bookmarkStart w:id="7023" w:name="_ETM_Q7_682670"/>
      <w:bookmarkEnd w:id="7023"/>
      <w:r>
        <w:rPr>
          <w:rFonts w:hint="cs"/>
          <w:rtl/>
        </w:rPr>
        <w:t xml:space="preserve">בחסימת </w:t>
      </w:r>
      <w:bookmarkStart w:id="7024" w:name="_ETM_Q7_683329"/>
      <w:bookmarkEnd w:id="7024"/>
      <w:r>
        <w:rPr>
          <w:rFonts w:hint="cs"/>
          <w:rtl/>
        </w:rPr>
        <w:t xml:space="preserve">בית </w:t>
      </w:r>
      <w:bookmarkStart w:id="7025" w:name="_ETM_Q7_683599"/>
      <w:bookmarkEnd w:id="7025"/>
      <w:r>
        <w:rPr>
          <w:rFonts w:hint="cs"/>
          <w:rtl/>
        </w:rPr>
        <w:t>השר וסרלאו</w:t>
      </w:r>
      <w:bookmarkStart w:id="7026" w:name="_ETM_Q7_680708"/>
      <w:bookmarkEnd w:id="7026"/>
      <w:r>
        <w:rPr>
          <w:rFonts w:hint="cs"/>
          <w:rtl/>
        </w:rPr>
        <w:t xml:space="preserve">ף, לובש </w:t>
      </w:r>
      <w:bookmarkStart w:id="7027" w:name="_ETM_Q7_683930"/>
      <w:bookmarkStart w:id="7028" w:name="_ETM_Q7_684139"/>
      <w:bookmarkStart w:id="7029" w:name="_ETM_Q7_684940"/>
      <w:bookmarkStart w:id="7030" w:name="_ETM_Q7_685120"/>
      <w:bookmarkStart w:id="7031" w:name="_ETM_Q7_685750"/>
      <w:bookmarkEnd w:id="7027"/>
      <w:bookmarkEnd w:id="7028"/>
      <w:bookmarkEnd w:id="7029"/>
      <w:bookmarkEnd w:id="7030"/>
      <w:bookmarkEnd w:id="7031"/>
      <w:r>
        <w:rPr>
          <w:rFonts w:hint="cs"/>
          <w:rtl/>
        </w:rPr>
        <w:t>שלושה קפוצ'ונים. רואים</w:t>
      </w:r>
      <w:bookmarkStart w:id="7032" w:name="_ETM_Q7_682559"/>
      <w:bookmarkEnd w:id="7032"/>
      <w:r>
        <w:rPr>
          <w:rFonts w:hint="cs"/>
          <w:rtl/>
        </w:rPr>
        <w:t xml:space="preserve"> </w:t>
      </w:r>
      <w:bookmarkStart w:id="7033" w:name="_ETM_Q7_687040"/>
      <w:bookmarkEnd w:id="7033"/>
      <w:r>
        <w:rPr>
          <w:rFonts w:hint="cs"/>
          <w:rtl/>
        </w:rPr>
        <w:t xml:space="preserve">ואפשר </w:t>
      </w:r>
      <w:bookmarkStart w:id="7034" w:name="_ETM_Q7_687790"/>
      <w:bookmarkEnd w:id="7034"/>
      <w:r>
        <w:rPr>
          <w:rFonts w:hint="cs"/>
          <w:rtl/>
        </w:rPr>
        <w:t xml:space="preserve">לראות </w:t>
      </w:r>
      <w:bookmarkStart w:id="7035" w:name="_ETM_Q7_688480"/>
      <w:bookmarkEnd w:id="7035"/>
      <w:r>
        <w:rPr>
          <w:rFonts w:hint="cs"/>
          <w:rtl/>
        </w:rPr>
        <w:t xml:space="preserve">שזו </w:t>
      </w:r>
      <w:bookmarkStart w:id="7036" w:name="_ETM_Q7_688780"/>
      <w:bookmarkEnd w:id="7036"/>
      <w:r>
        <w:rPr>
          <w:rFonts w:hint="cs"/>
          <w:rtl/>
        </w:rPr>
        <w:t xml:space="preserve">תופעה </w:t>
      </w:r>
      <w:bookmarkStart w:id="7037" w:name="_ETM_Q7_689170"/>
      <w:bookmarkEnd w:id="7037"/>
      <w:r>
        <w:rPr>
          <w:rFonts w:hint="cs"/>
          <w:rtl/>
        </w:rPr>
        <w:t xml:space="preserve">חוזרת. </w:t>
      </w:r>
      <w:bookmarkStart w:id="7038" w:name="_ETM_Q7_689739"/>
      <w:bookmarkEnd w:id="7038"/>
      <w:r>
        <w:rPr>
          <w:rFonts w:hint="cs"/>
          <w:rtl/>
        </w:rPr>
        <w:t xml:space="preserve">ואתם </w:t>
      </w:r>
      <w:bookmarkStart w:id="7039" w:name="_ETM_Q7_690700"/>
      <w:bookmarkEnd w:id="7039"/>
      <w:r>
        <w:rPr>
          <w:rFonts w:hint="cs"/>
          <w:rtl/>
        </w:rPr>
        <w:t xml:space="preserve">משבחים </w:t>
      </w:r>
      <w:bookmarkStart w:id="7040" w:name="_ETM_Q7_691540"/>
      <w:bookmarkEnd w:id="7040"/>
      <w:r>
        <w:rPr>
          <w:rFonts w:hint="cs"/>
          <w:rtl/>
        </w:rPr>
        <w:t xml:space="preserve">ומעודדים </w:t>
      </w:r>
      <w:bookmarkStart w:id="7041" w:name="_ETM_Q7_692620"/>
      <w:bookmarkEnd w:id="7041"/>
      <w:r>
        <w:rPr>
          <w:rFonts w:hint="cs"/>
          <w:rtl/>
        </w:rPr>
        <w:t xml:space="preserve">את </w:t>
      </w:r>
      <w:bookmarkStart w:id="7042" w:name="_ETM_Q7_692739"/>
      <w:bookmarkEnd w:id="7042"/>
      <w:r>
        <w:rPr>
          <w:rFonts w:hint="cs"/>
          <w:rtl/>
        </w:rPr>
        <w:t>ההתנגדות,</w:t>
      </w:r>
      <w:bookmarkStart w:id="7043" w:name="_ETM_Q7_689758"/>
      <w:bookmarkEnd w:id="7043"/>
      <w:r>
        <w:rPr>
          <w:rFonts w:hint="cs"/>
          <w:rtl/>
        </w:rPr>
        <w:t xml:space="preserve"> </w:t>
      </w:r>
      <w:bookmarkStart w:id="7044" w:name="_ETM_Q7_693790"/>
      <w:bookmarkEnd w:id="7044"/>
      <w:r>
        <w:rPr>
          <w:rFonts w:hint="cs"/>
          <w:rtl/>
        </w:rPr>
        <w:t xml:space="preserve">את </w:t>
      </w:r>
      <w:bookmarkStart w:id="7045" w:name="_ETM_Q7_693970"/>
      <w:bookmarkEnd w:id="7045"/>
      <w:r>
        <w:rPr>
          <w:rFonts w:hint="cs"/>
          <w:rtl/>
        </w:rPr>
        <w:t xml:space="preserve">ההתנהגות </w:t>
      </w:r>
      <w:bookmarkStart w:id="7046" w:name="_ETM_Q7_694840"/>
      <w:bookmarkEnd w:id="7046"/>
      <w:r>
        <w:rPr>
          <w:rFonts w:hint="cs"/>
          <w:rtl/>
        </w:rPr>
        <w:t xml:space="preserve">פורעת </w:t>
      </w:r>
      <w:bookmarkStart w:id="7047" w:name="_ETM_Q7_695349"/>
      <w:bookmarkEnd w:id="7047"/>
      <w:r>
        <w:rPr>
          <w:rFonts w:hint="cs"/>
          <w:rtl/>
        </w:rPr>
        <w:t xml:space="preserve">החוק </w:t>
      </w:r>
      <w:bookmarkStart w:id="7048" w:name="_ETM_Q7_695679"/>
      <w:bookmarkEnd w:id="7048"/>
      <w:r>
        <w:rPr>
          <w:rFonts w:hint="cs"/>
          <w:rtl/>
        </w:rPr>
        <w:t xml:space="preserve">הזו </w:t>
      </w:r>
      <w:r w:rsidR="00ED71EC">
        <w:rPr>
          <w:rFonts w:hint="cs"/>
          <w:rtl/>
        </w:rPr>
        <w:t>– –</w:t>
      </w:r>
    </w:p>
    <w:p w:rsidR="00B53DDF" w:rsidRDefault="00B53DDF" w:rsidP="00ED71EC">
      <w:pPr>
        <w:rPr>
          <w:rtl/>
        </w:rPr>
      </w:pPr>
    </w:p>
    <w:p w:rsidR="00B53DDF" w:rsidRDefault="00B53DDF" w:rsidP="00B53DDF">
      <w:pPr>
        <w:pStyle w:val="af7"/>
        <w:keepNext/>
        <w:rPr>
          <w:rtl/>
        </w:rPr>
      </w:pPr>
      <w:bookmarkStart w:id="7049" w:name="ET_interruption_6255_27"/>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7049"/>
    </w:p>
    <w:p w:rsidR="00B53DDF" w:rsidRDefault="00B53DDF" w:rsidP="00ED71EC">
      <w:pPr>
        <w:rPr>
          <w:rtl/>
        </w:rPr>
      </w:pPr>
    </w:p>
    <w:p w:rsidR="00B53DDF" w:rsidRDefault="00B53DDF" w:rsidP="00B53DDF">
      <w:pPr>
        <w:rPr>
          <w:rtl/>
        </w:rPr>
      </w:pPr>
      <w:r>
        <w:rPr>
          <w:rFonts w:hint="cs"/>
          <w:rtl/>
        </w:rPr>
        <w:t>וכשאתה שלחת את בן יהודה לקלל</w:t>
      </w:r>
      <w:bookmarkStart w:id="7050" w:name="_ETM_Q7_694762"/>
      <w:bookmarkStart w:id="7051" w:name="_ETM_Q7_693795"/>
      <w:bookmarkStart w:id="7052" w:name="_ETM_Q7_695575"/>
      <w:bookmarkEnd w:id="7050"/>
      <w:bookmarkEnd w:id="7051"/>
      <w:bookmarkEnd w:id="7052"/>
      <w:r>
        <w:rPr>
          <w:rFonts w:hint="cs"/>
          <w:rtl/>
        </w:rPr>
        <w:t xml:space="preserve"> כל </w:t>
      </w:r>
      <w:bookmarkStart w:id="7053" w:name="_ETM_Q7_696797"/>
      <w:bookmarkEnd w:id="7053"/>
      <w:r>
        <w:rPr>
          <w:rFonts w:hint="cs"/>
          <w:rtl/>
        </w:rPr>
        <w:t>יום את סילמן</w:t>
      </w:r>
      <w:bookmarkStart w:id="7054" w:name="_ETM_Q7_697507"/>
      <w:bookmarkStart w:id="7055" w:name="_ETM_Q7_697296"/>
      <w:bookmarkStart w:id="7056" w:name="_ETM_Q7_695897"/>
      <w:bookmarkStart w:id="7057" w:name="_ETM_Q7_702132"/>
      <w:bookmarkStart w:id="7058" w:name="_ETM_Q7_697615"/>
      <w:bookmarkStart w:id="7059" w:name="_ETM_Q7_694828"/>
      <w:bookmarkStart w:id="7060" w:name="_ETM_Q7_696649"/>
      <w:bookmarkEnd w:id="7054"/>
      <w:bookmarkEnd w:id="7055"/>
      <w:bookmarkEnd w:id="7056"/>
      <w:bookmarkEnd w:id="7057"/>
      <w:bookmarkEnd w:id="7058"/>
      <w:bookmarkEnd w:id="7059"/>
      <w:bookmarkEnd w:id="7060"/>
      <w:r>
        <w:rPr>
          <w:rFonts w:hint="cs"/>
          <w:rtl/>
        </w:rPr>
        <w:t xml:space="preserve"> </w:t>
      </w:r>
      <w:r w:rsidR="00ED71EC">
        <w:rPr>
          <w:rFonts w:hint="cs"/>
          <w:rtl/>
        </w:rPr>
        <w:t>– – –</w:t>
      </w:r>
      <w:r>
        <w:rPr>
          <w:rFonts w:hint="cs"/>
          <w:rtl/>
        </w:rPr>
        <w:t xml:space="preserve"> זה היה בסדר?</w:t>
      </w:r>
      <w:bookmarkStart w:id="7061" w:name="_ETM_Q7_700073"/>
      <w:bookmarkEnd w:id="7061"/>
    </w:p>
    <w:p w:rsidR="00B53DDF" w:rsidRDefault="00B53DDF" w:rsidP="00B53DDF">
      <w:pPr>
        <w:rPr>
          <w:rtl/>
        </w:rPr>
      </w:pPr>
    </w:p>
    <w:p w:rsidR="00B53DDF" w:rsidRDefault="00B53DDF" w:rsidP="00B53DDF">
      <w:pPr>
        <w:pStyle w:val="-"/>
        <w:keepNext/>
        <w:rPr>
          <w:rtl/>
        </w:rPr>
      </w:pPr>
      <w:bookmarkStart w:id="7062" w:name="ET_speakercontinue_6458_28"/>
      <w:r>
        <w:rPr>
          <w:rStyle w:val="TagStyle"/>
          <w:rFonts w:hint="cs"/>
          <w:rtl/>
        </w:rPr>
        <w:t xml:space="preserve"> &lt;&lt; דובר_המשך &gt;&gt; </w:t>
      </w:r>
      <w:r>
        <w:rPr>
          <w:rFonts w:hint="cs"/>
          <w:rtl/>
        </w:rPr>
        <w:t>שר החינוך יואב קיש:</w:t>
      </w:r>
      <w:r>
        <w:rPr>
          <w:rStyle w:val="TagStyle"/>
          <w:rtl/>
        </w:rPr>
        <w:t xml:space="preserve"> &lt;&lt; דובר_המשך &gt;&gt;</w:t>
      </w:r>
      <w:r>
        <w:rPr>
          <w:rFonts w:hint="cs"/>
          <w:rtl/>
        </w:rPr>
        <w:t xml:space="preserve">   </w:t>
      </w:r>
      <w:bookmarkEnd w:id="7062"/>
    </w:p>
    <w:p w:rsidR="00B53DDF" w:rsidRDefault="00B53DDF" w:rsidP="00ED71EC">
      <w:pPr>
        <w:rPr>
          <w:rtl/>
        </w:rPr>
      </w:pPr>
    </w:p>
    <w:p w:rsidR="00B53DDF" w:rsidRDefault="00B53DDF" w:rsidP="00ED71EC">
      <w:pPr>
        <w:rPr>
          <w:rtl/>
        </w:rPr>
      </w:pPr>
      <w:bookmarkStart w:id="7063" w:name="_ETM_Q7_694179"/>
      <w:bookmarkEnd w:id="7063"/>
      <w:r>
        <w:rPr>
          <w:rFonts w:hint="cs"/>
          <w:rtl/>
        </w:rPr>
        <w:t xml:space="preserve"> </w:t>
      </w:r>
      <w:bookmarkStart w:id="7064" w:name="_ETM_Q7_697640"/>
      <w:bookmarkEnd w:id="7064"/>
      <w:r w:rsidR="00ED71EC">
        <w:rPr>
          <w:rFonts w:hint="cs"/>
          <w:rtl/>
        </w:rPr>
        <w:t>– –</w:t>
      </w:r>
      <w:r>
        <w:rPr>
          <w:rFonts w:hint="cs"/>
          <w:rtl/>
        </w:rPr>
        <w:t xml:space="preserve"> אלו </w:t>
      </w:r>
      <w:bookmarkStart w:id="7065" w:name="_ETM_Q7_698540"/>
      <w:bookmarkEnd w:id="7065"/>
      <w:r>
        <w:rPr>
          <w:rFonts w:hint="cs"/>
          <w:rtl/>
        </w:rPr>
        <w:t xml:space="preserve">שנלחמים </w:t>
      </w:r>
      <w:bookmarkStart w:id="7066" w:name="_ETM_Q7_699379"/>
      <w:bookmarkEnd w:id="7066"/>
      <w:r>
        <w:rPr>
          <w:rFonts w:hint="cs"/>
          <w:rtl/>
        </w:rPr>
        <w:t xml:space="preserve">בצה"ל, </w:t>
      </w:r>
      <w:bookmarkStart w:id="7067" w:name="_ETM_Q7_700459"/>
      <w:bookmarkEnd w:id="7067"/>
      <w:r>
        <w:rPr>
          <w:rFonts w:hint="cs"/>
          <w:rtl/>
        </w:rPr>
        <w:t>ש</w:t>
      </w:r>
      <w:bookmarkStart w:id="7068" w:name="_ETM_Q7_701720"/>
      <w:bookmarkStart w:id="7069" w:name="_ETM_Q7_702110"/>
      <w:bookmarkEnd w:id="7068"/>
      <w:bookmarkEnd w:id="7069"/>
      <w:r>
        <w:rPr>
          <w:rFonts w:hint="cs"/>
          <w:rtl/>
        </w:rPr>
        <w:t>הולכים לחברון</w:t>
      </w:r>
      <w:bookmarkStart w:id="7070" w:name="_ETM_Q7_697549"/>
      <w:bookmarkEnd w:id="7070"/>
      <w:r>
        <w:rPr>
          <w:rFonts w:hint="cs"/>
          <w:rtl/>
        </w:rPr>
        <w:t xml:space="preserve">, </w:t>
      </w:r>
      <w:bookmarkStart w:id="7071" w:name="_ETM_Q7_702290"/>
      <w:bookmarkStart w:id="7072" w:name="_ETM_Q7_703040"/>
      <w:bookmarkEnd w:id="7071"/>
      <w:bookmarkEnd w:id="7072"/>
      <w:r>
        <w:rPr>
          <w:rFonts w:hint="cs"/>
          <w:rtl/>
        </w:rPr>
        <w:t xml:space="preserve">שוברים </w:t>
      </w:r>
      <w:bookmarkStart w:id="7073" w:name="_ETM_Q7_703670"/>
      <w:bookmarkEnd w:id="7073"/>
      <w:r>
        <w:rPr>
          <w:rFonts w:hint="cs"/>
          <w:rtl/>
        </w:rPr>
        <w:t xml:space="preserve">את </w:t>
      </w:r>
      <w:bookmarkStart w:id="7074" w:name="_ETM_Q7_703849"/>
      <w:bookmarkEnd w:id="7074"/>
      <w:r>
        <w:rPr>
          <w:rFonts w:hint="cs"/>
          <w:rtl/>
        </w:rPr>
        <w:t xml:space="preserve">המחסום </w:t>
      </w:r>
      <w:bookmarkStart w:id="7075" w:name="_ETM_Q7_704330"/>
      <w:bookmarkEnd w:id="7075"/>
      <w:r>
        <w:rPr>
          <w:rFonts w:hint="cs"/>
          <w:rtl/>
        </w:rPr>
        <w:t xml:space="preserve">הצבאי, </w:t>
      </w:r>
      <w:bookmarkStart w:id="7076" w:name="_ETM_Q7_705110"/>
      <w:bookmarkEnd w:id="7076"/>
      <w:r>
        <w:rPr>
          <w:rFonts w:hint="cs"/>
          <w:rtl/>
        </w:rPr>
        <w:t xml:space="preserve">שמים </w:t>
      </w:r>
      <w:bookmarkStart w:id="7077" w:name="_ETM_Q7_705620"/>
      <w:bookmarkEnd w:id="7077"/>
      <w:r>
        <w:rPr>
          <w:rFonts w:hint="cs"/>
          <w:rtl/>
        </w:rPr>
        <w:t xml:space="preserve">דגלים </w:t>
      </w:r>
      <w:bookmarkStart w:id="7078" w:name="_ETM_Q7_705950"/>
      <w:bookmarkEnd w:id="7078"/>
      <w:r>
        <w:rPr>
          <w:rFonts w:hint="cs"/>
          <w:rtl/>
        </w:rPr>
        <w:t xml:space="preserve">של </w:t>
      </w:r>
      <w:bookmarkStart w:id="7079" w:name="_ETM_Q7_706160"/>
      <w:bookmarkEnd w:id="7079"/>
      <w:r>
        <w:rPr>
          <w:rFonts w:hint="cs"/>
          <w:rtl/>
        </w:rPr>
        <w:t>אש"</w:t>
      </w:r>
      <w:bookmarkStart w:id="7080" w:name="_ETM_Q7_703953"/>
      <w:bookmarkEnd w:id="7080"/>
      <w:r>
        <w:rPr>
          <w:rFonts w:hint="cs"/>
          <w:rtl/>
        </w:rPr>
        <w:t>ף,</w:t>
      </w:r>
      <w:bookmarkStart w:id="7081" w:name="_ETM_Q7_702669"/>
      <w:bookmarkEnd w:id="7081"/>
      <w:r>
        <w:rPr>
          <w:rFonts w:hint="cs"/>
          <w:rtl/>
        </w:rPr>
        <w:t xml:space="preserve"> </w:t>
      </w:r>
      <w:bookmarkStart w:id="7082" w:name="_ETM_Q7_706819"/>
      <w:bookmarkEnd w:id="7082"/>
      <w:r>
        <w:rPr>
          <w:rFonts w:hint="cs"/>
          <w:rtl/>
        </w:rPr>
        <w:t xml:space="preserve">ואתם </w:t>
      </w:r>
      <w:bookmarkStart w:id="7083" w:name="_ETM_Q7_707900"/>
      <w:bookmarkEnd w:id="7083"/>
      <w:r>
        <w:rPr>
          <w:rFonts w:hint="cs"/>
          <w:rtl/>
        </w:rPr>
        <w:t xml:space="preserve">מחזקים אותם. </w:t>
      </w:r>
      <w:bookmarkStart w:id="7084" w:name="_ETM_Q7_704038"/>
      <w:bookmarkEnd w:id="7084"/>
      <w:r>
        <w:rPr>
          <w:rFonts w:hint="cs"/>
          <w:rtl/>
        </w:rPr>
        <w:t xml:space="preserve">הינה, </w:t>
      </w:r>
      <w:bookmarkStart w:id="7085" w:name="_ETM_Q7_709719"/>
      <w:bookmarkEnd w:id="7085"/>
      <w:r>
        <w:rPr>
          <w:rFonts w:hint="cs"/>
          <w:rtl/>
        </w:rPr>
        <w:t xml:space="preserve">תת-אלוף – אני לא יודע מה היית, </w:t>
      </w:r>
      <w:bookmarkStart w:id="7086" w:name="_ETM_Q7_708379"/>
      <w:bookmarkStart w:id="7087" w:name="_ETM_Q7_709309"/>
      <w:bookmarkStart w:id="7088" w:name="_ETM_Q7_709700"/>
      <w:bookmarkStart w:id="7089" w:name="_ETM_Q7_710360"/>
      <w:bookmarkStart w:id="7090" w:name="_ETM_Q7_710450"/>
      <w:bookmarkStart w:id="7091" w:name="_ETM_Q7_710660"/>
      <w:bookmarkStart w:id="7092" w:name="_ETM_Q7_710780"/>
      <w:bookmarkStart w:id="7093" w:name="_ETM_Q7_707168"/>
      <w:bookmarkStart w:id="7094" w:name="_ETM_Q7_710929"/>
      <w:bookmarkEnd w:id="7086"/>
      <w:bookmarkEnd w:id="7087"/>
      <w:bookmarkEnd w:id="7088"/>
      <w:bookmarkEnd w:id="7089"/>
      <w:bookmarkEnd w:id="7090"/>
      <w:bookmarkEnd w:id="7091"/>
      <w:bookmarkEnd w:id="7092"/>
      <w:bookmarkEnd w:id="7093"/>
      <w:bookmarkEnd w:id="7094"/>
      <w:r>
        <w:rPr>
          <w:rFonts w:hint="cs"/>
          <w:rtl/>
        </w:rPr>
        <w:t xml:space="preserve">אלוף </w:t>
      </w:r>
      <w:bookmarkStart w:id="7095" w:name="_ETM_Q7_711170"/>
      <w:bookmarkEnd w:id="7095"/>
      <w:r>
        <w:rPr>
          <w:rFonts w:hint="cs"/>
          <w:rtl/>
        </w:rPr>
        <w:t xml:space="preserve">משנה, תת-אלוף, </w:t>
      </w:r>
      <w:bookmarkStart w:id="7096" w:name="_ETM_Q7_711500"/>
      <w:bookmarkStart w:id="7097" w:name="_ETM_Q7_711590"/>
      <w:bookmarkStart w:id="7098" w:name="_ETM_Q7_712129"/>
      <w:bookmarkEnd w:id="7096"/>
      <w:bookmarkEnd w:id="7097"/>
      <w:bookmarkEnd w:id="7098"/>
      <w:r>
        <w:rPr>
          <w:rFonts w:hint="cs"/>
          <w:rtl/>
        </w:rPr>
        <w:t>אלוף</w:t>
      </w:r>
      <w:bookmarkStart w:id="7099" w:name="_ETM_Q7_707599"/>
      <w:bookmarkEnd w:id="7099"/>
      <w:r>
        <w:rPr>
          <w:rFonts w:hint="cs"/>
          <w:rtl/>
        </w:rPr>
        <w:t xml:space="preserve"> </w:t>
      </w:r>
      <w:bookmarkStart w:id="7100" w:name="_ETM_Q7_712429"/>
      <w:bookmarkEnd w:id="7100"/>
      <w:r>
        <w:rPr>
          <w:rFonts w:hint="cs"/>
          <w:rtl/>
        </w:rPr>
        <w:t xml:space="preserve">– אורנה </w:t>
      </w:r>
      <w:bookmarkStart w:id="7101" w:name="_ETM_Q7_712700"/>
      <w:bookmarkEnd w:id="7101"/>
      <w:r>
        <w:rPr>
          <w:rFonts w:hint="cs"/>
          <w:rtl/>
        </w:rPr>
        <w:t xml:space="preserve">ברביבאי </w:t>
      </w:r>
      <w:bookmarkStart w:id="7102" w:name="_ETM_Q7_713489"/>
      <w:bookmarkEnd w:id="7102"/>
      <w:r>
        <w:rPr>
          <w:rFonts w:hint="cs"/>
          <w:rtl/>
        </w:rPr>
        <w:t xml:space="preserve">מעודדת אנרכיסטים. </w:t>
      </w:r>
      <w:bookmarkStart w:id="7103" w:name="_ETM_Q7_714150"/>
      <w:bookmarkStart w:id="7104" w:name="_ETM_Q7_714269"/>
      <w:bookmarkStart w:id="7105" w:name="_ETM_Q7_714840"/>
      <w:bookmarkEnd w:id="7103"/>
      <w:bookmarkEnd w:id="7104"/>
      <w:bookmarkEnd w:id="7105"/>
      <w:r>
        <w:rPr>
          <w:rFonts w:hint="cs"/>
          <w:rtl/>
        </w:rPr>
        <w:t xml:space="preserve">תתביישי </w:t>
      </w:r>
      <w:bookmarkStart w:id="7106" w:name="_ETM_Q7_715499"/>
      <w:bookmarkEnd w:id="7106"/>
      <w:r>
        <w:rPr>
          <w:rFonts w:hint="cs"/>
          <w:rtl/>
        </w:rPr>
        <w:t>לך.</w:t>
      </w:r>
      <w:bookmarkStart w:id="7107" w:name="_ETM_Q7_711518"/>
      <w:bookmarkEnd w:id="7107"/>
      <w:r>
        <w:rPr>
          <w:rFonts w:hint="cs"/>
          <w:rtl/>
        </w:rPr>
        <w:t xml:space="preserve"> יש לכם איפה ואיפה. </w:t>
      </w:r>
    </w:p>
    <w:p w:rsidR="00B53DDF" w:rsidRDefault="00B53DDF" w:rsidP="00ED71EC">
      <w:pPr>
        <w:rPr>
          <w:rtl/>
        </w:rPr>
      </w:pPr>
    </w:p>
    <w:p w:rsidR="00B53DDF" w:rsidRDefault="00B53DDF" w:rsidP="00B53DDF">
      <w:pPr>
        <w:pStyle w:val="af7"/>
        <w:keepNext/>
        <w:rPr>
          <w:rtl/>
        </w:rPr>
      </w:pPr>
      <w:bookmarkStart w:id="7108" w:name="ET_interruption_5767_29"/>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7108"/>
    </w:p>
    <w:p w:rsidR="00B53DDF" w:rsidRDefault="00B53DDF" w:rsidP="00ED71EC">
      <w:pPr>
        <w:rPr>
          <w:rtl/>
        </w:rPr>
      </w:pPr>
    </w:p>
    <w:p w:rsidR="00B53DDF" w:rsidRDefault="00B53DDF" w:rsidP="00B53DDF">
      <w:pPr>
        <w:rPr>
          <w:rtl/>
        </w:rPr>
      </w:pPr>
      <w:bookmarkStart w:id="7109" w:name="_ETM_Q7_716349"/>
      <w:bookmarkEnd w:id="7109"/>
      <w:r>
        <w:rPr>
          <w:rFonts w:hint="cs"/>
          <w:rtl/>
        </w:rPr>
        <w:t>תגיד את זה, ותצא</w:t>
      </w:r>
      <w:bookmarkStart w:id="7110" w:name="_ETM_Q7_712609"/>
      <w:bookmarkEnd w:id="7110"/>
      <w:r>
        <w:rPr>
          <w:rFonts w:hint="cs"/>
          <w:rtl/>
        </w:rPr>
        <w:t xml:space="preserve"> החוצה</w:t>
      </w:r>
      <w:bookmarkStart w:id="7111" w:name="_ETM_Q7_715100"/>
      <w:bookmarkEnd w:id="7111"/>
      <w:r>
        <w:rPr>
          <w:rFonts w:hint="cs"/>
          <w:rtl/>
        </w:rPr>
        <w:t xml:space="preserve"> לראות את האנרכיסטים. תראה את הפנסיונרים – תראה את ה</w:t>
      </w:r>
      <w:bookmarkStart w:id="7112" w:name="_ETM_Q7_719863"/>
      <w:bookmarkEnd w:id="7112"/>
      <w:r>
        <w:rPr>
          <w:rFonts w:hint="cs"/>
          <w:rtl/>
        </w:rPr>
        <w:t>אנרכיסטים; תראה את המ"פים</w:t>
      </w:r>
      <w:bookmarkStart w:id="7113" w:name="_ETM_Q7_719982"/>
      <w:bookmarkEnd w:id="7113"/>
      <w:r>
        <w:rPr>
          <w:rFonts w:hint="cs"/>
          <w:rtl/>
        </w:rPr>
        <w:t xml:space="preserve"> – אנרכיסטים; תראה את ההייטק – אנרכיסטים.</w:t>
      </w:r>
      <w:bookmarkStart w:id="7114" w:name="_ETM_Q7_721670"/>
      <w:bookmarkStart w:id="7115" w:name="_ETM_Q7_723009"/>
      <w:bookmarkStart w:id="7116" w:name="_ETM_Q7_719460"/>
      <w:bookmarkStart w:id="7117" w:name="_ETM_Q7_715859"/>
      <w:bookmarkStart w:id="7118" w:name="_ETM_Q7_725446"/>
      <w:bookmarkEnd w:id="7114"/>
      <w:bookmarkEnd w:id="7115"/>
      <w:bookmarkEnd w:id="7116"/>
      <w:bookmarkEnd w:id="7117"/>
      <w:bookmarkEnd w:id="7118"/>
    </w:p>
    <w:p w:rsidR="00B53DDF" w:rsidRDefault="00B53DDF" w:rsidP="00B53DDF">
      <w:pPr>
        <w:rPr>
          <w:rtl/>
        </w:rPr>
      </w:pPr>
    </w:p>
    <w:p w:rsidR="00B53DDF" w:rsidRDefault="00B53DDF" w:rsidP="00B53DDF">
      <w:pPr>
        <w:pStyle w:val="-"/>
        <w:keepNext/>
        <w:rPr>
          <w:rtl/>
        </w:rPr>
      </w:pPr>
      <w:bookmarkStart w:id="7119" w:name="ET_speakercontinue_6458_30"/>
      <w:r>
        <w:rPr>
          <w:rStyle w:val="TagStyle"/>
          <w:rFonts w:hint="cs"/>
          <w:rtl/>
        </w:rPr>
        <w:t xml:space="preserve"> &lt;&lt; דובר_המשך &gt;&gt; </w:t>
      </w:r>
      <w:r>
        <w:rPr>
          <w:rFonts w:hint="cs"/>
          <w:rtl/>
        </w:rPr>
        <w:t>שר החינוך יואב קיש:</w:t>
      </w:r>
      <w:r>
        <w:rPr>
          <w:rStyle w:val="TagStyle"/>
          <w:rtl/>
        </w:rPr>
        <w:t xml:space="preserve"> &lt;&lt; דובר_המשך &gt;&gt;</w:t>
      </w:r>
      <w:r>
        <w:rPr>
          <w:rFonts w:hint="cs"/>
          <w:rtl/>
        </w:rPr>
        <w:t xml:space="preserve">   </w:t>
      </w:r>
      <w:bookmarkEnd w:id="7119"/>
    </w:p>
    <w:p w:rsidR="00B53DDF" w:rsidRDefault="00B53DDF" w:rsidP="00ED71EC">
      <w:pPr>
        <w:rPr>
          <w:rtl/>
        </w:rPr>
      </w:pPr>
    </w:p>
    <w:p w:rsidR="00B53DDF" w:rsidRDefault="00B53DDF" w:rsidP="00B53DDF">
      <w:pPr>
        <w:rPr>
          <w:rtl/>
        </w:rPr>
      </w:pPr>
      <w:bookmarkStart w:id="7120" w:name="_ETM_Q7_712418"/>
      <w:bookmarkEnd w:id="7120"/>
      <w:r>
        <w:rPr>
          <w:rFonts w:hint="cs"/>
          <w:rtl/>
        </w:rPr>
        <w:t xml:space="preserve"> </w:t>
      </w:r>
      <w:bookmarkStart w:id="7121" w:name="_ETM_Q7_717879"/>
      <w:bookmarkEnd w:id="7121"/>
      <w:r>
        <w:rPr>
          <w:rFonts w:hint="cs"/>
          <w:rtl/>
        </w:rPr>
        <w:t xml:space="preserve">יש </w:t>
      </w:r>
      <w:bookmarkStart w:id="7122" w:name="_ETM_Q7_718150"/>
      <w:bookmarkEnd w:id="7122"/>
      <w:r>
        <w:rPr>
          <w:rFonts w:hint="cs"/>
          <w:rtl/>
        </w:rPr>
        <w:t xml:space="preserve">לכם </w:t>
      </w:r>
      <w:bookmarkStart w:id="7123" w:name="_ETM_Q7_718989"/>
      <w:bookmarkEnd w:id="7123"/>
      <w:r>
        <w:rPr>
          <w:rFonts w:hint="cs"/>
          <w:rtl/>
        </w:rPr>
        <w:t>איפה ואיפה</w:t>
      </w:r>
      <w:bookmarkStart w:id="7124" w:name="_ETM_Q7_716138"/>
      <w:bookmarkEnd w:id="7124"/>
      <w:r>
        <w:rPr>
          <w:rFonts w:hint="cs"/>
          <w:rtl/>
        </w:rPr>
        <w:t>. למה את לא מסוגלת,</w:t>
      </w:r>
      <w:bookmarkStart w:id="7125" w:name="_ETM_Q7_718348"/>
      <w:bookmarkEnd w:id="7125"/>
      <w:r>
        <w:rPr>
          <w:rFonts w:hint="cs"/>
          <w:rtl/>
        </w:rPr>
        <w:t xml:space="preserve"> כמו יאיר לפיד, לגנות את הב</w:t>
      </w:r>
      <w:bookmarkStart w:id="7126" w:name="_ETM_Q7_716648"/>
      <w:bookmarkEnd w:id="7126"/>
      <w:r>
        <w:rPr>
          <w:rFonts w:hint="cs"/>
          <w:rtl/>
        </w:rPr>
        <w:t xml:space="preserve">ריונות ואת האלימות? למה את מצדיקה </w:t>
      </w:r>
      <w:bookmarkStart w:id="7127" w:name="_ETM_Q7_720409"/>
      <w:bookmarkStart w:id="7128" w:name="_ETM_Q7_721179"/>
      <w:bookmarkStart w:id="7129" w:name="_ETM_Q7_724750"/>
      <w:bookmarkStart w:id="7130" w:name="_ETM_Q7_725720"/>
      <w:bookmarkStart w:id="7131" w:name="_ETM_Q7_725960"/>
      <w:bookmarkStart w:id="7132" w:name="_ETM_Q7_726290"/>
      <w:bookmarkStart w:id="7133" w:name="_ETM_Q7_726920"/>
      <w:bookmarkEnd w:id="7127"/>
      <w:bookmarkEnd w:id="7128"/>
      <w:bookmarkEnd w:id="7129"/>
      <w:bookmarkEnd w:id="7130"/>
      <w:bookmarkEnd w:id="7131"/>
      <w:bookmarkEnd w:id="7132"/>
      <w:bookmarkEnd w:id="7133"/>
      <w:r>
        <w:rPr>
          <w:rFonts w:hint="cs"/>
          <w:rtl/>
        </w:rPr>
        <w:t>ב</w:t>
      </w:r>
      <w:bookmarkStart w:id="7134" w:name="_ETM_Q7_723198"/>
      <w:bookmarkEnd w:id="7134"/>
      <w:r>
        <w:rPr>
          <w:rFonts w:hint="cs"/>
          <w:rtl/>
        </w:rPr>
        <w:t xml:space="preserve">ריונות </w:t>
      </w:r>
      <w:bookmarkStart w:id="7135" w:name="_ETM_Q7_727490"/>
      <w:bookmarkEnd w:id="7135"/>
      <w:r>
        <w:rPr>
          <w:rFonts w:hint="cs"/>
          <w:rtl/>
        </w:rPr>
        <w:t>ואלימות?</w:t>
      </w:r>
    </w:p>
    <w:p w:rsidR="00B53DDF" w:rsidRDefault="00B53DDF" w:rsidP="00B53DDF">
      <w:pPr>
        <w:rPr>
          <w:rtl/>
        </w:rPr>
      </w:pPr>
    </w:p>
    <w:p w:rsidR="00B53DDF" w:rsidRDefault="00B53DDF" w:rsidP="00B53DDF">
      <w:pPr>
        <w:pStyle w:val="af7"/>
        <w:keepNext/>
        <w:rPr>
          <w:rtl/>
        </w:rPr>
      </w:pPr>
      <w:bookmarkStart w:id="7136" w:name="ET_interruption_5767_31"/>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7136"/>
    </w:p>
    <w:p w:rsidR="00B53DDF" w:rsidRDefault="00B53DDF" w:rsidP="00ED71EC">
      <w:pPr>
        <w:rPr>
          <w:rtl/>
        </w:rPr>
      </w:pPr>
    </w:p>
    <w:p w:rsidR="00B53DDF" w:rsidRDefault="00B53DDF" w:rsidP="00B53DDF">
      <w:pPr>
        <w:rPr>
          <w:rtl/>
        </w:rPr>
      </w:pPr>
      <w:r>
        <w:rPr>
          <w:rFonts w:hint="cs"/>
          <w:rtl/>
        </w:rPr>
        <w:t>חוצפן, חוצפן. לך תראה.</w:t>
      </w:r>
    </w:p>
    <w:p w:rsidR="00B53DDF" w:rsidRDefault="00B53DDF" w:rsidP="00B53DDF">
      <w:pPr>
        <w:rPr>
          <w:rtl/>
        </w:rPr>
      </w:pPr>
    </w:p>
    <w:p w:rsidR="00B53DDF" w:rsidRDefault="00B53DDF" w:rsidP="00B53DDF">
      <w:pPr>
        <w:pStyle w:val="-"/>
        <w:keepNext/>
        <w:rPr>
          <w:rtl/>
        </w:rPr>
      </w:pPr>
      <w:bookmarkStart w:id="7137" w:name="ET_speakercontinue_6458_32"/>
      <w:r>
        <w:rPr>
          <w:rStyle w:val="TagStyle"/>
          <w:rFonts w:hint="cs"/>
          <w:rtl/>
        </w:rPr>
        <w:t xml:space="preserve"> &lt;&lt; דובר_המשך &gt;&gt; </w:t>
      </w:r>
      <w:r>
        <w:rPr>
          <w:rFonts w:hint="cs"/>
          <w:rtl/>
        </w:rPr>
        <w:t>שר החינוך יואב קיש:</w:t>
      </w:r>
      <w:r>
        <w:rPr>
          <w:rStyle w:val="TagStyle"/>
          <w:rtl/>
        </w:rPr>
        <w:t xml:space="preserve"> &lt;&lt; דובר_המשך &gt;&gt;</w:t>
      </w:r>
      <w:r>
        <w:rPr>
          <w:rFonts w:hint="cs"/>
          <w:rtl/>
        </w:rPr>
        <w:t xml:space="preserve">   </w:t>
      </w:r>
      <w:bookmarkEnd w:id="7137"/>
    </w:p>
    <w:p w:rsidR="00B53DDF" w:rsidRDefault="00B53DDF" w:rsidP="00ED71EC">
      <w:pPr>
        <w:rPr>
          <w:rtl/>
        </w:rPr>
      </w:pPr>
    </w:p>
    <w:p w:rsidR="00B53DDF" w:rsidRDefault="00B53DDF" w:rsidP="00B53DDF">
      <w:pPr>
        <w:rPr>
          <w:rtl/>
        </w:rPr>
      </w:pPr>
      <w:bookmarkStart w:id="7138" w:name="_ETM_Q7_728540"/>
      <w:bookmarkStart w:id="7139" w:name="_ETM_Q7_724778"/>
      <w:bookmarkStart w:id="7140" w:name="_ETM_Q7_729448"/>
      <w:bookmarkEnd w:id="7138"/>
      <w:bookmarkEnd w:id="7139"/>
      <w:bookmarkEnd w:id="7140"/>
      <w:r>
        <w:rPr>
          <w:rFonts w:hint="cs"/>
          <w:rtl/>
        </w:rPr>
        <w:t xml:space="preserve">חסרת </w:t>
      </w:r>
      <w:bookmarkStart w:id="7141" w:name="_ETM_Q7_729110"/>
      <w:bookmarkEnd w:id="7141"/>
      <w:r>
        <w:rPr>
          <w:rFonts w:hint="cs"/>
          <w:rtl/>
        </w:rPr>
        <w:t>אחריות שכמותך.</w:t>
      </w:r>
    </w:p>
    <w:p w:rsidR="00B53DDF" w:rsidRDefault="00B53DDF" w:rsidP="00B53DDF">
      <w:pPr>
        <w:rPr>
          <w:rtl/>
        </w:rPr>
      </w:pPr>
      <w:bookmarkStart w:id="7142" w:name="_ETM_Q7_728157"/>
      <w:bookmarkStart w:id="7143" w:name="_ETM_Q7_733568"/>
      <w:bookmarkEnd w:id="7142"/>
      <w:bookmarkEnd w:id="7143"/>
    </w:p>
    <w:p w:rsidR="00B53DDF" w:rsidRDefault="00B53DDF" w:rsidP="00B53DDF">
      <w:pPr>
        <w:pStyle w:val="af7"/>
        <w:keepNext/>
        <w:rPr>
          <w:rtl/>
        </w:rPr>
      </w:pPr>
      <w:bookmarkStart w:id="7144" w:name="ET_interruption_5767_33"/>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7144"/>
    </w:p>
    <w:p w:rsidR="00B53DDF" w:rsidRDefault="00B53DDF" w:rsidP="00ED71EC">
      <w:pPr>
        <w:rPr>
          <w:rtl/>
        </w:rPr>
      </w:pPr>
    </w:p>
    <w:p w:rsidR="00B53DDF" w:rsidRDefault="00B53DDF" w:rsidP="00B53DDF">
      <w:pPr>
        <w:rPr>
          <w:rtl/>
        </w:rPr>
      </w:pPr>
      <w:r>
        <w:rPr>
          <w:rFonts w:hint="cs"/>
          <w:rtl/>
        </w:rPr>
        <w:t xml:space="preserve">לך תראה, מאות אלפים, אנרכיסטים. </w:t>
      </w:r>
      <w:bookmarkStart w:id="7145" w:name="_ETM_Q7_734289"/>
      <w:bookmarkEnd w:id="7145"/>
      <w:r>
        <w:rPr>
          <w:rFonts w:hint="cs"/>
          <w:rtl/>
        </w:rPr>
        <w:t>אנשים שעבדו, ששירתו, שתרמו למדינה, אתה קורא להם אנרכיסטים. אתה חוצפן,</w:t>
      </w:r>
      <w:bookmarkStart w:id="7146" w:name="_ETM_Q7_731748"/>
      <w:bookmarkStart w:id="7147" w:name="_ETM_Q7_739301"/>
      <w:bookmarkStart w:id="7148" w:name="_ETM_Q7_747268"/>
      <w:bookmarkEnd w:id="7146"/>
      <w:bookmarkEnd w:id="7147"/>
      <w:bookmarkEnd w:id="7148"/>
      <w:r>
        <w:rPr>
          <w:rFonts w:hint="cs"/>
          <w:rtl/>
        </w:rPr>
        <w:t xml:space="preserve"> אתה חוצפן.</w:t>
      </w:r>
      <w:bookmarkStart w:id="7149" w:name="_ETM_Q7_735308"/>
      <w:bookmarkEnd w:id="7149"/>
    </w:p>
    <w:p w:rsidR="00B53DDF" w:rsidRDefault="00B53DDF" w:rsidP="00B53DDF">
      <w:pPr>
        <w:rPr>
          <w:rtl/>
        </w:rPr>
      </w:pPr>
    </w:p>
    <w:p w:rsidR="00B53DDF" w:rsidRDefault="00B53DDF" w:rsidP="00B53DDF">
      <w:pPr>
        <w:pStyle w:val="af8"/>
        <w:keepNext/>
        <w:rPr>
          <w:rtl/>
        </w:rPr>
      </w:pPr>
      <w:bookmarkStart w:id="7150" w:name="_ETM_Q7_735659"/>
      <w:bookmarkStart w:id="7151" w:name="_ETM_Q7_735754"/>
      <w:bookmarkStart w:id="7152" w:name="_ETM_Q7_740306"/>
      <w:bookmarkStart w:id="7153" w:name="_ETM_Q7_736613"/>
      <w:bookmarkStart w:id="7154" w:name="ET_yor_6423_35"/>
      <w:bookmarkEnd w:id="7150"/>
      <w:bookmarkEnd w:id="7151"/>
      <w:bookmarkEnd w:id="7152"/>
      <w:bookmarkEnd w:id="7153"/>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7154"/>
    </w:p>
    <w:p w:rsidR="00B53DDF" w:rsidRDefault="00B53DDF" w:rsidP="00ED71EC">
      <w:pPr>
        <w:rPr>
          <w:rtl/>
        </w:rPr>
      </w:pPr>
    </w:p>
    <w:p w:rsidR="00B53DDF" w:rsidRDefault="00B53DDF" w:rsidP="00B53DDF">
      <w:pPr>
        <w:rPr>
          <w:rtl/>
        </w:rPr>
      </w:pPr>
      <w:r>
        <w:rPr>
          <w:rFonts w:hint="cs"/>
          <w:rtl/>
        </w:rPr>
        <w:t xml:space="preserve">חברי הכנסת, </w:t>
      </w:r>
      <w:bookmarkStart w:id="7155" w:name="_ETM_Q7_733444"/>
      <w:bookmarkStart w:id="7156" w:name="_ETM_Q7_734809"/>
      <w:bookmarkStart w:id="7157" w:name="_ETM_Q7_733465"/>
      <w:bookmarkStart w:id="7158" w:name="_ETM_Q7_732648"/>
      <w:bookmarkStart w:id="7159" w:name="_ETM_Q7_732445"/>
      <w:bookmarkStart w:id="7160" w:name="_ETM_Q7_732244"/>
      <w:bookmarkEnd w:id="7155"/>
      <w:bookmarkEnd w:id="7156"/>
      <w:bookmarkEnd w:id="7157"/>
      <w:bookmarkEnd w:id="7158"/>
      <w:bookmarkEnd w:id="7159"/>
      <w:bookmarkEnd w:id="7160"/>
      <w:r>
        <w:rPr>
          <w:rFonts w:hint="cs"/>
          <w:rtl/>
        </w:rPr>
        <w:t>הערותיכם נשמעו, תודה.</w:t>
      </w:r>
      <w:bookmarkStart w:id="7161" w:name="_ETM_Q7_733708"/>
      <w:bookmarkEnd w:id="7161"/>
    </w:p>
    <w:p w:rsidR="00B53DDF" w:rsidRDefault="00B53DDF" w:rsidP="00B53DDF">
      <w:pPr>
        <w:rPr>
          <w:rtl/>
        </w:rPr>
      </w:pPr>
      <w:bookmarkStart w:id="7162" w:name="_ETM_Q7_733548"/>
      <w:bookmarkEnd w:id="7162"/>
    </w:p>
    <w:p w:rsidR="00B53DDF" w:rsidRDefault="00B53DDF" w:rsidP="00B53DDF">
      <w:pPr>
        <w:pStyle w:val="-"/>
        <w:keepNext/>
        <w:rPr>
          <w:rtl/>
        </w:rPr>
      </w:pPr>
      <w:bookmarkStart w:id="7163" w:name="ET_speakercontinue_6458_34"/>
      <w:r>
        <w:rPr>
          <w:rStyle w:val="TagStyle"/>
          <w:rFonts w:hint="cs"/>
          <w:rtl/>
        </w:rPr>
        <w:t xml:space="preserve"> &lt;&lt; דובר_המשך &gt;&gt; </w:t>
      </w:r>
      <w:r>
        <w:rPr>
          <w:rFonts w:hint="cs"/>
          <w:rtl/>
        </w:rPr>
        <w:t>שר החינוך יואב קיש:</w:t>
      </w:r>
      <w:r>
        <w:rPr>
          <w:rStyle w:val="TagStyle"/>
          <w:rtl/>
        </w:rPr>
        <w:t xml:space="preserve"> &lt;&lt; דובר_המשך &gt;&gt;</w:t>
      </w:r>
      <w:r>
        <w:rPr>
          <w:rFonts w:hint="cs"/>
          <w:rtl/>
        </w:rPr>
        <w:t xml:space="preserve">   </w:t>
      </w:r>
      <w:bookmarkEnd w:id="7163"/>
    </w:p>
    <w:p w:rsidR="00B53DDF" w:rsidRDefault="00B53DDF" w:rsidP="00ED71EC">
      <w:pPr>
        <w:rPr>
          <w:rtl/>
        </w:rPr>
      </w:pPr>
    </w:p>
    <w:p w:rsidR="00B53DDF" w:rsidRDefault="00B53DDF" w:rsidP="00B53DDF">
      <w:pPr>
        <w:rPr>
          <w:rtl/>
        </w:rPr>
      </w:pPr>
      <w:bookmarkStart w:id="7164" w:name="_ETM_Q7_726598"/>
      <w:bookmarkEnd w:id="7164"/>
      <w:r>
        <w:rPr>
          <w:rFonts w:hint="cs"/>
          <w:rtl/>
        </w:rPr>
        <w:t xml:space="preserve"> </w:t>
      </w:r>
      <w:bookmarkStart w:id="7165" w:name="_ETM_Q7_729559"/>
      <w:bookmarkEnd w:id="7165"/>
      <w:r>
        <w:rPr>
          <w:rFonts w:hint="cs"/>
          <w:rtl/>
        </w:rPr>
        <w:t xml:space="preserve">אני מקריא לך עוד פעם, </w:t>
      </w:r>
      <w:bookmarkStart w:id="7166" w:name="_ETM_Q7_732114"/>
      <w:bookmarkEnd w:id="7166"/>
      <w:r>
        <w:rPr>
          <w:rFonts w:hint="cs"/>
          <w:rtl/>
        </w:rPr>
        <w:t xml:space="preserve">השתתפו אותם אלה שאת מאחלת להם שימשיכו. כך אמרת, </w:t>
      </w:r>
      <w:bookmarkStart w:id="7167" w:name="_ETM_Q7_738258"/>
      <w:bookmarkEnd w:id="7167"/>
      <w:r>
        <w:rPr>
          <w:rFonts w:hint="cs"/>
          <w:rtl/>
        </w:rPr>
        <w:t xml:space="preserve">וואי, וואי, וואי. </w:t>
      </w:r>
      <w:bookmarkStart w:id="7168" w:name="_ETM_Q7_738708"/>
      <w:bookmarkEnd w:id="7168"/>
    </w:p>
    <w:p w:rsidR="00B53DDF" w:rsidRDefault="00B53DDF" w:rsidP="00B53DDF">
      <w:pPr>
        <w:rPr>
          <w:rtl/>
        </w:rPr>
      </w:pPr>
    </w:p>
    <w:p w:rsidR="00B53DDF" w:rsidRDefault="00B53DDF" w:rsidP="00B53DDF">
      <w:pPr>
        <w:pStyle w:val="af7"/>
        <w:keepNext/>
        <w:rPr>
          <w:rtl/>
        </w:rPr>
      </w:pPr>
      <w:bookmarkStart w:id="7169" w:name="ET_interruption_5767_36"/>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7169"/>
    </w:p>
    <w:p w:rsidR="00B53DDF" w:rsidRDefault="00B53DDF" w:rsidP="00ED71EC">
      <w:pPr>
        <w:rPr>
          <w:rtl/>
        </w:rPr>
      </w:pPr>
    </w:p>
    <w:p w:rsidR="00B53DDF" w:rsidRDefault="00B53DDF" w:rsidP="00B53DDF">
      <w:pPr>
        <w:rPr>
          <w:rtl/>
        </w:rPr>
      </w:pPr>
      <w:r>
        <w:rPr>
          <w:rFonts w:hint="cs"/>
          <w:rtl/>
        </w:rPr>
        <w:t>אני לא יודעת על מי אתה מדבר בכלל. אני לא יודעת על מי אתה מדבר בכלל.</w:t>
      </w:r>
      <w:bookmarkStart w:id="7170" w:name="_ETM_Q7_742228"/>
      <w:bookmarkEnd w:id="7170"/>
    </w:p>
    <w:p w:rsidR="00B53DDF" w:rsidRDefault="00B53DDF" w:rsidP="00B53DDF">
      <w:pPr>
        <w:rPr>
          <w:rtl/>
        </w:rPr>
      </w:pPr>
    </w:p>
    <w:p w:rsidR="00B53DDF" w:rsidRDefault="00B53DDF" w:rsidP="00B53DDF">
      <w:pPr>
        <w:pStyle w:val="-"/>
        <w:keepNext/>
        <w:rPr>
          <w:rtl/>
        </w:rPr>
      </w:pPr>
      <w:bookmarkStart w:id="7171" w:name="ET_speakercontinue_6458_37"/>
      <w:r>
        <w:rPr>
          <w:rStyle w:val="TagStyle"/>
          <w:rFonts w:hint="cs"/>
          <w:rtl/>
        </w:rPr>
        <w:t xml:space="preserve"> &lt;&lt; דובר_המשך &gt;&gt; </w:t>
      </w:r>
      <w:r>
        <w:rPr>
          <w:rFonts w:hint="cs"/>
          <w:rtl/>
        </w:rPr>
        <w:t>שר החינוך יואב קיש:</w:t>
      </w:r>
      <w:r>
        <w:rPr>
          <w:rStyle w:val="TagStyle"/>
          <w:rtl/>
        </w:rPr>
        <w:t xml:space="preserve"> &lt;&lt; דובר_המשך &gt;&gt;</w:t>
      </w:r>
      <w:r>
        <w:rPr>
          <w:rFonts w:hint="cs"/>
          <w:rtl/>
        </w:rPr>
        <w:t xml:space="preserve">   </w:t>
      </w:r>
      <w:bookmarkEnd w:id="7171"/>
    </w:p>
    <w:p w:rsidR="00B53DDF" w:rsidRDefault="00B53DDF" w:rsidP="00ED71EC">
      <w:pPr>
        <w:rPr>
          <w:rtl/>
        </w:rPr>
      </w:pPr>
    </w:p>
    <w:p w:rsidR="00B53DDF" w:rsidRDefault="00B53DDF" w:rsidP="00B53DDF">
      <w:pPr>
        <w:rPr>
          <w:rtl/>
        </w:rPr>
      </w:pPr>
      <w:bookmarkStart w:id="7172" w:name="_ETM_Q7_740008"/>
      <w:bookmarkEnd w:id="7172"/>
      <w:r>
        <w:rPr>
          <w:rFonts w:hint="cs"/>
          <w:rtl/>
        </w:rPr>
        <w:t xml:space="preserve">חברת הכנסת אורנה </w:t>
      </w:r>
      <w:bookmarkStart w:id="7173" w:name="_ETM_Q7_745860"/>
      <w:bookmarkStart w:id="7174" w:name="_ETM_Q7_746160"/>
      <w:bookmarkEnd w:id="7173"/>
      <w:bookmarkEnd w:id="7174"/>
      <w:r>
        <w:rPr>
          <w:rFonts w:hint="cs"/>
          <w:rtl/>
        </w:rPr>
        <w:t>ברביבאי,</w:t>
      </w:r>
      <w:bookmarkStart w:id="7175" w:name="_ETM_Q7_742658"/>
      <w:bookmarkEnd w:id="7175"/>
      <w:r>
        <w:rPr>
          <w:rFonts w:hint="cs"/>
          <w:rtl/>
        </w:rPr>
        <w:t xml:space="preserve"> </w:t>
      </w:r>
      <w:bookmarkStart w:id="7176" w:name="_ETM_Q7_746700"/>
      <w:bookmarkEnd w:id="7176"/>
      <w:r>
        <w:rPr>
          <w:rFonts w:hint="cs"/>
          <w:rtl/>
        </w:rPr>
        <w:t xml:space="preserve">תתנצלי. </w:t>
      </w:r>
    </w:p>
    <w:p w:rsidR="00B53DDF" w:rsidRDefault="00B53DDF" w:rsidP="00B53DDF">
      <w:pPr>
        <w:rPr>
          <w:rtl/>
        </w:rPr>
      </w:pPr>
    </w:p>
    <w:p w:rsidR="00B53DDF" w:rsidRDefault="00B53DDF" w:rsidP="00B53DDF">
      <w:pPr>
        <w:pStyle w:val="af7"/>
        <w:keepNext/>
        <w:rPr>
          <w:rtl/>
        </w:rPr>
      </w:pPr>
      <w:bookmarkStart w:id="7177" w:name="ET_interruption_5767_38"/>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7177"/>
    </w:p>
    <w:p w:rsidR="00B53DDF" w:rsidRDefault="00B53DDF" w:rsidP="00ED71EC">
      <w:pPr>
        <w:rPr>
          <w:rtl/>
        </w:rPr>
      </w:pPr>
    </w:p>
    <w:p w:rsidR="00B53DDF" w:rsidRDefault="00B53DDF" w:rsidP="00B53DDF">
      <w:pPr>
        <w:rPr>
          <w:rtl/>
        </w:rPr>
      </w:pPr>
      <w:r>
        <w:rPr>
          <w:rFonts w:hint="cs"/>
          <w:rtl/>
        </w:rPr>
        <w:t xml:space="preserve">אין לי </w:t>
      </w:r>
      <w:bookmarkStart w:id="7178" w:name="_ETM_Q7_747198"/>
      <w:bookmarkStart w:id="7179" w:name="_ETM_Q7_749075"/>
      <w:bookmarkStart w:id="7180" w:name="_ETM_Q7_747166"/>
      <w:bookmarkEnd w:id="7178"/>
      <w:bookmarkEnd w:id="7179"/>
      <w:bookmarkEnd w:id="7180"/>
      <w:r>
        <w:rPr>
          <w:rFonts w:hint="cs"/>
          <w:rtl/>
        </w:rPr>
        <w:t xml:space="preserve">מה להתנצל. אני מייצגת </w:t>
      </w:r>
      <w:bookmarkStart w:id="7181" w:name="_ETM_Q7_746220"/>
      <w:bookmarkEnd w:id="7181"/>
      <w:r>
        <w:rPr>
          <w:rFonts w:hint="cs"/>
          <w:rtl/>
        </w:rPr>
        <w:t>את האנשים שעומדים בחוץ.</w:t>
      </w:r>
      <w:bookmarkStart w:id="7182" w:name="_ETM_Q7_746728"/>
      <w:bookmarkEnd w:id="7182"/>
    </w:p>
    <w:p w:rsidR="00B53DDF" w:rsidRDefault="00B53DDF" w:rsidP="00B53DDF">
      <w:pPr>
        <w:rPr>
          <w:rtl/>
        </w:rPr>
      </w:pPr>
    </w:p>
    <w:p w:rsidR="00B53DDF" w:rsidRDefault="00B53DDF" w:rsidP="00B53DDF">
      <w:pPr>
        <w:pStyle w:val="-"/>
        <w:keepNext/>
        <w:rPr>
          <w:rtl/>
        </w:rPr>
      </w:pPr>
      <w:bookmarkStart w:id="7183" w:name="ET_speakercontinue_6458_39"/>
      <w:r>
        <w:rPr>
          <w:rStyle w:val="TagStyle"/>
          <w:rFonts w:hint="cs"/>
          <w:rtl/>
        </w:rPr>
        <w:t xml:space="preserve"> &lt;&lt; דובר_המשך &gt;&gt; </w:t>
      </w:r>
      <w:r>
        <w:rPr>
          <w:rFonts w:hint="cs"/>
          <w:rtl/>
        </w:rPr>
        <w:t>שר החינוך יואב קיש:</w:t>
      </w:r>
      <w:r>
        <w:rPr>
          <w:rStyle w:val="TagStyle"/>
          <w:rtl/>
        </w:rPr>
        <w:t xml:space="preserve"> &lt;&lt; דובר_המשך &gt;&gt;</w:t>
      </w:r>
      <w:r>
        <w:rPr>
          <w:rFonts w:hint="cs"/>
          <w:rtl/>
        </w:rPr>
        <w:t xml:space="preserve">   </w:t>
      </w:r>
      <w:bookmarkEnd w:id="7183"/>
    </w:p>
    <w:p w:rsidR="00B53DDF" w:rsidRDefault="00B53DDF" w:rsidP="00ED71EC">
      <w:pPr>
        <w:rPr>
          <w:rtl/>
        </w:rPr>
      </w:pPr>
    </w:p>
    <w:p w:rsidR="00B53DDF" w:rsidRDefault="00B53DDF" w:rsidP="00B53DDF">
      <w:pPr>
        <w:rPr>
          <w:rtl/>
        </w:rPr>
      </w:pPr>
      <w:r>
        <w:rPr>
          <w:rFonts w:hint="cs"/>
          <w:rtl/>
        </w:rPr>
        <w:t>קחי את הדברים שלך בחזרה</w:t>
      </w:r>
      <w:bookmarkStart w:id="7184" w:name="_ETM_Q7_760580"/>
      <w:bookmarkEnd w:id="7184"/>
      <w:r>
        <w:rPr>
          <w:rFonts w:hint="cs"/>
          <w:rtl/>
        </w:rPr>
        <w:t>. את צריכה להתבייש</w:t>
      </w:r>
      <w:bookmarkStart w:id="7185" w:name="_ETM_Q7_745928"/>
      <w:bookmarkEnd w:id="7185"/>
      <w:r>
        <w:rPr>
          <w:rFonts w:hint="cs"/>
          <w:rtl/>
        </w:rPr>
        <w:t>, להתבייש בהתנהלות שלך. אפילו יאיר לפיד</w:t>
      </w:r>
      <w:bookmarkStart w:id="7186" w:name="_ETM_Q7_748828"/>
      <w:bookmarkEnd w:id="7186"/>
      <w:r>
        <w:rPr>
          <w:rFonts w:hint="cs"/>
          <w:rtl/>
        </w:rPr>
        <w:t xml:space="preserve"> גינה את זה. </w:t>
      </w:r>
    </w:p>
    <w:p w:rsidR="00B53DDF" w:rsidRDefault="00B53DDF" w:rsidP="00B53DDF">
      <w:pPr>
        <w:rPr>
          <w:rtl/>
        </w:rPr>
      </w:pPr>
    </w:p>
    <w:p w:rsidR="00B53DDF" w:rsidRDefault="00B53DDF" w:rsidP="00B53DDF">
      <w:pPr>
        <w:pStyle w:val="af7"/>
        <w:keepNext/>
        <w:rPr>
          <w:rtl/>
        </w:rPr>
      </w:pPr>
      <w:bookmarkStart w:id="7187" w:name="ET_interruption_5767_40"/>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7187"/>
    </w:p>
    <w:p w:rsidR="00B53DDF" w:rsidRDefault="00B53DDF" w:rsidP="00ED71EC">
      <w:pPr>
        <w:rPr>
          <w:rtl/>
        </w:rPr>
      </w:pPr>
    </w:p>
    <w:p w:rsidR="00B53DDF" w:rsidRDefault="00B53DDF" w:rsidP="00B53DDF">
      <w:pPr>
        <w:rPr>
          <w:rtl/>
        </w:rPr>
      </w:pPr>
      <w:r>
        <w:rPr>
          <w:rFonts w:hint="cs"/>
          <w:rtl/>
        </w:rPr>
        <w:t>אתה חוצפן. למי אתה קורא אנרכיסטים?</w:t>
      </w:r>
    </w:p>
    <w:p w:rsidR="00B53DDF" w:rsidRDefault="00B53DDF" w:rsidP="00B53DDF">
      <w:pPr>
        <w:rPr>
          <w:rtl/>
        </w:rPr>
      </w:pPr>
    </w:p>
    <w:p w:rsidR="00B53DDF" w:rsidRDefault="00B53DDF" w:rsidP="00B53DDF">
      <w:pPr>
        <w:pStyle w:val="-"/>
        <w:keepNext/>
        <w:rPr>
          <w:rtl/>
        </w:rPr>
      </w:pPr>
      <w:bookmarkStart w:id="7188" w:name="ET_speakercontinue_6458_41"/>
      <w:r>
        <w:rPr>
          <w:rStyle w:val="TagStyle"/>
          <w:rFonts w:hint="cs"/>
          <w:rtl/>
        </w:rPr>
        <w:t xml:space="preserve"> &lt;&lt; דובר_המשך &gt;&gt; </w:t>
      </w:r>
      <w:r>
        <w:rPr>
          <w:rFonts w:hint="cs"/>
          <w:rtl/>
        </w:rPr>
        <w:t>שר החינוך יואב קיש:</w:t>
      </w:r>
      <w:r>
        <w:rPr>
          <w:rStyle w:val="TagStyle"/>
          <w:rtl/>
        </w:rPr>
        <w:t xml:space="preserve"> &lt;&lt; דובר_המשך &gt;&gt;</w:t>
      </w:r>
      <w:r>
        <w:rPr>
          <w:rFonts w:hint="cs"/>
          <w:rtl/>
        </w:rPr>
        <w:t xml:space="preserve">   </w:t>
      </w:r>
      <w:bookmarkEnd w:id="7188"/>
    </w:p>
    <w:p w:rsidR="00B53DDF" w:rsidRDefault="00B53DDF" w:rsidP="00ED71EC">
      <w:pPr>
        <w:rPr>
          <w:rtl/>
        </w:rPr>
      </w:pPr>
    </w:p>
    <w:p w:rsidR="00B53DDF" w:rsidRDefault="00B53DDF" w:rsidP="00B53DDF">
      <w:pPr>
        <w:rPr>
          <w:rtl/>
        </w:rPr>
      </w:pPr>
      <w:r>
        <w:rPr>
          <w:rFonts w:hint="cs"/>
          <w:rtl/>
        </w:rPr>
        <w:t>אפילו יאיר לפיד</w:t>
      </w:r>
      <w:bookmarkStart w:id="7189" w:name="_ETM_Q7_750908"/>
      <w:bookmarkEnd w:id="7189"/>
      <w:r>
        <w:rPr>
          <w:rFonts w:hint="cs"/>
          <w:rtl/>
        </w:rPr>
        <w:t xml:space="preserve"> גינה את זה.</w:t>
      </w:r>
      <w:bookmarkStart w:id="7190" w:name="_ETM_Q7_751929"/>
      <w:bookmarkEnd w:id="7190"/>
      <w:r>
        <w:rPr>
          <w:rFonts w:hint="cs"/>
          <w:rtl/>
        </w:rPr>
        <w:t xml:space="preserve"> </w:t>
      </w:r>
    </w:p>
    <w:p w:rsidR="00B53DDF" w:rsidRDefault="00B53DDF" w:rsidP="00B53DDF">
      <w:pPr>
        <w:rPr>
          <w:rtl/>
        </w:rPr>
      </w:pPr>
    </w:p>
    <w:p w:rsidR="00B53DDF" w:rsidRDefault="00B53DDF" w:rsidP="00B53DDF">
      <w:pPr>
        <w:pStyle w:val="af7"/>
        <w:keepNext/>
        <w:rPr>
          <w:rtl/>
        </w:rPr>
      </w:pPr>
      <w:bookmarkStart w:id="7191" w:name="ET_interruption_5767_46"/>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7191"/>
    </w:p>
    <w:p w:rsidR="00B53DDF" w:rsidRDefault="00B53DDF" w:rsidP="00ED71EC">
      <w:pPr>
        <w:rPr>
          <w:rtl/>
        </w:rPr>
      </w:pPr>
    </w:p>
    <w:p w:rsidR="00B53DDF" w:rsidRDefault="00B53DDF" w:rsidP="00B53DDF">
      <w:pPr>
        <w:rPr>
          <w:rtl/>
        </w:rPr>
      </w:pPr>
      <w:r>
        <w:rPr>
          <w:rFonts w:hint="cs"/>
          <w:rtl/>
        </w:rPr>
        <w:t>על מה? על מה?</w:t>
      </w:r>
      <w:bookmarkStart w:id="7192" w:name="_ETM_Q7_753426"/>
      <w:bookmarkEnd w:id="7192"/>
    </w:p>
    <w:p w:rsidR="00B53DDF" w:rsidRDefault="00B53DDF" w:rsidP="00B53DDF">
      <w:pPr>
        <w:rPr>
          <w:rtl/>
        </w:rPr>
      </w:pPr>
    </w:p>
    <w:p w:rsidR="00B53DDF" w:rsidRDefault="00B53DDF" w:rsidP="00B53DDF">
      <w:pPr>
        <w:pStyle w:val="-"/>
        <w:keepNext/>
        <w:rPr>
          <w:rtl/>
        </w:rPr>
      </w:pPr>
      <w:bookmarkStart w:id="7193" w:name="ET_speakercontinue_6458_6"/>
      <w:r>
        <w:rPr>
          <w:rStyle w:val="TagStyle"/>
          <w:rFonts w:hint="cs"/>
          <w:rtl/>
        </w:rPr>
        <w:t xml:space="preserve">&lt;&lt; דובר_המשך &gt;&gt; </w:t>
      </w:r>
      <w:r>
        <w:rPr>
          <w:rFonts w:hint="cs"/>
          <w:rtl/>
        </w:rPr>
        <w:t>שר החינוך יואב קיש:</w:t>
      </w:r>
      <w:r>
        <w:rPr>
          <w:rStyle w:val="TagStyle"/>
          <w:rtl/>
        </w:rPr>
        <w:t xml:space="preserve"> &lt;&lt; דובר_המשך &gt;&gt; </w:t>
      </w:r>
      <w:r>
        <w:rPr>
          <w:rFonts w:hint="cs"/>
          <w:rtl/>
        </w:rPr>
        <w:t xml:space="preserve">   </w:t>
      </w:r>
      <w:bookmarkEnd w:id="7193"/>
    </w:p>
    <w:p w:rsidR="00B53DDF" w:rsidRDefault="00B53DDF" w:rsidP="00ED71EC">
      <w:pPr>
        <w:rPr>
          <w:rtl/>
        </w:rPr>
      </w:pPr>
    </w:p>
    <w:p w:rsidR="00B53DDF" w:rsidRDefault="00B53DDF" w:rsidP="00B53DDF">
      <w:pPr>
        <w:rPr>
          <w:rtl/>
        </w:rPr>
      </w:pPr>
      <w:r>
        <w:rPr>
          <w:rFonts w:hint="cs"/>
          <w:rtl/>
        </w:rPr>
        <w:t xml:space="preserve">ואת מעודדת את אותם אלה שבשבת, בהתפרעות אלימה נגד חיילים בדרום הר חברון, שוברים מחסום צה"לי, נכנסים לשטח צבאי סגור, תולים דגלי אש"ף על </w:t>
      </w:r>
      <w:bookmarkStart w:id="7194" w:name="_ETM_Q8_170000"/>
      <w:bookmarkEnd w:id="7194"/>
      <w:r>
        <w:rPr>
          <w:rFonts w:hint="cs"/>
          <w:rtl/>
        </w:rPr>
        <w:t>כלים של צה"ל, ואותם את מעודדת בזה הרגע. בושה.</w:t>
      </w:r>
    </w:p>
    <w:p w:rsidR="00B53DDF" w:rsidRDefault="00B53DDF" w:rsidP="00B53DDF">
      <w:pPr>
        <w:rPr>
          <w:rtl/>
        </w:rPr>
      </w:pPr>
    </w:p>
    <w:p w:rsidR="00B53DDF" w:rsidRDefault="00B53DDF" w:rsidP="00B53DDF">
      <w:pPr>
        <w:pStyle w:val="af7"/>
        <w:keepNext/>
        <w:rPr>
          <w:rtl/>
        </w:rPr>
      </w:pPr>
      <w:bookmarkStart w:id="7195" w:name="ET_interruption_5767_7"/>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7195"/>
    </w:p>
    <w:p w:rsidR="00B53DDF" w:rsidRDefault="00B53DDF" w:rsidP="00ED71EC">
      <w:pPr>
        <w:rPr>
          <w:rtl/>
        </w:rPr>
      </w:pPr>
    </w:p>
    <w:p w:rsidR="00B53DDF" w:rsidRDefault="00B53DDF" w:rsidP="00B53DDF">
      <w:pPr>
        <w:rPr>
          <w:rtl/>
        </w:rPr>
      </w:pPr>
      <w:bookmarkStart w:id="7196" w:name="_ETM_Q8_173000"/>
      <w:bookmarkEnd w:id="7196"/>
      <w:r>
        <w:rPr>
          <w:rFonts w:hint="cs"/>
          <w:rtl/>
        </w:rPr>
        <w:t xml:space="preserve">מי שעובר על החוק, שייענש. מי שעובר על החוק, שייענש. </w:t>
      </w:r>
    </w:p>
    <w:p w:rsidR="00B53DDF" w:rsidRDefault="00B53DDF" w:rsidP="00B53DDF">
      <w:pPr>
        <w:rPr>
          <w:rtl/>
        </w:rPr>
      </w:pPr>
    </w:p>
    <w:p w:rsidR="00B53DDF" w:rsidRDefault="00B53DDF" w:rsidP="00B53DDF">
      <w:pPr>
        <w:pStyle w:val="-"/>
        <w:keepNext/>
        <w:rPr>
          <w:rtl/>
        </w:rPr>
      </w:pPr>
      <w:bookmarkStart w:id="7197" w:name="ET_speakercontinue_6458_8"/>
      <w:r>
        <w:rPr>
          <w:rStyle w:val="TagStyle"/>
          <w:rFonts w:hint="cs"/>
          <w:rtl/>
        </w:rPr>
        <w:t xml:space="preserve"> &lt;&lt; דובר_המשך &gt;&gt; </w:t>
      </w:r>
      <w:r>
        <w:rPr>
          <w:rFonts w:hint="cs"/>
          <w:rtl/>
        </w:rPr>
        <w:t>שר החינוך יואב קיש:</w:t>
      </w:r>
      <w:r>
        <w:rPr>
          <w:rStyle w:val="TagStyle"/>
          <w:rtl/>
        </w:rPr>
        <w:t xml:space="preserve"> &lt;&lt; דובר_המשך &gt;&gt;</w:t>
      </w:r>
      <w:r>
        <w:rPr>
          <w:rFonts w:hint="cs"/>
          <w:rtl/>
        </w:rPr>
        <w:t xml:space="preserve">   </w:t>
      </w:r>
      <w:bookmarkEnd w:id="7197"/>
    </w:p>
    <w:p w:rsidR="00B53DDF" w:rsidRDefault="00B53DDF" w:rsidP="00ED71EC">
      <w:pPr>
        <w:rPr>
          <w:rtl/>
        </w:rPr>
      </w:pPr>
    </w:p>
    <w:p w:rsidR="00B53DDF" w:rsidRDefault="00B53DDF" w:rsidP="00B53DDF">
      <w:pPr>
        <w:rPr>
          <w:rtl/>
        </w:rPr>
      </w:pPr>
      <w:r>
        <w:rPr>
          <w:rFonts w:hint="cs"/>
          <w:rtl/>
        </w:rPr>
        <w:t xml:space="preserve">ואת היית </w:t>
      </w:r>
      <w:bookmarkStart w:id="7198" w:name="_ETM_Q8_175000"/>
      <w:bookmarkEnd w:id="7198"/>
      <w:r>
        <w:rPr>
          <w:rFonts w:hint="cs"/>
          <w:rtl/>
        </w:rPr>
        <w:t xml:space="preserve">אלוף בצה"ל. </w:t>
      </w:r>
      <w:bookmarkStart w:id="7199" w:name="_ETM_Q8_176000"/>
      <w:bookmarkStart w:id="7200" w:name="_ETM_Q8_177000"/>
      <w:bookmarkEnd w:id="7199"/>
      <w:bookmarkEnd w:id="7200"/>
      <w:r>
        <w:rPr>
          <w:rFonts w:hint="cs"/>
          <w:rtl/>
        </w:rPr>
        <w:t xml:space="preserve">את איבדת את זה. תתביישי </w:t>
      </w:r>
      <w:bookmarkStart w:id="7201" w:name="_ETM_Q8_180000"/>
      <w:bookmarkEnd w:id="7201"/>
      <w:r>
        <w:rPr>
          <w:rFonts w:hint="cs"/>
          <w:rtl/>
        </w:rPr>
        <w:t>לך.</w:t>
      </w:r>
    </w:p>
    <w:p w:rsidR="00B53DDF" w:rsidRDefault="00B53DDF" w:rsidP="00B53DDF">
      <w:pPr>
        <w:rPr>
          <w:rtl/>
        </w:rPr>
      </w:pPr>
      <w:bookmarkStart w:id="7202" w:name="_ETM_Q8_178000"/>
      <w:bookmarkEnd w:id="7202"/>
    </w:p>
    <w:p w:rsidR="00B53DDF" w:rsidRDefault="00B53DDF" w:rsidP="00B53DDF">
      <w:pPr>
        <w:pStyle w:val="af7"/>
        <w:keepNext/>
        <w:rPr>
          <w:rtl/>
        </w:rPr>
      </w:pPr>
      <w:bookmarkStart w:id="7203" w:name="ET_interruption_5767_11"/>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7203"/>
    </w:p>
    <w:p w:rsidR="00B53DDF" w:rsidRDefault="00B53DDF" w:rsidP="00ED71EC">
      <w:pPr>
        <w:rPr>
          <w:rtl/>
        </w:rPr>
      </w:pPr>
    </w:p>
    <w:p w:rsidR="00B53DDF" w:rsidRDefault="00B53DDF" w:rsidP="00B53DDF">
      <w:pPr>
        <w:rPr>
          <w:rtl/>
        </w:rPr>
      </w:pPr>
      <w:bookmarkStart w:id="7204" w:name="_ETM_Q8_179000"/>
      <w:bookmarkEnd w:id="7204"/>
      <w:r>
        <w:rPr>
          <w:rFonts w:hint="cs"/>
          <w:rtl/>
        </w:rPr>
        <w:t>400,000 איש לא אנרכיסטים. אתה קורא לטייס "בושה"? דמיקולו. טייס דמיקולו. טייס דמיקולו.</w:t>
      </w:r>
    </w:p>
    <w:p w:rsidR="00B53DDF" w:rsidRDefault="00B53DDF" w:rsidP="00B53DDF">
      <w:pPr>
        <w:rPr>
          <w:rtl/>
        </w:rPr>
      </w:pPr>
      <w:bookmarkStart w:id="7205" w:name="_ETM_Q8_183000"/>
      <w:bookmarkEnd w:id="7205"/>
    </w:p>
    <w:p w:rsidR="00B53DDF" w:rsidRDefault="00B53DDF" w:rsidP="00B53DDF">
      <w:pPr>
        <w:pStyle w:val="-"/>
        <w:keepNext/>
        <w:rPr>
          <w:rtl/>
        </w:rPr>
      </w:pPr>
      <w:bookmarkStart w:id="7206" w:name="ET_speakercontinue_6458_12"/>
      <w:r>
        <w:rPr>
          <w:rStyle w:val="TagStyle"/>
          <w:rFonts w:hint="cs"/>
          <w:rtl/>
        </w:rPr>
        <w:t xml:space="preserve"> &lt;&lt; דובר_המשך &gt;&gt; </w:t>
      </w:r>
      <w:r>
        <w:rPr>
          <w:rFonts w:hint="cs"/>
          <w:rtl/>
        </w:rPr>
        <w:t>שר החינוך יואב קיש:</w:t>
      </w:r>
      <w:r>
        <w:rPr>
          <w:rStyle w:val="TagStyle"/>
          <w:rtl/>
        </w:rPr>
        <w:t xml:space="preserve"> &lt;&lt; דובר_המשך &gt;&gt;</w:t>
      </w:r>
      <w:r>
        <w:rPr>
          <w:rFonts w:hint="cs"/>
          <w:rtl/>
        </w:rPr>
        <w:t xml:space="preserve">   </w:t>
      </w:r>
      <w:bookmarkEnd w:id="7206"/>
    </w:p>
    <w:p w:rsidR="00B53DDF" w:rsidRDefault="00B53DDF" w:rsidP="00ED71EC">
      <w:pPr>
        <w:rPr>
          <w:rtl/>
        </w:rPr>
      </w:pPr>
    </w:p>
    <w:p w:rsidR="00B53DDF" w:rsidRDefault="00B53DDF" w:rsidP="00B53DDF">
      <w:pPr>
        <w:rPr>
          <w:rtl/>
        </w:rPr>
      </w:pPr>
      <w:bookmarkStart w:id="7207" w:name="_ETM_Q8_184000"/>
      <w:bookmarkEnd w:id="7207"/>
      <w:r>
        <w:rPr>
          <w:rFonts w:hint="cs"/>
          <w:rtl/>
        </w:rPr>
        <w:t xml:space="preserve">איבדת את זה, תתביישי לך. </w:t>
      </w:r>
      <w:bookmarkStart w:id="7208" w:name="_ETM_Q8_185000"/>
      <w:bookmarkStart w:id="7209" w:name="_ETM_Q8_188000"/>
      <w:bookmarkEnd w:id="7208"/>
      <w:bookmarkEnd w:id="7209"/>
      <w:r>
        <w:rPr>
          <w:rFonts w:hint="cs"/>
          <w:rtl/>
        </w:rPr>
        <w:t xml:space="preserve">אפילו יאיר לפיד גינה את ההתנהגות האנרכיסטית. </w:t>
      </w:r>
    </w:p>
    <w:p w:rsidR="00B53DDF" w:rsidRDefault="00B53DDF" w:rsidP="00B53DDF">
      <w:pPr>
        <w:rPr>
          <w:rtl/>
        </w:rPr>
      </w:pPr>
      <w:bookmarkStart w:id="7210" w:name="_ETM_Q8_189000"/>
      <w:bookmarkEnd w:id="7210"/>
    </w:p>
    <w:p w:rsidR="00B53DDF" w:rsidRDefault="00B53DDF" w:rsidP="00B53DDF">
      <w:pPr>
        <w:pStyle w:val="af7"/>
        <w:keepNext/>
        <w:rPr>
          <w:rtl/>
        </w:rPr>
      </w:pPr>
      <w:bookmarkStart w:id="7211" w:name="ET_interruption_5767_15"/>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7211"/>
    </w:p>
    <w:p w:rsidR="00B53DDF" w:rsidRDefault="00B53DDF" w:rsidP="00ED71EC">
      <w:pPr>
        <w:rPr>
          <w:rtl/>
        </w:rPr>
      </w:pPr>
    </w:p>
    <w:p w:rsidR="00B53DDF" w:rsidRDefault="00B53DDF" w:rsidP="00B53DDF">
      <w:pPr>
        <w:rPr>
          <w:rtl/>
        </w:rPr>
      </w:pPr>
      <w:r>
        <w:rPr>
          <w:rFonts w:hint="cs"/>
          <w:rtl/>
        </w:rPr>
        <w:t xml:space="preserve">שפן. קרנף. </w:t>
      </w:r>
      <w:bookmarkStart w:id="7212" w:name="_ETM_Q8_187000"/>
      <w:bookmarkEnd w:id="7212"/>
      <w:r>
        <w:rPr>
          <w:rFonts w:hint="cs"/>
          <w:rtl/>
        </w:rPr>
        <w:t xml:space="preserve">אתה </w:t>
      </w:r>
      <w:bookmarkStart w:id="7213" w:name="_ETM_Q8_191000"/>
      <w:bookmarkEnd w:id="7213"/>
      <w:r>
        <w:rPr>
          <w:rFonts w:hint="cs"/>
          <w:rtl/>
        </w:rPr>
        <w:t>קרנף. קרנף. טייס קרנף.</w:t>
      </w:r>
    </w:p>
    <w:p w:rsidR="00B53DDF" w:rsidRDefault="00B53DDF" w:rsidP="00B53DDF">
      <w:pPr>
        <w:rPr>
          <w:rtl/>
        </w:rPr>
      </w:pPr>
      <w:bookmarkStart w:id="7214" w:name="_ETM_Q8_192000"/>
      <w:bookmarkEnd w:id="7214"/>
    </w:p>
    <w:p w:rsidR="00B53DDF" w:rsidRDefault="00B53DDF" w:rsidP="00B53DDF">
      <w:pPr>
        <w:pStyle w:val="-"/>
        <w:keepNext/>
        <w:rPr>
          <w:rtl/>
        </w:rPr>
      </w:pPr>
      <w:r>
        <w:rPr>
          <w:rStyle w:val="TagStyle"/>
          <w:rFonts w:hint="cs"/>
          <w:rtl/>
        </w:rPr>
        <w:t xml:space="preserve"> &lt;&lt; דובר_המשך &gt;&gt; </w:t>
      </w:r>
      <w:r>
        <w:rPr>
          <w:rFonts w:hint="cs"/>
          <w:rtl/>
        </w:rPr>
        <w:t>שר החינוך יואב קיש:</w:t>
      </w:r>
      <w:r>
        <w:rPr>
          <w:rStyle w:val="TagStyle"/>
          <w:rtl/>
        </w:rPr>
        <w:t xml:space="preserve"> &lt;&lt; דובר_המשך &gt;&gt;</w:t>
      </w:r>
      <w:r>
        <w:rPr>
          <w:rFonts w:hint="cs"/>
          <w:rtl/>
        </w:rPr>
        <w:t xml:space="preserve">   </w:t>
      </w:r>
    </w:p>
    <w:p w:rsidR="00B53DDF" w:rsidRDefault="00B53DDF" w:rsidP="00ED71EC">
      <w:pPr>
        <w:rPr>
          <w:rtl/>
        </w:rPr>
      </w:pPr>
    </w:p>
    <w:p w:rsidR="00B53DDF" w:rsidRDefault="00B53DDF" w:rsidP="00B53DDF">
      <w:pPr>
        <w:rPr>
          <w:rtl/>
        </w:rPr>
      </w:pPr>
      <w:r>
        <w:rPr>
          <w:rFonts w:hint="cs"/>
          <w:rtl/>
        </w:rPr>
        <w:t xml:space="preserve">ואת, אין לך בושה להיות פה ולתמוך באנרכיסטים. </w:t>
      </w:r>
    </w:p>
    <w:p w:rsidR="00B53DDF" w:rsidRDefault="00B53DDF" w:rsidP="00B53DDF">
      <w:pPr>
        <w:rPr>
          <w:rtl/>
        </w:rPr>
      </w:pPr>
    </w:p>
    <w:p w:rsidR="00B53DDF" w:rsidRDefault="00B53DDF" w:rsidP="00B53DDF">
      <w:pPr>
        <w:pStyle w:val="af7"/>
        <w:keepNext/>
        <w:rPr>
          <w:rtl/>
        </w:rPr>
      </w:pPr>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p>
    <w:p w:rsidR="00B53DDF" w:rsidRDefault="00B53DDF" w:rsidP="00ED71EC">
      <w:pPr>
        <w:rPr>
          <w:rtl/>
        </w:rPr>
      </w:pPr>
    </w:p>
    <w:p w:rsidR="00B53DDF" w:rsidRDefault="00B53DDF" w:rsidP="00B53DDF">
      <w:pPr>
        <w:rPr>
          <w:rtl/>
        </w:rPr>
      </w:pPr>
      <w:bookmarkStart w:id="7215" w:name="_ETM_Q8_194000"/>
      <w:bookmarkEnd w:id="7215"/>
      <w:r>
        <w:rPr>
          <w:rFonts w:hint="cs"/>
          <w:rtl/>
        </w:rPr>
        <w:t>המצאת שיטה חדשה – קרנף טייס.</w:t>
      </w:r>
      <w:bookmarkStart w:id="7216" w:name="_ETM_Q8_197000"/>
      <w:bookmarkEnd w:id="7216"/>
      <w:r>
        <w:rPr>
          <w:rFonts w:hint="cs"/>
          <w:rtl/>
        </w:rPr>
        <w:t xml:space="preserve"> טייס קרנף.</w:t>
      </w:r>
    </w:p>
    <w:p w:rsidR="00B53DDF" w:rsidRDefault="00B53DDF" w:rsidP="00B53DDF">
      <w:pPr>
        <w:rPr>
          <w:rtl/>
        </w:rPr>
      </w:pPr>
    </w:p>
    <w:p w:rsidR="00B53DDF" w:rsidRDefault="00B53DDF" w:rsidP="00B53DDF">
      <w:pPr>
        <w:pStyle w:val="af8"/>
        <w:keepNext/>
        <w:rPr>
          <w:rtl/>
        </w:rPr>
      </w:pPr>
      <w:bookmarkStart w:id="7217" w:name="ET_yor_6423_20"/>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7217"/>
    </w:p>
    <w:p w:rsidR="00B53DDF" w:rsidRDefault="00B53DDF" w:rsidP="00ED71EC">
      <w:pPr>
        <w:rPr>
          <w:rtl/>
        </w:rPr>
      </w:pPr>
    </w:p>
    <w:p w:rsidR="00B53DDF" w:rsidRDefault="00B53DDF" w:rsidP="00B53DDF">
      <w:pPr>
        <w:rPr>
          <w:rtl/>
        </w:rPr>
      </w:pPr>
      <w:bookmarkStart w:id="7218" w:name="_ETM_Q8_201000"/>
      <w:bookmarkEnd w:id="7218"/>
      <w:r>
        <w:rPr>
          <w:rFonts w:hint="cs"/>
          <w:rtl/>
        </w:rPr>
        <w:t xml:space="preserve">חברי </w:t>
      </w:r>
      <w:bookmarkStart w:id="7219" w:name="_ETM_Q8_203000"/>
      <w:bookmarkEnd w:id="7219"/>
      <w:r>
        <w:rPr>
          <w:rFonts w:hint="cs"/>
          <w:rtl/>
        </w:rPr>
        <w:t>הכנסת. בבקשה, קיש.</w:t>
      </w:r>
    </w:p>
    <w:p w:rsidR="00B53DDF" w:rsidRDefault="00B53DDF" w:rsidP="00B53DDF">
      <w:pPr>
        <w:rPr>
          <w:rtl/>
        </w:rPr>
      </w:pPr>
    </w:p>
    <w:p w:rsidR="00B53DDF" w:rsidRDefault="00B53DDF" w:rsidP="00B53DDF">
      <w:pPr>
        <w:pStyle w:val="af7"/>
        <w:keepNext/>
        <w:rPr>
          <w:rtl/>
        </w:rPr>
      </w:pPr>
      <w:bookmarkStart w:id="7220" w:name="ET_interruption_6255_32"/>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7220"/>
    </w:p>
    <w:p w:rsidR="00B53DDF" w:rsidRDefault="00B53DDF" w:rsidP="00ED71EC">
      <w:pPr>
        <w:rPr>
          <w:rtl/>
        </w:rPr>
      </w:pPr>
    </w:p>
    <w:p w:rsidR="00B53DDF" w:rsidRDefault="00B53DDF" w:rsidP="00ED71EC">
      <w:pPr>
        <w:rPr>
          <w:rtl/>
        </w:rPr>
      </w:pPr>
      <w:bookmarkStart w:id="7221" w:name="_ETM_Q8_204000"/>
      <w:bookmarkStart w:id="7222" w:name="_ETM_Q8_202000"/>
      <w:bookmarkEnd w:id="7221"/>
      <w:bookmarkEnd w:id="7222"/>
      <w:r>
        <w:rPr>
          <w:rFonts w:hint="cs"/>
          <w:rtl/>
        </w:rPr>
        <w:t>אתה לא גינית את</w:t>
      </w:r>
      <w:r w:rsidR="00ED71EC">
        <w:rPr>
          <w:rFonts w:hint="cs"/>
          <w:rtl/>
        </w:rPr>
        <w:t xml:space="preserve"> – – –</w:t>
      </w:r>
      <w:r>
        <w:rPr>
          <w:rFonts w:hint="cs"/>
          <w:rtl/>
        </w:rPr>
        <w:t xml:space="preserve"> לא גינית אף אחד.</w:t>
      </w:r>
    </w:p>
    <w:p w:rsidR="00B53DDF" w:rsidRDefault="00B53DDF" w:rsidP="00B53DDF">
      <w:pPr>
        <w:rPr>
          <w:rtl/>
        </w:rPr>
      </w:pPr>
      <w:bookmarkStart w:id="7223" w:name="_ETM_Q8_207000"/>
      <w:bookmarkEnd w:id="7223"/>
    </w:p>
    <w:p w:rsidR="00B53DDF" w:rsidRDefault="00B53DDF" w:rsidP="00B53DDF">
      <w:pPr>
        <w:pStyle w:val="-"/>
        <w:keepNext/>
        <w:rPr>
          <w:rtl/>
        </w:rPr>
      </w:pPr>
      <w:r>
        <w:rPr>
          <w:rStyle w:val="TagStyle"/>
          <w:rFonts w:hint="cs"/>
          <w:rtl/>
        </w:rPr>
        <w:t xml:space="preserve"> &lt;&lt; דובר_המשך &gt;&gt; </w:t>
      </w:r>
      <w:r>
        <w:rPr>
          <w:rFonts w:hint="cs"/>
          <w:rtl/>
        </w:rPr>
        <w:t>שר החינוך יואב קיש:</w:t>
      </w:r>
      <w:r>
        <w:rPr>
          <w:rStyle w:val="TagStyle"/>
          <w:rtl/>
        </w:rPr>
        <w:t xml:space="preserve"> &lt;&lt; דובר_המשך &gt;&gt;</w:t>
      </w:r>
      <w:r>
        <w:rPr>
          <w:rFonts w:hint="cs"/>
          <w:rtl/>
        </w:rPr>
        <w:t xml:space="preserve">   </w:t>
      </w:r>
    </w:p>
    <w:p w:rsidR="00B53DDF" w:rsidRDefault="00B53DDF" w:rsidP="00ED71EC">
      <w:pPr>
        <w:rPr>
          <w:rtl/>
        </w:rPr>
      </w:pPr>
    </w:p>
    <w:p w:rsidR="00B53DDF" w:rsidRDefault="00B53DDF" w:rsidP="00B53DDF">
      <w:pPr>
        <w:rPr>
          <w:rtl/>
        </w:rPr>
      </w:pPr>
      <w:bookmarkStart w:id="7224" w:name="_ETM_Q8_205000"/>
      <w:bookmarkEnd w:id="7224"/>
      <w:r>
        <w:rPr>
          <w:rFonts w:hint="cs"/>
          <w:rtl/>
        </w:rPr>
        <w:t xml:space="preserve">אני אומר עכשיו </w:t>
      </w:r>
      <w:bookmarkStart w:id="7225" w:name="_ETM_Q8_208000"/>
      <w:bookmarkEnd w:id="7225"/>
      <w:r>
        <w:rPr>
          <w:rFonts w:hint="cs"/>
          <w:rtl/>
        </w:rPr>
        <w:t>לאופוזיציה: תפרידו בין האנרכיסטים, שחלקם פה, לבין הציבור.</w:t>
      </w:r>
    </w:p>
    <w:p w:rsidR="00B53DDF" w:rsidRDefault="00B53DDF" w:rsidP="00B53DDF">
      <w:pPr>
        <w:rPr>
          <w:rtl/>
        </w:rPr>
      </w:pPr>
      <w:bookmarkStart w:id="7226" w:name="_ETM_Q8_211000"/>
      <w:bookmarkEnd w:id="7226"/>
    </w:p>
    <w:p w:rsidR="00B53DDF" w:rsidRDefault="00B53DDF" w:rsidP="00B53DDF">
      <w:pPr>
        <w:pStyle w:val="af7"/>
        <w:keepNext/>
        <w:rPr>
          <w:rtl/>
        </w:rPr>
      </w:pPr>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p>
    <w:p w:rsidR="00B53DDF" w:rsidRDefault="00B53DDF" w:rsidP="00ED71EC">
      <w:pPr>
        <w:rPr>
          <w:rtl/>
        </w:rPr>
      </w:pPr>
    </w:p>
    <w:p w:rsidR="00B53DDF" w:rsidRDefault="00B53DDF" w:rsidP="00B53DDF">
      <w:pPr>
        <w:rPr>
          <w:rtl/>
        </w:rPr>
      </w:pPr>
      <w:r>
        <w:rPr>
          <w:rFonts w:hint="cs"/>
          <w:rtl/>
        </w:rPr>
        <w:t>מאות אלפים אנרכיסטים?</w:t>
      </w:r>
    </w:p>
    <w:p w:rsidR="00B53DDF" w:rsidRDefault="00B53DDF" w:rsidP="00B53DDF">
      <w:pPr>
        <w:rPr>
          <w:rtl/>
        </w:rPr>
      </w:pPr>
    </w:p>
    <w:p w:rsidR="00B53DDF" w:rsidRDefault="00B53DDF" w:rsidP="00B53DDF">
      <w:pPr>
        <w:pStyle w:val="af7"/>
        <w:keepNext/>
        <w:rPr>
          <w:rtl/>
        </w:rPr>
      </w:pPr>
      <w:bookmarkStart w:id="7227" w:name="ET_interruption_5791_24"/>
      <w:r>
        <w:rPr>
          <w:rStyle w:val="TagStyle"/>
          <w:rFonts w:hint="cs"/>
          <w:rtl/>
        </w:rPr>
        <w:t xml:space="preserve"> &lt;&lt; קריאה &gt;&gt; </w:t>
      </w:r>
      <w:r>
        <w:rPr>
          <w:rFonts w:hint="cs"/>
          <w:rtl/>
        </w:rPr>
        <w:t>יואב סגלוביץ' (יש עתיד):</w:t>
      </w:r>
      <w:r>
        <w:rPr>
          <w:rStyle w:val="TagStyle"/>
          <w:rtl/>
        </w:rPr>
        <w:t xml:space="preserve"> &lt;&lt; קריאה &gt;&gt;</w:t>
      </w:r>
      <w:r>
        <w:rPr>
          <w:rFonts w:hint="cs"/>
          <w:rtl/>
        </w:rPr>
        <w:t xml:space="preserve">   </w:t>
      </w:r>
      <w:bookmarkEnd w:id="7227"/>
    </w:p>
    <w:p w:rsidR="00B53DDF" w:rsidRDefault="00B53DDF" w:rsidP="00ED71EC">
      <w:pPr>
        <w:rPr>
          <w:rtl/>
        </w:rPr>
      </w:pPr>
    </w:p>
    <w:p w:rsidR="00B53DDF" w:rsidRDefault="00B53DDF" w:rsidP="00B53DDF">
      <w:pPr>
        <w:rPr>
          <w:rtl/>
        </w:rPr>
      </w:pPr>
      <w:bookmarkStart w:id="7228" w:name="_ETM_Q8_213000"/>
      <w:bookmarkEnd w:id="7228"/>
      <w:r>
        <w:rPr>
          <w:rFonts w:hint="cs"/>
          <w:rtl/>
        </w:rPr>
        <w:t xml:space="preserve">אתה אנרכיסט. </w:t>
      </w:r>
    </w:p>
    <w:p w:rsidR="00B53DDF" w:rsidRDefault="00B53DDF" w:rsidP="00B53DDF">
      <w:pPr>
        <w:rPr>
          <w:rtl/>
        </w:rPr>
      </w:pPr>
      <w:bookmarkStart w:id="7229" w:name="_ETM_Q8_214000"/>
      <w:bookmarkEnd w:id="7229"/>
    </w:p>
    <w:p w:rsidR="00B53DDF" w:rsidRDefault="00B53DDF" w:rsidP="00B53DDF">
      <w:pPr>
        <w:pStyle w:val="af7"/>
        <w:keepNext/>
        <w:rPr>
          <w:rtl/>
        </w:rPr>
      </w:pPr>
      <w:bookmarkStart w:id="7230" w:name="ET_interruption_5767_25"/>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7230"/>
    </w:p>
    <w:p w:rsidR="00B53DDF" w:rsidRDefault="00B53DDF" w:rsidP="00ED71EC">
      <w:pPr>
        <w:rPr>
          <w:rtl/>
        </w:rPr>
      </w:pPr>
    </w:p>
    <w:p w:rsidR="00B53DDF" w:rsidRDefault="00B53DDF" w:rsidP="00B53DDF">
      <w:pPr>
        <w:rPr>
          <w:rtl/>
        </w:rPr>
      </w:pPr>
      <w:bookmarkStart w:id="7231" w:name="_ETM_Q8_215000"/>
      <w:bookmarkEnd w:id="7231"/>
      <w:r>
        <w:rPr>
          <w:rFonts w:hint="cs"/>
          <w:rtl/>
        </w:rPr>
        <w:t>מאות מילואימניקים אנרכיסטים? לוחמים אנרכיסטים?</w:t>
      </w:r>
    </w:p>
    <w:p w:rsidR="00B53DDF" w:rsidRDefault="00B53DDF" w:rsidP="00B53DDF">
      <w:pPr>
        <w:rPr>
          <w:rtl/>
        </w:rPr>
      </w:pPr>
      <w:bookmarkStart w:id="7232" w:name="_ETM_Q8_216000"/>
      <w:bookmarkEnd w:id="7232"/>
    </w:p>
    <w:p w:rsidR="00B53DDF" w:rsidRDefault="00B53DDF" w:rsidP="00B53DDF">
      <w:pPr>
        <w:pStyle w:val="af8"/>
        <w:keepNext/>
        <w:rPr>
          <w:rtl/>
        </w:rPr>
      </w:pPr>
      <w:bookmarkStart w:id="7233" w:name="ET_yor_6423_27"/>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7233"/>
    </w:p>
    <w:p w:rsidR="00B53DDF" w:rsidRDefault="00B53DDF" w:rsidP="00ED71EC">
      <w:pPr>
        <w:rPr>
          <w:rtl/>
        </w:rPr>
      </w:pPr>
    </w:p>
    <w:p w:rsidR="00B53DDF" w:rsidRDefault="00B53DDF" w:rsidP="00B53DDF">
      <w:pPr>
        <w:rPr>
          <w:rtl/>
        </w:rPr>
      </w:pPr>
      <w:r>
        <w:rPr>
          <w:rFonts w:hint="cs"/>
          <w:rtl/>
        </w:rPr>
        <w:t xml:space="preserve">חברי הכנסת, הרוחות </w:t>
      </w:r>
      <w:bookmarkStart w:id="7234" w:name="_ETM_Q8_218000"/>
      <w:bookmarkEnd w:id="7234"/>
      <w:r>
        <w:rPr>
          <w:rFonts w:hint="cs"/>
          <w:rtl/>
        </w:rPr>
        <w:t xml:space="preserve">סוערות מספיק גם בדיון הבא, אז בואו תשאירו קצת </w:t>
      </w:r>
      <w:bookmarkStart w:id="7235" w:name="_ETM_Q8_221000"/>
      <w:bookmarkEnd w:id="7235"/>
      <w:r>
        <w:rPr>
          <w:rFonts w:hint="cs"/>
          <w:rtl/>
        </w:rPr>
        <w:t>אנרגיות.</w:t>
      </w:r>
    </w:p>
    <w:p w:rsidR="00B53DDF" w:rsidRDefault="00B53DDF" w:rsidP="00B53DDF">
      <w:pPr>
        <w:rPr>
          <w:rtl/>
        </w:rPr>
      </w:pPr>
      <w:bookmarkStart w:id="7236" w:name="_ETM_Q8_223000"/>
      <w:bookmarkEnd w:id="7236"/>
    </w:p>
    <w:p w:rsidR="00B53DDF" w:rsidRDefault="00B53DDF" w:rsidP="00B53DDF">
      <w:pPr>
        <w:pStyle w:val="af7"/>
        <w:keepNext/>
        <w:rPr>
          <w:rtl/>
        </w:rPr>
      </w:pPr>
      <w:bookmarkStart w:id="7237" w:name="ET_interruption_5767_28"/>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7237"/>
    </w:p>
    <w:p w:rsidR="00B53DDF" w:rsidRDefault="00B53DDF" w:rsidP="00ED71EC">
      <w:pPr>
        <w:rPr>
          <w:rtl/>
        </w:rPr>
      </w:pPr>
    </w:p>
    <w:p w:rsidR="00B53DDF" w:rsidRDefault="00B53DDF" w:rsidP="00B53DDF">
      <w:pPr>
        <w:rPr>
          <w:rtl/>
        </w:rPr>
      </w:pPr>
      <w:r>
        <w:rPr>
          <w:rFonts w:hint="cs"/>
          <w:rtl/>
        </w:rPr>
        <w:t xml:space="preserve">הוא מגנה אותי. </w:t>
      </w:r>
      <w:bookmarkStart w:id="7238" w:name="_ETM_Q8_222000"/>
      <w:bookmarkEnd w:id="7238"/>
      <w:r>
        <w:rPr>
          <w:rFonts w:hint="cs"/>
          <w:rtl/>
        </w:rPr>
        <w:t>אתה רוצה שאני אשתוק על מה שהוא אומר?</w:t>
      </w:r>
    </w:p>
    <w:p w:rsidR="00B53DDF" w:rsidRDefault="00B53DDF" w:rsidP="00B53DDF">
      <w:pPr>
        <w:rPr>
          <w:rtl/>
        </w:rPr>
      </w:pPr>
    </w:p>
    <w:p w:rsidR="00B53DDF" w:rsidRDefault="00B53DDF" w:rsidP="00B53DDF">
      <w:pPr>
        <w:pStyle w:val="af8"/>
        <w:keepNext/>
        <w:rPr>
          <w:rtl/>
        </w:rPr>
      </w:pPr>
      <w:bookmarkStart w:id="7239" w:name="ET_yor_6423_29"/>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7239"/>
    </w:p>
    <w:p w:rsidR="00B53DDF" w:rsidRDefault="00B53DDF" w:rsidP="00ED71EC">
      <w:pPr>
        <w:rPr>
          <w:rtl/>
        </w:rPr>
      </w:pPr>
    </w:p>
    <w:p w:rsidR="00B53DDF" w:rsidRDefault="00B53DDF" w:rsidP="00B53DDF">
      <w:pPr>
        <w:rPr>
          <w:rtl/>
        </w:rPr>
      </w:pPr>
      <w:bookmarkStart w:id="7240" w:name="_ETM_Q8_224000"/>
      <w:bookmarkEnd w:id="7240"/>
      <w:r>
        <w:rPr>
          <w:rFonts w:hint="cs"/>
          <w:rtl/>
        </w:rPr>
        <w:t>הערותיכם נשמעו. תודה.</w:t>
      </w:r>
    </w:p>
    <w:p w:rsidR="00B53DDF" w:rsidRDefault="00B53DDF" w:rsidP="00B53DDF">
      <w:pPr>
        <w:rPr>
          <w:rtl/>
        </w:rPr>
      </w:pPr>
      <w:bookmarkStart w:id="7241" w:name="_ETM_Q8_225000"/>
      <w:bookmarkEnd w:id="7241"/>
    </w:p>
    <w:p w:rsidR="00B53DDF" w:rsidRDefault="00B53DDF" w:rsidP="00B53DDF">
      <w:pPr>
        <w:pStyle w:val="-"/>
        <w:keepNext/>
        <w:rPr>
          <w:rtl/>
        </w:rPr>
      </w:pPr>
      <w:bookmarkStart w:id="7242" w:name="ET_speakercontinue_6458_26"/>
      <w:r>
        <w:rPr>
          <w:rStyle w:val="TagStyle"/>
          <w:rFonts w:hint="cs"/>
          <w:rtl/>
        </w:rPr>
        <w:t xml:space="preserve"> &lt;&lt; דובר_המשך &gt;&gt; </w:t>
      </w:r>
      <w:r>
        <w:rPr>
          <w:rFonts w:hint="cs"/>
          <w:rtl/>
        </w:rPr>
        <w:t>שר החינוך יואב קיש:</w:t>
      </w:r>
      <w:r>
        <w:rPr>
          <w:rStyle w:val="TagStyle"/>
          <w:rtl/>
        </w:rPr>
        <w:t xml:space="preserve"> &lt;&lt; דובר_המשך &gt;&gt;</w:t>
      </w:r>
      <w:r>
        <w:rPr>
          <w:rFonts w:hint="cs"/>
          <w:rtl/>
        </w:rPr>
        <w:t xml:space="preserve">   </w:t>
      </w:r>
      <w:bookmarkEnd w:id="7242"/>
    </w:p>
    <w:p w:rsidR="00B53DDF" w:rsidRDefault="00B53DDF" w:rsidP="00ED71EC">
      <w:pPr>
        <w:rPr>
          <w:rtl/>
        </w:rPr>
      </w:pPr>
    </w:p>
    <w:p w:rsidR="00B53DDF" w:rsidRDefault="00B53DDF" w:rsidP="00B53DDF">
      <w:pPr>
        <w:rPr>
          <w:rtl/>
        </w:rPr>
      </w:pPr>
      <w:bookmarkStart w:id="7243" w:name="_ETM_Q8_217000"/>
      <w:bookmarkEnd w:id="7243"/>
      <w:r>
        <w:rPr>
          <w:rFonts w:hint="cs"/>
          <w:rtl/>
        </w:rPr>
        <w:t xml:space="preserve">אני חשבתי שחברת </w:t>
      </w:r>
      <w:bookmarkStart w:id="7244" w:name="_ETM_Q8_228000"/>
      <w:bookmarkEnd w:id="7244"/>
      <w:r>
        <w:rPr>
          <w:rFonts w:hint="cs"/>
          <w:rtl/>
        </w:rPr>
        <w:t>הכנסת שאמרה פה אמירה הזויה תיקח את דבריה בחזרה, אבל היא ממשיכה להצדיק אותם.</w:t>
      </w:r>
    </w:p>
    <w:p w:rsidR="00B53DDF" w:rsidRDefault="00B53DDF" w:rsidP="00B53DDF">
      <w:pPr>
        <w:rPr>
          <w:rtl/>
        </w:rPr>
      </w:pPr>
      <w:bookmarkStart w:id="7245" w:name="_ETM_Q8_232000"/>
      <w:bookmarkEnd w:id="7245"/>
    </w:p>
    <w:p w:rsidR="00B53DDF" w:rsidRDefault="00B53DDF" w:rsidP="00B53DDF">
      <w:pPr>
        <w:pStyle w:val="af7"/>
        <w:keepNext/>
        <w:rPr>
          <w:rtl/>
        </w:rPr>
      </w:pPr>
      <w:bookmarkStart w:id="7246" w:name="ET_interruption_5109_30"/>
      <w:r>
        <w:rPr>
          <w:rStyle w:val="TagStyle"/>
          <w:rFonts w:hint="cs"/>
          <w:rtl/>
        </w:rPr>
        <w:t xml:space="preserve"> &lt;&lt; קריאה &gt;&gt; </w:t>
      </w:r>
      <w:r>
        <w:rPr>
          <w:rFonts w:hint="cs"/>
          <w:rtl/>
        </w:rPr>
        <w:t>אלעזר שטרן (יש עתיד):</w:t>
      </w:r>
      <w:r>
        <w:rPr>
          <w:rStyle w:val="TagStyle"/>
          <w:rtl/>
        </w:rPr>
        <w:t xml:space="preserve"> &lt;&lt; קריאה &gt;&gt;</w:t>
      </w:r>
      <w:r>
        <w:rPr>
          <w:rFonts w:hint="cs"/>
          <w:rtl/>
        </w:rPr>
        <w:t xml:space="preserve">   </w:t>
      </w:r>
      <w:bookmarkEnd w:id="7246"/>
    </w:p>
    <w:p w:rsidR="00B53DDF" w:rsidRDefault="00B53DDF" w:rsidP="00ED71EC">
      <w:pPr>
        <w:rPr>
          <w:rtl/>
        </w:rPr>
      </w:pPr>
    </w:p>
    <w:p w:rsidR="00B53DDF" w:rsidRDefault="00B53DDF" w:rsidP="00B53DDF">
      <w:pPr>
        <w:rPr>
          <w:rtl/>
        </w:rPr>
      </w:pPr>
      <w:bookmarkStart w:id="7247" w:name="_ETM_Q8_231000"/>
      <w:bookmarkEnd w:id="7247"/>
      <w:r>
        <w:rPr>
          <w:rFonts w:hint="cs"/>
          <w:rtl/>
        </w:rPr>
        <w:t>די. תפסיק. די כבר. מה היא אמרה?</w:t>
      </w:r>
    </w:p>
    <w:p w:rsidR="00B53DDF" w:rsidRDefault="00B53DDF" w:rsidP="00B53DDF">
      <w:pPr>
        <w:rPr>
          <w:rtl/>
        </w:rPr>
      </w:pPr>
    </w:p>
    <w:p w:rsidR="00B53DDF" w:rsidRDefault="00B53DDF" w:rsidP="00B53DDF">
      <w:pPr>
        <w:pStyle w:val="-"/>
        <w:keepNext/>
        <w:rPr>
          <w:rtl/>
        </w:rPr>
      </w:pPr>
      <w:bookmarkStart w:id="7248" w:name="ET_speakercontinue_6458_31"/>
      <w:r>
        <w:rPr>
          <w:rStyle w:val="TagStyle"/>
          <w:rFonts w:hint="cs"/>
          <w:rtl/>
        </w:rPr>
        <w:t xml:space="preserve"> &lt;&lt; דובר_המשך &gt;&gt; </w:t>
      </w:r>
      <w:r>
        <w:rPr>
          <w:rFonts w:hint="cs"/>
          <w:rtl/>
        </w:rPr>
        <w:t>שר החינוך יואב קיש:</w:t>
      </w:r>
      <w:r>
        <w:rPr>
          <w:rStyle w:val="TagStyle"/>
          <w:rtl/>
        </w:rPr>
        <w:t xml:space="preserve"> &lt;&lt; דובר_המשך &gt;&gt;</w:t>
      </w:r>
      <w:r>
        <w:rPr>
          <w:rFonts w:hint="cs"/>
          <w:rtl/>
        </w:rPr>
        <w:t xml:space="preserve">   </w:t>
      </w:r>
      <w:bookmarkEnd w:id="7248"/>
    </w:p>
    <w:p w:rsidR="00B53DDF" w:rsidRDefault="00B53DDF" w:rsidP="00ED71EC">
      <w:pPr>
        <w:rPr>
          <w:rtl/>
        </w:rPr>
      </w:pPr>
    </w:p>
    <w:p w:rsidR="00B53DDF" w:rsidRDefault="00B53DDF" w:rsidP="00B53DDF">
      <w:pPr>
        <w:rPr>
          <w:rtl/>
        </w:rPr>
      </w:pPr>
      <w:bookmarkStart w:id="7249" w:name="_ETM_Q8_233000"/>
      <w:bookmarkEnd w:id="7249"/>
      <w:r>
        <w:rPr>
          <w:rFonts w:hint="cs"/>
          <w:rtl/>
        </w:rPr>
        <w:t>חבל.</w:t>
      </w:r>
      <w:bookmarkStart w:id="7250" w:name="_ETM_Q8_234000"/>
      <w:bookmarkEnd w:id="7250"/>
      <w:r>
        <w:rPr>
          <w:rFonts w:hint="cs"/>
          <w:rtl/>
        </w:rPr>
        <w:t xml:space="preserve"> אבל כנראה שזה המצב. אני אומר בצורה מאוד ברורה: </w:t>
      </w:r>
      <w:bookmarkStart w:id="7251" w:name="_ETM_Q8_240000"/>
      <w:bookmarkEnd w:id="7251"/>
      <w:r>
        <w:rPr>
          <w:rFonts w:hint="cs"/>
          <w:rtl/>
        </w:rPr>
        <w:t xml:space="preserve">יש בין המפגינים בחוץ אנשים ציוניים, אנשים ראויים, שאנחנו נהיה </w:t>
      </w:r>
      <w:bookmarkStart w:id="7252" w:name="_ETM_Q8_244000"/>
      <w:bookmarkEnd w:id="7252"/>
      <w:r>
        <w:rPr>
          <w:rFonts w:hint="cs"/>
          <w:rtl/>
        </w:rPr>
        <w:t>איתם בשיח, והשיח איתם חשוב.</w:t>
      </w:r>
    </w:p>
    <w:p w:rsidR="00B53DDF" w:rsidRDefault="00B53DDF" w:rsidP="00B53DDF">
      <w:pPr>
        <w:rPr>
          <w:rtl/>
        </w:rPr>
      </w:pPr>
      <w:bookmarkStart w:id="7253" w:name="_ETM_Q8_245000"/>
      <w:bookmarkEnd w:id="7253"/>
    </w:p>
    <w:p w:rsidR="00B53DDF" w:rsidRDefault="00B53DDF" w:rsidP="00B53DDF">
      <w:pPr>
        <w:pStyle w:val="af7"/>
        <w:keepNext/>
        <w:rPr>
          <w:rtl/>
        </w:rPr>
      </w:pPr>
      <w:bookmarkStart w:id="7254" w:name="ET_interruption_5767_32"/>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7254"/>
    </w:p>
    <w:p w:rsidR="00B53DDF" w:rsidRDefault="00B53DDF" w:rsidP="00ED71EC">
      <w:pPr>
        <w:rPr>
          <w:rtl/>
        </w:rPr>
      </w:pPr>
    </w:p>
    <w:p w:rsidR="00B53DDF" w:rsidRDefault="00B53DDF" w:rsidP="00B53DDF">
      <w:pPr>
        <w:rPr>
          <w:rtl/>
        </w:rPr>
      </w:pPr>
      <w:bookmarkStart w:id="7255" w:name="_ETM_Q8_246000"/>
      <w:bookmarkEnd w:id="7255"/>
      <w:r>
        <w:rPr>
          <w:rFonts w:hint="cs"/>
          <w:rtl/>
        </w:rPr>
        <w:t>איזה שיח? אתם רוצים חקיקה.</w:t>
      </w:r>
    </w:p>
    <w:p w:rsidR="00B53DDF" w:rsidRDefault="00B53DDF" w:rsidP="00B53DDF">
      <w:pPr>
        <w:rPr>
          <w:rtl/>
        </w:rPr>
      </w:pPr>
    </w:p>
    <w:p w:rsidR="00B53DDF" w:rsidRDefault="00B53DDF" w:rsidP="00B53DDF">
      <w:pPr>
        <w:pStyle w:val="-"/>
        <w:keepNext/>
        <w:rPr>
          <w:rtl/>
        </w:rPr>
      </w:pPr>
      <w:bookmarkStart w:id="7256" w:name="ET_speakercontinue_6458_33"/>
      <w:r>
        <w:rPr>
          <w:rStyle w:val="TagStyle"/>
          <w:rFonts w:hint="cs"/>
          <w:rtl/>
        </w:rPr>
        <w:t xml:space="preserve"> &lt;&lt; דובר_המשך &gt;&gt; </w:t>
      </w:r>
      <w:r>
        <w:rPr>
          <w:rFonts w:hint="cs"/>
          <w:rtl/>
        </w:rPr>
        <w:t>שר החינוך יואב קיש:</w:t>
      </w:r>
      <w:r>
        <w:rPr>
          <w:rStyle w:val="TagStyle"/>
          <w:rtl/>
        </w:rPr>
        <w:t xml:space="preserve"> &lt;&lt; דובר_המשך &gt;&gt;</w:t>
      </w:r>
      <w:r>
        <w:rPr>
          <w:rFonts w:hint="cs"/>
          <w:rtl/>
        </w:rPr>
        <w:t xml:space="preserve">   </w:t>
      </w:r>
      <w:bookmarkEnd w:id="7256"/>
    </w:p>
    <w:p w:rsidR="00B53DDF" w:rsidRDefault="00B53DDF" w:rsidP="00ED71EC">
      <w:pPr>
        <w:rPr>
          <w:rtl/>
        </w:rPr>
      </w:pPr>
    </w:p>
    <w:p w:rsidR="00B53DDF" w:rsidRDefault="00B53DDF" w:rsidP="00B53DDF">
      <w:pPr>
        <w:rPr>
          <w:rtl/>
        </w:rPr>
      </w:pPr>
      <w:bookmarkStart w:id="7257" w:name="_ETM_Q8_248000"/>
      <w:bookmarkEnd w:id="7257"/>
      <w:r>
        <w:rPr>
          <w:rFonts w:hint="cs"/>
          <w:rtl/>
        </w:rPr>
        <w:t xml:space="preserve">אבל מצד שני יש אנרכיסטים </w:t>
      </w:r>
      <w:bookmarkStart w:id="7258" w:name="_ETM_Q8_250000"/>
      <w:bookmarkEnd w:id="7258"/>
      <w:r>
        <w:rPr>
          <w:rFonts w:hint="cs"/>
          <w:rtl/>
        </w:rPr>
        <w:t xml:space="preserve">פורעים, שפוגעים גם בצה"ל. הם היו בלפוריסטים אז. כל מה </w:t>
      </w:r>
      <w:bookmarkStart w:id="7259" w:name="_ETM_Q8_255000"/>
      <w:bookmarkEnd w:id="7259"/>
      <w:r>
        <w:rPr>
          <w:rFonts w:hint="cs"/>
          <w:rtl/>
        </w:rPr>
        <w:t>שמעניין אותם זה לפגוע בשלטון הימין. אנחנו לא ניתן להם.</w:t>
      </w:r>
    </w:p>
    <w:p w:rsidR="00B53DDF" w:rsidRDefault="00B53DDF" w:rsidP="00B53DDF">
      <w:pPr>
        <w:rPr>
          <w:rtl/>
        </w:rPr>
      </w:pPr>
      <w:bookmarkStart w:id="7260" w:name="_ETM_Q8_257000"/>
      <w:bookmarkEnd w:id="7260"/>
    </w:p>
    <w:p w:rsidR="00B53DDF" w:rsidRDefault="00B53DDF" w:rsidP="00B53DDF">
      <w:pPr>
        <w:pStyle w:val="af7"/>
        <w:keepNext/>
        <w:rPr>
          <w:rtl/>
        </w:rPr>
      </w:pPr>
      <w:bookmarkStart w:id="7261" w:name="ET_interruption_5767_34"/>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7261"/>
    </w:p>
    <w:p w:rsidR="00B53DDF" w:rsidRDefault="00B53DDF" w:rsidP="00ED71EC">
      <w:pPr>
        <w:rPr>
          <w:rtl/>
        </w:rPr>
      </w:pPr>
    </w:p>
    <w:p w:rsidR="00B53DDF" w:rsidRDefault="00B53DDF" w:rsidP="00B53DDF">
      <w:pPr>
        <w:rPr>
          <w:rtl/>
        </w:rPr>
      </w:pPr>
      <w:bookmarkStart w:id="7262" w:name="_ETM_Q8_256000"/>
      <w:bookmarkEnd w:id="7262"/>
      <w:r>
        <w:rPr>
          <w:rFonts w:hint="cs"/>
          <w:rtl/>
        </w:rPr>
        <w:t xml:space="preserve">קרנף. </w:t>
      </w:r>
      <w:bookmarkStart w:id="7263" w:name="_ETM_Q8_258000"/>
      <w:bookmarkEnd w:id="7263"/>
      <w:r>
        <w:rPr>
          <w:rFonts w:hint="cs"/>
          <w:rtl/>
        </w:rPr>
        <w:t>קרנף.</w:t>
      </w:r>
    </w:p>
    <w:p w:rsidR="00B53DDF" w:rsidRDefault="00B53DDF" w:rsidP="00B53DDF">
      <w:pPr>
        <w:rPr>
          <w:rtl/>
        </w:rPr>
      </w:pPr>
    </w:p>
    <w:p w:rsidR="00B53DDF" w:rsidRDefault="00B53DDF" w:rsidP="00B53DDF">
      <w:pPr>
        <w:pStyle w:val="af8"/>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53DDF" w:rsidRDefault="00B53DDF" w:rsidP="00ED71EC">
      <w:pPr>
        <w:rPr>
          <w:rtl/>
        </w:rPr>
      </w:pPr>
    </w:p>
    <w:p w:rsidR="00B53DDF" w:rsidRDefault="00B53DDF" w:rsidP="00B53DDF">
      <w:pPr>
        <w:rPr>
          <w:rtl/>
          <w:lang w:eastAsia="he-IL"/>
        </w:rPr>
      </w:pPr>
      <w:bookmarkStart w:id="7264" w:name="_ETM_Q8_260000"/>
      <w:bookmarkEnd w:id="7264"/>
      <w:r>
        <w:rPr>
          <w:rFonts w:hint="cs"/>
          <w:rtl/>
        </w:rPr>
        <w:t xml:space="preserve">חברי הכנסת, אנחנו נעבור להצבעה. ההצבעה תהיה הצבעה שמית. מזכיר </w:t>
      </w:r>
      <w:bookmarkStart w:id="7265" w:name="_ETM_Q8_266000"/>
      <w:bookmarkEnd w:id="7265"/>
      <w:r>
        <w:rPr>
          <w:rFonts w:hint="cs"/>
          <w:rtl/>
        </w:rPr>
        <w:t xml:space="preserve">הכנסת, נא קרא בשמותיהם של חברי הכנסת. </w:t>
      </w:r>
      <w:bookmarkStart w:id="7266" w:name="_ETM_Q8_270000"/>
      <w:bookmarkEnd w:id="7266"/>
      <w:r>
        <w:rPr>
          <w:rFonts w:hint="cs"/>
          <w:rtl/>
        </w:rPr>
        <w:t xml:space="preserve">בבקשה. </w:t>
      </w:r>
      <w:r>
        <w:rPr>
          <w:rFonts w:hint="cs"/>
          <w:rtl/>
          <w:lang w:eastAsia="he-IL"/>
        </w:rPr>
        <w:t xml:space="preserve">למען הסר ספק, אנחנו מצביעים על הצעת </w:t>
      </w:r>
      <w:bookmarkStart w:id="7267" w:name="_ETM_Q8_297000"/>
      <w:bookmarkEnd w:id="7267"/>
      <w:r>
        <w:rPr>
          <w:rFonts w:hint="cs"/>
          <w:rtl/>
          <w:lang w:eastAsia="he-IL"/>
        </w:rPr>
        <w:t>האי-אמון של סיעת יש עתיד.</w:t>
      </w:r>
    </w:p>
    <w:p w:rsidR="00B53DDF" w:rsidRDefault="00B53DDF" w:rsidP="00B53DDF">
      <w:pPr>
        <w:rPr>
          <w:rtl/>
        </w:rPr>
      </w:pPr>
    </w:p>
    <w:p w:rsidR="00B53DDF" w:rsidRDefault="00B53DDF" w:rsidP="00B53DDF">
      <w:pPr>
        <w:pStyle w:val="af3"/>
        <w:rPr>
          <w:rtl/>
        </w:rPr>
      </w:pPr>
      <w:r>
        <w:rPr>
          <w:rFonts w:hint="cs"/>
          <w:rtl/>
        </w:rPr>
        <w:t>הצבעה שמית</w:t>
      </w:r>
    </w:p>
    <w:p w:rsidR="00B53DDF" w:rsidRDefault="00B53DDF" w:rsidP="00ED71EC">
      <w:pPr>
        <w:rPr>
          <w:rtl/>
        </w:rPr>
      </w:pPr>
      <w:bookmarkStart w:id="7268" w:name="_ETM_Q8_271000"/>
      <w:bookmarkEnd w:id="7268"/>
    </w:p>
    <w:p w:rsidR="00B53DDF" w:rsidRDefault="00B53DDF" w:rsidP="00B53DDF">
      <w:pPr>
        <w:pStyle w:val="af7"/>
        <w:keepNext/>
        <w:rPr>
          <w:rtl/>
        </w:rPr>
      </w:pPr>
      <w:bookmarkStart w:id="7269" w:name="ET_interruption_6327_33"/>
      <w:r>
        <w:rPr>
          <w:rStyle w:val="TagStyle"/>
          <w:rFonts w:hint="cs"/>
          <w:rtl/>
        </w:rPr>
        <w:t xml:space="preserve"> &lt;&lt; קריאה &gt;&gt; </w:t>
      </w:r>
      <w:r>
        <w:rPr>
          <w:rFonts w:hint="cs"/>
          <w:rtl/>
        </w:rPr>
        <w:t>מזכיר הכנסת דן מרזוק:</w:t>
      </w:r>
      <w:r>
        <w:rPr>
          <w:rStyle w:val="TagStyle"/>
          <w:rtl/>
        </w:rPr>
        <w:t xml:space="preserve"> &lt;&lt; קריאה &gt;&gt;</w:t>
      </w:r>
      <w:r>
        <w:rPr>
          <w:rFonts w:hint="cs"/>
          <w:rtl/>
        </w:rPr>
        <w:t xml:space="preserve">   </w:t>
      </w:r>
      <w:bookmarkEnd w:id="7269"/>
    </w:p>
    <w:p w:rsidR="00B53DDF" w:rsidRDefault="00B53DDF" w:rsidP="00B53DDF">
      <w:pPr>
        <w:ind w:firstLine="0"/>
        <w:rPr>
          <w:rtl/>
        </w:rPr>
      </w:pPr>
      <w:r>
        <w:rPr>
          <w:rFonts w:hint="cs"/>
          <w:rtl/>
        </w:rPr>
        <w:t>(קורא בשמות חברי הכנסת)</w:t>
      </w:r>
    </w:p>
    <w:p w:rsidR="00B53DDF" w:rsidRDefault="00B53DDF" w:rsidP="00B53DDF">
      <w:pPr>
        <w:rPr>
          <w:rtl/>
        </w:rPr>
      </w:pPr>
    </w:p>
    <w:p w:rsidR="00B53DDF" w:rsidRDefault="00B53DDF" w:rsidP="00B53DDF">
      <w:pPr>
        <w:rPr>
          <w:rtl/>
          <w:lang w:eastAsia="he-IL"/>
        </w:rPr>
      </w:pPr>
      <w:r>
        <w:rPr>
          <w:rFonts w:hint="cs"/>
          <w:rtl/>
          <w:lang w:eastAsia="he-IL"/>
        </w:rPr>
        <w:t>משה אבוטבול</w:t>
      </w:r>
      <w:r>
        <w:rPr>
          <w:rFonts w:hint="cs"/>
          <w:rtl/>
          <w:lang w:eastAsia="he-IL"/>
        </w:rPr>
        <w:tab/>
      </w:r>
      <w:r>
        <w:rPr>
          <w:rFonts w:hint="cs"/>
          <w:rtl/>
          <w:lang w:eastAsia="he-IL"/>
        </w:rPr>
        <w:tab/>
        <w:t>–   אינו נוכח</w:t>
      </w:r>
    </w:p>
    <w:p w:rsidR="00B53DDF" w:rsidRDefault="00B53DDF" w:rsidP="00B53DDF">
      <w:pPr>
        <w:rPr>
          <w:rtl/>
          <w:lang w:eastAsia="he-IL"/>
        </w:rPr>
      </w:pPr>
      <w:r>
        <w:rPr>
          <w:rFonts w:hint="cs"/>
          <w:rtl/>
          <w:lang w:eastAsia="he-IL"/>
        </w:rPr>
        <w:t>יולי יואל אדלשטיין</w:t>
      </w:r>
      <w:r>
        <w:rPr>
          <w:rFonts w:hint="cs"/>
          <w:rtl/>
          <w:lang w:eastAsia="he-IL"/>
        </w:rPr>
        <w:tab/>
        <w:t>–   אינו נוכח</w:t>
      </w:r>
    </w:p>
    <w:p w:rsidR="00B53DDF" w:rsidRDefault="00B53DDF" w:rsidP="00B53DDF">
      <w:pPr>
        <w:rPr>
          <w:rtl/>
          <w:lang w:eastAsia="he-IL"/>
        </w:rPr>
      </w:pPr>
      <w:r>
        <w:rPr>
          <w:rFonts w:hint="cs"/>
          <w:rtl/>
          <w:lang w:eastAsia="he-IL"/>
        </w:rPr>
        <w:t>אמיר אוחנה</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ינון אזולאי</w:t>
      </w:r>
      <w:r>
        <w:rPr>
          <w:rFonts w:hint="cs"/>
          <w:rtl/>
          <w:lang w:eastAsia="he-IL"/>
        </w:rPr>
        <w:tab/>
      </w:r>
      <w:r>
        <w:rPr>
          <w:rFonts w:hint="cs"/>
          <w:rtl/>
          <w:lang w:eastAsia="he-IL"/>
        </w:rPr>
        <w:tab/>
        <w:t>–   נגד</w:t>
      </w:r>
    </w:p>
    <w:p w:rsidR="00B53DDF" w:rsidRDefault="00B53DDF" w:rsidP="00B53DDF">
      <w:pPr>
        <w:rPr>
          <w:rtl/>
          <w:lang w:eastAsia="he-IL"/>
        </w:rPr>
      </w:pPr>
      <w:bookmarkStart w:id="7270" w:name="_ETM_Q8_294000"/>
      <w:bookmarkEnd w:id="7270"/>
      <w:r>
        <w:rPr>
          <w:rFonts w:hint="cs"/>
          <w:rtl/>
          <w:lang w:eastAsia="he-IL"/>
        </w:rPr>
        <w:t>גדי איזנקוט</w:t>
      </w:r>
      <w:r>
        <w:rPr>
          <w:rFonts w:hint="cs"/>
          <w:rtl/>
          <w:lang w:eastAsia="he-IL"/>
        </w:rPr>
        <w:tab/>
      </w:r>
      <w:r>
        <w:rPr>
          <w:rFonts w:hint="cs"/>
          <w:rtl/>
          <w:lang w:eastAsia="he-IL"/>
        </w:rPr>
        <w:tab/>
        <w:t>–   אינו נוכח</w:t>
      </w:r>
    </w:p>
    <w:p w:rsidR="00B53DDF" w:rsidRDefault="00B53DDF" w:rsidP="00B53DDF">
      <w:pPr>
        <w:rPr>
          <w:rtl/>
          <w:lang w:eastAsia="he-IL"/>
        </w:rPr>
      </w:pPr>
      <w:r>
        <w:rPr>
          <w:rFonts w:hint="cs"/>
          <w:rtl/>
          <w:lang w:eastAsia="he-IL"/>
        </w:rPr>
        <w:t>ישראל אייכלר</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דן אילוז</w:t>
      </w:r>
      <w:r>
        <w:rPr>
          <w:rFonts w:hint="cs"/>
          <w:rtl/>
          <w:lang w:eastAsia="he-IL"/>
        </w:rPr>
        <w:tab/>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ואליד אלהואשלה</w:t>
      </w:r>
      <w:r>
        <w:rPr>
          <w:rFonts w:hint="cs"/>
          <w:rtl/>
          <w:lang w:eastAsia="he-IL"/>
        </w:rPr>
        <w:tab/>
      </w:r>
      <w:r>
        <w:rPr>
          <w:rFonts w:hint="cs"/>
          <w:rtl/>
          <w:lang w:eastAsia="he-IL"/>
        </w:rPr>
        <w:tab/>
        <w:t>–   אינו נוכח</w:t>
      </w:r>
    </w:p>
    <w:p w:rsidR="00B53DDF" w:rsidRDefault="00B53DDF" w:rsidP="00B53DDF">
      <w:pPr>
        <w:rPr>
          <w:rtl/>
          <w:lang w:eastAsia="he-IL"/>
        </w:rPr>
      </w:pPr>
      <w:r>
        <w:rPr>
          <w:rFonts w:hint="cs"/>
          <w:rtl/>
          <w:lang w:eastAsia="he-IL"/>
        </w:rPr>
        <w:t>קארין אלהרר</w:t>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זאב אלקין</w:t>
      </w:r>
      <w:r>
        <w:rPr>
          <w:rFonts w:hint="cs"/>
          <w:rtl/>
          <w:lang w:eastAsia="he-IL"/>
        </w:rPr>
        <w:tab/>
      </w:r>
      <w:r>
        <w:rPr>
          <w:rFonts w:hint="cs"/>
          <w:rtl/>
          <w:lang w:eastAsia="he-IL"/>
        </w:rPr>
        <w:tab/>
        <w:t>–   אינו נוכח</w:t>
      </w:r>
    </w:p>
    <w:p w:rsidR="00B53DDF" w:rsidRDefault="00B53DDF" w:rsidP="00B53DDF">
      <w:pPr>
        <w:rPr>
          <w:rtl/>
          <w:lang w:eastAsia="he-IL"/>
        </w:rPr>
      </w:pPr>
      <w:r>
        <w:rPr>
          <w:rFonts w:hint="cs"/>
          <w:rtl/>
          <w:lang w:eastAsia="he-IL"/>
        </w:rPr>
        <w:t>דוד אמסלם</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משה ארבל</w:t>
      </w:r>
      <w:r>
        <w:rPr>
          <w:rFonts w:hint="cs"/>
          <w:rtl/>
          <w:lang w:eastAsia="he-IL"/>
        </w:rPr>
        <w:tab/>
      </w:r>
      <w:r>
        <w:rPr>
          <w:rFonts w:hint="cs"/>
          <w:rtl/>
          <w:lang w:eastAsia="he-IL"/>
        </w:rPr>
        <w:tab/>
        <w:t>–   אינו נוכח</w:t>
      </w:r>
    </w:p>
    <w:p w:rsidR="00B53DDF" w:rsidRDefault="00B53DDF" w:rsidP="00B53DDF">
      <w:pPr>
        <w:rPr>
          <w:rtl/>
          <w:lang w:eastAsia="he-IL"/>
        </w:rPr>
      </w:pPr>
      <w:r>
        <w:rPr>
          <w:rFonts w:hint="cs"/>
          <w:rtl/>
          <w:lang w:eastAsia="he-IL"/>
        </w:rPr>
        <w:t>יעקב אשר</w:t>
      </w:r>
      <w:r>
        <w:rPr>
          <w:rFonts w:hint="cs"/>
          <w:rtl/>
          <w:lang w:eastAsia="he-IL"/>
        </w:rPr>
        <w:tab/>
      </w:r>
      <w:r>
        <w:rPr>
          <w:rFonts w:hint="cs"/>
          <w:rtl/>
          <w:lang w:eastAsia="he-IL"/>
        </w:rPr>
        <w:tab/>
        <w:t>–   אינו נוכח</w:t>
      </w:r>
    </w:p>
    <w:p w:rsidR="00B53DDF" w:rsidRDefault="00B53DDF" w:rsidP="00B53DDF">
      <w:pPr>
        <w:rPr>
          <w:rtl/>
          <w:lang w:eastAsia="he-IL"/>
        </w:rPr>
      </w:pPr>
      <w:r>
        <w:rPr>
          <w:rFonts w:hint="cs"/>
          <w:rtl/>
          <w:lang w:eastAsia="he-IL"/>
        </w:rPr>
        <w:t>אוריאל בוסו</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דבי ביטון</w:t>
      </w:r>
      <w:r>
        <w:rPr>
          <w:rFonts w:hint="cs"/>
          <w:rtl/>
          <w:lang w:eastAsia="he-IL"/>
        </w:rPr>
        <w:tab/>
      </w:r>
      <w:r>
        <w:rPr>
          <w:rFonts w:hint="cs"/>
          <w:rtl/>
          <w:lang w:eastAsia="he-IL"/>
        </w:rPr>
        <w:tab/>
        <w:t>–   אינה נוכחת</w:t>
      </w:r>
    </w:p>
    <w:p w:rsidR="00B53DDF" w:rsidRDefault="00B53DDF" w:rsidP="00B53DDF">
      <w:pPr>
        <w:rPr>
          <w:rtl/>
          <w:lang w:eastAsia="he-IL"/>
        </w:rPr>
      </w:pPr>
      <w:r>
        <w:rPr>
          <w:rFonts w:hint="cs"/>
          <w:rtl/>
          <w:lang w:eastAsia="he-IL"/>
        </w:rPr>
        <w:t>מיכאל מרדכי ביטון</w:t>
      </w:r>
      <w:r>
        <w:rPr>
          <w:rFonts w:hint="cs"/>
          <w:rtl/>
          <w:lang w:eastAsia="he-IL"/>
        </w:rPr>
        <w:tab/>
        <w:t>–   אינו נוכח</w:t>
      </w:r>
    </w:p>
    <w:p w:rsidR="00B53DDF" w:rsidRDefault="00B53DDF" w:rsidP="00B53DDF">
      <w:pPr>
        <w:rPr>
          <w:rtl/>
          <w:lang w:eastAsia="he-IL"/>
        </w:rPr>
      </w:pPr>
      <w:r>
        <w:rPr>
          <w:rFonts w:hint="cs"/>
          <w:rtl/>
          <w:lang w:eastAsia="he-IL"/>
        </w:rPr>
        <w:t>דוד ביטן</w:t>
      </w:r>
      <w:r>
        <w:rPr>
          <w:rFonts w:hint="cs"/>
          <w:rtl/>
          <w:lang w:eastAsia="he-IL"/>
        </w:rPr>
        <w:tab/>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בועז ביסמוט</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ולדימיר בליאק</w:t>
      </w:r>
      <w:r>
        <w:rPr>
          <w:rFonts w:hint="cs"/>
          <w:rtl/>
          <w:lang w:eastAsia="he-IL"/>
        </w:rPr>
        <w:tab/>
      </w:r>
      <w:r>
        <w:rPr>
          <w:rFonts w:hint="cs"/>
          <w:rtl/>
          <w:lang w:eastAsia="he-IL"/>
        </w:rPr>
        <w:tab/>
        <w:t>–   אינו נוכח</w:t>
      </w:r>
    </w:p>
    <w:p w:rsidR="00B53DDF" w:rsidRDefault="00B53DDF" w:rsidP="00B53DDF">
      <w:pPr>
        <w:rPr>
          <w:rtl/>
          <w:lang w:eastAsia="he-IL"/>
        </w:rPr>
      </w:pPr>
      <w:r>
        <w:rPr>
          <w:rFonts w:hint="cs"/>
          <w:rtl/>
          <w:lang w:eastAsia="he-IL"/>
        </w:rPr>
        <w:t>מירב בן ארי</w:t>
      </w:r>
      <w:r>
        <w:rPr>
          <w:rFonts w:hint="cs"/>
          <w:rtl/>
          <w:lang w:eastAsia="he-IL"/>
        </w:rPr>
        <w:tab/>
      </w:r>
      <w:r>
        <w:rPr>
          <w:rFonts w:hint="cs"/>
          <w:rtl/>
          <w:lang w:eastAsia="he-IL"/>
        </w:rPr>
        <w:tab/>
        <w:t>–   אינה נוכחת</w:t>
      </w:r>
    </w:p>
    <w:p w:rsidR="00B53DDF" w:rsidRDefault="00B53DDF" w:rsidP="00B53DDF">
      <w:pPr>
        <w:rPr>
          <w:rtl/>
          <w:lang w:eastAsia="he-IL"/>
        </w:rPr>
      </w:pPr>
      <w:r>
        <w:rPr>
          <w:rFonts w:hint="cs"/>
          <w:rtl/>
          <w:lang w:eastAsia="he-IL"/>
        </w:rPr>
        <w:t>רם בן ברק</w:t>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איתמר בן גביר</w:t>
      </w:r>
      <w:r>
        <w:rPr>
          <w:rFonts w:hint="cs"/>
          <w:rtl/>
          <w:lang w:eastAsia="he-IL"/>
        </w:rPr>
        <w:tab/>
      </w:r>
      <w:r>
        <w:rPr>
          <w:rFonts w:hint="cs"/>
          <w:rtl/>
          <w:lang w:eastAsia="he-IL"/>
        </w:rPr>
        <w:tab/>
        <w:t>–   אינו נוכח</w:t>
      </w:r>
    </w:p>
    <w:p w:rsidR="00B53DDF" w:rsidRDefault="00B53DDF" w:rsidP="00B53DDF">
      <w:pPr>
        <w:rPr>
          <w:rtl/>
          <w:lang w:eastAsia="he-IL"/>
        </w:rPr>
      </w:pPr>
      <w:r>
        <w:rPr>
          <w:rFonts w:hint="cs"/>
          <w:rtl/>
          <w:lang w:eastAsia="he-IL"/>
        </w:rPr>
        <w:t>אברהם בצלאל</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אורנה ברביבאי</w:t>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אליהו ברוכי</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ניר ברקת</w:t>
      </w:r>
      <w:r>
        <w:rPr>
          <w:rFonts w:hint="cs"/>
          <w:rtl/>
          <w:lang w:eastAsia="he-IL"/>
        </w:rPr>
        <w:tab/>
      </w:r>
      <w:r>
        <w:rPr>
          <w:rFonts w:hint="cs"/>
          <w:rtl/>
          <w:lang w:eastAsia="he-IL"/>
        </w:rPr>
        <w:tab/>
        <w:t>–   אינו נוכח</w:t>
      </w:r>
    </w:p>
    <w:p w:rsidR="00B53DDF" w:rsidRDefault="00B53DDF" w:rsidP="00B53DDF">
      <w:pPr>
        <w:rPr>
          <w:rtl/>
          <w:lang w:eastAsia="he-IL"/>
        </w:rPr>
      </w:pPr>
      <w:r>
        <w:rPr>
          <w:rFonts w:hint="cs"/>
          <w:rtl/>
          <w:lang w:eastAsia="he-IL"/>
        </w:rPr>
        <w:t>טלי גוטליב</w:t>
      </w:r>
      <w:r>
        <w:rPr>
          <w:rFonts w:hint="cs"/>
          <w:rtl/>
          <w:lang w:eastAsia="he-IL"/>
        </w:rPr>
        <w:tab/>
      </w:r>
      <w:r>
        <w:rPr>
          <w:rFonts w:hint="cs"/>
          <w:rtl/>
          <w:lang w:eastAsia="he-IL"/>
        </w:rPr>
        <w:tab/>
        <w:t>–   אינה נוכחת</w:t>
      </w:r>
    </w:p>
    <w:p w:rsidR="00B53DDF" w:rsidRDefault="00B53DDF" w:rsidP="00B53DDF">
      <w:pPr>
        <w:rPr>
          <w:rtl/>
          <w:lang w:eastAsia="he-IL"/>
        </w:rPr>
      </w:pPr>
      <w:r>
        <w:rPr>
          <w:rFonts w:hint="cs"/>
          <w:rtl/>
          <w:lang w:eastAsia="he-IL"/>
        </w:rPr>
        <w:t>מאי גולן</w:t>
      </w:r>
      <w:r>
        <w:rPr>
          <w:rFonts w:hint="cs"/>
          <w:rtl/>
          <w:lang w:eastAsia="he-IL"/>
        </w:rPr>
        <w:tab/>
      </w:r>
      <w:r>
        <w:rPr>
          <w:rFonts w:hint="cs"/>
          <w:rtl/>
          <w:lang w:eastAsia="he-IL"/>
        </w:rPr>
        <w:tab/>
      </w:r>
      <w:r>
        <w:rPr>
          <w:rFonts w:hint="cs"/>
          <w:rtl/>
          <w:lang w:eastAsia="he-IL"/>
        </w:rPr>
        <w:tab/>
        <w:t>–   אינה נוכחת</w:t>
      </w:r>
    </w:p>
    <w:p w:rsidR="00B53DDF" w:rsidRDefault="00B53DDF" w:rsidP="00B53DDF">
      <w:pPr>
        <w:rPr>
          <w:rtl/>
          <w:lang w:eastAsia="he-IL"/>
        </w:rPr>
      </w:pPr>
      <w:r>
        <w:rPr>
          <w:rFonts w:hint="cs"/>
          <w:rtl/>
          <w:lang w:eastAsia="he-IL"/>
        </w:rPr>
        <w:t>יואב גלנט</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גילה גמליאל</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בנימין גנץ</w:t>
      </w:r>
      <w:r>
        <w:rPr>
          <w:rFonts w:hint="cs"/>
          <w:rtl/>
          <w:lang w:eastAsia="he-IL"/>
        </w:rPr>
        <w:tab/>
      </w:r>
      <w:r>
        <w:rPr>
          <w:rFonts w:hint="cs"/>
          <w:rtl/>
          <w:lang w:eastAsia="he-IL"/>
        </w:rPr>
        <w:tab/>
        <w:t>–   אינו נוכח</w:t>
      </w:r>
    </w:p>
    <w:p w:rsidR="00B53DDF" w:rsidRDefault="00B53DDF" w:rsidP="00B53DDF">
      <w:pPr>
        <w:rPr>
          <w:rtl/>
          <w:lang w:eastAsia="he-IL"/>
        </w:rPr>
      </w:pPr>
      <w:r>
        <w:rPr>
          <w:rFonts w:hint="cs"/>
          <w:rtl/>
          <w:lang w:eastAsia="he-IL"/>
        </w:rPr>
        <w:t>משה גפני</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סימון דוידסון</w:t>
      </w:r>
      <w:r>
        <w:rPr>
          <w:rFonts w:hint="cs"/>
          <w:rtl/>
          <w:lang w:eastAsia="he-IL"/>
        </w:rPr>
        <w:tab/>
      </w:r>
      <w:r>
        <w:rPr>
          <w:rFonts w:hint="cs"/>
          <w:rtl/>
          <w:lang w:eastAsia="he-IL"/>
        </w:rPr>
        <w:tab/>
        <w:t>–   אינו נוכח</w:t>
      </w:r>
    </w:p>
    <w:p w:rsidR="00B53DDF" w:rsidRDefault="00B53DDF" w:rsidP="00B53DDF">
      <w:pPr>
        <w:rPr>
          <w:rtl/>
          <w:lang w:eastAsia="he-IL"/>
        </w:rPr>
      </w:pPr>
      <w:r>
        <w:rPr>
          <w:rFonts w:hint="cs"/>
          <w:rtl/>
          <w:lang w:eastAsia="he-IL"/>
        </w:rPr>
        <w:t>אבי דיכטר</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גלית דיסטל אטבריאן</w:t>
      </w:r>
      <w:r>
        <w:rPr>
          <w:rFonts w:hint="cs"/>
          <w:rtl/>
          <w:lang w:eastAsia="he-IL"/>
        </w:rPr>
        <w:tab/>
        <w:t>–   נגד</w:t>
      </w:r>
    </w:p>
    <w:p w:rsidR="00B53DDF" w:rsidRDefault="00B53DDF" w:rsidP="00B53DDF">
      <w:pPr>
        <w:rPr>
          <w:rtl/>
          <w:lang w:eastAsia="he-IL"/>
        </w:rPr>
      </w:pPr>
      <w:r>
        <w:rPr>
          <w:rFonts w:hint="cs"/>
          <w:rtl/>
          <w:lang w:eastAsia="he-IL"/>
        </w:rPr>
        <w:t>אלי דלל</w:t>
      </w:r>
      <w:r>
        <w:rPr>
          <w:rFonts w:hint="cs"/>
          <w:rtl/>
          <w:lang w:eastAsia="he-IL"/>
        </w:rPr>
        <w:tab/>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דני דנון</w:t>
      </w:r>
      <w:r>
        <w:rPr>
          <w:rFonts w:hint="cs"/>
          <w:rtl/>
          <w:lang w:eastAsia="he-IL"/>
        </w:rPr>
        <w:tab/>
      </w:r>
      <w:r>
        <w:rPr>
          <w:rFonts w:hint="cs"/>
          <w:rtl/>
          <w:lang w:eastAsia="he-IL"/>
        </w:rPr>
        <w:tab/>
      </w:r>
      <w:r>
        <w:rPr>
          <w:rFonts w:hint="cs"/>
          <w:rtl/>
          <w:lang w:eastAsia="he-IL"/>
        </w:rPr>
        <w:tab/>
        <w:t>–   אינו נוכח</w:t>
      </w:r>
    </w:p>
    <w:p w:rsidR="00B53DDF" w:rsidRDefault="00B53DDF" w:rsidP="00B53DDF">
      <w:pPr>
        <w:rPr>
          <w:rtl/>
          <w:lang w:eastAsia="he-IL"/>
        </w:rPr>
      </w:pPr>
      <w:r>
        <w:rPr>
          <w:rFonts w:hint="cs"/>
          <w:rtl/>
          <w:lang w:eastAsia="he-IL"/>
        </w:rPr>
        <w:t>שלום דנינו</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אריה מכלוף דרעי</w:t>
      </w:r>
      <w:r>
        <w:rPr>
          <w:rFonts w:hint="cs"/>
          <w:rtl/>
          <w:lang w:eastAsia="he-IL"/>
        </w:rPr>
        <w:tab/>
        <w:t>–   אינו נוכח</w:t>
      </w:r>
    </w:p>
    <w:p w:rsidR="00B53DDF" w:rsidRDefault="00B53DDF" w:rsidP="00B53DDF">
      <w:pPr>
        <w:rPr>
          <w:rtl/>
          <w:lang w:eastAsia="he-IL"/>
        </w:rPr>
      </w:pPr>
      <w:r>
        <w:rPr>
          <w:rFonts w:hint="cs"/>
          <w:rtl/>
          <w:lang w:eastAsia="he-IL"/>
        </w:rPr>
        <w:t>עמית הלוי</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שרן מרים השכל</w:t>
      </w:r>
      <w:r>
        <w:rPr>
          <w:rFonts w:hint="cs"/>
          <w:rtl/>
          <w:lang w:eastAsia="he-IL"/>
        </w:rPr>
        <w:tab/>
      </w:r>
      <w:r>
        <w:rPr>
          <w:rFonts w:hint="cs"/>
          <w:rtl/>
          <w:lang w:eastAsia="he-IL"/>
        </w:rPr>
        <w:tab/>
        <w:t>–   אינה נוכחת</w:t>
      </w:r>
    </w:p>
    <w:p w:rsidR="00B53DDF" w:rsidRDefault="00B53DDF" w:rsidP="00B53DDF">
      <w:pPr>
        <w:rPr>
          <w:rtl/>
          <w:lang w:eastAsia="he-IL"/>
        </w:rPr>
      </w:pPr>
      <w:r>
        <w:rPr>
          <w:rFonts w:hint="cs"/>
          <w:rtl/>
          <w:lang w:eastAsia="he-IL"/>
        </w:rPr>
        <w:t>ניסים ואטורי</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מיכל מרים וולדיגר</w:t>
      </w:r>
      <w:r>
        <w:rPr>
          <w:rFonts w:hint="cs"/>
          <w:rtl/>
          <w:lang w:eastAsia="he-IL"/>
        </w:rPr>
        <w:tab/>
        <w:t>–   נגד</w:t>
      </w:r>
    </w:p>
    <w:p w:rsidR="00B53DDF" w:rsidRDefault="00B53DDF" w:rsidP="00B53DDF">
      <w:pPr>
        <w:rPr>
          <w:rtl/>
          <w:lang w:eastAsia="he-IL"/>
        </w:rPr>
      </w:pPr>
      <w:r>
        <w:rPr>
          <w:rFonts w:hint="cs"/>
          <w:rtl/>
          <w:lang w:eastAsia="he-IL"/>
        </w:rPr>
        <w:t>יצחק שמעון וסרלאוף</w:t>
      </w:r>
      <w:r>
        <w:rPr>
          <w:rFonts w:hint="cs"/>
          <w:rtl/>
          <w:lang w:eastAsia="he-IL"/>
        </w:rPr>
        <w:tab/>
        <w:t>–   נגד</w:t>
      </w:r>
    </w:p>
    <w:p w:rsidR="00B53DDF" w:rsidRDefault="00B53DDF" w:rsidP="00B53DDF">
      <w:pPr>
        <w:rPr>
          <w:rtl/>
          <w:lang w:eastAsia="he-IL"/>
        </w:rPr>
      </w:pPr>
      <w:r>
        <w:rPr>
          <w:rFonts w:hint="cs"/>
          <w:rtl/>
          <w:lang w:eastAsia="he-IL"/>
        </w:rPr>
        <w:t>יאסר חוג'יראת</w:t>
      </w:r>
      <w:r>
        <w:rPr>
          <w:rFonts w:hint="cs"/>
          <w:rtl/>
          <w:lang w:eastAsia="he-IL"/>
        </w:rPr>
        <w:tab/>
      </w:r>
      <w:r>
        <w:rPr>
          <w:rFonts w:hint="cs"/>
          <w:rtl/>
          <w:lang w:eastAsia="he-IL"/>
        </w:rPr>
        <w:tab/>
        <w:t>–   אינו נוכח</w:t>
      </w:r>
    </w:p>
    <w:p w:rsidR="00B53DDF" w:rsidRDefault="00B53DDF" w:rsidP="00B53DDF">
      <w:pPr>
        <w:rPr>
          <w:rtl/>
          <w:lang w:eastAsia="he-IL"/>
        </w:rPr>
      </w:pPr>
      <w:r>
        <w:rPr>
          <w:rFonts w:hint="cs"/>
          <w:rtl/>
          <w:lang w:eastAsia="he-IL"/>
        </w:rPr>
        <w:t>אימאן ח'טיב יאסין</w:t>
      </w:r>
      <w:r>
        <w:rPr>
          <w:rFonts w:hint="cs"/>
          <w:rtl/>
          <w:lang w:eastAsia="he-IL"/>
        </w:rPr>
        <w:tab/>
        <w:t>–   אינה נוכחת</w:t>
      </w:r>
    </w:p>
    <w:p w:rsidR="00B53DDF" w:rsidRDefault="00B53DDF" w:rsidP="00B53DDF">
      <w:pPr>
        <w:rPr>
          <w:rtl/>
          <w:lang w:eastAsia="he-IL"/>
        </w:rPr>
      </w:pPr>
      <w:r>
        <w:rPr>
          <w:rFonts w:hint="cs"/>
          <w:rtl/>
          <w:lang w:eastAsia="he-IL"/>
        </w:rPr>
        <w:t>ווליד טאהא</w:t>
      </w:r>
      <w:r>
        <w:rPr>
          <w:rFonts w:hint="cs"/>
          <w:rtl/>
          <w:lang w:eastAsia="he-IL"/>
        </w:rPr>
        <w:tab/>
      </w:r>
      <w:r>
        <w:rPr>
          <w:rFonts w:hint="cs"/>
          <w:rtl/>
          <w:lang w:eastAsia="he-IL"/>
        </w:rPr>
        <w:tab/>
        <w:t>–   אינו נוכח</w:t>
      </w:r>
    </w:p>
    <w:p w:rsidR="00B53DDF" w:rsidRDefault="00B53DDF" w:rsidP="00B53DDF">
      <w:pPr>
        <w:rPr>
          <w:rtl/>
          <w:lang w:eastAsia="he-IL"/>
        </w:rPr>
      </w:pPr>
      <w:r>
        <w:rPr>
          <w:rFonts w:hint="cs"/>
          <w:rtl/>
          <w:lang w:eastAsia="he-IL"/>
        </w:rPr>
        <w:t>בועז טופורובסקי</w:t>
      </w:r>
      <w:r>
        <w:rPr>
          <w:rFonts w:hint="cs"/>
          <w:rtl/>
          <w:lang w:eastAsia="he-IL"/>
        </w:rPr>
        <w:tab/>
      </w:r>
      <w:r>
        <w:rPr>
          <w:rFonts w:hint="cs"/>
          <w:rtl/>
          <w:lang w:eastAsia="he-IL"/>
        </w:rPr>
        <w:tab/>
        <w:t>–   אינו נוכח</w:t>
      </w:r>
    </w:p>
    <w:p w:rsidR="00B53DDF" w:rsidRDefault="00B53DDF" w:rsidP="00B53DDF">
      <w:pPr>
        <w:rPr>
          <w:rtl/>
          <w:lang w:eastAsia="he-IL"/>
        </w:rPr>
      </w:pPr>
      <w:r>
        <w:rPr>
          <w:rFonts w:hint="cs"/>
          <w:rtl/>
          <w:lang w:eastAsia="he-IL"/>
        </w:rPr>
        <w:t>משה טור פז</w:t>
      </w:r>
      <w:r>
        <w:rPr>
          <w:rFonts w:hint="cs"/>
          <w:rtl/>
          <w:lang w:eastAsia="he-IL"/>
        </w:rPr>
        <w:tab/>
      </w:r>
      <w:r>
        <w:rPr>
          <w:rFonts w:hint="cs"/>
          <w:rtl/>
          <w:lang w:eastAsia="he-IL"/>
        </w:rPr>
        <w:tab/>
        <w:t>–   אינו נוכח</w:t>
      </w:r>
    </w:p>
    <w:p w:rsidR="00B53DDF" w:rsidRDefault="00B53DDF" w:rsidP="00B53DDF">
      <w:pPr>
        <w:rPr>
          <w:rtl/>
          <w:lang w:eastAsia="he-IL"/>
        </w:rPr>
      </w:pPr>
      <w:r>
        <w:rPr>
          <w:rFonts w:hint="cs"/>
          <w:rtl/>
          <w:lang w:eastAsia="he-IL"/>
        </w:rPr>
        <w:t>אחמד טיבי</w:t>
      </w:r>
      <w:r>
        <w:rPr>
          <w:rFonts w:hint="cs"/>
          <w:rtl/>
          <w:lang w:eastAsia="he-IL"/>
        </w:rPr>
        <w:tab/>
      </w:r>
      <w:r>
        <w:rPr>
          <w:rFonts w:hint="cs"/>
          <w:rtl/>
          <w:lang w:eastAsia="he-IL"/>
        </w:rPr>
        <w:tab/>
        <w:t>–   אינו נוכח</w:t>
      </w:r>
    </w:p>
    <w:p w:rsidR="00B53DDF" w:rsidRDefault="00B53DDF" w:rsidP="00B53DDF">
      <w:pPr>
        <w:rPr>
          <w:rtl/>
          <w:lang w:eastAsia="he-IL"/>
        </w:rPr>
      </w:pPr>
      <w:r>
        <w:rPr>
          <w:rFonts w:hint="cs"/>
          <w:rtl/>
          <w:lang w:eastAsia="he-IL"/>
        </w:rPr>
        <w:t>יוסף טייב</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אוהד טל</w:t>
      </w:r>
      <w:r>
        <w:rPr>
          <w:rFonts w:hint="cs"/>
          <w:rtl/>
          <w:lang w:eastAsia="he-IL"/>
        </w:rPr>
        <w:tab/>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יעקב טסלר</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חילי טרופר</w:t>
      </w:r>
      <w:r>
        <w:rPr>
          <w:rFonts w:hint="cs"/>
          <w:rtl/>
          <w:lang w:eastAsia="he-IL"/>
        </w:rPr>
        <w:tab/>
      </w:r>
      <w:r>
        <w:rPr>
          <w:rFonts w:hint="cs"/>
          <w:rtl/>
          <w:lang w:eastAsia="he-IL"/>
        </w:rPr>
        <w:tab/>
        <w:t>–   אינו נוכח</w:t>
      </w:r>
    </w:p>
    <w:p w:rsidR="00B53DDF" w:rsidRDefault="00B53DDF" w:rsidP="00B53DDF">
      <w:pPr>
        <w:rPr>
          <w:rtl/>
          <w:lang w:eastAsia="he-IL"/>
        </w:rPr>
      </w:pPr>
      <w:r>
        <w:rPr>
          <w:rFonts w:hint="cs"/>
          <w:rtl/>
          <w:lang w:eastAsia="he-IL"/>
        </w:rPr>
        <w:t>אלמוג כהן</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מאיר כהן</w:t>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מירב כהן</w:t>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מתן כהנא</w:t>
      </w:r>
      <w:r>
        <w:rPr>
          <w:rFonts w:hint="cs"/>
          <w:rtl/>
          <w:lang w:eastAsia="he-IL"/>
        </w:rPr>
        <w:tab/>
      </w:r>
      <w:r>
        <w:rPr>
          <w:rFonts w:hint="cs"/>
          <w:rtl/>
          <w:lang w:eastAsia="he-IL"/>
        </w:rPr>
        <w:tab/>
        <w:t>–   אינו נוכח</w:t>
      </w:r>
    </w:p>
    <w:p w:rsidR="00B53DDF" w:rsidRDefault="00B53DDF" w:rsidP="00B53DDF">
      <w:pPr>
        <w:rPr>
          <w:rtl/>
          <w:lang w:eastAsia="he-IL"/>
        </w:rPr>
      </w:pPr>
      <w:r>
        <w:rPr>
          <w:rFonts w:hint="cs"/>
          <w:rtl/>
          <w:lang w:eastAsia="he-IL"/>
        </w:rPr>
        <w:t>עופר כסיף</w:t>
      </w:r>
      <w:r>
        <w:rPr>
          <w:rFonts w:hint="cs"/>
          <w:rtl/>
          <w:lang w:eastAsia="he-IL"/>
        </w:rPr>
        <w:tab/>
      </w:r>
      <w:r>
        <w:rPr>
          <w:rFonts w:hint="cs"/>
          <w:rtl/>
          <w:lang w:eastAsia="he-IL"/>
        </w:rPr>
        <w:tab/>
        <w:t>–   אינו נוכח</w:t>
      </w:r>
    </w:p>
    <w:p w:rsidR="00B53DDF" w:rsidRDefault="00B53DDF" w:rsidP="00B53DDF">
      <w:pPr>
        <w:rPr>
          <w:rtl/>
          <w:lang w:eastAsia="he-IL"/>
        </w:rPr>
      </w:pPr>
      <w:r>
        <w:rPr>
          <w:rFonts w:hint="cs"/>
          <w:rtl/>
          <w:lang w:eastAsia="he-IL"/>
        </w:rPr>
        <w:t>אופיר כץ</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ישראל כץ</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רון כץ</w:t>
      </w:r>
      <w:r>
        <w:rPr>
          <w:rFonts w:hint="cs"/>
          <w:rtl/>
          <w:lang w:eastAsia="he-IL"/>
        </w:rPr>
        <w:tab/>
      </w:r>
      <w:r>
        <w:rPr>
          <w:rFonts w:hint="cs"/>
          <w:rtl/>
          <w:lang w:eastAsia="he-IL"/>
        </w:rPr>
        <w:tab/>
      </w:r>
      <w:r>
        <w:rPr>
          <w:rFonts w:hint="cs"/>
          <w:rtl/>
          <w:lang w:eastAsia="he-IL"/>
        </w:rPr>
        <w:tab/>
        <w:t>–   אינו נוכח</w:t>
      </w:r>
    </w:p>
    <w:p w:rsidR="00B53DDF" w:rsidRDefault="00B53DDF" w:rsidP="00B53DDF">
      <w:pPr>
        <w:rPr>
          <w:rtl/>
          <w:lang w:eastAsia="he-IL"/>
        </w:rPr>
      </w:pPr>
      <w:r>
        <w:rPr>
          <w:rFonts w:hint="cs"/>
          <w:rtl/>
          <w:lang w:eastAsia="he-IL"/>
        </w:rPr>
        <w:t>יוראי להב הרצנו</w:t>
      </w:r>
      <w:r>
        <w:rPr>
          <w:rFonts w:hint="cs"/>
          <w:rtl/>
          <w:lang w:eastAsia="he-IL"/>
        </w:rPr>
        <w:tab/>
      </w:r>
      <w:r>
        <w:rPr>
          <w:rFonts w:hint="cs"/>
          <w:rtl/>
          <w:lang w:eastAsia="he-IL"/>
        </w:rPr>
        <w:tab/>
        <w:t>–   אינו נוכח</w:t>
      </w:r>
    </w:p>
    <w:p w:rsidR="00B53DDF" w:rsidRDefault="00B53DDF" w:rsidP="00B53DDF">
      <w:pPr>
        <w:rPr>
          <w:rtl/>
          <w:lang w:eastAsia="he-IL"/>
        </w:rPr>
      </w:pPr>
      <w:r>
        <w:rPr>
          <w:rFonts w:hint="cs"/>
          <w:rtl/>
          <w:lang w:eastAsia="he-IL"/>
        </w:rPr>
        <w:t>מיקי לוי</w:t>
      </w:r>
      <w:r>
        <w:rPr>
          <w:rFonts w:hint="cs"/>
          <w:rtl/>
          <w:lang w:eastAsia="he-IL"/>
        </w:rPr>
        <w:tab/>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יריב לוין</w:t>
      </w:r>
      <w:r>
        <w:rPr>
          <w:rFonts w:hint="cs"/>
          <w:rtl/>
          <w:lang w:eastAsia="he-IL"/>
        </w:rPr>
        <w:tab/>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נעמה לזימי</w:t>
      </w:r>
      <w:r>
        <w:rPr>
          <w:rFonts w:hint="cs"/>
          <w:rtl/>
          <w:lang w:eastAsia="he-IL"/>
        </w:rPr>
        <w:tab/>
      </w:r>
      <w:r>
        <w:rPr>
          <w:rFonts w:hint="cs"/>
          <w:rtl/>
          <w:lang w:eastAsia="he-IL"/>
        </w:rPr>
        <w:tab/>
        <w:t>–   אינה נוכחת</w:t>
      </w:r>
    </w:p>
    <w:p w:rsidR="00B53DDF" w:rsidRDefault="00B53DDF" w:rsidP="00B53DDF">
      <w:pPr>
        <w:rPr>
          <w:rtl/>
          <w:lang w:eastAsia="he-IL"/>
        </w:rPr>
      </w:pPr>
      <w:r>
        <w:rPr>
          <w:rFonts w:hint="cs"/>
          <w:rtl/>
          <w:lang w:eastAsia="he-IL"/>
        </w:rPr>
        <w:t>אביגדור ליברמן</w:t>
      </w:r>
      <w:r>
        <w:rPr>
          <w:rFonts w:hint="cs"/>
          <w:rtl/>
          <w:lang w:eastAsia="he-IL"/>
        </w:rPr>
        <w:tab/>
      </w:r>
      <w:r>
        <w:rPr>
          <w:rFonts w:hint="cs"/>
          <w:rtl/>
          <w:lang w:eastAsia="he-IL"/>
        </w:rPr>
        <w:tab/>
        <w:t>–   אינו נוכח</w:t>
      </w:r>
    </w:p>
    <w:p w:rsidR="00B53DDF" w:rsidRDefault="00B53DDF" w:rsidP="00B53DDF">
      <w:pPr>
        <w:rPr>
          <w:rtl/>
          <w:lang w:eastAsia="he-IL"/>
        </w:rPr>
      </w:pPr>
      <w:r>
        <w:rPr>
          <w:rFonts w:hint="cs"/>
          <w:rtl/>
          <w:lang w:eastAsia="he-IL"/>
        </w:rPr>
        <w:t>יאיר לפיד</w:t>
      </w:r>
      <w:r>
        <w:rPr>
          <w:rFonts w:hint="cs"/>
          <w:rtl/>
          <w:lang w:eastAsia="he-IL"/>
        </w:rPr>
        <w:tab/>
      </w:r>
      <w:r>
        <w:rPr>
          <w:rFonts w:hint="cs"/>
          <w:rtl/>
          <w:lang w:eastAsia="he-IL"/>
        </w:rPr>
        <w:tab/>
        <w:t>–   אינו נוכח</w:t>
      </w:r>
    </w:p>
    <w:p w:rsidR="00B53DDF" w:rsidRDefault="00B53DDF" w:rsidP="00B53DDF">
      <w:pPr>
        <w:rPr>
          <w:rtl/>
          <w:lang w:eastAsia="he-IL"/>
        </w:rPr>
      </w:pPr>
      <w:r>
        <w:rPr>
          <w:rFonts w:hint="cs"/>
          <w:rtl/>
          <w:lang w:eastAsia="he-IL"/>
        </w:rPr>
        <w:t>סימון מושיאשוילי</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טטיאנה מזרסקי</w:t>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מרב מיכאלי</w:t>
      </w:r>
      <w:r>
        <w:rPr>
          <w:rFonts w:hint="cs"/>
          <w:rtl/>
          <w:lang w:eastAsia="he-IL"/>
        </w:rPr>
        <w:tab/>
      </w:r>
      <w:r>
        <w:rPr>
          <w:rFonts w:hint="cs"/>
          <w:rtl/>
          <w:lang w:eastAsia="he-IL"/>
        </w:rPr>
        <w:tab/>
        <w:t xml:space="preserve">–   אינה </w:t>
      </w:r>
      <w:bookmarkStart w:id="7271" w:name="_ETM_Q8_588495"/>
      <w:bookmarkEnd w:id="7271"/>
      <w:r>
        <w:rPr>
          <w:rFonts w:hint="cs"/>
          <w:rtl/>
          <w:lang w:eastAsia="he-IL"/>
        </w:rPr>
        <w:t>נוכחת</w:t>
      </w:r>
    </w:p>
    <w:p w:rsidR="00B53DDF" w:rsidRDefault="00B53DDF" w:rsidP="00B53DDF">
      <w:pPr>
        <w:rPr>
          <w:rtl/>
          <w:lang w:eastAsia="he-IL"/>
        </w:rPr>
      </w:pPr>
      <w:r>
        <w:rPr>
          <w:rFonts w:hint="cs"/>
          <w:rtl/>
          <w:lang w:eastAsia="he-IL"/>
        </w:rPr>
        <w:t>שלי טל מירון</w:t>
      </w:r>
      <w:r>
        <w:rPr>
          <w:rFonts w:hint="cs"/>
          <w:rtl/>
          <w:lang w:eastAsia="he-IL"/>
        </w:rPr>
        <w:tab/>
      </w:r>
      <w:r>
        <w:rPr>
          <w:rFonts w:hint="cs"/>
          <w:rtl/>
          <w:lang w:eastAsia="he-IL"/>
        </w:rPr>
        <w:tab/>
        <w:t>–   אינה נוכחת</w:t>
      </w:r>
    </w:p>
    <w:p w:rsidR="00B53DDF" w:rsidRDefault="00B53DDF" w:rsidP="00B53DDF">
      <w:pPr>
        <w:rPr>
          <w:rtl/>
          <w:lang w:eastAsia="he-IL"/>
        </w:rPr>
      </w:pPr>
      <w:r>
        <w:rPr>
          <w:rFonts w:hint="cs"/>
          <w:rtl/>
          <w:lang w:eastAsia="he-IL"/>
        </w:rPr>
        <w:t>יונתן מישרקי</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חנוך דב מלביצקי</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ארז מלול</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יוליה מלינובסקי</w:t>
      </w:r>
      <w:r>
        <w:rPr>
          <w:rFonts w:hint="cs"/>
          <w:rtl/>
          <w:lang w:eastAsia="he-IL"/>
        </w:rPr>
        <w:tab/>
      </w:r>
      <w:r>
        <w:rPr>
          <w:rFonts w:hint="cs"/>
          <w:rtl/>
          <w:lang w:eastAsia="he-IL"/>
        </w:rPr>
        <w:tab/>
        <w:t>–   אינה נוכחת</w:t>
      </w:r>
    </w:p>
    <w:p w:rsidR="00B53DDF" w:rsidRDefault="00B53DDF" w:rsidP="00B53DDF">
      <w:pPr>
        <w:rPr>
          <w:rtl/>
          <w:lang w:eastAsia="he-IL"/>
        </w:rPr>
      </w:pPr>
      <w:r>
        <w:rPr>
          <w:rFonts w:hint="cs"/>
          <w:rtl/>
          <w:lang w:eastAsia="he-IL"/>
        </w:rPr>
        <w:t>מיכאל מלכיאלי</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צגה מלקו</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אבי מעוז</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שרון ניר</w:t>
      </w:r>
      <w:r>
        <w:rPr>
          <w:rFonts w:hint="cs"/>
          <w:rtl/>
          <w:lang w:eastAsia="he-IL"/>
        </w:rPr>
        <w:tab/>
      </w:r>
      <w:r>
        <w:rPr>
          <w:rFonts w:hint="cs"/>
          <w:rtl/>
          <w:lang w:eastAsia="he-IL"/>
        </w:rPr>
        <w:tab/>
      </w:r>
      <w:r>
        <w:rPr>
          <w:rFonts w:hint="cs"/>
          <w:rtl/>
          <w:lang w:eastAsia="he-IL"/>
        </w:rPr>
        <w:tab/>
        <w:t>–   אינה נוכחת</w:t>
      </w:r>
    </w:p>
    <w:p w:rsidR="00B53DDF" w:rsidRDefault="00B53DDF" w:rsidP="00B53DDF">
      <w:pPr>
        <w:rPr>
          <w:rtl/>
          <w:lang w:eastAsia="he-IL"/>
        </w:rPr>
      </w:pPr>
      <w:r>
        <w:rPr>
          <w:rFonts w:hint="cs"/>
          <w:rtl/>
          <w:lang w:eastAsia="he-IL"/>
        </w:rPr>
        <w:t>בנימין נתניהו</w:t>
      </w:r>
      <w:r>
        <w:rPr>
          <w:rFonts w:hint="cs"/>
          <w:rtl/>
          <w:lang w:eastAsia="he-IL"/>
        </w:rPr>
        <w:tab/>
      </w:r>
      <w:r>
        <w:rPr>
          <w:rFonts w:hint="cs"/>
          <w:rtl/>
          <w:lang w:eastAsia="he-IL"/>
        </w:rPr>
        <w:tab/>
        <w:t>–   אינו נוכח</w:t>
      </w:r>
    </w:p>
    <w:p w:rsidR="00B53DDF" w:rsidRDefault="00B53DDF" w:rsidP="00B53DDF">
      <w:pPr>
        <w:rPr>
          <w:rtl/>
          <w:lang w:eastAsia="he-IL"/>
        </w:rPr>
      </w:pPr>
      <w:r>
        <w:rPr>
          <w:rFonts w:hint="cs"/>
          <w:rtl/>
          <w:lang w:eastAsia="he-IL"/>
        </w:rPr>
        <w:t>יואב סגלוביץ'</w:t>
      </w:r>
      <w:r>
        <w:rPr>
          <w:rFonts w:hint="cs"/>
          <w:rtl/>
          <w:lang w:eastAsia="he-IL"/>
        </w:rPr>
        <w:tab/>
      </w:r>
      <w:r>
        <w:rPr>
          <w:rFonts w:hint="cs"/>
          <w:rtl/>
          <w:lang w:eastAsia="he-IL"/>
        </w:rPr>
        <w:tab/>
        <w:t>–   אינו נוכח</w:t>
      </w:r>
    </w:p>
    <w:p w:rsidR="00B53DDF" w:rsidRDefault="00B53DDF" w:rsidP="00B53DDF">
      <w:pPr>
        <w:rPr>
          <w:rtl/>
          <w:lang w:eastAsia="he-IL"/>
        </w:rPr>
      </w:pPr>
      <w:r>
        <w:rPr>
          <w:rFonts w:hint="cs"/>
          <w:rtl/>
          <w:lang w:eastAsia="he-IL"/>
        </w:rPr>
        <w:t>יבגני סובה</w:t>
      </w:r>
      <w:r>
        <w:rPr>
          <w:rFonts w:hint="cs"/>
          <w:rtl/>
          <w:lang w:eastAsia="he-IL"/>
        </w:rPr>
        <w:tab/>
      </w:r>
      <w:r>
        <w:rPr>
          <w:rFonts w:hint="cs"/>
          <w:rtl/>
          <w:lang w:eastAsia="he-IL"/>
        </w:rPr>
        <w:tab/>
        <w:t>–   אינו נוכח</w:t>
      </w:r>
    </w:p>
    <w:p w:rsidR="00B53DDF" w:rsidRDefault="00B53DDF" w:rsidP="00B53DDF">
      <w:pPr>
        <w:rPr>
          <w:rtl/>
          <w:lang w:eastAsia="he-IL"/>
        </w:rPr>
      </w:pPr>
      <w:r>
        <w:rPr>
          <w:rFonts w:hint="cs"/>
          <w:rtl/>
          <w:lang w:eastAsia="he-IL"/>
        </w:rPr>
        <w:t>צבי ידידיה סוכות</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משה סולומון</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לימור סון הר מלך</w:t>
      </w:r>
      <w:r>
        <w:rPr>
          <w:rFonts w:hint="cs"/>
          <w:rtl/>
          <w:lang w:eastAsia="he-IL"/>
        </w:rPr>
        <w:tab/>
        <w:t>–   נגד</w:t>
      </w:r>
    </w:p>
    <w:p w:rsidR="00B53DDF" w:rsidRDefault="00B53DDF" w:rsidP="00B53DDF">
      <w:pPr>
        <w:rPr>
          <w:rtl/>
          <w:lang w:eastAsia="he-IL"/>
        </w:rPr>
      </w:pPr>
      <w:r>
        <w:rPr>
          <w:rFonts w:hint="cs"/>
          <w:rtl/>
          <w:lang w:eastAsia="he-IL"/>
        </w:rPr>
        <w:t>אופיר סופר</w:t>
      </w:r>
      <w:r>
        <w:rPr>
          <w:rFonts w:hint="cs"/>
          <w:rtl/>
          <w:lang w:eastAsia="he-IL"/>
        </w:rPr>
        <w:tab/>
      </w:r>
      <w:r>
        <w:rPr>
          <w:rFonts w:hint="cs"/>
          <w:rtl/>
          <w:lang w:eastAsia="he-IL"/>
        </w:rPr>
        <w:tab/>
        <w:t>–   אינו נוכח</w:t>
      </w:r>
    </w:p>
    <w:p w:rsidR="00B53DDF" w:rsidRDefault="00B53DDF" w:rsidP="00B53DDF">
      <w:pPr>
        <w:rPr>
          <w:rtl/>
          <w:lang w:eastAsia="he-IL"/>
        </w:rPr>
      </w:pPr>
      <w:r>
        <w:rPr>
          <w:rFonts w:hint="cs"/>
          <w:rtl/>
          <w:lang w:eastAsia="he-IL"/>
        </w:rPr>
        <w:t>אורית מלכה סטרוק</w:t>
      </w:r>
      <w:r>
        <w:rPr>
          <w:rFonts w:hint="cs"/>
          <w:rtl/>
          <w:lang w:eastAsia="he-IL"/>
        </w:rPr>
        <w:tab/>
        <w:t>–   אינה נוכחת</w:t>
      </w:r>
    </w:p>
    <w:p w:rsidR="00B53DDF" w:rsidRDefault="00B53DDF" w:rsidP="00B53DDF">
      <w:pPr>
        <w:rPr>
          <w:rtl/>
          <w:lang w:eastAsia="he-IL"/>
        </w:rPr>
      </w:pPr>
      <w:r>
        <w:rPr>
          <w:rFonts w:hint="cs"/>
          <w:rtl/>
          <w:lang w:eastAsia="he-IL"/>
        </w:rPr>
        <w:t>משה סעדה</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גדעון סער</w:t>
      </w:r>
      <w:r>
        <w:rPr>
          <w:rFonts w:hint="cs"/>
          <w:rtl/>
          <w:lang w:eastAsia="he-IL"/>
        </w:rPr>
        <w:tab/>
      </w:r>
      <w:r>
        <w:rPr>
          <w:rFonts w:hint="cs"/>
          <w:rtl/>
          <w:lang w:eastAsia="he-IL"/>
        </w:rPr>
        <w:tab/>
        <w:t>–   אינו נוכח</w:t>
      </w:r>
    </w:p>
    <w:p w:rsidR="00B53DDF" w:rsidRDefault="00B53DDF" w:rsidP="00B53DDF">
      <w:pPr>
        <w:rPr>
          <w:rtl/>
          <w:lang w:eastAsia="he-IL"/>
        </w:rPr>
      </w:pPr>
      <w:r>
        <w:rPr>
          <w:rFonts w:hint="cs"/>
          <w:rtl/>
          <w:lang w:eastAsia="he-IL"/>
        </w:rPr>
        <w:t>מנסור עבאס</w:t>
      </w:r>
      <w:r>
        <w:rPr>
          <w:rFonts w:hint="cs"/>
          <w:rtl/>
          <w:lang w:eastAsia="he-IL"/>
        </w:rPr>
        <w:tab/>
      </w:r>
      <w:r>
        <w:rPr>
          <w:rFonts w:hint="cs"/>
          <w:rtl/>
          <w:lang w:eastAsia="he-IL"/>
        </w:rPr>
        <w:tab/>
        <w:t>–   אינו נוכח</w:t>
      </w:r>
    </w:p>
    <w:p w:rsidR="00B53DDF" w:rsidRDefault="00B53DDF" w:rsidP="00B53DDF">
      <w:pPr>
        <w:rPr>
          <w:rtl/>
          <w:lang w:eastAsia="he-IL"/>
        </w:rPr>
      </w:pPr>
      <w:r>
        <w:rPr>
          <w:rFonts w:hint="cs"/>
          <w:rtl/>
          <w:lang w:eastAsia="he-IL"/>
        </w:rPr>
        <w:t>איימן עודה</w:t>
      </w:r>
      <w:r>
        <w:rPr>
          <w:rFonts w:hint="cs"/>
          <w:rtl/>
          <w:lang w:eastAsia="he-IL"/>
        </w:rPr>
        <w:tab/>
      </w:r>
      <w:r>
        <w:rPr>
          <w:rFonts w:hint="cs"/>
          <w:rtl/>
          <w:lang w:eastAsia="he-IL"/>
        </w:rPr>
        <w:tab/>
        <w:t>–   אינו נוכח</w:t>
      </w:r>
    </w:p>
    <w:p w:rsidR="00B53DDF" w:rsidRDefault="00B53DDF" w:rsidP="00B53DDF">
      <w:pPr>
        <w:rPr>
          <w:rtl/>
          <w:lang w:eastAsia="he-IL"/>
        </w:rPr>
      </w:pPr>
      <w:r>
        <w:rPr>
          <w:rFonts w:hint="cs"/>
          <w:rtl/>
          <w:lang w:eastAsia="he-IL"/>
        </w:rPr>
        <w:t>יוסף עטאונה</w:t>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חוה אתי עטייה</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חמד עמאר</w:t>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צביקה פוגל</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עודד פורר</w:t>
      </w:r>
      <w:r>
        <w:rPr>
          <w:rFonts w:hint="cs"/>
          <w:rtl/>
          <w:lang w:eastAsia="he-IL"/>
        </w:rPr>
        <w:tab/>
      </w:r>
      <w:r>
        <w:rPr>
          <w:rFonts w:hint="cs"/>
          <w:rtl/>
          <w:lang w:eastAsia="he-IL"/>
        </w:rPr>
        <w:tab/>
        <w:t>–   אינו נוכח</w:t>
      </w:r>
    </w:p>
    <w:p w:rsidR="00B53DDF" w:rsidRDefault="00B53DDF" w:rsidP="00B53DDF">
      <w:pPr>
        <w:rPr>
          <w:rtl/>
          <w:lang w:eastAsia="he-IL"/>
        </w:rPr>
      </w:pPr>
      <w:r>
        <w:rPr>
          <w:rFonts w:hint="cs"/>
          <w:rtl/>
          <w:lang w:eastAsia="he-IL"/>
        </w:rPr>
        <w:t>יצחק פינדרוס</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יסמין פרידמן</w:t>
      </w:r>
      <w:r>
        <w:rPr>
          <w:rFonts w:hint="cs"/>
          <w:rtl/>
          <w:lang w:eastAsia="he-IL"/>
        </w:rPr>
        <w:tab/>
      </w:r>
      <w:r>
        <w:rPr>
          <w:rFonts w:hint="cs"/>
          <w:rtl/>
          <w:lang w:eastAsia="he-IL"/>
        </w:rPr>
        <w:tab/>
        <w:t>–   אינה נוכחת</w:t>
      </w:r>
    </w:p>
    <w:p w:rsidR="00B53DDF" w:rsidRDefault="00B53DDF" w:rsidP="00B53DDF">
      <w:pPr>
        <w:rPr>
          <w:rtl/>
          <w:lang w:eastAsia="he-IL"/>
        </w:rPr>
      </w:pPr>
      <w:r>
        <w:rPr>
          <w:rFonts w:hint="cs"/>
          <w:rtl/>
          <w:lang w:eastAsia="he-IL"/>
        </w:rPr>
        <w:t>אורית פרקש הכהן</w:t>
      </w:r>
      <w:r>
        <w:rPr>
          <w:rFonts w:hint="cs"/>
          <w:rtl/>
          <w:lang w:eastAsia="he-IL"/>
        </w:rPr>
        <w:tab/>
        <w:t>–   אינה נוכחת</w:t>
      </w:r>
    </w:p>
    <w:p w:rsidR="00B53DDF" w:rsidRDefault="00B53DDF" w:rsidP="00B53DDF">
      <w:pPr>
        <w:rPr>
          <w:rtl/>
          <w:lang w:eastAsia="he-IL"/>
        </w:rPr>
      </w:pPr>
      <w:r>
        <w:rPr>
          <w:rFonts w:hint="cs"/>
          <w:rtl/>
          <w:lang w:eastAsia="he-IL"/>
        </w:rPr>
        <w:t>מטי צרפתי הרכבי</w:t>
      </w:r>
      <w:r>
        <w:rPr>
          <w:rFonts w:hint="cs"/>
          <w:rtl/>
          <w:lang w:eastAsia="he-IL"/>
        </w:rPr>
        <w:tab/>
        <w:t>–   אינה נוכחת</w:t>
      </w:r>
    </w:p>
    <w:p w:rsidR="00B53DDF" w:rsidRDefault="00B53DDF" w:rsidP="00B53DDF">
      <w:pPr>
        <w:rPr>
          <w:rtl/>
          <w:lang w:eastAsia="he-IL"/>
        </w:rPr>
      </w:pPr>
      <w:r>
        <w:rPr>
          <w:rFonts w:hint="cs"/>
          <w:rtl/>
          <w:lang w:eastAsia="he-IL"/>
        </w:rPr>
        <w:t>יואב קיש</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אריאל קלנר</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יצחק קרויזר</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גלעד קריב</w:t>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שלמה קרעי</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אליהו רביבו</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משה רוט</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שמחה רוטמן</w:t>
      </w:r>
      <w:r>
        <w:rPr>
          <w:rFonts w:hint="cs"/>
          <w:rtl/>
          <w:lang w:eastAsia="he-IL"/>
        </w:rPr>
        <w:tab/>
      </w:r>
      <w:r>
        <w:rPr>
          <w:rFonts w:hint="cs"/>
          <w:rtl/>
          <w:lang w:eastAsia="he-IL"/>
        </w:rPr>
        <w:tab/>
        <w:t>–   נגד</w:t>
      </w:r>
    </w:p>
    <w:p w:rsidR="00B53DDF" w:rsidRDefault="00B53DDF" w:rsidP="00B53DDF">
      <w:pPr>
        <w:rPr>
          <w:rtl/>
          <w:lang w:eastAsia="he-IL"/>
        </w:rPr>
      </w:pPr>
      <w:bookmarkStart w:id="7272" w:name="TOR_Q9"/>
      <w:bookmarkEnd w:id="7272"/>
      <w:r>
        <w:rPr>
          <w:rFonts w:hint="cs"/>
          <w:rtl/>
          <w:lang w:eastAsia="he-IL"/>
        </w:rPr>
        <w:t>עידן רול</w:t>
      </w:r>
      <w:r>
        <w:rPr>
          <w:rFonts w:hint="cs"/>
          <w:rtl/>
          <w:lang w:eastAsia="he-IL"/>
        </w:rPr>
        <w:tab/>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אפרת רייטן מרום</w:t>
      </w:r>
      <w:r>
        <w:rPr>
          <w:rFonts w:hint="cs"/>
          <w:rtl/>
          <w:lang w:eastAsia="he-IL"/>
        </w:rPr>
        <w:tab/>
        <w:t>–   אינה נוכחת</w:t>
      </w:r>
    </w:p>
    <w:p w:rsidR="00B53DDF" w:rsidRDefault="00B53DDF" w:rsidP="00B53DDF">
      <w:pPr>
        <w:rPr>
          <w:rtl/>
          <w:lang w:eastAsia="he-IL"/>
        </w:rPr>
      </w:pPr>
      <w:r>
        <w:rPr>
          <w:rFonts w:hint="cs"/>
          <w:rtl/>
          <w:lang w:eastAsia="he-IL"/>
        </w:rPr>
        <w:t>יפעת שאשא ביטון</w:t>
      </w:r>
      <w:r>
        <w:rPr>
          <w:rFonts w:hint="cs"/>
          <w:rtl/>
          <w:lang w:eastAsia="he-IL"/>
        </w:rPr>
        <w:tab/>
        <w:t>–   אינה נוכחת</w:t>
      </w:r>
    </w:p>
    <w:p w:rsidR="00B53DDF" w:rsidRDefault="00B53DDF" w:rsidP="00B53DDF">
      <w:pPr>
        <w:rPr>
          <w:rtl/>
          <w:lang w:eastAsia="he-IL"/>
        </w:rPr>
      </w:pPr>
      <w:r>
        <w:rPr>
          <w:rFonts w:hint="cs"/>
          <w:rtl/>
          <w:lang w:eastAsia="he-IL"/>
        </w:rPr>
        <w:t>אלון שוסטר</w:t>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קטי קטרין שטרית</w:t>
      </w:r>
      <w:r>
        <w:rPr>
          <w:rFonts w:hint="cs"/>
          <w:rtl/>
          <w:lang w:eastAsia="he-IL"/>
        </w:rPr>
        <w:tab/>
        <w:t>–   נגד</w:t>
      </w:r>
    </w:p>
    <w:p w:rsidR="00B53DDF" w:rsidRDefault="00B53DDF" w:rsidP="00B53DDF">
      <w:pPr>
        <w:rPr>
          <w:rtl/>
          <w:lang w:eastAsia="he-IL"/>
        </w:rPr>
      </w:pPr>
      <w:r>
        <w:rPr>
          <w:rFonts w:hint="cs"/>
          <w:rtl/>
          <w:lang w:eastAsia="he-IL"/>
        </w:rPr>
        <w:t>אלעזר שטרן</w:t>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מיכל שיר סגמן</w:t>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נאור שירי</w:t>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אושר שקלים</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עאידה תומא סלימאן</w:t>
      </w:r>
      <w:r>
        <w:rPr>
          <w:rFonts w:hint="cs"/>
          <w:rtl/>
          <w:lang w:eastAsia="he-IL"/>
        </w:rPr>
        <w:tab/>
        <w:t>–   בעד</w:t>
      </w:r>
    </w:p>
    <w:p w:rsidR="00B53DDF" w:rsidRDefault="00B53DDF" w:rsidP="00B53DDF">
      <w:pPr>
        <w:rPr>
          <w:rtl/>
          <w:lang w:eastAsia="he-IL"/>
        </w:rPr>
      </w:pPr>
      <w:r>
        <w:rPr>
          <w:rFonts w:hint="cs"/>
          <w:rtl/>
          <w:lang w:eastAsia="he-IL"/>
        </w:rPr>
        <w:t>פנינה תמנו</w:t>
      </w:r>
      <w:r>
        <w:rPr>
          <w:rFonts w:hint="cs"/>
          <w:rtl/>
          <w:lang w:eastAsia="he-IL"/>
        </w:rPr>
        <w:tab/>
      </w:r>
      <w:r>
        <w:rPr>
          <w:rFonts w:hint="cs"/>
          <w:rtl/>
          <w:lang w:eastAsia="he-IL"/>
        </w:rPr>
        <w:tab/>
        <w:t>–   בעד</w:t>
      </w:r>
    </w:p>
    <w:p w:rsidR="00B53DDF" w:rsidRDefault="00B53DDF" w:rsidP="00B53DDF">
      <w:pPr>
        <w:rPr>
          <w:rtl/>
          <w:lang w:eastAsia="he-IL"/>
        </w:rPr>
      </w:pPr>
    </w:p>
    <w:p w:rsidR="00B53DDF" w:rsidRDefault="00B53DDF" w:rsidP="00B53DDF">
      <w:pPr>
        <w:pStyle w:val="af8"/>
        <w:rPr>
          <w:rtl/>
        </w:rPr>
      </w:pPr>
      <w:r>
        <w:rPr>
          <w:rStyle w:val="TagStyle"/>
          <w:rFonts w:hint="cs"/>
          <w:rtl/>
        </w:rPr>
        <w:t xml:space="preserve"> &lt;&lt; יור &gt;&gt; </w:t>
      </w:r>
      <w:r>
        <w:rPr>
          <w:rFonts w:hint="cs"/>
          <w:rtl/>
        </w:rPr>
        <w:t>היו"ר אמיר אוחנה:</w:t>
      </w:r>
      <w:r>
        <w:rPr>
          <w:rStyle w:val="TagStyle"/>
          <w:rtl/>
        </w:rPr>
        <w:t xml:space="preserve"> &lt;&lt; יור &gt;&gt;</w:t>
      </w:r>
    </w:p>
    <w:p w:rsidR="00B53DDF" w:rsidRDefault="00B53DDF" w:rsidP="00ED71EC">
      <w:pPr>
        <w:rPr>
          <w:rtl/>
          <w:lang w:eastAsia="he-IL"/>
        </w:rPr>
      </w:pPr>
    </w:p>
    <w:p w:rsidR="00B53DDF" w:rsidRDefault="00B53DDF" w:rsidP="00B53DDF">
      <w:pPr>
        <w:rPr>
          <w:rtl/>
          <w:lang w:eastAsia="he-IL"/>
        </w:rPr>
      </w:pPr>
      <w:r>
        <w:rPr>
          <w:rFonts w:hint="cs"/>
          <w:rtl/>
          <w:lang w:eastAsia="he-IL"/>
        </w:rPr>
        <w:t>מזכיר הכנסת, נא קרא בשמות חברי הכנסת שלא הצביעו.</w:t>
      </w:r>
    </w:p>
    <w:p w:rsidR="00B53DDF" w:rsidRDefault="00B53DDF" w:rsidP="00B53DDF">
      <w:pPr>
        <w:rPr>
          <w:rtl/>
          <w:lang w:eastAsia="he-IL"/>
        </w:rPr>
      </w:pPr>
    </w:p>
    <w:p w:rsidR="00B53DDF" w:rsidRDefault="00B53DDF" w:rsidP="00B53DDF">
      <w:pPr>
        <w:pStyle w:val="af7"/>
        <w:rPr>
          <w:rtl/>
        </w:rPr>
      </w:pPr>
      <w:bookmarkStart w:id="7273" w:name="ET_interruption_6327_3"/>
      <w:r>
        <w:rPr>
          <w:rStyle w:val="TagStyle"/>
          <w:rFonts w:hint="cs"/>
          <w:rtl/>
        </w:rPr>
        <w:t xml:space="preserve"> &lt;&lt; קריאה &gt;&gt; </w:t>
      </w:r>
      <w:r>
        <w:rPr>
          <w:rFonts w:hint="cs"/>
          <w:rtl/>
        </w:rPr>
        <w:t>מזכיר הכנסת דן מרזוק:</w:t>
      </w:r>
      <w:r>
        <w:rPr>
          <w:rStyle w:val="TagStyle"/>
          <w:rtl/>
        </w:rPr>
        <w:t xml:space="preserve"> &lt;&lt; קריאה &gt;&gt;</w:t>
      </w:r>
      <w:bookmarkEnd w:id="7273"/>
    </w:p>
    <w:p w:rsidR="00B53DDF" w:rsidRDefault="00B53DDF" w:rsidP="00B53DDF">
      <w:pPr>
        <w:ind w:firstLine="0"/>
        <w:rPr>
          <w:rtl/>
          <w:lang w:eastAsia="he-IL"/>
        </w:rPr>
      </w:pPr>
      <w:r>
        <w:rPr>
          <w:rFonts w:hint="cs"/>
          <w:rtl/>
          <w:lang w:eastAsia="he-IL"/>
        </w:rPr>
        <w:t>(קורא בשמות חברי הכנסת)</w:t>
      </w:r>
    </w:p>
    <w:p w:rsidR="00B53DDF" w:rsidRDefault="00B53DDF" w:rsidP="00B53DDF">
      <w:pPr>
        <w:rPr>
          <w:rtl/>
          <w:lang w:eastAsia="he-IL"/>
        </w:rPr>
      </w:pPr>
    </w:p>
    <w:p w:rsidR="00B53DDF" w:rsidRDefault="00B53DDF" w:rsidP="00B53DDF">
      <w:pPr>
        <w:rPr>
          <w:rtl/>
          <w:lang w:eastAsia="he-IL"/>
        </w:rPr>
      </w:pPr>
      <w:r>
        <w:rPr>
          <w:rFonts w:hint="cs"/>
          <w:rtl/>
          <w:lang w:eastAsia="he-IL"/>
        </w:rPr>
        <w:t>משה אבוטבול</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יולי יואל אדלשטיין</w:t>
      </w:r>
      <w:r>
        <w:rPr>
          <w:rFonts w:hint="cs"/>
          <w:rtl/>
          <w:lang w:eastAsia="he-IL"/>
        </w:rPr>
        <w:tab/>
        <w:t>–   אינו נוכח</w:t>
      </w:r>
    </w:p>
    <w:p w:rsidR="00B53DDF" w:rsidRDefault="00B53DDF" w:rsidP="00B53DDF">
      <w:pPr>
        <w:rPr>
          <w:rtl/>
          <w:lang w:eastAsia="he-IL"/>
        </w:rPr>
      </w:pPr>
      <w:r>
        <w:rPr>
          <w:rFonts w:hint="cs"/>
          <w:rtl/>
          <w:lang w:eastAsia="he-IL"/>
        </w:rPr>
        <w:t>גדי איזנקוט</w:t>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ואליד אלהואשלה</w:t>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זאב אלקין</w:t>
      </w:r>
      <w:r>
        <w:rPr>
          <w:rFonts w:hint="cs"/>
          <w:rtl/>
          <w:lang w:eastAsia="he-IL"/>
        </w:rPr>
        <w:tab/>
      </w:r>
      <w:r>
        <w:rPr>
          <w:rFonts w:hint="cs"/>
          <w:rtl/>
          <w:lang w:eastAsia="he-IL"/>
        </w:rPr>
        <w:tab/>
        <w:t>–   אינו נוכח</w:t>
      </w:r>
    </w:p>
    <w:p w:rsidR="00B53DDF" w:rsidRDefault="00B53DDF" w:rsidP="00B53DDF">
      <w:pPr>
        <w:rPr>
          <w:rtl/>
          <w:lang w:eastAsia="he-IL"/>
        </w:rPr>
      </w:pPr>
      <w:r>
        <w:rPr>
          <w:rFonts w:hint="cs"/>
          <w:rtl/>
          <w:lang w:eastAsia="he-IL"/>
        </w:rPr>
        <w:t>משה ארבל</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יעקב אשר</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דבי ביטון</w:t>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מיכאל מרדכי ביטון</w:t>
      </w:r>
      <w:r>
        <w:rPr>
          <w:rFonts w:hint="cs"/>
          <w:rtl/>
          <w:lang w:eastAsia="he-IL"/>
        </w:rPr>
        <w:tab/>
        <w:t>–   בעד</w:t>
      </w:r>
    </w:p>
    <w:p w:rsidR="00B53DDF" w:rsidRDefault="00B53DDF" w:rsidP="00B53DDF">
      <w:pPr>
        <w:rPr>
          <w:rtl/>
          <w:lang w:eastAsia="he-IL"/>
        </w:rPr>
      </w:pPr>
      <w:r>
        <w:rPr>
          <w:rFonts w:hint="cs"/>
          <w:rtl/>
          <w:lang w:eastAsia="he-IL"/>
        </w:rPr>
        <w:t>ולדימיר בליאק</w:t>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איתמר בן גביר</w:t>
      </w:r>
      <w:r>
        <w:rPr>
          <w:rFonts w:hint="cs"/>
          <w:rtl/>
          <w:lang w:eastAsia="he-IL"/>
        </w:rPr>
        <w:tab/>
      </w:r>
      <w:r>
        <w:rPr>
          <w:rFonts w:hint="cs"/>
          <w:rtl/>
          <w:lang w:eastAsia="he-IL"/>
        </w:rPr>
        <w:tab/>
        <w:t xml:space="preserve">–  </w:t>
      </w:r>
      <w:bookmarkStart w:id="7274" w:name="_ETM_Q9_261000"/>
      <w:bookmarkEnd w:id="7274"/>
      <w:r>
        <w:rPr>
          <w:rFonts w:hint="cs"/>
          <w:rtl/>
          <w:lang w:eastAsia="he-IL"/>
        </w:rPr>
        <w:t xml:space="preserve"> נגד</w:t>
      </w:r>
    </w:p>
    <w:p w:rsidR="00B53DDF" w:rsidRDefault="00B53DDF" w:rsidP="00B53DDF">
      <w:pPr>
        <w:rPr>
          <w:rtl/>
          <w:lang w:eastAsia="he-IL"/>
        </w:rPr>
      </w:pPr>
      <w:r>
        <w:rPr>
          <w:rFonts w:hint="cs"/>
          <w:rtl/>
          <w:lang w:eastAsia="he-IL"/>
        </w:rPr>
        <w:t>מירב בן ארי</w:t>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ניר ברקת</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טלי גוטליב</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מאי גולן</w:t>
      </w:r>
      <w:r>
        <w:rPr>
          <w:rFonts w:hint="cs"/>
          <w:rtl/>
          <w:lang w:eastAsia="he-IL"/>
        </w:rPr>
        <w:tab/>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בנימין גנץ</w:t>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סימון דוידסון</w:t>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דני דנון</w:t>
      </w:r>
      <w:r>
        <w:rPr>
          <w:rFonts w:hint="cs"/>
          <w:rtl/>
          <w:lang w:eastAsia="he-IL"/>
        </w:rPr>
        <w:tab/>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אריה מכלוף דרעי</w:t>
      </w:r>
      <w:r>
        <w:rPr>
          <w:rFonts w:hint="cs"/>
          <w:rtl/>
          <w:lang w:eastAsia="he-IL"/>
        </w:rPr>
        <w:tab/>
        <w:t>–   אינו נוכח</w:t>
      </w:r>
    </w:p>
    <w:p w:rsidR="00B53DDF" w:rsidRDefault="00B53DDF" w:rsidP="00B53DDF">
      <w:pPr>
        <w:rPr>
          <w:rtl/>
          <w:lang w:eastAsia="he-IL"/>
        </w:rPr>
      </w:pPr>
      <w:r>
        <w:rPr>
          <w:rFonts w:hint="cs"/>
          <w:rtl/>
          <w:lang w:eastAsia="he-IL"/>
        </w:rPr>
        <w:t>שרן מרים השכל</w:t>
      </w:r>
      <w:r>
        <w:rPr>
          <w:rFonts w:hint="cs"/>
          <w:rtl/>
          <w:lang w:eastAsia="he-IL"/>
        </w:rPr>
        <w:tab/>
      </w:r>
      <w:r>
        <w:rPr>
          <w:rFonts w:hint="cs"/>
          <w:rtl/>
          <w:lang w:eastAsia="he-IL"/>
        </w:rPr>
        <w:tab/>
        <w:t>–   אינה נוכחת</w:t>
      </w:r>
    </w:p>
    <w:p w:rsidR="00B53DDF" w:rsidRDefault="00B53DDF" w:rsidP="00B53DDF">
      <w:pPr>
        <w:rPr>
          <w:rtl/>
          <w:lang w:eastAsia="he-IL"/>
        </w:rPr>
      </w:pPr>
      <w:r>
        <w:rPr>
          <w:rFonts w:hint="cs"/>
          <w:rtl/>
          <w:lang w:eastAsia="he-IL"/>
        </w:rPr>
        <w:t>יאסר חוג'יראת</w:t>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אימאן ח'טיב יאסין</w:t>
      </w:r>
      <w:r>
        <w:rPr>
          <w:rFonts w:hint="cs"/>
          <w:rtl/>
          <w:lang w:eastAsia="he-IL"/>
        </w:rPr>
        <w:tab/>
        <w:t>–   בעד</w:t>
      </w:r>
    </w:p>
    <w:p w:rsidR="00B53DDF" w:rsidRDefault="00B53DDF" w:rsidP="00B53DDF">
      <w:pPr>
        <w:rPr>
          <w:rtl/>
          <w:lang w:eastAsia="he-IL"/>
        </w:rPr>
      </w:pPr>
      <w:r>
        <w:rPr>
          <w:rFonts w:hint="cs"/>
          <w:rtl/>
          <w:lang w:eastAsia="he-IL"/>
        </w:rPr>
        <w:t>ווליד טאהא</w:t>
      </w:r>
      <w:r>
        <w:rPr>
          <w:rFonts w:hint="cs"/>
          <w:rtl/>
          <w:lang w:eastAsia="he-IL"/>
        </w:rPr>
        <w:tab/>
      </w:r>
      <w:r>
        <w:rPr>
          <w:rFonts w:hint="cs"/>
          <w:rtl/>
          <w:lang w:eastAsia="he-IL"/>
        </w:rPr>
        <w:tab/>
        <w:t>–   אינו נוכח</w:t>
      </w:r>
    </w:p>
    <w:p w:rsidR="00B53DDF" w:rsidRDefault="00B53DDF" w:rsidP="00B53DDF">
      <w:pPr>
        <w:rPr>
          <w:rtl/>
          <w:lang w:eastAsia="he-IL"/>
        </w:rPr>
      </w:pPr>
      <w:r>
        <w:rPr>
          <w:rFonts w:hint="cs"/>
          <w:rtl/>
          <w:lang w:eastAsia="he-IL"/>
        </w:rPr>
        <w:t>בועז טופורובסקי</w:t>
      </w:r>
      <w:r>
        <w:rPr>
          <w:rFonts w:hint="cs"/>
          <w:rtl/>
          <w:lang w:eastAsia="he-IL"/>
        </w:rPr>
        <w:tab/>
      </w:r>
      <w:r>
        <w:rPr>
          <w:rFonts w:hint="cs"/>
          <w:rtl/>
          <w:lang w:eastAsia="he-IL"/>
        </w:rPr>
        <w:tab/>
        <w:t>–   אינו נוכח</w:t>
      </w:r>
    </w:p>
    <w:p w:rsidR="00B53DDF" w:rsidRDefault="00B53DDF" w:rsidP="00B53DDF">
      <w:pPr>
        <w:rPr>
          <w:rtl/>
          <w:lang w:eastAsia="he-IL"/>
        </w:rPr>
      </w:pPr>
      <w:r>
        <w:rPr>
          <w:rFonts w:hint="cs"/>
          <w:rtl/>
          <w:lang w:eastAsia="he-IL"/>
        </w:rPr>
        <w:t>משה טור פז</w:t>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אחמד טיבי</w:t>
      </w:r>
      <w:r>
        <w:rPr>
          <w:rFonts w:hint="cs"/>
          <w:rtl/>
          <w:lang w:eastAsia="he-IL"/>
        </w:rPr>
        <w:tab/>
      </w:r>
      <w:r>
        <w:rPr>
          <w:rFonts w:hint="cs"/>
          <w:rtl/>
          <w:lang w:eastAsia="he-IL"/>
        </w:rPr>
        <w:tab/>
        <w:t>–   אינו נוכח</w:t>
      </w:r>
    </w:p>
    <w:p w:rsidR="00B53DDF" w:rsidRDefault="00B53DDF" w:rsidP="00B53DDF">
      <w:pPr>
        <w:rPr>
          <w:rtl/>
          <w:lang w:eastAsia="he-IL"/>
        </w:rPr>
      </w:pPr>
      <w:r>
        <w:rPr>
          <w:rFonts w:hint="cs"/>
          <w:rtl/>
          <w:lang w:eastAsia="he-IL"/>
        </w:rPr>
        <w:t>חילי טרופר</w:t>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מתן כהנא</w:t>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עופר כסיף</w:t>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רון כץ</w:t>
      </w:r>
      <w:r>
        <w:rPr>
          <w:rFonts w:hint="cs"/>
          <w:rtl/>
          <w:lang w:eastAsia="he-IL"/>
        </w:rPr>
        <w:tab/>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יוראי להב הרצנו</w:t>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נעמה לזימי</w:t>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אביגדור ליברמן</w:t>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יאיר לפיד</w:t>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מרב מיכאלי</w:t>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שלי טל מירון</w:t>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יוליה מלינובסקי</w:t>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שרון ניר</w:t>
      </w:r>
      <w:r>
        <w:rPr>
          <w:rFonts w:hint="cs"/>
          <w:rtl/>
          <w:lang w:eastAsia="he-IL"/>
        </w:rPr>
        <w:tab/>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בנימין נתניהו</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יואב סגלוביץ'</w:t>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יבגני סובה</w:t>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אופיר סופר</w:t>
      </w:r>
      <w:r>
        <w:rPr>
          <w:rFonts w:hint="cs"/>
          <w:rtl/>
          <w:lang w:eastAsia="he-IL"/>
        </w:rPr>
        <w:tab/>
      </w:r>
      <w:r>
        <w:rPr>
          <w:rFonts w:hint="cs"/>
          <w:rtl/>
          <w:lang w:eastAsia="he-IL"/>
        </w:rPr>
        <w:tab/>
        <w:t xml:space="preserve">–   נגד </w:t>
      </w:r>
    </w:p>
    <w:p w:rsidR="00B53DDF" w:rsidRDefault="00B53DDF" w:rsidP="00B53DDF">
      <w:pPr>
        <w:rPr>
          <w:rtl/>
          <w:lang w:eastAsia="he-IL"/>
        </w:rPr>
      </w:pPr>
      <w:r>
        <w:rPr>
          <w:rFonts w:hint="cs"/>
          <w:rtl/>
          <w:lang w:eastAsia="he-IL"/>
        </w:rPr>
        <w:t>אורית מלכה סטרוק</w:t>
      </w:r>
      <w:r>
        <w:rPr>
          <w:rFonts w:hint="cs"/>
          <w:rtl/>
          <w:lang w:eastAsia="he-IL"/>
        </w:rPr>
        <w:tab/>
        <w:t>–   נגד</w:t>
      </w:r>
    </w:p>
    <w:p w:rsidR="00B53DDF" w:rsidRDefault="00B53DDF" w:rsidP="00B53DDF">
      <w:pPr>
        <w:rPr>
          <w:rtl/>
          <w:lang w:eastAsia="he-IL"/>
        </w:rPr>
      </w:pPr>
      <w:r>
        <w:rPr>
          <w:rFonts w:hint="cs"/>
          <w:rtl/>
          <w:lang w:eastAsia="he-IL"/>
        </w:rPr>
        <w:t>גדעון סער</w:t>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מנסור עבאס</w:t>
      </w:r>
      <w:r>
        <w:rPr>
          <w:rFonts w:hint="cs"/>
          <w:rtl/>
          <w:lang w:eastAsia="he-IL"/>
        </w:rPr>
        <w:tab/>
      </w:r>
      <w:r>
        <w:rPr>
          <w:rFonts w:hint="cs"/>
          <w:rtl/>
          <w:lang w:eastAsia="he-IL"/>
        </w:rPr>
        <w:tab/>
        <w:t>–   אינו נוכח</w:t>
      </w:r>
    </w:p>
    <w:p w:rsidR="00B53DDF" w:rsidRDefault="00B53DDF" w:rsidP="00B53DDF">
      <w:pPr>
        <w:rPr>
          <w:rtl/>
          <w:lang w:eastAsia="he-IL"/>
        </w:rPr>
      </w:pPr>
      <w:r>
        <w:rPr>
          <w:rFonts w:hint="cs"/>
          <w:rtl/>
          <w:lang w:eastAsia="he-IL"/>
        </w:rPr>
        <w:t>איימן עודה</w:t>
      </w:r>
      <w:r>
        <w:rPr>
          <w:rFonts w:hint="cs"/>
          <w:rtl/>
          <w:lang w:eastAsia="he-IL"/>
        </w:rPr>
        <w:tab/>
      </w:r>
      <w:r>
        <w:rPr>
          <w:rFonts w:hint="cs"/>
          <w:rtl/>
          <w:lang w:eastAsia="he-IL"/>
        </w:rPr>
        <w:tab/>
        <w:t>–   אינו נוכח</w:t>
      </w:r>
    </w:p>
    <w:p w:rsidR="00B53DDF" w:rsidRDefault="00B53DDF" w:rsidP="00B53DDF">
      <w:pPr>
        <w:rPr>
          <w:rtl/>
          <w:lang w:eastAsia="he-IL"/>
        </w:rPr>
      </w:pPr>
      <w:r>
        <w:rPr>
          <w:rFonts w:hint="cs"/>
          <w:rtl/>
          <w:lang w:eastAsia="he-IL"/>
        </w:rPr>
        <w:t>עודד פורר</w:t>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יסמין פרידמן</w:t>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אורית פרקש הכהן</w:t>
      </w:r>
      <w:r>
        <w:rPr>
          <w:rFonts w:hint="cs"/>
          <w:rtl/>
          <w:lang w:eastAsia="he-IL"/>
        </w:rPr>
        <w:tab/>
        <w:t>–   בעד</w:t>
      </w:r>
    </w:p>
    <w:p w:rsidR="00B53DDF" w:rsidRDefault="00B53DDF" w:rsidP="00B53DDF">
      <w:pPr>
        <w:rPr>
          <w:rtl/>
          <w:lang w:eastAsia="he-IL"/>
        </w:rPr>
      </w:pPr>
      <w:r>
        <w:rPr>
          <w:rFonts w:hint="cs"/>
          <w:rtl/>
          <w:lang w:eastAsia="he-IL"/>
        </w:rPr>
        <w:t>מטי צרפתי הרכבי</w:t>
      </w:r>
      <w:r>
        <w:rPr>
          <w:rFonts w:hint="cs"/>
          <w:rtl/>
          <w:lang w:eastAsia="he-IL"/>
        </w:rPr>
        <w:tab/>
        <w:t>–   בעד</w:t>
      </w:r>
    </w:p>
    <w:p w:rsidR="00B53DDF" w:rsidRDefault="00B53DDF" w:rsidP="00B53DDF">
      <w:pPr>
        <w:rPr>
          <w:rtl/>
          <w:lang w:eastAsia="he-IL"/>
        </w:rPr>
      </w:pPr>
      <w:r>
        <w:rPr>
          <w:rFonts w:hint="cs"/>
          <w:rtl/>
          <w:lang w:eastAsia="he-IL"/>
        </w:rPr>
        <w:t>אפרת רייטן מרום</w:t>
      </w:r>
      <w:r>
        <w:rPr>
          <w:rFonts w:hint="cs"/>
          <w:rtl/>
          <w:lang w:eastAsia="he-IL"/>
        </w:rPr>
        <w:tab/>
        <w:t>–   בעד</w:t>
      </w:r>
    </w:p>
    <w:p w:rsidR="00B53DDF" w:rsidRDefault="00B53DDF" w:rsidP="00B53DDF">
      <w:pPr>
        <w:rPr>
          <w:rtl/>
          <w:lang w:eastAsia="he-IL"/>
        </w:rPr>
      </w:pPr>
      <w:r>
        <w:rPr>
          <w:rFonts w:hint="cs"/>
          <w:rtl/>
          <w:lang w:eastAsia="he-IL"/>
        </w:rPr>
        <w:t>יפעת שאשא ביטון</w:t>
      </w:r>
      <w:r>
        <w:rPr>
          <w:rFonts w:hint="cs"/>
          <w:rtl/>
          <w:lang w:eastAsia="he-IL"/>
        </w:rPr>
        <w:tab/>
        <w:t>–   אינה נוכחת</w:t>
      </w:r>
    </w:p>
    <w:p w:rsidR="00B53DDF" w:rsidRDefault="00B53DDF" w:rsidP="00B53DDF">
      <w:pPr>
        <w:rPr>
          <w:rtl/>
          <w:lang w:eastAsia="he-IL"/>
        </w:rPr>
      </w:pPr>
    </w:p>
    <w:p w:rsidR="00B53DDF" w:rsidRDefault="00B53DDF" w:rsidP="00B53DDF">
      <w:pPr>
        <w:pStyle w:val="af8"/>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53DDF" w:rsidRDefault="00B53DDF" w:rsidP="00ED71EC">
      <w:pPr>
        <w:rPr>
          <w:rtl/>
          <w:lang w:eastAsia="he-IL"/>
        </w:rPr>
      </w:pPr>
    </w:p>
    <w:p w:rsidR="00B53DDF" w:rsidRDefault="00B53DDF" w:rsidP="00B53DDF">
      <w:pPr>
        <w:rPr>
          <w:rtl/>
          <w:lang w:eastAsia="he-IL"/>
        </w:rPr>
      </w:pPr>
      <w:r>
        <w:rPr>
          <w:rFonts w:hint="cs"/>
          <w:rtl/>
          <w:lang w:eastAsia="he-IL"/>
        </w:rPr>
        <w:t xml:space="preserve">האם יש חברי כנסת שמעוניינים להצביע ולא הצביעו? אם כן, נא </w:t>
      </w:r>
      <w:bookmarkStart w:id="7275" w:name="_ETM_Q9_485000"/>
      <w:bookmarkEnd w:id="7275"/>
      <w:r>
        <w:rPr>
          <w:rFonts w:hint="cs"/>
          <w:rtl/>
          <w:lang w:eastAsia="he-IL"/>
        </w:rPr>
        <w:t>פנו למזכיר הכנסת. אם אין, ההצבעה תמה. נא לספור את הקולות.</w:t>
      </w:r>
    </w:p>
    <w:p w:rsidR="00B53DDF" w:rsidRDefault="00B53DDF" w:rsidP="00B53DDF">
      <w:pPr>
        <w:rPr>
          <w:rtl/>
          <w:lang w:eastAsia="he-IL"/>
        </w:rPr>
      </w:pPr>
    </w:p>
    <w:p w:rsidR="00B53DDF" w:rsidRDefault="00B53DDF" w:rsidP="00B53DDF">
      <w:pPr>
        <w:pStyle w:val="af7"/>
        <w:rPr>
          <w:rtl/>
        </w:rPr>
      </w:pPr>
      <w:bookmarkStart w:id="7276" w:name="ET_interruption_5300_10"/>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7276"/>
    </w:p>
    <w:p w:rsidR="00B53DDF" w:rsidRDefault="00B53DDF" w:rsidP="00ED71EC">
      <w:pPr>
        <w:rPr>
          <w:rtl/>
          <w:lang w:eastAsia="he-IL"/>
        </w:rPr>
      </w:pPr>
    </w:p>
    <w:p w:rsidR="00B53DDF" w:rsidRDefault="00B53DDF" w:rsidP="00B53DDF">
      <w:pPr>
        <w:rPr>
          <w:rtl/>
          <w:lang w:eastAsia="he-IL"/>
        </w:rPr>
      </w:pPr>
      <w:r>
        <w:rPr>
          <w:rFonts w:hint="cs"/>
          <w:rtl/>
          <w:lang w:eastAsia="he-IL"/>
        </w:rPr>
        <w:t>אדוני היושב-ראש, אתה יכול להגיד למה בודקים לחברי כנסת תיקים כשנכנסים?</w:t>
      </w:r>
    </w:p>
    <w:p w:rsidR="00B53DDF" w:rsidRDefault="00B53DDF" w:rsidP="00B53DDF">
      <w:pPr>
        <w:rPr>
          <w:rtl/>
          <w:lang w:eastAsia="he-IL"/>
        </w:rPr>
      </w:pPr>
    </w:p>
    <w:p w:rsidR="00B53DDF" w:rsidRDefault="00B53DDF" w:rsidP="00B53DDF">
      <w:pPr>
        <w:pStyle w:val="af8"/>
        <w:rPr>
          <w:rtl/>
        </w:rPr>
      </w:pPr>
      <w:r>
        <w:rPr>
          <w:rStyle w:val="TagStyle"/>
          <w:rFonts w:hint="cs"/>
          <w:rtl/>
        </w:rPr>
        <w:t xml:space="preserve"> &lt;&lt; יור &gt;&gt; </w:t>
      </w:r>
      <w:r>
        <w:rPr>
          <w:rFonts w:hint="cs"/>
          <w:rtl/>
        </w:rPr>
        <w:t>היו"ר אמיר אוחנה:</w:t>
      </w:r>
      <w:r>
        <w:rPr>
          <w:rStyle w:val="TagStyle"/>
          <w:rtl/>
        </w:rPr>
        <w:t xml:space="preserve"> &lt;&lt; יור &gt;&gt;</w:t>
      </w:r>
    </w:p>
    <w:p w:rsidR="00B53DDF" w:rsidRDefault="00B53DDF" w:rsidP="00ED71EC">
      <w:pPr>
        <w:rPr>
          <w:rtl/>
          <w:lang w:eastAsia="he-IL"/>
        </w:rPr>
      </w:pPr>
    </w:p>
    <w:p w:rsidR="00B53DDF" w:rsidRDefault="00B53DDF" w:rsidP="00B53DDF">
      <w:pPr>
        <w:rPr>
          <w:rtl/>
          <w:lang w:eastAsia="he-IL"/>
        </w:rPr>
      </w:pPr>
      <w:r>
        <w:rPr>
          <w:rFonts w:hint="cs"/>
          <w:rtl/>
          <w:lang w:eastAsia="he-IL"/>
        </w:rPr>
        <w:t>לא נכנסים עם תיקים היום למליאה.</w:t>
      </w:r>
    </w:p>
    <w:p w:rsidR="00B53DDF" w:rsidRDefault="00B53DDF" w:rsidP="00B53DDF">
      <w:pPr>
        <w:rPr>
          <w:rtl/>
          <w:lang w:eastAsia="he-IL"/>
        </w:rPr>
      </w:pPr>
    </w:p>
    <w:p w:rsidR="00B53DDF" w:rsidRDefault="00B53DDF" w:rsidP="00B53DDF">
      <w:pPr>
        <w:pStyle w:val="af7"/>
        <w:rPr>
          <w:rtl/>
        </w:rPr>
      </w:pPr>
      <w:bookmarkStart w:id="7277" w:name="ET_interruption_5300_11"/>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7277"/>
    </w:p>
    <w:p w:rsidR="00B53DDF" w:rsidRDefault="00B53DDF" w:rsidP="00ED71EC">
      <w:pPr>
        <w:rPr>
          <w:rtl/>
          <w:lang w:eastAsia="he-IL"/>
        </w:rPr>
      </w:pPr>
    </w:p>
    <w:p w:rsidR="00B53DDF" w:rsidRDefault="00B53DDF" w:rsidP="00B53DDF">
      <w:pPr>
        <w:rPr>
          <w:rtl/>
          <w:lang w:eastAsia="he-IL"/>
        </w:rPr>
      </w:pPr>
      <w:r>
        <w:rPr>
          <w:rFonts w:hint="cs"/>
          <w:rtl/>
          <w:lang w:eastAsia="he-IL"/>
        </w:rPr>
        <w:t>ממתי זה?</w:t>
      </w:r>
    </w:p>
    <w:p w:rsidR="00B53DDF" w:rsidRDefault="00B53DDF" w:rsidP="00B53DDF">
      <w:pPr>
        <w:rPr>
          <w:rtl/>
          <w:lang w:eastAsia="he-IL"/>
        </w:rPr>
      </w:pPr>
    </w:p>
    <w:p w:rsidR="00B53DDF" w:rsidRDefault="00B53DDF" w:rsidP="00B53DDF">
      <w:pPr>
        <w:pStyle w:val="af8"/>
        <w:rPr>
          <w:rtl/>
        </w:rPr>
      </w:pPr>
      <w:r>
        <w:rPr>
          <w:rStyle w:val="TagStyle"/>
          <w:rFonts w:hint="cs"/>
          <w:rtl/>
        </w:rPr>
        <w:t xml:space="preserve">&lt;&lt; יור &gt;&gt; </w:t>
      </w:r>
      <w:r>
        <w:rPr>
          <w:rFonts w:hint="cs"/>
          <w:rtl/>
        </w:rPr>
        <w:t>היו"ר אמיר אוחנה:</w:t>
      </w:r>
      <w:r>
        <w:rPr>
          <w:rStyle w:val="TagStyle"/>
          <w:rtl/>
        </w:rPr>
        <w:t xml:space="preserve"> &lt;&lt; יור &gt;&gt;</w:t>
      </w:r>
    </w:p>
    <w:p w:rsidR="00B53DDF" w:rsidRDefault="00B53DDF" w:rsidP="00ED71EC">
      <w:pPr>
        <w:rPr>
          <w:rtl/>
          <w:lang w:eastAsia="he-IL"/>
        </w:rPr>
      </w:pPr>
    </w:p>
    <w:p w:rsidR="00B53DDF" w:rsidRDefault="00B53DDF" w:rsidP="00B53DDF">
      <w:pPr>
        <w:rPr>
          <w:rtl/>
          <w:lang w:eastAsia="he-IL"/>
        </w:rPr>
      </w:pPr>
      <w:r>
        <w:rPr>
          <w:rFonts w:hint="cs"/>
          <w:rtl/>
          <w:lang w:eastAsia="he-IL"/>
        </w:rPr>
        <w:t>מהיום. מהיום.</w:t>
      </w:r>
    </w:p>
    <w:p w:rsidR="00B53DDF" w:rsidRDefault="00B53DDF" w:rsidP="00B53DDF">
      <w:pPr>
        <w:rPr>
          <w:rtl/>
          <w:lang w:eastAsia="he-IL"/>
        </w:rPr>
      </w:pPr>
      <w:bookmarkStart w:id="7278" w:name="_ETM_Q9_539000"/>
      <w:bookmarkEnd w:id="7278"/>
    </w:p>
    <w:p w:rsidR="00B53DDF" w:rsidRDefault="00B53DDF" w:rsidP="00B53DDF">
      <w:pPr>
        <w:pStyle w:val="af7"/>
        <w:rPr>
          <w:rtl/>
        </w:rPr>
      </w:pPr>
      <w:bookmarkStart w:id="7279" w:name="ET_interruption_5300_13"/>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7279"/>
    </w:p>
    <w:p w:rsidR="00B53DDF" w:rsidRDefault="00B53DDF" w:rsidP="00ED71EC">
      <w:pPr>
        <w:rPr>
          <w:rtl/>
          <w:lang w:eastAsia="he-IL"/>
        </w:rPr>
      </w:pPr>
    </w:p>
    <w:p w:rsidR="00B53DDF" w:rsidRDefault="00B53DDF" w:rsidP="00B53DDF">
      <w:pPr>
        <w:rPr>
          <w:rtl/>
          <w:lang w:eastAsia="he-IL"/>
        </w:rPr>
      </w:pPr>
      <w:r>
        <w:rPr>
          <w:rFonts w:hint="cs"/>
          <w:rtl/>
          <w:lang w:eastAsia="he-IL"/>
        </w:rPr>
        <w:t xml:space="preserve">זה </w:t>
      </w:r>
      <w:bookmarkStart w:id="7280" w:name="_ETM_Q9_542000"/>
      <w:bookmarkEnd w:id="7280"/>
      <w:r>
        <w:rPr>
          <w:rFonts w:hint="cs"/>
          <w:rtl/>
          <w:lang w:eastAsia="he-IL"/>
        </w:rPr>
        <w:t>לא חוקי. זה לא חוקי. מה, זה משהו חדש?</w:t>
      </w:r>
    </w:p>
    <w:p w:rsidR="00B53DDF" w:rsidRDefault="00B53DDF" w:rsidP="00B53DDF">
      <w:pPr>
        <w:rPr>
          <w:rtl/>
          <w:lang w:eastAsia="he-IL"/>
        </w:rPr>
      </w:pPr>
      <w:bookmarkStart w:id="7281" w:name="_ETM_Q9_545000"/>
      <w:bookmarkEnd w:id="7281"/>
    </w:p>
    <w:p w:rsidR="00B53DDF" w:rsidRDefault="00B53DDF" w:rsidP="00B53DDF">
      <w:pPr>
        <w:pStyle w:val="af8"/>
        <w:rPr>
          <w:rtl/>
        </w:rPr>
      </w:pPr>
      <w:bookmarkStart w:id="7282" w:name="ET_yor_6423_30"/>
      <w:r>
        <w:rPr>
          <w:rStyle w:val="TagStyle"/>
          <w:rFonts w:hint="cs"/>
          <w:rtl/>
        </w:rPr>
        <w:t xml:space="preserve">&lt;&lt; יור &gt;&gt; </w:t>
      </w:r>
      <w:r>
        <w:rPr>
          <w:rFonts w:hint="cs"/>
          <w:rtl/>
        </w:rPr>
        <w:t>היו"ר אמיר אוחנה:</w:t>
      </w:r>
      <w:r>
        <w:rPr>
          <w:rStyle w:val="TagStyle"/>
          <w:rtl/>
        </w:rPr>
        <w:t xml:space="preserve"> &lt;&lt; יור &gt;&gt;</w:t>
      </w:r>
      <w:bookmarkEnd w:id="7282"/>
    </w:p>
    <w:p w:rsidR="00B53DDF" w:rsidRDefault="00B53DDF" w:rsidP="00B53DDF">
      <w:pPr>
        <w:rPr>
          <w:rtl/>
          <w:lang w:eastAsia="he-IL"/>
        </w:rPr>
      </w:pPr>
    </w:p>
    <w:p w:rsidR="00B53DDF" w:rsidRDefault="00B53DDF" w:rsidP="00B53DDF">
      <w:pPr>
        <w:pStyle w:val="af4"/>
        <w:jc w:val="both"/>
        <w:rPr>
          <w:rtl/>
          <w:lang w:eastAsia="he-IL"/>
        </w:rPr>
      </w:pPr>
      <w:r>
        <w:rPr>
          <w:rFonts w:hint="cs"/>
          <w:rtl/>
          <w:lang w:eastAsia="he-IL"/>
        </w:rPr>
        <w:t>מה אתם אומרים?</w:t>
      </w:r>
      <w:r>
        <w:rPr>
          <w:rFonts w:hint="cs"/>
          <w:lang w:eastAsia="he-IL"/>
        </w:rPr>
        <w:t xml:space="preserve"> </w:t>
      </w:r>
      <w:r>
        <w:rPr>
          <w:rFonts w:hint="cs"/>
          <w:rtl/>
          <w:lang w:eastAsia="he-IL"/>
        </w:rPr>
        <w:t>אתם מוזמנים לפנות ליועצת המשפטית.</w:t>
      </w:r>
    </w:p>
    <w:p w:rsidR="00B53DDF" w:rsidRDefault="00B53DDF" w:rsidP="00B53DDF">
      <w:pPr>
        <w:rPr>
          <w:rtl/>
          <w:lang w:eastAsia="he-IL"/>
        </w:rPr>
      </w:pPr>
    </w:p>
    <w:p w:rsidR="00B53DDF" w:rsidRDefault="00B53DDF" w:rsidP="00B53DDF">
      <w:pPr>
        <w:pStyle w:val="af7"/>
        <w:rPr>
          <w:rtl/>
        </w:rPr>
      </w:pPr>
      <w:bookmarkStart w:id="7283" w:name="ET_interruption_5300_14"/>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7283"/>
    </w:p>
    <w:p w:rsidR="00B53DDF" w:rsidRDefault="00B53DDF" w:rsidP="00ED71EC">
      <w:pPr>
        <w:rPr>
          <w:rtl/>
          <w:lang w:eastAsia="he-IL"/>
        </w:rPr>
      </w:pPr>
    </w:p>
    <w:p w:rsidR="00B53DDF" w:rsidRDefault="00B53DDF" w:rsidP="00B53DDF">
      <w:pPr>
        <w:rPr>
          <w:rtl/>
          <w:lang w:eastAsia="he-IL"/>
        </w:rPr>
      </w:pPr>
      <w:r>
        <w:rPr>
          <w:rFonts w:hint="cs"/>
          <w:rtl/>
          <w:lang w:eastAsia="he-IL"/>
        </w:rPr>
        <w:t>ממתי בודקים לחברי כנסת תיקים?</w:t>
      </w:r>
    </w:p>
    <w:p w:rsidR="00B53DDF" w:rsidRDefault="00B53DDF" w:rsidP="00B53DDF">
      <w:pPr>
        <w:rPr>
          <w:rtl/>
          <w:lang w:eastAsia="he-IL"/>
        </w:rPr>
      </w:pPr>
    </w:p>
    <w:p w:rsidR="00B53DDF" w:rsidRDefault="00B53DDF" w:rsidP="00B53DDF">
      <w:pPr>
        <w:pStyle w:val="af7"/>
        <w:rPr>
          <w:rtl/>
        </w:rPr>
      </w:pPr>
      <w:bookmarkStart w:id="7284" w:name="ET_interruption_6231_15"/>
      <w:r>
        <w:rPr>
          <w:rStyle w:val="TagStyle"/>
          <w:rFonts w:hint="cs"/>
          <w:rtl/>
        </w:rPr>
        <w:t xml:space="preserve"> &lt;&lt; קריאה &gt;&gt; </w:t>
      </w:r>
      <w:r>
        <w:rPr>
          <w:rFonts w:hint="cs"/>
          <w:rtl/>
        </w:rPr>
        <w:t>יסמין פרידמן (יש עתיד):</w:t>
      </w:r>
      <w:r>
        <w:rPr>
          <w:rStyle w:val="TagStyle"/>
          <w:rtl/>
        </w:rPr>
        <w:t xml:space="preserve"> &lt;&lt; קריאה &gt;&gt;</w:t>
      </w:r>
      <w:r>
        <w:rPr>
          <w:rFonts w:hint="cs"/>
          <w:rtl/>
        </w:rPr>
        <w:t xml:space="preserve">   </w:t>
      </w:r>
      <w:bookmarkEnd w:id="7284"/>
    </w:p>
    <w:p w:rsidR="00B53DDF" w:rsidRDefault="00B53DDF" w:rsidP="00ED71EC">
      <w:pPr>
        <w:rPr>
          <w:rtl/>
          <w:lang w:eastAsia="he-IL"/>
        </w:rPr>
      </w:pPr>
    </w:p>
    <w:p w:rsidR="00B53DDF" w:rsidRDefault="00ED71EC" w:rsidP="00B53DDF">
      <w:pPr>
        <w:rPr>
          <w:rtl/>
          <w:lang w:eastAsia="he-IL"/>
        </w:rPr>
      </w:pPr>
      <w:r>
        <w:rPr>
          <w:rFonts w:hint="cs"/>
          <w:rtl/>
          <w:lang w:eastAsia="he-IL"/>
        </w:rPr>
        <w:t>– – –</w:t>
      </w:r>
    </w:p>
    <w:p w:rsidR="00B53DDF" w:rsidRDefault="00B53DDF" w:rsidP="00B53DDF">
      <w:pPr>
        <w:rPr>
          <w:rtl/>
          <w:lang w:eastAsia="he-IL"/>
        </w:rPr>
      </w:pPr>
    </w:p>
    <w:p w:rsidR="00B53DDF" w:rsidRDefault="00B53DDF" w:rsidP="00B53DDF">
      <w:pPr>
        <w:pStyle w:val="af8"/>
        <w:rPr>
          <w:rtl/>
        </w:rPr>
      </w:pPr>
      <w:bookmarkStart w:id="7285" w:name="_ETM_Q9_553000"/>
      <w:bookmarkStart w:id="7286" w:name="ET_yor_6423_31"/>
      <w:bookmarkEnd w:id="7285"/>
      <w:r>
        <w:rPr>
          <w:rStyle w:val="TagStyle"/>
          <w:rFonts w:hint="cs"/>
          <w:rtl/>
        </w:rPr>
        <w:t xml:space="preserve">&lt;&lt; יור &gt;&gt; </w:t>
      </w:r>
      <w:r>
        <w:rPr>
          <w:rFonts w:hint="cs"/>
          <w:rtl/>
        </w:rPr>
        <w:t>היו"ר אמיר אוחנה:</w:t>
      </w:r>
      <w:r>
        <w:rPr>
          <w:rStyle w:val="TagStyle"/>
          <w:rtl/>
        </w:rPr>
        <w:t xml:space="preserve"> &lt;&lt; יור &gt;&gt;</w:t>
      </w:r>
      <w:bookmarkEnd w:id="7286"/>
    </w:p>
    <w:p w:rsidR="00B53DDF" w:rsidRDefault="00B53DDF" w:rsidP="00B53DDF">
      <w:pPr>
        <w:rPr>
          <w:rtl/>
          <w:lang w:eastAsia="he-IL"/>
        </w:rPr>
      </w:pPr>
    </w:p>
    <w:p w:rsidR="00B53DDF" w:rsidRDefault="00B53DDF" w:rsidP="003E3AC1">
      <w:pPr>
        <w:rPr>
          <w:rtl/>
          <w:lang w:eastAsia="he-IL"/>
        </w:rPr>
      </w:pPr>
      <w:bookmarkStart w:id="7287" w:name="_ETM_Q9_551000"/>
      <w:bookmarkEnd w:id="7287"/>
      <w:r>
        <w:rPr>
          <w:rFonts w:hint="cs"/>
          <w:rtl/>
          <w:lang w:eastAsia="he-IL"/>
        </w:rPr>
        <w:t>כמות הפרובוקציות שאנחנו מנענו היום</w:t>
      </w:r>
      <w:r w:rsidR="003E3AC1">
        <w:rPr>
          <w:rFonts w:hint="cs"/>
          <w:rtl/>
          <w:lang w:eastAsia="he-IL"/>
        </w:rPr>
        <w:t>,</w:t>
      </w:r>
      <w:r>
        <w:rPr>
          <w:rFonts w:hint="cs"/>
          <w:rtl/>
          <w:lang w:eastAsia="he-IL"/>
        </w:rPr>
        <w:t xml:space="preserve"> עם המגפונים ועם</w:t>
      </w:r>
      <w:bookmarkStart w:id="7288" w:name="_ETM_Q9_555000"/>
      <w:bookmarkEnd w:id="7288"/>
      <w:r>
        <w:rPr>
          <w:rFonts w:hint="cs"/>
          <w:rtl/>
          <w:lang w:eastAsia="he-IL"/>
        </w:rPr>
        <w:t xml:space="preserve"> הדגלים בכניסה לכנסת.</w:t>
      </w:r>
      <w:r w:rsidR="00ED71EC">
        <w:rPr>
          <w:rFonts w:hint="cs"/>
          <w:rtl/>
          <w:lang w:eastAsia="he-IL"/>
        </w:rPr>
        <w:t xml:space="preserve"> </w:t>
      </w:r>
      <w:r>
        <w:rPr>
          <w:rFonts w:hint="cs"/>
          <w:rtl/>
          <w:lang w:eastAsia="he-IL"/>
        </w:rPr>
        <w:t>תודה רבה לכם.</w:t>
      </w:r>
    </w:p>
    <w:p w:rsidR="00B53DDF" w:rsidRDefault="00B53DDF" w:rsidP="00B53DDF">
      <w:pPr>
        <w:rPr>
          <w:rtl/>
          <w:lang w:eastAsia="he-IL"/>
        </w:rPr>
      </w:pPr>
    </w:p>
    <w:p w:rsidR="00B53DDF" w:rsidRDefault="00B53DDF" w:rsidP="00B53DDF">
      <w:pPr>
        <w:pStyle w:val="af7"/>
        <w:rPr>
          <w:rtl/>
        </w:rPr>
      </w:pPr>
      <w:bookmarkStart w:id="7289" w:name="ET_interruption_5084_16"/>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7289"/>
    </w:p>
    <w:p w:rsidR="00B53DDF" w:rsidRDefault="00B53DDF" w:rsidP="00ED71EC">
      <w:pPr>
        <w:rPr>
          <w:rtl/>
          <w:lang w:eastAsia="he-IL"/>
        </w:rPr>
      </w:pPr>
    </w:p>
    <w:p w:rsidR="00B53DDF" w:rsidRDefault="00ED71EC" w:rsidP="00B53DDF">
      <w:pPr>
        <w:rPr>
          <w:rtl/>
          <w:lang w:eastAsia="he-IL"/>
        </w:rPr>
      </w:pPr>
      <w:r>
        <w:rPr>
          <w:rFonts w:hint="cs"/>
          <w:rtl/>
          <w:lang w:eastAsia="he-IL"/>
        </w:rPr>
        <w:t>– – –</w:t>
      </w:r>
    </w:p>
    <w:p w:rsidR="00B53DDF" w:rsidRDefault="00B53DDF" w:rsidP="00B53DDF">
      <w:pPr>
        <w:rPr>
          <w:rtl/>
          <w:lang w:eastAsia="he-IL"/>
        </w:rPr>
      </w:pPr>
      <w:bookmarkStart w:id="7290" w:name="_ETM_Q9_559000"/>
      <w:bookmarkEnd w:id="7290"/>
    </w:p>
    <w:p w:rsidR="00B53DDF" w:rsidRDefault="00B53DDF" w:rsidP="00B53DDF">
      <w:pPr>
        <w:pStyle w:val="af7"/>
        <w:rPr>
          <w:rtl/>
        </w:rPr>
      </w:pPr>
      <w:bookmarkStart w:id="7291" w:name="ET_interruption_5300_17"/>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7291"/>
    </w:p>
    <w:p w:rsidR="00B53DDF" w:rsidRDefault="00B53DDF" w:rsidP="00ED71EC">
      <w:pPr>
        <w:rPr>
          <w:rtl/>
          <w:lang w:eastAsia="he-IL"/>
        </w:rPr>
      </w:pPr>
    </w:p>
    <w:p w:rsidR="00B53DDF" w:rsidRDefault="00B53DDF" w:rsidP="00B53DDF">
      <w:pPr>
        <w:rPr>
          <w:rtl/>
          <w:lang w:eastAsia="he-IL"/>
        </w:rPr>
      </w:pPr>
      <w:bookmarkStart w:id="7292" w:name="_ETM_Q9_562000"/>
      <w:bookmarkEnd w:id="7292"/>
      <w:r>
        <w:rPr>
          <w:rFonts w:hint="cs"/>
          <w:rtl/>
          <w:lang w:eastAsia="he-IL"/>
        </w:rPr>
        <w:t>מה יש פה שאתה בודק לה את התיק? מה זה הדבר הזה? איפה כל הנשים?</w:t>
      </w:r>
    </w:p>
    <w:p w:rsidR="00B53DDF" w:rsidRDefault="00B53DDF" w:rsidP="00B53DDF">
      <w:pPr>
        <w:rPr>
          <w:rtl/>
          <w:lang w:eastAsia="he-IL"/>
        </w:rPr>
      </w:pPr>
      <w:bookmarkStart w:id="7293" w:name="_ETM_Q9_569000"/>
      <w:bookmarkEnd w:id="7293"/>
    </w:p>
    <w:p w:rsidR="00B53DDF" w:rsidRDefault="00B53DDF" w:rsidP="00B53DDF">
      <w:pPr>
        <w:pStyle w:val="af7"/>
        <w:rPr>
          <w:rtl/>
        </w:rPr>
      </w:pPr>
      <w:bookmarkStart w:id="7294" w:name="ET_interruption_קר_אה_20"/>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7294"/>
    </w:p>
    <w:p w:rsidR="00B53DDF" w:rsidRDefault="00B53DDF" w:rsidP="00ED71EC">
      <w:pPr>
        <w:rPr>
          <w:rtl/>
          <w:lang w:eastAsia="he-IL"/>
        </w:rPr>
      </w:pPr>
    </w:p>
    <w:p w:rsidR="00B53DDF" w:rsidRDefault="00B53DDF" w:rsidP="00B53DDF">
      <w:pPr>
        <w:rPr>
          <w:rtl/>
          <w:lang w:eastAsia="he-IL"/>
        </w:rPr>
      </w:pPr>
      <w:r>
        <w:rPr>
          <w:rFonts w:hint="cs"/>
          <w:rtl/>
          <w:lang w:eastAsia="he-IL"/>
        </w:rPr>
        <w:t>למה, מה יש לכם להסתיר?</w:t>
      </w:r>
    </w:p>
    <w:p w:rsidR="00B53DDF" w:rsidRDefault="00B53DDF" w:rsidP="00B53DDF">
      <w:pPr>
        <w:rPr>
          <w:rtl/>
          <w:lang w:eastAsia="he-IL"/>
        </w:rPr>
      </w:pPr>
      <w:bookmarkStart w:id="7295" w:name="_ETM_Q9_565000"/>
      <w:bookmarkEnd w:id="7295"/>
    </w:p>
    <w:p w:rsidR="00B53DDF" w:rsidRDefault="00B53DDF" w:rsidP="00B53DDF">
      <w:pPr>
        <w:pStyle w:val="af7"/>
        <w:rPr>
          <w:rtl/>
        </w:rPr>
      </w:pPr>
      <w:bookmarkStart w:id="7296" w:name="ET_interruption_6231_18"/>
      <w:r>
        <w:rPr>
          <w:rStyle w:val="TagStyle"/>
          <w:rFonts w:hint="cs"/>
          <w:rtl/>
        </w:rPr>
        <w:t xml:space="preserve"> &lt;&lt; קריאה &gt;&gt; </w:t>
      </w:r>
      <w:r>
        <w:rPr>
          <w:rFonts w:hint="cs"/>
          <w:rtl/>
        </w:rPr>
        <w:t>יסמין פרידמן (יש עתיד):</w:t>
      </w:r>
      <w:r>
        <w:rPr>
          <w:rStyle w:val="TagStyle"/>
          <w:rtl/>
        </w:rPr>
        <w:t xml:space="preserve"> &lt;&lt; קריאה &gt;&gt;</w:t>
      </w:r>
      <w:r>
        <w:rPr>
          <w:rFonts w:hint="cs"/>
          <w:rtl/>
        </w:rPr>
        <w:t xml:space="preserve">   </w:t>
      </w:r>
      <w:bookmarkEnd w:id="7296"/>
    </w:p>
    <w:p w:rsidR="00B53DDF" w:rsidRDefault="00B53DDF" w:rsidP="00ED71EC">
      <w:pPr>
        <w:rPr>
          <w:rtl/>
          <w:lang w:eastAsia="he-IL"/>
        </w:rPr>
      </w:pPr>
    </w:p>
    <w:p w:rsidR="00B53DDF" w:rsidRDefault="00B53DDF" w:rsidP="00B53DDF">
      <w:pPr>
        <w:rPr>
          <w:rtl/>
          <w:lang w:eastAsia="he-IL"/>
        </w:rPr>
      </w:pPr>
      <w:r>
        <w:rPr>
          <w:rFonts w:hint="cs"/>
          <w:rtl/>
          <w:lang w:eastAsia="he-IL"/>
        </w:rPr>
        <w:t>למה אתם</w:t>
      </w:r>
      <w:bookmarkStart w:id="7297" w:name="_ETM_Q9_566000"/>
      <w:bookmarkEnd w:id="7297"/>
      <w:r>
        <w:rPr>
          <w:rFonts w:hint="cs"/>
          <w:rtl/>
          <w:lang w:eastAsia="he-IL"/>
        </w:rPr>
        <w:t xml:space="preserve"> בודקים </w:t>
      </w:r>
      <w:r w:rsidR="00ED71EC">
        <w:rPr>
          <w:rFonts w:hint="cs"/>
          <w:rtl/>
          <w:lang w:eastAsia="he-IL"/>
        </w:rPr>
        <w:t>– – –</w:t>
      </w:r>
      <w:r>
        <w:rPr>
          <w:rFonts w:hint="cs"/>
          <w:rtl/>
          <w:lang w:eastAsia="he-IL"/>
        </w:rPr>
        <w:t xml:space="preserve"> זה נראה לך הגיוני שיבדקו לנו תיקים?</w:t>
      </w:r>
    </w:p>
    <w:p w:rsidR="00B53DDF" w:rsidRDefault="00B53DDF" w:rsidP="00B53DDF">
      <w:pPr>
        <w:rPr>
          <w:rtl/>
          <w:lang w:eastAsia="he-IL"/>
        </w:rPr>
      </w:pPr>
      <w:bookmarkStart w:id="7298" w:name="_ETM_Q9_570000"/>
      <w:bookmarkEnd w:id="7298"/>
    </w:p>
    <w:p w:rsidR="00B53DDF" w:rsidRDefault="00B53DDF" w:rsidP="00B53DDF">
      <w:pPr>
        <w:pStyle w:val="af7"/>
        <w:rPr>
          <w:rtl/>
        </w:rPr>
      </w:pPr>
      <w:bookmarkStart w:id="7299" w:name="ET_interruption_6341_21"/>
      <w:r>
        <w:rPr>
          <w:rStyle w:val="TagStyle"/>
          <w:rFonts w:hint="cs"/>
          <w:rtl/>
        </w:rPr>
        <w:t xml:space="preserve"> &lt;&lt; קריאה &gt;&gt; </w:t>
      </w:r>
      <w:r>
        <w:rPr>
          <w:rFonts w:hint="cs"/>
          <w:rtl/>
        </w:rPr>
        <w:t>דבי ביטון (יש עתיד):</w:t>
      </w:r>
      <w:r>
        <w:rPr>
          <w:rStyle w:val="TagStyle"/>
          <w:rtl/>
        </w:rPr>
        <w:t xml:space="preserve"> &lt;&lt; קריאה &gt;&gt;</w:t>
      </w:r>
      <w:r>
        <w:rPr>
          <w:rFonts w:hint="cs"/>
          <w:rtl/>
        </w:rPr>
        <w:t xml:space="preserve">   </w:t>
      </w:r>
      <w:bookmarkEnd w:id="7299"/>
    </w:p>
    <w:p w:rsidR="00B53DDF" w:rsidRDefault="00B53DDF" w:rsidP="00ED71EC">
      <w:pPr>
        <w:rPr>
          <w:rtl/>
          <w:lang w:eastAsia="he-IL"/>
        </w:rPr>
      </w:pPr>
    </w:p>
    <w:p w:rsidR="00B53DDF" w:rsidRDefault="00B53DDF" w:rsidP="00B53DDF">
      <w:pPr>
        <w:rPr>
          <w:rtl/>
          <w:lang w:eastAsia="he-IL"/>
        </w:rPr>
      </w:pPr>
      <w:r>
        <w:rPr>
          <w:rFonts w:hint="cs"/>
          <w:rtl/>
          <w:lang w:eastAsia="he-IL"/>
        </w:rPr>
        <w:t>את שלכם בדקו?</w:t>
      </w:r>
    </w:p>
    <w:p w:rsidR="00B53DDF" w:rsidRDefault="00B53DDF" w:rsidP="00B53DDF">
      <w:pPr>
        <w:rPr>
          <w:rtl/>
          <w:lang w:eastAsia="he-IL"/>
        </w:rPr>
      </w:pPr>
    </w:p>
    <w:p w:rsidR="00B53DDF" w:rsidRDefault="00B53DDF" w:rsidP="00B53DDF">
      <w:pPr>
        <w:pStyle w:val="af7"/>
        <w:rPr>
          <w:rtl/>
        </w:rPr>
      </w:pPr>
      <w:bookmarkStart w:id="7300" w:name="ET_interruption_5084_22"/>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7300"/>
    </w:p>
    <w:p w:rsidR="00B53DDF" w:rsidRDefault="00B53DDF" w:rsidP="00ED71EC">
      <w:pPr>
        <w:rPr>
          <w:rtl/>
          <w:lang w:eastAsia="he-IL"/>
        </w:rPr>
      </w:pPr>
    </w:p>
    <w:p w:rsidR="00B53DDF" w:rsidRDefault="00B53DDF" w:rsidP="00B53DDF">
      <w:pPr>
        <w:rPr>
          <w:rtl/>
          <w:lang w:eastAsia="he-IL"/>
        </w:rPr>
      </w:pPr>
      <w:r>
        <w:rPr>
          <w:rFonts w:hint="cs"/>
          <w:rtl/>
          <w:lang w:eastAsia="he-IL"/>
        </w:rPr>
        <w:t>זה לא חוקי. זה לא חוקי.</w:t>
      </w:r>
    </w:p>
    <w:p w:rsidR="00B53DDF" w:rsidRDefault="00B53DDF" w:rsidP="00B53DDF">
      <w:pPr>
        <w:rPr>
          <w:rtl/>
          <w:lang w:eastAsia="he-IL"/>
        </w:rPr>
      </w:pPr>
      <w:bookmarkStart w:id="7301" w:name="_ETM_Q9_572000"/>
      <w:bookmarkEnd w:id="7301"/>
    </w:p>
    <w:p w:rsidR="00B53DDF" w:rsidRDefault="00B53DDF" w:rsidP="00B53DDF">
      <w:pPr>
        <w:pStyle w:val="af7"/>
        <w:rPr>
          <w:rtl/>
        </w:rPr>
      </w:pPr>
      <w:bookmarkStart w:id="7302" w:name="ET_interruption_6231_23"/>
      <w:r>
        <w:rPr>
          <w:rStyle w:val="TagStyle"/>
          <w:rFonts w:hint="cs"/>
          <w:rtl/>
        </w:rPr>
        <w:t xml:space="preserve"> &lt;&lt; קריאה &gt;&gt; </w:t>
      </w:r>
      <w:r>
        <w:rPr>
          <w:rFonts w:hint="cs"/>
          <w:rtl/>
        </w:rPr>
        <w:t>יסמין פרידמן (יש עתיד):</w:t>
      </w:r>
      <w:r>
        <w:rPr>
          <w:rStyle w:val="TagStyle"/>
          <w:rtl/>
        </w:rPr>
        <w:t xml:space="preserve"> &lt;&lt; קריאה &gt;&gt;</w:t>
      </w:r>
      <w:r>
        <w:rPr>
          <w:rFonts w:hint="cs"/>
          <w:rtl/>
        </w:rPr>
        <w:t xml:space="preserve">   </w:t>
      </w:r>
      <w:bookmarkEnd w:id="7302"/>
    </w:p>
    <w:p w:rsidR="00B53DDF" w:rsidRDefault="00B53DDF" w:rsidP="00ED71EC">
      <w:pPr>
        <w:rPr>
          <w:rtl/>
          <w:lang w:eastAsia="he-IL"/>
        </w:rPr>
      </w:pPr>
    </w:p>
    <w:p w:rsidR="00B53DDF" w:rsidRDefault="00B53DDF" w:rsidP="00B53DDF">
      <w:pPr>
        <w:rPr>
          <w:rtl/>
          <w:lang w:eastAsia="he-IL"/>
        </w:rPr>
      </w:pPr>
      <w:r>
        <w:rPr>
          <w:rFonts w:hint="cs"/>
          <w:rtl/>
          <w:lang w:eastAsia="he-IL"/>
        </w:rPr>
        <w:t>מה זה? מה הדבר הזה?</w:t>
      </w:r>
    </w:p>
    <w:p w:rsidR="00B53DDF" w:rsidRDefault="00B53DDF" w:rsidP="00B53DDF">
      <w:pPr>
        <w:rPr>
          <w:rtl/>
          <w:lang w:eastAsia="he-IL"/>
        </w:rPr>
      </w:pPr>
      <w:bookmarkStart w:id="7303" w:name="_ETM_Q9_573000"/>
      <w:bookmarkEnd w:id="7303"/>
    </w:p>
    <w:p w:rsidR="00B53DDF" w:rsidRDefault="00B53DDF" w:rsidP="00B53DDF">
      <w:pPr>
        <w:pStyle w:val="af8"/>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53DDF" w:rsidRDefault="00B53DDF" w:rsidP="00ED71EC">
      <w:pPr>
        <w:rPr>
          <w:rtl/>
          <w:lang w:eastAsia="he-IL"/>
        </w:rPr>
      </w:pPr>
    </w:p>
    <w:p w:rsidR="00B53DDF" w:rsidRDefault="00B53DDF" w:rsidP="00B53DDF">
      <w:pPr>
        <w:rPr>
          <w:rtl/>
          <w:lang w:eastAsia="he-IL"/>
        </w:rPr>
      </w:pPr>
      <w:r>
        <w:rPr>
          <w:rFonts w:hint="cs"/>
          <w:rtl/>
          <w:lang w:eastAsia="he-IL"/>
        </w:rPr>
        <w:t>חברי הכנסת. חברות הכנסת וחברי הכנסת, אנחנו כרגע באמצע הצבעה. תודה רבה.</w:t>
      </w:r>
    </w:p>
    <w:p w:rsidR="00B53DDF" w:rsidRDefault="00B53DDF" w:rsidP="00B53DDF">
      <w:pPr>
        <w:rPr>
          <w:rtl/>
          <w:lang w:eastAsia="he-IL"/>
        </w:rPr>
      </w:pPr>
    </w:p>
    <w:p w:rsidR="00B53DDF" w:rsidRDefault="00B53DDF" w:rsidP="00B53DDF">
      <w:pPr>
        <w:pStyle w:val="af7"/>
        <w:rPr>
          <w:rtl/>
        </w:rPr>
      </w:pPr>
      <w:bookmarkStart w:id="7304" w:name="ET_interruption_5300_24"/>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7304"/>
    </w:p>
    <w:p w:rsidR="00B53DDF" w:rsidRDefault="00B53DDF" w:rsidP="00ED71EC">
      <w:pPr>
        <w:rPr>
          <w:rtl/>
          <w:lang w:eastAsia="he-IL"/>
        </w:rPr>
      </w:pPr>
    </w:p>
    <w:p w:rsidR="00B53DDF" w:rsidRDefault="00ED71EC" w:rsidP="00B53DDF">
      <w:pPr>
        <w:rPr>
          <w:rtl/>
          <w:lang w:eastAsia="he-IL"/>
        </w:rPr>
      </w:pPr>
      <w:r>
        <w:rPr>
          <w:rFonts w:hint="cs"/>
          <w:rtl/>
          <w:lang w:eastAsia="he-IL"/>
        </w:rPr>
        <w:t>– – –</w:t>
      </w:r>
      <w:r w:rsidR="00B53DDF">
        <w:rPr>
          <w:rFonts w:hint="cs"/>
          <w:rtl/>
          <w:lang w:eastAsia="he-IL"/>
        </w:rPr>
        <w:t xml:space="preserve"> </w:t>
      </w:r>
      <w:bookmarkStart w:id="7305" w:name="_ETM_Q9_580000"/>
      <w:bookmarkEnd w:id="7305"/>
      <w:r w:rsidR="00B53DDF">
        <w:rPr>
          <w:rFonts w:hint="cs"/>
          <w:rtl/>
          <w:lang w:eastAsia="he-IL"/>
        </w:rPr>
        <w:t xml:space="preserve">לחברת כנסת? איזה מין דבר זה? </w:t>
      </w:r>
    </w:p>
    <w:p w:rsidR="00B53DDF" w:rsidRDefault="00B53DDF" w:rsidP="00B53DDF">
      <w:pPr>
        <w:rPr>
          <w:rtl/>
          <w:lang w:eastAsia="he-IL"/>
        </w:rPr>
      </w:pPr>
    </w:p>
    <w:p w:rsidR="00B53DDF" w:rsidRDefault="00B53DDF" w:rsidP="00B53DDF">
      <w:pPr>
        <w:pStyle w:val="af7"/>
        <w:rPr>
          <w:rtl/>
        </w:rPr>
      </w:pPr>
      <w:bookmarkStart w:id="7306" w:name="ET_interruption_5084_25"/>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7306"/>
    </w:p>
    <w:p w:rsidR="00B53DDF" w:rsidRDefault="00B53DDF" w:rsidP="00ED71EC">
      <w:pPr>
        <w:rPr>
          <w:rtl/>
          <w:lang w:eastAsia="he-IL"/>
        </w:rPr>
      </w:pPr>
    </w:p>
    <w:p w:rsidR="00B53DDF" w:rsidRDefault="00B53DDF" w:rsidP="00B53DDF">
      <w:pPr>
        <w:rPr>
          <w:rtl/>
          <w:lang w:eastAsia="he-IL"/>
        </w:rPr>
      </w:pPr>
      <w:r>
        <w:rPr>
          <w:rFonts w:hint="cs"/>
          <w:rtl/>
          <w:lang w:eastAsia="he-IL"/>
        </w:rPr>
        <w:t>מה, הסדרן צריך לראות את הטמפונים בתוך התיק שלה?</w:t>
      </w:r>
    </w:p>
    <w:p w:rsidR="00B53DDF" w:rsidRDefault="00B53DDF" w:rsidP="00B53DDF">
      <w:pPr>
        <w:rPr>
          <w:rtl/>
          <w:lang w:eastAsia="he-IL"/>
        </w:rPr>
      </w:pPr>
    </w:p>
    <w:p w:rsidR="00B53DDF" w:rsidRDefault="00B53DDF" w:rsidP="00B53DDF">
      <w:pPr>
        <w:pStyle w:val="af7"/>
        <w:keepNext/>
        <w:rPr>
          <w:rtl/>
        </w:rPr>
      </w:pPr>
      <w:bookmarkStart w:id="7307" w:name="ET_interruption_קר_אה_1957"/>
      <w:r w:rsidRPr="00B53DDF">
        <w:rPr>
          <w:rStyle w:val="TagStyle"/>
          <w:rtl/>
        </w:rPr>
        <w:t xml:space="preserve">&lt;&lt; קריאה &gt;&gt; </w:t>
      </w:r>
      <w:r>
        <w:rPr>
          <w:rtl/>
        </w:rPr>
        <w:t>קריאה:</w:t>
      </w:r>
      <w:r w:rsidRPr="00B53DDF">
        <w:rPr>
          <w:rStyle w:val="TagStyle"/>
          <w:rtl/>
        </w:rPr>
        <w:t xml:space="preserve"> &lt;&lt; קריאה &gt;&gt;</w:t>
      </w:r>
      <w:r>
        <w:rPr>
          <w:rtl/>
        </w:rPr>
        <w:t xml:space="preserve">   </w:t>
      </w:r>
      <w:bookmarkEnd w:id="7307"/>
    </w:p>
    <w:p w:rsidR="00B53DDF" w:rsidRDefault="00B53DDF" w:rsidP="00ED71EC">
      <w:pPr>
        <w:rPr>
          <w:rtl/>
          <w:lang w:eastAsia="he-IL"/>
        </w:rPr>
      </w:pPr>
    </w:p>
    <w:p w:rsidR="00B53DDF" w:rsidRDefault="00B53DDF" w:rsidP="00B53DDF">
      <w:pPr>
        <w:rPr>
          <w:rtl/>
          <w:lang w:eastAsia="he-IL"/>
        </w:rPr>
      </w:pPr>
      <w:r>
        <w:rPr>
          <w:rFonts w:hint="cs"/>
          <w:rtl/>
          <w:lang w:eastAsia="he-IL"/>
        </w:rPr>
        <w:t>לא סדרן</w:t>
      </w:r>
      <w:r w:rsidR="002A64EE">
        <w:rPr>
          <w:rFonts w:hint="cs"/>
          <w:rtl/>
          <w:lang w:eastAsia="he-IL"/>
        </w:rPr>
        <w:t>,</w:t>
      </w:r>
      <w:r>
        <w:rPr>
          <w:rFonts w:hint="cs"/>
          <w:rtl/>
          <w:lang w:eastAsia="he-IL"/>
        </w:rPr>
        <w:t xml:space="preserve"> מיקי, לא סדרנים. </w:t>
      </w:r>
    </w:p>
    <w:p w:rsidR="00B53DDF" w:rsidRDefault="00B53DDF" w:rsidP="00B53DDF">
      <w:pPr>
        <w:rPr>
          <w:rtl/>
          <w:lang w:eastAsia="he-IL"/>
        </w:rPr>
      </w:pPr>
    </w:p>
    <w:p w:rsidR="00B53DDF" w:rsidRDefault="00B53DDF" w:rsidP="00B53DDF">
      <w:pPr>
        <w:pStyle w:val="af7"/>
        <w:rPr>
          <w:rtl/>
        </w:rPr>
      </w:pPr>
      <w:bookmarkStart w:id="7308" w:name="ET_interruption_5300_26"/>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7308"/>
    </w:p>
    <w:p w:rsidR="00B53DDF" w:rsidRDefault="00B53DDF" w:rsidP="00ED71EC">
      <w:pPr>
        <w:rPr>
          <w:rtl/>
          <w:lang w:eastAsia="he-IL"/>
        </w:rPr>
      </w:pPr>
    </w:p>
    <w:p w:rsidR="00B53DDF" w:rsidRDefault="00B53DDF" w:rsidP="00B53DDF">
      <w:pPr>
        <w:rPr>
          <w:rtl/>
          <w:lang w:eastAsia="he-IL"/>
        </w:rPr>
      </w:pPr>
      <w:r>
        <w:rPr>
          <w:rFonts w:hint="cs"/>
          <w:rtl/>
          <w:lang w:eastAsia="he-IL"/>
        </w:rPr>
        <w:t xml:space="preserve">את כל הכללים של המקום הזה שברתם. בחיים לא בדקו לי תיק פה. שבו אתם </w:t>
      </w:r>
      <w:bookmarkStart w:id="7309" w:name="_ETM_Q9_598000"/>
      <w:bookmarkEnd w:id="7309"/>
      <w:r>
        <w:rPr>
          <w:rFonts w:hint="cs"/>
          <w:rtl/>
          <w:lang w:eastAsia="he-IL"/>
        </w:rPr>
        <w:t>בשקט, גם כן. הכול בסדר. הכול. לקחת תיק לחבר כנסת, לבדוק את התיק? מה, ירדתם מהפסים? אני פה מ-2015 – בחיים לא בדקו לי תיק כשנכנסתי.</w:t>
      </w:r>
      <w:bookmarkStart w:id="7310" w:name="_ETM_Q9_611000"/>
      <w:bookmarkEnd w:id="7310"/>
      <w:r>
        <w:rPr>
          <w:rFonts w:hint="cs"/>
          <w:rtl/>
          <w:lang w:eastAsia="he-IL"/>
        </w:rPr>
        <w:t xml:space="preserve"> מה זה הדבר הזה? למה אתם צוחקים? אתה תיכנס עם תיק, מישהו </w:t>
      </w:r>
      <w:bookmarkStart w:id="7311" w:name="_ETM_Q9_612000"/>
      <w:bookmarkEnd w:id="7311"/>
      <w:r>
        <w:rPr>
          <w:rFonts w:hint="cs"/>
          <w:rtl/>
          <w:lang w:eastAsia="he-IL"/>
        </w:rPr>
        <w:t>יבדוק לך את התיק, אלמוג? מה זה השטויות האלה? למה</w:t>
      </w:r>
      <w:bookmarkStart w:id="7312" w:name="_ETM_Q9_618000"/>
      <w:bookmarkEnd w:id="7312"/>
      <w:r>
        <w:rPr>
          <w:rFonts w:hint="cs"/>
          <w:rtl/>
          <w:lang w:eastAsia="he-IL"/>
        </w:rPr>
        <w:t xml:space="preserve"> אתם שותקים על כל דבר? כמו חבורה של </w:t>
      </w:r>
      <w:r w:rsidR="00ED71EC">
        <w:rPr>
          <w:rFonts w:hint="cs"/>
          <w:rtl/>
          <w:lang w:eastAsia="he-IL"/>
        </w:rPr>
        <w:t>– – –</w:t>
      </w:r>
      <w:r>
        <w:rPr>
          <w:rFonts w:hint="cs"/>
          <w:rtl/>
          <w:lang w:eastAsia="he-IL"/>
        </w:rPr>
        <w:t xml:space="preserve"> אתם. מה זה הדבר הזה? בחיים לא בדקו </w:t>
      </w:r>
      <w:bookmarkStart w:id="7313" w:name="_ETM_Q9_626000"/>
      <w:bookmarkEnd w:id="7313"/>
      <w:r>
        <w:rPr>
          <w:rFonts w:hint="cs"/>
          <w:rtl/>
          <w:lang w:eastAsia="he-IL"/>
        </w:rPr>
        <w:t>לי את התיק. בחיים לא בדקו לי פה תיק. את כל הכללים אתם שוברים.</w:t>
      </w:r>
    </w:p>
    <w:p w:rsidR="00B53DDF" w:rsidRDefault="00B53DDF" w:rsidP="00B53DDF">
      <w:pPr>
        <w:rPr>
          <w:rtl/>
          <w:lang w:eastAsia="he-IL"/>
        </w:rPr>
      </w:pPr>
    </w:p>
    <w:p w:rsidR="00B53DDF" w:rsidRDefault="00B53DDF" w:rsidP="00B53DDF">
      <w:pPr>
        <w:pStyle w:val="af7"/>
        <w:rPr>
          <w:rtl/>
        </w:rPr>
      </w:pPr>
      <w:bookmarkStart w:id="7314" w:name="ET_interruption_5109_27"/>
      <w:r>
        <w:rPr>
          <w:rStyle w:val="TagStyle"/>
          <w:rFonts w:hint="cs"/>
          <w:rtl/>
        </w:rPr>
        <w:t xml:space="preserve"> &lt;&lt; קריאה &gt;&gt; </w:t>
      </w:r>
      <w:r>
        <w:rPr>
          <w:rFonts w:hint="cs"/>
          <w:rtl/>
        </w:rPr>
        <w:t>אלעזר שטרן (יש עתיד):</w:t>
      </w:r>
      <w:r>
        <w:rPr>
          <w:rStyle w:val="TagStyle"/>
          <w:rtl/>
        </w:rPr>
        <w:t xml:space="preserve"> &lt;&lt; קריאה &gt;&gt;</w:t>
      </w:r>
      <w:r>
        <w:rPr>
          <w:rFonts w:hint="cs"/>
          <w:rtl/>
        </w:rPr>
        <w:t xml:space="preserve">   </w:t>
      </w:r>
      <w:bookmarkEnd w:id="7314"/>
    </w:p>
    <w:p w:rsidR="00B53DDF" w:rsidRDefault="00B53DDF" w:rsidP="00ED71EC">
      <w:pPr>
        <w:rPr>
          <w:rtl/>
          <w:lang w:eastAsia="he-IL"/>
        </w:rPr>
      </w:pPr>
    </w:p>
    <w:p w:rsidR="00B53DDF" w:rsidRDefault="00B53DDF" w:rsidP="00B53DDF">
      <w:pPr>
        <w:rPr>
          <w:rtl/>
          <w:lang w:eastAsia="he-IL"/>
        </w:rPr>
      </w:pPr>
      <w:r>
        <w:rPr>
          <w:rFonts w:hint="cs"/>
          <w:rtl/>
          <w:lang w:eastAsia="he-IL"/>
        </w:rPr>
        <w:t>למה, תעשו חקיקה. אין בעיה, תעשו חקיקה.</w:t>
      </w:r>
    </w:p>
    <w:p w:rsidR="00B53DDF" w:rsidRDefault="00B53DDF" w:rsidP="00B53DDF">
      <w:pPr>
        <w:rPr>
          <w:rtl/>
          <w:lang w:eastAsia="he-IL"/>
        </w:rPr>
      </w:pPr>
      <w:bookmarkStart w:id="7315" w:name="_ETM_Q9_637000"/>
      <w:bookmarkEnd w:id="7315"/>
    </w:p>
    <w:p w:rsidR="00B53DDF" w:rsidRDefault="00B53DDF" w:rsidP="00B53DDF">
      <w:pPr>
        <w:pStyle w:val="af8"/>
        <w:rPr>
          <w:rtl/>
        </w:rPr>
      </w:pPr>
      <w:r>
        <w:rPr>
          <w:rStyle w:val="TagStyle"/>
          <w:rFonts w:hint="cs"/>
          <w:rtl/>
        </w:rPr>
        <w:t xml:space="preserve"> &lt;&lt; יור &gt;&gt; </w:t>
      </w:r>
      <w:r>
        <w:rPr>
          <w:rFonts w:hint="cs"/>
          <w:rtl/>
        </w:rPr>
        <w:t>היו"ר אמיר אוחנה:</w:t>
      </w:r>
      <w:r>
        <w:rPr>
          <w:rStyle w:val="TagStyle"/>
          <w:rtl/>
        </w:rPr>
        <w:t xml:space="preserve"> &lt;&lt; יור &gt;&gt;</w:t>
      </w:r>
    </w:p>
    <w:p w:rsidR="00B53DDF" w:rsidRDefault="00B53DDF" w:rsidP="00B53DDF">
      <w:pPr>
        <w:rPr>
          <w:rtl/>
          <w:lang w:eastAsia="he-IL"/>
        </w:rPr>
      </w:pPr>
    </w:p>
    <w:p w:rsidR="00B53DDF" w:rsidRDefault="00B53DDF" w:rsidP="00BF3EC2">
      <w:pPr>
        <w:rPr>
          <w:rtl/>
          <w:lang w:eastAsia="he-IL"/>
        </w:rPr>
      </w:pPr>
      <w:r>
        <w:rPr>
          <w:rFonts w:hint="cs"/>
          <w:rtl/>
          <w:lang w:eastAsia="he-IL"/>
        </w:rPr>
        <w:t>אם כן, בהצעת האי-אמון של סיעת יש עתיד 48 בעד, 62 נגד.</w:t>
      </w:r>
      <w:bookmarkStart w:id="7316" w:name="_ETM_Q9_648000"/>
      <w:bookmarkEnd w:id="7316"/>
      <w:r>
        <w:rPr>
          <w:rFonts w:hint="cs"/>
          <w:rtl/>
          <w:lang w:eastAsia="he-IL"/>
        </w:rPr>
        <w:t xml:space="preserve"> אני קובע כי ההצעה נדחתה.</w:t>
      </w:r>
    </w:p>
    <w:p w:rsidR="00B53DDF" w:rsidRDefault="00B53DDF" w:rsidP="00B53DDF">
      <w:pPr>
        <w:rPr>
          <w:rtl/>
          <w:lang w:eastAsia="he-IL"/>
        </w:rPr>
      </w:pPr>
    </w:p>
    <w:p w:rsidR="00B53DDF" w:rsidRDefault="00B53DDF" w:rsidP="00B53DDF">
      <w:pPr>
        <w:rPr>
          <w:rtl/>
          <w:lang w:eastAsia="he-IL"/>
        </w:rPr>
      </w:pPr>
      <w:r>
        <w:rPr>
          <w:rFonts w:hint="cs"/>
          <w:rtl/>
          <w:lang w:eastAsia="he-IL"/>
        </w:rPr>
        <w:t>אנחנו נעבור כעת להצבעה על ההצעה להביע אי-אמון</w:t>
      </w:r>
      <w:bookmarkStart w:id="7317" w:name="_ETM_Q9_655000"/>
      <w:bookmarkEnd w:id="7317"/>
      <w:r>
        <w:rPr>
          <w:rFonts w:hint="cs"/>
          <w:rtl/>
          <w:lang w:eastAsia="he-IL"/>
        </w:rPr>
        <w:t xml:space="preserve"> בממשלה של סיעת המחנה הממלכתי. גם כאן ההצבעה שמית. </w:t>
      </w:r>
      <w:bookmarkStart w:id="7318" w:name="_ETM_Q9_660000"/>
      <w:bookmarkEnd w:id="7318"/>
      <w:r>
        <w:rPr>
          <w:rFonts w:hint="cs"/>
          <w:rtl/>
          <w:lang w:eastAsia="he-IL"/>
        </w:rPr>
        <w:t>מזכיר הכנסת, אנא קרא בשמות חברי הכנסת.</w:t>
      </w:r>
    </w:p>
    <w:p w:rsidR="00B53DDF" w:rsidRDefault="00B53DDF" w:rsidP="00B53DDF">
      <w:pPr>
        <w:rPr>
          <w:rtl/>
          <w:lang w:eastAsia="he-IL"/>
        </w:rPr>
      </w:pPr>
    </w:p>
    <w:p w:rsidR="00B53DDF" w:rsidRDefault="00B53DDF" w:rsidP="00B53DDF">
      <w:pPr>
        <w:pStyle w:val="af3"/>
        <w:rPr>
          <w:rtl/>
          <w:lang w:eastAsia="he-IL"/>
        </w:rPr>
      </w:pPr>
      <w:bookmarkStart w:id="7319" w:name="_ETM_Q9_663000"/>
      <w:bookmarkEnd w:id="7319"/>
      <w:r>
        <w:rPr>
          <w:rFonts w:hint="cs"/>
          <w:rtl/>
          <w:lang w:eastAsia="he-IL"/>
        </w:rPr>
        <w:t>הצבעה</w:t>
      </w:r>
      <w:bookmarkStart w:id="7320" w:name="_ETM_Q9_665000"/>
      <w:bookmarkEnd w:id="7320"/>
      <w:r>
        <w:rPr>
          <w:rFonts w:hint="cs"/>
          <w:rtl/>
          <w:lang w:eastAsia="he-IL"/>
        </w:rPr>
        <w:t xml:space="preserve"> שמית</w:t>
      </w:r>
    </w:p>
    <w:p w:rsidR="00B53DDF" w:rsidRDefault="00B53DDF" w:rsidP="00B53DDF">
      <w:pPr>
        <w:keepNext/>
        <w:rPr>
          <w:rtl/>
        </w:rPr>
      </w:pPr>
      <w:bookmarkStart w:id="7321" w:name="ET_interruption_6327_8"/>
    </w:p>
    <w:p w:rsidR="00B53DDF" w:rsidRDefault="00B53DDF" w:rsidP="00B53DDF">
      <w:pPr>
        <w:pStyle w:val="af7"/>
        <w:rPr>
          <w:rtl/>
        </w:rPr>
      </w:pPr>
      <w:bookmarkStart w:id="7322" w:name="_ETM_Q9_666000"/>
      <w:bookmarkEnd w:id="7322"/>
      <w:r>
        <w:rPr>
          <w:rStyle w:val="TagStyle"/>
          <w:rFonts w:hint="cs"/>
          <w:rtl/>
        </w:rPr>
        <w:t xml:space="preserve"> &lt;&lt; קריאה &gt;&gt; </w:t>
      </w:r>
      <w:r>
        <w:rPr>
          <w:rFonts w:hint="cs"/>
          <w:rtl/>
        </w:rPr>
        <w:t>מזכיר הכנסת דן מרזוק:</w:t>
      </w:r>
      <w:r>
        <w:rPr>
          <w:rStyle w:val="TagStyle"/>
          <w:rtl/>
        </w:rPr>
        <w:t xml:space="preserve"> &lt;&lt; קריאה &gt;&gt;</w:t>
      </w:r>
      <w:bookmarkEnd w:id="7321"/>
    </w:p>
    <w:p w:rsidR="00B53DDF" w:rsidRDefault="00B53DDF" w:rsidP="00B53DDF">
      <w:pPr>
        <w:ind w:firstLine="0"/>
        <w:rPr>
          <w:rtl/>
          <w:lang w:eastAsia="he-IL"/>
        </w:rPr>
      </w:pPr>
      <w:r>
        <w:rPr>
          <w:rFonts w:hint="cs"/>
          <w:rtl/>
          <w:lang w:eastAsia="he-IL"/>
        </w:rPr>
        <w:t>(קורא בשמות חברי הכנסת)</w:t>
      </w:r>
    </w:p>
    <w:p w:rsidR="00B53DDF" w:rsidRDefault="00B53DDF" w:rsidP="00B53DDF">
      <w:pPr>
        <w:rPr>
          <w:rtl/>
          <w:lang w:eastAsia="he-IL"/>
        </w:rPr>
      </w:pPr>
    </w:p>
    <w:p w:rsidR="00B53DDF" w:rsidRDefault="00B53DDF" w:rsidP="00B53DDF">
      <w:pPr>
        <w:rPr>
          <w:rtl/>
          <w:lang w:eastAsia="he-IL"/>
        </w:rPr>
      </w:pPr>
      <w:r>
        <w:rPr>
          <w:rFonts w:hint="cs"/>
          <w:rtl/>
          <w:lang w:eastAsia="he-IL"/>
        </w:rPr>
        <w:t>משה אבוטבול</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יולי יואל אדלשטיין</w:t>
      </w:r>
      <w:r>
        <w:rPr>
          <w:rFonts w:hint="cs"/>
          <w:rtl/>
          <w:lang w:eastAsia="he-IL"/>
        </w:rPr>
        <w:tab/>
        <w:t>–   אינו נוכח</w:t>
      </w:r>
    </w:p>
    <w:p w:rsidR="00B53DDF" w:rsidRDefault="00B53DDF" w:rsidP="00B53DDF">
      <w:pPr>
        <w:rPr>
          <w:rtl/>
          <w:lang w:eastAsia="he-IL"/>
        </w:rPr>
      </w:pPr>
      <w:r>
        <w:rPr>
          <w:rFonts w:hint="cs"/>
          <w:rtl/>
          <w:lang w:eastAsia="he-IL"/>
        </w:rPr>
        <w:t>אמיר אוחנה</w:t>
      </w:r>
      <w:r>
        <w:rPr>
          <w:rFonts w:hint="cs"/>
          <w:rtl/>
          <w:lang w:eastAsia="he-IL"/>
        </w:rPr>
        <w:tab/>
      </w:r>
      <w:r>
        <w:rPr>
          <w:rFonts w:hint="cs"/>
          <w:rtl/>
          <w:lang w:eastAsia="he-IL"/>
        </w:rPr>
        <w:tab/>
        <w:t>–   נגד</w:t>
      </w:r>
    </w:p>
    <w:p w:rsidR="00B53DDF" w:rsidRDefault="00B53DDF" w:rsidP="00B53DDF">
      <w:pPr>
        <w:rPr>
          <w:rtl/>
          <w:lang w:eastAsia="he-IL"/>
        </w:rPr>
      </w:pPr>
      <w:bookmarkStart w:id="7323" w:name="_ETM_Q9_690000"/>
      <w:bookmarkEnd w:id="7323"/>
      <w:r>
        <w:rPr>
          <w:rFonts w:hint="cs"/>
          <w:rtl/>
          <w:lang w:eastAsia="he-IL"/>
        </w:rPr>
        <w:t>ינון אזולאי</w:t>
      </w:r>
      <w:r>
        <w:rPr>
          <w:rFonts w:hint="cs"/>
          <w:rtl/>
          <w:lang w:eastAsia="he-IL"/>
        </w:rPr>
        <w:tab/>
      </w:r>
      <w:r>
        <w:rPr>
          <w:rFonts w:hint="cs"/>
          <w:rtl/>
          <w:lang w:eastAsia="he-IL"/>
        </w:rPr>
        <w:tab/>
        <w:t xml:space="preserve">–  נגד </w:t>
      </w:r>
    </w:p>
    <w:p w:rsidR="00B53DDF" w:rsidRDefault="00B53DDF" w:rsidP="00B53DDF">
      <w:pPr>
        <w:rPr>
          <w:rtl/>
          <w:lang w:eastAsia="he-IL"/>
        </w:rPr>
      </w:pPr>
      <w:r>
        <w:rPr>
          <w:rFonts w:hint="cs"/>
          <w:rtl/>
          <w:lang w:eastAsia="he-IL"/>
        </w:rPr>
        <w:t>גדי איזנקוט</w:t>
      </w:r>
      <w:r>
        <w:rPr>
          <w:rFonts w:hint="cs"/>
          <w:rtl/>
          <w:lang w:eastAsia="he-IL"/>
        </w:rPr>
        <w:tab/>
      </w:r>
      <w:r>
        <w:rPr>
          <w:rFonts w:hint="cs"/>
          <w:rtl/>
          <w:lang w:eastAsia="he-IL"/>
        </w:rPr>
        <w:tab/>
        <w:t>–   אינו נוכח</w:t>
      </w:r>
    </w:p>
    <w:p w:rsidR="00B53DDF" w:rsidRDefault="00B53DDF" w:rsidP="00B53DDF">
      <w:pPr>
        <w:rPr>
          <w:rtl/>
          <w:lang w:eastAsia="he-IL"/>
        </w:rPr>
      </w:pPr>
      <w:r>
        <w:rPr>
          <w:rFonts w:hint="cs"/>
          <w:rtl/>
          <w:lang w:eastAsia="he-IL"/>
        </w:rPr>
        <w:t>ישראל אייכלר</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דן אילוז</w:t>
      </w:r>
      <w:r>
        <w:rPr>
          <w:rFonts w:hint="cs"/>
          <w:rtl/>
          <w:lang w:eastAsia="he-IL"/>
        </w:rPr>
        <w:tab/>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ואליד אלהואשלה</w:t>
      </w:r>
      <w:r>
        <w:rPr>
          <w:rFonts w:hint="cs"/>
          <w:rtl/>
          <w:lang w:eastAsia="he-IL"/>
        </w:rPr>
        <w:tab/>
      </w:r>
      <w:r>
        <w:rPr>
          <w:rFonts w:hint="cs"/>
          <w:rtl/>
          <w:lang w:eastAsia="he-IL"/>
        </w:rPr>
        <w:tab/>
        <w:t>–   אינו נוכח</w:t>
      </w:r>
    </w:p>
    <w:p w:rsidR="00B53DDF" w:rsidRDefault="00B53DDF" w:rsidP="00B53DDF">
      <w:pPr>
        <w:rPr>
          <w:rtl/>
          <w:lang w:eastAsia="he-IL"/>
        </w:rPr>
      </w:pPr>
      <w:r>
        <w:rPr>
          <w:rFonts w:hint="cs"/>
          <w:rtl/>
          <w:lang w:eastAsia="he-IL"/>
        </w:rPr>
        <w:t>קארין אלהרר</w:t>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זאב אלקין</w:t>
      </w:r>
      <w:r>
        <w:rPr>
          <w:rFonts w:hint="cs"/>
          <w:rtl/>
          <w:lang w:eastAsia="he-IL"/>
        </w:rPr>
        <w:tab/>
      </w:r>
      <w:r>
        <w:rPr>
          <w:rFonts w:hint="cs"/>
          <w:rtl/>
          <w:lang w:eastAsia="he-IL"/>
        </w:rPr>
        <w:tab/>
        <w:t>–   אינו נוכח</w:t>
      </w:r>
    </w:p>
    <w:p w:rsidR="00B53DDF" w:rsidRDefault="00B53DDF" w:rsidP="00B53DDF">
      <w:pPr>
        <w:rPr>
          <w:rtl/>
          <w:lang w:eastAsia="he-IL"/>
        </w:rPr>
      </w:pPr>
      <w:r>
        <w:rPr>
          <w:rFonts w:hint="cs"/>
          <w:rtl/>
          <w:lang w:eastAsia="he-IL"/>
        </w:rPr>
        <w:t>דוד אמסלם</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משה ארבל</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יעקב אשר</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אוריאל בוסו</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דבי ביטון</w:t>
      </w:r>
      <w:r>
        <w:rPr>
          <w:rFonts w:hint="cs"/>
          <w:rtl/>
          <w:lang w:eastAsia="he-IL"/>
        </w:rPr>
        <w:tab/>
      </w:r>
      <w:r>
        <w:rPr>
          <w:rFonts w:hint="cs"/>
          <w:rtl/>
          <w:lang w:eastAsia="he-IL"/>
        </w:rPr>
        <w:tab/>
        <w:t>–   אינה נוכחת</w:t>
      </w:r>
    </w:p>
    <w:p w:rsidR="00B53DDF" w:rsidRDefault="00B53DDF" w:rsidP="00B53DDF">
      <w:pPr>
        <w:rPr>
          <w:rtl/>
          <w:lang w:eastAsia="he-IL"/>
        </w:rPr>
      </w:pPr>
      <w:r>
        <w:rPr>
          <w:rFonts w:hint="cs"/>
          <w:rtl/>
          <w:lang w:eastAsia="he-IL"/>
        </w:rPr>
        <w:t>מיכאל מרדכי ביטון</w:t>
      </w:r>
      <w:r>
        <w:rPr>
          <w:rFonts w:hint="cs"/>
          <w:rtl/>
          <w:lang w:eastAsia="he-IL"/>
        </w:rPr>
        <w:tab/>
        <w:t>–   אינו נוכח</w:t>
      </w:r>
    </w:p>
    <w:p w:rsidR="00B53DDF" w:rsidRDefault="00B53DDF" w:rsidP="00B53DDF">
      <w:pPr>
        <w:rPr>
          <w:rtl/>
          <w:lang w:eastAsia="he-IL"/>
        </w:rPr>
      </w:pPr>
      <w:r>
        <w:rPr>
          <w:rFonts w:hint="cs"/>
          <w:rtl/>
          <w:lang w:eastAsia="he-IL"/>
        </w:rPr>
        <w:t>דוד ביטן</w:t>
      </w:r>
      <w:r>
        <w:rPr>
          <w:rFonts w:hint="cs"/>
          <w:rtl/>
          <w:lang w:eastAsia="he-IL"/>
        </w:rPr>
        <w:tab/>
      </w:r>
      <w:r>
        <w:rPr>
          <w:rFonts w:hint="cs"/>
          <w:rtl/>
          <w:lang w:eastAsia="he-IL"/>
        </w:rPr>
        <w:tab/>
      </w:r>
      <w:r>
        <w:rPr>
          <w:rFonts w:hint="cs"/>
          <w:rtl/>
          <w:lang w:eastAsia="he-IL"/>
        </w:rPr>
        <w:tab/>
        <w:t>–   נגד</w:t>
      </w:r>
    </w:p>
    <w:p w:rsidR="00B53DDF" w:rsidRDefault="00B53DDF" w:rsidP="00B53DDF">
      <w:pPr>
        <w:rPr>
          <w:rtl/>
        </w:rPr>
      </w:pPr>
      <w:bookmarkStart w:id="7324" w:name="TOR_Q10"/>
      <w:bookmarkEnd w:id="7324"/>
      <w:r>
        <w:rPr>
          <w:rFonts w:hint="cs"/>
          <w:rtl/>
        </w:rPr>
        <w:t>בועז ביסמוט</w:t>
      </w:r>
      <w:r>
        <w:rPr>
          <w:rFonts w:hint="cs"/>
          <w:rtl/>
        </w:rPr>
        <w:tab/>
      </w:r>
      <w:r>
        <w:rPr>
          <w:rFonts w:hint="cs"/>
          <w:rtl/>
        </w:rPr>
        <w:tab/>
        <w:t>–   נגד</w:t>
      </w:r>
    </w:p>
    <w:p w:rsidR="00B53DDF" w:rsidRDefault="00B53DDF" w:rsidP="00B53DDF">
      <w:pPr>
        <w:rPr>
          <w:rtl/>
        </w:rPr>
      </w:pPr>
      <w:r>
        <w:rPr>
          <w:rFonts w:hint="cs"/>
          <w:rtl/>
        </w:rPr>
        <w:t>ולדימיר בליאק</w:t>
      </w:r>
      <w:r>
        <w:rPr>
          <w:rFonts w:hint="cs"/>
          <w:rtl/>
        </w:rPr>
        <w:tab/>
      </w:r>
      <w:r>
        <w:rPr>
          <w:rFonts w:hint="cs"/>
          <w:rtl/>
        </w:rPr>
        <w:tab/>
        <w:t>–   אינו נוכח</w:t>
      </w:r>
    </w:p>
    <w:p w:rsidR="00B53DDF" w:rsidRDefault="00B53DDF" w:rsidP="00B53DDF">
      <w:pPr>
        <w:rPr>
          <w:rtl/>
        </w:rPr>
      </w:pPr>
      <w:r>
        <w:rPr>
          <w:rFonts w:hint="cs"/>
          <w:rtl/>
        </w:rPr>
        <w:t>מירב בן ארי</w:t>
      </w:r>
      <w:r>
        <w:rPr>
          <w:rFonts w:hint="cs"/>
          <w:rtl/>
        </w:rPr>
        <w:tab/>
      </w:r>
      <w:r>
        <w:rPr>
          <w:rFonts w:hint="cs"/>
          <w:rtl/>
        </w:rPr>
        <w:tab/>
        <w:t>–   אינה נוכחת</w:t>
      </w:r>
    </w:p>
    <w:p w:rsidR="00B53DDF" w:rsidRDefault="00B53DDF" w:rsidP="00B53DDF">
      <w:pPr>
        <w:rPr>
          <w:rtl/>
        </w:rPr>
      </w:pPr>
      <w:r>
        <w:rPr>
          <w:rFonts w:hint="cs"/>
          <w:rtl/>
        </w:rPr>
        <w:t>רם בן ברק</w:t>
      </w:r>
      <w:r>
        <w:rPr>
          <w:rFonts w:hint="cs"/>
          <w:rtl/>
        </w:rPr>
        <w:tab/>
      </w:r>
      <w:r>
        <w:rPr>
          <w:rFonts w:hint="cs"/>
          <w:rtl/>
        </w:rPr>
        <w:tab/>
        <w:t>–   אינו נוכח</w:t>
      </w:r>
    </w:p>
    <w:p w:rsidR="00B53DDF" w:rsidRDefault="00B53DDF" w:rsidP="00B53DDF">
      <w:pPr>
        <w:rPr>
          <w:rtl/>
        </w:rPr>
      </w:pPr>
      <w:r>
        <w:rPr>
          <w:rFonts w:hint="cs"/>
          <w:rtl/>
        </w:rPr>
        <w:t>איתמר בן גביר</w:t>
      </w:r>
      <w:r>
        <w:rPr>
          <w:rFonts w:hint="cs"/>
          <w:rtl/>
        </w:rPr>
        <w:tab/>
      </w:r>
      <w:r>
        <w:rPr>
          <w:rFonts w:hint="cs"/>
          <w:rtl/>
        </w:rPr>
        <w:tab/>
        <w:t>–   נגד</w:t>
      </w:r>
    </w:p>
    <w:p w:rsidR="00B53DDF" w:rsidRDefault="00B53DDF" w:rsidP="00B53DDF">
      <w:pPr>
        <w:rPr>
          <w:rtl/>
        </w:rPr>
      </w:pPr>
      <w:r>
        <w:rPr>
          <w:rFonts w:hint="cs"/>
          <w:rtl/>
        </w:rPr>
        <w:t>אברהם בצלאל</w:t>
      </w:r>
      <w:r>
        <w:rPr>
          <w:rFonts w:hint="cs"/>
          <w:rtl/>
        </w:rPr>
        <w:tab/>
      </w:r>
      <w:r>
        <w:rPr>
          <w:rFonts w:hint="cs"/>
          <w:rtl/>
        </w:rPr>
        <w:tab/>
        <w:t>–   נגד</w:t>
      </w:r>
    </w:p>
    <w:p w:rsidR="00B53DDF" w:rsidRDefault="00B53DDF" w:rsidP="00B53DDF">
      <w:pPr>
        <w:rPr>
          <w:rtl/>
        </w:rPr>
      </w:pPr>
      <w:r>
        <w:rPr>
          <w:rFonts w:hint="cs"/>
          <w:rtl/>
        </w:rPr>
        <w:t>אורנה ברביבאי</w:t>
      </w:r>
      <w:r>
        <w:rPr>
          <w:rFonts w:hint="cs"/>
          <w:rtl/>
        </w:rPr>
        <w:tab/>
      </w:r>
      <w:r>
        <w:rPr>
          <w:rFonts w:hint="cs"/>
          <w:rtl/>
        </w:rPr>
        <w:tab/>
        <w:t>–   בעד</w:t>
      </w:r>
    </w:p>
    <w:p w:rsidR="00B53DDF" w:rsidRDefault="00B53DDF" w:rsidP="00B53DDF">
      <w:pPr>
        <w:rPr>
          <w:rtl/>
        </w:rPr>
      </w:pPr>
      <w:r>
        <w:rPr>
          <w:rFonts w:hint="cs"/>
          <w:rtl/>
        </w:rPr>
        <w:t>אליהו ברוכי</w:t>
      </w:r>
      <w:r>
        <w:rPr>
          <w:rFonts w:hint="cs"/>
          <w:rtl/>
        </w:rPr>
        <w:tab/>
      </w:r>
      <w:r>
        <w:rPr>
          <w:rFonts w:hint="cs"/>
          <w:rtl/>
        </w:rPr>
        <w:tab/>
        <w:t>–   נגד</w:t>
      </w:r>
    </w:p>
    <w:p w:rsidR="00B53DDF" w:rsidRDefault="00B53DDF" w:rsidP="00B53DDF">
      <w:pPr>
        <w:rPr>
          <w:rtl/>
        </w:rPr>
      </w:pPr>
      <w:r>
        <w:rPr>
          <w:rFonts w:hint="cs"/>
          <w:rtl/>
        </w:rPr>
        <w:t>ניר ברקת</w:t>
      </w:r>
      <w:r>
        <w:rPr>
          <w:rFonts w:hint="cs"/>
          <w:rtl/>
        </w:rPr>
        <w:tab/>
      </w:r>
      <w:r>
        <w:rPr>
          <w:rFonts w:hint="cs"/>
          <w:rtl/>
        </w:rPr>
        <w:tab/>
        <w:t>–   נגד</w:t>
      </w:r>
    </w:p>
    <w:p w:rsidR="00B53DDF" w:rsidRDefault="00B53DDF" w:rsidP="00B53DDF">
      <w:pPr>
        <w:rPr>
          <w:rtl/>
        </w:rPr>
      </w:pPr>
      <w:r>
        <w:rPr>
          <w:rFonts w:hint="cs"/>
          <w:rtl/>
        </w:rPr>
        <w:t>טלי גוטליב</w:t>
      </w:r>
      <w:r>
        <w:rPr>
          <w:rFonts w:hint="cs"/>
          <w:rtl/>
        </w:rPr>
        <w:tab/>
      </w:r>
      <w:r>
        <w:rPr>
          <w:rFonts w:hint="cs"/>
          <w:rtl/>
        </w:rPr>
        <w:tab/>
        <w:t>–   נגד</w:t>
      </w:r>
    </w:p>
    <w:p w:rsidR="00B53DDF" w:rsidRDefault="00B53DDF" w:rsidP="00B53DDF">
      <w:pPr>
        <w:rPr>
          <w:rtl/>
        </w:rPr>
      </w:pPr>
      <w:r>
        <w:rPr>
          <w:rFonts w:hint="cs"/>
          <w:rtl/>
        </w:rPr>
        <w:t>מאי גולן</w:t>
      </w:r>
      <w:r>
        <w:rPr>
          <w:rFonts w:hint="cs"/>
          <w:rtl/>
        </w:rPr>
        <w:tab/>
      </w:r>
      <w:r>
        <w:rPr>
          <w:rFonts w:hint="cs"/>
          <w:rtl/>
        </w:rPr>
        <w:tab/>
      </w:r>
      <w:r>
        <w:rPr>
          <w:rFonts w:hint="cs"/>
          <w:rtl/>
        </w:rPr>
        <w:tab/>
        <w:t>–   אינה נוכחת</w:t>
      </w:r>
    </w:p>
    <w:p w:rsidR="00B53DDF" w:rsidRDefault="00B53DDF" w:rsidP="00B53DDF">
      <w:pPr>
        <w:rPr>
          <w:rtl/>
        </w:rPr>
      </w:pPr>
      <w:r>
        <w:rPr>
          <w:rFonts w:hint="cs"/>
          <w:rtl/>
        </w:rPr>
        <w:t>יואב גלנט</w:t>
      </w:r>
      <w:r>
        <w:rPr>
          <w:rFonts w:hint="cs"/>
          <w:rtl/>
        </w:rPr>
        <w:tab/>
      </w:r>
      <w:r>
        <w:rPr>
          <w:rFonts w:hint="cs"/>
          <w:rtl/>
        </w:rPr>
        <w:tab/>
        <w:t>–   נגד</w:t>
      </w:r>
    </w:p>
    <w:p w:rsidR="00B53DDF" w:rsidRDefault="00B53DDF" w:rsidP="00B53DDF">
      <w:pPr>
        <w:rPr>
          <w:rtl/>
        </w:rPr>
      </w:pPr>
      <w:r>
        <w:rPr>
          <w:rFonts w:hint="cs"/>
          <w:rtl/>
        </w:rPr>
        <w:t>גילה גמליאל</w:t>
      </w:r>
      <w:r>
        <w:rPr>
          <w:rFonts w:hint="cs"/>
          <w:rtl/>
        </w:rPr>
        <w:tab/>
      </w:r>
      <w:r>
        <w:rPr>
          <w:rFonts w:hint="cs"/>
          <w:rtl/>
        </w:rPr>
        <w:tab/>
        <w:t>–   נגד</w:t>
      </w:r>
    </w:p>
    <w:p w:rsidR="00B53DDF" w:rsidRDefault="00B53DDF" w:rsidP="00B53DDF">
      <w:pPr>
        <w:rPr>
          <w:rtl/>
        </w:rPr>
      </w:pPr>
      <w:r>
        <w:rPr>
          <w:rFonts w:hint="cs"/>
          <w:rtl/>
        </w:rPr>
        <w:t>בנימין גנץ</w:t>
      </w:r>
      <w:r>
        <w:rPr>
          <w:rFonts w:hint="cs"/>
          <w:rtl/>
        </w:rPr>
        <w:tab/>
      </w:r>
      <w:r>
        <w:rPr>
          <w:rFonts w:hint="cs"/>
          <w:rtl/>
        </w:rPr>
        <w:tab/>
        <w:t>–   אינו נוכח</w:t>
      </w:r>
    </w:p>
    <w:p w:rsidR="00B53DDF" w:rsidRDefault="00B53DDF" w:rsidP="00B53DDF">
      <w:pPr>
        <w:rPr>
          <w:rtl/>
        </w:rPr>
      </w:pPr>
      <w:r>
        <w:rPr>
          <w:rFonts w:hint="cs"/>
          <w:rtl/>
        </w:rPr>
        <w:t>משה גפני</w:t>
      </w:r>
      <w:r>
        <w:rPr>
          <w:rFonts w:hint="cs"/>
          <w:rtl/>
        </w:rPr>
        <w:tab/>
      </w:r>
      <w:r>
        <w:rPr>
          <w:rFonts w:hint="cs"/>
          <w:rtl/>
        </w:rPr>
        <w:tab/>
        <w:t>–   נגד</w:t>
      </w:r>
    </w:p>
    <w:p w:rsidR="00B53DDF" w:rsidRDefault="00B53DDF" w:rsidP="00B53DDF">
      <w:pPr>
        <w:rPr>
          <w:rtl/>
        </w:rPr>
      </w:pPr>
      <w:r>
        <w:rPr>
          <w:rFonts w:hint="cs"/>
          <w:rtl/>
        </w:rPr>
        <w:t>סימון דוידסון</w:t>
      </w:r>
      <w:r>
        <w:rPr>
          <w:rFonts w:hint="cs"/>
          <w:rtl/>
        </w:rPr>
        <w:tab/>
      </w:r>
      <w:r>
        <w:rPr>
          <w:rFonts w:hint="cs"/>
          <w:rtl/>
        </w:rPr>
        <w:tab/>
        <w:t>–   בעד</w:t>
      </w:r>
    </w:p>
    <w:p w:rsidR="00B53DDF" w:rsidRDefault="00B53DDF" w:rsidP="00B53DDF">
      <w:pPr>
        <w:rPr>
          <w:rtl/>
        </w:rPr>
      </w:pPr>
      <w:r>
        <w:rPr>
          <w:rFonts w:hint="cs"/>
          <w:rtl/>
        </w:rPr>
        <w:t>אבי דיכטר</w:t>
      </w:r>
      <w:r>
        <w:rPr>
          <w:rFonts w:hint="cs"/>
          <w:rtl/>
        </w:rPr>
        <w:tab/>
      </w:r>
      <w:r>
        <w:rPr>
          <w:rFonts w:hint="cs"/>
          <w:rtl/>
        </w:rPr>
        <w:tab/>
        <w:t>–   נגד</w:t>
      </w:r>
    </w:p>
    <w:p w:rsidR="00B53DDF" w:rsidRDefault="00B53DDF" w:rsidP="00B53DDF">
      <w:pPr>
        <w:rPr>
          <w:rtl/>
        </w:rPr>
      </w:pPr>
      <w:r>
        <w:rPr>
          <w:rFonts w:hint="cs"/>
          <w:rtl/>
        </w:rPr>
        <w:t>גלית דיסטל אטבריאן</w:t>
      </w:r>
      <w:r>
        <w:rPr>
          <w:rFonts w:hint="cs"/>
          <w:rtl/>
        </w:rPr>
        <w:tab/>
        <w:t>–   אינה נוכחת</w:t>
      </w:r>
    </w:p>
    <w:p w:rsidR="00B53DDF" w:rsidRDefault="00B53DDF" w:rsidP="00B53DDF">
      <w:pPr>
        <w:rPr>
          <w:rtl/>
        </w:rPr>
      </w:pPr>
      <w:r>
        <w:rPr>
          <w:rFonts w:hint="cs"/>
          <w:rtl/>
        </w:rPr>
        <w:t>אלי דלל</w:t>
      </w:r>
      <w:r>
        <w:rPr>
          <w:rFonts w:hint="cs"/>
          <w:rtl/>
        </w:rPr>
        <w:tab/>
      </w:r>
      <w:r>
        <w:rPr>
          <w:rFonts w:hint="cs"/>
          <w:rtl/>
        </w:rPr>
        <w:tab/>
      </w:r>
      <w:r>
        <w:rPr>
          <w:rFonts w:hint="cs"/>
          <w:rtl/>
        </w:rPr>
        <w:tab/>
        <w:t>–   נגד</w:t>
      </w:r>
    </w:p>
    <w:p w:rsidR="00B53DDF" w:rsidRDefault="00B53DDF" w:rsidP="00B53DDF">
      <w:pPr>
        <w:rPr>
          <w:rtl/>
        </w:rPr>
      </w:pPr>
      <w:r>
        <w:rPr>
          <w:rFonts w:hint="cs"/>
          <w:rtl/>
        </w:rPr>
        <w:t>דני דנון</w:t>
      </w:r>
      <w:r>
        <w:rPr>
          <w:rFonts w:hint="cs"/>
          <w:rtl/>
        </w:rPr>
        <w:tab/>
      </w:r>
      <w:r>
        <w:rPr>
          <w:rFonts w:hint="cs"/>
          <w:rtl/>
        </w:rPr>
        <w:tab/>
      </w:r>
      <w:r>
        <w:rPr>
          <w:rFonts w:hint="cs"/>
          <w:rtl/>
        </w:rPr>
        <w:tab/>
        <w:t>–   נגד</w:t>
      </w:r>
    </w:p>
    <w:p w:rsidR="00B53DDF" w:rsidRDefault="00B53DDF" w:rsidP="00B53DDF">
      <w:pPr>
        <w:rPr>
          <w:rtl/>
        </w:rPr>
      </w:pPr>
      <w:r>
        <w:rPr>
          <w:rFonts w:hint="cs"/>
          <w:rtl/>
        </w:rPr>
        <w:t>שלום דנינו</w:t>
      </w:r>
      <w:r>
        <w:rPr>
          <w:rFonts w:hint="cs"/>
          <w:rtl/>
        </w:rPr>
        <w:tab/>
      </w:r>
      <w:r>
        <w:rPr>
          <w:rFonts w:hint="cs"/>
          <w:rtl/>
        </w:rPr>
        <w:tab/>
        <w:t>–   אינו נוכח</w:t>
      </w:r>
    </w:p>
    <w:p w:rsidR="00B53DDF" w:rsidRDefault="00B53DDF" w:rsidP="00B53DDF">
      <w:pPr>
        <w:rPr>
          <w:rtl/>
        </w:rPr>
      </w:pPr>
      <w:r>
        <w:rPr>
          <w:rFonts w:hint="cs"/>
          <w:rtl/>
        </w:rPr>
        <w:t>אריה מכלוף דרעי</w:t>
      </w:r>
      <w:r>
        <w:rPr>
          <w:rFonts w:hint="cs"/>
          <w:rtl/>
        </w:rPr>
        <w:tab/>
        <w:t>–   אינו נוכח</w:t>
      </w:r>
    </w:p>
    <w:p w:rsidR="00B53DDF" w:rsidRDefault="00B53DDF" w:rsidP="00B53DDF">
      <w:pPr>
        <w:rPr>
          <w:rtl/>
        </w:rPr>
      </w:pPr>
      <w:r>
        <w:rPr>
          <w:rFonts w:hint="cs"/>
          <w:rtl/>
        </w:rPr>
        <w:t>עמית הלוי</w:t>
      </w:r>
      <w:r>
        <w:rPr>
          <w:rFonts w:hint="cs"/>
          <w:rtl/>
        </w:rPr>
        <w:tab/>
      </w:r>
      <w:r>
        <w:rPr>
          <w:rFonts w:hint="cs"/>
          <w:rtl/>
        </w:rPr>
        <w:tab/>
        <w:t>–   נגד</w:t>
      </w:r>
    </w:p>
    <w:p w:rsidR="00B53DDF" w:rsidRDefault="00B53DDF" w:rsidP="00B53DDF">
      <w:pPr>
        <w:rPr>
          <w:rtl/>
        </w:rPr>
      </w:pPr>
      <w:r>
        <w:rPr>
          <w:rFonts w:hint="cs"/>
          <w:rtl/>
        </w:rPr>
        <w:t>שרן מרים השכל</w:t>
      </w:r>
      <w:r>
        <w:rPr>
          <w:rFonts w:hint="cs"/>
          <w:rtl/>
        </w:rPr>
        <w:tab/>
      </w:r>
      <w:r>
        <w:rPr>
          <w:rFonts w:hint="cs"/>
          <w:rtl/>
        </w:rPr>
        <w:tab/>
        <w:t>–   אינה נוכחת</w:t>
      </w:r>
    </w:p>
    <w:p w:rsidR="00B53DDF" w:rsidRDefault="00B53DDF" w:rsidP="00B53DDF">
      <w:pPr>
        <w:rPr>
          <w:rtl/>
        </w:rPr>
      </w:pPr>
      <w:r>
        <w:rPr>
          <w:rFonts w:hint="cs"/>
          <w:rtl/>
        </w:rPr>
        <w:t>ניסים ואטורי</w:t>
      </w:r>
      <w:r>
        <w:rPr>
          <w:rFonts w:hint="cs"/>
          <w:rtl/>
        </w:rPr>
        <w:tab/>
      </w:r>
      <w:r>
        <w:rPr>
          <w:rFonts w:hint="cs"/>
          <w:rtl/>
        </w:rPr>
        <w:tab/>
        <w:t>–   נגד</w:t>
      </w:r>
    </w:p>
    <w:p w:rsidR="00B53DDF" w:rsidRDefault="00B53DDF" w:rsidP="00B53DDF">
      <w:pPr>
        <w:rPr>
          <w:rtl/>
        </w:rPr>
      </w:pPr>
      <w:r>
        <w:rPr>
          <w:rFonts w:hint="cs"/>
          <w:rtl/>
        </w:rPr>
        <w:t>מיכל מרים וולדיגר</w:t>
      </w:r>
      <w:r>
        <w:rPr>
          <w:rFonts w:hint="cs"/>
          <w:rtl/>
        </w:rPr>
        <w:tab/>
        <w:t>–   נגד</w:t>
      </w:r>
    </w:p>
    <w:p w:rsidR="00B53DDF" w:rsidRDefault="00B53DDF" w:rsidP="00B53DDF">
      <w:pPr>
        <w:rPr>
          <w:rtl/>
        </w:rPr>
      </w:pPr>
      <w:r>
        <w:rPr>
          <w:rFonts w:hint="cs"/>
          <w:rtl/>
        </w:rPr>
        <w:t>יצחק שמעון וסרלאוף</w:t>
      </w:r>
      <w:r>
        <w:rPr>
          <w:rFonts w:hint="cs"/>
          <w:rtl/>
        </w:rPr>
        <w:tab/>
        <w:t>–   נגד</w:t>
      </w:r>
    </w:p>
    <w:p w:rsidR="00B53DDF" w:rsidRDefault="00B53DDF" w:rsidP="00B53DDF">
      <w:pPr>
        <w:rPr>
          <w:rtl/>
        </w:rPr>
      </w:pPr>
      <w:r>
        <w:rPr>
          <w:rFonts w:hint="cs"/>
          <w:rtl/>
        </w:rPr>
        <w:t>יאסר חוג'יראת</w:t>
      </w:r>
      <w:r>
        <w:rPr>
          <w:rFonts w:hint="cs"/>
          <w:rtl/>
        </w:rPr>
        <w:tab/>
      </w:r>
      <w:r>
        <w:rPr>
          <w:rFonts w:hint="cs"/>
          <w:rtl/>
        </w:rPr>
        <w:tab/>
        <w:t>–   אינו נוכח</w:t>
      </w:r>
    </w:p>
    <w:p w:rsidR="00B53DDF" w:rsidRDefault="00B53DDF" w:rsidP="00B53DDF">
      <w:pPr>
        <w:rPr>
          <w:rtl/>
        </w:rPr>
      </w:pPr>
      <w:r>
        <w:rPr>
          <w:rFonts w:hint="cs"/>
          <w:rtl/>
        </w:rPr>
        <w:t>אימאן ח'טיב יאסין</w:t>
      </w:r>
      <w:r>
        <w:rPr>
          <w:rFonts w:hint="cs"/>
          <w:rtl/>
        </w:rPr>
        <w:tab/>
        <w:t>–   אינה נוכחת</w:t>
      </w:r>
    </w:p>
    <w:p w:rsidR="00B53DDF" w:rsidRDefault="00B53DDF" w:rsidP="00B53DDF">
      <w:pPr>
        <w:rPr>
          <w:rtl/>
        </w:rPr>
      </w:pPr>
      <w:r>
        <w:rPr>
          <w:rFonts w:hint="cs"/>
          <w:rtl/>
        </w:rPr>
        <w:t>ווליד טאהא</w:t>
      </w:r>
      <w:r>
        <w:rPr>
          <w:rFonts w:hint="cs"/>
          <w:rtl/>
        </w:rPr>
        <w:tab/>
      </w:r>
      <w:r>
        <w:rPr>
          <w:rFonts w:hint="cs"/>
          <w:rtl/>
        </w:rPr>
        <w:tab/>
        <w:t>–   אינו נוכח</w:t>
      </w:r>
    </w:p>
    <w:p w:rsidR="00B53DDF" w:rsidRDefault="00B53DDF" w:rsidP="00B53DDF">
      <w:pPr>
        <w:rPr>
          <w:rtl/>
        </w:rPr>
      </w:pPr>
      <w:r>
        <w:rPr>
          <w:rFonts w:hint="cs"/>
          <w:rtl/>
        </w:rPr>
        <w:t>בועז טופורובסקי</w:t>
      </w:r>
      <w:r>
        <w:rPr>
          <w:rFonts w:hint="cs"/>
          <w:rtl/>
        </w:rPr>
        <w:tab/>
      </w:r>
      <w:r>
        <w:rPr>
          <w:rFonts w:hint="cs"/>
          <w:rtl/>
        </w:rPr>
        <w:tab/>
        <w:t>–   אינו נוכח</w:t>
      </w:r>
    </w:p>
    <w:p w:rsidR="00B53DDF" w:rsidRDefault="00B53DDF" w:rsidP="00B53DDF">
      <w:pPr>
        <w:rPr>
          <w:rtl/>
        </w:rPr>
      </w:pPr>
      <w:r>
        <w:rPr>
          <w:rFonts w:hint="cs"/>
          <w:rtl/>
        </w:rPr>
        <w:t>משה טור פז</w:t>
      </w:r>
      <w:r>
        <w:rPr>
          <w:rFonts w:hint="cs"/>
          <w:rtl/>
        </w:rPr>
        <w:tab/>
      </w:r>
      <w:r>
        <w:rPr>
          <w:rFonts w:hint="cs"/>
          <w:rtl/>
        </w:rPr>
        <w:tab/>
        <w:t>–   אינו נוכח</w:t>
      </w:r>
    </w:p>
    <w:p w:rsidR="00B53DDF" w:rsidRDefault="00B53DDF" w:rsidP="00B53DDF">
      <w:pPr>
        <w:rPr>
          <w:rtl/>
        </w:rPr>
      </w:pPr>
      <w:r>
        <w:rPr>
          <w:rFonts w:hint="cs"/>
          <w:rtl/>
        </w:rPr>
        <w:t>אחמד טיבי</w:t>
      </w:r>
      <w:r>
        <w:rPr>
          <w:rFonts w:hint="cs"/>
          <w:rtl/>
        </w:rPr>
        <w:tab/>
      </w:r>
      <w:r>
        <w:rPr>
          <w:rFonts w:hint="cs"/>
          <w:rtl/>
        </w:rPr>
        <w:tab/>
        <w:t>–   אינו נוכח</w:t>
      </w:r>
    </w:p>
    <w:p w:rsidR="00B53DDF" w:rsidRDefault="00B53DDF" w:rsidP="00B53DDF">
      <w:pPr>
        <w:rPr>
          <w:rtl/>
        </w:rPr>
      </w:pPr>
      <w:r>
        <w:rPr>
          <w:rFonts w:hint="cs"/>
          <w:rtl/>
        </w:rPr>
        <w:t>יוסף טייב</w:t>
      </w:r>
      <w:r>
        <w:rPr>
          <w:rFonts w:hint="cs"/>
          <w:rtl/>
        </w:rPr>
        <w:tab/>
      </w:r>
      <w:r>
        <w:rPr>
          <w:rFonts w:hint="cs"/>
          <w:rtl/>
        </w:rPr>
        <w:tab/>
        <w:t>–   נגד</w:t>
      </w:r>
    </w:p>
    <w:p w:rsidR="00B53DDF" w:rsidRDefault="00B53DDF" w:rsidP="00B53DDF">
      <w:pPr>
        <w:rPr>
          <w:rtl/>
        </w:rPr>
      </w:pPr>
      <w:r>
        <w:rPr>
          <w:rFonts w:hint="cs"/>
          <w:rtl/>
        </w:rPr>
        <w:t>אוהד טל</w:t>
      </w:r>
      <w:r>
        <w:rPr>
          <w:rFonts w:hint="cs"/>
          <w:rtl/>
        </w:rPr>
        <w:tab/>
      </w:r>
      <w:r>
        <w:rPr>
          <w:rFonts w:hint="cs"/>
          <w:rtl/>
        </w:rPr>
        <w:tab/>
      </w:r>
      <w:r>
        <w:rPr>
          <w:rFonts w:hint="cs"/>
          <w:rtl/>
        </w:rPr>
        <w:tab/>
        <w:t>–   נגד</w:t>
      </w:r>
    </w:p>
    <w:p w:rsidR="00B53DDF" w:rsidRDefault="00B53DDF" w:rsidP="00B53DDF">
      <w:pPr>
        <w:rPr>
          <w:rtl/>
        </w:rPr>
      </w:pPr>
      <w:r>
        <w:rPr>
          <w:rFonts w:hint="cs"/>
          <w:rtl/>
        </w:rPr>
        <w:t>יעקב טסלר</w:t>
      </w:r>
      <w:r>
        <w:rPr>
          <w:rFonts w:hint="cs"/>
          <w:rtl/>
        </w:rPr>
        <w:tab/>
      </w:r>
      <w:r>
        <w:rPr>
          <w:rFonts w:hint="cs"/>
          <w:rtl/>
        </w:rPr>
        <w:tab/>
        <w:t>–   נגד</w:t>
      </w:r>
    </w:p>
    <w:p w:rsidR="00B53DDF" w:rsidRDefault="00B53DDF" w:rsidP="00B53DDF">
      <w:pPr>
        <w:rPr>
          <w:rtl/>
        </w:rPr>
      </w:pPr>
      <w:r>
        <w:rPr>
          <w:rFonts w:hint="cs"/>
          <w:rtl/>
        </w:rPr>
        <w:t>חילי טרופר</w:t>
      </w:r>
      <w:r>
        <w:rPr>
          <w:rFonts w:hint="cs"/>
          <w:rtl/>
        </w:rPr>
        <w:tab/>
      </w:r>
      <w:r>
        <w:rPr>
          <w:rFonts w:hint="cs"/>
          <w:rtl/>
        </w:rPr>
        <w:tab/>
        <w:t>–   אינו נוכח</w:t>
      </w:r>
    </w:p>
    <w:p w:rsidR="00B53DDF" w:rsidRDefault="00B53DDF" w:rsidP="00B53DDF">
      <w:pPr>
        <w:rPr>
          <w:rtl/>
        </w:rPr>
      </w:pPr>
      <w:r>
        <w:rPr>
          <w:rFonts w:hint="cs"/>
          <w:rtl/>
        </w:rPr>
        <w:t>אלמוג כהן</w:t>
      </w:r>
      <w:r>
        <w:rPr>
          <w:rFonts w:hint="cs"/>
          <w:rtl/>
        </w:rPr>
        <w:tab/>
      </w:r>
      <w:r>
        <w:rPr>
          <w:rFonts w:hint="cs"/>
          <w:rtl/>
        </w:rPr>
        <w:tab/>
        <w:t>–   נגד</w:t>
      </w:r>
    </w:p>
    <w:p w:rsidR="00B53DDF" w:rsidRDefault="00B53DDF" w:rsidP="00B53DDF">
      <w:pPr>
        <w:rPr>
          <w:rtl/>
        </w:rPr>
      </w:pPr>
      <w:r>
        <w:rPr>
          <w:rFonts w:hint="cs"/>
          <w:rtl/>
        </w:rPr>
        <w:t>מאיר כהן</w:t>
      </w:r>
      <w:r>
        <w:rPr>
          <w:rFonts w:hint="cs"/>
          <w:rtl/>
        </w:rPr>
        <w:tab/>
      </w:r>
      <w:r>
        <w:rPr>
          <w:rFonts w:hint="cs"/>
          <w:rtl/>
        </w:rPr>
        <w:tab/>
        <w:t>–   אינו נוכח</w:t>
      </w:r>
    </w:p>
    <w:p w:rsidR="00B53DDF" w:rsidRDefault="00B53DDF" w:rsidP="00B53DDF">
      <w:pPr>
        <w:rPr>
          <w:rtl/>
        </w:rPr>
      </w:pPr>
      <w:r>
        <w:rPr>
          <w:rFonts w:hint="cs"/>
          <w:rtl/>
        </w:rPr>
        <w:t>מירב כהן</w:t>
      </w:r>
      <w:r>
        <w:rPr>
          <w:rFonts w:hint="cs"/>
          <w:rtl/>
        </w:rPr>
        <w:tab/>
      </w:r>
      <w:r>
        <w:rPr>
          <w:rFonts w:hint="cs"/>
          <w:rtl/>
        </w:rPr>
        <w:tab/>
        <w:t>–   בעד</w:t>
      </w:r>
    </w:p>
    <w:p w:rsidR="00B53DDF" w:rsidRDefault="00B53DDF" w:rsidP="00B53DDF">
      <w:pPr>
        <w:rPr>
          <w:rtl/>
        </w:rPr>
      </w:pPr>
      <w:r>
        <w:rPr>
          <w:rFonts w:hint="cs"/>
          <w:rtl/>
        </w:rPr>
        <w:t>מתן כהנא</w:t>
      </w:r>
      <w:r>
        <w:rPr>
          <w:rFonts w:hint="cs"/>
          <w:rtl/>
        </w:rPr>
        <w:tab/>
      </w:r>
      <w:r>
        <w:rPr>
          <w:rFonts w:hint="cs"/>
          <w:rtl/>
        </w:rPr>
        <w:tab/>
        <w:t>–   אינו נוכח</w:t>
      </w:r>
    </w:p>
    <w:p w:rsidR="00B53DDF" w:rsidRDefault="00B53DDF" w:rsidP="00B53DDF">
      <w:pPr>
        <w:rPr>
          <w:rtl/>
        </w:rPr>
      </w:pPr>
      <w:r>
        <w:rPr>
          <w:rFonts w:hint="cs"/>
          <w:rtl/>
        </w:rPr>
        <w:t>עופר כסיף</w:t>
      </w:r>
      <w:r>
        <w:rPr>
          <w:rFonts w:hint="cs"/>
          <w:rtl/>
        </w:rPr>
        <w:tab/>
      </w:r>
      <w:r>
        <w:rPr>
          <w:rFonts w:hint="cs"/>
          <w:rtl/>
        </w:rPr>
        <w:tab/>
        <w:t>–   אינו נוכח</w:t>
      </w:r>
    </w:p>
    <w:p w:rsidR="00B53DDF" w:rsidRDefault="00B53DDF" w:rsidP="00B53DDF">
      <w:pPr>
        <w:rPr>
          <w:rtl/>
        </w:rPr>
      </w:pPr>
      <w:r>
        <w:rPr>
          <w:rFonts w:hint="cs"/>
          <w:rtl/>
        </w:rPr>
        <w:t>אופיר כץ</w:t>
      </w:r>
      <w:r>
        <w:rPr>
          <w:rFonts w:hint="cs"/>
          <w:rtl/>
        </w:rPr>
        <w:tab/>
      </w:r>
      <w:r>
        <w:rPr>
          <w:rFonts w:hint="cs"/>
          <w:rtl/>
        </w:rPr>
        <w:tab/>
        <w:t>–   נגד</w:t>
      </w:r>
    </w:p>
    <w:p w:rsidR="00B53DDF" w:rsidRDefault="00B53DDF" w:rsidP="00B53DDF">
      <w:pPr>
        <w:rPr>
          <w:rtl/>
        </w:rPr>
      </w:pPr>
      <w:r>
        <w:rPr>
          <w:rFonts w:hint="cs"/>
          <w:rtl/>
        </w:rPr>
        <w:t>ישראל כץ</w:t>
      </w:r>
      <w:r>
        <w:rPr>
          <w:rFonts w:hint="cs"/>
          <w:rtl/>
        </w:rPr>
        <w:tab/>
      </w:r>
      <w:r>
        <w:rPr>
          <w:rFonts w:hint="cs"/>
          <w:rtl/>
        </w:rPr>
        <w:tab/>
        <w:t>–   נגד</w:t>
      </w:r>
    </w:p>
    <w:p w:rsidR="00B53DDF" w:rsidRDefault="00B53DDF" w:rsidP="00B53DDF">
      <w:pPr>
        <w:rPr>
          <w:rtl/>
        </w:rPr>
      </w:pPr>
      <w:r>
        <w:rPr>
          <w:rFonts w:hint="cs"/>
          <w:rtl/>
        </w:rPr>
        <w:t>רון כץ</w:t>
      </w:r>
      <w:r>
        <w:rPr>
          <w:rFonts w:hint="cs"/>
          <w:rtl/>
        </w:rPr>
        <w:tab/>
      </w:r>
      <w:r>
        <w:rPr>
          <w:rFonts w:hint="cs"/>
          <w:rtl/>
        </w:rPr>
        <w:tab/>
      </w:r>
      <w:r>
        <w:rPr>
          <w:rFonts w:hint="cs"/>
          <w:rtl/>
        </w:rPr>
        <w:tab/>
        <w:t>–   בעד</w:t>
      </w:r>
    </w:p>
    <w:p w:rsidR="00B53DDF" w:rsidRDefault="00B53DDF" w:rsidP="00B53DDF">
      <w:pPr>
        <w:rPr>
          <w:rtl/>
        </w:rPr>
      </w:pPr>
      <w:r>
        <w:rPr>
          <w:rFonts w:hint="cs"/>
          <w:rtl/>
        </w:rPr>
        <w:t>יוראי להב הרצנו</w:t>
      </w:r>
      <w:r>
        <w:rPr>
          <w:rFonts w:hint="cs"/>
          <w:rtl/>
        </w:rPr>
        <w:tab/>
      </w:r>
      <w:r>
        <w:rPr>
          <w:rFonts w:hint="cs"/>
          <w:rtl/>
        </w:rPr>
        <w:tab/>
        <w:t>–   בעד</w:t>
      </w:r>
    </w:p>
    <w:p w:rsidR="00B53DDF" w:rsidRDefault="00B53DDF" w:rsidP="00B53DDF">
      <w:pPr>
        <w:rPr>
          <w:rtl/>
        </w:rPr>
      </w:pPr>
      <w:r>
        <w:rPr>
          <w:rFonts w:hint="cs"/>
          <w:rtl/>
        </w:rPr>
        <w:t>מיקי לוי</w:t>
      </w:r>
      <w:r>
        <w:rPr>
          <w:rFonts w:hint="cs"/>
          <w:rtl/>
        </w:rPr>
        <w:tab/>
      </w:r>
      <w:r>
        <w:rPr>
          <w:rFonts w:hint="cs"/>
          <w:rtl/>
        </w:rPr>
        <w:tab/>
      </w:r>
      <w:r>
        <w:rPr>
          <w:rFonts w:hint="cs"/>
          <w:rtl/>
        </w:rPr>
        <w:tab/>
        <w:t>–   אינו נוכח</w:t>
      </w:r>
    </w:p>
    <w:p w:rsidR="00B53DDF" w:rsidRDefault="00B53DDF" w:rsidP="00B53DDF">
      <w:pPr>
        <w:rPr>
          <w:rtl/>
        </w:rPr>
      </w:pPr>
      <w:r>
        <w:rPr>
          <w:rFonts w:hint="cs"/>
          <w:rtl/>
        </w:rPr>
        <w:t>יריב לוין</w:t>
      </w:r>
      <w:r>
        <w:rPr>
          <w:rFonts w:hint="cs"/>
          <w:rtl/>
        </w:rPr>
        <w:tab/>
      </w:r>
      <w:r>
        <w:rPr>
          <w:rFonts w:hint="cs"/>
          <w:rtl/>
        </w:rPr>
        <w:tab/>
      </w:r>
      <w:r>
        <w:rPr>
          <w:rFonts w:hint="cs"/>
          <w:rtl/>
        </w:rPr>
        <w:tab/>
        <w:t>–   נגד</w:t>
      </w:r>
    </w:p>
    <w:p w:rsidR="00B53DDF" w:rsidRDefault="00B53DDF" w:rsidP="00B53DDF">
      <w:pPr>
        <w:rPr>
          <w:rtl/>
        </w:rPr>
      </w:pPr>
      <w:r>
        <w:rPr>
          <w:rFonts w:hint="cs"/>
          <w:rtl/>
        </w:rPr>
        <w:t>נעמה לזימי</w:t>
      </w:r>
      <w:r>
        <w:rPr>
          <w:rFonts w:hint="cs"/>
          <w:rtl/>
        </w:rPr>
        <w:tab/>
      </w:r>
      <w:r>
        <w:rPr>
          <w:rFonts w:hint="cs"/>
          <w:rtl/>
        </w:rPr>
        <w:tab/>
        <w:t>–   אינה נוכחת</w:t>
      </w:r>
    </w:p>
    <w:p w:rsidR="00B53DDF" w:rsidRDefault="00B53DDF" w:rsidP="00B53DDF">
      <w:pPr>
        <w:rPr>
          <w:rtl/>
        </w:rPr>
      </w:pPr>
      <w:r>
        <w:rPr>
          <w:rFonts w:hint="cs"/>
          <w:rtl/>
        </w:rPr>
        <w:t>אביגדור ליברמן</w:t>
      </w:r>
      <w:r>
        <w:rPr>
          <w:rFonts w:hint="cs"/>
          <w:rtl/>
        </w:rPr>
        <w:tab/>
      </w:r>
      <w:r>
        <w:rPr>
          <w:rFonts w:hint="cs"/>
          <w:rtl/>
        </w:rPr>
        <w:tab/>
        <w:t>–   בעד</w:t>
      </w:r>
    </w:p>
    <w:p w:rsidR="00B53DDF" w:rsidRDefault="00B53DDF" w:rsidP="00B53DDF">
      <w:pPr>
        <w:rPr>
          <w:rtl/>
        </w:rPr>
      </w:pPr>
      <w:r>
        <w:rPr>
          <w:rFonts w:hint="cs"/>
          <w:rtl/>
        </w:rPr>
        <w:t>יאיר לפיד</w:t>
      </w:r>
      <w:r>
        <w:rPr>
          <w:rFonts w:hint="cs"/>
          <w:rtl/>
        </w:rPr>
        <w:tab/>
      </w:r>
      <w:r>
        <w:rPr>
          <w:rFonts w:hint="cs"/>
          <w:rtl/>
        </w:rPr>
        <w:tab/>
        <w:t>–   בעד</w:t>
      </w:r>
    </w:p>
    <w:p w:rsidR="00B53DDF" w:rsidRDefault="00B53DDF" w:rsidP="00B53DDF">
      <w:pPr>
        <w:rPr>
          <w:rtl/>
        </w:rPr>
      </w:pPr>
      <w:r>
        <w:rPr>
          <w:rFonts w:hint="cs"/>
          <w:rtl/>
        </w:rPr>
        <w:t>סימון מושיאשוילי</w:t>
      </w:r>
      <w:r>
        <w:rPr>
          <w:rFonts w:hint="cs"/>
          <w:rtl/>
        </w:rPr>
        <w:tab/>
      </w:r>
      <w:r>
        <w:rPr>
          <w:rFonts w:hint="cs"/>
          <w:rtl/>
        </w:rPr>
        <w:tab/>
        <w:t>–   נגד</w:t>
      </w:r>
    </w:p>
    <w:p w:rsidR="00B53DDF" w:rsidRDefault="00B53DDF" w:rsidP="00B53DDF">
      <w:pPr>
        <w:rPr>
          <w:rtl/>
        </w:rPr>
      </w:pPr>
      <w:r>
        <w:rPr>
          <w:rFonts w:hint="cs"/>
          <w:rtl/>
        </w:rPr>
        <w:t>טטיאנה מזרסקי</w:t>
      </w:r>
      <w:r>
        <w:rPr>
          <w:rFonts w:hint="cs"/>
          <w:rtl/>
        </w:rPr>
        <w:tab/>
      </w:r>
      <w:r>
        <w:rPr>
          <w:rFonts w:hint="cs"/>
          <w:rtl/>
        </w:rPr>
        <w:tab/>
        <w:t>–   בעד</w:t>
      </w:r>
    </w:p>
    <w:p w:rsidR="00B53DDF" w:rsidRDefault="00B53DDF" w:rsidP="00B53DDF">
      <w:pPr>
        <w:rPr>
          <w:rtl/>
        </w:rPr>
      </w:pPr>
      <w:r>
        <w:rPr>
          <w:rFonts w:hint="cs"/>
          <w:rtl/>
        </w:rPr>
        <w:t>מרב מיכאלי</w:t>
      </w:r>
      <w:r>
        <w:rPr>
          <w:rFonts w:hint="cs"/>
          <w:rtl/>
        </w:rPr>
        <w:tab/>
      </w:r>
      <w:r>
        <w:rPr>
          <w:rFonts w:hint="cs"/>
          <w:rtl/>
        </w:rPr>
        <w:tab/>
        <w:t>–   אינה נוכחת</w:t>
      </w:r>
    </w:p>
    <w:p w:rsidR="00B53DDF" w:rsidRDefault="00B53DDF" w:rsidP="00B53DDF">
      <w:pPr>
        <w:rPr>
          <w:rtl/>
        </w:rPr>
      </w:pPr>
      <w:r>
        <w:rPr>
          <w:rFonts w:hint="cs"/>
          <w:rtl/>
        </w:rPr>
        <w:t>שלי טל מירון</w:t>
      </w:r>
      <w:r>
        <w:rPr>
          <w:rFonts w:hint="cs"/>
          <w:rtl/>
        </w:rPr>
        <w:tab/>
      </w:r>
      <w:r>
        <w:rPr>
          <w:rFonts w:hint="cs"/>
          <w:rtl/>
        </w:rPr>
        <w:tab/>
        <w:t>–   אינה נוכחת</w:t>
      </w:r>
    </w:p>
    <w:p w:rsidR="00B53DDF" w:rsidRDefault="00B53DDF" w:rsidP="00B53DDF">
      <w:pPr>
        <w:rPr>
          <w:rtl/>
        </w:rPr>
      </w:pPr>
      <w:r>
        <w:rPr>
          <w:rFonts w:hint="cs"/>
          <w:rtl/>
        </w:rPr>
        <w:t>יונתן מישרקי</w:t>
      </w:r>
      <w:r>
        <w:rPr>
          <w:rFonts w:hint="cs"/>
          <w:rtl/>
        </w:rPr>
        <w:tab/>
      </w:r>
      <w:r>
        <w:rPr>
          <w:rFonts w:hint="cs"/>
          <w:rtl/>
        </w:rPr>
        <w:tab/>
        <w:t>–   נגד</w:t>
      </w:r>
    </w:p>
    <w:p w:rsidR="00B53DDF" w:rsidRDefault="00B53DDF" w:rsidP="00B53DDF">
      <w:pPr>
        <w:rPr>
          <w:rtl/>
        </w:rPr>
      </w:pPr>
      <w:r>
        <w:rPr>
          <w:rFonts w:hint="cs"/>
          <w:rtl/>
        </w:rPr>
        <w:t>חנוך דב מלביצקי</w:t>
      </w:r>
      <w:r>
        <w:rPr>
          <w:rFonts w:hint="cs"/>
          <w:rtl/>
        </w:rPr>
        <w:tab/>
      </w:r>
      <w:r>
        <w:rPr>
          <w:rFonts w:hint="cs"/>
          <w:rtl/>
        </w:rPr>
        <w:tab/>
        <w:t>–   נגד</w:t>
      </w:r>
    </w:p>
    <w:p w:rsidR="00B53DDF" w:rsidRDefault="00B53DDF" w:rsidP="00B53DDF">
      <w:pPr>
        <w:rPr>
          <w:rtl/>
        </w:rPr>
      </w:pPr>
      <w:r>
        <w:rPr>
          <w:rFonts w:hint="cs"/>
          <w:rtl/>
        </w:rPr>
        <w:t>ארז מלול</w:t>
      </w:r>
      <w:r>
        <w:rPr>
          <w:rFonts w:hint="cs"/>
          <w:rtl/>
        </w:rPr>
        <w:tab/>
      </w:r>
      <w:r>
        <w:rPr>
          <w:rFonts w:hint="cs"/>
          <w:rtl/>
        </w:rPr>
        <w:tab/>
        <w:t>–   נגד</w:t>
      </w:r>
    </w:p>
    <w:p w:rsidR="00B53DDF" w:rsidRDefault="00B53DDF" w:rsidP="00B53DDF">
      <w:pPr>
        <w:rPr>
          <w:rtl/>
        </w:rPr>
      </w:pPr>
      <w:r>
        <w:rPr>
          <w:rFonts w:hint="cs"/>
          <w:rtl/>
        </w:rPr>
        <w:t>יוליה מלינובסקי</w:t>
      </w:r>
      <w:r>
        <w:rPr>
          <w:rFonts w:hint="cs"/>
          <w:rtl/>
        </w:rPr>
        <w:tab/>
      </w:r>
      <w:r>
        <w:rPr>
          <w:rFonts w:hint="cs"/>
          <w:rtl/>
        </w:rPr>
        <w:tab/>
        <w:t>–   אינה נוכחת</w:t>
      </w:r>
    </w:p>
    <w:p w:rsidR="00B53DDF" w:rsidRDefault="00B53DDF" w:rsidP="00B53DDF">
      <w:pPr>
        <w:rPr>
          <w:rtl/>
        </w:rPr>
      </w:pPr>
      <w:r>
        <w:rPr>
          <w:rFonts w:hint="cs"/>
          <w:rtl/>
        </w:rPr>
        <w:t>מיכאל מלכיאלי</w:t>
      </w:r>
      <w:r>
        <w:rPr>
          <w:rFonts w:hint="cs"/>
          <w:rtl/>
        </w:rPr>
        <w:tab/>
      </w:r>
      <w:r>
        <w:rPr>
          <w:rFonts w:hint="cs"/>
          <w:rtl/>
        </w:rPr>
        <w:tab/>
        <w:t>–   נגד</w:t>
      </w:r>
    </w:p>
    <w:p w:rsidR="00B53DDF" w:rsidRDefault="00B53DDF" w:rsidP="00B53DDF">
      <w:pPr>
        <w:rPr>
          <w:rtl/>
        </w:rPr>
      </w:pPr>
      <w:r>
        <w:rPr>
          <w:rFonts w:hint="cs"/>
          <w:rtl/>
        </w:rPr>
        <w:t>צגה מלקו</w:t>
      </w:r>
      <w:r>
        <w:rPr>
          <w:rFonts w:hint="cs"/>
          <w:rtl/>
        </w:rPr>
        <w:tab/>
      </w:r>
      <w:r>
        <w:rPr>
          <w:rFonts w:hint="cs"/>
          <w:rtl/>
        </w:rPr>
        <w:tab/>
        <w:t>–   נגד</w:t>
      </w:r>
    </w:p>
    <w:p w:rsidR="00B53DDF" w:rsidRDefault="00B53DDF" w:rsidP="00B53DDF">
      <w:pPr>
        <w:rPr>
          <w:rtl/>
        </w:rPr>
      </w:pPr>
      <w:r>
        <w:rPr>
          <w:rFonts w:hint="cs"/>
          <w:rtl/>
        </w:rPr>
        <w:t>אבי מעוז</w:t>
      </w:r>
      <w:r>
        <w:rPr>
          <w:rFonts w:hint="cs"/>
          <w:rtl/>
        </w:rPr>
        <w:tab/>
      </w:r>
      <w:r>
        <w:rPr>
          <w:rFonts w:hint="cs"/>
          <w:rtl/>
        </w:rPr>
        <w:tab/>
        <w:t>–   נגד</w:t>
      </w:r>
    </w:p>
    <w:p w:rsidR="00B53DDF" w:rsidRDefault="00B53DDF" w:rsidP="00B53DDF">
      <w:pPr>
        <w:rPr>
          <w:rtl/>
        </w:rPr>
      </w:pPr>
      <w:r>
        <w:rPr>
          <w:rFonts w:hint="cs"/>
          <w:rtl/>
        </w:rPr>
        <w:t>שרון ניר</w:t>
      </w:r>
      <w:r>
        <w:rPr>
          <w:rFonts w:hint="cs"/>
          <w:rtl/>
        </w:rPr>
        <w:tab/>
      </w:r>
      <w:r>
        <w:rPr>
          <w:rFonts w:hint="cs"/>
          <w:rtl/>
        </w:rPr>
        <w:tab/>
      </w:r>
      <w:r>
        <w:rPr>
          <w:rFonts w:hint="cs"/>
          <w:rtl/>
        </w:rPr>
        <w:tab/>
        <w:t>–   אינה נוכחת</w:t>
      </w:r>
    </w:p>
    <w:p w:rsidR="00B53DDF" w:rsidRDefault="00B53DDF" w:rsidP="00B53DDF">
      <w:pPr>
        <w:rPr>
          <w:rtl/>
        </w:rPr>
      </w:pPr>
      <w:r>
        <w:rPr>
          <w:rFonts w:hint="cs"/>
          <w:rtl/>
        </w:rPr>
        <w:t>בנימין נתניהו</w:t>
      </w:r>
      <w:r>
        <w:rPr>
          <w:rFonts w:hint="cs"/>
          <w:rtl/>
        </w:rPr>
        <w:tab/>
      </w:r>
      <w:r>
        <w:rPr>
          <w:rFonts w:hint="cs"/>
          <w:rtl/>
        </w:rPr>
        <w:tab/>
        <w:t>–   נגד</w:t>
      </w:r>
    </w:p>
    <w:p w:rsidR="00B53DDF" w:rsidRDefault="00B53DDF" w:rsidP="00B53DDF">
      <w:pPr>
        <w:rPr>
          <w:rtl/>
        </w:rPr>
      </w:pPr>
      <w:r>
        <w:rPr>
          <w:rFonts w:hint="cs"/>
          <w:rtl/>
        </w:rPr>
        <w:t>יואב סגלוביץ'</w:t>
      </w:r>
      <w:r>
        <w:rPr>
          <w:rFonts w:hint="cs"/>
          <w:rtl/>
        </w:rPr>
        <w:tab/>
      </w:r>
      <w:r>
        <w:rPr>
          <w:rFonts w:hint="cs"/>
          <w:rtl/>
        </w:rPr>
        <w:tab/>
        <w:t>–   אינו נוכח</w:t>
      </w:r>
    </w:p>
    <w:p w:rsidR="00B53DDF" w:rsidRDefault="00B53DDF" w:rsidP="00B53DDF">
      <w:pPr>
        <w:rPr>
          <w:rtl/>
        </w:rPr>
      </w:pPr>
      <w:r>
        <w:rPr>
          <w:rFonts w:hint="cs"/>
          <w:rtl/>
        </w:rPr>
        <w:t>יבגני סובה</w:t>
      </w:r>
      <w:r>
        <w:rPr>
          <w:rFonts w:hint="cs"/>
          <w:rtl/>
        </w:rPr>
        <w:tab/>
      </w:r>
      <w:r>
        <w:rPr>
          <w:rFonts w:hint="cs"/>
          <w:rtl/>
        </w:rPr>
        <w:tab/>
        <w:t>–   אינו נוכח</w:t>
      </w:r>
    </w:p>
    <w:p w:rsidR="00B53DDF" w:rsidRDefault="00B53DDF" w:rsidP="00B53DDF">
      <w:pPr>
        <w:rPr>
          <w:rtl/>
        </w:rPr>
      </w:pPr>
      <w:r>
        <w:rPr>
          <w:rFonts w:hint="cs"/>
          <w:rtl/>
        </w:rPr>
        <w:t>צבי ידידיה סוכות</w:t>
      </w:r>
      <w:r>
        <w:rPr>
          <w:rFonts w:hint="cs"/>
          <w:rtl/>
        </w:rPr>
        <w:tab/>
      </w:r>
      <w:r>
        <w:rPr>
          <w:rFonts w:hint="cs"/>
          <w:rtl/>
        </w:rPr>
        <w:tab/>
        <w:t>–   נגד</w:t>
      </w:r>
    </w:p>
    <w:p w:rsidR="00B53DDF" w:rsidRDefault="00B53DDF" w:rsidP="00B53DDF">
      <w:pPr>
        <w:rPr>
          <w:rtl/>
        </w:rPr>
      </w:pPr>
      <w:r>
        <w:rPr>
          <w:rFonts w:hint="cs"/>
          <w:rtl/>
        </w:rPr>
        <w:t>משה סולומון</w:t>
      </w:r>
      <w:r>
        <w:rPr>
          <w:rFonts w:hint="cs"/>
          <w:rtl/>
        </w:rPr>
        <w:tab/>
      </w:r>
      <w:r>
        <w:rPr>
          <w:rFonts w:hint="cs"/>
          <w:rtl/>
        </w:rPr>
        <w:tab/>
        <w:t>–   אינו נוכח</w:t>
      </w:r>
    </w:p>
    <w:p w:rsidR="00B53DDF" w:rsidRDefault="00B53DDF" w:rsidP="00B53DDF">
      <w:pPr>
        <w:rPr>
          <w:rtl/>
        </w:rPr>
      </w:pPr>
      <w:r>
        <w:rPr>
          <w:rFonts w:hint="cs"/>
          <w:rtl/>
        </w:rPr>
        <w:t>לימור סון הר מלך</w:t>
      </w:r>
      <w:r>
        <w:rPr>
          <w:rFonts w:hint="cs"/>
          <w:rtl/>
        </w:rPr>
        <w:tab/>
        <w:t>–   נגד</w:t>
      </w:r>
    </w:p>
    <w:p w:rsidR="00B53DDF" w:rsidRDefault="00B53DDF" w:rsidP="00B53DDF">
      <w:pPr>
        <w:rPr>
          <w:rtl/>
        </w:rPr>
      </w:pPr>
      <w:r>
        <w:rPr>
          <w:rFonts w:hint="cs"/>
          <w:rtl/>
        </w:rPr>
        <w:t>אופיר סופר</w:t>
      </w:r>
      <w:r>
        <w:rPr>
          <w:rFonts w:hint="cs"/>
          <w:rtl/>
        </w:rPr>
        <w:tab/>
      </w:r>
      <w:r>
        <w:rPr>
          <w:rFonts w:hint="cs"/>
          <w:rtl/>
        </w:rPr>
        <w:tab/>
        <w:t>–   נגד</w:t>
      </w:r>
    </w:p>
    <w:p w:rsidR="00B53DDF" w:rsidRDefault="00B53DDF" w:rsidP="00B53DDF">
      <w:pPr>
        <w:rPr>
          <w:rtl/>
        </w:rPr>
      </w:pPr>
      <w:r>
        <w:rPr>
          <w:rFonts w:hint="cs"/>
          <w:rtl/>
        </w:rPr>
        <w:t>אורית מלכה סטרוק</w:t>
      </w:r>
      <w:r>
        <w:rPr>
          <w:rFonts w:hint="cs"/>
          <w:rtl/>
        </w:rPr>
        <w:tab/>
        <w:t>–   אינה נוכחת</w:t>
      </w:r>
    </w:p>
    <w:p w:rsidR="00B53DDF" w:rsidRDefault="00B53DDF" w:rsidP="00B53DDF">
      <w:pPr>
        <w:rPr>
          <w:rtl/>
        </w:rPr>
      </w:pPr>
      <w:r>
        <w:rPr>
          <w:rFonts w:hint="cs"/>
          <w:rtl/>
        </w:rPr>
        <w:t>משה סעדה</w:t>
      </w:r>
      <w:r>
        <w:rPr>
          <w:rFonts w:hint="cs"/>
          <w:rtl/>
        </w:rPr>
        <w:tab/>
      </w:r>
      <w:r>
        <w:rPr>
          <w:rFonts w:hint="cs"/>
          <w:rtl/>
        </w:rPr>
        <w:tab/>
        <w:t>–   נגד</w:t>
      </w:r>
    </w:p>
    <w:p w:rsidR="00B53DDF" w:rsidRDefault="00B53DDF" w:rsidP="00B53DDF">
      <w:pPr>
        <w:rPr>
          <w:rtl/>
        </w:rPr>
      </w:pPr>
      <w:r>
        <w:rPr>
          <w:rFonts w:hint="cs"/>
          <w:rtl/>
        </w:rPr>
        <w:t>גדעון סער</w:t>
      </w:r>
      <w:r>
        <w:rPr>
          <w:rFonts w:hint="cs"/>
          <w:rtl/>
        </w:rPr>
        <w:tab/>
      </w:r>
      <w:r>
        <w:rPr>
          <w:rFonts w:hint="cs"/>
          <w:rtl/>
        </w:rPr>
        <w:tab/>
        <w:t>–   בעד</w:t>
      </w:r>
    </w:p>
    <w:p w:rsidR="00B53DDF" w:rsidRDefault="00B53DDF" w:rsidP="00B53DDF">
      <w:pPr>
        <w:rPr>
          <w:rtl/>
        </w:rPr>
      </w:pPr>
      <w:r>
        <w:rPr>
          <w:rFonts w:hint="cs"/>
          <w:rtl/>
        </w:rPr>
        <w:t>מנסור עבאס</w:t>
      </w:r>
      <w:r>
        <w:rPr>
          <w:rFonts w:hint="cs"/>
          <w:rtl/>
        </w:rPr>
        <w:tab/>
      </w:r>
      <w:r>
        <w:rPr>
          <w:rFonts w:hint="cs"/>
          <w:rtl/>
        </w:rPr>
        <w:tab/>
        <w:t>–   אינו נוכח</w:t>
      </w:r>
    </w:p>
    <w:p w:rsidR="00B53DDF" w:rsidRDefault="00B53DDF" w:rsidP="00B53DDF">
      <w:pPr>
        <w:rPr>
          <w:rtl/>
        </w:rPr>
      </w:pPr>
      <w:r>
        <w:rPr>
          <w:rFonts w:hint="cs"/>
          <w:rtl/>
        </w:rPr>
        <w:t>איימן עודה</w:t>
      </w:r>
      <w:r>
        <w:rPr>
          <w:rFonts w:hint="cs"/>
          <w:rtl/>
        </w:rPr>
        <w:tab/>
      </w:r>
      <w:r>
        <w:rPr>
          <w:rFonts w:hint="cs"/>
          <w:rtl/>
        </w:rPr>
        <w:tab/>
        <w:t>–   אינו נוכח</w:t>
      </w:r>
    </w:p>
    <w:p w:rsidR="00B53DDF" w:rsidRDefault="00B53DDF" w:rsidP="00B53DDF">
      <w:pPr>
        <w:rPr>
          <w:rtl/>
        </w:rPr>
      </w:pPr>
      <w:r>
        <w:rPr>
          <w:rFonts w:hint="cs"/>
          <w:rtl/>
        </w:rPr>
        <w:t>יוסף עטאונה</w:t>
      </w:r>
      <w:r>
        <w:rPr>
          <w:rFonts w:hint="cs"/>
          <w:rtl/>
        </w:rPr>
        <w:tab/>
      </w:r>
      <w:r>
        <w:rPr>
          <w:rFonts w:hint="cs"/>
          <w:rtl/>
        </w:rPr>
        <w:tab/>
        <w:t>–   אינו נוכח</w:t>
      </w:r>
    </w:p>
    <w:p w:rsidR="00B53DDF" w:rsidRDefault="00B53DDF" w:rsidP="00B53DDF">
      <w:pPr>
        <w:rPr>
          <w:rtl/>
        </w:rPr>
      </w:pPr>
      <w:r>
        <w:rPr>
          <w:rFonts w:hint="cs"/>
          <w:rtl/>
        </w:rPr>
        <w:t>חוה אתי עטייה</w:t>
      </w:r>
      <w:r>
        <w:rPr>
          <w:rFonts w:hint="cs"/>
          <w:rtl/>
        </w:rPr>
        <w:tab/>
      </w:r>
      <w:r>
        <w:rPr>
          <w:rFonts w:hint="cs"/>
          <w:rtl/>
        </w:rPr>
        <w:tab/>
        <w:t>–   נגד</w:t>
      </w:r>
    </w:p>
    <w:p w:rsidR="00B53DDF" w:rsidRDefault="00B53DDF" w:rsidP="00B53DDF">
      <w:pPr>
        <w:rPr>
          <w:rtl/>
        </w:rPr>
      </w:pPr>
      <w:r>
        <w:rPr>
          <w:rFonts w:hint="cs"/>
          <w:rtl/>
        </w:rPr>
        <w:t>חמד עמאר</w:t>
      </w:r>
      <w:r>
        <w:rPr>
          <w:rFonts w:hint="cs"/>
          <w:rtl/>
        </w:rPr>
        <w:tab/>
      </w:r>
      <w:r>
        <w:rPr>
          <w:rFonts w:hint="cs"/>
          <w:rtl/>
        </w:rPr>
        <w:tab/>
        <w:t>–   בעד</w:t>
      </w:r>
    </w:p>
    <w:p w:rsidR="00B53DDF" w:rsidRDefault="00B53DDF" w:rsidP="00B53DDF">
      <w:pPr>
        <w:rPr>
          <w:rtl/>
        </w:rPr>
      </w:pPr>
      <w:r>
        <w:rPr>
          <w:rFonts w:hint="cs"/>
          <w:rtl/>
        </w:rPr>
        <w:t>צביקה פוגל</w:t>
      </w:r>
      <w:r>
        <w:rPr>
          <w:rFonts w:hint="cs"/>
          <w:rtl/>
        </w:rPr>
        <w:tab/>
      </w:r>
      <w:r>
        <w:rPr>
          <w:rFonts w:hint="cs"/>
          <w:rtl/>
        </w:rPr>
        <w:tab/>
        <w:t>–   נגד</w:t>
      </w:r>
    </w:p>
    <w:p w:rsidR="00B53DDF" w:rsidRDefault="00B53DDF" w:rsidP="00B53DDF">
      <w:pPr>
        <w:rPr>
          <w:rtl/>
        </w:rPr>
      </w:pPr>
      <w:r>
        <w:rPr>
          <w:rFonts w:hint="cs"/>
          <w:rtl/>
        </w:rPr>
        <w:t>עודד פורר</w:t>
      </w:r>
      <w:r>
        <w:rPr>
          <w:rFonts w:hint="cs"/>
          <w:rtl/>
        </w:rPr>
        <w:tab/>
      </w:r>
      <w:r>
        <w:rPr>
          <w:rFonts w:hint="cs"/>
          <w:rtl/>
        </w:rPr>
        <w:tab/>
        <w:t>–   אינו נוכח</w:t>
      </w:r>
    </w:p>
    <w:p w:rsidR="00B53DDF" w:rsidRDefault="00B53DDF" w:rsidP="00B53DDF">
      <w:pPr>
        <w:rPr>
          <w:rtl/>
        </w:rPr>
      </w:pPr>
      <w:r>
        <w:rPr>
          <w:rFonts w:hint="cs"/>
          <w:rtl/>
        </w:rPr>
        <w:t>יצחק פינדרוס</w:t>
      </w:r>
      <w:r>
        <w:rPr>
          <w:rFonts w:hint="cs"/>
          <w:rtl/>
        </w:rPr>
        <w:tab/>
      </w:r>
      <w:r>
        <w:rPr>
          <w:rFonts w:hint="cs"/>
          <w:rtl/>
        </w:rPr>
        <w:tab/>
        <w:t>–   נגד</w:t>
      </w:r>
    </w:p>
    <w:p w:rsidR="00B53DDF" w:rsidRDefault="00B53DDF" w:rsidP="00B53DDF">
      <w:pPr>
        <w:rPr>
          <w:rtl/>
        </w:rPr>
      </w:pPr>
      <w:r>
        <w:rPr>
          <w:rFonts w:hint="cs"/>
          <w:rtl/>
        </w:rPr>
        <w:t>יסמין פרידמן</w:t>
      </w:r>
      <w:r>
        <w:rPr>
          <w:rFonts w:hint="cs"/>
          <w:rtl/>
        </w:rPr>
        <w:tab/>
      </w:r>
      <w:r>
        <w:rPr>
          <w:rFonts w:hint="cs"/>
          <w:rtl/>
        </w:rPr>
        <w:tab/>
        <w:t>–   אינה נוכחת</w:t>
      </w:r>
    </w:p>
    <w:p w:rsidR="00B53DDF" w:rsidRDefault="00B53DDF" w:rsidP="00B53DDF">
      <w:pPr>
        <w:rPr>
          <w:rtl/>
        </w:rPr>
      </w:pPr>
      <w:r>
        <w:rPr>
          <w:rFonts w:hint="cs"/>
          <w:rtl/>
        </w:rPr>
        <w:t>אורית פרקש הכהן</w:t>
      </w:r>
      <w:r>
        <w:rPr>
          <w:rFonts w:hint="cs"/>
          <w:rtl/>
        </w:rPr>
        <w:tab/>
        <w:t>–   אינה נוכחת</w:t>
      </w:r>
    </w:p>
    <w:p w:rsidR="00B53DDF" w:rsidRDefault="00B53DDF" w:rsidP="00B53DDF">
      <w:pPr>
        <w:rPr>
          <w:rtl/>
        </w:rPr>
      </w:pPr>
      <w:r>
        <w:rPr>
          <w:rFonts w:hint="cs"/>
          <w:rtl/>
        </w:rPr>
        <w:t>מטי צרפתי הרכבי</w:t>
      </w:r>
      <w:r>
        <w:rPr>
          <w:rFonts w:hint="cs"/>
          <w:rtl/>
        </w:rPr>
        <w:tab/>
        <w:t>–   אינה נוכחת</w:t>
      </w:r>
    </w:p>
    <w:p w:rsidR="00B53DDF" w:rsidRDefault="00B53DDF" w:rsidP="00B53DDF">
      <w:pPr>
        <w:rPr>
          <w:rtl/>
        </w:rPr>
      </w:pPr>
      <w:r>
        <w:rPr>
          <w:rFonts w:hint="cs"/>
          <w:rtl/>
        </w:rPr>
        <w:t>יואב קיש</w:t>
      </w:r>
      <w:r>
        <w:rPr>
          <w:rFonts w:hint="cs"/>
          <w:rtl/>
        </w:rPr>
        <w:tab/>
      </w:r>
      <w:r>
        <w:rPr>
          <w:rFonts w:hint="cs"/>
          <w:rtl/>
        </w:rPr>
        <w:tab/>
        <w:t>–   נגד</w:t>
      </w:r>
    </w:p>
    <w:p w:rsidR="00B53DDF" w:rsidRDefault="00B53DDF" w:rsidP="00B53DDF">
      <w:pPr>
        <w:rPr>
          <w:rtl/>
        </w:rPr>
      </w:pPr>
      <w:r>
        <w:rPr>
          <w:rFonts w:hint="cs"/>
          <w:rtl/>
        </w:rPr>
        <w:t>אריאל קלנר</w:t>
      </w:r>
      <w:r>
        <w:rPr>
          <w:rFonts w:hint="cs"/>
          <w:rtl/>
        </w:rPr>
        <w:tab/>
      </w:r>
      <w:r>
        <w:rPr>
          <w:rFonts w:hint="cs"/>
          <w:rtl/>
        </w:rPr>
        <w:tab/>
        <w:t>–   נגד</w:t>
      </w:r>
    </w:p>
    <w:p w:rsidR="00B53DDF" w:rsidRDefault="00B53DDF" w:rsidP="00B53DDF">
      <w:pPr>
        <w:rPr>
          <w:rtl/>
        </w:rPr>
      </w:pPr>
      <w:r>
        <w:rPr>
          <w:rFonts w:hint="cs"/>
          <w:rtl/>
        </w:rPr>
        <w:t>יצחק קרויזר</w:t>
      </w:r>
      <w:r>
        <w:rPr>
          <w:rFonts w:hint="cs"/>
          <w:rtl/>
        </w:rPr>
        <w:tab/>
      </w:r>
      <w:r>
        <w:rPr>
          <w:rFonts w:hint="cs"/>
          <w:rtl/>
        </w:rPr>
        <w:tab/>
        <w:t>–   אינו נוכח</w:t>
      </w:r>
    </w:p>
    <w:p w:rsidR="00B53DDF" w:rsidRDefault="00B53DDF" w:rsidP="00B53DDF">
      <w:pPr>
        <w:rPr>
          <w:rtl/>
        </w:rPr>
      </w:pPr>
      <w:r>
        <w:rPr>
          <w:rFonts w:hint="cs"/>
          <w:rtl/>
        </w:rPr>
        <w:t>גלעד קריב</w:t>
      </w:r>
      <w:r>
        <w:rPr>
          <w:rFonts w:hint="cs"/>
          <w:rtl/>
        </w:rPr>
        <w:tab/>
      </w:r>
      <w:r>
        <w:rPr>
          <w:rFonts w:hint="cs"/>
          <w:rtl/>
        </w:rPr>
        <w:tab/>
        <w:t>–   בעד</w:t>
      </w:r>
    </w:p>
    <w:p w:rsidR="00B53DDF" w:rsidRDefault="00B53DDF" w:rsidP="00B53DDF">
      <w:pPr>
        <w:rPr>
          <w:rtl/>
        </w:rPr>
      </w:pPr>
      <w:r>
        <w:rPr>
          <w:rFonts w:hint="cs"/>
          <w:rtl/>
        </w:rPr>
        <w:t>שלמה קרעי</w:t>
      </w:r>
      <w:r>
        <w:rPr>
          <w:rFonts w:hint="cs"/>
          <w:rtl/>
        </w:rPr>
        <w:tab/>
      </w:r>
      <w:r>
        <w:rPr>
          <w:rFonts w:hint="cs"/>
          <w:rtl/>
        </w:rPr>
        <w:tab/>
        <w:t>–   נגד</w:t>
      </w:r>
    </w:p>
    <w:p w:rsidR="00B53DDF" w:rsidRDefault="00B53DDF" w:rsidP="00B53DDF">
      <w:pPr>
        <w:rPr>
          <w:rtl/>
        </w:rPr>
      </w:pPr>
      <w:r>
        <w:rPr>
          <w:rFonts w:hint="cs"/>
          <w:rtl/>
        </w:rPr>
        <w:t>אליהו רביבו</w:t>
      </w:r>
      <w:r>
        <w:rPr>
          <w:rFonts w:hint="cs"/>
          <w:rtl/>
        </w:rPr>
        <w:tab/>
      </w:r>
      <w:r>
        <w:rPr>
          <w:rFonts w:hint="cs"/>
          <w:rtl/>
        </w:rPr>
        <w:tab/>
        <w:t>–   נגד</w:t>
      </w:r>
    </w:p>
    <w:p w:rsidR="00B53DDF" w:rsidRDefault="00B53DDF" w:rsidP="00B53DDF">
      <w:pPr>
        <w:rPr>
          <w:rtl/>
        </w:rPr>
      </w:pPr>
      <w:r>
        <w:rPr>
          <w:rFonts w:hint="cs"/>
          <w:rtl/>
        </w:rPr>
        <w:t>משה רוט</w:t>
      </w:r>
      <w:r>
        <w:rPr>
          <w:rFonts w:hint="cs"/>
          <w:rtl/>
        </w:rPr>
        <w:tab/>
      </w:r>
      <w:r>
        <w:rPr>
          <w:rFonts w:hint="cs"/>
          <w:rtl/>
        </w:rPr>
        <w:tab/>
        <w:t>–   נגד</w:t>
      </w:r>
    </w:p>
    <w:p w:rsidR="00B53DDF" w:rsidRDefault="00B53DDF" w:rsidP="00B53DDF">
      <w:pPr>
        <w:rPr>
          <w:rtl/>
        </w:rPr>
      </w:pPr>
      <w:r>
        <w:rPr>
          <w:rFonts w:hint="cs"/>
          <w:rtl/>
        </w:rPr>
        <w:t>שמחה רוטמן</w:t>
      </w:r>
      <w:r>
        <w:rPr>
          <w:rFonts w:hint="cs"/>
          <w:rtl/>
        </w:rPr>
        <w:tab/>
      </w:r>
      <w:r>
        <w:rPr>
          <w:rFonts w:hint="cs"/>
          <w:rtl/>
        </w:rPr>
        <w:tab/>
        <w:t>–   נגד</w:t>
      </w:r>
    </w:p>
    <w:p w:rsidR="00B53DDF" w:rsidRDefault="00B53DDF" w:rsidP="00B53DDF">
      <w:pPr>
        <w:rPr>
          <w:rtl/>
        </w:rPr>
      </w:pPr>
      <w:r>
        <w:rPr>
          <w:rFonts w:hint="cs"/>
          <w:rtl/>
        </w:rPr>
        <w:t>עידן רול</w:t>
      </w:r>
      <w:r>
        <w:rPr>
          <w:rFonts w:hint="cs"/>
          <w:rtl/>
        </w:rPr>
        <w:tab/>
      </w:r>
      <w:r>
        <w:rPr>
          <w:rFonts w:hint="cs"/>
          <w:rtl/>
        </w:rPr>
        <w:tab/>
      </w:r>
      <w:r>
        <w:rPr>
          <w:rFonts w:hint="cs"/>
          <w:rtl/>
        </w:rPr>
        <w:tab/>
        <w:t>–   בעד</w:t>
      </w:r>
    </w:p>
    <w:p w:rsidR="00B53DDF" w:rsidRDefault="00B53DDF" w:rsidP="00B53DDF">
      <w:pPr>
        <w:rPr>
          <w:rtl/>
        </w:rPr>
      </w:pPr>
      <w:r>
        <w:rPr>
          <w:rFonts w:hint="cs"/>
          <w:rtl/>
        </w:rPr>
        <w:t>אפרת רייטן מרום</w:t>
      </w:r>
      <w:r>
        <w:rPr>
          <w:rFonts w:hint="cs"/>
          <w:rtl/>
        </w:rPr>
        <w:tab/>
        <w:t>–   אינה נוכחת</w:t>
      </w:r>
    </w:p>
    <w:p w:rsidR="00B53DDF" w:rsidRDefault="00B53DDF" w:rsidP="00B53DDF">
      <w:pPr>
        <w:rPr>
          <w:rtl/>
        </w:rPr>
      </w:pPr>
      <w:r>
        <w:rPr>
          <w:rFonts w:hint="cs"/>
          <w:rtl/>
        </w:rPr>
        <w:t>יפעת שאשא ביטון</w:t>
      </w:r>
      <w:r>
        <w:rPr>
          <w:rFonts w:hint="cs"/>
          <w:rtl/>
        </w:rPr>
        <w:tab/>
        <w:t>–   אינה נוכחת</w:t>
      </w:r>
    </w:p>
    <w:p w:rsidR="00B53DDF" w:rsidRDefault="00B53DDF" w:rsidP="00B53DDF">
      <w:pPr>
        <w:rPr>
          <w:rtl/>
        </w:rPr>
      </w:pPr>
      <w:r>
        <w:rPr>
          <w:rFonts w:hint="cs"/>
          <w:rtl/>
        </w:rPr>
        <w:t>אלון שוסטר</w:t>
      </w:r>
      <w:r>
        <w:rPr>
          <w:rFonts w:hint="cs"/>
          <w:rtl/>
        </w:rPr>
        <w:tab/>
      </w:r>
      <w:r>
        <w:rPr>
          <w:rFonts w:hint="cs"/>
          <w:rtl/>
        </w:rPr>
        <w:tab/>
        <w:t>–   אינו נוכח</w:t>
      </w:r>
    </w:p>
    <w:p w:rsidR="00B53DDF" w:rsidRDefault="00B53DDF" w:rsidP="00B53DDF">
      <w:pPr>
        <w:rPr>
          <w:rtl/>
        </w:rPr>
      </w:pPr>
      <w:r>
        <w:rPr>
          <w:rFonts w:hint="cs"/>
          <w:rtl/>
        </w:rPr>
        <w:t>קטי קטרין שטרית</w:t>
      </w:r>
      <w:r>
        <w:rPr>
          <w:rFonts w:hint="cs"/>
          <w:rtl/>
        </w:rPr>
        <w:tab/>
        <w:t>–   נגד</w:t>
      </w:r>
    </w:p>
    <w:p w:rsidR="00B53DDF" w:rsidRDefault="00B53DDF" w:rsidP="00B53DDF">
      <w:pPr>
        <w:rPr>
          <w:rtl/>
        </w:rPr>
      </w:pPr>
      <w:r>
        <w:rPr>
          <w:rFonts w:hint="cs"/>
          <w:rtl/>
        </w:rPr>
        <w:t>אלעזר שטרן</w:t>
      </w:r>
      <w:r>
        <w:rPr>
          <w:rFonts w:hint="cs"/>
          <w:rtl/>
        </w:rPr>
        <w:tab/>
      </w:r>
      <w:r>
        <w:rPr>
          <w:rFonts w:hint="cs"/>
          <w:rtl/>
        </w:rPr>
        <w:tab/>
        <w:t>–   אינו נוכח</w:t>
      </w:r>
    </w:p>
    <w:p w:rsidR="00B53DDF" w:rsidRDefault="00B53DDF" w:rsidP="00B53DDF">
      <w:pPr>
        <w:rPr>
          <w:rtl/>
        </w:rPr>
      </w:pPr>
      <w:r>
        <w:rPr>
          <w:rFonts w:hint="cs"/>
          <w:rtl/>
        </w:rPr>
        <w:t>מיכל שיר סגמן</w:t>
      </w:r>
      <w:r>
        <w:rPr>
          <w:rFonts w:hint="cs"/>
          <w:rtl/>
        </w:rPr>
        <w:tab/>
      </w:r>
      <w:r>
        <w:rPr>
          <w:rFonts w:hint="cs"/>
          <w:rtl/>
        </w:rPr>
        <w:tab/>
        <w:t>–   בעד</w:t>
      </w:r>
    </w:p>
    <w:p w:rsidR="00B53DDF" w:rsidRDefault="00B53DDF" w:rsidP="00B53DDF">
      <w:pPr>
        <w:rPr>
          <w:rtl/>
        </w:rPr>
      </w:pPr>
      <w:r>
        <w:rPr>
          <w:rFonts w:hint="cs"/>
          <w:rtl/>
        </w:rPr>
        <w:t>נאור שירי</w:t>
      </w:r>
      <w:r>
        <w:rPr>
          <w:rFonts w:hint="cs"/>
          <w:rtl/>
        </w:rPr>
        <w:tab/>
      </w:r>
      <w:r>
        <w:rPr>
          <w:rFonts w:hint="cs"/>
          <w:rtl/>
        </w:rPr>
        <w:tab/>
        <w:t>–   אינו נוכח</w:t>
      </w:r>
    </w:p>
    <w:p w:rsidR="00B53DDF" w:rsidRDefault="00B53DDF" w:rsidP="00B53DDF">
      <w:pPr>
        <w:rPr>
          <w:rtl/>
        </w:rPr>
      </w:pPr>
      <w:r>
        <w:rPr>
          <w:rFonts w:hint="cs"/>
          <w:rtl/>
        </w:rPr>
        <w:t>אושר שקלים</w:t>
      </w:r>
      <w:r>
        <w:rPr>
          <w:rFonts w:hint="cs"/>
          <w:rtl/>
        </w:rPr>
        <w:tab/>
      </w:r>
      <w:r>
        <w:rPr>
          <w:rFonts w:hint="cs"/>
          <w:rtl/>
        </w:rPr>
        <w:tab/>
        <w:t>–   נגד</w:t>
      </w:r>
    </w:p>
    <w:p w:rsidR="00B53DDF" w:rsidRDefault="00B53DDF" w:rsidP="00B53DDF">
      <w:pPr>
        <w:rPr>
          <w:rtl/>
        </w:rPr>
      </w:pPr>
      <w:r>
        <w:rPr>
          <w:rFonts w:hint="cs"/>
          <w:rtl/>
        </w:rPr>
        <w:t>עאידה תומא סלימאן</w:t>
      </w:r>
      <w:r>
        <w:rPr>
          <w:rFonts w:hint="cs"/>
          <w:rtl/>
        </w:rPr>
        <w:tab/>
        <w:t>–   אינה נוכחת</w:t>
      </w:r>
    </w:p>
    <w:p w:rsidR="00B53DDF" w:rsidRDefault="00B53DDF" w:rsidP="00B53DDF">
      <w:pPr>
        <w:rPr>
          <w:rtl/>
        </w:rPr>
      </w:pPr>
      <w:r>
        <w:rPr>
          <w:rFonts w:hint="cs"/>
          <w:rtl/>
        </w:rPr>
        <w:t>פנינה תמנו</w:t>
      </w:r>
      <w:r>
        <w:rPr>
          <w:rFonts w:hint="cs"/>
          <w:rtl/>
        </w:rPr>
        <w:tab/>
      </w:r>
      <w:r>
        <w:rPr>
          <w:rFonts w:hint="cs"/>
          <w:rtl/>
        </w:rPr>
        <w:tab/>
        <w:t>–   אינה נוכחת</w:t>
      </w:r>
    </w:p>
    <w:p w:rsidR="00B53DDF" w:rsidRDefault="00B53DDF" w:rsidP="00B53DDF">
      <w:pPr>
        <w:rPr>
          <w:rtl/>
        </w:rPr>
      </w:pPr>
    </w:p>
    <w:p w:rsidR="00B53DDF" w:rsidRDefault="00B53DDF" w:rsidP="00B53DDF">
      <w:pPr>
        <w:pStyle w:val="af8"/>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B53DDF" w:rsidRDefault="00B53DDF" w:rsidP="00ED71EC">
      <w:pPr>
        <w:rPr>
          <w:rtl/>
          <w:lang w:eastAsia="he-IL"/>
        </w:rPr>
      </w:pPr>
    </w:p>
    <w:p w:rsidR="00B53DDF" w:rsidRDefault="00B53DDF" w:rsidP="00B53DDF">
      <w:pPr>
        <w:rPr>
          <w:rtl/>
          <w:lang w:eastAsia="he-IL"/>
        </w:rPr>
      </w:pPr>
      <w:bookmarkStart w:id="7325" w:name="_ETM_Q10_594657"/>
      <w:bookmarkStart w:id="7326" w:name="_ETM_Q10_594759"/>
      <w:bookmarkEnd w:id="7325"/>
      <w:bookmarkEnd w:id="7326"/>
      <w:r>
        <w:rPr>
          <w:rFonts w:hint="cs"/>
          <w:rtl/>
          <w:lang w:eastAsia="he-IL"/>
        </w:rPr>
        <w:t>קרא שנית בשמות חברי הכנסת, בבקשה.</w:t>
      </w:r>
    </w:p>
    <w:p w:rsidR="00B53DDF" w:rsidRDefault="00B53DDF" w:rsidP="00B53DDF">
      <w:pPr>
        <w:rPr>
          <w:rtl/>
          <w:lang w:eastAsia="he-IL"/>
        </w:rPr>
      </w:pPr>
    </w:p>
    <w:p w:rsidR="00B53DDF" w:rsidRDefault="00B53DDF" w:rsidP="00B53DDF">
      <w:pPr>
        <w:pStyle w:val="af7"/>
        <w:keepNext/>
        <w:rPr>
          <w:rtl/>
        </w:rPr>
      </w:pPr>
      <w:bookmarkStart w:id="7327" w:name="ET_interruption_6327_4"/>
      <w:r>
        <w:rPr>
          <w:rStyle w:val="TagStyle"/>
          <w:rFonts w:hint="cs"/>
          <w:rtl/>
        </w:rPr>
        <w:t xml:space="preserve"> &lt;&lt; קריאה &gt;&gt; </w:t>
      </w:r>
      <w:r>
        <w:rPr>
          <w:rFonts w:hint="cs"/>
          <w:rtl/>
        </w:rPr>
        <w:t>מזכיר הכנסת דן מרזוק:</w:t>
      </w:r>
      <w:r>
        <w:rPr>
          <w:rStyle w:val="TagStyle"/>
          <w:rtl/>
        </w:rPr>
        <w:t xml:space="preserve"> &lt;&lt; קריאה &gt;&gt;</w:t>
      </w:r>
      <w:r>
        <w:rPr>
          <w:rFonts w:hint="cs"/>
          <w:rtl/>
        </w:rPr>
        <w:t xml:space="preserve">   </w:t>
      </w:r>
      <w:bookmarkEnd w:id="7327"/>
    </w:p>
    <w:p w:rsidR="00B53DDF" w:rsidRDefault="00B53DDF" w:rsidP="00B53DDF">
      <w:pPr>
        <w:ind w:firstLine="0"/>
        <w:rPr>
          <w:rtl/>
          <w:lang w:eastAsia="he-IL"/>
        </w:rPr>
      </w:pPr>
      <w:r>
        <w:rPr>
          <w:rFonts w:hint="cs"/>
          <w:rtl/>
          <w:lang w:eastAsia="he-IL"/>
        </w:rPr>
        <w:t>(קורא בשמות חברי הכנסת)</w:t>
      </w:r>
    </w:p>
    <w:p w:rsidR="00B53DDF" w:rsidRDefault="00B53DDF" w:rsidP="00B53DDF">
      <w:pPr>
        <w:rPr>
          <w:rtl/>
          <w:lang w:eastAsia="he-IL"/>
        </w:rPr>
      </w:pPr>
    </w:p>
    <w:p w:rsidR="00B53DDF" w:rsidRDefault="00B53DDF" w:rsidP="00B53DDF">
      <w:pPr>
        <w:rPr>
          <w:rtl/>
          <w:lang w:eastAsia="he-IL"/>
        </w:rPr>
      </w:pPr>
      <w:r>
        <w:rPr>
          <w:rFonts w:hint="cs"/>
          <w:rtl/>
          <w:lang w:eastAsia="he-IL"/>
        </w:rPr>
        <w:t>יולי יואל אדלשטיין</w:t>
      </w:r>
      <w:r>
        <w:rPr>
          <w:rFonts w:hint="cs"/>
          <w:rtl/>
          <w:lang w:eastAsia="he-IL"/>
        </w:rPr>
        <w:tab/>
        <w:t>–   אינו נוכח</w:t>
      </w:r>
    </w:p>
    <w:p w:rsidR="00B53DDF" w:rsidRDefault="00B53DDF" w:rsidP="00B53DDF">
      <w:pPr>
        <w:rPr>
          <w:rtl/>
          <w:lang w:eastAsia="he-IL"/>
        </w:rPr>
      </w:pPr>
      <w:r>
        <w:rPr>
          <w:rFonts w:hint="cs"/>
          <w:rtl/>
          <w:lang w:eastAsia="he-IL"/>
        </w:rPr>
        <w:t>גדי איזנקוט</w:t>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ואליד אלהואשלה</w:t>
      </w:r>
      <w:r>
        <w:rPr>
          <w:rFonts w:hint="cs"/>
          <w:rtl/>
          <w:lang w:eastAsia="he-IL"/>
        </w:rPr>
        <w:tab/>
      </w:r>
      <w:r>
        <w:rPr>
          <w:rFonts w:hint="cs"/>
          <w:rtl/>
          <w:lang w:eastAsia="he-IL"/>
        </w:rPr>
        <w:tab/>
        <w:t>–   אינו נוכח</w:t>
      </w:r>
    </w:p>
    <w:p w:rsidR="00B53DDF" w:rsidRDefault="00B53DDF" w:rsidP="00B53DDF">
      <w:pPr>
        <w:rPr>
          <w:rtl/>
          <w:lang w:eastAsia="he-IL"/>
        </w:rPr>
      </w:pPr>
      <w:r>
        <w:rPr>
          <w:rFonts w:hint="cs"/>
          <w:rtl/>
          <w:lang w:eastAsia="he-IL"/>
        </w:rPr>
        <w:t>זאב אלקין</w:t>
      </w:r>
      <w:r>
        <w:rPr>
          <w:rFonts w:hint="cs"/>
          <w:rtl/>
          <w:lang w:eastAsia="he-IL"/>
        </w:rPr>
        <w:tab/>
      </w:r>
      <w:r>
        <w:rPr>
          <w:rFonts w:hint="cs"/>
          <w:rtl/>
          <w:lang w:eastAsia="he-IL"/>
        </w:rPr>
        <w:tab/>
        <w:t>–   אינו נוכח</w:t>
      </w:r>
    </w:p>
    <w:p w:rsidR="00B53DDF" w:rsidRDefault="00B53DDF" w:rsidP="00B53DDF">
      <w:pPr>
        <w:rPr>
          <w:rtl/>
          <w:lang w:eastAsia="he-IL"/>
        </w:rPr>
      </w:pPr>
      <w:r>
        <w:rPr>
          <w:rFonts w:hint="cs"/>
          <w:rtl/>
          <w:lang w:eastAsia="he-IL"/>
        </w:rPr>
        <w:t>דבי ביטון</w:t>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מיכאל מרדכי ביטון</w:t>
      </w:r>
      <w:r>
        <w:rPr>
          <w:rFonts w:hint="cs"/>
          <w:rtl/>
          <w:lang w:eastAsia="he-IL"/>
        </w:rPr>
        <w:tab/>
        <w:t>–   אינו נוכח</w:t>
      </w:r>
    </w:p>
    <w:p w:rsidR="00B53DDF" w:rsidRDefault="00B53DDF" w:rsidP="00B53DDF">
      <w:pPr>
        <w:rPr>
          <w:rtl/>
          <w:lang w:eastAsia="he-IL"/>
        </w:rPr>
      </w:pPr>
      <w:r>
        <w:rPr>
          <w:rFonts w:hint="cs"/>
          <w:rtl/>
          <w:lang w:eastAsia="he-IL"/>
        </w:rPr>
        <w:t>ולדימיר בליאק</w:t>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מירב בן ארי</w:t>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רם בן ברק</w:t>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מאי גולן</w:t>
      </w:r>
      <w:r>
        <w:rPr>
          <w:rFonts w:hint="cs"/>
          <w:rtl/>
          <w:lang w:eastAsia="he-IL"/>
        </w:rPr>
        <w:tab/>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בנימין גנץ</w:t>
      </w:r>
      <w:r>
        <w:rPr>
          <w:rFonts w:hint="cs"/>
          <w:rtl/>
          <w:lang w:eastAsia="he-IL"/>
        </w:rPr>
        <w:tab/>
      </w:r>
      <w:r>
        <w:rPr>
          <w:rFonts w:hint="cs"/>
          <w:rtl/>
          <w:lang w:eastAsia="he-IL"/>
        </w:rPr>
        <w:tab/>
        <w:t>–   אינו נוכח</w:t>
      </w:r>
    </w:p>
    <w:p w:rsidR="00B53DDF" w:rsidRDefault="00B53DDF" w:rsidP="00B53DDF">
      <w:pPr>
        <w:rPr>
          <w:rtl/>
          <w:lang w:eastAsia="he-IL"/>
        </w:rPr>
      </w:pPr>
      <w:r>
        <w:rPr>
          <w:rFonts w:hint="cs"/>
          <w:rtl/>
          <w:lang w:eastAsia="he-IL"/>
        </w:rPr>
        <w:t>גלית דיסטל אטבריאן</w:t>
      </w:r>
      <w:r>
        <w:rPr>
          <w:rFonts w:hint="cs"/>
          <w:rtl/>
          <w:lang w:eastAsia="he-IL"/>
        </w:rPr>
        <w:tab/>
        <w:t>–   נגד</w:t>
      </w:r>
    </w:p>
    <w:p w:rsidR="00B53DDF" w:rsidRDefault="00B53DDF" w:rsidP="00B53DDF">
      <w:pPr>
        <w:rPr>
          <w:rtl/>
          <w:lang w:eastAsia="he-IL"/>
        </w:rPr>
      </w:pPr>
      <w:r>
        <w:rPr>
          <w:rFonts w:hint="cs"/>
          <w:rtl/>
          <w:lang w:eastAsia="he-IL"/>
        </w:rPr>
        <w:t>שלום דנינו</w:t>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אריה מכלוף דרעי</w:t>
      </w:r>
      <w:r>
        <w:rPr>
          <w:rFonts w:hint="cs"/>
          <w:rtl/>
          <w:lang w:eastAsia="he-IL"/>
        </w:rPr>
        <w:tab/>
        <w:t>–   אינו נוכח</w:t>
      </w:r>
    </w:p>
    <w:p w:rsidR="00B53DDF" w:rsidRDefault="00B53DDF" w:rsidP="00B53DDF">
      <w:pPr>
        <w:rPr>
          <w:rtl/>
          <w:lang w:eastAsia="he-IL"/>
        </w:rPr>
      </w:pPr>
      <w:r>
        <w:rPr>
          <w:rFonts w:hint="cs"/>
          <w:rtl/>
          <w:lang w:eastAsia="he-IL"/>
        </w:rPr>
        <w:t>שרן מרים השכל</w:t>
      </w:r>
      <w:r>
        <w:rPr>
          <w:rFonts w:hint="cs"/>
          <w:rtl/>
          <w:lang w:eastAsia="he-IL"/>
        </w:rPr>
        <w:tab/>
      </w:r>
      <w:r>
        <w:rPr>
          <w:rFonts w:hint="cs"/>
          <w:rtl/>
          <w:lang w:eastAsia="he-IL"/>
        </w:rPr>
        <w:tab/>
        <w:t>–   אינה נוכחת</w:t>
      </w:r>
    </w:p>
    <w:p w:rsidR="00B53DDF" w:rsidRDefault="00B53DDF" w:rsidP="00B53DDF">
      <w:pPr>
        <w:rPr>
          <w:rtl/>
          <w:lang w:eastAsia="he-IL"/>
        </w:rPr>
      </w:pPr>
      <w:r>
        <w:rPr>
          <w:rFonts w:hint="cs"/>
          <w:rtl/>
          <w:lang w:eastAsia="he-IL"/>
        </w:rPr>
        <w:t>יאסר חוג'יראת</w:t>
      </w:r>
      <w:r>
        <w:rPr>
          <w:rFonts w:hint="cs"/>
          <w:rtl/>
          <w:lang w:eastAsia="he-IL"/>
        </w:rPr>
        <w:tab/>
      </w:r>
      <w:r>
        <w:rPr>
          <w:rFonts w:hint="cs"/>
          <w:rtl/>
          <w:lang w:eastAsia="he-IL"/>
        </w:rPr>
        <w:tab/>
        <w:t>–   אינו נוכח</w:t>
      </w:r>
    </w:p>
    <w:p w:rsidR="00B53DDF" w:rsidRDefault="00B53DDF" w:rsidP="00B53DDF">
      <w:pPr>
        <w:rPr>
          <w:rtl/>
          <w:lang w:eastAsia="he-IL"/>
        </w:rPr>
      </w:pPr>
      <w:r>
        <w:rPr>
          <w:rFonts w:hint="cs"/>
          <w:rtl/>
          <w:lang w:eastAsia="he-IL"/>
        </w:rPr>
        <w:t>אימאן ח'טיב יאסין</w:t>
      </w:r>
      <w:r>
        <w:rPr>
          <w:rFonts w:hint="cs"/>
          <w:rtl/>
          <w:lang w:eastAsia="he-IL"/>
        </w:rPr>
        <w:tab/>
        <w:t>–   אינה נוכחת</w:t>
      </w:r>
    </w:p>
    <w:p w:rsidR="00B53DDF" w:rsidRDefault="00B53DDF" w:rsidP="00B53DDF">
      <w:pPr>
        <w:rPr>
          <w:rtl/>
          <w:lang w:eastAsia="he-IL"/>
        </w:rPr>
      </w:pPr>
      <w:r>
        <w:rPr>
          <w:rFonts w:hint="cs"/>
          <w:rtl/>
          <w:lang w:eastAsia="he-IL"/>
        </w:rPr>
        <w:t>ווליד טאהא</w:t>
      </w:r>
      <w:r>
        <w:rPr>
          <w:rFonts w:hint="cs"/>
          <w:rtl/>
          <w:lang w:eastAsia="he-IL"/>
        </w:rPr>
        <w:tab/>
      </w:r>
      <w:r>
        <w:rPr>
          <w:rFonts w:hint="cs"/>
          <w:rtl/>
          <w:lang w:eastAsia="he-IL"/>
        </w:rPr>
        <w:tab/>
        <w:t>–   אינו נוכח</w:t>
      </w:r>
    </w:p>
    <w:p w:rsidR="00B53DDF" w:rsidRDefault="00B53DDF" w:rsidP="00B53DDF">
      <w:pPr>
        <w:rPr>
          <w:rtl/>
          <w:lang w:eastAsia="he-IL"/>
        </w:rPr>
      </w:pPr>
      <w:r>
        <w:rPr>
          <w:rFonts w:hint="cs"/>
          <w:rtl/>
          <w:lang w:eastAsia="he-IL"/>
        </w:rPr>
        <w:t>בועז טופורובסקי</w:t>
      </w:r>
      <w:r>
        <w:rPr>
          <w:rFonts w:hint="cs"/>
          <w:rtl/>
          <w:lang w:eastAsia="he-IL"/>
        </w:rPr>
        <w:tab/>
      </w:r>
      <w:r>
        <w:rPr>
          <w:rFonts w:hint="cs"/>
          <w:rtl/>
          <w:lang w:eastAsia="he-IL"/>
        </w:rPr>
        <w:tab/>
        <w:t>–   אינו נוכח</w:t>
      </w:r>
    </w:p>
    <w:p w:rsidR="00B53DDF" w:rsidRDefault="00B53DDF" w:rsidP="00B53DDF">
      <w:pPr>
        <w:rPr>
          <w:rtl/>
          <w:lang w:eastAsia="he-IL"/>
        </w:rPr>
      </w:pPr>
      <w:r>
        <w:rPr>
          <w:rFonts w:hint="cs"/>
          <w:rtl/>
          <w:lang w:eastAsia="he-IL"/>
        </w:rPr>
        <w:t>משה טור פז</w:t>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אחמד טיבי</w:t>
      </w:r>
      <w:r>
        <w:rPr>
          <w:rFonts w:hint="cs"/>
          <w:rtl/>
          <w:lang w:eastAsia="he-IL"/>
        </w:rPr>
        <w:tab/>
      </w:r>
      <w:r>
        <w:rPr>
          <w:rFonts w:hint="cs"/>
          <w:rtl/>
          <w:lang w:eastAsia="he-IL"/>
        </w:rPr>
        <w:tab/>
        <w:t>–   אינו נוכח</w:t>
      </w:r>
    </w:p>
    <w:p w:rsidR="00B53DDF" w:rsidRDefault="00B53DDF" w:rsidP="00B53DDF">
      <w:pPr>
        <w:rPr>
          <w:rtl/>
          <w:lang w:eastAsia="he-IL"/>
        </w:rPr>
      </w:pPr>
      <w:r>
        <w:rPr>
          <w:rFonts w:hint="cs"/>
          <w:rtl/>
          <w:lang w:eastAsia="he-IL"/>
        </w:rPr>
        <w:t>חילי טרופר</w:t>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מאיר כהן</w:t>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מתן כהנא</w:t>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עופר כסיף</w:t>
      </w:r>
      <w:r>
        <w:rPr>
          <w:rFonts w:hint="cs"/>
          <w:rtl/>
          <w:lang w:eastAsia="he-IL"/>
        </w:rPr>
        <w:tab/>
      </w:r>
      <w:r>
        <w:rPr>
          <w:rFonts w:hint="cs"/>
          <w:rtl/>
          <w:lang w:eastAsia="he-IL"/>
        </w:rPr>
        <w:tab/>
        <w:t>–   אינו נוכח</w:t>
      </w:r>
    </w:p>
    <w:p w:rsidR="00B53DDF" w:rsidRDefault="00B53DDF" w:rsidP="00B53DDF">
      <w:pPr>
        <w:rPr>
          <w:rtl/>
          <w:lang w:eastAsia="he-IL"/>
        </w:rPr>
      </w:pPr>
      <w:r>
        <w:rPr>
          <w:rFonts w:hint="cs"/>
          <w:rtl/>
          <w:lang w:eastAsia="he-IL"/>
        </w:rPr>
        <w:t>מיקי לוי</w:t>
      </w:r>
      <w:r>
        <w:rPr>
          <w:rFonts w:hint="cs"/>
          <w:rtl/>
          <w:lang w:eastAsia="he-IL"/>
        </w:rPr>
        <w:tab/>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יריב לוין</w:t>
      </w:r>
      <w:r>
        <w:rPr>
          <w:rFonts w:hint="cs"/>
          <w:rtl/>
          <w:lang w:eastAsia="he-IL"/>
        </w:rPr>
        <w:tab/>
      </w:r>
      <w:r>
        <w:rPr>
          <w:rFonts w:hint="cs"/>
          <w:rtl/>
          <w:lang w:eastAsia="he-IL"/>
        </w:rPr>
        <w:tab/>
      </w:r>
      <w:r>
        <w:rPr>
          <w:rFonts w:hint="cs"/>
          <w:rtl/>
          <w:lang w:eastAsia="he-IL"/>
        </w:rPr>
        <w:tab/>
        <w:t>–   נגד</w:t>
      </w:r>
    </w:p>
    <w:p w:rsidR="00B53DDF" w:rsidRDefault="00B53DDF" w:rsidP="00B53DDF">
      <w:pPr>
        <w:rPr>
          <w:rtl/>
          <w:lang w:eastAsia="he-IL"/>
        </w:rPr>
      </w:pPr>
      <w:r>
        <w:rPr>
          <w:rFonts w:hint="cs"/>
          <w:rtl/>
          <w:lang w:eastAsia="he-IL"/>
        </w:rPr>
        <w:t>נעמה לזימי</w:t>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מרב מיכאלי</w:t>
      </w:r>
      <w:r>
        <w:rPr>
          <w:rFonts w:hint="cs"/>
          <w:rtl/>
          <w:lang w:eastAsia="he-IL"/>
        </w:rPr>
        <w:tab/>
      </w:r>
      <w:r>
        <w:rPr>
          <w:rFonts w:hint="cs"/>
          <w:rtl/>
          <w:lang w:eastAsia="he-IL"/>
        </w:rPr>
        <w:tab/>
        <w:t>–   אינה נוכחת</w:t>
      </w:r>
    </w:p>
    <w:p w:rsidR="00B53DDF" w:rsidRDefault="00B53DDF" w:rsidP="00B53DDF">
      <w:pPr>
        <w:rPr>
          <w:rtl/>
          <w:lang w:eastAsia="he-IL"/>
        </w:rPr>
      </w:pPr>
      <w:r>
        <w:rPr>
          <w:rFonts w:hint="cs"/>
          <w:rtl/>
          <w:lang w:eastAsia="he-IL"/>
        </w:rPr>
        <w:t>שלי טל מירון</w:t>
      </w:r>
      <w:r>
        <w:rPr>
          <w:rFonts w:hint="cs"/>
          <w:rtl/>
          <w:lang w:eastAsia="he-IL"/>
        </w:rPr>
        <w:tab/>
      </w:r>
      <w:r>
        <w:rPr>
          <w:rFonts w:hint="cs"/>
          <w:rtl/>
          <w:lang w:eastAsia="he-IL"/>
        </w:rPr>
        <w:tab/>
        <w:t>–   בעד</w:t>
      </w:r>
    </w:p>
    <w:p w:rsidR="00B53DDF" w:rsidRDefault="00B53DDF" w:rsidP="00B53DDF">
      <w:pPr>
        <w:rPr>
          <w:rtl/>
          <w:lang w:eastAsia="he-IL"/>
        </w:rPr>
      </w:pPr>
      <w:r>
        <w:rPr>
          <w:rFonts w:hint="cs"/>
          <w:rtl/>
          <w:lang w:eastAsia="he-IL"/>
        </w:rPr>
        <w:t>יוליה מלינובסקי</w:t>
      </w:r>
      <w:r>
        <w:rPr>
          <w:rFonts w:hint="cs"/>
          <w:rtl/>
          <w:lang w:eastAsia="he-IL"/>
        </w:rPr>
        <w:tab/>
      </w:r>
      <w:r>
        <w:rPr>
          <w:rFonts w:hint="cs"/>
          <w:rtl/>
          <w:lang w:eastAsia="he-IL"/>
        </w:rPr>
        <w:tab/>
        <w:t>–   בעד</w:t>
      </w:r>
    </w:p>
    <w:p w:rsidR="00B53DDF" w:rsidRDefault="00B53DDF" w:rsidP="00B53DDF">
      <w:pPr>
        <w:rPr>
          <w:rtl/>
        </w:rPr>
      </w:pPr>
      <w:bookmarkStart w:id="7328" w:name="TOR_Q11"/>
      <w:bookmarkEnd w:id="7328"/>
      <w:r>
        <w:rPr>
          <w:rFonts w:hint="cs"/>
          <w:rtl/>
        </w:rPr>
        <w:t>שרון ניר</w:t>
      </w:r>
      <w:r>
        <w:rPr>
          <w:rFonts w:hint="cs"/>
          <w:rtl/>
        </w:rPr>
        <w:tab/>
      </w:r>
      <w:r>
        <w:rPr>
          <w:rFonts w:hint="cs"/>
          <w:rtl/>
        </w:rPr>
        <w:tab/>
      </w:r>
      <w:r>
        <w:rPr>
          <w:rFonts w:hint="cs"/>
          <w:rtl/>
        </w:rPr>
        <w:tab/>
        <w:t>–   בעד</w:t>
      </w:r>
    </w:p>
    <w:p w:rsidR="00B53DDF" w:rsidRDefault="00B53DDF" w:rsidP="00B53DDF">
      <w:pPr>
        <w:rPr>
          <w:rtl/>
        </w:rPr>
      </w:pPr>
      <w:r>
        <w:rPr>
          <w:rFonts w:hint="cs"/>
          <w:rtl/>
        </w:rPr>
        <w:t>יואב סגלוביץ'</w:t>
      </w:r>
      <w:r>
        <w:rPr>
          <w:rFonts w:hint="cs"/>
          <w:rtl/>
        </w:rPr>
        <w:tab/>
      </w:r>
      <w:r>
        <w:rPr>
          <w:rFonts w:hint="cs"/>
          <w:rtl/>
        </w:rPr>
        <w:tab/>
        <w:t>–   בעד</w:t>
      </w:r>
    </w:p>
    <w:p w:rsidR="00B53DDF" w:rsidRDefault="00B53DDF" w:rsidP="00B53DDF">
      <w:pPr>
        <w:rPr>
          <w:rtl/>
        </w:rPr>
      </w:pPr>
      <w:r>
        <w:rPr>
          <w:rFonts w:hint="cs"/>
          <w:rtl/>
        </w:rPr>
        <w:t>יבגני סובה</w:t>
      </w:r>
      <w:r>
        <w:rPr>
          <w:rFonts w:hint="cs"/>
          <w:rtl/>
        </w:rPr>
        <w:tab/>
      </w:r>
      <w:r>
        <w:rPr>
          <w:rFonts w:hint="cs"/>
          <w:rtl/>
        </w:rPr>
        <w:tab/>
        <w:t>–   בעד</w:t>
      </w:r>
    </w:p>
    <w:p w:rsidR="00B53DDF" w:rsidRDefault="00B53DDF" w:rsidP="00B53DDF">
      <w:pPr>
        <w:rPr>
          <w:rtl/>
        </w:rPr>
      </w:pPr>
      <w:r>
        <w:rPr>
          <w:rFonts w:hint="cs"/>
          <w:rtl/>
        </w:rPr>
        <w:t>משה סולומון</w:t>
      </w:r>
      <w:r>
        <w:rPr>
          <w:rFonts w:hint="cs"/>
          <w:rtl/>
        </w:rPr>
        <w:tab/>
      </w:r>
      <w:r>
        <w:rPr>
          <w:rFonts w:hint="cs"/>
          <w:rtl/>
        </w:rPr>
        <w:tab/>
        <w:t>–   נגד</w:t>
      </w:r>
    </w:p>
    <w:p w:rsidR="00B53DDF" w:rsidRDefault="00B53DDF" w:rsidP="00B53DDF">
      <w:pPr>
        <w:rPr>
          <w:rtl/>
        </w:rPr>
      </w:pPr>
      <w:r>
        <w:rPr>
          <w:rFonts w:hint="cs"/>
          <w:rtl/>
        </w:rPr>
        <w:t>אורית מלכה סטרוק</w:t>
      </w:r>
      <w:r>
        <w:rPr>
          <w:rFonts w:hint="cs"/>
          <w:rtl/>
        </w:rPr>
        <w:tab/>
        <w:t>–   נגד</w:t>
      </w:r>
    </w:p>
    <w:p w:rsidR="00B53DDF" w:rsidRDefault="00B53DDF" w:rsidP="00B53DDF">
      <w:pPr>
        <w:rPr>
          <w:rtl/>
        </w:rPr>
      </w:pPr>
      <w:r>
        <w:rPr>
          <w:rFonts w:hint="cs"/>
          <w:rtl/>
        </w:rPr>
        <w:t>מנסור עבאס</w:t>
      </w:r>
      <w:r>
        <w:rPr>
          <w:rFonts w:hint="cs"/>
          <w:rtl/>
        </w:rPr>
        <w:tab/>
      </w:r>
      <w:r>
        <w:rPr>
          <w:rFonts w:hint="cs"/>
          <w:rtl/>
        </w:rPr>
        <w:tab/>
        <w:t>–   אינו נוכח</w:t>
      </w:r>
    </w:p>
    <w:p w:rsidR="00B53DDF" w:rsidRDefault="00B53DDF" w:rsidP="00B53DDF">
      <w:pPr>
        <w:rPr>
          <w:rtl/>
        </w:rPr>
      </w:pPr>
      <w:r>
        <w:rPr>
          <w:rFonts w:hint="cs"/>
          <w:rtl/>
        </w:rPr>
        <w:t>איימן עודה</w:t>
      </w:r>
      <w:r>
        <w:rPr>
          <w:rFonts w:hint="cs"/>
          <w:rtl/>
        </w:rPr>
        <w:tab/>
      </w:r>
      <w:r>
        <w:rPr>
          <w:rFonts w:hint="cs"/>
          <w:rtl/>
        </w:rPr>
        <w:tab/>
        <w:t>–   אינו נוכח</w:t>
      </w:r>
    </w:p>
    <w:p w:rsidR="00B53DDF" w:rsidRDefault="00B53DDF" w:rsidP="00B53DDF">
      <w:pPr>
        <w:rPr>
          <w:rtl/>
        </w:rPr>
      </w:pPr>
      <w:r>
        <w:rPr>
          <w:rFonts w:hint="cs"/>
          <w:rtl/>
        </w:rPr>
        <w:t>יוסף עטאונה</w:t>
      </w:r>
      <w:r>
        <w:rPr>
          <w:rFonts w:hint="cs"/>
          <w:rtl/>
        </w:rPr>
        <w:tab/>
      </w:r>
      <w:r>
        <w:rPr>
          <w:rFonts w:hint="cs"/>
          <w:rtl/>
        </w:rPr>
        <w:tab/>
        <w:t>–   אינו נוכח</w:t>
      </w:r>
    </w:p>
    <w:p w:rsidR="00B53DDF" w:rsidRDefault="00B53DDF" w:rsidP="00B53DDF">
      <w:pPr>
        <w:rPr>
          <w:rtl/>
        </w:rPr>
      </w:pPr>
      <w:r>
        <w:rPr>
          <w:rFonts w:hint="cs"/>
          <w:rtl/>
        </w:rPr>
        <w:t>עודד פורר</w:t>
      </w:r>
      <w:r>
        <w:rPr>
          <w:rFonts w:hint="cs"/>
          <w:rtl/>
        </w:rPr>
        <w:tab/>
      </w:r>
      <w:r>
        <w:rPr>
          <w:rFonts w:hint="cs"/>
          <w:rtl/>
        </w:rPr>
        <w:tab/>
        <w:t>–   בעד</w:t>
      </w:r>
    </w:p>
    <w:p w:rsidR="00B53DDF" w:rsidRDefault="00B53DDF" w:rsidP="00B53DDF">
      <w:pPr>
        <w:rPr>
          <w:rtl/>
        </w:rPr>
      </w:pPr>
      <w:r>
        <w:rPr>
          <w:rFonts w:hint="cs"/>
          <w:rtl/>
        </w:rPr>
        <w:t>יסמין פרידמן</w:t>
      </w:r>
      <w:r>
        <w:rPr>
          <w:rFonts w:hint="cs"/>
          <w:rtl/>
        </w:rPr>
        <w:tab/>
      </w:r>
      <w:r>
        <w:rPr>
          <w:rFonts w:hint="cs"/>
          <w:rtl/>
        </w:rPr>
        <w:tab/>
        <w:t>–   בעד</w:t>
      </w:r>
    </w:p>
    <w:p w:rsidR="00B53DDF" w:rsidRDefault="00B53DDF" w:rsidP="00B53DDF">
      <w:pPr>
        <w:rPr>
          <w:rtl/>
        </w:rPr>
      </w:pPr>
      <w:r>
        <w:rPr>
          <w:rFonts w:hint="cs"/>
          <w:rtl/>
        </w:rPr>
        <w:t>אורית פרקש הכהן</w:t>
      </w:r>
      <w:r>
        <w:rPr>
          <w:rFonts w:hint="cs"/>
          <w:rtl/>
        </w:rPr>
        <w:tab/>
        <w:t>–   בעד</w:t>
      </w:r>
    </w:p>
    <w:p w:rsidR="00B53DDF" w:rsidRDefault="00B53DDF" w:rsidP="00B53DDF">
      <w:pPr>
        <w:rPr>
          <w:rtl/>
        </w:rPr>
      </w:pPr>
      <w:r>
        <w:rPr>
          <w:rFonts w:hint="cs"/>
          <w:rtl/>
        </w:rPr>
        <w:t>מטי צרפתי הרכבי</w:t>
      </w:r>
      <w:r>
        <w:rPr>
          <w:rFonts w:hint="cs"/>
          <w:rtl/>
        </w:rPr>
        <w:tab/>
        <w:t>–   בעד</w:t>
      </w:r>
    </w:p>
    <w:p w:rsidR="00B53DDF" w:rsidRDefault="00B53DDF" w:rsidP="00B53DDF">
      <w:pPr>
        <w:rPr>
          <w:rtl/>
        </w:rPr>
      </w:pPr>
      <w:r>
        <w:rPr>
          <w:rFonts w:hint="cs"/>
          <w:rtl/>
        </w:rPr>
        <w:t>יצחק קרויזר</w:t>
      </w:r>
      <w:r>
        <w:rPr>
          <w:rFonts w:hint="cs"/>
          <w:rtl/>
        </w:rPr>
        <w:tab/>
      </w:r>
      <w:r>
        <w:rPr>
          <w:rFonts w:hint="cs"/>
          <w:rtl/>
        </w:rPr>
        <w:tab/>
        <w:t>–   נגד</w:t>
      </w:r>
    </w:p>
    <w:p w:rsidR="00B53DDF" w:rsidRDefault="00B53DDF" w:rsidP="00B53DDF">
      <w:pPr>
        <w:rPr>
          <w:rtl/>
        </w:rPr>
      </w:pPr>
      <w:r>
        <w:rPr>
          <w:rFonts w:hint="cs"/>
          <w:rtl/>
        </w:rPr>
        <w:t>אפרת רייטן מרום</w:t>
      </w:r>
      <w:r>
        <w:rPr>
          <w:rFonts w:hint="cs"/>
          <w:rtl/>
        </w:rPr>
        <w:tab/>
        <w:t>–   בעד</w:t>
      </w:r>
    </w:p>
    <w:p w:rsidR="00B53DDF" w:rsidRDefault="00B53DDF" w:rsidP="00B53DDF">
      <w:pPr>
        <w:rPr>
          <w:rtl/>
        </w:rPr>
      </w:pPr>
      <w:r>
        <w:rPr>
          <w:rFonts w:hint="cs"/>
          <w:rtl/>
        </w:rPr>
        <w:t>יפעת שאשא ביטון</w:t>
      </w:r>
      <w:r>
        <w:rPr>
          <w:rFonts w:hint="cs"/>
          <w:rtl/>
        </w:rPr>
        <w:tab/>
        <w:t>–   אינה נוכחת</w:t>
      </w:r>
    </w:p>
    <w:p w:rsidR="00B53DDF" w:rsidRDefault="00B53DDF" w:rsidP="00B53DDF">
      <w:pPr>
        <w:rPr>
          <w:rtl/>
        </w:rPr>
      </w:pPr>
      <w:r>
        <w:rPr>
          <w:rFonts w:hint="cs"/>
          <w:rtl/>
        </w:rPr>
        <w:t>אלון שוסטר</w:t>
      </w:r>
      <w:r>
        <w:rPr>
          <w:rFonts w:hint="cs"/>
          <w:rtl/>
        </w:rPr>
        <w:tab/>
      </w:r>
      <w:r>
        <w:rPr>
          <w:rFonts w:hint="cs"/>
          <w:rtl/>
        </w:rPr>
        <w:tab/>
        <w:t>–   בעד</w:t>
      </w:r>
    </w:p>
    <w:p w:rsidR="00B53DDF" w:rsidRDefault="00B53DDF" w:rsidP="00B53DDF">
      <w:pPr>
        <w:rPr>
          <w:rtl/>
        </w:rPr>
      </w:pPr>
      <w:r>
        <w:rPr>
          <w:rFonts w:hint="cs"/>
          <w:rtl/>
        </w:rPr>
        <w:t>אלעזר שטרן</w:t>
      </w:r>
      <w:r>
        <w:rPr>
          <w:rFonts w:hint="cs"/>
          <w:rtl/>
        </w:rPr>
        <w:tab/>
      </w:r>
      <w:r>
        <w:rPr>
          <w:rFonts w:hint="cs"/>
          <w:rtl/>
        </w:rPr>
        <w:tab/>
        <w:t>–   בעד</w:t>
      </w:r>
    </w:p>
    <w:p w:rsidR="00B53DDF" w:rsidRDefault="00B53DDF" w:rsidP="00B53DDF">
      <w:pPr>
        <w:rPr>
          <w:rtl/>
        </w:rPr>
      </w:pPr>
      <w:r>
        <w:rPr>
          <w:rFonts w:hint="cs"/>
          <w:rtl/>
        </w:rPr>
        <w:t>נאור שירי</w:t>
      </w:r>
      <w:r>
        <w:rPr>
          <w:rFonts w:hint="cs"/>
          <w:rtl/>
        </w:rPr>
        <w:tab/>
      </w:r>
      <w:r>
        <w:rPr>
          <w:rFonts w:hint="cs"/>
          <w:rtl/>
        </w:rPr>
        <w:tab/>
        <w:t>–   בעד</w:t>
      </w:r>
    </w:p>
    <w:p w:rsidR="00B53DDF" w:rsidRDefault="00B53DDF" w:rsidP="00B53DDF">
      <w:pPr>
        <w:rPr>
          <w:rtl/>
        </w:rPr>
      </w:pPr>
      <w:r>
        <w:rPr>
          <w:rFonts w:hint="cs"/>
          <w:rtl/>
        </w:rPr>
        <w:t>עאידה תומא סלימאן</w:t>
      </w:r>
      <w:r>
        <w:rPr>
          <w:rFonts w:hint="cs"/>
          <w:rtl/>
        </w:rPr>
        <w:tab/>
        <w:t>–   אינה נוכחת</w:t>
      </w:r>
    </w:p>
    <w:p w:rsidR="00B53DDF" w:rsidRDefault="00B53DDF" w:rsidP="00B53DDF">
      <w:pPr>
        <w:rPr>
          <w:rtl/>
        </w:rPr>
      </w:pPr>
      <w:r>
        <w:rPr>
          <w:rFonts w:hint="cs"/>
          <w:rtl/>
        </w:rPr>
        <w:t>פנינה תמנו</w:t>
      </w:r>
      <w:r>
        <w:rPr>
          <w:rFonts w:hint="cs"/>
          <w:rtl/>
        </w:rPr>
        <w:tab/>
      </w:r>
      <w:r>
        <w:rPr>
          <w:rFonts w:hint="cs"/>
          <w:rtl/>
        </w:rPr>
        <w:tab/>
        <w:t>–   אינה נוכחת</w:t>
      </w:r>
    </w:p>
    <w:p w:rsidR="00B53DDF" w:rsidRDefault="00B53DDF" w:rsidP="00B53DDF">
      <w:pPr>
        <w:rPr>
          <w:rtl/>
        </w:rPr>
      </w:pPr>
      <w:bookmarkStart w:id="7329" w:name="_ETM_Q11_269696"/>
      <w:bookmarkStart w:id="7330" w:name="_ETM_Q11_269780"/>
      <w:bookmarkEnd w:id="7329"/>
      <w:bookmarkEnd w:id="7330"/>
    </w:p>
    <w:p w:rsidR="00B53DDF" w:rsidRDefault="00B53DDF" w:rsidP="00B53DDF">
      <w:pPr>
        <w:pStyle w:val="af8"/>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53DDF" w:rsidRDefault="00B53DDF" w:rsidP="00ED71EC">
      <w:pPr>
        <w:rPr>
          <w:rtl/>
          <w:lang w:eastAsia="he-IL"/>
        </w:rPr>
      </w:pPr>
    </w:p>
    <w:p w:rsidR="00B53DDF" w:rsidRDefault="00B53DDF" w:rsidP="00B53DDF">
      <w:pPr>
        <w:rPr>
          <w:rtl/>
          <w:lang w:eastAsia="he-IL"/>
        </w:rPr>
      </w:pPr>
      <w:bookmarkStart w:id="7331" w:name="_ETM_Q11_270782"/>
      <w:bookmarkEnd w:id="7331"/>
      <w:r>
        <w:rPr>
          <w:rFonts w:hint="cs"/>
          <w:rtl/>
          <w:lang w:eastAsia="he-IL"/>
        </w:rPr>
        <w:t>האם יש חברי כנסת שלא הצביעו ומעוניינים להצביע? אם כן, נא לפנות למזכיר הכנסת.</w:t>
      </w:r>
    </w:p>
    <w:p w:rsidR="00B53DDF" w:rsidRDefault="00B53DDF" w:rsidP="00ED71EC">
      <w:pPr>
        <w:rPr>
          <w:rtl/>
        </w:rPr>
      </w:pPr>
    </w:p>
    <w:p w:rsidR="00B53DDF" w:rsidRDefault="00B53DDF" w:rsidP="00B53DDF">
      <w:pPr>
        <w:pStyle w:val="af7"/>
        <w:keepNext/>
        <w:rPr>
          <w:rtl/>
        </w:rPr>
      </w:pPr>
      <w:r>
        <w:rPr>
          <w:rStyle w:val="TagStyle"/>
          <w:rFonts w:hint="cs"/>
          <w:rtl/>
        </w:rPr>
        <w:t xml:space="preserve"> &lt;&lt; קריאה &gt;&gt; </w:t>
      </w:r>
      <w:r>
        <w:rPr>
          <w:rFonts w:hint="cs"/>
          <w:rtl/>
        </w:rPr>
        <w:t>מזכיר הכנסת דן מרזוק:</w:t>
      </w:r>
      <w:r>
        <w:rPr>
          <w:rStyle w:val="TagStyle"/>
          <w:rtl/>
        </w:rPr>
        <w:t xml:space="preserve"> &lt;&lt; קריאה &gt;&gt;</w:t>
      </w:r>
      <w:r>
        <w:rPr>
          <w:rFonts w:hint="cs"/>
          <w:rtl/>
        </w:rPr>
        <w:t xml:space="preserve">   </w:t>
      </w:r>
    </w:p>
    <w:p w:rsidR="00B53DDF" w:rsidRDefault="00B53DDF" w:rsidP="00B53DDF">
      <w:pPr>
        <w:ind w:firstLine="0"/>
        <w:rPr>
          <w:rtl/>
          <w:lang w:eastAsia="he-IL"/>
        </w:rPr>
      </w:pPr>
      <w:r>
        <w:rPr>
          <w:rFonts w:hint="cs"/>
          <w:rtl/>
          <w:lang w:eastAsia="he-IL"/>
        </w:rPr>
        <w:t>(קורא בשמות חברי הכנסת)</w:t>
      </w:r>
      <w:bookmarkStart w:id="7332" w:name="_ETM_Q11_272600"/>
      <w:bookmarkEnd w:id="7332"/>
    </w:p>
    <w:p w:rsidR="00B53DDF" w:rsidRDefault="00B53DDF" w:rsidP="00B53DDF">
      <w:pPr>
        <w:rPr>
          <w:rtl/>
          <w:lang w:eastAsia="he-IL"/>
        </w:rPr>
      </w:pPr>
      <w:bookmarkStart w:id="7333" w:name="_ETM_Q11_272690"/>
      <w:bookmarkStart w:id="7334" w:name="_ETM_Q11_273224"/>
      <w:bookmarkEnd w:id="7333"/>
      <w:bookmarkEnd w:id="7334"/>
    </w:p>
    <w:p w:rsidR="00B53DDF" w:rsidRDefault="00B53DDF" w:rsidP="00B53DDF">
      <w:pPr>
        <w:rPr>
          <w:rtl/>
          <w:lang w:eastAsia="he-IL"/>
        </w:rPr>
      </w:pPr>
      <w:bookmarkStart w:id="7335" w:name="_ETM_Q11_273303"/>
      <w:bookmarkEnd w:id="7335"/>
      <w:r>
        <w:rPr>
          <w:rFonts w:hint="cs"/>
          <w:rtl/>
          <w:lang w:eastAsia="he-IL"/>
        </w:rPr>
        <w:t>בנימין גנץ</w:t>
      </w:r>
      <w:r>
        <w:rPr>
          <w:rFonts w:hint="cs"/>
          <w:rtl/>
          <w:lang w:eastAsia="he-IL"/>
        </w:rPr>
        <w:tab/>
      </w:r>
      <w:r>
        <w:rPr>
          <w:rFonts w:hint="cs"/>
          <w:rtl/>
          <w:lang w:eastAsia="he-IL"/>
        </w:rPr>
        <w:tab/>
        <w:t>–   בעד</w:t>
      </w:r>
    </w:p>
    <w:p w:rsidR="00B53DDF" w:rsidRDefault="00B53DDF" w:rsidP="00B53DDF">
      <w:pPr>
        <w:rPr>
          <w:rtl/>
          <w:lang w:eastAsia="he-IL"/>
        </w:rPr>
      </w:pPr>
      <w:bookmarkStart w:id="7336" w:name="_ETM_Q11_281112"/>
      <w:bookmarkStart w:id="7337" w:name="_ETM_Q11_281184"/>
      <w:bookmarkStart w:id="7338" w:name="_ETM_Q11_280696"/>
      <w:bookmarkStart w:id="7339" w:name="_ETM_Q11_280808"/>
      <w:bookmarkEnd w:id="7336"/>
      <w:bookmarkEnd w:id="7337"/>
      <w:bookmarkEnd w:id="7338"/>
      <w:bookmarkEnd w:id="7339"/>
      <w:r>
        <w:rPr>
          <w:rFonts w:hint="cs"/>
          <w:rtl/>
          <w:lang w:eastAsia="he-IL"/>
        </w:rPr>
        <w:t>ארז מלול</w:t>
      </w:r>
      <w:r>
        <w:rPr>
          <w:rFonts w:hint="cs"/>
          <w:rtl/>
          <w:lang w:eastAsia="he-IL"/>
        </w:rPr>
        <w:tab/>
      </w:r>
      <w:r>
        <w:rPr>
          <w:rFonts w:hint="cs"/>
          <w:rtl/>
          <w:lang w:eastAsia="he-IL"/>
        </w:rPr>
        <w:tab/>
        <w:t>–   נגד</w:t>
      </w:r>
    </w:p>
    <w:p w:rsidR="00B53DDF" w:rsidRDefault="00B53DDF" w:rsidP="00B53DDF">
      <w:pPr>
        <w:rPr>
          <w:rtl/>
          <w:lang w:eastAsia="he-IL"/>
        </w:rPr>
      </w:pPr>
      <w:bookmarkStart w:id="7340" w:name="_ETM_Q11_287592"/>
      <w:bookmarkStart w:id="7341" w:name="_ETM_Q11_287670"/>
      <w:bookmarkEnd w:id="7340"/>
      <w:bookmarkEnd w:id="7341"/>
    </w:p>
    <w:p w:rsidR="00B53DDF" w:rsidRDefault="00B53DDF" w:rsidP="00B53DDF">
      <w:pPr>
        <w:pStyle w:val="af8"/>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53DDF" w:rsidRDefault="00B53DDF" w:rsidP="00ED71EC">
      <w:pPr>
        <w:rPr>
          <w:rtl/>
          <w:lang w:eastAsia="he-IL"/>
        </w:rPr>
      </w:pPr>
    </w:p>
    <w:p w:rsidR="00B53DDF" w:rsidRDefault="00B53DDF" w:rsidP="00B53DDF">
      <w:pPr>
        <w:rPr>
          <w:rtl/>
          <w:lang w:eastAsia="he-IL"/>
        </w:rPr>
      </w:pPr>
      <w:bookmarkStart w:id="7342" w:name="_ETM_Q11_289279"/>
      <w:bookmarkEnd w:id="7342"/>
      <w:r>
        <w:rPr>
          <w:rFonts w:hint="cs"/>
          <w:rtl/>
          <w:lang w:eastAsia="he-IL"/>
        </w:rPr>
        <w:t>אם כן, ההצבעה תמה. נא</w:t>
      </w:r>
      <w:bookmarkStart w:id="7343" w:name="_ETM_Q11_287448"/>
      <w:bookmarkEnd w:id="7343"/>
      <w:r>
        <w:rPr>
          <w:rFonts w:hint="cs"/>
          <w:rtl/>
          <w:lang w:eastAsia="he-IL"/>
        </w:rPr>
        <w:t xml:space="preserve"> לספור את הקולות. תודה.</w:t>
      </w:r>
    </w:p>
    <w:p w:rsidR="00B53DDF" w:rsidRDefault="00B53DDF" w:rsidP="00B53DDF">
      <w:pPr>
        <w:rPr>
          <w:rtl/>
        </w:rPr>
      </w:pPr>
      <w:bookmarkStart w:id="7344" w:name="_ETM_Q11_299558"/>
      <w:bookmarkStart w:id="7345" w:name="_ETM_Q11_299631"/>
      <w:bookmarkEnd w:id="7344"/>
      <w:bookmarkEnd w:id="7345"/>
    </w:p>
    <w:p w:rsidR="00B53DDF" w:rsidRDefault="00B53DDF" w:rsidP="00B53DDF">
      <w:pPr>
        <w:pStyle w:val="af7"/>
        <w:keepNext/>
        <w:rPr>
          <w:rtl/>
        </w:rPr>
      </w:pPr>
      <w:bookmarkStart w:id="7346" w:name="ET_interruption_6255_8"/>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7346"/>
    </w:p>
    <w:p w:rsidR="00B53DDF" w:rsidRDefault="00B53DDF" w:rsidP="00ED71EC">
      <w:pPr>
        <w:rPr>
          <w:rtl/>
          <w:lang w:eastAsia="he-IL"/>
        </w:rPr>
      </w:pPr>
    </w:p>
    <w:p w:rsidR="00B53DDF" w:rsidRDefault="00B53DDF" w:rsidP="00B53DDF">
      <w:pPr>
        <w:rPr>
          <w:rtl/>
          <w:lang w:eastAsia="he-IL"/>
        </w:rPr>
      </w:pPr>
      <w:bookmarkStart w:id="7347" w:name="_ETM_Q11_304641"/>
      <w:bookmarkStart w:id="7348" w:name="_ETM_Q11_304887"/>
      <w:bookmarkStart w:id="7349" w:name="_ETM_Q11_304968"/>
      <w:bookmarkEnd w:id="7347"/>
      <w:bookmarkEnd w:id="7348"/>
      <w:bookmarkEnd w:id="7349"/>
      <w:r>
        <w:rPr>
          <w:rFonts w:hint="cs"/>
          <w:rtl/>
          <w:lang w:eastAsia="he-IL"/>
        </w:rPr>
        <w:t>אופיר, מה אתה במתח?</w:t>
      </w:r>
      <w:bookmarkStart w:id="7350" w:name="_ETM_Q11_320268"/>
      <w:bookmarkEnd w:id="7350"/>
      <w:r>
        <w:rPr>
          <w:rFonts w:hint="cs"/>
          <w:rtl/>
          <w:lang w:eastAsia="he-IL"/>
        </w:rPr>
        <w:t xml:space="preserve"> אופיר, אתה </w:t>
      </w:r>
      <w:bookmarkStart w:id="7351" w:name="_ETM_Q11_348764"/>
      <w:bookmarkEnd w:id="7351"/>
      <w:r>
        <w:rPr>
          <w:rFonts w:hint="cs"/>
          <w:rtl/>
          <w:lang w:eastAsia="he-IL"/>
        </w:rPr>
        <w:t>יכול לעבוד במוסד.</w:t>
      </w:r>
    </w:p>
    <w:p w:rsidR="00B53DDF" w:rsidRDefault="00B53DDF" w:rsidP="00B53DDF">
      <w:pPr>
        <w:rPr>
          <w:rtl/>
          <w:lang w:eastAsia="he-IL"/>
        </w:rPr>
      </w:pPr>
      <w:bookmarkStart w:id="7352" w:name="_ETM_Q11_320363"/>
      <w:bookmarkEnd w:id="7352"/>
    </w:p>
    <w:p w:rsidR="00B53DDF" w:rsidRDefault="00B53DDF" w:rsidP="00B53DDF">
      <w:pPr>
        <w:pStyle w:val="af7"/>
        <w:keepNext/>
        <w:rPr>
          <w:rtl/>
        </w:rPr>
      </w:pPr>
      <w:bookmarkStart w:id="7353" w:name="ET_interruption_5786_9"/>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bookmarkEnd w:id="7353"/>
    </w:p>
    <w:p w:rsidR="00B53DDF" w:rsidRDefault="00B53DDF" w:rsidP="00ED71EC">
      <w:pPr>
        <w:rPr>
          <w:rtl/>
          <w:lang w:eastAsia="he-IL"/>
        </w:rPr>
      </w:pPr>
    </w:p>
    <w:p w:rsidR="00B53DDF" w:rsidRDefault="00B53DDF" w:rsidP="00B53DDF">
      <w:pPr>
        <w:rPr>
          <w:rtl/>
          <w:lang w:eastAsia="he-IL"/>
        </w:rPr>
      </w:pPr>
      <w:bookmarkStart w:id="7354" w:name="_ETM_Q11_323690"/>
      <w:bookmarkEnd w:id="7354"/>
      <w:r>
        <w:rPr>
          <w:rFonts w:hint="cs"/>
          <w:rtl/>
          <w:lang w:eastAsia="he-IL"/>
        </w:rPr>
        <w:t>לא, אני רואה</w:t>
      </w:r>
      <w:bookmarkStart w:id="7355" w:name="_ETM_Q11_324507"/>
      <w:bookmarkEnd w:id="7355"/>
      <w:r>
        <w:rPr>
          <w:rFonts w:hint="cs"/>
          <w:rtl/>
          <w:lang w:eastAsia="he-IL"/>
        </w:rPr>
        <w:t xml:space="preserve"> התלחששויות </w:t>
      </w:r>
      <w:r w:rsidR="00ED71EC">
        <w:rPr>
          <w:rFonts w:hint="cs"/>
          <w:rtl/>
          <w:lang w:eastAsia="he-IL"/>
        </w:rPr>
        <w:t>– – –</w:t>
      </w:r>
    </w:p>
    <w:p w:rsidR="00B53DDF" w:rsidRDefault="00B53DDF" w:rsidP="00B53DDF">
      <w:pPr>
        <w:rPr>
          <w:rtl/>
          <w:lang w:eastAsia="he-IL"/>
        </w:rPr>
      </w:pPr>
      <w:bookmarkStart w:id="7356" w:name="_ETM_Q11_327371"/>
      <w:bookmarkStart w:id="7357" w:name="_ETM_Q11_327473"/>
      <w:bookmarkEnd w:id="7356"/>
      <w:bookmarkEnd w:id="7357"/>
    </w:p>
    <w:p w:rsidR="00B53DDF" w:rsidRDefault="00B53DDF" w:rsidP="00B53DDF">
      <w:pPr>
        <w:pStyle w:val="af7"/>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B53DDF" w:rsidRDefault="00B53DDF" w:rsidP="00ED71EC">
      <w:pPr>
        <w:rPr>
          <w:rtl/>
          <w:lang w:eastAsia="he-IL"/>
        </w:rPr>
      </w:pPr>
    </w:p>
    <w:p w:rsidR="00B53DDF" w:rsidRDefault="00B53DDF" w:rsidP="00BF3EC2">
      <w:pPr>
        <w:rPr>
          <w:rtl/>
          <w:lang w:eastAsia="he-IL"/>
        </w:rPr>
      </w:pPr>
      <w:bookmarkStart w:id="7358" w:name="_ETM_Q11_331010"/>
      <w:bookmarkEnd w:id="7358"/>
      <w:r>
        <w:rPr>
          <w:rFonts w:hint="cs"/>
          <w:rtl/>
          <w:lang w:eastAsia="he-IL"/>
        </w:rPr>
        <w:t xml:space="preserve">אני רוצה לדעת </w:t>
      </w:r>
      <w:bookmarkStart w:id="7359" w:name="_ETM_Q11_351664"/>
      <w:bookmarkEnd w:id="7359"/>
      <w:r>
        <w:rPr>
          <w:rFonts w:hint="cs"/>
          <w:rtl/>
          <w:lang w:eastAsia="he-IL"/>
        </w:rPr>
        <w:t xml:space="preserve">למה לא נתנו לי להיכנס </w:t>
      </w:r>
      <w:r w:rsidR="00BF3EC2">
        <w:rPr>
          <w:rFonts w:hint="cs"/>
          <w:rtl/>
          <w:lang w:eastAsia="he-IL"/>
        </w:rPr>
        <w:t>עם תיק</w:t>
      </w:r>
      <w:r>
        <w:rPr>
          <w:rFonts w:hint="cs"/>
          <w:rtl/>
          <w:lang w:eastAsia="he-IL"/>
        </w:rPr>
        <w:t>.</w:t>
      </w:r>
      <w:bookmarkStart w:id="7360" w:name="_ETM_Q11_336891"/>
      <w:bookmarkEnd w:id="7360"/>
    </w:p>
    <w:p w:rsidR="00B53DDF" w:rsidRDefault="00B53DDF" w:rsidP="00B53DDF">
      <w:pPr>
        <w:rPr>
          <w:rtl/>
          <w:lang w:eastAsia="he-IL"/>
        </w:rPr>
      </w:pPr>
      <w:bookmarkStart w:id="7361" w:name="_ETM_Q11_336984"/>
      <w:bookmarkEnd w:id="7361"/>
    </w:p>
    <w:p w:rsidR="00B53DDF" w:rsidRDefault="00B53DDF" w:rsidP="00B53DDF">
      <w:pPr>
        <w:pStyle w:val="af7"/>
        <w:keepNext/>
        <w:rPr>
          <w:rtl/>
        </w:rPr>
      </w:pPr>
      <w:bookmarkStart w:id="7362" w:name="ET_interruption_6341_11"/>
      <w:r>
        <w:rPr>
          <w:rStyle w:val="TagStyle"/>
          <w:rFonts w:hint="cs"/>
          <w:rtl/>
        </w:rPr>
        <w:t xml:space="preserve"> &lt;&lt; קריאה &gt;&gt; </w:t>
      </w:r>
      <w:r>
        <w:rPr>
          <w:rFonts w:hint="cs"/>
          <w:rtl/>
        </w:rPr>
        <w:t>דבי ביטון (יש עתיד):</w:t>
      </w:r>
      <w:r>
        <w:rPr>
          <w:rStyle w:val="TagStyle"/>
          <w:rtl/>
        </w:rPr>
        <w:t xml:space="preserve"> &lt;&lt; קריאה &gt;&gt;</w:t>
      </w:r>
      <w:r>
        <w:rPr>
          <w:rFonts w:hint="cs"/>
          <w:rtl/>
        </w:rPr>
        <w:t xml:space="preserve">   </w:t>
      </w:r>
      <w:bookmarkEnd w:id="7362"/>
    </w:p>
    <w:p w:rsidR="00B53DDF" w:rsidRDefault="00B53DDF" w:rsidP="00ED71EC">
      <w:pPr>
        <w:rPr>
          <w:rtl/>
          <w:lang w:eastAsia="he-IL"/>
        </w:rPr>
      </w:pPr>
    </w:p>
    <w:p w:rsidR="00B53DDF" w:rsidRDefault="00BF3EC2" w:rsidP="00BF3EC2">
      <w:pPr>
        <w:rPr>
          <w:rtl/>
          <w:lang w:eastAsia="he-IL"/>
        </w:rPr>
      </w:pPr>
      <w:r>
        <w:rPr>
          <w:rFonts w:hint="cs"/>
          <w:rtl/>
          <w:lang w:eastAsia="he-IL"/>
        </w:rPr>
        <w:t xml:space="preserve">בתחבולה עושים מלחמה. </w:t>
      </w:r>
    </w:p>
    <w:p w:rsidR="00B53DDF" w:rsidRDefault="00B53DDF" w:rsidP="00B53DDF">
      <w:pPr>
        <w:rPr>
          <w:lang w:eastAsia="he-IL"/>
        </w:rPr>
      </w:pPr>
      <w:bookmarkStart w:id="7363" w:name="_ETM_Q11_353869"/>
      <w:bookmarkStart w:id="7364" w:name="_ETM_Q11_353977"/>
      <w:bookmarkEnd w:id="7363"/>
      <w:bookmarkEnd w:id="7364"/>
    </w:p>
    <w:p w:rsidR="00B53DDF" w:rsidRDefault="00B53DDF" w:rsidP="00B53DDF">
      <w:pPr>
        <w:pStyle w:val="af7"/>
        <w:keepNext/>
        <w:rPr>
          <w:rtl/>
        </w:rPr>
      </w:pPr>
      <w:bookmarkStart w:id="7365" w:name="ET_interruption_5786_15"/>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bookmarkEnd w:id="7365"/>
    </w:p>
    <w:p w:rsidR="00B53DDF" w:rsidRDefault="00B53DDF" w:rsidP="00ED71EC">
      <w:pPr>
        <w:rPr>
          <w:rtl/>
          <w:lang w:eastAsia="he-IL"/>
        </w:rPr>
      </w:pPr>
    </w:p>
    <w:p w:rsidR="00B53DDF" w:rsidRDefault="00BF3EC2" w:rsidP="00BF3EC2">
      <w:pPr>
        <w:rPr>
          <w:rtl/>
          <w:lang w:eastAsia="he-IL"/>
        </w:rPr>
      </w:pPr>
      <w:bookmarkStart w:id="7366" w:name="_ETM_Q11_360005"/>
      <w:bookmarkEnd w:id="7366"/>
      <w:r>
        <w:rPr>
          <w:rFonts w:hint="cs"/>
          <w:rtl/>
          <w:lang w:eastAsia="he-IL"/>
        </w:rPr>
        <w:t xml:space="preserve">אורנה הייתה בצבא, אבל היא לא הצליחה </w:t>
      </w:r>
      <w:r w:rsidR="00ED71EC">
        <w:rPr>
          <w:rFonts w:hint="cs"/>
          <w:rtl/>
          <w:lang w:eastAsia="he-IL"/>
        </w:rPr>
        <w:t>– – –</w:t>
      </w:r>
      <w:r>
        <w:rPr>
          <w:rFonts w:hint="cs"/>
          <w:rtl/>
          <w:lang w:eastAsia="he-IL"/>
        </w:rPr>
        <w:t xml:space="preserve"> </w:t>
      </w:r>
    </w:p>
    <w:p w:rsidR="00B53DDF" w:rsidRDefault="00B53DDF" w:rsidP="00B53DDF">
      <w:pPr>
        <w:rPr>
          <w:rtl/>
          <w:lang w:eastAsia="he-IL"/>
        </w:rPr>
      </w:pPr>
      <w:bookmarkStart w:id="7367" w:name="_ETM_Q11_364120"/>
      <w:bookmarkStart w:id="7368" w:name="_ETM_Q11_364199"/>
      <w:bookmarkEnd w:id="7367"/>
      <w:bookmarkEnd w:id="7368"/>
    </w:p>
    <w:p w:rsidR="00B53DDF" w:rsidRDefault="00BF3EC2" w:rsidP="00B53DDF">
      <w:pPr>
        <w:pStyle w:val="af7"/>
        <w:keepNext/>
        <w:rPr>
          <w:rtl/>
        </w:rPr>
      </w:pPr>
      <w:r>
        <w:rPr>
          <w:rStyle w:val="TagStyle"/>
          <w:rFonts w:hint="cs"/>
          <w:rtl/>
        </w:rPr>
        <w:t xml:space="preserve">&lt;&lt; קריאה &gt;&gt; </w:t>
      </w:r>
      <w:r>
        <w:rPr>
          <w:rFonts w:hint="cs"/>
          <w:rtl/>
        </w:rPr>
        <w:t>סימון דוידסון (יש עתיד):</w:t>
      </w:r>
      <w:r>
        <w:rPr>
          <w:rStyle w:val="TagStyle"/>
          <w:rtl/>
        </w:rPr>
        <w:t xml:space="preserve"> &lt;&lt; קריאה &gt;&gt;</w:t>
      </w:r>
      <w:r>
        <w:rPr>
          <w:rFonts w:hint="cs"/>
          <w:rtl/>
        </w:rPr>
        <w:t xml:space="preserve">  </w:t>
      </w:r>
    </w:p>
    <w:p w:rsidR="00B53DDF" w:rsidRDefault="00B53DDF" w:rsidP="00ED71EC">
      <w:pPr>
        <w:rPr>
          <w:rtl/>
          <w:lang w:eastAsia="he-IL"/>
        </w:rPr>
      </w:pPr>
    </w:p>
    <w:p w:rsidR="00B53DDF" w:rsidRDefault="00B53DDF" w:rsidP="00B53DDF">
      <w:pPr>
        <w:rPr>
          <w:rtl/>
          <w:lang w:eastAsia="he-IL"/>
        </w:rPr>
      </w:pPr>
      <w:bookmarkStart w:id="7369" w:name="_ETM_Q11_363443"/>
      <w:bookmarkStart w:id="7370" w:name="_ETM_Q11_363708"/>
      <w:bookmarkStart w:id="7371" w:name="_ETM_Q11_363784"/>
      <w:bookmarkStart w:id="7372" w:name="_ETM_Q11_334554"/>
      <w:bookmarkEnd w:id="7369"/>
      <w:bookmarkEnd w:id="7370"/>
      <w:bookmarkEnd w:id="7371"/>
      <w:bookmarkEnd w:id="7372"/>
      <w:r>
        <w:rPr>
          <w:rFonts w:hint="cs"/>
          <w:rtl/>
          <w:lang w:eastAsia="he-IL"/>
        </w:rPr>
        <w:t>אנחנו ילדים טובים, אופיר.</w:t>
      </w:r>
    </w:p>
    <w:p w:rsidR="00B53DDF" w:rsidRDefault="00B53DDF" w:rsidP="00B53DDF">
      <w:pPr>
        <w:rPr>
          <w:rtl/>
          <w:lang w:eastAsia="he-IL"/>
        </w:rPr>
      </w:pPr>
      <w:bookmarkStart w:id="7373" w:name="_ETM_Q11_340747"/>
      <w:bookmarkStart w:id="7374" w:name="_ETM_Q11_340837"/>
      <w:bookmarkEnd w:id="7373"/>
      <w:bookmarkEnd w:id="7374"/>
    </w:p>
    <w:p w:rsidR="00B53DDF" w:rsidRDefault="00B53DDF" w:rsidP="00B53DDF">
      <w:pPr>
        <w:pStyle w:val="af7"/>
        <w:keepNext/>
        <w:rPr>
          <w:rtl/>
        </w:rPr>
      </w:pPr>
      <w:bookmarkStart w:id="7375" w:name="ET_interruption_5300_12"/>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7375"/>
    </w:p>
    <w:p w:rsidR="00B53DDF" w:rsidRDefault="00B53DDF" w:rsidP="00ED71EC">
      <w:pPr>
        <w:rPr>
          <w:rtl/>
          <w:lang w:eastAsia="he-IL"/>
        </w:rPr>
      </w:pPr>
      <w:bookmarkStart w:id="7376" w:name="_ETM_Q11_347259"/>
      <w:bookmarkEnd w:id="7376"/>
    </w:p>
    <w:p w:rsidR="00B53DDF" w:rsidRDefault="00B53DDF" w:rsidP="00B53DDF">
      <w:pPr>
        <w:rPr>
          <w:rtl/>
          <w:lang w:eastAsia="he-IL"/>
        </w:rPr>
      </w:pPr>
      <w:bookmarkStart w:id="7377" w:name="_ETM_Q11_347337"/>
      <w:bookmarkEnd w:id="7377"/>
      <w:r>
        <w:rPr>
          <w:rFonts w:hint="cs"/>
          <w:rtl/>
          <w:lang w:eastAsia="he-IL"/>
        </w:rPr>
        <w:t>בושה כזאת לא הייתה פה בכנסת כבר שנים</w:t>
      </w:r>
      <w:bookmarkStart w:id="7378" w:name="_ETM_Q11_361441"/>
      <w:bookmarkEnd w:id="7378"/>
      <w:r>
        <w:rPr>
          <w:rFonts w:hint="cs"/>
          <w:rtl/>
          <w:lang w:eastAsia="he-IL"/>
        </w:rPr>
        <w:t xml:space="preserve">. </w:t>
      </w:r>
    </w:p>
    <w:p w:rsidR="00B53DDF" w:rsidRDefault="00B53DDF" w:rsidP="00B53DDF">
      <w:pPr>
        <w:rPr>
          <w:rtl/>
          <w:lang w:eastAsia="he-IL"/>
        </w:rPr>
      </w:pPr>
    </w:p>
    <w:p w:rsidR="00B53DDF" w:rsidRDefault="00B53DDF" w:rsidP="00B53DDF">
      <w:pPr>
        <w:pStyle w:val="af7"/>
        <w:keepNext/>
        <w:rPr>
          <w:rtl/>
        </w:rPr>
      </w:pPr>
      <w:bookmarkStart w:id="7379" w:name="_ETM_Q11_360203"/>
      <w:bookmarkStart w:id="7380" w:name="_ETM_Q11_360269"/>
      <w:bookmarkStart w:id="7381" w:name="_ETM_Q11_360329"/>
      <w:bookmarkStart w:id="7382" w:name="ET_interruption_קריאה_116"/>
      <w:bookmarkEnd w:id="7379"/>
      <w:bookmarkEnd w:id="7380"/>
      <w:bookmarkEnd w:id="7381"/>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7382"/>
    </w:p>
    <w:p w:rsidR="00B53DDF" w:rsidRDefault="00B53DDF" w:rsidP="00ED71EC">
      <w:pPr>
        <w:rPr>
          <w:rtl/>
          <w:lang w:eastAsia="he-IL"/>
        </w:rPr>
      </w:pPr>
    </w:p>
    <w:p w:rsidR="00B53DDF" w:rsidRDefault="00B53DDF" w:rsidP="00B53DDF">
      <w:pPr>
        <w:rPr>
          <w:rtl/>
          <w:lang w:eastAsia="he-IL"/>
        </w:rPr>
      </w:pPr>
      <w:bookmarkStart w:id="7383" w:name="_ETM_Q11_362340"/>
      <w:bookmarkEnd w:id="7383"/>
      <w:r>
        <w:rPr>
          <w:rFonts w:hint="cs"/>
          <w:rtl/>
          <w:lang w:eastAsia="he-IL"/>
        </w:rPr>
        <w:t>ב</w:t>
      </w:r>
      <w:bookmarkStart w:id="7384" w:name="_ETM_Q11_362617"/>
      <w:bookmarkEnd w:id="7384"/>
      <w:r>
        <w:rPr>
          <w:rFonts w:hint="cs"/>
          <w:rtl/>
          <w:lang w:eastAsia="he-IL"/>
        </w:rPr>
        <w:t>ו</w:t>
      </w:r>
      <w:bookmarkStart w:id="7385" w:name="_ETM_Q11_362720"/>
      <w:bookmarkStart w:id="7386" w:name="_ETM_Q11_362740"/>
      <w:bookmarkEnd w:id="7385"/>
      <w:bookmarkEnd w:id="7386"/>
      <w:r>
        <w:rPr>
          <w:rFonts w:hint="cs"/>
          <w:rtl/>
          <w:lang w:eastAsia="he-IL"/>
        </w:rPr>
        <w:t>ש</w:t>
      </w:r>
      <w:bookmarkStart w:id="7387" w:name="_ETM_Q11_362805"/>
      <w:bookmarkEnd w:id="7387"/>
      <w:r>
        <w:rPr>
          <w:rFonts w:hint="cs"/>
          <w:rtl/>
          <w:lang w:eastAsia="he-IL"/>
        </w:rPr>
        <w:t>ה, בושה.</w:t>
      </w:r>
    </w:p>
    <w:p w:rsidR="00B53DDF" w:rsidRDefault="00B53DDF" w:rsidP="00B53DDF">
      <w:pPr>
        <w:rPr>
          <w:rtl/>
          <w:lang w:eastAsia="he-IL"/>
        </w:rPr>
      </w:pPr>
      <w:bookmarkStart w:id="7388" w:name="_ETM_Q11_362971"/>
      <w:bookmarkEnd w:id="7388"/>
    </w:p>
    <w:p w:rsidR="00B53DDF" w:rsidRDefault="00B53DDF" w:rsidP="00B53DDF">
      <w:pPr>
        <w:pStyle w:val="af7"/>
        <w:keepNext/>
        <w:rPr>
          <w:rtl/>
        </w:rPr>
      </w:pPr>
      <w:bookmarkStart w:id="7389" w:name="ET_interruption_5300_114"/>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7389"/>
    </w:p>
    <w:p w:rsidR="00B53DDF" w:rsidRDefault="00B53DDF" w:rsidP="00B53DDF">
      <w:pPr>
        <w:rPr>
          <w:rtl/>
          <w:lang w:eastAsia="he-IL"/>
        </w:rPr>
      </w:pPr>
      <w:bookmarkStart w:id="7390" w:name="_ETM_Q11_359986"/>
      <w:bookmarkStart w:id="7391" w:name="_ETM_Q11_359627"/>
      <w:bookmarkStart w:id="7392" w:name="_ETM_Q11_359879"/>
      <w:bookmarkStart w:id="7393" w:name="_ETM_Q11_360382"/>
      <w:bookmarkEnd w:id="7390"/>
      <w:bookmarkEnd w:id="7391"/>
      <w:bookmarkEnd w:id="7392"/>
      <w:bookmarkEnd w:id="7393"/>
    </w:p>
    <w:p w:rsidR="00B53DDF" w:rsidRDefault="00B53DDF" w:rsidP="00B53DDF">
      <w:pPr>
        <w:rPr>
          <w:rtl/>
          <w:lang w:eastAsia="he-IL"/>
        </w:rPr>
      </w:pPr>
      <w:bookmarkStart w:id="7394" w:name="_ETM_Q11_370572"/>
      <w:bookmarkStart w:id="7395" w:name="_ETM_Q11_370669"/>
      <w:bookmarkEnd w:id="7394"/>
      <w:bookmarkEnd w:id="7395"/>
      <w:r>
        <w:rPr>
          <w:rFonts w:hint="cs"/>
          <w:rtl/>
          <w:lang w:eastAsia="he-IL"/>
        </w:rPr>
        <w:t xml:space="preserve">מה זה? אדוני היושב-ראש. </w:t>
      </w:r>
      <w:bookmarkStart w:id="7396" w:name="_ETM_Q11_371384"/>
      <w:bookmarkStart w:id="7397" w:name="_ETM_Q11_371451"/>
      <w:bookmarkStart w:id="7398" w:name="_ETM_Q11_371529"/>
      <w:bookmarkStart w:id="7399" w:name="_ETM_Q11_371597"/>
      <w:bookmarkStart w:id="7400" w:name="_ETM_Q11_377071"/>
      <w:bookmarkEnd w:id="7396"/>
      <w:bookmarkEnd w:id="7397"/>
      <w:bookmarkEnd w:id="7398"/>
      <w:bookmarkEnd w:id="7399"/>
      <w:bookmarkEnd w:id="7400"/>
    </w:p>
    <w:p w:rsidR="00B53DDF" w:rsidRDefault="00B53DDF" w:rsidP="00B53DDF">
      <w:pPr>
        <w:rPr>
          <w:rtl/>
          <w:lang w:eastAsia="he-IL"/>
        </w:rPr>
      </w:pPr>
      <w:bookmarkStart w:id="7401" w:name="_ETM_Q11_377164"/>
      <w:bookmarkEnd w:id="7401"/>
    </w:p>
    <w:p w:rsidR="00B53DDF" w:rsidRDefault="00B53DDF" w:rsidP="00B53DDF">
      <w:pPr>
        <w:pStyle w:val="af8"/>
        <w:keepNext/>
        <w:rPr>
          <w:rtl/>
        </w:rPr>
      </w:pPr>
      <w:bookmarkStart w:id="7402" w:name="ET_yor_6423_16"/>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7402"/>
    </w:p>
    <w:p w:rsidR="00B53DDF" w:rsidRDefault="00B53DDF" w:rsidP="00ED71EC">
      <w:pPr>
        <w:rPr>
          <w:rtl/>
          <w:lang w:eastAsia="he-IL"/>
        </w:rPr>
      </w:pPr>
    </w:p>
    <w:p w:rsidR="00B53DDF" w:rsidRDefault="00B53DDF" w:rsidP="00BF3EC2">
      <w:pPr>
        <w:rPr>
          <w:rtl/>
          <w:lang w:eastAsia="he-IL"/>
        </w:rPr>
      </w:pPr>
      <w:bookmarkStart w:id="7403" w:name="_ETM_Q11_367978"/>
      <w:bookmarkEnd w:id="7403"/>
      <w:r>
        <w:rPr>
          <w:rFonts w:hint="cs"/>
          <w:rtl/>
          <w:lang w:eastAsia="he-IL"/>
        </w:rPr>
        <w:t>חבר</w:t>
      </w:r>
      <w:r w:rsidR="00BF3EC2">
        <w:rPr>
          <w:rFonts w:hint="cs"/>
          <w:rtl/>
          <w:lang w:eastAsia="he-IL"/>
        </w:rPr>
        <w:t xml:space="preserve">ת הכנסת בן ארי, </w:t>
      </w:r>
      <w:bookmarkStart w:id="7404" w:name="_ETM_Q11_370597"/>
      <w:bookmarkEnd w:id="7404"/>
      <w:r>
        <w:rPr>
          <w:rFonts w:hint="cs"/>
          <w:rtl/>
          <w:lang w:eastAsia="he-IL"/>
        </w:rPr>
        <w:t>אני רוצה להשיב לך</w:t>
      </w:r>
      <w:r w:rsidR="00BF3EC2">
        <w:rPr>
          <w:rFonts w:hint="cs"/>
          <w:rtl/>
          <w:lang w:eastAsia="he-IL"/>
        </w:rPr>
        <w:t xml:space="preserve">, בסדר? </w:t>
      </w:r>
    </w:p>
    <w:p w:rsidR="00B53DDF" w:rsidRDefault="00B53DDF" w:rsidP="00B53DDF">
      <w:pPr>
        <w:rPr>
          <w:rtl/>
          <w:lang w:eastAsia="he-IL"/>
        </w:rPr>
      </w:pPr>
      <w:bookmarkStart w:id="7405" w:name="_ETM_Q11_371540"/>
      <w:bookmarkStart w:id="7406" w:name="_ETM_Q11_371633"/>
      <w:bookmarkEnd w:id="7405"/>
      <w:bookmarkEnd w:id="7406"/>
    </w:p>
    <w:p w:rsidR="00B53DDF" w:rsidRDefault="00B53DDF" w:rsidP="00B53DDF">
      <w:pPr>
        <w:pStyle w:val="af7"/>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B53DDF" w:rsidRDefault="00B53DDF" w:rsidP="00B53DDF">
      <w:pPr>
        <w:rPr>
          <w:rtl/>
          <w:lang w:eastAsia="he-IL"/>
        </w:rPr>
      </w:pPr>
      <w:bookmarkStart w:id="7407" w:name="_ETM_Q11_373661"/>
      <w:bookmarkEnd w:id="7407"/>
    </w:p>
    <w:p w:rsidR="00B53DDF" w:rsidRDefault="00B53DDF" w:rsidP="00B53DDF">
      <w:pPr>
        <w:rPr>
          <w:rtl/>
          <w:lang w:eastAsia="he-IL"/>
        </w:rPr>
      </w:pPr>
      <w:r>
        <w:rPr>
          <w:rFonts w:hint="cs"/>
          <w:rtl/>
          <w:lang w:eastAsia="he-IL"/>
        </w:rPr>
        <w:t xml:space="preserve">אני </w:t>
      </w:r>
      <w:bookmarkStart w:id="7408" w:name="_ETM_Q11_363727"/>
      <w:bookmarkEnd w:id="7408"/>
      <w:r>
        <w:rPr>
          <w:rFonts w:hint="cs"/>
          <w:rtl/>
          <w:lang w:eastAsia="he-IL"/>
        </w:rPr>
        <w:t>מכירה אותך. מה קרה? אני מכירה אותך.</w:t>
      </w:r>
    </w:p>
    <w:p w:rsidR="00B53DDF" w:rsidRDefault="00B53DDF" w:rsidP="00B53DDF">
      <w:pPr>
        <w:rPr>
          <w:rtl/>
          <w:lang w:eastAsia="he-IL"/>
        </w:rPr>
      </w:pPr>
      <w:bookmarkStart w:id="7409" w:name="_ETM_Q11_363368"/>
      <w:bookmarkStart w:id="7410" w:name="_ETM_Q11_363455"/>
      <w:bookmarkEnd w:id="7409"/>
      <w:bookmarkEnd w:id="7410"/>
    </w:p>
    <w:p w:rsidR="00B53DDF" w:rsidRDefault="00B53DDF" w:rsidP="00B53DDF">
      <w:pPr>
        <w:pStyle w:val="af8"/>
        <w:keepNext/>
        <w:rPr>
          <w:rtl/>
        </w:rPr>
      </w:pPr>
      <w:bookmarkStart w:id="7411" w:name="ET_yor_6423_13"/>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7411"/>
    </w:p>
    <w:p w:rsidR="00B53DDF" w:rsidRDefault="00B53DDF" w:rsidP="00ED71EC">
      <w:pPr>
        <w:rPr>
          <w:lang w:eastAsia="he-IL"/>
        </w:rPr>
      </w:pPr>
    </w:p>
    <w:p w:rsidR="00B53DDF" w:rsidRDefault="00B53DDF" w:rsidP="00B53DDF">
      <w:pPr>
        <w:rPr>
          <w:rtl/>
          <w:lang w:eastAsia="he-IL"/>
        </w:rPr>
      </w:pPr>
      <w:bookmarkStart w:id="7412" w:name="_ETM_Q11_364469"/>
      <w:bookmarkEnd w:id="7412"/>
      <w:r>
        <w:rPr>
          <w:rFonts w:hint="cs"/>
          <w:rtl/>
          <w:lang w:eastAsia="he-IL"/>
        </w:rPr>
        <w:t xml:space="preserve">אני רוצה להשיב לך. </w:t>
      </w:r>
      <w:bookmarkStart w:id="7413" w:name="_ETM_Q11_380160"/>
      <w:bookmarkStart w:id="7414" w:name="_ETM_Q11_378457"/>
      <w:bookmarkEnd w:id="7413"/>
      <w:bookmarkEnd w:id="7414"/>
      <w:r>
        <w:rPr>
          <w:rFonts w:hint="cs"/>
          <w:rtl/>
          <w:lang w:eastAsia="he-IL"/>
        </w:rPr>
        <w:t>אבל תקשיבו</w:t>
      </w:r>
      <w:r w:rsidR="00BF3EC2">
        <w:rPr>
          <w:rFonts w:hint="cs"/>
          <w:rtl/>
          <w:lang w:eastAsia="he-IL"/>
        </w:rPr>
        <w:t>,</w:t>
      </w:r>
      <w:r>
        <w:rPr>
          <w:rFonts w:hint="cs"/>
          <w:rtl/>
          <w:lang w:eastAsia="he-IL"/>
        </w:rPr>
        <w:t xml:space="preserve"> אם אתם רוצים תשובה. מהבוקר אנשי משמר הכנסת חסמו אנשים שניסו</w:t>
      </w:r>
      <w:bookmarkStart w:id="7415" w:name="_ETM_Q11_388629"/>
      <w:bookmarkEnd w:id="7415"/>
      <w:r>
        <w:rPr>
          <w:rFonts w:hint="cs"/>
          <w:rtl/>
          <w:lang w:eastAsia="he-IL"/>
        </w:rPr>
        <w:t xml:space="preserve"> להיכנס לכאן עם מגפונים. כשאני אומר אנשים, אגב, זה כולל </w:t>
      </w:r>
      <w:bookmarkStart w:id="7416" w:name="_ETM_Q11_393370"/>
      <w:bookmarkEnd w:id="7416"/>
      <w:r>
        <w:rPr>
          <w:rFonts w:hint="cs"/>
          <w:rtl/>
          <w:lang w:eastAsia="he-IL"/>
        </w:rPr>
        <w:t xml:space="preserve">פעילים פוליטיים וזה כולל גם יועצים פרלמנטריים </w:t>
      </w:r>
      <w:r w:rsidR="00ED71EC">
        <w:rPr>
          <w:rFonts w:hint="cs"/>
          <w:rtl/>
          <w:lang w:eastAsia="he-IL"/>
        </w:rPr>
        <w:t>– –</w:t>
      </w:r>
    </w:p>
    <w:p w:rsidR="00B53DDF" w:rsidRDefault="00B53DDF" w:rsidP="00B53DDF">
      <w:pPr>
        <w:rPr>
          <w:rtl/>
          <w:lang w:eastAsia="he-IL"/>
        </w:rPr>
      </w:pPr>
      <w:bookmarkStart w:id="7417" w:name="_ETM_Q11_394052"/>
      <w:bookmarkStart w:id="7418" w:name="_ETM_Q11_394145"/>
      <w:bookmarkEnd w:id="7417"/>
      <w:bookmarkEnd w:id="7418"/>
    </w:p>
    <w:p w:rsidR="00B53DDF" w:rsidRDefault="00B53DDF" w:rsidP="00B53DDF">
      <w:pPr>
        <w:pStyle w:val="af7"/>
        <w:keepNext/>
        <w:rPr>
          <w:rtl/>
        </w:rPr>
      </w:pPr>
      <w:bookmarkStart w:id="7419" w:name="ET_interruption_קריאה_18"/>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7419"/>
    </w:p>
    <w:p w:rsidR="00B53DDF" w:rsidRDefault="00B53DDF" w:rsidP="00ED71EC">
      <w:pPr>
        <w:rPr>
          <w:rtl/>
        </w:rPr>
      </w:pPr>
    </w:p>
    <w:p w:rsidR="00B53DDF" w:rsidRDefault="00B53DDF" w:rsidP="00B53DDF">
      <w:pPr>
        <w:rPr>
          <w:rtl/>
        </w:rPr>
      </w:pPr>
      <w:bookmarkStart w:id="7420" w:name="_ETM_Q11_391138"/>
      <w:bookmarkEnd w:id="7420"/>
      <w:r>
        <w:rPr>
          <w:rFonts w:hint="cs"/>
          <w:rtl/>
        </w:rPr>
        <w:t xml:space="preserve">לא נכון. </w:t>
      </w:r>
    </w:p>
    <w:p w:rsidR="00B53DDF" w:rsidRDefault="00B53DDF" w:rsidP="00B53DDF">
      <w:pPr>
        <w:rPr>
          <w:lang w:eastAsia="he-IL"/>
        </w:rPr>
      </w:pPr>
      <w:bookmarkStart w:id="7421" w:name="_ETM_Q11_344210"/>
      <w:bookmarkEnd w:id="7421"/>
    </w:p>
    <w:p w:rsidR="00B53DDF" w:rsidRDefault="00B53DDF" w:rsidP="00B53DDF">
      <w:pPr>
        <w:pStyle w:val="af8"/>
        <w:keepNext/>
        <w:rPr>
          <w:rtl/>
        </w:rPr>
      </w:pPr>
      <w:bookmarkStart w:id="7422" w:name="ET_yor_6423_19"/>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7422"/>
    </w:p>
    <w:p w:rsidR="00B53DDF" w:rsidRDefault="00B53DDF" w:rsidP="00ED71EC">
      <w:pPr>
        <w:rPr>
          <w:rtl/>
          <w:lang w:eastAsia="he-IL"/>
        </w:rPr>
      </w:pPr>
    </w:p>
    <w:p w:rsidR="00B53DDF" w:rsidRDefault="00ED71EC" w:rsidP="00B53DDF">
      <w:pPr>
        <w:rPr>
          <w:rtl/>
          <w:lang w:eastAsia="he-IL"/>
        </w:rPr>
      </w:pPr>
      <w:bookmarkStart w:id="7423" w:name="_ETM_Q11_396366"/>
      <w:bookmarkEnd w:id="7423"/>
      <w:r>
        <w:rPr>
          <w:rFonts w:hint="cs"/>
          <w:rtl/>
          <w:lang w:eastAsia="he-IL"/>
        </w:rPr>
        <w:t>– –</w:t>
      </w:r>
      <w:r w:rsidR="00B53DDF">
        <w:rPr>
          <w:rFonts w:hint="cs"/>
          <w:rtl/>
          <w:lang w:eastAsia="he-IL"/>
        </w:rPr>
        <w:t xml:space="preserve"> עם דגלים שאינם דגלי ישראל, עם </w:t>
      </w:r>
      <w:bookmarkStart w:id="7424" w:name="_ETM_Q11_396281"/>
      <w:bookmarkEnd w:id="7424"/>
      <w:r w:rsidR="00B53DDF">
        <w:rPr>
          <w:rFonts w:hint="cs"/>
          <w:rtl/>
          <w:lang w:eastAsia="he-IL"/>
        </w:rPr>
        <w:t xml:space="preserve">כרזות </w:t>
      </w:r>
      <w:r>
        <w:rPr>
          <w:rFonts w:hint="cs"/>
          <w:rtl/>
          <w:lang w:eastAsia="he-IL"/>
        </w:rPr>
        <w:t>– – –</w:t>
      </w:r>
    </w:p>
    <w:p w:rsidR="00B53DDF" w:rsidRDefault="00B53DDF" w:rsidP="00B53DDF">
      <w:pPr>
        <w:rPr>
          <w:lang w:eastAsia="he-IL"/>
        </w:rPr>
      </w:pPr>
      <w:bookmarkStart w:id="7425" w:name="_ETM_Q11_392839"/>
      <w:bookmarkStart w:id="7426" w:name="_ETM_Q11_392931"/>
      <w:bookmarkEnd w:id="7425"/>
      <w:bookmarkEnd w:id="7426"/>
    </w:p>
    <w:p w:rsidR="00B53DDF" w:rsidRDefault="00B53DDF" w:rsidP="00B53DDF">
      <w:pPr>
        <w:pStyle w:val="af7"/>
        <w:keepNext/>
        <w:rPr>
          <w:rtl/>
        </w:rPr>
      </w:pPr>
      <w:bookmarkStart w:id="7427" w:name="ET_interruption_5767_20"/>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7427"/>
    </w:p>
    <w:p w:rsidR="00B53DDF" w:rsidRDefault="00B53DDF" w:rsidP="00ED71EC">
      <w:pPr>
        <w:rPr>
          <w:rtl/>
          <w:lang w:eastAsia="he-IL"/>
        </w:rPr>
      </w:pPr>
    </w:p>
    <w:p w:rsidR="00B53DDF" w:rsidRDefault="00B53DDF" w:rsidP="00B53DDF">
      <w:pPr>
        <w:rPr>
          <w:rtl/>
          <w:lang w:eastAsia="he-IL"/>
        </w:rPr>
      </w:pPr>
      <w:bookmarkStart w:id="7428" w:name="_ETM_Q11_395483"/>
      <w:bookmarkEnd w:id="7428"/>
      <w:r>
        <w:rPr>
          <w:rFonts w:hint="cs"/>
          <w:rtl/>
          <w:lang w:eastAsia="he-IL"/>
        </w:rPr>
        <w:t xml:space="preserve">אנחנו חברי כנסת. </w:t>
      </w:r>
    </w:p>
    <w:p w:rsidR="00B53DDF" w:rsidRDefault="00B53DDF" w:rsidP="00B53DDF">
      <w:pPr>
        <w:rPr>
          <w:rtl/>
          <w:lang w:eastAsia="he-IL"/>
        </w:rPr>
      </w:pPr>
      <w:bookmarkStart w:id="7429" w:name="_ETM_Q11_397520"/>
      <w:bookmarkStart w:id="7430" w:name="_ETM_Q11_397587"/>
      <w:bookmarkEnd w:id="7429"/>
      <w:bookmarkEnd w:id="7430"/>
    </w:p>
    <w:p w:rsidR="00B53DDF" w:rsidRDefault="00B53DDF" w:rsidP="00B53DDF">
      <w:pPr>
        <w:pStyle w:val="af8"/>
        <w:keepNext/>
        <w:rPr>
          <w:rtl/>
        </w:rPr>
      </w:pPr>
      <w:bookmarkStart w:id="7431" w:name="ET_yor_6423_21"/>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7431"/>
    </w:p>
    <w:p w:rsidR="00B53DDF" w:rsidRDefault="00B53DDF" w:rsidP="00ED71EC">
      <w:pPr>
        <w:rPr>
          <w:rtl/>
          <w:lang w:eastAsia="he-IL"/>
        </w:rPr>
      </w:pPr>
    </w:p>
    <w:p w:rsidR="00B53DDF" w:rsidRDefault="00B53DDF" w:rsidP="00B53DDF">
      <w:pPr>
        <w:rPr>
          <w:rtl/>
          <w:lang w:eastAsia="he-IL"/>
        </w:rPr>
      </w:pPr>
      <w:r>
        <w:rPr>
          <w:rFonts w:hint="cs"/>
          <w:rtl/>
          <w:lang w:eastAsia="he-IL"/>
        </w:rPr>
        <w:t>ר</w:t>
      </w:r>
      <w:bookmarkStart w:id="7432" w:name="_ETM_Q11_398489"/>
      <w:bookmarkEnd w:id="7432"/>
      <w:r>
        <w:rPr>
          <w:rFonts w:hint="cs"/>
          <w:rtl/>
          <w:lang w:eastAsia="he-IL"/>
        </w:rPr>
        <w:t>גע אחד.</w:t>
      </w:r>
    </w:p>
    <w:p w:rsidR="00B53DDF" w:rsidRDefault="00B53DDF" w:rsidP="00B53DDF">
      <w:pPr>
        <w:rPr>
          <w:rtl/>
          <w:lang w:eastAsia="he-IL"/>
        </w:rPr>
      </w:pPr>
      <w:bookmarkStart w:id="7433" w:name="_ETM_Q11_305052"/>
      <w:bookmarkEnd w:id="7433"/>
    </w:p>
    <w:p w:rsidR="00B53DDF" w:rsidRDefault="00B53DDF" w:rsidP="00B53DDF">
      <w:pPr>
        <w:pStyle w:val="af7"/>
        <w:keepNext/>
        <w:rPr>
          <w:rtl/>
        </w:rPr>
      </w:pPr>
      <w:bookmarkStart w:id="7434" w:name="ET_interruption_5300_22"/>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7434"/>
    </w:p>
    <w:p w:rsidR="00B53DDF" w:rsidRDefault="00B53DDF" w:rsidP="00ED71EC">
      <w:pPr>
        <w:rPr>
          <w:rtl/>
          <w:lang w:eastAsia="he-IL"/>
        </w:rPr>
      </w:pPr>
    </w:p>
    <w:p w:rsidR="00B53DDF" w:rsidRDefault="00ED71EC" w:rsidP="00B53DDF">
      <w:pPr>
        <w:rPr>
          <w:rtl/>
          <w:lang w:eastAsia="he-IL"/>
        </w:rPr>
      </w:pPr>
      <w:bookmarkStart w:id="7435" w:name="_ETM_Q11_402399"/>
      <w:bookmarkEnd w:id="7435"/>
      <w:r>
        <w:rPr>
          <w:rFonts w:hint="cs"/>
          <w:rtl/>
          <w:lang w:eastAsia="he-IL"/>
        </w:rPr>
        <w:t>– – –</w:t>
      </w:r>
      <w:r w:rsidR="00B53DDF">
        <w:rPr>
          <w:rFonts w:hint="cs"/>
          <w:rtl/>
          <w:lang w:eastAsia="he-IL"/>
        </w:rPr>
        <w:t xml:space="preserve"> </w:t>
      </w:r>
    </w:p>
    <w:p w:rsidR="00B53DDF" w:rsidRDefault="00B53DDF" w:rsidP="00B53DDF">
      <w:pPr>
        <w:rPr>
          <w:lang w:eastAsia="he-IL"/>
        </w:rPr>
      </w:pPr>
      <w:bookmarkStart w:id="7436" w:name="_ETM_Q11_400244"/>
      <w:bookmarkStart w:id="7437" w:name="_ETM_Q11_400305"/>
      <w:bookmarkEnd w:id="7436"/>
      <w:bookmarkEnd w:id="7437"/>
    </w:p>
    <w:p w:rsidR="00B53DDF" w:rsidRDefault="00B53DDF" w:rsidP="00B53DDF">
      <w:pPr>
        <w:pStyle w:val="af8"/>
        <w:keepNext/>
      </w:pPr>
      <w:bookmarkStart w:id="7438" w:name="ET_yor_6423_23"/>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7438"/>
    </w:p>
    <w:p w:rsidR="00B53DDF" w:rsidRDefault="00B53DDF" w:rsidP="00ED71EC">
      <w:pPr>
        <w:rPr>
          <w:rtl/>
          <w:lang w:eastAsia="he-IL"/>
        </w:rPr>
      </w:pPr>
    </w:p>
    <w:p w:rsidR="00B53DDF" w:rsidRDefault="00B53DDF" w:rsidP="00B53DDF">
      <w:pPr>
        <w:rPr>
          <w:rtl/>
          <w:lang w:eastAsia="he-IL"/>
        </w:rPr>
      </w:pPr>
      <w:r>
        <w:rPr>
          <w:rFonts w:hint="cs"/>
          <w:rtl/>
          <w:lang w:eastAsia="he-IL"/>
        </w:rPr>
        <w:t>א</w:t>
      </w:r>
      <w:bookmarkStart w:id="7439" w:name="_ETM_Q11_401377"/>
      <w:bookmarkEnd w:id="7439"/>
      <w:r>
        <w:rPr>
          <w:rFonts w:hint="cs"/>
          <w:rtl/>
          <w:lang w:eastAsia="he-IL"/>
        </w:rPr>
        <w:t>ב</w:t>
      </w:r>
      <w:bookmarkStart w:id="7440" w:name="_ETM_Q11_401638"/>
      <w:bookmarkEnd w:id="7440"/>
      <w:r>
        <w:rPr>
          <w:rFonts w:hint="cs"/>
          <w:rtl/>
          <w:lang w:eastAsia="he-IL"/>
        </w:rPr>
        <w:t>ל לא סיימתי.</w:t>
      </w:r>
    </w:p>
    <w:p w:rsidR="00B53DDF" w:rsidRDefault="00B53DDF" w:rsidP="00B53DDF">
      <w:pPr>
        <w:rPr>
          <w:rtl/>
        </w:rPr>
      </w:pPr>
    </w:p>
    <w:p w:rsidR="00B53DDF" w:rsidRDefault="00B53DDF" w:rsidP="00B53DDF">
      <w:pPr>
        <w:pStyle w:val="af7"/>
        <w:keepNext/>
        <w:rPr>
          <w:rtl/>
        </w:rPr>
      </w:pPr>
      <w:bookmarkStart w:id="7441" w:name="ET_interruption_5300_25"/>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7441"/>
    </w:p>
    <w:p w:rsidR="00B53DDF" w:rsidRDefault="00B53DDF" w:rsidP="00ED71EC">
      <w:pPr>
        <w:rPr>
          <w:rtl/>
          <w:lang w:eastAsia="he-IL"/>
        </w:rPr>
      </w:pPr>
    </w:p>
    <w:p w:rsidR="00B53DDF" w:rsidRDefault="00B53DDF" w:rsidP="00B53DDF">
      <w:pPr>
        <w:rPr>
          <w:rtl/>
          <w:lang w:eastAsia="he-IL"/>
        </w:rPr>
      </w:pPr>
      <w:bookmarkStart w:id="7442" w:name="_ETM_Q11_404622"/>
      <w:bookmarkEnd w:id="7442"/>
      <w:r>
        <w:rPr>
          <w:rFonts w:hint="cs"/>
          <w:rtl/>
          <w:lang w:eastAsia="he-IL"/>
        </w:rPr>
        <w:t xml:space="preserve">אוקיי. אני רוצה לשמוע את התשובות </w:t>
      </w:r>
      <w:bookmarkStart w:id="7443" w:name="_ETM_Q11_413560"/>
      <w:bookmarkEnd w:id="7443"/>
      <w:r w:rsidR="00ED71EC">
        <w:rPr>
          <w:rFonts w:hint="cs"/>
          <w:rtl/>
          <w:lang w:eastAsia="he-IL"/>
        </w:rPr>
        <w:t>– – –</w:t>
      </w:r>
      <w:r>
        <w:rPr>
          <w:rFonts w:hint="cs"/>
          <w:rtl/>
          <w:lang w:eastAsia="he-IL"/>
        </w:rPr>
        <w:t xml:space="preserve"> הוא </w:t>
      </w:r>
      <w:bookmarkStart w:id="7444" w:name="_ETM_Q11_408849"/>
      <w:bookmarkEnd w:id="7444"/>
      <w:r>
        <w:rPr>
          <w:rFonts w:hint="cs"/>
          <w:rtl/>
          <w:lang w:eastAsia="he-IL"/>
        </w:rPr>
        <w:t>אמור לתת תשובות.</w:t>
      </w:r>
    </w:p>
    <w:p w:rsidR="00B53DDF" w:rsidRDefault="00B53DDF" w:rsidP="00B53DDF">
      <w:pPr>
        <w:rPr>
          <w:rtl/>
          <w:lang w:eastAsia="he-IL"/>
        </w:rPr>
      </w:pPr>
      <w:bookmarkStart w:id="7445" w:name="_ETM_Q11_410025"/>
      <w:bookmarkStart w:id="7446" w:name="_ETM_Q11_410119"/>
      <w:bookmarkEnd w:id="7445"/>
      <w:bookmarkEnd w:id="7446"/>
    </w:p>
    <w:p w:rsidR="00B53DDF" w:rsidRDefault="00B53DDF" w:rsidP="00B53DDF">
      <w:pPr>
        <w:pStyle w:val="af8"/>
        <w:keepNext/>
        <w:rPr>
          <w:rtl/>
        </w:rPr>
      </w:pPr>
      <w:bookmarkStart w:id="7447" w:name="ET_yor_6423_24"/>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7447"/>
    </w:p>
    <w:p w:rsidR="00B53DDF" w:rsidRDefault="00B53DDF" w:rsidP="00ED71EC">
      <w:pPr>
        <w:rPr>
          <w:rtl/>
          <w:lang w:eastAsia="he-IL"/>
        </w:rPr>
      </w:pPr>
    </w:p>
    <w:p w:rsidR="00B53DDF" w:rsidRDefault="00B53DDF" w:rsidP="003E3AC1">
      <w:pPr>
        <w:rPr>
          <w:rtl/>
          <w:lang w:eastAsia="he-IL"/>
        </w:rPr>
      </w:pPr>
      <w:bookmarkStart w:id="7448" w:name="_ETM_Q11_409825"/>
      <w:bookmarkStart w:id="7449" w:name="_ETM_Q11_410506"/>
      <w:bookmarkEnd w:id="7448"/>
      <w:bookmarkEnd w:id="7449"/>
      <w:r>
        <w:rPr>
          <w:rFonts w:hint="cs"/>
          <w:rtl/>
          <w:lang w:eastAsia="he-IL"/>
        </w:rPr>
        <w:t xml:space="preserve">ההנחיה שלי לגבי </w:t>
      </w:r>
      <w:bookmarkStart w:id="7450" w:name="_ETM_Q11_415233"/>
      <w:bookmarkEnd w:id="7450"/>
      <w:r>
        <w:rPr>
          <w:rFonts w:hint="cs"/>
          <w:rtl/>
          <w:lang w:eastAsia="he-IL"/>
        </w:rPr>
        <w:t xml:space="preserve">המליאה הייתה ברורה: תיק כזה כמו שמציגה חברת הכנסת </w:t>
      </w:r>
      <w:bookmarkStart w:id="7451" w:name="_ETM_Q11_420203"/>
      <w:bookmarkEnd w:id="7451"/>
      <w:r>
        <w:rPr>
          <w:rFonts w:hint="cs"/>
          <w:rtl/>
          <w:lang w:eastAsia="he-IL"/>
        </w:rPr>
        <w:t>פרקש בוודאי מותר. תיק קטן – כן</w:t>
      </w:r>
      <w:r w:rsidR="003E3AC1">
        <w:rPr>
          <w:rFonts w:hint="cs"/>
          <w:rtl/>
          <w:lang w:eastAsia="he-IL"/>
        </w:rPr>
        <w:t>;</w:t>
      </w:r>
      <w:r>
        <w:rPr>
          <w:rFonts w:hint="cs"/>
          <w:rtl/>
          <w:lang w:eastAsia="he-IL"/>
        </w:rPr>
        <w:t xml:space="preserve"> תיק מסמכים </w:t>
      </w:r>
      <w:bookmarkStart w:id="7452" w:name="_ETM_Q11_424491"/>
      <w:bookmarkEnd w:id="7452"/>
      <w:r>
        <w:rPr>
          <w:rFonts w:hint="cs"/>
          <w:rtl/>
          <w:lang w:eastAsia="he-IL"/>
        </w:rPr>
        <w:t>– כן</w:t>
      </w:r>
      <w:r w:rsidR="003E3AC1">
        <w:rPr>
          <w:rFonts w:hint="cs"/>
          <w:rtl/>
          <w:lang w:eastAsia="he-IL"/>
        </w:rPr>
        <w:t>;</w:t>
      </w:r>
      <w:r>
        <w:rPr>
          <w:rFonts w:hint="cs"/>
          <w:rtl/>
          <w:lang w:eastAsia="he-IL"/>
        </w:rPr>
        <w:t xml:space="preserve"> </w:t>
      </w:r>
      <w:bookmarkStart w:id="7453" w:name="_ETM_Q11_422662"/>
      <w:bookmarkEnd w:id="7453"/>
      <w:r>
        <w:rPr>
          <w:rFonts w:hint="cs"/>
          <w:rtl/>
          <w:lang w:eastAsia="he-IL"/>
        </w:rPr>
        <w:t xml:space="preserve">תיק גדול – לא. זו ההנחיה. אם צריך לחדד את ההנחיה הזאת </w:t>
      </w:r>
      <w:r w:rsidR="00ED71EC">
        <w:rPr>
          <w:rFonts w:hint="cs"/>
          <w:rtl/>
          <w:lang w:eastAsia="he-IL"/>
        </w:rPr>
        <w:t>– – –</w:t>
      </w:r>
    </w:p>
    <w:p w:rsidR="00B53DDF" w:rsidRDefault="00B53DDF" w:rsidP="00B53DDF">
      <w:pPr>
        <w:rPr>
          <w:rtl/>
          <w:lang w:eastAsia="he-IL"/>
        </w:rPr>
      </w:pPr>
    </w:p>
    <w:p w:rsidR="00B53DDF" w:rsidRDefault="00B53DDF" w:rsidP="00B53DDF">
      <w:pPr>
        <w:pStyle w:val="af7"/>
        <w:keepNext/>
        <w:rPr>
          <w:rtl/>
        </w:rPr>
      </w:pPr>
      <w:bookmarkStart w:id="7454" w:name="ET_interruption_6231_26"/>
      <w:r>
        <w:rPr>
          <w:rStyle w:val="TagStyle"/>
          <w:rFonts w:hint="cs"/>
          <w:rtl/>
        </w:rPr>
        <w:t xml:space="preserve"> &lt;&lt; קריאה &gt;&gt; </w:t>
      </w:r>
      <w:r>
        <w:rPr>
          <w:rFonts w:hint="cs"/>
          <w:rtl/>
        </w:rPr>
        <w:t>יסמין פרידמן (יש עתיד):</w:t>
      </w:r>
      <w:r>
        <w:rPr>
          <w:rStyle w:val="TagStyle"/>
          <w:rtl/>
        </w:rPr>
        <w:t xml:space="preserve"> &lt;&lt; קריאה &gt;&gt;</w:t>
      </w:r>
      <w:r>
        <w:rPr>
          <w:rFonts w:hint="cs"/>
          <w:rtl/>
        </w:rPr>
        <w:t xml:space="preserve">   </w:t>
      </w:r>
      <w:bookmarkEnd w:id="7454"/>
    </w:p>
    <w:p w:rsidR="00B53DDF" w:rsidRDefault="00B53DDF" w:rsidP="00ED71EC">
      <w:pPr>
        <w:rPr>
          <w:rtl/>
          <w:lang w:eastAsia="he-IL"/>
        </w:rPr>
      </w:pPr>
    </w:p>
    <w:p w:rsidR="00B53DDF" w:rsidRDefault="00B53DDF" w:rsidP="00B53DDF">
      <w:pPr>
        <w:rPr>
          <w:rtl/>
          <w:lang w:eastAsia="he-IL"/>
        </w:rPr>
      </w:pPr>
      <w:bookmarkStart w:id="7455" w:name="_ETM_Q11_421735"/>
      <w:bookmarkEnd w:id="7455"/>
      <w:r>
        <w:rPr>
          <w:rFonts w:hint="cs"/>
          <w:rtl/>
          <w:lang w:eastAsia="he-IL"/>
        </w:rPr>
        <w:t>בדקו לה</w:t>
      </w:r>
      <w:bookmarkStart w:id="7456" w:name="_ETM_Q11_424122"/>
      <w:bookmarkEnd w:id="7456"/>
      <w:r>
        <w:rPr>
          <w:rFonts w:hint="cs"/>
          <w:rtl/>
          <w:lang w:eastAsia="he-IL"/>
        </w:rPr>
        <w:t xml:space="preserve"> אותו.</w:t>
      </w:r>
    </w:p>
    <w:p w:rsidR="00B53DDF" w:rsidRDefault="00B53DDF" w:rsidP="00B53DDF">
      <w:pPr>
        <w:rPr>
          <w:rtl/>
          <w:lang w:eastAsia="he-IL"/>
        </w:rPr>
      </w:pPr>
      <w:bookmarkStart w:id="7457" w:name="_ETM_Q11_425082"/>
      <w:bookmarkStart w:id="7458" w:name="_ETM_Q11_425175"/>
      <w:bookmarkEnd w:id="7457"/>
      <w:bookmarkEnd w:id="7458"/>
    </w:p>
    <w:p w:rsidR="00B53DDF" w:rsidRDefault="00B53DDF" w:rsidP="00B53DDF">
      <w:pPr>
        <w:pStyle w:val="af7"/>
        <w:keepNext/>
        <w:rPr>
          <w:rtl/>
        </w:rPr>
      </w:pPr>
      <w:bookmarkStart w:id="7459" w:name="ET_interruption_5300_27"/>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7459"/>
    </w:p>
    <w:p w:rsidR="00B53DDF" w:rsidRDefault="00B53DDF" w:rsidP="00ED71EC">
      <w:pPr>
        <w:rPr>
          <w:rtl/>
          <w:lang w:eastAsia="he-IL"/>
        </w:rPr>
      </w:pPr>
    </w:p>
    <w:p w:rsidR="00B53DDF" w:rsidRDefault="00B53DDF" w:rsidP="00B53DDF">
      <w:pPr>
        <w:rPr>
          <w:rtl/>
          <w:lang w:eastAsia="he-IL"/>
        </w:rPr>
      </w:pPr>
      <w:bookmarkStart w:id="7460" w:name="_ETM_Q11_428237"/>
      <w:bookmarkStart w:id="7461" w:name="_ETM_Q11_428332"/>
      <w:bookmarkEnd w:id="7460"/>
      <w:bookmarkEnd w:id="7461"/>
      <w:r>
        <w:rPr>
          <w:rFonts w:hint="cs"/>
          <w:rtl/>
          <w:lang w:eastAsia="he-IL"/>
        </w:rPr>
        <w:t xml:space="preserve">אם אני אוציא </w:t>
      </w:r>
      <w:r w:rsidR="00ED71EC">
        <w:rPr>
          <w:rFonts w:hint="cs"/>
          <w:rtl/>
          <w:lang w:eastAsia="he-IL"/>
        </w:rPr>
        <w:t>– – –</w:t>
      </w:r>
      <w:r>
        <w:rPr>
          <w:rFonts w:hint="cs"/>
          <w:rtl/>
          <w:lang w:eastAsia="he-IL"/>
        </w:rPr>
        <w:t xml:space="preserve"> מתאפקת.</w:t>
      </w:r>
    </w:p>
    <w:p w:rsidR="00B53DDF" w:rsidRDefault="00B53DDF" w:rsidP="00B53DDF">
      <w:pPr>
        <w:rPr>
          <w:rtl/>
          <w:lang w:eastAsia="he-IL"/>
        </w:rPr>
      </w:pPr>
      <w:bookmarkStart w:id="7462" w:name="_ETM_Q11_436252"/>
      <w:bookmarkStart w:id="7463" w:name="_ETM_Q11_436322"/>
      <w:bookmarkEnd w:id="7462"/>
      <w:bookmarkEnd w:id="7463"/>
    </w:p>
    <w:p w:rsidR="00B53DDF" w:rsidRDefault="00B53DDF" w:rsidP="00B53DDF">
      <w:pPr>
        <w:pStyle w:val="af8"/>
        <w:keepNext/>
        <w:rPr>
          <w:rtl/>
        </w:rPr>
      </w:pPr>
      <w:bookmarkStart w:id="7464" w:name="ET_yor_6423_28"/>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7464"/>
    </w:p>
    <w:p w:rsidR="00B53DDF" w:rsidRDefault="00B53DDF" w:rsidP="00ED71EC">
      <w:pPr>
        <w:rPr>
          <w:rtl/>
          <w:lang w:eastAsia="he-IL"/>
        </w:rPr>
      </w:pPr>
    </w:p>
    <w:p w:rsidR="00B53DDF" w:rsidRDefault="00B53DDF" w:rsidP="00B53DDF">
      <w:pPr>
        <w:rPr>
          <w:rtl/>
          <w:lang w:eastAsia="he-IL"/>
        </w:rPr>
      </w:pPr>
      <w:bookmarkStart w:id="7465" w:name="_ETM_Q11_437160"/>
      <w:bookmarkEnd w:id="7465"/>
      <w:r>
        <w:rPr>
          <w:rFonts w:hint="cs"/>
          <w:rtl/>
          <w:lang w:eastAsia="he-IL"/>
        </w:rPr>
        <w:t>רגע, רגע, רגע.</w:t>
      </w:r>
      <w:bookmarkStart w:id="7466" w:name="_ETM_Q11_437905"/>
      <w:bookmarkEnd w:id="7466"/>
      <w:r>
        <w:rPr>
          <w:rFonts w:hint="cs"/>
          <w:rtl/>
          <w:lang w:eastAsia="he-IL"/>
        </w:rPr>
        <w:t xml:space="preserve"> </w:t>
      </w:r>
      <w:bookmarkStart w:id="7467" w:name="_ETM_Q11_435260"/>
      <w:bookmarkStart w:id="7468" w:name="_ETM_Q11_437983"/>
      <w:bookmarkStart w:id="7469" w:name="_ETM_Q11_435858"/>
      <w:bookmarkEnd w:id="7467"/>
      <w:bookmarkEnd w:id="7468"/>
      <w:bookmarkEnd w:id="7469"/>
    </w:p>
    <w:p w:rsidR="00B53DDF" w:rsidRDefault="00B53DDF" w:rsidP="00B53DDF">
      <w:pPr>
        <w:rPr>
          <w:rtl/>
          <w:lang w:eastAsia="he-IL"/>
        </w:rPr>
      </w:pPr>
      <w:bookmarkStart w:id="7470" w:name="_ETM_Q11_435958"/>
      <w:bookmarkEnd w:id="7470"/>
    </w:p>
    <w:p w:rsidR="00B53DDF" w:rsidRDefault="00B53DDF" w:rsidP="00B53DDF">
      <w:pPr>
        <w:pStyle w:val="af7"/>
        <w:keepNext/>
        <w:rPr>
          <w:rtl/>
        </w:rPr>
      </w:pPr>
      <w:bookmarkStart w:id="7471" w:name="ET_interruption_5809_29"/>
      <w:r>
        <w:rPr>
          <w:rStyle w:val="TagStyle"/>
          <w:rFonts w:hint="cs"/>
          <w:rtl/>
        </w:rPr>
        <w:t xml:space="preserve"> &lt;&lt; קריאה &gt;&gt; </w:t>
      </w:r>
      <w:r>
        <w:rPr>
          <w:rFonts w:hint="cs"/>
          <w:rtl/>
        </w:rPr>
        <w:t>מיכל שיר סגמן (יש עתיד):</w:t>
      </w:r>
      <w:r>
        <w:rPr>
          <w:rStyle w:val="TagStyle"/>
          <w:rtl/>
        </w:rPr>
        <w:t xml:space="preserve"> &lt;&lt; קריאה &gt;&gt;</w:t>
      </w:r>
      <w:r>
        <w:rPr>
          <w:rFonts w:hint="cs"/>
          <w:rtl/>
        </w:rPr>
        <w:t xml:space="preserve">   </w:t>
      </w:r>
      <w:bookmarkEnd w:id="7471"/>
    </w:p>
    <w:p w:rsidR="00B53DDF" w:rsidRDefault="00B53DDF" w:rsidP="00ED71EC">
      <w:pPr>
        <w:rPr>
          <w:rtl/>
          <w:lang w:eastAsia="he-IL"/>
        </w:rPr>
      </w:pPr>
    </w:p>
    <w:p w:rsidR="00B53DDF" w:rsidRDefault="00B53DDF" w:rsidP="00B53DDF">
      <w:pPr>
        <w:rPr>
          <w:rtl/>
          <w:lang w:eastAsia="he-IL"/>
        </w:rPr>
      </w:pPr>
      <w:bookmarkStart w:id="7472" w:name="_ETM_Q11_436112"/>
      <w:bookmarkEnd w:id="7472"/>
      <w:r>
        <w:rPr>
          <w:rFonts w:hint="cs"/>
          <w:rtl/>
          <w:lang w:eastAsia="he-IL"/>
        </w:rPr>
        <w:t xml:space="preserve">ממתי? מה זה השטויות האלה. בחיים </w:t>
      </w:r>
      <w:bookmarkStart w:id="7473" w:name="_ETM_Q11_429165"/>
      <w:bookmarkEnd w:id="7473"/>
      <w:r>
        <w:rPr>
          <w:rFonts w:hint="cs"/>
          <w:rtl/>
          <w:lang w:eastAsia="he-IL"/>
        </w:rPr>
        <w:t>זה לא היה כך, בחיים.</w:t>
      </w:r>
      <w:bookmarkStart w:id="7474" w:name="_ETM_Q11_429058"/>
      <w:bookmarkEnd w:id="7474"/>
    </w:p>
    <w:p w:rsidR="00B53DDF" w:rsidRDefault="00B53DDF" w:rsidP="00B53DDF">
      <w:pPr>
        <w:rPr>
          <w:rtl/>
          <w:lang w:eastAsia="he-IL"/>
        </w:rPr>
      </w:pPr>
      <w:bookmarkStart w:id="7475" w:name="_ETM_Q11_429145"/>
      <w:bookmarkStart w:id="7476" w:name="_ETM_Q11_429202"/>
      <w:bookmarkStart w:id="7477" w:name="_ETM_Q11_429291"/>
      <w:bookmarkEnd w:id="7475"/>
      <w:bookmarkEnd w:id="7476"/>
      <w:bookmarkEnd w:id="7477"/>
    </w:p>
    <w:p w:rsidR="00B53DDF" w:rsidRDefault="00B53DDF" w:rsidP="00B53DDF">
      <w:pPr>
        <w:pStyle w:val="af8"/>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53DDF" w:rsidRDefault="00B53DDF" w:rsidP="00B53DDF">
      <w:pPr>
        <w:rPr>
          <w:rtl/>
          <w:lang w:eastAsia="he-IL"/>
        </w:rPr>
      </w:pPr>
      <w:bookmarkStart w:id="7478" w:name="_ETM_Q11_430250"/>
      <w:bookmarkEnd w:id="7478"/>
    </w:p>
    <w:p w:rsidR="00B53DDF" w:rsidRDefault="00B53DDF" w:rsidP="00B53DDF">
      <w:pPr>
        <w:rPr>
          <w:rtl/>
          <w:lang w:eastAsia="he-IL"/>
        </w:rPr>
      </w:pPr>
      <w:r>
        <w:rPr>
          <w:rFonts w:hint="cs"/>
          <w:rtl/>
          <w:lang w:eastAsia="he-IL"/>
        </w:rPr>
        <w:t>אבל אתם רוצים לשמוע תשובה?</w:t>
      </w:r>
      <w:bookmarkStart w:id="7479" w:name="_ETM_Q11_437490"/>
      <w:bookmarkEnd w:id="7479"/>
    </w:p>
    <w:p w:rsidR="00B53DDF" w:rsidRDefault="00B53DDF" w:rsidP="00B53DDF">
      <w:pPr>
        <w:rPr>
          <w:rtl/>
          <w:lang w:eastAsia="he-IL"/>
        </w:rPr>
      </w:pPr>
      <w:bookmarkStart w:id="7480" w:name="_ETM_Q11_437582"/>
      <w:bookmarkEnd w:id="7480"/>
    </w:p>
    <w:p w:rsidR="00B53DDF" w:rsidRDefault="00B53DDF" w:rsidP="00B53DDF">
      <w:pPr>
        <w:pStyle w:val="af7"/>
        <w:keepNext/>
        <w:rPr>
          <w:rtl/>
        </w:rPr>
      </w:pPr>
      <w:bookmarkStart w:id="7481" w:name="ET_interruption_6156_31"/>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7481"/>
    </w:p>
    <w:p w:rsidR="00B53DDF" w:rsidRDefault="00B53DDF" w:rsidP="00ED71EC">
      <w:pPr>
        <w:rPr>
          <w:rtl/>
          <w:lang w:eastAsia="he-IL"/>
        </w:rPr>
      </w:pPr>
    </w:p>
    <w:p w:rsidR="00B53DDF" w:rsidRDefault="00B53DDF" w:rsidP="00B53DDF">
      <w:pPr>
        <w:rPr>
          <w:rtl/>
          <w:lang w:eastAsia="he-IL"/>
        </w:rPr>
      </w:pPr>
      <w:bookmarkStart w:id="7482" w:name="_ETM_Q11_434795"/>
      <w:bookmarkStart w:id="7483" w:name="_ETM_Q11_435043"/>
      <w:bookmarkStart w:id="7484" w:name="_ETM_Q11_435117"/>
      <w:bookmarkEnd w:id="7482"/>
      <w:bookmarkEnd w:id="7483"/>
      <w:bookmarkEnd w:id="7484"/>
      <w:r>
        <w:rPr>
          <w:rFonts w:hint="cs"/>
          <w:rtl/>
          <w:lang w:eastAsia="he-IL"/>
        </w:rPr>
        <w:t>זה בסדר?</w:t>
      </w:r>
    </w:p>
    <w:p w:rsidR="00B53DDF" w:rsidRDefault="00B53DDF" w:rsidP="00B53DDF">
      <w:pPr>
        <w:rPr>
          <w:rtl/>
          <w:lang w:eastAsia="he-IL"/>
        </w:rPr>
      </w:pPr>
      <w:bookmarkStart w:id="7485" w:name="_ETM_Q11_438837"/>
      <w:bookmarkStart w:id="7486" w:name="_ETM_Q11_438928"/>
      <w:bookmarkEnd w:id="7485"/>
      <w:bookmarkEnd w:id="7486"/>
    </w:p>
    <w:p w:rsidR="00B53DDF" w:rsidRDefault="00B53DDF" w:rsidP="00B53DDF">
      <w:pPr>
        <w:pStyle w:val="af8"/>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53DDF" w:rsidRDefault="00B53DDF" w:rsidP="00ED71EC">
      <w:pPr>
        <w:rPr>
          <w:rtl/>
          <w:lang w:eastAsia="he-IL"/>
        </w:rPr>
      </w:pPr>
    </w:p>
    <w:p w:rsidR="00B53DDF" w:rsidRDefault="00B53DDF" w:rsidP="00B53DDF">
      <w:pPr>
        <w:rPr>
          <w:rtl/>
          <w:lang w:eastAsia="he-IL"/>
        </w:rPr>
      </w:pPr>
      <w:bookmarkStart w:id="7487" w:name="_ETM_Q11_441336"/>
      <w:bookmarkEnd w:id="7487"/>
      <w:r>
        <w:rPr>
          <w:rFonts w:hint="cs"/>
          <w:rtl/>
          <w:lang w:eastAsia="he-IL"/>
        </w:rPr>
        <w:t xml:space="preserve">הדבר </w:t>
      </w:r>
      <w:bookmarkStart w:id="7488" w:name="_ETM_Q11_444949"/>
      <w:bookmarkEnd w:id="7488"/>
      <w:r>
        <w:rPr>
          <w:rFonts w:hint="cs"/>
          <w:rtl/>
          <w:lang w:eastAsia="he-IL"/>
        </w:rPr>
        <w:t xml:space="preserve">הזה הוא בגיבוי – חבר הכנסת קריב, אתה ודאי </w:t>
      </w:r>
      <w:bookmarkStart w:id="7489" w:name="_ETM_Q11_448070"/>
      <w:bookmarkEnd w:id="7489"/>
      <w:r>
        <w:rPr>
          <w:rFonts w:hint="cs"/>
          <w:rtl/>
          <w:lang w:eastAsia="he-IL"/>
        </w:rPr>
        <w:t xml:space="preserve">תעריך את העובדה שהדבר הזה הוא בגיבוי גם של </w:t>
      </w:r>
      <w:bookmarkStart w:id="7490" w:name="_ETM_Q11_449776"/>
      <w:bookmarkEnd w:id="7490"/>
      <w:r>
        <w:rPr>
          <w:rFonts w:hint="cs"/>
          <w:rtl/>
          <w:lang w:eastAsia="he-IL"/>
        </w:rPr>
        <w:t>היועצת המשפטית וגם של קצין הכנסת.</w:t>
      </w:r>
      <w:bookmarkStart w:id="7491" w:name="_ETM_Q11_451436"/>
      <w:bookmarkEnd w:id="7491"/>
      <w:r>
        <w:rPr>
          <w:rFonts w:hint="cs"/>
          <w:rtl/>
          <w:lang w:eastAsia="he-IL"/>
        </w:rPr>
        <w:t xml:space="preserve"> כל זאת </w:t>
      </w:r>
      <w:r w:rsidR="00ED71EC">
        <w:rPr>
          <w:rFonts w:hint="cs"/>
          <w:rtl/>
          <w:lang w:eastAsia="he-IL"/>
        </w:rPr>
        <w:t>– – –</w:t>
      </w:r>
    </w:p>
    <w:p w:rsidR="00B53DDF" w:rsidRDefault="00B53DDF" w:rsidP="00B53DDF">
      <w:pPr>
        <w:rPr>
          <w:rtl/>
          <w:lang w:eastAsia="he-IL"/>
        </w:rPr>
      </w:pPr>
      <w:bookmarkStart w:id="7492" w:name="_ETM_Q11_451535"/>
      <w:bookmarkEnd w:id="7492"/>
    </w:p>
    <w:p w:rsidR="00B53DDF" w:rsidRDefault="00B53DDF" w:rsidP="00B53DDF">
      <w:pPr>
        <w:pStyle w:val="af7"/>
        <w:keepNext/>
        <w:rPr>
          <w:rtl/>
        </w:rPr>
      </w:pPr>
      <w:bookmarkStart w:id="7493" w:name="ET_interruption_5300_33"/>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7493"/>
    </w:p>
    <w:p w:rsidR="00B53DDF" w:rsidRDefault="00B53DDF" w:rsidP="00ED71EC">
      <w:pPr>
        <w:rPr>
          <w:rtl/>
          <w:lang w:eastAsia="he-IL"/>
        </w:rPr>
      </w:pPr>
    </w:p>
    <w:p w:rsidR="00B53DDF" w:rsidRDefault="00B53DDF" w:rsidP="00B53DDF">
      <w:pPr>
        <w:rPr>
          <w:rtl/>
          <w:lang w:eastAsia="he-IL"/>
        </w:rPr>
      </w:pPr>
      <w:bookmarkStart w:id="7494" w:name="_ETM_Q11_449122"/>
      <w:bookmarkEnd w:id="7494"/>
      <w:r>
        <w:rPr>
          <w:rFonts w:hint="cs"/>
          <w:rtl/>
          <w:lang w:eastAsia="he-IL"/>
        </w:rPr>
        <w:t>מה? לא נכון.</w:t>
      </w:r>
    </w:p>
    <w:p w:rsidR="00B53DDF" w:rsidRDefault="00B53DDF" w:rsidP="00B53DDF">
      <w:pPr>
        <w:rPr>
          <w:rtl/>
          <w:lang w:eastAsia="he-IL"/>
        </w:rPr>
      </w:pPr>
      <w:bookmarkStart w:id="7495" w:name="_ETM_Q11_450972"/>
      <w:bookmarkStart w:id="7496" w:name="_ETM_Q11_451080"/>
      <w:bookmarkEnd w:id="7495"/>
      <w:bookmarkEnd w:id="7496"/>
    </w:p>
    <w:p w:rsidR="00B53DDF" w:rsidRDefault="00B53DDF" w:rsidP="00B53DDF">
      <w:pPr>
        <w:pStyle w:val="af7"/>
        <w:keepNext/>
        <w:rPr>
          <w:rtl/>
        </w:rPr>
      </w:pPr>
      <w:bookmarkStart w:id="7497" w:name="ET_interruption_6255_34"/>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7497"/>
    </w:p>
    <w:p w:rsidR="00B53DDF" w:rsidRDefault="00B53DDF" w:rsidP="00ED71EC">
      <w:pPr>
        <w:rPr>
          <w:rtl/>
          <w:lang w:eastAsia="he-IL"/>
        </w:rPr>
      </w:pPr>
    </w:p>
    <w:p w:rsidR="00B53DDF" w:rsidRDefault="00ED71EC" w:rsidP="00B53DDF">
      <w:pPr>
        <w:rPr>
          <w:rtl/>
          <w:lang w:eastAsia="he-IL"/>
        </w:rPr>
      </w:pPr>
      <w:bookmarkStart w:id="7498" w:name="_ETM_Q11_448593"/>
      <w:bookmarkEnd w:id="7498"/>
      <w:r>
        <w:rPr>
          <w:rFonts w:hint="cs"/>
          <w:rtl/>
          <w:lang w:eastAsia="he-IL"/>
        </w:rPr>
        <w:t>– – –</w:t>
      </w:r>
      <w:r w:rsidR="00B53DDF">
        <w:rPr>
          <w:rFonts w:hint="cs"/>
          <w:rtl/>
          <w:lang w:eastAsia="he-IL"/>
        </w:rPr>
        <w:t xml:space="preserve"> </w:t>
      </w:r>
      <w:bookmarkStart w:id="7499" w:name="_ETM_Q11_455838"/>
      <w:bookmarkEnd w:id="7499"/>
      <w:r w:rsidR="00B53DDF">
        <w:rPr>
          <w:rFonts w:hint="cs"/>
          <w:rtl/>
          <w:lang w:eastAsia="he-IL"/>
        </w:rPr>
        <w:t>אוזניות.</w:t>
      </w:r>
    </w:p>
    <w:p w:rsidR="00B53DDF" w:rsidRDefault="00B53DDF" w:rsidP="00B53DDF">
      <w:pPr>
        <w:rPr>
          <w:rtl/>
          <w:lang w:eastAsia="he-IL"/>
        </w:rPr>
      </w:pPr>
      <w:bookmarkStart w:id="7500" w:name="_ETM_Q11_427298"/>
      <w:bookmarkEnd w:id="7500"/>
    </w:p>
    <w:p w:rsidR="00B53DDF" w:rsidRDefault="00B53DDF" w:rsidP="00B53DDF">
      <w:pPr>
        <w:pStyle w:val="af8"/>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53DDF" w:rsidRDefault="00B53DDF" w:rsidP="00ED71EC">
      <w:pPr>
        <w:rPr>
          <w:rtl/>
          <w:lang w:eastAsia="he-IL"/>
        </w:rPr>
      </w:pPr>
    </w:p>
    <w:p w:rsidR="00B53DDF" w:rsidRDefault="00B53DDF" w:rsidP="00B53DDF">
      <w:pPr>
        <w:rPr>
          <w:rtl/>
          <w:lang w:eastAsia="he-IL"/>
        </w:rPr>
      </w:pPr>
      <w:bookmarkStart w:id="7501" w:name="_ETM_Q11_450664"/>
      <w:bookmarkEnd w:id="7501"/>
      <w:r>
        <w:rPr>
          <w:rFonts w:hint="cs"/>
          <w:rtl/>
          <w:lang w:eastAsia="he-IL"/>
        </w:rPr>
        <w:t xml:space="preserve">אבל מי אמר לכם לא </w:t>
      </w:r>
      <w:bookmarkStart w:id="7502" w:name="_ETM_Q11_452475"/>
      <w:bookmarkEnd w:id="7502"/>
      <w:r>
        <w:rPr>
          <w:rFonts w:hint="cs"/>
          <w:rtl/>
          <w:lang w:eastAsia="he-IL"/>
        </w:rPr>
        <w:t>להיכנס עם אוזניות?</w:t>
      </w:r>
      <w:bookmarkStart w:id="7503" w:name="_ETM_Q11_456028"/>
      <w:bookmarkEnd w:id="7503"/>
    </w:p>
    <w:p w:rsidR="00B53DDF" w:rsidRDefault="00B53DDF" w:rsidP="00B53DDF">
      <w:pPr>
        <w:rPr>
          <w:rtl/>
          <w:lang w:eastAsia="he-IL"/>
        </w:rPr>
      </w:pPr>
      <w:bookmarkStart w:id="7504" w:name="_ETM_Q11_456141"/>
      <w:bookmarkEnd w:id="7504"/>
    </w:p>
    <w:p w:rsidR="00B53DDF" w:rsidRDefault="00B53DDF" w:rsidP="00B53DDF">
      <w:pPr>
        <w:pStyle w:val="af7"/>
        <w:keepNext/>
        <w:rPr>
          <w:rtl/>
        </w:rPr>
      </w:pPr>
      <w:bookmarkStart w:id="7505" w:name="_ETM_Q11_462596"/>
      <w:bookmarkStart w:id="7506" w:name="_ETM_Q11_462680"/>
      <w:bookmarkStart w:id="7507" w:name="_ETM_Q11_463317"/>
      <w:bookmarkStart w:id="7508" w:name="_ETM_Q11_463376"/>
      <w:bookmarkStart w:id="7509" w:name="ET_interruption_קריאות_117"/>
      <w:bookmarkEnd w:id="7505"/>
      <w:bookmarkEnd w:id="7506"/>
      <w:bookmarkEnd w:id="7507"/>
      <w:bookmarkEnd w:id="7508"/>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7509"/>
    </w:p>
    <w:p w:rsidR="00B53DDF" w:rsidRDefault="00B53DDF" w:rsidP="00ED71EC">
      <w:pPr>
        <w:rPr>
          <w:rtl/>
          <w:lang w:eastAsia="he-IL"/>
        </w:rPr>
      </w:pPr>
    </w:p>
    <w:p w:rsidR="00B53DDF" w:rsidRDefault="00ED71EC" w:rsidP="00B53DDF">
      <w:pPr>
        <w:rPr>
          <w:rtl/>
          <w:lang w:eastAsia="he-IL"/>
        </w:rPr>
      </w:pPr>
      <w:bookmarkStart w:id="7510" w:name="_ETM_Q11_464288"/>
      <w:bookmarkStart w:id="7511" w:name="_ETM_Q11_464543"/>
      <w:bookmarkStart w:id="7512" w:name="_ETM_Q11_464628"/>
      <w:bookmarkStart w:id="7513" w:name="_ETM_Q11_464646"/>
      <w:bookmarkStart w:id="7514" w:name="_ETM_Q11_464696"/>
      <w:bookmarkEnd w:id="7510"/>
      <w:bookmarkEnd w:id="7511"/>
      <w:bookmarkEnd w:id="7512"/>
      <w:bookmarkEnd w:id="7513"/>
      <w:bookmarkEnd w:id="7514"/>
      <w:r>
        <w:rPr>
          <w:rFonts w:hint="cs"/>
          <w:rtl/>
          <w:lang w:eastAsia="he-IL"/>
        </w:rPr>
        <w:t>– – –</w:t>
      </w:r>
    </w:p>
    <w:p w:rsidR="00B53DDF" w:rsidRDefault="00B53DDF" w:rsidP="00B53DDF">
      <w:pPr>
        <w:rPr>
          <w:rtl/>
          <w:lang w:eastAsia="he-IL"/>
        </w:rPr>
      </w:pPr>
      <w:bookmarkStart w:id="7515" w:name="_ETM_Q11_467443"/>
      <w:bookmarkStart w:id="7516" w:name="_ETM_Q11_467623"/>
      <w:bookmarkEnd w:id="7515"/>
      <w:bookmarkEnd w:id="7516"/>
    </w:p>
    <w:p w:rsidR="00B53DDF" w:rsidRDefault="00B53DDF" w:rsidP="00B53DDF">
      <w:pPr>
        <w:pStyle w:val="af8"/>
        <w:keepNext/>
      </w:pPr>
      <w:bookmarkStart w:id="7517" w:name="_ETM_Q11_466054"/>
      <w:bookmarkStart w:id="7518" w:name="_ETM_Q11_466160"/>
      <w:bookmarkStart w:id="7519" w:name="ET_yor_6423_39"/>
      <w:bookmarkEnd w:id="7517"/>
      <w:bookmarkEnd w:id="7518"/>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7519"/>
    </w:p>
    <w:p w:rsidR="00B53DDF" w:rsidRDefault="00B53DDF" w:rsidP="00ED71EC">
      <w:pPr>
        <w:rPr>
          <w:rtl/>
          <w:lang w:eastAsia="he-IL"/>
        </w:rPr>
      </w:pPr>
    </w:p>
    <w:p w:rsidR="00B53DDF" w:rsidRDefault="00B53DDF" w:rsidP="003E3AC1">
      <w:pPr>
        <w:rPr>
          <w:rtl/>
          <w:lang w:eastAsia="he-IL"/>
        </w:rPr>
      </w:pPr>
      <w:r>
        <w:rPr>
          <w:rFonts w:hint="cs"/>
          <w:rtl/>
          <w:lang w:eastAsia="he-IL"/>
        </w:rPr>
        <w:t>ש</w:t>
      </w:r>
      <w:bookmarkStart w:id="7520" w:name="_ETM_Q11_463947"/>
      <w:bookmarkEnd w:id="7520"/>
      <w:r>
        <w:rPr>
          <w:rFonts w:hint="cs"/>
          <w:rtl/>
          <w:lang w:eastAsia="he-IL"/>
        </w:rPr>
        <w:t>לילי, שלילי. תיק קטן – אין בעיה</w:t>
      </w:r>
      <w:r w:rsidR="003E3AC1">
        <w:rPr>
          <w:rFonts w:hint="cs"/>
          <w:rtl/>
          <w:lang w:eastAsia="he-IL"/>
        </w:rPr>
        <w:t>;</w:t>
      </w:r>
      <w:r>
        <w:rPr>
          <w:rFonts w:hint="cs"/>
          <w:rtl/>
          <w:lang w:eastAsia="he-IL"/>
        </w:rPr>
        <w:t xml:space="preserve"> תיק </w:t>
      </w:r>
      <w:bookmarkStart w:id="7521" w:name="_ETM_Q11_463511"/>
      <w:bookmarkEnd w:id="7521"/>
      <w:r>
        <w:rPr>
          <w:rFonts w:hint="cs"/>
          <w:rtl/>
          <w:lang w:eastAsia="he-IL"/>
        </w:rPr>
        <w:t>מסמכים – אין בעיה</w:t>
      </w:r>
      <w:bookmarkStart w:id="7522" w:name="_ETM_Q11_468374"/>
      <w:bookmarkEnd w:id="7522"/>
      <w:r w:rsidR="003E3AC1">
        <w:rPr>
          <w:rFonts w:hint="cs"/>
          <w:rtl/>
          <w:lang w:eastAsia="he-IL"/>
        </w:rPr>
        <w:t>;</w:t>
      </w:r>
      <w:r>
        <w:rPr>
          <w:rFonts w:hint="cs"/>
          <w:rtl/>
          <w:lang w:eastAsia="he-IL"/>
        </w:rPr>
        <w:t xml:space="preserve"> תיק גדול – אנחנו מבינים שיש </w:t>
      </w:r>
      <w:bookmarkStart w:id="7523" w:name="_ETM_Q11_467942"/>
      <w:bookmarkEnd w:id="7523"/>
      <w:r>
        <w:rPr>
          <w:rFonts w:hint="cs"/>
          <w:rtl/>
          <w:lang w:eastAsia="he-IL"/>
        </w:rPr>
        <w:t>אולי מי שחושבים לעשות איתו משהו. זה במליאה לא יהיה.</w:t>
      </w:r>
    </w:p>
    <w:p w:rsidR="00B53DDF" w:rsidRDefault="00B53DDF" w:rsidP="00B53DDF">
      <w:pPr>
        <w:rPr>
          <w:rtl/>
          <w:lang w:eastAsia="he-IL"/>
        </w:rPr>
      </w:pPr>
      <w:bookmarkStart w:id="7524" w:name="_ETM_Q11_468449"/>
      <w:bookmarkEnd w:id="7524"/>
    </w:p>
    <w:p w:rsidR="00B53DDF" w:rsidRDefault="00B53DDF" w:rsidP="00B53DDF">
      <w:pPr>
        <w:pStyle w:val="af7"/>
        <w:keepNext/>
        <w:rPr>
          <w:rtl/>
        </w:rPr>
      </w:pPr>
      <w:bookmarkStart w:id="7525" w:name="ET_interruption_5809_36"/>
      <w:r>
        <w:rPr>
          <w:rStyle w:val="TagStyle"/>
          <w:rFonts w:hint="cs"/>
          <w:rtl/>
        </w:rPr>
        <w:t xml:space="preserve"> &lt;&lt; קריאה &gt;&gt; </w:t>
      </w:r>
      <w:r>
        <w:rPr>
          <w:rFonts w:hint="cs"/>
          <w:rtl/>
        </w:rPr>
        <w:t>מיכל שיר סגמן (יש עתיד):</w:t>
      </w:r>
      <w:r>
        <w:rPr>
          <w:rStyle w:val="TagStyle"/>
          <w:rtl/>
        </w:rPr>
        <w:t xml:space="preserve"> &lt;&lt; קריאה &gt;&gt;</w:t>
      </w:r>
      <w:r>
        <w:rPr>
          <w:rFonts w:hint="cs"/>
          <w:rtl/>
        </w:rPr>
        <w:t xml:space="preserve">   </w:t>
      </w:r>
      <w:bookmarkEnd w:id="7525"/>
    </w:p>
    <w:p w:rsidR="00B53DDF" w:rsidRDefault="00B53DDF" w:rsidP="00ED71EC">
      <w:pPr>
        <w:rPr>
          <w:rtl/>
          <w:lang w:eastAsia="he-IL"/>
        </w:rPr>
      </w:pPr>
    </w:p>
    <w:p w:rsidR="00B53DDF" w:rsidRDefault="00B53DDF" w:rsidP="00B53DDF">
      <w:pPr>
        <w:rPr>
          <w:rtl/>
          <w:lang w:eastAsia="he-IL"/>
        </w:rPr>
      </w:pPr>
      <w:bookmarkStart w:id="7526" w:name="_ETM_Q11_459367"/>
      <w:bookmarkEnd w:id="7526"/>
      <w:r>
        <w:rPr>
          <w:rFonts w:hint="cs"/>
          <w:rtl/>
          <w:lang w:eastAsia="he-IL"/>
        </w:rPr>
        <w:t xml:space="preserve">כן </w:t>
      </w:r>
      <w:r w:rsidR="00ED71EC">
        <w:rPr>
          <w:rFonts w:hint="cs"/>
          <w:rtl/>
          <w:lang w:eastAsia="he-IL"/>
        </w:rPr>
        <w:t>– – –</w:t>
      </w:r>
      <w:r>
        <w:rPr>
          <w:rFonts w:hint="cs"/>
          <w:rtl/>
          <w:lang w:eastAsia="he-IL"/>
        </w:rPr>
        <w:t xml:space="preserve"> אין לאף אחד סמכות לבדוק חבר כנסת.</w:t>
      </w:r>
    </w:p>
    <w:p w:rsidR="00B53DDF" w:rsidRDefault="00B53DDF" w:rsidP="00B53DDF">
      <w:pPr>
        <w:rPr>
          <w:rtl/>
          <w:lang w:eastAsia="he-IL"/>
        </w:rPr>
      </w:pPr>
      <w:bookmarkStart w:id="7527" w:name="_ETM_Q11_459325"/>
      <w:bookmarkStart w:id="7528" w:name="_ETM_Q11_459403"/>
      <w:bookmarkEnd w:id="7527"/>
      <w:bookmarkEnd w:id="7528"/>
    </w:p>
    <w:p w:rsidR="00B53DDF" w:rsidRDefault="00B53DDF" w:rsidP="00B53DDF">
      <w:pPr>
        <w:pStyle w:val="af7"/>
        <w:keepNext/>
        <w:rPr>
          <w:rtl/>
        </w:rPr>
      </w:pPr>
      <w:bookmarkStart w:id="7529" w:name="ET_interruption_5300_37"/>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7529"/>
    </w:p>
    <w:p w:rsidR="00B53DDF" w:rsidRDefault="00B53DDF" w:rsidP="00ED71EC">
      <w:pPr>
        <w:rPr>
          <w:rtl/>
          <w:lang w:eastAsia="he-IL"/>
        </w:rPr>
      </w:pPr>
    </w:p>
    <w:p w:rsidR="00B53DDF" w:rsidRDefault="00B53DDF" w:rsidP="00B53DDF">
      <w:pPr>
        <w:rPr>
          <w:rtl/>
          <w:lang w:eastAsia="he-IL"/>
        </w:rPr>
      </w:pPr>
      <w:bookmarkStart w:id="7530" w:name="_ETM_Q11_461299"/>
      <w:bookmarkEnd w:id="7530"/>
      <w:r>
        <w:rPr>
          <w:rFonts w:hint="cs"/>
          <w:rtl/>
          <w:lang w:eastAsia="he-IL"/>
        </w:rPr>
        <w:t xml:space="preserve">אז תוציא </w:t>
      </w:r>
      <w:bookmarkStart w:id="7531" w:name="_ETM_Q11_468759"/>
      <w:bookmarkEnd w:id="7531"/>
      <w:r>
        <w:rPr>
          <w:rFonts w:hint="cs"/>
          <w:rtl/>
          <w:lang w:eastAsia="he-IL"/>
        </w:rPr>
        <w:t>אותנו החוצה.</w:t>
      </w:r>
      <w:bookmarkStart w:id="7532" w:name="_ETM_Q11_476440"/>
      <w:bookmarkEnd w:id="7532"/>
    </w:p>
    <w:p w:rsidR="00B53DDF" w:rsidRDefault="00B53DDF" w:rsidP="00B53DDF">
      <w:pPr>
        <w:rPr>
          <w:rtl/>
          <w:lang w:eastAsia="he-IL"/>
        </w:rPr>
      </w:pPr>
      <w:bookmarkStart w:id="7533" w:name="_ETM_Q11_476537"/>
      <w:bookmarkEnd w:id="7533"/>
    </w:p>
    <w:p w:rsidR="00B53DDF" w:rsidRDefault="00B53DDF" w:rsidP="00B53DDF">
      <w:pPr>
        <w:pStyle w:val="af8"/>
        <w:keepNext/>
        <w:rPr>
          <w:rtl/>
        </w:rPr>
      </w:pPr>
      <w:bookmarkStart w:id="7534" w:name="ET_yor_6423_40"/>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7534"/>
    </w:p>
    <w:p w:rsidR="00B53DDF" w:rsidRDefault="00B53DDF" w:rsidP="00ED71EC">
      <w:pPr>
        <w:rPr>
          <w:rtl/>
        </w:rPr>
      </w:pPr>
    </w:p>
    <w:p w:rsidR="00B53DDF" w:rsidRDefault="00B53DDF" w:rsidP="00B53DDF">
      <w:pPr>
        <w:rPr>
          <w:rtl/>
        </w:rPr>
      </w:pPr>
      <w:r>
        <w:rPr>
          <w:rFonts w:hint="cs"/>
          <w:rtl/>
        </w:rPr>
        <w:t>ל</w:t>
      </w:r>
      <w:bookmarkStart w:id="7535" w:name="_ETM_Q11_477891"/>
      <w:bookmarkEnd w:id="7535"/>
      <w:r>
        <w:rPr>
          <w:rFonts w:hint="cs"/>
          <w:rtl/>
        </w:rPr>
        <w:t>א, חלילה. לא אמרתי להוציא אתכם החוצה.</w:t>
      </w:r>
      <w:bookmarkStart w:id="7536" w:name="_ETM_Q11_478664"/>
      <w:bookmarkEnd w:id="7536"/>
    </w:p>
    <w:p w:rsidR="00B53DDF" w:rsidRDefault="00B53DDF" w:rsidP="00B53DDF">
      <w:pPr>
        <w:rPr>
          <w:rtl/>
        </w:rPr>
      </w:pPr>
      <w:bookmarkStart w:id="7537" w:name="_ETM_Q11_478761"/>
      <w:bookmarkEnd w:id="7537"/>
    </w:p>
    <w:p w:rsidR="00B53DDF" w:rsidRDefault="00B53DDF" w:rsidP="00B53DDF">
      <w:pPr>
        <w:pStyle w:val="af7"/>
        <w:keepNext/>
        <w:rPr>
          <w:rtl/>
        </w:rPr>
      </w:pPr>
      <w:bookmarkStart w:id="7538" w:name="ET_interruption_5300_41"/>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7538"/>
    </w:p>
    <w:p w:rsidR="00B53DDF" w:rsidRDefault="00B53DDF" w:rsidP="00ED71EC">
      <w:pPr>
        <w:rPr>
          <w:rtl/>
        </w:rPr>
      </w:pPr>
    </w:p>
    <w:p w:rsidR="00B53DDF" w:rsidRDefault="00BF3EC2" w:rsidP="00BF3EC2">
      <w:pPr>
        <w:rPr>
          <w:rtl/>
        </w:rPr>
      </w:pPr>
      <w:bookmarkStart w:id="7539" w:name="_ETM_Q11_480579"/>
      <w:bookmarkEnd w:id="7539"/>
      <w:r>
        <w:rPr>
          <w:rFonts w:hint="cs"/>
          <w:rtl/>
        </w:rPr>
        <w:t>ו</w:t>
      </w:r>
      <w:r w:rsidR="00B53DDF">
        <w:rPr>
          <w:rFonts w:hint="cs"/>
          <w:rtl/>
        </w:rPr>
        <w:t xml:space="preserve">מה </w:t>
      </w:r>
      <w:bookmarkStart w:id="7540" w:name="_ETM_Q11_480933"/>
      <w:bookmarkEnd w:id="7540"/>
      <w:r>
        <w:rPr>
          <w:rFonts w:hint="cs"/>
          <w:rtl/>
        </w:rPr>
        <w:t>אתם מנזר השתקנים?</w:t>
      </w:r>
      <w:r>
        <w:rPr>
          <w:rFonts w:hint="cs"/>
        </w:rPr>
        <w:t xml:space="preserve"> </w:t>
      </w:r>
      <w:bookmarkStart w:id="7541" w:name="_ETM_Q11_484084"/>
      <w:bookmarkEnd w:id="7541"/>
    </w:p>
    <w:p w:rsidR="00B53DDF" w:rsidRDefault="00B53DDF" w:rsidP="00B53DDF">
      <w:pPr>
        <w:rPr>
          <w:rtl/>
        </w:rPr>
      </w:pPr>
      <w:bookmarkStart w:id="7542" w:name="_ETM_Q11_484170"/>
      <w:bookmarkEnd w:id="7542"/>
    </w:p>
    <w:p w:rsidR="00B53DDF" w:rsidRDefault="00B53DDF" w:rsidP="00B53DDF">
      <w:pPr>
        <w:pStyle w:val="af8"/>
        <w:keepNext/>
        <w:rPr>
          <w:rtl/>
        </w:rPr>
      </w:pPr>
      <w:bookmarkStart w:id="7543" w:name="ET_yor_6423_42"/>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7543"/>
    </w:p>
    <w:p w:rsidR="00B53DDF" w:rsidRDefault="00B53DDF" w:rsidP="00ED71EC">
      <w:pPr>
        <w:rPr>
          <w:rtl/>
        </w:rPr>
      </w:pPr>
      <w:bookmarkStart w:id="7544" w:name="_ETM_Q11_485090"/>
      <w:bookmarkEnd w:id="7544"/>
    </w:p>
    <w:p w:rsidR="00B53DDF" w:rsidRDefault="00B53DDF" w:rsidP="00ED71EC">
      <w:pPr>
        <w:rPr>
          <w:rtl/>
        </w:rPr>
      </w:pPr>
      <w:r>
        <w:rPr>
          <w:rFonts w:hint="cs"/>
          <w:rtl/>
        </w:rPr>
        <w:t xml:space="preserve">להלן תוצאות ההצבעה על הצעת האי-אמון </w:t>
      </w:r>
      <w:bookmarkStart w:id="7545" w:name="_ETM_Q11_485289"/>
      <w:bookmarkEnd w:id="7545"/>
      <w:r>
        <w:rPr>
          <w:rFonts w:hint="cs"/>
          <w:rtl/>
        </w:rPr>
        <w:t>של סיעת המחנה הממלכת</w:t>
      </w:r>
      <w:bookmarkStart w:id="7546" w:name="_ETM_Q11_404164"/>
      <w:bookmarkEnd w:id="7546"/>
      <w:r>
        <w:rPr>
          <w:rFonts w:hint="cs"/>
          <w:rtl/>
        </w:rPr>
        <w:t xml:space="preserve">י. </w:t>
      </w:r>
    </w:p>
    <w:p w:rsidR="00B53DDF" w:rsidRDefault="00B53DDF" w:rsidP="00B53DDF">
      <w:pPr>
        <w:rPr>
          <w:rtl/>
        </w:rPr>
      </w:pPr>
      <w:bookmarkStart w:id="7547" w:name="_ETM_Q11_478636"/>
      <w:bookmarkEnd w:id="7547"/>
    </w:p>
    <w:p w:rsidR="00B53DDF" w:rsidRDefault="00B53DDF" w:rsidP="00B53DDF">
      <w:pPr>
        <w:pStyle w:val="af7"/>
        <w:keepNext/>
        <w:rPr>
          <w:rtl/>
        </w:rPr>
      </w:pPr>
      <w:bookmarkStart w:id="7548" w:name="ET_interruption_5300_43"/>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7548"/>
    </w:p>
    <w:p w:rsidR="00B53DDF" w:rsidRDefault="00B53DDF" w:rsidP="00ED71EC">
      <w:pPr>
        <w:rPr>
          <w:rtl/>
          <w:lang w:eastAsia="he-IL"/>
        </w:rPr>
      </w:pPr>
    </w:p>
    <w:p w:rsidR="00B53DDF" w:rsidRDefault="00B53DDF" w:rsidP="00BF3EC2">
      <w:pPr>
        <w:rPr>
          <w:rtl/>
          <w:lang w:eastAsia="he-IL"/>
        </w:rPr>
      </w:pPr>
      <w:bookmarkStart w:id="7549" w:name="_ETM_Q11_483856"/>
      <w:bookmarkStart w:id="7550" w:name="_ETM_Q11_483950"/>
      <w:bookmarkEnd w:id="7549"/>
      <w:bookmarkEnd w:id="7550"/>
      <w:r>
        <w:rPr>
          <w:rFonts w:hint="cs"/>
          <w:rtl/>
          <w:lang w:eastAsia="he-IL"/>
        </w:rPr>
        <w:t>אתם ש</w:t>
      </w:r>
      <w:r w:rsidR="00BF3EC2">
        <w:rPr>
          <w:rFonts w:hint="cs"/>
          <w:rtl/>
          <w:lang w:eastAsia="he-IL"/>
        </w:rPr>
        <w:t>ת</w:t>
      </w:r>
      <w:r>
        <w:rPr>
          <w:rFonts w:hint="cs"/>
          <w:rtl/>
          <w:lang w:eastAsia="he-IL"/>
        </w:rPr>
        <w:t xml:space="preserve">קנים, וזה </w:t>
      </w:r>
      <w:r w:rsidR="00BF3EC2">
        <w:rPr>
          <w:rFonts w:hint="cs"/>
          <w:rtl/>
          <w:lang w:eastAsia="he-IL"/>
        </w:rPr>
        <w:t>י</w:t>
      </w:r>
      <w:r>
        <w:rPr>
          <w:rFonts w:hint="cs"/>
          <w:rtl/>
          <w:lang w:eastAsia="he-IL"/>
        </w:rPr>
        <w:t xml:space="preserve">תפוצץ </w:t>
      </w:r>
      <w:bookmarkStart w:id="7551" w:name="_ETM_Q11_490326"/>
      <w:bookmarkEnd w:id="7551"/>
      <w:r>
        <w:rPr>
          <w:rFonts w:hint="cs"/>
          <w:rtl/>
          <w:lang w:eastAsia="he-IL"/>
        </w:rPr>
        <w:t>לכם בפרצוף.</w:t>
      </w:r>
    </w:p>
    <w:p w:rsidR="00B53DDF" w:rsidRDefault="00B53DDF" w:rsidP="00B53DDF">
      <w:pPr>
        <w:rPr>
          <w:rtl/>
          <w:lang w:eastAsia="he-IL"/>
        </w:rPr>
      </w:pPr>
      <w:bookmarkStart w:id="7552" w:name="_ETM_Q11_480671"/>
      <w:bookmarkEnd w:id="7552"/>
    </w:p>
    <w:p w:rsidR="00B53DDF" w:rsidRDefault="00B53DDF" w:rsidP="00B53DDF">
      <w:pPr>
        <w:pStyle w:val="af8"/>
        <w:keepNext/>
        <w:rPr>
          <w:rtl/>
        </w:rPr>
      </w:pPr>
      <w:bookmarkStart w:id="7553" w:name="ET_yor_6423_44"/>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7553"/>
    </w:p>
    <w:p w:rsidR="00B53DDF" w:rsidRDefault="00B53DDF" w:rsidP="00B53DDF">
      <w:pPr>
        <w:rPr>
          <w:rtl/>
          <w:lang w:eastAsia="he-IL"/>
        </w:rPr>
      </w:pPr>
      <w:bookmarkStart w:id="7554" w:name="_ETM_Q11_481925"/>
      <w:bookmarkEnd w:id="7554"/>
    </w:p>
    <w:p w:rsidR="00B53DDF" w:rsidRDefault="00B53DDF" w:rsidP="00B53DDF">
      <w:pPr>
        <w:rPr>
          <w:rtl/>
          <w:lang w:eastAsia="he-IL"/>
        </w:rPr>
      </w:pPr>
      <w:bookmarkStart w:id="7555" w:name="_ETM_Q11_491036"/>
      <w:bookmarkStart w:id="7556" w:name="_ETM_Q11_491123"/>
      <w:bookmarkEnd w:id="7555"/>
      <w:bookmarkEnd w:id="7556"/>
      <w:r>
        <w:rPr>
          <w:rFonts w:hint="cs"/>
          <w:rtl/>
          <w:lang w:eastAsia="he-IL"/>
        </w:rPr>
        <w:t>חברת הכנסת בן ארי, תודה.</w:t>
      </w:r>
    </w:p>
    <w:p w:rsidR="00B53DDF" w:rsidRDefault="00B53DDF" w:rsidP="00B53DDF">
      <w:pPr>
        <w:rPr>
          <w:rtl/>
          <w:lang w:eastAsia="he-IL"/>
        </w:rPr>
      </w:pPr>
      <w:bookmarkStart w:id="7557" w:name="_ETM_Q11_492845"/>
      <w:bookmarkStart w:id="7558" w:name="_ETM_Q11_492930"/>
      <w:bookmarkEnd w:id="7557"/>
      <w:bookmarkEnd w:id="7558"/>
    </w:p>
    <w:p w:rsidR="00B53DDF" w:rsidRDefault="00B53DDF" w:rsidP="00B53DDF">
      <w:pPr>
        <w:rPr>
          <w:rtl/>
          <w:lang w:eastAsia="he-IL"/>
        </w:rPr>
      </w:pPr>
      <w:bookmarkStart w:id="7559" w:name="_ETM_Q11_489095"/>
      <w:bookmarkStart w:id="7560" w:name="_ETM_Q11_489148"/>
      <w:bookmarkStart w:id="7561" w:name="_ETM_Q11_489269"/>
      <w:bookmarkEnd w:id="7559"/>
      <w:bookmarkEnd w:id="7560"/>
      <w:bookmarkEnd w:id="7561"/>
      <w:r>
        <w:rPr>
          <w:rFonts w:hint="cs"/>
          <w:rtl/>
          <w:lang w:eastAsia="he-IL"/>
        </w:rPr>
        <w:t xml:space="preserve">39 בעד, </w:t>
      </w:r>
      <w:bookmarkStart w:id="7562" w:name="_ETM_Q11_491103"/>
      <w:bookmarkEnd w:id="7562"/>
      <w:r>
        <w:rPr>
          <w:rFonts w:hint="cs"/>
          <w:rtl/>
          <w:lang w:eastAsia="he-IL"/>
        </w:rPr>
        <w:t>62 נגד. אני קובע שגם הצעת האי-אמון הזו לא עברה.</w:t>
      </w:r>
    </w:p>
    <w:p w:rsidR="00B53DDF" w:rsidRDefault="00B53DDF" w:rsidP="00B53DDF">
      <w:pPr>
        <w:rPr>
          <w:rtl/>
          <w:lang w:eastAsia="he-IL"/>
        </w:rPr>
      </w:pPr>
    </w:p>
    <w:p w:rsidR="00B53DDF" w:rsidRDefault="00B53DDF" w:rsidP="00B53DDF">
      <w:pPr>
        <w:rPr>
          <w:rtl/>
          <w:lang w:eastAsia="he-IL"/>
        </w:rPr>
      </w:pPr>
    </w:p>
    <w:p w:rsidR="00B53DDF" w:rsidRDefault="00B53DDF" w:rsidP="00B53DDF">
      <w:pPr>
        <w:pStyle w:val="a7"/>
        <w:rPr>
          <w:lang w:eastAsia="he-IL"/>
        </w:rPr>
      </w:pPr>
      <w:bookmarkStart w:id="7563" w:name="ET_subject_638914_45"/>
      <w:r>
        <w:rPr>
          <w:rStyle w:val="TagStyle"/>
          <w:rFonts w:hint="cs"/>
          <w:rtl/>
        </w:rPr>
        <w:t xml:space="preserve"> &lt;&lt; נושא &gt;&gt; </w:t>
      </w:r>
      <w:bookmarkStart w:id="7564" w:name="_Toc135567286"/>
      <w:bookmarkStart w:id="7565" w:name="_Toc128467936"/>
      <w:bookmarkStart w:id="7566" w:name="_Toc127898985"/>
      <w:bookmarkStart w:id="7567" w:name="_Toc127898681"/>
      <w:bookmarkStart w:id="7568" w:name="_Toc127829780"/>
      <w:bookmarkStart w:id="7569" w:name="_Toc137470412"/>
      <w:r>
        <w:rPr>
          <w:rFonts w:hint="cs"/>
          <w:rtl/>
          <w:lang w:eastAsia="he-IL"/>
        </w:rPr>
        <w:t>הודעת הממשלה בדבר שינוי שמות משרדים והעברת שטחי פעולה</w:t>
      </w:r>
      <w:bookmarkEnd w:id="7564"/>
      <w:bookmarkEnd w:id="7565"/>
      <w:bookmarkEnd w:id="7566"/>
      <w:bookmarkEnd w:id="7567"/>
      <w:bookmarkEnd w:id="7568"/>
      <w:bookmarkEnd w:id="7569"/>
      <w:r>
        <w:rPr>
          <w:rStyle w:val="TagStyle"/>
          <w:rFonts w:hint="cs"/>
          <w:rtl/>
        </w:rPr>
        <w:t xml:space="preserve"> &lt;&lt; נושא &gt;&gt;</w:t>
      </w:r>
      <w:r>
        <w:rPr>
          <w:rFonts w:hint="cs"/>
          <w:rtl/>
          <w:lang w:eastAsia="he-IL"/>
        </w:rPr>
        <w:t xml:space="preserve">   </w:t>
      </w:r>
      <w:bookmarkEnd w:id="7563"/>
    </w:p>
    <w:p w:rsidR="00B53DDF" w:rsidRDefault="00B53DDF" w:rsidP="00B53DDF">
      <w:pPr>
        <w:rPr>
          <w:rtl/>
          <w:lang w:eastAsia="he-IL"/>
        </w:rPr>
      </w:pPr>
    </w:p>
    <w:p w:rsidR="00B53DDF" w:rsidRDefault="00B53DDF" w:rsidP="00B53DDF">
      <w:pPr>
        <w:pStyle w:val="af8"/>
        <w:keepNext/>
        <w:rPr>
          <w:rtl/>
        </w:rPr>
      </w:pPr>
      <w:bookmarkStart w:id="7570" w:name="ET_yor_6423_46"/>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7570"/>
    </w:p>
    <w:p w:rsidR="00B53DDF" w:rsidRDefault="00B53DDF" w:rsidP="00ED71EC">
      <w:pPr>
        <w:rPr>
          <w:rtl/>
          <w:lang w:eastAsia="he-IL"/>
        </w:rPr>
      </w:pPr>
    </w:p>
    <w:p w:rsidR="00B53DDF" w:rsidRDefault="00B53DDF" w:rsidP="00B53DDF">
      <w:pPr>
        <w:rPr>
          <w:rtl/>
          <w:lang w:eastAsia="he-IL"/>
        </w:rPr>
      </w:pPr>
      <w:r>
        <w:rPr>
          <w:rFonts w:hint="cs"/>
          <w:rtl/>
          <w:lang w:eastAsia="he-IL"/>
        </w:rPr>
        <w:t>אנחנו</w:t>
      </w:r>
      <w:bookmarkStart w:id="7571" w:name="_ETM_Q11_499685"/>
      <w:bookmarkEnd w:id="7571"/>
      <w:r>
        <w:rPr>
          <w:rFonts w:hint="cs"/>
          <w:rtl/>
          <w:lang w:eastAsia="he-IL"/>
        </w:rPr>
        <w:t xml:space="preserve"> נעבור כרגע לנושא הבא על סדר-היום, </w:t>
      </w:r>
      <w:bookmarkStart w:id="7572" w:name="_ETM_Q11_520921"/>
      <w:bookmarkEnd w:id="7572"/>
      <w:r>
        <w:rPr>
          <w:rFonts w:hint="cs"/>
          <w:rtl/>
          <w:lang w:eastAsia="he-IL"/>
        </w:rPr>
        <w:t xml:space="preserve">השר קיש – הודעת </w:t>
      </w:r>
      <w:bookmarkStart w:id="7573" w:name="_ETM_Q11_505338"/>
      <w:bookmarkEnd w:id="7573"/>
      <w:r>
        <w:rPr>
          <w:rFonts w:hint="cs"/>
          <w:rtl/>
          <w:lang w:eastAsia="he-IL"/>
        </w:rPr>
        <w:t xml:space="preserve">הממשלה בדבר שינוי שמות משרדים והעברת שטחי פעולה. ימסור את </w:t>
      </w:r>
      <w:bookmarkStart w:id="7574" w:name="_ETM_Q11_514474"/>
      <w:bookmarkEnd w:id="7574"/>
      <w:r>
        <w:rPr>
          <w:rFonts w:hint="cs"/>
          <w:rtl/>
          <w:lang w:eastAsia="he-IL"/>
        </w:rPr>
        <w:t xml:space="preserve">הודעת הממשלה השר המקשר בין הממשלה לכנסת, חבר הכנסת יואב </w:t>
      </w:r>
      <w:bookmarkStart w:id="7575" w:name="_ETM_Q11_518563"/>
      <w:bookmarkEnd w:id="7575"/>
      <w:r>
        <w:rPr>
          <w:rFonts w:hint="cs"/>
          <w:rtl/>
          <w:lang w:eastAsia="he-IL"/>
        </w:rPr>
        <w:t>קיש. בבקשה.</w:t>
      </w:r>
    </w:p>
    <w:p w:rsidR="00B53DDF" w:rsidRDefault="00B53DDF" w:rsidP="00B53DDF">
      <w:pPr>
        <w:rPr>
          <w:rtl/>
          <w:lang w:eastAsia="he-IL"/>
        </w:rPr>
      </w:pPr>
      <w:bookmarkStart w:id="7576" w:name="_ETM_Q11_515284"/>
      <w:bookmarkStart w:id="7577" w:name="_ETM_Q11_515391"/>
      <w:bookmarkEnd w:id="7576"/>
      <w:bookmarkEnd w:id="7577"/>
    </w:p>
    <w:p w:rsidR="00B53DDF" w:rsidRDefault="00B53DDF" w:rsidP="00B53DDF">
      <w:pPr>
        <w:pStyle w:val="af7"/>
        <w:keepNext/>
        <w:rPr>
          <w:rtl/>
        </w:rPr>
      </w:pPr>
      <w:bookmarkStart w:id="7578" w:name="ET_interruption_6361_47"/>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7578"/>
    </w:p>
    <w:p w:rsidR="00B53DDF" w:rsidRDefault="00B53DDF" w:rsidP="00ED71EC">
      <w:pPr>
        <w:rPr>
          <w:rtl/>
          <w:lang w:eastAsia="he-IL"/>
        </w:rPr>
      </w:pPr>
    </w:p>
    <w:p w:rsidR="00B53DDF" w:rsidRDefault="00B53DDF" w:rsidP="00B53DDF">
      <w:pPr>
        <w:rPr>
          <w:rtl/>
          <w:lang w:eastAsia="he-IL"/>
        </w:rPr>
      </w:pPr>
      <w:bookmarkStart w:id="7579" w:name="_ETM_Q11_518649"/>
      <w:bookmarkEnd w:id="7579"/>
      <w:r>
        <w:rPr>
          <w:rFonts w:hint="cs"/>
          <w:rtl/>
          <w:lang w:eastAsia="he-IL"/>
        </w:rPr>
        <w:t>מזמן לא העברתם משרדים.</w:t>
      </w:r>
    </w:p>
    <w:p w:rsidR="00B53DDF" w:rsidRDefault="00B53DDF" w:rsidP="00B53DDF">
      <w:pPr>
        <w:rPr>
          <w:rtl/>
          <w:lang w:eastAsia="he-IL"/>
        </w:rPr>
      </w:pPr>
    </w:p>
    <w:p w:rsidR="00B53DDF" w:rsidRDefault="00B53DDF" w:rsidP="00B53DDF">
      <w:pPr>
        <w:pStyle w:val="af7"/>
        <w:keepNext/>
        <w:rPr>
          <w:rtl/>
        </w:rPr>
      </w:pPr>
      <w:bookmarkStart w:id="7580" w:name="ET_interruption_5300_48"/>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7580"/>
    </w:p>
    <w:p w:rsidR="00B53DDF" w:rsidRDefault="00B53DDF" w:rsidP="00ED71EC">
      <w:pPr>
        <w:rPr>
          <w:rtl/>
          <w:lang w:eastAsia="he-IL"/>
        </w:rPr>
      </w:pPr>
    </w:p>
    <w:p w:rsidR="00B53DDF" w:rsidRDefault="00B53DDF" w:rsidP="00B53DDF">
      <w:pPr>
        <w:rPr>
          <w:rtl/>
          <w:lang w:eastAsia="he-IL"/>
        </w:rPr>
      </w:pPr>
      <w:bookmarkStart w:id="7581" w:name="_ETM_Q11_514834"/>
      <w:bookmarkEnd w:id="7581"/>
      <w:r>
        <w:rPr>
          <w:rFonts w:hint="cs"/>
          <w:rtl/>
          <w:lang w:eastAsia="he-IL"/>
        </w:rPr>
        <w:t xml:space="preserve">אתה יו"ר הקואליציה. אתה היית צריך </w:t>
      </w:r>
      <w:bookmarkStart w:id="7582" w:name="_ETM_Q11_525095"/>
      <w:bookmarkEnd w:id="7582"/>
      <w:r>
        <w:rPr>
          <w:rFonts w:hint="cs"/>
          <w:rtl/>
          <w:lang w:eastAsia="he-IL"/>
        </w:rPr>
        <w:t xml:space="preserve">להגיד </w:t>
      </w:r>
      <w:bookmarkStart w:id="7583" w:name="_ETM_Q11_526688"/>
      <w:bookmarkEnd w:id="7583"/>
      <w:r>
        <w:rPr>
          <w:rFonts w:hint="cs"/>
          <w:rtl/>
          <w:lang w:eastAsia="he-IL"/>
        </w:rPr>
        <w:t xml:space="preserve">שאתה שומר על כבוד הכנסת, ולא פותחים לח"כים תיקים. </w:t>
      </w:r>
    </w:p>
    <w:p w:rsidR="00B53DDF" w:rsidRDefault="00B53DDF" w:rsidP="00B53DDF">
      <w:pPr>
        <w:rPr>
          <w:rtl/>
          <w:lang w:eastAsia="he-IL"/>
        </w:rPr>
      </w:pPr>
      <w:bookmarkStart w:id="7584" w:name="_ETM_Q11_524948"/>
      <w:bookmarkStart w:id="7585" w:name="_ETM_Q11_525032"/>
      <w:bookmarkEnd w:id="7584"/>
      <w:bookmarkEnd w:id="7585"/>
    </w:p>
    <w:p w:rsidR="00B53DDF" w:rsidRDefault="00B53DDF" w:rsidP="00B53DDF">
      <w:pPr>
        <w:pStyle w:val="af7"/>
        <w:keepNext/>
        <w:rPr>
          <w:rtl/>
        </w:rPr>
      </w:pPr>
      <w:bookmarkStart w:id="7586" w:name="ET_interruption_5786_50"/>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bookmarkEnd w:id="7586"/>
    </w:p>
    <w:p w:rsidR="00B53DDF" w:rsidRDefault="00B53DDF" w:rsidP="00ED71EC">
      <w:pPr>
        <w:rPr>
          <w:rtl/>
          <w:lang w:eastAsia="he-IL"/>
        </w:rPr>
      </w:pPr>
    </w:p>
    <w:p w:rsidR="00B53DDF" w:rsidRDefault="00ED71EC" w:rsidP="00B53DDF">
      <w:pPr>
        <w:ind w:left="720" w:firstLine="0"/>
        <w:rPr>
          <w:rtl/>
          <w:lang w:eastAsia="he-IL"/>
        </w:rPr>
      </w:pPr>
      <w:bookmarkStart w:id="7587" w:name="_ETM_Q11_523557"/>
      <w:bookmarkEnd w:id="7587"/>
      <w:r>
        <w:rPr>
          <w:rFonts w:hint="cs"/>
          <w:rtl/>
          <w:lang w:eastAsia="he-IL"/>
        </w:rPr>
        <w:t>– – –</w:t>
      </w:r>
    </w:p>
    <w:p w:rsidR="00B53DDF" w:rsidRDefault="00B53DDF" w:rsidP="00B53DDF">
      <w:pPr>
        <w:ind w:left="720" w:firstLine="0"/>
        <w:rPr>
          <w:rtl/>
          <w:lang w:eastAsia="he-IL"/>
        </w:rPr>
      </w:pPr>
      <w:bookmarkStart w:id="7588" w:name="_ETM_Q11_527873"/>
      <w:bookmarkStart w:id="7589" w:name="_ETM_Q11_527974"/>
      <w:bookmarkEnd w:id="7588"/>
      <w:bookmarkEnd w:id="7589"/>
    </w:p>
    <w:p w:rsidR="00B53DDF" w:rsidRDefault="00B53DDF" w:rsidP="00B53DDF">
      <w:pPr>
        <w:pStyle w:val="af7"/>
        <w:keepNext/>
        <w:rPr>
          <w:rtl/>
        </w:rPr>
      </w:pPr>
      <w:bookmarkStart w:id="7590" w:name="ET_interruption_5300_51"/>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7590"/>
    </w:p>
    <w:p w:rsidR="00B53DDF" w:rsidRDefault="00B53DDF" w:rsidP="00ED71EC">
      <w:pPr>
        <w:rPr>
          <w:rtl/>
          <w:lang w:eastAsia="he-IL"/>
        </w:rPr>
      </w:pPr>
    </w:p>
    <w:p w:rsidR="00B53DDF" w:rsidRDefault="00B53DDF" w:rsidP="00B53DDF">
      <w:pPr>
        <w:rPr>
          <w:rtl/>
          <w:lang w:eastAsia="he-IL"/>
        </w:rPr>
      </w:pPr>
      <w:bookmarkStart w:id="7591" w:name="_ETM_Q11_530999"/>
      <w:bookmarkEnd w:id="7591"/>
      <w:r>
        <w:rPr>
          <w:rFonts w:hint="cs"/>
          <w:rtl/>
          <w:lang w:eastAsia="he-IL"/>
        </w:rPr>
        <w:t>לא קואליציה, לא</w:t>
      </w:r>
      <w:bookmarkStart w:id="7592" w:name="_ETM_Q11_533867"/>
      <w:bookmarkEnd w:id="7592"/>
      <w:r>
        <w:rPr>
          <w:rFonts w:hint="cs"/>
          <w:rtl/>
          <w:lang w:eastAsia="he-IL"/>
        </w:rPr>
        <w:t xml:space="preserve"> אופוזיציה.</w:t>
      </w:r>
    </w:p>
    <w:p w:rsidR="00B53DDF" w:rsidRDefault="00B53DDF" w:rsidP="00B53DDF">
      <w:pPr>
        <w:rPr>
          <w:rtl/>
          <w:lang w:eastAsia="he-IL"/>
        </w:rPr>
      </w:pPr>
      <w:bookmarkStart w:id="7593" w:name="_ETM_Q11_523566"/>
      <w:bookmarkStart w:id="7594" w:name="_ETM_Q11_523663"/>
      <w:bookmarkEnd w:id="7593"/>
      <w:bookmarkEnd w:id="7594"/>
    </w:p>
    <w:p w:rsidR="00B53DDF" w:rsidRDefault="00B53DDF" w:rsidP="00B53DDF">
      <w:pPr>
        <w:pStyle w:val="af7"/>
        <w:keepNext/>
        <w:rPr>
          <w:rtl/>
        </w:rPr>
      </w:pPr>
      <w:bookmarkStart w:id="7595" w:name="ET_interruption_6357_52"/>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7595"/>
    </w:p>
    <w:p w:rsidR="00B53DDF" w:rsidRDefault="00B53DDF" w:rsidP="00ED71EC">
      <w:pPr>
        <w:rPr>
          <w:rtl/>
          <w:lang w:eastAsia="he-IL"/>
        </w:rPr>
      </w:pPr>
    </w:p>
    <w:p w:rsidR="00B53DDF" w:rsidRDefault="00ED71EC" w:rsidP="00B53DDF">
      <w:pPr>
        <w:rPr>
          <w:rtl/>
          <w:lang w:eastAsia="he-IL"/>
        </w:rPr>
      </w:pPr>
      <w:bookmarkStart w:id="7596" w:name="_ETM_Q11_524684"/>
      <w:bookmarkEnd w:id="7596"/>
      <w:r>
        <w:rPr>
          <w:rFonts w:hint="cs"/>
          <w:rtl/>
          <w:lang w:eastAsia="he-IL"/>
        </w:rPr>
        <w:t>– – –</w:t>
      </w:r>
    </w:p>
    <w:p w:rsidR="00B53DDF" w:rsidRDefault="00B53DDF" w:rsidP="00B53DDF">
      <w:pPr>
        <w:pStyle w:val="aff0"/>
        <w:ind w:left="1080" w:firstLine="0"/>
        <w:rPr>
          <w:lang w:eastAsia="he-IL"/>
        </w:rPr>
      </w:pPr>
      <w:bookmarkStart w:id="7597" w:name="_ETM_Q11_526237"/>
      <w:bookmarkStart w:id="7598" w:name="_ETM_Q11_526302"/>
      <w:bookmarkEnd w:id="7597"/>
      <w:bookmarkEnd w:id="7598"/>
    </w:p>
    <w:p w:rsidR="00B53DDF" w:rsidRDefault="00B53DDF" w:rsidP="00B53DDF">
      <w:pPr>
        <w:pStyle w:val="af7"/>
        <w:keepNext/>
        <w:rPr>
          <w:rtl/>
        </w:rPr>
      </w:pPr>
      <w:bookmarkStart w:id="7599" w:name="_ETM_Q11_533805"/>
      <w:bookmarkStart w:id="7600" w:name="_ETM_Q11_533887"/>
      <w:bookmarkStart w:id="7601" w:name="ET_interruption_5809_49"/>
      <w:bookmarkEnd w:id="7599"/>
      <w:bookmarkEnd w:id="7600"/>
      <w:r>
        <w:rPr>
          <w:rStyle w:val="TagStyle"/>
          <w:rFonts w:hint="cs"/>
          <w:rtl/>
        </w:rPr>
        <w:t xml:space="preserve"> &lt;&lt; קריאה &gt;&gt; </w:t>
      </w:r>
      <w:r>
        <w:rPr>
          <w:rFonts w:hint="cs"/>
          <w:rtl/>
        </w:rPr>
        <w:t>מיכל שיר סגמן (יש עתיד):</w:t>
      </w:r>
      <w:r>
        <w:rPr>
          <w:rStyle w:val="TagStyle"/>
          <w:rtl/>
        </w:rPr>
        <w:t xml:space="preserve"> &lt;&lt; קריאה &gt;&gt;</w:t>
      </w:r>
      <w:r>
        <w:rPr>
          <w:rFonts w:hint="cs"/>
          <w:rtl/>
        </w:rPr>
        <w:t xml:space="preserve">   </w:t>
      </w:r>
      <w:bookmarkEnd w:id="7601"/>
    </w:p>
    <w:p w:rsidR="00B53DDF" w:rsidRDefault="00B53DDF" w:rsidP="00ED71EC">
      <w:pPr>
        <w:rPr>
          <w:rtl/>
          <w:lang w:eastAsia="he-IL"/>
        </w:rPr>
      </w:pPr>
    </w:p>
    <w:p w:rsidR="00B53DDF" w:rsidRDefault="00B53DDF" w:rsidP="00B53DDF">
      <w:pPr>
        <w:rPr>
          <w:rtl/>
          <w:lang w:eastAsia="he-IL"/>
        </w:rPr>
      </w:pPr>
      <w:bookmarkStart w:id="7602" w:name="_ETM_Q11_513187"/>
      <w:bookmarkEnd w:id="7602"/>
      <w:r>
        <w:rPr>
          <w:rFonts w:hint="cs"/>
          <w:rtl/>
          <w:lang w:eastAsia="he-IL"/>
        </w:rPr>
        <w:t xml:space="preserve">עומדים ארבעה גברים ומחליטים אם יבדקו לאישה את התיק. יש עוד </w:t>
      </w:r>
      <w:bookmarkStart w:id="7603" w:name="_ETM_Q11_537367"/>
      <w:bookmarkEnd w:id="7603"/>
      <w:r>
        <w:rPr>
          <w:rFonts w:hint="cs"/>
          <w:rtl/>
          <w:lang w:eastAsia="he-IL"/>
        </w:rPr>
        <w:t>משהו שאתם רוצים לבדוק?</w:t>
      </w:r>
      <w:bookmarkStart w:id="7604" w:name="_ETM_Q11_537363"/>
      <w:bookmarkEnd w:id="7604"/>
    </w:p>
    <w:p w:rsidR="00B53DDF" w:rsidRDefault="00B53DDF" w:rsidP="00B53DDF">
      <w:pPr>
        <w:rPr>
          <w:rtl/>
          <w:lang w:eastAsia="he-IL"/>
        </w:rPr>
      </w:pPr>
      <w:bookmarkStart w:id="7605" w:name="_ETM_Q11_537475"/>
      <w:bookmarkEnd w:id="7605"/>
    </w:p>
    <w:p w:rsidR="00B53DDF" w:rsidRDefault="00B53DDF" w:rsidP="00B53DDF">
      <w:pPr>
        <w:pStyle w:val="af7"/>
        <w:keepNext/>
        <w:rPr>
          <w:rtl/>
        </w:rPr>
      </w:pPr>
      <w:bookmarkStart w:id="7606" w:name="ET_interruption_6231_58"/>
      <w:r>
        <w:rPr>
          <w:rStyle w:val="TagStyle"/>
          <w:rFonts w:hint="cs"/>
          <w:rtl/>
        </w:rPr>
        <w:t xml:space="preserve"> &lt;&lt; קריאה &gt;&gt; </w:t>
      </w:r>
      <w:r>
        <w:rPr>
          <w:rFonts w:hint="cs"/>
          <w:rtl/>
        </w:rPr>
        <w:t>יסמין פרידמן (יש עתיד):</w:t>
      </w:r>
      <w:r>
        <w:rPr>
          <w:rStyle w:val="TagStyle"/>
          <w:rtl/>
        </w:rPr>
        <w:t xml:space="preserve"> &lt;&lt; קריאה &gt;&gt;</w:t>
      </w:r>
      <w:r>
        <w:rPr>
          <w:rFonts w:hint="cs"/>
          <w:rtl/>
        </w:rPr>
        <w:t xml:space="preserve">   </w:t>
      </w:r>
      <w:bookmarkEnd w:id="7606"/>
    </w:p>
    <w:p w:rsidR="00B53DDF" w:rsidRDefault="00B53DDF" w:rsidP="00ED71EC">
      <w:pPr>
        <w:rPr>
          <w:lang w:eastAsia="he-IL"/>
        </w:rPr>
      </w:pPr>
    </w:p>
    <w:p w:rsidR="00B53DDF" w:rsidRDefault="00ED71EC" w:rsidP="00B53DDF">
      <w:pPr>
        <w:rPr>
          <w:rtl/>
          <w:lang w:eastAsia="he-IL"/>
        </w:rPr>
      </w:pPr>
      <w:bookmarkStart w:id="7607" w:name="_ETM_Q11_529159"/>
      <w:bookmarkEnd w:id="7607"/>
      <w:r>
        <w:rPr>
          <w:rFonts w:hint="cs"/>
          <w:rtl/>
          <w:lang w:eastAsia="he-IL"/>
        </w:rPr>
        <w:t>– – –</w:t>
      </w:r>
    </w:p>
    <w:p w:rsidR="00B53DDF" w:rsidRDefault="00B53DDF" w:rsidP="00B53DDF">
      <w:pPr>
        <w:rPr>
          <w:lang w:eastAsia="he-IL"/>
        </w:rPr>
      </w:pPr>
      <w:bookmarkStart w:id="7608" w:name="_ETM_Q11_530608"/>
      <w:bookmarkStart w:id="7609" w:name="_ETM_Q11_530722"/>
      <w:bookmarkEnd w:id="7608"/>
      <w:bookmarkEnd w:id="7609"/>
    </w:p>
    <w:p w:rsidR="00B53DDF" w:rsidRDefault="00B53DDF" w:rsidP="00B53DDF">
      <w:pPr>
        <w:pStyle w:val="af8"/>
        <w:keepNext/>
      </w:pPr>
      <w:bookmarkStart w:id="7610" w:name="ET_yor_6423_55"/>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7610"/>
    </w:p>
    <w:p w:rsidR="00B53DDF" w:rsidRDefault="00B53DDF" w:rsidP="00ED71EC">
      <w:pPr>
        <w:rPr>
          <w:rtl/>
          <w:lang w:eastAsia="he-IL"/>
        </w:rPr>
      </w:pPr>
    </w:p>
    <w:p w:rsidR="00B53DDF" w:rsidRDefault="00B53DDF" w:rsidP="00B53DDF">
      <w:pPr>
        <w:rPr>
          <w:rtl/>
          <w:lang w:eastAsia="he-IL"/>
        </w:rPr>
      </w:pPr>
      <w:r>
        <w:rPr>
          <w:rFonts w:hint="cs"/>
          <w:rtl/>
          <w:lang w:eastAsia="he-IL"/>
        </w:rPr>
        <w:t>חב</w:t>
      </w:r>
      <w:bookmarkStart w:id="7611" w:name="_ETM_Q11_535611"/>
      <w:bookmarkEnd w:id="7611"/>
      <w:r>
        <w:rPr>
          <w:rFonts w:hint="cs"/>
          <w:rtl/>
          <w:lang w:eastAsia="he-IL"/>
        </w:rPr>
        <w:t xml:space="preserve">רי הכנסת, </w:t>
      </w:r>
      <w:bookmarkStart w:id="7612" w:name="_ETM_Q11_538498"/>
      <w:bookmarkEnd w:id="7612"/>
      <w:r>
        <w:rPr>
          <w:rFonts w:hint="cs"/>
          <w:rtl/>
          <w:lang w:eastAsia="he-IL"/>
        </w:rPr>
        <w:t>אני לא רוצה בדיון הזה להתחיל לקרוא</w:t>
      </w:r>
      <w:bookmarkStart w:id="7613" w:name="_ETM_Q11_539146"/>
      <w:bookmarkEnd w:id="7613"/>
      <w:r>
        <w:rPr>
          <w:rFonts w:hint="cs"/>
          <w:rtl/>
          <w:lang w:eastAsia="he-IL"/>
        </w:rPr>
        <w:t xml:space="preserve"> לסדר ולהוציא, נכון? אז חכו עם זה קצת, </w:t>
      </w:r>
      <w:bookmarkStart w:id="7614" w:name="_ETM_Q11_542866"/>
      <w:bookmarkEnd w:id="7614"/>
      <w:r>
        <w:rPr>
          <w:rFonts w:hint="cs"/>
          <w:rtl/>
          <w:lang w:eastAsia="he-IL"/>
        </w:rPr>
        <w:t>עוד טיפה. בסדר? תודה.</w:t>
      </w:r>
    </w:p>
    <w:p w:rsidR="00B53DDF" w:rsidRDefault="00B53DDF" w:rsidP="00B53DDF">
      <w:pPr>
        <w:rPr>
          <w:rtl/>
          <w:lang w:eastAsia="he-IL"/>
        </w:rPr>
      </w:pPr>
      <w:bookmarkStart w:id="7615" w:name="_ETM_Q11_547266"/>
      <w:bookmarkStart w:id="7616" w:name="_ETM_Q11_547359"/>
      <w:bookmarkEnd w:id="7615"/>
      <w:bookmarkEnd w:id="7616"/>
    </w:p>
    <w:p w:rsidR="00B53DDF" w:rsidRDefault="00B53DDF" w:rsidP="00B53DDF">
      <w:pPr>
        <w:rPr>
          <w:rtl/>
          <w:lang w:eastAsia="he-IL"/>
        </w:rPr>
      </w:pPr>
      <w:bookmarkStart w:id="7617" w:name="_ETM_Q11_500709"/>
      <w:bookmarkStart w:id="7618" w:name="_ETM_Q11_500791"/>
      <w:bookmarkStart w:id="7619" w:name="_ETM_Q11_550794"/>
      <w:bookmarkEnd w:id="7617"/>
      <w:bookmarkEnd w:id="7618"/>
      <w:bookmarkEnd w:id="7619"/>
      <w:r>
        <w:rPr>
          <w:rFonts w:hint="cs"/>
          <w:rtl/>
          <w:lang w:eastAsia="he-IL"/>
        </w:rPr>
        <w:t>השר קיש, בבקשה.</w:t>
      </w:r>
      <w:bookmarkStart w:id="7620" w:name="_ETM_Q11_547343"/>
      <w:bookmarkEnd w:id="7620"/>
    </w:p>
    <w:p w:rsidR="00B53DDF" w:rsidRDefault="00B53DDF" w:rsidP="00B53DDF">
      <w:pPr>
        <w:rPr>
          <w:rtl/>
          <w:lang w:eastAsia="he-IL"/>
        </w:rPr>
      </w:pPr>
      <w:bookmarkStart w:id="7621" w:name="_ETM_Q11_548048"/>
      <w:bookmarkStart w:id="7622" w:name="_ETM_Q11_548167"/>
      <w:bookmarkEnd w:id="7621"/>
      <w:bookmarkEnd w:id="7622"/>
    </w:p>
    <w:p w:rsidR="00B53DDF" w:rsidRDefault="00B53DDF" w:rsidP="00B53DDF">
      <w:pPr>
        <w:rPr>
          <w:rtl/>
          <w:lang w:eastAsia="he-IL"/>
        </w:rPr>
      </w:pPr>
      <w:bookmarkStart w:id="7623" w:name="_ETM_Q11_548192"/>
      <w:bookmarkEnd w:id="7623"/>
      <w:r>
        <w:rPr>
          <w:rFonts w:hint="cs"/>
          <w:rtl/>
          <w:lang w:eastAsia="he-IL"/>
        </w:rPr>
        <w:t>א</w:t>
      </w:r>
      <w:bookmarkStart w:id="7624" w:name="_ETM_Q11_548334"/>
      <w:bookmarkEnd w:id="7624"/>
      <w:r>
        <w:rPr>
          <w:rFonts w:hint="cs"/>
          <w:rtl/>
          <w:lang w:eastAsia="he-IL"/>
        </w:rPr>
        <w:t xml:space="preserve">גב, התיקים הגדולים עם שקי השינה – אני מקווה שאתם </w:t>
      </w:r>
      <w:bookmarkStart w:id="7625" w:name="_ETM_Q11_551342"/>
      <w:bookmarkEnd w:id="7625"/>
      <w:r>
        <w:rPr>
          <w:rFonts w:hint="cs"/>
          <w:rtl/>
          <w:lang w:eastAsia="he-IL"/>
        </w:rPr>
        <w:t>לא ישנים</w:t>
      </w:r>
      <w:bookmarkStart w:id="7626" w:name="_ETM_Q11_554921"/>
      <w:bookmarkEnd w:id="7626"/>
      <w:r>
        <w:rPr>
          <w:rFonts w:hint="cs"/>
          <w:rtl/>
          <w:lang w:eastAsia="he-IL"/>
        </w:rPr>
        <w:t xml:space="preserve"> פה במליאה, נכון? במקום אחר.</w:t>
      </w:r>
    </w:p>
    <w:p w:rsidR="00B53DDF" w:rsidRDefault="00B53DDF" w:rsidP="00B53DDF">
      <w:pPr>
        <w:rPr>
          <w:rtl/>
          <w:lang w:eastAsia="he-IL"/>
        </w:rPr>
      </w:pPr>
      <w:bookmarkStart w:id="7627" w:name="_ETM_Q11_554062"/>
      <w:bookmarkStart w:id="7628" w:name="_ETM_Q11_554153"/>
      <w:bookmarkEnd w:id="7627"/>
      <w:bookmarkEnd w:id="7628"/>
    </w:p>
    <w:p w:rsidR="00B53DDF" w:rsidRDefault="00B53DDF" w:rsidP="00B53DDF">
      <w:pPr>
        <w:pStyle w:val="af7"/>
        <w:keepNext/>
        <w:rPr>
          <w:rtl/>
        </w:rPr>
      </w:pPr>
      <w:bookmarkStart w:id="7629" w:name="ET_interruption_5300_59"/>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7629"/>
    </w:p>
    <w:p w:rsidR="00B53DDF" w:rsidRDefault="00B53DDF" w:rsidP="00ED71EC">
      <w:pPr>
        <w:rPr>
          <w:rtl/>
          <w:lang w:eastAsia="he-IL"/>
        </w:rPr>
      </w:pPr>
    </w:p>
    <w:p w:rsidR="00B53DDF" w:rsidRDefault="00B53DDF" w:rsidP="00B53DDF">
      <w:pPr>
        <w:rPr>
          <w:rtl/>
          <w:lang w:eastAsia="he-IL"/>
        </w:rPr>
      </w:pPr>
      <w:bookmarkStart w:id="7630" w:name="_ETM_Q11_550000"/>
      <w:bookmarkEnd w:id="7630"/>
      <w:r>
        <w:rPr>
          <w:rFonts w:hint="cs"/>
          <w:rtl/>
          <w:lang w:eastAsia="he-IL"/>
        </w:rPr>
        <w:t>למה לא?</w:t>
      </w:r>
      <w:bookmarkStart w:id="7631" w:name="_ETM_Q11_551256"/>
      <w:bookmarkEnd w:id="7631"/>
    </w:p>
    <w:p w:rsidR="00B53DDF" w:rsidRDefault="00B53DDF" w:rsidP="00ED71EC">
      <w:pPr>
        <w:rPr>
          <w:rtl/>
        </w:rPr>
      </w:pPr>
      <w:bookmarkStart w:id="7632" w:name="_ETM_Q11_551352"/>
      <w:bookmarkEnd w:id="7632"/>
    </w:p>
    <w:p w:rsidR="00B53DDF" w:rsidRDefault="00B53DDF" w:rsidP="00B53DDF">
      <w:pPr>
        <w:pStyle w:val="af7"/>
        <w:keepNext/>
        <w:rPr>
          <w:rtl/>
        </w:rPr>
      </w:pPr>
      <w:bookmarkStart w:id="7633" w:name="ET_interruption_6341_61"/>
      <w:r>
        <w:rPr>
          <w:rStyle w:val="TagStyle"/>
          <w:rFonts w:hint="cs"/>
          <w:rtl/>
        </w:rPr>
        <w:t xml:space="preserve"> &lt;&lt; קריאה &gt;&gt; </w:t>
      </w:r>
      <w:r>
        <w:rPr>
          <w:rFonts w:hint="cs"/>
          <w:rtl/>
        </w:rPr>
        <w:t>דבי ביטון (יש עתיד):</w:t>
      </w:r>
      <w:r>
        <w:rPr>
          <w:rStyle w:val="TagStyle"/>
          <w:rtl/>
        </w:rPr>
        <w:t xml:space="preserve"> &lt;&lt; קריאה &gt;&gt;</w:t>
      </w:r>
      <w:r>
        <w:rPr>
          <w:rFonts w:hint="cs"/>
          <w:rtl/>
        </w:rPr>
        <w:t xml:space="preserve">   </w:t>
      </w:r>
      <w:bookmarkEnd w:id="7633"/>
    </w:p>
    <w:p w:rsidR="00B53DDF" w:rsidRDefault="00B53DDF" w:rsidP="00ED71EC">
      <w:pPr>
        <w:rPr>
          <w:rtl/>
          <w:lang w:eastAsia="he-IL"/>
        </w:rPr>
      </w:pPr>
    </w:p>
    <w:p w:rsidR="00B53DDF" w:rsidRDefault="00ED71EC" w:rsidP="00B53DDF">
      <w:pPr>
        <w:rPr>
          <w:rtl/>
          <w:lang w:eastAsia="he-IL"/>
        </w:rPr>
      </w:pPr>
      <w:bookmarkStart w:id="7634" w:name="_ETM_Q11_556966"/>
      <w:bookmarkEnd w:id="7634"/>
      <w:r>
        <w:rPr>
          <w:rFonts w:hint="cs"/>
          <w:rtl/>
          <w:lang w:eastAsia="he-IL"/>
        </w:rPr>
        <w:t>– – –</w:t>
      </w:r>
    </w:p>
    <w:p w:rsidR="00B53DDF" w:rsidRDefault="00B53DDF" w:rsidP="00B53DDF">
      <w:pPr>
        <w:rPr>
          <w:rtl/>
          <w:lang w:eastAsia="he-IL"/>
        </w:rPr>
      </w:pPr>
      <w:bookmarkStart w:id="7635" w:name="_ETM_Q11_553338"/>
      <w:bookmarkStart w:id="7636" w:name="_ETM_Q11_545193"/>
      <w:bookmarkStart w:id="7637" w:name="_ETM_Q11_545272"/>
      <w:bookmarkEnd w:id="7635"/>
      <w:bookmarkEnd w:id="7636"/>
      <w:bookmarkEnd w:id="7637"/>
    </w:p>
    <w:p w:rsidR="00B53DDF" w:rsidRDefault="00B53DDF" w:rsidP="00B53DDF">
      <w:pPr>
        <w:pStyle w:val="af7"/>
        <w:keepNext/>
        <w:rPr>
          <w:rtl/>
        </w:rPr>
      </w:pPr>
      <w:bookmarkStart w:id="7638" w:name="ET_interruption_6231_62"/>
      <w:r>
        <w:rPr>
          <w:rStyle w:val="TagStyle"/>
          <w:rFonts w:hint="cs"/>
          <w:rtl/>
        </w:rPr>
        <w:t xml:space="preserve"> &lt;&lt; קריאה &gt;&gt; </w:t>
      </w:r>
      <w:r>
        <w:rPr>
          <w:rFonts w:hint="cs"/>
          <w:rtl/>
        </w:rPr>
        <w:t>יסמין פרידמן (יש עתיד):</w:t>
      </w:r>
      <w:r>
        <w:rPr>
          <w:rStyle w:val="TagStyle"/>
          <w:rtl/>
        </w:rPr>
        <w:t xml:space="preserve"> &lt;&lt; קריאה &gt;&gt;</w:t>
      </w:r>
      <w:r>
        <w:rPr>
          <w:rFonts w:hint="cs"/>
          <w:rtl/>
        </w:rPr>
        <w:t xml:space="preserve">   </w:t>
      </w:r>
      <w:bookmarkEnd w:id="7638"/>
    </w:p>
    <w:p w:rsidR="00B53DDF" w:rsidRDefault="00B53DDF" w:rsidP="00ED71EC">
      <w:pPr>
        <w:rPr>
          <w:rtl/>
          <w:lang w:eastAsia="he-IL"/>
        </w:rPr>
      </w:pPr>
    </w:p>
    <w:p w:rsidR="00B53DDF" w:rsidRDefault="00B53DDF" w:rsidP="00B53DDF">
      <w:pPr>
        <w:rPr>
          <w:rtl/>
          <w:lang w:eastAsia="he-IL"/>
        </w:rPr>
      </w:pPr>
      <w:bookmarkStart w:id="7639" w:name="_ETM_Q11_549757"/>
      <w:bookmarkEnd w:id="7639"/>
      <w:r>
        <w:rPr>
          <w:rFonts w:hint="cs"/>
          <w:rtl/>
          <w:lang w:eastAsia="he-IL"/>
        </w:rPr>
        <w:t xml:space="preserve">אבל </w:t>
      </w:r>
      <w:bookmarkStart w:id="7640" w:name="_ETM_Q11_552519"/>
      <w:bookmarkEnd w:id="7640"/>
      <w:r>
        <w:rPr>
          <w:rFonts w:hint="cs"/>
          <w:rtl/>
          <w:lang w:eastAsia="he-IL"/>
        </w:rPr>
        <w:t xml:space="preserve">אמיר, שנייה. אתם מפספסים משהו </w:t>
      </w:r>
      <w:r w:rsidR="00ED71EC">
        <w:rPr>
          <w:rFonts w:hint="cs"/>
          <w:rtl/>
          <w:lang w:eastAsia="he-IL"/>
        </w:rPr>
        <w:t>– – –</w:t>
      </w:r>
    </w:p>
    <w:p w:rsidR="00B53DDF" w:rsidRDefault="00B53DDF" w:rsidP="00B53DDF">
      <w:pPr>
        <w:rPr>
          <w:rtl/>
          <w:lang w:eastAsia="he-IL"/>
        </w:rPr>
      </w:pPr>
      <w:bookmarkStart w:id="7641" w:name="_ETM_Q11_560090"/>
      <w:bookmarkStart w:id="7642" w:name="_ETM_Q11_560207"/>
      <w:bookmarkEnd w:id="7641"/>
      <w:bookmarkEnd w:id="7642"/>
    </w:p>
    <w:p w:rsidR="00B53DDF" w:rsidRDefault="00B53DDF" w:rsidP="00B53DDF">
      <w:pPr>
        <w:pStyle w:val="af7"/>
        <w:keepNext/>
        <w:rPr>
          <w:rtl/>
        </w:rPr>
      </w:pPr>
      <w:bookmarkStart w:id="7643" w:name="ET_interruption_קריאה_118"/>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7643"/>
    </w:p>
    <w:p w:rsidR="00B53DDF" w:rsidRDefault="00B53DDF" w:rsidP="00ED71EC">
      <w:pPr>
        <w:rPr>
          <w:rtl/>
          <w:lang w:eastAsia="he-IL"/>
        </w:rPr>
      </w:pPr>
    </w:p>
    <w:p w:rsidR="00B53DDF" w:rsidRDefault="00ED71EC" w:rsidP="00B53DDF">
      <w:pPr>
        <w:rPr>
          <w:rtl/>
          <w:lang w:eastAsia="he-IL"/>
        </w:rPr>
      </w:pPr>
      <w:bookmarkStart w:id="7644" w:name="_ETM_Q11_558446"/>
      <w:bookmarkEnd w:id="7644"/>
      <w:r>
        <w:rPr>
          <w:rFonts w:hint="cs"/>
          <w:rtl/>
          <w:lang w:eastAsia="he-IL"/>
        </w:rPr>
        <w:t>– – –</w:t>
      </w:r>
      <w:r w:rsidR="00B53DDF">
        <w:rPr>
          <w:rFonts w:hint="cs"/>
          <w:rtl/>
          <w:lang w:eastAsia="he-IL"/>
        </w:rPr>
        <w:t xml:space="preserve"> להוציא אותנו.</w:t>
      </w:r>
    </w:p>
    <w:p w:rsidR="00B53DDF" w:rsidRDefault="00B53DDF" w:rsidP="00B53DDF">
      <w:pPr>
        <w:rPr>
          <w:rtl/>
          <w:lang w:eastAsia="he-IL"/>
        </w:rPr>
      </w:pPr>
      <w:bookmarkStart w:id="7645" w:name="_ETM_Q11_554880"/>
      <w:bookmarkStart w:id="7646" w:name="_ETM_Q11_554974"/>
      <w:bookmarkEnd w:id="7645"/>
      <w:bookmarkEnd w:id="7646"/>
    </w:p>
    <w:p w:rsidR="00B53DDF" w:rsidRDefault="00B53DDF" w:rsidP="00B53DDF">
      <w:pPr>
        <w:pStyle w:val="af7"/>
        <w:keepNext/>
        <w:rPr>
          <w:rtl/>
        </w:rPr>
      </w:pPr>
      <w:bookmarkStart w:id="7647" w:name="ET_interruption_קר_אה_120"/>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7647"/>
    </w:p>
    <w:p w:rsidR="00B53DDF" w:rsidRDefault="00B53DDF" w:rsidP="00ED71EC">
      <w:pPr>
        <w:rPr>
          <w:rtl/>
          <w:lang w:eastAsia="he-IL"/>
        </w:rPr>
      </w:pPr>
    </w:p>
    <w:p w:rsidR="00B53DDF" w:rsidRDefault="00B53DDF" w:rsidP="00B53DDF">
      <w:pPr>
        <w:rPr>
          <w:rtl/>
          <w:lang w:eastAsia="he-IL"/>
        </w:rPr>
      </w:pPr>
      <w:bookmarkStart w:id="7648" w:name="_ETM_Q11_558435"/>
      <w:bookmarkEnd w:id="7648"/>
      <w:r>
        <w:rPr>
          <w:rFonts w:hint="cs"/>
          <w:rtl/>
          <w:lang w:eastAsia="he-IL"/>
        </w:rPr>
        <w:t>שקט, שקט.</w:t>
      </w:r>
    </w:p>
    <w:p w:rsidR="00B53DDF" w:rsidRDefault="00B53DDF" w:rsidP="00B53DDF">
      <w:pPr>
        <w:rPr>
          <w:rtl/>
          <w:lang w:eastAsia="he-IL"/>
        </w:rPr>
      </w:pPr>
      <w:bookmarkStart w:id="7649" w:name="_ETM_Q11_560245"/>
      <w:bookmarkStart w:id="7650" w:name="_ETM_Q11_560339"/>
      <w:bookmarkEnd w:id="7649"/>
      <w:bookmarkEnd w:id="7650"/>
    </w:p>
    <w:p w:rsidR="00B53DDF" w:rsidRDefault="00B53DDF" w:rsidP="00B53DDF">
      <w:pPr>
        <w:pStyle w:val="af8"/>
        <w:keepNext/>
        <w:rPr>
          <w:color w:val="010000"/>
          <w:bdr w:val="single" w:sz="4" w:space="0" w:color="FF66FF" w:frame="1"/>
          <w:rtl/>
        </w:rPr>
      </w:pPr>
      <w:bookmarkStart w:id="7651" w:name="ET_yor_6423_63"/>
      <w:r>
        <w:rPr>
          <w:rStyle w:val="TagStyle"/>
          <w:rFonts w:hint="cs"/>
          <w:rtl/>
        </w:rPr>
        <w:t xml:space="preserve"> &lt;&lt;</w:t>
      </w:r>
      <w:bookmarkStart w:id="7652" w:name="_ETM_Q11_558601"/>
      <w:bookmarkEnd w:id="7652"/>
      <w:r>
        <w:rPr>
          <w:rStyle w:val="TagStyle"/>
          <w:rFonts w:hint="cs"/>
          <w:rtl/>
        </w:rPr>
        <w:t xml:space="preserve">יור&gt;&gt; </w:t>
      </w:r>
      <w:r>
        <w:rPr>
          <w:rFonts w:hint="cs"/>
          <w:rtl/>
        </w:rPr>
        <w:t>היו"ר אמיר אוחנה:</w:t>
      </w:r>
      <w:r>
        <w:rPr>
          <w:rStyle w:val="TagStyle"/>
          <w:rtl/>
        </w:rPr>
        <w:t xml:space="preserve"> &lt;&lt; יור &gt;&gt;</w:t>
      </w:r>
      <w:r>
        <w:rPr>
          <w:rFonts w:hint="cs"/>
          <w:rtl/>
        </w:rPr>
        <w:t xml:space="preserve">   </w:t>
      </w:r>
      <w:bookmarkEnd w:id="7651"/>
    </w:p>
    <w:p w:rsidR="00B53DDF" w:rsidRDefault="00B53DDF" w:rsidP="00ED71EC">
      <w:pPr>
        <w:rPr>
          <w:rtl/>
        </w:rPr>
      </w:pPr>
    </w:p>
    <w:p w:rsidR="00B53DDF" w:rsidRDefault="00B53DDF" w:rsidP="00B53DDF">
      <w:pPr>
        <w:rPr>
          <w:rtl/>
        </w:rPr>
      </w:pPr>
      <w:bookmarkStart w:id="7653" w:name="_ETM_Q11_561180"/>
      <w:bookmarkEnd w:id="7653"/>
      <w:r>
        <w:rPr>
          <w:rFonts w:hint="cs"/>
          <w:rtl/>
        </w:rPr>
        <w:t xml:space="preserve">לא, לא </w:t>
      </w:r>
      <w:bookmarkStart w:id="7654" w:name="_ETM_Q11_562394"/>
      <w:bookmarkEnd w:id="7654"/>
      <w:r>
        <w:rPr>
          <w:rFonts w:hint="cs"/>
          <w:rtl/>
        </w:rPr>
        <w:t xml:space="preserve">עכשיו, חברת הכנסת פרידמן, יש לנו לילה ארוך. את מוזמנת </w:t>
      </w:r>
      <w:bookmarkStart w:id="7655" w:name="_ETM_Q11_560679"/>
      <w:bookmarkEnd w:id="7655"/>
      <w:r>
        <w:rPr>
          <w:rFonts w:hint="cs"/>
          <w:rtl/>
        </w:rPr>
        <w:t>לפנות אליי – לא ככה ולא עכשיו. תודה.</w:t>
      </w:r>
    </w:p>
    <w:p w:rsidR="00B53DDF" w:rsidRDefault="00B53DDF" w:rsidP="00B53DDF">
      <w:pPr>
        <w:rPr>
          <w:rtl/>
        </w:rPr>
      </w:pPr>
      <w:bookmarkStart w:id="7656" w:name="_ETM_Q11_557073"/>
      <w:bookmarkStart w:id="7657" w:name="_ETM_Q11_557121"/>
      <w:bookmarkEnd w:id="7656"/>
      <w:bookmarkEnd w:id="7657"/>
    </w:p>
    <w:p w:rsidR="00B53DDF" w:rsidRDefault="00B53DDF" w:rsidP="00B53DDF">
      <w:pPr>
        <w:pStyle w:val="a5"/>
        <w:keepNext/>
        <w:rPr>
          <w:rtl/>
        </w:rPr>
      </w:pPr>
      <w:bookmarkStart w:id="7658" w:name="ET_speaker_6458_64"/>
      <w:r>
        <w:rPr>
          <w:rStyle w:val="TagStyle"/>
          <w:rFonts w:hint="cs"/>
          <w:rtl/>
        </w:rPr>
        <w:t xml:space="preserve"> &lt;&lt; דובר &gt;&gt; </w:t>
      </w:r>
      <w:bookmarkStart w:id="7659" w:name="_Toc135567287"/>
      <w:bookmarkStart w:id="7660" w:name="_Toc128467937"/>
      <w:bookmarkStart w:id="7661" w:name="_Toc127898986"/>
      <w:bookmarkStart w:id="7662" w:name="_Toc127898682"/>
      <w:bookmarkStart w:id="7663" w:name="_Toc127829781"/>
      <w:bookmarkStart w:id="7664" w:name="_Toc137470413"/>
      <w:r>
        <w:rPr>
          <w:rFonts w:hint="cs"/>
          <w:rtl/>
        </w:rPr>
        <w:t>שר החינוך יואב קיש:</w:t>
      </w:r>
      <w:bookmarkEnd w:id="7659"/>
      <w:bookmarkEnd w:id="7660"/>
      <w:bookmarkEnd w:id="7661"/>
      <w:bookmarkEnd w:id="7662"/>
      <w:bookmarkEnd w:id="7663"/>
      <w:bookmarkEnd w:id="7664"/>
      <w:r>
        <w:rPr>
          <w:rStyle w:val="TagStyle"/>
          <w:rFonts w:hint="cs"/>
          <w:rtl/>
        </w:rPr>
        <w:t xml:space="preserve"> &lt;&lt; דובר &gt;&gt;</w:t>
      </w:r>
      <w:r>
        <w:rPr>
          <w:rFonts w:hint="cs"/>
          <w:rtl/>
        </w:rPr>
        <w:t xml:space="preserve">   </w:t>
      </w:r>
      <w:bookmarkEnd w:id="7658"/>
    </w:p>
    <w:p w:rsidR="00B53DDF" w:rsidRDefault="00B53DDF" w:rsidP="00ED71EC">
      <w:pPr>
        <w:rPr>
          <w:rtl/>
          <w:lang w:eastAsia="he-IL"/>
        </w:rPr>
      </w:pPr>
    </w:p>
    <w:p w:rsidR="00B53DDF" w:rsidRDefault="00B53DDF" w:rsidP="00B53DDF">
      <w:pPr>
        <w:rPr>
          <w:rtl/>
          <w:lang w:eastAsia="he-IL"/>
        </w:rPr>
      </w:pPr>
      <w:bookmarkStart w:id="7665" w:name="_ETM_Q11_562138"/>
      <w:bookmarkEnd w:id="7665"/>
      <w:r>
        <w:rPr>
          <w:rFonts w:hint="cs"/>
          <w:rtl/>
          <w:lang w:eastAsia="he-IL"/>
        </w:rPr>
        <w:t>כבוד</w:t>
      </w:r>
      <w:bookmarkStart w:id="7666" w:name="_ETM_Q11_563859"/>
      <w:bookmarkEnd w:id="7666"/>
      <w:r>
        <w:rPr>
          <w:rFonts w:hint="cs"/>
          <w:rtl/>
          <w:lang w:eastAsia="he-IL"/>
        </w:rPr>
        <w:t xml:space="preserve"> היושב-ראש, כנסת נכבדה, ברשותך, היושב-ראש, אני רוצה לנצל </w:t>
      </w:r>
      <w:bookmarkStart w:id="7667" w:name="_ETM_Q11_571339"/>
      <w:bookmarkEnd w:id="7667"/>
      <w:r>
        <w:rPr>
          <w:rFonts w:hint="cs"/>
          <w:rtl/>
          <w:lang w:eastAsia="he-IL"/>
        </w:rPr>
        <w:t xml:space="preserve">את ההזדמנות שיו"ר האופוזיציה יאיר לפיד נמצא פה ולחזק </w:t>
      </w:r>
      <w:bookmarkStart w:id="7668" w:name="_ETM_Q11_575412"/>
      <w:bookmarkEnd w:id="7668"/>
      <w:r>
        <w:rPr>
          <w:rFonts w:hint="cs"/>
          <w:rtl/>
          <w:lang w:eastAsia="he-IL"/>
        </w:rPr>
        <w:t xml:space="preserve">אותו על הגינוי הברור שלו כנגד אותם אנרכיסטים שפגעו בחברת </w:t>
      </w:r>
      <w:bookmarkStart w:id="7669" w:name="_ETM_Q11_579812"/>
      <w:bookmarkEnd w:id="7669"/>
      <w:r>
        <w:rPr>
          <w:rFonts w:hint="cs"/>
          <w:rtl/>
          <w:lang w:eastAsia="he-IL"/>
        </w:rPr>
        <w:t>הכנסת גוטליב ביציאתה</w:t>
      </w:r>
      <w:bookmarkStart w:id="7670" w:name="_ETM_Q11_579513"/>
      <w:bookmarkEnd w:id="7670"/>
      <w:r>
        <w:rPr>
          <w:rFonts w:hint="cs"/>
          <w:rtl/>
          <w:lang w:eastAsia="he-IL"/>
        </w:rPr>
        <w:t>.</w:t>
      </w:r>
    </w:p>
    <w:p w:rsidR="00B53DDF" w:rsidRDefault="00B53DDF" w:rsidP="00ED71EC">
      <w:pPr>
        <w:rPr>
          <w:rtl/>
        </w:rPr>
      </w:pPr>
      <w:bookmarkStart w:id="7671" w:name="_ETM_Q11_579591"/>
      <w:bookmarkEnd w:id="7671"/>
    </w:p>
    <w:p w:rsidR="00B53DDF" w:rsidRDefault="00B53DDF" w:rsidP="00B53DDF">
      <w:pPr>
        <w:pStyle w:val="af7"/>
        <w:keepNext/>
        <w:rPr>
          <w:rtl/>
        </w:rPr>
      </w:pPr>
      <w:bookmarkStart w:id="7672" w:name="ET_interruption_6341_122"/>
      <w:r>
        <w:rPr>
          <w:rStyle w:val="TagStyle"/>
          <w:rFonts w:hint="cs"/>
          <w:rtl/>
        </w:rPr>
        <w:t xml:space="preserve"> &lt;&lt; קריאה &gt;&gt; </w:t>
      </w:r>
      <w:r>
        <w:rPr>
          <w:rFonts w:hint="cs"/>
          <w:rtl/>
        </w:rPr>
        <w:t>דבי ביטון (יש עתיד):</w:t>
      </w:r>
      <w:r>
        <w:rPr>
          <w:rStyle w:val="TagStyle"/>
          <w:rtl/>
        </w:rPr>
        <w:t xml:space="preserve"> &lt;&lt; קריאה &gt;&gt;</w:t>
      </w:r>
      <w:r>
        <w:rPr>
          <w:rFonts w:hint="cs"/>
          <w:rtl/>
        </w:rPr>
        <w:t xml:space="preserve">   </w:t>
      </w:r>
      <w:bookmarkEnd w:id="7672"/>
    </w:p>
    <w:p w:rsidR="00B53DDF" w:rsidRDefault="00B53DDF" w:rsidP="00ED71EC">
      <w:pPr>
        <w:rPr>
          <w:rtl/>
          <w:lang w:eastAsia="he-IL"/>
        </w:rPr>
      </w:pPr>
    </w:p>
    <w:p w:rsidR="00B53DDF" w:rsidRDefault="00B53DDF" w:rsidP="00B53DDF">
      <w:pPr>
        <w:rPr>
          <w:rtl/>
          <w:lang w:eastAsia="he-IL"/>
        </w:rPr>
      </w:pPr>
      <w:bookmarkStart w:id="7673" w:name="_ETM_Q11_576895"/>
      <w:bookmarkEnd w:id="7673"/>
      <w:r>
        <w:rPr>
          <w:rFonts w:hint="cs"/>
          <w:rtl/>
          <w:lang w:eastAsia="he-IL"/>
        </w:rPr>
        <w:t xml:space="preserve">לא אנרכיסטים </w:t>
      </w:r>
      <w:r w:rsidR="00ED71EC">
        <w:rPr>
          <w:rFonts w:hint="cs"/>
          <w:rtl/>
          <w:lang w:eastAsia="he-IL"/>
        </w:rPr>
        <w:t>– – –</w:t>
      </w:r>
    </w:p>
    <w:p w:rsidR="00B53DDF" w:rsidRDefault="00B53DDF" w:rsidP="00B53DDF">
      <w:pPr>
        <w:rPr>
          <w:rtl/>
          <w:lang w:eastAsia="he-IL"/>
        </w:rPr>
      </w:pPr>
      <w:bookmarkStart w:id="7674" w:name="_ETM_Q11_579261"/>
      <w:bookmarkEnd w:id="7674"/>
    </w:p>
    <w:p w:rsidR="00B53DDF" w:rsidRDefault="00B53DDF" w:rsidP="00B53DDF">
      <w:pPr>
        <w:pStyle w:val="af7"/>
        <w:keepNext/>
        <w:rPr>
          <w:rtl/>
        </w:rPr>
      </w:pPr>
      <w:bookmarkStart w:id="7675" w:name="ET_interruption_6151_65"/>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7675"/>
    </w:p>
    <w:p w:rsidR="00B53DDF" w:rsidRDefault="00B53DDF" w:rsidP="00ED71EC">
      <w:pPr>
        <w:rPr>
          <w:rtl/>
          <w:lang w:eastAsia="he-IL"/>
        </w:rPr>
      </w:pPr>
    </w:p>
    <w:p w:rsidR="00B53DDF" w:rsidRDefault="00B53DDF" w:rsidP="00B53DDF">
      <w:pPr>
        <w:rPr>
          <w:rtl/>
          <w:lang w:eastAsia="he-IL"/>
        </w:rPr>
      </w:pPr>
      <w:bookmarkStart w:id="7676" w:name="_ETM_Q11_579881"/>
      <w:bookmarkEnd w:id="7676"/>
      <w:r>
        <w:rPr>
          <w:rFonts w:hint="cs"/>
          <w:rtl/>
          <w:lang w:eastAsia="he-IL"/>
        </w:rPr>
        <w:t>א</w:t>
      </w:r>
      <w:bookmarkStart w:id="7677" w:name="_ETM_Q11_580122"/>
      <w:bookmarkStart w:id="7678" w:name="_ETM_Q11_580193"/>
      <w:bookmarkEnd w:id="7677"/>
      <w:bookmarkEnd w:id="7678"/>
      <w:r>
        <w:rPr>
          <w:rFonts w:hint="cs"/>
          <w:rtl/>
          <w:lang w:eastAsia="he-IL"/>
        </w:rPr>
        <w:t>נחנו מחכים לגינוי של ביבי.</w:t>
      </w:r>
    </w:p>
    <w:p w:rsidR="00B53DDF" w:rsidRDefault="00B53DDF" w:rsidP="00B53DDF">
      <w:pPr>
        <w:rPr>
          <w:rtl/>
          <w:lang w:eastAsia="he-IL"/>
        </w:rPr>
      </w:pPr>
      <w:bookmarkStart w:id="7679" w:name="_ETM_Q11_584056"/>
      <w:bookmarkStart w:id="7680" w:name="_ETM_Q11_584161"/>
      <w:bookmarkEnd w:id="7679"/>
      <w:bookmarkEnd w:id="7680"/>
    </w:p>
    <w:p w:rsidR="00B53DDF" w:rsidRDefault="00B53DDF" w:rsidP="00B53DDF">
      <w:pPr>
        <w:pStyle w:val="-"/>
        <w:keepNext/>
        <w:rPr>
          <w:rtl/>
        </w:rPr>
      </w:pPr>
      <w:bookmarkStart w:id="7681" w:name="ET_speakercontinue_6458_68"/>
      <w:r>
        <w:rPr>
          <w:rStyle w:val="TagStyle"/>
          <w:rFonts w:hint="cs"/>
          <w:rtl/>
        </w:rPr>
        <w:t xml:space="preserve"> &lt;&lt; דובר_המשך &gt;&gt; </w:t>
      </w:r>
      <w:r>
        <w:rPr>
          <w:rFonts w:hint="cs"/>
          <w:rtl/>
        </w:rPr>
        <w:t>שר החינוך יואב קיש:</w:t>
      </w:r>
      <w:r>
        <w:rPr>
          <w:rStyle w:val="TagStyle"/>
          <w:rtl/>
        </w:rPr>
        <w:t xml:space="preserve"> &lt;&lt; דובר_המשך &gt;&gt;</w:t>
      </w:r>
      <w:r>
        <w:rPr>
          <w:rFonts w:hint="cs"/>
          <w:rtl/>
        </w:rPr>
        <w:t xml:space="preserve">   </w:t>
      </w:r>
      <w:bookmarkEnd w:id="7681"/>
    </w:p>
    <w:p w:rsidR="00B53DDF" w:rsidRDefault="00B53DDF" w:rsidP="00ED71EC">
      <w:pPr>
        <w:rPr>
          <w:rtl/>
          <w:lang w:eastAsia="he-IL"/>
        </w:rPr>
      </w:pPr>
    </w:p>
    <w:p w:rsidR="00B53DDF" w:rsidRDefault="00B53DDF" w:rsidP="00B53DDF">
      <w:pPr>
        <w:rPr>
          <w:rtl/>
          <w:lang w:eastAsia="he-IL"/>
        </w:rPr>
      </w:pPr>
      <w:bookmarkStart w:id="7682" w:name="_ETM_Q11_584606"/>
      <w:bookmarkEnd w:id="7682"/>
      <w:r>
        <w:rPr>
          <w:rFonts w:hint="cs"/>
          <w:rtl/>
          <w:lang w:eastAsia="he-IL"/>
        </w:rPr>
        <w:t xml:space="preserve">אני </w:t>
      </w:r>
      <w:bookmarkStart w:id="7683" w:name="_ETM_Q11_585147"/>
      <w:bookmarkEnd w:id="7683"/>
      <w:r>
        <w:rPr>
          <w:rFonts w:hint="cs"/>
          <w:rtl/>
          <w:lang w:eastAsia="he-IL"/>
        </w:rPr>
        <w:t xml:space="preserve">רוצה, וחשוב שגם </w:t>
      </w:r>
      <w:r w:rsidR="00ED71EC">
        <w:rPr>
          <w:rFonts w:hint="cs"/>
          <w:rtl/>
          <w:lang w:eastAsia="he-IL"/>
        </w:rPr>
        <w:t>– – –</w:t>
      </w:r>
    </w:p>
    <w:p w:rsidR="00B53DDF" w:rsidRDefault="00B53DDF" w:rsidP="00ED71EC">
      <w:pPr>
        <w:rPr>
          <w:rtl/>
        </w:rPr>
      </w:pPr>
      <w:bookmarkStart w:id="7684" w:name="_ETM_Q11_587675"/>
      <w:bookmarkStart w:id="7685" w:name="_ETM_Q11_587787"/>
      <w:bookmarkEnd w:id="7684"/>
      <w:bookmarkEnd w:id="7685"/>
    </w:p>
    <w:p w:rsidR="00B53DDF" w:rsidRDefault="00B53DDF" w:rsidP="00B53DDF">
      <w:pPr>
        <w:pStyle w:val="af7"/>
        <w:keepNext/>
        <w:rPr>
          <w:rtl/>
        </w:rPr>
      </w:pPr>
      <w:bookmarkStart w:id="7686" w:name="ET_interruption_5809_69"/>
      <w:r>
        <w:rPr>
          <w:rStyle w:val="TagStyle"/>
          <w:rFonts w:hint="cs"/>
          <w:rtl/>
        </w:rPr>
        <w:t xml:space="preserve"> &lt;&lt; קריאה &gt;&gt; </w:t>
      </w:r>
      <w:r>
        <w:rPr>
          <w:rFonts w:hint="cs"/>
          <w:rtl/>
        </w:rPr>
        <w:t>מיכל שיר סגמן (יש עתיד):</w:t>
      </w:r>
      <w:r>
        <w:rPr>
          <w:rStyle w:val="TagStyle"/>
          <w:rtl/>
        </w:rPr>
        <w:t xml:space="preserve"> &lt;&lt; קריאה &gt;&gt;</w:t>
      </w:r>
      <w:r>
        <w:rPr>
          <w:rFonts w:hint="cs"/>
          <w:rtl/>
        </w:rPr>
        <w:t xml:space="preserve">   </w:t>
      </w:r>
      <w:bookmarkEnd w:id="7686"/>
    </w:p>
    <w:p w:rsidR="00B53DDF" w:rsidRDefault="00B53DDF" w:rsidP="00B53DDF">
      <w:pPr>
        <w:rPr>
          <w:rtl/>
          <w:lang w:eastAsia="he-IL"/>
        </w:rPr>
      </w:pPr>
      <w:bookmarkStart w:id="7687" w:name="_ETM_Q11_586343"/>
      <w:bookmarkEnd w:id="7687"/>
    </w:p>
    <w:p w:rsidR="00B53DDF" w:rsidRDefault="00B53DDF" w:rsidP="00B53DDF">
      <w:pPr>
        <w:rPr>
          <w:rtl/>
          <w:lang w:eastAsia="he-IL"/>
        </w:rPr>
      </w:pPr>
      <w:bookmarkStart w:id="7688" w:name="_ETM_Q11_583880"/>
      <w:bookmarkEnd w:id="7688"/>
      <w:r>
        <w:rPr>
          <w:rFonts w:hint="cs"/>
          <w:rtl/>
          <w:lang w:eastAsia="he-IL"/>
        </w:rPr>
        <w:t xml:space="preserve">תגיד </w:t>
      </w:r>
      <w:r w:rsidR="00ED71EC">
        <w:rPr>
          <w:rFonts w:hint="cs"/>
          <w:rtl/>
          <w:lang w:eastAsia="he-IL"/>
        </w:rPr>
        <w:t>– – –</w:t>
      </w:r>
      <w:r>
        <w:rPr>
          <w:rFonts w:hint="cs"/>
          <w:rtl/>
          <w:lang w:eastAsia="he-IL"/>
        </w:rPr>
        <w:t xml:space="preserve"> פוגעים לנו בילדים כל יום</w:t>
      </w:r>
      <w:bookmarkStart w:id="7689" w:name="_ETM_Q11_588772"/>
      <w:bookmarkEnd w:id="7689"/>
      <w:r>
        <w:rPr>
          <w:rFonts w:hint="cs"/>
          <w:rtl/>
          <w:lang w:eastAsia="he-IL"/>
        </w:rPr>
        <w:t xml:space="preserve"> </w:t>
      </w:r>
      <w:r w:rsidR="00ED71EC">
        <w:rPr>
          <w:rFonts w:hint="cs"/>
          <w:rtl/>
          <w:lang w:eastAsia="he-IL"/>
        </w:rPr>
        <w:t>– – –</w:t>
      </w:r>
    </w:p>
    <w:p w:rsidR="00B53DDF" w:rsidRDefault="00B53DDF" w:rsidP="00B53DDF">
      <w:pPr>
        <w:rPr>
          <w:lang w:eastAsia="he-IL"/>
        </w:rPr>
      </w:pPr>
      <w:bookmarkStart w:id="7690" w:name="_ETM_Q11_585153"/>
      <w:bookmarkStart w:id="7691" w:name="_ETM_Q11_585248"/>
      <w:bookmarkStart w:id="7692" w:name="_ETM_Q11_585345"/>
      <w:bookmarkEnd w:id="7690"/>
      <w:bookmarkEnd w:id="7691"/>
      <w:bookmarkEnd w:id="7692"/>
    </w:p>
    <w:p w:rsidR="00B53DDF" w:rsidRDefault="00B53DDF" w:rsidP="00B53DDF">
      <w:pPr>
        <w:pStyle w:val="af8"/>
        <w:keepNext/>
        <w:rPr>
          <w:rtl/>
        </w:rPr>
      </w:pPr>
      <w:bookmarkStart w:id="7693" w:name="ET_yor_6423_70"/>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7693"/>
    </w:p>
    <w:p w:rsidR="00B53DDF" w:rsidRDefault="00B53DDF" w:rsidP="00ED71EC">
      <w:pPr>
        <w:rPr>
          <w:rtl/>
          <w:lang w:eastAsia="he-IL"/>
        </w:rPr>
      </w:pPr>
    </w:p>
    <w:p w:rsidR="00B53DDF" w:rsidRDefault="00B53DDF" w:rsidP="00B53DDF">
      <w:pPr>
        <w:rPr>
          <w:rtl/>
          <w:lang w:eastAsia="he-IL"/>
        </w:rPr>
      </w:pPr>
      <w:bookmarkStart w:id="7694" w:name="_ETM_Q11_589715"/>
      <w:bookmarkEnd w:id="7694"/>
      <w:r>
        <w:rPr>
          <w:rFonts w:hint="cs"/>
          <w:rtl/>
          <w:lang w:eastAsia="he-IL"/>
        </w:rPr>
        <w:t>חברת הכנסת מיכל שיר.</w:t>
      </w:r>
      <w:bookmarkStart w:id="7695" w:name="_ETM_Q11_587011"/>
      <w:bookmarkEnd w:id="7695"/>
    </w:p>
    <w:p w:rsidR="00B53DDF" w:rsidRDefault="00B53DDF" w:rsidP="00B53DDF">
      <w:pPr>
        <w:rPr>
          <w:rtl/>
          <w:lang w:eastAsia="he-IL"/>
        </w:rPr>
      </w:pPr>
      <w:bookmarkStart w:id="7696" w:name="_ETM_Q11_587114"/>
      <w:bookmarkEnd w:id="7696"/>
    </w:p>
    <w:p w:rsidR="00B53DDF" w:rsidRDefault="00B53DDF" w:rsidP="00B53DDF">
      <w:pPr>
        <w:pStyle w:val="af7"/>
        <w:keepNext/>
        <w:rPr>
          <w:rtl/>
        </w:rPr>
      </w:pPr>
      <w:bookmarkStart w:id="7697" w:name="ET_interruption_5300_71"/>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7697"/>
    </w:p>
    <w:p w:rsidR="00B53DDF" w:rsidRDefault="00B53DDF" w:rsidP="00ED71EC">
      <w:pPr>
        <w:rPr>
          <w:rtl/>
          <w:lang w:eastAsia="he-IL"/>
        </w:rPr>
      </w:pPr>
    </w:p>
    <w:p w:rsidR="00B53DDF" w:rsidRDefault="00B53DDF" w:rsidP="00B53DDF">
      <w:pPr>
        <w:rPr>
          <w:rtl/>
          <w:lang w:eastAsia="he-IL"/>
        </w:rPr>
      </w:pPr>
      <w:bookmarkStart w:id="7698" w:name="_ETM_Q11_584238"/>
      <w:bookmarkStart w:id="7699" w:name="_ETM_Q11_583938"/>
      <w:bookmarkEnd w:id="7698"/>
      <w:bookmarkEnd w:id="7699"/>
      <w:r>
        <w:rPr>
          <w:rFonts w:hint="cs"/>
          <w:rtl/>
          <w:lang w:eastAsia="he-IL"/>
        </w:rPr>
        <w:t xml:space="preserve">מה </w:t>
      </w:r>
      <w:bookmarkStart w:id="7700" w:name="_ETM_Q11_590850"/>
      <w:bookmarkEnd w:id="7700"/>
      <w:r>
        <w:rPr>
          <w:rFonts w:hint="cs"/>
          <w:rtl/>
          <w:lang w:eastAsia="he-IL"/>
        </w:rPr>
        <w:t>עשיתם לאשתו של אלקין מחוץ לבית?</w:t>
      </w:r>
    </w:p>
    <w:p w:rsidR="00B53DDF" w:rsidRDefault="00B53DDF" w:rsidP="00B53DDF">
      <w:pPr>
        <w:rPr>
          <w:rtl/>
          <w:lang w:eastAsia="he-IL"/>
        </w:rPr>
      </w:pPr>
      <w:bookmarkStart w:id="7701" w:name="_ETM_Q11_584021"/>
      <w:bookmarkEnd w:id="7701"/>
    </w:p>
    <w:p w:rsidR="00B53DDF" w:rsidRDefault="00B53DDF" w:rsidP="00B53DDF">
      <w:pPr>
        <w:pStyle w:val="af8"/>
        <w:keepNext/>
        <w:rPr>
          <w:rtl/>
        </w:rPr>
      </w:pPr>
      <w:bookmarkStart w:id="7702" w:name="ET_yor_6423_73"/>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7702"/>
    </w:p>
    <w:p w:rsidR="00B53DDF" w:rsidRDefault="00B53DDF" w:rsidP="00ED71EC">
      <w:pPr>
        <w:rPr>
          <w:rtl/>
          <w:lang w:eastAsia="he-IL"/>
        </w:rPr>
      </w:pPr>
    </w:p>
    <w:p w:rsidR="00B53DDF" w:rsidRDefault="00B53DDF" w:rsidP="00B53DDF">
      <w:pPr>
        <w:rPr>
          <w:rtl/>
          <w:lang w:eastAsia="he-IL"/>
        </w:rPr>
      </w:pPr>
      <w:bookmarkStart w:id="7703" w:name="_ETM_Q11_590970"/>
      <w:bookmarkEnd w:id="7703"/>
      <w:r>
        <w:rPr>
          <w:rFonts w:hint="cs"/>
          <w:rtl/>
          <w:lang w:eastAsia="he-IL"/>
        </w:rPr>
        <w:t xml:space="preserve">חברת הכנסת </w:t>
      </w:r>
      <w:bookmarkStart w:id="7704" w:name="_ETM_Q11_588158"/>
      <w:bookmarkEnd w:id="7704"/>
      <w:r>
        <w:rPr>
          <w:rFonts w:hint="cs"/>
          <w:rtl/>
          <w:lang w:eastAsia="he-IL"/>
        </w:rPr>
        <w:t>מירב בן ארי</w:t>
      </w:r>
      <w:bookmarkStart w:id="7705" w:name="_ETM_Q11_590702"/>
      <w:bookmarkStart w:id="7706" w:name="_ETM_Q11_590757"/>
      <w:bookmarkEnd w:id="7705"/>
      <w:bookmarkEnd w:id="7706"/>
      <w:r>
        <w:rPr>
          <w:rFonts w:hint="cs"/>
          <w:rtl/>
          <w:lang w:eastAsia="he-IL"/>
        </w:rPr>
        <w:t>, להתחיל קריאות בדיון הזה?</w:t>
      </w:r>
    </w:p>
    <w:p w:rsidR="00B53DDF" w:rsidRDefault="00B53DDF" w:rsidP="00B53DDF">
      <w:pPr>
        <w:rPr>
          <w:rtl/>
          <w:lang w:eastAsia="he-IL"/>
        </w:rPr>
      </w:pPr>
      <w:bookmarkStart w:id="7707" w:name="_ETM_Q11_590844"/>
      <w:bookmarkStart w:id="7708" w:name="_ETM_Q11_590907"/>
      <w:bookmarkEnd w:id="7707"/>
      <w:bookmarkEnd w:id="7708"/>
    </w:p>
    <w:p w:rsidR="00B53DDF" w:rsidRDefault="00B53DDF" w:rsidP="00B53DDF">
      <w:pPr>
        <w:pStyle w:val="af7"/>
        <w:keepNext/>
        <w:rPr>
          <w:rtl/>
        </w:rPr>
      </w:pPr>
      <w:bookmarkStart w:id="7709" w:name="ET_interruption_5809_72"/>
      <w:r>
        <w:rPr>
          <w:rStyle w:val="TagStyle"/>
          <w:rFonts w:hint="cs"/>
          <w:rtl/>
        </w:rPr>
        <w:t xml:space="preserve"> &lt;&lt; קריאה &gt;&gt; </w:t>
      </w:r>
      <w:r>
        <w:rPr>
          <w:rFonts w:hint="cs"/>
          <w:rtl/>
        </w:rPr>
        <w:t>מיכל שיר סגמן (יש עתיד):</w:t>
      </w:r>
      <w:r>
        <w:rPr>
          <w:rStyle w:val="TagStyle"/>
          <w:rtl/>
        </w:rPr>
        <w:t xml:space="preserve"> &lt;&lt; קריאה &gt;&gt;</w:t>
      </w:r>
      <w:r>
        <w:rPr>
          <w:rFonts w:hint="cs"/>
          <w:rtl/>
        </w:rPr>
        <w:t xml:space="preserve">   </w:t>
      </w:r>
      <w:bookmarkEnd w:id="7709"/>
    </w:p>
    <w:p w:rsidR="00B53DDF" w:rsidRDefault="00B53DDF" w:rsidP="00ED71EC">
      <w:pPr>
        <w:rPr>
          <w:rtl/>
          <w:lang w:eastAsia="he-IL"/>
        </w:rPr>
      </w:pPr>
      <w:bookmarkStart w:id="7710" w:name="_ETM_Q11_592642"/>
      <w:bookmarkEnd w:id="7710"/>
    </w:p>
    <w:p w:rsidR="00B53DDF" w:rsidRDefault="00B53DDF" w:rsidP="00B53DDF">
      <w:pPr>
        <w:rPr>
          <w:rtl/>
          <w:lang w:eastAsia="he-IL"/>
        </w:rPr>
      </w:pPr>
      <w:bookmarkStart w:id="7711" w:name="_ETM_Q11_592710"/>
      <w:bookmarkEnd w:id="7711"/>
      <w:r>
        <w:rPr>
          <w:rFonts w:hint="cs"/>
          <w:rtl/>
          <w:lang w:eastAsia="he-IL"/>
        </w:rPr>
        <w:t xml:space="preserve">זה אפילו </w:t>
      </w:r>
      <w:bookmarkStart w:id="7712" w:name="_ETM_Q11_590492"/>
      <w:bookmarkEnd w:id="7712"/>
      <w:r>
        <w:rPr>
          <w:rFonts w:hint="cs"/>
          <w:rtl/>
          <w:lang w:eastAsia="he-IL"/>
        </w:rPr>
        <w:t xml:space="preserve">לא מתקרב למה שנעשה. על מה </w:t>
      </w:r>
      <w:bookmarkStart w:id="7713" w:name="_ETM_Q11_593584"/>
      <w:bookmarkEnd w:id="7713"/>
      <w:r>
        <w:rPr>
          <w:rFonts w:hint="cs"/>
          <w:rtl/>
          <w:lang w:eastAsia="he-IL"/>
        </w:rPr>
        <w:t>אתה מדבר?</w:t>
      </w:r>
    </w:p>
    <w:p w:rsidR="00B53DDF" w:rsidRDefault="00B53DDF" w:rsidP="00B53DDF">
      <w:pPr>
        <w:rPr>
          <w:rtl/>
          <w:lang w:eastAsia="he-IL"/>
        </w:rPr>
      </w:pPr>
      <w:bookmarkStart w:id="7714" w:name="_ETM_Q11_591804"/>
      <w:bookmarkStart w:id="7715" w:name="_ETM_Q11_591874"/>
      <w:bookmarkEnd w:id="7714"/>
      <w:bookmarkEnd w:id="7715"/>
    </w:p>
    <w:p w:rsidR="00B53DDF" w:rsidRDefault="00B53DDF" w:rsidP="00B53DDF">
      <w:pPr>
        <w:pStyle w:val="af7"/>
        <w:keepNext/>
        <w:rPr>
          <w:rtl/>
        </w:rPr>
      </w:pPr>
      <w:bookmarkStart w:id="7716" w:name="ET_interruption_5300_74"/>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7716"/>
    </w:p>
    <w:p w:rsidR="00B53DDF" w:rsidRDefault="00B53DDF" w:rsidP="00ED71EC">
      <w:pPr>
        <w:rPr>
          <w:rtl/>
          <w:lang w:eastAsia="he-IL"/>
        </w:rPr>
      </w:pPr>
    </w:p>
    <w:p w:rsidR="00B53DDF" w:rsidRDefault="00B53DDF" w:rsidP="00B53DDF">
      <w:pPr>
        <w:rPr>
          <w:rtl/>
          <w:lang w:eastAsia="he-IL"/>
        </w:rPr>
      </w:pPr>
      <w:bookmarkStart w:id="7717" w:name="_ETM_Q11_594619"/>
      <w:bookmarkEnd w:id="7717"/>
      <w:r>
        <w:rPr>
          <w:rFonts w:hint="cs"/>
          <w:rtl/>
          <w:lang w:eastAsia="he-IL"/>
        </w:rPr>
        <w:t>אבל למה הוא מדליק אותנו</w:t>
      </w:r>
      <w:bookmarkStart w:id="7718" w:name="_ETM_Q11_592179"/>
      <w:bookmarkEnd w:id="7718"/>
      <w:r>
        <w:rPr>
          <w:rFonts w:hint="cs"/>
          <w:rtl/>
          <w:lang w:eastAsia="he-IL"/>
        </w:rPr>
        <w:t>.</w:t>
      </w:r>
    </w:p>
    <w:p w:rsidR="00B53DDF" w:rsidRDefault="00B53DDF" w:rsidP="00B53DDF">
      <w:pPr>
        <w:rPr>
          <w:rtl/>
          <w:lang w:eastAsia="he-IL"/>
        </w:rPr>
      </w:pPr>
      <w:bookmarkStart w:id="7719" w:name="_ETM_Q11_592197"/>
      <w:bookmarkEnd w:id="7719"/>
    </w:p>
    <w:p w:rsidR="00B53DDF" w:rsidRDefault="00B53DDF" w:rsidP="00B53DDF">
      <w:pPr>
        <w:pStyle w:val="-"/>
        <w:keepNext/>
        <w:rPr>
          <w:rtl/>
        </w:rPr>
      </w:pPr>
      <w:bookmarkStart w:id="7720" w:name="ET_speakercontinue_6458_76"/>
      <w:r>
        <w:rPr>
          <w:rStyle w:val="TagStyle"/>
          <w:rFonts w:hint="cs"/>
          <w:rtl/>
        </w:rPr>
        <w:t xml:space="preserve"> &lt;&lt; דובר_המשך &gt;&gt; </w:t>
      </w:r>
      <w:r>
        <w:rPr>
          <w:rFonts w:hint="cs"/>
          <w:rtl/>
        </w:rPr>
        <w:t>שר החינוך יואב קיש:</w:t>
      </w:r>
      <w:r>
        <w:rPr>
          <w:rStyle w:val="TagStyle"/>
          <w:rtl/>
        </w:rPr>
        <w:t xml:space="preserve"> &lt;&lt; דובר_המשך &gt;&gt;</w:t>
      </w:r>
      <w:r>
        <w:rPr>
          <w:rFonts w:hint="cs"/>
          <w:rtl/>
        </w:rPr>
        <w:t xml:space="preserve">   </w:t>
      </w:r>
      <w:bookmarkEnd w:id="7720"/>
    </w:p>
    <w:p w:rsidR="00B53DDF" w:rsidRDefault="00B53DDF" w:rsidP="00ED71EC">
      <w:pPr>
        <w:rPr>
          <w:rtl/>
          <w:lang w:eastAsia="he-IL"/>
        </w:rPr>
      </w:pPr>
    </w:p>
    <w:p w:rsidR="00B53DDF" w:rsidRDefault="00B53DDF" w:rsidP="00B53DDF">
      <w:pPr>
        <w:rPr>
          <w:rtl/>
          <w:lang w:eastAsia="he-IL"/>
        </w:rPr>
      </w:pPr>
      <w:bookmarkStart w:id="7721" w:name="_ETM_Q11_595631"/>
      <w:bookmarkEnd w:id="7721"/>
      <w:r>
        <w:rPr>
          <w:rFonts w:hint="cs"/>
          <w:rtl/>
          <w:lang w:eastAsia="he-IL"/>
        </w:rPr>
        <w:t xml:space="preserve">מה זה </w:t>
      </w:r>
      <w:bookmarkStart w:id="7722" w:name="_ETM_Q11_596238"/>
      <w:bookmarkEnd w:id="7722"/>
      <w:r>
        <w:rPr>
          <w:rFonts w:hint="cs"/>
          <w:rtl/>
          <w:lang w:eastAsia="he-IL"/>
        </w:rPr>
        <w:t xml:space="preserve">מדליק? אני אמרתי שאני </w:t>
      </w:r>
      <w:r w:rsidR="00ED71EC">
        <w:rPr>
          <w:rFonts w:hint="cs"/>
          <w:rtl/>
          <w:lang w:eastAsia="he-IL"/>
        </w:rPr>
        <w:t>– – –</w:t>
      </w:r>
      <w:bookmarkStart w:id="7723" w:name="_ETM_Q11_597227"/>
      <w:bookmarkEnd w:id="7723"/>
    </w:p>
    <w:p w:rsidR="00B53DDF" w:rsidRDefault="00B53DDF" w:rsidP="00B53DDF">
      <w:pPr>
        <w:rPr>
          <w:rtl/>
          <w:lang w:eastAsia="he-IL"/>
        </w:rPr>
      </w:pPr>
      <w:bookmarkStart w:id="7724" w:name="_ETM_Q11_597325"/>
      <w:bookmarkEnd w:id="7724"/>
    </w:p>
    <w:p w:rsidR="00B53DDF" w:rsidRDefault="00B53DDF" w:rsidP="00B53DDF">
      <w:pPr>
        <w:pStyle w:val="af7"/>
        <w:keepNext/>
        <w:rPr>
          <w:rtl/>
        </w:rPr>
      </w:pPr>
      <w:bookmarkStart w:id="7725" w:name="ET_interruption_5300_77"/>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7725"/>
    </w:p>
    <w:p w:rsidR="00B53DDF" w:rsidRDefault="00B53DDF" w:rsidP="00ED71EC">
      <w:pPr>
        <w:rPr>
          <w:rtl/>
          <w:lang w:eastAsia="he-IL"/>
        </w:rPr>
      </w:pPr>
    </w:p>
    <w:p w:rsidR="00B53DDF" w:rsidRDefault="00B53DDF" w:rsidP="00B53DDF">
      <w:pPr>
        <w:rPr>
          <w:rtl/>
          <w:lang w:eastAsia="he-IL"/>
        </w:rPr>
      </w:pPr>
      <w:bookmarkStart w:id="7726" w:name="_ETM_Q11_599861"/>
      <w:bookmarkEnd w:id="7726"/>
      <w:r>
        <w:rPr>
          <w:rFonts w:hint="cs"/>
          <w:rtl/>
          <w:lang w:eastAsia="he-IL"/>
        </w:rPr>
        <w:t>תגיד לי מה</w:t>
      </w:r>
      <w:bookmarkStart w:id="7727" w:name="_ETM_Q11_599199"/>
      <w:bookmarkEnd w:id="7727"/>
      <w:r>
        <w:rPr>
          <w:rFonts w:hint="cs"/>
          <w:rtl/>
          <w:lang w:eastAsia="he-IL"/>
        </w:rPr>
        <w:t xml:space="preserve"> אתם עשיתם לסילמן </w:t>
      </w:r>
      <w:r w:rsidR="00ED71EC">
        <w:rPr>
          <w:rFonts w:hint="cs"/>
          <w:rtl/>
          <w:lang w:eastAsia="he-IL"/>
        </w:rPr>
        <w:t>– – –</w:t>
      </w:r>
    </w:p>
    <w:p w:rsidR="00B53DDF" w:rsidRDefault="00B53DDF" w:rsidP="00B53DDF">
      <w:pPr>
        <w:rPr>
          <w:rtl/>
          <w:lang w:eastAsia="he-IL"/>
        </w:rPr>
      </w:pPr>
      <w:bookmarkStart w:id="7728" w:name="_ETM_Q11_598468"/>
      <w:bookmarkStart w:id="7729" w:name="_ETM_Q11_598578"/>
      <w:bookmarkEnd w:id="7728"/>
      <w:bookmarkEnd w:id="7729"/>
    </w:p>
    <w:p w:rsidR="00B53DDF" w:rsidRDefault="00B53DDF" w:rsidP="00B53DDF">
      <w:pPr>
        <w:pStyle w:val="-"/>
        <w:keepNext/>
        <w:rPr>
          <w:rtl/>
        </w:rPr>
      </w:pPr>
      <w:bookmarkStart w:id="7730" w:name="ET_speakercontinue_6458_78"/>
      <w:r>
        <w:rPr>
          <w:rStyle w:val="TagStyle"/>
          <w:rFonts w:hint="cs"/>
          <w:rtl/>
        </w:rPr>
        <w:t xml:space="preserve"> &lt;&lt; דובר_המשך &gt;&gt; </w:t>
      </w:r>
      <w:r>
        <w:rPr>
          <w:rFonts w:hint="cs"/>
          <w:rtl/>
        </w:rPr>
        <w:t>שר החינוך יואב קיש:</w:t>
      </w:r>
      <w:r>
        <w:rPr>
          <w:rStyle w:val="TagStyle"/>
          <w:rtl/>
        </w:rPr>
        <w:t xml:space="preserve"> &lt;&lt; דובר_המשך &gt;&gt;</w:t>
      </w:r>
      <w:r>
        <w:rPr>
          <w:rFonts w:hint="cs"/>
          <w:rtl/>
        </w:rPr>
        <w:t xml:space="preserve">   </w:t>
      </w:r>
      <w:bookmarkEnd w:id="7730"/>
    </w:p>
    <w:p w:rsidR="00B53DDF" w:rsidRDefault="00B53DDF" w:rsidP="00ED71EC">
      <w:pPr>
        <w:rPr>
          <w:rtl/>
          <w:lang w:eastAsia="he-IL"/>
        </w:rPr>
      </w:pPr>
    </w:p>
    <w:p w:rsidR="00B53DDF" w:rsidRDefault="00B53DDF" w:rsidP="00B53DDF">
      <w:pPr>
        <w:rPr>
          <w:rtl/>
          <w:lang w:eastAsia="he-IL"/>
        </w:rPr>
      </w:pPr>
      <w:bookmarkStart w:id="7731" w:name="_ETM_Q11_602593"/>
      <w:bookmarkEnd w:id="7731"/>
      <w:r>
        <w:rPr>
          <w:rFonts w:hint="cs"/>
          <w:rtl/>
          <w:lang w:eastAsia="he-IL"/>
        </w:rPr>
        <w:t xml:space="preserve">אמרתי שאני מברך את </w:t>
      </w:r>
      <w:bookmarkStart w:id="7732" w:name="_ETM_Q11_600582"/>
      <w:bookmarkEnd w:id="7732"/>
      <w:r>
        <w:rPr>
          <w:rFonts w:hint="cs"/>
          <w:rtl/>
          <w:lang w:eastAsia="he-IL"/>
        </w:rPr>
        <w:t xml:space="preserve">אמירתו </w:t>
      </w:r>
      <w:bookmarkStart w:id="7733" w:name="_ETM_Q11_601702"/>
      <w:bookmarkEnd w:id="7733"/>
      <w:r>
        <w:rPr>
          <w:rFonts w:hint="cs"/>
          <w:rtl/>
          <w:lang w:eastAsia="he-IL"/>
        </w:rPr>
        <w:t xml:space="preserve">הברורה של חבר הכנסת יאיר לפיד כנגד האנרכיסטים </w:t>
      </w:r>
      <w:bookmarkStart w:id="7734" w:name="_ETM_Q11_604998"/>
      <w:bookmarkEnd w:id="7734"/>
      <w:r>
        <w:rPr>
          <w:rFonts w:hint="cs"/>
          <w:rtl/>
          <w:lang w:eastAsia="he-IL"/>
        </w:rPr>
        <w:t xml:space="preserve">שהיו שם בכניסה לדירתה של טלי גוטליב. </w:t>
      </w:r>
      <w:bookmarkStart w:id="7735" w:name="_ETM_Q11_613805"/>
      <w:bookmarkStart w:id="7736" w:name="_ETM_Q11_613918"/>
      <w:bookmarkStart w:id="7737" w:name="_ETM_Q11_613934"/>
      <w:bookmarkEnd w:id="7735"/>
      <w:bookmarkEnd w:id="7736"/>
      <w:bookmarkEnd w:id="7737"/>
      <w:r>
        <w:rPr>
          <w:rFonts w:hint="cs"/>
          <w:rtl/>
          <w:lang w:eastAsia="he-IL"/>
        </w:rPr>
        <w:t>א</w:t>
      </w:r>
      <w:bookmarkStart w:id="7738" w:name="_ETM_Q11_614063"/>
      <w:bookmarkEnd w:id="7738"/>
      <w:r>
        <w:rPr>
          <w:rFonts w:hint="cs"/>
          <w:rtl/>
          <w:lang w:eastAsia="he-IL"/>
        </w:rPr>
        <w:t xml:space="preserve">ני רק מצפה </w:t>
      </w:r>
      <w:bookmarkStart w:id="7739" w:name="_ETM_Q11_611362"/>
      <w:bookmarkEnd w:id="7739"/>
      <w:r>
        <w:rPr>
          <w:rFonts w:hint="cs"/>
          <w:rtl/>
          <w:lang w:eastAsia="he-IL"/>
        </w:rPr>
        <w:t xml:space="preserve">שכל סיעת יש עתיד תהיה שותפה לאמירה הזאת. </w:t>
      </w:r>
    </w:p>
    <w:p w:rsidR="00B53DDF" w:rsidRDefault="00B53DDF" w:rsidP="00B53DDF">
      <w:pPr>
        <w:rPr>
          <w:rtl/>
          <w:lang w:eastAsia="he-IL"/>
        </w:rPr>
      </w:pPr>
      <w:bookmarkStart w:id="7740" w:name="_ETM_Q11_601804"/>
      <w:bookmarkEnd w:id="7740"/>
    </w:p>
    <w:p w:rsidR="00B53DDF" w:rsidRDefault="00B53DDF" w:rsidP="00B53DDF">
      <w:pPr>
        <w:pStyle w:val="af7"/>
        <w:keepNext/>
        <w:rPr>
          <w:rtl/>
        </w:rPr>
      </w:pPr>
      <w:bookmarkStart w:id="7741" w:name="ET_interruption_5809_71"/>
      <w:r>
        <w:rPr>
          <w:rStyle w:val="TagStyle"/>
          <w:rFonts w:hint="cs"/>
          <w:rtl/>
        </w:rPr>
        <w:t xml:space="preserve"> &lt;&lt; קריאה &gt;&gt; </w:t>
      </w:r>
      <w:r>
        <w:rPr>
          <w:rFonts w:hint="cs"/>
          <w:rtl/>
        </w:rPr>
        <w:t>מיכל שיר סגמן (יש עתיד):</w:t>
      </w:r>
      <w:r>
        <w:rPr>
          <w:rStyle w:val="TagStyle"/>
          <w:rtl/>
        </w:rPr>
        <w:t xml:space="preserve"> &lt;&lt; קריאה &gt;&gt;</w:t>
      </w:r>
      <w:r>
        <w:rPr>
          <w:rFonts w:hint="cs"/>
          <w:rtl/>
        </w:rPr>
        <w:t xml:space="preserve">   </w:t>
      </w:r>
      <w:bookmarkEnd w:id="7741"/>
    </w:p>
    <w:p w:rsidR="00B53DDF" w:rsidRDefault="00B53DDF" w:rsidP="00ED71EC">
      <w:pPr>
        <w:rPr>
          <w:rtl/>
          <w:lang w:eastAsia="he-IL"/>
        </w:rPr>
      </w:pPr>
    </w:p>
    <w:p w:rsidR="00B53DDF" w:rsidRDefault="00B53DDF" w:rsidP="00B53DDF">
      <w:pPr>
        <w:rPr>
          <w:rtl/>
          <w:lang w:eastAsia="he-IL"/>
        </w:rPr>
      </w:pPr>
      <w:bookmarkStart w:id="7742" w:name="_ETM_Q11_612510"/>
      <w:bookmarkStart w:id="7743" w:name="_ETM_Q11_612773"/>
      <w:bookmarkStart w:id="7744" w:name="_ETM_Q11_612856"/>
      <w:bookmarkStart w:id="7745" w:name="_ETM_Q11_612872"/>
      <w:bookmarkStart w:id="7746" w:name="_ETM_Q11_612920"/>
      <w:bookmarkStart w:id="7747" w:name="_ETM_Q11_612938"/>
      <w:bookmarkStart w:id="7748" w:name="_ETM_Q11_612985"/>
      <w:bookmarkEnd w:id="7742"/>
      <w:bookmarkEnd w:id="7743"/>
      <w:bookmarkEnd w:id="7744"/>
      <w:bookmarkEnd w:id="7745"/>
      <w:bookmarkEnd w:id="7746"/>
      <w:bookmarkEnd w:id="7747"/>
      <w:bookmarkEnd w:id="7748"/>
      <w:r>
        <w:rPr>
          <w:rFonts w:hint="cs"/>
          <w:rtl/>
          <w:lang w:eastAsia="he-IL"/>
        </w:rPr>
        <w:t xml:space="preserve">אתם </w:t>
      </w:r>
      <w:r w:rsidR="00ED71EC">
        <w:rPr>
          <w:rFonts w:hint="cs"/>
          <w:rtl/>
          <w:lang w:eastAsia="he-IL"/>
        </w:rPr>
        <w:t>– – –</w:t>
      </w:r>
      <w:r>
        <w:rPr>
          <w:rFonts w:hint="cs"/>
          <w:rtl/>
          <w:lang w:eastAsia="he-IL"/>
        </w:rPr>
        <w:t xml:space="preserve"> את הילדים שלהם </w:t>
      </w:r>
      <w:r w:rsidR="00ED71EC">
        <w:rPr>
          <w:rFonts w:hint="cs"/>
          <w:rtl/>
          <w:lang w:eastAsia="he-IL"/>
        </w:rPr>
        <w:t>– – –</w:t>
      </w:r>
      <w:r>
        <w:rPr>
          <w:rFonts w:hint="cs"/>
          <w:rtl/>
          <w:lang w:eastAsia="he-IL"/>
        </w:rPr>
        <w:t xml:space="preserve"> </w:t>
      </w:r>
      <w:bookmarkStart w:id="7749" w:name="_ETM_Q11_619086"/>
      <w:bookmarkEnd w:id="7749"/>
      <w:r>
        <w:rPr>
          <w:rFonts w:hint="cs"/>
          <w:rtl/>
          <w:lang w:eastAsia="he-IL"/>
        </w:rPr>
        <w:t xml:space="preserve">נמצאים בארגון </w:t>
      </w:r>
      <w:bookmarkStart w:id="7750" w:name="_ETM_Q11_619498"/>
      <w:bookmarkEnd w:id="7750"/>
      <w:r>
        <w:rPr>
          <w:rFonts w:hint="cs"/>
          <w:rtl/>
          <w:lang w:eastAsia="he-IL"/>
        </w:rPr>
        <w:t xml:space="preserve">טרור. </w:t>
      </w:r>
      <w:bookmarkStart w:id="7751" w:name="_ETM_Q11_619153"/>
      <w:bookmarkEnd w:id="7751"/>
      <w:r>
        <w:rPr>
          <w:rFonts w:hint="cs"/>
          <w:rtl/>
          <w:lang w:eastAsia="he-IL"/>
        </w:rPr>
        <w:t>אתם עובדים בארגון טרור.</w:t>
      </w:r>
    </w:p>
    <w:p w:rsidR="00B53DDF" w:rsidRDefault="00B53DDF" w:rsidP="00B53DDF">
      <w:pPr>
        <w:rPr>
          <w:rtl/>
          <w:lang w:eastAsia="he-IL"/>
        </w:rPr>
      </w:pPr>
      <w:bookmarkStart w:id="7752" w:name="_ETM_Q11_613806"/>
      <w:bookmarkStart w:id="7753" w:name="_ETM_Q11_613891"/>
      <w:bookmarkEnd w:id="7752"/>
      <w:bookmarkEnd w:id="7753"/>
    </w:p>
    <w:p w:rsidR="00B53DDF" w:rsidRDefault="00B53DDF" w:rsidP="00B53DDF">
      <w:pPr>
        <w:pStyle w:val="-"/>
        <w:keepNext/>
        <w:rPr>
          <w:rtl/>
        </w:rPr>
      </w:pPr>
      <w:bookmarkStart w:id="7754" w:name="ET_speakercontinue_6458_72"/>
      <w:r>
        <w:rPr>
          <w:rStyle w:val="TagStyle"/>
          <w:rFonts w:hint="cs"/>
          <w:rtl/>
        </w:rPr>
        <w:t xml:space="preserve"> &lt;&lt; דובר_המשך &gt;&gt; </w:t>
      </w:r>
      <w:r>
        <w:rPr>
          <w:rFonts w:hint="cs"/>
          <w:rtl/>
        </w:rPr>
        <w:t>שר החינוך יואב קיש:</w:t>
      </w:r>
      <w:r>
        <w:rPr>
          <w:rStyle w:val="TagStyle"/>
          <w:rtl/>
        </w:rPr>
        <w:t xml:space="preserve"> &lt;&lt; דובר_המשך &gt;&gt;</w:t>
      </w:r>
      <w:r>
        <w:rPr>
          <w:rFonts w:hint="cs"/>
          <w:rtl/>
        </w:rPr>
        <w:t xml:space="preserve">   </w:t>
      </w:r>
      <w:bookmarkEnd w:id="7754"/>
    </w:p>
    <w:p w:rsidR="00B53DDF" w:rsidRDefault="00B53DDF" w:rsidP="00B53DDF">
      <w:pPr>
        <w:rPr>
          <w:rtl/>
          <w:lang w:eastAsia="he-IL"/>
        </w:rPr>
      </w:pPr>
      <w:bookmarkStart w:id="7755" w:name="_ETM_Q11_615119"/>
      <w:bookmarkEnd w:id="7755"/>
    </w:p>
    <w:p w:rsidR="00B53DDF" w:rsidRDefault="00B53DDF" w:rsidP="00B53DDF">
      <w:pPr>
        <w:rPr>
          <w:rtl/>
          <w:lang w:eastAsia="he-IL"/>
        </w:rPr>
      </w:pPr>
      <w:r>
        <w:rPr>
          <w:rFonts w:hint="cs"/>
          <w:rtl/>
          <w:lang w:eastAsia="he-IL"/>
        </w:rPr>
        <w:t xml:space="preserve">אתה עושה פרצוף מופתע. תשאל את </w:t>
      </w:r>
      <w:r w:rsidR="00ED71EC">
        <w:rPr>
          <w:rFonts w:hint="cs"/>
          <w:rtl/>
          <w:lang w:eastAsia="he-IL"/>
        </w:rPr>
        <w:t>– – –</w:t>
      </w:r>
    </w:p>
    <w:p w:rsidR="00B53DDF" w:rsidRDefault="00B53DDF" w:rsidP="00B53DDF">
      <w:pPr>
        <w:rPr>
          <w:rtl/>
          <w:lang w:eastAsia="he-IL"/>
        </w:rPr>
      </w:pPr>
      <w:bookmarkStart w:id="7756" w:name="_ETM_Q11_616961"/>
      <w:bookmarkStart w:id="7757" w:name="_ETM_Q11_617025"/>
      <w:bookmarkEnd w:id="7756"/>
      <w:bookmarkEnd w:id="7757"/>
    </w:p>
    <w:p w:rsidR="00B53DDF" w:rsidRDefault="00B53DDF" w:rsidP="00B53DDF">
      <w:pPr>
        <w:pStyle w:val="af8"/>
        <w:keepNext/>
        <w:rPr>
          <w:rtl/>
        </w:rPr>
      </w:pPr>
      <w:bookmarkStart w:id="7758" w:name="ET_yor_6423_75"/>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7758"/>
    </w:p>
    <w:p w:rsidR="00B53DDF" w:rsidRDefault="00B53DDF" w:rsidP="00ED71EC">
      <w:pPr>
        <w:rPr>
          <w:rtl/>
          <w:lang w:eastAsia="he-IL"/>
        </w:rPr>
      </w:pPr>
    </w:p>
    <w:p w:rsidR="00B53DDF" w:rsidRDefault="00B53DDF" w:rsidP="00B53DDF">
      <w:pPr>
        <w:rPr>
          <w:rtl/>
          <w:lang w:eastAsia="he-IL"/>
        </w:rPr>
      </w:pPr>
      <w:bookmarkStart w:id="7759" w:name="_ETM_Q11_593795"/>
      <w:bookmarkEnd w:id="7759"/>
      <w:r>
        <w:rPr>
          <w:rFonts w:hint="cs"/>
          <w:rtl/>
          <w:lang w:eastAsia="he-IL"/>
        </w:rPr>
        <w:t xml:space="preserve">חבר הכנסת מיכל שיר, אני קורא אותך לסדר </w:t>
      </w:r>
      <w:bookmarkStart w:id="7760" w:name="_ETM_Q11_618484"/>
      <w:bookmarkEnd w:id="7760"/>
      <w:r>
        <w:rPr>
          <w:rFonts w:hint="cs"/>
          <w:rtl/>
          <w:lang w:eastAsia="he-IL"/>
        </w:rPr>
        <w:t>בקריאה הראשונה.</w:t>
      </w:r>
      <w:bookmarkStart w:id="7761" w:name="_ETM_Q11_622100"/>
      <w:bookmarkEnd w:id="7761"/>
    </w:p>
    <w:p w:rsidR="00B53DDF" w:rsidRDefault="00B53DDF" w:rsidP="00B53DDF">
      <w:pPr>
        <w:rPr>
          <w:rtl/>
          <w:lang w:eastAsia="he-IL"/>
        </w:rPr>
      </w:pPr>
      <w:bookmarkStart w:id="7762" w:name="_ETM_Q11_622160"/>
      <w:bookmarkEnd w:id="7762"/>
    </w:p>
    <w:p w:rsidR="00B53DDF" w:rsidRDefault="00B53DDF" w:rsidP="00B53DDF">
      <w:pPr>
        <w:pStyle w:val="-"/>
        <w:keepNext/>
        <w:rPr>
          <w:rtl/>
        </w:rPr>
      </w:pPr>
      <w:bookmarkStart w:id="7763" w:name="ET_speakercontinue_6458_73"/>
      <w:r>
        <w:rPr>
          <w:rStyle w:val="TagStyle"/>
          <w:rFonts w:hint="cs"/>
          <w:rtl/>
        </w:rPr>
        <w:t xml:space="preserve"> &lt;&lt; דובר_המשך &gt;&gt; </w:t>
      </w:r>
      <w:r>
        <w:rPr>
          <w:rFonts w:hint="cs"/>
          <w:rtl/>
        </w:rPr>
        <w:t>שר החינוך יואב קיש:</w:t>
      </w:r>
      <w:r>
        <w:rPr>
          <w:rStyle w:val="TagStyle"/>
          <w:rtl/>
        </w:rPr>
        <w:t xml:space="preserve"> &lt;&lt; דובר_המשך &gt;&gt;</w:t>
      </w:r>
      <w:r>
        <w:rPr>
          <w:rFonts w:hint="cs"/>
          <w:rtl/>
        </w:rPr>
        <w:t xml:space="preserve">   </w:t>
      </w:r>
      <w:bookmarkEnd w:id="7763"/>
    </w:p>
    <w:p w:rsidR="00B53DDF" w:rsidRDefault="00B53DDF" w:rsidP="00ED71EC">
      <w:pPr>
        <w:rPr>
          <w:rtl/>
          <w:lang w:eastAsia="he-IL"/>
        </w:rPr>
      </w:pPr>
    </w:p>
    <w:p w:rsidR="00B53DDF" w:rsidRDefault="00B53DDF" w:rsidP="00B53DDF">
      <w:pPr>
        <w:rPr>
          <w:rtl/>
          <w:lang w:eastAsia="he-IL"/>
        </w:rPr>
      </w:pPr>
      <w:bookmarkStart w:id="7764" w:name="_ETM_Q11_620560"/>
      <w:bookmarkEnd w:id="7764"/>
      <w:r>
        <w:rPr>
          <w:rFonts w:hint="cs"/>
          <w:rtl/>
          <w:lang w:eastAsia="he-IL"/>
        </w:rPr>
        <w:t>תשאל את חברת הכנסת אורנה ברביבאי, כשאמרתי לה שהיו</w:t>
      </w:r>
      <w:bookmarkStart w:id="7765" w:name="_ETM_Q11_625185"/>
      <w:bookmarkEnd w:id="7765"/>
      <w:r>
        <w:rPr>
          <w:rFonts w:hint="cs"/>
          <w:rtl/>
          <w:lang w:eastAsia="he-IL"/>
        </w:rPr>
        <w:t xml:space="preserve"> אותם אנרכיסטים בפתח ביתי – קיבלו תמיכה מוחלטת.</w:t>
      </w:r>
    </w:p>
    <w:p w:rsidR="00B53DDF" w:rsidRDefault="00B53DDF" w:rsidP="00B53DDF">
      <w:pPr>
        <w:rPr>
          <w:rtl/>
          <w:lang w:eastAsia="he-IL"/>
        </w:rPr>
      </w:pPr>
      <w:bookmarkStart w:id="7766" w:name="_ETM_Q11_626742"/>
      <w:bookmarkStart w:id="7767" w:name="_ETM_Q11_626870"/>
      <w:bookmarkEnd w:id="7766"/>
      <w:bookmarkEnd w:id="7767"/>
    </w:p>
    <w:p w:rsidR="00B53DDF" w:rsidRDefault="00B53DDF" w:rsidP="00B53DDF">
      <w:pPr>
        <w:pStyle w:val="af7"/>
        <w:keepNext/>
        <w:rPr>
          <w:rtl/>
        </w:rPr>
      </w:pPr>
      <w:bookmarkStart w:id="7768" w:name="ET_interruption_5300_75"/>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7768"/>
    </w:p>
    <w:p w:rsidR="00B53DDF" w:rsidRDefault="00B53DDF" w:rsidP="00ED71EC">
      <w:pPr>
        <w:rPr>
          <w:rtl/>
          <w:lang w:eastAsia="he-IL"/>
        </w:rPr>
      </w:pPr>
    </w:p>
    <w:p w:rsidR="00B53DDF" w:rsidRDefault="00ED71EC" w:rsidP="00B53DDF">
      <w:pPr>
        <w:rPr>
          <w:rtl/>
          <w:lang w:eastAsia="he-IL"/>
        </w:rPr>
      </w:pPr>
      <w:bookmarkStart w:id="7769" w:name="_ETM_Q11_629906"/>
      <w:bookmarkEnd w:id="7769"/>
      <w:r>
        <w:rPr>
          <w:rFonts w:hint="cs"/>
          <w:rtl/>
          <w:lang w:eastAsia="he-IL"/>
        </w:rPr>
        <w:t>– – –</w:t>
      </w:r>
      <w:r w:rsidR="00B53DDF">
        <w:rPr>
          <w:rFonts w:hint="cs"/>
          <w:rtl/>
          <w:lang w:eastAsia="he-IL"/>
        </w:rPr>
        <w:t xml:space="preserve"> את זה.</w:t>
      </w:r>
    </w:p>
    <w:p w:rsidR="00B53DDF" w:rsidRDefault="00B53DDF" w:rsidP="00B53DDF">
      <w:pPr>
        <w:rPr>
          <w:lang w:eastAsia="he-IL"/>
        </w:rPr>
      </w:pPr>
      <w:bookmarkStart w:id="7770" w:name="_ETM_Q11_626925"/>
      <w:bookmarkStart w:id="7771" w:name="_ETM_Q11_627060"/>
      <w:bookmarkEnd w:id="7770"/>
      <w:bookmarkEnd w:id="7771"/>
    </w:p>
    <w:p w:rsidR="00B53DDF" w:rsidRDefault="00B53DDF" w:rsidP="00B53DDF">
      <w:pPr>
        <w:pStyle w:val="af7"/>
        <w:keepNext/>
        <w:rPr>
          <w:rtl/>
        </w:rPr>
      </w:pPr>
      <w:bookmarkStart w:id="7772" w:name="ET_interruption_5082_76"/>
      <w:r>
        <w:rPr>
          <w:rStyle w:val="TagStyle"/>
          <w:rFonts w:hint="cs"/>
          <w:rtl/>
        </w:rPr>
        <w:t xml:space="preserve"> &lt;&lt; קריאה &gt;&gt; </w:t>
      </w:r>
      <w:r>
        <w:rPr>
          <w:rFonts w:hint="cs"/>
          <w:rtl/>
        </w:rPr>
        <w:t>מאיר כהן (יש עתיד):</w:t>
      </w:r>
      <w:r>
        <w:rPr>
          <w:rStyle w:val="TagStyle"/>
          <w:rtl/>
        </w:rPr>
        <w:t xml:space="preserve"> &lt;&lt; קריאה &gt;&gt;</w:t>
      </w:r>
      <w:r>
        <w:rPr>
          <w:rFonts w:hint="cs"/>
          <w:rtl/>
        </w:rPr>
        <w:t xml:space="preserve">   </w:t>
      </w:r>
      <w:bookmarkEnd w:id="7772"/>
    </w:p>
    <w:p w:rsidR="00B53DDF" w:rsidRDefault="00B53DDF" w:rsidP="00ED71EC">
      <w:pPr>
        <w:rPr>
          <w:rtl/>
          <w:lang w:eastAsia="he-IL"/>
        </w:rPr>
      </w:pPr>
    </w:p>
    <w:p w:rsidR="00B53DDF" w:rsidRDefault="00ED71EC" w:rsidP="00B53DDF">
      <w:pPr>
        <w:rPr>
          <w:rtl/>
          <w:lang w:eastAsia="he-IL"/>
        </w:rPr>
      </w:pPr>
      <w:bookmarkStart w:id="7773" w:name="_ETM_Q11_629343"/>
      <w:bookmarkEnd w:id="7773"/>
      <w:r>
        <w:rPr>
          <w:rFonts w:hint="cs"/>
          <w:rtl/>
          <w:lang w:eastAsia="he-IL"/>
        </w:rPr>
        <w:t>– – –</w:t>
      </w:r>
    </w:p>
    <w:p w:rsidR="00B53DDF" w:rsidRDefault="00B53DDF" w:rsidP="00B53DDF">
      <w:pPr>
        <w:rPr>
          <w:rtl/>
          <w:lang w:eastAsia="he-IL"/>
        </w:rPr>
      </w:pPr>
      <w:bookmarkStart w:id="7774" w:name="_ETM_Q11_623100"/>
      <w:bookmarkStart w:id="7775" w:name="_ETM_Q11_623180"/>
      <w:bookmarkEnd w:id="7774"/>
      <w:bookmarkEnd w:id="7775"/>
    </w:p>
    <w:p w:rsidR="00B53DDF" w:rsidRDefault="00B53DDF" w:rsidP="00B53DDF">
      <w:pPr>
        <w:pStyle w:val="-"/>
        <w:keepNext/>
        <w:rPr>
          <w:rtl/>
        </w:rPr>
      </w:pPr>
      <w:bookmarkStart w:id="7776" w:name="ET_speakercontinue_6458_77"/>
      <w:r>
        <w:rPr>
          <w:rStyle w:val="TagStyle"/>
          <w:rFonts w:hint="cs"/>
          <w:rtl/>
        </w:rPr>
        <w:t xml:space="preserve"> &lt;&lt; דובר_המשך &gt;&gt; </w:t>
      </w:r>
      <w:r>
        <w:rPr>
          <w:rFonts w:hint="cs"/>
          <w:rtl/>
        </w:rPr>
        <w:t>שר החינוך יואב קיש:</w:t>
      </w:r>
      <w:r>
        <w:rPr>
          <w:rStyle w:val="TagStyle"/>
          <w:rtl/>
        </w:rPr>
        <w:t xml:space="preserve"> &lt;&lt; דובר_המשך &gt;&gt;</w:t>
      </w:r>
      <w:r>
        <w:rPr>
          <w:rFonts w:hint="cs"/>
          <w:rtl/>
        </w:rPr>
        <w:t xml:space="preserve">   </w:t>
      </w:r>
      <w:bookmarkEnd w:id="7776"/>
    </w:p>
    <w:p w:rsidR="00B53DDF" w:rsidRDefault="00B53DDF" w:rsidP="00ED71EC">
      <w:pPr>
        <w:rPr>
          <w:rtl/>
          <w:lang w:eastAsia="he-IL"/>
        </w:rPr>
      </w:pPr>
    </w:p>
    <w:p w:rsidR="00B53DDF" w:rsidRDefault="00B53DDF" w:rsidP="00B53DDF">
      <w:pPr>
        <w:rPr>
          <w:rtl/>
          <w:lang w:eastAsia="he-IL"/>
        </w:rPr>
      </w:pPr>
      <w:bookmarkStart w:id="7777" w:name="_ETM_Q11_629140"/>
      <w:bookmarkEnd w:id="7777"/>
      <w:r>
        <w:rPr>
          <w:rFonts w:hint="cs"/>
          <w:rtl/>
          <w:lang w:eastAsia="he-IL"/>
        </w:rPr>
        <w:t>אני שמח</w:t>
      </w:r>
      <w:bookmarkStart w:id="7778" w:name="_ETM_Q11_630588"/>
      <w:bookmarkEnd w:id="7778"/>
      <w:r>
        <w:rPr>
          <w:rFonts w:hint="cs"/>
          <w:rtl/>
          <w:lang w:eastAsia="he-IL"/>
        </w:rPr>
        <w:t xml:space="preserve"> לשמוע </w:t>
      </w:r>
      <w:r w:rsidR="00ED71EC">
        <w:rPr>
          <w:rFonts w:hint="cs"/>
          <w:rtl/>
          <w:lang w:eastAsia="he-IL"/>
        </w:rPr>
        <w:t>– – –</w:t>
      </w:r>
    </w:p>
    <w:p w:rsidR="00B53DDF" w:rsidRDefault="00B53DDF" w:rsidP="00B53DDF">
      <w:pPr>
        <w:rPr>
          <w:rtl/>
          <w:lang w:eastAsia="he-IL"/>
        </w:rPr>
      </w:pPr>
      <w:bookmarkStart w:id="7779" w:name="_ETM_Q11_629361"/>
      <w:bookmarkStart w:id="7780" w:name="_ETM_Q11_629458"/>
      <w:bookmarkEnd w:id="7779"/>
      <w:bookmarkEnd w:id="7780"/>
    </w:p>
    <w:p w:rsidR="00B53DDF" w:rsidRDefault="00B53DDF" w:rsidP="00B53DDF">
      <w:pPr>
        <w:pStyle w:val="af8"/>
        <w:keepNext/>
        <w:rPr>
          <w:rtl/>
        </w:rPr>
      </w:pPr>
      <w:bookmarkStart w:id="7781" w:name="ET_yor_6423_78"/>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7781"/>
    </w:p>
    <w:p w:rsidR="00B53DDF" w:rsidRDefault="00B53DDF" w:rsidP="00ED71EC">
      <w:pPr>
        <w:rPr>
          <w:rtl/>
          <w:lang w:eastAsia="he-IL"/>
        </w:rPr>
      </w:pPr>
    </w:p>
    <w:p w:rsidR="00B53DDF" w:rsidRDefault="00B53DDF" w:rsidP="00B53DDF">
      <w:pPr>
        <w:rPr>
          <w:rtl/>
          <w:lang w:eastAsia="he-IL"/>
        </w:rPr>
      </w:pPr>
      <w:bookmarkStart w:id="7782" w:name="_ETM_Q11_630472"/>
      <w:bookmarkEnd w:id="7782"/>
      <w:r>
        <w:rPr>
          <w:rFonts w:hint="cs"/>
          <w:rtl/>
          <w:lang w:eastAsia="he-IL"/>
        </w:rPr>
        <w:t>חברת הכנסת מירב בן ארי, קריאה ראשונה.</w:t>
      </w:r>
    </w:p>
    <w:p w:rsidR="00B53DDF" w:rsidRDefault="00B53DDF" w:rsidP="00B53DDF">
      <w:pPr>
        <w:rPr>
          <w:rtl/>
          <w:lang w:eastAsia="he-IL"/>
        </w:rPr>
      </w:pPr>
      <w:bookmarkStart w:id="7783" w:name="_ETM_Q11_630302"/>
      <w:bookmarkStart w:id="7784" w:name="_ETM_Q11_630370"/>
      <w:bookmarkEnd w:id="7783"/>
      <w:bookmarkEnd w:id="7784"/>
    </w:p>
    <w:p w:rsidR="00B53DDF" w:rsidRDefault="00B53DDF" w:rsidP="00B53DDF">
      <w:pPr>
        <w:pStyle w:val="af7"/>
        <w:keepNext/>
        <w:rPr>
          <w:rtl/>
        </w:rPr>
      </w:pPr>
      <w:bookmarkStart w:id="7785" w:name="ET_interruption_5767_74"/>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7785"/>
    </w:p>
    <w:p w:rsidR="00B53DDF" w:rsidRDefault="00B53DDF" w:rsidP="00ED71EC">
      <w:pPr>
        <w:rPr>
          <w:rtl/>
          <w:lang w:eastAsia="he-IL"/>
        </w:rPr>
      </w:pPr>
      <w:bookmarkStart w:id="7786" w:name="_ETM_Q11_627093"/>
      <w:bookmarkEnd w:id="7786"/>
    </w:p>
    <w:p w:rsidR="00B53DDF" w:rsidRDefault="00B53DDF" w:rsidP="00B53DDF">
      <w:pPr>
        <w:rPr>
          <w:rtl/>
          <w:lang w:eastAsia="he-IL"/>
        </w:rPr>
      </w:pPr>
      <w:bookmarkStart w:id="7787" w:name="_ETM_Q11_627179"/>
      <w:bookmarkEnd w:id="7787"/>
      <w:r>
        <w:rPr>
          <w:rFonts w:hint="cs"/>
          <w:rtl/>
          <w:lang w:eastAsia="he-IL"/>
        </w:rPr>
        <w:t xml:space="preserve">שקרן. </w:t>
      </w:r>
      <w:bookmarkStart w:id="7788" w:name="_ETM_Q11_627941"/>
      <w:bookmarkEnd w:id="7788"/>
      <w:r>
        <w:rPr>
          <w:rFonts w:hint="cs"/>
          <w:rtl/>
          <w:lang w:eastAsia="he-IL"/>
        </w:rPr>
        <w:t>אתה שקרן. אתה שקרן. שקרן.</w:t>
      </w:r>
    </w:p>
    <w:p w:rsidR="00B53DDF" w:rsidRDefault="00B53DDF" w:rsidP="00B53DDF">
      <w:pPr>
        <w:rPr>
          <w:rtl/>
          <w:lang w:eastAsia="he-IL"/>
        </w:rPr>
      </w:pPr>
      <w:bookmarkStart w:id="7789" w:name="_ETM_Q11_630981"/>
      <w:bookmarkStart w:id="7790" w:name="_ETM_Q11_631071"/>
      <w:bookmarkEnd w:id="7789"/>
      <w:bookmarkEnd w:id="7790"/>
    </w:p>
    <w:p w:rsidR="00B53DDF" w:rsidRDefault="00B53DDF" w:rsidP="00B53DDF">
      <w:pPr>
        <w:pStyle w:val="af7"/>
        <w:keepNext/>
        <w:rPr>
          <w:rtl/>
        </w:rPr>
      </w:pPr>
      <w:bookmarkStart w:id="7791" w:name="ET_interruption_5300_79"/>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7791"/>
    </w:p>
    <w:p w:rsidR="00B53DDF" w:rsidRDefault="00B53DDF" w:rsidP="00ED71EC">
      <w:pPr>
        <w:rPr>
          <w:rtl/>
          <w:lang w:eastAsia="he-IL"/>
        </w:rPr>
      </w:pPr>
    </w:p>
    <w:p w:rsidR="00B53DDF" w:rsidRDefault="00B53DDF" w:rsidP="00BF3EC2">
      <w:pPr>
        <w:rPr>
          <w:rtl/>
          <w:lang w:eastAsia="he-IL"/>
        </w:rPr>
      </w:pPr>
      <w:bookmarkStart w:id="7792" w:name="_ETM_Q11_633038"/>
      <w:bookmarkEnd w:id="7792"/>
      <w:r>
        <w:rPr>
          <w:rFonts w:hint="cs"/>
          <w:rtl/>
          <w:lang w:eastAsia="he-IL"/>
        </w:rPr>
        <w:t xml:space="preserve">מה? אני רק אמרתי </w:t>
      </w:r>
      <w:r w:rsidR="00BF3EC2">
        <w:rPr>
          <w:rFonts w:hint="cs"/>
          <w:rtl/>
          <w:lang w:eastAsia="he-IL"/>
        </w:rPr>
        <w:t xml:space="preserve">שגינינו. </w:t>
      </w:r>
    </w:p>
    <w:p w:rsidR="00B53DDF" w:rsidRDefault="00B53DDF" w:rsidP="00B53DDF">
      <w:pPr>
        <w:rPr>
          <w:rtl/>
          <w:lang w:eastAsia="he-IL"/>
        </w:rPr>
      </w:pPr>
    </w:p>
    <w:p w:rsidR="00B53DDF" w:rsidRDefault="00B53DDF" w:rsidP="00B53DDF">
      <w:pPr>
        <w:pStyle w:val="-"/>
        <w:keepNext/>
        <w:rPr>
          <w:rtl/>
        </w:rPr>
      </w:pPr>
      <w:bookmarkStart w:id="7793" w:name="ET_speakercontinue_6458_80"/>
      <w:r>
        <w:rPr>
          <w:rStyle w:val="TagStyle"/>
          <w:rFonts w:hint="cs"/>
          <w:rtl/>
        </w:rPr>
        <w:t xml:space="preserve"> &lt;&lt; דובר_המשך &gt;&gt; </w:t>
      </w:r>
      <w:r>
        <w:rPr>
          <w:rFonts w:hint="cs"/>
          <w:rtl/>
        </w:rPr>
        <w:t>שר החינוך יואב קיש:</w:t>
      </w:r>
      <w:r>
        <w:rPr>
          <w:rStyle w:val="TagStyle"/>
          <w:rtl/>
        </w:rPr>
        <w:t xml:space="preserve"> &lt;&lt; דובר_המשך &gt;&gt;</w:t>
      </w:r>
      <w:r>
        <w:rPr>
          <w:rFonts w:hint="cs"/>
          <w:rtl/>
        </w:rPr>
        <w:t xml:space="preserve">   </w:t>
      </w:r>
      <w:bookmarkEnd w:id="7793"/>
    </w:p>
    <w:p w:rsidR="00B53DDF" w:rsidRDefault="00B53DDF" w:rsidP="00ED71EC">
      <w:pPr>
        <w:rPr>
          <w:rtl/>
          <w:lang w:eastAsia="he-IL"/>
        </w:rPr>
      </w:pPr>
    </w:p>
    <w:p w:rsidR="00B53DDF" w:rsidRDefault="00B53DDF" w:rsidP="00B53DDF">
      <w:pPr>
        <w:rPr>
          <w:rtl/>
          <w:lang w:eastAsia="he-IL"/>
        </w:rPr>
      </w:pPr>
      <w:bookmarkStart w:id="7794" w:name="_ETM_Q11_633793"/>
      <w:bookmarkEnd w:id="7794"/>
      <w:r>
        <w:rPr>
          <w:rFonts w:hint="cs"/>
          <w:rtl/>
          <w:lang w:eastAsia="he-IL"/>
        </w:rPr>
        <w:t xml:space="preserve">איך אמרת? </w:t>
      </w:r>
      <w:r w:rsidR="00BF3EC2">
        <w:rPr>
          <w:rFonts w:hint="cs"/>
          <w:rtl/>
          <w:lang w:eastAsia="he-IL"/>
        </w:rPr>
        <w:t>"</w:t>
      </w:r>
      <w:r>
        <w:rPr>
          <w:rFonts w:hint="cs"/>
          <w:rtl/>
          <w:lang w:eastAsia="he-IL"/>
        </w:rPr>
        <w:t>אוי אוי אוי</w:t>
      </w:r>
      <w:r w:rsidR="00BF3EC2">
        <w:rPr>
          <w:rFonts w:hint="cs"/>
          <w:rtl/>
          <w:lang w:eastAsia="he-IL"/>
        </w:rPr>
        <w:t>"</w:t>
      </w:r>
      <w:r>
        <w:rPr>
          <w:rFonts w:hint="cs"/>
          <w:rtl/>
          <w:lang w:eastAsia="he-IL"/>
        </w:rPr>
        <w:t xml:space="preserve">, </w:t>
      </w:r>
      <w:r w:rsidR="00BF3EC2">
        <w:rPr>
          <w:rFonts w:hint="cs"/>
          <w:rtl/>
          <w:lang w:eastAsia="he-IL"/>
        </w:rPr>
        <w:t>"</w:t>
      </w:r>
      <w:r>
        <w:rPr>
          <w:rFonts w:hint="cs"/>
          <w:rtl/>
          <w:lang w:eastAsia="he-IL"/>
        </w:rPr>
        <w:t>נו נו נו</w:t>
      </w:r>
      <w:r w:rsidR="00BF3EC2">
        <w:rPr>
          <w:rFonts w:hint="cs"/>
          <w:rtl/>
          <w:lang w:eastAsia="he-IL"/>
        </w:rPr>
        <w:t>"</w:t>
      </w:r>
      <w:r>
        <w:rPr>
          <w:rFonts w:hint="cs"/>
          <w:rtl/>
          <w:lang w:eastAsia="he-IL"/>
        </w:rPr>
        <w:t>.</w:t>
      </w:r>
    </w:p>
    <w:p w:rsidR="00B53DDF" w:rsidRDefault="00B53DDF" w:rsidP="00B53DDF">
      <w:pPr>
        <w:rPr>
          <w:rtl/>
          <w:lang w:eastAsia="he-IL"/>
        </w:rPr>
      </w:pPr>
      <w:bookmarkStart w:id="7795" w:name="_ETM_Q11_633761"/>
      <w:bookmarkEnd w:id="7795"/>
    </w:p>
    <w:p w:rsidR="00B53DDF" w:rsidRDefault="00B53DDF" w:rsidP="00B53DDF">
      <w:pPr>
        <w:pStyle w:val="af7"/>
        <w:keepNext/>
        <w:rPr>
          <w:rtl/>
        </w:rPr>
      </w:pPr>
      <w:bookmarkStart w:id="7796" w:name="ET_interruption_5767_81"/>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7796"/>
    </w:p>
    <w:p w:rsidR="00B53DDF" w:rsidRDefault="00B53DDF" w:rsidP="00ED71EC">
      <w:pPr>
        <w:rPr>
          <w:rtl/>
          <w:lang w:eastAsia="he-IL"/>
        </w:rPr>
      </w:pPr>
    </w:p>
    <w:p w:rsidR="00B53DDF" w:rsidRDefault="00B53DDF" w:rsidP="00B53DDF">
      <w:pPr>
        <w:rPr>
          <w:rtl/>
          <w:lang w:eastAsia="he-IL"/>
        </w:rPr>
      </w:pPr>
      <w:bookmarkStart w:id="7797" w:name="_ETM_Q11_637166"/>
      <w:bookmarkStart w:id="7798" w:name="_ETM_Q11_637400"/>
      <w:bookmarkStart w:id="7799" w:name="_ETM_Q11_637470"/>
      <w:bookmarkEnd w:id="7797"/>
      <w:bookmarkEnd w:id="7798"/>
      <w:bookmarkEnd w:id="7799"/>
      <w:r>
        <w:rPr>
          <w:rFonts w:hint="cs"/>
          <w:rtl/>
          <w:lang w:eastAsia="he-IL"/>
        </w:rPr>
        <w:t xml:space="preserve">אוי אוי </w:t>
      </w:r>
      <w:bookmarkStart w:id="7800" w:name="_ETM_Q11_637669"/>
      <w:bookmarkEnd w:id="7800"/>
      <w:r>
        <w:rPr>
          <w:rFonts w:hint="cs"/>
          <w:rtl/>
          <w:lang w:eastAsia="he-IL"/>
        </w:rPr>
        <w:t xml:space="preserve">אוי, באו אליך הביתה </w:t>
      </w:r>
      <w:r w:rsidR="00ED71EC">
        <w:rPr>
          <w:rFonts w:hint="cs"/>
          <w:rtl/>
          <w:lang w:eastAsia="he-IL"/>
        </w:rPr>
        <w:t>– – –</w:t>
      </w:r>
      <w:r w:rsidR="00BF3EC2">
        <w:rPr>
          <w:rFonts w:hint="cs"/>
          <w:rtl/>
          <w:lang w:eastAsia="he-IL"/>
        </w:rPr>
        <w:t xml:space="preserve"> לא יקרה לך כלום. </w:t>
      </w:r>
    </w:p>
    <w:p w:rsidR="00B53DDF" w:rsidRDefault="00B53DDF" w:rsidP="00B53DDF">
      <w:pPr>
        <w:rPr>
          <w:rtl/>
          <w:lang w:eastAsia="he-IL"/>
        </w:rPr>
      </w:pPr>
    </w:p>
    <w:p w:rsidR="00B53DDF" w:rsidRDefault="00B53DDF" w:rsidP="00B53DDF">
      <w:pPr>
        <w:pStyle w:val="-"/>
        <w:keepNext/>
        <w:rPr>
          <w:rtl/>
        </w:rPr>
      </w:pPr>
      <w:bookmarkStart w:id="7801" w:name="ET_speakercontinue_6458_82"/>
      <w:r>
        <w:rPr>
          <w:rStyle w:val="TagStyle"/>
          <w:rFonts w:hint="cs"/>
          <w:rtl/>
        </w:rPr>
        <w:t xml:space="preserve"> &lt;&lt; דובר_המשך &gt;&gt; </w:t>
      </w:r>
      <w:r>
        <w:rPr>
          <w:rFonts w:hint="cs"/>
          <w:rtl/>
        </w:rPr>
        <w:t>שר החינוך יואב קיש:</w:t>
      </w:r>
      <w:r>
        <w:rPr>
          <w:rStyle w:val="TagStyle"/>
          <w:rtl/>
        </w:rPr>
        <w:t xml:space="preserve"> &lt;&lt; דובר_המשך &gt;&gt;</w:t>
      </w:r>
      <w:r>
        <w:rPr>
          <w:rFonts w:hint="cs"/>
          <w:rtl/>
        </w:rPr>
        <w:t xml:space="preserve">   </w:t>
      </w:r>
      <w:bookmarkEnd w:id="7801"/>
    </w:p>
    <w:p w:rsidR="00B53DDF" w:rsidRDefault="00B53DDF" w:rsidP="00ED71EC">
      <w:pPr>
        <w:rPr>
          <w:rtl/>
          <w:lang w:eastAsia="he-IL"/>
        </w:rPr>
      </w:pPr>
    </w:p>
    <w:p w:rsidR="00B53DDF" w:rsidRDefault="00B53DDF" w:rsidP="00BF3EC2">
      <w:pPr>
        <w:rPr>
          <w:rtl/>
          <w:lang w:eastAsia="he-IL"/>
        </w:rPr>
      </w:pPr>
      <w:r>
        <w:rPr>
          <w:rFonts w:hint="cs"/>
          <w:rtl/>
          <w:lang w:eastAsia="he-IL"/>
        </w:rPr>
        <w:t>א</w:t>
      </w:r>
      <w:bookmarkStart w:id="7802" w:name="_ETM_Q11_636346"/>
      <w:bookmarkEnd w:id="7802"/>
      <w:r>
        <w:rPr>
          <w:rFonts w:hint="cs"/>
          <w:rtl/>
          <w:lang w:eastAsia="he-IL"/>
        </w:rPr>
        <w:t>ז אל תהיי דו-פרצופית.</w:t>
      </w:r>
      <w:bookmarkStart w:id="7803" w:name="_ETM_Q11_637423"/>
      <w:bookmarkStart w:id="7804" w:name="_ETM_Q11_640997"/>
      <w:bookmarkEnd w:id="7803"/>
      <w:bookmarkEnd w:id="7804"/>
      <w:r w:rsidR="00BF3EC2">
        <w:rPr>
          <w:rFonts w:hint="cs"/>
          <w:rtl/>
          <w:lang w:eastAsia="he-IL"/>
        </w:rPr>
        <w:t xml:space="preserve"> </w:t>
      </w:r>
      <w:r>
        <w:rPr>
          <w:rFonts w:hint="cs"/>
          <w:rtl/>
          <w:lang w:eastAsia="he-IL"/>
        </w:rPr>
        <w:t xml:space="preserve">תתנהגי </w:t>
      </w:r>
      <w:bookmarkStart w:id="7805" w:name="_ETM_Q11_643235"/>
      <w:bookmarkEnd w:id="7805"/>
      <w:r>
        <w:rPr>
          <w:rFonts w:hint="cs"/>
          <w:rtl/>
          <w:lang w:eastAsia="he-IL"/>
        </w:rPr>
        <w:t>כמו יו"ר המפלגה שלך. אל תהיי דו-פרצופית.</w:t>
      </w:r>
    </w:p>
    <w:p w:rsidR="00B53DDF" w:rsidRDefault="00B53DDF" w:rsidP="00B53DDF">
      <w:pPr>
        <w:rPr>
          <w:rtl/>
          <w:lang w:eastAsia="he-IL"/>
        </w:rPr>
      </w:pPr>
      <w:bookmarkStart w:id="7806" w:name="_ETM_Q11_641875"/>
      <w:bookmarkStart w:id="7807" w:name="_ETM_Q11_641973"/>
      <w:bookmarkEnd w:id="7806"/>
      <w:bookmarkEnd w:id="7807"/>
    </w:p>
    <w:p w:rsidR="00B53DDF" w:rsidRDefault="00B53DDF" w:rsidP="00B53DDF">
      <w:pPr>
        <w:pStyle w:val="af7"/>
        <w:keepNext/>
        <w:rPr>
          <w:rtl/>
        </w:rPr>
      </w:pPr>
      <w:bookmarkStart w:id="7808" w:name="ET_interruption_5767_85"/>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7808"/>
    </w:p>
    <w:p w:rsidR="00B53DDF" w:rsidRDefault="00B53DDF" w:rsidP="00ED71EC">
      <w:pPr>
        <w:rPr>
          <w:rtl/>
          <w:lang w:eastAsia="he-IL"/>
        </w:rPr>
      </w:pPr>
    </w:p>
    <w:p w:rsidR="00B53DDF" w:rsidRDefault="00B53DDF" w:rsidP="00B53DDF">
      <w:pPr>
        <w:rPr>
          <w:rtl/>
          <w:lang w:eastAsia="he-IL"/>
        </w:rPr>
      </w:pPr>
      <w:bookmarkStart w:id="7809" w:name="_ETM_Q11_644232"/>
      <w:bookmarkStart w:id="7810" w:name="_ETM_Q11_644472"/>
      <w:bookmarkStart w:id="7811" w:name="_ETM_Q11_644550"/>
      <w:bookmarkStart w:id="7812" w:name="_ETM_Q11_638034"/>
      <w:bookmarkEnd w:id="7809"/>
      <w:bookmarkEnd w:id="7810"/>
      <w:bookmarkEnd w:id="7811"/>
      <w:bookmarkEnd w:id="7812"/>
      <w:r>
        <w:rPr>
          <w:rFonts w:hint="cs"/>
          <w:rtl/>
          <w:lang w:eastAsia="he-IL"/>
        </w:rPr>
        <w:t>אליך הביתה – לא יקרה כלום. תתמודד. תתמודד.</w:t>
      </w:r>
    </w:p>
    <w:p w:rsidR="00B53DDF" w:rsidRDefault="00B53DDF" w:rsidP="00B53DDF">
      <w:pPr>
        <w:rPr>
          <w:rtl/>
          <w:lang w:eastAsia="he-IL"/>
        </w:rPr>
      </w:pPr>
      <w:bookmarkStart w:id="7813" w:name="_ETM_Q11_648498"/>
      <w:bookmarkStart w:id="7814" w:name="_ETM_Q11_648578"/>
      <w:bookmarkEnd w:id="7813"/>
      <w:bookmarkEnd w:id="7814"/>
    </w:p>
    <w:p w:rsidR="00B53DDF" w:rsidRDefault="00B53DDF" w:rsidP="00B53DDF">
      <w:pPr>
        <w:pStyle w:val="-"/>
        <w:keepNext/>
        <w:rPr>
          <w:rtl/>
        </w:rPr>
      </w:pPr>
      <w:bookmarkStart w:id="7815" w:name="ET_speakercontinue_6458_86"/>
      <w:r>
        <w:rPr>
          <w:rStyle w:val="TagStyle"/>
          <w:rFonts w:hint="cs"/>
          <w:rtl/>
        </w:rPr>
        <w:t xml:space="preserve"> &lt;&lt; דובר_המשך &gt;&gt; </w:t>
      </w:r>
      <w:r>
        <w:rPr>
          <w:rFonts w:hint="cs"/>
          <w:rtl/>
        </w:rPr>
        <w:t>שר החינוך יואב קיש:</w:t>
      </w:r>
      <w:r>
        <w:rPr>
          <w:rStyle w:val="TagStyle"/>
          <w:rtl/>
        </w:rPr>
        <w:t xml:space="preserve"> &lt;&lt; דובר_המשך &gt;&gt;</w:t>
      </w:r>
      <w:r>
        <w:rPr>
          <w:rFonts w:hint="cs"/>
          <w:rtl/>
        </w:rPr>
        <w:t xml:space="preserve">   </w:t>
      </w:r>
      <w:bookmarkEnd w:id="7815"/>
    </w:p>
    <w:p w:rsidR="00B53DDF" w:rsidRDefault="00B53DDF" w:rsidP="00ED71EC">
      <w:pPr>
        <w:rPr>
          <w:rtl/>
          <w:lang w:eastAsia="he-IL"/>
        </w:rPr>
      </w:pPr>
    </w:p>
    <w:p w:rsidR="00B53DDF" w:rsidRDefault="00B53DDF" w:rsidP="00B53DDF">
      <w:pPr>
        <w:rPr>
          <w:rtl/>
          <w:lang w:eastAsia="he-IL"/>
        </w:rPr>
      </w:pPr>
      <w:r>
        <w:rPr>
          <w:rFonts w:hint="cs"/>
          <w:rtl/>
          <w:lang w:eastAsia="he-IL"/>
        </w:rPr>
        <w:t>א</w:t>
      </w:r>
      <w:bookmarkStart w:id="7816" w:name="_ETM_Q11_644601"/>
      <w:bookmarkEnd w:id="7816"/>
      <w:r>
        <w:rPr>
          <w:rFonts w:hint="cs"/>
          <w:rtl/>
          <w:lang w:eastAsia="he-IL"/>
        </w:rPr>
        <w:t>נ</w:t>
      </w:r>
      <w:bookmarkStart w:id="7817" w:name="_ETM_Q11_644864"/>
      <w:bookmarkEnd w:id="7817"/>
      <w:r>
        <w:rPr>
          <w:rFonts w:hint="cs"/>
          <w:rtl/>
          <w:lang w:eastAsia="he-IL"/>
        </w:rPr>
        <w:t xml:space="preserve">י רוצה להודיע לכנסת על שינוי שם המשרד להתיישבות למשרד להתיישבות </w:t>
      </w:r>
      <w:bookmarkStart w:id="7818" w:name="_ETM_Q11_648602"/>
      <w:bookmarkEnd w:id="7818"/>
      <w:r>
        <w:rPr>
          <w:rFonts w:hint="cs"/>
          <w:rtl/>
          <w:lang w:eastAsia="he-IL"/>
        </w:rPr>
        <w:t xml:space="preserve">ומשימות לאומיות. </w:t>
      </w:r>
      <w:bookmarkStart w:id="7819" w:name="_ETM_Q11_650535"/>
      <w:bookmarkStart w:id="7820" w:name="_ETM_Q11_650633"/>
      <w:bookmarkStart w:id="7821" w:name="_ETM_Q11_654633"/>
      <w:bookmarkStart w:id="7822" w:name="_ETM_Q11_654746"/>
      <w:bookmarkEnd w:id="7819"/>
      <w:bookmarkEnd w:id="7820"/>
      <w:bookmarkEnd w:id="7821"/>
      <w:bookmarkEnd w:id="7822"/>
      <w:r>
        <w:rPr>
          <w:rFonts w:hint="cs"/>
          <w:rtl/>
          <w:lang w:eastAsia="he-IL"/>
        </w:rPr>
        <w:t>כמו כן, העברת שטחי פעולה, בהתאם לפי סעיף 9(א)(11</w:t>
      </w:r>
      <w:bookmarkStart w:id="7823" w:name="_ETM_Q11_658978"/>
      <w:bookmarkStart w:id="7824" w:name="ET_interruption_5082_87"/>
      <w:bookmarkEnd w:id="7823"/>
      <w:r>
        <w:rPr>
          <w:rFonts w:hint="cs"/>
          <w:rtl/>
          <w:lang w:eastAsia="he-IL"/>
        </w:rPr>
        <w:t xml:space="preserve">) </w:t>
      </w:r>
      <w:r w:rsidR="00ED71EC">
        <w:rPr>
          <w:rFonts w:hint="cs"/>
          <w:rtl/>
          <w:lang w:eastAsia="he-IL"/>
        </w:rPr>
        <w:t>– – –</w:t>
      </w:r>
    </w:p>
    <w:p w:rsidR="00B53DDF" w:rsidRDefault="00B53DDF" w:rsidP="00B53DDF">
      <w:pPr>
        <w:rPr>
          <w:rtl/>
          <w:lang w:eastAsia="he-IL"/>
        </w:rPr>
      </w:pPr>
    </w:p>
    <w:p w:rsidR="00B53DDF" w:rsidRDefault="00B53DDF" w:rsidP="00B53DDF">
      <w:pPr>
        <w:pStyle w:val="af7"/>
        <w:keepNext/>
        <w:rPr>
          <w:rtl/>
        </w:rPr>
      </w:pPr>
      <w:bookmarkStart w:id="7825" w:name="_ETM_Q11_652983"/>
      <w:bookmarkStart w:id="7826" w:name="ET_interruption_5082_89"/>
      <w:bookmarkEnd w:id="7824"/>
      <w:bookmarkEnd w:id="7825"/>
      <w:r>
        <w:rPr>
          <w:rStyle w:val="TagStyle"/>
          <w:rFonts w:hint="cs"/>
          <w:rtl/>
        </w:rPr>
        <w:t xml:space="preserve"> &lt;&lt; קרי</w:t>
      </w:r>
      <w:bookmarkStart w:id="7827" w:name="_ETM_Q11_652922"/>
      <w:bookmarkEnd w:id="7827"/>
      <w:r>
        <w:rPr>
          <w:rStyle w:val="TagStyle"/>
          <w:rFonts w:hint="cs"/>
          <w:rtl/>
        </w:rPr>
        <w:t xml:space="preserve">אה &gt;&gt; </w:t>
      </w:r>
      <w:r>
        <w:rPr>
          <w:rFonts w:hint="cs"/>
          <w:rtl/>
        </w:rPr>
        <w:t>מאיר כהן (יש עתיד):</w:t>
      </w:r>
      <w:r>
        <w:rPr>
          <w:rStyle w:val="TagStyle"/>
          <w:rtl/>
        </w:rPr>
        <w:t xml:space="preserve"> &lt;&lt; קריאה &gt;&gt;</w:t>
      </w:r>
      <w:r>
        <w:rPr>
          <w:rFonts w:hint="cs"/>
          <w:rtl/>
        </w:rPr>
        <w:t xml:space="preserve">   </w:t>
      </w:r>
      <w:bookmarkEnd w:id="7826"/>
    </w:p>
    <w:p w:rsidR="00B53DDF" w:rsidRDefault="00B53DDF" w:rsidP="00ED71EC">
      <w:pPr>
        <w:rPr>
          <w:rtl/>
          <w:lang w:eastAsia="he-IL"/>
        </w:rPr>
      </w:pPr>
    </w:p>
    <w:p w:rsidR="00B53DDF" w:rsidRDefault="00B53DDF" w:rsidP="00B53DDF">
      <w:pPr>
        <w:rPr>
          <w:rtl/>
          <w:lang w:eastAsia="he-IL"/>
        </w:rPr>
      </w:pPr>
      <w:bookmarkStart w:id="7828" w:name="_ETM_Q11_652678"/>
      <w:bookmarkStart w:id="7829" w:name="_ETM_Q11_649259"/>
      <w:bookmarkEnd w:id="7828"/>
      <w:bookmarkEnd w:id="7829"/>
      <w:r>
        <w:rPr>
          <w:rFonts w:hint="cs"/>
          <w:rtl/>
          <w:lang w:eastAsia="he-IL"/>
        </w:rPr>
        <w:t>למה? יואב, למה?</w:t>
      </w:r>
      <w:bookmarkStart w:id="7830" w:name="_ETM_Q11_651015"/>
      <w:bookmarkEnd w:id="7830"/>
    </w:p>
    <w:p w:rsidR="00B53DDF" w:rsidRDefault="00B53DDF" w:rsidP="00B53DDF">
      <w:pPr>
        <w:rPr>
          <w:rtl/>
          <w:lang w:eastAsia="he-IL"/>
        </w:rPr>
      </w:pPr>
      <w:bookmarkStart w:id="7831" w:name="_ETM_Q11_651135"/>
      <w:bookmarkEnd w:id="7831"/>
    </w:p>
    <w:p w:rsidR="00B53DDF" w:rsidRDefault="00B53DDF" w:rsidP="00B53DDF">
      <w:pPr>
        <w:pStyle w:val="af8"/>
        <w:keepNext/>
        <w:rPr>
          <w:rtl/>
        </w:rPr>
      </w:pPr>
      <w:bookmarkStart w:id="7832" w:name="ET_yor_6423_90"/>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7832"/>
    </w:p>
    <w:p w:rsidR="00B53DDF" w:rsidRDefault="00B53DDF" w:rsidP="00ED71EC">
      <w:pPr>
        <w:rPr>
          <w:rtl/>
          <w:lang w:eastAsia="he-IL"/>
        </w:rPr>
      </w:pPr>
    </w:p>
    <w:p w:rsidR="00B53DDF" w:rsidRDefault="00B53DDF" w:rsidP="00B53DDF">
      <w:pPr>
        <w:rPr>
          <w:rtl/>
          <w:lang w:eastAsia="he-IL"/>
        </w:rPr>
      </w:pPr>
      <w:bookmarkStart w:id="7833" w:name="_ETM_Q11_659443"/>
      <w:bookmarkEnd w:id="7833"/>
      <w:r>
        <w:rPr>
          <w:rFonts w:hint="cs"/>
          <w:rtl/>
          <w:lang w:eastAsia="he-IL"/>
        </w:rPr>
        <w:t xml:space="preserve">חבר הכנסת מאיר כהן, </w:t>
      </w:r>
      <w:bookmarkStart w:id="7834" w:name="_ETM_Q11_660596"/>
      <w:bookmarkEnd w:id="7834"/>
      <w:r>
        <w:rPr>
          <w:rFonts w:hint="cs"/>
          <w:rtl/>
          <w:lang w:eastAsia="he-IL"/>
        </w:rPr>
        <w:t>זו הודעה. הודעה.</w:t>
      </w:r>
      <w:bookmarkStart w:id="7835" w:name="_ETM_Q11_661388"/>
      <w:bookmarkStart w:id="7836" w:name="_ETM_Q11_661474"/>
      <w:bookmarkEnd w:id="7835"/>
      <w:bookmarkEnd w:id="7836"/>
      <w:r>
        <w:rPr>
          <w:rFonts w:hint="cs"/>
          <w:rtl/>
          <w:lang w:eastAsia="he-IL"/>
        </w:rPr>
        <w:t xml:space="preserve"> אז תקשיבו.</w:t>
      </w:r>
    </w:p>
    <w:p w:rsidR="00B53DDF" w:rsidRDefault="00B53DDF" w:rsidP="00B53DDF">
      <w:pPr>
        <w:rPr>
          <w:rtl/>
          <w:lang w:eastAsia="he-IL"/>
        </w:rPr>
      </w:pPr>
      <w:bookmarkStart w:id="7837" w:name="_ETM_Q11_661655"/>
      <w:bookmarkStart w:id="7838" w:name="_ETM_Q11_661723"/>
      <w:bookmarkEnd w:id="7837"/>
      <w:bookmarkEnd w:id="7838"/>
    </w:p>
    <w:p w:rsidR="00B53DDF" w:rsidRDefault="00B53DDF" w:rsidP="00B53DDF">
      <w:pPr>
        <w:pStyle w:val="af7"/>
        <w:keepNext/>
        <w:rPr>
          <w:rtl/>
        </w:rPr>
      </w:pPr>
      <w:bookmarkStart w:id="7839" w:name="ET_interruption_5109_91"/>
      <w:r>
        <w:rPr>
          <w:rStyle w:val="TagStyle"/>
          <w:rFonts w:hint="cs"/>
          <w:rtl/>
        </w:rPr>
        <w:t xml:space="preserve"> &lt;&lt; קריאה &gt;&gt; </w:t>
      </w:r>
      <w:r>
        <w:rPr>
          <w:rFonts w:hint="cs"/>
          <w:rtl/>
        </w:rPr>
        <w:t>אלעזר שטרן (יש עתיד):</w:t>
      </w:r>
      <w:r>
        <w:rPr>
          <w:rStyle w:val="TagStyle"/>
          <w:rtl/>
        </w:rPr>
        <w:t xml:space="preserve"> &lt;&lt; קריאה &gt;&gt;</w:t>
      </w:r>
      <w:r>
        <w:rPr>
          <w:rFonts w:hint="cs"/>
          <w:rtl/>
        </w:rPr>
        <w:t xml:space="preserve">   </w:t>
      </w:r>
      <w:bookmarkEnd w:id="7839"/>
    </w:p>
    <w:p w:rsidR="00B53DDF" w:rsidRDefault="00B53DDF" w:rsidP="00ED71EC">
      <w:pPr>
        <w:rPr>
          <w:rtl/>
          <w:lang w:eastAsia="he-IL"/>
        </w:rPr>
      </w:pPr>
    </w:p>
    <w:p w:rsidR="00B53DDF" w:rsidRDefault="00B53DDF" w:rsidP="00B53DDF">
      <w:pPr>
        <w:rPr>
          <w:rtl/>
          <w:lang w:eastAsia="he-IL"/>
        </w:rPr>
      </w:pPr>
      <w:r>
        <w:rPr>
          <w:rFonts w:hint="cs"/>
          <w:rtl/>
          <w:lang w:eastAsia="he-IL"/>
        </w:rPr>
        <w:t xml:space="preserve">אני מנסה גם. הוא מדבר </w:t>
      </w:r>
      <w:bookmarkStart w:id="7840" w:name="_ETM_Q11_661929"/>
      <w:bookmarkEnd w:id="7840"/>
      <w:r>
        <w:rPr>
          <w:rFonts w:hint="cs"/>
          <w:rtl/>
          <w:lang w:eastAsia="he-IL"/>
        </w:rPr>
        <w:t>לעצמו.</w:t>
      </w:r>
    </w:p>
    <w:p w:rsidR="00B53DDF" w:rsidRDefault="00B53DDF" w:rsidP="00B53DDF">
      <w:pPr>
        <w:rPr>
          <w:rtl/>
          <w:lang w:eastAsia="he-IL"/>
        </w:rPr>
      </w:pPr>
      <w:bookmarkStart w:id="7841" w:name="_ETM_Q11_663706"/>
      <w:bookmarkStart w:id="7842" w:name="_ETM_Q11_663789"/>
      <w:bookmarkEnd w:id="7841"/>
      <w:bookmarkEnd w:id="7842"/>
    </w:p>
    <w:p w:rsidR="00B53DDF" w:rsidRDefault="00B53DDF" w:rsidP="00B53DDF">
      <w:pPr>
        <w:pStyle w:val="-"/>
        <w:keepNext/>
        <w:rPr>
          <w:rtl/>
        </w:rPr>
      </w:pPr>
      <w:bookmarkStart w:id="7843" w:name="ET_speakercontinue_6458_92"/>
      <w:r>
        <w:rPr>
          <w:rStyle w:val="TagStyle"/>
          <w:rFonts w:hint="cs"/>
          <w:rtl/>
        </w:rPr>
        <w:t xml:space="preserve"> &lt;&lt; דובר_המשך &gt;&gt; </w:t>
      </w:r>
      <w:r>
        <w:rPr>
          <w:rFonts w:hint="cs"/>
          <w:rtl/>
        </w:rPr>
        <w:t>שר החינוך יואב קיש:</w:t>
      </w:r>
      <w:r>
        <w:rPr>
          <w:rStyle w:val="TagStyle"/>
          <w:rtl/>
        </w:rPr>
        <w:t xml:space="preserve"> &lt;&lt; דובר_המשך &gt;&gt;</w:t>
      </w:r>
      <w:r>
        <w:rPr>
          <w:rFonts w:hint="cs"/>
          <w:rtl/>
        </w:rPr>
        <w:t xml:space="preserve">   </w:t>
      </w:r>
      <w:bookmarkEnd w:id="7843"/>
    </w:p>
    <w:p w:rsidR="00B53DDF" w:rsidRDefault="00B53DDF" w:rsidP="00ED71EC">
      <w:pPr>
        <w:rPr>
          <w:rtl/>
          <w:lang w:eastAsia="he-IL"/>
        </w:rPr>
      </w:pPr>
    </w:p>
    <w:p w:rsidR="00B53DDF" w:rsidRDefault="00B53DDF" w:rsidP="00B53DDF">
      <w:pPr>
        <w:rPr>
          <w:rtl/>
          <w:lang w:eastAsia="he-IL"/>
        </w:rPr>
      </w:pPr>
      <w:bookmarkStart w:id="7844" w:name="_ETM_Q11_665059"/>
      <w:bookmarkEnd w:id="7844"/>
      <w:r>
        <w:rPr>
          <w:rFonts w:hint="cs"/>
          <w:rtl/>
          <w:lang w:eastAsia="he-IL"/>
        </w:rPr>
        <w:t xml:space="preserve">כי אתם ממילא לא מקשיבים. מה לעשות? אתם לא </w:t>
      </w:r>
      <w:bookmarkStart w:id="7845" w:name="_ETM_Q11_666451"/>
      <w:bookmarkEnd w:id="7845"/>
      <w:r>
        <w:rPr>
          <w:rFonts w:hint="cs"/>
          <w:rtl/>
          <w:lang w:eastAsia="he-IL"/>
        </w:rPr>
        <w:t>רוצים לדבר, אתם לא מקשיבים. אז מה לעשות?</w:t>
      </w:r>
      <w:bookmarkStart w:id="7846" w:name="_ETM_Q11_674386"/>
      <w:bookmarkEnd w:id="7846"/>
    </w:p>
    <w:p w:rsidR="00B53DDF" w:rsidRDefault="00B53DDF" w:rsidP="00B53DDF">
      <w:pPr>
        <w:rPr>
          <w:rtl/>
          <w:lang w:eastAsia="he-IL"/>
        </w:rPr>
      </w:pPr>
      <w:bookmarkStart w:id="7847" w:name="_ETM_Q11_674472"/>
      <w:bookmarkEnd w:id="7847"/>
    </w:p>
    <w:p w:rsidR="00B53DDF" w:rsidRDefault="00B53DDF" w:rsidP="00B53DDF">
      <w:pPr>
        <w:rPr>
          <w:rtl/>
          <w:lang w:eastAsia="he-IL"/>
        </w:rPr>
      </w:pPr>
      <w:bookmarkStart w:id="7848" w:name="_ETM_Q11_674513"/>
      <w:bookmarkEnd w:id="7848"/>
      <w:r>
        <w:rPr>
          <w:rFonts w:hint="cs"/>
          <w:rtl/>
          <w:lang w:eastAsia="he-IL"/>
        </w:rPr>
        <w:t>א</w:t>
      </w:r>
      <w:bookmarkStart w:id="7849" w:name="_ETM_Q11_674643"/>
      <w:bookmarkEnd w:id="7849"/>
      <w:r>
        <w:rPr>
          <w:rFonts w:hint="cs"/>
          <w:rtl/>
          <w:lang w:eastAsia="he-IL"/>
        </w:rPr>
        <w:t>ני מתכבד</w:t>
      </w:r>
      <w:bookmarkStart w:id="7850" w:name="_ETM_Q11_671118"/>
      <w:bookmarkEnd w:id="7850"/>
      <w:r>
        <w:rPr>
          <w:rFonts w:hint="cs"/>
          <w:rtl/>
          <w:lang w:eastAsia="he-IL"/>
        </w:rPr>
        <w:t xml:space="preserve"> </w:t>
      </w:r>
      <w:bookmarkStart w:id="7851" w:name="_ETM_Q11_671823"/>
      <w:bookmarkEnd w:id="7851"/>
      <w:r>
        <w:rPr>
          <w:rFonts w:hint="cs"/>
          <w:rtl/>
          <w:lang w:eastAsia="he-IL"/>
        </w:rPr>
        <w:t>להודיע כי הממשלה החליטה, בהתאם לסעיף 31(ד) לחוק-יסוד: הממשלה</w:t>
      </w:r>
      <w:bookmarkStart w:id="7852" w:name="_ETM_Q11_675387"/>
      <w:bookmarkEnd w:id="7852"/>
      <w:r>
        <w:rPr>
          <w:rFonts w:hint="cs"/>
          <w:rtl/>
          <w:lang w:eastAsia="he-IL"/>
        </w:rPr>
        <w:t xml:space="preserve">, להעביר את </w:t>
      </w:r>
      <w:bookmarkStart w:id="7853" w:name="_ETM_Q11_682553"/>
      <w:bookmarkEnd w:id="7853"/>
      <w:r>
        <w:rPr>
          <w:rFonts w:hint="cs"/>
          <w:rtl/>
          <w:lang w:eastAsia="he-IL"/>
        </w:rPr>
        <w:t xml:space="preserve">שטחי הפעולה על פי הפירוט הבא: </w:t>
      </w:r>
      <w:bookmarkStart w:id="7854" w:name="_ETM_Q11_686096"/>
      <w:bookmarkStart w:id="7855" w:name="_ETM_Q11_686169"/>
      <w:bookmarkStart w:id="7856" w:name="_ETM_Q11_686224"/>
      <w:bookmarkStart w:id="7857" w:name="_ETM_Q11_686291"/>
      <w:bookmarkEnd w:id="7854"/>
      <w:bookmarkEnd w:id="7855"/>
      <w:bookmarkEnd w:id="7856"/>
      <w:bookmarkEnd w:id="7857"/>
      <w:r>
        <w:rPr>
          <w:rFonts w:hint="cs"/>
          <w:rtl/>
          <w:lang w:eastAsia="he-IL"/>
        </w:rPr>
        <w:t>שטח הפעולה</w:t>
      </w:r>
      <w:bookmarkStart w:id="7858" w:name="_ETM_Q11_680017"/>
      <w:bookmarkEnd w:id="7858"/>
      <w:r>
        <w:rPr>
          <w:rFonts w:hint="cs"/>
          <w:rtl/>
          <w:lang w:eastAsia="he-IL"/>
        </w:rPr>
        <w:t xml:space="preserve"> אגף תרבות יהודית – ממשרד החינוך למשרד להתיישבות ומשימות לאומיות;</w:t>
      </w:r>
      <w:bookmarkStart w:id="7859" w:name="_ETM_Q11_682048"/>
      <w:bookmarkEnd w:id="7859"/>
      <w:r>
        <w:rPr>
          <w:rFonts w:hint="cs"/>
          <w:rtl/>
          <w:lang w:eastAsia="he-IL"/>
        </w:rPr>
        <w:t xml:space="preserve"> </w:t>
      </w:r>
      <w:bookmarkStart w:id="7860" w:name="_ETM_Q11_682795"/>
      <w:bookmarkStart w:id="7861" w:name="_ETM_Q11_682847"/>
      <w:bookmarkStart w:id="7862" w:name="_ETM_Q11_683258"/>
      <w:bookmarkStart w:id="7863" w:name="_ETM_Q11_683332"/>
      <w:bookmarkEnd w:id="7860"/>
      <w:bookmarkEnd w:id="7861"/>
      <w:bookmarkEnd w:id="7862"/>
      <w:bookmarkEnd w:id="7863"/>
      <w:r>
        <w:rPr>
          <w:rFonts w:hint="cs"/>
          <w:rtl/>
          <w:lang w:eastAsia="he-IL"/>
        </w:rPr>
        <w:t xml:space="preserve">שטח הפעולה מינהלת זהות יהודית – מהמשרד לשירותי דת למשרד </w:t>
      </w:r>
      <w:bookmarkStart w:id="7864" w:name="_ETM_Q11_690321"/>
      <w:bookmarkEnd w:id="7864"/>
      <w:r>
        <w:rPr>
          <w:rFonts w:hint="cs"/>
          <w:rtl/>
          <w:lang w:eastAsia="he-IL"/>
        </w:rPr>
        <w:t>ההתיישבות והמשימות הלאומיות.</w:t>
      </w:r>
      <w:bookmarkStart w:id="7865" w:name="_ETM_Q11_682140"/>
      <w:bookmarkEnd w:id="7865"/>
    </w:p>
    <w:p w:rsidR="00B53DDF" w:rsidRDefault="00B53DDF" w:rsidP="00B53DDF">
      <w:pPr>
        <w:rPr>
          <w:rtl/>
          <w:lang w:eastAsia="he-IL"/>
        </w:rPr>
      </w:pPr>
      <w:bookmarkStart w:id="7866" w:name="_ETM_Q11_682229"/>
      <w:bookmarkEnd w:id="7866"/>
    </w:p>
    <w:p w:rsidR="00B53DDF" w:rsidRDefault="00B53DDF" w:rsidP="00B53DDF">
      <w:pPr>
        <w:pStyle w:val="af7"/>
        <w:keepNext/>
        <w:rPr>
          <w:rtl/>
        </w:rPr>
      </w:pPr>
      <w:bookmarkStart w:id="7867" w:name="ET_interruption_5109_93"/>
      <w:r>
        <w:rPr>
          <w:rStyle w:val="TagStyle"/>
          <w:rFonts w:hint="cs"/>
          <w:rtl/>
        </w:rPr>
        <w:t xml:space="preserve"> &lt;&lt; קריאה &gt;&gt; </w:t>
      </w:r>
      <w:r>
        <w:rPr>
          <w:rFonts w:hint="cs"/>
          <w:rtl/>
        </w:rPr>
        <w:t>אלעזר שטרן (יש עתיד):</w:t>
      </w:r>
      <w:r>
        <w:rPr>
          <w:rStyle w:val="TagStyle"/>
          <w:rtl/>
        </w:rPr>
        <w:t xml:space="preserve"> &lt;&lt; קריאה &gt;&gt;</w:t>
      </w:r>
      <w:r>
        <w:rPr>
          <w:rFonts w:hint="cs"/>
          <w:rtl/>
        </w:rPr>
        <w:t xml:space="preserve">   </w:t>
      </w:r>
      <w:bookmarkEnd w:id="7867"/>
    </w:p>
    <w:p w:rsidR="00B53DDF" w:rsidRDefault="00B53DDF" w:rsidP="00ED71EC">
      <w:pPr>
        <w:rPr>
          <w:rtl/>
          <w:lang w:eastAsia="he-IL"/>
        </w:rPr>
      </w:pPr>
    </w:p>
    <w:p w:rsidR="00B53DDF" w:rsidRDefault="00B53DDF" w:rsidP="00B53DDF">
      <w:pPr>
        <w:rPr>
          <w:rtl/>
          <w:lang w:eastAsia="he-IL"/>
        </w:rPr>
      </w:pPr>
      <w:bookmarkStart w:id="7868" w:name="_ETM_Q11_685182"/>
      <w:bookmarkEnd w:id="7868"/>
      <w:r>
        <w:rPr>
          <w:rFonts w:hint="cs"/>
          <w:rtl/>
          <w:lang w:eastAsia="he-IL"/>
        </w:rPr>
        <w:t xml:space="preserve">מה נשאר לך? </w:t>
      </w:r>
      <w:bookmarkStart w:id="7869" w:name="_ETM_Q11_689117"/>
      <w:bookmarkEnd w:id="7869"/>
      <w:r>
        <w:rPr>
          <w:rFonts w:hint="cs"/>
          <w:rtl/>
          <w:lang w:eastAsia="he-IL"/>
        </w:rPr>
        <w:t xml:space="preserve">הכול </w:t>
      </w:r>
      <w:bookmarkStart w:id="7870" w:name="_ETM_Q11_687946"/>
      <w:bookmarkEnd w:id="7870"/>
      <w:r>
        <w:rPr>
          <w:rFonts w:hint="cs"/>
          <w:rtl/>
          <w:lang w:eastAsia="he-IL"/>
        </w:rPr>
        <w:t>לקחו לך.</w:t>
      </w:r>
    </w:p>
    <w:p w:rsidR="00B53DDF" w:rsidRDefault="00B53DDF" w:rsidP="00B53DDF">
      <w:pPr>
        <w:rPr>
          <w:rtl/>
          <w:lang w:eastAsia="he-IL"/>
        </w:rPr>
      </w:pPr>
      <w:bookmarkStart w:id="7871" w:name="_ETM_Q11_689138"/>
      <w:bookmarkStart w:id="7872" w:name="_ETM_Q11_689232"/>
      <w:bookmarkEnd w:id="7871"/>
      <w:bookmarkEnd w:id="7872"/>
    </w:p>
    <w:p w:rsidR="00B53DDF" w:rsidRDefault="00B53DDF" w:rsidP="00B53DDF">
      <w:pPr>
        <w:pStyle w:val="-"/>
        <w:keepNext/>
        <w:rPr>
          <w:rtl/>
        </w:rPr>
      </w:pPr>
      <w:bookmarkStart w:id="7873" w:name="ET_speakercontinue_6458_95"/>
      <w:r>
        <w:rPr>
          <w:rStyle w:val="TagStyle"/>
          <w:rFonts w:hint="cs"/>
          <w:rtl/>
        </w:rPr>
        <w:t xml:space="preserve"> &lt;&lt; דובר_המשך &gt;&gt; </w:t>
      </w:r>
      <w:r>
        <w:rPr>
          <w:rFonts w:hint="cs"/>
          <w:rtl/>
        </w:rPr>
        <w:t>שר החינוך יואב קיש:</w:t>
      </w:r>
      <w:r>
        <w:rPr>
          <w:rStyle w:val="TagStyle"/>
          <w:rtl/>
        </w:rPr>
        <w:t xml:space="preserve"> &lt;&lt; דובר_המשך &gt;&gt;</w:t>
      </w:r>
      <w:r>
        <w:rPr>
          <w:rFonts w:hint="cs"/>
          <w:rtl/>
        </w:rPr>
        <w:t xml:space="preserve">   </w:t>
      </w:r>
      <w:bookmarkEnd w:id="7873"/>
    </w:p>
    <w:p w:rsidR="00B53DDF" w:rsidRDefault="00B53DDF" w:rsidP="00ED71EC">
      <w:pPr>
        <w:rPr>
          <w:rtl/>
          <w:lang w:eastAsia="he-IL"/>
        </w:rPr>
      </w:pPr>
    </w:p>
    <w:p w:rsidR="00B53DDF" w:rsidRDefault="00B53DDF" w:rsidP="00B53DDF">
      <w:pPr>
        <w:rPr>
          <w:rtl/>
          <w:lang w:eastAsia="he-IL"/>
        </w:rPr>
      </w:pPr>
      <w:bookmarkStart w:id="7874" w:name="_ETM_Q11_690446"/>
      <w:bookmarkEnd w:id="7874"/>
      <w:r>
        <w:rPr>
          <w:rFonts w:hint="cs"/>
          <w:rtl/>
          <w:lang w:eastAsia="he-IL"/>
        </w:rPr>
        <w:t xml:space="preserve">כמו כן, שינוי שם משרד האנרגיה </w:t>
      </w:r>
      <w:bookmarkStart w:id="7875" w:name="_ETM_Q11_691822"/>
      <w:bookmarkEnd w:id="7875"/>
      <w:r>
        <w:rPr>
          <w:rFonts w:hint="cs"/>
          <w:rtl/>
          <w:lang w:eastAsia="he-IL"/>
        </w:rPr>
        <w:t xml:space="preserve">למשרד האנרגיה והתשתיות. </w:t>
      </w:r>
      <w:bookmarkStart w:id="7876" w:name="_ETM_Q11_698561"/>
      <w:bookmarkEnd w:id="7876"/>
      <w:r>
        <w:rPr>
          <w:rFonts w:hint="cs"/>
          <w:rtl/>
          <w:lang w:eastAsia="he-IL"/>
        </w:rPr>
        <w:t>מעתה – משרד האנרגיה והתשתיות. תודה.</w:t>
      </w:r>
    </w:p>
    <w:p w:rsidR="00B53DDF" w:rsidRDefault="00B53DDF" w:rsidP="00B53DDF">
      <w:pPr>
        <w:rPr>
          <w:rtl/>
          <w:lang w:eastAsia="he-IL"/>
        </w:rPr>
      </w:pPr>
      <w:bookmarkStart w:id="7877" w:name="_ETM_Q11_692607"/>
      <w:bookmarkStart w:id="7878" w:name="_ETM_Q11_689195"/>
      <w:bookmarkEnd w:id="7877"/>
      <w:bookmarkEnd w:id="7878"/>
    </w:p>
    <w:p w:rsidR="00B53DDF" w:rsidRDefault="00B53DDF" w:rsidP="00B53DDF">
      <w:pPr>
        <w:pStyle w:val="af7"/>
        <w:keepNext/>
        <w:rPr>
          <w:rtl/>
        </w:rPr>
      </w:pPr>
      <w:bookmarkStart w:id="7879" w:name="ET_interruption_5300_94"/>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7879"/>
    </w:p>
    <w:p w:rsidR="00B53DDF" w:rsidRDefault="00B53DDF" w:rsidP="00ED71EC">
      <w:pPr>
        <w:rPr>
          <w:rtl/>
          <w:lang w:eastAsia="he-IL"/>
        </w:rPr>
      </w:pPr>
    </w:p>
    <w:p w:rsidR="00B53DDF" w:rsidRDefault="00ED71EC" w:rsidP="00B53DDF">
      <w:pPr>
        <w:rPr>
          <w:rtl/>
          <w:lang w:eastAsia="he-IL"/>
        </w:rPr>
      </w:pPr>
      <w:bookmarkStart w:id="7880" w:name="_ETM_Q11_686012"/>
      <w:bookmarkEnd w:id="7880"/>
      <w:r>
        <w:rPr>
          <w:rFonts w:hint="cs"/>
          <w:rtl/>
          <w:lang w:eastAsia="he-IL"/>
        </w:rPr>
        <w:t>– – –</w:t>
      </w:r>
      <w:r w:rsidR="00B53DDF">
        <w:rPr>
          <w:rFonts w:hint="cs"/>
          <w:rtl/>
          <w:lang w:eastAsia="he-IL"/>
        </w:rPr>
        <w:t xml:space="preserve"> תתכוננו. לא נעשה כלום. מה תעשה? מה נעשה? </w:t>
      </w:r>
      <w:bookmarkStart w:id="7881" w:name="_ETM_Q11_703055"/>
      <w:bookmarkEnd w:id="7881"/>
      <w:r w:rsidR="00B53DDF">
        <w:rPr>
          <w:rFonts w:hint="cs"/>
          <w:rtl/>
          <w:lang w:eastAsia="he-IL"/>
        </w:rPr>
        <w:t xml:space="preserve">מה אתם יכולים לעשות </w:t>
      </w:r>
      <w:r>
        <w:rPr>
          <w:rFonts w:hint="cs"/>
          <w:rtl/>
          <w:lang w:eastAsia="he-IL"/>
        </w:rPr>
        <w:t>– – –</w:t>
      </w:r>
      <w:r w:rsidR="00B53DDF">
        <w:rPr>
          <w:rFonts w:hint="cs"/>
          <w:rtl/>
          <w:lang w:eastAsia="he-IL"/>
        </w:rPr>
        <w:t xml:space="preserve"> חברי כנסת?</w:t>
      </w:r>
      <w:bookmarkStart w:id="7882" w:name="_ETM_Q11_671229"/>
      <w:bookmarkEnd w:id="7882"/>
    </w:p>
    <w:p w:rsidR="00B53DDF" w:rsidRDefault="00B53DDF" w:rsidP="00B53DDF">
      <w:pPr>
        <w:rPr>
          <w:rtl/>
          <w:lang w:eastAsia="he-IL"/>
        </w:rPr>
      </w:pPr>
    </w:p>
    <w:p w:rsidR="00B53DDF" w:rsidRDefault="00B53DDF" w:rsidP="00B53DDF">
      <w:pPr>
        <w:rPr>
          <w:rtl/>
          <w:lang w:eastAsia="he-IL"/>
        </w:rPr>
      </w:pPr>
    </w:p>
    <w:p w:rsidR="00B53DDF" w:rsidRDefault="00B53DDF" w:rsidP="00B53DDF">
      <w:pPr>
        <w:pStyle w:val="a7"/>
        <w:rPr>
          <w:lang w:eastAsia="he-IL"/>
        </w:rPr>
      </w:pPr>
      <w:bookmarkStart w:id="7883" w:name="ET_subject_חילופים_בוועדות_הכנסת_97"/>
      <w:r>
        <w:rPr>
          <w:rStyle w:val="TagStyle"/>
          <w:rFonts w:hint="cs"/>
          <w:rtl/>
        </w:rPr>
        <w:t xml:space="preserve"> &lt;&lt; נושא &gt;&gt; </w:t>
      </w:r>
      <w:bookmarkStart w:id="7884" w:name="_Toc135567288"/>
      <w:bookmarkStart w:id="7885" w:name="_Toc128467938"/>
      <w:bookmarkStart w:id="7886" w:name="_Toc127898987"/>
      <w:bookmarkStart w:id="7887" w:name="_Toc127898683"/>
      <w:bookmarkStart w:id="7888" w:name="_Toc127829782"/>
      <w:bookmarkStart w:id="7889" w:name="_Toc137470414"/>
      <w:r>
        <w:rPr>
          <w:rFonts w:hint="cs"/>
          <w:rtl/>
          <w:lang w:eastAsia="he-IL"/>
        </w:rPr>
        <w:t>חילופים בוועדות הכנסת</w:t>
      </w:r>
      <w:bookmarkEnd w:id="7884"/>
      <w:bookmarkEnd w:id="7885"/>
      <w:bookmarkEnd w:id="7886"/>
      <w:bookmarkEnd w:id="7887"/>
      <w:bookmarkEnd w:id="7888"/>
      <w:bookmarkEnd w:id="7889"/>
      <w:r>
        <w:rPr>
          <w:rStyle w:val="TagStyle"/>
          <w:rFonts w:hint="cs"/>
          <w:rtl/>
        </w:rPr>
        <w:t xml:space="preserve"> &lt;&lt; נושא &gt;&gt;</w:t>
      </w:r>
      <w:r>
        <w:rPr>
          <w:rFonts w:hint="cs"/>
          <w:rtl/>
          <w:lang w:eastAsia="he-IL"/>
        </w:rPr>
        <w:t xml:space="preserve">   </w:t>
      </w:r>
      <w:bookmarkEnd w:id="7883"/>
    </w:p>
    <w:p w:rsidR="00B53DDF" w:rsidRDefault="00B53DDF" w:rsidP="00B53DDF">
      <w:pPr>
        <w:rPr>
          <w:rtl/>
          <w:lang w:eastAsia="he-IL"/>
        </w:rPr>
      </w:pPr>
    </w:p>
    <w:p w:rsidR="00B53DDF" w:rsidRDefault="00B53DDF" w:rsidP="00B53DDF">
      <w:pPr>
        <w:pStyle w:val="af8"/>
        <w:keepNext/>
        <w:rPr>
          <w:rtl/>
        </w:rPr>
      </w:pPr>
      <w:bookmarkStart w:id="7890" w:name="ET_yor_6423_98"/>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7890"/>
    </w:p>
    <w:p w:rsidR="00B53DDF" w:rsidRDefault="00B53DDF" w:rsidP="00ED71EC">
      <w:pPr>
        <w:rPr>
          <w:rtl/>
          <w:lang w:eastAsia="he-IL"/>
        </w:rPr>
      </w:pPr>
    </w:p>
    <w:p w:rsidR="00B53DDF" w:rsidRDefault="00B53DDF" w:rsidP="00B53DDF">
      <w:pPr>
        <w:rPr>
          <w:rtl/>
          <w:lang w:eastAsia="he-IL"/>
        </w:rPr>
      </w:pPr>
      <w:r>
        <w:rPr>
          <w:rFonts w:hint="cs"/>
          <w:rtl/>
          <w:lang w:eastAsia="he-IL"/>
        </w:rPr>
        <w:t xml:space="preserve">כמו כן, יש הודעה ליושב-ראש ועדת </w:t>
      </w:r>
      <w:bookmarkStart w:id="7891" w:name="_ETM_Q11_704975"/>
      <w:bookmarkEnd w:id="7891"/>
      <w:r>
        <w:rPr>
          <w:rFonts w:hint="cs"/>
          <w:rtl/>
          <w:lang w:eastAsia="he-IL"/>
        </w:rPr>
        <w:t>הכנסת חבר הכנסת אופיר כץ. בבקשה.</w:t>
      </w:r>
    </w:p>
    <w:p w:rsidR="00B53DDF" w:rsidRDefault="00B53DDF" w:rsidP="00B53DDF">
      <w:pPr>
        <w:rPr>
          <w:b/>
          <w:bCs/>
          <w:u w:val="single"/>
          <w:rtl/>
          <w:lang w:eastAsia="he-IL"/>
        </w:rPr>
      </w:pPr>
    </w:p>
    <w:p w:rsidR="00B53DDF" w:rsidRDefault="00B53DDF" w:rsidP="00B53DDF">
      <w:pPr>
        <w:pStyle w:val="af7"/>
        <w:keepNext/>
        <w:rPr>
          <w:rtl/>
        </w:rPr>
      </w:pPr>
      <w:bookmarkStart w:id="7892" w:name="ET_interruption_5082_100"/>
      <w:r>
        <w:rPr>
          <w:rStyle w:val="TagStyle"/>
          <w:rFonts w:hint="cs"/>
          <w:rtl/>
        </w:rPr>
        <w:t xml:space="preserve"> &lt;&lt; קריאה &gt;&gt; </w:t>
      </w:r>
      <w:r>
        <w:rPr>
          <w:rFonts w:hint="cs"/>
          <w:rtl/>
        </w:rPr>
        <w:t>מאיר כהן (יש עתיד):</w:t>
      </w:r>
      <w:r>
        <w:rPr>
          <w:rStyle w:val="TagStyle"/>
          <w:rtl/>
        </w:rPr>
        <w:t xml:space="preserve"> &lt;&lt; קריאה &gt;&gt;</w:t>
      </w:r>
      <w:r>
        <w:rPr>
          <w:rFonts w:hint="cs"/>
          <w:rtl/>
        </w:rPr>
        <w:t xml:space="preserve">   </w:t>
      </w:r>
      <w:bookmarkEnd w:id="7892"/>
    </w:p>
    <w:p w:rsidR="00B53DDF" w:rsidRDefault="00B53DDF" w:rsidP="00ED71EC">
      <w:pPr>
        <w:rPr>
          <w:rtl/>
          <w:lang w:eastAsia="he-IL"/>
        </w:rPr>
      </w:pPr>
    </w:p>
    <w:p w:rsidR="00B53DDF" w:rsidRDefault="00B53DDF" w:rsidP="00B53DDF">
      <w:pPr>
        <w:rPr>
          <w:rtl/>
          <w:lang w:eastAsia="he-IL"/>
        </w:rPr>
      </w:pPr>
      <w:bookmarkStart w:id="7893" w:name="_ETM_Q11_703253"/>
      <w:bookmarkEnd w:id="7893"/>
      <w:r>
        <w:rPr>
          <w:rFonts w:hint="cs"/>
          <w:rtl/>
          <w:lang w:eastAsia="he-IL"/>
        </w:rPr>
        <w:t xml:space="preserve">תתחיל </w:t>
      </w:r>
      <w:r w:rsidR="00ED71EC">
        <w:rPr>
          <w:rFonts w:hint="cs"/>
          <w:rtl/>
          <w:lang w:eastAsia="he-IL"/>
        </w:rPr>
        <w:t>– – –</w:t>
      </w:r>
      <w:r>
        <w:rPr>
          <w:rFonts w:hint="cs"/>
          <w:rtl/>
          <w:lang w:eastAsia="he-IL"/>
        </w:rPr>
        <w:t xml:space="preserve"> </w:t>
      </w:r>
    </w:p>
    <w:p w:rsidR="00B53DDF" w:rsidRDefault="00B53DDF" w:rsidP="00B53DDF">
      <w:pPr>
        <w:rPr>
          <w:rtl/>
          <w:lang w:eastAsia="he-IL"/>
        </w:rPr>
      </w:pPr>
      <w:bookmarkStart w:id="7894" w:name="_ETM_Q11_716511"/>
      <w:bookmarkStart w:id="7895" w:name="_ETM_Q11_716707"/>
      <w:bookmarkEnd w:id="7894"/>
      <w:bookmarkEnd w:id="7895"/>
    </w:p>
    <w:p w:rsidR="00B53DDF" w:rsidRDefault="00B53DDF" w:rsidP="00B53DDF">
      <w:pPr>
        <w:pStyle w:val="af7"/>
        <w:keepNext/>
        <w:rPr>
          <w:rtl/>
        </w:rPr>
      </w:pPr>
      <w:bookmarkStart w:id="7896" w:name="_ETM_Q11_709604"/>
      <w:bookmarkStart w:id="7897" w:name="_ETM_Q11_709700"/>
      <w:bookmarkStart w:id="7898" w:name="ET_interruption_5109_123"/>
      <w:bookmarkStart w:id="7899" w:name="ET_interruption_5300_102"/>
      <w:bookmarkEnd w:id="7896"/>
      <w:bookmarkEnd w:id="7897"/>
      <w:r>
        <w:rPr>
          <w:rStyle w:val="TagStyle"/>
          <w:rFonts w:hint="cs"/>
          <w:rtl/>
        </w:rPr>
        <w:t xml:space="preserve"> &lt;&lt; קריאה &gt;&gt; </w:t>
      </w:r>
      <w:r>
        <w:rPr>
          <w:rFonts w:hint="cs"/>
          <w:rtl/>
        </w:rPr>
        <w:t>אלעזר שטרן (יש עתיד):</w:t>
      </w:r>
      <w:r>
        <w:rPr>
          <w:rStyle w:val="TagStyle"/>
          <w:rtl/>
        </w:rPr>
        <w:t xml:space="preserve"> &lt;&lt; קריאה &gt;&gt;   </w:t>
      </w:r>
      <w:bookmarkEnd w:id="7898"/>
    </w:p>
    <w:p w:rsidR="00B53DDF" w:rsidRDefault="00B53DDF" w:rsidP="00B53DDF">
      <w:pPr>
        <w:rPr>
          <w:rtl/>
        </w:rPr>
      </w:pPr>
    </w:p>
    <w:p w:rsidR="00B53DDF" w:rsidRDefault="00B53DDF" w:rsidP="00BF3EC2">
      <w:pPr>
        <w:rPr>
          <w:rtl/>
        </w:rPr>
      </w:pPr>
      <w:bookmarkStart w:id="7900" w:name="_ETM_Q11_707397"/>
      <w:bookmarkStart w:id="7901" w:name="_ETM_Q11_707448"/>
      <w:bookmarkEnd w:id="7900"/>
      <w:bookmarkEnd w:id="7901"/>
      <w:r>
        <w:rPr>
          <w:rFonts w:hint="cs"/>
          <w:rtl/>
        </w:rPr>
        <w:t xml:space="preserve">לא. מה נשאר למשרד </w:t>
      </w:r>
      <w:r w:rsidR="00BF3EC2">
        <w:rPr>
          <w:rFonts w:hint="cs"/>
          <w:rtl/>
        </w:rPr>
        <w:t>החינוך?</w:t>
      </w:r>
      <w:r w:rsidR="00BF3EC2">
        <w:rPr>
          <w:rFonts w:hint="cs"/>
        </w:rPr>
        <w:t xml:space="preserve"> </w:t>
      </w:r>
    </w:p>
    <w:p w:rsidR="00B53DDF" w:rsidRDefault="00B53DDF" w:rsidP="00B53DDF">
      <w:pPr>
        <w:rPr>
          <w:rtl/>
        </w:rPr>
      </w:pPr>
      <w:bookmarkStart w:id="7902" w:name="_ETM_Q11_709826"/>
      <w:bookmarkStart w:id="7903" w:name="_ETM_Q11_709901"/>
      <w:bookmarkEnd w:id="7902"/>
      <w:bookmarkEnd w:id="7903"/>
    </w:p>
    <w:p w:rsidR="00B53DDF" w:rsidRDefault="00B53DDF" w:rsidP="00B53DDF">
      <w:pPr>
        <w:pStyle w:val="af7"/>
        <w:keepNext/>
        <w:rPr>
          <w:rtl/>
        </w:rPr>
      </w:pPr>
      <w:bookmarkStart w:id="7904" w:name="ET_interruption_5300_124"/>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7904"/>
    </w:p>
    <w:p w:rsidR="00B53DDF" w:rsidRDefault="00B53DDF" w:rsidP="00ED71EC">
      <w:pPr>
        <w:rPr>
          <w:rtl/>
          <w:lang w:eastAsia="he-IL"/>
        </w:rPr>
      </w:pPr>
      <w:bookmarkStart w:id="7905" w:name="_ETM_Q11_711708"/>
      <w:bookmarkStart w:id="7906" w:name="_ETM_Q11_711510"/>
      <w:bookmarkEnd w:id="7899"/>
      <w:bookmarkEnd w:id="7905"/>
      <w:bookmarkEnd w:id="7906"/>
    </w:p>
    <w:p w:rsidR="00B53DDF" w:rsidRDefault="00B53DDF" w:rsidP="00B53DDF">
      <w:pPr>
        <w:rPr>
          <w:rtl/>
          <w:lang w:eastAsia="he-IL"/>
        </w:rPr>
      </w:pPr>
      <w:bookmarkStart w:id="7907" w:name="_ETM_Q11_711830"/>
      <w:bookmarkEnd w:id="7907"/>
      <w:r>
        <w:rPr>
          <w:rFonts w:hint="cs"/>
          <w:rtl/>
          <w:lang w:eastAsia="he-IL"/>
        </w:rPr>
        <w:t xml:space="preserve">מה אתה מעביר עכשיו, </w:t>
      </w:r>
      <w:bookmarkStart w:id="7908" w:name="_ETM_Q11_714682"/>
      <w:bookmarkEnd w:id="7908"/>
      <w:r>
        <w:rPr>
          <w:rFonts w:hint="cs"/>
          <w:rtl/>
          <w:lang w:eastAsia="he-IL"/>
        </w:rPr>
        <w:t>אופיר?</w:t>
      </w:r>
      <w:bookmarkStart w:id="7909" w:name="_ETM_Q11_713414"/>
      <w:bookmarkEnd w:id="7909"/>
    </w:p>
    <w:p w:rsidR="00B53DDF" w:rsidRDefault="00B53DDF" w:rsidP="00B53DDF">
      <w:pPr>
        <w:rPr>
          <w:rtl/>
          <w:lang w:eastAsia="he-IL"/>
        </w:rPr>
      </w:pPr>
      <w:bookmarkStart w:id="7910" w:name="_ETM_Q11_713513"/>
      <w:bookmarkEnd w:id="7910"/>
    </w:p>
    <w:p w:rsidR="00B53DDF" w:rsidRDefault="00B53DDF" w:rsidP="00B53DDF">
      <w:pPr>
        <w:pStyle w:val="af7"/>
        <w:keepNext/>
        <w:rPr>
          <w:rtl/>
        </w:rPr>
      </w:pPr>
      <w:bookmarkStart w:id="7911" w:name="ET_interruption_קריאה_103"/>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7911"/>
    </w:p>
    <w:p w:rsidR="00B53DDF" w:rsidRDefault="00B53DDF" w:rsidP="00ED71EC">
      <w:pPr>
        <w:rPr>
          <w:rtl/>
          <w:lang w:eastAsia="he-IL"/>
        </w:rPr>
      </w:pPr>
    </w:p>
    <w:p w:rsidR="00B53DDF" w:rsidRDefault="00B53DDF" w:rsidP="00B53DDF">
      <w:pPr>
        <w:rPr>
          <w:rtl/>
          <w:lang w:eastAsia="he-IL"/>
        </w:rPr>
      </w:pPr>
      <w:bookmarkStart w:id="7912" w:name="_ETM_Q11_713120"/>
      <w:bookmarkStart w:id="7913" w:name="_ETM_Q11_713361"/>
      <w:bookmarkEnd w:id="7912"/>
      <w:bookmarkEnd w:id="7913"/>
      <w:r>
        <w:rPr>
          <w:rFonts w:hint="cs"/>
          <w:rtl/>
          <w:lang w:eastAsia="he-IL"/>
        </w:rPr>
        <w:t xml:space="preserve">אופיר, מה </w:t>
      </w:r>
      <w:bookmarkStart w:id="7914" w:name="_ETM_Q11_712666"/>
      <w:bookmarkEnd w:id="7914"/>
      <w:r>
        <w:rPr>
          <w:rFonts w:hint="cs"/>
          <w:rtl/>
          <w:lang w:eastAsia="he-IL"/>
        </w:rPr>
        <w:t>אתה מעביר?</w:t>
      </w:r>
    </w:p>
    <w:p w:rsidR="00B53DDF" w:rsidRDefault="00B53DDF" w:rsidP="00B53DDF">
      <w:pPr>
        <w:rPr>
          <w:rtl/>
          <w:lang w:eastAsia="he-IL"/>
        </w:rPr>
      </w:pPr>
      <w:bookmarkStart w:id="7915" w:name="_ETM_Q11_710583"/>
      <w:bookmarkStart w:id="7916" w:name="_ETM_Q11_710676"/>
      <w:bookmarkEnd w:id="7915"/>
      <w:bookmarkEnd w:id="7916"/>
    </w:p>
    <w:p w:rsidR="00B53DDF" w:rsidRDefault="00B53DDF" w:rsidP="00B53DDF">
      <w:pPr>
        <w:pStyle w:val="af7"/>
        <w:keepNext/>
        <w:rPr>
          <w:rtl/>
        </w:rPr>
      </w:pPr>
      <w:bookmarkStart w:id="7917" w:name="ET_interruption_6341_101"/>
      <w:r>
        <w:rPr>
          <w:rStyle w:val="TagStyle"/>
          <w:rFonts w:hint="cs"/>
          <w:rtl/>
        </w:rPr>
        <w:t xml:space="preserve"> &lt;&lt; קריאה &gt;&gt; </w:t>
      </w:r>
      <w:r>
        <w:rPr>
          <w:rFonts w:hint="cs"/>
          <w:rtl/>
        </w:rPr>
        <w:t>דבי ביטון (יש עתיד):</w:t>
      </w:r>
      <w:r>
        <w:rPr>
          <w:rStyle w:val="TagStyle"/>
          <w:rtl/>
        </w:rPr>
        <w:t xml:space="preserve"> &lt;&lt; קריאה &gt;&gt;</w:t>
      </w:r>
      <w:r>
        <w:rPr>
          <w:rFonts w:hint="cs"/>
          <w:rtl/>
        </w:rPr>
        <w:t xml:space="preserve">   </w:t>
      </w:r>
      <w:bookmarkEnd w:id="7917"/>
    </w:p>
    <w:p w:rsidR="00B53DDF" w:rsidRDefault="00B53DDF" w:rsidP="00ED71EC">
      <w:pPr>
        <w:rPr>
          <w:rtl/>
          <w:lang w:eastAsia="he-IL"/>
        </w:rPr>
      </w:pPr>
      <w:bookmarkStart w:id="7918" w:name="_ETM_Q11_713308"/>
      <w:bookmarkEnd w:id="7918"/>
    </w:p>
    <w:p w:rsidR="00B53DDF" w:rsidRDefault="00B53DDF" w:rsidP="00B53DDF">
      <w:pPr>
        <w:rPr>
          <w:rtl/>
          <w:lang w:eastAsia="he-IL"/>
        </w:rPr>
      </w:pPr>
      <w:bookmarkStart w:id="7919" w:name="_ETM_Q11_713426"/>
      <w:bookmarkEnd w:id="7919"/>
      <w:r>
        <w:rPr>
          <w:rFonts w:hint="cs"/>
          <w:rtl/>
          <w:lang w:eastAsia="he-IL"/>
        </w:rPr>
        <w:t xml:space="preserve">היום לא רגועים. תהיה </w:t>
      </w:r>
      <w:bookmarkStart w:id="7920" w:name="_ETM_Q11_714875"/>
      <w:bookmarkEnd w:id="7920"/>
      <w:r>
        <w:rPr>
          <w:rFonts w:hint="cs"/>
          <w:rtl/>
          <w:lang w:eastAsia="he-IL"/>
        </w:rPr>
        <w:t>רגוע.</w:t>
      </w:r>
    </w:p>
    <w:p w:rsidR="00B53DDF" w:rsidRDefault="00B53DDF" w:rsidP="00B53DDF">
      <w:pPr>
        <w:rPr>
          <w:rtl/>
          <w:lang w:eastAsia="he-IL"/>
        </w:rPr>
      </w:pPr>
      <w:bookmarkStart w:id="7921" w:name="_ETM_Q11_707276"/>
      <w:bookmarkEnd w:id="7921"/>
    </w:p>
    <w:p w:rsidR="00B53DDF" w:rsidRDefault="00B53DDF" w:rsidP="00B53DDF">
      <w:pPr>
        <w:pStyle w:val="a5"/>
        <w:keepNext/>
        <w:rPr>
          <w:rtl/>
        </w:rPr>
      </w:pPr>
      <w:bookmarkStart w:id="7922" w:name="ET_speaker_6443_99"/>
      <w:r>
        <w:rPr>
          <w:rStyle w:val="TagStyle"/>
          <w:rFonts w:hint="cs"/>
          <w:rtl/>
        </w:rPr>
        <w:t xml:space="preserve"> &lt;&lt; דובר &gt;&gt; </w:t>
      </w:r>
      <w:bookmarkStart w:id="7923" w:name="_Toc135567289"/>
      <w:bookmarkStart w:id="7924" w:name="_Toc128467939"/>
      <w:bookmarkStart w:id="7925" w:name="_Toc127898988"/>
      <w:bookmarkStart w:id="7926" w:name="_Toc127898684"/>
      <w:bookmarkStart w:id="7927" w:name="_Toc127829783"/>
      <w:bookmarkStart w:id="7928" w:name="_Toc137470415"/>
      <w:r>
        <w:rPr>
          <w:rFonts w:hint="cs"/>
          <w:rtl/>
        </w:rPr>
        <w:t>אופיר כץ (יו"ר ועדת הכנסת):</w:t>
      </w:r>
      <w:bookmarkEnd w:id="7923"/>
      <w:bookmarkEnd w:id="7924"/>
      <w:bookmarkEnd w:id="7925"/>
      <w:bookmarkEnd w:id="7926"/>
      <w:bookmarkEnd w:id="7927"/>
      <w:bookmarkEnd w:id="7928"/>
      <w:r>
        <w:rPr>
          <w:rStyle w:val="TagStyle"/>
          <w:rFonts w:hint="cs"/>
          <w:rtl/>
        </w:rPr>
        <w:t xml:space="preserve"> &lt;&lt; דובר &gt;&gt;</w:t>
      </w:r>
      <w:r>
        <w:rPr>
          <w:rFonts w:hint="cs"/>
          <w:rtl/>
        </w:rPr>
        <w:t xml:space="preserve">   </w:t>
      </w:r>
      <w:bookmarkEnd w:id="7922"/>
    </w:p>
    <w:p w:rsidR="00B53DDF" w:rsidRDefault="00B53DDF" w:rsidP="00ED71EC">
      <w:pPr>
        <w:rPr>
          <w:rtl/>
          <w:lang w:eastAsia="he-IL"/>
        </w:rPr>
      </w:pPr>
    </w:p>
    <w:p w:rsidR="00B53DDF" w:rsidRDefault="00B53DDF" w:rsidP="00B53DDF">
      <w:pPr>
        <w:rPr>
          <w:rtl/>
          <w:lang w:eastAsia="he-IL"/>
        </w:rPr>
      </w:pPr>
      <w:r>
        <w:rPr>
          <w:rFonts w:hint="cs"/>
          <w:rtl/>
          <w:lang w:eastAsia="he-IL"/>
        </w:rPr>
        <w:t>אני רק עליתי להגיד לכם חג שמח. משנכנס אדר מרבים</w:t>
      </w:r>
      <w:bookmarkStart w:id="7929" w:name="_ETM_Q11_723882"/>
      <w:bookmarkEnd w:id="7929"/>
      <w:r>
        <w:rPr>
          <w:rFonts w:hint="cs"/>
          <w:rtl/>
          <w:lang w:eastAsia="he-IL"/>
        </w:rPr>
        <w:t xml:space="preserve"> בשמחה, ראש חודש טוב. יום מאוד שמח למדינת ישראל.</w:t>
      </w:r>
    </w:p>
    <w:p w:rsidR="00B53DDF" w:rsidRDefault="00B53DDF" w:rsidP="00B53DDF">
      <w:pPr>
        <w:rPr>
          <w:rtl/>
          <w:lang w:eastAsia="he-IL"/>
        </w:rPr>
      </w:pPr>
      <w:bookmarkStart w:id="7930" w:name="_ETM_Q11_731456"/>
      <w:bookmarkStart w:id="7931" w:name="_ETM_Q11_731538"/>
      <w:bookmarkEnd w:id="7930"/>
      <w:bookmarkEnd w:id="7931"/>
    </w:p>
    <w:p w:rsidR="00B53DDF" w:rsidRDefault="00B53DDF" w:rsidP="00B53DDF">
      <w:pPr>
        <w:pStyle w:val="af7"/>
        <w:keepNext/>
        <w:rPr>
          <w:rtl/>
        </w:rPr>
      </w:pPr>
      <w:bookmarkStart w:id="7932" w:name="ET_interruption_קריאה_106"/>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7932"/>
    </w:p>
    <w:p w:rsidR="00B53DDF" w:rsidRDefault="00B53DDF" w:rsidP="00ED71EC">
      <w:pPr>
        <w:rPr>
          <w:rtl/>
          <w:lang w:eastAsia="he-IL"/>
        </w:rPr>
      </w:pPr>
    </w:p>
    <w:p w:rsidR="00B53DDF" w:rsidRDefault="00B53DDF" w:rsidP="00B53DDF">
      <w:pPr>
        <w:rPr>
          <w:rtl/>
          <w:lang w:eastAsia="he-IL"/>
        </w:rPr>
      </w:pPr>
      <w:bookmarkStart w:id="7933" w:name="_ETM_Q11_726299"/>
      <w:bookmarkEnd w:id="7933"/>
      <w:r>
        <w:rPr>
          <w:rFonts w:hint="cs"/>
          <w:rtl/>
          <w:lang w:eastAsia="he-IL"/>
        </w:rPr>
        <w:t>י</w:t>
      </w:r>
      <w:bookmarkStart w:id="7934" w:name="_ETM_Q11_726538"/>
      <w:bookmarkStart w:id="7935" w:name="_ETM_Q11_726618"/>
      <w:bookmarkEnd w:id="7934"/>
      <w:bookmarkEnd w:id="7935"/>
      <w:r>
        <w:rPr>
          <w:rFonts w:hint="cs"/>
          <w:rtl/>
          <w:lang w:eastAsia="he-IL"/>
        </w:rPr>
        <w:t>ום שחור.</w:t>
      </w:r>
    </w:p>
    <w:p w:rsidR="00B53DDF" w:rsidRDefault="00B53DDF" w:rsidP="00B53DDF">
      <w:pPr>
        <w:rPr>
          <w:rtl/>
          <w:lang w:eastAsia="he-IL"/>
        </w:rPr>
      </w:pPr>
      <w:bookmarkStart w:id="7936" w:name="_ETM_Q11_728211"/>
      <w:bookmarkStart w:id="7937" w:name="_ETM_Q11_728317"/>
      <w:bookmarkEnd w:id="7936"/>
      <w:bookmarkEnd w:id="7937"/>
    </w:p>
    <w:p w:rsidR="00B53DDF" w:rsidRDefault="00B53DDF" w:rsidP="00B53DDF">
      <w:pPr>
        <w:pStyle w:val="-"/>
        <w:keepNext/>
        <w:rPr>
          <w:rtl/>
        </w:rPr>
      </w:pPr>
      <w:bookmarkStart w:id="7938" w:name="ET_speakercontinue_6443_105"/>
      <w:r>
        <w:rPr>
          <w:rStyle w:val="TagStyle"/>
          <w:rFonts w:hint="cs"/>
          <w:rtl/>
        </w:rPr>
        <w:t xml:space="preserve"> &lt;&lt; דובר_המשך &gt;&gt; </w:t>
      </w:r>
      <w:r>
        <w:rPr>
          <w:rFonts w:hint="cs"/>
          <w:rtl/>
        </w:rPr>
        <w:t>אופיר כץ (יו"ר ועדת הכנסת):</w:t>
      </w:r>
      <w:r>
        <w:rPr>
          <w:rStyle w:val="TagStyle"/>
          <w:rtl/>
        </w:rPr>
        <w:t xml:space="preserve"> &lt;&lt; דובר_המשך &gt;&gt;</w:t>
      </w:r>
      <w:r>
        <w:rPr>
          <w:rFonts w:hint="cs"/>
          <w:rtl/>
        </w:rPr>
        <w:t xml:space="preserve">   </w:t>
      </w:r>
      <w:bookmarkEnd w:id="7938"/>
    </w:p>
    <w:p w:rsidR="00B53DDF" w:rsidRDefault="00B53DDF" w:rsidP="00ED71EC">
      <w:pPr>
        <w:rPr>
          <w:rtl/>
          <w:lang w:eastAsia="he-IL"/>
        </w:rPr>
      </w:pPr>
    </w:p>
    <w:p w:rsidR="00B53DDF" w:rsidRDefault="00B53DDF" w:rsidP="00B53DDF">
      <w:pPr>
        <w:rPr>
          <w:rtl/>
          <w:lang w:eastAsia="he-IL"/>
        </w:rPr>
      </w:pPr>
      <w:bookmarkStart w:id="7939" w:name="_ETM_Q11_727949"/>
      <w:bookmarkStart w:id="7940" w:name="_ETM_Q11_731568"/>
      <w:bookmarkStart w:id="7941" w:name="_ETM_Q11_731624"/>
      <w:bookmarkEnd w:id="7939"/>
      <w:bookmarkEnd w:id="7940"/>
      <w:bookmarkEnd w:id="7941"/>
      <w:r>
        <w:rPr>
          <w:rFonts w:hint="cs"/>
          <w:rtl/>
          <w:lang w:eastAsia="he-IL"/>
        </w:rPr>
        <w:t xml:space="preserve">לכן, </w:t>
      </w:r>
      <w:bookmarkStart w:id="7942" w:name="_ETM_Q11_726727"/>
      <w:bookmarkEnd w:id="7942"/>
      <w:r>
        <w:rPr>
          <w:rFonts w:hint="cs"/>
          <w:rtl/>
          <w:lang w:eastAsia="he-IL"/>
        </w:rPr>
        <w:t>אבקש להודיעכם על חילופי אישים בוועדות הבאות.</w:t>
      </w:r>
      <w:bookmarkStart w:id="7943" w:name="_ETM_Q11_733420"/>
      <w:bookmarkEnd w:id="7943"/>
    </w:p>
    <w:p w:rsidR="00B53DDF" w:rsidRDefault="00B53DDF" w:rsidP="00B53DDF">
      <w:pPr>
        <w:rPr>
          <w:rtl/>
          <w:lang w:eastAsia="he-IL"/>
        </w:rPr>
      </w:pPr>
      <w:bookmarkStart w:id="7944" w:name="_ETM_Q11_732020"/>
      <w:bookmarkStart w:id="7945" w:name="_ETM_Q11_732107"/>
      <w:bookmarkEnd w:id="7944"/>
      <w:bookmarkEnd w:id="7945"/>
    </w:p>
    <w:p w:rsidR="00B53DDF" w:rsidRDefault="00B53DDF" w:rsidP="00B53DDF">
      <w:pPr>
        <w:pStyle w:val="af7"/>
        <w:keepNext/>
        <w:rPr>
          <w:rtl/>
        </w:rPr>
      </w:pPr>
      <w:bookmarkStart w:id="7946" w:name="_ETM_Q11_733346"/>
      <w:bookmarkStart w:id="7947" w:name="_ETM_Q11_733444"/>
      <w:bookmarkStart w:id="7948" w:name="_ETM_Q11_733491"/>
      <w:bookmarkStart w:id="7949" w:name="ET_interruption_5300_107"/>
      <w:bookmarkEnd w:id="7946"/>
      <w:bookmarkEnd w:id="7947"/>
      <w:bookmarkEnd w:id="7948"/>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7949"/>
    </w:p>
    <w:p w:rsidR="00B53DDF" w:rsidRDefault="00B53DDF" w:rsidP="00ED71EC">
      <w:pPr>
        <w:rPr>
          <w:rtl/>
          <w:lang w:eastAsia="he-IL"/>
        </w:rPr>
      </w:pPr>
    </w:p>
    <w:p w:rsidR="00B53DDF" w:rsidRDefault="00B53DDF" w:rsidP="00B53DDF">
      <w:pPr>
        <w:rPr>
          <w:rtl/>
          <w:lang w:eastAsia="he-IL"/>
        </w:rPr>
      </w:pPr>
      <w:bookmarkStart w:id="7950" w:name="_ETM_Q11_733755"/>
      <w:bookmarkEnd w:id="7950"/>
      <w:r>
        <w:rPr>
          <w:rFonts w:hint="cs"/>
          <w:rtl/>
          <w:lang w:eastAsia="he-IL"/>
        </w:rPr>
        <w:t xml:space="preserve">רגע, רגע, </w:t>
      </w:r>
      <w:bookmarkStart w:id="7951" w:name="_ETM_Q11_735778"/>
      <w:bookmarkEnd w:id="7951"/>
      <w:r>
        <w:rPr>
          <w:rFonts w:hint="cs"/>
          <w:rtl/>
          <w:lang w:eastAsia="he-IL"/>
        </w:rPr>
        <w:t>דקה. לא להפריע לו.</w:t>
      </w:r>
    </w:p>
    <w:p w:rsidR="00B53DDF" w:rsidRDefault="00B53DDF" w:rsidP="00B53DDF">
      <w:pPr>
        <w:rPr>
          <w:rtl/>
          <w:lang w:eastAsia="he-IL"/>
        </w:rPr>
      </w:pPr>
      <w:bookmarkStart w:id="7952" w:name="_ETM_Q11_735608"/>
      <w:bookmarkStart w:id="7953" w:name="_ETM_Q11_735721"/>
      <w:bookmarkEnd w:id="7952"/>
      <w:bookmarkEnd w:id="7953"/>
    </w:p>
    <w:p w:rsidR="00B53DDF" w:rsidRDefault="00B53DDF" w:rsidP="00B53DDF">
      <w:pPr>
        <w:pStyle w:val="af7"/>
        <w:keepNext/>
        <w:rPr>
          <w:rtl/>
        </w:rPr>
      </w:pPr>
      <w:bookmarkStart w:id="7954" w:name="ET_interruption_קריאה_108"/>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7954"/>
    </w:p>
    <w:p w:rsidR="00B53DDF" w:rsidRDefault="00B53DDF" w:rsidP="00ED71EC">
      <w:pPr>
        <w:rPr>
          <w:rtl/>
          <w:lang w:eastAsia="he-IL"/>
        </w:rPr>
      </w:pPr>
    </w:p>
    <w:p w:rsidR="00B53DDF" w:rsidRDefault="00B53DDF" w:rsidP="00B53DDF">
      <w:pPr>
        <w:rPr>
          <w:rtl/>
          <w:lang w:eastAsia="he-IL"/>
        </w:rPr>
      </w:pPr>
      <w:bookmarkStart w:id="7955" w:name="_ETM_Q11_738217"/>
      <w:bookmarkEnd w:id="7955"/>
      <w:r>
        <w:rPr>
          <w:rFonts w:hint="cs"/>
          <w:rtl/>
          <w:lang w:eastAsia="he-IL"/>
        </w:rPr>
        <w:t>ל</w:t>
      </w:r>
      <w:bookmarkStart w:id="7956" w:name="_ETM_Q11_738457"/>
      <w:bookmarkStart w:id="7957" w:name="_ETM_Q11_738541"/>
      <w:bookmarkEnd w:id="7956"/>
      <w:bookmarkEnd w:id="7957"/>
      <w:r>
        <w:rPr>
          <w:rFonts w:hint="cs"/>
          <w:rtl/>
          <w:lang w:eastAsia="he-IL"/>
        </w:rPr>
        <w:t>אט, לאט, לאט.</w:t>
      </w:r>
    </w:p>
    <w:p w:rsidR="00B53DDF" w:rsidRDefault="00B53DDF" w:rsidP="00B53DDF">
      <w:pPr>
        <w:rPr>
          <w:rtl/>
          <w:lang w:eastAsia="he-IL"/>
        </w:rPr>
      </w:pPr>
      <w:bookmarkStart w:id="7958" w:name="_ETM_Q11_734835"/>
      <w:bookmarkStart w:id="7959" w:name="_ETM_Q11_734931"/>
      <w:bookmarkEnd w:id="7958"/>
      <w:bookmarkEnd w:id="7959"/>
    </w:p>
    <w:p w:rsidR="00B53DDF" w:rsidRDefault="00B53DDF" w:rsidP="00B53DDF">
      <w:pPr>
        <w:pStyle w:val="af7"/>
        <w:keepNext/>
        <w:rPr>
          <w:rtl/>
        </w:rPr>
      </w:pPr>
      <w:bookmarkStart w:id="7960" w:name="ET_interruption_5109_109"/>
      <w:r>
        <w:rPr>
          <w:rStyle w:val="TagStyle"/>
          <w:rFonts w:hint="cs"/>
          <w:rtl/>
        </w:rPr>
        <w:t xml:space="preserve"> &lt;&lt; קריאה &gt;&gt; </w:t>
      </w:r>
      <w:r>
        <w:rPr>
          <w:rFonts w:hint="cs"/>
          <w:rtl/>
        </w:rPr>
        <w:t>אלעזר שטרן (יש עתיד):</w:t>
      </w:r>
      <w:r>
        <w:rPr>
          <w:rStyle w:val="TagStyle"/>
          <w:rtl/>
        </w:rPr>
        <w:t xml:space="preserve"> &lt;&lt; קריאה &gt;&gt;</w:t>
      </w:r>
      <w:r>
        <w:rPr>
          <w:rFonts w:hint="cs"/>
          <w:rtl/>
        </w:rPr>
        <w:t xml:space="preserve">   </w:t>
      </w:r>
      <w:bookmarkEnd w:id="7960"/>
    </w:p>
    <w:p w:rsidR="00B53DDF" w:rsidRDefault="00B53DDF" w:rsidP="00ED71EC">
      <w:pPr>
        <w:rPr>
          <w:rtl/>
          <w:lang w:eastAsia="he-IL"/>
        </w:rPr>
      </w:pPr>
    </w:p>
    <w:p w:rsidR="00B53DDF" w:rsidRDefault="00B53DDF" w:rsidP="00BF3EC2">
      <w:pPr>
        <w:rPr>
          <w:rtl/>
          <w:lang w:eastAsia="he-IL"/>
        </w:rPr>
      </w:pPr>
      <w:bookmarkStart w:id="7961" w:name="_ETM_Q11_736794"/>
      <w:bookmarkEnd w:id="7961"/>
      <w:r>
        <w:rPr>
          <w:rFonts w:hint="cs"/>
          <w:rtl/>
          <w:lang w:eastAsia="he-IL"/>
        </w:rPr>
        <w:t>אבל לא הכול פורים</w:t>
      </w:r>
      <w:r w:rsidR="00BF3EC2">
        <w:rPr>
          <w:rFonts w:hint="cs"/>
          <w:rtl/>
          <w:lang w:eastAsia="he-IL"/>
        </w:rPr>
        <w:t xml:space="preserve">, גם אם נכנס אדר. </w:t>
      </w:r>
    </w:p>
    <w:p w:rsidR="00B53DDF" w:rsidRDefault="00B53DDF" w:rsidP="00B53DDF">
      <w:pPr>
        <w:rPr>
          <w:rtl/>
          <w:lang w:eastAsia="he-IL"/>
        </w:rPr>
      </w:pPr>
      <w:bookmarkStart w:id="7962" w:name="_ETM_Q11_738802"/>
      <w:bookmarkStart w:id="7963" w:name="_ETM_Q11_738917"/>
      <w:bookmarkEnd w:id="7962"/>
      <w:bookmarkEnd w:id="7963"/>
    </w:p>
    <w:p w:rsidR="00B53DDF" w:rsidRDefault="00B53DDF" w:rsidP="00B53DDF">
      <w:pPr>
        <w:pStyle w:val="-"/>
        <w:keepNext/>
        <w:rPr>
          <w:rtl/>
        </w:rPr>
      </w:pPr>
      <w:bookmarkStart w:id="7964" w:name="ET_speakercontinue_6443_104"/>
      <w:r>
        <w:rPr>
          <w:rStyle w:val="TagStyle"/>
          <w:rFonts w:hint="cs"/>
          <w:rtl/>
        </w:rPr>
        <w:t xml:space="preserve"> &lt;&lt; דובר_המשך &gt;&gt; </w:t>
      </w:r>
      <w:r>
        <w:rPr>
          <w:rFonts w:hint="cs"/>
          <w:rtl/>
        </w:rPr>
        <w:t>אופיר כץ (יו"ר ועדת הכנסת):</w:t>
      </w:r>
      <w:r>
        <w:rPr>
          <w:rStyle w:val="TagStyle"/>
          <w:rtl/>
        </w:rPr>
        <w:t xml:space="preserve"> &lt;&lt; דובר_המשך &gt;&gt;</w:t>
      </w:r>
      <w:r>
        <w:rPr>
          <w:rFonts w:hint="cs"/>
          <w:rtl/>
        </w:rPr>
        <w:t xml:space="preserve">   </w:t>
      </w:r>
      <w:bookmarkEnd w:id="7964"/>
    </w:p>
    <w:p w:rsidR="00B53DDF" w:rsidRDefault="00B53DDF" w:rsidP="00ED71EC">
      <w:pPr>
        <w:rPr>
          <w:rtl/>
          <w:lang w:eastAsia="he-IL"/>
        </w:rPr>
      </w:pPr>
    </w:p>
    <w:p w:rsidR="00B53DDF" w:rsidRDefault="00B53DDF" w:rsidP="00BF3EC2">
      <w:pPr>
        <w:rPr>
          <w:rtl/>
          <w:lang w:eastAsia="he-IL"/>
        </w:rPr>
      </w:pPr>
      <w:bookmarkStart w:id="7965" w:name="_ETM_Q11_728998"/>
      <w:bookmarkEnd w:id="7965"/>
      <w:r>
        <w:rPr>
          <w:rFonts w:hint="cs"/>
          <w:rtl/>
          <w:lang w:eastAsia="he-IL"/>
        </w:rPr>
        <w:t xml:space="preserve">מטעם סיעת הליכוד, חברת הכנסת צגה מלקו </w:t>
      </w:r>
      <w:bookmarkStart w:id="7966" w:name="_ETM_Q11_743217"/>
      <w:bookmarkEnd w:id="7966"/>
      <w:r>
        <w:rPr>
          <w:rFonts w:hint="cs"/>
          <w:rtl/>
          <w:lang w:eastAsia="he-IL"/>
        </w:rPr>
        <w:t xml:space="preserve">תכהן כחברה בוועדות הבאות: </w:t>
      </w:r>
      <w:bookmarkStart w:id="7967" w:name="_ETM_Q11_748258"/>
      <w:bookmarkStart w:id="7968" w:name="_ETM_Q11_748378"/>
      <w:bookmarkStart w:id="7969" w:name="_ETM_Q11_749218"/>
      <w:bookmarkStart w:id="7970" w:name="_ETM_Q11_749306"/>
      <w:bookmarkEnd w:id="7967"/>
      <w:bookmarkEnd w:id="7968"/>
      <w:bookmarkEnd w:id="7969"/>
      <w:bookmarkEnd w:id="7970"/>
      <w:r>
        <w:rPr>
          <w:rFonts w:hint="cs"/>
          <w:rtl/>
          <w:lang w:eastAsia="he-IL"/>
        </w:rPr>
        <w:t>בוועדת החינוך, התרבות והספורט – במקום חב</w:t>
      </w:r>
      <w:bookmarkStart w:id="7971" w:name="_ETM_Q11_748703"/>
      <w:bookmarkEnd w:id="7971"/>
      <w:r>
        <w:rPr>
          <w:rFonts w:hint="cs"/>
          <w:rtl/>
          <w:lang w:eastAsia="he-IL"/>
        </w:rPr>
        <w:t xml:space="preserve">רת הכנסת אתי עטייה </w:t>
      </w:r>
      <w:r w:rsidR="00ED71EC">
        <w:rPr>
          <w:rFonts w:hint="cs"/>
          <w:rtl/>
          <w:lang w:eastAsia="he-IL"/>
        </w:rPr>
        <w:t>– –</w:t>
      </w:r>
      <w:r>
        <w:rPr>
          <w:rFonts w:hint="cs"/>
          <w:rtl/>
          <w:lang w:eastAsia="he-IL"/>
        </w:rPr>
        <w:t xml:space="preserve"> </w:t>
      </w:r>
    </w:p>
    <w:p w:rsidR="00B53DDF" w:rsidRDefault="00B53DDF" w:rsidP="00B53DDF">
      <w:pPr>
        <w:rPr>
          <w:rtl/>
          <w:lang w:eastAsia="he-IL"/>
        </w:rPr>
      </w:pPr>
    </w:p>
    <w:p w:rsidR="00B53DDF" w:rsidRDefault="00B53DDF" w:rsidP="00B53DDF">
      <w:pPr>
        <w:pStyle w:val="af7"/>
        <w:keepNext/>
        <w:rPr>
          <w:rtl/>
        </w:rPr>
      </w:pPr>
      <w:bookmarkStart w:id="7972" w:name="ET_interruption_5767_113"/>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7972"/>
    </w:p>
    <w:p w:rsidR="00B53DDF" w:rsidRDefault="00B53DDF" w:rsidP="00ED71EC">
      <w:pPr>
        <w:rPr>
          <w:rtl/>
          <w:lang w:eastAsia="he-IL"/>
        </w:rPr>
      </w:pPr>
    </w:p>
    <w:p w:rsidR="00B53DDF" w:rsidRDefault="00B53DDF" w:rsidP="00B53DDF">
      <w:pPr>
        <w:rPr>
          <w:rtl/>
          <w:lang w:eastAsia="he-IL"/>
        </w:rPr>
      </w:pPr>
      <w:bookmarkStart w:id="7973" w:name="_ETM_Q11_750921"/>
      <w:bookmarkStart w:id="7974" w:name="_ETM_Q11_751051"/>
      <w:bookmarkEnd w:id="7973"/>
      <w:bookmarkEnd w:id="7974"/>
      <w:r>
        <w:rPr>
          <w:rFonts w:hint="cs"/>
          <w:rtl/>
          <w:lang w:eastAsia="he-IL"/>
        </w:rPr>
        <w:t xml:space="preserve">הם זוכרים </w:t>
      </w:r>
      <w:r w:rsidR="00ED71EC">
        <w:rPr>
          <w:rFonts w:hint="cs"/>
          <w:rtl/>
          <w:lang w:eastAsia="he-IL"/>
        </w:rPr>
        <w:t>– – –</w:t>
      </w:r>
      <w:r>
        <w:rPr>
          <w:rFonts w:hint="cs"/>
          <w:rtl/>
          <w:lang w:eastAsia="he-IL"/>
        </w:rPr>
        <w:t xml:space="preserve"> פירוק והרכבה. לגו. </w:t>
      </w:r>
      <w:bookmarkStart w:id="7975" w:name="_ETM_Q11_757449"/>
      <w:bookmarkEnd w:id="7975"/>
      <w:r>
        <w:rPr>
          <w:rFonts w:hint="cs"/>
          <w:rtl/>
          <w:lang w:eastAsia="he-IL"/>
        </w:rPr>
        <w:t>ממשלת הלגו. לגו.</w:t>
      </w:r>
    </w:p>
    <w:p w:rsidR="00B53DDF" w:rsidRDefault="00B53DDF" w:rsidP="00B53DDF">
      <w:pPr>
        <w:rPr>
          <w:rtl/>
          <w:lang w:eastAsia="he-IL"/>
        </w:rPr>
      </w:pPr>
    </w:p>
    <w:p w:rsidR="00B53DDF" w:rsidRDefault="00B53DDF" w:rsidP="00B53DDF">
      <w:pPr>
        <w:pStyle w:val="af7"/>
        <w:keepNext/>
        <w:rPr>
          <w:rtl/>
        </w:rPr>
      </w:pPr>
      <w:bookmarkStart w:id="7976" w:name="ET_interruption_6151_114"/>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7976"/>
    </w:p>
    <w:p w:rsidR="00B53DDF" w:rsidRDefault="00B53DDF" w:rsidP="00ED71EC">
      <w:pPr>
        <w:rPr>
          <w:rtl/>
          <w:lang w:eastAsia="he-IL"/>
        </w:rPr>
      </w:pPr>
    </w:p>
    <w:p w:rsidR="00B53DDF" w:rsidRDefault="00B53DDF" w:rsidP="00B53DDF">
      <w:pPr>
        <w:rPr>
          <w:rtl/>
          <w:lang w:eastAsia="he-IL"/>
        </w:rPr>
      </w:pPr>
      <w:r>
        <w:rPr>
          <w:rFonts w:hint="cs"/>
          <w:rtl/>
          <w:lang w:eastAsia="he-IL"/>
        </w:rPr>
        <w:t xml:space="preserve">תחשבו, צוות הסיעה שלהם איך צריך </w:t>
      </w:r>
      <w:r w:rsidR="00ED71EC">
        <w:rPr>
          <w:rFonts w:hint="cs"/>
          <w:rtl/>
          <w:lang w:eastAsia="he-IL"/>
        </w:rPr>
        <w:t>– – –</w:t>
      </w:r>
      <w:r>
        <w:rPr>
          <w:rFonts w:hint="cs"/>
          <w:rtl/>
          <w:lang w:eastAsia="he-IL"/>
        </w:rPr>
        <w:t xml:space="preserve"> </w:t>
      </w:r>
    </w:p>
    <w:p w:rsidR="00B53DDF" w:rsidRDefault="00B53DDF" w:rsidP="00B53DDF">
      <w:pPr>
        <w:rPr>
          <w:rtl/>
          <w:lang w:eastAsia="he-IL"/>
        </w:rPr>
      </w:pPr>
    </w:p>
    <w:p w:rsidR="00B53DDF" w:rsidRDefault="00B53DDF" w:rsidP="00B53DDF">
      <w:pPr>
        <w:pStyle w:val="-"/>
        <w:keepNext/>
        <w:rPr>
          <w:rtl/>
        </w:rPr>
      </w:pPr>
      <w:bookmarkStart w:id="7977" w:name="ET_speakercontinue_6443_112"/>
      <w:r>
        <w:rPr>
          <w:rStyle w:val="TagStyle"/>
          <w:rFonts w:hint="cs"/>
          <w:rtl/>
        </w:rPr>
        <w:t xml:space="preserve"> &lt;&lt; דובר_המשך &gt;&gt; </w:t>
      </w:r>
      <w:r>
        <w:rPr>
          <w:rFonts w:hint="cs"/>
          <w:rtl/>
        </w:rPr>
        <w:t>אופיר כץ (יו"ר ועדת הכנסת):</w:t>
      </w:r>
      <w:r>
        <w:rPr>
          <w:rStyle w:val="TagStyle"/>
          <w:rtl/>
        </w:rPr>
        <w:t xml:space="preserve"> &lt;&lt; דובר_המשך &gt;&gt;</w:t>
      </w:r>
      <w:r>
        <w:rPr>
          <w:rFonts w:hint="cs"/>
          <w:rtl/>
        </w:rPr>
        <w:t xml:space="preserve">   </w:t>
      </w:r>
      <w:bookmarkEnd w:id="7977"/>
    </w:p>
    <w:p w:rsidR="00B53DDF" w:rsidRDefault="00B53DDF" w:rsidP="00ED71EC">
      <w:pPr>
        <w:rPr>
          <w:rtl/>
          <w:lang w:eastAsia="he-IL"/>
        </w:rPr>
      </w:pPr>
    </w:p>
    <w:p w:rsidR="00B53DDF" w:rsidRDefault="00ED71EC" w:rsidP="00B53DDF">
      <w:pPr>
        <w:rPr>
          <w:rtl/>
        </w:rPr>
      </w:pPr>
      <w:r>
        <w:rPr>
          <w:rFonts w:hint="cs"/>
          <w:rtl/>
          <w:lang w:eastAsia="he-IL"/>
        </w:rPr>
        <w:t>– –</w:t>
      </w:r>
      <w:r w:rsidR="00B53DDF">
        <w:rPr>
          <w:rFonts w:hint="cs"/>
          <w:rtl/>
          <w:lang w:eastAsia="he-IL"/>
        </w:rPr>
        <w:t xml:space="preserve"> בוועדת העלייה, הקליטה והתפוצות</w:t>
      </w:r>
      <w:bookmarkStart w:id="7978" w:name="_ETM_Q11_753793"/>
      <w:bookmarkEnd w:id="7978"/>
      <w:r w:rsidR="00B53DDF">
        <w:rPr>
          <w:rFonts w:hint="cs"/>
          <w:rtl/>
          <w:lang w:eastAsia="he-IL"/>
        </w:rPr>
        <w:t xml:space="preserve"> – במקום חבר הכנסת בועז ביסמוט; בוועדה המיוחדת </w:t>
      </w:r>
      <w:bookmarkStart w:id="7979" w:name="_ETM_Q11_756226"/>
      <w:bookmarkEnd w:id="7979"/>
      <w:r w:rsidR="00B53DDF">
        <w:rPr>
          <w:rFonts w:hint="cs"/>
          <w:rtl/>
          <w:lang w:eastAsia="he-IL"/>
        </w:rPr>
        <w:t>לפניות הציבור – במקום חבר הכנסת אריאל קלנר</w:t>
      </w:r>
      <w:bookmarkStart w:id="7980" w:name="_ETM_Q11_757443"/>
      <w:bookmarkEnd w:id="7980"/>
      <w:r w:rsidR="00B53DDF">
        <w:rPr>
          <w:rFonts w:hint="cs"/>
          <w:rtl/>
          <w:lang w:eastAsia="he-IL"/>
        </w:rPr>
        <w:t xml:space="preserve">; בוועדה המיוחדת לצמצום פערים חברתיים בפריפריה – במקום חבר </w:t>
      </w:r>
      <w:bookmarkStart w:id="7981" w:name="_ETM_Q11_761659"/>
      <w:bookmarkEnd w:id="7981"/>
      <w:r w:rsidR="00B53DDF">
        <w:rPr>
          <w:rFonts w:hint="cs"/>
          <w:rtl/>
          <w:lang w:eastAsia="he-IL"/>
        </w:rPr>
        <w:t xml:space="preserve">הכנסת אליהו רביבו; </w:t>
      </w:r>
      <w:bookmarkStart w:id="7982" w:name="TOR_Q12"/>
      <w:bookmarkEnd w:id="7982"/>
      <w:r w:rsidR="00B53DDF">
        <w:rPr>
          <w:rFonts w:hint="cs"/>
          <w:rtl/>
        </w:rPr>
        <w:t>בוועדת העבודה והרווחה – במקום הפנוי לסיעה.</w:t>
      </w:r>
    </w:p>
    <w:p w:rsidR="00B53DDF" w:rsidRDefault="00B53DDF" w:rsidP="00B53DDF">
      <w:pPr>
        <w:rPr>
          <w:rtl/>
        </w:rPr>
      </w:pPr>
    </w:p>
    <w:p w:rsidR="00B53DDF" w:rsidRDefault="00B53DDF" w:rsidP="00B53DDF">
      <w:pPr>
        <w:rPr>
          <w:rtl/>
        </w:rPr>
      </w:pPr>
      <w:r>
        <w:rPr>
          <w:rFonts w:hint="cs"/>
          <w:rtl/>
        </w:rPr>
        <w:t xml:space="preserve">חבר הכנסת אושר שקלים יכהן כחבר בוועדות הבאות: </w:t>
      </w:r>
      <w:bookmarkStart w:id="7983" w:name="_ETM_Q12_120546"/>
      <w:bookmarkStart w:id="7984" w:name="_ETM_Q12_120697"/>
      <w:bookmarkEnd w:id="7983"/>
      <w:bookmarkEnd w:id="7984"/>
      <w:r>
        <w:rPr>
          <w:rFonts w:hint="cs"/>
          <w:rtl/>
        </w:rPr>
        <w:t>בוועדה לענייני ביקורת המדינה – במקום חברת הכנסת צגה מלקו; בוועדת הבריאות – במקום חבר הכנסת שלום דנינו; בוועדה לפיקוח על הקרן לאזרחי ישראל – במקום חבר הכנסת בועז ביסמוט; בוועדה המיוחדת לפניות הציבור – במקום חברת הכנסת אתי חוה עטייה; בוועדה המיוחדת לזכויות הילד – במקום חבר הכנסת משה סעדה; בוועדת הכספים – כממלא מקום קבוע במקום הפנוי לסיעה.</w:t>
      </w:r>
    </w:p>
    <w:p w:rsidR="00B53DDF" w:rsidRDefault="00B53DDF" w:rsidP="00B53DDF">
      <w:pPr>
        <w:rPr>
          <w:rtl/>
        </w:rPr>
      </w:pPr>
    </w:p>
    <w:p w:rsidR="00B53DDF" w:rsidRDefault="00B53DDF" w:rsidP="00B53DDF">
      <w:pPr>
        <w:rPr>
          <w:rtl/>
        </w:rPr>
      </w:pPr>
      <w:r>
        <w:rPr>
          <w:rFonts w:hint="cs"/>
          <w:rtl/>
        </w:rPr>
        <w:t>חברת הכנסת קטי שטרית תכהן כחברה בוועדות הבאות: בוועדת החינוך, התרבות והספורט – במקום חבר הכנסת דן אילוז; בוועדה לקידום מעמד האישה ולשוויון מגדרי – במקום חבר הכנסת אליהו רביבו; בוועדה המיוחדת לצמצום פערים חברתיים בפריפריה – במקום חבר הכנסת ניסים ואטורי; בוועדת הבריאות – במקום הפנוי לסיעה; בוועדת הכספים – כממלאת מקום קבועה במקום הפנוי לסיעה.</w:t>
      </w:r>
    </w:p>
    <w:p w:rsidR="00B53DDF" w:rsidRDefault="00B53DDF" w:rsidP="00B53DDF">
      <w:pPr>
        <w:rPr>
          <w:rtl/>
        </w:rPr>
      </w:pPr>
    </w:p>
    <w:p w:rsidR="00B53DDF" w:rsidRDefault="00B53DDF" w:rsidP="00B53DDF">
      <w:pPr>
        <w:rPr>
          <w:rtl/>
        </w:rPr>
      </w:pPr>
      <w:r>
        <w:rPr>
          <w:rFonts w:hint="cs"/>
          <w:rtl/>
        </w:rPr>
        <w:t xml:space="preserve">מטעם סיעת ש"ס: בוועדת הבריאות – חבר הכנסת יונתן מישרקי יכהן כממלא מקום קבוע. </w:t>
      </w:r>
    </w:p>
    <w:p w:rsidR="00B53DDF" w:rsidRDefault="00B53DDF" w:rsidP="00B53DDF">
      <w:pPr>
        <w:rPr>
          <w:rtl/>
        </w:rPr>
      </w:pPr>
    </w:p>
    <w:p w:rsidR="00B53DDF" w:rsidRDefault="00B53DDF" w:rsidP="00B53DDF">
      <w:pPr>
        <w:rPr>
          <w:rtl/>
        </w:rPr>
      </w:pPr>
      <w:r>
        <w:rPr>
          <w:rFonts w:hint="cs"/>
          <w:rtl/>
        </w:rPr>
        <w:t>מטעם סיעת רע"מ: בוועדה לביטחון לאומי – חבר הכנסת ואליד אלהואשלה יכהן במקום הפנוי לסיעה.</w:t>
      </w:r>
    </w:p>
    <w:p w:rsidR="00B53DDF" w:rsidRDefault="00B53DDF" w:rsidP="00B53DDF">
      <w:pPr>
        <w:rPr>
          <w:rtl/>
        </w:rPr>
      </w:pPr>
    </w:p>
    <w:p w:rsidR="00B53DDF" w:rsidRDefault="00B53DDF" w:rsidP="00B53DDF">
      <w:pPr>
        <w:rPr>
          <w:rtl/>
        </w:rPr>
      </w:pPr>
      <w:r>
        <w:rPr>
          <w:rFonts w:hint="cs"/>
          <w:rtl/>
        </w:rPr>
        <w:t>כמו כן, אבקש להודיע על חילופי אישים בוועדה המשותפת של ועדת הכנסת וועדת הכספים לתקציב הכנסת, לפי חוק יסודות התקציב, התשמ"ה–1985: מטעם ועדת הכנסת</w:t>
      </w:r>
      <w:bookmarkStart w:id="7985" w:name="_ETM_Q12_240231"/>
      <w:bookmarkEnd w:id="7985"/>
      <w:r>
        <w:rPr>
          <w:rFonts w:hint="cs"/>
          <w:rtl/>
        </w:rPr>
        <w:t>, במקום חברת הכנסת שרון ניר יכהן חבר הכנסת בועז טופורובסקי; מטעם ועדת הכספים, במקום חבר הכנסת ולדימיר בליאק יכהן חבר הכנסת חמד עמאר.</w:t>
      </w:r>
    </w:p>
    <w:p w:rsidR="00B53DDF" w:rsidRDefault="00B53DDF" w:rsidP="00B53DDF">
      <w:pPr>
        <w:rPr>
          <w:rtl/>
        </w:rPr>
      </w:pPr>
    </w:p>
    <w:p w:rsidR="00B53DDF" w:rsidRDefault="00B53DDF" w:rsidP="00B53DDF">
      <w:pPr>
        <w:rPr>
          <w:rtl/>
        </w:rPr>
      </w:pPr>
    </w:p>
    <w:p w:rsidR="00B53DDF" w:rsidRDefault="00B53DDF" w:rsidP="00B53DDF">
      <w:pPr>
        <w:pStyle w:val="a7"/>
        <w:rPr>
          <w:rtl/>
        </w:rPr>
      </w:pPr>
      <w:bookmarkStart w:id="7986" w:name="_ETM_Q12_254251"/>
      <w:bookmarkStart w:id="7987" w:name="_ETM_Q12_254372"/>
      <w:bookmarkStart w:id="7988" w:name="ET_subject_הודעת_ועדת_הכנסת_41"/>
      <w:bookmarkEnd w:id="7986"/>
      <w:bookmarkEnd w:id="7987"/>
      <w:r>
        <w:rPr>
          <w:rStyle w:val="TagStyle"/>
          <w:rFonts w:hint="cs"/>
          <w:rtl/>
        </w:rPr>
        <w:t xml:space="preserve"> &lt;&lt; נושא &gt;&gt; </w:t>
      </w:r>
      <w:bookmarkStart w:id="7989" w:name="_Toc135567290"/>
      <w:bookmarkStart w:id="7990" w:name="_Toc128467940"/>
      <w:bookmarkStart w:id="7991" w:name="_Toc127898989"/>
      <w:bookmarkStart w:id="7992" w:name="_Toc127898685"/>
      <w:bookmarkStart w:id="7993" w:name="_Toc127829784"/>
      <w:bookmarkStart w:id="7994" w:name="_Toc137470416"/>
      <w:r>
        <w:rPr>
          <w:rFonts w:hint="cs"/>
          <w:rtl/>
        </w:rPr>
        <w:t>הודעת ועדת הכנסת</w:t>
      </w:r>
      <w:bookmarkEnd w:id="7989"/>
      <w:bookmarkEnd w:id="7990"/>
      <w:bookmarkEnd w:id="7991"/>
      <w:bookmarkEnd w:id="7992"/>
      <w:bookmarkEnd w:id="7993"/>
      <w:bookmarkEnd w:id="7994"/>
      <w:r>
        <w:rPr>
          <w:rStyle w:val="TagStyle"/>
          <w:rFonts w:hint="cs"/>
          <w:rtl/>
        </w:rPr>
        <w:t xml:space="preserve"> &lt;&lt; נושא &gt;&gt;</w:t>
      </w:r>
      <w:r>
        <w:rPr>
          <w:rFonts w:hint="cs"/>
          <w:rtl/>
        </w:rPr>
        <w:t xml:space="preserve">  </w:t>
      </w:r>
    </w:p>
    <w:bookmarkEnd w:id="7988"/>
    <w:p w:rsidR="00B53DDF" w:rsidRDefault="00B53DDF" w:rsidP="00B53DDF">
      <w:pPr>
        <w:rPr>
          <w:b/>
          <w:bCs/>
          <w:sz w:val="24"/>
          <w:szCs w:val="24"/>
          <w:u w:val="single"/>
          <w:rtl/>
        </w:rPr>
      </w:pPr>
      <w:r>
        <w:rPr>
          <w:rFonts w:hint="cs"/>
          <w:b/>
          <w:bCs/>
          <w:sz w:val="24"/>
          <w:szCs w:val="24"/>
          <w:u w:val="single"/>
          <w:rtl/>
        </w:rPr>
        <w:t xml:space="preserve"> </w:t>
      </w:r>
    </w:p>
    <w:p w:rsidR="00B53DDF" w:rsidRDefault="00B53DDF" w:rsidP="00B53DDF">
      <w:pPr>
        <w:pStyle w:val="a5"/>
        <w:rPr>
          <w:rtl/>
        </w:rPr>
      </w:pPr>
      <w:bookmarkStart w:id="7995" w:name="ET_speaker_6443_828"/>
      <w:r>
        <w:rPr>
          <w:rStyle w:val="TagStyle"/>
          <w:rFonts w:hint="cs"/>
          <w:rtl/>
        </w:rPr>
        <w:t xml:space="preserve"> &lt;&lt; דובר &gt;&gt;</w:t>
      </w:r>
      <w:bookmarkStart w:id="7996" w:name="_Toc135567291"/>
      <w:bookmarkStart w:id="7997" w:name="_Toc128467941"/>
      <w:bookmarkStart w:id="7998" w:name="_Toc127898990"/>
      <w:bookmarkStart w:id="7999" w:name="_Toc127898686"/>
      <w:bookmarkStart w:id="8000" w:name="_Toc127829785"/>
      <w:bookmarkStart w:id="8001" w:name="_Toc137470417"/>
      <w:r>
        <w:rPr>
          <w:rFonts w:hint="cs"/>
          <w:rtl/>
        </w:rPr>
        <w:t>אופיר כץ (יו"ר ועדת הכנסת):</w:t>
      </w:r>
      <w:bookmarkEnd w:id="7996"/>
      <w:bookmarkEnd w:id="7997"/>
      <w:bookmarkEnd w:id="7998"/>
      <w:bookmarkEnd w:id="7999"/>
      <w:bookmarkEnd w:id="8000"/>
      <w:bookmarkEnd w:id="8001"/>
      <w:r>
        <w:rPr>
          <w:rStyle w:val="TagStyle"/>
          <w:rFonts w:hint="cs"/>
          <w:rtl/>
        </w:rPr>
        <w:t>&lt;&lt; דובר &gt;&gt;</w:t>
      </w:r>
      <w:bookmarkEnd w:id="7995"/>
      <w:r>
        <w:rPr>
          <w:rStyle w:val="TagStyle"/>
          <w:rFonts w:hint="cs"/>
          <w:rtl/>
        </w:rPr>
        <w:t xml:space="preserve"> </w:t>
      </w:r>
      <w:r>
        <w:rPr>
          <w:rFonts w:hint="cs"/>
          <w:rtl/>
        </w:rPr>
        <w:t xml:space="preserve">   </w:t>
      </w:r>
    </w:p>
    <w:p w:rsidR="00B53DDF" w:rsidRDefault="00B53DDF" w:rsidP="00B53DDF">
      <w:pPr>
        <w:rPr>
          <w:rtl/>
          <w:lang w:eastAsia="he-IL"/>
        </w:rPr>
      </w:pPr>
    </w:p>
    <w:p w:rsidR="00B53DDF" w:rsidRDefault="00B53DDF" w:rsidP="00B53DDF">
      <w:pPr>
        <w:rPr>
          <w:rtl/>
        </w:rPr>
      </w:pPr>
      <w:bookmarkStart w:id="8002" w:name="_ETM_Q12_32135"/>
      <w:bookmarkStart w:id="8003" w:name="_ETM_Q12_32232"/>
      <w:bookmarkEnd w:id="8002"/>
      <w:bookmarkEnd w:id="8003"/>
      <w:r>
        <w:rPr>
          <w:rFonts w:hint="cs"/>
          <w:rtl/>
        </w:rPr>
        <w:t xml:space="preserve">ועדת הכנסת החליטה בישיבתה היום על הקמת הוועדות המשותפות הבאות: </w:t>
      </w:r>
    </w:p>
    <w:p w:rsidR="00B53DDF" w:rsidRDefault="00B53DDF" w:rsidP="00B53DDF">
      <w:pPr>
        <w:rPr>
          <w:rtl/>
        </w:rPr>
      </w:pPr>
    </w:p>
    <w:p w:rsidR="00B53DDF" w:rsidRDefault="00B53DDF" w:rsidP="00B53DDF">
      <w:pPr>
        <w:rPr>
          <w:rtl/>
        </w:rPr>
      </w:pPr>
      <w:r>
        <w:rPr>
          <w:rFonts w:hint="cs"/>
          <w:rtl/>
        </w:rPr>
        <w:t>ועדה משותפת של הוועדה לביטחון לאומי וועדת החוקה, חוק ומשפט, לפי חוק האזנת סתר, התשל"ט–1979. חוק האזנת סתר קובע כי סמכויות מסוימות שעניינן קבלת דיווחים ואישור חקיקת משנה יהיו בסמכות ועדה משותפת לוועדה לביטחון לאומי ולוועדת החוקה, חוק ומשפט.</w:t>
      </w:r>
      <w:bookmarkStart w:id="8004" w:name="_ETM_Q12_270650"/>
      <w:bookmarkStart w:id="8005" w:name="_ETM_Q12_270745"/>
      <w:bookmarkStart w:id="8006" w:name="_ETM_Q12_270829"/>
      <w:bookmarkStart w:id="8007" w:name="_ETM_Q12_270954"/>
      <w:bookmarkEnd w:id="8004"/>
      <w:bookmarkEnd w:id="8005"/>
      <w:bookmarkEnd w:id="8006"/>
      <w:bookmarkEnd w:id="8007"/>
      <w:r>
        <w:rPr>
          <w:rFonts w:hint="cs"/>
          <w:rtl/>
        </w:rPr>
        <w:t xml:space="preserve"> </w:t>
      </w:r>
      <w:bookmarkStart w:id="8008" w:name="_ETM_Q12_298334"/>
      <w:bookmarkStart w:id="8009" w:name="_ETM_Q12_298463"/>
      <w:bookmarkStart w:id="8010" w:name="_ETM_Q12_299095"/>
      <w:bookmarkStart w:id="8011" w:name="_ETM_Q12_299201"/>
      <w:bookmarkEnd w:id="8008"/>
      <w:bookmarkEnd w:id="8009"/>
      <w:bookmarkEnd w:id="8010"/>
      <w:bookmarkEnd w:id="8011"/>
      <w:r>
        <w:rPr>
          <w:rFonts w:hint="cs"/>
          <w:rtl/>
        </w:rPr>
        <w:t>ועדת הכנסת קבעה כי הוועדה המשותפת תהיה בת שמונה חברים, בהרכב הבא: מטעם הוועדה לביטחון לאומי – חברי הכנסת צביקה פוגל, יושב-ראש, עמית הלוי, מירב בן ארי, אפרת רייטן; מטעם ועדת חוקה – שמחה רוטמן, יונתן מישרקי, יעקב אשר, מנסור עבאס.</w:t>
      </w:r>
    </w:p>
    <w:p w:rsidR="00B53DDF" w:rsidRDefault="00B53DDF" w:rsidP="00B53DDF">
      <w:pPr>
        <w:rPr>
          <w:rtl/>
        </w:rPr>
      </w:pPr>
      <w:r>
        <w:rPr>
          <w:rFonts w:hint="cs"/>
          <w:rtl/>
        </w:rPr>
        <w:tab/>
      </w:r>
    </w:p>
    <w:p w:rsidR="00B53DDF" w:rsidRDefault="00B53DDF" w:rsidP="00B53DDF">
      <w:pPr>
        <w:rPr>
          <w:rtl/>
        </w:rPr>
      </w:pPr>
      <w:r>
        <w:rPr>
          <w:rFonts w:hint="cs"/>
          <w:rtl/>
        </w:rPr>
        <w:t xml:space="preserve">ועדה משותפת לפי חוק האזרחות והכניסה לישראל (הוראת שעה), התשפ"ב–2022. חוק האזרחות והכניסה לישראל קובע כי ועדת הכנסת תקבע לאיזו ועדה יהיו סמכויות לפי החוק, וביניהן הסמכות להמליץ בדבר הארכת תוקפו של החוק ושינוי התוספת, סמכויות הקבועות בסעיפים 7, 14 ו-18 לחוק. </w:t>
      </w:r>
      <w:bookmarkStart w:id="8012" w:name="_ETM_Q12_306218"/>
      <w:bookmarkStart w:id="8013" w:name="_ETM_Q12_306350"/>
      <w:bookmarkEnd w:id="8012"/>
      <w:bookmarkEnd w:id="8013"/>
      <w:r>
        <w:rPr>
          <w:rFonts w:hint="cs"/>
          <w:rtl/>
        </w:rPr>
        <w:t>ועדת הכנסת החליטה כי סמכויות אלה יהיו מסורות לוועדה משותפת לוועדת החוץ והביטחון ולוועדת הפנים והגנת הסביבה בראשות ועדת החוץ והביטחון. ועדת הכנסת קבעה כי הוועדה המשותפת תהיה בת 12 חברים, לפי ההרכב הבא: מטעם ועדת החוץ והביטחון – חברי הכנסת שלום דנינו – יושב-ראש, ניסים ואטורי, דני דנון, ינון אזולאי, ישראל אייכלר, אלעזר שטרן; מטעם ועדת הפנים והגנת הסביבה</w:t>
      </w:r>
      <w:bookmarkStart w:id="8014" w:name="_ETM_Q12_329202"/>
      <w:bookmarkEnd w:id="8014"/>
      <w:r>
        <w:rPr>
          <w:rFonts w:hint="cs"/>
          <w:rtl/>
        </w:rPr>
        <w:t>: חברי הכנסת נאור שירי, אוהד טל, לימור סון הר מלך, מתן כהנא, יוליה מלינובסקי, יוסף עטאונה.</w:t>
      </w:r>
    </w:p>
    <w:p w:rsidR="00B53DDF" w:rsidRDefault="00B53DDF" w:rsidP="00B53DDF">
      <w:pPr>
        <w:rPr>
          <w:rtl/>
        </w:rPr>
      </w:pPr>
      <w:bookmarkStart w:id="8015" w:name="_ETM_Q12_339700"/>
      <w:bookmarkStart w:id="8016" w:name="_ETM_Q12_339841"/>
      <w:bookmarkEnd w:id="8015"/>
      <w:bookmarkEnd w:id="8016"/>
    </w:p>
    <w:p w:rsidR="00B53DDF" w:rsidRDefault="00B53DDF" w:rsidP="00B53DDF">
      <w:pPr>
        <w:rPr>
          <w:rtl/>
        </w:rPr>
      </w:pPr>
      <w:bookmarkStart w:id="8017" w:name="_ETM_Q12_339877"/>
      <w:bookmarkStart w:id="8018" w:name="_ETM_Q12_339971"/>
      <w:bookmarkEnd w:id="8017"/>
      <w:bookmarkEnd w:id="8018"/>
      <w:r>
        <w:rPr>
          <w:rFonts w:hint="cs"/>
          <w:rtl/>
        </w:rPr>
        <w:t xml:space="preserve">הקמת ועדה משותפת לדיון בהצעת חוק המאבק בכלי הנשק הבלתי-חוקיים (תיקוני חקיקה). הוועדה תהיה בת 12 חברים, לפי ההרכב הבא: מטעם הוועדה לביטחון לאומי – חברי הכנסת צביקה פוגל – יושב-ראש, עמית הלוי, סימון מושיאשוילי, </w:t>
      </w:r>
      <w:bookmarkStart w:id="8019" w:name="_ETM_Q12_356051"/>
      <w:bookmarkEnd w:id="8019"/>
      <w:r>
        <w:rPr>
          <w:rFonts w:hint="cs"/>
          <w:rtl/>
        </w:rPr>
        <w:t>שרן מרים השכל, משה סעדה, ואליד אלהואשלה; מטעם ועדת החוקה – יצחק קרויזר, שמחה רוטמן, יואב סגלוביץ', יעקב אשר, יוליה מלינובסקי, גלעד קריב.</w:t>
      </w:r>
    </w:p>
    <w:p w:rsidR="00B53DDF" w:rsidRDefault="00B53DDF" w:rsidP="00B53DDF">
      <w:pPr>
        <w:rPr>
          <w:rtl/>
        </w:rPr>
      </w:pPr>
      <w:bookmarkStart w:id="8020" w:name="_ETM_Q12_368900"/>
      <w:bookmarkStart w:id="8021" w:name="_ETM_Q12_369060"/>
      <w:bookmarkEnd w:id="8020"/>
      <w:bookmarkEnd w:id="8021"/>
    </w:p>
    <w:p w:rsidR="00B53DDF" w:rsidRDefault="00B53DDF" w:rsidP="00B53DDF">
      <w:pPr>
        <w:rPr>
          <w:rtl/>
          <w:lang w:eastAsia="he-IL"/>
        </w:rPr>
      </w:pPr>
      <w:bookmarkStart w:id="8022" w:name="_ETM_Q12_369111"/>
      <w:bookmarkStart w:id="8023" w:name="_ETM_Q12_369209"/>
      <w:bookmarkEnd w:id="8022"/>
      <w:bookmarkEnd w:id="8023"/>
      <w:r>
        <w:rPr>
          <w:rFonts w:hint="cs"/>
          <w:rtl/>
        </w:rPr>
        <w:t>הודעה אחרונה. ועדת הכנסת החליטה בישיבתה היום כי הצעות החוק הבאות יועברו לדיון בוועדות כמפורט להלן: ועדת החוץ והביטחון תדון בהצעות החוק הבאות:</w:t>
      </w:r>
      <w:bookmarkStart w:id="8024" w:name="_ETM_Q12_375149"/>
      <w:bookmarkStart w:id="8025" w:name="_ETM_Q12_375214"/>
      <w:bookmarkStart w:id="8026" w:name="_ETM_Q12_376363"/>
      <w:bookmarkStart w:id="8027" w:name="_ETM_Q12_376444"/>
      <w:bookmarkEnd w:id="8024"/>
      <w:bookmarkEnd w:id="8025"/>
      <w:bookmarkEnd w:id="8026"/>
      <w:bookmarkEnd w:id="8027"/>
      <w:r>
        <w:rPr>
          <w:rFonts w:hint="cs"/>
          <w:rtl/>
        </w:rPr>
        <w:t xml:space="preserve"> הצעת חוק יישום תוכנית ההתנתקות (תיקון – ביטול סעיפי הפינוי ושינוי שם החוק), התשפ"ג–2022, של חבר </w:t>
      </w:r>
      <w:bookmarkStart w:id="8028" w:name="_ETM_Q12_383671"/>
      <w:bookmarkEnd w:id="8028"/>
      <w:r>
        <w:rPr>
          <w:rFonts w:hint="cs"/>
          <w:rtl/>
        </w:rPr>
        <w:t xml:space="preserve">הכנסת יולי יואל אדלשטיין וקבוצת חברי הכנסת; </w:t>
      </w:r>
      <w:bookmarkStart w:id="8029" w:name="_ETM_Q12_385751"/>
      <w:bookmarkEnd w:id="8029"/>
      <w:r>
        <w:rPr>
          <w:rFonts w:hint="cs"/>
          <w:rtl/>
        </w:rPr>
        <w:t xml:space="preserve">הצעת חוק יישום תוכנית ההתנתקות (תיקון – ביטול סעיפי הפינוי), התשפ"ג–2023, של חברת הכנסת לימור סון הר מלך. ועדת החינוך, התרבות והספורט תדון בהצעת חוק למניעת העסקה בתחום החינוך והטיפול של אדם שהורשע או שמואשם בתקיפה או בהתעללות בחסר ישע, התשפ"ג–2022, של חבר הכנסת אופיר כץ. </w:t>
      </w:r>
      <w:bookmarkStart w:id="8030" w:name="_ETM_Q12_32295"/>
      <w:bookmarkStart w:id="8031" w:name="_ETM_Q12_32396"/>
      <w:bookmarkStart w:id="8032" w:name="_ETM_Q12_30150"/>
      <w:bookmarkStart w:id="8033" w:name="_ETM_Q12_30224"/>
      <w:bookmarkEnd w:id="8030"/>
      <w:bookmarkEnd w:id="8031"/>
      <w:bookmarkEnd w:id="8032"/>
      <w:bookmarkEnd w:id="8033"/>
      <w:r>
        <w:rPr>
          <w:rFonts w:hint="cs"/>
          <w:rtl/>
          <w:lang w:eastAsia="he-IL"/>
        </w:rPr>
        <w:t>תודה לכם על ההקשבה.</w:t>
      </w:r>
    </w:p>
    <w:p w:rsidR="00B53DDF" w:rsidRDefault="00B53DDF" w:rsidP="00B53DDF">
      <w:pPr>
        <w:rPr>
          <w:rtl/>
          <w:lang w:eastAsia="he-IL"/>
        </w:rPr>
      </w:pPr>
    </w:p>
    <w:p w:rsidR="007A049D" w:rsidRDefault="007A049D" w:rsidP="00C73DE3">
      <w:pPr>
        <w:rPr>
          <w:lang w:eastAsia="he-IL"/>
        </w:rPr>
      </w:pPr>
    </w:p>
    <w:p w:rsidR="007A049D" w:rsidRDefault="007A049D" w:rsidP="00C73DE3">
      <w:pPr>
        <w:pStyle w:val="a7"/>
        <w:rPr>
          <w:rtl/>
          <w:lang w:eastAsia="he-IL"/>
        </w:rPr>
      </w:pPr>
      <w:bookmarkStart w:id="8034" w:name="ET_hatsach_638693_30"/>
      <w:r w:rsidRPr="00AF5C5A">
        <w:rPr>
          <w:rStyle w:val="TagStyle"/>
          <w:rtl/>
        </w:rPr>
        <w:t xml:space="preserve"> &lt;&lt; הצח &gt;&gt; </w:t>
      </w:r>
      <w:bookmarkStart w:id="8035" w:name="_Toc127829786"/>
      <w:bookmarkStart w:id="8036" w:name="_Toc127898687"/>
      <w:bookmarkStart w:id="8037" w:name="_Toc127898991"/>
      <w:bookmarkStart w:id="8038" w:name="_Toc128467942"/>
      <w:bookmarkStart w:id="8039" w:name="_Toc135567292"/>
      <w:bookmarkStart w:id="8040" w:name="_Toc137470418"/>
      <w:r>
        <w:rPr>
          <w:rtl/>
          <w:lang w:eastAsia="he-IL"/>
        </w:rPr>
        <w:t>הצעת חוק-יסוד: השפיטה (תיקון מס' 3) (חיזוק הפרדת הרשויות)</w:t>
      </w:r>
      <w:bookmarkEnd w:id="8035"/>
      <w:r>
        <w:rPr>
          <w:rFonts w:hint="cs"/>
          <w:rtl/>
          <w:lang w:eastAsia="he-IL"/>
        </w:rPr>
        <w:t>;</w:t>
      </w:r>
      <w:bookmarkEnd w:id="8036"/>
      <w:bookmarkEnd w:id="8037"/>
      <w:bookmarkEnd w:id="8038"/>
      <w:bookmarkEnd w:id="8039"/>
      <w:bookmarkEnd w:id="8040"/>
      <w:r w:rsidRPr="00AF5C5A">
        <w:rPr>
          <w:rStyle w:val="TagStyle"/>
          <w:rtl/>
        </w:rPr>
        <w:t xml:space="preserve"> &lt;&lt; הצח &gt;&gt;</w:t>
      </w:r>
      <w:r>
        <w:rPr>
          <w:rtl/>
          <w:lang w:eastAsia="he-IL"/>
        </w:rPr>
        <w:t xml:space="preserve"> </w:t>
      </w:r>
      <w:bookmarkEnd w:id="8034"/>
    </w:p>
    <w:p w:rsidR="007A049D" w:rsidRDefault="007A049D" w:rsidP="00C73DE3">
      <w:pPr>
        <w:pStyle w:val="a7"/>
        <w:rPr>
          <w:rtl/>
          <w:lang w:eastAsia="he-IL"/>
        </w:rPr>
      </w:pPr>
      <w:bookmarkStart w:id="8041" w:name="ET_hatsach_638692_31"/>
      <w:r w:rsidRPr="000774F0">
        <w:rPr>
          <w:rStyle w:val="TagStyle"/>
          <w:rtl/>
        </w:rPr>
        <w:t xml:space="preserve">&lt;&lt; הצח &gt;&gt; </w:t>
      </w:r>
      <w:bookmarkStart w:id="8042" w:name="_Toc127829787"/>
      <w:bookmarkStart w:id="8043" w:name="_Toc127898688"/>
      <w:bookmarkStart w:id="8044" w:name="_Toc127898992"/>
      <w:bookmarkStart w:id="8045" w:name="_Toc128467943"/>
      <w:bookmarkStart w:id="8046" w:name="_Toc135567293"/>
      <w:bookmarkStart w:id="8047" w:name="_Toc137470419"/>
      <w:r>
        <w:rPr>
          <w:rtl/>
          <w:lang w:eastAsia="he-IL"/>
        </w:rPr>
        <w:t>הצעת חוק בתי המשפט (תיקון מס' 105) (הוראות לעניין הוועדה לבחירת שופטים), התשפ"ג–2023</w:t>
      </w:r>
      <w:bookmarkEnd w:id="8042"/>
      <w:bookmarkEnd w:id="8043"/>
      <w:bookmarkEnd w:id="8044"/>
      <w:bookmarkEnd w:id="8045"/>
      <w:bookmarkEnd w:id="8046"/>
      <w:bookmarkEnd w:id="8047"/>
      <w:r w:rsidRPr="000774F0">
        <w:rPr>
          <w:rStyle w:val="TagStyle"/>
          <w:rtl/>
        </w:rPr>
        <w:t xml:space="preserve"> &lt;&lt; הצח &gt;&gt;</w:t>
      </w:r>
      <w:r>
        <w:rPr>
          <w:rtl/>
          <w:lang w:eastAsia="he-IL"/>
        </w:rPr>
        <w:t xml:space="preserve"> </w:t>
      </w:r>
      <w:bookmarkEnd w:id="8041"/>
    </w:p>
    <w:p w:rsidR="007A049D" w:rsidRDefault="007A049D" w:rsidP="000B79ED">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sidRPr="009F3F28">
        <w:rPr>
          <w:rFonts w:hint="cs"/>
          <w:rtl/>
          <w:lang w:eastAsia="he-IL"/>
        </w:rPr>
        <w:t xml:space="preserve"> </w:t>
      </w:r>
      <w:r>
        <w:rPr>
          <w:rFonts w:hint="cs"/>
          <w:rtl/>
          <w:lang w:eastAsia="he-IL"/>
        </w:rPr>
        <w:t>כ/947</w:t>
      </w:r>
      <w:r>
        <w:rPr>
          <w:rtl/>
          <w:lang w:eastAsia="he-IL"/>
        </w:rPr>
        <w:t>).</w:t>
      </w:r>
      <w:r>
        <w:rPr>
          <w:rFonts w:hint="cs"/>
          <w:rtl/>
          <w:lang w:eastAsia="he-IL"/>
        </w:rPr>
        <w:t>]</w:t>
      </w:r>
    </w:p>
    <w:p w:rsidR="007A049D" w:rsidRDefault="007A049D" w:rsidP="00C73DE3">
      <w:pPr>
        <w:pStyle w:val="-0"/>
        <w:rPr>
          <w:rtl/>
          <w:lang w:eastAsia="he-IL"/>
        </w:rPr>
      </w:pPr>
      <w:r>
        <w:rPr>
          <w:rtl/>
          <w:lang w:eastAsia="he-IL"/>
        </w:rPr>
        <w:t>(קריאה ראשונה)</w:t>
      </w:r>
    </w:p>
    <w:p w:rsidR="007A049D" w:rsidRDefault="007A049D" w:rsidP="00C73DE3">
      <w:pPr>
        <w:keepNext/>
        <w:rPr>
          <w:rtl/>
        </w:rPr>
      </w:pPr>
    </w:p>
    <w:p w:rsidR="007A049D" w:rsidRDefault="007A049D" w:rsidP="00C73DE3">
      <w:pPr>
        <w:pStyle w:val="af8"/>
        <w:keepNext/>
        <w:rPr>
          <w:rtl/>
        </w:rPr>
      </w:pPr>
      <w:bookmarkStart w:id="8048" w:name="_ETM_Q12_412637"/>
      <w:bookmarkStart w:id="8049" w:name="_ETM_Q12_412793"/>
      <w:bookmarkEnd w:id="8048"/>
      <w:bookmarkEnd w:id="8049"/>
      <w:r w:rsidRPr="008801AD">
        <w:rPr>
          <w:rStyle w:val="TagStyle"/>
          <w:rtl/>
        </w:rPr>
        <w:t xml:space="preserve"> &lt;&lt; יור &gt;&gt; </w:t>
      </w:r>
      <w:r>
        <w:rPr>
          <w:rtl/>
        </w:rPr>
        <w:t>היו"ר אמיר אוחנה:</w:t>
      </w:r>
      <w:r w:rsidRPr="008801AD">
        <w:rPr>
          <w:rStyle w:val="TagStyle"/>
          <w:rtl/>
        </w:rPr>
        <w:t xml:space="preserve"> &lt;&lt; יור &gt;&gt;</w:t>
      </w:r>
      <w:r>
        <w:rPr>
          <w:rtl/>
        </w:rPr>
        <w:t xml:space="preserve"> </w:t>
      </w:r>
    </w:p>
    <w:p w:rsidR="007A049D" w:rsidRDefault="007A049D" w:rsidP="00ED71EC">
      <w:pPr>
        <w:rPr>
          <w:rtl/>
          <w:lang w:eastAsia="he-IL"/>
        </w:rPr>
      </w:pPr>
    </w:p>
    <w:p w:rsidR="007A049D" w:rsidRDefault="007A049D" w:rsidP="00A17FBE">
      <w:pPr>
        <w:rPr>
          <w:rtl/>
          <w:lang w:eastAsia="he-IL"/>
        </w:rPr>
      </w:pPr>
      <w:r>
        <w:rPr>
          <w:rFonts w:hint="cs"/>
          <w:rtl/>
          <w:lang w:eastAsia="he-IL"/>
        </w:rPr>
        <w:t xml:space="preserve">תודה רבה. חברי הכנסת, נעבור לנושא הבא על סדר-היום </w:t>
      </w:r>
      <w:bookmarkStart w:id="8050" w:name="_ETM_Q12_411414"/>
      <w:bookmarkEnd w:id="8050"/>
      <w:r>
        <w:rPr>
          <w:rtl/>
          <w:lang w:eastAsia="he-IL"/>
        </w:rPr>
        <w:t>–</w:t>
      </w:r>
      <w:r>
        <w:rPr>
          <w:rFonts w:hint="cs"/>
          <w:rtl/>
          <w:lang w:eastAsia="he-IL"/>
        </w:rPr>
        <w:t xml:space="preserve"> דיון משולב ב</w:t>
      </w:r>
      <w:r>
        <w:rPr>
          <w:rtl/>
          <w:lang w:eastAsia="he-IL"/>
        </w:rPr>
        <w:t>הצעת חוק-יסוד: השפיטה (תיקון מס' 3) (חיזוק הפרדת הרשויות)</w:t>
      </w:r>
      <w:r>
        <w:rPr>
          <w:rFonts w:hint="cs"/>
          <w:rtl/>
          <w:lang w:eastAsia="he-IL"/>
        </w:rPr>
        <w:t xml:space="preserve">, ובהצעת חוק </w:t>
      </w:r>
      <w:r w:rsidRPr="000774F0">
        <w:rPr>
          <w:rtl/>
          <w:lang w:eastAsia="he-IL"/>
        </w:rPr>
        <w:t>בתי המשפט (תיקון מס' 105) (הוראות לעניין הוועדה לבחירת שופטים), התשפ"ג–2023</w:t>
      </w:r>
      <w:r>
        <w:rPr>
          <w:rFonts w:hint="cs"/>
          <w:rtl/>
          <w:lang w:eastAsia="he-IL"/>
        </w:rPr>
        <w:t>, קריאה</w:t>
      </w:r>
      <w:r w:rsidR="00A17FBE">
        <w:rPr>
          <w:rFonts w:hint="cs"/>
          <w:rtl/>
          <w:lang w:eastAsia="he-IL"/>
        </w:rPr>
        <w:t xml:space="preserve"> </w:t>
      </w:r>
      <w:r>
        <w:rPr>
          <w:rFonts w:hint="cs"/>
          <w:rtl/>
          <w:lang w:eastAsia="he-IL"/>
        </w:rPr>
        <w:t>ראשונה.</w:t>
      </w:r>
    </w:p>
    <w:p w:rsidR="007A049D" w:rsidRDefault="007A049D" w:rsidP="00C73DE3">
      <w:pPr>
        <w:rPr>
          <w:rtl/>
          <w:lang w:eastAsia="he-IL"/>
        </w:rPr>
      </w:pPr>
    </w:p>
    <w:p w:rsidR="007A049D" w:rsidRDefault="007A049D" w:rsidP="00C73DE3">
      <w:pPr>
        <w:rPr>
          <w:rtl/>
          <w:lang w:eastAsia="he-IL"/>
        </w:rPr>
      </w:pPr>
      <w:r>
        <w:rPr>
          <w:rFonts w:hint="cs"/>
          <w:rtl/>
          <w:lang w:eastAsia="he-IL"/>
        </w:rPr>
        <w:t xml:space="preserve">בטרם יעלה ויבוא חבר הכנסת רוטמן להציג את הצעת החוק, </w:t>
      </w:r>
      <w:bookmarkStart w:id="8051" w:name="_ETM_Q12_430864"/>
      <w:bookmarkEnd w:id="8051"/>
      <w:r>
        <w:rPr>
          <w:rFonts w:hint="cs"/>
          <w:rtl/>
          <w:lang w:eastAsia="he-IL"/>
        </w:rPr>
        <w:t xml:space="preserve">אני מבקש להודיע </w:t>
      </w:r>
      <w:r>
        <w:rPr>
          <w:rtl/>
          <w:lang w:eastAsia="he-IL"/>
        </w:rPr>
        <w:t>ב</w:t>
      </w:r>
      <w:r>
        <w:rPr>
          <w:rFonts w:hint="cs"/>
          <w:rtl/>
          <w:lang w:eastAsia="he-IL"/>
        </w:rPr>
        <w:t>ה</w:t>
      </w:r>
      <w:r>
        <w:rPr>
          <w:rtl/>
          <w:lang w:eastAsia="he-IL"/>
        </w:rPr>
        <w:t>קשר להצע</w:t>
      </w:r>
      <w:r>
        <w:rPr>
          <w:rFonts w:hint="cs"/>
          <w:rtl/>
          <w:lang w:eastAsia="he-IL"/>
        </w:rPr>
        <w:t xml:space="preserve">ות הללו: </w:t>
      </w:r>
      <w:r>
        <w:rPr>
          <w:rtl/>
          <w:lang w:eastAsia="he-IL"/>
        </w:rPr>
        <w:t>כידוע לכם, הזכות להצביע במליאה היא הזכות והחובה היסודית של חבר הכנסת ואי</w:t>
      </w:r>
      <w:r>
        <w:rPr>
          <w:rFonts w:hint="cs"/>
          <w:rtl/>
          <w:lang w:eastAsia="he-IL"/>
        </w:rPr>
        <w:t>נ</w:t>
      </w:r>
      <w:r>
        <w:rPr>
          <w:rtl/>
          <w:lang w:eastAsia="he-IL"/>
        </w:rPr>
        <w:t>נה מוגבלת. עם זאת, אבקש להודיע גילוי נאות לפרוטוקול</w:t>
      </w:r>
      <w:r>
        <w:rPr>
          <w:rFonts w:hint="cs"/>
          <w:rtl/>
          <w:lang w:eastAsia="he-IL"/>
        </w:rPr>
        <w:t>.</w:t>
      </w:r>
      <w:r>
        <w:rPr>
          <w:rtl/>
          <w:lang w:eastAsia="he-IL"/>
        </w:rPr>
        <w:t xml:space="preserve"> כידוע, לטענת היועצת המשפטית לממשלה ראש הממשלה מצוי בניגוד עניינים בעניין הרפורמה המשפטית לאור ההליך המשפטי </w:t>
      </w:r>
      <w:r>
        <w:rPr>
          <w:rFonts w:hint="cs"/>
          <w:rtl/>
          <w:lang w:eastAsia="he-IL"/>
        </w:rPr>
        <w:t>ש</w:t>
      </w:r>
      <w:r>
        <w:rPr>
          <w:rtl/>
          <w:lang w:eastAsia="he-IL"/>
        </w:rPr>
        <w:t>בו הוא מצוי</w:t>
      </w:r>
      <w:r>
        <w:rPr>
          <w:rFonts w:hint="cs"/>
          <w:rtl/>
          <w:lang w:eastAsia="he-IL"/>
        </w:rPr>
        <w:t>;</w:t>
      </w:r>
      <w:r>
        <w:rPr>
          <w:rtl/>
          <w:lang w:eastAsia="he-IL"/>
        </w:rPr>
        <w:t xml:space="preserve"> ראש הממשלה חולק על כך ומתקיימים בענ</w:t>
      </w:r>
      <w:r>
        <w:rPr>
          <w:rFonts w:hint="cs"/>
          <w:rtl/>
          <w:lang w:eastAsia="he-IL"/>
        </w:rPr>
        <w:t>י</w:t>
      </w:r>
      <w:r>
        <w:rPr>
          <w:rtl/>
          <w:lang w:eastAsia="he-IL"/>
        </w:rPr>
        <w:t xml:space="preserve">ין זה דיונים. מכל מקום, אין מחלוקת </w:t>
      </w:r>
      <w:r>
        <w:rPr>
          <w:rFonts w:hint="cs"/>
          <w:rtl/>
          <w:lang w:eastAsia="he-IL"/>
        </w:rPr>
        <w:t xml:space="preserve">גם אליבא דהיועצת המשפטית </w:t>
      </w:r>
      <w:bookmarkStart w:id="8052" w:name="_ETM_Q12_457543"/>
      <w:bookmarkEnd w:id="8052"/>
      <w:r>
        <w:rPr>
          <w:rFonts w:hint="cs"/>
          <w:rtl/>
          <w:lang w:eastAsia="he-IL"/>
        </w:rPr>
        <w:t xml:space="preserve">לממשלה </w:t>
      </w:r>
      <w:r>
        <w:rPr>
          <w:rtl/>
          <w:lang w:eastAsia="he-IL"/>
        </w:rPr>
        <w:t>כי ראש הממשלה איננו מנוע מלהשתתף בהצבעות</w:t>
      </w:r>
      <w:r>
        <w:rPr>
          <w:rFonts w:hint="cs"/>
          <w:rtl/>
          <w:lang w:eastAsia="he-IL"/>
        </w:rPr>
        <w:t>,</w:t>
      </w:r>
      <w:r>
        <w:rPr>
          <w:rtl/>
          <w:lang w:eastAsia="he-IL"/>
        </w:rPr>
        <w:t xml:space="preserve"> ואני מודיע על ענ</w:t>
      </w:r>
      <w:r>
        <w:rPr>
          <w:rFonts w:hint="cs"/>
          <w:rtl/>
          <w:lang w:eastAsia="he-IL"/>
        </w:rPr>
        <w:t>י</w:t>
      </w:r>
      <w:r>
        <w:rPr>
          <w:rtl/>
          <w:lang w:eastAsia="he-IL"/>
        </w:rPr>
        <w:t>ין זה למען הסדר הטוב.</w:t>
      </w:r>
      <w:r>
        <w:rPr>
          <w:rFonts w:hint="cs"/>
          <w:rtl/>
          <w:lang w:eastAsia="he-IL"/>
        </w:rPr>
        <w:t xml:space="preserve"> </w:t>
      </w:r>
      <w:r>
        <w:rPr>
          <w:rtl/>
          <w:lang w:eastAsia="he-IL"/>
        </w:rPr>
        <w:t>כמו כן בענ</w:t>
      </w:r>
      <w:r>
        <w:rPr>
          <w:rFonts w:hint="cs"/>
          <w:rtl/>
          <w:lang w:eastAsia="he-IL"/>
        </w:rPr>
        <w:t>י</w:t>
      </w:r>
      <w:r>
        <w:rPr>
          <w:rtl/>
          <w:lang w:eastAsia="he-IL"/>
        </w:rPr>
        <w:t>ין ח</w:t>
      </w:r>
      <w:r>
        <w:rPr>
          <w:rFonts w:hint="cs"/>
          <w:rtl/>
          <w:lang w:eastAsia="he-IL"/>
        </w:rPr>
        <w:t xml:space="preserve">בר הכנסת </w:t>
      </w:r>
      <w:r>
        <w:rPr>
          <w:rtl/>
          <w:lang w:eastAsia="he-IL"/>
        </w:rPr>
        <w:t>ביטן</w:t>
      </w:r>
      <w:r>
        <w:rPr>
          <w:rFonts w:hint="cs"/>
          <w:rtl/>
          <w:lang w:eastAsia="he-IL"/>
        </w:rPr>
        <w:t>,</w:t>
      </w:r>
      <w:r>
        <w:rPr>
          <w:rtl/>
          <w:lang w:eastAsia="he-IL"/>
        </w:rPr>
        <w:t xml:space="preserve"> שגם בעניינו מתנהל הליך משפטי</w:t>
      </w:r>
      <w:r>
        <w:rPr>
          <w:rFonts w:hint="cs"/>
          <w:rtl/>
          <w:lang w:eastAsia="he-IL"/>
        </w:rPr>
        <w:t>,</w:t>
      </w:r>
      <w:r>
        <w:rPr>
          <w:rtl/>
          <w:lang w:eastAsia="he-IL"/>
        </w:rPr>
        <w:t xml:space="preserve"> ואני </w:t>
      </w:r>
      <w:r>
        <w:rPr>
          <w:rFonts w:hint="cs"/>
          <w:rtl/>
          <w:lang w:eastAsia="he-IL"/>
        </w:rPr>
        <w:t xml:space="preserve">גם </w:t>
      </w:r>
      <w:r>
        <w:rPr>
          <w:rtl/>
          <w:lang w:eastAsia="he-IL"/>
        </w:rPr>
        <w:t>מודיע על ענ</w:t>
      </w:r>
      <w:r>
        <w:rPr>
          <w:rFonts w:hint="cs"/>
          <w:rtl/>
          <w:lang w:eastAsia="he-IL"/>
        </w:rPr>
        <w:t>י</w:t>
      </w:r>
      <w:r>
        <w:rPr>
          <w:rtl/>
          <w:lang w:eastAsia="he-IL"/>
        </w:rPr>
        <w:t>ין זה למען הסדר הטוב.</w:t>
      </w:r>
    </w:p>
    <w:p w:rsidR="007A049D" w:rsidRDefault="007A049D" w:rsidP="00C73DE3">
      <w:pPr>
        <w:rPr>
          <w:lang w:eastAsia="he-IL"/>
        </w:rPr>
      </w:pPr>
    </w:p>
    <w:p w:rsidR="007A049D" w:rsidRDefault="007A049D" w:rsidP="00C73DE3">
      <w:pPr>
        <w:rPr>
          <w:rtl/>
          <w:lang w:eastAsia="he-IL"/>
        </w:rPr>
      </w:pPr>
      <w:r>
        <w:rPr>
          <w:rFonts w:hint="cs"/>
          <w:rtl/>
          <w:lang w:eastAsia="he-IL"/>
        </w:rPr>
        <w:t>יעלה ויבוא יושב-ראש ועדת החוקה, חוק ומשפט חבר הכנסת שמחה רוטמן, להציג את הצעות החוק במשולב. בבקשה.</w:t>
      </w:r>
    </w:p>
    <w:p w:rsidR="007A049D" w:rsidRDefault="007A049D" w:rsidP="00C73DE3">
      <w:pPr>
        <w:rPr>
          <w:rtl/>
          <w:lang w:eastAsia="he-IL"/>
        </w:rPr>
      </w:pPr>
    </w:p>
    <w:p w:rsidR="007A049D" w:rsidRDefault="007A049D" w:rsidP="00C73DE3">
      <w:pPr>
        <w:pStyle w:val="a5"/>
        <w:keepNext/>
        <w:rPr>
          <w:rtl/>
        </w:rPr>
      </w:pPr>
      <w:bookmarkStart w:id="8053" w:name="ET_speaker_6464_6"/>
      <w:r w:rsidRPr="008801AD">
        <w:rPr>
          <w:rStyle w:val="TagStyle"/>
          <w:rtl/>
        </w:rPr>
        <w:t xml:space="preserve"> &lt;&lt; דובר &gt;&gt; </w:t>
      </w:r>
      <w:bookmarkStart w:id="8054" w:name="_Toc127829788"/>
      <w:bookmarkStart w:id="8055" w:name="_Toc127898689"/>
      <w:bookmarkStart w:id="8056" w:name="_Toc127898993"/>
      <w:bookmarkStart w:id="8057" w:name="_Toc128467944"/>
      <w:bookmarkStart w:id="8058" w:name="_Toc135567294"/>
      <w:bookmarkStart w:id="8059" w:name="_Toc137470420"/>
      <w:r>
        <w:rPr>
          <w:rtl/>
        </w:rPr>
        <w:t>שמחה רוטמן (יו"ר ועדת החוקה, חוק ומשפט):</w:t>
      </w:r>
      <w:bookmarkEnd w:id="8054"/>
      <w:bookmarkEnd w:id="8055"/>
      <w:bookmarkEnd w:id="8056"/>
      <w:bookmarkEnd w:id="8057"/>
      <w:bookmarkEnd w:id="8058"/>
      <w:bookmarkEnd w:id="8059"/>
      <w:r w:rsidRPr="008801AD">
        <w:rPr>
          <w:rStyle w:val="TagStyle"/>
          <w:rtl/>
        </w:rPr>
        <w:t xml:space="preserve"> &lt;&lt; דובר &gt;&gt;</w:t>
      </w:r>
      <w:r>
        <w:rPr>
          <w:rtl/>
        </w:rPr>
        <w:t xml:space="preserve"> </w:t>
      </w:r>
      <w:bookmarkEnd w:id="8053"/>
    </w:p>
    <w:p w:rsidR="007A049D" w:rsidRDefault="007A049D" w:rsidP="00ED71EC">
      <w:pPr>
        <w:rPr>
          <w:rtl/>
          <w:lang w:eastAsia="he-IL"/>
        </w:rPr>
      </w:pPr>
    </w:p>
    <w:p w:rsidR="007A049D" w:rsidRDefault="007A049D" w:rsidP="00C73DE3">
      <w:pPr>
        <w:rPr>
          <w:rtl/>
          <w:lang w:eastAsia="he-IL"/>
        </w:rPr>
      </w:pPr>
      <w:r>
        <w:rPr>
          <w:rFonts w:hint="cs"/>
          <w:rtl/>
          <w:lang w:eastAsia="he-IL"/>
        </w:rPr>
        <w:t>תודה רבה. אדוני היושב-ראש, כנסת נכבדה, חבריי חברי הכנסת.</w:t>
      </w:r>
    </w:p>
    <w:p w:rsidR="007A049D" w:rsidRDefault="007A049D" w:rsidP="00C73DE3">
      <w:pPr>
        <w:ind w:firstLine="0"/>
        <w:rPr>
          <w:rtl/>
          <w:lang w:eastAsia="he-IL"/>
        </w:rPr>
      </w:pPr>
    </w:p>
    <w:p w:rsidR="007A049D" w:rsidRDefault="007A049D" w:rsidP="00C73DE3">
      <w:pPr>
        <w:pStyle w:val="af7"/>
        <w:rPr>
          <w:rtl/>
        </w:rPr>
      </w:pPr>
      <w:bookmarkStart w:id="8060" w:name="ET_interruption_קריאות_37"/>
      <w:r w:rsidRPr="00AD451A">
        <w:rPr>
          <w:rStyle w:val="TagStyle"/>
          <w:rtl/>
        </w:rPr>
        <w:t xml:space="preserve"> &lt;&lt; קריאה &gt;&gt; </w:t>
      </w:r>
      <w:r>
        <w:rPr>
          <w:rtl/>
        </w:rPr>
        <w:t>קריאות:</w:t>
      </w:r>
      <w:r w:rsidRPr="00AD451A">
        <w:rPr>
          <w:rStyle w:val="TagStyle"/>
          <w:rtl/>
        </w:rPr>
        <w:t xml:space="preserve"> &lt;&lt; קריאה &gt;&gt;</w:t>
      </w:r>
      <w:r>
        <w:rPr>
          <w:rtl/>
        </w:rPr>
        <w:t xml:space="preserve"> </w:t>
      </w:r>
    </w:p>
    <w:bookmarkEnd w:id="8060"/>
    <w:p w:rsidR="007A049D" w:rsidRDefault="007A049D" w:rsidP="00C73DE3">
      <w:pPr>
        <w:ind w:firstLine="0"/>
        <w:rPr>
          <w:rtl/>
          <w:lang w:eastAsia="he-IL"/>
        </w:rPr>
      </w:pPr>
      <w:r>
        <w:rPr>
          <w:b/>
          <w:bCs/>
          <w:u w:val="single"/>
          <w:rtl/>
          <w:lang w:eastAsia="he-IL"/>
        </w:rPr>
        <w:t xml:space="preserve"> </w:t>
      </w:r>
    </w:p>
    <w:p w:rsidR="007A049D" w:rsidRDefault="007A049D" w:rsidP="00C73DE3">
      <w:pPr>
        <w:ind w:firstLine="0"/>
        <w:rPr>
          <w:rtl/>
          <w:lang w:eastAsia="he-IL"/>
        </w:rPr>
      </w:pPr>
      <w:r>
        <w:rPr>
          <w:rtl/>
          <w:lang w:eastAsia="he-IL"/>
        </w:rPr>
        <w:tab/>
      </w:r>
      <w:r w:rsidR="00ED71EC">
        <w:rPr>
          <w:rFonts w:hint="cs"/>
          <w:rtl/>
          <w:lang w:eastAsia="he-IL"/>
        </w:rPr>
        <w:t>– – –</w:t>
      </w:r>
    </w:p>
    <w:p w:rsidR="007A049D" w:rsidRDefault="007A049D" w:rsidP="00C73DE3">
      <w:pPr>
        <w:rPr>
          <w:rtl/>
          <w:lang w:eastAsia="he-IL"/>
        </w:rPr>
      </w:pPr>
    </w:p>
    <w:p w:rsidR="007A049D" w:rsidRDefault="007A049D" w:rsidP="00C73DE3">
      <w:pPr>
        <w:pStyle w:val="af8"/>
        <w:keepNext/>
        <w:rPr>
          <w:rtl/>
        </w:rPr>
      </w:pPr>
      <w:r w:rsidRPr="008801AD">
        <w:rPr>
          <w:rStyle w:val="TagStyle"/>
          <w:rtl/>
        </w:rPr>
        <w:t xml:space="preserve"> &lt;&lt; יור &gt;&gt; </w:t>
      </w:r>
      <w:r>
        <w:rPr>
          <w:rtl/>
        </w:rPr>
        <w:t>היו"ר אמיר אוחנה:</w:t>
      </w:r>
      <w:r w:rsidRPr="008801AD">
        <w:rPr>
          <w:rStyle w:val="TagStyle"/>
          <w:rtl/>
        </w:rPr>
        <w:t xml:space="preserve"> &lt;&lt; יור &gt;&gt;</w:t>
      </w:r>
      <w:r>
        <w:rPr>
          <w:rtl/>
        </w:rPr>
        <w:t xml:space="preserve"> </w:t>
      </w:r>
    </w:p>
    <w:p w:rsidR="007A049D" w:rsidRDefault="007A049D" w:rsidP="00ED71EC">
      <w:pPr>
        <w:rPr>
          <w:rtl/>
          <w:lang w:eastAsia="he-IL"/>
        </w:rPr>
      </w:pPr>
    </w:p>
    <w:p w:rsidR="007A049D" w:rsidRDefault="007A049D" w:rsidP="000B79ED">
      <w:pPr>
        <w:rPr>
          <w:rtl/>
          <w:lang w:eastAsia="he-IL"/>
        </w:rPr>
      </w:pPr>
      <w:r>
        <w:rPr>
          <w:rFonts w:hint="cs"/>
          <w:rtl/>
          <w:lang w:eastAsia="he-IL"/>
        </w:rPr>
        <w:t xml:space="preserve">טוב, </w:t>
      </w:r>
      <w:bookmarkStart w:id="8061" w:name="_ETM_Q12_490127"/>
      <w:bookmarkEnd w:id="8061"/>
      <w:r>
        <w:rPr>
          <w:rFonts w:hint="cs"/>
          <w:rtl/>
          <w:lang w:eastAsia="he-IL"/>
        </w:rPr>
        <w:t>נא להוציא בבקשה את חברי הכנסת שמניפים דגלים, את כולם, באופן מיידי. להוציא, להוציא, להוציא החוצה.</w:t>
      </w:r>
    </w:p>
    <w:p w:rsidR="007A049D" w:rsidRDefault="007A049D" w:rsidP="00C73DE3">
      <w:pPr>
        <w:rPr>
          <w:rtl/>
          <w:lang w:eastAsia="he-IL"/>
        </w:rPr>
      </w:pPr>
    </w:p>
    <w:p w:rsidR="007A049D" w:rsidRDefault="007A049D" w:rsidP="00C73DE3">
      <w:pPr>
        <w:pStyle w:val="af7"/>
        <w:keepNext/>
        <w:rPr>
          <w:rtl/>
        </w:rPr>
      </w:pPr>
      <w:bookmarkStart w:id="8062" w:name="ET_interruption_5809_8"/>
      <w:r w:rsidRPr="008801AD">
        <w:rPr>
          <w:rStyle w:val="TagStyle"/>
          <w:rtl/>
        </w:rPr>
        <w:t xml:space="preserve"> &lt;&lt; קריאה &gt;&gt; </w:t>
      </w:r>
      <w:r>
        <w:rPr>
          <w:rtl/>
        </w:rPr>
        <w:t>מיכל שיר סגמן (יש עתיד):</w:t>
      </w:r>
      <w:r w:rsidRPr="008801AD">
        <w:rPr>
          <w:rStyle w:val="TagStyle"/>
          <w:rtl/>
        </w:rPr>
        <w:t xml:space="preserve"> &lt;&lt; קריאה &gt;&gt;</w:t>
      </w:r>
      <w:r>
        <w:rPr>
          <w:rtl/>
        </w:rPr>
        <w:t xml:space="preserve"> </w:t>
      </w:r>
      <w:bookmarkEnd w:id="8062"/>
    </w:p>
    <w:p w:rsidR="007A049D" w:rsidRDefault="007A049D" w:rsidP="00ED71EC">
      <w:pPr>
        <w:rPr>
          <w:rtl/>
          <w:lang w:eastAsia="he-IL"/>
        </w:rPr>
      </w:pPr>
    </w:p>
    <w:p w:rsidR="007A049D" w:rsidRDefault="007A049D" w:rsidP="00C73DE3">
      <w:pPr>
        <w:rPr>
          <w:rtl/>
          <w:lang w:eastAsia="he-IL"/>
        </w:rPr>
      </w:pPr>
      <w:r>
        <w:rPr>
          <w:rFonts w:hint="cs"/>
          <w:rtl/>
          <w:lang w:eastAsia="he-IL"/>
        </w:rPr>
        <w:t>בושה. זה פריט לבוש.</w:t>
      </w:r>
    </w:p>
    <w:p w:rsidR="007A049D" w:rsidRDefault="007A049D" w:rsidP="00C73DE3">
      <w:pPr>
        <w:rPr>
          <w:rtl/>
          <w:lang w:eastAsia="he-IL"/>
        </w:rPr>
      </w:pPr>
    </w:p>
    <w:p w:rsidR="007A049D" w:rsidRDefault="007A049D" w:rsidP="00C73DE3">
      <w:pPr>
        <w:pStyle w:val="af8"/>
        <w:keepNext/>
        <w:rPr>
          <w:rtl/>
        </w:rPr>
      </w:pPr>
      <w:r w:rsidRPr="008801AD">
        <w:rPr>
          <w:rStyle w:val="TagStyle"/>
          <w:rtl/>
        </w:rPr>
        <w:t xml:space="preserve"> &lt;&lt; יור &gt;&gt; </w:t>
      </w:r>
      <w:r>
        <w:rPr>
          <w:rtl/>
        </w:rPr>
        <w:t>היו"ר אמיר אוחנה:</w:t>
      </w:r>
      <w:r w:rsidRPr="008801AD">
        <w:rPr>
          <w:rStyle w:val="TagStyle"/>
          <w:rtl/>
        </w:rPr>
        <w:t xml:space="preserve"> &lt;&lt; יור &gt;&gt;</w:t>
      </w:r>
      <w:r>
        <w:rPr>
          <w:rtl/>
        </w:rPr>
        <w:t xml:space="preserve"> </w:t>
      </w:r>
    </w:p>
    <w:p w:rsidR="007A049D" w:rsidRDefault="007A049D" w:rsidP="00ED71EC">
      <w:pPr>
        <w:rPr>
          <w:rtl/>
          <w:lang w:eastAsia="he-IL"/>
        </w:rPr>
      </w:pPr>
    </w:p>
    <w:p w:rsidR="007A049D" w:rsidRDefault="007A049D" w:rsidP="000B79ED">
      <w:pPr>
        <w:rPr>
          <w:rtl/>
          <w:lang w:eastAsia="he-IL"/>
        </w:rPr>
      </w:pPr>
      <w:r>
        <w:rPr>
          <w:rFonts w:hint="cs"/>
          <w:rtl/>
          <w:lang w:eastAsia="he-IL"/>
        </w:rPr>
        <w:t xml:space="preserve">קיבלתם את דקת התהילה. נא לצאת החוצה. תודה רבה. אתם מבזים את הדגל כמו שאתם מבזים </w:t>
      </w:r>
      <w:bookmarkStart w:id="8063" w:name="_ETM_Q12_513800"/>
      <w:bookmarkEnd w:id="8063"/>
      <w:r>
        <w:rPr>
          <w:rFonts w:hint="cs"/>
          <w:rtl/>
          <w:lang w:eastAsia="he-IL"/>
        </w:rPr>
        <w:t>את המליאה. אני מבקש מכם לצאת מן האולם.</w:t>
      </w:r>
    </w:p>
    <w:p w:rsidR="007A049D" w:rsidRDefault="007A049D" w:rsidP="00C73DE3">
      <w:pPr>
        <w:rPr>
          <w:rtl/>
          <w:lang w:eastAsia="he-IL"/>
        </w:rPr>
      </w:pPr>
    </w:p>
    <w:p w:rsidR="007A049D" w:rsidRDefault="007A049D" w:rsidP="00C73DE3">
      <w:pPr>
        <w:pStyle w:val="af7"/>
        <w:keepNext/>
        <w:rPr>
          <w:rtl/>
        </w:rPr>
      </w:pPr>
      <w:bookmarkStart w:id="8064" w:name="ET_interruption_5087_10"/>
      <w:r w:rsidRPr="008801AD">
        <w:rPr>
          <w:rStyle w:val="TagStyle"/>
          <w:rtl/>
        </w:rPr>
        <w:t xml:space="preserve"> &lt;&lt; קריאה &gt;&gt; </w:t>
      </w:r>
      <w:r>
        <w:rPr>
          <w:rtl/>
        </w:rPr>
        <w:t>יאיר לפיד (יש עתיד):</w:t>
      </w:r>
      <w:r w:rsidRPr="008801AD">
        <w:rPr>
          <w:rStyle w:val="TagStyle"/>
          <w:rtl/>
        </w:rPr>
        <w:t xml:space="preserve"> &lt;&lt; קריאה &gt;&gt;</w:t>
      </w:r>
      <w:r>
        <w:rPr>
          <w:rtl/>
        </w:rPr>
        <w:t xml:space="preserve"> </w:t>
      </w:r>
      <w:bookmarkEnd w:id="8064"/>
    </w:p>
    <w:p w:rsidR="007A049D" w:rsidRDefault="007A049D" w:rsidP="00ED71EC">
      <w:pPr>
        <w:rPr>
          <w:rtl/>
          <w:lang w:eastAsia="he-IL"/>
        </w:rPr>
      </w:pPr>
    </w:p>
    <w:p w:rsidR="007A049D" w:rsidRDefault="007A049D" w:rsidP="00C73DE3">
      <w:pPr>
        <w:rPr>
          <w:rtl/>
          <w:lang w:eastAsia="he-IL"/>
        </w:rPr>
      </w:pPr>
      <w:r>
        <w:rPr>
          <w:rFonts w:hint="cs"/>
          <w:rtl/>
          <w:lang w:eastAsia="he-IL"/>
        </w:rPr>
        <w:t>אתם לא מבזים.</w:t>
      </w:r>
    </w:p>
    <w:p w:rsidR="007A049D" w:rsidRDefault="007A049D" w:rsidP="00C73DE3">
      <w:pPr>
        <w:rPr>
          <w:rtl/>
          <w:lang w:eastAsia="he-IL"/>
        </w:rPr>
      </w:pPr>
    </w:p>
    <w:p w:rsidR="007A049D" w:rsidRDefault="007A049D" w:rsidP="00C73DE3">
      <w:pPr>
        <w:pStyle w:val="af8"/>
        <w:keepNext/>
        <w:rPr>
          <w:rtl/>
        </w:rPr>
      </w:pPr>
      <w:bookmarkStart w:id="8065" w:name="ET_yor_6423_11"/>
      <w:r w:rsidRPr="008801AD">
        <w:rPr>
          <w:rStyle w:val="TagStyle"/>
          <w:rtl/>
        </w:rPr>
        <w:t xml:space="preserve"> &lt;&lt; יור &gt;&gt; </w:t>
      </w:r>
      <w:r>
        <w:rPr>
          <w:rtl/>
        </w:rPr>
        <w:t>היו"ר אמיר אוחנה:</w:t>
      </w:r>
      <w:r w:rsidRPr="008801AD">
        <w:rPr>
          <w:rStyle w:val="TagStyle"/>
          <w:rtl/>
        </w:rPr>
        <w:t xml:space="preserve"> &lt;&lt; יור &gt;&gt;</w:t>
      </w:r>
      <w:r>
        <w:rPr>
          <w:rtl/>
        </w:rPr>
        <w:t xml:space="preserve"> </w:t>
      </w:r>
      <w:bookmarkEnd w:id="8065"/>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זה מה שאתם </w:t>
      </w:r>
      <w:bookmarkStart w:id="8066" w:name="_ETM_Q12_520443"/>
      <w:bookmarkEnd w:id="8066"/>
      <w:r>
        <w:rPr>
          <w:rFonts w:hint="cs"/>
          <w:rtl/>
          <w:lang w:eastAsia="he-IL"/>
        </w:rPr>
        <w:t xml:space="preserve">עושים, אכן כן. כולכם מודעים היטב לתקנון הכנסת. סדרנים, נא להוציא את כל חברי הכנסת שמניפים דגלים מאולם המליאה. </w:t>
      </w:r>
    </w:p>
    <w:p w:rsidR="007A049D" w:rsidRDefault="007A049D" w:rsidP="00C73DE3">
      <w:pPr>
        <w:rPr>
          <w:rtl/>
          <w:lang w:eastAsia="he-IL"/>
        </w:rPr>
      </w:pPr>
    </w:p>
    <w:p w:rsidR="007A049D" w:rsidRDefault="007A049D" w:rsidP="00C73DE3">
      <w:pPr>
        <w:pStyle w:val="af7"/>
        <w:keepNext/>
        <w:rPr>
          <w:rtl/>
        </w:rPr>
      </w:pPr>
      <w:bookmarkStart w:id="8067" w:name="ET_interruption_5109_32"/>
      <w:r w:rsidRPr="000774F0">
        <w:rPr>
          <w:rStyle w:val="TagStyle"/>
          <w:rtl/>
        </w:rPr>
        <w:t xml:space="preserve"> &lt;&lt; קריאה &gt;&gt; </w:t>
      </w:r>
      <w:r>
        <w:rPr>
          <w:rtl/>
        </w:rPr>
        <w:t>אלעזר שטרן (יש עתיד):</w:t>
      </w:r>
      <w:r w:rsidRPr="000774F0">
        <w:rPr>
          <w:rStyle w:val="TagStyle"/>
          <w:rtl/>
        </w:rPr>
        <w:t xml:space="preserve"> &lt;&lt; קריאה &gt;&gt;</w:t>
      </w:r>
      <w:r>
        <w:rPr>
          <w:rtl/>
        </w:rPr>
        <w:t xml:space="preserve"> </w:t>
      </w:r>
      <w:bookmarkEnd w:id="8067"/>
    </w:p>
    <w:p w:rsidR="007A049D" w:rsidRDefault="007A049D" w:rsidP="00ED71EC">
      <w:pPr>
        <w:rPr>
          <w:rtl/>
          <w:lang w:eastAsia="he-IL"/>
        </w:rPr>
      </w:pPr>
    </w:p>
    <w:p w:rsidR="007A049D" w:rsidRPr="000774F0" w:rsidRDefault="007A049D" w:rsidP="00C73DE3">
      <w:pPr>
        <w:rPr>
          <w:rtl/>
          <w:lang w:eastAsia="he-IL"/>
        </w:rPr>
      </w:pPr>
      <w:r>
        <w:rPr>
          <w:rFonts w:hint="cs"/>
          <w:rtl/>
          <w:lang w:eastAsia="he-IL"/>
        </w:rPr>
        <w:t xml:space="preserve">תתבייש </w:t>
      </w:r>
      <w:bookmarkStart w:id="8068" w:name="_ETM_Q12_530307"/>
      <w:bookmarkEnd w:id="8068"/>
      <w:r>
        <w:rPr>
          <w:rFonts w:hint="cs"/>
          <w:rtl/>
          <w:lang w:eastAsia="he-IL"/>
        </w:rPr>
        <w:t>לך. הממשלה שלך לא מניפה דגלים גם ביום העצמאות.</w:t>
      </w:r>
    </w:p>
    <w:p w:rsidR="007A049D" w:rsidRDefault="007A049D" w:rsidP="00C73DE3">
      <w:pPr>
        <w:rPr>
          <w:rtl/>
          <w:lang w:eastAsia="he-IL"/>
        </w:rPr>
      </w:pPr>
    </w:p>
    <w:p w:rsidR="007A049D" w:rsidRDefault="007A049D" w:rsidP="00C73DE3">
      <w:pPr>
        <w:pStyle w:val="af7"/>
        <w:rPr>
          <w:rtl/>
        </w:rPr>
      </w:pPr>
      <w:bookmarkStart w:id="8069" w:name="ET_interruption_קריאות_38"/>
      <w:r w:rsidRPr="00AD451A">
        <w:rPr>
          <w:rStyle w:val="TagStyle"/>
          <w:rtl/>
        </w:rPr>
        <w:t xml:space="preserve"> &lt;&lt; קריאה &gt;&gt; </w:t>
      </w:r>
      <w:r>
        <w:rPr>
          <w:rtl/>
        </w:rPr>
        <w:t>קריאות:</w:t>
      </w:r>
      <w:r w:rsidRPr="00AD451A">
        <w:rPr>
          <w:rStyle w:val="TagStyle"/>
          <w:rtl/>
        </w:rPr>
        <w:t xml:space="preserve"> &lt;&lt; קריאה &gt;&gt;</w:t>
      </w:r>
      <w:r>
        <w:rPr>
          <w:rtl/>
        </w:rPr>
        <w:t xml:space="preserve"> </w:t>
      </w:r>
    </w:p>
    <w:bookmarkEnd w:id="8069"/>
    <w:p w:rsidR="007A049D" w:rsidRDefault="007A049D" w:rsidP="00C73DE3">
      <w:pPr>
        <w:ind w:firstLine="0"/>
        <w:rPr>
          <w:rtl/>
          <w:lang w:eastAsia="he-IL"/>
        </w:rPr>
      </w:pPr>
      <w:r>
        <w:rPr>
          <w:b/>
          <w:bCs/>
          <w:u w:val="single"/>
          <w:rtl/>
          <w:lang w:eastAsia="he-IL"/>
        </w:rPr>
        <w:t xml:space="preserve"> </w:t>
      </w:r>
    </w:p>
    <w:p w:rsidR="007A049D" w:rsidRDefault="007A049D" w:rsidP="00C73DE3">
      <w:pPr>
        <w:ind w:firstLine="0"/>
        <w:rPr>
          <w:rtl/>
          <w:lang w:eastAsia="he-IL"/>
        </w:rPr>
      </w:pPr>
      <w:r>
        <w:rPr>
          <w:rtl/>
          <w:lang w:eastAsia="he-IL"/>
        </w:rPr>
        <w:tab/>
      </w:r>
      <w:r w:rsidR="00ED71EC">
        <w:rPr>
          <w:rFonts w:hint="cs"/>
          <w:rtl/>
          <w:lang w:eastAsia="he-IL"/>
        </w:rPr>
        <w:t>– – –</w:t>
      </w:r>
    </w:p>
    <w:p w:rsidR="007A049D" w:rsidRDefault="007A049D" w:rsidP="00C73DE3">
      <w:pPr>
        <w:rPr>
          <w:rtl/>
          <w:lang w:eastAsia="he-IL"/>
        </w:rPr>
      </w:pPr>
    </w:p>
    <w:p w:rsidR="007A049D" w:rsidRDefault="007A049D" w:rsidP="00C73DE3">
      <w:pPr>
        <w:pStyle w:val="af7"/>
        <w:keepNext/>
        <w:rPr>
          <w:rtl/>
        </w:rPr>
      </w:pPr>
      <w:r w:rsidRPr="008801AD">
        <w:rPr>
          <w:rStyle w:val="TagStyle"/>
          <w:rtl/>
        </w:rPr>
        <w:t xml:space="preserve"> &lt;&lt; קריאה &gt;&gt; </w:t>
      </w:r>
      <w:r>
        <w:rPr>
          <w:rtl/>
        </w:rPr>
        <w:t>מירב בן ארי (יש עתיד):</w:t>
      </w:r>
      <w:r w:rsidRPr="008801AD">
        <w:rPr>
          <w:rStyle w:val="TagStyle"/>
          <w:rtl/>
        </w:rPr>
        <w:t xml:space="preserve"> &lt;&lt; קריאה &gt;&gt;</w:t>
      </w:r>
      <w:r>
        <w:rPr>
          <w:rtl/>
        </w:rPr>
        <w:t xml:space="preserve"> </w:t>
      </w:r>
    </w:p>
    <w:p w:rsidR="007A049D" w:rsidRDefault="007A049D" w:rsidP="00ED71EC">
      <w:pPr>
        <w:rPr>
          <w:rtl/>
          <w:lang w:eastAsia="he-IL"/>
        </w:rPr>
      </w:pPr>
    </w:p>
    <w:p w:rsidR="007A049D" w:rsidRDefault="007A049D" w:rsidP="00C73DE3">
      <w:pPr>
        <w:rPr>
          <w:rtl/>
          <w:lang w:eastAsia="he-IL"/>
        </w:rPr>
      </w:pPr>
      <w:r>
        <w:rPr>
          <w:rFonts w:hint="cs"/>
          <w:rtl/>
          <w:lang w:eastAsia="he-IL"/>
        </w:rPr>
        <w:t>תתבייש לך.</w:t>
      </w:r>
    </w:p>
    <w:p w:rsidR="007A049D" w:rsidRDefault="007A049D" w:rsidP="00C73DE3">
      <w:pPr>
        <w:rPr>
          <w:rtl/>
          <w:lang w:eastAsia="he-IL"/>
        </w:rPr>
      </w:pPr>
      <w:bookmarkStart w:id="8070" w:name="_ETM_Q12_511303"/>
      <w:bookmarkStart w:id="8071" w:name="_ETM_Q12_511410"/>
      <w:bookmarkEnd w:id="8070"/>
      <w:bookmarkEnd w:id="8071"/>
    </w:p>
    <w:p w:rsidR="007A049D" w:rsidRDefault="007A049D" w:rsidP="00C73DE3">
      <w:pPr>
        <w:pStyle w:val="af8"/>
        <w:keepNext/>
        <w:rPr>
          <w:rtl/>
        </w:rPr>
      </w:pPr>
      <w:r w:rsidRPr="008801AD">
        <w:rPr>
          <w:rStyle w:val="TagStyle"/>
          <w:rtl/>
        </w:rPr>
        <w:t xml:space="preserve">&lt;&lt; יור &gt;&gt; </w:t>
      </w:r>
      <w:r>
        <w:rPr>
          <w:rtl/>
        </w:rPr>
        <w:t>היו"ר אמיר אוחנה:</w:t>
      </w:r>
      <w:r w:rsidRPr="008801AD">
        <w:rPr>
          <w:rStyle w:val="TagStyle"/>
          <w:rtl/>
        </w:rPr>
        <w:t xml:space="preserve"> &lt;&lt; יור &gt;&gt;</w:t>
      </w:r>
      <w:r>
        <w:rPr>
          <w:rtl/>
        </w:rPr>
        <w:t xml:space="preserve"> </w:t>
      </w:r>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חשבתי שאולי חשוב שקולכם יישמע בדיון הזה, אבל כנראה אתם </w:t>
      </w:r>
      <w:bookmarkStart w:id="8072" w:name="_ETM_Q12_540594"/>
      <w:bookmarkEnd w:id="8072"/>
      <w:r>
        <w:rPr>
          <w:rFonts w:hint="cs"/>
          <w:rtl/>
          <w:lang w:eastAsia="he-IL"/>
        </w:rPr>
        <w:t>אינכם רוצים שקולכם יישמע, ועל כן תיאלצו לצאת החוצה. תודה רבה.</w:t>
      </w:r>
    </w:p>
    <w:p w:rsidR="007A049D" w:rsidRDefault="007A049D" w:rsidP="00C73DE3">
      <w:pPr>
        <w:rPr>
          <w:rtl/>
          <w:lang w:eastAsia="he-IL"/>
        </w:rPr>
      </w:pPr>
    </w:p>
    <w:p w:rsidR="007A049D" w:rsidRDefault="007A049D" w:rsidP="00C73DE3">
      <w:pPr>
        <w:pStyle w:val="af7"/>
        <w:keepNext/>
        <w:rPr>
          <w:rtl/>
        </w:rPr>
      </w:pPr>
      <w:bookmarkStart w:id="8073" w:name="ET_interruption_6151_14"/>
      <w:r w:rsidRPr="008801AD">
        <w:rPr>
          <w:rStyle w:val="TagStyle"/>
          <w:rtl/>
        </w:rPr>
        <w:t xml:space="preserve"> &lt;&lt; קריאה &gt;&gt; </w:t>
      </w:r>
      <w:r>
        <w:rPr>
          <w:rtl/>
        </w:rPr>
        <w:t>רון כץ (יש עתיד):</w:t>
      </w:r>
      <w:r w:rsidRPr="008801AD">
        <w:rPr>
          <w:rStyle w:val="TagStyle"/>
          <w:rtl/>
        </w:rPr>
        <w:t xml:space="preserve"> &lt;&lt; קריאה &gt;&gt;</w:t>
      </w:r>
      <w:r>
        <w:rPr>
          <w:rtl/>
        </w:rPr>
        <w:t xml:space="preserve"> </w:t>
      </w:r>
      <w:bookmarkEnd w:id="8073"/>
    </w:p>
    <w:p w:rsidR="007A049D" w:rsidRDefault="007A049D" w:rsidP="00ED71EC">
      <w:pPr>
        <w:rPr>
          <w:rtl/>
          <w:lang w:eastAsia="he-IL"/>
        </w:rPr>
      </w:pPr>
    </w:p>
    <w:p w:rsidR="007A049D" w:rsidRDefault="007A049D" w:rsidP="00C73DE3">
      <w:pPr>
        <w:rPr>
          <w:rtl/>
          <w:lang w:eastAsia="he-IL"/>
        </w:rPr>
      </w:pPr>
      <w:r>
        <w:rPr>
          <w:rFonts w:hint="cs"/>
          <w:rtl/>
          <w:lang w:eastAsia="he-IL"/>
        </w:rPr>
        <w:t>על מה אתה מוציא אותנו?</w:t>
      </w:r>
    </w:p>
    <w:p w:rsidR="007A049D" w:rsidRDefault="007A049D" w:rsidP="00C73DE3">
      <w:pPr>
        <w:rPr>
          <w:rtl/>
          <w:lang w:eastAsia="he-IL"/>
        </w:rPr>
      </w:pPr>
    </w:p>
    <w:p w:rsidR="007A049D" w:rsidRDefault="007A049D" w:rsidP="00C73DE3">
      <w:pPr>
        <w:pStyle w:val="af8"/>
        <w:keepNext/>
        <w:rPr>
          <w:rtl/>
        </w:rPr>
      </w:pPr>
      <w:bookmarkStart w:id="8074" w:name="ET_yor_6423_15"/>
      <w:r w:rsidRPr="008801AD">
        <w:rPr>
          <w:rStyle w:val="TagStyle"/>
          <w:rtl/>
        </w:rPr>
        <w:t xml:space="preserve"> &lt;&lt; יור &gt;&gt; </w:t>
      </w:r>
      <w:r>
        <w:rPr>
          <w:rtl/>
        </w:rPr>
        <w:t>היו"ר אמיר אוחנה:</w:t>
      </w:r>
      <w:r w:rsidRPr="008801AD">
        <w:rPr>
          <w:rStyle w:val="TagStyle"/>
          <w:rtl/>
        </w:rPr>
        <w:t xml:space="preserve"> &lt;&lt; יור &gt;&gt;</w:t>
      </w:r>
      <w:r>
        <w:rPr>
          <w:rtl/>
        </w:rPr>
        <w:t xml:space="preserve"> </w:t>
      </w:r>
      <w:bookmarkEnd w:id="8074"/>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נמתין דקה קלה עד שכל </w:t>
      </w:r>
      <w:bookmarkStart w:id="8075" w:name="_ETM_Q12_548723"/>
      <w:bookmarkEnd w:id="8075"/>
      <w:r>
        <w:rPr>
          <w:rFonts w:hint="cs"/>
          <w:rtl/>
          <w:lang w:eastAsia="he-IL"/>
        </w:rPr>
        <w:t>חברי הכנסת שהניפו דגלים והתעטפו בדגלים יצאו החוצה.</w:t>
      </w:r>
    </w:p>
    <w:p w:rsidR="007A049D" w:rsidRDefault="007A049D" w:rsidP="00C73DE3">
      <w:pPr>
        <w:rPr>
          <w:rtl/>
          <w:lang w:eastAsia="he-IL"/>
        </w:rPr>
      </w:pPr>
    </w:p>
    <w:p w:rsidR="007A049D" w:rsidRDefault="007A049D" w:rsidP="00C73DE3">
      <w:pPr>
        <w:pStyle w:val="af7"/>
        <w:keepNext/>
        <w:rPr>
          <w:rtl/>
        </w:rPr>
      </w:pPr>
      <w:bookmarkStart w:id="8076" w:name="_ETM_Q12_556986"/>
      <w:bookmarkStart w:id="8077" w:name="_ETM_Q12_557104"/>
      <w:bookmarkStart w:id="8078" w:name="ET_interruption_5809_33"/>
      <w:bookmarkEnd w:id="8076"/>
      <w:bookmarkEnd w:id="8077"/>
      <w:r w:rsidRPr="000774F0">
        <w:rPr>
          <w:rStyle w:val="TagStyle"/>
          <w:rtl/>
        </w:rPr>
        <w:t xml:space="preserve"> &lt;&lt; קריאה &gt;&gt; </w:t>
      </w:r>
      <w:r>
        <w:rPr>
          <w:rtl/>
        </w:rPr>
        <w:t>מיכל שיר סגמן (יש עתיד):</w:t>
      </w:r>
      <w:r w:rsidRPr="000774F0">
        <w:rPr>
          <w:rStyle w:val="TagStyle"/>
          <w:rtl/>
        </w:rPr>
        <w:t xml:space="preserve"> &lt;&lt; קריאה &gt;&gt;</w:t>
      </w:r>
      <w:r>
        <w:rPr>
          <w:rtl/>
        </w:rPr>
        <w:t xml:space="preserve"> </w:t>
      </w:r>
      <w:bookmarkEnd w:id="8078"/>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בושה. </w:t>
      </w:r>
      <w:bookmarkStart w:id="8079" w:name="_ETM_Q12_556370"/>
      <w:bookmarkEnd w:id="8079"/>
      <w:r>
        <w:rPr>
          <w:rFonts w:hint="cs"/>
          <w:rtl/>
          <w:lang w:eastAsia="he-IL"/>
        </w:rPr>
        <w:t>בושה.</w:t>
      </w:r>
    </w:p>
    <w:p w:rsidR="007A049D" w:rsidRPr="000774F0" w:rsidRDefault="007A049D" w:rsidP="00C73DE3">
      <w:pPr>
        <w:rPr>
          <w:rtl/>
          <w:lang w:eastAsia="he-IL"/>
        </w:rPr>
      </w:pPr>
      <w:bookmarkStart w:id="8080" w:name="_ETM_Q12_558045"/>
      <w:bookmarkStart w:id="8081" w:name="_ETM_Q12_558153"/>
      <w:bookmarkEnd w:id="8080"/>
      <w:bookmarkEnd w:id="8081"/>
    </w:p>
    <w:p w:rsidR="007A049D" w:rsidRDefault="007A049D" w:rsidP="00C73DE3">
      <w:pPr>
        <w:pStyle w:val="af7"/>
        <w:keepNext/>
        <w:rPr>
          <w:rtl/>
        </w:rPr>
      </w:pPr>
      <w:bookmarkStart w:id="8082" w:name="ET_interruption_5787_16"/>
      <w:r w:rsidRPr="008801AD">
        <w:rPr>
          <w:rStyle w:val="TagStyle"/>
          <w:rtl/>
        </w:rPr>
        <w:t xml:space="preserve"> &lt;&lt; קריאה &gt;&gt; </w:t>
      </w:r>
      <w:r>
        <w:rPr>
          <w:rtl/>
        </w:rPr>
        <w:t>יוראי להב הרצנו (יש עתיד):</w:t>
      </w:r>
      <w:r w:rsidRPr="008801AD">
        <w:rPr>
          <w:rStyle w:val="TagStyle"/>
          <w:rtl/>
        </w:rPr>
        <w:t xml:space="preserve"> &lt;&lt; קריאה &gt;&gt;</w:t>
      </w:r>
      <w:r>
        <w:rPr>
          <w:rtl/>
        </w:rPr>
        <w:t xml:space="preserve"> </w:t>
      </w:r>
      <w:bookmarkEnd w:id="8082"/>
    </w:p>
    <w:p w:rsidR="007A049D" w:rsidRDefault="007A049D" w:rsidP="00ED71EC">
      <w:pPr>
        <w:rPr>
          <w:rtl/>
          <w:lang w:eastAsia="he-IL"/>
        </w:rPr>
      </w:pPr>
    </w:p>
    <w:p w:rsidR="007A049D" w:rsidRDefault="007A049D" w:rsidP="00C73DE3">
      <w:pPr>
        <w:rPr>
          <w:rtl/>
          <w:lang w:eastAsia="he-IL"/>
        </w:rPr>
      </w:pPr>
      <w:r>
        <w:rPr>
          <w:rFonts w:hint="cs"/>
          <w:rtl/>
          <w:lang w:eastAsia="he-IL"/>
        </w:rPr>
        <w:t>זה דגל הלאום ואנחנו גאים בו.</w:t>
      </w:r>
    </w:p>
    <w:p w:rsidR="007A049D" w:rsidRDefault="007A049D" w:rsidP="00C73DE3">
      <w:pPr>
        <w:ind w:firstLine="0"/>
        <w:rPr>
          <w:b/>
          <w:bCs/>
          <w:u w:val="single"/>
          <w:rtl/>
          <w:lang w:eastAsia="he-IL"/>
        </w:rPr>
      </w:pPr>
    </w:p>
    <w:p w:rsidR="007A049D" w:rsidRDefault="007A049D" w:rsidP="00C73DE3">
      <w:pPr>
        <w:pStyle w:val="af7"/>
        <w:rPr>
          <w:rtl/>
        </w:rPr>
      </w:pPr>
      <w:bookmarkStart w:id="8083" w:name="_ETM_Q12_571097"/>
      <w:bookmarkStart w:id="8084" w:name="_ETM_Q12_571242"/>
      <w:bookmarkStart w:id="8085" w:name="_ETM_Q12_560956"/>
      <w:bookmarkStart w:id="8086" w:name="ET_interruption_קריאות_40"/>
      <w:bookmarkEnd w:id="8083"/>
      <w:bookmarkEnd w:id="8084"/>
      <w:bookmarkEnd w:id="8085"/>
      <w:r w:rsidRPr="00AD451A">
        <w:rPr>
          <w:rStyle w:val="TagStyle"/>
          <w:rtl/>
        </w:rPr>
        <w:t xml:space="preserve"> &lt;&lt; קריאה &gt;&gt; </w:t>
      </w:r>
      <w:r>
        <w:rPr>
          <w:rtl/>
        </w:rPr>
        <w:t>קריאות:</w:t>
      </w:r>
      <w:r w:rsidRPr="00AD451A">
        <w:rPr>
          <w:rStyle w:val="TagStyle"/>
          <w:rtl/>
        </w:rPr>
        <w:t xml:space="preserve"> &lt;&lt; קריאה &gt;&gt;</w:t>
      </w:r>
      <w:r>
        <w:rPr>
          <w:rtl/>
        </w:rPr>
        <w:t xml:space="preserve"> </w:t>
      </w:r>
    </w:p>
    <w:bookmarkEnd w:id="8086"/>
    <w:p w:rsidR="007A049D" w:rsidRDefault="007A049D" w:rsidP="00C73DE3">
      <w:pPr>
        <w:ind w:firstLine="0"/>
        <w:rPr>
          <w:rtl/>
          <w:lang w:eastAsia="he-IL"/>
        </w:rPr>
      </w:pPr>
      <w:r>
        <w:rPr>
          <w:b/>
          <w:bCs/>
          <w:u w:val="single"/>
          <w:rtl/>
          <w:lang w:eastAsia="he-IL"/>
        </w:rPr>
        <w:t xml:space="preserve"> </w:t>
      </w:r>
    </w:p>
    <w:p w:rsidR="007A049D" w:rsidRDefault="007A049D" w:rsidP="00C73DE3">
      <w:pPr>
        <w:ind w:firstLine="0"/>
        <w:rPr>
          <w:rtl/>
          <w:lang w:eastAsia="he-IL"/>
        </w:rPr>
      </w:pPr>
      <w:r>
        <w:rPr>
          <w:rtl/>
          <w:lang w:eastAsia="he-IL"/>
        </w:rPr>
        <w:tab/>
      </w:r>
      <w:r w:rsidR="00ED71EC">
        <w:rPr>
          <w:rFonts w:hint="cs"/>
          <w:rtl/>
          <w:lang w:eastAsia="he-IL"/>
        </w:rPr>
        <w:t>– – –</w:t>
      </w:r>
    </w:p>
    <w:p w:rsidR="007A049D" w:rsidRDefault="007A049D" w:rsidP="00C73DE3">
      <w:pPr>
        <w:rPr>
          <w:rtl/>
          <w:lang w:eastAsia="he-IL"/>
        </w:rPr>
      </w:pPr>
    </w:p>
    <w:p w:rsidR="007A049D" w:rsidRDefault="007A049D" w:rsidP="00C73DE3">
      <w:pPr>
        <w:pStyle w:val="af8"/>
        <w:keepNext/>
        <w:rPr>
          <w:rtl/>
        </w:rPr>
      </w:pPr>
      <w:bookmarkStart w:id="8087" w:name="ET_yor_6423_34"/>
      <w:r w:rsidRPr="000774F0">
        <w:rPr>
          <w:rStyle w:val="TagStyle"/>
          <w:rtl/>
        </w:rPr>
        <w:t xml:space="preserve"> &lt;&lt; יור &gt;&gt; </w:t>
      </w:r>
      <w:r>
        <w:rPr>
          <w:rtl/>
        </w:rPr>
        <w:t>היו"ר אמיר אוחנה:</w:t>
      </w:r>
      <w:r w:rsidRPr="000774F0">
        <w:rPr>
          <w:rStyle w:val="TagStyle"/>
          <w:rtl/>
        </w:rPr>
        <w:t xml:space="preserve"> &lt;&lt; יור &gt;&gt;</w:t>
      </w:r>
      <w:r>
        <w:rPr>
          <w:rtl/>
        </w:rPr>
        <w:t xml:space="preserve"> </w:t>
      </w:r>
      <w:bookmarkEnd w:id="8087"/>
    </w:p>
    <w:p w:rsidR="007A049D" w:rsidRDefault="007A049D" w:rsidP="00ED71EC">
      <w:pPr>
        <w:rPr>
          <w:rtl/>
          <w:lang w:eastAsia="he-IL"/>
        </w:rPr>
      </w:pPr>
    </w:p>
    <w:p w:rsidR="007A049D" w:rsidRPr="000774F0" w:rsidRDefault="007A049D" w:rsidP="00C73DE3">
      <w:pPr>
        <w:rPr>
          <w:rtl/>
          <w:lang w:eastAsia="he-IL"/>
        </w:rPr>
      </w:pPr>
      <w:r>
        <w:rPr>
          <w:rFonts w:hint="cs"/>
          <w:rtl/>
          <w:lang w:eastAsia="he-IL"/>
        </w:rPr>
        <w:t>ניתן לזה עוד דקה קלה.</w:t>
      </w:r>
    </w:p>
    <w:p w:rsidR="007A049D" w:rsidRDefault="007A049D" w:rsidP="00C73DE3">
      <w:pPr>
        <w:keepNext/>
        <w:rPr>
          <w:rtl/>
        </w:rPr>
      </w:pPr>
    </w:p>
    <w:p w:rsidR="007A049D" w:rsidRDefault="007A049D" w:rsidP="00C73DE3">
      <w:pPr>
        <w:pStyle w:val="af7"/>
        <w:keepNext/>
        <w:rPr>
          <w:rtl/>
        </w:rPr>
      </w:pPr>
      <w:r w:rsidRPr="008801AD">
        <w:rPr>
          <w:rStyle w:val="TagStyle"/>
          <w:rtl/>
        </w:rPr>
        <w:t xml:space="preserve"> &lt;&lt; קריאה &gt;&gt; </w:t>
      </w:r>
      <w:r>
        <w:rPr>
          <w:rtl/>
        </w:rPr>
        <w:t>אלעזר שטרן (יש עתיד):</w:t>
      </w:r>
      <w:r w:rsidRPr="008801AD">
        <w:rPr>
          <w:rStyle w:val="TagStyle"/>
          <w:rtl/>
        </w:rPr>
        <w:t xml:space="preserve"> &lt;&lt; קריאה &gt;&gt;</w:t>
      </w:r>
      <w:r>
        <w:rPr>
          <w:rtl/>
        </w:rPr>
        <w:t xml:space="preserve"> </w:t>
      </w:r>
    </w:p>
    <w:p w:rsidR="007A049D" w:rsidRDefault="007A049D" w:rsidP="00ED71EC">
      <w:pPr>
        <w:rPr>
          <w:rtl/>
          <w:lang w:eastAsia="he-IL"/>
        </w:rPr>
      </w:pPr>
    </w:p>
    <w:p w:rsidR="007A049D" w:rsidRDefault="007A049D" w:rsidP="000B79ED">
      <w:pPr>
        <w:rPr>
          <w:rtl/>
          <w:lang w:eastAsia="he-IL"/>
        </w:rPr>
      </w:pPr>
      <w:r>
        <w:rPr>
          <w:rFonts w:hint="cs"/>
          <w:rtl/>
          <w:lang w:eastAsia="he-IL"/>
        </w:rPr>
        <w:t>יש פה שרים שלא מניפים דגל ביום העצמאות. אתה אומר שאנחנו מבזים את הדגל?</w:t>
      </w:r>
    </w:p>
    <w:p w:rsidR="007A049D" w:rsidRDefault="007A049D" w:rsidP="00C73DE3">
      <w:pPr>
        <w:rPr>
          <w:rtl/>
          <w:lang w:eastAsia="he-IL"/>
        </w:rPr>
      </w:pPr>
    </w:p>
    <w:p w:rsidR="007A049D" w:rsidRDefault="007A049D" w:rsidP="00C73DE3">
      <w:pPr>
        <w:pStyle w:val="af8"/>
        <w:keepNext/>
        <w:rPr>
          <w:rtl/>
        </w:rPr>
      </w:pPr>
      <w:r w:rsidRPr="000774F0">
        <w:rPr>
          <w:rStyle w:val="TagStyle"/>
          <w:rtl/>
        </w:rPr>
        <w:t xml:space="preserve">&lt;&lt; יור &gt;&gt; </w:t>
      </w:r>
      <w:r>
        <w:rPr>
          <w:rtl/>
        </w:rPr>
        <w:t>היו"ר אמיר אוחנה:</w:t>
      </w:r>
      <w:r w:rsidRPr="000774F0">
        <w:rPr>
          <w:rStyle w:val="TagStyle"/>
          <w:rtl/>
        </w:rPr>
        <w:t xml:space="preserve"> &lt;&lt; יור &gt;&gt;</w:t>
      </w:r>
      <w:r>
        <w:rPr>
          <w:rtl/>
        </w:rPr>
        <w:t xml:space="preserve"> </w:t>
      </w:r>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אכן כן. </w:t>
      </w:r>
    </w:p>
    <w:p w:rsidR="007A049D" w:rsidRPr="000774F0" w:rsidRDefault="007A049D" w:rsidP="00C73DE3">
      <w:pPr>
        <w:rPr>
          <w:rtl/>
          <w:lang w:eastAsia="he-IL"/>
        </w:rPr>
      </w:pPr>
      <w:bookmarkStart w:id="8088" w:name="_ETM_Q12_577734"/>
      <w:bookmarkStart w:id="8089" w:name="_ETM_Q12_577882"/>
      <w:bookmarkEnd w:id="8088"/>
      <w:bookmarkEnd w:id="8089"/>
    </w:p>
    <w:p w:rsidR="007A049D" w:rsidRDefault="007A049D" w:rsidP="00C73DE3">
      <w:pPr>
        <w:pStyle w:val="af7"/>
        <w:keepNext/>
        <w:rPr>
          <w:rtl/>
        </w:rPr>
      </w:pPr>
      <w:bookmarkStart w:id="8090" w:name="ET_interruption_5809_18"/>
      <w:r w:rsidRPr="008801AD">
        <w:rPr>
          <w:rStyle w:val="TagStyle"/>
          <w:rtl/>
        </w:rPr>
        <w:t xml:space="preserve"> &lt;&lt; קריאה &gt;&gt; </w:t>
      </w:r>
      <w:r>
        <w:rPr>
          <w:rtl/>
        </w:rPr>
        <w:t>מיכל שיר סגמן (יש עתיד):</w:t>
      </w:r>
      <w:r w:rsidRPr="008801AD">
        <w:rPr>
          <w:rStyle w:val="TagStyle"/>
          <w:rtl/>
        </w:rPr>
        <w:t xml:space="preserve"> &lt;&lt; קריאה &gt;&gt;</w:t>
      </w:r>
      <w:r>
        <w:rPr>
          <w:rtl/>
        </w:rPr>
        <w:t xml:space="preserve"> </w:t>
      </w:r>
      <w:bookmarkEnd w:id="8090"/>
    </w:p>
    <w:p w:rsidR="007A049D" w:rsidRDefault="007A049D" w:rsidP="00ED71EC">
      <w:pPr>
        <w:rPr>
          <w:rtl/>
          <w:lang w:eastAsia="he-IL"/>
        </w:rPr>
      </w:pPr>
    </w:p>
    <w:p w:rsidR="007A049D" w:rsidRDefault="007A049D" w:rsidP="00C73DE3">
      <w:pPr>
        <w:rPr>
          <w:rtl/>
          <w:lang w:eastAsia="he-IL"/>
        </w:rPr>
      </w:pPr>
      <w:r>
        <w:rPr>
          <w:rFonts w:hint="cs"/>
          <w:rtl/>
          <w:lang w:eastAsia="he-IL"/>
        </w:rPr>
        <w:t>עם ישראל נמצא בחוץ, מרים את הדגל. אתם לא מסתכלים להם בעיניים. הציבור לא מעניין אתכם.</w:t>
      </w:r>
    </w:p>
    <w:p w:rsidR="007A049D" w:rsidRDefault="007A049D" w:rsidP="00C73DE3">
      <w:pPr>
        <w:rPr>
          <w:rtl/>
          <w:lang w:eastAsia="he-IL"/>
        </w:rPr>
      </w:pPr>
    </w:p>
    <w:p w:rsidR="007A049D" w:rsidRDefault="007A049D" w:rsidP="00C73DE3">
      <w:pPr>
        <w:pStyle w:val="af8"/>
        <w:keepNext/>
        <w:rPr>
          <w:rtl/>
        </w:rPr>
      </w:pPr>
      <w:r w:rsidRPr="008801AD">
        <w:rPr>
          <w:rStyle w:val="TagStyle"/>
          <w:rtl/>
        </w:rPr>
        <w:t xml:space="preserve"> &lt;&lt; יור &gt;&gt; </w:t>
      </w:r>
      <w:r>
        <w:rPr>
          <w:rtl/>
        </w:rPr>
        <w:t>היו"ר אמיר אוחנה:</w:t>
      </w:r>
      <w:r w:rsidRPr="008801AD">
        <w:rPr>
          <w:rStyle w:val="TagStyle"/>
          <w:rtl/>
        </w:rPr>
        <w:t xml:space="preserve"> &lt;&lt; יור &gt;&gt;</w:t>
      </w:r>
      <w:r>
        <w:rPr>
          <w:rtl/>
        </w:rPr>
        <w:t xml:space="preserve"> </w:t>
      </w:r>
    </w:p>
    <w:p w:rsidR="007A049D" w:rsidRDefault="007A049D" w:rsidP="00ED71EC">
      <w:pPr>
        <w:rPr>
          <w:rtl/>
          <w:lang w:eastAsia="he-IL"/>
        </w:rPr>
      </w:pPr>
    </w:p>
    <w:p w:rsidR="007A049D" w:rsidRDefault="007A049D" w:rsidP="00C73DE3">
      <w:pPr>
        <w:rPr>
          <w:rtl/>
          <w:lang w:eastAsia="he-IL"/>
        </w:rPr>
      </w:pPr>
      <w:r>
        <w:rPr>
          <w:rFonts w:hint="cs"/>
          <w:rtl/>
          <w:lang w:eastAsia="he-IL"/>
        </w:rPr>
        <w:t>חברת הכנסת מיכל שיר סגמן, אני קורא אותך לסדר בקריאה השנייה.</w:t>
      </w:r>
    </w:p>
    <w:p w:rsidR="007A049D" w:rsidRDefault="007A049D" w:rsidP="00C73DE3">
      <w:pPr>
        <w:rPr>
          <w:rtl/>
          <w:lang w:eastAsia="he-IL"/>
        </w:rPr>
      </w:pPr>
    </w:p>
    <w:p w:rsidR="007A049D" w:rsidRDefault="007A049D" w:rsidP="00C73DE3">
      <w:pPr>
        <w:pStyle w:val="af7"/>
        <w:keepNext/>
        <w:rPr>
          <w:rtl/>
        </w:rPr>
      </w:pPr>
      <w:bookmarkStart w:id="8091" w:name="ET_interruption_5109_20"/>
      <w:r w:rsidRPr="008801AD">
        <w:rPr>
          <w:rStyle w:val="TagStyle"/>
          <w:rtl/>
        </w:rPr>
        <w:t xml:space="preserve"> &lt;&lt; קריאה &gt;&gt; </w:t>
      </w:r>
      <w:r>
        <w:rPr>
          <w:rtl/>
        </w:rPr>
        <w:t>אלעזר שטרן (יש עתיד):</w:t>
      </w:r>
      <w:r w:rsidRPr="008801AD">
        <w:rPr>
          <w:rStyle w:val="TagStyle"/>
          <w:rtl/>
        </w:rPr>
        <w:t xml:space="preserve"> &lt;&lt; קריאה &gt;&gt;</w:t>
      </w:r>
      <w:r>
        <w:rPr>
          <w:rtl/>
        </w:rPr>
        <w:t xml:space="preserve"> </w:t>
      </w:r>
      <w:bookmarkEnd w:id="8091"/>
    </w:p>
    <w:p w:rsidR="007A049D" w:rsidRDefault="007A049D" w:rsidP="00ED71EC">
      <w:pPr>
        <w:rPr>
          <w:rtl/>
          <w:lang w:eastAsia="he-IL"/>
        </w:rPr>
      </w:pPr>
    </w:p>
    <w:p w:rsidR="007A049D" w:rsidRDefault="00ED71EC" w:rsidP="00C73DE3">
      <w:pPr>
        <w:rPr>
          <w:rtl/>
          <w:lang w:eastAsia="he-IL"/>
        </w:rPr>
      </w:pPr>
      <w:r>
        <w:rPr>
          <w:rFonts w:hint="cs"/>
          <w:rtl/>
          <w:lang w:eastAsia="he-IL"/>
        </w:rPr>
        <w:t>– – –</w:t>
      </w:r>
    </w:p>
    <w:p w:rsidR="007A049D" w:rsidRDefault="007A049D" w:rsidP="00C73DE3">
      <w:pPr>
        <w:rPr>
          <w:rtl/>
          <w:lang w:eastAsia="he-IL"/>
        </w:rPr>
      </w:pPr>
    </w:p>
    <w:p w:rsidR="007A049D" w:rsidRDefault="007A049D" w:rsidP="00C73DE3">
      <w:pPr>
        <w:pStyle w:val="af8"/>
        <w:keepNext/>
        <w:rPr>
          <w:rtl/>
        </w:rPr>
      </w:pPr>
      <w:bookmarkStart w:id="8092" w:name="ET_yor_6423_36"/>
      <w:r w:rsidRPr="000774F0">
        <w:rPr>
          <w:rStyle w:val="TagStyle"/>
          <w:rtl/>
        </w:rPr>
        <w:t xml:space="preserve"> &lt;&lt; יור &gt;&gt; </w:t>
      </w:r>
      <w:r>
        <w:rPr>
          <w:rtl/>
        </w:rPr>
        <w:t>היו"ר אמיר אוחנה:</w:t>
      </w:r>
      <w:r w:rsidRPr="000774F0">
        <w:rPr>
          <w:rStyle w:val="TagStyle"/>
          <w:rtl/>
        </w:rPr>
        <w:t xml:space="preserve"> &lt;&lt; יור &gt;&gt;</w:t>
      </w:r>
      <w:r>
        <w:rPr>
          <w:rtl/>
        </w:rPr>
        <w:t xml:space="preserve"> </w:t>
      </w:r>
      <w:bookmarkEnd w:id="8092"/>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חבר הכנסת אלעזר שטרן, אני קורא אותך </w:t>
      </w:r>
      <w:bookmarkStart w:id="8093" w:name="_ETM_Q12_594021"/>
      <w:bookmarkEnd w:id="8093"/>
      <w:r>
        <w:rPr>
          <w:rFonts w:hint="cs"/>
          <w:rtl/>
          <w:lang w:eastAsia="he-IL"/>
        </w:rPr>
        <w:t>לסדר בקריאה הראשונה. חבר הכנסת שטרן, אתה בקריאה ראשונה.</w:t>
      </w:r>
    </w:p>
    <w:p w:rsidR="007A049D" w:rsidRDefault="007A049D" w:rsidP="00C73DE3">
      <w:pPr>
        <w:rPr>
          <w:rtl/>
          <w:lang w:eastAsia="he-IL"/>
        </w:rPr>
      </w:pPr>
      <w:bookmarkStart w:id="8094" w:name="_ETM_Q12_603720"/>
      <w:bookmarkStart w:id="8095" w:name="_ETM_Q12_603834"/>
      <w:bookmarkEnd w:id="8094"/>
      <w:bookmarkEnd w:id="8095"/>
    </w:p>
    <w:p w:rsidR="007A049D" w:rsidRDefault="007A049D" w:rsidP="000B79ED">
      <w:pPr>
        <w:ind w:firstLine="0"/>
        <w:jc w:val="center"/>
        <w:rPr>
          <w:rtl/>
          <w:lang w:eastAsia="he-IL"/>
        </w:rPr>
      </w:pPr>
      <w:bookmarkStart w:id="8096" w:name="_ETM_Q12_603898"/>
      <w:bookmarkStart w:id="8097" w:name="_ETM_Q12_604017"/>
      <w:bookmarkEnd w:id="8096"/>
      <w:bookmarkEnd w:id="8097"/>
      <w:r>
        <w:rPr>
          <w:rFonts w:hint="cs"/>
          <w:rtl/>
          <w:lang w:eastAsia="he-IL"/>
        </w:rPr>
        <w:t>(חברי כנסת רבים יוצאים מאולם המליאה.)</w:t>
      </w:r>
    </w:p>
    <w:p w:rsidR="007A049D" w:rsidRPr="000774F0" w:rsidRDefault="007A049D" w:rsidP="00C73DE3">
      <w:pPr>
        <w:rPr>
          <w:rtl/>
          <w:lang w:eastAsia="he-IL"/>
        </w:rPr>
      </w:pPr>
    </w:p>
    <w:p w:rsidR="007A049D" w:rsidRDefault="007A049D" w:rsidP="00C73DE3">
      <w:pPr>
        <w:pStyle w:val="af7"/>
        <w:keepNext/>
        <w:rPr>
          <w:rtl/>
        </w:rPr>
      </w:pPr>
      <w:bookmarkStart w:id="8098" w:name="ET_interruption_5809_21"/>
      <w:r w:rsidRPr="008801AD">
        <w:rPr>
          <w:rStyle w:val="TagStyle"/>
          <w:rtl/>
        </w:rPr>
        <w:t xml:space="preserve"> &lt;&lt; קריאה &gt;&gt; </w:t>
      </w:r>
      <w:r>
        <w:rPr>
          <w:rtl/>
        </w:rPr>
        <w:t>מיכל שיר סגמן (יש עתיד):</w:t>
      </w:r>
      <w:r w:rsidRPr="008801AD">
        <w:rPr>
          <w:rStyle w:val="TagStyle"/>
          <w:rtl/>
        </w:rPr>
        <w:t xml:space="preserve"> &lt;&lt; קריאה &gt;&gt;</w:t>
      </w:r>
      <w:r>
        <w:rPr>
          <w:rtl/>
        </w:rPr>
        <w:t xml:space="preserve"> </w:t>
      </w:r>
      <w:bookmarkEnd w:id="8098"/>
    </w:p>
    <w:p w:rsidR="007A049D" w:rsidRDefault="007A049D" w:rsidP="00ED71EC">
      <w:pPr>
        <w:rPr>
          <w:rtl/>
          <w:lang w:eastAsia="he-IL"/>
        </w:rPr>
      </w:pPr>
    </w:p>
    <w:p w:rsidR="007A049D" w:rsidRDefault="007A049D" w:rsidP="00C73DE3">
      <w:pPr>
        <w:rPr>
          <w:rtl/>
          <w:lang w:eastAsia="he-IL"/>
        </w:rPr>
      </w:pPr>
      <w:r>
        <w:rPr>
          <w:rFonts w:hint="cs"/>
          <w:rtl/>
          <w:lang w:eastAsia="he-IL"/>
        </w:rPr>
        <w:t>אתם רומסים את הדגל ולא ניתן לזה לקרות. שמחה, לא מאוחר. אתה יכול לחזור בך.</w:t>
      </w:r>
    </w:p>
    <w:p w:rsidR="007A049D" w:rsidRDefault="007A049D" w:rsidP="00C73DE3">
      <w:pPr>
        <w:rPr>
          <w:rtl/>
          <w:lang w:eastAsia="he-IL"/>
        </w:rPr>
      </w:pPr>
    </w:p>
    <w:p w:rsidR="007A049D" w:rsidRDefault="007A049D" w:rsidP="00C73DE3">
      <w:pPr>
        <w:pStyle w:val="af8"/>
        <w:keepNext/>
        <w:rPr>
          <w:rtl/>
        </w:rPr>
      </w:pPr>
      <w:r w:rsidRPr="008801AD">
        <w:rPr>
          <w:rStyle w:val="TagStyle"/>
          <w:rtl/>
        </w:rPr>
        <w:t xml:space="preserve"> &lt;&lt; יור &gt;&gt; </w:t>
      </w:r>
      <w:r>
        <w:rPr>
          <w:rtl/>
        </w:rPr>
        <w:t>היו"ר אמיר אוחנה:</w:t>
      </w:r>
      <w:r w:rsidRPr="008801AD">
        <w:rPr>
          <w:rStyle w:val="TagStyle"/>
          <w:rtl/>
        </w:rPr>
        <w:t xml:space="preserve"> &lt;&lt; יור &gt;&gt;</w:t>
      </w:r>
      <w:r>
        <w:rPr>
          <w:rtl/>
        </w:rPr>
        <w:t xml:space="preserve"> </w:t>
      </w:r>
    </w:p>
    <w:p w:rsidR="007A049D" w:rsidRDefault="007A049D" w:rsidP="00ED71EC">
      <w:pPr>
        <w:rPr>
          <w:rtl/>
          <w:lang w:eastAsia="he-IL"/>
        </w:rPr>
      </w:pPr>
    </w:p>
    <w:p w:rsidR="007A049D" w:rsidRDefault="007A049D" w:rsidP="00C73DE3">
      <w:pPr>
        <w:rPr>
          <w:rtl/>
          <w:lang w:eastAsia="he-IL"/>
        </w:rPr>
      </w:pPr>
      <w:r>
        <w:rPr>
          <w:rFonts w:hint="cs"/>
          <w:rtl/>
          <w:lang w:eastAsia="he-IL"/>
        </w:rPr>
        <w:t>חברת הכנסת מיכל שיר סגמן, הרי לא הוצאתי אותך בסיבוב הקודם. אני לא רוצה להוציא אותך עכשיו. אם את רוצה לצאת – נעשה את זה בקלות. חברי הכנסת, תודה רבה. חבר הכנסת שמחה רוטמן, רשות הדיבור שלך.</w:t>
      </w:r>
    </w:p>
    <w:p w:rsidR="007A049D" w:rsidRDefault="007A049D" w:rsidP="00C73DE3">
      <w:pPr>
        <w:rPr>
          <w:rtl/>
          <w:lang w:eastAsia="he-IL"/>
        </w:rPr>
      </w:pPr>
    </w:p>
    <w:p w:rsidR="007A049D" w:rsidRDefault="007A049D" w:rsidP="00C73DE3">
      <w:pPr>
        <w:pStyle w:val="-"/>
        <w:keepNext/>
        <w:rPr>
          <w:rtl/>
        </w:rPr>
      </w:pPr>
      <w:bookmarkStart w:id="8099" w:name="ET_speakercontinue_6464_24"/>
      <w:r w:rsidRPr="008801AD">
        <w:rPr>
          <w:rStyle w:val="TagStyle"/>
          <w:rtl/>
        </w:rPr>
        <w:t xml:space="preserve"> &lt;&lt; דובר_המשך &gt;&gt; </w:t>
      </w:r>
      <w:r>
        <w:rPr>
          <w:rtl/>
        </w:rPr>
        <w:t>שמחה רוטמן (יו"ר ועדת החוקה, חוק ומשפט):</w:t>
      </w:r>
      <w:r w:rsidRPr="008801AD">
        <w:rPr>
          <w:rStyle w:val="TagStyle"/>
          <w:rtl/>
        </w:rPr>
        <w:t xml:space="preserve"> &lt;&lt; דובר_המשך &gt;&gt;</w:t>
      </w:r>
      <w:r>
        <w:rPr>
          <w:rtl/>
        </w:rPr>
        <w:t xml:space="preserve"> </w:t>
      </w:r>
      <w:bookmarkEnd w:id="8099"/>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תודה רבה. אדוני היושב-ראש, כנסת </w:t>
      </w:r>
      <w:bookmarkStart w:id="8100" w:name="_ETM_Q12_628033"/>
      <w:bookmarkEnd w:id="8100"/>
      <w:r>
        <w:rPr>
          <w:rFonts w:hint="cs"/>
          <w:rtl/>
          <w:lang w:eastAsia="he-IL"/>
        </w:rPr>
        <w:t xml:space="preserve">נכבדה, חבריי חברי הכנסת, אני שמח להביא בפניכם היום שתי הצעות חוק מטעם ועדת החוקה, חוק ומשפט: </w:t>
      </w:r>
      <w:r>
        <w:rPr>
          <w:rtl/>
          <w:lang w:eastAsia="he-IL"/>
        </w:rPr>
        <w:t>הצעת חוק-יסוד: השפיטה (תיקון מס' 3) (חיזוק הפרדת הרשויות)</w:t>
      </w:r>
      <w:r>
        <w:rPr>
          <w:rFonts w:hint="cs"/>
          <w:rtl/>
          <w:lang w:eastAsia="he-IL"/>
        </w:rPr>
        <w:t xml:space="preserve">, וההצעה המשלימה </w:t>
      </w:r>
      <w:r>
        <w:rPr>
          <w:rtl/>
          <w:lang w:eastAsia="he-IL"/>
        </w:rPr>
        <w:t>–</w:t>
      </w:r>
      <w:r>
        <w:rPr>
          <w:rFonts w:hint="cs"/>
          <w:rtl/>
          <w:lang w:eastAsia="he-IL"/>
        </w:rPr>
        <w:t xml:space="preserve"> הצעת חוק </w:t>
      </w:r>
      <w:r w:rsidRPr="000774F0">
        <w:rPr>
          <w:rtl/>
          <w:lang w:eastAsia="he-IL"/>
        </w:rPr>
        <w:t>בתי המשפט (תיקון מס' 105) (הוראות לעניין הוועדה לבחירת שופטים), התשפ"ג–2023</w:t>
      </w:r>
      <w:r>
        <w:rPr>
          <w:rFonts w:hint="cs"/>
          <w:rtl/>
          <w:lang w:eastAsia="he-IL"/>
        </w:rPr>
        <w:t>.</w:t>
      </w:r>
    </w:p>
    <w:p w:rsidR="007A049D" w:rsidRDefault="007A049D" w:rsidP="00C73DE3">
      <w:pPr>
        <w:rPr>
          <w:rtl/>
          <w:lang w:eastAsia="he-IL"/>
        </w:rPr>
      </w:pPr>
      <w:bookmarkStart w:id="8101" w:name="_ETM_Q12_658949"/>
      <w:bookmarkEnd w:id="8101"/>
    </w:p>
    <w:p w:rsidR="007A049D" w:rsidRDefault="007A049D" w:rsidP="00C73DE3">
      <w:pPr>
        <w:rPr>
          <w:rtl/>
          <w:lang w:eastAsia="he-IL"/>
        </w:rPr>
      </w:pPr>
      <w:bookmarkStart w:id="8102" w:name="_ETM_Q12_659185"/>
      <w:bookmarkStart w:id="8103" w:name="_ETM_Q12_659220"/>
      <w:bookmarkStart w:id="8104" w:name="_ETM_Q12_659300"/>
      <w:bookmarkEnd w:id="8102"/>
      <w:bookmarkEnd w:id="8103"/>
      <w:bookmarkEnd w:id="8104"/>
      <w:r>
        <w:rPr>
          <w:rFonts w:hint="cs"/>
          <w:rtl/>
          <w:lang w:eastAsia="he-IL"/>
        </w:rPr>
        <w:t xml:space="preserve"> בטרם אומר מה כלול בהצעות החוק ברצוני לומר את מה שעומד בבסיסן, שלדעתי נמצא בעניין זה בלבול מושגים עמוק. מה שאנחנו </w:t>
      </w:r>
      <w:r w:rsidR="00ED71EC">
        <w:rPr>
          <w:rFonts w:hint="cs"/>
          <w:rtl/>
          <w:lang w:eastAsia="he-IL"/>
        </w:rPr>
        <w:t>– – –</w:t>
      </w:r>
    </w:p>
    <w:p w:rsidR="007A049D" w:rsidRDefault="007A049D" w:rsidP="00C73DE3">
      <w:pPr>
        <w:rPr>
          <w:rtl/>
          <w:lang w:eastAsia="he-IL"/>
        </w:rPr>
      </w:pPr>
    </w:p>
    <w:p w:rsidR="007A049D" w:rsidRDefault="007A049D" w:rsidP="00C73DE3">
      <w:pPr>
        <w:pStyle w:val="af7"/>
        <w:keepNext/>
        <w:rPr>
          <w:rtl/>
        </w:rPr>
      </w:pPr>
      <w:bookmarkStart w:id="8105" w:name="ET_interruption_5082_25"/>
      <w:r w:rsidRPr="008801AD">
        <w:rPr>
          <w:rStyle w:val="TagStyle"/>
          <w:rtl/>
        </w:rPr>
        <w:t xml:space="preserve"> &lt;&lt; קריאה &gt;&gt; </w:t>
      </w:r>
      <w:r>
        <w:rPr>
          <w:rtl/>
        </w:rPr>
        <w:t>מאיר כהן (יש עתיד):</w:t>
      </w:r>
      <w:r w:rsidRPr="008801AD">
        <w:rPr>
          <w:rStyle w:val="TagStyle"/>
          <w:rtl/>
        </w:rPr>
        <w:t xml:space="preserve"> &lt;&lt; קריאה &gt;&gt;</w:t>
      </w:r>
      <w:r>
        <w:rPr>
          <w:rtl/>
        </w:rPr>
        <w:t xml:space="preserve"> </w:t>
      </w:r>
      <w:bookmarkEnd w:id="8105"/>
    </w:p>
    <w:p w:rsidR="007A049D" w:rsidRDefault="007A049D" w:rsidP="00ED71EC">
      <w:pPr>
        <w:rPr>
          <w:rtl/>
          <w:lang w:eastAsia="he-IL"/>
        </w:rPr>
      </w:pPr>
    </w:p>
    <w:p w:rsidR="007A049D" w:rsidRDefault="007A049D" w:rsidP="00C73DE3">
      <w:pPr>
        <w:rPr>
          <w:rtl/>
          <w:lang w:eastAsia="he-IL"/>
        </w:rPr>
      </w:pPr>
      <w:r>
        <w:rPr>
          <w:rFonts w:hint="cs"/>
          <w:rtl/>
          <w:lang w:eastAsia="he-IL"/>
        </w:rPr>
        <w:t>תכף תגיד שזה כמו קנדה, נכון? בלי לבדוק.</w:t>
      </w:r>
    </w:p>
    <w:p w:rsidR="007A049D" w:rsidRDefault="007A049D" w:rsidP="00C73DE3">
      <w:pPr>
        <w:rPr>
          <w:rtl/>
          <w:lang w:eastAsia="he-IL"/>
        </w:rPr>
      </w:pPr>
    </w:p>
    <w:p w:rsidR="007A049D" w:rsidRDefault="007A049D" w:rsidP="00C73DE3">
      <w:pPr>
        <w:pStyle w:val="-"/>
        <w:keepNext/>
        <w:rPr>
          <w:rtl/>
        </w:rPr>
      </w:pPr>
      <w:bookmarkStart w:id="8106" w:name="ET_speakercontinue_6464_26"/>
      <w:r w:rsidRPr="008801AD">
        <w:rPr>
          <w:rStyle w:val="TagStyle"/>
          <w:rtl/>
        </w:rPr>
        <w:t xml:space="preserve"> &lt;&lt; דובר_המשך &gt;&gt; </w:t>
      </w:r>
      <w:r>
        <w:rPr>
          <w:rtl/>
        </w:rPr>
        <w:t>שמחה רוטמן (יו"ר ועדת החוקה, חוק ומשפט):</w:t>
      </w:r>
      <w:r w:rsidRPr="008801AD">
        <w:rPr>
          <w:rStyle w:val="TagStyle"/>
          <w:rtl/>
        </w:rPr>
        <w:t xml:space="preserve"> &lt;&lt; דובר_המשך &gt;&gt;</w:t>
      </w:r>
      <w:r>
        <w:rPr>
          <w:rtl/>
        </w:rPr>
        <w:t xml:space="preserve"> </w:t>
      </w:r>
      <w:bookmarkEnd w:id="8106"/>
    </w:p>
    <w:p w:rsidR="007A049D" w:rsidRDefault="007A049D" w:rsidP="00ED71EC">
      <w:pPr>
        <w:rPr>
          <w:rtl/>
          <w:lang w:eastAsia="he-IL"/>
        </w:rPr>
      </w:pPr>
    </w:p>
    <w:p w:rsidR="007A049D" w:rsidRDefault="007A049D" w:rsidP="00AD092F">
      <w:pPr>
        <w:rPr>
          <w:rtl/>
          <w:lang w:eastAsia="he-IL"/>
        </w:rPr>
      </w:pPr>
      <w:r>
        <w:rPr>
          <w:rFonts w:hint="cs"/>
          <w:rtl/>
          <w:lang w:eastAsia="he-IL"/>
        </w:rPr>
        <w:t>מה שאנחנו רואים היום גם מצד</w:t>
      </w:r>
      <w:bookmarkStart w:id="8107" w:name="_ETM_Q12_685062"/>
      <w:bookmarkEnd w:id="8107"/>
      <w:r>
        <w:rPr>
          <w:rFonts w:hint="cs"/>
          <w:rtl/>
          <w:lang w:eastAsia="he-IL"/>
        </w:rPr>
        <w:t xml:space="preserve"> חברי האופוזיציה, חלקם לפחות, וגם, לצערי, מצד הרבה מאוד אנשים טובים ואחראיים שמוטעים על ידם שוב ושוב </w:t>
      </w:r>
      <w:r w:rsidR="00ED71EC">
        <w:rPr>
          <w:rFonts w:hint="cs"/>
          <w:rtl/>
          <w:lang w:eastAsia="he-IL"/>
        </w:rPr>
        <w:t>– – –</w:t>
      </w:r>
    </w:p>
    <w:p w:rsidR="007A049D" w:rsidRDefault="007A049D" w:rsidP="00C73DE3">
      <w:pPr>
        <w:rPr>
          <w:rtl/>
          <w:lang w:eastAsia="he-IL"/>
        </w:rPr>
      </w:pPr>
    </w:p>
    <w:p w:rsidR="007A049D" w:rsidRDefault="007A049D" w:rsidP="00C73DE3">
      <w:pPr>
        <w:pStyle w:val="af7"/>
        <w:keepNext/>
        <w:rPr>
          <w:rtl/>
        </w:rPr>
      </w:pPr>
      <w:bookmarkStart w:id="8108" w:name="ET_interruption_6156_27"/>
      <w:r w:rsidRPr="008801AD">
        <w:rPr>
          <w:rStyle w:val="TagStyle"/>
          <w:rtl/>
        </w:rPr>
        <w:t xml:space="preserve"> &lt;&lt; קריאה &gt;&gt; </w:t>
      </w:r>
      <w:r>
        <w:rPr>
          <w:rtl/>
        </w:rPr>
        <w:t>גלעד קריב (העבודה):</w:t>
      </w:r>
      <w:r w:rsidRPr="008801AD">
        <w:rPr>
          <w:rStyle w:val="TagStyle"/>
          <w:rtl/>
        </w:rPr>
        <w:t xml:space="preserve"> &lt;&lt; קריאה &gt;&gt;</w:t>
      </w:r>
      <w:r>
        <w:rPr>
          <w:rtl/>
        </w:rPr>
        <w:t xml:space="preserve"> </w:t>
      </w:r>
      <w:bookmarkEnd w:id="8108"/>
    </w:p>
    <w:p w:rsidR="007A049D" w:rsidRDefault="007A049D" w:rsidP="00ED71EC">
      <w:pPr>
        <w:rPr>
          <w:rtl/>
          <w:lang w:eastAsia="he-IL"/>
        </w:rPr>
      </w:pPr>
    </w:p>
    <w:p w:rsidR="007A049D" w:rsidRDefault="007A049D" w:rsidP="00C73DE3">
      <w:pPr>
        <w:rPr>
          <w:rtl/>
          <w:lang w:eastAsia="he-IL"/>
        </w:rPr>
      </w:pPr>
      <w:r>
        <w:rPr>
          <w:rFonts w:hint="cs"/>
          <w:rtl/>
          <w:lang w:eastAsia="he-IL"/>
        </w:rPr>
        <w:t>כולם טועים.</w:t>
      </w:r>
    </w:p>
    <w:p w:rsidR="007A049D" w:rsidRDefault="007A049D" w:rsidP="00C73DE3">
      <w:pPr>
        <w:rPr>
          <w:rtl/>
          <w:lang w:eastAsia="he-IL"/>
        </w:rPr>
      </w:pPr>
    </w:p>
    <w:p w:rsidR="007A049D" w:rsidRDefault="007A049D" w:rsidP="00C73DE3">
      <w:pPr>
        <w:pStyle w:val="af7"/>
        <w:keepNext/>
        <w:rPr>
          <w:rtl/>
        </w:rPr>
      </w:pPr>
      <w:r w:rsidRPr="000774F0">
        <w:rPr>
          <w:rStyle w:val="TagStyle"/>
          <w:rtl/>
        </w:rPr>
        <w:t xml:space="preserve"> &lt;&lt; קריאה &gt;&gt; </w:t>
      </w:r>
      <w:r>
        <w:rPr>
          <w:rtl/>
        </w:rPr>
        <w:t>מירב בן ארי (יש עתיד):</w:t>
      </w:r>
      <w:r w:rsidRPr="000774F0">
        <w:rPr>
          <w:rStyle w:val="TagStyle"/>
          <w:rtl/>
        </w:rPr>
        <w:t xml:space="preserve"> &lt;&lt; קריאה &gt;&gt;</w:t>
      </w:r>
      <w:r>
        <w:rPr>
          <w:rtl/>
        </w:rPr>
        <w:t xml:space="preserve"> </w:t>
      </w:r>
    </w:p>
    <w:p w:rsidR="007A049D" w:rsidRDefault="007A049D" w:rsidP="00ED71EC">
      <w:pPr>
        <w:rPr>
          <w:rtl/>
          <w:lang w:eastAsia="he-IL"/>
        </w:rPr>
      </w:pPr>
    </w:p>
    <w:p w:rsidR="007A049D" w:rsidRDefault="007A049D" w:rsidP="00C73DE3">
      <w:pPr>
        <w:rPr>
          <w:rtl/>
          <w:lang w:eastAsia="he-IL"/>
        </w:rPr>
      </w:pPr>
      <w:r>
        <w:rPr>
          <w:rFonts w:hint="cs"/>
          <w:rtl/>
          <w:lang w:eastAsia="he-IL"/>
        </w:rPr>
        <w:t>כל העולם טועה, רק שמחה רוטמן צודק.</w:t>
      </w:r>
    </w:p>
    <w:p w:rsidR="007A049D" w:rsidRDefault="007A049D" w:rsidP="00C73DE3">
      <w:pPr>
        <w:rPr>
          <w:rtl/>
          <w:lang w:eastAsia="he-IL"/>
        </w:rPr>
      </w:pPr>
    </w:p>
    <w:p w:rsidR="007A049D" w:rsidRDefault="007A049D" w:rsidP="00C73DE3">
      <w:pPr>
        <w:pStyle w:val="-"/>
        <w:keepNext/>
        <w:rPr>
          <w:rtl/>
        </w:rPr>
      </w:pPr>
      <w:bookmarkStart w:id="8109" w:name="ET_speakercontinue_6464_38"/>
      <w:r w:rsidRPr="000774F0">
        <w:rPr>
          <w:rStyle w:val="TagStyle"/>
          <w:rtl/>
        </w:rPr>
        <w:t xml:space="preserve"> &lt;&lt; דובר_המשך &gt;&gt; </w:t>
      </w:r>
      <w:r>
        <w:rPr>
          <w:rtl/>
        </w:rPr>
        <w:t>שמחה רוטמן (יו"ר ועדת החוקה, חוק ומשפט):</w:t>
      </w:r>
      <w:r w:rsidRPr="000774F0">
        <w:rPr>
          <w:rStyle w:val="TagStyle"/>
          <w:rtl/>
        </w:rPr>
        <w:t xml:space="preserve"> &lt;&lt; דובר_המשך &gt;&gt;</w:t>
      </w:r>
      <w:r>
        <w:rPr>
          <w:rtl/>
        </w:rPr>
        <w:t xml:space="preserve"> </w:t>
      </w:r>
      <w:bookmarkEnd w:id="8109"/>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הצעת </w:t>
      </w:r>
      <w:bookmarkStart w:id="8110" w:name="_ETM_Q12_702461"/>
      <w:bookmarkEnd w:id="8110"/>
      <w:r>
        <w:rPr>
          <w:rFonts w:hint="cs"/>
          <w:rtl/>
          <w:lang w:eastAsia="he-IL"/>
        </w:rPr>
        <w:t xml:space="preserve">החוק </w:t>
      </w:r>
      <w:r w:rsidR="00ED71EC">
        <w:rPr>
          <w:rFonts w:hint="cs"/>
          <w:rtl/>
          <w:lang w:eastAsia="he-IL"/>
        </w:rPr>
        <w:t>– – –</w:t>
      </w:r>
      <w:r>
        <w:rPr>
          <w:rFonts w:hint="cs"/>
          <w:rtl/>
          <w:lang w:eastAsia="he-IL"/>
        </w:rPr>
        <w:t xml:space="preserve"> </w:t>
      </w:r>
    </w:p>
    <w:p w:rsidR="007A049D" w:rsidRDefault="007A049D" w:rsidP="00C73DE3">
      <w:pPr>
        <w:rPr>
          <w:rtl/>
          <w:lang w:eastAsia="he-IL"/>
        </w:rPr>
      </w:pPr>
    </w:p>
    <w:p w:rsidR="007A049D" w:rsidRDefault="007A049D" w:rsidP="00C73DE3">
      <w:pPr>
        <w:pStyle w:val="af7"/>
        <w:keepNext/>
        <w:rPr>
          <w:rtl/>
        </w:rPr>
      </w:pPr>
      <w:r w:rsidRPr="008801AD">
        <w:rPr>
          <w:rStyle w:val="TagStyle"/>
          <w:rtl/>
        </w:rPr>
        <w:t xml:space="preserve">&lt;&lt; קריאה &gt;&gt; </w:t>
      </w:r>
      <w:r>
        <w:rPr>
          <w:rtl/>
        </w:rPr>
        <w:t>גלעד קריב (העבודה):</w:t>
      </w:r>
      <w:r w:rsidRPr="008801AD">
        <w:rPr>
          <w:rStyle w:val="TagStyle"/>
          <w:rtl/>
        </w:rPr>
        <w:t xml:space="preserve"> &lt;&lt; קריאה &gt;&gt;</w:t>
      </w:r>
      <w:r>
        <w:rPr>
          <w:rtl/>
        </w:rPr>
        <w:t xml:space="preserve"> </w:t>
      </w:r>
    </w:p>
    <w:p w:rsidR="007A049D" w:rsidRDefault="007A049D" w:rsidP="00ED71EC">
      <w:pPr>
        <w:rPr>
          <w:rtl/>
          <w:lang w:eastAsia="he-IL"/>
        </w:rPr>
      </w:pPr>
    </w:p>
    <w:p w:rsidR="007A049D" w:rsidRDefault="007A049D" w:rsidP="00C73DE3">
      <w:pPr>
        <w:rPr>
          <w:rtl/>
          <w:lang w:eastAsia="he-IL"/>
        </w:rPr>
      </w:pPr>
      <w:r>
        <w:rPr>
          <w:rFonts w:hint="cs"/>
          <w:rtl/>
          <w:lang w:eastAsia="he-IL"/>
        </w:rPr>
        <w:t>אצלו כל התורה.</w:t>
      </w:r>
    </w:p>
    <w:p w:rsidR="007A049D" w:rsidRDefault="007A049D" w:rsidP="00C73DE3">
      <w:pPr>
        <w:rPr>
          <w:rtl/>
          <w:lang w:eastAsia="he-IL"/>
        </w:rPr>
      </w:pPr>
    </w:p>
    <w:p w:rsidR="007A049D" w:rsidRDefault="007A049D" w:rsidP="00C73DE3">
      <w:pPr>
        <w:pStyle w:val="-"/>
        <w:keepNext/>
        <w:rPr>
          <w:rtl/>
        </w:rPr>
      </w:pPr>
      <w:bookmarkStart w:id="8111" w:name="ET_speakercontinue_6464_28"/>
      <w:r w:rsidRPr="008801AD">
        <w:rPr>
          <w:rStyle w:val="TagStyle"/>
          <w:rtl/>
        </w:rPr>
        <w:t xml:space="preserve"> &lt;&lt; דובר_המשך &gt;&gt; </w:t>
      </w:r>
      <w:r>
        <w:rPr>
          <w:rtl/>
        </w:rPr>
        <w:t>שמחה רוטמן (יו"ר ועדת החוקה, חוק ומשפט):</w:t>
      </w:r>
      <w:r w:rsidRPr="008801AD">
        <w:rPr>
          <w:rStyle w:val="TagStyle"/>
          <w:rtl/>
        </w:rPr>
        <w:t xml:space="preserve"> &lt;&lt; דובר_המשך &gt;&gt;</w:t>
      </w:r>
      <w:r>
        <w:rPr>
          <w:rtl/>
        </w:rPr>
        <w:t xml:space="preserve"> </w:t>
      </w:r>
      <w:bookmarkEnd w:id="8111"/>
    </w:p>
    <w:p w:rsidR="007A049D" w:rsidRDefault="007A049D" w:rsidP="00ED71EC">
      <w:pPr>
        <w:rPr>
          <w:rtl/>
          <w:lang w:eastAsia="he-IL"/>
        </w:rPr>
      </w:pPr>
    </w:p>
    <w:p w:rsidR="007A049D" w:rsidRDefault="007A049D" w:rsidP="00C73DE3">
      <w:pPr>
        <w:rPr>
          <w:rtl/>
          <w:lang w:eastAsia="he-IL"/>
        </w:rPr>
      </w:pPr>
      <w:r>
        <w:rPr>
          <w:rFonts w:hint="cs"/>
          <w:rtl/>
          <w:lang w:eastAsia="he-IL"/>
        </w:rPr>
        <w:t>תודה רבה, חבר הכנסת קריב, על הנפת ספרי. זה עלול להוות בעיה.</w:t>
      </w:r>
      <w:bookmarkStart w:id="8112" w:name="_ETM_Q12_719783"/>
      <w:bookmarkEnd w:id="8112"/>
    </w:p>
    <w:p w:rsidR="007A049D" w:rsidRDefault="007A049D" w:rsidP="00C73DE3">
      <w:pPr>
        <w:rPr>
          <w:rtl/>
          <w:lang w:eastAsia="he-IL"/>
        </w:rPr>
      </w:pPr>
      <w:bookmarkStart w:id="8113" w:name="_ETM_Q12_719911"/>
      <w:bookmarkEnd w:id="8113"/>
    </w:p>
    <w:p w:rsidR="007A049D" w:rsidRDefault="007A049D" w:rsidP="00C73DE3">
      <w:pPr>
        <w:pStyle w:val="af7"/>
        <w:keepNext/>
        <w:rPr>
          <w:rtl/>
        </w:rPr>
      </w:pPr>
      <w:bookmarkStart w:id="8114" w:name="_ETM_Q12_719965"/>
      <w:bookmarkStart w:id="8115" w:name="_ETM_Q12_720054"/>
      <w:bookmarkEnd w:id="8114"/>
      <w:bookmarkEnd w:id="8115"/>
      <w:r w:rsidRPr="008801AD">
        <w:rPr>
          <w:rStyle w:val="TagStyle"/>
          <w:rtl/>
        </w:rPr>
        <w:t xml:space="preserve">&lt;&lt; קריאה &gt;&gt; </w:t>
      </w:r>
      <w:r>
        <w:rPr>
          <w:rtl/>
        </w:rPr>
        <w:t>גלעד קריב (העבודה):</w:t>
      </w:r>
      <w:r w:rsidRPr="008801AD">
        <w:rPr>
          <w:rStyle w:val="TagStyle"/>
          <w:rtl/>
        </w:rPr>
        <w:t xml:space="preserve"> &lt;&lt; קריאה &gt;&gt;</w:t>
      </w:r>
      <w:r>
        <w:rPr>
          <w:rtl/>
        </w:rPr>
        <w:t xml:space="preserve"> </w:t>
      </w:r>
    </w:p>
    <w:p w:rsidR="007A049D" w:rsidRDefault="007A049D" w:rsidP="00ED71EC">
      <w:pPr>
        <w:rPr>
          <w:rtl/>
          <w:lang w:eastAsia="he-IL"/>
        </w:rPr>
      </w:pPr>
    </w:p>
    <w:p w:rsidR="007A049D" w:rsidRDefault="00ED71EC" w:rsidP="00C73DE3">
      <w:pPr>
        <w:rPr>
          <w:rtl/>
          <w:lang w:eastAsia="he-IL"/>
        </w:rPr>
      </w:pPr>
      <w:r>
        <w:rPr>
          <w:rFonts w:hint="cs"/>
          <w:rtl/>
          <w:lang w:eastAsia="he-IL"/>
        </w:rPr>
        <w:t>– – –</w:t>
      </w:r>
    </w:p>
    <w:p w:rsidR="007A049D" w:rsidRDefault="007A049D" w:rsidP="00C73DE3">
      <w:pPr>
        <w:rPr>
          <w:rtl/>
          <w:lang w:eastAsia="he-IL"/>
        </w:rPr>
      </w:pPr>
    </w:p>
    <w:p w:rsidR="007A049D" w:rsidRDefault="007A049D" w:rsidP="00C73DE3">
      <w:pPr>
        <w:pStyle w:val="-"/>
        <w:keepNext/>
        <w:rPr>
          <w:rtl/>
        </w:rPr>
      </w:pPr>
      <w:bookmarkStart w:id="8116" w:name="ET_speakercontinue_6464_29"/>
      <w:r w:rsidRPr="008801AD">
        <w:rPr>
          <w:rStyle w:val="TagStyle"/>
          <w:rtl/>
        </w:rPr>
        <w:t xml:space="preserve"> &lt;&lt; דובר_המשך &gt;&gt; </w:t>
      </w:r>
      <w:r>
        <w:rPr>
          <w:rtl/>
        </w:rPr>
        <w:t>שמחה רוטמן (יו"ר ועדת החוקה, חוק ומשפט):</w:t>
      </w:r>
      <w:r w:rsidRPr="008801AD">
        <w:rPr>
          <w:rStyle w:val="TagStyle"/>
          <w:rtl/>
        </w:rPr>
        <w:t xml:space="preserve"> &lt;&lt; דובר_המשך &gt;&gt;</w:t>
      </w:r>
      <w:r>
        <w:rPr>
          <w:rtl/>
        </w:rPr>
        <w:t xml:space="preserve"> </w:t>
      </w:r>
      <w:bookmarkEnd w:id="8116"/>
    </w:p>
    <w:p w:rsidR="007A049D" w:rsidRDefault="007A049D" w:rsidP="00ED71EC">
      <w:pPr>
        <w:rPr>
          <w:rtl/>
          <w:lang w:eastAsia="he-IL"/>
        </w:rPr>
      </w:pPr>
    </w:p>
    <w:p w:rsidR="007A049D" w:rsidRDefault="007A049D" w:rsidP="00AD092F">
      <w:pPr>
        <w:rPr>
          <w:rtl/>
          <w:lang w:eastAsia="he-IL"/>
        </w:rPr>
      </w:pPr>
      <w:r>
        <w:rPr>
          <w:rFonts w:hint="cs"/>
          <w:rtl/>
          <w:lang w:eastAsia="he-IL"/>
        </w:rPr>
        <w:t>אבל הצעת החוק מבוססת על שנים רבות, זמן רב מאוד מאוד מאוד שהרבה מאוד אנשים הרגישו ועודם מרגישים שהקול שלהם מושתק.</w:t>
      </w:r>
    </w:p>
    <w:p w:rsidR="007A049D" w:rsidRDefault="007A049D" w:rsidP="00C73DE3">
      <w:pPr>
        <w:rPr>
          <w:rtl/>
          <w:lang w:eastAsia="he-IL"/>
        </w:rPr>
      </w:pPr>
    </w:p>
    <w:p w:rsidR="007A049D" w:rsidRDefault="007A049D" w:rsidP="00C73DE3">
      <w:pPr>
        <w:pStyle w:val="af7"/>
        <w:keepNext/>
        <w:rPr>
          <w:rtl/>
        </w:rPr>
      </w:pPr>
      <w:bookmarkStart w:id="8117" w:name="ET_interruption_5300_30"/>
      <w:r w:rsidRPr="008801AD">
        <w:rPr>
          <w:rStyle w:val="TagStyle"/>
          <w:rtl/>
        </w:rPr>
        <w:t xml:space="preserve"> &lt;&lt; קריאה &gt;&gt; </w:t>
      </w:r>
      <w:r>
        <w:rPr>
          <w:rtl/>
        </w:rPr>
        <w:t>מירב בן ארי (יש עתיד):</w:t>
      </w:r>
      <w:r w:rsidRPr="008801AD">
        <w:rPr>
          <w:rStyle w:val="TagStyle"/>
          <w:rtl/>
        </w:rPr>
        <w:t xml:space="preserve"> &lt;&lt; קריאה &gt;&gt;</w:t>
      </w:r>
      <w:r>
        <w:rPr>
          <w:rtl/>
        </w:rPr>
        <w:t xml:space="preserve"> </w:t>
      </w:r>
      <w:bookmarkEnd w:id="8117"/>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אתה מייצג את הספרדים </w:t>
      </w:r>
      <w:r w:rsidR="00ED71EC">
        <w:rPr>
          <w:rFonts w:hint="cs"/>
          <w:rtl/>
          <w:lang w:eastAsia="he-IL"/>
        </w:rPr>
        <w:t>– – –</w:t>
      </w:r>
      <w:r>
        <w:rPr>
          <w:rFonts w:hint="cs"/>
          <w:rtl/>
          <w:lang w:eastAsia="he-IL"/>
        </w:rPr>
        <w:t xml:space="preserve"> אתה מייצג את הספרדים. אתה מייצג אותי. אתה. אין לך מושג בכלל מה </w:t>
      </w:r>
      <w:bookmarkStart w:id="8118" w:name="_ETM_Q12_752998"/>
      <w:bookmarkEnd w:id="8118"/>
      <w:r>
        <w:rPr>
          <w:rFonts w:hint="cs"/>
          <w:rtl/>
          <w:lang w:eastAsia="he-IL"/>
        </w:rPr>
        <w:t>המשפחה שלי עברה.</w:t>
      </w:r>
    </w:p>
    <w:p w:rsidR="007A049D" w:rsidRDefault="007A049D" w:rsidP="00C73DE3">
      <w:pPr>
        <w:rPr>
          <w:rtl/>
          <w:lang w:eastAsia="he-IL"/>
        </w:rPr>
      </w:pPr>
    </w:p>
    <w:p w:rsidR="007A049D" w:rsidRDefault="007A049D" w:rsidP="00C73DE3">
      <w:pPr>
        <w:pStyle w:val="af8"/>
        <w:keepNext/>
        <w:rPr>
          <w:rtl/>
        </w:rPr>
      </w:pPr>
      <w:r w:rsidRPr="008801AD">
        <w:rPr>
          <w:rStyle w:val="TagStyle"/>
          <w:rtl/>
        </w:rPr>
        <w:t xml:space="preserve"> &lt;&lt; יור &gt;&gt; </w:t>
      </w:r>
      <w:r>
        <w:rPr>
          <w:rtl/>
        </w:rPr>
        <w:t>היו"ר אמיר אוחנה:</w:t>
      </w:r>
      <w:r w:rsidRPr="008801AD">
        <w:rPr>
          <w:rStyle w:val="TagStyle"/>
          <w:rtl/>
        </w:rPr>
        <w:t xml:space="preserve"> &lt;&lt; יור &gt;&gt;</w:t>
      </w:r>
      <w:r>
        <w:rPr>
          <w:rtl/>
        </w:rPr>
        <w:t xml:space="preserve"> </w:t>
      </w:r>
    </w:p>
    <w:p w:rsidR="007A049D" w:rsidRDefault="007A049D" w:rsidP="00ED71EC">
      <w:pPr>
        <w:rPr>
          <w:rtl/>
          <w:lang w:eastAsia="he-IL"/>
        </w:rPr>
      </w:pPr>
    </w:p>
    <w:p w:rsidR="007A049D" w:rsidRDefault="007A049D" w:rsidP="00C73DE3">
      <w:pPr>
        <w:rPr>
          <w:rtl/>
          <w:lang w:eastAsia="he-IL"/>
        </w:rPr>
      </w:pPr>
      <w:r>
        <w:rPr>
          <w:rFonts w:hint="cs"/>
          <w:rtl/>
          <w:lang w:eastAsia="he-IL"/>
        </w:rPr>
        <w:t>חברת הכנסת מירב בן ארי, אני קורא אותך לסדר בקריאה השנייה.</w:t>
      </w:r>
    </w:p>
    <w:p w:rsidR="007A049D" w:rsidRDefault="007A049D" w:rsidP="00C73DE3">
      <w:pPr>
        <w:rPr>
          <w:rtl/>
          <w:lang w:eastAsia="he-IL"/>
        </w:rPr>
      </w:pPr>
    </w:p>
    <w:p w:rsidR="007A049D" w:rsidRDefault="007A049D" w:rsidP="00C73DE3">
      <w:pPr>
        <w:pStyle w:val="af7"/>
        <w:keepNext/>
        <w:rPr>
          <w:rtl/>
        </w:rPr>
      </w:pPr>
      <w:r w:rsidRPr="008801AD">
        <w:rPr>
          <w:rStyle w:val="TagStyle"/>
          <w:rtl/>
        </w:rPr>
        <w:t xml:space="preserve">&lt;&lt; קריאה &gt;&gt; </w:t>
      </w:r>
      <w:r>
        <w:rPr>
          <w:rtl/>
        </w:rPr>
        <w:t>מירב בן ארי (יש עתיד):</w:t>
      </w:r>
      <w:r w:rsidRPr="008801AD">
        <w:rPr>
          <w:rStyle w:val="TagStyle"/>
          <w:rtl/>
        </w:rPr>
        <w:t xml:space="preserve"> &lt;&lt; קריאה &gt;&gt;</w:t>
      </w:r>
      <w:r>
        <w:rPr>
          <w:rtl/>
        </w:rPr>
        <w:t xml:space="preserve"> </w:t>
      </w:r>
    </w:p>
    <w:p w:rsidR="007A049D" w:rsidRDefault="007A049D" w:rsidP="00C73DE3">
      <w:pPr>
        <w:rPr>
          <w:rtl/>
          <w:lang w:eastAsia="he-IL"/>
        </w:rPr>
      </w:pPr>
    </w:p>
    <w:p w:rsidR="007A049D" w:rsidRDefault="007A049D" w:rsidP="00C73DE3">
      <w:pPr>
        <w:rPr>
          <w:rtl/>
          <w:lang w:eastAsia="he-IL"/>
        </w:rPr>
      </w:pPr>
      <w:r>
        <w:rPr>
          <w:rFonts w:hint="cs"/>
          <w:rtl/>
          <w:lang w:eastAsia="he-IL"/>
        </w:rPr>
        <w:t>למה שנייה?</w:t>
      </w:r>
    </w:p>
    <w:p w:rsidR="007A049D" w:rsidRDefault="007A049D" w:rsidP="00C73DE3">
      <w:pPr>
        <w:rPr>
          <w:rtl/>
          <w:lang w:eastAsia="he-IL"/>
        </w:rPr>
      </w:pPr>
    </w:p>
    <w:p w:rsidR="007A049D" w:rsidRDefault="007A049D" w:rsidP="00C73DE3">
      <w:pPr>
        <w:pStyle w:val="af8"/>
        <w:keepNext/>
        <w:rPr>
          <w:rtl/>
        </w:rPr>
      </w:pPr>
      <w:r w:rsidRPr="0007564A">
        <w:rPr>
          <w:rStyle w:val="TagStyle"/>
          <w:rtl/>
        </w:rPr>
        <w:t xml:space="preserve">&lt;&lt; יור &gt;&gt; </w:t>
      </w:r>
      <w:r>
        <w:rPr>
          <w:rtl/>
        </w:rPr>
        <w:t>היו"ר אמיר אוחנה:</w:t>
      </w:r>
      <w:r w:rsidRPr="0007564A">
        <w:rPr>
          <w:rStyle w:val="TagStyle"/>
          <w:rtl/>
        </w:rPr>
        <w:t xml:space="preserve"> &lt;&lt; יור &gt;&gt;</w:t>
      </w:r>
      <w:r>
        <w:rPr>
          <w:rtl/>
        </w:rPr>
        <w:t xml:space="preserve">  </w:t>
      </w:r>
    </w:p>
    <w:p w:rsidR="007A049D" w:rsidRDefault="007A049D" w:rsidP="00ED71EC">
      <w:pPr>
        <w:rPr>
          <w:rtl/>
        </w:rPr>
      </w:pPr>
    </w:p>
    <w:p w:rsidR="007A049D" w:rsidRDefault="007A049D" w:rsidP="00C73DE3">
      <w:pPr>
        <w:rPr>
          <w:rtl/>
        </w:rPr>
      </w:pPr>
      <w:bookmarkStart w:id="8119" w:name="_ETM_Q13_116000"/>
      <w:bookmarkEnd w:id="8119"/>
      <w:r>
        <w:rPr>
          <w:rFonts w:hint="cs"/>
          <w:rtl/>
        </w:rPr>
        <w:t>חברת הכנסת נעמה לזימי, קריאה ראשונה.</w:t>
      </w:r>
    </w:p>
    <w:p w:rsidR="007A049D" w:rsidRDefault="007A049D" w:rsidP="00C73DE3">
      <w:pPr>
        <w:rPr>
          <w:rtl/>
        </w:rPr>
      </w:pPr>
      <w:bookmarkStart w:id="8120" w:name="_ETM_Q13_158000"/>
      <w:bookmarkEnd w:id="8120"/>
    </w:p>
    <w:p w:rsidR="007A049D" w:rsidRDefault="007A049D" w:rsidP="00C73DE3">
      <w:pPr>
        <w:pStyle w:val="af7"/>
        <w:keepNext/>
        <w:rPr>
          <w:rtl/>
        </w:rPr>
      </w:pPr>
      <w:bookmarkStart w:id="8121" w:name="ET_interruption_5300_2"/>
      <w:r w:rsidRPr="0007564A">
        <w:rPr>
          <w:rStyle w:val="TagStyle"/>
          <w:rtl/>
        </w:rPr>
        <w:t xml:space="preserve"> &lt;&lt; קריאה &gt;&gt; </w:t>
      </w:r>
      <w:r>
        <w:rPr>
          <w:rtl/>
        </w:rPr>
        <w:t>מירב בן ארי (יש עתיד):</w:t>
      </w:r>
      <w:r w:rsidRPr="0007564A">
        <w:rPr>
          <w:rStyle w:val="TagStyle"/>
          <w:rtl/>
        </w:rPr>
        <w:t xml:space="preserve"> &lt;&lt; קריאה &gt;&gt;</w:t>
      </w:r>
      <w:r>
        <w:rPr>
          <w:rtl/>
        </w:rPr>
        <w:t xml:space="preserve">  </w:t>
      </w:r>
      <w:bookmarkEnd w:id="8121"/>
    </w:p>
    <w:p w:rsidR="007A049D" w:rsidRDefault="007A049D" w:rsidP="00ED71EC">
      <w:pPr>
        <w:rPr>
          <w:rtl/>
        </w:rPr>
      </w:pPr>
    </w:p>
    <w:p w:rsidR="007A049D" w:rsidRDefault="007A049D" w:rsidP="00A17FBE">
      <w:pPr>
        <w:rPr>
          <w:rtl/>
        </w:rPr>
      </w:pPr>
      <w:r>
        <w:rPr>
          <w:rFonts w:hint="cs"/>
          <w:rtl/>
        </w:rPr>
        <w:t xml:space="preserve">הוא, אתה </w:t>
      </w:r>
      <w:bookmarkStart w:id="8122" w:name="_ETM_Q13_159000"/>
      <w:bookmarkEnd w:id="8122"/>
      <w:r>
        <w:rPr>
          <w:rFonts w:hint="cs"/>
          <w:rtl/>
        </w:rPr>
        <w:t>דיברת על ההורים שלך שהגיעו מצפון אפריקה</w:t>
      </w:r>
      <w:bookmarkStart w:id="8123" w:name="_ETM_Q13_163000"/>
      <w:bookmarkEnd w:id="8123"/>
      <w:r w:rsidR="00A17FBE">
        <w:rPr>
          <w:rFonts w:hint="cs"/>
          <w:rtl/>
        </w:rPr>
        <w:t>;</w:t>
      </w:r>
      <w:r>
        <w:rPr>
          <w:rFonts w:hint="cs"/>
          <w:rtl/>
        </w:rPr>
        <w:t xml:space="preserve"> הוא מייצג אותם? מיהו בכלל שייצג את המשפחה שלי?</w:t>
      </w:r>
    </w:p>
    <w:p w:rsidR="007A049D" w:rsidRDefault="007A049D" w:rsidP="00C73DE3">
      <w:pPr>
        <w:rPr>
          <w:rtl/>
        </w:rPr>
      </w:pPr>
    </w:p>
    <w:p w:rsidR="007A049D" w:rsidRDefault="007A049D" w:rsidP="00C73DE3">
      <w:pPr>
        <w:pStyle w:val="af8"/>
        <w:keepNext/>
        <w:rPr>
          <w:rtl/>
        </w:rPr>
      </w:pPr>
      <w:r w:rsidRPr="0007564A">
        <w:rPr>
          <w:rStyle w:val="TagStyle"/>
          <w:rtl/>
        </w:rPr>
        <w:t xml:space="preserve"> &lt;&lt; יור &gt;&gt; </w:t>
      </w:r>
      <w:r>
        <w:rPr>
          <w:rtl/>
        </w:rPr>
        <w:t>היו"ר אמיר אוחנה:</w:t>
      </w:r>
      <w:r w:rsidRPr="0007564A">
        <w:rPr>
          <w:rStyle w:val="TagStyle"/>
          <w:rtl/>
        </w:rPr>
        <w:t xml:space="preserve"> &lt;&lt; יור &gt;&gt;</w:t>
      </w:r>
      <w:r>
        <w:rPr>
          <w:rtl/>
        </w:rPr>
        <w:t xml:space="preserve">  </w:t>
      </w:r>
    </w:p>
    <w:p w:rsidR="007A049D" w:rsidRDefault="007A049D" w:rsidP="00ED71EC">
      <w:pPr>
        <w:rPr>
          <w:rtl/>
        </w:rPr>
      </w:pPr>
    </w:p>
    <w:p w:rsidR="007A049D" w:rsidRDefault="007A049D" w:rsidP="003E3AC1">
      <w:pPr>
        <w:rPr>
          <w:rtl/>
        </w:rPr>
      </w:pPr>
      <w:r>
        <w:rPr>
          <w:rFonts w:hint="cs"/>
          <w:rtl/>
        </w:rPr>
        <w:t>חברת הכנסת מירב בן ארי</w:t>
      </w:r>
      <w:r w:rsidR="003E3AC1">
        <w:rPr>
          <w:rFonts w:hint="cs"/>
          <w:rtl/>
        </w:rPr>
        <w:t>,</w:t>
      </w:r>
      <w:r>
        <w:rPr>
          <w:rFonts w:hint="cs"/>
          <w:rtl/>
        </w:rPr>
        <w:t xml:space="preserve"> אני ממש לא רוצה להוציא אותך</w:t>
      </w:r>
      <w:r w:rsidR="003E3AC1">
        <w:rPr>
          <w:rFonts w:hint="cs"/>
          <w:rtl/>
        </w:rPr>
        <w:t>.</w:t>
      </w:r>
      <w:r>
        <w:rPr>
          <w:rFonts w:hint="cs"/>
          <w:rtl/>
        </w:rPr>
        <w:t xml:space="preserve"> חשוב שקולך יישמע בדיון הזה.</w:t>
      </w:r>
    </w:p>
    <w:p w:rsidR="007A049D" w:rsidRDefault="007A049D" w:rsidP="00C73DE3">
      <w:pPr>
        <w:rPr>
          <w:rtl/>
        </w:rPr>
      </w:pPr>
    </w:p>
    <w:p w:rsidR="007A049D" w:rsidRDefault="007A049D" w:rsidP="00C73DE3">
      <w:pPr>
        <w:pStyle w:val="af7"/>
        <w:keepNext/>
        <w:rPr>
          <w:rtl/>
        </w:rPr>
      </w:pPr>
      <w:bookmarkStart w:id="8124" w:name="ET_interruption_5300_6"/>
      <w:r w:rsidRPr="0007564A">
        <w:rPr>
          <w:rStyle w:val="TagStyle"/>
          <w:rtl/>
        </w:rPr>
        <w:t xml:space="preserve"> &lt;&lt; קריאה &gt;&gt; </w:t>
      </w:r>
      <w:r>
        <w:rPr>
          <w:rtl/>
        </w:rPr>
        <w:t>מירב בן ארי (יש עתיד):</w:t>
      </w:r>
      <w:r w:rsidRPr="0007564A">
        <w:rPr>
          <w:rStyle w:val="TagStyle"/>
          <w:rtl/>
        </w:rPr>
        <w:t xml:space="preserve"> &lt;&lt; קריאה &gt;&gt;</w:t>
      </w:r>
      <w:r>
        <w:rPr>
          <w:rtl/>
        </w:rPr>
        <w:t xml:space="preserve">  </w:t>
      </w:r>
      <w:bookmarkEnd w:id="8124"/>
    </w:p>
    <w:p w:rsidR="007A049D" w:rsidRDefault="007A049D" w:rsidP="00ED71EC">
      <w:pPr>
        <w:rPr>
          <w:rtl/>
        </w:rPr>
      </w:pPr>
    </w:p>
    <w:p w:rsidR="007A049D" w:rsidRDefault="007A049D" w:rsidP="00C73DE3">
      <w:pPr>
        <w:rPr>
          <w:rtl/>
        </w:rPr>
      </w:pPr>
      <w:r>
        <w:rPr>
          <w:rFonts w:hint="cs"/>
          <w:rtl/>
        </w:rPr>
        <w:t>מה, הוא מייצג אותנו עכשיו? הוא מייצג את ההורים שלך?</w:t>
      </w:r>
    </w:p>
    <w:p w:rsidR="007A049D" w:rsidRDefault="007A049D" w:rsidP="00C73DE3">
      <w:pPr>
        <w:rPr>
          <w:rtl/>
        </w:rPr>
      </w:pPr>
    </w:p>
    <w:p w:rsidR="007A049D" w:rsidRDefault="007A049D" w:rsidP="00C73DE3">
      <w:pPr>
        <w:pStyle w:val="af8"/>
        <w:keepNext/>
        <w:rPr>
          <w:rtl/>
        </w:rPr>
      </w:pPr>
      <w:r w:rsidRPr="0007564A">
        <w:rPr>
          <w:rStyle w:val="TagStyle"/>
          <w:rtl/>
        </w:rPr>
        <w:t xml:space="preserve"> &lt;&lt; יור &gt;&gt; </w:t>
      </w:r>
      <w:r>
        <w:rPr>
          <w:rtl/>
        </w:rPr>
        <w:t>היו"ר אמיר אוחנה:</w:t>
      </w:r>
      <w:r w:rsidRPr="0007564A">
        <w:rPr>
          <w:rStyle w:val="TagStyle"/>
          <w:rtl/>
        </w:rPr>
        <w:t xml:space="preserve"> &lt;&lt; יור &gt;&gt;</w:t>
      </w:r>
      <w:r>
        <w:rPr>
          <w:rtl/>
        </w:rPr>
        <w:t xml:space="preserve">  </w:t>
      </w:r>
    </w:p>
    <w:p w:rsidR="007A049D" w:rsidRDefault="007A049D" w:rsidP="00ED71EC">
      <w:pPr>
        <w:rPr>
          <w:rtl/>
        </w:rPr>
      </w:pPr>
    </w:p>
    <w:p w:rsidR="007A049D" w:rsidRDefault="007A049D" w:rsidP="00C73DE3">
      <w:pPr>
        <w:rPr>
          <w:rtl/>
        </w:rPr>
      </w:pPr>
      <w:bookmarkStart w:id="8125" w:name="_ETM_Q13_174000"/>
      <w:bookmarkEnd w:id="8125"/>
      <w:r>
        <w:rPr>
          <w:rFonts w:hint="cs"/>
          <w:rtl/>
        </w:rPr>
        <w:t xml:space="preserve">אם זה הדבר היחיד שבו את חלוקה על חבר הכנסת רוטמן </w:t>
      </w:r>
      <w:r>
        <w:rPr>
          <w:rFonts w:hint="eastAsia"/>
          <w:rtl/>
        </w:rPr>
        <w:t>–</w:t>
      </w:r>
      <w:r>
        <w:rPr>
          <w:rFonts w:hint="cs"/>
          <w:rtl/>
        </w:rPr>
        <w:t xml:space="preserve"> אשרינו. תודה. </w:t>
      </w:r>
    </w:p>
    <w:p w:rsidR="007A049D" w:rsidRDefault="007A049D" w:rsidP="00C73DE3">
      <w:pPr>
        <w:rPr>
          <w:rtl/>
        </w:rPr>
      </w:pPr>
      <w:bookmarkStart w:id="8126" w:name="_ETM_Q13_177000"/>
      <w:bookmarkEnd w:id="8126"/>
    </w:p>
    <w:p w:rsidR="007A049D" w:rsidRDefault="007A049D" w:rsidP="00C73DE3">
      <w:pPr>
        <w:pStyle w:val="-"/>
        <w:keepNext/>
        <w:rPr>
          <w:rtl/>
        </w:rPr>
      </w:pPr>
      <w:bookmarkStart w:id="8127" w:name="ET_speakercontinue_6464_8"/>
      <w:r w:rsidRPr="0007564A">
        <w:rPr>
          <w:rStyle w:val="TagStyle"/>
          <w:rtl/>
        </w:rPr>
        <w:t xml:space="preserve"> &lt;&lt; דובר_המשך &gt;&gt; </w:t>
      </w:r>
      <w:r>
        <w:rPr>
          <w:rtl/>
        </w:rPr>
        <w:t>שמחה רוטמן (יו"ר ועדת החוקה, חוק ומשפט):</w:t>
      </w:r>
      <w:r w:rsidRPr="0007564A">
        <w:rPr>
          <w:rStyle w:val="TagStyle"/>
          <w:rtl/>
        </w:rPr>
        <w:t xml:space="preserve"> &lt;&lt; דובר_המשך &gt;&gt;</w:t>
      </w:r>
      <w:r>
        <w:rPr>
          <w:rtl/>
        </w:rPr>
        <w:t xml:space="preserve">  </w:t>
      </w:r>
      <w:bookmarkEnd w:id="8127"/>
    </w:p>
    <w:p w:rsidR="007A049D" w:rsidRDefault="007A049D" w:rsidP="00ED71EC">
      <w:pPr>
        <w:rPr>
          <w:rtl/>
        </w:rPr>
      </w:pPr>
    </w:p>
    <w:p w:rsidR="007A049D" w:rsidRDefault="007A049D" w:rsidP="00A17FBE">
      <w:pPr>
        <w:rPr>
          <w:rtl/>
        </w:rPr>
      </w:pPr>
      <w:r>
        <w:rPr>
          <w:rFonts w:hint="cs"/>
          <w:rtl/>
        </w:rPr>
        <w:t xml:space="preserve">הרבה </w:t>
      </w:r>
      <w:bookmarkStart w:id="8128" w:name="_ETM_Q13_181000"/>
      <w:bookmarkEnd w:id="8128"/>
      <w:r>
        <w:rPr>
          <w:rFonts w:hint="cs"/>
          <w:rtl/>
        </w:rPr>
        <w:t>מאוד אנשים במשך שנים רבות הרגישו שקולם מושתק, שעמדתם נרמסת</w:t>
      </w:r>
      <w:bookmarkStart w:id="8129" w:name="_ETM_Q13_191000"/>
      <w:bookmarkEnd w:id="8129"/>
      <w:r>
        <w:rPr>
          <w:rFonts w:hint="cs"/>
          <w:rtl/>
        </w:rPr>
        <w:t xml:space="preserve">, שהעובדה שהם באים אחת לכמה שנים לתוך כיתת לימוד </w:t>
      </w:r>
      <w:bookmarkStart w:id="8130" w:name="_ETM_Q13_207000"/>
      <w:bookmarkEnd w:id="8130"/>
      <w:r>
        <w:rPr>
          <w:rFonts w:hint="cs"/>
          <w:rtl/>
        </w:rPr>
        <w:t xml:space="preserve">בבית ספר שבה יש תיבת הצבעה ומכניסים אליה פתק </w:t>
      </w:r>
      <w:bookmarkStart w:id="8131" w:name="_ETM_Q13_214000"/>
      <w:bookmarkEnd w:id="8131"/>
      <w:r>
        <w:rPr>
          <w:rFonts w:hint="cs"/>
          <w:rtl/>
        </w:rPr>
        <w:t xml:space="preserve">ותולים בו </w:t>
      </w:r>
      <w:r>
        <w:rPr>
          <w:rFonts w:hint="eastAsia"/>
          <w:rtl/>
        </w:rPr>
        <w:t>–</w:t>
      </w:r>
      <w:r>
        <w:rPr>
          <w:rFonts w:hint="cs"/>
          <w:rtl/>
        </w:rPr>
        <w:t xml:space="preserve"> אני לא חושב שאנחנו צריכים לחשוב שכל תקוותיהם של אזרחי ישראל </w:t>
      </w:r>
      <w:r w:rsidR="00ED71EC">
        <w:rPr>
          <w:rFonts w:hint="cs"/>
          <w:rtl/>
        </w:rPr>
        <w:t>– –</w:t>
      </w:r>
    </w:p>
    <w:p w:rsidR="007A049D" w:rsidRDefault="007A049D" w:rsidP="00C73DE3">
      <w:pPr>
        <w:rPr>
          <w:rtl/>
        </w:rPr>
      </w:pPr>
    </w:p>
    <w:p w:rsidR="007A049D" w:rsidRDefault="007A049D" w:rsidP="00C73DE3">
      <w:pPr>
        <w:pStyle w:val="af7"/>
        <w:keepNext/>
        <w:rPr>
          <w:rtl/>
        </w:rPr>
      </w:pPr>
      <w:bookmarkStart w:id="8132" w:name="_ETM_Q13_224000"/>
      <w:bookmarkStart w:id="8133" w:name="ET_interruption_6231_9"/>
      <w:bookmarkEnd w:id="8132"/>
      <w:r w:rsidRPr="00EC2B8A">
        <w:rPr>
          <w:rStyle w:val="TagStyle"/>
          <w:rtl/>
        </w:rPr>
        <w:t xml:space="preserve">&lt;&lt; קריאה &gt;&gt; </w:t>
      </w:r>
      <w:r>
        <w:rPr>
          <w:rtl/>
        </w:rPr>
        <w:t>יסמין פרידמן (יש עתיד):</w:t>
      </w:r>
      <w:r w:rsidRPr="00EC2B8A">
        <w:rPr>
          <w:rStyle w:val="TagStyle"/>
          <w:rtl/>
        </w:rPr>
        <w:t xml:space="preserve"> &lt;&lt; קריאה &gt;&gt;</w:t>
      </w:r>
      <w:r>
        <w:rPr>
          <w:rtl/>
        </w:rPr>
        <w:t xml:space="preserve">  </w:t>
      </w:r>
      <w:bookmarkEnd w:id="8133"/>
    </w:p>
    <w:p w:rsidR="007A049D" w:rsidRDefault="007A049D" w:rsidP="00ED71EC">
      <w:pPr>
        <w:rPr>
          <w:rtl/>
        </w:rPr>
      </w:pPr>
    </w:p>
    <w:p w:rsidR="007A049D" w:rsidRDefault="00ED71EC" w:rsidP="00C73DE3">
      <w:pPr>
        <w:rPr>
          <w:rtl/>
        </w:rPr>
      </w:pPr>
      <w:r>
        <w:rPr>
          <w:rFonts w:hint="cs"/>
          <w:rtl/>
        </w:rPr>
        <w:t>– – –</w:t>
      </w:r>
      <w:r w:rsidR="007A049D">
        <w:rPr>
          <w:rFonts w:hint="cs"/>
          <w:rtl/>
        </w:rPr>
        <w:t xml:space="preserve"> </w:t>
      </w:r>
    </w:p>
    <w:p w:rsidR="007A049D" w:rsidRDefault="007A049D" w:rsidP="00C73DE3">
      <w:pPr>
        <w:rPr>
          <w:rtl/>
        </w:rPr>
      </w:pPr>
      <w:bookmarkStart w:id="8134" w:name="_ETM_Q13_226000"/>
      <w:bookmarkEnd w:id="8134"/>
    </w:p>
    <w:p w:rsidR="007A049D" w:rsidRDefault="007A049D" w:rsidP="00C73DE3">
      <w:pPr>
        <w:pStyle w:val="-"/>
        <w:keepNext/>
        <w:rPr>
          <w:rtl/>
        </w:rPr>
      </w:pPr>
      <w:bookmarkStart w:id="8135" w:name="ET_speakercontinue_6464_10"/>
      <w:r w:rsidRPr="00EC2B8A">
        <w:rPr>
          <w:rStyle w:val="TagStyle"/>
          <w:rtl/>
        </w:rPr>
        <w:t xml:space="preserve"> &lt;&lt; דובר_המשך &gt;&gt; </w:t>
      </w:r>
      <w:r>
        <w:rPr>
          <w:rtl/>
        </w:rPr>
        <w:t>שמחה רוטמן (יו"ר ועדת החוקה, חוק ומשפט):</w:t>
      </w:r>
      <w:r w:rsidRPr="00EC2B8A">
        <w:rPr>
          <w:rStyle w:val="TagStyle"/>
          <w:rtl/>
        </w:rPr>
        <w:t xml:space="preserve"> &lt;&lt; דובר_המשך &gt;&gt;</w:t>
      </w:r>
      <w:r>
        <w:rPr>
          <w:rtl/>
        </w:rPr>
        <w:t xml:space="preserve">  </w:t>
      </w:r>
      <w:bookmarkEnd w:id="8135"/>
    </w:p>
    <w:p w:rsidR="007A049D" w:rsidRDefault="007A049D" w:rsidP="00ED71EC">
      <w:pPr>
        <w:rPr>
          <w:rtl/>
        </w:rPr>
      </w:pPr>
    </w:p>
    <w:p w:rsidR="007A049D" w:rsidRDefault="00ED71EC" w:rsidP="00C73DE3">
      <w:pPr>
        <w:rPr>
          <w:rtl/>
        </w:rPr>
      </w:pPr>
      <w:r>
        <w:rPr>
          <w:rFonts w:hint="cs"/>
          <w:rtl/>
        </w:rPr>
        <w:t>– –</w:t>
      </w:r>
      <w:r w:rsidR="007A049D">
        <w:rPr>
          <w:rFonts w:hint="cs"/>
          <w:rtl/>
        </w:rPr>
        <w:t xml:space="preserve"> מגולמות בפתק שאותו הם משלשלים</w:t>
      </w:r>
      <w:bookmarkStart w:id="8136" w:name="_ETM_Q13_228000"/>
      <w:bookmarkEnd w:id="8136"/>
      <w:r w:rsidR="007A049D">
        <w:rPr>
          <w:rFonts w:hint="cs"/>
          <w:rtl/>
        </w:rPr>
        <w:t xml:space="preserve">. אבל כן, הרבה מאוד </w:t>
      </w:r>
      <w:bookmarkStart w:id="8137" w:name="_ETM_Q13_231680"/>
      <w:bookmarkEnd w:id="8137"/>
      <w:r>
        <w:rPr>
          <w:rFonts w:hint="cs"/>
          <w:rtl/>
        </w:rPr>
        <w:t>– – –</w:t>
      </w:r>
      <w:r w:rsidR="007A049D">
        <w:rPr>
          <w:rFonts w:hint="cs"/>
          <w:rtl/>
        </w:rPr>
        <w:t xml:space="preserve"> </w:t>
      </w:r>
    </w:p>
    <w:p w:rsidR="007A049D" w:rsidRDefault="007A049D" w:rsidP="00C73DE3">
      <w:pPr>
        <w:rPr>
          <w:rtl/>
        </w:rPr>
      </w:pPr>
    </w:p>
    <w:p w:rsidR="007A049D" w:rsidRDefault="007A049D" w:rsidP="00C73DE3">
      <w:pPr>
        <w:pStyle w:val="af7"/>
        <w:keepNext/>
        <w:rPr>
          <w:rtl/>
        </w:rPr>
      </w:pPr>
      <w:bookmarkStart w:id="8138" w:name="ET_interruption_6231_11"/>
      <w:r w:rsidRPr="00EC2B8A">
        <w:rPr>
          <w:rStyle w:val="TagStyle"/>
          <w:rtl/>
        </w:rPr>
        <w:t xml:space="preserve"> &lt;&lt; קריאה &gt;&gt; </w:t>
      </w:r>
      <w:r>
        <w:rPr>
          <w:rtl/>
        </w:rPr>
        <w:t>יסמין פרידמן (יש עתיד):</w:t>
      </w:r>
      <w:r w:rsidRPr="00EC2B8A">
        <w:rPr>
          <w:rStyle w:val="TagStyle"/>
          <w:rtl/>
        </w:rPr>
        <w:t xml:space="preserve"> &lt;&lt; קריאה &gt;&gt;</w:t>
      </w:r>
      <w:r>
        <w:rPr>
          <w:rtl/>
        </w:rPr>
        <w:t xml:space="preserve">  </w:t>
      </w:r>
      <w:bookmarkEnd w:id="8138"/>
    </w:p>
    <w:p w:rsidR="007A049D" w:rsidRDefault="007A049D" w:rsidP="00ED71EC">
      <w:pPr>
        <w:rPr>
          <w:rtl/>
        </w:rPr>
      </w:pPr>
    </w:p>
    <w:p w:rsidR="007A049D" w:rsidRDefault="007A049D" w:rsidP="00C73DE3">
      <w:pPr>
        <w:rPr>
          <w:rtl/>
        </w:rPr>
      </w:pPr>
      <w:r>
        <w:rPr>
          <w:rFonts w:hint="cs"/>
          <w:rtl/>
        </w:rPr>
        <w:t xml:space="preserve">זה בית הספר </w:t>
      </w:r>
      <w:r w:rsidR="00ED71EC">
        <w:rPr>
          <w:rFonts w:hint="cs"/>
          <w:rtl/>
        </w:rPr>
        <w:t>– – –</w:t>
      </w:r>
      <w:r>
        <w:rPr>
          <w:rFonts w:hint="cs"/>
          <w:rtl/>
        </w:rPr>
        <w:t xml:space="preserve"> להצביע בו.</w:t>
      </w:r>
    </w:p>
    <w:p w:rsidR="007A049D" w:rsidRDefault="007A049D" w:rsidP="00C73DE3">
      <w:pPr>
        <w:rPr>
          <w:rtl/>
        </w:rPr>
      </w:pPr>
    </w:p>
    <w:p w:rsidR="007A049D" w:rsidRDefault="007A049D" w:rsidP="00C73DE3">
      <w:pPr>
        <w:pStyle w:val="af8"/>
        <w:keepNext/>
        <w:rPr>
          <w:rtl/>
        </w:rPr>
      </w:pPr>
      <w:bookmarkStart w:id="8139" w:name="_ETM_Q13_230000"/>
      <w:bookmarkEnd w:id="8139"/>
      <w:r w:rsidRPr="00EC2B8A">
        <w:rPr>
          <w:rStyle w:val="TagStyle"/>
          <w:rtl/>
        </w:rPr>
        <w:t xml:space="preserve"> &lt;&lt; יור &gt;&gt; </w:t>
      </w:r>
      <w:r>
        <w:rPr>
          <w:rtl/>
        </w:rPr>
        <w:t>היו"ר אמיר אוחנה:</w:t>
      </w:r>
      <w:r w:rsidRPr="00EC2B8A">
        <w:rPr>
          <w:rStyle w:val="TagStyle"/>
          <w:rtl/>
        </w:rPr>
        <w:t xml:space="preserve"> &lt;&lt; יור &gt;&gt;</w:t>
      </w:r>
      <w:r>
        <w:rPr>
          <w:rtl/>
        </w:rPr>
        <w:t xml:space="preserve">  </w:t>
      </w:r>
    </w:p>
    <w:p w:rsidR="007A049D" w:rsidRDefault="007A049D" w:rsidP="00ED71EC">
      <w:pPr>
        <w:rPr>
          <w:rtl/>
        </w:rPr>
      </w:pPr>
    </w:p>
    <w:p w:rsidR="007A049D" w:rsidRDefault="007A049D" w:rsidP="00C73DE3">
      <w:pPr>
        <w:rPr>
          <w:rtl/>
        </w:rPr>
      </w:pPr>
      <w:r>
        <w:rPr>
          <w:rFonts w:hint="cs"/>
          <w:rtl/>
        </w:rPr>
        <w:t xml:space="preserve">חברת הכנסת פרידמן. </w:t>
      </w:r>
    </w:p>
    <w:p w:rsidR="007A049D" w:rsidRDefault="007A049D" w:rsidP="00C73DE3">
      <w:pPr>
        <w:rPr>
          <w:rtl/>
        </w:rPr>
      </w:pPr>
    </w:p>
    <w:p w:rsidR="007A049D" w:rsidRDefault="007A049D" w:rsidP="00C73DE3">
      <w:pPr>
        <w:pStyle w:val="af7"/>
        <w:keepNext/>
        <w:rPr>
          <w:rtl/>
        </w:rPr>
      </w:pPr>
      <w:bookmarkStart w:id="8140" w:name="ET_interruption_6236_14"/>
      <w:r w:rsidRPr="00EC2B8A">
        <w:rPr>
          <w:rStyle w:val="TagStyle"/>
          <w:rtl/>
        </w:rPr>
        <w:t xml:space="preserve"> &lt;&lt; קריאה &gt;&gt; </w:t>
      </w:r>
      <w:r>
        <w:rPr>
          <w:rtl/>
        </w:rPr>
        <w:t>נעמה לזימי (העבודה):</w:t>
      </w:r>
      <w:r w:rsidRPr="00EC2B8A">
        <w:rPr>
          <w:rStyle w:val="TagStyle"/>
          <w:rtl/>
        </w:rPr>
        <w:t xml:space="preserve"> &lt;&lt; קריאה &gt;&gt;</w:t>
      </w:r>
      <w:r>
        <w:rPr>
          <w:rtl/>
        </w:rPr>
        <w:t xml:space="preserve">  </w:t>
      </w:r>
      <w:bookmarkEnd w:id="8140"/>
    </w:p>
    <w:p w:rsidR="007A049D" w:rsidRDefault="007A049D" w:rsidP="00ED71EC">
      <w:pPr>
        <w:rPr>
          <w:rtl/>
        </w:rPr>
      </w:pPr>
    </w:p>
    <w:p w:rsidR="007A049D" w:rsidRDefault="00ED71EC" w:rsidP="00C73DE3">
      <w:pPr>
        <w:rPr>
          <w:rtl/>
        </w:rPr>
      </w:pPr>
      <w:r>
        <w:rPr>
          <w:rFonts w:hint="cs"/>
          <w:rtl/>
        </w:rPr>
        <w:t>– – –</w:t>
      </w:r>
      <w:r w:rsidR="007A049D">
        <w:rPr>
          <w:rFonts w:hint="cs"/>
          <w:rtl/>
        </w:rPr>
        <w:t xml:space="preserve"> בחירות</w:t>
      </w:r>
      <w:bookmarkStart w:id="8141" w:name="_ETM_Q13_233000"/>
      <w:bookmarkEnd w:id="8141"/>
      <w:r w:rsidR="007A049D">
        <w:rPr>
          <w:rFonts w:hint="cs"/>
          <w:rtl/>
        </w:rPr>
        <w:t xml:space="preserve"> וגם לדיירים הכי עניים שיש.</w:t>
      </w:r>
    </w:p>
    <w:p w:rsidR="007A049D" w:rsidRDefault="007A049D" w:rsidP="00C73DE3">
      <w:pPr>
        <w:keepNext/>
        <w:rPr>
          <w:rtl/>
        </w:rPr>
      </w:pPr>
    </w:p>
    <w:p w:rsidR="007A049D" w:rsidRDefault="007A049D" w:rsidP="00C73DE3">
      <w:pPr>
        <w:pStyle w:val="af8"/>
        <w:keepNext/>
        <w:rPr>
          <w:rtl/>
        </w:rPr>
      </w:pPr>
      <w:r w:rsidRPr="00EC2B8A">
        <w:rPr>
          <w:rStyle w:val="TagStyle"/>
          <w:rtl/>
        </w:rPr>
        <w:t xml:space="preserve"> &lt;&lt; יור &gt;&gt; </w:t>
      </w:r>
      <w:r>
        <w:rPr>
          <w:rtl/>
        </w:rPr>
        <w:t>היו"ר אמיר אוחנה:</w:t>
      </w:r>
      <w:r w:rsidRPr="00EC2B8A">
        <w:rPr>
          <w:rStyle w:val="TagStyle"/>
          <w:rtl/>
        </w:rPr>
        <w:t xml:space="preserve"> &lt;&lt; יור &gt;&gt;</w:t>
      </w:r>
      <w:r>
        <w:rPr>
          <w:rtl/>
        </w:rPr>
        <w:t xml:space="preserve">  </w:t>
      </w:r>
    </w:p>
    <w:p w:rsidR="007A049D" w:rsidRDefault="007A049D" w:rsidP="00ED71EC">
      <w:pPr>
        <w:rPr>
          <w:rtl/>
          <w:lang w:eastAsia="he-IL"/>
        </w:rPr>
      </w:pPr>
    </w:p>
    <w:p w:rsidR="007A049D" w:rsidRDefault="007A049D" w:rsidP="00C73DE3">
      <w:pPr>
        <w:rPr>
          <w:rtl/>
          <w:lang w:eastAsia="he-IL"/>
        </w:rPr>
      </w:pPr>
      <w:r>
        <w:rPr>
          <w:rFonts w:hint="cs"/>
          <w:rtl/>
          <w:lang w:eastAsia="he-IL"/>
        </w:rPr>
        <w:t>חברת הכנסת לזימי, תודה רבה.</w:t>
      </w:r>
      <w:r w:rsidR="00A17FBE">
        <w:rPr>
          <w:rFonts w:hint="cs"/>
          <w:rtl/>
          <w:lang w:eastAsia="he-IL"/>
        </w:rPr>
        <w:t xml:space="preserve"> חברת הכנסת לזימי, אני קורא אותך לסדר בפעם השנייה. תודה.</w:t>
      </w:r>
    </w:p>
    <w:p w:rsidR="007A049D" w:rsidRDefault="007A049D" w:rsidP="00C73DE3">
      <w:pPr>
        <w:rPr>
          <w:rtl/>
          <w:lang w:eastAsia="he-IL"/>
        </w:rPr>
      </w:pPr>
      <w:bookmarkStart w:id="8142" w:name="_ETM_Q13_239000"/>
      <w:bookmarkEnd w:id="8142"/>
    </w:p>
    <w:p w:rsidR="007A049D" w:rsidRDefault="007A049D" w:rsidP="00C73DE3">
      <w:pPr>
        <w:pStyle w:val="-"/>
        <w:keepNext/>
        <w:rPr>
          <w:rtl/>
        </w:rPr>
      </w:pPr>
      <w:bookmarkStart w:id="8143" w:name="ET_speakercontinue_6464_17"/>
      <w:r w:rsidRPr="00EC2B8A">
        <w:rPr>
          <w:rStyle w:val="TagStyle"/>
          <w:rtl/>
        </w:rPr>
        <w:t xml:space="preserve"> &lt;&lt; דובר_המשך &gt;&gt; </w:t>
      </w:r>
      <w:r>
        <w:rPr>
          <w:rtl/>
        </w:rPr>
        <w:t>שמחה רוטמן (יו"ר ועדת החוקה, חוק ומשפט):</w:t>
      </w:r>
      <w:r w:rsidRPr="00EC2B8A">
        <w:rPr>
          <w:rStyle w:val="TagStyle"/>
          <w:rtl/>
        </w:rPr>
        <w:t xml:space="preserve"> &lt;&lt; דובר_המשך &gt;&gt;</w:t>
      </w:r>
      <w:r>
        <w:rPr>
          <w:rtl/>
        </w:rPr>
        <w:t xml:space="preserve">  </w:t>
      </w:r>
      <w:bookmarkEnd w:id="8143"/>
    </w:p>
    <w:p w:rsidR="007A049D" w:rsidRDefault="007A049D" w:rsidP="00ED71EC">
      <w:pPr>
        <w:rPr>
          <w:rtl/>
          <w:lang w:eastAsia="he-IL"/>
        </w:rPr>
      </w:pPr>
    </w:p>
    <w:p w:rsidR="007A049D" w:rsidRDefault="007A049D" w:rsidP="00A17FBE">
      <w:pPr>
        <w:rPr>
          <w:rtl/>
          <w:lang w:eastAsia="he-IL"/>
        </w:rPr>
      </w:pPr>
      <w:r>
        <w:rPr>
          <w:rFonts w:hint="cs"/>
          <w:rtl/>
          <w:lang w:eastAsia="he-IL"/>
        </w:rPr>
        <w:t xml:space="preserve">הרבה מאוד תקוות </w:t>
      </w:r>
      <w:r w:rsidR="00A17FBE">
        <w:rPr>
          <w:rFonts w:hint="eastAsia"/>
          <w:rtl/>
          <w:lang w:eastAsia="he-IL"/>
        </w:rPr>
        <w:t>–</w:t>
      </w:r>
      <w:r w:rsidR="00A17FBE">
        <w:rPr>
          <w:rFonts w:hint="cs"/>
          <w:rtl/>
          <w:lang w:eastAsia="he-IL"/>
        </w:rPr>
        <w:t xml:space="preserve"> </w:t>
      </w:r>
      <w:r>
        <w:rPr>
          <w:rFonts w:hint="cs"/>
          <w:rtl/>
          <w:lang w:eastAsia="he-IL"/>
        </w:rPr>
        <w:t>הרבה מאוד תקוות, הרבה מאוד רצונות, הרבה מאוד מחשבות כיצד צריכה להתנהל מדינת ישראל. במשך הרבה מאוד שנים</w:t>
      </w:r>
      <w:bookmarkStart w:id="8144" w:name="_ETM_Q13_257000"/>
      <w:bookmarkEnd w:id="8144"/>
      <w:r>
        <w:rPr>
          <w:rFonts w:hint="cs"/>
          <w:rtl/>
          <w:lang w:eastAsia="he-IL"/>
        </w:rPr>
        <w:t xml:space="preserve"> </w:t>
      </w:r>
      <w:r>
        <w:rPr>
          <w:rFonts w:hint="eastAsia"/>
          <w:rtl/>
          <w:lang w:eastAsia="he-IL"/>
        </w:rPr>
        <w:t>–</w:t>
      </w:r>
      <w:r>
        <w:rPr>
          <w:rFonts w:hint="cs"/>
          <w:rtl/>
          <w:lang w:eastAsia="he-IL"/>
        </w:rPr>
        <w:t xml:space="preserve"> כשמו של ספר אחר, חבר הכנסת קריב </w:t>
      </w:r>
      <w:r>
        <w:rPr>
          <w:rFonts w:hint="eastAsia"/>
          <w:rtl/>
          <w:lang w:eastAsia="he-IL"/>
        </w:rPr>
        <w:t>–</w:t>
      </w:r>
      <w:r>
        <w:rPr>
          <w:rFonts w:hint="cs"/>
          <w:rtl/>
          <w:lang w:eastAsia="he-IL"/>
        </w:rPr>
        <w:t xml:space="preserve"> האנשים הצביעו ימין וקיבלו שמאל. </w:t>
      </w:r>
    </w:p>
    <w:p w:rsidR="007A049D" w:rsidRDefault="007A049D" w:rsidP="00C73DE3">
      <w:pPr>
        <w:rPr>
          <w:rtl/>
          <w:lang w:eastAsia="he-IL"/>
        </w:rPr>
      </w:pPr>
    </w:p>
    <w:p w:rsidR="007A049D" w:rsidRDefault="007A049D" w:rsidP="00C73DE3">
      <w:pPr>
        <w:pStyle w:val="af7"/>
        <w:keepNext/>
        <w:rPr>
          <w:rtl/>
        </w:rPr>
      </w:pPr>
      <w:bookmarkStart w:id="8145" w:name="ET_interruption_קריאות_22"/>
      <w:r w:rsidRPr="00744090">
        <w:rPr>
          <w:rStyle w:val="TagStyle"/>
          <w:rtl/>
        </w:rPr>
        <w:t xml:space="preserve">&lt;&lt; קריאה &gt;&gt; </w:t>
      </w:r>
      <w:r>
        <w:rPr>
          <w:rtl/>
        </w:rPr>
        <w:t>קריאות:</w:t>
      </w:r>
      <w:r w:rsidRPr="00744090">
        <w:rPr>
          <w:rStyle w:val="TagStyle"/>
          <w:rtl/>
        </w:rPr>
        <w:t xml:space="preserve"> &lt;&lt; קריאה &gt;&gt;</w:t>
      </w:r>
      <w:r>
        <w:rPr>
          <w:rtl/>
        </w:rPr>
        <w:t xml:space="preserve">  </w:t>
      </w:r>
      <w:bookmarkEnd w:id="8145"/>
    </w:p>
    <w:p w:rsidR="007A049D" w:rsidRDefault="007A049D" w:rsidP="00ED71EC">
      <w:pPr>
        <w:rPr>
          <w:rtl/>
          <w:lang w:eastAsia="he-IL"/>
        </w:rPr>
      </w:pPr>
    </w:p>
    <w:p w:rsidR="007A049D" w:rsidRDefault="00ED71EC" w:rsidP="00C73DE3">
      <w:pPr>
        <w:rPr>
          <w:rtl/>
          <w:lang w:eastAsia="he-IL"/>
        </w:rPr>
      </w:pPr>
      <w:r>
        <w:rPr>
          <w:rFonts w:hint="cs"/>
          <w:rtl/>
          <w:lang w:eastAsia="he-IL"/>
        </w:rPr>
        <w:t>– – –</w:t>
      </w:r>
    </w:p>
    <w:p w:rsidR="007A049D" w:rsidRDefault="007A049D" w:rsidP="00C73DE3">
      <w:pPr>
        <w:rPr>
          <w:rtl/>
          <w:lang w:eastAsia="he-IL"/>
        </w:rPr>
      </w:pPr>
    </w:p>
    <w:p w:rsidR="007A049D" w:rsidRDefault="007A049D" w:rsidP="00C73DE3">
      <w:pPr>
        <w:pStyle w:val="af8"/>
        <w:keepNext/>
        <w:rPr>
          <w:rtl/>
        </w:rPr>
      </w:pPr>
      <w:r w:rsidRPr="00744090">
        <w:rPr>
          <w:rStyle w:val="TagStyle"/>
          <w:rtl/>
        </w:rPr>
        <w:t xml:space="preserve"> &lt;&lt; יור &gt;&gt; </w:t>
      </w:r>
      <w:r>
        <w:rPr>
          <w:rtl/>
        </w:rPr>
        <w:t>היו"ר אמיר אוחנה:</w:t>
      </w:r>
      <w:r w:rsidRPr="00744090">
        <w:rPr>
          <w:rStyle w:val="TagStyle"/>
          <w:rtl/>
        </w:rPr>
        <w:t xml:space="preserve"> &lt;&lt; יור &gt;&gt;</w:t>
      </w:r>
      <w:r>
        <w:rPr>
          <w:rtl/>
        </w:rPr>
        <w:t xml:space="preserve">  </w:t>
      </w:r>
    </w:p>
    <w:p w:rsidR="007A049D" w:rsidRDefault="007A049D" w:rsidP="00ED71EC">
      <w:pPr>
        <w:rPr>
          <w:rtl/>
          <w:lang w:eastAsia="he-IL"/>
        </w:rPr>
      </w:pPr>
    </w:p>
    <w:p w:rsidR="007A049D" w:rsidRDefault="007A049D" w:rsidP="00C73DE3">
      <w:pPr>
        <w:rPr>
          <w:rtl/>
          <w:lang w:eastAsia="he-IL"/>
        </w:rPr>
      </w:pPr>
      <w:bookmarkStart w:id="8146" w:name="_ETM_Q13_268000"/>
      <w:bookmarkEnd w:id="8146"/>
      <w:r>
        <w:rPr>
          <w:rFonts w:hint="cs"/>
          <w:rtl/>
          <w:lang w:eastAsia="he-IL"/>
        </w:rPr>
        <w:t>חברי הכנסת.</w:t>
      </w:r>
    </w:p>
    <w:p w:rsidR="007A049D" w:rsidRDefault="007A049D" w:rsidP="00C73DE3">
      <w:pPr>
        <w:rPr>
          <w:rtl/>
          <w:lang w:eastAsia="he-IL"/>
        </w:rPr>
      </w:pPr>
    </w:p>
    <w:p w:rsidR="007A049D" w:rsidRDefault="007A049D" w:rsidP="00C73DE3">
      <w:pPr>
        <w:pStyle w:val="af7"/>
        <w:keepNext/>
        <w:rPr>
          <w:rtl/>
        </w:rPr>
      </w:pPr>
      <w:bookmarkStart w:id="8147" w:name="ET_interruption_6361_24"/>
      <w:r w:rsidRPr="00744090">
        <w:rPr>
          <w:rStyle w:val="TagStyle"/>
          <w:rtl/>
        </w:rPr>
        <w:t xml:space="preserve"> &lt;&lt; קריאה &gt;&gt; </w:t>
      </w:r>
      <w:r>
        <w:rPr>
          <w:rtl/>
        </w:rPr>
        <w:t>נאור שירי (יש עתיד):</w:t>
      </w:r>
      <w:r w:rsidRPr="00744090">
        <w:rPr>
          <w:rStyle w:val="TagStyle"/>
          <w:rtl/>
        </w:rPr>
        <w:t xml:space="preserve"> &lt;&lt; קריאה &gt;&gt;</w:t>
      </w:r>
      <w:r>
        <w:rPr>
          <w:rtl/>
        </w:rPr>
        <w:t xml:space="preserve">  </w:t>
      </w:r>
      <w:bookmarkEnd w:id="8147"/>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אתה לא היית עובר את אחוז החסימה. </w:t>
      </w:r>
    </w:p>
    <w:p w:rsidR="007A049D" w:rsidRDefault="007A049D" w:rsidP="00C73DE3">
      <w:pPr>
        <w:rPr>
          <w:rtl/>
          <w:lang w:eastAsia="he-IL"/>
        </w:rPr>
      </w:pPr>
    </w:p>
    <w:p w:rsidR="007A049D" w:rsidRDefault="007A049D" w:rsidP="00C73DE3">
      <w:pPr>
        <w:pStyle w:val="af8"/>
        <w:keepNext/>
        <w:rPr>
          <w:rtl/>
        </w:rPr>
      </w:pPr>
      <w:bookmarkStart w:id="8148" w:name="ET_yor_6423_25"/>
      <w:r w:rsidRPr="00744090">
        <w:rPr>
          <w:rStyle w:val="TagStyle"/>
          <w:rtl/>
        </w:rPr>
        <w:t xml:space="preserve"> &lt;&lt; יור &gt;&gt; </w:t>
      </w:r>
      <w:r>
        <w:rPr>
          <w:rtl/>
        </w:rPr>
        <w:t>היו"ר אמיר אוחנה:</w:t>
      </w:r>
      <w:r w:rsidRPr="00744090">
        <w:rPr>
          <w:rStyle w:val="TagStyle"/>
          <w:rtl/>
        </w:rPr>
        <w:t xml:space="preserve"> &lt;&lt; יור &gt;&gt;</w:t>
      </w:r>
      <w:r>
        <w:rPr>
          <w:rtl/>
        </w:rPr>
        <w:t xml:space="preserve">  </w:t>
      </w:r>
      <w:bookmarkEnd w:id="8148"/>
    </w:p>
    <w:p w:rsidR="007A049D" w:rsidRDefault="007A049D" w:rsidP="00ED71EC">
      <w:pPr>
        <w:rPr>
          <w:rtl/>
          <w:lang w:eastAsia="he-IL"/>
        </w:rPr>
      </w:pPr>
    </w:p>
    <w:p w:rsidR="007A049D" w:rsidRDefault="007A049D" w:rsidP="00C73DE3">
      <w:pPr>
        <w:rPr>
          <w:rtl/>
          <w:lang w:eastAsia="he-IL"/>
        </w:rPr>
      </w:pPr>
      <w:r>
        <w:rPr>
          <w:rFonts w:hint="cs"/>
          <w:rtl/>
          <w:lang w:eastAsia="he-IL"/>
        </w:rPr>
        <w:t>חבר</w:t>
      </w:r>
      <w:bookmarkStart w:id="8149" w:name="_ETM_Q13_274000"/>
      <w:bookmarkEnd w:id="8149"/>
      <w:r>
        <w:rPr>
          <w:rFonts w:hint="cs"/>
          <w:rtl/>
          <w:lang w:eastAsia="he-IL"/>
        </w:rPr>
        <w:t xml:space="preserve"> הכנסת נאור שירי, אני קורא אותך לסדר בפעם הראשונה. </w:t>
      </w:r>
    </w:p>
    <w:p w:rsidR="007A049D" w:rsidRDefault="007A049D" w:rsidP="00C73DE3">
      <w:pPr>
        <w:rPr>
          <w:rtl/>
          <w:lang w:eastAsia="he-IL"/>
        </w:rPr>
      </w:pPr>
    </w:p>
    <w:p w:rsidR="007A049D" w:rsidRDefault="007A049D" w:rsidP="00C73DE3">
      <w:pPr>
        <w:pStyle w:val="af7"/>
        <w:keepNext/>
        <w:rPr>
          <w:rtl/>
        </w:rPr>
      </w:pPr>
      <w:bookmarkStart w:id="8150" w:name="ET_interruption_קריאות_26"/>
      <w:r w:rsidRPr="00744090">
        <w:rPr>
          <w:rStyle w:val="TagStyle"/>
          <w:rtl/>
        </w:rPr>
        <w:t xml:space="preserve"> &lt;&lt; קריאה &gt;&gt; </w:t>
      </w:r>
      <w:r>
        <w:rPr>
          <w:rtl/>
        </w:rPr>
        <w:t>קריא</w:t>
      </w:r>
      <w:r>
        <w:rPr>
          <w:rFonts w:hint="cs"/>
          <w:rtl/>
        </w:rPr>
        <w:t>ה</w:t>
      </w:r>
      <w:r>
        <w:rPr>
          <w:rtl/>
        </w:rPr>
        <w:t>:</w:t>
      </w:r>
      <w:r w:rsidRPr="00744090">
        <w:rPr>
          <w:rStyle w:val="TagStyle"/>
          <w:rtl/>
        </w:rPr>
        <w:t xml:space="preserve"> &lt;&lt; קריאה &gt;&gt;</w:t>
      </w:r>
      <w:r>
        <w:rPr>
          <w:rtl/>
        </w:rPr>
        <w:t xml:space="preserve">  </w:t>
      </w:r>
      <w:bookmarkEnd w:id="8150"/>
    </w:p>
    <w:p w:rsidR="007A049D" w:rsidRPr="0037036C" w:rsidRDefault="007A049D" w:rsidP="00C73DE3">
      <w:pPr>
        <w:rPr>
          <w:rtl/>
          <w:lang w:eastAsia="he-IL"/>
        </w:rPr>
      </w:pPr>
    </w:p>
    <w:p w:rsidR="007A049D" w:rsidRDefault="007A049D" w:rsidP="00ED71EC">
      <w:pPr>
        <w:rPr>
          <w:rtl/>
          <w:lang w:eastAsia="he-IL"/>
        </w:rPr>
      </w:pPr>
      <w:r>
        <w:rPr>
          <w:rFonts w:hint="cs"/>
          <w:rtl/>
          <w:lang w:eastAsia="he-IL"/>
        </w:rPr>
        <w:t>תגיד תודה לבן גביר, בזכותו אתה בכנסת.</w:t>
      </w:r>
    </w:p>
    <w:p w:rsidR="007A049D" w:rsidRDefault="007A049D" w:rsidP="00C73DE3">
      <w:pPr>
        <w:rPr>
          <w:rtl/>
          <w:lang w:eastAsia="he-IL"/>
        </w:rPr>
      </w:pPr>
      <w:bookmarkStart w:id="8151" w:name="_ETM_Q13_277000"/>
      <w:bookmarkEnd w:id="8151"/>
    </w:p>
    <w:p w:rsidR="007A049D" w:rsidRDefault="007A049D" w:rsidP="00C73DE3">
      <w:pPr>
        <w:pStyle w:val="af7"/>
        <w:keepNext/>
        <w:rPr>
          <w:rtl/>
        </w:rPr>
      </w:pPr>
      <w:r w:rsidRPr="00744090">
        <w:rPr>
          <w:rStyle w:val="TagStyle"/>
          <w:rtl/>
        </w:rPr>
        <w:t xml:space="preserve"> &lt;&lt; קריאה &gt;&gt; </w:t>
      </w:r>
      <w:r>
        <w:rPr>
          <w:rtl/>
        </w:rPr>
        <w:t>מירב בן ארי (יש עתיד):</w:t>
      </w:r>
      <w:r w:rsidRPr="00744090">
        <w:rPr>
          <w:rStyle w:val="TagStyle"/>
          <w:rtl/>
        </w:rPr>
        <w:t xml:space="preserve"> &lt;&lt; קריאה &gt;&gt;</w:t>
      </w:r>
      <w:r>
        <w:rPr>
          <w:rtl/>
        </w:rPr>
        <w:t xml:space="preserve">  </w:t>
      </w:r>
    </w:p>
    <w:p w:rsidR="007A049D" w:rsidRDefault="007A049D" w:rsidP="00ED71EC">
      <w:pPr>
        <w:rPr>
          <w:rtl/>
          <w:lang w:eastAsia="he-IL"/>
        </w:rPr>
      </w:pPr>
    </w:p>
    <w:p w:rsidR="007A049D" w:rsidRDefault="007A049D" w:rsidP="00AD092F">
      <w:pPr>
        <w:rPr>
          <w:rtl/>
          <w:lang w:eastAsia="he-IL"/>
        </w:rPr>
      </w:pPr>
      <w:r>
        <w:rPr>
          <w:rFonts w:hint="cs"/>
          <w:rtl/>
          <w:lang w:eastAsia="he-IL"/>
        </w:rPr>
        <w:t>הייתם בקושי עם ארבעה מנדטים. אף אחד לא מצביע לכם. אתה לא מייצג אף אחד.</w:t>
      </w:r>
      <w:bookmarkStart w:id="8152" w:name="_ETM_Q13_286000"/>
      <w:bookmarkEnd w:id="8152"/>
      <w:r>
        <w:rPr>
          <w:rFonts w:hint="cs"/>
          <w:rtl/>
          <w:lang w:eastAsia="he-IL"/>
        </w:rPr>
        <w:t xml:space="preserve"> אם לא החילונים שהלכו והצביעו </w:t>
      </w:r>
      <w:r w:rsidR="00ED71EC">
        <w:rPr>
          <w:rFonts w:hint="cs"/>
          <w:rtl/>
          <w:lang w:eastAsia="he-IL"/>
        </w:rPr>
        <w:t>– – –</w:t>
      </w:r>
      <w:r>
        <w:rPr>
          <w:rFonts w:hint="cs"/>
          <w:rtl/>
          <w:lang w:eastAsia="he-IL"/>
        </w:rPr>
        <w:t xml:space="preserve"> </w:t>
      </w:r>
    </w:p>
    <w:p w:rsidR="007A049D" w:rsidRDefault="007A049D" w:rsidP="00C73DE3">
      <w:pPr>
        <w:rPr>
          <w:rtl/>
          <w:lang w:eastAsia="he-IL"/>
        </w:rPr>
      </w:pPr>
    </w:p>
    <w:p w:rsidR="007A049D" w:rsidRDefault="007A049D" w:rsidP="00C73DE3">
      <w:pPr>
        <w:pStyle w:val="af8"/>
        <w:keepNext/>
        <w:rPr>
          <w:rtl/>
        </w:rPr>
      </w:pPr>
      <w:r w:rsidRPr="00744090">
        <w:rPr>
          <w:rStyle w:val="TagStyle"/>
          <w:rtl/>
        </w:rPr>
        <w:t xml:space="preserve"> &lt;&lt; יור &gt;&gt; </w:t>
      </w:r>
      <w:r>
        <w:rPr>
          <w:rtl/>
        </w:rPr>
        <w:t>היו"ר אמיר אוחנה:</w:t>
      </w:r>
      <w:r w:rsidRPr="00744090">
        <w:rPr>
          <w:rStyle w:val="TagStyle"/>
          <w:rtl/>
        </w:rPr>
        <w:t xml:space="preserve"> &lt;&lt; יור &gt;&gt;</w:t>
      </w:r>
      <w:r>
        <w:rPr>
          <w:rtl/>
        </w:rPr>
        <w:t xml:space="preserve">  </w:t>
      </w:r>
    </w:p>
    <w:p w:rsidR="007A049D" w:rsidRDefault="007A049D" w:rsidP="00ED71EC">
      <w:pPr>
        <w:rPr>
          <w:rtl/>
          <w:lang w:eastAsia="he-IL"/>
        </w:rPr>
      </w:pPr>
    </w:p>
    <w:p w:rsidR="007A049D" w:rsidRDefault="007A049D" w:rsidP="00AD092F">
      <w:pPr>
        <w:rPr>
          <w:rtl/>
          <w:lang w:eastAsia="he-IL"/>
        </w:rPr>
      </w:pPr>
      <w:r>
        <w:rPr>
          <w:rFonts w:hint="cs"/>
          <w:rtl/>
          <w:lang w:eastAsia="he-IL"/>
        </w:rPr>
        <w:t>חברת הכנסת מירב בן ארי, אנא, אני מבקש לצאת, קריאה שלישית. ת</w:t>
      </w:r>
      <w:bookmarkStart w:id="8153" w:name="_ETM_Q13_290000"/>
      <w:bookmarkEnd w:id="8153"/>
      <w:r>
        <w:rPr>
          <w:rFonts w:hint="cs"/>
          <w:rtl/>
          <w:lang w:eastAsia="he-IL"/>
        </w:rPr>
        <w:t xml:space="preserve">ודה. </w:t>
      </w:r>
    </w:p>
    <w:p w:rsidR="007A049D" w:rsidRDefault="007A049D" w:rsidP="00C73DE3">
      <w:pPr>
        <w:rPr>
          <w:rtl/>
          <w:lang w:eastAsia="he-IL"/>
        </w:rPr>
      </w:pPr>
      <w:bookmarkStart w:id="8154" w:name="_ETM_Q13_292000"/>
      <w:bookmarkEnd w:id="8154"/>
    </w:p>
    <w:p w:rsidR="007A049D" w:rsidRDefault="007A049D" w:rsidP="00C73DE3">
      <w:pPr>
        <w:pStyle w:val="af7"/>
        <w:keepNext/>
        <w:rPr>
          <w:rtl/>
        </w:rPr>
      </w:pPr>
      <w:bookmarkStart w:id="8155" w:name="ET_interruption_5300_29"/>
      <w:r w:rsidRPr="00744090">
        <w:rPr>
          <w:rStyle w:val="TagStyle"/>
          <w:rtl/>
        </w:rPr>
        <w:t xml:space="preserve"> &lt;&lt; קריאה &gt;&gt; </w:t>
      </w:r>
      <w:r>
        <w:rPr>
          <w:rtl/>
        </w:rPr>
        <w:t>מירב בן ארי (יש עתיד):</w:t>
      </w:r>
      <w:r w:rsidRPr="00744090">
        <w:rPr>
          <w:rStyle w:val="TagStyle"/>
          <w:rtl/>
        </w:rPr>
        <w:t xml:space="preserve"> &lt;&lt; קריאה &gt;&gt;</w:t>
      </w:r>
      <w:r>
        <w:rPr>
          <w:rtl/>
        </w:rPr>
        <w:t xml:space="preserve">  </w:t>
      </w:r>
      <w:bookmarkEnd w:id="8155"/>
    </w:p>
    <w:p w:rsidR="007A049D" w:rsidRDefault="007A049D" w:rsidP="00ED71EC">
      <w:pPr>
        <w:rPr>
          <w:rtl/>
          <w:lang w:eastAsia="he-IL"/>
        </w:rPr>
      </w:pPr>
    </w:p>
    <w:p w:rsidR="007A049D" w:rsidRDefault="007A049D" w:rsidP="00C73DE3">
      <w:pPr>
        <w:rPr>
          <w:rtl/>
          <w:lang w:eastAsia="he-IL"/>
        </w:rPr>
      </w:pPr>
      <w:r>
        <w:rPr>
          <w:rFonts w:hint="cs"/>
          <w:rtl/>
          <w:lang w:eastAsia="he-IL"/>
        </w:rPr>
        <w:t>אל תוציא אותי, אני אצא לבד.</w:t>
      </w:r>
    </w:p>
    <w:p w:rsidR="007A049D" w:rsidRDefault="007A049D" w:rsidP="00C73DE3">
      <w:pPr>
        <w:rPr>
          <w:rtl/>
          <w:lang w:eastAsia="he-IL"/>
        </w:rPr>
      </w:pPr>
    </w:p>
    <w:p w:rsidR="007A049D" w:rsidRDefault="007A049D" w:rsidP="00C73DE3">
      <w:pPr>
        <w:pStyle w:val="af7"/>
        <w:keepNext/>
        <w:rPr>
          <w:rtl/>
        </w:rPr>
      </w:pPr>
      <w:bookmarkStart w:id="8156" w:name="_ETM_Q13_293000"/>
      <w:bookmarkStart w:id="8157" w:name="ET_interruption_6127_31"/>
      <w:bookmarkEnd w:id="8156"/>
      <w:r w:rsidRPr="00744090">
        <w:rPr>
          <w:rStyle w:val="TagStyle"/>
          <w:rtl/>
        </w:rPr>
        <w:t xml:space="preserve">&lt;&lt; קריאה &gt;&gt; </w:t>
      </w:r>
      <w:r>
        <w:rPr>
          <w:rtl/>
        </w:rPr>
        <w:t>ולדימיר בליאק (יש עתיד):</w:t>
      </w:r>
      <w:r w:rsidRPr="00744090">
        <w:rPr>
          <w:rStyle w:val="TagStyle"/>
          <w:rtl/>
        </w:rPr>
        <w:t xml:space="preserve"> &lt;&lt; קריאה &gt;&gt;</w:t>
      </w:r>
      <w:r>
        <w:rPr>
          <w:rtl/>
        </w:rPr>
        <w:t xml:space="preserve">  </w:t>
      </w:r>
      <w:bookmarkEnd w:id="8157"/>
    </w:p>
    <w:p w:rsidR="007A049D" w:rsidRDefault="007A049D" w:rsidP="00ED71EC">
      <w:pPr>
        <w:rPr>
          <w:rtl/>
          <w:lang w:eastAsia="he-IL"/>
        </w:rPr>
      </w:pPr>
    </w:p>
    <w:p w:rsidR="007A049D" w:rsidRDefault="00ED71EC" w:rsidP="00C73DE3">
      <w:pPr>
        <w:rPr>
          <w:rtl/>
          <w:lang w:eastAsia="he-IL"/>
        </w:rPr>
      </w:pPr>
      <w:r>
        <w:rPr>
          <w:rFonts w:hint="cs"/>
          <w:rtl/>
          <w:lang w:eastAsia="he-IL"/>
        </w:rPr>
        <w:t>– – –</w:t>
      </w:r>
      <w:r w:rsidR="007A049D">
        <w:rPr>
          <w:rFonts w:hint="cs"/>
          <w:rtl/>
          <w:lang w:eastAsia="he-IL"/>
        </w:rPr>
        <w:t xml:space="preserve"> ספרים פה. </w:t>
      </w:r>
    </w:p>
    <w:p w:rsidR="007A049D" w:rsidRDefault="007A049D" w:rsidP="00C73DE3">
      <w:pPr>
        <w:rPr>
          <w:rtl/>
          <w:lang w:eastAsia="he-IL"/>
        </w:rPr>
      </w:pPr>
    </w:p>
    <w:p w:rsidR="007A049D" w:rsidRDefault="007A049D" w:rsidP="00C73DE3">
      <w:pPr>
        <w:pStyle w:val="-"/>
        <w:keepNext/>
        <w:rPr>
          <w:rtl/>
        </w:rPr>
      </w:pPr>
      <w:bookmarkStart w:id="8158" w:name="ET_speakercontinue_6464_37"/>
      <w:r w:rsidRPr="00744090">
        <w:rPr>
          <w:rStyle w:val="TagStyle"/>
          <w:rtl/>
        </w:rPr>
        <w:t xml:space="preserve">&lt;&lt; דובר_המשך &gt;&gt; </w:t>
      </w:r>
      <w:r>
        <w:rPr>
          <w:rtl/>
        </w:rPr>
        <w:t>שמחה רוטמן (יו"ר ועדת החוקה, חוק ומשפט):</w:t>
      </w:r>
      <w:r w:rsidRPr="00744090">
        <w:rPr>
          <w:rStyle w:val="TagStyle"/>
          <w:rtl/>
        </w:rPr>
        <w:t xml:space="preserve"> &lt;&lt; דובר_המשך &gt;&gt;</w:t>
      </w:r>
      <w:r>
        <w:rPr>
          <w:rtl/>
        </w:rPr>
        <w:t xml:space="preserve">  </w:t>
      </w:r>
      <w:bookmarkEnd w:id="8158"/>
    </w:p>
    <w:p w:rsidR="007A049D" w:rsidRPr="00744090" w:rsidRDefault="007A049D" w:rsidP="00C73DE3">
      <w:pPr>
        <w:rPr>
          <w:rtl/>
          <w:lang w:eastAsia="he-IL"/>
        </w:rPr>
      </w:pPr>
    </w:p>
    <w:p w:rsidR="007A049D" w:rsidRDefault="007A049D" w:rsidP="00C73DE3">
      <w:pPr>
        <w:rPr>
          <w:rtl/>
          <w:lang w:eastAsia="he-IL"/>
        </w:rPr>
      </w:pPr>
      <w:r>
        <w:rPr>
          <w:rFonts w:hint="cs"/>
          <w:rtl/>
          <w:lang w:eastAsia="he-IL"/>
        </w:rPr>
        <w:t xml:space="preserve">הרבה מאוד אנשים </w:t>
      </w:r>
      <w:r w:rsidR="00ED71EC">
        <w:rPr>
          <w:rFonts w:hint="cs"/>
          <w:rtl/>
          <w:lang w:eastAsia="he-IL"/>
        </w:rPr>
        <w:t>– – –</w:t>
      </w:r>
      <w:r>
        <w:rPr>
          <w:rFonts w:hint="cs"/>
          <w:rtl/>
          <w:lang w:eastAsia="he-IL"/>
        </w:rPr>
        <w:t xml:space="preserve"> </w:t>
      </w:r>
    </w:p>
    <w:p w:rsidR="007A049D" w:rsidRDefault="007A049D" w:rsidP="00C73DE3">
      <w:pPr>
        <w:rPr>
          <w:rtl/>
          <w:lang w:eastAsia="he-IL"/>
        </w:rPr>
      </w:pPr>
    </w:p>
    <w:p w:rsidR="007A049D" w:rsidRDefault="007A049D" w:rsidP="00C73DE3">
      <w:pPr>
        <w:pStyle w:val="af8"/>
        <w:keepNext/>
        <w:rPr>
          <w:rtl/>
        </w:rPr>
      </w:pPr>
      <w:r w:rsidRPr="00744090">
        <w:rPr>
          <w:rStyle w:val="TagStyle"/>
          <w:rtl/>
        </w:rPr>
        <w:t xml:space="preserve"> &lt;&lt; יור &gt;&gt; </w:t>
      </w:r>
      <w:r>
        <w:rPr>
          <w:rtl/>
        </w:rPr>
        <w:t>היו"ר אמיר אוחנה:</w:t>
      </w:r>
      <w:r w:rsidRPr="00744090">
        <w:rPr>
          <w:rStyle w:val="TagStyle"/>
          <w:rtl/>
        </w:rPr>
        <w:t xml:space="preserve"> &lt;&lt; יור &gt;&gt;</w:t>
      </w:r>
      <w:r>
        <w:rPr>
          <w:rtl/>
        </w:rPr>
        <w:t xml:space="preserve">  </w:t>
      </w:r>
    </w:p>
    <w:p w:rsidR="007A049D" w:rsidRDefault="007A049D" w:rsidP="00ED71EC">
      <w:pPr>
        <w:rPr>
          <w:rtl/>
          <w:lang w:eastAsia="he-IL"/>
        </w:rPr>
      </w:pPr>
    </w:p>
    <w:p w:rsidR="007A049D" w:rsidRDefault="007A049D" w:rsidP="00C73DE3">
      <w:pPr>
        <w:rPr>
          <w:rtl/>
          <w:lang w:eastAsia="he-IL"/>
        </w:rPr>
      </w:pPr>
      <w:r>
        <w:rPr>
          <w:rFonts w:hint="cs"/>
          <w:rtl/>
          <w:lang w:eastAsia="he-IL"/>
        </w:rPr>
        <w:t>חברת הכנסת מירב</w:t>
      </w:r>
      <w:bookmarkStart w:id="8159" w:name="_ETM_Q13_301000"/>
      <w:bookmarkEnd w:id="8159"/>
      <w:r>
        <w:rPr>
          <w:rFonts w:hint="cs"/>
          <w:rtl/>
          <w:lang w:eastAsia="he-IL"/>
        </w:rPr>
        <w:t xml:space="preserve"> בן ארי, תודה. </w:t>
      </w:r>
    </w:p>
    <w:p w:rsidR="007A049D" w:rsidRPr="000360C2" w:rsidRDefault="007A049D" w:rsidP="00C73DE3">
      <w:pPr>
        <w:rPr>
          <w:rtl/>
        </w:rPr>
      </w:pPr>
    </w:p>
    <w:p w:rsidR="007A049D" w:rsidRDefault="007A049D" w:rsidP="00C73DE3">
      <w:pPr>
        <w:pStyle w:val="af7"/>
        <w:keepNext/>
        <w:rPr>
          <w:rtl/>
        </w:rPr>
      </w:pPr>
      <w:bookmarkStart w:id="8160" w:name="ET_interruption_5300_40"/>
      <w:r w:rsidRPr="00744090">
        <w:rPr>
          <w:rStyle w:val="TagStyle"/>
          <w:rtl/>
        </w:rPr>
        <w:t xml:space="preserve"> &lt;&lt; קריאה &gt;&gt; </w:t>
      </w:r>
      <w:r>
        <w:rPr>
          <w:rtl/>
        </w:rPr>
        <w:t>מירב בן ארי (יש עתיד):</w:t>
      </w:r>
      <w:r w:rsidRPr="00744090">
        <w:rPr>
          <w:rStyle w:val="TagStyle"/>
          <w:rtl/>
        </w:rPr>
        <w:t xml:space="preserve"> &lt;&lt; קריאה &gt;&gt;</w:t>
      </w:r>
      <w:r>
        <w:rPr>
          <w:rtl/>
        </w:rPr>
        <w:t xml:space="preserve">  </w:t>
      </w:r>
      <w:bookmarkEnd w:id="8160"/>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אני יוצאת, חבר'ה, להוריד כוננות. </w:t>
      </w:r>
    </w:p>
    <w:p w:rsidR="007A049D" w:rsidRDefault="007A049D" w:rsidP="00C73DE3">
      <w:pPr>
        <w:rPr>
          <w:rtl/>
          <w:lang w:eastAsia="he-IL"/>
        </w:rPr>
      </w:pPr>
    </w:p>
    <w:p w:rsidR="007A049D" w:rsidRDefault="007A049D" w:rsidP="00AD092F">
      <w:pPr>
        <w:ind w:firstLine="0"/>
        <w:jc w:val="center"/>
        <w:rPr>
          <w:rtl/>
          <w:lang w:eastAsia="he-IL"/>
        </w:rPr>
      </w:pPr>
      <w:r>
        <w:rPr>
          <w:rFonts w:hint="cs"/>
          <w:rtl/>
          <w:lang w:eastAsia="he-IL"/>
        </w:rPr>
        <w:t>(חברת הכנסת מירב בן ארי יוצאת מאולם המליאה.)</w:t>
      </w:r>
    </w:p>
    <w:p w:rsidR="007A049D" w:rsidRDefault="007A049D" w:rsidP="00C73DE3">
      <w:pPr>
        <w:rPr>
          <w:rtl/>
          <w:lang w:eastAsia="he-IL"/>
        </w:rPr>
      </w:pPr>
    </w:p>
    <w:p w:rsidR="007A049D" w:rsidRDefault="007A049D" w:rsidP="00C73DE3">
      <w:pPr>
        <w:pStyle w:val="af8"/>
        <w:keepNext/>
        <w:rPr>
          <w:rtl/>
        </w:rPr>
      </w:pPr>
      <w:r w:rsidRPr="00744090">
        <w:rPr>
          <w:rStyle w:val="TagStyle"/>
          <w:rtl/>
        </w:rPr>
        <w:t xml:space="preserve">&lt;&lt; דובר_המשך &gt;&gt; </w:t>
      </w:r>
      <w:r>
        <w:rPr>
          <w:rtl/>
        </w:rPr>
        <w:t>שמחה רוטמן (יו"ר ועדת החוקה, חוק ומשפט):</w:t>
      </w:r>
      <w:r w:rsidRPr="00744090">
        <w:rPr>
          <w:rStyle w:val="TagStyle"/>
          <w:rtl/>
        </w:rPr>
        <w:t xml:space="preserve"> &lt;&lt; דובר_המשך &gt;&gt;</w:t>
      </w:r>
      <w:r>
        <w:rPr>
          <w:rtl/>
        </w:rPr>
        <w:t xml:space="preserve">  </w:t>
      </w:r>
    </w:p>
    <w:p w:rsidR="007A049D" w:rsidRDefault="007A049D" w:rsidP="00ED71EC">
      <w:pPr>
        <w:rPr>
          <w:rtl/>
          <w:lang w:eastAsia="he-IL"/>
        </w:rPr>
      </w:pPr>
    </w:p>
    <w:p w:rsidR="007A049D" w:rsidRDefault="007A049D" w:rsidP="00C73DE3">
      <w:pPr>
        <w:rPr>
          <w:rtl/>
          <w:lang w:eastAsia="he-IL"/>
        </w:rPr>
      </w:pPr>
      <w:bookmarkStart w:id="8161" w:name="_ETM_Q13_303000"/>
      <w:bookmarkEnd w:id="8161"/>
      <w:r>
        <w:rPr>
          <w:rFonts w:hint="cs"/>
          <w:rtl/>
          <w:lang w:eastAsia="he-IL"/>
        </w:rPr>
        <w:t xml:space="preserve">הרבה </w:t>
      </w:r>
      <w:bookmarkStart w:id="8162" w:name="_ETM_Q13_305000"/>
      <w:bookmarkEnd w:id="8162"/>
      <w:r>
        <w:rPr>
          <w:rFonts w:hint="cs"/>
          <w:rtl/>
          <w:lang w:eastAsia="he-IL"/>
        </w:rPr>
        <w:t xml:space="preserve">מאוד אנשים הצביעו ימין וקיבלו שמאל. הם הצביעו </w:t>
      </w:r>
      <w:r w:rsidR="00ED71EC">
        <w:rPr>
          <w:rFonts w:hint="cs"/>
          <w:rtl/>
          <w:lang w:eastAsia="he-IL"/>
        </w:rPr>
        <w:t>– – –</w:t>
      </w:r>
      <w:r>
        <w:rPr>
          <w:rFonts w:hint="cs"/>
          <w:rtl/>
          <w:lang w:eastAsia="he-IL"/>
        </w:rPr>
        <w:t xml:space="preserve"> </w:t>
      </w:r>
    </w:p>
    <w:p w:rsidR="007A049D" w:rsidRDefault="007A049D" w:rsidP="00C73DE3">
      <w:pPr>
        <w:rPr>
          <w:rtl/>
          <w:lang w:eastAsia="he-IL"/>
        </w:rPr>
      </w:pPr>
    </w:p>
    <w:p w:rsidR="007A049D" w:rsidRDefault="007A049D" w:rsidP="00C73DE3">
      <w:pPr>
        <w:pStyle w:val="af7"/>
        <w:keepNext/>
        <w:rPr>
          <w:rtl/>
        </w:rPr>
      </w:pPr>
      <w:bookmarkStart w:id="8163" w:name="ET_interruption_6151_42"/>
      <w:r w:rsidRPr="00744090">
        <w:rPr>
          <w:rStyle w:val="TagStyle"/>
          <w:rtl/>
        </w:rPr>
        <w:t xml:space="preserve"> &lt;&lt; קריאה &gt;&gt; </w:t>
      </w:r>
      <w:r>
        <w:rPr>
          <w:rtl/>
        </w:rPr>
        <w:t>רון כץ (יש עתיד):</w:t>
      </w:r>
      <w:r w:rsidRPr="00744090">
        <w:rPr>
          <w:rStyle w:val="TagStyle"/>
          <w:rtl/>
        </w:rPr>
        <w:t xml:space="preserve"> &lt;&lt; קריאה &gt;&gt;</w:t>
      </w:r>
      <w:r>
        <w:rPr>
          <w:rtl/>
        </w:rPr>
        <w:t xml:space="preserve">  </w:t>
      </w:r>
      <w:bookmarkEnd w:id="8163"/>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קיבלו אתכם. </w:t>
      </w:r>
    </w:p>
    <w:p w:rsidR="007A049D" w:rsidRDefault="007A049D" w:rsidP="00C73DE3">
      <w:pPr>
        <w:rPr>
          <w:rtl/>
          <w:lang w:eastAsia="he-IL"/>
        </w:rPr>
      </w:pPr>
      <w:bookmarkStart w:id="8164" w:name="_ETM_Q13_308000"/>
      <w:bookmarkEnd w:id="8164"/>
    </w:p>
    <w:p w:rsidR="007A049D" w:rsidRDefault="007A049D" w:rsidP="00C73DE3">
      <w:pPr>
        <w:pStyle w:val="af7"/>
        <w:keepNext/>
        <w:rPr>
          <w:rtl/>
        </w:rPr>
      </w:pPr>
      <w:bookmarkStart w:id="8165" w:name="_ETM_Q13_310475"/>
      <w:bookmarkStart w:id="8166" w:name="_ETM_Q13_310554"/>
      <w:bookmarkStart w:id="8167" w:name="ET_interruption_5809_44"/>
      <w:bookmarkEnd w:id="8165"/>
      <w:bookmarkEnd w:id="8166"/>
      <w:r w:rsidRPr="00744090">
        <w:rPr>
          <w:rStyle w:val="TagStyle"/>
          <w:rtl/>
        </w:rPr>
        <w:t xml:space="preserve"> &lt;&lt; קריאה &gt;&gt; </w:t>
      </w:r>
      <w:r>
        <w:rPr>
          <w:rtl/>
        </w:rPr>
        <w:t>מיכל שיר סגמן (יש עתיד):</w:t>
      </w:r>
      <w:r w:rsidRPr="00744090">
        <w:rPr>
          <w:rStyle w:val="TagStyle"/>
          <w:rtl/>
        </w:rPr>
        <w:t xml:space="preserve"> &lt;&lt; קריאה &gt;&gt;</w:t>
      </w:r>
      <w:r>
        <w:rPr>
          <w:rtl/>
        </w:rPr>
        <w:t xml:space="preserve">  </w:t>
      </w:r>
      <w:bookmarkEnd w:id="8167"/>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דיקטטורה הם קיבלו, זה מה שהם קיבלו. </w:t>
      </w:r>
    </w:p>
    <w:p w:rsidR="007A049D" w:rsidRDefault="007A049D" w:rsidP="00C73DE3">
      <w:pPr>
        <w:rPr>
          <w:rtl/>
          <w:lang w:eastAsia="he-IL"/>
        </w:rPr>
      </w:pPr>
    </w:p>
    <w:p w:rsidR="007A049D" w:rsidRDefault="007A049D" w:rsidP="00C73DE3">
      <w:pPr>
        <w:pStyle w:val="af8"/>
        <w:keepNext/>
        <w:rPr>
          <w:rtl/>
        </w:rPr>
      </w:pPr>
      <w:bookmarkStart w:id="8168" w:name="ET_yor_6423_45"/>
      <w:r w:rsidRPr="00744090">
        <w:rPr>
          <w:rStyle w:val="TagStyle"/>
          <w:rtl/>
        </w:rPr>
        <w:t xml:space="preserve"> &lt;&lt; יור &gt;&gt; </w:t>
      </w:r>
      <w:r>
        <w:rPr>
          <w:rtl/>
        </w:rPr>
        <w:t>היו"ר אמיר אוחנה:</w:t>
      </w:r>
      <w:r w:rsidRPr="00744090">
        <w:rPr>
          <w:rStyle w:val="TagStyle"/>
          <w:rtl/>
        </w:rPr>
        <w:t xml:space="preserve"> &lt;&lt; יור &gt;&gt;</w:t>
      </w:r>
      <w:r>
        <w:rPr>
          <w:rtl/>
        </w:rPr>
        <w:t xml:space="preserve">  </w:t>
      </w:r>
      <w:bookmarkEnd w:id="8168"/>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חברת הכנסת מיכל שיר סגמן, קריאה שלישית. </w:t>
      </w:r>
    </w:p>
    <w:p w:rsidR="007A049D" w:rsidRDefault="007A049D" w:rsidP="00C73DE3">
      <w:pPr>
        <w:rPr>
          <w:rtl/>
          <w:lang w:eastAsia="he-IL"/>
        </w:rPr>
      </w:pPr>
      <w:bookmarkStart w:id="8169" w:name="_ETM_Q13_316000"/>
      <w:bookmarkEnd w:id="8169"/>
    </w:p>
    <w:p w:rsidR="007A049D" w:rsidRDefault="007A049D" w:rsidP="00C73DE3">
      <w:pPr>
        <w:pStyle w:val="af7"/>
        <w:keepNext/>
        <w:rPr>
          <w:rtl/>
        </w:rPr>
      </w:pPr>
      <w:bookmarkStart w:id="8170" w:name="ET_interruption_5809_46"/>
      <w:r w:rsidRPr="00881AF2">
        <w:rPr>
          <w:rStyle w:val="TagStyle"/>
          <w:rtl/>
        </w:rPr>
        <w:t xml:space="preserve"> &lt;&lt; קריאה &gt;&gt; </w:t>
      </w:r>
      <w:r>
        <w:rPr>
          <w:rtl/>
        </w:rPr>
        <w:t>מיכל שיר סגמן (יש עתיד):</w:t>
      </w:r>
      <w:r w:rsidRPr="00881AF2">
        <w:rPr>
          <w:rStyle w:val="TagStyle"/>
          <w:rtl/>
        </w:rPr>
        <w:t xml:space="preserve"> &lt;&lt; קריאה &gt;&gt;</w:t>
      </w:r>
      <w:r>
        <w:rPr>
          <w:rtl/>
        </w:rPr>
        <w:t xml:space="preserve">  </w:t>
      </w:r>
      <w:bookmarkEnd w:id="8170"/>
    </w:p>
    <w:p w:rsidR="007A049D" w:rsidRDefault="007A049D" w:rsidP="00ED71EC">
      <w:pPr>
        <w:rPr>
          <w:rtl/>
          <w:lang w:eastAsia="he-IL"/>
        </w:rPr>
      </w:pPr>
    </w:p>
    <w:p w:rsidR="007A049D" w:rsidRDefault="007A049D" w:rsidP="00C73DE3">
      <w:pPr>
        <w:rPr>
          <w:rtl/>
          <w:lang w:eastAsia="he-IL"/>
        </w:rPr>
      </w:pPr>
      <w:r>
        <w:rPr>
          <w:rFonts w:hint="cs"/>
          <w:rtl/>
          <w:lang w:eastAsia="he-IL"/>
        </w:rPr>
        <w:t>זה מה שאתם נותנים. לא ימין ולא שמאל, דיקטטורה.</w:t>
      </w:r>
    </w:p>
    <w:p w:rsidR="007A049D" w:rsidRDefault="007A049D" w:rsidP="00C73DE3">
      <w:pPr>
        <w:rPr>
          <w:rtl/>
          <w:lang w:eastAsia="he-IL"/>
        </w:rPr>
      </w:pPr>
    </w:p>
    <w:p w:rsidR="007A049D" w:rsidRDefault="007A049D" w:rsidP="00C73DE3">
      <w:pPr>
        <w:pStyle w:val="af8"/>
        <w:keepNext/>
        <w:rPr>
          <w:rtl/>
        </w:rPr>
      </w:pPr>
      <w:bookmarkStart w:id="8171" w:name="ET_yor_6423_47"/>
      <w:r w:rsidRPr="00881AF2">
        <w:rPr>
          <w:rStyle w:val="TagStyle"/>
          <w:rtl/>
        </w:rPr>
        <w:t xml:space="preserve"> &lt;&lt; יור &gt;&gt; </w:t>
      </w:r>
      <w:r>
        <w:rPr>
          <w:rtl/>
        </w:rPr>
        <w:t>היו"ר אמיר אוחנה:</w:t>
      </w:r>
      <w:r w:rsidRPr="00881AF2">
        <w:rPr>
          <w:rStyle w:val="TagStyle"/>
          <w:rtl/>
        </w:rPr>
        <w:t xml:space="preserve"> &lt;&lt; יור &gt;&gt;</w:t>
      </w:r>
      <w:r>
        <w:rPr>
          <w:rtl/>
        </w:rPr>
        <w:t xml:space="preserve">  </w:t>
      </w:r>
      <w:bookmarkEnd w:id="8171"/>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חברת הכנסת </w:t>
      </w:r>
      <w:bookmarkStart w:id="8172" w:name="_ETM_Q13_318000"/>
      <w:bookmarkEnd w:id="8172"/>
      <w:r>
        <w:rPr>
          <w:rFonts w:hint="cs"/>
          <w:rtl/>
          <w:lang w:eastAsia="he-IL"/>
        </w:rPr>
        <w:t xml:space="preserve">שיר סגמן, קריאה שלישית, נא לצאת. </w:t>
      </w:r>
    </w:p>
    <w:p w:rsidR="007A049D" w:rsidRDefault="007A049D" w:rsidP="00C73DE3">
      <w:pPr>
        <w:rPr>
          <w:rtl/>
          <w:lang w:eastAsia="he-IL"/>
        </w:rPr>
      </w:pPr>
      <w:bookmarkStart w:id="8173" w:name="_ETM_Q13_320000"/>
      <w:bookmarkEnd w:id="8173"/>
    </w:p>
    <w:p w:rsidR="007A049D" w:rsidRDefault="007A049D" w:rsidP="00C73DE3">
      <w:pPr>
        <w:pStyle w:val="af7"/>
        <w:keepNext/>
        <w:rPr>
          <w:rtl/>
        </w:rPr>
      </w:pPr>
      <w:bookmarkStart w:id="8174" w:name="ET_interruption_5809_48"/>
      <w:r w:rsidRPr="00881AF2">
        <w:rPr>
          <w:rStyle w:val="TagStyle"/>
          <w:rtl/>
        </w:rPr>
        <w:t xml:space="preserve"> &lt;&lt; קריאה &gt;&gt; </w:t>
      </w:r>
      <w:r>
        <w:rPr>
          <w:rtl/>
        </w:rPr>
        <w:t>מיכל שיר סגמן (יש עתיד):</w:t>
      </w:r>
      <w:r w:rsidRPr="00881AF2">
        <w:rPr>
          <w:rStyle w:val="TagStyle"/>
          <w:rtl/>
        </w:rPr>
        <w:t xml:space="preserve"> &lt;&lt; קריאה &gt;&gt;</w:t>
      </w:r>
      <w:r>
        <w:rPr>
          <w:rtl/>
        </w:rPr>
        <w:t xml:space="preserve">  </w:t>
      </w:r>
      <w:bookmarkEnd w:id="8174"/>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למה, למה לעשות את זה לעם ישראל, למה לעשות את זה לעצמכם? </w:t>
      </w:r>
    </w:p>
    <w:p w:rsidR="007A049D" w:rsidRDefault="007A049D" w:rsidP="00C73DE3">
      <w:pPr>
        <w:rPr>
          <w:rtl/>
          <w:lang w:eastAsia="he-IL"/>
        </w:rPr>
      </w:pPr>
    </w:p>
    <w:p w:rsidR="007A049D" w:rsidRDefault="007A049D" w:rsidP="00C73DE3">
      <w:pPr>
        <w:pStyle w:val="af8"/>
        <w:keepNext/>
        <w:rPr>
          <w:rtl/>
        </w:rPr>
      </w:pPr>
      <w:bookmarkStart w:id="8175" w:name="ET_yor_6423_49"/>
      <w:r w:rsidRPr="00881AF2">
        <w:rPr>
          <w:rStyle w:val="TagStyle"/>
          <w:rtl/>
        </w:rPr>
        <w:t xml:space="preserve"> &lt;&lt; יור &gt;&gt; </w:t>
      </w:r>
      <w:r>
        <w:rPr>
          <w:rtl/>
        </w:rPr>
        <w:t>היו"ר אמיר אוחנה:</w:t>
      </w:r>
      <w:r w:rsidRPr="00881AF2">
        <w:rPr>
          <w:rStyle w:val="TagStyle"/>
          <w:rtl/>
        </w:rPr>
        <w:t xml:space="preserve"> &lt;&lt; יור &gt;&gt;</w:t>
      </w:r>
      <w:r>
        <w:rPr>
          <w:rtl/>
        </w:rPr>
        <w:t xml:space="preserve">  </w:t>
      </w:r>
      <w:bookmarkEnd w:id="8175"/>
    </w:p>
    <w:p w:rsidR="007A049D" w:rsidRDefault="007A049D" w:rsidP="00ED71EC">
      <w:pPr>
        <w:rPr>
          <w:rtl/>
          <w:lang w:eastAsia="he-IL"/>
        </w:rPr>
      </w:pPr>
    </w:p>
    <w:p w:rsidR="007A049D" w:rsidRDefault="007A049D" w:rsidP="00AD092F">
      <w:pPr>
        <w:rPr>
          <w:rtl/>
          <w:lang w:eastAsia="he-IL"/>
        </w:rPr>
      </w:pPr>
      <w:r>
        <w:rPr>
          <w:rFonts w:hint="cs"/>
          <w:rtl/>
          <w:lang w:eastAsia="he-IL"/>
        </w:rPr>
        <w:t>חברת הכנסת מיכל שיר סגמן, קריאה שלישית, נא לצאת. תודה.</w:t>
      </w:r>
    </w:p>
    <w:p w:rsidR="007A049D" w:rsidRDefault="007A049D" w:rsidP="00C73DE3">
      <w:pPr>
        <w:rPr>
          <w:rtl/>
          <w:lang w:eastAsia="he-IL"/>
        </w:rPr>
      </w:pPr>
      <w:bookmarkStart w:id="8176" w:name="_ETM_Q13_327000"/>
      <w:bookmarkEnd w:id="8176"/>
    </w:p>
    <w:p w:rsidR="007A049D" w:rsidRDefault="007A049D" w:rsidP="00C73DE3">
      <w:pPr>
        <w:pStyle w:val="af7"/>
        <w:keepNext/>
        <w:rPr>
          <w:rtl/>
        </w:rPr>
      </w:pPr>
      <w:bookmarkStart w:id="8177" w:name="ET_interruption_5809_50"/>
      <w:r w:rsidRPr="00881AF2">
        <w:rPr>
          <w:rStyle w:val="TagStyle"/>
          <w:rtl/>
        </w:rPr>
        <w:t xml:space="preserve"> &lt;&lt; קריאה &gt;&gt; </w:t>
      </w:r>
      <w:r>
        <w:rPr>
          <w:rtl/>
        </w:rPr>
        <w:t>מיכל שיר סגמן (יש עתיד):</w:t>
      </w:r>
      <w:r w:rsidRPr="00881AF2">
        <w:rPr>
          <w:rStyle w:val="TagStyle"/>
          <w:rtl/>
        </w:rPr>
        <w:t xml:space="preserve"> &lt;&lt; קריאה &gt;&gt;</w:t>
      </w:r>
      <w:r>
        <w:rPr>
          <w:rtl/>
        </w:rPr>
        <w:t xml:space="preserve">  </w:t>
      </w:r>
      <w:bookmarkEnd w:id="8177"/>
    </w:p>
    <w:p w:rsidR="007A049D" w:rsidRDefault="007A049D" w:rsidP="00ED71EC">
      <w:pPr>
        <w:rPr>
          <w:rtl/>
          <w:lang w:eastAsia="he-IL"/>
        </w:rPr>
      </w:pPr>
    </w:p>
    <w:p w:rsidR="007A049D" w:rsidRDefault="007A049D" w:rsidP="00AD092F">
      <w:pPr>
        <w:rPr>
          <w:rtl/>
          <w:lang w:eastAsia="he-IL"/>
        </w:rPr>
      </w:pPr>
      <w:r>
        <w:rPr>
          <w:rFonts w:hint="cs"/>
          <w:rtl/>
          <w:lang w:eastAsia="he-IL"/>
        </w:rPr>
        <w:t>מרצה לי על שמאל וימין ומוביל את המדינה לדיקטטורה. בושה.</w:t>
      </w:r>
    </w:p>
    <w:p w:rsidR="007A049D" w:rsidRDefault="007A049D" w:rsidP="00C73DE3">
      <w:pPr>
        <w:rPr>
          <w:rtl/>
          <w:lang w:eastAsia="he-IL"/>
        </w:rPr>
      </w:pPr>
    </w:p>
    <w:p w:rsidR="007A049D" w:rsidRDefault="007A049D" w:rsidP="00AD092F">
      <w:pPr>
        <w:ind w:firstLine="0"/>
        <w:jc w:val="center"/>
        <w:rPr>
          <w:rtl/>
          <w:lang w:eastAsia="he-IL"/>
        </w:rPr>
      </w:pPr>
      <w:bookmarkStart w:id="8178" w:name="_ETM_Q13_330000"/>
      <w:bookmarkEnd w:id="8178"/>
      <w:r>
        <w:rPr>
          <w:rFonts w:hint="cs"/>
          <w:rtl/>
          <w:lang w:eastAsia="he-IL"/>
        </w:rPr>
        <w:t>(חברת הכנסת מיכל שיר סגמן יוצאת מאולם המליאה.)</w:t>
      </w:r>
    </w:p>
    <w:p w:rsidR="007A049D" w:rsidRDefault="007A049D" w:rsidP="00C73DE3">
      <w:pPr>
        <w:jc w:val="center"/>
        <w:rPr>
          <w:rtl/>
          <w:lang w:eastAsia="he-IL"/>
        </w:rPr>
      </w:pPr>
      <w:bookmarkStart w:id="8179" w:name="_ETM_Q13_332000"/>
      <w:bookmarkEnd w:id="8179"/>
    </w:p>
    <w:p w:rsidR="007A049D" w:rsidRDefault="007A049D" w:rsidP="00C73DE3">
      <w:pPr>
        <w:pStyle w:val="-"/>
        <w:keepNext/>
        <w:rPr>
          <w:rtl/>
        </w:rPr>
      </w:pPr>
      <w:bookmarkStart w:id="8180" w:name="ET_speakercontinue_6464_51"/>
      <w:r w:rsidRPr="00881AF2">
        <w:rPr>
          <w:rStyle w:val="TagStyle"/>
          <w:rtl/>
        </w:rPr>
        <w:t xml:space="preserve"> &lt;&lt; דובר_המשך &gt;&gt; </w:t>
      </w:r>
      <w:r>
        <w:rPr>
          <w:rtl/>
        </w:rPr>
        <w:t>שמחה רוטמן (יו"ר ועדת החוקה, חוק ומשפט):</w:t>
      </w:r>
      <w:r w:rsidRPr="00881AF2">
        <w:rPr>
          <w:rStyle w:val="TagStyle"/>
          <w:rtl/>
        </w:rPr>
        <w:t xml:space="preserve"> &lt;&lt; דובר_המשך &gt;&gt;</w:t>
      </w:r>
      <w:r>
        <w:rPr>
          <w:rtl/>
        </w:rPr>
        <w:t xml:space="preserve">  </w:t>
      </w:r>
      <w:bookmarkEnd w:id="8180"/>
    </w:p>
    <w:p w:rsidR="007A049D" w:rsidRDefault="007A049D" w:rsidP="00ED71EC">
      <w:pPr>
        <w:rPr>
          <w:rtl/>
          <w:lang w:eastAsia="he-IL"/>
        </w:rPr>
      </w:pPr>
    </w:p>
    <w:p w:rsidR="007A049D" w:rsidRDefault="007A049D" w:rsidP="00C73DE3">
      <w:pPr>
        <w:rPr>
          <w:rtl/>
          <w:lang w:eastAsia="he-IL"/>
        </w:rPr>
      </w:pPr>
      <w:bookmarkStart w:id="8181" w:name="_ETM_Q13_333000"/>
      <w:bookmarkEnd w:id="8181"/>
      <w:r>
        <w:rPr>
          <w:rFonts w:hint="cs"/>
          <w:rtl/>
          <w:lang w:eastAsia="he-IL"/>
        </w:rPr>
        <w:t xml:space="preserve">הרבה מאוד </w:t>
      </w:r>
      <w:bookmarkStart w:id="8182" w:name="_ETM_Q13_335000"/>
      <w:bookmarkEnd w:id="8182"/>
      <w:r>
        <w:rPr>
          <w:rFonts w:hint="cs"/>
          <w:rtl/>
          <w:lang w:eastAsia="he-IL"/>
        </w:rPr>
        <w:t xml:space="preserve">אנשים במשך שנים רבות הצביעו ימין וקיבלו שמאל. </w:t>
      </w:r>
    </w:p>
    <w:p w:rsidR="007A049D" w:rsidRDefault="007A049D" w:rsidP="00C73DE3">
      <w:pPr>
        <w:rPr>
          <w:rtl/>
          <w:lang w:eastAsia="he-IL"/>
        </w:rPr>
      </w:pPr>
    </w:p>
    <w:p w:rsidR="007A049D" w:rsidRDefault="007A049D" w:rsidP="00C73DE3">
      <w:pPr>
        <w:pStyle w:val="af7"/>
        <w:keepNext/>
        <w:rPr>
          <w:rtl/>
        </w:rPr>
      </w:pPr>
      <w:bookmarkStart w:id="8183" w:name="ET_interruption_6127_52"/>
      <w:r w:rsidRPr="00881AF2">
        <w:rPr>
          <w:rStyle w:val="TagStyle"/>
          <w:rtl/>
        </w:rPr>
        <w:t xml:space="preserve"> &lt;&lt; קריאה &gt;&gt; </w:t>
      </w:r>
      <w:r>
        <w:rPr>
          <w:rtl/>
        </w:rPr>
        <w:t>ולדימיר בליאק (יש עתיד):</w:t>
      </w:r>
      <w:r w:rsidRPr="00881AF2">
        <w:rPr>
          <w:rStyle w:val="TagStyle"/>
          <w:rtl/>
        </w:rPr>
        <w:t xml:space="preserve"> &lt;&lt; קריאה &gt;&gt;</w:t>
      </w:r>
      <w:r>
        <w:rPr>
          <w:rtl/>
        </w:rPr>
        <w:t xml:space="preserve">  </w:t>
      </w:r>
      <w:bookmarkEnd w:id="8183"/>
    </w:p>
    <w:p w:rsidR="007A049D" w:rsidRDefault="007A049D" w:rsidP="00ED71EC">
      <w:pPr>
        <w:rPr>
          <w:rtl/>
          <w:lang w:eastAsia="he-IL"/>
        </w:rPr>
      </w:pPr>
    </w:p>
    <w:p w:rsidR="007A049D" w:rsidRDefault="007A049D" w:rsidP="00AD092F">
      <w:pPr>
        <w:rPr>
          <w:rtl/>
          <w:lang w:eastAsia="he-IL"/>
        </w:rPr>
      </w:pPr>
      <w:r>
        <w:rPr>
          <w:rFonts w:hint="cs"/>
          <w:rtl/>
          <w:lang w:eastAsia="he-IL"/>
        </w:rPr>
        <w:t xml:space="preserve"> מה זה הרבה מאוד? כמה? תגדיר כמה.</w:t>
      </w:r>
    </w:p>
    <w:p w:rsidR="007A049D" w:rsidRDefault="007A049D" w:rsidP="00C73DE3">
      <w:pPr>
        <w:rPr>
          <w:rtl/>
          <w:lang w:eastAsia="he-IL"/>
        </w:rPr>
      </w:pPr>
      <w:bookmarkStart w:id="8184" w:name="_ETM_Q13_337000"/>
      <w:bookmarkEnd w:id="8184"/>
    </w:p>
    <w:p w:rsidR="007A049D" w:rsidRDefault="007A049D" w:rsidP="00C73DE3">
      <w:pPr>
        <w:pStyle w:val="af7"/>
        <w:keepNext/>
        <w:rPr>
          <w:rtl/>
        </w:rPr>
      </w:pPr>
      <w:bookmarkStart w:id="8185" w:name="_ETM_Q13_339000"/>
      <w:bookmarkStart w:id="8186" w:name="ET_interruption_5766_54"/>
      <w:bookmarkEnd w:id="8185"/>
      <w:r w:rsidRPr="00881AF2">
        <w:rPr>
          <w:rStyle w:val="TagStyle"/>
          <w:rtl/>
        </w:rPr>
        <w:t xml:space="preserve"> &lt;&lt; קריאה &gt;&gt; </w:t>
      </w:r>
      <w:r>
        <w:rPr>
          <w:rtl/>
        </w:rPr>
        <w:t>רם בן ברק (יש עתיד):</w:t>
      </w:r>
      <w:r w:rsidRPr="00881AF2">
        <w:rPr>
          <w:rStyle w:val="TagStyle"/>
          <w:rtl/>
        </w:rPr>
        <w:t xml:space="preserve"> &lt;&lt; קריאה &gt;&gt;</w:t>
      </w:r>
      <w:r>
        <w:rPr>
          <w:rtl/>
        </w:rPr>
        <w:t xml:space="preserve">  </w:t>
      </w:r>
      <w:bookmarkEnd w:id="8186"/>
    </w:p>
    <w:p w:rsidR="007A049D" w:rsidRDefault="007A049D" w:rsidP="00ED71EC">
      <w:pPr>
        <w:rPr>
          <w:rtl/>
          <w:lang w:eastAsia="he-IL"/>
        </w:rPr>
      </w:pPr>
    </w:p>
    <w:p w:rsidR="007A049D" w:rsidRDefault="007A049D" w:rsidP="00C73DE3">
      <w:pPr>
        <w:rPr>
          <w:rtl/>
          <w:lang w:eastAsia="he-IL"/>
        </w:rPr>
      </w:pPr>
      <w:bookmarkStart w:id="8187" w:name="_ETM_Q13_342000"/>
      <w:bookmarkEnd w:id="8187"/>
      <w:r>
        <w:rPr>
          <w:rFonts w:hint="cs"/>
          <w:rtl/>
          <w:lang w:eastAsia="he-IL"/>
        </w:rPr>
        <w:t>כמה הרבה?</w:t>
      </w:r>
    </w:p>
    <w:p w:rsidR="007A049D" w:rsidRDefault="007A049D" w:rsidP="00C73DE3">
      <w:pPr>
        <w:rPr>
          <w:rtl/>
          <w:lang w:eastAsia="he-IL"/>
        </w:rPr>
      </w:pPr>
      <w:bookmarkStart w:id="8188" w:name="_ETM_Q13_344000"/>
      <w:bookmarkEnd w:id="8188"/>
    </w:p>
    <w:p w:rsidR="007A049D" w:rsidRDefault="007A049D" w:rsidP="00C73DE3">
      <w:pPr>
        <w:pStyle w:val="-"/>
        <w:keepNext/>
        <w:rPr>
          <w:rtl/>
        </w:rPr>
      </w:pPr>
      <w:bookmarkStart w:id="8189" w:name="ET_speakercontinue_6464_55"/>
      <w:r w:rsidRPr="00881AF2">
        <w:rPr>
          <w:rStyle w:val="TagStyle"/>
          <w:rtl/>
        </w:rPr>
        <w:t xml:space="preserve"> &lt;&lt; דובר_המשך &gt;&gt; </w:t>
      </w:r>
      <w:r>
        <w:rPr>
          <w:rtl/>
        </w:rPr>
        <w:t>שמחה רוטמן (יו"ר ועדת החוקה, חוק ומשפט):</w:t>
      </w:r>
      <w:r w:rsidRPr="00881AF2">
        <w:rPr>
          <w:rStyle w:val="TagStyle"/>
          <w:rtl/>
        </w:rPr>
        <w:t xml:space="preserve"> &lt;&lt; דובר_המשך &gt;&gt;</w:t>
      </w:r>
      <w:r>
        <w:rPr>
          <w:rtl/>
        </w:rPr>
        <w:t xml:space="preserve">  </w:t>
      </w:r>
      <w:bookmarkEnd w:id="8189"/>
    </w:p>
    <w:p w:rsidR="007A049D" w:rsidRDefault="007A049D" w:rsidP="00ED71EC">
      <w:pPr>
        <w:rPr>
          <w:rtl/>
          <w:lang w:eastAsia="he-IL"/>
        </w:rPr>
      </w:pPr>
    </w:p>
    <w:p w:rsidR="007A049D" w:rsidRDefault="007A049D" w:rsidP="00AD092F">
      <w:pPr>
        <w:rPr>
          <w:rtl/>
          <w:lang w:eastAsia="he-IL"/>
        </w:rPr>
      </w:pPr>
      <w:bookmarkStart w:id="8190" w:name="_ETM_Q13_345000"/>
      <w:bookmarkEnd w:id="8190"/>
      <w:r>
        <w:rPr>
          <w:rFonts w:hint="cs"/>
          <w:rtl/>
          <w:lang w:eastAsia="he-IL"/>
        </w:rPr>
        <w:t xml:space="preserve">הרבה מאוד אנשים לאורך שנים </w:t>
      </w:r>
      <w:bookmarkStart w:id="8191" w:name="_ETM_Q13_350000"/>
      <w:bookmarkEnd w:id="8191"/>
      <w:r>
        <w:rPr>
          <w:rFonts w:hint="cs"/>
          <w:rtl/>
          <w:lang w:eastAsia="he-IL"/>
        </w:rPr>
        <w:t>רבות הצביעו לכנסת שתעביר חוק למניעת הסתננות, פעם ראשונה,</w:t>
      </w:r>
      <w:bookmarkStart w:id="8192" w:name="_ETM_Q13_358000"/>
      <w:bookmarkEnd w:id="8192"/>
      <w:r>
        <w:rPr>
          <w:rFonts w:hint="cs"/>
          <w:rtl/>
          <w:lang w:eastAsia="he-IL"/>
        </w:rPr>
        <w:t xml:space="preserve"> פעם שנייה, פעם שלישית, פעם רביעית, </w:t>
      </w:r>
      <w:bookmarkStart w:id="8193" w:name="_ETM_Q13_361000"/>
      <w:bookmarkEnd w:id="8193"/>
      <w:r>
        <w:rPr>
          <w:rFonts w:hint="cs"/>
          <w:rtl/>
          <w:lang w:eastAsia="he-IL"/>
        </w:rPr>
        <w:t>וכל פעם שהכנסת העבירה חוק שנועד להגן על הגבול שלנו</w:t>
      </w:r>
      <w:bookmarkStart w:id="8194" w:name="_ETM_Q13_365000"/>
      <w:bookmarkEnd w:id="8194"/>
      <w:r>
        <w:rPr>
          <w:rFonts w:hint="cs"/>
          <w:rtl/>
          <w:lang w:eastAsia="he-IL"/>
        </w:rPr>
        <w:t xml:space="preserve"> ולדאוג שלתושבי דרום תל אביב תהיה אפשרות לחיות בכבוד, בית המשפט מחק </w:t>
      </w:r>
      <w:r w:rsidR="00ED71EC">
        <w:rPr>
          <w:rFonts w:hint="cs"/>
          <w:rtl/>
          <w:lang w:eastAsia="he-IL"/>
        </w:rPr>
        <w:t>– –</w:t>
      </w:r>
    </w:p>
    <w:p w:rsidR="007A049D" w:rsidRDefault="007A049D" w:rsidP="00C73DE3">
      <w:pPr>
        <w:rPr>
          <w:rtl/>
          <w:lang w:eastAsia="he-IL"/>
        </w:rPr>
      </w:pPr>
    </w:p>
    <w:p w:rsidR="007A049D" w:rsidRDefault="007A049D" w:rsidP="00C73DE3">
      <w:pPr>
        <w:pStyle w:val="af7"/>
        <w:keepNext/>
        <w:rPr>
          <w:rtl/>
        </w:rPr>
      </w:pPr>
      <w:bookmarkStart w:id="8195" w:name="ET_interruption_קריאות_56"/>
      <w:r w:rsidRPr="00881AF2">
        <w:rPr>
          <w:rStyle w:val="TagStyle"/>
          <w:rtl/>
        </w:rPr>
        <w:t xml:space="preserve"> &lt;&lt; קריאה &gt;&gt; </w:t>
      </w:r>
      <w:r>
        <w:rPr>
          <w:rtl/>
        </w:rPr>
        <w:t>קריאות:</w:t>
      </w:r>
      <w:r w:rsidRPr="00881AF2">
        <w:rPr>
          <w:rStyle w:val="TagStyle"/>
          <w:rtl/>
        </w:rPr>
        <w:t xml:space="preserve"> &lt;&lt; קריאה &gt;&gt;</w:t>
      </w:r>
      <w:r>
        <w:rPr>
          <w:rtl/>
        </w:rPr>
        <w:t xml:space="preserve">  </w:t>
      </w:r>
      <w:bookmarkEnd w:id="8195"/>
    </w:p>
    <w:p w:rsidR="007A049D" w:rsidRDefault="007A049D" w:rsidP="00ED71EC">
      <w:pPr>
        <w:rPr>
          <w:rtl/>
          <w:lang w:eastAsia="he-IL"/>
        </w:rPr>
      </w:pPr>
    </w:p>
    <w:p w:rsidR="007A049D" w:rsidRDefault="00ED71EC" w:rsidP="00C73DE3">
      <w:pPr>
        <w:rPr>
          <w:rtl/>
          <w:lang w:eastAsia="he-IL"/>
        </w:rPr>
      </w:pPr>
      <w:r>
        <w:rPr>
          <w:rFonts w:hint="cs"/>
          <w:rtl/>
          <w:lang w:eastAsia="he-IL"/>
        </w:rPr>
        <w:t>– – –</w:t>
      </w:r>
    </w:p>
    <w:p w:rsidR="007A049D" w:rsidRDefault="007A049D" w:rsidP="00C73DE3">
      <w:pPr>
        <w:rPr>
          <w:rtl/>
          <w:lang w:eastAsia="he-IL"/>
        </w:rPr>
      </w:pPr>
      <w:bookmarkStart w:id="8196" w:name="_ETM_Q13_372000"/>
      <w:bookmarkEnd w:id="8196"/>
    </w:p>
    <w:p w:rsidR="007A049D" w:rsidRDefault="007A049D" w:rsidP="00C73DE3">
      <w:pPr>
        <w:pStyle w:val="af8"/>
        <w:keepNext/>
        <w:rPr>
          <w:rtl/>
        </w:rPr>
      </w:pPr>
      <w:r w:rsidRPr="00881AF2">
        <w:rPr>
          <w:rStyle w:val="TagStyle"/>
          <w:rtl/>
        </w:rPr>
        <w:t xml:space="preserve"> &lt;&lt; יור &gt;&gt; </w:t>
      </w:r>
      <w:r>
        <w:rPr>
          <w:rtl/>
        </w:rPr>
        <w:t>היו"ר אמיר אוחנה:</w:t>
      </w:r>
      <w:r w:rsidRPr="00881AF2">
        <w:rPr>
          <w:rStyle w:val="TagStyle"/>
          <w:rtl/>
        </w:rPr>
        <w:t xml:space="preserve"> &lt;&lt; יור &gt;&gt;</w:t>
      </w:r>
      <w:r>
        <w:rPr>
          <w:rtl/>
        </w:rPr>
        <w:t xml:space="preserve">  </w:t>
      </w:r>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חבר הכנסת גלעד קריב, קריאה </w:t>
      </w:r>
      <w:bookmarkStart w:id="8197" w:name="_ETM_Q13_374000"/>
      <w:bookmarkEnd w:id="8197"/>
      <w:r>
        <w:rPr>
          <w:rFonts w:hint="cs"/>
          <w:rtl/>
          <w:lang w:eastAsia="he-IL"/>
        </w:rPr>
        <w:t>ראשונה.</w:t>
      </w:r>
    </w:p>
    <w:p w:rsidR="007A049D" w:rsidRDefault="007A049D" w:rsidP="00C73DE3">
      <w:pPr>
        <w:rPr>
          <w:rtl/>
          <w:lang w:eastAsia="he-IL"/>
        </w:rPr>
      </w:pPr>
      <w:bookmarkStart w:id="8198" w:name="_ETM_Q13_375000"/>
      <w:bookmarkEnd w:id="8198"/>
    </w:p>
    <w:p w:rsidR="007A049D" w:rsidRDefault="007A049D" w:rsidP="00C73DE3">
      <w:pPr>
        <w:pStyle w:val="-"/>
        <w:keepNext/>
        <w:rPr>
          <w:rtl/>
        </w:rPr>
      </w:pPr>
      <w:bookmarkStart w:id="8199" w:name="ET_speakercontinue_6464_58"/>
      <w:r w:rsidRPr="00881AF2">
        <w:rPr>
          <w:rStyle w:val="TagStyle"/>
          <w:rtl/>
        </w:rPr>
        <w:t xml:space="preserve"> &lt;&lt; דובר_המשך &gt;&gt; </w:t>
      </w:r>
      <w:r>
        <w:rPr>
          <w:rtl/>
        </w:rPr>
        <w:t>שמחה רוטמן (יו"ר ועדת החוקה, חוק ומשפט):</w:t>
      </w:r>
      <w:r w:rsidRPr="00881AF2">
        <w:rPr>
          <w:rStyle w:val="TagStyle"/>
          <w:rtl/>
        </w:rPr>
        <w:t xml:space="preserve"> &lt;&lt; דובר_המשך &gt;&gt;</w:t>
      </w:r>
      <w:r>
        <w:rPr>
          <w:rtl/>
        </w:rPr>
        <w:t xml:space="preserve">  </w:t>
      </w:r>
      <w:bookmarkEnd w:id="8199"/>
    </w:p>
    <w:p w:rsidR="007A049D" w:rsidRDefault="007A049D" w:rsidP="00ED71EC">
      <w:pPr>
        <w:rPr>
          <w:rtl/>
          <w:lang w:eastAsia="he-IL"/>
        </w:rPr>
      </w:pPr>
    </w:p>
    <w:p w:rsidR="007A049D" w:rsidRDefault="00ED71EC" w:rsidP="00AD092F">
      <w:pPr>
        <w:rPr>
          <w:rtl/>
          <w:lang w:eastAsia="he-IL"/>
        </w:rPr>
      </w:pPr>
      <w:r>
        <w:rPr>
          <w:rFonts w:hint="cs"/>
          <w:rtl/>
          <w:lang w:eastAsia="he-IL"/>
        </w:rPr>
        <w:t>– –</w:t>
      </w:r>
      <w:r w:rsidR="007A049D">
        <w:rPr>
          <w:rFonts w:hint="cs"/>
          <w:rtl/>
          <w:lang w:eastAsia="he-IL"/>
        </w:rPr>
        <w:t xml:space="preserve"> מחק את קולם, בית המשפט התעלם מרצונם. </w:t>
      </w:r>
    </w:p>
    <w:p w:rsidR="007A049D" w:rsidRDefault="007A049D" w:rsidP="00C73DE3">
      <w:pPr>
        <w:rPr>
          <w:rtl/>
          <w:lang w:eastAsia="he-IL"/>
        </w:rPr>
      </w:pPr>
    </w:p>
    <w:p w:rsidR="007A049D" w:rsidRDefault="007A049D" w:rsidP="00C73DE3">
      <w:pPr>
        <w:pStyle w:val="af7"/>
        <w:keepNext/>
        <w:rPr>
          <w:rtl/>
        </w:rPr>
      </w:pPr>
      <w:bookmarkStart w:id="8200" w:name="ET_interruption_6127_60"/>
      <w:r w:rsidRPr="00881AF2">
        <w:rPr>
          <w:rStyle w:val="TagStyle"/>
          <w:rtl/>
        </w:rPr>
        <w:t xml:space="preserve"> &lt;&lt; קריאה &gt;&gt; </w:t>
      </w:r>
      <w:r>
        <w:rPr>
          <w:rtl/>
        </w:rPr>
        <w:t>ולדימיר בליאק (יש עתיד):</w:t>
      </w:r>
      <w:r w:rsidRPr="00881AF2">
        <w:rPr>
          <w:rStyle w:val="TagStyle"/>
          <w:rtl/>
        </w:rPr>
        <w:t xml:space="preserve"> &lt;&lt; קריאה &gt;&gt;</w:t>
      </w:r>
      <w:r>
        <w:rPr>
          <w:rtl/>
        </w:rPr>
        <w:t xml:space="preserve">  </w:t>
      </w:r>
      <w:bookmarkEnd w:id="8200"/>
    </w:p>
    <w:p w:rsidR="007A049D" w:rsidRDefault="007A049D" w:rsidP="00ED71EC">
      <w:pPr>
        <w:rPr>
          <w:rtl/>
          <w:lang w:eastAsia="he-IL"/>
        </w:rPr>
      </w:pPr>
    </w:p>
    <w:p w:rsidR="007A049D" w:rsidRPr="00881AF2" w:rsidRDefault="00ED71EC" w:rsidP="00C73DE3">
      <w:pPr>
        <w:rPr>
          <w:rtl/>
          <w:lang w:eastAsia="he-IL"/>
        </w:rPr>
      </w:pPr>
      <w:r>
        <w:rPr>
          <w:rFonts w:hint="cs"/>
          <w:rtl/>
          <w:lang w:eastAsia="he-IL"/>
        </w:rPr>
        <w:t>– – –</w:t>
      </w:r>
    </w:p>
    <w:p w:rsidR="007A049D" w:rsidRDefault="007A049D" w:rsidP="00C73DE3">
      <w:pPr>
        <w:rPr>
          <w:rtl/>
          <w:lang w:eastAsia="he-IL"/>
        </w:rPr>
      </w:pPr>
      <w:bookmarkStart w:id="8201" w:name="_ETM_Q13_382000"/>
      <w:bookmarkEnd w:id="8201"/>
    </w:p>
    <w:p w:rsidR="007A049D" w:rsidRDefault="007A049D" w:rsidP="00C73DE3">
      <w:pPr>
        <w:pStyle w:val="af8"/>
        <w:keepNext/>
        <w:rPr>
          <w:rtl/>
        </w:rPr>
      </w:pPr>
      <w:bookmarkStart w:id="8202" w:name="ET_yor_6423_59"/>
      <w:r w:rsidRPr="00881AF2">
        <w:rPr>
          <w:rStyle w:val="TagStyle"/>
          <w:rtl/>
        </w:rPr>
        <w:t xml:space="preserve"> &lt;&lt; יור &gt;&gt; </w:t>
      </w:r>
      <w:r>
        <w:rPr>
          <w:rtl/>
        </w:rPr>
        <w:t>היו"ר אמיר אוחנה:</w:t>
      </w:r>
      <w:r w:rsidRPr="00881AF2">
        <w:rPr>
          <w:rStyle w:val="TagStyle"/>
          <w:rtl/>
        </w:rPr>
        <w:t xml:space="preserve"> &lt;&lt; יור &gt;&gt;</w:t>
      </w:r>
      <w:r>
        <w:rPr>
          <w:rtl/>
        </w:rPr>
        <w:t xml:space="preserve">  </w:t>
      </w:r>
      <w:bookmarkEnd w:id="8202"/>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חבר הכנסת ולדימיר </w:t>
      </w:r>
      <w:bookmarkStart w:id="8203" w:name="_ETM_Q13_384000"/>
      <w:bookmarkEnd w:id="8203"/>
      <w:r>
        <w:rPr>
          <w:rFonts w:hint="cs"/>
          <w:rtl/>
          <w:lang w:eastAsia="he-IL"/>
        </w:rPr>
        <w:t>בליאק, קריאה ראשונה.</w:t>
      </w:r>
    </w:p>
    <w:p w:rsidR="007A049D" w:rsidRDefault="007A049D" w:rsidP="00C73DE3">
      <w:pPr>
        <w:rPr>
          <w:rtl/>
          <w:lang w:eastAsia="he-IL"/>
        </w:rPr>
      </w:pPr>
    </w:p>
    <w:p w:rsidR="007A049D" w:rsidRDefault="007A049D" w:rsidP="00C73DE3">
      <w:pPr>
        <w:pStyle w:val="af7"/>
        <w:keepNext/>
        <w:rPr>
          <w:rtl/>
        </w:rPr>
      </w:pPr>
      <w:bookmarkStart w:id="8204" w:name="ET_interruption_6357_61"/>
      <w:r w:rsidRPr="00881AF2">
        <w:rPr>
          <w:rStyle w:val="TagStyle"/>
          <w:rtl/>
        </w:rPr>
        <w:t xml:space="preserve"> &lt;&lt; קריאה &gt;&gt; </w:t>
      </w:r>
      <w:r>
        <w:rPr>
          <w:rtl/>
        </w:rPr>
        <w:t>משה סעדה (הליכוד):</w:t>
      </w:r>
      <w:r w:rsidRPr="00881AF2">
        <w:rPr>
          <w:rStyle w:val="TagStyle"/>
          <w:rtl/>
        </w:rPr>
        <w:t xml:space="preserve"> &lt;&lt; קריאה &gt;&gt;</w:t>
      </w:r>
      <w:r>
        <w:rPr>
          <w:rtl/>
        </w:rPr>
        <w:t xml:space="preserve">  </w:t>
      </w:r>
      <w:bookmarkEnd w:id="8204"/>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תתבייש לך, קריב. </w:t>
      </w:r>
    </w:p>
    <w:p w:rsidR="007A049D" w:rsidRDefault="007A049D" w:rsidP="00C73DE3">
      <w:pPr>
        <w:rPr>
          <w:rtl/>
          <w:lang w:eastAsia="he-IL"/>
        </w:rPr>
      </w:pPr>
    </w:p>
    <w:p w:rsidR="007A049D" w:rsidRDefault="007A049D" w:rsidP="00C73DE3">
      <w:pPr>
        <w:pStyle w:val="-"/>
        <w:keepNext/>
        <w:rPr>
          <w:rtl/>
        </w:rPr>
      </w:pPr>
      <w:bookmarkStart w:id="8205" w:name="ET_speakercontinue_6464_62"/>
      <w:r w:rsidRPr="00881AF2">
        <w:rPr>
          <w:rStyle w:val="TagStyle"/>
          <w:rtl/>
        </w:rPr>
        <w:t xml:space="preserve"> &lt;&lt; דובר_המשך &gt;&gt; </w:t>
      </w:r>
      <w:r>
        <w:rPr>
          <w:rtl/>
        </w:rPr>
        <w:t>שמחה רוטמן (יו"ר ועדת החוקה, חוק ומשפט):</w:t>
      </w:r>
      <w:r w:rsidRPr="00881AF2">
        <w:rPr>
          <w:rStyle w:val="TagStyle"/>
          <w:rtl/>
        </w:rPr>
        <w:t xml:space="preserve"> &lt;&lt; דובר_המשך &gt;&gt;</w:t>
      </w:r>
      <w:r>
        <w:rPr>
          <w:rtl/>
        </w:rPr>
        <w:t xml:space="preserve">  </w:t>
      </w:r>
      <w:bookmarkEnd w:id="8205"/>
    </w:p>
    <w:p w:rsidR="007A049D" w:rsidRDefault="007A049D" w:rsidP="00ED71EC">
      <w:pPr>
        <w:rPr>
          <w:rtl/>
          <w:lang w:eastAsia="he-IL"/>
        </w:rPr>
      </w:pPr>
    </w:p>
    <w:p w:rsidR="007A049D" w:rsidRDefault="007A049D" w:rsidP="00A17FBE">
      <w:pPr>
        <w:rPr>
          <w:rtl/>
          <w:lang w:eastAsia="he-IL"/>
        </w:rPr>
      </w:pPr>
      <w:r>
        <w:rPr>
          <w:rFonts w:hint="cs"/>
          <w:rtl/>
          <w:lang w:eastAsia="he-IL"/>
        </w:rPr>
        <w:t>בית המשפט החליט</w:t>
      </w:r>
      <w:bookmarkStart w:id="8206" w:name="_ETM_Q13_388000"/>
      <w:bookmarkEnd w:id="8206"/>
      <w:r>
        <w:rPr>
          <w:rFonts w:hint="cs"/>
          <w:rtl/>
          <w:lang w:eastAsia="he-IL"/>
        </w:rPr>
        <w:t xml:space="preserve"> שהוא ינהל מדיניות הגירה לישראל. הרבה מאוד שנים אנשים הצביעו</w:t>
      </w:r>
      <w:bookmarkStart w:id="8207" w:name="_ETM_Q13_397000"/>
      <w:bookmarkEnd w:id="8207"/>
      <w:r>
        <w:rPr>
          <w:rFonts w:hint="cs"/>
          <w:rtl/>
          <w:lang w:eastAsia="he-IL"/>
        </w:rPr>
        <w:t>, והייתה להם דרישה מאוד מאוד פשוטה, שבבניין הזה</w:t>
      </w:r>
      <w:bookmarkStart w:id="8208" w:name="_ETM_Q13_404000"/>
      <w:bookmarkEnd w:id="8208"/>
      <w:r>
        <w:rPr>
          <w:rFonts w:hint="cs"/>
          <w:rtl/>
          <w:lang w:eastAsia="he-IL"/>
        </w:rPr>
        <w:t xml:space="preserve"> </w:t>
      </w:r>
      <w:r>
        <w:rPr>
          <w:rFonts w:hint="eastAsia"/>
          <w:rtl/>
          <w:lang w:eastAsia="he-IL"/>
        </w:rPr>
        <w:t>–</w:t>
      </w:r>
      <w:r>
        <w:rPr>
          <w:rFonts w:hint="cs"/>
          <w:rtl/>
          <w:lang w:eastAsia="he-IL"/>
        </w:rPr>
        <w:t xml:space="preserve"> וזה חוק שעבר ברוב של מעל 80 חברי כנסת</w:t>
      </w:r>
      <w:bookmarkStart w:id="8209" w:name="_ETM_Q13_406000"/>
      <w:bookmarkEnd w:id="8209"/>
      <w:r>
        <w:rPr>
          <w:rFonts w:hint="cs"/>
          <w:rtl/>
          <w:lang w:eastAsia="he-IL"/>
        </w:rPr>
        <w:t xml:space="preserve">; לא חוק של ימין קיצוני ולא חוק של שמאל </w:t>
      </w:r>
      <w:bookmarkStart w:id="8210" w:name="_ETM_Q13_414000"/>
      <w:bookmarkEnd w:id="8210"/>
      <w:r>
        <w:rPr>
          <w:rFonts w:hint="cs"/>
          <w:rtl/>
          <w:lang w:eastAsia="he-IL"/>
        </w:rPr>
        <w:t xml:space="preserve">קיצוני, חוק של מרכז, חוק שמבטא את רוב מניין ובניין </w:t>
      </w:r>
      <w:bookmarkStart w:id="8211" w:name="_ETM_Q13_419000"/>
      <w:bookmarkEnd w:id="8211"/>
      <w:r>
        <w:rPr>
          <w:rFonts w:hint="cs"/>
          <w:rtl/>
          <w:lang w:eastAsia="he-IL"/>
        </w:rPr>
        <w:t xml:space="preserve">של החברה הישראלית, שיש לו דרישה פשוטה וקטנה: שחברי כנסת </w:t>
      </w:r>
      <w:bookmarkStart w:id="8212" w:name="_ETM_Q13_430000"/>
      <w:bookmarkEnd w:id="8212"/>
      <w:r>
        <w:rPr>
          <w:rFonts w:hint="cs"/>
          <w:rtl/>
          <w:lang w:eastAsia="he-IL"/>
        </w:rPr>
        <w:t xml:space="preserve">שנבחרים לכנסת ישראל, כן, כשם הבניין הראשון של משכן הכנסת, </w:t>
      </w:r>
      <w:r w:rsidR="00A17FBE">
        <w:rPr>
          <w:rFonts w:hint="cs"/>
          <w:rtl/>
          <w:lang w:eastAsia="he-IL"/>
        </w:rPr>
        <w:t xml:space="preserve">כשהם </w:t>
      </w:r>
      <w:r>
        <w:rPr>
          <w:rFonts w:hint="cs"/>
          <w:rtl/>
          <w:lang w:eastAsia="he-IL"/>
        </w:rPr>
        <w:t xml:space="preserve">נבחרים לכאן שלא ינצלו את חסינותם הפרלמנטרית לצורך הכוונת טילים של החיזבאללה, שלא ינצלו את חסינותם </w:t>
      </w:r>
      <w:bookmarkStart w:id="8213" w:name="_ETM_Q13_449000"/>
      <w:bookmarkEnd w:id="8213"/>
      <w:r>
        <w:rPr>
          <w:rFonts w:hint="cs"/>
          <w:rtl/>
          <w:lang w:eastAsia="he-IL"/>
        </w:rPr>
        <w:t xml:space="preserve">הפרלמנטרית כדי להבריח טלפונים סלולריים למחבלים בכלא </w:t>
      </w:r>
      <w:r w:rsidR="00ED71EC">
        <w:rPr>
          <w:rFonts w:hint="cs"/>
          <w:rtl/>
          <w:lang w:eastAsia="he-IL"/>
        </w:rPr>
        <w:t>– –</w:t>
      </w:r>
    </w:p>
    <w:p w:rsidR="007A049D" w:rsidRDefault="007A049D" w:rsidP="00C73DE3">
      <w:pPr>
        <w:rPr>
          <w:rtl/>
          <w:lang w:eastAsia="he-IL"/>
        </w:rPr>
      </w:pPr>
    </w:p>
    <w:p w:rsidR="007A049D" w:rsidRDefault="007A049D" w:rsidP="00C73DE3">
      <w:pPr>
        <w:pStyle w:val="af7"/>
        <w:keepNext/>
        <w:rPr>
          <w:rtl/>
        </w:rPr>
      </w:pPr>
      <w:bookmarkStart w:id="8214" w:name="ET_interruption_5791_63"/>
      <w:r w:rsidRPr="00881AF2">
        <w:rPr>
          <w:rStyle w:val="TagStyle"/>
          <w:rtl/>
        </w:rPr>
        <w:t xml:space="preserve"> &lt;&lt; קריאה &gt;&gt; </w:t>
      </w:r>
      <w:r>
        <w:rPr>
          <w:rtl/>
        </w:rPr>
        <w:t>יואב סגלוביץ' (יש עתיד):</w:t>
      </w:r>
      <w:r w:rsidRPr="00881AF2">
        <w:rPr>
          <w:rStyle w:val="TagStyle"/>
          <w:rtl/>
        </w:rPr>
        <w:t xml:space="preserve"> &lt;&lt; קריאה &gt;&gt;</w:t>
      </w:r>
      <w:r>
        <w:rPr>
          <w:rtl/>
        </w:rPr>
        <w:t xml:space="preserve">  </w:t>
      </w:r>
      <w:bookmarkEnd w:id="8214"/>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היחיד שהורשע פה בהסתה זה השר לביטחון פנים </w:t>
      </w:r>
      <w:r w:rsidR="00ED71EC">
        <w:rPr>
          <w:rFonts w:hint="cs"/>
          <w:rtl/>
          <w:lang w:eastAsia="he-IL"/>
        </w:rPr>
        <w:t>– – –</w:t>
      </w:r>
      <w:r>
        <w:rPr>
          <w:rFonts w:hint="cs"/>
          <w:rtl/>
          <w:lang w:eastAsia="he-IL"/>
        </w:rPr>
        <w:t xml:space="preserve"> </w:t>
      </w:r>
      <w:bookmarkStart w:id="8215" w:name="_ETM_Q13_465174"/>
      <w:bookmarkEnd w:id="8215"/>
      <w:r>
        <w:rPr>
          <w:rFonts w:hint="cs"/>
          <w:rtl/>
          <w:lang w:eastAsia="he-IL"/>
        </w:rPr>
        <w:t xml:space="preserve"> </w:t>
      </w:r>
    </w:p>
    <w:p w:rsidR="007A049D" w:rsidRDefault="007A049D" w:rsidP="00C73DE3">
      <w:pPr>
        <w:rPr>
          <w:rtl/>
          <w:lang w:eastAsia="he-IL"/>
        </w:rPr>
      </w:pPr>
      <w:bookmarkStart w:id="8216" w:name="_ETM_Q13_455000"/>
      <w:bookmarkEnd w:id="8216"/>
    </w:p>
    <w:p w:rsidR="007A049D" w:rsidRDefault="007A049D" w:rsidP="00C73DE3">
      <w:pPr>
        <w:pStyle w:val="-"/>
        <w:keepNext/>
        <w:rPr>
          <w:rtl/>
        </w:rPr>
      </w:pPr>
      <w:bookmarkStart w:id="8217" w:name="ET_speakercontinue_6464_64"/>
      <w:r w:rsidRPr="00881AF2">
        <w:rPr>
          <w:rStyle w:val="TagStyle"/>
          <w:rtl/>
        </w:rPr>
        <w:t xml:space="preserve"> &lt;&lt; דובר_המשך &gt;&gt; </w:t>
      </w:r>
      <w:r>
        <w:rPr>
          <w:rtl/>
        </w:rPr>
        <w:t>שמחה רוטמן (יו"ר ועדת החוקה, חוק ומשפט):</w:t>
      </w:r>
      <w:r w:rsidRPr="00881AF2">
        <w:rPr>
          <w:rStyle w:val="TagStyle"/>
          <w:rtl/>
        </w:rPr>
        <w:t xml:space="preserve"> &lt;&lt; דובר_המשך &gt;&gt;</w:t>
      </w:r>
      <w:r>
        <w:rPr>
          <w:rtl/>
        </w:rPr>
        <w:t xml:space="preserve">  </w:t>
      </w:r>
      <w:bookmarkEnd w:id="8217"/>
    </w:p>
    <w:p w:rsidR="007A049D" w:rsidRPr="00881AF2" w:rsidRDefault="007A049D" w:rsidP="00C73DE3">
      <w:pPr>
        <w:rPr>
          <w:rtl/>
          <w:lang w:eastAsia="he-IL"/>
        </w:rPr>
      </w:pPr>
    </w:p>
    <w:p w:rsidR="007A049D" w:rsidRDefault="00ED71EC" w:rsidP="00C73DE3">
      <w:pPr>
        <w:rPr>
          <w:rtl/>
          <w:lang w:eastAsia="he-IL"/>
        </w:rPr>
      </w:pPr>
      <w:r>
        <w:rPr>
          <w:rFonts w:hint="cs"/>
          <w:rtl/>
          <w:lang w:eastAsia="he-IL"/>
        </w:rPr>
        <w:t>– –</w:t>
      </w:r>
      <w:r w:rsidR="007A049D">
        <w:rPr>
          <w:rFonts w:hint="cs"/>
          <w:rtl/>
          <w:lang w:eastAsia="he-IL"/>
        </w:rPr>
        <w:t xml:space="preserve"> שלא ינצלו</w:t>
      </w:r>
      <w:bookmarkStart w:id="8218" w:name="_ETM_Q13_456000"/>
      <w:bookmarkEnd w:id="8218"/>
      <w:r w:rsidR="007A049D">
        <w:rPr>
          <w:rFonts w:hint="cs"/>
          <w:rtl/>
          <w:lang w:eastAsia="he-IL"/>
        </w:rPr>
        <w:t xml:space="preserve"> את חסינותם הפרלמנטרית כדי לתקוף את חיילי השייטת. דרישה קטנה</w:t>
      </w:r>
      <w:bookmarkStart w:id="8219" w:name="_ETM_Q13_460000"/>
      <w:bookmarkEnd w:id="8219"/>
      <w:r w:rsidR="007A049D">
        <w:rPr>
          <w:rFonts w:hint="cs"/>
          <w:rtl/>
          <w:lang w:eastAsia="he-IL"/>
        </w:rPr>
        <w:t xml:space="preserve"> של רוב העם בישראל. </w:t>
      </w:r>
    </w:p>
    <w:p w:rsidR="007A049D" w:rsidRDefault="007A049D" w:rsidP="00C73DE3">
      <w:pPr>
        <w:rPr>
          <w:rtl/>
          <w:lang w:eastAsia="he-IL"/>
        </w:rPr>
      </w:pPr>
    </w:p>
    <w:p w:rsidR="007A049D" w:rsidRDefault="007A049D" w:rsidP="00C73DE3">
      <w:pPr>
        <w:pStyle w:val="af7"/>
        <w:keepNext/>
        <w:rPr>
          <w:rtl/>
        </w:rPr>
      </w:pPr>
      <w:bookmarkStart w:id="8220" w:name="ET_interruption_5767_65"/>
      <w:r w:rsidRPr="00236AFC">
        <w:rPr>
          <w:rStyle w:val="TagStyle"/>
          <w:rtl/>
        </w:rPr>
        <w:t xml:space="preserve"> &lt;&lt; קריאה &gt;&gt; </w:t>
      </w:r>
      <w:r>
        <w:rPr>
          <w:rtl/>
        </w:rPr>
        <w:t>אורנה ברביבאי (יש עתיד):</w:t>
      </w:r>
      <w:r w:rsidRPr="00236AFC">
        <w:rPr>
          <w:rStyle w:val="TagStyle"/>
          <w:rtl/>
        </w:rPr>
        <w:t xml:space="preserve"> &lt;&lt; קריאה &gt;&gt;</w:t>
      </w:r>
      <w:r>
        <w:rPr>
          <w:rtl/>
        </w:rPr>
        <w:t xml:space="preserve">  </w:t>
      </w:r>
      <w:bookmarkEnd w:id="8220"/>
    </w:p>
    <w:p w:rsidR="007A049D" w:rsidRDefault="007A049D" w:rsidP="00ED71EC">
      <w:pPr>
        <w:rPr>
          <w:rtl/>
          <w:lang w:eastAsia="he-IL"/>
        </w:rPr>
      </w:pPr>
    </w:p>
    <w:p w:rsidR="007A049D" w:rsidRDefault="007A049D" w:rsidP="00C73DE3">
      <w:pPr>
        <w:rPr>
          <w:rtl/>
          <w:lang w:eastAsia="he-IL"/>
        </w:rPr>
      </w:pPr>
      <w:r>
        <w:rPr>
          <w:rFonts w:hint="cs"/>
          <w:rtl/>
          <w:lang w:eastAsia="he-IL"/>
        </w:rPr>
        <w:t>בושה, בושה.</w:t>
      </w:r>
    </w:p>
    <w:p w:rsidR="007A049D" w:rsidRDefault="007A049D" w:rsidP="00C73DE3">
      <w:pPr>
        <w:rPr>
          <w:rtl/>
          <w:lang w:eastAsia="he-IL"/>
        </w:rPr>
      </w:pPr>
    </w:p>
    <w:p w:rsidR="007A049D" w:rsidRDefault="007A049D" w:rsidP="00C73DE3">
      <w:pPr>
        <w:pStyle w:val="-"/>
        <w:keepNext/>
        <w:rPr>
          <w:rtl/>
        </w:rPr>
      </w:pPr>
      <w:bookmarkStart w:id="8221" w:name="ET_speakercontinue_6464_66"/>
      <w:r w:rsidRPr="00236AFC">
        <w:rPr>
          <w:rStyle w:val="TagStyle"/>
          <w:rtl/>
        </w:rPr>
        <w:t xml:space="preserve"> &lt;&lt; דובר_המשך &gt;&gt; </w:t>
      </w:r>
      <w:r>
        <w:rPr>
          <w:rtl/>
        </w:rPr>
        <w:t>שמחה רוטמן (יו"ר ועדת החוקה, חוק ומשפט):</w:t>
      </w:r>
      <w:r w:rsidRPr="00236AFC">
        <w:rPr>
          <w:rStyle w:val="TagStyle"/>
          <w:rtl/>
        </w:rPr>
        <w:t xml:space="preserve"> &lt;&lt; דובר_המשך &gt;&gt;</w:t>
      </w:r>
      <w:r>
        <w:rPr>
          <w:rtl/>
        </w:rPr>
        <w:t xml:space="preserve">  </w:t>
      </w:r>
      <w:bookmarkEnd w:id="8221"/>
    </w:p>
    <w:p w:rsidR="007A049D" w:rsidRDefault="007A049D" w:rsidP="00ED71EC">
      <w:pPr>
        <w:rPr>
          <w:rtl/>
          <w:lang w:eastAsia="he-IL"/>
        </w:rPr>
      </w:pPr>
    </w:p>
    <w:p w:rsidR="007A049D" w:rsidRDefault="007A049D" w:rsidP="00C73DE3">
      <w:pPr>
        <w:rPr>
          <w:rtl/>
          <w:lang w:eastAsia="he-IL"/>
        </w:rPr>
      </w:pPr>
      <w:bookmarkStart w:id="8222" w:name="_ETM_Q13_464000"/>
      <w:bookmarkEnd w:id="8222"/>
      <w:r>
        <w:rPr>
          <w:rFonts w:hint="cs"/>
          <w:rtl/>
          <w:lang w:eastAsia="he-IL"/>
        </w:rPr>
        <w:t xml:space="preserve">למרות שהכנסת חוקקה את </w:t>
      </w:r>
      <w:bookmarkStart w:id="8223" w:name="_ETM_Q13_470000"/>
      <w:bookmarkEnd w:id="8223"/>
      <w:r>
        <w:rPr>
          <w:rFonts w:hint="cs"/>
          <w:rtl/>
          <w:lang w:eastAsia="he-IL"/>
        </w:rPr>
        <w:t xml:space="preserve">החוק הזה ברוב גדול ועצום, כאשר לכולם ברור מדוע היא מחוקקת, בא בית המשפט, ועל כתפיו של בית המשפט עזמי בשארה הסתובב פה בבניין. </w:t>
      </w:r>
    </w:p>
    <w:p w:rsidR="007A049D" w:rsidRDefault="007A049D" w:rsidP="00C73DE3">
      <w:pPr>
        <w:rPr>
          <w:rtl/>
          <w:lang w:eastAsia="he-IL"/>
        </w:rPr>
      </w:pPr>
      <w:bookmarkStart w:id="8224" w:name="_ETM_Q13_484000"/>
      <w:bookmarkEnd w:id="8224"/>
    </w:p>
    <w:p w:rsidR="007A049D" w:rsidRDefault="007A049D" w:rsidP="00C73DE3">
      <w:pPr>
        <w:pStyle w:val="af7"/>
        <w:keepNext/>
        <w:rPr>
          <w:rtl/>
        </w:rPr>
      </w:pPr>
      <w:bookmarkStart w:id="8225" w:name="ET_interruption_5084_67"/>
      <w:r w:rsidRPr="00236AFC">
        <w:rPr>
          <w:rStyle w:val="TagStyle"/>
          <w:rtl/>
        </w:rPr>
        <w:t xml:space="preserve"> &lt;&lt; קריאה &gt;&gt; </w:t>
      </w:r>
      <w:r>
        <w:rPr>
          <w:rtl/>
        </w:rPr>
        <w:t>מיקי לוי (יש עתיד):</w:t>
      </w:r>
      <w:r w:rsidRPr="00236AFC">
        <w:rPr>
          <w:rStyle w:val="TagStyle"/>
          <w:rtl/>
        </w:rPr>
        <w:t xml:space="preserve"> &lt;&lt; קריאה &gt;&gt;</w:t>
      </w:r>
      <w:r>
        <w:rPr>
          <w:rtl/>
        </w:rPr>
        <w:t xml:space="preserve">  </w:t>
      </w:r>
      <w:bookmarkEnd w:id="8225"/>
    </w:p>
    <w:p w:rsidR="007A049D" w:rsidRDefault="007A049D" w:rsidP="00ED71EC">
      <w:pPr>
        <w:rPr>
          <w:rtl/>
          <w:lang w:eastAsia="he-IL"/>
        </w:rPr>
      </w:pPr>
    </w:p>
    <w:p w:rsidR="007A049D" w:rsidRDefault="007A049D" w:rsidP="00C73DE3">
      <w:pPr>
        <w:rPr>
          <w:rtl/>
          <w:lang w:eastAsia="he-IL"/>
        </w:rPr>
      </w:pPr>
      <w:r>
        <w:rPr>
          <w:rFonts w:hint="cs"/>
          <w:rtl/>
          <w:lang w:eastAsia="he-IL"/>
        </w:rPr>
        <w:t>למה לא עצרו אותו? מי היה בשלטון?</w:t>
      </w:r>
    </w:p>
    <w:p w:rsidR="007A049D" w:rsidRDefault="007A049D" w:rsidP="00C73DE3">
      <w:pPr>
        <w:rPr>
          <w:rtl/>
          <w:lang w:eastAsia="he-IL"/>
        </w:rPr>
      </w:pPr>
    </w:p>
    <w:p w:rsidR="007A049D" w:rsidRDefault="007A049D" w:rsidP="00C73DE3">
      <w:pPr>
        <w:pStyle w:val="-"/>
        <w:keepNext/>
        <w:rPr>
          <w:rtl/>
        </w:rPr>
      </w:pPr>
      <w:bookmarkStart w:id="8226" w:name="ET_speakercontinue_6464_68"/>
      <w:r w:rsidRPr="00236AFC">
        <w:rPr>
          <w:rStyle w:val="TagStyle"/>
          <w:rtl/>
        </w:rPr>
        <w:t xml:space="preserve"> &lt;&lt; דובר_המשך &gt;&gt; </w:t>
      </w:r>
      <w:r>
        <w:rPr>
          <w:rtl/>
        </w:rPr>
        <w:t>שמחה רוטמן (יו"ר ועדת החוקה, חוק ומשפט):</w:t>
      </w:r>
      <w:r w:rsidRPr="00236AFC">
        <w:rPr>
          <w:rStyle w:val="TagStyle"/>
          <w:rtl/>
        </w:rPr>
        <w:t xml:space="preserve"> &lt;&lt; דובר_המשך &gt;&gt;</w:t>
      </w:r>
      <w:r>
        <w:rPr>
          <w:rtl/>
        </w:rPr>
        <w:t xml:space="preserve">  </w:t>
      </w:r>
      <w:bookmarkEnd w:id="8226"/>
    </w:p>
    <w:p w:rsidR="007A049D" w:rsidRDefault="007A049D" w:rsidP="00ED71EC">
      <w:pPr>
        <w:rPr>
          <w:rtl/>
          <w:lang w:eastAsia="he-IL"/>
        </w:rPr>
      </w:pPr>
    </w:p>
    <w:p w:rsidR="007A049D" w:rsidRDefault="007A049D" w:rsidP="00A17FBE">
      <w:pPr>
        <w:rPr>
          <w:rtl/>
          <w:lang w:eastAsia="he-IL"/>
        </w:rPr>
      </w:pPr>
      <w:r>
        <w:rPr>
          <w:rFonts w:hint="cs"/>
          <w:rtl/>
          <w:lang w:eastAsia="he-IL"/>
        </w:rPr>
        <w:t xml:space="preserve">על כתפיו של בית המשפט עזמי בשארה השתמש בחסינות הפרלמנטרית </w:t>
      </w:r>
      <w:r w:rsidR="00A17FBE">
        <w:rPr>
          <w:rFonts w:hint="cs"/>
          <w:rtl/>
          <w:lang w:eastAsia="he-IL"/>
        </w:rPr>
        <w:t xml:space="preserve">שלו כדי להכווין טילים של החיזבאללה. </w:t>
      </w:r>
    </w:p>
    <w:p w:rsidR="007A049D" w:rsidRPr="000360C2" w:rsidRDefault="007A049D" w:rsidP="00ED71EC">
      <w:pPr>
        <w:rPr>
          <w:rtl/>
        </w:rPr>
      </w:pPr>
      <w:bookmarkStart w:id="8227" w:name="_ETM_Q13_492000"/>
      <w:bookmarkEnd w:id="8227"/>
    </w:p>
    <w:p w:rsidR="007A049D" w:rsidRDefault="007A049D" w:rsidP="00C73DE3">
      <w:pPr>
        <w:pStyle w:val="af7"/>
        <w:keepNext/>
        <w:rPr>
          <w:rtl/>
        </w:rPr>
      </w:pPr>
      <w:bookmarkStart w:id="8228" w:name="ET_interruption_6231_71"/>
      <w:r w:rsidRPr="00236AFC">
        <w:rPr>
          <w:rStyle w:val="TagStyle"/>
          <w:rtl/>
        </w:rPr>
        <w:t xml:space="preserve"> &lt;&lt; קריאה &gt;&gt; </w:t>
      </w:r>
      <w:r>
        <w:rPr>
          <w:rtl/>
        </w:rPr>
        <w:t>יסמין פרידמן (יש עתיד):</w:t>
      </w:r>
      <w:r w:rsidRPr="00236AFC">
        <w:rPr>
          <w:rStyle w:val="TagStyle"/>
          <w:rtl/>
        </w:rPr>
        <w:t xml:space="preserve"> &lt;&lt; קריאה &gt;&gt;</w:t>
      </w:r>
      <w:r>
        <w:rPr>
          <w:rtl/>
        </w:rPr>
        <w:t xml:space="preserve">  </w:t>
      </w:r>
      <w:bookmarkEnd w:id="8228"/>
    </w:p>
    <w:p w:rsidR="007A049D" w:rsidRDefault="007A049D" w:rsidP="00ED71EC">
      <w:pPr>
        <w:rPr>
          <w:rtl/>
          <w:lang w:eastAsia="he-IL"/>
        </w:rPr>
      </w:pPr>
    </w:p>
    <w:p w:rsidR="007A049D" w:rsidRDefault="007A049D" w:rsidP="00A17FBE">
      <w:pPr>
        <w:rPr>
          <w:rtl/>
          <w:lang w:eastAsia="he-IL"/>
        </w:rPr>
      </w:pPr>
      <w:r>
        <w:rPr>
          <w:rFonts w:hint="cs"/>
          <w:rtl/>
          <w:lang w:eastAsia="he-IL"/>
        </w:rPr>
        <w:t xml:space="preserve">מי היה ראש הממשלה </w:t>
      </w:r>
      <w:r w:rsidR="00ED71EC">
        <w:rPr>
          <w:rFonts w:hint="cs"/>
          <w:rtl/>
          <w:lang w:eastAsia="he-IL"/>
        </w:rPr>
        <w:t>– – –</w:t>
      </w:r>
      <w:r w:rsidR="00A17FBE">
        <w:rPr>
          <w:rFonts w:hint="cs"/>
          <w:rtl/>
          <w:lang w:eastAsia="he-IL"/>
        </w:rPr>
        <w:t xml:space="preserve"> </w:t>
      </w:r>
      <w:r>
        <w:rPr>
          <w:rFonts w:hint="cs"/>
          <w:rtl/>
          <w:lang w:eastAsia="he-IL"/>
        </w:rPr>
        <w:t xml:space="preserve">אתם הייתם בשלטון, אתם. </w:t>
      </w:r>
    </w:p>
    <w:p w:rsidR="007A049D" w:rsidRDefault="007A049D" w:rsidP="00C73DE3">
      <w:pPr>
        <w:rPr>
          <w:rtl/>
          <w:lang w:eastAsia="he-IL"/>
        </w:rPr>
      </w:pPr>
      <w:bookmarkStart w:id="8229" w:name="_ETM_Q13_497000"/>
      <w:bookmarkEnd w:id="8229"/>
    </w:p>
    <w:p w:rsidR="007A049D" w:rsidRDefault="007A049D" w:rsidP="00C73DE3">
      <w:pPr>
        <w:pStyle w:val="af7"/>
        <w:keepNext/>
        <w:rPr>
          <w:rtl/>
        </w:rPr>
      </w:pPr>
      <w:bookmarkStart w:id="8230" w:name="ET_interruption_5084_73"/>
      <w:r w:rsidRPr="00236AFC">
        <w:rPr>
          <w:rStyle w:val="TagStyle"/>
          <w:rtl/>
        </w:rPr>
        <w:t xml:space="preserve"> &lt;&lt; קריאה &gt;&gt; </w:t>
      </w:r>
      <w:r>
        <w:rPr>
          <w:rtl/>
        </w:rPr>
        <w:t>מיקי לוי (יש עתיד):</w:t>
      </w:r>
      <w:r w:rsidRPr="00236AFC">
        <w:rPr>
          <w:rStyle w:val="TagStyle"/>
          <w:rtl/>
        </w:rPr>
        <w:t xml:space="preserve"> &lt;&lt; קריאה &gt;&gt;</w:t>
      </w:r>
      <w:r>
        <w:rPr>
          <w:rtl/>
        </w:rPr>
        <w:t xml:space="preserve">  </w:t>
      </w:r>
      <w:bookmarkEnd w:id="8230"/>
    </w:p>
    <w:p w:rsidR="007A049D" w:rsidRDefault="007A049D" w:rsidP="00ED71EC">
      <w:pPr>
        <w:rPr>
          <w:rtl/>
          <w:lang w:eastAsia="he-IL"/>
        </w:rPr>
      </w:pPr>
    </w:p>
    <w:p w:rsidR="007A049D" w:rsidRDefault="007A049D" w:rsidP="00C73DE3">
      <w:pPr>
        <w:rPr>
          <w:rtl/>
          <w:lang w:eastAsia="he-IL"/>
        </w:rPr>
      </w:pPr>
      <w:r>
        <w:rPr>
          <w:rFonts w:hint="cs"/>
          <w:rtl/>
          <w:lang w:eastAsia="he-IL"/>
        </w:rPr>
        <w:t>למה לא עצרו אותו?</w:t>
      </w:r>
    </w:p>
    <w:p w:rsidR="007A049D" w:rsidRDefault="007A049D" w:rsidP="00C73DE3">
      <w:pPr>
        <w:rPr>
          <w:rtl/>
          <w:lang w:eastAsia="he-IL"/>
        </w:rPr>
      </w:pPr>
    </w:p>
    <w:p w:rsidR="007A049D" w:rsidRDefault="007A049D" w:rsidP="00C73DE3">
      <w:pPr>
        <w:pStyle w:val="-"/>
        <w:keepNext/>
        <w:rPr>
          <w:rtl/>
        </w:rPr>
      </w:pPr>
      <w:bookmarkStart w:id="8231" w:name="ET_speakercontinue_6464_74"/>
      <w:r w:rsidRPr="00236AFC">
        <w:rPr>
          <w:rStyle w:val="TagStyle"/>
          <w:rtl/>
        </w:rPr>
        <w:t xml:space="preserve"> &lt;&lt; דובר_המשך &gt;&gt; </w:t>
      </w:r>
      <w:r>
        <w:rPr>
          <w:rtl/>
        </w:rPr>
        <w:t>שמחה רוטמן (יו"ר ועדת החוקה, חוק ומשפט):</w:t>
      </w:r>
      <w:r w:rsidRPr="00236AFC">
        <w:rPr>
          <w:rStyle w:val="TagStyle"/>
          <w:rtl/>
        </w:rPr>
        <w:t xml:space="preserve"> &lt;&lt; דובר_המשך &gt;&gt;</w:t>
      </w:r>
      <w:r>
        <w:rPr>
          <w:rtl/>
        </w:rPr>
        <w:t xml:space="preserve">  </w:t>
      </w:r>
      <w:bookmarkEnd w:id="8231"/>
    </w:p>
    <w:p w:rsidR="007A049D" w:rsidRDefault="007A049D" w:rsidP="00ED71EC">
      <w:pPr>
        <w:rPr>
          <w:rtl/>
          <w:lang w:eastAsia="he-IL"/>
        </w:rPr>
      </w:pPr>
    </w:p>
    <w:p w:rsidR="007A049D" w:rsidRDefault="007A049D" w:rsidP="00C73DE3">
      <w:pPr>
        <w:rPr>
          <w:rtl/>
          <w:lang w:eastAsia="he-IL"/>
        </w:rPr>
      </w:pPr>
      <w:r>
        <w:rPr>
          <w:rFonts w:hint="cs"/>
          <w:rtl/>
          <w:lang w:eastAsia="he-IL"/>
        </w:rPr>
        <w:t>על כתפיו של בית המשפט חבר הכנסת באסל גטאס נכנס לכלא והבריח טלפונים סלולריים.</w:t>
      </w:r>
    </w:p>
    <w:p w:rsidR="007A049D" w:rsidRDefault="007A049D" w:rsidP="00C73DE3">
      <w:pPr>
        <w:rPr>
          <w:rtl/>
          <w:lang w:eastAsia="he-IL"/>
        </w:rPr>
      </w:pPr>
    </w:p>
    <w:p w:rsidR="007A049D" w:rsidRDefault="007A049D" w:rsidP="00C73DE3">
      <w:pPr>
        <w:pStyle w:val="af8"/>
        <w:keepNext/>
        <w:rPr>
          <w:rtl/>
        </w:rPr>
      </w:pPr>
      <w:r w:rsidRPr="00236AFC">
        <w:rPr>
          <w:rStyle w:val="TagStyle"/>
          <w:rtl/>
        </w:rPr>
        <w:t xml:space="preserve"> &lt;&lt; יור &gt;&gt; </w:t>
      </w:r>
      <w:r>
        <w:rPr>
          <w:rtl/>
        </w:rPr>
        <w:t>היו"ר אמיר אוחנה:</w:t>
      </w:r>
      <w:r w:rsidRPr="00236AFC">
        <w:rPr>
          <w:rStyle w:val="TagStyle"/>
          <w:rtl/>
        </w:rPr>
        <w:t xml:space="preserve"> &lt;&lt; יור &gt;&gt;</w:t>
      </w:r>
      <w:r>
        <w:rPr>
          <w:rtl/>
        </w:rPr>
        <w:t xml:space="preserve">  </w:t>
      </w:r>
    </w:p>
    <w:p w:rsidR="007A049D" w:rsidRDefault="007A049D" w:rsidP="00ED71EC">
      <w:pPr>
        <w:rPr>
          <w:rtl/>
          <w:lang w:eastAsia="he-IL"/>
        </w:rPr>
      </w:pPr>
    </w:p>
    <w:p w:rsidR="007A049D" w:rsidRDefault="007A049D" w:rsidP="00C73DE3">
      <w:pPr>
        <w:rPr>
          <w:rtl/>
          <w:lang w:eastAsia="he-IL"/>
        </w:rPr>
      </w:pPr>
      <w:bookmarkStart w:id="8232" w:name="_ETM_Q13_505000"/>
      <w:bookmarkEnd w:id="8232"/>
      <w:r>
        <w:rPr>
          <w:rFonts w:hint="cs"/>
          <w:rtl/>
          <w:lang w:eastAsia="he-IL"/>
        </w:rPr>
        <w:t xml:space="preserve">נא להוציא מהיציע </w:t>
      </w:r>
      <w:bookmarkStart w:id="8233" w:name="_ETM_Q13_507000"/>
      <w:bookmarkEnd w:id="8233"/>
      <w:r>
        <w:rPr>
          <w:rFonts w:hint="cs"/>
          <w:rtl/>
          <w:lang w:eastAsia="he-IL"/>
        </w:rPr>
        <w:t xml:space="preserve">את כל המתפרעים למיניהם. חבר הכנסת רוטמן, אתה רשאי להמשיך. </w:t>
      </w:r>
    </w:p>
    <w:p w:rsidR="007A049D" w:rsidRDefault="007A049D" w:rsidP="00C73DE3">
      <w:pPr>
        <w:rPr>
          <w:rtl/>
          <w:lang w:eastAsia="he-IL"/>
        </w:rPr>
      </w:pPr>
    </w:p>
    <w:p w:rsidR="007A049D" w:rsidRDefault="007A049D" w:rsidP="00C73DE3">
      <w:pPr>
        <w:pStyle w:val="af7"/>
        <w:keepNext/>
        <w:rPr>
          <w:rtl/>
        </w:rPr>
      </w:pPr>
      <w:bookmarkStart w:id="8234" w:name="ET_interruption_קר_אה_76"/>
      <w:r w:rsidRPr="00236AFC">
        <w:rPr>
          <w:rStyle w:val="TagStyle"/>
          <w:rtl/>
        </w:rPr>
        <w:t xml:space="preserve"> &lt;&lt; קריאה &gt;&gt; </w:t>
      </w:r>
      <w:r>
        <w:rPr>
          <w:rtl/>
        </w:rPr>
        <w:t>קריאה:</w:t>
      </w:r>
      <w:r w:rsidRPr="00236AFC">
        <w:rPr>
          <w:rStyle w:val="TagStyle"/>
          <w:rtl/>
        </w:rPr>
        <w:t xml:space="preserve"> &lt;&lt; קריאה &gt;&gt;</w:t>
      </w:r>
      <w:r>
        <w:rPr>
          <w:rtl/>
        </w:rPr>
        <w:t xml:space="preserve">  </w:t>
      </w:r>
      <w:bookmarkEnd w:id="8234"/>
    </w:p>
    <w:p w:rsidR="007A049D" w:rsidRDefault="007A049D" w:rsidP="00ED71EC">
      <w:pPr>
        <w:rPr>
          <w:rtl/>
          <w:lang w:eastAsia="he-IL"/>
        </w:rPr>
      </w:pPr>
    </w:p>
    <w:p w:rsidR="007A049D" w:rsidRDefault="007A049D" w:rsidP="00C73DE3">
      <w:pPr>
        <w:rPr>
          <w:rtl/>
          <w:lang w:eastAsia="he-IL"/>
        </w:rPr>
      </w:pPr>
      <w:r>
        <w:rPr>
          <w:rFonts w:hint="cs"/>
          <w:rtl/>
          <w:lang w:eastAsia="he-IL"/>
        </w:rPr>
        <w:t>מה זה?</w:t>
      </w:r>
    </w:p>
    <w:p w:rsidR="007A049D" w:rsidRDefault="007A049D" w:rsidP="00C73DE3">
      <w:pPr>
        <w:rPr>
          <w:rtl/>
          <w:lang w:eastAsia="he-IL"/>
        </w:rPr>
      </w:pPr>
      <w:bookmarkStart w:id="8235" w:name="_ETM_Q13_514000"/>
      <w:bookmarkEnd w:id="8235"/>
    </w:p>
    <w:p w:rsidR="007A049D" w:rsidRDefault="007A049D" w:rsidP="00C73DE3">
      <w:pPr>
        <w:pStyle w:val="-"/>
        <w:keepNext/>
        <w:rPr>
          <w:rtl/>
        </w:rPr>
      </w:pPr>
      <w:bookmarkStart w:id="8236" w:name="ET_speakercontinue_6464_77"/>
      <w:r w:rsidRPr="00236AFC">
        <w:rPr>
          <w:rStyle w:val="TagStyle"/>
          <w:rtl/>
        </w:rPr>
        <w:t xml:space="preserve"> &lt;&lt; דובר_המשך &gt;&gt; </w:t>
      </w:r>
      <w:r>
        <w:rPr>
          <w:rtl/>
        </w:rPr>
        <w:t>שמחה רוטמן (יו"ר ועדת החוקה, חוק ומשפט):</w:t>
      </w:r>
      <w:r w:rsidRPr="00236AFC">
        <w:rPr>
          <w:rStyle w:val="TagStyle"/>
          <w:rtl/>
        </w:rPr>
        <w:t xml:space="preserve"> &lt;&lt; דובר_המשך &gt;&gt;</w:t>
      </w:r>
      <w:r>
        <w:rPr>
          <w:rtl/>
        </w:rPr>
        <w:t xml:space="preserve">  </w:t>
      </w:r>
      <w:bookmarkEnd w:id="8236"/>
    </w:p>
    <w:p w:rsidR="007A049D" w:rsidRDefault="007A049D" w:rsidP="00ED71EC">
      <w:pPr>
        <w:rPr>
          <w:rtl/>
          <w:lang w:eastAsia="he-IL"/>
        </w:rPr>
      </w:pPr>
    </w:p>
    <w:p w:rsidR="007A049D" w:rsidRDefault="007A049D" w:rsidP="00C73DE3">
      <w:pPr>
        <w:rPr>
          <w:rtl/>
          <w:lang w:eastAsia="he-IL"/>
        </w:rPr>
      </w:pPr>
      <w:r>
        <w:rPr>
          <w:rFonts w:hint="cs"/>
          <w:rtl/>
          <w:lang w:eastAsia="he-IL"/>
        </w:rPr>
        <w:t>על כתפיו של בית המשפט</w:t>
      </w:r>
      <w:bookmarkStart w:id="8237" w:name="_ETM_Q13_521000"/>
      <w:bookmarkEnd w:id="8237"/>
      <w:r>
        <w:rPr>
          <w:rFonts w:hint="cs"/>
          <w:rtl/>
          <w:lang w:eastAsia="he-IL"/>
        </w:rPr>
        <w:t xml:space="preserve"> חברת הכנסת חנין זועבי </w:t>
      </w:r>
      <w:r w:rsidR="00ED71EC">
        <w:rPr>
          <w:rFonts w:hint="cs"/>
          <w:rtl/>
          <w:lang w:eastAsia="he-IL"/>
        </w:rPr>
        <w:t>– –</w:t>
      </w:r>
      <w:r>
        <w:rPr>
          <w:rFonts w:hint="cs"/>
          <w:rtl/>
          <w:lang w:eastAsia="he-IL"/>
        </w:rPr>
        <w:t xml:space="preserve"> </w:t>
      </w:r>
    </w:p>
    <w:p w:rsidR="007A049D" w:rsidRDefault="007A049D" w:rsidP="00C73DE3">
      <w:pPr>
        <w:rPr>
          <w:rtl/>
          <w:lang w:eastAsia="he-IL"/>
        </w:rPr>
      </w:pPr>
    </w:p>
    <w:p w:rsidR="007A049D" w:rsidRDefault="007A049D" w:rsidP="00C73DE3">
      <w:pPr>
        <w:pStyle w:val="af7"/>
        <w:keepNext/>
        <w:rPr>
          <w:rtl/>
        </w:rPr>
      </w:pPr>
      <w:bookmarkStart w:id="8238" w:name="ET_interruption_6341_78"/>
      <w:r w:rsidRPr="00236AFC">
        <w:rPr>
          <w:rStyle w:val="TagStyle"/>
          <w:rtl/>
        </w:rPr>
        <w:t xml:space="preserve"> &lt;&lt; קריאה &gt;&gt; </w:t>
      </w:r>
      <w:r>
        <w:rPr>
          <w:rtl/>
        </w:rPr>
        <w:t>דבי ביטון (יש עתיד):</w:t>
      </w:r>
      <w:r w:rsidRPr="00236AFC">
        <w:rPr>
          <w:rStyle w:val="TagStyle"/>
          <w:rtl/>
        </w:rPr>
        <w:t xml:space="preserve"> &lt;&lt; קריאה &gt;&gt;</w:t>
      </w:r>
      <w:r>
        <w:rPr>
          <w:rtl/>
        </w:rPr>
        <w:t xml:space="preserve">  </w:t>
      </w:r>
      <w:bookmarkEnd w:id="8238"/>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רק רגע, </w:t>
      </w:r>
      <w:bookmarkStart w:id="8239" w:name="_ETM_Q13_523000"/>
      <w:bookmarkEnd w:id="8239"/>
      <w:r>
        <w:rPr>
          <w:rFonts w:hint="cs"/>
          <w:rtl/>
          <w:lang w:eastAsia="he-IL"/>
        </w:rPr>
        <w:t xml:space="preserve">תן להם לראות מה קורה למעלה. </w:t>
      </w:r>
    </w:p>
    <w:p w:rsidR="007A049D" w:rsidRDefault="007A049D" w:rsidP="00C73DE3">
      <w:pPr>
        <w:rPr>
          <w:rtl/>
          <w:lang w:eastAsia="he-IL"/>
        </w:rPr>
      </w:pPr>
    </w:p>
    <w:p w:rsidR="007A049D" w:rsidRDefault="007A049D" w:rsidP="00C73DE3">
      <w:pPr>
        <w:pStyle w:val="-"/>
        <w:keepNext/>
        <w:rPr>
          <w:rtl/>
        </w:rPr>
      </w:pPr>
      <w:bookmarkStart w:id="8240" w:name="ET_speakercontinue_6464_79"/>
      <w:r w:rsidRPr="00236AFC">
        <w:rPr>
          <w:rStyle w:val="TagStyle"/>
          <w:rtl/>
        </w:rPr>
        <w:t xml:space="preserve"> &lt;&lt; דובר_המשך &gt;&gt; </w:t>
      </w:r>
      <w:r>
        <w:rPr>
          <w:rtl/>
        </w:rPr>
        <w:t>שמחה רוטמן (יו"ר ועדת החוקה, חוק ומשפט):</w:t>
      </w:r>
      <w:r w:rsidRPr="00236AFC">
        <w:rPr>
          <w:rStyle w:val="TagStyle"/>
          <w:rtl/>
        </w:rPr>
        <w:t xml:space="preserve"> &lt;&lt; דובר_המשך &gt;&gt;</w:t>
      </w:r>
      <w:r>
        <w:rPr>
          <w:rtl/>
        </w:rPr>
        <w:t xml:space="preserve">  </w:t>
      </w:r>
      <w:bookmarkEnd w:id="8240"/>
    </w:p>
    <w:p w:rsidR="007A049D" w:rsidRDefault="007A049D" w:rsidP="00ED71EC">
      <w:pPr>
        <w:rPr>
          <w:rtl/>
          <w:lang w:eastAsia="he-IL"/>
        </w:rPr>
      </w:pPr>
    </w:p>
    <w:p w:rsidR="007A049D" w:rsidRDefault="00ED71EC" w:rsidP="00AD092F">
      <w:pPr>
        <w:rPr>
          <w:rtl/>
          <w:lang w:eastAsia="he-IL"/>
        </w:rPr>
      </w:pPr>
      <w:r>
        <w:rPr>
          <w:rFonts w:hint="cs"/>
          <w:rtl/>
          <w:lang w:eastAsia="he-IL"/>
        </w:rPr>
        <w:t>– –</w:t>
      </w:r>
      <w:r w:rsidR="007A049D">
        <w:rPr>
          <w:rFonts w:hint="cs"/>
          <w:rtl/>
          <w:lang w:eastAsia="he-IL"/>
        </w:rPr>
        <w:t xml:space="preserve"> חברת הכנסת היבה יזבק ועוד, בניגוד מוחלט לרצונם של רוב חברי הכנסת בישראל </w:t>
      </w:r>
      <w:r>
        <w:rPr>
          <w:rFonts w:hint="cs"/>
          <w:rtl/>
          <w:lang w:eastAsia="he-IL"/>
        </w:rPr>
        <w:t>– –</w:t>
      </w:r>
      <w:r w:rsidR="007A049D">
        <w:rPr>
          <w:rFonts w:hint="cs"/>
          <w:rtl/>
          <w:lang w:eastAsia="he-IL"/>
        </w:rPr>
        <w:t xml:space="preserve"> </w:t>
      </w:r>
    </w:p>
    <w:p w:rsidR="007A049D" w:rsidRDefault="007A049D" w:rsidP="00C73DE3">
      <w:pPr>
        <w:rPr>
          <w:rtl/>
          <w:lang w:eastAsia="he-IL"/>
        </w:rPr>
      </w:pPr>
      <w:bookmarkStart w:id="8241" w:name="_ETM_Q13_535000"/>
      <w:bookmarkEnd w:id="8241"/>
    </w:p>
    <w:p w:rsidR="007A049D" w:rsidRDefault="007A049D" w:rsidP="00C73DE3">
      <w:pPr>
        <w:pStyle w:val="af7"/>
        <w:keepNext/>
        <w:rPr>
          <w:rtl/>
        </w:rPr>
      </w:pPr>
      <w:bookmarkStart w:id="8242" w:name="ET_interruption_6361_80"/>
      <w:r w:rsidRPr="00DB07BE">
        <w:rPr>
          <w:rStyle w:val="TagStyle"/>
          <w:rtl/>
        </w:rPr>
        <w:t xml:space="preserve"> &lt;&lt; קריאה &gt;&gt; </w:t>
      </w:r>
      <w:r>
        <w:rPr>
          <w:rtl/>
        </w:rPr>
        <w:t>נאור שירי (יש עתיד):</w:t>
      </w:r>
      <w:r w:rsidRPr="00DB07BE">
        <w:rPr>
          <w:rStyle w:val="TagStyle"/>
          <w:rtl/>
        </w:rPr>
        <w:t xml:space="preserve"> &lt;&lt; קריאה &gt;&gt;</w:t>
      </w:r>
      <w:r>
        <w:rPr>
          <w:rtl/>
        </w:rPr>
        <w:t xml:space="preserve">  </w:t>
      </w:r>
      <w:bookmarkEnd w:id="8242"/>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מבוא לדיקטטורה </w:t>
      </w:r>
      <w:r w:rsidR="00ED71EC">
        <w:rPr>
          <w:rFonts w:hint="cs"/>
          <w:rtl/>
          <w:lang w:eastAsia="he-IL"/>
        </w:rPr>
        <w:t>– – –</w:t>
      </w:r>
    </w:p>
    <w:p w:rsidR="007A049D" w:rsidRDefault="007A049D" w:rsidP="00C73DE3">
      <w:pPr>
        <w:rPr>
          <w:rtl/>
          <w:lang w:eastAsia="he-IL"/>
        </w:rPr>
      </w:pPr>
    </w:p>
    <w:p w:rsidR="007A049D" w:rsidRDefault="007A049D" w:rsidP="00C73DE3">
      <w:pPr>
        <w:pStyle w:val="af7"/>
        <w:keepNext/>
        <w:rPr>
          <w:rtl/>
        </w:rPr>
      </w:pPr>
      <w:bookmarkStart w:id="8243" w:name="ET_interruption_6231_81"/>
      <w:r w:rsidRPr="00DB07BE">
        <w:rPr>
          <w:rStyle w:val="TagStyle"/>
          <w:rtl/>
        </w:rPr>
        <w:t xml:space="preserve"> &lt;&lt; קריאה &gt;&gt; </w:t>
      </w:r>
      <w:r>
        <w:rPr>
          <w:rtl/>
        </w:rPr>
        <w:t>יסמין פרידמן (יש עתיד):</w:t>
      </w:r>
      <w:r w:rsidRPr="00DB07BE">
        <w:rPr>
          <w:rStyle w:val="TagStyle"/>
          <w:rtl/>
        </w:rPr>
        <w:t xml:space="preserve"> &lt;&lt; קריאה &gt;&gt;</w:t>
      </w:r>
      <w:r>
        <w:rPr>
          <w:rtl/>
        </w:rPr>
        <w:t xml:space="preserve">  </w:t>
      </w:r>
      <w:bookmarkEnd w:id="8243"/>
    </w:p>
    <w:p w:rsidR="007A049D" w:rsidRDefault="007A049D" w:rsidP="00ED71EC">
      <w:pPr>
        <w:rPr>
          <w:rtl/>
          <w:lang w:eastAsia="he-IL"/>
        </w:rPr>
      </w:pPr>
    </w:p>
    <w:p w:rsidR="007A049D" w:rsidRDefault="007A049D" w:rsidP="00C73DE3">
      <w:pPr>
        <w:rPr>
          <w:rtl/>
          <w:lang w:eastAsia="he-IL"/>
        </w:rPr>
      </w:pPr>
      <w:r>
        <w:rPr>
          <w:rFonts w:hint="cs"/>
          <w:rtl/>
          <w:lang w:eastAsia="he-IL"/>
        </w:rPr>
        <w:t>הלו, מה זה?</w:t>
      </w:r>
    </w:p>
    <w:p w:rsidR="007A049D" w:rsidRDefault="007A049D" w:rsidP="00C73DE3">
      <w:pPr>
        <w:rPr>
          <w:rtl/>
          <w:lang w:eastAsia="he-IL"/>
        </w:rPr>
      </w:pPr>
      <w:bookmarkStart w:id="8244" w:name="_ETM_Q13_534000"/>
      <w:bookmarkEnd w:id="8244"/>
    </w:p>
    <w:p w:rsidR="007A049D" w:rsidRDefault="007A049D" w:rsidP="00C73DE3">
      <w:pPr>
        <w:pStyle w:val="-"/>
        <w:keepNext/>
        <w:rPr>
          <w:rtl/>
        </w:rPr>
      </w:pPr>
      <w:bookmarkStart w:id="8245" w:name="ET_speakercontinue_6464_82"/>
      <w:r w:rsidRPr="00DB07BE">
        <w:rPr>
          <w:rStyle w:val="TagStyle"/>
          <w:rtl/>
        </w:rPr>
        <w:t xml:space="preserve"> &lt;&lt; דובר_המשך &gt;&gt; </w:t>
      </w:r>
      <w:r>
        <w:rPr>
          <w:rtl/>
        </w:rPr>
        <w:t>שמחה רוטמן (יו"ר ועדת החוקה, חוק ומשפט):</w:t>
      </w:r>
      <w:r w:rsidRPr="00DB07BE">
        <w:rPr>
          <w:rStyle w:val="TagStyle"/>
          <w:rtl/>
        </w:rPr>
        <w:t xml:space="preserve"> &lt;&lt; דובר_המשך &gt;&gt;</w:t>
      </w:r>
      <w:r>
        <w:rPr>
          <w:rtl/>
        </w:rPr>
        <w:t xml:space="preserve">  </w:t>
      </w:r>
      <w:bookmarkEnd w:id="8245"/>
    </w:p>
    <w:p w:rsidR="007A049D" w:rsidRDefault="007A049D" w:rsidP="00ED71EC">
      <w:pPr>
        <w:rPr>
          <w:rtl/>
          <w:lang w:eastAsia="he-IL"/>
        </w:rPr>
      </w:pPr>
    </w:p>
    <w:p w:rsidR="007A049D" w:rsidRDefault="00ED71EC" w:rsidP="00C73DE3">
      <w:pPr>
        <w:rPr>
          <w:rtl/>
          <w:lang w:eastAsia="he-IL"/>
        </w:rPr>
      </w:pPr>
      <w:r>
        <w:rPr>
          <w:rFonts w:hint="cs"/>
          <w:rtl/>
          <w:lang w:eastAsia="he-IL"/>
        </w:rPr>
        <w:t>– –</w:t>
      </w:r>
      <w:r w:rsidR="007A049D">
        <w:rPr>
          <w:rFonts w:hint="cs"/>
          <w:rtl/>
          <w:lang w:eastAsia="he-IL"/>
        </w:rPr>
        <w:t xml:space="preserve"> לא רוב של 61, לא רוב של 61 אלא רוב של מעל ל-80 חברי כנסת. </w:t>
      </w:r>
    </w:p>
    <w:p w:rsidR="007A049D" w:rsidRDefault="007A049D" w:rsidP="00C73DE3">
      <w:pPr>
        <w:rPr>
          <w:rtl/>
          <w:lang w:eastAsia="he-IL"/>
        </w:rPr>
      </w:pPr>
      <w:bookmarkStart w:id="8246" w:name="_ETM_Q13_543000"/>
      <w:bookmarkEnd w:id="8246"/>
    </w:p>
    <w:p w:rsidR="007A049D" w:rsidRDefault="007A049D" w:rsidP="00C73DE3">
      <w:pPr>
        <w:pStyle w:val="af7"/>
        <w:keepNext/>
        <w:rPr>
          <w:rtl/>
        </w:rPr>
      </w:pPr>
      <w:bookmarkStart w:id="8247" w:name="ET_interruption_6156_83"/>
      <w:r w:rsidRPr="00DB07BE">
        <w:rPr>
          <w:rStyle w:val="TagStyle"/>
          <w:rtl/>
        </w:rPr>
        <w:t xml:space="preserve"> &lt;&lt; קריאה &gt;&gt; </w:t>
      </w:r>
      <w:r>
        <w:rPr>
          <w:rtl/>
        </w:rPr>
        <w:t>גלעד קריב (העבודה):</w:t>
      </w:r>
      <w:r w:rsidRPr="00DB07BE">
        <w:rPr>
          <w:rStyle w:val="TagStyle"/>
          <w:rtl/>
        </w:rPr>
        <w:t xml:space="preserve"> &lt;&lt; קריאה &gt;&gt;</w:t>
      </w:r>
      <w:r>
        <w:rPr>
          <w:rtl/>
        </w:rPr>
        <w:t xml:space="preserve">  </w:t>
      </w:r>
      <w:bookmarkEnd w:id="8247"/>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בושה, בושה. </w:t>
      </w:r>
    </w:p>
    <w:p w:rsidR="007A049D" w:rsidRDefault="007A049D" w:rsidP="00C73DE3">
      <w:pPr>
        <w:rPr>
          <w:rtl/>
          <w:lang w:eastAsia="he-IL"/>
        </w:rPr>
      </w:pPr>
      <w:bookmarkStart w:id="8248" w:name="_ETM_Q13_544000"/>
      <w:bookmarkEnd w:id="8248"/>
    </w:p>
    <w:p w:rsidR="007A049D" w:rsidRDefault="007A049D" w:rsidP="00C73DE3">
      <w:pPr>
        <w:pStyle w:val="-"/>
        <w:keepNext/>
        <w:rPr>
          <w:rtl/>
        </w:rPr>
      </w:pPr>
      <w:bookmarkStart w:id="8249" w:name="ET_speakercontinue_6464_84"/>
      <w:r w:rsidRPr="00DB07BE">
        <w:rPr>
          <w:rStyle w:val="TagStyle"/>
          <w:rtl/>
        </w:rPr>
        <w:t xml:space="preserve"> &lt;&lt; דובר_המשך &gt;&gt; </w:t>
      </w:r>
      <w:r>
        <w:rPr>
          <w:rtl/>
        </w:rPr>
        <w:t>שמחה רוטמן (יו"ר ועדת החוקה, חוק ומשפט):</w:t>
      </w:r>
      <w:r w:rsidRPr="00DB07BE">
        <w:rPr>
          <w:rStyle w:val="TagStyle"/>
          <w:rtl/>
        </w:rPr>
        <w:t xml:space="preserve"> &lt;&lt; דובר_המשך &gt;&gt;</w:t>
      </w:r>
      <w:r>
        <w:rPr>
          <w:rtl/>
        </w:rPr>
        <w:t xml:space="preserve">  </w:t>
      </w:r>
      <w:bookmarkEnd w:id="8249"/>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לכן </w:t>
      </w:r>
      <w:r w:rsidR="00ED71EC">
        <w:rPr>
          <w:rFonts w:hint="cs"/>
          <w:rtl/>
          <w:lang w:eastAsia="he-IL"/>
        </w:rPr>
        <w:t>– – –</w:t>
      </w:r>
    </w:p>
    <w:p w:rsidR="007A049D" w:rsidRDefault="007A049D" w:rsidP="00C73DE3">
      <w:pPr>
        <w:rPr>
          <w:rtl/>
          <w:lang w:eastAsia="he-IL"/>
        </w:rPr>
      </w:pPr>
      <w:bookmarkStart w:id="8250" w:name="_ETM_Q13_545000"/>
      <w:bookmarkEnd w:id="8250"/>
    </w:p>
    <w:p w:rsidR="007A049D" w:rsidRDefault="007A049D" w:rsidP="00C73DE3">
      <w:pPr>
        <w:pStyle w:val="af7"/>
        <w:keepNext/>
        <w:rPr>
          <w:rtl/>
        </w:rPr>
      </w:pPr>
      <w:bookmarkStart w:id="8251" w:name="ET_interruption_6231_85"/>
      <w:r w:rsidRPr="00DB07BE">
        <w:rPr>
          <w:rStyle w:val="TagStyle"/>
          <w:rtl/>
        </w:rPr>
        <w:t xml:space="preserve"> &lt;&lt; קריאה &gt;&gt; </w:t>
      </w:r>
      <w:r>
        <w:rPr>
          <w:rtl/>
        </w:rPr>
        <w:t>יסמין פרידמן (יש עתיד):</w:t>
      </w:r>
      <w:r w:rsidRPr="00DB07BE">
        <w:rPr>
          <w:rStyle w:val="TagStyle"/>
          <w:rtl/>
        </w:rPr>
        <w:t xml:space="preserve"> &lt;&lt; קריאה &gt;&gt;</w:t>
      </w:r>
      <w:r>
        <w:rPr>
          <w:rtl/>
        </w:rPr>
        <w:t xml:space="preserve">  </w:t>
      </w:r>
      <w:bookmarkEnd w:id="8251"/>
    </w:p>
    <w:p w:rsidR="007A049D" w:rsidRDefault="007A049D" w:rsidP="00ED71EC">
      <w:pPr>
        <w:rPr>
          <w:rtl/>
          <w:lang w:eastAsia="he-IL"/>
        </w:rPr>
      </w:pPr>
    </w:p>
    <w:p w:rsidR="007A049D" w:rsidRDefault="007A049D" w:rsidP="00AD092F">
      <w:pPr>
        <w:rPr>
          <w:rtl/>
          <w:lang w:eastAsia="he-IL"/>
        </w:rPr>
      </w:pPr>
      <w:r>
        <w:rPr>
          <w:rFonts w:hint="cs"/>
          <w:rtl/>
          <w:lang w:eastAsia="he-IL"/>
        </w:rPr>
        <w:t xml:space="preserve">תגיד לי, נראה לך שאתה ממשיך לדבר? מה זה? </w:t>
      </w:r>
    </w:p>
    <w:p w:rsidR="007A049D" w:rsidRDefault="007A049D" w:rsidP="00C73DE3">
      <w:pPr>
        <w:rPr>
          <w:rtl/>
          <w:lang w:eastAsia="he-IL"/>
        </w:rPr>
      </w:pPr>
      <w:bookmarkStart w:id="8252" w:name="_ETM_Q13_547000"/>
      <w:bookmarkEnd w:id="8252"/>
    </w:p>
    <w:p w:rsidR="007A049D" w:rsidRDefault="007A049D" w:rsidP="00C73DE3">
      <w:pPr>
        <w:pStyle w:val="af7"/>
        <w:keepNext/>
        <w:rPr>
          <w:rtl/>
        </w:rPr>
      </w:pPr>
      <w:bookmarkStart w:id="8253" w:name="ET_interruption_6361_87"/>
      <w:r w:rsidRPr="00DB07BE">
        <w:rPr>
          <w:rStyle w:val="TagStyle"/>
          <w:rtl/>
        </w:rPr>
        <w:t xml:space="preserve">&lt;&lt; קריאה &gt;&gt; </w:t>
      </w:r>
      <w:r>
        <w:rPr>
          <w:rtl/>
        </w:rPr>
        <w:t>נאור שירי (יש עתיד):</w:t>
      </w:r>
      <w:r w:rsidRPr="00DB07BE">
        <w:rPr>
          <w:rStyle w:val="TagStyle"/>
          <w:rtl/>
        </w:rPr>
        <w:t xml:space="preserve"> &lt;&lt; קריאה &gt;&gt;</w:t>
      </w:r>
      <w:r>
        <w:rPr>
          <w:rtl/>
        </w:rPr>
        <w:t xml:space="preserve">  </w:t>
      </w:r>
      <w:bookmarkEnd w:id="8253"/>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שום דבר לא מעניין אותך. </w:t>
      </w:r>
    </w:p>
    <w:p w:rsidR="007A049D" w:rsidRDefault="007A049D" w:rsidP="00C73DE3">
      <w:pPr>
        <w:rPr>
          <w:rtl/>
          <w:lang w:eastAsia="he-IL"/>
        </w:rPr>
      </w:pPr>
    </w:p>
    <w:p w:rsidR="007A049D" w:rsidRDefault="007A049D" w:rsidP="00C73DE3">
      <w:pPr>
        <w:pStyle w:val="af7"/>
        <w:keepNext/>
        <w:rPr>
          <w:rtl/>
        </w:rPr>
      </w:pPr>
      <w:bookmarkStart w:id="8254" w:name="ET_interruption_6156_88"/>
      <w:r w:rsidRPr="00DB07BE">
        <w:rPr>
          <w:rStyle w:val="TagStyle"/>
          <w:rtl/>
        </w:rPr>
        <w:t xml:space="preserve"> &lt;&lt; קריאה &gt;&gt; </w:t>
      </w:r>
      <w:r>
        <w:rPr>
          <w:rtl/>
        </w:rPr>
        <w:t>גלעד קריב (העבודה):</w:t>
      </w:r>
      <w:r w:rsidRPr="00DB07BE">
        <w:rPr>
          <w:rStyle w:val="TagStyle"/>
          <w:rtl/>
        </w:rPr>
        <w:t xml:space="preserve"> &lt;&lt; קריאה &gt;&gt;</w:t>
      </w:r>
      <w:r>
        <w:rPr>
          <w:rtl/>
        </w:rPr>
        <w:t xml:space="preserve">  </w:t>
      </w:r>
      <w:bookmarkEnd w:id="8254"/>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חבר הכנסת קריב, אני קורא אותך לסדר בקריאה השנייה. </w:t>
      </w:r>
    </w:p>
    <w:p w:rsidR="007A049D" w:rsidRDefault="007A049D" w:rsidP="00C73DE3">
      <w:pPr>
        <w:rPr>
          <w:rtl/>
          <w:lang w:eastAsia="he-IL"/>
        </w:rPr>
      </w:pPr>
      <w:bookmarkStart w:id="8255" w:name="_ETM_Q13_553000"/>
      <w:bookmarkEnd w:id="8255"/>
    </w:p>
    <w:p w:rsidR="007A049D" w:rsidRDefault="007A049D" w:rsidP="00C73DE3">
      <w:pPr>
        <w:pStyle w:val="af7"/>
        <w:keepNext/>
        <w:rPr>
          <w:rtl/>
        </w:rPr>
      </w:pPr>
      <w:bookmarkStart w:id="8256" w:name="ET_interruption_קריאות_89"/>
      <w:r w:rsidRPr="00DB07BE">
        <w:rPr>
          <w:rStyle w:val="TagStyle"/>
          <w:rtl/>
        </w:rPr>
        <w:t xml:space="preserve"> &lt;&lt; קריאה &gt;&gt; </w:t>
      </w:r>
      <w:r>
        <w:rPr>
          <w:rtl/>
        </w:rPr>
        <w:t>קריאות:</w:t>
      </w:r>
      <w:r w:rsidRPr="00DB07BE">
        <w:rPr>
          <w:rStyle w:val="TagStyle"/>
          <w:rtl/>
        </w:rPr>
        <w:t xml:space="preserve"> &lt;&lt; קריאה &gt;&gt;</w:t>
      </w:r>
      <w:r>
        <w:rPr>
          <w:rtl/>
        </w:rPr>
        <w:t xml:space="preserve">  </w:t>
      </w:r>
      <w:bookmarkEnd w:id="8256"/>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בושה, בושה, בושה, בושה. </w:t>
      </w:r>
    </w:p>
    <w:p w:rsidR="007A049D" w:rsidRDefault="007A049D" w:rsidP="00C73DE3">
      <w:pPr>
        <w:rPr>
          <w:rtl/>
          <w:lang w:eastAsia="he-IL"/>
        </w:rPr>
      </w:pPr>
      <w:bookmarkStart w:id="8257" w:name="_ETM_Q13_555000"/>
      <w:bookmarkEnd w:id="8257"/>
    </w:p>
    <w:p w:rsidR="007A049D" w:rsidRDefault="007A049D" w:rsidP="00C73DE3">
      <w:pPr>
        <w:pStyle w:val="af8"/>
        <w:keepNext/>
        <w:rPr>
          <w:rtl/>
        </w:rPr>
      </w:pPr>
      <w:r w:rsidRPr="00DB07BE">
        <w:rPr>
          <w:rStyle w:val="TagStyle"/>
          <w:rtl/>
        </w:rPr>
        <w:t xml:space="preserve"> &lt;&lt; יור &gt;&gt; </w:t>
      </w:r>
      <w:r>
        <w:rPr>
          <w:rtl/>
        </w:rPr>
        <w:t>היו"ר אמיר אוחנה:</w:t>
      </w:r>
      <w:r w:rsidRPr="00DB07BE">
        <w:rPr>
          <w:rStyle w:val="TagStyle"/>
          <w:rtl/>
        </w:rPr>
        <w:t xml:space="preserve"> &lt;&lt; יור &gt;&gt;</w:t>
      </w:r>
      <w:r>
        <w:rPr>
          <w:rtl/>
        </w:rPr>
        <w:t xml:space="preserve">  </w:t>
      </w:r>
    </w:p>
    <w:p w:rsidR="007A049D" w:rsidRDefault="007A049D" w:rsidP="00ED71EC">
      <w:pPr>
        <w:rPr>
          <w:rtl/>
          <w:lang w:eastAsia="he-IL"/>
        </w:rPr>
      </w:pPr>
    </w:p>
    <w:p w:rsidR="007A049D" w:rsidRDefault="007A049D" w:rsidP="00C73DE3">
      <w:pPr>
        <w:rPr>
          <w:rtl/>
          <w:lang w:eastAsia="he-IL"/>
        </w:rPr>
      </w:pPr>
      <w:bookmarkStart w:id="8258" w:name="_ETM_Q13_557000"/>
      <w:bookmarkEnd w:id="8258"/>
      <w:r>
        <w:rPr>
          <w:rFonts w:hint="cs"/>
          <w:rtl/>
          <w:lang w:eastAsia="he-IL"/>
        </w:rPr>
        <w:t xml:space="preserve">חברת הכנסת פרידמן, קריאה ראשונה. </w:t>
      </w:r>
    </w:p>
    <w:p w:rsidR="007A049D" w:rsidRDefault="007A049D" w:rsidP="00C73DE3">
      <w:pPr>
        <w:rPr>
          <w:rtl/>
          <w:lang w:eastAsia="he-IL"/>
        </w:rPr>
      </w:pPr>
    </w:p>
    <w:p w:rsidR="007A049D" w:rsidRDefault="007A049D" w:rsidP="00C73DE3">
      <w:pPr>
        <w:pStyle w:val="af7"/>
        <w:keepNext/>
        <w:rPr>
          <w:rtl/>
        </w:rPr>
      </w:pPr>
      <w:bookmarkStart w:id="8259" w:name="ET_interruption_קריאות_91"/>
      <w:r w:rsidRPr="00DB07BE">
        <w:rPr>
          <w:rStyle w:val="TagStyle"/>
          <w:rtl/>
        </w:rPr>
        <w:t xml:space="preserve"> &lt;&lt; קריאה &gt;&gt; </w:t>
      </w:r>
      <w:r>
        <w:rPr>
          <w:rtl/>
        </w:rPr>
        <w:t>קריאות:</w:t>
      </w:r>
      <w:r w:rsidRPr="00DB07BE">
        <w:rPr>
          <w:rStyle w:val="TagStyle"/>
          <w:rtl/>
        </w:rPr>
        <w:t xml:space="preserve"> &lt;&lt; קריאה &gt;&gt;</w:t>
      </w:r>
      <w:r>
        <w:rPr>
          <w:rtl/>
        </w:rPr>
        <w:t xml:space="preserve">  </w:t>
      </w:r>
      <w:bookmarkEnd w:id="8259"/>
    </w:p>
    <w:p w:rsidR="007A049D" w:rsidRDefault="007A049D" w:rsidP="00ED71EC">
      <w:pPr>
        <w:rPr>
          <w:rtl/>
          <w:lang w:eastAsia="he-IL"/>
        </w:rPr>
      </w:pPr>
    </w:p>
    <w:p w:rsidR="007A049D" w:rsidRDefault="007A049D" w:rsidP="00C73DE3">
      <w:pPr>
        <w:rPr>
          <w:rtl/>
          <w:lang w:eastAsia="he-IL"/>
        </w:rPr>
      </w:pPr>
      <w:r>
        <w:rPr>
          <w:rFonts w:hint="cs"/>
          <w:rtl/>
          <w:lang w:eastAsia="he-IL"/>
        </w:rPr>
        <w:t>בושה, בושה, בושה, בושה.</w:t>
      </w:r>
    </w:p>
    <w:p w:rsidR="007A049D" w:rsidRDefault="007A049D" w:rsidP="00C73DE3">
      <w:pPr>
        <w:rPr>
          <w:rtl/>
          <w:lang w:eastAsia="he-IL"/>
        </w:rPr>
      </w:pPr>
    </w:p>
    <w:p w:rsidR="007A049D" w:rsidRDefault="007A049D" w:rsidP="00C73DE3">
      <w:pPr>
        <w:pStyle w:val="af8"/>
        <w:keepNext/>
        <w:rPr>
          <w:rtl/>
        </w:rPr>
      </w:pPr>
      <w:bookmarkStart w:id="8260" w:name="ET_yor_6423_92"/>
      <w:r w:rsidRPr="00DB07BE">
        <w:rPr>
          <w:rStyle w:val="TagStyle"/>
          <w:rtl/>
        </w:rPr>
        <w:t xml:space="preserve"> &lt;&lt; יור &gt;&gt; </w:t>
      </w:r>
      <w:r>
        <w:rPr>
          <w:rtl/>
        </w:rPr>
        <w:t>היו"ר אמיר אוחנה:</w:t>
      </w:r>
      <w:r w:rsidRPr="00DB07BE">
        <w:rPr>
          <w:rStyle w:val="TagStyle"/>
          <w:rtl/>
        </w:rPr>
        <w:t xml:space="preserve"> &lt;&lt; יור &gt;&gt;</w:t>
      </w:r>
      <w:r>
        <w:rPr>
          <w:rtl/>
        </w:rPr>
        <w:t xml:space="preserve">  </w:t>
      </w:r>
      <w:bookmarkEnd w:id="8260"/>
    </w:p>
    <w:p w:rsidR="007A049D" w:rsidRDefault="007A049D" w:rsidP="00ED71EC">
      <w:pPr>
        <w:rPr>
          <w:rtl/>
          <w:lang w:eastAsia="he-IL"/>
        </w:rPr>
      </w:pPr>
    </w:p>
    <w:p w:rsidR="007A049D" w:rsidRDefault="007A049D" w:rsidP="00AD092F">
      <w:pPr>
        <w:rPr>
          <w:rtl/>
          <w:lang w:eastAsia="he-IL"/>
        </w:rPr>
      </w:pPr>
      <w:bookmarkStart w:id="8261" w:name="_ETM_Q13_559000"/>
      <w:bookmarkEnd w:id="8261"/>
      <w:r>
        <w:rPr>
          <w:rFonts w:hint="cs"/>
          <w:rtl/>
          <w:lang w:eastAsia="he-IL"/>
        </w:rPr>
        <w:t>חברת הכנסת פרידמן, קריאה שנייה. חברת הכנסת, קריאה שלישית. נא לצאת.</w:t>
      </w:r>
    </w:p>
    <w:p w:rsidR="007A049D" w:rsidRDefault="007A049D" w:rsidP="00C73DE3">
      <w:pPr>
        <w:rPr>
          <w:rtl/>
          <w:lang w:eastAsia="he-IL"/>
        </w:rPr>
      </w:pPr>
    </w:p>
    <w:p w:rsidR="007A049D" w:rsidRDefault="007A049D" w:rsidP="00C73DE3">
      <w:pPr>
        <w:pStyle w:val="af7"/>
        <w:keepNext/>
        <w:rPr>
          <w:rtl/>
        </w:rPr>
      </w:pPr>
      <w:bookmarkStart w:id="8262" w:name="ET_interruption_קריאות_93"/>
      <w:r w:rsidRPr="00DB07BE">
        <w:rPr>
          <w:rStyle w:val="TagStyle"/>
          <w:rtl/>
        </w:rPr>
        <w:t xml:space="preserve"> &lt;&lt; קריאה &gt;&gt; </w:t>
      </w:r>
      <w:r>
        <w:rPr>
          <w:rtl/>
        </w:rPr>
        <w:t>קריאות:</w:t>
      </w:r>
      <w:r w:rsidRPr="00DB07BE">
        <w:rPr>
          <w:rStyle w:val="TagStyle"/>
          <w:rtl/>
        </w:rPr>
        <w:t xml:space="preserve"> &lt;&lt; קריאה &gt;&gt;</w:t>
      </w:r>
      <w:r>
        <w:rPr>
          <w:rtl/>
        </w:rPr>
        <w:t xml:space="preserve">  </w:t>
      </w:r>
      <w:bookmarkEnd w:id="8262"/>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בושה, בושה, בושה. </w:t>
      </w:r>
    </w:p>
    <w:p w:rsidR="007A049D" w:rsidRDefault="007A049D" w:rsidP="00C73DE3">
      <w:pPr>
        <w:rPr>
          <w:rtl/>
          <w:lang w:eastAsia="he-IL"/>
        </w:rPr>
      </w:pPr>
      <w:bookmarkStart w:id="8263" w:name="_ETM_Q13_566000"/>
      <w:bookmarkEnd w:id="8263"/>
    </w:p>
    <w:p w:rsidR="007A049D" w:rsidRDefault="007A049D" w:rsidP="00C73DE3">
      <w:pPr>
        <w:pStyle w:val="af8"/>
        <w:keepNext/>
        <w:rPr>
          <w:rtl/>
        </w:rPr>
      </w:pPr>
      <w:bookmarkStart w:id="8264" w:name="ET_yor_6423_94"/>
      <w:r w:rsidRPr="00DB07BE">
        <w:rPr>
          <w:rStyle w:val="TagStyle"/>
          <w:rtl/>
        </w:rPr>
        <w:t xml:space="preserve"> &lt;&lt; יור &gt;&gt; </w:t>
      </w:r>
      <w:r>
        <w:rPr>
          <w:rtl/>
        </w:rPr>
        <w:t>היו"ר אמיר אוחנה:</w:t>
      </w:r>
      <w:r w:rsidRPr="00DB07BE">
        <w:rPr>
          <w:rStyle w:val="TagStyle"/>
          <w:rtl/>
        </w:rPr>
        <w:t xml:space="preserve"> &lt;&lt; יור &gt;&gt;</w:t>
      </w:r>
      <w:r>
        <w:rPr>
          <w:rtl/>
        </w:rPr>
        <w:t xml:space="preserve">  </w:t>
      </w:r>
      <w:bookmarkEnd w:id="8264"/>
    </w:p>
    <w:p w:rsidR="007A049D" w:rsidRDefault="007A049D" w:rsidP="00ED71EC">
      <w:pPr>
        <w:rPr>
          <w:rtl/>
          <w:lang w:eastAsia="he-IL"/>
        </w:rPr>
      </w:pPr>
    </w:p>
    <w:p w:rsidR="007A049D" w:rsidRDefault="007A049D" w:rsidP="00AD092F">
      <w:pPr>
        <w:rPr>
          <w:rtl/>
          <w:lang w:eastAsia="he-IL"/>
        </w:rPr>
      </w:pPr>
      <w:r>
        <w:rPr>
          <w:rFonts w:hint="cs"/>
          <w:rtl/>
          <w:lang w:eastAsia="he-IL"/>
        </w:rPr>
        <w:t xml:space="preserve">פרידמן, קריאה שלישית. נא לצאת. </w:t>
      </w:r>
    </w:p>
    <w:p w:rsidR="007A049D" w:rsidRDefault="007A049D" w:rsidP="00C73DE3">
      <w:pPr>
        <w:rPr>
          <w:rtl/>
          <w:lang w:eastAsia="he-IL"/>
        </w:rPr>
      </w:pPr>
      <w:bookmarkStart w:id="8265" w:name="_ETM_Q13_567000"/>
      <w:bookmarkEnd w:id="8265"/>
    </w:p>
    <w:p w:rsidR="007A049D" w:rsidRDefault="007A049D" w:rsidP="00C73DE3">
      <w:pPr>
        <w:pStyle w:val="af7"/>
        <w:keepNext/>
        <w:rPr>
          <w:rtl/>
        </w:rPr>
      </w:pPr>
      <w:bookmarkStart w:id="8266" w:name="ET_interruption_6231_95"/>
      <w:r w:rsidRPr="00DB07BE">
        <w:rPr>
          <w:rStyle w:val="TagStyle"/>
          <w:rtl/>
        </w:rPr>
        <w:t xml:space="preserve"> &lt;&lt; קריאה &gt;&gt; </w:t>
      </w:r>
      <w:r>
        <w:rPr>
          <w:rtl/>
        </w:rPr>
        <w:t>יסמין פרידמן (יש עתיד):</w:t>
      </w:r>
      <w:r w:rsidRPr="00DB07BE">
        <w:rPr>
          <w:rStyle w:val="TagStyle"/>
          <w:rtl/>
        </w:rPr>
        <w:t xml:space="preserve"> &lt;&lt; קריאה &gt;&gt;</w:t>
      </w:r>
      <w:r>
        <w:rPr>
          <w:rtl/>
        </w:rPr>
        <w:t xml:space="preserve">  </w:t>
      </w:r>
      <w:bookmarkEnd w:id="8266"/>
    </w:p>
    <w:p w:rsidR="007A049D" w:rsidRDefault="007A049D" w:rsidP="00ED71EC">
      <w:pPr>
        <w:rPr>
          <w:rtl/>
          <w:lang w:eastAsia="he-IL"/>
        </w:rPr>
      </w:pPr>
    </w:p>
    <w:p w:rsidR="007A049D" w:rsidRDefault="00ED71EC" w:rsidP="00AD092F">
      <w:pPr>
        <w:rPr>
          <w:rtl/>
          <w:lang w:eastAsia="he-IL"/>
        </w:rPr>
      </w:pPr>
      <w:r>
        <w:rPr>
          <w:rFonts w:hint="cs"/>
          <w:rtl/>
          <w:lang w:eastAsia="he-IL"/>
        </w:rPr>
        <w:t>– – –</w:t>
      </w:r>
      <w:r w:rsidR="007A049D">
        <w:rPr>
          <w:rFonts w:hint="cs"/>
          <w:rtl/>
          <w:lang w:eastAsia="he-IL"/>
        </w:rPr>
        <w:t xml:space="preserve"> אלימות ואתה </w:t>
      </w:r>
      <w:bookmarkStart w:id="8267" w:name="_ETM_Q13_569000"/>
      <w:bookmarkEnd w:id="8267"/>
      <w:r w:rsidR="007A049D">
        <w:rPr>
          <w:rFonts w:hint="cs"/>
          <w:rtl/>
          <w:lang w:eastAsia="he-IL"/>
        </w:rPr>
        <w:t xml:space="preserve">ממשיך לדבר. איפה אתה חושב שאתה נמצא? </w:t>
      </w:r>
    </w:p>
    <w:p w:rsidR="007A049D" w:rsidRDefault="007A049D" w:rsidP="00C73DE3">
      <w:pPr>
        <w:rPr>
          <w:rtl/>
          <w:lang w:eastAsia="he-IL"/>
        </w:rPr>
      </w:pPr>
    </w:p>
    <w:p w:rsidR="007A049D" w:rsidRDefault="007A049D" w:rsidP="00C73DE3">
      <w:pPr>
        <w:pStyle w:val="af8"/>
        <w:keepNext/>
        <w:rPr>
          <w:rtl/>
        </w:rPr>
      </w:pPr>
      <w:bookmarkStart w:id="8268" w:name="ET_yor_6423_96"/>
      <w:r w:rsidRPr="00DB07BE">
        <w:rPr>
          <w:rStyle w:val="TagStyle"/>
          <w:rtl/>
        </w:rPr>
        <w:t xml:space="preserve"> &lt;&lt; יור &gt;&gt; </w:t>
      </w:r>
      <w:r>
        <w:rPr>
          <w:rtl/>
        </w:rPr>
        <w:t>היו"ר אמיר אוחנה:</w:t>
      </w:r>
      <w:r w:rsidRPr="00DB07BE">
        <w:rPr>
          <w:rStyle w:val="TagStyle"/>
          <w:rtl/>
        </w:rPr>
        <w:t xml:space="preserve"> &lt;&lt; יור &gt;&gt;</w:t>
      </w:r>
      <w:r>
        <w:rPr>
          <w:rtl/>
        </w:rPr>
        <w:t xml:space="preserve">  </w:t>
      </w:r>
      <w:bookmarkEnd w:id="8268"/>
    </w:p>
    <w:p w:rsidR="007A049D" w:rsidRDefault="007A049D" w:rsidP="00ED71EC">
      <w:pPr>
        <w:rPr>
          <w:rtl/>
          <w:lang w:eastAsia="he-IL"/>
        </w:rPr>
      </w:pPr>
    </w:p>
    <w:p w:rsidR="007A049D" w:rsidRDefault="007A049D" w:rsidP="00C73DE3">
      <w:pPr>
        <w:rPr>
          <w:rtl/>
          <w:lang w:eastAsia="he-IL"/>
        </w:rPr>
      </w:pPr>
      <w:bookmarkStart w:id="8269" w:name="_ETM_Q13_571000"/>
      <w:bookmarkEnd w:id="8269"/>
      <w:r>
        <w:rPr>
          <w:rFonts w:hint="cs"/>
          <w:rtl/>
          <w:lang w:eastAsia="he-IL"/>
        </w:rPr>
        <w:t xml:space="preserve">נא להוציא את חברת הכנסת פרידמן, תודה. </w:t>
      </w:r>
    </w:p>
    <w:p w:rsidR="007A049D" w:rsidRDefault="007A049D" w:rsidP="00C73DE3">
      <w:pPr>
        <w:rPr>
          <w:rtl/>
          <w:lang w:eastAsia="he-IL"/>
        </w:rPr>
      </w:pPr>
      <w:bookmarkStart w:id="8270" w:name="_ETM_Q13_572000"/>
      <w:bookmarkEnd w:id="8270"/>
    </w:p>
    <w:p w:rsidR="007A049D" w:rsidRDefault="007A049D" w:rsidP="00C73DE3">
      <w:pPr>
        <w:pStyle w:val="af7"/>
        <w:keepNext/>
        <w:rPr>
          <w:rtl/>
        </w:rPr>
      </w:pPr>
      <w:bookmarkStart w:id="8271" w:name="ET_interruption_6231_97"/>
      <w:r w:rsidRPr="00DB07BE">
        <w:rPr>
          <w:rStyle w:val="TagStyle"/>
          <w:rtl/>
        </w:rPr>
        <w:t xml:space="preserve"> &lt;&lt; קריאה &gt;&gt; </w:t>
      </w:r>
      <w:r>
        <w:rPr>
          <w:rtl/>
        </w:rPr>
        <w:t>יסמין פרידמן (יש עתיד):</w:t>
      </w:r>
      <w:r w:rsidRPr="00DB07BE">
        <w:rPr>
          <w:rStyle w:val="TagStyle"/>
          <w:rtl/>
        </w:rPr>
        <w:t xml:space="preserve"> &lt;&lt; קריאה &gt;&gt;</w:t>
      </w:r>
      <w:r>
        <w:rPr>
          <w:rtl/>
        </w:rPr>
        <w:t xml:space="preserve">  </w:t>
      </w:r>
      <w:bookmarkEnd w:id="8271"/>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תתבייש לך. </w:t>
      </w:r>
    </w:p>
    <w:p w:rsidR="007A049D" w:rsidRDefault="007A049D" w:rsidP="00C73DE3">
      <w:pPr>
        <w:rPr>
          <w:rtl/>
          <w:lang w:eastAsia="he-IL"/>
        </w:rPr>
      </w:pPr>
    </w:p>
    <w:p w:rsidR="007A049D" w:rsidRDefault="007A049D" w:rsidP="00AD092F">
      <w:pPr>
        <w:ind w:firstLine="0"/>
        <w:jc w:val="center"/>
        <w:rPr>
          <w:rtl/>
          <w:lang w:eastAsia="he-IL"/>
        </w:rPr>
      </w:pPr>
      <w:r>
        <w:rPr>
          <w:rFonts w:hint="cs"/>
          <w:rtl/>
          <w:lang w:eastAsia="he-IL"/>
        </w:rPr>
        <w:t>(חברת הכנסת יסמין פרידמן יוצאת מאולם המליאה.)</w:t>
      </w:r>
    </w:p>
    <w:p w:rsidR="007A049D" w:rsidRDefault="007A049D" w:rsidP="00C73DE3">
      <w:pPr>
        <w:jc w:val="center"/>
        <w:rPr>
          <w:rtl/>
          <w:lang w:eastAsia="he-IL"/>
        </w:rPr>
      </w:pPr>
    </w:p>
    <w:p w:rsidR="007A049D" w:rsidRDefault="007A049D" w:rsidP="00C73DE3">
      <w:pPr>
        <w:pStyle w:val="-"/>
        <w:keepNext/>
        <w:rPr>
          <w:rtl/>
        </w:rPr>
      </w:pPr>
      <w:bookmarkStart w:id="8272" w:name="ET_speakercontinue_6464_98"/>
      <w:r w:rsidRPr="00DB07BE">
        <w:rPr>
          <w:rStyle w:val="TagStyle"/>
          <w:rtl/>
        </w:rPr>
        <w:t xml:space="preserve"> &lt;&lt; דובר_המשך &gt;&gt; </w:t>
      </w:r>
      <w:r>
        <w:rPr>
          <w:rtl/>
        </w:rPr>
        <w:t>שמחה רוטמן (יו"ר ועדת החוקה, חוק ומשפט):</w:t>
      </w:r>
      <w:r w:rsidRPr="00DB07BE">
        <w:rPr>
          <w:rStyle w:val="TagStyle"/>
          <w:rtl/>
        </w:rPr>
        <w:t xml:space="preserve"> &lt;&lt; דובר_המשך &gt;&gt;</w:t>
      </w:r>
      <w:r>
        <w:rPr>
          <w:rtl/>
        </w:rPr>
        <w:t xml:space="preserve">  </w:t>
      </w:r>
      <w:bookmarkEnd w:id="8272"/>
    </w:p>
    <w:p w:rsidR="007A049D" w:rsidRDefault="007A049D" w:rsidP="00ED71EC">
      <w:pPr>
        <w:rPr>
          <w:rtl/>
          <w:lang w:eastAsia="he-IL"/>
        </w:rPr>
      </w:pPr>
    </w:p>
    <w:p w:rsidR="007A049D" w:rsidRDefault="007A049D" w:rsidP="00C73DE3">
      <w:pPr>
        <w:rPr>
          <w:rtl/>
          <w:lang w:eastAsia="he-IL"/>
        </w:rPr>
      </w:pPr>
      <w:bookmarkStart w:id="8273" w:name="_ETM_Q13_576000"/>
      <w:bookmarkEnd w:id="8273"/>
      <w:r>
        <w:rPr>
          <w:rFonts w:hint="cs"/>
          <w:rtl/>
          <w:lang w:eastAsia="he-IL"/>
        </w:rPr>
        <w:t xml:space="preserve">ואחרי כל הדברים הללו, גם </w:t>
      </w:r>
      <w:bookmarkStart w:id="8274" w:name="_ETM_Q13_582000"/>
      <w:bookmarkEnd w:id="8274"/>
      <w:r>
        <w:rPr>
          <w:rFonts w:hint="cs"/>
          <w:rtl/>
          <w:lang w:eastAsia="he-IL"/>
        </w:rPr>
        <w:t xml:space="preserve">בתחום מדיניות ההגירה לישראל וגם בתחום ההגנה על כבודה ועל תפקידה של הכנסת לבל תשמש החסינות ככלי לפגיעה במדינת ישראל באמצעות טרור </w:t>
      </w:r>
      <w:r w:rsidR="00ED71EC">
        <w:rPr>
          <w:rFonts w:hint="cs"/>
          <w:rtl/>
          <w:lang w:eastAsia="he-IL"/>
        </w:rPr>
        <w:t>– –</w:t>
      </w:r>
      <w:r>
        <w:rPr>
          <w:rFonts w:hint="cs"/>
          <w:rtl/>
          <w:lang w:eastAsia="he-IL"/>
        </w:rPr>
        <w:t xml:space="preserve"> </w:t>
      </w:r>
    </w:p>
    <w:p w:rsidR="007A049D" w:rsidRDefault="007A049D" w:rsidP="00C73DE3">
      <w:pPr>
        <w:rPr>
          <w:rtl/>
          <w:lang w:eastAsia="he-IL"/>
        </w:rPr>
      </w:pPr>
      <w:bookmarkStart w:id="8275" w:name="_ETM_Q13_596000"/>
      <w:bookmarkEnd w:id="8275"/>
    </w:p>
    <w:p w:rsidR="007A049D" w:rsidRDefault="007A049D" w:rsidP="00C73DE3">
      <w:pPr>
        <w:pStyle w:val="af7"/>
        <w:keepNext/>
        <w:rPr>
          <w:rtl/>
        </w:rPr>
      </w:pPr>
      <w:bookmarkStart w:id="8276" w:name="ET_interruption_5787_99"/>
      <w:r w:rsidRPr="00DB07BE">
        <w:rPr>
          <w:rStyle w:val="TagStyle"/>
          <w:rtl/>
        </w:rPr>
        <w:t xml:space="preserve"> &lt;&lt; קריאה &gt;&gt; </w:t>
      </w:r>
      <w:r>
        <w:rPr>
          <w:rtl/>
        </w:rPr>
        <w:t>יוראי להב הרצנו (יש עתיד):</w:t>
      </w:r>
      <w:r w:rsidRPr="00DB07BE">
        <w:rPr>
          <w:rStyle w:val="TagStyle"/>
          <w:rtl/>
        </w:rPr>
        <w:t xml:space="preserve"> &lt;&lt; קריאה &gt;&gt;</w:t>
      </w:r>
      <w:r>
        <w:rPr>
          <w:rtl/>
        </w:rPr>
        <w:t xml:space="preserve">  </w:t>
      </w:r>
      <w:bookmarkEnd w:id="8276"/>
    </w:p>
    <w:p w:rsidR="007A049D" w:rsidRDefault="007A049D" w:rsidP="00ED71EC">
      <w:pPr>
        <w:rPr>
          <w:rtl/>
          <w:lang w:eastAsia="he-IL"/>
        </w:rPr>
      </w:pPr>
    </w:p>
    <w:p w:rsidR="007A049D" w:rsidRDefault="007A049D" w:rsidP="00C73DE3">
      <w:pPr>
        <w:rPr>
          <w:rtl/>
          <w:lang w:eastAsia="he-IL"/>
        </w:rPr>
      </w:pPr>
      <w:r>
        <w:rPr>
          <w:rFonts w:hint="cs"/>
          <w:rtl/>
          <w:lang w:eastAsia="he-IL"/>
        </w:rPr>
        <w:t>תגנה את הפגיעה שהייתה פה עכשיו.</w:t>
      </w:r>
    </w:p>
    <w:p w:rsidR="007A049D" w:rsidRDefault="007A049D" w:rsidP="00C73DE3">
      <w:pPr>
        <w:rPr>
          <w:rtl/>
          <w:lang w:eastAsia="he-IL"/>
        </w:rPr>
      </w:pPr>
    </w:p>
    <w:p w:rsidR="007A049D" w:rsidRDefault="007A049D" w:rsidP="00C73DE3">
      <w:pPr>
        <w:pStyle w:val="af8"/>
        <w:keepNext/>
        <w:rPr>
          <w:rtl/>
        </w:rPr>
      </w:pPr>
      <w:bookmarkStart w:id="8277" w:name="ET_yor_6423_100"/>
      <w:r w:rsidRPr="00DB07BE">
        <w:rPr>
          <w:rStyle w:val="TagStyle"/>
          <w:rtl/>
        </w:rPr>
        <w:t xml:space="preserve"> &lt;&lt; יור &gt;&gt; </w:t>
      </w:r>
      <w:r>
        <w:rPr>
          <w:rtl/>
        </w:rPr>
        <w:t>היו"ר אמיר אוחנה:</w:t>
      </w:r>
      <w:r w:rsidRPr="00DB07BE">
        <w:rPr>
          <w:rStyle w:val="TagStyle"/>
          <w:rtl/>
        </w:rPr>
        <w:t xml:space="preserve"> &lt;&lt; יור &gt;&gt;</w:t>
      </w:r>
      <w:r>
        <w:rPr>
          <w:rtl/>
        </w:rPr>
        <w:t xml:space="preserve">  </w:t>
      </w:r>
      <w:bookmarkEnd w:id="8277"/>
    </w:p>
    <w:p w:rsidR="007A049D" w:rsidRDefault="007A049D" w:rsidP="00ED71EC">
      <w:pPr>
        <w:rPr>
          <w:rtl/>
          <w:lang w:eastAsia="he-IL"/>
        </w:rPr>
      </w:pPr>
    </w:p>
    <w:p w:rsidR="007A049D" w:rsidRDefault="007A049D" w:rsidP="00AD092F">
      <w:pPr>
        <w:rPr>
          <w:rtl/>
          <w:lang w:eastAsia="he-IL"/>
        </w:rPr>
      </w:pPr>
      <w:bookmarkStart w:id="8278" w:name="_ETM_Q13_600000"/>
      <w:bookmarkEnd w:id="8278"/>
      <w:r>
        <w:rPr>
          <w:rFonts w:hint="cs"/>
          <w:rtl/>
          <w:lang w:eastAsia="he-IL"/>
        </w:rPr>
        <w:t xml:space="preserve">חבר הכנסת יוראי להב הרצנו, נשמעת גם בפעם הראשונה. אל תיתן לי להוציא אותך. אל </w:t>
      </w:r>
      <w:bookmarkStart w:id="8279" w:name="_ETM_Q13_604000"/>
      <w:bookmarkEnd w:id="8279"/>
      <w:r>
        <w:rPr>
          <w:rFonts w:hint="cs"/>
          <w:rtl/>
          <w:lang w:eastAsia="he-IL"/>
        </w:rPr>
        <w:t xml:space="preserve">תיתן לי. </w:t>
      </w:r>
    </w:p>
    <w:p w:rsidR="007A049D" w:rsidRDefault="007A049D" w:rsidP="00C73DE3">
      <w:pPr>
        <w:rPr>
          <w:rtl/>
          <w:lang w:eastAsia="he-IL"/>
        </w:rPr>
      </w:pPr>
    </w:p>
    <w:p w:rsidR="007A049D" w:rsidRDefault="007A049D" w:rsidP="00925955">
      <w:pPr>
        <w:pStyle w:val="-"/>
        <w:keepNext/>
        <w:rPr>
          <w:rtl/>
        </w:rPr>
      </w:pPr>
      <w:bookmarkStart w:id="8280" w:name="ET_speakercontinue_6464_101"/>
      <w:r w:rsidRPr="00DB07BE">
        <w:rPr>
          <w:rStyle w:val="TagStyle"/>
          <w:rtl/>
        </w:rPr>
        <w:t xml:space="preserve"> </w:t>
      </w:r>
      <w:bookmarkStart w:id="8281" w:name="ET_interruption_5787_102"/>
      <w:bookmarkEnd w:id="8280"/>
      <w:r w:rsidRPr="00F170CC">
        <w:rPr>
          <w:rStyle w:val="TagStyle"/>
          <w:rtl/>
        </w:rPr>
        <w:t xml:space="preserve"> &lt;&lt; קריאה &gt;&gt; </w:t>
      </w:r>
      <w:r>
        <w:rPr>
          <w:rtl/>
        </w:rPr>
        <w:t>יוראי להב הרצנו (יש עתיד):</w:t>
      </w:r>
      <w:r w:rsidRPr="00F170CC">
        <w:rPr>
          <w:rStyle w:val="TagStyle"/>
          <w:rtl/>
        </w:rPr>
        <w:t xml:space="preserve"> &lt;&lt; קריאה &gt;&gt;</w:t>
      </w:r>
      <w:r>
        <w:rPr>
          <w:rtl/>
        </w:rPr>
        <w:t xml:space="preserve">  </w:t>
      </w:r>
      <w:bookmarkEnd w:id="8281"/>
    </w:p>
    <w:p w:rsidR="007A049D" w:rsidRDefault="007A049D" w:rsidP="00ED71EC">
      <w:pPr>
        <w:rPr>
          <w:rtl/>
          <w:lang w:eastAsia="he-IL"/>
        </w:rPr>
      </w:pPr>
    </w:p>
    <w:p w:rsidR="007A049D" w:rsidRDefault="007A049D" w:rsidP="00C73DE3">
      <w:pPr>
        <w:rPr>
          <w:rtl/>
          <w:lang w:eastAsia="he-IL"/>
        </w:rPr>
      </w:pPr>
      <w:r>
        <w:rPr>
          <w:rFonts w:hint="cs"/>
          <w:rtl/>
          <w:lang w:eastAsia="he-IL"/>
        </w:rPr>
        <w:t>זה לא תקין.</w:t>
      </w:r>
    </w:p>
    <w:p w:rsidR="007A049D" w:rsidRDefault="007A049D" w:rsidP="00C73DE3">
      <w:pPr>
        <w:rPr>
          <w:rtl/>
          <w:lang w:eastAsia="he-IL"/>
        </w:rPr>
      </w:pPr>
    </w:p>
    <w:p w:rsidR="007A049D" w:rsidRDefault="007A049D" w:rsidP="00C73DE3">
      <w:pPr>
        <w:pStyle w:val="-"/>
        <w:keepNext/>
        <w:rPr>
          <w:rtl/>
        </w:rPr>
      </w:pPr>
      <w:bookmarkStart w:id="8282" w:name="ET_speakercontinue_6464_103"/>
      <w:r w:rsidRPr="00F170CC">
        <w:rPr>
          <w:rStyle w:val="TagStyle"/>
          <w:rtl/>
        </w:rPr>
        <w:t xml:space="preserve"> &lt;&lt; דובר_המשך &gt;&gt; </w:t>
      </w:r>
      <w:r>
        <w:rPr>
          <w:rtl/>
        </w:rPr>
        <w:t>שמחה רוטמן (יו"ר ועדת החוקה, חוק ומשפט):</w:t>
      </w:r>
      <w:r w:rsidRPr="00F170CC">
        <w:rPr>
          <w:rStyle w:val="TagStyle"/>
          <w:rtl/>
        </w:rPr>
        <w:t xml:space="preserve"> &lt;&lt; דובר_המשך &gt;&gt;</w:t>
      </w:r>
      <w:r>
        <w:rPr>
          <w:rtl/>
        </w:rPr>
        <w:t xml:space="preserve">  </w:t>
      </w:r>
      <w:bookmarkEnd w:id="8282"/>
    </w:p>
    <w:p w:rsidR="007A049D" w:rsidRDefault="007A049D" w:rsidP="00C73DE3">
      <w:pPr>
        <w:rPr>
          <w:rtl/>
          <w:lang w:eastAsia="he-IL"/>
        </w:rPr>
      </w:pPr>
    </w:p>
    <w:p w:rsidR="007A049D" w:rsidRDefault="00ED71EC" w:rsidP="00C73DE3">
      <w:pPr>
        <w:rPr>
          <w:rtl/>
          <w:lang w:eastAsia="he-IL"/>
        </w:rPr>
      </w:pPr>
      <w:r>
        <w:rPr>
          <w:rFonts w:hint="cs"/>
          <w:rtl/>
          <w:lang w:eastAsia="he-IL"/>
        </w:rPr>
        <w:t>– –</w:t>
      </w:r>
      <w:r w:rsidR="007A049D">
        <w:rPr>
          <w:rFonts w:hint="cs"/>
          <w:rtl/>
          <w:lang w:eastAsia="he-IL"/>
        </w:rPr>
        <w:t xml:space="preserve"> בית המשפט לא נח כשהוא בא לפגוע במעמדה של הרשות המחוקקת. הוא גם פגע במעמדה של הרשות המבצעת</w:t>
      </w:r>
      <w:bookmarkStart w:id="8283" w:name="_ETM_Q13_612000"/>
      <w:bookmarkEnd w:id="8283"/>
      <w:r w:rsidR="007A049D">
        <w:rPr>
          <w:rFonts w:hint="cs"/>
          <w:rtl/>
          <w:lang w:eastAsia="he-IL"/>
        </w:rPr>
        <w:t xml:space="preserve"> כאשר פעם אחר פעם מדיניות ממשלתית בתחום </w:t>
      </w:r>
      <w:bookmarkStart w:id="8284" w:name="_ETM_Q13_619000"/>
      <w:bookmarkEnd w:id="8284"/>
      <w:r w:rsidR="007A049D">
        <w:rPr>
          <w:rFonts w:hint="cs"/>
          <w:rtl/>
          <w:lang w:eastAsia="he-IL"/>
        </w:rPr>
        <w:t xml:space="preserve">מדיניות הקרקעות </w:t>
      </w:r>
      <w:r>
        <w:rPr>
          <w:rFonts w:hint="cs"/>
          <w:rtl/>
          <w:lang w:eastAsia="he-IL"/>
        </w:rPr>
        <w:t>– – –</w:t>
      </w:r>
    </w:p>
    <w:p w:rsidR="007A049D" w:rsidRDefault="007A049D" w:rsidP="00C73DE3">
      <w:pPr>
        <w:rPr>
          <w:rtl/>
          <w:lang w:eastAsia="he-IL"/>
        </w:rPr>
      </w:pPr>
    </w:p>
    <w:p w:rsidR="007A049D" w:rsidRDefault="007A049D" w:rsidP="00C73DE3">
      <w:pPr>
        <w:pStyle w:val="af7"/>
        <w:keepNext/>
        <w:rPr>
          <w:rtl/>
        </w:rPr>
      </w:pPr>
      <w:bookmarkStart w:id="8285" w:name="ET_interruption_5791_104"/>
      <w:r w:rsidRPr="00CF0CFF">
        <w:rPr>
          <w:rStyle w:val="TagStyle"/>
          <w:rtl/>
        </w:rPr>
        <w:t xml:space="preserve"> &lt;&lt; קריאה &gt;&gt; </w:t>
      </w:r>
      <w:r>
        <w:rPr>
          <w:rtl/>
        </w:rPr>
        <w:t>יואב סגלוביץ' (יש עתיד):</w:t>
      </w:r>
      <w:r w:rsidRPr="00CF0CFF">
        <w:rPr>
          <w:rStyle w:val="TagStyle"/>
          <w:rtl/>
        </w:rPr>
        <w:t xml:space="preserve"> &lt;&lt; קריאה &gt;&gt;</w:t>
      </w:r>
      <w:r>
        <w:rPr>
          <w:rtl/>
        </w:rPr>
        <w:t xml:space="preserve">  </w:t>
      </w:r>
      <w:bookmarkEnd w:id="8285"/>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זאת הבעיה </w:t>
      </w:r>
      <w:r w:rsidR="00ED71EC">
        <w:rPr>
          <w:rFonts w:hint="cs"/>
          <w:rtl/>
          <w:lang w:eastAsia="he-IL"/>
        </w:rPr>
        <w:t>– – –</w:t>
      </w:r>
    </w:p>
    <w:p w:rsidR="007A049D" w:rsidRDefault="007A049D" w:rsidP="00C73DE3">
      <w:pPr>
        <w:rPr>
          <w:rtl/>
          <w:lang w:eastAsia="he-IL"/>
        </w:rPr>
      </w:pPr>
      <w:bookmarkStart w:id="8286" w:name="_ETM_Q13_620000"/>
      <w:bookmarkEnd w:id="8286"/>
    </w:p>
    <w:p w:rsidR="007A049D" w:rsidRDefault="007A049D" w:rsidP="00C73DE3">
      <w:pPr>
        <w:pStyle w:val="af8"/>
        <w:keepNext/>
        <w:rPr>
          <w:rtl/>
        </w:rPr>
      </w:pPr>
      <w:bookmarkStart w:id="8287" w:name="ET_yor_6423_105"/>
      <w:r w:rsidRPr="00CF0CFF">
        <w:rPr>
          <w:rStyle w:val="TagStyle"/>
          <w:rtl/>
        </w:rPr>
        <w:t xml:space="preserve"> &lt;&lt; יור &gt;&gt; </w:t>
      </w:r>
      <w:r>
        <w:rPr>
          <w:rtl/>
        </w:rPr>
        <w:t>היו"ר אמיר אוחנה:</w:t>
      </w:r>
      <w:r w:rsidRPr="00CF0CFF">
        <w:rPr>
          <w:rStyle w:val="TagStyle"/>
          <w:rtl/>
        </w:rPr>
        <w:t xml:space="preserve"> &lt;&lt; יור &gt;&gt;</w:t>
      </w:r>
      <w:r>
        <w:rPr>
          <w:rtl/>
        </w:rPr>
        <w:t xml:space="preserve">  </w:t>
      </w:r>
      <w:bookmarkEnd w:id="8287"/>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חבר הכנסת סגלוביץ', אני קורא אותך לסדר בקריאה הראשונה. </w:t>
      </w:r>
    </w:p>
    <w:p w:rsidR="007A049D" w:rsidRDefault="007A049D" w:rsidP="00C73DE3">
      <w:pPr>
        <w:rPr>
          <w:rtl/>
          <w:lang w:eastAsia="he-IL"/>
        </w:rPr>
      </w:pPr>
    </w:p>
    <w:p w:rsidR="007A049D" w:rsidRDefault="007A049D" w:rsidP="00C73DE3">
      <w:pPr>
        <w:pStyle w:val="af7"/>
        <w:keepNext/>
        <w:rPr>
          <w:rtl/>
        </w:rPr>
      </w:pPr>
      <w:bookmarkStart w:id="8288" w:name="ET_interruption_5792_107"/>
      <w:r w:rsidRPr="00D64D87">
        <w:rPr>
          <w:rStyle w:val="TagStyle"/>
          <w:rtl/>
        </w:rPr>
        <w:t xml:space="preserve">&lt;&lt; קריאה &gt;&gt; </w:t>
      </w:r>
      <w:r>
        <w:rPr>
          <w:rtl/>
        </w:rPr>
        <w:t>יבגני סובה (ישראל ביתנו):</w:t>
      </w:r>
      <w:r w:rsidRPr="00D64D87">
        <w:rPr>
          <w:rStyle w:val="TagStyle"/>
          <w:rtl/>
        </w:rPr>
        <w:t xml:space="preserve"> &lt;&lt; קריאה &gt;&gt;</w:t>
      </w:r>
      <w:r>
        <w:rPr>
          <w:rtl/>
        </w:rPr>
        <w:t xml:space="preserve">  </w:t>
      </w:r>
      <w:bookmarkEnd w:id="8288"/>
    </w:p>
    <w:p w:rsidR="007A049D" w:rsidRPr="00D64D87" w:rsidRDefault="007A049D" w:rsidP="00C73DE3">
      <w:pPr>
        <w:rPr>
          <w:rtl/>
          <w:lang w:eastAsia="he-IL"/>
        </w:rPr>
      </w:pPr>
    </w:p>
    <w:p w:rsidR="007A049D" w:rsidRDefault="007A049D" w:rsidP="00C73DE3">
      <w:pPr>
        <w:rPr>
          <w:rtl/>
          <w:lang w:eastAsia="he-IL"/>
        </w:rPr>
      </w:pPr>
      <w:r>
        <w:rPr>
          <w:rFonts w:hint="cs"/>
          <w:rtl/>
          <w:lang w:eastAsia="he-IL"/>
        </w:rPr>
        <w:t xml:space="preserve">לא שמעת מה חצי העם אומר לך. </w:t>
      </w:r>
    </w:p>
    <w:p w:rsidR="007A049D" w:rsidRDefault="007A049D" w:rsidP="00C73DE3">
      <w:pPr>
        <w:rPr>
          <w:rtl/>
          <w:lang w:eastAsia="he-IL"/>
        </w:rPr>
      </w:pPr>
    </w:p>
    <w:p w:rsidR="007A049D" w:rsidRDefault="007A049D" w:rsidP="00C73DE3">
      <w:pPr>
        <w:pStyle w:val="af8"/>
        <w:keepNext/>
        <w:rPr>
          <w:rtl/>
        </w:rPr>
      </w:pPr>
      <w:bookmarkStart w:id="8289" w:name="ET_yor_6423_108"/>
      <w:r w:rsidRPr="00D64D87">
        <w:rPr>
          <w:rStyle w:val="TagStyle"/>
          <w:rtl/>
        </w:rPr>
        <w:t xml:space="preserve"> &lt;&lt; יור &gt;&gt; </w:t>
      </w:r>
      <w:r>
        <w:rPr>
          <w:rtl/>
        </w:rPr>
        <w:t>היו"ר אמיר אוחנה:</w:t>
      </w:r>
      <w:r w:rsidRPr="00D64D87">
        <w:rPr>
          <w:rStyle w:val="TagStyle"/>
          <w:rtl/>
        </w:rPr>
        <w:t xml:space="preserve"> &lt;&lt; יור &gt;&gt;</w:t>
      </w:r>
      <w:r>
        <w:rPr>
          <w:rtl/>
        </w:rPr>
        <w:t xml:space="preserve">  </w:t>
      </w:r>
      <w:bookmarkEnd w:id="8289"/>
    </w:p>
    <w:p w:rsidR="007A049D" w:rsidRDefault="007A049D" w:rsidP="00ED71EC">
      <w:pPr>
        <w:rPr>
          <w:rtl/>
          <w:lang w:eastAsia="he-IL"/>
        </w:rPr>
      </w:pPr>
    </w:p>
    <w:p w:rsidR="007A049D" w:rsidRDefault="007A049D" w:rsidP="00AD092F">
      <w:pPr>
        <w:rPr>
          <w:rtl/>
          <w:lang w:eastAsia="he-IL"/>
        </w:rPr>
      </w:pPr>
      <w:r>
        <w:rPr>
          <w:rFonts w:hint="cs"/>
          <w:rtl/>
          <w:lang w:eastAsia="he-IL"/>
        </w:rPr>
        <w:t>חבר הכנסת יבגני סובה</w:t>
      </w:r>
      <w:bookmarkStart w:id="8290" w:name="_ETM_Q13_630000"/>
      <w:bookmarkEnd w:id="8290"/>
      <w:r>
        <w:rPr>
          <w:rFonts w:hint="cs"/>
          <w:rtl/>
          <w:lang w:eastAsia="he-IL"/>
        </w:rPr>
        <w:t xml:space="preserve">. חבר הכנסת סגלוביץ'. </w:t>
      </w:r>
    </w:p>
    <w:p w:rsidR="007A049D" w:rsidRDefault="007A049D" w:rsidP="00C73DE3">
      <w:pPr>
        <w:rPr>
          <w:rtl/>
          <w:lang w:eastAsia="he-IL"/>
        </w:rPr>
      </w:pPr>
      <w:bookmarkStart w:id="8291" w:name="_ETM_Q13_632000"/>
      <w:bookmarkEnd w:id="8291"/>
    </w:p>
    <w:p w:rsidR="007A049D" w:rsidRDefault="007A049D" w:rsidP="00C73DE3">
      <w:pPr>
        <w:pStyle w:val="af7"/>
        <w:keepNext/>
        <w:rPr>
          <w:rtl/>
        </w:rPr>
      </w:pPr>
      <w:bookmarkStart w:id="8292" w:name="ET_interruption_6127_109"/>
      <w:r w:rsidRPr="00B71BD0">
        <w:rPr>
          <w:rStyle w:val="TagStyle"/>
          <w:rtl/>
        </w:rPr>
        <w:t xml:space="preserve"> &lt;&lt; קריאה &gt;&gt; </w:t>
      </w:r>
      <w:r>
        <w:rPr>
          <w:rFonts w:hint="cs"/>
          <w:rtl/>
        </w:rPr>
        <w:t>קריאות</w:t>
      </w:r>
      <w:r>
        <w:rPr>
          <w:rtl/>
        </w:rPr>
        <w:t>:</w:t>
      </w:r>
      <w:r w:rsidRPr="00B71BD0">
        <w:rPr>
          <w:rStyle w:val="TagStyle"/>
          <w:rtl/>
        </w:rPr>
        <w:t xml:space="preserve"> &lt;&lt; קריאה &gt;&gt;</w:t>
      </w:r>
      <w:r>
        <w:rPr>
          <w:rtl/>
        </w:rPr>
        <w:t xml:space="preserve">  </w:t>
      </w:r>
      <w:bookmarkEnd w:id="8292"/>
    </w:p>
    <w:p w:rsidR="007A049D" w:rsidRDefault="007A049D" w:rsidP="00ED71EC">
      <w:pPr>
        <w:rPr>
          <w:rtl/>
          <w:lang w:eastAsia="he-IL"/>
        </w:rPr>
      </w:pPr>
    </w:p>
    <w:p w:rsidR="007A049D" w:rsidRDefault="00ED71EC" w:rsidP="00C73DE3">
      <w:pPr>
        <w:rPr>
          <w:rtl/>
          <w:lang w:eastAsia="he-IL"/>
        </w:rPr>
      </w:pPr>
      <w:r>
        <w:rPr>
          <w:rFonts w:hint="cs"/>
          <w:rtl/>
          <w:lang w:eastAsia="he-IL"/>
        </w:rPr>
        <w:t>– – –</w:t>
      </w:r>
      <w:r w:rsidR="007A049D">
        <w:rPr>
          <w:rFonts w:hint="cs"/>
          <w:rtl/>
          <w:lang w:eastAsia="he-IL"/>
        </w:rPr>
        <w:t xml:space="preserve"> </w:t>
      </w:r>
    </w:p>
    <w:p w:rsidR="007A049D" w:rsidRDefault="007A049D" w:rsidP="00C73DE3">
      <w:pPr>
        <w:pStyle w:val="KeepWithNext"/>
        <w:rPr>
          <w:rStyle w:val="TagStyle"/>
          <w:b/>
          <w:bCs/>
          <w:u w:val="single"/>
          <w:rtl/>
          <w:lang w:eastAsia="he-IL"/>
        </w:rPr>
      </w:pPr>
    </w:p>
    <w:p w:rsidR="007A049D" w:rsidRDefault="007A049D" w:rsidP="00C73DE3">
      <w:pPr>
        <w:pStyle w:val="af7"/>
        <w:keepNext/>
        <w:rPr>
          <w:rtl/>
        </w:rPr>
      </w:pPr>
      <w:bookmarkStart w:id="8293" w:name="ET_interruption_6255_113"/>
      <w:r w:rsidRPr="00A66486">
        <w:rPr>
          <w:rStyle w:val="TagStyle"/>
          <w:rtl/>
        </w:rPr>
        <w:t xml:space="preserve"> &lt;&lt; קריאה &gt;&gt; </w:t>
      </w:r>
      <w:r>
        <w:rPr>
          <w:rtl/>
        </w:rPr>
        <w:t>סימון דוידסון (יש עתיד):</w:t>
      </w:r>
      <w:r w:rsidRPr="00A66486">
        <w:rPr>
          <w:rStyle w:val="TagStyle"/>
          <w:rtl/>
        </w:rPr>
        <w:t xml:space="preserve"> &lt;&lt; קריאה &gt;&gt;</w:t>
      </w:r>
      <w:r>
        <w:rPr>
          <w:rtl/>
        </w:rPr>
        <w:t xml:space="preserve">  </w:t>
      </w:r>
      <w:bookmarkEnd w:id="8293"/>
    </w:p>
    <w:p w:rsidR="007A049D" w:rsidRDefault="007A049D" w:rsidP="00ED71EC">
      <w:pPr>
        <w:rPr>
          <w:rtl/>
          <w:lang w:eastAsia="he-IL"/>
        </w:rPr>
      </w:pPr>
    </w:p>
    <w:p w:rsidR="007A049D" w:rsidRDefault="00ED71EC" w:rsidP="00C73DE3">
      <w:pPr>
        <w:rPr>
          <w:rtl/>
          <w:lang w:eastAsia="he-IL"/>
        </w:rPr>
      </w:pPr>
      <w:r>
        <w:rPr>
          <w:rFonts w:hint="cs"/>
          <w:rtl/>
          <w:lang w:eastAsia="he-IL"/>
        </w:rPr>
        <w:t>– – –</w:t>
      </w:r>
      <w:r w:rsidR="007A049D">
        <w:rPr>
          <w:rFonts w:hint="cs"/>
          <w:rtl/>
          <w:lang w:eastAsia="he-IL"/>
        </w:rPr>
        <w:t xml:space="preserve"> </w:t>
      </w:r>
      <w:bookmarkStart w:id="8294" w:name="_ETM_Q13_634000"/>
      <w:bookmarkEnd w:id="8294"/>
      <w:r w:rsidR="007A049D">
        <w:rPr>
          <w:rFonts w:hint="cs"/>
          <w:rtl/>
          <w:lang w:eastAsia="he-IL"/>
        </w:rPr>
        <w:t xml:space="preserve">אף אחד לא בחר אותך. </w:t>
      </w:r>
    </w:p>
    <w:p w:rsidR="007A049D" w:rsidRDefault="007A049D" w:rsidP="00C73DE3">
      <w:pPr>
        <w:rPr>
          <w:rtl/>
          <w:lang w:eastAsia="he-IL"/>
        </w:rPr>
      </w:pPr>
    </w:p>
    <w:p w:rsidR="007A049D" w:rsidRDefault="007A049D" w:rsidP="00C73DE3">
      <w:pPr>
        <w:pStyle w:val="af8"/>
        <w:keepNext/>
        <w:rPr>
          <w:rtl/>
        </w:rPr>
      </w:pPr>
      <w:bookmarkStart w:id="8295" w:name="ET_yor_6423_111"/>
      <w:r w:rsidRPr="00B71BD0">
        <w:rPr>
          <w:rStyle w:val="TagStyle"/>
          <w:rtl/>
        </w:rPr>
        <w:t xml:space="preserve"> &lt;&lt; יור &gt;&gt; </w:t>
      </w:r>
      <w:r>
        <w:rPr>
          <w:rtl/>
        </w:rPr>
        <w:t>היו"ר אמיר אוחנה:</w:t>
      </w:r>
      <w:r w:rsidRPr="00B71BD0">
        <w:rPr>
          <w:rStyle w:val="TagStyle"/>
          <w:rtl/>
        </w:rPr>
        <w:t xml:space="preserve"> &lt;&lt; יור &gt;&gt;</w:t>
      </w:r>
      <w:r>
        <w:rPr>
          <w:rtl/>
        </w:rPr>
        <w:t xml:space="preserve">  </w:t>
      </w:r>
      <w:bookmarkEnd w:id="8295"/>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חבר הכנסת בליאק, אני </w:t>
      </w:r>
      <w:bookmarkStart w:id="8296" w:name="_ETM_Q13_637000"/>
      <w:bookmarkEnd w:id="8296"/>
      <w:r>
        <w:rPr>
          <w:rFonts w:hint="cs"/>
          <w:rtl/>
          <w:lang w:eastAsia="he-IL"/>
        </w:rPr>
        <w:t xml:space="preserve">קורא אותך לסדר בקריאה השנייה. </w:t>
      </w:r>
    </w:p>
    <w:p w:rsidR="007A049D" w:rsidRDefault="007A049D" w:rsidP="00C73DE3">
      <w:pPr>
        <w:rPr>
          <w:rtl/>
          <w:lang w:eastAsia="he-IL"/>
        </w:rPr>
      </w:pPr>
    </w:p>
    <w:p w:rsidR="007A049D" w:rsidRDefault="007A049D" w:rsidP="00C73DE3">
      <w:pPr>
        <w:pStyle w:val="af7"/>
        <w:keepNext/>
        <w:rPr>
          <w:rtl/>
        </w:rPr>
      </w:pPr>
      <w:bookmarkStart w:id="8297" w:name="ET_interruption_5792_112"/>
      <w:r w:rsidRPr="00A66486">
        <w:rPr>
          <w:rStyle w:val="TagStyle"/>
          <w:rtl/>
        </w:rPr>
        <w:t xml:space="preserve"> &lt;&lt; קריאה &gt;&gt; </w:t>
      </w:r>
      <w:r>
        <w:rPr>
          <w:rtl/>
        </w:rPr>
        <w:t>יבגני סובה (ישראל ביתנו):</w:t>
      </w:r>
      <w:r w:rsidRPr="00A66486">
        <w:rPr>
          <w:rStyle w:val="TagStyle"/>
          <w:rtl/>
        </w:rPr>
        <w:t xml:space="preserve"> &lt;&lt; קריאה &gt;&gt;</w:t>
      </w:r>
      <w:r>
        <w:rPr>
          <w:rtl/>
        </w:rPr>
        <w:t xml:space="preserve">  </w:t>
      </w:r>
      <w:bookmarkEnd w:id="8297"/>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פעם אחת תקשיב. </w:t>
      </w:r>
    </w:p>
    <w:p w:rsidR="007A049D" w:rsidRDefault="007A049D" w:rsidP="00C73DE3">
      <w:pPr>
        <w:rPr>
          <w:rtl/>
          <w:lang w:eastAsia="he-IL"/>
        </w:rPr>
      </w:pPr>
      <w:bookmarkStart w:id="8298" w:name="_ETM_Q13_641889"/>
      <w:bookmarkStart w:id="8299" w:name="_ETM_Q13_641987"/>
      <w:bookmarkEnd w:id="8298"/>
      <w:bookmarkEnd w:id="8299"/>
    </w:p>
    <w:p w:rsidR="007A049D" w:rsidRDefault="007A049D" w:rsidP="00C73DE3">
      <w:pPr>
        <w:pStyle w:val="af7"/>
        <w:keepNext/>
        <w:rPr>
          <w:rtl/>
        </w:rPr>
      </w:pPr>
      <w:bookmarkStart w:id="8300" w:name="ET_interruption_6255_114"/>
      <w:r w:rsidRPr="00A66486">
        <w:rPr>
          <w:rStyle w:val="TagStyle"/>
          <w:rtl/>
        </w:rPr>
        <w:t xml:space="preserve">&lt;&lt; קריאה &gt;&gt; </w:t>
      </w:r>
      <w:r>
        <w:rPr>
          <w:rtl/>
        </w:rPr>
        <w:t>סימון דוידסון (יש עתיד):</w:t>
      </w:r>
      <w:r w:rsidRPr="00A66486">
        <w:rPr>
          <w:rStyle w:val="TagStyle"/>
          <w:rtl/>
        </w:rPr>
        <w:t xml:space="preserve"> &lt;&lt; קריאה &gt;&gt;</w:t>
      </w:r>
      <w:r>
        <w:rPr>
          <w:rtl/>
        </w:rPr>
        <w:t xml:space="preserve">  </w:t>
      </w:r>
      <w:bookmarkEnd w:id="8300"/>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בזכות בן גביר אתה פה, אף אחד לא בחר אותך. </w:t>
      </w:r>
    </w:p>
    <w:p w:rsidR="007A049D" w:rsidRDefault="007A049D" w:rsidP="00C73DE3">
      <w:pPr>
        <w:rPr>
          <w:rtl/>
          <w:lang w:eastAsia="he-IL"/>
        </w:rPr>
      </w:pPr>
    </w:p>
    <w:p w:rsidR="007A049D" w:rsidRDefault="007A049D" w:rsidP="00C73DE3">
      <w:pPr>
        <w:pStyle w:val="af8"/>
        <w:keepNext/>
        <w:rPr>
          <w:rtl/>
        </w:rPr>
      </w:pPr>
      <w:bookmarkStart w:id="8301" w:name="ET_yor_6423_115"/>
      <w:r w:rsidRPr="00A66486">
        <w:rPr>
          <w:rStyle w:val="TagStyle"/>
          <w:rtl/>
        </w:rPr>
        <w:t xml:space="preserve"> &lt;&lt; יור &gt;&gt; </w:t>
      </w:r>
      <w:r>
        <w:rPr>
          <w:rtl/>
        </w:rPr>
        <w:t>היו"ר אמיר אוחנה:</w:t>
      </w:r>
      <w:r w:rsidRPr="00A66486">
        <w:rPr>
          <w:rStyle w:val="TagStyle"/>
          <w:rtl/>
        </w:rPr>
        <w:t xml:space="preserve"> &lt;&lt; יור &gt;&gt;</w:t>
      </w:r>
      <w:r>
        <w:rPr>
          <w:rtl/>
        </w:rPr>
        <w:t xml:space="preserve">  </w:t>
      </w:r>
      <w:bookmarkEnd w:id="8301"/>
    </w:p>
    <w:p w:rsidR="007A049D" w:rsidRDefault="007A049D" w:rsidP="00ED71EC">
      <w:pPr>
        <w:rPr>
          <w:rtl/>
          <w:lang w:eastAsia="he-IL"/>
        </w:rPr>
      </w:pPr>
    </w:p>
    <w:p w:rsidR="007A049D" w:rsidRDefault="007A049D" w:rsidP="00C73DE3">
      <w:pPr>
        <w:rPr>
          <w:rtl/>
          <w:lang w:eastAsia="he-IL"/>
        </w:rPr>
      </w:pPr>
      <w:bookmarkStart w:id="8302" w:name="_ETM_Q13_642000"/>
      <w:bookmarkEnd w:id="8302"/>
      <w:r>
        <w:rPr>
          <w:rFonts w:hint="cs"/>
          <w:rtl/>
          <w:lang w:eastAsia="he-IL"/>
        </w:rPr>
        <w:t xml:space="preserve">חבר הכנסת יבגני סובה, קריאה ראשונה. </w:t>
      </w:r>
    </w:p>
    <w:p w:rsidR="007A049D" w:rsidRDefault="007A049D" w:rsidP="00C73DE3">
      <w:pPr>
        <w:rPr>
          <w:rtl/>
          <w:lang w:eastAsia="he-IL"/>
        </w:rPr>
      </w:pPr>
      <w:bookmarkStart w:id="8303" w:name="_ETM_Q13_646000"/>
      <w:bookmarkEnd w:id="8303"/>
    </w:p>
    <w:p w:rsidR="007A049D" w:rsidRDefault="007A049D" w:rsidP="00C73DE3">
      <w:pPr>
        <w:pStyle w:val="af7"/>
        <w:keepNext/>
        <w:rPr>
          <w:rtl/>
        </w:rPr>
      </w:pPr>
      <w:bookmarkStart w:id="8304" w:name="ET_interruption_6127_116"/>
      <w:r w:rsidRPr="00A66486">
        <w:rPr>
          <w:rStyle w:val="TagStyle"/>
          <w:rtl/>
        </w:rPr>
        <w:t xml:space="preserve"> &lt;&lt; קריאה &gt;&gt; </w:t>
      </w:r>
      <w:r>
        <w:rPr>
          <w:rtl/>
        </w:rPr>
        <w:t>ולדימיר בליאק (יש עתיד):</w:t>
      </w:r>
      <w:r w:rsidRPr="00A66486">
        <w:rPr>
          <w:rStyle w:val="TagStyle"/>
          <w:rtl/>
        </w:rPr>
        <w:t xml:space="preserve"> &lt;&lt; קריאה &gt;&gt;</w:t>
      </w:r>
      <w:r>
        <w:rPr>
          <w:rtl/>
        </w:rPr>
        <w:t xml:space="preserve">  </w:t>
      </w:r>
      <w:bookmarkEnd w:id="8304"/>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תראה איזה אלימות </w:t>
      </w:r>
      <w:bookmarkStart w:id="8305" w:name="_ETM_Q13_650524"/>
      <w:bookmarkEnd w:id="8305"/>
      <w:r w:rsidR="00ED71EC">
        <w:rPr>
          <w:rFonts w:hint="cs"/>
          <w:rtl/>
          <w:lang w:eastAsia="he-IL"/>
        </w:rPr>
        <w:t>– – –</w:t>
      </w:r>
      <w:bookmarkStart w:id="8306" w:name="_ETM_Q13_648000"/>
      <w:bookmarkEnd w:id="8306"/>
      <w:r>
        <w:rPr>
          <w:rFonts w:hint="cs"/>
          <w:rtl/>
          <w:lang w:eastAsia="he-IL"/>
        </w:rPr>
        <w:t xml:space="preserve"> בריונים</w:t>
      </w:r>
      <w:bookmarkStart w:id="8307" w:name="_ETM_Q13_649000"/>
      <w:bookmarkEnd w:id="8307"/>
      <w:r>
        <w:rPr>
          <w:rFonts w:hint="cs"/>
          <w:rtl/>
          <w:lang w:eastAsia="he-IL"/>
        </w:rPr>
        <w:t xml:space="preserve"> </w:t>
      </w:r>
      <w:r w:rsidR="00ED71EC">
        <w:rPr>
          <w:rFonts w:hint="cs"/>
          <w:rtl/>
          <w:lang w:eastAsia="he-IL"/>
        </w:rPr>
        <w:t>– – –</w:t>
      </w:r>
    </w:p>
    <w:p w:rsidR="007A049D" w:rsidRDefault="007A049D" w:rsidP="00C73DE3">
      <w:pPr>
        <w:rPr>
          <w:rtl/>
          <w:lang w:eastAsia="he-IL"/>
        </w:rPr>
      </w:pPr>
    </w:p>
    <w:p w:rsidR="007A049D" w:rsidRDefault="007A049D" w:rsidP="00C73DE3">
      <w:pPr>
        <w:pStyle w:val="af7"/>
        <w:rPr>
          <w:rtl/>
        </w:rPr>
      </w:pPr>
      <w:bookmarkStart w:id="8308" w:name="ET_interruption_6255_127"/>
      <w:r w:rsidRPr="000360C2">
        <w:rPr>
          <w:rStyle w:val="TagStyle"/>
          <w:rtl/>
        </w:rPr>
        <w:t xml:space="preserve"> &lt;&lt; קריאה &gt;&gt;</w:t>
      </w:r>
      <w:r w:rsidRPr="00A66486">
        <w:rPr>
          <w:rStyle w:val="TagStyle"/>
          <w:rtl/>
        </w:rPr>
        <w:t xml:space="preserve"> </w:t>
      </w:r>
      <w:r>
        <w:rPr>
          <w:rFonts w:hint="cs"/>
          <w:rtl/>
        </w:rPr>
        <w:t>קריאה</w:t>
      </w:r>
      <w:r>
        <w:rPr>
          <w:rtl/>
        </w:rPr>
        <w:t>:</w:t>
      </w:r>
      <w:r w:rsidRPr="00A66486">
        <w:rPr>
          <w:rStyle w:val="TagStyle"/>
          <w:rtl/>
        </w:rPr>
        <w:t xml:space="preserve"> </w:t>
      </w:r>
      <w:r w:rsidRPr="000360C2">
        <w:rPr>
          <w:rStyle w:val="TagStyle"/>
          <w:rtl/>
        </w:rPr>
        <w:t>&lt;&lt; קריאה &gt;&gt;</w:t>
      </w:r>
      <w:bookmarkEnd w:id="8308"/>
      <w:r w:rsidRPr="000360C2">
        <w:rPr>
          <w:rStyle w:val="TagStyle"/>
          <w:rtl/>
        </w:rPr>
        <w:t xml:space="preserve"> </w:t>
      </w:r>
      <w:r>
        <w:rPr>
          <w:rtl/>
        </w:rPr>
        <w:t xml:space="preserve">  </w:t>
      </w:r>
    </w:p>
    <w:p w:rsidR="007A049D" w:rsidRDefault="007A049D" w:rsidP="00C73DE3">
      <w:pPr>
        <w:rPr>
          <w:rtl/>
          <w:lang w:eastAsia="he-IL"/>
        </w:rPr>
      </w:pPr>
    </w:p>
    <w:p w:rsidR="007A049D" w:rsidRPr="000360C2" w:rsidRDefault="007A049D" w:rsidP="00C73DE3">
      <w:pPr>
        <w:rPr>
          <w:rtl/>
          <w:lang w:eastAsia="he-IL"/>
        </w:rPr>
      </w:pPr>
      <w:r>
        <w:rPr>
          <w:rFonts w:hint="cs"/>
          <w:rtl/>
          <w:lang w:eastAsia="he-IL"/>
        </w:rPr>
        <w:t xml:space="preserve">תתביישו. תתביישו. </w:t>
      </w:r>
    </w:p>
    <w:p w:rsidR="007A049D" w:rsidRDefault="007A049D" w:rsidP="00C73DE3">
      <w:pPr>
        <w:rPr>
          <w:rtl/>
          <w:lang w:eastAsia="he-IL"/>
        </w:rPr>
      </w:pPr>
    </w:p>
    <w:p w:rsidR="007A049D" w:rsidRDefault="007A049D" w:rsidP="00C73DE3">
      <w:pPr>
        <w:pStyle w:val="af8"/>
        <w:keepNext/>
        <w:rPr>
          <w:rtl/>
        </w:rPr>
      </w:pPr>
      <w:bookmarkStart w:id="8309" w:name="ET_yor_6423_117"/>
      <w:r w:rsidRPr="00A66486">
        <w:rPr>
          <w:rStyle w:val="TagStyle"/>
          <w:rtl/>
        </w:rPr>
        <w:t xml:space="preserve"> &lt;&lt; יור &gt;&gt; </w:t>
      </w:r>
      <w:r>
        <w:rPr>
          <w:rtl/>
        </w:rPr>
        <w:t>היו"ר אמיר אוחנה:</w:t>
      </w:r>
      <w:r w:rsidRPr="00A66486">
        <w:rPr>
          <w:rStyle w:val="TagStyle"/>
          <w:rtl/>
        </w:rPr>
        <w:t xml:space="preserve"> &lt;&lt; יור &gt;&gt;</w:t>
      </w:r>
      <w:r>
        <w:rPr>
          <w:rtl/>
        </w:rPr>
        <w:t xml:space="preserve">  </w:t>
      </w:r>
      <w:bookmarkEnd w:id="8309"/>
    </w:p>
    <w:p w:rsidR="007A049D" w:rsidRDefault="007A049D" w:rsidP="00ED71EC">
      <w:pPr>
        <w:rPr>
          <w:rtl/>
          <w:lang w:eastAsia="he-IL"/>
        </w:rPr>
      </w:pPr>
    </w:p>
    <w:p w:rsidR="007A049D" w:rsidRDefault="007A049D" w:rsidP="00C73DE3">
      <w:pPr>
        <w:rPr>
          <w:rtl/>
          <w:lang w:eastAsia="he-IL"/>
        </w:rPr>
      </w:pPr>
      <w:bookmarkStart w:id="8310" w:name="_ETM_Q13_650000"/>
      <w:bookmarkEnd w:id="8310"/>
      <w:r>
        <w:rPr>
          <w:rFonts w:hint="cs"/>
          <w:rtl/>
          <w:lang w:eastAsia="he-IL"/>
        </w:rPr>
        <w:t xml:space="preserve">חבר הכנסת בליאק. </w:t>
      </w:r>
    </w:p>
    <w:p w:rsidR="007A049D" w:rsidRDefault="007A049D" w:rsidP="00C73DE3">
      <w:pPr>
        <w:rPr>
          <w:rtl/>
          <w:lang w:eastAsia="he-IL"/>
        </w:rPr>
      </w:pPr>
    </w:p>
    <w:p w:rsidR="007A049D" w:rsidRDefault="007A049D" w:rsidP="00C73DE3">
      <w:pPr>
        <w:pStyle w:val="af7"/>
        <w:keepNext/>
        <w:rPr>
          <w:rtl/>
        </w:rPr>
      </w:pPr>
      <w:bookmarkStart w:id="8311" w:name="ET_interruption_6127_118"/>
      <w:r w:rsidRPr="00A66486">
        <w:rPr>
          <w:rStyle w:val="TagStyle"/>
          <w:rtl/>
        </w:rPr>
        <w:t xml:space="preserve"> &lt;&lt; קריאה &gt;&gt; </w:t>
      </w:r>
      <w:r>
        <w:rPr>
          <w:rtl/>
        </w:rPr>
        <w:t>ולדימיר בליאק (יש עתיד):</w:t>
      </w:r>
      <w:r w:rsidRPr="00A66486">
        <w:rPr>
          <w:rStyle w:val="TagStyle"/>
          <w:rtl/>
        </w:rPr>
        <w:t xml:space="preserve"> &lt;&lt; קריאה &gt;&gt;</w:t>
      </w:r>
      <w:r>
        <w:rPr>
          <w:rtl/>
        </w:rPr>
        <w:t xml:space="preserve">  </w:t>
      </w:r>
      <w:bookmarkEnd w:id="8311"/>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אבל תראה מה קורה שם, אמיר, זה לא בסדר. </w:t>
      </w:r>
    </w:p>
    <w:p w:rsidR="007A049D" w:rsidRDefault="007A049D" w:rsidP="00C73DE3">
      <w:pPr>
        <w:rPr>
          <w:rtl/>
          <w:lang w:eastAsia="he-IL"/>
        </w:rPr>
      </w:pPr>
      <w:bookmarkStart w:id="8312" w:name="_ETM_Q13_653000"/>
      <w:bookmarkEnd w:id="8312"/>
    </w:p>
    <w:p w:rsidR="007A049D" w:rsidRDefault="007A049D" w:rsidP="00C73DE3">
      <w:pPr>
        <w:pStyle w:val="af8"/>
        <w:keepNext/>
        <w:rPr>
          <w:rtl/>
        </w:rPr>
      </w:pPr>
      <w:bookmarkStart w:id="8313" w:name="ET_yor_6423_119"/>
      <w:r w:rsidRPr="00A66486">
        <w:rPr>
          <w:rStyle w:val="TagStyle"/>
          <w:rtl/>
        </w:rPr>
        <w:t xml:space="preserve"> &lt;&lt; יור &gt;&gt; </w:t>
      </w:r>
      <w:r>
        <w:rPr>
          <w:rtl/>
        </w:rPr>
        <w:t>היו"ר אמיר אוחנה:</w:t>
      </w:r>
      <w:r w:rsidRPr="00A66486">
        <w:rPr>
          <w:rStyle w:val="TagStyle"/>
          <w:rtl/>
        </w:rPr>
        <w:t xml:space="preserve"> &lt;&lt; יור &gt;&gt;</w:t>
      </w:r>
      <w:r>
        <w:rPr>
          <w:rtl/>
        </w:rPr>
        <w:t xml:space="preserve">  </w:t>
      </w:r>
      <w:bookmarkEnd w:id="8313"/>
    </w:p>
    <w:p w:rsidR="007A049D" w:rsidRDefault="007A049D" w:rsidP="00ED71EC">
      <w:pPr>
        <w:rPr>
          <w:rtl/>
          <w:lang w:eastAsia="he-IL"/>
        </w:rPr>
      </w:pPr>
    </w:p>
    <w:p w:rsidR="007A049D" w:rsidRDefault="007A049D" w:rsidP="00C73DE3">
      <w:pPr>
        <w:rPr>
          <w:rtl/>
          <w:lang w:eastAsia="he-IL"/>
        </w:rPr>
      </w:pPr>
      <w:r>
        <w:rPr>
          <w:rFonts w:hint="cs"/>
          <w:rtl/>
          <w:lang w:eastAsia="he-IL"/>
        </w:rPr>
        <w:t>אני קורא אותך בפעם השנייה</w:t>
      </w:r>
      <w:r w:rsidR="00925955">
        <w:rPr>
          <w:rFonts w:hint="cs"/>
          <w:rtl/>
          <w:lang w:eastAsia="he-IL"/>
        </w:rPr>
        <w:t>,</w:t>
      </w:r>
      <w:r>
        <w:rPr>
          <w:rFonts w:hint="cs"/>
          <w:rtl/>
          <w:lang w:eastAsia="he-IL"/>
        </w:rPr>
        <w:t xml:space="preserve"> בקריאה השנייה. </w:t>
      </w:r>
    </w:p>
    <w:p w:rsidR="007A049D" w:rsidRDefault="007A049D" w:rsidP="00C73DE3">
      <w:pPr>
        <w:rPr>
          <w:rtl/>
          <w:lang w:eastAsia="he-IL"/>
        </w:rPr>
      </w:pPr>
      <w:bookmarkStart w:id="8314" w:name="_ETM_Q13_654000"/>
      <w:bookmarkEnd w:id="8314"/>
    </w:p>
    <w:p w:rsidR="007A049D" w:rsidRDefault="007A049D" w:rsidP="00C73DE3">
      <w:pPr>
        <w:pStyle w:val="af7"/>
        <w:keepNext/>
        <w:rPr>
          <w:rtl/>
        </w:rPr>
      </w:pPr>
      <w:bookmarkStart w:id="8315" w:name="ET_interruption_6127_120"/>
      <w:r w:rsidRPr="00A66486">
        <w:rPr>
          <w:rStyle w:val="TagStyle"/>
          <w:rtl/>
        </w:rPr>
        <w:t xml:space="preserve"> &lt;&lt; קריאה &gt;&gt; </w:t>
      </w:r>
      <w:r>
        <w:rPr>
          <w:rtl/>
        </w:rPr>
        <w:t>ולדימיר בליאק (יש עתיד):</w:t>
      </w:r>
      <w:r w:rsidRPr="00A66486">
        <w:rPr>
          <w:rStyle w:val="TagStyle"/>
          <w:rtl/>
        </w:rPr>
        <w:t xml:space="preserve"> &lt;&lt; קריאה &gt;&gt;</w:t>
      </w:r>
      <w:r>
        <w:rPr>
          <w:rtl/>
        </w:rPr>
        <w:t xml:space="preserve">  </w:t>
      </w:r>
      <w:bookmarkEnd w:id="8315"/>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זה לא בסדר, זה לא בסדר, למה </w:t>
      </w:r>
      <w:r w:rsidR="00ED71EC">
        <w:rPr>
          <w:rFonts w:hint="cs"/>
          <w:rtl/>
          <w:lang w:eastAsia="he-IL"/>
        </w:rPr>
        <w:t>– – –</w:t>
      </w:r>
      <w:r>
        <w:rPr>
          <w:rFonts w:hint="cs"/>
          <w:rtl/>
          <w:lang w:eastAsia="he-IL"/>
        </w:rPr>
        <w:t xml:space="preserve"> למה. </w:t>
      </w:r>
    </w:p>
    <w:p w:rsidR="007A049D" w:rsidRDefault="007A049D" w:rsidP="00C73DE3">
      <w:pPr>
        <w:rPr>
          <w:rtl/>
          <w:lang w:eastAsia="he-IL"/>
        </w:rPr>
      </w:pPr>
      <w:bookmarkStart w:id="8316" w:name="_ETM_Q13_656000"/>
      <w:bookmarkEnd w:id="8316"/>
    </w:p>
    <w:p w:rsidR="007A049D" w:rsidRDefault="007A049D" w:rsidP="00C73DE3">
      <w:pPr>
        <w:pStyle w:val="-"/>
        <w:keepNext/>
        <w:rPr>
          <w:rtl/>
        </w:rPr>
      </w:pPr>
      <w:bookmarkStart w:id="8317" w:name="ET_speakercontinue_6464_121"/>
      <w:r w:rsidRPr="00A66486">
        <w:rPr>
          <w:rStyle w:val="TagStyle"/>
          <w:rtl/>
        </w:rPr>
        <w:t xml:space="preserve"> &lt;&lt; דובר_המשך &gt;&gt; </w:t>
      </w:r>
      <w:r>
        <w:rPr>
          <w:rtl/>
        </w:rPr>
        <w:t>שמחה רוטמן (יו"ר ועדת החוקה, חוק ומשפט):</w:t>
      </w:r>
      <w:r w:rsidRPr="00A66486">
        <w:rPr>
          <w:rStyle w:val="TagStyle"/>
          <w:rtl/>
        </w:rPr>
        <w:t xml:space="preserve"> &lt;&lt; דובר_המשך &gt;&gt;</w:t>
      </w:r>
      <w:r>
        <w:rPr>
          <w:rtl/>
        </w:rPr>
        <w:t xml:space="preserve">  </w:t>
      </w:r>
      <w:bookmarkEnd w:id="8317"/>
    </w:p>
    <w:p w:rsidR="007A049D" w:rsidRDefault="007A049D" w:rsidP="00ED71EC">
      <w:pPr>
        <w:rPr>
          <w:rtl/>
          <w:lang w:eastAsia="he-IL"/>
        </w:rPr>
      </w:pPr>
    </w:p>
    <w:p w:rsidR="007A049D" w:rsidRDefault="007A049D" w:rsidP="00925955">
      <w:pPr>
        <w:rPr>
          <w:rtl/>
          <w:lang w:eastAsia="he-IL"/>
        </w:rPr>
      </w:pPr>
      <w:bookmarkStart w:id="8318" w:name="_ETM_Q13_657000"/>
      <w:bookmarkEnd w:id="8318"/>
      <w:r>
        <w:rPr>
          <w:rFonts w:hint="cs"/>
          <w:rtl/>
          <w:lang w:eastAsia="he-IL"/>
        </w:rPr>
        <w:t xml:space="preserve">אחרי שבית המשפט העליון גרם יותר מדי </w:t>
      </w:r>
      <w:bookmarkStart w:id="8319" w:name="_ETM_Q13_662000"/>
      <w:bookmarkEnd w:id="8319"/>
      <w:r>
        <w:rPr>
          <w:rFonts w:hint="cs"/>
          <w:rtl/>
          <w:lang w:eastAsia="he-IL"/>
        </w:rPr>
        <w:t>פעמים לאזרחי מדינת ישראל להתבייש ברשות המחוקקת שלהם בגלל שהכניס</w:t>
      </w:r>
      <w:bookmarkStart w:id="8320" w:name="_ETM_Q13_671000"/>
      <w:bookmarkEnd w:id="8320"/>
      <w:r>
        <w:rPr>
          <w:rFonts w:hint="cs"/>
          <w:rtl/>
          <w:lang w:eastAsia="he-IL"/>
        </w:rPr>
        <w:t xml:space="preserve"> אליה אנשים שלא היו אמורים להיות חלק ממנה, בניגוד לחוק</w:t>
      </w:r>
      <w:bookmarkStart w:id="8321" w:name="_ETM_Q13_676000"/>
      <w:bookmarkEnd w:id="8321"/>
      <w:r>
        <w:rPr>
          <w:rFonts w:hint="cs"/>
          <w:rtl/>
          <w:lang w:eastAsia="he-IL"/>
        </w:rPr>
        <w:t>-היסוד</w:t>
      </w:r>
      <w:r w:rsidR="00925955">
        <w:rPr>
          <w:rFonts w:hint="cs"/>
          <w:rtl/>
          <w:lang w:eastAsia="he-IL"/>
        </w:rPr>
        <w:t xml:space="preserve"> </w:t>
      </w:r>
      <w:r w:rsidR="00ED71EC">
        <w:rPr>
          <w:rFonts w:hint="cs"/>
          <w:rtl/>
          <w:lang w:eastAsia="he-IL"/>
        </w:rPr>
        <w:t>– – –</w:t>
      </w:r>
      <w:r w:rsidR="00925955">
        <w:rPr>
          <w:rFonts w:hint="cs"/>
          <w:rtl/>
          <w:lang w:eastAsia="he-IL"/>
        </w:rPr>
        <w:t xml:space="preserve"> </w:t>
      </w:r>
      <w:r>
        <w:rPr>
          <w:rFonts w:hint="cs"/>
          <w:rtl/>
          <w:lang w:eastAsia="he-IL"/>
        </w:rPr>
        <w:t xml:space="preserve"> </w:t>
      </w:r>
    </w:p>
    <w:p w:rsidR="007A049D" w:rsidRDefault="007A049D" w:rsidP="00C73DE3">
      <w:pPr>
        <w:rPr>
          <w:rtl/>
          <w:lang w:eastAsia="he-IL"/>
        </w:rPr>
      </w:pPr>
      <w:bookmarkStart w:id="8322" w:name="_ETM_Q13_678000"/>
      <w:bookmarkEnd w:id="8322"/>
    </w:p>
    <w:p w:rsidR="007A049D" w:rsidRDefault="007A049D" w:rsidP="00C73DE3">
      <w:pPr>
        <w:pStyle w:val="af7"/>
        <w:keepNext/>
        <w:rPr>
          <w:rtl/>
        </w:rPr>
      </w:pPr>
      <w:bookmarkStart w:id="8323" w:name="ET_interruption_5766_122"/>
      <w:r w:rsidRPr="00A66486">
        <w:rPr>
          <w:rStyle w:val="TagStyle"/>
          <w:rtl/>
        </w:rPr>
        <w:t xml:space="preserve"> &lt;&lt; קריאה &gt;&gt; </w:t>
      </w:r>
      <w:r>
        <w:rPr>
          <w:rtl/>
        </w:rPr>
        <w:t>רם בן ברק (יש עתיד):</w:t>
      </w:r>
      <w:r w:rsidRPr="00A66486">
        <w:rPr>
          <w:rStyle w:val="TagStyle"/>
          <w:rtl/>
        </w:rPr>
        <w:t xml:space="preserve"> &lt;&lt; קריאה &gt;&gt;</w:t>
      </w:r>
      <w:r>
        <w:rPr>
          <w:rtl/>
        </w:rPr>
        <w:t xml:space="preserve">  </w:t>
      </w:r>
      <w:bookmarkEnd w:id="8323"/>
    </w:p>
    <w:p w:rsidR="007A049D" w:rsidRDefault="007A049D" w:rsidP="00ED71EC">
      <w:pPr>
        <w:rPr>
          <w:rtl/>
          <w:lang w:eastAsia="he-IL"/>
        </w:rPr>
      </w:pPr>
    </w:p>
    <w:p w:rsidR="007A049D" w:rsidRDefault="007A049D" w:rsidP="00C73DE3">
      <w:pPr>
        <w:ind w:firstLine="0"/>
        <w:rPr>
          <w:rtl/>
          <w:lang w:eastAsia="he-IL"/>
        </w:rPr>
      </w:pPr>
      <w:r>
        <w:rPr>
          <w:rtl/>
          <w:lang w:eastAsia="he-IL"/>
        </w:rPr>
        <w:tab/>
      </w:r>
      <w:r>
        <w:rPr>
          <w:rFonts w:hint="cs"/>
          <w:rtl/>
          <w:lang w:eastAsia="he-IL"/>
        </w:rPr>
        <w:t xml:space="preserve">אתה בושה למדינה </w:t>
      </w:r>
      <w:r w:rsidR="00ED71EC">
        <w:rPr>
          <w:rFonts w:hint="cs"/>
          <w:rtl/>
          <w:lang w:eastAsia="he-IL"/>
        </w:rPr>
        <w:t>– – –</w:t>
      </w:r>
      <w:r>
        <w:rPr>
          <w:rFonts w:hint="cs"/>
          <w:rtl/>
          <w:lang w:eastAsia="he-IL"/>
        </w:rPr>
        <w:t xml:space="preserve"> </w:t>
      </w:r>
    </w:p>
    <w:p w:rsidR="007A049D" w:rsidRDefault="007A049D" w:rsidP="00C73DE3">
      <w:pPr>
        <w:ind w:firstLine="0"/>
        <w:rPr>
          <w:rtl/>
          <w:lang w:eastAsia="he-IL"/>
        </w:rPr>
      </w:pPr>
      <w:bookmarkStart w:id="8324" w:name="_ETM_Q13_660452"/>
      <w:bookmarkStart w:id="8325" w:name="_ETM_Q13_660508"/>
      <w:bookmarkEnd w:id="8324"/>
      <w:bookmarkEnd w:id="8325"/>
    </w:p>
    <w:p w:rsidR="007A049D" w:rsidRDefault="007A049D" w:rsidP="00C73DE3">
      <w:pPr>
        <w:pStyle w:val="af8"/>
        <w:keepNext/>
        <w:rPr>
          <w:rtl/>
        </w:rPr>
      </w:pPr>
      <w:bookmarkStart w:id="8326" w:name="ET_yor_6423_123"/>
      <w:r w:rsidRPr="00A66486">
        <w:rPr>
          <w:rStyle w:val="TagStyle"/>
          <w:rtl/>
        </w:rPr>
        <w:t xml:space="preserve"> &lt;&lt; יור &gt;&gt; </w:t>
      </w:r>
      <w:r>
        <w:rPr>
          <w:rtl/>
        </w:rPr>
        <w:t>היו"ר אמיר אוחנה:</w:t>
      </w:r>
      <w:r w:rsidRPr="00A66486">
        <w:rPr>
          <w:rStyle w:val="TagStyle"/>
          <w:rtl/>
        </w:rPr>
        <w:t xml:space="preserve"> &lt;&lt; יור &gt;&gt;</w:t>
      </w:r>
      <w:r>
        <w:rPr>
          <w:rtl/>
        </w:rPr>
        <w:t xml:space="preserve">  </w:t>
      </w:r>
      <w:bookmarkEnd w:id="8326"/>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חבר הכנסת בן ברק, אני קורא אותך לסדר בפעם הראשונה. </w:t>
      </w:r>
    </w:p>
    <w:p w:rsidR="007A049D" w:rsidRDefault="007A049D" w:rsidP="00C73DE3">
      <w:pPr>
        <w:keepNext/>
        <w:rPr>
          <w:rtl/>
        </w:rPr>
      </w:pPr>
      <w:bookmarkStart w:id="8327" w:name="_ETM_Q13_683000"/>
      <w:bookmarkEnd w:id="8327"/>
    </w:p>
    <w:p w:rsidR="007A049D" w:rsidRDefault="007A049D" w:rsidP="00C73DE3">
      <w:pPr>
        <w:pStyle w:val="af7"/>
        <w:keepNext/>
        <w:rPr>
          <w:rtl/>
        </w:rPr>
      </w:pPr>
      <w:bookmarkStart w:id="8328" w:name="ET_interruption_5766_125"/>
      <w:r w:rsidRPr="00A66486">
        <w:rPr>
          <w:rStyle w:val="TagStyle"/>
          <w:rtl/>
        </w:rPr>
        <w:t xml:space="preserve"> &lt;&lt; קריאה &gt;&gt; </w:t>
      </w:r>
      <w:r>
        <w:rPr>
          <w:rtl/>
        </w:rPr>
        <w:t>רם בן ברק (יש עתיד):</w:t>
      </w:r>
      <w:r w:rsidRPr="00A66486">
        <w:rPr>
          <w:rStyle w:val="TagStyle"/>
          <w:rtl/>
        </w:rPr>
        <w:t xml:space="preserve"> &lt;&lt; קריאה &gt;&gt;</w:t>
      </w:r>
      <w:r>
        <w:rPr>
          <w:rtl/>
        </w:rPr>
        <w:t xml:space="preserve">  </w:t>
      </w:r>
      <w:bookmarkEnd w:id="8328"/>
    </w:p>
    <w:p w:rsidR="007A049D" w:rsidRDefault="007A049D" w:rsidP="00ED71EC">
      <w:pPr>
        <w:rPr>
          <w:rtl/>
          <w:lang w:eastAsia="he-IL"/>
        </w:rPr>
      </w:pPr>
    </w:p>
    <w:p w:rsidR="007A049D" w:rsidRDefault="007A049D" w:rsidP="00C73DE3">
      <w:pPr>
        <w:rPr>
          <w:rtl/>
          <w:lang w:eastAsia="he-IL"/>
        </w:rPr>
      </w:pPr>
      <w:bookmarkStart w:id="8329" w:name="_ETM_Q13_684000"/>
      <w:bookmarkEnd w:id="8329"/>
      <w:r>
        <w:rPr>
          <w:rFonts w:hint="cs"/>
          <w:rtl/>
          <w:lang w:eastAsia="he-IL"/>
        </w:rPr>
        <w:t xml:space="preserve">חבל שהגעת לכנסת ישראל </w:t>
      </w:r>
      <w:r w:rsidR="00ED71EC">
        <w:rPr>
          <w:rFonts w:hint="cs"/>
          <w:rtl/>
          <w:lang w:eastAsia="he-IL"/>
        </w:rPr>
        <w:t>– – –</w:t>
      </w:r>
    </w:p>
    <w:p w:rsidR="007A049D" w:rsidRDefault="007A049D" w:rsidP="00C73DE3">
      <w:pPr>
        <w:rPr>
          <w:rtl/>
          <w:lang w:eastAsia="he-IL"/>
        </w:rPr>
      </w:pPr>
    </w:p>
    <w:p w:rsidR="007A049D" w:rsidRDefault="007A049D" w:rsidP="00C73DE3">
      <w:pPr>
        <w:pStyle w:val="af8"/>
        <w:keepNext/>
        <w:rPr>
          <w:rtl/>
        </w:rPr>
      </w:pPr>
      <w:bookmarkStart w:id="8330" w:name="ET_yor_6423_126"/>
      <w:r w:rsidRPr="00A66486">
        <w:rPr>
          <w:rStyle w:val="TagStyle"/>
          <w:rtl/>
        </w:rPr>
        <w:t xml:space="preserve"> &lt;&lt; יור &gt;&gt; </w:t>
      </w:r>
      <w:r>
        <w:rPr>
          <w:rtl/>
        </w:rPr>
        <w:t>היו"ר אמיר אוחנה:</w:t>
      </w:r>
      <w:r w:rsidRPr="00A66486">
        <w:rPr>
          <w:rStyle w:val="TagStyle"/>
          <w:rtl/>
        </w:rPr>
        <w:t xml:space="preserve"> &lt;&lt; יור &gt;&gt;</w:t>
      </w:r>
      <w:r>
        <w:rPr>
          <w:rtl/>
        </w:rPr>
        <w:t xml:space="preserve">  </w:t>
      </w:r>
      <w:bookmarkEnd w:id="8330"/>
    </w:p>
    <w:p w:rsidR="007A049D" w:rsidRDefault="007A049D" w:rsidP="00ED71EC">
      <w:pPr>
        <w:rPr>
          <w:rtl/>
          <w:lang w:eastAsia="he-IL"/>
        </w:rPr>
      </w:pPr>
    </w:p>
    <w:p w:rsidR="007A049D" w:rsidRDefault="007A049D" w:rsidP="00AD092F">
      <w:pPr>
        <w:rPr>
          <w:rtl/>
          <w:lang w:eastAsia="he-IL"/>
        </w:rPr>
      </w:pPr>
      <w:r>
        <w:rPr>
          <w:rFonts w:hint="cs"/>
          <w:rtl/>
          <w:lang w:eastAsia="he-IL"/>
        </w:rPr>
        <w:t xml:space="preserve">חבר הכנסת בן ברק, אני קורא אותך לסדר בפעם השנייה. </w:t>
      </w:r>
    </w:p>
    <w:p w:rsidR="007A049D" w:rsidRDefault="007A049D" w:rsidP="00C73DE3">
      <w:pPr>
        <w:rPr>
          <w:rtl/>
          <w:lang w:eastAsia="he-IL"/>
        </w:rPr>
      </w:pPr>
    </w:p>
    <w:p w:rsidR="007A049D" w:rsidRDefault="007A049D" w:rsidP="00C73DE3">
      <w:pPr>
        <w:pStyle w:val="af7"/>
        <w:keepNext/>
        <w:rPr>
          <w:rtl/>
        </w:rPr>
      </w:pPr>
      <w:bookmarkStart w:id="8331" w:name="ET_interruption_5766_127"/>
      <w:r w:rsidRPr="00A66486">
        <w:rPr>
          <w:rStyle w:val="TagStyle"/>
          <w:rtl/>
        </w:rPr>
        <w:t xml:space="preserve"> &lt;&lt; קריאה &gt;&gt; </w:t>
      </w:r>
      <w:r>
        <w:rPr>
          <w:rtl/>
        </w:rPr>
        <w:t>רם בן ברק (יש עתיד):</w:t>
      </w:r>
      <w:r w:rsidRPr="00A66486">
        <w:rPr>
          <w:rStyle w:val="TagStyle"/>
          <w:rtl/>
        </w:rPr>
        <w:t xml:space="preserve"> &lt;&lt; קריאה &gt;&gt;</w:t>
      </w:r>
      <w:r>
        <w:rPr>
          <w:rtl/>
        </w:rPr>
        <w:t xml:space="preserve">  </w:t>
      </w:r>
      <w:bookmarkEnd w:id="8331"/>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אתה לא ראוי להיות פה, ולא אתם, שנותנים לו גב. </w:t>
      </w:r>
    </w:p>
    <w:p w:rsidR="007A049D" w:rsidRDefault="007A049D" w:rsidP="00C73DE3">
      <w:pPr>
        <w:rPr>
          <w:rtl/>
          <w:lang w:eastAsia="he-IL"/>
        </w:rPr>
      </w:pPr>
      <w:bookmarkStart w:id="8332" w:name="_ETM_Q13_687000"/>
      <w:bookmarkEnd w:id="8332"/>
    </w:p>
    <w:p w:rsidR="007A049D" w:rsidRDefault="007A049D" w:rsidP="00C73DE3">
      <w:pPr>
        <w:pStyle w:val="af8"/>
        <w:keepNext/>
        <w:rPr>
          <w:rtl/>
        </w:rPr>
      </w:pPr>
      <w:bookmarkStart w:id="8333" w:name="ET_yor_6423_128"/>
      <w:r w:rsidRPr="00A66486">
        <w:rPr>
          <w:rStyle w:val="TagStyle"/>
          <w:rtl/>
        </w:rPr>
        <w:t xml:space="preserve"> &lt;&lt; יור &gt;&gt; </w:t>
      </w:r>
      <w:r>
        <w:rPr>
          <w:rtl/>
        </w:rPr>
        <w:t>היו"ר אמיר אוחנה:</w:t>
      </w:r>
      <w:r w:rsidRPr="00A66486">
        <w:rPr>
          <w:rStyle w:val="TagStyle"/>
          <w:rtl/>
        </w:rPr>
        <w:t xml:space="preserve"> &lt;&lt; יור &gt;&gt;</w:t>
      </w:r>
      <w:r>
        <w:rPr>
          <w:rtl/>
        </w:rPr>
        <w:t xml:space="preserve">  </w:t>
      </w:r>
      <w:bookmarkEnd w:id="8333"/>
    </w:p>
    <w:p w:rsidR="007A049D" w:rsidRDefault="007A049D" w:rsidP="00ED71EC">
      <w:pPr>
        <w:rPr>
          <w:rtl/>
          <w:lang w:eastAsia="he-IL"/>
        </w:rPr>
      </w:pPr>
    </w:p>
    <w:p w:rsidR="007A049D" w:rsidRDefault="007A049D" w:rsidP="00AD092F">
      <w:pPr>
        <w:rPr>
          <w:rtl/>
          <w:lang w:eastAsia="he-IL"/>
        </w:rPr>
      </w:pPr>
      <w:bookmarkStart w:id="8334" w:name="_ETM_Q13_688000"/>
      <w:bookmarkEnd w:id="8334"/>
      <w:r>
        <w:rPr>
          <w:rFonts w:hint="cs"/>
          <w:rtl/>
          <w:lang w:eastAsia="he-IL"/>
        </w:rPr>
        <w:t xml:space="preserve">חבר הכנסת רם בן ברק, קריאה שלישית. נא לצאת. </w:t>
      </w:r>
    </w:p>
    <w:p w:rsidR="007A049D" w:rsidRDefault="007A049D" w:rsidP="00C73DE3">
      <w:pPr>
        <w:rPr>
          <w:lang w:eastAsia="he-IL"/>
        </w:rPr>
      </w:pPr>
      <w:bookmarkStart w:id="8335" w:name="_ETM_Q13_692000"/>
      <w:bookmarkEnd w:id="8335"/>
    </w:p>
    <w:p w:rsidR="007A049D" w:rsidRDefault="007A049D" w:rsidP="00C73DE3">
      <w:pPr>
        <w:pStyle w:val="af7"/>
        <w:keepNext/>
        <w:rPr>
          <w:rtl/>
        </w:rPr>
      </w:pPr>
      <w:bookmarkStart w:id="8336" w:name="ET_interruption_5766_129"/>
      <w:r w:rsidRPr="00A66486">
        <w:rPr>
          <w:rStyle w:val="TagStyle"/>
          <w:rtl/>
        </w:rPr>
        <w:t xml:space="preserve"> &lt;&lt; קריאה &gt;&gt; </w:t>
      </w:r>
      <w:r>
        <w:rPr>
          <w:rtl/>
        </w:rPr>
        <w:t>רם בן ברק (יש עתיד):</w:t>
      </w:r>
      <w:r w:rsidRPr="00A66486">
        <w:rPr>
          <w:rStyle w:val="TagStyle"/>
          <w:rtl/>
        </w:rPr>
        <w:t xml:space="preserve"> &lt;&lt; קריאה &gt;&gt;</w:t>
      </w:r>
      <w:r>
        <w:rPr>
          <w:rtl/>
        </w:rPr>
        <w:t xml:space="preserve">  </w:t>
      </w:r>
      <w:bookmarkEnd w:id="8336"/>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אתם חנטרישים, לא </w:t>
      </w:r>
      <w:bookmarkStart w:id="8337" w:name="_ETM_Q13_694000"/>
      <w:bookmarkEnd w:id="8337"/>
      <w:r>
        <w:rPr>
          <w:rFonts w:hint="cs"/>
          <w:rtl/>
          <w:lang w:eastAsia="he-IL"/>
        </w:rPr>
        <w:t>נורמלי</w:t>
      </w:r>
      <w:bookmarkStart w:id="8338" w:name="_ETM_Q13_693000"/>
      <w:bookmarkEnd w:id="8338"/>
      <w:r>
        <w:rPr>
          <w:rFonts w:hint="cs"/>
          <w:rtl/>
          <w:lang w:eastAsia="he-IL"/>
        </w:rPr>
        <w:t xml:space="preserve">ים. </w:t>
      </w:r>
    </w:p>
    <w:p w:rsidR="007A049D" w:rsidRDefault="007A049D" w:rsidP="00C73DE3">
      <w:pPr>
        <w:rPr>
          <w:rtl/>
          <w:lang w:eastAsia="he-IL"/>
        </w:rPr>
      </w:pPr>
    </w:p>
    <w:p w:rsidR="007A049D" w:rsidRDefault="007A049D" w:rsidP="00C73DE3">
      <w:pPr>
        <w:pStyle w:val="af8"/>
        <w:keepNext/>
        <w:rPr>
          <w:rtl/>
        </w:rPr>
      </w:pPr>
      <w:bookmarkStart w:id="8339" w:name="ET_yor_6423_130"/>
      <w:r w:rsidRPr="00A66486">
        <w:rPr>
          <w:rStyle w:val="TagStyle"/>
          <w:rtl/>
        </w:rPr>
        <w:t xml:space="preserve"> &lt;&lt; יור &gt;&gt; </w:t>
      </w:r>
      <w:r>
        <w:rPr>
          <w:rtl/>
        </w:rPr>
        <w:t>היו"ר אמיר אוחנה:</w:t>
      </w:r>
      <w:r w:rsidRPr="00A66486">
        <w:rPr>
          <w:rStyle w:val="TagStyle"/>
          <w:rtl/>
        </w:rPr>
        <w:t xml:space="preserve"> &lt;&lt; יור &gt;&gt;</w:t>
      </w:r>
      <w:r>
        <w:rPr>
          <w:rtl/>
        </w:rPr>
        <w:t xml:space="preserve">  </w:t>
      </w:r>
      <w:bookmarkEnd w:id="8339"/>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חבר הכנסת בן ברק, נא לצאת. </w:t>
      </w:r>
    </w:p>
    <w:p w:rsidR="007A049D" w:rsidRDefault="007A049D" w:rsidP="00C73DE3">
      <w:pPr>
        <w:rPr>
          <w:rtl/>
          <w:lang w:eastAsia="he-IL"/>
        </w:rPr>
      </w:pPr>
    </w:p>
    <w:p w:rsidR="007A049D" w:rsidRDefault="007A049D" w:rsidP="00C73DE3">
      <w:pPr>
        <w:pStyle w:val="af7"/>
        <w:keepNext/>
        <w:rPr>
          <w:rtl/>
        </w:rPr>
      </w:pPr>
      <w:bookmarkStart w:id="8340" w:name="ET_interruption_5766_132"/>
      <w:r w:rsidRPr="00A66486">
        <w:rPr>
          <w:rStyle w:val="TagStyle"/>
          <w:rtl/>
        </w:rPr>
        <w:t xml:space="preserve"> &lt;&lt; קריאה &gt;&gt; </w:t>
      </w:r>
      <w:r>
        <w:rPr>
          <w:rtl/>
        </w:rPr>
        <w:t>רם בן ברק (יש עתיד):</w:t>
      </w:r>
      <w:r w:rsidRPr="00A66486">
        <w:rPr>
          <w:rStyle w:val="TagStyle"/>
          <w:rtl/>
        </w:rPr>
        <w:t xml:space="preserve"> &lt;&lt; קריאה &gt;&gt;</w:t>
      </w:r>
      <w:r>
        <w:rPr>
          <w:rtl/>
        </w:rPr>
        <w:t xml:space="preserve">  </w:t>
      </w:r>
      <w:bookmarkEnd w:id="8340"/>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אתם פוגעים במדינה, אתם פוגעים במגילת העצמאות. אתם הורסים את המדינה </w:t>
      </w:r>
      <w:r w:rsidR="00ED71EC">
        <w:rPr>
          <w:rFonts w:hint="cs"/>
          <w:rtl/>
          <w:lang w:eastAsia="he-IL"/>
        </w:rPr>
        <w:t>– – –</w:t>
      </w:r>
      <w:r>
        <w:rPr>
          <w:rFonts w:hint="cs"/>
          <w:rtl/>
          <w:lang w:eastAsia="he-IL"/>
        </w:rPr>
        <w:t xml:space="preserve"> </w:t>
      </w:r>
    </w:p>
    <w:p w:rsidR="007A049D" w:rsidRDefault="007A049D" w:rsidP="00C73DE3">
      <w:pPr>
        <w:rPr>
          <w:rtl/>
          <w:lang w:eastAsia="he-IL"/>
        </w:rPr>
      </w:pPr>
      <w:bookmarkStart w:id="8341" w:name="_ETM_Q13_700000"/>
      <w:bookmarkEnd w:id="8341"/>
    </w:p>
    <w:p w:rsidR="007A049D" w:rsidRDefault="007A049D" w:rsidP="00C73DE3">
      <w:pPr>
        <w:pStyle w:val="af8"/>
        <w:keepNext/>
        <w:rPr>
          <w:rtl/>
        </w:rPr>
      </w:pPr>
      <w:bookmarkStart w:id="8342" w:name="ET_yor_6423_133"/>
      <w:r w:rsidRPr="00A66486">
        <w:rPr>
          <w:rStyle w:val="TagStyle"/>
          <w:rtl/>
        </w:rPr>
        <w:t xml:space="preserve"> &lt;&lt; יור &gt;&gt; </w:t>
      </w:r>
      <w:r>
        <w:rPr>
          <w:rtl/>
        </w:rPr>
        <w:t>היו"ר אמיר אוחנה:</w:t>
      </w:r>
      <w:r w:rsidRPr="00A66486">
        <w:rPr>
          <w:rStyle w:val="TagStyle"/>
          <w:rtl/>
        </w:rPr>
        <w:t xml:space="preserve"> &lt;&lt; יור &gt;&gt;</w:t>
      </w:r>
      <w:r>
        <w:rPr>
          <w:rtl/>
        </w:rPr>
        <w:t xml:space="preserve">  </w:t>
      </w:r>
      <w:bookmarkEnd w:id="8342"/>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נא להוציא את חבר הכנסת בן ברק. תודה רבה. </w:t>
      </w:r>
    </w:p>
    <w:p w:rsidR="007A049D" w:rsidRDefault="007A049D" w:rsidP="00C73DE3">
      <w:pPr>
        <w:rPr>
          <w:rtl/>
          <w:lang w:eastAsia="he-IL"/>
        </w:rPr>
      </w:pPr>
    </w:p>
    <w:p w:rsidR="007A049D" w:rsidRPr="00A66486" w:rsidRDefault="007A049D" w:rsidP="00AD092F">
      <w:pPr>
        <w:ind w:firstLine="0"/>
        <w:jc w:val="center"/>
        <w:rPr>
          <w:rtl/>
          <w:lang w:eastAsia="he-IL"/>
        </w:rPr>
      </w:pPr>
      <w:r>
        <w:rPr>
          <w:rFonts w:hint="cs"/>
          <w:rtl/>
          <w:lang w:eastAsia="he-IL"/>
        </w:rPr>
        <w:t>(חבר הכנסת רם בן ברק יוצא מאולם המליאה.)</w:t>
      </w:r>
    </w:p>
    <w:p w:rsidR="007A049D" w:rsidRDefault="007A049D" w:rsidP="00C73DE3">
      <w:pPr>
        <w:rPr>
          <w:rtl/>
          <w:lang w:eastAsia="he-IL"/>
        </w:rPr>
      </w:pPr>
    </w:p>
    <w:p w:rsidR="007A049D" w:rsidRDefault="007A049D" w:rsidP="00C73DE3">
      <w:pPr>
        <w:pStyle w:val="-"/>
        <w:keepNext/>
        <w:rPr>
          <w:rtl/>
        </w:rPr>
      </w:pPr>
      <w:bookmarkStart w:id="8343" w:name="ET_speakercontinue_6464_131"/>
      <w:r w:rsidRPr="00A66486">
        <w:rPr>
          <w:rStyle w:val="TagStyle"/>
          <w:rtl/>
        </w:rPr>
        <w:t xml:space="preserve"> &lt;&lt; דובר_המשך &gt;&gt; </w:t>
      </w:r>
      <w:r>
        <w:rPr>
          <w:rtl/>
        </w:rPr>
        <w:t>שמחה רוטמן (יו"ר ועדת החוקה, חוק ומשפט):</w:t>
      </w:r>
      <w:r w:rsidRPr="00A66486">
        <w:rPr>
          <w:rStyle w:val="TagStyle"/>
          <w:rtl/>
        </w:rPr>
        <w:t xml:space="preserve"> &lt;&lt; דובר_המשך &gt;&gt;</w:t>
      </w:r>
      <w:r>
        <w:rPr>
          <w:rtl/>
        </w:rPr>
        <w:t xml:space="preserve">  </w:t>
      </w:r>
      <w:bookmarkEnd w:id="8343"/>
    </w:p>
    <w:p w:rsidR="007A049D" w:rsidRPr="00744090" w:rsidRDefault="007A049D" w:rsidP="00C73DE3">
      <w:pPr>
        <w:rPr>
          <w:rtl/>
          <w:lang w:eastAsia="he-IL"/>
        </w:rPr>
      </w:pPr>
    </w:p>
    <w:p w:rsidR="007A049D" w:rsidRDefault="007A049D" w:rsidP="00E30A2B">
      <w:pPr>
        <w:rPr>
          <w:rtl/>
        </w:rPr>
      </w:pPr>
      <w:bookmarkStart w:id="8344" w:name="_ETM_Q13_703200"/>
      <w:bookmarkEnd w:id="8344"/>
      <w:r>
        <w:rPr>
          <w:rtl/>
        </w:rPr>
        <w:t xml:space="preserve">אחרי </w:t>
      </w:r>
      <w:bookmarkStart w:id="8345" w:name="_ETM_Q13_703650"/>
      <w:bookmarkEnd w:id="8345"/>
      <w:r>
        <w:rPr>
          <w:rtl/>
        </w:rPr>
        <w:t xml:space="preserve">שבית </w:t>
      </w:r>
      <w:bookmarkStart w:id="8346" w:name="_ETM_Q13_704040"/>
      <w:bookmarkEnd w:id="8346"/>
      <w:r>
        <w:rPr>
          <w:rtl/>
        </w:rPr>
        <w:t xml:space="preserve">המשפט </w:t>
      </w:r>
      <w:bookmarkStart w:id="8347" w:name="_ETM_Q13_704549"/>
      <w:bookmarkEnd w:id="8347"/>
      <w:r>
        <w:rPr>
          <w:rtl/>
        </w:rPr>
        <w:t xml:space="preserve">העליון </w:t>
      </w:r>
      <w:bookmarkStart w:id="8348" w:name="_ETM_Q13_705000"/>
      <w:bookmarkEnd w:id="8348"/>
      <w:r>
        <w:rPr>
          <w:rtl/>
        </w:rPr>
        <w:t>פג</w:t>
      </w:r>
      <w:r>
        <w:rPr>
          <w:rFonts w:hint="cs"/>
          <w:rtl/>
        </w:rPr>
        <w:t>ע</w:t>
      </w:r>
      <w:r>
        <w:rPr>
          <w:rtl/>
        </w:rPr>
        <w:t xml:space="preserve"> </w:t>
      </w:r>
      <w:bookmarkStart w:id="8349" w:name="_ETM_Q13_706579"/>
      <w:bookmarkEnd w:id="8349"/>
      <w:r>
        <w:rPr>
          <w:rtl/>
        </w:rPr>
        <w:t xml:space="preserve">ברשות </w:t>
      </w:r>
      <w:bookmarkStart w:id="8350" w:name="_ETM_Q13_707090"/>
      <w:bookmarkEnd w:id="8350"/>
      <w:r>
        <w:rPr>
          <w:rtl/>
        </w:rPr>
        <w:t xml:space="preserve">המחוקקת </w:t>
      </w:r>
      <w:bookmarkStart w:id="8351" w:name="_ETM_Q13_707929"/>
      <w:bookmarkEnd w:id="8351"/>
      <w:r>
        <w:rPr>
          <w:rtl/>
        </w:rPr>
        <w:t xml:space="preserve">באמצעות </w:t>
      </w:r>
      <w:bookmarkStart w:id="8352" w:name="_ETM_Q13_708950"/>
      <w:bookmarkEnd w:id="8352"/>
      <w:r>
        <w:rPr>
          <w:rtl/>
        </w:rPr>
        <w:t xml:space="preserve">ביטול </w:t>
      </w:r>
      <w:bookmarkStart w:id="8353" w:name="_ETM_Q13_709370"/>
      <w:bookmarkEnd w:id="8353"/>
      <w:r>
        <w:rPr>
          <w:rtl/>
        </w:rPr>
        <w:t xml:space="preserve">החוקים </w:t>
      </w:r>
      <w:bookmarkStart w:id="8354" w:name="_ETM_Q13_709790"/>
      <w:bookmarkEnd w:id="8354"/>
      <w:r>
        <w:rPr>
          <w:rtl/>
        </w:rPr>
        <w:t xml:space="preserve">שלה </w:t>
      </w:r>
      <w:bookmarkStart w:id="8355" w:name="_ETM_Q13_710120"/>
      <w:bookmarkEnd w:id="8355"/>
      <w:r>
        <w:rPr>
          <w:rtl/>
        </w:rPr>
        <w:t xml:space="preserve">ובאמצעות </w:t>
      </w:r>
      <w:bookmarkStart w:id="8356" w:name="_ETM_Q13_710689"/>
      <w:bookmarkEnd w:id="8356"/>
      <w:r>
        <w:rPr>
          <w:rtl/>
        </w:rPr>
        <w:t xml:space="preserve">הכנסת </w:t>
      </w:r>
      <w:bookmarkStart w:id="8357" w:name="_ETM_Q13_711200"/>
      <w:bookmarkEnd w:id="8357"/>
      <w:r>
        <w:rPr>
          <w:rtl/>
        </w:rPr>
        <w:t xml:space="preserve">חברי </w:t>
      </w:r>
      <w:bookmarkStart w:id="8358" w:name="_ETM_Q13_711469"/>
      <w:bookmarkEnd w:id="8358"/>
      <w:r>
        <w:rPr>
          <w:rtl/>
        </w:rPr>
        <w:t xml:space="preserve">כנסת </w:t>
      </w:r>
      <w:bookmarkStart w:id="8359" w:name="_ETM_Q13_711769"/>
      <w:bookmarkEnd w:id="8359"/>
      <w:r>
        <w:rPr>
          <w:rtl/>
        </w:rPr>
        <w:t xml:space="preserve">שלא </w:t>
      </w:r>
      <w:bookmarkStart w:id="8360" w:name="_ETM_Q13_712010"/>
      <w:bookmarkEnd w:id="8360"/>
      <w:r>
        <w:rPr>
          <w:rtl/>
        </w:rPr>
        <w:t xml:space="preserve">אמורים </w:t>
      </w:r>
      <w:bookmarkStart w:id="8361" w:name="_ETM_Q13_712340"/>
      <w:bookmarkEnd w:id="8361"/>
      <w:r>
        <w:rPr>
          <w:rtl/>
        </w:rPr>
        <w:t xml:space="preserve">להיות </w:t>
      </w:r>
      <w:bookmarkStart w:id="8362" w:name="_ETM_Q13_712669"/>
      <w:bookmarkEnd w:id="8362"/>
      <w:r>
        <w:rPr>
          <w:rtl/>
        </w:rPr>
        <w:t>בה</w:t>
      </w:r>
      <w:r>
        <w:rPr>
          <w:rFonts w:hint="cs"/>
          <w:rtl/>
        </w:rPr>
        <w:t>,</w:t>
      </w:r>
      <w:r>
        <w:rPr>
          <w:rtl/>
        </w:rPr>
        <w:t xml:space="preserve"> </w:t>
      </w:r>
      <w:bookmarkStart w:id="8363" w:name="_ETM_Q13_713239"/>
      <w:bookmarkEnd w:id="8363"/>
      <w:r>
        <w:rPr>
          <w:rFonts w:hint="cs"/>
          <w:rtl/>
        </w:rPr>
        <w:t xml:space="preserve">הוא המשיך לפגוע ברשות המבצעת גם באמצעות ביטול מדיניות הקרקעות, שגרמה לעליית </w:t>
      </w:r>
      <w:bookmarkStart w:id="8364" w:name="_ETM_Q13_718000"/>
      <w:bookmarkEnd w:id="8364"/>
      <w:r>
        <w:rPr>
          <w:rFonts w:hint="cs"/>
          <w:rtl/>
        </w:rPr>
        <w:t xml:space="preserve">מחירי הדיור. הוא המשיך לפגוע ברשות המבצעת גם בכך שהוא </w:t>
      </w:r>
      <w:bookmarkStart w:id="8365" w:name="_ETM_Q13_725000"/>
      <w:bookmarkEnd w:id="8365"/>
      <w:r>
        <w:rPr>
          <w:rFonts w:hint="cs"/>
          <w:rtl/>
        </w:rPr>
        <w:t xml:space="preserve">הפך אותה לחותמת גומי של יועצים משפטיים ושל בית משפט כאשר הוא מנע ממנה לקבל החלטות מדיניות או למנות נושאי משרה בכירים. </w:t>
      </w:r>
    </w:p>
    <w:p w:rsidR="007A049D" w:rsidRPr="000360C2" w:rsidRDefault="007A049D" w:rsidP="00ED71EC">
      <w:pPr>
        <w:rPr>
          <w:rtl/>
        </w:rPr>
      </w:pPr>
    </w:p>
    <w:p w:rsidR="007A049D" w:rsidRDefault="007A049D" w:rsidP="00C73DE3">
      <w:pPr>
        <w:pStyle w:val="af7"/>
        <w:keepNext/>
        <w:rPr>
          <w:rtl/>
        </w:rPr>
      </w:pPr>
      <w:bookmarkStart w:id="8366" w:name="ET_interruption_6361_136"/>
      <w:r w:rsidRPr="002E550E">
        <w:rPr>
          <w:rStyle w:val="TagStyle"/>
          <w:rtl/>
        </w:rPr>
        <w:t xml:space="preserve"> &lt;&lt; קריאה &gt;&gt; </w:t>
      </w:r>
      <w:r>
        <w:rPr>
          <w:rtl/>
        </w:rPr>
        <w:t>נאור שירי (יש עתיד):</w:t>
      </w:r>
      <w:r w:rsidRPr="002E550E">
        <w:rPr>
          <w:rStyle w:val="TagStyle"/>
          <w:rtl/>
        </w:rPr>
        <w:t xml:space="preserve"> &lt;&lt; קריאה &gt;&gt;</w:t>
      </w:r>
      <w:r>
        <w:rPr>
          <w:rtl/>
        </w:rPr>
        <w:t xml:space="preserve">  </w:t>
      </w:r>
      <w:bookmarkEnd w:id="8366"/>
    </w:p>
    <w:p w:rsidR="007A049D" w:rsidRPr="002E550E" w:rsidRDefault="007A049D" w:rsidP="00C73DE3">
      <w:pPr>
        <w:rPr>
          <w:rtl/>
          <w:lang w:eastAsia="he-IL"/>
        </w:rPr>
      </w:pPr>
    </w:p>
    <w:p w:rsidR="007A049D" w:rsidRDefault="007A049D" w:rsidP="00C73DE3">
      <w:pPr>
        <w:rPr>
          <w:rtl/>
        </w:rPr>
      </w:pPr>
      <w:r>
        <w:rPr>
          <w:rFonts w:hint="cs"/>
          <w:rtl/>
        </w:rPr>
        <w:t xml:space="preserve">על מה אתה מדבר </w:t>
      </w:r>
      <w:r w:rsidR="00ED71EC">
        <w:rPr>
          <w:rFonts w:hint="cs"/>
          <w:rtl/>
        </w:rPr>
        <w:t>– – –</w:t>
      </w:r>
    </w:p>
    <w:p w:rsidR="007A049D" w:rsidRDefault="007A049D" w:rsidP="00C73DE3">
      <w:pPr>
        <w:rPr>
          <w:rtl/>
        </w:rPr>
      </w:pPr>
    </w:p>
    <w:p w:rsidR="007A049D" w:rsidRDefault="007A049D" w:rsidP="00C73DE3">
      <w:pPr>
        <w:pStyle w:val="af8"/>
        <w:keepNext/>
        <w:rPr>
          <w:rtl/>
        </w:rPr>
      </w:pPr>
      <w:bookmarkStart w:id="8367" w:name="ET_yor_6423_138"/>
      <w:r w:rsidRPr="002E550E">
        <w:rPr>
          <w:rStyle w:val="TagStyle"/>
          <w:rtl/>
        </w:rPr>
        <w:t xml:space="preserve"> &lt;&lt; יור &gt;&gt; </w:t>
      </w:r>
      <w:r>
        <w:rPr>
          <w:rtl/>
        </w:rPr>
        <w:t>היו"ר אמיר אוחנה:</w:t>
      </w:r>
      <w:r w:rsidRPr="002E550E">
        <w:rPr>
          <w:rStyle w:val="TagStyle"/>
          <w:rtl/>
        </w:rPr>
        <w:t xml:space="preserve"> &lt;&lt; יור &gt;&gt;</w:t>
      </w:r>
      <w:r>
        <w:rPr>
          <w:rtl/>
        </w:rPr>
        <w:t xml:space="preserve">  </w:t>
      </w:r>
      <w:bookmarkEnd w:id="8367"/>
    </w:p>
    <w:p w:rsidR="007A049D" w:rsidRDefault="007A049D" w:rsidP="00ED71EC">
      <w:pPr>
        <w:rPr>
          <w:rtl/>
        </w:rPr>
      </w:pPr>
    </w:p>
    <w:p w:rsidR="007A049D" w:rsidRPr="002E550E" w:rsidRDefault="007A049D" w:rsidP="00C73DE3">
      <w:pPr>
        <w:rPr>
          <w:rtl/>
        </w:rPr>
      </w:pPr>
      <w:r>
        <w:rPr>
          <w:rFonts w:hint="cs"/>
          <w:rtl/>
        </w:rPr>
        <w:t xml:space="preserve">חבר הכנסת נאור שירי. </w:t>
      </w:r>
    </w:p>
    <w:p w:rsidR="007A049D" w:rsidRDefault="007A049D" w:rsidP="00C73DE3">
      <w:pPr>
        <w:rPr>
          <w:rtl/>
        </w:rPr>
      </w:pPr>
    </w:p>
    <w:p w:rsidR="007A049D" w:rsidRDefault="007A049D" w:rsidP="00C73DE3">
      <w:pPr>
        <w:pStyle w:val="-"/>
        <w:keepNext/>
        <w:rPr>
          <w:rtl/>
        </w:rPr>
      </w:pPr>
      <w:bookmarkStart w:id="8368" w:name="_ETM_Q13_740000"/>
      <w:bookmarkStart w:id="8369" w:name="ET_speakercontinue_6464_137"/>
      <w:bookmarkEnd w:id="8368"/>
      <w:r w:rsidRPr="002E550E">
        <w:rPr>
          <w:rStyle w:val="TagStyle"/>
          <w:rtl/>
        </w:rPr>
        <w:t xml:space="preserve">&lt;&lt; דובר_המשך &gt;&gt; </w:t>
      </w:r>
      <w:r>
        <w:rPr>
          <w:rtl/>
        </w:rPr>
        <w:t>שמחה רוטמן (יו"ר ועדת החוקה, חוק ומשפט):</w:t>
      </w:r>
      <w:r w:rsidRPr="002E550E">
        <w:rPr>
          <w:rStyle w:val="TagStyle"/>
          <w:rtl/>
        </w:rPr>
        <w:t xml:space="preserve"> &lt;&lt; דובר_המשך &gt;&gt;</w:t>
      </w:r>
      <w:r>
        <w:rPr>
          <w:rtl/>
        </w:rPr>
        <w:t xml:space="preserve">  </w:t>
      </w:r>
      <w:bookmarkEnd w:id="8369"/>
    </w:p>
    <w:p w:rsidR="007A049D" w:rsidRDefault="007A049D" w:rsidP="00ED71EC">
      <w:pPr>
        <w:rPr>
          <w:rtl/>
        </w:rPr>
      </w:pPr>
    </w:p>
    <w:p w:rsidR="007A049D" w:rsidRDefault="007A049D" w:rsidP="00C73DE3">
      <w:pPr>
        <w:rPr>
          <w:rtl/>
        </w:rPr>
      </w:pPr>
      <w:bookmarkStart w:id="8370" w:name="_ETM_Q13_741000"/>
      <w:bookmarkEnd w:id="8370"/>
      <w:r>
        <w:rPr>
          <w:rFonts w:hint="cs"/>
          <w:rtl/>
        </w:rPr>
        <w:t xml:space="preserve">בית המשפט העליון לא הסתפק </w:t>
      </w:r>
      <w:r w:rsidR="00ED71EC">
        <w:rPr>
          <w:rFonts w:hint="cs"/>
          <w:rtl/>
        </w:rPr>
        <w:t>– – –</w:t>
      </w:r>
    </w:p>
    <w:p w:rsidR="007A049D" w:rsidRDefault="007A049D" w:rsidP="00C73DE3">
      <w:pPr>
        <w:rPr>
          <w:rtl/>
        </w:rPr>
      </w:pPr>
    </w:p>
    <w:p w:rsidR="007A049D" w:rsidRDefault="007A049D" w:rsidP="00C73DE3">
      <w:pPr>
        <w:pStyle w:val="af7"/>
        <w:keepNext/>
        <w:rPr>
          <w:rtl/>
        </w:rPr>
      </w:pPr>
      <w:bookmarkStart w:id="8371" w:name="ET_interruption_5767_135"/>
      <w:r w:rsidRPr="002E550E">
        <w:rPr>
          <w:rStyle w:val="TagStyle"/>
          <w:rtl/>
        </w:rPr>
        <w:t xml:space="preserve">&lt;&lt; קריאה &gt;&gt; </w:t>
      </w:r>
      <w:r>
        <w:rPr>
          <w:rtl/>
        </w:rPr>
        <w:t>אורנה ברביבאי (יש עתיד):</w:t>
      </w:r>
      <w:r w:rsidRPr="002E550E">
        <w:rPr>
          <w:rStyle w:val="TagStyle"/>
          <w:rtl/>
        </w:rPr>
        <w:t xml:space="preserve"> &lt;&lt; קריאה &gt;&gt;</w:t>
      </w:r>
      <w:r>
        <w:rPr>
          <w:rtl/>
        </w:rPr>
        <w:t xml:space="preserve">  </w:t>
      </w:r>
      <w:bookmarkEnd w:id="8371"/>
    </w:p>
    <w:p w:rsidR="007A049D" w:rsidRDefault="007A049D" w:rsidP="00ED71EC">
      <w:pPr>
        <w:rPr>
          <w:rtl/>
        </w:rPr>
      </w:pPr>
    </w:p>
    <w:p w:rsidR="007A049D" w:rsidRDefault="00ED71EC" w:rsidP="00C73DE3">
      <w:pPr>
        <w:rPr>
          <w:rtl/>
        </w:rPr>
      </w:pPr>
      <w:r>
        <w:rPr>
          <w:rFonts w:hint="cs"/>
          <w:rtl/>
        </w:rPr>
        <w:t>– – –</w:t>
      </w:r>
      <w:r w:rsidR="007A049D">
        <w:rPr>
          <w:rFonts w:hint="cs"/>
          <w:rtl/>
        </w:rPr>
        <w:t xml:space="preserve"> למנות את החברים שלך.</w:t>
      </w:r>
    </w:p>
    <w:p w:rsidR="007A049D" w:rsidRDefault="007A049D" w:rsidP="00C73DE3">
      <w:pPr>
        <w:rPr>
          <w:rtl/>
        </w:rPr>
      </w:pPr>
    </w:p>
    <w:p w:rsidR="007A049D" w:rsidRDefault="007A049D" w:rsidP="00C73DE3">
      <w:pPr>
        <w:pStyle w:val="af8"/>
        <w:keepNext/>
        <w:rPr>
          <w:rtl/>
        </w:rPr>
      </w:pPr>
      <w:r w:rsidRPr="00831E8E">
        <w:rPr>
          <w:rStyle w:val="TagStyle"/>
          <w:rtl/>
        </w:rPr>
        <w:t xml:space="preserve">&lt;&lt; יור &gt;&gt; </w:t>
      </w:r>
      <w:r>
        <w:rPr>
          <w:rtl/>
        </w:rPr>
        <w:t>היו"ר אמיר אוחנה:</w:t>
      </w:r>
      <w:r w:rsidRPr="00831E8E">
        <w:rPr>
          <w:rStyle w:val="TagStyle"/>
          <w:rtl/>
        </w:rPr>
        <w:t xml:space="preserve"> &lt;&lt; יור &gt;&gt;</w:t>
      </w:r>
      <w:r>
        <w:rPr>
          <w:rtl/>
        </w:rPr>
        <w:t xml:space="preserve">  </w:t>
      </w:r>
    </w:p>
    <w:p w:rsidR="007A049D" w:rsidRDefault="007A049D" w:rsidP="00C73DE3">
      <w:pPr>
        <w:rPr>
          <w:rtl/>
        </w:rPr>
      </w:pPr>
    </w:p>
    <w:p w:rsidR="007A049D" w:rsidRDefault="007A049D" w:rsidP="00C73DE3">
      <w:pPr>
        <w:rPr>
          <w:rtl/>
        </w:rPr>
      </w:pPr>
      <w:r>
        <w:rPr>
          <w:rFonts w:hint="cs"/>
          <w:rtl/>
        </w:rPr>
        <w:t xml:space="preserve">חבר הכנסת סגלוביץ'. </w:t>
      </w:r>
    </w:p>
    <w:p w:rsidR="007A049D" w:rsidRDefault="007A049D" w:rsidP="00C73DE3">
      <w:pPr>
        <w:rPr>
          <w:rtl/>
        </w:rPr>
      </w:pPr>
    </w:p>
    <w:p w:rsidR="007A049D" w:rsidRDefault="007A049D" w:rsidP="00C73DE3">
      <w:pPr>
        <w:pStyle w:val="af7"/>
        <w:keepNext/>
        <w:rPr>
          <w:rtl/>
        </w:rPr>
      </w:pPr>
      <w:bookmarkStart w:id="8372" w:name="ET_interruption_5791_139"/>
      <w:r w:rsidRPr="00831E8E">
        <w:rPr>
          <w:rStyle w:val="TagStyle"/>
          <w:rtl/>
        </w:rPr>
        <w:t xml:space="preserve"> &lt;&lt; קריאה &gt;&gt; </w:t>
      </w:r>
      <w:r>
        <w:rPr>
          <w:rtl/>
        </w:rPr>
        <w:t>יואב סגלוביץ' (יש עתיד):</w:t>
      </w:r>
      <w:r w:rsidRPr="00831E8E">
        <w:rPr>
          <w:rStyle w:val="TagStyle"/>
          <w:rtl/>
        </w:rPr>
        <w:t xml:space="preserve"> &lt;&lt; קריאה &gt;&gt;</w:t>
      </w:r>
      <w:r>
        <w:rPr>
          <w:rtl/>
        </w:rPr>
        <w:t xml:space="preserve">  </w:t>
      </w:r>
      <w:bookmarkEnd w:id="8372"/>
    </w:p>
    <w:p w:rsidR="007A049D" w:rsidRDefault="007A049D" w:rsidP="00C73DE3">
      <w:pPr>
        <w:rPr>
          <w:rtl/>
        </w:rPr>
      </w:pPr>
    </w:p>
    <w:p w:rsidR="007A049D" w:rsidRDefault="007A049D" w:rsidP="00E30A2B">
      <w:pPr>
        <w:rPr>
          <w:rtl/>
        </w:rPr>
      </w:pPr>
      <w:r>
        <w:rPr>
          <w:rFonts w:hint="cs"/>
          <w:rtl/>
        </w:rPr>
        <w:t>יש גבול כמה אפשר לשמוע שקרים. בוועדה מילא, גם במליאה?</w:t>
      </w:r>
    </w:p>
    <w:p w:rsidR="007A049D" w:rsidRDefault="007A049D" w:rsidP="00C73DE3">
      <w:pPr>
        <w:rPr>
          <w:rtl/>
        </w:rPr>
      </w:pPr>
    </w:p>
    <w:p w:rsidR="007A049D" w:rsidRDefault="007A049D" w:rsidP="00C73DE3">
      <w:pPr>
        <w:pStyle w:val="af8"/>
        <w:keepNext/>
        <w:rPr>
          <w:rtl/>
        </w:rPr>
      </w:pPr>
      <w:bookmarkStart w:id="8373" w:name="ET_yor_6423_140"/>
      <w:r w:rsidRPr="00831E8E">
        <w:rPr>
          <w:rStyle w:val="TagStyle"/>
          <w:rtl/>
        </w:rPr>
        <w:t xml:space="preserve"> &lt;&lt; יור &gt;&gt; </w:t>
      </w:r>
      <w:r>
        <w:rPr>
          <w:rtl/>
        </w:rPr>
        <w:t>היו"ר אמיר אוחנה:</w:t>
      </w:r>
      <w:r w:rsidRPr="00831E8E">
        <w:rPr>
          <w:rStyle w:val="TagStyle"/>
          <w:rtl/>
        </w:rPr>
        <w:t xml:space="preserve"> &lt;&lt; יור &gt;&gt;</w:t>
      </w:r>
      <w:r>
        <w:rPr>
          <w:rtl/>
        </w:rPr>
        <w:t xml:space="preserve">  </w:t>
      </w:r>
      <w:bookmarkEnd w:id="8373"/>
    </w:p>
    <w:p w:rsidR="007A049D" w:rsidRDefault="007A049D" w:rsidP="00ED71EC">
      <w:pPr>
        <w:rPr>
          <w:rtl/>
        </w:rPr>
      </w:pPr>
    </w:p>
    <w:p w:rsidR="007A049D" w:rsidRDefault="007A049D" w:rsidP="00C73DE3">
      <w:pPr>
        <w:rPr>
          <w:rtl/>
        </w:rPr>
      </w:pPr>
      <w:r>
        <w:rPr>
          <w:rFonts w:hint="cs"/>
          <w:rtl/>
        </w:rPr>
        <w:t xml:space="preserve">חבר הכנסת </w:t>
      </w:r>
      <w:bookmarkStart w:id="8374" w:name="_ETM_Q13_745000"/>
      <w:bookmarkEnd w:id="8374"/>
      <w:r>
        <w:rPr>
          <w:rFonts w:hint="cs"/>
          <w:rtl/>
        </w:rPr>
        <w:t xml:space="preserve">יואב סגלוביץ', קריאה שנייה. </w:t>
      </w:r>
    </w:p>
    <w:p w:rsidR="007A049D" w:rsidRDefault="007A049D" w:rsidP="00C73DE3">
      <w:pPr>
        <w:rPr>
          <w:rtl/>
        </w:rPr>
      </w:pPr>
      <w:bookmarkStart w:id="8375" w:name="_ETM_Q13_748000"/>
      <w:bookmarkEnd w:id="8375"/>
    </w:p>
    <w:p w:rsidR="007A049D" w:rsidRDefault="007A049D" w:rsidP="00C73DE3">
      <w:pPr>
        <w:pStyle w:val="af7"/>
        <w:keepNext/>
        <w:rPr>
          <w:rtl/>
        </w:rPr>
      </w:pPr>
      <w:bookmarkStart w:id="8376" w:name="ET_interruption_5767_141"/>
      <w:r w:rsidRPr="00831E8E">
        <w:rPr>
          <w:rStyle w:val="TagStyle"/>
          <w:rtl/>
        </w:rPr>
        <w:t xml:space="preserve"> &lt;&lt; קריאה &gt;&gt; </w:t>
      </w:r>
      <w:r>
        <w:rPr>
          <w:rtl/>
        </w:rPr>
        <w:t>אורנה ברביבאי (יש עתיד):</w:t>
      </w:r>
      <w:r w:rsidRPr="00831E8E">
        <w:rPr>
          <w:rStyle w:val="TagStyle"/>
          <w:rtl/>
        </w:rPr>
        <w:t xml:space="preserve"> &lt;&lt; קריאה &gt;&gt;</w:t>
      </w:r>
      <w:r>
        <w:rPr>
          <w:rtl/>
        </w:rPr>
        <w:t xml:space="preserve">  </w:t>
      </w:r>
      <w:bookmarkEnd w:id="8376"/>
    </w:p>
    <w:p w:rsidR="007A049D" w:rsidRDefault="007A049D" w:rsidP="00ED71EC">
      <w:pPr>
        <w:rPr>
          <w:rtl/>
        </w:rPr>
      </w:pPr>
    </w:p>
    <w:p w:rsidR="007A049D" w:rsidRDefault="007A049D" w:rsidP="00C73DE3">
      <w:pPr>
        <w:rPr>
          <w:rtl/>
        </w:rPr>
      </w:pPr>
      <w:r>
        <w:rPr>
          <w:rFonts w:hint="cs"/>
          <w:rtl/>
        </w:rPr>
        <w:t>הוא משקר תמיד, בכל מקום.</w:t>
      </w:r>
    </w:p>
    <w:p w:rsidR="007A049D" w:rsidRDefault="007A049D" w:rsidP="00C73DE3">
      <w:pPr>
        <w:rPr>
          <w:rtl/>
        </w:rPr>
      </w:pPr>
      <w:bookmarkStart w:id="8377" w:name="_ETM_Q13_749000"/>
      <w:bookmarkEnd w:id="8377"/>
    </w:p>
    <w:p w:rsidR="007A049D" w:rsidRDefault="007A049D" w:rsidP="00C73DE3">
      <w:pPr>
        <w:pStyle w:val="af7"/>
        <w:keepNext/>
        <w:rPr>
          <w:rtl/>
        </w:rPr>
      </w:pPr>
      <w:bookmarkStart w:id="8378" w:name="ET_interruption_5791_142"/>
      <w:r w:rsidRPr="00831E8E">
        <w:rPr>
          <w:rStyle w:val="TagStyle"/>
          <w:rtl/>
        </w:rPr>
        <w:t xml:space="preserve"> &lt;&lt; קריאה &gt;&gt; </w:t>
      </w:r>
      <w:r>
        <w:rPr>
          <w:rtl/>
        </w:rPr>
        <w:t>יואב סגלוביץ' (יש עתיד):</w:t>
      </w:r>
      <w:r w:rsidRPr="00831E8E">
        <w:rPr>
          <w:rStyle w:val="TagStyle"/>
          <w:rtl/>
        </w:rPr>
        <w:t xml:space="preserve"> &lt;&lt; קריאה &gt;&gt;</w:t>
      </w:r>
      <w:r>
        <w:rPr>
          <w:rtl/>
        </w:rPr>
        <w:t xml:space="preserve">  </w:t>
      </w:r>
      <w:bookmarkEnd w:id="8378"/>
    </w:p>
    <w:p w:rsidR="007A049D" w:rsidRDefault="007A049D" w:rsidP="00ED71EC">
      <w:pPr>
        <w:rPr>
          <w:rtl/>
        </w:rPr>
      </w:pPr>
    </w:p>
    <w:p w:rsidR="007A049D" w:rsidRDefault="007A049D" w:rsidP="00C73DE3">
      <w:pPr>
        <w:rPr>
          <w:rtl/>
        </w:rPr>
      </w:pPr>
      <w:r>
        <w:rPr>
          <w:rFonts w:hint="cs"/>
          <w:rtl/>
        </w:rPr>
        <w:t xml:space="preserve">גם שלישית, אבל מדובר פה בשקר גס </w:t>
      </w:r>
      <w:r w:rsidR="00ED71EC">
        <w:rPr>
          <w:rFonts w:hint="cs"/>
          <w:rtl/>
        </w:rPr>
        <w:t>– – –</w:t>
      </w:r>
    </w:p>
    <w:p w:rsidR="007A049D" w:rsidRDefault="007A049D" w:rsidP="00C73DE3">
      <w:pPr>
        <w:rPr>
          <w:rtl/>
        </w:rPr>
      </w:pPr>
    </w:p>
    <w:p w:rsidR="007A049D" w:rsidRDefault="007A049D" w:rsidP="00C73DE3">
      <w:pPr>
        <w:pStyle w:val="af8"/>
        <w:keepNext/>
        <w:rPr>
          <w:rtl/>
        </w:rPr>
      </w:pPr>
      <w:bookmarkStart w:id="8379" w:name="ET_yor_6423_143"/>
      <w:r w:rsidRPr="00831E8E">
        <w:rPr>
          <w:rStyle w:val="TagStyle"/>
          <w:rtl/>
        </w:rPr>
        <w:t xml:space="preserve"> &lt;&lt; יור &gt;&gt; </w:t>
      </w:r>
      <w:r>
        <w:rPr>
          <w:rtl/>
        </w:rPr>
        <w:t>היו"ר אמיר אוחנה:</w:t>
      </w:r>
      <w:r w:rsidRPr="00831E8E">
        <w:rPr>
          <w:rStyle w:val="TagStyle"/>
          <w:rtl/>
        </w:rPr>
        <w:t xml:space="preserve"> &lt;&lt; יור &gt;&gt;</w:t>
      </w:r>
      <w:r>
        <w:rPr>
          <w:rtl/>
        </w:rPr>
        <w:t xml:space="preserve">  </w:t>
      </w:r>
      <w:bookmarkEnd w:id="8379"/>
    </w:p>
    <w:p w:rsidR="007A049D" w:rsidRDefault="007A049D" w:rsidP="00ED71EC">
      <w:pPr>
        <w:rPr>
          <w:rtl/>
        </w:rPr>
      </w:pPr>
    </w:p>
    <w:p w:rsidR="007A049D" w:rsidRDefault="007A049D" w:rsidP="00C73DE3">
      <w:pPr>
        <w:rPr>
          <w:rtl/>
        </w:rPr>
      </w:pPr>
      <w:r>
        <w:rPr>
          <w:rFonts w:hint="cs"/>
          <w:rtl/>
        </w:rPr>
        <w:t xml:space="preserve">אז אם כך, קריאה שלישית. חבר הכנסת סגלוביץ', נא לצאת. </w:t>
      </w:r>
    </w:p>
    <w:p w:rsidR="007A049D" w:rsidRDefault="007A049D" w:rsidP="00C73DE3">
      <w:pPr>
        <w:rPr>
          <w:rtl/>
        </w:rPr>
      </w:pPr>
    </w:p>
    <w:p w:rsidR="007A049D" w:rsidRDefault="007A049D" w:rsidP="00C73DE3">
      <w:pPr>
        <w:pStyle w:val="af7"/>
        <w:keepNext/>
        <w:rPr>
          <w:rtl/>
        </w:rPr>
      </w:pPr>
      <w:bookmarkStart w:id="8380" w:name="ET_interruption_5791_144"/>
      <w:r w:rsidRPr="00831E8E">
        <w:rPr>
          <w:rStyle w:val="TagStyle"/>
          <w:rtl/>
        </w:rPr>
        <w:t xml:space="preserve"> &lt;&lt; קריאה &gt;&gt; </w:t>
      </w:r>
      <w:r>
        <w:rPr>
          <w:rtl/>
        </w:rPr>
        <w:t>יואב סגלוביץ' (יש עתיד):</w:t>
      </w:r>
      <w:r w:rsidRPr="00831E8E">
        <w:rPr>
          <w:rStyle w:val="TagStyle"/>
          <w:rtl/>
        </w:rPr>
        <w:t xml:space="preserve"> &lt;&lt; קריאה &gt;&gt;</w:t>
      </w:r>
      <w:r>
        <w:rPr>
          <w:rtl/>
        </w:rPr>
        <w:t xml:space="preserve">  </w:t>
      </w:r>
      <w:bookmarkEnd w:id="8380"/>
    </w:p>
    <w:p w:rsidR="007A049D" w:rsidRDefault="007A049D" w:rsidP="00ED71EC">
      <w:pPr>
        <w:rPr>
          <w:rtl/>
        </w:rPr>
      </w:pPr>
    </w:p>
    <w:p w:rsidR="007A049D" w:rsidRDefault="007A049D" w:rsidP="00C73DE3">
      <w:pPr>
        <w:rPr>
          <w:rtl/>
        </w:rPr>
      </w:pPr>
      <w:r>
        <w:rPr>
          <w:rFonts w:hint="cs"/>
          <w:rtl/>
        </w:rPr>
        <w:t xml:space="preserve">בסדר. את דודי שעון אתם לא מוציאים, את דודי קרטייה לא הוצאתם. </w:t>
      </w:r>
    </w:p>
    <w:p w:rsidR="007A049D" w:rsidRDefault="007A049D" w:rsidP="00C73DE3">
      <w:pPr>
        <w:rPr>
          <w:rtl/>
        </w:rPr>
      </w:pPr>
      <w:bookmarkStart w:id="8381" w:name="_ETM_Q13_762000"/>
      <w:bookmarkEnd w:id="8381"/>
    </w:p>
    <w:p w:rsidR="007A049D" w:rsidRDefault="007A049D" w:rsidP="00AD092F">
      <w:pPr>
        <w:ind w:firstLine="0"/>
        <w:jc w:val="center"/>
        <w:rPr>
          <w:rtl/>
        </w:rPr>
      </w:pPr>
      <w:r>
        <w:rPr>
          <w:rFonts w:hint="cs"/>
          <w:rtl/>
        </w:rPr>
        <w:t>(חבר הכנסת יואב סגלוביץ' יוצא מאולם המליאה.)</w:t>
      </w:r>
    </w:p>
    <w:p w:rsidR="007A049D" w:rsidRDefault="007A049D" w:rsidP="004418F6">
      <w:pPr>
        <w:rPr>
          <w:rtl/>
        </w:rPr>
      </w:pPr>
    </w:p>
    <w:p w:rsidR="007A049D" w:rsidRDefault="007A049D" w:rsidP="00C73DE3">
      <w:pPr>
        <w:pStyle w:val="-"/>
        <w:keepNext/>
        <w:rPr>
          <w:rtl/>
        </w:rPr>
      </w:pPr>
      <w:r w:rsidRPr="00FC772F">
        <w:rPr>
          <w:rStyle w:val="TagStyle"/>
          <w:rtl/>
        </w:rPr>
        <w:t xml:space="preserve">&lt;&lt; דובר_המשך &gt;&gt; </w:t>
      </w:r>
      <w:r>
        <w:rPr>
          <w:rtl/>
        </w:rPr>
        <w:t>שמחה רוטמן (יו"ר ועדת החוקה, חוק ומשפט):</w:t>
      </w:r>
      <w:r w:rsidRPr="00FC772F">
        <w:rPr>
          <w:rStyle w:val="TagStyle"/>
          <w:rtl/>
        </w:rPr>
        <w:t xml:space="preserve"> &lt;&lt; דובר_המשך &gt;&gt;</w:t>
      </w:r>
      <w:r>
        <w:rPr>
          <w:rtl/>
        </w:rPr>
        <w:t xml:space="preserve">   </w:t>
      </w:r>
    </w:p>
    <w:p w:rsidR="007A049D" w:rsidRDefault="007A049D" w:rsidP="00ED71EC">
      <w:pPr>
        <w:rPr>
          <w:rtl/>
        </w:rPr>
      </w:pPr>
    </w:p>
    <w:p w:rsidR="007A049D" w:rsidRDefault="007A049D" w:rsidP="00ED71EC">
      <w:pPr>
        <w:rPr>
          <w:rtl/>
          <w:lang w:eastAsia="he-IL"/>
        </w:rPr>
      </w:pPr>
      <w:bookmarkStart w:id="8382" w:name="ET_speakercontinue_6464_4"/>
      <w:r>
        <w:rPr>
          <w:rtl/>
        </w:rPr>
        <w:t xml:space="preserve"> </w:t>
      </w:r>
      <w:bookmarkStart w:id="8383" w:name="_ETM_Q14_266797"/>
      <w:bookmarkStart w:id="8384" w:name="_ETM_Q14_266958"/>
      <w:bookmarkEnd w:id="8382"/>
      <w:r>
        <w:rPr>
          <w:rFonts w:hint="cs"/>
          <w:rtl/>
        </w:rPr>
        <w:t>ב</w:t>
      </w:r>
      <w:r>
        <w:rPr>
          <w:rFonts w:hint="cs"/>
          <w:rtl/>
          <w:lang w:eastAsia="he-IL"/>
        </w:rPr>
        <w:t>ית</w:t>
      </w:r>
      <w:bookmarkEnd w:id="8383"/>
      <w:bookmarkEnd w:id="8384"/>
      <w:r>
        <w:rPr>
          <w:rFonts w:hint="cs"/>
          <w:rtl/>
          <w:lang w:eastAsia="he-IL"/>
        </w:rPr>
        <w:t xml:space="preserve"> המשפט העליון לא הסתפק בפגיעה במעמדה של הרשות המחוקקת ובמעמדה של הרשות </w:t>
      </w:r>
      <w:bookmarkStart w:id="8385" w:name="_ETM_Q14_164000"/>
      <w:bookmarkEnd w:id="8385"/>
      <w:r>
        <w:rPr>
          <w:rFonts w:hint="cs"/>
          <w:rtl/>
          <w:lang w:eastAsia="he-IL"/>
        </w:rPr>
        <w:t>המבצעת.</w:t>
      </w:r>
    </w:p>
    <w:p w:rsidR="007A049D" w:rsidRDefault="007A049D" w:rsidP="00C73DE3">
      <w:pPr>
        <w:rPr>
          <w:rtl/>
          <w:lang w:eastAsia="he-IL"/>
        </w:rPr>
      </w:pPr>
      <w:bookmarkStart w:id="8386" w:name="_ETM_Q14_206827"/>
      <w:bookmarkStart w:id="8387" w:name="_ETM_Q14_206888"/>
      <w:bookmarkStart w:id="8388" w:name="_ETM_Q14_229201"/>
      <w:bookmarkStart w:id="8389" w:name="_ETM_Q14_229254"/>
      <w:bookmarkEnd w:id="8386"/>
      <w:bookmarkEnd w:id="8387"/>
      <w:bookmarkEnd w:id="8388"/>
      <w:bookmarkEnd w:id="8389"/>
    </w:p>
    <w:p w:rsidR="007A049D" w:rsidRDefault="007A049D" w:rsidP="00C73DE3">
      <w:pPr>
        <w:pStyle w:val="af7"/>
        <w:keepNext/>
        <w:rPr>
          <w:rtl/>
        </w:rPr>
      </w:pPr>
      <w:bookmarkStart w:id="8390" w:name="ET_interruption_6236_21"/>
      <w:r w:rsidRPr="00FC772F">
        <w:rPr>
          <w:rStyle w:val="TagStyle"/>
          <w:rtl/>
        </w:rPr>
        <w:t xml:space="preserve"> &lt;&lt; קריאה &gt;&gt; </w:t>
      </w:r>
      <w:r>
        <w:rPr>
          <w:rtl/>
        </w:rPr>
        <w:t>נעמה לזימי (העבודה):</w:t>
      </w:r>
      <w:r w:rsidRPr="00FC772F">
        <w:rPr>
          <w:rStyle w:val="TagStyle"/>
          <w:rtl/>
        </w:rPr>
        <w:t xml:space="preserve"> &lt;&lt; קריאה &gt;&gt;</w:t>
      </w:r>
      <w:r>
        <w:rPr>
          <w:rtl/>
        </w:rPr>
        <w:t xml:space="preserve">   </w:t>
      </w:r>
      <w:bookmarkEnd w:id="8390"/>
    </w:p>
    <w:p w:rsidR="007A049D" w:rsidRDefault="007A049D" w:rsidP="00ED71EC">
      <w:pPr>
        <w:rPr>
          <w:rtl/>
          <w:lang w:eastAsia="he-IL"/>
        </w:rPr>
      </w:pPr>
    </w:p>
    <w:p w:rsidR="007A049D" w:rsidRPr="00FC772F" w:rsidRDefault="00ED71EC" w:rsidP="00C73DE3">
      <w:pPr>
        <w:rPr>
          <w:rtl/>
          <w:lang w:eastAsia="he-IL"/>
        </w:rPr>
      </w:pPr>
      <w:r>
        <w:rPr>
          <w:rFonts w:hint="cs"/>
          <w:rtl/>
          <w:lang w:eastAsia="he-IL"/>
        </w:rPr>
        <w:t>– – –</w:t>
      </w:r>
    </w:p>
    <w:p w:rsidR="007A049D" w:rsidRDefault="007A049D" w:rsidP="00C73DE3">
      <w:pPr>
        <w:rPr>
          <w:rtl/>
          <w:lang w:eastAsia="he-IL"/>
        </w:rPr>
      </w:pPr>
    </w:p>
    <w:p w:rsidR="007A049D" w:rsidRDefault="007A049D" w:rsidP="00C73DE3">
      <w:pPr>
        <w:pStyle w:val="af8"/>
        <w:keepNext/>
        <w:rPr>
          <w:rtl/>
        </w:rPr>
      </w:pPr>
      <w:r w:rsidRPr="00541540">
        <w:rPr>
          <w:rStyle w:val="TagStyle"/>
          <w:rtl/>
        </w:rPr>
        <w:t xml:space="preserve"> &lt;&lt; יור &gt;&gt; </w:t>
      </w:r>
      <w:r>
        <w:rPr>
          <w:rtl/>
        </w:rPr>
        <w:t>היו"ר אמיר אוחנה:</w:t>
      </w:r>
      <w:r w:rsidRPr="00541540">
        <w:rPr>
          <w:rStyle w:val="TagStyle"/>
          <w:rtl/>
        </w:rPr>
        <w:t xml:space="preserve"> &lt;&lt; יור &gt;&gt;</w:t>
      </w:r>
      <w:r>
        <w:rPr>
          <w:rtl/>
        </w:rPr>
        <w:t xml:space="preserve">   </w:t>
      </w:r>
    </w:p>
    <w:p w:rsidR="007A049D" w:rsidRDefault="007A049D" w:rsidP="00ED71EC">
      <w:pPr>
        <w:rPr>
          <w:rtl/>
          <w:lang w:eastAsia="he-IL"/>
        </w:rPr>
      </w:pPr>
    </w:p>
    <w:p w:rsidR="007A049D" w:rsidRDefault="007A049D" w:rsidP="00C73DE3">
      <w:pPr>
        <w:rPr>
          <w:rtl/>
          <w:lang w:eastAsia="he-IL"/>
        </w:rPr>
      </w:pPr>
      <w:r>
        <w:rPr>
          <w:rFonts w:hint="cs"/>
          <w:rtl/>
          <w:lang w:eastAsia="he-IL"/>
        </w:rPr>
        <w:t>חברת הכנסת נעמה לזימי.</w:t>
      </w:r>
    </w:p>
    <w:p w:rsidR="007A049D" w:rsidRDefault="007A049D" w:rsidP="00C73DE3">
      <w:pPr>
        <w:rPr>
          <w:rtl/>
          <w:lang w:eastAsia="he-IL"/>
        </w:rPr>
      </w:pPr>
      <w:bookmarkStart w:id="8391" w:name="_ETM_Q14_170000"/>
      <w:bookmarkEnd w:id="8391"/>
    </w:p>
    <w:p w:rsidR="007A049D" w:rsidRDefault="007A049D" w:rsidP="00C73DE3">
      <w:pPr>
        <w:pStyle w:val="af7"/>
        <w:keepNext/>
        <w:rPr>
          <w:rtl/>
        </w:rPr>
      </w:pPr>
      <w:bookmarkStart w:id="8392" w:name="ET_interruption_קריאה_22"/>
      <w:r w:rsidRPr="00FC772F">
        <w:rPr>
          <w:rStyle w:val="TagStyle"/>
          <w:rtl/>
        </w:rPr>
        <w:t xml:space="preserve"> &lt;&lt; קריאה &gt;&gt; </w:t>
      </w:r>
      <w:r>
        <w:rPr>
          <w:rtl/>
        </w:rPr>
        <w:t>קריאה:</w:t>
      </w:r>
      <w:r w:rsidRPr="00FC772F">
        <w:rPr>
          <w:rStyle w:val="TagStyle"/>
          <w:rtl/>
        </w:rPr>
        <w:t xml:space="preserve"> &lt;&lt; קריאה &gt;&gt;</w:t>
      </w:r>
      <w:r>
        <w:rPr>
          <w:rtl/>
        </w:rPr>
        <w:t xml:space="preserve">   </w:t>
      </w:r>
      <w:bookmarkEnd w:id="8392"/>
    </w:p>
    <w:p w:rsidR="007A049D" w:rsidRDefault="007A049D" w:rsidP="00ED71EC">
      <w:pPr>
        <w:rPr>
          <w:rtl/>
          <w:lang w:eastAsia="he-IL"/>
        </w:rPr>
      </w:pPr>
    </w:p>
    <w:p w:rsidR="007A049D" w:rsidRDefault="007A049D" w:rsidP="00C73DE3">
      <w:pPr>
        <w:rPr>
          <w:rtl/>
          <w:lang w:eastAsia="he-IL"/>
        </w:rPr>
      </w:pPr>
      <w:r>
        <w:rPr>
          <w:rFonts w:hint="cs"/>
          <w:rtl/>
          <w:lang w:eastAsia="he-IL"/>
        </w:rPr>
        <w:t>א</w:t>
      </w:r>
      <w:bookmarkStart w:id="8393" w:name="_ETM_Q14_165000"/>
      <w:bookmarkEnd w:id="8393"/>
      <w:r>
        <w:rPr>
          <w:rFonts w:hint="cs"/>
          <w:rtl/>
          <w:lang w:eastAsia="he-IL"/>
        </w:rPr>
        <w:t>תה מוביל אותנו לאסון. אסון. אסון.</w:t>
      </w:r>
    </w:p>
    <w:p w:rsidR="007A049D" w:rsidRDefault="007A049D" w:rsidP="00C73DE3">
      <w:pPr>
        <w:rPr>
          <w:rtl/>
          <w:lang w:eastAsia="he-IL"/>
        </w:rPr>
      </w:pPr>
      <w:bookmarkStart w:id="8394" w:name="_ETM_Q14_169000"/>
      <w:bookmarkEnd w:id="8394"/>
    </w:p>
    <w:p w:rsidR="007A049D" w:rsidRDefault="007A049D" w:rsidP="00C73DE3">
      <w:pPr>
        <w:pStyle w:val="-"/>
        <w:keepNext/>
        <w:rPr>
          <w:rtl/>
        </w:rPr>
      </w:pPr>
      <w:r w:rsidRPr="00541540">
        <w:rPr>
          <w:rStyle w:val="TagStyle"/>
          <w:rtl/>
        </w:rPr>
        <w:t xml:space="preserve"> &lt;&lt; דובר_המשך &gt;&gt; </w:t>
      </w:r>
      <w:r>
        <w:rPr>
          <w:rtl/>
        </w:rPr>
        <w:t>שמחה רוטמן (יו"ר ועדת החוקה, חוק ומשפט):</w:t>
      </w:r>
      <w:r w:rsidRPr="00541540">
        <w:rPr>
          <w:rStyle w:val="TagStyle"/>
          <w:rtl/>
        </w:rPr>
        <w:t xml:space="preserve"> &lt;&lt; דובר_המשך &gt;&gt;</w:t>
      </w:r>
      <w:r>
        <w:rPr>
          <w:rtl/>
        </w:rPr>
        <w:t xml:space="preserve">   </w:t>
      </w:r>
    </w:p>
    <w:p w:rsidR="007A049D" w:rsidRDefault="007A049D" w:rsidP="00ED71EC">
      <w:pPr>
        <w:rPr>
          <w:rtl/>
          <w:lang w:eastAsia="he-IL"/>
        </w:rPr>
      </w:pPr>
    </w:p>
    <w:p w:rsidR="007A049D" w:rsidRDefault="007A049D" w:rsidP="00C73DE3">
      <w:pPr>
        <w:rPr>
          <w:rtl/>
          <w:lang w:eastAsia="he-IL"/>
        </w:rPr>
      </w:pPr>
      <w:r>
        <w:rPr>
          <w:rFonts w:hint="cs"/>
          <w:rtl/>
          <w:lang w:eastAsia="he-IL"/>
        </w:rPr>
        <w:t>בית המשפט העליון</w:t>
      </w:r>
      <w:bookmarkStart w:id="8395" w:name="_ETM_Q14_184000"/>
      <w:bookmarkEnd w:id="8395"/>
      <w:r>
        <w:rPr>
          <w:rFonts w:hint="cs"/>
          <w:rtl/>
          <w:lang w:eastAsia="he-IL"/>
        </w:rPr>
        <w:t xml:space="preserve"> </w:t>
      </w:r>
      <w:r>
        <w:rPr>
          <w:rFonts w:hint="eastAsia"/>
          <w:rtl/>
          <w:lang w:eastAsia="he-IL"/>
        </w:rPr>
        <w:t>–</w:t>
      </w:r>
      <w:r>
        <w:rPr>
          <w:rFonts w:hint="cs"/>
          <w:rtl/>
          <w:lang w:eastAsia="he-IL"/>
        </w:rPr>
        <w:t xml:space="preserve"> ועל כך אנחנו צריכים לכעוס אפילו יותר מאשר על שני החלקים </w:t>
      </w:r>
      <w:bookmarkStart w:id="8396" w:name="_ETM_Q14_177000"/>
      <w:bookmarkEnd w:id="8396"/>
      <w:r>
        <w:rPr>
          <w:rFonts w:hint="cs"/>
          <w:rtl/>
          <w:lang w:eastAsia="he-IL"/>
        </w:rPr>
        <w:t xml:space="preserve">הראשונים – בית המשפט העליון פגע במעמדה של הרשות השופטת. </w:t>
      </w:r>
    </w:p>
    <w:p w:rsidR="007A049D" w:rsidRDefault="007A049D" w:rsidP="00C73DE3">
      <w:pPr>
        <w:rPr>
          <w:rtl/>
          <w:lang w:eastAsia="he-IL"/>
        </w:rPr>
      </w:pPr>
    </w:p>
    <w:p w:rsidR="007A049D" w:rsidRDefault="007A049D" w:rsidP="00C73DE3">
      <w:pPr>
        <w:pStyle w:val="af7"/>
        <w:keepNext/>
        <w:rPr>
          <w:rtl/>
        </w:rPr>
      </w:pPr>
      <w:bookmarkStart w:id="8397" w:name="ET_interruption_5787_23"/>
      <w:r w:rsidRPr="007B6751">
        <w:rPr>
          <w:rStyle w:val="TagStyle"/>
          <w:rtl/>
        </w:rPr>
        <w:t xml:space="preserve"> &lt;&lt; קריאה &gt;&gt; </w:t>
      </w:r>
      <w:r>
        <w:rPr>
          <w:rtl/>
        </w:rPr>
        <w:t>יוראי להב הרצנו (יש עתיד):</w:t>
      </w:r>
      <w:r w:rsidRPr="007B6751">
        <w:rPr>
          <w:rStyle w:val="TagStyle"/>
          <w:rtl/>
        </w:rPr>
        <w:t xml:space="preserve"> &lt;&lt; קריאה &gt;&gt;</w:t>
      </w:r>
      <w:r>
        <w:rPr>
          <w:rtl/>
        </w:rPr>
        <w:t xml:space="preserve">   </w:t>
      </w:r>
      <w:bookmarkEnd w:id="8397"/>
    </w:p>
    <w:p w:rsidR="007A049D" w:rsidRDefault="007A049D" w:rsidP="00ED71EC">
      <w:pPr>
        <w:rPr>
          <w:rtl/>
          <w:lang w:eastAsia="he-IL"/>
        </w:rPr>
      </w:pPr>
    </w:p>
    <w:p w:rsidR="007A049D" w:rsidRDefault="007A049D" w:rsidP="00C73DE3">
      <w:pPr>
        <w:rPr>
          <w:rtl/>
          <w:lang w:eastAsia="he-IL"/>
        </w:rPr>
      </w:pPr>
      <w:bookmarkStart w:id="8398" w:name="_ETM_Q14_179000"/>
      <w:bookmarkEnd w:id="8398"/>
      <w:r>
        <w:rPr>
          <w:rFonts w:hint="cs"/>
          <w:rtl/>
          <w:lang w:eastAsia="he-IL"/>
        </w:rPr>
        <w:t xml:space="preserve">זה בדיוק מה שאתה עושה </w:t>
      </w:r>
      <w:r w:rsidR="00ED71EC">
        <w:rPr>
          <w:rFonts w:hint="cs"/>
          <w:rtl/>
          <w:lang w:eastAsia="he-IL"/>
        </w:rPr>
        <w:t>– – –</w:t>
      </w:r>
      <w:r>
        <w:rPr>
          <w:rFonts w:hint="cs"/>
          <w:rtl/>
          <w:lang w:eastAsia="he-IL"/>
        </w:rPr>
        <w:t xml:space="preserve"> שנאה אצל כל מי שלא חושב כמוך.</w:t>
      </w:r>
    </w:p>
    <w:p w:rsidR="007A049D" w:rsidRDefault="007A049D" w:rsidP="00C73DE3">
      <w:pPr>
        <w:rPr>
          <w:rtl/>
          <w:lang w:eastAsia="he-IL"/>
        </w:rPr>
      </w:pPr>
    </w:p>
    <w:p w:rsidR="007A049D" w:rsidRDefault="007A049D" w:rsidP="00C73DE3">
      <w:pPr>
        <w:pStyle w:val="-"/>
        <w:keepNext/>
        <w:rPr>
          <w:rtl/>
        </w:rPr>
      </w:pPr>
      <w:r w:rsidRPr="00541540">
        <w:rPr>
          <w:rStyle w:val="TagStyle"/>
          <w:rtl/>
        </w:rPr>
        <w:t xml:space="preserve"> &lt;&lt; דובר_המשך &gt;&gt; </w:t>
      </w:r>
      <w:r>
        <w:rPr>
          <w:rtl/>
        </w:rPr>
        <w:t>שמחה רוטמן (יו"ר ועדת החוקה, חוק ומשפט):</w:t>
      </w:r>
      <w:r w:rsidRPr="00541540">
        <w:rPr>
          <w:rStyle w:val="TagStyle"/>
          <w:rtl/>
        </w:rPr>
        <w:t xml:space="preserve"> &lt;&lt; דובר_המשך &gt;&gt;</w:t>
      </w:r>
      <w:r>
        <w:rPr>
          <w:rtl/>
        </w:rPr>
        <w:t xml:space="preserve">   </w:t>
      </w:r>
    </w:p>
    <w:p w:rsidR="007A049D" w:rsidRDefault="007A049D" w:rsidP="00ED71EC">
      <w:pPr>
        <w:rPr>
          <w:rtl/>
          <w:lang w:eastAsia="he-IL"/>
        </w:rPr>
      </w:pPr>
    </w:p>
    <w:p w:rsidR="007A049D" w:rsidRDefault="007A049D" w:rsidP="00AD092F">
      <w:pPr>
        <w:rPr>
          <w:rtl/>
          <w:lang w:eastAsia="he-IL"/>
        </w:rPr>
      </w:pPr>
      <w:r>
        <w:rPr>
          <w:rFonts w:hint="cs"/>
          <w:rtl/>
          <w:lang w:eastAsia="he-IL"/>
        </w:rPr>
        <w:t xml:space="preserve">בית המשפט העליון – וזה הנושא של שני התיקונים שנמצאים מול הכנסת </w:t>
      </w:r>
      <w:bookmarkStart w:id="8399" w:name="_ETM_Q14_192000"/>
      <w:bookmarkEnd w:id="8399"/>
      <w:r>
        <w:rPr>
          <w:rFonts w:hint="cs"/>
          <w:rtl/>
          <w:lang w:eastAsia="he-IL"/>
        </w:rPr>
        <w:t xml:space="preserve">היום </w:t>
      </w:r>
      <w:r>
        <w:rPr>
          <w:rtl/>
          <w:lang w:eastAsia="he-IL"/>
        </w:rPr>
        <w:t>–</w:t>
      </w:r>
      <w:r>
        <w:rPr>
          <w:rFonts w:hint="cs"/>
          <w:rtl/>
          <w:lang w:eastAsia="he-IL"/>
        </w:rPr>
        <w:t xml:space="preserve"> בית המשפט העליון פגע במעמדה של הרשות השופטת באמצעות הליך בחירת השופטים כאשר בית המשפט העליון מנע </w:t>
      </w:r>
      <w:r w:rsidR="00ED71EC">
        <w:rPr>
          <w:rFonts w:hint="cs"/>
          <w:rtl/>
          <w:lang w:eastAsia="he-IL"/>
        </w:rPr>
        <w:t>– – –</w:t>
      </w:r>
    </w:p>
    <w:p w:rsidR="007A049D" w:rsidRDefault="007A049D" w:rsidP="00C73DE3">
      <w:pPr>
        <w:rPr>
          <w:rtl/>
          <w:lang w:eastAsia="he-IL"/>
        </w:rPr>
      </w:pPr>
      <w:bookmarkStart w:id="8400" w:name="_ETM_Q14_194000"/>
      <w:bookmarkStart w:id="8401" w:name="_ETM_Q14_201000"/>
      <w:bookmarkEnd w:id="8400"/>
      <w:bookmarkEnd w:id="8401"/>
    </w:p>
    <w:p w:rsidR="007A049D" w:rsidRDefault="007A049D" w:rsidP="00C73DE3">
      <w:pPr>
        <w:pStyle w:val="af7"/>
        <w:keepNext/>
        <w:rPr>
          <w:rtl/>
        </w:rPr>
      </w:pPr>
      <w:bookmarkStart w:id="8402" w:name="ET_interruption_5787_26"/>
      <w:r w:rsidRPr="00204B58">
        <w:rPr>
          <w:rStyle w:val="TagStyle"/>
          <w:rtl/>
        </w:rPr>
        <w:t xml:space="preserve"> &lt;&lt; קריאה &gt;&gt; </w:t>
      </w:r>
      <w:r>
        <w:rPr>
          <w:rtl/>
        </w:rPr>
        <w:t>יוראי להב הרצנו (יש עתיד):</w:t>
      </w:r>
      <w:r w:rsidRPr="00204B58">
        <w:rPr>
          <w:rStyle w:val="TagStyle"/>
          <w:rtl/>
        </w:rPr>
        <w:t xml:space="preserve"> &lt;&lt; קריאה &gt;&gt;</w:t>
      </w:r>
      <w:r>
        <w:rPr>
          <w:rtl/>
        </w:rPr>
        <w:t xml:space="preserve">   </w:t>
      </w:r>
      <w:bookmarkEnd w:id="8402"/>
    </w:p>
    <w:p w:rsidR="007A049D" w:rsidRDefault="007A049D" w:rsidP="00ED71EC">
      <w:pPr>
        <w:rPr>
          <w:rtl/>
          <w:lang w:eastAsia="he-IL"/>
        </w:rPr>
      </w:pPr>
    </w:p>
    <w:p w:rsidR="007A049D" w:rsidRDefault="007A049D" w:rsidP="00C73DE3">
      <w:pPr>
        <w:rPr>
          <w:rtl/>
          <w:lang w:eastAsia="he-IL"/>
        </w:rPr>
      </w:pPr>
      <w:bookmarkStart w:id="8403" w:name="_ETM_Q14_195000"/>
      <w:bookmarkEnd w:id="8403"/>
      <w:r>
        <w:rPr>
          <w:rFonts w:hint="cs"/>
          <w:rtl/>
          <w:lang w:eastAsia="he-IL"/>
        </w:rPr>
        <w:t>אתה פוגע. אתה משקר.</w:t>
      </w:r>
    </w:p>
    <w:p w:rsidR="007A049D" w:rsidRPr="00204B58" w:rsidRDefault="007A049D" w:rsidP="00C73DE3">
      <w:pPr>
        <w:rPr>
          <w:rtl/>
          <w:lang w:eastAsia="he-IL"/>
        </w:rPr>
      </w:pPr>
    </w:p>
    <w:p w:rsidR="007A049D" w:rsidRDefault="007A049D" w:rsidP="00C73DE3">
      <w:pPr>
        <w:pStyle w:val="af7"/>
        <w:keepNext/>
        <w:rPr>
          <w:rtl/>
        </w:rPr>
      </w:pPr>
      <w:bookmarkStart w:id="8404" w:name="ET_interruption_קריאות_25"/>
      <w:r w:rsidRPr="005861E9">
        <w:rPr>
          <w:rStyle w:val="TagStyle"/>
          <w:rtl/>
        </w:rPr>
        <w:t xml:space="preserve"> &lt;&lt; קריאה &gt;&gt; </w:t>
      </w:r>
      <w:r>
        <w:rPr>
          <w:rtl/>
        </w:rPr>
        <w:t>קריאות:</w:t>
      </w:r>
      <w:r w:rsidRPr="005861E9">
        <w:rPr>
          <w:rStyle w:val="TagStyle"/>
          <w:rtl/>
        </w:rPr>
        <w:t xml:space="preserve"> &lt;&lt; קריאה &gt;&gt;</w:t>
      </w:r>
      <w:r>
        <w:rPr>
          <w:rtl/>
        </w:rPr>
        <w:t xml:space="preserve">   </w:t>
      </w:r>
      <w:bookmarkEnd w:id="8404"/>
    </w:p>
    <w:p w:rsidR="007A049D" w:rsidRDefault="007A049D" w:rsidP="00ED71EC">
      <w:pPr>
        <w:rPr>
          <w:rtl/>
          <w:lang w:eastAsia="he-IL"/>
        </w:rPr>
      </w:pPr>
    </w:p>
    <w:p w:rsidR="007A049D" w:rsidRPr="005861E9" w:rsidRDefault="007A049D" w:rsidP="00C73DE3">
      <w:pPr>
        <w:rPr>
          <w:rtl/>
          <w:lang w:eastAsia="he-IL"/>
        </w:rPr>
      </w:pPr>
      <w:r>
        <w:rPr>
          <w:rFonts w:hint="cs"/>
          <w:rtl/>
          <w:lang w:eastAsia="he-IL"/>
        </w:rPr>
        <w:t>ש</w:t>
      </w:r>
      <w:bookmarkStart w:id="8405" w:name="_ETM_Q14_202000"/>
      <w:bookmarkEnd w:id="8405"/>
      <w:r>
        <w:rPr>
          <w:rFonts w:hint="cs"/>
          <w:rtl/>
          <w:lang w:eastAsia="he-IL"/>
        </w:rPr>
        <w:t>קרן</w:t>
      </w:r>
      <w:bookmarkStart w:id="8406" w:name="_ETM_Q14_198000"/>
      <w:bookmarkEnd w:id="8406"/>
      <w:r>
        <w:rPr>
          <w:rFonts w:hint="cs"/>
          <w:rtl/>
          <w:lang w:eastAsia="he-IL"/>
        </w:rPr>
        <w:t>. שקרן.</w:t>
      </w:r>
    </w:p>
    <w:p w:rsidR="007A049D" w:rsidRDefault="007A049D" w:rsidP="00C73DE3">
      <w:pPr>
        <w:rPr>
          <w:rtl/>
          <w:lang w:eastAsia="he-IL"/>
        </w:rPr>
      </w:pPr>
    </w:p>
    <w:p w:rsidR="007A049D" w:rsidRDefault="007A049D" w:rsidP="00C73DE3">
      <w:pPr>
        <w:pStyle w:val="af7"/>
        <w:keepNext/>
        <w:rPr>
          <w:rtl/>
        </w:rPr>
      </w:pPr>
      <w:bookmarkStart w:id="8407" w:name="ET_interruption_6127_24"/>
      <w:r w:rsidRPr="00FB00B0">
        <w:rPr>
          <w:rStyle w:val="TagStyle"/>
          <w:rtl/>
        </w:rPr>
        <w:t xml:space="preserve"> &lt;&lt; קריאה &gt;&gt; </w:t>
      </w:r>
      <w:r>
        <w:rPr>
          <w:rtl/>
        </w:rPr>
        <w:t>ולדימיר בליאק (יש עתיד):</w:t>
      </w:r>
      <w:r w:rsidRPr="00FB00B0">
        <w:rPr>
          <w:rStyle w:val="TagStyle"/>
          <w:rtl/>
        </w:rPr>
        <w:t xml:space="preserve"> &lt;&lt; קריאה &gt;&gt;</w:t>
      </w:r>
      <w:r>
        <w:rPr>
          <w:rtl/>
        </w:rPr>
        <w:t xml:space="preserve">   </w:t>
      </w:r>
      <w:bookmarkEnd w:id="8407"/>
    </w:p>
    <w:p w:rsidR="007A049D" w:rsidRDefault="007A049D" w:rsidP="00ED71EC">
      <w:pPr>
        <w:rPr>
          <w:rtl/>
          <w:lang w:eastAsia="he-IL"/>
        </w:rPr>
      </w:pPr>
    </w:p>
    <w:p w:rsidR="007A049D" w:rsidRPr="00FB00B0" w:rsidRDefault="007A049D" w:rsidP="00C73DE3">
      <w:pPr>
        <w:rPr>
          <w:rtl/>
          <w:lang w:eastAsia="he-IL"/>
        </w:rPr>
      </w:pPr>
      <w:r>
        <w:rPr>
          <w:rFonts w:hint="cs"/>
          <w:rtl/>
          <w:lang w:eastAsia="he-IL"/>
        </w:rPr>
        <w:t>זה פשוט שקר. שקר.</w:t>
      </w:r>
    </w:p>
    <w:p w:rsidR="007A049D" w:rsidRDefault="007A049D" w:rsidP="00C73DE3">
      <w:pPr>
        <w:rPr>
          <w:rtl/>
          <w:lang w:eastAsia="he-IL"/>
        </w:rPr>
      </w:pPr>
    </w:p>
    <w:p w:rsidR="007A049D" w:rsidRDefault="007A049D" w:rsidP="00C73DE3">
      <w:pPr>
        <w:pStyle w:val="af8"/>
        <w:keepNext/>
        <w:rPr>
          <w:rtl/>
        </w:rPr>
      </w:pPr>
      <w:r w:rsidRPr="00204B58">
        <w:rPr>
          <w:rStyle w:val="TagStyle"/>
          <w:rtl/>
        </w:rPr>
        <w:t xml:space="preserve"> &lt;&lt; יור &gt;&gt; </w:t>
      </w:r>
      <w:r>
        <w:rPr>
          <w:rtl/>
        </w:rPr>
        <w:t>היו"ר אמיר אוחנה:</w:t>
      </w:r>
      <w:r w:rsidRPr="00204B58">
        <w:rPr>
          <w:rStyle w:val="TagStyle"/>
          <w:rtl/>
        </w:rPr>
        <w:t xml:space="preserve"> &lt;&lt; יור &gt;&gt;</w:t>
      </w:r>
      <w:r>
        <w:rPr>
          <w:rtl/>
        </w:rPr>
        <w:t xml:space="preserve">   </w:t>
      </w:r>
    </w:p>
    <w:p w:rsidR="007A049D" w:rsidRDefault="007A049D" w:rsidP="00ED71EC">
      <w:pPr>
        <w:rPr>
          <w:rtl/>
          <w:lang w:eastAsia="he-IL"/>
        </w:rPr>
      </w:pPr>
    </w:p>
    <w:p w:rsidR="007A049D" w:rsidRDefault="007A049D" w:rsidP="00AD092F">
      <w:pPr>
        <w:rPr>
          <w:rtl/>
          <w:lang w:eastAsia="he-IL"/>
        </w:rPr>
      </w:pPr>
      <w:bookmarkStart w:id="8408" w:name="_ETM_Q14_197000"/>
      <w:bookmarkEnd w:id="8408"/>
      <w:r>
        <w:rPr>
          <w:rFonts w:hint="cs"/>
          <w:rtl/>
          <w:lang w:eastAsia="he-IL"/>
        </w:rPr>
        <w:t>חבר הכנסת בליאק, אני קורא</w:t>
      </w:r>
      <w:bookmarkStart w:id="8409" w:name="_ETM_Q14_203000"/>
      <w:bookmarkEnd w:id="8409"/>
      <w:r>
        <w:rPr>
          <w:rFonts w:hint="cs"/>
          <w:rtl/>
          <w:lang w:eastAsia="he-IL"/>
        </w:rPr>
        <w:t xml:space="preserve"> אותך לסדר בקריאה השלישית. נא לצאת. נא לצאת.</w:t>
      </w:r>
    </w:p>
    <w:p w:rsidR="007A049D" w:rsidRPr="00E95589" w:rsidRDefault="007A049D" w:rsidP="00ED71EC">
      <w:pPr>
        <w:rPr>
          <w:rtl/>
        </w:rPr>
      </w:pPr>
    </w:p>
    <w:p w:rsidR="007A049D" w:rsidRDefault="007A049D" w:rsidP="00C73DE3">
      <w:pPr>
        <w:pStyle w:val="af7"/>
        <w:keepNext/>
        <w:rPr>
          <w:rtl/>
        </w:rPr>
      </w:pPr>
      <w:bookmarkStart w:id="8410" w:name="ET_interruption_6127_29"/>
      <w:r w:rsidRPr="00204B58">
        <w:rPr>
          <w:rStyle w:val="TagStyle"/>
          <w:rtl/>
        </w:rPr>
        <w:t xml:space="preserve"> &lt;&lt; קריאה &gt;&gt; </w:t>
      </w:r>
      <w:r>
        <w:rPr>
          <w:rtl/>
        </w:rPr>
        <w:t>ולדימיר בליאק (יש עתיד):</w:t>
      </w:r>
      <w:r w:rsidRPr="00204B58">
        <w:rPr>
          <w:rStyle w:val="TagStyle"/>
          <w:rtl/>
        </w:rPr>
        <w:t xml:space="preserve"> &lt;&lt; קריאה &gt;&gt;</w:t>
      </w:r>
      <w:r>
        <w:rPr>
          <w:rtl/>
        </w:rPr>
        <w:t xml:space="preserve">   </w:t>
      </w:r>
      <w:bookmarkEnd w:id="8410"/>
    </w:p>
    <w:p w:rsidR="007A049D" w:rsidRDefault="007A049D" w:rsidP="00ED71EC">
      <w:pPr>
        <w:rPr>
          <w:rtl/>
          <w:lang w:eastAsia="he-IL"/>
        </w:rPr>
      </w:pPr>
    </w:p>
    <w:p w:rsidR="007A049D" w:rsidRDefault="007A049D" w:rsidP="00C73DE3">
      <w:pPr>
        <w:rPr>
          <w:rtl/>
          <w:lang w:eastAsia="he-IL"/>
        </w:rPr>
      </w:pPr>
      <w:bookmarkStart w:id="8411" w:name="_ETM_Q14_204000"/>
      <w:bookmarkEnd w:id="8411"/>
      <w:r>
        <w:rPr>
          <w:rFonts w:hint="cs"/>
          <w:rtl/>
          <w:lang w:eastAsia="he-IL"/>
        </w:rPr>
        <w:t xml:space="preserve">אבל זה שקר. כמה אפשר </w:t>
      </w:r>
      <w:bookmarkStart w:id="8412" w:name="_ETM_Q14_206000"/>
      <w:bookmarkEnd w:id="8412"/>
      <w:r>
        <w:rPr>
          <w:rFonts w:hint="cs"/>
          <w:rtl/>
          <w:lang w:eastAsia="he-IL"/>
        </w:rPr>
        <w:t>לשמוע את זה? הוא פשוט שקרן. כמו שהוא שיקר בוועדה, כך הוא משקר גם עכשיו.</w:t>
      </w:r>
    </w:p>
    <w:p w:rsidR="007A049D" w:rsidRDefault="007A049D" w:rsidP="00C73DE3">
      <w:pPr>
        <w:rPr>
          <w:rtl/>
          <w:lang w:eastAsia="he-IL"/>
        </w:rPr>
      </w:pPr>
      <w:bookmarkStart w:id="8413" w:name="_ETM_Q14_208000"/>
      <w:bookmarkEnd w:id="8413"/>
    </w:p>
    <w:p w:rsidR="007A049D" w:rsidRDefault="007A049D" w:rsidP="00C73DE3">
      <w:pPr>
        <w:pStyle w:val="-"/>
        <w:keepNext/>
        <w:rPr>
          <w:rtl/>
        </w:rPr>
      </w:pPr>
      <w:bookmarkStart w:id="8414" w:name="ET_speakercontinue_6464_30"/>
      <w:r w:rsidRPr="00204B58">
        <w:rPr>
          <w:rStyle w:val="TagStyle"/>
          <w:rtl/>
        </w:rPr>
        <w:t xml:space="preserve"> &lt;&lt; דובר_המשך &gt;&gt; </w:t>
      </w:r>
      <w:r>
        <w:rPr>
          <w:rtl/>
        </w:rPr>
        <w:t>שמחה רוטמן (יו"ר ועדת החוקה, חוק ומשפט):</w:t>
      </w:r>
      <w:r w:rsidRPr="00204B58">
        <w:rPr>
          <w:rStyle w:val="TagStyle"/>
          <w:rtl/>
        </w:rPr>
        <w:t xml:space="preserve"> &lt;&lt; דובר_המשך &gt;&gt;</w:t>
      </w:r>
      <w:r>
        <w:rPr>
          <w:rtl/>
        </w:rPr>
        <w:t xml:space="preserve">   </w:t>
      </w:r>
      <w:bookmarkEnd w:id="8414"/>
    </w:p>
    <w:p w:rsidR="007A049D" w:rsidRDefault="007A049D" w:rsidP="00ED71EC">
      <w:pPr>
        <w:rPr>
          <w:rtl/>
          <w:lang w:eastAsia="he-IL"/>
        </w:rPr>
      </w:pPr>
    </w:p>
    <w:p w:rsidR="007A049D" w:rsidRPr="00204B58" w:rsidRDefault="007A049D" w:rsidP="00AD092F">
      <w:pPr>
        <w:rPr>
          <w:rtl/>
          <w:lang w:eastAsia="he-IL"/>
        </w:rPr>
      </w:pPr>
      <w:bookmarkStart w:id="8415" w:name="_ETM_Q14_207000"/>
      <w:bookmarkEnd w:id="8415"/>
      <w:r>
        <w:rPr>
          <w:rFonts w:hint="cs"/>
          <w:rtl/>
          <w:lang w:eastAsia="he-IL"/>
        </w:rPr>
        <w:t xml:space="preserve">כאשר בית המשפט העליון מנע ממשפטנית דגולה </w:t>
      </w:r>
      <w:bookmarkStart w:id="8416" w:name="_ETM_Q14_211000"/>
      <w:bookmarkEnd w:id="8416"/>
      <w:r>
        <w:rPr>
          <w:rFonts w:hint="cs"/>
          <w:rtl/>
          <w:lang w:eastAsia="he-IL"/>
        </w:rPr>
        <w:t xml:space="preserve">כמו פרופ' רות גביזון, זיכרונה לברכה, להתמנות לבית המשפט בגלל ש"לרותי יש אג'נדה" </w:t>
      </w:r>
      <w:r w:rsidR="00ED71EC">
        <w:rPr>
          <w:rFonts w:hint="cs"/>
          <w:rtl/>
          <w:lang w:eastAsia="he-IL"/>
        </w:rPr>
        <w:t>– –</w:t>
      </w:r>
      <w:r>
        <w:rPr>
          <w:rFonts w:hint="cs"/>
          <w:rtl/>
          <w:lang w:eastAsia="he-IL"/>
        </w:rPr>
        <w:t xml:space="preserve">  </w:t>
      </w:r>
    </w:p>
    <w:p w:rsidR="007A049D" w:rsidRDefault="007A049D" w:rsidP="00C73DE3">
      <w:pPr>
        <w:rPr>
          <w:rtl/>
          <w:lang w:eastAsia="he-IL"/>
        </w:rPr>
      </w:pPr>
    </w:p>
    <w:p w:rsidR="007A049D" w:rsidRDefault="007A049D" w:rsidP="00C73DE3">
      <w:pPr>
        <w:pStyle w:val="af7"/>
        <w:rPr>
          <w:rtl/>
        </w:rPr>
      </w:pPr>
      <w:bookmarkStart w:id="8417" w:name="ET_interruption_5068_32"/>
      <w:r w:rsidRPr="002E3D4D">
        <w:rPr>
          <w:rStyle w:val="TagStyle"/>
          <w:rtl/>
        </w:rPr>
        <w:t xml:space="preserve"> &lt;&lt; קריאה &gt;&gt;</w:t>
      </w:r>
      <w:r w:rsidRPr="00204B58">
        <w:rPr>
          <w:rStyle w:val="TagStyle"/>
          <w:rtl/>
        </w:rPr>
        <w:t xml:space="preserve"> </w:t>
      </w:r>
      <w:r>
        <w:rPr>
          <w:rtl/>
        </w:rPr>
        <w:t>קארין אלהרר (יש עתיד):</w:t>
      </w:r>
      <w:r w:rsidRPr="00204B58">
        <w:rPr>
          <w:rStyle w:val="TagStyle"/>
          <w:rtl/>
        </w:rPr>
        <w:t xml:space="preserve"> </w:t>
      </w:r>
      <w:r w:rsidRPr="002E3D4D">
        <w:rPr>
          <w:rStyle w:val="TagStyle"/>
          <w:rtl/>
        </w:rPr>
        <w:t xml:space="preserve">&lt;&lt; קריאה &gt;&gt; </w:t>
      </w:r>
      <w:r>
        <w:rPr>
          <w:rtl/>
        </w:rPr>
        <w:t xml:space="preserve">   </w:t>
      </w:r>
      <w:bookmarkEnd w:id="8417"/>
    </w:p>
    <w:p w:rsidR="007A049D" w:rsidRDefault="007A049D" w:rsidP="00ED71EC">
      <w:pPr>
        <w:rPr>
          <w:rtl/>
          <w:lang w:eastAsia="he-IL"/>
        </w:rPr>
      </w:pPr>
    </w:p>
    <w:p w:rsidR="007A049D" w:rsidRDefault="007A049D" w:rsidP="00C73DE3">
      <w:pPr>
        <w:rPr>
          <w:rtl/>
          <w:lang w:eastAsia="he-IL"/>
        </w:rPr>
      </w:pPr>
      <w:bookmarkStart w:id="8418" w:name="_ETM_Q14_216000"/>
      <w:bookmarkEnd w:id="8418"/>
      <w:r>
        <w:rPr>
          <w:rFonts w:hint="cs"/>
          <w:rtl/>
          <w:lang w:eastAsia="he-IL"/>
        </w:rPr>
        <w:t>היא מתהפכת בקברה.</w:t>
      </w:r>
    </w:p>
    <w:p w:rsidR="007A049D" w:rsidRPr="00204B58" w:rsidRDefault="007A049D" w:rsidP="00C73DE3">
      <w:pPr>
        <w:rPr>
          <w:rtl/>
          <w:lang w:eastAsia="he-IL"/>
        </w:rPr>
      </w:pPr>
      <w:bookmarkStart w:id="8419" w:name="_ETM_Q14_222000"/>
      <w:bookmarkEnd w:id="8419"/>
    </w:p>
    <w:p w:rsidR="007A049D" w:rsidRDefault="007A049D" w:rsidP="00C73DE3">
      <w:pPr>
        <w:pStyle w:val="af7"/>
        <w:keepNext/>
        <w:rPr>
          <w:rtl/>
        </w:rPr>
      </w:pPr>
      <w:r w:rsidRPr="00204B58">
        <w:rPr>
          <w:rStyle w:val="TagStyle"/>
          <w:rtl/>
        </w:rPr>
        <w:t xml:space="preserve"> &lt;&lt; קריאה &gt;&gt; </w:t>
      </w:r>
      <w:r>
        <w:rPr>
          <w:rtl/>
        </w:rPr>
        <w:t>אורנה ברביבאי (יש עתיד):</w:t>
      </w:r>
      <w:r w:rsidRPr="00204B58">
        <w:rPr>
          <w:rStyle w:val="TagStyle"/>
          <w:rtl/>
        </w:rPr>
        <w:t xml:space="preserve"> &lt;&lt; קריאה &gt;&gt;</w:t>
      </w:r>
      <w:r>
        <w:rPr>
          <w:rtl/>
        </w:rPr>
        <w:t xml:space="preserve">   </w:t>
      </w:r>
    </w:p>
    <w:p w:rsidR="007A049D" w:rsidRDefault="007A049D" w:rsidP="00ED71EC">
      <w:pPr>
        <w:rPr>
          <w:rtl/>
          <w:lang w:eastAsia="he-IL"/>
        </w:rPr>
      </w:pPr>
    </w:p>
    <w:p w:rsidR="007A049D" w:rsidRDefault="007A049D" w:rsidP="00C73DE3">
      <w:pPr>
        <w:rPr>
          <w:rtl/>
          <w:lang w:eastAsia="he-IL"/>
        </w:rPr>
      </w:pPr>
      <w:bookmarkStart w:id="8420" w:name="_ETM_Q14_218000"/>
      <w:bookmarkEnd w:id="8420"/>
      <w:r>
        <w:rPr>
          <w:rFonts w:hint="cs"/>
          <w:rtl/>
          <w:lang w:eastAsia="he-IL"/>
        </w:rPr>
        <w:t>הוא מביא חלק מכל דבר.</w:t>
      </w:r>
    </w:p>
    <w:p w:rsidR="007A049D" w:rsidRDefault="007A049D" w:rsidP="00C73DE3">
      <w:pPr>
        <w:rPr>
          <w:rtl/>
          <w:lang w:eastAsia="he-IL"/>
        </w:rPr>
      </w:pPr>
    </w:p>
    <w:p w:rsidR="007A049D" w:rsidRDefault="007A049D" w:rsidP="00C73DE3">
      <w:pPr>
        <w:pStyle w:val="-"/>
        <w:keepNext/>
        <w:rPr>
          <w:rtl/>
        </w:rPr>
      </w:pPr>
      <w:bookmarkStart w:id="8421" w:name="ET_speakercontinue_6464_5"/>
      <w:r w:rsidRPr="00852994">
        <w:rPr>
          <w:rStyle w:val="TagStyle"/>
          <w:rtl/>
        </w:rPr>
        <w:t xml:space="preserve"> &lt;&lt; דובר_המשך &gt;&gt; </w:t>
      </w:r>
      <w:r>
        <w:rPr>
          <w:rtl/>
        </w:rPr>
        <w:t>שמחה רוטמן (יו"ר ועדת החוקה, חוק ומשפט):</w:t>
      </w:r>
      <w:r w:rsidRPr="00852994">
        <w:rPr>
          <w:rStyle w:val="TagStyle"/>
          <w:rtl/>
        </w:rPr>
        <w:t xml:space="preserve"> &lt;&lt; דובר_המשך &gt;&gt;</w:t>
      </w:r>
      <w:r>
        <w:rPr>
          <w:rtl/>
        </w:rPr>
        <w:t xml:space="preserve">   </w:t>
      </w:r>
      <w:bookmarkEnd w:id="8421"/>
    </w:p>
    <w:p w:rsidR="007A049D" w:rsidRDefault="007A049D" w:rsidP="00ED71EC">
      <w:pPr>
        <w:rPr>
          <w:rtl/>
          <w:lang w:eastAsia="he-IL"/>
        </w:rPr>
      </w:pPr>
    </w:p>
    <w:p w:rsidR="007A049D" w:rsidRDefault="00ED71EC" w:rsidP="00F73ADC">
      <w:pPr>
        <w:rPr>
          <w:rtl/>
          <w:lang w:eastAsia="he-IL"/>
        </w:rPr>
      </w:pPr>
      <w:r>
        <w:rPr>
          <w:rFonts w:hint="cs"/>
          <w:rtl/>
          <w:lang w:eastAsia="he-IL"/>
        </w:rPr>
        <w:t>– –</w:t>
      </w:r>
      <w:r w:rsidR="007A049D">
        <w:rPr>
          <w:rFonts w:hint="cs"/>
          <w:rtl/>
          <w:lang w:eastAsia="he-IL"/>
        </w:rPr>
        <w:t xml:space="preserve"> וכאשר בית המשפט </w:t>
      </w:r>
      <w:bookmarkStart w:id="8422" w:name="_ETM_Q14_221000"/>
      <w:bookmarkEnd w:id="8422"/>
      <w:r w:rsidR="007A049D">
        <w:rPr>
          <w:rFonts w:hint="cs"/>
          <w:rtl/>
          <w:lang w:eastAsia="he-IL"/>
        </w:rPr>
        <w:t>העליון מנע ממשפטנית דגולה, תיבדל לחיים ארוכים, נילי כהן, ומ</w:t>
      </w:r>
      <w:bookmarkStart w:id="8423" w:name="_ETM_Q14_268398"/>
      <w:bookmarkStart w:id="8424" w:name="_ETM_Q14_268652"/>
      <w:r w:rsidR="007A049D">
        <w:rPr>
          <w:rFonts w:hint="cs"/>
          <w:rtl/>
          <w:lang w:eastAsia="he-IL"/>
        </w:rPr>
        <w:t>משפטנים</w:t>
      </w:r>
      <w:bookmarkEnd w:id="8423"/>
      <w:bookmarkEnd w:id="8424"/>
      <w:r w:rsidR="007A049D">
        <w:rPr>
          <w:rFonts w:hint="cs"/>
          <w:rtl/>
          <w:lang w:eastAsia="he-IL"/>
        </w:rPr>
        <w:t xml:space="preserve"> </w:t>
      </w:r>
      <w:bookmarkStart w:id="8425" w:name="_ETM_Q14_231000"/>
      <w:bookmarkEnd w:id="8425"/>
      <w:r w:rsidR="007A049D">
        <w:rPr>
          <w:rFonts w:hint="cs"/>
          <w:rtl/>
          <w:lang w:eastAsia="he-IL"/>
        </w:rPr>
        <w:t xml:space="preserve">גדולים וחשובים </w:t>
      </w:r>
      <w:r w:rsidR="00F73ADC">
        <w:rPr>
          <w:rFonts w:hint="eastAsia"/>
          <w:rtl/>
          <w:lang w:eastAsia="he-IL"/>
        </w:rPr>
        <w:t>–</w:t>
      </w:r>
      <w:r w:rsidR="00F73ADC">
        <w:rPr>
          <w:rFonts w:hint="cs"/>
          <w:rtl/>
          <w:lang w:eastAsia="he-IL"/>
        </w:rPr>
        <w:t xml:space="preserve"> </w:t>
      </w:r>
      <w:r w:rsidR="007A049D">
        <w:rPr>
          <w:rFonts w:hint="cs"/>
          <w:rtl/>
          <w:lang w:eastAsia="he-IL"/>
        </w:rPr>
        <w:t xml:space="preserve">חטאם היחיד היה שהם סברו שבית המשפט אמור לכבד את שתי הרשויות האחרות ולא להתערב </w:t>
      </w:r>
      <w:bookmarkStart w:id="8426" w:name="_ETM_Q14_241000"/>
      <w:bookmarkEnd w:id="8426"/>
      <w:r w:rsidR="007A049D">
        <w:rPr>
          <w:rFonts w:hint="cs"/>
          <w:rtl/>
          <w:lang w:eastAsia="he-IL"/>
        </w:rPr>
        <w:t xml:space="preserve">בחקיקה, ולא להתערב במעשי הרשות המבצעת שמבטאים קביעת מדיניות אלא </w:t>
      </w:r>
      <w:bookmarkStart w:id="8427" w:name="_ETM_Q14_247000"/>
      <w:bookmarkEnd w:id="8427"/>
      <w:r w:rsidR="007A049D">
        <w:rPr>
          <w:rFonts w:hint="cs"/>
          <w:rtl/>
          <w:lang w:eastAsia="he-IL"/>
        </w:rPr>
        <w:t>אך ורק כאשר יש בהם פגיעה בזכויות אדם.</w:t>
      </w:r>
    </w:p>
    <w:p w:rsidR="007A049D" w:rsidRDefault="007A049D" w:rsidP="00C73DE3">
      <w:pPr>
        <w:rPr>
          <w:rtl/>
          <w:lang w:eastAsia="he-IL"/>
        </w:rPr>
      </w:pPr>
    </w:p>
    <w:p w:rsidR="007A049D" w:rsidRDefault="007A049D" w:rsidP="00C73DE3">
      <w:pPr>
        <w:pStyle w:val="af7"/>
        <w:keepNext/>
        <w:rPr>
          <w:rtl/>
        </w:rPr>
      </w:pPr>
      <w:bookmarkStart w:id="8428" w:name="ET_interruption_5787_33"/>
      <w:r w:rsidRPr="00204B58">
        <w:rPr>
          <w:rStyle w:val="TagStyle"/>
          <w:rtl/>
        </w:rPr>
        <w:t xml:space="preserve"> &lt;&lt; קריאה &gt;&gt; </w:t>
      </w:r>
      <w:r>
        <w:rPr>
          <w:rtl/>
        </w:rPr>
        <w:t>יוראי להב הרצנו (יש עתיד):</w:t>
      </w:r>
      <w:r w:rsidRPr="00204B58">
        <w:rPr>
          <w:rStyle w:val="TagStyle"/>
          <w:rtl/>
        </w:rPr>
        <w:t xml:space="preserve"> &lt;&lt; קריאה &gt;&gt;</w:t>
      </w:r>
      <w:r>
        <w:rPr>
          <w:rtl/>
        </w:rPr>
        <w:t xml:space="preserve">   </w:t>
      </w:r>
      <w:bookmarkEnd w:id="8428"/>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אתה מדבר על זכויות אדם? אתה הולך להחריב את זכויות האדם במדינת ישראל. אתה </w:t>
      </w:r>
      <w:r w:rsidR="00ED71EC">
        <w:rPr>
          <w:rFonts w:hint="cs"/>
          <w:rtl/>
          <w:lang w:eastAsia="he-IL"/>
        </w:rPr>
        <w:t>– – –</w:t>
      </w:r>
      <w:r>
        <w:rPr>
          <w:rFonts w:hint="cs"/>
          <w:rtl/>
          <w:lang w:eastAsia="he-IL"/>
        </w:rPr>
        <w:t xml:space="preserve"> זכויות האדם? תתבייש לך.</w:t>
      </w:r>
    </w:p>
    <w:p w:rsidR="007A049D" w:rsidRDefault="007A049D" w:rsidP="00C73DE3">
      <w:pPr>
        <w:rPr>
          <w:rtl/>
          <w:lang w:eastAsia="he-IL"/>
        </w:rPr>
      </w:pPr>
    </w:p>
    <w:p w:rsidR="007A049D" w:rsidRDefault="007A049D" w:rsidP="00C73DE3">
      <w:pPr>
        <w:pStyle w:val="af7"/>
        <w:keepNext/>
        <w:rPr>
          <w:rtl/>
        </w:rPr>
      </w:pPr>
      <w:bookmarkStart w:id="8429" w:name="ET_interruption_5068_34"/>
      <w:r w:rsidRPr="001409E3">
        <w:rPr>
          <w:rStyle w:val="TagStyle"/>
          <w:rtl/>
        </w:rPr>
        <w:t xml:space="preserve"> &lt;&lt; קריאה &gt;&gt;</w:t>
      </w:r>
      <w:r w:rsidRPr="00204B58">
        <w:rPr>
          <w:rStyle w:val="TagStyle"/>
          <w:rtl/>
        </w:rPr>
        <w:t xml:space="preserve"> </w:t>
      </w:r>
      <w:r>
        <w:rPr>
          <w:rtl/>
        </w:rPr>
        <w:t>קארין אלהרר (יש עתיד):</w:t>
      </w:r>
      <w:r w:rsidRPr="00204B58">
        <w:rPr>
          <w:rStyle w:val="TagStyle"/>
          <w:rtl/>
        </w:rPr>
        <w:t xml:space="preserve"> </w:t>
      </w:r>
      <w:r w:rsidRPr="001409E3">
        <w:rPr>
          <w:rStyle w:val="TagStyle"/>
          <w:rtl/>
        </w:rPr>
        <w:t xml:space="preserve">&lt;&lt; קריאה &gt;&gt; </w:t>
      </w:r>
      <w:r>
        <w:rPr>
          <w:rtl/>
        </w:rPr>
        <w:t xml:space="preserve">   </w:t>
      </w:r>
      <w:bookmarkEnd w:id="8429"/>
    </w:p>
    <w:p w:rsidR="007A049D" w:rsidRDefault="007A049D" w:rsidP="00ED71EC">
      <w:pPr>
        <w:rPr>
          <w:rtl/>
          <w:lang w:eastAsia="he-IL"/>
        </w:rPr>
      </w:pPr>
    </w:p>
    <w:p w:rsidR="007A049D" w:rsidRDefault="007A049D" w:rsidP="00C73DE3">
      <w:pPr>
        <w:rPr>
          <w:rtl/>
          <w:lang w:eastAsia="he-IL"/>
        </w:rPr>
      </w:pPr>
      <w:bookmarkStart w:id="8430" w:name="_ETM_Q14_257000"/>
      <w:bookmarkEnd w:id="8430"/>
      <w:r>
        <w:rPr>
          <w:rFonts w:hint="cs"/>
          <w:rtl/>
          <w:lang w:eastAsia="he-IL"/>
        </w:rPr>
        <w:t xml:space="preserve">כאשר בית </w:t>
      </w:r>
      <w:bookmarkStart w:id="8431" w:name="_ETM_Q14_253000"/>
      <w:bookmarkEnd w:id="8431"/>
      <w:r>
        <w:rPr>
          <w:rFonts w:hint="cs"/>
          <w:rtl/>
          <w:lang w:eastAsia="he-IL"/>
        </w:rPr>
        <w:t xml:space="preserve">המשפט העליון סתם את הדרך בפני משפטנים בסדר הגודל </w:t>
      </w:r>
      <w:bookmarkStart w:id="8432" w:name="_ETM_Q14_258000"/>
      <w:bookmarkEnd w:id="8432"/>
      <w:r>
        <w:rPr>
          <w:rFonts w:hint="cs"/>
          <w:rtl/>
          <w:lang w:eastAsia="he-IL"/>
        </w:rPr>
        <w:t xml:space="preserve">הזה </w:t>
      </w:r>
      <w:r w:rsidR="00ED71EC">
        <w:rPr>
          <w:rFonts w:hint="cs"/>
          <w:rtl/>
          <w:lang w:eastAsia="he-IL"/>
        </w:rPr>
        <w:t>– –</w:t>
      </w:r>
    </w:p>
    <w:p w:rsidR="007A049D" w:rsidRDefault="007A049D" w:rsidP="00C73DE3">
      <w:pPr>
        <w:rPr>
          <w:rtl/>
          <w:lang w:eastAsia="he-IL"/>
        </w:rPr>
      </w:pPr>
      <w:bookmarkStart w:id="8433" w:name="_ETM_Q14_260000"/>
      <w:bookmarkEnd w:id="8433"/>
    </w:p>
    <w:p w:rsidR="007A049D" w:rsidRDefault="007A049D" w:rsidP="00C73DE3">
      <w:pPr>
        <w:pStyle w:val="af8"/>
        <w:keepNext/>
        <w:rPr>
          <w:rtl/>
        </w:rPr>
      </w:pPr>
      <w:r w:rsidRPr="00204B58">
        <w:rPr>
          <w:rStyle w:val="TagStyle"/>
          <w:rtl/>
        </w:rPr>
        <w:t xml:space="preserve"> &lt;&lt; יור &gt;&gt; </w:t>
      </w:r>
      <w:r>
        <w:rPr>
          <w:rtl/>
        </w:rPr>
        <w:t>היו"ר אמיר אוחנה:</w:t>
      </w:r>
      <w:r w:rsidRPr="00204B58">
        <w:rPr>
          <w:rStyle w:val="TagStyle"/>
          <w:rtl/>
        </w:rPr>
        <w:t xml:space="preserve"> &lt;&lt; יור &gt;&gt;</w:t>
      </w:r>
      <w:r>
        <w:rPr>
          <w:rtl/>
        </w:rPr>
        <w:t xml:space="preserve">   </w:t>
      </w:r>
    </w:p>
    <w:p w:rsidR="007A049D" w:rsidRDefault="007A049D" w:rsidP="00ED71EC">
      <w:pPr>
        <w:rPr>
          <w:rtl/>
          <w:lang w:eastAsia="he-IL"/>
        </w:rPr>
      </w:pPr>
    </w:p>
    <w:p w:rsidR="007A049D" w:rsidRDefault="007A049D" w:rsidP="00C73DE3">
      <w:pPr>
        <w:rPr>
          <w:rtl/>
          <w:lang w:eastAsia="he-IL"/>
        </w:rPr>
      </w:pPr>
      <w:bookmarkStart w:id="8434" w:name="_ETM_Q14_261000"/>
      <w:bookmarkEnd w:id="8434"/>
      <w:r>
        <w:rPr>
          <w:rFonts w:hint="cs"/>
          <w:rtl/>
          <w:lang w:eastAsia="he-IL"/>
        </w:rPr>
        <w:t>חבר הכנסת יוראי להב הרצנו, קריאה ראשונה.</w:t>
      </w:r>
    </w:p>
    <w:p w:rsidR="007A049D" w:rsidRPr="00204B58" w:rsidRDefault="007A049D" w:rsidP="00C73DE3">
      <w:pPr>
        <w:rPr>
          <w:rtl/>
          <w:lang w:eastAsia="he-IL"/>
        </w:rPr>
      </w:pPr>
      <w:bookmarkStart w:id="8435" w:name="_ETM_Q14_262000"/>
      <w:bookmarkEnd w:id="8435"/>
    </w:p>
    <w:p w:rsidR="007A049D" w:rsidRDefault="007A049D" w:rsidP="00C73DE3">
      <w:pPr>
        <w:pStyle w:val="-"/>
        <w:keepNext/>
        <w:rPr>
          <w:rtl/>
        </w:rPr>
      </w:pPr>
      <w:bookmarkStart w:id="8436" w:name="ET_speakercontinue_6464_6"/>
      <w:r w:rsidRPr="004A4867">
        <w:rPr>
          <w:rStyle w:val="TagStyle"/>
          <w:rtl/>
        </w:rPr>
        <w:t xml:space="preserve"> &lt;&lt; דובר_המשך &gt;&gt; </w:t>
      </w:r>
      <w:r>
        <w:rPr>
          <w:rtl/>
        </w:rPr>
        <w:t>שמחה רוטמן (יו"ר ועדת החוקה, חוק ומשפט):</w:t>
      </w:r>
      <w:r w:rsidRPr="004A4867">
        <w:rPr>
          <w:rStyle w:val="TagStyle"/>
          <w:rtl/>
        </w:rPr>
        <w:t xml:space="preserve"> &lt;&lt; דובר_המשך &gt;&gt;</w:t>
      </w:r>
      <w:r>
        <w:rPr>
          <w:rtl/>
        </w:rPr>
        <w:t xml:space="preserve">   </w:t>
      </w:r>
      <w:bookmarkEnd w:id="8436"/>
    </w:p>
    <w:p w:rsidR="007A049D" w:rsidRDefault="007A049D" w:rsidP="00ED71EC">
      <w:pPr>
        <w:rPr>
          <w:rtl/>
          <w:lang w:eastAsia="he-IL"/>
        </w:rPr>
      </w:pPr>
    </w:p>
    <w:p w:rsidR="007A049D" w:rsidRDefault="00ED71EC" w:rsidP="00C73DE3">
      <w:pPr>
        <w:rPr>
          <w:rtl/>
          <w:lang w:eastAsia="he-IL"/>
        </w:rPr>
      </w:pPr>
      <w:r>
        <w:rPr>
          <w:rFonts w:hint="cs"/>
          <w:rtl/>
          <w:lang w:eastAsia="he-IL"/>
        </w:rPr>
        <w:t>– –</w:t>
      </w:r>
      <w:r w:rsidR="007A049D">
        <w:rPr>
          <w:rFonts w:hint="cs"/>
          <w:rtl/>
          <w:lang w:eastAsia="he-IL"/>
        </w:rPr>
        <w:t xml:space="preserve"> אנשים גדולים וחשובים, משפטנים שמדינת ישראל ובית המשפט העליון שלה היו יכולים </w:t>
      </w:r>
      <w:bookmarkStart w:id="8437" w:name="_ETM_Q14_268000"/>
      <w:bookmarkEnd w:id="8437"/>
      <w:r w:rsidR="007A049D">
        <w:rPr>
          <w:rFonts w:hint="cs"/>
          <w:rtl/>
          <w:lang w:eastAsia="he-IL"/>
        </w:rPr>
        <w:t xml:space="preserve">להתגאות בהם, נחסמו וסוכלו בדרך לבית משפט העליון באמצעות שיטת מינוי שאין לה אח ורע </w:t>
      </w:r>
      <w:bookmarkStart w:id="8438" w:name="_ETM_Q14_282000"/>
      <w:bookmarkEnd w:id="8438"/>
      <w:r w:rsidR="007A049D">
        <w:rPr>
          <w:rFonts w:hint="cs"/>
          <w:rtl/>
          <w:lang w:eastAsia="he-IL"/>
        </w:rPr>
        <w:t>בעולם, של וטו של שופטי בית המשפט העליון על מי יזכה להיכנס בשערי בית המשפט.</w:t>
      </w:r>
    </w:p>
    <w:p w:rsidR="007A049D" w:rsidRDefault="007A049D" w:rsidP="00C73DE3">
      <w:pPr>
        <w:rPr>
          <w:rtl/>
          <w:lang w:eastAsia="he-IL"/>
        </w:rPr>
      </w:pPr>
      <w:bookmarkStart w:id="8439" w:name="_ETM_Q14_287000"/>
      <w:bookmarkEnd w:id="8439"/>
    </w:p>
    <w:p w:rsidR="007A049D" w:rsidRDefault="007A049D" w:rsidP="00C73DE3">
      <w:pPr>
        <w:pStyle w:val="af7"/>
        <w:keepNext/>
        <w:rPr>
          <w:rtl/>
        </w:rPr>
      </w:pPr>
      <w:bookmarkStart w:id="8440" w:name="ET_interruption_5068_36"/>
      <w:r w:rsidRPr="00204B58">
        <w:rPr>
          <w:rStyle w:val="TagStyle"/>
          <w:rtl/>
        </w:rPr>
        <w:t xml:space="preserve"> &lt;&lt; קריאה &gt;&gt; </w:t>
      </w:r>
      <w:r>
        <w:rPr>
          <w:rtl/>
        </w:rPr>
        <w:t>קארין אלהרר (יש עתיד):</w:t>
      </w:r>
      <w:r w:rsidRPr="00204B58">
        <w:rPr>
          <w:rStyle w:val="TagStyle"/>
          <w:rtl/>
        </w:rPr>
        <w:t xml:space="preserve"> &lt;&lt; קריאה &gt;&gt;</w:t>
      </w:r>
      <w:r>
        <w:rPr>
          <w:rtl/>
        </w:rPr>
        <w:t xml:space="preserve">   </w:t>
      </w:r>
      <w:bookmarkEnd w:id="8440"/>
    </w:p>
    <w:p w:rsidR="007A049D" w:rsidRDefault="007A049D" w:rsidP="00ED71EC">
      <w:pPr>
        <w:rPr>
          <w:rtl/>
          <w:lang w:eastAsia="he-IL"/>
        </w:rPr>
      </w:pPr>
    </w:p>
    <w:p w:rsidR="007A049D" w:rsidRDefault="007A049D" w:rsidP="00C73DE3">
      <w:pPr>
        <w:rPr>
          <w:rtl/>
          <w:lang w:eastAsia="he-IL"/>
        </w:rPr>
      </w:pPr>
      <w:r>
        <w:rPr>
          <w:rFonts w:hint="cs"/>
          <w:rtl/>
          <w:lang w:eastAsia="he-IL"/>
        </w:rPr>
        <w:t>אין לך בושה.</w:t>
      </w:r>
    </w:p>
    <w:p w:rsidR="007A049D" w:rsidRDefault="007A049D" w:rsidP="00C73DE3">
      <w:pPr>
        <w:rPr>
          <w:rtl/>
          <w:lang w:eastAsia="he-IL"/>
        </w:rPr>
      </w:pPr>
      <w:bookmarkStart w:id="8441" w:name="_ETM_Q14_278000"/>
      <w:bookmarkEnd w:id="8441"/>
    </w:p>
    <w:p w:rsidR="007A049D" w:rsidRDefault="007A049D" w:rsidP="00C73DE3">
      <w:pPr>
        <w:pStyle w:val="af7"/>
        <w:keepNext/>
        <w:rPr>
          <w:rtl/>
        </w:rPr>
      </w:pPr>
      <w:bookmarkStart w:id="8442" w:name="ET_interruption_5109_37"/>
      <w:r w:rsidRPr="00204B58">
        <w:rPr>
          <w:rStyle w:val="TagStyle"/>
          <w:rtl/>
        </w:rPr>
        <w:t xml:space="preserve"> &lt;&lt; קריאה &gt;&gt; </w:t>
      </w:r>
      <w:r>
        <w:rPr>
          <w:rtl/>
        </w:rPr>
        <w:t>אלעזר שטרן (יש עתיד):</w:t>
      </w:r>
      <w:r w:rsidRPr="00204B58">
        <w:rPr>
          <w:rStyle w:val="TagStyle"/>
          <w:rtl/>
        </w:rPr>
        <w:t xml:space="preserve"> &lt;&lt; קריאה &gt;&gt;</w:t>
      </w:r>
      <w:r>
        <w:rPr>
          <w:rtl/>
        </w:rPr>
        <w:t xml:space="preserve">   </w:t>
      </w:r>
      <w:bookmarkEnd w:id="8442"/>
    </w:p>
    <w:p w:rsidR="007A049D" w:rsidRDefault="007A049D" w:rsidP="00ED71EC">
      <w:pPr>
        <w:rPr>
          <w:rtl/>
          <w:lang w:eastAsia="he-IL"/>
        </w:rPr>
      </w:pPr>
    </w:p>
    <w:p w:rsidR="007A049D" w:rsidRDefault="007A049D" w:rsidP="00C73DE3">
      <w:pPr>
        <w:rPr>
          <w:rtl/>
          <w:lang w:eastAsia="he-IL"/>
        </w:rPr>
      </w:pPr>
      <w:bookmarkStart w:id="8443" w:name="_ETM_Q14_280000"/>
      <w:bookmarkEnd w:id="8443"/>
      <w:r>
        <w:rPr>
          <w:rFonts w:hint="cs"/>
          <w:rtl/>
          <w:lang w:eastAsia="he-IL"/>
        </w:rPr>
        <w:t xml:space="preserve">אבל </w:t>
      </w:r>
      <w:bookmarkStart w:id="8444" w:name="_ETM_Q14_285000"/>
      <w:bookmarkEnd w:id="8444"/>
      <w:r>
        <w:rPr>
          <w:rFonts w:hint="cs"/>
          <w:rtl/>
          <w:lang w:eastAsia="he-IL"/>
        </w:rPr>
        <w:t>מה זה קשור? מה זה קשור?</w:t>
      </w:r>
    </w:p>
    <w:p w:rsidR="007A049D" w:rsidRDefault="007A049D" w:rsidP="00C73DE3">
      <w:pPr>
        <w:rPr>
          <w:rtl/>
          <w:lang w:eastAsia="he-IL"/>
        </w:rPr>
      </w:pPr>
      <w:bookmarkStart w:id="8445" w:name="_ETM_Q14_281000"/>
      <w:bookmarkEnd w:id="8445"/>
    </w:p>
    <w:p w:rsidR="007A049D" w:rsidRDefault="007A049D" w:rsidP="00C73DE3">
      <w:pPr>
        <w:pStyle w:val="af7"/>
        <w:keepNext/>
        <w:rPr>
          <w:rtl/>
        </w:rPr>
      </w:pPr>
      <w:bookmarkStart w:id="8446" w:name="ET_interruption_6341_38"/>
      <w:r w:rsidRPr="001409E3">
        <w:rPr>
          <w:rStyle w:val="TagStyle"/>
          <w:rtl/>
        </w:rPr>
        <w:t xml:space="preserve"> &lt;&lt; קריאה &gt;&gt; </w:t>
      </w:r>
      <w:r>
        <w:rPr>
          <w:rtl/>
        </w:rPr>
        <w:t>דבי ביטון (יש עתיד):</w:t>
      </w:r>
      <w:r w:rsidRPr="001409E3">
        <w:rPr>
          <w:rStyle w:val="TagStyle"/>
          <w:rtl/>
        </w:rPr>
        <w:t xml:space="preserve"> &lt;&lt; קריאה &gt;&gt;</w:t>
      </w:r>
      <w:r>
        <w:rPr>
          <w:rtl/>
        </w:rPr>
        <w:t xml:space="preserve">   </w:t>
      </w:r>
      <w:bookmarkEnd w:id="8446"/>
    </w:p>
    <w:p w:rsidR="007A049D" w:rsidRDefault="007A049D" w:rsidP="00ED71EC">
      <w:pPr>
        <w:rPr>
          <w:rtl/>
          <w:lang w:eastAsia="he-IL"/>
        </w:rPr>
      </w:pPr>
    </w:p>
    <w:p w:rsidR="007A049D" w:rsidRDefault="007A049D" w:rsidP="00C73DE3">
      <w:pPr>
        <w:rPr>
          <w:rtl/>
          <w:lang w:eastAsia="he-IL"/>
        </w:rPr>
      </w:pPr>
      <w:r>
        <w:rPr>
          <w:rFonts w:hint="cs"/>
          <w:rtl/>
          <w:lang w:eastAsia="he-IL"/>
        </w:rPr>
        <w:t>איפה כל הדברים הטובים שעשה בית המשפט העליון?</w:t>
      </w:r>
      <w:bookmarkStart w:id="8447" w:name="_ETM_Q14_286000"/>
      <w:bookmarkEnd w:id="8447"/>
      <w:r>
        <w:rPr>
          <w:rFonts w:hint="cs"/>
          <w:rtl/>
          <w:lang w:eastAsia="he-IL"/>
        </w:rPr>
        <w:t xml:space="preserve"> </w:t>
      </w:r>
      <w:bookmarkStart w:id="8448" w:name="_ETM_Q14_292000"/>
      <w:bookmarkEnd w:id="8448"/>
      <w:r>
        <w:rPr>
          <w:rFonts w:hint="cs"/>
          <w:rtl/>
          <w:lang w:eastAsia="he-IL"/>
        </w:rPr>
        <w:t xml:space="preserve">איפה זכויות הנשים, שבית המשפט העליון </w:t>
      </w:r>
      <w:r w:rsidR="00ED71EC">
        <w:rPr>
          <w:rFonts w:hint="cs"/>
          <w:rtl/>
          <w:lang w:eastAsia="he-IL"/>
        </w:rPr>
        <w:t>– – –</w:t>
      </w:r>
    </w:p>
    <w:p w:rsidR="007A049D" w:rsidRDefault="007A049D" w:rsidP="00C73DE3">
      <w:pPr>
        <w:rPr>
          <w:rtl/>
          <w:lang w:eastAsia="he-IL"/>
        </w:rPr>
      </w:pPr>
      <w:bookmarkStart w:id="8449" w:name="_ETM_Q14_288000"/>
      <w:bookmarkEnd w:id="8449"/>
    </w:p>
    <w:p w:rsidR="007A049D" w:rsidRDefault="007A049D" w:rsidP="00C73DE3">
      <w:pPr>
        <w:pStyle w:val="af7"/>
        <w:keepNext/>
        <w:rPr>
          <w:rtl/>
        </w:rPr>
      </w:pPr>
      <w:bookmarkStart w:id="8450" w:name="ET_interruption_5109_39"/>
      <w:r w:rsidRPr="001409E3">
        <w:rPr>
          <w:rStyle w:val="TagStyle"/>
          <w:rtl/>
        </w:rPr>
        <w:t xml:space="preserve"> &lt;&lt; קריאה &gt;&gt; </w:t>
      </w:r>
      <w:r>
        <w:rPr>
          <w:rtl/>
        </w:rPr>
        <w:t>אלעזר שטרן (יש עתיד):</w:t>
      </w:r>
      <w:r w:rsidRPr="001409E3">
        <w:rPr>
          <w:rStyle w:val="TagStyle"/>
          <w:rtl/>
        </w:rPr>
        <w:t xml:space="preserve"> &lt;&lt; קריאה &gt;&gt;</w:t>
      </w:r>
      <w:r>
        <w:rPr>
          <w:rtl/>
        </w:rPr>
        <w:t xml:space="preserve">   </w:t>
      </w:r>
      <w:bookmarkEnd w:id="8450"/>
    </w:p>
    <w:p w:rsidR="007A049D" w:rsidRDefault="007A049D" w:rsidP="00ED71EC">
      <w:pPr>
        <w:rPr>
          <w:rtl/>
          <w:lang w:eastAsia="he-IL"/>
        </w:rPr>
      </w:pPr>
    </w:p>
    <w:p w:rsidR="007A049D" w:rsidRDefault="007A049D" w:rsidP="00C73DE3">
      <w:pPr>
        <w:rPr>
          <w:rtl/>
          <w:lang w:eastAsia="he-IL"/>
        </w:rPr>
      </w:pPr>
      <w:r>
        <w:rPr>
          <w:rFonts w:hint="cs"/>
          <w:rtl/>
          <w:lang w:eastAsia="he-IL"/>
        </w:rPr>
        <w:t>למה, אתה רוצה להיות?</w:t>
      </w:r>
    </w:p>
    <w:p w:rsidR="007A049D" w:rsidRDefault="007A049D" w:rsidP="00C73DE3">
      <w:pPr>
        <w:rPr>
          <w:rtl/>
          <w:lang w:eastAsia="he-IL"/>
        </w:rPr>
      </w:pPr>
      <w:bookmarkStart w:id="8451" w:name="_ETM_Q14_289000"/>
      <w:bookmarkEnd w:id="8451"/>
    </w:p>
    <w:p w:rsidR="007A049D" w:rsidRDefault="007A049D" w:rsidP="00C73DE3">
      <w:pPr>
        <w:pStyle w:val="af7"/>
        <w:keepNext/>
        <w:rPr>
          <w:rtl/>
        </w:rPr>
      </w:pPr>
      <w:bookmarkStart w:id="8452" w:name="ET_interruption_5783_40"/>
      <w:r w:rsidRPr="001409E3">
        <w:rPr>
          <w:rStyle w:val="TagStyle"/>
          <w:rtl/>
        </w:rPr>
        <w:t xml:space="preserve"> &lt;&lt; קריאה &gt;&gt; </w:t>
      </w:r>
      <w:r>
        <w:rPr>
          <w:rtl/>
        </w:rPr>
        <w:t>מירב כהן (יש עתיד):</w:t>
      </w:r>
      <w:r w:rsidRPr="001409E3">
        <w:rPr>
          <w:rStyle w:val="TagStyle"/>
          <w:rtl/>
        </w:rPr>
        <w:t xml:space="preserve"> &lt;&lt; קריאה &gt;&gt;</w:t>
      </w:r>
      <w:r>
        <w:rPr>
          <w:rtl/>
        </w:rPr>
        <w:t xml:space="preserve">   </w:t>
      </w:r>
      <w:bookmarkEnd w:id="8452"/>
    </w:p>
    <w:p w:rsidR="007A049D" w:rsidRDefault="007A049D" w:rsidP="00ED71EC">
      <w:pPr>
        <w:rPr>
          <w:rtl/>
          <w:lang w:eastAsia="he-IL"/>
        </w:rPr>
      </w:pPr>
    </w:p>
    <w:p w:rsidR="007A049D" w:rsidRDefault="00ED71EC" w:rsidP="00C73DE3">
      <w:pPr>
        <w:rPr>
          <w:rtl/>
          <w:lang w:eastAsia="he-IL"/>
        </w:rPr>
      </w:pPr>
      <w:bookmarkStart w:id="8453" w:name="_ETM_Q14_291000"/>
      <w:bookmarkEnd w:id="8453"/>
      <w:r>
        <w:rPr>
          <w:rFonts w:hint="cs"/>
          <w:rtl/>
          <w:lang w:eastAsia="he-IL"/>
        </w:rPr>
        <w:t>– – –</w:t>
      </w:r>
      <w:r w:rsidR="007A049D">
        <w:rPr>
          <w:rFonts w:hint="cs"/>
          <w:rtl/>
          <w:lang w:eastAsia="he-IL"/>
        </w:rPr>
        <w:t xml:space="preserve"> </w:t>
      </w:r>
    </w:p>
    <w:p w:rsidR="007A049D" w:rsidRDefault="007A049D" w:rsidP="00C73DE3">
      <w:pPr>
        <w:rPr>
          <w:b/>
          <w:bCs/>
          <w:u w:val="single"/>
          <w:rtl/>
          <w:lang w:eastAsia="he-IL"/>
        </w:rPr>
      </w:pPr>
    </w:p>
    <w:p w:rsidR="007A049D" w:rsidRDefault="007A049D" w:rsidP="00C73DE3">
      <w:pPr>
        <w:pStyle w:val="-"/>
        <w:keepNext/>
        <w:rPr>
          <w:rtl/>
        </w:rPr>
      </w:pPr>
      <w:bookmarkStart w:id="8454" w:name="ET_speakercontinue_6464_46"/>
      <w:r w:rsidRPr="001409E3">
        <w:rPr>
          <w:rStyle w:val="TagStyle"/>
          <w:rtl/>
        </w:rPr>
        <w:t xml:space="preserve"> &lt;&lt; דובר_המשך &gt;&gt; </w:t>
      </w:r>
      <w:r>
        <w:rPr>
          <w:rtl/>
        </w:rPr>
        <w:t>שמחה רוטמן (יו"ר ועדת החוקה, חוק ומשפט):</w:t>
      </w:r>
      <w:r w:rsidRPr="001409E3">
        <w:rPr>
          <w:rStyle w:val="TagStyle"/>
          <w:rtl/>
        </w:rPr>
        <w:t xml:space="preserve"> &lt;&lt; דובר_המשך &gt;&gt; </w:t>
      </w:r>
      <w:r>
        <w:rPr>
          <w:rtl/>
        </w:rPr>
        <w:t xml:space="preserve">   </w:t>
      </w:r>
      <w:bookmarkEnd w:id="8454"/>
    </w:p>
    <w:p w:rsidR="007A049D" w:rsidRPr="001409E3" w:rsidRDefault="007A049D" w:rsidP="00C73DE3">
      <w:pPr>
        <w:rPr>
          <w:rtl/>
          <w:lang w:eastAsia="he-IL"/>
        </w:rPr>
      </w:pPr>
    </w:p>
    <w:p w:rsidR="007A049D" w:rsidRDefault="007A049D" w:rsidP="00C73DE3">
      <w:pPr>
        <w:rPr>
          <w:rtl/>
          <w:lang w:eastAsia="he-IL"/>
        </w:rPr>
      </w:pPr>
      <w:bookmarkStart w:id="8455" w:name="_ETM_Q14_284000"/>
      <w:bookmarkEnd w:id="8455"/>
      <w:r>
        <w:rPr>
          <w:rFonts w:hint="cs"/>
          <w:rtl/>
          <w:lang w:eastAsia="he-IL"/>
        </w:rPr>
        <w:t xml:space="preserve">רק מי שקורץ </w:t>
      </w:r>
      <w:bookmarkStart w:id="8456" w:name="_ETM_Q14_293000"/>
      <w:bookmarkEnd w:id="8456"/>
      <w:r>
        <w:rPr>
          <w:rFonts w:hint="cs"/>
          <w:rtl/>
          <w:lang w:eastAsia="he-IL"/>
        </w:rPr>
        <w:t xml:space="preserve">מהחומר, רק מי שהוא מהמשפחה, רק מי שרואה את האדם הנאור בתפיסותיו של נשיא בית המשפט העליון ברק, </w:t>
      </w:r>
      <w:bookmarkStart w:id="8457" w:name="_ETM_Q14_304000"/>
      <w:bookmarkEnd w:id="8457"/>
      <w:r>
        <w:rPr>
          <w:rFonts w:hint="cs"/>
          <w:rtl/>
          <w:lang w:eastAsia="he-IL"/>
        </w:rPr>
        <w:t>רק הוא כשיר להיכנס לבית המשפט.</w:t>
      </w:r>
    </w:p>
    <w:p w:rsidR="007A049D" w:rsidRDefault="007A049D" w:rsidP="00C73DE3">
      <w:pPr>
        <w:rPr>
          <w:rtl/>
          <w:lang w:eastAsia="he-IL"/>
        </w:rPr>
      </w:pPr>
    </w:p>
    <w:p w:rsidR="007A049D" w:rsidRDefault="007A049D" w:rsidP="00C73DE3">
      <w:pPr>
        <w:pStyle w:val="af7"/>
        <w:keepNext/>
        <w:rPr>
          <w:rtl/>
        </w:rPr>
      </w:pPr>
      <w:bookmarkStart w:id="8458" w:name="ET_interruption_6361_42"/>
      <w:r w:rsidRPr="001409E3">
        <w:rPr>
          <w:rStyle w:val="TagStyle"/>
          <w:rtl/>
        </w:rPr>
        <w:t xml:space="preserve"> &lt;&lt; קריאה &gt;&gt; </w:t>
      </w:r>
      <w:r>
        <w:rPr>
          <w:rtl/>
        </w:rPr>
        <w:t xml:space="preserve">נאור </w:t>
      </w:r>
      <w:bookmarkStart w:id="8459" w:name="_ETM_Q14_277805"/>
      <w:bookmarkStart w:id="8460" w:name="_ETM_Q14_278011"/>
      <w:r>
        <w:rPr>
          <w:rtl/>
        </w:rPr>
        <w:t>שירי</w:t>
      </w:r>
      <w:bookmarkEnd w:id="8459"/>
      <w:bookmarkEnd w:id="8460"/>
      <w:r>
        <w:rPr>
          <w:rtl/>
        </w:rPr>
        <w:t xml:space="preserve"> (יש עתיד):</w:t>
      </w:r>
      <w:r w:rsidRPr="001409E3">
        <w:rPr>
          <w:rStyle w:val="TagStyle"/>
          <w:rtl/>
        </w:rPr>
        <w:t xml:space="preserve"> &lt;&lt; קריאה &gt;&gt;</w:t>
      </w:r>
      <w:r>
        <w:rPr>
          <w:rtl/>
        </w:rPr>
        <w:t xml:space="preserve">   </w:t>
      </w:r>
      <w:bookmarkEnd w:id="8458"/>
    </w:p>
    <w:p w:rsidR="007A049D" w:rsidRDefault="007A049D" w:rsidP="00ED71EC">
      <w:pPr>
        <w:rPr>
          <w:rtl/>
          <w:lang w:eastAsia="he-IL"/>
        </w:rPr>
      </w:pPr>
    </w:p>
    <w:p w:rsidR="007A049D" w:rsidRDefault="007A049D" w:rsidP="00C73DE3">
      <w:pPr>
        <w:rPr>
          <w:rtl/>
          <w:lang w:eastAsia="he-IL"/>
        </w:rPr>
      </w:pPr>
      <w:bookmarkStart w:id="8461" w:name="_ETM_Q14_299000"/>
      <w:bookmarkEnd w:id="8461"/>
      <w:r>
        <w:rPr>
          <w:rFonts w:hint="cs"/>
          <w:rtl/>
          <w:lang w:eastAsia="he-IL"/>
        </w:rPr>
        <w:t>הוא אמר "נאור", הוא התייחס אליי.</w:t>
      </w:r>
      <w:r w:rsidR="00F73ADC">
        <w:rPr>
          <w:rFonts w:hint="cs"/>
          <w:rtl/>
          <w:lang w:eastAsia="he-IL"/>
        </w:rPr>
        <w:t xml:space="preserve"> הוא אמר נאור, אני יכול לפנות. </w:t>
      </w:r>
    </w:p>
    <w:p w:rsidR="007A049D" w:rsidRDefault="007A049D" w:rsidP="00C73DE3">
      <w:pPr>
        <w:rPr>
          <w:rtl/>
          <w:lang w:eastAsia="he-IL"/>
        </w:rPr>
      </w:pPr>
    </w:p>
    <w:p w:rsidR="007A049D" w:rsidRDefault="007A049D" w:rsidP="00C73DE3">
      <w:pPr>
        <w:pStyle w:val="af8"/>
        <w:keepNext/>
        <w:rPr>
          <w:rtl/>
        </w:rPr>
      </w:pPr>
      <w:bookmarkStart w:id="8462" w:name="ET_yor_6423_43"/>
      <w:r w:rsidRPr="001409E3">
        <w:rPr>
          <w:rStyle w:val="TagStyle"/>
          <w:rtl/>
        </w:rPr>
        <w:t xml:space="preserve"> &lt;&lt; יור &gt;&gt; </w:t>
      </w:r>
      <w:r>
        <w:rPr>
          <w:rtl/>
        </w:rPr>
        <w:t>היו"ר אמיר אוחנה:</w:t>
      </w:r>
      <w:r w:rsidRPr="001409E3">
        <w:rPr>
          <w:rStyle w:val="TagStyle"/>
          <w:rtl/>
        </w:rPr>
        <w:t xml:space="preserve"> &lt;&lt; יור &gt;&gt;</w:t>
      </w:r>
      <w:r>
        <w:rPr>
          <w:rtl/>
        </w:rPr>
        <w:t xml:space="preserve">   </w:t>
      </w:r>
      <w:bookmarkEnd w:id="8462"/>
    </w:p>
    <w:p w:rsidR="007A049D" w:rsidRDefault="007A049D" w:rsidP="00ED71EC">
      <w:pPr>
        <w:rPr>
          <w:rtl/>
          <w:lang w:eastAsia="he-IL"/>
        </w:rPr>
      </w:pPr>
    </w:p>
    <w:p w:rsidR="007A049D" w:rsidRDefault="007A049D" w:rsidP="00C73DE3">
      <w:pPr>
        <w:rPr>
          <w:rtl/>
          <w:lang w:eastAsia="he-IL"/>
        </w:rPr>
      </w:pPr>
      <w:bookmarkStart w:id="8463" w:name="_ETM_Q14_305000"/>
      <w:bookmarkEnd w:id="8463"/>
      <w:r>
        <w:rPr>
          <w:rFonts w:hint="cs"/>
          <w:rtl/>
          <w:lang w:eastAsia="he-IL"/>
        </w:rPr>
        <w:t>חבר הכנסת שטרן, חבר הכנסת נאור שירי.</w:t>
      </w:r>
    </w:p>
    <w:p w:rsidR="007A049D" w:rsidRDefault="007A049D" w:rsidP="00C73DE3">
      <w:pPr>
        <w:rPr>
          <w:rtl/>
          <w:lang w:eastAsia="he-IL"/>
        </w:rPr>
      </w:pPr>
      <w:bookmarkStart w:id="8464" w:name="_ETM_Q14_309000"/>
      <w:bookmarkEnd w:id="8464"/>
    </w:p>
    <w:p w:rsidR="007A049D" w:rsidRDefault="007A049D" w:rsidP="00C73DE3">
      <w:pPr>
        <w:pStyle w:val="-"/>
        <w:keepNext/>
        <w:rPr>
          <w:rtl/>
        </w:rPr>
      </w:pPr>
      <w:bookmarkStart w:id="8465" w:name="_ETM_Q14_306000"/>
      <w:bookmarkStart w:id="8466" w:name="ET_speakercontinue_6464_47"/>
      <w:bookmarkEnd w:id="8465"/>
      <w:r w:rsidRPr="001409E3">
        <w:rPr>
          <w:rStyle w:val="TagStyle"/>
          <w:rtl/>
        </w:rPr>
        <w:t xml:space="preserve"> &lt;&lt; דובר_המשך &gt;&gt; </w:t>
      </w:r>
      <w:r>
        <w:rPr>
          <w:rtl/>
        </w:rPr>
        <w:t>שמחה רוטמן (יו"ר ועדת החוקה, חוק ומשפט):</w:t>
      </w:r>
      <w:r w:rsidRPr="001409E3">
        <w:rPr>
          <w:rStyle w:val="TagStyle"/>
          <w:rtl/>
        </w:rPr>
        <w:t xml:space="preserve"> &lt;&lt; דובר_המשך &gt;&gt;</w:t>
      </w:r>
      <w:r>
        <w:rPr>
          <w:rtl/>
        </w:rPr>
        <w:t xml:space="preserve">   </w:t>
      </w:r>
      <w:bookmarkEnd w:id="8466"/>
    </w:p>
    <w:p w:rsidR="007A049D" w:rsidRDefault="007A049D" w:rsidP="00ED71EC">
      <w:pPr>
        <w:rPr>
          <w:rtl/>
          <w:lang w:eastAsia="he-IL"/>
        </w:rPr>
      </w:pPr>
    </w:p>
    <w:p w:rsidR="007A049D" w:rsidRDefault="007A049D" w:rsidP="00C73DE3">
      <w:pPr>
        <w:rPr>
          <w:rtl/>
          <w:lang w:eastAsia="he-IL"/>
        </w:rPr>
      </w:pPr>
      <w:bookmarkStart w:id="8467" w:name="_ETM_Q14_311000"/>
      <w:bookmarkEnd w:id="8467"/>
      <w:r>
        <w:rPr>
          <w:rFonts w:hint="cs"/>
          <w:rtl/>
          <w:lang w:eastAsia="he-IL"/>
        </w:rPr>
        <w:t xml:space="preserve">והדבר הזה הפך את </w:t>
      </w:r>
      <w:bookmarkStart w:id="8468" w:name="_ETM_Q14_310000"/>
      <w:bookmarkEnd w:id="8468"/>
      <w:r>
        <w:rPr>
          <w:rFonts w:hint="cs"/>
          <w:rtl/>
          <w:lang w:eastAsia="he-IL"/>
        </w:rPr>
        <w:t xml:space="preserve">בית המשפט העליון המפואר של מדינת ישראל לשכפול, לשיבוט, </w:t>
      </w:r>
      <w:bookmarkStart w:id="8469" w:name="_ETM_Q14_322000"/>
      <w:bookmarkEnd w:id="8469"/>
      <w:r>
        <w:rPr>
          <w:rFonts w:hint="cs"/>
          <w:rtl/>
          <w:lang w:eastAsia="he-IL"/>
        </w:rPr>
        <w:t>להעתקה.</w:t>
      </w:r>
    </w:p>
    <w:p w:rsidR="007A049D" w:rsidRDefault="007A049D" w:rsidP="00C73DE3">
      <w:pPr>
        <w:rPr>
          <w:rtl/>
          <w:lang w:eastAsia="he-IL"/>
        </w:rPr>
      </w:pPr>
    </w:p>
    <w:p w:rsidR="007A049D" w:rsidRDefault="007A049D" w:rsidP="00C73DE3">
      <w:pPr>
        <w:pStyle w:val="af7"/>
        <w:keepNext/>
        <w:rPr>
          <w:rtl/>
        </w:rPr>
      </w:pPr>
      <w:bookmarkStart w:id="8470" w:name="ET_interruption_6341_48"/>
      <w:r w:rsidRPr="001409E3">
        <w:rPr>
          <w:rStyle w:val="TagStyle"/>
          <w:rtl/>
        </w:rPr>
        <w:t xml:space="preserve"> &lt;&lt; קריאה &gt;&gt; </w:t>
      </w:r>
      <w:r>
        <w:rPr>
          <w:rtl/>
        </w:rPr>
        <w:t>דבי ביטון (יש עתיד):</w:t>
      </w:r>
      <w:r w:rsidRPr="001409E3">
        <w:rPr>
          <w:rStyle w:val="TagStyle"/>
          <w:rtl/>
        </w:rPr>
        <w:t xml:space="preserve"> &lt;&lt; קריאה &gt;&gt;</w:t>
      </w:r>
      <w:r>
        <w:rPr>
          <w:rtl/>
        </w:rPr>
        <w:t xml:space="preserve">   </w:t>
      </w:r>
      <w:bookmarkEnd w:id="8470"/>
    </w:p>
    <w:p w:rsidR="007A049D" w:rsidRDefault="007A049D" w:rsidP="00ED71EC">
      <w:pPr>
        <w:rPr>
          <w:rtl/>
          <w:lang w:eastAsia="he-IL"/>
        </w:rPr>
      </w:pPr>
    </w:p>
    <w:p w:rsidR="007A049D" w:rsidRDefault="007A049D" w:rsidP="00C73DE3">
      <w:pPr>
        <w:rPr>
          <w:rtl/>
          <w:lang w:eastAsia="he-IL"/>
        </w:rPr>
      </w:pPr>
      <w:r>
        <w:rPr>
          <w:rFonts w:hint="cs"/>
          <w:rtl/>
          <w:lang w:eastAsia="he-IL"/>
        </w:rPr>
        <w:t>ה</w:t>
      </w:r>
      <w:bookmarkStart w:id="8471" w:name="_ETM_Q14_315000"/>
      <w:bookmarkEnd w:id="8471"/>
      <w:r>
        <w:rPr>
          <w:rFonts w:hint="cs"/>
          <w:rtl/>
          <w:lang w:eastAsia="he-IL"/>
        </w:rPr>
        <w:t>וא נשאר מפואר, אל תהרסו אותו.</w:t>
      </w:r>
    </w:p>
    <w:p w:rsidR="007A049D" w:rsidRDefault="007A049D" w:rsidP="00C73DE3">
      <w:pPr>
        <w:rPr>
          <w:rtl/>
          <w:lang w:eastAsia="he-IL"/>
        </w:rPr>
      </w:pPr>
      <w:bookmarkStart w:id="8472" w:name="_ETM_Q14_314000"/>
      <w:bookmarkEnd w:id="8472"/>
    </w:p>
    <w:p w:rsidR="007A049D" w:rsidRDefault="007A049D" w:rsidP="00C73DE3">
      <w:pPr>
        <w:pStyle w:val="af7"/>
        <w:keepNext/>
        <w:rPr>
          <w:rtl/>
        </w:rPr>
      </w:pPr>
      <w:bookmarkStart w:id="8473" w:name="ET_interruption_5109_49"/>
      <w:r w:rsidRPr="001409E3">
        <w:rPr>
          <w:rStyle w:val="TagStyle"/>
          <w:rtl/>
        </w:rPr>
        <w:t xml:space="preserve"> &lt;&lt; קריאה &gt;&gt; </w:t>
      </w:r>
      <w:r>
        <w:rPr>
          <w:rtl/>
        </w:rPr>
        <w:t>אלעזר שטרן (יש עתיד):</w:t>
      </w:r>
      <w:r w:rsidRPr="001409E3">
        <w:rPr>
          <w:rStyle w:val="TagStyle"/>
          <w:rtl/>
        </w:rPr>
        <w:t xml:space="preserve"> &lt;&lt; קריאה &gt;&gt;</w:t>
      </w:r>
      <w:r>
        <w:rPr>
          <w:rtl/>
        </w:rPr>
        <w:t xml:space="preserve">   </w:t>
      </w:r>
      <w:bookmarkEnd w:id="8473"/>
    </w:p>
    <w:p w:rsidR="007A049D" w:rsidRDefault="007A049D" w:rsidP="00ED71EC">
      <w:pPr>
        <w:rPr>
          <w:rtl/>
          <w:lang w:eastAsia="he-IL"/>
        </w:rPr>
      </w:pPr>
    </w:p>
    <w:p w:rsidR="007A049D" w:rsidRPr="001409E3" w:rsidRDefault="007A049D" w:rsidP="00C73DE3">
      <w:pPr>
        <w:rPr>
          <w:rtl/>
          <w:lang w:eastAsia="he-IL"/>
        </w:rPr>
      </w:pPr>
      <w:bookmarkStart w:id="8474" w:name="_ETM_Q14_316000"/>
      <w:bookmarkEnd w:id="8474"/>
      <w:r>
        <w:rPr>
          <w:rFonts w:hint="cs"/>
          <w:rtl/>
          <w:lang w:eastAsia="he-IL"/>
        </w:rPr>
        <w:t>מתי הוא היה מפואר? דבר, מתי הוא היה מפואר?</w:t>
      </w:r>
    </w:p>
    <w:p w:rsidR="007A049D" w:rsidRDefault="007A049D" w:rsidP="00C73DE3">
      <w:pPr>
        <w:rPr>
          <w:rtl/>
          <w:lang w:eastAsia="he-IL"/>
        </w:rPr>
      </w:pPr>
      <w:bookmarkStart w:id="8475" w:name="_ETM_Q14_301000"/>
      <w:bookmarkEnd w:id="8475"/>
    </w:p>
    <w:p w:rsidR="007A049D" w:rsidRDefault="007A049D" w:rsidP="00C73DE3">
      <w:pPr>
        <w:pStyle w:val="af7"/>
        <w:rPr>
          <w:rtl/>
        </w:rPr>
      </w:pPr>
      <w:r w:rsidRPr="002E3D4D">
        <w:rPr>
          <w:rStyle w:val="TagStyle"/>
          <w:rtl/>
        </w:rPr>
        <w:t xml:space="preserve"> &lt;&lt; קריאה &gt;&gt;</w:t>
      </w:r>
      <w:r>
        <w:rPr>
          <w:rtl/>
        </w:rPr>
        <w:t>דבי ביטון (יש עתיד):</w:t>
      </w:r>
      <w:r w:rsidRPr="002E3D4D">
        <w:rPr>
          <w:rStyle w:val="TagStyle"/>
          <w:rtl/>
        </w:rPr>
        <w:t xml:space="preserve">&lt;&lt; קריאה &gt;&gt; </w:t>
      </w:r>
      <w:r>
        <w:rPr>
          <w:rtl/>
        </w:rPr>
        <w:t xml:space="preserve">   </w:t>
      </w:r>
    </w:p>
    <w:p w:rsidR="007A049D" w:rsidRDefault="007A049D" w:rsidP="00C73DE3">
      <w:pPr>
        <w:rPr>
          <w:rtl/>
          <w:lang w:eastAsia="he-IL"/>
        </w:rPr>
      </w:pPr>
    </w:p>
    <w:p w:rsidR="007A049D" w:rsidRPr="002E3D4D" w:rsidRDefault="007A049D" w:rsidP="00C73DE3">
      <w:pPr>
        <w:rPr>
          <w:rtl/>
          <w:lang w:eastAsia="he-IL"/>
        </w:rPr>
      </w:pPr>
      <w:r>
        <w:rPr>
          <w:rFonts w:hint="cs"/>
          <w:rtl/>
          <w:lang w:eastAsia="he-IL"/>
        </w:rPr>
        <w:t xml:space="preserve">הוא עד היום מפואר. </w:t>
      </w:r>
    </w:p>
    <w:p w:rsidR="007A049D" w:rsidRDefault="007A049D" w:rsidP="00C73DE3">
      <w:pPr>
        <w:rPr>
          <w:rtl/>
          <w:lang w:eastAsia="he-IL"/>
        </w:rPr>
      </w:pPr>
    </w:p>
    <w:p w:rsidR="007A049D" w:rsidRDefault="007A049D" w:rsidP="00C73DE3">
      <w:pPr>
        <w:pStyle w:val="-"/>
        <w:keepNext/>
        <w:rPr>
          <w:rtl/>
        </w:rPr>
      </w:pPr>
      <w:bookmarkStart w:id="8476" w:name="ET_speakercontinue_6464_7"/>
      <w:r w:rsidRPr="004A4867">
        <w:rPr>
          <w:rStyle w:val="TagStyle"/>
          <w:rtl/>
        </w:rPr>
        <w:t xml:space="preserve"> &lt;&lt; דובר_המשך &gt;&gt; </w:t>
      </w:r>
      <w:r>
        <w:rPr>
          <w:rtl/>
        </w:rPr>
        <w:t>שמחה רוטמן (יו"ר ועדת החוקה, חוק ומשפט):</w:t>
      </w:r>
      <w:r w:rsidRPr="004A4867">
        <w:rPr>
          <w:rStyle w:val="TagStyle"/>
          <w:rtl/>
        </w:rPr>
        <w:t xml:space="preserve"> &lt;&lt; דובר_המשך &gt;&gt;</w:t>
      </w:r>
      <w:r>
        <w:rPr>
          <w:rtl/>
        </w:rPr>
        <w:t xml:space="preserve">   </w:t>
      </w:r>
      <w:bookmarkEnd w:id="8476"/>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הדיונים העמוקים והחשובים שהתקיימו בבית המשפט העליון </w:t>
      </w:r>
      <w:bookmarkStart w:id="8477" w:name="_ETM_Q14_326000"/>
      <w:bookmarkEnd w:id="8477"/>
      <w:r>
        <w:rPr>
          <w:rFonts w:hint="cs"/>
          <w:rtl/>
          <w:lang w:eastAsia="he-IL"/>
        </w:rPr>
        <w:t xml:space="preserve">שלנו </w:t>
      </w:r>
      <w:r w:rsidR="00ED71EC">
        <w:rPr>
          <w:rFonts w:hint="cs"/>
          <w:rtl/>
          <w:lang w:eastAsia="he-IL"/>
        </w:rPr>
        <w:t>– –</w:t>
      </w:r>
    </w:p>
    <w:p w:rsidR="007A049D" w:rsidRDefault="007A049D" w:rsidP="00C73DE3">
      <w:pPr>
        <w:rPr>
          <w:rtl/>
          <w:lang w:eastAsia="he-IL"/>
        </w:rPr>
      </w:pPr>
    </w:p>
    <w:p w:rsidR="007A049D" w:rsidRDefault="007A049D" w:rsidP="00C73DE3">
      <w:pPr>
        <w:pStyle w:val="af7"/>
        <w:keepNext/>
        <w:rPr>
          <w:rtl/>
        </w:rPr>
      </w:pPr>
      <w:bookmarkStart w:id="8478" w:name="ET_interruption_6158_50"/>
      <w:r w:rsidRPr="00B811F6">
        <w:rPr>
          <w:rStyle w:val="TagStyle"/>
          <w:rtl/>
        </w:rPr>
        <w:t xml:space="preserve"> &lt;&lt; קריאה &gt;&gt; </w:t>
      </w:r>
      <w:r>
        <w:rPr>
          <w:rtl/>
        </w:rPr>
        <w:t>אפרת רייטן מרום (העבודה):</w:t>
      </w:r>
      <w:r w:rsidRPr="00B811F6">
        <w:rPr>
          <w:rStyle w:val="TagStyle"/>
          <w:rtl/>
        </w:rPr>
        <w:t xml:space="preserve"> &lt;&lt; קריאה &gt;&gt;</w:t>
      </w:r>
      <w:r>
        <w:rPr>
          <w:rtl/>
        </w:rPr>
        <w:t xml:space="preserve">   </w:t>
      </w:r>
      <w:bookmarkEnd w:id="8478"/>
    </w:p>
    <w:p w:rsidR="007A049D" w:rsidRDefault="007A049D" w:rsidP="00ED71EC">
      <w:pPr>
        <w:rPr>
          <w:rtl/>
          <w:lang w:eastAsia="he-IL"/>
        </w:rPr>
      </w:pPr>
    </w:p>
    <w:p w:rsidR="007A049D" w:rsidRDefault="00ED71EC" w:rsidP="00C73DE3">
      <w:pPr>
        <w:rPr>
          <w:rtl/>
          <w:lang w:eastAsia="he-IL"/>
        </w:rPr>
      </w:pPr>
      <w:bookmarkStart w:id="8479" w:name="_ETM_Q14_331000"/>
      <w:bookmarkEnd w:id="8479"/>
      <w:r>
        <w:rPr>
          <w:rFonts w:hint="cs"/>
          <w:rtl/>
          <w:lang w:eastAsia="he-IL"/>
        </w:rPr>
        <w:t>– – –</w:t>
      </w:r>
    </w:p>
    <w:p w:rsidR="007A049D" w:rsidRDefault="007A049D" w:rsidP="00C73DE3">
      <w:pPr>
        <w:rPr>
          <w:rtl/>
          <w:lang w:eastAsia="he-IL"/>
        </w:rPr>
      </w:pPr>
      <w:bookmarkStart w:id="8480" w:name="_ETM_Q14_323000"/>
      <w:bookmarkEnd w:id="8480"/>
    </w:p>
    <w:p w:rsidR="007A049D" w:rsidRDefault="007A049D" w:rsidP="00C73DE3">
      <w:pPr>
        <w:pStyle w:val="af8"/>
        <w:keepNext/>
        <w:rPr>
          <w:rtl/>
        </w:rPr>
      </w:pPr>
      <w:bookmarkStart w:id="8481" w:name="ET_yor_6423_51"/>
      <w:r w:rsidRPr="00B811F6">
        <w:rPr>
          <w:rStyle w:val="TagStyle"/>
          <w:rtl/>
        </w:rPr>
        <w:t xml:space="preserve"> &lt;&lt; יור &gt;&gt; </w:t>
      </w:r>
      <w:r>
        <w:rPr>
          <w:rtl/>
        </w:rPr>
        <w:t>היו"ר אמיר אוחנה:</w:t>
      </w:r>
      <w:r w:rsidRPr="00B811F6">
        <w:rPr>
          <w:rStyle w:val="TagStyle"/>
          <w:rtl/>
        </w:rPr>
        <w:t xml:space="preserve"> &lt;&lt; יור &gt;&gt;</w:t>
      </w:r>
      <w:r>
        <w:rPr>
          <w:rtl/>
        </w:rPr>
        <w:t xml:space="preserve">   </w:t>
      </w:r>
      <w:bookmarkEnd w:id="8481"/>
    </w:p>
    <w:p w:rsidR="007A049D" w:rsidRDefault="007A049D" w:rsidP="00ED71EC">
      <w:pPr>
        <w:rPr>
          <w:rtl/>
          <w:lang w:eastAsia="he-IL"/>
        </w:rPr>
      </w:pPr>
    </w:p>
    <w:p w:rsidR="007A049D" w:rsidRDefault="007A049D" w:rsidP="00C73DE3">
      <w:pPr>
        <w:rPr>
          <w:rtl/>
          <w:lang w:eastAsia="he-IL"/>
        </w:rPr>
      </w:pPr>
      <w:bookmarkStart w:id="8482" w:name="_ETM_Q14_325000"/>
      <w:bookmarkEnd w:id="8482"/>
      <w:r>
        <w:rPr>
          <w:rFonts w:hint="cs"/>
          <w:rtl/>
          <w:lang w:eastAsia="he-IL"/>
        </w:rPr>
        <w:t>חברת הכנסת אפרת רייטן.</w:t>
      </w:r>
    </w:p>
    <w:p w:rsidR="007A049D" w:rsidRDefault="007A049D" w:rsidP="00C73DE3">
      <w:pPr>
        <w:rPr>
          <w:rtl/>
          <w:lang w:eastAsia="he-IL"/>
        </w:rPr>
      </w:pPr>
      <w:bookmarkStart w:id="8483" w:name="_ETM_Q14_329000"/>
      <w:bookmarkEnd w:id="8483"/>
    </w:p>
    <w:p w:rsidR="007A049D" w:rsidRDefault="007A049D" w:rsidP="00C73DE3">
      <w:pPr>
        <w:pStyle w:val="-"/>
        <w:keepNext/>
        <w:rPr>
          <w:rtl/>
        </w:rPr>
      </w:pPr>
      <w:bookmarkStart w:id="8484" w:name="ET_speakercontinue_6464_52"/>
      <w:r w:rsidRPr="00B811F6">
        <w:rPr>
          <w:rStyle w:val="TagStyle"/>
          <w:rtl/>
        </w:rPr>
        <w:t xml:space="preserve"> &lt;&lt; דובר_המשך &gt;&gt; </w:t>
      </w:r>
      <w:r>
        <w:rPr>
          <w:rtl/>
        </w:rPr>
        <w:t>שמחה רוטמן (יו"ר ועדת החוקה, חוק ומשפט):</w:t>
      </w:r>
      <w:r w:rsidRPr="00B811F6">
        <w:rPr>
          <w:rStyle w:val="TagStyle"/>
          <w:rtl/>
        </w:rPr>
        <w:t xml:space="preserve"> &lt;&lt; דובר_המשך &gt;&gt;</w:t>
      </w:r>
      <w:r>
        <w:rPr>
          <w:rtl/>
        </w:rPr>
        <w:t xml:space="preserve">   </w:t>
      </w:r>
      <w:bookmarkEnd w:id="8484"/>
    </w:p>
    <w:p w:rsidR="007A049D" w:rsidRDefault="007A049D" w:rsidP="00ED71EC">
      <w:pPr>
        <w:rPr>
          <w:rtl/>
          <w:lang w:eastAsia="he-IL"/>
        </w:rPr>
      </w:pPr>
    </w:p>
    <w:p w:rsidR="007A049D" w:rsidRDefault="00ED71EC" w:rsidP="00C73DE3">
      <w:pPr>
        <w:rPr>
          <w:rtl/>
          <w:lang w:eastAsia="he-IL"/>
        </w:rPr>
      </w:pPr>
      <w:bookmarkStart w:id="8485" w:name="_ETM_Q14_330000"/>
      <w:bookmarkEnd w:id="8485"/>
      <w:r>
        <w:rPr>
          <w:rFonts w:hint="cs"/>
          <w:rtl/>
          <w:lang w:eastAsia="he-IL"/>
        </w:rPr>
        <w:t>– –</w:t>
      </w:r>
      <w:r w:rsidR="007A049D">
        <w:rPr>
          <w:rFonts w:hint="cs"/>
          <w:rtl/>
          <w:lang w:eastAsia="he-IL"/>
        </w:rPr>
        <w:t xml:space="preserve"> בין השופט אלון לבין השופט ברק לא יכולים להתנהל </w:t>
      </w:r>
      <w:bookmarkStart w:id="8486" w:name="_ETM_Q14_336000"/>
      <w:bookmarkEnd w:id="8486"/>
      <w:r w:rsidR="007A049D">
        <w:rPr>
          <w:rFonts w:hint="cs"/>
          <w:rtl/>
          <w:lang w:eastAsia="he-IL"/>
        </w:rPr>
        <w:t xml:space="preserve">היום, בגלל שכל השופטים בבית המשפט העליון מונו רק לאחר שהובהר שהם </w:t>
      </w:r>
      <w:bookmarkStart w:id="8487" w:name="_ETM_Q14_345000"/>
      <w:bookmarkEnd w:id="8487"/>
      <w:r w:rsidR="007A049D">
        <w:rPr>
          <w:rFonts w:hint="cs"/>
          <w:rtl/>
          <w:lang w:eastAsia="he-IL"/>
        </w:rPr>
        <w:t xml:space="preserve">מקבלים את הנחות היסוד של אהרן ברק </w:t>
      </w:r>
      <w:r>
        <w:rPr>
          <w:rFonts w:hint="cs"/>
          <w:rtl/>
          <w:lang w:eastAsia="he-IL"/>
        </w:rPr>
        <w:t>– –</w:t>
      </w:r>
      <w:r w:rsidR="007A049D">
        <w:rPr>
          <w:rFonts w:hint="cs"/>
          <w:rtl/>
          <w:lang w:eastAsia="he-IL"/>
        </w:rPr>
        <w:t xml:space="preserve"> </w:t>
      </w:r>
    </w:p>
    <w:p w:rsidR="007A049D" w:rsidRDefault="007A049D" w:rsidP="00C73DE3">
      <w:pPr>
        <w:rPr>
          <w:rtl/>
          <w:lang w:eastAsia="he-IL"/>
        </w:rPr>
      </w:pPr>
      <w:bookmarkStart w:id="8488" w:name="_ETM_Q14_341000"/>
      <w:bookmarkEnd w:id="8488"/>
    </w:p>
    <w:p w:rsidR="007A049D" w:rsidRDefault="007A049D" w:rsidP="00C73DE3">
      <w:pPr>
        <w:pStyle w:val="af7"/>
        <w:keepNext/>
        <w:rPr>
          <w:rtl/>
        </w:rPr>
      </w:pPr>
      <w:bookmarkStart w:id="8489" w:name="ET_interruption_5109_53"/>
      <w:r w:rsidRPr="00B811F6">
        <w:rPr>
          <w:rStyle w:val="TagStyle"/>
          <w:rtl/>
        </w:rPr>
        <w:t xml:space="preserve"> &lt;&lt; קריאה &gt;&gt; </w:t>
      </w:r>
      <w:r>
        <w:rPr>
          <w:rtl/>
        </w:rPr>
        <w:t>אלעזר שטרן (יש עתיד):</w:t>
      </w:r>
      <w:r w:rsidRPr="00B811F6">
        <w:rPr>
          <w:rStyle w:val="TagStyle"/>
          <w:rtl/>
        </w:rPr>
        <w:t xml:space="preserve"> &lt;&lt; קריאה &gt;&gt;</w:t>
      </w:r>
      <w:r>
        <w:rPr>
          <w:rtl/>
        </w:rPr>
        <w:t xml:space="preserve">   </w:t>
      </w:r>
      <w:bookmarkEnd w:id="8489"/>
    </w:p>
    <w:p w:rsidR="007A049D" w:rsidRDefault="007A049D" w:rsidP="00ED71EC">
      <w:pPr>
        <w:rPr>
          <w:rtl/>
          <w:lang w:eastAsia="he-IL"/>
        </w:rPr>
      </w:pPr>
    </w:p>
    <w:p w:rsidR="007A049D" w:rsidRDefault="007A049D" w:rsidP="00C73DE3">
      <w:pPr>
        <w:rPr>
          <w:rtl/>
          <w:lang w:eastAsia="he-IL"/>
        </w:rPr>
      </w:pPr>
      <w:bookmarkStart w:id="8490" w:name="_ETM_Q14_342000"/>
      <w:bookmarkEnd w:id="8490"/>
      <w:r>
        <w:rPr>
          <w:rFonts w:hint="cs"/>
          <w:rtl/>
          <w:lang w:eastAsia="he-IL"/>
        </w:rPr>
        <w:t>שקר. זה שקר. זה שקר. אתה משקר. אתה משקר.</w:t>
      </w:r>
    </w:p>
    <w:p w:rsidR="007A049D" w:rsidRDefault="007A049D" w:rsidP="00C73DE3">
      <w:pPr>
        <w:rPr>
          <w:rtl/>
          <w:lang w:eastAsia="he-IL"/>
        </w:rPr>
      </w:pPr>
    </w:p>
    <w:p w:rsidR="007A049D" w:rsidRDefault="007A049D" w:rsidP="00C73DE3">
      <w:pPr>
        <w:pStyle w:val="-"/>
        <w:keepNext/>
        <w:rPr>
          <w:rtl/>
        </w:rPr>
      </w:pPr>
      <w:bookmarkStart w:id="8491" w:name="ET_speakercontinue_6464_54"/>
      <w:r w:rsidRPr="00B811F6">
        <w:rPr>
          <w:rStyle w:val="TagStyle"/>
          <w:rtl/>
        </w:rPr>
        <w:t xml:space="preserve"> &lt;&lt; דובר_המשך &gt;&gt; </w:t>
      </w:r>
      <w:r>
        <w:rPr>
          <w:rtl/>
        </w:rPr>
        <w:t>שמחה רוטמן (יו"ר ועדת החוקה, חוק ומשפט):</w:t>
      </w:r>
      <w:r w:rsidRPr="00B811F6">
        <w:rPr>
          <w:rStyle w:val="TagStyle"/>
          <w:rtl/>
        </w:rPr>
        <w:t xml:space="preserve"> &lt;&lt; דובר_המשך &gt;&gt;</w:t>
      </w:r>
      <w:r>
        <w:rPr>
          <w:rtl/>
        </w:rPr>
        <w:t xml:space="preserve">   </w:t>
      </w:r>
      <w:bookmarkEnd w:id="8491"/>
    </w:p>
    <w:p w:rsidR="007A049D" w:rsidRDefault="007A049D" w:rsidP="00ED71EC">
      <w:pPr>
        <w:rPr>
          <w:rtl/>
          <w:lang w:eastAsia="he-IL"/>
        </w:rPr>
      </w:pPr>
    </w:p>
    <w:p w:rsidR="007A049D" w:rsidRPr="00B811F6" w:rsidRDefault="00ED71EC" w:rsidP="00C73DE3">
      <w:pPr>
        <w:rPr>
          <w:rtl/>
          <w:lang w:eastAsia="he-IL"/>
        </w:rPr>
      </w:pPr>
      <w:bookmarkStart w:id="8492" w:name="_ETM_Q14_348000"/>
      <w:bookmarkEnd w:id="8492"/>
      <w:r>
        <w:rPr>
          <w:rFonts w:hint="cs"/>
          <w:rtl/>
          <w:lang w:eastAsia="he-IL"/>
        </w:rPr>
        <w:t>– –</w:t>
      </w:r>
      <w:r w:rsidR="007A049D">
        <w:rPr>
          <w:rFonts w:hint="cs"/>
          <w:rtl/>
          <w:lang w:eastAsia="he-IL"/>
        </w:rPr>
        <w:t xml:space="preserve"> שלפיהן בית המשפט</w:t>
      </w:r>
      <w:bookmarkStart w:id="8493" w:name="_ETM_Q14_349000"/>
      <w:bookmarkEnd w:id="8493"/>
      <w:r w:rsidR="007A049D">
        <w:rPr>
          <w:rFonts w:hint="cs"/>
          <w:rtl/>
          <w:lang w:eastAsia="he-IL"/>
        </w:rPr>
        <w:t xml:space="preserve"> יכול לבטל חוקים </w:t>
      </w:r>
      <w:bookmarkStart w:id="8494" w:name="_ETM_Q14_350000"/>
      <w:bookmarkEnd w:id="8494"/>
      <w:r>
        <w:rPr>
          <w:rFonts w:hint="cs"/>
          <w:rtl/>
          <w:lang w:eastAsia="he-IL"/>
        </w:rPr>
        <w:t>– –</w:t>
      </w:r>
      <w:r w:rsidR="007A049D">
        <w:rPr>
          <w:rFonts w:hint="cs"/>
          <w:rtl/>
          <w:lang w:eastAsia="he-IL"/>
        </w:rPr>
        <w:t xml:space="preserve"> </w:t>
      </w:r>
    </w:p>
    <w:p w:rsidR="007A049D" w:rsidRDefault="007A049D" w:rsidP="00C73DE3">
      <w:pPr>
        <w:rPr>
          <w:rtl/>
          <w:lang w:eastAsia="he-IL"/>
        </w:rPr>
      </w:pPr>
    </w:p>
    <w:p w:rsidR="007A049D" w:rsidRDefault="007A049D" w:rsidP="00C73DE3">
      <w:pPr>
        <w:pStyle w:val="af8"/>
        <w:keepNext/>
        <w:rPr>
          <w:rtl/>
        </w:rPr>
      </w:pPr>
      <w:r w:rsidRPr="004A4867">
        <w:rPr>
          <w:rStyle w:val="TagStyle"/>
          <w:rtl/>
        </w:rPr>
        <w:t xml:space="preserve"> &lt;&lt; יור &gt;&gt; </w:t>
      </w:r>
      <w:r>
        <w:rPr>
          <w:rtl/>
        </w:rPr>
        <w:t>היו"ר אמיר אוחנה:</w:t>
      </w:r>
      <w:r w:rsidRPr="004A4867">
        <w:rPr>
          <w:rStyle w:val="TagStyle"/>
          <w:rtl/>
        </w:rPr>
        <w:t xml:space="preserve"> &lt;&lt; יור &gt;&gt;</w:t>
      </w:r>
      <w:r>
        <w:rPr>
          <w:rtl/>
        </w:rPr>
        <w:t xml:space="preserve">   </w:t>
      </w:r>
    </w:p>
    <w:p w:rsidR="007A049D" w:rsidRDefault="007A049D" w:rsidP="00ED71EC">
      <w:pPr>
        <w:rPr>
          <w:rtl/>
          <w:lang w:eastAsia="he-IL"/>
        </w:rPr>
      </w:pPr>
    </w:p>
    <w:p w:rsidR="007A049D" w:rsidRDefault="007A049D" w:rsidP="00C73DE3">
      <w:pPr>
        <w:rPr>
          <w:rtl/>
          <w:lang w:eastAsia="he-IL"/>
        </w:rPr>
      </w:pPr>
      <w:r>
        <w:rPr>
          <w:rFonts w:hint="cs"/>
          <w:rtl/>
          <w:lang w:eastAsia="he-IL"/>
        </w:rPr>
        <w:t>חבר הכנסת שטרן, אני קורא אותך לסדר בקריאה השנייה.</w:t>
      </w:r>
    </w:p>
    <w:p w:rsidR="007A049D" w:rsidRDefault="007A049D" w:rsidP="00C73DE3">
      <w:pPr>
        <w:rPr>
          <w:rtl/>
          <w:lang w:eastAsia="he-IL"/>
        </w:rPr>
      </w:pPr>
    </w:p>
    <w:p w:rsidR="007A049D" w:rsidRDefault="007A049D" w:rsidP="00C73DE3">
      <w:pPr>
        <w:pStyle w:val="af7"/>
        <w:keepNext/>
        <w:rPr>
          <w:rtl/>
        </w:rPr>
      </w:pPr>
      <w:bookmarkStart w:id="8495" w:name="ET_interruption_5109_56"/>
      <w:r w:rsidRPr="00B811F6">
        <w:rPr>
          <w:rStyle w:val="TagStyle"/>
          <w:rtl/>
        </w:rPr>
        <w:t xml:space="preserve"> &lt;&lt; קריאה &gt;&gt; </w:t>
      </w:r>
      <w:r>
        <w:rPr>
          <w:rtl/>
        </w:rPr>
        <w:t>אלעזר שטרן (יש עתיד):</w:t>
      </w:r>
      <w:r w:rsidRPr="00B811F6">
        <w:rPr>
          <w:rStyle w:val="TagStyle"/>
          <w:rtl/>
        </w:rPr>
        <w:t xml:space="preserve"> &lt;&lt; קריאה &gt;&gt;</w:t>
      </w:r>
      <w:r>
        <w:rPr>
          <w:rtl/>
        </w:rPr>
        <w:t xml:space="preserve">   </w:t>
      </w:r>
      <w:bookmarkEnd w:id="8495"/>
    </w:p>
    <w:p w:rsidR="007A049D" w:rsidRDefault="007A049D" w:rsidP="00ED71EC">
      <w:pPr>
        <w:rPr>
          <w:rtl/>
          <w:lang w:eastAsia="he-IL"/>
        </w:rPr>
      </w:pPr>
    </w:p>
    <w:p w:rsidR="007A049D" w:rsidRDefault="007A049D" w:rsidP="00C73DE3">
      <w:pPr>
        <w:rPr>
          <w:rtl/>
          <w:lang w:eastAsia="he-IL"/>
        </w:rPr>
      </w:pPr>
      <w:bookmarkStart w:id="8496" w:name="_ETM_Q14_352000"/>
      <w:bookmarkEnd w:id="8496"/>
      <w:r>
        <w:rPr>
          <w:rFonts w:hint="cs"/>
          <w:rtl/>
          <w:lang w:eastAsia="he-IL"/>
        </w:rPr>
        <w:t>בסדר, שהוא לא יעליל על שופטים, הם לא פה.</w:t>
      </w:r>
    </w:p>
    <w:p w:rsidR="007A049D" w:rsidRPr="00B811F6" w:rsidRDefault="007A049D" w:rsidP="00C73DE3">
      <w:pPr>
        <w:rPr>
          <w:rtl/>
          <w:lang w:eastAsia="he-IL"/>
        </w:rPr>
      </w:pPr>
      <w:bookmarkStart w:id="8497" w:name="_ETM_Q14_357000"/>
      <w:bookmarkEnd w:id="8497"/>
    </w:p>
    <w:p w:rsidR="007A049D" w:rsidRDefault="007A049D" w:rsidP="00C73DE3">
      <w:pPr>
        <w:pStyle w:val="-"/>
        <w:keepNext/>
        <w:rPr>
          <w:rtl/>
        </w:rPr>
      </w:pPr>
      <w:r w:rsidRPr="00B811F6">
        <w:rPr>
          <w:rStyle w:val="TagStyle"/>
          <w:rtl/>
        </w:rPr>
        <w:t xml:space="preserve"> &lt;&lt; דובר_המשך &gt;&gt; </w:t>
      </w:r>
      <w:r>
        <w:rPr>
          <w:rtl/>
        </w:rPr>
        <w:t>שמחה רוטמן (יו"ר ועדת החוקה, חוק ומשפט):</w:t>
      </w:r>
      <w:r w:rsidRPr="00B811F6">
        <w:rPr>
          <w:rStyle w:val="TagStyle"/>
          <w:rtl/>
        </w:rPr>
        <w:t xml:space="preserve"> &lt;&lt; דובר_המשך &gt;&gt;</w:t>
      </w:r>
      <w:r>
        <w:rPr>
          <w:rtl/>
        </w:rPr>
        <w:t xml:space="preserve">   </w:t>
      </w:r>
    </w:p>
    <w:p w:rsidR="007A049D" w:rsidRDefault="007A049D" w:rsidP="00ED71EC">
      <w:pPr>
        <w:rPr>
          <w:rtl/>
          <w:lang w:eastAsia="he-IL"/>
        </w:rPr>
      </w:pPr>
    </w:p>
    <w:p w:rsidR="007A049D" w:rsidRDefault="00ED71EC" w:rsidP="00C73DE3">
      <w:pPr>
        <w:rPr>
          <w:rtl/>
          <w:lang w:eastAsia="he-IL"/>
        </w:rPr>
      </w:pPr>
      <w:bookmarkStart w:id="8498" w:name="_ETM_Q14_356000"/>
      <w:bookmarkEnd w:id="8498"/>
      <w:r>
        <w:rPr>
          <w:rFonts w:hint="cs"/>
          <w:rtl/>
          <w:lang w:eastAsia="he-IL"/>
        </w:rPr>
        <w:t>– –</w:t>
      </w:r>
      <w:r w:rsidR="007A049D">
        <w:rPr>
          <w:rFonts w:hint="cs"/>
          <w:rtl/>
          <w:lang w:eastAsia="he-IL"/>
        </w:rPr>
        <w:t xml:space="preserve"> שלפיהן בית המשפט העליון אמור להתערב בסבירות </w:t>
      </w:r>
      <w:r>
        <w:rPr>
          <w:rFonts w:hint="cs"/>
          <w:rtl/>
          <w:lang w:eastAsia="he-IL"/>
        </w:rPr>
        <w:t>– –</w:t>
      </w:r>
    </w:p>
    <w:p w:rsidR="007A049D" w:rsidRDefault="007A049D" w:rsidP="00C73DE3">
      <w:pPr>
        <w:rPr>
          <w:rtl/>
          <w:lang w:eastAsia="he-IL"/>
        </w:rPr>
      </w:pPr>
    </w:p>
    <w:p w:rsidR="007A049D" w:rsidRDefault="007A049D" w:rsidP="00C73DE3">
      <w:pPr>
        <w:pStyle w:val="af7"/>
        <w:keepNext/>
        <w:rPr>
          <w:rtl/>
        </w:rPr>
      </w:pPr>
      <w:bookmarkStart w:id="8499" w:name="_ETM_Q14_355000"/>
      <w:bookmarkStart w:id="8500" w:name="ET_interruption_5109_57"/>
      <w:bookmarkEnd w:id="8499"/>
      <w:r w:rsidRPr="00B811F6">
        <w:rPr>
          <w:rStyle w:val="TagStyle"/>
          <w:rtl/>
        </w:rPr>
        <w:t xml:space="preserve"> &lt;&lt; קריאה &gt;&gt; </w:t>
      </w:r>
      <w:r>
        <w:rPr>
          <w:rtl/>
        </w:rPr>
        <w:t>אלעזר שטרן (יש עתיד):</w:t>
      </w:r>
      <w:r w:rsidRPr="00B811F6">
        <w:rPr>
          <w:rStyle w:val="TagStyle"/>
          <w:rtl/>
        </w:rPr>
        <w:t xml:space="preserve"> &lt;&lt; קריאה &gt;&gt;</w:t>
      </w:r>
      <w:r>
        <w:rPr>
          <w:rtl/>
        </w:rPr>
        <w:t xml:space="preserve">   </w:t>
      </w:r>
      <w:bookmarkEnd w:id="8500"/>
    </w:p>
    <w:p w:rsidR="007A049D" w:rsidRDefault="007A049D" w:rsidP="00ED71EC">
      <w:pPr>
        <w:rPr>
          <w:rtl/>
          <w:lang w:eastAsia="he-IL"/>
        </w:rPr>
      </w:pPr>
    </w:p>
    <w:p w:rsidR="007A049D" w:rsidRDefault="007A049D" w:rsidP="00C73DE3">
      <w:pPr>
        <w:rPr>
          <w:rtl/>
          <w:lang w:eastAsia="he-IL"/>
        </w:rPr>
      </w:pPr>
      <w:r>
        <w:rPr>
          <w:rFonts w:hint="cs"/>
          <w:rtl/>
          <w:lang w:eastAsia="he-IL"/>
        </w:rPr>
        <w:t>היושב-ראש, גם אתה צריך להגן עליהם. זאת רשות לא פחות חשובה מאיתנו.</w:t>
      </w:r>
    </w:p>
    <w:p w:rsidR="007A049D" w:rsidRDefault="007A049D" w:rsidP="00C73DE3">
      <w:pPr>
        <w:rPr>
          <w:rtl/>
          <w:lang w:eastAsia="he-IL"/>
        </w:rPr>
      </w:pPr>
      <w:bookmarkStart w:id="8501" w:name="_ETM_Q14_370000"/>
      <w:bookmarkEnd w:id="8501"/>
    </w:p>
    <w:p w:rsidR="007A049D" w:rsidRDefault="007A049D" w:rsidP="00C73DE3">
      <w:pPr>
        <w:pStyle w:val="-"/>
        <w:keepNext/>
        <w:rPr>
          <w:rtl/>
        </w:rPr>
      </w:pPr>
      <w:r w:rsidRPr="00B811F6">
        <w:rPr>
          <w:rStyle w:val="TagStyle"/>
          <w:rtl/>
        </w:rPr>
        <w:t xml:space="preserve"> &lt;&lt; דובר_המשך &gt;&gt; </w:t>
      </w:r>
      <w:r>
        <w:rPr>
          <w:rtl/>
        </w:rPr>
        <w:t>שמחה רוטמן (יו"ר ועדת החוקה, חוק ומשפט):</w:t>
      </w:r>
      <w:r w:rsidRPr="00B811F6">
        <w:rPr>
          <w:rStyle w:val="TagStyle"/>
          <w:rtl/>
        </w:rPr>
        <w:t xml:space="preserve"> &lt;&lt; דובר_המשך &gt;&gt;</w:t>
      </w:r>
      <w:r>
        <w:rPr>
          <w:rtl/>
        </w:rPr>
        <w:t xml:space="preserve">   </w:t>
      </w:r>
    </w:p>
    <w:p w:rsidR="007A049D" w:rsidRDefault="007A049D" w:rsidP="00ED71EC">
      <w:pPr>
        <w:rPr>
          <w:rtl/>
          <w:lang w:eastAsia="he-IL"/>
        </w:rPr>
      </w:pPr>
    </w:p>
    <w:p w:rsidR="007A049D" w:rsidRDefault="00ED71EC" w:rsidP="00AD092F">
      <w:pPr>
        <w:rPr>
          <w:rtl/>
          <w:lang w:eastAsia="he-IL"/>
        </w:rPr>
      </w:pPr>
      <w:bookmarkStart w:id="8502" w:name="_ETM_Q14_360000"/>
      <w:bookmarkEnd w:id="8502"/>
      <w:r>
        <w:rPr>
          <w:rFonts w:hint="cs"/>
          <w:rtl/>
          <w:lang w:eastAsia="he-IL"/>
        </w:rPr>
        <w:t>– –</w:t>
      </w:r>
      <w:r w:rsidR="007A049D">
        <w:rPr>
          <w:rFonts w:hint="cs"/>
          <w:rtl/>
          <w:lang w:eastAsia="he-IL"/>
        </w:rPr>
        <w:t xml:space="preserve"> שלפיהן בית המשפט העליון צריך לחזק </w:t>
      </w:r>
      <w:bookmarkStart w:id="8503" w:name="_ETM_Q14_368000"/>
      <w:bookmarkEnd w:id="8503"/>
      <w:r w:rsidR="007A049D">
        <w:rPr>
          <w:rFonts w:hint="cs"/>
          <w:rtl/>
          <w:lang w:eastAsia="he-IL"/>
        </w:rPr>
        <w:t xml:space="preserve">ולתת מעמד שאין לו אח ורע ליועץ המשפטי לממשלה, ולהתייחס לכל נבחרי הציבור כאל אנשים שאינם מבינים את אשר </w:t>
      </w:r>
      <w:r>
        <w:rPr>
          <w:rFonts w:hint="cs"/>
          <w:rtl/>
          <w:lang w:eastAsia="he-IL"/>
        </w:rPr>
        <w:t>– – –</w:t>
      </w:r>
    </w:p>
    <w:p w:rsidR="007A049D" w:rsidRDefault="007A049D" w:rsidP="00C73DE3">
      <w:pPr>
        <w:rPr>
          <w:rtl/>
          <w:lang w:eastAsia="he-IL"/>
        </w:rPr>
      </w:pPr>
      <w:bookmarkStart w:id="8504" w:name="_ETM_Q14_378000"/>
      <w:bookmarkEnd w:id="8504"/>
    </w:p>
    <w:p w:rsidR="007A049D" w:rsidRDefault="007A049D" w:rsidP="00C73DE3">
      <w:pPr>
        <w:pStyle w:val="af7"/>
        <w:keepNext/>
        <w:rPr>
          <w:rtl/>
        </w:rPr>
      </w:pPr>
      <w:bookmarkStart w:id="8505" w:name="ET_interruption_5109_59"/>
      <w:r w:rsidRPr="00B811F6">
        <w:rPr>
          <w:rStyle w:val="TagStyle"/>
          <w:rtl/>
        </w:rPr>
        <w:t xml:space="preserve"> &lt;&lt; קריאה &gt;&gt; </w:t>
      </w:r>
      <w:r>
        <w:rPr>
          <w:rtl/>
        </w:rPr>
        <w:t>אלעזר שטרן (יש עתיד):</w:t>
      </w:r>
      <w:r w:rsidRPr="00B811F6">
        <w:rPr>
          <w:rStyle w:val="TagStyle"/>
          <w:rtl/>
        </w:rPr>
        <w:t xml:space="preserve"> &lt;&lt; קריאה &gt;&gt;</w:t>
      </w:r>
      <w:r>
        <w:rPr>
          <w:rtl/>
        </w:rPr>
        <w:t xml:space="preserve">   </w:t>
      </w:r>
      <w:bookmarkEnd w:id="8505"/>
    </w:p>
    <w:p w:rsidR="007A049D" w:rsidRDefault="007A049D" w:rsidP="00ED71EC">
      <w:pPr>
        <w:rPr>
          <w:rtl/>
          <w:lang w:eastAsia="he-IL"/>
        </w:rPr>
      </w:pPr>
    </w:p>
    <w:p w:rsidR="007A049D" w:rsidRDefault="007A049D" w:rsidP="00C73DE3">
      <w:pPr>
        <w:rPr>
          <w:rtl/>
          <w:lang w:eastAsia="he-IL"/>
        </w:rPr>
      </w:pPr>
      <w:r>
        <w:rPr>
          <w:rFonts w:hint="cs"/>
          <w:rtl/>
          <w:lang w:eastAsia="he-IL"/>
        </w:rPr>
        <w:t>לא, י</w:t>
      </w:r>
      <w:bookmarkStart w:id="8506" w:name="_ETM_Q14_375000"/>
      <w:bookmarkEnd w:id="8506"/>
      <w:r>
        <w:rPr>
          <w:rFonts w:hint="cs"/>
          <w:rtl/>
          <w:lang w:eastAsia="he-IL"/>
        </w:rPr>
        <w:t xml:space="preserve">ש גבולות כמה אפשר להשמיץ מעל הדוכן את בית </w:t>
      </w:r>
      <w:bookmarkStart w:id="8507" w:name="_ETM_Q14_371000"/>
      <w:bookmarkEnd w:id="8507"/>
      <w:r>
        <w:rPr>
          <w:rFonts w:hint="cs"/>
          <w:rtl/>
          <w:lang w:eastAsia="he-IL"/>
        </w:rPr>
        <w:t xml:space="preserve">המשפט העליון </w:t>
      </w:r>
      <w:r w:rsidR="00ED71EC">
        <w:rPr>
          <w:rFonts w:hint="cs"/>
          <w:rtl/>
          <w:lang w:eastAsia="he-IL"/>
        </w:rPr>
        <w:t>– – –</w:t>
      </w:r>
      <w:r>
        <w:rPr>
          <w:rFonts w:hint="cs"/>
          <w:rtl/>
          <w:lang w:eastAsia="he-IL"/>
        </w:rPr>
        <w:t xml:space="preserve"> משמיץ אישית. </w:t>
      </w:r>
    </w:p>
    <w:p w:rsidR="007A049D" w:rsidRDefault="007A049D" w:rsidP="00C73DE3">
      <w:pPr>
        <w:rPr>
          <w:rtl/>
          <w:lang w:eastAsia="he-IL"/>
        </w:rPr>
      </w:pPr>
      <w:bookmarkStart w:id="8508" w:name="_ETM_Q14_372000"/>
      <w:bookmarkEnd w:id="8508"/>
    </w:p>
    <w:p w:rsidR="007A049D" w:rsidRDefault="007A049D" w:rsidP="00C73DE3">
      <w:pPr>
        <w:pStyle w:val="af8"/>
        <w:keepNext/>
        <w:rPr>
          <w:rtl/>
        </w:rPr>
      </w:pPr>
      <w:bookmarkStart w:id="8509" w:name="ET_yor_6423_60"/>
      <w:r w:rsidRPr="00B811F6">
        <w:rPr>
          <w:rStyle w:val="TagStyle"/>
          <w:rtl/>
        </w:rPr>
        <w:t xml:space="preserve"> &lt;&lt; יור &gt;&gt; </w:t>
      </w:r>
      <w:r>
        <w:rPr>
          <w:rtl/>
        </w:rPr>
        <w:t>היו"ר אמיר אוחנה:</w:t>
      </w:r>
      <w:r w:rsidRPr="00B811F6">
        <w:rPr>
          <w:rStyle w:val="TagStyle"/>
          <w:rtl/>
        </w:rPr>
        <w:t xml:space="preserve"> &lt;&lt; יור &gt;&gt;</w:t>
      </w:r>
      <w:r>
        <w:rPr>
          <w:rtl/>
        </w:rPr>
        <w:t xml:space="preserve">   </w:t>
      </w:r>
      <w:bookmarkEnd w:id="8509"/>
    </w:p>
    <w:p w:rsidR="007A049D" w:rsidRDefault="007A049D" w:rsidP="00ED71EC">
      <w:pPr>
        <w:rPr>
          <w:rtl/>
          <w:lang w:eastAsia="he-IL"/>
        </w:rPr>
      </w:pPr>
    </w:p>
    <w:p w:rsidR="007A049D" w:rsidRDefault="007A049D" w:rsidP="00C73DE3">
      <w:pPr>
        <w:rPr>
          <w:rtl/>
          <w:lang w:eastAsia="he-IL"/>
        </w:rPr>
      </w:pPr>
      <w:bookmarkStart w:id="8510" w:name="_ETM_Q14_377000"/>
      <w:bookmarkEnd w:id="8510"/>
      <w:r>
        <w:rPr>
          <w:rFonts w:hint="cs"/>
          <w:rtl/>
          <w:lang w:eastAsia="he-IL"/>
        </w:rPr>
        <w:t>חבר הכנסת שטרן, אני לא משמש כצנזור, וגם אדוני לא.</w:t>
      </w:r>
    </w:p>
    <w:p w:rsidR="007A049D" w:rsidRDefault="007A049D" w:rsidP="00C73DE3">
      <w:pPr>
        <w:rPr>
          <w:rtl/>
          <w:lang w:eastAsia="he-IL"/>
        </w:rPr>
      </w:pPr>
      <w:bookmarkStart w:id="8511" w:name="_ETM_Q14_381000"/>
      <w:bookmarkEnd w:id="8511"/>
    </w:p>
    <w:p w:rsidR="007A049D" w:rsidRDefault="007A049D" w:rsidP="00C73DE3">
      <w:pPr>
        <w:pStyle w:val="af7"/>
        <w:keepNext/>
        <w:rPr>
          <w:rtl/>
        </w:rPr>
      </w:pPr>
      <w:bookmarkStart w:id="8512" w:name="ET_interruption_5109_61"/>
      <w:r w:rsidRPr="00B811F6">
        <w:rPr>
          <w:rStyle w:val="TagStyle"/>
          <w:rtl/>
        </w:rPr>
        <w:t xml:space="preserve"> &lt;&lt; קריאה &gt;&gt; </w:t>
      </w:r>
      <w:r>
        <w:rPr>
          <w:rtl/>
        </w:rPr>
        <w:t>אלעזר שטרן (יש עתיד):</w:t>
      </w:r>
      <w:r w:rsidRPr="00B811F6">
        <w:rPr>
          <w:rStyle w:val="TagStyle"/>
          <w:rtl/>
        </w:rPr>
        <w:t xml:space="preserve"> &lt;&lt; קריאה &gt;&gt;</w:t>
      </w:r>
      <w:r>
        <w:rPr>
          <w:rtl/>
        </w:rPr>
        <w:t xml:space="preserve">   </w:t>
      </w:r>
      <w:bookmarkEnd w:id="8512"/>
    </w:p>
    <w:p w:rsidR="007A049D" w:rsidRDefault="007A049D" w:rsidP="00ED71EC">
      <w:pPr>
        <w:rPr>
          <w:rtl/>
          <w:lang w:eastAsia="he-IL"/>
        </w:rPr>
      </w:pPr>
    </w:p>
    <w:p w:rsidR="007A049D" w:rsidRDefault="007A049D" w:rsidP="00C73DE3">
      <w:pPr>
        <w:rPr>
          <w:rtl/>
          <w:lang w:eastAsia="he-IL"/>
        </w:rPr>
      </w:pPr>
      <w:bookmarkStart w:id="8513" w:name="_ETM_Q14_380000"/>
      <w:bookmarkEnd w:id="8513"/>
      <w:r>
        <w:rPr>
          <w:rFonts w:hint="cs"/>
          <w:rtl/>
          <w:lang w:eastAsia="he-IL"/>
        </w:rPr>
        <w:t xml:space="preserve">לא, אבל מה שאני אומר, הוא משמיץ אישית שופטים שלא </w:t>
      </w:r>
      <w:bookmarkStart w:id="8514" w:name="_ETM_Q14_382000"/>
      <w:bookmarkEnd w:id="8514"/>
      <w:r>
        <w:rPr>
          <w:rFonts w:hint="cs"/>
          <w:rtl/>
          <w:lang w:eastAsia="he-IL"/>
        </w:rPr>
        <w:t>נמצאים כאן.</w:t>
      </w:r>
    </w:p>
    <w:p w:rsidR="007A049D" w:rsidRDefault="007A049D" w:rsidP="00C73DE3">
      <w:pPr>
        <w:rPr>
          <w:rtl/>
          <w:lang w:eastAsia="he-IL"/>
        </w:rPr>
      </w:pPr>
    </w:p>
    <w:p w:rsidR="007A049D" w:rsidRDefault="007A049D" w:rsidP="00C73DE3">
      <w:pPr>
        <w:pStyle w:val="af8"/>
        <w:keepNext/>
        <w:rPr>
          <w:rtl/>
        </w:rPr>
      </w:pPr>
      <w:bookmarkStart w:id="8515" w:name="ET_yor_6423_62"/>
      <w:r w:rsidRPr="00B811F6">
        <w:rPr>
          <w:rStyle w:val="TagStyle"/>
          <w:rtl/>
        </w:rPr>
        <w:t xml:space="preserve"> &lt;&lt; יור &gt;&gt; </w:t>
      </w:r>
      <w:r>
        <w:rPr>
          <w:rtl/>
        </w:rPr>
        <w:t>היו"ר אמיר אוחנה:</w:t>
      </w:r>
      <w:r w:rsidRPr="00B811F6">
        <w:rPr>
          <w:rStyle w:val="TagStyle"/>
          <w:rtl/>
        </w:rPr>
        <w:t xml:space="preserve"> &lt;&lt; יור &gt;&gt;</w:t>
      </w:r>
      <w:r>
        <w:rPr>
          <w:rtl/>
        </w:rPr>
        <w:t xml:space="preserve">   </w:t>
      </w:r>
      <w:bookmarkEnd w:id="8515"/>
    </w:p>
    <w:p w:rsidR="007A049D" w:rsidRDefault="007A049D" w:rsidP="00ED71EC">
      <w:pPr>
        <w:rPr>
          <w:rtl/>
          <w:lang w:eastAsia="he-IL"/>
        </w:rPr>
      </w:pPr>
    </w:p>
    <w:p w:rsidR="007A049D" w:rsidRDefault="007A049D" w:rsidP="00C73DE3">
      <w:pPr>
        <w:rPr>
          <w:rtl/>
          <w:lang w:eastAsia="he-IL"/>
        </w:rPr>
      </w:pPr>
      <w:r>
        <w:rPr>
          <w:rFonts w:hint="cs"/>
          <w:rtl/>
          <w:lang w:eastAsia="he-IL"/>
        </w:rPr>
        <w:t>אדוני, אתה כבר בקריאה שנייה לסדר. אנא. תודה.</w:t>
      </w:r>
    </w:p>
    <w:p w:rsidR="007A049D" w:rsidRDefault="007A049D" w:rsidP="00C73DE3">
      <w:pPr>
        <w:rPr>
          <w:rtl/>
          <w:lang w:eastAsia="he-IL"/>
        </w:rPr>
      </w:pPr>
      <w:bookmarkStart w:id="8516" w:name="_ETM_Q14_386000"/>
      <w:bookmarkEnd w:id="8516"/>
    </w:p>
    <w:p w:rsidR="007A049D" w:rsidRDefault="007A049D" w:rsidP="00C73DE3">
      <w:pPr>
        <w:pStyle w:val="af7"/>
        <w:keepNext/>
        <w:rPr>
          <w:rtl/>
        </w:rPr>
      </w:pPr>
      <w:bookmarkStart w:id="8517" w:name="ET_interruption_5109_63"/>
      <w:r w:rsidRPr="00B811F6">
        <w:rPr>
          <w:rStyle w:val="TagStyle"/>
          <w:rtl/>
        </w:rPr>
        <w:t xml:space="preserve"> &lt;&lt; קריאה &gt;&gt; </w:t>
      </w:r>
      <w:r>
        <w:rPr>
          <w:rtl/>
        </w:rPr>
        <w:t>אלעזר שטרן (יש עתיד):</w:t>
      </w:r>
      <w:r w:rsidRPr="00B811F6">
        <w:rPr>
          <w:rStyle w:val="TagStyle"/>
          <w:rtl/>
        </w:rPr>
        <w:t xml:space="preserve"> &lt;&lt; קריאה &gt;&gt;</w:t>
      </w:r>
      <w:r>
        <w:rPr>
          <w:rtl/>
        </w:rPr>
        <w:t xml:space="preserve">   </w:t>
      </w:r>
      <w:bookmarkEnd w:id="8517"/>
    </w:p>
    <w:p w:rsidR="007A049D" w:rsidRDefault="007A049D" w:rsidP="00ED71EC">
      <w:pPr>
        <w:rPr>
          <w:rtl/>
          <w:lang w:eastAsia="he-IL"/>
        </w:rPr>
      </w:pPr>
    </w:p>
    <w:p w:rsidR="007A049D" w:rsidRDefault="007A049D" w:rsidP="00C73DE3">
      <w:pPr>
        <w:rPr>
          <w:rtl/>
          <w:lang w:eastAsia="he-IL"/>
        </w:rPr>
      </w:pPr>
      <w:bookmarkStart w:id="8518" w:name="_ETM_Q14_385000"/>
      <w:bookmarkEnd w:id="8518"/>
      <w:r>
        <w:rPr>
          <w:rFonts w:hint="cs"/>
          <w:rtl/>
          <w:lang w:eastAsia="he-IL"/>
        </w:rPr>
        <w:t>אני מבין. בסדר.</w:t>
      </w:r>
    </w:p>
    <w:p w:rsidR="007A049D" w:rsidRDefault="007A049D" w:rsidP="00C73DE3">
      <w:pPr>
        <w:rPr>
          <w:rtl/>
          <w:lang w:eastAsia="he-IL"/>
        </w:rPr>
      </w:pPr>
    </w:p>
    <w:p w:rsidR="007A049D" w:rsidRDefault="007A049D" w:rsidP="00C73DE3">
      <w:pPr>
        <w:pStyle w:val="af7"/>
        <w:keepNext/>
        <w:rPr>
          <w:rtl/>
        </w:rPr>
      </w:pPr>
      <w:bookmarkStart w:id="8519" w:name="ET_interruption_6341_64"/>
      <w:r w:rsidRPr="00B811F6">
        <w:rPr>
          <w:rStyle w:val="TagStyle"/>
          <w:rtl/>
        </w:rPr>
        <w:t xml:space="preserve"> &lt;&lt; קריאה &gt;&gt; </w:t>
      </w:r>
      <w:r>
        <w:rPr>
          <w:rtl/>
        </w:rPr>
        <w:t>דבי ביטון (יש עתיד):</w:t>
      </w:r>
      <w:r w:rsidRPr="00B811F6">
        <w:rPr>
          <w:rStyle w:val="TagStyle"/>
          <w:rtl/>
        </w:rPr>
        <w:t xml:space="preserve"> &lt;&lt; קריאה &gt;&gt;</w:t>
      </w:r>
      <w:r>
        <w:rPr>
          <w:rtl/>
        </w:rPr>
        <w:t xml:space="preserve">   </w:t>
      </w:r>
      <w:bookmarkEnd w:id="8519"/>
    </w:p>
    <w:p w:rsidR="007A049D" w:rsidRDefault="007A049D" w:rsidP="00ED71EC">
      <w:pPr>
        <w:rPr>
          <w:rtl/>
          <w:lang w:eastAsia="he-IL"/>
        </w:rPr>
      </w:pPr>
    </w:p>
    <w:p w:rsidR="007A049D" w:rsidRDefault="007A049D" w:rsidP="00C73DE3">
      <w:pPr>
        <w:rPr>
          <w:rtl/>
          <w:lang w:eastAsia="he-IL"/>
        </w:rPr>
      </w:pPr>
      <w:r>
        <w:rPr>
          <w:rFonts w:hint="cs"/>
          <w:rtl/>
          <w:lang w:eastAsia="he-IL"/>
        </w:rPr>
        <w:t>א</w:t>
      </w:r>
      <w:bookmarkStart w:id="8520" w:name="_ETM_Q14_389000"/>
      <w:bookmarkEnd w:id="8520"/>
      <w:r>
        <w:rPr>
          <w:rFonts w:hint="cs"/>
          <w:rtl/>
          <w:lang w:eastAsia="he-IL"/>
        </w:rPr>
        <w:t>ני כבר סקרנית לדעת איך קוראים לספר השלישי.</w:t>
      </w:r>
    </w:p>
    <w:p w:rsidR="007A049D" w:rsidRDefault="007A049D" w:rsidP="00C73DE3">
      <w:pPr>
        <w:rPr>
          <w:rtl/>
          <w:lang w:eastAsia="he-IL"/>
        </w:rPr>
      </w:pPr>
      <w:bookmarkStart w:id="8521" w:name="_ETM_Q14_391000"/>
      <w:bookmarkEnd w:id="8521"/>
    </w:p>
    <w:p w:rsidR="007A049D" w:rsidRDefault="007A049D" w:rsidP="00C73DE3">
      <w:pPr>
        <w:pStyle w:val="-"/>
        <w:keepNext/>
        <w:rPr>
          <w:rtl/>
        </w:rPr>
      </w:pPr>
      <w:bookmarkStart w:id="8522" w:name="ET_speakercontinue_6464_65"/>
      <w:r w:rsidRPr="00B811F6">
        <w:rPr>
          <w:rStyle w:val="TagStyle"/>
          <w:rtl/>
        </w:rPr>
        <w:t xml:space="preserve"> &lt;&lt; דובר_המשך &gt;&gt; </w:t>
      </w:r>
      <w:r>
        <w:rPr>
          <w:rtl/>
        </w:rPr>
        <w:t>שמחה רוטמן (יו"ר ועדת החוקה, חוק ומשפט):</w:t>
      </w:r>
      <w:r w:rsidRPr="00B811F6">
        <w:rPr>
          <w:rStyle w:val="TagStyle"/>
          <w:rtl/>
        </w:rPr>
        <w:t xml:space="preserve"> &lt;&lt; דובר_המשך &gt;&gt;</w:t>
      </w:r>
      <w:r>
        <w:rPr>
          <w:rtl/>
        </w:rPr>
        <w:t xml:space="preserve">   </w:t>
      </w:r>
      <w:bookmarkEnd w:id="8522"/>
    </w:p>
    <w:p w:rsidR="007A049D" w:rsidRDefault="007A049D" w:rsidP="00ED71EC">
      <w:pPr>
        <w:rPr>
          <w:rtl/>
          <w:lang w:eastAsia="he-IL"/>
        </w:rPr>
      </w:pPr>
    </w:p>
    <w:p w:rsidR="007A049D" w:rsidRDefault="007A049D" w:rsidP="004D2BC2">
      <w:pPr>
        <w:rPr>
          <w:rtl/>
          <w:lang w:eastAsia="he-IL"/>
        </w:rPr>
      </w:pPr>
      <w:bookmarkStart w:id="8523" w:name="_ETM_Q14_393000"/>
      <w:bookmarkEnd w:id="8523"/>
      <w:r>
        <w:rPr>
          <w:rFonts w:hint="cs"/>
          <w:rtl/>
          <w:lang w:eastAsia="he-IL"/>
        </w:rPr>
        <w:t xml:space="preserve">כאילו </w:t>
      </w:r>
      <w:bookmarkStart w:id="8524" w:name="_ETM_Q14_388000"/>
      <w:bookmarkEnd w:id="8524"/>
      <w:r>
        <w:rPr>
          <w:rFonts w:hint="cs"/>
          <w:rtl/>
          <w:lang w:eastAsia="he-IL"/>
        </w:rPr>
        <w:t xml:space="preserve">נבחרי הציבור אינם מבינים את אשר לפניהם. וזה לא עלבונם </w:t>
      </w:r>
      <w:bookmarkStart w:id="8525" w:name="_ETM_Q14_395000"/>
      <w:bookmarkEnd w:id="8525"/>
      <w:r>
        <w:rPr>
          <w:rFonts w:hint="cs"/>
          <w:rtl/>
          <w:lang w:eastAsia="he-IL"/>
        </w:rPr>
        <w:t xml:space="preserve">של נבחרי הציבור, כי אחרי שדיברנו על הפגיעה האנושה </w:t>
      </w:r>
      <w:bookmarkStart w:id="8526" w:name="_ETM_Q14_397000"/>
      <w:bookmarkEnd w:id="8526"/>
      <w:r>
        <w:rPr>
          <w:rFonts w:hint="cs"/>
          <w:rtl/>
          <w:lang w:eastAsia="he-IL"/>
        </w:rPr>
        <w:t>שבית המשפט פגע במעמד</w:t>
      </w:r>
      <w:r w:rsidR="004D2BC2">
        <w:rPr>
          <w:rFonts w:hint="cs"/>
          <w:rtl/>
          <w:lang w:eastAsia="he-IL"/>
        </w:rPr>
        <w:t>ן</w:t>
      </w:r>
      <w:r>
        <w:rPr>
          <w:rFonts w:hint="cs"/>
          <w:rtl/>
          <w:lang w:eastAsia="he-IL"/>
        </w:rPr>
        <w:t xml:space="preserve"> של שלוש הרשויות, אנחנו כולנו </w:t>
      </w:r>
      <w:bookmarkStart w:id="8527" w:name="_ETM_Q14_402000"/>
      <w:bookmarkEnd w:id="8527"/>
      <w:r>
        <w:rPr>
          <w:rFonts w:hint="cs"/>
          <w:rtl/>
          <w:lang w:eastAsia="he-IL"/>
        </w:rPr>
        <w:t xml:space="preserve">צריכים לזכור שבדמוקרטיה שלוש הרשויות הן נציגות הריבון. הן נציגות </w:t>
      </w:r>
      <w:bookmarkStart w:id="8528" w:name="_ETM_Q14_416000"/>
      <w:bookmarkEnd w:id="8528"/>
      <w:r>
        <w:rPr>
          <w:rFonts w:hint="cs"/>
          <w:rtl/>
          <w:lang w:eastAsia="he-IL"/>
        </w:rPr>
        <w:t xml:space="preserve">העם. </w:t>
      </w:r>
    </w:p>
    <w:p w:rsidR="007A049D" w:rsidRDefault="007A049D" w:rsidP="00C73DE3">
      <w:pPr>
        <w:rPr>
          <w:rtl/>
          <w:lang w:eastAsia="he-IL"/>
        </w:rPr>
      </w:pPr>
      <w:bookmarkStart w:id="8529" w:name="_ETM_Q14_411000"/>
      <w:bookmarkEnd w:id="8529"/>
    </w:p>
    <w:p w:rsidR="007A049D" w:rsidRDefault="007A049D" w:rsidP="00C73DE3">
      <w:pPr>
        <w:pStyle w:val="af7"/>
        <w:keepNext/>
        <w:rPr>
          <w:rtl/>
        </w:rPr>
      </w:pPr>
      <w:bookmarkStart w:id="8530" w:name="ET_interruption_6341_66"/>
      <w:r w:rsidRPr="00B811F6">
        <w:rPr>
          <w:rStyle w:val="TagStyle"/>
          <w:rtl/>
        </w:rPr>
        <w:t xml:space="preserve">&lt;&lt; קריאה &gt;&gt; </w:t>
      </w:r>
      <w:r>
        <w:rPr>
          <w:rtl/>
        </w:rPr>
        <w:t>דבי ביטון (יש עתיד):</w:t>
      </w:r>
      <w:r w:rsidRPr="00B811F6">
        <w:rPr>
          <w:rStyle w:val="TagStyle"/>
          <w:rtl/>
        </w:rPr>
        <w:t xml:space="preserve"> &lt;&lt; קריאה &gt;&gt;</w:t>
      </w:r>
      <w:r>
        <w:rPr>
          <w:rtl/>
        </w:rPr>
        <w:t xml:space="preserve">   </w:t>
      </w:r>
      <w:bookmarkEnd w:id="8530"/>
    </w:p>
    <w:p w:rsidR="007A049D" w:rsidRDefault="007A049D" w:rsidP="00ED71EC">
      <w:pPr>
        <w:rPr>
          <w:rtl/>
          <w:lang w:eastAsia="he-IL"/>
        </w:rPr>
      </w:pPr>
    </w:p>
    <w:p w:rsidR="007A049D" w:rsidRPr="00B811F6" w:rsidRDefault="007A049D" w:rsidP="00C73DE3">
      <w:pPr>
        <w:rPr>
          <w:rtl/>
          <w:lang w:eastAsia="he-IL"/>
        </w:rPr>
      </w:pPr>
      <w:bookmarkStart w:id="8531" w:name="_ETM_Q14_404000"/>
      <w:bookmarkEnd w:id="8531"/>
      <w:r>
        <w:rPr>
          <w:rFonts w:hint="cs"/>
          <w:rtl/>
          <w:lang w:eastAsia="he-IL"/>
        </w:rPr>
        <w:t>דמוקרטיה, מישהו אמר "דמוקרטיה".</w:t>
      </w:r>
      <w:bookmarkStart w:id="8532" w:name="_ETM_Q14_413000"/>
      <w:bookmarkEnd w:id="8532"/>
      <w:r>
        <w:rPr>
          <w:rFonts w:hint="cs"/>
          <w:rtl/>
          <w:lang w:eastAsia="he-IL"/>
        </w:rPr>
        <w:t xml:space="preserve"> אני מקווה שנוכל להשתמש במילה בקרוב.</w:t>
      </w:r>
    </w:p>
    <w:p w:rsidR="007A049D" w:rsidRDefault="007A049D" w:rsidP="00C73DE3">
      <w:pPr>
        <w:rPr>
          <w:rtl/>
          <w:lang w:eastAsia="he-IL"/>
        </w:rPr>
      </w:pPr>
    </w:p>
    <w:p w:rsidR="007A049D" w:rsidRDefault="007A049D" w:rsidP="00C73DE3">
      <w:pPr>
        <w:pStyle w:val="af7"/>
        <w:keepNext/>
        <w:rPr>
          <w:rtl/>
        </w:rPr>
      </w:pPr>
      <w:bookmarkStart w:id="8533" w:name="ET_interruption_5109_68"/>
      <w:r w:rsidRPr="00B811F6">
        <w:rPr>
          <w:rStyle w:val="TagStyle"/>
          <w:rtl/>
        </w:rPr>
        <w:t xml:space="preserve"> &lt;&lt; קריאה &gt;&gt; </w:t>
      </w:r>
      <w:r>
        <w:rPr>
          <w:rtl/>
        </w:rPr>
        <w:t>אלעזר שטרן (יש עתיד):</w:t>
      </w:r>
      <w:r w:rsidRPr="00B811F6">
        <w:rPr>
          <w:rStyle w:val="TagStyle"/>
          <w:rtl/>
        </w:rPr>
        <w:t xml:space="preserve"> &lt;&lt; קריאה &gt;&gt;</w:t>
      </w:r>
      <w:r>
        <w:rPr>
          <w:rtl/>
        </w:rPr>
        <w:t xml:space="preserve">   </w:t>
      </w:r>
      <w:bookmarkEnd w:id="8533"/>
    </w:p>
    <w:p w:rsidR="007A049D" w:rsidRDefault="007A049D" w:rsidP="00ED71EC">
      <w:pPr>
        <w:rPr>
          <w:rtl/>
          <w:lang w:eastAsia="he-IL"/>
        </w:rPr>
      </w:pPr>
    </w:p>
    <w:p w:rsidR="007A049D" w:rsidRPr="00B811F6" w:rsidRDefault="00ED71EC" w:rsidP="00C73DE3">
      <w:pPr>
        <w:rPr>
          <w:rtl/>
          <w:lang w:eastAsia="he-IL"/>
        </w:rPr>
      </w:pPr>
      <w:r>
        <w:rPr>
          <w:rFonts w:hint="cs"/>
          <w:rtl/>
          <w:lang w:eastAsia="he-IL"/>
        </w:rPr>
        <w:t>– – –</w:t>
      </w:r>
      <w:r w:rsidR="004D2BC2">
        <w:rPr>
          <w:rFonts w:hint="cs"/>
          <w:rtl/>
          <w:lang w:eastAsia="he-IL"/>
        </w:rPr>
        <w:t xml:space="preserve"> </w:t>
      </w:r>
      <w:r w:rsidR="007A049D">
        <w:rPr>
          <w:rFonts w:hint="cs"/>
          <w:rtl/>
          <w:lang w:eastAsia="he-IL"/>
        </w:rPr>
        <w:t xml:space="preserve">נבחרות על ידי רשות </w:t>
      </w:r>
      <w:bookmarkStart w:id="8534" w:name="_ETM_Q14_410000"/>
      <w:bookmarkEnd w:id="8534"/>
      <w:r w:rsidR="007A049D">
        <w:rPr>
          <w:rFonts w:hint="cs"/>
          <w:rtl/>
          <w:lang w:eastAsia="he-IL"/>
        </w:rPr>
        <w:t>אחת.</w:t>
      </w:r>
    </w:p>
    <w:p w:rsidR="007A049D" w:rsidRDefault="007A049D" w:rsidP="00C73DE3">
      <w:pPr>
        <w:rPr>
          <w:rtl/>
          <w:lang w:eastAsia="he-IL"/>
        </w:rPr>
      </w:pPr>
    </w:p>
    <w:p w:rsidR="007A049D" w:rsidRDefault="007A049D" w:rsidP="00C73DE3">
      <w:pPr>
        <w:pStyle w:val="-"/>
        <w:keepNext/>
        <w:rPr>
          <w:rtl/>
        </w:rPr>
      </w:pPr>
      <w:bookmarkStart w:id="8535" w:name="ET_speakercontinue_6464_67"/>
      <w:r w:rsidRPr="00B811F6">
        <w:rPr>
          <w:rStyle w:val="TagStyle"/>
          <w:rtl/>
        </w:rPr>
        <w:t xml:space="preserve"> &lt;&lt; דובר_המשך &gt;&gt; </w:t>
      </w:r>
      <w:r>
        <w:rPr>
          <w:rtl/>
        </w:rPr>
        <w:t>שמחה רוטמן (יו"ר ועדת החוקה, חוק ומשפט):</w:t>
      </w:r>
      <w:r w:rsidRPr="00B811F6">
        <w:rPr>
          <w:rStyle w:val="TagStyle"/>
          <w:rtl/>
        </w:rPr>
        <w:t xml:space="preserve"> &lt;&lt; דובר_המשך &gt;&gt;</w:t>
      </w:r>
      <w:r>
        <w:rPr>
          <w:rtl/>
        </w:rPr>
        <w:t xml:space="preserve">   </w:t>
      </w:r>
      <w:bookmarkEnd w:id="8535"/>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וכאשר בית המשפט העליון פוגע בשלוש הרשויות, הוא פוגע </w:t>
      </w:r>
      <w:bookmarkStart w:id="8536" w:name="_ETM_Q14_422000"/>
      <w:bookmarkEnd w:id="8536"/>
      <w:r>
        <w:rPr>
          <w:rFonts w:hint="cs"/>
          <w:rtl/>
          <w:lang w:eastAsia="he-IL"/>
        </w:rPr>
        <w:t xml:space="preserve">בעם, הוא פוגע בריבון. </w:t>
      </w:r>
      <w:bookmarkStart w:id="8537" w:name="_ETM_Q14_429000"/>
      <w:bookmarkEnd w:id="8537"/>
      <w:r>
        <w:rPr>
          <w:rFonts w:hint="cs"/>
          <w:rtl/>
          <w:lang w:eastAsia="he-IL"/>
        </w:rPr>
        <w:t>ואת זה אנחנו באים לתקן היום.</w:t>
      </w:r>
    </w:p>
    <w:p w:rsidR="007A049D" w:rsidRDefault="007A049D" w:rsidP="00C73DE3">
      <w:pPr>
        <w:rPr>
          <w:rtl/>
          <w:lang w:eastAsia="he-IL"/>
        </w:rPr>
      </w:pPr>
      <w:bookmarkStart w:id="8538" w:name="_ETM_Q14_421000"/>
      <w:bookmarkEnd w:id="8538"/>
    </w:p>
    <w:p w:rsidR="007A049D" w:rsidRDefault="007A049D" w:rsidP="00C73DE3">
      <w:pPr>
        <w:pStyle w:val="af7"/>
        <w:keepNext/>
        <w:rPr>
          <w:rtl/>
        </w:rPr>
      </w:pPr>
      <w:bookmarkStart w:id="8539" w:name="ET_interruption_5767_70"/>
      <w:r w:rsidRPr="007C4FFD">
        <w:rPr>
          <w:rStyle w:val="TagStyle"/>
          <w:rtl/>
        </w:rPr>
        <w:t xml:space="preserve"> &lt;&lt; קריאה &gt;&gt; </w:t>
      </w:r>
      <w:r>
        <w:rPr>
          <w:rtl/>
        </w:rPr>
        <w:t>אורנה ברביבאי (יש עתיד):</w:t>
      </w:r>
      <w:r w:rsidRPr="007C4FFD">
        <w:rPr>
          <w:rStyle w:val="TagStyle"/>
          <w:rtl/>
        </w:rPr>
        <w:t xml:space="preserve"> &lt;&lt; קריאה &gt;&gt;</w:t>
      </w:r>
      <w:r>
        <w:rPr>
          <w:rtl/>
        </w:rPr>
        <w:t xml:space="preserve">   </w:t>
      </w:r>
      <w:bookmarkEnd w:id="8539"/>
    </w:p>
    <w:p w:rsidR="007A049D" w:rsidRDefault="007A049D" w:rsidP="00ED71EC">
      <w:pPr>
        <w:rPr>
          <w:rtl/>
          <w:lang w:eastAsia="he-IL"/>
        </w:rPr>
      </w:pPr>
    </w:p>
    <w:p w:rsidR="007A049D" w:rsidRDefault="007A049D" w:rsidP="00C73DE3">
      <w:pPr>
        <w:rPr>
          <w:rtl/>
          <w:lang w:eastAsia="he-IL"/>
        </w:rPr>
      </w:pPr>
      <w:bookmarkStart w:id="8540" w:name="_ETM_Q14_418000"/>
      <w:bookmarkStart w:id="8541" w:name="_ETM_Q14_425000"/>
      <w:bookmarkEnd w:id="8540"/>
      <w:bookmarkEnd w:id="8541"/>
      <w:r>
        <w:rPr>
          <w:rFonts w:hint="cs"/>
          <w:rtl/>
          <w:lang w:eastAsia="he-IL"/>
        </w:rPr>
        <w:t>משפט נתניהו. אתה תופר שופטים לנתניהו. זה מה שאתה רוצה.</w:t>
      </w:r>
    </w:p>
    <w:p w:rsidR="007A049D" w:rsidRDefault="007A049D" w:rsidP="00C73DE3">
      <w:pPr>
        <w:rPr>
          <w:rtl/>
          <w:lang w:eastAsia="he-IL"/>
        </w:rPr>
      </w:pPr>
    </w:p>
    <w:p w:rsidR="007A049D" w:rsidRDefault="007A049D" w:rsidP="00C73DE3">
      <w:pPr>
        <w:pStyle w:val="-"/>
        <w:keepNext/>
        <w:rPr>
          <w:rtl/>
        </w:rPr>
      </w:pPr>
      <w:bookmarkStart w:id="8542" w:name="ET_speakercontinue_6464_72"/>
      <w:r w:rsidRPr="007C4FFD">
        <w:rPr>
          <w:rStyle w:val="TagStyle"/>
          <w:rtl/>
        </w:rPr>
        <w:t xml:space="preserve">&lt;&lt; דובר_המשך &gt;&gt; </w:t>
      </w:r>
      <w:r>
        <w:rPr>
          <w:rtl/>
        </w:rPr>
        <w:t>שמחה רוטמן (יו"ר ועדת החוקה, חוק ומשפט):</w:t>
      </w:r>
      <w:r w:rsidRPr="007C4FFD">
        <w:rPr>
          <w:rStyle w:val="TagStyle"/>
          <w:rtl/>
        </w:rPr>
        <w:t xml:space="preserve"> &lt;&lt; דובר_המשך &gt;&gt;</w:t>
      </w:r>
      <w:r>
        <w:rPr>
          <w:rtl/>
        </w:rPr>
        <w:t xml:space="preserve">   </w:t>
      </w:r>
      <w:bookmarkEnd w:id="8542"/>
    </w:p>
    <w:p w:rsidR="007A049D" w:rsidRDefault="007A049D" w:rsidP="00ED71EC">
      <w:pPr>
        <w:rPr>
          <w:rtl/>
          <w:lang w:eastAsia="he-IL"/>
        </w:rPr>
      </w:pPr>
    </w:p>
    <w:p w:rsidR="007A049D" w:rsidRDefault="007A049D" w:rsidP="00C73DE3">
      <w:pPr>
        <w:rPr>
          <w:rtl/>
          <w:lang w:eastAsia="he-IL"/>
        </w:rPr>
      </w:pPr>
      <w:bookmarkStart w:id="8543" w:name="_ETM_Q14_430000"/>
      <w:bookmarkEnd w:id="8543"/>
      <w:r>
        <w:rPr>
          <w:rFonts w:hint="cs"/>
          <w:rtl/>
          <w:lang w:eastAsia="he-IL"/>
        </w:rPr>
        <w:t xml:space="preserve">אבל דיברתי על </w:t>
      </w:r>
      <w:bookmarkStart w:id="8544" w:name="_ETM_Q14_432000"/>
      <w:bookmarkEnd w:id="8544"/>
      <w:r>
        <w:rPr>
          <w:rFonts w:hint="cs"/>
          <w:rtl/>
          <w:lang w:eastAsia="he-IL"/>
        </w:rPr>
        <w:t xml:space="preserve">הליך בחירת השופטים </w:t>
      </w:r>
      <w:r w:rsidR="00ED71EC">
        <w:rPr>
          <w:rFonts w:hint="cs"/>
          <w:rtl/>
          <w:lang w:eastAsia="he-IL"/>
        </w:rPr>
        <w:t>– – –</w:t>
      </w:r>
    </w:p>
    <w:p w:rsidR="007A049D" w:rsidRDefault="007A049D" w:rsidP="00C73DE3">
      <w:pPr>
        <w:rPr>
          <w:rtl/>
          <w:lang w:eastAsia="he-IL"/>
        </w:rPr>
      </w:pPr>
      <w:bookmarkStart w:id="8545" w:name="_ETM_Q14_436000"/>
      <w:bookmarkEnd w:id="8545"/>
    </w:p>
    <w:p w:rsidR="007A049D" w:rsidRDefault="007A049D" w:rsidP="00C73DE3">
      <w:pPr>
        <w:pStyle w:val="af7"/>
        <w:keepNext/>
        <w:rPr>
          <w:rtl/>
        </w:rPr>
      </w:pPr>
      <w:bookmarkStart w:id="8546" w:name="_ETM_Q14_438000"/>
      <w:bookmarkStart w:id="8547" w:name="ET_interruption_6158_71"/>
      <w:bookmarkEnd w:id="8546"/>
      <w:r w:rsidRPr="007C4FFD">
        <w:rPr>
          <w:rStyle w:val="TagStyle"/>
          <w:rtl/>
        </w:rPr>
        <w:t xml:space="preserve">&lt;&lt; קריאה &gt;&gt; </w:t>
      </w:r>
      <w:r>
        <w:rPr>
          <w:rtl/>
        </w:rPr>
        <w:t>אפרת רייטן מרום (העבודה):</w:t>
      </w:r>
      <w:r w:rsidRPr="007C4FFD">
        <w:rPr>
          <w:rStyle w:val="TagStyle"/>
          <w:rtl/>
        </w:rPr>
        <w:t xml:space="preserve"> &lt;&lt; קריאה &gt;&gt;</w:t>
      </w:r>
      <w:r>
        <w:rPr>
          <w:rtl/>
        </w:rPr>
        <w:t xml:space="preserve">   </w:t>
      </w:r>
      <w:bookmarkEnd w:id="8547"/>
    </w:p>
    <w:p w:rsidR="007A049D" w:rsidRDefault="007A049D" w:rsidP="00ED71EC">
      <w:pPr>
        <w:rPr>
          <w:rtl/>
          <w:lang w:eastAsia="he-IL"/>
        </w:rPr>
      </w:pPr>
    </w:p>
    <w:p w:rsidR="007A049D" w:rsidRDefault="00ED71EC" w:rsidP="00C73DE3">
      <w:pPr>
        <w:rPr>
          <w:rtl/>
          <w:lang w:eastAsia="he-IL"/>
        </w:rPr>
      </w:pPr>
      <w:bookmarkStart w:id="8548" w:name="_ETM_Q14_427000"/>
      <w:bookmarkEnd w:id="8548"/>
      <w:r>
        <w:rPr>
          <w:rFonts w:hint="cs"/>
          <w:rtl/>
          <w:lang w:eastAsia="he-IL"/>
        </w:rPr>
        <w:t>– – –</w:t>
      </w:r>
    </w:p>
    <w:p w:rsidR="007A049D" w:rsidRDefault="007A049D" w:rsidP="00C73DE3">
      <w:pPr>
        <w:rPr>
          <w:rtl/>
          <w:lang w:eastAsia="he-IL"/>
        </w:rPr>
      </w:pPr>
    </w:p>
    <w:p w:rsidR="007A049D" w:rsidRDefault="007A049D" w:rsidP="00C73DE3">
      <w:pPr>
        <w:pStyle w:val="af7"/>
        <w:rPr>
          <w:rtl/>
        </w:rPr>
      </w:pPr>
      <w:bookmarkStart w:id="8549" w:name="ET_interruption_5767_102"/>
      <w:r w:rsidRPr="00C3017C">
        <w:rPr>
          <w:rStyle w:val="TagStyle"/>
          <w:rtl/>
        </w:rPr>
        <w:t xml:space="preserve"> &lt;&lt; קריאה &gt;&gt; </w:t>
      </w:r>
      <w:r>
        <w:rPr>
          <w:rtl/>
        </w:rPr>
        <w:t>אורנה ברביבאי (יש עתיד):</w:t>
      </w:r>
      <w:r w:rsidRPr="00C3017C">
        <w:rPr>
          <w:rStyle w:val="TagStyle"/>
          <w:rtl/>
        </w:rPr>
        <w:t xml:space="preserve"> &lt;&lt; קריאה &gt;&gt; </w:t>
      </w:r>
      <w:r>
        <w:rPr>
          <w:rtl/>
        </w:rPr>
        <w:t xml:space="preserve">   </w:t>
      </w:r>
      <w:bookmarkEnd w:id="8549"/>
    </w:p>
    <w:p w:rsidR="007A049D" w:rsidRDefault="007A049D" w:rsidP="00ED71EC">
      <w:pPr>
        <w:rPr>
          <w:rtl/>
          <w:lang w:eastAsia="he-IL"/>
        </w:rPr>
      </w:pPr>
    </w:p>
    <w:p w:rsidR="007A049D" w:rsidRPr="00C3017C" w:rsidRDefault="00ED71EC" w:rsidP="00C73DE3">
      <w:pPr>
        <w:rPr>
          <w:rtl/>
          <w:lang w:eastAsia="he-IL"/>
        </w:rPr>
      </w:pPr>
      <w:r>
        <w:rPr>
          <w:rFonts w:hint="cs"/>
          <w:rtl/>
          <w:lang w:eastAsia="he-IL"/>
        </w:rPr>
        <w:t>– – –</w:t>
      </w:r>
      <w:r w:rsidR="004D2BC2">
        <w:rPr>
          <w:rFonts w:hint="cs"/>
          <w:rtl/>
          <w:lang w:eastAsia="he-IL"/>
        </w:rPr>
        <w:t xml:space="preserve"> </w:t>
      </w:r>
      <w:bookmarkStart w:id="8550" w:name="_ETM_Q0_8065007"/>
      <w:bookmarkEnd w:id="8550"/>
      <w:r w:rsidR="004D2BC2">
        <w:rPr>
          <w:rFonts w:hint="cs"/>
          <w:rtl/>
          <w:lang w:eastAsia="he-IL"/>
        </w:rPr>
        <w:t xml:space="preserve">ישרת את נתניהו. </w:t>
      </w:r>
      <w:r w:rsidR="007A049D">
        <w:rPr>
          <w:rFonts w:hint="cs"/>
          <w:rtl/>
          <w:lang w:eastAsia="he-IL"/>
        </w:rPr>
        <w:t xml:space="preserve">רק שופט שיוציא את נתניהו זכאי </w:t>
      </w:r>
      <w:r>
        <w:rPr>
          <w:rFonts w:hint="cs"/>
          <w:rtl/>
          <w:lang w:eastAsia="he-IL"/>
        </w:rPr>
        <w:t>– – –</w:t>
      </w:r>
      <w:r w:rsidR="007A049D">
        <w:rPr>
          <w:rFonts w:hint="cs"/>
          <w:rtl/>
          <w:lang w:eastAsia="he-IL"/>
        </w:rPr>
        <w:t xml:space="preserve"> </w:t>
      </w:r>
    </w:p>
    <w:p w:rsidR="007A049D" w:rsidRDefault="007A049D" w:rsidP="00C73DE3">
      <w:pPr>
        <w:rPr>
          <w:rtl/>
          <w:lang w:eastAsia="he-IL"/>
        </w:rPr>
      </w:pPr>
      <w:bookmarkStart w:id="8551" w:name="_ETM_Q14_434000"/>
      <w:bookmarkEnd w:id="8551"/>
    </w:p>
    <w:p w:rsidR="007A049D" w:rsidRDefault="007A049D" w:rsidP="00C73DE3">
      <w:pPr>
        <w:pStyle w:val="af8"/>
        <w:keepNext/>
        <w:rPr>
          <w:rtl/>
        </w:rPr>
      </w:pPr>
      <w:r w:rsidRPr="00691D65">
        <w:rPr>
          <w:rStyle w:val="TagStyle"/>
          <w:rtl/>
        </w:rPr>
        <w:t xml:space="preserve">&lt;&lt; יור &gt;&gt; </w:t>
      </w:r>
      <w:r>
        <w:rPr>
          <w:rtl/>
        </w:rPr>
        <w:t>היו"ר אמיר אוחנה:</w:t>
      </w:r>
      <w:r w:rsidRPr="00691D65">
        <w:rPr>
          <w:rStyle w:val="TagStyle"/>
          <w:rtl/>
        </w:rPr>
        <w:t xml:space="preserve"> &lt;&lt; יור &gt;&gt;</w:t>
      </w:r>
      <w:r>
        <w:rPr>
          <w:rtl/>
        </w:rPr>
        <w:t xml:space="preserve">   </w:t>
      </w:r>
    </w:p>
    <w:p w:rsidR="007A049D" w:rsidRDefault="007A049D" w:rsidP="00ED71EC">
      <w:pPr>
        <w:rPr>
          <w:rtl/>
          <w:lang w:eastAsia="he-IL"/>
        </w:rPr>
      </w:pPr>
    </w:p>
    <w:p w:rsidR="007A049D" w:rsidRDefault="007A049D" w:rsidP="00C73DE3">
      <w:pPr>
        <w:rPr>
          <w:rtl/>
          <w:lang w:eastAsia="he-IL"/>
        </w:rPr>
      </w:pPr>
      <w:r>
        <w:rPr>
          <w:rFonts w:hint="cs"/>
          <w:rtl/>
          <w:lang w:eastAsia="he-IL"/>
        </w:rPr>
        <w:t>חברת הכנסת אפרת רייטן מרום, קריאה ראשונה.</w:t>
      </w:r>
    </w:p>
    <w:p w:rsidR="007A049D" w:rsidRDefault="007A049D" w:rsidP="00C73DE3">
      <w:pPr>
        <w:rPr>
          <w:rtl/>
          <w:lang w:eastAsia="he-IL"/>
        </w:rPr>
      </w:pPr>
      <w:bookmarkStart w:id="8552" w:name="_ETM_Q14_444000"/>
      <w:bookmarkEnd w:id="8552"/>
    </w:p>
    <w:p w:rsidR="007A049D" w:rsidRDefault="007A049D" w:rsidP="00C73DE3">
      <w:pPr>
        <w:pStyle w:val="-"/>
        <w:keepNext/>
        <w:rPr>
          <w:rtl/>
        </w:rPr>
      </w:pPr>
      <w:bookmarkStart w:id="8553" w:name="ET_speakercontinue_6464_73"/>
      <w:r w:rsidRPr="007C4FFD">
        <w:rPr>
          <w:rStyle w:val="TagStyle"/>
          <w:rtl/>
        </w:rPr>
        <w:t xml:space="preserve"> &lt;&lt; דובר_המשך &gt;&gt; </w:t>
      </w:r>
      <w:r>
        <w:rPr>
          <w:rtl/>
        </w:rPr>
        <w:t>שמחה רוטמן (יו"ר ועדת החוקה, חוק ומשפט):</w:t>
      </w:r>
      <w:r w:rsidRPr="007C4FFD">
        <w:rPr>
          <w:rStyle w:val="TagStyle"/>
          <w:rtl/>
        </w:rPr>
        <w:t xml:space="preserve"> &lt;&lt; דובר_המשך &gt;&gt;</w:t>
      </w:r>
      <w:r>
        <w:rPr>
          <w:rtl/>
        </w:rPr>
        <w:t xml:space="preserve">   </w:t>
      </w:r>
      <w:bookmarkEnd w:id="8553"/>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דיברתי על הליך בחירת השופטים. אבל בית המשפט העליון </w:t>
      </w:r>
      <w:r w:rsidR="00ED71EC">
        <w:rPr>
          <w:rFonts w:hint="cs"/>
          <w:rtl/>
          <w:lang w:eastAsia="he-IL"/>
        </w:rPr>
        <w:t>– – –</w:t>
      </w:r>
    </w:p>
    <w:p w:rsidR="007A049D" w:rsidRDefault="007A049D" w:rsidP="00C73DE3">
      <w:pPr>
        <w:rPr>
          <w:rtl/>
          <w:lang w:eastAsia="he-IL"/>
        </w:rPr>
      </w:pPr>
    </w:p>
    <w:p w:rsidR="007A049D" w:rsidRDefault="007A049D" w:rsidP="00C73DE3">
      <w:pPr>
        <w:pStyle w:val="af7"/>
        <w:keepNext/>
        <w:rPr>
          <w:rtl/>
        </w:rPr>
      </w:pPr>
      <w:bookmarkStart w:id="8554" w:name="ET_interruption_6156_74"/>
      <w:r w:rsidRPr="007C4FFD">
        <w:rPr>
          <w:rStyle w:val="TagStyle"/>
          <w:rtl/>
        </w:rPr>
        <w:t xml:space="preserve"> &lt;&lt; קריאה &gt;&gt; </w:t>
      </w:r>
      <w:r>
        <w:rPr>
          <w:rtl/>
        </w:rPr>
        <w:t>גלעד קריב (העבודה):</w:t>
      </w:r>
      <w:r w:rsidRPr="007C4FFD">
        <w:rPr>
          <w:rStyle w:val="TagStyle"/>
          <w:rtl/>
        </w:rPr>
        <w:t xml:space="preserve"> &lt;&lt; קריאה &gt;&gt;</w:t>
      </w:r>
      <w:r>
        <w:rPr>
          <w:rtl/>
        </w:rPr>
        <w:t xml:space="preserve">   </w:t>
      </w:r>
      <w:bookmarkEnd w:id="8554"/>
    </w:p>
    <w:p w:rsidR="007A049D" w:rsidRDefault="007A049D" w:rsidP="00ED71EC">
      <w:pPr>
        <w:rPr>
          <w:rtl/>
          <w:lang w:eastAsia="he-IL"/>
        </w:rPr>
      </w:pPr>
    </w:p>
    <w:p w:rsidR="007A049D" w:rsidRDefault="00ED71EC" w:rsidP="00C73DE3">
      <w:pPr>
        <w:rPr>
          <w:rtl/>
          <w:lang w:eastAsia="he-IL"/>
        </w:rPr>
      </w:pPr>
      <w:bookmarkStart w:id="8555" w:name="_ETM_Q14_440000"/>
      <w:bookmarkEnd w:id="8555"/>
      <w:r>
        <w:rPr>
          <w:rFonts w:hint="cs"/>
          <w:rtl/>
          <w:lang w:eastAsia="he-IL"/>
        </w:rPr>
        <w:t>– – –</w:t>
      </w:r>
    </w:p>
    <w:p w:rsidR="007A049D" w:rsidRDefault="007A049D" w:rsidP="00C73DE3">
      <w:pPr>
        <w:rPr>
          <w:rtl/>
          <w:lang w:eastAsia="he-IL"/>
        </w:rPr>
      </w:pPr>
    </w:p>
    <w:p w:rsidR="007A049D" w:rsidRDefault="007A049D" w:rsidP="00C73DE3">
      <w:pPr>
        <w:pStyle w:val="af8"/>
        <w:keepNext/>
        <w:rPr>
          <w:rtl/>
        </w:rPr>
      </w:pPr>
      <w:r w:rsidRPr="007C4FFD">
        <w:rPr>
          <w:rStyle w:val="TagStyle"/>
          <w:rtl/>
        </w:rPr>
        <w:t xml:space="preserve"> &lt;&lt; יור &gt;&gt; </w:t>
      </w:r>
      <w:r>
        <w:rPr>
          <w:rtl/>
        </w:rPr>
        <w:t>היו"ר אמיר אוחנה:</w:t>
      </w:r>
      <w:r w:rsidRPr="007C4FFD">
        <w:rPr>
          <w:rStyle w:val="TagStyle"/>
          <w:rtl/>
        </w:rPr>
        <w:t xml:space="preserve"> &lt;&lt; יור &gt;&gt;</w:t>
      </w:r>
      <w:r>
        <w:rPr>
          <w:rtl/>
        </w:rPr>
        <w:t xml:space="preserve">   </w:t>
      </w:r>
    </w:p>
    <w:p w:rsidR="007A049D" w:rsidRDefault="007A049D" w:rsidP="00ED71EC">
      <w:pPr>
        <w:rPr>
          <w:rtl/>
          <w:lang w:eastAsia="he-IL"/>
        </w:rPr>
      </w:pPr>
    </w:p>
    <w:p w:rsidR="007A049D" w:rsidRDefault="007A049D" w:rsidP="00C73DE3">
      <w:pPr>
        <w:rPr>
          <w:rtl/>
          <w:lang w:eastAsia="he-IL"/>
        </w:rPr>
      </w:pPr>
      <w:bookmarkStart w:id="8556" w:name="_ETM_Q14_447000"/>
      <w:bookmarkEnd w:id="8556"/>
      <w:r>
        <w:rPr>
          <w:rFonts w:hint="cs"/>
          <w:rtl/>
          <w:lang w:eastAsia="he-IL"/>
        </w:rPr>
        <w:t>אתה בשנייה.</w:t>
      </w:r>
    </w:p>
    <w:p w:rsidR="007A049D" w:rsidRDefault="007A049D" w:rsidP="00C73DE3">
      <w:pPr>
        <w:rPr>
          <w:rtl/>
          <w:lang w:eastAsia="he-IL"/>
        </w:rPr>
      </w:pPr>
      <w:bookmarkStart w:id="8557" w:name="_ETM_Q14_443000"/>
      <w:bookmarkStart w:id="8558" w:name="_ETM_Q14_442000"/>
      <w:bookmarkEnd w:id="8557"/>
      <w:bookmarkEnd w:id="8558"/>
    </w:p>
    <w:p w:rsidR="007A049D" w:rsidRDefault="007A049D" w:rsidP="00C73DE3">
      <w:pPr>
        <w:pStyle w:val="af7"/>
        <w:keepNext/>
        <w:rPr>
          <w:rtl/>
        </w:rPr>
      </w:pPr>
      <w:bookmarkStart w:id="8559" w:name="ET_interruption_6156_76"/>
      <w:r w:rsidRPr="007C4FFD">
        <w:rPr>
          <w:rStyle w:val="TagStyle"/>
          <w:rtl/>
        </w:rPr>
        <w:t xml:space="preserve"> &lt;&lt; קריאה &gt;&gt; </w:t>
      </w:r>
      <w:r>
        <w:rPr>
          <w:rtl/>
        </w:rPr>
        <w:t>גלעד קריב (העבודה):</w:t>
      </w:r>
      <w:r w:rsidRPr="007C4FFD">
        <w:rPr>
          <w:rStyle w:val="TagStyle"/>
          <w:rtl/>
        </w:rPr>
        <w:t xml:space="preserve"> &lt;&lt; קריאה &gt;&gt;</w:t>
      </w:r>
      <w:r>
        <w:rPr>
          <w:rtl/>
        </w:rPr>
        <w:t xml:space="preserve">   </w:t>
      </w:r>
      <w:bookmarkEnd w:id="8559"/>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אני שואל אם אסור, </w:t>
      </w:r>
      <w:bookmarkStart w:id="8560" w:name="_ETM_Q14_445000"/>
      <w:bookmarkEnd w:id="8560"/>
      <w:r>
        <w:rPr>
          <w:rFonts w:hint="cs"/>
          <w:rtl/>
          <w:lang w:eastAsia="he-IL"/>
        </w:rPr>
        <w:t xml:space="preserve">שאני אדע לא להגיע </w:t>
      </w:r>
      <w:r w:rsidR="00ED71EC">
        <w:rPr>
          <w:rFonts w:hint="cs"/>
          <w:rtl/>
          <w:lang w:eastAsia="he-IL"/>
        </w:rPr>
        <w:t>– – –</w:t>
      </w:r>
    </w:p>
    <w:p w:rsidR="007A049D" w:rsidRDefault="007A049D" w:rsidP="00C73DE3">
      <w:pPr>
        <w:rPr>
          <w:rtl/>
          <w:lang w:eastAsia="he-IL"/>
        </w:rPr>
      </w:pPr>
      <w:bookmarkStart w:id="8561" w:name="_ETM_Q14_449000"/>
      <w:bookmarkEnd w:id="8561"/>
    </w:p>
    <w:p w:rsidR="007A049D" w:rsidRDefault="007A049D" w:rsidP="00C73DE3">
      <w:pPr>
        <w:pStyle w:val="af8"/>
        <w:keepNext/>
        <w:rPr>
          <w:rtl/>
        </w:rPr>
      </w:pPr>
      <w:bookmarkStart w:id="8562" w:name="ET_yor_6423_77"/>
      <w:r w:rsidRPr="007C4FFD">
        <w:rPr>
          <w:rStyle w:val="TagStyle"/>
          <w:rtl/>
        </w:rPr>
        <w:t xml:space="preserve"> &lt;&lt; יור &gt;&gt; </w:t>
      </w:r>
      <w:r>
        <w:rPr>
          <w:rtl/>
        </w:rPr>
        <w:t>היו"ר אמיר אוחנה:</w:t>
      </w:r>
      <w:r w:rsidRPr="007C4FFD">
        <w:rPr>
          <w:rStyle w:val="TagStyle"/>
          <w:rtl/>
        </w:rPr>
        <w:t xml:space="preserve"> &lt;&lt; יור &gt;&gt;</w:t>
      </w:r>
      <w:r>
        <w:rPr>
          <w:rtl/>
        </w:rPr>
        <w:t xml:space="preserve">   </w:t>
      </w:r>
      <w:bookmarkEnd w:id="8562"/>
    </w:p>
    <w:p w:rsidR="007A049D" w:rsidRDefault="007A049D" w:rsidP="00ED71EC">
      <w:pPr>
        <w:rPr>
          <w:rtl/>
          <w:lang w:eastAsia="he-IL"/>
        </w:rPr>
      </w:pPr>
    </w:p>
    <w:p w:rsidR="007A049D" w:rsidRPr="007C4FFD" w:rsidRDefault="007A049D" w:rsidP="00C73DE3">
      <w:pPr>
        <w:rPr>
          <w:rtl/>
          <w:lang w:eastAsia="he-IL"/>
        </w:rPr>
      </w:pPr>
      <w:bookmarkStart w:id="8563" w:name="_ETM_Q14_450000"/>
      <w:bookmarkEnd w:id="8563"/>
      <w:r>
        <w:rPr>
          <w:rFonts w:hint="cs"/>
          <w:rtl/>
          <w:lang w:eastAsia="he-IL"/>
        </w:rPr>
        <w:t>אתה בשנייה.</w:t>
      </w:r>
    </w:p>
    <w:p w:rsidR="007A049D" w:rsidRDefault="007A049D" w:rsidP="00C73DE3">
      <w:pPr>
        <w:rPr>
          <w:rtl/>
          <w:lang w:eastAsia="he-IL"/>
        </w:rPr>
      </w:pPr>
    </w:p>
    <w:p w:rsidR="007A049D" w:rsidRDefault="007A049D" w:rsidP="00C73DE3">
      <w:pPr>
        <w:pStyle w:val="-"/>
        <w:keepNext/>
        <w:rPr>
          <w:rtl/>
        </w:rPr>
      </w:pPr>
      <w:bookmarkStart w:id="8564" w:name="ET_speakercontinue_6464_12"/>
      <w:r w:rsidRPr="00691D65">
        <w:rPr>
          <w:rStyle w:val="TagStyle"/>
          <w:rtl/>
        </w:rPr>
        <w:t xml:space="preserve"> &lt;&lt; דובר_המשך &gt;&gt; </w:t>
      </w:r>
      <w:r>
        <w:rPr>
          <w:rtl/>
        </w:rPr>
        <w:t>שמחה רוטמן (יו"ר ועדת החוקה, חוק ומשפט):</w:t>
      </w:r>
      <w:r w:rsidRPr="00691D65">
        <w:rPr>
          <w:rStyle w:val="TagStyle"/>
          <w:rtl/>
        </w:rPr>
        <w:t xml:space="preserve"> &lt;&lt; דובר_המשך &gt;&gt;</w:t>
      </w:r>
      <w:r>
        <w:rPr>
          <w:rtl/>
        </w:rPr>
        <w:t xml:space="preserve">   </w:t>
      </w:r>
      <w:bookmarkEnd w:id="8564"/>
    </w:p>
    <w:p w:rsidR="007A049D" w:rsidRDefault="007A049D" w:rsidP="00ED71EC">
      <w:pPr>
        <w:rPr>
          <w:rtl/>
          <w:lang w:eastAsia="he-IL"/>
        </w:rPr>
      </w:pPr>
    </w:p>
    <w:p w:rsidR="007A049D" w:rsidRDefault="007A049D" w:rsidP="00AD092F">
      <w:pPr>
        <w:rPr>
          <w:rtl/>
          <w:lang w:eastAsia="he-IL"/>
        </w:rPr>
      </w:pPr>
      <w:r>
        <w:rPr>
          <w:rFonts w:hint="cs"/>
          <w:rtl/>
          <w:lang w:eastAsia="he-IL"/>
        </w:rPr>
        <w:t xml:space="preserve">כשאמרתי שבית המשפט העליון פגע במעמדו התייחסתי </w:t>
      </w:r>
      <w:bookmarkStart w:id="8565" w:name="_ETM_Q14_456000"/>
      <w:bookmarkEnd w:id="8565"/>
      <w:r>
        <w:rPr>
          <w:rFonts w:hint="cs"/>
          <w:rtl/>
          <w:lang w:eastAsia="he-IL"/>
        </w:rPr>
        <w:t xml:space="preserve">להליך בחירת השופטים. אבל הפגיעה האנושה ביותר בבית המשפט העליון </w:t>
      </w:r>
      <w:bookmarkStart w:id="8566" w:name="_ETM_Q14_466000"/>
      <w:bookmarkEnd w:id="8566"/>
      <w:r>
        <w:rPr>
          <w:rFonts w:hint="cs"/>
          <w:rtl/>
          <w:lang w:eastAsia="he-IL"/>
        </w:rPr>
        <w:t xml:space="preserve">התרחשה, אדוני היושב-ראש, דווקא במשהו שקשור לאחד המעשים שלך, אחד </w:t>
      </w:r>
      <w:bookmarkStart w:id="8567" w:name="_ETM_Q14_468000"/>
      <w:bookmarkEnd w:id="8567"/>
      <w:r>
        <w:rPr>
          <w:rFonts w:hint="cs"/>
          <w:rtl/>
          <w:lang w:eastAsia="he-IL"/>
        </w:rPr>
        <w:t xml:space="preserve">המעשים המפוארים, אני חושב, אם יורשה לי, שלך. אתה עמדת בראש הוועדה שהעבירה את חוק-יסוד: ישראל </w:t>
      </w:r>
      <w:r>
        <w:rPr>
          <w:rFonts w:hint="eastAsia"/>
          <w:rtl/>
          <w:lang w:eastAsia="he-IL"/>
        </w:rPr>
        <w:t xml:space="preserve">– </w:t>
      </w:r>
      <w:r>
        <w:rPr>
          <w:rFonts w:hint="cs"/>
          <w:rtl/>
          <w:lang w:eastAsia="he-IL"/>
        </w:rPr>
        <w:t xml:space="preserve">מדינת הלאום של </w:t>
      </w:r>
      <w:bookmarkStart w:id="8568" w:name="_ETM_Q14_481000"/>
      <w:bookmarkEnd w:id="8568"/>
      <w:r>
        <w:rPr>
          <w:rFonts w:hint="cs"/>
          <w:rtl/>
          <w:lang w:eastAsia="he-IL"/>
        </w:rPr>
        <w:t xml:space="preserve">העם היהודי, והובלת את הכנסת לקבוע בחוק-יסוד שמדינת ישראל </w:t>
      </w:r>
      <w:bookmarkStart w:id="8569" w:name="_ETM_Q14_484000"/>
      <w:bookmarkEnd w:id="8569"/>
      <w:r>
        <w:rPr>
          <w:rFonts w:hint="cs"/>
          <w:rtl/>
          <w:lang w:eastAsia="he-IL"/>
        </w:rPr>
        <w:t xml:space="preserve">היא מדינת הלאום של העם היהודי, קביעה שהייתה אמורה להיות </w:t>
      </w:r>
      <w:bookmarkStart w:id="8570" w:name="_ETM_Q14_493000"/>
      <w:bookmarkEnd w:id="8570"/>
      <w:r>
        <w:rPr>
          <w:rFonts w:hint="cs"/>
          <w:rtl/>
          <w:lang w:eastAsia="he-IL"/>
        </w:rPr>
        <w:t xml:space="preserve">טריוויאלית </w:t>
      </w:r>
      <w:r w:rsidR="00ED71EC">
        <w:rPr>
          <w:rFonts w:hint="cs"/>
          <w:rtl/>
          <w:lang w:eastAsia="he-IL"/>
        </w:rPr>
        <w:t>– –</w:t>
      </w:r>
    </w:p>
    <w:p w:rsidR="007A049D" w:rsidRDefault="007A049D" w:rsidP="00C73DE3">
      <w:pPr>
        <w:rPr>
          <w:rtl/>
          <w:lang w:eastAsia="he-IL"/>
        </w:rPr>
      </w:pPr>
      <w:bookmarkStart w:id="8571" w:name="_ETM_Q14_491000"/>
      <w:bookmarkEnd w:id="8571"/>
    </w:p>
    <w:p w:rsidR="007A049D" w:rsidRDefault="007A049D" w:rsidP="00C73DE3">
      <w:pPr>
        <w:pStyle w:val="af7"/>
        <w:keepNext/>
        <w:rPr>
          <w:rtl/>
        </w:rPr>
      </w:pPr>
      <w:bookmarkStart w:id="8572" w:name="ET_interruption_5109_78"/>
      <w:r w:rsidRPr="007C4FFD">
        <w:rPr>
          <w:rStyle w:val="TagStyle"/>
          <w:rtl/>
        </w:rPr>
        <w:t xml:space="preserve"> &lt;&lt; קריאה &gt;&gt; </w:t>
      </w:r>
      <w:r>
        <w:rPr>
          <w:rtl/>
        </w:rPr>
        <w:t>אלעזר שטרן (יש עתיד):</w:t>
      </w:r>
      <w:r w:rsidRPr="007C4FFD">
        <w:rPr>
          <w:rStyle w:val="TagStyle"/>
          <w:rtl/>
        </w:rPr>
        <w:t xml:space="preserve"> &lt;&lt; קריאה &gt;&gt;</w:t>
      </w:r>
      <w:r>
        <w:rPr>
          <w:rtl/>
        </w:rPr>
        <w:t xml:space="preserve">   </w:t>
      </w:r>
      <w:bookmarkEnd w:id="8572"/>
    </w:p>
    <w:p w:rsidR="007A049D" w:rsidRDefault="007A049D" w:rsidP="00ED71EC">
      <w:pPr>
        <w:rPr>
          <w:rtl/>
          <w:lang w:eastAsia="he-IL"/>
        </w:rPr>
      </w:pPr>
    </w:p>
    <w:p w:rsidR="007A049D" w:rsidRDefault="007A049D" w:rsidP="00C73DE3">
      <w:pPr>
        <w:rPr>
          <w:rtl/>
          <w:lang w:eastAsia="he-IL"/>
        </w:rPr>
      </w:pPr>
      <w:bookmarkStart w:id="8573" w:name="_ETM_Q14_478000"/>
      <w:bookmarkEnd w:id="8573"/>
      <w:r>
        <w:rPr>
          <w:rFonts w:hint="cs"/>
          <w:rtl/>
          <w:lang w:eastAsia="he-IL"/>
        </w:rPr>
        <w:t xml:space="preserve">איפה דיכטר </w:t>
      </w:r>
      <w:r w:rsidR="00ED71EC">
        <w:rPr>
          <w:rFonts w:hint="cs"/>
          <w:rtl/>
          <w:lang w:eastAsia="he-IL"/>
        </w:rPr>
        <w:t>– – –</w:t>
      </w:r>
      <w:bookmarkStart w:id="8574" w:name="_ETM_Q14_495327"/>
      <w:bookmarkEnd w:id="8574"/>
      <w:r>
        <w:rPr>
          <w:rFonts w:hint="cs"/>
          <w:rtl/>
          <w:lang w:eastAsia="he-IL"/>
        </w:rPr>
        <w:t xml:space="preserve"> מה דיכטר יגיד? היושב-ראש, אבל דיכטר יזם את החוק. למה אתה לא </w:t>
      </w:r>
      <w:r w:rsidR="00ED71EC">
        <w:rPr>
          <w:rFonts w:hint="cs"/>
          <w:rtl/>
          <w:lang w:eastAsia="he-IL"/>
        </w:rPr>
        <w:t>– – –</w:t>
      </w:r>
      <w:r>
        <w:rPr>
          <w:rFonts w:hint="cs"/>
          <w:rtl/>
          <w:lang w:eastAsia="he-IL"/>
        </w:rPr>
        <w:t xml:space="preserve"> מה אתה מתחנף?</w:t>
      </w:r>
    </w:p>
    <w:p w:rsidR="007A049D" w:rsidRDefault="007A049D" w:rsidP="00C73DE3">
      <w:pPr>
        <w:rPr>
          <w:rtl/>
          <w:lang w:eastAsia="he-IL"/>
        </w:rPr>
      </w:pPr>
    </w:p>
    <w:p w:rsidR="007A049D" w:rsidRDefault="007A049D" w:rsidP="00C73DE3">
      <w:pPr>
        <w:pStyle w:val="-"/>
        <w:keepNext/>
        <w:rPr>
          <w:rtl/>
        </w:rPr>
      </w:pPr>
      <w:bookmarkStart w:id="8575" w:name="ET_speakercontinue_6464_13"/>
      <w:r w:rsidRPr="002F7E06">
        <w:rPr>
          <w:rStyle w:val="TagStyle"/>
          <w:rtl/>
        </w:rPr>
        <w:t xml:space="preserve"> &lt;&lt; דובר_המשך &gt;&gt; </w:t>
      </w:r>
      <w:r>
        <w:rPr>
          <w:rtl/>
        </w:rPr>
        <w:t>שמחה רוטמן (יו"ר ועדת החוקה, חוק ומשפט):</w:t>
      </w:r>
      <w:r w:rsidRPr="002F7E06">
        <w:rPr>
          <w:rStyle w:val="TagStyle"/>
          <w:rtl/>
        </w:rPr>
        <w:t xml:space="preserve"> &lt;&lt; דובר_המשך &gt;&gt;</w:t>
      </w:r>
      <w:r>
        <w:rPr>
          <w:rtl/>
        </w:rPr>
        <w:t xml:space="preserve">   </w:t>
      </w:r>
      <w:bookmarkEnd w:id="8575"/>
    </w:p>
    <w:p w:rsidR="007A049D" w:rsidRDefault="007A049D" w:rsidP="00ED71EC">
      <w:pPr>
        <w:rPr>
          <w:rtl/>
          <w:lang w:eastAsia="he-IL"/>
        </w:rPr>
      </w:pPr>
    </w:p>
    <w:p w:rsidR="007A049D" w:rsidRDefault="00ED71EC" w:rsidP="004D2BC2">
      <w:pPr>
        <w:rPr>
          <w:rtl/>
          <w:lang w:eastAsia="he-IL"/>
        </w:rPr>
      </w:pPr>
      <w:r>
        <w:rPr>
          <w:rFonts w:hint="cs"/>
          <w:rtl/>
          <w:lang w:eastAsia="he-IL"/>
        </w:rPr>
        <w:t>– –</w:t>
      </w:r>
      <w:r w:rsidR="007A049D">
        <w:rPr>
          <w:rFonts w:hint="cs"/>
          <w:rtl/>
          <w:lang w:eastAsia="he-IL"/>
        </w:rPr>
        <w:t xml:space="preserve"> קביעה שהייתה </w:t>
      </w:r>
      <w:bookmarkStart w:id="8576" w:name="_ETM_Q14_495000"/>
      <w:bookmarkEnd w:id="8576"/>
      <w:r w:rsidR="007A049D">
        <w:rPr>
          <w:rFonts w:hint="cs"/>
          <w:rtl/>
          <w:lang w:eastAsia="he-IL"/>
        </w:rPr>
        <w:t xml:space="preserve">אמורה להיות מבוססת בפורום רחב ובהרכב רחב. בית המשפט העליון פגע במעמדו של בית המשפט העליון </w:t>
      </w:r>
      <w:r w:rsidR="004D2BC2">
        <w:rPr>
          <w:rFonts w:hint="eastAsia"/>
          <w:rtl/>
          <w:lang w:eastAsia="he-IL"/>
        </w:rPr>
        <w:t>–</w:t>
      </w:r>
      <w:r w:rsidR="004D2BC2">
        <w:rPr>
          <w:rFonts w:hint="cs"/>
          <w:rtl/>
          <w:lang w:eastAsia="he-IL"/>
        </w:rPr>
        <w:t xml:space="preserve"> </w:t>
      </w:r>
      <w:r w:rsidR="007A049D">
        <w:rPr>
          <w:rFonts w:hint="cs"/>
          <w:rtl/>
          <w:lang w:eastAsia="he-IL"/>
        </w:rPr>
        <w:t>לא במעמדה של מדינת ישראל, אדוני היושב-ראש, ולא במעמדו של חוק-היסוד</w:t>
      </w:r>
      <w:bookmarkStart w:id="8577" w:name="_ETM_Q14_514000"/>
      <w:bookmarkEnd w:id="8577"/>
      <w:r w:rsidR="004D2BC2">
        <w:rPr>
          <w:rFonts w:hint="cs"/>
          <w:rtl/>
          <w:lang w:eastAsia="he-IL"/>
        </w:rPr>
        <w:t>,</w:t>
      </w:r>
      <w:r w:rsidR="007A049D">
        <w:rPr>
          <w:rFonts w:hint="cs"/>
          <w:rtl/>
          <w:lang w:eastAsia="he-IL"/>
        </w:rPr>
        <w:t xml:space="preserve"> הם נשגבים וחשובים מכדי שבית המשפט יוכל לפגוע בהם</w:t>
      </w:r>
      <w:r w:rsidR="004D2BC2">
        <w:rPr>
          <w:rFonts w:hint="cs"/>
          <w:rtl/>
          <w:lang w:eastAsia="he-IL"/>
        </w:rPr>
        <w:t>;</w:t>
      </w:r>
      <w:r w:rsidR="007A049D">
        <w:rPr>
          <w:rFonts w:hint="cs"/>
          <w:rtl/>
          <w:lang w:eastAsia="he-IL"/>
        </w:rPr>
        <w:t xml:space="preserve"> </w:t>
      </w:r>
      <w:bookmarkStart w:id="8578" w:name="_ETM_Q14_519000"/>
      <w:bookmarkEnd w:id="8578"/>
      <w:r w:rsidR="007A049D">
        <w:rPr>
          <w:rFonts w:hint="cs"/>
          <w:rtl/>
          <w:lang w:eastAsia="he-IL"/>
        </w:rPr>
        <w:t xml:space="preserve">הוא פגע במעמדו של בית המשפט כאשר הוא קיבל בכלל </w:t>
      </w:r>
      <w:bookmarkStart w:id="8579" w:name="_ETM_Q14_521000"/>
      <w:bookmarkEnd w:id="8579"/>
      <w:r w:rsidR="007A049D">
        <w:rPr>
          <w:rFonts w:hint="cs"/>
          <w:rtl/>
          <w:lang w:eastAsia="he-IL"/>
        </w:rPr>
        <w:t xml:space="preserve">לדיון את השאלה אם למדינת ישראל ולכנסת יש את </w:t>
      </w:r>
      <w:bookmarkStart w:id="8580" w:name="_ETM_Q14_528000"/>
      <w:bookmarkEnd w:id="8580"/>
      <w:r w:rsidR="007A049D">
        <w:rPr>
          <w:rFonts w:hint="cs"/>
          <w:rtl/>
          <w:lang w:eastAsia="he-IL"/>
        </w:rPr>
        <w:t xml:space="preserve">היכולת לקבוע בחוק-יסוד שישראל היא מדינת הלאום של העם </w:t>
      </w:r>
      <w:bookmarkStart w:id="8581" w:name="_ETM_Q14_533000"/>
      <w:bookmarkEnd w:id="8581"/>
      <w:r w:rsidR="007A049D">
        <w:rPr>
          <w:rFonts w:hint="cs"/>
          <w:rtl/>
          <w:lang w:eastAsia="he-IL"/>
        </w:rPr>
        <w:t xml:space="preserve">היהודי. העובדה שהנושא הזה נקבע לדיון היא עלבון חמור למדינת ישראל, אבל עלבון חמור עוד יותר זה שאחד משופטי בית </w:t>
      </w:r>
      <w:bookmarkStart w:id="8582" w:name="_ETM_Q14_543000"/>
      <w:bookmarkEnd w:id="8582"/>
      <w:r w:rsidR="007A049D">
        <w:rPr>
          <w:rFonts w:hint="cs"/>
          <w:rtl/>
          <w:lang w:eastAsia="he-IL"/>
        </w:rPr>
        <w:t xml:space="preserve">המשפט העליון קבע בפסק דינו שחוק-יסוד הקובע שישראל היא מדינת הלאום של העם היהודי הוא חוק-יסוד שיש </w:t>
      </w:r>
      <w:bookmarkStart w:id="8583" w:name="_ETM_Q14_554000"/>
      <w:bookmarkEnd w:id="8583"/>
      <w:r w:rsidR="007A049D">
        <w:rPr>
          <w:rFonts w:hint="cs"/>
          <w:rtl/>
          <w:lang w:eastAsia="he-IL"/>
        </w:rPr>
        <w:t xml:space="preserve">לפוסלו, שהוא חוק שלא יכול לעמוד במדינת ישראל. והיום הזה שבו ניתן אותו פסק דין הוא יום </w:t>
      </w:r>
      <w:r>
        <w:rPr>
          <w:rFonts w:hint="cs"/>
          <w:rtl/>
          <w:lang w:eastAsia="he-IL"/>
        </w:rPr>
        <w:t>– –</w:t>
      </w:r>
      <w:r w:rsidR="007A049D">
        <w:rPr>
          <w:rFonts w:hint="cs"/>
          <w:rtl/>
          <w:lang w:eastAsia="he-IL"/>
        </w:rPr>
        <w:t xml:space="preserve"> </w:t>
      </w:r>
    </w:p>
    <w:p w:rsidR="007A049D" w:rsidRDefault="007A049D" w:rsidP="00C73DE3">
      <w:pPr>
        <w:rPr>
          <w:rtl/>
          <w:lang w:eastAsia="he-IL"/>
        </w:rPr>
      </w:pPr>
    </w:p>
    <w:p w:rsidR="007A049D" w:rsidRDefault="007A049D" w:rsidP="00C73DE3">
      <w:pPr>
        <w:pStyle w:val="af7"/>
        <w:keepNext/>
        <w:rPr>
          <w:rtl/>
        </w:rPr>
      </w:pPr>
      <w:bookmarkStart w:id="8584" w:name="ET_interruption_5109_79"/>
      <w:r w:rsidRPr="007C4FFD">
        <w:rPr>
          <w:rStyle w:val="TagStyle"/>
          <w:rtl/>
        </w:rPr>
        <w:t xml:space="preserve"> &lt;&lt; קריאה &gt;&gt; </w:t>
      </w:r>
      <w:r>
        <w:rPr>
          <w:rtl/>
        </w:rPr>
        <w:t>אלעזר שטרן (יש עתיד):</w:t>
      </w:r>
      <w:r w:rsidRPr="007C4FFD">
        <w:rPr>
          <w:rStyle w:val="TagStyle"/>
          <w:rtl/>
        </w:rPr>
        <w:t xml:space="preserve"> &lt;&lt; קריאה &gt;&gt;</w:t>
      </w:r>
      <w:r>
        <w:rPr>
          <w:rtl/>
        </w:rPr>
        <w:t xml:space="preserve">   </w:t>
      </w:r>
      <w:bookmarkEnd w:id="8584"/>
    </w:p>
    <w:p w:rsidR="007A049D" w:rsidRDefault="007A049D" w:rsidP="00ED71EC">
      <w:pPr>
        <w:rPr>
          <w:rtl/>
          <w:lang w:eastAsia="he-IL"/>
        </w:rPr>
      </w:pPr>
    </w:p>
    <w:p w:rsidR="007A049D" w:rsidRDefault="007A049D" w:rsidP="00C73DE3">
      <w:pPr>
        <w:rPr>
          <w:rtl/>
          <w:lang w:eastAsia="he-IL"/>
        </w:rPr>
      </w:pPr>
      <w:bookmarkStart w:id="8585" w:name="_ETM_Q14_558000"/>
      <w:bookmarkEnd w:id="8585"/>
      <w:r>
        <w:rPr>
          <w:rFonts w:hint="cs"/>
          <w:rtl/>
          <w:lang w:eastAsia="he-IL"/>
        </w:rPr>
        <w:t xml:space="preserve">לא, לא על זה. תגיד על מה הוא פסל. גם </w:t>
      </w:r>
      <w:bookmarkStart w:id="8586" w:name="_ETM_Q14_564000"/>
      <w:bookmarkEnd w:id="8586"/>
      <w:r>
        <w:rPr>
          <w:rFonts w:hint="cs"/>
          <w:rtl/>
          <w:lang w:eastAsia="he-IL"/>
        </w:rPr>
        <w:t>בגין היה פוסל.</w:t>
      </w:r>
    </w:p>
    <w:p w:rsidR="007A049D" w:rsidRDefault="007A049D" w:rsidP="00C73DE3">
      <w:pPr>
        <w:rPr>
          <w:rtl/>
          <w:lang w:eastAsia="he-IL"/>
        </w:rPr>
      </w:pPr>
      <w:bookmarkStart w:id="8587" w:name="_ETM_Q14_560000"/>
      <w:bookmarkEnd w:id="8587"/>
    </w:p>
    <w:p w:rsidR="007A049D" w:rsidRDefault="007A049D" w:rsidP="00C73DE3">
      <w:pPr>
        <w:pStyle w:val="af7"/>
        <w:keepNext/>
        <w:rPr>
          <w:rtl/>
        </w:rPr>
      </w:pPr>
      <w:bookmarkStart w:id="8588" w:name="ET_interruption_5767_80"/>
      <w:r w:rsidRPr="007C4FFD">
        <w:rPr>
          <w:rStyle w:val="TagStyle"/>
          <w:rtl/>
        </w:rPr>
        <w:t xml:space="preserve"> &lt;&lt; קריאה &gt;&gt; </w:t>
      </w:r>
      <w:r>
        <w:rPr>
          <w:rtl/>
        </w:rPr>
        <w:t>אורנה ברביבאי (יש עתיד):</w:t>
      </w:r>
      <w:r w:rsidRPr="007C4FFD">
        <w:rPr>
          <w:rStyle w:val="TagStyle"/>
          <w:rtl/>
        </w:rPr>
        <w:t xml:space="preserve"> &lt;&lt; קריאה &gt;&gt;</w:t>
      </w:r>
      <w:r>
        <w:rPr>
          <w:rtl/>
        </w:rPr>
        <w:t xml:space="preserve">   </w:t>
      </w:r>
      <w:bookmarkEnd w:id="8588"/>
    </w:p>
    <w:p w:rsidR="007A049D" w:rsidRDefault="007A049D" w:rsidP="00ED71EC">
      <w:pPr>
        <w:rPr>
          <w:rtl/>
          <w:lang w:eastAsia="he-IL"/>
        </w:rPr>
      </w:pPr>
    </w:p>
    <w:p w:rsidR="007A049D" w:rsidRDefault="007A049D" w:rsidP="00C73DE3">
      <w:pPr>
        <w:rPr>
          <w:rtl/>
          <w:lang w:eastAsia="he-IL"/>
        </w:rPr>
      </w:pPr>
      <w:bookmarkStart w:id="8589" w:name="_ETM_Q14_563000"/>
      <w:bookmarkEnd w:id="8589"/>
      <w:r>
        <w:rPr>
          <w:rFonts w:hint="cs"/>
          <w:rtl/>
          <w:lang w:eastAsia="he-IL"/>
        </w:rPr>
        <w:t>שוב אתה משקר.</w:t>
      </w:r>
    </w:p>
    <w:p w:rsidR="007A049D" w:rsidRDefault="007A049D" w:rsidP="00C73DE3">
      <w:pPr>
        <w:rPr>
          <w:rtl/>
          <w:lang w:eastAsia="he-IL"/>
        </w:rPr>
      </w:pPr>
      <w:bookmarkStart w:id="8590" w:name="_ETM_Q14_566000"/>
      <w:bookmarkEnd w:id="8590"/>
    </w:p>
    <w:p w:rsidR="007A049D" w:rsidRDefault="007A049D" w:rsidP="00C73DE3">
      <w:pPr>
        <w:pStyle w:val="-"/>
        <w:keepNext/>
        <w:rPr>
          <w:rtl/>
        </w:rPr>
      </w:pPr>
      <w:bookmarkStart w:id="8591" w:name="ET_speakercontinue_6464_14"/>
      <w:r w:rsidRPr="005C2443">
        <w:rPr>
          <w:rStyle w:val="TagStyle"/>
          <w:rtl/>
        </w:rPr>
        <w:t xml:space="preserve"> &lt;&lt; דובר_המשך &gt;&gt; </w:t>
      </w:r>
      <w:r>
        <w:rPr>
          <w:rtl/>
        </w:rPr>
        <w:t>שמחה רוטמן (יו"ר ועדת החוקה, חוק ומשפט):</w:t>
      </w:r>
      <w:r w:rsidRPr="005C2443">
        <w:rPr>
          <w:rStyle w:val="TagStyle"/>
          <w:rtl/>
        </w:rPr>
        <w:t xml:space="preserve"> &lt;&lt; דובר_המשך &gt;&gt;</w:t>
      </w:r>
      <w:r>
        <w:rPr>
          <w:rtl/>
        </w:rPr>
        <w:t xml:space="preserve">   </w:t>
      </w:r>
      <w:bookmarkEnd w:id="8591"/>
    </w:p>
    <w:p w:rsidR="007A049D" w:rsidRDefault="007A049D" w:rsidP="00ED71EC">
      <w:pPr>
        <w:rPr>
          <w:rtl/>
          <w:lang w:eastAsia="he-IL"/>
        </w:rPr>
      </w:pPr>
    </w:p>
    <w:p w:rsidR="007A049D" w:rsidRDefault="00ED71EC" w:rsidP="00C73DE3">
      <w:pPr>
        <w:rPr>
          <w:rtl/>
          <w:lang w:eastAsia="he-IL"/>
        </w:rPr>
      </w:pPr>
      <w:r>
        <w:rPr>
          <w:rFonts w:hint="cs"/>
          <w:rtl/>
          <w:lang w:eastAsia="he-IL"/>
        </w:rPr>
        <w:t>– –</w:t>
      </w:r>
      <w:r w:rsidR="007A049D">
        <w:rPr>
          <w:rFonts w:hint="cs"/>
          <w:rtl/>
          <w:lang w:eastAsia="he-IL"/>
        </w:rPr>
        <w:t xml:space="preserve"> שאמור היה להוות </w:t>
      </w:r>
      <w:bookmarkStart w:id="8592" w:name="_ETM_Q14_565000"/>
      <w:bookmarkEnd w:id="8592"/>
      <w:r w:rsidR="007A049D">
        <w:rPr>
          <w:rFonts w:hint="cs"/>
          <w:rtl/>
          <w:lang w:eastAsia="he-IL"/>
        </w:rPr>
        <w:t xml:space="preserve">קריאת השכמה ואזעקה לכולנו, לכל חבר בכנסת שמבין שמדינת ישראל צריכה להיות מדינת הלאום של העם היהודי. אם יורשה לי, גם חברי כנסת </w:t>
      </w:r>
      <w:r>
        <w:rPr>
          <w:rFonts w:hint="cs"/>
          <w:rtl/>
          <w:lang w:eastAsia="he-IL"/>
        </w:rPr>
        <w:t>– – –</w:t>
      </w:r>
    </w:p>
    <w:p w:rsidR="007A049D" w:rsidRDefault="007A049D" w:rsidP="00C73DE3">
      <w:pPr>
        <w:rPr>
          <w:rtl/>
          <w:lang w:eastAsia="he-IL"/>
        </w:rPr>
      </w:pPr>
    </w:p>
    <w:p w:rsidR="007A049D" w:rsidRDefault="007A049D" w:rsidP="00C73DE3">
      <w:pPr>
        <w:pStyle w:val="af7"/>
        <w:keepNext/>
        <w:rPr>
          <w:rtl/>
        </w:rPr>
      </w:pPr>
      <w:bookmarkStart w:id="8593" w:name="ET_interruption_5109_81"/>
      <w:r w:rsidRPr="00996337">
        <w:rPr>
          <w:rStyle w:val="TagStyle"/>
          <w:rtl/>
        </w:rPr>
        <w:t xml:space="preserve"> &lt;&lt; קריאה &gt;&gt; </w:t>
      </w:r>
      <w:r>
        <w:rPr>
          <w:rtl/>
        </w:rPr>
        <w:t>אלעזר שטרן (יש עתיד):</w:t>
      </w:r>
      <w:r w:rsidRPr="00996337">
        <w:rPr>
          <w:rStyle w:val="TagStyle"/>
          <w:rtl/>
        </w:rPr>
        <w:t xml:space="preserve"> &lt;&lt; קריאה &gt;&gt;</w:t>
      </w:r>
      <w:r>
        <w:rPr>
          <w:rtl/>
        </w:rPr>
        <w:t xml:space="preserve">   </w:t>
      </w:r>
      <w:bookmarkEnd w:id="8593"/>
    </w:p>
    <w:p w:rsidR="007A049D" w:rsidRDefault="007A049D" w:rsidP="00ED71EC">
      <w:pPr>
        <w:rPr>
          <w:rtl/>
          <w:lang w:eastAsia="he-IL"/>
        </w:rPr>
      </w:pPr>
    </w:p>
    <w:p w:rsidR="007A049D" w:rsidRDefault="007A049D" w:rsidP="00C73DE3">
      <w:pPr>
        <w:rPr>
          <w:rtl/>
          <w:lang w:eastAsia="he-IL"/>
        </w:rPr>
      </w:pPr>
      <w:bookmarkStart w:id="8594" w:name="_ETM_Q14_573000"/>
      <w:bookmarkEnd w:id="8594"/>
      <w:r>
        <w:rPr>
          <w:rFonts w:hint="cs"/>
          <w:rtl/>
          <w:lang w:eastAsia="he-IL"/>
        </w:rPr>
        <w:t>אתה ממשיך להסית. זה לא נכון, זה שקר, הוא לא התנגד לזה.</w:t>
      </w:r>
    </w:p>
    <w:p w:rsidR="007A049D" w:rsidRDefault="007A049D" w:rsidP="00C73DE3">
      <w:pPr>
        <w:rPr>
          <w:rtl/>
          <w:lang w:eastAsia="he-IL"/>
        </w:rPr>
      </w:pPr>
    </w:p>
    <w:p w:rsidR="007A049D" w:rsidRDefault="007A049D" w:rsidP="00C73DE3">
      <w:pPr>
        <w:pStyle w:val="af8"/>
        <w:keepNext/>
        <w:rPr>
          <w:rtl/>
        </w:rPr>
      </w:pPr>
      <w:bookmarkStart w:id="8595" w:name="ET_yor_6423_82"/>
      <w:r w:rsidRPr="00996337">
        <w:rPr>
          <w:rStyle w:val="TagStyle"/>
          <w:rtl/>
        </w:rPr>
        <w:t xml:space="preserve"> &lt;&lt; יור &gt;&gt; </w:t>
      </w:r>
      <w:r>
        <w:rPr>
          <w:rtl/>
        </w:rPr>
        <w:t>היו"ר אמיר אוחנה:</w:t>
      </w:r>
      <w:r w:rsidRPr="00996337">
        <w:rPr>
          <w:rStyle w:val="TagStyle"/>
          <w:rtl/>
        </w:rPr>
        <w:t xml:space="preserve"> &lt;&lt; יור &gt;&gt;</w:t>
      </w:r>
      <w:r>
        <w:rPr>
          <w:rtl/>
        </w:rPr>
        <w:t xml:space="preserve">   </w:t>
      </w:r>
      <w:bookmarkEnd w:id="8595"/>
    </w:p>
    <w:p w:rsidR="007A049D" w:rsidRDefault="007A049D" w:rsidP="00ED71EC">
      <w:pPr>
        <w:rPr>
          <w:rtl/>
          <w:lang w:eastAsia="he-IL"/>
        </w:rPr>
      </w:pPr>
    </w:p>
    <w:p w:rsidR="007A049D" w:rsidRDefault="007A049D" w:rsidP="003F60A0">
      <w:pPr>
        <w:rPr>
          <w:rtl/>
          <w:lang w:eastAsia="he-IL"/>
        </w:rPr>
      </w:pPr>
      <w:bookmarkStart w:id="8596" w:name="_ETM_Q14_577000"/>
      <w:bookmarkEnd w:id="8596"/>
      <w:r>
        <w:rPr>
          <w:rFonts w:hint="cs"/>
          <w:rtl/>
          <w:lang w:eastAsia="he-IL"/>
        </w:rPr>
        <w:t xml:space="preserve">חבר הכנסת שטרן, אני קורא </w:t>
      </w:r>
      <w:r w:rsidR="003F60A0">
        <w:rPr>
          <w:rFonts w:hint="cs"/>
          <w:rtl/>
          <w:lang w:eastAsia="he-IL"/>
        </w:rPr>
        <w:t>אותך</w:t>
      </w:r>
      <w:r>
        <w:rPr>
          <w:rFonts w:hint="cs"/>
          <w:rtl/>
          <w:lang w:eastAsia="he-IL"/>
        </w:rPr>
        <w:t xml:space="preserve"> פעם שנייה בקריאה השנייה.</w:t>
      </w:r>
    </w:p>
    <w:p w:rsidR="007A049D" w:rsidRDefault="007A049D" w:rsidP="00C73DE3">
      <w:pPr>
        <w:rPr>
          <w:rtl/>
          <w:lang w:eastAsia="he-IL"/>
        </w:rPr>
      </w:pPr>
      <w:bookmarkStart w:id="8597" w:name="_ETM_Q14_580000"/>
      <w:bookmarkEnd w:id="8597"/>
    </w:p>
    <w:p w:rsidR="007A049D" w:rsidRDefault="007A049D" w:rsidP="00C73DE3">
      <w:pPr>
        <w:pStyle w:val="af7"/>
        <w:keepNext/>
        <w:rPr>
          <w:rtl/>
        </w:rPr>
      </w:pPr>
      <w:bookmarkStart w:id="8598" w:name="ET_interruption_5109_83"/>
      <w:r w:rsidRPr="00996337">
        <w:rPr>
          <w:rStyle w:val="TagStyle"/>
          <w:rtl/>
        </w:rPr>
        <w:t xml:space="preserve"> &lt;&lt; קריאה &gt;&gt; </w:t>
      </w:r>
      <w:r>
        <w:rPr>
          <w:rtl/>
        </w:rPr>
        <w:t>אלעזר שטרן (יש עתיד):</w:t>
      </w:r>
      <w:r w:rsidRPr="00996337">
        <w:rPr>
          <w:rStyle w:val="TagStyle"/>
          <w:rtl/>
        </w:rPr>
        <w:t xml:space="preserve"> &lt;&lt; קריאה &gt;&gt;</w:t>
      </w:r>
      <w:r>
        <w:rPr>
          <w:rtl/>
        </w:rPr>
        <w:t xml:space="preserve">   </w:t>
      </w:r>
      <w:bookmarkEnd w:id="8598"/>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אנחנו גם לא התנגדנו לזה שמדינת ישראל </w:t>
      </w:r>
      <w:r w:rsidR="00ED71EC">
        <w:rPr>
          <w:rFonts w:hint="cs"/>
          <w:rtl/>
          <w:lang w:eastAsia="he-IL"/>
        </w:rPr>
        <w:t>– – –</w:t>
      </w:r>
    </w:p>
    <w:p w:rsidR="007A049D" w:rsidRDefault="007A049D" w:rsidP="00C73DE3">
      <w:pPr>
        <w:rPr>
          <w:rtl/>
          <w:lang w:eastAsia="he-IL"/>
        </w:rPr>
      </w:pPr>
      <w:bookmarkStart w:id="8599" w:name="_ETM_Q14_588351"/>
      <w:bookmarkStart w:id="8600" w:name="_ETM_Q14_588447"/>
      <w:bookmarkEnd w:id="8599"/>
      <w:bookmarkEnd w:id="8600"/>
    </w:p>
    <w:p w:rsidR="007A049D" w:rsidRDefault="007A049D" w:rsidP="00C73DE3">
      <w:pPr>
        <w:pStyle w:val="af8"/>
        <w:keepNext/>
        <w:rPr>
          <w:rtl/>
        </w:rPr>
      </w:pPr>
      <w:bookmarkStart w:id="8601" w:name="_ETM_Q14_584000"/>
      <w:bookmarkStart w:id="8602" w:name="ET_yor_6423_84"/>
      <w:bookmarkEnd w:id="8601"/>
      <w:r w:rsidRPr="00996337">
        <w:rPr>
          <w:rStyle w:val="TagStyle"/>
          <w:rtl/>
        </w:rPr>
        <w:t xml:space="preserve">&lt;&lt; יור &gt;&gt; </w:t>
      </w:r>
      <w:r>
        <w:rPr>
          <w:rtl/>
        </w:rPr>
        <w:t>היו"ר אמיר אוחנה:</w:t>
      </w:r>
      <w:r w:rsidRPr="00996337">
        <w:rPr>
          <w:rStyle w:val="TagStyle"/>
          <w:rtl/>
        </w:rPr>
        <w:t xml:space="preserve"> &lt;&lt; יור &gt;&gt;</w:t>
      </w:r>
      <w:r>
        <w:rPr>
          <w:rtl/>
        </w:rPr>
        <w:t xml:space="preserve">   </w:t>
      </w:r>
      <w:bookmarkEnd w:id="8602"/>
    </w:p>
    <w:p w:rsidR="007A049D" w:rsidRDefault="007A049D" w:rsidP="00ED71EC">
      <w:pPr>
        <w:rPr>
          <w:rtl/>
          <w:lang w:eastAsia="he-IL"/>
        </w:rPr>
      </w:pPr>
    </w:p>
    <w:p w:rsidR="007A049D" w:rsidRPr="00996337" w:rsidRDefault="007A049D" w:rsidP="00AD092F">
      <w:pPr>
        <w:rPr>
          <w:rtl/>
          <w:lang w:eastAsia="he-IL"/>
        </w:rPr>
      </w:pPr>
      <w:bookmarkStart w:id="8603" w:name="_ETM_Q14_585000"/>
      <w:bookmarkEnd w:id="8603"/>
      <w:r>
        <w:rPr>
          <w:rFonts w:hint="cs"/>
          <w:rtl/>
          <w:lang w:eastAsia="he-IL"/>
        </w:rPr>
        <w:t xml:space="preserve">חבר הכנסת שטרן, קריאה שלישית. </w:t>
      </w:r>
      <w:bookmarkStart w:id="8604" w:name="_ETM_Q14_583000"/>
      <w:bookmarkEnd w:id="8604"/>
      <w:r>
        <w:rPr>
          <w:rFonts w:hint="cs"/>
          <w:rtl/>
          <w:lang w:eastAsia="he-IL"/>
        </w:rPr>
        <w:t>נא לצאת.</w:t>
      </w:r>
    </w:p>
    <w:p w:rsidR="007A049D" w:rsidRDefault="007A049D" w:rsidP="00C73DE3">
      <w:pPr>
        <w:rPr>
          <w:rtl/>
          <w:lang w:eastAsia="he-IL"/>
        </w:rPr>
      </w:pPr>
    </w:p>
    <w:p w:rsidR="007A049D" w:rsidRDefault="007A049D" w:rsidP="00C73DE3">
      <w:pPr>
        <w:pStyle w:val="-"/>
        <w:keepNext/>
        <w:rPr>
          <w:rtl/>
        </w:rPr>
      </w:pPr>
      <w:bookmarkStart w:id="8605" w:name="ET_speakercontinue_6464_15"/>
      <w:r w:rsidRPr="005C2443">
        <w:rPr>
          <w:rStyle w:val="TagStyle"/>
          <w:rtl/>
        </w:rPr>
        <w:t xml:space="preserve"> &lt;&lt; דובר_המשך &gt;&gt; </w:t>
      </w:r>
      <w:r>
        <w:rPr>
          <w:rtl/>
        </w:rPr>
        <w:t>שמחה רוטמן (יו"ר ועדת החוקה, חוק ומשפט):</w:t>
      </w:r>
      <w:r w:rsidRPr="005C2443">
        <w:rPr>
          <w:rStyle w:val="TagStyle"/>
          <w:rtl/>
        </w:rPr>
        <w:t xml:space="preserve"> &lt;&lt; דובר_המשך &gt;&gt;</w:t>
      </w:r>
      <w:r>
        <w:rPr>
          <w:rtl/>
        </w:rPr>
        <w:t xml:space="preserve">   </w:t>
      </w:r>
      <w:bookmarkEnd w:id="8605"/>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גם חברי כנסת </w:t>
      </w:r>
      <w:r w:rsidR="00ED71EC">
        <w:rPr>
          <w:rFonts w:hint="cs"/>
          <w:rtl/>
          <w:lang w:eastAsia="he-IL"/>
        </w:rPr>
        <w:t>– – –</w:t>
      </w:r>
    </w:p>
    <w:p w:rsidR="007A049D" w:rsidRDefault="007A049D" w:rsidP="00C73DE3">
      <w:pPr>
        <w:rPr>
          <w:rtl/>
          <w:lang w:eastAsia="he-IL"/>
        </w:rPr>
      </w:pPr>
      <w:bookmarkStart w:id="8606" w:name="_ETM_Q14_588000"/>
      <w:bookmarkEnd w:id="8606"/>
    </w:p>
    <w:p w:rsidR="007A049D" w:rsidRDefault="007A049D" w:rsidP="00C73DE3">
      <w:pPr>
        <w:pStyle w:val="af7"/>
        <w:keepNext/>
        <w:rPr>
          <w:rtl/>
        </w:rPr>
      </w:pPr>
      <w:bookmarkStart w:id="8607" w:name="ET_interruption_5109_85"/>
      <w:r w:rsidRPr="00996337">
        <w:rPr>
          <w:rStyle w:val="TagStyle"/>
          <w:rtl/>
        </w:rPr>
        <w:t xml:space="preserve"> &lt;&lt; קריאה &gt;&gt; </w:t>
      </w:r>
      <w:r>
        <w:rPr>
          <w:rtl/>
        </w:rPr>
        <w:t>אלעזר שטרן (יש עתיד):</w:t>
      </w:r>
      <w:r w:rsidRPr="00996337">
        <w:rPr>
          <w:rStyle w:val="TagStyle"/>
          <w:rtl/>
        </w:rPr>
        <w:t xml:space="preserve"> &lt;&lt; קריאה &gt;&gt;</w:t>
      </w:r>
      <w:r>
        <w:rPr>
          <w:rtl/>
        </w:rPr>
        <w:t xml:space="preserve">   </w:t>
      </w:r>
      <w:bookmarkEnd w:id="8607"/>
    </w:p>
    <w:p w:rsidR="007A049D" w:rsidRDefault="007A049D" w:rsidP="00ED71EC">
      <w:pPr>
        <w:rPr>
          <w:rtl/>
          <w:lang w:eastAsia="he-IL"/>
        </w:rPr>
      </w:pPr>
    </w:p>
    <w:p w:rsidR="007A049D" w:rsidRDefault="007A049D" w:rsidP="00C73DE3">
      <w:pPr>
        <w:rPr>
          <w:rtl/>
          <w:lang w:eastAsia="he-IL"/>
        </w:rPr>
      </w:pPr>
      <w:bookmarkStart w:id="8608" w:name="_ETM_Q14_587000"/>
      <w:bookmarkEnd w:id="8608"/>
      <w:r>
        <w:rPr>
          <w:rFonts w:hint="cs"/>
          <w:rtl/>
          <w:lang w:eastAsia="he-IL"/>
        </w:rPr>
        <w:t xml:space="preserve">מדינת ישראל היא מדינת הלאום, אבל צריך להיות בה שוויון. אף אחד לא הכחיש את זה. אף אחד לא הכחיש את זה. </w:t>
      </w:r>
    </w:p>
    <w:p w:rsidR="007A049D" w:rsidRDefault="007A049D" w:rsidP="00C73DE3">
      <w:pPr>
        <w:rPr>
          <w:rtl/>
          <w:lang w:eastAsia="he-IL"/>
        </w:rPr>
      </w:pPr>
    </w:p>
    <w:p w:rsidR="007A049D" w:rsidRDefault="007A049D" w:rsidP="00C73DE3">
      <w:pPr>
        <w:pStyle w:val="af8"/>
        <w:keepNext/>
        <w:rPr>
          <w:rtl/>
        </w:rPr>
      </w:pPr>
      <w:r w:rsidRPr="00996337">
        <w:rPr>
          <w:rStyle w:val="TagStyle"/>
          <w:rtl/>
        </w:rPr>
        <w:t xml:space="preserve">&lt;&lt; יור &gt;&gt; </w:t>
      </w:r>
      <w:r>
        <w:rPr>
          <w:rtl/>
        </w:rPr>
        <w:t>היו"ר אמיר אוחנה:</w:t>
      </w:r>
      <w:r w:rsidRPr="00996337">
        <w:rPr>
          <w:rStyle w:val="TagStyle"/>
          <w:rtl/>
        </w:rPr>
        <w:t xml:space="preserve"> &lt;&lt; יור &gt;&gt;</w:t>
      </w:r>
      <w:r>
        <w:rPr>
          <w:rtl/>
        </w:rPr>
        <w:t xml:space="preserve">   </w:t>
      </w:r>
    </w:p>
    <w:p w:rsidR="007A049D" w:rsidRDefault="007A049D" w:rsidP="00C73DE3">
      <w:pPr>
        <w:rPr>
          <w:rtl/>
          <w:lang w:eastAsia="he-IL"/>
        </w:rPr>
      </w:pPr>
    </w:p>
    <w:p w:rsidR="007A049D" w:rsidRDefault="007A049D" w:rsidP="00C73DE3">
      <w:pPr>
        <w:rPr>
          <w:rtl/>
          <w:lang w:eastAsia="he-IL"/>
        </w:rPr>
      </w:pPr>
      <w:r>
        <w:rPr>
          <w:rFonts w:hint="cs"/>
          <w:rtl/>
          <w:lang w:eastAsia="he-IL"/>
        </w:rPr>
        <w:t xml:space="preserve">תודה, חבר הכנסת שטרן. </w:t>
      </w:r>
    </w:p>
    <w:p w:rsidR="007A049D" w:rsidRDefault="007A049D" w:rsidP="00C73DE3">
      <w:pPr>
        <w:rPr>
          <w:rtl/>
          <w:lang w:eastAsia="he-IL"/>
        </w:rPr>
      </w:pPr>
    </w:p>
    <w:p w:rsidR="007A049D" w:rsidRDefault="007A049D" w:rsidP="00C73DE3">
      <w:pPr>
        <w:pStyle w:val="af7"/>
        <w:keepNext/>
        <w:rPr>
          <w:rtl/>
        </w:rPr>
      </w:pPr>
      <w:bookmarkStart w:id="8609" w:name="ET_interruption_5084_86"/>
      <w:r w:rsidRPr="00996337">
        <w:rPr>
          <w:rStyle w:val="TagStyle"/>
          <w:rtl/>
        </w:rPr>
        <w:t xml:space="preserve"> &lt;&lt; קריאה &gt;&gt; </w:t>
      </w:r>
      <w:r>
        <w:rPr>
          <w:rtl/>
        </w:rPr>
        <w:t>מיקי לוי (יש עתיד):</w:t>
      </w:r>
      <w:r w:rsidRPr="00996337">
        <w:rPr>
          <w:rStyle w:val="TagStyle"/>
          <w:rtl/>
        </w:rPr>
        <w:t xml:space="preserve"> &lt;&lt; קריאה &gt;&gt;</w:t>
      </w:r>
      <w:r>
        <w:rPr>
          <w:rtl/>
        </w:rPr>
        <w:t xml:space="preserve">   </w:t>
      </w:r>
      <w:bookmarkEnd w:id="8609"/>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רק מילה אחת הייתה חסרה </w:t>
      </w:r>
      <w:r>
        <w:rPr>
          <w:rtl/>
          <w:lang w:eastAsia="he-IL"/>
        </w:rPr>
        <w:t>–</w:t>
      </w:r>
      <w:r>
        <w:rPr>
          <w:rFonts w:hint="cs"/>
          <w:rtl/>
          <w:lang w:eastAsia="he-IL"/>
        </w:rPr>
        <w:t xml:space="preserve"> "ושוויונית". זה הכול. פשוט משקר.</w:t>
      </w:r>
    </w:p>
    <w:p w:rsidR="007A049D" w:rsidRDefault="007A049D" w:rsidP="00C73DE3">
      <w:pPr>
        <w:rPr>
          <w:rtl/>
          <w:lang w:eastAsia="he-IL"/>
        </w:rPr>
      </w:pPr>
    </w:p>
    <w:p w:rsidR="007A049D" w:rsidRDefault="007A049D" w:rsidP="00C73DE3">
      <w:pPr>
        <w:pStyle w:val="af7"/>
        <w:keepNext/>
        <w:rPr>
          <w:rtl/>
        </w:rPr>
      </w:pPr>
      <w:bookmarkStart w:id="8610" w:name="ET_interruption_5109_87"/>
      <w:r w:rsidRPr="00996337">
        <w:rPr>
          <w:rStyle w:val="TagStyle"/>
          <w:rtl/>
        </w:rPr>
        <w:t xml:space="preserve"> &lt;&lt; קריאה &gt;&gt; </w:t>
      </w:r>
      <w:r>
        <w:rPr>
          <w:rtl/>
        </w:rPr>
        <w:t>אלעזר שטרן (יש עתיד):</w:t>
      </w:r>
      <w:r w:rsidRPr="00996337">
        <w:rPr>
          <w:rStyle w:val="TagStyle"/>
          <w:rtl/>
        </w:rPr>
        <w:t xml:space="preserve"> &lt;&lt; קריאה &gt;&gt;</w:t>
      </w:r>
      <w:r>
        <w:rPr>
          <w:rtl/>
        </w:rPr>
        <w:t xml:space="preserve">   </w:t>
      </w:r>
      <w:bookmarkEnd w:id="8610"/>
    </w:p>
    <w:p w:rsidR="007A049D" w:rsidRDefault="007A049D" w:rsidP="00ED71EC">
      <w:pPr>
        <w:rPr>
          <w:rtl/>
          <w:lang w:eastAsia="he-IL"/>
        </w:rPr>
      </w:pPr>
    </w:p>
    <w:p w:rsidR="007A049D" w:rsidRDefault="007A049D" w:rsidP="00C73DE3">
      <w:pPr>
        <w:rPr>
          <w:rtl/>
          <w:lang w:eastAsia="he-IL"/>
        </w:rPr>
      </w:pPr>
      <w:bookmarkStart w:id="8611" w:name="_ETM_Q14_599000"/>
      <w:bookmarkEnd w:id="8611"/>
      <w:r>
        <w:rPr>
          <w:rFonts w:hint="cs"/>
          <w:rtl/>
          <w:lang w:eastAsia="he-IL"/>
        </w:rPr>
        <w:t>אל תכניס לנו מילים שלא</w:t>
      </w:r>
      <w:bookmarkStart w:id="8612" w:name="_ETM_Q14_597000"/>
      <w:bookmarkEnd w:id="8612"/>
      <w:r>
        <w:rPr>
          <w:rFonts w:hint="cs"/>
          <w:rtl/>
          <w:lang w:eastAsia="he-IL"/>
        </w:rPr>
        <w:t xml:space="preserve"> אמרנו, </w:t>
      </w:r>
      <w:bookmarkStart w:id="8613" w:name="_ETM_Q14_595000"/>
      <w:bookmarkEnd w:id="8613"/>
      <w:r>
        <w:rPr>
          <w:rFonts w:hint="cs"/>
          <w:rtl/>
          <w:lang w:eastAsia="he-IL"/>
        </w:rPr>
        <w:t>ולא לשופטי בית המשפט העליון. אל תתגולל עליהם.</w:t>
      </w:r>
    </w:p>
    <w:p w:rsidR="007A049D" w:rsidRDefault="007A049D" w:rsidP="00C73DE3">
      <w:pPr>
        <w:rPr>
          <w:rtl/>
          <w:lang w:eastAsia="he-IL"/>
        </w:rPr>
      </w:pPr>
    </w:p>
    <w:p w:rsidR="007A049D" w:rsidRDefault="007A049D" w:rsidP="00C73DE3">
      <w:pPr>
        <w:ind w:firstLine="0"/>
        <w:jc w:val="center"/>
        <w:rPr>
          <w:rtl/>
          <w:lang w:eastAsia="he-IL"/>
        </w:rPr>
      </w:pPr>
      <w:r>
        <w:rPr>
          <w:rFonts w:hint="cs"/>
          <w:rtl/>
          <w:lang w:eastAsia="he-IL"/>
        </w:rPr>
        <w:t>(חבר הכנסת אלעזר שטרן יוצא מאולם המליאה.)</w:t>
      </w:r>
    </w:p>
    <w:p w:rsidR="007A049D" w:rsidRDefault="007A049D" w:rsidP="00C73DE3">
      <w:pPr>
        <w:ind w:firstLine="0"/>
        <w:jc w:val="center"/>
        <w:rPr>
          <w:rtl/>
          <w:lang w:eastAsia="he-IL"/>
        </w:rPr>
      </w:pPr>
    </w:p>
    <w:p w:rsidR="007A049D" w:rsidRDefault="007A049D" w:rsidP="00C73DE3">
      <w:pPr>
        <w:pStyle w:val="af7"/>
        <w:keepNext/>
        <w:rPr>
          <w:rtl/>
        </w:rPr>
      </w:pPr>
      <w:bookmarkStart w:id="8614" w:name="ET_interruption_6341_88"/>
      <w:r w:rsidRPr="00996337">
        <w:rPr>
          <w:rStyle w:val="TagStyle"/>
          <w:rtl/>
        </w:rPr>
        <w:t xml:space="preserve"> &lt;&lt; קריאה &gt;&gt; </w:t>
      </w:r>
      <w:r>
        <w:rPr>
          <w:rtl/>
        </w:rPr>
        <w:t>דבי ביטון (יש עתיד):</w:t>
      </w:r>
      <w:r w:rsidRPr="00996337">
        <w:rPr>
          <w:rStyle w:val="TagStyle"/>
          <w:rtl/>
        </w:rPr>
        <w:t xml:space="preserve"> &lt;&lt; קריאה &gt;&gt;</w:t>
      </w:r>
      <w:r>
        <w:rPr>
          <w:rtl/>
        </w:rPr>
        <w:t xml:space="preserve">   </w:t>
      </w:r>
      <w:bookmarkEnd w:id="8614"/>
    </w:p>
    <w:p w:rsidR="007A049D" w:rsidRDefault="007A049D" w:rsidP="00ED71EC">
      <w:pPr>
        <w:rPr>
          <w:rtl/>
          <w:lang w:eastAsia="he-IL"/>
        </w:rPr>
      </w:pPr>
    </w:p>
    <w:p w:rsidR="007A049D" w:rsidRDefault="007A049D" w:rsidP="00C73DE3">
      <w:pPr>
        <w:rPr>
          <w:rtl/>
          <w:lang w:eastAsia="he-IL"/>
        </w:rPr>
      </w:pPr>
      <w:bookmarkStart w:id="8615" w:name="_ETM_Q14_602000"/>
      <w:bookmarkEnd w:id="8615"/>
      <w:r>
        <w:rPr>
          <w:rFonts w:hint="cs"/>
          <w:rtl/>
          <w:lang w:eastAsia="he-IL"/>
        </w:rPr>
        <w:t xml:space="preserve">רק חבל שאתה לא מספר כמה טוב עשו בבית </w:t>
      </w:r>
      <w:bookmarkStart w:id="8616" w:name="_ETM_Q14_607000"/>
      <w:bookmarkEnd w:id="8616"/>
      <w:r>
        <w:rPr>
          <w:rFonts w:hint="cs"/>
          <w:rtl/>
          <w:lang w:eastAsia="he-IL"/>
        </w:rPr>
        <w:t>המשפט העליון, ואיך הצילו אלפים של ילדים.</w:t>
      </w:r>
    </w:p>
    <w:p w:rsidR="007A049D" w:rsidRDefault="007A049D" w:rsidP="00C73DE3">
      <w:pPr>
        <w:rPr>
          <w:rtl/>
          <w:lang w:eastAsia="he-IL"/>
        </w:rPr>
      </w:pPr>
      <w:bookmarkStart w:id="8617" w:name="_ETM_Q14_605000"/>
      <w:bookmarkEnd w:id="8617"/>
    </w:p>
    <w:p w:rsidR="007A049D" w:rsidRDefault="007A049D" w:rsidP="00C73DE3">
      <w:pPr>
        <w:pStyle w:val="af8"/>
        <w:keepNext/>
        <w:rPr>
          <w:rtl/>
        </w:rPr>
      </w:pPr>
      <w:r w:rsidRPr="00996337">
        <w:rPr>
          <w:rStyle w:val="TagStyle"/>
          <w:rtl/>
        </w:rPr>
        <w:t xml:space="preserve"> &lt;&lt; יור &gt;&gt; </w:t>
      </w:r>
      <w:r>
        <w:rPr>
          <w:rtl/>
        </w:rPr>
        <w:t>היו"ר אמיר אוחנה:</w:t>
      </w:r>
      <w:r w:rsidRPr="00996337">
        <w:rPr>
          <w:rStyle w:val="TagStyle"/>
          <w:rtl/>
        </w:rPr>
        <w:t xml:space="preserve"> &lt;&lt; יור &gt;&gt;</w:t>
      </w:r>
      <w:r>
        <w:rPr>
          <w:rtl/>
        </w:rPr>
        <w:t xml:space="preserve">   </w:t>
      </w:r>
    </w:p>
    <w:p w:rsidR="007A049D" w:rsidRDefault="007A049D" w:rsidP="00ED71EC">
      <w:pPr>
        <w:rPr>
          <w:rtl/>
          <w:lang w:eastAsia="he-IL"/>
        </w:rPr>
      </w:pPr>
    </w:p>
    <w:p w:rsidR="007A049D" w:rsidRDefault="007A049D" w:rsidP="00C73DE3">
      <w:pPr>
        <w:rPr>
          <w:rtl/>
          <w:lang w:eastAsia="he-IL"/>
        </w:rPr>
      </w:pPr>
      <w:bookmarkStart w:id="8618" w:name="_ETM_Q14_608000"/>
      <w:bookmarkEnd w:id="8618"/>
      <w:r>
        <w:rPr>
          <w:rFonts w:hint="cs"/>
          <w:rtl/>
          <w:lang w:eastAsia="he-IL"/>
        </w:rPr>
        <w:t xml:space="preserve">חברות הכנסת, תודה רבה. </w:t>
      </w:r>
    </w:p>
    <w:p w:rsidR="007A049D" w:rsidRDefault="007A049D" w:rsidP="00C73DE3">
      <w:pPr>
        <w:rPr>
          <w:rtl/>
          <w:lang w:eastAsia="he-IL"/>
        </w:rPr>
      </w:pPr>
      <w:bookmarkStart w:id="8619" w:name="_ETM_Q14_611000"/>
      <w:bookmarkEnd w:id="8619"/>
    </w:p>
    <w:p w:rsidR="007A049D" w:rsidRDefault="007A049D" w:rsidP="00C73DE3">
      <w:pPr>
        <w:pStyle w:val="af7"/>
        <w:keepNext/>
        <w:rPr>
          <w:rtl/>
        </w:rPr>
      </w:pPr>
      <w:bookmarkStart w:id="8620" w:name="ET_interruption_5767_89"/>
      <w:r w:rsidRPr="00996337">
        <w:rPr>
          <w:rStyle w:val="TagStyle"/>
          <w:rtl/>
        </w:rPr>
        <w:t xml:space="preserve">&lt;&lt; קריאה &gt;&gt; </w:t>
      </w:r>
      <w:r>
        <w:rPr>
          <w:rtl/>
        </w:rPr>
        <w:t>אורנה ברביבאי (יש עתיד):</w:t>
      </w:r>
      <w:r w:rsidRPr="00996337">
        <w:rPr>
          <w:rStyle w:val="TagStyle"/>
          <w:rtl/>
        </w:rPr>
        <w:t xml:space="preserve"> &lt;&lt; קריאה &gt;&gt;</w:t>
      </w:r>
      <w:r>
        <w:rPr>
          <w:rtl/>
        </w:rPr>
        <w:t xml:space="preserve">   </w:t>
      </w:r>
      <w:bookmarkEnd w:id="8620"/>
    </w:p>
    <w:p w:rsidR="007A049D" w:rsidRDefault="007A049D" w:rsidP="00ED71EC">
      <w:pPr>
        <w:rPr>
          <w:rtl/>
          <w:lang w:eastAsia="he-IL"/>
        </w:rPr>
      </w:pPr>
    </w:p>
    <w:p w:rsidR="007A049D" w:rsidRDefault="007A049D" w:rsidP="00C73DE3">
      <w:pPr>
        <w:rPr>
          <w:rtl/>
          <w:lang w:eastAsia="he-IL"/>
        </w:rPr>
      </w:pPr>
      <w:bookmarkStart w:id="8621" w:name="_ETM_Q14_603000"/>
      <w:bookmarkEnd w:id="8621"/>
      <w:r>
        <w:rPr>
          <w:rFonts w:hint="cs"/>
          <w:rtl/>
          <w:lang w:eastAsia="he-IL"/>
        </w:rPr>
        <w:t>מפרקים את מערכת המשפט רק בשביל נתניהו.</w:t>
      </w:r>
    </w:p>
    <w:p w:rsidR="007A049D" w:rsidRDefault="007A049D" w:rsidP="00C73DE3">
      <w:pPr>
        <w:rPr>
          <w:rtl/>
          <w:lang w:eastAsia="he-IL"/>
        </w:rPr>
      </w:pPr>
      <w:bookmarkStart w:id="8622" w:name="_ETM_Q14_612000"/>
      <w:bookmarkEnd w:id="8622"/>
    </w:p>
    <w:p w:rsidR="007A049D" w:rsidRDefault="007A049D" w:rsidP="00C73DE3">
      <w:pPr>
        <w:pStyle w:val="af8"/>
        <w:keepNext/>
        <w:rPr>
          <w:rtl/>
        </w:rPr>
      </w:pPr>
      <w:bookmarkStart w:id="8623" w:name="ET_yor_6423_91"/>
      <w:r w:rsidRPr="00996337">
        <w:rPr>
          <w:rStyle w:val="TagStyle"/>
          <w:rtl/>
        </w:rPr>
        <w:t xml:space="preserve"> &lt;&lt; יור &gt;&gt; </w:t>
      </w:r>
      <w:r>
        <w:rPr>
          <w:rtl/>
        </w:rPr>
        <w:t>היו"ר אמיר אוחנה:</w:t>
      </w:r>
      <w:r w:rsidRPr="00996337">
        <w:rPr>
          <w:rStyle w:val="TagStyle"/>
          <w:rtl/>
        </w:rPr>
        <w:t xml:space="preserve"> &lt;&lt; יור &gt;&gt;</w:t>
      </w:r>
      <w:r>
        <w:rPr>
          <w:rtl/>
        </w:rPr>
        <w:t xml:space="preserve">   </w:t>
      </w:r>
      <w:bookmarkEnd w:id="8623"/>
    </w:p>
    <w:p w:rsidR="007A049D" w:rsidRDefault="007A049D" w:rsidP="00ED71EC">
      <w:pPr>
        <w:rPr>
          <w:rtl/>
          <w:lang w:eastAsia="he-IL"/>
        </w:rPr>
      </w:pPr>
    </w:p>
    <w:p w:rsidR="007A049D" w:rsidRDefault="007A049D" w:rsidP="00C73DE3">
      <w:pPr>
        <w:rPr>
          <w:rtl/>
          <w:lang w:eastAsia="he-IL"/>
        </w:rPr>
      </w:pPr>
      <w:bookmarkStart w:id="8624" w:name="_ETM_Q14_613000"/>
      <w:bookmarkEnd w:id="8624"/>
      <w:r>
        <w:rPr>
          <w:rFonts w:hint="cs"/>
          <w:rtl/>
          <w:lang w:eastAsia="he-IL"/>
        </w:rPr>
        <w:t>חברת הכנסת אורנה ברביבאי.</w:t>
      </w:r>
    </w:p>
    <w:p w:rsidR="007A049D" w:rsidRDefault="007A049D" w:rsidP="00C73DE3">
      <w:pPr>
        <w:rPr>
          <w:rtl/>
          <w:lang w:eastAsia="he-IL"/>
        </w:rPr>
      </w:pPr>
    </w:p>
    <w:p w:rsidR="007A049D" w:rsidRDefault="007A049D" w:rsidP="00C73DE3">
      <w:pPr>
        <w:pStyle w:val="-"/>
        <w:keepNext/>
        <w:rPr>
          <w:rtl/>
        </w:rPr>
      </w:pPr>
      <w:bookmarkStart w:id="8625" w:name="ET_speakercontinue_6464_16"/>
      <w:r w:rsidRPr="005C2443">
        <w:rPr>
          <w:rStyle w:val="TagStyle"/>
          <w:rtl/>
        </w:rPr>
        <w:t xml:space="preserve"> &lt;&lt; דובר_המשך &gt;&gt; </w:t>
      </w:r>
      <w:r>
        <w:rPr>
          <w:rtl/>
        </w:rPr>
        <w:t>שמחה רוטמן (יו"ר ועדת החוקה, חוק ומשפט):</w:t>
      </w:r>
      <w:r w:rsidRPr="005C2443">
        <w:rPr>
          <w:rStyle w:val="TagStyle"/>
          <w:rtl/>
        </w:rPr>
        <w:t xml:space="preserve"> &lt;&lt; דובר_המשך &gt;&gt;</w:t>
      </w:r>
      <w:r>
        <w:rPr>
          <w:rtl/>
        </w:rPr>
        <w:t xml:space="preserve">   </w:t>
      </w:r>
      <w:bookmarkEnd w:id="8625"/>
    </w:p>
    <w:p w:rsidR="007A049D" w:rsidRDefault="007A049D" w:rsidP="00ED71EC">
      <w:pPr>
        <w:rPr>
          <w:rtl/>
          <w:lang w:eastAsia="he-IL"/>
        </w:rPr>
      </w:pPr>
    </w:p>
    <w:p w:rsidR="007A049D" w:rsidRDefault="007A049D" w:rsidP="003F60A0">
      <w:pPr>
        <w:rPr>
          <w:rtl/>
          <w:lang w:eastAsia="he-IL"/>
        </w:rPr>
      </w:pPr>
      <w:r>
        <w:rPr>
          <w:rFonts w:hint="cs"/>
          <w:rtl/>
          <w:lang w:eastAsia="he-IL"/>
        </w:rPr>
        <w:t xml:space="preserve">ההתקוממות שהייתה צריכה להיות כאן בכנסת על </w:t>
      </w:r>
      <w:bookmarkStart w:id="8626" w:name="_ETM_Q14_616000"/>
      <w:bookmarkEnd w:id="8626"/>
      <w:r>
        <w:rPr>
          <w:rFonts w:hint="cs"/>
          <w:rtl/>
          <w:lang w:eastAsia="he-IL"/>
        </w:rPr>
        <w:t xml:space="preserve">כך שבית המשפט העליון הסכים לדון בכלל בתוקפו של חוק-יסוד, וקבע לכך הרכב מורחב, וההתקוממות </w:t>
      </w:r>
      <w:bookmarkStart w:id="8627" w:name="_ETM_Q14_629000"/>
      <w:bookmarkEnd w:id="8627"/>
      <w:r>
        <w:rPr>
          <w:rFonts w:hint="cs"/>
          <w:rtl/>
          <w:lang w:eastAsia="he-IL"/>
        </w:rPr>
        <w:t xml:space="preserve">שהייתה צריכה להיות כאן בכנסת על כך ששופט </w:t>
      </w:r>
      <w:bookmarkStart w:id="8628" w:name="_ETM_Q14_631000"/>
      <w:bookmarkEnd w:id="8628"/>
      <w:r>
        <w:rPr>
          <w:rFonts w:hint="cs"/>
          <w:rtl/>
          <w:lang w:eastAsia="he-IL"/>
        </w:rPr>
        <w:t xml:space="preserve">בבית המשפט העליון של המדינה היהודית היחידה בעולם חשב שאפשר </w:t>
      </w:r>
      <w:bookmarkStart w:id="8629" w:name="_ETM_Q14_638000"/>
      <w:bookmarkEnd w:id="8629"/>
      <w:r>
        <w:rPr>
          <w:rFonts w:hint="cs"/>
          <w:rtl/>
          <w:lang w:eastAsia="he-IL"/>
        </w:rPr>
        <w:t xml:space="preserve">לתת פסק דין שלפיו חוק-יסוד שקובע בדיוק את זה, </w:t>
      </w:r>
      <w:bookmarkStart w:id="8630" w:name="_ETM_Q14_637000"/>
      <w:bookmarkEnd w:id="8630"/>
      <w:r>
        <w:rPr>
          <w:rFonts w:hint="cs"/>
          <w:rtl/>
          <w:lang w:eastAsia="he-IL"/>
        </w:rPr>
        <w:t xml:space="preserve">שישראל היא מדינת הלאום של העם היהודי, הוא חוק שיש </w:t>
      </w:r>
      <w:bookmarkStart w:id="8631" w:name="_ETM_Q14_640000"/>
      <w:bookmarkEnd w:id="8631"/>
      <w:r>
        <w:rPr>
          <w:rFonts w:hint="cs"/>
          <w:rtl/>
          <w:lang w:eastAsia="he-IL"/>
        </w:rPr>
        <w:t xml:space="preserve">לבטלו </w:t>
      </w:r>
      <w:r w:rsidR="00ED71EC">
        <w:rPr>
          <w:rFonts w:hint="cs"/>
          <w:rtl/>
          <w:lang w:eastAsia="he-IL"/>
        </w:rPr>
        <w:t>– –</w:t>
      </w:r>
    </w:p>
    <w:p w:rsidR="007A049D" w:rsidRDefault="007A049D" w:rsidP="00C73DE3">
      <w:pPr>
        <w:rPr>
          <w:rtl/>
          <w:lang w:eastAsia="he-IL"/>
        </w:rPr>
      </w:pPr>
    </w:p>
    <w:p w:rsidR="007A049D" w:rsidRDefault="007A049D" w:rsidP="00C73DE3">
      <w:pPr>
        <w:pStyle w:val="af7"/>
        <w:keepNext/>
        <w:rPr>
          <w:rtl/>
        </w:rPr>
      </w:pPr>
      <w:bookmarkStart w:id="8632" w:name="ET_interruption_5787_92"/>
      <w:r w:rsidRPr="0024673C">
        <w:rPr>
          <w:rStyle w:val="TagStyle"/>
          <w:rtl/>
        </w:rPr>
        <w:t xml:space="preserve"> &lt;&lt; קריאה &gt;&gt; </w:t>
      </w:r>
      <w:r>
        <w:rPr>
          <w:rtl/>
        </w:rPr>
        <w:t>יוראי להב הרצנו (יש עתיד):</w:t>
      </w:r>
      <w:r w:rsidRPr="0024673C">
        <w:rPr>
          <w:rStyle w:val="TagStyle"/>
          <w:rtl/>
        </w:rPr>
        <w:t xml:space="preserve"> &lt;&lt; קריאה &gt;&gt;</w:t>
      </w:r>
      <w:r>
        <w:rPr>
          <w:rtl/>
        </w:rPr>
        <w:t xml:space="preserve">   </w:t>
      </w:r>
      <w:bookmarkEnd w:id="8632"/>
    </w:p>
    <w:p w:rsidR="007A049D" w:rsidRDefault="007A049D" w:rsidP="00ED71EC">
      <w:pPr>
        <w:rPr>
          <w:rtl/>
          <w:lang w:eastAsia="he-IL"/>
        </w:rPr>
      </w:pPr>
    </w:p>
    <w:p w:rsidR="007A049D" w:rsidRDefault="007A049D" w:rsidP="00C73DE3">
      <w:pPr>
        <w:rPr>
          <w:rtl/>
          <w:lang w:eastAsia="he-IL"/>
        </w:rPr>
      </w:pPr>
      <w:bookmarkStart w:id="8633" w:name="_ETM_Q14_644000"/>
      <w:bookmarkEnd w:id="8633"/>
      <w:r>
        <w:rPr>
          <w:rFonts w:hint="cs"/>
          <w:rtl/>
          <w:lang w:eastAsia="he-IL"/>
        </w:rPr>
        <w:t>למה אתה משקר?</w:t>
      </w:r>
    </w:p>
    <w:p w:rsidR="007A049D" w:rsidRDefault="007A049D" w:rsidP="00C73DE3">
      <w:pPr>
        <w:rPr>
          <w:rtl/>
          <w:lang w:eastAsia="he-IL"/>
        </w:rPr>
      </w:pPr>
    </w:p>
    <w:p w:rsidR="007A049D" w:rsidRDefault="007A049D" w:rsidP="00C73DE3">
      <w:pPr>
        <w:pStyle w:val="-"/>
        <w:keepNext/>
        <w:rPr>
          <w:rtl/>
        </w:rPr>
      </w:pPr>
      <w:r w:rsidRPr="00603061">
        <w:rPr>
          <w:rStyle w:val="TagStyle"/>
          <w:rtl/>
        </w:rPr>
        <w:t xml:space="preserve"> &lt;&lt; דובר_המשך &gt;&gt; </w:t>
      </w:r>
      <w:r>
        <w:rPr>
          <w:rtl/>
        </w:rPr>
        <w:t>שמחה רוטמן (יו"ר ועדת החוקה, חוק ומשפט):</w:t>
      </w:r>
      <w:r w:rsidRPr="00603061">
        <w:rPr>
          <w:rStyle w:val="TagStyle"/>
          <w:rtl/>
        </w:rPr>
        <w:t xml:space="preserve"> &lt;&lt; דובר_המשך &gt;&gt;</w:t>
      </w:r>
      <w:r>
        <w:rPr>
          <w:rtl/>
        </w:rPr>
        <w:t xml:space="preserve">   </w:t>
      </w:r>
    </w:p>
    <w:p w:rsidR="007A049D" w:rsidRDefault="007A049D" w:rsidP="00ED71EC">
      <w:pPr>
        <w:rPr>
          <w:rtl/>
          <w:lang w:eastAsia="he-IL"/>
        </w:rPr>
      </w:pPr>
    </w:p>
    <w:p w:rsidR="007A049D" w:rsidRDefault="00ED71EC" w:rsidP="003D450B">
      <w:pPr>
        <w:rPr>
          <w:rtl/>
          <w:lang w:eastAsia="he-IL"/>
        </w:rPr>
      </w:pPr>
      <w:r>
        <w:rPr>
          <w:rFonts w:hint="cs"/>
          <w:rtl/>
          <w:lang w:eastAsia="he-IL"/>
        </w:rPr>
        <w:t>– –</w:t>
      </w:r>
      <w:r w:rsidR="007A049D">
        <w:rPr>
          <w:rFonts w:hint="cs"/>
          <w:rtl/>
          <w:lang w:eastAsia="he-IL"/>
        </w:rPr>
        <w:t xml:space="preserve"> זה היה צריך לקבל התקוממות ואחדות מצד כולם, וגם מצד חברי כנסת שבאקט </w:t>
      </w:r>
      <w:bookmarkStart w:id="8634" w:name="_ETM_Q14_655000"/>
      <w:bookmarkEnd w:id="8634"/>
      <w:r>
        <w:rPr>
          <w:rFonts w:hint="cs"/>
          <w:rtl/>
          <w:lang w:eastAsia="he-IL"/>
        </w:rPr>
        <w:t>– –</w:t>
      </w:r>
    </w:p>
    <w:p w:rsidR="007A049D" w:rsidRDefault="007A049D" w:rsidP="00C73DE3">
      <w:pPr>
        <w:rPr>
          <w:rtl/>
          <w:lang w:eastAsia="he-IL"/>
        </w:rPr>
      </w:pPr>
    </w:p>
    <w:p w:rsidR="007A049D" w:rsidRDefault="007A049D" w:rsidP="00C73DE3">
      <w:pPr>
        <w:pStyle w:val="af7"/>
        <w:keepNext/>
        <w:rPr>
          <w:rtl/>
        </w:rPr>
      </w:pPr>
      <w:bookmarkStart w:id="8635" w:name="ET_interruption_6361_93"/>
      <w:r w:rsidRPr="0024673C">
        <w:rPr>
          <w:rStyle w:val="TagStyle"/>
          <w:rtl/>
        </w:rPr>
        <w:t xml:space="preserve"> &lt;&lt; קריאה &gt;&gt; </w:t>
      </w:r>
      <w:r>
        <w:rPr>
          <w:rtl/>
        </w:rPr>
        <w:t>נאור שירי (יש עתיד):</w:t>
      </w:r>
      <w:r w:rsidRPr="0024673C">
        <w:rPr>
          <w:rStyle w:val="TagStyle"/>
          <w:rtl/>
        </w:rPr>
        <w:t xml:space="preserve"> &lt;&lt; קריאה &gt;&gt;</w:t>
      </w:r>
      <w:r>
        <w:rPr>
          <w:rtl/>
        </w:rPr>
        <w:t xml:space="preserve">   </w:t>
      </w:r>
      <w:bookmarkEnd w:id="8635"/>
    </w:p>
    <w:p w:rsidR="007A049D" w:rsidRDefault="007A049D" w:rsidP="00ED71EC">
      <w:pPr>
        <w:rPr>
          <w:rtl/>
          <w:lang w:eastAsia="he-IL"/>
        </w:rPr>
      </w:pPr>
    </w:p>
    <w:p w:rsidR="007A049D" w:rsidRDefault="007A049D" w:rsidP="00C73DE3">
      <w:pPr>
        <w:rPr>
          <w:rtl/>
          <w:lang w:eastAsia="he-IL"/>
        </w:rPr>
      </w:pPr>
      <w:bookmarkStart w:id="8636" w:name="_ETM_Q14_651000"/>
      <w:bookmarkEnd w:id="8636"/>
      <w:r>
        <w:rPr>
          <w:rFonts w:hint="cs"/>
          <w:rtl/>
          <w:lang w:eastAsia="he-IL"/>
        </w:rPr>
        <w:t xml:space="preserve">ומאז שהעברת את החוק </w:t>
      </w:r>
      <w:r w:rsidR="00ED71EC">
        <w:rPr>
          <w:rFonts w:hint="cs"/>
          <w:rtl/>
          <w:lang w:eastAsia="he-IL"/>
        </w:rPr>
        <w:t>– – –</w:t>
      </w:r>
    </w:p>
    <w:p w:rsidR="007A049D" w:rsidRDefault="007A049D" w:rsidP="00C73DE3">
      <w:pPr>
        <w:rPr>
          <w:rtl/>
          <w:lang w:eastAsia="he-IL"/>
        </w:rPr>
      </w:pPr>
    </w:p>
    <w:p w:rsidR="007A049D" w:rsidRDefault="007A049D" w:rsidP="00C73DE3">
      <w:pPr>
        <w:pStyle w:val="-"/>
        <w:keepNext/>
        <w:rPr>
          <w:rtl/>
        </w:rPr>
      </w:pPr>
      <w:bookmarkStart w:id="8637" w:name="ET_speakercontinue_6464_94"/>
      <w:r w:rsidRPr="0024673C">
        <w:rPr>
          <w:rStyle w:val="TagStyle"/>
          <w:rtl/>
        </w:rPr>
        <w:t xml:space="preserve"> &lt;&lt; דובר_המשך &gt;&gt; </w:t>
      </w:r>
      <w:r>
        <w:rPr>
          <w:rtl/>
        </w:rPr>
        <w:t>שמחה רוטמן (יו"ר ועדת החוקה, חוק ומשפט):</w:t>
      </w:r>
      <w:r w:rsidRPr="0024673C">
        <w:rPr>
          <w:rStyle w:val="TagStyle"/>
          <w:rtl/>
        </w:rPr>
        <w:t xml:space="preserve"> &lt;&lt; דובר_המשך &gt;&gt;</w:t>
      </w:r>
      <w:r>
        <w:rPr>
          <w:rtl/>
        </w:rPr>
        <w:t xml:space="preserve">   </w:t>
      </w:r>
      <w:bookmarkEnd w:id="8637"/>
    </w:p>
    <w:p w:rsidR="007A049D" w:rsidRDefault="007A049D" w:rsidP="00ED71EC">
      <w:pPr>
        <w:rPr>
          <w:rtl/>
          <w:lang w:eastAsia="he-IL"/>
        </w:rPr>
      </w:pPr>
    </w:p>
    <w:p w:rsidR="007A049D" w:rsidRDefault="00ED71EC" w:rsidP="00C73DE3">
      <w:pPr>
        <w:rPr>
          <w:rtl/>
          <w:lang w:eastAsia="he-IL"/>
        </w:rPr>
      </w:pPr>
      <w:bookmarkStart w:id="8638" w:name="_ETM_Q14_653000"/>
      <w:bookmarkEnd w:id="8638"/>
      <w:r>
        <w:rPr>
          <w:rFonts w:hint="cs"/>
          <w:rtl/>
          <w:lang w:eastAsia="he-IL"/>
        </w:rPr>
        <w:t>– –</w:t>
      </w:r>
      <w:r w:rsidR="007A049D">
        <w:rPr>
          <w:rFonts w:hint="cs"/>
          <w:rtl/>
          <w:lang w:eastAsia="he-IL"/>
        </w:rPr>
        <w:t xml:space="preserve"> שבאקט ציני </w:t>
      </w:r>
      <w:bookmarkStart w:id="8639" w:name="_ETM_Q14_657000"/>
      <w:bookmarkEnd w:id="8639"/>
      <w:r w:rsidR="007A049D">
        <w:rPr>
          <w:rFonts w:hint="cs"/>
          <w:rtl/>
          <w:lang w:eastAsia="he-IL"/>
        </w:rPr>
        <w:t>שאין כדוגמתו התעטפו בתחילת דבריי בדגל הלאום של מדינת ישראל.</w:t>
      </w:r>
      <w:r w:rsidR="007A049D" w:rsidRPr="0024673C">
        <w:rPr>
          <w:rFonts w:hint="cs"/>
          <w:rtl/>
          <w:lang w:eastAsia="he-IL"/>
        </w:rPr>
        <w:t xml:space="preserve"> </w:t>
      </w:r>
    </w:p>
    <w:p w:rsidR="007A049D" w:rsidRDefault="007A049D" w:rsidP="00C73DE3">
      <w:pPr>
        <w:rPr>
          <w:rtl/>
          <w:lang w:eastAsia="he-IL"/>
        </w:rPr>
      </w:pPr>
      <w:bookmarkStart w:id="8640" w:name="_ETM_Q14_667267"/>
      <w:bookmarkStart w:id="8641" w:name="_ETM_Q14_667322"/>
      <w:bookmarkStart w:id="8642" w:name="_ETM_Q14_667412"/>
      <w:bookmarkEnd w:id="8640"/>
      <w:bookmarkEnd w:id="8641"/>
      <w:bookmarkEnd w:id="8642"/>
    </w:p>
    <w:p w:rsidR="007A049D" w:rsidRDefault="007A049D" w:rsidP="002A64EE">
      <w:pPr>
        <w:rPr>
          <w:rtl/>
          <w:lang w:eastAsia="he-IL"/>
        </w:rPr>
      </w:pPr>
      <w:bookmarkStart w:id="8643" w:name="_ETM_Q14_667476"/>
      <w:bookmarkEnd w:id="8643"/>
      <w:r>
        <w:rPr>
          <w:rFonts w:hint="cs"/>
          <w:rtl/>
          <w:lang w:eastAsia="he-IL"/>
        </w:rPr>
        <w:t>ומכאן לתיקון</w:t>
      </w:r>
      <w:r w:rsidR="002A64EE">
        <w:rPr>
          <w:rFonts w:hint="cs"/>
          <w:rtl/>
          <w:lang w:eastAsia="he-IL"/>
        </w:rPr>
        <w:t xml:space="preserve"> – – –</w:t>
      </w:r>
    </w:p>
    <w:p w:rsidR="007A049D" w:rsidRDefault="007A049D" w:rsidP="00C73DE3">
      <w:pPr>
        <w:rPr>
          <w:rtl/>
          <w:lang w:eastAsia="he-IL"/>
        </w:rPr>
      </w:pPr>
      <w:bookmarkStart w:id="8644" w:name="_ETM_Q14_664000"/>
      <w:bookmarkEnd w:id="8644"/>
    </w:p>
    <w:p w:rsidR="007A049D" w:rsidRDefault="007A049D" w:rsidP="00C73DE3">
      <w:pPr>
        <w:pStyle w:val="af7"/>
        <w:keepNext/>
        <w:rPr>
          <w:rtl/>
        </w:rPr>
      </w:pPr>
      <w:bookmarkStart w:id="8645" w:name="ET_interruption_5767_95"/>
      <w:r w:rsidRPr="0024673C">
        <w:rPr>
          <w:rStyle w:val="TagStyle"/>
          <w:rtl/>
        </w:rPr>
        <w:t xml:space="preserve"> &lt;&lt; קריאה &gt;&gt; </w:t>
      </w:r>
      <w:r>
        <w:rPr>
          <w:rtl/>
        </w:rPr>
        <w:t>אורנה ברביבאי (יש עתיד):</w:t>
      </w:r>
      <w:r w:rsidRPr="0024673C">
        <w:rPr>
          <w:rStyle w:val="TagStyle"/>
          <w:rtl/>
        </w:rPr>
        <w:t xml:space="preserve"> &lt;&lt; קריאה &gt;&gt;</w:t>
      </w:r>
      <w:r>
        <w:rPr>
          <w:rtl/>
        </w:rPr>
        <w:t xml:space="preserve">   </w:t>
      </w:r>
      <w:bookmarkEnd w:id="8645"/>
    </w:p>
    <w:p w:rsidR="007A049D" w:rsidRDefault="007A049D" w:rsidP="00ED71EC">
      <w:pPr>
        <w:rPr>
          <w:rtl/>
          <w:lang w:eastAsia="he-IL"/>
        </w:rPr>
      </w:pPr>
    </w:p>
    <w:p w:rsidR="007A049D" w:rsidRDefault="007A049D" w:rsidP="00C73DE3">
      <w:pPr>
        <w:rPr>
          <w:rtl/>
          <w:lang w:eastAsia="he-IL"/>
        </w:rPr>
      </w:pPr>
      <w:bookmarkStart w:id="8646" w:name="_ETM_Q14_661000"/>
      <w:bookmarkEnd w:id="8646"/>
      <w:r>
        <w:rPr>
          <w:rFonts w:hint="cs"/>
          <w:rtl/>
          <w:lang w:eastAsia="he-IL"/>
        </w:rPr>
        <w:t>אנחנו גאים בדגל.</w:t>
      </w:r>
    </w:p>
    <w:p w:rsidR="007A049D" w:rsidRDefault="007A049D" w:rsidP="00C73DE3">
      <w:pPr>
        <w:rPr>
          <w:rtl/>
          <w:lang w:eastAsia="he-IL"/>
        </w:rPr>
      </w:pPr>
    </w:p>
    <w:p w:rsidR="007A049D" w:rsidRDefault="007A049D" w:rsidP="00C73DE3">
      <w:pPr>
        <w:pStyle w:val="af7"/>
        <w:keepNext/>
        <w:rPr>
          <w:rtl/>
        </w:rPr>
      </w:pPr>
      <w:bookmarkStart w:id="8647" w:name="ET_interruption_6341_96"/>
      <w:r w:rsidRPr="0024673C">
        <w:rPr>
          <w:rStyle w:val="TagStyle"/>
          <w:rtl/>
        </w:rPr>
        <w:t xml:space="preserve"> &lt;&lt; קריאה &gt;&gt; </w:t>
      </w:r>
      <w:r>
        <w:rPr>
          <w:rtl/>
        </w:rPr>
        <w:t>דבי ביטון (יש עתיד):</w:t>
      </w:r>
      <w:r w:rsidRPr="0024673C">
        <w:rPr>
          <w:rStyle w:val="TagStyle"/>
          <w:rtl/>
        </w:rPr>
        <w:t xml:space="preserve"> &lt;&lt; קריאה &gt;&gt;</w:t>
      </w:r>
      <w:r>
        <w:rPr>
          <w:rtl/>
        </w:rPr>
        <w:t xml:space="preserve">   </w:t>
      </w:r>
      <w:bookmarkEnd w:id="8647"/>
    </w:p>
    <w:p w:rsidR="007A049D" w:rsidRDefault="007A049D" w:rsidP="00ED71EC">
      <w:pPr>
        <w:rPr>
          <w:rtl/>
          <w:lang w:eastAsia="he-IL"/>
        </w:rPr>
      </w:pPr>
    </w:p>
    <w:p w:rsidR="007A049D" w:rsidRDefault="007A049D" w:rsidP="00C73DE3">
      <w:pPr>
        <w:rPr>
          <w:rtl/>
          <w:lang w:eastAsia="he-IL"/>
        </w:rPr>
      </w:pPr>
      <w:r>
        <w:rPr>
          <w:rFonts w:hint="cs"/>
          <w:rtl/>
          <w:lang w:eastAsia="he-IL"/>
        </w:rPr>
        <w:t>אנחנו</w:t>
      </w:r>
      <w:bookmarkStart w:id="8648" w:name="_ETM_Q14_663000"/>
      <w:bookmarkEnd w:id="8648"/>
      <w:r>
        <w:rPr>
          <w:rFonts w:hint="cs"/>
          <w:rtl/>
          <w:lang w:eastAsia="he-IL"/>
        </w:rPr>
        <w:t xml:space="preserve"> גאים בו, ואנחנו רוצים לומר שאנחנו פה כדי לשמור עליו.</w:t>
      </w:r>
    </w:p>
    <w:p w:rsidR="007A049D" w:rsidRDefault="007A049D" w:rsidP="00C73DE3">
      <w:pPr>
        <w:rPr>
          <w:rtl/>
          <w:lang w:eastAsia="he-IL"/>
        </w:rPr>
      </w:pPr>
      <w:bookmarkStart w:id="8649" w:name="_ETM_Q14_665000"/>
      <w:bookmarkEnd w:id="8649"/>
    </w:p>
    <w:p w:rsidR="007A049D" w:rsidRDefault="007A049D" w:rsidP="00C73DE3">
      <w:pPr>
        <w:pStyle w:val="af8"/>
        <w:keepNext/>
        <w:rPr>
          <w:rtl/>
        </w:rPr>
      </w:pPr>
      <w:bookmarkStart w:id="8650" w:name="ET_yor_6423_97"/>
      <w:r w:rsidRPr="0024673C">
        <w:rPr>
          <w:rStyle w:val="TagStyle"/>
          <w:rtl/>
        </w:rPr>
        <w:t xml:space="preserve"> &lt;&lt; יור &gt;&gt; </w:t>
      </w:r>
      <w:r>
        <w:rPr>
          <w:rtl/>
        </w:rPr>
        <w:t>היו"ר אמיר אוחנה:</w:t>
      </w:r>
      <w:r w:rsidRPr="0024673C">
        <w:rPr>
          <w:rStyle w:val="TagStyle"/>
          <w:rtl/>
        </w:rPr>
        <w:t xml:space="preserve"> &lt;&lt; יור &gt;&gt;</w:t>
      </w:r>
      <w:r>
        <w:rPr>
          <w:rtl/>
        </w:rPr>
        <w:t xml:space="preserve">   </w:t>
      </w:r>
      <w:bookmarkEnd w:id="8650"/>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חברת הכנסת ברביבאי, אני </w:t>
      </w:r>
      <w:bookmarkStart w:id="8651" w:name="_ETM_Q14_668000"/>
      <w:bookmarkEnd w:id="8651"/>
      <w:r>
        <w:rPr>
          <w:rFonts w:hint="cs"/>
          <w:rtl/>
          <w:lang w:eastAsia="he-IL"/>
        </w:rPr>
        <w:t>קורא אותך בקריאה ראשונה.</w:t>
      </w:r>
    </w:p>
    <w:p w:rsidR="007A049D" w:rsidRDefault="007A049D" w:rsidP="00C73DE3">
      <w:pPr>
        <w:rPr>
          <w:rtl/>
          <w:lang w:eastAsia="he-IL"/>
        </w:rPr>
      </w:pPr>
    </w:p>
    <w:p w:rsidR="007A049D" w:rsidRDefault="007A049D" w:rsidP="00C73DE3">
      <w:pPr>
        <w:pStyle w:val="-"/>
        <w:keepNext/>
        <w:rPr>
          <w:rtl/>
        </w:rPr>
      </w:pPr>
      <w:bookmarkStart w:id="8652" w:name="_ETM_Q14_671000"/>
      <w:bookmarkStart w:id="8653" w:name="ET_speakercontinue_6464_18"/>
      <w:bookmarkEnd w:id="8652"/>
      <w:r w:rsidRPr="00603061">
        <w:rPr>
          <w:rStyle w:val="TagStyle"/>
          <w:rtl/>
        </w:rPr>
        <w:t xml:space="preserve"> &lt;&lt; דובר_המשך &gt;&gt; </w:t>
      </w:r>
      <w:r>
        <w:rPr>
          <w:rtl/>
        </w:rPr>
        <w:t>שמחה רוטמן (יו"ר ועדת החוקה, חוק ומשפט):</w:t>
      </w:r>
      <w:r w:rsidRPr="00603061">
        <w:rPr>
          <w:rStyle w:val="TagStyle"/>
          <w:rtl/>
        </w:rPr>
        <w:t xml:space="preserve"> &lt;&lt; דובר_המשך &gt;&gt;</w:t>
      </w:r>
      <w:r>
        <w:rPr>
          <w:rtl/>
        </w:rPr>
        <w:t xml:space="preserve">   </w:t>
      </w:r>
      <w:bookmarkEnd w:id="8653"/>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ומכאן לתיקון שהצעת החוק מבקשת לעשות. </w:t>
      </w:r>
    </w:p>
    <w:p w:rsidR="007A049D" w:rsidRDefault="007A049D" w:rsidP="00C73DE3">
      <w:pPr>
        <w:rPr>
          <w:rtl/>
          <w:lang w:eastAsia="he-IL"/>
        </w:rPr>
      </w:pPr>
    </w:p>
    <w:p w:rsidR="007A049D" w:rsidRDefault="007A049D" w:rsidP="00C73DE3">
      <w:pPr>
        <w:pStyle w:val="af7"/>
        <w:keepNext/>
        <w:rPr>
          <w:rtl/>
        </w:rPr>
      </w:pPr>
      <w:bookmarkStart w:id="8654" w:name="ET_interruption_5787_98"/>
      <w:r w:rsidRPr="0024673C">
        <w:rPr>
          <w:rStyle w:val="TagStyle"/>
          <w:rtl/>
        </w:rPr>
        <w:t xml:space="preserve"> &lt;&lt; קריאה &gt;&gt; </w:t>
      </w:r>
      <w:r>
        <w:rPr>
          <w:rtl/>
        </w:rPr>
        <w:t>יוראי להב הרצנו (יש עתיד):</w:t>
      </w:r>
      <w:r w:rsidRPr="0024673C">
        <w:rPr>
          <w:rStyle w:val="TagStyle"/>
          <w:rtl/>
        </w:rPr>
        <w:t xml:space="preserve"> &lt;&lt; קריאה &gt;&gt;</w:t>
      </w:r>
      <w:r>
        <w:rPr>
          <w:rtl/>
        </w:rPr>
        <w:t xml:space="preserve">   </w:t>
      </w:r>
      <w:bookmarkEnd w:id="8654"/>
    </w:p>
    <w:p w:rsidR="007A049D" w:rsidRDefault="007A049D" w:rsidP="00ED71EC">
      <w:pPr>
        <w:rPr>
          <w:rtl/>
          <w:lang w:eastAsia="he-IL"/>
        </w:rPr>
      </w:pPr>
    </w:p>
    <w:p w:rsidR="007A049D" w:rsidRDefault="007A049D" w:rsidP="00C73DE3">
      <w:pPr>
        <w:rPr>
          <w:rtl/>
          <w:lang w:eastAsia="he-IL"/>
        </w:rPr>
      </w:pPr>
      <w:bookmarkStart w:id="8655" w:name="_ETM_Q14_677000"/>
      <w:bookmarkEnd w:id="8655"/>
      <w:r>
        <w:rPr>
          <w:rFonts w:hint="cs"/>
          <w:rtl/>
          <w:lang w:eastAsia="he-IL"/>
        </w:rPr>
        <w:t>למחוק את בית המשפט העליון.</w:t>
      </w:r>
    </w:p>
    <w:p w:rsidR="007A049D" w:rsidRDefault="007A049D" w:rsidP="00C73DE3">
      <w:pPr>
        <w:rPr>
          <w:rtl/>
          <w:lang w:eastAsia="he-IL"/>
        </w:rPr>
      </w:pPr>
      <w:bookmarkStart w:id="8656" w:name="_ETM_Q14_674000"/>
      <w:bookmarkEnd w:id="8656"/>
    </w:p>
    <w:p w:rsidR="007A049D" w:rsidRDefault="007A049D" w:rsidP="00C73DE3">
      <w:pPr>
        <w:pStyle w:val="-"/>
        <w:keepNext/>
        <w:rPr>
          <w:rtl/>
        </w:rPr>
      </w:pPr>
      <w:bookmarkStart w:id="8657" w:name="ET_speakercontinue_6464_99"/>
      <w:r w:rsidRPr="0024673C">
        <w:rPr>
          <w:rStyle w:val="TagStyle"/>
          <w:rtl/>
        </w:rPr>
        <w:t xml:space="preserve"> &lt;&lt; דובר_המשך &gt;&gt; </w:t>
      </w:r>
      <w:r>
        <w:rPr>
          <w:rtl/>
        </w:rPr>
        <w:t>שמחה רוטמן (יו"ר ועדת החוקה, חוק ומשפט):</w:t>
      </w:r>
      <w:r w:rsidRPr="0024673C">
        <w:rPr>
          <w:rStyle w:val="TagStyle"/>
          <w:rtl/>
        </w:rPr>
        <w:t xml:space="preserve"> &lt;&lt; דובר_המשך &gt;&gt;</w:t>
      </w:r>
      <w:r>
        <w:rPr>
          <w:rtl/>
        </w:rPr>
        <w:t xml:space="preserve">   </w:t>
      </w:r>
      <w:bookmarkEnd w:id="8657"/>
    </w:p>
    <w:p w:rsidR="007A049D" w:rsidRDefault="007A049D" w:rsidP="00ED71EC">
      <w:pPr>
        <w:rPr>
          <w:rtl/>
          <w:lang w:eastAsia="he-IL"/>
        </w:rPr>
      </w:pPr>
    </w:p>
    <w:p w:rsidR="007A049D" w:rsidRDefault="007A049D" w:rsidP="00C73DE3">
      <w:pPr>
        <w:rPr>
          <w:rtl/>
          <w:lang w:eastAsia="he-IL"/>
        </w:rPr>
      </w:pPr>
      <w:r>
        <w:rPr>
          <w:rFonts w:hint="cs"/>
          <w:rtl/>
          <w:lang w:eastAsia="he-IL"/>
        </w:rPr>
        <w:t>ה</w:t>
      </w:r>
      <w:bookmarkStart w:id="8658" w:name="_ETM_Q14_675000"/>
      <w:bookmarkEnd w:id="8658"/>
      <w:r>
        <w:rPr>
          <w:rFonts w:hint="cs"/>
          <w:rtl/>
          <w:lang w:eastAsia="he-IL"/>
        </w:rPr>
        <w:t>חלק</w:t>
      </w:r>
      <w:bookmarkStart w:id="8659" w:name="_ETM_Q14_676000"/>
      <w:bookmarkEnd w:id="8659"/>
      <w:r>
        <w:rPr>
          <w:rFonts w:hint="cs"/>
          <w:rtl/>
          <w:lang w:eastAsia="he-IL"/>
        </w:rPr>
        <w:t xml:space="preserve"> הראשון בהצעה מבקש לתקן את הרכב הוועדה לבחירת שופטים כדי </w:t>
      </w:r>
      <w:bookmarkStart w:id="8660" w:name="_ETM_Q14_678000"/>
      <w:bookmarkEnd w:id="8660"/>
      <w:r>
        <w:rPr>
          <w:rFonts w:hint="cs"/>
          <w:rtl/>
          <w:lang w:eastAsia="he-IL"/>
        </w:rPr>
        <w:t>שהיא תחדל להיות הוועדה לשכפול שופטים.</w:t>
      </w:r>
    </w:p>
    <w:p w:rsidR="007A049D" w:rsidRDefault="007A049D" w:rsidP="00C73DE3">
      <w:pPr>
        <w:rPr>
          <w:rtl/>
          <w:lang w:eastAsia="he-IL"/>
        </w:rPr>
      </w:pPr>
      <w:bookmarkStart w:id="8661" w:name="_ETM_Q14_683000"/>
      <w:bookmarkEnd w:id="8661"/>
    </w:p>
    <w:p w:rsidR="007A049D" w:rsidRDefault="007A049D" w:rsidP="00C73DE3">
      <w:pPr>
        <w:pStyle w:val="af7"/>
        <w:keepNext/>
        <w:rPr>
          <w:rtl/>
        </w:rPr>
      </w:pPr>
      <w:bookmarkStart w:id="8662" w:name="ET_interruption_5767_100"/>
      <w:r w:rsidRPr="0024673C">
        <w:rPr>
          <w:rStyle w:val="TagStyle"/>
          <w:rtl/>
        </w:rPr>
        <w:t xml:space="preserve"> &lt;&lt; קריאה &gt;&gt; </w:t>
      </w:r>
      <w:r>
        <w:rPr>
          <w:rtl/>
        </w:rPr>
        <w:t>אורנה ברביבאי (יש עתיד):</w:t>
      </w:r>
      <w:r w:rsidRPr="0024673C">
        <w:rPr>
          <w:rStyle w:val="TagStyle"/>
          <w:rtl/>
        </w:rPr>
        <w:t xml:space="preserve"> &lt;&lt; קריאה &gt;&gt;</w:t>
      </w:r>
      <w:r>
        <w:rPr>
          <w:rtl/>
        </w:rPr>
        <w:t xml:space="preserve">   </w:t>
      </w:r>
      <w:bookmarkEnd w:id="8662"/>
    </w:p>
    <w:p w:rsidR="007A049D" w:rsidRDefault="007A049D" w:rsidP="00ED71EC">
      <w:pPr>
        <w:rPr>
          <w:rtl/>
          <w:lang w:eastAsia="he-IL"/>
        </w:rPr>
      </w:pPr>
    </w:p>
    <w:p w:rsidR="007A049D" w:rsidRDefault="007A049D" w:rsidP="00C73DE3">
      <w:pPr>
        <w:rPr>
          <w:rtl/>
          <w:lang w:eastAsia="he-IL"/>
        </w:rPr>
      </w:pPr>
      <w:bookmarkStart w:id="8663" w:name="_ETM_Q14_680000"/>
      <w:bookmarkEnd w:id="8663"/>
      <w:r>
        <w:rPr>
          <w:rFonts w:hint="cs"/>
          <w:rtl/>
          <w:lang w:eastAsia="he-IL"/>
        </w:rPr>
        <w:t>להגן על נתניהו, לבטל את בית המשפט בשביל נתניהו.</w:t>
      </w:r>
    </w:p>
    <w:p w:rsidR="007A049D" w:rsidRDefault="007A049D" w:rsidP="00C73DE3">
      <w:pPr>
        <w:rPr>
          <w:rtl/>
          <w:lang w:eastAsia="he-IL"/>
        </w:rPr>
      </w:pPr>
    </w:p>
    <w:p w:rsidR="007A049D" w:rsidRDefault="007A049D" w:rsidP="00C73DE3">
      <w:pPr>
        <w:pStyle w:val="af7"/>
        <w:keepNext/>
        <w:rPr>
          <w:rtl/>
        </w:rPr>
      </w:pPr>
      <w:bookmarkStart w:id="8664" w:name="ET_interruption_קריאות_101"/>
      <w:r w:rsidRPr="0024673C">
        <w:rPr>
          <w:rStyle w:val="TagStyle"/>
          <w:rtl/>
        </w:rPr>
        <w:t xml:space="preserve"> &lt;&lt; קריאה &gt;&gt; </w:t>
      </w:r>
      <w:r>
        <w:rPr>
          <w:rtl/>
        </w:rPr>
        <w:t>קריאות:</w:t>
      </w:r>
      <w:r w:rsidRPr="0024673C">
        <w:rPr>
          <w:rStyle w:val="TagStyle"/>
          <w:rtl/>
        </w:rPr>
        <w:t xml:space="preserve"> &lt;&lt; קריאה &gt;&gt;</w:t>
      </w:r>
      <w:r>
        <w:rPr>
          <w:rtl/>
        </w:rPr>
        <w:t xml:space="preserve">   </w:t>
      </w:r>
      <w:bookmarkEnd w:id="8664"/>
    </w:p>
    <w:p w:rsidR="007A049D" w:rsidRDefault="007A049D" w:rsidP="00ED71EC">
      <w:pPr>
        <w:rPr>
          <w:rtl/>
          <w:lang w:eastAsia="he-IL"/>
        </w:rPr>
      </w:pPr>
    </w:p>
    <w:p w:rsidR="007A049D" w:rsidRPr="0024673C" w:rsidRDefault="007A049D" w:rsidP="00C73DE3">
      <w:pPr>
        <w:rPr>
          <w:rtl/>
          <w:lang w:eastAsia="he-IL"/>
        </w:rPr>
      </w:pPr>
      <w:r>
        <w:rPr>
          <w:rFonts w:hint="cs"/>
          <w:rtl/>
          <w:lang w:eastAsia="he-IL"/>
        </w:rPr>
        <w:t>שוחד, מרמה והפרת אמונים.</w:t>
      </w:r>
    </w:p>
    <w:p w:rsidR="007A049D" w:rsidRDefault="007A049D" w:rsidP="00C73DE3">
      <w:pPr>
        <w:rPr>
          <w:rtl/>
          <w:lang w:eastAsia="he-IL"/>
        </w:rPr>
      </w:pPr>
    </w:p>
    <w:p w:rsidR="007A049D" w:rsidRDefault="007A049D" w:rsidP="00C73DE3">
      <w:pPr>
        <w:pStyle w:val="-"/>
        <w:keepNext/>
        <w:rPr>
          <w:rtl/>
        </w:rPr>
      </w:pPr>
      <w:bookmarkStart w:id="8665" w:name="ET_speakercontinue_6464_19"/>
      <w:r w:rsidRPr="00603061">
        <w:rPr>
          <w:rStyle w:val="TagStyle"/>
          <w:rtl/>
        </w:rPr>
        <w:t xml:space="preserve"> &lt;&lt; דובר_המשך &gt;&gt; </w:t>
      </w:r>
      <w:r>
        <w:rPr>
          <w:rtl/>
        </w:rPr>
        <w:t>שמחה רוטמן (יו"ר ועדת החוקה, חוק ומשפט):</w:t>
      </w:r>
      <w:r w:rsidRPr="00603061">
        <w:rPr>
          <w:rStyle w:val="TagStyle"/>
          <w:rtl/>
        </w:rPr>
        <w:t xml:space="preserve"> &lt;&lt; דובר_המשך &gt;&gt;</w:t>
      </w:r>
      <w:r>
        <w:rPr>
          <w:rtl/>
        </w:rPr>
        <w:t xml:space="preserve">   </w:t>
      </w:r>
      <w:bookmarkEnd w:id="8665"/>
    </w:p>
    <w:p w:rsidR="007A049D" w:rsidRDefault="007A049D" w:rsidP="00ED71EC">
      <w:pPr>
        <w:rPr>
          <w:rtl/>
          <w:lang w:eastAsia="he-IL"/>
        </w:rPr>
      </w:pPr>
    </w:p>
    <w:p w:rsidR="007A049D" w:rsidRDefault="007A049D" w:rsidP="003F60A0">
      <w:pPr>
        <w:rPr>
          <w:rtl/>
          <w:lang w:eastAsia="he-IL"/>
        </w:rPr>
      </w:pPr>
      <w:r>
        <w:rPr>
          <w:rFonts w:hint="cs"/>
          <w:rtl/>
          <w:lang w:eastAsia="he-IL"/>
        </w:rPr>
        <w:t xml:space="preserve">על פי </w:t>
      </w:r>
      <w:bookmarkStart w:id="8666" w:name="_ETM_Q14_690000"/>
      <w:bookmarkEnd w:id="8666"/>
      <w:r>
        <w:rPr>
          <w:rFonts w:hint="cs"/>
          <w:rtl/>
          <w:lang w:eastAsia="he-IL"/>
        </w:rPr>
        <w:t xml:space="preserve">הנוסח הקיים, הוועדה לבחירת שופטים מונה תשעה חברים, הכוללים שלושה נציגים של </w:t>
      </w:r>
      <w:bookmarkStart w:id="8667" w:name="_ETM_Q14_693000"/>
      <w:bookmarkEnd w:id="8667"/>
      <w:r>
        <w:rPr>
          <w:rFonts w:hint="cs"/>
          <w:rtl/>
          <w:lang w:eastAsia="he-IL"/>
        </w:rPr>
        <w:t>הרשות השופטת</w:t>
      </w:r>
      <w:r w:rsidR="003F60A0">
        <w:rPr>
          <w:rFonts w:hint="cs"/>
          <w:rtl/>
          <w:lang w:eastAsia="he-IL"/>
        </w:rPr>
        <w:t>:</w:t>
      </w:r>
      <w:r>
        <w:rPr>
          <w:rFonts w:hint="cs"/>
          <w:rtl/>
          <w:lang w:eastAsia="he-IL"/>
        </w:rPr>
        <w:t xml:space="preserve"> נשיא בית המשפט העליון </w:t>
      </w:r>
      <w:r w:rsidR="00ED71EC">
        <w:rPr>
          <w:rFonts w:hint="cs"/>
          <w:rtl/>
          <w:lang w:eastAsia="he-IL"/>
        </w:rPr>
        <w:t>– –</w:t>
      </w:r>
    </w:p>
    <w:p w:rsidR="007A049D" w:rsidRDefault="007A049D" w:rsidP="00C73DE3">
      <w:pPr>
        <w:rPr>
          <w:rtl/>
          <w:lang w:eastAsia="he-IL"/>
        </w:rPr>
      </w:pPr>
      <w:bookmarkStart w:id="8668" w:name="_ETM_Q14_692000"/>
      <w:bookmarkEnd w:id="8668"/>
    </w:p>
    <w:p w:rsidR="007A049D" w:rsidRDefault="007A049D" w:rsidP="00C73DE3">
      <w:pPr>
        <w:pStyle w:val="af7"/>
        <w:keepNext/>
        <w:rPr>
          <w:rtl/>
        </w:rPr>
      </w:pPr>
      <w:bookmarkStart w:id="8669" w:name="ET_interruption_5783_102"/>
      <w:r w:rsidRPr="0024673C">
        <w:rPr>
          <w:rStyle w:val="TagStyle"/>
          <w:rtl/>
        </w:rPr>
        <w:t xml:space="preserve"> &lt;&lt; קריאה &gt;&gt; </w:t>
      </w:r>
      <w:r>
        <w:rPr>
          <w:rtl/>
        </w:rPr>
        <w:t>מירב כהן (יש עתיד):</w:t>
      </w:r>
      <w:r w:rsidRPr="0024673C">
        <w:rPr>
          <w:rStyle w:val="TagStyle"/>
          <w:rtl/>
        </w:rPr>
        <w:t xml:space="preserve"> &lt;&lt; קריאה &gt;&gt;</w:t>
      </w:r>
      <w:r>
        <w:rPr>
          <w:rtl/>
        </w:rPr>
        <w:t xml:space="preserve">   </w:t>
      </w:r>
      <w:bookmarkEnd w:id="8669"/>
    </w:p>
    <w:p w:rsidR="007A049D" w:rsidRDefault="007A049D" w:rsidP="00ED71EC">
      <w:pPr>
        <w:rPr>
          <w:rtl/>
          <w:lang w:eastAsia="he-IL"/>
        </w:rPr>
      </w:pPr>
    </w:p>
    <w:p w:rsidR="007A049D" w:rsidRDefault="007A049D" w:rsidP="00C73DE3">
      <w:pPr>
        <w:rPr>
          <w:rtl/>
          <w:lang w:eastAsia="he-IL"/>
        </w:rPr>
      </w:pPr>
      <w:bookmarkStart w:id="8670" w:name="_ETM_Q14_686000"/>
      <w:bookmarkEnd w:id="8670"/>
      <w:r>
        <w:rPr>
          <w:rFonts w:hint="cs"/>
          <w:rtl/>
          <w:lang w:eastAsia="he-IL"/>
        </w:rPr>
        <w:t xml:space="preserve">נתניהו </w:t>
      </w:r>
      <w:bookmarkStart w:id="8671" w:name="_ETM_Q14_696000"/>
      <w:bookmarkEnd w:id="8671"/>
      <w:r>
        <w:rPr>
          <w:rFonts w:hint="cs"/>
          <w:rtl/>
          <w:lang w:eastAsia="he-IL"/>
        </w:rPr>
        <w:t>יוכל לתפור את שופטיו. נאשם בפלילים יבחר את השופט.</w:t>
      </w:r>
    </w:p>
    <w:p w:rsidR="007A049D" w:rsidRDefault="007A049D" w:rsidP="00C73DE3">
      <w:pPr>
        <w:rPr>
          <w:rtl/>
          <w:lang w:eastAsia="he-IL"/>
        </w:rPr>
      </w:pPr>
      <w:bookmarkStart w:id="8672" w:name="_ETM_Q14_701000"/>
      <w:bookmarkEnd w:id="8672"/>
    </w:p>
    <w:p w:rsidR="007A049D" w:rsidRDefault="007A049D" w:rsidP="00C73DE3">
      <w:pPr>
        <w:pStyle w:val="af8"/>
        <w:keepNext/>
        <w:rPr>
          <w:rtl/>
        </w:rPr>
      </w:pPr>
      <w:bookmarkStart w:id="8673" w:name="ET_yor_6423_103"/>
      <w:r w:rsidRPr="001D5D24">
        <w:rPr>
          <w:rStyle w:val="TagStyle"/>
          <w:rtl/>
        </w:rPr>
        <w:t xml:space="preserve"> &lt;&lt; יור &gt;&gt; </w:t>
      </w:r>
      <w:r>
        <w:rPr>
          <w:rtl/>
        </w:rPr>
        <w:t>היו"ר אמיר אוחנה:</w:t>
      </w:r>
      <w:r w:rsidRPr="001D5D24">
        <w:rPr>
          <w:rStyle w:val="TagStyle"/>
          <w:rtl/>
        </w:rPr>
        <w:t xml:space="preserve"> &lt;&lt; יור &gt;&gt;</w:t>
      </w:r>
      <w:r>
        <w:rPr>
          <w:rtl/>
        </w:rPr>
        <w:t xml:space="preserve">   </w:t>
      </w:r>
      <w:bookmarkEnd w:id="8673"/>
    </w:p>
    <w:p w:rsidR="007A049D" w:rsidRDefault="007A049D" w:rsidP="00ED71EC">
      <w:pPr>
        <w:rPr>
          <w:rtl/>
          <w:lang w:eastAsia="he-IL"/>
        </w:rPr>
      </w:pPr>
    </w:p>
    <w:p w:rsidR="007A049D" w:rsidRDefault="007A049D" w:rsidP="00C73DE3">
      <w:pPr>
        <w:rPr>
          <w:rtl/>
          <w:lang w:eastAsia="he-IL"/>
        </w:rPr>
      </w:pPr>
      <w:bookmarkStart w:id="8674" w:name="_ETM_Q14_702000"/>
      <w:bookmarkEnd w:id="8674"/>
      <w:r>
        <w:rPr>
          <w:rFonts w:hint="cs"/>
          <w:rtl/>
          <w:lang w:eastAsia="he-IL"/>
        </w:rPr>
        <w:t>חברת הכנסת מירב כהן, תודה.</w:t>
      </w:r>
    </w:p>
    <w:p w:rsidR="007A049D" w:rsidRDefault="007A049D" w:rsidP="00C73DE3">
      <w:pPr>
        <w:rPr>
          <w:rtl/>
          <w:lang w:eastAsia="he-IL"/>
        </w:rPr>
      </w:pPr>
    </w:p>
    <w:p w:rsidR="007A049D" w:rsidRDefault="007A049D" w:rsidP="00C73DE3">
      <w:pPr>
        <w:pStyle w:val="af7"/>
        <w:keepNext/>
        <w:rPr>
          <w:rtl/>
        </w:rPr>
      </w:pPr>
      <w:bookmarkStart w:id="8675" w:name="ET_interruption_5767_103"/>
      <w:r w:rsidRPr="00C3017C">
        <w:rPr>
          <w:rStyle w:val="TagStyle"/>
          <w:rtl/>
        </w:rPr>
        <w:t xml:space="preserve"> &lt;&lt; קריאה &gt;&gt; </w:t>
      </w:r>
      <w:r>
        <w:rPr>
          <w:rtl/>
        </w:rPr>
        <w:t>אורנה ברביבאי (יש עתיד):</w:t>
      </w:r>
      <w:r w:rsidRPr="00C3017C">
        <w:rPr>
          <w:rStyle w:val="TagStyle"/>
          <w:rtl/>
        </w:rPr>
        <w:t xml:space="preserve"> &lt;&lt; קריאה &gt;&gt;</w:t>
      </w:r>
      <w:r>
        <w:rPr>
          <w:rtl/>
        </w:rPr>
        <w:t xml:space="preserve">   </w:t>
      </w:r>
      <w:bookmarkEnd w:id="8675"/>
    </w:p>
    <w:p w:rsidR="007A049D" w:rsidRDefault="007A049D" w:rsidP="00ED71EC">
      <w:pPr>
        <w:rPr>
          <w:rtl/>
          <w:lang w:eastAsia="he-IL"/>
        </w:rPr>
      </w:pPr>
    </w:p>
    <w:p w:rsidR="007A049D" w:rsidRPr="00C3017C" w:rsidRDefault="007A049D" w:rsidP="00C73DE3">
      <w:pPr>
        <w:rPr>
          <w:rtl/>
          <w:lang w:eastAsia="he-IL"/>
        </w:rPr>
      </w:pPr>
      <w:r>
        <w:rPr>
          <w:rFonts w:hint="cs"/>
          <w:rtl/>
          <w:lang w:eastAsia="he-IL"/>
        </w:rPr>
        <w:t xml:space="preserve">שוחד, מרמה והפרת אמונים, זאת הסיבה שאתה מפרק. </w:t>
      </w:r>
    </w:p>
    <w:p w:rsidR="007A049D" w:rsidRDefault="007A049D" w:rsidP="00C73DE3">
      <w:pPr>
        <w:rPr>
          <w:rtl/>
          <w:lang w:eastAsia="he-IL"/>
        </w:rPr>
      </w:pPr>
    </w:p>
    <w:p w:rsidR="007A049D" w:rsidRDefault="007A049D" w:rsidP="00C73DE3">
      <w:pPr>
        <w:pStyle w:val="-"/>
        <w:keepNext/>
        <w:rPr>
          <w:rtl/>
        </w:rPr>
      </w:pPr>
      <w:r w:rsidRPr="00603061">
        <w:rPr>
          <w:rStyle w:val="TagStyle"/>
          <w:rtl/>
        </w:rPr>
        <w:t xml:space="preserve"> &lt;&lt; דובר_המשך &gt;&gt; </w:t>
      </w:r>
      <w:r>
        <w:rPr>
          <w:rtl/>
        </w:rPr>
        <w:t>שמחה רוטמן (יו"ר ועדת החוקה, חוק ומשפט):</w:t>
      </w:r>
      <w:r w:rsidRPr="00603061">
        <w:rPr>
          <w:rStyle w:val="TagStyle"/>
          <w:rtl/>
        </w:rPr>
        <w:t xml:space="preserve"> &lt;&lt; דובר_המשך &gt;&gt;</w:t>
      </w:r>
      <w:r>
        <w:rPr>
          <w:rtl/>
        </w:rPr>
        <w:t xml:space="preserve">   </w:t>
      </w:r>
    </w:p>
    <w:p w:rsidR="007A049D" w:rsidRDefault="007A049D" w:rsidP="00ED71EC">
      <w:pPr>
        <w:rPr>
          <w:rtl/>
          <w:lang w:eastAsia="he-IL"/>
        </w:rPr>
      </w:pPr>
    </w:p>
    <w:p w:rsidR="007A049D" w:rsidRDefault="00ED71EC" w:rsidP="003F60A0">
      <w:pPr>
        <w:rPr>
          <w:rtl/>
          <w:lang w:eastAsia="he-IL"/>
        </w:rPr>
      </w:pPr>
      <w:r>
        <w:rPr>
          <w:rFonts w:hint="cs"/>
          <w:rtl/>
          <w:lang w:eastAsia="he-IL"/>
        </w:rPr>
        <w:t>– –</w:t>
      </w:r>
      <w:r w:rsidR="007A049D">
        <w:rPr>
          <w:rFonts w:hint="cs"/>
          <w:rtl/>
          <w:lang w:eastAsia="he-IL"/>
        </w:rPr>
        <w:t xml:space="preserve"> נשיא בית </w:t>
      </w:r>
      <w:bookmarkStart w:id="8676" w:name="_ETM_Q14_707000"/>
      <w:bookmarkEnd w:id="8676"/>
      <w:r w:rsidR="007A049D">
        <w:rPr>
          <w:rFonts w:hint="cs"/>
          <w:rtl/>
          <w:lang w:eastAsia="he-IL"/>
        </w:rPr>
        <w:t xml:space="preserve">המשפט העליון ושני שופטים מבית המשפט העליון שנבחרים על ידי חבר שופטיו; שני נציגים </w:t>
      </w:r>
      <w:bookmarkStart w:id="8677" w:name="_ETM_Q14_708000"/>
      <w:bookmarkEnd w:id="8677"/>
      <w:r w:rsidR="007A049D">
        <w:rPr>
          <w:rFonts w:hint="cs"/>
          <w:rtl/>
          <w:lang w:eastAsia="he-IL"/>
        </w:rPr>
        <w:t>של הרשות המבצעת</w:t>
      </w:r>
      <w:r w:rsidR="003F60A0">
        <w:rPr>
          <w:rFonts w:hint="cs"/>
          <w:rtl/>
          <w:lang w:eastAsia="he-IL"/>
        </w:rPr>
        <w:t>:</w:t>
      </w:r>
      <w:r w:rsidR="007A049D">
        <w:rPr>
          <w:rFonts w:hint="cs"/>
          <w:rtl/>
          <w:lang w:eastAsia="he-IL"/>
        </w:rPr>
        <w:t xml:space="preserve"> שר המשפטים, שמשמש גם יושב-ראש הוועדה,</w:t>
      </w:r>
      <w:bookmarkStart w:id="8678" w:name="_ETM_Q14_713000"/>
      <w:bookmarkEnd w:id="8678"/>
      <w:r w:rsidR="007A049D">
        <w:rPr>
          <w:rFonts w:hint="cs"/>
          <w:rtl/>
          <w:lang w:eastAsia="he-IL"/>
        </w:rPr>
        <w:t xml:space="preserve"> ושר אחד שקובעת הממשלה; שני נציגים של הכנסת</w:t>
      </w:r>
      <w:r w:rsidR="003F60A0">
        <w:rPr>
          <w:rFonts w:hint="cs"/>
          <w:rtl/>
          <w:lang w:eastAsia="he-IL"/>
        </w:rPr>
        <w:t>:</w:t>
      </w:r>
      <w:r w:rsidR="007A049D">
        <w:rPr>
          <w:rFonts w:hint="cs"/>
          <w:rtl/>
          <w:lang w:eastAsia="he-IL"/>
        </w:rPr>
        <w:t xml:space="preserve"> </w:t>
      </w:r>
      <w:bookmarkStart w:id="8679" w:name="_ETM_Q14_721000"/>
      <w:bookmarkEnd w:id="8679"/>
      <w:r w:rsidR="007A049D">
        <w:rPr>
          <w:rFonts w:hint="cs"/>
          <w:rtl/>
          <w:lang w:eastAsia="he-IL"/>
        </w:rPr>
        <w:t>חברי כנסת שבוחרת הכנסת בהצ</w:t>
      </w:r>
      <w:r w:rsidR="003F60A0">
        <w:rPr>
          <w:rFonts w:hint="cs"/>
          <w:rtl/>
          <w:lang w:eastAsia="he-IL"/>
        </w:rPr>
        <w:t>ב</w:t>
      </w:r>
      <w:r w:rsidR="007A049D">
        <w:rPr>
          <w:rFonts w:hint="cs"/>
          <w:rtl/>
          <w:lang w:eastAsia="he-IL"/>
        </w:rPr>
        <w:t xml:space="preserve">עה חשאית. כמו כן, שני </w:t>
      </w:r>
      <w:bookmarkStart w:id="8680" w:name="_ETM_Q14_722000"/>
      <w:bookmarkEnd w:id="8680"/>
      <w:r w:rsidR="007A049D">
        <w:rPr>
          <w:rFonts w:hint="cs"/>
          <w:rtl/>
          <w:lang w:eastAsia="he-IL"/>
        </w:rPr>
        <w:t>נציגים של לשכת עורכי הדין, שנבחרים על ידי המועצה הארצית של הלשכה.</w:t>
      </w:r>
      <w:bookmarkStart w:id="8681" w:name="_ETM_Q14_726000"/>
      <w:bookmarkEnd w:id="8681"/>
      <w:r w:rsidR="003F60A0">
        <w:rPr>
          <w:rFonts w:hint="cs"/>
          <w:rtl/>
          <w:lang w:eastAsia="he-IL"/>
        </w:rPr>
        <w:t xml:space="preserve"> </w:t>
      </w:r>
      <w:r w:rsidR="007A049D">
        <w:rPr>
          <w:rFonts w:hint="cs"/>
          <w:rtl/>
          <w:lang w:eastAsia="he-IL"/>
        </w:rPr>
        <w:t xml:space="preserve">בהצעה שמונחת על שולחן הכנסת, שאותה אני מבקש מחברי </w:t>
      </w:r>
      <w:bookmarkStart w:id="8682" w:name="_ETM_Q14_736000"/>
      <w:bookmarkEnd w:id="8682"/>
      <w:r w:rsidR="007A049D">
        <w:rPr>
          <w:rFonts w:hint="cs"/>
          <w:rtl/>
          <w:lang w:eastAsia="he-IL"/>
        </w:rPr>
        <w:t xml:space="preserve">הכנסת לאשר בקריאה הראשונה, מוצע להותיר על כנו את מספר </w:t>
      </w:r>
      <w:bookmarkStart w:id="8683" w:name="_ETM_Q14_737000"/>
      <w:bookmarkEnd w:id="8683"/>
      <w:r w:rsidR="007A049D">
        <w:rPr>
          <w:rFonts w:hint="cs"/>
          <w:rtl/>
          <w:lang w:eastAsia="he-IL"/>
        </w:rPr>
        <w:t xml:space="preserve">חברי הוועדה אך לשנות את הרכבה, כך שמשקלם של </w:t>
      </w:r>
      <w:bookmarkStart w:id="8684" w:name="_ETM_Q14_744000"/>
      <w:bookmarkEnd w:id="8684"/>
      <w:r>
        <w:rPr>
          <w:rFonts w:hint="cs"/>
          <w:rtl/>
          <w:lang w:eastAsia="he-IL"/>
        </w:rPr>
        <w:t>– –</w:t>
      </w:r>
    </w:p>
    <w:p w:rsidR="007A049D" w:rsidRDefault="007A049D" w:rsidP="00C73DE3">
      <w:pPr>
        <w:rPr>
          <w:rtl/>
          <w:lang w:eastAsia="he-IL"/>
        </w:rPr>
      </w:pPr>
    </w:p>
    <w:p w:rsidR="007A049D" w:rsidRDefault="007A049D" w:rsidP="00C73DE3">
      <w:pPr>
        <w:pStyle w:val="af7"/>
        <w:keepNext/>
        <w:rPr>
          <w:rtl/>
        </w:rPr>
      </w:pPr>
      <w:bookmarkStart w:id="8685" w:name="ET_interruption_5767_104"/>
      <w:r w:rsidRPr="001D5D24">
        <w:rPr>
          <w:rStyle w:val="TagStyle"/>
          <w:rtl/>
        </w:rPr>
        <w:t xml:space="preserve"> &lt;&lt; קריאה &gt;&gt; </w:t>
      </w:r>
      <w:r>
        <w:rPr>
          <w:rtl/>
        </w:rPr>
        <w:t>אורנה ברביבאי (יש עתיד):</w:t>
      </w:r>
      <w:r w:rsidRPr="001D5D24">
        <w:rPr>
          <w:rStyle w:val="TagStyle"/>
          <w:rtl/>
        </w:rPr>
        <w:t xml:space="preserve"> &lt;&lt; קריאה &gt;&gt;</w:t>
      </w:r>
      <w:r>
        <w:rPr>
          <w:rtl/>
        </w:rPr>
        <w:t xml:space="preserve">   </w:t>
      </w:r>
      <w:bookmarkEnd w:id="8685"/>
    </w:p>
    <w:p w:rsidR="007A049D" w:rsidRDefault="007A049D" w:rsidP="00ED71EC">
      <w:pPr>
        <w:rPr>
          <w:rtl/>
          <w:lang w:eastAsia="he-IL"/>
        </w:rPr>
      </w:pPr>
    </w:p>
    <w:p w:rsidR="007A049D" w:rsidRDefault="007A049D" w:rsidP="00C73DE3">
      <w:pPr>
        <w:rPr>
          <w:rtl/>
          <w:lang w:eastAsia="he-IL"/>
        </w:rPr>
      </w:pPr>
      <w:bookmarkStart w:id="8686" w:name="_ETM_Q14_731000"/>
      <w:bookmarkEnd w:id="8686"/>
      <w:r>
        <w:rPr>
          <w:rFonts w:hint="cs"/>
          <w:rtl/>
          <w:lang w:eastAsia="he-IL"/>
        </w:rPr>
        <w:t xml:space="preserve">כולם שלך. כולם קואליציה. עלה תאנה אחד </w:t>
      </w:r>
      <w:r w:rsidR="003F60A0">
        <w:rPr>
          <w:rFonts w:hint="eastAsia"/>
          <w:rtl/>
          <w:lang w:eastAsia="he-IL"/>
        </w:rPr>
        <w:t>–</w:t>
      </w:r>
      <w:r w:rsidR="003F60A0">
        <w:rPr>
          <w:rFonts w:hint="cs"/>
          <w:rtl/>
          <w:lang w:eastAsia="he-IL"/>
        </w:rPr>
        <w:t xml:space="preserve"> </w:t>
      </w:r>
      <w:r>
        <w:rPr>
          <w:rFonts w:hint="cs"/>
          <w:rtl/>
          <w:lang w:eastAsia="he-IL"/>
        </w:rPr>
        <w:t>אופוזיציה. הוא חושב שאנחנו מטומטמים.</w:t>
      </w:r>
    </w:p>
    <w:p w:rsidR="007A049D" w:rsidRDefault="007A049D" w:rsidP="00C73DE3">
      <w:pPr>
        <w:rPr>
          <w:rtl/>
          <w:lang w:eastAsia="he-IL"/>
        </w:rPr>
      </w:pPr>
    </w:p>
    <w:p w:rsidR="007A049D" w:rsidRDefault="007A049D" w:rsidP="00C73DE3">
      <w:pPr>
        <w:pStyle w:val="af8"/>
        <w:keepNext/>
        <w:rPr>
          <w:rtl/>
        </w:rPr>
      </w:pPr>
      <w:bookmarkStart w:id="8687" w:name="ET_yor_6423_106"/>
      <w:r w:rsidRPr="001D5D24">
        <w:rPr>
          <w:rStyle w:val="TagStyle"/>
          <w:rtl/>
        </w:rPr>
        <w:t xml:space="preserve">&lt;&lt; יור &gt;&gt; </w:t>
      </w:r>
      <w:r>
        <w:rPr>
          <w:rtl/>
        </w:rPr>
        <w:t>היו"ר אמיר אוחנה:</w:t>
      </w:r>
      <w:r w:rsidRPr="001D5D24">
        <w:rPr>
          <w:rStyle w:val="TagStyle"/>
          <w:rtl/>
        </w:rPr>
        <w:t xml:space="preserve"> &lt;&lt; יור &gt;&gt;</w:t>
      </w:r>
      <w:r>
        <w:rPr>
          <w:rtl/>
        </w:rPr>
        <w:t xml:space="preserve">   </w:t>
      </w:r>
      <w:bookmarkEnd w:id="8687"/>
    </w:p>
    <w:p w:rsidR="007A049D" w:rsidRDefault="007A049D" w:rsidP="00ED71EC">
      <w:pPr>
        <w:rPr>
          <w:rtl/>
          <w:lang w:eastAsia="he-IL"/>
        </w:rPr>
      </w:pPr>
    </w:p>
    <w:p w:rsidR="007A049D" w:rsidRDefault="007A049D" w:rsidP="00C73DE3">
      <w:pPr>
        <w:rPr>
          <w:rtl/>
          <w:lang w:eastAsia="he-IL"/>
        </w:rPr>
      </w:pPr>
      <w:r>
        <w:rPr>
          <w:rFonts w:hint="cs"/>
          <w:rtl/>
          <w:lang w:eastAsia="he-IL"/>
        </w:rPr>
        <w:t>חברת הכנסת אורנה ברביבאי, קריאה שנייה.</w:t>
      </w:r>
    </w:p>
    <w:p w:rsidR="007A049D" w:rsidRDefault="007A049D" w:rsidP="00C73DE3">
      <w:pPr>
        <w:rPr>
          <w:rtl/>
          <w:lang w:eastAsia="he-IL"/>
        </w:rPr>
      </w:pPr>
    </w:p>
    <w:p w:rsidR="007A049D" w:rsidRDefault="007A049D" w:rsidP="00C73DE3">
      <w:pPr>
        <w:pStyle w:val="af7"/>
        <w:keepNext/>
        <w:rPr>
          <w:rtl/>
        </w:rPr>
      </w:pPr>
      <w:r w:rsidRPr="001D5D24">
        <w:rPr>
          <w:rStyle w:val="TagStyle"/>
          <w:rtl/>
        </w:rPr>
        <w:t xml:space="preserve">&lt;&lt; קריאה &gt;&gt; </w:t>
      </w:r>
      <w:r>
        <w:rPr>
          <w:rtl/>
        </w:rPr>
        <w:t>אורנה ברביבאי (יש עתיד):</w:t>
      </w:r>
      <w:r w:rsidRPr="001D5D24">
        <w:rPr>
          <w:rStyle w:val="TagStyle"/>
          <w:rtl/>
        </w:rPr>
        <w:t xml:space="preserve"> &lt;&lt; קריאה &gt;&gt;</w:t>
      </w:r>
      <w:r>
        <w:rPr>
          <w:rtl/>
        </w:rPr>
        <w:t xml:space="preserve">   </w:t>
      </w:r>
    </w:p>
    <w:p w:rsidR="007A049D" w:rsidRDefault="007A049D" w:rsidP="00ED71EC">
      <w:pPr>
        <w:rPr>
          <w:rtl/>
          <w:lang w:eastAsia="he-IL"/>
        </w:rPr>
      </w:pPr>
    </w:p>
    <w:p w:rsidR="007A049D" w:rsidRDefault="007A049D" w:rsidP="00C73DE3">
      <w:pPr>
        <w:rPr>
          <w:rtl/>
          <w:lang w:eastAsia="he-IL"/>
        </w:rPr>
      </w:pPr>
      <w:r>
        <w:rPr>
          <w:rFonts w:hint="cs"/>
          <w:rtl/>
          <w:lang w:eastAsia="he-IL"/>
        </w:rPr>
        <w:t>הוא חושב שאנחנו מטומטמים.</w:t>
      </w:r>
    </w:p>
    <w:p w:rsidR="007A049D" w:rsidRDefault="007A049D" w:rsidP="00C73DE3">
      <w:pPr>
        <w:rPr>
          <w:rtl/>
          <w:lang w:eastAsia="he-IL"/>
        </w:rPr>
      </w:pPr>
    </w:p>
    <w:p w:rsidR="007A049D" w:rsidRDefault="007A049D" w:rsidP="00C73DE3">
      <w:pPr>
        <w:pStyle w:val="af7"/>
        <w:keepNext/>
        <w:rPr>
          <w:rtl/>
        </w:rPr>
      </w:pPr>
      <w:bookmarkStart w:id="8688" w:name="ET_interruption_קריאה_105"/>
      <w:r w:rsidRPr="001D5D24">
        <w:rPr>
          <w:rStyle w:val="TagStyle"/>
          <w:rtl/>
        </w:rPr>
        <w:t xml:space="preserve"> &lt;&lt; קריאה &gt;&gt; </w:t>
      </w:r>
      <w:r>
        <w:rPr>
          <w:rtl/>
        </w:rPr>
        <w:t>קריאה:</w:t>
      </w:r>
      <w:r w:rsidRPr="001D5D24">
        <w:rPr>
          <w:rStyle w:val="TagStyle"/>
          <w:rtl/>
        </w:rPr>
        <w:t xml:space="preserve"> &lt;&lt; קריאה &gt;&gt;</w:t>
      </w:r>
      <w:r>
        <w:rPr>
          <w:rtl/>
        </w:rPr>
        <w:t xml:space="preserve">   </w:t>
      </w:r>
      <w:bookmarkEnd w:id="8688"/>
    </w:p>
    <w:p w:rsidR="007A049D" w:rsidRDefault="007A049D" w:rsidP="00ED71EC">
      <w:pPr>
        <w:rPr>
          <w:rtl/>
          <w:lang w:eastAsia="he-IL"/>
        </w:rPr>
      </w:pPr>
    </w:p>
    <w:p w:rsidR="007A049D" w:rsidRDefault="007A049D" w:rsidP="00C73DE3">
      <w:pPr>
        <w:rPr>
          <w:rtl/>
          <w:lang w:eastAsia="he-IL"/>
        </w:rPr>
      </w:pPr>
      <w:r>
        <w:rPr>
          <w:rFonts w:hint="cs"/>
          <w:rtl/>
          <w:lang w:eastAsia="he-IL"/>
        </w:rPr>
        <w:t>הוא בטוח, הוא לא חושב.</w:t>
      </w:r>
    </w:p>
    <w:p w:rsidR="007A049D" w:rsidRDefault="007A049D" w:rsidP="00C73DE3">
      <w:pPr>
        <w:rPr>
          <w:rtl/>
          <w:lang w:eastAsia="he-IL"/>
        </w:rPr>
      </w:pPr>
      <w:bookmarkStart w:id="8689" w:name="_ETM_Q14_751000"/>
      <w:bookmarkEnd w:id="8689"/>
    </w:p>
    <w:p w:rsidR="007A049D" w:rsidRDefault="007A049D" w:rsidP="00C73DE3">
      <w:pPr>
        <w:pStyle w:val="-"/>
        <w:keepNext/>
        <w:rPr>
          <w:rtl/>
        </w:rPr>
      </w:pPr>
      <w:bookmarkStart w:id="8690" w:name="_ETM_Q14_749000"/>
      <w:bookmarkStart w:id="8691" w:name="ET_speakercontinue_6464_107"/>
      <w:bookmarkEnd w:id="8690"/>
      <w:r w:rsidRPr="001D5D24">
        <w:rPr>
          <w:rStyle w:val="TagStyle"/>
          <w:rtl/>
        </w:rPr>
        <w:t xml:space="preserve"> &lt;&lt; דובר_המשך &gt;&gt; </w:t>
      </w:r>
      <w:r>
        <w:rPr>
          <w:rtl/>
        </w:rPr>
        <w:t>שמחה רוטמן (יו"ר ועדת החוקה, חוק ומשפט):</w:t>
      </w:r>
      <w:r w:rsidRPr="001D5D24">
        <w:rPr>
          <w:rStyle w:val="TagStyle"/>
          <w:rtl/>
        </w:rPr>
        <w:t xml:space="preserve"> &lt;&lt; דובר_המשך &gt;&gt;</w:t>
      </w:r>
      <w:r>
        <w:rPr>
          <w:rtl/>
        </w:rPr>
        <w:t xml:space="preserve">   </w:t>
      </w:r>
      <w:bookmarkEnd w:id="8691"/>
    </w:p>
    <w:p w:rsidR="007A049D" w:rsidRDefault="007A049D" w:rsidP="00ED71EC">
      <w:pPr>
        <w:rPr>
          <w:rtl/>
          <w:lang w:eastAsia="he-IL"/>
        </w:rPr>
      </w:pPr>
    </w:p>
    <w:p w:rsidR="007A049D" w:rsidRDefault="00ED71EC" w:rsidP="003F60A0">
      <w:pPr>
        <w:rPr>
          <w:rtl/>
          <w:lang w:eastAsia="he-IL"/>
        </w:rPr>
      </w:pPr>
      <w:bookmarkStart w:id="8692" w:name="_ETM_Q14_750000"/>
      <w:bookmarkEnd w:id="8692"/>
      <w:r>
        <w:rPr>
          <w:rFonts w:hint="cs"/>
          <w:rtl/>
          <w:lang w:eastAsia="he-IL"/>
        </w:rPr>
        <w:t>– –</w:t>
      </w:r>
      <w:r w:rsidR="007A049D">
        <w:rPr>
          <w:rFonts w:hint="cs"/>
          <w:rtl/>
          <w:lang w:eastAsia="he-IL"/>
        </w:rPr>
        <w:t xml:space="preserve"> משקלם של נבחרי </w:t>
      </w:r>
      <w:bookmarkStart w:id="8693" w:name="_ETM_Q14_748000"/>
      <w:bookmarkEnd w:id="8693"/>
      <w:r w:rsidR="007A049D">
        <w:rPr>
          <w:rFonts w:hint="cs"/>
          <w:rtl/>
          <w:lang w:eastAsia="he-IL"/>
        </w:rPr>
        <w:t>הציבור יגדל מארבעה לשישה. לא יהיה ייצוג בוועדה</w:t>
      </w:r>
      <w:bookmarkStart w:id="8694" w:name="_ETM_Q15_43330"/>
      <w:bookmarkEnd w:id="8694"/>
      <w:r w:rsidR="007A049D">
        <w:rPr>
          <w:rFonts w:hint="cs"/>
          <w:rtl/>
          <w:lang w:eastAsia="he-IL"/>
        </w:rPr>
        <w:t xml:space="preserve"> ללשכת עורכי הדין.</w:t>
      </w:r>
    </w:p>
    <w:p w:rsidR="007A049D" w:rsidRDefault="007A049D" w:rsidP="00C73DE3">
      <w:pPr>
        <w:rPr>
          <w:rtl/>
          <w:lang w:eastAsia="he-IL"/>
        </w:rPr>
      </w:pPr>
      <w:bookmarkStart w:id="8695" w:name="_ETM_Q15_43467"/>
      <w:bookmarkEnd w:id="8695"/>
    </w:p>
    <w:p w:rsidR="007A049D" w:rsidRDefault="007A049D" w:rsidP="00C73DE3">
      <w:pPr>
        <w:pStyle w:val="af7"/>
        <w:keepNext/>
        <w:rPr>
          <w:rtl/>
        </w:rPr>
      </w:pPr>
      <w:bookmarkStart w:id="8696" w:name="ET_interruption_6367_36"/>
      <w:r w:rsidRPr="00E84296">
        <w:rPr>
          <w:rStyle w:val="TagStyle"/>
          <w:rtl/>
        </w:rPr>
        <w:t xml:space="preserve"> &lt;&lt; קריאה &gt;&gt; </w:t>
      </w:r>
      <w:r>
        <w:rPr>
          <w:rtl/>
        </w:rPr>
        <w:t>שרון ניר (ישראל ביתנו):</w:t>
      </w:r>
      <w:r w:rsidRPr="00E84296">
        <w:rPr>
          <w:rStyle w:val="TagStyle"/>
          <w:rtl/>
        </w:rPr>
        <w:t xml:space="preserve"> &lt;&lt; קריאה &gt;&gt;</w:t>
      </w:r>
      <w:r>
        <w:rPr>
          <w:rtl/>
        </w:rPr>
        <w:t xml:space="preserve"> </w:t>
      </w:r>
      <w:bookmarkEnd w:id="8696"/>
    </w:p>
    <w:p w:rsidR="007A049D" w:rsidRPr="00E84296" w:rsidRDefault="007A049D" w:rsidP="00C73DE3">
      <w:pPr>
        <w:rPr>
          <w:rtl/>
          <w:lang w:eastAsia="he-IL"/>
        </w:rPr>
      </w:pPr>
      <w:bookmarkStart w:id="8697" w:name="_ETM_Q15_41722"/>
      <w:bookmarkStart w:id="8698" w:name="_ETM_Q15_41990"/>
      <w:bookmarkStart w:id="8699" w:name="_ETM_Q15_42081"/>
      <w:bookmarkEnd w:id="8697"/>
      <w:bookmarkEnd w:id="8698"/>
      <w:bookmarkEnd w:id="8699"/>
    </w:p>
    <w:p w:rsidR="007A049D" w:rsidRDefault="007A049D" w:rsidP="00C73DE3">
      <w:pPr>
        <w:rPr>
          <w:rtl/>
          <w:lang w:eastAsia="he-IL"/>
        </w:rPr>
      </w:pPr>
      <w:r>
        <w:rPr>
          <w:rFonts w:hint="cs"/>
          <w:rtl/>
          <w:lang w:eastAsia="he-IL"/>
        </w:rPr>
        <w:t xml:space="preserve">גם לא לנשים. בושה. </w:t>
      </w:r>
    </w:p>
    <w:p w:rsidR="007A049D" w:rsidRDefault="007A049D" w:rsidP="00C73DE3">
      <w:pPr>
        <w:rPr>
          <w:rtl/>
          <w:lang w:eastAsia="he-IL"/>
        </w:rPr>
      </w:pPr>
    </w:p>
    <w:p w:rsidR="007A049D" w:rsidRDefault="007A049D" w:rsidP="00C73DE3">
      <w:pPr>
        <w:pStyle w:val="af7"/>
        <w:keepNext/>
        <w:rPr>
          <w:rtl/>
        </w:rPr>
      </w:pPr>
      <w:bookmarkStart w:id="8700" w:name="ET_interruption_6341_58"/>
      <w:r w:rsidRPr="00A01669">
        <w:rPr>
          <w:rStyle w:val="TagStyle"/>
          <w:rtl/>
        </w:rPr>
        <w:t xml:space="preserve"> &lt;&lt; קריאה &gt;&gt; </w:t>
      </w:r>
      <w:r>
        <w:rPr>
          <w:rtl/>
        </w:rPr>
        <w:t>דבי ביטון (יש עתיד):</w:t>
      </w:r>
      <w:r w:rsidRPr="00A01669">
        <w:rPr>
          <w:rStyle w:val="TagStyle"/>
          <w:rtl/>
        </w:rPr>
        <w:t xml:space="preserve"> &lt;&lt; קריאה &gt;&gt;</w:t>
      </w:r>
      <w:r>
        <w:rPr>
          <w:rtl/>
        </w:rPr>
        <w:t xml:space="preserve"> </w:t>
      </w:r>
      <w:bookmarkEnd w:id="8700"/>
    </w:p>
    <w:p w:rsidR="007A049D" w:rsidRDefault="007A049D" w:rsidP="00ED71EC">
      <w:pPr>
        <w:rPr>
          <w:rtl/>
          <w:lang w:eastAsia="he-IL"/>
        </w:rPr>
      </w:pPr>
    </w:p>
    <w:p w:rsidR="007A049D" w:rsidRDefault="007A049D" w:rsidP="003F60A0">
      <w:pPr>
        <w:rPr>
          <w:rtl/>
          <w:lang w:eastAsia="he-IL"/>
        </w:rPr>
      </w:pPr>
      <w:r>
        <w:rPr>
          <w:rFonts w:hint="cs"/>
          <w:rtl/>
          <w:lang w:eastAsia="he-IL"/>
        </w:rPr>
        <w:t xml:space="preserve">למה, כי כל עורכי הדין </w:t>
      </w:r>
      <w:r w:rsidR="003F60A0">
        <w:rPr>
          <w:rFonts w:hint="eastAsia"/>
          <w:rtl/>
          <w:lang w:eastAsia="he-IL"/>
        </w:rPr>
        <w:t>–</w:t>
      </w:r>
      <w:r w:rsidR="003F60A0">
        <w:rPr>
          <w:rFonts w:hint="cs"/>
          <w:rtl/>
          <w:lang w:eastAsia="he-IL"/>
        </w:rPr>
        <w:t xml:space="preserve"> </w:t>
      </w:r>
      <w:r>
        <w:rPr>
          <w:rFonts w:hint="cs"/>
          <w:rtl/>
          <w:lang w:eastAsia="he-IL"/>
        </w:rPr>
        <w:t>אנחנו נוראיים, נכון?</w:t>
      </w:r>
    </w:p>
    <w:p w:rsidR="007A049D" w:rsidRPr="00A01669" w:rsidRDefault="007A049D" w:rsidP="00C73DE3">
      <w:pPr>
        <w:rPr>
          <w:rtl/>
          <w:lang w:eastAsia="he-IL"/>
        </w:rPr>
      </w:pPr>
    </w:p>
    <w:p w:rsidR="007A049D" w:rsidRDefault="007A049D" w:rsidP="00C73DE3">
      <w:pPr>
        <w:pStyle w:val="-"/>
        <w:keepNext/>
        <w:rPr>
          <w:rtl/>
        </w:rPr>
      </w:pPr>
      <w:r w:rsidRPr="001D5D24">
        <w:rPr>
          <w:rStyle w:val="TagStyle"/>
          <w:rtl/>
        </w:rPr>
        <w:t xml:space="preserve">&lt;&lt; דובר_המשך &gt;&gt; </w:t>
      </w:r>
      <w:r>
        <w:rPr>
          <w:rtl/>
        </w:rPr>
        <w:t>שמחה רוטמן (יו"ר ועדת החוקה, חוק ומשפט):</w:t>
      </w:r>
      <w:r w:rsidRPr="001D5D24">
        <w:rPr>
          <w:rStyle w:val="TagStyle"/>
          <w:rtl/>
        </w:rPr>
        <w:t xml:space="preserve"> &lt;&lt; דובר_המשך &gt;&gt;</w:t>
      </w:r>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וגם הייצוג של הרשות השופטת </w:t>
      </w:r>
      <w:r w:rsidR="00ED71EC">
        <w:rPr>
          <w:rFonts w:hint="cs"/>
          <w:rtl/>
          <w:lang w:eastAsia="he-IL"/>
        </w:rPr>
        <w:t>– –</w:t>
      </w:r>
      <w:r>
        <w:rPr>
          <w:rFonts w:hint="cs"/>
          <w:rtl/>
          <w:lang w:eastAsia="he-IL"/>
        </w:rPr>
        <w:t xml:space="preserve"> </w:t>
      </w:r>
    </w:p>
    <w:p w:rsidR="007A049D" w:rsidRDefault="007A049D" w:rsidP="00C73DE3">
      <w:pPr>
        <w:rPr>
          <w:rtl/>
          <w:lang w:eastAsia="he-IL"/>
        </w:rPr>
      </w:pPr>
      <w:bookmarkStart w:id="8701" w:name="_ETM_Q15_158723"/>
      <w:bookmarkEnd w:id="8701"/>
    </w:p>
    <w:p w:rsidR="007A049D" w:rsidRDefault="007A049D" w:rsidP="00C73DE3">
      <w:pPr>
        <w:pStyle w:val="af7"/>
        <w:keepNext/>
        <w:rPr>
          <w:rtl/>
        </w:rPr>
      </w:pPr>
      <w:bookmarkStart w:id="8702" w:name="_ETM_Q15_158953"/>
      <w:bookmarkStart w:id="8703" w:name="_ETM_Q15_158971"/>
      <w:bookmarkStart w:id="8704" w:name="_ETM_Q15_159002"/>
      <w:bookmarkStart w:id="8705" w:name="ET_interruption_קריאה_59"/>
      <w:bookmarkEnd w:id="8702"/>
      <w:bookmarkEnd w:id="8703"/>
      <w:bookmarkEnd w:id="8704"/>
      <w:r w:rsidRPr="00BF16F8">
        <w:rPr>
          <w:rStyle w:val="TagStyle"/>
          <w:rtl/>
        </w:rPr>
        <w:t xml:space="preserve"> &lt;&lt; קריאה &gt;&gt; </w:t>
      </w:r>
      <w:r>
        <w:rPr>
          <w:rtl/>
        </w:rPr>
        <w:t>קריאה:</w:t>
      </w:r>
      <w:r w:rsidRPr="00BF16F8">
        <w:rPr>
          <w:rStyle w:val="TagStyle"/>
          <w:rtl/>
        </w:rPr>
        <w:t xml:space="preserve"> &lt;&lt; קריאה &gt;&gt;</w:t>
      </w:r>
      <w:r>
        <w:rPr>
          <w:rtl/>
        </w:rPr>
        <w:t xml:space="preserve"> </w:t>
      </w:r>
      <w:bookmarkEnd w:id="8705"/>
    </w:p>
    <w:p w:rsidR="007A049D" w:rsidRDefault="007A049D" w:rsidP="00ED71EC">
      <w:pPr>
        <w:rPr>
          <w:rtl/>
          <w:lang w:eastAsia="he-IL"/>
        </w:rPr>
      </w:pPr>
    </w:p>
    <w:p w:rsidR="007A049D" w:rsidRDefault="007A049D" w:rsidP="00C73DE3">
      <w:pPr>
        <w:rPr>
          <w:rtl/>
          <w:lang w:eastAsia="he-IL"/>
        </w:rPr>
      </w:pPr>
      <w:r>
        <w:rPr>
          <w:rFonts w:hint="cs"/>
          <w:rtl/>
          <w:lang w:eastAsia="he-IL"/>
        </w:rPr>
        <w:t>מיותר.</w:t>
      </w:r>
    </w:p>
    <w:p w:rsidR="007A049D" w:rsidRDefault="007A049D" w:rsidP="00C73DE3">
      <w:pPr>
        <w:rPr>
          <w:rtl/>
          <w:lang w:eastAsia="he-IL"/>
        </w:rPr>
      </w:pPr>
    </w:p>
    <w:p w:rsidR="007A049D" w:rsidRDefault="007A049D" w:rsidP="00C73DE3">
      <w:pPr>
        <w:pStyle w:val="-"/>
        <w:keepNext/>
        <w:rPr>
          <w:rtl/>
        </w:rPr>
      </w:pPr>
      <w:r w:rsidRPr="001D5D24">
        <w:rPr>
          <w:rStyle w:val="TagStyle"/>
          <w:rtl/>
        </w:rPr>
        <w:t xml:space="preserve">&lt;&lt; דובר_המשך &gt;&gt; </w:t>
      </w:r>
      <w:r>
        <w:rPr>
          <w:rtl/>
        </w:rPr>
        <w:t>שמחה רוטמן (יו"ר ועדת החוקה, חוק ומשפט):</w:t>
      </w:r>
      <w:r w:rsidRPr="001D5D24">
        <w:rPr>
          <w:rStyle w:val="TagStyle"/>
          <w:rtl/>
        </w:rPr>
        <w:t xml:space="preserve"> &lt;&lt; דובר_המשך &gt;&gt;</w:t>
      </w:r>
    </w:p>
    <w:p w:rsidR="007A049D" w:rsidRDefault="007A049D" w:rsidP="00ED71EC">
      <w:pPr>
        <w:rPr>
          <w:rtl/>
          <w:lang w:eastAsia="he-IL"/>
        </w:rPr>
      </w:pPr>
    </w:p>
    <w:p w:rsidR="007A049D" w:rsidRDefault="00ED71EC" w:rsidP="00C73DE3">
      <w:pPr>
        <w:rPr>
          <w:rtl/>
          <w:lang w:eastAsia="he-IL"/>
        </w:rPr>
      </w:pPr>
      <w:r>
        <w:rPr>
          <w:rFonts w:hint="cs"/>
          <w:rtl/>
          <w:lang w:eastAsia="he-IL"/>
        </w:rPr>
        <w:t>– –</w:t>
      </w:r>
      <w:r w:rsidR="007A049D">
        <w:rPr>
          <w:rFonts w:hint="cs"/>
          <w:rtl/>
          <w:lang w:eastAsia="he-IL"/>
        </w:rPr>
        <w:t xml:space="preserve"> </w:t>
      </w:r>
      <w:bookmarkStart w:id="8706" w:name="_ETM_Q15_159033"/>
      <w:bookmarkStart w:id="8707" w:name="_ETM_Q15_159102"/>
      <w:bookmarkEnd w:id="8706"/>
      <w:bookmarkEnd w:id="8707"/>
      <w:r w:rsidR="007A049D">
        <w:rPr>
          <w:rFonts w:hint="cs"/>
          <w:rtl/>
          <w:lang w:eastAsia="he-IL"/>
        </w:rPr>
        <w:t xml:space="preserve">יהיה מגוון יותר, ולא יהיה מבוסס רק על נציגי בית המשפט </w:t>
      </w:r>
      <w:bookmarkStart w:id="8708" w:name="_ETM_Q15_167325"/>
      <w:bookmarkEnd w:id="8708"/>
      <w:r w:rsidR="007A049D">
        <w:rPr>
          <w:rFonts w:hint="cs"/>
          <w:rtl/>
          <w:lang w:eastAsia="he-IL"/>
        </w:rPr>
        <w:t xml:space="preserve">העליון. </w:t>
      </w:r>
      <w:bookmarkStart w:id="8709" w:name="_ETM_Q15_51106"/>
      <w:bookmarkStart w:id="8710" w:name="_ETM_Q15_51268"/>
      <w:bookmarkStart w:id="8711" w:name="_ETM_Q15_166659"/>
      <w:bookmarkStart w:id="8712" w:name="_ETM_Q15_166789"/>
      <w:bookmarkStart w:id="8713" w:name="_ETM_Q15_167510"/>
      <w:bookmarkEnd w:id="8709"/>
      <w:bookmarkEnd w:id="8710"/>
      <w:bookmarkEnd w:id="8711"/>
      <w:bookmarkEnd w:id="8712"/>
      <w:bookmarkEnd w:id="8713"/>
      <w:r w:rsidR="007A049D">
        <w:rPr>
          <w:rFonts w:hint="cs"/>
          <w:rtl/>
          <w:lang w:eastAsia="he-IL"/>
        </w:rPr>
        <w:t xml:space="preserve">בנוסף, על פי ההסדר במדינת ישראל </w:t>
      </w:r>
      <w:r>
        <w:rPr>
          <w:rFonts w:hint="cs"/>
          <w:rtl/>
          <w:lang w:eastAsia="he-IL"/>
        </w:rPr>
        <w:t>– – –</w:t>
      </w:r>
    </w:p>
    <w:p w:rsidR="007A049D" w:rsidRDefault="007A049D" w:rsidP="00C73DE3">
      <w:pPr>
        <w:rPr>
          <w:rtl/>
          <w:lang w:eastAsia="he-IL"/>
        </w:rPr>
      </w:pPr>
      <w:bookmarkStart w:id="8714" w:name="_ETM_Q15_170902"/>
      <w:bookmarkEnd w:id="8714"/>
    </w:p>
    <w:p w:rsidR="007A049D" w:rsidRDefault="007A049D" w:rsidP="00C73DE3">
      <w:pPr>
        <w:pStyle w:val="af7"/>
        <w:keepNext/>
        <w:rPr>
          <w:rtl/>
        </w:rPr>
      </w:pPr>
      <w:bookmarkStart w:id="8715" w:name="_ETM_Q15_171130"/>
      <w:bookmarkStart w:id="8716" w:name="_ETM_Q15_171149"/>
      <w:bookmarkStart w:id="8717" w:name="_ETM_Q15_171192"/>
      <w:bookmarkStart w:id="8718" w:name="_ETM_Q15_173413"/>
      <w:bookmarkStart w:id="8719" w:name="_ETM_Q15_173466"/>
      <w:bookmarkStart w:id="8720" w:name="ET_interruption_קריאות_62"/>
      <w:bookmarkEnd w:id="8715"/>
      <w:bookmarkEnd w:id="8716"/>
      <w:bookmarkEnd w:id="8717"/>
      <w:bookmarkEnd w:id="8718"/>
      <w:bookmarkEnd w:id="8719"/>
      <w:r w:rsidRPr="007250CA">
        <w:rPr>
          <w:rStyle w:val="TagStyle"/>
          <w:rtl/>
        </w:rPr>
        <w:t xml:space="preserve"> &lt;&lt; קריאה &gt;&gt; </w:t>
      </w:r>
      <w:r>
        <w:rPr>
          <w:rtl/>
        </w:rPr>
        <w:t>קריאות:</w:t>
      </w:r>
      <w:r w:rsidRPr="007250CA">
        <w:rPr>
          <w:rStyle w:val="TagStyle"/>
          <w:rtl/>
        </w:rPr>
        <w:t xml:space="preserve"> &lt;&lt; קריאה &gt;&gt;</w:t>
      </w:r>
      <w:r>
        <w:rPr>
          <w:rtl/>
        </w:rPr>
        <w:t xml:space="preserve"> </w:t>
      </w:r>
      <w:bookmarkEnd w:id="8720"/>
    </w:p>
    <w:p w:rsidR="007A049D" w:rsidRDefault="007A049D" w:rsidP="00ED71EC">
      <w:pPr>
        <w:rPr>
          <w:rtl/>
          <w:lang w:eastAsia="he-IL"/>
        </w:rPr>
      </w:pPr>
    </w:p>
    <w:p w:rsidR="007A049D" w:rsidRDefault="00ED71EC" w:rsidP="00C73DE3">
      <w:pPr>
        <w:rPr>
          <w:rtl/>
          <w:lang w:eastAsia="he-IL"/>
        </w:rPr>
      </w:pPr>
      <w:bookmarkStart w:id="8721" w:name="_ETM_Q15_174328"/>
      <w:bookmarkStart w:id="8722" w:name="_ETM_Q15_174656"/>
      <w:bookmarkStart w:id="8723" w:name="_ETM_Q15_174710"/>
      <w:bookmarkEnd w:id="8721"/>
      <w:bookmarkEnd w:id="8722"/>
      <w:bookmarkEnd w:id="8723"/>
      <w:r>
        <w:rPr>
          <w:rFonts w:hint="cs"/>
          <w:rtl/>
          <w:lang w:eastAsia="he-IL"/>
        </w:rPr>
        <w:t>– – –</w:t>
      </w:r>
      <w:bookmarkStart w:id="8724" w:name="_ETM_Q15_171543"/>
      <w:bookmarkStart w:id="8725" w:name="_ETM_Q15_175979"/>
      <w:bookmarkEnd w:id="8724"/>
      <w:bookmarkEnd w:id="8725"/>
    </w:p>
    <w:p w:rsidR="007A049D" w:rsidRDefault="007A049D" w:rsidP="00C73DE3">
      <w:pPr>
        <w:rPr>
          <w:rtl/>
          <w:lang w:eastAsia="he-IL"/>
        </w:rPr>
      </w:pPr>
      <w:bookmarkStart w:id="8726" w:name="_ETM_Q15_176070"/>
      <w:bookmarkEnd w:id="8726"/>
    </w:p>
    <w:p w:rsidR="007A049D" w:rsidRDefault="007A049D" w:rsidP="00C73DE3">
      <w:pPr>
        <w:pStyle w:val="af8"/>
        <w:keepNext/>
        <w:rPr>
          <w:rtl/>
        </w:rPr>
      </w:pPr>
      <w:bookmarkStart w:id="8727" w:name="_ETM_Q15_171695"/>
      <w:bookmarkEnd w:id="8727"/>
      <w:r w:rsidRPr="007250CA">
        <w:rPr>
          <w:rStyle w:val="TagStyle"/>
          <w:rtl/>
        </w:rPr>
        <w:t xml:space="preserve"> &lt;&lt; יור &gt;&gt; </w:t>
      </w:r>
      <w:r>
        <w:rPr>
          <w:rtl/>
        </w:rPr>
        <w:t>היו"ר אמיר אוחנה:</w:t>
      </w:r>
      <w:r w:rsidRPr="007250CA">
        <w:rPr>
          <w:rStyle w:val="TagStyle"/>
          <w:rtl/>
        </w:rPr>
        <w:t xml:space="preserve"> &lt;&lt; יור &gt;&gt;</w:t>
      </w:r>
      <w:r>
        <w:rPr>
          <w:rtl/>
        </w:rPr>
        <w:t xml:space="preserve"> </w:t>
      </w:r>
    </w:p>
    <w:p w:rsidR="007A049D" w:rsidRDefault="007A049D" w:rsidP="00ED71EC">
      <w:pPr>
        <w:rPr>
          <w:rtl/>
          <w:lang w:eastAsia="he-IL"/>
        </w:rPr>
      </w:pPr>
    </w:p>
    <w:p w:rsidR="007A049D" w:rsidRPr="007250CA" w:rsidRDefault="007A049D" w:rsidP="00C73DE3">
      <w:pPr>
        <w:rPr>
          <w:rtl/>
          <w:lang w:eastAsia="he-IL"/>
        </w:rPr>
      </w:pPr>
      <w:bookmarkStart w:id="8728" w:name="_ETM_Q15_172539"/>
      <w:bookmarkEnd w:id="8728"/>
      <w:r>
        <w:rPr>
          <w:rFonts w:hint="cs"/>
          <w:rtl/>
          <w:lang w:eastAsia="he-IL"/>
        </w:rPr>
        <w:t xml:space="preserve">חברת הכנסת מירב בן ארי, אני לא </w:t>
      </w:r>
      <w:bookmarkStart w:id="8729" w:name="_ETM_Q15_172964"/>
      <w:bookmarkEnd w:id="8729"/>
      <w:r>
        <w:rPr>
          <w:rFonts w:hint="cs"/>
          <w:rtl/>
          <w:lang w:eastAsia="he-IL"/>
        </w:rPr>
        <w:t xml:space="preserve">אישרתי להיכנס. </w:t>
      </w:r>
    </w:p>
    <w:p w:rsidR="007A049D" w:rsidRPr="007250CA" w:rsidRDefault="007A049D" w:rsidP="00C73DE3">
      <w:pPr>
        <w:rPr>
          <w:rtl/>
          <w:lang w:eastAsia="he-IL"/>
        </w:rPr>
      </w:pPr>
      <w:bookmarkStart w:id="8730" w:name="_ETM_Q15_168763"/>
      <w:bookmarkStart w:id="8731" w:name="_ETM_Q15_168907"/>
      <w:bookmarkEnd w:id="8730"/>
      <w:bookmarkEnd w:id="8731"/>
    </w:p>
    <w:p w:rsidR="007A049D" w:rsidRDefault="007A049D" w:rsidP="00C73DE3">
      <w:pPr>
        <w:pStyle w:val="af7"/>
        <w:keepNext/>
        <w:rPr>
          <w:rtl/>
        </w:rPr>
      </w:pPr>
      <w:r w:rsidRPr="00E84296">
        <w:rPr>
          <w:rStyle w:val="TagStyle"/>
          <w:rtl/>
        </w:rPr>
        <w:t xml:space="preserve"> &lt;&lt; קריאה &gt;&gt; </w:t>
      </w:r>
      <w:r>
        <w:rPr>
          <w:rtl/>
        </w:rPr>
        <w:t>מירב בן ארי (יש עתיד):</w:t>
      </w:r>
      <w:r w:rsidRPr="00E84296">
        <w:rPr>
          <w:rStyle w:val="TagStyle"/>
          <w:rtl/>
        </w:rPr>
        <w:t xml:space="preserve"> &lt;&lt; קריאה &gt;&gt;</w:t>
      </w:r>
      <w:r>
        <w:rPr>
          <w:rtl/>
        </w:rPr>
        <w:t xml:space="preserve"> </w:t>
      </w:r>
    </w:p>
    <w:p w:rsidR="007A049D" w:rsidRDefault="007A049D" w:rsidP="00C73DE3">
      <w:pPr>
        <w:rPr>
          <w:rtl/>
          <w:lang w:eastAsia="he-IL"/>
        </w:rPr>
      </w:pPr>
    </w:p>
    <w:p w:rsidR="007A049D" w:rsidRDefault="007A049D" w:rsidP="00C73DE3">
      <w:pPr>
        <w:rPr>
          <w:rtl/>
          <w:lang w:eastAsia="he-IL"/>
        </w:rPr>
      </w:pPr>
      <w:bookmarkStart w:id="8732" w:name="_ETM_Q15_53050"/>
      <w:bookmarkStart w:id="8733" w:name="_ETM_Q15_53164"/>
      <w:bookmarkEnd w:id="8732"/>
      <w:bookmarkEnd w:id="8733"/>
      <w:r>
        <w:rPr>
          <w:rFonts w:hint="cs"/>
          <w:rtl/>
          <w:lang w:eastAsia="he-IL"/>
        </w:rPr>
        <w:t>באתי לשאול אותך אם אפשר לחזור.</w:t>
      </w:r>
    </w:p>
    <w:p w:rsidR="007A049D" w:rsidRDefault="007A049D" w:rsidP="00C73DE3">
      <w:pPr>
        <w:rPr>
          <w:rtl/>
          <w:lang w:eastAsia="he-IL"/>
        </w:rPr>
      </w:pPr>
      <w:bookmarkStart w:id="8734" w:name="_ETM_Q15_172918"/>
      <w:bookmarkEnd w:id="8734"/>
    </w:p>
    <w:p w:rsidR="007A049D" w:rsidRDefault="007A049D" w:rsidP="00C73DE3">
      <w:pPr>
        <w:pStyle w:val="af8"/>
        <w:keepNext/>
        <w:rPr>
          <w:rtl/>
        </w:rPr>
      </w:pPr>
      <w:bookmarkStart w:id="8735" w:name="_ETM_Q15_173233"/>
      <w:bookmarkStart w:id="8736" w:name="_ETM_Q15_173253"/>
      <w:bookmarkStart w:id="8737" w:name="_ETM_Q15_173302"/>
      <w:bookmarkStart w:id="8738" w:name="ET_yor_6423_64"/>
      <w:bookmarkEnd w:id="8735"/>
      <w:bookmarkEnd w:id="8736"/>
      <w:bookmarkEnd w:id="8737"/>
      <w:r w:rsidRPr="005D7442">
        <w:rPr>
          <w:rStyle w:val="TagStyle"/>
          <w:rtl/>
        </w:rPr>
        <w:t xml:space="preserve"> &lt;&lt; יור &gt;&gt; </w:t>
      </w:r>
      <w:r>
        <w:rPr>
          <w:rtl/>
        </w:rPr>
        <w:t>היו"ר אמיר אוחנה:</w:t>
      </w:r>
      <w:r w:rsidRPr="005D7442">
        <w:rPr>
          <w:rStyle w:val="TagStyle"/>
          <w:rtl/>
        </w:rPr>
        <w:t xml:space="preserve"> &lt;&lt; יור &gt;&gt;</w:t>
      </w:r>
      <w:r>
        <w:rPr>
          <w:rtl/>
        </w:rPr>
        <w:t xml:space="preserve"> </w:t>
      </w:r>
      <w:bookmarkEnd w:id="8738"/>
    </w:p>
    <w:p w:rsidR="007A049D" w:rsidRDefault="007A049D" w:rsidP="00ED71EC">
      <w:pPr>
        <w:rPr>
          <w:rtl/>
          <w:lang w:eastAsia="he-IL"/>
        </w:rPr>
      </w:pPr>
    </w:p>
    <w:p w:rsidR="007A049D" w:rsidRDefault="007A049D" w:rsidP="00C73DE3">
      <w:pPr>
        <w:rPr>
          <w:rtl/>
          <w:lang w:eastAsia="he-IL"/>
        </w:rPr>
      </w:pPr>
      <w:r>
        <w:rPr>
          <w:rFonts w:hint="cs"/>
          <w:rtl/>
          <w:lang w:eastAsia="he-IL"/>
        </w:rPr>
        <w:t>א</w:t>
      </w:r>
      <w:bookmarkStart w:id="8739" w:name="_ETM_Q15_174270"/>
      <w:bookmarkEnd w:id="8739"/>
      <w:r>
        <w:rPr>
          <w:rFonts w:hint="cs"/>
          <w:rtl/>
          <w:lang w:eastAsia="he-IL"/>
        </w:rPr>
        <w:t xml:space="preserve">ני לא אישרתי להיכנס. אחרי שחבר הכנסת רוטמן </w:t>
      </w:r>
      <w:bookmarkStart w:id="8740" w:name="_ETM_Q15_177112"/>
      <w:bookmarkEnd w:id="8740"/>
      <w:r>
        <w:rPr>
          <w:rFonts w:hint="cs"/>
          <w:rtl/>
          <w:lang w:eastAsia="he-IL"/>
        </w:rPr>
        <w:t>יסיים אני אכניס את כולכם.</w:t>
      </w:r>
    </w:p>
    <w:p w:rsidR="007A049D" w:rsidRDefault="007A049D" w:rsidP="00C73DE3">
      <w:pPr>
        <w:rPr>
          <w:rtl/>
          <w:lang w:eastAsia="he-IL"/>
        </w:rPr>
      </w:pPr>
      <w:bookmarkStart w:id="8741" w:name="_ETM_Q15_178624"/>
      <w:bookmarkEnd w:id="8741"/>
    </w:p>
    <w:p w:rsidR="007A049D" w:rsidRDefault="007A049D" w:rsidP="00C73DE3">
      <w:pPr>
        <w:pStyle w:val="af7"/>
        <w:keepNext/>
        <w:rPr>
          <w:rtl/>
        </w:rPr>
      </w:pPr>
      <w:bookmarkStart w:id="8742" w:name="_ETM_Q15_178909"/>
      <w:bookmarkStart w:id="8743" w:name="_ETM_Q15_178930"/>
      <w:bookmarkStart w:id="8744" w:name="_ETM_Q15_178983"/>
      <w:bookmarkStart w:id="8745" w:name="ET_interruption_5300_65"/>
      <w:bookmarkEnd w:id="8742"/>
      <w:bookmarkEnd w:id="8743"/>
      <w:bookmarkEnd w:id="8744"/>
      <w:r w:rsidRPr="005D7442">
        <w:rPr>
          <w:rStyle w:val="TagStyle"/>
          <w:rtl/>
        </w:rPr>
        <w:t xml:space="preserve"> &lt;&lt; קריאה &gt;&gt; </w:t>
      </w:r>
      <w:r>
        <w:rPr>
          <w:rtl/>
        </w:rPr>
        <w:t>מירב בן ארי (יש עתיד):</w:t>
      </w:r>
      <w:r w:rsidRPr="005D7442">
        <w:rPr>
          <w:rStyle w:val="TagStyle"/>
          <w:rtl/>
        </w:rPr>
        <w:t xml:space="preserve"> &lt;&lt; קריאה &gt;&gt;</w:t>
      </w:r>
      <w:r>
        <w:rPr>
          <w:rtl/>
        </w:rPr>
        <w:t xml:space="preserve"> </w:t>
      </w:r>
      <w:bookmarkEnd w:id="8745"/>
    </w:p>
    <w:p w:rsidR="007A049D" w:rsidRDefault="007A049D" w:rsidP="00ED71EC">
      <w:pPr>
        <w:rPr>
          <w:rtl/>
          <w:lang w:eastAsia="he-IL"/>
        </w:rPr>
      </w:pPr>
    </w:p>
    <w:p w:rsidR="007A049D" w:rsidRPr="005D7442" w:rsidRDefault="007A049D" w:rsidP="00C73DE3">
      <w:pPr>
        <w:rPr>
          <w:rtl/>
          <w:lang w:eastAsia="he-IL"/>
        </w:rPr>
      </w:pPr>
      <w:bookmarkStart w:id="8746" w:name="_ETM_Q15_181208"/>
      <w:bookmarkStart w:id="8747" w:name="_ETM_Q15_181516"/>
      <w:bookmarkStart w:id="8748" w:name="_ETM_Q15_181593"/>
      <w:bookmarkEnd w:id="8746"/>
      <w:bookmarkEnd w:id="8747"/>
      <w:bookmarkEnd w:id="8748"/>
      <w:r>
        <w:rPr>
          <w:rFonts w:hint="cs"/>
          <w:rtl/>
          <w:lang w:eastAsia="he-IL"/>
        </w:rPr>
        <w:t xml:space="preserve">אבל הוא מדבר כבר שעה. תן לי לחזור. </w:t>
      </w:r>
    </w:p>
    <w:p w:rsidR="007A049D" w:rsidRDefault="007A049D" w:rsidP="00C73DE3">
      <w:pPr>
        <w:rPr>
          <w:rtl/>
          <w:lang w:eastAsia="he-IL"/>
        </w:rPr>
      </w:pPr>
    </w:p>
    <w:p w:rsidR="007A049D" w:rsidRDefault="007A049D" w:rsidP="00C73DE3">
      <w:pPr>
        <w:pStyle w:val="af8"/>
        <w:keepNext/>
        <w:rPr>
          <w:rtl/>
        </w:rPr>
      </w:pPr>
      <w:bookmarkStart w:id="8749" w:name="_ETM_Q15_179786"/>
      <w:bookmarkStart w:id="8750" w:name="_ETM_Q15_179967"/>
      <w:bookmarkStart w:id="8751" w:name="ET_yor_6423_66"/>
      <w:bookmarkEnd w:id="8749"/>
      <w:bookmarkEnd w:id="8750"/>
      <w:r w:rsidRPr="00785681">
        <w:rPr>
          <w:rStyle w:val="TagStyle"/>
          <w:rtl/>
        </w:rPr>
        <w:t xml:space="preserve"> &lt;&lt; יור &gt;&gt; </w:t>
      </w:r>
      <w:r>
        <w:rPr>
          <w:rtl/>
        </w:rPr>
        <w:t>היו"ר אמיר אוחנה:</w:t>
      </w:r>
      <w:r w:rsidRPr="00785681">
        <w:rPr>
          <w:rStyle w:val="TagStyle"/>
          <w:rtl/>
        </w:rPr>
        <w:t xml:space="preserve"> &lt;&lt; יור &gt;&gt;</w:t>
      </w:r>
      <w:r>
        <w:rPr>
          <w:rtl/>
        </w:rPr>
        <w:t xml:space="preserve"> </w:t>
      </w:r>
      <w:bookmarkEnd w:id="8751"/>
    </w:p>
    <w:p w:rsidR="007A049D" w:rsidRDefault="007A049D" w:rsidP="00ED71EC">
      <w:pPr>
        <w:rPr>
          <w:rtl/>
          <w:lang w:eastAsia="he-IL"/>
        </w:rPr>
      </w:pPr>
    </w:p>
    <w:p w:rsidR="007A049D" w:rsidRDefault="007A049D" w:rsidP="00C73DE3">
      <w:pPr>
        <w:rPr>
          <w:rtl/>
          <w:lang w:eastAsia="he-IL"/>
        </w:rPr>
      </w:pPr>
      <w:bookmarkStart w:id="8752" w:name="_ETM_Q15_180741"/>
      <w:bookmarkEnd w:id="8752"/>
      <w:r>
        <w:rPr>
          <w:rFonts w:hint="cs"/>
          <w:rtl/>
          <w:lang w:eastAsia="he-IL"/>
        </w:rPr>
        <w:t>סליחה,</w:t>
      </w:r>
      <w:bookmarkStart w:id="8753" w:name="_ETM_Q15_181443"/>
      <w:bookmarkEnd w:id="8753"/>
      <w:r>
        <w:rPr>
          <w:rFonts w:hint="cs"/>
          <w:rtl/>
          <w:lang w:eastAsia="he-IL"/>
        </w:rPr>
        <w:t xml:space="preserve"> </w:t>
      </w:r>
      <w:bookmarkStart w:id="8754" w:name="_ETM_Q15_182210"/>
      <w:bookmarkEnd w:id="8754"/>
      <w:r>
        <w:rPr>
          <w:rFonts w:hint="cs"/>
          <w:rtl/>
          <w:lang w:eastAsia="he-IL"/>
        </w:rPr>
        <w:t>אחרי שחבר הכנסת רוטמן יסיים אני אכניס אתכם.</w:t>
      </w:r>
    </w:p>
    <w:p w:rsidR="007A049D" w:rsidRDefault="007A049D" w:rsidP="00C73DE3">
      <w:pPr>
        <w:rPr>
          <w:rtl/>
          <w:lang w:eastAsia="he-IL"/>
        </w:rPr>
      </w:pPr>
      <w:bookmarkStart w:id="8755" w:name="_ETM_Q15_182372"/>
      <w:bookmarkEnd w:id="8755"/>
    </w:p>
    <w:p w:rsidR="007A049D" w:rsidRDefault="007A049D" w:rsidP="00C73DE3">
      <w:pPr>
        <w:pStyle w:val="-"/>
        <w:keepNext/>
        <w:rPr>
          <w:rtl/>
        </w:rPr>
      </w:pPr>
      <w:bookmarkStart w:id="8756" w:name="_ETM_Q15_184235"/>
      <w:bookmarkStart w:id="8757" w:name="_ETM_Q15_184453"/>
      <w:bookmarkStart w:id="8758" w:name="_ETM_Q15_190945"/>
      <w:bookmarkStart w:id="8759" w:name="_ETM_Q15_184129"/>
      <w:bookmarkStart w:id="8760" w:name="_ETM_Q15_184296"/>
      <w:bookmarkEnd w:id="8756"/>
      <w:bookmarkEnd w:id="8757"/>
      <w:bookmarkEnd w:id="8758"/>
      <w:bookmarkEnd w:id="8759"/>
      <w:bookmarkEnd w:id="8760"/>
      <w:r w:rsidRPr="001D5D24">
        <w:rPr>
          <w:rStyle w:val="TagStyle"/>
          <w:rtl/>
        </w:rPr>
        <w:t xml:space="preserve">&lt;&lt; דובר_המשך &gt;&gt; </w:t>
      </w:r>
      <w:r>
        <w:rPr>
          <w:rtl/>
        </w:rPr>
        <w:t>שמחה רוטמן (יו"ר ועדת החוקה, חוק ומשפט):</w:t>
      </w:r>
      <w:r w:rsidRPr="001D5D24">
        <w:rPr>
          <w:rStyle w:val="TagStyle"/>
          <w:rtl/>
        </w:rPr>
        <w:t xml:space="preserve"> &lt;&lt; דובר_המשך &gt;&gt;</w:t>
      </w:r>
    </w:p>
    <w:p w:rsidR="007A049D" w:rsidRDefault="007A049D" w:rsidP="00ED71EC">
      <w:pPr>
        <w:rPr>
          <w:rtl/>
          <w:lang w:eastAsia="he-IL"/>
        </w:rPr>
      </w:pPr>
    </w:p>
    <w:p w:rsidR="007A049D" w:rsidRDefault="007A049D" w:rsidP="00C73DE3">
      <w:pPr>
        <w:rPr>
          <w:rtl/>
          <w:lang w:eastAsia="he-IL"/>
        </w:rPr>
      </w:pPr>
      <w:bookmarkStart w:id="8761" w:name="_ETM_Q15_190388"/>
      <w:bookmarkEnd w:id="8761"/>
      <w:r>
        <w:rPr>
          <w:rFonts w:hint="cs"/>
          <w:rtl/>
          <w:lang w:eastAsia="he-IL"/>
        </w:rPr>
        <w:t xml:space="preserve">על פי ההסדר </w:t>
      </w:r>
      <w:r w:rsidR="00ED71EC">
        <w:rPr>
          <w:rFonts w:hint="cs"/>
          <w:rtl/>
          <w:lang w:eastAsia="he-IL"/>
        </w:rPr>
        <w:t>– – –</w:t>
      </w:r>
      <w:bookmarkStart w:id="8762" w:name="_ETM_Q15_188610"/>
      <w:bookmarkEnd w:id="8762"/>
    </w:p>
    <w:p w:rsidR="007A049D" w:rsidRDefault="007A049D" w:rsidP="00C73DE3">
      <w:pPr>
        <w:rPr>
          <w:rtl/>
          <w:lang w:eastAsia="he-IL"/>
        </w:rPr>
      </w:pPr>
      <w:bookmarkStart w:id="8763" w:name="_ETM_Q15_188743"/>
      <w:bookmarkEnd w:id="8763"/>
    </w:p>
    <w:p w:rsidR="007A049D" w:rsidRDefault="007A049D" w:rsidP="00C73DE3">
      <w:pPr>
        <w:pStyle w:val="af7"/>
        <w:keepNext/>
        <w:rPr>
          <w:rtl/>
        </w:rPr>
      </w:pPr>
      <w:bookmarkStart w:id="8764" w:name="_ETM_Q15_189137"/>
      <w:bookmarkStart w:id="8765" w:name="_ETM_Q15_189306"/>
      <w:bookmarkStart w:id="8766" w:name="ET_interruption_קריאות_69"/>
      <w:bookmarkEnd w:id="8764"/>
      <w:bookmarkEnd w:id="8765"/>
      <w:r w:rsidRPr="00261580">
        <w:rPr>
          <w:rStyle w:val="TagStyle"/>
          <w:rtl/>
        </w:rPr>
        <w:t xml:space="preserve"> &lt;&lt; קריאה &gt;&gt; </w:t>
      </w:r>
      <w:r>
        <w:rPr>
          <w:rtl/>
        </w:rPr>
        <w:t>קריאות:</w:t>
      </w:r>
      <w:r w:rsidRPr="00261580">
        <w:rPr>
          <w:rStyle w:val="TagStyle"/>
          <w:rtl/>
        </w:rPr>
        <w:t xml:space="preserve"> &lt;&lt; קריאה &gt;&gt;</w:t>
      </w:r>
      <w:r>
        <w:rPr>
          <w:rtl/>
        </w:rPr>
        <w:t xml:space="preserve"> </w:t>
      </w:r>
      <w:bookmarkEnd w:id="8766"/>
    </w:p>
    <w:p w:rsidR="007A049D" w:rsidRDefault="007A049D" w:rsidP="00ED71EC">
      <w:pPr>
        <w:rPr>
          <w:rtl/>
          <w:lang w:eastAsia="he-IL"/>
        </w:rPr>
      </w:pPr>
    </w:p>
    <w:p w:rsidR="007A049D" w:rsidRDefault="00ED71EC" w:rsidP="00C73DE3">
      <w:pPr>
        <w:rPr>
          <w:rtl/>
          <w:lang w:eastAsia="he-IL"/>
        </w:rPr>
      </w:pPr>
      <w:bookmarkStart w:id="8767" w:name="_ETM_Q15_190069"/>
      <w:bookmarkEnd w:id="8767"/>
      <w:r>
        <w:rPr>
          <w:rFonts w:hint="cs"/>
          <w:rtl/>
          <w:lang w:eastAsia="he-IL"/>
        </w:rPr>
        <w:t>– – –</w:t>
      </w:r>
    </w:p>
    <w:p w:rsidR="007A049D" w:rsidRPr="00261580" w:rsidRDefault="007A049D" w:rsidP="00C73DE3">
      <w:pPr>
        <w:rPr>
          <w:rtl/>
          <w:lang w:eastAsia="he-IL"/>
        </w:rPr>
      </w:pPr>
      <w:bookmarkStart w:id="8768" w:name="_ETM_Q15_191623"/>
      <w:bookmarkStart w:id="8769" w:name="_ETM_Q15_191754"/>
      <w:bookmarkEnd w:id="8768"/>
      <w:bookmarkEnd w:id="8769"/>
    </w:p>
    <w:p w:rsidR="007A049D" w:rsidRDefault="007A049D" w:rsidP="00C73DE3">
      <w:pPr>
        <w:pStyle w:val="af7"/>
        <w:keepNext/>
        <w:rPr>
          <w:rtl/>
        </w:rPr>
      </w:pPr>
      <w:r w:rsidRPr="00E84296">
        <w:rPr>
          <w:rStyle w:val="TagStyle"/>
          <w:rtl/>
        </w:rPr>
        <w:t xml:space="preserve">&lt;&lt; קריאה &gt;&gt; </w:t>
      </w:r>
      <w:r>
        <w:rPr>
          <w:rtl/>
        </w:rPr>
        <w:t>סימון דוידסון (יש עתיד):</w:t>
      </w:r>
      <w:r w:rsidRPr="00E84296">
        <w:rPr>
          <w:rStyle w:val="TagStyle"/>
          <w:rtl/>
        </w:rPr>
        <w:t xml:space="preserve"> &lt;&lt; קריאה &gt;&gt;</w:t>
      </w:r>
      <w:r>
        <w:rPr>
          <w:rtl/>
        </w:rPr>
        <w:t xml:space="preserve"> </w:t>
      </w:r>
    </w:p>
    <w:p w:rsidR="007A049D" w:rsidRDefault="007A049D" w:rsidP="00C73DE3">
      <w:pPr>
        <w:rPr>
          <w:rtl/>
          <w:lang w:eastAsia="he-IL"/>
        </w:rPr>
      </w:pPr>
    </w:p>
    <w:p w:rsidR="007A049D" w:rsidRDefault="007A049D" w:rsidP="00C73DE3">
      <w:pPr>
        <w:rPr>
          <w:rtl/>
          <w:lang w:eastAsia="he-IL"/>
        </w:rPr>
      </w:pPr>
      <w:r>
        <w:rPr>
          <w:rFonts w:hint="cs"/>
          <w:rtl/>
          <w:lang w:eastAsia="he-IL"/>
        </w:rPr>
        <w:t>פשוט</w:t>
      </w:r>
      <w:bookmarkStart w:id="8770" w:name="_ETM_Q15_187395"/>
      <w:bookmarkEnd w:id="8770"/>
      <w:r>
        <w:rPr>
          <w:rFonts w:hint="cs"/>
          <w:rtl/>
          <w:lang w:eastAsia="he-IL"/>
        </w:rPr>
        <w:t xml:space="preserve"> שיבינו, שמחה, יש שבעה נציגים של הממשלה.</w:t>
      </w:r>
    </w:p>
    <w:p w:rsidR="007A049D" w:rsidRDefault="007A049D" w:rsidP="00C73DE3">
      <w:pPr>
        <w:rPr>
          <w:rtl/>
          <w:lang w:eastAsia="he-IL"/>
        </w:rPr>
      </w:pPr>
      <w:bookmarkStart w:id="8771" w:name="_ETM_Q15_191775"/>
      <w:bookmarkEnd w:id="8771"/>
    </w:p>
    <w:p w:rsidR="007A049D" w:rsidRDefault="007A049D" w:rsidP="00C73DE3">
      <w:pPr>
        <w:pStyle w:val="af7"/>
        <w:keepNext/>
        <w:rPr>
          <w:rtl/>
        </w:rPr>
      </w:pPr>
      <w:bookmarkStart w:id="8772" w:name="_ETM_Q15_191999"/>
      <w:bookmarkStart w:id="8773" w:name="_ETM_Q15_192018"/>
      <w:bookmarkStart w:id="8774" w:name="_ETM_Q15_192065"/>
      <w:bookmarkStart w:id="8775" w:name="ET_interruption_6128_70"/>
      <w:bookmarkEnd w:id="8772"/>
      <w:bookmarkEnd w:id="8773"/>
      <w:bookmarkEnd w:id="8774"/>
      <w:r w:rsidRPr="00261580">
        <w:rPr>
          <w:rStyle w:val="TagStyle"/>
          <w:rtl/>
        </w:rPr>
        <w:t xml:space="preserve"> &lt;&lt; קריאה &gt;&gt; </w:t>
      </w:r>
      <w:r>
        <w:rPr>
          <w:rtl/>
        </w:rPr>
        <w:t>משה טור פז (יש עתיד):</w:t>
      </w:r>
      <w:r w:rsidRPr="00261580">
        <w:rPr>
          <w:rStyle w:val="TagStyle"/>
          <w:rtl/>
        </w:rPr>
        <w:t xml:space="preserve"> &lt;&lt; קריאה &gt;&gt;</w:t>
      </w:r>
      <w:r>
        <w:rPr>
          <w:rtl/>
        </w:rPr>
        <w:t xml:space="preserve"> </w:t>
      </w:r>
      <w:bookmarkEnd w:id="8775"/>
    </w:p>
    <w:p w:rsidR="007A049D" w:rsidRDefault="007A049D" w:rsidP="00ED71EC">
      <w:pPr>
        <w:rPr>
          <w:rtl/>
          <w:lang w:eastAsia="he-IL"/>
        </w:rPr>
      </w:pPr>
    </w:p>
    <w:p w:rsidR="007A049D" w:rsidRDefault="007A049D" w:rsidP="00C73DE3">
      <w:pPr>
        <w:rPr>
          <w:rtl/>
          <w:lang w:eastAsia="he-IL"/>
        </w:rPr>
      </w:pPr>
      <w:bookmarkStart w:id="8776" w:name="_ETM_Q15_192131"/>
      <w:bookmarkEnd w:id="8776"/>
      <w:r>
        <w:rPr>
          <w:rFonts w:hint="cs"/>
          <w:rtl/>
          <w:lang w:eastAsia="he-IL"/>
        </w:rPr>
        <w:t>שבעה.</w:t>
      </w:r>
    </w:p>
    <w:p w:rsidR="007A049D" w:rsidRDefault="007A049D" w:rsidP="00C73DE3">
      <w:pPr>
        <w:rPr>
          <w:rtl/>
          <w:lang w:eastAsia="he-IL"/>
        </w:rPr>
      </w:pPr>
      <w:bookmarkStart w:id="8777" w:name="_ETM_Q15_193461"/>
      <w:bookmarkStart w:id="8778" w:name="_ETM_Q15_193578"/>
      <w:bookmarkEnd w:id="8777"/>
      <w:bookmarkEnd w:id="8778"/>
    </w:p>
    <w:p w:rsidR="007A049D" w:rsidRDefault="007A049D" w:rsidP="00C73DE3">
      <w:pPr>
        <w:pStyle w:val="af7"/>
        <w:keepNext/>
        <w:rPr>
          <w:rtl/>
        </w:rPr>
      </w:pPr>
      <w:bookmarkStart w:id="8779" w:name="_ETM_Q15_193666"/>
      <w:bookmarkStart w:id="8780" w:name="_ETM_Q15_193728"/>
      <w:bookmarkStart w:id="8781" w:name="ET_interruption_6255_71"/>
      <w:bookmarkEnd w:id="8779"/>
      <w:bookmarkEnd w:id="8780"/>
      <w:r w:rsidRPr="00261580">
        <w:rPr>
          <w:rStyle w:val="TagStyle"/>
          <w:rtl/>
        </w:rPr>
        <w:t xml:space="preserve"> &lt;&lt; קריאה &gt;&gt; </w:t>
      </w:r>
      <w:r>
        <w:rPr>
          <w:rtl/>
        </w:rPr>
        <w:t>סימון דוידסון (יש עתיד):</w:t>
      </w:r>
      <w:r w:rsidRPr="00261580">
        <w:rPr>
          <w:rStyle w:val="TagStyle"/>
          <w:rtl/>
        </w:rPr>
        <w:t xml:space="preserve"> &lt;&lt; קריאה &gt;&gt;</w:t>
      </w:r>
      <w:r>
        <w:rPr>
          <w:rtl/>
        </w:rPr>
        <w:t xml:space="preserve"> </w:t>
      </w:r>
      <w:bookmarkEnd w:id="8781"/>
    </w:p>
    <w:p w:rsidR="007A049D" w:rsidRDefault="007A049D" w:rsidP="00ED71EC">
      <w:pPr>
        <w:rPr>
          <w:rtl/>
          <w:lang w:eastAsia="he-IL"/>
        </w:rPr>
      </w:pPr>
    </w:p>
    <w:p w:rsidR="007A049D" w:rsidRDefault="007A049D" w:rsidP="00C73DE3">
      <w:pPr>
        <w:rPr>
          <w:rtl/>
          <w:lang w:eastAsia="he-IL"/>
        </w:rPr>
      </w:pPr>
      <w:bookmarkStart w:id="8782" w:name="_ETM_Q15_192496"/>
      <w:bookmarkEnd w:id="8782"/>
      <w:r>
        <w:rPr>
          <w:rFonts w:hint="cs"/>
          <w:rtl/>
          <w:lang w:eastAsia="he-IL"/>
        </w:rPr>
        <w:t>ש</w:t>
      </w:r>
      <w:bookmarkStart w:id="8783" w:name="_ETM_Q15_192787"/>
      <w:bookmarkEnd w:id="8783"/>
      <w:r>
        <w:rPr>
          <w:rFonts w:hint="cs"/>
          <w:rtl/>
          <w:lang w:eastAsia="he-IL"/>
        </w:rPr>
        <w:t>ב</w:t>
      </w:r>
      <w:bookmarkStart w:id="8784" w:name="_ETM_Q15_192879"/>
      <w:bookmarkEnd w:id="8784"/>
      <w:r>
        <w:rPr>
          <w:rFonts w:hint="cs"/>
          <w:rtl/>
          <w:lang w:eastAsia="he-IL"/>
        </w:rPr>
        <w:t xml:space="preserve">עה נציגים של הממשלה. </w:t>
      </w:r>
      <w:bookmarkStart w:id="8785" w:name="_ETM_Q15_200374"/>
      <w:bookmarkEnd w:id="8785"/>
    </w:p>
    <w:p w:rsidR="007A049D" w:rsidRPr="00261580" w:rsidRDefault="007A049D" w:rsidP="00C73DE3">
      <w:pPr>
        <w:rPr>
          <w:rtl/>
          <w:lang w:eastAsia="he-IL"/>
        </w:rPr>
      </w:pPr>
      <w:bookmarkStart w:id="8786" w:name="_ETM_Q15_200555"/>
      <w:bookmarkEnd w:id="8786"/>
    </w:p>
    <w:p w:rsidR="007A049D" w:rsidRDefault="007A049D" w:rsidP="00C73DE3">
      <w:pPr>
        <w:pStyle w:val="af7"/>
        <w:keepNext/>
        <w:rPr>
          <w:rtl/>
        </w:rPr>
      </w:pPr>
      <w:bookmarkStart w:id="8787" w:name="ET_interruption_5300_72"/>
      <w:r w:rsidRPr="00850280">
        <w:rPr>
          <w:rStyle w:val="TagStyle"/>
          <w:rtl/>
        </w:rPr>
        <w:t xml:space="preserve"> &lt;&lt; קריאה &gt;&gt; </w:t>
      </w:r>
      <w:r>
        <w:rPr>
          <w:rtl/>
        </w:rPr>
        <w:t>מירב בן ארי (יש עתיד):</w:t>
      </w:r>
      <w:r w:rsidRPr="00850280">
        <w:rPr>
          <w:rStyle w:val="TagStyle"/>
          <w:rtl/>
        </w:rPr>
        <w:t xml:space="preserve"> &lt;&lt; קריאה &gt;&gt;</w:t>
      </w:r>
      <w:r>
        <w:rPr>
          <w:rtl/>
        </w:rPr>
        <w:t xml:space="preserve"> </w:t>
      </w:r>
      <w:bookmarkEnd w:id="8787"/>
    </w:p>
    <w:p w:rsidR="007A049D" w:rsidRDefault="007A049D" w:rsidP="00ED71EC">
      <w:pPr>
        <w:rPr>
          <w:rtl/>
          <w:lang w:eastAsia="he-IL"/>
        </w:rPr>
      </w:pPr>
    </w:p>
    <w:p w:rsidR="007A049D" w:rsidRDefault="007A049D" w:rsidP="00C73DE3">
      <w:pPr>
        <w:rPr>
          <w:rtl/>
          <w:lang w:eastAsia="he-IL"/>
        </w:rPr>
      </w:pPr>
      <w:bookmarkStart w:id="8788" w:name="_ETM_Q15_199139"/>
      <w:bookmarkEnd w:id="8788"/>
      <w:r>
        <w:rPr>
          <w:rFonts w:hint="cs"/>
          <w:rtl/>
          <w:lang w:eastAsia="he-IL"/>
        </w:rPr>
        <w:t>ולמה סגרת את הדלתות של המליאה?</w:t>
      </w:r>
      <w:bookmarkStart w:id="8789" w:name="_ETM_Q15_198359"/>
      <w:bookmarkEnd w:id="8789"/>
    </w:p>
    <w:p w:rsidR="007A049D" w:rsidRPr="00850280" w:rsidRDefault="007A049D" w:rsidP="00C73DE3">
      <w:pPr>
        <w:rPr>
          <w:rtl/>
          <w:lang w:eastAsia="he-IL"/>
        </w:rPr>
      </w:pPr>
      <w:bookmarkStart w:id="8790" w:name="_ETM_Q15_198520"/>
      <w:bookmarkEnd w:id="8790"/>
    </w:p>
    <w:p w:rsidR="007A049D" w:rsidRDefault="007A049D" w:rsidP="00C73DE3">
      <w:pPr>
        <w:pStyle w:val="-"/>
        <w:keepNext/>
        <w:rPr>
          <w:rtl/>
        </w:rPr>
      </w:pPr>
      <w:r w:rsidRPr="001D5D24">
        <w:rPr>
          <w:rStyle w:val="TagStyle"/>
          <w:rtl/>
        </w:rPr>
        <w:t xml:space="preserve">&lt;&lt; דובר_המשך &gt;&gt; </w:t>
      </w:r>
      <w:r>
        <w:rPr>
          <w:rtl/>
        </w:rPr>
        <w:t>שמחה רוטמן (יו"ר ועדת החוקה, חוק ומשפט):</w:t>
      </w:r>
      <w:r w:rsidRPr="001D5D24">
        <w:rPr>
          <w:rStyle w:val="TagStyle"/>
          <w:rtl/>
        </w:rPr>
        <w:t xml:space="preserve"> &lt;&lt; דובר_המשך &gt;&gt;</w:t>
      </w:r>
    </w:p>
    <w:p w:rsidR="007A049D" w:rsidRDefault="007A049D" w:rsidP="00ED71EC">
      <w:pPr>
        <w:rPr>
          <w:rtl/>
          <w:lang w:eastAsia="he-IL"/>
        </w:rPr>
      </w:pPr>
    </w:p>
    <w:p w:rsidR="007A049D" w:rsidRDefault="007A049D" w:rsidP="00ED71EC">
      <w:pPr>
        <w:rPr>
          <w:rtl/>
          <w:lang w:eastAsia="he-IL"/>
        </w:rPr>
      </w:pPr>
      <w:r>
        <w:rPr>
          <w:rFonts w:hint="cs"/>
          <w:rtl/>
          <w:lang w:eastAsia="he-IL"/>
        </w:rPr>
        <w:t>על פי ההסדר, במדינת ישראל</w:t>
      </w:r>
      <w:bookmarkStart w:id="8791" w:name="_ETM_Q15_208854"/>
      <w:bookmarkEnd w:id="8791"/>
      <w:r>
        <w:rPr>
          <w:rFonts w:hint="cs"/>
          <w:rtl/>
          <w:lang w:eastAsia="he-IL"/>
        </w:rPr>
        <w:t>, סוף-סוף, כמו ברוב המוחלט של מדינות העולם הדמוקרטיות</w:t>
      </w:r>
      <w:r w:rsidR="00ED71EC">
        <w:rPr>
          <w:rFonts w:hint="cs"/>
          <w:rtl/>
          <w:lang w:eastAsia="he-IL"/>
        </w:rPr>
        <w:t xml:space="preserve"> </w:t>
      </w:r>
      <w:r>
        <w:rPr>
          <w:rFonts w:hint="cs"/>
          <w:rtl/>
          <w:lang w:eastAsia="he-IL"/>
        </w:rPr>
        <w:t xml:space="preserve">העם יבחר את </w:t>
      </w:r>
      <w:bookmarkStart w:id="8792" w:name="_ETM_Q15_217960"/>
      <w:bookmarkEnd w:id="8792"/>
      <w:r>
        <w:rPr>
          <w:rFonts w:hint="cs"/>
          <w:rtl/>
          <w:lang w:eastAsia="he-IL"/>
        </w:rPr>
        <w:t>השופטים.</w:t>
      </w:r>
    </w:p>
    <w:p w:rsidR="007A049D" w:rsidRDefault="007A049D" w:rsidP="00C73DE3">
      <w:pPr>
        <w:rPr>
          <w:rtl/>
          <w:lang w:eastAsia="he-IL"/>
        </w:rPr>
      </w:pPr>
      <w:bookmarkStart w:id="8793" w:name="_ETM_Q15_217969"/>
      <w:bookmarkStart w:id="8794" w:name="_ETM_Q15_218100"/>
      <w:bookmarkEnd w:id="8793"/>
      <w:bookmarkEnd w:id="8794"/>
    </w:p>
    <w:p w:rsidR="007A049D" w:rsidRDefault="007A049D" w:rsidP="00C73DE3">
      <w:pPr>
        <w:pStyle w:val="af7"/>
        <w:keepNext/>
        <w:rPr>
          <w:rtl/>
        </w:rPr>
      </w:pPr>
      <w:bookmarkStart w:id="8795" w:name="_ETM_Q15_218136"/>
      <w:bookmarkStart w:id="8796" w:name="_ETM_Q15_218236"/>
      <w:bookmarkEnd w:id="8795"/>
      <w:bookmarkEnd w:id="8796"/>
      <w:r w:rsidRPr="00850280">
        <w:rPr>
          <w:rStyle w:val="TagStyle"/>
          <w:rtl/>
        </w:rPr>
        <w:t xml:space="preserve">&lt;&lt; קריאה &gt;&gt; </w:t>
      </w:r>
      <w:r>
        <w:rPr>
          <w:rtl/>
        </w:rPr>
        <w:t>סימון דוידסון (יש עתיד):</w:t>
      </w:r>
      <w:r w:rsidRPr="00850280">
        <w:rPr>
          <w:rStyle w:val="TagStyle"/>
          <w:rtl/>
        </w:rPr>
        <w:t xml:space="preserve"> &lt;&lt; קריאה &gt;&gt;</w:t>
      </w:r>
      <w:r>
        <w:rPr>
          <w:rtl/>
        </w:rPr>
        <w:t xml:space="preserve"> </w:t>
      </w:r>
    </w:p>
    <w:p w:rsidR="007A049D" w:rsidRDefault="007A049D" w:rsidP="00C73DE3">
      <w:pPr>
        <w:rPr>
          <w:rtl/>
          <w:lang w:eastAsia="he-IL"/>
        </w:rPr>
      </w:pPr>
    </w:p>
    <w:p w:rsidR="007A049D" w:rsidRDefault="007A049D" w:rsidP="00C73DE3">
      <w:pPr>
        <w:rPr>
          <w:rtl/>
        </w:rPr>
      </w:pPr>
      <w:bookmarkStart w:id="8797" w:name="_ETM_Q15_218279"/>
      <w:bookmarkStart w:id="8798" w:name="_ETM_Q15_218398"/>
      <w:bookmarkEnd w:id="8797"/>
      <w:bookmarkEnd w:id="8798"/>
      <w:r>
        <w:rPr>
          <w:rFonts w:hint="cs"/>
          <w:rtl/>
        </w:rPr>
        <w:t>שבעה נציגים של הממשלה. שבעה נציגים של הממשלה.</w:t>
      </w:r>
    </w:p>
    <w:p w:rsidR="007A049D" w:rsidRDefault="007A049D" w:rsidP="00C73DE3">
      <w:pPr>
        <w:ind w:firstLine="0"/>
        <w:rPr>
          <w:rtl/>
          <w:lang w:eastAsia="he-IL"/>
        </w:rPr>
      </w:pPr>
      <w:bookmarkStart w:id="8799" w:name="_ETM_Q15_217954"/>
      <w:bookmarkEnd w:id="8799"/>
    </w:p>
    <w:p w:rsidR="007A049D" w:rsidRDefault="007A049D" w:rsidP="00C73DE3">
      <w:pPr>
        <w:pStyle w:val="af7"/>
        <w:keepNext/>
        <w:rPr>
          <w:rtl/>
        </w:rPr>
      </w:pPr>
      <w:bookmarkStart w:id="8800" w:name="ET_interruption_6128_77"/>
      <w:r w:rsidRPr="00850280">
        <w:rPr>
          <w:rStyle w:val="TagStyle"/>
          <w:rtl/>
        </w:rPr>
        <w:t xml:space="preserve"> &lt;&lt; קריאה &gt;&gt; </w:t>
      </w:r>
      <w:r>
        <w:rPr>
          <w:rtl/>
        </w:rPr>
        <w:t>משה טור פז (יש עתיד):</w:t>
      </w:r>
      <w:r w:rsidRPr="00850280">
        <w:rPr>
          <w:rStyle w:val="TagStyle"/>
          <w:rtl/>
        </w:rPr>
        <w:t xml:space="preserve"> &lt;&lt; קריאה &gt;&gt;</w:t>
      </w:r>
      <w:r>
        <w:rPr>
          <w:rtl/>
        </w:rPr>
        <w:t xml:space="preserve"> </w:t>
      </w:r>
      <w:bookmarkEnd w:id="8800"/>
    </w:p>
    <w:p w:rsidR="007A049D" w:rsidRDefault="007A049D" w:rsidP="00ED71EC">
      <w:pPr>
        <w:rPr>
          <w:rtl/>
          <w:lang w:eastAsia="he-IL"/>
        </w:rPr>
      </w:pPr>
    </w:p>
    <w:p w:rsidR="007A049D" w:rsidRDefault="007A049D" w:rsidP="00C73DE3">
      <w:pPr>
        <w:rPr>
          <w:rtl/>
        </w:rPr>
      </w:pPr>
      <w:r>
        <w:rPr>
          <w:rFonts w:hint="cs"/>
          <w:rtl/>
          <w:lang w:eastAsia="he-IL"/>
        </w:rPr>
        <w:t>שבעה נציגים של הממשלה.</w:t>
      </w:r>
      <w:r w:rsidRPr="00556B1D">
        <w:rPr>
          <w:rFonts w:hint="cs"/>
          <w:rtl/>
        </w:rPr>
        <w:t xml:space="preserve"> </w:t>
      </w:r>
      <w:r>
        <w:rPr>
          <w:rFonts w:hint="cs"/>
          <w:rtl/>
        </w:rPr>
        <w:t>שבעה נציגים של הממשלה.</w:t>
      </w:r>
    </w:p>
    <w:p w:rsidR="007A049D" w:rsidRDefault="007A049D" w:rsidP="00C73DE3">
      <w:pPr>
        <w:rPr>
          <w:rtl/>
        </w:rPr>
      </w:pPr>
    </w:p>
    <w:p w:rsidR="007A049D" w:rsidRDefault="007A049D" w:rsidP="00C73DE3">
      <w:pPr>
        <w:pStyle w:val="af7"/>
        <w:keepNext/>
        <w:rPr>
          <w:rtl/>
        </w:rPr>
      </w:pPr>
      <w:bookmarkStart w:id="8801" w:name="ET_interruption_5787_76"/>
      <w:r w:rsidRPr="00850280">
        <w:rPr>
          <w:rStyle w:val="TagStyle"/>
          <w:rtl/>
        </w:rPr>
        <w:t xml:space="preserve"> &lt;&lt; קריאה &gt;&gt; </w:t>
      </w:r>
      <w:r>
        <w:rPr>
          <w:rtl/>
        </w:rPr>
        <w:t>יוראי להב הרצנו (יש עתיד):</w:t>
      </w:r>
      <w:r w:rsidRPr="00850280">
        <w:rPr>
          <w:rStyle w:val="TagStyle"/>
          <w:rtl/>
        </w:rPr>
        <w:t xml:space="preserve"> &lt;&lt; קריאה &gt;&gt;</w:t>
      </w:r>
      <w:r>
        <w:rPr>
          <w:rtl/>
        </w:rPr>
        <w:t xml:space="preserve"> </w:t>
      </w:r>
      <w:bookmarkEnd w:id="8801"/>
    </w:p>
    <w:p w:rsidR="007A049D" w:rsidRDefault="007A049D" w:rsidP="00ED71EC">
      <w:pPr>
        <w:rPr>
          <w:rtl/>
          <w:lang w:eastAsia="he-IL"/>
        </w:rPr>
      </w:pPr>
    </w:p>
    <w:p w:rsidR="007A049D" w:rsidRDefault="007A049D" w:rsidP="00C73DE3">
      <w:pPr>
        <w:rPr>
          <w:rtl/>
          <w:lang w:eastAsia="he-IL"/>
        </w:rPr>
      </w:pPr>
      <w:r>
        <w:rPr>
          <w:rFonts w:hint="cs"/>
          <w:rtl/>
          <w:lang w:eastAsia="he-IL"/>
        </w:rPr>
        <w:t>שבעה נציגים של הממשלה.</w:t>
      </w:r>
      <w:bookmarkStart w:id="8802" w:name="_ETM_Q15_217830"/>
      <w:bookmarkStart w:id="8803" w:name="_ETM_Q15_225352"/>
      <w:bookmarkEnd w:id="8802"/>
      <w:bookmarkEnd w:id="8803"/>
    </w:p>
    <w:p w:rsidR="007A049D" w:rsidRDefault="007A049D" w:rsidP="00C73DE3">
      <w:pPr>
        <w:rPr>
          <w:rtl/>
          <w:lang w:eastAsia="he-IL"/>
        </w:rPr>
      </w:pPr>
      <w:bookmarkStart w:id="8804" w:name="_ETM_Q15_225454"/>
      <w:bookmarkEnd w:id="8804"/>
    </w:p>
    <w:p w:rsidR="007A049D" w:rsidRDefault="007A049D" w:rsidP="00C73DE3">
      <w:pPr>
        <w:pStyle w:val="af7"/>
        <w:keepNext/>
        <w:rPr>
          <w:rtl/>
        </w:rPr>
      </w:pPr>
      <w:bookmarkStart w:id="8805" w:name="ET_interruption_6255_85"/>
      <w:r w:rsidRPr="00914A21">
        <w:rPr>
          <w:rStyle w:val="TagStyle"/>
          <w:rtl/>
        </w:rPr>
        <w:t xml:space="preserve"> &lt;&lt; קריאה &gt;&gt; </w:t>
      </w:r>
      <w:r>
        <w:rPr>
          <w:rtl/>
        </w:rPr>
        <w:t>סימון דוידסון (יש עתיד):</w:t>
      </w:r>
      <w:r w:rsidRPr="00914A21">
        <w:rPr>
          <w:rStyle w:val="TagStyle"/>
          <w:rtl/>
        </w:rPr>
        <w:t xml:space="preserve"> &lt;&lt; קריאה &gt;&gt;</w:t>
      </w:r>
      <w:r>
        <w:rPr>
          <w:rtl/>
        </w:rPr>
        <w:t xml:space="preserve"> </w:t>
      </w:r>
      <w:bookmarkEnd w:id="8805"/>
    </w:p>
    <w:p w:rsidR="007A049D" w:rsidRPr="00914A21" w:rsidRDefault="007A049D" w:rsidP="00C73DE3">
      <w:pPr>
        <w:ind w:firstLine="0"/>
        <w:rPr>
          <w:rtl/>
          <w:lang w:eastAsia="he-IL"/>
        </w:rPr>
      </w:pPr>
    </w:p>
    <w:p w:rsidR="007A049D" w:rsidRDefault="007A049D" w:rsidP="00C73DE3">
      <w:pPr>
        <w:rPr>
          <w:rtl/>
          <w:lang w:eastAsia="he-IL"/>
        </w:rPr>
      </w:pPr>
      <w:bookmarkStart w:id="8806" w:name="_ETM_Q15_217679"/>
      <w:bookmarkEnd w:id="8806"/>
      <w:r>
        <w:rPr>
          <w:rFonts w:hint="cs"/>
          <w:rtl/>
          <w:lang w:eastAsia="he-IL"/>
        </w:rPr>
        <w:t xml:space="preserve">העם, שהוא הריבון, יבחר את השופטים. </w:t>
      </w:r>
      <w:bookmarkStart w:id="8807" w:name="_ETM_Q15_226440"/>
      <w:bookmarkEnd w:id="8807"/>
    </w:p>
    <w:p w:rsidR="007A049D" w:rsidRDefault="007A049D" w:rsidP="00C73DE3">
      <w:pPr>
        <w:rPr>
          <w:rtl/>
          <w:lang w:eastAsia="he-IL"/>
        </w:rPr>
      </w:pPr>
      <w:bookmarkStart w:id="8808" w:name="_ETM_Q15_223090"/>
      <w:bookmarkStart w:id="8809" w:name="_ETM_Q15_223179"/>
      <w:bookmarkEnd w:id="8808"/>
      <w:bookmarkEnd w:id="8809"/>
    </w:p>
    <w:p w:rsidR="007A049D" w:rsidRDefault="007A049D" w:rsidP="00C73DE3">
      <w:pPr>
        <w:pStyle w:val="af8"/>
        <w:keepNext/>
        <w:rPr>
          <w:rtl/>
        </w:rPr>
      </w:pPr>
      <w:bookmarkStart w:id="8810" w:name="_ETM_Q15_226595"/>
      <w:bookmarkEnd w:id="8810"/>
      <w:r w:rsidRPr="00BF5AA3">
        <w:rPr>
          <w:rStyle w:val="TagStyle"/>
          <w:rtl/>
        </w:rPr>
        <w:t xml:space="preserve"> &lt;&lt; יור &gt;&gt; </w:t>
      </w:r>
      <w:r>
        <w:rPr>
          <w:rtl/>
        </w:rPr>
        <w:t>היו"ר אמיר אוחנה:</w:t>
      </w:r>
      <w:r w:rsidRPr="00BF5AA3">
        <w:rPr>
          <w:rStyle w:val="TagStyle"/>
          <w:rtl/>
        </w:rPr>
        <w:t xml:space="preserve"> &lt;&lt; יור &gt;&gt;</w:t>
      </w:r>
      <w:r>
        <w:rPr>
          <w:rtl/>
        </w:rPr>
        <w:t xml:space="preserve"> </w:t>
      </w:r>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חבר הכנסת </w:t>
      </w:r>
      <w:bookmarkStart w:id="8811" w:name="_ETM_Q15_222439"/>
      <w:bookmarkEnd w:id="8811"/>
      <w:r>
        <w:rPr>
          <w:rFonts w:hint="cs"/>
          <w:rtl/>
          <w:lang w:eastAsia="he-IL"/>
        </w:rPr>
        <w:t>יוראי להב הרצנו, קריאה שנייה.</w:t>
      </w:r>
    </w:p>
    <w:p w:rsidR="007A049D" w:rsidRPr="00F805BF" w:rsidRDefault="007A049D" w:rsidP="00C73DE3">
      <w:pPr>
        <w:ind w:firstLine="0"/>
        <w:rPr>
          <w:rtl/>
          <w:lang w:eastAsia="he-IL"/>
        </w:rPr>
      </w:pPr>
      <w:bookmarkStart w:id="8812" w:name="_ETM_Q15_221329"/>
      <w:bookmarkStart w:id="8813" w:name="_ETM_Q15_221496"/>
      <w:bookmarkStart w:id="8814" w:name="_ETM_Q15_223652"/>
      <w:bookmarkStart w:id="8815" w:name="_ETM_Q15_218489"/>
      <w:bookmarkStart w:id="8816" w:name="_ETM_Q15_218516"/>
      <w:bookmarkEnd w:id="8812"/>
      <w:bookmarkEnd w:id="8813"/>
      <w:bookmarkEnd w:id="8814"/>
      <w:bookmarkEnd w:id="8815"/>
      <w:bookmarkEnd w:id="8816"/>
    </w:p>
    <w:p w:rsidR="007A049D" w:rsidRDefault="007A049D" w:rsidP="00C73DE3">
      <w:pPr>
        <w:pStyle w:val="-"/>
        <w:keepNext/>
        <w:rPr>
          <w:rtl/>
        </w:rPr>
      </w:pPr>
      <w:r w:rsidRPr="001D5D24">
        <w:rPr>
          <w:rStyle w:val="TagStyle"/>
          <w:rtl/>
        </w:rPr>
        <w:t xml:space="preserve">&lt;&lt; דובר_המשך &gt;&gt; </w:t>
      </w:r>
      <w:r>
        <w:rPr>
          <w:rtl/>
        </w:rPr>
        <w:t>שמחה רוטמן (יו"ר ועדת החוקה, חוק ומשפט):</w:t>
      </w:r>
      <w:r w:rsidRPr="001D5D24">
        <w:rPr>
          <w:rStyle w:val="TagStyle"/>
          <w:rtl/>
        </w:rPr>
        <w:t xml:space="preserve"> &lt;&lt; דובר_המשך &gt;&gt;</w:t>
      </w:r>
    </w:p>
    <w:p w:rsidR="007A049D" w:rsidRDefault="007A049D" w:rsidP="00ED71EC">
      <w:pPr>
        <w:rPr>
          <w:rtl/>
          <w:lang w:eastAsia="he-IL"/>
        </w:rPr>
      </w:pPr>
    </w:p>
    <w:p w:rsidR="007A049D" w:rsidRDefault="007A049D" w:rsidP="003D450B">
      <w:pPr>
        <w:rPr>
          <w:rtl/>
          <w:lang w:eastAsia="he-IL"/>
        </w:rPr>
      </w:pPr>
      <w:r>
        <w:rPr>
          <w:rFonts w:hint="cs"/>
          <w:rtl/>
          <w:lang w:eastAsia="he-IL"/>
        </w:rPr>
        <w:t xml:space="preserve">ההצעה </w:t>
      </w:r>
      <w:bookmarkStart w:id="8817" w:name="_ETM_Q15_229783"/>
      <w:bookmarkEnd w:id="8817"/>
      <w:r>
        <w:rPr>
          <w:rFonts w:hint="cs"/>
          <w:rtl/>
          <w:lang w:eastAsia="he-IL"/>
        </w:rPr>
        <w:t>מדברת על כך שבוועדה יהיו שלושה נציגים מ</w:t>
      </w:r>
      <w:bookmarkStart w:id="8818" w:name="_ETM_Q15_235151"/>
      <w:bookmarkEnd w:id="8818"/>
      <w:r>
        <w:rPr>
          <w:rFonts w:hint="cs"/>
          <w:rtl/>
          <w:lang w:eastAsia="he-IL"/>
        </w:rPr>
        <w:t xml:space="preserve">כל רשות: שלושה נציגים של הרשות השופטת </w:t>
      </w:r>
      <w:r>
        <w:rPr>
          <w:rFonts w:hint="eastAsia"/>
          <w:rtl/>
          <w:lang w:eastAsia="he-IL"/>
        </w:rPr>
        <w:t>–</w:t>
      </w:r>
      <w:r>
        <w:rPr>
          <w:rFonts w:hint="cs"/>
          <w:rtl/>
          <w:lang w:eastAsia="he-IL"/>
        </w:rPr>
        <w:t xml:space="preserve"> נשיא של בית המשפט העליון </w:t>
      </w:r>
      <w:bookmarkStart w:id="8819" w:name="_ETM_Q15_239758"/>
      <w:bookmarkEnd w:id="8819"/>
      <w:r>
        <w:rPr>
          <w:rFonts w:hint="cs"/>
          <w:rtl/>
          <w:lang w:eastAsia="he-IL"/>
        </w:rPr>
        <w:t xml:space="preserve">ושני שופטים בדימוס, שימונו על ידי שר המשפטים </w:t>
      </w:r>
      <w:r w:rsidR="00ED71EC">
        <w:rPr>
          <w:rFonts w:hint="cs"/>
          <w:rtl/>
          <w:lang w:eastAsia="he-IL"/>
        </w:rPr>
        <w:t>– –</w:t>
      </w:r>
    </w:p>
    <w:p w:rsidR="007A049D" w:rsidRDefault="007A049D" w:rsidP="00C73DE3">
      <w:pPr>
        <w:rPr>
          <w:rtl/>
          <w:lang w:eastAsia="he-IL"/>
        </w:rPr>
      </w:pPr>
      <w:bookmarkStart w:id="8820" w:name="_ETM_Q15_239419"/>
      <w:bookmarkStart w:id="8821" w:name="_ETM_Q15_239504"/>
      <w:bookmarkEnd w:id="8820"/>
      <w:bookmarkEnd w:id="8821"/>
    </w:p>
    <w:p w:rsidR="007A049D" w:rsidRDefault="007A049D" w:rsidP="00C73DE3">
      <w:pPr>
        <w:pStyle w:val="af7"/>
        <w:keepNext/>
        <w:rPr>
          <w:rtl/>
        </w:rPr>
      </w:pPr>
      <w:bookmarkStart w:id="8822" w:name="_ETM_Q15_237875"/>
      <w:bookmarkStart w:id="8823" w:name="_ETM_Q15_238063"/>
      <w:bookmarkStart w:id="8824" w:name="ET_interruption_5787_81"/>
      <w:bookmarkEnd w:id="8822"/>
      <w:bookmarkEnd w:id="8823"/>
      <w:r w:rsidRPr="009060B8">
        <w:rPr>
          <w:rStyle w:val="TagStyle"/>
          <w:rtl/>
        </w:rPr>
        <w:t xml:space="preserve"> &lt;&lt; קריאה &gt;&gt; </w:t>
      </w:r>
      <w:r>
        <w:rPr>
          <w:rtl/>
        </w:rPr>
        <w:t>יוראי להב הרצנו (יש עתיד):</w:t>
      </w:r>
      <w:r w:rsidRPr="009060B8">
        <w:rPr>
          <w:rStyle w:val="TagStyle"/>
          <w:rtl/>
        </w:rPr>
        <w:t xml:space="preserve"> &lt;&lt; קריאה &gt;&gt;</w:t>
      </w:r>
      <w:r>
        <w:rPr>
          <w:rtl/>
        </w:rPr>
        <w:t xml:space="preserve"> </w:t>
      </w:r>
      <w:bookmarkEnd w:id="8824"/>
    </w:p>
    <w:p w:rsidR="007A049D" w:rsidRDefault="007A049D" w:rsidP="00ED71EC">
      <w:pPr>
        <w:rPr>
          <w:rtl/>
          <w:lang w:eastAsia="he-IL"/>
        </w:rPr>
      </w:pPr>
    </w:p>
    <w:p w:rsidR="007A049D" w:rsidRDefault="00ED71EC" w:rsidP="00C73DE3">
      <w:pPr>
        <w:rPr>
          <w:rtl/>
          <w:lang w:eastAsia="he-IL"/>
        </w:rPr>
      </w:pPr>
      <w:r>
        <w:rPr>
          <w:rFonts w:hint="cs"/>
          <w:rtl/>
          <w:lang w:eastAsia="he-IL"/>
        </w:rPr>
        <w:t>– – –</w:t>
      </w:r>
    </w:p>
    <w:p w:rsidR="007A049D" w:rsidRPr="009060B8" w:rsidRDefault="007A049D" w:rsidP="00C73DE3">
      <w:pPr>
        <w:rPr>
          <w:rtl/>
          <w:lang w:eastAsia="he-IL"/>
        </w:rPr>
      </w:pPr>
      <w:bookmarkStart w:id="8825" w:name="_ETM_Q15_232531"/>
      <w:bookmarkStart w:id="8826" w:name="_ETM_Q15_232581"/>
      <w:bookmarkEnd w:id="8825"/>
      <w:bookmarkEnd w:id="8826"/>
    </w:p>
    <w:p w:rsidR="007A049D" w:rsidRDefault="007A049D" w:rsidP="00C73DE3">
      <w:pPr>
        <w:pStyle w:val="af8"/>
        <w:keepNext/>
        <w:rPr>
          <w:rtl/>
        </w:rPr>
      </w:pPr>
      <w:bookmarkStart w:id="8827" w:name="_ETM_Q15_239540"/>
      <w:bookmarkStart w:id="8828" w:name="_ETM_Q15_239657"/>
      <w:bookmarkStart w:id="8829" w:name="ET_yor_6423_80"/>
      <w:bookmarkEnd w:id="8827"/>
      <w:bookmarkEnd w:id="8828"/>
      <w:r w:rsidRPr="00E125DE">
        <w:rPr>
          <w:rStyle w:val="TagStyle"/>
          <w:rtl/>
        </w:rPr>
        <w:t xml:space="preserve"> &lt;&lt; יור &gt;&gt; </w:t>
      </w:r>
      <w:r>
        <w:rPr>
          <w:rtl/>
        </w:rPr>
        <w:t>היו"ר אמיר אוחנה:</w:t>
      </w:r>
      <w:r w:rsidRPr="00E125DE">
        <w:rPr>
          <w:rStyle w:val="TagStyle"/>
          <w:rtl/>
        </w:rPr>
        <w:t xml:space="preserve"> &lt;&lt; יור &gt;&gt;</w:t>
      </w:r>
      <w:r>
        <w:rPr>
          <w:rtl/>
        </w:rPr>
        <w:t xml:space="preserve"> </w:t>
      </w:r>
      <w:bookmarkEnd w:id="8829"/>
    </w:p>
    <w:p w:rsidR="007A049D" w:rsidRDefault="007A049D" w:rsidP="00ED71EC">
      <w:pPr>
        <w:rPr>
          <w:rtl/>
          <w:lang w:eastAsia="he-IL"/>
        </w:rPr>
      </w:pPr>
    </w:p>
    <w:p w:rsidR="007A049D" w:rsidRDefault="007A049D" w:rsidP="00C73DE3">
      <w:pPr>
        <w:rPr>
          <w:rtl/>
          <w:lang w:eastAsia="he-IL"/>
        </w:rPr>
      </w:pPr>
      <w:bookmarkStart w:id="8830" w:name="_ETM_Q15_241718"/>
      <w:bookmarkEnd w:id="8830"/>
      <w:r>
        <w:rPr>
          <w:rFonts w:hint="cs"/>
          <w:rtl/>
          <w:lang w:eastAsia="he-IL"/>
        </w:rPr>
        <w:t>אתה אול</w:t>
      </w:r>
      <w:bookmarkStart w:id="8831" w:name="_ETM_Q15_237741"/>
      <w:bookmarkEnd w:id="8831"/>
      <w:r>
        <w:rPr>
          <w:rFonts w:hint="cs"/>
          <w:rtl/>
          <w:lang w:eastAsia="he-IL"/>
        </w:rPr>
        <w:t xml:space="preserve">י לא שמעת כי צעקת, אתה בקריאה </w:t>
      </w:r>
      <w:bookmarkStart w:id="8832" w:name="_ETM_Q15_242726"/>
      <w:bookmarkEnd w:id="8832"/>
      <w:r>
        <w:rPr>
          <w:rFonts w:hint="cs"/>
          <w:rtl/>
          <w:lang w:eastAsia="he-IL"/>
        </w:rPr>
        <w:t xml:space="preserve">שנייה. </w:t>
      </w:r>
    </w:p>
    <w:p w:rsidR="007A049D" w:rsidRDefault="007A049D" w:rsidP="00ED71EC">
      <w:pPr>
        <w:rPr>
          <w:rtl/>
          <w:lang w:eastAsia="he-IL"/>
        </w:rPr>
      </w:pPr>
      <w:bookmarkStart w:id="8833" w:name="_ETM_Q15_238651"/>
      <w:bookmarkStart w:id="8834" w:name="_ETM_Q15_238938"/>
      <w:bookmarkStart w:id="8835" w:name="_ETM_Q15_238954"/>
      <w:bookmarkStart w:id="8836" w:name="_ETM_Q15_238999"/>
      <w:bookmarkEnd w:id="8833"/>
      <w:bookmarkEnd w:id="8834"/>
      <w:bookmarkEnd w:id="8835"/>
      <w:bookmarkEnd w:id="8836"/>
    </w:p>
    <w:p w:rsidR="007A049D" w:rsidRDefault="007A049D" w:rsidP="00C73DE3">
      <w:pPr>
        <w:pStyle w:val="-"/>
        <w:keepNext/>
        <w:rPr>
          <w:rtl/>
        </w:rPr>
      </w:pPr>
      <w:bookmarkStart w:id="8837" w:name="_ETM_Q15_239391"/>
      <w:bookmarkStart w:id="8838" w:name="_ETM_Q15_239444"/>
      <w:bookmarkEnd w:id="8837"/>
      <w:bookmarkEnd w:id="8838"/>
      <w:r w:rsidRPr="001D5D24">
        <w:rPr>
          <w:rStyle w:val="TagStyle"/>
          <w:rtl/>
        </w:rPr>
        <w:t xml:space="preserve">&lt;&lt; דובר_המשך &gt;&gt; </w:t>
      </w:r>
      <w:r>
        <w:rPr>
          <w:rtl/>
        </w:rPr>
        <w:t>שמחה רוטמן (יו"ר ועדת החוקה, חוק ומשפט):</w:t>
      </w:r>
      <w:r w:rsidRPr="001D5D24">
        <w:rPr>
          <w:rStyle w:val="TagStyle"/>
          <w:rtl/>
        </w:rPr>
        <w:t xml:space="preserve"> &lt;&lt; דובר_המשך &gt;&gt;</w:t>
      </w:r>
    </w:p>
    <w:p w:rsidR="007A049D" w:rsidRDefault="007A049D" w:rsidP="00ED71EC">
      <w:pPr>
        <w:rPr>
          <w:rtl/>
          <w:lang w:eastAsia="he-IL"/>
        </w:rPr>
      </w:pPr>
    </w:p>
    <w:p w:rsidR="007A049D" w:rsidRDefault="00ED71EC" w:rsidP="00C73DE3">
      <w:pPr>
        <w:rPr>
          <w:rtl/>
          <w:lang w:eastAsia="he-IL"/>
        </w:rPr>
      </w:pPr>
      <w:bookmarkStart w:id="8839" w:name="_ETM_Q15_240060"/>
      <w:bookmarkEnd w:id="8839"/>
      <w:r>
        <w:rPr>
          <w:rFonts w:hint="cs"/>
          <w:rtl/>
          <w:lang w:eastAsia="he-IL"/>
        </w:rPr>
        <w:t>– –</w:t>
      </w:r>
      <w:r w:rsidR="007A049D">
        <w:rPr>
          <w:rFonts w:hint="cs"/>
          <w:rtl/>
          <w:lang w:eastAsia="he-IL"/>
        </w:rPr>
        <w:t xml:space="preserve"> בהסכמת </w:t>
      </w:r>
      <w:bookmarkStart w:id="8840" w:name="_ETM_Q15_243713"/>
      <w:bookmarkEnd w:id="8840"/>
      <w:r w:rsidR="007A049D">
        <w:rPr>
          <w:rFonts w:hint="cs"/>
          <w:rtl/>
          <w:lang w:eastAsia="he-IL"/>
        </w:rPr>
        <w:t xml:space="preserve">נשיא בית המשפט העליון; שלושה נציגים של הרשות המבצעת </w:t>
      </w:r>
      <w:r w:rsidR="007A049D">
        <w:rPr>
          <w:rFonts w:hint="eastAsia"/>
          <w:rtl/>
          <w:lang w:eastAsia="he-IL"/>
        </w:rPr>
        <w:t>–</w:t>
      </w:r>
      <w:r w:rsidR="007A049D">
        <w:rPr>
          <w:rFonts w:hint="cs"/>
          <w:rtl/>
          <w:lang w:eastAsia="he-IL"/>
        </w:rPr>
        <w:t xml:space="preserve"> שר המשפטים ושני שרים אחרים שתקבע הממשלה; </w:t>
      </w:r>
      <w:bookmarkStart w:id="8841" w:name="_ETM_Q15_248616"/>
      <w:bookmarkStart w:id="8842" w:name="_ETM_Q15_248897"/>
      <w:bookmarkStart w:id="8843" w:name="_ETM_Q15_248916"/>
      <w:bookmarkStart w:id="8844" w:name="_ETM_Q15_248962"/>
      <w:bookmarkStart w:id="8845" w:name="_ETM_Q15_252035"/>
      <w:bookmarkEnd w:id="8841"/>
      <w:bookmarkEnd w:id="8842"/>
      <w:bookmarkEnd w:id="8843"/>
      <w:bookmarkEnd w:id="8844"/>
      <w:bookmarkEnd w:id="8845"/>
      <w:r w:rsidR="007A049D">
        <w:rPr>
          <w:rFonts w:hint="cs"/>
          <w:rtl/>
          <w:lang w:eastAsia="he-IL"/>
        </w:rPr>
        <w:t xml:space="preserve">שלושה נציגים של הרשות המחוקקת </w:t>
      </w:r>
      <w:r w:rsidR="007A049D">
        <w:rPr>
          <w:rFonts w:hint="eastAsia"/>
          <w:rtl/>
          <w:lang w:eastAsia="he-IL"/>
        </w:rPr>
        <w:t>–</w:t>
      </w:r>
      <w:r w:rsidR="007A049D">
        <w:rPr>
          <w:rFonts w:hint="cs"/>
          <w:rtl/>
          <w:lang w:eastAsia="he-IL"/>
        </w:rPr>
        <w:t xml:space="preserve"> יושב-ראש </w:t>
      </w:r>
      <w:bookmarkStart w:id="8846" w:name="_ETM_Q15_254545"/>
      <w:bookmarkEnd w:id="8846"/>
      <w:r w:rsidR="007A049D">
        <w:rPr>
          <w:rFonts w:hint="cs"/>
          <w:rtl/>
          <w:lang w:eastAsia="he-IL"/>
        </w:rPr>
        <w:t xml:space="preserve">ועדת החוקה, מכוח תפקידו, ושני חברי כנסת אחרים </w:t>
      </w:r>
      <w:r>
        <w:rPr>
          <w:rFonts w:hint="cs"/>
          <w:rtl/>
          <w:lang w:eastAsia="he-IL"/>
        </w:rPr>
        <w:t>– –</w:t>
      </w:r>
      <w:r w:rsidR="007A049D">
        <w:rPr>
          <w:rFonts w:hint="cs"/>
          <w:rtl/>
          <w:lang w:eastAsia="he-IL"/>
        </w:rPr>
        <w:t xml:space="preserve"> </w:t>
      </w:r>
      <w:bookmarkStart w:id="8847" w:name="_ETM_Q15_239176"/>
      <w:bookmarkStart w:id="8848" w:name="_ETM_Q15_239707"/>
      <w:bookmarkStart w:id="8849" w:name="_ETM_Q15_239842"/>
      <w:bookmarkStart w:id="8850" w:name="_ETM_Q15_67546"/>
      <w:bookmarkEnd w:id="8847"/>
      <w:bookmarkEnd w:id="8848"/>
      <w:bookmarkEnd w:id="8849"/>
      <w:bookmarkEnd w:id="8850"/>
    </w:p>
    <w:p w:rsidR="007A049D" w:rsidRDefault="007A049D" w:rsidP="00C73DE3">
      <w:pPr>
        <w:rPr>
          <w:rtl/>
          <w:lang w:eastAsia="he-IL"/>
        </w:rPr>
      </w:pPr>
      <w:bookmarkStart w:id="8851" w:name="_ETM_Q15_259155"/>
      <w:bookmarkStart w:id="8852" w:name="_ETM_Q15_259284"/>
      <w:bookmarkEnd w:id="8851"/>
      <w:bookmarkEnd w:id="8852"/>
    </w:p>
    <w:p w:rsidR="007A049D" w:rsidRDefault="007A049D" w:rsidP="00C73DE3">
      <w:pPr>
        <w:pStyle w:val="af7"/>
        <w:keepNext/>
        <w:rPr>
          <w:rtl/>
        </w:rPr>
      </w:pPr>
      <w:bookmarkStart w:id="8853" w:name="ET_interruption_6361_40"/>
      <w:r w:rsidRPr="00E84296">
        <w:rPr>
          <w:rStyle w:val="TagStyle"/>
          <w:rtl/>
        </w:rPr>
        <w:t xml:space="preserve"> &lt;&lt; קריאה &gt;&gt; </w:t>
      </w:r>
      <w:r>
        <w:rPr>
          <w:rtl/>
        </w:rPr>
        <w:t>נאור שירי (יש עתיד):</w:t>
      </w:r>
      <w:r w:rsidRPr="00E84296">
        <w:rPr>
          <w:rStyle w:val="TagStyle"/>
          <w:rtl/>
        </w:rPr>
        <w:t xml:space="preserve"> &lt;&lt; קריאה &gt;&gt;</w:t>
      </w:r>
      <w:r>
        <w:rPr>
          <w:rtl/>
        </w:rPr>
        <w:t xml:space="preserve"> </w:t>
      </w:r>
      <w:bookmarkEnd w:id="8853"/>
    </w:p>
    <w:p w:rsidR="007A049D" w:rsidRPr="00E84296" w:rsidRDefault="007A049D" w:rsidP="00C73DE3">
      <w:pPr>
        <w:ind w:firstLine="0"/>
        <w:rPr>
          <w:rtl/>
          <w:lang w:eastAsia="he-IL"/>
        </w:rPr>
      </w:pPr>
      <w:bookmarkStart w:id="8854" w:name="_ETM_Q15_65441"/>
      <w:bookmarkStart w:id="8855" w:name="_ETM_Q15_65728"/>
      <w:bookmarkStart w:id="8856" w:name="_ETM_Q15_65812"/>
      <w:bookmarkEnd w:id="8854"/>
      <w:bookmarkEnd w:id="8855"/>
      <w:bookmarkEnd w:id="8856"/>
    </w:p>
    <w:p w:rsidR="007A049D" w:rsidRDefault="00ED71EC" w:rsidP="00C73DE3">
      <w:pPr>
        <w:rPr>
          <w:rtl/>
          <w:lang w:eastAsia="he-IL"/>
        </w:rPr>
      </w:pPr>
      <w:r>
        <w:rPr>
          <w:rFonts w:hint="cs"/>
          <w:rtl/>
          <w:lang w:eastAsia="he-IL"/>
        </w:rPr>
        <w:t>– – –</w:t>
      </w:r>
      <w:r w:rsidR="007A049D">
        <w:rPr>
          <w:rFonts w:hint="cs"/>
          <w:rtl/>
          <w:lang w:eastAsia="he-IL"/>
        </w:rPr>
        <w:t xml:space="preserve"> אחד מהאופוזיציה</w:t>
      </w:r>
      <w:bookmarkStart w:id="8857" w:name="_ETM_Q15_71543"/>
      <w:bookmarkEnd w:id="8857"/>
      <w:r w:rsidR="007A049D">
        <w:rPr>
          <w:rFonts w:hint="cs"/>
          <w:rtl/>
          <w:lang w:eastAsia="he-IL"/>
        </w:rPr>
        <w:t>.</w:t>
      </w:r>
    </w:p>
    <w:p w:rsidR="007A049D" w:rsidRDefault="007A049D" w:rsidP="00C73DE3">
      <w:pPr>
        <w:rPr>
          <w:rtl/>
          <w:lang w:eastAsia="he-IL"/>
        </w:rPr>
      </w:pPr>
      <w:bookmarkStart w:id="8858" w:name="_ETM_Q15_71658"/>
      <w:bookmarkEnd w:id="8858"/>
    </w:p>
    <w:p w:rsidR="007A049D" w:rsidRDefault="007A049D" w:rsidP="00C73DE3">
      <w:pPr>
        <w:pStyle w:val="-"/>
        <w:keepNext/>
        <w:rPr>
          <w:rtl/>
        </w:rPr>
      </w:pPr>
      <w:bookmarkStart w:id="8859" w:name="_ETM_Q15_259884"/>
      <w:bookmarkStart w:id="8860" w:name="_ETM_Q15_259980"/>
      <w:bookmarkEnd w:id="8859"/>
      <w:bookmarkEnd w:id="8860"/>
      <w:r w:rsidRPr="001D5D24">
        <w:rPr>
          <w:rStyle w:val="TagStyle"/>
          <w:rtl/>
        </w:rPr>
        <w:t xml:space="preserve">&lt;&lt; דובר_המשך &gt;&gt; </w:t>
      </w:r>
      <w:r>
        <w:rPr>
          <w:rtl/>
        </w:rPr>
        <w:t>שמחה רוטמן (יו"ר ועדת החוקה, חוק ומשפט):</w:t>
      </w:r>
      <w:r w:rsidRPr="001D5D24">
        <w:rPr>
          <w:rStyle w:val="TagStyle"/>
          <w:rtl/>
        </w:rPr>
        <w:t xml:space="preserve"> &lt;&lt; דובר_המשך &gt;&gt;</w:t>
      </w:r>
    </w:p>
    <w:p w:rsidR="007A049D" w:rsidRDefault="007A049D" w:rsidP="00ED71EC">
      <w:pPr>
        <w:rPr>
          <w:rtl/>
          <w:lang w:eastAsia="he-IL"/>
        </w:rPr>
      </w:pPr>
    </w:p>
    <w:p w:rsidR="007A049D" w:rsidRDefault="00ED71EC" w:rsidP="003F60A0">
      <w:pPr>
        <w:rPr>
          <w:rtl/>
          <w:lang w:eastAsia="he-IL"/>
        </w:rPr>
      </w:pPr>
      <w:bookmarkStart w:id="8861" w:name="_ETM_Q15_261572"/>
      <w:bookmarkEnd w:id="8861"/>
      <w:r>
        <w:rPr>
          <w:rFonts w:hint="cs"/>
          <w:rtl/>
          <w:lang w:eastAsia="he-IL"/>
        </w:rPr>
        <w:t>– –</w:t>
      </w:r>
      <w:r w:rsidR="007A049D">
        <w:rPr>
          <w:rFonts w:hint="cs"/>
          <w:rtl/>
          <w:lang w:eastAsia="he-IL"/>
        </w:rPr>
        <w:t xml:space="preserve"> אחד מהקואליציה, אחד </w:t>
      </w:r>
      <w:bookmarkStart w:id="8862" w:name="_ETM_Q15_258790"/>
      <w:bookmarkEnd w:id="8862"/>
      <w:r w:rsidR="007A049D">
        <w:rPr>
          <w:rFonts w:hint="cs"/>
          <w:rtl/>
          <w:lang w:eastAsia="he-IL"/>
        </w:rPr>
        <w:t xml:space="preserve">מהאופוזיציה </w:t>
      </w:r>
      <w:r>
        <w:rPr>
          <w:rFonts w:hint="cs"/>
          <w:rtl/>
          <w:lang w:eastAsia="he-IL"/>
        </w:rPr>
        <w:t>– –</w:t>
      </w:r>
      <w:bookmarkStart w:id="8863" w:name="_ETM_Q15_262201"/>
      <w:bookmarkEnd w:id="8863"/>
    </w:p>
    <w:p w:rsidR="007A049D" w:rsidRPr="003206ED" w:rsidRDefault="007A049D" w:rsidP="00C73DE3">
      <w:pPr>
        <w:rPr>
          <w:rtl/>
          <w:lang w:eastAsia="he-IL"/>
        </w:rPr>
      </w:pPr>
      <w:bookmarkStart w:id="8864" w:name="_ETM_Q15_262307"/>
      <w:bookmarkEnd w:id="8864"/>
    </w:p>
    <w:p w:rsidR="007A049D" w:rsidRDefault="007A049D" w:rsidP="00C73DE3">
      <w:pPr>
        <w:pStyle w:val="af7"/>
        <w:keepNext/>
        <w:rPr>
          <w:rtl/>
        </w:rPr>
      </w:pPr>
      <w:r w:rsidRPr="00E84296">
        <w:rPr>
          <w:rStyle w:val="TagStyle"/>
          <w:rtl/>
        </w:rPr>
        <w:t xml:space="preserve"> &lt;&lt; קריאה &gt;&gt; </w:t>
      </w:r>
      <w:r>
        <w:rPr>
          <w:rtl/>
        </w:rPr>
        <w:t>אורנה ברביבאי (יש עתיד):</w:t>
      </w:r>
      <w:r w:rsidRPr="00E84296">
        <w:rPr>
          <w:rStyle w:val="TagStyle"/>
          <w:rtl/>
        </w:rPr>
        <w:t xml:space="preserve"> &lt;&lt; קריאה &gt;&gt;</w:t>
      </w:r>
      <w:r>
        <w:rPr>
          <w:rtl/>
        </w:rPr>
        <w:t xml:space="preserve"> </w:t>
      </w:r>
    </w:p>
    <w:p w:rsidR="007A049D" w:rsidRDefault="007A049D" w:rsidP="00ED71EC">
      <w:pPr>
        <w:rPr>
          <w:rtl/>
          <w:lang w:eastAsia="he-IL"/>
        </w:rPr>
      </w:pPr>
    </w:p>
    <w:p w:rsidR="007A049D" w:rsidRDefault="007A049D" w:rsidP="00C73DE3">
      <w:pPr>
        <w:rPr>
          <w:rtl/>
          <w:lang w:eastAsia="he-IL"/>
        </w:rPr>
      </w:pPr>
      <w:bookmarkStart w:id="8865" w:name="_ETM_Q15_69996"/>
      <w:bookmarkStart w:id="8866" w:name="_ETM_Q15_70287"/>
      <w:bookmarkStart w:id="8867" w:name="_ETM_Q15_70371"/>
      <w:bookmarkEnd w:id="8865"/>
      <w:bookmarkEnd w:id="8866"/>
      <w:bookmarkEnd w:id="8867"/>
      <w:r>
        <w:rPr>
          <w:rFonts w:hint="cs"/>
          <w:rtl/>
          <w:lang w:eastAsia="he-IL"/>
        </w:rPr>
        <w:t xml:space="preserve">בתנאי שיצביעו בעד נתניהו. רק שמונה. </w:t>
      </w:r>
    </w:p>
    <w:p w:rsidR="007A049D" w:rsidRDefault="007A049D" w:rsidP="00C73DE3">
      <w:pPr>
        <w:ind w:firstLine="0"/>
        <w:rPr>
          <w:rtl/>
          <w:lang w:eastAsia="he-IL"/>
        </w:rPr>
      </w:pPr>
    </w:p>
    <w:p w:rsidR="007A049D" w:rsidRDefault="007A049D" w:rsidP="00C73DE3">
      <w:pPr>
        <w:pStyle w:val="-"/>
        <w:keepNext/>
        <w:rPr>
          <w:rtl/>
        </w:rPr>
      </w:pPr>
      <w:r w:rsidRPr="001D5D24">
        <w:rPr>
          <w:rStyle w:val="TagStyle"/>
          <w:rtl/>
        </w:rPr>
        <w:t xml:space="preserve">&lt;&lt; דובר_המשך &gt;&gt; </w:t>
      </w:r>
      <w:r>
        <w:rPr>
          <w:rtl/>
        </w:rPr>
        <w:t>שמחה רוטמן (יו"ר ועדת החוקה, חוק ומשפט):</w:t>
      </w:r>
      <w:r w:rsidRPr="001D5D24">
        <w:rPr>
          <w:rStyle w:val="TagStyle"/>
          <w:rtl/>
        </w:rPr>
        <w:t xml:space="preserve"> &lt;&lt; דובר_המשך &gt;&gt;</w:t>
      </w:r>
    </w:p>
    <w:p w:rsidR="007A049D" w:rsidRDefault="007A049D" w:rsidP="00ED71EC">
      <w:pPr>
        <w:rPr>
          <w:rtl/>
          <w:lang w:eastAsia="he-IL"/>
        </w:rPr>
      </w:pPr>
    </w:p>
    <w:p w:rsidR="007A049D" w:rsidRDefault="00ED71EC" w:rsidP="00C73DE3">
      <w:pPr>
        <w:rPr>
          <w:rtl/>
          <w:lang w:eastAsia="he-IL"/>
        </w:rPr>
      </w:pPr>
      <w:r>
        <w:rPr>
          <w:rFonts w:hint="cs"/>
          <w:rtl/>
          <w:lang w:eastAsia="he-IL"/>
        </w:rPr>
        <w:t>– –</w:t>
      </w:r>
      <w:r w:rsidR="007A049D">
        <w:rPr>
          <w:rFonts w:hint="cs"/>
          <w:rtl/>
          <w:lang w:eastAsia="he-IL"/>
        </w:rPr>
        <w:t xml:space="preserve"> שדרך בחירתם תיקבע בחוק בתי </w:t>
      </w:r>
      <w:bookmarkStart w:id="8868" w:name="_ETM_Q15_264263"/>
      <w:bookmarkEnd w:id="8868"/>
      <w:r w:rsidR="007A049D">
        <w:rPr>
          <w:rFonts w:hint="cs"/>
          <w:rtl/>
          <w:lang w:eastAsia="he-IL"/>
        </w:rPr>
        <w:t xml:space="preserve">המשפט </w:t>
      </w:r>
      <w:r>
        <w:rPr>
          <w:rFonts w:hint="cs"/>
          <w:rtl/>
          <w:lang w:eastAsia="he-IL"/>
        </w:rPr>
        <w:t>– –</w:t>
      </w:r>
    </w:p>
    <w:p w:rsidR="007A049D" w:rsidRDefault="007A049D" w:rsidP="00C73DE3">
      <w:pPr>
        <w:rPr>
          <w:rtl/>
          <w:lang w:eastAsia="he-IL"/>
        </w:rPr>
      </w:pPr>
      <w:bookmarkStart w:id="8869" w:name="_ETM_Q15_265654"/>
      <w:bookmarkEnd w:id="8869"/>
    </w:p>
    <w:p w:rsidR="007A049D" w:rsidRDefault="007A049D" w:rsidP="00C73DE3">
      <w:pPr>
        <w:pStyle w:val="af8"/>
        <w:keepNext/>
        <w:rPr>
          <w:rtl/>
        </w:rPr>
      </w:pPr>
      <w:bookmarkStart w:id="8870" w:name="_ETM_Q15_265939"/>
      <w:bookmarkStart w:id="8871" w:name="_ETM_Q15_265960"/>
      <w:bookmarkStart w:id="8872" w:name="_ETM_Q15_266009"/>
      <w:bookmarkStart w:id="8873" w:name="ET_yor_6423_89"/>
      <w:bookmarkEnd w:id="8870"/>
      <w:bookmarkEnd w:id="8871"/>
      <w:bookmarkEnd w:id="8872"/>
      <w:r w:rsidRPr="003206ED">
        <w:rPr>
          <w:rStyle w:val="TagStyle"/>
          <w:rtl/>
        </w:rPr>
        <w:t xml:space="preserve"> &lt;&lt; יור &gt;&gt; </w:t>
      </w:r>
      <w:r>
        <w:rPr>
          <w:rtl/>
        </w:rPr>
        <w:t>היו"ר אמיר אוחנה:</w:t>
      </w:r>
      <w:r w:rsidRPr="003206ED">
        <w:rPr>
          <w:rStyle w:val="TagStyle"/>
          <w:rtl/>
        </w:rPr>
        <w:t xml:space="preserve"> &lt;&lt; יור &gt;&gt;</w:t>
      </w:r>
      <w:r>
        <w:rPr>
          <w:rtl/>
        </w:rPr>
        <w:t xml:space="preserve"> </w:t>
      </w:r>
      <w:bookmarkEnd w:id="8873"/>
    </w:p>
    <w:p w:rsidR="007A049D" w:rsidRDefault="007A049D" w:rsidP="00ED71EC">
      <w:pPr>
        <w:rPr>
          <w:rtl/>
          <w:lang w:eastAsia="he-IL"/>
        </w:rPr>
      </w:pPr>
    </w:p>
    <w:p w:rsidR="007A049D" w:rsidRPr="003206ED" w:rsidRDefault="007A049D" w:rsidP="003D450B">
      <w:pPr>
        <w:rPr>
          <w:rtl/>
          <w:lang w:eastAsia="he-IL"/>
        </w:rPr>
      </w:pPr>
      <w:bookmarkStart w:id="8874" w:name="_ETM_Q15_267253"/>
      <w:bookmarkEnd w:id="8874"/>
      <w:r>
        <w:rPr>
          <w:rFonts w:hint="cs"/>
          <w:rtl/>
          <w:lang w:eastAsia="he-IL"/>
        </w:rPr>
        <w:t xml:space="preserve">חברת הכנסת אורנה ברביבאי, קריאה שלישית. נא לצאת. תודה. </w:t>
      </w:r>
    </w:p>
    <w:p w:rsidR="007A049D" w:rsidRDefault="007A049D" w:rsidP="00C73DE3">
      <w:pPr>
        <w:rPr>
          <w:rtl/>
          <w:lang w:eastAsia="he-IL"/>
        </w:rPr>
      </w:pPr>
    </w:p>
    <w:p w:rsidR="007A049D" w:rsidRDefault="007A049D" w:rsidP="00C73DE3">
      <w:pPr>
        <w:pStyle w:val="-"/>
        <w:keepNext/>
        <w:rPr>
          <w:rtl/>
        </w:rPr>
      </w:pPr>
      <w:bookmarkStart w:id="8875" w:name="_ETM_Q15_268171"/>
      <w:bookmarkStart w:id="8876" w:name="_ETM_Q15_268331"/>
      <w:bookmarkEnd w:id="8875"/>
      <w:bookmarkEnd w:id="8876"/>
      <w:r w:rsidRPr="001D5D24">
        <w:rPr>
          <w:rStyle w:val="TagStyle"/>
          <w:rtl/>
        </w:rPr>
        <w:t xml:space="preserve">&lt;&lt; דובר_המשך &gt;&gt; </w:t>
      </w:r>
      <w:r>
        <w:rPr>
          <w:rtl/>
        </w:rPr>
        <w:t>שמחה רוטמן (יו"ר ועדת החוקה, חוק ומשפט):</w:t>
      </w:r>
      <w:r w:rsidRPr="001D5D24">
        <w:rPr>
          <w:rStyle w:val="TagStyle"/>
          <w:rtl/>
        </w:rPr>
        <w:t xml:space="preserve"> &lt;&lt; דובר_המשך &gt;&gt;</w:t>
      </w:r>
    </w:p>
    <w:p w:rsidR="007A049D" w:rsidRDefault="007A049D" w:rsidP="00ED71EC">
      <w:pPr>
        <w:rPr>
          <w:rtl/>
          <w:lang w:eastAsia="he-IL"/>
        </w:rPr>
      </w:pPr>
    </w:p>
    <w:p w:rsidR="007A049D" w:rsidRDefault="00ED71EC" w:rsidP="00C73DE3">
      <w:pPr>
        <w:rPr>
          <w:rtl/>
          <w:lang w:eastAsia="he-IL"/>
        </w:rPr>
      </w:pPr>
      <w:bookmarkStart w:id="8877" w:name="_ETM_Q15_269150"/>
      <w:bookmarkEnd w:id="8877"/>
      <w:r>
        <w:rPr>
          <w:rFonts w:hint="cs"/>
          <w:rtl/>
          <w:lang w:eastAsia="he-IL"/>
        </w:rPr>
        <w:t>– –</w:t>
      </w:r>
      <w:r w:rsidR="007A049D">
        <w:rPr>
          <w:rFonts w:hint="cs"/>
          <w:rtl/>
          <w:lang w:eastAsia="he-IL"/>
        </w:rPr>
        <w:t xml:space="preserve"> שמוצע לתקן אותו כתיקון משל</w:t>
      </w:r>
      <w:bookmarkStart w:id="8878" w:name="_ETM_Q15_267996"/>
      <w:bookmarkEnd w:id="8878"/>
      <w:r w:rsidR="007A049D">
        <w:rPr>
          <w:rFonts w:hint="cs"/>
          <w:rtl/>
          <w:lang w:eastAsia="he-IL"/>
        </w:rPr>
        <w:t xml:space="preserve">ים להצעת חוק-היסוד. בתיקון המשלים לחוק בתי המשפט גם נקבע </w:t>
      </w:r>
      <w:r>
        <w:rPr>
          <w:rFonts w:hint="cs"/>
          <w:rtl/>
          <w:lang w:eastAsia="he-IL"/>
        </w:rPr>
        <w:t>– –</w:t>
      </w:r>
      <w:r w:rsidR="007A049D">
        <w:rPr>
          <w:rFonts w:hint="cs"/>
          <w:rtl/>
          <w:lang w:eastAsia="he-IL"/>
        </w:rPr>
        <w:t xml:space="preserve"> </w:t>
      </w:r>
    </w:p>
    <w:p w:rsidR="007A049D" w:rsidRDefault="007A049D" w:rsidP="00C73DE3">
      <w:pPr>
        <w:ind w:firstLine="0"/>
        <w:rPr>
          <w:rtl/>
          <w:lang w:eastAsia="he-IL"/>
        </w:rPr>
      </w:pPr>
    </w:p>
    <w:p w:rsidR="007A049D" w:rsidRDefault="007A049D" w:rsidP="003D450B">
      <w:pPr>
        <w:ind w:firstLine="0"/>
        <w:jc w:val="center"/>
        <w:rPr>
          <w:rtl/>
          <w:lang w:eastAsia="he-IL"/>
        </w:rPr>
      </w:pPr>
      <w:r>
        <w:rPr>
          <w:rFonts w:hint="cs"/>
          <w:rtl/>
          <w:lang w:eastAsia="he-IL"/>
        </w:rPr>
        <w:t>(חברת הכנסת אורנה ברביבאי יוצאת מאולם המליאה.)</w:t>
      </w:r>
    </w:p>
    <w:p w:rsidR="007A049D" w:rsidRPr="00725A14" w:rsidRDefault="007A049D" w:rsidP="00C73DE3">
      <w:pPr>
        <w:rPr>
          <w:rtl/>
          <w:lang w:eastAsia="he-IL"/>
        </w:rPr>
      </w:pPr>
      <w:bookmarkStart w:id="8879" w:name="_ETM_Q15_269039"/>
      <w:bookmarkStart w:id="8880" w:name="_ETM_Q15_269174"/>
      <w:bookmarkEnd w:id="8879"/>
      <w:bookmarkEnd w:id="8880"/>
    </w:p>
    <w:p w:rsidR="007A049D" w:rsidRDefault="007A049D" w:rsidP="00C73DE3">
      <w:pPr>
        <w:pStyle w:val="af7"/>
        <w:keepNext/>
        <w:rPr>
          <w:rtl/>
        </w:rPr>
      </w:pPr>
      <w:bookmarkStart w:id="8881" w:name="ET_interruption_5787_42"/>
      <w:r w:rsidRPr="00E84296">
        <w:rPr>
          <w:rStyle w:val="TagStyle"/>
          <w:rtl/>
        </w:rPr>
        <w:t xml:space="preserve"> &lt;&lt; קריאה &gt;&gt; </w:t>
      </w:r>
      <w:r>
        <w:rPr>
          <w:rtl/>
        </w:rPr>
        <w:t>יוראי להב הרצנו (יש עתיד):</w:t>
      </w:r>
      <w:r w:rsidRPr="00E84296">
        <w:rPr>
          <w:rStyle w:val="TagStyle"/>
          <w:rtl/>
        </w:rPr>
        <w:t xml:space="preserve"> &lt;&lt; קריאה &gt;&gt;</w:t>
      </w:r>
      <w:r>
        <w:rPr>
          <w:rtl/>
        </w:rPr>
        <w:t xml:space="preserve"> </w:t>
      </w:r>
      <w:bookmarkEnd w:id="8881"/>
    </w:p>
    <w:p w:rsidR="007A049D" w:rsidRDefault="007A049D" w:rsidP="00ED71EC">
      <w:pPr>
        <w:rPr>
          <w:rtl/>
          <w:lang w:eastAsia="he-IL"/>
        </w:rPr>
      </w:pPr>
    </w:p>
    <w:p w:rsidR="007A049D" w:rsidRDefault="007A049D" w:rsidP="00C73DE3">
      <w:pPr>
        <w:rPr>
          <w:rtl/>
          <w:lang w:eastAsia="he-IL"/>
        </w:rPr>
      </w:pPr>
      <w:r>
        <w:rPr>
          <w:rFonts w:hint="cs"/>
          <w:rtl/>
          <w:lang w:eastAsia="he-IL"/>
        </w:rPr>
        <w:t>אסון, אסון, אסון, אסון.</w:t>
      </w:r>
    </w:p>
    <w:p w:rsidR="007A049D" w:rsidRPr="00E84296" w:rsidRDefault="007A049D" w:rsidP="00C73DE3">
      <w:pPr>
        <w:rPr>
          <w:rtl/>
          <w:lang w:eastAsia="he-IL"/>
        </w:rPr>
      </w:pPr>
    </w:p>
    <w:p w:rsidR="007A049D" w:rsidRDefault="007A049D" w:rsidP="00C73DE3">
      <w:pPr>
        <w:pStyle w:val="af7"/>
        <w:keepNext/>
        <w:rPr>
          <w:rtl/>
        </w:rPr>
      </w:pPr>
      <w:r w:rsidRPr="00E84296">
        <w:rPr>
          <w:rStyle w:val="TagStyle"/>
          <w:rtl/>
        </w:rPr>
        <w:t xml:space="preserve">&lt;&lt; קריאה &gt;&gt; </w:t>
      </w:r>
      <w:r>
        <w:rPr>
          <w:rtl/>
        </w:rPr>
        <w:t>משה טור פז (יש עתיד):</w:t>
      </w:r>
      <w:r w:rsidRPr="00E84296">
        <w:rPr>
          <w:rStyle w:val="TagStyle"/>
          <w:rtl/>
        </w:rPr>
        <w:t xml:space="preserve"> &lt;&lt; קריאה &gt;&gt;</w:t>
      </w:r>
      <w:r>
        <w:rPr>
          <w:rtl/>
        </w:rPr>
        <w:t xml:space="preserve"> </w:t>
      </w:r>
    </w:p>
    <w:p w:rsidR="007A049D" w:rsidRPr="00E84296" w:rsidRDefault="007A049D" w:rsidP="00C73DE3">
      <w:pPr>
        <w:rPr>
          <w:rtl/>
          <w:lang w:eastAsia="he-IL"/>
        </w:rPr>
      </w:pPr>
    </w:p>
    <w:p w:rsidR="007A049D" w:rsidRDefault="007A049D" w:rsidP="00C73DE3">
      <w:pPr>
        <w:rPr>
          <w:rtl/>
          <w:lang w:eastAsia="he-IL"/>
        </w:rPr>
      </w:pPr>
      <w:r>
        <w:rPr>
          <w:rFonts w:hint="cs"/>
          <w:rtl/>
          <w:lang w:eastAsia="he-IL"/>
        </w:rPr>
        <w:t>אסון, אסון, אסון, אסון.</w:t>
      </w:r>
    </w:p>
    <w:p w:rsidR="007A049D" w:rsidRDefault="007A049D" w:rsidP="00C73DE3">
      <w:pPr>
        <w:rPr>
          <w:rtl/>
          <w:lang w:eastAsia="he-IL"/>
        </w:rPr>
      </w:pPr>
      <w:bookmarkStart w:id="8882" w:name="_ETM_Q15_275734"/>
      <w:bookmarkEnd w:id="8882"/>
    </w:p>
    <w:p w:rsidR="007A049D" w:rsidRDefault="007A049D" w:rsidP="00C73DE3">
      <w:pPr>
        <w:pStyle w:val="-"/>
        <w:keepNext/>
        <w:rPr>
          <w:rtl/>
        </w:rPr>
      </w:pPr>
      <w:bookmarkStart w:id="8883" w:name="_ETM_Q15_275877"/>
      <w:bookmarkEnd w:id="8883"/>
      <w:r w:rsidRPr="001D5D24">
        <w:rPr>
          <w:rStyle w:val="TagStyle"/>
          <w:rtl/>
        </w:rPr>
        <w:t xml:space="preserve">&lt;&lt; דובר_המשך &gt;&gt; </w:t>
      </w:r>
      <w:r>
        <w:rPr>
          <w:rtl/>
        </w:rPr>
        <w:t>שמחה רוטמן (יו"ר ועדת החוקה, חוק ומשפט):</w:t>
      </w:r>
      <w:r w:rsidRPr="001D5D24">
        <w:rPr>
          <w:rStyle w:val="TagStyle"/>
          <w:rtl/>
        </w:rPr>
        <w:t xml:space="preserve"> &lt;&lt; דובר_המשך &gt;&gt;</w:t>
      </w:r>
    </w:p>
    <w:p w:rsidR="007A049D" w:rsidRDefault="007A049D" w:rsidP="00ED71EC">
      <w:pPr>
        <w:rPr>
          <w:rtl/>
          <w:lang w:eastAsia="he-IL"/>
        </w:rPr>
      </w:pPr>
    </w:p>
    <w:p w:rsidR="007A049D" w:rsidRDefault="00ED71EC" w:rsidP="00C73DE3">
      <w:pPr>
        <w:rPr>
          <w:rtl/>
          <w:lang w:eastAsia="he-IL"/>
        </w:rPr>
      </w:pPr>
      <w:bookmarkStart w:id="8884" w:name="_ETM_Q15_276798"/>
      <w:bookmarkEnd w:id="8884"/>
      <w:r>
        <w:rPr>
          <w:rFonts w:hint="cs"/>
          <w:rtl/>
          <w:lang w:eastAsia="he-IL"/>
        </w:rPr>
        <w:t>– –</w:t>
      </w:r>
      <w:r w:rsidR="007A049D">
        <w:rPr>
          <w:rFonts w:hint="cs"/>
          <w:rtl/>
          <w:lang w:eastAsia="he-IL"/>
        </w:rPr>
        <w:t xml:space="preserve"> שנציג אחד מכל אחת מהרשויות חייב להיות אישה. </w:t>
      </w:r>
    </w:p>
    <w:p w:rsidR="007A049D" w:rsidRDefault="007A049D" w:rsidP="00C73DE3">
      <w:pPr>
        <w:rPr>
          <w:rtl/>
          <w:lang w:eastAsia="he-IL"/>
        </w:rPr>
      </w:pPr>
      <w:bookmarkStart w:id="8885" w:name="_ETM_Q15_278088"/>
      <w:bookmarkStart w:id="8886" w:name="_ETM_Q15_278199"/>
      <w:bookmarkEnd w:id="8885"/>
      <w:bookmarkEnd w:id="8886"/>
    </w:p>
    <w:p w:rsidR="007A049D" w:rsidRDefault="007A049D" w:rsidP="00C73DE3">
      <w:pPr>
        <w:pStyle w:val="af8"/>
        <w:keepNext/>
        <w:rPr>
          <w:rtl/>
        </w:rPr>
      </w:pPr>
      <w:bookmarkStart w:id="8887" w:name="_ETM_Q15_278243"/>
      <w:bookmarkStart w:id="8888" w:name="_ETM_Q15_278337"/>
      <w:bookmarkEnd w:id="8887"/>
      <w:bookmarkEnd w:id="8888"/>
      <w:r w:rsidRPr="008735CB">
        <w:rPr>
          <w:rStyle w:val="TagStyle"/>
          <w:rtl/>
        </w:rPr>
        <w:t xml:space="preserve"> &lt;&lt; יור &gt;&gt; </w:t>
      </w:r>
      <w:r>
        <w:rPr>
          <w:rtl/>
        </w:rPr>
        <w:t>היו"ר אמיר אוחנה:</w:t>
      </w:r>
      <w:r w:rsidRPr="008735CB">
        <w:rPr>
          <w:rStyle w:val="TagStyle"/>
          <w:rtl/>
        </w:rPr>
        <w:t xml:space="preserve"> &lt;&lt; יור &gt;&gt;</w:t>
      </w:r>
      <w:r>
        <w:rPr>
          <w:rtl/>
        </w:rPr>
        <w:t xml:space="preserve"> </w:t>
      </w:r>
    </w:p>
    <w:p w:rsidR="007A049D" w:rsidRDefault="007A049D" w:rsidP="00ED71EC">
      <w:pPr>
        <w:rPr>
          <w:rtl/>
          <w:lang w:eastAsia="he-IL"/>
        </w:rPr>
      </w:pPr>
    </w:p>
    <w:p w:rsidR="007A049D" w:rsidRPr="008735CB" w:rsidRDefault="007A049D" w:rsidP="003D450B">
      <w:pPr>
        <w:rPr>
          <w:rtl/>
          <w:lang w:eastAsia="he-IL"/>
        </w:rPr>
      </w:pPr>
      <w:bookmarkStart w:id="8889" w:name="_ETM_Q15_279192"/>
      <w:bookmarkEnd w:id="8889"/>
      <w:r>
        <w:rPr>
          <w:rFonts w:hint="cs"/>
          <w:rtl/>
          <w:lang w:eastAsia="he-IL"/>
        </w:rPr>
        <w:t xml:space="preserve">חבר הכנסת יוראי </w:t>
      </w:r>
      <w:bookmarkStart w:id="8890" w:name="_ETM_Q15_275834"/>
      <w:bookmarkEnd w:id="8890"/>
      <w:r>
        <w:rPr>
          <w:rFonts w:hint="cs"/>
          <w:rtl/>
          <w:lang w:eastAsia="he-IL"/>
        </w:rPr>
        <w:t>להב הרצנו, קריאה שלישית. נא לצאת.</w:t>
      </w:r>
    </w:p>
    <w:p w:rsidR="007A049D" w:rsidRDefault="007A049D" w:rsidP="00C73DE3">
      <w:pPr>
        <w:rPr>
          <w:rtl/>
          <w:lang w:eastAsia="he-IL"/>
        </w:rPr>
      </w:pPr>
      <w:bookmarkStart w:id="8891" w:name="_ETM_Q15_276066"/>
      <w:bookmarkStart w:id="8892" w:name="_ETM_Q15_276201"/>
      <w:bookmarkEnd w:id="8891"/>
      <w:bookmarkEnd w:id="8892"/>
    </w:p>
    <w:p w:rsidR="007A049D" w:rsidRDefault="007A049D" w:rsidP="00C73DE3">
      <w:pPr>
        <w:pStyle w:val="-"/>
        <w:keepNext/>
        <w:rPr>
          <w:rtl/>
        </w:rPr>
      </w:pPr>
      <w:bookmarkStart w:id="8893" w:name="_ETM_Q15_279139"/>
      <w:bookmarkStart w:id="8894" w:name="_ETM_Q15_279264"/>
      <w:bookmarkStart w:id="8895" w:name="_ETM_Q15_288688"/>
      <w:bookmarkEnd w:id="8893"/>
      <w:bookmarkEnd w:id="8894"/>
      <w:bookmarkEnd w:id="8895"/>
      <w:r w:rsidRPr="001D5D24">
        <w:rPr>
          <w:rStyle w:val="TagStyle"/>
          <w:rtl/>
        </w:rPr>
        <w:t xml:space="preserve">&lt;&lt; דובר_המשך &gt;&gt; </w:t>
      </w:r>
      <w:r>
        <w:rPr>
          <w:rtl/>
        </w:rPr>
        <w:t>שמחה רוטמן (יו"ר ועדת החוקה, חוק ומשפט):</w:t>
      </w:r>
      <w:r w:rsidRPr="001D5D24">
        <w:rPr>
          <w:rStyle w:val="TagStyle"/>
          <w:rtl/>
        </w:rPr>
        <w:t xml:space="preserve"> &lt;&lt; דובר_המשך &gt;&gt;</w:t>
      </w:r>
    </w:p>
    <w:p w:rsidR="007A049D" w:rsidRDefault="007A049D" w:rsidP="00ED71EC">
      <w:pPr>
        <w:rPr>
          <w:rtl/>
          <w:lang w:eastAsia="he-IL"/>
        </w:rPr>
      </w:pPr>
    </w:p>
    <w:p w:rsidR="007A049D" w:rsidRDefault="007A049D" w:rsidP="00C73DE3">
      <w:pPr>
        <w:rPr>
          <w:rtl/>
          <w:lang w:eastAsia="he-IL"/>
        </w:rPr>
      </w:pPr>
      <w:bookmarkStart w:id="8896" w:name="_ETM_Q15_285338"/>
      <w:bookmarkEnd w:id="8896"/>
      <w:r>
        <w:rPr>
          <w:rFonts w:hint="cs"/>
          <w:rtl/>
          <w:lang w:eastAsia="he-IL"/>
        </w:rPr>
        <w:t xml:space="preserve">ההצעה הזאת מעגנת לראשונה בתולדות מדינת ישראל </w:t>
      </w:r>
      <w:r w:rsidR="00ED71EC">
        <w:rPr>
          <w:rFonts w:hint="cs"/>
          <w:rtl/>
          <w:lang w:eastAsia="he-IL"/>
        </w:rPr>
        <w:t>– –</w:t>
      </w:r>
      <w:bookmarkStart w:id="8897" w:name="_ETM_Q15_288115"/>
      <w:bookmarkEnd w:id="8897"/>
    </w:p>
    <w:p w:rsidR="007A049D" w:rsidRDefault="007A049D" w:rsidP="00C73DE3">
      <w:pPr>
        <w:rPr>
          <w:rtl/>
          <w:lang w:eastAsia="he-IL"/>
        </w:rPr>
      </w:pPr>
      <w:bookmarkStart w:id="8898" w:name="_ETM_Q15_288274"/>
      <w:bookmarkEnd w:id="8898"/>
    </w:p>
    <w:p w:rsidR="007A049D" w:rsidRDefault="007A049D" w:rsidP="00C73DE3">
      <w:pPr>
        <w:pStyle w:val="af7"/>
        <w:keepNext/>
        <w:rPr>
          <w:rtl/>
        </w:rPr>
      </w:pPr>
      <w:bookmarkStart w:id="8899" w:name="_ETM_Q15_288838"/>
      <w:bookmarkStart w:id="8900" w:name="_ETM_Q15_289063"/>
      <w:bookmarkStart w:id="8901" w:name="_ETM_Q15_289250"/>
      <w:bookmarkStart w:id="8902" w:name="_ETM_Q15_288512"/>
      <w:bookmarkStart w:id="8903" w:name="_ETM_Q15_288649"/>
      <w:bookmarkStart w:id="8904" w:name="ET_interruption_5787_97"/>
      <w:bookmarkEnd w:id="8899"/>
      <w:bookmarkEnd w:id="8900"/>
      <w:bookmarkEnd w:id="8901"/>
      <w:bookmarkEnd w:id="8902"/>
      <w:bookmarkEnd w:id="8903"/>
      <w:r w:rsidRPr="00CB49F9">
        <w:rPr>
          <w:rStyle w:val="TagStyle"/>
          <w:rtl/>
        </w:rPr>
        <w:t xml:space="preserve"> &lt;&lt; קריאה &gt;&gt; </w:t>
      </w:r>
      <w:r>
        <w:rPr>
          <w:rtl/>
        </w:rPr>
        <w:t>יוראי להב הרצנו (יש עתיד):</w:t>
      </w:r>
      <w:r w:rsidRPr="00CB49F9">
        <w:rPr>
          <w:rStyle w:val="TagStyle"/>
          <w:rtl/>
        </w:rPr>
        <w:t xml:space="preserve"> &lt;&lt; קריאה &gt;&gt;</w:t>
      </w:r>
      <w:r>
        <w:rPr>
          <w:rtl/>
        </w:rPr>
        <w:t xml:space="preserve"> </w:t>
      </w:r>
      <w:bookmarkEnd w:id="8904"/>
    </w:p>
    <w:p w:rsidR="007A049D" w:rsidRDefault="007A049D" w:rsidP="00ED71EC">
      <w:pPr>
        <w:rPr>
          <w:rtl/>
          <w:lang w:eastAsia="he-IL"/>
        </w:rPr>
      </w:pPr>
    </w:p>
    <w:p w:rsidR="007A049D" w:rsidRDefault="007A049D" w:rsidP="00C73DE3">
      <w:pPr>
        <w:rPr>
          <w:rtl/>
          <w:lang w:eastAsia="he-IL"/>
        </w:rPr>
      </w:pPr>
      <w:bookmarkStart w:id="8905" w:name="_ETM_Q15_287934"/>
      <w:bookmarkEnd w:id="8905"/>
      <w:r>
        <w:rPr>
          <w:rFonts w:hint="cs"/>
          <w:rtl/>
          <w:lang w:eastAsia="he-IL"/>
        </w:rPr>
        <w:t xml:space="preserve">זה אסון. רוטמן, </w:t>
      </w:r>
      <w:bookmarkStart w:id="8906" w:name="_ETM_Q15_289111"/>
      <w:bookmarkStart w:id="8907" w:name="_ETM_Q15_289134"/>
      <w:bookmarkStart w:id="8908" w:name="_ETM_Q15_289185"/>
      <w:bookmarkStart w:id="8909" w:name="_ETM_Q15_288982"/>
      <w:bookmarkStart w:id="8910" w:name="_ETM_Q15_289091"/>
      <w:bookmarkStart w:id="8911" w:name="_ETM_Q15_289126"/>
      <w:bookmarkStart w:id="8912" w:name="_ETM_Q15_289151"/>
      <w:bookmarkStart w:id="8913" w:name="_ETM_Q15_289186"/>
      <w:bookmarkEnd w:id="8906"/>
      <w:bookmarkEnd w:id="8907"/>
      <w:bookmarkEnd w:id="8908"/>
      <w:bookmarkEnd w:id="8909"/>
      <w:bookmarkEnd w:id="8910"/>
      <w:bookmarkEnd w:id="8911"/>
      <w:bookmarkEnd w:id="8912"/>
      <w:bookmarkEnd w:id="8913"/>
      <w:r>
        <w:rPr>
          <w:rFonts w:hint="cs"/>
          <w:rtl/>
          <w:lang w:eastAsia="he-IL"/>
        </w:rPr>
        <w:t>אתה מוביל אותנו לאסון. אסון. תתבייש. באמת, מאיפה נפלת עלינו?</w:t>
      </w:r>
    </w:p>
    <w:p w:rsidR="007A049D" w:rsidRDefault="007A049D" w:rsidP="00C73DE3">
      <w:pPr>
        <w:ind w:firstLine="0"/>
        <w:rPr>
          <w:rtl/>
          <w:lang w:eastAsia="he-IL"/>
        </w:rPr>
      </w:pPr>
    </w:p>
    <w:p w:rsidR="007A049D" w:rsidRDefault="007A049D" w:rsidP="00C73DE3">
      <w:pPr>
        <w:ind w:firstLine="0"/>
        <w:jc w:val="center"/>
        <w:rPr>
          <w:rtl/>
          <w:lang w:eastAsia="he-IL"/>
        </w:rPr>
      </w:pPr>
      <w:r>
        <w:rPr>
          <w:rFonts w:hint="cs"/>
          <w:rtl/>
          <w:lang w:eastAsia="he-IL"/>
        </w:rPr>
        <w:t>(חבר הכנסת יוראי להב הרצנו יוצא מאולם המליאה.)</w:t>
      </w:r>
    </w:p>
    <w:p w:rsidR="007A049D" w:rsidRDefault="007A049D" w:rsidP="00C73DE3">
      <w:pPr>
        <w:ind w:firstLine="0"/>
        <w:rPr>
          <w:rtl/>
          <w:lang w:eastAsia="he-IL"/>
        </w:rPr>
      </w:pPr>
    </w:p>
    <w:p w:rsidR="007A049D" w:rsidRDefault="007A049D" w:rsidP="00C73DE3">
      <w:pPr>
        <w:pStyle w:val="-"/>
        <w:keepNext/>
        <w:rPr>
          <w:rtl/>
        </w:rPr>
      </w:pPr>
      <w:r w:rsidRPr="001D5D24">
        <w:rPr>
          <w:rStyle w:val="TagStyle"/>
          <w:rtl/>
        </w:rPr>
        <w:t xml:space="preserve">&lt;&lt; דובר_המשך &gt;&gt; </w:t>
      </w:r>
      <w:r>
        <w:rPr>
          <w:rtl/>
        </w:rPr>
        <w:t>שמחה רוטמן (יו"ר ועדת החוקה, חוק ומשפט):</w:t>
      </w:r>
      <w:r w:rsidRPr="001D5D24">
        <w:rPr>
          <w:rStyle w:val="TagStyle"/>
          <w:rtl/>
        </w:rPr>
        <w:t xml:space="preserve"> &lt;&lt; דובר_המשך &gt;&gt;</w:t>
      </w:r>
    </w:p>
    <w:p w:rsidR="007A049D" w:rsidRDefault="007A049D" w:rsidP="00ED71EC">
      <w:pPr>
        <w:rPr>
          <w:rtl/>
          <w:lang w:eastAsia="he-IL"/>
        </w:rPr>
      </w:pPr>
    </w:p>
    <w:p w:rsidR="007A049D" w:rsidRDefault="00ED71EC" w:rsidP="003D450B">
      <w:pPr>
        <w:rPr>
          <w:rtl/>
          <w:lang w:eastAsia="he-IL"/>
        </w:rPr>
      </w:pPr>
      <w:r>
        <w:rPr>
          <w:rFonts w:hint="cs"/>
          <w:rtl/>
          <w:lang w:eastAsia="he-IL"/>
        </w:rPr>
        <w:t>– –</w:t>
      </w:r>
      <w:r w:rsidR="007A049D">
        <w:rPr>
          <w:rFonts w:hint="cs"/>
          <w:rtl/>
          <w:lang w:eastAsia="he-IL"/>
        </w:rPr>
        <w:t xml:space="preserve"> שבוועדה לבחירת שופטים יהיה נציג מהאופוזיציה. הד</w:t>
      </w:r>
      <w:bookmarkStart w:id="8914" w:name="_ETM_Q15_294262"/>
      <w:bookmarkEnd w:id="8914"/>
      <w:r w:rsidR="007A049D">
        <w:rPr>
          <w:rFonts w:hint="cs"/>
          <w:rtl/>
          <w:lang w:eastAsia="he-IL"/>
        </w:rPr>
        <w:t xml:space="preserve">בר הזה לא היה בשנים האחרונות, למעט בכנסת </w:t>
      </w:r>
      <w:bookmarkStart w:id="8915" w:name="_ETM_Q15_300731"/>
      <w:bookmarkEnd w:id="8915"/>
      <w:r w:rsidR="007A049D">
        <w:rPr>
          <w:rFonts w:hint="cs"/>
          <w:rtl/>
          <w:lang w:eastAsia="he-IL"/>
        </w:rPr>
        <w:t xml:space="preserve">האחרונה. כבר כמה שנים טובות לא היה נציג מהאופוזיציה בוועדה </w:t>
      </w:r>
      <w:r>
        <w:rPr>
          <w:rFonts w:hint="cs"/>
          <w:rtl/>
          <w:lang w:eastAsia="he-IL"/>
        </w:rPr>
        <w:t>– –</w:t>
      </w:r>
    </w:p>
    <w:p w:rsidR="007A049D" w:rsidRDefault="007A049D" w:rsidP="00C73DE3">
      <w:pPr>
        <w:ind w:firstLine="0"/>
        <w:rPr>
          <w:rtl/>
          <w:lang w:eastAsia="he-IL"/>
        </w:rPr>
      </w:pPr>
    </w:p>
    <w:p w:rsidR="007A049D" w:rsidRDefault="007A049D" w:rsidP="00C73DE3">
      <w:pPr>
        <w:pStyle w:val="af8"/>
        <w:keepNext/>
        <w:rPr>
          <w:rtl/>
        </w:rPr>
      </w:pPr>
      <w:bookmarkStart w:id="8916" w:name="ET_yor_6423_10"/>
      <w:r w:rsidRPr="005E4BFF">
        <w:rPr>
          <w:rStyle w:val="TagStyle"/>
          <w:rtl/>
        </w:rPr>
        <w:t xml:space="preserve"> &lt;&lt; יור &gt;&gt; </w:t>
      </w:r>
      <w:r>
        <w:rPr>
          <w:rtl/>
        </w:rPr>
        <w:t>היו"ר אמיר אוחנה:</w:t>
      </w:r>
      <w:r w:rsidRPr="005E4BFF">
        <w:rPr>
          <w:rStyle w:val="TagStyle"/>
          <w:rtl/>
        </w:rPr>
        <w:t xml:space="preserve"> &lt;&lt; יור &gt;&gt;</w:t>
      </w:r>
      <w:r>
        <w:rPr>
          <w:rtl/>
        </w:rPr>
        <w:t xml:space="preserve"> </w:t>
      </w:r>
      <w:bookmarkEnd w:id="8916"/>
    </w:p>
    <w:p w:rsidR="007A049D" w:rsidRDefault="007A049D" w:rsidP="00ED71EC">
      <w:pPr>
        <w:rPr>
          <w:rtl/>
          <w:lang w:eastAsia="he-IL"/>
        </w:rPr>
      </w:pPr>
    </w:p>
    <w:p w:rsidR="007A049D" w:rsidRDefault="007A049D" w:rsidP="00C73DE3">
      <w:pPr>
        <w:rPr>
          <w:rtl/>
          <w:lang w:eastAsia="he-IL"/>
        </w:rPr>
      </w:pPr>
      <w:r>
        <w:rPr>
          <w:rFonts w:hint="cs"/>
          <w:rtl/>
          <w:lang w:eastAsia="he-IL"/>
        </w:rPr>
        <w:t>חבר הכנסת קריב.</w:t>
      </w:r>
    </w:p>
    <w:p w:rsidR="007A049D" w:rsidRDefault="007A049D" w:rsidP="00C73DE3">
      <w:pPr>
        <w:ind w:firstLine="0"/>
        <w:rPr>
          <w:rtl/>
          <w:lang w:eastAsia="he-IL"/>
        </w:rPr>
      </w:pPr>
    </w:p>
    <w:p w:rsidR="007A049D" w:rsidRDefault="007A049D" w:rsidP="00C73DE3">
      <w:pPr>
        <w:pStyle w:val="-"/>
        <w:keepNext/>
        <w:rPr>
          <w:rtl/>
        </w:rPr>
      </w:pPr>
      <w:r w:rsidRPr="001D5D24">
        <w:rPr>
          <w:rStyle w:val="TagStyle"/>
          <w:rtl/>
        </w:rPr>
        <w:t xml:space="preserve">&lt;&lt; דובר_המשך &gt;&gt; </w:t>
      </w:r>
      <w:r>
        <w:rPr>
          <w:rtl/>
        </w:rPr>
        <w:t>שמחה רוטמן (יו"ר ועדת החוקה, חוק ומשפט):</w:t>
      </w:r>
      <w:r w:rsidRPr="001D5D24">
        <w:rPr>
          <w:rStyle w:val="TagStyle"/>
          <w:rtl/>
        </w:rPr>
        <w:t xml:space="preserve"> &lt;&lt; דובר_המשך &gt;&gt;</w:t>
      </w:r>
    </w:p>
    <w:p w:rsidR="007A049D" w:rsidRDefault="007A049D" w:rsidP="00ED71EC">
      <w:pPr>
        <w:rPr>
          <w:rtl/>
          <w:lang w:eastAsia="he-IL"/>
        </w:rPr>
      </w:pPr>
    </w:p>
    <w:p w:rsidR="007A049D" w:rsidRDefault="00ED71EC" w:rsidP="00C73DE3">
      <w:pPr>
        <w:rPr>
          <w:rtl/>
          <w:lang w:eastAsia="he-IL"/>
        </w:rPr>
      </w:pPr>
      <w:r>
        <w:rPr>
          <w:rFonts w:hint="cs"/>
          <w:rtl/>
          <w:lang w:eastAsia="he-IL"/>
        </w:rPr>
        <w:t>– –</w:t>
      </w:r>
      <w:r w:rsidR="007A049D">
        <w:rPr>
          <w:rFonts w:hint="cs"/>
          <w:rtl/>
          <w:lang w:eastAsia="he-IL"/>
        </w:rPr>
        <w:t xml:space="preserve"> וכעת מוצע לקבע נציג מהאופוזיציה. </w:t>
      </w:r>
    </w:p>
    <w:p w:rsidR="007A049D" w:rsidRDefault="007A049D" w:rsidP="00C73DE3">
      <w:pPr>
        <w:rPr>
          <w:rtl/>
          <w:lang w:eastAsia="he-IL"/>
        </w:rPr>
      </w:pPr>
    </w:p>
    <w:p w:rsidR="007A049D" w:rsidRDefault="007A049D" w:rsidP="00C73DE3">
      <w:pPr>
        <w:pStyle w:val="af7"/>
        <w:keepNext/>
        <w:rPr>
          <w:rtl/>
        </w:rPr>
      </w:pPr>
      <w:bookmarkStart w:id="8917" w:name="ET_interruption_6341_43"/>
      <w:r w:rsidRPr="00820D2A">
        <w:rPr>
          <w:rStyle w:val="TagStyle"/>
          <w:rtl/>
        </w:rPr>
        <w:t xml:space="preserve"> &lt;&lt; קריאה &gt;&gt; </w:t>
      </w:r>
      <w:r>
        <w:rPr>
          <w:rtl/>
        </w:rPr>
        <w:t>דבי ביטון (יש עתיד):</w:t>
      </w:r>
      <w:r w:rsidRPr="00820D2A">
        <w:rPr>
          <w:rStyle w:val="TagStyle"/>
          <w:rtl/>
        </w:rPr>
        <w:t xml:space="preserve"> &lt;&lt; קריאה &gt;&gt;</w:t>
      </w:r>
      <w:r>
        <w:rPr>
          <w:rtl/>
        </w:rPr>
        <w:t xml:space="preserve"> </w:t>
      </w:r>
      <w:bookmarkEnd w:id="8917"/>
    </w:p>
    <w:p w:rsidR="007A049D" w:rsidRDefault="007A049D" w:rsidP="00C73DE3">
      <w:pPr>
        <w:ind w:firstLine="0"/>
        <w:rPr>
          <w:rtl/>
          <w:lang w:eastAsia="he-IL"/>
        </w:rPr>
      </w:pPr>
    </w:p>
    <w:p w:rsidR="007A049D" w:rsidRDefault="00ED71EC" w:rsidP="00C73DE3">
      <w:pPr>
        <w:rPr>
          <w:rtl/>
          <w:lang w:eastAsia="he-IL"/>
        </w:rPr>
      </w:pPr>
      <w:bookmarkStart w:id="8918" w:name="_ETM_Q15_312815"/>
      <w:bookmarkStart w:id="8919" w:name="_ETM_Q15_312967"/>
      <w:bookmarkEnd w:id="8918"/>
      <w:bookmarkEnd w:id="8919"/>
      <w:r>
        <w:rPr>
          <w:rFonts w:hint="cs"/>
          <w:rtl/>
          <w:lang w:eastAsia="he-IL"/>
        </w:rPr>
        <w:t>– – –</w:t>
      </w:r>
      <w:r w:rsidR="007A049D">
        <w:rPr>
          <w:rFonts w:hint="cs"/>
          <w:rtl/>
          <w:lang w:eastAsia="he-IL"/>
        </w:rPr>
        <w:t xml:space="preserve"> מה הוא שווה? מה שווה החוק שלו?</w:t>
      </w:r>
    </w:p>
    <w:p w:rsidR="007A049D" w:rsidRDefault="007A049D" w:rsidP="00C73DE3">
      <w:pPr>
        <w:ind w:firstLine="0"/>
        <w:rPr>
          <w:rtl/>
          <w:lang w:eastAsia="he-IL"/>
        </w:rPr>
      </w:pPr>
    </w:p>
    <w:p w:rsidR="007A049D" w:rsidRDefault="007A049D" w:rsidP="00C73DE3">
      <w:pPr>
        <w:pStyle w:val="-"/>
        <w:keepNext/>
        <w:rPr>
          <w:rtl/>
        </w:rPr>
      </w:pPr>
      <w:r w:rsidRPr="001D5D24">
        <w:rPr>
          <w:rStyle w:val="TagStyle"/>
          <w:rtl/>
        </w:rPr>
        <w:t xml:space="preserve">&lt;&lt; דובר_המשך &gt;&gt; </w:t>
      </w:r>
      <w:r>
        <w:rPr>
          <w:rtl/>
        </w:rPr>
        <w:t>שמחה רוטמן (יו"ר ועדת החוקה, חוק ומשפט):</w:t>
      </w:r>
      <w:r w:rsidRPr="001D5D24">
        <w:rPr>
          <w:rStyle w:val="TagStyle"/>
          <w:rtl/>
        </w:rPr>
        <w:t xml:space="preserve"> &lt;&lt; דובר_המשך &gt;&gt;</w:t>
      </w:r>
    </w:p>
    <w:p w:rsidR="007A049D" w:rsidRDefault="007A049D" w:rsidP="00ED71EC">
      <w:pPr>
        <w:rPr>
          <w:rtl/>
          <w:lang w:eastAsia="he-IL"/>
        </w:rPr>
      </w:pPr>
    </w:p>
    <w:p w:rsidR="007A049D" w:rsidRDefault="007A049D" w:rsidP="003D450B">
      <w:pPr>
        <w:rPr>
          <w:rtl/>
          <w:lang w:eastAsia="he-IL"/>
        </w:rPr>
      </w:pPr>
      <w:r>
        <w:rPr>
          <w:rFonts w:hint="cs"/>
          <w:rtl/>
          <w:lang w:eastAsia="he-IL"/>
        </w:rPr>
        <w:t xml:space="preserve">ההצעה מבקשת גם </w:t>
      </w:r>
      <w:bookmarkStart w:id="8920" w:name="_ETM_Q15_317124"/>
      <w:bookmarkEnd w:id="8920"/>
      <w:r>
        <w:rPr>
          <w:rFonts w:hint="cs"/>
          <w:rtl/>
          <w:lang w:eastAsia="he-IL"/>
        </w:rPr>
        <w:t xml:space="preserve">לקבוע שימוע לשופטים בבית המשפט העליון בפני ועדת החוקה, חוק ומשפט </w:t>
      </w:r>
      <w:bookmarkStart w:id="8921" w:name="_ETM_Q15_323349"/>
      <w:bookmarkEnd w:id="8921"/>
      <w:r>
        <w:rPr>
          <w:rFonts w:hint="cs"/>
          <w:rtl/>
          <w:lang w:eastAsia="he-IL"/>
        </w:rPr>
        <w:t xml:space="preserve">של הכנסת כדי שכל מינוי לבית המשפט </w:t>
      </w:r>
      <w:r w:rsidR="00ED71EC">
        <w:rPr>
          <w:rFonts w:hint="cs"/>
          <w:rtl/>
          <w:lang w:eastAsia="he-IL"/>
        </w:rPr>
        <w:t>– –</w:t>
      </w:r>
    </w:p>
    <w:p w:rsidR="007A049D" w:rsidRDefault="007A049D" w:rsidP="00C73DE3">
      <w:pPr>
        <w:rPr>
          <w:rtl/>
          <w:lang w:eastAsia="he-IL"/>
        </w:rPr>
      </w:pPr>
    </w:p>
    <w:p w:rsidR="007A049D" w:rsidRDefault="007A049D" w:rsidP="00C73DE3">
      <w:pPr>
        <w:pStyle w:val="af7"/>
        <w:keepNext/>
        <w:rPr>
          <w:rtl/>
        </w:rPr>
      </w:pPr>
      <w:r w:rsidRPr="00E84296">
        <w:rPr>
          <w:rStyle w:val="TagStyle"/>
          <w:rtl/>
        </w:rPr>
        <w:t xml:space="preserve">&lt;&lt; קריאה &gt;&gt; </w:t>
      </w:r>
      <w:r>
        <w:rPr>
          <w:rtl/>
        </w:rPr>
        <w:t>סימון דוידסון (יש עתיד):</w:t>
      </w:r>
      <w:r w:rsidRPr="00E84296">
        <w:rPr>
          <w:rStyle w:val="TagStyle"/>
          <w:rtl/>
        </w:rPr>
        <w:t xml:space="preserve"> &lt;&lt; קריאה &gt;&gt;</w:t>
      </w:r>
      <w:r>
        <w:rPr>
          <w:rtl/>
        </w:rPr>
        <w:t xml:space="preserve"> </w:t>
      </w:r>
    </w:p>
    <w:p w:rsidR="007A049D" w:rsidRDefault="007A049D" w:rsidP="00C73DE3">
      <w:pPr>
        <w:rPr>
          <w:rtl/>
          <w:lang w:eastAsia="he-IL"/>
        </w:rPr>
      </w:pPr>
    </w:p>
    <w:p w:rsidR="007A049D" w:rsidRDefault="007A049D" w:rsidP="00C73DE3">
      <w:pPr>
        <w:rPr>
          <w:rtl/>
          <w:lang w:eastAsia="he-IL"/>
        </w:rPr>
      </w:pPr>
      <w:r>
        <w:rPr>
          <w:rFonts w:hint="cs"/>
          <w:rtl/>
          <w:lang w:eastAsia="he-IL"/>
        </w:rPr>
        <w:t xml:space="preserve">אנחנו בחרנו אותך להיות חבר ועדה. אתה היית חבר ועדה. </w:t>
      </w:r>
      <w:bookmarkStart w:id="8922" w:name="_ETM_Q15_335827"/>
      <w:bookmarkEnd w:id="8922"/>
      <w:r>
        <w:rPr>
          <w:rFonts w:hint="cs"/>
          <w:rtl/>
          <w:lang w:eastAsia="he-IL"/>
        </w:rPr>
        <w:t xml:space="preserve">בחרנו אותך להיות חבר ועדה. </w:t>
      </w:r>
      <w:bookmarkStart w:id="8923" w:name="_ETM_Q15_336772"/>
      <w:bookmarkEnd w:id="8923"/>
    </w:p>
    <w:p w:rsidR="007A049D" w:rsidRDefault="007A049D" w:rsidP="00C73DE3">
      <w:pPr>
        <w:rPr>
          <w:rtl/>
          <w:lang w:eastAsia="he-IL"/>
        </w:rPr>
      </w:pPr>
      <w:bookmarkStart w:id="8924" w:name="_ETM_Q15_336948"/>
      <w:bookmarkEnd w:id="8924"/>
      <w:r>
        <w:rPr>
          <w:rFonts w:hint="cs"/>
          <w:rtl/>
          <w:lang w:eastAsia="he-IL"/>
        </w:rPr>
        <w:t xml:space="preserve"> </w:t>
      </w:r>
    </w:p>
    <w:p w:rsidR="007A049D" w:rsidRDefault="007A049D" w:rsidP="00C73DE3">
      <w:pPr>
        <w:pStyle w:val="af7"/>
        <w:keepNext/>
        <w:rPr>
          <w:rtl/>
        </w:rPr>
      </w:pPr>
      <w:bookmarkStart w:id="8925" w:name="ET_interruption_6128_98"/>
      <w:r w:rsidRPr="00416A36">
        <w:rPr>
          <w:rStyle w:val="TagStyle"/>
          <w:rtl/>
        </w:rPr>
        <w:t xml:space="preserve"> &lt;&lt; קריאה &gt;&gt; </w:t>
      </w:r>
      <w:r>
        <w:rPr>
          <w:rtl/>
        </w:rPr>
        <w:t>משה טור פז (יש עתיד):</w:t>
      </w:r>
      <w:r w:rsidRPr="00416A36">
        <w:rPr>
          <w:rStyle w:val="TagStyle"/>
          <w:rtl/>
        </w:rPr>
        <w:t xml:space="preserve"> &lt;&lt; קריאה &gt;&gt;</w:t>
      </w:r>
      <w:r>
        <w:rPr>
          <w:rtl/>
        </w:rPr>
        <w:t xml:space="preserve"> </w:t>
      </w:r>
      <w:bookmarkEnd w:id="8925"/>
    </w:p>
    <w:p w:rsidR="007A049D" w:rsidRDefault="007A049D" w:rsidP="00ED71EC">
      <w:pPr>
        <w:rPr>
          <w:rtl/>
          <w:lang w:eastAsia="he-IL"/>
        </w:rPr>
      </w:pPr>
    </w:p>
    <w:p w:rsidR="007A049D" w:rsidRDefault="007A049D" w:rsidP="00C73DE3">
      <w:pPr>
        <w:rPr>
          <w:rtl/>
          <w:lang w:eastAsia="he-IL"/>
        </w:rPr>
      </w:pPr>
      <w:r>
        <w:rPr>
          <w:rFonts w:hint="cs"/>
          <w:rtl/>
          <w:lang w:eastAsia="he-IL"/>
        </w:rPr>
        <w:t>אנחנו בחרנו אותך.</w:t>
      </w:r>
    </w:p>
    <w:p w:rsidR="007A049D" w:rsidRPr="00416A36" w:rsidRDefault="007A049D" w:rsidP="00C73DE3">
      <w:pPr>
        <w:rPr>
          <w:rtl/>
          <w:lang w:eastAsia="he-IL"/>
        </w:rPr>
      </w:pPr>
    </w:p>
    <w:p w:rsidR="007A049D" w:rsidRDefault="007A049D" w:rsidP="00C73DE3">
      <w:pPr>
        <w:pStyle w:val="-"/>
        <w:keepNext/>
        <w:rPr>
          <w:rtl/>
        </w:rPr>
      </w:pPr>
      <w:r w:rsidRPr="001D5D24">
        <w:rPr>
          <w:rStyle w:val="TagStyle"/>
          <w:rtl/>
        </w:rPr>
        <w:t xml:space="preserve">&lt;&lt; דובר_המשך &gt;&gt; </w:t>
      </w:r>
      <w:r>
        <w:rPr>
          <w:rtl/>
        </w:rPr>
        <w:t>שמחה רוטמן (יו"ר ועדת החוקה, חוק ומשפט):</w:t>
      </w:r>
      <w:r w:rsidRPr="001D5D24">
        <w:rPr>
          <w:rStyle w:val="TagStyle"/>
          <w:rtl/>
        </w:rPr>
        <w:t xml:space="preserve"> &lt;&lt; דובר_המשך &gt;&gt;</w:t>
      </w:r>
    </w:p>
    <w:p w:rsidR="007A049D" w:rsidRDefault="007A049D" w:rsidP="00ED71EC">
      <w:pPr>
        <w:rPr>
          <w:rtl/>
          <w:lang w:eastAsia="he-IL"/>
        </w:rPr>
      </w:pPr>
    </w:p>
    <w:p w:rsidR="007A049D" w:rsidRDefault="00ED71EC" w:rsidP="00C73DE3">
      <w:pPr>
        <w:rPr>
          <w:rtl/>
          <w:lang w:eastAsia="he-IL"/>
        </w:rPr>
      </w:pPr>
      <w:r>
        <w:rPr>
          <w:rFonts w:hint="cs"/>
          <w:rtl/>
          <w:lang w:eastAsia="he-IL"/>
        </w:rPr>
        <w:t>– –</w:t>
      </w:r>
      <w:r w:rsidR="007A049D">
        <w:rPr>
          <w:rFonts w:hint="cs"/>
          <w:rtl/>
          <w:lang w:eastAsia="he-IL"/>
        </w:rPr>
        <w:t xml:space="preserve"> כדי שכל חבר ועדה יוכל לשאול ולתקן את </w:t>
      </w:r>
      <w:r>
        <w:rPr>
          <w:rFonts w:hint="cs"/>
          <w:rtl/>
          <w:lang w:eastAsia="he-IL"/>
        </w:rPr>
        <w:t>– – –</w:t>
      </w:r>
    </w:p>
    <w:p w:rsidR="007A049D" w:rsidRDefault="007A049D" w:rsidP="00C73DE3">
      <w:pPr>
        <w:rPr>
          <w:rtl/>
          <w:lang w:eastAsia="he-IL"/>
        </w:rPr>
      </w:pPr>
    </w:p>
    <w:p w:rsidR="007A049D" w:rsidRDefault="007A049D" w:rsidP="00C73DE3">
      <w:pPr>
        <w:pStyle w:val="af7"/>
        <w:keepNext/>
        <w:rPr>
          <w:rtl/>
        </w:rPr>
      </w:pPr>
      <w:bookmarkStart w:id="8926" w:name="ET_interruption_5761_44"/>
      <w:r w:rsidRPr="00820D2A">
        <w:rPr>
          <w:rStyle w:val="TagStyle"/>
          <w:rtl/>
        </w:rPr>
        <w:t xml:space="preserve"> &lt;&lt; קריאה &gt;&gt; </w:t>
      </w:r>
      <w:r>
        <w:rPr>
          <w:rtl/>
        </w:rPr>
        <w:t>עאידה תומא סלימאן (חד"ש-תע"ל):</w:t>
      </w:r>
      <w:r w:rsidRPr="00820D2A">
        <w:rPr>
          <w:rStyle w:val="TagStyle"/>
          <w:rtl/>
        </w:rPr>
        <w:t xml:space="preserve"> &lt;&lt; קריאה &gt;&gt;</w:t>
      </w:r>
      <w:r>
        <w:rPr>
          <w:rtl/>
        </w:rPr>
        <w:t xml:space="preserve"> </w:t>
      </w:r>
      <w:bookmarkEnd w:id="8926"/>
    </w:p>
    <w:p w:rsidR="007A049D" w:rsidRPr="00820D2A" w:rsidRDefault="007A049D" w:rsidP="00C73DE3">
      <w:pPr>
        <w:rPr>
          <w:rtl/>
          <w:lang w:eastAsia="he-IL"/>
        </w:rPr>
      </w:pPr>
    </w:p>
    <w:p w:rsidR="007A049D" w:rsidRDefault="007A049D" w:rsidP="00C73DE3">
      <w:pPr>
        <w:rPr>
          <w:rtl/>
          <w:lang w:eastAsia="he-IL"/>
        </w:rPr>
      </w:pPr>
      <w:r>
        <w:rPr>
          <w:rFonts w:hint="cs"/>
          <w:rtl/>
          <w:lang w:eastAsia="he-IL"/>
        </w:rPr>
        <w:t>מה לשאול?</w:t>
      </w:r>
    </w:p>
    <w:p w:rsidR="007A049D" w:rsidRDefault="007A049D" w:rsidP="00C73DE3">
      <w:pPr>
        <w:rPr>
          <w:rtl/>
          <w:lang w:eastAsia="he-IL"/>
        </w:rPr>
      </w:pPr>
    </w:p>
    <w:p w:rsidR="007A049D" w:rsidRDefault="007A049D" w:rsidP="00C73DE3">
      <w:pPr>
        <w:pStyle w:val="-"/>
        <w:keepNext/>
        <w:rPr>
          <w:rtl/>
        </w:rPr>
      </w:pPr>
      <w:r w:rsidRPr="001D5D24">
        <w:rPr>
          <w:rStyle w:val="TagStyle"/>
          <w:rtl/>
        </w:rPr>
        <w:t xml:space="preserve">&lt;&lt; דובר_המשך &gt;&gt; </w:t>
      </w:r>
      <w:r>
        <w:rPr>
          <w:rtl/>
        </w:rPr>
        <w:t>שמחה רוטמן (יו"ר ועדת החוקה, חוק ומשפט):</w:t>
      </w:r>
      <w:r w:rsidRPr="001D5D24">
        <w:rPr>
          <w:rStyle w:val="TagStyle"/>
          <w:rtl/>
        </w:rPr>
        <w:t xml:space="preserve"> &lt;&lt; דובר_המשך &gt;&gt;</w:t>
      </w:r>
    </w:p>
    <w:p w:rsidR="007A049D" w:rsidRDefault="007A049D" w:rsidP="00ED71EC">
      <w:pPr>
        <w:rPr>
          <w:rtl/>
          <w:lang w:eastAsia="he-IL"/>
        </w:rPr>
      </w:pPr>
    </w:p>
    <w:p w:rsidR="007A049D" w:rsidRDefault="007A049D" w:rsidP="003F60A0">
      <w:pPr>
        <w:rPr>
          <w:rtl/>
          <w:lang w:eastAsia="he-IL"/>
        </w:rPr>
      </w:pPr>
      <w:r>
        <w:rPr>
          <w:rFonts w:hint="cs"/>
          <w:rtl/>
          <w:lang w:eastAsia="he-IL"/>
        </w:rPr>
        <w:t xml:space="preserve">ולהציף את </w:t>
      </w:r>
      <w:bookmarkStart w:id="8927" w:name="_ETM_Q15_351402"/>
      <w:bookmarkEnd w:id="8927"/>
      <w:r>
        <w:rPr>
          <w:rFonts w:hint="cs"/>
          <w:rtl/>
          <w:lang w:eastAsia="he-IL"/>
        </w:rPr>
        <w:t>הטעון תיקון במינוי, ככל שיהיה. הכלל בה</w:t>
      </w:r>
      <w:r w:rsidR="003F60A0">
        <w:rPr>
          <w:rFonts w:hint="cs"/>
          <w:rtl/>
          <w:lang w:eastAsia="he-IL"/>
        </w:rPr>
        <w:t>צ</w:t>
      </w:r>
      <w:r>
        <w:rPr>
          <w:rFonts w:hint="cs"/>
          <w:rtl/>
          <w:lang w:eastAsia="he-IL"/>
        </w:rPr>
        <w:t xml:space="preserve">עה מדבר גם על כך שהרוב בוועדה </w:t>
      </w:r>
      <w:r w:rsidR="003F60A0">
        <w:rPr>
          <w:rFonts w:hint="cs"/>
          <w:rtl/>
          <w:lang w:eastAsia="he-IL"/>
        </w:rPr>
        <w:t>ב</w:t>
      </w:r>
      <w:r>
        <w:rPr>
          <w:rFonts w:hint="cs"/>
          <w:rtl/>
          <w:lang w:eastAsia="he-IL"/>
        </w:rPr>
        <w:t>כל החלטותיה, למעט החלטה אחת</w:t>
      </w:r>
      <w:bookmarkStart w:id="8928" w:name="_ETM_Q15_361548"/>
      <w:bookmarkEnd w:id="8928"/>
      <w:r w:rsidR="003F60A0">
        <w:rPr>
          <w:rFonts w:hint="cs"/>
          <w:rtl/>
          <w:lang w:eastAsia="he-IL"/>
        </w:rPr>
        <w:t xml:space="preserve">, יהיה רוב רגיל, של חמישה מתוך תשעה. </w:t>
      </w:r>
    </w:p>
    <w:p w:rsidR="007A049D" w:rsidRDefault="007A049D" w:rsidP="00C73DE3">
      <w:pPr>
        <w:rPr>
          <w:rtl/>
          <w:lang w:eastAsia="he-IL"/>
        </w:rPr>
      </w:pPr>
    </w:p>
    <w:p w:rsidR="007A049D" w:rsidRDefault="007A049D" w:rsidP="00C73DE3">
      <w:pPr>
        <w:pStyle w:val="af7"/>
        <w:keepNext/>
        <w:rPr>
          <w:rtl/>
        </w:rPr>
      </w:pPr>
      <w:bookmarkStart w:id="8929" w:name="ET_interruption_5783_46"/>
      <w:r w:rsidRPr="00820D2A">
        <w:rPr>
          <w:rStyle w:val="TagStyle"/>
          <w:rtl/>
        </w:rPr>
        <w:t xml:space="preserve"> &lt;&lt; קריאה &gt;&gt; </w:t>
      </w:r>
      <w:r>
        <w:rPr>
          <w:rtl/>
        </w:rPr>
        <w:t>מירב כהן (יש עתיד):</w:t>
      </w:r>
      <w:r w:rsidRPr="00820D2A">
        <w:rPr>
          <w:rStyle w:val="TagStyle"/>
          <w:rtl/>
        </w:rPr>
        <w:t xml:space="preserve"> &lt;&lt; קריאה &gt;&gt;</w:t>
      </w:r>
      <w:r>
        <w:rPr>
          <w:rtl/>
        </w:rPr>
        <w:t xml:space="preserve"> </w:t>
      </w:r>
      <w:bookmarkEnd w:id="8929"/>
    </w:p>
    <w:p w:rsidR="007A049D" w:rsidRPr="00820D2A" w:rsidRDefault="007A049D" w:rsidP="00C73DE3">
      <w:pPr>
        <w:ind w:firstLine="0"/>
        <w:rPr>
          <w:rtl/>
          <w:lang w:eastAsia="he-IL"/>
        </w:rPr>
      </w:pPr>
    </w:p>
    <w:p w:rsidR="007A049D" w:rsidRDefault="007A049D" w:rsidP="00C73DE3">
      <w:pPr>
        <w:rPr>
          <w:rtl/>
          <w:lang w:eastAsia="he-IL"/>
        </w:rPr>
      </w:pPr>
      <w:r>
        <w:rPr>
          <w:rFonts w:hint="cs"/>
          <w:rtl/>
          <w:lang w:eastAsia="he-IL"/>
        </w:rPr>
        <w:t xml:space="preserve">שיהיה </w:t>
      </w:r>
      <w:r w:rsidR="00ED71EC">
        <w:rPr>
          <w:rFonts w:hint="cs"/>
          <w:rtl/>
          <w:lang w:eastAsia="he-IL"/>
        </w:rPr>
        <w:t>– – –</w:t>
      </w:r>
    </w:p>
    <w:p w:rsidR="007A049D" w:rsidRDefault="007A049D" w:rsidP="00C73DE3">
      <w:pPr>
        <w:ind w:firstLine="0"/>
        <w:rPr>
          <w:rtl/>
          <w:lang w:eastAsia="he-IL"/>
        </w:rPr>
      </w:pPr>
    </w:p>
    <w:p w:rsidR="007A049D" w:rsidRDefault="007A049D" w:rsidP="00C73DE3">
      <w:pPr>
        <w:pStyle w:val="af7"/>
        <w:keepNext/>
        <w:rPr>
          <w:rtl/>
        </w:rPr>
      </w:pPr>
      <w:bookmarkStart w:id="8930" w:name="ET_interruption_5115_47"/>
      <w:r w:rsidRPr="000B5C9E">
        <w:rPr>
          <w:rStyle w:val="TagStyle"/>
          <w:rtl/>
        </w:rPr>
        <w:t xml:space="preserve">&lt;&lt; קריאה &gt;&gt; </w:t>
      </w:r>
      <w:r>
        <w:rPr>
          <w:rtl/>
        </w:rPr>
        <w:t>פנינה תמנו (המחנה הממלכתי):</w:t>
      </w:r>
      <w:r w:rsidRPr="000B5C9E">
        <w:rPr>
          <w:rStyle w:val="TagStyle"/>
          <w:rtl/>
        </w:rPr>
        <w:t xml:space="preserve"> &lt;&lt; קריאה &gt;&gt;</w:t>
      </w:r>
      <w:r>
        <w:rPr>
          <w:rtl/>
        </w:rPr>
        <w:t xml:space="preserve"> </w:t>
      </w:r>
      <w:bookmarkEnd w:id="8930"/>
    </w:p>
    <w:p w:rsidR="007A049D" w:rsidRDefault="007A049D" w:rsidP="00C73DE3">
      <w:pPr>
        <w:ind w:firstLine="0"/>
        <w:rPr>
          <w:rtl/>
          <w:lang w:eastAsia="he-IL"/>
        </w:rPr>
      </w:pPr>
    </w:p>
    <w:p w:rsidR="007A049D" w:rsidRDefault="007A049D" w:rsidP="00C73DE3">
      <w:pPr>
        <w:rPr>
          <w:rtl/>
          <w:lang w:eastAsia="he-IL"/>
        </w:rPr>
      </w:pPr>
      <w:r>
        <w:rPr>
          <w:rFonts w:hint="cs"/>
          <w:rtl/>
          <w:lang w:eastAsia="he-IL"/>
        </w:rPr>
        <w:t>אתה רוצה בובות על חוטים.</w:t>
      </w:r>
    </w:p>
    <w:p w:rsidR="007A049D" w:rsidRDefault="007A049D" w:rsidP="00C73DE3">
      <w:pPr>
        <w:ind w:firstLine="0"/>
        <w:rPr>
          <w:rtl/>
          <w:lang w:eastAsia="he-IL"/>
        </w:rPr>
      </w:pPr>
    </w:p>
    <w:p w:rsidR="007A049D" w:rsidRDefault="007A049D" w:rsidP="00C73DE3">
      <w:pPr>
        <w:pStyle w:val="-"/>
        <w:keepNext/>
        <w:rPr>
          <w:rtl/>
        </w:rPr>
      </w:pPr>
      <w:r w:rsidRPr="001D5D24">
        <w:rPr>
          <w:rStyle w:val="TagStyle"/>
          <w:rtl/>
        </w:rPr>
        <w:t xml:space="preserve">&lt;&lt; דובר_המשך &gt;&gt; </w:t>
      </w:r>
      <w:r>
        <w:rPr>
          <w:rtl/>
        </w:rPr>
        <w:t>שמחה רוטמן (יו"ר ועדת החוקה, חוק ומשפט):</w:t>
      </w:r>
      <w:r w:rsidRPr="001D5D24">
        <w:rPr>
          <w:rStyle w:val="TagStyle"/>
          <w:rtl/>
        </w:rPr>
        <w:t xml:space="preserve"> &lt;&lt; דובר_המשך &gt;&gt;</w:t>
      </w:r>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ההחלטה </w:t>
      </w:r>
      <w:bookmarkStart w:id="8931" w:name="_ETM_Q15_364244"/>
      <w:bookmarkEnd w:id="8931"/>
      <w:r>
        <w:rPr>
          <w:rFonts w:hint="cs"/>
          <w:rtl/>
          <w:lang w:eastAsia="he-IL"/>
        </w:rPr>
        <w:t>היחידה שבה אנחנו מציעים לא לשנות ולא לתקן ה</w:t>
      </w:r>
      <w:bookmarkStart w:id="8932" w:name="_ETM_Q15_374493"/>
      <w:bookmarkEnd w:id="8932"/>
      <w:r>
        <w:rPr>
          <w:rFonts w:hint="cs"/>
          <w:rtl/>
          <w:lang w:eastAsia="he-IL"/>
        </w:rPr>
        <w:t xml:space="preserve">יא ברוב הנדרש לצורך הדחת שופטים, ואותו אנחנו מתעקשים לא לצמצם </w:t>
      </w:r>
      <w:r w:rsidR="00ED71EC">
        <w:rPr>
          <w:rFonts w:hint="cs"/>
          <w:rtl/>
          <w:lang w:eastAsia="he-IL"/>
        </w:rPr>
        <w:t>– –</w:t>
      </w:r>
    </w:p>
    <w:p w:rsidR="007A049D" w:rsidRDefault="007A049D" w:rsidP="00C73DE3">
      <w:pPr>
        <w:rPr>
          <w:rtl/>
          <w:lang w:eastAsia="he-IL"/>
        </w:rPr>
      </w:pPr>
      <w:bookmarkStart w:id="8933" w:name="_ETM_Q15_379528"/>
      <w:bookmarkEnd w:id="8933"/>
    </w:p>
    <w:p w:rsidR="007A049D" w:rsidRDefault="007A049D" w:rsidP="00C73DE3">
      <w:pPr>
        <w:pStyle w:val="af7"/>
        <w:keepNext/>
        <w:rPr>
          <w:rtl/>
        </w:rPr>
      </w:pPr>
      <w:bookmarkStart w:id="8934" w:name="_ETM_Q15_379804"/>
      <w:bookmarkStart w:id="8935" w:name="_ETM_Q15_379822"/>
      <w:bookmarkStart w:id="8936" w:name="_ETM_Q15_379866"/>
      <w:bookmarkStart w:id="8937" w:name="ET_interruption_קריאות_99"/>
      <w:bookmarkEnd w:id="8934"/>
      <w:bookmarkEnd w:id="8935"/>
      <w:bookmarkEnd w:id="8936"/>
      <w:r w:rsidRPr="00AA5F35">
        <w:rPr>
          <w:rStyle w:val="TagStyle"/>
          <w:rtl/>
        </w:rPr>
        <w:t xml:space="preserve"> &lt;&lt; קריאה &gt;&gt; </w:t>
      </w:r>
      <w:r>
        <w:rPr>
          <w:rtl/>
        </w:rPr>
        <w:t>קריאות:</w:t>
      </w:r>
      <w:r w:rsidRPr="00AA5F35">
        <w:rPr>
          <w:rStyle w:val="TagStyle"/>
          <w:rtl/>
        </w:rPr>
        <w:t xml:space="preserve"> &lt;&lt; קריאה &gt;&gt;</w:t>
      </w:r>
      <w:r>
        <w:rPr>
          <w:rtl/>
        </w:rPr>
        <w:t xml:space="preserve"> </w:t>
      </w:r>
      <w:bookmarkEnd w:id="8937"/>
    </w:p>
    <w:p w:rsidR="007A049D" w:rsidRDefault="007A049D" w:rsidP="00ED71EC">
      <w:pPr>
        <w:rPr>
          <w:rtl/>
          <w:lang w:eastAsia="he-IL"/>
        </w:rPr>
      </w:pPr>
    </w:p>
    <w:p w:rsidR="007A049D" w:rsidRPr="00AA5F35" w:rsidRDefault="00ED71EC" w:rsidP="00C73DE3">
      <w:pPr>
        <w:rPr>
          <w:rtl/>
          <w:lang w:eastAsia="he-IL"/>
        </w:rPr>
      </w:pPr>
      <w:bookmarkStart w:id="8938" w:name="_ETM_Q15_382157"/>
      <w:bookmarkStart w:id="8939" w:name="_ETM_Q15_382446"/>
      <w:bookmarkStart w:id="8940" w:name="_ETM_Q15_382517"/>
      <w:bookmarkEnd w:id="8938"/>
      <w:bookmarkEnd w:id="8939"/>
      <w:bookmarkEnd w:id="8940"/>
      <w:r>
        <w:rPr>
          <w:rFonts w:hint="cs"/>
          <w:rtl/>
          <w:lang w:eastAsia="he-IL"/>
        </w:rPr>
        <w:t>– – –</w:t>
      </w:r>
    </w:p>
    <w:p w:rsidR="007A049D" w:rsidRDefault="007A049D" w:rsidP="00C73DE3">
      <w:pPr>
        <w:ind w:firstLine="0"/>
        <w:rPr>
          <w:rtl/>
          <w:lang w:eastAsia="he-IL"/>
        </w:rPr>
      </w:pPr>
    </w:p>
    <w:p w:rsidR="007A049D" w:rsidRDefault="007A049D" w:rsidP="00C73DE3">
      <w:pPr>
        <w:pStyle w:val="af8"/>
        <w:keepNext/>
        <w:rPr>
          <w:rtl/>
        </w:rPr>
      </w:pPr>
      <w:bookmarkStart w:id="8941" w:name="ET_yor_6423_17"/>
      <w:r w:rsidRPr="005E4BFF">
        <w:rPr>
          <w:rStyle w:val="TagStyle"/>
          <w:rtl/>
        </w:rPr>
        <w:t xml:space="preserve"> &lt;&lt; יור &gt;&gt; </w:t>
      </w:r>
      <w:r>
        <w:rPr>
          <w:rtl/>
        </w:rPr>
        <w:t>היו"ר אמיר אוחנה:</w:t>
      </w:r>
      <w:r w:rsidRPr="005E4BFF">
        <w:rPr>
          <w:rStyle w:val="TagStyle"/>
          <w:rtl/>
        </w:rPr>
        <w:t xml:space="preserve"> &lt;&lt; יור &gt;&gt;</w:t>
      </w:r>
      <w:r>
        <w:rPr>
          <w:rtl/>
        </w:rPr>
        <w:t xml:space="preserve"> </w:t>
      </w:r>
      <w:bookmarkEnd w:id="8941"/>
    </w:p>
    <w:p w:rsidR="007A049D" w:rsidRDefault="007A049D" w:rsidP="00ED71EC">
      <w:pPr>
        <w:rPr>
          <w:rtl/>
          <w:lang w:eastAsia="he-IL"/>
        </w:rPr>
      </w:pPr>
    </w:p>
    <w:p w:rsidR="007A049D" w:rsidRDefault="007A049D" w:rsidP="00C73DE3">
      <w:pPr>
        <w:rPr>
          <w:rtl/>
          <w:lang w:eastAsia="he-IL"/>
        </w:rPr>
      </w:pPr>
      <w:r>
        <w:rPr>
          <w:rFonts w:hint="cs"/>
          <w:rtl/>
          <w:lang w:eastAsia="he-IL"/>
        </w:rPr>
        <w:t>חבר הכנסת עופר כסיף.</w:t>
      </w:r>
      <w:bookmarkStart w:id="8942" w:name="_ETM_Q15_378533"/>
      <w:bookmarkStart w:id="8943" w:name="_ETM_Q15_378812"/>
      <w:bookmarkStart w:id="8944" w:name="_ETM_Q15_378828"/>
      <w:bookmarkStart w:id="8945" w:name="_ETM_Q15_378874"/>
      <w:bookmarkEnd w:id="8942"/>
      <w:bookmarkEnd w:id="8943"/>
      <w:bookmarkEnd w:id="8944"/>
      <w:bookmarkEnd w:id="8945"/>
    </w:p>
    <w:p w:rsidR="007A049D" w:rsidRDefault="007A049D" w:rsidP="00C73DE3">
      <w:pPr>
        <w:ind w:firstLine="0"/>
        <w:rPr>
          <w:rtl/>
          <w:lang w:eastAsia="he-IL"/>
        </w:rPr>
      </w:pPr>
    </w:p>
    <w:p w:rsidR="007A049D" w:rsidRDefault="007A049D" w:rsidP="00C73DE3">
      <w:pPr>
        <w:pStyle w:val="-"/>
        <w:keepNext/>
        <w:rPr>
          <w:rtl/>
        </w:rPr>
      </w:pPr>
      <w:r w:rsidRPr="001D5D24">
        <w:rPr>
          <w:rStyle w:val="TagStyle"/>
          <w:rtl/>
        </w:rPr>
        <w:t xml:space="preserve">&lt;&lt; דובר_המשך &gt;&gt; </w:t>
      </w:r>
      <w:r>
        <w:rPr>
          <w:rtl/>
        </w:rPr>
        <w:t>שמחה רוטמן (יו"ר ועדת החוקה, חוק ומשפט):</w:t>
      </w:r>
      <w:r w:rsidRPr="001D5D24">
        <w:rPr>
          <w:rStyle w:val="TagStyle"/>
          <w:rtl/>
        </w:rPr>
        <w:t xml:space="preserve"> &lt;&lt; דובר_המשך &gt;&gt;</w:t>
      </w:r>
    </w:p>
    <w:p w:rsidR="007A049D" w:rsidRDefault="007A049D" w:rsidP="00ED71EC">
      <w:pPr>
        <w:rPr>
          <w:rtl/>
          <w:lang w:eastAsia="he-IL"/>
        </w:rPr>
      </w:pPr>
    </w:p>
    <w:p w:rsidR="007A049D" w:rsidRDefault="00ED71EC" w:rsidP="00C73DE3">
      <w:pPr>
        <w:rPr>
          <w:rtl/>
          <w:lang w:eastAsia="he-IL"/>
        </w:rPr>
      </w:pPr>
      <w:r>
        <w:rPr>
          <w:rFonts w:hint="cs"/>
          <w:rtl/>
          <w:lang w:eastAsia="he-IL"/>
        </w:rPr>
        <w:t>– –</w:t>
      </w:r>
      <w:r w:rsidR="007A049D">
        <w:rPr>
          <w:rFonts w:hint="cs"/>
          <w:rtl/>
          <w:lang w:eastAsia="he-IL"/>
        </w:rPr>
        <w:t xml:space="preserve"> </w:t>
      </w:r>
      <w:bookmarkStart w:id="8946" w:name="_ETM_Q15_380263"/>
      <w:bookmarkEnd w:id="8946"/>
      <w:r w:rsidR="007A049D">
        <w:rPr>
          <w:rFonts w:hint="cs"/>
          <w:rtl/>
          <w:lang w:eastAsia="he-IL"/>
        </w:rPr>
        <w:t xml:space="preserve">ולא להקטין אותו, מתוך רצון לשמר את עצמאותם של השופטים לאחר </w:t>
      </w:r>
      <w:bookmarkStart w:id="8947" w:name="_ETM_Q15_384229"/>
      <w:bookmarkEnd w:id="8947"/>
      <w:r w:rsidR="007A049D">
        <w:rPr>
          <w:rFonts w:hint="cs"/>
          <w:rtl/>
          <w:lang w:eastAsia="he-IL"/>
        </w:rPr>
        <w:t>שמונו.</w:t>
      </w:r>
    </w:p>
    <w:p w:rsidR="007A049D" w:rsidRDefault="007A049D" w:rsidP="00C73DE3">
      <w:pPr>
        <w:rPr>
          <w:rtl/>
          <w:lang w:eastAsia="he-IL"/>
        </w:rPr>
      </w:pPr>
      <w:bookmarkStart w:id="8948" w:name="_ETM_Q15_381820"/>
      <w:bookmarkEnd w:id="8948"/>
    </w:p>
    <w:p w:rsidR="007A049D" w:rsidRDefault="007A049D" w:rsidP="00C73DE3">
      <w:pPr>
        <w:pStyle w:val="af7"/>
        <w:keepNext/>
        <w:rPr>
          <w:rtl/>
        </w:rPr>
      </w:pPr>
      <w:bookmarkStart w:id="8949" w:name="_ETM_Q15_381969"/>
      <w:bookmarkStart w:id="8950" w:name="ET_interruption_5068_101"/>
      <w:bookmarkEnd w:id="8949"/>
      <w:r w:rsidRPr="00AA5F35">
        <w:rPr>
          <w:rStyle w:val="TagStyle"/>
          <w:rtl/>
        </w:rPr>
        <w:t xml:space="preserve"> &lt;&lt; קריאה &gt;&gt; </w:t>
      </w:r>
      <w:r>
        <w:rPr>
          <w:rtl/>
        </w:rPr>
        <w:t>קארין אלהרר (יש עתיד):</w:t>
      </w:r>
      <w:r w:rsidRPr="00AA5F35">
        <w:rPr>
          <w:rStyle w:val="TagStyle"/>
          <w:rtl/>
        </w:rPr>
        <w:t xml:space="preserve"> &lt;&lt; קריאה &gt;&gt;</w:t>
      </w:r>
      <w:r>
        <w:rPr>
          <w:rtl/>
        </w:rPr>
        <w:t xml:space="preserve"> </w:t>
      </w:r>
      <w:bookmarkEnd w:id="8950"/>
    </w:p>
    <w:p w:rsidR="007A049D" w:rsidRDefault="007A049D" w:rsidP="00ED71EC">
      <w:pPr>
        <w:rPr>
          <w:rtl/>
          <w:lang w:eastAsia="he-IL"/>
        </w:rPr>
      </w:pPr>
    </w:p>
    <w:p w:rsidR="007A049D" w:rsidRPr="00AA5F35" w:rsidRDefault="007A049D" w:rsidP="00C73DE3">
      <w:pPr>
        <w:rPr>
          <w:rtl/>
          <w:lang w:eastAsia="he-IL"/>
        </w:rPr>
      </w:pPr>
      <w:bookmarkStart w:id="8951" w:name="_ETM_Q15_382852"/>
      <w:bookmarkEnd w:id="8951"/>
      <w:r>
        <w:rPr>
          <w:rFonts w:hint="cs"/>
          <w:rtl/>
          <w:lang w:eastAsia="he-IL"/>
        </w:rPr>
        <w:t>מרמה.</w:t>
      </w:r>
    </w:p>
    <w:p w:rsidR="007A049D" w:rsidRPr="00AA5F35" w:rsidRDefault="007A049D" w:rsidP="00C73DE3">
      <w:pPr>
        <w:rPr>
          <w:rtl/>
          <w:lang w:eastAsia="he-IL"/>
        </w:rPr>
      </w:pPr>
      <w:bookmarkStart w:id="8952" w:name="_ETM_Q15_382940"/>
      <w:bookmarkEnd w:id="8952"/>
    </w:p>
    <w:p w:rsidR="007A049D" w:rsidRDefault="007A049D" w:rsidP="00C73DE3">
      <w:pPr>
        <w:pStyle w:val="af7"/>
        <w:keepNext/>
        <w:rPr>
          <w:rtl/>
        </w:rPr>
      </w:pPr>
      <w:r w:rsidRPr="00820D2A">
        <w:rPr>
          <w:rStyle w:val="TagStyle"/>
          <w:rtl/>
        </w:rPr>
        <w:t xml:space="preserve">&lt;&lt; קריאה &gt;&gt; </w:t>
      </w:r>
      <w:r>
        <w:rPr>
          <w:rtl/>
        </w:rPr>
        <w:t>מירב כהן (יש עתיד):</w:t>
      </w:r>
      <w:r w:rsidRPr="00820D2A">
        <w:rPr>
          <w:rStyle w:val="TagStyle"/>
          <w:rtl/>
        </w:rPr>
        <w:t xml:space="preserve"> &lt;&lt; קריאה &gt;&gt;</w:t>
      </w:r>
      <w:r>
        <w:rPr>
          <w:rtl/>
        </w:rPr>
        <w:t xml:space="preserve"> </w:t>
      </w:r>
    </w:p>
    <w:p w:rsidR="007A049D" w:rsidRDefault="007A049D" w:rsidP="00C73DE3">
      <w:pPr>
        <w:ind w:firstLine="0"/>
        <w:rPr>
          <w:rtl/>
          <w:lang w:eastAsia="he-IL"/>
        </w:rPr>
      </w:pPr>
    </w:p>
    <w:p w:rsidR="007A049D" w:rsidRDefault="007A049D" w:rsidP="00C73DE3">
      <w:pPr>
        <w:rPr>
          <w:rtl/>
          <w:lang w:eastAsia="he-IL"/>
        </w:rPr>
      </w:pPr>
      <w:r>
        <w:rPr>
          <w:rFonts w:hint="cs"/>
          <w:rtl/>
          <w:lang w:eastAsia="he-IL"/>
        </w:rPr>
        <w:t>מה שווה בית משפט אם אי-אפשר לשלוט בו?</w:t>
      </w:r>
    </w:p>
    <w:p w:rsidR="007A049D" w:rsidRDefault="007A049D" w:rsidP="00C73DE3">
      <w:pPr>
        <w:ind w:firstLine="0"/>
        <w:rPr>
          <w:rtl/>
          <w:lang w:eastAsia="he-IL"/>
        </w:rPr>
      </w:pPr>
    </w:p>
    <w:p w:rsidR="007A049D" w:rsidRDefault="007A049D" w:rsidP="00C73DE3">
      <w:pPr>
        <w:pStyle w:val="-"/>
        <w:keepNext/>
        <w:rPr>
          <w:rtl/>
        </w:rPr>
      </w:pPr>
      <w:r w:rsidRPr="001D5D24">
        <w:rPr>
          <w:rStyle w:val="TagStyle"/>
          <w:rtl/>
        </w:rPr>
        <w:t xml:space="preserve">&lt;&lt; דובר_המשך &gt;&gt; </w:t>
      </w:r>
      <w:r>
        <w:rPr>
          <w:rtl/>
        </w:rPr>
        <w:t>שמחה רוטמן (יו"ר ועדת החוקה, חוק ומשפט):</w:t>
      </w:r>
      <w:r w:rsidRPr="001D5D24">
        <w:rPr>
          <w:rStyle w:val="TagStyle"/>
          <w:rtl/>
        </w:rPr>
        <w:t xml:space="preserve"> &lt;&lt; דובר_המשך &gt;&gt;</w:t>
      </w:r>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ההצעה מבקשת לקבוע בנוסף את מה שפגע, כפי שאמרתי, יותר </w:t>
      </w:r>
      <w:bookmarkStart w:id="8953" w:name="_ETM_Q15_393444"/>
      <w:bookmarkEnd w:id="8953"/>
      <w:r>
        <w:rPr>
          <w:rFonts w:hint="cs"/>
          <w:rtl/>
          <w:lang w:eastAsia="he-IL"/>
        </w:rPr>
        <w:t>מכול בכבודה של הכנסת ובכבודו של בית המשפט, העיסוק בחוקי-יסוד.</w:t>
      </w:r>
    </w:p>
    <w:p w:rsidR="007A049D" w:rsidRDefault="007A049D" w:rsidP="00C73DE3">
      <w:pPr>
        <w:rPr>
          <w:rtl/>
          <w:lang w:eastAsia="he-IL"/>
        </w:rPr>
      </w:pPr>
      <w:r>
        <w:rPr>
          <w:rFonts w:hint="cs"/>
          <w:rtl/>
          <w:lang w:eastAsia="he-IL"/>
        </w:rPr>
        <w:t xml:space="preserve"> </w:t>
      </w:r>
    </w:p>
    <w:p w:rsidR="007A049D" w:rsidRDefault="007A049D" w:rsidP="00C73DE3">
      <w:pPr>
        <w:pStyle w:val="af7"/>
        <w:keepNext/>
        <w:rPr>
          <w:rtl/>
        </w:rPr>
      </w:pPr>
      <w:bookmarkStart w:id="8954" w:name="ET_interruption_6255_48"/>
      <w:r w:rsidRPr="000B5C9E">
        <w:rPr>
          <w:rStyle w:val="TagStyle"/>
          <w:rtl/>
        </w:rPr>
        <w:t xml:space="preserve"> &lt;&lt; קריאה &gt;&gt; </w:t>
      </w:r>
      <w:r>
        <w:rPr>
          <w:rtl/>
        </w:rPr>
        <w:t>סימון דוידסון (יש עתיד):</w:t>
      </w:r>
      <w:r w:rsidRPr="000B5C9E">
        <w:rPr>
          <w:rStyle w:val="TagStyle"/>
          <w:rtl/>
        </w:rPr>
        <w:t xml:space="preserve"> &lt;&lt; קריאה &gt;&gt;</w:t>
      </w:r>
      <w:r>
        <w:rPr>
          <w:rtl/>
        </w:rPr>
        <w:t xml:space="preserve"> </w:t>
      </w:r>
      <w:bookmarkEnd w:id="8954"/>
    </w:p>
    <w:p w:rsidR="007A049D" w:rsidRDefault="007A049D" w:rsidP="00ED71EC">
      <w:pPr>
        <w:rPr>
          <w:rtl/>
          <w:lang w:eastAsia="he-IL"/>
        </w:rPr>
      </w:pPr>
    </w:p>
    <w:p w:rsidR="007A049D" w:rsidRDefault="007A049D" w:rsidP="00C73DE3">
      <w:pPr>
        <w:rPr>
          <w:rtl/>
          <w:lang w:eastAsia="he-IL"/>
        </w:rPr>
      </w:pPr>
      <w:r>
        <w:rPr>
          <w:rFonts w:hint="cs"/>
          <w:rtl/>
          <w:lang w:eastAsia="he-IL"/>
        </w:rPr>
        <w:t>מה זה קשור לכנסת? זה לא קשור לכנסת, שמחה.</w:t>
      </w:r>
    </w:p>
    <w:p w:rsidR="007A049D" w:rsidRDefault="007A049D" w:rsidP="00C73DE3">
      <w:pPr>
        <w:ind w:firstLine="0"/>
        <w:rPr>
          <w:rtl/>
          <w:lang w:eastAsia="he-IL"/>
        </w:rPr>
      </w:pPr>
    </w:p>
    <w:p w:rsidR="007A049D" w:rsidRDefault="007A049D" w:rsidP="00C73DE3">
      <w:pPr>
        <w:pStyle w:val="-"/>
        <w:keepNext/>
        <w:rPr>
          <w:rtl/>
        </w:rPr>
      </w:pPr>
      <w:r w:rsidRPr="001D5D24">
        <w:rPr>
          <w:rStyle w:val="TagStyle"/>
          <w:rtl/>
        </w:rPr>
        <w:t xml:space="preserve">&lt;&lt; דובר_המשך &gt;&gt; </w:t>
      </w:r>
      <w:r>
        <w:rPr>
          <w:rtl/>
        </w:rPr>
        <w:t>שמחה רוטמן (יו"ר ועדת החוקה, חוק ומשפט):</w:t>
      </w:r>
      <w:r w:rsidRPr="001D5D24">
        <w:rPr>
          <w:rStyle w:val="TagStyle"/>
          <w:rtl/>
        </w:rPr>
        <w:t xml:space="preserve"> &lt;&lt; דובר_המשך &gt;&gt;</w:t>
      </w:r>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היא מבקשת לקבוע </w:t>
      </w:r>
      <w:bookmarkStart w:id="8955" w:name="_ETM_Q15_403476"/>
      <w:bookmarkEnd w:id="8955"/>
      <w:r>
        <w:rPr>
          <w:rFonts w:hint="cs"/>
          <w:rtl/>
          <w:lang w:eastAsia="he-IL"/>
        </w:rPr>
        <w:t>כלל ברור שלפיו בית המשפט העליון לא ידון</w:t>
      </w:r>
      <w:bookmarkStart w:id="8956" w:name="_ETM_Q15_410743"/>
      <w:bookmarkEnd w:id="8956"/>
      <w:r>
        <w:rPr>
          <w:rFonts w:hint="cs"/>
          <w:rtl/>
          <w:lang w:eastAsia="he-IL"/>
        </w:rPr>
        <w:t xml:space="preserve">, לא יוכל לדון ולא יפסוק דבר הנוגע לתוקפו של חוק-יסוד, מתוך תפיסה שחוק-יסוד איננו </w:t>
      </w:r>
      <w:r w:rsidR="00ED71EC">
        <w:rPr>
          <w:rFonts w:hint="cs"/>
          <w:rtl/>
          <w:lang w:eastAsia="he-IL"/>
        </w:rPr>
        <w:t>– –</w:t>
      </w:r>
    </w:p>
    <w:p w:rsidR="007A049D" w:rsidRDefault="007A049D" w:rsidP="00C73DE3">
      <w:pPr>
        <w:rPr>
          <w:rtl/>
          <w:lang w:eastAsia="he-IL"/>
        </w:rPr>
      </w:pPr>
      <w:bookmarkStart w:id="8957" w:name="_ETM_Q15_418936"/>
      <w:bookmarkEnd w:id="8957"/>
    </w:p>
    <w:p w:rsidR="007A049D" w:rsidRDefault="007A049D" w:rsidP="00C73DE3">
      <w:pPr>
        <w:pStyle w:val="af7"/>
        <w:keepNext/>
        <w:rPr>
          <w:rtl/>
        </w:rPr>
      </w:pPr>
      <w:bookmarkStart w:id="8958" w:name="_ETM_Q15_419181"/>
      <w:bookmarkStart w:id="8959" w:name="_ETM_Q15_419197"/>
      <w:bookmarkStart w:id="8960" w:name="_ETM_Q15_419240"/>
      <w:bookmarkStart w:id="8961" w:name="ET_interruption_קריאות_102"/>
      <w:bookmarkEnd w:id="8958"/>
      <w:bookmarkEnd w:id="8959"/>
      <w:bookmarkEnd w:id="8960"/>
      <w:r w:rsidRPr="0032043A">
        <w:rPr>
          <w:rStyle w:val="TagStyle"/>
          <w:rtl/>
        </w:rPr>
        <w:t xml:space="preserve"> &lt;&lt; קריאה &gt;&gt; </w:t>
      </w:r>
      <w:r>
        <w:rPr>
          <w:rtl/>
        </w:rPr>
        <w:t>קריאות:</w:t>
      </w:r>
      <w:r w:rsidRPr="0032043A">
        <w:rPr>
          <w:rStyle w:val="TagStyle"/>
          <w:rtl/>
        </w:rPr>
        <w:t xml:space="preserve"> &lt;&lt; קריאה &gt;&gt;</w:t>
      </w:r>
      <w:r>
        <w:rPr>
          <w:rtl/>
        </w:rPr>
        <w:t xml:space="preserve"> </w:t>
      </w:r>
      <w:bookmarkEnd w:id="8961"/>
    </w:p>
    <w:p w:rsidR="007A049D" w:rsidRDefault="007A049D" w:rsidP="00ED71EC">
      <w:pPr>
        <w:rPr>
          <w:rtl/>
        </w:rPr>
      </w:pPr>
    </w:p>
    <w:p w:rsidR="007A049D" w:rsidRDefault="00ED71EC" w:rsidP="00C73DE3">
      <w:pPr>
        <w:rPr>
          <w:rtl/>
        </w:rPr>
      </w:pPr>
      <w:bookmarkStart w:id="8962" w:name="_ETM_Q15_416738"/>
      <w:bookmarkEnd w:id="8962"/>
      <w:r>
        <w:rPr>
          <w:rFonts w:hint="cs"/>
          <w:rtl/>
        </w:rPr>
        <w:t>– – –</w:t>
      </w:r>
      <w:r w:rsidR="007A049D">
        <w:rPr>
          <w:rFonts w:hint="cs"/>
          <w:rtl/>
        </w:rPr>
        <w:t xml:space="preserve"> </w:t>
      </w:r>
    </w:p>
    <w:p w:rsidR="007A049D" w:rsidRDefault="007A049D" w:rsidP="00C73DE3">
      <w:pPr>
        <w:rPr>
          <w:rtl/>
          <w:lang w:eastAsia="he-IL"/>
        </w:rPr>
      </w:pPr>
    </w:p>
    <w:p w:rsidR="007A049D" w:rsidRDefault="007A049D" w:rsidP="00C73DE3">
      <w:pPr>
        <w:pStyle w:val="af7"/>
        <w:keepNext/>
        <w:rPr>
          <w:rtl/>
        </w:rPr>
      </w:pPr>
      <w:r w:rsidRPr="00820D2A">
        <w:rPr>
          <w:rStyle w:val="TagStyle"/>
          <w:rtl/>
        </w:rPr>
        <w:t xml:space="preserve">&lt;&lt; קריאה &gt;&gt; </w:t>
      </w:r>
      <w:r>
        <w:rPr>
          <w:rtl/>
        </w:rPr>
        <w:t>מירב כהן (יש עתיד):</w:t>
      </w:r>
      <w:r w:rsidRPr="00820D2A">
        <w:rPr>
          <w:rStyle w:val="TagStyle"/>
          <w:rtl/>
        </w:rPr>
        <w:t xml:space="preserve"> &lt;&lt; קריאה &gt;&gt;</w:t>
      </w:r>
      <w:r>
        <w:rPr>
          <w:rtl/>
        </w:rPr>
        <w:t xml:space="preserve"> </w:t>
      </w:r>
    </w:p>
    <w:p w:rsidR="007A049D" w:rsidRDefault="007A049D" w:rsidP="00C73DE3">
      <w:pPr>
        <w:rPr>
          <w:rtl/>
          <w:lang w:eastAsia="he-IL"/>
        </w:rPr>
      </w:pPr>
    </w:p>
    <w:p w:rsidR="007A049D" w:rsidRDefault="007A049D" w:rsidP="00C73DE3">
      <w:pPr>
        <w:rPr>
          <w:rtl/>
          <w:lang w:eastAsia="he-IL"/>
        </w:rPr>
      </w:pPr>
      <w:r>
        <w:rPr>
          <w:rFonts w:hint="cs"/>
          <w:rtl/>
          <w:lang w:eastAsia="he-IL"/>
        </w:rPr>
        <w:t>למה לנו להגן על זכויות אדם?</w:t>
      </w:r>
    </w:p>
    <w:p w:rsidR="007A049D" w:rsidRDefault="007A049D" w:rsidP="00C73DE3">
      <w:pPr>
        <w:ind w:firstLine="0"/>
        <w:rPr>
          <w:rtl/>
          <w:lang w:eastAsia="he-IL"/>
        </w:rPr>
      </w:pPr>
    </w:p>
    <w:p w:rsidR="007A049D" w:rsidRDefault="007A049D" w:rsidP="00C73DE3">
      <w:pPr>
        <w:pStyle w:val="-"/>
        <w:keepNext/>
        <w:rPr>
          <w:rtl/>
        </w:rPr>
      </w:pPr>
      <w:r w:rsidRPr="001D5D24">
        <w:rPr>
          <w:rStyle w:val="TagStyle"/>
          <w:rtl/>
        </w:rPr>
        <w:t xml:space="preserve">&lt;&lt; דובר_המשך &gt;&gt; </w:t>
      </w:r>
      <w:r>
        <w:rPr>
          <w:rtl/>
        </w:rPr>
        <w:t>שמחה רוטמן (יו"ר ועדת החוקה, חוק ומשפט):</w:t>
      </w:r>
      <w:r w:rsidRPr="001D5D24">
        <w:rPr>
          <w:rStyle w:val="TagStyle"/>
          <w:rtl/>
        </w:rPr>
        <w:t xml:space="preserve"> &lt;&lt; דובר_המשך &gt;&gt;</w:t>
      </w:r>
    </w:p>
    <w:p w:rsidR="007A049D" w:rsidRDefault="007A049D" w:rsidP="00ED71EC">
      <w:pPr>
        <w:rPr>
          <w:rtl/>
          <w:lang w:eastAsia="he-IL"/>
        </w:rPr>
      </w:pPr>
    </w:p>
    <w:p w:rsidR="007A049D" w:rsidRDefault="00ED71EC" w:rsidP="00C73DE3">
      <w:pPr>
        <w:rPr>
          <w:rtl/>
          <w:lang w:eastAsia="he-IL"/>
        </w:rPr>
      </w:pPr>
      <w:r>
        <w:rPr>
          <w:rFonts w:hint="cs"/>
          <w:rtl/>
          <w:lang w:eastAsia="he-IL"/>
        </w:rPr>
        <w:t>– –</w:t>
      </w:r>
      <w:r w:rsidR="007A049D">
        <w:rPr>
          <w:rFonts w:hint="cs"/>
          <w:rtl/>
          <w:lang w:eastAsia="he-IL"/>
        </w:rPr>
        <w:t xml:space="preserve"> נתון לשיקול דעתו של בית </w:t>
      </w:r>
      <w:bookmarkStart w:id="8963" w:name="_ETM_Q15_423681"/>
      <w:bookmarkEnd w:id="8963"/>
      <w:r w:rsidR="007A049D">
        <w:rPr>
          <w:rFonts w:hint="cs"/>
          <w:rtl/>
          <w:lang w:eastAsia="he-IL"/>
        </w:rPr>
        <w:t xml:space="preserve">המשפט משום סיבה שהיא. </w:t>
      </w:r>
    </w:p>
    <w:p w:rsidR="007A049D" w:rsidRDefault="007A049D" w:rsidP="00C73DE3">
      <w:pPr>
        <w:rPr>
          <w:rtl/>
          <w:lang w:eastAsia="he-IL"/>
        </w:rPr>
      </w:pPr>
    </w:p>
    <w:p w:rsidR="007A049D" w:rsidRDefault="007A049D" w:rsidP="00C73DE3">
      <w:pPr>
        <w:rPr>
          <w:rtl/>
          <w:lang w:eastAsia="he-IL"/>
        </w:rPr>
      </w:pPr>
      <w:r>
        <w:rPr>
          <w:rFonts w:hint="cs"/>
          <w:rtl/>
          <w:lang w:eastAsia="he-IL"/>
        </w:rPr>
        <w:t>ההסדרים הקבועים בחוק בתי המשפט המצורף הם, כפי שאמרתי, גם העניין של שמירת הייצוג, כ</w:t>
      </w:r>
      <w:bookmarkStart w:id="8964" w:name="_ETM_Q15_431837"/>
      <w:bookmarkEnd w:id="8964"/>
      <w:r>
        <w:rPr>
          <w:rFonts w:hint="cs"/>
          <w:rtl/>
          <w:lang w:eastAsia="he-IL"/>
        </w:rPr>
        <w:t xml:space="preserve">פי שהיה עד עכשיו, שנציג של כל אחת מהרשויות </w:t>
      </w:r>
      <w:r>
        <w:rPr>
          <w:rFonts w:hint="eastAsia"/>
          <w:rtl/>
          <w:lang w:eastAsia="he-IL"/>
        </w:rPr>
        <w:t>–</w:t>
      </w:r>
      <w:r>
        <w:rPr>
          <w:rFonts w:hint="cs"/>
          <w:rtl/>
          <w:lang w:eastAsia="he-IL"/>
        </w:rPr>
        <w:t xml:space="preserve"> לפחות </w:t>
      </w:r>
      <w:bookmarkStart w:id="8965" w:name="_ETM_Q15_438350"/>
      <w:bookmarkEnd w:id="8965"/>
      <w:r>
        <w:rPr>
          <w:rFonts w:hint="cs"/>
          <w:rtl/>
          <w:lang w:eastAsia="he-IL"/>
        </w:rPr>
        <w:t xml:space="preserve">נציג אחד יהיה אישה. </w:t>
      </w:r>
      <w:bookmarkStart w:id="8966" w:name="_ETM_Q15_440738"/>
      <w:bookmarkStart w:id="8967" w:name="_ETM_Q15_440999"/>
      <w:bookmarkStart w:id="8968" w:name="_ETM_Q15_441020"/>
      <w:bookmarkStart w:id="8969" w:name="_ETM_Q15_441053"/>
      <w:bookmarkEnd w:id="8966"/>
      <w:bookmarkEnd w:id="8967"/>
      <w:bookmarkEnd w:id="8968"/>
      <w:bookmarkEnd w:id="8969"/>
      <w:r>
        <w:rPr>
          <w:rFonts w:hint="cs"/>
          <w:rtl/>
          <w:lang w:eastAsia="he-IL"/>
        </w:rPr>
        <w:t xml:space="preserve">ובנוסף, מוצע שדרך בחירת הנציגים מהאופוזיציה ומהקואליציה תהיה על פי הקבוע בחוק ובתקנון. נציג האופוזיציה, בהצעה </w:t>
      </w:r>
      <w:bookmarkStart w:id="8970" w:name="_ETM_Q15_451367"/>
      <w:bookmarkEnd w:id="8970"/>
      <w:r>
        <w:rPr>
          <w:rFonts w:hint="cs"/>
          <w:rtl/>
          <w:lang w:eastAsia="he-IL"/>
        </w:rPr>
        <w:t xml:space="preserve">לקריאה ראשונה, ייבחר בדרך שתיקבע בתקנון, ונציג הקואליציה </w:t>
      </w:r>
      <w:r>
        <w:rPr>
          <w:rFonts w:hint="eastAsia"/>
          <w:rtl/>
          <w:lang w:eastAsia="he-IL"/>
        </w:rPr>
        <w:t>–</w:t>
      </w:r>
      <w:r>
        <w:rPr>
          <w:rFonts w:hint="cs"/>
          <w:rtl/>
          <w:lang w:eastAsia="he-IL"/>
        </w:rPr>
        <w:t xml:space="preserve"> על ידי יושב-ראש הכנסת.</w:t>
      </w:r>
    </w:p>
    <w:p w:rsidR="007A049D" w:rsidRDefault="007A049D" w:rsidP="00C73DE3">
      <w:pPr>
        <w:rPr>
          <w:rtl/>
          <w:lang w:eastAsia="he-IL"/>
        </w:rPr>
      </w:pPr>
    </w:p>
    <w:p w:rsidR="007A049D" w:rsidRPr="005E4BFF" w:rsidRDefault="007A049D" w:rsidP="003F60A0">
      <w:pPr>
        <w:rPr>
          <w:rtl/>
          <w:lang w:eastAsia="he-IL"/>
        </w:rPr>
      </w:pPr>
      <w:r>
        <w:rPr>
          <w:rFonts w:hint="cs"/>
          <w:rtl/>
          <w:lang w:eastAsia="he-IL"/>
        </w:rPr>
        <w:t xml:space="preserve">אני רוצה לסיים את החלק הזה של הצגת החוק ולבקש מחברי הכנסת לתמוך </w:t>
      </w:r>
      <w:bookmarkStart w:id="8971" w:name="_ETM_Q15_472812"/>
      <w:bookmarkEnd w:id="8971"/>
      <w:r>
        <w:rPr>
          <w:rFonts w:hint="cs"/>
          <w:rtl/>
          <w:lang w:eastAsia="he-IL"/>
        </w:rPr>
        <w:t xml:space="preserve">בו, בשני החוקים, בקריאה הראשונה, לאשר את שתי הצעות החוק </w:t>
      </w:r>
      <w:bookmarkStart w:id="8972" w:name="_ETM_Q15_477787"/>
      <w:bookmarkEnd w:id="8972"/>
      <w:r>
        <w:rPr>
          <w:rFonts w:hint="cs"/>
          <w:rtl/>
          <w:lang w:eastAsia="he-IL"/>
        </w:rPr>
        <w:t xml:space="preserve">בקריאה הראשונה. את התודות אני אגיד בחלק האחרון של דבריי, </w:t>
      </w:r>
      <w:bookmarkStart w:id="8973" w:name="_ETM_Q15_484713"/>
      <w:bookmarkEnd w:id="8973"/>
      <w:r>
        <w:rPr>
          <w:rFonts w:hint="cs"/>
          <w:rtl/>
          <w:lang w:eastAsia="he-IL"/>
        </w:rPr>
        <w:t xml:space="preserve">לאחר הדיון. </w:t>
      </w:r>
    </w:p>
    <w:p w:rsidR="007A049D" w:rsidRDefault="007A049D" w:rsidP="00C73DE3">
      <w:pPr>
        <w:ind w:firstLine="0"/>
        <w:rPr>
          <w:rtl/>
          <w:lang w:eastAsia="he-IL"/>
        </w:rPr>
      </w:pPr>
    </w:p>
    <w:p w:rsidR="007A049D" w:rsidRDefault="007A049D" w:rsidP="00C73DE3">
      <w:pPr>
        <w:pStyle w:val="af7"/>
        <w:keepNext/>
        <w:rPr>
          <w:rtl/>
        </w:rPr>
      </w:pPr>
      <w:bookmarkStart w:id="8974" w:name="ET_interruption_6458_50"/>
      <w:r w:rsidRPr="000B5C9E">
        <w:rPr>
          <w:rStyle w:val="TagStyle"/>
          <w:rtl/>
        </w:rPr>
        <w:t xml:space="preserve"> &lt;&lt; קריאה &gt;&gt; </w:t>
      </w:r>
      <w:r>
        <w:rPr>
          <w:rtl/>
        </w:rPr>
        <w:t>שר החינוך יואב קיש:</w:t>
      </w:r>
      <w:r w:rsidRPr="000B5C9E">
        <w:rPr>
          <w:rStyle w:val="TagStyle"/>
          <w:rtl/>
        </w:rPr>
        <w:t xml:space="preserve"> &lt;&lt; קריאה &gt;&gt;</w:t>
      </w:r>
      <w:r>
        <w:rPr>
          <w:rtl/>
        </w:rPr>
        <w:t xml:space="preserve"> </w:t>
      </w:r>
      <w:bookmarkEnd w:id="8974"/>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תודות זה אחרי שנייה ושלישית, שמחה. </w:t>
      </w:r>
    </w:p>
    <w:p w:rsidR="007A049D" w:rsidRDefault="007A049D" w:rsidP="00C73DE3">
      <w:pPr>
        <w:ind w:firstLine="0"/>
        <w:rPr>
          <w:rtl/>
          <w:lang w:eastAsia="he-IL"/>
        </w:rPr>
      </w:pPr>
    </w:p>
    <w:p w:rsidR="007A049D" w:rsidRDefault="007A049D" w:rsidP="00C73DE3">
      <w:pPr>
        <w:pStyle w:val="-"/>
        <w:keepNext/>
        <w:rPr>
          <w:rtl/>
        </w:rPr>
      </w:pPr>
      <w:r w:rsidRPr="001D5D24">
        <w:rPr>
          <w:rStyle w:val="TagStyle"/>
          <w:rtl/>
        </w:rPr>
        <w:t xml:space="preserve">&lt;&lt; דובר_המשך &gt;&gt; </w:t>
      </w:r>
      <w:r>
        <w:rPr>
          <w:rtl/>
        </w:rPr>
        <w:t>שמחה רוטמן (יו"ר ועדת החוקה, חוק ומשפט):</w:t>
      </w:r>
      <w:r w:rsidRPr="001D5D24">
        <w:rPr>
          <w:rStyle w:val="TagStyle"/>
          <w:rtl/>
        </w:rPr>
        <w:t xml:space="preserve"> &lt;&lt; דובר_המשך &gt;&gt;</w:t>
      </w:r>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בסדר גמור. </w:t>
      </w:r>
      <w:bookmarkStart w:id="8975" w:name="_ETM_Q15_494190"/>
      <w:bookmarkEnd w:id="8975"/>
    </w:p>
    <w:p w:rsidR="007A049D" w:rsidRDefault="007A049D" w:rsidP="00C73DE3">
      <w:pPr>
        <w:rPr>
          <w:rtl/>
          <w:lang w:eastAsia="he-IL"/>
        </w:rPr>
      </w:pPr>
      <w:bookmarkStart w:id="8976" w:name="_ETM_Q15_494344"/>
      <w:bookmarkEnd w:id="8976"/>
    </w:p>
    <w:p w:rsidR="007A049D" w:rsidRDefault="007A049D" w:rsidP="00C73DE3">
      <w:pPr>
        <w:pStyle w:val="af7"/>
        <w:keepNext/>
        <w:rPr>
          <w:rtl/>
        </w:rPr>
      </w:pPr>
      <w:bookmarkStart w:id="8977" w:name="_ETM_Q15_493440"/>
      <w:bookmarkStart w:id="8978" w:name="_ETM_Q15_493587"/>
      <w:bookmarkEnd w:id="8977"/>
      <w:bookmarkEnd w:id="8978"/>
      <w:r w:rsidRPr="00643A7F">
        <w:rPr>
          <w:rStyle w:val="TagStyle"/>
          <w:rtl/>
        </w:rPr>
        <w:t xml:space="preserve"> &lt;&lt; קריאה &gt;&gt; </w:t>
      </w:r>
      <w:r>
        <w:rPr>
          <w:rtl/>
        </w:rPr>
        <w:t>קריאה:</w:t>
      </w:r>
      <w:r w:rsidRPr="00643A7F">
        <w:rPr>
          <w:rStyle w:val="TagStyle"/>
          <w:rtl/>
        </w:rPr>
        <w:t xml:space="preserve"> &lt;&lt; קריאה &gt;&gt;</w:t>
      </w:r>
      <w:r>
        <w:rPr>
          <w:rtl/>
        </w:rPr>
        <w:t xml:space="preserve"> </w:t>
      </w:r>
    </w:p>
    <w:p w:rsidR="007A049D" w:rsidRPr="00643A7F" w:rsidRDefault="007A049D" w:rsidP="00C73DE3">
      <w:pPr>
        <w:ind w:firstLine="0"/>
        <w:rPr>
          <w:rtl/>
          <w:lang w:eastAsia="he-IL"/>
        </w:rPr>
      </w:pPr>
      <w:bookmarkStart w:id="8979" w:name="_ETM_Q15_492723"/>
      <w:bookmarkEnd w:id="8979"/>
    </w:p>
    <w:p w:rsidR="007A049D" w:rsidRDefault="007A049D" w:rsidP="00C73DE3">
      <w:pPr>
        <w:rPr>
          <w:rtl/>
          <w:lang w:eastAsia="he-IL"/>
        </w:rPr>
      </w:pPr>
      <w:r>
        <w:rPr>
          <w:rFonts w:hint="cs"/>
          <w:rtl/>
          <w:lang w:eastAsia="he-IL"/>
        </w:rPr>
        <w:t xml:space="preserve">אנחנו מאשרים לך גם </w:t>
      </w:r>
      <w:bookmarkStart w:id="8980" w:name="_ETM_Q15_491184"/>
      <w:bookmarkEnd w:id="8980"/>
      <w:r>
        <w:rPr>
          <w:rFonts w:hint="cs"/>
          <w:rtl/>
          <w:lang w:eastAsia="he-IL"/>
        </w:rPr>
        <w:t xml:space="preserve">בראשונה. </w:t>
      </w:r>
      <w:bookmarkStart w:id="8981" w:name="_ETM_Q15_490101"/>
      <w:bookmarkEnd w:id="8981"/>
    </w:p>
    <w:p w:rsidR="007A049D" w:rsidRDefault="007A049D" w:rsidP="00C73DE3">
      <w:pPr>
        <w:rPr>
          <w:rtl/>
          <w:lang w:eastAsia="he-IL"/>
        </w:rPr>
      </w:pPr>
      <w:bookmarkStart w:id="8982" w:name="_ETM_Q15_490221"/>
      <w:bookmarkEnd w:id="8982"/>
    </w:p>
    <w:p w:rsidR="007A049D" w:rsidRDefault="007A049D" w:rsidP="00C73DE3">
      <w:pPr>
        <w:pStyle w:val="-"/>
        <w:keepNext/>
        <w:rPr>
          <w:rtl/>
        </w:rPr>
      </w:pPr>
      <w:bookmarkStart w:id="8983" w:name="_ETM_Q15_491205"/>
      <w:bookmarkStart w:id="8984" w:name="_ETM_Q15_491358"/>
      <w:bookmarkEnd w:id="8983"/>
      <w:bookmarkEnd w:id="8984"/>
      <w:r w:rsidRPr="001D5D24">
        <w:rPr>
          <w:rStyle w:val="TagStyle"/>
          <w:rtl/>
        </w:rPr>
        <w:t xml:space="preserve">&lt;&lt; דובר_המשך &gt;&gt; </w:t>
      </w:r>
      <w:r>
        <w:rPr>
          <w:rtl/>
        </w:rPr>
        <w:t>שמחה רוטמן (יו"ר ועדת החוקה, חוק ומשפט):</w:t>
      </w:r>
      <w:r w:rsidRPr="001D5D24">
        <w:rPr>
          <w:rStyle w:val="TagStyle"/>
          <w:rtl/>
        </w:rPr>
        <w:t xml:space="preserve"> &lt;&lt; דובר_המשך &gt;&gt;</w:t>
      </w:r>
    </w:p>
    <w:p w:rsidR="007A049D" w:rsidRDefault="007A049D" w:rsidP="00ED71EC">
      <w:pPr>
        <w:rPr>
          <w:rtl/>
          <w:lang w:eastAsia="he-IL"/>
        </w:rPr>
      </w:pPr>
    </w:p>
    <w:p w:rsidR="007A049D" w:rsidRDefault="007A049D" w:rsidP="00C73DE3">
      <w:pPr>
        <w:rPr>
          <w:rtl/>
          <w:lang w:eastAsia="he-IL"/>
        </w:rPr>
      </w:pPr>
      <w:bookmarkStart w:id="8985" w:name="_ETM_Q15_492344"/>
      <w:bookmarkEnd w:id="8985"/>
      <w:r>
        <w:rPr>
          <w:rFonts w:hint="cs"/>
          <w:rtl/>
          <w:lang w:eastAsia="he-IL"/>
        </w:rPr>
        <w:t xml:space="preserve">אין שום בעיה. </w:t>
      </w:r>
      <w:bookmarkStart w:id="8986" w:name="_ETM_Q15_494400"/>
      <w:bookmarkStart w:id="8987" w:name="_ETM_Q15_494517"/>
      <w:bookmarkEnd w:id="8986"/>
      <w:bookmarkEnd w:id="8987"/>
      <w:r>
        <w:rPr>
          <w:rFonts w:hint="cs"/>
          <w:rtl/>
          <w:lang w:eastAsia="he-IL"/>
        </w:rPr>
        <w:t xml:space="preserve">ואני רק רוצה רק לומר בקשר להידברות משפט אחד. כפי שאמר שר המשפטים יריב לוין, </w:t>
      </w:r>
      <w:bookmarkStart w:id="8988" w:name="_ETM_Q15_500047"/>
      <w:bookmarkEnd w:id="8988"/>
      <w:r>
        <w:rPr>
          <w:rFonts w:hint="cs"/>
          <w:rtl/>
          <w:lang w:eastAsia="he-IL"/>
        </w:rPr>
        <w:t xml:space="preserve">וכפי שאמרתי אני הקטן, אנחנו מחכים וממתינים לקומה של מנהיגות אחראית מצידה של האופוזיציה </w:t>
      </w:r>
      <w:r w:rsidR="00ED71EC">
        <w:rPr>
          <w:rFonts w:hint="cs"/>
          <w:rtl/>
          <w:lang w:eastAsia="he-IL"/>
        </w:rPr>
        <w:t>– –</w:t>
      </w:r>
      <w:r>
        <w:rPr>
          <w:rFonts w:hint="cs"/>
          <w:rtl/>
          <w:lang w:eastAsia="he-IL"/>
        </w:rPr>
        <w:t xml:space="preserve"> </w:t>
      </w:r>
    </w:p>
    <w:p w:rsidR="007A049D" w:rsidRDefault="007A049D" w:rsidP="00C73DE3">
      <w:pPr>
        <w:rPr>
          <w:rtl/>
          <w:lang w:eastAsia="he-IL"/>
        </w:rPr>
      </w:pPr>
    </w:p>
    <w:p w:rsidR="007A049D" w:rsidRDefault="007A049D" w:rsidP="00C73DE3">
      <w:pPr>
        <w:pStyle w:val="af7"/>
        <w:keepNext/>
        <w:rPr>
          <w:rtl/>
        </w:rPr>
      </w:pPr>
      <w:bookmarkStart w:id="8989" w:name="ET_interruption_6367_51"/>
      <w:r w:rsidRPr="000B5C9E">
        <w:rPr>
          <w:rStyle w:val="TagStyle"/>
          <w:rtl/>
        </w:rPr>
        <w:t xml:space="preserve"> &lt;&lt; קריאה &gt;&gt; </w:t>
      </w:r>
      <w:r>
        <w:rPr>
          <w:rtl/>
        </w:rPr>
        <w:t>שרון ניר (ישראל ביתנו):</w:t>
      </w:r>
      <w:r w:rsidRPr="000B5C9E">
        <w:rPr>
          <w:rStyle w:val="TagStyle"/>
          <w:rtl/>
        </w:rPr>
        <w:t xml:space="preserve"> &lt;&lt; קריאה &gt;&gt;</w:t>
      </w:r>
      <w:r>
        <w:rPr>
          <w:rtl/>
        </w:rPr>
        <w:t xml:space="preserve"> </w:t>
      </w:r>
      <w:bookmarkEnd w:id="8989"/>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די כבר, די כבר </w:t>
      </w:r>
      <w:r w:rsidR="00ED71EC">
        <w:rPr>
          <w:rFonts w:hint="cs"/>
          <w:rtl/>
          <w:lang w:eastAsia="he-IL"/>
        </w:rPr>
        <w:t>– – –</w:t>
      </w:r>
    </w:p>
    <w:p w:rsidR="007A049D" w:rsidRDefault="007A049D" w:rsidP="00C73DE3">
      <w:pPr>
        <w:rPr>
          <w:rtl/>
          <w:lang w:eastAsia="he-IL"/>
        </w:rPr>
      </w:pPr>
      <w:bookmarkStart w:id="8990" w:name="_ETM_Q15_514716"/>
      <w:bookmarkEnd w:id="8990"/>
    </w:p>
    <w:p w:rsidR="007A049D" w:rsidRDefault="007A049D" w:rsidP="00C73DE3">
      <w:pPr>
        <w:pStyle w:val="-"/>
        <w:keepNext/>
        <w:rPr>
          <w:rtl/>
        </w:rPr>
      </w:pPr>
      <w:bookmarkStart w:id="8991" w:name="_ETM_Q15_514990"/>
      <w:bookmarkStart w:id="8992" w:name="_ETM_Q15_515008"/>
      <w:bookmarkStart w:id="8993" w:name="_ETM_Q15_515055"/>
      <w:bookmarkEnd w:id="8991"/>
      <w:bookmarkEnd w:id="8992"/>
      <w:bookmarkEnd w:id="8993"/>
      <w:r w:rsidRPr="001D5D24">
        <w:rPr>
          <w:rStyle w:val="TagStyle"/>
          <w:rtl/>
        </w:rPr>
        <w:t xml:space="preserve">&lt;&lt; דובר_המשך &gt;&gt; </w:t>
      </w:r>
      <w:r>
        <w:rPr>
          <w:rtl/>
        </w:rPr>
        <w:t>שמחה רוטמן (יו"ר ועדת החוקה, חוק ומשפט):</w:t>
      </w:r>
      <w:r w:rsidRPr="001D5D24">
        <w:rPr>
          <w:rStyle w:val="TagStyle"/>
          <w:rtl/>
        </w:rPr>
        <w:t xml:space="preserve"> &lt;&lt; דובר_המשך &gt;&gt;</w:t>
      </w:r>
    </w:p>
    <w:p w:rsidR="007A049D" w:rsidRDefault="007A049D" w:rsidP="00ED71EC">
      <w:pPr>
        <w:rPr>
          <w:rtl/>
          <w:lang w:eastAsia="he-IL"/>
        </w:rPr>
      </w:pPr>
    </w:p>
    <w:p w:rsidR="007A049D" w:rsidRDefault="00ED71EC" w:rsidP="00C73DE3">
      <w:pPr>
        <w:rPr>
          <w:rtl/>
          <w:lang w:eastAsia="he-IL"/>
        </w:rPr>
      </w:pPr>
      <w:bookmarkStart w:id="8994" w:name="_ETM_Q15_510980"/>
      <w:bookmarkEnd w:id="8994"/>
      <w:r>
        <w:rPr>
          <w:rFonts w:hint="cs"/>
          <w:rtl/>
          <w:lang w:eastAsia="he-IL"/>
        </w:rPr>
        <w:t>– –</w:t>
      </w:r>
      <w:r w:rsidR="007A049D">
        <w:rPr>
          <w:rFonts w:hint="cs"/>
          <w:rtl/>
          <w:lang w:eastAsia="he-IL"/>
        </w:rPr>
        <w:t xml:space="preserve"> שתנהל הידברות </w:t>
      </w:r>
      <w:bookmarkStart w:id="8995" w:name="_ETM_Q15_516914"/>
      <w:bookmarkEnd w:id="8995"/>
      <w:r w:rsidR="007A049D">
        <w:rPr>
          <w:rFonts w:hint="cs"/>
          <w:rtl/>
          <w:lang w:eastAsia="he-IL"/>
        </w:rPr>
        <w:t xml:space="preserve">לגופה </w:t>
      </w:r>
      <w:bookmarkStart w:id="8996" w:name="_ETM_Q15_513393"/>
      <w:bookmarkEnd w:id="8996"/>
      <w:r w:rsidR="007A049D">
        <w:rPr>
          <w:rFonts w:hint="cs"/>
          <w:rtl/>
          <w:lang w:eastAsia="he-IL"/>
        </w:rPr>
        <w:t xml:space="preserve">של הצעת החוק. </w:t>
      </w:r>
    </w:p>
    <w:p w:rsidR="007A049D" w:rsidRDefault="007A049D" w:rsidP="00C73DE3">
      <w:pPr>
        <w:rPr>
          <w:rtl/>
          <w:lang w:eastAsia="he-IL"/>
        </w:rPr>
      </w:pPr>
    </w:p>
    <w:p w:rsidR="007A049D" w:rsidRDefault="007A049D" w:rsidP="00C73DE3">
      <w:pPr>
        <w:pStyle w:val="af7"/>
        <w:keepNext/>
        <w:rPr>
          <w:rtl/>
        </w:rPr>
      </w:pPr>
      <w:bookmarkStart w:id="8997" w:name="_ETM_Q15_513653"/>
      <w:bookmarkStart w:id="8998" w:name="_ETM_Q15_513671"/>
      <w:bookmarkStart w:id="8999" w:name="_ETM_Q15_513717"/>
      <w:bookmarkStart w:id="9000" w:name="ET_interruption_קריאות_106"/>
      <w:bookmarkEnd w:id="8997"/>
      <w:bookmarkEnd w:id="8998"/>
      <w:bookmarkEnd w:id="8999"/>
      <w:r w:rsidRPr="002B48D6">
        <w:rPr>
          <w:rStyle w:val="TagStyle"/>
          <w:rtl/>
        </w:rPr>
        <w:t xml:space="preserve"> &lt;&lt; קריאה &gt;&gt; </w:t>
      </w:r>
      <w:r>
        <w:rPr>
          <w:rtl/>
        </w:rPr>
        <w:t>קריאות:</w:t>
      </w:r>
      <w:r w:rsidRPr="002B48D6">
        <w:rPr>
          <w:rStyle w:val="TagStyle"/>
          <w:rtl/>
        </w:rPr>
        <w:t xml:space="preserve"> &lt;&lt; קריאה &gt;&gt;</w:t>
      </w:r>
      <w:r>
        <w:rPr>
          <w:rtl/>
        </w:rPr>
        <w:t xml:space="preserve"> </w:t>
      </w:r>
      <w:bookmarkEnd w:id="9000"/>
    </w:p>
    <w:p w:rsidR="007A049D" w:rsidRDefault="007A049D" w:rsidP="00ED71EC">
      <w:pPr>
        <w:rPr>
          <w:rtl/>
          <w:lang w:eastAsia="he-IL"/>
        </w:rPr>
      </w:pPr>
    </w:p>
    <w:p w:rsidR="007A049D" w:rsidRDefault="00ED71EC" w:rsidP="00C73DE3">
      <w:pPr>
        <w:rPr>
          <w:rtl/>
          <w:lang w:eastAsia="he-IL"/>
        </w:rPr>
      </w:pPr>
      <w:bookmarkStart w:id="9001" w:name="_ETM_Q15_515927"/>
      <w:bookmarkStart w:id="9002" w:name="_ETM_Q15_516213"/>
      <w:bookmarkStart w:id="9003" w:name="_ETM_Q15_516295"/>
      <w:bookmarkEnd w:id="9001"/>
      <w:bookmarkEnd w:id="9002"/>
      <w:bookmarkEnd w:id="9003"/>
      <w:r>
        <w:rPr>
          <w:rFonts w:hint="cs"/>
          <w:rtl/>
          <w:lang w:eastAsia="he-IL"/>
        </w:rPr>
        <w:t>– – –</w:t>
      </w:r>
      <w:bookmarkStart w:id="9004" w:name="_ETM_Q15_517186"/>
      <w:bookmarkStart w:id="9005" w:name="_ETM_Q15_518196"/>
      <w:bookmarkEnd w:id="9004"/>
      <w:bookmarkEnd w:id="9005"/>
    </w:p>
    <w:p w:rsidR="007A049D" w:rsidRDefault="007A049D" w:rsidP="00C73DE3">
      <w:pPr>
        <w:rPr>
          <w:rtl/>
          <w:lang w:eastAsia="he-IL"/>
        </w:rPr>
      </w:pPr>
      <w:bookmarkStart w:id="9006" w:name="_ETM_Q15_518318"/>
      <w:bookmarkEnd w:id="9006"/>
    </w:p>
    <w:p w:rsidR="007A049D" w:rsidRDefault="007A049D" w:rsidP="00C73DE3">
      <w:pPr>
        <w:pStyle w:val="af8"/>
        <w:keepNext/>
        <w:rPr>
          <w:rtl/>
        </w:rPr>
      </w:pPr>
      <w:bookmarkStart w:id="9007" w:name="_ETM_Q15_517323"/>
      <w:bookmarkEnd w:id="9007"/>
      <w:r w:rsidRPr="002B48D6">
        <w:rPr>
          <w:rStyle w:val="TagStyle"/>
          <w:rtl/>
        </w:rPr>
        <w:t xml:space="preserve">&lt;&lt; יור &gt;&gt; </w:t>
      </w:r>
      <w:r>
        <w:rPr>
          <w:rtl/>
        </w:rPr>
        <w:t>היו"ר אמיר אוחנה:</w:t>
      </w:r>
      <w:r w:rsidRPr="002B48D6">
        <w:rPr>
          <w:rStyle w:val="TagStyle"/>
          <w:rtl/>
        </w:rPr>
        <w:t xml:space="preserve"> &lt;&lt; יור &gt;&gt;</w:t>
      </w:r>
      <w:r>
        <w:rPr>
          <w:rtl/>
        </w:rPr>
        <w:t xml:space="preserve"> </w:t>
      </w:r>
    </w:p>
    <w:p w:rsidR="007A049D" w:rsidRDefault="007A049D" w:rsidP="00ED71EC">
      <w:pPr>
        <w:rPr>
          <w:rtl/>
        </w:rPr>
      </w:pPr>
    </w:p>
    <w:p w:rsidR="007A049D" w:rsidRDefault="007A049D" w:rsidP="00C73DE3">
      <w:pPr>
        <w:rPr>
          <w:rtl/>
        </w:rPr>
      </w:pPr>
      <w:r>
        <w:rPr>
          <w:rFonts w:hint="cs"/>
          <w:rtl/>
        </w:rPr>
        <w:t>חברת הכנסת שרון ניר. חברת הכנסת שרון ניר.</w:t>
      </w:r>
    </w:p>
    <w:p w:rsidR="007A049D" w:rsidRDefault="007A049D" w:rsidP="00C73DE3">
      <w:pPr>
        <w:rPr>
          <w:rtl/>
        </w:rPr>
      </w:pPr>
      <w:bookmarkStart w:id="9008" w:name="_ETM_Q15_522069"/>
      <w:bookmarkStart w:id="9009" w:name="_ETM_Q15_522163"/>
      <w:bookmarkEnd w:id="9008"/>
      <w:bookmarkEnd w:id="9009"/>
    </w:p>
    <w:p w:rsidR="007A049D" w:rsidRDefault="007A049D" w:rsidP="00C73DE3">
      <w:pPr>
        <w:pStyle w:val="-"/>
        <w:keepNext/>
        <w:rPr>
          <w:rtl/>
        </w:rPr>
      </w:pPr>
      <w:bookmarkStart w:id="9010" w:name="_ETM_Q15_522190"/>
      <w:bookmarkStart w:id="9011" w:name="_ETM_Q15_522306"/>
      <w:bookmarkEnd w:id="9010"/>
      <w:bookmarkEnd w:id="9011"/>
      <w:r w:rsidRPr="001D5D24">
        <w:rPr>
          <w:rStyle w:val="TagStyle"/>
          <w:rtl/>
        </w:rPr>
        <w:t xml:space="preserve">&lt;&lt; דובר_המשך &gt;&gt; </w:t>
      </w:r>
      <w:r>
        <w:rPr>
          <w:rtl/>
        </w:rPr>
        <w:t>שמחה רוטמן (יו"ר ועדת החוקה, חוק ומשפט):</w:t>
      </w:r>
      <w:r w:rsidRPr="001D5D24">
        <w:rPr>
          <w:rStyle w:val="TagStyle"/>
          <w:rtl/>
        </w:rPr>
        <w:t xml:space="preserve"> &lt;&lt; דובר_המשך &gt;&gt;</w:t>
      </w:r>
    </w:p>
    <w:p w:rsidR="007A049D" w:rsidRDefault="007A049D" w:rsidP="00ED71EC">
      <w:pPr>
        <w:rPr>
          <w:rtl/>
          <w:lang w:eastAsia="he-IL"/>
        </w:rPr>
      </w:pPr>
    </w:p>
    <w:p w:rsidR="007A049D" w:rsidRDefault="007A049D" w:rsidP="00C73DE3">
      <w:pPr>
        <w:rPr>
          <w:rtl/>
          <w:lang w:eastAsia="he-IL"/>
        </w:rPr>
      </w:pPr>
      <w:bookmarkStart w:id="9012" w:name="_ETM_Q15_518013"/>
      <w:bookmarkEnd w:id="9012"/>
      <w:r>
        <w:rPr>
          <w:rFonts w:hint="cs"/>
          <w:rtl/>
          <w:lang w:eastAsia="he-IL"/>
        </w:rPr>
        <w:t xml:space="preserve">הצעת החוק </w:t>
      </w:r>
      <w:bookmarkStart w:id="9013" w:name="_ETM_Q15_513976"/>
      <w:bookmarkEnd w:id="9013"/>
      <w:r>
        <w:rPr>
          <w:rFonts w:hint="cs"/>
          <w:rtl/>
          <w:lang w:eastAsia="he-IL"/>
        </w:rPr>
        <w:t>תעבור היום, בעזרת השם.</w:t>
      </w:r>
    </w:p>
    <w:p w:rsidR="007A049D" w:rsidRDefault="007A049D" w:rsidP="00ED71EC">
      <w:pPr>
        <w:rPr>
          <w:rtl/>
          <w:lang w:eastAsia="he-IL"/>
        </w:rPr>
      </w:pPr>
      <w:bookmarkStart w:id="9014" w:name="_ETM_Q15_520563"/>
      <w:bookmarkStart w:id="9015" w:name="_ETM_Q15_517586"/>
      <w:bookmarkEnd w:id="9014"/>
      <w:bookmarkEnd w:id="9015"/>
    </w:p>
    <w:p w:rsidR="007A049D" w:rsidRDefault="007A049D" w:rsidP="00C73DE3">
      <w:pPr>
        <w:pStyle w:val="af8"/>
        <w:keepNext/>
        <w:rPr>
          <w:rtl/>
        </w:rPr>
      </w:pPr>
      <w:bookmarkStart w:id="9016" w:name="_ETM_Q15_517909"/>
      <w:bookmarkEnd w:id="9016"/>
      <w:r w:rsidRPr="0079084E">
        <w:rPr>
          <w:rStyle w:val="TagStyle"/>
          <w:rtl/>
        </w:rPr>
        <w:t xml:space="preserve"> &lt;&lt; יור &gt;&gt; </w:t>
      </w:r>
      <w:r>
        <w:rPr>
          <w:rtl/>
        </w:rPr>
        <w:t>היו"ר אמיר אוחנה:</w:t>
      </w:r>
      <w:r w:rsidRPr="0079084E">
        <w:rPr>
          <w:rStyle w:val="TagStyle"/>
          <w:rtl/>
        </w:rPr>
        <w:t xml:space="preserve"> &lt;&lt; יור &gt;&gt;</w:t>
      </w:r>
      <w:r>
        <w:rPr>
          <w:rtl/>
        </w:rPr>
        <w:t xml:space="preserve"> </w:t>
      </w:r>
    </w:p>
    <w:p w:rsidR="007A049D" w:rsidRDefault="007A049D" w:rsidP="00ED71EC">
      <w:pPr>
        <w:rPr>
          <w:rtl/>
          <w:lang w:eastAsia="he-IL"/>
        </w:rPr>
      </w:pPr>
    </w:p>
    <w:p w:rsidR="007A049D" w:rsidRDefault="007A049D" w:rsidP="00C73DE3">
      <w:pPr>
        <w:rPr>
          <w:rtl/>
          <w:lang w:eastAsia="he-IL"/>
        </w:rPr>
      </w:pPr>
      <w:bookmarkStart w:id="9017" w:name="_ETM_Q15_519869"/>
      <w:bookmarkEnd w:id="9017"/>
      <w:r>
        <w:rPr>
          <w:rFonts w:hint="cs"/>
          <w:rtl/>
          <w:lang w:eastAsia="he-IL"/>
        </w:rPr>
        <w:t xml:space="preserve">חבר הכנסת </w:t>
      </w:r>
      <w:bookmarkStart w:id="9018" w:name="_ETM_Q15_523586"/>
      <w:bookmarkEnd w:id="9018"/>
      <w:r>
        <w:rPr>
          <w:rFonts w:hint="cs"/>
          <w:rtl/>
          <w:lang w:eastAsia="he-IL"/>
        </w:rPr>
        <w:t>קריב.</w:t>
      </w:r>
    </w:p>
    <w:p w:rsidR="007A049D" w:rsidRDefault="007A049D" w:rsidP="00C73DE3">
      <w:pPr>
        <w:ind w:firstLine="0"/>
        <w:rPr>
          <w:rtl/>
        </w:rPr>
      </w:pPr>
      <w:bookmarkStart w:id="9019" w:name="_ETM_Q15_521055"/>
      <w:bookmarkStart w:id="9020" w:name="_ETM_Q15_521234"/>
      <w:bookmarkStart w:id="9021" w:name="_ETM_Q15_522297"/>
      <w:bookmarkStart w:id="9022" w:name="_ETM_Q15_517903"/>
      <w:bookmarkStart w:id="9023" w:name="_ETM_Q15_518014"/>
      <w:bookmarkEnd w:id="9019"/>
      <w:bookmarkEnd w:id="9020"/>
      <w:bookmarkEnd w:id="9021"/>
      <w:bookmarkEnd w:id="9022"/>
      <w:bookmarkEnd w:id="9023"/>
    </w:p>
    <w:p w:rsidR="007A049D" w:rsidRDefault="007A049D" w:rsidP="00C73DE3">
      <w:pPr>
        <w:pStyle w:val="-"/>
        <w:keepNext/>
        <w:rPr>
          <w:rtl/>
        </w:rPr>
      </w:pPr>
      <w:r w:rsidRPr="001D5D24">
        <w:rPr>
          <w:rStyle w:val="TagStyle"/>
          <w:rtl/>
        </w:rPr>
        <w:t xml:space="preserve">&lt;&lt; דובר_המשך &gt;&gt; </w:t>
      </w:r>
      <w:r>
        <w:rPr>
          <w:rtl/>
        </w:rPr>
        <w:t>שמחה רוטמן (יו"ר ועדת החוקה, חוק ומשפט):</w:t>
      </w:r>
      <w:r w:rsidRPr="001D5D24">
        <w:rPr>
          <w:rStyle w:val="TagStyle"/>
          <w:rtl/>
        </w:rPr>
        <w:t xml:space="preserve"> &lt;&lt; דובר_המשך &gt;&gt;</w:t>
      </w:r>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משנכנס אדר מרבים בשמחה. אני מקווה שהצעת החוק תקבל את אישורה של הכנסת ברוב גדול ומשמעותי של מעל 61 </w:t>
      </w:r>
      <w:bookmarkStart w:id="9024" w:name="_ETM_Q15_533276"/>
      <w:bookmarkEnd w:id="9024"/>
      <w:r>
        <w:rPr>
          <w:rFonts w:hint="cs"/>
          <w:rtl/>
          <w:lang w:eastAsia="he-IL"/>
        </w:rPr>
        <w:t xml:space="preserve">חברי כנסת. </w:t>
      </w:r>
    </w:p>
    <w:p w:rsidR="007A049D" w:rsidRDefault="007A049D" w:rsidP="00C73DE3">
      <w:pPr>
        <w:rPr>
          <w:rtl/>
          <w:lang w:eastAsia="he-IL"/>
        </w:rPr>
      </w:pPr>
    </w:p>
    <w:p w:rsidR="007A049D" w:rsidRDefault="007A049D" w:rsidP="00C73DE3">
      <w:pPr>
        <w:pStyle w:val="af7"/>
        <w:keepNext/>
        <w:rPr>
          <w:rtl/>
        </w:rPr>
      </w:pPr>
      <w:bookmarkStart w:id="9025" w:name="ET_interruption_6361_52"/>
      <w:r w:rsidRPr="00CC5B53">
        <w:rPr>
          <w:rStyle w:val="TagStyle"/>
          <w:rtl/>
        </w:rPr>
        <w:t xml:space="preserve"> &lt;&lt; קריאה &gt;&gt; </w:t>
      </w:r>
      <w:r>
        <w:rPr>
          <w:rtl/>
        </w:rPr>
        <w:t>נאור שירי (יש עתיד):</w:t>
      </w:r>
      <w:r w:rsidRPr="00CC5B53">
        <w:rPr>
          <w:rStyle w:val="TagStyle"/>
          <w:rtl/>
        </w:rPr>
        <w:t xml:space="preserve"> &lt;&lt; קריאה &gt;&gt;</w:t>
      </w:r>
      <w:r>
        <w:rPr>
          <w:rtl/>
        </w:rPr>
        <w:t xml:space="preserve"> </w:t>
      </w:r>
      <w:bookmarkEnd w:id="9025"/>
    </w:p>
    <w:p w:rsidR="007A049D" w:rsidRDefault="007A049D" w:rsidP="00ED71EC">
      <w:pPr>
        <w:rPr>
          <w:rtl/>
          <w:lang w:eastAsia="he-IL"/>
        </w:rPr>
      </w:pPr>
    </w:p>
    <w:p w:rsidR="007A049D" w:rsidRDefault="007A049D" w:rsidP="00C73DE3">
      <w:pPr>
        <w:rPr>
          <w:rtl/>
          <w:lang w:eastAsia="he-IL"/>
        </w:rPr>
      </w:pPr>
      <w:r>
        <w:rPr>
          <w:rFonts w:hint="cs"/>
          <w:rtl/>
          <w:lang w:eastAsia="he-IL"/>
        </w:rPr>
        <w:t>בואו נקווה. בואו נראה מה יהיה בהצבעה. מחכים בציפייה.</w:t>
      </w:r>
    </w:p>
    <w:p w:rsidR="007A049D" w:rsidRDefault="007A049D" w:rsidP="00C73DE3">
      <w:pPr>
        <w:ind w:firstLine="0"/>
        <w:rPr>
          <w:rtl/>
          <w:lang w:eastAsia="he-IL"/>
        </w:rPr>
      </w:pPr>
    </w:p>
    <w:p w:rsidR="007A049D" w:rsidRDefault="007A049D" w:rsidP="00C73DE3">
      <w:pPr>
        <w:pStyle w:val="-"/>
        <w:keepNext/>
        <w:rPr>
          <w:rtl/>
        </w:rPr>
      </w:pPr>
      <w:r w:rsidRPr="001D5D24">
        <w:rPr>
          <w:rStyle w:val="TagStyle"/>
          <w:rtl/>
        </w:rPr>
        <w:t xml:space="preserve">&lt;&lt; דובר_המשך &gt;&gt; </w:t>
      </w:r>
      <w:r>
        <w:rPr>
          <w:rtl/>
        </w:rPr>
        <w:t>שמחה רוטמן (יו"ר ועדת החוקה, חוק ומשפט):</w:t>
      </w:r>
      <w:r w:rsidRPr="001D5D24">
        <w:rPr>
          <w:rStyle w:val="TagStyle"/>
          <w:rtl/>
        </w:rPr>
        <w:t xml:space="preserve"> &lt;&lt; דובר_המשך &gt;&gt;</w:t>
      </w:r>
    </w:p>
    <w:p w:rsidR="007A049D" w:rsidRDefault="007A049D" w:rsidP="00C73DE3">
      <w:pPr>
        <w:rPr>
          <w:rtl/>
          <w:lang w:eastAsia="he-IL"/>
        </w:rPr>
      </w:pPr>
    </w:p>
    <w:p w:rsidR="007A049D" w:rsidRDefault="007A049D" w:rsidP="00C73DE3">
      <w:pPr>
        <w:rPr>
          <w:rtl/>
          <w:lang w:eastAsia="he-IL"/>
        </w:rPr>
      </w:pPr>
      <w:r>
        <w:rPr>
          <w:rFonts w:hint="cs"/>
          <w:rtl/>
          <w:lang w:eastAsia="he-IL"/>
        </w:rPr>
        <w:t xml:space="preserve">אני מקווה שמייד לאחר מכן גם באופוזיציה תהיה מנהיגות </w:t>
      </w:r>
      <w:bookmarkStart w:id="9026" w:name="_ETM_Q15_541262"/>
      <w:bookmarkEnd w:id="9026"/>
      <w:r>
        <w:rPr>
          <w:rFonts w:hint="cs"/>
          <w:rtl/>
          <w:lang w:eastAsia="he-IL"/>
        </w:rPr>
        <w:t xml:space="preserve">אחראית ורצינית שתיענה לקריאתו של נשיא המדינה </w:t>
      </w:r>
      <w:r w:rsidR="00ED71EC">
        <w:rPr>
          <w:rFonts w:hint="cs"/>
          <w:rtl/>
          <w:lang w:eastAsia="he-IL"/>
        </w:rPr>
        <w:t>– –</w:t>
      </w:r>
      <w:bookmarkStart w:id="9027" w:name="_ETM_Q15_544312"/>
      <w:bookmarkEnd w:id="9027"/>
    </w:p>
    <w:p w:rsidR="007A049D" w:rsidRDefault="007A049D" w:rsidP="00C73DE3">
      <w:pPr>
        <w:rPr>
          <w:rtl/>
          <w:lang w:eastAsia="he-IL"/>
        </w:rPr>
      </w:pPr>
      <w:bookmarkStart w:id="9028" w:name="_ETM_Q15_544476"/>
      <w:bookmarkEnd w:id="9028"/>
    </w:p>
    <w:p w:rsidR="007A049D" w:rsidRDefault="007A049D" w:rsidP="00C73DE3">
      <w:pPr>
        <w:pStyle w:val="af7"/>
        <w:keepNext/>
        <w:rPr>
          <w:rtl/>
        </w:rPr>
      </w:pPr>
      <w:bookmarkStart w:id="9029" w:name="_ETM_Q15_545298"/>
      <w:bookmarkStart w:id="9030" w:name="ET_interruption_קריאה_113"/>
      <w:bookmarkEnd w:id="9029"/>
      <w:r w:rsidRPr="0041253F">
        <w:rPr>
          <w:rStyle w:val="TagStyle"/>
          <w:rtl/>
        </w:rPr>
        <w:t xml:space="preserve"> &lt;&lt; קריאה &gt;&gt; </w:t>
      </w:r>
      <w:r>
        <w:rPr>
          <w:rtl/>
        </w:rPr>
        <w:t>קריאה:</w:t>
      </w:r>
      <w:r w:rsidRPr="0041253F">
        <w:rPr>
          <w:rStyle w:val="TagStyle"/>
          <w:rtl/>
        </w:rPr>
        <w:t xml:space="preserve"> &lt;&lt; קריאה &gt;&gt;</w:t>
      </w:r>
      <w:r>
        <w:rPr>
          <w:rtl/>
        </w:rPr>
        <w:t xml:space="preserve"> </w:t>
      </w:r>
      <w:bookmarkEnd w:id="9030"/>
    </w:p>
    <w:p w:rsidR="007A049D" w:rsidRPr="0041253F" w:rsidRDefault="007A049D" w:rsidP="00C73DE3">
      <w:pPr>
        <w:rPr>
          <w:rtl/>
          <w:lang w:eastAsia="he-IL"/>
        </w:rPr>
      </w:pPr>
      <w:bookmarkStart w:id="9031" w:name="_ETM_Q15_548469"/>
      <w:bookmarkEnd w:id="9031"/>
    </w:p>
    <w:p w:rsidR="007A049D" w:rsidRDefault="007A049D" w:rsidP="00C73DE3">
      <w:pPr>
        <w:rPr>
          <w:rtl/>
          <w:lang w:eastAsia="he-IL"/>
        </w:rPr>
      </w:pPr>
      <w:bookmarkStart w:id="9032" w:name="_ETM_Q15_545547"/>
      <w:bookmarkStart w:id="9033" w:name="_ETM_Q15_545564"/>
      <w:bookmarkStart w:id="9034" w:name="_ETM_Q15_545610"/>
      <w:bookmarkEnd w:id="9032"/>
      <w:bookmarkEnd w:id="9033"/>
      <w:bookmarkEnd w:id="9034"/>
      <w:r>
        <w:rPr>
          <w:rFonts w:hint="cs"/>
          <w:rtl/>
          <w:lang w:eastAsia="he-IL"/>
        </w:rPr>
        <w:t xml:space="preserve">ותבטל את זה. </w:t>
      </w:r>
    </w:p>
    <w:p w:rsidR="007A049D" w:rsidRDefault="007A049D" w:rsidP="00C73DE3">
      <w:pPr>
        <w:rPr>
          <w:rtl/>
          <w:lang w:eastAsia="he-IL"/>
        </w:rPr>
      </w:pPr>
      <w:bookmarkStart w:id="9035" w:name="_ETM_Q15_544595"/>
      <w:bookmarkEnd w:id="9035"/>
    </w:p>
    <w:p w:rsidR="007A049D" w:rsidRDefault="007A049D" w:rsidP="00C73DE3">
      <w:pPr>
        <w:pStyle w:val="-"/>
        <w:keepNext/>
        <w:rPr>
          <w:rtl/>
        </w:rPr>
      </w:pPr>
      <w:bookmarkStart w:id="9036" w:name="_ETM_Q15_544838"/>
      <w:bookmarkStart w:id="9037" w:name="_ETM_Q15_544855"/>
      <w:bookmarkStart w:id="9038" w:name="_ETM_Q15_544902"/>
      <w:bookmarkEnd w:id="9036"/>
      <w:bookmarkEnd w:id="9037"/>
      <w:bookmarkEnd w:id="9038"/>
      <w:r w:rsidRPr="001D5D24">
        <w:rPr>
          <w:rStyle w:val="TagStyle"/>
          <w:rtl/>
        </w:rPr>
        <w:t xml:space="preserve">&lt;&lt; דובר_המשך &gt;&gt; </w:t>
      </w:r>
      <w:r>
        <w:rPr>
          <w:rtl/>
        </w:rPr>
        <w:t>שמחה רוטמן (יו"ר ועדת החוקה, חוק ומשפט):</w:t>
      </w:r>
      <w:r w:rsidRPr="001D5D24">
        <w:rPr>
          <w:rStyle w:val="TagStyle"/>
          <w:rtl/>
        </w:rPr>
        <w:t xml:space="preserve"> &lt;&lt; דובר_המשך &gt;&gt;</w:t>
      </w:r>
    </w:p>
    <w:p w:rsidR="007A049D" w:rsidRDefault="007A049D" w:rsidP="00ED71EC">
      <w:pPr>
        <w:rPr>
          <w:rtl/>
        </w:rPr>
      </w:pPr>
    </w:p>
    <w:p w:rsidR="007A049D" w:rsidRDefault="00ED71EC" w:rsidP="00C73DE3">
      <w:pPr>
        <w:rPr>
          <w:rtl/>
        </w:rPr>
      </w:pPr>
      <w:bookmarkStart w:id="9039" w:name="_ETM_Q15_545868"/>
      <w:bookmarkEnd w:id="9039"/>
      <w:r>
        <w:rPr>
          <w:rFonts w:hint="cs"/>
          <w:rtl/>
        </w:rPr>
        <w:t>– –</w:t>
      </w:r>
      <w:r w:rsidR="007A049D">
        <w:rPr>
          <w:rFonts w:hint="cs"/>
          <w:rtl/>
        </w:rPr>
        <w:t xml:space="preserve"> </w:t>
      </w:r>
      <w:bookmarkStart w:id="9040" w:name="_ETM_Q15_547666"/>
      <w:bookmarkEnd w:id="9040"/>
      <w:r w:rsidR="007A049D">
        <w:rPr>
          <w:rFonts w:hint="cs"/>
          <w:rtl/>
        </w:rPr>
        <w:t xml:space="preserve">ותנהל הידברות במטרה להגיע לחוק בהסכמה רחבה </w:t>
      </w:r>
      <w:r>
        <w:rPr>
          <w:rFonts w:hint="cs"/>
          <w:rtl/>
        </w:rPr>
        <w:t>– –</w:t>
      </w:r>
      <w:r w:rsidR="007A049D">
        <w:rPr>
          <w:rFonts w:hint="cs"/>
          <w:rtl/>
        </w:rPr>
        <w:t xml:space="preserve"> </w:t>
      </w:r>
    </w:p>
    <w:p w:rsidR="007A049D" w:rsidRDefault="007A049D" w:rsidP="00C73DE3">
      <w:pPr>
        <w:rPr>
          <w:rtl/>
          <w:lang w:eastAsia="he-IL"/>
        </w:rPr>
      </w:pPr>
    </w:p>
    <w:p w:rsidR="007A049D" w:rsidRDefault="007A049D" w:rsidP="00C73DE3">
      <w:pPr>
        <w:pStyle w:val="af7"/>
        <w:keepNext/>
        <w:rPr>
          <w:rtl/>
        </w:rPr>
      </w:pPr>
      <w:bookmarkStart w:id="9041" w:name="ET_interruption_5783_53"/>
      <w:r w:rsidRPr="00CC5B53">
        <w:rPr>
          <w:rStyle w:val="TagStyle"/>
          <w:rtl/>
        </w:rPr>
        <w:t xml:space="preserve"> &lt;&lt; קריאה &gt;&gt; </w:t>
      </w:r>
      <w:r>
        <w:rPr>
          <w:rtl/>
        </w:rPr>
        <w:t>מירב כהן (יש עתיד):</w:t>
      </w:r>
      <w:r w:rsidRPr="00CC5B53">
        <w:rPr>
          <w:rStyle w:val="TagStyle"/>
          <w:rtl/>
        </w:rPr>
        <w:t xml:space="preserve"> &lt;&lt; קריאה &gt;&gt;</w:t>
      </w:r>
      <w:r>
        <w:rPr>
          <w:rtl/>
        </w:rPr>
        <w:t xml:space="preserve"> </w:t>
      </w:r>
      <w:bookmarkEnd w:id="9041"/>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נשיא המדינה קרא לך להפסיק את החקיקה. ביזית אותו. </w:t>
      </w:r>
      <w:bookmarkStart w:id="9042" w:name="_ETM_Q15_545518"/>
      <w:bookmarkStart w:id="9043" w:name="_ETM_Q15_545569"/>
      <w:bookmarkEnd w:id="9042"/>
      <w:bookmarkEnd w:id="9043"/>
    </w:p>
    <w:p w:rsidR="007A049D" w:rsidRDefault="007A049D" w:rsidP="00C73DE3">
      <w:pPr>
        <w:rPr>
          <w:rtl/>
          <w:lang w:eastAsia="he-IL"/>
        </w:rPr>
      </w:pPr>
      <w:bookmarkStart w:id="9044" w:name="_ETM_Q15_552850"/>
      <w:bookmarkStart w:id="9045" w:name="_ETM_Q15_552953"/>
      <w:bookmarkEnd w:id="9044"/>
      <w:bookmarkEnd w:id="9045"/>
    </w:p>
    <w:p w:rsidR="007A049D" w:rsidRDefault="007A049D" w:rsidP="00C73DE3">
      <w:pPr>
        <w:pStyle w:val="af8"/>
        <w:keepNext/>
        <w:rPr>
          <w:rtl/>
        </w:rPr>
      </w:pPr>
      <w:bookmarkStart w:id="9046" w:name="_ETM_Q15_545318"/>
      <w:bookmarkStart w:id="9047" w:name="_ETM_Q15_545434"/>
      <w:bookmarkStart w:id="9048" w:name="_ETM_Q15_548215"/>
      <w:bookmarkStart w:id="9049" w:name="_ETM_Q15_548372"/>
      <w:bookmarkStart w:id="9050" w:name="_ETM_Q15_545676"/>
      <w:bookmarkStart w:id="9051" w:name="ET_yor_6423_114"/>
      <w:bookmarkEnd w:id="9046"/>
      <w:bookmarkEnd w:id="9047"/>
      <w:bookmarkEnd w:id="9048"/>
      <w:bookmarkEnd w:id="9049"/>
      <w:bookmarkEnd w:id="9050"/>
      <w:r w:rsidRPr="0041253F">
        <w:rPr>
          <w:rStyle w:val="TagStyle"/>
          <w:rtl/>
        </w:rPr>
        <w:t xml:space="preserve"> &lt;&lt; יור &gt;&gt; </w:t>
      </w:r>
      <w:r>
        <w:rPr>
          <w:rtl/>
        </w:rPr>
        <w:t>היו"ר אמיר אוחנה:</w:t>
      </w:r>
      <w:r w:rsidRPr="0041253F">
        <w:rPr>
          <w:rStyle w:val="TagStyle"/>
          <w:rtl/>
        </w:rPr>
        <w:t xml:space="preserve"> &lt;&lt; יור &gt;&gt;</w:t>
      </w:r>
      <w:r>
        <w:rPr>
          <w:rtl/>
        </w:rPr>
        <w:t xml:space="preserve"> </w:t>
      </w:r>
      <w:bookmarkEnd w:id="9051"/>
    </w:p>
    <w:p w:rsidR="007A049D" w:rsidRDefault="007A049D" w:rsidP="00ED71EC">
      <w:pPr>
        <w:rPr>
          <w:rtl/>
        </w:rPr>
      </w:pPr>
    </w:p>
    <w:p w:rsidR="007A049D" w:rsidRDefault="007A049D" w:rsidP="00C73DE3">
      <w:pPr>
        <w:rPr>
          <w:rtl/>
        </w:rPr>
      </w:pPr>
      <w:r>
        <w:rPr>
          <w:rFonts w:hint="cs"/>
          <w:rtl/>
        </w:rPr>
        <w:t>ח</w:t>
      </w:r>
      <w:bookmarkStart w:id="9052" w:name="_ETM_Q15_546748"/>
      <w:bookmarkEnd w:id="9052"/>
      <w:r>
        <w:rPr>
          <w:rFonts w:hint="cs"/>
          <w:rtl/>
        </w:rPr>
        <w:t xml:space="preserve">ברת </w:t>
      </w:r>
      <w:bookmarkStart w:id="9053" w:name="_ETM_Q15_547418"/>
      <w:bookmarkEnd w:id="9053"/>
      <w:r>
        <w:rPr>
          <w:rFonts w:hint="cs"/>
          <w:rtl/>
        </w:rPr>
        <w:t>הכנסת מירב כהן.</w:t>
      </w:r>
    </w:p>
    <w:p w:rsidR="007A049D" w:rsidRDefault="007A049D" w:rsidP="00C73DE3">
      <w:pPr>
        <w:rPr>
          <w:rtl/>
        </w:rPr>
      </w:pPr>
      <w:bookmarkStart w:id="9054" w:name="_ETM_Q15_546264"/>
      <w:bookmarkStart w:id="9055" w:name="_ETM_Q15_546409"/>
      <w:bookmarkEnd w:id="9054"/>
      <w:bookmarkEnd w:id="9055"/>
      <w:r>
        <w:rPr>
          <w:rFonts w:hint="cs"/>
          <w:rtl/>
        </w:rPr>
        <w:t xml:space="preserve"> </w:t>
      </w:r>
    </w:p>
    <w:p w:rsidR="007A049D" w:rsidRDefault="007A049D" w:rsidP="00C73DE3">
      <w:pPr>
        <w:pStyle w:val="af7"/>
        <w:keepNext/>
        <w:rPr>
          <w:rtl/>
        </w:rPr>
      </w:pPr>
      <w:r w:rsidRPr="00CC5B53">
        <w:rPr>
          <w:rStyle w:val="TagStyle"/>
          <w:rtl/>
        </w:rPr>
        <w:t xml:space="preserve">&lt;&lt; קריאה &gt;&gt; </w:t>
      </w:r>
      <w:r>
        <w:rPr>
          <w:rtl/>
        </w:rPr>
        <w:t>מירב כהן (יש עתיד):</w:t>
      </w:r>
      <w:r w:rsidRPr="00CC5B53">
        <w:rPr>
          <w:rStyle w:val="TagStyle"/>
          <w:rtl/>
        </w:rPr>
        <w:t xml:space="preserve"> &lt;&lt; קריאה &gt;&gt;</w:t>
      </w:r>
      <w:r>
        <w:rPr>
          <w:rtl/>
        </w:rPr>
        <w:t xml:space="preserve"> </w:t>
      </w:r>
    </w:p>
    <w:p w:rsidR="007A049D" w:rsidRDefault="007A049D" w:rsidP="00ED71EC">
      <w:pPr>
        <w:rPr>
          <w:rtl/>
          <w:lang w:eastAsia="he-IL"/>
        </w:rPr>
      </w:pPr>
    </w:p>
    <w:p w:rsidR="007A049D" w:rsidRDefault="007A049D" w:rsidP="00C73DE3">
      <w:pPr>
        <w:rPr>
          <w:rtl/>
          <w:lang w:eastAsia="he-IL"/>
        </w:rPr>
      </w:pPr>
      <w:r w:rsidRPr="0041253F">
        <w:rPr>
          <w:rtl/>
          <w:lang w:eastAsia="he-IL"/>
        </w:rPr>
        <w:t xml:space="preserve">נשיא המדינה קרא לך </w:t>
      </w:r>
      <w:r>
        <w:rPr>
          <w:rFonts w:hint="cs"/>
          <w:rtl/>
          <w:lang w:eastAsia="he-IL"/>
        </w:rPr>
        <w:t>לעצור את החקיקה.</w:t>
      </w:r>
    </w:p>
    <w:p w:rsidR="007A049D" w:rsidRDefault="007A049D" w:rsidP="00C73DE3">
      <w:pPr>
        <w:ind w:firstLine="0"/>
        <w:rPr>
          <w:rtl/>
          <w:lang w:eastAsia="he-IL"/>
        </w:rPr>
      </w:pPr>
      <w:bookmarkStart w:id="9056" w:name="_ETM_Q15_552454"/>
      <w:bookmarkEnd w:id="9056"/>
    </w:p>
    <w:p w:rsidR="007A049D" w:rsidRDefault="007A049D" w:rsidP="00C73DE3">
      <w:pPr>
        <w:pStyle w:val="af8"/>
        <w:keepNext/>
        <w:rPr>
          <w:rtl/>
        </w:rPr>
      </w:pPr>
      <w:bookmarkStart w:id="9057" w:name="_ETM_Q15_552626"/>
      <w:bookmarkStart w:id="9058" w:name="ET_yor_6423_116"/>
      <w:bookmarkEnd w:id="9057"/>
      <w:r w:rsidRPr="0041253F">
        <w:rPr>
          <w:rStyle w:val="TagStyle"/>
          <w:rtl/>
        </w:rPr>
        <w:t xml:space="preserve"> &lt;&lt; יור &gt;&gt; </w:t>
      </w:r>
      <w:r>
        <w:rPr>
          <w:rtl/>
        </w:rPr>
        <w:t>היו"ר אמיר אוחנה:</w:t>
      </w:r>
      <w:r w:rsidRPr="0041253F">
        <w:rPr>
          <w:rStyle w:val="TagStyle"/>
          <w:rtl/>
        </w:rPr>
        <w:t xml:space="preserve"> &lt;&lt; יור &gt;&gt;</w:t>
      </w:r>
      <w:r>
        <w:rPr>
          <w:rtl/>
        </w:rPr>
        <w:t xml:space="preserve"> </w:t>
      </w:r>
      <w:bookmarkEnd w:id="9058"/>
    </w:p>
    <w:p w:rsidR="007A049D" w:rsidRDefault="007A049D" w:rsidP="00ED71EC">
      <w:pPr>
        <w:rPr>
          <w:rtl/>
          <w:lang w:eastAsia="he-IL"/>
        </w:rPr>
      </w:pPr>
    </w:p>
    <w:p w:rsidR="007A049D" w:rsidRDefault="007A049D" w:rsidP="00C73DE3">
      <w:pPr>
        <w:rPr>
          <w:rtl/>
          <w:lang w:eastAsia="he-IL"/>
        </w:rPr>
      </w:pPr>
      <w:bookmarkStart w:id="9059" w:name="_ETM_Q15_553408"/>
      <w:bookmarkEnd w:id="9059"/>
      <w:r>
        <w:rPr>
          <w:rFonts w:hint="cs"/>
          <w:rtl/>
          <w:lang w:eastAsia="he-IL"/>
        </w:rPr>
        <w:t>חברת הכנסת מירב כהן, אני פונה אלייך.</w:t>
      </w:r>
    </w:p>
    <w:p w:rsidR="007A049D" w:rsidRDefault="007A049D" w:rsidP="00C73DE3">
      <w:pPr>
        <w:rPr>
          <w:rtl/>
          <w:lang w:eastAsia="he-IL"/>
        </w:rPr>
      </w:pPr>
      <w:bookmarkStart w:id="9060" w:name="_ETM_Q15_552942"/>
      <w:bookmarkStart w:id="9061" w:name="_ETM_Q15_553075"/>
      <w:bookmarkEnd w:id="9060"/>
      <w:bookmarkEnd w:id="9061"/>
    </w:p>
    <w:p w:rsidR="007A049D" w:rsidRDefault="007A049D" w:rsidP="00C73DE3">
      <w:pPr>
        <w:pStyle w:val="-"/>
        <w:keepNext/>
        <w:rPr>
          <w:rtl/>
        </w:rPr>
      </w:pPr>
      <w:r w:rsidRPr="001D5D24">
        <w:rPr>
          <w:rStyle w:val="TagStyle"/>
          <w:rtl/>
        </w:rPr>
        <w:t xml:space="preserve">&lt;&lt; דובר_המשך &gt;&gt; </w:t>
      </w:r>
      <w:r>
        <w:rPr>
          <w:rtl/>
        </w:rPr>
        <w:t>שמחה רוטמן (יו"ר ועדת החוקה, חוק ומשפט):</w:t>
      </w:r>
      <w:r w:rsidRPr="001D5D24">
        <w:rPr>
          <w:rStyle w:val="TagStyle"/>
          <w:rtl/>
        </w:rPr>
        <w:t xml:space="preserve"> &lt;&lt; דובר_המשך &gt;&gt;</w:t>
      </w:r>
    </w:p>
    <w:p w:rsidR="007A049D" w:rsidRDefault="007A049D" w:rsidP="00ED71EC">
      <w:pPr>
        <w:rPr>
          <w:rtl/>
          <w:lang w:eastAsia="he-IL"/>
        </w:rPr>
      </w:pPr>
    </w:p>
    <w:p w:rsidR="007A049D" w:rsidRDefault="00ED71EC" w:rsidP="00C73DE3">
      <w:pPr>
        <w:rPr>
          <w:rtl/>
          <w:lang w:eastAsia="he-IL"/>
        </w:rPr>
      </w:pPr>
      <w:bookmarkStart w:id="9062" w:name="_ETM_Q15_553610"/>
      <w:bookmarkEnd w:id="9062"/>
      <w:r>
        <w:rPr>
          <w:rFonts w:hint="cs"/>
          <w:rtl/>
          <w:lang w:eastAsia="he-IL"/>
        </w:rPr>
        <w:t>– –</w:t>
      </w:r>
      <w:r w:rsidR="007A049D">
        <w:rPr>
          <w:rFonts w:hint="cs"/>
          <w:rtl/>
          <w:lang w:eastAsia="he-IL"/>
        </w:rPr>
        <w:t xml:space="preserve"> </w:t>
      </w:r>
      <w:bookmarkStart w:id="9063" w:name="_ETM_Q15_553933"/>
      <w:bookmarkEnd w:id="9063"/>
      <w:r w:rsidR="007A049D">
        <w:rPr>
          <w:rFonts w:hint="cs"/>
          <w:rtl/>
          <w:lang w:eastAsia="he-IL"/>
        </w:rPr>
        <w:t xml:space="preserve">ככל הניתן לקריאה השנייה והשלישית. </w:t>
      </w:r>
    </w:p>
    <w:p w:rsidR="007A049D" w:rsidRDefault="007A049D" w:rsidP="00C73DE3">
      <w:pPr>
        <w:rPr>
          <w:rtl/>
          <w:lang w:eastAsia="he-IL"/>
        </w:rPr>
      </w:pPr>
    </w:p>
    <w:p w:rsidR="007A049D" w:rsidRDefault="007A049D" w:rsidP="00C73DE3">
      <w:pPr>
        <w:pStyle w:val="af7"/>
        <w:keepNext/>
        <w:rPr>
          <w:rtl/>
        </w:rPr>
      </w:pPr>
      <w:bookmarkStart w:id="9064" w:name="_ETM_Q15_554344"/>
      <w:bookmarkStart w:id="9065" w:name="_ETM_Q15_554509"/>
      <w:bookmarkEnd w:id="9064"/>
      <w:bookmarkEnd w:id="9065"/>
      <w:r w:rsidRPr="00CC5B53">
        <w:rPr>
          <w:rStyle w:val="TagStyle"/>
          <w:rtl/>
        </w:rPr>
        <w:t xml:space="preserve">&lt;&lt; קריאה &gt;&gt; </w:t>
      </w:r>
      <w:r>
        <w:rPr>
          <w:rtl/>
        </w:rPr>
        <w:t>מירב כהן (יש עתיד):</w:t>
      </w:r>
      <w:r w:rsidRPr="00CC5B53">
        <w:rPr>
          <w:rStyle w:val="TagStyle"/>
          <w:rtl/>
        </w:rPr>
        <w:t xml:space="preserve"> &lt;&lt; קריאה &gt;&gt;</w:t>
      </w:r>
      <w:r>
        <w:rPr>
          <w:rtl/>
        </w:rPr>
        <w:t xml:space="preserve"> </w:t>
      </w:r>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אתה ביזית את הנשיא ואת מוסד הנשיאות. </w:t>
      </w:r>
      <w:r w:rsidRPr="00D17F43">
        <w:rPr>
          <w:rFonts w:hint="cs"/>
          <w:rtl/>
          <w:lang w:eastAsia="he-IL"/>
        </w:rPr>
        <w:t>צבוע. צבוע.</w:t>
      </w:r>
    </w:p>
    <w:p w:rsidR="007A049D" w:rsidRDefault="007A049D" w:rsidP="00C73DE3">
      <w:pPr>
        <w:rPr>
          <w:rtl/>
          <w:lang w:eastAsia="he-IL"/>
        </w:rPr>
      </w:pPr>
      <w:bookmarkStart w:id="9066" w:name="_ETM_Q15_553301"/>
      <w:bookmarkStart w:id="9067" w:name="_ETM_Q15_553457"/>
      <w:bookmarkStart w:id="9068" w:name="_ETM_Q15_552441"/>
      <w:bookmarkStart w:id="9069" w:name="_ETM_Q15_552620"/>
      <w:bookmarkStart w:id="9070" w:name="_ETM_Q15_555675"/>
      <w:bookmarkStart w:id="9071" w:name="_ETM_Q15_555851"/>
      <w:bookmarkEnd w:id="9066"/>
      <w:bookmarkEnd w:id="9067"/>
      <w:bookmarkEnd w:id="9068"/>
      <w:bookmarkEnd w:id="9069"/>
      <w:bookmarkEnd w:id="9070"/>
      <w:bookmarkEnd w:id="9071"/>
    </w:p>
    <w:p w:rsidR="007A049D" w:rsidRDefault="007A049D" w:rsidP="00C73DE3">
      <w:pPr>
        <w:pStyle w:val="af8"/>
        <w:keepNext/>
        <w:rPr>
          <w:rtl/>
        </w:rPr>
      </w:pPr>
      <w:bookmarkStart w:id="9072" w:name="_ETM_Q15_556491"/>
      <w:bookmarkStart w:id="9073" w:name="_ETM_Q15_556640"/>
      <w:bookmarkStart w:id="9074" w:name="ET_yor_6423_118"/>
      <w:bookmarkEnd w:id="9072"/>
      <w:bookmarkEnd w:id="9073"/>
      <w:r w:rsidRPr="009D3913">
        <w:rPr>
          <w:rStyle w:val="TagStyle"/>
          <w:rtl/>
        </w:rPr>
        <w:t xml:space="preserve"> &lt;&lt; יור &gt;&gt; </w:t>
      </w:r>
      <w:r>
        <w:rPr>
          <w:rtl/>
        </w:rPr>
        <w:t>היו"ר אמיר אוחנה:</w:t>
      </w:r>
      <w:r w:rsidRPr="009D3913">
        <w:rPr>
          <w:rStyle w:val="TagStyle"/>
          <w:rtl/>
        </w:rPr>
        <w:t xml:space="preserve"> &lt;&lt; יור &gt;&gt;</w:t>
      </w:r>
      <w:r>
        <w:rPr>
          <w:rtl/>
        </w:rPr>
        <w:t xml:space="preserve"> </w:t>
      </w:r>
      <w:bookmarkEnd w:id="9074"/>
    </w:p>
    <w:p w:rsidR="007A049D" w:rsidRDefault="007A049D" w:rsidP="00ED71EC">
      <w:pPr>
        <w:rPr>
          <w:rtl/>
          <w:lang w:eastAsia="he-IL"/>
        </w:rPr>
      </w:pPr>
    </w:p>
    <w:p w:rsidR="007A049D" w:rsidRDefault="007A049D" w:rsidP="00C73DE3">
      <w:pPr>
        <w:rPr>
          <w:rtl/>
          <w:lang w:eastAsia="he-IL"/>
        </w:rPr>
      </w:pPr>
      <w:bookmarkStart w:id="9075" w:name="_ETM_Q15_558072"/>
      <w:bookmarkEnd w:id="9075"/>
      <w:r>
        <w:rPr>
          <w:rFonts w:hint="cs"/>
          <w:rtl/>
          <w:lang w:eastAsia="he-IL"/>
        </w:rPr>
        <w:t>קריאה ראשונה, ח</w:t>
      </w:r>
      <w:bookmarkStart w:id="9076" w:name="_ETM_Q15_555498"/>
      <w:bookmarkEnd w:id="9076"/>
      <w:r>
        <w:rPr>
          <w:rFonts w:hint="cs"/>
          <w:rtl/>
          <w:lang w:eastAsia="he-IL"/>
        </w:rPr>
        <w:t>ברת הכנסת מירב כהן.</w:t>
      </w:r>
    </w:p>
    <w:p w:rsidR="007A049D" w:rsidRDefault="007A049D" w:rsidP="00C73DE3">
      <w:pPr>
        <w:rPr>
          <w:rtl/>
          <w:lang w:eastAsia="he-IL"/>
        </w:rPr>
      </w:pPr>
      <w:bookmarkStart w:id="9077" w:name="_ETM_Q15_558280"/>
      <w:bookmarkStart w:id="9078" w:name="_ETM_Q15_558419"/>
      <w:bookmarkStart w:id="9079" w:name="_ETM_Q15_556937"/>
      <w:bookmarkEnd w:id="9077"/>
      <w:bookmarkEnd w:id="9078"/>
      <w:bookmarkEnd w:id="9079"/>
    </w:p>
    <w:p w:rsidR="007A049D" w:rsidRDefault="007A049D" w:rsidP="00C73DE3">
      <w:pPr>
        <w:pStyle w:val="-"/>
        <w:keepNext/>
        <w:rPr>
          <w:rtl/>
        </w:rPr>
      </w:pPr>
      <w:bookmarkStart w:id="9080" w:name="_ETM_Q15_557040"/>
      <w:bookmarkEnd w:id="9080"/>
      <w:r w:rsidRPr="001D5D24">
        <w:rPr>
          <w:rStyle w:val="TagStyle"/>
          <w:rtl/>
        </w:rPr>
        <w:t xml:space="preserve">&lt;&lt; דובר_המשך &gt;&gt; </w:t>
      </w:r>
      <w:r>
        <w:rPr>
          <w:rtl/>
        </w:rPr>
        <w:t>שמחה רוטמן (יו"ר ועדת החוקה, חוק ומשפט):</w:t>
      </w:r>
      <w:r w:rsidRPr="001D5D24">
        <w:rPr>
          <w:rStyle w:val="TagStyle"/>
          <w:rtl/>
        </w:rPr>
        <w:t xml:space="preserve"> &lt;&lt; דובר_המשך &gt;&gt;</w:t>
      </w:r>
    </w:p>
    <w:p w:rsidR="007A049D" w:rsidRDefault="007A049D" w:rsidP="00ED71EC">
      <w:pPr>
        <w:rPr>
          <w:rtl/>
          <w:lang w:eastAsia="he-IL"/>
        </w:rPr>
      </w:pPr>
    </w:p>
    <w:p w:rsidR="007A049D" w:rsidRDefault="007A049D" w:rsidP="00C73DE3">
      <w:pPr>
        <w:rPr>
          <w:rtl/>
          <w:lang w:eastAsia="he-IL"/>
        </w:rPr>
      </w:pPr>
      <w:bookmarkStart w:id="9081" w:name="_ETM_Q15_557778"/>
      <w:bookmarkEnd w:id="9081"/>
      <w:r>
        <w:rPr>
          <w:rFonts w:hint="cs"/>
          <w:rtl/>
          <w:lang w:eastAsia="he-IL"/>
        </w:rPr>
        <w:t xml:space="preserve">תודה רבה, אדוני היושב-ראש. תודה רבה, </w:t>
      </w:r>
      <w:bookmarkStart w:id="9082" w:name="_ETM_Q15_557762"/>
      <w:bookmarkEnd w:id="9082"/>
      <w:r>
        <w:rPr>
          <w:rFonts w:hint="cs"/>
          <w:rtl/>
          <w:lang w:eastAsia="he-IL"/>
        </w:rPr>
        <w:t>חבריי חברי הכנסת.</w:t>
      </w:r>
    </w:p>
    <w:p w:rsidR="007A049D" w:rsidRDefault="007A049D" w:rsidP="00ED71EC">
      <w:pPr>
        <w:rPr>
          <w:rtl/>
          <w:lang w:eastAsia="he-IL"/>
        </w:rPr>
      </w:pPr>
      <w:bookmarkStart w:id="9083" w:name="_ETM_Q15_560689"/>
      <w:bookmarkStart w:id="9084" w:name="_ETM_Q15_560799"/>
      <w:bookmarkStart w:id="9085" w:name="_ETM_Q15_560964"/>
      <w:bookmarkStart w:id="9086" w:name="_ETM_Q15_561129"/>
      <w:bookmarkEnd w:id="9083"/>
      <w:bookmarkEnd w:id="9084"/>
      <w:bookmarkEnd w:id="9085"/>
      <w:bookmarkEnd w:id="9086"/>
    </w:p>
    <w:p w:rsidR="007A049D" w:rsidRDefault="007A049D" w:rsidP="00C73DE3">
      <w:pPr>
        <w:pStyle w:val="af7"/>
        <w:keepNext/>
        <w:rPr>
          <w:rtl/>
        </w:rPr>
      </w:pPr>
      <w:bookmarkStart w:id="9087" w:name="_ETM_Q15_562490"/>
      <w:bookmarkStart w:id="9088" w:name="ET_interruption_6255_121"/>
      <w:bookmarkEnd w:id="9087"/>
      <w:r w:rsidRPr="00F37ABB">
        <w:rPr>
          <w:rStyle w:val="TagStyle"/>
          <w:rtl/>
        </w:rPr>
        <w:t xml:space="preserve"> &lt;&lt; קריאה &gt;&gt; </w:t>
      </w:r>
      <w:r>
        <w:rPr>
          <w:rtl/>
        </w:rPr>
        <w:t>סימון דוידסון (יש עתיד):</w:t>
      </w:r>
      <w:r w:rsidRPr="00F37ABB">
        <w:rPr>
          <w:rStyle w:val="TagStyle"/>
          <w:rtl/>
        </w:rPr>
        <w:t xml:space="preserve"> &lt;&lt; קריאה &gt;&gt;</w:t>
      </w:r>
      <w:r>
        <w:rPr>
          <w:rtl/>
        </w:rPr>
        <w:t xml:space="preserve"> </w:t>
      </w:r>
      <w:bookmarkEnd w:id="9088"/>
    </w:p>
    <w:p w:rsidR="007A049D" w:rsidRDefault="007A049D" w:rsidP="00ED71EC">
      <w:pPr>
        <w:rPr>
          <w:rtl/>
          <w:lang w:eastAsia="he-IL"/>
        </w:rPr>
      </w:pPr>
    </w:p>
    <w:p w:rsidR="007A049D" w:rsidRDefault="007A049D" w:rsidP="00C73DE3">
      <w:pPr>
        <w:rPr>
          <w:rtl/>
          <w:lang w:eastAsia="he-IL"/>
        </w:rPr>
      </w:pPr>
      <w:bookmarkStart w:id="9089" w:name="_ETM_Q15_560769"/>
      <w:bookmarkEnd w:id="9089"/>
      <w:r>
        <w:rPr>
          <w:rFonts w:hint="cs"/>
          <w:rtl/>
          <w:lang w:eastAsia="he-IL"/>
        </w:rPr>
        <w:t xml:space="preserve">בושה, בושה </w:t>
      </w:r>
      <w:r w:rsidR="00ED71EC">
        <w:rPr>
          <w:rFonts w:hint="cs"/>
          <w:rtl/>
          <w:lang w:eastAsia="he-IL"/>
        </w:rPr>
        <w:t>– – –</w:t>
      </w:r>
      <w:r>
        <w:rPr>
          <w:rFonts w:hint="cs"/>
          <w:rtl/>
          <w:lang w:eastAsia="he-IL"/>
        </w:rPr>
        <w:t xml:space="preserve"> </w:t>
      </w:r>
    </w:p>
    <w:p w:rsidR="007A049D" w:rsidRPr="00F37ABB" w:rsidRDefault="007A049D" w:rsidP="00C73DE3">
      <w:pPr>
        <w:rPr>
          <w:rtl/>
          <w:lang w:eastAsia="he-IL"/>
        </w:rPr>
      </w:pPr>
      <w:bookmarkStart w:id="9090" w:name="_ETM_Q15_563196"/>
      <w:bookmarkStart w:id="9091" w:name="_ETM_Q15_563347"/>
      <w:bookmarkEnd w:id="9090"/>
      <w:bookmarkEnd w:id="9091"/>
    </w:p>
    <w:p w:rsidR="007A049D" w:rsidRDefault="007A049D" w:rsidP="00C73DE3">
      <w:pPr>
        <w:pStyle w:val="af8"/>
        <w:keepNext/>
        <w:rPr>
          <w:rtl/>
        </w:rPr>
      </w:pPr>
      <w:r w:rsidRPr="002A0765">
        <w:rPr>
          <w:rStyle w:val="TagStyle"/>
          <w:rtl/>
        </w:rPr>
        <w:t xml:space="preserve"> &lt;&lt; יור &gt;&gt; </w:t>
      </w:r>
      <w:r>
        <w:rPr>
          <w:rtl/>
        </w:rPr>
        <w:t>היו"ר אמיר אוחנה:</w:t>
      </w:r>
      <w:r w:rsidRPr="002A0765">
        <w:rPr>
          <w:rStyle w:val="TagStyle"/>
          <w:rtl/>
        </w:rPr>
        <w:t xml:space="preserve"> &lt;&lt; יור &gt;&gt;</w:t>
      </w:r>
      <w:r>
        <w:rPr>
          <w:rtl/>
        </w:rPr>
        <w:t xml:space="preserve"> </w:t>
      </w:r>
    </w:p>
    <w:p w:rsidR="007A049D" w:rsidRDefault="007A049D" w:rsidP="00ED71EC">
      <w:pPr>
        <w:rPr>
          <w:rtl/>
          <w:lang w:eastAsia="he-IL"/>
        </w:rPr>
      </w:pPr>
    </w:p>
    <w:p w:rsidR="007A049D" w:rsidRDefault="007A049D" w:rsidP="00C73DE3">
      <w:pPr>
        <w:rPr>
          <w:rtl/>
          <w:lang w:eastAsia="he-IL"/>
        </w:rPr>
      </w:pPr>
      <w:r>
        <w:rPr>
          <w:rFonts w:hint="cs"/>
          <w:rtl/>
          <w:lang w:eastAsia="he-IL"/>
        </w:rPr>
        <w:t>תודה רבה לחב</w:t>
      </w:r>
      <w:bookmarkStart w:id="9092" w:name="_ETM_Q15_564087"/>
      <w:bookmarkEnd w:id="9092"/>
      <w:r>
        <w:rPr>
          <w:rFonts w:hint="cs"/>
          <w:rtl/>
          <w:lang w:eastAsia="he-IL"/>
        </w:rPr>
        <w:t xml:space="preserve">ר הכנסת רוטמן. נעבור כעת לדיון האישי על פי </w:t>
      </w:r>
      <w:bookmarkStart w:id="9093" w:name="_ETM_Q15_568137"/>
      <w:bookmarkEnd w:id="9093"/>
      <w:r>
        <w:rPr>
          <w:rFonts w:hint="cs"/>
          <w:rtl/>
          <w:lang w:eastAsia="he-IL"/>
        </w:rPr>
        <w:t xml:space="preserve">התקנון. ראשון הדוברים </w:t>
      </w:r>
      <w:r>
        <w:rPr>
          <w:rtl/>
          <w:lang w:eastAsia="he-IL"/>
        </w:rPr>
        <w:t>–</w:t>
      </w:r>
      <w:r>
        <w:rPr>
          <w:rFonts w:hint="cs"/>
          <w:rtl/>
          <w:lang w:eastAsia="he-IL"/>
        </w:rPr>
        <w:t xml:space="preserve"> חבר הכנסת מתן כהנא</w:t>
      </w:r>
      <w:bookmarkStart w:id="9094" w:name="_ETM_Q15_569417"/>
      <w:bookmarkEnd w:id="9094"/>
      <w:r>
        <w:rPr>
          <w:rFonts w:hint="cs"/>
          <w:rtl/>
          <w:lang w:eastAsia="he-IL"/>
        </w:rPr>
        <w:t>, בבקשה. אני אומר בפתח הדיון האישי כי החלטתי</w:t>
      </w:r>
      <w:bookmarkStart w:id="9095" w:name="_ETM_Q15_574147"/>
      <w:bookmarkEnd w:id="9095"/>
      <w:r>
        <w:rPr>
          <w:rFonts w:hint="cs"/>
          <w:rtl/>
          <w:lang w:eastAsia="he-IL"/>
        </w:rPr>
        <w:t xml:space="preserve">, לאור הדיון המשולב, ולאור בקשות שעלו, לאפשר דקה </w:t>
      </w:r>
      <w:bookmarkStart w:id="9096" w:name="_ETM_Q15_582496"/>
      <w:bookmarkEnd w:id="9096"/>
      <w:r>
        <w:rPr>
          <w:rFonts w:hint="cs"/>
          <w:rtl/>
          <w:lang w:eastAsia="he-IL"/>
        </w:rPr>
        <w:t xml:space="preserve">נוספת </w:t>
      </w:r>
      <w:r>
        <w:rPr>
          <w:rFonts w:hint="eastAsia"/>
          <w:rtl/>
          <w:lang w:eastAsia="he-IL"/>
        </w:rPr>
        <w:t>–</w:t>
      </w:r>
      <w:r>
        <w:rPr>
          <w:rFonts w:hint="cs"/>
          <w:rtl/>
          <w:lang w:eastAsia="he-IL"/>
        </w:rPr>
        <w:t xml:space="preserve"> ארבע דקות לכל דובר. </w:t>
      </w:r>
    </w:p>
    <w:p w:rsidR="007A049D" w:rsidRDefault="007A049D" w:rsidP="00C73DE3">
      <w:pPr>
        <w:rPr>
          <w:rtl/>
          <w:lang w:eastAsia="he-IL"/>
        </w:rPr>
      </w:pPr>
    </w:p>
    <w:p w:rsidR="007A049D" w:rsidRDefault="007A049D" w:rsidP="00C73DE3">
      <w:pPr>
        <w:pStyle w:val="af7"/>
        <w:keepNext/>
        <w:rPr>
          <w:rtl/>
        </w:rPr>
      </w:pPr>
      <w:bookmarkStart w:id="9097" w:name="ET_interruption_6458_54"/>
      <w:r w:rsidRPr="00CC5B53">
        <w:rPr>
          <w:rStyle w:val="TagStyle"/>
          <w:rtl/>
        </w:rPr>
        <w:t xml:space="preserve"> &lt;&lt; קריאה &gt;&gt; </w:t>
      </w:r>
      <w:r>
        <w:rPr>
          <w:rtl/>
        </w:rPr>
        <w:t>שר החינוך יואב קיש:</w:t>
      </w:r>
      <w:r w:rsidRPr="00CC5B53">
        <w:rPr>
          <w:rStyle w:val="TagStyle"/>
          <w:rtl/>
        </w:rPr>
        <w:t xml:space="preserve"> &lt;&lt; קריאה &gt;&gt;</w:t>
      </w:r>
      <w:r>
        <w:rPr>
          <w:rtl/>
        </w:rPr>
        <w:t xml:space="preserve"> </w:t>
      </w:r>
      <w:bookmarkEnd w:id="9097"/>
    </w:p>
    <w:p w:rsidR="007A049D" w:rsidRPr="00CC5B53" w:rsidRDefault="007A049D" w:rsidP="00C73DE3">
      <w:pPr>
        <w:rPr>
          <w:rtl/>
          <w:lang w:eastAsia="he-IL"/>
        </w:rPr>
      </w:pPr>
    </w:p>
    <w:p w:rsidR="007A049D" w:rsidRDefault="007A049D" w:rsidP="00C73DE3">
      <w:pPr>
        <w:rPr>
          <w:rtl/>
          <w:lang w:eastAsia="he-IL"/>
        </w:rPr>
      </w:pPr>
      <w:r>
        <w:rPr>
          <w:rFonts w:hint="cs"/>
          <w:rtl/>
          <w:lang w:eastAsia="he-IL"/>
        </w:rPr>
        <w:t>לפנים משורת הדין.</w:t>
      </w:r>
    </w:p>
    <w:p w:rsidR="007A049D" w:rsidRDefault="007A049D" w:rsidP="00C73DE3">
      <w:pPr>
        <w:rPr>
          <w:rtl/>
          <w:lang w:eastAsia="he-IL"/>
        </w:rPr>
      </w:pPr>
    </w:p>
    <w:p w:rsidR="007A049D" w:rsidRDefault="007A049D" w:rsidP="00C73DE3">
      <w:pPr>
        <w:pStyle w:val="af8"/>
        <w:keepNext/>
        <w:rPr>
          <w:rtl/>
        </w:rPr>
      </w:pPr>
      <w:bookmarkStart w:id="9098" w:name="ET_yor_6423_26"/>
      <w:r w:rsidRPr="006B2F36">
        <w:rPr>
          <w:rStyle w:val="TagStyle"/>
          <w:rtl/>
        </w:rPr>
        <w:t xml:space="preserve"> &lt;&lt; יור &gt;&gt; </w:t>
      </w:r>
      <w:r>
        <w:rPr>
          <w:rtl/>
        </w:rPr>
        <w:t>היו"ר אמיר אוחנה:</w:t>
      </w:r>
      <w:r w:rsidRPr="006B2F36">
        <w:rPr>
          <w:rStyle w:val="TagStyle"/>
          <w:rtl/>
        </w:rPr>
        <w:t xml:space="preserve"> &lt;&lt; יור &gt;&gt;</w:t>
      </w:r>
      <w:r>
        <w:rPr>
          <w:rtl/>
        </w:rPr>
        <w:t xml:space="preserve"> </w:t>
      </w:r>
      <w:bookmarkEnd w:id="9098"/>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נכון, נכון, לפנים משורת הדין. </w:t>
      </w:r>
      <w:bookmarkStart w:id="9099" w:name="_ETM_Q15_591550"/>
      <w:bookmarkEnd w:id="9099"/>
    </w:p>
    <w:p w:rsidR="007A049D" w:rsidRDefault="007A049D" w:rsidP="00C73DE3">
      <w:pPr>
        <w:rPr>
          <w:rtl/>
          <w:lang w:eastAsia="he-IL"/>
        </w:rPr>
      </w:pPr>
    </w:p>
    <w:p w:rsidR="007A049D" w:rsidRDefault="007A049D" w:rsidP="00C73DE3">
      <w:pPr>
        <w:pStyle w:val="af7"/>
        <w:keepNext/>
        <w:rPr>
          <w:rtl/>
        </w:rPr>
      </w:pPr>
      <w:bookmarkStart w:id="9100" w:name="_ETM_Q15_591694"/>
      <w:bookmarkStart w:id="9101" w:name="_ETM_Q15_591810"/>
      <w:bookmarkStart w:id="9102" w:name="ET_interruption_6156_122"/>
      <w:bookmarkEnd w:id="9100"/>
      <w:bookmarkEnd w:id="9101"/>
      <w:r w:rsidRPr="000122F9">
        <w:rPr>
          <w:rStyle w:val="TagStyle"/>
          <w:rtl/>
        </w:rPr>
        <w:t xml:space="preserve"> &lt;&lt; קריאה &gt;&gt; </w:t>
      </w:r>
      <w:r>
        <w:rPr>
          <w:rtl/>
        </w:rPr>
        <w:t>גלעד קריב (העבודה):</w:t>
      </w:r>
      <w:r w:rsidRPr="000122F9">
        <w:rPr>
          <w:rStyle w:val="TagStyle"/>
          <w:rtl/>
        </w:rPr>
        <w:t xml:space="preserve"> &lt;&lt; קריאה &gt;&gt;</w:t>
      </w:r>
      <w:r>
        <w:rPr>
          <w:rtl/>
        </w:rPr>
        <w:t xml:space="preserve"> </w:t>
      </w:r>
      <w:bookmarkEnd w:id="9102"/>
    </w:p>
    <w:p w:rsidR="007A049D" w:rsidRDefault="007A049D" w:rsidP="00ED71EC">
      <w:pPr>
        <w:rPr>
          <w:rtl/>
          <w:lang w:eastAsia="he-IL"/>
        </w:rPr>
      </w:pPr>
    </w:p>
    <w:p w:rsidR="007A049D" w:rsidRDefault="007A049D" w:rsidP="00C73DE3">
      <w:pPr>
        <w:rPr>
          <w:rtl/>
          <w:lang w:eastAsia="he-IL"/>
        </w:rPr>
      </w:pPr>
      <w:bookmarkStart w:id="9103" w:name="_ETM_Q15_590812"/>
      <w:bookmarkStart w:id="9104" w:name="_ETM_Q15_591099"/>
      <w:bookmarkStart w:id="9105" w:name="_ETM_Q15_591173"/>
      <w:bookmarkEnd w:id="9103"/>
      <w:bookmarkEnd w:id="9104"/>
      <w:bookmarkEnd w:id="9105"/>
      <w:r>
        <w:rPr>
          <w:rFonts w:hint="cs"/>
          <w:rtl/>
          <w:lang w:eastAsia="he-IL"/>
        </w:rPr>
        <w:t xml:space="preserve">לא, לא לפנים משורת הדין </w:t>
      </w:r>
      <w:bookmarkStart w:id="9106" w:name="_ETM_Q15_596110"/>
      <w:bookmarkEnd w:id="9106"/>
      <w:r w:rsidR="00ED71EC">
        <w:rPr>
          <w:rFonts w:hint="cs"/>
          <w:rtl/>
          <w:lang w:eastAsia="he-IL"/>
        </w:rPr>
        <w:t>– – –</w:t>
      </w:r>
      <w:r>
        <w:rPr>
          <w:rFonts w:hint="cs"/>
          <w:rtl/>
          <w:lang w:eastAsia="he-IL"/>
        </w:rPr>
        <w:t xml:space="preserve"> </w:t>
      </w:r>
    </w:p>
    <w:p w:rsidR="007A049D" w:rsidRDefault="007A049D" w:rsidP="00C73DE3">
      <w:pPr>
        <w:rPr>
          <w:rtl/>
          <w:lang w:eastAsia="he-IL"/>
        </w:rPr>
      </w:pPr>
      <w:bookmarkStart w:id="9107" w:name="_ETM_Q15_589739"/>
      <w:bookmarkEnd w:id="9107"/>
    </w:p>
    <w:p w:rsidR="007A049D" w:rsidRPr="000122F9" w:rsidRDefault="007A049D" w:rsidP="00C73DE3">
      <w:pPr>
        <w:pStyle w:val="af8"/>
        <w:keepNext/>
        <w:rPr>
          <w:rtl/>
        </w:rPr>
      </w:pPr>
      <w:bookmarkStart w:id="9108" w:name="_ETM_Q15_589875"/>
      <w:bookmarkStart w:id="9109" w:name="_ETM_Q15_589963"/>
      <w:bookmarkStart w:id="9110" w:name="_ETM_Q15_590011"/>
      <w:bookmarkStart w:id="9111" w:name="ET_yor_6423_124"/>
      <w:bookmarkEnd w:id="9108"/>
      <w:bookmarkEnd w:id="9109"/>
      <w:bookmarkEnd w:id="9110"/>
      <w:r w:rsidRPr="000122F9">
        <w:rPr>
          <w:rStyle w:val="TagStyle"/>
          <w:rtl/>
        </w:rPr>
        <w:t xml:space="preserve"> &lt;&lt; יור &gt;&gt; </w:t>
      </w:r>
      <w:r>
        <w:rPr>
          <w:rtl/>
        </w:rPr>
        <w:t>היו"ר אמיר אוחנה:</w:t>
      </w:r>
      <w:r w:rsidRPr="000122F9">
        <w:rPr>
          <w:rStyle w:val="TagStyle"/>
          <w:rtl/>
        </w:rPr>
        <w:t xml:space="preserve"> &lt;&lt; יור &gt;&gt;</w:t>
      </w:r>
      <w:r>
        <w:rPr>
          <w:rtl/>
        </w:rPr>
        <w:t xml:space="preserve"> </w:t>
      </w:r>
      <w:bookmarkStart w:id="9112" w:name="_ETM_Q15_589154"/>
      <w:bookmarkEnd w:id="9111"/>
      <w:bookmarkEnd w:id="9112"/>
    </w:p>
    <w:p w:rsidR="007A049D" w:rsidRPr="000122F9" w:rsidRDefault="007A049D" w:rsidP="00C73DE3">
      <w:pPr>
        <w:rPr>
          <w:rtl/>
          <w:lang w:eastAsia="he-IL"/>
        </w:rPr>
      </w:pPr>
      <w:bookmarkStart w:id="9113" w:name="_ETM_Q15_590940"/>
      <w:bookmarkEnd w:id="9113"/>
    </w:p>
    <w:p w:rsidR="007A049D" w:rsidRDefault="007A049D" w:rsidP="003F60A0">
      <w:pPr>
        <w:rPr>
          <w:rtl/>
          <w:lang w:eastAsia="he-IL"/>
        </w:rPr>
      </w:pPr>
      <w:bookmarkStart w:id="9114" w:name="_ETM_Q15_591946"/>
      <w:bookmarkStart w:id="9115" w:name="_ETM_Q15_591967"/>
      <w:bookmarkStart w:id="9116" w:name="_ETM_Q15_592000"/>
      <w:bookmarkEnd w:id="9114"/>
      <w:bookmarkEnd w:id="9115"/>
      <w:bookmarkEnd w:id="9116"/>
      <w:r>
        <w:rPr>
          <w:rFonts w:hint="cs"/>
          <w:rtl/>
          <w:lang w:eastAsia="he-IL"/>
        </w:rPr>
        <w:t xml:space="preserve">זה לפנים משורת הדין, חבר הכנסת </w:t>
      </w:r>
      <w:bookmarkStart w:id="9117" w:name="_ETM_Q15_590636"/>
      <w:bookmarkEnd w:id="9117"/>
      <w:r>
        <w:rPr>
          <w:rFonts w:hint="cs"/>
          <w:rtl/>
          <w:lang w:eastAsia="he-IL"/>
        </w:rPr>
        <w:t xml:space="preserve">קריב. זה לפנים משורת </w:t>
      </w:r>
      <w:bookmarkStart w:id="9118" w:name="_ETM_Q15_595496"/>
      <w:bookmarkEnd w:id="9118"/>
      <w:r>
        <w:rPr>
          <w:rFonts w:hint="cs"/>
          <w:rtl/>
          <w:lang w:eastAsia="he-IL"/>
        </w:rPr>
        <w:t xml:space="preserve">הדין, זה </w:t>
      </w:r>
      <w:bookmarkStart w:id="9119" w:name="_ETM_Q15_587805"/>
      <w:bookmarkStart w:id="9120" w:name="_ETM_Q15_588057"/>
      <w:bookmarkStart w:id="9121" w:name="_ETM_Q15_588074"/>
      <w:bookmarkStart w:id="9122" w:name="_ETM_Q15_588208"/>
      <w:bookmarkStart w:id="9123" w:name="_ETM_Q15_588225"/>
      <w:bookmarkStart w:id="9124" w:name="_ETM_Q15_588274"/>
      <w:bookmarkEnd w:id="9119"/>
      <w:bookmarkEnd w:id="9120"/>
      <w:bookmarkEnd w:id="9121"/>
      <w:bookmarkEnd w:id="9122"/>
      <w:bookmarkEnd w:id="9123"/>
      <w:bookmarkEnd w:id="9124"/>
      <w:r>
        <w:rPr>
          <w:rFonts w:hint="cs"/>
          <w:rtl/>
          <w:lang w:eastAsia="he-IL"/>
        </w:rPr>
        <w:t xml:space="preserve">לא מחויב על פי התקנון. ארבע דקות לרשותך, אדוני, </w:t>
      </w:r>
      <w:bookmarkStart w:id="9125" w:name="_ETM_Q15_596959"/>
      <w:bookmarkEnd w:id="9125"/>
      <w:r>
        <w:rPr>
          <w:rFonts w:hint="cs"/>
          <w:rtl/>
          <w:lang w:eastAsia="he-IL"/>
        </w:rPr>
        <w:t xml:space="preserve">בבקשה. </w:t>
      </w:r>
    </w:p>
    <w:p w:rsidR="007A049D" w:rsidRDefault="007A049D" w:rsidP="00C73DE3">
      <w:pPr>
        <w:ind w:firstLine="0"/>
        <w:rPr>
          <w:rtl/>
          <w:lang w:eastAsia="he-IL"/>
        </w:rPr>
      </w:pPr>
    </w:p>
    <w:p w:rsidR="007A049D" w:rsidRDefault="007A049D" w:rsidP="00C73DE3">
      <w:pPr>
        <w:pStyle w:val="a5"/>
        <w:keepNext/>
        <w:rPr>
          <w:rtl/>
        </w:rPr>
      </w:pPr>
      <w:bookmarkStart w:id="9126" w:name="ET_speaker_5855_27"/>
      <w:r w:rsidRPr="006B2F36">
        <w:rPr>
          <w:rStyle w:val="TagStyle"/>
          <w:rtl/>
        </w:rPr>
        <w:t xml:space="preserve"> &lt;&lt; דובר &gt;&gt; </w:t>
      </w:r>
      <w:bookmarkStart w:id="9127" w:name="_Toc127829789"/>
      <w:bookmarkStart w:id="9128" w:name="_Toc127898690"/>
      <w:bookmarkStart w:id="9129" w:name="_Toc127898994"/>
      <w:bookmarkStart w:id="9130" w:name="_Toc128467945"/>
      <w:bookmarkStart w:id="9131" w:name="_Toc135567295"/>
      <w:bookmarkStart w:id="9132" w:name="_Toc137470421"/>
      <w:r>
        <w:rPr>
          <w:rtl/>
        </w:rPr>
        <w:t>מתן כהנא (המחנה הממלכתי):</w:t>
      </w:r>
      <w:bookmarkEnd w:id="9127"/>
      <w:bookmarkEnd w:id="9128"/>
      <w:bookmarkEnd w:id="9129"/>
      <w:bookmarkEnd w:id="9130"/>
      <w:bookmarkEnd w:id="9131"/>
      <w:bookmarkEnd w:id="9132"/>
      <w:r w:rsidRPr="006B2F36">
        <w:rPr>
          <w:rStyle w:val="TagStyle"/>
          <w:rtl/>
        </w:rPr>
        <w:t xml:space="preserve"> &lt;&lt; דובר &gt;&gt;</w:t>
      </w:r>
      <w:r>
        <w:rPr>
          <w:rtl/>
        </w:rPr>
        <w:t xml:space="preserve"> </w:t>
      </w:r>
      <w:bookmarkEnd w:id="9126"/>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אדוני היושב-ראש, חבריי חברי הכנסת, כבר כחבר ועדת החוקה, חוק ומשפט אני במשך כל החודש </w:t>
      </w:r>
      <w:bookmarkStart w:id="9133" w:name="_ETM_Q15_608481"/>
      <w:bookmarkEnd w:id="9133"/>
      <w:r>
        <w:rPr>
          <w:rFonts w:hint="cs"/>
          <w:rtl/>
          <w:lang w:eastAsia="he-IL"/>
        </w:rPr>
        <w:t xml:space="preserve">הזה של הדיונים יושב ומקשיב. </w:t>
      </w:r>
    </w:p>
    <w:p w:rsidR="007A049D" w:rsidRDefault="007A049D" w:rsidP="00C73DE3">
      <w:pPr>
        <w:ind w:firstLine="0"/>
        <w:rPr>
          <w:rtl/>
          <w:lang w:eastAsia="he-IL"/>
        </w:rPr>
      </w:pPr>
    </w:p>
    <w:p w:rsidR="007A049D" w:rsidRDefault="007A049D" w:rsidP="00C73DE3">
      <w:pPr>
        <w:pStyle w:val="af8"/>
        <w:keepNext/>
        <w:rPr>
          <w:rtl/>
        </w:rPr>
      </w:pPr>
      <w:r w:rsidRPr="006B2F36">
        <w:rPr>
          <w:rStyle w:val="TagStyle"/>
          <w:rtl/>
        </w:rPr>
        <w:t xml:space="preserve"> &lt;&lt; יור &gt;&gt; </w:t>
      </w:r>
      <w:r>
        <w:rPr>
          <w:rtl/>
        </w:rPr>
        <w:t>היו"ר אמיר אוחנה:</w:t>
      </w:r>
      <w:r w:rsidRPr="006B2F36">
        <w:rPr>
          <w:rStyle w:val="TagStyle"/>
          <w:rtl/>
        </w:rPr>
        <w:t xml:space="preserve"> &lt;&lt; יור &gt;&gt;</w:t>
      </w:r>
      <w:r>
        <w:rPr>
          <w:rtl/>
        </w:rPr>
        <w:t xml:space="preserve"> </w:t>
      </w:r>
    </w:p>
    <w:p w:rsidR="007A049D" w:rsidRDefault="007A049D" w:rsidP="00ED71EC">
      <w:pPr>
        <w:rPr>
          <w:rtl/>
          <w:lang w:eastAsia="he-IL"/>
        </w:rPr>
      </w:pPr>
    </w:p>
    <w:p w:rsidR="007A049D" w:rsidRDefault="007A049D" w:rsidP="00C73DE3">
      <w:pPr>
        <w:rPr>
          <w:rtl/>
          <w:lang w:eastAsia="he-IL"/>
        </w:rPr>
      </w:pPr>
      <w:r>
        <w:rPr>
          <w:rFonts w:hint="cs"/>
          <w:rtl/>
          <w:lang w:eastAsia="he-IL"/>
        </w:rPr>
        <w:t>אני מאפשר להכניס את חברי הכנסת שהוצאו קודם, אם ירצו.</w:t>
      </w:r>
    </w:p>
    <w:p w:rsidR="007A049D" w:rsidRDefault="007A049D" w:rsidP="00C73DE3">
      <w:pPr>
        <w:rPr>
          <w:rtl/>
          <w:lang w:eastAsia="he-IL"/>
        </w:rPr>
      </w:pPr>
    </w:p>
    <w:p w:rsidR="007A049D" w:rsidRPr="00DD777E" w:rsidRDefault="007A049D" w:rsidP="00C73DE3">
      <w:pPr>
        <w:pStyle w:val="af7"/>
        <w:keepNext/>
        <w:rPr>
          <w:rtl/>
        </w:rPr>
      </w:pPr>
      <w:bookmarkStart w:id="9134" w:name="_ETM_Q15_615835"/>
      <w:bookmarkStart w:id="9135" w:name="ET_interruption_6359_125"/>
      <w:bookmarkEnd w:id="9134"/>
      <w:r w:rsidRPr="00DD777E">
        <w:rPr>
          <w:rStyle w:val="TagStyle"/>
          <w:rtl/>
        </w:rPr>
        <w:t xml:space="preserve"> &lt;&lt; קריאה &gt;&gt; </w:t>
      </w:r>
      <w:r>
        <w:rPr>
          <w:rtl/>
        </w:rPr>
        <w:t>מטי צרפתי הרכבי (יש עתיד):</w:t>
      </w:r>
      <w:r w:rsidRPr="00DD777E">
        <w:rPr>
          <w:rStyle w:val="TagStyle"/>
          <w:rtl/>
        </w:rPr>
        <w:t xml:space="preserve"> &lt;&lt; קריאה &gt;&gt;</w:t>
      </w:r>
      <w:r>
        <w:rPr>
          <w:rtl/>
        </w:rPr>
        <w:t xml:space="preserve"> </w:t>
      </w:r>
      <w:bookmarkStart w:id="9136" w:name="_ETM_Q15_618396"/>
      <w:bookmarkEnd w:id="9135"/>
      <w:bookmarkEnd w:id="9136"/>
    </w:p>
    <w:p w:rsidR="007A049D" w:rsidRDefault="007A049D" w:rsidP="00C73DE3">
      <w:pPr>
        <w:rPr>
          <w:rtl/>
          <w:lang w:eastAsia="he-IL"/>
        </w:rPr>
      </w:pPr>
    </w:p>
    <w:p w:rsidR="007A049D" w:rsidRDefault="007A049D" w:rsidP="00C73DE3">
      <w:pPr>
        <w:rPr>
          <w:rtl/>
          <w:lang w:eastAsia="he-IL"/>
        </w:rPr>
      </w:pPr>
      <w:bookmarkStart w:id="9137" w:name="_ETM_Q15_617501"/>
      <w:bookmarkStart w:id="9138" w:name="_ETM_Q15_617606"/>
      <w:bookmarkEnd w:id="9137"/>
      <w:bookmarkEnd w:id="9138"/>
      <w:r>
        <w:rPr>
          <w:rFonts w:hint="cs"/>
          <w:rtl/>
          <w:lang w:eastAsia="he-IL"/>
        </w:rPr>
        <w:t xml:space="preserve">הדלת סגורה, הדלת נעולה. </w:t>
      </w:r>
    </w:p>
    <w:p w:rsidR="007A049D" w:rsidRDefault="007A049D" w:rsidP="00C73DE3">
      <w:pPr>
        <w:ind w:firstLine="0"/>
        <w:rPr>
          <w:rtl/>
          <w:lang w:eastAsia="he-IL"/>
        </w:rPr>
      </w:pPr>
    </w:p>
    <w:p w:rsidR="007A049D" w:rsidRDefault="007A049D" w:rsidP="00C73DE3">
      <w:pPr>
        <w:pStyle w:val="af8"/>
        <w:keepNext/>
        <w:rPr>
          <w:rtl/>
        </w:rPr>
      </w:pPr>
      <w:r w:rsidRPr="006B2F36">
        <w:rPr>
          <w:rStyle w:val="TagStyle"/>
          <w:rtl/>
        </w:rPr>
        <w:t xml:space="preserve"> &lt;&lt; יור &gt;&gt; </w:t>
      </w:r>
      <w:r>
        <w:rPr>
          <w:rtl/>
        </w:rPr>
        <w:t>היו"ר אמיר אוחנה:</w:t>
      </w:r>
      <w:r w:rsidRPr="006B2F36">
        <w:rPr>
          <w:rStyle w:val="TagStyle"/>
          <w:rtl/>
        </w:rPr>
        <w:t xml:space="preserve"> &lt;&lt; יור &gt;&gt;</w:t>
      </w:r>
      <w:r>
        <w:rPr>
          <w:rtl/>
        </w:rPr>
        <w:t xml:space="preserve"> </w:t>
      </w:r>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אני </w:t>
      </w:r>
      <w:bookmarkStart w:id="9139" w:name="_ETM_Q15_620939"/>
      <w:bookmarkEnd w:id="9139"/>
      <w:r>
        <w:rPr>
          <w:rFonts w:hint="cs"/>
          <w:rtl/>
          <w:lang w:eastAsia="he-IL"/>
        </w:rPr>
        <w:t xml:space="preserve">מאפשר. </w:t>
      </w:r>
    </w:p>
    <w:p w:rsidR="007A049D" w:rsidRDefault="007A049D" w:rsidP="00C73DE3">
      <w:pPr>
        <w:rPr>
          <w:rtl/>
          <w:lang w:eastAsia="he-IL"/>
        </w:rPr>
      </w:pPr>
      <w:bookmarkStart w:id="9140" w:name="_ETM_Q15_619991"/>
      <w:bookmarkStart w:id="9141" w:name="_ETM_Q15_620154"/>
      <w:bookmarkEnd w:id="9140"/>
      <w:bookmarkEnd w:id="9141"/>
    </w:p>
    <w:p w:rsidR="007A049D" w:rsidRDefault="007A049D" w:rsidP="00C73DE3">
      <w:pPr>
        <w:pStyle w:val="af7"/>
        <w:keepNext/>
        <w:rPr>
          <w:rtl/>
        </w:rPr>
      </w:pPr>
      <w:bookmarkStart w:id="9142" w:name="_ETM_Q15_621999"/>
      <w:bookmarkStart w:id="9143" w:name="ET_interruption_6341_126"/>
      <w:bookmarkEnd w:id="9142"/>
      <w:r w:rsidRPr="00C72678">
        <w:rPr>
          <w:rStyle w:val="TagStyle"/>
          <w:rtl/>
        </w:rPr>
        <w:t xml:space="preserve"> &lt;&lt; קריאה &gt;&gt; </w:t>
      </w:r>
      <w:r>
        <w:rPr>
          <w:rtl/>
        </w:rPr>
        <w:t>דבי ביטון (יש עתיד):</w:t>
      </w:r>
      <w:r w:rsidRPr="00C72678">
        <w:rPr>
          <w:rStyle w:val="TagStyle"/>
          <w:rtl/>
        </w:rPr>
        <w:t xml:space="preserve"> &lt;&lt; קריאה &gt;&gt;</w:t>
      </w:r>
      <w:r>
        <w:rPr>
          <w:rtl/>
        </w:rPr>
        <w:t xml:space="preserve"> </w:t>
      </w:r>
      <w:bookmarkEnd w:id="9143"/>
    </w:p>
    <w:p w:rsidR="007A049D" w:rsidRDefault="007A049D" w:rsidP="00ED71EC">
      <w:pPr>
        <w:rPr>
          <w:rtl/>
          <w:lang w:eastAsia="he-IL"/>
        </w:rPr>
      </w:pPr>
    </w:p>
    <w:p w:rsidR="007A049D" w:rsidRDefault="007A049D" w:rsidP="00C73DE3">
      <w:pPr>
        <w:rPr>
          <w:rtl/>
          <w:lang w:eastAsia="he-IL"/>
        </w:rPr>
      </w:pPr>
      <w:bookmarkStart w:id="9144" w:name="_ETM_Q15_623367"/>
      <w:bookmarkEnd w:id="9144"/>
      <w:r>
        <w:rPr>
          <w:rFonts w:hint="cs"/>
          <w:rtl/>
          <w:lang w:eastAsia="he-IL"/>
        </w:rPr>
        <w:t>נ</w:t>
      </w:r>
      <w:bookmarkStart w:id="9145" w:name="_ETM_Q15_623693"/>
      <w:bookmarkStart w:id="9146" w:name="_ETM_Q15_623801"/>
      <w:bookmarkEnd w:id="9145"/>
      <w:bookmarkEnd w:id="9146"/>
      <w:r>
        <w:rPr>
          <w:rFonts w:hint="cs"/>
          <w:rtl/>
          <w:lang w:eastAsia="he-IL"/>
        </w:rPr>
        <w:t>עלו אותנו.</w:t>
      </w:r>
    </w:p>
    <w:p w:rsidR="007A049D" w:rsidRDefault="007A049D" w:rsidP="00C73DE3">
      <w:pPr>
        <w:rPr>
          <w:rtl/>
          <w:lang w:eastAsia="he-IL"/>
        </w:rPr>
      </w:pPr>
    </w:p>
    <w:p w:rsidR="007A049D" w:rsidRDefault="007A049D" w:rsidP="00C73DE3">
      <w:pPr>
        <w:pStyle w:val="af8"/>
        <w:keepNext/>
        <w:rPr>
          <w:rtl/>
        </w:rPr>
      </w:pPr>
      <w:bookmarkStart w:id="9147" w:name="ET_yor_6423_127"/>
      <w:r w:rsidRPr="00C72678">
        <w:rPr>
          <w:rStyle w:val="TagStyle"/>
          <w:rtl/>
        </w:rPr>
        <w:t xml:space="preserve"> &lt;&lt; יור &gt;&gt; </w:t>
      </w:r>
      <w:r>
        <w:rPr>
          <w:rtl/>
        </w:rPr>
        <w:t>היו"ר אמיר אוחנה:</w:t>
      </w:r>
      <w:r w:rsidRPr="00C72678">
        <w:rPr>
          <w:rStyle w:val="TagStyle"/>
          <w:rtl/>
        </w:rPr>
        <w:t xml:space="preserve"> &lt;&lt; יור &gt;&gt;</w:t>
      </w:r>
      <w:r>
        <w:rPr>
          <w:rtl/>
        </w:rPr>
        <w:t xml:space="preserve"> </w:t>
      </w:r>
      <w:bookmarkEnd w:id="9147"/>
    </w:p>
    <w:p w:rsidR="007A049D" w:rsidRPr="00C72678" w:rsidRDefault="007A049D" w:rsidP="00C73DE3">
      <w:pPr>
        <w:rPr>
          <w:rtl/>
          <w:lang w:eastAsia="he-IL"/>
        </w:rPr>
      </w:pPr>
    </w:p>
    <w:p w:rsidR="007A049D" w:rsidRDefault="007A049D" w:rsidP="00C73DE3">
      <w:pPr>
        <w:rPr>
          <w:rtl/>
          <w:lang w:eastAsia="he-IL"/>
        </w:rPr>
      </w:pPr>
      <w:bookmarkStart w:id="9148" w:name="_ETM_Q15_622142"/>
      <w:bookmarkStart w:id="9149" w:name="_ETM_Q15_622270"/>
      <w:bookmarkStart w:id="9150" w:name="_ETM_Q15_622305"/>
      <w:bookmarkEnd w:id="9148"/>
      <w:bookmarkEnd w:id="9149"/>
      <w:bookmarkEnd w:id="9150"/>
      <w:r>
        <w:rPr>
          <w:rFonts w:hint="cs"/>
          <w:rtl/>
          <w:lang w:eastAsia="he-IL"/>
        </w:rPr>
        <w:t>בסדר, אז אני מאפשר, הינה, בבקשה.</w:t>
      </w:r>
    </w:p>
    <w:p w:rsidR="007A049D" w:rsidRDefault="007A049D" w:rsidP="00C73DE3">
      <w:pPr>
        <w:rPr>
          <w:rtl/>
          <w:lang w:eastAsia="he-IL"/>
        </w:rPr>
      </w:pPr>
      <w:bookmarkStart w:id="9151" w:name="_ETM_Q15_621108"/>
      <w:bookmarkEnd w:id="9151"/>
    </w:p>
    <w:p w:rsidR="007A049D" w:rsidRDefault="007A049D" w:rsidP="00C73DE3">
      <w:pPr>
        <w:pStyle w:val="af7"/>
        <w:keepNext/>
        <w:rPr>
          <w:rtl/>
        </w:rPr>
      </w:pPr>
      <w:bookmarkStart w:id="9152" w:name="_ETM_Q15_621274"/>
      <w:bookmarkStart w:id="9153" w:name="ET_interruption_6341_128"/>
      <w:bookmarkEnd w:id="9152"/>
      <w:r w:rsidRPr="003948F6">
        <w:rPr>
          <w:rStyle w:val="TagStyle"/>
          <w:rtl/>
        </w:rPr>
        <w:t xml:space="preserve"> &lt;&lt; קריאה &gt;&gt; </w:t>
      </w:r>
      <w:r>
        <w:rPr>
          <w:rtl/>
        </w:rPr>
        <w:t>דבי ביטון (יש עתיד):</w:t>
      </w:r>
      <w:r w:rsidRPr="003948F6">
        <w:rPr>
          <w:rStyle w:val="TagStyle"/>
          <w:rtl/>
        </w:rPr>
        <w:t xml:space="preserve"> &lt;&lt; קריאה &gt;&gt;</w:t>
      </w:r>
      <w:r>
        <w:rPr>
          <w:rtl/>
        </w:rPr>
        <w:t xml:space="preserve"> </w:t>
      </w:r>
      <w:bookmarkEnd w:id="9153"/>
    </w:p>
    <w:p w:rsidR="007A049D" w:rsidRDefault="007A049D" w:rsidP="00ED71EC">
      <w:pPr>
        <w:rPr>
          <w:rtl/>
          <w:lang w:eastAsia="he-IL"/>
        </w:rPr>
      </w:pPr>
    </w:p>
    <w:p w:rsidR="007A049D" w:rsidRDefault="007A049D" w:rsidP="00C73DE3">
      <w:pPr>
        <w:rPr>
          <w:rtl/>
          <w:lang w:eastAsia="he-IL"/>
        </w:rPr>
      </w:pPr>
      <w:bookmarkStart w:id="9154" w:name="_ETM_Q15_624834"/>
      <w:bookmarkEnd w:id="9154"/>
      <w:r>
        <w:rPr>
          <w:rFonts w:hint="cs"/>
          <w:rtl/>
          <w:lang w:eastAsia="he-IL"/>
        </w:rPr>
        <w:t xml:space="preserve">שלא נברח </w:t>
      </w:r>
      <w:r w:rsidR="00ED71EC">
        <w:rPr>
          <w:rFonts w:hint="cs"/>
          <w:rtl/>
          <w:lang w:eastAsia="he-IL"/>
        </w:rPr>
        <w:t>– – –</w:t>
      </w:r>
    </w:p>
    <w:p w:rsidR="007A049D" w:rsidRPr="003948F6" w:rsidRDefault="007A049D" w:rsidP="00C73DE3">
      <w:pPr>
        <w:rPr>
          <w:rtl/>
          <w:lang w:eastAsia="he-IL"/>
        </w:rPr>
      </w:pPr>
      <w:bookmarkStart w:id="9155" w:name="_ETM_Q15_622614"/>
      <w:bookmarkStart w:id="9156" w:name="_ETM_Q15_622762"/>
      <w:bookmarkEnd w:id="9155"/>
      <w:bookmarkEnd w:id="9156"/>
    </w:p>
    <w:p w:rsidR="007A049D" w:rsidRDefault="007A049D" w:rsidP="00C73DE3">
      <w:pPr>
        <w:pStyle w:val="-"/>
        <w:keepNext/>
        <w:rPr>
          <w:rtl/>
        </w:rPr>
      </w:pPr>
      <w:bookmarkStart w:id="9157" w:name="ET_speakercontinue_5855_30"/>
      <w:r w:rsidRPr="006B2F36">
        <w:rPr>
          <w:rStyle w:val="TagStyle"/>
          <w:rtl/>
        </w:rPr>
        <w:t xml:space="preserve"> &lt;&lt; דובר_המשך &gt;&gt; </w:t>
      </w:r>
      <w:r>
        <w:rPr>
          <w:rtl/>
        </w:rPr>
        <w:t>מתן כהנא (המחנה הממלכתי):</w:t>
      </w:r>
      <w:r w:rsidRPr="006B2F36">
        <w:rPr>
          <w:rStyle w:val="TagStyle"/>
          <w:rtl/>
        </w:rPr>
        <w:t xml:space="preserve"> &lt;&lt; דובר_המשך &gt;&gt;</w:t>
      </w:r>
      <w:r>
        <w:rPr>
          <w:rtl/>
        </w:rPr>
        <w:t xml:space="preserve"> </w:t>
      </w:r>
      <w:bookmarkEnd w:id="9157"/>
    </w:p>
    <w:p w:rsidR="007A049D" w:rsidRDefault="007A049D" w:rsidP="00ED71EC">
      <w:pPr>
        <w:rPr>
          <w:rtl/>
          <w:lang w:eastAsia="he-IL"/>
        </w:rPr>
      </w:pPr>
    </w:p>
    <w:p w:rsidR="007A049D" w:rsidRDefault="007A049D" w:rsidP="003F60A0">
      <w:pPr>
        <w:rPr>
          <w:rtl/>
          <w:lang w:eastAsia="he-IL"/>
        </w:rPr>
      </w:pPr>
      <w:r>
        <w:rPr>
          <w:rFonts w:hint="cs"/>
          <w:rtl/>
          <w:lang w:eastAsia="he-IL"/>
        </w:rPr>
        <w:t xml:space="preserve">אני חייב להגיד שעם חלק משמעותי מהדברים אני מזדהה לחלוטין. אני מזדהה לחלוטין עם כל </w:t>
      </w:r>
      <w:bookmarkStart w:id="9158" w:name="_ETM_Q15_631732"/>
      <w:bookmarkEnd w:id="9158"/>
      <w:r>
        <w:rPr>
          <w:rFonts w:hint="cs"/>
          <w:rtl/>
          <w:lang w:eastAsia="he-IL"/>
        </w:rPr>
        <w:t xml:space="preserve">האמירות על המצב שבו המערכת המשפטית נמצאת, על לאן </w:t>
      </w:r>
      <w:r>
        <w:rPr>
          <w:rFonts w:hint="eastAsia"/>
          <w:rtl/>
          <w:lang w:eastAsia="he-IL"/>
        </w:rPr>
        <w:t>–</w:t>
      </w:r>
      <w:r>
        <w:rPr>
          <w:rFonts w:hint="cs"/>
          <w:rtl/>
          <w:lang w:eastAsia="he-IL"/>
        </w:rPr>
        <w:t xml:space="preserve"> שבתהליך </w:t>
      </w:r>
      <w:bookmarkStart w:id="9159" w:name="_ETM_Q15_636913"/>
      <w:bookmarkEnd w:id="9159"/>
      <w:r>
        <w:rPr>
          <w:rFonts w:hint="cs"/>
          <w:rtl/>
          <w:lang w:eastAsia="he-IL"/>
        </w:rPr>
        <w:t xml:space="preserve">איטי של יותר מ-30 שנה מערכת המשפט, </w:t>
      </w:r>
      <w:bookmarkStart w:id="9160" w:name="_ETM_Q15_639905"/>
      <w:bookmarkEnd w:id="9160"/>
      <w:r>
        <w:rPr>
          <w:rFonts w:hint="cs"/>
          <w:rtl/>
          <w:lang w:eastAsia="he-IL"/>
        </w:rPr>
        <w:t xml:space="preserve">בגדול על דעת עצמה, לקחה אותנו עוד ועוד למקום אקטיביסטי </w:t>
      </w:r>
      <w:bookmarkStart w:id="9161" w:name="_ETM_Q15_650904"/>
      <w:bookmarkEnd w:id="9161"/>
      <w:r>
        <w:rPr>
          <w:rFonts w:hint="cs"/>
          <w:rtl/>
          <w:lang w:eastAsia="he-IL"/>
        </w:rPr>
        <w:t>שאנחנו, הכנסת, הריבון, לא התכוונ</w:t>
      </w:r>
      <w:r w:rsidR="003F60A0">
        <w:rPr>
          <w:rFonts w:hint="cs"/>
          <w:rtl/>
          <w:lang w:eastAsia="he-IL"/>
        </w:rPr>
        <w:t>ו</w:t>
      </w:r>
      <w:r>
        <w:rPr>
          <w:rFonts w:hint="cs"/>
          <w:rtl/>
          <w:lang w:eastAsia="he-IL"/>
        </w:rPr>
        <w:t xml:space="preserve"> להגיע אליו. אני לגמרי מסכים </w:t>
      </w:r>
      <w:bookmarkStart w:id="9162" w:name="_ETM_Q15_653342"/>
      <w:bookmarkEnd w:id="9162"/>
      <w:r>
        <w:rPr>
          <w:rFonts w:hint="cs"/>
          <w:rtl/>
          <w:lang w:eastAsia="he-IL"/>
        </w:rPr>
        <w:t xml:space="preserve">עם זה, חושב שזה נכון, משוכנע לחלוטין שצריך לתקן את זה. </w:t>
      </w:r>
      <w:bookmarkStart w:id="9163" w:name="_ETM_Q15_657290"/>
      <w:bookmarkStart w:id="9164" w:name="_ETM_Q15_657530"/>
      <w:bookmarkStart w:id="9165" w:name="_ETM_Q15_657553"/>
      <w:bookmarkStart w:id="9166" w:name="_ETM_Q15_657600"/>
      <w:bookmarkEnd w:id="9163"/>
      <w:bookmarkEnd w:id="9164"/>
      <w:bookmarkEnd w:id="9165"/>
      <w:bookmarkEnd w:id="9166"/>
      <w:r>
        <w:rPr>
          <w:rFonts w:hint="cs"/>
          <w:rtl/>
          <w:lang w:eastAsia="he-IL"/>
        </w:rPr>
        <w:t xml:space="preserve">עכשיו, </w:t>
      </w:r>
      <w:bookmarkStart w:id="9167" w:name="_ETM_Q15_659041"/>
      <w:bookmarkEnd w:id="9167"/>
      <w:r>
        <w:rPr>
          <w:rFonts w:hint="cs"/>
          <w:rtl/>
          <w:lang w:eastAsia="he-IL"/>
        </w:rPr>
        <w:t>בואו נסתכל על המיקרופון הזה ונניח שזו מ</w:t>
      </w:r>
      <w:r w:rsidR="003F60A0">
        <w:rPr>
          <w:rFonts w:hint="cs"/>
          <w:rtl/>
          <w:lang w:eastAsia="he-IL"/>
        </w:rPr>
        <w:t xml:space="preserve">ערכת המשפט. אדוני יושב-ראש ועדת </w:t>
      </w:r>
      <w:r>
        <w:rPr>
          <w:rFonts w:hint="cs"/>
          <w:rtl/>
          <w:lang w:eastAsia="he-IL"/>
        </w:rPr>
        <w:t>החוקה, בתהליך איטי, שלקח 30 שנה</w:t>
      </w:r>
      <w:r w:rsidR="003F60A0">
        <w:rPr>
          <w:rFonts w:hint="cs"/>
          <w:rtl/>
          <w:lang w:eastAsia="he-IL"/>
        </w:rPr>
        <w:t>,</w:t>
      </w:r>
      <w:r>
        <w:rPr>
          <w:rFonts w:hint="cs"/>
          <w:rtl/>
          <w:lang w:eastAsia="he-IL"/>
        </w:rPr>
        <w:t xml:space="preserve"> מערכת המשפט </w:t>
      </w:r>
      <w:r w:rsidR="003F60A0">
        <w:rPr>
          <w:rFonts w:hint="cs"/>
          <w:rtl/>
          <w:lang w:eastAsia="he-IL"/>
        </w:rPr>
        <w:t>הלכ</w:t>
      </w:r>
      <w:r>
        <w:rPr>
          <w:rFonts w:hint="cs"/>
          <w:rtl/>
          <w:lang w:eastAsia="he-IL"/>
        </w:rPr>
        <w:t xml:space="preserve">ה עוד ועוד ועוד ועוד ועוד ועוד </w:t>
      </w:r>
      <w:bookmarkStart w:id="9168" w:name="_ETM_Q15_672905"/>
      <w:bookmarkEnd w:id="9168"/>
      <w:r>
        <w:rPr>
          <w:rFonts w:hint="cs"/>
          <w:rtl/>
          <w:lang w:eastAsia="he-IL"/>
        </w:rPr>
        <w:t xml:space="preserve">ועוד לצד האקטיביסטי, עד שהיא נמצאת במצב הזה. מה שאתה, אדוני, ושר המשפטים מנסים לעשות </w:t>
      </w:r>
      <w:bookmarkStart w:id="9169" w:name="_ETM_Q15_685543"/>
      <w:bookmarkEnd w:id="9169"/>
      <w:r>
        <w:rPr>
          <w:rFonts w:hint="cs"/>
          <w:rtl/>
          <w:lang w:eastAsia="he-IL"/>
        </w:rPr>
        <w:t xml:space="preserve">זה את הדבר הבא: מה ש-30 שנה עשו צד אחד ובעצם </w:t>
      </w:r>
      <w:bookmarkStart w:id="9170" w:name="_ETM_Q15_690368"/>
      <w:bookmarkEnd w:id="9170"/>
      <w:r>
        <w:rPr>
          <w:rFonts w:hint="cs"/>
          <w:rtl/>
          <w:lang w:eastAsia="he-IL"/>
        </w:rPr>
        <w:t xml:space="preserve">גרמו לנו את התחושות הקשות שאנחנו נמצאים בהן, לקחת </w:t>
      </w:r>
      <w:bookmarkStart w:id="9171" w:name="_ETM_Q15_688603"/>
      <w:bookmarkEnd w:id="9171"/>
      <w:r>
        <w:rPr>
          <w:rFonts w:hint="cs"/>
          <w:rtl/>
          <w:lang w:eastAsia="he-IL"/>
        </w:rPr>
        <w:t xml:space="preserve">תוך פחות משלושה חודשים ולעשות את הדבר הבא </w:t>
      </w:r>
      <w:r>
        <w:rPr>
          <w:rFonts w:hint="eastAsia"/>
          <w:rtl/>
          <w:lang w:eastAsia="he-IL"/>
        </w:rPr>
        <w:t>–</w:t>
      </w:r>
      <w:r>
        <w:rPr>
          <w:rFonts w:hint="cs"/>
          <w:rtl/>
          <w:lang w:eastAsia="he-IL"/>
        </w:rPr>
        <w:t xml:space="preserve"> פששט. </w:t>
      </w:r>
    </w:p>
    <w:p w:rsidR="007A049D" w:rsidRDefault="007A049D" w:rsidP="00C73DE3">
      <w:pPr>
        <w:ind w:firstLine="0"/>
        <w:rPr>
          <w:rtl/>
          <w:lang w:eastAsia="he-IL"/>
        </w:rPr>
      </w:pPr>
    </w:p>
    <w:p w:rsidR="007A049D" w:rsidRDefault="007A049D" w:rsidP="00C73DE3">
      <w:pPr>
        <w:pStyle w:val="af8"/>
        <w:keepNext/>
        <w:rPr>
          <w:rtl/>
        </w:rPr>
      </w:pPr>
      <w:r w:rsidRPr="00021D0D">
        <w:rPr>
          <w:rStyle w:val="TagStyle"/>
          <w:rtl/>
        </w:rPr>
        <w:t xml:space="preserve"> &lt;&lt; יור &gt;&gt; </w:t>
      </w:r>
      <w:r>
        <w:rPr>
          <w:rtl/>
        </w:rPr>
        <w:t>היו"ר אמיר אוחנה:</w:t>
      </w:r>
      <w:r w:rsidRPr="00021D0D">
        <w:rPr>
          <w:rStyle w:val="TagStyle"/>
          <w:rtl/>
        </w:rPr>
        <w:t xml:space="preserve"> &lt;&lt; יור &gt;&gt;</w:t>
      </w:r>
      <w:r>
        <w:rPr>
          <w:rtl/>
        </w:rPr>
        <w:t xml:space="preserve"> </w:t>
      </w:r>
    </w:p>
    <w:p w:rsidR="007A049D" w:rsidRDefault="007A049D" w:rsidP="00ED71EC">
      <w:pPr>
        <w:rPr>
          <w:rtl/>
          <w:lang w:eastAsia="he-IL"/>
        </w:rPr>
      </w:pPr>
    </w:p>
    <w:p w:rsidR="007A049D" w:rsidRDefault="007A049D" w:rsidP="00C73DE3">
      <w:pPr>
        <w:rPr>
          <w:rtl/>
          <w:lang w:eastAsia="he-IL"/>
        </w:rPr>
      </w:pPr>
      <w:r>
        <w:rPr>
          <w:rFonts w:hint="cs"/>
          <w:rtl/>
          <w:lang w:eastAsia="he-IL"/>
        </w:rPr>
        <w:t>חבר הכנסת כהנא, אם תוכל לחוס על המיקרופון, נודה לך.</w:t>
      </w:r>
      <w:bookmarkStart w:id="9172" w:name="_ETM_Q15_695574"/>
      <w:bookmarkStart w:id="9173" w:name="_ETM_Q15_695666"/>
      <w:bookmarkEnd w:id="9172"/>
      <w:bookmarkEnd w:id="9173"/>
    </w:p>
    <w:p w:rsidR="007A049D" w:rsidRDefault="007A049D" w:rsidP="00C73DE3">
      <w:pPr>
        <w:rPr>
          <w:rtl/>
          <w:lang w:eastAsia="he-IL"/>
        </w:rPr>
      </w:pPr>
    </w:p>
    <w:p w:rsidR="007A049D" w:rsidRDefault="007A049D" w:rsidP="00C73DE3">
      <w:pPr>
        <w:pStyle w:val="-"/>
        <w:keepNext/>
        <w:rPr>
          <w:rtl/>
        </w:rPr>
      </w:pPr>
      <w:bookmarkStart w:id="9174" w:name="ET_speakercontinue_5855_34"/>
      <w:r w:rsidRPr="00021D0D">
        <w:rPr>
          <w:rStyle w:val="TagStyle"/>
          <w:rtl/>
        </w:rPr>
        <w:t xml:space="preserve"> &lt;&lt; דובר_המשך &gt;&gt; </w:t>
      </w:r>
      <w:r>
        <w:rPr>
          <w:rtl/>
        </w:rPr>
        <w:t>מתן כהנא (המחנה הממלכתי):</w:t>
      </w:r>
      <w:r w:rsidRPr="00021D0D">
        <w:rPr>
          <w:rStyle w:val="TagStyle"/>
          <w:rtl/>
        </w:rPr>
        <w:t xml:space="preserve"> &lt;&lt; דובר_המשך &gt;&gt;</w:t>
      </w:r>
      <w:r>
        <w:rPr>
          <w:rtl/>
        </w:rPr>
        <w:t xml:space="preserve"> </w:t>
      </w:r>
      <w:bookmarkEnd w:id="9174"/>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כשאתם תחוסו על </w:t>
      </w:r>
      <w:bookmarkStart w:id="9175" w:name="_ETM_Q15_699533"/>
      <w:bookmarkEnd w:id="9175"/>
      <w:r>
        <w:rPr>
          <w:rFonts w:hint="cs"/>
          <w:rtl/>
          <w:lang w:eastAsia="he-IL"/>
        </w:rPr>
        <w:t xml:space="preserve">העם שלנו </w:t>
      </w:r>
      <w:r w:rsidR="00ED71EC">
        <w:rPr>
          <w:rFonts w:hint="cs"/>
          <w:rtl/>
          <w:lang w:eastAsia="he-IL"/>
        </w:rPr>
        <w:t>– –</w:t>
      </w:r>
    </w:p>
    <w:p w:rsidR="007A049D" w:rsidRDefault="007A049D" w:rsidP="00C73DE3">
      <w:pPr>
        <w:rPr>
          <w:rtl/>
          <w:lang w:eastAsia="he-IL"/>
        </w:rPr>
      </w:pPr>
      <w:bookmarkStart w:id="9176" w:name="_ETM_Q15_698118"/>
      <w:bookmarkEnd w:id="9176"/>
    </w:p>
    <w:p w:rsidR="007A049D" w:rsidRDefault="007A049D" w:rsidP="00C73DE3">
      <w:pPr>
        <w:pStyle w:val="af8"/>
        <w:keepNext/>
        <w:rPr>
          <w:rtl/>
        </w:rPr>
      </w:pPr>
      <w:bookmarkStart w:id="9177" w:name="_ETM_Q15_698389"/>
      <w:bookmarkStart w:id="9178" w:name="_ETM_Q15_698420"/>
      <w:bookmarkStart w:id="9179" w:name="_ETM_Q15_698484"/>
      <w:bookmarkStart w:id="9180" w:name="ET_yor_6423_129"/>
      <w:bookmarkEnd w:id="9177"/>
      <w:bookmarkEnd w:id="9178"/>
      <w:bookmarkEnd w:id="9179"/>
      <w:r w:rsidRPr="005F61D0">
        <w:rPr>
          <w:rStyle w:val="TagStyle"/>
          <w:rtl/>
        </w:rPr>
        <w:t xml:space="preserve"> &lt;&lt; יור &gt;&gt; </w:t>
      </w:r>
      <w:r>
        <w:rPr>
          <w:rtl/>
        </w:rPr>
        <w:t>היו"ר אמיר אוחנה:</w:t>
      </w:r>
      <w:r w:rsidRPr="005F61D0">
        <w:rPr>
          <w:rStyle w:val="TagStyle"/>
          <w:rtl/>
        </w:rPr>
        <w:t xml:space="preserve"> &lt;&lt; יור &gt;&gt;</w:t>
      </w:r>
      <w:r>
        <w:rPr>
          <w:rtl/>
        </w:rPr>
        <w:t xml:space="preserve"> </w:t>
      </w:r>
      <w:bookmarkEnd w:id="9180"/>
    </w:p>
    <w:p w:rsidR="007A049D" w:rsidRDefault="007A049D" w:rsidP="00ED71EC">
      <w:pPr>
        <w:rPr>
          <w:rtl/>
          <w:lang w:eastAsia="he-IL"/>
        </w:rPr>
      </w:pPr>
    </w:p>
    <w:p w:rsidR="007A049D" w:rsidRPr="005F61D0" w:rsidRDefault="007A049D" w:rsidP="00C73DE3">
      <w:pPr>
        <w:rPr>
          <w:rtl/>
          <w:lang w:eastAsia="he-IL"/>
        </w:rPr>
      </w:pPr>
      <w:bookmarkStart w:id="9181" w:name="_ETM_Q15_699379"/>
      <w:bookmarkEnd w:id="9181"/>
      <w:r>
        <w:rPr>
          <w:rFonts w:hint="cs"/>
          <w:rtl/>
          <w:lang w:eastAsia="he-IL"/>
        </w:rPr>
        <w:t>לא, לא, בכל זאת, בכל זאת.</w:t>
      </w:r>
    </w:p>
    <w:p w:rsidR="007A049D" w:rsidRDefault="007A049D" w:rsidP="00ED71EC">
      <w:pPr>
        <w:rPr>
          <w:rtl/>
          <w:lang w:eastAsia="he-IL"/>
        </w:rPr>
      </w:pPr>
      <w:bookmarkStart w:id="9182" w:name="_ETM_Q15_702488"/>
      <w:bookmarkStart w:id="9183" w:name="_ETM_Q15_702634"/>
      <w:bookmarkStart w:id="9184" w:name="_ETM_Q15_699499"/>
      <w:bookmarkEnd w:id="9182"/>
      <w:bookmarkEnd w:id="9183"/>
      <w:bookmarkEnd w:id="9184"/>
    </w:p>
    <w:p w:rsidR="007A049D" w:rsidRDefault="007A049D" w:rsidP="00C73DE3">
      <w:pPr>
        <w:pStyle w:val="-"/>
        <w:keepNext/>
        <w:rPr>
          <w:rtl/>
        </w:rPr>
      </w:pPr>
      <w:bookmarkStart w:id="9185" w:name="_ETM_Q15_700305"/>
      <w:bookmarkStart w:id="9186" w:name="_ETM_Q15_700357"/>
      <w:bookmarkStart w:id="9187" w:name="ET_speakercontinue_5855_131"/>
      <w:bookmarkEnd w:id="9185"/>
      <w:bookmarkEnd w:id="9186"/>
      <w:r w:rsidRPr="005F61D0">
        <w:rPr>
          <w:rStyle w:val="TagStyle"/>
          <w:rtl/>
        </w:rPr>
        <w:t xml:space="preserve"> &lt;&lt; דובר_המשך &gt;&gt; </w:t>
      </w:r>
      <w:r>
        <w:rPr>
          <w:rtl/>
        </w:rPr>
        <w:t>מתן כהנא (המחנה הממלכתי):</w:t>
      </w:r>
      <w:r w:rsidRPr="005F61D0">
        <w:rPr>
          <w:rStyle w:val="TagStyle"/>
          <w:rtl/>
        </w:rPr>
        <w:t xml:space="preserve"> &lt;&lt; דובר_המשך &gt;&gt;</w:t>
      </w:r>
      <w:r>
        <w:rPr>
          <w:rtl/>
        </w:rPr>
        <w:t xml:space="preserve"> </w:t>
      </w:r>
      <w:bookmarkEnd w:id="9187"/>
    </w:p>
    <w:p w:rsidR="007A049D" w:rsidRDefault="007A049D" w:rsidP="00ED71EC">
      <w:pPr>
        <w:rPr>
          <w:rtl/>
          <w:lang w:eastAsia="he-IL"/>
        </w:rPr>
      </w:pPr>
    </w:p>
    <w:p w:rsidR="007A049D" w:rsidRDefault="00ED71EC" w:rsidP="00C73DE3">
      <w:pPr>
        <w:rPr>
          <w:rtl/>
          <w:lang w:eastAsia="he-IL"/>
        </w:rPr>
      </w:pPr>
      <w:bookmarkStart w:id="9188" w:name="_ETM_Q15_702052"/>
      <w:bookmarkEnd w:id="9188"/>
      <w:r>
        <w:rPr>
          <w:rFonts w:hint="cs"/>
          <w:rtl/>
          <w:lang w:eastAsia="he-IL"/>
        </w:rPr>
        <w:t>– –</w:t>
      </w:r>
      <w:r w:rsidR="007A049D">
        <w:rPr>
          <w:rFonts w:hint="cs"/>
          <w:rtl/>
          <w:lang w:eastAsia="he-IL"/>
        </w:rPr>
        <w:t xml:space="preserve"> אני אחוס </w:t>
      </w:r>
      <w:bookmarkStart w:id="9189" w:name="_ETM_Q15_700284"/>
      <w:bookmarkEnd w:id="9189"/>
      <w:r w:rsidR="007A049D">
        <w:rPr>
          <w:rFonts w:hint="cs"/>
          <w:rtl/>
          <w:lang w:eastAsia="he-IL"/>
        </w:rPr>
        <w:t>על המיקרופון</w:t>
      </w:r>
      <w:bookmarkStart w:id="9190" w:name="_ETM_Q15_703284"/>
      <w:bookmarkStart w:id="9191" w:name="_ETM_Q15_703420"/>
      <w:bookmarkEnd w:id="9190"/>
      <w:bookmarkEnd w:id="9191"/>
      <w:r w:rsidR="007A049D">
        <w:rPr>
          <w:rFonts w:hint="cs"/>
          <w:rtl/>
          <w:lang w:eastAsia="he-IL"/>
        </w:rPr>
        <w:t xml:space="preserve"> הזה. ומה </w:t>
      </w:r>
      <w:bookmarkStart w:id="9192" w:name="_ETM_Q15_703889"/>
      <w:bookmarkEnd w:id="9192"/>
      <w:r w:rsidR="007A049D">
        <w:rPr>
          <w:rFonts w:hint="cs"/>
          <w:rtl/>
          <w:lang w:eastAsia="he-IL"/>
        </w:rPr>
        <w:t xml:space="preserve">שקורה זה שאת כל התחושות שאנחנו הרגשנו כשהמערכת הייתה פה, </w:t>
      </w:r>
      <w:bookmarkStart w:id="9193" w:name="_ETM_Q15_709379"/>
      <w:bookmarkEnd w:id="9193"/>
      <w:r w:rsidR="007A049D">
        <w:rPr>
          <w:rFonts w:hint="cs"/>
          <w:rtl/>
          <w:lang w:eastAsia="he-IL"/>
        </w:rPr>
        <w:t xml:space="preserve">אנחנו עכשיו </w:t>
      </w:r>
      <w:r>
        <w:rPr>
          <w:rFonts w:hint="cs"/>
          <w:rtl/>
          <w:lang w:eastAsia="he-IL"/>
        </w:rPr>
        <w:t>– – –</w:t>
      </w:r>
    </w:p>
    <w:p w:rsidR="007A049D" w:rsidRPr="005F61D0" w:rsidRDefault="007A049D" w:rsidP="00C73DE3">
      <w:pPr>
        <w:rPr>
          <w:rtl/>
          <w:lang w:eastAsia="he-IL"/>
        </w:rPr>
      </w:pPr>
      <w:bookmarkStart w:id="9194" w:name="_ETM_Q15_695982"/>
      <w:bookmarkStart w:id="9195" w:name="_ETM_Q15_696125"/>
      <w:bookmarkEnd w:id="9194"/>
      <w:bookmarkEnd w:id="9195"/>
    </w:p>
    <w:p w:rsidR="007A049D" w:rsidRDefault="007A049D" w:rsidP="00C73DE3">
      <w:pPr>
        <w:pStyle w:val="af8"/>
        <w:keepNext/>
        <w:rPr>
          <w:rtl/>
        </w:rPr>
      </w:pPr>
      <w:r w:rsidRPr="00021D0D">
        <w:rPr>
          <w:rStyle w:val="TagStyle"/>
          <w:rtl/>
        </w:rPr>
        <w:t xml:space="preserve"> &lt;&lt; יור &gt;&gt; </w:t>
      </w:r>
      <w:r>
        <w:rPr>
          <w:rtl/>
        </w:rPr>
        <w:t>היו"ר אמיר אוחנה:</w:t>
      </w:r>
      <w:r w:rsidRPr="00021D0D">
        <w:rPr>
          <w:rStyle w:val="TagStyle"/>
          <w:rtl/>
        </w:rPr>
        <w:t xml:space="preserve"> &lt;&lt; יור &gt;&gt;</w:t>
      </w:r>
      <w:r>
        <w:rPr>
          <w:rtl/>
        </w:rPr>
        <w:t xml:space="preserve"> </w:t>
      </w:r>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חבר הכנסת כהנא. </w:t>
      </w:r>
    </w:p>
    <w:p w:rsidR="007A049D" w:rsidRDefault="007A049D" w:rsidP="00C73DE3">
      <w:pPr>
        <w:rPr>
          <w:rtl/>
          <w:lang w:eastAsia="he-IL"/>
        </w:rPr>
      </w:pPr>
      <w:bookmarkStart w:id="9196" w:name="_ETM_Q15_709217"/>
      <w:bookmarkStart w:id="9197" w:name="_ETM_Q15_709343"/>
      <w:bookmarkEnd w:id="9196"/>
      <w:bookmarkEnd w:id="9197"/>
    </w:p>
    <w:p w:rsidR="007A049D" w:rsidRDefault="007A049D" w:rsidP="00C73DE3">
      <w:pPr>
        <w:pStyle w:val="-"/>
        <w:keepNext/>
        <w:rPr>
          <w:rtl/>
        </w:rPr>
      </w:pPr>
      <w:bookmarkStart w:id="9198" w:name="_ETM_Q15_709374"/>
      <w:bookmarkStart w:id="9199" w:name="_ETM_Q15_709458"/>
      <w:bookmarkStart w:id="9200" w:name="ET_speakercontinue_5855_132"/>
      <w:bookmarkEnd w:id="9198"/>
      <w:bookmarkEnd w:id="9199"/>
      <w:r w:rsidRPr="005F61D0">
        <w:rPr>
          <w:rStyle w:val="TagStyle"/>
          <w:rtl/>
        </w:rPr>
        <w:t xml:space="preserve"> &lt;&lt; דובר_המשך &gt;&gt; </w:t>
      </w:r>
      <w:r>
        <w:rPr>
          <w:rtl/>
        </w:rPr>
        <w:t>מתן כהנא (המחנה הממלכתי):</w:t>
      </w:r>
      <w:r w:rsidRPr="005F61D0">
        <w:rPr>
          <w:rStyle w:val="TagStyle"/>
          <w:rtl/>
        </w:rPr>
        <w:t xml:space="preserve"> &lt;&lt; דובר_המשך &gt;&gt;</w:t>
      </w:r>
      <w:r>
        <w:rPr>
          <w:rtl/>
        </w:rPr>
        <w:t xml:space="preserve"> </w:t>
      </w:r>
      <w:bookmarkEnd w:id="9200"/>
    </w:p>
    <w:p w:rsidR="007A049D" w:rsidRDefault="007A049D" w:rsidP="00ED71EC">
      <w:pPr>
        <w:rPr>
          <w:rtl/>
          <w:lang w:eastAsia="he-IL"/>
        </w:rPr>
      </w:pPr>
    </w:p>
    <w:p w:rsidR="007A049D" w:rsidRDefault="007A049D" w:rsidP="003F60A0">
      <w:pPr>
        <w:rPr>
          <w:rtl/>
          <w:lang w:eastAsia="he-IL"/>
        </w:rPr>
      </w:pPr>
      <w:bookmarkStart w:id="9201" w:name="_ETM_Q15_710787"/>
      <w:bookmarkEnd w:id="9201"/>
      <w:r>
        <w:rPr>
          <w:rFonts w:hint="cs"/>
          <w:rtl/>
          <w:lang w:eastAsia="he-IL"/>
        </w:rPr>
        <w:t xml:space="preserve">אל תדאג, אני לא </w:t>
      </w:r>
      <w:bookmarkStart w:id="9202" w:name="_ETM_Q15_711122"/>
      <w:bookmarkEnd w:id="9202"/>
      <w:r>
        <w:rPr>
          <w:rFonts w:hint="cs"/>
          <w:rtl/>
          <w:lang w:eastAsia="he-IL"/>
        </w:rPr>
        <w:t xml:space="preserve">אשבור את זה. </w:t>
      </w:r>
    </w:p>
    <w:p w:rsidR="007A049D" w:rsidRDefault="007A049D" w:rsidP="00C73DE3">
      <w:pPr>
        <w:rPr>
          <w:rtl/>
          <w:lang w:eastAsia="he-IL"/>
        </w:rPr>
      </w:pPr>
      <w:bookmarkStart w:id="9203" w:name="_ETM_Q15_708185"/>
      <w:bookmarkStart w:id="9204" w:name="_ETM_Q15_708309"/>
      <w:bookmarkEnd w:id="9203"/>
      <w:bookmarkEnd w:id="9204"/>
    </w:p>
    <w:p w:rsidR="007A049D" w:rsidRDefault="007A049D" w:rsidP="00C73DE3">
      <w:pPr>
        <w:pStyle w:val="af8"/>
        <w:keepNext/>
        <w:rPr>
          <w:rtl/>
        </w:rPr>
      </w:pPr>
      <w:bookmarkStart w:id="9205" w:name="_ETM_Q15_710137"/>
      <w:bookmarkStart w:id="9206" w:name="_ETM_Q15_710235"/>
      <w:bookmarkEnd w:id="9205"/>
      <w:bookmarkEnd w:id="9206"/>
      <w:r w:rsidRPr="005F61D0">
        <w:rPr>
          <w:rStyle w:val="TagStyle"/>
          <w:rtl/>
        </w:rPr>
        <w:t xml:space="preserve"> &lt;&lt; יור &gt;&gt; </w:t>
      </w:r>
      <w:r>
        <w:rPr>
          <w:rtl/>
        </w:rPr>
        <w:t>היו"ר אמיר אוחנה:</w:t>
      </w:r>
      <w:r w:rsidRPr="005F61D0">
        <w:rPr>
          <w:rStyle w:val="TagStyle"/>
          <w:rtl/>
        </w:rPr>
        <w:t xml:space="preserve"> &lt;&lt; יור &gt;&gt;</w:t>
      </w:r>
      <w:r>
        <w:rPr>
          <w:rtl/>
        </w:rPr>
        <w:t xml:space="preserve"> </w:t>
      </w:r>
    </w:p>
    <w:p w:rsidR="007A049D" w:rsidRPr="005F61D0" w:rsidRDefault="007A049D" w:rsidP="00C73DE3">
      <w:pPr>
        <w:ind w:firstLine="0"/>
        <w:rPr>
          <w:rtl/>
          <w:lang w:eastAsia="he-IL"/>
        </w:rPr>
      </w:pPr>
      <w:bookmarkStart w:id="9207" w:name="_ETM_Q15_711289"/>
      <w:bookmarkEnd w:id="9207"/>
    </w:p>
    <w:p w:rsidR="007A049D" w:rsidRDefault="007A049D" w:rsidP="003D450B">
      <w:pPr>
        <w:rPr>
          <w:rtl/>
          <w:lang w:eastAsia="he-IL"/>
        </w:rPr>
      </w:pPr>
      <w:bookmarkStart w:id="9208" w:name="_ETM_Q15_709504"/>
      <w:bookmarkStart w:id="9209" w:name="_ETM_Q15_709604"/>
      <w:bookmarkEnd w:id="9208"/>
      <w:bookmarkEnd w:id="9209"/>
      <w:r>
        <w:rPr>
          <w:rFonts w:hint="cs"/>
          <w:rtl/>
          <w:lang w:eastAsia="he-IL"/>
        </w:rPr>
        <w:t>לא לא לא, אדוני, זה לא מוצג ולא מיצג, אני מבקש, עזו</w:t>
      </w:r>
      <w:bookmarkStart w:id="9210" w:name="_ETM_Q15_714398"/>
      <w:bookmarkEnd w:id="9210"/>
      <w:r>
        <w:rPr>
          <w:rFonts w:hint="cs"/>
          <w:rtl/>
          <w:lang w:eastAsia="he-IL"/>
        </w:rPr>
        <w:t xml:space="preserve">ב את המיקרופון. </w:t>
      </w:r>
    </w:p>
    <w:p w:rsidR="007A049D" w:rsidRDefault="007A049D" w:rsidP="00C73DE3">
      <w:pPr>
        <w:ind w:firstLine="0"/>
        <w:rPr>
          <w:rtl/>
          <w:lang w:eastAsia="he-IL"/>
        </w:rPr>
      </w:pPr>
    </w:p>
    <w:p w:rsidR="007A049D" w:rsidRDefault="007A049D" w:rsidP="00C73DE3">
      <w:pPr>
        <w:pStyle w:val="-"/>
        <w:keepNext/>
        <w:rPr>
          <w:rtl/>
        </w:rPr>
      </w:pPr>
      <w:bookmarkStart w:id="9211" w:name="ET_speakercontinue_5855_36"/>
      <w:r w:rsidRPr="00021D0D">
        <w:rPr>
          <w:rStyle w:val="TagStyle"/>
          <w:rtl/>
        </w:rPr>
        <w:t xml:space="preserve"> &lt;&lt; דובר_המשך &gt;&gt; </w:t>
      </w:r>
      <w:r>
        <w:rPr>
          <w:rtl/>
        </w:rPr>
        <w:t>מתן כהנא (המחנה הממלכתי):</w:t>
      </w:r>
      <w:r w:rsidRPr="00021D0D">
        <w:rPr>
          <w:rStyle w:val="TagStyle"/>
          <w:rtl/>
        </w:rPr>
        <w:t xml:space="preserve"> &lt;&lt; דובר_המשך &gt;&gt;</w:t>
      </w:r>
      <w:r>
        <w:rPr>
          <w:rtl/>
        </w:rPr>
        <w:t xml:space="preserve"> </w:t>
      </w:r>
      <w:bookmarkEnd w:id="9211"/>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במקום לקחת את המערכת בעדינות לכאן </w:t>
      </w:r>
      <w:r>
        <w:rPr>
          <w:rtl/>
          <w:lang w:eastAsia="he-IL"/>
        </w:rPr>
        <w:t>–</w:t>
      </w:r>
      <w:r>
        <w:rPr>
          <w:rFonts w:hint="cs"/>
          <w:rtl/>
          <w:lang w:eastAsia="he-IL"/>
        </w:rPr>
        <w:t xml:space="preserve"> עזבתי. במקום לקחת את המערכת </w:t>
      </w:r>
      <w:bookmarkStart w:id="9212" w:name="_ETM_Q15_719618"/>
      <w:bookmarkEnd w:id="9212"/>
      <w:r>
        <w:rPr>
          <w:rFonts w:hint="cs"/>
          <w:rtl/>
          <w:lang w:eastAsia="he-IL"/>
        </w:rPr>
        <w:t xml:space="preserve">בעדינות שהיא תהיה מאוזנת, עם יחס הגיוני, מאזן אימה בין הרשויות, אתם מנסים לעשות </w:t>
      </w:r>
      <w:bookmarkStart w:id="9213" w:name="_ETM_Q15_728055"/>
      <w:bookmarkEnd w:id="9213"/>
      <w:r>
        <w:rPr>
          <w:rFonts w:hint="cs"/>
          <w:rtl/>
          <w:lang w:eastAsia="he-IL"/>
        </w:rPr>
        <w:t xml:space="preserve">את זה בצורה שפשוט תקרע ותשבור את העם. </w:t>
      </w:r>
    </w:p>
    <w:p w:rsidR="007A049D" w:rsidRDefault="007A049D" w:rsidP="00C73DE3">
      <w:pPr>
        <w:rPr>
          <w:rtl/>
          <w:lang w:eastAsia="he-IL"/>
        </w:rPr>
      </w:pPr>
    </w:p>
    <w:p w:rsidR="007A049D" w:rsidRDefault="007A049D" w:rsidP="00C73DE3">
      <w:pPr>
        <w:pStyle w:val="af7"/>
        <w:keepNext/>
        <w:rPr>
          <w:rtl/>
        </w:rPr>
      </w:pPr>
      <w:bookmarkStart w:id="9214" w:name="ET_interruption_6351_55"/>
      <w:r w:rsidRPr="00CC5B53">
        <w:rPr>
          <w:rStyle w:val="TagStyle"/>
          <w:rtl/>
        </w:rPr>
        <w:t xml:space="preserve"> &lt;&lt; קריאה &gt;&gt; </w:t>
      </w:r>
      <w:r>
        <w:rPr>
          <w:rtl/>
        </w:rPr>
        <w:t>אוהד טל (הציונות הדתית):</w:t>
      </w:r>
      <w:r w:rsidRPr="00CC5B53">
        <w:rPr>
          <w:rStyle w:val="TagStyle"/>
          <w:rtl/>
        </w:rPr>
        <w:t xml:space="preserve"> &lt;&lt; קריאה &gt;&gt;</w:t>
      </w:r>
      <w:r>
        <w:rPr>
          <w:rtl/>
        </w:rPr>
        <w:t xml:space="preserve"> </w:t>
      </w:r>
      <w:bookmarkEnd w:id="9214"/>
    </w:p>
    <w:p w:rsidR="007A049D" w:rsidRDefault="007A049D" w:rsidP="00ED71EC">
      <w:pPr>
        <w:rPr>
          <w:rtl/>
          <w:lang w:eastAsia="he-IL"/>
        </w:rPr>
      </w:pPr>
    </w:p>
    <w:p w:rsidR="007A049D" w:rsidRPr="00CC5B53" w:rsidRDefault="00ED71EC" w:rsidP="00C73DE3">
      <w:pPr>
        <w:rPr>
          <w:rtl/>
          <w:lang w:eastAsia="he-IL"/>
        </w:rPr>
      </w:pPr>
      <w:r>
        <w:rPr>
          <w:rFonts w:hint="cs"/>
          <w:rtl/>
          <w:lang w:eastAsia="he-IL"/>
        </w:rPr>
        <w:t>– – –</w:t>
      </w:r>
    </w:p>
    <w:p w:rsidR="007A049D" w:rsidRDefault="007A049D" w:rsidP="00C73DE3">
      <w:pPr>
        <w:rPr>
          <w:rtl/>
          <w:lang w:eastAsia="he-IL"/>
        </w:rPr>
      </w:pPr>
    </w:p>
    <w:p w:rsidR="007A049D" w:rsidRDefault="007A049D" w:rsidP="00C73DE3">
      <w:pPr>
        <w:pStyle w:val="-"/>
        <w:keepNext/>
        <w:rPr>
          <w:rtl/>
        </w:rPr>
      </w:pPr>
      <w:bookmarkStart w:id="9215" w:name="ET_speakercontinue_5855_37"/>
      <w:r w:rsidRPr="00021D0D">
        <w:rPr>
          <w:rStyle w:val="TagStyle"/>
          <w:rtl/>
        </w:rPr>
        <w:t xml:space="preserve"> &lt;&lt; דובר_המשך &gt;&gt; </w:t>
      </w:r>
      <w:r>
        <w:rPr>
          <w:rtl/>
        </w:rPr>
        <w:t>מתן כהנא (המחנה הממלכתי):</w:t>
      </w:r>
      <w:r w:rsidRPr="00021D0D">
        <w:rPr>
          <w:rStyle w:val="TagStyle"/>
          <w:rtl/>
        </w:rPr>
        <w:t xml:space="preserve"> &lt;&lt; דובר_המשך &gt;&gt;</w:t>
      </w:r>
      <w:r>
        <w:rPr>
          <w:rtl/>
        </w:rPr>
        <w:t xml:space="preserve"> </w:t>
      </w:r>
      <w:bookmarkEnd w:id="9215"/>
    </w:p>
    <w:p w:rsidR="007A049D" w:rsidRDefault="007A049D" w:rsidP="00ED71EC">
      <w:pPr>
        <w:rPr>
          <w:rtl/>
          <w:lang w:eastAsia="he-IL"/>
        </w:rPr>
      </w:pPr>
    </w:p>
    <w:p w:rsidR="007A049D" w:rsidRDefault="007A049D" w:rsidP="002A64EE">
      <w:pPr>
        <w:rPr>
          <w:rtl/>
        </w:rPr>
      </w:pPr>
      <w:r>
        <w:rPr>
          <w:rFonts w:hint="cs"/>
          <w:rtl/>
          <w:lang w:eastAsia="he-IL"/>
        </w:rPr>
        <w:t>תקרע ותשבו</w:t>
      </w:r>
      <w:bookmarkStart w:id="9216" w:name="_ETM_Q15_734102"/>
      <w:bookmarkEnd w:id="9216"/>
      <w:r>
        <w:rPr>
          <w:rFonts w:hint="cs"/>
          <w:rtl/>
          <w:lang w:eastAsia="he-IL"/>
        </w:rPr>
        <w:t xml:space="preserve">ר את העם. הינה, עכשיו אני לוקח את </w:t>
      </w:r>
      <w:bookmarkStart w:id="9217" w:name="_ETM_Q15_737130"/>
      <w:bookmarkEnd w:id="9217"/>
      <w:r>
        <w:rPr>
          <w:rFonts w:hint="cs"/>
          <w:rtl/>
          <w:lang w:eastAsia="he-IL"/>
        </w:rPr>
        <w:t xml:space="preserve">זה גם לפה. ויש פה הזדמנות חד-פעמית, שצריך לפרגן עליה. שמחה </w:t>
      </w:r>
      <w:bookmarkStart w:id="9218" w:name="_ETM_Q15_744527"/>
      <w:bookmarkEnd w:id="9218"/>
      <w:r>
        <w:rPr>
          <w:rFonts w:hint="cs"/>
          <w:rtl/>
          <w:lang w:eastAsia="he-IL"/>
        </w:rPr>
        <w:t>רוטמן</w:t>
      </w:r>
      <w:r w:rsidR="00802D2C">
        <w:rPr>
          <w:rFonts w:hint="cs"/>
          <w:rtl/>
          <w:lang w:eastAsia="he-IL"/>
        </w:rPr>
        <w:t>,</w:t>
      </w:r>
      <w:r>
        <w:rPr>
          <w:rFonts w:hint="cs"/>
          <w:rtl/>
          <w:lang w:eastAsia="he-IL"/>
        </w:rPr>
        <w:t xml:space="preserve"> אדוני, חברי, אני מפרגן לך על זה: הצלחתם לגרום לזה שהעם מבין סוף-סוף את מה שאנחנו צועקים כבר </w:t>
      </w:r>
      <w:bookmarkStart w:id="9219" w:name="_ETM_Q15_751652"/>
      <w:bookmarkEnd w:id="9219"/>
      <w:r>
        <w:rPr>
          <w:rFonts w:hint="cs"/>
          <w:rtl/>
          <w:lang w:eastAsia="he-IL"/>
        </w:rPr>
        <w:t>שנים, שחייבים רפורמה במערכת המשפט.</w:t>
      </w:r>
      <w:bookmarkStart w:id="9220" w:name="TOR_Q16"/>
      <w:bookmarkEnd w:id="9220"/>
      <w:r w:rsidR="00802D2C">
        <w:rPr>
          <w:rFonts w:hint="cs"/>
          <w:rtl/>
          <w:lang w:eastAsia="he-IL"/>
        </w:rPr>
        <w:t xml:space="preserve"> </w:t>
      </w:r>
      <w:r>
        <w:rPr>
          <w:rFonts w:hint="cs"/>
          <w:rtl/>
        </w:rPr>
        <w:t xml:space="preserve">אבל מה שיקרה בדרך שבה אתם פועלים זה שכאשר יתחלף </w:t>
      </w:r>
      <w:bookmarkStart w:id="9221" w:name="_ETM_Q16_159000"/>
      <w:bookmarkEnd w:id="9221"/>
      <w:r>
        <w:rPr>
          <w:rFonts w:hint="cs"/>
          <w:rtl/>
        </w:rPr>
        <w:t xml:space="preserve">פה השלטון, והוא יתחלף, פשוט יחזירו </w:t>
      </w:r>
      <w:r>
        <w:rPr>
          <w:rFonts w:hint="eastAsia"/>
          <w:rtl/>
        </w:rPr>
        <w:t>–</w:t>
      </w:r>
      <w:r>
        <w:rPr>
          <w:rFonts w:hint="cs"/>
          <w:rtl/>
        </w:rPr>
        <w:t xml:space="preserve"> אני ל</w:t>
      </w:r>
      <w:bookmarkStart w:id="9222" w:name="_ETM_Q16_164000"/>
      <w:bookmarkEnd w:id="9222"/>
      <w:r>
        <w:rPr>
          <w:rFonts w:hint="cs"/>
          <w:rtl/>
        </w:rPr>
        <w:t xml:space="preserve">א רוצה להרוס את המיקרופון </w:t>
      </w:r>
      <w:r>
        <w:rPr>
          <w:rFonts w:hint="eastAsia"/>
          <w:rtl/>
        </w:rPr>
        <w:t>–</w:t>
      </w:r>
      <w:r>
        <w:rPr>
          <w:rFonts w:hint="cs"/>
          <w:rtl/>
        </w:rPr>
        <w:t xml:space="preserve"> יחזירו את </w:t>
      </w:r>
      <w:bookmarkStart w:id="9223" w:name="_ETM_Q16_165000"/>
      <w:bookmarkEnd w:id="9223"/>
      <w:r>
        <w:rPr>
          <w:rFonts w:hint="cs"/>
          <w:rtl/>
        </w:rPr>
        <w:t xml:space="preserve">זה </w:t>
      </w:r>
      <w:r w:rsidR="00802D2C">
        <w:rPr>
          <w:rFonts w:hint="cs"/>
          <w:rtl/>
        </w:rPr>
        <w:t>ב</w:t>
      </w:r>
      <w:r>
        <w:rPr>
          <w:rFonts w:hint="cs"/>
          <w:rtl/>
        </w:rPr>
        <w:t>חזרה לצד השני.</w:t>
      </w:r>
      <w:r w:rsidR="00802D2C">
        <w:rPr>
          <w:rFonts w:hint="cs"/>
          <w:rtl/>
        </w:rPr>
        <w:t xml:space="preserve"> </w:t>
      </w:r>
      <w:r>
        <w:rPr>
          <w:rFonts w:hint="cs"/>
          <w:rtl/>
        </w:rPr>
        <w:t xml:space="preserve">יש פה הזדמנות, הזדמנות פז, להביא </w:t>
      </w:r>
      <w:bookmarkStart w:id="9224" w:name="_ETM_Q16_171000"/>
      <w:bookmarkEnd w:id="9224"/>
      <w:r>
        <w:rPr>
          <w:rFonts w:hint="cs"/>
          <w:rtl/>
        </w:rPr>
        <w:t xml:space="preserve">את המערכת לנקודת האיזון בצורה שלא תקרע את העם, ואנחנו </w:t>
      </w:r>
      <w:bookmarkStart w:id="9225" w:name="_ETM_Q16_180000"/>
      <w:bookmarkEnd w:id="9225"/>
      <w:r>
        <w:rPr>
          <w:rFonts w:hint="cs"/>
          <w:rtl/>
        </w:rPr>
        <w:t xml:space="preserve">כולנו עומדים לפספס את ההזדמנות הזאת ועל הדרך לייצר פה </w:t>
      </w:r>
      <w:bookmarkStart w:id="9226" w:name="_ETM_Q16_185000"/>
      <w:bookmarkEnd w:id="9226"/>
      <w:r>
        <w:rPr>
          <w:rFonts w:hint="cs"/>
          <w:rtl/>
        </w:rPr>
        <w:t xml:space="preserve">קרע נוראי בעם. </w:t>
      </w:r>
      <w:bookmarkStart w:id="9227" w:name="_ETM_Q16_180799"/>
      <w:bookmarkStart w:id="9228" w:name="_ETM_Q16_181310"/>
      <w:bookmarkStart w:id="9229" w:name="_ETM_Q16_181370"/>
      <w:bookmarkStart w:id="9230" w:name="_ETM_Q16_181849"/>
      <w:bookmarkStart w:id="9231" w:name="_ETM_Q16_182570"/>
      <w:bookmarkStart w:id="9232" w:name="_ETM_Q16_182990"/>
      <w:bookmarkStart w:id="9233" w:name="_ETM_Q16_184100"/>
      <w:bookmarkStart w:id="9234" w:name="_ETM_Q16_184610"/>
      <w:bookmarkStart w:id="9235" w:name="_ETM_Q16_184819"/>
      <w:bookmarkStart w:id="9236" w:name="_ETM_Q16_185690"/>
      <w:bookmarkStart w:id="9237" w:name="_ETM_Q16_186390"/>
      <w:bookmarkStart w:id="9238" w:name="_ETM_Q16_187569"/>
      <w:bookmarkEnd w:id="9227"/>
      <w:bookmarkEnd w:id="9228"/>
      <w:bookmarkEnd w:id="9229"/>
      <w:bookmarkEnd w:id="9230"/>
      <w:bookmarkEnd w:id="9231"/>
      <w:bookmarkEnd w:id="9232"/>
      <w:bookmarkEnd w:id="9233"/>
      <w:bookmarkEnd w:id="9234"/>
      <w:bookmarkEnd w:id="9235"/>
      <w:bookmarkEnd w:id="9236"/>
      <w:bookmarkEnd w:id="9237"/>
      <w:bookmarkEnd w:id="9238"/>
      <w:r>
        <w:rPr>
          <w:rFonts w:hint="cs"/>
          <w:rtl/>
        </w:rPr>
        <w:t>אני מחזיר לך</w:t>
      </w:r>
      <w:r>
        <w:rPr>
          <w:rtl/>
        </w:rPr>
        <w:t xml:space="preserve"> </w:t>
      </w:r>
      <w:bookmarkStart w:id="9239" w:name="_ETM_Q16_187990"/>
      <w:bookmarkEnd w:id="9239"/>
      <w:r>
        <w:rPr>
          <w:rtl/>
        </w:rPr>
        <w:t xml:space="preserve">50 </w:t>
      </w:r>
      <w:bookmarkStart w:id="9240" w:name="_ETM_Q16_188320"/>
      <w:bookmarkEnd w:id="9240"/>
      <w:r>
        <w:rPr>
          <w:rtl/>
        </w:rPr>
        <w:t>שניות</w:t>
      </w:r>
      <w:r>
        <w:rPr>
          <w:rFonts w:hint="cs"/>
          <w:rtl/>
        </w:rPr>
        <w:t>,</w:t>
      </w:r>
      <w:r>
        <w:rPr>
          <w:rtl/>
        </w:rPr>
        <w:t xml:space="preserve"> </w:t>
      </w:r>
      <w:bookmarkStart w:id="9241" w:name="_ETM_Q16_188590"/>
      <w:bookmarkEnd w:id="9241"/>
      <w:r>
        <w:rPr>
          <w:rtl/>
        </w:rPr>
        <w:t>אדוני</w:t>
      </w:r>
      <w:r w:rsidR="002A64EE">
        <w:rPr>
          <w:rFonts w:hint="cs"/>
          <w:rtl/>
        </w:rPr>
        <w:t>.</w:t>
      </w:r>
      <w:r>
        <w:rPr>
          <w:rtl/>
        </w:rPr>
        <w:t xml:space="preserve"> </w:t>
      </w:r>
      <w:bookmarkStart w:id="9242" w:name="_ETM_Q16_188860"/>
      <w:bookmarkEnd w:id="9242"/>
      <w:r>
        <w:rPr>
          <w:rtl/>
        </w:rPr>
        <w:t>תודה</w:t>
      </w:r>
      <w:r>
        <w:rPr>
          <w:rFonts w:hint="cs"/>
          <w:rtl/>
        </w:rPr>
        <w:t>.</w:t>
      </w:r>
    </w:p>
    <w:p w:rsidR="007A049D" w:rsidRDefault="007A049D" w:rsidP="00C73DE3">
      <w:pPr>
        <w:rPr>
          <w:rtl/>
        </w:rPr>
      </w:pPr>
    </w:p>
    <w:p w:rsidR="007A049D" w:rsidRDefault="007A049D" w:rsidP="00C73DE3">
      <w:pPr>
        <w:pStyle w:val="af8"/>
        <w:keepNext/>
        <w:rPr>
          <w:rtl/>
        </w:rPr>
      </w:pPr>
      <w:r w:rsidRPr="00A61A07">
        <w:rPr>
          <w:rStyle w:val="TagStyle"/>
          <w:rtl/>
        </w:rPr>
        <w:t xml:space="preserve"> &lt;&lt; יור &gt;&gt; </w:t>
      </w:r>
      <w:r>
        <w:rPr>
          <w:rtl/>
        </w:rPr>
        <w:t>היו"ר אמיר אוחנה:</w:t>
      </w:r>
      <w:r w:rsidRPr="00A61A07">
        <w:rPr>
          <w:rStyle w:val="TagStyle"/>
          <w:rtl/>
        </w:rPr>
        <w:t xml:space="preserve"> &lt;&lt; יור &gt;&gt;</w:t>
      </w:r>
      <w:r>
        <w:rPr>
          <w:rtl/>
        </w:rPr>
        <w:t xml:space="preserve"> </w:t>
      </w:r>
    </w:p>
    <w:p w:rsidR="007A049D" w:rsidRDefault="007A049D" w:rsidP="00ED71EC">
      <w:pPr>
        <w:rPr>
          <w:rtl/>
        </w:rPr>
      </w:pPr>
    </w:p>
    <w:p w:rsidR="007A049D" w:rsidRDefault="007A049D" w:rsidP="00C73DE3">
      <w:pPr>
        <w:rPr>
          <w:rtl/>
        </w:rPr>
      </w:pPr>
      <w:bookmarkStart w:id="9243" w:name="_ETM_Q16_188000"/>
      <w:bookmarkStart w:id="9244" w:name="_ETM_Q16_187000"/>
      <w:bookmarkStart w:id="9245" w:name="_ETM_Q16_189460"/>
      <w:bookmarkEnd w:id="9243"/>
      <w:bookmarkEnd w:id="9244"/>
      <w:bookmarkEnd w:id="9245"/>
      <w:r>
        <w:rPr>
          <w:rtl/>
        </w:rPr>
        <w:t xml:space="preserve">תודה </w:t>
      </w:r>
      <w:bookmarkStart w:id="9246" w:name="_ETM_Q16_189760"/>
      <w:bookmarkEnd w:id="9246"/>
      <w:r>
        <w:rPr>
          <w:rtl/>
        </w:rPr>
        <w:t>ל</w:t>
      </w:r>
      <w:bookmarkStart w:id="9247" w:name="_ETM_Q16_189910"/>
      <w:bookmarkEnd w:id="9247"/>
      <w:r>
        <w:rPr>
          <w:rtl/>
        </w:rPr>
        <w:t>אדוני</w:t>
      </w:r>
      <w:r>
        <w:rPr>
          <w:rFonts w:hint="cs"/>
          <w:rtl/>
        </w:rPr>
        <w:t>.</w:t>
      </w:r>
      <w:r>
        <w:rPr>
          <w:rtl/>
        </w:rPr>
        <w:t xml:space="preserve"> </w:t>
      </w:r>
      <w:bookmarkStart w:id="9248" w:name="_ETM_Q16_190750"/>
      <w:bookmarkEnd w:id="9248"/>
      <w:r>
        <w:rPr>
          <w:rtl/>
        </w:rPr>
        <w:t xml:space="preserve">יעלה </w:t>
      </w:r>
      <w:bookmarkStart w:id="9249" w:name="_ETM_Q16_191080"/>
      <w:bookmarkEnd w:id="9249"/>
      <w:r>
        <w:rPr>
          <w:rtl/>
        </w:rPr>
        <w:t xml:space="preserve">ויבוא </w:t>
      </w:r>
      <w:bookmarkStart w:id="9250" w:name="_ETM_Q16_191440"/>
      <w:bookmarkEnd w:id="9250"/>
      <w:r>
        <w:rPr>
          <w:rtl/>
        </w:rPr>
        <w:t xml:space="preserve">חבר </w:t>
      </w:r>
      <w:bookmarkStart w:id="9251" w:name="_ETM_Q16_191680"/>
      <w:bookmarkEnd w:id="9251"/>
      <w:r>
        <w:rPr>
          <w:rtl/>
        </w:rPr>
        <w:t xml:space="preserve">הכנסת </w:t>
      </w:r>
      <w:bookmarkStart w:id="9252" w:name="_ETM_Q16_192070"/>
      <w:bookmarkEnd w:id="9252"/>
      <w:r>
        <w:rPr>
          <w:rtl/>
        </w:rPr>
        <w:t xml:space="preserve">רם </w:t>
      </w:r>
      <w:bookmarkStart w:id="9253" w:name="_ETM_Q16_192309"/>
      <w:bookmarkEnd w:id="9253"/>
      <w:r>
        <w:rPr>
          <w:rtl/>
        </w:rPr>
        <w:t xml:space="preserve">בן </w:t>
      </w:r>
      <w:bookmarkStart w:id="9254" w:name="_ETM_Q16_192549"/>
      <w:bookmarkEnd w:id="9254"/>
      <w:r>
        <w:rPr>
          <w:rtl/>
        </w:rPr>
        <w:t>ברק</w:t>
      </w:r>
      <w:r>
        <w:rPr>
          <w:rFonts w:hint="cs"/>
          <w:rtl/>
        </w:rPr>
        <w:t>.</w:t>
      </w:r>
      <w:r>
        <w:rPr>
          <w:rtl/>
        </w:rPr>
        <w:t xml:space="preserve"> </w:t>
      </w:r>
      <w:bookmarkStart w:id="9255" w:name="_ETM_Q16_193499"/>
      <w:bookmarkEnd w:id="9255"/>
      <w:r>
        <w:rPr>
          <w:rtl/>
        </w:rPr>
        <w:t>אחריו</w:t>
      </w:r>
      <w:r>
        <w:rPr>
          <w:rFonts w:hint="cs"/>
          <w:rtl/>
        </w:rPr>
        <w:t xml:space="preserve"> </w:t>
      </w:r>
      <w:r>
        <w:rPr>
          <w:rFonts w:hint="eastAsia"/>
          <w:rtl/>
        </w:rPr>
        <w:t>–</w:t>
      </w:r>
      <w:r>
        <w:rPr>
          <w:rtl/>
        </w:rPr>
        <w:t xml:space="preserve"> </w:t>
      </w:r>
      <w:bookmarkStart w:id="9256" w:name="_ETM_Q16_194249"/>
      <w:bookmarkEnd w:id="9256"/>
      <w:r>
        <w:rPr>
          <w:rtl/>
        </w:rPr>
        <w:t xml:space="preserve">חבר </w:t>
      </w:r>
      <w:bookmarkStart w:id="9257" w:name="_ETM_Q16_194610"/>
      <w:bookmarkEnd w:id="9257"/>
      <w:r>
        <w:rPr>
          <w:rtl/>
        </w:rPr>
        <w:t xml:space="preserve">הכנסת </w:t>
      </w:r>
      <w:bookmarkStart w:id="9258" w:name="_ETM_Q16_195089"/>
      <w:bookmarkStart w:id="9259" w:name="_ETM_Q16_196320"/>
      <w:bookmarkEnd w:id="9258"/>
      <w:bookmarkEnd w:id="9259"/>
      <w:r>
        <w:rPr>
          <w:rFonts w:hint="cs"/>
          <w:rtl/>
        </w:rPr>
        <w:t>דן</w:t>
      </w:r>
      <w:r>
        <w:rPr>
          <w:rtl/>
        </w:rPr>
        <w:t xml:space="preserve"> </w:t>
      </w:r>
      <w:bookmarkStart w:id="9260" w:name="_ETM_Q16_196710"/>
      <w:bookmarkEnd w:id="9260"/>
      <w:r>
        <w:rPr>
          <w:rtl/>
        </w:rPr>
        <w:t>אילוז</w:t>
      </w:r>
      <w:r>
        <w:rPr>
          <w:rFonts w:hint="cs"/>
          <w:rtl/>
        </w:rPr>
        <w:t>.</w:t>
      </w:r>
      <w:r>
        <w:rPr>
          <w:rtl/>
        </w:rPr>
        <w:t xml:space="preserve"> </w:t>
      </w:r>
      <w:bookmarkStart w:id="9261" w:name="_ETM_Q16_197520"/>
      <w:bookmarkEnd w:id="9261"/>
      <w:r>
        <w:rPr>
          <w:rtl/>
        </w:rPr>
        <w:t xml:space="preserve">אני </w:t>
      </w:r>
      <w:bookmarkStart w:id="9262" w:name="_ETM_Q16_197730"/>
      <w:bookmarkEnd w:id="9262"/>
      <w:r>
        <w:rPr>
          <w:rtl/>
        </w:rPr>
        <w:t xml:space="preserve">אומר </w:t>
      </w:r>
      <w:bookmarkStart w:id="9263" w:name="_ETM_Q16_197970"/>
      <w:bookmarkEnd w:id="9263"/>
      <w:r>
        <w:rPr>
          <w:rtl/>
        </w:rPr>
        <w:t>ש</w:t>
      </w:r>
      <w:bookmarkStart w:id="9264" w:name="_ETM_Q16_198180"/>
      <w:bookmarkEnd w:id="9264"/>
      <w:r>
        <w:rPr>
          <w:rtl/>
        </w:rPr>
        <w:t xml:space="preserve">רשימת </w:t>
      </w:r>
      <w:bookmarkStart w:id="9265" w:name="_ETM_Q16_198539"/>
      <w:bookmarkEnd w:id="9265"/>
      <w:r>
        <w:rPr>
          <w:rtl/>
        </w:rPr>
        <w:t xml:space="preserve">הדוברים </w:t>
      </w:r>
      <w:bookmarkStart w:id="9266" w:name="_ETM_Q16_199020"/>
      <w:bookmarkEnd w:id="9266"/>
      <w:r>
        <w:rPr>
          <w:rtl/>
        </w:rPr>
        <w:t>נעולה</w:t>
      </w:r>
      <w:r>
        <w:rPr>
          <w:rFonts w:hint="cs"/>
          <w:rtl/>
        </w:rPr>
        <w:t>,</w:t>
      </w:r>
      <w:r>
        <w:rPr>
          <w:rtl/>
        </w:rPr>
        <w:t xml:space="preserve"> </w:t>
      </w:r>
      <w:bookmarkStart w:id="9267" w:name="_ETM_Q16_200359"/>
      <w:bookmarkEnd w:id="9267"/>
      <w:r>
        <w:rPr>
          <w:rtl/>
        </w:rPr>
        <w:t xml:space="preserve">ומי </w:t>
      </w:r>
      <w:bookmarkStart w:id="9268" w:name="_ETM_Q16_201019"/>
      <w:bookmarkEnd w:id="9268"/>
      <w:r>
        <w:rPr>
          <w:rtl/>
        </w:rPr>
        <w:t xml:space="preserve">שלא </w:t>
      </w:r>
      <w:bookmarkStart w:id="9269" w:name="_ETM_Q16_201439"/>
      <w:bookmarkEnd w:id="9269"/>
      <w:r>
        <w:rPr>
          <w:rtl/>
        </w:rPr>
        <w:t xml:space="preserve">יהיה </w:t>
      </w:r>
      <w:bookmarkStart w:id="9270" w:name="_ETM_Q16_201590"/>
      <w:bookmarkEnd w:id="9270"/>
      <w:r>
        <w:rPr>
          <w:rtl/>
        </w:rPr>
        <w:t xml:space="preserve">נוכח </w:t>
      </w:r>
      <w:bookmarkStart w:id="9271" w:name="_ETM_Q16_201980"/>
      <w:bookmarkStart w:id="9272" w:name="_ETM_Q16_202189"/>
      <w:bookmarkEnd w:id="9271"/>
      <w:bookmarkEnd w:id="9272"/>
      <w:r>
        <w:rPr>
          <w:rtl/>
        </w:rPr>
        <w:t xml:space="preserve">בשעה </w:t>
      </w:r>
      <w:bookmarkStart w:id="9273" w:name="_ETM_Q16_202849"/>
      <w:bookmarkEnd w:id="9273"/>
      <w:r>
        <w:rPr>
          <w:rtl/>
        </w:rPr>
        <w:t xml:space="preserve">שמגיע </w:t>
      </w:r>
      <w:bookmarkStart w:id="9274" w:name="_ETM_Q16_203329"/>
      <w:bookmarkEnd w:id="9274"/>
      <w:r>
        <w:rPr>
          <w:rFonts w:hint="cs"/>
          <w:rtl/>
        </w:rPr>
        <w:t xml:space="preserve">תורו – </w:t>
      </w:r>
      <w:bookmarkStart w:id="9275" w:name="_ETM_Q16_203449"/>
      <w:bookmarkStart w:id="9276" w:name="_ETM_Q16_203720"/>
      <w:bookmarkEnd w:id="9275"/>
      <w:bookmarkEnd w:id="9276"/>
      <w:r>
        <w:rPr>
          <w:rtl/>
        </w:rPr>
        <w:t xml:space="preserve">אני </w:t>
      </w:r>
      <w:bookmarkStart w:id="9277" w:name="_ETM_Q16_203869"/>
      <w:bookmarkEnd w:id="9277"/>
      <w:r>
        <w:rPr>
          <w:rtl/>
        </w:rPr>
        <w:t xml:space="preserve">לא </w:t>
      </w:r>
      <w:bookmarkStart w:id="9278" w:name="_ETM_Q16_204079"/>
      <w:bookmarkEnd w:id="9278"/>
      <w:r>
        <w:rPr>
          <w:rFonts w:hint="cs"/>
          <w:rtl/>
        </w:rPr>
        <w:t>א</w:t>
      </w:r>
      <w:r>
        <w:rPr>
          <w:rtl/>
        </w:rPr>
        <w:t>אפשר</w:t>
      </w:r>
      <w:r>
        <w:rPr>
          <w:rFonts w:hint="cs"/>
          <w:rtl/>
        </w:rPr>
        <w:t>.</w:t>
      </w:r>
      <w:r>
        <w:rPr>
          <w:rtl/>
        </w:rPr>
        <w:t xml:space="preserve"> </w:t>
      </w:r>
      <w:bookmarkStart w:id="9279" w:name="_ETM_Q16_205039"/>
      <w:bookmarkEnd w:id="9279"/>
      <w:r>
        <w:rPr>
          <w:rtl/>
        </w:rPr>
        <w:t>ה</w:t>
      </w:r>
      <w:r>
        <w:rPr>
          <w:rFonts w:hint="cs"/>
          <w:rtl/>
        </w:rPr>
        <w:t>י</w:t>
      </w:r>
      <w:r>
        <w:rPr>
          <w:rtl/>
        </w:rPr>
        <w:t>נה</w:t>
      </w:r>
      <w:r w:rsidR="00802D2C">
        <w:rPr>
          <w:rFonts w:hint="cs"/>
          <w:rtl/>
        </w:rPr>
        <w:t>,</w:t>
      </w:r>
      <w:r>
        <w:rPr>
          <w:rtl/>
        </w:rPr>
        <w:t xml:space="preserve"> </w:t>
      </w:r>
      <w:bookmarkStart w:id="9280" w:name="_ETM_Q16_205250"/>
      <w:bookmarkEnd w:id="9280"/>
      <w:r>
        <w:rPr>
          <w:rtl/>
        </w:rPr>
        <w:t xml:space="preserve">אני </w:t>
      </w:r>
      <w:bookmarkStart w:id="9281" w:name="_ETM_Q16_205400"/>
      <w:bookmarkEnd w:id="9281"/>
      <w:r>
        <w:rPr>
          <w:rtl/>
        </w:rPr>
        <w:t xml:space="preserve">אומר </w:t>
      </w:r>
      <w:bookmarkStart w:id="9282" w:name="_ETM_Q16_205669"/>
      <w:bookmarkEnd w:id="9282"/>
      <w:r>
        <w:rPr>
          <w:rtl/>
        </w:rPr>
        <w:t>זאת</w:t>
      </w:r>
      <w:r>
        <w:rPr>
          <w:rFonts w:hint="cs"/>
          <w:rtl/>
        </w:rPr>
        <w:t>,</w:t>
      </w:r>
      <w:r>
        <w:rPr>
          <w:rtl/>
        </w:rPr>
        <w:t xml:space="preserve"> </w:t>
      </w:r>
      <w:bookmarkStart w:id="9283" w:name="_ETM_Q16_205939"/>
      <w:bookmarkEnd w:id="9283"/>
      <w:r>
        <w:rPr>
          <w:rtl/>
        </w:rPr>
        <w:t xml:space="preserve">אני </w:t>
      </w:r>
      <w:bookmarkStart w:id="9284" w:name="_ETM_Q16_206090"/>
      <w:bookmarkEnd w:id="9284"/>
      <w:r>
        <w:rPr>
          <w:rtl/>
        </w:rPr>
        <w:t xml:space="preserve">לא </w:t>
      </w:r>
      <w:bookmarkStart w:id="9285" w:name="_ETM_Q16_206270"/>
      <w:bookmarkEnd w:id="9285"/>
      <w:r>
        <w:rPr>
          <w:rFonts w:hint="cs"/>
          <w:rtl/>
        </w:rPr>
        <w:t>א</w:t>
      </w:r>
      <w:r>
        <w:rPr>
          <w:rtl/>
        </w:rPr>
        <w:t>אפשר</w:t>
      </w:r>
      <w:r>
        <w:rPr>
          <w:rFonts w:hint="cs"/>
          <w:rtl/>
        </w:rPr>
        <w:t xml:space="preserve">, אז אנא </w:t>
      </w:r>
      <w:bookmarkStart w:id="9286" w:name="_ETM_Q16_206000"/>
      <w:bookmarkStart w:id="9287" w:name="_ETM_Q16_207169"/>
      <w:bookmarkStart w:id="9288" w:name="_ETM_Q16_207710"/>
      <w:bookmarkEnd w:id="9286"/>
      <w:bookmarkEnd w:id="9287"/>
      <w:bookmarkEnd w:id="9288"/>
      <w:r>
        <w:rPr>
          <w:rtl/>
        </w:rPr>
        <w:t xml:space="preserve">תעקבו </w:t>
      </w:r>
      <w:bookmarkStart w:id="9289" w:name="_ETM_Q16_208130"/>
      <w:bookmarkEnd w:id="9289"/>
      <w:r>
        <w:rPr>
          <w:rtl/>
        </w:rPr>
        <w:t xml:space="preserve">אחרי </w:t>
      </w:r>
      <w:bookmarkStart w:id="9290" w:name="_ETM_Q16_208310"/>
      <w:bookmarkEnd w:id="9290"/>
      <w:r>
        <w:rPr>
          <w:rtl/>
        </w:rPr>
        <w:t xml:space="preserve">רשימת </w:t>
      </w:r>
      <w:bookmarkStart w:id="9291" w:name="_ETM_Q16_208669"/>
      <w:bookmarkEnd w:id="9291"/>
      <w:r>
        <w:rPr>
          <w:rtl/>
        </w:rPr>
        <w:t>הדוברים</w:t>
      </w:r>
      <w:r>
        <w:rPr>
          <w:rFonts w:hint="cs"/>
          <w:rtl/>
        </w:rPr>
        <w:t>.</w:t>
      </w:r>
      <w:r>
        <w:rPr>
          <w:rtl/>
        </w:rPr>
        <w:t xml:space="preserve"> </w:t>
      </w:r>
      <w:bookmarkStart w:id="9292" w:name="_ETM_Q16_209599"/>
      <w:bookmarkEnd w:id="9292"/>
      <w:r>
        <w:rPr>
          <w:rtl/>
        </w:rPr>
        <w:t xml:space="preserve">מי </w:t>
      </w:r>
      <w:bookmarkStart w:id="9293" w:name="_ETM_Q16_209779"/>
      <w:bookmarkEnd w:id="9293"/>
      <w:r>
        <w:rPr>
          <w:rtl/>
        </w:rPr>
        <w:t xml:space="preserve">שרוצה </w:t>
      </w:r>
      <w:bookmarkStart w:id="9294" w:name="_ETM_Q16_210079"/>
      <w:bookmarkEnd w:id="9294"/>
      <w:r>
        <w:rPr>
          <w:rtl/>
        </w:rPr>
        <w:t>לדבר</w:t>
      </w:r>
      <w:r>
        <w:rPr>
          <w:rFonts w:hint="cs"/>
          <w:rtl/>
        </w:rPr>
        <w:t>,</w:t>
      </w:r>
      <w:r>
        <w:rPr>
          <w:rtl/>
        </w:rPr>
        <w:t xml:space="preserve"> </w:t>
      </w:r>
      <w:bookmarkStart w:id="9295" w:name="_ETM_Q16_210470"/>
      <w:bookmarkEnd w:id="9295"/>
      <w:r>
        <w:rPr>
          <w:rtl/>
        </w:rPr>
        <w:t xml:space="preserve">שיהיה </w:t>
      </w:r>
      <w:bookmarkStart w:id="9296" w:name="_ETM_Q16_210739"/>
      <w:bookmarkEnd w:id="9296"/>
      <w:r>
        <w:rPr>
          <w:rtl/>
        </w:rPr>
        <w:t xml:space="preserve">נוכח </w:t>
      </w:r>
      <w:bookmarkStart w:id="9297" w:name="_ETM_Q16_211250"/>
      <w:bookmarkEnd w:id="9297"/>
      <w:r>
        <w:rPr>
          <w:rtl/>
        </w:rPr>
        <w:t>במליאה</w:t>
      </w:r>
      <w:r>
        <w:rPr>
          <w:rFonts w:hint="cs"/>
          <w:rtl/>
        </w:rPr>
        <w:t>.</w:t>
      </w:r>
      <w:r>
        <w:rPr>
          <w:rtl/>
        </w:rPr>
        <w:t xml:space="preserve"> </w:t>
      </w:r>
      <w:bookmarkStart w:id="9298" w:name="_ETM_Q16_212190"/>
      <w:bookmarkEnd w:id="9298"/>
      <w:r>
        <w:rPr>
          <w:rtl/>
        </w:rPr>
        <w:t>בבקשה</w:t>
      </w:r>
      <w:r>
        <w:rPr>
          <w:rFonts w:hint="cs"/>
          <w:rtl/>
        </w:rPr>
        <w:t>,</w:t>
      </w:r>
      <w:r>
        <w:rPr>
          <w:rtl/>
        </w:rPr>
        <w:t xml:space="preserve"> </w:t>
      </w:r>
      <w:bookmarkStart w:id="9299" w:name="_ETM_Q16_212850"/>
      <w:bookmarkEnd w:id="9299"/>
      <w:r>
        <w:rPr>
          <w:rtl/>
        </w:rPr>
        <w:t xml:space="preserve">חבר </w:t>
      </w:r>
      <w:bookmarkStart w:id="9300" w:name="_ETM_Q16_213239"/>
      <w:bookmarkEnd w:id="9300"/>
      <w:r>
        <w:rPr>
          <w:rFonts w:hint="cs"/>
          <w:rtl/>
        </w:rPr>
        <w:t xml:space="preserve">הכנסת </w:t>
      </w:r>
      <w:r>
        <w:rPr>
          <w:rtl/>
        </w:rPr>
        <w:t xml:space="preserve">בן </w:t>
      </w:r>
      <w:bookmarkStart w:id="9301" w:name="_ETM_Q16_213420"/>
      <w:bookmarkEnd w:id="9301"/>
      <w:r>
        <w:rPr>
          <w:rtl/>
        </w:rPr>
        <w:t>ברק</w:t>
      </w:r>
      <w:r>
        <w:rPr>
          <w:rFonts w:hint="cs"/>
          <w:rtl/>
        </w:rPr>
        <w:t xml:space="preserve">, ארבע </w:t>
      </w:r>
      <w:bookmarkStart w:id="9302" w:name="_ETM_Q16_213900"/>
      <w:bookmarkStart w:id="9303" w:name="_ETM_Q16_214260"/>
      <w:bookmarkEnd w:id="9302"/>
      <w:bookmarkEnd w:id="9303"/>
      <w:r>
        <w:rPr>
          <w:rtl/>
        </w:rPr>
        <w:t xml:space="preserve">דקות </w:t>
      </w:r>
      <w:bookmarkStart w:id="9304" w:name="_ETM_Q16_214620"/>
      <w:bookmarkEnd w:id="9304"/>
      <w:r>
        <w:rPr>
          <w:rtl/>
        </w:rPr>
        <w:t xml:space="preserve">כאמור </w:t>
      </w:r>
      <w:bookmarkStart w:id="9305" w:name="_ETM_Q16_215250"/>
      <w:bookmarkEnd w:id="9305"/>
      <w:r>
        <w:rPr>
          <w:rtl/>
        </w:rPr>
        <w:t>לרשותך</w:t>
      </w:r>
      <w:r>
        <w:rPr>
          <w:rFonts w:hint="cs"/>
          <w:rtl/>
        </w:rPr>
        <w:t>.</w:t>
      </w:r>
    </w:p>
    <w:p w:rsidR="007A049D" w:rsidRDefault="007A049D" w:rsidP="00C73DE3">
      <w:pPr>
        <w:rPr>
          <w:rtl/>
        </w:rPr>
      </w:pPr>
      <w:bookmarkStart w:id="9306" w:name="_ETM_Q16_216000"/>
      <w:bookmarkEnd w:id="9306"/>
    </w:p>
    <w:p w:rsidR="007A049D" w:rsidRDefault="007A049D" w:rsidP="00C73DE3">
      <w:pPr>
        <w:pStyle w:val="a5"/>
        <w:keepNext/>
        <w:rPr>
          <w:rtl/>
        </w:rPr>
      </w:pPr>
      <w:bookmarkStart w:id="9307" w:name="ET_speaker_5766_4"/>
      <w:r w:rsidRPr="00A61A07">
        <w:rPr>
          <w:rStyle w:val="TagStyle"/>
          <w:rtl/>
        </w:rPr>
        <w:t xml:space="preserve"> &lt;&lt; דובר &gt;&gt; </w:t>
      </w:r>
      <w:bookmarkStart w:id="9308" w:name="_Toc127829790"/>
      <w:bookmarkStart w:id="9309" w:name="_Toc127898691"/>
      <w:bookmarkStart w:id="9310" w:name="_Toc127898995"/>
      <w:bookmarkStart w:id="9311" w:name="_Toc128467946"/>
      <w:bookmarkStart w:id="9312" w:name="_Toc135567296"/>
      <w:bookmarkStart w:id="9313" w:name="_Toc137470422"/>
      <w:r>
        <w:rPr>
          <w:rtl/>
        </w:rPr>
        <w:t>רם בן ברק (יש עתיד):</w:t>
      </w:r>
      <w:bookmarkEnd w:id="9308"/>
      <w:bookmarkEnd w:id="9309"/>
      <w:bookmarkEnd w:id="9310"/>
      <w:bookmarkEnd w:id="9311"/>
      <w:bookmarkEnd w:id="9312"/>
      <w:bookmarkEnd w:id="9313"/>
      <w:r w:rsidRPr="00A61A07">
        <w:rPr>
          <w:rStyle w:val="TagStyle"/>
          <w:rtl/>
        </w:rPr>
        <w:t xml:space="preserve"> &lt;&lt; דובר &gt;&gt;</w:t>
      </w:r>
      <w:r>
        <w:rPr>
          <w:rtl/>
        </w:rPr>
        <w:t xml:space="preserve"> </w:t>
      </w:r>
      <w:bookmarkEnd w:id="9307"/>
    </w:p>
    <w:p w:rsidR="007A049D" w:rsidRDefault="007A049D" w:rsidP="00ED71EC">
      <w:pPr>
        <w:rPr>
          <w:rtl/>
        </w:rPr>
      </w:pPr>
    </w:p>
    <w:p w:rsidR="007A049D" w:rsidRDefault="007A049D" w:rsidP="00802D2C">
      <w:pPr>
        <w:rPr>
          <w:rtl/>
        </w:rPr>
      </w:pPr>
      <w:bookmarkStart w:id="9314" w:name="_ETM_Q16_217000"/>
      <w:bookmarkStart w:id="9315" w:name="_ETM_Q16_218899"/>
      <w:bookmarkEnd w:id="9314"/>
      <w:bookmarkEnd w:id="9315"/>
      <w:r>
        <w:rPr>
          <w:rtl/>
        </w:rPr>
        <w:t xml:space="preserve">אדוני </w:t>
      </w:r>
      <w:bookmarkStart w:id="9316" w:name="_ETM_Q16_219350"/>
      <w:bookmarkEnd w:id="9316"/>
      <w:r>
        <w:rPr>
          <w:rtl/>
        </w:rPr>
        <w:t>היושב-ראש</w:t>
      </w:r>
      <w:r>
        <w:rPr>
          <w:rFonts w:hint="cs"/>
          <w:rtl/>
        </w:rPr>
        <w:t>,</w:t>
      </w:r>
      <w:r>
        <w:rPr>
          <w:rtl/>
        </w:rPr>
        <w:t xml:space="preserve"> </w:t>
      </w:r>
      <w:bookmarkStart w:id="9317" w:name="_ETM_Q16_221649"/>
      <w:bookmarkEnd w:id="9317"/>
      <w:r>
        <w:rPr>
          <w:rtl/>
        </w:rPr>
        <w:t xml:space="preserve">חבריי </w:t>
      </w:r>
      <w:bookmarkStart w:id="9318" w:name="_ETM_Q16_222219"/>
      <w:bookmarkEnd w:id="9318"/>
      <w:r>
        <w:rPr>
          <w:rtl/>
        </w:rPr>
        <w:t xml:space="preserve">חברי </w:t>
      </w:r>
      <w:bookmarkStart w:id="9319" w:name="_ETM_Q16_222609"/>
      <w:bookmarkEnd w:id="9319"/>
      <w:r>
        <w:rPr>
          <w:rtl/>
        </w:rPr>
        <w:t>הכנסת</w:t>
      </w:r>
      <w:r>
        <w:rPr>
          <w:rFonts w:hint="cs"/>
          <w:rtl/>
        </w:rPr>
        <w:t>,</w:t>
      </w:r>
      <w:r>
        <w:rPr>
          <w:rtl/>
        </w:rPr>
        <w:t xml:space="preserve"> </w:t>
      </w:r>
      <w:bookmarkStart w:id="9320" w:name="_ETM_Q16_224790"/>
      <w:bookmarkEnd w:id="9320"/>
      <w:r>
        <w:rPr>
          <w:rtl/>
        </w:rPr>
        <w:t xml:space="preserve">חברי </w:t>
      </w:r>
      <w:bookmarkStart w:id="9321" w:name="_ETM_Q16_225240"/>
      <w:bookmarkEnd w:id="9321"/>
      <w:r w:rsidR="00802D2C">
        <w:rPr>
          <w:rFonts w:hint="cs"/>
          <w:rtl/>
        </w:rPr>
        <w:t>ה</w:t>
      </w:r>
      <w:r>
        <w:rPr>
          <w:rtl/>
        </w:rPr>
        <w:t>קואליציה</w:t>
      </w:r>
      <w:r>
        <w:rPr>
          <w:rFonts w:hint="cs"/>
          <w:rtl/>
        </w:rPr>
        <w:t>,</w:t>
      </w:r>
      <w:r>
        <w:rPr>
          <w:rtl/>
        </w:rPr>
        <w:t xml:space="preserve"> </w:t>
      </w:r>
      <w:bookmarkStart w:id="9322" w:name="_ETM_Q16_227720"/>
      <w:bookmarkEnd w:id="9322"/>
      <w:r>
        <w:rPr>
          <w:rtl/>
        </w:rPr>
        <w:t xml:space="preserve">אני </w:t>
      </w:r>
      <w:bookmarkStart w:id="9323" w:name="_ETM_Q16_228920"/>
      <w:bookmarkEnd w:id="9323"/>
      <w:r>
        <w:rPr>
          <w:rtl/>
        </w:rPr>
        <w:t xml:space="preserve">אומר </w:t>
      </w:r>
      <w:bookmarkStart w:id="9324" w:name="_ETM_Q16_229190"/>
      <w:bookmarkEnd w:id="9324"/>
      <w:r>
        <w:rPr>
          <w:rtl/>
        </w:rPr>
        <w:t>לכם</w:t>
      </w:r>
      <w:r>
        <w:rPr>
          <w:rFonts w:hint="cs"/>
          <w:rtl/>
        </w:rPr>
        <w:t>,</w:t>
      </w:r>
      <w:r>
        <w:rPr>
          <w:rtl/>
        </w:rPr>
        <w:t xml:space="preserve"> </w:t>
      </w:r>
      <w:bookmarkStart w:id="9325" w:name="_ETM_Q16_230979"/>
      <w:bookmarkEnd w:id="9325"/>
      <w:r>
        <w:rPr>
          <w:rtl/>
        </w:rPr>
        <w:t xml:space="preserve">יום </w:t>
      </w:r>
      <w:bookmarkStart w:id="9326" w:name="_ETM_Q16_231220"/>
      <w:bookmarkEnd w:id="9326"/>
      <w:r>
        <w:rPr>
          <w:rtl/>
        </w:rPr>
        <w:t xml:space="preserve">עצוב </w:t>
      </w:r>
      <w:bookmarkStart w:id="9327" w:name="_ETM_Q16_231640"/>
      <w:bookmarkEnd w:id="9327"/>
      <w:r>
        <w:rPr>
          <w:rtl/>
        </w:rPr>
        <w:t>היום</w:t>
      </w:r>
      <w:r>
        <w:rPr>
          <w:rFonts w:hint="cs"/>
          <w:rtl/>
        </w:rPr>
        <w:t>.</w:t>
      </w:r>
      <w:r>
        <w:rPr>
          <w:rtl/>
        </w:rPr>
        <w:t xml:space="preserve"> </w:t>
      </w:r>
      <w:bookmarkStart w:id="9328" w:name="_ETM_Q16_233120"/>
      <w:bookmarkEnd w:id="9328"/>
      <w:r>
        <w:rPr>
          <w:rtl/>
        </w:rPr>
        <w:t xml:space="preserve">אתם </w:t>
      </w:r>
      <w:bookmarkStart w:id="9329" w:name="_ETM_Q16_233629"/>
      <w:bookmarkEnd w:id="9329"/>
      <w:r>
        <w:rPr>
          <w:rtl/>
        </w:rPr>
        <w:t xml:space="preserve">אולי </w:t>
      </w:r>
      <w:bookmarkStart w:id="9330" w:name="_ETM_Q16_233989"/>
      <w:bookmarkEnd w:id="9330"/>
      <w:r>
        <w:rPr>
          <w:rtl/>
        </w:rPr>
        <w:t xml:space="preserve">לא </w:t>
      </w:r>
      <w:bookmarkStart w:id="9331" w:name="_ETM_Q16_234140"/>
      <w:bookmarkEnd w:id="9331"/>
      <w:r>
        <w:rPr>
          <w:rtl/>
        </w:rPr>
        <w:t>מודעים</w:t>
      </w:r>
      <w:r w:rsidR="00802D2C">
        <w:rPr>
          <w:rFonts w:hint="cs"/>
          <w:rtl/>
        </w:rPr>
        <w:t>,</w:t>
      </w:r>
      <w:r>
        <w:rPr>
          <w:rtl/>
        </w:rPr>
        <w:t xml:space="preserve"> </w:t>
      </w:r>
      <w:bookmarkStart w:id="9332" w:name="_ETM_Q16_234829"/>
      <w:bookmarkEnd w:id="9332"/>
      <w:r>
        <w:rPr>
          <w:rtl/>
        </w:rPr>
        <w:t xml:space="preserve">או </w:t>
      </w:r>
      <w:bookmarkStart w:id="9333" w:name="_ETM_Q16_234890"/>
      <w:bookmarkEnd w:id="9333"/>
      <w:r>
        <w:rPr>
          <w:rtl/>
        </w:rPr>
        <w:t xml:space="preserve">שאולי </w:t>
      </w:r>
      <w:bookmarkStart w:id="9334" w:name="_ETM_Q16_235190"/>
      <w:bookmarkEnd w:id="9334"/>
      <w:r>
        <w:rPr>
          <w:rtl/>
        </w:rPr>
        <w:t xml:space="preserve">אתם </w:t>
      </w:r>
      <w:bookmarkStart w:id="9335" w:name="_ETM_Q16_235430"/>
      <w:bookmarkEnd w:id="9335"/>
      <w:r>
        <w:rPr>
          <w:rtl/>
        </w:rPr>
        <w:t xml:space="preserve">כן </w:t>
      </w:r>
      <w:bookmarkStart w:id="9336" w:name="_ETM_Q16_235670"/>
      <w:bookmarkEnd w:id="9336"/>
      <w:r>
        <w:rPr>
          <w:rtl/>
        </w:rPr>
        <w:t>מודעי</w:t>
      </w:r>
      <w:r>
        <w:rPr>
          <w:rFonts w:hint="cs"/>
          <w:rtl/>
        </w:rPr>
        <w:t>ם</w:t>
      </w:r>
      <w:r>
        <w:rPr>
          <w:rtl/>
        </w:rPr>
        <w:t xml:space="preserve"> </w:t>
      </w:r>
      <w:bookmarkStart w:id="9337" w:name="_ETM_Q16_236059"/>
      <w:bookmarkEnd w:id="9337"/>
      <w:r>
        <w:rPr>
          <w:rtl/>
        </w:rPr>
        <w:t xml:space="preserve">למה </w:t>
      </w:r>
      <w:bookmarkStart w:id="9338" w:name="_ETM_Q16_236329"/>
      <w:bookmarkEnd w:id="9338"/>
      <w:r>
        <w:rPr>
          <w:rtl/>
        </w:rPr>
        <w:t>שקורה</w:t>
      </w:r>
      <w:r>
        <w:rPr>
          <w:rFonts w:hint="cs"/>
          <w:rtl/>
        </w:rPr>
        <w:t>,</w:t>
      </w:r>
      <w:r>
        <w:rPr>
          <w:rtl/>
        </w:rPr>
        <w:t xml:space="preserve"> </w:t>
      </w:r>
      <w:bookmarkStart w:id="9339" w:name="_ETM_Q16_238220"/>
      <w:bookmarkEnd w:id="9339"/>
      <w:r>
        <w:rPr>
          <w:rtl/>
        </w:rPr>
        <w:t xml:space="preserve">אבל </w:t>
      </w:r>
      <w:bookmarkStart w:id="9340" w:name="_ETM_Q16_238520"/>
      <w:bookmarkEnd w:id="9340"/>
      <w:r>
        <w:rPr>
          <w:rtl/>
        </w:rPr>
        <w:t xml:space="preserve">אנחנו </w:t>
      </w:r>
      <w:bookmarkStart w:id="9341" w:name="_ETM_Q16_239540"/>
      <w:bookmarkEnd w:id="9341"/>
      <w:r>
        <w:rPr>
          <w:rtl/>
        </w:rPr>
        <w:t xml:space="preserve">הולכים </w:t>
      </w:r>
      <w:bookmarkStart w:id="9342" w:name="_ETM_Q16_240020"/>
      <w:bookmarkEnd w:id="9342"/>
      <w:r>
        <w:rPr>
          <w:rFonts w:hint="cs"/>
          <w:rtl/>
        </w:rPr>
        <w:t>ו</w:t>
      </w:r>
      <w:r>
        <w:rPr>
          <w:rtl/>
        </w:rPr>
        <w:t>מתפלגים</w:t>
      </w:r>
      <w:r>
        <w:rPr>
          <w:rFonts w:hint="cs"/>
          <w:rtl/>
        </w:rPr>
        <w:t>.</w:t>
      </w:r>
      <w:r>
        <w:rPr>
          <w:rtl/>
        </w:rPr>
        <w:t xml:space="preserve"> </w:t>
      </w:r>
      <w:bookmarkStart w:id="9343" w:name="_ETM_Q16_242000"/>
      <w:bookmarkEnd w:id="9343"/>
      <w:r>
        <w:rPr>
          <w:rtl/>
        </w:rPr>
        <w:t xml:space="preserve">אתם </w:t>
      </w:r>
      <w:bookmarkStart w:id="9344" w:name="_ETM_Q16_242450"/>
      <w:bookmarkEnd w:id="9344"/>
      <w:r>
        <w:rPr>
          <w:rtl/>
        </w:rPr>
        <w:t xml:space="preserve">חושבים </w:t>
      </w:r>
      <w:bookmarkStart w:id="9345" w:name="_ETM_Q16_242840"/>
      <w:bookmarkEnd w:id="9345"/>
      <w:r>
        <w:rPr>
          <w:rtl/>
        </w:rPr>
        <w:t xml:space="preserve">שאתם </w:t>
      </w:r>
      <w:bookmarkStart w:id="9346" w:name="_ETM_Q16_243170"/>
      <w:bookmarkEnd w:id="9346"/>
      <w:r>
        <w:rPr>
          <w:rtl/>
        </w:rPr>
        <w:t>מנצחים</w:t>
      </w:r>
      <w:r>
        <w:rPr>
          <w:rFonts w:hint="cs"/>
          <w:rtl/>
        </w:rPr>
        <w:t>,</w:t>
      </w:r>
      <w:r>
        <w:rPr>
          <w:rtl/>
        </w:rPr>
        <w:t xml:space="preserve"> </w:t>
      </w:r>
      <w:bookmarkStart w:id="9347" w:name="_ETM_Q16_244610"/>
      <w:bookmarkEnd w:id="9347"/>
      <w:r>
        <w:rPr>
          <w:rtl/>
        </w:rPr>
        <w:t xml:space="preserve">אבל </w:t>
      </w:r>
      <w:bookmarkStart w:id="9348" w:name="_ETM_Q16_244880"/>
      <w:bookmarkEnd w:id="9348"/>
      <w:r>
        <w:rPr>
          <w:rtl/>
        </w:rPr>
        <w:t xml:space="preserve">אתם </w:t>
      </w:r>
      <w:bookmarkStart w:id="9349" w:name="_ETM_Q16_245120"/>
      <w:bookmarkEnd w:id="9349"/>
      <w:r>
        <w:rPr>
          <w:rtl/>
        </w:rPr>
        <w:t xml:space="preserve">מפסידים </w:t>
      </w:r>
      <w:bookmarkStart w:id="9350" w:name="_ETM_Q16_245660"/>
      <w:bookmarkEnd w:id="9350"/>
      <w:r>
        <w:rPr>
          <w:rtl/>
        </w:rPr>
        <w:t>ובגדול</w:t>
      </w:r>
      <w:r w:rsidR="00802D2C">
        <w:rPr>
          <w:rFonts w:hint="cs"/>
          <w:rtl/>
        </w:rPr>
        <w:t>,</w:t>
      </w:r>
      <w:r>
        <w:rPr>
          <w:rtl/>
        </w:rPr>
        <w:t xml:space="preserve"> </w:t>
      </w:r>
      <w:bookmarkStart w:id="9351" w:name="_ETM_Q16_247289"/>
      <w:bookmarkEnd w:id="9351"/>
      <w:r>
        <w:rPr>
          <w:rtl/>
        </w:rPr>
        <w:t xml:space="preserve">מדינת </w:t>
      </w:r>
      <w:bookmarkStart w:id="9352" w:name="_ETM_Q16_247709"/>
      <w:bookmarkEnd w:id="9352"/>
      <w:r>
        <w:rPr>
          <w:rtl/>
        </w:rPr>
        <w:t xml:space="preserve">ישראל </w:t>
      </w:r>
      <w:bookmarkStart w:id="9353" w:name="_ETM_Q16_248159"/>
      <w:bookmarkEnd w:id="9353"/>
      <w:r>
        <w:rPr>
          <w:rtl/>
        </w:rPr>
        <w:t>מפסידה</w:t>
      </w:r>
      <w:r>
        <w:rPr>
          <w:rFonts w:hint="cs"/>
          <w:rtl/>
        </w:rPr>
        <w:t>.</w:t>
      </w:r>
      <w:bookmarkStart w:id="9354" w:name="_ETM_Q16_250000"/>
      <w:bookmarkStart w:id="9355" w:name="_ETM_Q16_250369"/>
      <w:bookmarkEnd w:id="9354"/>
      <w:bookmarkEnd w:id="9355"/>
      <w:r>
        <w:rPr>
          <w:rFonts w:hint="cs"/>
          <w:rtl/>
        </w:rPr>
        <w:t xml:space="preserve"> </w:t>
      </w:r>
      <w:r>
        <w:rPr>
          <w:rtl/>
        </w:rPr>
        <w:t xml:space="preserve">אנחנו </w:t>
      </w:r>
      <w:bookmarkStart w:id="9356" w:name="_ETM_Q16_250759"/>
      <w:bookmarkEnd w:id="9356"/>
      <w:r>
        <w:rPr>
          <w:rtl/>
        </w:rPr>
        <w:t xml:space="preserve">נמצאים </w:t>
      </w:r>
      <w:bookmarkStart w:id="9357" w:name="_ETM_Q16_251569"/>
      <w:bookmarkEnd w:id="9357"/>
      <w:r>
        <w:rPr>
          <w:rtl/>
        </w:rPr>
        <w:t xml:space="preserve">בתוהו </w:t>
      </w:r>
      <w:bookmarkStart w:id="9358" w:name="_ETM_Q16_252110"/>
      <w:bookmarkEnd w:id="9358"/>
      <w:r>
        <w:rPr>
          <w:rtl/>
        </w:rPr>
        <w:t>ובוהו</w:t>
      </w:r>
      <w:r>
        <w:rPr>
          <w:rFonts w:hint="cs"/>
          <w:rtl/>
        </w:rPr>
        <w:t>.</w:t>
      </w:r>
      <w:r>
        <w:rPr>
          <w:rtl/>
        </w:rPr>
        <w:t xml:space="preserve"> </w:t>
      </w:r>
      <w:bookmarkStart w:id="9359" w:name="_ETM_Q16_253850"/>
      <w:bookmarkEnd w:id="9359"/>
      <w:r>
        <w:rPr>
          <w:rtl/>
        </w:rPr>
        <w:t xml:space="preserve">מאות </w:t>
      </w:r>
      <w:bookmarkStart w:id="9360" w:name="_ETM_Q16_254209"/>
      <w:bookmarkEnd w:id="9360"/>
      <w:r>
        <w:rPr>
          <w:rtl/>
        </w:rPr>
        <w:t xml:space="preserve">אלפי </w:t>
      </w:r>
      <w:bookmarkStart w:id="9361" w:name="_ETM_Q16_254509"/>
      <w:bookmarkEnd w:id="9361"/>
      <w:r>
        <w:rPr>
          <w:rtl/>
        </w:rPr>
        <w:t xml:space="preserve">אנשים </w:t>
      </w:r>
      <w:bookmarkStart w:id="9362" w:name="_ETM_Q16_255079"/>
      <w:bookmarkEnd w:id="9362"/>
      <w:r>
        <w:rPr>
          <w:rtl/>
        </w:rPr>
        <w:t xml:space="preserve">יוצאים </w:t>
      </w:r>
      <w:bookmarkStart w:id="9363" w:name="_ETM_Q16_255409"/>
      <w:bookmarkEnd w:id="9363"/>
      <w:r>
        <w:rPr>
          <w:rtl/>
        </w:rPr>
        <w:t xml:space="preserve">לרחובות </w:t>
      </w:r>
      <w:bookmarkStart w:id="9364" w:name="_ETM_Q16_256609"/>
      <w:bookmarkEnd w:id="9364"/>
      <w:r>
        <w:rPr>
          <w:rtl/>
        </w:rPr>
        <w:t>ו</w:t>
      </w:r>
      <w:r>
        <w:rPr>
          <w:rFonts w:hint="cs"/>
          <w:rtl/>
        </w:rPr>
        <w:t xml:space="preserve">אומרים </w:t>
      </w:r>
      <w:bookmarkStart w:id="9365" w:name="_ETM_Q16_256819"/>
      <w:bookmarkStart w:id="9366" w:name="_ETM_Q16_256999"/>
      <w:bookmarkEnd w:id="9365"/>
      <w:bookmarkEnd w:id="9366"/>
      <w:r>
        <w:rPr>
          <w:rtl/>
        </w:rPr>
        <w:t>לכם</w:t>
      </w:r>
      <w:r>
        <w:rPr>
          <w:rFonts w:hint="cs"/>
          <w:rtl/>
        </w:rPr>
        <w:t>:</w:t>
      </w:r>
      <w:r>
        <w:rPr>
          <w:rtl/>
        </w:rPr>
        <w:t xml:space="preserve"> </w:t>
      </w:r>
      <w:bookmarkStart w:id="9367" w:name="_ETM_Q16_257299"/>
      <w:bookmarkEnd w:id="9367"/>
      <w:r>
        <w:rPr>
          <w:rtl/>
        </w:rPr>
        <w:t>תעצרו</w:t>
      </w:r>
      <w:r>
        <w:rPr>
          <w:rFonts w:hint="cs"/>
          <w:rtl/>
        </w:rPr>
        <w:t>.</w:t>
      </w:r>
      <w:r>
        <w:rPr>
          <w:rtl/>
        </w:rPr>
        <w:t xml:space="preserve"> </w:t>
      </w:r>
      <w:bookmarkStart w:id="9368" w:name="_ETM_Q16_259450"/>
      <w:bookmarkEnd w:id="9368"/>
      <w:r>
        <w:rPr>
          <w:rtl/>
        </w:rPr>
        <w:t xml:space="preserve">אנחנו </w:t>
      </w:r>
      <w:bookmarkStart w:id="9369" w:name="_ETM_Q16_259990"/>
      <w:bookmarkEnd w:id="9369"/>
      <w:r>
        <w:rPr>
          <w:rtl/>
        </w:rPr>
        <w:t xml:space="preserve">אומרים </w:t>
      </w:r>
      <w:bookmarkStart w:id="9370" w:name="_ETM_Q16_260230"/>
      <w:bookmarkEnd w:id="9370"/>
      <w:r>
        <w:rPr>
          <w:rtl/>
        </w:rPr>
        <w:t>לכם</w:t>
      </w:r>
      <w:r>
        <w:rPr>
          <w:rFonts w:hint="cs"/>
          <w:rtl/>
        </w:rPr>
        <w:t>:</w:t>
      </w:r>
      <w:r>
        <w:rPr>
          <w:rtl/>
        </w:rPr>
        <w:t xml:space="preserve"> </w:t>
      </w:r>
      <w:bookmarkStart w:id="9371" w:name="_ETM_Q16_260830"/>
      <w:bookmarkEnd w:id="9371"/>
      <w:r>
        <w:rPr>
          <w:rtl/>
        </w:rPr>
        <w:t xml:space="preserve">תעצרו </w:t>
      </w:r>
      <w:bookmarkStart w:id="9372" w:name="_ETM_Q16_261490"/>
      <w:bookmarkEnd w:id="9372"/>
      <w:r>
        <w:rPr>
          <w:rtl/>
        </w:rPr>
        <w:t xml:space="preserve">את </w:t>
      </w:r>
      <w:bookmarkStart w:id="9373" w:name="_ETM_Q16_261610"/>
      <w:bookmarkEnd w:id="9373"/>
      <w:r>
        <w:rPr>
          <w:rtl/>
        </w:rPr>
        <w:t xml:space="preserve">החקיקה </w:t>
      </w:r>
      <w:bookmarkStart w:id="9374" w:name="_ETM_Q16_262180"/>
      <w:bookmarkEnd w:id="9374"/>
      <w:r>
        <w:rPr>
          <w:rtl/>
        </w:rPr>
        <w:t xml:space="preserve">המטורפת </w:t>
      </w:r>
      <w:bookmarkStart w:id="9375" w:name="_ETM_Q16_262780"/>
      <w:bookmarkEnd w:id="9375"/>
      <w:r>
        <w:rPr>
          <w:rtl/>
        </w:rPr>
        <w:t>הזאת</w:t>
      </w:r>
      <w:r w:rsidR="00802D2C">
        <w:rPr>
          <w:rFonts w:hint="cs"/>
          <w:rtl/>
        </w:rPr>
        <w:t>,</w:t>
      </w:r>
      <w:r>
        <w:rPr>
          <w:rtl/>
        </w:rPr>
        <w:t xml:space="preserve"> </w:t>
      </w:r>
      <w:bookmarkStart w:id="9376" w:name="_ETM_Q16_264149"/>
      <w:bookmarkEnd w:id="9376"/>
      <w:r>
        <w:rPr>
          <w:rtl/>
        </w:rPr>
        <w:t xml:space="preserve">שנובעת </w:t>
      </w:r>
      <w:bookmarkStart w:id="9377" w:name="_ETM_Q16_264840"/>
      <w:bookmarkEnd w:id="9377"/>
      <w:r>
        <w:rPr>
          <w:rtl/>
        </w:rPr>
        <w:t xml:space="preserve">מאנשים </w:t>
      </w:r>
      <w:bookmarkStart w:id="9378" w:name="_ETM_Q16_265920"/>
      <w:bookmarkEnd w:id="9378"/>
      <w:r>
        <w:rPr>
          <w:rtl/>
        </w:rPr>
        <w:t xml:space="preserve">שאני </w:t>
      </w:r>
      <w:bookmarkStart w:id="9379" w:name="_ETM_Q16_266159"/>
      <w:bookmarkEnd w:id="9379"/>
      <w:r>
        <w:rPr>
          <w:rtl/>
        </w:rPr>
        <w:t xml:space="preserve">לא </w:t>
      </w:r>
      <w:bookmarkStart w:id="9380" w:name="_ETM_Q16_266219"/>
      <w:bookmarkEnd w:id="9380"/>
      <w:r>
        <w:rPr>
          <w:rtl/>
        </w:rPr>
        <w:t xml:space="preserve">יודע </w:t>
      </w:r>
      <w:bookmarkStart w:id="9381" w:name="_ETM_Q16_266430"/>
      <w:bookmarkEnd w:id="9381"/>
      <w:r>
        <w:rPr>
          <w:rtl/>
        </w:rPr>
        <w:t xml:space="preserve">מה </w:t>
      </w:r>
      <w:bookmarkStart w:id="9382" w:name="_ETM_Q16_266549"/>
      <w:bookmarkEnd w:id="9382"/>
      <w:r>
        <w:rPr>
          <w:rtl/>
        </w:rPr>
        <w:t xml:space="preserve">עבר </w:t>
      </w:r>
      <w:bookmarkStart w:id="9383" w:name="_ETM_Q16_266850"/>
      <w:bookmarkEnd w:id="9383"/>
      <w:r>
        <w:rPr>
          <w:rtl/>
        </w:rPr>
        <w:t xml:space="preserve">להם </w:t>
      </w:r>
      <w:bookmarkStart w:id="9384" w:name="_ETM_Q16_267090"/>
      <w:bookmarkEnd w:id="9384"/>
      <w:r>
        <w:rPr>
          <w:rtl/>
        </w:rPr>
        <w:t>בראש</w:t>
      </w:r>
      <w:r>
        <w:rPr>
          <w:rFonts w:hint="cs"/>
          <w:rtl/>
        </w:rPr>
        <w:t>,</w:t>
      </w:r>
      <w:r>
        <w:rPr>
          <w:rtl/>
        </w:rPr>
        <w:t xml:space="preserve"> </w:t>
      </w:r>
      <w:bookmarkStart w:id="9385" w:name="_ETM_Q16_268049"/>
      <w:bookmarkEnd w:id="9385"/>
      <w:r>
        <w:rPr>
          <w:rtl/>
        </w:rPr>
        <w:t xml:space="preserve">שהם </w:t>
      </w:r>
      <w:bookmarkStart w:id="9386" w:name="_ETM_Q16_268319"/>
      <w:bookmarkEnd w:id="9386"/>
      <w:r>
        <w:rPr>
          <w:rtl/>
        </w:rPr>
        <w:t xml:space="preserve">חשבו </w:t>
      </w:r>
      <w:bookmarkStart w:id="9387" w:name="_ETM_Q16_269410"/>
      <w:bookmarkEnd w:id="9387"/>
      <w:r>
        <w:rPr>
          <w:rtl/>
        </w:rPr>
        <w:t xml:space="preserve">שיש </w:t>
      </w:r>
      <w:bookmarkStart w:id="9388" w:name="_ETM_Q16_269680"/>
      <w:bookmarkEnd w:id="9388"/>
      <w:r>
        <w:rPr>
          <w:rtl/>
        </w:rPr>
        <w:t xml:space="preserve">כאן </w:t>
      </w:r>
      <w:bookmarkStart w:id="9389" w:name="_ETM_Q16_269860"/>
      <w:bookmarkEnd w:id="9389"/>
      <w:r>
        <w:rPr>
          <w:rtl/>
        </w:rPr>
        <w:t xml:space="preserve">חבורה </w:t>
      </w:r>
      <w:bookmarkStart w:id="9390" w:name="_ETM_Q16_270220"/>
      <w:bookmarkEnd w:id="9390"/>
      <w:r>
        <w:rPr>
          <w:rtl/>
        </w:rPr>
        <w:t xml:space="preserve">של </w:t>
      </w:r>
      <w:bookmarkStart w:id="9391" w:name="_ETM_Q16_270400"/>
      <w:bookmarkEnd w:id="9391"/>
      <w:r>
        <w:rPr>
          <w:rtl/>
        </w:rPr>
        <w:t xml:space="preserve">מטומטמים </w:t>
      </w:r>
      <w:bookmarkStart w:id="9392" w:name="_ETM_Q16_271360"/>
      <w:bookmarkEnd w:id="9392"/>
      <w:r>
        <w:rPr>
          <w:rtl/>
        </w:rPr>
        <w:t xml:space="preserve">במדינת </w:t>
      </w:r>
      <w:bookmarkStart w:id="9393" w:name="_ETM_Q16_271840"/>
      <w:bookmarkEnd w:id="9393"/>
      <w:r>
        <w:rPr>
          <w:rtl/>
        </w:rPr>
        <w:t xml:space="preserve">ישראל </w:t>
      </w:r>
      <w:bookmarkStart w:id="9394" w:name="_ETM_Q16_272380"/>
      <w:bookmarkEnd w:id="9394"/>
      <w:r>
        <w:rPr>
          <w:rtl/>
        </w:rPr>
        <w:t xml:space="preserve">שייתנו </w:t>
      </w:r>
      <w:bookmarkStart w:id="9395" w:name="_ETM_Q16_272680"/>
      <w:bookmarkEnd w:id="9395"/>
      <w:r>
        <w:rPr>
          <w:rtl/>
        </w:rPr>
        <w:t xml:space="preserve">להם </w:t>
      </w:r>
      <w:bookmarkStart w:id="9396" w:name="_ETM_Q16_272830"/>
      <w:bookmarkEnd w:id="9396"/>
      <w:r>
        <w:rPr>
          <w:rtl/>
        </w:rPr>
        <w:t xml:space="preserve">לעשות </w:t>
      </w:r>
      <w:bookmarkStart w:id="9397" w:name="_ETM_Q16_273130"/>
      <w:bookmarkEnd w:id="9397"/>
      <w:r>
        <w:rPr>
          <w:rtl/>
        </w:rPr>
        <w:t xml:space="preserve">מה </w:t>
      </w:r>
      <w:bookmarkStart w:id="9398" w:name="_ETM_Q16_273250"/>
      <w:bookmarkEnd w:id="9398"/>
      <w:r>
        <w:rPr>
          <w:rtl/>
        </w:rPr>
        <w:t xml:space="preserve">שהם </w:t>
      </w:r>
      <w:bookmarkStart w:id="9399" w:name="_ETM_Q16_273490"/>
      <w:bookmarkEnd w:id="9399"/>
      <w:r>
        <w:rPr>
          <w:rtl/>
        </w:rPr>
        <w:t>רוצים</w:t>
      </w:r>
      <w:r>
        <w:rPr>
          <w:rFonts w:hint="cs"/>
          <w:rtl/>
        </w:rPr>
        <w:t>.</w:t>
      </w:r>
      <w:r>
        <w:rPr>
          <w:rtl/>
        </w:rPr>
        <w:t xml:space="preserve"> </w:t>
      </w:r>
      <w:bookmarkStart w:id="9400" w:name="_ETM_Q16_274979"/>
      <w:bookmarkEnd w:id="9400"/>
    </w:p>
    <w:p w:rsidR="007A049D" w:rsidRDefault="007A049D" w:rsidP="00C73DE3">
      <w:pPr>
        <w:rPr>
          <w:rtl/>
        </w:rPr>
      </w:pPr>
    </w:p>
    <w:p w:rsidR="007A049D" w:rsidRDefault="007A049D" w:rsidP="00C73DE3">
      <w:pPr>
        <w:rPr>
          <w:rtl/>
        </w:rPr>
      </w:pPr>
      <w:bookmarkStart w:id="9401" w:name="_ETM_Q16_278000"/>
      <w:bookmarkEnd w:id="9401"/>
      <w:r>
        <w:rPr>
          <w:rtl/>
        </w:rPr>
        <w:t>את</w:t>
      </w:r>
      <w:r>
        <w:rPr>
          <w:rFonts w:hint="cs"/>
          <w:rtl/>
        </w:rPr>
        <w:t>ם</w:t>
      </w:r>
      <w:r>
        <w:rPr>
          <w:rtl/>
        </w:rPr>
        <w:t xml:space="preserve"> </w:t>
      </w:r>
      <w:bookmarkStart w:id="9402" w:name="_ETM_Q16_275220"/>
      <w:bookmarkEnd w:id="9402"/>
      <w:r>
        <w:rPr>
          <w:rtl/>
        </w:rPr>
        <w:t>חושב</w:t>
      </w:r>
      <w:r>
        <w:rPr>
          <w:rFonts w:hint="cs"/>
          <w:rtl/>
        </w:rPr>
        <w:t>ים</w:t>
      </w:r>
      <w:r>
        <w:rPr>
          <w:rtl/>
        </w:rPr>
        <w:t xml:space="preserve"> </w:t>
      </w:r>
      <w:bookmarkStart w:id="9403" w:name="_ETM_Q16_275549"/>
      <w:bookmarkEnd w:id="9403"/>
      <w:r>
        <w:rPr>
          <w:rtl/>
        </w:rPr>
        <w:t xml:space="preserve">שאנחנו </w:t>
      </w:r>
      <w:bookmarkStart w:id="9404" w:name="_ETM_Q16_276119"/>
      <w:bookmarkEnd w:id="9404"/>
      <w:r>
        <w:rPr>
          <w:rFonts w:hint="cs"/>
          <w:rtl/>
        </w:rPr>
        <w:t xml:space="preserve">נהיה </w:t>
      </w:r>
      <w:r>
        <w:rPr>
          <w:rtl/>
        </w:rPr>
        <w:t xml:space="preserve">מוכנים </w:t>
      </w:r>
      <w:bookmarkStart w:id="9405" w:name="_ETM_Q16_276540"/>
      <w:bookmarkEnd w:id="9405"/>
      <w:r>
        <w:rPr>
          <w:rtl/>
        </w:rPr>
        <w:t xml:space="preserve">לחיות </w:t>
      </w:r>
      <w:bookmarkStart w:id="9406" w:name="_ETM_Q16_276840"/>
      <w:bookmarkEnd w:id="9406"/>
      <w:r>
        <w:rPr>
          <w:rtl/>
        </w:rPr>
        <w:t xml:space="preserve">בדיקטטורה </w:t>
      </w:r>
      <w:bookmarkStart w:id="9407" w:name="_ETM_Q16_277530"/>
      <w:bookmarkEnd w:id="9407"/>
      <w:r>
        <w:rPr>
          <w:rtl/>
        </w:rPr>
        <w:t>שלכם</w:t>
      </w:r>
      <w:r>
        <w:rPr>
          <w:rFonts w:hint="cs"/>
          <w:rtl/>
        </w:rPr>
        <w:t>?</w:t>
      </w:r>
      <w:r>
        <w:rPr>
          <w:rtl/>
        </w:rPr>
        <w:t xml:space="preserve"> </w:t>
      </w:r>
      <w:bookmarkStart w:id="9408" w:name="_ETM_Q16_278999"/>
      <w:bookmarkEnd w:id="9408"/>
      <w:r>
        <w:rPr>
          <w:rtl/>
        </w:rPr>
        <w:t>את</w:t>
      </w:r>
      <w:r>
        <w:rPr>
          <w:rFonts w:hint="cs"/>
          <w:rtl/>
        </w:rPr>
        <w:t xml:space="preserve">ם חושבים </w:t>
      </w:r>
      <w:bookmarkStart w:id="9409" w:name="_ETM_Q16_279149"/>
      <w:bookmarkStart w:id="9410" w:name="_ETM_Q16_279420"/>
      <w:bookmarkEnd w:id="9409"/>
      <w:bookmarkEnd w:id="9410"/>
      <w:r>
        <w:rPr>
          <w:rtl/>
        </w:rPr>
        <w:t xml:space="preserve">שאנחנו </w:t>
      </w:r>
      <w:bookmarkStart w:id="9411" w:name="_ETM_Q16_279689"/>
      <w:bookmarkEnd w:id="9411"/>
      <w:r>
        <w:rPr>
          <w:rtl/>
        </w:rPr>
        <w:t xml:space="preserve">לא </w:t>
      </w:r>
      <w:bookmarkStart w:id="9412" w:name="_ETM_Q16_279780"/>
      <w:bookmarkEnd w:id="9412"/>
      <w:r>
        <w:rPr>
          <w:rtl/>
        </w:rPr>
        <w:t xml:space="preserve">מבינים </w:t>
      </w:r>
      <w:bookmarkStart w:id="9413" w:name="_ETM_Q16_280170"/>
      <w:bookmarkEnd w:id="9413"/>
      <w:r>
        <w:rPr>
          <w:rtl/>
        </w:rPr>
        <w:t xml:space="preserve">שזה </w:t>
      </w:r>
      <w:bookmarkStart w:id="9414" w:name="_ETM_Q16_280409"/>
      <w:bookmarkEnd w:id="9414"/>
      <w:r>
        <w:rPr>
          <w:rtl/>
        </w:rPr>
        <w:t xml:space="preserve">צעד </w:t>
      </w:r>
      <w:bookmarkStart w:id="9415" w:name="_ETM_Q16_280740"/>
      <w:bookmarkEnd w:id="9415"/>
      <w:r>
        <w:rPr>
          <w:rtl/>
        </w:rPr>
        <w:t>ראשון</w:t>
      </w:r>
      <w:r>
        <w:rPr>
          <w:rFonts w:hint="cs"/>
          <w:rtl/>
        </w:rPr>
        <w:t>,</w:t>
      </w:r>
      <w:r>
        <w:rPr>
          <w:rtl/>
        </w:rPr>
        <w:t xml:space="preserve"> </w:t>
      </w:r>
      <w:bookmarkStart w:id="9416" w:name="_ETM_Q16_282080"/>
      <w:bookmarkEnd w:id="9416"/>
      <w:r>
        <w:rPr>
          <w:rtl/>
        </w:rPr>
        <w:t xml:space="preserve">צעד </w:t>
      </w:r>
      <w:bookmarkStart w:id="9417" w:name="_ETM_Q16_282350"/>
      <w:bookmarkEnd w:id="9417"/>
      <w:r>
        <w:rPr>
          <w:rtl/>
        </w:rPr>
        <w:t xml:space="preserve">ראשון </w:t>
      </w:r>
      <w:bookmarkStart w:id="9418" w:name="_ETM_Q16_282770"/>
      <w:bookmarkEnd w:id="9418"/>
      <w:r>
        <w:rPr>
          <w:rFonts w:hint="cs"/>
          <w:rtl/>
        </w:rPr>
        <w:t>ב</w:t>
      </w:r>
      <w:r>
        <w:rPr>
          <w:rtl/>
        </w:rPr>
        <w:t xml:space="preserve">לקחת </w:t>
      </w:r>
      <w:bookmarkStart w:id="9419" w:name="_ETM_Q16_283220"/>
      <w:bookmarkEnd w:id="9419"/>
      <w:r>
        <w:rPr>
          <w:rtl/>
        </w:rPr>
        <w:t xml:space="preserve">אותנו </w:t>
      </w:r>
      <w:bookmarkStart w:id="9420" w:name="_ETM_Q16_283549"/>
      <w:bookmarkEnd w:id="9420"/>
      <w:r>
        <w:rPr>
          <w:rtl/>
        </w:rPr>
        <w:t xml:space="preserve">לדברים </w:t>
      </w:r>
      <w:bookmarkStart w:id="9421" w:name="_ETM_Q16_283939"/>
      <w:bookmarkEnd w:id="9421"/>
      <w:r>
        <w:rPr>
          <w:rtl/>
        </w:rPr>
        <w:t xml:space="preserve">הרבה </w:t>
      </w:r>
      <w:bookmarkStart w:id="9422" w:name="_ETM_Q16_284209"/>
      <w:bookmarkEnd w:id="9422"/>
      <w:r>
        <w:rPr>
          <w:rtl/>
        </w:rPr>
        <w:t xml:space="preserve">יותר </w:t>
      </w:r>
      <w:bookmarkStart w:id="9423" w:name="_ETM_Q16_284450"/>
      <w:bookmarkEnd w:id="9423"/>
      <w:r>
        <w:rPr>
          <w:rtl/>
        </w:rPr>
        <w:t>גרועים</w:t>
      </w:r>
      <w:r>
        <w:rPr>
          <w:rFonts w:hint="cs"/>
          <w:rtl/>
        </w:rPr>
        <w:t>?</w:t>
      </w:r>
      <w:r>
        <w:rPr>
          <w:rtl/>
        </w:rPr>
        <w:t xml:space="preserve"> </w:t>
      </w:r>
      <w:bookmarkStart w:id="9424" w:name="_ETM_Q16_285850"/>
      <w:bookmarkEnd w:id="9424"/>
      <w:r>
        <w:rPr>
          <w:rtl/>
        </w:rPr>
        <w:t xml:space="preserve">מחר </w:t>
      </w:r>
      <w:bookmarkStart w:id="9425" w:name="_ETM_Q16_286300"/>
      <w:bookmarkEnd w:id="9425"/>
      <w:r>
        <w:rPr>
          <w:rtl/>
        </w:rPr>
        <w:t xml:space="preserve">אתם </w:t>
      </w:r>
      <w:bookmarkStart w:id="9426" w:name="_ETM_Q16_286540"/>
      <w:bookmarkEnd w:id="9426"/>
      <w:r>
        <w:rPr>
          <w:rFonts w:hint="cs"/>
          <w:rtl/>
        </w:rPr>
        <w:t>ה</w:t>
      </w:r>
      <w:r>
        <w:rPr>
          <w:rtl/>
        </w:rPr>
        <w:t>רי</w:t>
      </w:r>
      <w:r>
        <w:rPr>
          <w:rFonts w:hint="cs"/>
          <w:rtl/>
        </w:rPr>
        <w:t xml:space="preserve"> תחוקקו </w:t>
      </w:r>
      <w:bookmarkStart w:id="9427" w:name="_ETM_Q16_287020"/>
      <w:bookmarkStart w:id="9428" w:name="_ETM_Q16_287140"/>
      <w:bookmarkStart w:id="9429" w:name="_ETM_Q16_287319"/>
      <w:bookmarkEnd w:id="9427"/>
      <w:bookmarkEnd w:id="9428"/>
      <w:bookmarkEnd w:id="9429"/>
      <w:r>
        <w:rPr>
          <w:rtl/>
        </w:rPr>
        <w:t xml:space="preserve">חוקים </w:t>
      </w:r>
      <w:bookmarkStart w:id="9430" w:name="_ETM_Q16_288070"/>
      <w:bookmarkEnd w:id="9430"/>
      <w:r>
        <w:rPr>
          <w:rtl/>
        </w:rPr>
        <w:t>ש</w:t>
      </w:r>
      <w:bookmarkStart w:id="9431" w:name="_ETM_Q16_288220"/>
      <w:bookmarkEnd w:id="9431"/>
      <w:r w:rsidR="00802D2C">
        <w:rPr>
          <w:rFonts w:hint="cs"/>
          <w:rtl/>
        </w:rPr>
        <w:t xml:space="preserve">לפיהם </w:t>
      </w:r>
      <w:r>
        <w:rPr>
          <w:rtl/>
        </w:rPr>
        <w:t xml:space="preserve">מפלגות </w:t>
      </w:r>
      <w:bookmarkStart w:id="9432" w:name="_ETM_Q16_288580"/>
      <w:bookmarkEnd w:id="9432"/>
      <w:r>
        <w:rPr>
          <w:rtl/>
        </w:rPr>
        <w:t xml:space="preserve">ערביות </w:t>
      </w:r>
      <w:bookmarkStart w:id="9433" w:name="_ETM_Q16_289000"/>
      <w:bookmarkEnd w:id="9433"/>
      <w:r>
        <w:rPr>
          <w:rtl/>
        </w:rPr>
        <w:t xml:space="preserve">לא </w:t>
      </w:r>
      <w:bookmarkStart w:id="9434" w:name="_ETM_Q16_289090"/>
      <w:bookmarkEnd w:id="9434"/>
      <w:r>
        <w:rPr>
          <w:rtl/>
        </w:rPr>
        <w:t xml:space="preserve">יוכלו </w:t>
      </w:r>
      <w:bookmarkStart w:id="9435" w:name="_ETM_Q16_289360"/>
      <w:bookmarkEnd w:id="9435"/>
      <w:r>
        <w:rPr>
          <w:rtl/>
        </w:rPr>
        <w:t xml:space="preserve">להתמודד </w:t>
      </w:r>
      <w:bookmarkStart w:id="9436" w:name="_ETM_Q16_289840"/>
      <w:bookmarkEnd w:id="9436"/>
      <w:r>
        <w:rPr>
          <w:rtl/>
        </w:rPr>
        <w:t>לכנסת</w:t>
      </w:r>
      <w:r>
        <w:rPr>
          <w:rFonts w:hint="cs"/>
          <w:rtl/>
        </w:rPr>
        <w:t xml:space="preserve">; </w:t>
      </w:r>
      <w:bookmarkStart w:id="9437" w:name="_ETM_Q16_288000"/>
      <w:bookmarkEnd w:id="9437"/>
      <w:r>
        <w:rPr>
          <w:rFonts w:hint="cs"/>
          <w:rtl/>
        </w:rPr>
        <w:t>מ</w:t>
      </w:r>
      <w:r w:rsidR="00802D2C">
        <w:rPr>
          <w:rFonts w:hint="cs"/>
          <w:rtl/>
        </w:rPr>
        <w:t>ו</w:t>
      </w:r>
      <w:r>
        <w:rPr>
          <w:rFonts w:hint="cs"/>
          <w:rtl/>
        </w:rPr>
        <w:t xml:space="preserve">חרתיים אתם תחוקקו </w:t>
      </w:r>
      <w:bookmarkStart w:id="9438" w:name="_ETM_Q16_291229"/>
      <w:bookmarkStart w:id="9439" w:name="_ETM_Q16_291829"/>
      <w:bookmarkStart w:id="9440" w:name="_ETM_Q16_291950"/>
      <w:bookmarkStart w:id="9441" w:name="_ETM_Q16_292099"/>
      <w:bookmarkStart w:id="9442" w:name="_ETM_Q16_292249"/>
      <w:bookmarkStart w:id="9443" w:name="_ETM_Q16_292700"/>
      <w:bookmarkEnd w:id="9438"/>
      <w:bookmarkEnd w:id="9439"/>
      <w:bookmarkEnd w:id="9440"/>
      <w:bookmarkEnd w:id="9441"/>
      <w:bookmarkEnd w:id="9442"/>
      <w:bookmarkEnd w:id="9443"/>
      <w:r>
        <w:rPr>
          <w:rtl/>
        </w:rPr>
        <w:t xml:space="preserve">חוקים </w:t>
      </w:r>
      <w:bookmarkStart w:id="9444" w:name="_ETM_Q16_293479"/>
      <w:bookmarkEnd w:id="9444"/>
      <w:r>
        <w:rPr>
          <w:rtl/>
        </w:rPr>
        <w:t xml:space="preserve">שישאירו </w:t>
      </w:r>
      <w:bookmarkStart w:id="9445" w:name="_ETM_Q16_293929"/>
      <w:bookmarkEnd w:id="9445"/>
      <w:r>
        <w:rPr>
          <w:rtl/>
        </w:rPr>
        <w:t>את</w:t>
      </w:r>
      <w:r>
        <w:rPr>
          <w:rFonts w:hint="cs"/>
          <w:rtl/>
        </w:rPr>
        <w:t xml:space="preserve">כם לעד </w:t>
      </w:r>
      <w:bookmarkStart w:id="9446" w:name="_ETM_Q16_293989"/>
      <w:bookmarkStart w:id="9447" w:name="_ETM_Q16_294380"/>
      <w:bookmarkEnd w:id="9446"/>
      <w:bookmarkEnd w:id="9447"/>
      <w:r>
        <w:rPr>
          <w:rtl/>
        </w:rPr>
        <w:t>בשלטון</w:t>
      </w:r>
      <w:r>
        <w:rPr>
          <w:rFonts w:hint="cs"/>
          <w:rtl/>
        </w:rPr>
        <w:t>.</w:t>
      </w:r>
      <w:bookmarkStart w:id="9448" w:name="_ETM_Q16_298000"/>
      <w:bookmarkStart w:id="9449" w:name="_ETM_Q16_297270"/>
      <w:bookmarkEnd w:id="9448"/>
      <w:bookmarkEnd w:id="9449"/>
      <w:r>
        <w:rPr>
          <w:rFonts w:hint="cs"/>
          <w:rtl/>
        </w:rPr>
        <w:t xml:space="preserve"> </w:t>
      </w:r>
      <w:r>
        <w:rPr>
          <w:rtl/>
        </w:rPr>
        <w:t xml:space="preserve">אנחנו </w:t>
      </w:r>
      <w:bookmarkStart w:id="9450" w:name="_ETM_Q16_297570"/>
      <w:bookmarkEnd w:id="9450"/>
      <w:r>
        <w:rPr>
          <w:rtl/>
        </w:rPr>
        <w:t xml:space="preserve">לא </w:t>
      </w:r>
      <w:bookmarkStart w:id="9451" w:name="_ETM_Q16_297719"/>
      <w:bookmarkEnd w:id="9451"/>
      <w:r>
        <w:rPr>
          <w:rtl/>
        </w:rPr>
        <w:t xml:space="preserve">ניתן </w:t>
      </w:r>
      <w:bookmarkStart w:id="9452" w:name="_ETM_Q16_297930"/>
      <w:bookmarkEnd w:id="9452"/>
      <w:r>
        <w:rPr>
          <w:rtl/>
        </w:rPr>
        <w:t xml:space="preserve">לזה </w:t>
      </w:r>
      <w:bookmarkStart w:id="9453" w:name="_ETM_Q16_298140"/>
      <w:bookmarkEnd w:id="9453"/>
      <w:r>
        <w:rPr>
          <w:rtl/>
        </w:rPr>
        <w:t>לקרות</w:t>
      </w:r>
      <w:r>
        <w:rPr>
          <w:rFonts w:hint="cs"/>
          <w:rtl/>
        </w:rPr>
        <w:t>.</w:t>
      </w:r>
      <w:r>
        <w:rPr>
          <w:rtl/>
        </w:rPr>
        <w:t xml:space="preserve"> </w:t>
      </w:r>
      <w:bookmarkStart w:id="9454" w:name="_ETM_Q16_299280"/>
      <w:bookmarkEnd w:id="9454"/>
      <w:r>
        <w:rPr>
          <w:rtl/>
        </w:rPr>
        <w:t xml:space="preserve">מה </w:t>
      </w:r>
      <w:bookmarkStart w:id="9455" w:name="_ETM_Q16_299460"/>
      <w:bookmarkEnd w:id="9455"/>
      <w:r>
        <w:rPr>
          <w:rtl/>
        </w:rPr>
        <w:t xml:space="preserve">שקורה </w:t>
      </w:r>
      <w:bookmarkStart w:id="9456" w:name="_ETM_Q16_299909"/>
      <w:bookmarkEnd w:id="9456"/>
      <w:r>
        <w:rPr>
          <w:rtl/>
        </w:rPr>
        <w:t xml:space="preserve">כאן </w:t>
      </w:r>
      <w:bookmarkStart w:id="9457" w:name="_ETM_Q16_300810"/>
      <w:bookmarkEnd w:id="9457"/>
      <w:r>
        <w:rPr>
          <w:rtl/>
        </w:rPr>
        <w:t xml:space="preserve">זה </w:t>
      </w:r>
      <w:bookmarkStart w:id="9458" w:name="_ETM_Q16_301020"/>
      <w:bookmarkEnd w:id="9458"/>
      <w:r>
        <w:rPr>
          <w:rtl/>
        </w:rPr>
        <w:t xml:space="preserve">מהלך </w:t>
      </w:r>
      <w:bookmarkStart w:id="9459" w:name="_ETM_Q16_301439"/>
      <w:bookmarkEnd w:id="9459"/>
      <w:r>
        <w:rPr>
          <w:rtl/>
        </w:rPr>
        <w:t xml:space="preserve">לא </w:t>
      </w:r>
      <w:bookmarkStart w:id="9460" w:name="_ETM_Q16_301590"/>
      <w:bookmarkEnd w:id="9460"/>
      <w:r>
        <w:rPr>
          <w:rtl/>
        </w:rPr>
        <w:t>חוקי</w:t>
      </w:r>
      <w:r>
        <w:rPr>
          <w:rFonts w:hint="cs"/>
          <w:rtl/>
        </w:rPr>
        <w:t xml:space="preserve">, ואנחנו </w:t>
      </w:r>
      <w:bookmarkStart w:id="9461" w:name="_ETM_Q16_303080"/>
      <w:bookmarkStart w:id="9462" w:name="_ETM_Q16_303500"/>
      <w:bookmarkEnd w:id="9461"/>
      <w:bookmarkEnd w:id="9462"/>
      <w:r>
        <w:rPr>
          <w:rFonts w:hint="cs"/>
          <w:rtl/>
        </w:rPr>
        <w:t>נ</w:t>
      </w:r>
      <w:r>
        <w:rPr>
          <w:rtl/>
        </w:rPr>
        <w:t xml:space="preserve">תנגד </w:t>
      </w:r>
      <w:bookmarkStart w:id="9463" w:name="_ETM_Q16_304040"/>
      <w:bookmarkEnd w:id="9463"/>
      <w:r>
        <w:rPr>
          <w:rtl/>
        </w:rPr>
        <w:t xml:space="preserve">לזה </w:t>
      </w:r>
      <w:bookmarkStart w:id="9464" w:name="_ETM_Q16_304869"/>
      <w:bookmarkEnd w:id="9464"/>
      <w:r>
        <w:rPr>
          <w:rtl/>
        </w:rPr>
        <w:t xml:space="preserve">בצורה </w:t>
      </w:r>
      <w:bookmarkStart w:id="9465" w:name="_ETM_Q16_305619"/>
      <w:bookmarkEnd w:id="9465"/>
      <w:r>
        <w:rPr>
          <w:rtl/>
        </w:rPr>
        <w:t xml:space="preserve">כזאת </w:t>
      </w:r>
      <w:bookmarkStart w:id="9466" w:name="_ETM_Q16_306009"/>
      <w:bookmarkEnd w:id="9466"/>
      <w:r>
        <w:rPr>
          <w:rFonts w:hint="cs"/>
          <w:rtl/>
        </w:rPr>
        <w:t xml:space="preserve">שתבהיר </w:t>
      </w:r>
      <w:bookmarkStart w:id="9467" w:name="_ETM_Q16_306130"/>
      <w:bookmarkStart w:id="9468" w:name="_ETM_Q16_306610"/>
      <w:bookmarkStart w:id="9469" w:name="_ETM_Q16_306880"/>
      <w:bookmarkEnd w:id="9467"/>
      <w:bookmarkEnd w:id="9468"/>
      <w:bookmarkEnd w:id="9469"/>
      <w:r>
        <w:rPr>
          <w:rFonts w:hint="cs"/>
          <w:rtl/>
        </w:rPr>
        <w:t xml:space="preserve">שזה </w:t>
      </w:r>
      <w:r>
        <w:rPr>
          <w:rtl/>
        </w:rPr>
        <w:t>לא</w:t>
      </w:r>
      <w:r>
        <w:rPr>
          <w:rFonts w:hint="cs"/>
          <w:rtl/>
        </w:rPr>
        <w:t xml:space="preserve"> </w:t>
      </w:r>
      <w:r>
        <w:rPr>
          <w:rtl/>
        </w:rPr>
        <w:t>חוקי</w:t>
      </w:r>
      <w:r>
        <w:rPr>
          <w:rFonts w:hint="cs"/>
          <w:rtl/>
        </w:rPr>
        <w:t>.</w:t>
      </w:r>
      <w:r>
        <w:rPr>
          <w:rtl/>
        </w:rPr>
        <w:t xml:space="preserve"> </w:t>
      </w:r>
      <w:bookmarkStart w:id="9470" w:name="_ETM_Q16_308160"/>
      <w:bookmarkEnd w:id="9470"/>
      <w:r>
        <w:rPr>
          <w:rtl/>
        </w:rPr>
        <w:t xml:space="preserve">אנחנו </w:t>
      </w:r>
      <w:bookmarkStart w:id="9471" w:name="_ETM_Q16_308639"/>
      <w:bookmarkEnd w:id="9471"/>
      <w:r>
        <w:rPr>
          <w:rtl/>
        </w:rPr>
        <w:t xml:space="preserve">לא </w:t>
      </w:r>
      <w:bookmarkStart w:id="9472" w:name="_ETM_Q16_308790"/>
      <w:bookmarkEnd w:id="9472"/>
      <w:r>
        <w:rPr>
          <w:rtl/>
        </w:rPr>
        <w:t xml:space="preserve">ניתן </w:t>
      </w:r>
      <w:bookmarkStart w:id="9473" w:name="_ETM_Q16_310150"/>
      <w:bookmarkEnd w:id="9473"/>
      <w:r>
        <w:rPr>
          <w:rtl/>
        </w:rPr>
        <w:t xml:space="preserve">שהילדים </w:t>
      </w:r>
      <w:bookmarkStart w:id="9474" w:name="_ETM_Q16_310690"/>
      <w:bookmarkEnd w:id="9474"/>
      <w:r>
        <w:rPr>
          <w:rtl/>
        </w:rPr>
        <w:t xml:space="preserve">שלנו </w:t>
      </w:r>
      <w:bookmarkStart w:id="9475" w:name="_ETM_Q16_311080"/>
      <w:bookmarkEnd w:id="9475"/>
      <w:r>
        <w:rPr>
          <w:rtl/>
        </w:rPr>
        <w:t xml:space="preserve">והנכדים </w:t>
      </w:r>
      <w:bookmarkStart w:id="9476" w:name="_ETM_Q16_311620"/>
      <w:bookmarkEnd w:id="9476"/>
      <w:r>
        <w:rPr>
          <w:rtl/>
        </w:rPr>
        <w:t xml:space="preserve">שלנו </w:t>
      </w:r>
      <w:bookmarkStart w:id="9477" w:name="_ETM_Q16_311950"/>
      <w:bookmarkEnd w:id="9477"/>
      <w:r>
        <w:rPr>
          <w:rtl/>
        </w:rPr>
        <w:t xml:space="preserve">לא </w:t>
      </w:r>
      <w:bookmarkStart w:id="9478" w:name="_ETM_Q16_312099"/>
      <w:bookmarkEnd w:id="9478"/>
      <w:r>
        <w:rPr>
          <w:rtl/>
        </w:rPr>
        <w:t xml:space="preserve">ירצו </w:t>
      </w:r>
      <w:bookmarkStart w:id="9479" w:name="_ETM_Q16_312400"/>
      <w:bookmarkEnd w:id="9479"/>
      <w:r>
        <w:rPr>
          <w:rtl/>
        </w:rPr>
        <w:t xml:space="preserve">לחיות </w:t>
      </w:r>
      <w:bookmarkStart w:id="9480" w:name="_ETM_Q16_312730"/>
      <w:bookmarkEnd w:id="9480"/>
      <w:r>
        <w:rPr>
          <w:rtl/>
        </w:rPr>
        <w:t xml:space="preserve">במדינת </w:t>
      </w:r>
      <w:bookmarkStart w:id="9481" w:name="_ETM_Q16_313150"/>
      <w:bookmarkEnd w:id="9481"/>
      <w:r>
        <w:rPr>
          <w:rtl/>
        </w:rPr>
        <w:t>ישראל</w:t>
      </w:r>
      <w:r>
        <w:rPr>
          <w:rFonts w:hint="cs"/>
          <w:rtl/>
        </w:rPr>
        <w:t>.</w:t>
      </w:r>
      <w:r>
        <w:rPr>
          <w:rtl/>
        </w:rPr>
        <w:t xml:space="preserve"> </w:t>
      </w:r>
      <w:bookmarkStart w:id="9482" w:name="_ETM_Q16_314579"/>
      <w:bookmarkEnd w:id="9482"/>
      <w:r>
        <w:rPr>
          <w:rtl/>
        </w:rPr>
        <w:t xml:space="preserve">אנחנו </w:t>
      </w:r>
      <w:bookmarkStart w:id="9483" w:name="_ETM_Q16_314969"/>
      <w:bookmarkEnd w:id="9483"/>
      <w:r>
        <w:rPr>
          <w:rtl/>
        </w:rPr>
        <w:t xml:space="preserve">לא </w:t>
      </w:r>
      <w:bookmarkStart w:id="9484" w:name="_ETM_Q16_315120"/>
      <w:bookmarkEnd w:id="9484"/>
      <w:r>
        <w:rPr>
          <w:rtl/>
        </w:rPr>
        <w:t xml:space="preserve">ניתן </w:t>
      </w:r>
      <w:bookmarkStart w:id="9485" w:name="_ETM_Q16_316410"/>
      <w:bookmarkEnd w:id="9485"/>
      <w:r>
        <w:rPr>
          <w:rtl/>
        </w:rPr>
        <w:t>ש</w:t>
      </w:r>
      <w:bookmarkStart w:id="9486" w:name="_ETM_Q16_316620"/>
      <w:bookmarkEnd w:id="9486"/>
      <w:r>
        <w:rPr>
          <w:rtl/>
        </w:rPr>
        <w:t xml:space="preserve">אתם </w:t>
      </w:r>
      <w:bookmarkStart w:id="9487" w:name="_ETM_Q16_316800"/>
      <w:bookmarkEnd w:id="9487"/>
      <w:r>
        <w:rPr>
          <w:rtl/>
        </w:rPr>
        <w:t xml:space="preserve">תהרסו </w:t>
      </w:r>
      <w:bookmarkStart w:id="9488" w:name="_ETM_Q16_317280"/>
      <w:bookmarkEnd w:id="9488"/>
      <w:r>
        <w:rPr>
          <w:rtl/>
        </w:rPr>
        <w:t xml:space="preserve">את </w:t>
      </w:r>
      <w:bookmarkStart w:id="9489" w:name="_ETM_Q16_317400"/>
      <w:bookmarkEnd w:id="9489"/>
      <w:r>
        <w:rPr>
          <w:rtl/>
        </w:rPr>
        <w:t xml:space="preserve">מה </w:t>
      </w:r>
      <w:bookmarkStart w:id="9490" w:name="_ETM_Q16_317520"/>
      <w:bookmarkEnd w:id="9490"/>
      <w:r>
        <w:rPr>
          <w:rtl/>
        </w:rPr>
        <w:t xml:space="preserve">שאנחנו </w:t>
      </w:r>
      <w:bookmarkStart w:id="9491" w:name="_ETM_Q16_317790"/>
      <w:bookmarkEnd w:id="9491"/>
      <w:r>
        <w:rPr>
          <w:rtl/>
        </w:rPr>
        <w:t xml:space="preserve">בנינו </w:t>
      </w:r>
      <w:bookmarkStart w:id="9492" w:name="_ETM_Q16_318150"/>
      <w:bookmarkEnd w:id="9492"/>
      <w:r>
        <w:rPr>
          <w:rtl/>
        </w:rPr>
        <w:t xml:space="preserve">75 </w:t>
      </w:r>
      <w:bookmarkStart w:id="9493" w:name="_ETM_Q16_318870"/>
      <w:bookmarkEnd w:id="9493"/>
      <w:r>
        <w:rPr>
          <w:rtl/>
        </w:rPr>
        <w:t xml:space="preserve">שנה </w:t>
      </w:r>
      <w:bookmarkStart w:id="9494" w:name="_ETM_Q16_319440"/>
      <w:bookmarkEnd w:id="9494"/>
      <w:r>
        <w:rPr>
          <w:rFonts w:hint="cs"/>
          <w:rtl/>
        </w:rPr>
        <w:t xml:space="preserve">– </w:t>
      </w:r>
      <w:r>
        <w:rPr>
          <w:rtl/>
        </w:rPr>
        <w:t xml:space="preserve">עם </w:t>
      </w:r>
      <w:bookmarkStart w:id="9495" w:name="_ETM_Q16_319590"/>
      <w:bookmarkEnd w:id="9495"/>
      <w:r>
        <w:rPr>
          <w:rtl/>
        </w:rPr>
        <w:t>חלקכם</w:t>
      </w:r>
      <w:r>
        <w:rPr>
          <w:rFonts w:hint="cs"/>
          <w:rtl/>
        </w:rPr>
        <w:t>,</w:t>
      </w:r>
      <w:r>
        <w:rPr>
          <w:rtl/>
        </w:rPr>
        <w:t xml:space="preserve"> </w:t>
      </w:r>
      <w:bookmarkStart w:id="9496" w:name="_ETM_Q16_320250"/>
      <w:bookmarkEnd w:id="9496"/>
      <w:r>
        <w:rPr>
          <w:rtl/>
        </w:rPr>
        <w:t xml:space="preserve">לא </w:t>
      </w:r>
      <w:bookmarkStart w:id="9497" w:name="_ETM_Q16_320370"/>
      <w:bookmarkEnd w:id="9497"/>
      <w:r>
        <w:rPr>
          <w:rtl/>
        </w:rPr>
        <w:t xml:space="preserve">עם </w:t>
      </w:r>
      <w:bookmarkStart w:id="9498" w:name="_ETM_Q16_320460"/>
      <w:bookmarkEnd w:id="9498"/>
      <w:r>
        <w:rPr>
          <w:rtl/>
        </w:rPr>
        <w:t>כולכם</w:t>
      </w:r>
      <w:r>
        <w:rPr>
          <w:rFonts w:hint="cs"/>
          <w:rtl/>
        </w:rPr>
        <w:t>,</w:t>
      </w:r>
      <w:r>
        <w:rPr>
          <w:rtl/>
        </w:rPr>
        <w:t xml:space="preserve"> </w:t>
      </w:r>
      <w:bookmarkStart w:id="9499" w:name="_ETM_Q16_321480"/>
      <w:bookmarkEnd w:id="9499"/>
      <w:r>
        <w:rPr>
          <w:rtl/>
        </w:rPr>
        <w:t xml:space="preserve">כי </w:t>
      </w:r>
      <w:bookmarkStart w:id="9500" w:name="_ETM_Q16_321870"/>
      <w:bookmarkEnd w:id="9500"/>
      <w:r>
        <w:rPr>
          <w:rtl/>
        </w:rPr>
        <w:t xml:space="preserve">חלק </w:t>
      </w:r>
      <w:bookmarkStart w:id="9501" w:name="_ETM_Q16_322230"/>
      <w:bookmarkEnd w:id="9501"/>
      <w:r>
        <w:rPr>
          <w:rtl/>
        </w:rPr>
        <w:t xml:space="preserve">מהקואליציה </w:t>
      </w:r>
      <w:bookmarkStart w:id="9502" w:name="_ETM_Q16_322799"/>
      <w:bookmarkEnd w:id="9502"/>
      <w:r>
        <w:rPr>
          <w:rtl/>
        </w:rPr>
        <w:t xml:space="preserve">לא </w:t>
      </w:r>
      <w:bookmarkStart w:id="9503" w:name="_ETM_Q16_322889"/>
      <w:bookmarkEnd w:id="9503"/>
      <w:r>
        <w:rPr>
          <w:rtl/>
        </w:rPr>
        <w:t xml:space="preserve">הייתה </w:t>
      </w:r>
      <w:bookmarkStart w:id="9504" w:name="_ETM_Q16_323099"/>
      <w:bookmarkEnd w:id="9504"/>
      <w:r>
        <w:rPr>
          <w:rtl/>
        </w:rPr>
        <w:t xml:space="preserve">שותפה </w:t>
      </w:r>
      <w:bookmarkStart w:id="9505" w:name="_ETM_Q16_323519"/>
      <w:bookmarkEnd w:id="9505"/>
      <w:r>
        <w:rPr>
          <w:rtl/>
        </w:rPr>
        <w:t>לזה</w:t>
      </w:r>
      <w:r>
        <w:rPr>
          <w:rFonts w:hint="cs"/>
          <w:rtl/>
        </w:rPr>
        <w:t>.</w:t>
      </w:r>
    </w:p>
    <w:p w:rsidR="007A049D" w:rsidRDefault="007A049D" w:rsidP="00C73DE3">
      <w:pPr>
        <w:rPr>
          <w:rtl/>
        </w:rPr>
      </w:pPr>
    </w:p>
    <w:p w:rsidR="007A049D" w:rsidRDefault="007A049D" w:rsidP="00802D2C">
      <w:pPr>
        <w:rPr>
          <w:rtl/>
        </w:rPr>
      </w:pPr>
      <w:bookmarkStart w:id="9506" w:name="_ETM_Q16_325000"/>
      <w:bookmarkStart w:id="9507" w:name="_ETM_Q16_328410"/>
      <w:bookmarkEnd w:id="9506"/>
      <w:bookmarkEnd w:id="9507"/>
      <w:r>
        <w:rPr>
          <w:rtl/>
        </w:rPr>
        <w:t xml:space="preserve">אני </w:t>
      </w:r>
      <w:bookmarkStart w:id="9508" w:name="_ETM_Q16_328620"/>
      <w:bookmarkEnd w:id="9508"/>
      <w:r>
        <w:rPr>
          <w:rtl/>
        </w:rPr>
        <w:t xml:space="preserve">לא </w:t>
      </w:r>
      <w:bookmarkStart w:id="9509" w:name="_ETM_Q16_328710"/>
      <w:bookmarkEnd w:id="9509"/>
      <w:r>
        <w:rPr>
          <w:rtl/>
        </w:rPr>
        <w:t xml:space="preserve">מצליח </w:t>
      </w:r>
      <w:bookmarkStart w:id="9510" w:name="_ETM_Q16_329100"/>
      <w:bookmarkEnd w:id="9510"/>
      <w:r>
        <w:rPr>
          <w:rtl/>
        </w:rPr>
        <w:t xml:space="preserve">להבין </w:t>
      </w:r>
      <w:bookmarkStart w:id="9511" w:name="_ETM_Q16_330500"/>
      <w:bookmarkEnd w:id="9511"/>
      <w:r>
        <w:rPr>
          <w:rtl/>
        </w:rPr>
        <w:t xml:space="preserve">את </w:t>
      </w:r>
      <w:bookmarkStart w:id="9512" w:name="_ETM_Q16_330650"/>
      <w:bookmarkEnd w:id="9512"/>
      <w:r>
        <w:rPr>
          <w:rtl/>
        </w:rPr>
        <w:t xml:space="preserve">ריצת </w:t>
      </w:r>
      <w:bookmarkStart w:id="9513" w:name="_ETM_Q16_331010"/>
      <w:bookmarkEnd w:id="9513"/>
      <w:r>
        <w:rPr>
          <w:rtl/>
        </w:rPr>
        <w:t>הא</w:t>
      </w:r>
      <w:r>
        <w:rPr>
          <w:rFonts w:hint="cs"/>
          <w:rtl/>
        </w:rPr>
        <w:t>מוק</w:t>
      </w:r>
      <w:r>
        <w:rPr>
          <w:rtl/>
        </w:rPr>
        <w:t xml:space="preserve"> </w:t>
      </w:r>
      <w:bookmarkStart w:id="9514" w:name="_ETM_Q16_331430"/>
      <w:bookmarkEnd w:id="9514"/>
      <w:r>
        <w:rPr>
          <w:rtl/>
        </w:rPr>
        <w:t>שלכם</w:t>
      </w:r>
      <w:r>
        <w:rPr>
          <w:rFonts w:hint="cs"/>
          <w:rtl/>
        </w:rPr>
        <w:t>.</w:t>
      </w:r>
      <w:r>
        <w:rPr>
          <w:rtl/>
        </w:rPr>
        <w:t xml:space="preserve"> </w:t>
      </w:r>
      <w:bookmarkStart w:id="9515" w:name="_ETM_Q16_332829"/>
      <w:bookmarkEnd w:id="9515"/>
      <w:r>
        <w:rPr>
          <w:rtl/>
        </w:rPr>
        <w:t xml:space="preserve">הרי </w:t>
      </w:r>
      <w:bookmarkStart w:id="9516" w:name="_ETM_Q16_333010"/>
      <w:bookmarkEnd w:id="9516"/>
      <w:r>
        <w:rPr>
          <w:rtl/>
        </w:rPr>
        <w:t xml:space="preserve">מה </w:t>
      </w:r>
      <w:bookmarkStart w:id="9517" w:name="_ETM_Q16_333159"/>
      <w:bookmarkEnd w:id="9517"/>
      <w:r>
        <w:rPr>
          <w:rtl/>
        </w:rPr>
        <w:t xml:space="preserve">אמרנו </w:t>
      </w:r>
      <w:bookmarkStart w:id="9518" w:name="_ETM_Q16_333489"/>
      <w:bookmarkEnd w:id="9518"/>
      <w:r>
        <w:rPr>
          <w:rtl/>
        </w:rPr>
        <w:t xml:space="preserve">בסך </w:t>
      </w:r>
      <w:bookmarkStart w:id="9519" w:name="_ETM_Q16_333819"/>
      <w:bookmarkEnd w:id="9519"/>
      <w:r>
        <w:rPr>
          <w:rtl/>
        </w:rPr>
        <w:t>הכ</w:t>
      </w:r>
      <w:r>
        <w:rPr>
          <w:rFonts w:hint="cs"/>
          <w:rtl/>
        </w:rPr>
        <w:t>ו</w:t>
      </w:r>
      <w:r>
        <w:rPr>
          <w:rtl/>
        </w:rPr>
        <w:t>ל</w:t>
      </w:r>
      <w:r>
        <w:rPr>
          <w:rFonts w:hint="cs"/>
          <w:rtl/>
        </w:rPr>
        <w:t>?</w:t>
      </w:r>
      <w:r>
        <w:rPr>
          <w:rtl/>
        </w:rPr>
        <w:t xml:space="preserve"> </w:t>
      </w:r>
      <w:bookmarkStart w:id="9520" w:name="_ETM_Q16_334779"/>
      <w:bookmarkEnd w:id="9520"/>
      <w:r>
        <w:rPr>
          <w:rtl/>
        </w:rPr>
        <w:t>אמרנו</w:t>
      </w:r>
      <w:r>
        <w:rPr>
          <w:rFonts w:hint="cs"/>
          <w:rtl/>
        </w:rPr>
        <w:t>:</w:t>
      </w:r>
      <w:r>
        <w:rPr>
          <w:rtl/>
        </w:rPr>
        <w:t xml:space="preserve"> </w:t>
      </w:r>
      <w:bookmarkStart w:id="9521" w:name="_ETM_Q16_335260"/>
      <w:bookmarkEnd w:id="9521"/>
      <w:r>
        <w:rPr>
          <w:rtl/>
        </w:rPr>
        <w:t>תעצרו</w:t>
      </w:r>
      <w:r>
        <w:rPr>
          <w:rFonts w:hint="cs"/>
          <w:rtl/>
        </w:rPr>
        <w:t>,</w:t>
      </w:r>
      <w:r>
        <w:rPr>
          <w:rtl/>
        </w:rPr>
        <w:t xml:space="preserve"> </w:t>
      </w:r>
      <w:bookmarkStart w:id="9522" w:name="_ETM_Q16_336570"/>
      <w:bookmarkEnd w:id="9522"/>
      <w:r>
        <w:rPr>
          <w:rtl/>
        </w:rPr>
        <w:t xml:space="preserve">בואו </w:t>
      </w:r>
      <w:bookmarkStart w:id="9523" w:name="_ETM_Q16_336870"/>
      <w:bookmarkEnd w:id="9523"/>
      <w:r>
        <w:rPr>
          <w:rtl/>
        </w:rPr>
        <w:t>נדבר</w:t>
      </w:r>
      <w:r>
        <w:rPr>
          <w:rFonts w:hint="cs"/>
          <w:rtl/>
        </w:rPr>
        <w:t>,</w:t>
      </w:r>
      <w:r>
        <w:rPr>
          <w:rtl/>
        </w:rPr>
        <w:t xml:space="preserve"> </w:t>
      </w:r>
      <w:bookmarkStart w:id="9524" w:name="_ETM_Q16_337440"/>
      <w:bookmarkEnd w:id="9524"/>
      <w:r>
        <w:rPr>
          <w:rtl/>
        </w:rPr>
        <w:t xml:space="preserve">בואו </w:t>
      </w:r>
      <w:bookmarkStart w:id="9525" w:name="_ETM_Q16_337680"/>
      <w:bookmarkEnd w:id="9525"/>
      <w:r>
        <w:rPr>
          <w:rtl/>
        </w:rPr>
        <w:t xml:space="preserve">נעשה </w:t>
      </w:r>
      <w:bookmarkStart w:id="9526" w:name="_ETM_Q16_338070"/>
      <w:bookmarkEnd w:id="9526"/>
      <w:r>
        <w:rPr>
          <w:rtl/>
        </w:rPr>
        <w:t xml:space="preserve">שיפור </w:t>
      </w:r>
      <w:bookmarkStart w:id="9527" w:name="_ETM_Q16_339000"/>
      <w:bookmarkEnd w:id="9527"/>
      <w:r>
        <w:rPr>
          <w:rtl/>
        </w:rPr>
        <w:t xml:space="preserve">ולא </w:t>
      </w:r>
      <w:bookmarkStart w:id="9528" w:name="_ETM_Q16_339270"/>
      <w:bookmarkEnd w:id="9528"/>
      <w:r>
        <w:rPr>
          <w:rtl/>
        </w:rPr>
        <w:t xml:space="preserve">ריסוק </w:t>
      </w:r>
      <w:bookmarkStart w:id="9529" w:name="_ETM_Q16_339780"/>
      <w:bookmarkEnd w:id="9529"/>
      <w:r>
        <w:rPr>
          <w:rtl/>
        </w:rPr>
        <w:t xml:space="preserve">של </w:t>
      </w:r>
      <w:bookmarkStart w:id="9530" w:name="_ETM_Q16_339960"/>
      <w:bookmarkEnd w:id="9530"/>
      <w:r>
        <w:rPr>
          <w:rtl/>
        </w:rPr>
        <w:t xml:space="preserve">מערכת </w:t>
      </w:r>
      <w:bookmarkStart w:id="9531" w:name="_ETM_Q16_340230"/>
      <w:bookmarkEnd w:id="9531"/>
      <w:r>
        <w:rPr>
          <w:rtl/>
        </w:rPr>
        <w:t>המשפט</w:t>
      </w:r>
      <w:r>
        <w:rPr>
          <w:rFonts w:hint="cs"/>
          <w:rtl/>
        </w:rPr>
        <w:t>,</w:t>
      </w:r>
      <w:r>
        <w:rPr>
          <w:rtl/>
        </w:rPr>
        <w:t xml:space="preserve"> </w:t>
      </w:r>
      <w:bookmarkStart w:id="9532" w:name="_ETM_Q16_340650"/>
      <w:bookmarkEnd w:id="9532"/>
      <w:r>
        <w:rPr>
          <w:rtl/>
        </w:rPr>
        <w:t>בהסכמה</w:t>
      </w:r>
      <w:r>
        <w:rPr>
          <w:rFonts w:hint="cs"/>
          <w:rtl/>
        </w:rPr>
        <w:t xml:space="preserve">. אז שר </w:t>
      </w:r>
      <w:bookmarkStart w:id="9533" w:name="_ETM_Q16_342489"/>
      <w:bookmarkStart w:id="9534" w:name="_ETM_Q16_342939"/>
      <w:bookmarkEnd w:id="9533"/>
      <w:bookmarkEnd w:id="9534"/>
      <w:r>
        <w:rPr>
          <w:rFonts w:hint="cs"/>
          <w:rtl/>
        </w:rPr>
        <w:t>ה</w:t>
      </w:r>
      <w:r>
        <w:rPr>
          <w:rtl/>
        </w:rPr>
        <w:t xml:space="preserve">משפטים </w:t>
      </w:r>
      <w:bookmarkStart w:id="9535" w:name="_ETM_Q16_343419"/>
      <w:bookmarkEnd w:id="9535"/>
      <w:r>
        <w:rPr>
          <w:rtl/>
        </w:rPr>
        <w:t>אמר</w:t>
      </w:r>
      <w:r>
        <w:rPr>
          <w:rFonts w:hint="cs"/>
          <w:rtl/>
        </w:rPr>
        <w:t>:</w:t>
      </w:r>
      <w:r>
        <w:rPr>
          <w:rtl/>
        </w:rPr>
        <w:t xml:space="preserve"> </w:t>
      </w:r>
      <w:bookmarkStart w:id="9536" w:name="_ETM_Q16_343750"/>
      <w:bookmarkEnd w:id="9536"/>
      <w:r>
        <w:rPr>
          <w:rtl/>
        </w:rPr>
        <w:t xml:space="preserve">אפילו </w:t>
      </w:r>
      <w:bookmarkStart w:id="9537" w:name="_ETM_Q16_344019"/>
      <w:bookmarkEnd w:id="9537"/>
      <w:r>
        <w:rPr>
          <w:rtl/>
        </w:rPr>
        <w:t xml:space="preserve">לא </w:t>
      </w:r>
      <w:bookmarkStart w:id="9538" w:name="_ETM_Q16_344169"/>
      <w:bookmarkEnd w:id="9538"/>
      <w:r>
        <w:rPr>
          <w:rtl/>
        </w:rPr>
        <w:t xml:space="preserve">דקה </w:t>
      </w:r>
      <w:bookmarkStart w:id="9539" w:name="_ETM_Q16_344560"/>
      <w:bookmarkEnd w:id="9539"/>
      <w:r>
        <w:rPr>
          <w:rtl/>
        </w:rPr>
        <w:t xml:space="preserve">אני </w:t>
      </w:r>
      <w:bookmarkStart w:id="9540" w:name="_ETM_Q16_344739"/>
      <w:bookmarkEnd w:id="9540"/>
      <w:r>
        <w:rPr>
          <w:rtl/>
        </w:rPr>
        <w:t>אעצור</w:t>
      </w:r>
      <w:r>
        <w:rPr>
          <w:rFonts w:hint="cs"/>
          <w:rtl/>
        </w:rPr>
        <w:t xml:space="preserve">, והשר דודי </w:t>
      </w:r>
      <w:bookmarkStart w:id="9541" w:name="_ETM_Q16_346700"/>
      <w:bookmarkStart w:id="9542" w:name="_ETM_Q16_347030"/>
      <w:bookmarkStart w:id="9543" w:name="_ETM_Q16_347330"/>
      <w:bookmarkEnd w:id="9541"/>
      <w:bookmarkEnd w:id="9542"/>
      <w:bookmarkEnd w:id="9543"/>
      <w:r>
        <w:rPr>
          <w:rtl/>
        </w:rPr>
        <w:t xml:space="preserve">אמסלם </w:t>
      </w:r>
      <w:bookmarkStart w:id="9544" w:name="_ETM_Q16_347810"/>
      <w:bookmarkEnd w:id="9544"/>
      <w:r>
        <w:rPr>
          <w:rtl/>
        </w:rPr>
        <w:t>אמר</w:t>
      </w:r>
      <w:r>
        <w:rPr>
          <w:rFonts w:hint="cs"/>
          <w:rtl/>
        </w:rPr>
        <w:t>:</w:t>
      </w:r>
      <w:r>
        <w:rPr>
          <w:rtl/>
        </w:rPr>
        <w:t xml:space="preserve"> </w:t>
      </w:r>
      <w:bookmarkStart w:id="9545" w:name="_ETM_Q16_348139"/>
      <w:bookmarkEnd w:id="9545"/>
      <w:r>
        <w:rPr>
          <w:rtl/>
        </w:rPr>
        <w:t xml:space="preserve">על </w:t>
      </w:r>
      <w:bookmarkStart w:id="9546" w:name="_ETM_Q16_348260"/>
      <w:bookmarkEnd w:id="9546"/>
      <w:r>
        <w:rPr>
          <w:rtl/>
        </w:rPr>
        <w:t xml:space="preserve">אפכם </w:t>
      </w:r>
      <w:bookmarkStart w:id="9547" w:name="_ETM_Q16_348530"/>
      <w:bookmarkEnd w:id="9547"/>
      <w:r>
        <w:rPr>
          <w:rtl/>
        </w:rPr>
        <w:t xml:space="preserve">ועל </w:t>
      </w:r>
      <w:bookmarkStart w:id="9548" w:name="_ETM_Q16_348680"/>
      <w:bookmarkEnd w:id="9548"/>
      <w:r>
        <w:rPr>
          <w:rtl/>
        </w:rPr>
        <w:t xml:space="preserve">חמתכם </w:t>
      </w:r>
      <w:bookmarkStart w:id="9549" w:name="_ETM_Q16_349310"/>
      <w:bookmarkEnd w:id="9549"/>
      <w:r>
        <w:rPr>
          <w:rFonts w:hint="cs"/>
          <w:rtl/>
        </w:rPr>
        <w:t xml:space="preserve">אני אעלה </w:t>
      </w:r>
      <w:bookmarkStart w:id="9550" w:name="_ETM_Q16_349000"/>
      <w:bookmarkStart w:id="9551" w:name="_ETM_Q16_349520"/>
      <w:bookmarkStart w:id="9552" w:name="_ETM_Q16_349669"/>
      <w:bookmarkStart w:id="9553" w:name="_ETM_Q16_350240"/>
      <w:bookmarkEnd w:id="9550"/>
      <w:bookmarkEnd w:id="9551"/>
      <w:bookmarkEnd w:id="9552"/>
      <w:bookmarkEnd w:id="9553"/>
      <w:r>
        <w:rPr>
          <w:rtl/>
        </w:rPr>
        <w:t xml:space="preserve">את </w:t>
      </w:r>
      <w:bookmarkStart w:id="9554" w:name="_ETM_Q16_350510"/>
      <w:bookmarkEnd w:id="9554"/>
      <w:r>
        <w:rPr>
          <w:rtl/>
        </w:rPr>
        <w:t xml:space="preserve">הרפורמה </w:t>
      </w:r>
      <w:bookmarkStart w:id="9555" w:name="_ETM_Q16_351800"/>
      <w:bookmarkEnd w:id="9555"/>
      <w:r>
        <w:rPr>
          <w:rtl/>
        </w:rPr>
        <w:t>הזאת</w:t>
      </w:r>
      <w:r>
        <w:rPr>
          <w:rFonts w:hint="cs"/>
          <w:rtl/>
        </w:rPr>
        <w:t xml:space="preserve"> וניקח אתכם </w:t>
      </w:r>
      <w:bookmarkStart w:id="9556" w:name="_ETM_Q16_352130"/>
      <w:bookmarkStart w:id="9557" w:name="_ETM_Q16_352310"/>
      <w:bookmarkStart w:id="9558" w:name="_ETM_Q16_352880"/>
      <w:bookmarkEnd w:id="9556"/>
      <w:bookmarkEnd w:id="9557"/>
      <w:bookmarkEnd w:id="9558"/>
      <w:r>
        <w:rPr>
          <w:rtl/>
        </w:rPr>
        <w:t xml:space="preserve">לכלא </w:t>
      </w:r>
      <w:bookmarkStart w:id="9559" w:name="_ETM_Q16_353300"/>
      <w:bookmarkEnd w:id="9559"/>
      <w:r>
        <w:rPr>
          <w:rtl/>
        </w:rPr>
        <w:t xml:space="preserve">אחרי </w:t>
      </w:r>
      <w:bookmarkStart w:id="9560" w:name="_ETM_Q16_353570"/>
      <w:bookmarkEnd w:id="9560"/>
      <w:r>
        <w:rPr>
          <w:rtl/>
        </w:rPr>
        <w:t>זה</w:t>
      </w:r>
      <w:r>
        <w:rPr>
          <w:rFonts w:hint="cs"/>
          <w:rtl/>
        </w:rPr>
        <w:t xml:space="preserve"> כי שם מקומכם. </w:t>
      </w:r>
      <w:bookmarkStart w:id="9561" w:name="_ETM_Q16_355000"/>
      <w:bookmarkEnd w:id="9561"/>
      <w:r>
        <w:rPr>
          <w:rFonts w:hint="cs"/>
          <w:rtl/>
        </w:rPr>
        <w:t xml:space="preserve">מקומם של </w:t>
      </w:r>
      <w:bookmarkStart w:id="9562" w:name="_ETM_Q16_354000"/>
      <w:bookmarkEnd w:id="9562"/>
      <w:r>
        <w:rPr>
          <w:rFonts w:hint="cs"/>
          <w:rtl/>
        </w:rPr>
        <w:t>מי?</w:t>
      </w:r>
      <w:r>
        <w:rPr>
          <w:rFonts w:hint="cs"/>
        </w:rPr>
        <w:t xml:space="preserve"> </w:t>
      </w:r>
      <w:bookmarkStart w:id="9563" w:name="_ETM_Q16_354230"/>
      <w:bookmarkStart w:id="9564" w:name="_ETM_Q16_354350"/>
      <w:bookmarkStart w:id="9565" w:name="_ETM_Q16_354620"/>
      <w:bookmarkStart w:id="9566" w:name="_ETM_Q16_354950"/>
      <w:bookmarkStart w:id="9567" w:name="_ETM_Q16_355940"/>
      <w:bookmarkStart w:id="9568" w:name="_ETM_Q16_356419"/>
      <w:bookmarkStart w:id="9569" w:name="_ETM_Q16_356540"/>
      <w:bookmarkStart w:id="9570" w:name="_ETM_Q16_358209"/>
      <w:bookmarkEnd w:id="9563"/>
      <w:bookmarkEnd w:id="9564"/>
      <w:bookmarkEnd w:id="9565"/>
      <w:bookmarkEnd w:id="9566"/>
      <w:bookmarkEnd w:id="9567"/>
      <w:bookmarkEnd w:id="9568"/>
      <w:bookmarkEnd w:id="9569"/>
      <w:bookmarkEnd w:id="9570"/>
      <w:r>
        <w:rPr>
          <w:rtl/>
        </w:rPr>
        <w:t xml:space="preserve">מה </w:t>
      </w:r>
      <w:bookmarkStart w:id="9571" w:name="_ETM_Q16_358419"/>
      <w:bookmarkEnd w:id="9571"/>
      <w:r>
        <w:rPr>
          <w:rtl/>
        </w:rPr>
        <w:t>ה</w:t>
      </w:r>
      <w:r>
        <w:rPr>
          <w:rFonts w:hint="cs"/>
          <w:rtl/>
        </w:rPr>
        <w:t xml:space="preserve">שנאה </w:t>
      </w:r>
      <w:bookmarkStart w:id="9572" w:name="_ETM_Q16_358810"/>
      <w:bookmarkEnd w:id="9572"/>
      <w:r>
        <w:rPr>
          <w:rtl/>
        </w:rPr>
        <w:t>הזאת</w:t>
      </w:r>
      <w:r>
        <w:rPr>
          <w:rFonts w:hint="cs"/>
          <w:rtl/>
        </w:rPr>
        <w:t>?</w:t>
      </w:r>
      <w:r>
        <w:rPr>
          <w:rtl/>
        </w:rPr>
        <w:t xml:space="preserve"> </w:t>
      </w:r>
      <w:bookmarkStart w:id="9573" w:name="_ETM_Q16_360780"/>
      <w:bookmarkEnd w:id="9573"/>
      <w:r>
        <w:rPr>
          <w:rtl/>
        </w:rPr>
        <w:t xml:space="preserve">מה </w:t>
      </w:r>
      <w:bookmarkStart w:id="9574" w:name="_ETM_Q16_360989"/>
      <w:bookmarkEnd w:id="9574"/>
      <w:r>
        <w:rPr>
          <w:rtl/>
        </w:rPr>
        <w:t>ה</w:t>
      </w:r>
      <w:r>
        <w:rPr>
          <w:rFonts w:hint="cs"/>
          <w:rtl/>
        </w:rPr>
        <w:t xml:space="preserve">שנאה </w:t>
      </w:r>
      <w:bookmarkStart w:id="9575" w:name="_ETM_Q16_361319"/>
      <w:bookmarkEnd w:id="9575"/>
      <w:r>
        <w:rPr>
          <w:rtl/>
        </w:rPr>
        <w:t xml:space="preserve">המטורפת </w:t>
      </w:r>
      <w:bookmarkStart w:id="9576" w:name="_ETM_Q16_362010"/>
      <w:bookmarkEnd w:id="9576"/>
      <w:r>
        <w:rPr>
          <w:rtl/>
        </w:rPr>
        <w:t xml:space="preserve">הזאת </w:t>
      </w:r>
      <w:bookmarkStart w:id="9577" w:name="_ETM_Q16_362840"/>
      <w:bookmarkEnd w:id="9577"/>
      <w:r>
        <w:rPr>
          <w:rFonts w:hint="cs"/>
          <w:rtl/>
        </w:rPr>
        <w:t>ל</w:t>
      </w:r>
      <w:r>
        <w:rPr>
          <w:rtl/>
        </w:rPr>
        <w:t xml:space="preserve">אנשים </w:t>
      </w:r>
      <w:bookmarkStart w:id="9578" w:name="_ETM_Q16_363919"/>
      <w:bookmarkEnd w:id="9578"/>
      <w:r>
        <w:rPr>
          <w:rtl/>
        </w:rPr>
        <w:t xml:space="preserve">שאתם </w:t>
      </w:r>
      <w:bookmarkStart w:id="9579" w:name="_ETM_Q16_364250"/>
      <w:bookmarkEnd w:id="9579"/>
      <w:r>
        <w:rPr>
          <w:rtl/>
        </w:rPr>
        <w:t xml:space="preserve">חושבים </w:t>
      </w:r>
      <w:bookmarkStart w:id="9580" w:name="_ETM_Q16_364730"/>
      <w:bookmarkEnd w:id="9580"/>
      <w:r>
        <w:rPr>
          <w:rtl/>
        </w:rPr>
        <w:t>ש</w:t>
      </w:r>
      <w:r>
        <w:rPr>
          <w:rFonts w:hint="cs"/>
          <w:rtl/>
        </w:rPr>
        <w:t xml:space="preserve">הם לא כמוכם? </w:t>
      </w:r>
      <w:bookmarkStart w:id="9581" w:name="_ETM_Q16_367000"/>
      <w:bookmarkStart w:id="9582" w:name="_ETM_Q16_368000"/>
      <w:bookmarkEnd w:id="9581"/>
      <w:bookmarkEnd w:id="9582"/>
      <w:r>
        <w:rPr>
          <w:rFonts w:hint="cs"/>
          <w:rtl/>
        </w:rPr>
        <w:t xml:space="preserve">תקראו את מגילת </w:t>
      </w:r>
      <w:bookmarkStart w:id="9583" w:name="_ETM_Q16_364939"/>
      <w:bookmarkStart w:id="9584" w:name="_ETM_Q16_365239"/>
      <w:bookmarkStart w:id="9585" w:name="_ETM_Q16_367810"/>
      <w:bookmarkStart w:id="9586" w:name="_ETM_Q16_368319"/>
      <w:bookmarkStart w:id="9587" w:name="_ETM_Q16_370909"/>
      <w:bookmarkStart w:id="9588" w:name="_ETM_Q16_371299"/>
      <w:bookmarkStart w:id="9589" w:name="_ETM_Q16_371510"/>
      <w:bookmarkStart w:id="9590" w:name="_ETM_Q16_371659"/>
      <w:bookmarkEnd w:id="9583"/>
      <w:bookmarkEnd w:id="9584"/>
      <w:bookmarkEnd w:id="9585"/>
      <w:bookmarkEnd w:id="9586"/>
      <w:bookmarkEnd w:id="9587"/>
      <w:bookmarkEnd w:id="9588"/>
      <w:bookmarkEnd w:id="9589"/>
      <w:bookmarkEnd w:id="9590"/>
      <w:r>
        <w:rPr>
          <w:rFonts w:hint="cs"/>
          <w:rtl/>
        </w:rPr>
        <w:t>ה</w:t>
      </w:r>
      <w:r>
        <w:rPr>
          <w:rtl/>
        </w:rPr>
        <w:t>עצמאות</w:t>
      </w:r>
      <w:r>
        <w:rPr>
          <w:rFonts w:hint="cs"/>
          <w:rtl/>
        </w:rPr>
        <w:t xml:space="preserve"> </w:t>
      </w:r>
      <w:r>
        <w:rPr>
          <w:rFonts w:hint="eastAsia"/>
          <w:rtl/>
        </w:rPr>
        <w:t>–</w:t>
      </w:r>
      <w:r>
        <w:rPr>
          <w:rtl/>
        </w:rPr>
        <w:t xml:space="preserve"> </w:t>
      </w:r>
      <w:bookmarkStart w:id="9591" w:name="_ETM_Q16_373760"/>
      <w:bookmarkEnd w:id="9591"/>
      <w:r>
        <w:rPr>
          <w:rFonts w:hint="cs"/>
          <w:rtl/>
        </w:rPr>
        <w:t xml:space="preserve">אם </w:t>
      </w:r>
      <w:r>
        <w:rPr>
          <w:rtl/>
        </w:rPr>
        <w:t xml:space="preserve">אתם </w:t>
      </w:r>
      <w:bookmarkStart w:id="9592" w:name="_ETM_Q16_373910"/>
      <w:bookmarkEnd w:id="9592"/>
      <w:r>
        <w:rPr>
          <w:rtl/>
        </w:rPr>
        <w:t>רוצים</w:t>
      </w:r>
      <w:r>
        <w:rPr>
          <w:rFonts w:hint="cs"/>
          <w:rtl/>
        </w:rPr>
        <w:t>,</w:t>
      </w:r>
      <w:r>
        <w:rPr>
          <w:rtl/>
        </w:rPr>
        <w:t xml:space="preserve"> </w:t>
      </w:r>
      <w:bookmarkStart w:id="9593" w:name="_ETM_Q16_374210"/>
      <w:bookmarkEnd w:id="9593"/>
      <w:r>
        <w:rPr>
          <w:rtl/>
        </w:rPr>
        <w:t xml:space="preserve">אני </w:t>
      </w:r>
      <w:bookmarkStart w:id="9594" w:name="_ETM_Q16_374360"/>
      <w:bookmarkEnd w:id="9594"/>
      <w:r>
        <w:rPr>
          <w:rtl/>
        </w:rPr>
        <w:t>א</w:t>
      </w:r>
      <w:r>
        <w:rPr>
          <w:rFonts w:hint="cs"/>
          <w:rtl/>
        </w:rPr>
        <w:t xml:space="preserve">קריא </w:t>
      </w:r>
      <w:bookmarkStart w:id="9595" w:name="_ETM_Q16_372000"/>
      <w:bookmarkEnd w:id="9595"/>
      <w:r>
        <w:rPr>
          <w:rFonts w:hint="cs"/>
          <w:rtl/>
        </w:rPr>
        <w:t xml:space="preserve">לכם </w:t>
      </w:r>
      <w:bookmarkStart w:id="9596" w:name="_ETM_Q16_374660"/>
      <w:bookmarkStart w:id="9597" w:name="_ETM_Q16_374930"/>
      <w:bookmarkEnd w:id="9596"/>
      <w:bookmarkEnd w:id="9597"/>
      <w:r>
        <w:rPr>
          <w:rtl/>
        </w:rPr>
        <w:t xml:space="preserve">אותה </w:t>
      </w:r>
      <w:bookmarkStart w:id="9598" w:name="_ETM_Q16_376000"/>
      <w:bookmarkEnd w:id="9598"/>
      <w:r>
        <w:rPr>
          <w:rFonts w:hint="cs"/>
          <w:rtl/>
        </w:rPr>
        <w:t xml:space="preserve">– </w:t>
      </w:r>
      <w:bookmarkStart w:id="9599" w:name="_ETM_Q16_376510"/>
      <w:bookmarkEnd w:id="9599"/>
      <w:r>
        <w:rPr>
          <w:rFonts w:hint="cs"/>
          <w:rtl/>
        </w:rPr>
        <w:t xml:space="preserve">מגילת </w:t>
      </w:r>
      <w:r>
        <w:rPr>
          <w:rtl/>
        </w:rPr>
        <w:t>העצמאות</w:t>
      </w:r>
      <w:r w:rsidR="00802D2C">
        <w:rPr>
          <w:rFonts w:hint="cs"/>
          <w:rtl/>
        </w:rPr>
        <w:t>,</w:t>
      </w:r>
      <w:r>
        <w:rPr>
          <w:rtl/>
        </w:rPr>
        <w:t xml:space="preserve"> </w:t>
      </w:r>
      <w:bookmarkStart w:id="9600" w:name="_ETM_Q16_376989"/>
      <w:bookmarkEnd w:id="9600"/>
      <w:r>
        <w:rPr>
          <w:rtl/>
        </w:rPr>
        <w:t xml:space="preserve">שאומרת </w:t>
      </w:r>
      <w:bookmarkStart w:id="9601" w:name="_ETM_Q16_378069"/>
      <w:bookmarkEnd w:id="9601"/>
      <w:r>
        <w:rPr>
          <w:rtl/>
        </w:rPr>
        <w:t xml:space="preserve">שמדינת </w:t>
      </w:r>
      <w:bookmarkStart w:id="9602" w:name="_ETM_Q16_378459"/>
      <w:bookmarkEnd w:id="9602"/>
      <w:r>
        <w:rPr>
          <w:rtl/>
        </w:rPr>
        <w:t xml:space="preserve">ישראל </w:t>
      </w:r>
      <w:bookmarkStart w:id="9603" w:name="_ETM_Q16_379059"/>
      <w:bookmarkEnd w:id="9603"/>
      <w:r>
        <w:rPr>
          <w:rtl/>
        </w:rPr>
        <w:t xml:space="preserve">תהיה </w:t>
      </w:r>
      <w:bookmarkStart w:id="9604" w:name="_ETM_Q16_379269"/>
      <w:bookmarkEnd w:id="9604"/>
      <w:r>
        <w:rPr>
          <w:rtl/>
        </w:rPr>
        <w:t xml:space="preserve">מבוססת </w:t>
      </w:r>
      <w:bookmarkStart w:id="9605" w:name="_ETM_Q16_380079"/>
      <w:bookmarkEnd w:id="9605"/>
      <w:r>
        <w:rPr>
          <w:rtl/>
        </w:rPr>
        <w:t xml:space="preserve">על </w:t>
      </w:r>
      <w:bookmarkStart w:id="9606" w:name="_ETM_Q16_380169"/>
      <w:bookmarkEnd w:id="9606"/>
      <w:r>
        <w:rPr>
          <w:rtl/>
        </w:rPr>
        <w:t>השוויון</w:t>
      </w:r>
      <w:r>
        <w:rPr>
          <w:rFonts w:hint="cs"/>
          <w:rtl/>
        </w:rPr>
        <w:t>, על</w:t>
      </w:r>
      <w:r>
        <w:rPr>
          <w:rtl/>
        </w:rPr>
        <w:t xml:space="preserve"> </w:t>
      </w:r>
      <w:bookmarkStart w:id="9607" w:name="_ETM_Q16_381099"/>
      <w:bookmarkEnd w:id="9607"/>
      <w:r>
        <w:rPr>
          <w:rtl/>
        </w:rPr>
        <w:t>הצדק</w:t>
      </w:r>
      <w:r>
        <w:rPr>
          <w:rFonts w:hint="cs"/>
          <w:rtl/>
        </w:rPr>
        <w:t>,</w:t>
      </w:r>
      <w:r>
        <w:rPr>
          <w:rtl/>
        </w:rPr>
        <w:t xml:space="preserve"> </w:t>
      </w:r>
      <w:bookmarkStart w:id="9608" w:name="_ETM_Q16_381879"/>
      <w:bookmarkEnd w:id="9608"/>
      <w:r>
        <w:rPr>
          <w:rtl/>
        </w:rPr>
        <w:t xml:space="preserve">על </w:t>
      </w:r>
      <w:bookmarkStart w:id="9609" w:name="_ETM_Q16_381999"/>
      <w:bookmarkEnd w:id="9609"/>
      <w:r>
        <w:rPr>
          <w:rtl/>
        </w:rPr>
        <w:t xml:space="preserve">שוויון </w:t>
      </w:r>
      <w:bookmarkStart w:id="9610" w:name="_ETM_Q16_382329"/>
      <w:bookmarkEnd w:id="9610"/>
      <w:r>
        <w:rPr>
          <w:rtl/>
        </w:rPr>
        <w:t xml:space="preserve">הזדמנויות </w:t>
      </w:r>
      <w:bookmarkStart w:id="9611" w:name="_ETM_Q16_384350"/>
      <w:bookmarkEnd w:id="9611"/>
      <w:r>
        <w:rPr>
          <w:rtl/>
        </w:rPr>
        <w:t xml:space="preserve">לכל </w:t>
      </w:r>
      <w:bookmarkStart w:id="9612" w:name="_ETM_Q16_384710"/>
      <w:bookmarkEnd w:id="9612"/>
      <w:r>
        <w:rPr>
          <w:rtl/>
        </w:rPr>
        <w:t>אזרחיה</w:t>
      </w:r>
      <w:r>
        <w:rPr>
          <w:rFonts w:hint="cs"/>
          <w:rtl/>
        </w:rPr>
        <w:t>,</w:t>
      </w:r>
      <w:r>
        <w:rPr>
          <w:rtl/>
        </w:rPr>
        <w:t xml:space="preserve"> </w:t>
      </w:r>
      <w:bookmarkStart w:id="9613" w:name="_ETM_Q16_386209"/>
      <w:bookmarkEnd w:id="9613"/>
      <w:r>
        <w:rPr>
          <w:rtl/>
        </w:rPr>
        <w:t xml:space="preserve">היהודים </w:t>
      </w:r>
      <w:bookmarkStart w:id="9614" w:name="_ETM_Q16_386870"/>
      <w:bookmarkEnd w:id="9614"/>
      <w:r>
        <w:rPr>
          <w:rtl/>
        </w:rPr>
        <w:t>והערבים</w:t>
      </w:r>
      <w:r>
        <w:rPr>
          <w:rFonts w:hint="cs"/>
          <w:rtl/>
        </w:rPr>
        <w:t>.</w:t>
      </w:r>
      <w:bookmarkStart w:id="9615" w:name="_ETM_Q16_387000"/>
      <w:bookmarkStart w:id="9616" w:name="_ETM_Q16_390709"/>
      <w:bookmarkEnd w:id="9615"/>
      <w:bookmarkEnd w:id="9616"/>
      <w:r>
        <w:rPr>
          <w:rFonts w:hint="cs"/>
          <w:rtl/>
        </w:rPr>
        <w:t xml:space="preserve"> </w:t>
      </w:r>
      <w:r>
        <w:rPr>
          <w:rtl/>
        </w:rPr>
        <w:t xml:space="preserve">ומה </w:t>
      </w:r>
      <w:bookmarkStart w:id="9617" w:name="_ETM_Q16_391010"/>
      <w:bookmarkEnd w:id="9617"/>
      <w:r>
        <w:rPr>
          <w:rtl/>
        </w:rPr>
        <w:t xml:space="preserve">אתם </w:t>
      </w:r>
      <w:bookmarkStart w:id="9618" w:name="_ETM_Q16_391220"/>
      <w:bookmarkEnd w:id="9618"/>
      <w:r>
        <w:rPr>
          <w:rtl/>
        </w:rPr>
        <w:t>עושים</w:t>
      </w:r>
      <w:r>
        <w:rPr>
          <w:rFonts w:hint="cs"/>
          <w:rtl/>
        </w:rPr>
        <w:t>?</w:t>
      </w:r>
      <w:r>
        <w:rPr>
          <w:rtl/>
        </w:rPr>
        <w:t xml:space="preserve"> </w:t>
      </w:r>
      <w:bookmarkStart w:id="9619" w:name="_ETM_Q16_392389"/>
      <w:bookmarkEnd w:id="9619"/>
      <w:r>
        <w:rPr>
          <w:rtl/>
        </w:rPr>
        <w:t xml:space="preserve">הולכים </w:t>
      </w:r>
      <w:bookmarkStart w:id="9620" w:name="_ETM_Q16_392750"/>
      <w:bookmarkEnd w:id="9620"/>
      <w:r>
        <w:rPr>
          <w:rtl/>
        </w:rPr>
        <w:t xml:space="preserve">להעביר </w:t>
      </w:r>
      <w:bookmarkStart w:id="9621" w:name="_ETM_Q16_393110"/>
      <w:bookmarkEnd w:id="9621"/>
      <w:r>
        <w:rPr>
          <w:rtl/>
        </w:rPr>
        <w:t xml:space="preserve">היום </w:t>
      </w:r>
      <w:bookmarkStart w:id="9622" w:name="_ETM_Q16_393319"/>
      <w:bookmarkEnd w:id="9622"/>
      <w:r>
        <w:rPr>
          <w:rtl/>
        </w:rPr>
        <w:t xml:space="preserve">חוק </w:t>
      </w:r>
      <w:bookmarkStart w:id="9623" w:name="_ETM_Q16_394549"/>
      <w:bookmarkEnd w:id="9623"/>
      <w:r>
        <w:rPr>
          <w:rtl/>
        </w:rPr>
        <w:t>ש</w:t>
      </w:r>
      <w:r>
        <w:rPr>
          <w:rFonts w:hint="cs"/>
          <w:rtl/>
        </w:rPr>
        <w:t xml:space="preserve">-15 </w:t>
      </w:r>
      <w:bookmarkStart w:id="9624" w:name="_ETM_Q16_394999"/>
      <w:bookmarkStart w:id="9625" w:name="_ETM_Q16_395209"/>
      <w:bookmarkEnd w:id="9624"/>
      <w:bookmarkEnd w:id="9625"/>
      <w:r>
        <w:rPr>
          <w:rtl/>
        </w:rPr>
        <w:t xml:space="preserve">שופטים </w:t>
      </w:r>
      <w:bookmarkStart w:id="9626" w:name="_ETM_Q16_395689"/>
      <w:bookmarkEnd w:id="9626"/>
      <w:r>
        <w:rPr>
          <w:rtl/>
        </w:rPr>
        <w:t xml:space="preserve">ייבחרו </w:t>
      </w:r>
      <w:bookmarkStart w:id="9627" w:name="_ETM_Q16_396139"/>
      <w:bookmarkEnd w:id="9627"/>
      <w:r>
        <w:rPr>
          <w:rtl/>
        </w:rPr>
        <w:t>ע</w:t>
      </w:r>
      <w:r>
        <w:rPr>
          <w:rFonts w:hint="cs"/>
          <w:rtl/>
        </w:rPr>
        <w:t xml:space="preserve">ל </w:t>
      </w:r>
      <w:r>
        <w:rPr>
          <w:rtl/>
        </w:rPr>
        <w:t>י</w:t>
      </w:r>
      <w:r>
        <w:rPr>
          <w:rFonts w:hint="cs"/>
          <w:rtl/>
        </w:rPr>
        <w:t>די</w:t>
      </w:r>
      <w:r>
        <w:rPr>
          <w:rtl/>
        </w:rPr>
        <w:t xml:space="preserve"> </w:t>
      </w:r>
      <w:bookmarkStart w:id="9628" w:name="_ETM_Q16_396559"/>
      <w:bookmarkEnd w:id="9628"/>
      <w:r>
        <w:rPr>
          <w:rtl/>
        </w:rPr>
        <w:t>הממשלה</w:t>
      </w:r>
      <w:r>
        <w:rPr>
          <w:rFonts w:hint="cs"/>
          <w:rtl/>
        </w:rPr>
        <w:t>,</w:t>
      </w:r>
      <w:r>
        <w:rPr>
          <w:rtl/>
        </w:rPr>
        <w:t xml:space="preserve"> </w:t>
      </w:r>
      <w:bookmarkStart w:id="9629" w:name="_ETM_Q16_399280"/>
      <w:bookmarkEnd w:id="9629"/>
      <w:r>
        <w:rPr>
          <w:rtl/>
        </w:rPr>
        <w:t>ושא</w:t>
      </w:r>
      <w:r>
        <w:rPr>
          <w:rFonts w:hint="cs"/>
          <w:rtl/>
        </w:rPr>
        <w:t>ם</w:t>
      </w:r>
      <w:r>
        <w:rPr>
          <w:rtl/>
        </w:rPr>
        <w:t xml:space="preserve"> </w:t>
      </w:r>
      <w:bookmarkStart w:id="9630" w:name="_ETM_Q16_399940"/>
      <w:bookmarkEnd w:id="9630"/>
      <w:r>
        <w:rPr>
          <w:rtl/>
        </w:rPr>
        <w:t xml:space="preserve">הם </w:t>
      </w:r>
      <w:bookmarkStart w:id="9631" w:name="_ETM_Q16_400030"/>
      <w:bookmarkEnd w:id="9631"/>
      <w:r>
        <w:rPr>
          <w:rtl/>
        </w:rPr>
        <w:t xml:space="preserve">רוצים </w:t>
      </w:r>
      <w:bookmarkStart w:id="9632" w:name="_ETM_Q16_400390"/>
      <w:bookmarkEnd w:id="9632"/>
      <w:r>
        <w:rPr>
          <w:rtl/>
        </w:rPr>
        <w:t>ל</w:t>
      </w:r>
      <w:r>
        <w:rPr>
          <w:rFonts w:hint="cs"/>
          <w:rtl/>
        </w:rPr>
        <w:t xml:space="preserve">פסוק </w:t>
      </w:r>
      <w:bookmarkStart w:id="9633" w:name="_ETM_Q16_400840"/>
      <w:bookmarkStart w:id="9634" w:name="_ETM_Q16_401020"/>
      <w:bookmarkEnd w:id="9633"/>
      <w:bookmarkEnd w:id="9634"/>
      <w:r>
        <w:rPr>
          <w:rtl/>
        </w:rPr>
        <w:t xml:space="preserve">משהו </w:t>
      </w:r>
      <w:bookmarkStart w:id="9635" w:name="_ETM_Q16_401319"/>
      <w:bookmarkEnd w:id="9635"/>
      <w:r>
        <w:rPr>
          <w:rtl/>
        </w:rPr>
        <w:t xml:space="preserve">בניגוד </w:t>
      </w:r>
      <w:bookmarkStart w:id="9636" w:name="_ETM_Q16_401830"/>
      <w:bookmarkEnd w:id="9636"/>
      <w:r>
        <w:rPr>
          <w:rtl/>
        </w:rPr>
        <w:t xml:space="preserve">הם </w:t>
      </w:r>
      <w:bookmarkStart w:id="9637" w:name="_ETM_Q16_401920"/>
      <w:bookmarkEnd w:id="9637"/>
      <w:r>
        <w:rPr>
          <w:rtl/>
        </w:rPr>
        <w:t xml:space="preserve">צריכים </w:t>
      </w:r>
      <w:bookmarkStart w:id="9638" w:name="_ETM_Q16_402400"/>
      <w:bookmarkEnd w:id="9638"/>
      <w:r>
        <w:rPr>
          <w:rtl/>
        </w:rPr>
        <w:t xml:space="preserve">רוב </w:t>
      </w:r>
      <w:bookmarkStart w:id="9639" w:name="_ETM_Q16_402700"/>
      <w:bookmarkEnd w:id="9639"/>
      <w:r>
        <w:rPr>
          <w:rtl/>
        </w:rPr>
        <w:t>מוחלט</w:t>
      </w:r>
      <w:r>
        <w:rPr>
          <w:rFonts w:hint="cs"/>
          <w:rtl/>
        </w:rPr>
        <w:t>,</w:t>
      </w:r>
      <w:r>
        <w:rPr>
          <w:rtl/>
        </w:rPr>
        <w:t xml:space="preserve"> </w:t>
      </w:r>
      <w:bookmarkStart w:id="9640" w:name="_ETM_Q16_403880"/>
      <w:bookmarkEnd w:id="9640"/>
      <w:r>
        <w:rPr>
          <w:rtl/>
        </w:rPr>
        <w:t xml:space="preserve">ואם </w:t>
      </w:r>
      <w:bookmarkStart w:id="9641" w:name="_ETM_Q16_404300"/>
      <w:bookmarkEnd w:id="9641"/>
      <w:r>
        <w:rPr>
          <w:rtl/>
        </w:rPr>
        <w:t xml:space="preserve">הם </w:t>
      </w:r>
      <w:bookmarkStart w:id="9642" w:name="_ETM_Q16_404420"/>
      <w:bookmarkEnd w:id="9642"/>
      <w:r>
        <w:rPr>
          <w:rtl/>
        </w:rPr>
        <w:t xml:space="preserve">יגיעו </w:t>
      </w:r>
      <w:bookmarkStart w:id="9643" w:name="_ETM_Q16_404780"/>
      <w:bookmarkEnd w:id="9643"/>
      <w:r>
        <w:rPr>
          <w:rtl/>
        </w:rPr>
        <w:t xml:space="preserve">לרוב </w:t>
      </w:r>
      <w:bookmarkStart w:id="9644" w:name="_ETM_Q16_405080"/>
      <w:bookmarkEnd w:id="9644"/>
      <w:r>
        <w:rPr>
          <w:rtl/>
        </w:rPr>
        <w:t>מוחלט</w:t>
      </w:r>
      <w:r>
        <w:rPr>
          <w:rFonts w:hint="cs"/>
          <w:rtl/>
        </w:rPr>
        <w:t>,</w:t>
      </w:r>
      <w:r>
        <w:rPr>
          <w:rtl/>
        </w:rPr>
        <w:t xml:space="preserve"> </w:t>
      </w:r>
      <w:bookmarkStart w:id="9645" w:name="_ETM_Q16_405470"/>
      <w:bookmarkEnd w:id="9645"/>
      <w:r>
        <w:rPr>
          <w:rtl/>
        </w:rPr>
        <w:t xml:space="preserve">אתם </w:t>
      </w:r>
      <w:bookmarkStart w:id="9646" w:name="_ETM_Q16_405680"/>
      <w:bookmarkEnd w:id="9646"/>
      <w:r>
        <w:rPr>
          <w:rtl/>
        </w:rPr>
        <w:t>ת</w:t>
      </w:r>
      <w:r>
        <w:rPr>
          <w:rFonts w:hint="cs"/>
          <w:rtl/>
        </w:rPr>
        <w:t xml:space="preserve">פסלו </w:t>
      </w:r>
      <w:bookmarkStart w:id="9647" w:name="_ETM_Q16_406130"/>
      <w:bookmarkEnd w:id="9647"/>
      <w:r>
        <w:rPr>
          <w:rtl/>
        </w:rPr>
        <w:t xml:space="preserve">אותם </w:t>
      </w:r>
      <w:bookmarkStart w:id="9648" w:name="_ETM_Q16_407120"/>
      <w:bookmarkEnd w:id="9648"/>
      <w:r>
        <w:rPr>
          <w:rtl/>
        </w:rPr>
        <w:t xml:space="preserve">בפסקת </w:t>
      </w:r>
      <w:bookmarkStart w:id="9649" w:name="_ETM_Q16_407600"/>
      <w:bookmarkEnd w:id="9649"/>
      <w:r>
        <w:rPr>
          <w:rtl/>
        </w:rPr>
        <w:t>התגברו</w:t>
      </w:r>
      <w:r>
        <w:rPr>
          <w:rFonts w:hint="cs"/>
          <w:rtl/>
        </w:rPr>
        <w:t>ת</w:t>
      </w:r>
      <w:r>
        <w:rPr>
          <w:rtl/>
        </w:rPr>
        <w:t xml:space="preserve"> </w:t>
      </w:r>
      <w:bookmarkStart w:id="9650" w:name="_ETM_Q16_407959"/>
      <w:bookmarkEnd w:id="9650"/>
      <w:r>
        <w:rPr>
          <w:rtl/>
        </w:rPr>
        <w:t xml:space="preserve">של </w:t>
      </w:r>
      <w:bookmarkStart w:id="9651" w:name="_ETM_Q16_408140"/>
      <w:bookmarkEnd w:id="9651"/>
      <w:r>
        <w:rPr>
          <w:rtl/>
        </w:rPr>
        <w:t>61</w:t>
      </w:r>
      <w:r>
        <w:rPr>
          <w:rFonts w:hint="cs"/>
          <w:rtl/>
        </w:rPr>
        <w:t>.</w:t>
      </w:r>
      <w:r>
        <w:rPr>
          <w:rtl/>
        </w:rPr>
        <w:t xml:space="preserve"> </w:t>
      </w:r>
      <w:bookmarkStart w:id="9652" w:name="_ETM_Q16_410200"/>
      <w:bookmarkEnd w:id="9652"/>
      <w:r>
        <w:rPr>
          <w:rtl/>
        </w:rPr>
        <w:t xml:space="preserve">זה </w:t>
      </w:r>
      <w:bookmarkStart w:id="9653" w:name="_ETM_Q16_410380"/>
      <w:bookmarkEnd w:id="9653"/>
      <w:r>
        <w:rPr>
          <w:rtl/>
        </w:rPr>
        <w:t xml:space="preserve">גרוע </w:t>
      </w:r>
      <w:bookmarkStart w:id="9654" w:name="_ETM_Q16_410710"/>
      <w:bookmarkEnd w:id="9654"/>
      <w:r>
        <w:rPr>
          <w:rtl/>
        </w:rPr>
        <w:t xml:space="preserve">יותר </w:t>
      </w:r>
      <w:bookmarkStart w:id="9655" w:name="_ETM_Q16_411100"/>
      <w:bookmarkEnd w:id="9655"/>
      <w:r>
        <w:rPr>
          <w:rtl/>
        </w:rPr>
        <w:t xml:space="preserve">מכל </w:t>
      </w:r>
      <w:bookmarkStart w:id="9656" w:name="_ETM_Q16_411820"/>
      <w:bookmarkEnd w:id="9656"/>
      <w:r>
        <w:rPr>
          <w:rtl/>
        </w:rPr>
        <w:t xml:space="preserve">המשטרים </w:t>
      </w:r>
      <w:bookmarkStart w:id="9657" w:name="_ETM_Q16_414209"/>
      <w:bookmarkEnd w:id="9657"/>
      <w:r>
        <w:rPr>
          <w:rtl/>
        </w:rPr>
        <w:t xml:space="preserve">שאנחנו </w:t>
      </w:r>
      <w:bookmarkStart w:id="9658" w:name="_ETM_Q16_414510"/>
      <w:bookmarkEnd w:id="9658"/>
      <w:r>
        <w:rPr>
          <w:rtl/>
        </w:rPr>
        <w:t xml:space="preserve">לא </w:t>
      </w:r>
      <w:bookmarkStart w:id="9659" w:name="_ETM_Q16_414599"/>
      <w:bookmarkEnd w:id="9659"/>
      <w:r>
        <w:rPr>
          <w:rtl/>
        </w:rPr>
        <w:t xml:space="preserve">רוצים </w:t>
      </w:r>
      <w:bookmarkStart w:id="9660" w:name="_ETM_Q16_414870"/>
      <w:bookmarkEnd w:id="9660"/>
      <w:r>
        <w:rPr>
          <w:rtl/>
        </w:rPr>
        <w:t xml:space="preserve">להיות </w:t>
      </w:r>
      <w:bookmarkStart w:id="9661" w:name="_ETM_Q16_415049"/>
      <w:bookmarkEnd w:id="9661"/>
      <w:r>
        <w:rPr>
          <w:rtl/>
        </w:rPr>
        <w:t>כ</w:t>
      </w:r>
      <w:r>
        <w:rPr>
          <w:rFonts w:hint="cs"/>
          <w:rtl/>
        </w:rPr>
        <w:t xml:space="preserve">מוהם </w:t>
      </w:r>
      <w:bookmarkStart w:id="9662" w:name="_ETM_Q16_414000"/>
      <w:bookmarkEnd w:id="9662"/>
      <w:r>
        <w:rPr>
          <w:rFonts w:hint="eastAsia"/>
          <w:rtl/>
        </w:rPr>
        <w:t>–</w:t>
      </w:r>
      <w:bookmarkStart w:id="9663" w:name="_ETM_Q16_415859"/>
      <w:bookmarkEnd w:id="9663"/>
      <w:r>
        <w:rPr>
          <w:rFonts w:hint="cs"/>
          <w:rtl/>
        </w:rPr>
        <w:t xml:space="preserve"> </w:t>
      </w:r>
      <w:r>
        <w:rPr>
          <w:rtl/>
        </w:rPr>
        <w:t xml:space="preserve">לא </w:t>
      </w:r>
      <w:bookmarkStart w:id="9664" w:name="_ETM_Q16_416040"/>
      <w:bookmarkEnd w:id="9664"/>
      <w:r>
        <w:rPr>
          <w:rtl/>
        </w:rPr>
        <w:t xml:space="preserve">הטורקים </w:t>
      </w:r>
      <w:bookmarkStart w:id="9665" w:name="_ETM_Q16_417090"/>
      <w:bookmarkEnd w:id="9665"/>
      <w:r>
        <w:rPr>
          <w:rtl/>
        </w:rPr>
        <w:t xml:space="preserve">ולא </w:t>
      </w:r>
      <w:bookmarkStart w:id="9666" w:name="_ETM_Q16_417329"/>
      <w:bookmarkEnd w:id="9666"/>
      <w:r>
        <w:rPr>
          <w:rtl/>
        </w:rPr>
        <w:t xml:space="preserve">ההונגרים </w:t>
      </w:r>
      <w:bookmarkStart w:id="9667" w:name="_ETM_Q16_418319"/>
      <w:bookmarkEnd w:id="9667"/>
      <w:r>
        <w:rPr>
          <w:rtl/>
        </w:rPr>
        <w:t xml:space="preserve">ולא </w:t>
      </w:r>
      <w:bookmarkStart w:id="9668" w:name="_ETM_Q16_418560"/>
      <w:bookmarkEnd w:id="9668"/>
      <w:r>
        <w:rPr>
          <w:rtl/>
        </w:rPr>
        <w:t>הפולנים</w:t>
      </w:r>
      <w:r>
        <w:rPr>
          <w:rFonts w:hint="cs"/>
          <w:rtl/>
        </w:rPr>
        <w:t>,</w:t>
      </w:r>
      <w:r>
        <w:rPr>
          <w:rtl/>
        </w:rPr>
        <w:t xml:space="preserve"> </w:t>
      </w:r>
      <w:bookmarkStart w:id="9669" w:name="_ETM_Q16_419760"/>
      <w:bookmarkEnd w:id="9669"/>
      <w:r>
        <w:rPr>
          <w:rtl/>
        </w:rPr>
        <w:t>וכן</w:t>
      </w:r>
      <w:r>
        <w:rPr>
          <w:rFonts w:hint="cs"/>
          <w:rtl/>
        </w:rPr>
        <w:t>,</w:t>
      </w:r>
      <w:r>
        <w:rPr>
          <w:rtl/>
        </w:rPr>
        <w:t xml:space="preserve"> </w:t>
      </w:r>
      <w:bookmarkStart w:id="9670" w:name="_ETM_Q16_420300"/>
      <w:bookmarkEnd w:id="9670"/>
      <w:r>
        <w:rPr>
          <w:rtl/>
        </w:rPr>
        <w:t xml:space="preserve">אני </w:t>
      </w:r>
      <w:bookmarkStart w:id="9671" w:name="_ETM_Q16_420450"/>
      <w:bookmarkEnd w:id="9671"/>
      <w:r>
        <w:rPr>
          <w:rtl/>
        </w:rPr>
        <w:t xml:space="preserve">לא </w:t>
      </w:r>
      <w:bookmarkStart w:id="9672" w:name="_ETM_Q16_420540"/>
      <w:bookmarkEnd w:id="9672"/>
      <w:r>
        <w:rPr>
          <w:rFonts w:hint="cs"/>
          <w:rtl/>
        </w:rPr>
        <w:t xml:space="preserve">אתבייש ואני אגיד </w:t>
      </w:r>
      <w:bookmarkStart w:id="9673" w:name="_ETM_Q16_420750"/>
      <w:bookmarkStart w:id="9674" w:name="_ETM_Q16_421200"/>
      <w:bookmarkEnd w:id="9673"/>
      <w:bookmarkEnd w:id="9674"/>
      <w:r>
        <w:rPr>
          <w:rtl/>
        </w:rPr>
        <w:t xml:space="preserve">גם </w:t>
      </w:r>
      <w:bookmarkStart w:id="9675" w:name="_ETM_Q16_421440"/>
      <w:bookmarkEnd w:id="9675"/>
      <w:r>
        <w:rPr>
          <w:rtl/>
        </w:rPr>
        <w:t xml:space="preserve">מעל </w:t>
      </w:r>
      <w:bookmarkStart w:id="9676" w:name="_ETM_Q16_421620"/>
      <w:bookmarkEnd w:id="9676"/>
      <w:r>
        <w:rPr>
          <w:rtl/>
        </w:rPr>
        <w:t xml:space="preserve">הדוכן </w:t>
      </w:r>
      <w:bookmarkStart w:id="9677" w:name="_ETM_Q16_422069"/>
      <w:bookmarkEnd w:id="9677"/>
      <w:r>
        <w:rPr>
          <w:rtl/>
        </w:rPr>
        <w:t>הזה</w:t>
      </w:r>
      <w:r>
        <w:rPr>
          <w:rFonts w:hint="cs"/>
          <w:rtl/>
        </w:rPr>
        <w:t>:</w:t>
      </w:r>
      <w:r>
        <w:rPr>
          <w:rtl/>
        </w:rPr>
        <w:t xml:space="preserve"> </w:t>
      </w:r>
      <w:bookmarkStart w:id="9678" w:name="_ETM_Q16_422819"/>
      <w:bookmarkEnd w:id="9678"/>
      <w:r>
        <w:rPr>
          <w:rtl/>
        </w:rPr>
        <w:t xml:space="preserve">גם </w:t>
      </w:r>
      <w:bookmarkStart w:id="9679" w:name="_ETM_Q16_423209"/>
      <w:bookmarkEnd w:id="9679"/>
      <w:r>
        <w:rPr>
          <w:rtl/>
        </w:rPr>
        <w:t xml:space="preserve">גרמניה </w:t>
      </w:r>
      <w:bookmarkStart w:id="9680" w:name="_ETM_Q16_424020"/>
      <w:bookmarkEnd w:id="9680"/>
      <w:r>
        <w:rPr>
          <w:rtl/>
        </w:rPr>
        <w:t>הנאצית</w:t>
      </w:r>
      <w:r>
        <w:rPr>
          <w:rFonts w:hint="cs"/>
          <w:rtl/>
        </w:rPr>
        <w:t>.</w:t>
      </w:r>
      <w:r>
        <w:rPr>
          <w:rtl/>
        </w:rPr>
        <w:t xml:space="preserve"> </w:t>
      </w:r>
      <w:bookmarkStart w:id="9681" w:name="_ETM_Q16_425280"/>
      <w:bookmarkEnd w:id="9681"/>
      <w:r>
        <w:rPr>
          <w:rtl/>
        </w:rPr>
        <w:t xml:space="preserve">הם </w:t>
      </w:r>
      <w:bookmarkStart w:id="9682" w:name="_ETM_Q16_425430"/>
      <w:bookmarkEnd w:id="9682"/>
      <w:r>
        <w:rPr>
          <w:rtl/>
        </w:rPr>
        <w:t xml:space="preserve">עלו </w:t>
      </w:r>
      <w:bookmarkStart w:id="9683" w:name="_ETM_Q16_425610"/>
      <w:bookmarkEnd w:id="9683"/>
      <w:r>
        <w:rPr>
          <w:rtl/>
        </w:rPr>
        <w:t xml:space="preserve">לשלטון </w:t>
      </w:r>
      <w:bookmarkStart w:id="9684" w:name="_ETM_Q16_426150"/>
      <w:bookmarkEnd w:id="9684"/>
      <w:r>
        <w:rPr>
          <w:rtl/>
        </w:rPr>
        <w:t xml:space="preserve">בצורה </w:t>
      </w:r>
      <w:bookmarkStart w:id="9685" w:name="_ETM_Q16_426480"/>
      <w:bookmarkEnd w:id="9685"/>
      <w:r>
        <w:rPr>
          <w:rtl/>
        </w:rPr>
        <w:t>דמוקרטית</w:t>
      </w:r>
      <w:r>
        <w:rPr>
          <w:rFonts w:hint="cs"/>
          <w:rtl/>
        </w:rPr>
        <w:t xml:space="preserve">, והם </w:t>
      </w:r>
      <w:bookmarkStart w:id="9686" w:name="_ETM_Q16_428359"/>
      <w:bookmarkStart w:id="9687" w:name="_ETM_Q16_428540"/>
      <w:bookmarkStart w:id="9688" w:name="_ETM_Q16_428659"/>
      <w:bookmarkEnd w:id="9686"/>
      <w:bookmarkEnd w:id="9687"/>
      <w:bookmarkEnd w:id="9688"/>
      <w:r>
        <w:rPr>
          <w:rtl/>
        </w:rPr>
        <w:t xml:space="preserve">עשו </w:t>
      </w:r>
      <w:bookmarkStart w:id="9689" w:name="_ETM_Q16_428870"/>
      <w:bookmarkEnd w:id="9689"/>
      <w:r>
        <w:rPr>
          <w:rtl/>
        </w:rPr>
        <w:t>מהלכים</w:t>
      </w:r>
      <w:r>
        <w:rPr>
          <w:rFonts w:hint="cs"/>
          <w:rtl/>
        </w:rPr>
        <w:t>,</w:t>
      </w:r>
      <w:r>
        <w:rPr>
          <w:rtl/>
        </w:rPr>
        <w:t xml:space="preserve"> </w:t>
      </w:r>
      <w:bookmarkStart w:id="9690" w:name="_ETM_Q16_430319"/>
      <w:bookmarkEnd w:id="9690"/>
      <w:r>
        <w:rPr>
          <w:rFonts w:hint="cs"/>
          <w:rtl/>
        </w:rPr>
        <w:t>ו</w:t>
      </w:r>
      <w:r>
        <w:rPr>
          <w:rtl/>
        </w:rPr>
        <w:t xml:space="preserve">בסופו </w:t>
      </w:r>
      <w:bookmarkStart w:id="9691" w:name="_ETM_Q16_430889"/>
      <w:bookmarkEnd w:id="9691"/>
      <w:r>
        <w:rPr>
          <w:rtl/>
        </w:rPr>
        <w:t xml:space="preserve">של </w:t>
      </w:r>
      <w:bookmarkStart w:id="9692" w:name="_ETM_Q16_431010"/>
      <w:bookmarkEnd w:id="9692"/>
      <w:r>
        <w:rPr>
          <w:rtl/>
        </w:rPr>
        <w:t xml:space="preserve">דבר </w:t>
      </w:r>
      <w:bookmarkStart w:id="9693" w:name="_ETM_Q16_431310"/>
      <w:bookmarkEnd w:id="9693"/>
      <w:r>
        <w:rPr>
          <w:rtl/>
        </w:rPr>
        <w:t xml:space="preserve">השתלט </w:t>
      </w:r>
      <w:bookmarkStart w:id="9694" w:name="_ETM_Q16_431790"/>
      <w:bookmarkEnd w:id="9694"/>
      <w:r>
        <w:rPr>
          <w:rtl/>
        </w:rPr>
        <w:t xml:space="preserve">עליה </w:t>
      </w:r>
      <w:bookmarkStart w:id="9695" w:name="_ETM_Q16_432090"/>
      <w:bookmarkEnd w:id="9695"/>
      <w:r>
        <w:rPr>
          <w:rFonts w:hint="cs"/>
          <w:rtl/>
        </w:rPr>
        <w:t>ה</w:t>
      </w:r>
      <w:r>
        <w:rPr>
          <w:rtl/>
        </w:rPr>
        <w:t>מטורף</w:t>
      </w:r>
      <w:r>
        <w:rPr>
          <w:rFonts w:hint="cs"/>
          <w:rtl/>
        </w:rPr>
        <w:t>,</w:t>
      </w:r>
      <w:r>
        <w:rPr>
          <w:rtl/>
        </w:rPr>
        <w:t xml:space="preserve"> </w:t>
      </w:r>
      <w:bookmarkStart w:id="9696" w:name="_ETM_Q16_432989"/>
      <w:bookmarkEnd w:id="9696"/>
      <w:r>
        <w:rPr>
          <w:rtl/>
        </w:rPr>
        <w:t xml:space="preserve">יימח </w:t>
      </w:r>
      <w:bookmarkStart w:id="9697" w:name="_ETM_Q16_433230"/>
      <w:bookmarkEnd w:id="9697"/>
      <w:r>
        <w:rPr>
          <w:rtl/>
        </w:rPr>
        <w:t xml:space="preserve">שמו </w:t>
      </w:r>
      <w:bookmarkStart w:id="9698" w:name="_ETM_Q16_433439"/>
      <w:bookmarkEnd w:id="9698"/>
      <w:r>
        <w:rPr>
          <w:rtl/>
        </w:rPr>
        <w:t>וזכרו</w:t>
      </w:r>
      <w:r>
        <w:rPr>
          <w:rFonts w:hint="cs"/>
          <w:rtl/>
        </w:rPr>
        <w:t>.</w:t>
      </w:r>
    </w:p>
    <w:p w:rsidR="007A049D" w:rsidRDefault="007A049D" w:rsidP="00C73DE3">
      <w:pPr>
        <w:rPr>
          <w:rtl/>
        </w:rPr>
      </w:pPr>
      <w:bookmarkStart w:id="9699" w:name="_ETM_Q16_434000"/>
      <w:bookmarkEnd w:id="9699"/>
    </w:p>
    <w:p w:rsidR="007A049D" w:rsidRDefault="007A049D" w:rsidP="00C73DE3">
      <w:pPr>
        <w:rPr>
          <w:rtl/>
        </w:rPr>
      </w:pPr>
      <w:bookmarkStart w:id="9700" w:name="_ETM_Q16_435000"/>
      <w:bookmarkStart w:id="9701" w:name="_ETM_Q16_435730"/>
      <w:bookmarkEnd w:id="9700"/>
      <w:bookmarkEnd w:id="9701"/>
      <w:r>
        <w:rPr>
          <w:rtl/>
        </w:rPr>
        <w:t>אנחנו</w:t>
      </w:r>
      <w:r>
        <w:rPr>
          <w:rFonts w:hint="cs"/>
          <w:rtl/>
        </w:rPr>
        <w:t>,</w:t>
      </w:r>
      <w:r>
        <w:rPr>
          <w:rtl/>
        </w:rPr>
        <w:t xml:space="preserve"> </w:t>
      </w:r>
      <w:bookmarkStart w:id="9702" w:name="_ETM_Q16_436810"/>
      <w:bookmarkEnd w:id="9702"/>
      <w:r>
        <w:rPr>
          <w:rtl/>
        </w:rPr>
        <w:t xml:space="preserve">אזרחי </w:t>
      </w:r>
      <w:bookmarkStart w:id="9703" w:name="_ETM_Q16_437169"/>
      <w:bookmarkEnd w:id="9703"/>
      <w:r>
        <w:rPr>
          <w:rtl/>
        </w:rPr>
        <w:t xml:space="preserve">מדינת </w:t>
      </w:r>
      <w:bookmarkStart w:id="9704" w:name="_ETM_Q16_437529"/>
      <w:bookmarkEnd w:id="9704"/>
      <w:r>
        <w:rPr>
          <w:rtl/>
        </w:rPr>
        <w:t>ישראל</w:t>
      </w:r>
      <w:r>
        <w:rPr>
          <w:rFonts w:hint="cs"/>
          <w:rtl/>
        </w:rPr>
        <w:t>,</w:t>
      </w:r>
      <w:r>
        <w:rPr>
          <w:rtl/>
        </w:rPr>
        <w:t xml:space="preserve"> </w:t>
      </w:r>
      <w:bookmarkStart w:id="9705" w:name="_ETM_Q16_437919"/>
      <w:bookmarkEnd w:id="9705"/>
      <w:r>
        <w:rPr>
          <w:rtl/>
        </w:rPr>
        <w:t xml:space="preserve">אנחנו </w:t>
      </w:r>
      <w:bookmarkStart w:id="9706" w:name="_ETM_Q16_438279"/>
      <w:bookmarkEnd w:id="9706"/>
      <w:r>
        <w:rPr>
          <w:rtl/>
        </w:rPr>
        <w:t xml:space="preserve">לא </w:t>
      </w:r>
      <w:bookmarkStart w:id="9707" w:name="_ETM_Q16_438460"/>
      <w:bookmarkEnd w:id="9707"/>
      <w:r>
        <w:rPr>
          <w:rtl/>
        </w:rPr>
        <w:t xml:space="preserve">הונגרים </w:t>
      </w:r>
      <w:bookmarkStart w:id="9708" w:name="_ETM_Q16_439770"/>
      <w:bookmarkEnd w:id="9708"/>
      <w:r>
        <w:rPr>
          <w:rtl/>
        </w:rPr>
        <w:t>ו</w:t>
      </w:r>
      <w:r>
        <w:rPr>
          <w:rFonts w:hint="cs"/>
          <w:rtl/>
        </w:rPr>
        <w:t xml:space="preserve">אנחנו </w:t>
      </w:r>
      <w:bookmarkStart w:id="9709" w:name="_ETM_Q16_438000"/>
      <w:bookmarkStart w:id="9710" w:name="_ETM_Q16_440190"/>
      <w:bookmarkEnd w:id="9709"/>
      <w:bookmarkEnd w:id="9710"/>
      <w:r>
        <w:rPr>
          <w:rtl/>
        </w:rPr>
        <w:t xml:space="preserve">לא </w:t>
      </w:r>
      <w:bookmarkStart w:id="9711" w:name="_ETM_Q16_440370"/>
      <w:bookmarkEnd w:id="9711"/>
      <w:r>
        <w:rPr>
          <w:rtl/>
        </w:rPr>
        <w:t>פולני</w:t>
      </w:r>
      <w:r>
        <w:rPr>
          <w:rFonts w:hint="cs"/>
          <w:rtl/>
        </w:rPr>
        <w:t xml:space="preserve">ם ואנחנו </w:t>
      </w:r>
      <w:bookmarkStart w:id="9712" w:name="_ETM_Q16_441759"/>
      <w:bookmarkStart w:id="9713" w:name="_ETM_Q16_442150"/>
      <w:bookmarkEnd w:id="9712"/>
      <w:bookmarkEnd w:id="9713"/>
      <w:r>
        <w:rPr>
          <w:rtl/>
        </w:rPr>
        <w:t xml:space="preserve">לא </w:t>
      </w:r>
      <w:bookmarkStart w:id="9714" w:name="_ETM_Q16_442300"/>
      <w:bookmarkEnd w:id="9714"/>
      <w:r>
        <w:rPr>
          <w:rtl/>
        </w:rPr>
        <w:t>טורקים</w:t>
      </w:r>
      <w:r>
        <w:rPr>
          <w:rFonts w:hint="cs"/>
          <w:rtl/>
        </w:rPr>
        <w:t>,</w:t>
      </w:r>
      <w:r>
        <w:rPr>
          <w:rtl/>
        </w:rPr>
        <w:t xml:space="preserve"> </w:t>
      </w:r>
      <w:bookmarkStart w:id="9715" w:name="_ETM_Q16_443879"/>
      <w:bookmarkEnd w:id="9715"/>
      <w:r>
        <w:rPr>
          <w:rtl/>
        </w:rPr>
        <w:t xml:space="preserve">ואנחנו </w:t>
      </w:r>
      <w:bookmarkStart w:id="9716" w:name="_ETM_Q16_444330"/>
      <w:bookmarkEnd w:id="9716"/>
      <w:r>
        <w:rPr>
          <w:rtl/>
        </w:rPr>
        <w:t xml:space="preserve">לא </w:t>
      </w:r>
      <w:bookmarkStart w:id="9717" w:name="_ETM_Q16_444479"/>
      <w:bookmarkEnd w:id="9717"/>
      <w:r>
        <w:rPr>
          <w:rFonts w:hint="cs"/>
          <w:rtl/>
        </w:rPr>
        <w:t xml:space="preserve">נסכים </w:t>
      </w:r>
      <w:bookmarkStart w:id="9718" w:name="_ETM_Q16_444839"/>
      <w:bookmarkStart w:id="9719" w:name="_ETM_Q16_444900"/>
      <w:bookmarkEnd w:id="9718"/>
      <w:bookmarkEnd w:id="9719"/>
      <w:r>
        <w:rPr>
          <w:rFonts w:hint="cs"/>
          <w:rtl/>
        </w:rPr>
        <w:t>ל</w:t>
      </w:r>
      <w:r>
        <w:rPr>
          <w:rtl/>
        </w:rPr>
        <w:t xml:space="preserve">דבר </w:t>
      </w:r>
      <w:bookmarkStart w:id="9720" w:name="_ETM_Q16_445289"/>
      <w:bookmarkEnd w:id="9720"/>
      <w:r>
        <w:rPr>
          <w:rtl/>
        </w:rPr>
        <w:t>הזה</w:t>
      </w:r>
      <w:r>
        <w:rPr>
          <w:rFonts w:hint="cs"/>
          <w:rtl/>
        </w:rPr>
        <w:t>.</w:t>
      </w:r>
      <w:r>
        <w:rPr>
          <w:rtl/>
        </w:rPr>
        <w:t xml:space="preserve"> </w:t>
      </w:r>
      <w:bookmarkStart w:id="9721" w:name="_ETM_Q16_446100"/>
      <w:bookmarkEnd w:id="9721"/>
      <w:r>
        <w:rPr>
          <w:rtl/>
        </w:rPr>
        <w:t xml:space="preserve">אנחנו </w:t>
      </w:r>
      <w:bookmarkStart w:id="9722" w:name="_ETM_Q16_446580"/>
      <w:bookmarkEnd w:id="9722"/>
      <w:r>
        <w:rPr>
          <w:rtl/>
        </w:rPr>
        <w:t xml:space="preserve">בנינו </w:t>
      </w:r>
      <w:bookmarkStart w:id="9723" w:name="_ETM_Q16_446940"/>
      <w:bookmarkEnd w:id="9723"/>
      <w:r>
        <w:rPr>
          <w:rtl/>
        </w:rPr>
        <w:t xml:space="preserve">את </w:t>
      </w:r>
      <w:bookmarkStart w:id="9724" w:name="_ETM_Q16_447060"/>
      <w:bookmarkEnd w:id="9724"/>
      <w:r>
        <w:rPr>
          <w:rtl/>
        </w:rPr>
        <w:t xml:space="preserve">המדינה </w:t>
      </w:r>
      <w:bookmarkStart w:id="9725" w:name="_ETM_Q16_447690"/>
      <w:bookmarkEnd w:id="9725"/>
      <w:r>
        <w:rPr>
          <w:rtl/>
        </w:rPr>
        <w:t>הזאת</w:t>
      </w:r>
      <w:r>
        <w:rPr>
          <w:rFonts w:hint="cs"/>
          <w:rtl/>
        </w:rPr>
        <w:t>,</w:t>
      </w:r>
      <w:r>
        <w:rPr>
          <w:rtl/>
        </w:rPr>
        <w:t xml:space="preserve"> </w:t>
      </w:r>
      <w:bookmarkStart w:id="9726" w:name="_ETM_Q16_448200"/>
      <w:bookmarkEnd w:id="9726"/>
      <w:r>
        <w:rPr>
          <w:rtl/>
        </w:rPr>
        <w:t xml:space="preserve">אנחנו </w:t>
      </w:r>
      <w:bookmarkStart w:id="9727" w:name="_ETM_Q16_448470"/>
      <w:bookmarkEnd w:id="9727"/>
      <w:r>
        <w:rPr>
          <w:rtl/>
        </w:rPr>
        <w:t xml:space="preserve">שילמנו </w:t>
      </w:r>
      <w:bookmarkStart w:id="9728" w:name="_ETM_Q16_448890"/>
      <w:bookmarkEnd w:id="9728"/>
      <w:r>
        <w:rPr>
          <w:rFonts w:hint="cs"/>
          <w:rtl/>
        </w:rPr>
        <w:t>ע</w:t>
      </w:r>
      <w:r>
        <w:rPr>
          <w:rtl/>
        </w:rPr>
        <w:t>ל</w:t>
      </w:r>
      <w:r>
        <w:rPr>
          <w:rFonts w:hint="cs"/>
          <w:rtl/>
        </w:rPr>
        <w:t xml:space="preserve"> ה</w:t>
      </w:r>
      <w:r>
        <w:rPr>
          <w:rtl/>
        </w:rPr>
        <w:t xml:space="preserve">מדינה </w:t>
      </w:r>
      <w:bookmarkStart w:id="9729" w:name="_ETM_Q16_449279"/>
      <w:bookmarkEnd w:id="9729"/>
      <w:r>
        <w:rPr>
          <w:rtl/>
        </w:rPr>
        <w:t xml:space="preserve">הזאת </w:t>
      </w:r>
      <w:bookmarkStart w:id="9730" w:name="_ETM_Q16_449550"/>
      <w:bookmarkEnd w:id="9730"/>
      <w:r>
        <w:rPr>
          <w:rtl/>
        </w:rPr>
        <w:t>בדם</w:t>
      </w:r>
      <w:r>
        <w:rPr>
          <w:rFonts w:hint="cs"/>
          <w:rtl/>
        </w:rPr>
        <w:t>,</w:t>
      </w:r>
      <w:r>
        <w:rPr>
          <w:rtl/>
        </w:rPr>
        <w:t xml:space="preserve"> </w:t>
      </w:r>
      <w:bookmarkStart w:id="9731" w:name="_ETM_Q16_452290"/>
      <w:bookmarkEnd w:id="9731"/>
      <w:r>
        <w:rPr>
          <w:rtl/>
        </w:rPr>
        <w:t xml:space="preserve">ואנחנו </w:t>
      </w:r>
      <w:bookmarkStart w:id="9732" w:name="_ETM_Q16_452800"/>
      <w:bookmarkEnd w:id="9732"/>
      <w:r>
        <w:rPr>
          <w:rtl/>
        </w:rPr>
        <w:t xml:space="preserve">נמשיך </w:t>
      </w:r>
      <w:bookmarkStart w:id="9733" w:name="_ETM_Q16_453250"/>
      <w:bookmarkEnd w:id="9733"/>
      <w:r>
        <w:rPr>
          <w:rtl/>
        </w:rPr>
        <w:t xml:space="preserve">להיאבק </w:t>
      </w:r>
      <w:bookmarkStart w:id="9734" w:name="_ETM_Q16_453699"/>
      <w:bookmarkEnd w:id="9734"/>
      <w:r>
        <w:rPr>
          <w:rtl/>
        </w:rPr>
        <w:t>עליה</w:t>
      </w:r>
      <w:r>
        <w:rPr>
          <w:rFonts w:hint="cs"/>
          <w:rtl/>
        </w:rPr>
        <w:t xml:space="preserve">. נמשיך להיאבק עליה </w:t>
      </w:r>
      <w:bookmarkStart w:id="9735" w:name="_ETM_Q16_454569"/>
      <w:bookmarkStart w:id="9736" w:name="_ETM_Q16_455289"/>
      <w:bookmarkStart w:id="9737" w:name="_ETM_Q16_455499"/>
      <w:bookmarkEnd w:id="9735"/>
      <w:bookmarkEnd w:id="9736"/>
      <w:bookmarkEnd w:id="9737"/>
      <w:r>
        <w:rPr>
          <w:rtl/>
        </w:rPr>
        <w:t>ברחובות</w:t>
      </w:r>
      <w:r>
        <w:rPr>
          <w:rFonts w:hint="cs"/>
          <w:rtl/>
        </w:rPr>
        <w:t xml:space="preserve">, נמשיך </w:t>
      </w:r>
      <w:bookmarkStart w:id="9738" w:name="_ETM_Q16_454000"/>
      <w:bookmarkEnd w:id="9738"/>
      <w:r>
        <w:rPr>
          <w:rFonts w:hint="cs"/>
          <w:rtl/>
        </w:rPr>
        <w:t xml:space="preserve">להיאבק עליה </w:t>
      </w:r>
      <w:bookmarkStart w:id="9739" w:name="_ETM_Q16_456779"/>
      <w:bookmarkStart w:id="9740" w:name="_ETM_Q16_456870"/>
      <w:bookmarkStart w:id="9741" w:name="_ETM_Q16_457589"/>
      <w:bookmarkStart w:id="9742" w:name="_ETM_Q16_457800"/>
      <w:bookmarkEnd w:id="9739"/>
      <w:bookmarkEnd w:id="9740"/>
      <w:bookmarkEnd w:id="9741"/>
      <w:bookmarkEnd w:id="9742"/>
      <w:r>
        <w:rPr>
          <w:rtl/>
        </w:rPr>
        <w:t>בכנסת</w:t>
      </w:r>
      <w:r>
        <w:rPr>
          <w:rFonts w:hint="cs"/>
          <w:rtl/>
        </w:rPr>
        <w:t>,</w:t>
      </w:r>
      <w:r>
        <w:rPr>
          <w:rtl/>
        </w:rPr>
        <w:t xml:space="preserve"> </w:t>
      </w:r>
      <w:bookmarkStart w:id="9743" w:name="_ETM_Q16_458870"/>
      <w:bookmarkEnd w:id="9743"/>
      <w:r>
        <w:rPr>
          <w:rtl/>
        </w:rPr>
        <w:t xml:space="preserve">ולא </w:t>
      </w:r>
      <w:bookmarkStart w:id="9744" w:name="_ETM_Q16_459169"/>
      <w:bookmarkEnd w:id="9744"/>
      <w:r>
        <w:rPr>
          <w:rtl/>
        </w:rPr>
        <w:t xml:space="preserve">ניתן </w:t>
      </w:r>
      <w:bookmarkStart w:id="9745" w:name="_ETM_Q16_459560"/>
      <w:bookmarkEnd w:id="9745"/>
      <w:r>
        <w:rPr>
          <w:rtl/>
        </w:rPr>
        <w:t xml:space="preserve">לדבר </w:t>
      </w:r>
      <w:bookmarkStart w:id="9746" w:name="_ETM_Q16_459949"/>
      <w:bookmarkEnd w:id="9746"/>
      <w:r>
        <w:rPr>
          <w:rtl/>
        </w:rPr>
        <w:t xml:space="preserve">הזה </w:t>
      </w:r>
      <w:bookmarkStart w:id="9747" w:name="_ETM_Q16_460160"/>
      <w:bookmarkEnd w:id="9747"/>
      <w:r>
        <w:rPr>
          <w:rtl/>
        </w:rPr>
        <w:t>לקרות</w:t>
      </w:r>
      <w:bookmarkStart w:id="9748" w:name="_ETM_Q16_460580"/>
      <w:bookmarkEnd w:id="9748"/>
      <w:r>
        <w:rPr>
          <w:rFonts w:hint="cs"/>
          <w:rtl/>
        </w:rPr>
        <w:t xml:space="preserve">, </w:t>
      </w:r>
      <w:bookmarkStart w:id="9749" w:name="_ETM_Q16_458000"/>
      <w:bookmarkEnd w:id="9749"/>
      <w:r>
        <w:rPr>
          <w:rtl/>
        </w:rPr>
        <w:t xml:space="preserve">זה </w:t>
      </w:r>
      <w:bookmarkStart w:id="9750" w:name="_ETM_Q16_460759"/>
      <w:bookmarkEnd w:id="9750"/>
      <w:r>
        <w:rPr>
          <w:rtl/>
        </w:rPr>
        <w:t xml:space="preserve">לא </w:t>
      </w:r>
      <w:bookmarkStart w:id="9751" w:name="_ETM_Q16_460910"/>
      <w:bookmarkEnd w:id="9751"/>
      <w:r>
        <w:rPr>
          <w:rtl/>
        </w:rPr>
        <w:t>יקרה</w:t>
      </w:r>
      <w:r>
        <w:rPr>
          <w:rFonts w:hint="cs"/>
          <w:rtl/>
        </w:rPr>
        <w:t>.</w:t>
      </w:r>
      <w:bookmarkStart w:id="9752" w:name="_ETM_Q16_461479"/>
      <w:bookmarkEnd w:id="9752"/>
    </w:p>
    <w:p w:rsidR="007A049D" w:rsidRDefault="007A049D" w:rsidP="00C73DE3">
      <w:pPr>
        <w:rPr>
          <w:rtl/>
        </w:rPr>
      </w:pPr>
    </w:p>
    <w:p w:rsidR="007A049D" w:rsidRDefault="007A049D" w:rsidP="00C73DE3">
      <w:pPr>
        <w:rPr>
          <w:rtl/>
        </w:rPr>
      </w:pPr>
      <w:bookmarkStart w:id="9753" w:name="_ETM_Q16_459000"/>
      <w:bookmarkEnd w:id="9753"/>
      <w:r>
        <w:rPr>
          <w:rtl/>
        </w:rPr>
        <w:t xml:space="preserve">אני </w:t>
      </w:r>
      <w:bookmarkStart w:id="9754" w:name="_ETM_Q16_461690"/>
      <w:bookmarkEnd w:id="9754"/>
      <w:r>
        <w:rPr>
          <w:rtl/>
        </w:rPr>
        <w:t xml:space="preserve">קורא </w:t>
      </w:r>
      <w:bookmarkStart w:id="9755" w:name="_ETM_Q16_461900"/>
      <w:bookmarkEnd w:id="9755"/>
      <w:r>
        <w:rPr>
          <w:rtl/>
        </w:rPr>
        <w:t>לך</w:t>
      </w:r>
      <w:r>
        <w:rPr>
          <w:rFonts w:hint="cs"/>
          <w:rtl/>
        </w:rPr>
        <w:t>,</w:t>
      </w:r>
      <w:r>
        <w:rPr>
          <w:rtl/>
        </w:rPr>
        <w:t xml:space="preserve"> </w:t>
      </w:r>
      <w:bookmarkStart w:id="9756" w:name="_ETM_Q16_462199"/>
      <w:bookmarkEnd w:id="9756"/>
      <w:r>
        <w:rPr>
          <w:rtl/>
        </w:rPr>
        <w:t xml:space="preserve">אדוני </w:t>
      </w:r>
      <w:bookmarkStart w:id="9757" w:name="_ETM_Q16_462470"/>
      <w:bookmarkEnd w:id="9757"/>
      <w:r>
        <w:rPr>
          <w:rtl/>
        </w:rPr>
        <w:t xml:space="preserve">יושב-ראש </w:t>
      </w:r>
      <w:bookmarkStart w:id="9758" w:name="_ETM_Q16_462860"/>
      <w:bookmarkEnd w:id="9758"/>
      <w:r>
        <w:rPr>
          <w:rtl/>
        </w:rPr>
        <w:t>הכנסת</w:t>
      </w:r>
      <w:r>
        <w:rPr>
          <w:rFonts w:hint="cs"/>
          <w:rtl/>
        </w:rPr>
        <w:t>,</w:t>
      </w:r>
      <w:r>
        <w:rPr>
          <w:rtl/>
        </w:rPr>
        <w:t xml:space="preserve"> </w:t>
      </w:r>
      <w:bookmarkStart w:id="9759" w:name="_ETM_Q16_463999"/>
      <w:bookmarkEnd w:id="9759"/>
      <w:r>
        <w:rPr>
          <w:rtl/>
        </w:rPr>
        <w:t xml:space="preserve">יש </w:t>
      </w:r>
      <w:bookmarkStart w:id="9760" w:name="_ETM_Q16_464180"/>
      <w:bookmarkEnd w:id="9760"/>
      <w:r>
        <w:rPr>
          <w:rtl/>
        </w:rPr>
        <w:t xml:space="preserve">לך </w:t>
      </w:r>
      <w:bookmarkStart w:id="9761" w:name="_ETM_Q16_464419"/>
      <w:bookmarkEnd w:id="9761"/>
      <w:r>
        <w:rPr>
          <w:rtl/>
        </w:rPr>
        <w:t xml:space="preserve">מעמד </w:t>
      </w:r>
      <w:bookmarkStart w:id="9762" w:name="_ETM_Q16_465600"/>
      <w:bookmarkEnd w:id="9762"/>
      <w:r>
        <w:rPr>
          <w:rtl/>
        </w:rPr>
        <w:t xml:space="preserve">ואתה </w:t>
      </w:r>
      <w:bookmarkStart w:id="9763" w:name="_ETM_Q16_467319"/>
      <w:bookmarkEnd w:id="9763"/>
      <w:r>
        <w:rPr>
          <w:rtl/>
        </w:rPr>
        <w:t>מ</w:t>
      </w:r>
      <w:r>
        <w:rPr>
          <w:rFonts w:hint="cs"/>
          <w:rtl/>
        </w:rPr>
        <w:t xml:space="preserve">כובד </w:t>
      </w:r>
      <w:bookmarkStart w:id="9764" w:name="_ETM_Q16_467889"/>
      <w:bookmarkEnd w:id="9764"/>
      <w:r>
        <w:rPr>
          <w:rtl/>
        </w:rPr>
        <w:t xml:space="preserve">גם </w:t>
      </w:r>
      <w:bookmarkStart w:id="9765" w:name="_ETM_Q16_468370"/>
      <w:bookmarkEnd w:id="9765"/>
      <w:r>
        <w:rPr>
          <w:rFonts w:hint="cs"/>
          <w:rtl/>
        </w:rPr>
        <w:t>ב</w:t>
      </w:r>
      <w:r>
        <w:rPr>
          <w:rtl/>
        </w:rPr>
        <w:t xml:space="preserve">קואליציה </w:t>
      </w:r>
      <w:bookmarkStart w:id="9766" w:name="_ETM_Q16_469029"/>
      <w:bookmarkEnd w:id="9766"/>
      <w:r>
        <w:rPr>
          <w:rtl/>
        </w:rPr>
        <w:t xml:space="preserve">וגם </w:t>
      </w:r>
      <w:bookmarkStart w:id="9767" w:name="_ETM_Q16_469330"/>
      <w:bookmarkEnd w:id="9767"/>
      <w:r>
        <w:rPr>
          <w:rFonts w:hint="cs"/>
          <w:rtl/>
        </w:rPr>
        <w:t>ב</w:t>
      </w:r>
      <w:r>
        <w:rPr>
          <w:rtl/>
        </w:rPr>
        <w:t>אופוזיציה</w:t>
      </w:r>
      <w:r>
        <w:rPr>
          <w:rFonts w:hint="cs"/>
          <w:rtl/>
        </w:rPr>
        <w:t xml:space="preserve"> –</w:t>
      </w:r>
      <w:r>
        <w:rPr>
          <w:rtl/>
        </w:rPr>
        <w:t xml:space="preserve"> </w:t>
      </w:r>
      <w:bookmarkStart w:id="9768" w:name="_ETM_Q16_470169"/>
      <w:bookmarkEnd w:id="9768"/>
      <w:r>
        <w:rPr>
          <w:rtl/>
        </w:rPr>
        <w:t xml:space="preserve">תנצל </w:t>
      </w:r>
      <w:bookmarkStart w:id="9769" w:name="_ETM_Q16_470620"/>
      <w:bookmarkEnd w:id="9769"/>
      <w:r>
        <w:rPr>
          <w:rtl/>
        </w:rPr>
        <w:t xml:space="preserve">את </w:t>
      </w:r>
      <w:bookmarkStart w:id="9770" w:name="_ETM_Q16_470740"/>
      <w:bookmarkEnd w:id="9770"/>
      <w:r>
        <w:rPr>
          <w:rtl/>
        </w:rPr>
        <w:t xml:space="preserve">מעמדך </w:t>
      </w:r>
      <w:bookmarkStart w:id="9771" w:name="_ETM_Q16_471849"/>
      <w:bookmarkEnd w:id="9771"/>
      <w:r>
        <w:rPr>
          <w:rtl/>
        </w:rPr>
        <w:t xml:space="preserve">ותעצור </w:t>
      </w:r>
      <w:bookmarkStart w:id="9772" w:name="_ETM_Q16_472539"/>
      <w:bookmarkEnd w:id="9772"/>
      <w:r>
        <w:rPr>
          <w:rtl/>
        </w:rPr>
        <w:t xml:space="preserve">את </w:t>
      </w:r>
      <w:bookmarkStart w:id="9773" w:name="_ETM_Q16_472659"/>
      <w:bookmarkEnd w:id="9773"/>
      <w:r>
        <w:rPr>
          <w:rtl/>
        </w:rPr>
        <w:t xml:space="preserve">תהליך </w:t>
      </w:r>
      <w:bookmarkStart w:id="9774" w:name="_ETM_Q16_472960"/>
      <w:bookmarkEnd w:id="9774"/>
      <w:r>
        <w:rPr>
          <w:rtl/>
        </w:rPr>
        <w:t xml:space="preserve">החקיקה </w:t>
      </w:r>
      <w:bookmarkStart w:id="9775" w:name="_ETM_Q16_473529"/>
      <w:bookmarkEnd w:id="9775"/>
      <w:r>
        <w:rPr>
          <w:rtl/>
        </w:rPr>
        <w:t>הזה</w:t>
      </w:r>
      <w:r>
        <w:rPr>
          <w:rFonts w:hint="cs"/>
          <w:rtl/>
        </w:rPr>
        <w:t>,</w:t>
      </w:r>
      <w:r>
        <w:rPr>
          <w:rtl/>
        </w:rPr>
        <w:t xml:space="preserve"> </w:t>
      </w:r>
      <w:bookmarkStart w:id="9776" w:name="_ETM_Q16_474039"/>
      <w:bookmarkEnd w:id="9776"/>
      <w:r>
        <w:rPr>
          <w:rtl/>
        </w:rPr>
        <w:t xml:space="preserve">תדאג </w:t>
      </w:r>
      <w:bookmarkStart w:id="9777" w:name="_ETM_Q16_474460"/>
      <w:bookmarkEnd w:id="9777"/>
      <w:r>
        <w:rPr>
          <w:rtl/>
        </w:rPr>
        <w:t>ל</w:t>
      </w:r>
      <w:r>
        <w:rPr>
          <w:rFonts w:hint="cs"/>
          <w:rtl/>
        </w:rPr>
        <w:t xml:space="preserve">אחדות העם. </w:t>
      </w:r>
      <w:bookmarkStart w:id="9778" w:name="_ETM_Q16_474759"/>
      <w:bookmarkStart w:id="9779" w:name="_ETM_Q16_475960"/>
      <w:bookmarkEnd w:id="9778"/>
      <w:bookmarkEnd w:id="9779"/>
      <w:r>
        <w:rPr>
          <w:rtl/>
        </w:rPr>
        <w:t xml:space="preserve">תודה </w:t>
      </w:r>
      <w:bookmarkStart w:id="9780" w:name="_ETM_Q16_476170"/>
      <w:bookmarkEnd w:id="9780"/>
      <w:r>
        <w:rPr>
          <w:rtl/>
        </w:rPr>
        <w:t>רבה</w:t>
      </w:r>
      <w:r>
        <w:rPr>
          <w:rFonts w:hint="cs"/>
          <w:rtl/>
        </w:rPr>
        <w:t>.</w:t>
      </w:r>
    </w:p>
    <w:p w:rsidR="007A049D" w:rsidRDefault="007A049D" w:rsidP="00C73DE3">
      <w:pPr>
        <w:rPr>
          <w:rtl/>
        </w:rPr>
      </w:pPr>
    </w:p>
    <w:p w:rsidR="007A049D" w:rsidRDefault="007A049D" w:rsidP="00C73DE3">
      <w:pPr>
        <w:pStyle w:val="af8"/>
        <w:keepNext/>
        <w:rPr>
          <w:rtl/>
        </w:rPr>
      </w:pPr>
      <w:r w:rsidRPr="00666815">
        <w:rPr>
          <w:rStyle w:val="TagStyle"/>
          <w:rtl/>
        </w:rPr>
        <w:t xml:space="preserve"> &lt;&lt; יור &gt;&gt; </w:t>
      </w:r>
      <w:r>
        <w:rPr>
          <w:rtl/>
        </w:rPr>
        <w:t>היו"ר אמיר אוחנה:</w:t>
      </w:r>
      <w:r w:rsidRPr="00666815">
        <w:rPr>
          <w:rStyle w:val="TagStyle"/>
          <w:rtl/>
        </w:rPr>
        <w:t xml:space="preserve"> &lt;&lt; יור &gt;&gt;</w:t>
      </w:r>
      <w:r>
        <w:rPr>
          <w:rtl/>
        </w:rPr>
        <w:t xml:space="preserve"> </w:t>
      </w:r>
    </w:p>
    <w:p w:rsidR="007A049D" w:rsidRDefault="007A049D" w:rsidP="00ED71EC">
      <w:pPr>
        <w:rPr>
          <w:rtl/>
        </w:rPr>
      </w:pPr>
    </w:p>
    <w:p w:rsidR="007A049D" w:rsidRDefault="007A049D" w:rsidP="00C73DE3">
      <w:pPr>
        <w:rPr>
          <w:rtl/>
        </w:rPr>
      </w:pPr>
      <w:bookmarkStart w:id="9781" w:name="_ETM_Q16_474000"/>
      <w:bookmarkStart w:id="9782" w:name="_ETM_Q16_476000"/>
      <w:bookmarkStart w:id="9783" w:name="_ETM_Q16_476410"/>
      <w:bookmarkEnd w:id="9781"/>
      <w:bookmarkEnd w:id="9782"/>
      <w:bookmarkEnd w:id="9783"/>
      <w:r>
        <w:rPr>
          <w:rtl/>
        </w:rPr>
        <w:t xml:space="preserve">תודה </w:t>
      </w:r>
      <w:bookmarkStart w:id="9784" w:name="_ETM_Q16_476770"/>
      <w:bookmarkEnd w:id="9784"/>
      <w:r>
        <w:rPr>
          <w:rtl/>
        </w:rPr>
        <w:t xml:space="preserve">רבה </w:t>
      </w:r>
      <w:bookmarkStart w:id="9785" w:name="_ETM_Q16_477040"/>
      <w:bookmarkEnd w:id="9785"/>
      <w:r>
        <w:rPr>
          <w:rtl/>
        </w:rPr>
        <w:t xml:space="preserve">לחבר </w:t>
      </w:r>
      <w:bookmarkStart w:id="9786" w:name="_ETM_Q16_477400"/>
      <w:bookmarkEnd w:id="9786"/>
      <w:r>
        <w:rPr>
          <w:rtl/>
        </w:rPr>
        <w:t xml:space="preserve">הכנסת </w:t>
      </w:r>
      <w:bookmarkStart w:id="9787" w:name="_ETM_Q16_477850"/>
      <w:bookmarkEnd w:id="9787"/>
      <w:r>
        <w:rPr>
          <w:rtl/>
        </w:rPr>
        <w:t xml:space="preserve">רם </w:t>
      </w:r>
      <w:bookmarkStart w:id="9788" w:name="_ETM_Q16_478089"/>
      <w:bookmarkEnd w:id="9788"/>
      <w:r>
        <w:rPr>
          <w:rtl/>
        </w:rPr>
        <w:t xml:space="preserve">בן </w:t>
      </w:r>
      <w:bookmarkStart w:id="9789" w:name="_ETM_Q16_478270"/>
      <w:bookmarkEnd w:id="9789"/>
      <w:r>
        <w:rPr>
          <w:rtl/>
        </w:rPr>
        <w:t>ברק</w:t>
      </w:r>
      <w:r>
        <w:rPr>
          <w:rFonts w:hint="cs"/>
          <w:rtl/>
        </w:rPr>
        <w:t>.</w:t>
      </w:r>
      <w:r>
        <w:rPr>
          <w:rtl/>
        </w:rPr>
        <w:t xml:space="preserve"> </w:t>
      </w:r>
      <w:bookmarkStart w:id="9790" w:name="_ETM_Q16_478750"/>
      <w:bookmarkEnd w:id="9790"/>
      <w:r>
        <w:rPr>
          <w:rtl/>
        </w:rPr>
        <w:t xml:space="preserve">חבר </w:t>
      </w:r>
      <w:bookmarkStart w:id="9791" w:name="_ETM_Q16_479050"/>
      <w:bookmarkEnd w:id="9791"/>
      <w:r>
        <w:rPr>
          <w:rtl/>
        </w:rPr>
        <w:t xml:space="preserve">הכנסת </w:t>
      </w:r>
      <w:bookmarkStart w:id="9792" w:name="_ETM_Q16_479410"/>
      <w:bookmarkEnd w:id="9792"/>
      <w:r>
        <w:rPr>
          <w:rtl/>
        </w:rPr>
        <w:t>ד</w:t>
      </w:r>
      <w:r>
        <w:rPr>
          <w:rFonts w:hint="cs"/>
          <w:rtl/>
        </w:rPr>
        <w:t>ן</w:t>
      </w:r>
      <w:r>
        <w:rPr>
          <w:rtl/>
        </w:rPr>
        <w:t xml:space="preserve"> </w:t>
      </w:r>
      <w:bookmarkStart w:id="9793" w:name="_ETM_Q16_479800"/>
      <w:bookmarkEnd w:id="9793"/>
      <w:r>
        <w:rPr>
          <w:rtl/>
        </w:rPr>
        <w:t>אילוז</w:t>
      </w:r>
      <w:r>
        <w:rPr>
          <w:rFonts w:hint="cs"/>
          <w:rtl/>
        </w:rPr>
        <w:t xml:space="preserve">, ואם </w:t>
      </w:r>
      <w:bookmarkStart w:id="9794" w:name="_ETM_Q16_480850"/>
      <w:bookmarkStart w:id="9795" w:name="_ETM_Q16_481089"/>
      <w:bookmarkStart w:id="9796" w:name="_ETM_Q16_480470"/>
      <w:bookmarkStart w:id="9797" w:name="_ETM_Q16_480770"/>
      <w:bookmarkEnd w:id="9794"/>
      <w:bookmarkEnd w:id="9795"/>
      <w:bookmarkEnd w:id="9796"/>
      <w:bookmarkEnd w:id="9797"/>
      <w:r>
        <w:rPr>
          <w:rtl/>
        </w:rPr>
        <w:t xml:space="preserve">איננו </w:t>
      </w:r>
      <w:bookmarkStart w:id="9798" w:name="_ETM_Q16_481189"/>
      <w:bookmarkEnd w:id="9798"/>
      <w:r>
        <w:rPr>
          <w:rtl/>
        </w:rPr>
        <w:t>נוכח</w:t>
      </w:r>
      <w:r>
        <w:rPr>
          <w:rFonts w:hint="cs"/>
          <w:rtl/>
        </w:rPr>
        <w:t xml:space="preserve"> </w:t>
      </w:r>
      <w:r>
        <w:rPr>
          <w:rFonts w:hint="eastAsia"/>
          <w:rtl/>
        </w:rPr>
        <w:t>–</w:t>
      </w:r>
      <w:r>
        <w:rPr>
          <w:rtl/>
        </w:rPr>
        <w:t xml:space="preserve"> </w:t>
      </w:r>
      <w:bookmarkStart w:id="9799" w:name="_ETM_Q16_482220"/>
      <w:bookmarkEnd w:id="9799"/>
      <w:r>
        <w:rPr>
          <w:rtl/>
        </w:rPr>
        <w:t xml:space="preserve">חבר </w:t>
      </w:r>
      <w:bookmarkStart w:id="9800" w:name="_ETM_Q16_482670"/>
      <w:bookmarkEnd w:id="9800"/>
      <w:r>
        <w:rPr>
          <w:rtl/>
        </w:rPr>
        <w:t xml:space="preserve">הכנסת </w:t>
      </w:r>
      <w:bookmarkStart w:id="9801" w:name="_ETM_Q16_483029"/>
      <w:bookmarkEnd w:id="9801"/>
      <w:r>
        <w:rPr>
          <w:rtl/>
        </w:rPr>
        <w:t xml:space="preserve">יאסר </w:t>
      </w:r>
      <w:bookmarkStart w:id="9802" w:name="_ETM_Q16_483420"/>
      <w:bookmarkEnd w:id="9802"/>
      <w:r>
        <w:rPr>
          <w:rtl/>
        </w:rPr>
        <w:t>חוג'יראת</w:t>
      </w:r>
      <w:r>
        <w:rPr>
          <w:rFonts w:hint="cs"/>
          <w:rtl/>
        </w:rPr>
        <w:t>,</w:t>
      </w:r>
      <w:r>
        <w:rPr>
          <w:rtl/>
        </w:rPr>
        <w:t xml:space="preserve"> </w:t>
      </w:r>
      <w:bookmarkStart w:id="9803" w:name="_ETM_Q16_484290"/>
      <w:bookmarkEnd w:id="9803"/>
      <w:r>
        <w:rPr>
          <w:rtl/>
        </w:rPr>
        <w:t>בבקשה</w:t>
      </w:r>
      <w:r>
        <w:rPr>
          <w:rFonts w:hint="cs"/>
          <w:rtl/>
        </w:rPr>
        <w:t xml:space="preserve">. </w:t>
      </w:r>
      <w:r>
        <w:rPr>
          <w:rtl/>
        </w:rPr>
        <w:t xml:space="preserve">אחריו </w:t>
      </w:r>
      <w:bookmarkStart w:id="9804" w:name="_ETM_Q16_495350"/>
      <w:bookmarkEnd w:id="9804"/>
      <w:r>
        <w:rPr>
          <w:rFonts w:hint="cs"/>
          <w:rtl/>
        </w:rPr>
        <w:t xml:space="preserve">– </w:t>
      </w:r>
      <w:r>
        <w:rPr>
          <w:rtl/>
        </w:rPr>
        <w:t xml:space="preserve">חברת </w:t>
      </w:r>
      <w:bookmarkStart w:id="9805" w:name="_ETM_Q16_495770"/>
      <w:bookmarkEnd w:id="9805"/>
      <w:r>
        <w:rPr>
          <w:rtl/>
        </w:rPr>
        <w:t xml:space="preserve">הכנסת </w:t>
      </w:r>
      <w:bookmarkStart w:id="9806" w:name="_ETM_Q16_496220"/>
      <w:bookmarkEnd w:id="9806"/>
      <w:r>
        <w:rPr>
          <w:rtl/>
        </w:rPr>
        <w:t xml:space="preserve">דבי </w:t>
      </w:r>
      <w:bookmarkStart w:id="9807" w:name="_ETM_Q16_496580"/>
      <w:bookmarkEnd w:id="9807"/>
      <w:r>
        <w:rPr>
          <w:rtl/>
        </w:rPr>
        <w:t>ביטון</w:t>
      </w:r>
      <w:r>
        <w:rPr>
          <w:rFonts w:hint="cs"/>
          <w:rtl/>
        </w:rPr>
        <w:t xml:space="preserve">. ארבע דקות לרשותך, אדוני. </w:t>
      </w:r>
    </w:p>
    <w:p w:rsidR="007A049D" w:rsidRDefault="007A049D" w:rsidP="00C73DE3">
      <w:pPr>
        <w:rPr>
          <w:rtl/>
        </w:rPr>
      </w:pPr>
    </w:p>
    <w:p w:rsidR="007A049D" w:rsidRDefault="007A049D" w:rsidP="00C73DE3">
      <w:pPr>
        <w:pStyle w:val="a5"/>
        <w:keepNext/>
        <w:rPr>
          <w:rtl/>
        </w:rPr>
      </w:pPr>
      <w:bookmarkStart w:id="9808" w:name="ET_speaker_6350_6"/>
      <w:r w:rsidRPr="00666815">
        <w:rPr>
          <w:rStyle w:val="TagStyle"/>
          <w:rtl/>
        </w:rPr>
        <w:t xml:space="preserve"> &lt;&lt; דובר &gt;&gt; </w:t>
      </w:r>
      <w:bookmarkStart w:id="9809" w:name="_Toc127829791"/>
      <w:bookmarkStart w:id="9810" w:name="_Toc127898692"/>
      <w:bookmarkStart w:id="9811" w:name="_Toc127898996"/>
      <w:bookmarkStart w:id="9812" w:name="_Toc128467947"/>
      <w:bookmarkStart w:id="9813" w:name="_Toc135567297"/>
      <w:bookmarkStart w:id="9814" w:name="_Toc137470423"/>
      <w:r>
        <w:rPr>
          <w:rtl/>
        </w:rPr>
        <w:t>יאסר חוג'יראת (רע"מ – הרשימה הערבית המאוחדת):</w:t>
      </w:r>
      <w:bookmarkEnd w:id="9809"/>
      <w:bookmarkEnd w:id="9810"/>
      <w:bookmarkEnd w:id="9811"/>
      <w:bookmarkEnd w:id="9812"/>
      <w:bookmarkEnd w:id="9813"/>
      <w:bookmarkEnd w:id="9814"/>
      <w:r w:rsidRPr="00666815">
        <w:rPr>
          <w:rStyle w:val="TagStyle"/>
          <w:rtl/>
        </w:rPr>
        <w:t xml:space="preserve"> &lt;&lt; דובר &gt;&gt;</w:t>
      </w:r>
      <w:r>
        <w:rPr>
          <w:rtl/>
        </w:rPr>
        <w:t xml:space="preserve"> </w:t>
      </w:r>
      <w:bookmarkEnd w:id="9808"/>
    </w:p>
    <w:p w:rsidR="007A049D" w:rsidRDefault="007A049D" w:rsidP="00ED71EC">
      <w:pPr>
        <w:rPr>
          <w:rtl/>
        </w:rPr>
      </w:pPr>
    </w:p>
    <w:p w:rsidR="007A049D" w:rsidRDefault="007A049D" w:rsidP="00C73DE3">
      <w:pPr>
        <w:rPr>
          <w:rtl/>
        </w:rPr>
      </w:pPr>
      <w:bookmarkStart w:id="9815" w:name="_ETM_Q16_491000"/>
      <w:bookmarkStart w:id="9816" w:name="_ETM_Q16_487000"/>
      <w:bookmarkStart w:id="9817" w:name="_ETM_Q16_494839"/>
      <w:bookmarkStart w:id="9818" w:name="_ETM_Q16_506730"/>
      <w:bookmarkEnd w:id="9815"/>
      <w:bookmarkEnd w:id="9816"/>
      <w:bookmarkEnd w:id="9817"/>
      <w:bookmarkEnd w:id="9818"/>
      <w:r>
        <w:rPr>
          <w:rtl/>
        </w:rPr>
        <w:t xml:space="preserve">כבוד </w:t>
      </w:r>
      <w:bookmarkStart w:id="9819" w:name="_ETM_Q16_510349"/>
      <w:bookmarkEnd w:id="9819"/>
      <w:r>
        <w:rPr>
          <w:rtl/>
        </w:rPr>
        <w:t xml:space="preserve">יושב-ראש </w:t>
      </w:r>
      <w:bookmarkStart w:id="9820" w:name="_ETM_Q16_510769"/>
      <w:bookmarkEnd w:id="9820"/>
      <w:r>
        <w:rPr>
          <w:rtl/>
        </w:rPr>
        <w:t>הכנסת</w:t>
      </w:r>
      <w:r>
        <w:rPr>
          <w:rFonts w:hint="cs"/>
          <w:rtl/>
        </w:rPr>
        <w:t>,</w:t>
      </w:r>
      <w:r>
        <w:rPr>
          <w:rtl/>
        </w:rPr>
        <w:t xml:space="preserve"> </w:t>
      </w:r>
      <w:bookmarkStart w:id="9821" w:name="_ETM_Q16_511490"/>
      <w:bookmarkEnd w:id="9821"/>
      <w:r>
        <w:rPr>
          <w:rtl/>
        </w:rPr>
        <w:t xml:space="preserve">חבריי </w:t>
      </w:r>
      <w:bookmarkStart w:id="9822" w:name="_ETM_Q16_511939"/>
      <w:bookmarkEnd w:id="9822"/>
      <w:r>
        <w:rPr>
          <w:rtl/>
        </w:rPr>
        <w:t xml:space="preserve">חברי </w:t>
      </w:r>
      <w:bookmarkStart w:id="9823" w:name="_ETM_Q16_512270"/>
      <w:bookmarkEnd w:id="9823"/>
      <w:r>
        <w:rPr>
          <w:rtl/>
        </w:rPr>
        <w:t>הכנסת</w:t>
      </w:r>
      <w:r>
        <w:rPr>
          <w:rFonts w:hint="cs"/>
          <w:rtl/>
        </w:rPr>
        <w:t>,</w:t>
      </w:r>
      <w:r>
        <w:rPr>
          <w:rtl/>
        </w:rPr>
        <w:t xml:space="preserve"> </w:t>
      </w:r>
      <w:bookmarkStart w:id="9824" w:name="_ETM_Q16_515100"/>
      <w:bookmarkEnd w:id="9824"/>
      <w:r>
        <w:rPr>
          <w:rtl/>
        </w:rPr>
        <w:t xml:space="preserve">אני </w:t>
      </w:r>
      <w:bookmarkStart w:id="9825" w:name="_ETM_Q16_515279"/>
      <w:bookmarkEnd w:id="9825"/>
      <w:r>
        <w:rPr>
          <w:rtl/>
        </w:rPr>
        <w:t xml:space="preserve">אתחיל </w:t>
      </w:r>
      <w:bookmarkStart w:id="9826" w:name="_ETM_Q16_515609"/>
      <w:bookmarkEnd w:id="9826"/>
      <w:r>
        <w:rPr>
          <w:rtl/>
        </w:rPr>
        <w:t xml:space="preserve">בעצם </w:t>
      </w:r>
      <w:bookmarkStart w:id="9827" w:name="_ETM_Q16_516059"/>
      <w:bookmarkEnd w:id="9827"/>
      <w:r>
        <w:rPr>
          <w:rtl/>
        </w:rPr>
        <w:t xml:space="preserve">בזה </w:t>
      </w:r>
      <w:bookmarkStart w:id="9828" w:name="_ETM_Q16_516359"/>
      <w:bookmarkEnd w:id="9828"/>
      <w:r>
        <w:rPr>
          <w:rtl/>
        </w:rPr>
        <w:t xml:space="preserve">שהממשלה </w:t>
      </w:r>
      <w:bookmarkStart w:id="9829" w:name="_ETM_Q16_518870"/>
      <w:bookmarkEnd w:id="9829"/>
      <w:r>
        <w:rPr>
          <w:rtl/>
        </w:rPr>
        <w:t xml:space="preserve">בחרה </w:t>
      </w:r>
      <w:bookmarkStart w:id="9830" w:name="_ETM_Q16_519410"/>
      <w:bookmarkEnd w:id="9830"/>
      <w:r>
        <w:rPr>
          <w:rtl/>
        </w:rPr>
        <w:t xml:space="preserve">להשקיע </w:t>
      </w:r>
      <w:bookmarkStart w:id="9831" w:name="_ETM_Q16_519890"/>
      <w:bookmarkEnd w:id="9831"/>
      <w:r>
        <w:rPr>
          <w:rtl/>
        </w:rPr>
        <w:t xml:space="preserve">את </w:t>
      </w:r>
      <w:bookmarkStart w:id="9832" w:name="_ETM_Q16_519980"/>
      <w:bookmarkEnd w:id="9832"/>
      <w:r>
        <w:rPr>
          <w:rtl/>
        </w:rPr>
        <w:t xml:space="preserve">כל </w:t>
      </w:r>
      <w:bookmarkStart w:id="9833" w:name="_ETM_Q16_520160"/>
      <w:bookmarkEnd w:id="9833"/>
      <w:r>
        <w:rPr>
          <w:rtl/>
        </w:rPr>
        <w:t xml:space="preserve">המאמצים </w:t>
      </w:r>
      <w:bookmarkStart w:id="9834" w:name="_ETM_Q16_520699"/>
      <w:bookmarkEnd w:id="9834"/>
      <w:r>
        <w:rPr>
          <w:rtl/>
        </w:rPr>
        <w:t>של</w:t>
      </w:r>
      <w:r>
        <w:rPr>
          <w:rFonts w:hint="cs"/>
          <w:rtl/>
        </w:rPr>
        <w:t>ה</w:t>
      </w:r>
      <w:r>
        <w:rPr>
          <w:rtl/>
        </w:rPr>
        <w:t xml:space="preserve"> </w:t>
      </w:r>
      <w:bookmarkStart w:id="9835" w:name="_ETM_Q16_521000"/>
      <w:bookmarkEnd w:id="9835"/>
      <w:r>
        <w:rPr>
          <w:rtl/>
        </w:rPr>
        <w:t xml:space="preserve">במלחמה </w:t>
      </w:r>
      <w:bookmarkStart w:id="9836" w:name="_ETM_Q16_521629"/>
      <w:bookmarkEnd w:id="9836"/>
      <w:r>
        <w:rPr>
          <w:rtl/>
        </w:rPr>
        <w:t xml:space="preserve">נגד </w:t>
      </w:r>
      <w:bookmarkStart w:id="9837" w:name="_ETM_Q16_522019"/>
      <w:bookmarkEnd w:id="9837"/>
      <w:r>
        <w:rPr>
          <w:rtl/>
        </w:rPr>
        <w:t>השופטים</w:t>
      </w:r>
      <w:r>
        <w:rPr>
          <w:rFonts w:hint="cs"/>
          <w:rtl/>
        </w:rPr>
        <w:t>,</w:t>
      </w:r>
      <w:r>
        <w:rPr>
          <w:rtl/>
        </w:rPr>
        <w:t xml:space="preserve"> </w:t>
      </w:r>
      <w:bookmarkStart w:id="9838" w:name="_ETM_Q16_523210"/>
      <w:bookmarkEnd w:id="9838"/>
      <w:r>
        <w:rPr>
          <w:rtl/>
        </w:rPr>
        <w:t xml:space="preserve">התובעים </w:t>
      </w:r>
      <w:bookmarkStart w:id="9839" w:name="_ETM_Q16_524260"/>
      <w:bookmarkEnd w:id="9839"/>
      <w:r>
        <w:rPr>
          <w:rtl/>
        </w:rPr>
        <w:t xml:space="preserve">והיועצים </w:t>
      </w:r>
      <w:bookmarkStart w:id="9840" w:name="_ETM_Q16_524739"/>
      <w:bookmarkEnd w:id="9840"/>
      <w:r>
        <w:rPr>
          <w:rtl/>
        </w:rPr>
        <w:t>המשפטיים</w:t>
      </w:r>
      <w:r>
        <w:rPr>
          <w:rFonts w:hint="cs"/>
          <w:rtl/>
        </w:rPr>
        <w:t>,</w:t>
      </w:r>
      <w:r>
        <w:rPr>
          <w:rtl/>
        </w:rPr>
        <w:t xml:space="preserve"> </w:t>
      </w:r>
      <w:bookmarkStart w:id="9841" w:name="_ETM_Q16_526819"/>
      <w:bookmarkEnd w:id="9841"/>
      <w:r>
        <w:rPr>
          <w:rtl/>
        </w:rPr>
        <w:t xml:space="preserve">במקום </w:t>
      </w:r>
      <w:bookmarkStart w:id="9842" w:name="_ETM_Q16_527569"/>
      <w:bookmarkEnd w:id="9842"/>
      <w:r>
        <w:rPr>
          <w:rtl/>
        </w:rPr>
        <w:t xml:space="preserve">להשקיע </w:t>
      </w:r>
      <w:bookmarkStart w:id="9843" w:name="_ETM_Q16_528079"/>
      <w:bookmarkEnd w:id="9843"/>
      <w:r>
        <w:rPr>
          <w:rtl/>
        </w:rPr>
        <w:t xml:space="preserve">את </w:t>
      </w:r>
      <w:bookmarkStart w:id="9844" w:name="_ETM_Q16_528170"/>
      <w:bookmarkEnd w:id="9844"/>
      <w:r>
        <w:rPr>
          <w:rtl/>
        </w:rPr>
        <w:t xml:space="preserve">המאמצים </w:t>
      </w:r>
      <w:bookmarkStart w:id="9845" w:name="_ETM_Q16_528710"/>
      <w:bookmarkEnd w:id="9845"/>
      <w:r>
        <w:rPr>
          <w:rtl/>
        </w:rPr>
        <w:t>של</w:t>
      </w:r>
      <w:r>
        <w:rPr>
          <w:rFonts w:hint="cs"/>
          <w:rtl/>
        </w:rPr>
        <w:t>ה</w:t>
      </w:r>
      <w:r>
        <w:rPr>
          <w:rtl/>
        </w:rPr>
        <w:t xml:space="preserve"> </w:t>
      </w:r>
      <w:bookmarkStart w:id="9846" w:name="_ETM_Q16_529069"/>
      <w:bookmarkEnd w:id="9846"/>
      <w:r>
        <w:rPr>
          <w:rtl/>
        </w:rPr>
        <w:t xml:space="preserve">בטיפול </w:t>
      </w:r>
      <w:bookmarkStart w:id="9847" w:name="_ETM_Q16_529639"/>
      <w:bookmarkEnd w:id="9847"/>
      <w:r>
        <w:rPr>
          <w:rtl/>
        </w:rPr>
        <w:t xml:space="preserve">בפשיעה </w:t>
      </w:r>
      <w:bookmarkStart w:id="9848" w:name="_ETM_Q16_530239"/>
      <w:bookmarkEnd w:id="9848"/>
      <w:r>
        <w:rPr>
          <w:rtl/>
        </w:rPr>
        <w:t xml:space="preserve">בחברה </w:t>
      </w:r>
      <w:bookmarkStart w:id="9849" w:name="_ETM_Q16_530659"/>
      <w:bookmarkEnd w:id="9849"/>
      <w:r>
        <w:rPr>
          <w:rtl/>
        </w:rPr>
        <w:t>הערבית</w:t>
      </w:r>
      <w:r>
        <w:rPr>
          <w:rFonts w:hint="cs"/>
          <w:rtl/>
        </w:rPr>
        <w:t>,</w:t>
      </w:r>
      <w:r>
        <w:rPr>
          <w:rtl/>
        </w:rPr>
        <w:t xml:space="preserve"> </w:t>
      </w:r>
      <w:bookmarkStart w:id="9850" w:name="_ETM_Q16_531639"/>
      <w:bookmarkEnd w:id="9850"/>
      <w:r>
        <w:rPr>
          <w:rtl/>
        </w:rPr>
        <w:t xml:space="preserve">שנמשכת </w:t>
      </w:r>
      <w:bookmarkStart w:id="9851" w:name="_ETM_Q16_532449"/>
      <w:bookmarkEnd w:id="9851"/>
      <w:r>
        <w:rPr>
          <w:rtl/>
        </w:rPr>
        <w:t>וא</w:t>
      </w:r>
      <w:r>
        <w:rPr>
          <w:rFonts w:hint="cs"/>
          <w:rtl/>
        </w:rPr>
        <w:t>ף</w:t>
      </w:r>
      <w:r>
        <w:rPr>
          <w:rtl/>
        </w:rPr>
        <w:t xml:space="preserve"> </w:t>
      </w:r>
      <w:bookmarkStart w:id="9852" w:name="_ETM_Q16_532779"/>
      <w:bookmarkEnd w:id="9852"/>
      <w:r>
        <w:rPr>
          <w:rtl/>
        </w:rPr>
        <w:t>עולה</w:t>
      </w:r>
      <w:r>
        <w:rPr>
          <w:rFonts w:hint="cs"/>
          <w:rtl/>
        </w:rPr>
        <w:t>.</w:t>
      </w:r>
    </w:p>
    <w:p w:rsidR="007A049D" w:rsidRDefault="007A049D" w:rsidP="00C73DE3">
      <w:pPr>
        <w:rPr>
          <w:rtl/>
        </w:rPr>
      </w:pPr>
    </w:p>
    <w:p w:rsidR="007A049D" w:rsidRDefault="007A049D" w:rsidP="00802D2C">
      <w:pPr>
        <w:rPr>
          <w:rtl/>
        </w:rPr>
      </w:pPr>
      <w:bookmarkStart w:id="9853" w:name="_ETM_Q16_531000"/>
      <w:bookmarkEnd w:id="9853"/>
      <w:r>
        <w:rPr>
          <w:rFonts w:hint="cs"/>
          <w:rtl/>
        </w:rPr>
        <w:t xml:space="preserve">הנתונים לא </w:t>
      </w:r>
      <w:bookmarkStart w:id="9854" w:name="_ETM_Q16_533870"/>
      <w:bookmarkStart w:id="9855" w:name="_ETM_Q16_534079"/>
      <w:bookmarkStart w:id="9856" w:name="_ETM_Q16_534290"/>
      <w:bookmarkStart w:id="9857" w:name="_ETM_Q16_534410"/>
      <w:bookmarkStart w:id="9858" w:name="_ETM_Q16_534529"/>
      <w:bookmarkStart w:id="9859" w:name="_ETM_Q16_534620"/>
      <w:bookmarkEnd w:id="9854"/>
      <w:bookmarkEnd w:id="9855"/>
      <w:bookmarkEnd w:id="9856"/>
      <w:bookmarkEnd w:id="9857"/>
      <w:bookmarkEnd w:id="9858"/>
      <w:bookmarkEnd w:id="9859"/>
      <w:r>
        <w:rPr>
          <w:rtl/>
        </w:rPr>
        <w:t>מב</w:t>
      </w:r>
      <w:r>
        <w:rPr>
          <w:rFonts w:hint="cs"/>
          <w:rtl/>
        </w:rPr>
        <w:t>שר</w:t>
      </w:r>
      <w:r>
        <w:rPr>
          <w:rtl/>
        </w:rPr>
        <w:t xml:space="preserve">ים </w:t>
      </w:r>
      <w:bookmarkStart w:id="9860" w:name="_ETM_Q16_535190"/>
      <w:bookmarkEnd w:id="9860"/>
      <w:r>
        <w:rPr>
          <w:rtl/>
        </w:rPr>
        <w:t>טוב</w:t>
      </w:r>
      <w:r>
        <w:rPr>
          <w:rFonts w:hint="cs"/>
          <w:rtl/>
        </w:rPr>
        <w:t xml:space="preserve">. אם </w:t>
      </w:r>
      <w:bookmarkStart w:id="9861" w:name="_ETM_Q16_534000"/>
      <w:bookmarkEnd w:id="9861"/>
      <w:r>
        <w:rPr>
          <w:rFonts w:hint="cs"/>
          <w:rtl/>
        </w:rPr>
        <w:t>אנחנו משווים את הנתונים של 2023, של</w:t>
      </w:r>
      <w:bookmarkStart w:id="9862" w:name="_ETM_Q16_539000"/>
      <w:bookmarkEnd w:id="9862"/>
      <w:r>
        <w:rPr>
          <w:rFonts w:hint="cs"/>
          <w:rtl/>
        </w:rPr>
        <w:t xml:space="preserve"> התקופה הזאת, ל-2022, יש עלייה </w:t>
      </w:r>
      <w:bookmarkStart w:id="9863" w:name="_ETM_Q16_536839"/>
      <w:bookmarkStart w:id="9864" w:name="_ETM_Q16_537019"/>
      <w:bookmarkStart w:id="9865" w:name="_ETM_Q16_537170"/>
      <w:bookmarkStart w:id="9866" w:name="_ETM_Q16_537289"/>
      <w:bookmarkStart w:id="9867" w:name="_ETM_Q16_538610"/>
      <w:bookmarkStart w:id="9868" w:name="_ETM_Q16_539839"/>
      <w:bookmarkStart w:id="9869" w:name="_ETM_Q16_540379"/>
      <w:bookmarkStart w:id="9870" w:name="_ETM_Q16_540710"/>
      <w:bookmarkStart w:id="9871" w:name="_ETM_Q16_541790"/>
      <w:bookmarkStart w:id="9872" w:name="_ETM_Q16_542000"/>
      <w:bookmarkStart w:id="9873" w:name="_ETM_Q16_542360"/>
      <w:bookmarkEnd w:id="9863"/>
      <w:bookmarkEnd w:id="9864"/>
      <w:bookmarkEnd w:id="9865"/>
      <w:bookmarkEnd w:id="9866"/>
      <w:bookmarkEnd w:id="9867"/>
      <w:bookmarkEnd w:id="9868"/>
      <w:bookmarkEnd w:id="9869"/>
      <w:bookmarkEnd w:id="9870"/>
      <w:bookmarkEnd w:id="9871"/>
      <w:bookmarkEnd w:id="9872"/>
      <w:bookmarkEnd w:id="9873"/>
      <w:r>
        <w:rPr>
          <w:rtl/>
        </w:rPr>
        <w:t xml:space="preserve">במספר </w:t>
      </w:r>
      <w:bookmarkStart w:id="9874" w:name="_ETM_Q16_542839"/>
      <w:bookmarkEnd w:id="9874"/>
      <w:r>
        <w:rPr>
          <w:rtl/>
        </w:rPr>
        <w:t xml:space="preserve">הנרצחים </w:t>
      </w:r>
      <w:bookmarkStart w:id="9875" w:name="_ETM_Q16_544270"/>
      <w:bookmarkEnd w:id="9875"/>
      <w:r>
        <w:rPr>
          <w:rtl/>
        </w:rPr>
        <w:t xml:space="preserve">בחברה </w:t>
      </w:r>
      <w:bookmarkStart w:id="9876" w:name="_ETM_Q16_544690"/>
      <w:bookmarkEnd w:id="9876"/>
      <w:r>
        <w:rPr>
          <w:rtl/>
        </w:rPr>
        <w:t>הערבית</w:t>
      </w:r>
      <w:r>
        <w:rPr>
          <w:rFonts w:hint="cs"/>
          <w:rtl/>
        </w:rPr>
        <w:t>.</w:t>
      </w:r>
      <w:r>
        <w:rPr>
          <w:rtl/>
        </w:rPr>
        <w:t xml:space="preserve"> </w:t>
      </w:r>
      <w:bookmarkStart w:id="9877" w:name="_ETM_Q16_546210"/>
      <w:bookmarkEnd w:id="9877"/>
      <w:r>
        <w:rPr>
          <w:rtl/>
        </w:rPr>
        <w:t xml:space="preserve">הרבה </w:t>
      </w:r>
      <w:bookmarkStart w:id="9878" w:name="_ETM_Q16_546569"/>
      <w:bookmarkEnd w:id="9878"/>
      <w:r>
        <w:rPr>
          <w:rtl/>
        </w:rPr>
        <w:t xml:space="preserve">צווי </w:t>
      </w:r>
      <w:bookmarkStart w:id="9879" w:name="_ETM_Q16_546839"/>
      <w:bookmarkEnd w:id="9879"/>
      <w:r>
        <w:rPr>
          <w:rtl/>
        </w:rPr>
        <w:t>ה</w:t>
      </w:r>
      <w:r>
        <w:rPr>
          <w:rFonts w:hint="cs"/>
          <w:rtl/>
        </w:rPr>
        <w:t>ר</w:t>
      </w:r>
      <w:r>
        <w:rPr>
          <w:rtl/>
        </w:rPr>
        <w:t xml:space="preserve">יסה </w:t>
      </w:r>
      <w:bookmarkStart w:id="9880" w:name="_ETM_Q16_548420"/>
      <w:bookmarkEnd w:id="9880"/>
      <w:r>
        <w:rPr>
          <w:rtl/>
        </w:rPr>
        <w:t>בצפון</w:t>
      </w:r>
      <w:r>
        <w:rPr>
          <w:rFonts w:hint="cs"/>
          <w:rtl/>
        </w:rPr>
        <w:t>,</w:t>
      </w:r>
      <w:r>
        <w:rPr>
          <w:rtl/>
        </w:rPr>
        <w:t xml:space="preserve"> </w:t>
      </w:r>
      <w:bookmarkStart w:id="9881" w:name="_ETM_Q16_549229"/>
      <w:bookmarkEnd w:id="9881"/>
      <w:r>
        <w:rPr>
          <w:rtl/>
        </w:rPr>
        <w:t>בדרום</w:t>
      </w:r>
      <w:r>
        <w:rPr>
          <w:rFonts w:hint="cs"/>
          <w:rtl/>
        </w:rPr>
        <w:t>,</w:t>
      </w:r>
      <w:r>
        <w:rPr>
          <w:rtl/>
        </w:rPr>
        <w:t xml:space="preserve"> </w:t>
      </w:r>
      <w:bookmarkStart w:id="9882" w:name="_ETM_Q16_549860"/>
      <w:bookmarkEnd w:id="9882"/>
      <w:r>
        <w:rPr>
          <w:rFonts w:hint="cs"/>
          <w:rtl/>
        </w:rPr>
        <w:t>ב</w:t>
      </w:r>
      <w:r>
        <w:rPr>
          <w:rtl/>
        </w:rPr>
        <w:t xml:space="preserve">כל </w:t>
      </w:r>
      <w:bookmarkStart w:id="9883" w:name="_ETM_Q16_550130"/>
      <w:bookmarkEnd w:id="9883"/>
      <w:r>
        <w:rPr>
          <w:rtl/>
        </w:rPr>
        <w:t>המקומות</w:t>
      </w:r>
      <w:r>
        <w:rPr>
          <w:rFonts w:hint="cs"/>
          <w:rtl/>
        </w:rPr>
        <w:t>,</w:t>
      </w:r>
      <w:r>
        <w:rPr>
          <w:rtl/>
        </w:rPr>
        <w:t xml:space="preserve"> </w:t>
      </w:r>
      <w:bookmarkStart w:id="9884" w:name="_ETM_Q16_550790"/>
      <w:bookmarkEnd w:id="9884"/>
      <w:r>
        <w:rPr>
          <w:rtl/>
        </w:rPr>
        <w:t xml:space="preserve">אנחנו </w:t>
      </w:r>
      <w:bookmarkStart w:id="9885" w:name="_ETM_Q16_551180"/>
      <w:bookmarkEnd w:id="9885"/>
      <w:r>
        <w:rPr>
          <w:rtl/>
        </w:rPr>
        <w:t xml:space="preserve">מרגישים </w:t>
      </w:r>
      <w:bookmarkStart w:id="9886" w:name="_ETM_Q16_551779"/>
      <w:bookmarkEnd w:id="9886"/>
      <w:r>
        <w:rPr>
          <w:rtl/>
        </w:rPr>
        <w:t>מאוימים</w:t>
      </w:r>
      <w:r>
        <w:rPr>
          <w:rFonts w:hint="cs"/>
          <w:rtl/>
        </w:rPr>
        <w:t>,</w:t>
      </w:r>
      <w:r>
        <w:rPr>
          <w:rtl/>
        </w:rPr>
        <w:t xml:space="preserve"> </w:t>
      </w:r>
      <w:bookmarkStart w:id="9887" w:name="_ETM_Q16_552439"/>
      <w:bookmarkEnd w:id="9887"/>
      <w:r>
        <w:rPr>
          <w:rtl/>
        </w:rPr>
        <w:t xml:space="preserve">אנחנו </w:t>
      </w:r>
      <w:bookmarkStart w:id="9888" w:name="_ETM_Q16_552649"/>
      <w:bookmarkEnd w:id="9888"/>
      <w:r>
        <w:rPr>
          <w:rtl/>
        </w:rPr>
        <w:t xml:space="preserve">מרגישים </w:t>
      </w:r>
      <w:bookmarkStart w:id="9889" w:name="_ETM_Q16_553159"/>
      <w:bookmarkEnd w:id="9889"/>
      <w:r>
        <w:rPr>
          <w:rtl/>
        </w:rPr>
        <w:t xml:space="preserve">שבעצם </w:t>
      </w:r>
      <w:bookmarkStart w:id="9890" w:name="_ETM_Q16_554149"/>
      <w:bookmarkEnd w:id="9890"/>
      <w:r>
        <w:rPr>
          <w:rtl/>
        </w:rPr>
        <w:t xml:space="preserve">יש </w:t>
      </w:r>
      <w:bookmarkStart w:id="9891" w:name="_ETM_Q16_554420"/>
      <w:bookmarkEnd w:id="9891"/>
      <w:r>
        <w:rPr>
          <w:rtl/>
        </w:rPr>
        <w:t xml:space="preserve">ממשלה </w:t>
      </w:r>
      <w:bookmarkStart w:id="9892" w:name="_ETM_Q16_555610"/>
      <w:bookmarkEnd w:id="9892"/>
      <w:r>
        <w:rPr>
          <w:rtl/>
        </w:rPr>
        <w:t xml:space="preserve">שמתחילה </w:t>
      </w:r>
      <w:bookmarkStart w:id="9893" w:name="_ETM_Q16_556180"/>
      <w:bookmarkEnd w:id="9893"/>
      <w:r>
        <w:rPr>
          <w:rtl/>
        </w:rPr>
        <w:t xml:space="preserve">לחפש </w:t>
      </w:r>
      <w:bookmarkStart w:id="9894" w:name="_ETM_Q16_556659"/>
      <w:bookmarkEnd w:id="9894"/>
      <w:r>
        <w:rPr>
          <w:rtl/>
        </w:rPr>
        <w:t xml:space="preserve">את </w:t>
      </w:r>
      <w:bookmarkStart w:id="9895" w:name="_ETM_Q16_556720"/>
      <w:bookmarkEnd w:id="9895"/>
      <w:r>
        <w:rPr>
          <w:rtl/>
        </w:rPr>
        <w:t>הערבים</w:t>
      </w:r>
      <w:r>
        <w:rPr>
          <w:rFonts w:hint="cs"/>
          <w:rtl/>
        </w:rPr>
        <w:t xml:space="preserve">, מתחילה לנקום </w:t>
      </w:r>
      <w:bookmarkStart w:id="9896" w:name="_ETM_Q16_557820"/>
      <w:bookmarkStart w:id="9897" w:name="_ETM_Q16_558509"/>
      <w:bookmarkStart w:id="9898" w:name="_ETM_Q16_558990"/>
      <w:bookmarkStart w:id="9899" w:name="_ETM_Q16_559469"/>
      <w:bookmarkEnd w:id="9896"/>
      <w:bookmarkEnd w:id="9897"/>
      <w:bookmarkEnd w:id="9898"/>
      <w:bookmarkEnd w:id="9899"/>
      <w:r>
        <w:rPr>
          <w:rtl/>
        </w:rPr>
        <w:t>בהם</w:t>
      </w:r>
      <w:r>
        <w:rPr>
          <w:rFonts w:hint="cs"/>
          <w:rtl/>
        </w:rPr>
        <w:t xml:space="preserve">. </w:t>
      </w:r>
      <w:bookmarkStart w:id="9900" w:name="_ETM_Q16_562000"/>
      <w:bookmarkStart w:id="9901" w:name="_ETM_Q16_560770"/>
      <w:bookmarkEnd w:id="9900"/>
      <w:bookmarkEnd w:id="9901"/>
      <w:r>
        <w:rPr>
          <w:rFonts w:hint="cs"/>
          <w:rtl/>
        </w:rPr>
        <w:t>אל</w:t>
      </w:r>
      <w:r>
        <w:rPr>
          <w:rtl/>
        </w:rPr>
        <w:t xml:space="preserve">ה </w:t>
      </w:r>
      <w:bookmarkStart w:id="9902" w:name="_ETM_Q16_560920"/>
      <w:bookmarkEnd w:id="9902"/>
      <w:r>
        <w:rPr>
          <w:rtl/>
        </w:rPr>
        <w:t xml:space="preserve">דברים </w:t>
      </w:r>
      <w:bookmarkStart w:id="9903" w:name="_ETM_Q16_561279"/>
      <w:bookmarkEnd w:id="9903"/>
      <w:r>
        <w:rPr>
          <w:rtl/>
        </w:rPr>
        <w:t xml:space="preserve">שאנחנו </w:t>
      </w:r>
      <w:bookmarkStart w:id="9904" w:name="_ETM_Q16_562149"/>
      <w:bookmarkEnd w:id="9904"/>
      <w:r>
        <w:rPr>
          <w:rtl/>
        </w:rPr>
        <w:t xml:space="preserve">מצפים </w:t>
      </w:r>
      <w:bookmarkStart w:id="9905" w:name="_ETM_Q16_563259"/>
      <w:bookmarkEnd w:id="9905"/>
      <w:r>
        <w:rPr>
          <w:rtl/>
        </w:rPr>
        <w:t xml:space="preserve">מהממשלה </w:t>
      </w:r>
      <w:bookmarkStart w:id="9906" w:name="_ETM_Q16_563829"/>
      <w:bookmarkEnd w:id="9906"/>
      <w:r>
        <w:rPr>
          <w:rtl/>
        </w:rPr>
        <w:t xml:space="preserve">לטפל </w:t>
      </w:r>
      <w:bookmarkStart w:id="9907" w:name="_ETM_Q16_564339"/>
      <w:bookmarkEnd w:id="9907"/>
      <w:r>
        <w:rPr>
          <w:rtl/>
        </w:rPr>
        <w:t>בהם</w:t>
      </w:r>
      <w:r>
        <w:rPr>
          <w:rFonts w:hint="cs"/>
          <w:rtl/>
        </w:rPr>
        <w:t>,</w:t>
      </w:r>
      <w:r>
        <w:rPr>
          <w:rtl/>
        </w:rPr>
        <w:t xml:space="preserve"> </w:t>
      </w:r>
      <w:bookmarkStart w:id="9908" w:name="_ETM_Q16_564880"/>
      <w:bookmarkEnd w:id="9908"/>
      <w:r>
        <w:rPr>
          <w:rtl/>
        </w:rPr>
        <w:t xml:space="preserve">לתת </w:t>
      </w:r>
      <w:bookmarkStart w:id="9909" w:name="_ETM_Q16_565329"/>
      <w:bookmarkEnd w:id="9909"/>
      <w:r>
        <w:rPr>
          <w:rtl/>
        </w:rPr>
        <w:t xml:space="preserve">את </w:t>
      </w:r>
      <w:bookmarkStart w:id="9910" w:name="_ETM_Q16_565479"/>
      <w:bookmarkEnd w:id="9910"/>
      <w:r>
        <w:rPr>
          <w:rtl/>
        </w:rPr>
        <w:t>הפתרונות</w:t>
      </w:r>
      <w:r>
        <w:rPr>
          <w:rFonts w:hint="cs"/>
          <w:rtl/>
        </w:rPr>
        <w:t>.</w:t>
      </w:r>
      <w:r>
        <w:rPr>
          <w:rtl/>
        </w:rPr>
        <w:t xml:space="preserve"> </w:t>
      </w:r>
      <w:bookmarkStart w:id="9911" w:name="_ETM_Q16_566390"/>
      <w:bookmarkEnd w:id="9911"/>
      <w:r>
        <w:rPr>
          <w:rtl/>
        </w:rPr>
        <w:t xml:space="preserve">אנחנו </w:t>
      </w:r>
      <w:bookmarkStart w:id="9912" w:name="_ETM_Q16_566630"/>
      <w:bookmarkEnd w:id="9912"/>
      <w:r>
        <w:rPr>
          <w:rtl/>
        </w:rPr>
        <w:t>כולנו</w:t>
      </w:r>
      <w:r>
        <w:rPr>
          <w:rFonts w:hint="cs"/>
          <w:rtl/>
        </w:rPr>
        <w:t xml:space="preserve"> כערבים </w:t>
      </w:r>
      <w:bookmarkStart w:id="9913" w:name="_ETM_Q16_568000"/>
      <w:bookmarkEnd w:id="9913"/>
      <w:r>
        <w:rPr>
          <w:rFonts w:hint="cs"/>
          <w:rtl/>
        </w:rPr>
        <w:t xml:space="preserve">אנשי חוק </w:t>
      </w:r>
      <w:bookmarkStart w:id="9914" w:name="_ETM_Q16_568130"/>
      <w:bookmarkStart w:id="9915" w:name="_ETM_Q16_568399"/>
      <w:bookmarkStart w:id="9916" w:name="_ETM_Q16_568850"/>
      <w:bookmarkStart w:id="9917" w:name="_ETM_Q16_569589"/>
      <w:bookmarkEnd w:id="9914"/>
      <w:bookmarkEnd w:id="9915"/>
      <w:bookmarkEnd w:id="9916"/>
      <w:bookmarkEnd w:id="9917"/>
      <w:r>
        <w:rPr>
          <w:rtl/>
        </w:rPr>
        <w:t xml:space="preserve">כן </w:t>
      </w:r>
      <w:bookmarkStart w:id="9918" w:name="_ETM_Q16_569950"/>
      <w:bookmarkEnd w:id="9918"/>
      <w:r>
        <w:rPr>
          <w:rtl/>
        </w:rPr>
        <w:t xml:space="preserve">רוצים </w:t>
      </w:r>
      <w:bookmarkStart w:id="9919" w:name="_ETM_Q16_570339"/>
      <w:bookmarkEnd w:id="9919"/>
      <w:r>
        <w:rPr>
          <w:rtl/>
        </w:rPr>
        <w:t xml:space="preserve">לטפל </w:t>
      </w:r>
      <w:bookmarkStart w:id="9920" w:name="_ETM_Q16_570850"/>
      <w:bookmarkEnd w:id="9920"/>
      <w:r>
        <w:rPr>
          <w:rtl/>
        </w:rPr>
        <w:t xml:space="preserve">בבעיות </w:t>
      </w:r>
      <w:bookmarkStart w:id="9921" w:name="_ETM_Q16_571299"/>
      <w:bookmarkEnd w:id="9921"/>
      <w:r>
        <w:rPr>
          <w:rtl/>
        </w:rPr>
        <w:t>שלנו</w:t>
      </w:r>
      <w:r>
        <w:rPr>
          <w:rFonts w:hint="cs"/>
          <w:rtl/>
        </w:rPr>
        <w:t xml:space="preserve">, </w:t>
      </w:r>
      <w:bookmarkStart w:id="9922" w:name="_ETM_Q16_571000"/>
      <w:bookmarkStart w:id="9923" w:name="_ETM_Q16_572079"/>
      <w:bookmarkEnd w:id="9922"/>
      <w:bookmarkEnd w:id="9923"/>
      <w:r>
        <w:rPr>
          <w:rtl/>
        </w:rPr>
        <w:t>ואז</w:t>
      </w:r>
      <w:r>
        <w:rPr>
          <w:rFonts w:hint="cs"/>
          <w:rtl/>
        </w:rPr>
        <w:t xml:space="preserve"> לעבור להפיכה. </w:t>
      </w:r>
      <w:bookmarkStart w:id="9924" w:name="_ETM_Q16_572869"/>
      <w:bookmarkStart w:id="9925" w:name="_ETM_Q16_574000"/>
      <w:bookmarkEnd w:id="9924"/>
      <w:bookmarkEnd w:id="9925"/>
      <w:r>
        <w:rPr>
          <w:rFonts w:hint="cs"/>
          <w:rtl/>
        </w:rPr>
        <w:t xml:space="preserve">יוקר המחיה </w:t>
      </w:r>
      <w:bookmarkStart w:id="9926" w:name="_ETM_Q16_575000"/>
      <w:bookmarkEnd w:id="9926"/>
      <w:r>
        <w:rPr>
          <w:rFonts w:hint="cs"/>
          <w:rtl/>
        </w:rPr>
        <w:t xml:space="preserve">עולה, </w:t>
      </w:r>
      <w:bookmarkStart w:id="9927" w:name="_ETM_Q16_573320"/>
      <w:bookmarkStart w:id="9928" w:name="_ETM_Q16_573529"/>
      <w:bookmarkStart w:id="9929" w:name="_ETM_Q16_576290"/>
      <w:bookmarkStart w:id="9930" w:name="_ETM_Q16_576589"/>
      <w:bookmarkStart w:id="9931" w:name="_ETM_Q16_576860"/>
      <w:bookmarkStart w:id="9932" w:name="_ETM_Q16_578659"/>
      <w:bookmarkEnd w:id="9927"/>
      <w:bookmarkEnd w:id="9928"/>
      <w:bookmarkEnd w:id="9929"/>
      <w:bookmarkEnd w:id="9930"/>
      <w:bookmarkEnd w:id="9931"/>
      <w:bookmarkEnd w:id="9932"/>
      <w:r>
        <w:rPr>
          <w:rtl/>
        </w:rPr>
        <w:t xml:space="preserve">החשמל </w:t>
      </w:r>
      <w:bookmarkStart w:id="9933" w:name="_ETM_Q16_579229"/>
      <w:bookmarkEnd w:id="9933"/>
      <w:r>
        <w:rPr>
          <w:rtl/>
        </w:rPr>
        <w:t>עולה</w:t>
      </w:r>
      <w:r>
        <w:rPr>
          <w:rFonts w:hint="cs"/>
          <w:rtl/>
        </w:rPr>
        <w:t>,</w:t>
      </w:r>
      <w:r>
        <w:rPr>
          <w:rtl/>
        </w:rPr>
        <w:t xml:space="preserve"> </w:t>
      </w:r>
      <w:bookmarkStart w:id="9934" w:name="_ETM_Q16_580680"/>
      <w:bookmarkEnd w:id="9934"/>
      <w:r>
        <w:rPr>
          <w:rtl/>
        </w:rPr>
        <w:t xml:space="preserve">הריבית </w:t>
      </w:r>
      <w:bookmarkStart w:id="9935" w:name="_ETM_Q16_581220"/>
      <w:bookmarkEnd w:id="9935"/>
      <w:r>
        <w:rPr>
          <w:rtl/>
        </w:rPr>
        <w:t>עולה</w:t>
      </w:r>
      <w:r>
        <w:rPr>
          <w:rFonts w:hint="cs"/>
          <w:rtl/>
        </w:rPr>
        <w:t xml:space="preserve">, המשכנתה </w:t>
      </w:r>
      <w:bookmarkStart w:id="9936" w:name="_ETM_Q16_582410"/>
      <w:bookmarkStart w:id="9937" w:name="_ETM_Q16_583100"/>
      <w:bookmarkEnd w:id="9936"/>
      <w:bookmarkEnd w:id="9937"/>
      <w:r>
        <w:rPr>
          <w:rFonts w:hint="cs"/>
          <w:rtl/>
        </w:rPr>
        <w:t>ע</w:t>
      </w:r>
      <w:r>
        <w:rPr>
          <w:rtl/>
        </w:rPr>
        <w:t>ולה</w:t>
      </w:r>
      <w:r>
        <w:rPr>
          <w:rFonts w:hint="cs"/>
          <w:rtl/>
        </w:rPr>
        <w:t>.</w:t>
      </w:r>
      <w:r>
        <w:rPr>
          <w:rtl/>
        </w:rPr>
        <w:t xml:space="preserve"> </w:t>
      </w:r>
      <w:bookmarkStart w:id="9938" w:name="_ETM_Q16_584579"/>
      <w:bookmarkEnd w:id="9938"/>
      <w:r>
        <w:rPr>
          <w:rtl/>
        </w:rPr>
        <w:t xml:space="preserve">האנשים </w:t>
      </w:r>
      <w:bookmarkStart w:id="9939" w:name="_ETM_Q16_585180"/>
      <w:bookmarkEnd w:id="9939"/>
      <w:r>
        <w:rPr>
          <w:rtl/>
        </w:rPr>
        <w:t xml:space="preserve">עסוקים </w:t>
      </w:r>
      <w:bookmarkStart w:id="9940" w:name="_ETM_Q16_585719"/>
      <w:bookmarkEnd w:id="9940"/>
      <w:r>
        <w:rPr>
          <w:rtl/>
        </w:rPr>
        <w:t>ביום-יום</w:t>
      </w:r>
      <w:r>
        <w:rPr>
          <w:rFonts w:hint="cs"/>
          <w:rtl/>
        </w:rPr>
        <w:t>,</w:t>
      </w:r>
      <w:r>
        <w:rPr>
          <w:rtl/>
        </w:rPr>
        <w:t xml:space="preserve"> </w:t>
      </w:r>
      <w:bookmarkStart w:id="9941" w:name="_ETM_Q16_586799"/>
      <w:bookmarkEnd w:id="9941"/>
      <w:r>
        <w:rPr>
          <w:rtl/>
        </w:rPr>
        <w:t>בקו</w:t>
      </w:r>
      <w:r>
        <w:rPr>
          <w:rFonts w:hint="cs"/>
          <w:rtl/>
        </w:rPr>
        <w:t>ש</w:t>
      </w:r>
      <w:r>
        <w:rPr>
          <w:rtl/>
        </w:rPr>
        <w:t xml:space="preserve">י </w:t>
      </w:r>
      <w:bookmarkStart w:id="9942" w:name="_ETM_Q16_587820"/>
      <w:bookmarkEnd w:id="9942"/>
      <w:r>
        <w:rPr>
          <w:rtl/>
        </w:rPr>
        <w:t xml:space="preserve">מסיימים </w:t>
      </w:r>
      <w:bookmarkStart w:id="9943" w:name="_ETM_Q16_588359"/>
      <w:bookmarkEnd w:id="9943"/>
      <w:r>
        <w:rPr>
          <w:rtl/>
        </w:rPr>
        <w:t xml:space="preserve">את </w:t>
      </w:r>
      <w:bookmarkStart w:id="9944" w:name="_ETM_Q16_588479"/>
      <w:bookmarkEnd w:id="9944"/>
      <w:r>
        <w:rPr>
          <w:rtl/>
        </w:rPr>
        <w:t>החודש</w:t>
      </w:r>
      <w:r>
        <w:rPr>
          <w:rFonts w:hint="cs"/>
          <w:rtl/>
        </w:rPr>
        <w:t xml:space="preserve">, </w:t>
      </w:r>
      <w:bookmarkStart w:id="9945" w:name="_ETM_Q16_590420"/>
      <w:bookmarkStart w:id="9946" w:name="_ETM_Q16_591049"/>
      <w:bookmarkEnd w:id="9945"/>
      <w:bookmarkEnd w:id="9946"/>
      <w:r>
        <w:rPr>
          <w:rFonts w:hint="cs"/>
          <w:rtl/>
        </w:rPr>
        <w:t>ומ</w:t>
      </w:r>
      <w:r>
        <w:rPr>
          <w:rtl/>
        </w:rPr>
        <w:t xml:space="preserve">צד </w:t>
      </w:r>
      <w:bookmarkStart w:id="9947" w:name="_ETM_Q16_591469"/>
      <w:bookmarkEnd w:id="9947"/>
      <w:r>
        <w:rPr>
          <w:rtl/>
        </w:rPr>
        <w:t>שני</w:t>
      </w:r>
      <w:r>
        <w:rPr>
          <w:rFonts w:hint="cs"/>
          <w:rtl/>
        </w:rPr>
        <w:t>,</w:t>
      </w:r>
      <w:r>
        <w:rPr>
          <w:rtl/>
        </w:rPr>
        <w:t xml:space="preserve"> </w:t>
      </w:r>
      <w:bookmarkStart w:id="9948" w:name="_ETM_Q16_592580"/>
      <w:bookmarkEnd w:id="9948"/>
      <w:r>
        <w:rPr>
          <w:rtl/>
        </w:rPr>
        <w:t xml:space="preserve">אנחנו </w:t>
      </w:r>
      <w:bookmarkStart w:id="9949" w:name="_ETM_Q16_593029"/>
      <w:bookmarkEnd w:id="9949"/>
      <w:r>
        <w:rPr>
          <w:rtl/>
        </w:rPr>
        <w:t xml:space="preserve">רואים </w:t>
      </w:r>
      <w:bookmarkStart w:id="9950" w:name="_ETM_Q16_593390"/>
      <w:bookmarkStart w:id="9951" w:name="_ETM_Q16_594560"/>
      <w:bookmarkEnd w:id="9950"/>
      <w:bookmarkEnd w:id="9951"/>
      <w:r>
        <w:rPr>
          <w:rFonts w:hint="cs"/>
          <w:rtl/>
        </w:rPr>
        <w:t>ש</w:t>
      </w:r>
      <w:r>
        <w:rPr>
          <w:rtl/>
        </w:rPr>
        <w:t xml:space="preserve">הממשלה </w:t>
      </w:r>
      <w:bookmarkStart w:id="9952" w:name="_ETM_Q16_595549"/>
      <w:bookmarkEnd w:id="9952"/>
      <w:r>
        <w:rPr>
          <w:rtl/>
        </w:rPr>
        <w:t xml:space="preserve">עסוקה </w:t>
      </w:r>
      <w:bookmarkStart w:id="9953" w:name="_ETM_Q16_596870"/>
      <w:bookmarkEnd w:id="9953"/>
      <w:r>
        <w:rPr>
          <w:rtl/>
        </w:rPr>
        <w:t xml:space="preserve">בטיפול </w:t>
      </w:r>
      <w:bookmarkStart w:id="9954" w:name="_ETM_Q16_598200"/>
      <w:bookmarkEnd w:id="9954"/>
      <w:r>
        <w:rPr>
          <w:rtl/>
        </w:rPr>
        <w:t xml:space="preserve">בחוקים </w:t>
      </w:r>
      <w:bookmarkStart w:id="9955" w:name="_ETM_Q16_599250"/>
      <w:bookmarkEnd w:id="9955"/>
      <w:r w:rsidR="00802D2C">
        <w:rPr>
          <w:rFonts w:hint="cs"/>
          <w:rtl/>
        </w:rPr>
        <w:t xml:space="preserve">– </w:t>
      </w:r>
      <w:r>
        <w:rPr>
          <w:rtl/>
        </w:rPr>
        <w:t xml:space="preserve">לעשות </w:t>
      </w:r>
      <w:bookmarkStart w:id="9956" w:name="_ETM_Q16_599670"/>
      <w:bookmarkEnd w:id="9956"/>
      <w:r>
        <w:rPr>
          <w:rtl/>
        </w:rPr>
        <w:t>שינוי</w:t>
      </w:r>
      <w:r>
        <w:rPr>
          <w:rFonts w:hint="cs"/>
          <w:rtl/>
        </w:rPr>
        <w:t xml:space="preserve">, </w:t>
      </w:r>
      <w:bookmarkStart w:id="9957" w:name="_ETM_Q16_600720"/>
      <w:bookmarkEnd w:id="9957"/>
      <w:r>
        <w:rPr>
          <w:rtl/>
        </w:rPr>
        <w:t xml:space="preserve">רפורמה </w:t>
      </w:r>
      <w:bookmarkStart w:id="9958" w:name="_ETM_Q16_601440"/>
      <w:bookmarkEnd w:id="9958"/>
      <w:r>
        <w:rPr>
          <w:rFonts w:hint="cs"/>
          <w:rtl/>
        </w:rPr>
        <w:t xml:space="preserve">משפטית. </w:t>
      </w:r>
      <w:bookmarkStart w:id="9959" w:name="_ETM_Q16_603000"/>
      <w:bookmarkStart w:id="9960" w:name="_ETM_Q16_601529"/>
      <w:bookmarkStart w:id="9961" w:name="_ETM_Q16_603370"/>
      <w:bookmarkEnd w:id="9959"/>
      <w:bookmarkEnd w:id="9960"/>
      <w:bookmarkEnd w:id="9961"/>
      <w:r>
        <w:rPr>
          <w:rtl/>
        </w:rPr>
        <w:t xml:space="preserve">אולי </w:t>
      </w:r>
      <w:bookmarkStart w:id="9962" w:name="_ETM_Q16_603700"/>
      <w:bookmarkEnd w:id="9962"/>
      <w:r>
        <w:rPr>
          <w:rtl/>
        </w:rPr>
        <w:t xml:space="preserve">ישנו </w:t>
      </w:r>
      <w:bookmarkStart w:id="9963" w:name="_ETM_Q16_604029"/>
      <w:bookmarkEnd w:id="9963"/>
      <w:r>
        <w:rPr>
          <w:rtl/>
        </w:rPr>
        <w:t>צורך</w:t>
      </w:r>
      <w:r>
        <w:rPr>
          <w:rFonts w:hint="cs"/>
          <w:rtl/>
        </w:rPr>
        <w:t>,</w:t>
      </w:r>
      <w:r>
        <w:rPr>
          <w:rtl/>
        </w:rPr>
        <w:t xml:space="preserve"> </w:t>
      </w:r>
      <w:bookmarkStart w:id="9964" w:name="_ETM_Q16_605389"/>
      <w:bookmarkEnd w:id="9964"/>
      <w:r>
        <w:rPr>
          <w:rtl/>
        </w:rPr>
        <w:t xml:space="preserve">אבל </w:t>
      </w:r>
      <w:bookmarkStart w:id="9965" w:name="_ETM_Q16_605719"/>
      <w:bookmarkEnd w:id="9965"/>
      <w:r>
        <w:rPr>
          <w:rtl/>
        </w:rPr>
        <w:t xml:space="preserve">לדעתי </w:t>
      </w:r>
      <w:bookmarkStart w:id="9966" w:name="_ETM_Q16_606169"/>
      <w:bookmarkEnd w:id="9966"/>
      <w:r>
        <w:rPr>
          <w:rtl/>
        </w:rPr>
        <w:t xml:space="preserve">צריך </w:t>
      </w:r>
      <w:bookmarkStart w:id="9967" w:name="_ETM_Q16_606439"/>
      <w:bookmarkEnd w:id="9967"/>
      <w:r>
        <w:rPr>
          <w:rFonts w:hint="cs"/>
          <w:rtl/>
        </w:rPr>
        <w:t xml:space="preserve">לשים </w:t>
      </w:r>
      <w:bookmarkStart w:id="9968" w:name="_ETM_Q16_606799"/>
      <w:bookmarkStart w:id="9969" w:name="_ETM_Q16_607900"/>
      <w:bookmarkStart w:id="9970" w:name="_ETM_Q16_608230"/>
      <w:bookmarkEnd w:id="9968"/>
      <w:bookmarkEnd w:id="9969"/>
      <w:bookmarkEnd w:id="9970"/>
      <w:r>
        <w:rPr>
          <w:rtl/>
        </w:rPr>
        <w:t xml:space="preserve">יותר </w:t>
      </w:r>
      <w:bookmarkStart w:id="9971" w:name="_ETM_Q16_608560"/>
      <w:bookmarkEnd w:id="9971"/>
      <w:r>
        <w:rPr>
          <w:rtl/>
        </w:rPr>
        <w:t xml:space="preserve">דגש </w:t>
      </w:r>
      <w:bookmarkStart w:id="9972" w:name="_ETM_Q16_609980"/>
      <w:bookmarkEnd w:id="9972"/>
      <w:r>
        <w:rPr>
          <w:rtl/>
        </w:rPr>
        <w:t xml:space="preserve">לטפל </w:t>
      </w:r>
      <w:bookmarkStart w:id="9973" w:name="_ETM_Q16_611150"/>
      <w:bookmarkEnd w:id="9973"/>
      <w:r>
        <w:rPr>
          <w:rtl/>
        </w:rPr>
        <w:t xml:space="preserve">בבעיות </w:t>
      </w:r>
      <w:bookmarkStart w:id="9974" w:name="_ETM_Q16_612170"/>
      <w:bookmarkEnd w:id="9974"/>
      <w:r>
        <w:rPr>
          <w:rtl/>
        </w:rPr>
        <w:t xml:space="preserve">של </w:t>
      </w:r>
      <w:bookmarkStart w:id="9975" w:name="_ETM_Q16_612350"/>
      <w:bookmarkEnd w:id="9975"/>
      <w:r>
        <w:rPr>
          <w:rtl/>
        </w:rPr>
        <w:t>היום</w:t>
      </w:r>
      <w:r>
        <w:rPr>
          <w:rFonts w:hint="cs"/>
          <w:rtl/>
        </w:rPr>
        <w:t>-</w:t>
      </w:r>
      <w:bookmarkStart w:id="9976" w:name="_ETM_Q16_612830"/>
      <w:bookmarkEnd w:id="9976"/>
      <w:r>
        <w:rPr>
          <w:rtl/>
        </w:rPr>
        <w:t>יום</w:t>
      </w:r>
      <w:r>
        <w:rPr>
          <w:rFonts w:hint="cs"/>
          <w:rtl/>
        </w:rPr>
        <w:t>.</w:t>
      </w:r>
      <w:r>
        <w:rPr>
          <w:rtl/>
        </w:rPr>
        <w:t xml:space="preserve"> </w:t>
      </w:r>
      <w:bookmarkStart w:id="9977" w:name="_ETM_Q16_614200"/>
      <w:bookmarkEnd w:id="9977"/>
    </w:p>
    <w:p w:rsidR="007A049D" w:rsidRDefault="007A049D" w:rsidP="00C73DE3">
      <w:pPr>
        <w:rPr>
          <w:rtl/>
        </w:rPr>
      </w:pPr>
    </w:p>
    <w:p w:rsidR="007A049D" w:rsidRDefault="007A049D" w:rsidP="00802D2C">
      <w:pPr>
        <w:rPr>
          <w:rtl/>
        </w:rPr>
      </w:pPr>
      <w:bookmarkStart w:id="9978" w:name="_ETM_Q16_613000"/>
      <w:bookmarkEnd w:id="9978"/>
      <w:r>
        <w:rPr>
          <w:rtl/>
        </w:rPr>
        <w:t xml:space="preserve">שואלים </w:t>
      </w:r>
      <w:bookmarkStart w:id="9979" w:name="_ETM_Q16_614650"/>
      <w:bookmarkEnd w:id="9979"/>
      <w:r>
        <w:rPr>
          <w:rtl/>
        </w:rPr>
        <w:t>אותנו</w:t>
      </w:r>
      <w:r>
        <w:rPr>
          <w:rFonts w:hint="cs"/>
          <w:rtl/>
        </w:rPr>
        <w:t>:</w:t>
      </w:r>
      <w:r>
        <w:rPr>
          <w:rtl/>
        </w:rPr>
        <w:t xml:space="preserve"> </w:t>
      </w:r>
      <w:bookmarkStart w:id="9980" w:name="_ETM_Q16_615100"/>
      <w:bookmarkEnd w:id="9980"/>
      <w:r>
        <w:rPr>
          <w:rtl/>
        </w:rPr>
        <w:t xml:space="preserve">בעצם </w:t>
      </w:r>
      <w:bookmarkStart w:id="9981" w:name="_ETM_Q16_615610"/>
      <w:bookmarkEnd w:id="9981"/>
      <w:r>
        <w:rPr>
          <w:rtl/>
        </w:rPr>
        <w:t xml:space="preserve">איפה </w:t>
      </w:r>
      <w:bookmarkStart w:id="9982" w:name="_ETM_Q16_615850"/>
      <w:bookmarkEnd w:id="9982"/>
      <w:r>
        <w:rPr>
          <w:rtl/>
        </w:rPr>
        <w:t>הערבים</w:t>
      </w:r>
      <w:r>
        <w:rPr>
          <w:rFonts w:hint="cs"/>
          <w:rtl/>
        </w:rPr>
        <w:t>?</w:t>
      </w:r>
      <w:r>
        <w:rPr>
          <w:rtl/>
        </w:rPr>
        <w:t xml:space="preserve"> </w:t>
      </w:r>
      <w:bookmarkStart w:id="9983" w:name="_ETM_Q16_617170"/>
      <w:bookmarkEnd w:id="9983"/>
      <w:r>
        <w:rPr>
          <w:rtl/>
        </w:rPr>
        <w:t xml:space="preserve">איפה </w:t>
      </w:r>
      <w:bookmarkStart w:id="9984" w:name="_ETM_Q16_617709"/>
      <w:bookmarkEnd w:id="9984"/>
      <w:r>
        <w:rPr>
          <w:rtl/>
        </w:rPr>
        <w:t>ה</w:t>
      </w:r>
      <w:r>
        <w:rPr>
          <w:rFonts w:hint="cs"/>
          <w:rtl/>
        </w:rPr>
        <w:t xml:space="preserve">ערבים </w:t>
      </w:r>
      <w:bookmarkStart w:id="9985" w:name="_ETM_Q16_617830"/>
      <w:bookmarkEnd w:id="9985"/>
      <w:r>
        <w:rPr>
          <w:rFonts w:hint="cs"/>
          <w:rtl/>
        </w:rPr>
        <w:t>נ</w:t>
      </w:r>
      <w:r>
        <w:rPr>
          <w:rtl/>
        </w:rPr>
        <w:t>מצאים</w:t>
      </w:r>
      <w:r>
        <w:rPr>
          <w:rFonts w:hint="cs"/>
          <w:rtl/>
        </w:rPr>
        <w:t>?</w:t>
      </w:r>
      <w:r>
        <w:rPr>
          <w:rtl/>
        </w:rPr>
        <w:t xml:space="preserve"> </w:t>
      </w:r>
      <w:bookmarkStart w:id="9986" w:name="_ETM_Q16_618400"/>
      <w:bookmarkEnd w:id="9986"/>
      <w:r>
        <w:rPr>
          <w:rtl/>
        </w:rPr>
        <w:t xml:space="preserve">הם </w:t>
      </w:r>
      <w:bookmarkStart w:id="9987" w:name="_ETM_Q16_618520"/>
      <w:bookmarkEnd w:id="9987"/>
      <w:r>
        <w:rPr>
          <w:rtl/>
        </w:rPr>
        <w:t xml:space="preserve">לא </w:t>
      </w:r>
      <w:bookmarkStart w:id="9988" w:name="_ETM_Q16_618640"/>
      <w:bookmarkEnd w:id="9988"/>
      <w:r>
        <w:rPr>
          <w:rtl/>
        </w:rPr>
        <w:t xml:space="preserve">מגיעים </w:t>
      </w:r>
      <w:bookmarkStart w:id="9989" w:name="_ETM_Q16_618970"/>
      <w:bookmarkEnd w:id="9989"/>
      <w:r>
        <w:rPr>
          <w:rtl/>
        </w:rPr>
        <w:t>להפגנות</w:t>
      </w:r>
      <w:r>
        <w:rPr>
          <w:rFonts w:hint="cs"/>
          <w:rtl/>
        </w:rPr>
        <w:t xml:space="preserve">, למה </w:t>
      </w:r>
      <w:bookmarkStart w:id="9990" w:name="_ETM_Q16_620000"/>
      <w:bookmarkStart w:id="9991" w:name="_ETM_Q16_622060"/>
      <w:bookmarkStart w:id="9992" w:name="_ETM_Q16_622360"/>
      <w:bookmarkEnd w:id="9990"/>
      <w:bookmarkEnd w:id="9991"/>
      <w:bookmarkEnd w:id="9992"/>
      <w:r>
        <w:rPr>
          <w:rtl/>
        </w:rPr>
        <w:t xml:space="preserve">לא </w:t>
      </w:r>
      <w:bookmarkStart w:id="9993" w:name="_ETM_Q16_622480"/>
      <w:bookmarkEnd w:id="9993"/>
      <w:r>
        <w:rPr>
          <w:rtl/>
        </w:rPr>
        <w:t xml:space="preserve">מגיעים </w:t>
      </w:r>
      <w:bookmarkStart w:id="9994" w:name="_ETM_Q16_622810"/>
      <w:bookmarkEnd w:id="9994"/>
      <w:r>
        <w:rPr>
          <w:rtl/>
        </w:rPr>
        <w:t>להפגנות</w:t>
      </w:r>
      <w:r>
        <w:rPr>
          <w:rFonts w:hint="cs"/>
          <w:rtl/>
        </w:rPr>
        <w:t>?</w:t>
      </w:r>
      <w:r>
        <w:rPr>
          <w:rtl/>
        </w:rPr>
        <w:t xml:space="preserve"> </w:t>
      </w:r>
      <w:bookmarkStart w:id="9995" w:name="_ETM_Q16_624280"/>
      <w:bookmarkEnd w:id="9995"/>
      <w:r>
        <w:rPr>
          <w:rtl/>
        </w:rPr>
        <w:t xml:space="preserve">אנחנו </w:t>
      </w:r>
      <w:bookmarkStart w:id="9996" w:name="_ETM_Q16_624850"/>
      <w:bookmarkEnd w:id="9996"/>
      <w:r>
        <w:rPr>
          <w:rFonts w:hint="cs"/>
          <w:rtl/>
        </w:rPr>
        <w:t xml:space="preserve">כן </w:t>
      </w:r>
      <w:r>
        <w:rPr>
          <w:rtl/>
        </w:rPr>
        <w:t xml:space="preserve">מרגישים </w:t>
      </w:r>
      <w:bookmarkStart w:id="9997" w:name="_ETM_Q16_626020"/>
      <w:bookmarkEnd w:id="9997"/>
      <w:r>
        <w:rPr>
          <w:rtl/>
        </w:rPr>
        <w:t xml:space="preserve">שבסופו </w:t>
      </w:r>
      <w:bookmarkStart w:id="9998" w:name="_ETM_Q16_626530"/>
      <w:bookmarkEnd w:id="9998"/>
      <w:r>
        <w:rPr>
          <w:rtl/>
        </w:rPr>
        <w:t xml:space="preserve">של </w:t>
      </w:r>
      <w:bookmarkStart w:id="9999" w:name="_ETM_Q16_626680"/>
      <w:bookmarkEnd w:id="9999"/>
      <w:r>
        <w:rPr>
          <w:rtl/>
        </w:rPr>
        <w:t>דבר</w:t>
      </w:r>
      <w:r>
        <w:rPr>
          <w:rFonts w:hint="cs"/>
          <w:rtl/>
        </w:rPr>
        <w:t xml:space="preserve"> החברה הערבית </w:t>
      </w:r>
      <w:bookmarkStart w:id="10000" w:name="_ETM_Q16_627800"/>
      <w:bookmarkStart w:id="10001" w:name="_ETM_Q16_629540"/>
      <w:bookmarkStart w:id="10002" w:name="_ETM_Q16_629690"/>
      <w:bookmarkEnd w:id="10000"/>
      <w:bookmarkEnd w:id="10001"/>
      <w:bookmarkEnd w:id="10002"/>
      <w:r>
        <w:rPr>
          <w:rtl/>
        </w:rPr>
        <w:t xml:space="preserve">כן </w:t>
      </w:r>
      <w:bookmarkStart w:id="10003" w:name="_ETM_Q16_630390"/>
      <w:bookmarkEnd w:id="10003"/>
      <w:r>
        <w:rPr>
          <w:rFonts w:hint="cs"/>
          <w:rtl/>
        </w:rPr>
        <w:t xml:space="preserve">תינזק </w:t>
      </w:r>
      <w:bookmarkStart w:id="10004" w:name="_ETM_Q16_631170"/>
      <w:bookmarkEnd w:id="10004"/>
      <w:r>
        <w:rPr>
          <w:rtl/>
        </w:rPr>
        <w:t>מ</w:t>
      </w:r>
      <w:bookmarkStart w:id="10005" w:name="_ETM_Q16_631470"/>
      <w:bookmarkEnd w:id="10005"/>
      <w:r>
        <w:rPr>
          <w:rFonts w:hint="cs"/>
          <w:rtl/>
        </w:rPr>
        <w:t>ה</w:t>
      </w:r>
      <w:r>
        <w:rPr>
          <w:rtl/>
        </w:rPr>
        <w:t>רפו</w:t>
      </w:r>
      <w:r>
        <w:rPr>
          <w:rFonts w:hint="cs"/>
          <w:rtl/>
        </w:rPr>
        <w:t>רמ</w:t>
      </w:r>
      <w:r>
        <w:rPr>
          <w:rtl/>
        </w:rPr>
        <w:t xml:space="preserve">ה </w:t>
      </w:r>
      <w:bookmarkStart w:id="10006" w:name="_ETM_Q16_632040"/>
      <w:bookmarkEnd w:id="10006"/>
      <w:r>
        <w:rPr>
          <w:rtl/>
        </w:rPr>
        <w:t>המשפטית</w:t>
      </w:r>
      <w:r>
        <w:rPr>
          <w:rFonts w:hint="cs"/>
          <w:rtl/>
        </w:rPr>
        <w:t>.</w:t>
      </w:r>
      <w:r>
        <w:rPr>
          <w:rtl/>
        </w:rPr>
        <w:t xml:space="preserve"> </w:t>
      </w:r>
      <w:bookmarkStart w:id="10007" w:name="_ETM_Q16_633300"/>
      <w:bookmarkEnd w:id="10007"/>
      <w:r>
        <w:rPr>
          <w:rtl/>
        </w:rPr>
        <w:t xml:space="preserve">אנחנו </w:t>
      </w:r>
      <w:bookmarkStart w:id="10008" w:name="_ETM_Q16_633690"/>
      <w:bookmarkEnd w:id="10008"/>
      <w:r>
        <w:rPr>
          <w:rtl/>
        </w:rPr>
        <w:t>רוא</w:t>
      </w:r>
      <w:r>
        <w:rPr>
          <w:rFonts w:hint="cs"/>
          <w:rtl/>
        </w:rPr>
        <w:t>ים</w:t>
      </w:r>
      <w:r>
        <w:rPr>
          <w:rtl/>
        </w:rPr>
        <w:t xml:space="preserve"> </w:t>
      </w:r>
      <w:bookmarkStart w:id="10009" w:name="_ETM_Q16_634380"/>
      <w:bookmarkStart w:id="10010" w:name="_ETM_Q16_634830"/>
      <w:bookmarkEnd w:id="10009"/>
      <w:bookmarkEnd w:id="10010"/>
      <w:r>
        <w:rPr>
          <w:rFonts w:hint="cs"/>
          <w:rtl/>
        </w:rPr>
        <w:t>ש</w:t>
      </w:r>
      <w:r>
        <w:rPr>
          <w:rtl/>
        </w:rPr>
        <w:t xml:space="preserve">בית </w:t>
      </w:r>
      <w:bookmarkStart w:id="10011" w:name="_ETM_Q16_635160"/>
      <w:bookmarkEnd w:id="10011"/>
      <w:r>
        <w:rPr>
          <w:rtl/>
        </w:rPr>
        <w:t xml:space="preserve">משפט </w:t>
      </w:r>
      <w:bookmarkStart w:id="10012" w:name="_ETM_Q16_636150"/>
      <w:bookmarkEnd w:id="10012"/>
      <w:r>
        <w:rPr>
          <w:rFonts w:hint="cs"/>
          <w:rtl/>
        </w:rPr>
        <w:t xml:space="preserve">הוא </w:t>
      </w:r>
      <w:r>
        <w:rPr>
          <w:rtl/>
        </w:rPr>
        <w:t>המבצ</w:t>
      </w:r>
      <w:r>
        <w:rPr>
          <w:rFonts w:hint="cs"/>
          <w:rtl/>
        </w:rPr>
        <w:t>ר</w:t>
      </w:r>
      <w:r>
        <w:rPr>
          <w:rtl/>
        </w:rPr>
        <w:t xml:space="preserve"> </w:t>
      </w:r>
      <w:bookmarkStart w:id="10013" w:name="_ETM_Q16_636900"/>
      <w:bookmarkEnd w:id="10013"/>
      <w:r>
        <w:rPr>
          <w:rtl/>
        </w:rPr>
        <w:t xml:space="preserve">האחרון </w:t>
      </w:r>
      <w:bookmarkStart w:id="10014" w:name="_ETM_Q16_638100"/>
      <w:bookmarkEnd w:id="10014"/>
      <w:r>
        <w:rPr>
          <w:rtl/>
        </w:rPr>
        <w:t xml:space="preserve">שיכול </w:t>
      </w:r>
      <w:bookmarkStart w:id="10015" w:name="_ETM_Q16_638460"/>
      <w:bookmarkEnd w:id="10015"/>
      <w:r>
        <w:rPr>
          <w:rtl/>
        </w:rPr>
        <w:t xml:space="preserve">להגן </w:t>
      </w:r>
      <w:bookmarkStart w:id="10016" w:name="_ETM_Q16_639390"/>
      <w:bookmarkEnd w:id="10016"/>
      <w:r>
        <w:rPr>
          <w:rtl/>
        </w:rPr>
        <w:t xml:space="preserve">על </w:t>
      </w:r>
      <w:bookmarkStart w:id="10017" w:name="_ETM_Q16_639570"/>
      <w:bookmarkEnd w:id="10017"/>
      <w:r>
        <w:rPr>
          <w:rtl/>
        </w:rPr>
        <w:t xml:space="preserve">המיעוט </w:t>
      </w:r>
      <w:bookmarkStart w:id="10018" w:name="_ETM_Q16_640500"/>
      <w:bookmarkEnd w:id="10018"/>
      <w:r>
        <w:rPr>
          <w:rtl/>
        </w:rPr>
        <w:t>הערבי</w:t>
      </w:r>
      <w:r>
        <w:rPr>
          <w:rFonts w:hint="cs"/>
          <w:rtl/>
        </w:rPr>
        <w:t>.</w:t>
      </w:r>
      <w:bookmarkStart w:id="10019" w:name="_ETM_Q16_641700"/>
      <w:bookmarkStart w:id="10020" w:name="_ETM_Q16_640000"/>
      <w:bookmarkEnd w:id="10019"/>
      <w:bookmarkEnd w:id="10020"/>
      <w:r w:rsidR="00802D2C">
        <w:rPr>
          <w:rFonts w:hint="cs"/>
          <w:rtl/>
        </w:rPr>
        <w:t xml:space="preserve"> </w:t>
      </w:r>
      <w:r>
        <w:rPr>
          <w:rtl/>
        </w:rPr>
        <w:t>כן</w:t>
      </w:r>
      <w:r>
        <w:rPr>
          <w:rFonts w:hint="cs"/>
          <w:rtl/>
        </w:rPr>
        <w:t>,</w:t>
      </w:r>
      <w:r>
        <w:rPr>
          <w:rtl/>
        </w:rPr>
        <w:t xml:space="preserve"> </w:t>
      </w:r>
      <w:bookmarkStart w:id="10021" w:name="_ETM_Q16_642300"/>
      <w:bookmarkEnd w:id="10021"/>
      <w:r>
        <w:rPr>
          <w:rtl/>
        </w:rPr>
        <w:t xml:space="preserve">דמוקרטיה </w:t>
      </w:r>
      <w:bookmarkStart w:id="10022" w:name="_ETM_Q16_642930"/>
      <w:bookmarkEnd w:id="10022"/>
      <w:r>
        <w:rPr>
          <w:rFonts w:hint="cs"/>
          <w:rtl/>
        </w:rPr>
        <w:t>היא</w:t>
      </w:r>
      <w:r>
        <w:rPr>
          <w:rtl/>
        </w:rPr>
        <w:t xml:space="preserve"> </w:t>
      </w:r>
      <w:bookmarkStart w:id="10023" w:name="_ETM_Q16_643080"/>
      <w:bookmarkStart w:id="10024" w:name="_ETM_Q16_643770"/>
      <w:bookmarkEnd w:id="10023"/>
      <w:bookmarkEnd w:id="10024"/>
      <w:r>
        <w:rPr>
          <w:rtl/>
        </w:rPr>
        <w:t xml:space="preserve">שלטון </w:t>
      </w:r>
      <w:bookmarkStart w:id="10025" w:name="_ETM_Q16_644490"/>
      <w:bookmarkEnd w:id="10025"/>
      <w:r>
        <w:rPr>
          <w:rtl/>
        </w:rPr>
        <w:t>הרוב</w:t>
      </w:r>
      <w:r>
        <w:rPr>
          <w:rFonts w:hint="cs"/>
          <w:rtl/>
        </w:rPr>
        <w:t>,</w:t>
      </w:r>
      <w:r>
        <w:rPr>
          <w:rtl/>
        </w:rPr>
        <w:t xml:space="preserve"> </w:t>
      </w:r>
      <w:bookmarkStart w:id="10026" w:name="_ETM_Q16_645540"/>
      <w:bookmarkEnd w:id="10026"/>
      <w:r>
        <w:rPr>
          <w:rtl/>
        </w:rPr>
        <w:t xml:space="preserve">אבל </w:t>
      </w:r>
      <w:bookmarkStart w:id="10027" w:name="_ETM_Q16_645810"/>
      <w:bookmarkEnd w:id="10027"/>
      <w:r>
        <w:rPr>
          <w:rFonts w:hint="cs"/>
          <w:rtl/>
        </w:rPr>
        <w:t>היא</w:t>
      </w:r>
      <w:r>
        <w:rPr>
          <w:rtl/>
        </w:rPr>
        <w:t xml:space="preserve"> </w:t>
      </w:r>
      <w:bookmarkStart w:id="10028" w:name="_ETM_Q16_645960"/>
      <w:bookmarkEnd w:id="10028"/>
      <w:r>
        <w:rPr>
          <w:rtl/>
        </w:rPr>
        <w:t xml:space="preserve">לא </w:t>
      </w:r>
      <w:bookmarkStart w:id="10029" w:name="_ETM_Q16_646080"/>
      <w:bookmarkEnd w:id="10029"/>
      <w:r>
        <w:rPr>
          <w:rtl/>
        </w:rPr>
        <w:t>רמיס</w:t>
      </w:r>
      <w:r>
        <w:rPr>
          <w:rFonts w:hint="cs"/>
          <w:rtl/>
        </w:rPr>
        <w:t>ה</w:t>
      </w:r>
      <w:r>
        <w:rPr>
          <w:rtl/>
        </w:rPr>
        <w:t xml:space="preserve"> </w:t>
      </w:r>
      <w:bookmarkStart w:id="10030" w:name="_ETM_Q16_646620"/>
      <w:bookmarkEnd w:id="10030"/>
      <w:r>
        <w:rPr>
          <w:rtl/>
        </w:rPr>
        <w:t xml:space="preserve">ודריסת </w:t>
      </w:r>
      <w:bookmarkStart w:id="10031" w:name="_ETM_Q16_647220"/>
      <w:bookmarkEnd w:id="10031"/>
      <w:r>
        <w:rPr>
          <w:rtl/>
        </w:rPr>
        <w:t>המיעוט</w:t>
      </w:r>
      <w:r>
        <w:rPr>
          <w:rFonts w:hint="cs"/>
          <w:rtl/>
        </w:rPr>
        <w:t>.</w:t>
      </w:r>
      <w:r>
        <w:rPr>
          <w:rtl/>
        </w:rPr>
        <w:t xml:space="preserve"> </w:t>
      </w:r>
      <w:bookmarkStart w:id="10032" w:name="_ETM_Q16_648320"/>
      <w:bookmarkEnd w:id="10032"/>
      <w:r>
        <w:rPr>
          <w:rtl/>
        </w:rPr>
        <w:t xml:space="preserve">אנחנו </w:t>
      </w:r>
      <w:bookmarkStart w:id="10033" w:name="_ETM_Q16_648560"/>
      <w:bookmarkEnd w:id="10033"/>
      <w:r>
        <w:rPr>
          <w:rtl/>
        </w:rPr>
        <w:t xml:space="preserve">מקווים </w:t>
      </w:r>
      <w:bookmarkStart w:id="10034" w:name="_ETM_Q16_649730"/>
      <w:bookmarkEnd w:id="10034"/>
      <w:r>
        <w:rPr>
          <w:rtl/>
        </w:rPr>
        <w:t>ש</w:t>
      </w:r>
      <w:bookmarkStart w:id="10035" w:name="_ETM_Q16_650000"/>
      <w:bookmarkStart w:id="10036" w:name="_ETM_Q16_650480"/>
      <w:bookmarkEnd w:id="10035"/>
      <w:bookmarkEnd w:id="10036"/>
      <w:r>
        <w:rPr>
          <w:rtl/>
        </w:rPr>
        <w:t xml:space="preserve">הממשלה </w:t>
      </w:r>
      <w:bookmarkStart w:id="10037" w:name="_ETM_Q16_651050"/>
      <w:bookmarkEnd w:id="10037"/>
      <w:r>
        <w:rPr>
          <w:rtl/>
        </w:rPr>
        <w:t xml:space="preserve">הנוכחית </w:t>
      </w:r>
      <w:bookmarkStart w:id="10038" w:name="_ETM_Q16_653640"/>
      <w:bookmarkEnd w:id="10038"/>
      <w:r>
        <w:rPr>
          <w:rtl/>
        </w:rPr>
        <w:t>תו</w:t>
      </w:r>
      <w:r>
        <w:rPr>
          <w:rFonts w:hint="cs"/>
          <w:rtl/>
        </w:rPr>
        <w:t>א</w:t>
      </w:r>
      <w:r>
        <w:rPr>
          <w:rtl/>
        </w:rPr>
        <w:t xml:space="preserve">יל </w:t>
      </w:r>
      <w:bookmarkStart w:id="10039" w:name="_ETM_Q16_654930"/>
      <w:bookmarkEnd w:id="10039"/>
      <w:r>
        <w:rPr>
          <w:rtl/>
        </w:rPr>
        <w:t>לט</w:t>
      </w:r>
      <w:r>
        <w:rPr>
          <w:rFonts w:hint="cs"/>
          <w:rtl/>
        </w:rPr>
        <w:t>פל ו</w:t>
      </w:r>
      <w:bookmarkStart w:id="10040" w:name="_ETM_Q16_655680"/>
      <w:bookmarkEnd w:id="10040"/>
      <w:r>
        <w:rPr>
          <w:rtl/>
        </w:rPr>
        <w:t xml:space="preserve">לתת </w:t>
      </w:r>
      <w:bookmarkStart w:id="10041" w:name="_ETM_Q16_656069"/>
      <w:bookmarkEnd w:id="10041"/>
      <w:r>
        <w:rPr>
          <w:rtl/>
        </w:rPr>
        <w:t xml:space="preserve">פתרונות </w:t>
      </w:r>
      <w:bookmarkStart w:id="10042" w:name="_ETM_Q16_656609"/>
      <w:bookmarkEnd w:id="10042"/>
      <w:r>
        <w:rPr>
          <w:rtl/>
        </w:rPr>
        <w:t xml:space="preserve">לבעיות </w:t>
      </w:r>
      <w:bookmarkStart w:id="10043" w:name="_ETM_Q16_657450"/>
      <w:bookmarkEnd w:id="10043"/>
      <w:r>
        <w:rPr>
          <w:rFonts w:hint="cs"/>
          <w:rtl/>
        </w:rPr>
        <w:t xml:space="preserve">שהן </w:t>
      </w:r>
      <w:r>
        <w:rPr>
          <w:rtl/>
        </w:rPr>
        <w:t>כואבות</w:t>
      </w:r>
      <w:r>
        <w:rPr>
          <w:rFonts w:hint="cs"/>
          <w:rtl/>
        </w:rPr>
        <w:t>,</w:t>
      </w:r>
      <w:r>
        <w:rPr>
          <w:rtl/>
        </w:rPr>
        <w:t xml:space="preserve"> </w:t>
      </w:r>
      <w:bookmarkStart w:id="10044" w:name="_ETM_Q16_658139"/>
      <w:bookmarkEnd w:id="10044"/>
      <w:r>
        <w:rPr>
          <w:rtl/>
        </w:rPr>
        <w:t xml:space="preserve">גם </w:t>
      </w:r>
      <w:bookmarkStart w:id="10045" w:name="_ETM_Q16_658409"/>
      <w:bookmarkEnd w:id="10045"/>
      <w:r>
        <w:rPr>
          <w:rtl/>
        </w:rPr>
        <w:t xml:space="preserve">בחברה </w:t>
      </w:r>
      <w:bookmarkStart w:id="10046" w:name="_ETM_Q16_658829"/>
      <w:bookmarkEnd w:id="10046"/>
      <w:r>
        <w:rPr>
          <w:rtl/>
        </w:rPr>
        <w:t xml:space="preserve">הערבית </w:t>
      </w:r>
      <w:bookmarkStart w:id="10047" w:name="_ETM_Q16_659159"/>
      <w:bookmarkEnd w:id="10047"/>
      <w:r>
        <w:rPr>
          <w:rtl/>
        </w:rPr>
        <w:t>ו</w:t>
      </w:r>
      <w:r>
        <w:rPr>
          <w:rFonts w:hint="cs"/>
          <w:rtl/>
        </w:rPr>
        <w:t xml:space="preserve">גם </w:t>
      </w:r>
      <w:bookmarkStart w:id="10048" w:name="_ETM_Q16_656000"/>
      <w:bookmarkStart w:id="10049" w:name="_ETM_Q16_659370"/>
      <w:bookmarkEnd w:id="10048"/>
      <w:bookmarkEnd w:id="10049"/>
      <w:r>
        <w:rPr>
          <w:rtl/>
        </w:rPr>
        <w:t xml:space="preserve">בחברה </w:t>
      </w:r>
      <w:bookmarkStart w:id="10050" w:name="_ETM_Q16_659909"/>
      <w:bookmarkEnd w:id="10050"/>
      <w:r>
        <w:rPr>
          <w:rtl/>
        </w:rPr>
        <w:t>בכלל</w:t>
      </w:r>
      <w:r>
        <w:rPr>
          <w:rFonts w:hint="cs"/>
          <w:rtl/>
        </w:rPr>
        <w:t>.</w:t>
      </w:r>
      <w:r>
        <w:rPr>
          <w:rtl/>
        </w:rPr>
        <w:t xml:space="preserve"> </w:t>
      </w:r>
      <w:bookmarkStart w:id="10051" w:name="_ETM_Q16_664920"/>
      <w:bookmarkEnd w:id="10051"/>
      <w:r>
        <w:rPr>
          <w:rtl/>
        </w:rPr>
        <w:t>תודה</w:t>
      </w:r>
      <w:r>
        <w:rPr>
          <w:rFonts w:hint="cs"/>
          <w:rtl/>
        </w:rPr>
        <w:t>.</w:t>
      </w:r>
    </w:p>
    <w:p w:rsidR="007A049D" w:rsidRPr="004418F6" w:rsidRDefault="007A049D" w:rsidP="00C73DE3">
      <w:pPr>
        <w:rPr>
          <w:rtl/>
        </w:rPr>
      </w:pPr>
    </w:p>
    <w:p w:rsidR="007A049D" w:rsidRDefault="007A049D" w:rsidP="00C73DE3">
      <w:pPr>
        <w:pStyle w:val="af8"/>
        <w:keepNext/>
        <w:rPr>
          <w:rtl/>
        </w:rPr>
      </w:pPr>
      <w:bookmarkStart w:id="10052" w:name="ET_yor_6488_9"/>
      <w:r w:rsidRPr="004C1770">
        <w:rPr>
          <w:rStyle w:val="TagStyle"/>
          <w:rtl/>
        </w:rPr>
        <w:t xml:space="preserve"> &lt;&lt; יור &gt;&gt; </w:t>
      </w:r>
      <w:r>
        <w:rPr>
          <w:rtl/>
        </w:rPr>
        <w:t>היו"ר אוריאל בוסו:</w:t>
      </w:r>
      <w:r w:rsidRPr="004C1770">
        <w:rPr>
          <w:rStyle w:val="TagStyle"/>
          <w:rtl/>
        </w:rPr>
        <w:t xml:space="preserve"> &lt;&lt; יור &gt;&gt;</w:t>
      </w:r>
      <w:r>
        <w:rPr>
          <w:rtl/>
        </w:rPr>
        <w:t xml:space="preserve"> </w:t>
      </w:r>
      <w:bookmarkEnd w:id="10052"/>
    </w:p>
    <w:p w:rsidR="007A049D" w:rsidRDefault="007A049D" w:rsidP="00ED71EC">
      <w:pPr>
        <w:rPr>
          <w:rtl/>
        </w:rPr>
      </w:pPr>
    </w:p>
    <w:p w:rsidR="007A049D" w:rsidRDefault="007A049D" w:rsidP="003D450B">
      <w:pPr>
        <w:rPr>
          <w:rtl/>
        </w:rPr>
      </w:pPr>
      <w:r>
        <w:rPr>
          <w:rFonts w:hint="cs"/>
          <w:rtl/>
        </w:rPr>
        <w:t>תודה</w:t>
      </w:r>
      <w:r>
        <w:rPr>
          <w:rtl/>
        </w:rPr>
        <w:t xml:space="preserve"> </w:t>
      </w:r>
      <w:bookmarkStart w:id="10053" w:name="_ETM_Q16_665190"/>
      <w:bookmarkEnd w:id="10053"/>
      <w:r>
        <w:rPr>
          <w:rtl/>
        </w:rPr>
        <w:t xml:space="preserve">רבה </w:t>
      </w:r>
      <w:bookmarkStart w:id="10054" w:name="_ETM_Q16_665490"/>
      <w:bookmarkEnd w:id="10054"/>
      <w:r>
        <w:rPr>
          <w:rtl/>
        </w:rPr>
        <w:t xml:space="preserve">לחבר </w:t>
      </w:r>
      <w:bookmarkStart w:id="10055" w:name="_ETM_Q16_665850"/>
      <w:bookmarkEnd w:id="10055"/>
      <w:r>
        <w:rPr>
          <w:rtl/>
        </w:rPr>
        <w:t xml:space="preserve">הכנסת </w:t>
      </w:r>
      <w:bookmarkStart w:id="10056" w:name="_ETM_Q16_666210"/>
      <w:bookmarkEnd w:id="10056"/>
      <w:r>
        <w:rPr>
          <w:rFonts w:hint="cs"/>
          <w:rtl/>
        </w:rPr>
        <w:t xml:space="preserve">יאסר </w:t>
      </w:r>
      <w:bookmarkStart w:id="10057" w:name="_ETM_Q16_666480"/>
      <w:bookmarkEnd w:id="10057"/>
      <w:r>
        <w:rPr>
          <w:rtl/>
        </w:rPr>
        <w:t>חוג'יראת</w:t>
      </w:r>
      <w:r>
        <w:rPr>
          <w:rFonts w:hint="cs"/>
          <w:rtl/>
        </w:rPr>
        <w:t>.</w:t>
      </w:r>
      <w:bookmarkStart w:id="10058" w:name="_ETM_Q16_667530"/>
      <w:bookmarkEnd w:id="10058"/>
      <w:r>
        <w:rPr>
          <w:rFonts w:hint="cs"/>
          <w:rtl/>
        </w:rPr>
        <w:t xml:space="preserve"> </w:t>
      </w:r>
      <w:r>
        <w:rPr>
          <w:rtl/>
        </w:rPr>
        <w:t>הדובר</w:t>
      </w:r>
      <w:r>
        <w:rPr>
          <w:rFonts w:hint="cs"/>
          <w:rtl/>
        </w:rPr>
        <w:t xml:space="preserve">ת הבאה </w:t>
      </w:r>
      <w:bookmarkStart w:id="10059" w:name="_ETM_Q16_667890"/>
      <w:bookmarkStart w:id="10060" w:name="_ETM_Q16_668220"/>
      <w:bookmarkEnd w:id="10059"/>
      <w:bookmarkEnd w:id="10060"/>
      <w:r>
        <w:rPr>
          <w:rFonts w:hint="eastAsia"/>
          <w:rtl/>
        </w:rPr>
        <w:t xml:space="preserve">– </w:t>
      </w:r>
      <w:r>
        <w:rPr>
          <w:rtl/>
        </w:rPr>
        <w:t>חבר</w:t>
      </w:r>
      <w:r>
        <w:rPr>
          <w:rFonts w:hint="cs"/>
          <w:rtl/>
        </w:rPr>
        <w:t>ת</w:t>
      </w:r>
      <w:r>
        <w:rPr>
          <w:rtl/>
        </w:rPr>
        <w:t xml:space="preserve"> </w:t>
      </w:r>
      <w:bookmarkStart w:id="10061" w:name="_ETM_Q16_668520"/>
      <w:bookmarkEnd w:id="10061"/>
      <w:r>
        <w:rPr>
          <w:rtl/>
        </w:rPr>
        <w:t xml:space="preserve">הכנסת </w:t>
      </w:r>
      <w:bookmarkStart w:id="10062" w:name="_ETM_Q16_668820"/>
      <w:bookmarkEnd w:id="10062"/>
      <w:r>
        <w:rPr>
          <w:rtl/>
        </w:rPr>
        <w:t>ד</w:t>
      </w:r>
      <w:r>
        <w:rPr>
          <w:rFonts w:hint="cs"/>
          <w:rtl/>
        </w:rPr>
        <w:t>בי</w:t>
      </w:r>
      <w:r>
        <w:rPr>
          <w:rtl/>
        </w:rPr>
        <w:t xml:space="preserve"> </w:t>
      </w:r>
      <w:bookmarkStart w:id="10063" w:name="_ETM_Q16_669030"/>
      <w:bookmarkEnd w:id="10063"/>
      <w:r>
        <w:rPr>
          <w:rtl/>
        </w:rPr>
        <w:t>ביט</w:t>
      </w:r>
      <w:r>
        <w:rPr>
          <w:rFonts w:hint="cs"/>
          <w:rtl/>
        </w:rPr>
        <w:t>ו</w:t>
      </w:r>
      <w:r>
        <w:rPr>
          <w:rtl/>
        </w:rPr>
        <w:t>ן</w:t>
      </w:r>
      <w:r>
        <w:rPr>
          <w:rFonts w:hint="cs"/>
          <w:rtl/>
        </w:rPr>
        <w:t>,</w:t>
      </w:r>
      <w:r>
        <w:rPr>
          <w:rtl/>
        </w:rPr>
        <w:t xml:space="preserve"> </w:t>
      </w:r>
      <w:bookmarkStart w:id="10064" w:name="_ETM_Q16_669270"/>
      <w:bookmarkEnd w:id="10064"/>
      <w:r>
        <w:rPr>
          <w:rtl/>
        </w:rPr>
        <w:t>בבקשה</w:t>
      </w:r>
      <w:r>
        <w:rPr>
          <w:rFonts w:hint="cs"/>
          <w:rtl/>
        </w:rPr>
        <w:t>.</w:t>
      </w:r>
    </w:p>
    <w:p w:rsidR="007A049D" w:rsidRDefault="007A049D" w:rsidP="00C73DE3">
      <w:pPr>
        <w:rPr>
          <w:rtl/>
        </w:rPr>
      </w:pPr>
      <w:bookmarkStart w:id="10065" w:name="_ETM_Q16_674000"/>
      <w:bookmarkEnd w:id="10065"/>
    </w:p>
    <w:p w:rsidR="007A049D" w:rsidRDefault="007A049D" w:rsidP="00C73DE3">
      <w:pPr>
        <w:pStyle w:val="a5"/>
        <w:keepNext/>
        <w:rPr>
          <w:rtl/>
        </w:rPr>
      </w:pPr>
      <w:bookmarkStart w:id="10066" w:name="ET_speaker_6341_10"/>
      <w:r w:rsidRPr="004C1770">
        <w:rPr>
          <w:rStyle w:val="TagStyle"/>
          <w:rtl/>
        </w:rPr>
        <w:t xml:space="preserve"> &lt;&lt; דובר &gt;&gt; </w:t>
      </w:r>
      <w:bookmarkStart w:id="10067" w:name="_Toc127829792"/>
      <w:bookmarkStart w:id="10068" w:name="_Toc127898693"/>
      <w:bookmarkStart w:id="10069" w:name="_Toc127898997"/>
      <w:bookmarkStart w:id="10070" w:name="_Toc128467948"/>
      <w:bookmarkStart w:id="10071" w:name="_Toc135567298"/>
      <w:bookmarkStart w:id="10072" w:name="_Toc137470424"/>
      <w:r>
        <w:rPr>
          <w:rtl/>
        </w:rPr>
        <w:t>דבי ביטון (יש עתיד):</w:t>
      </w:r>
      <w:bookmarkEnd w:id="10067"/>
      <w:bookmarkEnd w:id="10068"/>
      <w:bookmarkEnd w:id="10069"/>
      <w:bookmarkEnd w:id="10070"/>
      <w:bookmarkEnd w:id="10071"/>
      <w:bookmarkEnd w:id="10072"/>
      <w:r w:rsidRPr="004C1770">
        <w:rPr>
          <w:rStyle w:val="TagStyle"/>
          <w:rtl/>
        </w:rPr>
        <w:t xml:space="preserve"> &lt;&lt; דובר &gt;&gt;</w:t>
      </w:r>
      <w:r>
        <w:rPr>
          <w:rtl/>
        </w:rPr>
        <w:t xml:space="preserve"> </w:t>
      </w:r>
      <w:bookmarkEnd w:id="10066"/>
    </w:p>
    <w:p w:rsidR="007A049D" w:rsidRDefault="007A049D" w:rsidP="00ED71EC">
      <w:pPr>
        <w:rPr>
          <w:rtl/>
        </w:rPr>
      </w:pPr>
    </w:p>
    <w:p w:rsidR="007A049D" w:rsidRDefault="007A049D" w:rsidP="00802D2C">
      <w:pPr>
        <w:rPr>
          <w:rtl/>
        </w:rPr>
      </w:pPr>
      <w:bookmarkStart w:id="10073" w:name="_ETM_Q16_678000"/>
      <w:bookmarkStart w:id="10074" w:name="_ETM_Q16_675000"/>
      <w:bookmarkStart w:id="10075" w:name="_ETM_Q16_684900"/>
      <w:bookmarkEnd w:id="10073"/>
      <w:bookmarkEnd w:id="10074"/>
      <w:bookmarkEnd w:id="10075"/>
      <w:r>
        <w:rPr>
          <w:rtl/>
        </w:rPr>
        <w:t xml:space="preserve">כבוד </w:t>
      </w:r>
      <w:bookmarkStart w:id="10076" w:name="_ETM_Q16_685140"/>
      <w:bookmarkEnd w:id="10076"/>
      <w:r>
        <w:rPr>
          <w:rtl/>
        </w:rPr>
        <w:t>היושב-ראש</w:t>
      </w:r>
      <w:r>
        <w:rPr>
          <w:rFonts w:hint="cs"/>
          <w:rtl/>
        </w:rPr>
        <w:t>,</w:t>
      </w:r>
      <w:r>
        <w:rPr>
          <w:rtl/>
        </w:rPr>
        <w:t xml:space="preserve"> </w:t>
      </w:r>
      <w:bookmarkStart w:id="10077" w:name="_ETM_Q16_686280"/>
      <w:bookmarkEnd w:id="10077"/>
      <w:r>
        <w:rPr>
          <w:rtl/>
        </w:rPr>
        <w:t xml:space="preserve">כבוד </w:t>
      </w:r>
      <w:bookmarkStart w:id="10078" w:name="_ETM_Q16_686489"/>
      <w:bookmarkEnd w:id="10078"/>
      <w:r>
        <w:rPr>
          <w:rtl/>
        </w:rPr>
        <w:t>השרים</w:t>
      </w:r>
      <w:r>
        <w:rPr>
          <w:rFonts w:hint="cs"/>
          <w:rtl/>
        </w:rPr>
        <w:t>,</w:t>
      </w:r>
      <w:r>
        <w:rPr>
          <w:rtl/>
        </w:rPr>
        <w:t xml:space="preserve"> </w:t>
      </w:r>
      <w:bookmarkStart w:id="10079" w:name="_ETM_Q16_687000"/>
      <w:bookmarkEnd w:id="10079"/>
      <w:r>
        <w:rPr>
          <w:rtl/>
        </w:rPr>
        <w:t xml:space="preserve">כנסת </w:t>
      </w:r>
      <w:bookmarkStart w:id="10080" w:name="_ETM_Q16_687420"/>
      <w:bookmarkEnd w:id="10080"/>
      <w:r>
        <w:rPr>
          <w:rtl/>
        </w:rPr>
        <w:t>נכבדה</w:t>
      </w:r>
      <w:r>
        <w:rPr>
          <w:rFonts w:hint="cs"/>
          <w:rtl/>
        </w:rPr>
        <w:t>, ב-15 בנובמבר 2022</w:t>
      </w:r>
      <w:bookmarkStart w:id="10081" w:name="_ETM_Q16_689240"/>
      <w:bookmarkEnd w:id="10081"/>
      <w:r>
        <w:rPr>
          <w:rtl/>
        </w:rPr>
        <w:t xml:space="preserve"> </w:t>
      </w:r>
      <w:bookmarkStart w:id="10082" w:name="_ETM_Q16_692510"/>
      <w:bookmarkEnd w:id="10082"/>
      <w:r>
        <w:rPr>
          <w:rtl/>
        </w:rPr>
        <w:t xml:space="preserve">הושבענו </w:t>
      </w:r>
      <w:bookmarkStart w:id="10083" w:name="_ETM_Q16_692990"/>
      <w:bookmarkEnd w:id="10083"/>
      <w:r>
        <w:rPr>
          <w:rtl/>
        </w:rPr>
        <w:t>לכנסת</w:t>
      </w:r>
      <w:r>
        <w:rPr>
          <w:rFonts w:hint="cs"/>
          <w:rtl/>
        </w:rPr>
        <w:t>.</w:t>
      </w:r>
      <w:r>
        <w:rPr>
          <w:rtl/>
        </w:rPr>
        <w:t xml:space="preserve"> </w:t>
      </w:r>
      <w:bookmarkStart w:id="10084" w:name="_ETM_Q16_693770"/>
      <w:bookmarkEnd w:id="10084"/>
      <w:r>
        <w:rPr>
          <w:rtl/>
        </w:rPr>
        <w:t xml:space="preserve">כמו </w:t>
      </w:r>
      <w:bookmarkStart w:id="10085" w:name="_ETM_Q16_694040"/>
      <w:bookmarkEnd w:id="10085"/>
      <w:r>
        <w:rPr>
          <w:rtl/>
        </w:rPr>
        <w:t>כן</w:t>
      </w:r>
      <w:r>
        <w:rPr>
          <w:rFonts w:hint="cs"/>
          <w:rtl/>
        </w:rPr>
        <w:t>,</w:t>
      </w:r>
      <w:r>
        <w:rPr>
          <w:rtl/>
        </w:rPr>
        <w:t xml:space="preserve"> </w:t>
      </w:r>
      <w:bookmarkStart w:id="10086" w:name="_ETM_Q16_694370"/>
      <w:bookmarkEnd w:id="10086"/>
      <w:r>
        <w:rPr>
          <w:rtl/>
        </w:rPr>
        <w:t xml:space="preserve">הוקמה </w:t>
      </w:r>
      <w:bookmarkStart w:id="10087" w:name="_ETM_Q16_695510"/>
      <w:bookmarkEnd w:id="10087"/>
      <w:r>
        <w:rPr>
          <w:rtl/>
        </w:rPr>
        <w:t xml:space="preserve">הממשלה </w:t>
      </w:r>
      <w:bookmarkStart w:id="10088" w:name="_ETM_Q16_696439"/>
      <w:bookmarkEnd w:id="10088"/>
      <w:r>
        <w:rPr>
          <w:rtl/>
        </w:rPr>
        <w:t>הימנית</w:t>
      </w:r>
      <w:r>
        <w:rPr>
          <w:rFonts w:hint="cs"/>
          <w:rtl/>
        </w:rPr>
        <w:t xml:space="preserve">, </w:t>
      </w:r>
      <w:bookmarkStart w:id="10089" w:name="_ETM_Q16_694000"/>
      <w:bookmarkEnd w:id="10089"/>
      <w:r>
        <w:rPr>
          <w:rFonts w:hint="cs"/>
          <w:rtl/>
        </w:rPr>
        <w:t>מלא על מלא</w:t>
      </w:r>
      <w:bookmarkStart w:id="10090" w:name="_ETM_Q16_697309"/>
      <w:bookmarkEnd w:id="10090"/>
      <w:r>
        <w:rPr>
          <w:rFonts w:hint="cs"/>
          <w:rtl/>
        </w:rPr>
        <w:t xml:space="preserve">, </w:t>
      </w:r>
      <w:bookmarkStart w:id="10091" w:name="_ETM_Q16_697849"/>
      <w:bookmarkStart w:id="10092" w:name="_ETM_Q16_699019"/>
      <w:bookmarkEnd w:id="10091"/>
      <w:bookmarkEnd w:id="10092"/>
      <w:r>
        <w:rPr>
          <w:rtl/>
        </w:rPr>
        <w:t xml:space="preserve">לתפארת </w:t>
      </w:r>
      <w:bookmarkStart w:id="10093" w:name="_ETM_Q16_699799"/>
      <w:bookmarkEnd w:id="10093"/>
      <w:r>
        <w:rPr>
          <w:rtl/>
        </w:rPr>
        <w:t xml:space="preserve">מדינת </w:t>
      </w:r>
      <w:bookmarkStart w:id="10094" w:name="_ETM_Q16_700340"/>
      <w:bookmarkEnd w:id="10094"/>
      <w:r>
        <w:rPr>
          <w:rtl/>
        </w:rPr>
        <w:t>ישראל</w:t>
      </w:r>
      <w:r>
        <w:rPr>
          <w:rFonts w:hint="cs"/>
          <w:rtl/>
        </w:rPr>
        <w:t>.</w:t>
      </w:r>
      <w:r>
        <w:rPr>
          <w:rtl/>
        </w:rPr>
        <w:t xml:space="preserve"> </w:t>
      </w:r>
      <w:bookmarkStart w:id="10095" w:name="_ETM_Q16_702029"/>
      <w:bookmarkEnd w:id="10095"/>
      <w:r>
        <w:rPr>
          <w:rtl/>
        </w:rPr>
        <w:t>היום</w:t>
      </w:r>
      <w:r>
        <w:rPr>
          <w:rFonts w:hint="cs"/>
          <w:rtl/>
        </w:rPr>
        <w:t>,</w:t>
      </w:r>
      <w:r>
        <w:rPr>
          <w:rtl/>
        </w:rPr>
        <w:t xml:space="preserve"> </w:t>
      </w:r>
      <w:bookmarkStart w:id="10096" w:name="_ETM_Q16_702779"/>
      <w:bookmarkEnd w:id="10096"/>
      <w:r w:rsidR="00802D2C">
        <w:rPr>
          <w:rFonts w:hint="cs"/>
          <w:rtl/>
        </w:rPr>
        <w:t xml:space="preserve">אחרי </w:t>
      </w:r>
      <w:r>
        <w:rPr>
          <w:rtl/>
        </w:rPr>
        <w:t>מעל</w:t>
      </w:r>
      <w:r>
        <w:rPr>
          <w:rFonts w:hint="cs"/>
          <w:rtl/>
        </w:rPr>
        <w:t xml:space="preserve"> </w:t>
      </w:r>
      <w:r w:rsidR="00802D2C">
        <w:rPr>
          <w:rFonts w:hint="cs"/>
          <w:rtl/>
        </w:rPr>
        <w:t>ל</w:t>
      </w:r>
      <w:r>
        <w:rPr>
          <w:rFonts w:hint="cs"/>
          <w:rtl/>
        </w:rPr>
        <w:t xml:space="preserve">שלושה </w:t>
      </w:r>
      <w:bookmarkStart w:id="10097" w:name="_ETM_Q16_703319"/>
      <w:bookmarkStart w:id="10098" w:name="_ETM_Q16_703769"/>
      <w:bookmarkEnd w:id="10097"/>
      <w:bookmarkEnd w:id="10098"/>
      <w:r>
        <w:rPr>
          <w:rtl/>
        </w:rPr>
        <w:t>חודשים</w:t>
      </w:r>
      <w:r>
        <w:rPr>
          <w:rFonts w:hint="cs"/>
          <w:rtl/>
        </w:rPr>
        <w:t>,</w:t>
      </w:r>
      <w:r>
        <w:rPr>
          <w:rtl/>
        </w:rPr>
        <w:t xml:space="preserve"> </w:t>
      </w:r>
      <w:bookmarkStart w:id="10099" w:name="_ETM_Q16_704760"/>
      <w:bookmarkEnd w:id="10099"/>
      <w:r>
        <w:rPr>
          <w:rtl/>
        </w:rPr>
        <w:t xml:space="preserve">הממשלה </w:t>
      </w:r>
      <w:bookmarkStart w:id="10100" w:name="_ETM_Q16_705389"/>
      <w:bookmarkEnd w:id="10100"/>
      <w:r>
        <w:rPr>
          <w:rtl/>
        </w:rPr>
        <w:t xml:space="preserve">הזו </w:t>
      </w:r>
      <w:bookmarkStart w:id="10101" w:name="_ETM_Q16_705599"/>
      <w:bookmarkEnd w:id="10101"/>
      <w:r>
        <w:rPr>
          <w:rtl/>
        </w:rPr>
        <w:t xml:space="preserve">עסוקה </w:t>
      </w:r>
      <w:bookmarkStart w:id="10102" w:name="_ETM_Q16_706109"/>
      <w:bookmarkEnd w:id="10102"/>
      <w:r>
        <w:rPr>
          <w:rtl/>
        </w:rPr>
        <w:t xml:space="preserve">רק </w:t>
      </w:r>
      <w:bookmarkStart w:id="10103" w:name="_ETM_Q16_706529"/>
      <w:bookmarkEnd w:id="10103"/>
      <w:r>
        <w:rPr>
          <w:rtl/>
        </w:rPr>
        <w:t>בעצמה</w:t>
      </w:r>
      <w:r>
        <w:rPr>
          <w:rFonts w:hint="cs"/>
          <w:rtl/>
        </w:rPr>
        <w:t xml:space="preserve"> </w:t>
      </w:r>
      <w:r>
        <w:rPr>
          <w:rFonts w:hint="eastAsia"/>
          <w:rtl/>
        </w:rPr>
        <w:t>–</w:t>
      </w:r>
      <w:r>
        <w:rPr>
          <w:rtl/>
        </w:rPr>
        <w:t xml:space="preserve"> </w:t>
      </w:r>
      <w:bookmarkStart w:id="10104" w:name="_ETM_Q16_708059"/>
      <w:bookmarkEnd w:id="10104"/>
      <w:r>
        <w:rPr>
          <w:rtl/>
        </w:rPr>
        <w:t xml:space="preserve">רק </w:t>
      </w:r>
      <w:bookmarkStart w:id="10105" w:name="_ETM_Q16_708360"/>
      <w:bookmarkEnd w:id="10105"/>
      <w:r>
        <w:rPr>
          <w:rtl/>
        </w:rPr>
        <w:t>בעצמה</w:t>
      </w:r>
      <w:r>
        <w:rPr>
          <w:rFonts w:hint="cs"/>
          <w:rtl/>
        </w:rPr>
        <w:t>,</w:t>
      </w:r>
      <w:r>
        <w:rPr>
          <w:rtl/>
        </w:rPr>
        <w:t xml:space="preserve"> </w:t>
      </w:r>
      <w:bookmarkStart w:id="10106" w:name="_ETM_Q16_709170"/>
      <w:bookmarkEnd w:id="10106"/>
      <w:r>
        <w:rPr>
          <w:rFonts w:hint="cs"/>
          <w:rtl/>
        </w:rPr>
        <w:t>ו</w:t>
      </w:r>
      <w:r>
        <w:rPr>
          <w:rtl/>
        </w:rPr>
        <w:t>נבחרי</w:t>
      </w:r>
      <w:r>
        <w:rPr>
          <w:rFonts w:hint="cs"/>
          <w:rtl/>
        </w:rPr>
        <w:t>ה</w:t>
      </w:r>
      <w:r>
        <w:rPr>
          <w:rtl/>
        </w:rPr>
        <w:t xml:space="preserve"> </w:t>
      </w:r>
      <w:bookmarkStart w:id="10107" w:name="_ETM_Q16_709890"/>
      <w:bookmarkEnd w:id="10107"/>
      <w:r>
        <w:rPr>
          <w:rtl/>
        </w:rPr>
        <w:t xml:space="preserve">מסובכים </w:t>
      </w:r>
      <w:bookmarkStart w:id="10108" w:name="_ETM_Q16_710610"/>
      <w:bookmarkEnd w:id="10108"/>
      <w:r>
        <w:rPr>
          <w:rtl/>
        </w:rPr>
        <w:t xml:space="preserve">בפלילים </w:t>
      </w:r>
      <w:bookmarkStart w:id="10109" w:name="_ETM_Q16_711330"/>
      <w:bookmarkEnd w:id="10109"/>
      <w:r>
        <w:rPr>
          <w:rFonts w:hint="cs"/>
          <w:rtl/>
        </w:rPr>
        <w:t xml:space="preserve">– </w:t>
      </w:r>
      <w:r>
        <w:rPr>
          <w:rtl/>
        </w:rPr>
        <w:t xml:space="preserve">ובכך </w:t>
      </w:r>
      <w:bookmarkStart w:id="10110" w:name="_ETM_Q16_711840"/>
      <w:bookmarkEnd w:id="10110"/>
      <w:r>
        <w:rPr>
          <w:rtl/>
        </w:rPr>
        <w:t xml:space="preserve">רומסת </w:t>
      </w:r>
      <w:bookmarkStart w:id="10111" w:name="_ETM_Q16_712970"/>
      <w:bookmarkEnd w:id="10111"/>
      <w:r>
        <w:rPr>
          <w:rtl/>
        </w:rPr>
        <w:t xml:space="preserve">את </w:t>
      </w:r>
      <w:bookmarkStart w:id="10112" w:name="_ETM_Q16_713150"/>
      <w:bookmarkEnd w:id="10112"/>
      <w:r>
        <w:rPr>
          <w:rtl/>
        </w:rPr>
        <w:t>חיי</w:t>
      </w:r>
      <w:bookmarkStart w:id="10113" w:name="_ETM_Q16_713569"/>
      <w:bookmarkEnd w:id="10113"/>
      <w:r w:rsidR="00802D2C">
        <w:rPr>
          <w:rFonts w:hint="cs"/>
          <w:rtl/>
        </w:rPr>
        <w:t>הם</w:t>
      </w:r>
      <w:r>
        <w:rPr>
          <w:rFonts w:hint="cs"/>
          <w:rtl/>
        </w:rPr>
        <w:t xml:space="preserve"> </w:t>
      </w:r>
      <w:r>
        <w:rPr>
          <w:rtl/>
        </w:rPr>
        <w:t>וזכויות</w:t>
      </w:r>
      <w:r w:rsidR="00802D2C">
        <w:rPr>
          <w:rFonts w:hint="cs"/>
          <w:rtl/>
        </w:rPr>
        <w:t>יהם של</w:t>
      </w:r>
      <w:r>
        <w:rPr>
          <w:rtl/>
        </w:rPr>
        <w:t xml:space="preserve"> </w:t>
      </w:r>
      <w:bookmarkStart w:id="10114" w:name="_ETM_Q16_714140"/>
      <w:bookmarkEnd w:id="10114"/>
      <w:r>
        <w:rPr>
          <w:rtl/>
        </w:rPr>
        <w:t xml:space="preserve">אזרחי </w:t>
      </w:r>
      <w:bookmarkStart w:id="10115" w:name="_ETM_Q16_714650"/>
      <w:bookmarkEnd w:id="10115"/>
      <w:r>
        <w:rPr>
          <w:rtl/>
        </w:rPr>
        <w:t xml:space="preserve">מדינת </w:t>
      </w:r>
      <w:bookmarkStart w:id="10116" w:name="_ETM_Q16_715160"/>
      <w:bookmarkEnd w:id="10116"/>
      <w:r>
        <w:rPr>
          <w:rtl/>
        </w:rPr>
        <w:t xml:space="preserve">ישראל </w:t>
      </w:r>
      <w:bookmarkStart w:id="10117" w:name="_ETM_Q16_715670"/>
      <w:bookmarkEnd w:id="10117"/>
      <w:r>
        <w:rPr>
          <w:rtl/>
        </w:rPr>
        <w:t xml:space="preserve">בסדרי </w:t>
      </w:r>
      <w:bookmarkStart w:id="10118" w:name="_ETM_Q16_716150"/>
      <w:bookmarkEnd w:id="10118"/>
      <w:r>
        <w:rPr>
          <w:rtl/>
        </w:rPr>
        <w:t xml:space="preserve">העדיפויות </w:t>
      </w:r>
      <w:bookmarkStart w:id="10119" w:name="_ETM_Q16_716720"/>
      <w:bookmarkEnd w:id="10119"/>
      <w:r>
        <w:rPr>
          <w:rtl/>
        </w:rPr>
        <w:t>של</w:t>
      </w:r>
      <w:r>
        <w:rPr>
          <w:rFonts w:hint="cs"/>
          <w:rtl/>
        </w:rPr>
        <w:t xml:space="preserve">ה, </w:t>
      </w:r>
      <w:bookmarkStart w:id="10120" w:name="_ETM_Q16_714000"/>
      <w:bookmarkStart w:id="10121" w:name="_ETM_Q16_718340"/>
      <w:bookmarkEnd w:id="10120"/>
      <w:bookmarkEnd w:id="10121"/>
      <w:r>
        <w:rPr>
          <w:rtl/>
        </w:rPr>
        <w:t xml:space="preserve">מה </w:t>
      </w:r>
      <w:bookmarkStart w:id="10122" w:name="_ETM_Q16_718700"/>
      <w:bookmarkEnd w:id="10122"/>
      <w:r>
        <w:rPr>
          <w:rtl/>
        </w:rPr>
        <w:t xml:space="preserve">גם </w:t>
      </w:r>
      <w:bookmarkStart w:id="10123" w:name="_ETM_Q16_718999"/>
      <w:bookmarkEnd w:id="10123"/>
      <w:r>
        <w:rPr>
          <w:rtl/>
        </w:rPr>
        <w:t xml:space="preserve">שברור </w:t>
      </w:r>
      <w:bookmarkStart w:id="10124" w:name="_ETM_Q16_720120"/>
      <w:bookmarkEnd w:id="10124"/>
      <w:r>
        <w:rPr>
          <w:rtl/>
        </w:rPr>
        <w:t xml:space="preserve">כי </w:t>
      </w:r>
      <w:bookmarkStart w:id="10125" w:name="_ETM_Q16_720299"/>
      <w:bookmarkEnd w:id="10125"/>
      <w:r>
        <w:rPr>
          <w:rtl/>
        </w:rPr>
        <w:t xml:space="preserve">הוליכה </w:t>
      </w:r>
      <w:bookmarkStart w:id="10126" w:name="_ETM_Q16_720689"/>
      <w:bookmarkEnd w:id="10126"/>
      <w:r>
        <w:rPr>
          <w:rtl/>
        </w:rPr>
        <w:t xml:space="preserve">שולל </w:t>
      </w:r>
      <w:bookmarkStart w:id="10127" w:name="_ETM_Q16_721199"/>
      <w:bookmarkEnd w:id="10127"/>
      <w:r>
        <w:rPr>
          <w:rtl/>
        </w:rPr>
        <w:t xml:space="preserve">בוחרים </w:t>
      </w:r>
      <w:bookmarkStart w:id="10128" w:name="_ETM_Q16_721769"/>
      <w:bookmarkEnd w:id="10128"/>
      <w:r>
        <w:rPr>
          <w:rtl/>
        </w:rPr>
        <w:t xml:space="preserve">רבים </w:t>
      </w:r>
      <w:bookmarkStart w:id="10129" w:name="_ETM_Q16_722609"/>
      <w:bookmarkEnd w:id="10129"/>
      <w:r>
        <w:rPr>
          <w:rtl/>
        </w:rPr>
        <w:t xml:space="preserve">שנתנו </w:t>
      </w:r>
      <w:bookmarkStart w:id="10130" w:name="_ETM_Q16_723189"/>
      <w:bookmarkEnd w:id="10130"/>
      <w:r>
        <w:rPr>
          <w:rtl/>
        </w:rPr>
        <w:t>ב</w:t>
      </w:r>
      <w:r>
        <w:rPr>
          <w:rFonts w:hint="cs"/>
          <w:rtl/>
        </w:rPr>
        <w:t xml:space="preserve">ה </w:t>
      </w:r>
      <w:r>
        <w:rPr>
          <w:rtl/>
        </w:rPr>
        <w:t>אמון</w:t>
      </w:r>
      <w:r>
        <w:rPr>
          <w:rFonts w:hint="cs"/>
          <w:rtl/>
        </w:rPr>
        <w:t xml:space="preserve"> –</w:t>
      </w:r>
      <w:r>
        <w:rPr>
          <w:rtl/>
        </w:rPr>
        <w:t xml:space="preserve"> </w:t>
      </w:r>
      <w:bookmarkStart w:id="10131" w:name="_ETM_Q16_724179"/>
      <w:bookmarkEnd w:id="10131"/>
      <w:r>
        <w:rPr>
          <w:rtl/>
        </w:rPr>
        <w:t xml:space="preserve">ותשאלו </w:t>
      </w:r>
      <w:bookmarkStart w:id="10132" w:name="_ETM_Q16_724779"/>
      <w:bookmarkEnd w:id="10132"/>
      <w:r>
        <w:rPr>
          <w:rtl/>
        </w:rPr>
        <w:t>אותנו</w:t>
      </w:r>
      <w:r>
        <w:rPr>
          <w:rFonts w:hint="cs"/>
          <w:rtl/>
        </w:rPr>
        <w:t>,</w:t>
      </w:r>
      <w:r>
        <w:rPr>
          <w:rtl/>
        </w:rPr>
        <w:t xml:space="preserve"> </w:t>
      </w:r>
      <w:bookmarkStart w:id="10133" w:name="_ETM_Q16_725439"/>
      <w:bookmarkEnd w:id="10133"/>
      <w:r>
        <w:rPr>
          <w:rtl/>
        </w:rPr>
        <w:t xml:space="preserve">אנחנו </w:t>
      </w:r>
      <w:bookmarkStart w:id="10134" w:name="_ETM_Q16_725829"/>
      <w:bookmarkEnd w:id="10134"/>
      <w:r>
        <w:rPr>
          <w:rtl/>
        </w:rPr>
        <w:t>בשטח</w:t>
      </w:r>
      <w:r>
        <w:rPr>
          <w:rFonts w:hint="cs"/>
          <w:rtl/>
        </w:rPr>
        <w:t>.</w:t>
      </w:r>
      <w:bookmarkStart w:id="10135" w:name="_ETM_Q16_724000"/>
      <w:bookmarkStart w:id="10136" w:name="_ETM_Q16_727069"/>
      <w:bookmarkEnd w:id="10135"/>
      <w:bookmarkEnd w:id="10136"/>
      <w:r w:rsidR="00802D2C">
        <w:rPr>
          <w:rFonts w:hint="cs"/>
          <w:rtl/>
        </w:rPr>
        <w:t xml:space="preserve"> </w:t>
      </w:r>
      <w:r>
        <w:rPr>
          <w:rtl/>
        </w:rPr>
        <w:t xml:space="preserve">מאז </w:t>
      </w:r>
      <w:bookmarkStart w:id="10137" w:name="_ETM_Q16_727370"/>
      <w:bookmarkEnd w:id="10137"/>
      <w:r>
        <w:rPr>
          <w:rFonts w:hint="cs"/>
          <w:rtl/>
        </w:rPr>
        <w:t xml:space="preserve">הקמתה היא </w:t>
      </w:r>
      <w:bookmarkStart w:id="10138" w:name="_ETM_Q16_727610"/>
      <w:bookmarkStart w:id="10139" w:name="_ETM_Q16_728030"/>
      <w:bookmarkEnd w:id="10138"/>
      <w:bookmarkEnd w:id="10139"/>
      <w:r>
        <w:rPr>
          <w:rtl/>
        </w:rPr>
        <w:t xml:space="preserve">פועלת </w:t>
      </w:r>
      <w:bookmarkStart w:id="10140" w:name="_ETM_Q16_728540"/>
      <w:bookmarkEnd w:id="10140"/>
      <w:r>
        <w:rPr>
          <w:rtl/>
        </w:rPr>
        <w:t xml:space="preserve">בניסיון </w:t>
      </w:r>
      <w:bookmarkStart w:id="10141" w:name="_ETM_Q16_729200"/>
      <w:bookmarkEnd w:id="10141"/>
      <w:r>
        <w:rPr>
          <w:rtl/>
        </w:rPr>
        <w:t xml:space="preserve">להרוס </w:t>
      </w:r>
      <w:bookmarkStart w:id="10142" w:name="_ETM_Q16_729679"/>
      <w:bookmarkEnd w:id="10142"/>
      <w:r>
        <w:rPr>
          <w:rtl/>
        </w:rPr>
        <w:t xml:space="preserve">את </w:t>
      </w:r>
      <w:bookmarkStart w:id="10143" w:name="_ETM_Q16_729860"/>
      <w:bookmarkEnd w:id="10143"/>
      <w:r>
        <w:rPr>
          <w:rtl/>
        </w:rPr>
        <w:t xml:space="preserve">מערכת </w:t>
      </w:r>
      <w:bookmarkStart w:id="10144" w:name="_ETM_Q16_730370"/>
      <w:bookmarkEnd w:id="10144"/>
      <w:r>
        <w:rPr>
          <w:rtl/>
        </w:rPr>
        <w:t xml:space="preserve">בית </w:t>
      </w:r>
      <w:bookmarkStart w:id="10145" w:name="_ETM_Q16_730640"/>
      <w:bookmarkEnd w:id="10145"/>
      <w:r>
        <w:rPr>
          <w:rtl/>
        </w:rPr>
        <w:t>המשפט</w:t>
      </w:r>
      <w:bookmarkStart w:id="10146" w:name="_ETM_Q16_731269"/>
      <w:bookmarkEnd w:id="10146"/>
      <w:r>
        <w:rPr>
          <w:rtl/>
        </w:rPr>
        <w:t xml:space="preserve"> </w:t>
      </w:r>
      <w:bookmarkStart w:id="10147" w:name="_ETM_Q16_731809"/>
      <w:bookmarkEnd w:id="10147"/>
      <w:r>
        <w:rPr>
          <w:rtl/>
        </w:rPr>
        <w:t xml:space="preserve">במסווה </w:t>
      </w:r>
      <w:bookmarkStart w:id="10148" w:name="_ETM_Q16_732500"/>
      <w:bookmarkEnd w:id="10148"/>
      <w:r>
        <w:rPr>
          <w:rtl/>
        </w:rPr>
        <w:t xml:space="preserve">של </w:t>
      </w:r>
      <w:bookmarkStart w:id="10149" w:name="_ETM_Q16_732739"/>
      <w:bookmarkEnd w:id="10149"/>
      <w:r>
        <w:rPr>
          <w:rtl/>
        </w:rPr>
        <w:t xml:space="preserve">רפורמה </w:t>
      </w:r>
      <w:bookmarkStart w:id="10150" w:name="_ETM_Q16_733340"/>
      <w:bookmarkEnd w:id="10150"/>
      <w:r>
        <w:rPr>
          <w:rtl/>
        </w:rPr>
        <w:t>משפטית</w:t>
      </w:r>
      <w:r>
        <w:rPr>
          <w:rFonts w:hint="cs"/>
          <w:rtl/>
        </w:rPr>
        <w:t>,</w:t>
      </w:r>
      <w:r>
        <w:rPr>
          <w:rtl/>
        </w:rPr>
        <w:t xml:space="preserve"> </w:t>
      </w:r>
      <w:bookmarkStart w:id="10151" w:name="_ETM_Q16_734569"/>
      <w:bookmarkEnd w:id="10151"/>
      <w:r w:rsidR="00802D2C">
        <w:rPr>
          <w:rFonts w:hint="cs"/>
          <w:rtl/>
        </w:rPr>
        <w:t>כ</w:t>
      </w:r>
      <w:r>
        <w:rPr>
          <w:rtl/>
        </w:rPr>
        <w:t xml:space="preserve">שברור </w:t>
      </w:r>
      <w:bookmarkStart w:id="10152" w:name="_ETM_Q16_735170"/>
      <w:bookmarkEnd w:id="10152"/>
      <w:r>
        <w:rPr>
          <w:rtl/>
        </w:rPr>
        <w:t xml:space="preserve">לכולנו </w:t>
      </w:r>
      <w:bookmarkStart w:id="10153" w:name="_ETM_Q16_736199"/>
      <w:bookmarkEnd w:id="10153"/>
      <w:r>
        <w:rPr>
          <w:rtl/>
        </w:rPr>
        <w:t xml:space="preserve">כי </w:t>
      </w:r>
      <w:bookmarkStart w:id="10154" w:name="_ETM_Q16_736380"/>
      <w:bookmarkEnd w:id="10154"/>
      <w:r>
        <w:rPr>
          <w:rtl/>
        </w:rPr>
        <w:t xml:space="preserve">מדובר </w:t>
      </w:r>
      <w:bookmarkStart w:id="10155" w:name="_ETM_Q16_736979"/>
      <w:bookmarkEnd w:id="10155"/>
      <w:r>
        <w:rPr>
          <w:rtl/>
        </w:rPr>
        <w:t xml:space="preserve">בהפיכה </w:t>
      </w:r>
      <w:bookmarkStart w:id="10156" w:name="_ETM_Q16_737580"/>
      <w:bookmarkEnd w:id="10156"/>
      <w:r>
        <w:rPr>
          <w:rtl/>
        </w:rPr>
        <w:t>שלטונית</w:t>
      </w:r>
      <w:r>
        <w:rPr>
          <w:rFonts w:hint="cs"/>
          <w:rtl/>
        </w:rPr>
        <w:t>,</w:t>
      </w:r>
      <w:r>
        <w:rPr>
          <w:rtl/>
        </w:rPr>
        <w:t xml:space="preserve"> </w:t>
      </w:r>
      <w:bookmarkStart w:id="10157" w:name="_ETM_Q16_738770"/>
      <w:bookmarkEnd w:id="10157"/>
      <w:r>
        <w:rPr>
          <w:rtl/>
        </w:rPr>
        <w:t>והכ</w:t>
      </w:r>
      <w:r>
        <w:rPr>
          <w:rFonts w:hint="cs"/>
          <w:rtl/>
        </w:rPr>
        <w:t>ו</w:t>
      </w:r>
      <w:r>
        <w:rPr>
          <w:rtl/>
        </w:rPr>
        <w:t xml:space="preserve">ל </w:t>
      </w:r>
      <w:bookmarkStart w:id="10158" w:name="_ETM_Q16_739400"/>
      <w:bookmarkEnd w:id="10158"/>
      <w:r>
        <w:rPr>
          <w:rtl/>
        </w:rPr>
        <w:t xml:space="preserve">על </w:t>
      </w:r>
      <w:bookmarkStart w:id="10159" w:name="_ETM_Q16_739655"/>
      <w:bookmarkEnd w:id="10159"/>
      <w:r>
        <w:rPr>
          <w:rtl/>
        </w:rPr>
        <w:t xml:space="preserve">מנת </w:t>
      </w:r>
      <w:bookmarkStart w:id="10160" w:name="_ETM_Q16_739910"/>
      <w:bookmarkEnd w:id="10160"/>
      <w:r>
        <w:rPr>
          <w:rtl/>
        </w:rPr>
        <w:t xml:space="preserve">להכשיר </w:t>
      </w:r>
      <w:bookmarkStart w:id="10161" w:name="_ETM_Q16_740630"/>
      <w:bookmarkEnd w:id="10161"/>
      <w:r>
        <w:rPr>
          <w:rtl/>
        </w:rPr>
        <w:t xml:space="preserve">פורעי </w:t>
      </w:r>
      <w:bookmarkStart w:id="10162" w:name="_ETM_Q16_741080"/>
      <w:bookmarkEnd w:id="10162"/>
      <w:r>
        <w:rPr>
          <w:rtl/>
        </w:rPr>
        <w:t xml:space="preserve">חוק </w:t>
      </w:r>
      <w:bookmarkStart w:id="10163" w:name="_ETM_Q16_741470"/>
      <w:bookmarkEnd w:id="10163"/>
      <w:r>
        <w:rPr>
          <w:rFonts w:hint="cs"/>
          <w:rtl/>
        </w:rPr>
        <w:t>ו</w:t>
      </w:r>
      <w:r>
        <w:rPr>
          <w:rtl/>
        </w:rPr>
        <w:t>שחיתות</w:t>
      </w:r>
      <w:r>
        <w:rPr>
          <w:rFonts w:hint="cs"/>
          <w:rtl/>
        </w:rPr>
        <w:t>.</w:t>
      </w:r>
      <w:r>
        <w:rPr>
          <w:rtl/>
        </w:rPr>
        <w:t xml:space="preserve"> </w:t>
      </w:r>
      <w:bookmarkStart w:id="10164" w:name="_ETM_Q16_742690"/>
      <w:bookmarkEnd w:id="10164"/>
      <w:r>
        <w:rPr>
          <w:rtl/>
        </w:rPr>
        <w:t xml:space="preserve">התעתוע </w:t>
      </w:r>
      <w:bookmarkStart w:id="10165" w:name="_ETM_Q16_743680"/>
      <w:bookmarkEnd w:id="10165"/>
      <w:r>
        <w:rPr>
          <w:rtl/>
        </w:rPr>
        <w:t xml:space="preserve">והשקרים </w:t>
      </w:r>
      <w:bookmarkStart w:id="10166" w:name="_ETM_Q16_744490"/>
      <w:bookmarkEnd w:id="10166"/>
      <w:r>
        <w:rPr>
          <w:rtl/>
        </w:rPr>
        <w:t xml:space="preserve">שהם </w:t>
      </w:r>
      <w:bookmarkStart w:id="10167" w:name="_ETM_Q16_744790"/>
      <w:bookmarkEnd w:id="10167"/>
      <w:r>
        <w:rPr>
          <w:rtl/>
        </w:rPr>
        <w:t xml:space="preserve">חלק </w:t>
      </w:r>
      <w:bookmarkStart w:id="10168" w:name="_ETM_Q16_745270"/>
      <w:bookmarkEnd w:id="10168"/>
      <w:r>
        <w:rPr>
          <w:rtl/>
        </w:rPr>
        <w:t xml:space="preserve">ממכונת </w:t>
      </w:r>
      <w:bookmarkStart w:id="10169" w:name="_ETM_Q16_745990"/>
      <w:bookmarkEnd w:id="10169"/>
      <w:r>
        <w:rPr>
          <w:rtl/>
        </w:rPr>
        <w:t xml:space="preserve">הרעל </w:t>
      </w:r>
      <w:bookmarkStart w:id="10170" w:name="_ETM_Q16_746620"/>
      <w:bookmarkEnd w:id="10170"/>
      <w:r>
        <w:rPr>
          <w:rtl/>
        </w:rPr>
        <w:t xml:space="preserve">כנגד </w:t>
      </w:r>
      <w:bookmarkStart w:id="10171" w:name="_ETM_Q16_747130"/>
      <w:bookmarkEnd w:id="10171"/>
      <w:r>
        <w:rPr>
          <w:rtl/>
        </w:rPr>
        <w:t xml:space="preserve">גוש </w:t>
      </w:r>
      <w:bookmarkStart w:id="10172" w:name="_ETM_Q16_747400"/>
      <w:bookmarkEnd w:id="10172"/>
      <w:r>
        <w:rPr>
          <w:rtl/>
        </w:rPr>
        <w:t>השינוי</w:t>
      </w:r>
      <w:r>
        <w:rPr>
          <w:rFonts w:hint="cs"/>
          <w:rtl/>
        </w:rPr>
        <w:t>,</w:t>
      </w:r>
      <w:r>
        <w:rPr>
          <w:rtl/>
        </w:rPr>
        <w:t xml:space="preserve"> </w:t>
      </w:r>
      <w:bookmarkStart w:id="10173" w:name="_ETM_Q16_748490"/>
      <w:bookmarkEnd w:id="10173"/>
      <w:r>
        <w:rPr>
          <w:rtl/>
        </w:rPr>
        <w:t xml:space="preserve">אין </w:t>
      </w:r>
      <w:bookmarkStart w:id="10174" w:name="_ETM_Q16_748730"/>
      <w:bookmarkEnd w:id="10174"/>
      <w:r>
        <w:rPr>
          <w:rtl/>
        </w:rPr>
        <w:t xml:space="preserve">להם </w:t>
      </w:r>
      <w:bookmarkStart w:id="10175" w:name="_ETM_Q16_749030"/>
      <w:bookmarkEnd w:id="10175"/>
      <w:r>
        <w:rPr>
          <w:rtl/>
        </w:rPr>
        <w:t xml:space="preserve">אח </w:t>
      </w:r>
      <w:bookmarkStart w:id="10176" w:name="_ETM_Q16_749330"/>
      <w:bookmarkEnd w:id="10176"/>
      <w:r>
        <w:rPr>
          <w:rtl/>
        </w:rPr>
        <w:t xml:space="preserve">ורע </w:t>
      </w:r>
      <w:bookmarkStart w:id="10177" w:name="_ETM_Q16_750020"/>
      <w:bookmarkEnd w:id="10177"/>
      <w:r>
        <w:rPr>
          <w:rtl/>
        </w:rPr>
        <w:t>בעולם</w:t>
      </w:r>
      <w:r>
        <w:rPr>
          <w:rFonts w:hint="cs"/>
          <w:rtl/>
        </w:rPr>
        <w:t>.</w:t>
      </w:r>
      <w:bookmarkStart w:id="10178" w:name="TOR_Q17"/>
      <w:bookmarkEnd w:id="10178"/>
      <w:r>
        <w:rPr>
          <w:rFonts w:hint="cs"/>
          <w:rtl/>
        </w:rPr>
        <w:t xml:space="preserve"> </w:t>
      </w:r>
      <w:r>
        <w:rPr>
          <w:rFonts w:hint="cs"/>
          <w:rtl/>
          <w:lang w:eastAsia="he-IL"/>
        </w:rPr>
        <w:t>הרי לכולם ברור מהי ההפיכה. אז בואו, רגע לפני שיצביעו על הדבר הנו</w:t>
      </w:r>
      <w:bookmarkStart w:id="10179" w:name="_ETM_Q17_158199"/>
      <w:bookmarkEnd w:id="10179"/>
      <w:r>
        <w:rPr>
          <w:rFonts w:hint="cs"/>
          <w:rtl/>
          <w:lang w:eastAsia="he-IL"/>
        </w:rPr>
        <w:t xml:space="preserve">רא הזה שהולך לשנות את פני מדינתנו, אני </w:t>
      </w:r>
      <w:bookmarkStart w:id="10180" w:name="_ETM_Q17_161650"/>
      <w:bookmarkEnd w:id="10180"/>
      <w:r>
        <w:rPr>
          <w:rFonts w:hint="cs"/>
          <w:rtl/>
          <w:lang w:eastAsia="he-IL"/>
        </w:rPr>
        <w:t xml:space="preserve">אעשה שוב סדר לאזרחי מדינת ישראל. </w:t>
      </w:r>
    </w:p>
    <w:p w:rsidR="007A049D" w:rsidRDefault="007A049D" w:rsidP="00C73DE3">
      <w:pPr>
        <w:rPr>
          <w:rtl/>
          <w:lang w:eastAsia="he-IL"/>
        </w:rPr>
      </w:pPr>
      <w:bookmarkStart w:id="10181" w:name="_ETM_Q17_167794"/>
      <w:bookmarkStart w:id="10182" w:name="_ETM_Q17_167930"/>
      <w:bookmarkEnd w:id="10181"/>
      <w:bookmarkEnd w:id="10182"/>
    </w:p>
    <w:p w:rsidR="00802D2C" w:rsidRDefault="007A049D" w:rsidP="00802D2C">
      <w:pPr>
        <w:rPr>
          <w:rtl/>
          <w:lang w:eastAsia="he-IL"/>
        </w:rPr>
      </w:pPr>
      <w:bookmarkStart w:id="10183" w:name="_ETM_Q17_167985"/>
      <w:bookmarkStart w:id="10184" w:name="_ETM_Q17_168032"/>
      <w:bookmarkEnd w:id="10183"/>
      <w:bookmarkEnd w:id="10184"/>
      <w:r>
        <w:rPr>
          <w:rFonts w:hint="cs"/>
          <w:rtl/>
          <w:lang w:eastAsia="he-IL"/>
        </w:rPr>
        <w:t xml:space="preserve">סעיף ראשון – רוב מוחלט </w:t>
      </w:r>
      <w:bookmarkStart w:id="10185" w:name="_ETM_Q17_167998"/>
      <w:bookmarkEnd w:id="10185"/>
      <w:r>
        <w:rPr>
          <w:rFonts w:hint="cs"/>
          <w:rtl/>
          <w:lang w:eastAsia="he-IL"/>
        </w:rPr>
        <w:t xml:space="preserve">לקואליציה בבחירת שופטים. הפוליטיקאים יבחרו את השופטים, והשופטים שייבחרו בחסדי </w:t>
      </w:r>
      <w:bookmarkStart w:id="10186" w:name="_ETM_Q17_177326"/>
      <w:bookmarkEnd w:id="10186"/>
      <w:r>
        <w:rPr>
          <w:rFonts w:hint="cs"/>
          <w:rtl/>
          <w:lang w:eastAsia="he-IL"/>
        </w:rPr>
        <w:t>הפוליטיקאים יהיו כפופים למרותם</w:t>
      </w:r>
      <w:r w:rsidR="00802D2C">
        <w:rPr>
          <w:rFonts w:hint="cs"/>
          <w:rtl/>
          <w:lang w:eastAsia="he-IL"/>
        </w:rPr>
        <w:t>,</w:t>
      </w:r>
      <w:r>
        <w:rPr>
          <w:rFonts w:hint="cs"/>
          <w:rtl/>
          <w:lang w:eastAsia="he-IL"/>
        </w:rPr>
        <w:t xml:space="preserve"> חרב תונח על </w:t>
      </w:r>
      <w:bookmarkStart w:id="10187" w:name="_ETM_Q17_180354"/>
      <w:bookmarkEnd w:id="10187"/>
      <w:r>
        <w:rPr>
          <w:rFonts w:hint="cs"/>
          <w:rtl/>
          <w:lang w:eastAsia="he-IL"/>
        </w:rPr>
        <w:t xml:space="preserve">צווארם ושיקול דעתם המקצועי לא יוכל לבוא לידי ביטוי, כי </w:t>
      </w:r>
      <w:bookmarkStart w:id="10188" w:name="_ETM_Q17_188091"/>
      <w:bookmarkEnd w:id="10188"/>
      <w:r>
        <w:rPr>
          <w:rFonts w:hint="cs"/>
          <w:rtl/>
          <w:lang w:eastAsia="he-IL"/>
        </w:rPr>
        <w:t xml:space="preserve">אם כן, הם ימצאו את עצמם מובטלים. </w:t>
      </w:r>
      <w:bookmarkStart w:id="10189" w:name="_ETM_Q17_189260"/>
      <w:bookmarkStart w:id="10190" w:name="_ETM_Q17_189500"/>
      <w:bookmarkStart w:id="10191" w:name="_ETM_Q17_189585"/>
      <w:bookmarkStart w:id="10192" w:name="_ETM_Q17_189643"/>
      <w:bookmarkStart w:id="10193" w:name="_ETM_Q17_189715"/>
      <w:bookmarkEnd w:id="10189"/>
      <w:bookmarkEnd w:id="10190"/>
      <w:bookmarkEnd w:id="10191"/>
      <w:bookmarkEnd w:id="10192"/>
      <w:bookmarkEnd w:id="10193"/>
    </w:p>
    <w:p w:rsidR="00802D2C" w:rsidRDefault="00802D2C" w:rsidP="00802D2C">
      <w:pPr>
        <w:rPr>
          <w:rtl/>
          <w:lang w:eastAsia="he-IL"/>
        </w:rPr>
      </w:pPr>
    </w:p>
    <w:p w:rsidR="007A049D" w:rsidRDefault="007A049D" w:rsidP="00802D2C">
      <w:pPr>
        <w:rPr>
          <w:rtl/>
          <w:lang w:eastAsia="he-IL"/>
        </w:rPr>
      </w:pPr>
      <w:r>
        <w:rPr>
          <w:rFonts w:hint="cs"/>
          <w:rtl/>
          <w:lang w:eastAsia="he-IL"/>
        </w:rPr>
        <w:t xml:space="preserve">פסקת ההתגברות ברוב של 61 חברי כנסת </w:t>
      </w:r>
      <w:r>
        <w:rPr>
          <w:rtl/>
          <w:lang w:eastAsia="he-IL"/>
        </w:rPr>
        <w:t>–</w:t>
      </w:r>
      <w:r>
        <w:rPr>
          <w:rFonts w:hint="cs"/>
          <w:rtl/>
          <w:lang w:eastAsia="he-IL"/>
        </w:rPr>
        <w:t xml:space="preserve"> איזו ממשלה </w:t>
      </w:r>
      <w:bookmarkStart w:id="10194" w:name="_ETM_Q17_197227"/>
      <w:bookmarkEnd w:id="10194"/>
      <w:r>
        <w:rPr>
          <w:rFonts w:hint="cs"/>
          <w:rtl/>
          <w:lang w:eastAsia="he-IL"/>
        </w:rPr>
        <w:t xml:space="preserve">אין לה 61 חברי כנסת? התגברות על חוקי-יסוד, מה </w:t>
      </w:r>
      <w:bookmarkStart w:id="10195" w:name="_ETM_Q17_199271"/>
      <w:bookmarkEnd w:id="10195"/>
      <w:r>
        <w:rPr>
          <w:rFonts w:hint="cs"/>
          <w:rtl/>
          <w:lang w:eastAsia="he-IL"/>
        </w:rPr>
        <w:t xml:space="preserve">שיאפשר לרוב בכנסת להתעלם מחוקי-יסוד ובכך לא לכבד את </w:t>
      </w:r>
      <w:bookmarkStart w:id="10196" w:name="_ETM_Q17_206927"/>
      <w:bookmarkEnd w:id="10196"/>
      <w:r>
        <w:rPr>
          <w:rFonts w:hint="cs"/>
          <w:rtl/>
          <w:lang w:eastAsia="he-IL"/>
        </w:rPr>
        <w:t xml:space="preserve">פסיקות בג"ץ, שיביאו בעיקר לפגיעה קשה בזכויות האדם ולכאוס </w:t>
      </w:r>
      <w:bookmarkStart w:id="10197" w:name="_ETM_Q17_210379"/>
      <w:bookmarkEnd w:id="10197"/>
      <w:r>
        <w:rPr>
          <w:rFonts w:hint="cs"/>
          <w:rtl/>
          <w:lang w:eastAsia="he-IL"/>
        </w:rPr>
        <w:t xml:space="preserve">חוקתי ופגיעה במיעוטים. בשפה פשוטה, נהפוך להיות נתינים במדינה שהיא שלנו, במדינה שמכשירה מלך ולא מושל. הרי הוזהרתם. </w:t>
      </w:r>
    </w:p>
    <w:p w:rsidR="007A049D" w:rsidRDefault="007A049D" w:rsidP="00C73DE3">
      <w:pPr>
        <w:rPr>
          <w:rtl/>
          <w:lang w:eastAsia="he-IL"/>
        </w:rPr>
      </w:pPr>
      <w:bookmarkStart w:id="10198" w:name="_ETM_Q17_221608"/>
      <w:bookmarkStart w:id="10199" w:name="_ETM_Q17_221694"/>
      <w:bookmarkEnd w:id="10198"/>
      <w:bookmarkEnd w:id="10199"/>
    </w:p>
    <w:p w:rsidR="007A049D" w:rsidRDefault="007A049D" w:rsidP="00802D2C">
      <w:pPr>
        <w:rPr>
          <w:rtl/>
          <w:lang w:eastAsia="he-IL"/>
        </w:rPr>
      </w:pPr>
      <w:bookmarkStart w:id="10200" w:name="_ETM_Q17_222436"/>
      <w:bookmarkStart w:id="10201" w:name="_ETM_Q17_222502"/>
      <w:bookmarkEnd w:id="10200"/>
      <w:bookmarkEnd w:id="10201"/>
      <w:r>
        <w:rPr>
          <w:rFonts w:hint="cs"/>
          <w:rtl/>
          <w:lang w:eastAsia="he-IL"/>
        </w:rPr>
        <w:t xml:space="preserve">ביטול </w:t>
      </w:r>
      <w:bookmarkStart w:id="10202" w:name="_ETM_Q17_224354"/>
      <w:bookmarkEnd w:id="10202"/>
      <w:r>
        <w:rPr>
          <w:rFonts w:hint="cs"/>
          <w:rtl/>
          <w:lang w:eastAsia="he-IL"/>
        </w:rPr>
        <w:t>עילת הסבירות</w:t>
      </w:r>
      <w:r w:rsidR="00802D2C">
        <w:rPr>
          <w:rFonts w:hint="cs"/>
          <w:rtl/>
          <w:lang w:eastAsia="he-IL"/>
        </w:rPr>
        <w:t>,</w:t>
      </w:r>
      <w:r>
        <w:rPr>
          <w:rFonts w:hint="cs"/>
          <w:rtl/>
          <w:lang w:eastAsia="he-IL"/>
        </w:rPr>
        <w:t xml:space="preserve"> </w:t>
      </w:r>
      <w:r w:rsidR="00802D2C">
        <w:rPr>
          <w:rFonts w:hint="cs"/>
          <w:rtl/>
          <w:lang w:eastAsia="he-IL"/>
        </w:rPr>
        <w:t>ש</w:t>
      </w:r>
      <w:r>
        <w:rPr>
          <w:rFonts w:hint="cs"/>
          <w:rtl/>
          <w:lang w:eastAsia="he-IL"/>
        </w:rPr>
        <w:t xml:space="preserve">על פיה כיום יש לבג"ץ עילה משפטית לבטל </w:t>
      </w:r>
      <w:bookmarkStart w:id="10203" w:name="_ETM_Q17_231492"/>
      <w:bookmarkEnd w:id="10203"/>
      <w:r>
        <w:rPr>
          <w:rFonts w:hint="cs"/>
          <w:rtl/>
          <w:lang w:eastAsia="he-IL"/>
        </w:rPr>
        <w:t xml:space="preserve">החלטה של ראש ממשלה או החלטה של משרדי ממשלה או </w:t>
      </w:r>
      <w:bookmarkStart w:id="10204" w:name="_ETM_Q17_233239"/>
      <w:bookmarkEnd w:id="10204"/>
      <w:r>
        <w:rPr>
          <w:rFonts w:hint="cs"/>
          <w:rtl/>
          <w:lang w:eastAsia="he-IL"/>
        </w:rPr>
        <w:t xml:space="preserve">רשות ציבורית בנימוק שאינה סבירה </w:t>
      </w:r>
      <w:r w:rsidR="00802D2C">
        <w:rPr>
          <w:rFonts w:hint="eastAsia"/>
          <w:rtl/>
          <w:lang w:eastAsia="he-IL"/>
        </w:rPr>
        <w:t>–</w:t>
      </w:r>
      <w:r w:rsidR="00802D2C">
        <w:rPr>
          <w:rFonts w:hint="cs"/>
          <w:rtl/>
          <w:lang w:eastAsia="he-IL"/>
        </w:rPr>
        <w:t xml:space="preserve"> </w:t>
      </w:r>
      <w:r>
        <w:rPr>
          <w:rFonts w:hint="cs"/>
          <w:rtl/>
          <w:lang w:eastAsia="he-IL"/>
        </w:rPr>
        <w:t xml:space="preserve">ברשותכם, אני </w:t>
      </w:r>
      <w:bookmarkStart w:id="10205" w:name="_ETM_Q17_240427"/>
      <w:bookmarkEnd w:id="10205"/>
      <w:r>
        <w:rPr>
          <w:rFonts w:hint="cs"/>
          <w:rtl/>
          <w:lang w:eastAsia="he-IL"/>
        </w:rPr>
        <w:t xml:space="preserve">רוצה לתת לכם דוגמה. אני תושבת העיר שדרות. ב-2007 הוחלט </w:t>
      </w:r>
      <w:bookmarkStart w:id="10206" w:name="_ETM_Q17_247153"/>
      <w:bookmarkEnd w:id="10206"/>
      <w:r>
        <w:rPr>
          <w:rFonts w:hint="cs"/>
          <w:rtl/>
          <w:lang w:eastAsia="he-IL"/>
        </w:rPr>
        <w:t xml:space="preserve">שבתי הספר לא ימוגנו בשדרות אלא רק מעבדות וכיתות מיוחדות. </w:t>
      </w:r>
      <w:bookmarkStart w:id="10207" w:name="_ETM_Q17_252467"/>
      <w:bookmarkEnd w:id="10207"/>
      <w:r>
        <w:rPr>
          <w:rFonts w:hint="cs"/>
          <w:rtl/>
          <w:lang w:eastAsia="he-IL"/>
        </w:rPr>
        <w:t>לאחר שהוגשה עתירה לבג"ץ, בג"ץ הורה, מתוך שיקול דעת שלא</w:t>
      </w:r>
      <w:bookmarkStart w:id="10208" w:name="_ETM_Q17_259618"/>
      <w:bookmarkEnd w:id="10208"/>
      <w:r>
        <w:rPr>
          <w:rFonts w:hint="cs"/>
          <w:rtl/>
          <w:lang w:eastAsia="he-IL"/>
        </w:rPr>
        <w:t xml:space="preserve"> סביר שהשיקול התקציבי יעלה על השיקול הביטחוני </w:t>
      </w:r>
      <w:r>
        <w:rPr>
          <w:rtl/>
          <w:lang w:eastAsia="he-IL"/>
        </w:rPr>
        <w:t>–</w:t>
      </w:r>
      <w:r>
        <w:rPr>
          <w:rFonts w:hint="cs"/>
          <w:rtl/>
          <w:lang w:eastAsia="he-IL"/>
        </w:rPr>
        <w:t xml:space="preserve"> מה </w:t>
      </w:r>
      <w:bookmarkStart w:id="10209" w:name="_ETM_Q17_264302"/>
      <w:bookmarkEnd w:id="10209"/>
      <w:r>
        <w:rPr>
          <w:rFonts w:hint="cs"/>
          <w:rtl/>
          <w:lang w:eastAsia="he-IL"/>
        </w:rPr>
        <w:t xml:space="preserve">שהציל, בזכות ההחלטה של בג"ץ הזה, אלפי </w:t>
      </w:r>
      <w:bookmarkStart w:id="10210" w:name="_ETM_Q17_270025"/>
      <w:bookmarkEnd w:id="10210"/>
      <w:r>
        <w:rPr>
          <w:rFonts w:hint="cs"/>
          <w:rtl/>
          <w:lang w:eastAsia="he-IL"/>
        </w:rPr>
        <w:t xml:space="preserve">ומאות ילדים. </w:t>
      </w:r>
      <w:bookmarkStart w:id="10211" w:name="_ETM_Q17_273768"/>
      <w:bookmarkStart w:id="10212" w:name="_ETM_Q17_273866"/>
      <w:bookmarkEnd w:id="10211"/>
      <w:bookmarkEnd w:id="10212"/>
      <w:r>
        <w:rPr>
          <w:rFonts w:hint="cs"/>
          <w:rtl/>
          <w:lang w:eastAsia="he-IL"/>
        </w:rPr>
        <w:t xml:space="preserve">אז אני לא מבינה על מלינים. מה </w:t>
      </w:r>
      <w:bookmarkStart w:id="10213" w:name="_ETM_Q17_274521"/>
      <w:bookmarkEnd w:id="10213"/>
      <w:r>
        <w:rPr>
          <w:rFonts w:hint="cs"/>
          <w:rtl/>
          <w:lang w:eastAsia="he-IL"/>
        </w:rPr>
        <w:t xml:space="preserve">גם שבכל עיון בספרי ההיסטוריה של בג"ץ ניתן לראות </w:t>
      </w:r>
      <w:bookmarkStart w:id="10214" w:name="_ETM_Q17_280348"/>
      <w:bookmarkEnd w:id="10214"/>
      <w:r>
        <w:rPr>
          <w:rFonts w:hint="cs"/>
          <w:rtl/>
          <w:lang w:eastAsia="he-IL"/>
        </w:rPr>
        <w:t xml:space="preserve">את החוקים הנהדרים שנעשו למען אנשים במדינה הזאת. </w:t>
      </w:r>
    </w:p>
    <w:p w:rsidR="007A049D" w:rsidRDefault="007A049D" w:rsidP="00C73DE3">
      <w:pPr>
        <w:rPr>
          <w:rtl/>
          <w:lang w:eastAsia="he-IL"/>
        </w:rPr>
      </w:pPr>
      <w:bookmarkStart w:id="10215" w:name="_ETM_Q17_286133"/>
      <w:bookmarkStart w:id="10216" w:name="_ETM_Q17_286229"/>
      <w:bookmarkEnd w:id="10215"/>
      <w:bookmarkEnd w:id="10216"/>
    </w:p>
    <w:p w:rsidR="007A049D" w:rsidRDefault="007A049D" w:rsidP="00802D2C">
      <w:pPr>
        <w:rPr>
          <w:rtl/>
          <w:lang w:eastAsia="he-IL"/>
        </w:rPr>
      </w:pPr>
      <w:bookmarkStart w:id="10217" w:name="_ETM_Q17_286300"/>
      <w:bookmarkStart w:id="10218" w:name="_ETM_Q17_286398"/>
      <w:bookmarkEnd w:id="10217"/>
      <w:bookmarkEnd w:id="10218"/>
      <w:r>
        <w:rPr>
          <w:rFonts w:hint="cs"/>
          <w:rtl/>
          <w:lang w:eastAsia="he-IL"/>
        </w:rPr>
        <w:t>אזרחי ישראל היקרים, לא משנה במי בחרתם. אנו נבח</w:t>
      </w:r>
      <w:bookmarkStart w:id="10219" w:name="_ETM_Q17_290330"/>
      <w:bookmarkEnd w:id="10219"/>
      <w:r>
        <w:rPr>
          <w:rFonts w:hint="cs"/>
          <w:rtl/>
          <w:lang w:eastAsia="he-IL"/>
        </w:rPr>
        <w:t xml:space="preserve">רנו על מנת לשרת אתכם ולדאוג לכם לחיים טובים ושלווים </w:t>
      </w:r>
      <w:bookmarkStart w:id="10220" w:name="_ETM_Q17_296434"/>
      <w:bookmarkEnd w:id="10220"/>
      <w:r>
        <w:rPr>
          <w:rFonts w:hint="cs"/>
          <w:rtl/>
          <w:lang w:eastAsia="he-IL"/>
        </w:rPr>
        <w:t>בארץ, בארץ הקודש. אנו, להבדיל, כשמדובר בחוקים שהם לטובת אזרחי ישראל</w:t>
      </w:r>
      <w:bookmarkStart w:id="10221" w:name="_ETM_Q17_302683"/>
      <w:bookmarkEnd w:id="10221"/>
      <w:r>
        <w:rPr>
          <w:rFonts w:hint="cs"/>
          <w:rtl/>
          <w:lang w:eastAsia="he-IL"/>
        </w:rPr>
        <w:t xml:space="preserve">, אנו מצביעים בעד. </w:t>
      </w:r>
      <w:bookmarkStart w:id="10222" w:name="_ETM_Q17_305340"/>
      <w:bookmarkStart w:id="10223" w:name="_ETM_Q17_305422"/>
      <w:bookmarkStart w:id="10224" w:name="_ETM_Q17_305484"/>
      <w:bookmarkStart w:id="10225" w:name="_ETM_Q17_305571"/>
      <w:bookmarkEnd w:id="10222"/>
      <w:bookmarkEnd w:id="10223"/>
      <w:bookmarkEnd w:id="10224"/>
      <w:bookmarkEnd w:id="10225"/>
      <w:r>
        <w:rPr>
          <w:rFonts w:hint="cs"/>
          <w:rtl/>
          <w:lang w:eastAsia="he-IL"/>
        </w:rPr>
        <w:t xml:space="preserve">אני וחבריי </w:t>
      </w:r>
      <w:r>
        <w:rPr>
          <w:rtl/>
          <w:lang w:eastAsia="he-IL"/>
        </w:rPr>
        <w:t>–</w:t>
      </w:r>
      <w:r>
        <w:rPr>
          <w:rFonts w:hint="cs"/>
          <w:rtl/>
          <w:lang w:eastAsia="he-IL"/>
        </w:rPr>
        <w:t xml:space="preserve"> ואני מפה קוראת </w:t>
      </w:r>
      <w:bookmarkStart w:id="10226" w:name="_ETM_Q17_306224"/>
      <w:bookmarkEnd w:id="10226"/>
      <w:r>
        <w:rPr>
          <w:rFonts w:hint="cs"/>
          <w:rtl/>
          <w:lang w:eastAsia="he-IL"/>
        </w:rPr>
        <w:t>גם לכבוד השר לוין</w:t>
      </w:r>
      <w:r w:rsidR="00802D2C">
        <w:rPr>
          <w:rFonts w:hint="cs"/>
          <w:rtl/>
          <w:lang w:eastAsia="he-IL"/>
        </w:rPr>
        <w:t>:</w:t>
      </w:r>
      <w:r>
        <w:rPr>
          <w:rFonts w:hint="cs"/>
          <w:rtl/>
          <w:lang w:eastAsia="he-IL"/>
        </w:rPr>
        <w:t xml:space="preserve"> תעצרו את זה, תעצרו, אפשר לשנות. יש מקום לרפורמה, אין מקום להריסת </w:t>
      </w:r>
      <w:bookmarkStart w:id="10227" w:name="_ETM_Q17_313814"/>
      <w:bookmarkEnd w:id="10227"/>
      <w:r>
        <w:rPr>
          <w:rFonts w:hint="cs"/>
          <w:rtl/>
          <w:lang w:eastAsia="he-IL"/>
        </w:rPr>
        <w:t xml:space="preserve">בית המשפט. תודה. </w:t>
      </w:r>
      <w:bookmarkStart w:id="10228" w:name="_ETM_Q17_317391"/>
      <w:bookmarkStart w:id="10229" w:name="_ETM_Q17_317489"/>
      <w:bookmarkEnd w:id="10228"/>
      <w:bookmarkEnd w:id="10229"/>
    </w:p>
    <w:p w:rsidR="007A049D" w:rsidRDefault="007A049D" w:rsidP="00C73DE3">
      <w:pPr>
        <w:rPr>
          <w:rtl/>
          <w:lang w:eastAsia="he-IL"/>
        </w:rPr>
      </w:pPr>
    </w:p>
    <w:p w:rsidR="007A049D" w:rsidRDefault="007A049D" w:rsidP="00C73DE3">
      <w:pPr>
        <w:pStyle w:val="af8"/>
        <w:keepNext/>
        <w:rPr>
          <w:rtl/>
        </w:rPr>
      </w:pPr>
      <w:bookmarkStart w:id="10230" w:name="ET_yor_6488_1"/>
      <w:r w:rsidRPr="00285645">
        <w:rPr>
          <w:rStyle w:val="TagStyle"/>
          <w:rtl/>
        </w:rPr>
        <w:t xml:space="preserve"> &lt;&lt; יור &gt;&gt; </w:t>
      </w:r>
      <w:r>
        <w:rPr>
          <w:rtl/>
        </w:rPr>
        <w:t>היו"ר אוריאל בוסו:</w:t>
      </w:r>
      <w:r w:rsidRPr="00285645">
        <w:rPr>
          <w:rStyle w:val="TagStyle"/>
          <w:rtl/>
        </w:rPr>
        <w:t xml:space="preserve"> &lt;&lt; יור &gt;&gt;</w:t>
      </w:r>
      <w:r>
        <w:rPr>
          <w:rtl/>
        </w:rPr>
        <w:t xml:space="preserve"> </w:t>
      </w:r>
      <w:bookmarkEnd w:id="10230"/>
    </w:p>
    <w:p w:rsidR="007A049D" w:rsidRDefault="007A049D" w:rsidP="00ED71EC">
      <w:pPr>
        <w:rPr>
          <w:rtl/>
          <w:lang w:eastAsia="he-IL"/>
        </w:rPr>
      </w:pPr>
    </w:p>
    <w:p w:rsidR="007A049D" w:rsidRDefault="007A049D" w:rsidP="00C73DE3">
      <w:pPr>
        <w:rPr>
          <w:rtl/>
          <w:lang w:eastAsia="he-IL"/>
        </w:rPr>
      </w:pPr>
      <w:r>
        <w:rPr>
          <w:rFonts w:hint="cs"/>
          <w:rtl/>
          <w:lang w:eastAsia="he-IL"/>
        </w:rPr>
        <w:t>תודה רבה לחברת הכנסת ביטון. חבר הכנסת עידן רול, בבקשה.</w:t>
      </w:r>
    </w:p>
    <w:p w:rsidR="007A049D" w:rsidRDefault="007A049D" w:rsidP="00C73DE3">
      <w:pPr>
        <w:rPr>
          <w:rtl/>
          <w:lang w:eastAsia="he-IL"/>
        </w:rPr>
      </w:pPr>
    </w:p>
    <w:p w:rsidR="007A049D" w:rsidRDefault="007A049D" w:rsidP="00C73DE3">
      <w:pPr>
        <w:pStyle w:val="a5"/>
        <w:keepNext/>
        <w:rPr>
          <w:rtl/>
        </w:rPr>
      </w:pPr>
      <w:bookmarkStart w:id="10231" w:name="ET_speaker_5803_2"/>
      <w:r w:rsidRPr="00285645">
        <w:rPr>
          <w:rStyle w:val="TagStyle"/>
          <w:rtl/>
        </w:rPr>
        <w:t xml:space="preserve"> &lt;&lt; דובר &gt;&gt; </w:t>
      </w:r>
      <w:bookmarkStart w:id="10232" w:name="_Toc127829793"/>
      <w:bookmarkStart w:id="10233" w:name="_Toc127898694"/>
      <w:bookmarkStart w:id="10234" w:name="_Toc127898998"/>
      <w:bookmarkStart w:id="10235" w:name="_Toc128467949"/>
      <w:bookmarkStart w:id="10236" w:name="_Toc135567299"/>
      <w:bookmarkStart w:id="10237" w:name="_Toc137470425"/>
      <w:r>
        <w:rPr>
          <w:rtl/>
        </w:rPr>
        <w:t>עידן רול (יש עתיד):</w:t>
      </w:r>
      <w:bookmarkEnd w:id="10232"/>
      <w:bookmarkEnd w:id="10233"/>
      <w:bookmarkEnd w:id="10234"/>
      <w:bookmarkEnd w:id="10235"/>
      <w:bookmarkEnd w:id="10236"/>
      <w:bookmarkEnd w:id="10237"/>
      <w:r w:rsidRPr="00285645">
        <w:rPr>
          <w:rStyle w:val="TagStyle"/>
          <w:rtl/>
        </w:rPr>
        <w:t xml:space="preserve"> &lt;&lt; דובר &gt;&gt;</w:t>
      </w:r>
      <w:r>
        <w:rPr>
          <w:rtl/>
        </w:rPr>
        <w:t xml:space="preserve"> </w:t>
      </w:r>
      <w:bookmarkEnd w:id="10231"/>
    </w:p>
    <w:p w:rsidR="007A049D" w:rsidRDefault="007A049D" w:rsidP="00ED71EC">
      <w:pPr>
        <w:rPr>
          <w:rtl/>
          <w:lang w:eastAsia="he-IL"/>
        </w:rPr>
      </w:pPr>
    </w:p>
    <w:p w:rsidR="007A049D" w:rsidRDefault="007A049D" w:rsidP="00802D2C">
      <w:pPr>
        <w:rPr>
          <w:rtl/>
          <w:lang w:eastAsia="he-IL"/>
        </w:rPr>
      </w:pPr>
      <w:r>
        <w:rPr>
          <w:rFonts w:hint="cs"/>
          <w:rtl/>
          <w:lang w:eastAsia="he-IL"/>
        </w:rPr>
        <w:t>אדוני היושב-ראש, כנסת נכבדה, זה יום מאוד עצוב עבורי. ידעתי פה בארבע שנותיי רגעים שמחים, ידעתי רגעים עצובים, אף פעם לא ידעתי רגעים כמו השבועות האחרונים, שא</w:t>
      </w:r>
      <w:bookmarkStart w:id="10238" w:name="_ETM_Q17_357374"/>
      <w:bookmarkEnd w:id="10238"/>
      <w:r>
        <w:rPr>
          <w:rFonts w:hint="cs"/>
          <w:rtl/>
          <w:lang w:eastAsia="he-IL"/>
        </w:rPr>
        <w:t xml:space="preserve">ני באמת מסתובב כל היום והולך לישון עם מועקה כבדה. </w:t>
      </w:r>
      <w:bookmarkStart w:id="10239" w:name="_ETM_Q17_362297"/>
      <w:bookmarkEnd w:id="10239"/>
      <w:r>
        <w:rPr>
          <w:rFonts w:hint="cs"/>
          <w:rtl/>
          <w:lang w:eastAsia="he-IL"/>
        </w:rPr>
        <w:t xml:space="preserve">אני הולך לישון עם מועקה כבדה ואני קם </w:t>
      </w:r>
      <w:bookmarkStart w:id="10240" w:name="_ETM_Q17_367274"/>
      <w:bookmarkEnd w:id="10240"/>
      <w:r>
        <w:rPr>
          <w:rFonts w:hint="cs"/>
          <w:rtl/>
          <w:lang w:eastAsia="he-IL"/>
        </w:rPr>
        <w:t xml:space="preserve">עם דאגה גדולה, כי האנשים שם בחוץ הם המשפחה שלי. </w:t>
      </w:r>
      <w:bookmarkStart w:id="10241" w:name="_ETM_Q17_369611"/>
      <w:bookmarkEnd w:id="10241"/>
      <w:r>
        <w:rPr>
          <w:rFonts w:hint="cs"/>
          <w:rtl/>
          <w:lang w:eastAsia="he-IL"/>
        </w:rPr>
        <w:t xml:space="preserve">וזה לא ביטוי, זה באמת המשפחה שלי שם בחוץ, </w:t>
      </w:r>
      <w:bookmarkStart w:id="10242" w:name="_ETM_Q17_373572"/>
      <w:bookmarkEnd w:id="10242"/>
      <w:r>
        <w:rPr>
          <w:rFonts w:hint="cs"/>
          <w:rtl/>
          <w:lang w:eastAsia="he-IL"/>
        </w:rPr>
        <w:t xml:space="preserve">וזה באמת חברים שלי, בכל רחבי הארץ. רבים מהם הם </w:t>
      </w:r>
      <w:bookmarkStart w:id="10243" w:name="_ETM_Q17_377084"/>
      <w:bookmarkEnd w:id="10243"/>
      <w:r>
        <w:rPr>
          <w:rFonts w:hint="cs"/>
          <w:rtl/>
          <w:lang w:eastAsia="he-IL"/>
        </w:rPr>
        <w:t>מצביעי ימין. אכפת להם. ואני רואה את העיניים של</w:t>
      </w:r>
      <w:bookmarkStart w:id="10244" w:name="_ETM_Q17_380535"/>
      <w:bookmarkEnd w:id="10244"/>
      <w:r>
        <w:rPr>
          <w:rFonts w:hint="cs"/>
          <w:rtl/>
          <w:lang w:eastAsia="he-IL"/>
        </w:rPr>
        <w:t>הם כשהם באים אליי כל יום ושואלי</w:t>
      </w:r>
      <w:r w:rsidR="00802D2C">
        <w:rPr>
          <w:rFonts w:hint="cs"/>
          <w:rtl/>
          <w:lang w:eastAsia="he-IL"/>
        </w:rPr>
        <w:t>ם</w:t>
      </w:r>
      <w:r>
        <w:rPr>
          <w:rFonts w:hint="cs"/>
          <w:rtl/>
          <w:lang w:eastAsia="he-IL"/>
        </w:rPr>
        <w:t xml:space="preserve"> אותי: אז מה יהיה? זה ייפתר? </w:t>
      </w:r>
      <w:bookmarkStart w:id="10245" w:name="_ETM_Q17_386912"/>
      <w:bookmarkEnd w:id="10245"/>
      <w:r>
        <w:rPr>
          <w:rFonts w:hint="cs"/>
          <w:rtl/>
          <w:lang w:eastAsia="he-IL"/>
        </w:rPr>
        <w:t>נציל את המדינה?</w:t>
      </w:r>
      <w:bookmarkStart w:id="10246" w:name="_ETM_Q17_388545"/>
      <w:bookmarkStart w:id="10247" w:name="_ETM_Q17_388739"/>
      <w:bookmarkStart w:id="10248" w:name="_ETM_Q17_389361"/>
      <w:bookmarkStart w:id="10249" w:name="_ETM_Q17_389428"/>
      <w:bookmarkEnd w:id="10246"/>
      <w:bookmarkEnd w:id="10247"/>
      <w:bookmarkEnd w:id="10248"/>
      <w:bookmarkEnd w:id="10249"/>
      <w:r w:rsidR="00802D2C">
        <w:rPr>
          <w:rFonts w:hint="cs"/>
          <w:rtl/>
          <w:lang w:eastAsia="he-IL"/>
        </w:rPr>
        <w:t xml:space="preserve"> </w:t>
      </w:r>
      <w:r>
        <w:rPr>
          <w:rFonts w:hint="cs"/>
          <w:rtl/>
          <w:lang w:eastAsia="he-IL"/>
        </w:rPr>
        <w:t xml:space="preserve">ואני מנסה למצוא דרך להגיד להם שאני בטוח </w:t>
      </w:r>
      <w:bookmarkStart w:id="10250" w:name="_ETM_Q17_391049"/>
      <w:bookmarkEnd w:id="10250"/>
      <w:r>
        <w:rPr>
          <w:rFonts w:hint="cs"/>
          <w:rtl/>
          <w:lang w:eastAsia="he-IL"/>
        </w:rPr>
        <w:t xml:space="preserve">שיהיה בסדר, אבל הם רואים בעיניים שלי שאני בכלל לא </w:t>
      </w:r>
      <w:bookmarkStart w:id="10251" w:name="_ETM_Q17_396882"/>
      <w:bookmarkEnd w:id="10251"/>
      <w:r>
        <w:rPr>
          <w:rFonts w:hint="cs"/>
          <w:rtl/>
          <w:lang w:eastAsia="he-IL"/>
        </w:rPr>
        <w:t xml:space="preserve">יכול להבטיח דבר כזה. והמקום הזה </w:t>
      </w:r>
      <w:r w:rsidR="00802D2C">
        <w:rPr>
          <w:rFonts w:hint="eastAsia"/>
          <w:rtl/>
          <w:lang w:eastAsia="he-IL"/>
        </w:rPr>
        <w:t>–</w:t>
      </w:r>
      <w:r w:rsidR="00802D2C">
        <w:rPr>
          <w:rFonts w:hint="cs"/>
          <w:rtl/>
          <w:lang w:eastAsia="he-IL"/>
        </w:rPr>
        <w:t xml:space="preserve"> </w:t>
      </w:r>
      <w:r>
        <w:rPr>
          <w:rFonts w:hint="cs"/>
          <w:rtl/>
          <w:lang w:eastAsia="he-IL"/>
        </w:rPr>
        <w:t xml:space="preserve">כולם </w:t>
      </w:r>
      <w:bookmarkStart w:id="10252" w:name="_ETM_Q17_397482"/>
      <w:bookmarkEnd w:id="10252"/>
      <w:r>
        <w:rPr>
          <w:rFonts w:hint="cs"/>
          <w:rtl/>
          <w:lang w:eastAsia="he-IL"/>
        </w:rPr>
        <w:t>נושאים אליך עיניים בסביבה שלך, ברשתות, ושואלים</w:t>
      </w:r>
      <w:r w:rsidR="00802D2C">
        <w:rPr>
          <w:rFonts w:hint="cs"/>
          <w:rtl/>
          <w:lang w:eastAsia="he-IL"/>
        </w:rPr>
        <w:t>,</w:t>
      </w:r>
      <w:r>
        <w:rPr>
          <w:rFonts w:hint="cs"/>
          <w:rtl/>
          <w:lang w:eastAsia="he-IL"/>
        </w:rPr>
        <w:t xml:space="preserve"> באמת </w:t>
      </w:r>
      <w:bookmarkStart w:id="10253" w:name="_ETM_Q17_405231"/>
      <w:bookmarkEnd w:id="10253"/>
      <w:r>
        <w:rPr>
          <w:rFonts w:hint="cs"/>
          <w:rtl/>
          <w:lang w:eastAsia="he-IL"/>
        </w:rPr>
        <w:t xml:space="preserve">בעיניים כלות, בתחינה </w:t>
      </w:r>
      <w:r>
        <w:rPr>
          <w:rtl/>
          <w:lang w:eastAsia="he-IL"/>
        </w:rPr>
        <w:t>–</w:t>
      </w:r>
      <w:r>
        <w:rPr>
          <w:rFonts w:hint="cs"/>
          <w:rtl/>
          <w:lang w:eastAsia="he-IL"/>
        </w:rPr>
        <w:t xml:space="preserve"> תגיד לנו רק שבסוף, גם אם יהיה הרבה קושי בדרך, יהיה בסדר</w:t>
      </w:r>
      <w:r w:rsidR="00802D2C">
        <w:rPr>
          <w:rFonts w:hint="cs"/>
          <w:rtl/>
          <w:lang w:eastAsia="he-IL"/>
        </w:rPr>
        <w:t>,</w:t>
      </w:r>
      <w:r>
        <w:rPr>
          <w:rFonts w:hint="cs"/>
          <w:rtl/>
          <w:lang w:eastAsia="he-IL"/>
        </w:rPr>
        <w:t xml:space="preserve"> ואני פשוט </w:t>
      </w:r>
      <w:bookmarkStart w:id="10254" w:name="_ETM_Q17_410590"/>
      <w:bookmarkEnd w:id="10254"/>
      <w:r>
        <w:rPr>
          <w:rFonts w:hint="cs"/>
          <w:rtl/>
          <w:lang w:eastAsia="he-IL"/>
        </w:rPr>
        <w:t xml:space="preserve">לא יכול להגיד להם שיהיה בסדר. </w:t>
      </w:r>
    </w:p>
    <w:p w:rsidR="007A049D" w:rsidRDefault="007A049D" w:rsidP="00C73DE3">
      <w:pPr>
        <w:rPr>
          <w:rtl/>
          <w:lang w:eastAsia="he-IL"/>
        </w:rPr>
      </w:pPr>
      <w:bookmarkStart w:id="10255" w:name="_ETM_Q17_414911"/>
      <w:bookmarkStart w:id="10256" w:name="_ETM_Q17_415013"/>
      <w:bookmarkEnd w:id="10255"/>
      <w:bookmarkEnd w:id="10256"/>
    </w:p>
    <w:p w:rsidR="007A049D" w:rsidRDefault="007A049D" w:rsidP="009652D5">
      <w:pPr>
        <w:rPr>
          <w:lang w:eastAsia="he-IL"/>
        </w:rPr>
      </w:pPr>
      <w:bookmarkStart w:id="10257" w:name="_ETM_Q17_415055"/>
      <w:bookmarkStart w:id="10258" w:name="_ETM_Q17_415149"/>
      <w:bookmarkEnd w:id="10257"/>
      <w:bookmarkEnd w:id="10258"/>
      <w:r>
        <w:rPr>
          <w:rFonts w:hint="cs"/>
          <w:rtl/>
          <w:lang w:eastAsia="he-IL"/>
        </w:rPr>
        <w:t xml:space="preserve">האנשים האלה הם באמת </w:t>
      </w:r>
      <w:bookmarkStart w:id="10259" w:name="_ETM_Q17_417887"/>
      <w:bookmarkEnd w:id="10259"/>
      <w:r>
        <w:rPr>
          <w:rFonts w:hint="cs"/>
          <w:rtl/>
          <w:lang w:eastAsia="he-IL"/>
        </w:rPr>
        <w:t xml:space="preserve">פטריוטים אוהבי הארץ. ולפני שיקפצו פה, זה לא אומר שבמחנה </w:t>
      </w:r>
      <w:bookmarkStart w:id="10260" w:name="_ETM_Q17_420390"/>
      <w:bookmarkEnd w:id="10260"/>
      <w:r>
        <w:rPr>
          <w:rFonts w:hint="cs"/>
          <w:rtl/>
          <w:lang w:eastAsia="he-IL"/>
        </w:rPr>
        <w:t xml:space="preserve">השני הם לא. אגב, זה כבר לא מחנות. תסתובבו בחוץ, זה גם המחנה שלכם. זה אנשים שנלחמים על מה </w:t>
      </w:r>
      <w:bookmarkStart w:id="10261" w:name="_ETM_Q17_429781"/>
      <w:bookmarkEnd w:id="10261"/>
      <w:r>
        <w:rPr>
          <w:rFonts w:hint="cs"/>
          <w:rtl/>
          <w:lang w:eastAsia="he-IL"/>
        </w:rPr>
        <w:t xml:space="preserve">שהם חונכו עליו, על מה שגם אתם חונכתם עליו. ואני </w:t>
      </w:r>
      <w:bookmarkStart w:id="10262" w:name="_ETM_Q17_434408"/>
      <w:bookmarkEnd w:id="10262"/>
      <w:r>
        <w:rPr>
          <w:rFonts w:hint="cs"/>
          <w:rtl/>
          <w:lang w:eastAsia="he-IL"/>
        </w:rPr>
        <w:t xml:space="preserve">חושב שהמינימום שאפשר לעשות, גם פה, נציגי הקואליציה שיושבים </w:t>
      </w:r>
      <w:bookmarkStart w:id="10263" w:name="_ETM_Q17_438191"/>
      <w:bookmarkEnd w:id="10263"/>
      <w:r>
        <w:rPr>
          <w:rFonts w:hint="cs"/>
          <w:rtl/>
          <w:lang w:eastAsia="he-IL"/>
        </w:rPr>
        <w:t xml:space="preserve">פה, גם השרים, גם שר המשפטים, יריב, זה </w:t>
      </w:r>
      <w:bookmarkStart w:id="10264" w:name="_ETM_Q17_443259"/>
      <w:bookmarkEnd w:id="10264"/>
      <w:r>
        <w:rPr>
          <w:rFonts w:hint="cs"/>
          <w:rtl/>
          <w:lang w:eastAsia="he-IL"/>
        </w:rPr>
        <w:t xml:space="preserve">לדעת שכואב להם. לדעת שגם אם אתם בטוחים בצדקת </w:t>
      </w:r>
      <w:bookmarkStart w:id="10265" w:name="_ETM_Q17_448895"/>
      <w:bookmarkEnd w:id="10265"/>
      <w:r>
        <w:rPr>
          <w:rFonts w:hint="cs"/>
          <w:rtl/>
          <w:lang w:eastAsia="he-IL"/>
        </w:rPr>
        <w:t xml:space="preserve">הדרך שלכם, יריב, הם כואבים. וזה לא הופך אותם לאנרכיסטים </w:t>
      </w:r>
      <w:bookmarkStart w:id="10266" w:name="_ETM_Q17_453930"/>
      <w:bookmarkEnd w:id="10266"/>
      <w:r>
        <w:rPr>
          <w:rFonts w:hint="cs"/>
          <w:rtl/>
          <w:lang w:eastAsia="he-IL"/>
        </w:rPr>
        <w:t xml:space="preserve">וזה לא הופך אותם לאויבים, זה הופך אותם לאזרחים </w:t>
      </w:r>
      <w:bookmarkStart w:id="10267" w:name="_ETM_Q17_458138"/>
      <w:bookmarkEnd w:id="10267"/>
      <w:r>
        <w:rPr>
          <w:rFonts w:hint="cs"/>
          <w:rtl/>
          <w:lang w:eastAsia="he-IL"/>
        </w:rPr>
        <w:t>מודאגים. אתה ואני יודעים שהשאיפה שלנו כנבחרי ציבור זה לגרום לציבור להיות מעורב. לצאת מהבית ולהילחם על משהו שאת</w:t>
      </w:r>
      <w:bookmarkStart w:id="10268" w:name="_ETM_Q17_465109"/>
      <w:bookmarkEnd w:id="10268"/>
      <w:r>
        <w:rPr>
          <w:rFonts w:hint="cs"/>
          <w:rtl/>
          <w:lang w:eastAsia="he-IL"/>
        </w:rPr>
        <w:t xml:space="preserve">ה מאמין בו זה משהו שכמעט כל אחד </w:t>
      </w:r>
      <w:bookmarkStart w:id="10269" w:name="_ETM_Q17_468223"/>
      <w:bookmarkEnd w:id="10269"/>
      <w:r>
        <w:rPr>
          <w:rFonts w:hint="cs"/>
          <w:rtl/>
          <w:lang w:eastAsia="he-IL"/>
        </w:rPr>
        <w:t xml:space="preserve">פה התחיל ממנו. כמעט כולם פה התחילו מפעילות פוליטית שניסתה </w:t>
      </w:r>
      <w:bookmarkStart w:id="10270" w:name="_ETM_Q17_474113"/>
      <w:bookmarkEnd w:id="10270"/>
      <w:r>
        <w:rPr>
          <w:rFonts w:hint="cs"/>
          <w:rtl/>
          <w:lang w:eastAsia="he-IL"/>
        </w:rPr>
        <w:t xml:space="preserve">להביא לשינוי, לגרום לצעירים, למבוגרים, לנכים, לכל מי שצריך, </w:t>
      </w:r>
      <w:bookmarkStart w:id="10271" w:name="_ETM_Q17_480151"/>
      <w:bookmarkEnd w:id="10271"/>
      <w:r>
        <w:rPr>
          <w:rFonts w:hint="cs"/>
          <w:rtl/>
          <w:lang w:eastAsia="he-IL"/>
        </w:rPr>
        <w:t xml:space="preserve">להילחם על הזכויות שלהם. </w:t>
      </w:r>
      <w:bookmarkStart w:id="10272" w:name="_ETM_Q17_480328"/>
      <w:bookmarkStart w:id="10273" w:name="_ETM_Q17_480427"/>
      <w:bookmarkStart w:id="10274" w:name="_ETM_Q17_480472"/>
      <w:bookmarkStart w:id="10275" w:name="_ETM_Q17_480531"/>
      <w:bookmarkEnd w:id="10272"/>
      <w:bookmarkEnd w:id="10273"/>
      <w:bookmarkEnd w:id="10274"/>
      <w:bookmarkEnd w:id="10275"/>
      <w:r>
        <w:rPr>
          <w:rFonts w:hint="cs"/>
          <w:rtl/>
          <w:lang w:eastAsia="he-IL"/>
        </w:rPr>
        <w:t xml:space="preserve">תכבדו אותם. תכבדו אותם, כי גם </w:t>
      </w:r>
      <w:bookmarkStart w:id="10276" w:name="_ETM_Q17_481948"/>
      <w:bookmarkEnd w:id="10276"/>
      <w:r>
        <w:rPr>
          <w:rFonts w:hint="cs"/>
          <w:rtl/>
          <w:lang w:eastAsia="he-IL"/>
        </w:rPr>
        <w:t>המשפחות שלכם בחוץ. וגם אם חלק</w:t>
      </w:r>
      <w:r w:rsidR="009652D5">
        <w:rPr>
          <w:rFonts w:hint="cs"/>
          <w:rtl/>
          <w:lang w:eastAsia="he-IL"/>
        </w:rPr>
        <w:t>ם</w:t>
      </w:r>
      <w:r>
        <w:rPr>
          <w:rFonts w:hint="cs"/>
          <w:rtl/>
          <w:lang w:eastAsia="he-IL"/>
        </w:rPr>
        <w:t xml:space="preserve"> לא בחוץ, </w:t>
      </w:r>
      <w:bookmarkStart w:id="10277" w:name="_ETM_Q17_486554"/>
      <w:bookmarkEnd w:id="10277"/>
      <w:r>
        <w:rPr>
          <w:rFonts w:hint="cs"/>
          <w:rtl/>
          <w:lang w:eastAsia="he-IL"/>
        </w:rPr>
        <w:t>חלק</w:t>
      </w:r>
      <w:r w:rsidR="009652D5">
        <w:rPr>
          <w:rFonts w:hint="cs"/>
          <w:rtl/>
          <w:lang w:eastAsia="he-IL"/>
        </w:rPr>
        <w:t>ם</w:t>
      </w:r>
      <w:r>
        <w:rPr>
          <w:rFonts w:hint="cs"/>
          <w:rtl/>
          <w:lang w:eastAsia="he-IL"/>
        </w:rPr>
        <w:t xml:space="preserve"> בלב שלהם בחוץ וה</w:t>
      </w:r>
      <w:r w:rsidR="009652D5">
        <w:rPr>
          <w:rFonts w:hint="cs"/>
          <w:rtl/>
          <w:lang w:eastAsia="he-IL"/>
        </w:rPr>
        <w:t>ם</w:t>
      </w:r>
      <w:r>
        <w:rPr>
          <w:rFonts w:hint="cs"/>
          <w:rtl/>
          <w:lang w:eastAsia="he-IL"/>
        </w:rPr>
        <w:t xml:space="preserve"> מודאגים גם. </w:t>
      </w:r>
      <w:bookmarkStart w:id="10278" w:name="_ETM_Q17_491467"/>
      <w:bookmarkEnd w:id="10278"/>
    </w:p>
    <w:p w:rsidR="007A049D" w:rsidRPr="009652D5" w:rsidRDefault="007A049D" w:rsidP="00C73DE3">
      <w:pPr>
        <w:rPr>
          <w:rtl/>
          <w:lang w:eastAsia="he-IL"/>
        </w:rPr>
      </w:pPr>
      <w:bookmarkStart w:id="10279" w:name="_ETM_Q17_491556"/>
      <w:bookmarkEnd w:id="10279"/>
    </w:p>
    <w:p w:rsidR="007A049D" w:rsidRDefault="007A049D" w:rsidP="00A044A1">
      <w:pPr>
        <w:rPr>
          <w:rtl/>
          <w:lang w:eastAsia="he-IL"/>
        </w:rPr>
      </w:pPr>
      <w:bookmarkStart w:id="10280" w:name="_ETM_Q17_491635"/>
      <w:bookmarkStart w:id="10281" w:name="_ETM_Q17_491724"/>
      <w:bookmarkEnd w:id="10280"/>
      <w:bookmarkEnd w:id="10281"/>
      <w:r>
        <w:rPr>
          <w:rFonts w:hint="cs"/>
          <w:rtl/>
          <w:lang w:eastAsia="he-IL"/>
        </w:rPr>
        <w:t>אני לראשונה</w:t>
      </w:r>
      <w:r w:rsidR="00A044A1">
        <w:rPr>
          <w:rFonts w:hint="cs"/>
          <w:rtl/>
          <w:lang w:eastAsia="he-IL"/>
        </w:rPr>
        <w:t>,</w:t>
      </w:r>
      <w:r>
        <w:rPr>
          <w:rFonts w:hint="cs"/>
          <w:rtl/>
          <w:lang w:eastAsia="he-IL"/>
        </w:rPr>
        <w:t xml:space="preserve"> בארבע שנים שהיו מאוד סוערות, מבי</w:t>
      </w:r>
      <w:bookmarkStart w:id="10282" w:name="_ETM_Q17_497211"/>
      <w:bookmarkEnd w:id="10282"/>
      <w:r>
        <w:rPr>
          <w:rFonts w:hint="cs"/>
          <w:rtl/>
          <w:lang w:eastAsia="he-IL"/>
        </w:rPr>
        <w:t>ן שאולי הפעם אין גאולה. שאולי הפעם לא יישאר מה להציל</w:t>
      </w:r>
      <w:r w:rsidR="009652D5">
        <w:rPr>
          <w:rFonts w:hint="cs"/>
          <w:rtl/>
          <w:lang w:eastAsia="he-IL"/>
        </w:rPr>
        <w:t>,</w:t>
      </w:r>
      <w:r>
        <w:rPr>
          <w:rFonts w:hint="cs"/>
          <w:rtl/>
          <w:lang w:eastAsia="he-IL"/>
        </w:rPr>
        <w:t xml:space="preserve"> וזאת תחושה </w:t>
      </w:r>
      <w:bookmarkStart w:id="10283" w:name="_ETM_Q17_504315"/>
      <w:bookmarkEnd w:id="10283"/>
      <w:r>
        <w:rPr>
          <w:rFonts w:hint="cs"/>
          <w:rtl/>
          <w:lang w:eastAsia="he-IL"/>
        </w:rPr>
        <w:t xml:space="preserve">איומה. נעשו לאורך השנים טעויות. הייתה הגמוניה בבג"ץ, </w:t>
      </w:r>
      <w:bookmarkStart w:id="10284" w:name="_ETM_Q17_510296"/>
      <w:bookmarkEnd w:id="10284"/>
      <w:r>
        <w:rPr>
          <w:rFonts w:hint="cs"/>
          <w:rtl/>
          <w:lang w:eastAsia="he-IL"/>
        </w:rPr>
        <w:t>לא היה מספיק גיוון</w:t>
      </w:r>
      <w:r w:rsidR="009652D5">
        <w:rPr>
          <w:rFonts w:hint="cs"/>
          <w:rtl/>
          <w:lang w:eastAsia="he-IL"/>
        </w:rPr>
        <w:t>,</w:t>
      </w:r>
      <w:r>
        <w:rPr>
          <w:rFonts w:hint="cs"/>
          <w:rtl/>
          <w:lang w:eastAsia="he-IL"/>
        </w:rPr>
        <w:t xml:space="preserve"> זה ברור, יודעים את זה. </w:t>
      </w:r>
      <w:bookmarkStart w:id="10285" w:name="_ETM_Q17_516271"/>
      <w:bookmarkEnd w:id="10285"/>
      <w:r>
        <w:rPr>
          <w:rFonts w:hint="cs"/>
          <w:rtl/>
          <w:lang w:eastAsia="he-IL"/>
        </w:rPr>
        <w:t>הושיטו יד לא פעם לרפורמות</w:t>
      </w:r>
      <w:r w:rsidR="009652D5">
        <w:rPr>
          <w:rFonts w:hint="cs"/>
          <w:rtl/>
          <w:lang w:eastAsia="he-IL"/>
        </w:rPr>
        <w:t>,</w:t>
      </w:r>
      <w:r>
        <w:rPr>
          <w:rFonts w:hint="cs"/>
          <w:rtl/>
          <w:lang w:eastAsia="he-IL"/>
        </w:rPr>
        <w:t xml:space="preserve"> ומערכת </w:t>
      </w:r>
      <w:bookmarkStart w:id="10286" w:name="_ETM_Q17_519036"/>
      <w:bookmarkEnd w:id="10286"/>
      <w:r>
        <w:rPr>
          <w:rFonts w:hint="cs"/>
          <w:rtl/>
          <w:lang w:eastAsia="he-IL"/>
        </w:rPr>
        <w:t xml:space="preserve">המשפט לא הסכימה. יש מה לתקן, אני אשמח להיות מבין </w:t>
      </w:r>
      <w:bookmarkStart w:id="10287" w:name="_ETM_Q17_526307"/>
      <w:bookmarkEnd w:id="10287"/>
      <w:r>
        <w:rPr>
          <w:rFonts w:hint="cs"/>
          <w:rtl/>
          <w:lang w:eastAsia="he-IL"/>
        </w:rPr>
        <w:t xml:space="preserve">המתקנים. אבל אין סיבה להרוס. מה שאתם עושים </w:t>
      </w:r>
      <w:r>
        <w:rPr>
          <w:rtl/>
          <w:lang w:eastAsia="he-IL"/>
        </w:rPr>
        <w:t>–</w:t>
      </w:r>
      <w:r>
        <w:rPr>
          <w:rFonts w:hint="cs"/>
          <w:rtl/>
          <w:lang w:eastAsia="he-IL"/>
        </w:rPr>
        <w:t xml:space="preserve"> ויריב, היו לנו שיחות לא פעם על זה </w:t>
      </w:r>
      <w:r w:rsidR="009652D5">
        <w:rPr>
          <w:rFonts w:hint="eastAsia"/>
          <w:rtl/>
          <w:lang w:eastAsia="he-IL"/>
        </w:rPr>
        <w:t>–</w:t>
      </w:r>
      <w:r w:rsidR="009652D5">
        <w:rPr>
          <w:rFonts w:hint="cs"/>
          <w:rtl/>
          <w:lang w:eastAsia="he-IL"/>
        </w:rPr>
        <w:t xml:space="preserve"> </w:t>
      </w:r>
      <w:r>
        <w:rPr>
          <w:rFonts w:hint="cs"/>
          <w:rtl/>
          <w:lang w:eastAsia="he-IL"/>
        </w:rPr>
        <w:t xml:space="preserve">אני אומר </w:t>
      </w:r>
      <w:bookmarkStart w:id="10288" w:name="_ETM_Q17_533186"/>
      <w:bookmarkEnd w:id="10288"/>
      <w:r>
        <w:rPr>
          <w:rFonts w:hint="cs"/>
          <w:rtl/>
          <w:lang w:eastAsia="he-IL"/>
        </w:rPr>
        <w:t>לך באמת, זה לא תיקון</w:t>
      </w:r>
      <w:r w:rsidR="009652D5">
        <w:rPr>
          <w:rFonts w:hint="cs"/>
          <w:rtl/>
          <w:lang w:eastAsia="he-IL"/>
        </w:rPr>
        <w:t>.</w:t>
      </w:r>
      <w:r>
        <w:rPr>
          <w:rFonts w:hint="cs"/>
          <w:rtl/>
          <w:lang w:eastAsia="he-IL"/>
        </w:rPr>
        <w:t xml:space="preserve"> אתם הולכים רחוק מדי. </w:t>
      </w:r>
      <w:bookmarkStart w:id="10289" w:name="_ETM_Q17_537885"/>
      <w:bookmarkEnd w:id="10289"/>
      <w:r>
        <w:rPr>
          <w:rFonts w:hint="cs"/>
          <w:rtl/>
          <w:lang w:eastAsia="he-IL"/>
        </w:rPr>
        <w:t xml:space="preserve">אתם הולכים רחוק מדי ואתם הולכים רחוק מדי </w:t>
      </w:r>
      <w:bookmarkStart w:id="10290" w:name="_ETM_Q17_541184"/>
      <w:bookmarkEnd w:id="10290"/>
      <w:r>
        <w:rPr>
          <w:rFonts w:hint="cs"/>
          <w:rtl/>
          <w:lang w:eastAsia="he-IL"/>
        </w:rPr>
        <w:t xml:space="preserve">בנזק שזה גורם לחברה. יש פה כנראה לפחות </w:t>
      </w:r>
      <w:bookmarkStart w:id="10291" w:name="_ETM_Q17_544177"/>
      <w:bookmarkEnd w:id="10291"/>
      <w:r>
        <w:rPr>
          <w:rFonts w:hint="cs"/>
          <w:rtl/>
          <w:lang w:eastAsia="he-IL"/>
        </w:rPr>
        <w:t xml:space="preserve">80 אצבעות שיצביעו בעד רפורמה בהסכמה רחבה, רפורמה שקולה, רפורמה </w:t>
      </w:r>
      <w:bookmarkStart w:id="10292" w:name="_ETM_Q17_549473"/>
      <w:bookmarkEnd w:id="10292"/>
      <w:r>
        <w:rPr>
          <w:rFonts w:hint="cs"/>
          <w:rtl/>
          <w:lang w:eastAsia="he-IL"/>
        </w:rPr>
        <w:t xml:space="preserve">שעושים אותה בדרך הנכונה. אולי היא אפילו תיקח פחות </w:t>
      </w:r>
      <w:bookmarkStart w:id="10293" w:name="_ETM_Q17_552436"/>
      <w:bookmarkEnd w:id="10293"/>
      <w:r>
        <w:rPr>
          <w:rFonts w:hint="cs"/>
          <w:rtl/>
          <w:lang w:eastAsia="he-IL"/>
        </w:rPr>
        <w:t>זמן, כי אנשים יהיו בעד. זו לא הדר</w:t>
      </w:r>
      <w:bookmarkStart w:id="10294" w:name="_ETM_Q17_555019"/>
      <w:bookmarkStart w:id="10295" w:name="_ETM_Q17_555115"/>
      <w:bookmarkEnd w:id="10294"/>
      <w:bookmarkEnd w:id="10295"/>
      <w:r>
        <w:rPr>
          <w:rFonts w:hint="cs"/>
          <w:rtl/>
          <w:lang w:eastAsia="he-IL"/>
        </w:rPr>
        <w:t xml:space="preserve">ך. </w:t>
      </w:r>
    </w:p>
    <w:p w:rsidR="007A049D" w:rsidRDefault="007A049D" w:rsidP="00C73DE3">
      <w:pPr>
        <w:rPr>
          <w:rtl/>
          <w:lang w:eastAsia="he-IL"/>
        </w:rPr>
      </w:pPr>
    </w:p>
    <w:p w:rsidR="007A049D" w:rsidRDefault="007A049D" w:rsidP="00C73DE3">
      <w:pPr>
        <w:rPr>
          <w:rtl/>
          <w:lang w:eastAsia="he-IL"/>
        </w:rPr>
      </w:pPr>
      <w:bookmarkStart w:id="10296" w:name="_ETM_Q17_552739"/>
      <w:bookmarkEnd w:id="10296"/>
      <w:r>
        <w:rPr>
          <w:rFonts w:hint="cs"/>
          <w:rtl/>
          <w:lang w:eastAsia="he-IL"/>
        </w:rPr>
        <w:t xml:space="preserve">אתם יודעים, כסטודנט למשפטים אני חלמתי להגיע יום אחד </w:t>
      </w:r>
      <w:bookmarkStart w:id="10297" w:name="_ETM_Q17_558870"/>
      <w:bookmarkEnd w:id="10297"/>
      <w:r>
        <w:rPr>
          <w:rFonts w:hint="cs"/>
          <w:rtl/>
          <w:lang w:eastAsia="he-IL"/>
        </w:rPr>
        <w:t>למקום הזה שבו נוכל לאזן בין הרשויות, לייצב את המשטר</w:t>
      </w:r>
      <w:bookmarkStart w:id="10298" w:name="_ETM_Q17_559568"/>
      <w:bookmarkEnd w:id="10298"/>
      <w:r>
        <w:rPr>
          <w:rFonts w:hint="cs"/>
          <w:rtl/>
          <w:lang w:eastAsia="he-IL"/>
        </w:rPr>
        <w:t>, לספק לנו 75 השנים הבאות של יציבות ושגשו</w:t>
      </w:r>
      <w:bookmarkStart w:id="10299" w:name="_ETM_Q17_566457"/>
      <w:bookmarkEnd w:id="10299"/>
      <w:r>
        <w:rPr>
          <w:rFonts w:hint="cs"/>
          <w:rtl/>
          <w:lang w:eastAsia="he-IL"/>
        </w:rPr>
        <w:t>ג. ובמקום זה אני מרגיש על סף חורבן. במקום שנ</w:t>
      </w:r>
      <w:bookmarkStart w:id="10300" w:name="_ETM_Q17_569156"/>
      <w:bookmarkEnd w:id="10300"/>
      <w:r>
        <w:rPr>
          <w:rFonts w:hint="cs"/>
          <w:rtl/>
          <w:lang w:eastAsia="he-IL"/>
        </w:rPr>
        <w:t xml:space="preserve">היה בחגיגה דמוקרטית, אנחנו לקראת הסוף. </w:t>
      </w:r>
    </w:p>
    <w:p w:rsidR="007A049D" w:rsidRDefault="007A049D" w:rsidP="00C73DE3">
      <w:pPr>
        <w:rPr>
          <w:rtl/>
          <w:lang w:eastAsia="he-IL"/>
        </w:rPr>
      </w:pPr>
    </w:p>
    <w:p w:rsidR="007A049D" w:rsidRDefault="007A049D" w:rsidP="00C73DE3">
      <w:pPr>
        <w:pStyle w:val="af8"/>
        <w:keepNext/>
        <w:rPr>
          <w:rtl/>
        </w:rPr>
      </w:pPr>
      <w:bookmarkStart w:id="10301" w:name="ET_yor_6488_5"/>
      <w:r w:rsidRPr="000317FF">
        <w:rPr>
          <w:rStyle w:val="TagStyle"/>
          <w:rtl/>
        </w:rPr>
        <w:t xml:space="preserve"> &lt;&lt; יור &gt;&gt; </w:t>
      </w:r>
      <w:r>
        <w:rPr>
          <w:rtl/>
        </w:rPr>
        <w:t>היו"ר אוריאל בוסו:</w:t>
      </w:r>
      <w:r w:rsidRPr="000317FF">
        <w:rPr>
          <w:rStyle w:val="TagStyle"/>
          <w:rtl/>
        </w:rPr>
        <w:t xml:space="preserve"> &lt;&lt; יור &gt;&gt;</w:t>
      </w:r>
      <w:r>
        <w:rPr>
          <w:rtl/>
        </w:rPr>
        <w:t xml:space="preserve"> </w:t>
      </w:r>
      <w:bookmarkEnd w:id="10301"/>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תודה. </w:t>
      </w:r>
    </w:p>
    <w:p w:rsidR="007A049D" w:rsidRDefault="007A049D" w:rsidP="00C73DE3">
      <w:pPr>
        <w:rPr>
          <w:b/>
          <w:bCs/>
          <w:u w:val="single"/>
          <w:rtl/>
          <w:lang w:eastAsia="he-IL"/>
        </w:rPr>
      </w:pPr>
    </w:p>
    <w:p w:rsidR="007A049D" w:rsidRDefault="007A049D" w:rsidP="00C73DE3">
      <w:pPr>
        <w:pStyle w:val="-"/>
        <w:keepNext/>
        <w:rPr>
          <w:rtl/>
        </w:rPr>
      </w:pPr>
      <w:bookmarkStart w:id="10302" w:name="ET_speakercontinue_5803_7"/>
      <w:r w:rsidRPr="000317FF">
        <w:rPr>
          <w:rStyle w:val="TagStyle"/>
          <w:rtl/>
        </w:rPr>
        <w:t xml:space="preserve"> &lt;&lt; דובר_המשך &gt;&gt; </w:t>
      </w:r>
      <w:r>
        <w:rPr>
          <w:rtl/>
        </w:rPr>
        <w:t>עידן רול (יש עתיד):</w:t>
      </w:r>
      <w:r w:rsidRPr="000317FF">
        <w:rPr>
          <w:rStyle w:val="TagStyle"/>
          <w:rtl/>
        </w:rPr>
        <w:t xml:space="preserve"> &lt;&lt; דובר_המשך &gt;&gt;</w:t>
      </w:r>
      <w:r>
        <w:rPr>
          <w:rtl/>
        </w:rPr>
        <w:t xml:space="preserve"> </w:t>
      </w:r>
      <w:bookmarkEnd w:id="10302"/>
    </w:p>
    <w:p w:rsidR="007A049D" w:rsidRDefault="007A049D" w:rsidP="00ED71EC">
      <w:pPr>
        <w:rPr>
          <w:rtl/>
          <w:lang w:eastAsia="he-IL"/>
        </w:rPr>
      </w:pPr>
    </w:p>
    <w:p w:rsidR="007A049D" w:rsidRPr="000317FF" w:rsidRDefault="007A049D" w:rsidP="00A044A1">
      <w:pPr>
        <w:rPr>
          <w:rtl/>
          <w:lang w:eastAsia="he-IL"/>
        </w:rPr>
      </w:pPr>
      <w:r>
        <w:rPr>
          <w:rFonts w:hint="cs"/>
          <w:rtl/>
          <w:lang w:eastAsia="he-IL"/>
        </w:rPr>
        <w:t>עוד לא מאוחר</w:t>
      </w:r>
      <w:bookmarkStart w:id="10303" w:name="_ETM_Q17_572986"/>
      <w:bookmarkEnd w:id="10303"/>
      <w:r>
        <w:rPr>
          <w:rFonts w:hint="cs"/>
          <w:rtl/>
          <w:lang w:eastAsia="he-IL"/>
        </w:rPr>
        <w:t xml:space="preserve"> </w:t>
      </w:r>
      <w:r>
        <w:rPr>
          <w:rtl/>
          <w:lang w:eastAsia="he-IL"/>
        </w:rPr>
        <w:t>–</w:t>
      </w:r>
      <w:r>
        <w:rPr>
          <w:rFonts w:hint="cs"/>
          <w:rtl/>
          <w:lang w:eastAsia="he-IL"/>
        </w:rPr>
        <w:t xml:space="preserve"> רק משפט אחרון</w:t>
      </w:r>
      <w:r w:rsidR="00A044A1">
        <w:rPr>
          <w:rFonts w:hint="cs"/>
          <w:rtl/>
          <w:lang w:eastAsia="he-IL"/>
        </w:rPr>
        <w:t>.</w:t>
      </w:r>
      <w:r>
        <w:rPr>
          <w:rFonts w:hint="cs"/>
          <w:rtl/>
          <w:lang w:eastAsia="he-IL"/>
        </w:rPr>
        <w:t xml:space="preserve"> באמת, עוד לא מאוחר לעצור, להידבר </w:t>
      </w:r>
      <w:bookmarkStart w:id="10304" w:name="_ETM_Q17_578975"/>
      <w:bookmarkEnd w:id="10304"/>
      <w:r>
        <w:rPr>
          <w:rFonts w:hint="cs"/>
          <w:rtl/>
          <w:lang w:eastAsia="he-IL"/>
        </w:rPr>
        <w:t xml:space="preserve">שנייה, להגיע להבנות שישרתו את כולם, כי בקרע העם אין </w:t>
      </w:r>
      <w:bookmarkStart w:id="10305" w:name="_ETM_Q17_587017"/>
      <w:bookmarkEnd w:id="10305"/>
      <w:r>
        <w:rPr>
          <w:rFonts w:hint="cs"/>
          <w:rtl/>
          <w:lang w:eastAsia="he-IL"/>
        </w:rPr>
        <w:t xml:space="preserve">גאולה לאף אחד. </w:t>
      </w:r>
      <w:bookmarkStart w:id="10306" w:name="_ETM_Q17_586178"/>
      <w:bookmarkStart w:id="10307" w:name="_ETM_Q17_586269"/>
      <w:bookmarkStart w:id="10308" w:name="ET_speakercontinue_5803_9"/>
      <w:bookmarkEnd w:id="10306"/>
      <w:bookmarkEnd w:id="10307"/>
      <w:r w:rsidRPr="000317FF">
        <w:rPr>
          <w:rStyle w:val="TagStyle"/>
          <w:rtl/>
        </w:rPr>
        <w:t xml:space="preserve"> &lt;&lt; דובר_המשך &gt;&gt;</w:t>
      </w:r>
      <w:bookmarkStart w:id="10309" w:name="_ETM_Q17_584120"/>
      <w:bookmarkEnd w:id="10308"/>
      <w:bookmarkEnd w:id="10309"/>
      <w:r>
        <w:rPr>
          <w:rFonts w:hint="cs"/>
          <w:rtl/>
          <w:lang w:eastAsia="he-IL"/>
        </w:rPr>
        <w:t xml:space="preserve">יש לנו עם אחד </w:t>
      </w:r>
      <w:bookmarkStart w:id="10310" w:name="_ETM_Q17_587196"/>
      <w:bookmarkEnd w:id="10310"/>
      <w:r>
        <w:rPr>
          <w:rFonts w:hint="cs"/>
          <w:rtl/>
          <w:lang w:eastAsia="he-IL"/>
        </w:rPr>
        <w:t xml:space="preserve">ועוד מעט גם הוא לא יהיה. תודה רבה. </w:t>
      </w:r>
    </w:p>
    <w:p w:rsidR="007A049D" w:rsidRDefault="007A049D" w:rsidP="00C73DE3">
      <w:pPr>
        <w:ind w:firstLine="0"/>
        <w:rPr>
          <w:rtl/>
          <w:lang w:eastAsia="he-IL"/>
        </w:rPr>
      </w:pPr>
      <w:bookmarkStart w:id="10311" w:name="_ETM_Q17_492747"/>
      <w:bookmarkStart w:id="10312" w:name="_ETM_Q17_492822"/>
      <w:bookmarkStart w:id="10313" w:name="_ETM_Q17_493011"/>
      <w:bookmarkStart w:id="10314" w:name="_ETM_Q17_493076"/>
      <w:bookmarkEnd w:id="10311"/>
      <w:bookmarkEnd w:id="10312"/>
      <w:bookmarkEnd w:id="10313"/>
      <w:bookmarkEnd w:id="10314"/>
    </w:p>
    <w:p w:rsidR="007A049D" w:rsidRDefault="007A049D" w:rsidP="00C73DE3">
      <w:pPr>
        <w:pStyle w:val="af8"/>
        <w:keepNext/>
        <w:rPr>
          <w:rtl/>
        </w:rPr>
      </w:pPr>
      <w:bookmarkStart w:id="10315" w:name="ET_yor_6488_3"/>
      <w:r w:rsidRPr="00285645">
        <w:rPr>
          <w:rStyle w:val="TagStyle"/>
          <w:rtl/>
        </w:rPr>
        <w:t xml:space="preserve"> &lt;&lt; יור &gt;&gt; </w:t>
      </w:r>
      <w:r>
        <w:rPr>
          <w:rtl/>
        </w:rPr>
        <w:t>היו"ר אוריאל בוסו:</w:t>
      </w:r>
      <w:r w:rsidRPr="00285645">
        <w:rPr>
          <w:rStyle w:val="TagStyle"/>
          <w:rtl/>
        </w:rPr>
        <w:t xml:space="preserve"> &lt;&lt; יור &gt;&gt;</w:t>
      </w:r>
      <w:r>
        <w:rPr>
          <w:rtl/>
        </w:rPr>
        <w:t xml:space="preserve"> </w:t>
      </w:r>
      <w:bookmarkEnd w:id="10315"/>
    </w:p>
    <w:p w:rsidR="007A049D" w:rsidRDefault="007A049D" w:rsidP="00ED71EC">
      <w:pPr>
        <w:rPr>
          <w:rtl/>
          <w:lang w:eastAsia="he-IL"/>
        </w:rPr>
      </w:pPr>
    </w:p>
    <w:p w:rsidR="007A049D" w:rsidRDefault="007A049D" w:rsidP="00C73DE3">
      <w:pPr>
        <w:rPr>
          <w:rtl/>
          <w:lang w:eastAsia="he-IL"/>
        </w:rPr>
      </w:pPr>
      <w:r>
        <w:rPr>
          <w:rFonts w:hint="cs"/>
          <w:rtl/>
          <w:lang w:eastAsia="he-IL"/>
        </w:rPr>
        <w:t>תודה רבה לחבר הכנסת עידן</w:t>
      </w:r>
      <w:bookmarkStart w:id="10316" w:name="_ETM_Q17_605058"/>
      <w:bookmarkStart w:id="10317" w:name="_ETM_Q17_605128"/>
      <w:bookmarkEnd w:id="10316"/>
      <w:bookmarkEnd w:id="10317"/>
      <w:r>
        <w:rPr>
          <w:rFonts w:hint="cs"/>
          <w:rtl/>
          <w:lang w:eastAsia="he-IL"/>
        </w:rPr>
        <w:t xml:space="preserve"> רול. חברת הכנסת מירב בן ארי, בבקשה. </w:t>
      </w:r>
    </w:p>
    <w:p w:rsidR="007A049D" w:rsidRDefault="007A049D" w:rsidP="00C73DE3">
      <w:pPr>
        <w:rPr>
          <w:rtl/>
          <w:lang w:eastAsia="he-IL"/>
        </w:rPr>
      </w:pPr>
    </w:p>
    <w:p w:rsidR="007A049D" w:rsidRDefault="007A049D" w:rsidP="00C73DE3">
      <w:pPr>
        <w:pStyle w:val="a5"/>
        <w:keepNext/>
        <w:rPr>
          <w:rtl/>
        </w:rPr>
      </w:pPr>
      <w:bookmarkStart w:id="10318" w:name="ET_speaker_5300_4"/>
      <w:r w:rsidRPr="00285645">
        <w:rPr>
          <w:rStyle w:val="TagStyle"/>
          <w:rtl/>
        </w:rPr>
        <w:t xml:space="preserve"> &lt;&lt; דובר &gt;&gt; </w:t>
      </w:r>
      <w:bookmarkStart w:id="10319" w:name="_Toc127829794"/>
      <w:bookmarkStart w:id="10320" w:name="_Toc127898695"/>
      <w:bookmarkStart w:id="10321" w:name="_Toc127898999"/>
      <w:bookmarkStart w:id="10322" w:name="_Toc128467950"/>
      <w:bookmarkStart w:id="10323" w:name="_Toc135567300"/>
      <w:bookmarkStart w:id="10324" w:name="_Toc137470426"/>
      <w:r>
        <w:rPr>
          <w:rtl/>
        </w:rPr>
        <w:t>מירב בן ארי (יש עתיד):</w:t>
      </w:r>
      <w:bookmarkEnd w:id="10319"/>
      <w:bookmarkEnd w:id="10320"/>
      <w:bookmarkEnd w:id="10321"/>
      <w:bookmarkEnd w:id="10322"/>
      <w:bookmarkEnd w:id="10323"/>
      <w:bookmarkEnd w:id="10324"/>
      <w:r w:rsidRPr="00285645">
        <w:rPr>
          <w:rStyle w:val="TagStyle"/>
          <w:rtl/>
        </w:rPr>
        <w:t xml:space="preserve"> &lt;&lt; דובר &gt;&gt;</w:t>
      </w:r>
      <w:r>
        <w:rPr>
          <w:rtl/>
        </w:rPr>
        <w:t xml:space="preserve"> </w:t>
      </w:r>
      <w:bookmarkEnd w:id="10318"/>
    </w:p>
    <w:p w:rsidR="007A049D" w:rsidRDefault="007A049D" w:rsidP="00ED71EC">
      <w:pPr>
        <w:rPr>
          <w:rtl/>
          <w:lang w:eastAsia="he-IL"/>
        </w:rPr>
      </w:pPr>
    </w:p>
    <w:p w:rsidR="007A049D" w:rsidRDefault="007A049D" w:rsidP="00A044A1">
      <w:pPr>
        <w:rPr>
          <w:rtl/>
          <w:lang w:eastAsia="he-IL"/>
        </w:rPr>
      </w:pPr>
      <w:r>
        <w:rPr>
          <w:rFonts w:hint="cs"/>
          <w:rtl/>
          <w:lang w:eastAsia="he-IL"/>
        </w:rPr>
        <w:t xml:space="preserve">תודה, אדוני היושב בראש, אדוני השר, </w:t>
      </w:r>
      <w:bookmarkStart w:id="10325" w:name="_ETM_Q17_609541"/>
      <w:bookmarkEnd w:id="10325"/>
      <w:r>
        <w:rPr>
          <w:rFonts w:hint="cs"/>
          <w:rtl/>
          <w:lang w:eastAsia="he-IL"/>
        </w:rPr>
        <w:t>כנסת נכבדה</w:t>
      </w:r>
      <w:r w:rsidR="00A044A1">
        <w:rPr>
          <w:rFonts w:hint="cs"/>
          <w:rtl/>
          <w:lang w:eastAsia="he-IL"/>
        </w:rPr>
        <w:t>,</w:t>
      </w:r>
      <w:r>
        <w:rPr>
          <w:rFonts w:hint="cs"/>
          <w:rtl/>
          <w:lang w:eastAsia="he-IL"/>
        </w:rPr>
        <w:t xml:space="preserve"> השרים </w:t>
      </w:r>
      <w:r w:rsidR="00A044A1">
        <w:rPr>
          <w:rFonts w:hint="eastAsia"/>
          <w:rtl/>
          <w:lang w:eastAsia="he-IL"/>
        </w:rPr>
        <w:t>–</w:t>
      </w:r>
      <w:r w:rsidR="00A044A1">
        <w:rPr>
          <w:rFonts w:hint="cs"/>
          <w:rtl/>
          <w:lang w:eastAsia="he-IL"/>
        </w:rPr>
        <w:t xml:space="preserve"> </w:t>
      </w:r>
      <w:r>
        <w:rPr>
          <w:rFonts w:hint="cs"/>
          <w:rtl/>
          <w:lang w:eastAsia="he-IL"/>
        </w:rPr>
        <w:t>סליחה</w:t>
      </w:r>
      <w:r w:rsidR="00A044A1">
        <w:rPr>
          <w:rFonts w:hint="cs"/>
          <w:rtl/>
          <w:lang w:eastAsia="he-IL"/>
        </w:rPr>
        <w:t>,</w:t>
      </w:r>
      <w:r>
        <w:rPr>
          <w:rFonts w:hint="cs"/>
          <w:rtl/>
          <w:lang w:eastAsia="he-IL"/>
        </w:rPr>
        <w:t xml:space="preserve"> האמת שאני רציתי </w:t>
      </w:r>
      <w:bookmarkStart w:id="10326" w:name="_ETM_Q17_613080"/>
      <w:bookmarkEnd w:id="10326"/>
      <w:r>
        <w:rPr>
          <w:rFonts w:hint="cs"/>
          <w:rtl/>
          <w:lang w:eastAsia="he-IL"/>
        </w:rPr>
        <w:t xml:space="preserve">לדבר על מה שקרה כאן במליאה, אבל פשוט שמחה רוטמן כל כך שיבש לי את קו המחשבה, אז </w:t>
      </w:r>
      <w:bookmarkStart w:id="10327" w:name="_ETM_Q17_621619"/>
      <w:bookmarkEnd w:id="10327"/>
      <w:r>
        <w:rPr>
          <w:rFonts w:hint="cs"/>
          <w:rtl/>
          <w:lang w:eastAsia="he-IL"/>
        </w:rPr>
        <w:t xml:space="preserve">תכף אני גם אגיד עליו. </w:t>
      </w:r>
      <w:bookmarkStart w:id="10328" w:name="_ETM_Q17_622659"/>
      <w:bookmarkStart w:id="10329" w:name="_ETM_Q17_622754"/>
      <w:bookmarkStart w:id="10330" w:name="_ETM_Q17_622803"/>
      <w:bookmarkEnd w:id="10328"/>
      <w:bookmarkEnd w:id="10329"/>
      <w:bookmarkEnd w:id="10330"/>
      <w:r>
        <w:rPr>
          <w:rFonts w:hint="cs"/>
          <w:rtl/>
          <w:lang w:eastAsia="he-IL"/>
        </w:rPr>
        <w:t>א</w:t>
      </w:r>
      <w:bookmarkStart w:id="10331" w:name="_ETM_Q17_622891"/>
      <w:bookmarkEnd w:id="10331"/>
      <w:r>
        <w:rPr>
          <w:rFonts w:hint="cs"/>
          <w:rtl/>
          <w:lang w:eastAsia="he-IL"/>
        </w:rPr>
        <w:t>בל קודם כול, מה שהיה</w:t>
      </w:r>
      <w:bookmarkStart w:id="10332" w:name="_ETM_Q17_621669"/>
      <w:bookmarkEnd w:id="10332"/>
      <w:r>
        <w:rPr>
          <w:rFonts w:hint="cs"/>
          <w:rtl/>
          <w:lang w:eastAsia="he-IL"/>
        </w:rPr>
        <w:t xml:space="preserve"> כאן במליאה, החוצפה הזאת שאני נכנסת עם שקית ובודקים לי </w:t>
      </w:r>
      <w:bookmarkStart w:id="10333" w:name="_ETM_Q17_628869"/>
      <w:bookmarkEnd w:id="10333"/>
      <w:r>
        <w:rPr>
          <w:rFonts w:hint="cs"/>
          <w:rtl/>
          <w:lang w:eastAsia="he-IL"/>
        </w:rPr>
        <w:t>את התיק</w:t>
      </w:r>
      <w:r w:rsidR="00A044A1">
        <w:rPr>
          <w:rFonts w:hint="cs"/>
          <w:rtl/>
          <w:lang w:eastAsia="he-IL"/>
        </w:rPr>
        <w:t>.</w:t>
      </w:r>
      <w:r>
        <w:rPr>
          <w:rFonts w:hint="cs"/>
          <w:rtl/>
          <w:lang w:eastAsia="he-IL"/>
        </w:rPr>
        <w:t xml:space="preserve"> אני פה מ-2015, בחיים זה לא קרה </w:t>
      </w:r>
      <w:bookmarkStart w:id="10334" w:name="_ETM_Q17_629808"/>
      <w:bookmarkEnd w:id="10334"/>
      <w:r>
        <w:rPr>
          <w:rFonts w:hint="cs"/>
          <w:rtl/>
          <w:lang w:eastAsia="he-IL"/>
        </w:rPr>
        <w:t xml:space="preserve">לי. ומחלקת הדגים הקפואים בצד הזה לא מדברת בכלל, כאילו </w:t>
      </w:r>
      <w:bookmarkStart w:id="10335" w:name="_ETM_Q17_634476"/>
      <w:bookmarkEnd w:id="10335"/>
      <w:r>
        <w:rPr>
          <w:rFonts w:hint="cs"/>
          <w:rtl/>
          <w:lang w:eastAsia="he-IL"/>
        </w:rPr>
        <w:t xml:space="preserve">זה סבבה. אין דבר כזה, לא </w:t>
      </w:r>
      <w:r w:rsidR="00ED71EC">
        <w:rPr>
          <w:rFonts w:hint="cs"/>
          <w:rtl/>
          <w:lang w:eastAsia="he-IL"/>
        </w:rPr>
        <w:t>– – –</w:t>
      </w:r>
    </w:p>
    <w:p w:rsidR="007A049D" w:rsidRDefault="007A049D" w:rsidP="00C73DE3">
      <w:pPr>
        <w:rPr>
          <w:rtl/>
          <w:lang w:eastAsia="he-IL"/>
        </w:rPr>
      </w:pPr>
    </w:p>
    <w:p w:rsidR="007A049D" w:rsidRDefault="007A049D" w:rsidP="00C73DE3">
      <w:pPr>
        <w:pStyle w:val="af7"/>
        <w:keepNext/>
        <w:rPr>
          <w:rtl/>
        </w:rPr>
      </w:pPr>
      <w:bookmarkStart w:id="10336" w:name="ET_interruption_6345_10"/>
      <w:r w:rsidRPr="000317FF">
        <w:rPr>
          <w:rStyle w:val="TagStyle"/>
          <w:rtl/>
        </w:rPr>
        <w:t xml:space="preserve"> &lt;&lt; קריאה &gt;&gt; </w:t>
      </w:r>
      <w:r>
        <w:rPr>
          <w:rtl/>
        </w:rPr>
        <w:t>טלי גוטליב (הליכוד):</w:t>
      </w:r>
      <w:r w:rsidRPr="000317FF">
        <w:rPr>
          <w:rStyle w:val="TagStyle"/>
          <w:rtl/>
        </w:rPr>
        <w:t xml:space="preserve"> &lt;&lt; קריאה &gt;&gt;</w:t>
      </w:r>
      <w:r>
        <w:rPr>
          <w:rtl/>
        </w:rPr>
        <w:t xml:space="preserve"> </w:t>
      </w:r>
      <w:bookmarkEnd w:id="10336"/>
    </w:p>
    <w:p w:rsidR="007A049D" w:rsidRDefault="007A049D" w:rsidP="00ED71EC">
      <w:pPr>
        <w:rPr>
          <w:rtl/>
          <w:lang w:eastAsia="he-IL"/>
        </w:rPr>
      </w:pPr>
    </w:p>
    <w:p w:rsidR="007A049D" w:rsidRDefault="007A049D" w:rsidP="00C73DE3">
      <w:pPr>
        <w:rPr>
          <w:rtl/>
          <w:lang w:eastAsia="he-IL"/>
        </w:rPr>
      </w:pPr>
      <w:r>
        <w:rPr>
          <w:rFonts w:hint="cs"/>
          <w:rtl/>
          <w:lang w:eastAsia="he-IL"/>
        </w:rPr>
        <w:t>מירב,</w:t>
      </w:r>
      <w:bookmarkStart w:id="10337" w:name="_ETM_Q17_635986"/>
      <w:bookmarkEnd w:id="10337"/>
      <w:r>
        <w:rPr>
          <w:rFonts w:hint="cs"/>
          <w:rtl/>
          <w:lang w:eastAsia="he-IL"/>
        </w:rPr>
        <w:t xml:space="preserve"> את </w:t>
      </w:r>
      <w:r w:rsidR="00ED71EC">
        <w:rPr>
          <w:rFonts w:hint="cs"/>
          <w:rtl/>
          <w:lang w:eastAsia="he-IL"/>
        </w:rPr>
        <w:t>– – –</w:t>
      </w:r>
    </w:p>
    <w:p w:rsidR="007A049D" w:rsidRDefault="007A049D" w:rsidP="00C73DE3">
      <w:pPr>
        <w:rPr>
          <w:b/>
          <w:bCs/>
          <w:u w:val="single"/>
          <w:rtl/>
          <w:lang w:eastAsia="he-IL"/>
        </w:rPr>
      </w:pPr>
      <w:bookmarkStart w:id="10338" w:name="_ETM_Q17_639377"/>
      <w:bookmarkStart w:id="10339" w:name="_ETM_Q17_639457"/>
      <w:bookmarkEnd w:id="10338"/>
      <w:bookmarkEnd w:id="10339"/>
    </w:p>
    <w:p w:rsidR="007A049D" w:rsidRDefault="007A049D" w:rsidP="00C73DE3">
      <w:pPr>
        <w:pStyle w:val="-"/>
        <w:keepNext/>
        <w:rPr>
          <w:rtl/>
        </w:rPr>
      </w:pPr>
      <w:bookmarkStart w:id="10340" w:name="ET_speakercontinue_5300_13"/>
      <w:r w:rsidRPr="000317FF">
        <w:rPr>
          <w:rStyle w:val="TagStyle"/>
          <w:rtl/>
        </w:rPr>
        <w:t xml:space="preserve"> &lt;&lt; דובר_המשך &gt;&gt; </w:t>
      </w:r>
      <w:r>
        <w:rPr>
          <w:rtl/>
        </w:rPr>
        <w:t>מירב בן ארי (יש עתיד):</w:t>
      </w:r>
      <w:r w:rsidRPr="000317FF">
        <w:rPr>
          <w:rStyle w:val="TagStyle"/>
          <w:rtl/>
        </w:rPr>
        <w:t xml:space="preserve"> &lt;&lt; דובר_המשך &gt;&gt;</w:t>
      </w:r>
      <w:r>
        <w:rPr>
          <w:rtl/>
        </w:rPr>
        <w:t xml:space="preserve"> </w:t>
      </w:r>
      <w:bookmarkEnd w:id="10340"/>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לא, לא, את שבי, אל תפריעי </w:t>
      </w:r>
      <w:bookmarkStart w:id="10341" w:name="_ETM_Q17_642543"/>
      <w:bookmarkEnd w:id="10341"/>
      <w:r>
        <w:rPr>
          <w:rFonts w:hint="cs"/>
          <w:rtl/>
          <w:lang w:eastAsia="he-IL"/>
        </w:rPr>
        <w:t xml:space="preserve">לי. ואם היא מפריעה לי תוציא </w:t>
      </w:r>
      <w:bookmarkStart w:id="10342" w:name="_ETM_Q17_643423"/>
      <w:bookmarkEnd w:id="10342"/>
      <w:r>
        <w:rPr>
          <w:rFonts w:hint="cs"/>
          <w:rtl/>
          <w:lang w:eastAsia="he-IL"/>
        </w:rPr>
        <w:t>אותה</w:t>
      </w:r>
      <w:bookmarkStart w:id="10343" w:name="_ETM_Q17_643886"/>
      <w:bookmarkEnd w:id="10343"/>
      <w:r>
        <w:rPr>
          <w:rFonts w:hint="cs"/>
          <w:rtl/>
          <w:lang w:eastAsia="he-IL"/>
        </w:rPr>
        <w:t xml:space="preserve">. רק </w:t>
      </w:r>
      <w:bookmarkStart w:id="10344" w:name="_ETM_Q17_644996"/>
      <w:bookmarkEnd w:id="10344"/>
      <w:r>
        <w:rPr>
          <w:rFonts w:hint="cs"/>
          <w:rtl/>
          <w:lang w:eastAsia="he-IL"/>
        </w:rPr>
        <w:t>בצד הזה מוציאים.</w:t>
      </w:r>
    </w:p>
    <w:p w:rsidR="007A049D" w:rsidRDefault="007A049D" w:rsidP="00C73DE3">
      <w:pPr>
        <w:rPr>
          <w:rtl/>
          <w:lang w:eastAsia="he-IL"/>
        </w:rPr>
      </w:pPr>
      <w:bookmarkStart w:id="10345" w:name="_ETM_Q17_643980"/>
      <w:bookmarkEnd w:id="10345"/>
    </w:p>
    <w:p w:rsidR="007A049D" w:rsidRDefault="007A049D" w:rsidP="00C73DE3">
      <w:pPr>
        <w:pStyle w:val="af7"/>
        <w:keepNext/>
        <w:rPr>
          <w:rtl/>
        </w:rPr>
      </w:pPr>
      <w:bookmarkStart w:id="10346" w:name="ET_interruption_6345_14"/>
      <w:r w:rsidRPr="000317FF">
        <w:rPr>
          <w:rStyle w:val="TagStyle"/>
          <w:rtl/>
        </w:rPr>
        <w:t xml:space="preserve"> &lt;&lt; קריאה &gt;&gt; </w:t>
      </w:r>
      <w:r>
        <w:rPr>
          <w:rtl/>
        </w:rPr>
        <w:t>טלי גוטליב (הליכוד):</w:t>
      </w:r>
      <w:r w:rsidRPr="000317FF">
        <w:rPr>
          <w:rStyle w:val="TagStyle"/>
          <w:rtl/>
        </w:rPr>
        <w:t xml:space="preserve"> &lt;&lt; קריאה &gt;&gt;</w:t>
      </w:r>
      <w:r>
        <w:rPr>
          <w:rtl/>
        </w:rPr>
        <w:t xml:space="preserve"> </w:t>
      </w:r>
      <w:bookmarkEnd w:id="10346"/>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תקיפה של ראש ממשלה </w:t>
      </w:r>
      <w:bookmarkStart w:id="10347" w:name="_ETM_Q17_645904"/>
      <w:bookmarkEnd w:id="10347"/>
      <w:r w:rsidR="00ED71EC">
        <w:rPr>
          <w:rFonts w:hint="cs"/>
          <w:rtl/>
          <w:lang w:eastAsia="he-IL"/>
        </w:rPr>
        <w:t>– – –</w:t>
      </w:r>
    </w:p>
    <w:p w:rsidR="007A049D" w:rsidRDefault="007A049D" w:rsidP="00C73DE3">
      <w:pPr>
        <w:rPr>
          <w:rtl/>
          <w:lang w:eastAsia="he-IL"/>
        </w:rPr>
      </w:pPr>
    </w:p>
    <w:p w:rsidR="007A049D" w:rsidRDefault="007A049D" w:rsidP="00C73DE3">
      <w:pPr>
        <w:pStyle w:val="-"/>
        <w:keepNext/>
        <w:rPr>
          <w:rtl/>
        </w:rPr>
      </w:pPr>
      <w:bookmarkStart w:id="10348" w:name="ET_speakercontinue_5300_15"/>
      <w:r w:rsidRPr="000317FF">
        <w:rPr>
          <w:rStyle w:val="TagStyle"/>
          <w:rtl/>
        </w:rPr>
        <w:t xml:space="preserve"> &lt;&lt; דובר_המשך &gt;&gt; </w:t>
      </w:r>
      <w:r>
        <w:rPr>
          <w:rtl/>
        </w:rPr>
        <w:t>מירב בן ארי (יש עתיד):</w:t>
      </w:r>
      <w:r w:rsidRPr="000317FF">
        <w:rPr>
          <w:rStyle w:val="TagStyle"/>
          <w:rtl/>
        </w:rPr>
        <w:t xml:space="preserve"> &lt;&lt; דובר_המשך &gt;&gt;</w:t>
      </w:r>
      <w:r>
        <w:rPr>
          <w:rtl/>
        </w:rPr>
        <w:t xml:space="preserve"> </w:t>
      </w:r>
      <w:bookmarkEnd w:id="10348"/>
    </w:p>
    <w:p w:rsidR="007A049D" w:rsidRDefault="007A049D" w:rsidP="00ED71EC">
      <w:pPr>
        <w:rPr>
          <w:rtl/>
          <w:lang w:eastAsia="he-IL"/>
        </w:rPr>
      </w:pPr>
    </w:p>
    <w:p w:rsidR="007A049D" w:rsidRDefault="007A049D" w:rsidP="00C73DE3">
      <w:pPr>
        <w:rPr>
          <w:rtl/>
          <w:lang w:eastAsia="he-IL"/>
        </w:rPr>
      </w:pPr>
      <w:bookmarkStart w:id="10349" w:name="_ETM_Q17_644564"/>
      <w:bookmarkEnd w:id="10349"/>
      <w:r>
        <w:rPr>
          <w:rFonts w:hint="cs"/>
          <w:rtl/>
          <w:lang w:eastAsia="he-IL"/>
        </w:rPr>
        <w:t xml:space="preserve">אני </w:t>
      </w:r>
      <w:bookmarkStart w:id="10350" w:name="_ETM_Q17_652289"/>
      <w:bookmarkEnd w:id="10350"/>
      <w:r>
        <w:rPr>
          <w:rFonts w:hint="cs"/>
          <w:rtl/>
          <w:lang w:eastAsia="he-IL"/>
        </w:rPr>
        <w:t xml:space="preserve">לא שומעת </w:t>
      </w:r>
      <w:r w:rsidR="00A044A1">
        <w:rPr>
          <w:rFonts w:hint="cs"/>
          <w:rtl/>
          <w:lang w:eastAsia="he-IL"/>
        </w:rPr>
        <w:t>כ</w:t>
      </w:r>
      <w:r>
        <w:rPr>
          <w:rFonts w:hint="cs"/>
          <w:rtl/>
          <w:lang w:eastAsia="he-IL"/>
        </w:rPr>
        <w:t xml:space="preserve">שצועקים </w:t>
      </w:r>
      <w:r w:rsidR="00ED71EC">
        <w:rPr>
          <w:rFonts w:hint="cs"/>
          <w:rtl/>
          <w:lang w:eastAsia="he-IL"/>
        </w:rPr>
        <w:t>– – –</w:t>
      </w:r>
      <w:r>
        <w:rPr>
          <w:rFonts w:hint="cs"/>
          <w:rtl/>
          <w:lang w:eastAsia="he-IL"/>
        </w:rPr>
        <w:t xml:space="preserve"> </w:t>
      </w:r>
    </w:p>
    <w:p w:rsidR="007A049D" w:rsidRDefault="007A049D" w:rsidP="00C73DE3">
      <w:pPr>
        <w:rPr>
          <w:rtl/>
          <w:lang w:eastAsia="he-IL"/>
        </w:rPr>
      </w:pPr>
      <w:bookmarkStart w:id="10351" w:name="_ETM_Q17_646879"/>
      <w:bookmarkStart w:id="10352" w:name="_ETM_Q17_646963"/>
      <w:bookmarkEnd w:id="10351"/>
      <w:bookmarkEnd w:id="10352"/>
    </w:p>
    <w:p w:rsidR="007A049D" w:rsidRDefault="007A049D" w:rsidP="00C73DE3">
      <w:pPr>
        <w:pStyle w:val="af7"/>
        <w:keepNext/>
        <w:rPr>
          <w:rtl/>
        </w:rPr>
      </w:pPr>
      <w:bookmarkStart w:id="10353" w:name="ET_interruption_6345_17"/>
      <w:r w:rsidRPr="00C36A90">
        <w:rPr>
          <w:rStyle w:val="TagStyle"/>
          <w:rtl/>
        </w:rPr>
        <w:t xml:space="preserve"> &lt;&lt; קריאה &gt;&gt; </w:t>
      </w:r>
      <w:r>
        <w:rPr>
          <w:rtl/>
        </w:rPr>
        <w:t>טלי גוטליב (הליכוד):</w:t>
      </w:r>
      <w:r w:rsidRPr="00C36A90">
        <w:rPr>
          <w:rStyle w:val="TagStyle"/>
          <w:rtl/>
        </w:rPr>
        <w:t xml:space="preserve"> &lt;&lt; קריאה &gt;&gt;</w:t>
      </w:r>
      <w:r>
        <w:rPr>
          <w:rtl/>
        </w:rPr>
        <w:t xml:space="preserve"> </w:t>
      </w:r>
      <w:bookmarkEnd w:id="10353"/>
    </w:p>
    <w:p w:rsidR="007A049D" w:rsidRDefault="007A049D" w:rsidP="00ED71EC">
      <w:pPr>
        <w:rPr>
          <w:rtl/>
          <w:lang w:eastAsia="he-IL"/>
        </w:rPr>
      </w:pPr>
    </w:p>
    <w:p w:rsidR="007A049D" w:rsidRPr="00C36A90" w:rsidRDefault="00ED71EC" w:rsidP="00C73DE3">
      <w:pPr>
        <w:rPr>
          <w:rtl/>
          <w:lang w:eastAsia="he-IL"/>
        </w:rPr>
      </w:pPr>
      <w:r>
        <w:rPr>
          <w:rFonts w:hint="cs"/>
          <w:rtl/>
          <w:lang w:eastAsia="he-IL"/>
        </w:rPr>
        <w:t>– – –</w:t>
      </w:r>
    </w:p>
    <w:p w:rsidR="007A049D" w:rsidRDefault="007A049D" w:rsidP="00C73DE3">
      <w:pPr>
        <w:rPr>
          <w:rtl/>
          <w:lang w:eastAsia="he-IL"/>
        </w:rPr>
      </w:pPr>
      <w:bookmarkStart w:id="10354" w:name="_ETM_Q17_646786"/>
      <w:bookmarkStart w:id="10355" w:name="_ETM_Q17_646866"/>
      <w:bookmarkEnd w:id="10354"/>
      <w:bookmarkEnd w:id="10355"/>
    </w:p>
    <w:p w:rsidR="007A049D" w:rsidRDefault="007A049D" w:rsidP="00C73DE3">
      <w:pPr>
        <w:pStyle w:val="af8"/>
        <w:keepNext/>
        <w:rPr>
          <w:rtl/>
        </w:rPr>
      </w:pPr>
      <w:bookmarkStart w:id="10356" w:name="ET_yor_6488_16"/>
      <w:r w:rsidRPr="00C36A90">
        <w:rPr>
          <w:rStyle w:val="TagStyle"/>
          <w:rtl/>
        </w:rPr>
        <w:t xml:space="preserve"> &lt;&lt; יור &gt;&gt; </w:t>
      </w:r>
      <w:r>
        <w:rPr>
          <w:rtl/>
        </w:rPr>
        <w:t>היו"ר אוריאל בוסו:</w:t>
      </w:r>
      <w:r w:rsidRPr="00C36A90">
        <w:rPr>
          <w:rStyle w:val="TagStyle"/>
          <w:rtl/>
        </w:rPr>
        <w:t xml:space="preserve"> &lt;&lt; יור &gt;&gt;</w:t>
      </w:r>
      <w:r>
        <w:rPr>
          <w:rtl/>
        </w:rPr>
        <w:t xml:space="preserve"> </w:t>
      </w:r>
      <w:bookmarkEnd w:id="10356"/>
    </w:p>
    <w:p w:rsidR="007A049D" w:rsidRDefault="007A049D" w:rsidP="00ED71EC">
      <w:pPr>
        <w:rPr>
          <w:rtl/>
        </w:rPr>
      </w:pPr>
    </w:p>
    <w:p w:rsidR="007A049D" w:rsidRDefault="007A049D" w:rsidP="00C73DE3">
      <w:pPr>
        <w:rPr>
          <w:rtl/>
        </w:rPr>
      </w:pPr>
      <w:r>
        <w:rPr>
          <w:rFonts w:hint="cs"/>
          <w:rtl/>
        </w:rPr>
        <w:t xml:space="preserve">חבר הכנסת טלי גוטליב. </w:t>
      </w:r>
      <w:bookmarkStart w:id="10357" w:name="_ETM_Q17_646074"/>
      <w:bookmarkEnd w:id="10357"/>
    </w:p>
    <w:p w:rsidR="007A049D" w:rsidRDefault="007A049D" w:rsidP="00C73DE3">
      <w:pPr>
        <w:rPr>
          <w:rtl/>
        </w:rPr>
      </w:pPr>
      <w:bookmarkStart w:id="10358" w:name="_ETM_Q17_646143"/>
      <w:bookmarkEnd w:id="10358"/>
    </w:p>
    <w:p w:rsidR="007A049D" w:rsidRDefault="007A049D" w:rsidP="00C73DE3">
      <w:pPr>
        <w:pStyle w:val="af7"/>
        <w:keepNext/>
        <w:rPr>
          <w:rtl/>
        </w:rPr>
      </w:pPr>
      <w:bookmarkStart w:id="10359" w:name="_ETM_Q17_650740"/>
      <w:bookmarkStart w:id="10360" w:name="_ETM_Q17_650866"/>
      <w:bookmarkStart w:id="10361" w:name="ET_interruption_6345_19"/>
      <w:bookmarkEnd w:id="10359"/>
      <w:bookmarkEnd w:id="10360"/>
      <w:r w:rsidRPr="00C36A90">
        <w:rPr>
          <w:rStyle w:val="TagStyle"/>
          <w:rtl/>
        </w:rPr>
        <w:t xml:space="preserve"> &lt;&lt; קריאה &gt;&gt; </w:t>
      </w:r>
      <w:r>
        <w:rPr>
          <w:rtl/>
        </w:rPr>
        <w:t>טלי גוטליב (הליכוד):</w:t>
      </w:r>
      <w:r w:rsidRPr="00C36A90">
        <w:rPr>
          <w:rStyle w:val="TagStyle"/>
          <w:rtl/>
        </w:rPr>
        <w:t xml:space="preserve"> &lt;&lt; קריאה &gt;&gt;</w:t>
      </w:r>
      <w:r>
        <w:rPr>
          <w:rtl/>
        </w:rPr>
        <w:t xml:space="preserve"> </w:t>
      </w:r>
      <w:bookmarkEnd w:id="10361"/>
    </w:p>
    <w:p w:rsidR="007A049D" w:rsidRDefault="007A049D" w:rsidP="00ED71EC">
      <w:pPr>
        <w:rPr>
          <w:rtl/>
          <w:lang w:eastAsia="he-IL"/>
        </w:rPr>
      </w:pPr>
    </w:p>
    <w:p w:rsidR="007A049D" w:rsidRDefault="007A049D" w:rsidP="00C73DE3">
      <w:pPr>
        <w:rPr>
          <w:rtl/>
          <w:lang w:eastAsia="he-IL"/>
        </w:rPr>
      </w:pPr>
      <w:bookmarkStart w:id="10362" w:name="_ETM_Q17_648045"/>
      <w:bookmarkEnd w:id="10362"/>
      <w:r>
        <w:rPr>
          <w:rFonts w:hint="cs"/>
          <w:rtl/>
          <w:lang w:eastAsia="he-IL"/>
        </w:rPr>
        <w:t>מישהו שקריב הכניס.</w:t>
      </w:r>
      <w:bookmarkStart w:id="10363" w:name="_ETM_Q17_650186"/>
      <w:bookmarkEnd w:id="10363"/>
      <w:r>
        <w:rPr>
          <w:rFonts w:hint="cs"/>
          <w:rtl/>
          <w:lang w:eastAsia="he-IL"/>
        </w:rPr>
        <w:t xml:space="preserve"> תקיפה של ראש ממשלה </w:t>
      </w:r>
      <w:r w:rsidR="00ED71EC">
        <w:rPr>
          <w:rFonts w:hint="cs"/>
          <w:rtl/>
          <w:lang w:eastAsia="he-IL"/>
        </w:rPr>
        <w:t>– – –</w:t>
      </w:r>
    </w:p>
    <w:p w:rsidR="007A049D" w:rsidRDefault="007A049D" w:rsidP="00C73DE3">
      <w:pPr>
        <w:rPr>
          <w:rtl/>
          <w:lang w:eastAsia="he-IL"/>
        </w:rPr>
      </w:pPr>
      <w:bookmarkStart w:id="10364" w:name="_ETM_Q17_649140"/>
      <w:bookmarkStart w:id="10365" w:name="_ETM_Q17_649252"/>
      <w:bookmarkEnd w:id="10364"/>
      <w:bookmarkEnd w:id="10365"/>
    </w:p>
    <w:p w:rsidR="007A049D" w:rsidRDefault="007A049D" w:rsidP="00C73DE3">
      <w:pPr>
        <w:pStyle w:val="-"/>
        <w:keepNext/>
        <w:rPr>
          <w:rtl/>
        </w:rPr>
      </w:pPr>
      <w:bookmarkStart w:id="10366" w:name="ET_speakercontinue_5300_20"/>
      <w:r w:rsidRPr="00C36A90">
        <w:rPr>
          <w:rStyle w:val="TagStyle"/>
          <w:rtl/>
        </w:rPr>
        <w:t xml:space="preserve"> &lt;&lt; דובר_המשך &gt;&gt; </w:t>
      </w:r>
      <w:r>
        <w:rPr>
          <w:rtl/>
        </w:rPr>
        <w:t>מירב בן ארי (יש עתיד):</w:t>
      </w:r>
      <w:r w:rsidRPr="00C36A90">
        <w:rPr>
          <w:rStyle w:val="TagStyle"/>
          <w:rtl/>
        </w:rPr>
        <w:t xml:space="preserve"> &lt;&lt; דובר_המשך &gt;&gt;</w:t>
      </w:r>
      <w:r>
        <w:rPr>
          <w:rtl/>
        </w:rPr>
        <w:t xml:space="preserve"> </w:t>
      </w:r>
      <w:bookmarkEnd w:id="10366"/>
    </w:p>
    <w:p w:rsidR="007A049D" w:rsidRDefault="007A049D" w:rsidP="00ED71EC">
      <w:pPr>
        <w:rPr>
          <w:rtl/>
          <w:lang w:eastAsia="he-IL"/>
        </w:rPr>
      </w:pPr>
    </w:p>
    <w:p w:rsidR="007A049D" w:rsidRDefault="007A049D" w:rsidP="003D450B">
      <w:pPr>
        <w:rPr>
          <w:rtl/>
          <w:lang w:eastAsia="he-IL"/>
        </w:rPr>
      </w:pPr>
      <w:bookmarkStart w:id="10367" w:name="_ETM_Q17_650605"/>
      <w:bookmarkEnd w:id="10367"/>
      <w:r>
        <w:rPr>
          <w:rFonts w:hint="cs"/>
          <w:rtl/>
          <w:lang w:eastAsia="he-IL"/>
        </w:rPr>
        <w:t xml:space="preserve">אתם תמשיכו לשתוק כשפוגעים </w:t>
      </w:r>
      <w:bookmarkStart w:id="10368" w:name="_ETM_Q17_659127"/>
      <w:bookmarkEnd w:id="10368"/>
      <w:r>
        <w:rPr>
          <w:rFonts w:hint="cs"/>
          <w:rtl/>
          <w:lang w:eastAsia="he-IL"/>
        </w:rPr>
        <w:t xml:space="preserve">פה בזכויות של חברי כנסת וזה </w:t>
      </w:r>
      <w:bookmarkStart w:id="10369" w:name="_ETM_Q17_656445"/>
      <w:bookmarkEnd w:id="10369"/>
      <w:r>
        <w:rPr>
          <w:rFonts w:hint="cs"/>
          <w:rtl/>
          <w:lang w:eastAsia="he-IL"/>
        </w:rPr>
        <w:t xml:space="preserve">יתפוצץ לכם בפרצוף. מה את חושבת? </w:t>
      </w:r>
      <w:bookmarkStart w:id="10370" w:name="_ETM_Q17_656732"/>
      <w:bookmarkEnd w:id="10370"/>
      <w:r>
        <w:rPr>
          <w:rFonts w:hint="cs"/>
          <w:rtl/>
          <w:lang w:eastAsia="he-IL"/>
        </w:rPr>
        <w:t xml:space="preserve">הגלגל מסתובב, תאמיני לי. אני כל השנים </w:t>
      </w:r>
      <w:bookmarkStart w:id="10371" w:name="_ETM_Q17_660854"/>
      <w:bookmarkEnd w:id="10371"/>
      <w:r>
        <w:rPr>
          <w:rFonts w:hint="cs"/>
          <w:rtl/>
          <w:lang w:eastAsia="he-IL"/>
        </w:rPr>
        <w:t>הייתי בקואליציה. הגלגל מסתובב, מה אתם בודקים תיקים? מה זה הדבר הזה?</w:t>
      </w:r>
      <w:r w:rsidRPr="00C36A90">
        <w:rPr>
          <w:rFonts w:hint="cs"/>
          <w:rtl/>
          <w:lang w:eastAsia="he-IL"/>
        </w:rPr>
        <w:t xml:space="preserve"> </w:t>
      </w:r>
      <w:r>
        <w:rPr>
          <w:rFonts w:hint="cs"/>
          <w:rtl/>
          <w:lang w:eastAsia="he-IL"/>
        </w:rPr>
        <w:t>ירדתם מהפסים?</w:t>
      </w:r>
    </w:p>
    <w:p w:rsidR="007A049D" w:rsidRDefault="007A049D" w:rsidP="00C73DE3">
      <w:pPr>
        <w:rPr>
          <w:rtl/>
          <w:lang w:eastAsia="he-IL"/>
        </w:rPr>
      </w:pPr>
      <w:bookmarkStart w:id="10372" w:name="_ETM_Q17_661536"/>
      <w:bookmarkStart w:id="10373" w:name="_ETM_Q17_661548"/>
      <w:bookmarkEnd w:id="10372"/>
      <w:bookmarkEnd w:id="10373"/>
    </w:p>
    <w:p w:rsidR="007A049D" w:rsidRDefault="007A049D" w:rsidP="00C73DE3">
      <w:pPr>
        <w:pStyle w:val="af7"/>
        <w:keepNext/>
        <w:rPr>
          <w:rtl/>
        </w:rPr>
      </w:pPr>
      <w:bookmarkStart w:id="10374" w:name="ET_interruption_5786_21"/>
      <w:r w:rsidRPr="00C36A90">
        <w:rPr>
          <w:rStyle w:val="TagStyle"/>
          <w:rtl/>
        </w:rPr>
        <w:t xml:space="preserve"> &lt;&lt; קריאה &gt;&gt; </w:t>
      </w:r>
      <w:r>
        <w:rPr>
          <w:rtl/>
        </w:rPr>
        <w:t>אופיר כץ (הליכוד):</w:t>
      </w:r>
      <w:r w:rsidRPr="00C36A90">
        <w:rPr>
          <w:rStyle w:val="TagStyle"/>
          <w:rtl/>
        </w:rPr>
        <w:t xml:space="preserve"> &lt;&lt; קריאה &gt;&gt;</w:t>
      </w:r>
      <w:r>
        <w:rPr>
          <w:rtl/>
        </w:rPr>
        <w:t xml:space="preserve"> </w:t>
      </w:r>
      <w:bookmarkEnd w:id="10374"/>
    </w:p>
    <w:p w:rsidR="007A049D" w:rsidRDefault="007A049D" w:rsidP="00ED71EC">
      <w:pPr>
        <w:rPr>
          <w:rtl/>
          <w:lang w:eastAsia="he-IL"/>
        </w:rPr>
      </w:pPr>
    </w:p>
    <w:p w:rsidR="007A049D" w:rsidRDefault="007A049D" w:rsidP="00C73DE3">
      <w:pPr>
        <w:rPr>
          <w:rtl/>
          <w:lang w:eastAsia="he-IL"/>
        </w:rPr>
      </w:pPr>
      <w:bookmarkStart w:id="10375" w:name="_ETM_Q17_664751"/>
      <w:bookmarkStart w:id="10376" w:name="_ETM_Q17_664992"/>
      <w:bookmarkEnd w:id="10375"/>
      <w:bookmarkEnd w:id="10376"/>
      <w:r>
        <w:rPr>
          <w:rFonts w:hint="cs"/>
          <w:rtl/>
          <w:lang w:eastAsia="he-IL"/>
        </w:rPr>
        <w:t>ה</w:t>
      </w:r>
      <w:bookmarkStart w:id="10377" w:name="_ETM_Q17_665085"/>
      <w:bookmarkEnd w:id="10377"/>
      <w:r>
        <w:rPr>
          <w:rFonts w:hint="cs"/>
          <w:rtl/>
          <w:lang w:eastAsia="he-IL"/>
        </w:rPr>
        <w:t xml:space="preserve">וא בהחלט מסתובב. </w:t>
      </w:r>
    </w:p>
    <w:p w:rsidR="007A049D" w:rsidRDefault="007A049D" w:rsidP="00C73DE3">
      <w:pPr>
        <w:rPr>
          <w:rtl/>
          <w:lang w:eastAsia="he-IL"/>
        </w:rPr>
      </w:pPr>
      <w:bookmarkStart w:id="10378" w:name="_ETM_Q17_663597"/>
      <w:bookmarkStart w:id="10379" w:name="_ETM_Q17_663698"/>
      <w:bookmarkEnd w:id="10378"/>
      <w:bookmarkEnd w:id="10379"/>
    </w:p>
    <w:p w:rsidR="007A049D" w:rsidRDefault="007A049D" w:rsidP="00C73DE3">
      <w:pPr>
        <w:pStyle w:val="af7"/>
        <w:keepNext/>
        <w:rPr>
          <w:rtl/>
        </w:rPr>
      </w:pPr>
      <w:bookmarkStart w:id="10380" w:name="ET_interruption_6361_22"/>
      <w:r w:rsidRPr="00C36A90">
        <w:rPr>
          <w:rStyle w:val="TagStyle"/>
          <w:rtl/>
        </w:rPr>
        <w:t xml:space="preserve"> &lt;&lt; קריאה &gt;&gt; </w:t>
      </w:r>
      <w:r>
        <w:rPr>
          <w:rtl/>
        </w:rPr>
        <w:t>נאור שירי (יש עתיד):</w:t>
      </w:r>
      <w:r w:rsidRPr="00C36A90">
        <w:rPr>
          <w:rStyle w:val="TagStyle"/>
          <w:rtl/>
        </w:rPr>
        <w:t xml:space="preserve"> &lt;&lt; קריאה &gt;&gt;</w:t>
      </w:r>
      <w:r>
        <w:rPr>
          <w:rtl/>
        </w:rPr>
        <w:t xml:space="preserve"> </w:t>
      </w:r>
      <w:bookmarkEnd w:id="10380"/>
    </w:p>
    <w:p w:rsidR="007A049D" w:rsidRDefault="007A049D" w:rsidP="00ED71EC">
      <w:pPr>
        <w:rPr>
          <w:rtl/>
          <w:lang w:eastAsia="he-IL"/>
        </w:rPr>
      </w:pPr>
    </w:p>
    <w:p w:rsidR="007A049D" w:rsidRDefault="007A049D" w:rsidP="00C73DE3">
      <w:pPr>
        <w:rPr>
          <w:rtl/>
          <w:lang w:eastAsia="he-IL"/>
        </w:rPr>
      </w:pPr>
      <w:bookmarkStart w:id="10381" w:name="_ETM_Q17_662037"/>
      <w:bookmarkStart w:id="10382" w:name="_ETM_Q17_662280"/>
      <w:bookmarkStart w:id="10383" w:name="_ETM_Q17_662348"/>
      <w:bookmarkEnd w:id="10381"/>
      <w:bookmarkEnd w:id="10382"/>
      <w:bookmarkEnd w:id="10383"/>
      <w:r>
        <w:rPr>
          <w:rFonts w:hint="cs"/>
          <w:rtl/>
          <w:lang w:eastAsia="he-IL"/>
        </w:rPr>
        <w:t xml:space="preserve">הוא יסתובב עוד פעם. </w:t>
      </w:r>
    </w:p>
    <w:p w:rsidR="007A049D" w:rsidRDefault="007A049D" w:rsidP="00C73DE3">
      <w:pPr>
        <w:rPr>
          <w:rtl/>
          <w:lang w:eastAsia="he-IL"/>
        </w:rPr>
      </w:pPr>
      <w:bookmarkStart w:id="10384" w:name="_ETM_Q17_665081"/>
      <w:bookmarkStart w:id="10385" w:name="_ETM_Q17_665182"/>
      <w:bookmarkEnd w:id="10384"/>
      <w:bookmarkEnd w:id="10385"/>
    </w:p>
    <w:p w:rsidR="007A049D" w:rsidRDefault="007A049D" w:rsidP="00C73DE3">
      <w:pPr>
        <w:pStyle w:val="-"/>
        <w:keepNext/>
        <w:rPr>
          <w:rtl/>
        </w:rPr>
      </w:pPr>
      <w:bookmarkStart w:id="10386" w:name="ET_speakercontinue_5300_23"/>
      <w:r w:rsidRPr="00C36A90">
        <w:rPr>
          <w:rStyle w:val="TagStyle"/>
          <w:rtl/>
        </w:rPr>
        <w:t xml:space="preserve"> &lt;&lt; דובר_המשך &gt;&gt; </w:t>
      </w:r>
      <w:r>
        <w:rPr>
          <w:rtl/>
        </w:rPr>
        <w:t>מירב בן ארי (יש עתיד):</w:t>
      </w:r>
      <w:r w:rsidRPr="00C36A90">
        <w:rPr>
          <w:rStyle w:val="TagStyle"/>
          <w:rtl/>
        </w:rPr>
        <w:t xml:space="preserve"> &lt;&lt; דובר_המשך &gt;&gt;</w:t>
      </w:r>
      <w:r>
        <w:rPr>
          <w:rtl/>
        </w:rPr>
        <w:t xml:space="preserve"> </w:t>
      </w:r>
      <w:bookmarkEnd w:id="10386"/>
    </w:p>
    <w:p w:rsidR="007A049D" w:rsidRDefault="007A049D" w:rsidP="00ED71EC">
      <w:pPr>
        <w:rPr>
          <w:rtl/>
          <w:lang w:eastAsia="he-IL"/>
        </w:rPr>
      </w:pPr>
    </w:p>
    <w:p w:rsidR="007A049D" w:rsidRDefault="007A049D" w:rsidP="00A044A1">
      <w:pPr>
        <w:rPr>
          <w:rtl/>
          <w:lang w:eastAsia="he-IL"/>
        </w:rPr>
      </w:pPr>
      <w:bookmarkStart w:id="10387" w:name="_ETM_Q17_666843"/>
      <w:bookmarkEnd w:id="10387"/>
      <w:r>
        <w:rPr>
          <w:rFonts w:hint="cs"/>
          <w:rtl/>
          <w:lang w:eastAsia="he-IL"/>
        </w:rPr>
        <w:t xml:space="preserve">סגרתם פה דלתות של המליאה? </w:t>
      </w:r>
      <w:bookmarkStart w:id="10388" w:name="_ETM_Q17_673716"/>
      <w:bookmarkEnd w:id="10388"/>
      <w:r>
        <w:rPr>
          <w:rFonts w:hint="cs"/>
          <w:rtl/>
          <w:lang w:eastAsia="he-IL"/>
        </w:rPr>
        <w:t xml:space="preserve">מי סוגר דלתות של מליאה באמצע דיון שכל עם </w:t>
      </w:r>
      <w:bookmarkStart w:id="10389" w:name="_ETM_Q17_676611"/>
      <w:bookmarkEnd w:id="10389"/>
      <w:r>
        <w:rPr>
          <w:rFonts w:hint="cs"/>
          <w:rtl/>
          <w:lang w:eastAsia="he-IL"/>
        </w:rPr>
        <w:t xml:space="preserve">ישראל מפוצל עליו? מה יש לכם? ירידה מהפסים טוטלית. אבל </w:t>
      </w:r>
      <w:bookmarkStart w:id="10390" w:name="_ETM_Q17_679234"/>
      <w:bookmarkEnd w:id="10390"/>
      <w:r>
        <w:rPr>
          <w:rFonts w:hint="cs"/>
          <w:rtl/>
          <w:lang w:eastAsia="he-IL"/>
        </w:rPr>
        <w:t xml:space="preserve">חוץ מזה </w:t>
      </w:r>
      <w:r>
        <w:rPr>
          <w:rtl/>
          <w:lang w:eastAsia="he-IL"/>
        </w:rPr>
        <w:t>–</w:t>
      </w:r>
      <w:r>
        <w:rPr>
          <w:rFonts w:hint="cs"/>
          <w:rtl/>
          <w:lang w:eastAsia="he-IL"/>
        </w:rPr>
        <w:t xml:space="preserve"> זה נורא מפריע לי שהשרים שם </w:t>
      </w:r>
      <w:bookmarkStart w:id="10391" w:name="_ETM_Q17_682016"/>
      <w:bookmarkEnd w:id="10391"/>
      <w:r>
        <w:rPr>
          <w:rFonts w:hint="cs"/>
          <w:rtl/>
          <w:lang w:eastAsia="he-IL"/>
        </w:rPr>
        <w:t xml:space="preserve">מדברים. גברת קואליציוש, זה נורא מפריע. אדוני, מפריע לי </w:t>
      </w:r>
      <w:bookmarkStart w:id="10392" w:name="_ETM_Q17_688614"/>
      <w:bookmarkEnd w:id="10392"/>
      <w:r>
        <w:rPr>
          <w:rFonts w:hint="cs"/>
          <w:rtl/>
          <w:lang w:eastAsia="he-IL"/>
        </w:rPr>
        <w:t xml:space="preserve">הדיבור הזה, זה מוציא אותי מדעתי. </w:t>
      </w:r>
    </w:p>
    <w:p w:rsidR="007A049D" w:rsidRDefault="007A049D" w:rsidP="00C73DE3">
      <w:pPr>
        <w:rPr>
          <w:rtl/>
          <w:lang w:eastAsia="he-IL"/>
        </w:rPr>
      </w:pPr>
      <w:bookmarkStart w:id="10393" w:name="_ETM_Q17_688646"/>
      <w:bookmarkStart w:id="10394" w:name="_ETM_Q17_688734"/>
      <w:bookmarkEnd w:id="10393"/>
      <w:bookmarkEnd w:id="10394"/>
    </w:p>
    <w:p w:rsidR="007A049D" w:rsidRDefault="007A049D" w:rsidP="00C73DE3">
      <w:pPr>
        <w:pStyle w:val="af8"/>
        <w:keepNext/>
        <w:rPr>
          <w:rtl/>
        </w:rPr>
      </w:pPr>
      <w:bookmarkStart w:id="10395" w:name="ET_yor_6488_24"/>
      <w:r w:rsidRPr="00C36A90">
        <w:rPr>
          <w:rStyle w:val="TagStyle"/>
          <w:rtl/>
        </w:rPr>
        <w:t xml:space="preserve"> &lt;&lt; יור &gt;&gt; </w:t>
      </w:r>
      <w:r>
        <w:rPr>
          <w:rtl/>
        </w:rPr>
        <w:t>היו"ר אוריאל בוסו:</w:t>
      </w:r>
      <w:r w:rsidRPr="00C36A90">
        <w:rPr>
          <w:rStyle w:val="TagStyle"/>
          <w:rtl/>
        </w:rPr>
        <w:t xml:space="preserve"> &lt;&lt; יור &gt;&gt;</w:t>
      </w:r>
      <w:r>
        <w:rPr>
          <w:rtl/>
        </w:rPr>
        <w:t xml:space="preserve"> </w:t>
      </w:r>
      <w:bookmarkEnd w:id="10395"/>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לא, הם יכולים </w:t>
      </w:r>
      <w:r w:rsidR="00ED71EC">
        <w:rPr>
          <w:rFonts w:hint="cs"/>
          <w:rtl/>
          <w:lang w:eastAsia="he-IL"/>
        </w:rPr>
        <w:t>– – –</w:t>
      </w:r>
      <w:bookmarkStart w:id="10396" w:name="_ETM_Q17_690512"/>
      <w:bookmarkEnd w:id="10396"/>
    </w:p>
    <w:p w:rsidR="007A049D" w:rsidRDefault="007A049D" w:rsidP="00C73DE3">
      <w:pPr>
        <w:rPr>
          <w:rtl/>
          <w:lang w:eastAsia="he-IL"/>
        </w:rPr>
      </w:pPr>
      <w:bookmarkStart w:id="10397" w:name="_ETM_Q17_690619"/>
      <w:bookmarkEnd w:id="10397"/>
    </w:p>
    <w:p w:rsidR="007A049D" w:rsidRDefault="007A049D" w:rsidP="00C73DE3">
      <w:pPr>
        <w:pStyle w:val="-"/>
        <w:keepNext/>
        <w:rPr>
          <w:rtl/>
        </w:rPr>
      </w:pPr>
      <w:bookmarkStart w:id="10398" w:name="ET_speakercontinue_5300_25"/>
      <w:r w:rsidRPr="00C36A90">
        <w:rPr>
          <w:rStyle w:val="TagStyle"/>
          <w:rtl/>
        </w:rPr>
        <w:t xml:space="preserve"> &lt;&lt; דובר_המשך &gt;&gt; </w:t>
      </w:r>
      <w:r>
        <w:rPr>
          <w:rtl/>
        </w:rPr>
        <w:t>מירב בן ארי (יש עתיד):</w:t>
      </w:r>
      <w:r w:rsidRPr="00C36A90">
        <w:rPr>
          <w:rStyle w:val="TagStyle"/>
          <w:rtl/>
        </w:rPr>
        <w:t xml:space="preserve"> &lt;&lt; דובר_המשך &gt;&gt;</w:t>
      </w:r>
      <w:r>
        <w:rPr>
          <w:rtl/>
        </w:rPr>
        <w:t xml:space="preserve"> </w:t>
      </w:r>
      <w:bookmarkEnd w:id="10398"/>
    </w:p>
    <w:p w:rsidR="007A049D" w:rsidRDefault="007A049D" w:rsidP="00ED71EC">
      <w:pPr>
        <w:rPr>
          <w:rtl/>
          <w:lang w:eastAsia="he-IL"/>
        </w:rPr>
      </w:pPr>
    </w:p>
    <w:p w:rsidR="007A049D" w:rsidRDefault="007A049D" w:rsidP="00C73DE3">
      <w:pPr>
        <w:rPr>
          <w:rtl/>
          <w:lang w:eastAsia="he-IL"/>
        </w:rPr>
      </w:pPr>
      <w:bookmarkStart w:id="10399" w:name="_ETM_Q17_691634"/>
      <w:bookmarkEnd w:id="10399"/>
      <w:r>
        <w:rPr>
          <w:rFonts w:hint="cs"/>
          <w:rtl/>
          <w:lang w:eastAsia="he-IL"/>
        </w:rPr>
        <w:t xml:space="preserve">תעצור לי גם את הזמן. מה זה היא </w:t>
      </w:r>
      <w:bookmarkStart w:id="10400" w:name="_ETM_Q17_691567"/>
      <w:bookmarkEnd w:id="10400"/>
      <w:r>
        <w:rPr>
          <w:rFonts w:hint="cs"/>
          <w:rtl/>
          <w:lang w:eastAsia="he-IL"/>
        </w:rPr>
        <w:t xml:space="preserve">מדברת? זה מפריע לי. אתם רוצים </w:t>
      </w:r>
      <w:bookmarkStart w:id="10401" w:name="_ETM_Q17_694285"/>
      <w:bookmarkEnd w:id="10401"/>
      <w:r>
        <w:rPr>
          <w:rFonts w:hint="cs"/>
          <w:rtl/>
          <w:lang w:eastAsia="he-IL"/>
        </w:rPr>
        <w:t xml:space="preserve">לעשות שיחות, תעשו בחוץ. מה זה הדבר הזה פה? כששר </w:t>
      </w:r>
      <w:bookmarkStart w:id="10402" w:name="_ETM_Q17_695793"/>
      <w:bookmarkEnd w:id="10402"/>
      <w:r>
        <w:rPr>
          <w:rFonts w:hint="cs"/>
          <w:rtl/>
          <w:lang w:eastAsia="he-IL"/>
        </w:rPr>
        <w:t xml:space="preserve">ישב במליאה הוא יקשיב או יקרא ספר, כמו </w:t>
      </w:r>
      <w:bookmarkStart w:id="10403" w:name="_ETM_Q17_698833"/>
      <w:bookmarkEnd w:id="10403"/>
      <w:r>
        <w:rPr>
          <w:rFonts w:hint="cs"/>
          <w:rtl/>
          <w:lang w:eastAsia="he-IL"/>
        </w:rPr>
        <w:t xml:space="preserve">נתניהו. </w:t>
      </w:r>
    </w:p>
    <w:p w:rsidR="007A049D" w:rsidRDefault="007A049D" w:rsidP="00C73DE3">
      <w:pPr>
        <w:rPr>
          <w:rtl/>
          <w:lang w:eastAsia="he-IL"/>
        </w:rPr>
      </w:pPr>
      <w:bookmarkStart w:id="10404" w:name="_ETM_Q17_701977"/>
      <w:bookmarkStart w:id="10405" w:name="_ETM_Q17_702056"/>
      <w:bookmarkEnd w:id="10404"/>
      <w:bookmarkEnd w:id="10405"/>
    </w:p>
    <w:p w:rsidR="007A049D" w:rsidRDefault="007A049D" w:rsidP="00A044A1">
      <w:pPr>
        <w:rPr>
          <w:rtl/>
          <w:lang w:eastAsia="he-IL"/>
        </w:rPr>
      </w:pPr>
      <w:bookmarkStart w:id="10406" w:name="_ETM_Q17_702169"/>
      <w:bookmarkStart w:id="10407" w:name="_ETM_Q17_702257"/>
      <w:bookmarkEnd w:id="10406"/>
      <w:bookmarkEnd w:id="10407"/>
      <w:r>
        <w:rPr>
          <w:rFonts w:hint="cs"/>
          <w:rtl/>
          <w:lang w:eastAsia="he-IL"/>
        </w:rPr>
        <w:t>ועכשיו אני רוצה להגיד משהו על שמחה</w:t>
      </w:r>
      <w:bookmarkStart w:id="10408" w:name="_ETM_Q17_702240"/>
      <w:bookmarkEnd w:id="10408"/>
      <w:r>
        <w:rPr>
          <w:rFonts w:hint="cs"/>
          <w:rtl/>
          <w:lang w:eastAsia="he-IL"/>
        </w:rPr>
        <w:t xml:space="preserve"> רוטמן, כי זה הוציא אותי מדעתי. עומד לי פה האשכנזי </w:t>
      </w:r>
      <w:bookmarkStart w:id="10409" w:name="_ETM_Q17_708737"/>
      <w:bookmarkEnd w:id="10409"/>
      <w:r>
        <w:rPr>
          <w:rFonts w:hint="cs"/>
          <w:rtl/>
          <w:lang w:eastAsia="he-IL"/>
        </w:rPr>
        <w:t xml:space="preserve">הפריבילג הזה ונותן לנו טיפים על קיפוח. וואו, אין לי כבר מקום לשלוח </w:t>
      </w:r>
      <w:r w:rsidR="00A044A1">
        <w:rPr>
          <w:rFonts w:hint="cs"/>
          <w:rtl/>
          <w:lang w:eastAsia="he-IL"/>
        </w:rPr>
        <w:t xml:space="preserve">אליו </w:t>
      </w:r>
      <w:r>
        <w:rPr>
          <w:rFonts w:hint="cs"/>
          <w:rtl/>
          <w:lang w:eastAsia="he-IL"/>
        </w:rPr>
        <w:t xml:space="preserve">את האירוניה להתאבד, כל המקומות תפוסים. </w:t>
      </w:r>
      <w:bookmarkStart w:id="10410" w:name="_ETM_Q17_721508"/>
      <w:bookmarkEnd w:id="10410"/>
      <w:r>
        <w:rPr>
          <w:rFonts w:hint="cs"/>
          <w:rtl/>
          <w:lang w:eastAsia="he-IL"/>
        </w:rPr>
        <w:t xml:space="preserve">הוא, שמחה רוטמן, מקופח. הוא רוצה לדעת מה </w:t>
      </w:r>
      <w:bookmarkStart w:id="10411" w:name="_ETM_Q17_725091"/>
      <w:bookmarkEnd w:id="10411"/>
      <w:r>
        <w:rPr>
          <w:rFonts w:hint="cs"/>
          <w:rtl/>
          <w:lang w:eastAsia="he-IL"/>
        </w:rPr>
        <w:t xml:space="preserve">סבא שלי וסבתא שלי עברו כשהגיעו למדינה הזאת </w:t>
      </w:r>
      <w:bookmarkStart w:id="10412" w:name="_ETM_Q17_728407"/>
      <w:bookmarkEnd w:id="10412"/>
      <w:r>
        <w:rPr>
          <w:rFonts w:hint="cs"/>
          <w:rtl/>
          <w:lang w:eastAsia="he-IL"/>
        </w:rPr>
        <w:t xml:space="preserve">מלוב? הוא יודע בכלל מה זה קיפוח? אתה יודע פי </w:t>
      </w:r>
      <w:bookmarkStart w:id="10413" w:name="_ETM_Q17_729363"/>
      <w:bookmarkEnd w:id="10413"/>
      <w:r>
        <w:rPr>
          <w:rFonts w:hint="cs"/>
          <w:rtl/>
          <w:lang w:eastAsia="he-IL"/>
        </w:rPr>
        <w:t xml:space="preserve">מאה יותר טוב ממנו. הוא, הגזען הזה, שאין </w:t>
      </w:r>
      <w:bookmarkStart w:id="10414" w:name="_ETM_Q17_734544"/>
      <w:bookmarkEnd w:id="10414"/>
      <w:r>
        <w:rPr>
          <w:rtl/>
          <w:lang w:eastAsia="he-IL"/>
        </w:rPr>
        <w:t>–</w:t>
      </w:r>
      <w:r>
        <w:rPr>
          <w:rFonts w:hint="cs"/>
          <w:rtl/>
          <w:lang w:eastAsia="he-IL"/>
        </w:rPr>
        <w:t xml:space="preserve"> אומרים שיש עתיד רשימה לבנה</w:t>
      </w:r>
      <w:r w:rsidR="00A044A1">
        <w:rPr>
          <w:rFonts w:hint="cs"/>
          <w:rtl/>
          <w:lang w:eastAsia="he-IL"/>
        </w:rPr>
        <w:t>;</w:t>
      </w:r>
      <w:r>
        <w:rPr>
          <w:rFonts w:hint="cs"/>
          <w:rtl/>
          <w:lang w:eastAsia="he-IL"/>
        </w:rPr>
        <w:t xml:space="preserve"> הרי אין רשימה י</w:t>
      </w:r>
      <w:bookmarkStart w:id="10415" w:name="_ETM_Q17_739129"/>
      <w:bookmarkEnd w:id="10415"/>
      <w:r>
        <w:rPr>
          <w:rFonts w:hint="cs"/>
          <w:rtl/>
          <w:lang w:eastAsia="he-IL"/>
        </w:rPr>
        <w:t xml:space="preserve">ותר לבנה מהציונות הדתית. אין. אין רשימה יותר </w:t>
      </w:r>
      <w:bookmarkStart w:id="10416" w:name="_ETM_Q17_742069"/>
      <w:bookmarkEnd w:id="10416"/>
      <w:r>
        <w:rPr>
          <w:rFonts w:hint="cs"/>
          <w:rtl/>
          <w:lang w:eastAsia="he-IL"/>
        </w:rPr>
        <w:t>לבנה. הוא אומר שכל השנים קיפחו אותו. מה הוא</w:t>
      </w:r>
      <w:bookmarkStart w:id="10417" w:name="_ETM_Q17_744002"/>
      <w:bookmarkEnd w:id="10417"/>
      <w:r>
        <w:rPr>
          <w:rFonts w:hint="cs"/>
          <w:rtl/>
          <w:lang w:eastAsia="he-IL"/>
        </w:rPr>
        <w:t xml:space="preserve"> בכלל מבין בקיפוח? אני הלכתי לסניף של בני עקיבא, </w:t>
      </w:r>
      <w:bookmarkStart w:id="10418" w:name="_ETM_Q17_748440"/>
      <w:bookmarkEnd w:id="10418"/>
      <w:r>
        <w:rPr>
          <w:rFonts w:hint="cs"/>
          <w:rtl/>
          <w:lang w:eastAsia="he-IL"/>
        </w:rPr>
        <w:t xml:space="preserve">זרקו אותי משם כי לא הייתי בצבע הנכון. אין </w:t>
      </w:r>
      <w:bookmarkStart w:id="10419" w:name="_ETM_Q17_752226"/>
      <w:bookmarkEnd w:id="10419"/>
      <w:r>
        <w:rPr>
          <w:rFonts w:hint="cs"/>
          <w:rtl/>
          <w:lang w:eastAsia="he-IL"/>
        </w:rPr>
        <w:t xml:space="preserve">רשימה יותר גזענית מהציונות הדתית. ואיזו חוצפה לבוא לפה </w:t>
      </w:r>
      <w:bookmarkStart w:id="10420" w:name="_ETM_Q17_757977"/>
      <w:bookmarkEnd w:id="10420"/>
      <w:r>
        <w:rPr>
          <w:rFonts w:hint="cs"/>
          <w:rtl/>
          <w:lang w:eastAsia="he-IL"/>
        </w:rPr>
        <w:t xml:space="preserve">ולדבר על קיפוח. מי אתה בכלל? מה אתה יודע מה </w:t>
      </w:r>
      <w:bookmarkStart w:id="10421" w:name="_ETM_Q17_763866"/>
      <w:bookmarkEnd w:id="10421"/>
      <w:r>
        <w:rPr>
          <w:rFonts w:hint="cs"/>
          <w:rtl/>
          <w:lang w:eastAsia="he-IL"/>
        </w:rPr>
        <w:t xml:space="preserve">זה קיפוח? </w:t>
      </w:r>
      <w:bookmarkStart w:id="10422" w:name="TOR_Q18"/>
      <w:bookmarkEnd w:id="10422"/>
      <w:r>
        <w:rPr>
          <w:rFonts w:hint="cs"/>
          <w:rtl/>
          <w:lang w:eastAsia="he-IL"/>
        </w:rPr>
        <w:t xml:space="preserve">אני, ששמו אותי ב-3 יחידות מתמטיקה ו-4 יחידות </w:t>
      </w:r>
      <w:bookmarkStart w:id="10423" w:name="_ETM_Q18_160980"/>
      <w:bookmarkEnd w:id="10423"/>
      <w:r>
        <w:rPr>
          <w:rFonts w:hint="cs"/>
          <w:rtl/>
          <w:lang w:eastAsia="he-IL"/>
        </w:rPr>
        <w:t>אנגלית</w:t>
      </w:r>
      <w:bookmarkStart w:id="10424" w:name="_ETM_Q18_167184"/>
      <w:bookmarkEnd w:id="10424"/>
      <w:r>
        <w:rPr>
          <w:rFonts w:hint="cs"/>
          <w:rtl/>
          <w:lang w:eastAsia="he-IL"/>
        </w:rPr>
        <w:t xml:space="preserve"> רק בגלל שם המשפחה שלי </w:t>
      </w:r>
      <w:r>
        <w:rPr>
          <w:rtl/>
          <w:lang w:eastAsia="he-IL"/>
        </w:rPr>
        <w:t>–</w:t>
      </w:r>
      <w:r>
        <w:rPr>
          <w:rFonts w:hint="cs"/>
          <w:rtl/>
          <w:lang w:eastAsia="he-IL"/>
        </w:rPr>
        <w:t xml:space="preserve"> הוא יטיף לי? אני למדתי </w:t>
      </w:r>
      <w:bookmarkStart w:id="10425" w:name="_ETM_Q18_166549"/>
      <w:bookmarkEnd w:id="10425"/>
      <w:r>
        <w:rPr>
          <w:rFonts w:hint="cs"/>
          <w:rtl/>
          <w:lang w:eastAsia="he-IL"/>
        </w:rPr>
        <w:t xml:space="preserve">בבית </w:t>
      </w:r>
      <w:bookmarkStart w:id="10426" w:name="_ETM_Q18_164299"/>
      <w:bookmarkStart w:id="10427" w:name="_ETM_Q18_162649"/>
      <w:bookmarkStart w:id="10428" w:name="_ETM_Q18_168200"/>
      <w:bookmarkEnd w:id="10426"/>
      <w:bookmarkEnd w:id="10427"/>
      <w:bookmarkEnd w:id="10428"/>
      <w:r>
        <w:rPr>
          <w:rFonts w:hint="cs"/>
          <w:rtl/>
          <w:lang w:eastAsia="he-IL"/>
        </w:rPr>
        <w:t xml:space="preserve">ספר דתי של הציונות הדתית. </w:t>
      </w:r>
      <w:bookmarkStart w:id="10429" w:name="_ETM_Q18_169280"/>
      <w:bookmarkEnd w:id="10429"/>
      <w:r>
        <w:rPr>
          <w:rFonts w:hint="cs"/>
          <w:rtl/>
          <w:lang w:eastAsia="he-IL"/>
        </w:rPr>
        <w:t xml:space="preserve">אין גזענית </w:t>
      </w:r>
      <w:bookmarkStart w:id="10430" w:name="_ETM_Q18_171200"/>
      <w:bookmarkEnd w:id="10430"/>
      <w:r>
        <w:rPr>
          <w:rFonts w:hint="cs"/>
          <w:rtl/>
          <w:lang w:eastAsia="he-IL"/>
        </w:rPr>
        <w:t>יותר גדולה מהציונות הדתית. אין רשימה יותר לבנה</w:t>
      </w:r>
      <w:bookmarkStart w:id="10431" w:name="_ETM_Q18_172070"/>
      <w:bookmarkEnd w:id="10431"/>
      <w:r>
        <w:rPr>
          <w:rFonts w:hint="cs"/>
          <w:rtl/>
          <w:lang w:eastAsia="he-IL"/>
        </w:rPr>
        <w:t xml:space="preserve"> מהציונות הדתית</w:t>
      </w:r>
      <w:bookmarkStart w:id="10432" w:name="_ETM_Q18_174400"/>
      <w:bookmarkEnd w:id="10432"/>
      <w:r>
        <w:rPr>
          <w:rFonts w:hint="cs"/>
          <w:rtl/>
          <w:lang w:eastAsia="he-IL"/>
        </w:rPr>
        <w:t>.</w:t>
      </w:r>
      <w:bookmarkStart w:id="10433" w:name="_ETM_Q18_175229"/>
      <w:bookmarkEnd w:id="10433"/>
      <w:r>
        <w:rPr>
          <w:rFonts w:hint="cs"/>
          <w:rtl/>
          <w:lang w:eastAsia="he-IL"/>
        </w:rPr>
        <w:t xml:space="preserve"> אבל יש עתיד רשימה </w:t>
      </w:r>
      <w:bookmarkStart w:id="10434" w:name="_ETM_Q18_177210"/>
      <w:bookmarkEnd w:id="10434"/>
      <w:r>
        <w:rPr>
          <w:rFonts w:hint="cs"/>
          <w:rtl/>
          <w:lang w:eastAsia="he-IL"/>
        </w:rPr>
        <w:t>לבנה. אורנה ברביבאי מעפולה, מירב</w:t>
      </w:r>
      <w:bookmarkStart w:id="10435" w:name="_ETM_Q18_184473"/>
      <w:bookmarkEnd w:id="10435"/>
      <w:r>
        <w:rPr>
          <w:rFonts w:hint="cs"/>
          <w:rtl/>
          <w:lang w:eastAsia="he-IL"/>
        </w:rPr>
        <w:t xml:space="preserve"> כהן </w:t>
      </w:r>
      <w:bookmarkStart w:id="10436" w:name="_ETM_Q18_180230"/>
      <w:bookmarkEnd w:id="10436"/>
      <w:r>
        <w:rPr>
          <w:rFonts w:hint="cs"/>
          <w:rtl/>
          <w:lang w:eastAsia="he-IL"/>
        </w:rPr>
        <w:t>המרוקאית</w:t>
      </w:r>
      <w:bookmarkStart w:id="10437" w:name="_ETM_Q18_180590"/>
      <w:bookmarkEnd w:id="10437"/>
      <w:r>
        <w:rPr>
          <w:rFonts w:hint="cs"/>
          <w:rtl/>
          <w:lang w:eastAsia="he-IL"/>
        </w:rPr>
        <w:t xml:space="preserve"> </w:t>
      </w:r>
      <w:r w:rsidR="00ED71EC">
        <w:rPr>
          <w:rFonts w:hint="cs"/>
          <w:rtl/>
          <w:lang w:eastAsia="he-IL"/>
        </w:rPr>
        <w:t>– – –</w:t>
      </w:r>
      <w:r>
        <w:rPr>
          <w:rFonts w:hint="cs"/>
          <w:rtl/>
          <w:lang w:eastAsia="he-IL"/>
        </w:rPr>
        <w:t xml:space="preserve"> מה זה הדבר הזה?</w:t>
      </w:r>
      <w:bookmarkStart w:id="10438" w:name="_ETM_Q18_181910"/>
      <w:bookmarkStart w:id="10439" w:name="_ETM_Q18_191784"/>
      <w:bookmarkStart w:id="10440" w:name="_ETM_Q18_187941"/>
      <w:bookmarkStart w:id="10441" w:name="_ETM_Q18_188338"/>
      <w:bookmarkEnd w:id="10438"/>
      <w:bookmarkEnd w:id="10439"/>
      <w:bookmarkEnd w:id="10440"/>
      <w:bookmarkEnd w:id="10441"/>
      <w:r>
        <w:rPr>
          <w:rFonts w:hint="cs"/>
          <w:rtl/>
          <w:lang w:eastAsia="he-IL"/>
        </w:rPr>
        <w:t xml:space="preserve"> סליחה, </w:t>
      </w:r>
      <w:bookmarkStart w:id="10442" w:name="_ETM_Q18_183951"/>
      <w:bookmarkEnd w:id="10442"/>
      <w:r>
        <w:rPr>
          <w:rFonts w:hint="cs"/>
          <w:rtl/>
          <w:lang w:eastAsia="he-IL"/>
        </w:rPr>
        <w:t>אפילו אין לי זמן להגיע לכל ה-24.</w:t>
      </w:r>
      <w:bookmarkStart w:id="10443" w:name="_ETM_Q18_183911"/>
      <w:bookmarkEnd w:id="10443"/>
    </w:p>
    <w:p w:rsidR="007A049D" w:rsidRDefault="007A049D" w:rsidP="00C73DE3">
      <w:pPr>
        <w:rPr>
          <w:rtl/>
          <w:lang w:eastAsia="he-IL"/>
        </w:rPr>
      </w:pPr>
    </w:p>
    <w:p w:rsidR="007A049D" w:rsidRDefault="007A049D" w:rsidP="00C73DE3">
      <w:pPr>
        <w:pStyle w:val="af7"/>
        <w:rPr>
          <w:rtl/>
        </w:rPr>
      </w:pPr>
      <w:bookmarkStart w:id="10444" w:name="ET_interruption_6361_3"/>
      <w:r w:rsidRPr="00AB34DC">
        <w:rPr>
          <w:rStyle w:val="TagStyle"/>
          <w:rtl/>
        </w:rPr>
        <w:t xml:space="preserve"> &lt;&lt; קריאה &gt;&gt;</w:t>
      </w:r>
      <w:r w:rsidRPr="00A865D9">
        <w:rPr>
          <w:rStyle w:val="TagStyle"/>
          <w:rtl/>
        </w:rPr>
        <w:t xml:space="preserve"> </w:t>
      </w:r>
      <w:r>
        <w:rPr>
          <w:rtl/>
        </w:rPr>
        <w:t>נאור שירי (יש עתיד):</w:t>
      </w:r>
      <w:r w:rsidRPr="00A865D9">
        <w:rPr>
          <w:rStyle w:val="TagStyle"/>
          <w:rtl/>
        </w:rPr>
        <w:t xml:space="preserve"> </w:t>
      </w:r>
      <w:r w:rsidRPr="00AB34DC">
        <w:rPr>
          <w:rStyle w:val="TagStyle"/>
          <w:rtl/>
        </w:rPr>
        <w:t>&lt;&lt; קריאה &gt;&gt;</w:t>
      </w:r>
      <w:r>
        <w:rPr>
          <w:rtl/>
        </w:rPr>
        <w:t xml:space="preserve">   </w:t>
      </w:r>
      <w:bookmarkEnd w:id="10444"/>
    </w:p>
    <w:p w:rsidR="007A049D" w:rsidRDefault="007A049D" w:rsidP="00ED71EC">
      <w:pPr>
        <w:rPr>
          <w:rtl/>
          <w:lang w:eastAsia="he-IL"/>
        </w:rPr>
      </w:pPr>
    </w:p>
    <w:p w:rsidR="007A049D" w:rsidRDefault="007A049D" w:rsidP="00C73DE3">
      <w:pPr>
        <w:rPr>
          <w:rtl/>
          <w:lang w:eastAsia="he-IL"/>
        </w:rPr>
      </w:pPr>
      <w:r>
        <w:rPr>
          <w:rFonts w:hint="cs"/>
          <w:rtl/>
          <w:lang w:eastAsia="he-IL"/>
        </w:rPr>
        <w:t>אל תגיעי לס</w:t>
      </w:r>
      <w:bookmarkStart w:id="10445" w:name="_ETM_Q18_185149"/>
      <w:bookmarkEnd w:id="10445"/>
      <w:r>
        <w:rPr>
          <w:rFonts w:hint="cs"/>
          <w:rtl/>
          <w:lang w:eastAsia="he-IL"/>
        </w:rPr>
        <w:t>פסלים האחוריים</w:t>
      </w:r>
      <w:bookmarkStart w:id="10446" w:name="_ETM_Q18_188380"/>
      <w:bookmarkEnd w:id="10446"/>
      <w:r>
        <w:rPr>
          <w:rFonts w:hint="cs"/>
          <w:rtl/>
          <w:lang w:eastAsia="he-IL"/>
        </w:rPr>
        <w:t>.</w:t>
      </w:r>
    </w:p>
    <w:p w:rsidR="007A049D" w:rsidRDefault="007A049D" w:rsidP="00C73DE3">
      <w:pPr>
        <w:rPr>
          <w:rtl/>
          <w:lang w:eastAsia="he-IL"/>
        </w:rPr>
      </w:pPr>
    </w:p>
    <w:p w:rsidR="007A049D" w:rsidRDefault="007A049D" w:rsidP="00C73DE3">
      <w:pPr>
        <w:pStyle w:val="af7"/>
        <w:rPr>
          <w:rtl/>
        </w:rPr>
      </w:pPr>
      <w:bookmarkStart w:id="10447" w:name="ET_interruption_6341_4"/>
      <w:r w:rsidRPr="00AB34DC">
        <w:rPr>
          <w:rStyle w:val="TagStyle"/>
          <w:rtl/>
        </w:rPr>
        <w:t xml:space="preserve"> &lt;&lt; קריאה &gt;&gt;</w:t>
      </w:r>
      <w:r w:rsidRPr="00A865D9">
        <w:rPr>
          <w:rStyle w:val="TagStyle"/>
          <w:rtl/>
        </w:rPr>
        <w:t xml:space="preserve"> </w:t>
      </w:r>
      <w:r>
        <w:rPr>
          <w:rtl/>
        </w:rPr>
        <w:t>דבי ביטון (יש עתיד):</w:t>
      </w:r>
      <w:r w:rsidRPr="00A865D9">
        <w:rPr>
          <w:rStyle w:val="TagStyle"/>
          <w:rtl/>
        </w:rPr>
        <w:t xml:space="preserve"> </w:t>
      </w:r>
      <w:r w:rsidRPr="00AB34DC">
        <w:rPr>
          <w:rStyle w:val="TagStyle"/>
          <w:rtl/>
        </w:rPr>
        <w:t>&lt;&lt; קריאה &gt;&gt;</w:t>
      </w:r>
      <w:r>
        <w:rPr>
          <w:rtl/>
        </w:rPr>
        <w:t xml:space="preserve">   </w:t>
      </w:r>
      <w:bookmarkEnd w:id="10447"/>
    </w:p>
    <w:p w:rsidR="007A049D" w:rsidRDefault="007A049D" w:rsidP="00ED71EC">
      <w:pPr>
        <w:rPr>
          <w:rtl/>
          <w:lang w:eastAsia="he-IL"/>
        </w:rPr>
      </w:pPr>
    </w:p>
    <w:p w:rsidR="007A049D" w:rsidRDefault="007A049D" w:rsidP="00C73DE3">
      <w:pPr>
        <w:rPr>
          <w:rtl/>
          <w:lang w:eastAsia="he-IL"/>
        </w:rPr>
      </w:pPr>
      <w:r>
        <w:rPr>
          <w:rFonts w:hint="cs"/>
          <w:rtl/>
          <w:lang w:eastAsia="he-IL"/>
        </w:rPr>
        <w:t>גם אנחנו.</w:t>
      </w:r>
      <w:bookmarkStart w:id="10448" w:name="_ETM_Q18_185520"/>
      <w:bookmarkStart w:id="10449" w:name="_ETM_Q18_185929"/>
      <w:bookmarkEnd w:id="10448"/>
      <w:bookmarkEnd w:id="10449"/>
    </w:p>
    <w:p w:rsidR="007A049D" w:rsidRDefault="007A049D" w:rsidP="00C73DE3">
      <w:pPr>
        <w:rPr>
          <w:rtl/>
          <w:lang w:eastAsia="he-IL"/>
        </w:rPr>
      </w:pPr>
      <w:bookmarkStart w:id="10450" w:name="_ETM_Q18_185997"/>
      <w:bookmarkEnd w:id="10450"/>
    </w:p>
    <w:p w:rsidR="007A049D" w:rsidRDefault="007A049D" w:rsidP="00C73DE3">
      <w:pPr>
        <w:pStyle w:val="-"/>
        <w:rPr>
          <w:rtl/>
        </w:rPr>
      </w:pPr>
      <w:bookmarkStart w:id="10451" w:name="ET_speakercontinue_5300_5"/>
      <w:r w:rsidRPr="00AB34DC">
        <w:rPr>
          <w:rStyle w:val="TagStyle"/>
          <w:rtl/>
        </w:rPr>
        <w:t xml:space="preserve"> &lt;&lt; דובר_המשך &gt;&gt;</w:t>
      </w:r>
      <w:r w:rsidRPr="00A865D9">
        <w:rPr>
          <w:rStyle w:val="TagStyle"/>
          <w:rtl/>
        </w:rPr>
        <w:t xml:space="preserve"> </w:t>
      </w:r>
      <w:r>
        <w:rPr>
          <w:rtl/>
        </w:rPr>
        <w:t>מירב בן ארי (יש עתיד):</w:t>
      </w:r>
      <w:r w:rsidRPr="00A865D9">
        <w:rPr>
          <w:rStyle w:val="TagStyle"/>
          <w:rtl/>
        </w:rPr>
        <w:t xml:space="preserve"> </w:t>
      </w:r>
      <w:r w:rsidRPr="00AB34DC">
        <w:rPr>
          <w:rStyle w:val="TagStyle"/>
          <w:rtl/>
        </w:rPr>
        <w:t>&lt;&lt; דובר_המשך &gt;&gt;</w:t>
      </w:r>
      <w:r>
        <w:rPr>
          <w:rtl/>
        </w:rPr>
        <w:t xml:space="preserve">   </w:t>
      </w:r>
      <w:bookmarkEnd w:id="10451"/>
    </w:p>
    <w:p w:rsidR="007A049D" w:rsidRDefault="007A049D" w:rsidP="00ED71EC">
      <w:pPr>
        <w:rPr>
          <w:rtl/>
          <w:lang w:eastAsia="he-IL"/>
        </w:rPr>
      </w:pPr>
    </w:p>
    <w:p w:rsidR="007A049D" w:rsidRDefault="007A049D" w:rsidP="00A044A1">
      <w:pPr>
        <w:rPr>
          <w:rtl/>
        </w:rPr>
      </w:pPr>
      <w:bookmarkStart w:id="10452" w:name="_ETM_Q18_194792"/>
      <w:bookmarkStart w:id="10453" w:name="_ETM_Q18_190720"/>
      <w:bookmarkStart w:id="10454" w:name="_ETM_Q18_186612"/>
      <w:bookmarkEnd w:id="10452"/>
      <w:bookmarkEnd w:id="10453"/>
      <w:bookmarkEnd w:id="10454"/>
      <w:r>
        <w:rPr>
          <w:rFonts w:hint="cs"/>
          <w:rtl/>
          <w:lang w:eastAsia="he-IL"/>
        </w:rPr>
        <w:t>תבין, אני בכלל באתי לדבר על הכנסת. אבל</w:t>
      </w:r>
      <w:bookmarkStart w:id="10455" w:name="_ETM_Q18_195668"/>
      <w:bookmarkEnd w:id="10455"/>
      <w:r>
        <w:rPr>
          <w:rFonts w:hint="cs"/>
          <w:rtl/>
          <w:lang w:eastAsia="he-IL"/>
        </w:rPr>
        <w:t xml:space="preserve"> הוא יושב לי פה עם מתק השפתיים שלו</w:t>
      </w:r>
      <w:bookmarkStart w:id="10456" w:name="_ETM_Q18_191922"/>
      <w:bookmarkStart w:id="10457" w:name="_ETM_Q18_197093"/>
      <w:bookmarkEnd w:id="10456"/>
      <w:bookmarkEnd w:id="10457"/>
      <w:r w:rsidR="00A044A1">
        <w:rPr>
          <w:rFonts w:hint="cs"/>
          <w:rtl/>
          <w:lang w:eastAsia="he-IL"/>
        </w:rPr>
        <w:t>:</w:t>
      </w:r>
      <w:r>
        <w:rPr>
          <w:rFonts w:hint="cs"/>
          <w:rtl/>
          <w:lang w:eastAsia="he-IL"/>
        </w:rPr>
        <w:t xml:space="preserve"> היינו ככה</w:t>
      </w:r>
      <w:bookmarkStart w:id="10458" w:name="_ETM_Q18_200005"/>
      <w:bookmarkEnd w:id="10458"/>
      <w:r>
        <w:rPr>
          <w:rFonts w:hint="cs"/>
          <w:rtl/>
          <w:lang w:eastAsia="he-IL"/>
        </w:rPr>
        <w:t xml:space="preserve"> ומרגישים </w:t>
      </w:r>
      <w:r>
        <w:rPr>
          <w:rtl/>
          <w:lang w:eastAsia="he-IL"/>
        </w:rPr>
        <w:t>–</w:t>
      </w:r>
      <w:r>
        <w:rPr>
          <w:rFonts w:hint="cs"/>
          <w:rtl/>
          <w:lang w:eastAsia="he-IL"/>
        </w:rPr>
        <w:t xml:space="preserve"> מי אתה בכלל? אם אני </w:t>
      </w:r>
      <w:bookmarkStart w:id="10459" w:name="_ETM_Q18_197004"/>
      <w:bookmarkEnd w:id="10459"/>
      <w:r>
        <w:rPr>
          <w:rFonts w:hint="cs"/>
          <w:rtl/>
          <w:lang w:eastAsia="he-IL"/>
        </w:rPr>
        <w:t>ארצה לעשות תיקון</w:t>
      </w:r>
      <w:bookmarkStart w:id="10460" w:name="_ETM_Q18_200751"/>
      <w:bookmarkEnd w:id="10460"/>
      <w:r>
        <w:rPr>
          <w:rFonts w:hint="cs"/>
          <w:rtl/>
          <w:lang w:eastAsia="he-IL"/>
        </w:rPr>
        <w:t xml:space="preserve"> כדי להכניס מזרחים לבית המשפט העליון</w:t>
      </w:r>
      <w:r w:rsidR="00A044A1">
        <w:rPr>
          <w:rFonts w:hint="cs"/>
          <w:rtl/>
          <w:lang w:eastAsia="he-IL"/>
        </w:rPr>
        <w:t>,</w:t>
      </w:r>
      <w:r>
        <w:rPr>
          <w:rFonts w:hint="cs"/>
          <w:rtl/>
          <w:lang w:eastAsia="he-IL"/>
        </w:rPr>
        <w:t xml:space="preserve"> אני לא צריכה אותו בכלל.</w:t>
      </w:r>
      <w:bookmarkStart w:id="10461" w:name="_ETM_Q18_200504"/>
      <w:bookmarkEnd w:id="10461"/>
      <w:r>
        <w:rPr>
          <w:rFonts w:hint="cs"/>
          <w:rtl/>
          <w:lang w:eastAsia="he-IL"/>
        </w:rPr>
        <w:t xml:space="preserve"> אני לא רוצה שהוא יעזור לי, כי הוא הגזע</w:t>
      </w:r>
      <w:bookmarkStart w:id="10462" w:name="_ETM_Q18_205633"/>
      <w:bookmarkStart w:id="10463" w:name="_ETM_Q18_201592"/>
      <w:bookmarkEnd w:id="10462"/>
      <w:bookmarkEnd w:id="10463"/>
      <w:r>
        <w:rPr>
          <w:rFonts w:hint="cs"/>
          <w:rtl/>
          <w:lang w:eastAsia="he-IL"/>
        </w:rPr>
        <w:t>ן הכי גדול פה. לא מתקנים עוול בעוול, ומי כמוך יודע</w:t>
      </w:r>
      <w:bookmarkStart w:id="10464" w:name="_ETM_Q18_211453"/>
      <w:bookmarkEnd w:id="10464"/>
      <w:r>
        <w:rPr>
          <w:rFonts w:hint="cs"/>
          <w:rtl/>
          <w:lang w:eastAsia="he-IL"/>
        </w:rPr>
        <w:t xml:space="preserve">. אתה יודע שסבתא וסבא שלי </w:t>
      </w:r>
      <w:bookmarkStart w:id="10465" w:name="_ETM_Q18_213513"/>
      <w:bookmarkEnd w:id="10465"/>
      <w:r>
        <w:rPr>
          <w:rFonts w:hint="cs"/>
          <w:rtl/>
          <w:lang w:eastAsia="he-IL"/>
        </w:rPr>
        <w:t>הצביעו לש"ס כי הם</w:t>
      </w:r>
      <w:bookmarkStart w:id="10466" w:name="_ETM_Q18_218614"/>
      <w:bookmarkEnd w:id="10466"/>
      <w:r>
        <w:rPr>
          <w:rFonts w:hint="cs"/>
          <w:rtl/>
          <w:lang w:eastAsia="he-IL"/>
        </w:rPr>
        <w:t xml:space="preserve"> הראשונים שבאו ואמרו שצריך לעזור למזרחים.</w:t>
      </w:r>
      <w:bookmarkStart w:id="10467" w:name="_ETM_Q18_215184"/>
      <w:bookmarkEnd w:id="10467"/>
      <w:r>
        <w:rPr>
          <w:rFonts w:hint="cs"/>
          <w:rtl/>
          <w:lang w:eastAsia="he-IL"/>
        </w:rPr>
        <w:t xml:space="preserve"> ואז יושב לי הפריבילג הזה</w:t>
      </w:r>
      <w:bookmarkStart w:id="10468" w:name="_ETM_Q18_219843"/>
      <w:bookmarkEnd w:id="10468"/>
      <w:r>
        <w:rPr>
          <w:rFonts w:hint="cs"/>
          <w:rtl/>
          <w:lang w:eastAsia="he-IL"/>
        </w:rPr>
        <w:t xml:space="preserve"> ונותן לי טיפים על קיפוח.</w:t>
      </w:r>
      <w:bookmarkStart w:id="10469" w:name="_ETM_Q18_221223"/>
      <w:bookmarkEnd w:id="10469"/>
      <w:r>
        <w:rPr>
          <w:rFonts w:hint="cs"/>
          <w:rtl/>
          <w:lang w:eastAsia="he-IL"/>
        </w:rPr>
        <w:t xml:space="preserve"> מה כבר</w:t>
      </w:r>
      <w:bookmarkStart w:id="10470" w:name="_ETM_Q18_228981"/>
      <w:bookmarkEnd w:id="10470"/>
      <w:r>
        <w:rPr>
          <w:rFonts w:hint="cs"/>
          <w:rtl/>
          <w:lang w:eastAsia="he-IL"/>
        </w:rPr>
        <w:t xml:space="preserve"> יש לומר?</w:t>
      </w:r>
      <w:bookmarkStart w:id="10471" w:name="_ETM_Q18_228013"/>
      <w:bookmarkEnd w:id="10471"/>
      <w:r w:rsidR="00A044A1">
        <w:rPr>
          <w:rFonts w:hint="cs"/>
          <w:rtl/>
          <w:lang w:eastAsia="he-IL"/>
        </w:rPr>
        <w:t xml:space="preserve"> </w:t>
      </w:r>
      <w:r>
        <w:rPr>
          <w:rFonts w:hint="cs"/>
          <w:rtl/>
          <w:lang w:eastAsia="he-IL"/>
        </w:rPr>
        <w:t>אין לי מקום באמת לדבר על העוול שאתם עושים</w:t>
      </w:r>
      <w:bookmarkStart w:id="10472" w:name="_ETM_Q18_225323"/>
      <w:bookmarkEnd w:id="10472"/>
      <w:r>
        <w:rPr>
          <w:rFonts w:hint="cs"/>
          <w:rtl/>
          <w:lang w:eastAsia="he-IL"/>
        </w:rPr>
        <w:t xml:space="preserve"> כאן, על ההסתה והפילוג</w:t>
      </w:r>
      <w:bookmarkStart w:id="10473" w:name="_ETM_Q18_184710"/>
      <w:bookmarkStart w:id="10474" w:name="_ETM_Q18_185410"/>
      <w:bookmarkStart w:id="10475" w:name="_ETM_Q18_186910"/>
      <w:bookmarkStart w:id="10476" w:name="_ETM_Q18_187180"/>
      <w:bookmarkStart w:id="10477" w:name="_ETM_Q18_187450"/>
      <w:bookmarkStart w:id="10478" w:name="_ETM_Q18_190539"/>
      <w:bookmarkStart w:id="10479" w:name="_ETM_Q18_190780"/>
      <w:bookmarkStart w:id="10480" w:name="_ETM_Q18_190959"/>
      <w:bookmarkStart w:id="10481" w:name="_ETM_Q18_191080"/>
      <w:bookmarkStart w:id="10482" w:name="_ETM_Q18_191289"/>
      <w:bookmarkStart w:id="10483" w:name="_ETM_Q18_230683"/>
      <w:bookmarkStart w:id="10484" w:name="_ETM_Q18_232934"/>
      <w:bookmarkEnd w:id="10473"/>
      <w:bookmarkEnd w:id="10474"/>
      <w:bookmarkEnd w:id="10475"/>
      <w:bookmarkEnd w:id="10476"/>
      <w:bookmarkEnd w:id="10477"/>
      <w:bookmarkEnd w:id="10478"/>
      <w:bookmarkEnd w:id="10479"/>
      <w:bookmarkEnd w:id="10480"/>
      <w:bookmarkEnd w:id="10481"/>
      <w:bookmarkEnd w:id="10482"/>
      <w:bookmarkEnd w:id="10483"/>
      <w:bookmarkEnd w:id="10484"/>
      <w:r>
        <w:rPr>
          <w:rtl/>
        </w:rPr>
        <w:t xml:space="preserve"> </w:t>
      </w:r>
      <w:bookmarkStart w:id="10485" w:name="_ETM_Q18_235499"/>
      <w:bookmarkEnd w:id="10485"/>
      <w:r>
        <w:rPr>
          <w:rtl/>
        </w:rPr>
        <w:t>בחס</w:t>
      </w:r>
      <w:r>
        <w:rPr>
          <w:rFonts w:hint="cs"/>
          <w:rtl/>
        </w:rPr>
        <w:t xml:space="preserve">ות הציונות הדתית, הרשימה הכי גזענית </w:t>
      </w:r>
      <w:bookmarkStart w:id="10486" w:name="_ETM_Q18_234834"/>
      <w:bookmarkStart w:id="10487" w:name="_ETM_Q18_235340"/>
      <w:bookmarkEnd w:id="10486"/>
      <w:bookmarkEnd w:id="10487"/>
      <w:r>
        <w:rPr>
          <w:rFonts w:hint="cs"/>
          <w:rtl/>
        </w:rPr>
        <w:t>בכנסת. תודה.</w:t>
      </w:r>
    </w:p>
    <w:p w:rsidR="007A049D" w:rsidRDefault="007A049D" w:rsidP="00C73DE3">
      <w:pPr>
        <w:rPr>
          <w:rtl/>
        </w:rPr>
      </w:pPr>
    </w:p>
    <w:p w:rsidR="007A049D" w:rsidRDefault="007A049D" w:rsidP="00C73DE3">
      <w:pPr>
        <w:pStyle w:val="af8"/>
        <w:rPr>
          <w:rtl/>
        </w:rPr>
      </w:pPr>
      <w:bookmarkStart w:id="10488" w:name="ET_yor_6488_6"/>
      <w:r w:rsidRPr="00AB34DC">
        <w:rPr>
          <w:rStyle w:val="TagStyle"/>
          <w:rtl/>
        </w:rPr>
        <w:t xml:space="preserve"> &lt;&lt; יור &gt;&gt;</w:t>
      </w:r>
      <w:r w:rsidRPr="005641EA">
        <w:rPr>
          <w:rStyle w:val="TagStyle"/>
          <w:rtl/>
        </w:rPr>
        <w:t xml:space="preserve"> </w:t>
      </w:r>
      <w:r>
        <w:rPr>
          <w:rtl/>
        </w:rPr>
        <w:t>היו"ר אוריאל בוסו:</w:t>
      </w:r>
      <w:r w:rsidRPr="005641EA">
        <w:rPr>
          <w:rStyle w:val="TagStyle"/>
          <w:rtl/>
        </w:rPr>
        <w:t xml:space="preserve"> </w:t>
      </w:r>
      <w:r w:rsidRPr="00AB34DC">
        <w:rPr>
          <w:rStyle w:val="TagStyle"/>
          <w:rtl/>
        </w:rPr>
        <w:t>&lt;&lt; יור &gt;&gt;</w:t>
      </w:r>
      <w:r>
        <w:rPr>
          <w:rtl/>
        </w:rPr>
        <w:t xml:space="preserve">   </w:t>
      </w:r>
      <w:bookmarkEnd w:id="10488"/>
    </w:p>
    <w:p w:rsidR="007A049D" w:rsidRDefault="007A049D" w:rsidP="00ED71EC">
      <w:pPr>
        <w:rPr>
          <w:rtl/>
          <w:lang w:eastAsia="he-IL"/>
        </w:rPr>
      </w:pPr>
    </w:p>
    <w:p w:rsidR="007A049D" w:rsidRDefault="007A049D" w:rsidP="00C73DE3">
      <w:pPr>
        <w:rPr>
          <w:rtl/>
        </w:rPr>
      </w:pPr>
      <w:r>
        <w:rPr>
          <w:rFonts w:hint="cs"/>
          <w:rtl/>
          <w:lang w:eastAsia="he-IL"/>
        </w:rPr>
        <w:t>תודה רבה.</w:t>
      </w:r>
      <w:bookmarkStart w:id="10489" w:name="_ETM_Q18_238874"/>
      <w:bookmarkStart w:id="10490" w:name="_ETM_Q18_235406"/>
      <w:bookmarkStart w:id="10491" w:name="_ETM_Q18_235531"/>
      <w:bookmarkStart w:id="10492" w:name="_ETM_Q18_235593"/>
      <w:bookmarkStart w:id="10493" w:name="_ETM_Q18_236760"/>
      <w:bookmarkStart w:id="10494" w:name="_ETM_Q18_237059"/>
      <w:bookmarkStart w:id="10495" w:name="_ETM_Q18_238679"/>
      <w:bookmarkStart w:id="10496" w:name="_ETM_Q18_239100"/>
      <w:bookmarkStart w:id="10497" w:name="_ETM_Q18_239249"/>
      <w:bookmarkStart w:id="10498" w:name="_ETM_Q18_239429"/>
      <w:bookmarkStart w:id="10499" w:name="_ETM_Q18_239519"/>
      <w:bookmarkStart w:id="10500" w:name="_ETM_Q18_240629"/>
      <w:bookmarkStart w:id="10501" w:name="_ETM_Q18_240750"/>
      <w:bookmarkStart w:id="10502" w:name="_ETM_Q18_241260"/>
      <w:bookmarkStart w:id="10503" w:name="_ETM_Q18_241500"/>
      <w:bookmarkEnd w:id="10489"/>
      <w:bookmarkEnd w:id="10490"/>
      <w:bookmarkEnd w:id="10491"/>
      <w:bookmarkEnd w:id="10492"/>
      <w:bookmarkEnd w:id="10493"/>
      <w:bookmarkEnd w:id="10494"/>
      <w:bookmarkEnd w:id="10495"/>
      <w:bookmarkEnd w:id="10496"/>
      <w:bookmarkEnd w:id="10497"/>
      <w:bookmarkEnd w:id="10498"/>
      <w:bookmarkEnd w:id="10499"/>
      <w:bookmarkEnd w:id="10500"/>
      <w:bookmarkEnd w:id="10501"/>
      <w:bookmarkEnd w:id="10502"/>
      <w:bookmarkEnd w:id="10503"/>
      <w:r>
        <w:rPr>
          <w:rtl/>
        </w:rPr>
        <w:t xml:space="preserve"> </w:t>
      </w:r>
      <w:bookmarkStart w:id="10504" w:name="_ETM_Q18_242570"/>
      <w:bookmarkEnd w:id="10504"/>
      <w:r>
        <w:rPr>
          <w:rtl/>
        </w:rPr>
        <w:t xml:space="preserve">חבר </w:t>
      </w:r>
      <w:bookmarkStart w:id="10505" w:name="_ETM_Q18_242929"/>
      <w:bookmarkEnd w:id="10505"/>
      <w:r>
        <w:rPr>
          <w:rtl/>
        </w:rPr>
        <w:t xml:space="preserve">הכנסת </w:t>
      </w:r>
      <w:bookmarkStart w:id="10506" w:name="_ETM_Q18_243289"/>
      <w:bookmarkEnd w:id="10506"/>
      <w:r>
        <w:rPr>
          <w:rtl/>
        </w:rPr>
        <w:t xml:space="preserve">יאיר </w:t>
      </w:r>
      <w:bookmarkStart w:id="10507" w:name="_ETM_Q18_243500"/>
      <w:bookmarkEnd w:id="10507"/>
      <w:r>
        <w:rPr>
          <w:rtl/>
        </w:rPr>
        <w:t>לפיד</w:t>
      </w:r>
      <w:r>
        <w:rPr>
          <w:rFonts w:hint="cs"/>
          <w:rtl/>
        </w:rPr>
        <w:t>,</w:t>
      </w:r>
      <w:r>
        <w:rPr>
          <w:rtl/>
        </w:rPr>
        <w:t xml:space="preserve"> </w:t>
      </w:r>
      <w:bookmarkStart w:id="10508" w:name="_ETM_Q18_243890"/>
      <w:bookmarkEnd w:id="10508"/>
      <w:r>
        <w:rPr>
          <w:rtl/>
        </w:rPr>
        <w:t xml:space="preserve">ראש </w:t>
      </w:r>
      <w:bookmarkStart w:id="10509" w:name="_ETM_Q18_244250"/>
      <w:bookmarkEnd w:id="10509"/>
      <w:r>
        <w:rPr>
          <w:rtl/>
        </w:rPr>
        <w:t>האופוזיציה</w:t>
      </w:r>
      <w:r>
        <w:rPr>
          <w:rFonts w:hint="cs"/>
          <w:rtl/>
        </w:rPr>
        <w:t>,</w:t>
      </w:r>
      <w:r>
        <w:rPr>
          <w:rtl/>
        </w:rPr>
        <w:t xml:space="preserve"> </w:t>
      </w:r>
      <w:bookmarkStart w:id="10510" w:name="_ETM_Q18_244819"/>
      <w:bookmarkEnd w:id="10510"/>
      <w:r>
        <w:rPr>
          <w:rtl/>
        </w:rPr>
        <w:t>בבקש</w:t>
      </w:r>
      <w:bookmarkStart w:id="10511" w:name="_ETM_Q18_244135"/>
      <w:bookmarkStart w:id="10512" w:name="_ETM_Q18_239335"/>
      <w:bookmarkStart w:id="10513" w:name="_ETM_Q18_234734"/>
      <w:bookmarkEnd w:id="10511"/>
      <w:bookmarkEnd w:id="10512"/>
      <w:bookmarkEnd w:id="10513"/>
      <w:r>
        <w:rPr>
          <w:rtl/>
        </w:rPr>
        <w:t>ה</w:t>
      </w:r>
      <w:r>
        <w:rPr>
          <w:rFonts w:hint="cs"/>
          <w:rtl/>
        </w:rPr>
        <w:t>.</w:t>
      </w:r>
      <w:bookmarkStart w:id="10514" w:name="_ETM_Q18_253010"/>
      <w:bookmarkEnd w:id="10514"/>
      <w:r>
        <w:rPr>
          <w:rFonts w:hint="cs"/>
          <w:rtl/>
        </w:rPr>
        <w:t xml:space="preserve"> </w:t>
      </w:r>
      <w:bookmarkStart w:id="10515" w:name="_ETM_Q18_250394"/>
      <w:bookmarkEnd w:id="10515"/>
      <w:r>
        <w:rPr>
          <w:rtl/>
        </w:rPr>
        <w:t xml:space="preserve">אתה </w:t>
      </w:r>
      <w:bookmarkStart w:id="10516" w:name="_ETM_Q18_253160"/>
      <w:bookmarkEnd w:id="10516"/>
      <w:r>
        <w:rPr>
          <w:rtl/>
        </w:rPr>
        <w:t xml:space="preserve">בדרך </w:t>
      </w:r>
      <w:bookmarkStart w:id="10517" w:name="_ETM_Q18_253430"/>
      <w:bookmarkEnd w:id="10517"/>
      <w:r>
        <w:rPr>
          <w:rtl/>
        </w:rPr>
        <w:t xml:space="preserve">כלל </w:t>
      </w:r>
      <w:bookmarkStart w:id="10518" w:name="_ETM_Q18_253550"/>
      <w:bookmarkEnd w:id="10518"/>
      <w:r>
        <w:rPr>
          <w:rtl/>
        </w:rPr>
        <w:t xml:space="preserve">עומד </w:t>
      </w:r>
      <w:bookmarkStart w:id="10519" w:name="_ETM_Q18_253730"/>
      <w:bookmarkEnd w:id="10519"/>
      <w:r>
        <w:rPr>
          <w:rtl/>
        </w:rPr>
        <w:t>בזמנים</w:t>
      </w:r>
      <w:r>
        <w:rPr>
          <w:rFonts w:hint="cs"/>
          <w:rtl/>
        </w:rPr>
        <w:t>.</w:t>
      </w:r>
      <w:bookmarkStart w:id="10520" w:name="_ETM_Q18_255700"/>
      <w:bookmarkStart w:id="10521" w:name="_ETM_Q18_253699"/>
      <w:bookmarkEnd w:id="10520"/>
      <w:bookmarkEnd w:id="10521"/>
    </w:p>
    <w:p w:rsidR="007A049D" w:rsidRDefault="007A049D" w:rsidP="00C73DE3">
      <w:pPr>
        <w:rPr>
          <w:rtl/>
        </w:rPr>
      </w:pPr>
      <w:bookmarkStart w:id="10522" w:name="_ETM_Q18_253773"/>
      <w:bookmarkStart w:id="10523" w:name="_ETM_Q18_253843"/>
      <w:bookmarkEnd w:id="10522"/>
      <w:bookmarkEnd w:id="10523"/>
    </w:p>
    <w:p w:rsidR="007A049D" w:rsidRDefault="007A049D" w:rsidP="00C73DE3">
      <w:pPr>
        <w:pStyle w:val="a5"/>
        <w:rPr>
          <w:rtl/>
        </w:rPr>
      </w:pPr>
      <w:bookmarkStart w:id="10524" w:name="ET_speaker_5087_8"/>
      <w:r w:rsidRPr="00AB34DC">
        <w:rPr>
          <w:rStyle w:val="TagStyle"/>
          <w:rtl/>
        </w:rPr>
        <w:t xml:space="preserve"> &lt;&lt; דובר &gt;&gt;</w:t>
      </w:r>
      <w:r w:rsidRPr="005641EA">
        <w:rPr>
          <w:rStyle w:val="TagStyle"/>
          <w:rtl/>
        </w:rPr>
        <w:t xml:space="preserve"> </w:t>
      </w:r>
      <w:bookmarkStart w:id="10525" w:name="_Toc127829795"/>
      <w:bookmarkStart w:id="10526" w:name="_Toc127898696"/>
      <w:bookmarkStart w:id="10527" w:name="_Toc127899000"/>
      <w:bookmarkStart w:id="10528" w:name="_Toc128467951"/>
      <w:bookmarkStart w:id="10529" w:name="_Toc135567301"/>
      <w:bookmarkStart w:id="10530" w:name="_Toc137470427"/>
      <w:r>
        <w:rPr>
          <w:rtl/>
        </w:rPr>
        <w:t>יאיר לפיד (יש עתיד):</w:t>
      </w:r>
      <w:bookmarkEnd w:id="10525"/>
      <w:bookmarkEnd w:id="10526"/>
      <w:bookmarkEnd w:id="10527"/>
      <w:bookmarkEnd w:id="10528"/>
      <w:bookmarkEnd w:id="10529"/>
      <w:bookmarkEnd w:id="10530"/>
      <w:r w:rsidRPr="005641EA">
        <w:rPr>
          <w:rStyle w:val="TagStyle"/>
          <w:rtl/>
        </w:rPr>
        <w:t xml:space="preserve"> </w:t>
      </w:r>
      <w:r w:rsidRPr="00AB34DC">
        <w:rPr>
          <w:rStyle w:val="TagStyle"/>
          <w:rtl/>
        </w:rPr>
        <w:t>&lt;&lt; דובר &gt;&gt;</w:t>
      </w:r>
      <w:r>
        <w:rPr>
          <w:rtl/>
        </w:rPr>
        <w:t xml:space="preserve">   </w:t>
      </w:r>
      <w:bookmarkEnd w:id="10524"/>
    </w:p>
    <w:p w:rsidR="007A049D" w:rsidRDefault="007A049D" w:rsidP="00ED71EC">
      <w:pPr>
        <w:rPr>
          <w:rtl/>
          <w:lang w:eastAsia="he-IL"/>
        </w:rPr>
      </w:pPr>
    </w:p>
    <w:p w:rsidR="007A049D" w:rsidRDefault="007A049D" w:rsidP="00A044A1">
      <w:pPr>
        <w:rPr>
          <w:rtl/>
        </w:rPr>
      </w:pPr>
      <w:bookmarkStart w:id="10531" w:name="_ETM_Q18_257279"/>
      <w:bookmarkStart w:id="10532" w:name="_ETM_Q18_257311"/>
      <w:bookmarkStart w:id="10533" w:name="_ETM_Q18_253894"/>
      <w:bookmarkEnd w:id="10531"/>
      <w:bookmarkEnd w:id="10532"/>
      <w:bookmarkEnd w:id="10533"/>
      <w:r>
        <w:rPr>
          <w:rtl/>
        </w:rPr>
        <w:t xml:space="preserve">אדוני </w:t>
      </w:r>
      <w:bookmarkStart w:id="10534" w:name="_ETM_Q18_256030"/>
      <w:bookmarkEnd w:id="10534"/>
      <w:r>
        <w:rPr>
          <w:rtl/>
        </w:rPr>
        <w:t>היושב-ראש</w:t>
      </w:r>
      <w:r>
        <w:rPr>
          <w:rFonts w:hint="cs"/>
          <w:rtl/>
        </w:rPr>
        <w:t>,</w:t>
      </w:r>
      <w:r>
        <w:rPr>
          <w:rtl/>
        </w:rPr>
        <w:t xml:space="preserve"> </w:t>
      </w:r>
      <w:bookmarkStart w:id="10535" w:name="_ETM_Q18_256569"/>
      <w:bookmarkEnd w:id="10535"/>
      <w:r>
        <w:rPr>
          <w:rtl/>
        </w:rPr>
        <w:t xml:space="preserve">כנסת </w:t>
      </w:r>
      <w:bookmarkStart w:id="10536" w:name="_ETM_Q18_256899"/>
      <w:bookmarkEnd w:id="10536"/>
      <w:r>
        <w:rPr>
          <w:rtl/>
        </w:rPr>
        <w:t>נכבדה</w:t>
      </w:r>
      <w:r>
        <w:rPr>
          <w:rFonts w:hint="cs"/>
          <w:rtl/>
        </w:rPr>
        <w:t>,</w:t>
      </w:r>
      <w:r>
        <w:rPr>
          <w:rtl/>
        </w:rPr>
        <w:t xml:space="preserve"> </w:t>
      </w:r>
      <w:bookmarkStart w:id="10537" w:name="_ETM_Q18_257469"/>
      <w:bookmarkEnd w:id="10537"/>
      <w:r>
        <w:rPr>
          <w:rtl/>
        </w:rPr>
        <w:t xml:space="preserve">אני </w:t>
      </w:r>
      <w:bookmarkStart w:id="10538" w:name="_ETM_Q18_257619"/>
      <w:bookmarkEnd w:id="10538"/>
      <w:r>
        <w:rPr>
          <w:rtl/>
        </w:rPr>
        <w:t xml:space="preserve">שואל </w:t>
      </w:r>
      <w:bookmarkStart w:id="10539" w:name="_ETM_Q18_257950"/>
      <w:bookmarkEnd w:id="10539"/>
      <w:r>
        <w:rPr>
          <w:rtl/>
        </w:rPr>
        <w:t xml:space="preserve">את </w:t>
      </w:r>
      <w:bookmarkStart w:id="10540" w:name="_ETM_Q18_258009"/>
      <w:bookmarkEnd w:id="10540"/>
      <w:r>
        <w:rPr>
          <w:rtl/>
        </w:rPr>
        <w:t xml:space="preserve">עצמי </w:t>
      </w:r>
      <w:bookmarkStart w:id="10541" w:name="_ETM_Q18_260530"/>
      <w:bookmarkEnd w:id="10541"/>
      <w:r>
        <w:rPr>
          <w:rtl/>
        </w:rPr>
        <w:t xml:space="preserve">רק </w:t>
      </w:r>
      <w:bookmarkStart w:id="10542" w:name="_ETM_Q18_260770"/>
      <w:bookmarkEnd w:id="10542"/>
      <w:r>
        <w:rPr>
          <w:rtl/>
        </w:rPr>
        <w:t>דבר</w:t>
      </w:r>
      <w:bookmarkStart w:id="10543" w:name="_ETM_Q18_261069"/>
      <w:bookmarkEnd w:id="10543"/>
      <w:r>
        <w:rPr>
          <w:rFonts w:hint="cs"/>
          <w:rtl/>
        </w:rPr>
        <w:t xml:space="preserve"> אחד</w:t>
      </w:r>
      <w:r>
        <w:rPr>
          <w:rtl/>
        </w:rPr>
        <w:t xml:space="preserve"> </w:t>
      </w:r>
      <w:bookmarkStart w:id="10544" w:name="_ETM_Q18_261369"/>
      <w:bookmarkEnd w:id="10544"/>
      <w:r>
        <w:rPr>
          <w:rtl/>
        </w:rPr>
        <w:t xml:space="preserve">היום </w:t>
      </w:r>
      <w:bookmarkStart w:id="10545" w:name="_ETM_Q18_262750"/>
      <w:bookmarkEnd w:id="10545"/>
      <w:r>
        <w:rPr>
          <w:rFonts w:hint="cs"/>
          <w:rtl/>
        </w:rPr>
        <w:t>– א</w:t>
      </w:r>
      <w:r>
        <w:rPr>
          <w:rtl/>
        </w:rPr>
        <w:t xml:space="preserve">ם </w:t>
      </w:r>
      <w:bookmarkStart w:id="10546" w:name="_ETM_Q18_262899"/>
      <w:bookmarkEnd w:id="10546"/>
      <w:r>
        <w:rPr>
          <w:rtl/>
        </w:rPr>
        <w:t>עוד</w:t>
      </w:r>
      <w:bookmarkStart w:id="10547" w:name="_ETM_Q18_263020"/>
      <w:bookmarkStart w:id="10548" w:name="_ETM_Q18_261904"/>
      <w:bookmarkEnd w:id="10547"/>
      <w:bookmarkEnd w:id="10548"/>
      <w:r>
        <w:rPr>
          <w:rtl/>
        </w:rPr>
        <w:t xml:space="preserve"> </w:t>
      </w:r>
      <w:bookmarkStart w:id="10549" w:name="_ETM_Q18_263189"/>
      <w:bookmarkEnd w:id="10549"/>
      <w:r>
        <w:rPr>
          <w:rtl/>
        </w:rPr>
        <w:t xml:space="preserve">אכפת </w:t>
      </w:r>
      <w:bookmarkStart w:id="10550" w:name="_ETM_Q18_263399"/>
      <w:bookmarkEnd w:id="10550"/>
      <w:r>
        <w:rPr>
          <w:rtl/>
        </w:rPr>
        <w:t>לכם</w:t>
      </w:r>
      <w:r>
        <w:rPr>
          <w:rFonts w:hint="cs"/>
          <w:rtl/>
        </w:rPr>
        <w:t>,</w:t>
      </w:r>
      <w:r>
        <w:rPr>
          <w:rtl/>
        </w:rPr>
        <w:t xml:space="preserve"> </w:t>
      </w:r>
      <w:bookmarkStart w:id="10551" w:name="_ETM_Q18_266079"/>
      <w:bookmarkEnd w:id="10551"/>
      <w:r>
        <w:rPr>
          <w:rtl/>
        </w:rPr>
        <w:t xml:space="preserve">אם </w:t>
      </w:r>
      <w:bookmarkStart w:id="10552" w:name="_ETM_Q18_266259"/>
      <w:bookmarkEnd w:id="10552"/>
      <w:r>
        <w:rPr>
          <w:rtl/>
        </w:rPr>
        <w:t xml:space="preserve">אכפת </w:t>
      </w:r>
      <w:bookmarkStart w:id="10553" w:name="_ETM_Q18_266649"/>
      <w:bookmarkEnd w:id="10553"/>
      <w:r>
        <w:rPr>
          <w:rtl/>
        </w:rPr>
        <w:t xml:space="preserve">לכם </w:t>
      </w:r>
      <w:bookmarkStart w:id="10554" w:name="_ETM_Q18_268270"/>
      <w:bookmarkEnd w:id="10554"/>
      <w:r>
        <w:rPr>
          <w:rtl/>
        </w:rPr>
        <w:t xml:space="preserve">מזה </w:t>
      </w:r>
      <w:bookmarkStart w:id="10555" w:name="_ETM_Q18_269260"/>
      <w:bookmarkEnd w:id="10555"/>
      <w:r>
        <w:rPr>
          <w:rtl/>
        </w:rPr>
        <w:t xml:space="preserve">שמה </w:t>
      </w:r>
      <w:bookmarkStart w:id="10556" w:name="_ETM_Q18_269620"/>
      <w:bookmarkEnd w:id="10556"/>
      <w:r>
        <w:rPr>
          <w:rtl/>
        </w:rPr>
        <w:t xml:space="preserve">שאתם </w:t>
      </w:r>
      <w:bookmarkStart w:id="10557" w:name="_ETM_Q18_269920"/>
      <w:bookmarkEnd w:id="10557"/>
      <w:r>
        <w:rPr>
          <w:rtl/>
        </w:rPr>
        <w:t xml:space="preserve">עושים </w:t>
      </w:r>
      <w:bookmarkStart w:id="10558" w:name="_ETM_Q18_270250"/>
      <w:bookmarkEnd w:id="10558"/>
      <w:r>
        <w:rPr>
          <w:rtl/>
        </w:rPr>
        <w:t xml:space="preserve">היום </w:t>
      </w:r>
      <w:bookmarkStart w:id="10559" w:name="_ETM_Q18_270640"/>
      <w:bookmarkEnd w:id="10559"/>
      <w:r>
        <w:rPr>
          <w:rtl/>
        </w:rPr>
        <w:t xml:space="preserve">מפרק </w:t>
      </w:r>
      <w:bookmarkStart w:id="10560" w:name="_ETM_Q18_271090"/>
      <w:bookmarkEnd w:id="10560"/>
      <w:r>
        <w:rPr>
          <w:rtl/>
        </w:rPr>
        <w:t xml:space="preserve">את </w:t>
      </w:r>
      <w:bookmarkStart w:id="10561" w:name="_ETM_Q18_271240"/>
      <w:bookmarkEnd w:id="10561"/>
      <w:r>
        <w:rPr>
          <w:rtl/>
        </w:rPr>
        <w:t xml:space="preserve">הכלכלה </w:t>
      </w:r>
      <w:bookmarkStart w:id="10562" w:name="_ETM_Q18_271720"/>
      <w:bookmarkEnd w:id="10562"/>
      <w:r>
        <w:rPr>
          <w:rtl/>
        </w:rPr>
        <w:t>הישראלית</w:t>
      </w:r>
      <w:r>
        <w:rPr>
          <w:rFonts w:hint="cs"/>
          <w:rtl/>
        </w:rPr>
        <w:t>,</w:t>
      </w:r>
      <w:r>
        <w:rPr>
          <w:rtl/>
        </w:rPr>
        <w:t xml:space="preserve"> </w:t>
      </w:r>
      <w:bookmarkStart w:id="10563" w:name="_ETM_Q18_273390"/>
      <w:bookmarkEnd w:id="10563"/>
      <w:r>
        <w:rPr>
          <w:rtl/>
        </w:rPr>
        <w:t xml:space="preserve">מבריח </w:t>
      </w:r>
      <w:bookmarkStart w:id="10564" w:name="_ETM_Q18_273959"/>
      <w:bookmarkEnd w:id="10564"/>
      <w:r>
        <w:rPr>
          <w:rtl/>
        </w:rPr>
        <w:t xml:space="preserve">מפה </w:t>
      </w:r>
      <w:bookmarkStart w:id="10565" w:name="_ETM_Q18_274290"/>
      <w:bookmarkEnd w:id="10565"/>
      <w:r>
        <w:rPr>
          <w:rtl/>
        </w:rPr>
        <w:t>כסף</w:t>
      </w:r>
      <w:r>
        <w:rPr>
          <w:rFonts w:hint="cs"/>
          <w:rtl/>
        </w:rPr>
        <w:t>,</w:t>
      </w:r>
      <w:r>
        <w:rPr>
          <w:rtl/>
        </w:rPr>
        <w:t xml:space="preserve"> </w:t>
      </w:r>
      <w:bookmarkStart w:id="10566" w:name="_ETM_Q18_275350"/>
      <w:bookmarkEnd w:id="10566"/>
      <w:r w:rsidR="00A044A1">
        <w:rPr>
          <w:rFonts w:hint="cs"/>
          <w:rtl/>
        </w:rPr>
        <w:t>ו</w:t>
      </w:r>
      <w:r>
        <w:rPr>
          <w:rtl/>
        </w:rPr>
        <w:t xml:space="preserve">בסוף </w:t>
      </w:r>
      <w:bookmarkStart w:id="10567" w:name="_ETM_Q18_275990"/>
      <w:bookmarkEnd w:id="10567"/>
      <w:r>
        <w:rPr>
          <w:rFonts w:hint="cs"/>
          <w:rtl/>
        </w:rPr>
        <w:t>ה</w:t>
      </w:r>
      <w:r>
        <w:rPr>
          <w:rtl/>
        </w:rPr>
        <w:t xml:space="preserve">כסף </w:t>
      </w:r>
      <w:bookmarkStart w:id="10568" w:name="_ETM_Q18_276290"/>
      <w:bookmarkEnd w:id="10568"/>
      <w:r>
        <w:rPr>
          <w:rtl/>
        </w:rPr>
        <w:t xml:space="preserve">הזה </w:t>
      </w:r>
      <w:bookmarkStart w:id="10569" w:name="_ETM_Q18_276530"/>
      <w:bookmarkEnd w:id="10569"/>
      <w:r>
        <w:rPr>
          <w:rtl/>
        </w:rPr>
        <w:t>מ</w:t>
      </w:r>
      <w:r>
        <w:rPr>
          <w:rFonts w:hint="cs"/>
          <w:rtl/>
        </w:rPr>
        <w:t>י</w:t>
      </w:r>
      <w:r>
        <w:rPr>
          <w:rtl/>
        </w:rPr>
        <w:t>תרג</w:t>
      </w:r>
      <w:r>
        <w:rPr>
          <w:rFonts w:hint="cs"/>
          <w:rtl/>
        </w:rPr>
        <w:t>ם</w:t>
      </w:r>
      <w:bookmarkStart w:id="10570" w:name="_ETM_Q18_274364"/>
      <w:bookmarkStart w:id="10571" w:name="_ETM_Q18_275224"/>
      <w:bookmarkStart w:id="10572" w:name="_ETM_Q18_278284"/>
      <w:bookmarkEnd w:id="10570"/>
      <w:bookmarkEnd w:id="10571"/>
      <w:bookmarkEnd w:id="10572"/>
      <w:r>
        <w:rPr>
          <w:rtl/>
        </w:rPr>
        <w:t xml:space="preserve"> </w:t>
      </w:r>
      <w:bookmarkStart w:id="10573" w:name="_ETM_Q18_277040"/>
      <w:bookmarkEnd w:id="10573"/>
      <w:r>
        <w:rPr>
          <w:rtl/>
        </w:rPr>
        <w:t xml:space="preserve">לשכבות </w:t>
      </w:r>
      <w:bookmarkStart w:id="10574" w:name="_ETM_Q18_277490"/>
      <w:bookmarkEnd w:id="10574"/>
      <w:r>
        <w:rPr>
          <w:rtl/>
        </w:rPr>
        <w:t xml:space="preserve">החלשות </w:t>
      </w:r>
      <w:bookmarkStart w:id="10575" w:name="_ETM_Q18_277970"/>
      <w:bookmarkEnd w:id="10575"/>
      <w:r>
        <w:rPr>
          <w:rtl/>
        </w:rPr>
        <w:t xml:space="preserve">ביותר </w:t>
      </w:r>
      <w:bookmarkStart w:id="10576" w:name="_ETM_Q18_278270"/>
      <w:bookmarkEnd w:id="10576"/>
      <w:r>
        <w:rPr>
          <w:rtl/>
        </w:rPr>
        <w:t xml:space="preserve">בחברה </w:t>
      </w:r>
      <w:bookmarkStart w:id="10577" w:name="_ETM_Q18_278750"/>
      <w:bookmarkEnd w:id="10577"/>
      <w:r>
        <w:rPr>
          <w:rtl/>
        </w:rPr>
        <w:t>הישראלית</w:t>
      </w:r>
      <w:r>
        <w:rPr>
          <w:rFonts w:hint="cs"/>
          <w:rtl/>
        </w:rPr>
        <w:t>.</w:t>
      </w:r>
      <w:bookmarkStart w:id="10578" w:name="_ETM_Q18_275945"/>
      <w:bookmarkEnd w:id="10578"/>
      <w:r>
        <w:rPr>
          <w:rtl/>
        </w:rPr>
        <w:t xml:space="preserve"> </w:t>
      </w:r>
      <w:bookmarkStart w:id="10579" w:name="_ETM_Q18_279200"/>
      <w:bookmarkEnd w:id="10579"/>
      <w:r>
        <w:rPr>
          <w:rtl/>
        </w:rPr>
        <w:t xml:space="preserve">אז </w:t>
      </w:r>
      <w:bookmarkStart w:id="10580" w:name="_ETM_Q18_279290"/>
      <w:bookmarkEnd w:id="10580"/>
      <w:r>
        <w:rPr>
          <w:rtl/>
        </w:rPr>
        <w:t xml:space="preserve">אני </w:t>
      </w:r>
      <w:bookmarkStart w:id="10581" w:name="_ETM_Q18_279439"/>
      <w:bookmarkEnd w:id="10581"/>
      <w:r>
        <w:rPr>
          <w:rtl/>
        </w:rPr>
        <w:t xml:space="preserve">שואל </w:t>
      </w:r>
      <w:bookmarkStart w:id="10582" w:name="_ETM_Q18_279709"/>
      <w:bookmarkEnd w:id="10582"/>
      <w:r>
        <w:rPr>
          <w:rtl/>
        </w:rPr>
        <w:t xml:space="preserve">אם </w:t>
      </w:r>
      <w:bookmarkStart w:id="10583" w:name="_ETM_Q18_279799"/>
      <w:bookmarkEnd w:id="10583"/>
      <w:r>
        <w:rPr>
          <w:rtl/>
        </w:rPr>
        <w:t xml:space="preserve">אכפת </w:t>
      </w:r>
      <w:bookmarkStart w:id="10584" w:name="_ETM_Q18_280189"/>
      <w:bookmarkEnd w:id="10584"/>
      <w:r>
        <w:rPr>
          <w:rtl/>
        </w:rPr>
        <w:t xml:space="preserve">לכם </w:t>
      </w:r>
      <w:bookmarkStart w:id="10585" w:name="_ETM_Q18_281030"/>
      <w:bookmarkEnd w:id="10585"/>
      <w:r>
        <w:rPr>
          <w:rtl/>
        </w:rPr>
        <w:t xml:space="preserve">שאתם </w:t>
      </w:r>
      <w:bookmarkStart w:id="10586" w:name="_ETM_Q18_281390"/>
      <w:bookmarkEnd w:id="10586"/>
      <w:r>
        <w:rPr>
          <w:rtl/>
        </w:rPr>
        <w:t>פוגעים</w:t>
      </w:r>
      <w:r>
        <w:rPr>
          <w:rFonts w:hint="cs"/>
          <w:rtl/>
        </w:rPr>
        <w:t>,</w:t>
      </w:r>
      <w:r>
        <w:rPr>
          <w:rtl/>
        </w:rPr>
        <w:t xml:space="preserve"> </w:t>
      </w:r>
      <w:bookmarkStart w:id="10587" w:name="_ETM_Q18_281840"/>
      <w:bookmarkEnd w:id="10587"/>
      <w:r>
        <w:rPr>
          <w:rtl/>
        </w:rPr>
        <w:t xml:space="preserve">בחקיקה </w:t>
      </w:r>
      <w:bookmarkStart w:id="10588" w:name="_ETM_Q18_282350"/>
      <w:bookmarkEnd w:id="10588"/>
      <w:r>
        <w:rPr>
          <w:rtl/>
        </w:rPr>
        <w:t>הזאת</w:t>
      </w:r>
      <w:r>
        <w:rPr>
          <w:rFonts w:hint="cs"/>
          <w:rtl/>
        </w:rPr>
        <w:t>,</w:t>
      </w:r>
      <w:bookmarkStart w:id="10589" w:name="_ETM_Q18_280354"/>
      <w:bookmarkEnd w:id="10589"/>
      <w:r>
        <w:rPr>
          <w:rtl/>
        </w:rPr>
        <w:t xml:space="preserve"> </w:t>
      </w:r>
      <w:bookmarkStart w:id="10590" w:name="_ETM_Q18_282560"/>
      <w:bookmarkEnd w:id="10590"/>
      <w:r>
        <w:rPr>
          <w:rtl/>
        </w:rPr>
        <w:t xml:space="preserve">בשכבות </w:t>
      </w:r>
      <w:bookmarkStart w:id="10591" w:name="_ETM_Q18_283009"/>
      <w:bookmarkEnd w:id="10591"/>
      <w:r>
        <w:rPr>
          <w:rtl/>
        </w:rPr>
        <w:t xml:space="preserve">הכי </w:t>
      </w:r>
      <w:bookmarkStart w:id="10592" w:name="_ETM_Q18_283189"/>
      <w:bookmarkEnd w:id="10592"/>
      <w:r>
        <w:rPr>
          <w:rtl/>
        </w:rPr>
        <w:t xml:space="preserve">חלשות </w:t>
      </w:r>
      <w:bookmarkStart w:id="10593" w:name="_ETM_Q18_283610"/>
      <w:bookmarkEnd w:id="10593"/>
      <w:r>
        <w:rPr>
          <w:rtl/>
        </w:rPr>
        <w:t xml:space="preserve">בחברה </w:t>
      </w:r>
      <w:bookmarkStart w:id="10594" w:name="_ETM_Q18_284000"/>
      <w:bookmarkEnd w:id="10594"/>
      <w:r>
        <w:rPr>
          <w:rtl/>
        </w:rPr>
        <w:t>הישראלית</w:t>
      </w:r>
      <w:r>
        <w:rPr>
          <w:rFonts w:hint="cs"/>
          <w:rtl/>
        </w:rPr>
        <w:t>.</w:t>
      </w:r>
      <w:bookmarkStart w:id="10595" w:name="_ETM_Q18_285829"/>
      <w:bookmarkStart w:id="10596" w:name="_ETM_Q18_284520"/>
      <w:bookmarkStart w:id="10597" w:name="_ETM_Q18_289110"/>
      <w:bookmarkStart w:id="10598" w:name="_ETM_Q18_289312"/>
      <w:bookmarkStart w:id="10599" w:name="_ETM_Q18_284610"/>
      <w:bookmarkStart w:id="10600" w:name="_ETM_Q18_284664"/>
      <w:bookmarkStart w:id="10601" w:name="_ETM_Q18_284758"/>
      <w:bookmarkEnd w:id="10595"/>
      <w:bookmarkEnd w:id="10596"/>
      <w:bookmarkEnd w:id="10597"/>
      <w:bookmarkEnd w:id="10598"/>
      <w:bookmarkEnd w:id="10599"/>
      <w:bookmarkEnd w:id="10600"/>
      <w:bookmarkEnd w:id="10601"/>
      <w:r w:rsidR="00A044A1">
        <w:rPr>
          <w:rFonts w:hint="cs"/>
          <w:rtl/>
        </w:rPr>
        <w:t xml:space="preserve"> </w:t>
      </w:r>
      <w:r>
        <w:rPr>
          <w:rtl/>
        </w:rPr>
        <w:t xml:space="preserve">אני </w:t>
      </w:r>
      <w:bookmarkStart w:id="10602" w:name="_ETM_Q18_285950"/>
      <w:bookmarkEnd w:id="10602"/>
      <w:r>
        <w:rPr>
          <w:rtl/>
        </w:rPr>
        <w:t>שואל</w:t>
      </w:r>
      <w:bookmarkStart w:id="10603" w:name="_ETM_Q18_283363"/>
      <w:bookmarkEnd w:id="10603"/>
      <w:r>
        <w:rPr>
          <w:rtl/>
        </w:rPr>
        <w:t xml:space="preserve"> </w:t>
      </w:r>
      <w:bookmarkStart w:id="10604" w:name="_ETM_Q18_286280"/>
      <w:bookmarkEnd w:id="10604"/>
      <w:r>
        <w:rPr>
          <w:rtl/>
        </w:rPr>
        <w:t xml:space="preserve">את </w:t>
      </w:r>
      <w:bookmarkStart w:id="10605" w:name="_ETM_Q18_286340"/>
      <w:bookmarkEnd w:id="10605"/>
      <w:r>
        <w:rPr>
          <w:rtl/>
        </w:rPr>
        <w:t xml:space="preserve">עצמי </w:t>
      </w:r>
      <w:bookmarkStart w:id="10606" w:name="_ETM_Q18_286640"/>
      <w:bookmarkEnd w:id="10606"/>
      <w:r>
        <w:rPr>
          <w:rtl/>
        </w:rPr>
        <w:t xml:space="preserve">אם </w:t>
      </w:r>
      <w:bookmarkStart w:id="10607" w:name="_ETM_Q18_286729"/>
      <w:bookmarkEnd w:id="10607"/>
      <w:r>
        <w:rPr>
          <w:rtl/>
        </w:rPr>
        <w:t>א</w:t>
      </w:r>
      <w:bookmarkStart w:id="10608" w:name="_ETM_Q18_280633"/>
      <w:bookmarkEnd w:id="10608"/>
      <w:r>
        <w:rPr>
          <w:rtl/>
        </w:rPr>
        <w:t xml:space="preserve">כפת </w:t>
      </w:r>
      <w:bookmarkStart w:id="10609" w:name="_ETM_Q18_287060"/>
      <w:bookmarkEnd w:id="10609"/>
      <w:r>
        <w:rPr>
          <w:rtl/>
        </w:rPr>
        <w:t xml:space="preserve">לכם </w:t>
      </w:r>
      <w:bookmarkStart w:id="10610" w:name="_ETM_Q18_287299"/>
      <w:bookmarkEnd w:id="10610"/>
      <w:r>
        <w:rPr>
          <w:rtl/>
        </w:rPr>
        <w:t>מהביטחון</w:t>
      </w:r>
      <w:r>
        <w:rPr>
          <w:rFonts w:hint="cs"/>
          <w:rtl/>
        </w:rPr>
        <w:t>,</w:t>
      </w:r>
      <w:r>
        <w:rPr>
          <w:rtl/>
        </w:rPr>
        <w:t xml:space="preserve"> </w:t>
      </w:r>
      <w:bookmarkStart w:id="10611" w:name="_ETM_Q18_287930"/>
      <w:bookmarkEnd w:id="10611"/>
      <w:r>
        <w:rPr>
          <w:rtl/>
        </w:rPr>
        <w:t xml:space="preserve">כי </w:t>
      </w:r>
      <w:bookmarkStart w:id="10612" w:name="_ETM_Q18_288049"/>
      <w:bookmarkEnd w:id="10612"/>
      <w:r>
        <w:rPr>
          <w:rtl/>
        </w:rPr>
        <w:t xml:space="preserve">לא </w:t>
      </w:r>
      <w:bookmarkStart w:id="10613" w:name="_ETM_Q18_288170"/>
      <w:bookmarkEnd w:id="10613"/>
      <w:r>
        <w:rPr>
          <w:rtl/>
        </w:rPr>
        <w:t>ב</w:t>
      </w:r>
      <w:bookmarkStart w:id="10614" w:name="_ETM_Q18_288872"/>
      <w:bookmarkEnd w:id="10614"/>
      <w:r>
        <w:rPr>
          <w:rtl/>
        </w:rPr>
        <w:t xml:space="preserve">יקשתם </w:t>
      </w:r>
      <w:bookmarkStart w:id="10615" w:name="_ETM_Q18_288680"/>
      <w:bookmarkEnd w:id="10615"/>
      <w:r>
        <w:rPr>
          <w:rtl/>
        </w:rPr>
        <w:t xml:space="preserve">חוות </w:t>
      </w:r>
      <w:bookmarkStart w:id="10616" w:name="_ETM_Q18_289040"/>
      <w:bookmarkEnd w:id="10616"/>
      <w:r>
        <w:rPr>
          <w:rtl/>
        </w:rPr>
        <w:t xml:space="preserve">דעת </w:t>
      </w:r>
      <w:bookmarkStart w:id="10617" w:name="_ETM_Q18_289340"/>
      <w:bookmarkEnd w:id="10617"/>
      <w:r>
        <w:rPr>
          <w:rFonts w:hint="cs"/>
          <w:rtl/>
        </w:rPr>
        <w:t>אחת</w:t>
      </w:r>
      <w:r>
        <w:rPr>
          <w:rtl/>
        </w:rPr>
        <w:t xml:space="preserve"> </w:t>
      </w:r>
      <w:bookmarkStart w:id="10618" w:name="_ETM_Q18_289610"/>
      <w:bookmarkEnd w:id="10618"/>
      <w:r>
        <w:rPr>
          <w:rtl/>
        </w:rPr>
        <w:t xml:space="preserve">מסודרת </w:t>
      </w:r>
      <w:bookmarkStart w:id="10619" w:name="_ETM_Q18_291060"/>
      <w:bookmarkEnd w:id="10619"/>
      <w:r>
        <w:rPr>
          <w:rtl/>
        </w:rPr>
        <w:t xml:space="preserve">מה </w:t>
      </w:r>
      <w:bookmarkStart w:id="10620" w:name="_ETM_Q18_291239"/>
      <w:bookmarkEnd w:id="10620"/>
      <w:r>
        <w:rPr>
          <w:rtl/>
        </w:rPr>
        <w:t xml:space="preserve">החקיקה </w:t>
      </w:r>
      <w:bookmarkStart w:id="10621" w:name="_ETM_Q18_291749"/>
      <w:bookmarkEnd w:id="10621"/>
      <w:r>
        <w:rPr>
          <w:rtl/>
        </w:rPr>
        <w:t xml:space="preserve">הזאת </w:t>
      </w:r>
      <w:bookmarkStart w:id="10622" w:name="_ETM_Q18_291989"/>
      <w:bookmarkEnd w:id="10622"/>
      <w:r>
        <w:rPr>
          <w:rFonts w:hint="cs"/>
          <w:rtl/>
        </w:rPr>
        <w:t>ת</w:t>
      </w:r>
      <w:bookmarkStart w:id="10623" w:name="_ETM_Q18_289081"/>
      <w:bookmarkStart w:id="10624" w:name="_ETM_Q18_290940"/>
      <w:bookmarkEnd w:id="10623"/>
      <w:bookmarkEnd w:id="10624"/>
      <w:r>
        <w:rPr>
          <w:rtl/>
        </w:rPr>
        <w:t xml:space="preserve">עשה </w:t>
      </w:r>
      <w:bookmarkStart w:id="10625" w:name="_ETM_Q18_292229"/>
      <w:bookmarkEnd w:id="10625"/>
      <w:r>
        <w:rPr>
          <w:rtl/>
        </w:rPr>
        <w:t>לביטחון</w:t>
      </w:r>
      <w:r>
        <w:rPr>
          <w:rFonts w:hint="cs"/>
          <w:rtl/>
        </w:rPr>
        <w:t>,</w:t>
      </w:r>
      <w:r>
        <w:rPr>
          <w:rtl/>
        </w:rPr>
        <w:t xml:space="preserve"> </w:t>
      </w:r>
      <w:bookmarkStart w:id="10626" w:name="_ETM_Q18_292829"/>
      <w:bookmarkEnd w:id="10626"/>
      <w:r>
        <w:rPr>
          <w:rtl/>
        </w:rPr>
        <w:t xml:space="preserve">מה </w:t>
      </w:r>
      <w:bookmarkStart w:id="10627" w:name="_ETM_Q18_292950"/>
      <w:bookmarkEnd w:id="10627"/>
      <w:r>
        <w:rPr>
          <w:rtl/>
        </w:rPr>
        <w:t>הי</w:t>
      </w:r>
      <w:r>
        <w:rPr>
          <w:rFonts w:hint="cs"/>
          <w:rtl/>
        </w:rPr>
        <w:t>א</w:t>
      </w:r>
      <w:r>
        <w:rPr>
          <w:rtl/>
        </w:rPr>
        <w:t xml:space="preserve"> </w:t>
      </w:r>
      <w:bookmarkStart w:id="10628" w:name="_ETM_Q18_293130"/>
      <w:bookmarkEnd w:id="10628"/>
      <w:r>
        <w:rPr>
          <w:rFonts w:hint="cs"/>
          <w:rtl/>
        </w:rPr>
        <w:t>תע</w:t>
      </w:r>
      <w:bookmarkStart w:id="10629" w:name="_ETM_Q18_289279"/>
      <w:bookmarkEnd w:id="10629"/>
      <w:r>
        <w:rPr>
          <w:rtl/>
        </w:rPr>
        <w:t xml:space="preserve">שה </w:t>
      </w:r>
      <w:bookmarkStart w:id="10630" w:name="_ETM_Q18_293310"/>
      <w:bookmarkEnd w:id="10630"/>
      <w:r>
        <w:rPr>
          <w:rtl/>
        </w:rPr>
        <w:t xml:space="preserve">לחיילי </w:t>
      </w:r>
      <w:bookmarkStart w:id="10631" w:name="_ETM_Q18_293729"/>
      <w:bookmarkEnd w:id="10631"/>
      <w:r>
        <w:rPr>
          <w:rtl/>
        </w:rPr>
        <w:t>צה"ל</w:t>
      </w:r>
      <w:r w:rsidR="00A044A1">
        <w:rPr>
          <w:rFonts w:hint="cs"/>
          <w:rtl/>
        </w:rPr>
        <w:t>,</w:t>
      </w:r>
      <w:r>
        <w:rPr>
          <w:rtl/>
        </w:rPr>
        <w:t xml:space="preserve"> </w:t>
      </w:r>
      <w:bookmarkStart w:id="10632" w:name="_ETM_Q18_294090"/>
      <w:bookmarkEnd w:id="10632"/>
      <w:r>
        <w:rPr>
          <w:rtl/>
        </w:rPr>
        <w:t>ש</w:t>
      </w:r>
      <w:r>
        <w:rPr>
          <w:rFonts w:hint="cs"/>
          <w:rtl/>
        </w:rPr>
        <w:t>י</w:t>
      </w:r>
      <w:r>
        <w:rPr>
          <w:rtl/>
        </w:rPr>
        <w:t xml:space="preserve">היו </w:t>
      </w:r>
      <w:bookmarkStart w:id="10633" w:name="_ETM_Q18_294299"/>
      <w:bookmarkEnd w:id="10633"/>
      <w:r>
        <w:rPr>
          <w:rtl/>
        </w:rPr>
        <w:t xml:space="preserve">חשופים </w:t>
      </w:r>
      <w:bookmarkStart w:id="10634" w:name="_ETM_Q18_294779"/>
      <w:bookmarkEnd w:id="10634"/>
      <w:r>
        <w:rPr>
          <w:rtl/>
        </w:rPr>
        <w:t xml:space="preserve">לתביעות </w:t>
      </w:r>
      <w:bookmarkStart w:id="10635" w:name="_ETM_Q18_295139"/>
      <w:bookmarkEnd w:id="10635"/>
      <w:r>
        <w:rPr>
          <w:rtl/>
        </w:rPr>
        <w:t>משפטיות</w:t>
      </w:r>
      <w:r>
        <w:rPr>
          <w:rFonts w:hint="cs"/>
          <w:rtl/>
        </w:rPr>
        <w:t>.</w:t>
      </w:r>
      <w:bookmarkStart w:id="10636" w:name="_ETM_Q18_291630"/>
      <w:bookmarkStart w:id="10637" w:name="_ETM_Q18_286740"/>
      <w:bookmarkEnd w:id="10636"/>
      <w:bookmarkEnd w:id="10637"/>
      <w:r>
        <w:rPr>
          <w:rtl/>
        </w:rPr>
        <w:t xml:space="preserve"> </w:t>
      </w:r>
      <w:bookmarkStart w:id="10638" w:name="_ETM_Q18_297250"/>
      <w:bookmarkEnd w:id="10638"/>
      <w:r>
        <w:rPr>
          <w:rtl/>
        </w:rPr>
        <w:t xml:space="preserve">ואני </w:t>
      </w:r>
      <w:bookmarkStart w:id="10639" w:name="_ETM_Q18_297490"/>
      <w:bookmarkEnd w:id="10639"/>
      <w:r>
        <w:rPr>
          <w:rtl/>
        </w:rPr>
        <w:t xml:space="preserve">בעיקר </w:t>
      </w:r>
      <w:bookmarkStart w:id="10640" w:name="_ETM_Q18_297939"/>
      <w:bookmarkEnd w:id="10640"/>
      <w:r>
        <w:rPr>
          <w:rtl/>
        </w:rPr>
        <w:t xml:space="preserve">שואל </w:t>
      </w:r>
      <w:bookmarkStart w:id="10641" w:name="_ETM_Q18_298299"/>
      <w:bookmarkEnd w:id="10641"/>
      <w:r>
        <w:rPr>
          <w:rtl/>
        </w:rPr>
        <w:t xml:space="preserve">את </w:t>
      </w:r>
      <w:bookmarkStart w:id="10642" w:name="_ETM_Q18_298360"/>
      <w:bookmarkEnd w:id="10642"/>
      <w:r>
        <w:rPr>
          <w:rtl/>
        </w:rPr>
        <w:t xml:space="preserve">עצמי </w:t>
      </w:r>
      <w:bookmarkStart w:id="10643" w:name="_ETM_Q18_300020"/>
      <w:bookmarkEnd w:id="10643"/>
      <w:r>
        <w:rPr>
          <w:rtl/>
        </w:rPr>
        <w:t xml:space="preserve">אם </w:t>
      </w:r>
      <w:bookmarkStart w:id="10644" w:name="_ETM_Q18_300170"/>
      <w:bookmarkEnd w:id="10644"/>
      <w:r>
        <w:rPr>
          <w:rtl/>
        </w:rPr>
        <w:t xml:space="preserve">בכלל </w:t>
      </w:r>
      <w:bookmarkStart w:id="10645" w:name="_ETM_Q18_300529"/>
      <w:bookmarkEnd w:id="10645"/>
      <w:r>
        <w:rPr>
          <w:rtl/>
        </w:rPr>
        <w:t xml:space="preserve">אכפת </w:t>
      </w:r>
      <w:bookmarkStart w:id="10646" w:name="_ETM_Q18_300950"/>
      <w:bookmarkEnd w:id="10646"/>
      <w:r>
        <w:rPr>
          <w:rtl/>
        </w:rPr>
        <w:t xml:space="preserve">לכם </w:t>
      </w:r>
      <w:bookmarkStart w:id="10647" w:name="_ETM_Q18_301310"/>
      <w:bookmarkEnd w:id="10647"/>
      <w:r>
        <w:rPr>
          <w:rtl/>
        </w:rPr>
        <w:t xml:space="preserve">מזה </w:t>
      </w:r>
      <w:bookmarkStart w:id="10648" w:name="_ETM_Q18_302299"/>
      <w:bookmarkEnd w:id="10648"/>
      <w:r>
        <w:rPr>
          <w:rtl/>
        </w:rPr>
        <w:t xml:space="preserve">שאתם </w:t>
      </w:r>
      <w:bookmarkStart w:id="10649" w:name="_ETM_Q18_302719"/>
      <w:bookmarkEnd w:id="10649"/>
      <w:r>
        <w:rPr>
          <w:rtl/>
        </w:rPr>
        <w:t xml:space="preserve">מפרקים </w:t>
      </w:r>
      <w:bookmarkStart w:id="10650" w:name="_ETM_Q18_303259"/>
      <w:bookmarkEnd w:id="10650"/>
      <w:r>
        <w:rPr>
          <w:rtl/>
        </w:rPr>
        <w:t>ל</w:t>
      </w:r>
      <w:bookmarkStart w:id="10651" w:name="_ETM_Q18_303829"/>
      <w:bookmarkStart w:id="10652" w:name="_ETM_Q18_300880"/>
      <w:bookmarkEnd w:id="10651"/>
      <w:bookmarkEnd w:id="10652"/>
      <w:r>
        <w:rPr>
          <w:rFonts w:hint="cs"/>
          <w:rtl/>
        </w:rPr>
        <w:t xml:space="preserve">שניים </w:t>
      </w:r>
      <w:r>
        <w:rPr>
          <w:rtl/>
        </w:rPr>
        <w:t xml:space="preserve">את </w:t>
      </w:r>
      <w:bookmarkStart w:id="10653" w:name="_ETM_Q18_303950"/>
      <w:bookmarkEnd w:id="10653"/>
      <w:r>
        <w:rPr>
          <w:rtl/>
        </w:rPr>
        <w:t xml:space="preserve">העם </w:t>
      </w:r>
      <w:bookmarkStart w:id="10654" w:name="_ETM_Q18_304189"/>
      <w:bookmarkEnd w:id="10654"/>
      <w:r>
        <w:rPr>
          <w:rtl/>
        </w:rPr>
        <w:t>הזה</w:t>
      </w:r>
      <w:r>
        <w:rPr>
          <w:rFonts w:hint="cs"/>
          <w:rtl/>
        </w:rPr>
        <w:t>,</w:t>
      </w:r>
      <w:r>
        <w:rPr>
          <w:rtl/>
        </w:rPr>
        <w:t xml:space="preserve"> </w:t>
      </w:r>
      <w:bookmarkStart w:id="10655" w:name="_ETM_Q18_305580"/>
      <w:bookmarkEnd w:id="10655"/>
      <w:r>
        <w:rPr>
          <w:rtl/>
        </w:rPr>
        <w:t xml:space="preserve">שאתם </w:t>
      </w:r>
      <w:bookmarkStart w:id="10656" w:name="_ETM_Q18_305970"/>
      <w:bookmarkEnd w:id="10656"/>
      <w:r>
        <w:rPr>
          <w:rtl/>
        </w:rPr>
        <w:t xml:space="preserve">חוצים </w:t>
      </w:r>
      <w:bookmarkStart w:id="10657" w:name="_ETM_Q18_306510"/>
      <w:bookmarkEnd w:id="10657"/>
      <w:r>
        <w:rPr>
          <w:rtl/>
        </w:rPr>
        <w:t>אותו</w:t>
      </w:r>
      <w:r>
        <w:rPr>
          <w:rFonts w:hint="cs"/>
          <w:rtl/>
        </w:rPr>
        <w:t>,</w:t>
      </w:r>
      <w:r>
        <w:rPr>
          <w:rtl/>
        </w:rPr>
        <w:t xml:space="preserve"> </w:t>
      </w:r>
      <w:bookmarkStart w:id="10658" w:name="_ETM_Q18_308260"/>
      <w:bookmarkEnd w:id="10658"/>
      <w:r>
        <w:rPr>
          <w:rtl/>
        </w:rPr>
        <w:t xml:space="preserve">שאתם </w:t>
      </w:r>
      <w:bookmarkStart w:id="10659" w:name="_ETM_Q18_308620"/>
      <w:bookmarkEnd w:id="10659"/>
      <w:r>
        <w:rPr>
          <w:rtl/>
        </w:rPr>
        <w:t xml:space="preserve">מגיעים </w:t>
      </w:r>
      <w:bookmarkStart w:id="10660" w:name="_ETM_Q18_308980"/>
      <w:bookmarkEnd w:id="10660"/>
      <w:r>
        <w:rPr>
          <w:rtl/>
        </w:rPr>
        <w:t xml:space="preserve">למצב </w:t>
      </w:r>
      <w:bookmarkStart w:id="10661" w:name="_ETM_Q18_309610"/>
      <w:bookmarkEnd w:id="10661"/>
      <w:r>
        <w:rPr>
          <w:rtl/>
        </w:rPr>
        <w:t xml:space="preserve">של </w:t>
      </w:r>
      <w:bookmarkStart w:id="10662" w:name="_ETM_Q18_310180"/>
      <w:bookmarkEnd w:id="10662"/>
      <w:r>
        <w:rPr>
          <w:rtl/>
        </w:rPr>
        <w:t xml:space="preserve">אנשים </w:t>
      </w:r>
      <w:bookmarkStart w:id="10663" w:name="_ETM_Q18_310570"/>
      <w:bookmarkEnd w:id="10663"/>
      <w:r>
        <w:rPr>
          <w:rtl/>
        </w:rPr>
        <w:t xml:space="preserve">שונאים </w:t>
      </w:r>
      <w:bookmarkStart w:id="10664" w:name="_ETM_Q18_311080"/>
      <w:bookmarkEnd w:id="10664"/>
      <w:r>
        <w:rPr>
          <w:rFonts w:hint="cs"/>
          <w:rtl/>
        </w:rPr>
        <w:t>אחד</w:t>
      </w:r>
      <w:bookmarkStart w:id="10665" w:name="_ETM_Q18_308291"/>
      <w:bookmarkEnd w:id="10665"/>
      <w:r>
        <w:rPr>
          <w:rtl/>
        </w:rPr>
        <w:t xml:space="preserve"> </w:t>
      </w:r>
      <w:bookmarkStart w:id="10666" w:name="_ETM_Q18_311320"/>
      <w:bookmarkEnd w:id="10666"/>
      <w:r>
        <w:rPr>
          <w:rtl/>
        </w:rPr>
        <w:t xml:space="preserve">את </w:t>
      </w:r>
      <w:bookmarkStart w:id="10667" w:name="_ETM_Q18_311440"/>
      <w:bookmarkEnd w:id="10667"/>
      <w:r>
        <w:rPr>
          <w:rtl/>
        </w:rPr>
        <w:t xml:space="preserve">השני </w:t>
      </w:r>
      <w:bookmarkStart w:id="10668" w:name="_ETM_Q18_311830"/>
      <w:bookmarkEnd w:id="10668"/>
      <w:r>
        <w:rPr>
          <w:rtl/>
        </w:rPr>
        <w:t xml:space="preserve">על </w:t>
      </w:r>
      <w:bookmarkStart w:id="10669" w:name="_ETM_Q18_311950"/>
      <w:bookmarkEnd w:id="10669"/>
      <w:r>
        <w:rPr>
          <w:rtl/>
        </w:rPr>
        <w:t xml:space="preserve">בסיס </w:t>
      </w:r>
      <w:bookmarkStart w:id="10670" w:name="_ETM_Q18_312370"/>
      <w:bookmarkEnd w:id="10670"/>
      <w:r>
        <w:rPr>
          <w:rtl/>
        </w:rPr>
        <w:t xml:space="preserve">העמדות </w:t>
      </w:r>
      <w:bookmarkStart w:id="10671" w:name="_ETM_Q18_312730"/>
      <w:bookmarkEnd w:id="10671"/>
      <w:r>
        <w:rPr>
          <w:rtl/>
        </w:rPr>
        <w:t xml:space="preserve">הפוליטיות </w:t>
      </w:r>
      <w:bookmarkStart w:id="10672" w:name="_ETM_Q18_313330"/>
      <w:bookmarkEnd w:id="10672"/>
      <w:r>
        <w:rPr>
          <w:rtl/>
        </w:rPr>
        <w:t>שלהם</w:t>
      </w:r>
      <w:r>
        <w:rPr>
          <w:rFonts w:hint="cs"/>
          <w:rtl/>
        </w:rPr>
        <w:t>.</w:t>
      </w:r>
      <w:bookmarkStart w:id="10673" w:name="_ETM_Q18_309621"/>
      <w:bookmarkEnd w:id="10673"/>
      <w:r>
        <w:rPr>
          <w:rtl/>
        </w:rPr>
        <w:t xml:space="preserve"> </w:t>
      </w:r>
      <w:bookmarkStart w:id="10674" w:name="_ETM_Q18_315650"/>
      <w:bookmarkEnd w:id="10674"/>
      <w:r>
        <w:rPr>
          <w:rFonts w:hint="cs"/>
          <w:rtl/>
        </w:rPr>
        <w:t xml:space="preserve">כי </w:t>
      </w:r>
      <w:r>
        <w:rPr>
          <w:rtl/>
        </w:rPr>
        <w:t xml:space="preserve">יש </w:t>
      </w:r>
      <w:bookmarkStart w:id="10675" w:name="_ETM_Q18_315980"/>
      <w:bookmarkEnd w:id="10675"/>
      <w:r>
        <w:rPr>
          <w:rtl/>
        </w:rPr>
        <w:t xml:space="preserve">רק </w:t>
      </w:r>
      <w:bookmarkStart w:id="10676" w:name="_ETM_Q18_316190"/>
      <w:bookmarkEnd w:id="10676"/>
      <w:r>
        <w:rPr>
          <w:rtl/>
        </w:rPr>
        <w:t xml:space="preserve">שתי </w:t>
      </w:r>
      <w:bookmarkStart w:id="10677" w:name="_ETM_Q18_316430"/>
      <w:bookmarkEnd w:id="10677"/>
      <w:r>
        <w:rPr>
          <w:rtl/>
        </w:rPr>
        <w:t>אפשרויות</w:t>
      </w:r>
      <w:r>
        <w:rPr>
          <w:rFonts w:hint="cs"/>
          <w:rtl/>
        </w:rPr>
        <w:t xml:space="preserve"> </w:t>
      </w:r>
      <w:r>
        <w:rPr>
          <w:rFonts w:hint="eastAsia"/>
          <w:rtl/>
        </w:rPr>
        <w:t>–</w:t>
      </w:r>
      <w:bookmarkStart w:id="10678" w:name="_ETM_Q18_316692"/>
      <w:bookmarkEnd w:id="10678"/>
      <w:r>
        <w:rPr>
          <w:rtl/>
        </w:rPr>
        <w:t xml:space="preserve"> </w:t>
      </w:r>
      <w:bookmarkStart w:id="10679" w:name="_ETM_Q18_318209"/>
      <w:bookmarkEnd w:id="10679"/>
      <w:r>
        <w:rPr>
          <w:rtl/>
        </w:rPr>
        <w:t xml:space="preserve">או </w:t>
      </w:r>
      <w:bookmarkStart w:id="10680" w:name="_ETM_Q18_318389"/>
      <w:bookmarkEnd w:id="10680"/>
      <w:r>
        <w:rPr>
          <w:rtl/>
        </w:rPr>
        <w:t xml:space="preserve">שעדיין </w:t>
      </w:r>
      <w:bookmarkStart w:id="10681" w:name="_ETM_Q18_318900"/>
      <w:bookmarkEnd w:id="10681"/>
      <w:r>
        <w:rPr>
          <w:rtl/>
        </w:rPr>
        <w:t xml:space="preserve">אכפת </w:t>
      </w:r>
      <w:bookmarkStart w:id="10682" w:name="_ETM_Q18_319290"/>
      <w:bookmarkEnd w:id="10682"/>
      <w:r>
        <w:rPr>
          <w:rtl/>
        </w:rPr>
        <w:t xml:space="preserve">לכם </w:t>
      </w:r>
      <w:bookmarkStart w:id="10683" w:name="_ETM_Q18_319620"/>
      <w:bookmarkEnd w:id="10683"/>
      <w:r>
        <w:rPr>
          <w:rtl/>
        </w:rPr>
        <w:t xml:space="preserve">מעם </w:t>
      </w:r>
      <w:bookmarkStart w:id="10684" w:name="_ETM_Q18_319860"/>
      <w:bookmarkEnd w:id="10684"/>
      <w:r>
        <w:rPr>
          <w:rtl/>
        </w:rPr>
        <w:t xml:space="preserve">ישראל </w:t>
      </w:r>
      <w:bookmarkStart w:id="10685" w:name="_ETM_Q18_320250"/>
      <w:bookmarkEnd w:id="10685"/>
      <w:r>
        <w:rPr>
          <w:rtl/>
        </w:rPr>
        <w:t xml:space="preserve">ומדינת </w:t>
      </w:r>
      <w:bookmarkStart w:id="10686" w:name="_ETM_Q18_320760"/>
      <w:bookmarkEnd w:id="10686"/>
      <w:r>
        <w:rPr>
          <w:rtl/>
        </w:rPr>
        <w:t>ישראל</w:t>
      </w:r>
      <w:r>
        <w:rPr>
          <w:rFonts w:hint="cs"/>
          <w:rtl/>
        </w:rPr>
        <w:t>,</w:t>
      </w:r>
      <w:r>
        <w:rPr>
          <w:rtl/>
        </w:rPr>
        <w:t xml:space="preserve"> </w:t>
      </w:r>
      <w:bookmarkStart w:id="10687" w:name="_ETM_Q18_321180"/>
      <w:bookmarkEnd w:id="10687"/>
      <w:r>
        <w:rPr>
          <w:rtl/>
        </w:rPr>
        <w:t xml:space="preserve">ואז </w:t>
      </w:r>
      <w:bookmarkStart w:id="10688" w:name="_ETM_Q18_321389"/>
      <w:bookmarkEnd w:id="10688"/>
      <w:r>
        <w:rPr>
          <w:rtl/>
        </w:rPr>
        <w:t xml:space="preserve">אתם </w:t>
      </w:r>
      <w:bookmarkStart w:id="10689" w:name="_ETM_Q18_321569"/>
      <w:bookmarkEnd w:id="10689"/>
      <w:r>
        <w:rPr>
          <w:rtl/>
        </w:rPr>
        <w:t xml:space="preserve">תעצרו </w:t>
      </w:r>
      <w:bookmarkStart w:id="10690" w:name="_ETM_Q18_322020"/>
      <w:bookmarkEnd w:id="10690"/>
      <w:r>
        <w:rPr>
          <w:rtl/>
        </w:rPr>
        <w:t xml:space="preserve">היום </w:t>
      </w:r>
      <w:bookmarkStart w:id="10691" w:name="_ETM_Q18_322230"/>
      <w:bookmarkEnd w:id="10691"/>
      <w:r>
        <w:rPr>
          <w:rtl/>
        </w:rPr>
        <w:t xml:space="preserve">את </w:t>
      </w:r>
      <w:bookmarkStart w:id="10692" w:name="_ETM_Q18_322349"/>
      <w:bookmarkEnd w:id="10692"/>
      <w:r>
        <w:rPr>
          <w:rtl/>
        </w:rPr>
        <w:t>החקיקה</w:t>
      </w:r>
      <w:r>
        <w:rPr>
          <w:rFonts w:hint="cs"/>
          <w:rtl/>
        </w:rPr>
        <w:t>,</w:t>
      </w:r>
      <w:r>
        <w:rPr>
          <w:rtl/>
        </w:rPr>
        <w:t xml:space="preserve"> </w:t>
      </w:r>
      <w:bookmarkStart w:id="10693" w:name="_ETM_Q18_324510"/>
      <w:bookmarkEnd w:id="10693"/>
      <w:r>
        <w:rPr>
          <w:rtl/>
        </w:rPr>
        <w:t xml:space="preserve">או </w:t>
      </w:r>
      <w:bookmarkStart w:id="10694" w:name="_ETM_Q18_324630"/>
      <w:bookmarkEnd w:id="10694"/>
      <w:r>
        <w:rPr>
          <w:rtl/>
        </w:rPr>
        <w:t xml:space="preserve">שלא </w:t>
      </w:r>
      <w:bookmarkStart w:id="10695" w:name="_ETM_Q18_324930"/>
      <w:bookmarkEnd w:id="10695"/>
      <w:r>
        <w:rPr>
          <w:rtl/>
        </w:rPr>
        <w:t xml:space="preserve">תעצרו </w:t>
      </w:r>
      <w:bookmarkStart w:id="10696" w:name="_ETM_Q18_325290"/>
      <w:bookmarkEnd w:id="10696"/>
      <w:r>
        <w:rPr>
          <w:rtl/>
        </w:rPr>
        <w:t xml:space="preserve">את </w:t>
      </w:r>
      <w:bookmarkStart w:id="10697" w:name="_ETM_Q18_325380"/>
      <w:bookmarkEnd w:id="10697"/>
      <w:r>
        <w:rPr>
          <w:rtl/>
        </w:rPr>
        <w:t>החקיקה</w:t>
      </w:r>
      <w:bookmarkStart w:id="10698" w:name="_ETM_Q18_326980"/>
      <w:bookmarkEnd w:id="10698"/>
      <w:r w:rsidR="00A044A1">
        <w:rPr>
          <w:rFonts w:hint="cs"/>
          <w:rtl/>
        </w:rPr>
        <w:t xml:space="preserve">, </w:t>
      </w:r>
      <w:r>
        <w:rPr>
          <w:rtl/>
        </w:rPr>
        <w:t xml:space="preserve">ואז </w:t>
      </w:r>
      <w:bookmarkStart w:id="10699" w:name="_ETM_Q18_327459"/>
      <w:bookmarkEnd w:id="10699"/>
      <w:r>
        <w:rPr>
          <w:rtl/>
        </w:rPr>
        <w:t xml:space="preserve">מתברר </w:t>
      </w:r>
      <w:bookmarkStart w:id="10700" w:name="_ETM_Q18_327940"/>
      <w:bookmarkEnd w:id="10700"/>
      <w:r>
        <w:rPr>
          <w:rtl/>
        </w:rPr>
        <w:t xml:space="preserve">שלא </w:t>
      </w:r>
      <w:bookmarkStart w:id="10701" w:name="_ETM_Q18_328180"/>
      <w:bookmarkEnd w:id="10701"/>
      <w:r>
        <w:rPr>
          <w:rtl/>
        </w:rPr>
        <w:t xml:space="preserve">אכפת </w:t>
      </w:r>
      <w:bookmarkStart w:id="10702" w:name="_ETM_Q18_328569"/>
      <w:bookmarkEnd w:id="10702"/>
      <w:r>
        <w:rPr>
          <w:rtl/>
        </w:rPr>
        <w:t>ל</w:t>
      </w:r>
      <w:r>
        <w:rPr>
          <w:rFonts w:hint="cs"/>
          <w:rtl/>
        </w:rPr>
        <w:t>כם.</w:t>
      </w:r>
      <w:r>
        <w:rPr>
          <w:rtl/>
        </w:rPr>
        <w:t xml:space="preserve"> </w:t>
      </w:r>
      <w:bookmarkStart w:id="10703" w:name="_ETM_Q18_329340"/>
      <w:bookmarkEnd w:id="10703"/>
      <w:r>
        <w:rPr>
          <w:rtl/>
        </w:rPr>
        <w:t xml:space="preserve">תודה </w:t>
      </w:r>
      <w:bookmarkStart w:id="10704" w:name="_ETM_Q18_329730"/>
      <w:bookmarkEnd w:id="10704"/>
      <w:r>
        <w:rPr>
          <w:rtl/>
        </w:rPr>
        <w:t>רבה</w:t>
      </w:r>
      <w:r>
        <w:rPr>
          <w:rFonts w:hint="cs"/>
          <w:rtl/>
        </w:rPr>
        <w:t>.</w:t>
      </w:r>
      <w:bookmarkStart w:id="10705" w:name="_ETM_Q18_330909"/>
      <w:bookmarkEnd w:id="10705"/>
    </w:p>
    <w:p w:rsidR="007A049D" w:rsidRDefault="007A049D" w:rsidP="00C73DE3">
      <w:pPr>
        <w:rPr>
          <w:rtl/>
        </w:rPr>
      </w:pPr>
    </w:p>
    <w:p w:rsidR="007A049D" w:rsidRDefault="007A049D" w:rsidP="00C73DE3">
      <w:pPr>
        <w:pStyle w:val="af8"/>
        <w:rPr>
          <w:rtl/>
        </w:rPr>
      </w:pPr>
      <w:r w:rsidRPr="00AB34DC">
        <w:rPr>
          <w:rStyle w:val="TagStyle"/>
          <w:rtl/>
        </w:rPr>
        <w:t xml:space="preserve"> &lt;&lt; יור &gt;&gt;</w:t>
      </w:r>
      <w:r w:rsidRPr="00541242">
        <w:rPr>
          <w:rStyle w:val="TagStyle"/>
          <w:rtl/>
        </w:rPr>
        <w:t xml:space="preserve"> </w:t>
      </w:r>
      <w:r>
        <w:rPr>
          <w:rtl/>
        </w:rPr>
        <w:t>היו"ר אוריאל בוסו:</w:t>
      </w:r>
      <w:r w:rsidRPr="00541242">
        <w:rPr>
          <w:rStyle w:val="TagStyle"/>
          <w:rtl/>
        </w:rPr>
        <w:t xml:space="preserve"> </w:t>
      </w:r>
      <w:r w:rsidRPr="00AB34DC">
        <w:rPr>
          <w:rStyle w:val="TagStyle"/>
          <w:rtl/>
        </w:rPr>
        <w:t>&lt;&lt; יור &gt;&gt;</w:t>
      </w:r>
      <w:r>
        <w:rPr>
          <w:rtl/>
        </w:rPr>
        <w:t xml:space="preserve">   </w:t>
      </w:r>
    </w:p>
    <w:p w:rsidR="007A049D" w:rsidRDefault="007A049D" w:rsidP="00ED71EC">
      <w:pPr>
        <w:rPr>
          <w:rtl/>
          <w:lang w:eastAsia="he-IL"/>
        </w:rPr>
      </w:pPr>
    </w:p>
    <w:p w:rsidR="007A049D" w:rsidRDefault="007A049D" w:rsidP="00C73DE3">
      <w:pPr>
        <w:rPr>
          <w:rtl/>
        </w:rPr>
      </w:pPr>
      <w:bookmarkStart w:id="10706" w:name="_ETM_Q18_328344"/>
      <w:bookmarkStart w:id="10707" w:name="_ETM_Q18_327061"/>
      <w:bookmarkEnd w:id="10706"/>
      <w:bookmarkEnd w:id="10707"/>
      <w:r>
        <w:rPr>
          <w:rtl/>
        </w:rPr>
        <w:t xml:space="preserve">תודה </w:t>
      </w:r>
      <w:bookmarkStart w:id="10708" w:name="_ETM_Q18_331180"/>
      <w:bookmarkEnd w:id="10708"/>
      <w:r>
        <w:rPr>
          <w:rtl/>
        </w:rPr>
        <w:t xml:space="preserve">רבה </w:t>
      </w:r>
      <w:bookmarkStart w:id="10709" w:name="_ETM_Q18_331389"/>
      <w:bookmarkEnd w:id="10709"/>
      <w:r>
        <w:rPr>
          <w:rtl/>
        </w:rPr>
        <w:t>ל</w:t>
      </w:r>
      <w:r>
        <w:rPr>
          <w:rFonts w:hint="cs"/>
          <w:rtl/>
        </w:rPr>
        <w:t>חבר הכנסת יאיר לפיד.</w:t>
      </w:r>
      <w:bookmarkStart w:id="10710" w:name="_ETM_Q18_329320"/>
      <w:bookmarkStart w:id="10711" w:name="_ETM_Q18_331599"/>
      <w:bookmarkStart w:id="10712" w:name="_ETM_Q18_331719"/>
      <w:bookmarkStart w:id="10713" w:name="_ETM_Q18_331989"/>
      <w:bookmarkStart w:id="10714" w:name="_ETM_Q18_332139"/>
      <w:bookmarkStart w:id="10715" w:name="_ETM_Q18_332319"/>
      <w:bookmarkEnd w:id="10710"/>
      <w:bookmarkEnd w:id="10711"/>
      <w:bookmarkEnd w:id="10712"/>
      <w:bookmarkEnd w:id="10713"/>
      <w:bookmarkEnd w:id="10714"/>
      <w:bookmarkEnd w:id="10715"/>
      <w:r>
        <w:rPr>
          <w:rtl/>
        </w:rPr>
        <w:t xml:space="preserve"> </w:t>
      </w:r>
      <w:bookmarkStart w:id="10716" w:name="_ETM_Q18_332409"/>
      <w:bookmarkEnd w:id="10716"/>
      <w:r>
        <w:rPr>
          <w:rtl/>
        </w:rPr>
        <w:t xml:space="preserve">חברת </w:t>
      </w:r>
      <w:bookmarkStart w:id="10717" w:name="_ETM_Q18_332709"/>
      <w:bookmarkEnd w:id="10717"/>
      <w:r>
        <w:rPr>
          <w:rtl/>
        </w:rPr>
        <w:t xml:space="preserve">הכנסת </w:t>
      </w:r>
      <w:bookmarkStart w:id="10718" w:name="_ETM_Q18_333010"/>
      <w:bookmarkEnd w:id="10718"/>
      <w:r>
        <w:rPr>
          <w:rtl/>
        </w:rPr>
        <w:t xml:space="preserve">קארין </w:t>
      </w:r>
      <w:bookmarkStart w:id="10719" w:name="_ETM_Q18_333280"/>
      <w:bookmarkEnd w:id="10719"/>
      <w:r>
        <w:rPr>
          <w:rtl/>
        </w:rPr>
        <w:t>אלהרר</w:t>
      </w:r>
      <w:r>
        <w:rPr>
          <w:rFonts w:hint="cs"/>
          <w:rtl/>
        </w:rPr>
        <w:t>,</w:t>
      </w:r>
      <w:r>
        <w:rPr>
          <w:rtl/>
        </w:rPr>
        <w:t xml:space="preserve"> </w:t>
      </w:r>
      <w:bookmarkStart w:id="10720" w:name="_ETM_Q18_333639"/>
      <w:bookmarkEnd w:id="10720"/>
      <w:r>
        <w:rPr>
          <w:rtl/>
        </w:rPr>
        <w:t>בבקשה</w:t>
      </w:r>
      <w:r>
        <w:rPr>
          <w:rFonts w:hint="cs"/>
          <w:rtl/>
        </w:rPr>
        <w:t>.</w:t>
      </w:r>
      <w:bookmarkStart w:id="10721" w:name="_ETM_Q18_334161"/>
      <w:bookmarkStart w:id="10722" w:name="_ETM_Q18_369449"/>
      <w:bookmarkStart w:id="10723" w:name="_ETM_Q18_342839"/>
      <w:bookmarkEnd w:id="10721"/>
      <w:bookmarkEnd w:id="10722"/>
      <w:bookmarkEnd w:id="10723"/>
    </w:p>
    <w:p w:rsidR="007A049D" w:rsidRDefault="007A049D" w:rsidP="00C73DE3">
      <w:pPr>
        <w:rPr>
          <w:rtl/>
        </w:rPr>
      </w:pPr>
      <w:bookmarkStart w:id="10724" w:name="_ETM_Q18_342909"/>
      <w:bookmarkStart w:id="10725" w:name="_ETM_Q18_342998"/>
      <w:bookmarkEnd w:id="10724"/>
      <w:bookmarkEnd w:id="10725"/>
    </w:p>
    <w:p w:rsidR="007A049D" w:rsidRDefault="007A049D" w:rsidP="00C73DE3">
      <w:pPr>
        <w:pStyle w:val="a5"/>
        <w:rPr>
          <w:rtl/>
        </w:rPr>
      </w:pPr>
      <w:bookmarkStart w:id="10726" w:name="ET_speaker_5068_10"/>
      <w:r w:rsidRPr="00AB34DC">
        <w:rPr>
          <w:rStyle w:val="TagStyle"/>
          <w:rtl/>
        </w:rPr>
        <w:t xml:space="preserve"> &lt;&lt; דובר &gt;&gt;</w:t>
      </w:r>
      <w:r w:rsidRPr="005957DC">
        <w:rPr>
          <w:rStyle w:val="TagStyle"/>
          <w:rtl/>
        </w:rPr>
        <w:t xml:space="preserve"> </w:t>
      </w:r>
      <w:bookmarkStart w:id="10727" w:name="_Toc127829796"/>
      <w:bookmarkStart w:id="10728" w:name="_Toc127898697"/>
      <w:bookmarkStart w:id="10729" w:name="_Toc127899001"/>
      <w:bookmarkStart w:id="10730" w:name="_Toc128467952"/>
      <w:bookmarkStart w:id="10731" w:name="_Toc135567302"/>
      <w:bookmarkStart w:id="10732" w:name="_Toc137470428"/>
      <w:r>
        <w:rPr>
          <w:rtl/>
        </w:rPr>
        <w:t>קארין אלהרר (יש עתיד):</w:t>
      </w:r>
      <w:bookmarkEnd w:id="10727"/>
      <w:bookmarkEnd w:id="10728"/>
      <w:bookmarkEnd w:id="10729"/>
      <w:bookmarkEnd w:id="10730"/>
      <w:bookmarkEnd w:id="10731"/>
      <w:bookmarkEnd w:id="10732"/>
      <w:r w:rsidRPr="005957DC">
        <w:rPr>
          <w:rStyle w:val="TagStyle"/>
          <w:rtl/>
        </w:rPr>
        <w:t xml:space="preserve"> </w:t>
      </w:r>
      <w:r w:rsidRPr="00AB34DC">
        <w:rPr>
          <w:rStyle w:val="TagStyle"/>
          <w:rtl/>
        </w:rPr>
        <w:t>&lt;&lt; דובר &gt;&gt;</w:t>
      </w:r>
      <w:r>
        <w:rPr>
          <w:rtl/>
        </w:rPr>
        <w:t xml:space="preserve">   </w:t>
      </w:r>
      <w:bookmarkEnd w:id="10726"/>
    </w:p>
    <w:p w:rsidR="007A049D" w:rsidRDefault="007A049D" w:rsidP="00ED71EC">
      <w:pPr>
        <w:rPr>
          <w:rtl/>
          <w:lang w:eastAsia="he-IL"/>
        </w:rPr>
      </w:pPr>
    </w:p>
    <w:p w:rsidR="007A049D" w:rsidRDefault="007A049D" w:rsidP="00A044A1">
      <w:pPr>
        <w:rPr>
          <w:rtl/>
        </w:rPr>
      </w:pPr>
      <w:bookmarkStart w:id="10733" w:name="_ETM_Q18_346703"/>
      <w:bookmarkStart w:id="10734" w:name="_ETM_Q18_346769"/>
      <w:bookmarkStart w:id="10735" w:name="_ETM_Q18_341890"/>
      <w:bookmarkStart w:id="10736" w:name="_ETM_Q18_343078"/>
      <w:bookmarkEnd w:id="10733"/>
      <w:bookmarkEnd w:id="10734"/>
      <w:bookmarkEnd w:id="10735"/>
      <w:bookmarkEnd w:id="10736"/>
      <w:r>
        <w:rPr>
          <w:rtl/>
        </w:rPr>
        <w:t xml:space="preserve">אדוני </w:t>
      </w:r>
      <w:bookmarkStart w:id="10737" w:name="_ETM_Q18_369870"/>
      <w:bookmarkEnd w:id="10737"/>
      <w:r>
        <w:rPr>
          <w:rFonts w:hint="cs"/>
          <w:rtl/>
        </w:rPr>
        <w:t>ה</w:t>
      </w:r>
      <w:r>
        <w:rPr>
          <w:rtl/>
        </w:rPr>
        <w:t>יושב</w:t>
      </w:r>
      <w:bookmarkStart w:id="10738" w:name="_ETM_Q18_370260"/>
      <w:bookmarkEnd w:id="10738"/>
      <w:r>
        <w:rPr>
          <w:rFonts w:hint="cs"/>
          <w:rtl/>
        </w:rPr>
        <w:t>-</w:t>
      </w:r>
      <w:r>
        <w:rPr>
          <w:rtl/>
        </w:rPr>
        <w:t>ראש</w:t>
      </w:r>
      <w:r>
        <w:rPr>
          <w:rFonts w:hint="cs"/>
          <w:rtl/>
        </w:rPr>
        <w:t>,</w:t>
      </w:r>
      <w:r>
        <w:rPr>
          <w:rtl/>
        </w:rPr>
        <w:t xml:space="preserve"> </w:t>
      </w:r>
      <w:bookmarkStart w:id="10739" w:name="_ETM_Q18_372150"/>
      <w:bookmarkEnd w:id="10739"/>
      <w:r>
        <w:rPr>
          <w:rtl/>
        </w:rPr>
        <w:t xml:space="preserve">כנסת </w:t>
      </w:r>
      <w:bookmarkStart w:id="10740" w:name="_ETM_Q18_372600"/>
      <w:bookmarkEnd w:id="10740"/>
      <w:r>
        <w:rPr>
          <w:rtl/>
        </w:rPr>
        <w:t>נכבדה</w:t>
      </w:r>
      <w:r>
        <w:rPr>
          <w:rFonts w:hint="cs"/>
          <w:rtl/>
        </w:rPr>
        <w:t>,</w:t>
      </w:r>
      <w:r>
        <w:rPr>
          <w:rtl/>
        </w:rPr>
        <w:t xml:space="preserve"> </w:t>
      </w:r>
      <w:bookmarkStart w:id="10741" w:name="_ETM_Q18_374740"/>
      <w:bookmarkEnd w:id="10741"/>
      <w:r>
        <w:rPr>
          <w:rtl/>
        </w:rPr>
        <w:t xml:space="preserve">אנחנו </w:t>
      </w:r>
      <w:bookmarkStart w:id="10742" w:name="_ETM_Q18_375310"/>
      <w:bookmarkEnd w:id="10742"/>
      <w:r>
        <w:rPr>
          <w:rtl/>
        </w:rPr>
        <w:t xml:space="preserve">נמצאים </w:t>
      </w:r>
      <w:bookmarkStart w:id="10743" w:name="_ETM_Q18_375850"/>
      <w:bookmarkEnd w:id="10743"/>
      <w:r>
        <w:rPr>
          <w:rtl/>
        </w:rPr>
        <w:t xml:space="preserve">היום </w:t>
      </w:r>
      <w:bookmarkStart w:id="10744" w:name="_ETM_Q18_376240"/>
      <w:bookmarkEnd w:id="10744"/>
      <w:r>
        <w:rPr>
          <w:rtl/>
        </w:rPr>
        <w:t xml:space="preserve">ברגע </w:t>
      </w:r>
      <w:bookmarkStart w:id="10745" w:name="_ETM_Q18_376720"/>
      <w:bookmarkEnd w:id="10745"/>
      <w:r>
        <w:rPr>
          <w:rtl/>
        </w:rPr>
        <w:t>קריטי</w:t>
      </w:r>
      <w:r>
        <w:rPr>
          <w:rFonts w:hint="cs"/>
          <w:rtl/>
        </w:rPr>
        <w:t>. הוא</w:t>
      </w:r>
      <w:r>
        <w:rPr>
          <w:rtl/>
        </w:rPr>
        <w:t xml:space="preserve"> </w:t>
      </w:r>
      <w:bookmarkStart w:id="10746" w:name="_ETM_Q18_378250"/>
      <w:bookmarkEnd w:id="10746"/>
      <w:r>
        <w:rPr>
          <w:rtl/>
        </w:rPr>
        <w:t xml:space="preserve">עוד </w:t>
      </w:r>
      <w:bookmarkStart w:id="10747" w:name="_ETM_Q18_378639"/>
      <w:bookmarkEnd w:id="10747"/>
      <w:r>
        <w:rPr>
          <w:rtl/>
        </w:rPr>
        <w:t xml:space="preserve">לא </w:t>
      </w:r>
      <w:bookmarkStart w:id="10748" w:name="_ETM_Q18_378910"/>
      <w:bookmarkEnd w:id="10748"/>
      <w:r>
        <w:rPr>
          <w:rtl/>
        </w:rPr>
        <w:t xml:space="preserve">הרגע </w:t>
      </w:r>
      <w:bookmarkStart w:id="10749" w:name="_ETM_Q18_379360"/>
      <w:bookmarkEnd w:id="10749"/>
      <w:r>
        <w:rPr>
          <w:rtl/>
        </w:rPr>
        <w:t xml:space="preserve">הקריטי </w:t>
      </w:r>
      <w:bookmarkStart w:id="10750" w:name="_ETM_Q18_379810"/>
      <w:bookmarkEnd w:id="10750"/>
      <w:r>
        <w:rPr>
          <w:rtl/>
        </w:rPr>
        <w:t>ביותר</w:t>
      </w:r>
      <w:r>
        <w:rPr>
          <w:rFonts w:hint="cs"/>
          <w:rtl/>
        </w:rPr>
        <w:t>,</w:t>
      </w:r>
      <w:r>
        <w:rPr>
          <w:rtl/>
        </w:rPr>
        <w:t xml:space="preserve"> </w:t>
      </w:r>
      <w:bookmarkStart w:id="10751" w:name="_ETM_Q18_381110"/>
      <w:bookmarkEnd w:id="10751"/>
      <w:r>
        <w:rPr>
          <w:rtl/>
        </w:rPr>
        <w:t xml:space="preserve">אבל </w:t>
      </w:r>
      <w:bookmarkStart w:id="10752" w:name="_ETM_Q18_381349"/>
      <w:bookmarkEnd w:id="10752"/>
      <w:r>
        <w:rPr>
          <w:rFonts w:hint="cs"/>
          <w:rtl/>
        </w:rPr>
        <w:t>הוא</w:t>
      </w:r>
      <w:bookmarkStart w:id="10753" w:name="_ETM_Q18_381450"/>
      <w:bookmarkEnd w:id="10753"/>
      <w:r>
        <w:rPr>
          <w:rtl/>
        </w:rPr>
        <w:t xml:space="preserve"> </w:t>
      </w:r>
      <w:bookmarkStart w:id="10754" w:name="_ETM_Q18_381410"/>
      <w:bookmarkEnd w:id="10754"/>
      <w:r>
        <w:rPr>
          <w:rtl/>
        </w:rPr>
        <w:t xml:space="preserve">מתקרב </w:t>
      </w:r>
      <w:bookmarkStart w:id="10755" w:name="_ETM_Q18_381980"/>
      <w:bookmarkEnd w:id="10755"/>
      <w:r>
        <w:rPr>
          <w:rtl/>
        </w:rPr>
        <w:t>לזה</w:t>
      </w:r>
      <w:r>
        <w:rPr>
          <w:rFonts w:hint="cs"/>
          <w:rtl/>
        </w:rPr>
        <w:t>,</w:t>
      </w:r>
      <w:r>
        <w:rPr>
          <w:rtl/>
        </w:rPr>
        <w:t xml:space="preserve"> </w:t>
      </w:r>
      <w:bookmarkStart w:id="10756" w:name="_ETM_Q18_383159"/>
      <w:bookmarkEnd w:id="10756"/>
      <w:r>
        <w:rPr>
          <w:rtl/>
        </w:rPr>
        <w:t xml:space="preserve">רגע </w:t>
      </w:r>
      <w:bookmarkStart w:id="10757" w:name="_ETM_Q18_383489"/>
      <w:bookmarkEnd w:id="10757"/>
      <w:r>
        <w:rPr>
          <w:rtl/>
        </w:rPr>
        <w:t xml:space="preserve">קריטי </w:t>
      </w:r>
      <w:bookmarkStart w:id="10758" w:name="_ETM_Q18_383999"/>
      <w:bookmarkEnd w:id="10758"/>
      <w:r>
        <w:rPr>
          <w:rtl/>
        </w:rPr>
        <w:t xml:space="preserve">בחייה </w:t>
      </w:r>
      <w:bookmarkStart w:id="10759" w:name="_ETM_Q18_384569"/>
      <w:bookmarkEnd w:id="10759"/>
      <w:r>
        <w:rPr>
          <w:rtl/>
        </w:rPr>
        <w:t xml:space="preserve">של </w:t>
      </w:r>
      <w:bookmarkStart w:id="10760" w:name="_ETM_Q18_384959"/>
      <w:bookmarkEnd w:id="10760"/>
      <w:r>
        <w:rPr>
          <w:rtl/>
        </w:rPr>
        <w:t xml:space="preserve">מדינת </w:t>
      </w:r>
      <w:bookmarkStart w:id="10761" w:name="_ETM_Q18_385469"/>
      <w:bookmarkEnd w:id="10761"/>
      <w:r>
        <w:rPr>
          <w:rtl/>
        </w:rPr>
        <w:t>ישראל</w:t>
      </w:r>
      <w:r>
        <w:rPr>
          <w:rFonts w:hint="cs"/>
          <w:rtl/>
        </w:rPr>
        <w:t>.</w:t>
      </w:r>
      <w:r>
        <w:rPr>
          <w:rtl/>
        </w:rPr>
        <w:t xml:space="preserve"> </w:t>
      </w:r>
      <w:bookmarkStart w:id="10762" w:name="_ETM_Q18_387100"/>
      <w:bookmarkEnd w:id="10762"/>
      <w:r>
        <w:rPr>
          <w:rtl/>
        </w:rPr>
        <w:t xml:space="preserve">הקואליציה </w:t>
      </w:r>
      <w:bookmarkStart w:id="10763" w:name="_ETM_Q18_388450"/>
      <w:bookmarkEnd w:id="10763"/>
      <w:r>
        <w:rPr>
          <w:rtl/>
        </w:rPr>
        <w:t xml:space="preserve">מציגה </w:t>
      </w:r>
      <w:bookmarkStart w:id="10764" w:name="_ETM_Q18_390209"/>
      <w:bookmarkEnd w:id="10764"/>
      <w:r>
        <w:rPr>
          <w:rFonts w:hint="cs"/>
          <w:rtl/>
        </w:rPr>
        <w:t xml:space="preserve">את </w:t>
      </w:r>
      <w:bookmarkStart w:id="10765" w:name="_ETM_Q18_392297"/>
      <w:bookmarkEnd w:id="10765"/>
      <w:r>
        <w:rPr>
          <w:rtl/>
        </w:rPr>
        <w:t xml:space="preserve">המהפכה </w:t>
      </w:r>
      <w:bookmarkStart w:id="10766" w:name="_ETM_Q18_391049"/>
      <w:bookmarkEnd w:id="10766"/>
      <w:r>
        <w:rPr>
          <w:rFonts w:hint="cs"/>
          <w:rtl/>
        </w:rPr>
        <w:t>ה</w:t>
      </w:r>
      <w:r>
        <w:rPr>
          <w:rtl/>
        </w:rPr>
        <w:t xml:space="preserve">משפטית </w:t>
      </w:r>
      <w:bookmarkStart w:id="10767" w:name="_ETM_Q18_392720"/>
      <w:bookmarkEnd w:id="10767"/>
      <w:r>
        <w:rPr>
          <w:rtl/>
        </w:rPr>
        <w:t>ככז</w:t>
      </w:r>
      <w:r>
        <w:rPr>
          <w:rFonts w:hint="cs"/>
          <w:rtl/>
        </w:rPr>
        <w:t>את</w:t>
      </w:r>
      <w:r>
        <w:rPr>
          <w:rtl/>
        </w:rPr>
        <w:t xml:space="preserve"> </w:t>
      </w:r>
      <w:bookmarkStart w:id="10768" w:name="_ETM_Q18_393290"/>
      <w:bookmarkEnd w:id="10768"/>
      <w:r>
        <w:rPr>
          <w:rtl/>
        </w:rPr>
        <w:t>ש</w:t>
      </w:r>
      <w:bookmarkStart w:id="10769" w:name="_ETM_Q18_393950"/>
      <w:bookmarkEnd w:id="10769"/>
      <w:r>
        <w:rPr>
          <w:rFonts w:hint="cs"/>
          <w:rtl/>
        </w:rPr>
        <w:t>תחזק</w:t>
      </w:r>
      <w:r>
        <w:rPr>
          <w:rtl/>
        </w:rPr>
        <w:t xml:space="preserve"> </w:t>
      </w:r>
      <w:bookmarkStart w:id="10770" w:name="_ETM_Q18_395200"/>
      <w:bookmarkEnd w:id="10770"/>
      <w:r>
        <w:rPr>
          <w:rtl/>
        </w:rPr>
        <w:t xml:space="preserve">את </w:t>
      </w:r>
      <w:bookmarkStart w:id="10771" w:name="_ETM_Q18_395500"/>
      <w:bookmarkEnd w:id="10771"/>
      <w:r>
        <w:rPr>
          <w:rtl/>
        </w:rPr>
        <w:t xml:space="preserve">הדמוקרטיה </w:t>
      </w:r>
      <w:bookmarkStart w:id="10772" w:name="_ETM_Q18_396220"/>
      <w:bookmarkEnd w:id="10772"/>
      <w:r>
        <w:rPr>
          <w:rtl/>
        </w:rPr>
        <w:t>הישראלית</w:t>
      </w:r>
      <w:r>
        <w:rPr>
          <w:rFonts w:hint="cs"/>
          <w:rtl/>
        </w:rPr>
        <w:t>,</w:t>
      </w:r>
      <w:r>
        <w:rPr>
          <w:rtl/>
        </w:rPr>
        <w:t xml:space="preserve"> </w:t>
      </w:r>
      <w:bookmarkStart w:id="10773" w:name="_ETM_Q18_398010"/>
      <w:bookmarkEnd w:id="10773"/>
      <w:r>
        <w:rPr>
          <w:rtl/>
        </w:rPr>
        <w:t>תס</w:t>
      </w:r>
      <w:r>
        <w:rPr>
          <w:rFonts w:hint="cs"/>
          <w:rtl/>
        </w:rPr>
        <w:t>ד</w:t>
      </w:r>
      <w:r>
        <w:rPr>
          <w:rtl/>
        </w:rPr>
        <w:t>י</w:t>
      </w:r>
      <w:bookmarkStart w:id="10774" w:name="_ETM_Q18_395620"/>
      <w:bookmarkEnd w:id="10774"/>
      <w:r>
        <w:rPr>
          <w:rtl/>
        </w:rPr>
        <w:t xml:space="preserve">ר </w:t>
      </w:r>
      <w:bookmarkStart w:id="10775" w:name="_ETM_Q18_398430"/>
      <w:bookmarkEnd w:id="10775"/>
      <w:r>
        <w:rPr>
          <w:rtl/>
        </w:rPr>
        <w:t xml:space="preserve">את </w:t>
      </w:r>
      <w:bookmarkStart w:id="10776" w:name="_ETM_Q18_398580"/>
      <w:bookmarkEnd w:id="10776"/>
      <w:r>
        <w:rPr>
          <w:rtl/>
        </w:rPr>
        <w:t>הרשויות</w:t>
      </w:r>
      <w:bookmarkStart w:id="10777" w:name="_ETM_Q18_394831"/>
      <w:bookmarkEnd w:id="10777"/>
      <w:r>
        <w:rPr>
          <w:rFonts w:hint="cs"/>
          <w:rtl/>
        </w:rPr>
        <w:t>.</w:t>
      </w:r>
      <w:r>
        <w:rPr>
          <w:rtl/>
        </w:rPr>
        <w:t xml:space="preserve"> </w:t>
      </w:r>
      <w:bookmarkStart w:id="10778" w:name="_ETM_Q18_400489"/>
      <w:bookmarkStart w:id="10779" w:name="_ETM_Q18_398830"/>
      <w:bookmarkEnd w:id="10778"/>
      <w:bookmarkEnd w:id="10779"/>
      <w:r>
        <w:rPr>
          <w:rFonts w:hint="cs"/>
          <w:rtl/>
        </w:rPr>
        <w:t>נשמע</w:t>
      </w:r>
      <w:r>
        <w:rPr>
          <w:rtl/>
        </w:rPr>
        <w:t xml:space="preserve"> </w:t>
      </w:r>
      <w:bookmarkStart w:id="10780" w:name="_ETM_Q18_400730"/>
      <w:bookmarkEnd w:id="10780"/>
      <w:r>
        <w:rPr>
          <w:rtl/>
        </w:rPr>
        <w:t>טוב</w:t>
      </w:r>
      <w:r>
        <w:rPr>
          <w:rFonts w:hint="cs"/>
          <w:rtl/>
        </w:rPr>
        <w:t>,</w:t>
      </w:r>
      <w:r>
        <w:rPr>
          <w:rtl/>
        </w:rPr>
        <w:t xml:space="preserve"> </w:t>
      </w:r>
      <w:bookmarkStart w:id="10781" w:name="_ETM_Q18_401120"/>
      <w:bookmarkEnd w:id="10781"/>
      <w:r>
        <w:rPr>
          <w:rtl/>
        </w:rPr>
        <w:t>ל</w:t>
      </w:r>
      <w:r>
        <w:rPr>
          <w:rFonts w:hint="cs"/>
          <w:rtl/>
        </w:rPr>
        <w:t>א?</w:t>
      </w:r>
      <w:bookmarkStart w:id="10782" w:name="_ETM_Q18_406665"/>
      <w:bookmarkStart w:id="10783" w:name="_ETM_Q18_406746"/>
      <w:bookmarkStart w:id="10784" w:name="_ETM_Q18_406857"/>
      <w:bookmarkStart w:id="10785" w:name="_ETM_Q18_406942"/>
      <w:bookmarkStart w:id="10786" w:name="_ETM_Q18_402790"/>
      <w:bookmarkEnd w:id="10782"/>
      <w:bookmarkEnd w:id="10783"/>
      <w:bookmarkEnd w:id="10784"/>
      <w:bookmarkEnd w:id="10785"/>
      <w:bookmarkEnd w:id="10786"/>
      <w:r w:rsidR="00A044A1">
        <w:rPr>
          <w:rFonts w:hint="cs"/>
          <w:rtl/>
        </w:rPr>
        <w:t xml:space="preserve"> </w:t>
      </w:r>
      <w:r>
        <w:rPr>
          <w:rtl/>
        </w:rPr>
        <w:t xml:space="preserve">אבל </w:t>
      </w:r>
      <w:bookmarkStart w:id="10787" w:name="_ETM_Q18_403660"/>
      <w:bookmarkEnd w:id="10787"/>
      <w:r>
        <w:rPr>
          <w:rtl/>
        </w:rPr>
        <w:t xml:space="preserve">אני </w:t>
      </w:r>
      <w:bookmarkStart w:id="10788" w:name="_ETM_Q18_403900"/>
      <w:bookmarkEnd w:id="10788"/>
      <w:r>
        <w:rPr>
          <w:rtl/>
        </w:rPr>
        <w:t xml:space="preserve">חייבת </w:t>
      </w:r>
      <w:bookmarkStart w:id="10789" w:name="_ETM_Q18_404290"/>
      <w:bookmarkEnd w:id="10789"/>
      <w:r>
        <w:rPr>
          <w:rtl/>
        </w:rPr>
        <w:t xml:space="preserve">לומר </w:t>
      </w:r>
      <w:bookmarkStart w:id="10790" w:name="_ETM_Q18_404650"/>
      <w:bookmarkEnd w:id="10790"/>
      <w:r>
        <w:rPr>
          <w:rtl/>
        </w:rPr>
        <w:t>לכם</w:t>
      </w:r>
      <w:r>
        <w:rPr>
          <w:rFonts w:hint="cs"/>
          <w:rtl/>
        </w:rPr>
        <w:t>,</w:t>
      </w:r>
      <w:r>
        <w:rPr>
          <w:rtl/>
        </w:rPr>
        <w:t xml:space="preserve"> </w:t>
      </w:r>
      <w:bookmarkStart w:id="10791" w:name="_ETM_Q18_406209"/>
      <w:bookmarkEnd w:id="10791"/>
      <w:r>
        <w:rPr>
          <w:rtl/>
        </w:rPr>
        <w:t xml:space="preserve">כל </w:t>
      </w:r>
      <w:bookmarkStart w:id="10792" w:name="_ETM_Q18_406720"/>
      <w:bookmarkEnd w:id="10792"/>
      <w:r>
        <w:rPr>
          <w:rtl/>
        </w:rPr>
        <w:t xml:space="preserve">מי </w:t>
      </w:r>
      <w:bookmarkStart w:id="10793" w:name="_ETM_Q18_406959"/>
      <w:bookmarkEnd w:id="10793"/>
      <w:r>
        <w:rPr>
          <w:rtl/>
        </w:rPr>
        <w:t xml:space="preserve">שקורא </w:t>
      </w:r>
      <w:bookmarkStart w:id="10794" w:name="_ETM_Q18_408390"/>
      <w:bookmarkEnd w:id="10794"/>
      <w:r>
        <w:rPr>
          <w:rtl/>
        </w:rPr>
        <w:t xml:space="preserve">את </w:t>
      </w:r>
      <w:bookmarkStart w:id="10795" w:name="_ETM_Q18_408660"/>
      <w:bookmarkEnd w:id="10795"/>
      <w:r>
        <w:rPr>
          <w:rtl/>
        </w:rPr>
        <w:t xml:space="preserve">ההצעות </w:t>
      </w:r>
      <w:bookmarkStart w:id="10796" w:name="_ETM_Q18_409200"/>
      <w:bookmarkEnd w:id="10796"/>
      <w:r>
        <w:rPr>
          <w:rtl/>
        </w:rPr>
        <w:t xml:space="preserve">שמגיעות </w:t>
      </w:r>
      <w:bookmarkStart w:id="10797" w:name="_ETM_Q18_409770"/>
      <w:bookmarkEnd w:id="10797"/>
      <w:r>
        <w:rPr>
          <w:rtl/>
        </w:rPr>
        <w:t xml:space="preserve">היום </w:t>
      </w:r>
      <w:bookmarkStart w:id="10798" w:name="_ETM_Q18_410099"/>
      <w:bookmarkEnd w:id="10798"/>
      <w:r>
        <w:rPr>
          <w:rtl/>
        </w:rPr>
        <w:t xml:space="preserve">מבין </w:t>
      </w:r>
      <w:bookmarkStart w:id="10799" w:name="_ETM_Q18_411300"/>
      <w:bookmarkEnd w:id="10799"/>
      <w:r>
        <w:rPr>
          <w:rtl/>
        </w:rPr>
        <w:t xml:space="preserve">שאין </w:t>
      </w:r>
      <w:bookmarkStart w:id="10800" w:name="_ETM_Q18_412110"/>
      <w:bookmarkEnd w:id="10800"/>
      <w:r>
        <w:rPr>
          <w:rtl/>
        </w:rPr>
        <w:t xml:space="preserve">דבר </w:t>
      </w:r>
      <w:bookmarkStart w:id="10801" w:name="_ETM_Q18_413389"/>
      <w:bookmarkEnd w:id="10801"/>
      <w:r>
        <w:rPr>
          <w:rtl/>
        </w:rPr>
        <w:t xml:space="preserve">וחצי </w:t>
      </w:r>
      <w:bookmarkStart w:id="10802" w:name="_ETM_Q18_413959"/>
      <w:bookmarkStart w:id="10803" w:name="_ETM_Q18_419392"/>
      <w:bookmarkEnd w:id="10802"/>
      <w:bookmarkEnd w:id="10803"/>
      <w:r w:rsidRPr="00822E09">
        <w:rPr>
          <w:rtl/>
        </w:rPr>
        <w:t xml:space="preserve">דבר </w:t>
      </w:r>
      <w:bookmarkStart w:id="10804" w:name="_ETM_Q18_415020"/>
      <w:bookmarkEnd w:id="10804"/>
      <w:r w:rsidR="00A044A1">
        <w:rPr>
          <w:rFonts w:hint="cs"/>
          <w:rtl/>
        </w:rPr>
        <w:t>בין ה</w:t>
      </w:r>
      <w:r w:rsidRPr="00822E09">
        <w:rPr>
          <w:rFonts w:hint="cs"/>
          <w:rtl/>
        </w:rPr>
        <w:t>ה</w:t>
      </w:r>
      <w:r w:rsidRPr="00822E09">
        <w:rPr>
          <w:rtl/>
        </w:rPr>
        <w:t xml:space="preserve">צעות </w:t>
      </w:r>
      <w:bookmarkStart w:id="10805" w:name="_ETM_Q18_415800"/>
      <w:bookmarkEnd w:id="10805"/>
      <w:r w:rsidRPr="00822E09">
        <w:rPr>
          <w:rtl/>
        </w:rPr>
        <w:t xml:space="preserve">האלה </w:t>
      </w:r>
      <w:bookmarkStart w:id="10806" w:name="_ETM_Q18_416190"/>
      <w:bookmarkEnd w:id="10806"/>
      <w:r w:rsidRPr="00822E09">
        <w:rPr>
          <w:rtl/>
        </w:rPr>
        <w:t>שמ</w:t>
      </w:r>
      <w:bookmarkStart w:id="10807" w:name="_ETM_Q18_416490"/>
      <w:bookmarkEnd w:id="10807"/>
      <w:r w:rsidRPr="00822E09">
        <w:rPr>
          <w:rFonts w:hint="cs"/>
          <w:rtl/>
        </w:rPr>
        <w:t>וג</w:t>
      </w:r>
      <w:bookmarkStart w:id="10808" w:name="_ETM_Q18_414771"/>
      <w:bookmarkEnd w:id="10808"/>
      <w:r w:rsidRPr="00822E09">
        <w:rPr>
          <w:rFonts w:hint="cs"/>
          <w:rtl/>
        </w:rPr>
        <w:t>ש</w:t>
      </w:r>
      <w:r w:rsidRPr="00822E09">
        <w:rPr>
          <w:rtl/>
        </w:rPr>
        <w:t>ות</w:t>
      </w:r>
      <w:bookmarkStart w:id="10809" w:name="_ETM_Q18_415181"/>
      <w:bookmarkEnd w:id="10809"/>
      <w:r>
        <w:rPr>
          <w:rFonts w:hint="cs"/>
          <w:rtl/>
        </w:rPr>
        <w:t xml:space="preserve"> –</w:t>
      </w:r>
      <w:r w:rsidRPr="00822E09">
        <w:rPr>
          <w:rtl/>
        </w:rPr>
        <w:t xml:space="preserve"> </w:t>
      </w:r>
      <w:bookmarkStart w:id="10810" w:name="_ETM_Q18_417900"/>
      <w:bookmarkEnd w:id="10810"/>
      <w:r w:rsidRPr="00822E09">
        <w:rPr>
          <w:rFonts w:hint="cs"/>
          <w:rtl/>
        </w:rPr>
        <w:t xml:space="preserve">הן </w:t>
      </w:r>
      <w:r w:rsidRPr="00822E09">
        <w:rPr>
          <w:rtl/>
        </w:rPr>
        <w:t xml:space="preserve">לא </w:t>
      </w:r>
      <w:bookmarkStart w:id="10811" w:name="_ETM_Q18_418409"/>
      <w:bookmarkEnd w:id="10811"/>
      <w:r w:rsidRPr="00822E09">
        <w:rPr>
          <w:rtl/>
        </w:rPr>
        <w:t>מחזקות</w:t>
      </w:r>
      <w:r>
        <w:rPr>
          <w:rtl/>
        </w:rPr>
        <w:t xml:space="preserve"> </w:t>
      </w:r>
      <w:bookmarkStart w:id="10812" w:name="_ETM_Q18_418980"/>
      <w:bookmarkEnd w:id="10812"/>
      <w:r>
        <w:rPr>
          <w:rFonts w:hint="cs"/>
          <w:rtl/>
        </w:rPr>
        <w:t xml:space="preserve">את </w:t>
      </w:r>
      <w:r>
        <w:rPr>
          <w:rtl/>
        </w:rPr>
        <w:t>הדמוקרטיה</w:t>
      </w:r>
      <w:r>
        <w:rPr>
          <w:rFonts w:hint="cs"/>
          <w:rtl/>
        </w:rPr>
        <w:t>,</w:t>
      </w:r>
      <w:r>
        <w:rPr>
          <w:rtl/>
        </w:rPr>
        <w:t xml:space="preserve"> </w:t>
      </w:r>
      <w:bookmarkStart w:id="10813" w:name="_ETM_Q18_420870"/>
      <w:bookmarkEnd w:id="10813"/>
      <w:r>
        <w:rPr>
          <w:rFonts w:hint="cs"/>
          <w:rtl/>
        </w:rPr>
        <w:t>הן</w:t>
      </w:r>
      <w:r>
        <w:rPr>
          <w:rtl/>
        </w:rPr>
        <w:t xml:space="preserve"> </w:t>
      </w:r>
      <w:bookmarkStart w:id="10814" w:name="_ETM_Q18_421080"/>
      <w:bookmarkEnd w:id="10814"/>
      <w:r>
        <w:rPr>
          <w:rtl/>
        </w:rPr>
        <w:t xml:space="preserve">לא </w:t>
      </w:r>
      <w:bookmarkStart w:id="10815" w:name="_ETM_Q18_421260"/>
      <w:bookmarkEnd w:id="10815"/>
      <w:r>
        <w:rPr>
          <w:rtl/>
        </w:rPr>
        <w:t>ב</w:t>
      </w:r>
      <w:r>
        <w:rPr>
          <w:rFonts w:hint="cs"/>
          <w:rtl/>
        </w:rPr>
        <w:t>ערכי</w:t>
      </w:r>
      <w:bookmarkStart w:id="10816" w:name="_ETM_Q18_418852"/>
      <w:bookmarkEnd w:id="10816"/>
      <w:r>
        <w:rPr>
          <w:rtl/>
        </w:rPr>
        <w:t xml:space="preserve"> </w:t>
      </w:r>
      <w:bookmarkStart w:id="10817" w:name="_ETM_Q18_421770"/>
      <w:bookmarkEnd w:id="10817"/>
      <w:r>
        <w:rPr>
          <w:rtl/>
        </w:rPr>
        <w:t xml:space="preserve">מגילת </w:t>
      </w:r>
      <w:bookmarkStart w:id="10818" w:name="_ETM_Q18_422310"/>
      <w:bookmarkEnd w:id="10818"/>
      <w:r>
        <w:rPr>
          <w:rtl/>
        </w:rPr>
        <w:t>העצמאות</w:t>
      </w:r>
      <w:r>
        <w:rPr>
          <w:rFonts w:hint="cs"/>
          <w:rtl/>
        </w:rPr>
        <w:t>,</w:t>
      </w:r>
      <w:r>
        <w:rPr>
          <w:rtl/>
        </w:rPr>
        <w:t xml:space="preserve"> </w:t>
      </w:r>
      <w:bookmarkStart w:id="10819" w:name="_ETM_Q18_423840"/>
      <w:bookmarkEnd w:id="10819"/>
      <w:r>
        <w:rPr>
          <w:rtl/>
        </w:rPr>
        <w:t>ה</w:t>
      </w:r>
      <w:r>
        <w:rPr>
          <w:rFonts w:hint="cs"/>
          <w:rtl/>
        </w:rPr>
        <w:t>ן</w:t>
      </w:r>
      <w:r>
        <w:rPr>
          <w:rtl/>
        </w:rPr>
        <w:t xml:space="preserve"> </w:t>
      </w:r>
      <w:bookmarkStart w:id="10820" w:name="_ETM_Q18_424200"/>
      <w:bookmarkEnd w:id="10820"/>
      <w:r>
        <w:rPr>
          <w:rtl/>
        </w:rPr>
        <w:t xml:space="preserve">לא </w:t>
      </w:r>
      <w:bookmarkStart w:id="10821" w:name="_ETM_Q18_424469"/>
      <w:bookmarkStart w:id="10822" w:name="_ETM_Q18_424709"/>
      <w:bookmarkStart w:id="10823" w:name="_ETM_Q18_423121"/>
      <w:bookmarkEnd w:id="10821"/>
      <w:bookmarkEnd w:id="10822"/>
      <w:bookmarkEnd w:id="10823"/>
      <w:r>
        <w:rPr>
          <w:rFonts w:hint="cs"/>
          <w:rtl/>
        </w:rPr>
        <w:t>מסד</w:t>
      </w:r>
      <w:bookmarkStart w:id="10824" w:name="_ETM_Q18_428102"/>
      <w:bookmarkEnd w:id="10824"/>
      <w:r>
        <w:rPr>
          <w:rFonts w:hint="cs"/>
          <w:rtl/>
        </w:rPr>
        <w:t>יר</w:t>
      </w:r>
      <w:r>
        <w:rPr>
          <w:rtl/>
        </w:rPr>
        <w:t xml:space="preserve">ות </w:t>
      </w:r>
      <w:bookmarkStart w:id="10825" w:name="_ETM_Q18_425159"/>
      <w:bookmarkEnd w:id="10825"/>
      <w:r>
        <w:rPr>
          <w:rtl/>
        </w:rPr>
        <w:t xml:space="preserve">את </w:t>
      </w:r>
      <w:bookmarkStart w:id="10826" w:name="_ETM_Q18_425340"/>
      <w:bookmarkStart w:id="10827" w:name="_ETM_Q18_426690"/>
      <w:bookmarkEnd w:id="10826"/>
      <w:bookmarkEnd w:id="10827"/>
      <w:r>
        <w:rPr>
          <w:rtl/>
        </w:rPr>
        <w:t>מ</w:t>
      </w:r>
      <w:r>
        <w:rPr>
          <w:rFonts w:hint="cs"/>
          <w:rtl/>
        </w:rPr>
        <w:t>ערכת</w:t>
      </w:r>
      <w:r>
        <w:rPr>
          <w:rtl/>
        </w:rPr>
        <w:t xml:space="preserve"> </w:t>
      </w:r>
      <w:bookmarkStart w:id="10828" w:name="_ETM_Q18_427080"/>
      <w:bookmarkEnd w:id="10828"/>
      <w:r>
        <w:rPr>
          <w:rtl/>
        </w:rPr>
        <w:t xml:space="preserve">היחסים </w:t>
      </w:r>
      <w:bookmarkStart w:id="10829" w:name="_ETM_Q18_427560"/>
      <w:bookmarkEnd w:id="10829"/>
      <w:r>
        <w:rPr>
          <w:rtl/>
        </w:rPr>
        <w:t xml:space="preserve">בין </w:t>
      </w:r>
      <w:bookmarkStart w:id="10830" w:name="_ETM_Q18_427740"/>
      <w:bookmarkEnd w:id="10830"/>
      <w:r>
        <w:rPr>
          <w:rtl/>
        </w:rPr>
        <w:t>הרשויות</w:t>
      </w:r>
      <w:r>
        <w:rPr>
          <w:rFonts w:hint="cs"/>
          <w:rtl/>
        </w:rPr>
        <w:t>.</w:t>
      </w:r>
      <w:r>
        <w:rPr>
          <w:rtl/>
        </w:rPr>
        <w:t xml:space="preserve"> </w:t>
      </w:r>
      <w:bookmarkStart w:id="10831" w:name="_ETM_Q18_429230"/>
      <w:bookmarkEnd w:id="10831"/>
      <w:r>
        <w:rPr>
          <w:rtl/>
        </w:rPr>
        <w:t xml:space="preserve">אין </w:t>
      </w:r>
      <w:bookmarkStart w:id="10832" w:name="_ETM_Q18_429470"/>
      <w:bookmarkEnd w:id="10832"/>
      <w:r>
        <w:rPr>
          <w:rtl/>
        </w:rPr>
        <w:t>בה</w:t>
      </w:r>
      <w:r>
        <w:rPr>
          <w:rFonts w:hint="cs"/>
          <w:rtl/>
        </w:rPr>
        <w:t>ן</w:t>
      </w:r>
      <w:r>
        <w:rPr>
          <w:rtl/>
        </w:rPr>
        <w:t xml:space="preserve"> </w:t>
      </w:r>
      <w:bookmarkStart w:id="10833" w:name="_ETM_Q18_429830"/>
      <w:bookmarkEnd w:id="10833"/>
      <w:r>
        <w:rPr>
          <w:rtl/>
        </w:rPr>
        <w:t>כלום</w:t>
      </w:r>
      <w:r>
        <w:rPr>
          <w:rFonts w:hint="cs"/>
          <w:rtl/>
        </w:rPr>
        <w:t>.</w:t>
      </w:r>
      <w:r>
        <w:rPr>
          <w:rtl/>
        </w:rPr>
        <w:t xml:space="preserve"> </w:t>
      </w:r>
      <w:bookmarkStart w:id="10834" w:name="_ETM_Q18_431209"/>
      <w:bookmarkEnd w:id="10834"/>
      <w:r>
        <w:rPr>
          <w:rtl/>
        </w:rPr>
        <w:t xml:space="preserve">אני </w:t>
      </w:r>
      <w:bookmarkStart w:id="10835" w:name="_ETM_Q18_431540"/>
      <w:bookmarkEnd w:id="10835"/>
      <w:r>
        <w:rPr>
          <w:rtl/>
        </w:rPr>
        <w:t xml:space="preserve">יושבת </w:t>
      </w:r>
      <w:bookmarkStart w:id="10836" w:name="_ETM_Q18_432019"/>
      <w:bookmarkEnd w:id="10836"/>
      <w:r>
        <w:rPr>
          <w:rtl/>
        </w:rPr>
        <w:t xml:space="preserve">בדיוני </w:t>
      </w:r>
      <w:bookmarkStart w:id="10837" w:name="_ETM_Q18_432530"/>
      <w:bookmarkEnd w:id="10837"/>
      <w:r>
        <w:rPr>
          <w:rtl/>
        </w:rPr>
        <w:t>הוועדה</w:t>
      </w:r>
      <w:r>
        <w:rPr>
          <w:rFonts w:hint="cs"/>
          <w:rtl/>
        </w:rPr>
        <w:t>,</w:t>
      </w:r>
      <w:r>
        <w:rPr>
          <w:rtl/>
        </w:rPr>
        <w:t xml:space="preserve"> </w:t>
      </w:r>
      <w:bookmarkStart w:id="10838" w:name="_ETM_Q18_434010"/>
      <w:bookmarkEnd w:id="10838"/>
      <w:r>
        <w:rPr>
          <w:rtl/>
        </w:rPr>
        <w:t xml:space="preserve">ועדת </w:t>
      </w:r>
      <w:bookmarkStart w:id="10839" w:name="_ETM_Q18_434549"/>
      <w:bookmarkEnd w:id="10839"/>
      <w:r>
        <w:rPr>
          <w:rtl/>
        </w:rPr>
        <w:t xml:space="preserve">החוקה </w:t>
      </w:r>
      <w:bookmarkStart w:id="10840" w:name="_ETM_Q18_435029"/>
      <w:bookmarkEnd w:id="10840"/>
      <w:r>
        <w:rPr>
          <w:rtl/>
        </w:rPr>
        <w:t>ש</w:t>
      </w:r>
      <w:bookmarkStart w:id="10841" w:name="_ETM_Q18_435209"/>
      <w:bookmarkStart w:id="10842" w:name="_ETM_Q18_432572"/>
      <w:bookmarkEnd w:id="10841"/>
      <w:bookmarkEnd w:id="10842"/>
      <w:r>
        <w:rPr>
          <w:rtl/>
        </w:rPr>
        <w:t xml:space="preserve">מנהל </w:t>
      </w:r>
      <w:bookmarkStart w:id="10843" w:name="_ETM_Q18_435569"/>
      <w:bookmarkEnd w:id="10843"/>
      <w:r>
        <w:rPr>
          <w:rtl/>
        </w:rPr>
        <w:t xml:space="preserve">שמחה </w:t>
      </w:r>
      <w:bookmarkStart w:id="10844" w:name="_ETM_Q18_435989"/>
      <w:bookmarkEnd w:id="10844"/>
      <w:r>
        <w:rPr>
          <w:rtl/>
        </w:rPr>
        <w:t>רוטמן</w:t>
      </w:r>
      <w:r>
        <w:rPr>
          <w:rFonts w:hint="cs"/>
          <w:rtl/>
        </w:rPr>
        <w:t>,</w:t>
      </w:r>
      <w:r>
        <w:rPr>
          <w:rtl/>
        </w:rPr>
        <w:t xml:space="preserve"> </w:t>
      </w:r>
      <w:bookmarkStart w:id="10845" w:name="_ETM_Q18_437360"/>
      <w:bookmarkEnd w:id="10845"/>
      <w:r>
        <w:rPr>
          <w:rtl/>
        </w:rPr>
        <w:t xml:space="preserve">אותו </w:t>
      </w:r>
      <w:bookmarkStart w:id="10846" w:name="_ETM_Q18_437719"/>
      <w:bookmarkEnd w:id="10846"/>
      <w:r>
        <w:rPr>
          <w:rFonts w:hint="cs"/>
          <w:rtl/>
        </w:rPr>
        <w:t>אחד</w:t>
      </w:r>
      <w:r>
        <w:rPr>
          <w:rtl/>
        </w:rPr>
        <w:t xml:space="preserve"> </w:t>
      </w:r>
      <w:bookmarkStart w:id="10847" w:name="_ETM_Q18_439000"/>
      <w:bookmarkEnd w:id="10847"/>
      <w:r>
        <w:rPr>
          <w:rFonts w:hint="cs"/>
          <w:rtl/>
        </w:rPr>
        <w:t>ש</w:t>
      </w:r>
      <w:bookmarkStart w:id="10848" w:name="_ETM_Q18_439120"/>
      <w:bookmarkEnd w:id="10848"/>
      <w:r>
        <w:rPr>
          <w:rtl/>
        </w:rPr>
        <w:t>מרגיש</w:t>
      </w:r>
      <w:bookmarkStart w:id="10849" w:name="_ETM_Q18_438882"/>
      <w:bookmarkEnd w:id="10849"/>
      <w:r>
        <w:rPr>
          <w:rtl/>
        </w:rPr>
        <w:t xml:space="preserve"> </w:t>
      </w:r>
      <w:bookmarkStart w:id="10850" w:name="_ETM_Q18_439540"/>
      <w:bookmarkEnd w:id="10850"/>
      <w:r>
        <w:rPr>
          <w:rtl/>
        </w:rPr>
        <w:t>נפגע</w:t>
      </w:r>
      <w:r>
        <w:rPr>
          <w:rFonts w:hint="cs"/>
          <w:rtl/>
        </w:rPr>
        <w:t>,</w:t>
      </w:r>
      <w:r>
        <w:rPr>
          <w:rtl/>
        </w:rPr>
        <w:t xml:space="preserve"> </w:t>
      </w:r>
      <w:bookmarkStart w:id="10851" w:name="_ETM_Q18_441029"/>
      <w:bookmarkEnd w:id="10851"/>
      <w:r>
        <w:rPr>
          <w:rFonts w:hint="cs"/>
          <w:rtl/>
        </w:rPr>
        <w:t>שא</w:t>
      </w:r>
      <w:r>
        <w:rPr>
          <w:rtl/>
        </w:rPr>
        <w:t xml:space="preserve">כלו </w:t>
      </w:r>
      <w:bookmarkStart w:id="10852" w:name="_ETM_Q18_441630"/>
      <w:bookmarkEnd w:id="10852"/>
      <w:r>
        <w:rPr>
          <w:rtl/>
        </w:rPr>
        <w:t>ל</w:t>
      </w:r>
      <w:r>
        <w:rPr>
          <w:rFonts w:hint="cs"/>
          <w:rtl/>
        </w:rPr>
        <w:t>ו, ש</w:t>
      </w:r>
      <w:bookmarkStart w:id="10853" w:name="_ETM_Q18_442419"/>
      <w:bookmarkEnd w:id="10853"/>
      <w:r>
        <w:rPr>
          <w:rtl/>
        </w:rPr>
        <w:t xml:space="preserve">שתו </w:t>
      </w:r>
      <w:bookmarkStart w:id="10854" w:name="_ETM_Q18_443169"/>
      <w:bookmarkEnd w:id="10854"/>
      <w:r>
        <w:rPr>
          <w:rtl/>
        </w:rPr>
        <w:t>ל</w:t>
      </w:r>
      <w:r>
        <w:rPr>
          <w:rFonts w:hint="cs"/>
          <w:rtl/>
        </w:rPr>
        <w:t>ו.</w:t>
      </w:r>
      <w:r>
        <w:rPr>
          <w:rtl/>
        </w:rPr>
        <w:t xml:space="preserve"> </w:t>
      </w:r>
      <w:bookmarkStart w:id="10855" w:name="_ETM_Q18_444450"/>
      <w:bookmarkEnd w:id="10855"/>
      <w:r>
        <w:rPr>
          <w:rtl/>
        </w:rPr>
        <w:t xml:space="preserve">אבל </w:t>
      </w:r>
      <w:bookmarkStart w:id="10856" w:name="_ETM_Q18_444690"/>
      <w:bookmarkEnd w:id="10856"/>
      <w:r>
        <w:rPr>
          <w:rtl/>
        </w:rPr>
        <w:t xml:space="preserve">בואו </w:t>
      </w:r>
      <w:bookmarkStart w:id="10857" w:name="_ETM_Q18_445139"/>
      <w:bookmarkEnd w:id="10857"/>
      <w:r>
        <w:rPr>
          <w:rtl/>
        </w:rPr>
        <w:t xml:space="preserve">אני </w:t>
      </w:r>
      <w:bookmarkStart w:id="10858" w:name="_ETM_Q18_445350"/>
      <w:bookmarkEnd w:id="10858"/>
      <w:r>
        <w:rPr>
          <w:rtl/>
        </w:rPr>
        <w:t xml:space="preserve">אספר </w:t>
      </w:r>
      <w:bookmarkStart w:id="10859" w:name="_ETM_Q18_445740"/>
      <w:bookmarkEnd w:id="10859"/>
      <w:r>
        <w:rPr>
          <w:rtl/>
        </w:rPr>
        <w:t>ל</w:t>
      </w:r>
      <w:bookmarkStart w:id="10860" w:name="_ETM_Q18_446040"/>
      <w:bookmarkEnd w:id="10860"/>
      <w:r>
        <w:rPr>
          <w:rFonts w:hint="cs"/>
          <w:rtl/>
        </w:rPr>
        <w:t>כם מעט</w:t>
      </w:r>
      <w:r>
        <w:rPr>
          <w:rtl/>
        </w:rPr>
        <w:t xml:space="preserve"> </w:t>
      </w:r>
      <w:bookmarkStart w:id="10861" w:name="_ETM_Q18_447300"/>
      <w:bookmarkEnd w:id="10861"/>
      <w:r>
        <w:rPr>
          <w:rtl/>
        </w:rPr>
        <w:t xml:space="preserve">איך </w:t>
      </w:r>
      <w:bookmarkStart w:id="10862" w:name="_ETM_Q18_447509"/>
      <w:bookmarkEnd w:id="10862"/>
      <w:r>
        <w:rPr>
          <w:rtl/>
        </w:rPr>
        <w:t xml:space="preserve">הוא </w:t>
      </w:r>
      <w:bookmarkStart w:id="10863" w:name="_ETM_Q18_447629"/>
      <w:bookmarkEnd w:id="10863"/>
      <w:r>
        <w:rPr>
          <w:rtl/>
        </w:rPr>
        <w:t xml:space="preserve">מנהל </w:t>
      </w:r>
      <w:bookmarkStart w:id="10864" w:name="_ETM_Q18_447960"/>
      <w:bookmarkEnd w:id="10864"/>
      <w:r>
        <w:rPr>
          <w:rtl/>
        </w:rPr>
        <w:t xml:space="preserve">את </w:t>
      </w:r>
      <w:bookmarkStart w:id="10865" w:name="_ETM_Q18_448050"/>
      <w:bookmarkEnd w:id="10865"/>
      <w:r>
        <w:rPr>
          <w:rtl/>
        </w:rPr>
        <w:t xml:space="preserve">דיוני </w:t>
      </w:r>
      <w:bookmarkStart w:id="10866" w:name="_ETM_Q18_448440"/>
      <w:bookmarkEnd w:id="10866"/>
      <w:r>
        <w:rPr>
          <w:rtl/>
        </w:rPr>
        <w:t>הוו</w:t>
      </w:r>
      <w:bookmarkStart w:id="10867" w:name="_ETM_Q18_444323"/>
      <w:bookmarkEnd w:id="10867"/>
      <w:r>
        <w:rPr>
          <w:rtl/>
        </w:rPr>
        <w:t>עדה</w:t>
      </w:r>
      <w:r>
        <w:rPr>
          <w:rFonts w:hint="cs"/>
          <w:rtl/>
        </w:rPr>
        <w:t>.</w:t>
      </w:r>
      <w:bookmarkStart w:id="10868" w:name="_ETM_Q18_450310"/>
      <w:bookmarkStart w:id="10869" w:name="_ETM_Q18_446751"/>
      <w:bookmarkEnd w:id="10868"/>
      <w:bookmarkEnd w:id="10869"/>
      <w:r w:rsidR="00A044A1">
        <w:rPr>
          <w:rFonts w:hint="cs"/>
          <w:rtl/>
        </w:rPr>
        <w:t xml:space="preserve"> </w:t>
      </w:r>
      <w:bookmarkStart w:id="10870" w:name="_ETM_Q18_446805"/>
      <w:bookmarkStart w:id="10871" w:name="_ETM_Q18_446910"/>
      <w:bookmarkStart w:id="10872" w:name="_ETM_Q18_446950"/>
      <w:bookmarkEnd w:id="10870"/>
      <w:bookmarkEnd w:id="10871"/>
      <w:bookmarkEnd w:id="10872"/>
      <w:r>
        <w:rPr>
          <w:rtl/>
        </w:rPr>
        <w:t xml:space="preserve">מי </w:t>
      </w:r>
      <w:bookmarkStart w:id="10873" w:name="_ETM_Q18_450550"/>
      <w:bookmarkStart w:id="10874" w:name="_ETM_Q18_450790"/>
      <w:bookmarkEnd w:id="10873"/>
      <w:bookmarkEnd w:id="10874"/>
      <w:r>
        <w:rPr>
          <w:rFonts w:hint="cs"/>
          <w:rtl/>
        </w:rPr>
        <w:t>ש</w:t>
      </w:r>
      <w:r>
        <w:rPr>
          <w:rtl/>
        </w:rPr>
        <w:t>בדעתו</w:t>
      </w:r>
      <w:r>
        <w:rPr>
          <w:rFonts w:hint="cs"/>
          <w:rtl/>
        </w:rPr>
        <w:t xml:space="preserve"> –</w:t>
      </w:r>
      <w:r>
        <w:rPr>
          <w:rtl/>
        </w:rPr>
        <w:t xml:space="preserve"> </w:t>
      </w:r>
      <w:bookmarkStart w:id="10875" w:name="_ETM_Q18_452439"/>
      <w:bookmarkEnd w:id="10875"/>
      <w:r>
        <w:rPr>
          <w:rtl/>
        </w:rPr>
        <w:t xml:space="preserve">מקבל </w:t>
      </w:r>
      <w:bookmarkStart w:id="10876" w:name="_ETM_Q18_452979"/>
      <w:bookmarkEnd w:id="10876"/>
      <w:r>
        <w:rPr>
          <w:rtl/>
        </w:rPr>
        <w:t xml:space="preserve">זמן </w:t>
      </w:r>
      <w:bookmarkStart w:id="10877" w:name="_ETM_Q18_453339"/>
      <w:bookmarkEnd w:id="10877"/>
      <w:r>
        <w:rPr>
          <w:rtl/>
        </w:rPr>
        <w:t>דיבור</w:t>
      </w:r>
      <w:r>
        <w:rPr>
          <w:rFonts w:hint="cs"/>
          <w:rtl/>
        </w:rPr>
        <w:t>.</w:t>
      </w:r>
      <w:r>
        <w:rPr>
          <w:rtl/>
        </w:rPr>
        <w:t xml:space="preserve"> </w:t>
      </w:r>
      <w:bookmarkStart w:id="10878" w:name="_ETM_Q18_454909"/>
      <w:bookmarkEnd w:id="10878"/>
      <w:r>
        <w:rPr>
          <w:rtl/>
        </w:rPr>
        <w:t xml:space="preserve">מי </w:t>
      </w:r>
      <w:bookmarkStart w:id="10879" w:name="_ETM_Q18_455150"/>
      <w:bookmarkEnd w:id="10879"/>
      <w:r>
        <w:rPr>
          <w:rtl/>
        </w:rPr>
        <w:t>שלא</w:t>
      </w:r>
      <w:r>
        <w:rPr>
          <w:rFonts w:hint="cs"/>
          <w:rtl/>
        </w:rPr>
        <w:t xml:space="preserve"> –</w:t>
      </w:r>
      <w:bookmarkStart w:id="10880" w:name="_ETM_Q18_464081"/>
      <w:bookmarkEnd w:id="10880"/>
      <w:r>
        <w:rPr>
          <w:rtl/>
        </w:rPr>
        <w:t xml:space="preserve"> </w:t>
      </w:r>
      <w:bookmarkStart w:id="10881" w:name="_ETM_Q18_456470"/>
      <w:bookmarkEnd w:id="10881"/>
      <w:r>
        <w:rPr>
          <w:rtl/>
        </w:rPr>
        <w:t>מושתק</w:t>
      </w:r>
      <w:r>
        <w:rPr>
          <w:rFonts w:hint="cs"/>
          <w:rtl/>
        </w:rPr>
        <w:t>,</w:t>
      </w:r>
      <w:r>
        <w:rPr>
          <w:rtl/>
        </w:rPr>
        <w:t xml:space="preserve"> </w:t>
      </w:r>
      <w:bookmarkStart w:id="10882" w:name="_ETM_Q18_458199"/>
      <w:bookmarkEnd w:id="10882"/>
      <w:r>
        <w:rPr>
          <w:rtl/>
        </w:rPr>
        <w:t xml:space="preserve">או </w:t>
      </w:r>
      <w:bookmarkStart w:id="10883" w:name="_ETM_Q18_458680"/>
      <w:bookmarkEnd w:id="10883"/>
      <w:r>
        <w:rPr>
          <w:rtl/>
        </w:rPr>
        <w:t xml:space="preserve">במקרה </w:t>
      </w:r>
      <w:bookmarkStart w:id="10884" w:name="_ETM_Q18_459880"/>
      <w:bookmarkStart w:id="10885" w:name="_ETM_Q18_457703"/>
      <w:bookmarkEnd w:id="10884"/>
      <w:bookmarkEnd w:id="10885"/>
      <w:r>
        <w:rPr>
          <w:rFonts w:hint="cs"/>
          <w:rtl/>
        </w:rPr>
        <w:t>אפילו יותר טוב,</w:t>
      </w:r>
      <w:bookmarkStart w:id="10886" w:name="_ETM_Q18_457933"/>
      <w:bookmarkEnd w:id="10886"/>
      <w:r>
        <w:rPr>
          <w:rtl/>
        </w:rPr>
        <w:t xml:space="preserve"> </w:t>
      </w:r>
      <w:bookmarkStart w:id="10887" w:name="_ETM_Q18_460910"/>
      <w:bookmarkEnd w:id="10887"/>
      <w:r>
        <w:rPr>
          <w:rtl/>
        </w:rPr>
        <w:t xml:space="preserve">הוא </w:t>
      </w:r>
      <w:bookmarkStart w:id="10888" w:name="_ETM_Q18_461000"/>
      <w:bookmarkEnd w:id="10888"/>
      <w:r>
        <w:rPr>
          <w:rtl/>
        </w:rPr>
        <w:t xml:space="preserve">נותן </w:t>
      </w:r>
      <w:bookmarkStart w:id="10889" w:name="_ETM_Q18_461330"/>
      <w:bookmarkEnd w:id="10889"/>
      <w:r>
        <w:rPr>
          <w:rtl/>
        </w:rPr>
        <w:t>ל</w:t>
      </w:r>
      <w:r>
        <w:rPr>
          <w:rFonts w:hint="cs"/>
          <w:rtl/>
        </w:rPr>
        <w:t>ו</w:t>
      </w:r>
      <w:r>
        <w:rPr>
          <w:rtl/>
        </w:rPr>
        <w:t xml:space="preserve"> </w:t>
      </w:r>
      <w:bookmarkStart w:id="10890" w:name="_ETM_Q18_461450"/>
      <w:bookmarkEnd w:id="10890"/>
      <w:r>
        <w:rPr>
          <w:rtl/>
        </w:rPr>
        <w:t xml:space="preserve">לדבר </w:t>
      </w:r>
      <w:bookmarkStart w:id="10891" w:name="_ETM_Q18_461779"/>
      <w:bookmarkEnd w:id="10891"/>
      <w:r>
        <w:rPr>
          <w:rtl/>
        </w:rPr>
        <w:t xml:space="preserve">אבל </w:t>
      </w:r>
      <w:bookmarkStart w:id="10892" w:name="_ETM_Q18_461960"/>
      <w:bookmarkEnd w:id="10892"/>
      <w:r>
        <w:rPr>
          <w:rtl/>
        </w:rPr>
        <w:t xml:space="preserve">הוא </w:t>
      </w:r>
      <w:bookmarkStart w:id="10893" w:name="_ETM_Q18_461990"/>
      <w:bookmarkEnd w:id="10893"/>
      <w:r>
        <w:rPr>
          <w:rtl/>
        </w:rPr>
        <w:t xml:space="preserve">מתווכח </w:t>
      </w:r>
      <w:bookmarkStart w:id="10894" w:name="_ETM_Q18_462620"/>
      <w:bookmarkEnd w:id="10894"/>
      <w:r>
        <w:rPr>
          <w:rtl/>
        </w:rPr>
        <w:t xml:space="preserve">איתו </w:t>
      </w:r>
      <w:bookmarkStart w:id="10895" w:name="_ETM_Q18_463949"/>
      <w:bookmarkEnd w:id="10895"/>
      <w:r>
        <w:rPr>
          <w:rtl/>
        </w:rPr>
        <w:t xml:space="preserve">והוא </w:t>
      </w:r>
      <w:bookmarkStart w:id="10896" w:name="_ETM_Q18_464159"/>
      <w:bookmarkEnd w:id="10896"/>
      <w:r>
        <w:rPr>
          <w:rtl/>
        </w:rPr>
        <w:t xml:space="preserve">ממש </w:t>
      </w:r>
      <w:bookmarkStart w:id="10897" w:name="_ETM_Q18_465379"/>
      <w:bookmarkStart w:id="10898" w:name="_ETM_Q18_465889"/>
      <w:bookmarkEnd w:id="10897"/>
      <w:bookmarkEnd w:id="10898"/>
      <w:r>
        <w:rPr>
          <w:rFonts w:hint="cs"/>
          <w:rtl/>
        </w:rPr>
        <w:t xml:space="preserve">חובט בו </w:t>
      </w:r>
      <w:r>
        <w:rPr>
          <w:rtl/>
        </w:rPr>
        <w:t>מילולית</w:t>
      </w:r>
      <w:r>
        <w:rPr>
          <w:rFonts w:hint="cs"/>
          <w:rtl/>
        </w:rPr>
        <w:t>.</w:t>
      </w:r>
      <w:bookmarkStart w:id="10899" w:name="_ETM_Q18_464962"/>
      <w:bookmarkEnd w:id="10899"/>
      <w:r>
        <w:rPr>
          <w:rtl/>
        </w:rPr>
        <w:t xml:space="preserve"> </w:t>
      </w:r>
      <w:bookmarkStart w:id="10900" w:name="_ETM_Q18_467380"/>
      <w:bookmarkEnd w:id="10900"/>
      <w:r>
        <w:rPr>
          <w:rtl/>
        </w:rPr>
        <w:t xml:space="preserve">תשאלו </w:t>
      </w:r>
      <w:bookmarkStart w:id="10901" w:name="_ETM_Q18_467860"/>
      <w:bookmarkEnd w:id="10901"/>
      <w:r>
        <w:rPr>
          <w:rtl/>
        </w:rPr>
        <w:t xml:space="preserve">את </w:t>
      </w:r>
      <w:bookmarkStart w:id="10902" w:name="_ETM_Q18_468009"/>
      <w:bookmarkEnd w:id="10902"/>
      <w:r>
        <w:rPr>
          <w:rtl/>
        </w:rPr>
        <w:t xml:space="preserve">המשנה </w:t>
      </w:r>
      <w:bookmarkStart w:id="10903" w:name="_ETM_Q18_468610"/>
      <w:bookmarkEnd w:id="10903"/>
      <w:r>
        <w:rPr>
          <w:rtl/>
        </w:rPr>
        <w:t xml:space="preserve">ליועצת </w:t>
      </w:r>
      <w:bookmarkStart w:id="10904" w:name="_ETM_Q18_469120"/>
      <w:bookmarkEnd w:id="10904"/>
      <w:r>
        <w:rPr>
          <w:rtl/>
        </w:rPr>
        <w:t xml:space="preserve">המשפטית </w:t>
      </w:r>
      <w:bookmarkStart w:id="10905" w:name="_ETM_Q18_469660"/>
      <w:bookmarkEnd w:id="10905"/>
      <w:r>
        <w:rPr>
          <w:rtl/>
        </w:rPr>
        <w:t xml:space="preserve">לממשלה </w:t>
      </w:r>
      <w:bookmarkStart w:id="10906" w:name="_ETM_Q18_470980"/>
      <w:bookmarkEnd w:id="10906"/>
      <w:r>
        <w:rPr>
          <w:rtl/>
        </w:rPr>
        <w:t xml:space="preserve">איזה </w:t>
      </w:r>
      <w:bookmarkStart w:id="10907" w:name="_ETM_Q18_471460"/>
      <w:bookmarkEnd w:id="10907"/>
      <w:r>
        <w:rPr>
          <w:rtl/>
        </w:rPr>
        <w:t>יחס</w:t>
      </w:r>
      <w:r>
        <w:rPr>
          <w:rFonts w:hint="cs"/>
          <w:rtl/>
        </w:rPr>
        <w:t xml:space="preserve"> היא</w:t>
      </w:r>
      <w:r>
        <w:rPr>
          <w:rtl/>
        </w:rPr>
        <w:t xml:space="preserve"> </w:t>
      </w:r>
      <w:bookmarkStart w:id="10908" w:name="_ETM_Q18_472029"/>
      <w:bookmarkEnd w:id="10908"/>
      <w:r>
        <w:rPr>
          <w:rtl/>
        </w:rPr>
        <w:t>מקבלת</w:t>
      </w:r>
      <w:r>
        <w:rPr>
          <w:rFonts w:hint="cs"/>
          <w:rtl/>
        </w:rPr>
        <w:t>.</w:t>
      </w:r>
      <w:bookmarkStart w:id="10909" w:name="_ETM_Q18_471312"/>
      <w:bookmarkEnd w:id="10909"/>
      <w:r>
        <w:rPr>
          <w:rtl/>
        </w:rPr>
        <w:t xml:space="preserve"> </w:t>
      </w:r>
      <w:bookmarkStart w:id="10910" w:name="_ETM_Q18_473949"/>
      <w:bookmarkEnd w:id="10910"/>
      <w:r>
        <w:rPr>
          <w:rFonts w:hint="cs"/>
          <w:rtl/>
        </w:rPr>
        <w:t>ת</w:t>
      </w:r>
      <w:r>
        <w:rPr>
          <w:rtl/>
        </w:rPr>
        <w:t xml:space="preserve">שאלו </w:t>
      </w:r>
      <w:bookmarkStart w:id="10911" w:name="_ETM_Q18_474400"/>
      <w:bookmarkEnd w:id="10911"/>
      <w:r>
        <w:rPr>
          <w:rtl/>
        </w:rPr>
        <w:t xml:space="preserve">את </w:t>
      </w:r>
      <w:bookmarkStart w:id="10912" w:name="_ETM_Q18_474520"/>
      <w:bookmarkEnd w:id="10912"/>
      <w:r>
        <w:rPr>
          <w:rtl/>
        </w:rPr>
        <w:t xml:space="preserve">חברי </w:t>
      </w:r>
      <w:bookmarkStart w:id="10913" w:name="_ETM_Q18_474819"/>
      <w:bookmarkEnd w:id="10913"/>
      <w:r>
        <w:rPr>
          <w:rtl/>
        </w:rPr>
        <w:t xml:space="preserve">הכנסת </w:t>
      </w:r>
      <w:bookmarkStart w:id="10914" w:name="_ETM_Q18_475270"/>
      <w:bookmarkEnd w:id="10914"/>
      <w:r>
        <w:rPr>
          <w:rtl/>
        </w:rPr>
        <w:t>מהאופוזיציה</w:t>
      </w:r>
      <w:r>
        <w:rPr>
          <w:rFonts w:hint="cs"/>
          <w:rtl/>
        </w:rPr>
        <w:t>,</w:t>
      </w:r>
      <w:r>
        <w:rPr>
          <w:rtl/>
        </w:rPr>
        <w:t xml:space="preserve"> </w:t>
      </w:r>
      <w:bookmarkStart w:id="10915" w:name="_ETM_Q18_477230"/>
      <w:bookmarkEnd w:id="10915"/>
      <w:r>
        <w:rPr>
          <w:rtl/>
        </w:rPr>
        <w:t xml:space="preserve">חבריי </w:t>
      </w:r>
      <w:bookmarkStart w:id="10916" w:name="_ETM_Q18_477830"/>
      <w:bookmarkEnd w:id="10916"/>
      <w:r>
        <w:rPr>
          <w:rtl/>
        </w:rPr>
        <w:t>ואני</w:t>
      </w:r>
      <w:r>
        <w:rPr>
          <w:rFonts w:hint="cs"/>
          <w:rtl/>
        </w:rPr>
        <w:t>,</w:t>
      </w:r>
      <w:r>
        <w:rPr>
          <w:rtl/>
        </w:rPr>
        <w:t xml:space="preserve"> </w:t>
      </w:r>
      <w:bookmarkStart w:id="10917" w:name="_ETM_Q18_479069"/>
      <w:bookmarkEnd w:id="10917"/>
      <w:r>
        <w:rPr>
          <w:rtl/>
        </w:rPr>
        <w:t xml:space="preserve">איזה </w:t>
      </w:r>
      <w:bookmarkStart w:id="10918" w:name="_ETM_Q18_479400"/>
      <w:bookmarkEnd w:id="10918"/>
      <w:r>
        <w:rPr>
          <w:rtl/>
        </w:rPr>
        <w:t xml:space="preserve">יחס </w:t>
      </w:r>
      <w:bookmarkStart w:id="10919" w:name="_ETM_Q18_479789"/>
      <w:bookmarkEnd w:id="10919"/>
      <w:r>
        <w:rPr>
          <w:rtl/>
        </w:rPr>
        <w:t>מקבלים</w:t>
      </w:r>
      <w:bookmarkStart w:id="10920" w:name="_ETM_Q18_480000"/>
      <w:bookmarkStart w:id="10921" w:name="_ETM_Q18_480420"/>
      <w:bookmarkStart w:id="10922" w:name="_ETM_Q18_479221"/>
      <w:bookmarkEnd w:id="10920"/>
      <w:bookmarkEnd w:id="10921"/>
      <w:bookmarkEnd w:id="10922"/>
      <w:r>
        <w:rPr>
          <w:rFonts w:hint="cs"/>
          <w:rtl/>
        </w:rPr>
        <w:t>.</w:t>
      </w:r>
      <w:r>
        <w:rPr>
          <w:rtl/>
        </w:rPr>
        <w:t xml:space="preserve"> </w:t>
      </w:r>
      <w:bookmarkStart w:id="10923" w:name="_ETM_Q18_481779"/>
      <w:bookmarkEnd w:id="10923"/>
      <w:r>
        <w:rPr>
          <w:rtl/>
        </w:rPr>
        <w:t xml:space="preserve">מדברים </w:t>
      </w:r>
      <w:bookmarkStart w:id="10924" w:name="_ETM_Q18_482470"/>
      <w:bookmarkEnd w:id="10924"/>
      <w:r>
        <w:rPr>
          <w:rtl/>
        </w:rPr>
        <w:t>דקה</w:t>
      </w:r>
      <w:bookmarkStart w:id="10925" w:name="_ETM_Q18_482889"/>
      <w:bookmarkEnd w:id="10925"/>
      <w:r>
        <w:rPr>
          <w:rFonts w:hint="cs"/>
          <w:rtl/>
        </w:rPr>
        <w:t>-שתיים</w:t>
      </w:r>
      <w:bookmarkStart w:id="10926" w:name="_ETM_Q18_483863"/>
      <w:bookmarkEnd w:id="10926"/>
      <w:r>
        <w:rPr>
          <w:rFonts w:hint="cs"/>
          <w:rtl/>
        </w:rPr>
        <w:t xml:space="preserve"> </w:t>
      </w:r>
      <w:r>
        <w:rPr>
          <w:rFonts w:hint="eastAsia"/>
          <w:rtl/>
        </w:rPr>
        <w:t>–</w:t>
      </w:r>
      <w:r>
        <w:rPr>
          <w:rtl/>
        </w:rPr>
        <w:t xml:space="preserve"> </w:t>
      </w:r>
      <w:bookmarkStart w:id="10927" w:name="_ETM_Q18_483430"/>
      <w:bookmarkEnd w:id="10927"/>
      <w:r>
        <w:rPr>
          <w:rtl/>
        </w:rPr>
        <w:t>תודה</w:t>
      </w:r>
      <w:r>
        <w:rPr>
          <w:rFonts w:hint="cs"/>
          <w:rtl/>
        </w:rPr>
        <w:t>.</w:t>
      </w:r>
      <w:bookmarkStart w:id="10928" w:name="_ETM_Q18_485120"/>
      <w:bookmarkEnd w:id="10928"/>
    </w:p>
    <w:p w:rsidR="007A049D" w:rsidRDefault="007A049D" w:rsidP="00C73DE3">
      <w:pPr>
        <w:rPr>
          <w:rtl/>
        </w:rPr>
      </w:pPr>
    </w:p>
    <w:p w:rsidR="007A049D" w:rsidRDefault="007A049D" w:rsidP="00A044A1">
      <w:pPr>
        <w:rPr>
          <w:rtl/>
        </w:rPr>
      </w:pPr>
      <w:bookmarkStart w:id="10929" w:name="_ETM_Q18_481971"/>
      <w:bookmarkEnd w:id="10929"/>
      <w:r>
        <w:rPr>
          <w:rtl/>
        </w:rPr>
        <w:t xml:space="preserve">הוא </w:t>
      </w:r>
      <w:bookmarkStart w:id="10930" w:name="_ETM_Q18_485390"/>
      <w:bookmarkEnd w:id="10930"/>
      <w:r>
        <w:rPr>
          <w:rtl/>
        </w:rPr>
        <w:t xml:space="preserve">אומר </w:t>
      </w:r>
      <w:bookmarkStart w:id="10931" w:name="_ETM_Q18_485630"/>
      <w:bookmarkStart w:id="10932" w:name="_ETM_Q18_485779"/>
      <w:bookmarkEnd w:id="10931"/>
      <w:bookmarkEnd w:id="10932"/>
      <w:r>
        <w:rPr>
          <w:rFonts w:hint="cs"/>
          <w:rtl/>
        </w:rPr>
        <w:t>ש</w:t>
      </w:r>
      <w:r>
        <w:rPr>
          <w:rtl/>
        </w:rPr>
        <w:t xml:space="preserve">לא </w:t>
      </w:r>
      <w:bookmarkStart w:id="10933" w:name="_ETM_Q18_485899"/>
      <w:bookmarkEnd w:id="10933"/>
      <w:r>
        <w:rPr>
          <w:rtl/>
        </w:rPr>
        <w:t xml:space="preserve">מציעים </w:t>
      </w:r>
      <w:bookmarkStart w:id="10934" w:name="_ETM_Q18_486380"/>
      <w:bookmarkEnd w:id="10934"/>
      <w:r>
        <w:rPr>
          <w:rtl/>
        </w:rPr>
        <w:t>הצעות</w:t>
      </w:r>
      <w:r>
        <w:rPr>
          <w:rFonts w:hint="cs"/>
          <w:rtl/>
        </w:rPr>
        <w:t>.</w:t>
      </w:r>
      <w:r>
        <w:rPr>
          <w:rtl/>
        </w:rPr>
        <w:t xml:space="preserve"> </w:t>
      </w:r>
      <w:bookmarkStart w:id="10935" w:name="_ETM_Q18_487910"/>
      <w:bookmarkEnd w:id="10935"/>
      <w:r>
        <w:rPr>
          <w:rtl/>
        </w:rPr>
        <w:t xml:space="preserve">אין </w:t>
      </w:r>
      <w:bookmarkStart w:id="10936" w:name="_ETM_Q18_488210"/>
      <w:bookmarkEnd w:id="10936"/>
      <w:r>
        <w:rPr>
          <w:rtl/>
        </w:rPr>
        <w:t>י</w:t>
      </w:r>
      <w:bookmarkStart w:id="10937" w:name="_ETM_Q18_483122"/>
      <w:bookmarkEnd w:id="10937"/>
      <w:r>
        <w:rPr>
          <w:rtl/>
        </w:rPr>
        <w:t xml:space="preserve">ום </w:t>
      </w:r>
      <w:bookmarkStart w:id="10938" w:name="_ETM_Q18_488600"/>
      <w:bookmarkEnd w:id="10938"/>
      <w:r>
        <w:rPr>
          <w:rtl/>
        </w:rPr>
        <w:t xml:space="preserve">שלא </w:t>
      </w:r>
      <w:bookmarkStart w:id="10939" w:name="_ETM_Q18_488870"/>
      <w:bookmarkEnd w:id="10939"/>
      <w:r>
        <w:rPr>
          <w:rtl/>
        </w:rPr>
        <w:t xml:space="preserve">הצענו </w:t>
      </w:r>
      <w:bookmarkStart w:id="10940" w:name="_ETM_Q18_489320"/>
      <w:bookmarkEnd w:id="10940"/>
      <w:r>
        <w:rPr>
          <w:rtl/>
        </w:rPr>
        <w:t xml:space="preserve">הצעות </w:t>
      </w:r>
      <w:bookmarkStart w:id="10941" w:name="_ETM_Q18_489740"/>
      <w:bookmarkEnd w:id="10941"/>
      <w:r>
        <w:rPr>
          <w:rtl/>
        </w:rPr>
        <w:t xml:space="preserve">הידברות </w:t>
      </w:r>
      <w:bookmarkStart w:id="10942" w:name="_ETM_Q18_490250"/>
      <w:bookmarkEnd w:id="10942"/>
      <w:r>
        <w:rPr>
          <w:rtl/>
        </w:rPr>
        <w:t>ופשרה</w:t>
      </w:r>
      <w:r>
        <w:rPr>
          <w:rFonts w:hint="cs"/>
          <w:rtl/>
        </w:rPr>
        <w:t>.</w:t>
      </w:r>
      <w:r>
        <w:rPr>
          <w:rtl/>
        </w:rPr>
        <w:t xml:space="preserve"> </w:t>
      </w:r>
      <w:bookmarkStart w:id="10943" w:name="_ETM_Q18_492039"/>
      <w:bookmarkEnd w:id="10943"/>
      <w:r>
        <w:rPr>
          <w:rtl/>
        </w:rPr>
        <w:t xml:space="preserve">אין </w:t>
      </w:r>
      <w:bookmarkStart w:id="10944" w:name="_ETM_Q18_492309"/>
      <w:bookmarkEnd w:id="10944"/>
      <w:r>
        <w:rPr>
          <w:rtl/>
        </w:rPr>
        <w:t>יום</w:t>
      </w:r>
      <w:r>
        <w:rPr>
          <w:rFonts w:hint="cs"/>
          <w:rtl/>
        </w:rPr>
        <w:t>.</w:t>
      </w:r>
      <w:bookmarkStart w:id="10945" w:name="_ETM_Q18_490161"/>
      <w:bookmarkEnd w:id="10945"/>
      <w:r>
        <w:rPr>
          <w:rtl/>
        </w:rPr>
        <w:t xml:space="preserve"> </w:t>
      </w:r>
      <w:bookmarkStart w:id="10946" w:name="_ETM_Q18_493390"/>
      <w:bookmarkStart w:id="10947" w:name="_ETM_Q18_493549"/>
      <w:bookmarkEnd w:id="10946"/>
      <w:bookmarkEnd w:id="10947"/>
      <w:r>
        <w:rPr>
          <w:rFonts w:hint="cs"/>
          <w:rtl/>
        </w:rPr>
        <w:t xml:space="preserve">הינה הצעה אחת </w:t>
      </w:r>
      <w:r>
        <w:rPr>
          <w:rFonts w:hint="eastAsia"/>
          <w:rtl/>
        </w:rPr>
        <w:t>–</w:t>
      </w:r>
      <w:r>
        <w:rPr>
          <w:rFonts w:hint="cs"/>
          <w:rtl/>
        </w:rPr>
        <w:t xml:space="preserve"> בואו</w:t>
      </w:r>
      <w:bookmarkStart w:id="10948" w:name="_ETM_Q18_494989"/>
      <w:bookmarkStart w:id="10949" w:name="_ETM_Q18_495349"/>
      <w:bookmarkEnd w:id="10948"/>
      <w:bookmarkEnd w:id="10949"/>
      <w:r>
        <w:rPr>
          <w:rFonts w:hint="cs"/>
          <w:rtl/>
        </w:rPr>
        <w:t xml:space="preserve"> נ</w:t>
      </w:r>
      <w:bookmarkStart w:id="10950" w:name="_ETM_Q18_493212"/>
      <w:bookmarkEnd w:id="10950"/>
      <w:r>
        <w:rPr>
          <w:rtl/>
        </w:rPr>
        <w:t xml:space="preserve">גדיר </w:t>
      </w:r>
      <w:bookmarkStart w:id="10951" w:name="_ETM_Q18_496610"/>
      <w:bookmarkEnd w:id="10951"/>
      <w:r>
        <w:rPr>
          <w:rtl/>
        </w:rPr>
        <w:t>מה</w:t>
      </w:r>
      <w:bookmarkStart w:id="10952" w:name="_ETM_Q18_496910"/>
      <w:bookmarkEnd w:id="10952"/>
      <w:r>
        <w:rPr>
          <w:rtl/>
        </w:rPr>
        <w:t xml:space="preserve">ו </w:t>
      </w:r>
      <w:bookmarkStart w:id="10953" w:name="_ETM_Q18_497029"/>
      <w:bookmarkEnd w:id="10953"/>
      <w:r>
        <w:rPr>
          <w:rtl/>
        </w:rPr>
        <w:t>חוק</w:t>
      </w:r>
      <w:bookmarkStart w:id="10954" w:name="_ETM_Q18_497330"/>
      <w:bookmarkEnd w:id="10954"/>
      <w:r>
        <w:rPr>
          <w:rFonts w:hint="cs"/>
          <w:rtl/>
        </w:rPr>
        <w:t>-</w:t>
      </w:r>
      <w:r>
        <w:rPr>
          <w:rtl/>
        </w:rPr>
        <w:t>יסוד</w:t>
      </w:r>
      <w:r>
        <w:rPr>
          <w:rFonts w:hint="cs"/>
          <w:rtl/>
        </w:rPr>
        <w:t>,</w:t>
      </w:r>
      <w:bookmarkStart w:id="10955" w:name="_ETM_Q18_497212"/>
      <w:bookmarkEnd w:id="10955"/>
      <w:r>
        <w:rPr>
          <w:rFonts w:hint="cs"/>
          <w:rtl/>
        </w:rPr>
        <w:t xml:space="preserve"> כי</w:t>
      </w:r>
      <w:r>
        <w:rPr>
          <w:rtl/>
        </w:rPr>
        <w:t xml:space="preserve"> </w:t>
      </w:r>
      <w:bookmarkStart w:id="10956" w:name="_ETM_Q18_498900"/>
      <w:bookmarkEnd w:id="10956"/>
      <w:r>
        <w:rPr>
          <w:rtl/>
        </w:rPr>
        <w:t xml:space="preserve">אם </w:t>
      </w:r>
      <w:bookmarkStart w:id="10957" w:name="_ETM_Q18_499109"/>
      <w:bookmarkEnd w:id="10957"/>
      <w:r>
        <w:rPr>
          <w:rtl/>
        </w:rPr>
        <w:t xml:space="preserve">כבר </w:t>
      </w:r>
      <w:bookmarkStart w:id="10958" w:name="_ETM_Q18_499289"/>
      <w:bookmarkEnd w:id="10958"/>
      <w:r>
        <w:rPr>
          <w:rtl/>
        </w:rPr>
        <w:t xml:space="preserve">רוצים </w:t>
      </w:r>
      <w:bookmarkStart w:id="10959" w:name="_ETM_Q18_499560"/>
      <w:bookmarkEnd w:id="10959"/>
      <w:r>
        <w:rPr>
          <w:rtl/>
        </w:rPr>
        <w:t xml:space="preserve">לפסול </w:t>
      </w:r>
      <w:bookmarkStart w:id="10960" w:name="_ETM_Q18_500670"/>
      <w:bookmarkEnd w:id="10960"/>
      <w:r>
        <w:rPr>
          <w:rtl/>
        </w:rPr>
        <w:t xml:space="preserve">את </w:t>
      </w:r>
      <w:bookmarkStart w:id="10961" w:name="_ETM_Q18_500730"/>
      <w:bookmarkEnd w:id="10961"/>
      <w:r>
        <w:rPr>
          <w:rtl/>
        </w:rPr>
        <w:t xml:space="preserve">האפשרות </w:t>
      </w:r>
      <w:bookmarkStart w:id="10962" w:name="_ETM_Q18_501180"/>
      <w:bookmarkEnd w:id="10962"/>
      <w:r>
        <w:rPr>
          <w:rtl/>
        </w:rPr>
        <w:t xml:space="preserve">לביקורת </w:t>
      </w:r>
      <w:bookmarkStart w:id="10963" w:name="_ETM_Q18_501630"/>
      <w:bookmarkEnd w:id="10963"/>
      <w:r>
        <w:rPr>
          <w:rtl/>
        </w:rPr>
        <w:t xml:space="preserve">שיפוטית </w:t>
      </w:r>
      <w:bookmarkStart w:id="10964" w:name="_ETM_Q18_502080"/>
      <w:bookmarkEnd w:id="10964"/>
      <w:r w:rsidR="00A044A1">
        <w:rPr>
          <w:rFonts w:hint="cs"/>
          <w:rtl/>
        </w:rPr>
        <w:t xml:space="preserve">על </w:t>
      </w:r>
      <w:r>
        <w:rPr>
          <w:rtl/>
        </w:rPr>
        <w:t>חוקי</w:t>
      </w:r>
      <w:bookmarkStart w:id="10965" w:name="_ETM_Q18_502439"/>
      <w:bookmarkEnd w:id="10965"/>
      <w:r>
        <w:rPr>
          <w:rFonts w:hint="cs"/>
          <w:rtl/>
        </w:rPr>
        <w:t>-</w:t>
      </w:r>
      <w:r>
        <w:rPr>
          <w:rtl/>
        </w:rPr>
        <w:t>יסוד</w:t>
      </w:r>
      <w:bookmarkStart w:id="10966" w:name="_ETM_Q18_502919"/>
      <w:bookmarkEnd w:id="10966"/>
      <w:r w:rsidR="00A044A1">
        <w:rPr>
          <w:rFonts w:hint="cs"/>
          <w:rtl/>
        </w:rPr>
        <w:t>,</w:t>
      </w:r>
      <w:r>
        <w:rPr>
          <w:rFonts w:hint="cs"/>
          <w:rtl/>
        </w:rPr>
        <w:t xml:space="preserve"> בואו</w:t>
      </w:r>
      <w:bookmarkStart w:id="10967" w:name="_ETM_Q18_503519"/>
      <w:bookmarkStart w:id="10968" w:name="_ETM_Q18_499772"/>
      <w:bookmarkEnd w:id="10967"/>
      <w:bookmarkEnd w:id="10968"/>
      <w:r>
        <w:rPr>
          <w:rtl/>
        </w:rPr>
        <w:t xml:space="preserve"> </w:t>
      </w:r>
      <w:bookmarkStart w:id="10969" w:name="_ETM_Q18_503759"/>
      <w:bookmarkEnd w:id="10969"/>
      <w:r>
        <w:rPr>
          <w:rtl/>
        </w:rPr>
        <w:t xml:space="preserve">נגיד </w:t>
      </w:r>
      <w:bookmarkStart w:id="10970" w:name="_ETM_Q18_504089"/>
      <w:bookmarkEnd w:id="10970"/>
      <w:r>
        <w:rPr>
          <w:rtl/>
        </w:rPr>
        <w:t xml:space="preserve">מה </w:t>
      </w:r>
      <w:bookmarkStart w:id="10971" w:name="_ETM_Q18_504300"/>
      <w:bookmarkEnd w:id="10971"/>
      <w:r>
        <w:rPr>
          <w:rtl/>
        </w:rPr>
        <w:t>זה</w:t>
      </w:r>
      <w:r>
        <w:rPr>
          <w:rFonts w:hint="cs"/>
          <w:rtl/>
        </w:rPr>
        <w:t>.</w:t>
      </w:r>
      <w:r>
        <w:rPr>
          <w:rtl/>
        </w:rPr>
        <w:t xml:space="preserve"> </w:t>
      </w:r>
      <w:bookmarkStart w:id="10972" w:name="_ETM_Q18_505369"/>
      <w:bookmarkEnd w:id="10972"/>
      <w:r>
        <w:rPr>
          <w:rtl/>
        </w:rPr>
        <w:t xml:space="preserve">כל </w:t>
      </w:r>
      <w:bookmarkStart w:id="10973" w:name="_ETM_Q18_505550"/>
      <w:bookmarkEnd w:id="10973"/>
      <w:r>
        <w:rPr>
          <w:rtl/>
        </w:rPr>
        <w:t xml:space="preserve">דבר </w:t>
      </w:r>
      <w:bookmarkStart w:id="10974" w:name="_ETM_Q18_505880"/>
      <w:bookmarkEnd w:id="10974"/>
      <w:r>
        <w:rPr>
          <w:rtl/>
        </w:rPr>
        <w:t>מת</w:t>
      </w:r>
      <w:r>
        <w:rPr>
          <w:rFonts w:hint="cs"/>
          <w:rtl/>
        </w:rPr>
        <w:t>אים</w:t>
      </w:r>
      <w:r>
        <w:rPr>
          <w:rtl/>
        </w:rPr>
        <w:t xml:space="preserve"> </w:t>
      </w:r>
      <w:bookmarkStart w:id="10975" w:name="_ETM_Q18_506390"/>
      <w:bookmarkEnd w:id="10975"/>
      <w:r>
        <w:rPr>
          <w:rFonts w:hint="cs"/>
          <w:rtl/>
        </w:rPr>
        <w:t xml:space="preserve">להיות </w:t>
      </w:r>
      <w:r>
        <w:rPr>
          <w:rtl/>
        </w:rPr>
        <w:t>חוק</w:t>
      </w:r>
      <w:r>
        <w:rPr>
          <w:rFonts w:hint="cs"/>
          <w:rtl/>
        </w:rPr>
        <w:t>-יסוד?</w:t>
      </w:r>
      <w:bookmarkStart w:id="10976" w:name="_ETM_Q18_502892"/>
      <w:bookmarkEnd w:id="10976"/>
      <w:r>
        <w:rPr>
          <w:rtl/>
        </w:rPr>
        <w:t xml:space="preserve"> </w:t>
      </w:r>
      <w:bookmarkStart w:id="10977" w:name="_ETM_Q18_506630"/>
      <w:bookmarkStart w:id="10978" w:name="_ETM_Q18_508050"/>
      <w:bookmarkEnd w:id="10977"/>
      <w:bookmarkEnd w:id="10978"/>
      <w:r>
        <w:rPr>
          <w:rtl/>
        </w:rPr>
        <w:t xml:space="preserve">כנראה </w:t>
      </w:r>
      <w:bookmarkStart w:id="10979" w:name="_ETM_Q18_508529"/>
      <w:bookmarkEnd w:id="10979"/>
      <w:r>
        <w:rPr>
          <w:rtl/>
        </w:rPr>
        <w:t>שלא</w:t>
      </w:r>
      <w:r>
        <w:rPr>
          <w:rFonts w:hint="cs"/>
          <w:rtl/>
        </w:rPr>
        <w:t>.</w:t>
      </w:r>
      <w:bookmarkStart w:id="10980" w:name="_ETM_Q18_510439"/>
      <w:bookmarkStart w:id="10981" w:name="_ETM_Q18_510064"/>
      <w:bookmarkEnd w:id="10980"/>
      <w:bookmarkEnd w:id="10981"/>
    </w:p>
    <w:p w:rsidR="007A049D" w:rsidRDefault="007A049D" w:rsidP="00C73DE3">
      <w:pPr>
        <w:rPr>
          <w:rtl/>
        </w:rPr>
      </w:pPr>
      <w:bookmarkStart w:id="10982" w:name="_ETM_Q18_510132"/>
      <w:bookmarkEnd w:id="10982"/>
    </w:p>
    <w:p w:rsidR="007A049D" w:rsidRDefault="007A049D" w:rsidP="00A044A1">
      <w:pPr>
        <w:rPr>
          <w:rtl/>
        </w:rPr>
      </w:pPr>
      <w:bookmarkStart w:id="10983" w:name="_ETM_Q18_510224"/>
      <w:bookmarkStart w:id="10984" w:name="_ETM_Q18_510276"/>
      <w:bookmarkEnd w:id="10983"/>
      <w:bookmarkEnd w:id="10984"/>
      <w:r>
        <w:rPr>
          <w:rtl/>
        </w:rPr>
        <w:t xml:space="preserve">אני </w:t>
      </w:r>
      <w:bookmarkStart w:id="10985" w:name="_ETM_Q18_511099"/>
      <w:bookmarkEnd w:id="10985"/>
      <w:r>
        <w:rPr>
          <w:rtl/>
        </w:rPr>
        <w:t xml:space="preserve">באמת </w:t>
      </w:r>
      <w:bookmarkStart w:id="10986" w:name="_ETM_Q18_511609"/>
      <w:bookmarkEnd w:id="10986"/>
      <w:r>
        <w:rPr>
          <w:rtl/>
        </w:rPr>
        <w:t xml:space="preserve">לא </w:t>
      </w:r>
      <w:bookmarkStart w:id="10987" w:name="_ETM_Q18_511730"/>
      <w:bookmarkEnd w:id="10987"/>
      <w:r>
        <w:rPr>
          <w:rtl/>
        </w:rPr>
        <w:t xml:space="preserve">מבינה </w:t>
      </w:r>
      <w:bookmarkStart w:id="10988" w:name="_ETM_Q18_513020"/>
      <w:bookmarkEnd w:id="10988"/>
      <w:r>
        <w:rPr>
          <w:rtl/>
        </w:rPr>
        <w:t xml:space="preserve">את </w:t>
      </w:r>
      <w:bookmarkStart w:id="10989" w:name="_ETM_Q18_513170"/>
      <w:bookmarkEnd w:id="10989"/>
      <w:r>
        <w:rPr>
          <w:rtl/>
        </w:rPr>
        <w:t xml:space="preserve">ריצת </w:t>
      </w:r>
      <w:bookmarkStart w:id="10990" w:name="_ETM_Q18_513650"/>
      <w:bookmarkEnd w:id="10990"/>
      <w:r>
        <w:rPr>
          <w:rFonts w:hint="cs"/>
          <w:rtl/>
        </w:rPr>
        <w:t>ה</w:t>
      </w:r>
      <w:r>
        <w:rPr>
          <w:rtl/>
        </w:rPr>
        <w:t xml:space="preserve">אמוק </w:t>
      </w:r>
      <w:bookmarkStart w:id="10991" w:name="_ETM_Q18_514190"/>
      <w:bookmarkEnd w:id="10991"/>
      <w:r>
        <w:rPr>
          <w:rFonts w:hint="cs"/>
          <w:rtl/>
        </w:rPr>
        <w:t>ה</w:t>
      </w:r>
      <w:bookmarkStart w:id="10992" w:name="_ETM_Q18_512622"/>
      <w:bookmarkEnd w:id="10992"/>
      <w:r>
        <w:rPr>
          <w:rtl/>
        </w:rPr>
        <w:t xml:space="preserve">זאת </w:t>
      </w:r>
      <w:bookmarkStart w:id="10993" w:name="_ETM_Q18_515250"/>
      <w:bookmarkEnd w:id="10993"/>
      <w:r>
        <w:rPr>
          <w:rtl/>
        </w:rPr>
        <w:t xml:space="preserve">להשלמת </w:t>
      </w:r>
      <w:bookmarkStart w:id="10994" w:name="_ETM_Q18_516029"/>
      <w:bookmarkEnd w:id="10994"/>
      <w:r>
        <w:rPr>
          <w:rtl/>
        </w:rPr>
        <w:t xml:space="preserve">החקיקה </w:t>
      </w:r>
      <w:bookmarkStart w:id="10995" w:name="_ETM_Q18_517289"/>
      <w:bookmarkEnd w:id="10995"/>
      <w:r>
        <w:rPr>
          <w:rtl/>
        </w:rPr>
        <w:t xml:space="preserve">שלא </w:t>
      </w:r>
      <w:bookmarkStart w:id="10996" w:name="_ETM_Q18_517890"/>
      <w:bookmarkEnd w:id="10996"/>
      <w:r>
        <w:rPr>
          <w:rtl/>
        </w:rPr>
        <w:t>מפסיק</w:t>
      </w:r>
      <w:r>
        <w:rPr>
          <w:rFonts w:hint="cs"/>
          <w:rtl/>
        </w:rPr>
        <w:t>ה.</w:t>
      </w:r>
      <w:r>
        <w:rPr>
          <w:rtl/>
        </w:rPr>
        <w:t xml:space="preserve"> </w:t>
      </w:r>
      <w:bookmarkStart w:id="10997" w:name="_ETM_Q18_519300"/>
      <w:bookmarkEnd w:id="10997"/>
      <w:r>
        <w:rPr>
          <w:rtl/>
        </w:rPr>
        <w:t xml:space="preserve">אין </w:t>
      </w:r>
      <w:bookmarkStart w:id="10998" w:name="_ETM_Q18_519690"/>
      <w:bookmarkEnd w:id="10998"/>
      <w:r>
        <w:rPr>
          <w:rtl/>
        </w:rPr>
        <w:t xml:space="preserve">באמת </w:t>
      </w:r>
      <w:bookmarkStart w:id="10999" w:name="_ETM_Q18_520140"/>
      <w:bookmarkEnd w:id="10999"/>
      <w:r>
        <w:rPr>
          <w:rtl/>
        </w:rPr>
        <w:t xml:space="preserve">רצון </w:t>
      </w:r>
      <w:bookmarkStart w:id="11000" w:name="_ETM_Q18_520529"/>
      <w:bookmarkEnd w:id="11000"/>
      <w:r>
        <w:rPr>
          <w:rtl/>
        </w:rPr>
        <w:t>להידברות</w:t>
      </w:r>
      <w:r>
        <w:rPr>
          <w:rFonts w:hint="cs"/>
          <w:rtl/>
        </w:rPr>
        <w:t>.</w:t>
      </w:r>
      <w:bookmarkStart w:id="11001" w:name="_ETM_Q18_518623"/>
      <w:bookmarkEnd w:id="11001"/>
      <w:r>
        <w:rPr>
          <w:rtl/>
        </w:rPr>
        <w:t xml:space="preserve"> </w:t>
      </w:r>
      <w:bookmarkStart w:id="11002" w:name="_ETM_Q18_521870"/>
      <w:bookmarkStart w:id="11003" w:name="_ETM_Q18_522500"/>
      <w:bookmarkStart w:id="11004" w:name="_ETM_Q18_524388"/>
      <w:bookmarkEnd w:id="11002"/>
      <w:bookmarkEnd w:id="11003"/>
      <w:bookmarkEnd w:id="11004"/>
      <w:r>
        <w:rPr>
          <w:rFonts w:hint="cs"/>
          <w:rtl/>
        </w:rPr>
        <w:t>אגב</w:t>
      </w:r>
      <w:bookmarkStart w:id="11005" w:name="_ETM_Q18_520762"/>
      <w:bookmarkEnd w:id="11005"/>
      <w:r>
        <w:rPr>
          <w:rFonts w:hint="cs"/>
          <w:rtl/>
        </w:rPr>
        <w:t>,</w:t>
      </w:r>
      <w:r>
        <w:rPr>
          <w:rtl/>
        </w:rPr>
        <w:t xml:space="preserve"> </w:t>
      </w:r>
      <w:bookmarkStart w:id="11006" w:name="_ETM_Q18_522800"/>
      <w:bookmarkEnd w:id="11006"/>
      <w:r>
        <w:rPr>
          <w:rFonts w:hint="cs"/>
          <w:rtl/>
        </w:rPr>
        <w:t xml:space="preserve">אמר </w:t>
      </w:r>
      <w:bookmarkStart w:id="11007" w:name="_ETM_Q18_520332"/>
      <w:bookmarkEnd w:id="11007"/>
      <w:r>
        <w:rPr>
          <w:rtl/>
        </w:rPr>
        <w:t xml:space="preserve">ביושר </w:t>
      </w:r>
      <w:bookmarkStart w:id="11008" w:name="_ETM_Q18_524050"/>
      <w:bookmarkEnd w:id="11008"/>
      <w:r>
        <w:rPr>
          <w:rtl/>
        </w:rPr>
        <w:t>ש</w:t>
      </w:r>
      <w:r>
        <w:rPr>
          <w:rFonts w:hint="cs"/>
          <w:rtl/>
        </w:rPr>
        <w:t>ר המשפטים</w:t>
      </w:r>
      <w:bookmarkStart w:id="11009" w:name="_ETM_Q18_524529"/>
      <w:bookmarkStart w:id="11010" w:name="_ETM_Q18_524789"/>
      <w:bookmarkStart w:id="11011" w:name="_ETM_Q18_524162"/>
      <w:bookmarkEnd w:id="11009"/>
      <w:bookmarkEnd w:id="11010"/>
      <w:bookmarkEnd w:id="11011"/>
      <w:r>
        <w:rPr>
          <w:rtl/>
        </w:rPr>
        <w:t xml:space="preserve"> </w:t>
      </w:r>
      <w:bookmarkStart w:id="11012" w:name="_ETM_Q18_524969"/>
      <w:bookmarkEnd w:id="11012"/>
      <w:r>
        <w:rPr>
          <w:rtl/>
        </w:rPr>
        <w:t xml:space="preserve">יריב </w:t>
      </w:r>
      <w:bookmarkStart w:id="11013" w:name="_ETM_Q18_525299"/>
      <w:bookmarkEnd w:id="11013"/>
      <w:r>
        <w:rPr>
          <w:rtl/>
        </w:rPr>
        <w:t>לוין</w:t>
      </w:r>
      <w:r>
        <w:rPr>
          <w:rFonts w:hint="cs"/>
          <w:rtl/>
        </w:rPr>
        <w:t>,</w:t>
      </w:r>
      <w:r>
        <w:rPr>
          <w:rtl/>
        </w:rPr>
        <w:t xml:space="preserve"> </w:t>
      </w:r>
      <w:bookmarkStart w:id="11014" w:name="_ETM_Q18_526430"/>
      <w:bookmarkEnd w:id="11014"/>
      <w:r>
        <w:rPr>
          <w:rtl/>
        </w:rPr>
        <w:t xml:space="preserve">איך </w:t>
      </w:r>
      <w:bookmarkStart w:id="11015" w:name="_ETM_Q18_526789"/>
      <w:bookmarkEnd w:id="11015"/>
      <w:r>
        <w:rPr>
          <w:rtl/>
        </w:rPr>
        <w:t xml:space="preserve">הוא </w:t>
      </w:r>
      <w:bookmarkStart w:id="11016" w:name="_ETM_Q18_526879"/>
      <w:bookmarkEnd w:id="11016"/>
      <w:r>
        <w:rPr>
          <w:rtl/>
        </w:rPr>
        <w:t>אמר</w:t>
      </w:r>
      <w:r>
        <w:rPr>
          <w:rFonts w:hint="cs"/>
          <w:rtl/>
        </w:rPr>
        <w:t>?</w:t>
      </w:r>
      <w:r>
        <w:rPr>
          <w:rtl/>
        </w:rPr>
        <w:t xml:space="preserve"> </w:t>
      </w:r>
      <w:bookmarkStart w:id="11017" w:name="_ETM_Q18_527420"/>
      <w:bookmarkEnd w:id="11017"/>
      <w:r>
        <w:rPr>
          <w:rtl/>
        </w:rPr>
        <w:t xml:space="preserve">אפילו </w:t>
      </w:r>
      <w:bookmarkStart w:id="11018" w:name="_ETM_Q18_528079"/>
      <w:bookmarkEnd w:id="11018"/>
      <w:r>
        <w:rPr>
          <w:rtl/>
        </w:rPr>
        <w:t xml:space="preserve">לא </w:t>
      </w:r>
      <w:bookmarkStart w:id="11019" w:name="_ETM_Q18_528260"/>
      <w:bookmarkEnd w:id="11019"/>
      <w:r>
        <w:rPr>
          <w:rtl/>
        </w:rPr>
        <w:t>דקה</w:t>
      </w:r>
      <w:bookmarkStart w:id="11020" w:name="_ETM_Q18_523513"/>
      <w:bookmarkEnd w:id="11020"/>
      <w:r>
        <w:rPr>
          <w:rFonts w:hint="cs"/>
          <w:rtl/>
        </w:rPr>
        <w:t>.</w:t>
      </w:r>
      <w:r>
        <w:rPr>
          <w:rtl/>
        </w:rPr>
        <w:t xml:space="preserve"> </w:t>
      </w:r>
      <w:bookmarkStart w:id="11021" w:name="_ETM_Q18_530329"/>
      <w:bookmarkEnd w:id="11021"/>
      <w:r>
        <w:rPr>
          <w:rtl/>
        </w:rPr>
        <w:t>ו</w:t>
      </w:r>
      <w:bookmarkStart w:id="11022" w:name="_ETM_Q18_530779"/>
      <w:bookmarkEnd w:id="11022"/>
      <w:r>
        <w:rPr>
          <w:rFonts w:hint="cs"/>
          <w:rtl/>
        </w:rPr>
        <w:t>שמחה רוטמן</w:t>
      </w:r>
      <w:bookmarkStart w:id="11023" w:name="_ETM_Q18_529653"/>
      <w:bookmarkEnd w:id="11023"/>
      <w:r>
        <w:rPr>
          <w:rFonts w:hint="cs"/>
          <w:rtl/>
        </w:rPr>
        <w:t>?</w:t>
      </w:r>
      <w:r>
        <w:rPr>
          <w:rtl/>
        </w:rPr>
        <w:t xml:space="preserve"> </w:t>
      </w:r>
      <w:bookmarkStart w:id="11024" w:name="_ETM_Q18_531230"/>
      <w:bookmarkStart w:id="11025" w:name="_ETM_Q18_532410"/>
      <w:bookmarkEnd w:id="11024"/>
      <w:bookmarkEnd w:id="11025"/>
      <w:r>
        <w:rPr>
          <w:rtl/>
        </w:rPr>
        <w:t>כן</w:t>
      </w:r>
      <w:r>
        <w:rPr>
          <w:rFonts w:hint="cs"/>
          <w:rtl/>
        </w:rPr>
        <w:t>,</w:t>
      </w:r>
      <w:r>
        <w:rPr>
          <w:rtl/>
        </w:rPr>
        <w:t xml:space="preserve"> </w:t>
      </w:r>
      <w:bookmarkStart w:id="11026" w:name="_ETM_Q18_532710"/>
      <w:bookmarkEnd w:id="11026"/>
      <w:r>
        <w:rPr>
          <w:rtl/>
        </w:rPr>
        <w:t xml:space="preserve">תבואו </w:t>
      </w:r>
      <w:bookmarkStart w:id="11027" w:name="_ETM_Q18_533130"/>
      <w:bookmarkEnd w:id="11027"/>
      <w:r>
        <w:rPr>
          <w:rtl/>
        </w:rPr>
        <w:t xml:space="preserve">להידבר </w:t>
      </w:r>
      <w:bookmarkStart w:id="11028" w:name="_ETM_Q18_534390"/>
      <w:bookmarkEnd w:id="11028"/>
      <w:r>
        <w:rPr>
          <w:rtl/>
        </w:rPr>
        <w:t xml:space="preserve">בין </w:t>
      </w:r>
      <w:bookmarkStart w:id="11029" w:name="_ETM_Q18_534899"/>
      <w:bookmarkEnd w:id="11029"/>
      <w:r>
        <w:rPr>
          <w:rtl/>
        </w:rPr>
        <w:t>12</w:t>
      </w:r>
      <w:r>
        <w:rPr>
          <w:rFonts w:hint="cs"/>
          <w:rtl/>
        </w:rPr>
        <w:t>:00</w:t>
      </w:r>
      <w:bookmarkStart w:id="11030" w:name="_ETM_Q18_535652"/>
      <w:bookmarkEnd w:id="11030"/>
      <w:r>
        <w:rPr>
          <w:rtl/>
        </w:rPr>
        <w:t xml:space="preserve"> </w:t>
      </w:r>
      <w:bookmarkStart w:id="11031" w:name="_ETM_Q18_535589"/>
      <w:bookmarkEnd w:id="11031"/>
      <w:r>
        <w:rPr>
          <w:rtl/>
        </w:rPr>
        <w:t>ל</w:t>
      </w:r>
      <w:r>
        <w:rPr>
          <w:rFonts w:hint="cs"/>
          <w:rtl/>
        </w:rPr>
        <w:t>-12:30</w:t>
      </w:r>
      <w:bookmarkStart w:id="11032" w:name="_ETM_Q18_533992"/>
      <w:bookmarkEnd w:id="11032"/>
      <w:r>
        <w:rPr>
          <w:rFonts w:hint="cs"/>
          <w:rtl/>
        </w:rPr>
        <w:t>,</w:t>
      </w:r>
      <w:r>
        <w:rPr>
          <w:rtl/>
        </w:rPr>
        <w:t xml:space="preserve"> </w:t>
      </w:r>
      <w:bookmarkStart w:id="11033" w:name="_ETM_Q18_537469"/>
      <w:bookmarkEnd w:id="11033"/>
      <w:r>
        <w:rPr>
          <w:rtl/>
        </w:rPr>
        <w:t xml:space="preserve">בהפסקת </w:t>
      </w:r>
      <w:bookmarkStart w:id="11034" w:name="_ETM_Q18_538160"/>
      <w:bookmarkEnd w:id="11034"/>
      <w:r>
        <w:rPr>
          <w:rtl/>
        </w:rPr>
        <w:t>הצ</w:t>
      </w:r>
      <w:r>
        <w:rPr>
          <w:rFonts w:hint="cs"/>
          <w:rtl/>
        </w:rPr>
        <w:t>ו</w:t>
      </w:r>
      <w:r>
        <w:rPr>
          <w:rtl/>
        </w:rPr>
        <w:t>הריים</w:t>
      </w:r>
      <w:bookmarkStart w:id="11035" w:name="_ETM_Q18_540809"/>
      <w:bookmarkStart w:id="11036" w:name="_ETM_Q18_539661"/>
      <w:bookmarkEnd w:id="11035"/>
      <w:bookmarkEnd w:id="11036"/>
      <w:r>
        <w:rPr>
          <w:rFonts w:hint="cs"/>
          <w:rtl/>
        </w:rPr>
        <w:t>.</w:t>
      </w:r>
      <w:r>
        <w:rPr>
          <w:rtl/>
        </w:rPr>
        <w:t xml:space="preserve"> </w:t>
      </w:r>
      <w:bookmarkStart w:id="11037" w:name="_ETM_Q18_541890"/>
      <w:bookmarkEnd w:id="11037"/>
      <w:r>
        <w:rPr>
          <w:rtl/>
        </w:rPr>
        <w:t xml:space="preserve">זו </w:t>
      </w:r>
      <w:bookmarkStart w:id="11038" w:name="_ETM_Q18_542070"/>
      <w:bookmarkEnd w:id="11038"/>
      <w:r>
        <w:rPr>
          <w:rtl/>
        </w:rPr>
        <w:t xml:space="preserve">לא </w:t>
      </w:r>
      <w:bookmarkStart w:id="11039" w:name="_ETM_Q18_542190"/>
      <w:bookmarkEnd w:id="11039"/>
      <w:r>
        <w:rPr>
          <w:rtl/>
        </w:rPr>
        <w:t>הדרך</w:t>
      </w:r>
      <w:bookmarkStart w:id="11040" w:name="_ETM_Q18_543440"/>
      <w:bookmarkEnd w:id="11040"/>
      <w:r>
        <w:rPr>
          <w:rtl/>
        </w:rPr>
        <w:t xml:space="preserve"> </w:t>
      </w:r>
      <w:bookmarkStart w:id="11041" w:name="_ETM_Q18_543710"/>
      <w:bookmarkEnd w:id="11041"/>
      <w:r>
        <w:rPr>
          <w:rtl/>
        </w:rPr>
        <w:t xml:space="preserve">לשפר </w:t>
      </w:r>
      <w:bookmarkStart w:id="11042" w:name="_ETM_Q18_544190"/>
      <w:bookmarkEnd w:id="11042"/>
      <w:r>
        <w:rPr>
          <w:rtl/>
        </w:rPr>
        <w:t xml:space="preserve">את </w:t>
      </w:r>
      <w:bookmarkStart w:id="11043" w:name="_ETM_Q18_544310"/>
      <w:bookmarkEnd w:id="11043"/>
      <w:r>
        <w:rPr>
          <w:rtl/>
        </w:rPr>
        <w:t>הדמוקרטיה</w:t>
      </w:r>
      <w:r>
        <w:rPr>
          <w:rFonts w:hint="cs"/>
          <w:rtl/>
        </w:rPr>
        <w:t>,</w:t>
      </w:r>
      <w:r>
        <w:rPr>
          <w:rtl/>
        </w:rPr>
        <w:t xml:space="preserve"> </w:t>
      </w:r>
      <w:bookmarkStart w:id="11044" w:name="_ETM_Q18_546120"/>
      <w:bookmarkEnd w:id="11044"/>
      <w:r>
        <w:rPr>
          <w:rtl/>
        </w:rPr>
        <w:t xml:space="preserve">זו </w:t>
      </w:r>
      <w:bookmarkStart w:id="11045" w:name="_ETM_Q18_546360"/>
      <w:bookmarkEnd w:id="11045"/>
      <w:r>
        <w:rPr>
          <w:rtl/>
        </w:rPr>
        <w:t xml:space="preserve">הדרך </w:t>
      </w:r>
      <w:bookmarkStart w:id="11046" w:name="_ETM_Q18_546900"/>
      <w:bookmarkEnd w:id="11046"/>
      <w:r>
        <w:rPr>
          <w:rtl/>
        </w:rPr>
        <w:t xml:space="preserve">המהירה </w:t>
      </w:r>
      <w:bookmarkStart w:id="11047" w:name="_ETM_Q18_548159"/>
      <w:bookmarkEnd w:id="11047"/>
      <w:r>
        <w:rPr>
          <w:rtl/>
        </w:rPr>
        <w:t>לקרו</w:t>
      </w:r>
      <w:r>
        <w:rPr>
          <w:rFonts w:hint="cs"/>
          <w:rtl/>
        </w:rPr>
        <w:t>ע</w:t>
      </w:r>
      <w:r>
        <w:rPr>
          <w:rtl/>
        </w:rPr>
        <w:t xml:space="preserve"> </w:t>
      </w:r>
      <w:bookmarkStart w:id="11048" w:name="_ETM_Q18_548670"/>
      <w:bookmarkEnd w:id="11048"/>
      <w:r>
        <w:rPr>
          <w:rtl/>
        </w:rPr>
        <w:t>את</w:t>
      </w:r>
      <w:bookmarkStart w:id="11049" w:name="_ETM_Q18_549990"/>
      <w:bookmarkStart w:id="11050" w:name="_ETM_Q18_546642"/>
      <w:bookmarkEnd w:id="11049"/>
      <w:bookmarkEnd w:id="11050"/>
      <w:r>
        <w:rPr>
          <w:rFonts w:hint="cs"/>
          <w:rtl/>
        </w:rPr>
        <w:t xml:space="preserve"> העם.</w:t>
      </w:r>
      <w:r>
        <w:rPr>
          <w:rtl/>
        </w:rPr>
        <w:t xml:space="preserve"> </w:t>
      </w:r>
      <w:bookmarkStart w:id="11051" w:name="_ETM_Q18_550620"/>
      <w:bookmarkEnd w:id="11051"/>
      <w:r>
        <w:rPr>
          <w:rFonts w:hint="cs"/>
          <w:rtl/>
        </w:rPr>
        <w:t>זה הורס את</w:t>
      </w:r>
      <w:bookmarkStart w:id="11052" w:name="_ETM_Q18_548022"/>
      <w:bookmarkEnd w:id="11052"/>
      <w:r>
        <w:rPr>
          <w:rtl/>
        </w:rPr>
        <w:t xml:space="preserve"> </w:t>
      </w:r>
      <w:bookmarkStart w:id="11053" w:name="_ETM_Q18_550800"/>
      <w:bookmarkEnd w:id="11053"/>
      <w:r>
        <w:rPr>
          <w:rtl/>
        </w:rPr>
        <w:t xml:space="preserve">האופי </w:t>
      </w:r>
      <w:bookmarkStart w:id="11054" w:name="_ETM_Q18_551279"/>
      <w:bookmarkEnd w:id="11054"/>
      <w:r>
        <w:rPr>
          <w:rtl/>
        </w:rPr>
        <w:t xml:space="preserve">של </w:t>
      </w:r>
      <w:bookmarkStart w:id="11055" w:name="_ETM_Q18_551460"/>
      <w:bookmarkEnd w:id="11055"/>
      <w:r>
        <w:rPr>
          <w:rtl/>
        </w:rPr>
        <w:t xml:space="preserve">המדינה </w:t>
      </w:r>
      <w:bookmarkStart w:id="11056" w:name="_ETM_Q18_551940"/>
      <w:bookmarkEnd w:id="11056"/>
      <w:r>
        <w:rPr>
          <w:rtl/>
        </w:rPr>
        <w:t>שלנו</w:t>
      </w:r>
      <w:bookmarkStart w:id="11057" w:name="_ETM_Q18_546982"/>
      <w:bookmarkStart w:id="11058" w:name="_ETM_Q18_542903"/>
      <w:bookmarkEnd w:id="11057"/>
      <w:bookmarkEnd w:id="11058"/>
      <w:r>
        <w:rPr>
          <w:rFonts w:hint="cs"/>
          <w:rtl/>
        </w:rPr>
        <w:t>,</w:t>
      </w:r>
      <w:r>
        <w:rPr>
          <w:rtl/>
        </w:rPr>
        <w:t xml:space="preserve"> </w:t>
      </w:r>
      <w:bookmarkStart w:id="11059" w:name="_ETM_Q18_552960"/>
      <w:bookmarkEnd w:id="11059"/>
      <w:r>
        <w:rPr>
          <w:rtl/>
        </w:rPr>
        <w:t>ז</w:t>
      </w:r>
      <w:r>
        <w:rPr>
          <w:rFonts w:hint="cs"/>
          <w:rtl/>
        </w:rPr>
        <w:t xml:space="preserve">ה הורס את </w:t>
      </w:r>
      <w:bookmarkStart w:id="11060" w:name="_ETM_Q18_549752"/>
      <w:bookmarkEnd w:id="11060"/>
      <w:r>
        <w:rPr>
          <w:rFonts w:hint="cs"/>
          <w:rtl/>
        </w:rPr>
        <w:t>הערכים</w:t>
      </w:r>
      <w:r>
        <w:rPr>
          <w:rtl/>
        </w:rPr>
        <w:t xml:space="preserve"> </w:t>
      </w:r>
      <w:bookmarkStart w:id="11061" w:name="_ETM_Q18_553589"/>
      <w:bookmarkEnd w:id="11061"/>
      <w:r>
        <w:rPr>
          <w:rtl/>
        </w:rPr>
        <w:t>הבסיס</w:t>
      </w:r>
      <w:r>
        <w:rPr>
          <w:rFonts w:hint="cs"/>
          <w:rtl/>
        </w:rPr>
        <w:t>י</w:t>
      </w:r>
      <w:r>
        <w:rPr>
          <w:rtl/>
        </w:rPr>
        <w:t xml:space="preserve">ים </w:t>
      </w:r>
      <w:bookmarkStart w:id="11062" w:name="_ETM_Q18_555580"/>
      <w:bookmarkEnd w:id="11062"/>
      <w:r>
        <w:rPr>
          <w:rFonts w:hint="cs"/>
          <w:rtl/>
        </w:rPr>
        <w:t>שע</w:t>
      </w:r>
      <w:bookmarkStart w:id="11063" w:name="_ETM_Q18_554462"/>
      <w:bookmarkEnd w:id="11063"/>
      <w:r>
        <w:rPr>
          <w:rtl/>
        </w:rPr>
        <w:t xml:space="preserve">ליהם </w:t>
      </w:r>
      <w:bookmarkStart w:id="11064" w:name="_ETM_Q18_556000"/>
      <w:bookmarkEnd w:id="11064"/>
      <w:r>
        <w:rPr>
          <w:rtl/>
        </w:rPr>
        <w:t>קמנו</w:t>
      </w:r>
      <w:r>
        <w:rPr>
          <w:rFonts w:hint="cs"/>
          <w:rtl/>
        </w:rPr>
        <w:t>,</w:t>
      </w:r>
      <w:r>
        <w:rPr>
          <w:rtl/>
        </w:rPr>
        <w:t xml:space="preserve"> </w:t>
      </w:r>
      <w:bookmarkStart w:id="11065" w:name="_ETM_Q18_557340"/>
      <w:bookmarkEnd w:id="11065"/>
      <w:r>
        <w:rPr>
          <w:rtl/>
        </w:rPr>
        <w:t xml:space="preserve">וזו </w:t>
      </w:r>
      <w:bookmarkStart w:id="11066" w:name="_ETM_Q18_557730"/>
      <w:bookmarkEnd w:id="11066"/>
      <w:r>
        <w:rPr>
          <w:rtl/>
        </w:rPr>
        <w:t xml:space="preserve">הדרך </w:t>
      </w:r>
      <w:bookmarkStart w:id="11067" w:name="_ETM_Q18_558270"/>
      <w:bookmarkEnd w:id="11067"/>
      <w:r>
        <w:rPr>
          <w:rtl/>
        </w:rPr>
        <w:t xml:space="preserve">המהירה </w:t>
      </w:r>
      <w:bookmarkStart w:id="11068" w:name="_ETM_Q18_559579"/>
      <w:bookmarkEnd w:id="11068"/>
      <w:r>
        <w:rPr>
          <w:rtl/>
        </w:rPr>
        <w:t>למל</w:t>
      </w:r>
      <w:r>
        <w:rPr>
          <w:rFonts w:hint="cs"/>
          <w:rtl/>
        </w:rPr>
        <w:t>ט</w:t>
      </w:r>
      <w:r>
        <w:rPr>
          <w:rtl/>
        </w:rPr>
        <w:t xml:space="preserve"> </w:t>
      </w:r>
      <w:bookmarkStart w:id="11069" w:name="_ETM_Q18_560420"/>
      <w:bookmarkEnd w:id="11069"/>
      <w:r>
        <w:rPr>
          <w:rtl/>
        </w:rPr>
        <w:t xml:space="preserve">את </w:t>
      </w:r>
      <w:bookmarkStart w:id="11070" w:name="_ETM_Q18_560600"/>
      <w:bookmarkEnd w:id="11070"/>
      <w:r>
        <w:rPr>
          <w:rtl/>
        </w:rPr>
        <w:t>חבר</w:t>
      </w:r>
      <w:r w:rsidR="00A044A1">
        <w:rPr>
          <w:rFonts w:hint="cs"/>
          <w:rtl/>
        </w:rPr>
        <w:t>י</w:t>
      </w:r>
      <w:r>
        <w:rPr>
          <w:rtl/>
        </w:rPr>
        <w:t xml:space="preserve">כם </w:t>
      </w:r>
      <w:bookmarkStart w:id="11071" w:name="_ETM_Q18_561799"/>
      <w:bookmarkEnd w:id="11071"/>
      <w:r>
        <w:rPr>
          <w:rtl/>
        </w:rPr>
        <w:t xml:space="preserve">מאימת </w:t>
      </w:r>
      <w:bookmarkStart w:id="11072" w:name="_ETM_Q18_562310"/>
      <w:bookmarkEnd w:id="11072"/>
      <w:r>
        <w:rPr>
          <w:rtl/>
        </w:rPr>
        <w:t>הדין</w:t>
      </w:r>
      <w:r>
        <w:rPr>
          <w:rFonts w:hint="cs"/>
          <w:rtl/>
        </w:rPr>
        <w:t>.</w:t>
      </w:r>
      <w:bookmarkStart w:id="11073" w:name="_ETM_Q18_559623"/>
      <w:bookmarkStart w:id="11074" w:name="_ETM_Q18_563339"/>
      <w:bookmarkStart w:id="11075" w:name="_ETM_Q18_560127"/>
      <w:bookmarkEnd w:id="11073"/>
      <w:bookmarkEnd w:id="11074"/>
      <w:bookmarkEnd w:id="11075"/>
      <w:r>
        <w:rPr>
          <w:rFonts w:hint="cs"/>
          <w:rtl/>
        </w:rPr>
        <w:t xml:space="preserve"> </w:t>
      </w:r>
      <w:bookmarkStart w:id="11076" w:name="_ETM_Q18_560212"/>
      <w:bookmarkStart w:id="11077" w:name="_ETM_Q18_560286"/>
      <w:bookmarkStart w:id="11078" w:name="_ETM_Q18_560341"/>
      <w:bookmarkEnd w:id="11076"/>
      <w:bookmarkEnd w:id="11077"/>
      <w:bookmarkEnd w:id="11078"/>
      <w:r>
        <w:rPr>
          <w:rtl/>
        </w:rPr>
        <w:t xml:space="preserve">נבחרתם </w:t>
      </w:r>
      <w:bookmarkStart w:id="11079" w:name="_ETM_Q18_564270"/>
      <w:bookmarkEnd w:id="11079"/>
      <w:r>
        <w:rPr>
          <w:rtl/>
        </w:rPr>
        <w:t xml:space="preserve">כדי </w:t>
      </w:r>
      <w:bookmarkStart w:id="11080" w:name="_ETM_Q18_564509"/>
      <w:bookmarkEnd w:id="11080"/>
      <w:r>
        <w:rPr>
          <w:rtl/>
        </w:rPr>
        <w:t xml:space="preserve">לשרת </w:t>
      </w:r>
      <w:bookmarkStart w:id="11081" w:name="_ETM_Q18_564990"/>
      <w:bookmarkEnd w:id="11081"/>
      <w:r>
        <w:rPr>
          <w:rtl/>
        </w:rPr>
        <w:t xml:space="preserve">את </w:t>
      </w:r>
      <w:bookmarkStart w:id="11082" w:name="_ETM_Q18_565140"/>
      <w:bookmarkEnd w:id="11082"/>
      <w:r>
        <w:rPr>
          <w:rtl/>
        </w:rPr>
        <w:t>הציבור</w:t>
      </w:r>
      <w:r>
        <w:rPr>
          <w:rFonts w:hint="cs"/>
          <w:rtl/>
        </w:rPr>
        <w:t>.</w:t>
      </w:r>
      <w:r>
        <w:rPr>
          <w:rtl/>
        </w:rPr>
        <w:t xml:space="preserve"> </w:t>
      </w:r>
      <w:bookmarkStart w:id="11083" w:name="_ETM_Q18_566440"/>
      <w:bookmarkEnd w:id="11083"/>
      <w:r>
        <w:rPr>
          <w:rtl/>
        </w:rPr>
        <w:t>הציבו</w:t>
      </w:r>
      <w:bookmarkStart w:id="11084" w:name="_ETM_Q18_567040"/>
      <w:bookmarkEnd w:id="11084"/>
      <w:r>
        <w:rPr>
          <w:rFonts w:hint="cs"/>
          <w:rtl/>
        </w:rPr>
        <w:t xml:space="preserve">ר </w:t>
      </w:r>
      <w:r>
        <w:rPr>
          <w:rtl/>
        </w:rPr>
        <w:t xml:space="preserve">הזה </w:t>
      </w:r>
      <w:bookmarkStart w:id="11085" w:name="_ETM_Q18_567310"/>
      <w:bookmarkEnd w:id="11085"/>
      <w:r>
        <w:rPr>
          <w:rtl/>
        </w:rPr>
        <w:t xml:space="preserve">נמצא </w:t>
      </w:r>
      <w:bookmarkStart w:id="11086" w:name="_ETM_Q18_567790"/>
      <w:bookmarkEnd w:id="11086"/>
      <w:r>
        <w:rPr>
          <w:rtl/>
        </w:rPr>
        <w:t xml:space="preserve">ברחובות </w:t>
      </w:r>
      <w:bookmarkStart w:id="11087" w:name="_ETM_Q18_569219"/>
      <w:bookmarkEnd w:id="11087"/>
      <w:r>
        <w:rPr>
          <w:rtl/>
        </w:rPr>
        <w:t xml:space="preserve">וצריך </w:t>
      </w:r>
      <w:bookmarkStart w:id="11088" w:name="_ETM_Q18_569789"/>
      <w:bookmarkEnd w:id="11088"/>
      <w:r>
        <w:rPr>
          <w:rtl/>
        </w:rPr>
        <w:t>להצ</w:t>
      </w:r>
      <w:r>
        <w:rPr>
          <w:rFonts w:hint="cs"/>
          <w:rtl/>
        </w:rPr>
        <w:t>די</w:t>
      </w:r>
      <w:bookmarkStart w:id="11089" w:name="_ETM_Q18_565993"/>
      <w:bookmarkEnd w:id="11089"/>
      <w:r>
        <w:rPr>
          <w:rtl/>
        </w:rPr>
        <w:t xml:space="preserve">ע </w:t>
      </w:r>
      <w:bookmarkStart w:id="11090" w:name="_ETM_Q18_570420"/>
      <w:bookmarkEnd w:id="11090"/>
      <w:r>
        <w:rPr>
          <w:rtl/>
        </w:rPr>
        <w:t>ל</w:t>
      </w:r>
      <w:r>
        <w:rPr>
          <w:rFonts w:hint="cs"/>
          <w:rtl/>
        </w:rPr>
        <w:t>ו.</w:t>
      </w:r>
      <w:r>
        <w:rPr>
          <w:rtl/>
        </w:rPr>
        <w:t xml:space="preserve"> </w:t>
      </w:r>
      <w:bookmarkStart w:id="11091" w:name="_ETM_Q18_571229"/>
      <w:bookmarkEnd w:id="11091"/>
      <w:r>
        <w:rPr>
          <w:rtl/>
        </w:rPr>
        <w:t xml:space="preserve">הציבור </w:t>
      </w:r>
      <w:bookmarkStart w:id="11092" w:name="_ETM_Q18_571889"/>
      <w:bookmarkEnd w:id="11092"/>
      <w:r>
        <w:rPr>
          <w:rtl/>
        </w:rPr>
        <w:t xml:space="preserve">קורא </w:t>
      </w:r>
      <w:bookmarkStart w:id="11093" w:name="_ETM_Q18_572189"/>
      <w:bookmarkEnd w:id="11093"/>
      <w:r>
        <w:rPr>
          <w:rtl/>
        </w:rPr>
        <w:t xml:space="preserve">לכם </w:t>
      </w:r>
      <w:bookmarkStart w:id="11094" w:name="_ETM_Q18_573200"/>
      <w:bookmarkEnd w:id="11094"/>
      <w:r>
        <w:rPr>
          <w:rtl/>
        </w:rPr>
        <w:t xml:space="preserve">לעצור </w:t>
      </w:r>
      <w:bookmarkStart w:id="11095" w:name="_ETM_Q18_574730"/>
      <w:bookmarkEnd w:id="11095"/>
      <w:r>
        <w:rPr>
          <w:rtl/>
        </w:rPr>
        <w:t xml:space="preserve">בשם </w:t>
      </w:r>
      <w:bookmarkStart w:id="11096" w:name="_ETM_Q18_575360"/>
      <w:bookmarkEnd w:id="11096"/>
      <w:r>
        <w:rPr>
          <w:rtl/>
        </w:rPr>
        <w:t xml:space="preserve">אותה </w:t>
      </w:r>
      <w:bookmarkStart w:id="11097" w:name="_ETM_Q18_576690"/>
      <w:bookmarkStart w:id="11098" w:name="_ETM_Q18_577020"/>
      <w:bookmarkStart w:id="11099" w:name="_ETM_Q18_578079"/>
      <w:bookmarkEnd w:id="11097"/>
      <w:bookmarkEnd w:id="11098"/>
      <w:bookmarkEnd w:id="11099"/>
      <w:r>
        <w:rPr>
          <w:rFonts w:hint="cs"/>
          <w:rtl/>
        </w:rPr>
        <w:t>דמו</w:t>
      </w:r>
      <w:bookmarkStart w:id="11100" w:name="_ETM_Q18_576962"/>
      <w:bookmarkEnd w:id="11100"/>
      <w:r>
        <w:rPr>
          <w:rFonts w:hint="cs"/>
          <w:rtl/>
        </w:rPr>
        <w:t>קרטיה.</w:t>
      </w:r>
      <w:r>
        <w:rPr>
          <w:rtl/>
        </w:rPr>
        <w:t xml:space="preserve"> </w:t>
      </w:r>
      <w:bookmarkStart w:id="11101" w:name="_ETM_Q18_578409"/>
      <w:bookmarkStart w:id="11102" w:name="_ETM_Q18_579290"/>
      <w:bookmarkEnd w:id="11101"/>
      <w:bookmarkEnd w:id="11102"/>
      <w:r>
        <w:rPr>
          <w:rtl/>
        </w:rPr>
        <w:t xml:space="preserve">תודה </w:t>
      </w:r>
      <w:bookmarkStart w:id="11103" w:name="_ETM_Q18_579560"/>
      <w:bookmarkEnd w:id="11103"/>
      <w:r>
        <w:rPr>
          <w:rtl/>
        </w:rPr>
        <w:t>רבה</w:t>
      </w:r>
      <w:r>
        <w:rPr>
          <w:rFonts w:hint="cs"/>
          <w:rtl/>
        </w:rPr>
        <w:t>.</w:t>
      </w:r>
      <w:bookmarkStart w:id="11104" w:name="_ETM_Q18_580329"/>
      <w:bookmarkStart w:id="11105" w:name="_ETM_Q18_580664"/>
      <w:bookmarkEnd w:id="11104"/>
      <w:bookmarkEnd w:id="11105"/>
    </w:p>
    <w:p w:rsidR="007A049D" w:rsidRDefault="007A049D" w:rsidP="00C73DE3">
      <w:pPr>
        <w:rPr>
          <w:rtl/>
        </w:rPr>
      </w:pPr>
    </w:p>
    <w:p w:rsidR="007A049D" w:rsidRDefault="007A049D" w:rsidP="00C73DE3">
      <w:pPr>
        <w:pStyle w:val="af8"/>
        <w:rPr>
          <w:rtl/>
        </w:rPr>
      </w:pPr>
      <w:bookmarkStart w:id="11106" w:name="ET_yor_6488_11"/>
      <w:r w:rsidRPr="00AB34DC">
        <w:rPr>
          <w:rStyle w:val="TagStyle"/>
          <w:rtl/>
        </w:rPr>
        <w:t xml:space="preserve"> &lt;&lt; יור &gt;&gt;</w:t>
      </w:r>
      <w:r w:rsidRPr="00AE677F">
        <w:rPr>
          <w:rStyle w:val="TagStyle"/>
          <w:rtl/>
        </w:rPr>
        <w:t xml:space="preserve"> </w:t>
      </w:r>
      <w:r>
        <w:rPr>
          <w:rtl/>
        </w:rPr>
        <w:t>היו"ר אוריאל בוסו:</w:t>
      </w:r>
      <w:r w:rsidRPr="00AE677F">
        <w:rPr>
          <w:rStyle w:val="TagStyle"/>
          <w:rtl/>
        </w:rPr>
        <w:t xml:space="preserve"> </w:t>
      </w:r>
      <w:r w:rsidRPr="00AB34DC">
        <w:rPr>
          <w:rStyle w:val="TagStyle"/>
          <w:rtl/>
        </w:rPr>
        <w:t>&lt;&lt; יור &gt;&gt;</w:t>
      </w:r>
      <w:r>
        <w:rPr>
          <w:rtl/>
        </w:rPr>
        <w:t xml:space="preserve">   </w:t>
      </w:r>
      <w:bookmarkEnd w:id="11106"/>
    </w:p>
    <w:p w:rsidR="007A049D" w:rsidRDefault="007A049D" w:rsidP="00ED71EC">
      <w:pPr>
        <w:rPr>
          <w:rtl/>
          <w:lang w:eastAsia="he-IL"/>
        </w:rPr>
      </w:pPr>
    </w:p>
    <w:p w:rsidR="007A049D" w:rsidRDefault="007A049D" w:rsidP="003D450B">
      <w:pPr>
        <w:rPr>
          <w:rtl/>
        </w:rPr>
      </w:pPr>
      <w:r>
        <w:rPr>
          <w:rtl/>
        </w:rPr>
        <w:t xml:space="preserve">תודה </w:t>
      </w:r>
      <w:bookmarkStart w:id="11107" w:name="_ETM_Q18_580600"/>
      <w:bookmarkEnd w:id="11107"/>
      <w:r>
        <w:rPr>
          <w:rtl/>
        </w:rPr>
        <w:t xml:space="preserve">רבה </w:t>
      </w:r>
      <w:bookmarkStart w:id="11108" w:name="_ETM_Q18_580839"/>
      <w:bookmarkEnd w:id="11108"/>
      <w:r>
        <w:rPr>
          <w:rtl/>
        </w:rPr>
        <w:t>ל</w:t>
      </w:r>
      <w:bookmarkStart w:id="11109" w:name="_ETM_Q18_580990"/>
      <w:bookmarkEnd w:id="11109"/>
      <w:r>
        <w:rPr>
          <w:rtl/>
        </w:rPr>
        <w:t xml:space="preserve">חברת </w:t>
      </w:r>
      <w:bookmarkStart w:id="11110" w:name="_ETM_Q18_581320"/>
      <w:bookmarkEnd w:id="11110"/>
      <w:r>
        <w:rPr>
          <w:rtl/>
        </w:rPr>
        <w:t xml:space="preserve">הכנסת </w:t>
      </w:r>
      <w:bookmarkStart w:id="11111" w:name="_ETM_Q18_581560"/>
      <w:bookmarkEnd w:id="11111"/>
      <w:r>
        <w:rPr>
          <w:rtl/>
        </w:rPr>
        <w:t xml:space="preserve">קארין </w:t>
      </w:r>
      <w:bookmarkStart w:id="11112" w:name="_ETM_Q18_581799"/>
      <w:bookmarkEnd w:id="11112"/>
      <w:r>
        <w:rPr>
          <w:rtl/>
        </w:rPr>
        <w:t>אלהרר</w:t>
      </w:r>
      <w:r>
        <w:rPr>
          <w:rFonts w:hint="cs"/>
          <w:rtl/>
        </w:rPr>
        <w:t>.</w:t>
      </w:r>
      <w:r>
        <w:rPr>
          <w:rtl/>
        </w:rPr>
        <w:t xml:space="preserve"> </w:t>
      </w:r>
      <w:bookmarkStart w:id="11113" w:name="_ETM_Q18_582070"/>
      <w:bookmarkEnd w:id="11113"/>
      <w:r>
        <w:rPr>
          <w:rtl/>
        </w:rPr>
        <w:t xml:space="preserve">חבר </w:t>
      </w:r>
      <w:bookmarkStart w:id="11114" w:name="_ETM_Q18_582339"/>
      <w:bookmarkEnd w:id="11114"/>
      <w:r>
        <w:rPr>
          <w:rtl/>
        </w:rPr>
        <w:t xml:space="preserve">הכנסת </w:t>
      </w:r>
      <w:bookmarkStart w:id="11115" w:name="_ETM_Q18_582700"/>
      <w:bookmarkEnd w:id="11115"/>
      <w:r>
        <w:rPr>
          <w:rFonts w:hint="cs"/>
          <w:rtl/>
        </w:rPr>
        <w:t>נאור שיר</w:t>
      </w:r>
      <w:r>
        <w:rPr>
          <w:rtl/>
        </w:rPr>
        <w:t>י</w:t>
      </w:r>
      <w:r>
        <w:rPr>
          <w:rFonts w:hint="cs"/>
          <w:rtl/>
        </w:rPr>
        <w:t>,</w:t>
      </w:r>
      <w:r>
        <w:rPr>
          <w:rtl/>
        </w:rPr>
        <w:t xml:space="preserve"> </w:t>
      </w:r>
      <w:bookmarkStart w:id="11116" w:name="_ETM_Q18_583210"/>
      <w:bookmarkEnd w:id="11116"/>
      <w:r>
        <w:rPr>
          <w:rtl/>
        </w:rPr>
        <w:t>בבקשה</w:t>
      </w:r>
      <w:r>
        <w:rPr>
          <w:rFonts w:hint="cs"/>
          <w:rtl/>
        </w:rPr>
        <w:t>.</w:t>
      </w:r>
      <w:bookmarkStart w:id="11117" w:name="_ETM_Q18_577833"/>
      <w:bookmarkEnd w:id="11117"/>
      <w:r>
        <w:rPr>
          <w:rtl/>
        </w:rPr>
        <w:t xml:space="preserve"> </w:t>
      </w:r>
      <w:bookmarkStart w:id="11118" w:name="_ETM_Q18_608870"/>
      <w:bookmarkEnd w:id="11118"/>
      <w:r>
        <w:rPr>
          <w:rtl/>
        </w:rPr>
        <w:t>כ</w:t>
      </w:r>
      <w:r>
        <w:rPr>
          <w:rFonts w:hint="cs"/>
          <w:rtl/>
        </w:rPr>
        <w:t xml:space="preserve">בר </w:t>
      </w:r>
      <w:bookmarkStart w:id="11119" w:name="_ETM_Q18_608084"/>
      <w:bookmarkEnd w:id="11119"/>
      <w:r>
        <w:rPr>
          <w:rFonts w:hint="cs"/>
          <w:rtl/>
        </w:rPr>
        <w:t>נלחצת שתעלה לדבר ואני לא יושב-ראש, הא?</w:t>
      </w:r>
      <w:bookmarkStart w:id="11120" w:name="_ETM_Q18_608094"/>
      <w:bookmarkStart w:id="11121" w:name="_ETM_Q18_608393"/>
      <w:bookmarkEnd w:id="11120"/>
      <w:bookmarkEnd w:id="11121"/>
    </w:p>
    <w:p w:rsidR="007A049D" w:rsidRDefault="007A049D" w:rsidP="00C73DE3">
      <w:pPr>
        <w:rPr>
          <w:rtl/>
        </w:rPr>
      </w:pPr>
      <w:bookmarkStart w:id="11122" w:name="_ETM_Q18_608483"/>
      <w:bookmarkEnd w:id="11122"/>
    </w:p>
    <w:p w:rsidR="007A049D" w:rsidRDefault="007A049D" w:rsidP="00C73DE3">
      <w:pPr>
        <w:pStyle w:val="a5"/>
        <w:rPr>
          <w:rtl/>
        </w:rPr>
      </w:pPr>
      <w:bookmarkStart w:id="11123" w:name="ET_speaker_6361_12"/>
      <w:r w:rsidRPr="00AB34DC">
        <w:rPr>
          <w:rStyle w:val="TagStyle"/>
          <w:rtl/>
        </w:rPr>
        <w:t xml:space="preserve"> &lt;&lt; דובר &gt;&gt;</w:t>
      </w:r>
      <w:r w:rsidRPr="008E0B0F">
        <w:rPr>
          <w:rStyle w:val="TagStyle"/>
          <w:rtl/>
        </w:rPr>
        <w:t xml:space="preserve"> </w:t>
      </w:r>
      <w:bookmarkStart w:id="11124" w:name="_Toc127829797"/>
      <w:bookmarkStart w:id="11125" w:name="_Toc127898698"/>
      <w:bookmarkStart w:id="11126" w:name="_Toc127899002"/>
      <w:bookmarkStart w:id="11127" w:name="_Toc128467953"/>
      <w:bookmarkStart w:id="11128" w:name="_Toc135567303"/>
      <w:bookmarkStart w:id="11129" w:name="_Toc137470429"/>
      <w:r>
        <w:rPr>
          <w:rtl/>
        </w:rPr>
        <w:t>נאור שירי (יש עתיד):</w:t>
      </w:r>
      <w:bookmarkEnd w:id="11124"/>
      <w:bookmarkEnd w:id="11125"/>
      <w:bookmarkEnd w:id="11126"/>
      <w:bookmarkEnd w:id="11127"/>
      <w:bookmarkEnd w:id="11128"/>
      <w:bookmarkEnd w:id="11129"/>
      <w:r w:rsidRPr="008E0B0F">
        <w:rPr>
          <w:rStyle w:val="TagStyle"/>
          <w:rtl/>
        </w:rPr>
        <w:t xml:space="preserve"> </w:t>
      </w:r>
      <w:r w:rsidRPr="00AB34DC">
        <w:rPr>
          <w:rStyle w:val="TagStyle"/>
          <w:rtl/>
        </w:rPr>
        <w:t>&lt;&lt; דובר &gt;&gt;</w:t>
      </w:r>
      <w:r>
        <w:rPr>
          <w:rtl/>
        </w:rPr>
        <w:t xml:space="preserve">   </w:t>
      </w:r>
      <w:bookmarkEnd w:id="11123"/>
    </w:p>
    <w:p w:rsidR="007A049D" w:rsidRDefault="007A049D" w:rsidP="00ED71EC">
      <w:pPr>
        <w:rPr>
          <w:rtl/>
          <w:lang w:eastAsia="he-IL"/>
        </w:rPr>
      </w:pPr>
    </w:p>
    <w:p w:rsidR="007A049D" w:rsidRDefault="007A049D" w:rsidP="00C73DE3">
      <w:pPr>
        <w:rPr>
          <w:rtl/>
          <w:lang w:eastAsia="he-IL"/>
        </w:rPr>
      </w:pPr>
      <w:bookmarkStart w:id="11130" w:name="_ETM_Q18_608854"/>
      <w:bookmarkStart w:id="11131" w:name="_ETM_Q18_604263"/>
      <w:bookmarkStart w:id="11132" w:name="_ETM_Q18_599703"/>
      <w:bookmarkStart w:id="11133" w:name="_ETM_Q18_603404"/>
      <w:bookmarkStart w:id="11134" w:name="_ETM_Q18_598624"/>
      <w:bookmarkStart w:id="11135" w:name="_ETM_Q18_594034"/>
      <w:bookmarkEnd w:id="11130"/>
      <w:bookmarkEnd w:id="11131"/>
      <w:bookmarkEnd w:id="11132"/>
      <w:bookmarkEnd w:id="11133"/>
      <w:bookmarkEnd w:id="11134"/>
      <w:bookmarkEnd w:id="11135"/>
      <w:r>
        <w:rPr>
          <w:rFonts w:hint="cs"/>
          <w:rtl/>
          <w:lang w:eastAsia="he-IL"/>
        </w:rPr>
        <w:t xml:space="preserve">תאמין </w:t>
      </w:r>
      <w:bookmarkStart w:id="11136" w:name="_ETM_Q18_612433"/>
      <w:bookmarkEnd w:id="11136"/>
      <w:r>
        <w:rPr>
          <w:rFonts w:hint="cs"/>
          <w:rtl/>
          <w:lang w:eastAsia="he-IL"/>
        </w:rPr>
        <w:t>לי, אני לשנייה חששתי.</w:t>
      </w:r>
      <w:bookmarkStart w:id="11137" w:name="_ETM_Q18_609514"/>
      <w:bookmarkEnd w:id="11137"/>
    </w:p>
    <w:p w:rsidR="007A049D" w:rsidRDefault="007A049D" w:rsidP="00C73DE3">
      <w:pPr>
        <w:rPr>
          <w:rtl/>
          <w:lang w:eastAsia="he-IL"/>
        </w:rPr>
      </w:pPr>
    </w:p>
    <w:p w:rsidR="007A049D" w:rsidRDefault="007A049D" w:rsidP="00C73DE3">
      <w:pPr>
        <w:pStyle w:val="af8"/>
        <w:rPr>
          <w:rtl/>
        </w:rPr>
      </w:pPr>
      <w:bookmarkStart w:id="11138" w:name="ET_yor_6488_13"/>
      <w:r w:rsidRPr="00AB34DC">
        <w:rPr>
          <w:rStyle w:val="TagStyle"/>
          <w:rtl/>
        </w:rPr>
        <w:t xml:space="preserve"> &lt;&lt; יור &gt;&gt;</w:t>
      </w:r>
      <w:r w:rsidRPr="008E0B0F">
        <w:rPr>
          <w:rStyle w:val="TagStyle"/>
          <w:rtl/>
        </w:rPr>
        <w:t xml:space="preserve"> </w:t>
      </w:r>
      <w:r>
        <w:rPr>
          <w:rtl/>
        </w:rPr>
        <w:t>היו"ר אוריאל בוסו:</w:t>
      </w:r>
      <w:r w:rsidRPr="008E0B0F">
        <w:rPr>
          <w:rStyle w:val="TagStyle"/>
          <w:rtl/>
        </w:rPr>
        <w:t xml:space="preserve"> </w:t>
      </w:r>
      <w:r w:rsidRPr="00AB34DC">
        <w:rPr>
          <w:rStyle w:val="TagStyle"/>
          <w:rtl/>
        </w:rPr>
        <w:t>&lt;&lt; יור &gt;&gt;</w:t>
      </w:r>
      <w:r>
        <w:rPr>
          <w:rtl/>
        </w:rPr>
        <w:t xml:space="preserve">   </w:t>
      </w:r>
      <w:bookmarkEnd w:id="11138"/>
    </w:p>
    <w:p w:rsidR="007A049D" w:rsidRDefault="007A049D" w:rsidP="00ED71EC">
      <w:pPr>
        <w:rPr>
          <w:rtl/>
          <w:lang w:eastAsia="he-IL"/>
        </w:rPr>
      </w:pPr>
    </w:p>
    <w:p w:rsidR="007A049D" w:rsidRDefault="007A049D" w:rsidP="00C73DE3">
      <w:pPr>
        <w:rPr>
          <w:rtl/>
          <w:lang w:eastAsia="he-IL"/>
        </w:rPr>
      </w:pPr>
      <w:bookmarkStart w:id="11139" w:name="_ETM_Q18_612012"/>
      <w:bookmarkEnd w:id="11139"/>
      <w:r>
        <w:rPr>
          <w:rFonts w:hint="cs"/>
          <w:rtl/>
          <w:lang w:eastAsia="he-IL"/>
        </w:rPr>
        <w:t>יש לך את זה. בבקשה.</w:t>
      </w:r>
    </w:p>
    <w:p w:rsidR="007A049D" w:rsidRDefault="007A049D" w:rsidP="00C73DE3">
      <w:pPr>
        <w:rPr>
          <w:rtl/>
          <w:lang w:eastAsia="he-IL"/>
        </w:rPr>
      </w:pPr>
    </w:p>
    <w:p w:rsidR="007A049D" w:rsidRDefault="007A049D" w:rsidP="00C73DE3">
      <w:pPr>
        <w:pStyle w:val="-"/>
        <w:rPr>
          <w:rtl/>
        </w:rPr>
      </w:pPr>
      <w:bookmarkStart w:id="11140" w:name="_ETM_Q18_615134"/>
      <w:bookmarkStart w:id="11141" w:name="_ETM_Q18_615206"/>
      <w:bookmarkStart w:id="11142" w:name="ET_speakercontinue_6361_16"/>
      <w:bookmarkEnd w:id="11140"/>
      <w:bookmarkEnd w:id="11141"/>
      <w:r w:rsidRPr="00AB34DC">
        <w:rPr>
          <w:rStyle w:val="TagStyle"/>
          <w:rtl/>
        </w:rPr>
        <w:t xml:space="preserve"> &lt;&lt; דובר_המשך &gt;&gt;</w:t>
      </w:r>
      <w:r w:rsidRPr="008E0B0F">
        <w:rPr>
          <w:rStyle w:val="TagStyle"/>
          <w:rtl/>
        </w:rPr>
        <w:t xml:space="preserve"> </w:t>
      </w:r>
      <w:r>
        <w:rPr>
          <w:rtl/>
        </w:rPr>
        <w:t>נאור שירי (יש עתיד):</w:t>
      </w:r>
      <w:r w:rsidRPr="008E0B0F">
        <w:rPr>
          <w:rStyle w:val="TagStyle"/>
          <w:rtl/>
        </w:rPr>
        <w:t xml:space="preserve"> </w:t>
      </w:r>
      <w:r w:rsidRPr="00AB34DC">
        <w:rPr>
          <w:rStyle w:val="TagStyle"/>
          <w:rtl/>
        </w:rPr>
        <w:t>&lt;&lt; דובר_המשך &gt;&gt;</w:t>
      </w:r>
      <w:r>
        <w:rPr>
          <w:rtl/>
        </w:rPr>
        <w:t xml:space="preserve">   </w:t>
      </w:r>
      <w:bookmarkEnd w:id="11142"/>
    </w:p>
    <w:p w:rsidR="007A049D" w:rsidRDefault="007A049D" w:rsidP="00ED71EC">
      <w:pPr>
        <w:rPr>
          <w:rtl/>
          <w:lang w:eastAsia="he-IL"/>
        </w:rPr>
      </w:pPr>
    </w:p>
    <w:p w:rsidR="007A049D" w:rsidRDefault="007A049D" w:rsidP="00C73DE3">
      <w:pPr>
        <w:rPr>
          <w:rtl/>
          <w:lang w:eastAsia="he-IL"/>
        </w:rPr>
      </w:pPr>
      <w:bookmarkStart w:id="11143" w:name="_ETM_Q18_616224"/>
      <w:bookmarkEnd w:id="11143"/>
      <w:r>
        <w:rPr>
          <w:rFonts w:hint="cs"/>
          <w:rtl/>
          <w:lang w:eastAsia="he-IL"/>
        </w:rPr>
        <w:t>טוב. אדוני היושב-ראש, כנסת נכבדה</w:t>
      </w:r>
      <w:bookmarkStart w:id="11144" w:name="_ETM_Q18_620993"/>
      <w:bookmarkEnd w:id="11144"/>
      <w:r>
        <w:rPr>
          <w:rFonts w:hint="cs"/>
          <w:rtl/>
          <w:lang w:eastAsia="he-IL"/>
        </w:rPr>
        <w:t>, ערב לא ממש טוב לכולנו, אבל בסדר, מה נגיד? אפילו הדוכן רועד.</w:t>
      </w:r>
    </w:p>
    <w:p w:rsidR="007A049D" w:rsidRDefault="007A049D" w:rsidP="00C73DE3">
      <w:pPr>
        <w:rPr>
          <w:rtl/>
          <w:lang w:eastAsia="he-IL"/>
        </w:rPr>
      </w:pPr>
    </w:p>
    <w:p w:rsidR="007A049D" w:rsidRDefault="007A049D" w:rsidP="00A044A1">
      <w:pPr>
        <w:rPr>
          <w:rtl/>
        </w:rPr>
      </w:pPr>
      <w:bookmarkStart w:id="11145" w:name="_ETM_Q18_627914"/>
      <w:bookmarkStart w:id="11146" w:name="_ETM_Q18_637380"/>
      <w:bookmarkEnd w:id="11145"/>
      <w:bookmarkEnd w:id="11146"/>
      <w:r>
        <w:rPr>
          <w:rtl/>
        </w:rPr>
        <w:t xml:space="preserve">אני </w:t>
      </w:r>
      <w:bookmarkStart w:id="11147" w:name="_ETM_Q18_637530"/>
      <w:bookmarkEnd w:id="11147"/>
      <w:r>
        <w:rPr>
          <w:rtl/>
        </w:rPr>
        <w:t xml:space="preserve">מנסה </w:t>
      </w:r>
      <w:bookmarkStart w:id="11148" w:name="_ETM_Q18_637830"/>
      <w:bookmarkEnd w:id="11148"/>
      <w:r>
        <w:rPr>
          <w:rtl/>
        </w:rPr>
        <w:t xml:space="preserve">לחשוב </w:t>
      </w:r>
      <w:bookmarkStart w:id="11149" w:name="_ETM_Q18_638460"/>
      <w:bookmarkEnd w:id="11149"/>
      <w:r>
        <w:rPr>
          <w:rtl/>
        </w:rPr>
        <w:t xml:space="preserve">איך </w:t>
      </w:r>
      <w:bookmarkStart w:id="11150" w:name="_ETM_Q18_638670"/>
      <w:bookmarkEnd w:id="11150"/>
      <w:r>
        <w:rPr>
          <w:rtl/>
        </w:rPr>
        <w:t xml:space="preserve">אנחנו </w:t>
      </w:r>
      <w:bookmarkStart w:id="11151" w:name="_ETM_Q18_639030"/>
      <w:bookmarkEnd w:id="11151"/>
      <w:r>
        <w:rPr>
          <w:rtl/>
        </w:rPr>
        <w:t>מבהירים</w:t>
      </w:r>
      <w:bookmarkStart w:id="11152" w:name="_ETM_Q18_639840"/>
      <w:bookmarkEnd w:id="11152"/>
      <w:r w:rsidR="00A044A1">
        <w:rPr>
          <w:rFonts w:hint="cs"/>
          <w:rtl/>
        </w:rPr>
        <w:t>.</w:t>
      </w:r>
      <w:r>
        <w:rPr>
          <w:rFonts w:hint="cs"/>
          <w:rtl/>
        </w:rPr>
        <w:t xml:space="preserve"> </w:t>
      </w:r>
      <w:bookmarkStart w:id="11153" w:name="_ETM_Q18_638923"/>
      <w:bookmarkEnd w:id="11153"/>
      <w:r>
        <w:rPr>
          <w:rtl/>
        </w:rPr>
        <w:t>אמרתי</w:t>
      </w:r>
      <w:r w:rsidR="00A044A1">
        <w:rPr>
          <w:rFonts w:hint="cs"/>
          <w:rtl/>
        </w:rPr>
        <w:t>,</w:t>
      </w:r>
      <w:r>
        <w:rPr>
          <w:rtl/>
        </w:rPr>
        <w:t xml:space="preserve"> </w:t>
      </w:r>
      <w:bookmarkStart w:id="11154" w:name="_ETM_Q18_640350"/>
      <w:bookmarkEnd w:id="11154"/>
      <w:r>
        <w:rPr>
          <w:rtl/>
        </w:rPr>
        <w:t>ב</w:t>
      </w:r>
      <w:r>
        <w:rPr>
          <w:rFonts w:hint="cs"/>
          <w:rtl/>
        </w:rPr>
        <w:t>וא</w:t>
      </w:r>
      <w:r w:rsidR="00A044A1">
        <w:rPr>
          <w:rFonts w:hint="cs"/>
          <w:rtl/>
        </w:rPr>
        <w:t>ו</w:t>
      </w:r>
      <w:r>
        <w:rPr>
          <w:rtl/>
        </w:rPr>
        <w:t xml:space="preserve"> </w:t>
      </w:r>
      <w:bookmarkStart w:id="11155" w:name="_ETM_Q18_640470"/>
      <w:bookmarkEnd w:id="11155"/>
      <w:r>
        <w:rPr>
          <w:rtl/>
        </w:rPr>
        <w:t xml:space="preserve">נדבר </w:t>
      </w:r>
      <w:bookmarkStart w:id="11156" w:name="_ETM_Q18_640800"/>
      <w:bookmarkEnd w:id="11156"/>
      <w:r>
        <w:rPr>
          <w:rtl/>
        </w:rPr>
        <w:t xml:space="preserve">שנייה </w:t>
      </w:r>
      <w:bookmarkStart w:id="11157" w:name="_ETM_Q18_641069"/>
      <w:bookmarkEnd w:id="11157"/>
      <w:r>
        <w:rPr>
          <w:rtl/>
        </w:rPr>
        <w:t xml:space="preserve">על </w:t>
      </w:r>
      <w:bookmarkStart w:id="11158" w:name="_ETM_Q18_641640"/>
      <w:bookmarkEnd w:id="11158"/>
      <w:r>
        <w:rPr>
          <w:rtl/>
        </w:rPr>
        <w:t xml:space="preserve">מה </w:t>
      </w:r>
      <w:bookmarkStart w:id="11159" w:name="_ETM_Q18_641850"/>
      <w:bookmarkEnd w:id="11159"/>
      <w:r>
        <w:rPr>
          <w:rtl/>
        </w:rPr>
        <w:t xml:space="preserve">קורה </w:t>
      </w:r>
      <w:bookmarkStart w:id="11160" w:name="_ETM_Q18_642090"/>
      <w:bookmarkEnd w:id="11160"/>
      <w:r>
        <w:rPr>
          <w:rtl/>
        </w:rPr>
        <w:t xml:space="preserve">פה </w:t>
      </w:r>
      <w:bookmarkStart w:id="11161" w:name="_ETM_Q18_642209"/>
      <w:bookmarkEnd w:id="11161"/>
      <w:r>
        <w:rPr>
          <w:rtl/>
        </w:rPr>
        <w:t xml:space="preserve">בכמה </w:t>
      </w:r>
      <w:bookmarkStart w:id="11162" w:name="_ETM_Q18_642780"/>
      <w:bookmarkEnd w:id="11162"/>
      <w:r>
        <w:rPr>
          <w:rtl/>
        </w:rPr>
        <w:t>ח</w:t>
      </w:r>
      <w:bookmarkStart w:id="11163" w:name="_ETM_Q18_638693"/>
      <w:bookmarkEnd w:id="11163"/>
      <w:r>
        <w:rPr>
          <w:rtl/>
        </w:rPr>
        <w:t xml:space="preserve">ודשים </w:t>
      </w:r>
      <w:bookmarkStart w:id="11164" w:name="_ETM_Q18_643170"/>
      <w:bookmarkStart w:id="11165" w:name="_ETM_Q18_639673"/>
      <w:bookmarkEnd w:id="11164"/>
      <w:bookmarkEnd w:id="11165"/>
      <w:r>
        <w:rPr>
          <w:rtl/>
        </w:rPr>
        <w:t xml:space="preserve">האחרונים </w:t>
      </w:r>
      <w:bookmarkStart w:id="11166" w:name="_ETM_Q18_643650"/>
      <w:bookmarkEnd w:id="11166"/>
      <w:r>
        <w:rPr>
          <w:rFonts w:hint="cs"/>
          <w:rtl/>
        </w:rPr>
        <w:t xml:space="preserve">או </w:t>
      </w:r>
      <w:r>
        <w:rPr>
          <w:rtl/>
        </w:rPr>
        <w:t xml:space="preserve">בחודשיים </w:t>
      </w:r>
      <w:bookmarkStart w:id="11167" w:name="_ETM_Q18_644160"/>
      <w:bookmarkEnd w:id="11167"/>
      <w:r>
        <w:rPr>
          <w:rtl/>
        </w:rPr>
        <w:t xml:space="preserve">האחרונים </w:t>
      </w:r>
      <w:bookmarkStart w:id="11168" w:name="_ETM_Q18_644459"/>
      <w:bookmarkEnd w:id="11168"/>
      <w:r>
        <w:rPr>
          <w:rtl/>
        </w:rPr>
        <w:t xml:space="preserve">בכל </w:t>
      </w:r>
      <w:bookmarkStart w:id="11169" w:name="_ETM_Q18_644670"/>
      <w:bookmarkEnd w:id="11169"/>
      <w:r>
        <w:rPr>
          <w:rtl/>
        </w:rPr>
        <w:t xml:space="preserve">נושא </w:t>
      </w:r>
      <w:bookmarkStart w:id="11170" w:name="_ETM_Q18_644910"/>
      <w:bookmarkEnd w:id="11170"/>
      <w:r>
        <w:rPr>
          <w:rtl/>
        </w:rPr>
        <w:t>הרפורמה</w:t>
      </w:r>
      <w:r>
        <w:rPr>
          <w:rFonts w:hint="cs"/>
          <w:rtl/>
        </w:rPr>
        <w:t>.</w:t>
      </w:r>
      <w:r>
        <w:rPr>
          <w:rtl/>
        </w:rPr>
        <w:t xml:space="preserve"> </w:t>
      </w:r>
      <w:bookmarkStart w:id="11171" w:name="_ETM_Q18_645870"/>
      <w:bookmarkEnd w:id="11171"/>
      <w:r>
        <w:rPr>
          <w:rFonts w:hint="cs"/>
          <w:rtl/>
        </w:rPr>
        <w:t>ו</w:t>
      </w:r>
      <w:bookmarkStart w:id="11172" w:name="_ETM_Q18_642594"/>
      <w:bookmarkStart w:id="11173" w:name="_ETM_Q18_638053"/>
      <w:bookmarkEnd w:id="11172"/>
      <w:bookmarkEnd w:id="11173"/>
      <w:r>
        <w:rPr>
          <w:rtl/>
        </w:rPr>
        <w:t xml:space="preserve">אז </w:t>
      </w:r>
      <w:bookmarkStart w:id="11174" w:name="_ETM_Q18_646290"/>
      <w:bookmarkStart w:id="11175" w:name="_ETM_Q18_645454"/>
      <w:bookmarkEnd w:id="11174"/>
      <w:bookmarkEnd w:id="11175"/>
      <w:r>
        <w:rPr>
          <w:rFonts w:hint="cs"/>
          <w:rtl/>
        </w:rPr>
        <w:t>ב</w:t>
      </w:r>
      <w:r>
        <w:rPr>
          <w:rtl/>
        </w:rPr>
        <w:t xml:space="preserve">שבוע </w:t>
      </w:r>
      <w:bookmarkStart w:id="11176" w:name="_ETM_Q18_646590"/>
      <w:bookmarkEnd w:id="11176"/>
      <w:r>
        <w:rPr>
          <w:rtl/>
        </w:rPr>
        <w:t xml:space="preserve">שעבר </w:t>
      </w:r>
      <w:bookmarkStart w:id="11177" w:name="_ETM_Q18_647640"/>
      <w:bookmarkEnd w:id="11177"/>
      <w:r>
        <w:rPr>
          <w:rtl/>
        </w:rPr>
        <w:t>הי</w:t>
      </w:r>
      <w:r>
        <w:rPr>
          <w:rFonts w:hint="cs"/>
          <w:rtl/>
        </w:rPr>
        <w:t>ו</w:t>
      </w:r>
      <w:r>
        <w:rPr>
          <w:rtl/>
        </w:rPr>
        <w:t xml:space="preserve"> </w:t>
      </w:r>
      <w:bookmarkStart w:id="11178" w:name="_ETM_Q18_648000"/>
      <w:bookmarkEnd w:id="11178"/>
      <w:r>
        <w:rPr>
          <w:rtl/>
        </w:rPr>
        <w:t xml:space="preserve">נאומים </w:t>
      </w:r>
      <w:bookmarkStart w:id="11179" w:name="_ETM_Q18_648330"/>
      <w:bookmarkEnd w:id="11179"/>
      <w:r>
        <w:rPr>
          <w:rtl/>
        </w:rPr>
        <w:t xml:space="preserve">בני </w:t>
      </w:r>
      <w:bookmarkStart w:id="11180" w:name="_ETM_Q18_648510"/>
      <w:bookmarkEnd w:id="11180"/>
      <w:r>
        <w:rPr>
          <w:rtl/>
        </w:rPr>
        <w:t xml:space="preserve">דקה </w:t>
      </w:r>
      <w:bookmarkStart w:id="11181" w:name="_ETM_Q18_648780"/>
      <w:bookmarkEnd w:id="11181"/>
      <w:r>
        <w:rPr>
          <w:rtl/>
        </w:rPr>
        <w:t xml:space="preserve">והיו </w:t>
      </w:r>
      <w:bookmarkStart w:id="11182" w:name="_ETM_Q18_649170"/>
      <w:bookmarkStart w:id="11183" w:name="_ETM_Q18_649350"/>
      <w:bookmarkStart w:id="11184" w:name="_ETM_Q18_647044"/>
      <w:bookmarkEnd w:id="11182"/>
      <w:bookmarkEnd w:id="11183"/>
      <w:bookmarkEnd w:id="11184"/>
      <w:r>
        <w:rPr>
          <w:rtl/>
        </w:rPr>
        <w:t xml:space="preserve">פה </w:t>
      </w:r>
      <w:bookmarkStart w:id="11185" w:name="_ETM_Q18_649500"/>
      <w:bookmarkEnd w:id="11185"/>
      <w:r>
        <w:rPr>
          <w:rtl/>
        </w:rPr>
        <w:t xml:space="preserve">כמה </w:t>
      </w:r>
      <w:bookmarkStart w:id="11186" w:name="_ETM_Q18_649709"/>
      <w:bookmarkEnd w:id="11186"/>
      <w:r>
        <w:rPr>
          <w:rtl/>
        </w:rPr>
        <w:t>כיתות</w:t>
      </w:r>
      <w:r>
        <w:rPr>
          <w:rFonts w:hint="cs"/>
          <w:rtl/>
        </w:rPr>
        <w:t>,</w:t>
      </w:r>
      <w:r>
        <w:rPr>
          <w:rtl/>
        </w:rPr>
        <w:t xml:space="preserve"> </w:t>
      </w:r>
      <w:bookmarkStart w:id="11187" w:name="_ETM_Q18_650790"/>
      <w:bookmarkEnd w:id="11187"/>
      <w:r>
        <w:rPr>
          <w:rtl/>
        </w:rPr>
        <w:t>ו</w:t>
      </w:r>
      <w:bookmarkStart w:id="11188" w:name="_ETM_Q18_648955"/>
      <w:bookmarkEnd w:id="11188"/>
      <w:r>
        <w:rPr>
          <w:rtl/>
        </w:rPr>
        <w:t xml:space="preserve">פנה </w:t>
      </w:r>
      <w:bookmarkStart w:id="11189" w:name="_ETM_Q18_651719"/>
      <w:bookmarkEnd w:id="11189"/>
      <w:r>
        <w:rPr>
          <w:rtl/>
        </w:rPr>
        <w:t xml:space="preserve">חבר </w:t>
      </w:r>
      <w:bookmarkStart w:id="11190" w:name="_ETM_Q18_652109"/>
      <w:bookmarkEnd w:id="11190"/>
      <w:r>
        <w:rPr>
          <w:rtl/>
        </w:rPr>
        <w:t xml:space="preserve">הכנסת </w:t>
      </w:r>
      <w:bookmarkStart w:id="11191" w:name="_ETM_Q18_652670"/>
      <w:bookmarkStart w:id="11192" w:name="_ETM_Q18_652790"/>
      <w:bookmarkStart w:id="11193" w:name="_ETM_Q18_653000"/>
      <w:bookmarkEnd w:id="11191"/>
      <w:bookmarkEnd w:id="11192"/>
      <w:bookmarkEnd w:id="11193"/>
      <w:r>
        <w:rPr>
          <w:rFonts w:hint="cs"/>
          <w:rtl/>
        </w:rPr>
        <w:t xml:space="preserve">קרויזר </w:t>
      </w:r>
      <w:r>
        <w:rPr>
          <w:rtl/>
        </w:rPr>
        <w:t>–</w:t>
      </w:r>
      <w:bookmarkStart w:id="11194" w:name="_ETM_Q18_650145"/>
      <w:bookmarkEnd w:id="11194"/>
      <w:r>
        <w:rPr>
          <w:rFonts w:hint="cs"/>
          <w:rtl/>
        </w:rPr>
        <w:t xml:space="preserve"> אני</w:t>
      </w:r>
      <w:bookmarkStart w:id="11195" w:name="_ETM_Q18_653630"/>
      <w:bookmarkEnd w:id="11195"/>
      <w:r>
        <w:rPr>
          <w:rtl/>
        </w:rPr>
        <w:t xml:space="preserve"> </w:t>
      </w:r>
      <w:bookmarkStart w:id="11196" w:name="_ETM_Q18_653750"/>
      <w:bookmarkEnd w:id="11196"/>
      <w:r>
        <w:rPr>
          <w:rtl/>
        </w:rPr>
        <w:t xml:space="preserve">מבטא </w:t>
      </w:r>
      <w:bookmarkStart w:id="11197" w:name="_ETM_Q18_654050"/>
      <w:bookmarkEnd w:id="11197"/>
      <w:r>
        <w:rPr>
          <w:rtl/>
        </w:rPr>
        <w:t xml:space="preserve">את </w:t>
      </w:r>
      <w:bookmarkStart w:id="11198" w:name="_ETM_Q18_654110"/>
      <w:bookmarkEnd w:id="11198"/>
      <w:r>
        <w:rPr>
          <w:rtl/>
        </w:rPr>
        <w:t xml:space="preserve">זה </w:t>
      </w:r>
      <w:bookmarkStart w:id="11199" w:name="_ETM_Q18_654230"/>
      <w:bookmarkEnd w:id="11199"/>
      <w:r>
        <w:rPr>
          <w:rtl/>
        </w:rPr>
        <w:t>נכון</w:t>
      </w:r>
      <w:r>
        <w:rPr>
          <w:rFonts w:hint="cs"/>
          <w:rtl/>
        </w:rPr>
        <w:t>,</w:t>
      </w:r>
      <w:r>
        <w:rPr>
          <w:rtl/>
        </w:rPr>
        <w:t xml:space="preserve"> </w:t>
      </w:r>
      <w:bookmarkStart w:id="11200" w:name="_ETM_Q18_654530"/>
      <w:bookmarkEnd w:id="11200"/>
      <w:r>
        <w:rPr>
          <w:rtl/>
        </w:rPr>
        <w:t xml:space="preserve">אני </w:t>
      </w:r>
      <w:bookmarkStart w:id="11201" w:name="_ETM_Q18_654680"/>
      <w:bookmarkEnd w:id="11201"/>
      <w:r>
        <w:rPr>
          <w:rtl/>
        </w:rPr>
        <w:t>מקווה</w:t>
      </w:r>
      <w:r>
        <w:rPr>
          <w:rFonts w:hint="cs"/>
          <w:rtl/>
        </w:rPr>
        <w:t xml:space="preserve"> </w:t>
      </w:r>
      <w:r>
        <w:rPr>
          <w:rFonts w:hint="eastAsia"/>
          <w:rtl/>
        </w:rPr>
        <w:t>–</w:t>
      </w:r>
      <w:r>
        <w:rPr>
          <w:rtl/>
        </w:rPr>
        <w:t xml:space="preserve"> </w:t>
      </w:r>
      <w:bookmarkStart w:id="11202" w:name="_ETM_Q18_656930"/>
      <w:bookmarkStart w:id="11203" w:name="_ETM_Q18_657590"/>
      <w:bookmarkStart w:id="11204" w:name="_ETM_Q18_654624"/>
      <w:bookmarkEnd w:id="11202"/>
      <w:bookmarkEnd w:id="11203"/>
      <w:bookmarkEnd w:id="11204"/>
      <w:r>
        <w:rPr>
          <w:rFonts w:hint="cs"/>
          <w:rtl/>
        </w:rPr>
        <w:t xml:space="preserve">פנה </w:t>
      </w:r>
      <w:r>
        <w:rPr>
          <w:rtl/>
        </w:rPr>
        <w:t>בנאום</w:t>
      </w:r>
      <w:r>
        <w:rPr>
          <w:rFonts w:hint="cs"/>
          <w:rtl/>
        </w:rPr>
        <w:t>,</w:t>
      </w:r>
      <w:r>
        <w:rPr>
          <w:rtl/>
        </w:rPr>
        <w:t xml:space="preserve"> </w:t>
      </w:r>
      <w:bookmarkStart w:id="11205" w:name="_ETM_Q18_658490"/>
      <w:bookmarkEnd w:id="11205"/>
      <w:r>
        <w:rPr>
          <w:rtl/>
        </w:rPr>
        <w:t xml:space="preserve">אני </w:t>
      </w:r>
      <w:bookmarkStart w:id="11206" w:name="_ETM_Q18_658640"/>
      <w:bookmarkEnd w:id="11206"/>
      <w:r>
        <w:rPr>
          <w:rFonts w:hint="cs"/>
          <w:rtl/>
        </w:rPr>
        <w:t xml:space="preserve">לא </w:t>
      </w:r>
      <w:bookmarkStart w:id="11207" w:name="_ETM_Q18_655994"/>
      <w:bookmarkEnd w:id="11207"/>
      <w:r>
        <w:rPr>
          <w:rtl/>
        </w:rPr>
        <w:t>זוכר</w:t>
      </w:r>
      <w:r>
        <w:rPr>
          <w:rFonts w:hint="cs"/>
          <w:rtl/>
        </w:rPr>
        <w:t xml:space="preserve"> אם</w:t>
      </w:r>
      <w:r>
        <w:rPr>
          <w:rtl/>
        </w:rPr>
        <w:t xml:space="preserve"> </w:t>
      </w:r>
      <w:bookmarkStart w:id="11208" w:name="_ETM_Q18_658910"/>
      <w:bookmarkEnd w:id="11208"/>
      <w:r>
        <w:rPr>
          <w:rtl/>
        </w:rPr>
        <w:t xml:space="preserve">זה </w:t>
      </w:r>
      <w:bookmarkStart w:id="11209" w:name="_ETM_Q18_659030"/>
      <w:bookmarkEnd w:id="11209"/>
      <w:r>
        <w:rPr>
          <w:rtl/>
        </w:rPr>
        <w:t xml:space="preserve">היה </w:t>
      </w:r>
      <w:bookmarkStart w:id="11210" w:name="_ETM_Q18_659120"/>
      <w:bookmarkEnd w:id="11210"/>
      <w:r>
        <w:rPr>
          <w:rtl/>
        </w:rPr>
        <w:t xml:space="preserve">נאום </w:t>
      </w:r>
      <w:bookmarkStart w:id="11211" w:name="_ETM_Q18_659330"/>
      <w:bookmarkEnd w:id="11211"/>
      <w:r>
        <w:rPr>
          <w:rtl/>
        </w:rPr>
        <w:t xml:space="preserve">בן </w:t>
      </w:r>
      <w:bookmarkStart w:id="11212" w:name="_ETM_Q18_659450"/>
      <w:bookmarkEnd w:id="11212"/>
      <w:r>
        <w:rPr>
          <w:rtl/>
        </w:rPr>
        <w:t>דקה</w:t>
      </w:r>
      <w:r>
        <w:rPr>
          <w:rFonts w:hint="cs"/>
          <w:rtl/>
        </w:rPr>
        <w:t>,</w:t>
      </w:r>
      <w:r>
        <w:rPr>
          <w:rtl/>
        </w:rPr>
        <w:t xml:space="preserve"> </w:t>
      </w:r>
      <w:bookmarkStart w:id="11213" w:name="_ETM_Q18_659840"/>
      <w:bookmarkEnd w:id="11213"/>
      <w:r>
        <w:rPr>
          <w:rFonts w:hint="cs"/>
          <w:rtl/>
        </w:rPr>
        <w:t>מח</w:t>
      </w:r>
      <w:r>
        <w:rPr>
          <w:rtl/>
        </w:rPr>
        <w:t xml:space="preserve">ילה </w:t>
      </w:r>
      <w:bookmarkStart w:id="11214" w:name="_ETM_Q18_660290"/>
      <w:bookmarkEnd w:id="11214"/>
      <w:r>
        <w:rPr>
          <w:rtl/>
        </w:rPr>
        <w:t xml:space="preserve">אם </w:t>
      </w:r>
      <w:bookmarkStart w:id="11215" w:name="_ETM_Q18_660410"/>
      <w:bookmarkEnd w:id="11215"/>
      <w:r>
        <w:rPr>
          <w:rtl/>
        </w:rPr>
        <w:t xml:space="preserve">אני </w:t>
      </w:r>
      <w:bookmarkStart w:id="11216" w:name="_ETM_Q18_660590"/>
      <w:bookmarkEnd w:id="11216"/>
      <w:r>
        <w:rPr>
          <w:rtl/>
        </w:rPr>
        <w:t>טועה</w:t>
      </w:r>
      <w:r>
        <w:rPr>
          <w:rFonts w:hint="cs"/>
          <w:rtl/>
        </w:rPr>
        <w:t>.</w:t>
      </w:r>
      <w:bookmarkStart w:id="11217" w:name="_ETM_Q18_657534"/>
      <w:bookmarkEnd w:id="11217"/>
      <w:r>
        <w:rPr>
          <w:rtl/>
        </w:rPr>
        <w:t xml:space="preserve"> </w:t>
      </w:r>
      <w:bookmarkStart w:id="11218" w:name="_ETM_Q18_661280"/>
      <w:bookmarkEnd w:id="11218"/>
      <w:r>
        <w:rPr>
          <w:rtl/>
        </w:rPr>
        <w:t xml:space="preserve">הוא </w:t>
      </w:r>
      <w:bookmarkStart w:id="11219" w:name="_ETM_Q18_661370"/>
      <w:bookmarkEnd w:id="11219"/>
      <w:r>
        <w:rPr>
          <w:rtl/>
        </w:rPr>
        <w:t>אמר</w:t>
      </w:r>
      <w:r>
        <w:rPr>
          <w:rFonts w:hint="cs"/>
          <w:rtl/>
        </w:rPr>
        <w:t>,</w:t>
      </w:r>
      <w:r>
        <w:rPr>
          <w:rtl/>
        </w:rPr>
        <w:t xml:space="preserve"> </w:t>
      </w:r>
      <w:bookmarkStart w:id="11220" w:name="_ETM_Q18_661520"/>
      <w:bookmarkEnd w:id="11220"/>
      <w:r>
        <w:rPr>
          <w:rtl/>
        </w:rPr>
        <w:t xml:space="preserve">אני </w:t>
      </w:r>
      <w:bookmarkStart w:id="11221" w:name="_ETM_Q18_661670"/>
      <w:bookmarkEnd w:id="11221"/>
      <w:r>
        <w:rPr>
          <w:rtl/>
        </w:rPr>
        <w:t xml:space="preserve">אסביר </w:t>
      </w:r>
      <w:bookmarkStart w:id="11222" w:name="_ETM_Q18_661970"/>
      <w:bookmarkEnd w:id="11222"/>
      <w:r>
        <w:rPr>
          <w:rtl/>
        </w:rPr>
        <w:t xml:space="preserve">לכם </w:t>
      </w:r>
      <w:bookmarkStart w:id="11223" w:name="_ETM_Q18_662300"/>
      <w:bookmarkStart w:id="11224" w:name="_ETM_Q18_663530"/>
      <w:bookmarkStart w:id="11225" w:name="_ETM_Q18_661694"/>
      <w:bookmarkEnd w:id="11223"/>
      <w:bookmarkEnd w:id="11224"/>
      <w:bookmarkEnd w:id="11225"/>
      <w:r>
        <w:rPr>
          <w:rtl/>
        </w:rPr>
        <w:t xml:space="preserve">בדקה </w:t>
      </w:r>
      <w:bookmarkStart w:id="11226" w:name="_ETM_Q18_663980"/>
      <w:bookmarkEnd w:id="11226"/>
      <w:r>
        <w:rPr>
          <w:rtl/>
        </w:rPr>
        <w:t xml:space="preserve">וחצי </w:t>
      </w:r>
      <w:bookmarkStart w:id="11227" w:name="_ETM_Q18_665060"/>
      <w:bookmarkEnd w:id="11227"/>
      <w:r>
        <w:rPr>
          <w:rtl/>
        </w:rPr>
        <w:t xml:space="preserve">על </w:t>
      </w:r>
      <w:bookmarkStart w:id="11228" w:name="_ETM_Q18_665240"/>
      <w:bookmarkEnd w:id="11228"/>
      <w:r>
        <w:rPr>
          <w:rtl/>
        </w:rPr>
        <w:t xml:space="preserve">מה </w:t>
      </w:r>
      <w:bookmarkStart w:id="11229" w:name="_ETM_Q18_665510"/>
      <w:bookmarkEnd w:id="11229"/>
      <w:r>
        <w:rPr>
          <w:rtl/>
        </w:rPr>
        <w:t xml:space="preserve">כל </w:t>
      </w:r>
      <w:bookmarkStart w:id="11230" w:name="_ETM_Q18_665720"/>
      <w:bookmarkEnd w:id="11230"/>
      <w:r>
        <w:rPr>
          <w:rtl/>
        </w:rPr>
        <w:t>הסיפור</w:t>
      </w:r>
      <w:r>
        <w:rPr>
          <w:rFonts w:hint="cs"/>
          <w:rtl/>
        </w:rPr>
        <w:t>.</w:t>
      </w:r>
      <w:r>
        <w:rPr>
          <w:rtl/>
        </w:rPr>
        <w:t xml:space="preserve"> </w:t>
      </w:r>
      <w:bookmarkStart w:id="11231" w:name="_ETM_Q18_666650"/>
      <w:bookmarkEnd w:id="11231"/>
      <w:r>
        <w:rPr>
          <w:rtl/>
        </w:rPr>
        <w:t xml:space="preserve">זאת </w:t>
      </w:r>
      <w:bookmarkStart w:id="11232" w:name="_ETM_Q18_666740"/>
      <w:bookmarkEnd w:id="11232"/>
      <w:r>
        <w:rPr>
          <w:rtl/>
        </w:rPr>
        <w:t>אומרת</w:t>
      </w:r>
      <w:r>
        <w:rPr>
          <w:rFonts w:hint="cs"/>
          <w:rtl/>
        </w:rPr>
        <w:t>,</w:t>
      </w:r>
      <w:bookmarkStart w:id="11233" w:name="_ETM_Q18_667204"/>
      <w:bookmarkEnd w:id="11233"/>
      <w:r>
        <w:rPr>
          <w:rtl/>
        </w:rPr>
        <w:t xml:space="preserve"> </w:t>
      </w:r>
      <w:bookmarkStart w:id="11234" w:name="_ETM_Q18_667070"/>
      <w:bookmarkEnd w:id="11234"/>
      <w:r>
        <w:rPr>
          <w:rtl/>
        </w:rPr>
        <w:t>בוא</w:t>
      </w:r>
      <w:r>
        <w:rPr>
          <w:rFonts w:hint="cs"/>
          <w:rtl/>
        </w:rPr>
        <w:t>ו</w:t>
      </w:r>
      <w:r>
        <w:rPr>
          <w:rtl/>
        </w:rPr>
        <w:t xml:space="preserve"> </w:t>
      </w:r>
      <w:bookmarkStart w:id="11235" w:name="_ETM_Q18_667250"/>
      <w:bookmarkEnd w:id="11235"/>
      <w:r>
        <w:rPr>
          <w:rtl/>
        </w:rPr>
        <w:t xml:space="preserve">לא </w:t>
      </w:r>
      <w:bookmarkStart w:id="11236" w:name="_ETM_Q18_667370"/>
      <w:bookmarkEnd w:id="11236"/>
      <w:r>
        <w:rPr>
          <w:rtl/>
        </w:rPr>
        <w:t xml:space="preserve">ניכנס </w:t>
      </w:r>
      <w:bookmarkStart w:id="11237" w:name="_ETM_Q18_667790"/>
      <w:bookmarkEnd w:id="11237"/>
      <w:r>
        <w:rPr>
          <w:rtl/>
        </w:rPr>
        <w:t xml:space="preserve">עכשיו </w:t>
      </w:r>
      <w:bookmarkStart w:id="11238" w:name="_ETM_Q18_668840"/>
      <w:bookmarkEnd w:id="11238"/>
      <w:r>
        <w:rPr>
          <w:rFonts w:hint="cs"/>
          <w:rtl/>
        </w:rPr>
        <w:t>ל</w:t>
      </w:r>
      <w:r>
        <w:rPr>
          <w:rtl/>
        </w:rPr>
        <w:t xml:space="preserve">מורה </w:t>
      </w:r>
      <w:bookmarkStart w:id="11239" w:name="_ETM_Q18_669140"/>
      <w:bookmarkEnd w:id="11239"/>
      <w:r>
        <w:rPr>
          <w:rtl/>
        </w:rPr>
        <w:t>נבוכים</w:t>
      </w:r>
      <w:r>
        <w:rPr>
          <w:rFonts w:hint="cs"/>
          <w:rtl/>
        </w:rPr>
        <w:t>,</w:t>
      </w:r>
      <w:r>
        <w:rPr>
          <w:rtl/>
        </w:rPr>
        <w:t xml:space="preserve"> </w:t>
      </w:r>
      <w:bookmarkStart w:id="11240" w:name="_ETM_Q18_669950"/>
      <w:bookmarkEnd w:id="11240"/>
      <w:r>
        <w:rPr>
          <w:rtl/>
        </w:rPr>
        <w:t>בוא</w:t>
      </w:r>
      <w:r>
        <w:rPr>
          <w:rFonts w:hint="cs"/>
          <w:rtl/>
        </w:rPr>
        <w:t>ו</w:t>
      </w:r>
      <w:bookmarkStart w:id="11241" w:name="_ETM_Q18_666894"/>
      <w:bookmarkEnd w:id="11241"/>
      <w:r>
        <w:rPr>
          <w:rtl/>
        </w:rPr>
        <w:t xml:space="preserve"> </w:t>
      </w:r>
      <w:bookmarkStart w:id="11242" w:name="_ETM_Q18_670160"/>
      <w:bookmarkEnd w:id="11242"/>
      <w:r>
        <w:rPr>
          <w:rtl/>
        </w:rPr>
        <w:t xml:space="preserve">אני </w:t>
      </w:r>
      <w:bookmarkStart w:id="11243" w:name="_ETM_Q18_670250"/>
      <w:bookmarkEnd w:id="11243"/>
      <w:r>
        <w:rPr>
          <w:rtl/>
        </w:rPr>
        <w:t xml:space="preserve">אסביר </w:t>
      </w:r>
      <w:bookmarkStart w:id="11244" w:name="_ETM_Q18_670520"/>
      <w:bookmarkEnd w:id="11244"/>
      <w:r>
        <w:rPr>
          <w:rtl/>
        </w:rPr>
        <w:t xml:space="preserve">לכם </w:t>
      </w:r>
      <w:bookmarkStart w:id="11245" w:name="_ETM_Q18_670790"/>
      <w:bookmarkEnd w:id="11245"/>
      <w:r>
        <w:rPr>
          <w:rtl/>
        </w:rPr>
        <w:t xml:space="preserve">מה </w:t>
      </w:r>
      <w:bookmarkStart w:id="11246" w:name="_ETM_Q18_670880"/>
      <w:bookmarkEnd w:id="11246"/>
      <w:r>
        <w:rPr>
          <w:rtl/>
        </w:rPr>
        <w:t>הסיפור</w:t>
      </w:r>
      <w:r>
        <w:rPr>
          <w:rFonts w:hint="cs"/>
          <w:rtl/>
        </w:rPr>
        <w:t>.</w:t>
      </w:r>
      <w:r w:rsidR="00A044A1">
        <w:rPr>
          <w:rFonts w:hint="cs"/>
          <w:rtl/>
        </w:rPr>
        <w:t xml:space="preserve"> </w:t>
      </w:r>
      <w:bookmarkStart w:id="11247" w:name="_ETM_Q18_672512"/>
      <w:bookmarkStart w:id="11248" w:name="_ETM_Q18_672640"/>
      <w:bookmarkStart w:id="11249" w:name="_ETM_Q18_672784"/>
      <w:bookmarkStart w:id="11250" w:name="_ETM_Q18_672867"/>
      <w:bookmarkStart w:id="11251" w:name="_ETM_Q18_671570"/>
      <w:bookmarkEnd w:id="11247"/>
      <w:bookmarkEnd w:id="11248"/>
      <w:bookmarkEnd w:id="11249"/>
      <w:bookmarkEnd w:id="11250"/>
      <w:bookmarkEnd w:id="11251"/>
      <w:r>
        <w:rPr>
          <w:rFonts w:hint="cs"/>
          <w:rtl/>
        </w:rPr>
        <w:t>ומ</w:t>
      </w:r>
      <w:bookmarkStart w:id="11252" w:name="_ETM_Q18_669564"/>
      <w:bookmarkEnd w:id="11252"/>
      <w:r>
        <w:rPr>
          <w:rtl/>
        </w:rPr>
        <w:t xml:space="preserve">ה </w:t>
      </w:r>
      <w:bookmarkStart w:id="11253" w:name="_ETM_Q18_671810"/>
      <w:bookmarkEnd w:id="11253"/>
      <w:r>
        <w:rPr>
          <w:rtl/>
        </w:rPr>
        <w:t xml:space="preserve">הוא </w:t>
      </w:r>
      <w:bookmarkStart w:id="11254" w:name="_ETM_Q18_671900"/>
      <w:bookmarkEnd w:id="11254"/>
      <w:r>
        <w:rPr>
          <w:rtl/>
        </w:rPr>
        <w:t xml:space="preserve">בחר </w:t>
      </w:r>
      <w:bookmarkStart w:id="11255" w:name="_ETM_Q18_672230"/>
      <w:bookmarkEnd w:id="11255"/>
      <w:r>
        <w:rPr>
          <w:rtl/>
        </w:rPr>
        <w:t>לעשות</w:t>
      </w:r>
      <w:r>
        <w:rPr>
          <w:rFonts w:hint="cs"/>
          <w:rtl/>
        </w:rPr>
        <w:t>?</w:t>
      </w:r>
      <w:r>
        <w:rPr>
          <w:rtl/>
        </w:rPr>
        <w:t xml:space="preserve"> </w:t>
      </w:r>
      <w:bookmarkStart w:id="11256" w:name="_ETM_Q18_672920"/>
      <w:bookmarkEnd w:id="11256"/>
      <w:r>
        <w:rPr>
          <w:rFonts w:hint="cs"/>
          <w:rtl/>
        </w:rPr>
        <w:t>וטוב</w:t>
      </w:r>
      <w:r>
        <w:rPr>
          <w:rtl/>
        </w:rPr>
        <w:t xml:space="preserve"> </w:t>
      </w:r>
      <w:bookmarkStart w:id="11257" w:name="_ETM_Q18_673220"/>
      <w:bookmarkEnd w:id="11257"/>
      <w:r>
        <w:rPr>
          <w:rtl/>
        </w:rPr>
        <w:t xml:space="preserve">שיושב </w:t>
      </w:r>
      <w:bookmarkStart w:id="11258" w:name="_ETM_Q18_673520"/>
      <w:bookmarkEnd w:id="11258"/>
      <w:r>
        <w:rPr>
          <w:rtl/>
        </w:rPr>
        <w:t xml:space="preserve">פה </w:t>
      </w:r>
      <w:bookmarkStart w:id="11259" w:name="_ETM_Q18_673640"/>
      <w:bookmarkEnd w:id="11259"/>
      <w:r>
        <w:rPr>
          <w:rtl/>
        </w:rPr>
        <w:t xml:space="preserve">שר </w:t>
      </w:r>
      <w:bookmarkStart w:id="11260" w:name="_ETM_Q18_673850"/>
      <w:bookmarkEnd w:id="11260"/>
      <w:r>
        <w:rPr>
          <w:rtl/>
        </w:rPr>
        <w:t>החינוך</w:t>
      </w:r>
      <w:r>
        <w:rPr>
          <w:rFonts w:hint="cs"/>
          <w:rtl/>
        </w:rPr>
        <w:t>.</w:t>
      </w:r>
      <w:bookmarkStart w:id="11261" w:name="_ETM_Q18_671074"/>
      <w:bookmarkEnd w:id="11261"/>
      <w:r>
        <w:rPr>
          <w:rtl/>
        </w:rPr>
        <w:t xml:space="preserve"> </w:t>
      </w:r>
      <w:bookmarkStart w:id="11262" w:name="_ETM_Q18_674270"/>
      <w:bookmarkEnd w:id="11262"/>
      <w:r>
        <w:rPr>
          <w:rtl/>
        </w:rPr>
        <w:t xml:space="preserve">בטח </w:t>
      </w:r>
      <w:bookmarkStart w:id="11263" w:name="_ETM_Q18_674959"/>
      <w:bookmarkEnd w:id="11263"/>
      <w:r>
        <w:rPr>
          <w:rtl/>
        </w:rPr>
        <w:t xml:space="preserve">תסביר </w:t>
      </w:r>
      <w:bookmarkStart w:id="11264" w:name="_ETM_Q18_675380"/>
      <w:bookmarkEnd w:id="11264"/>
      <w:r>
        <w:rPr>
          <w:rtl/>
        </w:rPr>
        <w:t xml:space="preserve">לי </w:t>
      </w:r>
      <w:bookmarkStart w:id="11265" w:name="_ETM_Q18_675500"/>
      <w:bookmarkEnd w:id="11265"/>
      <w:r>
        <w:rPr>
          <w:rtl/>
        </w:rPr>
        <w:t xml:space="preserve">שנייה </w:t>
      </w:r>
      <w:bookmarkStart w:id="11266" w:name="_ETM_Q18_675800"/>
      <w:bookmarkStart w:id="11267" w:name="_ETM_Q18_676010"/>
      <w:bookmarkStart w:id="11268" w:name="_ETM_Q18_673214"/>
      <w:bookmarkEnd w:id="11266"/>
      <w:bookmarkEnd w:id="11267"/>
      <w:bookmarkEnd w:id="11268"/>
      <w:r>
        <w:rPr>
          <w:rtl/>
        </w:rPr>
        <w:t xml:space="preserve">על </w:t>
      </w:r>
      <w:bookmarkStart w:id="11269" w:name="_ETM_Q18_676100"/>
      <w:bookmarkEnd w:id="11269"/>
      <w:r>
        <w:rPr>
          <w:rtl/>
        </w:rPr>
        <w:t>מהות</w:t>
      </w:r>
      <w:r>
        <w:rPr>
          <w:rFonts w:hint="cs"/>
          <w:rtl/>
        </w:rPr>
        <w:t xml:space="preserve"> </w:t>
      </w:r>
      <w:r>
        <w:rPr>
          <w:rtl/>
        </w:rPr>
        <w:t>ה</w:t>
      </w:r>
      <w:bookmarkStart w:id="11270" w:name="_ETM_Q18_677060"/>
      <w:bookmarkEnd w:id="11270"/>
      <w:r>
        <w:rPr>
          <w:rtl/>
        </w:rPr>
        <w:t xml:space="preserve">שיעור </w:t>
      </w:r>
      <w:bookmarkStart w:id="11271" w:name="_ETM_Q18_677630"/>
      <w:bookmarkEnd w:id="11271"/>
      <w:r>
        <w:rPr>
          <w:rtl/>
        </w:rPr>
        <w:t xml:space="preserve">המזורז </w:t>
      </w:r>
      <w:bookmarkStart w:id="11272" w:name="_ETM_Q18_678200"/>
      <w:bookmarkEnd w:id="11272"/>
      <w:r>
        <w:rPr>
          <w:rtl/>
        </w:rPr>
        <w:t xml:space="preserve">שהיה </w:t>
      </w:r>
      <w:bookmarkStart w:id="11273" w:name="_ETM_Q18_678440"/>
      <w:bookmarkEnd w:id="11273"/>
      <w:r>
        <w:rPr>
          <w:rtl/>
        </w:rPr>
        <w:t xml:space="preserve">פה </w:t>
      </w:r>
      <w:bookmarkStart w:id="11274" w:name="_ETM_Q18_678620"/>
      <w:bookmarkEnd w:id="11274"/>
      <w:r>
        <w:rPr>
          <w:rFonts w:hint="cs"/>
          <w:rtl/>
        </w:rPr>
        <w:t>ל</w:t>
      </w:r>
      <w:bookmarkStart w:id="11275" w:name="_ETM_Q18_675504"/>
      <w:bookmarkEnd w:id="11275"/>
      <w:r>
        <w:rPr>
          <w:rtl/>
        </w:rPr>
        <w:t xml:space="preserve">חברים </w:t>
      </w:r>
      <w:bookmarkStart w:id="11276" w:name="_ETM_Q18_679400"/>
      <w:bookmarkEnd w:id="11276"/>
      <w:r>
        <w:rPr>
          <w:rtl/>
        </w:rPr>
        <w:t>ו</w:t>
      </w:r>
      <w:r>
        <w:rPr>
          <w:rFonts w:hint="cs"/>
          <w:rtl/>
        </w:rPr>
        <w:t>ל</w:t>
      </w:r>
      <w:r>
        <w:rPr>
          <w:rtl/>
        </w:rPr>
        <w:t xml:space="preserve">חברות </w:t>
      </w:r>
      <w:bookmarkStart w:id="11277" w:name="_ETM_Q18_679940"/>
      <w:bookmarkEnd w:id="11277"/>
      <w:r>
        <w:rPr>
          <w:rtl/>
        </w:rPr>
        <w:t>ביצי</w:t>
      </w:r>
      <w:r>
        <w:rPr>
          <w:rFonts w:hint="cs"/>
          <w:rtl/>
        </w:rPr>
        <w:t>ע.</w:t>
      </w:r>
      <w:bookmarkStart w:id="11278" w:name="_ETM_Q18_679404"/>
      <w:bookmarkEnd w:id="11278"/>
      <w:r>
        <w:rPr>
          <w:rtl/>
        </w:rPr>
        <w:t xml:space="preserve"> </w:t>
      </w:r>
      <w:bookmarkStart w:id="11279" w:name="_ETM_Q18_680840"/>
      <w:bookmarkEnd w:id="11279"/>
      <w:r>
        <w:rPr>
          <w:rtl/>
        </w:rPr>
        <w:t xml:space="preserve">הוא </w:t>
      </w:r>
      <w:bookmarkStart w:id="11280" w:name="_ETM_Q18_680959"/>
      <w:bookmarkEnd w:id="11280"/>
      <w:r>
        <w:rPr>
          <w:rtl/>
        </w:rPr>
        <w:t>אמר</w:t>
      </w:r>
      <w:r>
        <w:rPr>
          <w:rFonts w:hint="cs"/>
          <w:rtl/>
        </w:rPr>
        <w:t>,</w:t>
      </w:r>
      <w:r>
        <w:rPr>
          <w:rtl/>
        </w:rPr>
        <w:t xml:space="preserve"> </w:t>
      </w:r>
      <w:bookmarkStart w:id="11281" w:name="_ETM_Q18_681200"/>
      <w:bookmarkEnd w:id="11281"/>
      <w:r>
        <w:rPr>
          <w:rtl/>
        </w:rPr>
        <w:t xml:space="preserve">אני </w:t>
      </w:r>
      <w:bookmarkStart w:id="11282" w:name="_ETM_Q18_681350"/>
      <w:bookmarkEnd w:id="11282"/>
      <w:r>
        <w:rPr>
          <w:rtl/>
        </w:rPr>
        <w:t xml:space="preserve">אסביר </w:t>
      </w:r>
      <w:bookmarkStart w:id="11283" w:name="_ETM_Q18_681680"/>
      <w:bookmarkEnd w:id="11283"/>
      <w:r>
        <w:rPr>
          <w:rtl/>
        </w:rPr>
        <w:t xml:space="preserve">לכם </w:t>
      </w:r>
      <w:bookmarkStart w:id="11284" w:name="_ETM_Q18_682370"/>
      <w:bookmarkEnd w:id="11284"/>
      <w:r>
        <w:rPr>
          <w:rtl/>
        </w:rPr>
        <w:t xml:space="preserve">מה </w:t>
      </w:r>
      <w:bookmarkStart w:id="11285" w:name="_ETM_Q18_682550"/>
      <w:bookmarkEnd w:id="11285"/>
      <w:r>
        <w:rPr>
          <w:rtl/>
        </w:rPr>
        <w:t xml:space="preserve">זה </w:t>
      </w:r>
      <w:bookmarkStart w:id="11286" w:name="_ETM_Q18_682700"/>
      <w:bookmarkEnd w:id="11286"/>
      <w:r>
        <w:rPr>
          <w:rtl/>
        </w:rPr>
        <w:t>דמוקרטיה</w:t>
      </w:r>
      <w:r>
        <w:rPr>
          <w:rFonts w:hint="cs"/>
          <w:rtl/>
        </w:rPr>
        <w:t>.</w:t>
      </w:r>
      <w:r>
        <w:rPr>
          <w:rtl/>
        </w:rPr>
        <w:t xml:space="preserve"> </w:t>
      </w:r>
      <w:bookmarkStart w:id="11287" w:name="_ETM_Q18_683390"/>
      <w:bookmarkEnd w:id="11287"/>
      <w:r>
        <w:rPr>
          <w:rtl/>
        </w:rPr>
        <w:t xml:space="preserve">איך </w:t>
      </w:r>
      <w:bookmarkStart w:id="11288" w:name="_ETM_Q18_683540"/>
      <w:bookmarkEnd w:id="11288"/>
      <w:r>
        <w:rPr>
          <w:rtl/>
        </w:rPr>
        <w:t xml:space="preserve">אני </w:t>
      </w:r>
      <w:bookmarkStart w:id="11289" w:name="_ETM_Q18_683690"/>
      <w:bookmarkEnd w:id="11289"/>
      <w:r>
        <w:rPr>
          <w:rtl/>
        </w:rPr>
        <w:t xml:space="preserve">אסביר </w:t>
      </w:r>
      <w:bookmarkStart w:id="11290" w:name="_ETM_Q18_683959"/>
      <w:bookmarkEnd w:id="11290"/>
      <w:r>
        <w:rPr>
          <w:rtl/>
        </w:rPr>
        <w:t xml:space="preserve">לכם </w:t>
      </w:r>
      <w:bookmarkStart w:id="11291" w:name="_ETM_Q18_684200"/>
      <w:bookmarkEnd w:id="11291"/>
      <w:r>
        <w:rPr>
          <w:rtl/>
        </w:rPr>
        <w:t xml:space="preserve">מה </w:t>
      </w:r>
      <w:bookmarkStart w:id="11292" w:name="_ETM_Q18_684290"/>
      <w:bookmarkEnd w:id="11292"/>
      <w:r>
        <w:rPr>
          <w:rtl/>
        </w:rPr>
        <w:t xml:space="preserve">זה </w:t>
      </w:r>
      <w:bookmarkStart w:id="11293" w:name="_ETM_Q18_684410"/>
      <w:bookmarkEnd w:id="11293"/>
      <w:r>
        <w:rPr>
          <w:rtl/>
        </w:rPr>
        <w:t>דמוקרטיה</w:t>
      </w:r>
      <w:r>
        <w:rPr>
          <w:rFonts w:hint="cs"/>
          <w:rtl/>
        </w:rPr>
        <w:t>?</w:t>
      </w:r>
      <w:r>
        <w:rPr>
          <w:rtl/>
        </w:rPr>
        <w:t xml:space="preserve"> </w:t>
      </w:r>
      <w:bookmarkStart w:id="11294" w:name="_ETM_Q18_686279"/>
      <w:bookmarkEnd w:id="11294"/>
      <w:r>
        <w:rPr>
          <w:rtl/>
        </w:rPr>
        <w:t xml:space="preserve">אני </w:t>
      </w:r>
      <w:bookmarkStart w:id="11295" w:name="_ETM_Q18_686519"/>
      <w:bookmarkEnd w:id="11295"/>
      <w:r>
        <w:rPr>
          <w:rtl/>
        </w:rPr>
        <w:t xml:space="preserve">אקרא </w:t>
      </w:r>
      <w:bookmarkStart w:id="11296" w:name="_ETM_Q18_686790"/>
      <w:bookmarkEnd w:id="11296"/>
      <w:r>
        <w:rPr>
          <w:rFonts w:hint="cs"/>
          <w:rtl/>
        </w:rPr>
        <w:t>מ</w:t>
      </w:r>
      <w:r>
        <w:rPr>
          <w:rtl/>
        </w:rPr>
        <w:t>וויקיפדיה</w:t>
      </w:r>
      <w:r>
        <w:rPr>
          <w:rFonts w:hint="cs"/>
          <w:rtl/>
        </w:rPr>
        <w:t>.</w:t>
      </w:r>
      <w:bookmarkStart w:id="11297" w:name="_ETM_Q18_686254"/>
      <w:bookmarkStart w:id="11298" w:name="_ETM_Q18_691180"/>
      <w:bookmarkEnd w:id="11297"/>
      <w:bookmarkEnd w:id="11298"/>
    </w:p>
    <w:p w:rsidR="007A049D" w:rsidRDefault="007A049D" w:rsidP="00C73DE3">
      <w:pPr>
        <w:rPr>
          <w:rtl/>
        </w:rPr>
      </w:pPr>
    </w:p>
    <w:p w:rsidR="007A049D" w:rsidRDefault="007A049D" w:rsidP="00C73DE3">
      <w:pPr>
        <w:pStyle w:val="af7"/>
        <w:rPr>
          <w:rtl/>
        </w:rPr>
      </w:pPr>
      <w:bookmarkStart w:id="11299" w:name="ET_interruption_6507_17"/>
      <w:r w:rsidRPr="00AB34DC">
        <w:rPr>
          <w:rStyle w:val="TagStyle"/>
          <w:rtl/>
        </w:rPr>
        <w:t xml:space="preserve"> &lt;&lt; קריאה &gt;&gt;</w:t>
      </w:r>
      <w:r w:rsidRPr="00573C9C">
        <w:rPr>
          <w:rStyle w:val="TagStyle"/>
          <w:rtl/>
        </w:rPr>
        <w:t xml:space="preserve"> </w:t>
      </w:r>
      <w:r>
        <w:rPr>
          <w:rtl/>
        </w:rPr>
        <w:t>שלי טל מירון (יש עתיד):</w:t>
      </w:r>
      <w:r w:rsidRPr="00573C9C">
        <w:rPr>
          <w:rStyle w:val="TagStyle"/>
          <w:rtl/>
        </w:rPr>
        <w:t xml:space="preserve"> </w:t>
      </w:r>
      <w:r w:rsidRPr="00AB34DC">
        <w:rPr>
          <w:rStyle w:val="TagStyle"/>
          <w:rtl/>
        </w:rPr>
        <w:t>&lt;&lt; קריאה &gt;&gt;</w:t>
      </w:r>
      <w:r>
        <w:rPr>
          <w:rtl/>
        </w:rPr>
        <w:t xml:space="preserve">   </w:t>
      </w:r>
      <w:bookmarkEnd w:id="11299"/>
    </w:p>
    <w:p w:rsidR="007A049D" w:rsidRDefault="007A049D" w:rsidP="00ED71EC">
      <w:pPr>
        <w:rPr>
          <w:rtl/>
          <w:lang w:eastAsia="he-IL"/>
        </w:rPr>
      </w:pPr>
    </w:p>
    <w:p w:rsidR="007A049D" w:rsidRDefault="007A049D" w:rsidP="00C73DE3">
      <w:pPr>
        <w:rPr>
          <w:rtl/>
          <w:lang w:eastAsia="he-IL"/>
        </w:rPr>
      </w:pPr>
      <w:r>
        <w:rPr>
          <w:rFonts w:hint="cs"/>
          <w:rtl/>
          <w:lang w:eastAsia="he-IL"/>
        </w:rPr>
        <w:t>רמה גבוהה.</w:t>
      </w:r>
    </w:p>
    <w:p w:rsidR="007A049D" w:rsidRDefault="007A049D" w:rsidP="00C73DE3">
      <w:pPr>
        <w:rPr>
          <w:rtl/>
          <w:lang w:eastAsia="he-IL"/>
        </w:rPr>
      </w:pPr>
      <w:bookmarkStart w:id="11300" w:name="_ETM_Q18_684724"/>
      <w:bookmarkEnd w:id="11300"/>
    </w:p>
    <w:p w:rsidR="007A049D" w:rsidRDefault="007A049D" w:rsidP="00C73DE3">
      <w:pPr>
        <w:pStyle w:val="-"/>
        <w:rPr>
          <w:rtl/>
        </w:rPr>
      </w:pPr>
      <w:bookmarkStart w:id="11301" w:name="ET_speakercontinue_6361_18"/>
      <w:r w:rsidRPr="00AB34DC">
        <w:rPr>
          <w:rStyle w:val="TagStyle"/>
          <w:rtl/>
        </w:rPr>
        <w:t xml:space="preserve"> &lt;&lt; דובר_המשך &gt;&gt;</w:t>
      </w:r>
      <w:r w:rsidRPr="00573C9C">
        <w:rPr>
          <w:rStyle w:val="TagStyle"/>
          <w:rtl/>
        </w:rPr>
        <w:t xml:space="preserve"> </w:t>
      </w:r>
      <w:r>
        <w:rPr>
          <w:rtl/>
        </w:rPr>
        <w:t>נאור שירי (יש עתיד):</w:t>
      </w:r>
      <w:r w:rsidRPr="00573C9C">
        <w:rPr>
          <w:rStyle w:val="TagStyle"/>
          <w:rtl/>
        </w:rPr>
        <w:t xml:space="preserve"> </w:t>
      </w:r>
      <w:r w:rsidRPr="00AB34DC">
        <w:rPr>
          <w:rStyle w:val="TagStyle"/>
          <w:rtl/>
        </w:rPr>
        <w:t>&lt;&lt; דובר_המשך &gt;&gt;</w:t>
      </w:r>
      <w:r>
        <w:rPr>
          <w:rtl/>
        </w:rPr>
        <w:t xml:space="preserve">   </w:t>
      </w:r>
      <w:bookmarkEnd w:id="11301"/>
    </w:p>
    <w:p w:rsidR="007A049D" w:rsidRDefault="007A049D" w:rsidP="00ED71EC">
      <w:pPr>
        <w:rPr>
          <w:rtl/>
          <w:lang w:eastAsia="he-IL"/>
        </w:rPr>
      </w:pPr>
    </w:p>
    <w:p w:rsidR="007A049D" w:rsidRDefault="007A049D" w:rsidP="00C73DE3">
      <w:pPr>
        <w:rPr>
          <w:rtl/>
        </w:rPr>
      </w:pPr>
      <w:bookmarkStart w:id="11302" w:name="_ETM_Q18_687045"/>
      <w:bookmarkEnd w:id="11302"/>
      <w:r>
        <w:rPr>
          <w:rFonts w:hint="cs"/>
          <w:rtl/>
        </w:rPr>
        <w:t>ויקיפד</w:t>
      </w:r>
      <w:r>
        <w:rPr>
          <w:rtl/>
        </w:rPr>
        <w:t>יה</w:t>
      </w:r>
      <w:r>
        <w:rPr>
          <w:rFonts w:hint="cs"/>
          <w:rtl/>
        </w:rPr>
        <w:t>.</w:t>
      </w:r>
      <w:bookmarkStart w:id="11303" w:name="_ETM_Q18_690224"/>
      <w:bookmarkEnd w:id="11303"/>
      <w:r>
        <w:rPr>
          <w:rtl/>
        </w:rPr>
        <w:t xml:space="preserve"> </w:t>
      </w:r>
      <w:bookmarkStart w:id="11304" w:name="_ETM_Q18_692049"/>
      <w:bookmarkEnd w:id="11304"/>
      <w:r>
        <w:rPr>
          <w:rtl/>
        </w:rPr>
        <w:t xml:space="preserve">איך </w:t>
      </w:r>
      <w:bookmarkStart w:id="11305" w:name="_ETM_Q18_692260"/>
      <w:bookmarkEnd w:id="11305"/>
      <w:r>
        <w:rPr>
          <w:rtl/>
        </w:rPr>
        <w:t xml:space="preserve">אני </w:t>
      </w:r>
      <w:bookmarkStart w:id="11306" w:name="_ETM_Q18_692409"/>
      <w:bookmarkEnd w:id="11306"/>
      <w:r>
        <w:rPr>
          <w:rtl/>
        </w:rPr>
        <w:t xml:space="preserve">אסביר </w:t>
      </w:r>
      <w:bookmarkStart w:id="11307" w:name="_ETM_Q18_692650"/>
      <w:bookmarkEnd w:id="11307"/>
      <w:r>
        <w:rPr>
          <w:rtl/>
        </w:rPr>
        <w:t>ל</w:t>
      </w:r>
      <w:r>
        <w:rPr>
          <w:rFonts w:hint="cs"/>
          <w:rtl/>
        </w:rPr>
        <w:t>כם</w:t>
      </w:r>
      <w:r>
        <w:rPr>
          <w:rtl/>
        </w:rPr>
        <w:t xml:space="preserve"> </w:t>
      </w:r>
      <w:bookmarkStart w:id="11308" w:name="_ETM_Q18_692799"/>
      <w:bookmarkEnd w:id="11308"/>
      <w:r>
        <w:rPr>
          <w:rtl/>
        </w:rPr>
        <w:t xml:space="preserve">מה </w:t>
      </w:r>
      <w:bookmarkStart w:id="11309" w:name="_ETM_Q18_692920"/>
      <w:bookmarkEnd w:id="11309"/>
      <w:r>
        <w:rPr>
          <w:rtl/>
        </w:rPr>
        <w:t xml:space="preserve">קורה </w:t>
      </w:r>
      <w:bookmarkStart w:id="11310" w:name="_ETM_Q18_693189"/>
      <w:bookmarkEnd w:id="11310"/>
      <w:r>
        <w:rPr>
          <w:rtl/>
        </w:rPr>
        <w:t xml:space="preserve">במערכת </w:t>
      </w:r>
      <w:bookmarkStart w:id="11311" w:name="_ETM_Q18_693609"/>
      <w:bookmarkEnd w:id="11311"/>
      <w:r>
        <w:rPr>
          <w:rtl/>
        </w:rPr>
        <w:t xml:space="preserve">המשפטית </w:t>
      </w:r>
      <w:bookmarkStart w:id="11312" w:name="_ETM_Q18_694290"/>
      <w:bookmarkEnd w:id="11312"/>
      <w:r>
        <w:rPr>
          <w:rtl/>
        </w:rPr>
        <w:t xml:space="preserve">וכל </w:t>
      </w:r>
      <w:bookmarkStart w:id="11313" w:name="_ETM_Q18_695040"/>
      <w:bookmarkEnd w:id="11313"/>
      <w:r>
        <w:rPr>
          <w:rtl/>
        </w:rPr>
        <w:t>הרפורמה</w:t>
      </w:r>
      <w:r>
        <w:rPr>
          <w:rFonts w:hint="cs"/>
          <w:rtl/>
        </w:rPr>
        <w:t>?</w:t>
      </w:r>
      <w:bookmarkStart w:id="11314" w:name="_ETM_Q18_691934"/>
      <w:bookmarkEnd w:id="11314"/>
      <w:r>
        <w:rPr>
          <w:rFonts w:hint="cs"/>
          <w:rtl/>
        </w:rPr>
        <w:t xml:space="preserve"> </w:t>
      </w:r>
      <w:bookmarkStart w:id="11315" w:name="_ETM_Q18_695579"/>
      <w:bookmarkEnd w:id="11315"/>
      <w:r>
        <w:rPr>
          <w:rtl/>
        </w:rPr>
        <w:t>ויקיפדיה</w:t>
      </w:r>
      <w:r>
        <w:rPr>
          <w:rFonts w:hint="cs"/>
          <w:rtl/>
        </w:rPr>
        <w:t>.</w:t>
      </w:r>
      <w:bookmarkStart w:id="11316" w:name="_ETM_Q18_696179"/>
      <w:bookmarkStart w:id="11317" w:name="_ETM_Q18_697537"/>
      <w:bookmarkEnd w:id="11316"/>
      <w:bookmarkEnd w:id="11317"/>
    </w:p>
    <w:p w:rsidR="007A049D" w:rsidRDefault="007A049D" w:rsidP="00C73DE3">
      <w:pPr>
        <w:rPr>
          <w:rtl/>
        </w:rPr>
      </w:pPr>
      <w:bookmarkStart w:id="11318" w:name="_ETM_Q18_697589"/>
      <w:bookmarkStart w:id="11319" w:name="_ETM_Q18_697712"/>
      <w:bookmarkEnd w:id="11318"/>
      <w:bookmarkEnd w:id="11319"/>
    </w:p>
    <w:p w:rsidR="007A049D" w:rsidRDefault="007A049D" w:rsidP="00A044A1">
      <w:pPr>
        <w:rPr>
          <w:rtl/>
        </w:rPr>
      </w:pPr>
      <w:bookmarkStart w:id="11320" w:name="_ETM_Q18_697801"/>
      <w:bookmarkStart w:id="11321" w:name="_ETM_Q18_697800"/>
      <w:bookmarkEnd w:id="11320"/>
      <w:bookmarkEnd w:id="11321"/>
      <w:r>
        <w:rPr>
          <w:rtl/>
        </w:rPr>
        <w:t>נניח</w:t>
      </w:r>
      <w:r>
        <w:rPr>
          <w:rFonts w:hint="cs"/>
          <w:rtl/>
        </w:rPr>
        <w:t>,</w:t>
      </w:r>
      <w:r>
        <w:rPr>
          <w:rtl/>
        </w:rPr>
        <w:t xml:space="preserve"> </w:t>
      </w:r>
      <w:bookmarkStart w:id="11322" w:name="_ETM_Q18_698250"/>
      <w:bookmarkEnd w:id="11322"/>
      <w:r>
        <w:rPr>
          <w:rtl/>
        </w:rPr>
        <w:t xml:space="preserve">אני </w:t>
      </w:r>
      <w:bookmarkStart w:id="11323" w:name="_ETM_Q18_698489"/>
      <w:bookmarkEnd w:id="11323"/>
      <w:r>
        <w:rPr>
          <w:rtl/>
        </w:rPr>
        <w:t>אומר</w:t>
      </w:r>
      <w:r>
        <w:rPr>
          <w:rFonts w:hint="cs"/>
          <w:rtl/>
        </w:rPr>
        <w:t>,</w:t>
      </w:r>
      <w:bookmarkStart w:id="11324" w:name="_ETM_Q18_695224"/>
      <w:bookmarkEnd w:id="11324"/>
      <w:r>
        <w:rPr>
          <w:rtl/>
        </w:rPr>
        <w:t xml:space="preserve"> </w:t>
      </w:r>
      <w:bookmarkStart w:id="11325" w:name="_ETM_Q18_698910"/>
      <w:bookmarkEnd w:id="11325"/>
      <w:r>
        <w:rPr>
          <w:rtl/>
        </w:rPr>
        <w:t>בסדר</w:t>
      </w:r>
      <w:bookmarkStart w:id="11326" w:name="_ETM_Q18_699300"/>
      <w:bookmarkEnd w:id="11326"/>
      <w:r>
        <w:rPr>
          <w:rFonts w:hint="cs"/>
          <w:rtl/>
        </w:rPr>
        <w:t xml:space="preserve">, </w:t>
      </w:r>
      <w:r>
        <w:rPr>
          <w:rtl/>
        </w:rPr>
        <w:t>זה</w:t>
      </w:r>
      <w:bookmarkStart w:id="11327" w:name="_ETM_Q18_699420"/>
      <w:bookmarkEnd w:id="11327"/>
      <w:r>
        <w:rPr>
          <w:rtl/>
        </w:rPr>
        <w:t xml:space="preserve"> </w:t>
      </w:r>
      <w:bookmarkStart w:id="11328" w:name="_ETM_Q18_699599"/>
      <w:bookmarkEnd w:id="11328"/>
      <w:r>
        <w:rPr>
          <w:rtl/>
        </w:rPr>
        <w:t xml:space="preserve">מנהג </w:t>
      </w:r>
      <w:bookmarkStart w:id="11329" w:name="_ETM_Q18_699989"/>
      <w:bookmarkEnd w:id="11329"/>
      <w:r>
        <w:rPr>
          <w:rtl/>
        </w:rPr>
        <w:t xml:space="preserve">של </w:t>
      </w:r>
      <w:bookmarkStart w:id="11330" w:name="_ETM_Q18_700200"/>
      <w:bookmarkEnd w:id="11330"/>
      <w:r>
        <w:rPr>
          <w:rtl/>
        </w:rPr>
        <w:t xml:space="preserve">הדור </w:t>
      </w:r>
      <w:bookmarkStart w:id="11331" w:name="_ETM_Q18_700500"/>
      <w:bookmarkEnd w:id="11331"/>
      <w:r>
        <w:rPr>
          <w:rtl/>
        </w:rPr>
        <w:t>שלי</w:t>
      </w:r>
      <w:r>
        <w:rPr>
          <w:rFonts w:hint="cs"/>
          <w:rtl/>
        </w:rPr>
        <w:t>.</w:t>
      </w:r>
      <w:bookmarkStart w:id="11332" w:name="_ETM_Q18_700799"/>
      <w:bookmarkEnd w:id="11332"/>
      <w:r>
        <w:rPr>
          <w:rtl/>
        </w:rPr>
        <w:t xml:space="preserve"> </w:t>
      </w:r>
      <w:bookmarkStart w:id="11333" w:name="_ETM_Q18_702510"/>
      <w:bookmarkEnd w:id="11333"/>
      <w:r>
        <w:rPr>
          <w:rtl/>
        </w:rPr>
        <w:t xml:space="preserve">אני </w:t>
      </w:r>
      <w:bookmarkStart w:id="11334" w:name="_ETM_Q18_702689"/>
      <w:bookmarkEnd w:id="11334"/>
      <w:r>
        <w:rPr>
          <w:rtl/>
        </w:rPr>
        <w:t xml:space="preserve">מרשה </w:t>
      </w:r>
      <w:bookmarkStart w:id="11335" w:name="_ETM_Q18_702959"/>
      <w:bookmarkEnd w:id="11335"/>
      <w:r>
        <w:rPr>
          <w:rtl/>
        </w:rPr>
        <w:t xml:space="preserve">לעצמי </w:t>
      </w:r>
      <w:bookmarkStart w:id="11336" w:name="_ETM_Q18_703349"/>
      <w:bookmarkEnd w:id="11336"/>
      <w:r>
        <w:rPr>
          <w:rtl/>
        </w:rPr>
        <w:t xml:space="preserve">שנייה </w:t>
      </w:r>
      <w:bookmarkStart w:id="11337" w:name="_ETM_Q18_703620"/>
      <w:bookmarkEnd w:id="11337"/>
      <w:r>
        <w:rPr>
          <w:rtl/>
        </w:rPr>
        <w:t xml:space="preserve">לעשות </w:t>
      </w:r>
      <w:bookmarkStart w:id="11338" w:name="_ETM_Q18_703949"/>
      <w:bookmarkEnd w:id="11338"/>
      <w:r>
        <w:rPr>
          <w:rtl/>
        </w:rPr>
        <w:t>איז</w:t>
      </w:r>
      <w:r>
        <w:rPr>
          <w:rFonts w:hint="cs"/>
          <w:rtl/>
        </w:rPr>
        <w:t>ו</w:t>
      </w:r>
      <w:r>
        <w:rPr>
          <w:rtl/>
        </w:rPr>
        <w:t xml:space="preserve"> </w:t>
      </w:r>
      <w:bookmarkStart w:id="11339" w:name="_ETM_Q18_704669"/>
      <w:bookmarkEnd w:id="11339"/>
      <w:r>
        <w:rPr>
          <w:rtl/>
        </w:rPr>
        <w:t>הפרדה</w:t>
      </w:r>
      <w:r>
        <w:rPr>
          <w:rFonts w:hint="cs"/>
          <w:rtl/>
        </w:rPr>
        <w:t>.</w:t>
      </w:r>
      <w:r>
        <w:rPr>
          <w:rtl/>
        </w:rPr>
        <w:t xml:space="preserve"> </w:t>
      </w:r>
      <w:bookmarkStart w:id="11340" w:name="_ETM_Q18_705089"/>
      <w:bookmarkEnd w:id="11340"/>
      <w:r>
        <w:rPr>
          <w:rtl/>
        </w:rPr>
        <w:t>נכון</w:t>
      </w:r>
      <w:r>
        <w:rPr>
          <w:rFonts w:hint="cs"/>
          <w:rtl/>
        </w:rPr>
        <w:t>,</w:t>
      </w:r>
      <w:r>
        <w:rPr>
          <w:rtl/>
        </w:rPr>
        <w:t xml:space="preserve"> </w:t>
      </w:r>
      <w:bookmarkStart w:id="11341" w:name="_ETM_Q18_705719"/>
      <w:bookmarkEnd w:id="11341"/>
      <w:r>
        <w:rPr>
          <w:rtl/>
        </w:rPr>
        <w:t xml:space="preserve">חבר </w:t>
      </w:r>
      <w:bookmarkStart w:id="11342" w:name="_ETM_Q18_706079"/>
      <w:bookmarkEnd w:id="11342"/>
      <w:r>
        <w:rPr>
          <w:rtl/>
        </w:rPr>
        <w:t xml:space="preserve">כנסת </w:t>
      </w:r>
      <w:bookmarkStart w:id="11343" w:name="_ETM_Q18_706529"/>
      <w:bookmarkEnd w:id="11343"/>
      <w:r>
        <w:rPr>
          <w:rtl/>
        </w:rPr>
        <w:t>פוגל</w:t>
      </w:r>
      <w:r>
        <w:rPr>
          <w:rFonts w:hint="cs"/>
          <w:rtl/>
        </w:rPr>
        <w:t>?</w:t>
      </w:r>
      <w:bookmarkStart w:id="11344" w:name="_ETM_Q18_702134"/>
      <w:bookmarkEnd w:id="11344"/>
      <w:r>
        <w:rPr>
          <w:rtl/>
        </w:rPr>
        <w:t xml:space="preserve"> </w:t>
      </w:r>
      <w:bookmarkStart w:id="11345" w:name="_ETM_Q18_707090"/>
      <w:bookmarkEnd w:id="11345"/>
      <w:r>
        <w:rPr>
          <w:rtl/>
        </w:rPr>
        <w:t xml:space="preserve">אנחנו </w:t>
      </w:r>
      <w:bookmarkStart w:id="11346" w:name="_ETM_Q18_707540"/>
      <w:bookmarkEnd w:id="11346"/>
      <w:r>
        <w:rPr>
          <w:rtl/>
        </w:rPr>
        <w:t xml:space="preserve">הדור </w:t>
      </w:r>
      <w:bookmarkStart w:id="11347" w:name="_ETM_Q18_707840"/>
      <w:bookmarkEnd w:id="11347"/>
      <w:r>
        <w:rPr>
          <w:rtl/>
        </w:rPr>
        <w:t xml:space="preserve">שלא </w:t>
      </w:r>
      <w:bookmarkStart w:id="11348" w:name="_ETM_Q18_708080"/>
      <w:bookmarkEnd w:id="11348"/>
      <w:r>
        <w:rPr>
          <w:rtl/>
        </w:rPr>
        <w:t xml:space="preserve">יודע </w:t>
      </w:r>
      <w:bookmarkStart w:id="11349" w:name="_ETM_Q18_708349"/>
      <w:bookmarkEnd w:id="11349"/>
      <w:r>
        <w:rPr>
          <w:rtl/>
        </w:rPr>
        <w:t xml:space="preserve">משהו </w:t>
      </w:r>
      <w:bookmarkStart w:id="11350" w:name="_ETM_Q18_708650"/>
      <w:bookmarkEnd w:id="11350"/>
      <w:r w:rsidR="00A044A1">
        <w:rPr>
          <w:rFonts w:hint="cs"/>
          <w:rtl/>
        </w:rPr>
        <w:t xml:space="preserve">– </w:t>
      </w:r>
      <w:r>
        <w:rPr>
          <w:rtl/>
        </w:rPr>
        <w:t xml:space="preserve">מקישים </w:t>
      </w:r>
      <w:bookmarkStart w:id="11351" w:name="_ETM_Q18_709040"/>
      <w:bookmarkEnd w:id="11351"/>
      <w:r>
        <w:rPr>
          <w:rtl/>
        </w:rPr>
        <w:t xml:space="preserve">שנייה </w:t>
      </w:r>
      <w:bookmarkStart w:id="11352" w:name="_ETM_Q18_709309"/>
      <w:bookmarkEnd w:id="11352"/>
      <w:r>
        <w:rPr>
          <w:rtl/>
        </w:rPr>
        <w:t>בטלפון</w:t>
      </w:r>
      <w:r>
        <w:rPr>
          <w:rFonts w:hint="cs"/>
          <w:rtl/>
        </w:rPr>
        <w:t>,</w:t>
      </w:r>
      <w:r>
        <w:rPr>
          <w:rtl/>
        </w:rPr>
        <w:t xml:space="preserve"> </w:t>
      </w:r>
      <w:bookmarkStart w:id="11353" w:name="_ETM_Q18_710150"/>
      <w:bookmarkEnd w:id="11353"/>
      <w:r>
        <w:rPr>
          <w:rtl/>
        </w:rPr>
        <w:t xml:space="preserve">לרוב </w:t>
      </w:r>
      <w:bookmarkStart w:id="11354" w:name="_ETM_Q18_710420"/>
      <w:bookmarkEnd w:id="11354"/>
      <w:r>
        <w:rPr>
          <w:rtl/>
        </w:rPr>
        <w:t>קופ</w:t>
      </w:r>
      <w:r w:rsidR="00A044A1">
        <w:rPr>
          <w:rFonts w:hint="cs"/>
          <w:rtl/>
        </w:rPr>
        <w:t>צת</w:t>
      </w:r>
      <w:r>
        <w:rPr>
          <w:rtl/>
        </w:rPr>
        <w:t xml:space="preserve"> </w:t>
      </w:r>
      <w:bookmarkStart w:id="11355" w:name="_ETM_Q18_710750"/>
      <w:bookmarkEnd w:id="11355"/>
      <w:r>
        <w:rPr>
          <w:rtl/>
        </w:rPr>
        <w:t>ויקיפדיה</w:t>
      </w:r>
      <w:r>
        <w:rPr>
          <w:rFonts w:hint="cs"/>
          <w:rtl/>
        </w:rPr>
        <w:t>,</w:t>
      </w:r>
      <w:r>
        <w:rPr>
          <w:rtl/>
        </w:rPr>
        <w:t xml:space="preserve"> </w:t>
      </w:r>
      <w:bookmarkStart w:id="11356" w:name="_ETM_Q18_711559"/>
      <w:bookmarkEnd w:id="11356"/>
      <w:r>
        <w:rPr>
          <w:rFonts w:hint="cs"/>
          <w:rtl/>
        </w:rPr>
        <w:t>ו</w:t>
      </w:r>
      <w:bookmarkStart w:id="11357" w:name="_ETM_Q18_709034"/>
      <w:bookmarkEnd w:id="11357"/>
      <w:r>
        <w:rPr>
          <w:rtl/>
        </w:rPr>
        <w:t xml:space="preserve">אנחנו </w:t>
      </w:r>
      <w:bookmarkStart w:id="11358" w:name="_ETM_Q18_711860"/>
      <w:bookmarkEnd w:id="11358"/>
      <w:r>
        <w:rPr>
          <w:rtl/>
        </w:rPr>
        <w:t xml:space="preserve">נותנים </w:t>
      </w:r>
      <w:bookmarkStart w:id="11359" w:name="_ETM_Q18_712129"/>
      <w:bookmarkEnd w:id="11359"/>
      <w:r>
        <w:rPr>
          <w:rtl/>
        </w:rPr>
        <w:t xml:space="preserve">לעצמנו </w:t>
      </w:r>
      <w:bookmarkStart w:id="11360" w:name="_ETM_Q18_712550"/>
      <w:bookmarkEnd w:id="11360"/>
      <w:r>
        <w:rPr>
          <w:rtl/>
        </w:rPr>
        <w:t xml:space="preserve">את </w:t>
      </w:r>
      <w:bookmarkStart w:id="11361" w:name="_ETM_Q18_712640"/>
      <w:bookmarkEnd w:id="11361"/>
      <w:r>
        <w:rPr>
          <w:rtl/>
        </w:rPr>
        <w:t>ההסבר</w:t>
      </w:r>
      <w:r>
        <w:rPr>
          <w:rFonts w:hint="cs"/>
          <w:rtl/>
        </w:rPr>
        <w:t>.</w:t>
      </w:r>
      <w:r>
        <w:rPr>
          <w:rtl/>
        </w:rPr>
        <w:t xml:space="preserve"> </w:t>
      </w:r>
      <w:bookmarkStart w:id="11362" w:name="_ETM_Q18_713000"/>
      <w:bookmarkEnd w:id="11362"/>
      <w:r>
        <w:rPr>
          <w:rtl/>
        </w:rPr>
        <w:t xml:space="preserve">אבל </w:t>
      </w:r>
      <w:bookmarkStart w:id="11363" w:name="_ETM_Q18_713150"/>
      <w:bookmarkStart w:id="11364" w:name="_ETM_Q18_713300"/>
      <w:bookmarkEnd w:id="11363"/>
      <w:bookmarkEnd w:id="11364"/>
      <w:r>
        <w:rPr>
          <w:rtl/>
        </w:rPr>
        <w:t xml:space="preserve">הייתי </w:t>
      </w:r>
      <w:bookmarkStart w:id="11365" w:name="_ETM_Q18_713540"/>
      <w:bookmarkEnd w:id="11365"/>
      <w:r>
        <w:rPr>
          <w:rtl/>
        </w:rPr>
        <w:t>אומר</w:t>
      </w:r>
      <w:bookmarkStart w:id="11366" w:name="_ETM_Q18_712593"/>
      <w:bookmarkEnd w:id="11366"/>
      <w:r>
        <w:rPr>
          <w:rtl/>
        </w:rPr>
        <w:t xml:space="preserve"> </w:t>
      </w:r>
      <w:bookmarkStart w:id="11367" w:name="_ETM_Q18_714500"/>
      <w:bookmarkEnd w:id="11367"/>
      <w:r w:rsidR="00A044A1">
        <w:rPr>
          <w:rFonts w:hint="cs"/>
          <w:rtl/>
        </w:rPr>
        <w:t>ש</w:t>
      </w:r>
      <w:r>
        <w:rPr>
          <w:rtl/>
        </w:rPr>
        <w:t xml:space="preserve">המינימום </w:t>
      </w:r>
      <w:bookmarkStart w:id="11368" w:name="_ETM_Q18_715519"/>
      <w:bookmarkEnd w:id="11368"/>
      <w:r>
        <w:rPr>
          <w:rtl/>
        </w:rPr>
        <w:t xml:space="preserve">של </w:t>
      </w:r>
      <w:bookmarkStart w:id="11369" w:name="_ETM_Q18_716209"/>
      <w:bookmarkEnd w:id="11369"/>
      <w:r>
        <w:rPr>
          <w:rtl/>
        </w:rPr>
        <w:t xml:space="preserve">מחוקק </w:t>
      </w:r>
      <w:bookmarkStart w:id="11370" w:name="_ETM_Q18_716870"/>
      <w:bookmarkEnd w:id="11370"/>
      <w:r>
        <w:rPr>
          <w:rtl/>
        </w:rPr>
        <w:t xml:space="preserve">במדינת </w:t>
      </w:r>
      <w:bookmarkStart w:id="11371" w:name="_ETM_Q18_717349"/>
      <w:bookmarkEnd w:id="11371"/>
      <w:r>
        <w:rPr>
          <w:rtl/>
        </w:rPr>
        <w:t xml:space="preserve">ישראל </w:t>
      </w:r>
      <w:bookmarkStart w:id="11372" w:name="_ETM_Q18_717800"/>
      <w:bookmarkEnd w:id="11372"/>
      <w:r>
        <w:rPr>
          <w:rtl/>
        </w:rPr>
        <w:t>זה</w:t>
      </w:r>
      <w:bookmarkStart w:id="11373" w:name="_ETM_Q18_717890"/>
      <w:bookmarkEnd w:id="11373"/>
      <w:r>
        <w:rPr>
          <w:rtl/>
        </w:rPr>
        <w:t xml:space="preserve"> </w:t>
      </w:r>
      <w:bookmarkStart w:id="11374" w:name="_ETM_Q18_718190"/>
      <w:bookmarkEnd w:id="11374"/>
      <w:r>
        <w:rPr>
          <w:rFonts w:hint="cs"/>
          <w:rtl/>
        </w:rPr>
        <w:t xml:space="preserve">שנייה </w:t>
      </w:r>
      <w:r>
        <w:rPr>
          <w:rtl/>
        </w:rPr>
        <w:t xml:space="preserve">לנסות </w:t>
      </w:r>
      <w:bookmarkStart w:id="11375" w:name="_ETM_Q18_718640"/>
      <w:bookmarkEnd w:id="11375"/>
      <w:r>
        <w:rPr>
          <w:rtl/>
        </w:rPr>
        <w:t>להעמיק</w:t>
      </w:r>
      <w:r>
        <w:rPr>
          <w:rFonts w:hint="cs"/>
          <w:rtl/>
        </w:rPr>
        <w:t>,</w:t>
      </w:r>
      <w:r>
        <w:rPr>
          <w:rtl/>
        </w:rPr>
        <w:t xml:space="preserve"> </w:t>
      </w:r>
      <w:bookmarkStart w:id="11376" w:name="_ETM_Q18_719239"/>
      <w:bookmarkEnd w:id="11376"/>
      <w:r>
        <w:rPr>
          <w:rtl/>
        </w:rPr>
        <w:t xml:space="preserve">בטח </w:t>
      </w:r>
      <w:bookmarkStart w:id="11377" w:name="_ETM_Q18_719629"/>
      <w:bookmarkEnd w:id="11377"/>
      <w:r>
        <w:rPr>
          <w:rtl/>
        </w:rPr>
        <w:t xml:space="preserve">ובטח </w:t>
      </w:r>
      <w:bookmarkStart w:id="11378" w:name="_ETM_Q18_719989"/>
      <w:bookmarkEnd w:id="11378"/>
      <w:r>
        <w:rPr>
          <w:rFonts w:hint="cs"/>
          <w:rtl/>
        </w:rPr>
        <w:t>כ</w:t>
      </w:r>
      <w:r>
        <w:rPr>
          <w:rtl/>
        </w:rPr>
        <w:t xml:space="preserve">שהוא </w:t>
      </w:r>
      <w:bookmarkStart w:id="11379" w:name="_ETM_Q18_720139"/>
      <w:bookmarkStart w:id="11380" w:name="_ETM_Q18_719404"/>
      <w:bookmarkEnd w:id="11379"/>
      <w:bookmarkEnd w:id="11380"/>
      <w:r>
        <w:rPr>
          <w:rtl/>
        </w:rPr>
        <w:t xml:space="preserve">מרצה </w:t>
      </w:r>
      <w:bookmarkStart w:id="11381" w:name="_ETM_Q18_720889"/>
      <w:bookmarkEnd w:id="11381"/>
      <w:r>
        <w:rPr>
          <w:rtl/>
        </w:rPr>
        <w:t xml:space="preserve">ואומר </w:t>
      </w:r>
      <w:bookmarkStart w:id="11382" w:name="_ETM_Q18_721219"/>
      <w:bookmarkEnd w:id="11382"/>
      <w:r>
        <w:rPr>
          <w:rtl/>
        </w:rPr>
        <w:t>לתלמידים</w:t>
      </w:r>
      <w:r w:rsidR="00A044A1">
        <w:rPr>
          <w:rFonts w:hint="cs"/>
          <w:rtl/>
        </w:rPr>
        <w:t>:</w:t>
      </w:r>
      <w:r>
        <w:rPr>
          <w:rtl/>
        </w:rPr>
        <w:t xml:space="preserve"> </w:t>
      </w:r>
      <w:bookmarkStart w:id="11383" w:name="_ETM_Q18_721730"/>
      <w:bookmarkEnd w:id="11383"/>
      <w:r>
        <w:rPr>
          <w:rtl/>
        </w:rPr>
        <w:t xml:space="preserve">אני </w:t>
      </w:r>
      <w:bookmarkStart w:id="11384" w:name="_ETM_Q18_721939"/>
      <w:bookmarkEnd w:id="11384"/>
      <w:r>
        <w:rPr>
          <w:rtl/>
        </w:rPr>
        <w:t xml:space="preserve">אסביר </w:t>
      </w:r>
      <w:bookmarkStart w:id="11385" w:name="_ETM_Q18_722299"/>
      <w:bookmarkEnd w:id="11385"/>
      <w:r>
        <w:rPr>
          <w:rtl/>
        </w:rPr>
        <w:t xml:space="preserve">לכם </w:t>
      </w:r>
      <w:bookmarkStart w:id="11386" w:name="_ETM_Q18_722870"/>
      <w:bookmarkEnd w:id="11386"/>
      <w:r>
        <w:rPr>
          <w:rtl/>
        </w:rPr>
        <w:t xml:space="preserve">מה </w:t>
      </w:r>
      <w:bookmarkStart w:id="11387" w:name="_ETM_Q18_723049"/>
      <w:bookmarkEnd w:id="11387"/>
      <w:r>
        <w:rPr>
          <w:rtl/>
        </w:rPr>
        <w:t xml:space="preserve">זה </w:t>
      </w:r>
      <w:bookmarkStart w:id="11388" w:name="_ETM_Q18_723169"/>
      <w:bookmarkEnd w:id="11388"/>
      <w:r>
        <w:rPr>
          <w:rtl/>
        </w:rPr>
        <w:t>דמוקרטיה</w:t>
      </w:r>
      <w:r>
        <w:rPr>
          <w:rFonts w:hint="cs"/>
          <w:rtl/>
        </w:rPr>
        <w:t>.</w:t>
      </w:r>
      <w:bookmarkStart w:id="11389" w:name="_ETM_Q18_723709"/>
      <w:bookmarkStart w:id="11390" w:name="_ETM_Q18_727057"/>
      <w:bookmarkEnd w:id="11389"/>
      <w:bookmarkEnd w:id="11390"/>
    </w:p>
    <w:p w:rsidR="007A049D" w:rsidRDefault="007A049D" w:rsidP="00C73DE3">
      <w:pPr>
        <w:rPr>
          <w:rtl/>
        </w:rPr>
      </w:pPr>
      <w:bookmarkStart w:id="11391" w:name="_ETM_Q18_727106"/>
      <w:bookmarkEnd w:id="11391"/>
    </w:p>
    <w:p w:rsidR="007A049D" w:rsidRDefault="007A049D" w:rsidP="00A044A1">
      <w:pPr>
        <w:rPr>
          <w:rtl/>
        </w:rPr>
      </w:pPr>
      <w:bookmarkStart w:id="11392" w:name="_ETM_Q18_727217"/>
      <w:bookmarkStart w:id="11393" w:name="_ETM_Q18_727269"/>
      <w:bookmarkEnd w:id="11392"/>
      <w:bookmarkEnd w:id="11393"/>
      <w:r>
        <w:rPr>
          <w:rtl/>
        </w:rPr>
        <w:t xml:space="preserve">עכשיו </w:t>
      </w:r>
      <w:bookmarkStart w:id="11394" w:name="_ETM_Q18_724730"/>
      <w:bookmarkEnd w:id="11394"/>
      <w:r>
        <w:rPr>
          <w:rtl/>
        </w:rPr>
        <w:t xml:space="preserve">אני </w:t>
      </w:r>
      <w:bookmarkStart w:id="11395" w:name="_ETM_Q18_724909"/>
      <w:bookmarkEnd w:id="11395"/>
      <w:r>
        <w:rPr>
          <w:rtl/>
        </w:rPr>
        <w:t xml:space="preserve">רוצה </w:t>
      </w:r>
      <w:bookmarkStart w:id="11396" w:name="_ETM_Q18_725120"/>
      <w:bookmarkEnd w:id="11396"/>
      <w:r>
        <w:rPr>
          <w:rtl/>
        </w:rPr>
        <w:t>לצטט</w:t>
      </w:r>
      <w:r>
        <w:rPr>
          <w:rFonts w:hint="cs"/>
          <w:rtl/>
        </w:rPr>
        <w:t>,</w:t>
      </w:r>
      <w:bookmarkStart w:id="11397" w:name="_ETM_Q18_724494"/>
      <w:bookmarkEnd w:id="11397"/>
      <w:r>
        <w:rPr>
          <w:rtl/>
        </w:rPr>
        <w:t xml:space="preserve"> </w:t>
      </w:r>
      <w:bookmarkStart w:id="11398" w:name="_ETM_Q18_726200"/>
      <w:bookmarkEnd w:id="11398"/>
      <w:r>
        <w:rPr>
          <w:rtl/>
        </w:rPr>
        <w:t xml:space="preserve">כי </w:t>
      </w:r>
      <w:bookmarkStart w:id="11399" w:name="_ETM_Q18_726920"/>
      <w:bookmarkEnd w:id="11399"/>
      <w:r>
        <w:rPr>
          <w:rtl/>
        </w:rPr>
        <w:t xml:space="preserve">בכל </w:t>
      </w:r>
      <w:bookmarkStart w:id="11400" w:name="_ETM_Q18_727220"/>
      <w:bookmarkEnd w:id="11400"/>
      <w:r>
        <w:rPr>
          <w:rtl/>
        </w:rPr>
        <w:t xml:space="preserve">זאת </w:t>
      </w:r>
      <w:bookmarkStart w:id="11401" w:name="_ETM_Q18_727429"/>
      <w:bookmarkEnd w:id="11401"/>
      <w:r>
        <w:rPr>
          <w:rtl/>
        </w:rPr>
        <w:t xml:space="preserve">אני </w:t>
      </w:r>
      <w:bookmarkStart w:id="11402" w:name="_ETM_Q18_727519"/>
      <w:bookmarkEnd w:id="11402"/>
      <w:r>
        <w:rPr>
          <w:rtl/>
        </w:rPr>
        <w:t xml:space="preserve">מזכיר </w:t>
      </w:r>
      <w:bookmarkStart w:id="11403" w:name="_ETM_Q18_727849"/>
      <w:bookmarkEnd w:id="11403"/>
      <w:r>
        <w:rPr>
          <w:rtl/>
        </w:rPr>
        <w:t xml:space="preserve">את </w:t>
      </w:r>
      <w:bookmarkStart w:id="11404" w:name="_ETM_Q18_727940"/>
      <w:bookmarkEnd w:id="11404"/>
      <w:r>
        <w:rPr>
          <w:rtl/>
        </w:rPr>
        <w:t>שמו</w:t>
      </w:r>
      <w:r>
        <w:rPr>
          <w:rFonts w:hint="cs"/>
          <w:rtl/>
        </w:rPr>
        <w:t>.</w:t>
      </w:r>
      <w:r>
        <w:rPr>
          <w:rtl/>
        </w:rPr>
        <w:t xml:space="preserve"> </w:t>
      </w:r>
      <w:bookmarkStart w:id="11405" w:name="_ETM_Q18_728150"/>
      <w:bookmarkEnd w:id="11405"/>
      <w:r>
        <w:rPr>
          <w:rtl/>
        </w:rPr>
        <w:t>וכמובן</w:t>
      </w:r>
      <w:r>
        <w:rPr>
          <w:rFonts w:hint="cs"/>
          <w:rtl/>
        </w:rPr>
        <w:t>,</w:t>
      </w:r>
      <w:r>
        <w:rPr>
          <w:rtl/>
        </w:rPr>
        <w:t xml:space="preserve"> </w:t>
      </w:r>
      <w:bookmarkStart w:id="11406" w:name="_ETM_Q18_728720"/>
      <w:bookmarkEnd w:id="11406"/>
      <w:r>
        <w:rPr>
          <w:rtl/>
        </w:rPr>
        <w:t>ה</w:t>
      </w:r>
      <w:bookmarkStart w:id="11407" w:name="_ETM_Q18_726954"/>
      <w:bookmarkEnd w:id="11407"/>
      <w:r>
        <w:rPr>
          <w:rtl/>
        </w:rPr>
        <w:t xml:space="preserve">וא </w:t>
      </w:r>
      <w:bookmarkStart w:id="11408" w:name="_ETM_Q18_729349"/>
      <w:bookmarkEnd w:id="11408"/>
      <w:r>
        <w:rPr>
          <w:rtl/>
        </w:rPr>
        <w:t>אחלה</w:t>
      </w:r>
      <w:r>
        <w:rPr>
          <w:rFonts w:hint="cs"/>
          <w:rtl/>
        </w:rPr>
        <w:t>,</w:t>
      </w:r>
      <w:bookmarkStart w:id="11409" w:name="_ETM_Q18_727414"/>
      <w:bookmarkEnd w:id="11409"/>
      <w:r>
        <w:rPr>
          <w:rtl/>
        </w:rPr>
        <w:t xml:space="preserve"> </w:t>
      </w:r>
      <w:bookmarkStart w:id="11410" w:name="_ETM_Q18_729650"/>
      <w:bookmarkEnd w:id="11410"/>
      <w:r>
        <w:rPr>
          <w:rtl/>
        </w:rPr>
        <w:t xml:space="preserve">אין </w:t>
      </w:r>
      <w:bookmarkStart w:id="11411" w:name="_ETM_Q18_729709"/>
      <w:bookmarkEnd w:id="11411"/>
      <w:r>
        <w:rPr>
          <w:rtl/>
        </w:rPr>
        <w:t xml:space="preserve">לי </w:t>
      </w:r>
      <w:bookmarkStart w:id="11412" w:name="_ETM_Q18_729769"/>
      <w:bookmarkEnd w:id="11412"/>
      <w:r>
        <w:rPr>
          <w:rtl/>
        </w:rPr>
        <w:t xml:space="preserve">שום </w:t>
      </w:r>
      <w:bookmarkStart w:id="11413" w:name="_ETM_Q18_729950"/>
      <w:bookmarkEnd w:id="11413"/>
      <w:r>
        <w:rPr>
          <w:rtl/>
        </w:rPr>
        <w:t xml:space="preserve">דבר </w:t>
      </w:r>
      <w:bookmarkStart w:id="11414" w:name="_ETM_Q18_730159"/>
      <w:bookmarkEnd w:id="11414"/>
      <w:r>
        <w:rPr>
          <w:rtl/>
        </w:rPr>
        <w:t>נגדו</w:t>
      </w:r>
      <w:r>
        <w:rPr>
          <w:rFonts w:hint="cs"/>
          <w:rtl/>
        </w:rPr>
        <w:t>. אני גם לא ממש מכיר</w:t>
      </w:r>
      <w:bookmarkStart w:id="11415" w:name="_ETM_Q18_727425"/>
      <w:bookmarkStart w:id="11416" w:name="_ETM_Q18_730610"/>
      <w:bookmarkStart w:id="11417" w:name="_ETM_Q18_730940"/>
      <w:bookmarkStart w:id="11418" w:name="_ETM_Q18_731179"/>
      <w:bookmarkEnd w:id="11415"/>
      <w:bookmarkEnd w:id="11416"/>
      <w:bookmarkEnd w:id="11417"/>
      <w:bookmarkEnd w:id="11418"/>
      <w:r>
        <w:rPr>
          <w:rFonts w:hint="cs"/>
          <w:rtl/>
        </w:rPr>
        <w:t>,</w:t>
      </w:r>
      <w:r>
        <w:rPr>
          <w:rtl/>
        </w:rPr>
        <w:t xml:space="preserve"> </w:t>
      </w:r>
      <w:bookmarkStart w:id="11419" w:name="_ETM_Q18_731540"/>
      <w:bookmarkEnd w:id="11419"/>
      <w:r>
        <w:rPr>
          <w:rtl/>
        </w:rPr>
        <w:t xml:space="preserve">אז </w:t>
      </w:r>
      <w:bookmarkStart w:id="11420" w:name="_ETM_Q18_731659"/>
      <w:bookmarkEnd w:id="11420"/>
      <w:r>
        <w:rPr>
          <w:rtl/>
        </w:rPr>
        <w:t>הכ</w:t>
      </w:r>
      <w:r>
        <w:rPr>
          <w:rFonts w:hint="cs"/>
          <w:rtl/>
        </w:rPr>
        <w:t>ו</w:t>
      </w:r>
      <w:bookmarkStart w:id="11421" w:name="_ETM_Q18_730976"/>
      <w:bookmarkEnd w:id="11421"/>
      <w:r>
        <w:rPr>
          <w:rtl/>
        </w:rPr>
        <w:t xml:space="preserve">ל </w:t>
      </w:r>
      <w:bookmarkStart w:id="11422" w:name="_ETM_Q18_731870"/>
      <w:bookmarkEnd w:id="11422"/>
      <w:r>
        <w:rPr>
          <w:rtl/>
        </w:rPr>
        <w:t>בסדר</w:t>
      </w:r>
      <w:bookmarkStart w:id="11423" w:name="_ETM_Q18_732230"/>
      <w:bookmarkEnd w:id="11423"/>
      <w:r>
        <w:rPr>
          <w:rFonts w:hint="cs"/>
          <w:rtl/>
        </w:rPr>
        <w:t>,</w:t>
      </w:r>
      <w:bookmarkStart w:id="11424" w:name="_ETM_Q18_736345"/>
      <w:bookmarkEnd w:id="11424"/>
      <w:r>
        <w:rPr>
          <w:rFonts w:hint="cs"/>
          <w:rtl/>
        </w:rPr>
        <w:t xml:space="preserve"> </w:t>
      </w:r>
      <w:bookmarkStart w:id="11425" w:name="_ETM_Q18_731856"/>
      <w:bookmarkEnd w:id="11425"/>
      <w:r>
        <w:rPr>
          <w:rtl/>
        </w:rPr>
        <w:t xml:space="preserve">זה </w:t>
      </w:r>
      <w:bookmarkStart w:id="11426" w:name="_ETM_Q18_732709"/>
      <w:bookmarkEnd w:id="11426"/>
      <w:r>
        <w:rPr>
          <w:rtl/>
        </w:rPr>
        <w:t xml:space="preserve">ברמת </w:t>
      </w:r>
      <w:bookmarkStart w:id="11427" w:name="_ETM_Q18_733190"/>
      <w:bookmarkEnd w:id="11427"/>
      <w:r>
        <w:rPr>
          <w:rtl/>
        </w:rPr>
        <w:t>הדיון</w:t>
      </w:r>
      <w:r>
        <w:rPr>
          <w:rFonts w:hint="cs"/>
          <w:rtl/>
        </w:rPr>
        <w:t>.</w:t>
      </w:r>
      <w:r>
        <w:rPr>
          <w:rtl/>
        </w:rPr>
        <w:t xml:space="preserve"> </w:t>
      </w:r>
      <w:bookmarkStart w:id="11428" w:name="_ETM_Q18_734599"/>
      <w:bookmarkEnd w:id="11428"/>
      <w:r>
        <w:rPr>
          <w:rtl/>
        </w:rPr>
        <w:t xml:space="preserve">אני </w:t>
      </w:r>
      <w:bookmarkStart w:id="11429" w:name="_ETM_Q18_734780"/>
      <w:bookmarkEnd w:id="11429"/>
      <w:r>
        <w:rPr>
          <w:rtl/>
        </w:rPr>
        <w:t xml:space="preserve">רוצה </w:t>
      </w:r>
      <w:bookmarkStart w:id="11430" w:name="_ETM_Q18_735019"/>
      <w:bookmarkEnd w:id="11430"/>
      <w:r>
        <w:rPr>
          <w:rtl/>
        </w:rPr>
        <w:t xml:space="preserve">להמחיש </w:t>
      </w:r>
      <w:bookmarkStart w:id="11431" w:name="_ETM_Q18_735440"/>
      <w:bookmarkEnd w:id="11431"/>
      <w:r>
        <w:rPr>
          <w:rtl/>
        </w:rPr>
        <w:t xml:space="preserve">לכם </w:t>
      </w:r>
      <w:bookmarkStart w:id="11432" w:name="_ETM_Q18_736940"/>
      <w:bookmarkEnd w:id="11432"/>
      <w:r>
        <w:rPr>
          <w:rtl/>
        </w:rPr>
        <w:t xml:space="preserve">מה </w:t>
      </w:r>
      <w:bookmarkStart w:id="11433" w:name="_ETM_Q18_737179"/>
      <w:bookmarkEnd w:id="11433"/>
      <w:r>
        <w:rPr>
          <w:rtl/>
        </w:rPr>
        <w:t xml:space="preserve">היה </w:t>
      </w:r>
      <w:bookmarkStart w:id="11434" w:name="_ETM_Q18_737360"/>
      <w:bookmarkEnd w:id="11434"/>
      <w:r>
        <w:rPr>
          <w:rtl/>
        </w:rPr>
        <w:t>לנו</w:t>
      </w:r>
      <w:r>
        <w:rPr>
          <w:rFonts w:hint="cs"/>
          <w:rtl/>
        </w:rPr>
        <w:t>.</w:t>
      </w:r>
      <w:bookmarkStart w:id="11435" w:name="_ETM_Q18_737690"/>
      <w:bookmarkStart w:id="11436" w:name="_ETM_Q18_737900"/>
      <w:bookmarkStart w:id="11437" w:name="_ETM_Q18_738020"/>
      <w:bookmarkStart w:id="11438" w:name="_ETM_Q18_734837"/>
      <w:bookmarkStart w:id="11439" w:name="_ETM_Q18_738169"/>
      <w:bookmarkEnd w:id="11435"/>
      <w:bookmarkEnd w:id="11436"/>
      <w:bookmarkEnd w:id="11437"/>
      <w:bookmarkEnd w:id="11438"/>
      <w:bookmarkEnd w:id="11439"/>
      <w:r>
        <w:rPr>
          <w:rFonts w:hint="cs"/>
          <w:rtl/>
        </w:rPr>
        <w:t xml:space="preserve"> אז</w:t>
      </w:r>
      <w:bookmarkStart w:id="11440" w:name="_ETM_Q18_738260"/>
      <w:bookmarkEnd w:id="11440"/>
      <w:r>
        <w:rPr>
          <w:rFonts w:hint="cs"/>
          <w:rtl/>
        </w:rPr>
        <w:t xml:space="preserve"> </w:t>
      </w:r>
      <w:r>
        <w:rPr>
          <w:rtl/>
        </w:rPr>
        <w:t xml:space="preserve">הוא </w:t>
      </w:r>
      <w:bookmarkStart w:id="11441" w:name="_ETM_Q18_738350"/>
      <w:bookmarkEnd w:id="11441"/>
      <w:r>
        <w:rPr>
          <w:rtl/>
        </w:rPr>
        <w:t>פותח</w:t>
      </w:r>
      <w:r>
        <w:rPr>
          <w:rFonts w:hint="cs"/>
          <w:rtl/>
        </w:rPr>
        <w:t>,</w:t>
      </w:r>
      <w:bookmarkStart w:id="11442" w:name="_ETM_Q18_737376"/>
      <w:bookmarkEnd w:id="11442"/>
      <w:r>
        <w:rPr>
          <w:rtl/>
        </w:rPr>
        <w:t xml:space="preserve"> </w:t>
      </w:r>
      <w:bookmarkStart w:id="11443" w:name="_ETM_Q18_739240"/>
      <w:bookmarkEnd w:id="11443"/>
      <w:r>
        <w:rPr>
          <w:rtl/>
        </w:rPr>
        <w:t xml:space="preserve">אז </w:t>
      </w:r>
      <w:bookmarkStart w:id="11444" w:name="_ETM_Q18_739389"/>
      <w:bookmarkEnd w:id="11444"/>
      <w:r>
        <w:rPr>
          <w:rtl/>
        </w:rPr>
        <w:t xml:space="preserve">מה </w:t>
      </w:r>
      <w:bookmarkStart w:id="11445" w:name="_ETM_Q18_739539"/>
      <w:bookmarkEnd w:id="11445"/>
      <w:r>
        <w:rPr>
          <w:rtl/>
        </w:rPr>
        <w:t xml:space="preserve">היה </w:t>
      </w:r>
      <w:bookmarkStart w:id="11446" w:name="_ETM_Q18_739719"/>
      <w:bookmarkEnd w:id="11446"/>
      <w:r>
        <w:rPr>
          <w:rtl/>
        </w:rPr>
        <w:t xml:space="preserve">לנו </w:t>
      </w:r>
      <w:bookmarkStart w:id="11447" w:name="_ETM_Q18_740020"/>
      <w:bookmarkEnd w:id="11447"/>
      <w:r>
        <w:rPr>
          <w:rtl/>
        </w:rPr>
        <w:t>בוויקיפדיה</w:t>
      </w:r>
      <w:r>
        <w:rPr>
          <w:rFonts w:hint="cs"/>
          <w:rtl/>
        </w:rPr>
        <w:t>?</w:t>
      </w:r>
      <w:r>
        <w:rPr>
          <w:rtl/>
        </w:rPr>
        <w:t xml:space="preserve"> </w:t>
      </w:r>
      <w:bookmarkStart w:id="11448" w:name="_ETM_Q18_741219"/>
      <w:bookmarkEnd w:id="11448"/>
      <w:r>
        <w:rPr>
          <w:rtl/>
        </w:rPr>
        <w:t xml:space="preserve">מהי </w:t>
      </w:r>
      <w:bookmarkStart w:id="11449" w:name="_ETM_Q18_741490"/>
      <w:bookmarkEnd w:id="11449"/>
      <w:r>
        <w:rPr>
          <w:rtl/>
        </w:rPr>
        <w:t>דמוקרטיה</w:t>
      </w:r>
      <w:r>
        <w:rPr>
          <w:rFonts w:hint="cs"/>
          <w:rtl/>
        </w:rPr>
        <w:t>?</w:t>
      </w:r>
      <w:bookmarkStart w:id="11450" w:name="_ETM_Q18_739687"/>
      <w:bookmarkEnd w:id="11450"/>
      <w:r>
        <w:rPr>
          <w:rtl/>
        </w:rPr>
        <w:t xml:space="preserve"> </w:t>
      </w:r>
      <w:bookmarkStart w:id="11451" w:name="_ETM_Q18_742389"/>
      <w:bookmarkStart w:id="11452" w:name="_ETM_Q18_742719"/>
      <w:bookmarkEnd w:id="11451"/>
      <w:bookmarkEnd w:id="11452"/>
      <w:r>
        <w:rPr>
          <w:rFonts w:hint="cs"/>
          <w:rtl/>
        </w:rPr>
        <w:t xml:space="preserve">דמוס – העם, </w:t>
      </w:r>
      <w:bookmarkStart w:id="11453" w:name="_ETM_Q18_739747"/>
      <w:bookmarkEnd w:id="11453"/>
      <w:r>
        <w:rPr>
          <w:rFonts w:hint="cs"/>
          <w:rtl/>
        </w:rPr>
        <w:t>קר</w:t>
      </w:r>
      <w:bookmarkStart w:id="11454" w:name="_ETM_Q18_739788"/>
      <w:bookmarkEnd w:id="11454"/>
      <w:r>
        <w:rPr>
          <w:rFonts w:hint="cs"/>
          <w:rtl/>
        </w:rPr>
        <w:t>טוס</w:t>
      </w:r>
      <w:bookmarkStart w:id="11455" w:name="_ETM_Q18_740838"/>
      <w:bookmarkEnd w:id="11455"/>
      <w:r>
        <w:rPr>
          <w:rtl/>
        </w:rPr>
        <w:t xml:space="preserve"> </w:t>
      </w:r>
      <w:bookmarkStart w:id="11456" w:name="_ETM_Q18_743319"/>
      <w:bookmarkStart w:id="11457" w:name="_ETM_Q18_740818"/>
      <w:bookmarkEnd w:id="11456"/>
      <w:bookmarkEnd w:id="11457"/>
      <w:r>
        <w:rPr>
          <w:rFonts w:hint="cs"/>
          <w:rtl/>
        </w:rPr>
        <w:t>–</w:t>
      </w:r>
      <w:r>
        <w:rPr>
          <w:rtl/>
        </w:rPr>
        <w:t xml:space="preserve"> </w:t>
      </w:r>
      <w:bookmarkStart w:id="11458" w:name="_ETM_Q18_743800"/>
      <w:bookmarkStart w:id="11459" w:name="_ETM_Q18_740898"/>
      <w:bookmarkEnd w:id="11458"/>
      <w:bookmarkEnd w:id="11459"/>
      <w:r>
        <w:rPr>
          <w:rtl/>
        </w:rPr>
        <w:t xml:space="preserve">שיטת </w:t>
      </w:r>
      <w:bookmarkStart w:id="11460" w:name="_ETM_Q18_744249"/>
      <w:bookmarkEnd w:id="11460"/>
      <w:r>
        <w:rPr>
          <w:rtl/>
        </w:rPr>
        <w:t xml:space="preserve">שלטון </w:t>
      </w:r>
      <w:bookmarkStart w:id="11461" w:name="_ETM_Q18_744789"/>
      <w:bookmarkEnd w:id="11461"/>
      <w:r>
        <w:rPr>
          <w:rFonts w:hint="cs"/>
          <w:rtl/>
        </w:rPr>
        <w:t>ש</w:t>
      </w:r>
      <w:r>
        <w:rPr>
          <w:rtl/>
        </w:rPr>
        <w:t>ב</w:t>
      </w:r>
      <w:r>
        <w:rPr>
          <w:rFonts w:hint="cs"/>
          <w:rtl/>
        </w:rPr>
        <w:t xml:space="preserve">ה </w:t>
      </w:r>
      <w:bookmarkStart w:id="11462" w:name="_ETM_Q18_741938"/>
      <w:bookmarkEnd w:id="11462"/>
      <w:r>
        <w:rPr>
          <w:rtl/>
        </w:rPr>
        <w:t>ר</w:t>
      </w:r>
      <w:bookmarkStart w:id="11463" w:name="_ETM_Q18_740778"/>
      <w:bookmarkEnd w:id="11463"/>
      <w:r>
        <w:rPr>
          <w:rtl/>
        </w:rPr>
        <w:t xml:space="preserve">צונם </w:t>
      </w:r>
      <w:bookmarkStart w:id="11464" w:name="_ETM_Q18_745389"/>
      <w:bookmarkEnd w:id="11464"/>
      <w:r>
        <w:rPr>
          <w:rtl/>
        </w:rPr>
        <w:t xml:space="preserve">של </w:t>
      </w:r>
      <w:bookmarkStart w:id="11465" w:name="_ETM_Q18_745569"/>
      <w:bookmarkEnd w:id="11465"/>
      <w:r>
        <w:rPr>
          <w:rtl/>
        </w:rPr>
        <w:t xml:space="preserve">האזרחים </w:t>
      </w:r>
      <w:bookmarkStart w:id="11466" w:name="_ETM_Q18_746020"/>
      <w:bookmarkEnd w:id="11466"/>
      <w:r>
        <w:rPr>
          <w:rtl/>
        </w:rPr>
        <w:t xml:space="preserve">בא </w:t>
      </w:r>
      <w:bookmarkStart w:id="11467" w:name="_ETM_Q18_746139"/>
      <w:bookmarkEnd w:id="11467"/>
      <w:r>
        <w:rPr>
          <w:rtl/>
        </w:rPr>
        <w:t xml:space="preserve">לידי </w:t>
      </w:r>
      <w:bookmarkStart w:id="11468" w:name="_ETM_Q18_746379"/>
      <w:bookmarkEnd w:id="11468"/>
      <w:r>
        <w:rPr>
          <w:rtl/>
        </w:rPr>
        <w:t xml:space="preserve">ביטוי </w:t>
      </w:r>
      <w:bookmarkStart w:id="11469" w:name="_ETM_Q18_747069"/>
      <w:bookmarkEnd w:id="11469"/>
      <w:r>
        <w:rPr>
          <w:rtl/>
        </w:rPr>
        <w:t xml:space="preserve">בדרך </w:t>
      </w:r>
      <w:bookmarkStart w:id="11470" w:name="_ETM_Q18_747460"/>
      <w:bookmarkEnd w:id="11470"/>
      <w:r>
        <w:rPr>
          <w:rtl/>
        </w:rPr>
        <w:t xml:space="preserve">של </w:t>
      </w:r>
      <w:bookmarkStart w:id="11471" w:name="_ETM_Q18_747610"/>
      <w:bookmarkEnd w:id="11471"/>
      <w:r>
        <w:rPr>
          <w:rtl/>
        </w:rPr>
        <w:t>הצבעה</w:t>
      </w:r>
      <w:r>
        <w:rPr>
          <w:rFonts w:hint="cs"/>
          <w:rtl/>
        </w:rPr>
        <w:t>.</w:t>
      </w:r>
      <w:bookmarkStart w:id="11472" w:name="_ETM_Q18_748270"/>
      <w:bookmarkEnd w:id="11472"/>
      <w:r w:rsidR="00A044A1">
        <w:rPr>
          <w:rFonts w:hint="cs"/>
          <w:rtl/>
        </w:rPr>
        <w:t xml:space="preserve"> </w:t>
      </w:r>
      <w:bookmarkStart w:id="11473" w:name="_ETM_Q18_744898"/>
      <w:bookmarkStart w:id="11474" w:name="TOR_Q19"/>
      <w:bookmarkEnd w:id="11473"/>
      <w:bookmarkEnd w:id="11474"/>
      <w:r w:rsidRPr="004569D2">
        <w:rPr>
          <w:rtl/>
        </w:rPr>
        <w:t xml:space="preserve">לאזרחי המדינה הדמוקרטית זכות </w:t>
      </w:r>
      <w:r>
        <w:rPr>
          <w:rFonts w:hint="cs"/>
          <w:rtl/>
        </w:rPr>
        <w:t>חוקית להשפיע ב</w:t>
      </w:r>
      <w:r w:rsidRPr="004569D2">
        <w:rPr>
          <w:rtl/>
        </w:rPr>
        <w:t>מדינתם,</w:t>
      </w:r>
      <w:r>
        <w:rPr>
          <w:rFonts w:hint="cs"/>
          <w:rtl/>
        </w:rPr>
        <w:t xml:space="preserve"> לדוגמה:</w:t>
      </w:r>
      <w:r w:rsidRPr="004569D2">
        <w:rPr>
          <w:rtl/>
        </w:rPr>
        <w:t xml:space="preserve"> הצבעה בבחירות, השתתפות בדיונים</w:t>
      </w:r>
      <w:r>
        <w:rPr>
          <w:rFonts w:hint="cs"/>
          <w:rtl/>
        </w:rPr>
        <w:t xml:space="preserve"> לפני ואחרי קבלת החלטות</w:t>
      </w:r>
      <w:r w:rsidRPr="004569D2">
        <w:rPr>
          <w:rtl/>
        </w:rPr>
        <w:t>, התמודדות בבחירות</w:t>
      </w:r>
      <w:r>
        <w:rPr>
          <w:rFonts w:hint="cs"/>
          <w:rtl/>
        </w:rPr>
        <w:t>, הצטרפות למפלגה.</w:t>
      </w:r>
      <w:r w:rsidRPr="004569D2">
        <w:rPr>
          <w:rtl/>
        </w:rPr>
        <w:t xml:space="preserve"> דמוקרטיה </w:t>
      </w:r>
      <w:r>
        <w:rPr>
          <w:rFonts w:hint="cs"/>
          <w:rtl/>
        </w:rPr>
        <w:t xml:space="preserve">היא </w:t>
      </w:r>
      <w:bookmarkStart w:id="11475" w:name="_ETM_Q19_160890"/>
      <w:bookmarkEnd w:id="11475"/>
      <w:r w:rsidRPr="004569D2">
        <w:rPr>
          <w:rtl/>
        </w:rPr>
        <w:t xml:space="preserve">שיטת שלטון </w:t>
      </w:r>
      <w:r>
        <w:rPr>
          <w:rFonts w:hint="cs"/>
          <w:rtl/>
        </w:rPr>
        <w:t xml:space="preserve">הנהוגה </w:t>
      </w:r>
      <w:r w:rsidRPr="004569D2">
        <w:rPr>
          <w:rtl/>
        </w:rPr>
        <w:t>במדינת ישראל</w:t>
      </w:r>
      <w:r>
        <w:rPr>
          <w:rFonts w:hint="cs"/>
          <w:rtl/>
        </w:rPr>
        <w:t>;</w:t>
      </w:r>
      <w:r w:rsidRPr="004569D2">
        <w:rPr>
          <w:rtl/>
        </w:rPr>
        <w:t xml:space="preserve"> </w:t>
      </w:r>
      <w:r>
        <w:rPr>
          <w:rFonts w:hint="cs"/>
          <w:rtl/>
        </w:rPr>
        <w:t xml:space="preserve">האזרחים הם מקור הסמכות, והם אלו הבוחרים. </w:t>
      </w:r>
      <w:bookmarkStart w:id="11476" w:name="_ETM_Q19_171798"/>
      <w:bookmarkEnd w:id="11476"/>
    </w:p>
    <w:p w:rsidR="007A049D" w:rsidRDefault="007A049D" w:rsidP="00C73DE3">
      <w:pPr>
        <w:rPr>
          <w:rtl/>
        </w:rPr>
      </w:pPr>
      <w:bookmarkStart w:id="11477" w:name="_ETM_Q19_171874"/>
      <w:bookmarkEnd w:id="11477"/>
    </w:p>
    <w:p w:rsidR="007A049D" w:rsidRDefault="007A049D" w:rsidP="00D74865">
      <w:pPr>
        <w:rPr>
          <w:rtl/>
        </w:rPr>
      </w:pPr>
      <w:bookmarkStart w:id="11478" w:name="_ETM_Q19_171942"/>
      <w:bookmarkStart w:id="11479" w:name="_ETM_Q19_172002"/>
      <w:bookmarkEnd w:id="11478"/>
      <w:bookmarkEnd w:id="11479"/>
      <w:r>
        <w:rPr>
          <w:rFonts w:hint="cs"/>
          <w:rtl/>
        </w:rPr>
        <w:t xml:space="preserve">טוב, ואז </w:t>
      </w:r>
      <w:bookmarkStart w:id="11480" w:name="_ETM_Q19_174758"/>
      <w:bookmarkEnd w:id="11480"/>
      <w:r>
        <w:rPr>
          <w:rFonts w:hint="cs"/>
          <w:rtl/>
        </w:rPr>
        <w:t>אתה בא ואומר: אוקיי, בוא שנייה נראה</w:t>
      </w:r>
      <w:bookmarkStart w:id="11481" w:name="_ETM_Q19_177818"/>
      <w:bookmarkEnd w:id="11481"/>
      <w:r>
        <w:rPr>
          <w:rFonts w:hint="cs"/>
          <w:rtl/>
        </w:rPr>
        <w:t xml:space="preserve">. היועץ שלי אמר </w:t>
      </w:r>
      <w:r w:rsidR="00D74865">
        <w:rPr>
          <w:rFonts w:hint="eastAsia"/>
          <w:rtl/>
        </w:rPr>
        <w:t>–</w:t>
      </w:r>
      <w:r w:rsidR="00D74865">
        <w:rPr>
          <w:rFonts w:hint="cs"/>
          <w:rtl/>
        </w:rPr>
        <w:t xml:space="preserve"> </w:t>
      </w:r>
      <w:r>
        <w:rPr>
          <w:rFonts w:hint="cs"/>
          <w:rtl/>
        </w:rPr>
        <w:t xml:space="preserve">בזמן שהוא </w:t>
      </w:r>
      <w:bookmarkStart w:id="11482" w:name="_ETM_Q19_176566"/>
      <w:bookmarkEnd w:id="11482"/>
      <w:r>
        <w:rPr>
          <w:rFonts w:hint="cs"/>
          <w:rtl/>
        </w:rPr>
        <w:t xml:space="preserve">אמר את זה </w:t>
      </w:r>
      <w:r>
        <w:rPr>
          <w:rtl/>
        </w:rPr>
        <w:t xml:space="preserve">הוא </w:t>
      </w:r>
      <w:bookmarkStart w:id="11483" w:name="_ETM_Q19_180269"/>
      <w:bookmarkEnd w:id="11483"/>
      <w:r>
        <w:rPr>
          <w:rtl/>
        </w:rPr>
        <w:t xml:space="preserve">פתח </w:t>
      </w:r>
      <w:bookmarkStart w:id="11484" w:name="_ETM_Q19_180630"/>
      <w:bookmarkEnd w:id="11484"/>
      <w:r>
        <w:rPr>
          <w:rFonts w:hint="cs"/>
          <w:rtl/>
        </w:rPr>
        <w:t>את הע</w:t>
      </w:r>
      <w:r>
        <w:rPr>
          <w:rtl/>
        </w:rPr>
        <w:t xml:space="preserve">רך </w:t>
      </w:r>
      <w:bookmarkStart w:id="11485" w:name="_ETM_Q19_181050"/>
      <w:bookmarkEnd w:id="11485"/>
      <w:r>
        <w:rPr>
          <w:rtl/>
        </w:rPr>
        <w:t>בוויקיפדיה</w:t>
      </w:r>
      <w:r>
        <w:rPr>
          <w:rFonts w:hint="cs"/>
          <w:rtl/>
        </w:rPr>
        <w:t>.</w:t>
      </w:r>
      <w:r>
        <w:rPr>
          <w:rtl/>
        </w:rPr>
        <w:t xml:space="preserve"> </w:t>
      </w:r>
      <w:bookmarkStart w:id="11486" w:name="_ETM_Q19_181740"/>
      <w:bookmarkStart w:id="11487" w:name="_ETM_Q19_183320"/>
      <w:bookmarkEnd w:id="11486"/>
      <w:bookmarkEnd w:id="11487"/>
      <w:r>
        <w:rPr>
          <w:rtl/>
        </w:rPr>
        <w:t xml:space="preserve">אתה </w:t>
      </w:r>
      <w:bookmarkStart w:id="11488" w:name="_ETM_Q19_183560"/>
      <w:bookmarkEnd w:id="11488"/>
      <w:r>
        <w:rPr>
          <w:rtl/>
        </w:rPr>
        <w:t>אומר</w:t>
      </w:r>
      <w:r w:rsidR="00D74865">
        <w:rPr>
          <w:rFonts w:hint="cs"/>
          <w:rtl/>
        </w:rPr>
        <w:t>,</w:t>
      </w:r>
      <w:r>
        <w:rPr>
          <w:rFonts w:hint="cs"/>
          <w:rtl/>
        </w:rPr>
        <w:t xml:space="preserve"> מילא</w:t>
      </w:r>
      <w:r w:rsidR="00D74865">
        <w:rPr>
          <w:rFonts w:hint="cs"/>
          <w:rtl/>
        </w:rPr>
        <w:t>,</w:t>
      </w:r>
      <w:r>
        <w:rPr>
          <w:rtl/>
        </w:rPr>
        <w:t xml:space="preserve"> </w:t>
      </w:r>
      <w:bookmarkStart w:id="11489" w:name="_ETM_Q19_184010"/>
      <w:bookmarkEnd w:id="11489"/>
      <w:r>
        <w:rPr>
          <w:rtl/>
        </w:rPr>
        <w:t>ציטט</w:t>
      </w:r>
      <w:r>
        <w:rPr>
          <w:rFonts w:hint="cs"/>
          <w:rtl/>
        </w:rPr>
        <w:t>ת</w:t>
      </w:r>
      <w:r>
        <w:rPr>
          <w:rtl/>
        </w:rPr>
        <w:t xml:space="preserve"> </w:t>
      </w:r>
      <w:bookmarkStart w:id="11490" w:name="_ETM_Q19_184460"/>
      <w:bookmarkEnd w:id="11490"/>
      <w:r>
        <w:rPr>
          <w:rtl/>
        </w:rPr>
        <w:t xml:space="preserve">את </w:t>
      </w:r>
      <w:bookmarkStart w:id="11491" w:name="_ETM_Q19_184550"/>
      <w:bookmarkEnd w:id="11491"/>
      <w:r>
        <w:rPr>
          <w:rtl/>
        </w:rPr>
        <w:t xml:space="preserve">ויקיפדיה </w:t>
      </w:r>
      <w:bookmarkStart w:id="11492" w:name="_ETM_Q19_185970"/>
      <w:bookmarkEnd w:id="11492"/>
      <w:r w:rsidR="00D74865">
        <w:rPr>
          <w:rFonts w:hint="cs"/>
          <w:rtl/>
        </w:rPr>
        <w:t xml:space="preserve">– </w:t>
      </w:r>
      <w:r>
        <w:rPr>
          <w:rtl/>
        </w:rPr>
        <w:t xml:space="preserve">צטט </w:t>
      </w:r>
      <w:bookmarkStart w:id="11493" w:name="_ETM_Q19_186419"/>
      <w:bookmarkEnd w:id="11493"/>
      <w:r>
        <w:rPr>
          <w:rtl/>
        </w:rPr>
        <w:t xml:space="preserve">עד </w:t>
      </w:r>
      <w:bookmarkStart w:id="11494" w:name="_ETM_Q19_186569"/>
      <w:bookmarkEnd w:id="11494"/>
      <w:r>
        <w:rPr>
          <w:rtl/>
        </w:rPr>
        <w:t>הסוף</w:t>
      </w:r>
      <w:r>
        <w:rPr>
          <w:rFonts w:hint="cs"/>
          <w:rtl/>
        </w:rPr>
        <w:t>.</w:t>
      </w:r>
      <w:r>
        <w:rPr>
          <w:rtl/>
        </w:rPr>
        <w:t xml:space="preserve"> </w:t>
      </w:r>
      <w:bookmarkStart w:id="11495" w:name="_ETM_Q19_187789"/>
      <w:bookmarkStart w:id="11496" w:name="_ETM_Q19_188119"/>
      <w:bookmarkEnd w:id="11495"/>
      <w:bookmarkEnd w:id="11496"/>
      <w:r>
        <w:rPr>
          <w:rtl/>
        </w:rPr>
        <w:t>לא</w:t>
      </w:r>
      <w:r>
        <w:rPr>
          <w:rFonts w:hint="cs"/>
          <w:rtl/>
        </w:rPr>
        <w:t>.</w:t>
      </w:r>
      <w:r>
        <w:rPr>
          <w:rtl/>
        </w:rPr>
        <w:t xml:space="preserve"> </w:t>
      </w:r>
      <w:bookmarkStart w:id="11497" w:name="_ETM_Q19_188539"/>
      <w:bookmarkEnd w:id="11497"/>
      <w:r>
        <w:rPr>
          <w:rtl/>
        </w:rPr>
        <w:t xml:space="preserve">פה </w:t>
      </w:r>
      <w:bookmarkStart w:id="11498" w:name="_ETM_Q19_188719"/>
      <w:bookmarkEnd w:id="11498"/>
      <w:r>
        <w:rPr>
          <w:rtl/>
        </w:rPr>
        <w:t xml:space="preserve">הוא </w:t>
      </w:r>
      <w:bookmarkStart w:id="11499" w:name="_ETM_Q19_188809"/>
      <w:bookmarkEnd w:id="11499"/>
      <w:r>
        <w:rPr>
          <w:rtl/>
        </w:rPr>
        <w:t>נעצר</w:t>
      </w:r>
      <w:r>
        <w:rPr>
          <w:rFonts w:hint="cs"/>
          <w:rtl/>
        </w:rPr>
        <w:t>.</w:t>
      </w:r>
      <w:r>
        <w:rPr>
          <w:rtl/>
        </w:rPr>
        <w:t xml:space="preserve"> </w:t>
      </w:r>
      <w:bookmarkStart w:id="11500" w:name="_ETM_Q19_190090"/>
      <w:bookmarkEnd w:id="11500"/>
      <w:r>
        <w:rPr>
          <w:rtl/>
        </w:rPr>
        <w:t xml:space="preserve">אני </w:t>
      </w:r>
      <w:bookmarkStart w:id="11501" w:name="_ETM_Q19_190210"/>
      <w:bookmarkEnd w:id="11501"/>
      <w:r>
        <w:rPr>
          <w:rtl/>
        </w:rPr>
        <w:t xml:space="preserve">רוצה </w:t>
      </w:r>
      <w:bookmarkStart w:id="11502" w:name="_ETM_Q19_190450"/>
      <w:bookmarkEnd w:id="11502"/>
      <w:r>
        <w:rPr>
          <w:rtl/>
        </w:rPr>
        <w:t xml:space="preserve">שנייה </w:t>
      </w:r>
      <w:bookmarkStart w:id="11503" w:name="_ETM_Q19_190720"/>
      <w:bookmarkEnd w:id="11503"/>
      <w:r>
        <w:rPr>
          <w:rtl/>
        </w:rPr>
        <w:t>להגיד</w:t>
      </w:r>
      <w:r>
        <w:rPr>
          <w:rFonts w:hint="cs"/>
          <w:rtl/>
        </w:rPr>
        <w:t>:</w:t>
      </w:r>
      <w:r>
        <w:rPr>
          <w:rtl/>
        </w:rPr>
        <w:t xml:space="preserve"> </w:t>
      </w:r>
      <w:bookmarkStart w:id="11504" w:name="_ETM_Q19_190990"/>
      <w:bookmarkEnd w:id="11504"/>
      <w:r>
        <w:rPr>
          <w:rtl/>
        </w:rPr>
        <w:t xml:space="preserve">זה </w:t>
      </w:r>
      <w:bookmarkStart w:id="11505" w:name="_ETM_Q19_191080"/>
      <w:bookmarkEnd w:id="11505"/>
      <w:r>
        <w:rPr>
          <w:rtl/>
        </w:rPr>
        <w:t xml:space="preserve">שתי </w:t>
      </w:r>
      <w:bookmarkStart w:id="11506" w:name="_ETM_Q19_191260"/>
      <w:bookmarkEnd w:id="11506"/>
      <w:r>
        <w:rPr>
          <w:rtl/>
        </w:rPr>
        <w:t>שורות</w:t>
      </w:r>
      <w:r>
        <w:rPr>
          <w:rFonts w:hint="cs"/>
          <w:rtl/>
        </w:rPr>
        <w:t>,</w:t>
      </w:r>
      <w:r>
        <w:rPr>
          <w:rtl/>
        </w:rPr>
        <w:t xml:space="preserve"> </w:t>
      </w:r>
      <w:bookmarkStart w:id="11507" w:name="_ETM_Q19_192209"/>
      <w:bookmarkEnd w:id="11507"/>
      <w:r>
        <w:rPr>
          <w:rtl/>
        </w:rPr>
        <w:t xml:space="preserve">עוד </w:t>
      </w:r>
      <w:bookmarkStart w:id="11508" w:name="_ETM_Q19_192509"/>
      <w:bookmarkStart w:id="11509" w:name="_ETM_Q19_192959"/>
      <w:bookmarkEnd w:id="11508"/>
      <w:bookmarkEnd w:id="11509"/>
      <w:r>
        <w:rPr>
          <w:rFonts w:hint="cs"/>
          <w:rtl/>
        </w:rPr>
        <w:t>שתי שורות הי</w:t>
      </w:r>
      <w:r w:rsidR="00D74865">
        <w:rPr>
          <w:rFonts w:hint="cs"/>
          <w:rtl/>
        </w:rPr>
        <w:t>ו</w:t>
      </w:r>
      <w:r>
        <w:rPr>
          <w:rFonts w:hint="cs"/>
          <w:rtl/>
        </w:rPr>
        <w:t xml:space="preserve"> </w:t>
      </w:r>
      <w:bookmarkStart w:id="11510" w:name="_ETM_Q19_193320"/>
      <w:bookmarkEnd w:id="11510"/>
      <w:r>
        <w:rPr>
          <w:rFonts w:hint="cs"/>
          <w:rtl/>
        </w:rPr>
        <w:t>להקריא.</w:t>
      </w:r>
      <w:r>
        <w:rPr>
          <w:rtl/>
        </w:rPr>
        <w:t xml:space="preserve"> </w:t>
      </w:r>
      <w:bookmarkStart w:id="11511" w:name="_ETM_Q19_194440"/>
      <w:bookmarkEnd w:id="11511"/>
      <w:r>
        <w:rPr>
          <w:rtl/>
        </w:rPr>
        <w:t xml:space="preserve">מה </w:t>
      </w:r>
      <w:bookmarkStart w:id="11512" w:name="_ETM_Q19_194679"/>
      <w:bookmarkEnd w:id="11512"/>
      <w:r>
        <w:rPr>
          <w:rtl/>
        </w:rPr>
        <w:t xml:space="preserve">שתי </w:t>
      </w:r>
      <w:bookmarkStart w:id="11513" w:name="_ETM_Q19_194980"/>
      <w:bookmarkEnd w:id="11513"/>
      <w:r>
        <w:rPr>
          <w:rFonts w:hint="cs"/>
          <w:rtl/>
        </w:rPr>
        <w:t>ה</w:t>
      </w:r>
      <w:r>
        <w:rPr>
          <w:rtl/>
        </w:rPr>
        <w:t xml:space="preserve">שורות </w:t>
      </w:r>
      <w:bookmarkStart w:id="11514" w:name="_ETM_Q19_195340"/>
      <w:bookmarkEnd w:id="11514"/>
      <w:r>
        <w:rPr>
          <w:rtl/>
        </w:rPr>
        <w:t>שפספס</w:t>
      </w:r>
      <w:r>
        <w:rPr>
          <w:rFonts w:hint="cs"/>
          <w:rtl/>
        </w:rPr>
        <w:t>?</w:t>
      </w:r>
      <w:r>
        <w:rPr>
          <w:rtl/>
        </w:rPr>
        <w:t xml:space="preserve"> </w:t>
      </w:r>
      <w:bookmarkStart w:id="11515" w:name="_ETM_Q19_197380"/>
      <w:bookmarkEnd w:id="11515"/>
      <w:r>
        <w:rPr>
          <w:rtl/>
        </w:rPr>
        <w:t xml:space="preserve">אני </w:t>
      </w:r>
      <w:bookmarkStart w:id="11516" w:name="_ETM_Q19_197529"/>
      <w:bookmarkEnd w:id="11516"/>
      <w:r>
        <w:rPr>
          <w:rtl/>
        </w:rPr>
        <w:t xml:space="preserve">רוצה </w:t>
      </w:r>
      <w:bookmarkStart w:id="11517" w:name="_ETM_Q19_197800"/>
      <w:bookmarkEnd w:id="11517"/>
      <w:r>
        <w:rPr>
          <w:rtl/>
        </w:rPr>
        <w:t xml:space="preserve">להאמין </w:t>
      </w:r>
      <w:bookmarkStart w:id="11518" w:name="_ETM_Q19_198840"/>
      <w:bookmarkEnd w:id="11518"/>
      <w:r>
        <w:rPr>
          <w:rtl/>
        </w:rPr>
        <w:t xml:space="preserve">שהוא </w:t>
      </w:r>
      <w:bookmarkStart w:id="11519" w:name="_ETM_Q19_199079"/>
      <w:bookmarkEnd w:id="11519"/>
      <w:r>
        <w:rPr>
          <w:rtl/>
        </w:rPr>
        <w:t>פספס</w:t>
      </w:r>
      <w:r>
        <w:rPr>
          <w:rFonts w:hint="cs"/>
          <w:rtl/>
        </w:rPr>
        <w:t>:</w:t>
      </w:r>
      <w:r>
        <w:rPr>
          <w:rtl/>
        </w:rPr>
        <w:t xml:space="preserve"> </w:t>
      </w:r>
      <w:bookmarkStart w:id="11520" w:name="_ETM_Q19_202409"/>
      <w:bookmarkEnd w:id="11520"/>
      <w:r>
        <w:rPr>
          <w:rFonts w:hint="cs"/>
          <w:rtl/>
        </w:rPr>
        <w:t>"</w:t>
      </w:r>
      <w:r>
        <w:rPr>
          <w:rtl/>
        </w:rPr>
        <w:t xml:space="preserve">לאזרחי </w:t>
      </w:r>
      <w:bookmarkStart w:id="11521" w:name="_ETM_Q19_203130"/>
      <w:bookmarkEnd w:id="11521"/>
      <w:r>
        <w:rPr>
          <w:rtl/>
        </w:rPr>
        <w:t xml:space="preserve">מדינה </w:t>
      </w:r>
      <w:bookmarkStart w:id="11522" w:name="_ETM_Q19_203550"/>
      <w:bookmarkEnd w:id="11522"/>
      <w:r>
        <w:rPr>
          <w:rtl/>
        </w:rPr>
        <w:t>דמוקרטית</w:t>
      </w:r>
      <w:r>
        <w:rPr>
          <w:rFonts w:hint="cs"/>
          <w:rtl/>
        </w:rPr>
        <w:t>"</w:t>
      </w:r>
      <w:r>
        <w:rPr>
          <w:rtl/>
        </w:rPr>
        <w:t xml:space="preserve"> </w:t>
      </w:r>
      <w:bookmarkStart w:id="11523" w:name="_ETM_Q19_205660"/>
      <w:bookmarkStart w:id="11524" w:name="_ETM_Q19_206380"/>
      <w:bookmarkStart w:id="11525" w:name="_ETM_Q19_206560"/>
      <w:bookmarkStart w:id="11526" w:name="_ETM_Q19_206980"/>
      <w:bookmarkEnd w:id="11523"/>
      <w:bookmarkEnd w:id="11524"/>
      <w:bookmarkEnd w:id="11525"/>
      <w:bookmarkEnd w:id="11526"/>
      <w:r>
        <w:rPr>
          <w:rFonts w:hint="cs"/>
          <w:rtl/>
        </w:rPr>
        <w:t xml:space="preserve">– </w:t>
      </w:r>
      <w:bookmarkStart w:id="11527" w:name="_ETM_Q19_210780"/>
      <w:bookmarkEnd w:id="11527"/>
      <w:r>
        <w:rPr>
          <w:rFonts w:hint="cs"/>
          <w:rtl/>
        </w:rPr>
        <w:t xml:space="preserve">רגע, אני אסתכל </w:t>
      </w:r>
      <w:r>
        <w:rPr>
          <w:rtl/>
        </w:rPr>
        <w:t xml:space="preserve">שנייה </w:t>
      </w:r>
      <w:bookmarkStart w:id="11528" w:name="_ETM_Q19_207640"/>
      <w:bookmarkEnd w:id="11528"/>
      <w:r w:rsidR="00ED71EC">
        <w:rPr>
          <w:rFonts w:hint="cs"/>
          <w:rtl/>
        </w:rPr>
        <w:t>– – –</w:t>
      </w:r>
    </w:p>
    <w:p w:rsidR="007A049D" w:rsidRDefault="007A049D" w:rsidP="00C73DE3">
      <w:pPr>
        <w:rPr>
          <w:rtl/>
        </w:rPr>
      </w:pPr>
      <w:bookmarkStart w:id="11529" w:name="_ETM_Q19_209290"/>
      <w:bookmarkStart w:id="11530" w:name="_ETM_Q19_209380"/>
      <w:bookmarkEnd w:id="11529"/>
      <w:bookmarkEnd w:id="11530"/>
    </w:p>
    <w:p w:rsidR="007A049D" w:rsidRDefault="007A049D" w:rsidP="00C73DE3">
      <w:pPr>
        <w:pStyle w:val="af8"/>
        <w:keepNext/>
        <w:rPr>
          <w:rtl/>
        </w:rPr>
      </w:pPr>
      <w:r w:rsidRPr="00AB26CC">
        <w:rPr>
          <w:rStyle w:val="TagStyle"/>
          <w:rtl/>
        </w:rPr>
        <w:t xml:space="preserve"> &lt;&lt; יור &gt;&gt;</w:t>
      </w:r>
      <w:r w:rsidRPr="00715177">
        <w:rPr>
          <w:rStyle w:val="TagStyle"/>
          <w:rtl/>
        </w:rPr>
        <w:t xml:space="preserve"> </w:t>
      </w:r>
      <w:r>
        <w:rPr>
          <w:rtl/>
        </w:rPr>
        <w:t>היו"ר אוריאל בוסו:</w:t>
      </w:r>
      <w:r w:rsidRPr="00715177">
        <w:rPr>
          <w:rStyle w:val="TagStyle"/>
          <w:rtl/>
        </w:rPr>
        <w:t xml:space="preserve"> </w:t>
      </w:r>
      <w:r w:rsidRPr="00AB26CC">
        <w:rPr>
          <w:rStyle w:val="TagStyle"/>
          <w:rtl/>
        </w:rPr>
        <w:t>&lt;&lt; יור &gt;&gt;</w:t>
      </w:r>
      <w:r>
        <w:rPr>
          <w:rtl/>
        </w:rPr>
        <w:t xml:space="preserve"> </w:t>
      </w:r>
    </w:p>
    <w:p w:rsidR="007A049D" w:rsidRDefault="007A049D" w:rsidP="00ED71EC">
      <w:pPr>
        <w:rPr>
          <w:rtl/>
        </w:rPr>
      </w:pPr>
    </w:p>
    <w:p w:rsidR="007A049D" w:rsidRDefault="007A049D" w:rsidP="00C73DE3">
      <w:pPr>
        <w:rPr>
          <w:rtl/>
        </w:rPr>
      </w:pPr>
      <w:bookmarkStart w:id="11531" w:name="_ETM_Q19_210058"/>
      <w:bookmarkEnd w:id="11531"/>
      <w:r>
        <w:rPr>
          <w:rFonts w:hint="cs"/>
          <w:rtl/>
        </w:rPr>
        <w:t>40 שניות.</w:t>
      </w:r>
    </w:p>
    <w:p w:rsidR="007A049D" w:rsidRDefault="007A049D" w:rsidP="00ED71EC">
      <w:pPr>
        <w:rPr>
          <w:rtl/>
        </w:rPr>
      </w:pPr>
    </w:p>
    <w:p w:rsidR="007A049D" w:rsidRDefault="007A049D" w:rsidP="00C73DE3">
      <w:pPr>
        <w:pStyle w:val="-"/>
        <w:keepNext/>
        <w:rPr>
          <w:rtl/>
        </w:rPr>
      </w:pPr>
      <w:bookmarkStart w:id="11532" w:name="ET_speakercontinue_6361_5"/>
      <w:r w:rsidRPr="00AB26CC">
        <w:rPr>
          <w:rStyle w:val="TagStyle"/>
          <w:rtl/>
        </w:rPr>
        <w:t xml:space="preserve"> &lt;&lt; דובר_המשך &gt;&gt;</w:t>
      </w:r>
      <w:r w:rsidRPr="00715177">
        <w:rPr>
          <w:rStyle w:val="TagStyle"/>
          <w:rtl/>
        </w:rPr>
        <w:t xml:space="preserve"> </w:t>
      </w:r>
      <w:r>
        <w:rPr>
          <w:rtl/>
        </w:rPr>
        <w:t>נאור שירי (יש עתיד):</w:t>
      </w:r>
      <w:r w:rsidRPr="00715177">
        <w:rPr>
          <w:rStyle w:val="TagStyle"/>
          <w:rtl/>
        </w:rPr>
        <w:t xml:space="preserve"> </w:t>
      </w:r>
      <w:r w:rsidRPr="00AB26CC">
        <w:rPr>
          <w:rStyle w:val="TagStyle"/>
          <w:rtl/>
        </w:rPr>
        <w:t>&lt;&lt; דובר_המשך &gt;&gt;</w:t>
      </w:r>
      <w:r>
        <w:rPr>
          <w:rtl/>
        </w:rPr>
        <w:t xml:space="preserve"> </w:t>
      </w:r>
      <w:bookmarkEnd w:id="11532"/>
    </w:p>
    <w:p w:rsidR="007A049D" w:rsidRPr="00715177" w:rsidRDefault="007A049D" w:rsidP="00ED71EC">
      <w:pPr>
        <w:rPr>
          <w:rtl/>
        </w:rPr>
      </w:pPr>
    </w:p>
    <w:p w:rsidR="007A049D" w:rsidRDefault="007A049D" w:rsidP="00D74865">
      <w:pPr>
        <w:rPr>
          <w:rtl/>
        </w:rPr>
      </w:pPr>
      <w:r>
        <w:rPr>
          <w:rFonts w:hint="cs"/>
          <w:rtl/>
        </w:rPr>
        <w:t>לא,</w:t>
      </w:r>
      <w:r>
        <w:rPr>
          <w:rtl/>
        </w:rPr>
        <w:t xml:space="preserve"> </w:t>
      </w:r>
      <w:bookmarkStart w:id="11533" w:name="_ETM_Q19_210470"/>
      <w:bookmarkEnd w:id="11533"/>
      <w:r>
        <w:rPr>
          <w:rtl/>
        </w:rPr>
        <w:t>תודה</w:t>
      </w:r>
      <w:r>
        <w:rPr>
          <w:rFonts w:hint="cs"/>
          <w:rtl/>
        </w:rPr>
        <w:t>.</w:t>
      </w:r>
      <w:r>
        <w:rPr>
          <w:rtl/>
        </w:rPr>
        <w:t xml:space="preserve"> </w:t>
      </w:r>
      <w:bookmarkStart w:id="11534" w:name="_ETM_Q19_211279"/>
      <w:bookmarkEnd w:id="11534"/>
      <w:r>
        <w:rPr>
          <w:rFonts w:hint="cs"/>
          <w:rtl/>
        </w:rPr>
        <w:t>ההמשך, שני המשפטים: "</w:t>
      </w:r>
      <w:r>
        <w:rPr>
          <w:rtl/>
        </w:rPr>
        <w:t xml:space="preserve">דמוקרטיות </w:t>
      </w:r>
      <w:bookmarkStart w:id="11535" w:name="_ETM_Q19_211999"/>
      <w:bookmarkEnd w:id="11535"/>
      <w:r>
        <w:rPr>
          <w:rtl/>
        </w:rPr>
        <w:t xml:space="preserve">של </w:t>
      </w:r>
      <w:bookmarkStart w:id="11536" w:name="_ETM_Q19_212149"/>
      <w:bookmarkEnd w:id="11536"/>
      <w:r>
        <w:rPr>
          <w:rtl/>
        </w:rPr>
        <w:t xml:space="preserve">ימינו </w:t>
      </w:r>
      <w:bookmarkStart w:id="11537" w:name="_ETM_Q19_212570"/>
      <w:bookmarkStart w:id="11538" w:name="_ETM_Q19_212809"/>
      <w:bookmarkStart w:id="11539" w:name="_ETM_Q19_213289"/>
      <w:bookmarkStart w:id="11540" w:name="_ETM_Q19_213829"/>
      <w:bookmarkStart w:id="11541" w:name="_ETM_Q19_214010"/>
      <w:bookmarkStart w:id="11542" w:name="_ETM_Q19_214519"/>
      <w:bookmarkEnd w:id="11537"/>
      <w:bookmarkEnd w:id="11538"/>
      <w:bookmarkEnd w:id="11539"/>
      <w:bookmarkEnd w:id="11540"/>
      <w:bookmarkEnd w:id="11541"/>
      <w:bookmarkEnd w:id="11542"/>
      <w:r>
        <w:rPr>
          <w:rtl/>
        </w:rPr>
        <w:t xml:space="preserve">מעמידות </w:t>
      </w:r>
      <w:bookmarkStart w:id="11543" w:name="_ETM_Q19_215059"/>
      <w:bookmarkEnd w:id="11543"/>
      <w:r>
        <w:rPr>
          <w:rtl/>
        </w:rPr>
        <w:t xml:space="preserve">במרכז </w:t>
      </w:r>
      <w:bookmarkStart w:id="11544" w:name="_ETM_Q19_215750"/>
      <w:bookmarkEnd w:id="11544"/>
      <w:r>
        <w:rPr>
          <w:rtl/>
        </w:rPr>
        <w:t xml:space="preserve">גם </w:t>
      </w:r>
      <w:bookmarkStart w:id="11545" w:name="_ETM_Q19_215960"/>
      <w:bookmarkEnd w:id="11545"/>
      <w:r>
        <w:rPr>
          <w:rtl/>
        </w:rPr>
        <w:t xml:space="preserve">את </w:t>
      </w:r>
      <w:bookmarkStart w:id="11546" w:name="_ETM_Q19_216109"/>
      <w:bookmarkEnd w:id="11546"/>
      <w:r>
        <w:rPr>
          <w:rtl/>
        </w:rPr>
        <w:t xml:space="preserve">ההקפדה </w:t>
      </w:r>
      <w:bookmarkStart w:id="11547" w:name="_ETM_Q19_216949"/>
      <w:bookmarkEnd w:id="11547"/>
      <w:r>
        <w:rPr>
          <w:rtl/>
        </w:rPr>
        <w:t xml:space="preserve">על </w:t>
      </w:r>
      <w:bookmarkStart w:id="11548" w:name="_ETM_Q19_217129"/>
      <w:bookmarkEnd w:id="11548"/>
      <w:r>
        <w:rPr>
          <w:rtl/>
        </w:rPr>
        <w:t xml:space="preserve">שמירת </w:t>
      </w:r>
      <w:bookmarkStart w:id="11549" w:name="_ETM_Q19_217550"/>
      <w:bookmarkEnd w:id="11549"/>
      <w:r>
        <w:rPr>
          <w:rtl/>
        </w:rPr>
        <w:t xml:space="preserve">זכויות </w:t>
      </w:r>
      <w:bookmarkStart w:id="11550" w:name="_ETM_Q19_217969"/>
      <w:bookmarkEnd w:id="11550"/>
      <w:r>
        <w:rPr>
          <w:rtl/>
        </w:rPr>
        <w:t>אדם</w:t>
      </w:r>
      <w:r>
        <w:rPr>
          <w:rFonts w:hint="cs"/>
          <w:rtl/>
        </w:rPr>
        <w:t xml:space="preserve"> כמו</w:t>
      </w:r>
      <w:r>
        <w:rPr>
          <w:rtl/>
        </w:rPr>
        <w:t xml:space="preserve"> </w:t>
      </w:r>
      <w:bookmarkStart w:id="11551" w:name="_ETM_Q19_218809"/>
      <w:bookmarkEnd w:id="11551"/>
      <w:r>
        <w:rPr>
          <w:rtl/>
        </w:rPr>
        <w:t xml:space="preserve">הזכות </w:t>
      </w:r>
      <w:bookmarkStart w:id="11552" w:name="_ETM_Q19_219199"/>
      <w:bookmarkStart w:id="11553" w:name="_ETM_Q19_220100"/>
      <w:bookmarkEnd w:id="11552"/>
      <w:bookmarkEnd w:id="11553"/>
      <w:r>
        <w:rPr>
          <w:rtl/>
        </w:rPr>
        <w:t>לחירות</w:t>
      </w:r>
      <w:r>
        <w:rPr>
          <w:rFonts w:hint="cs"/>
          <w:rtl/>
        </w:rPr>
        <w:t>,</w:t>
      </w:r>
      <w:r>
        <w:rPr>
          <w:rtl/>
        </w:rPr>
        <w:t xml:space="preserve"> </w:t>
      </w:r>
      <w:bookmarkStart w:id="11554" w:name="_ETM_Q19_220969"/>
      <w:bookmarkEnd w:id="11554"/>
      <w:r>
        <w:rPr>
          <w:rtl/>
        </w:rPr>
        <w:t xml:space="preserve">חופש </w:t>
      </w:r>
      <w:bookmarkStart w:id="11555" w:name="_ETM_Q19_221359"/>
      <w:bookmarkEnd w:id="11555"/>
      <w:r>
        <w:rPr>
          <w:rtl/>
        </w:rPr>
        <w:t>הביטוי</w:t>
      </w:r>
      <w:r>
        <w:rPr>
          <w:rFonts w:hint="cs"/>
          <w:rtl/>
        </w:rPr>
        <w:t>,</w:t>
      </w:r>
      <w:r>
        <w:rPr>
          <w:rtl/>
        </w:rPr>
        <w:t xml:space="preserve"> </w:t>
      </w:r>
      <w:bookmarkStart w:id="11556" w:name="_ETM_Q19_222170"/>
      <w:bookmarkEnd w:id="11556"/>
      <w:r>
        <w:rPr>
          <w:rtl/>
        </w:rPr>
        <w:t xml:space="preserve">חופש </w:t>
      </w:r>
      <w:bookmarkStart w:id="11557" w:name="_ETM_Q19_222559"/>
      <w:bookmarkEnd w:id="11557"/>
      <w:r>
        <w:rPr>
          <w:rtl/>
        </w:rPr>
        <w:t>התאגדות</w:t>
      </w:r>
      <w:r>
        <w:rPr>
          <w:rFonts w:hint="cs"/>
          <w:rtl/>
        </w:rPr>
        <w:t>,</w:t>
      </w:r>
      <w:r>
        <w:rPr>
          <w:rtl/>
        </w:rPr>
        <w:t xml:space="preserve"> </w:t>
      </w:r>
      <w:bookmarkStart w:id="11558" w:name="_ETM_Q19_223370"/>
      <w:bookmarkEnd w:id="11558"/>
      <w:r>
        <w:rPr>
          <w:rtl/>
        </w:rPr>
        <w:t xml:space="preserve">זכות </w:t>
      </w:r>
      <w:bookmarkStart w:id="11559" w:name="_ETM_Q19_223760"/>
      <w:bookmarkEnd w:id="11559"/>
      <w:r>
        <w:rPr>
          <w:rtl/>
        </w:rPr>
        <w:t xml:space="preserve">הקניין </w:t>
      </w:r>
      <w:bookmarkStart w:id="11560" w:name="_ETM_Q19_224239"/>
      <w:bookmarkEnd w:id="11560"/>
      <w:r>
        <w:rPr>
          <w:rtl/>
        </w:rPr>
        <w:t xml:space="preserve">וחופש </w:t>
      </w:r>
      <w:bookmarkStart w:id="11561" w:name="_ETM_Q19_224629"/>
      <w:bookmarkEnd w:id="11561"/>
      <w:r>
        <w:rPr>
          <w:rtl/>
        </w:rPr>
        <w:t>התנועה</w:t>
      </w:r>
      <w:r>
        <w:rPr>
          <w:rFonts w:hint="cs"/>
          <w:rtl/>
        </w:rPr>
        <w:t>".</w:t>
      </w:r>
      <w:r>
        <w:rPr>
          <w:rtl/>
        </w:rPr>
        <w:t xml:space="preserve"> </w:t>
      </w:r>
      <w:bookmarkStart w:id="11562" w:name="_ETM_Q19_227370"/>
      <w:bookmarkStart w:id="11563" w:name="_ETM_Q19_228629"/>
      <w:bookmarkEnd w:id="11562"/>
      <w:bookmarkEnd w:id="11563"/>
      <w:r>
        <w:rPr>
          <w:rtl/>
        </w:rPr>
        <w:t xml:space="preserve">גם </w:t>
      </w:r>
      <w:bookmarkStart w:id="11564" w:name="_ETM_Q19_228960"/>
      <w:bookmarkEnd w:id="11564"/>
      <w:r>
        <w:rPr>
          <w:rtl/>
        </w:rPr>
        <w:t xml:space="preserve">זה </w:t>
      </w:r>
      <w:bookmarkStart w:id="11565" w:name="_ETM_Q19_229499"/>
      <w:bookmarkEnd w:id="11565"/>
      <w:r>
        <w:rPr>
          <w:rtl/>
        </w:rPr>
        <w:t xml:space="preserve">לא </w:t>
      </w:r>
      <w:bookmarkStart w:id="11566" w:name="_ETM_Q19_229859"/>
      <w:bookmarkStart w:id="11567" w:name="_ETM_Q19_230159"/>
      <w:bookmarkEnd w:id="11566"/>
      <w:bookmarkEnd w:id="11567"/>
      <w:r>
        <w:rPr>
          <w:rtl/>
        </w:rPr>
        <w:t xml:space="preserve">איזה </w:t>
      </w:r>
      <w:bookmarkStart w:id="11568" w:name="_ETM_Q19_230370"/>
      <w:bookmarkEnd w:id="11568"/>
      <w:r>
        <w:rPr>
          <w:rtl/>
        </w:rPr>
        <w:t xml:space="preserve">שיעור </w:t>
      </w:r>
      <w:bookmarkStart w:id="11569" w:name="_ETM_Q19_230879"/>
      <w:bookmarkEnd w:id="11569"/>
      <w:r>
        <w:rPr>
          <w:rtl/>
        </w:rPr>
        <w:t xml:space="preserve">מקיף </w:t>
      </w:r>
      <w:bookmarkStart w:id="11570" w:name="_ETM_Q19_231390"/>
      <w:bookmarkEnd w:id="11570"/>
      <w:r>
        <w:rPr>
          <w:rtl/>
        </w:rPr>
        <w:t xml:space="preserve">והבנה </w:t>
      </w:r>
      <w:bookmarkStart w:id="11571" w:name="_ETM_Q19_231899"/>
      <w:bookmarkEnd w:id="11571"/>
      <w:r w:rsidR="00D74865">
        <w:rPr>
          <w:rFonts w:hint="cs"/>
          <w:rtl/>
        </w:rPr>
        <w:t xml:space="preserve">– </w:t>
      </w:r>
      <w:r>
        <w:rPr>
          <w:rtl/>
        </w:rPr>
        <w:t xml:space="preserve">שנייה </w:t>
      </w:r>
      <w:bookmarkStart w:id="11572" w:name="_ETM_Q19_232289"/>
      <w:bookmarkEnd w:id="11572"/>
      <w:r w:rsidR="00D74865">
        <w:rPr>
          <w:rFonts w:hint="cs"/>
          <w:rtl/>
        </w:rPr>
        <w:t xml:space="preserve">– </w:t>
      </w:r>
      <w:r>
        <w:rPr>
          <w:rtl/>
        </w:rPr>
        <w:t>ב</w:t>
      </w:r>
      <w:bookmarkStart w:id="11573" w:name="_ETM_Q19_232769"/>
      <w:bookmarkEnd w:id="11573"/>
      <w:r>
        <w:rPr>
          <w:rtl/>
        </w:rPr>
        <w:t xml:space="preserve">שינויים </w:t>
      </w:r>
      <w:bookmarkStart w:id="11574" w:name="_ETM_Q19_233309"/>
      <w:bookmarkEnd w:id="11574"/>
      <w:r>
        <w:rPr>
          <w:rtl/>
        </w:rPr>
        <w:t>הדמוקרטיים</w:t>
      </w:r>
      <w:r>
        <w:rPr>
          <w:rFonts w:hint="cs"/>
          <w:rtl/>
        </w:rPr>
        <w:t>,</w:t>
      </w:r>
      <w:r>
        <w:rPr>
          <w:rtl/>
        </w:rPr>
        <w:t xml:space="preserve"> </w:t>
      </w:r>
      <w:bookmarkStart w:id="11575" w:name="_ETM_Q19_234179"/>
      <w:bookmarkEnd w:id="11575"/>
      <w:r>
        <w:rPr>
          <w:rtl/>
        </w:rPr>
        <w:t xml:space="preserve">או </w:t>
      </w:r>
      <w:bookmarkStart w:id="11576" w:name="_ETM_Q19_234420"/>
      <w:bookmarkEnd w:id="11576"/>
      <w:r>
        <w:rPr>
          <w:rtl/>
        </w:rPr>
        <w:t xml:space="preserve">השינויים </w:t>
      </w:r>
      <w:bookmarkStart w:id="11577" w:name="_ETM_Q19_234960"/>
      <w:bookmarkEnd w:id="11577"/>
      <w:r>
        <w:rPr>
          <w:rtl/>
        </w:rPr>
        <w:t xml:space="preserve">במערכת </w:t>
      </w:r>
      <w:bookmarkStart w:id="11578" w:name="_ETM_Q19_235469"/>
      <w:bookmarkEnd w:id="11578"/>
      <w:r>
        <w:rPr>
          <w:rtl/>
        </w:rPr>
        <w:t xml:space="preserve">הדמוקרטית </w:t>
      </w:r>
      <w:bookmarkStart w:id="11579" w:name="_ETM_Q19_236070"/>
      <w:bookmarkEnd w:id="11579"/>
      <w:r>
        <w:rPr>
          <w:rtl/>
        </w:rPr>
        <w:t>הישראלית</w:t>
      </w:r>
      <w:r w:rsidR="00D74865">
        <w:rPr>
          <w:rFonts w:hint="cs"/>
          <w:rtl/>
        </w:rPr>
        <w:t>,</w:t>
      </w:r>
      <w:r>
        <w:rPr>
          <w:rtl/>
        </w:rPr>
        <w:t xml:space="preserve"> </w:t>
      </w:r>
      <w:bookmarkStart w:id="11580" w:name="_ETM_Q19_236789"/>
      <w:bookmarkEnd w:id="11580"/>
      <w:r>
        <w:rPr>
          <w:rtl/>
        </w:rPr>
        <w:t xml:space="preserve">אבל </w:t>
      </w:r>
      <w:bookmarkStart w:id="11581" w:name="_ETM_Q19_237059"/>
      <w:bookmarkEnd w:id="11581"/>
      <w:r>
        <w:rPr>
          <w:rtl/>
        </w:rPr>
        <w:t xml:space="preserve">את </w:t>
      </w:r>
      <w:bookmarkStart w:id="11582" w:name="_ETM_Q19_237210"/>
      <w:bookmarkEnd w:id="11582"/>
      <w:r>
        <w:rPr>
          <w:rtl/>
        </w:rPr>
        <w:t>המינימום</w:t>
      </w:r>
      <w:r>
        <w:rPr>
          <w:rFonts w:hint="cs"/>
          <w:rtl/>
        </w:rPr>
        <w:t>,</w:t>
      </w:r>
      <w:r>
        <w:rPr>
          <w:rtl/>
        </w:rPr>
        <w:t xml:space="preserve"> </w:t>
      </w:r>
      <w:bookmarkStart w:id="11583" w:name="_ETM_Q19_237780"/>
      <w:bookmarkEnd w:id="11583"/>
      <w:r>
        <w:rPr>
          <w:rtl/>
        </w:rPr>
        <w:t xml:space="preserve">לקרוא </w:t>
      </w:r>
      <w:bookmarkStart w:id="11584" w:name="_ETM_Q19_238229"/>
      <w:bookmarkEnd w:id="11584"/>
      <w:r>
        <w:rPr>
          <w:rtl/>
        </w:rPr>
        <w:t xml:space="preserve">עד </w:t>
      </w:r>
      <w:bookmarkStart w:id="11585" w:name="_ETM_Q19_238379"/>
      <w:bookmarkEnd w:id="11585"/>
      <w:r>
        <w:rPr>
          <w:rtl/>
        </w:rPr>
        <w:t xml:space="preserve">הסוף </w:t>
      </w:r>
      <w:bookmarkStart w:id="11586" w:name="_ETM_Q19_239739"/>
      <w:bookmarkEnd w:id="11586"/>
      <w:r w:rsidR="00D74865">
        <w:rPr>
          <w:rFonts w:hint="cs"/>
          <w:rtl/>
        </w:rPr>
        <w:t xml:space="preserve">– </w:t>
      </w:r>
      <w:r>
        <w:rPr>
          <w:rtl/>
        </w:rPr>
        <w:t xml:space="preserve">לא </w:t>
      </w:r>
      <w:bookmarkStart w:id="11587" w:name="_ETM_Q19_240130"/>
      <w:bookmarkEnd w:id="11587"/>
      <w:r>
        <w:rPr>
          <w:rtl/>
        </w:rPr>
        <w:t>עשה</w:t>
      </w:r>
      <w:r>
        <w:rPr>
          <w:rFonts w:hint="cs"/>
          <w:rtl/>
        </w:rPr>
        <w:t>.</w:t>
      </w:r>
      <w:r>
        <w:rPr>
          <w:rtl/>
        </w:rPr>
        <w:t xml:space="preserve"> </w:t>
      </w:r>
      <w:bookmarkStart w:id="11588" w:name="_ETM_Q19_241030"/>
      <w:bookmarkEnd w:id="11588"/>
    </w:p>
    <w:p w:rsidR="007A049D" w:rsidRDefault="007A049D" w:rsidP="00C73DE3">
      <w:pPr>
        <w:rPr>
          <w:rtl/>
        </w:rPr>
      </w:pPr>
      <w:bookmarkStart w:id="11589" w:name="_ETM_Q19_244733"/>
      <w:bookmarkStart w:id="11590" w:name="_ETM_Q19_244819"/>
      <w:bookmarkStart w:id="11591" w:name="_ETM_Q19_244861"/>
      <w:bookmarkEnd w:id="11589"/>
      <w:bookmarkEnd w:id="11590"/>
      <w:bookmarkEnd w:id="11591"/>
    </w:p>
    <w:p w:rsidR="007A049D" w:rsidRDefault="007A049D" w:rsidP="00C73DE3">
      <w:pPr>
        <w:rPr>
          <w:rtl/>
        </w:rPr>
      </w:pPr>
      <w:bookmarkStart w:id="11592" w:name="_ETM_Q19_244945"/>
      <w:bookmarkEnd w:id="11592"/>
      <w:r>
        <w:rPr>
          <w:rtl/>
        </w:rPr>
        <w:t xml:space="preserve">למה </w:t>
      </w:r>
      <w:bookmarkStart w:id="11593" w:name="_ETM_Q19_241570"/>
      <w:bookmarkEnd w:id="11593"/>
      <w:r>
        <w:rPr>
          <w:rtl/>
        </w:rPr>
        <w:t xml:space="preserve">אני </w:t>
      </w:r>
      <w:bookmarkStart w:id="11594" w:name="_ETM_Q19_241750"/>
      <w:bookmarkEnd w:id="11594"/>
      <w:r>
        <w:rPr>
          <w:rtl/>
        </w:rPr>
        <w:t xml:space="preserve">מזכיר </w:t>
      </w:r>
      <w:bookmarkStart w:id="11595" w:name="_ETM_Q19_242140"/>
      <w:bookmarkEnd w:id="11595"/>
      <w:r>
        <w:rPr>
          <w:rtl/>
        </w:rPr>
        <w:t xml:space="preserve">את </w:t>
      </w:r>
      <w:bookmarkStart w:id="11596" w:name="_ETM_Q19_242260"/>
      <w:bookmarkEnd w:id="11596"/>
      <w:r>
        <w:rPr>
          <w:rtl/>
        </w:rPr>
        <w:t>זה</w:t>
      </w:r>
      <w:r>
        <w:rPr>
          <w:rFonts w:hint="cs"/>
          <w:rtl/>
        </w:rPr>
        <w:t>?</w:t>
      </w:r>
      <w:r>
        <w:rPr>
          <w:rtl/>
        </w:rPr>
        <w:t xml:space="preserve"> </w:t>
      </w:r>
      <w:bookmarkStart w:id="11597" w:name="_ETM_Q19_243030"/>
      <w:bookmarkEnd w:id="11597"/>
      <w:r>
        <w:rPr>
          <w:rtl/>
        </w:rPr>
        <w:t xml:space="preserve">כי </w:t>
      </w:r>
      <w:bookmarkStart w:id="11598" w:name="_ETM_Q19_243210"/>
      <w:bookmarkEnd w:id="11598"/>
      <w:r>
        <w:rPr>
          <w:rtl/>
        </w:rPr>
        <w:t xml:space="preserve">זה </w:t>
      </w:r>
      <w:bookmarkStart w:id="11599" w:name="_ETM_Q19_243329"/>
      <w:bookmarkEnd w:id="11599"/>
      <w:r>
        <w:rPr>
          <w:rtl/>
        </w:rPr>
        <w:t xml:space="preserve">בדיוק </w:t>
      </w:r>
      <w:bookmarkStart w:id="11600" w:name="_ETM_Q19_243809"/>
      <w:bookmarkEnd w:id="11600"/>
      <w:r>
        <w:rPr>
          <w:rtl/>
        </w:rPr>
        <w:t xml:space="preserve">מה </w:t>
      </w:r>
      <w:bookmarkStart w:id="11601" w:name="_ETM_Q19_243929"/>
      <w:bookmarkEnd w:id="11601"/>
      <w:r>
        <w:rPr>
          <w:rtl/>
        </w:rPr>
        <w:t xml:space="preserve">שעושים </w:t>
      </w:r>
      <w:bookmarkStart w:id="11602" w:name="_ETM_Q19_244380"/>
      <w:bookmarkEnd w:id="11602"/>
      <w:r>
        <w:rPr>
          <w:rtl/>
        </w:rPr>
        <w:t>פה</w:t>
      </w:r>
      <w:r>
        <w:rPr>
          <w:rFonts w:hint="cs"/>
          <w:rtl/>
        </w:rPr>
        <w:t>.</w:t>
      </w:r>
      <w:r>
        <w:rPr>
          <w:rtl/>
        </w:rPr>
        <w:t xml:space="preserve"> </w:t>
      </w:r>
      <w:bookmarkStart w:id="11603" w:name="_ETM_Q19_245410"/>
      <w:bookmarkEnd w:id="11603"/>
      <w:r>
        <w:rPr>
          <w:rtl/>
        </w:rPr>
        <w:t xml:space="preserve">אנחנו </w:t>
      </w:r>
      <w:bookmarkStart w:id="11604" w:name="_ETM_Q19_245980"/>
      <w:bookmarkEnd w:id="11604"/>
      <w:r>
        <w:rPr>
          <w:rtl/>
        </w:rPr>
        <w:t xml:space="preserve">עוברים </w:t>
      </w:r>
      <w:bookmarkStart w:id="11605" w:name="_ETM_Q19_246400"/>
      <w:bookmarkEnd w:id="11605"/>
      <w:r>
        <w:rPr>
          <w:rtl/>
        </w:rPr>
        <w:t>מדינה</w:t>
      </w:r>
      <w:bookmarkStart w:id="11606" w:name="_ETM_Q19_246760"/>
      <w:bookmarkEnd w:id="11606"/>
      <w:r>
        <w:rPr>
          <w:rFonts w:hint="cs"/>
          <w:rtl/>
        </w:rPr>
        <w:t>-</w:t>
      </w:r>
      <w:r>
        <w:rPr>
          <w:rtl/>
        </w:rPr>
        <w:t>מדינה</w:t>
      </w:r>
      <w:r>
        <w:rPr>
          <w:rFonts w:hint="cs"/>
          <w:rtl/>
        </w:rPr>
        <w:t>,</w:t>
      </w:r>
      <w:r>
        <w:rPr>
          <w:rtl/>
        </w:rPr>
        <w:t xml:space="preserve"> </w:t>
      </w:r>
      <w:bookmarkStart w:id="11607" w:name="_ETM_Q19_247300"/>
      <w:bookmarkEnd w:id="11607"/>
      <w:r>
        <w:rPr>
          <w:rtl/>
        </w:rPr>
        <w:t xml:space="preserve">נותנים </w:t>
      </w:r>
      <w:bookmarkStart w:id="11608" w:name="_ETM_Q19_247630"/>
      <w:bookmarkEnd w:id="11608"/>
      <w:r>
        <w:rPr>
          <w:rtl/>
        </w:rPr>
        <w:t>השוואה</w:t>
      </w:r>
      <w:bookmarkStart w:id="11609" w:name="_ETM_Q19_248080"/>
      <w:bookmarkEnd w:id="11609"/>
      <w:r>
        <w:rPr>
          <w:rFonts w:hint="cs"/>
          <w:rtl/>
        </w:rPr>
        <w:t>-</w:t>
      </w:r>
      <w:r>
        <w:rPr>
          <w:rtl/>
        </w:rPr>
        <w:t xml:space="preserve">השוואה </w:t>
      </w:r>
      <w:bookmarkStart w:id="11610" w:name="_ETM_Q19_248620"/>
      <w:bookmarkStart w:id="11611" w:name="_ETM_Q19_249100"/>
      <w:bookmarkEnd w:id="11610"/>
      <w:bookmarkEnd w:id="11611"/>
      <w:r>
        <w:rPr>
          <w:rtl/>
        </w:rPr>
        <w:t xml:space="preserve">ואנחנו </w:t>
      </w:r>
      <w:bookmarkStart w:id="11612" w:name="_ETM_Q19_249610"/>
      <w:bookmarkEnd w:id="11612"/>
      <w:r>
        <w:rPr>
          <w:rtl/>
        </w:rPr>
        <w:t xml:space="preserve">עושים </w:t>
      </w:r>
      <w:bookmarkStart w:id="11613" w:name="_ETM_Q19_249819"/>
      <w:bookmarkEnd w:id="11613"/>
      <w:r>
        <w:rPr>
          <w:rtl/>
        </w:rPr>
        <w:t>א</w:t>
      </w:r>
      <w:r>
        <w:rPr>
          <w:rFonts w:hint="cs"/>
          <w:rtl/>
        </w:rPr>
        <w:t xml:space="preserve">יזה </w:t>
      </w:r>
      <w:bookmarkStart w:id="11614" w:name="_ETM_Q19_250330"/>
      <w:bookmarkStart w:id="11615" w:name="_ETM_Q19_250750"/>
      <w:bookmarkEnd w:id="11614"/>
      <w:bookmarkEnd w:id="11615"/>
      <w:r w:rsidRPr="003F2A4F">
        <w:t>cherry picking</w:t>
      </w:r>
      <w:r>
        <w:rPr>
          <w:rFonts w:hint="cs"/>
          <w:rtl/>
        </w:rPr>
        <w:t xml:space="preserve">, </w:t>
      </w:r>
      <w:r>
        <w:rPr>
          <w:rtl/>
        </w:rPr>
        <w:t xml:space="preserve">שזה </w:t>
      </w:r>
      <w:bookmarkStart w:id="11616" w:name="_ETM_Q19_250990"/>
      <w:bookmarkEnd w:id="11616"/>
      <w:r>
        <w:rPr>
          <w:rtl/>
        </w:rPr>
        <w:t xml:space="preserve">על </w:t>
      </w:r>
      <w:bookmarkStart w:id="11617" w:name="_ETM_Q19_251080"/>
      <w:bookmarkEnd w:id="11617"/>
      <w:r>
        <w:rPr>
          <w:rtl/>
        </w:rPr>
        <w:t xml:space="preserve">סף </w:t>
      </w:r>
      <w:bookmarkStart w:id="11618" w:name="_ETM_Q19_251290"/>
      <w:bookmarkEnd w:id="11618"/>
      <w:r>
        <w:rPr>
          <w:rtl/>
        </w:rPr>
        <w:t xml:space="preserve">ההתעללות </w:t>
      </w:r>
      <w:bookmarkStart w:id="11619" w:name="_ETM_Q19_252490"/>
      <w:bookmarkEnd w:id="11619"/>
      <w:r>
        <w:rPr>
          <w:rtl/>
        </w:rPr>
        <w:t xml:space="preserve">בדובדבנים </w:t>
      </w:r>
      <w:bookmarkStart w:id="11620" w:name="_ETM_Q19_253780"/>
      <w:bookmarkEnd w:id="11620"/>
      <w:r>
        <w:rPr>
          <w:rtl/>
        </w:rPr>
        <w:t xml:space="preserve">שאנחנו </w:t>
      </w:r>
      <w:bookmarkStart w:id="11621" w:name="_ETM_Q19_254140"/>
      <w:bookmarkEnd w:id="11621"/>
      <w:r>
        <w:rPr>
          <w:rFonts w:hint="cs"/>
          <w:rtl/>
        </w:rPr>
        <w:t xml:space="preserve">בוחרים </w:t>
      </w:r>
      <w:r w:rsidR="00ED71EC">
        <w:rPr>
          <w:rFonts w:hint="cs"/>
          <w:rtl/>
        </w:rPr>
        <w:t>– – –</w:t>
      </w:r>
    </w:p>
    <w:p w:rsidR="007A049D" w:rsidRDefault="007A049D" w:rsidP="00C73DE3">
      <w:pPr>
        <w:rPr>
          <w:rtl/>
        </w:rPr>
      </w:pPr>
    </w:p>
    <w:p w:rsidR="007A049D" w:rsidRDefault="007A049D" w:rsidP="00C73DE3">
      <w:pPr>
        <w:pStyle w:val="af8"/>
        <w:keepNext/>
        <w:rPr>
          <w:rtl/>
        </w:rPr>
      </w:pPr>
      <w:r w:rsidRPr="00AB26CC">
        <w:rPr>
          <w:rStyle w:val="TagStyle"/>
          <w:rtl/>
        </w:rPr>
        <w:t xml:space="preserve"> &lt;&lt; יור &gt;&gt;</w:t>
      </w:r>
      <w:r w:rsidRPr="00E34067">
        <w:rPr>
          <w:rStyle w:val="TagStyle"/>
          <w:rtl/>
        </w:rPr>
        <w:t xml:space="preserve"> </w:t>
      </w:r>
      <w:r>
        <w:rPr>
          <w:rtl/>
        </w:rPr>
        <w:t>היו"ר אוריאל בוסו:</w:t>
      </w:r>
      <w:r w:rsidRPr="00E34067">
        <w:rPr>
          <w:rStyle w:val="TagStyle"/>
          <w:rtl/>
        </w:rPr>
        <w:t xml:space="preserve"> </w:t>
      </w:r>
      <w:r w:rsidRPr="00AB26CC">
        <w:rPr>
          <w:rStyle w:val="TagStyle"/>
          <w:rtl/>
        </w:rPr>
        <w:t>&lt;&lt; יור &gt;&gt;</w:t>
      </w:r>
      <w:r>
        <w:rPr>
          <w:rtl/>
        </w:rPr>
        <w:t xml:space="preserve"> </w:t>
      </w:r>
    </w:p>
    <w:p w:rsidR="007A049D" w:rsidRDefault="007A049D" w:rsidP="00ED71EC">
      <w:pPr>
        <w:rPr>
          <w:rtl/>
        </w:rPr>
      </w:pPr>
    </w:p>
    <w:p w:rsidR="007A049D" w:rsidRDefault="007A049D" w:rsidP="00C73DE3">
      <w:pPr>
        <w:rPr>
          <w:rtl/>
        </w:rPr>
      </w:pPr>
      <w:bookmarkStart w:id="11622" w:name="_ETM_Q19_255010"/>
      <w:bookmarkEnd w:id="11622"/>
      <w:r>
        <w:rPr>
          <w:rFonts w:hint="cs"/>
          <w:rtl/>
        </w:rPr>
        <w:t>תסיים, נאור.</w:t>
      </w:r>
    </w:p>
    <w:p w:rsidR="007A049D" w:rsidRDefault="007A049D" w:rsidP="00C73DE3">
      <w:pPr>
        <w:rPr>
          <w:rtl/>
        </w:rPr>
      </w:pPr>
      <w:bookmarkStart w:id="11623" w:name="_ETM_Q19_254133"/>
      <w:bookmarkStart w:id="11624" w:name="_ETM_Q19_254204"/>
      <w:bookmarkEnd w:id="11623"/>
      <w:bookmarkEnd w:id="11624"/>
    </w:p>
    <w:p w:rsidR="007A049D" w:rsidRDefault="007A049D" w:rsidP="00C73DE3">
      <w:pPr>
        <w:pStyle w:val="-"/>
        <w:keepNext/>
        <w:rPr>
          <w:rtl/>
        </w:rPr>
      </w:pPr>
      <w:bookmarkStart w:id="11625" w:name="ET_speakercontinue_6361_7"/>
      <w:r w:rsidRPr="00AB26CC">
        <w:rPr>
          <w:rStyle w:val="TagStyle"/>
          <w:rtl/>
        </w:rPr>
        <w:t xml:space="preserve"> &lt;&lt; דובר_המשך &gt;&gt;</w:t>
      </w:r>
      <w:r w:rsidRPr="00E34067">
        <w:rPr>
          <w:rStyle w:val="TagStyle"/>
          <w:rtl/>
        </w:rPr>
        <w:t xml:space="preserve"> </w:t>
      </w:r>
      <w:r>
        <w:rPr>
          <w:rtl/>
        </w:rPr>
        <w:t>נאור שירי (יש עתיד):</w:t>
      </w:r>
      <w:r w:rsidRPr="00E34067">
        <w:rPr>
          <w:rStyle w:val="TagStyle"/>
          <w:rtl/>
        </w:rPr>
        <w:t xml:space="preserve"> </w:t>
      </w:r>
      <w:r w:rsidRPr="00AB26CC">
        <w:rPr>
          <w:rStyle w:val="TagStyle"/>
          <w:rtl/>
        </w:rPr>
        <w:t>&lt;&lt; דובר_המשך &gt;&gt;</w:t>
      </w:r>
      <w:r>
        <w:rPr>
          <w:rtl/>
        </w:rPr>
        <w:t xml:space="preserve"> </w:t>
      </w:r>
      <w:bookmarkEnd w:id="11625"/>
    </w:p>
    <w:p w:rsidR="007A049D" w:rsidRDefault="007A049D" w:rsidP="00ED71EC">
      <w:pPr>
        <w:rPr>
          <w:rtl/>
        </w:rPr>
      </w:pPr>
    </w:p>
    <w:p w:rsidR="007A049D" w:rsidRDefault="007A049D" w:rsidP="00C73DE3">
      <w:pPr>
        <w:rPr>
          <w:rtl/>
        </w:rPr>
      </w:pPr>
      <w:bookmarkStart w:id="11626" w:name="_ETM_Q19_254955"/>
      <w:bookmarkEnd w:id="11626"/>
      <w:r>
        <w:rPr>
          <w:rtl/>
        </w:rPr>
        <w:t xml:space="preserve">אני </w:t>
      </w:r>
      <w:bookmarkStart w:id="11627" w:name="_ETM_Q19_255190"/>
      <w:bookmarkEnd w:id="11627"/>
      <w:r>
        <w:rPr>
          <w:rtl/>
        </w:rPr>
        <w:t>מסיים</w:t>
      </w:r>
      <w:r>
        <w:rPr>
          <w:rFonts w:hint="cs"/>
          <w:rtl/>
        </w:rPr>
        <w:t>.</w:t>
      </w:r>
      <w:r>
        <w:rPr>
          <w:rtl/>
        </w:rPr>
        <w:t xml:space="preserve"> </w:t>
      </w:r>
      <w:bookmarkStart w:id="11628" w:name="_ETM_Q19_255520"/>
      <w:bookmarkStart w:id="11629" w:name="_ETM_Q19_256569"/>
      <w:bookmarkEnd w:id="11628"/>
      <w:bookmarkEnd w:id="11629"/>
      <w:r>
        <w:rPr>
          <w:rtl/>
        </w:rPr>
        <w:t xml:space="preserve">לוקחים </w:t>
      </w:r>
      <w:bookmarkStart w:id="11630" w:name="_ETM_Q19_257350"/>
      <w:bookmarkEnd w:id="11630"/>
      <w:r>
        <w:rPr>
          <w:rtl/>
        </w:rPr>
        <w:t xml:space="preserve">את </w:t>
      </w:r>
      <w:bookmarkStart w:id="11631" w:name="_ETM_Q19_258040"/>
      <w:bookmarkEnd w:id="11631"/>
      <w:r>
        <w:rPr>
          <w:rtl/>
        </w:rPr>
        <w:t xml:space="preserve">מה </w:t>
      </w:r>
      <w:bookmarkStart w:id="11632" w:name="_ETM_Q19_258160"/>
      <w:bookmarkEnd w:id="11632"/>
      <w:r>
        <w:rPr>
          <w:rtl/>
        </w:rPr>
        <w:t xml:space="preserve">שאנחנו </w:t>
      </w:r>
      <w:bookmarkStart w:id="11633" w:name="_ETM_Q19_258520"/>
      <w:bookmarkEnd w:id="11633"/>
      <w:r>
        <w:rPr>
          <w:rtl/>
        </w:rPr>
        <w:t xml:space="preserve">אוהבים </w:t>
      </w:r>
      <w:bookmarkStart w:id="11634" w:name="_ETM_Q19_258819"/>
      <w:bookmarkStart w:id="11635" w:name="_ETM_Q19_258910"/>
      <w:bookmarkEnd w:id="11634"/>
      <w:bookmarkEnd w:id="11635"/>
      <w:r>
        <w:rPr>
          <w:rFonts w:hint="cs"/>
          <w:rtl/>
        </w:rPr>
        <w:t>מ</w:t>
      </w:r>
      <w:r>
        <w:rPr>
          <w:rtl/>
        </w:rPr>
        <w:t>צרפת</w:t>
      </w:r>
      <w:r>
        <w:rPr>
          <w:rFonts w:hint="cs"/>
          <w:rtl/>
        </w:rPr>
        <w:t>,</w:t>
      </w:r>
      <w:r>
        <w:rPr>
          <w:rtl/>
        </w:rPr>
        <w:t xml:space="preserve"> </w:t>
      </w:r>
      <w:bookmarkStart w:id="11636" w:name="_ETM_Q19_259540"/>
      <w:bookmarkEnd w:id="11636"/>
      <w:r>
        <w:rPr>
          <w:rtl/>
        </w:rPr>
        <w:t xml:space="preserve">ואז </w:t>
      </w:r>
      <w:bookmarkStart w:id="11637" w:name="_ETM_Q19_259780"/>
      <w:bookmarkEnd w:id="11637"/>
      <w:r>
        <w:rPr>
          <w:rtl/>
        </w:rPr>
        <w:t xml:space="preserve">אנחנו </w:t>
      </w:r>
      <w:bookmarkStart w:id="11638" w:name="_ETM_Q19_260020"/>
      <w:bookmarkEnd w:id="11638"/>
      <w:r>
        <w:rPr>
          <w:rtl/>
        </w:rPr>
        <w:t xml:space="preserve">עוברים </w:t>
      </w:r>
      <w:bookmarkStart w:id="11639" w:name="_ETM_Q19_260290"/>
      <w:bookmarkStart w:id="11640" w:name="_ETM_Q19_260680"/>
      <w:bookmarkEnd w:id="11639"/>
      <w:bookmarkEnd w:id="11640"/>
      <w:r>
        <w:rPr>
          <w:rtl/>
        </w:rPr>
        <w:t xml:space="preserve">לאנגליה </w:t>
      </w:r>
      <w:bookmarkStart w:id="11641" w:name="_ETM_Q19_261340"/>
      <w:bookmarkEnd w:id="11641"/>
      <w:r>
        <w:rPr>
          <w:rtl/>
        </w:rPr>
        <w:t xml:space="preserve">ולוקחים </w:t>
      </w:r>
      <w:bookmarkStart w:id="11642" w:name="_ETM_Q19_261700"/>
      <w:bookmarkEnd w:id="11642"/>
      <w:r>
        <w:rPr>
          <w:rtl/>
        </w:rPr>
        <w:t xml:space="preserve">את </w:t>
      </w:r>
      <w:bookmarkStart w:id="11643" w:name="_ETM_Q19_261819"/>
      <w:bookmarkEnd w:id="11643"/>
      <w:r>
        <w:rPr>
          <w:rtl/>
        </w:rPr>
        <w:t xml:space="preserve">מה </w:t>
      </w:r>
      <w:bookmarkStart w:id="11644" w:name="_ETM_Q19_261910"/>
      <w:bookmarkEnd w:id="11644"/>
      <w:r>
        <w:rPr>
          <w:rtl/>
        </w:rPr>
        <w:t xml:space="preserve">שאנחנו </w:t>
      </w:r>
      <w:bookmarkStart w:id="11645" w:name="_ETM_Q19_262270"/>
      <w:bookmarkEnd w:id="11645"/>
      <w:r>
        <w:rPr>
          <w:rtl/>
        </w:rPr>
        <w:t xml:space="preserve">אוהבים </w:t>
      </w:r>
      <w:bookmarkStart w:id="11646" w:name="_ETM_Q19_262510"/>
      <w:bookmarkEnd w:id="11646"/>
      <w:r>
        <w:rPr>
          <w:rtl/>
        </w:rPr>
        <w:t>מאנגליה</w:t>
      </w:r>
      <w:r>
        <w:rPr>
          <w:rFonts w:hint="cs"/>
          <w:rtl/>
        </w:rPr>
        <w:t>,</w:t>
      </w:r>
      <w:r>
        <w:rPr>
          <w:rtl/>
        </w:rPr>
        <w:t xml:space="preserve"> </w:t>
      </w:r>
      <w:bookmarkStart w:id="11647" w:name="_ETM_Q19_263280"/>
      <w:bookmarkEnd w:id="11647"/>
      <w:r>
        <w:rPr>
          <w:rtl/>
        </w:rPr>
        <w:t xml:space="preserve">ואז </w:t>
      </w:r>
      <w:bookmarkStart w:id="11648" w:name="_ETM_Q19_263520"/>
      <w:bookmarkEnd w:id="11648"/>
      <w:r>
        <w:rPr>
          <w:rtl/>
        </w:rPr>
        <w:t xml:space="preserve">עוברים </w:t>
      </w:r>
      <w:bookmarkStart w:id="11649" w:name="_ETM_Q19_263760"/>
      <w:bookmarkEnd w:id="11649"/>
      <w:r>
        <w:rPr>
          <w:rtl/>
        </w:rPr>
        <w:t xml:space="preserve">לקנדה </w:t>
      </w:r>
      <w:bookmarkStart w:id="11650" w:name="_ETM_Q19_264240"/>
      <w:bookmarkEnd w:id="11650"/>
      <w:r>
        <w:rPr>
          <w:rtl/>
        </w:rPr>
        <w:t xml:space="preserve">ולוקחים </w:t>
      </w:r>
      <w:bookmarkStart w:id="11651" w:name="_ETM_Q19_264630"/>
      <w:bookmarkEnd w:id="11651"/>
      <w:r>
        <w:rPr>
          <w:rtl/>
        </w:rPr>
        <w:t xml:space="preserve">את </w:t>
      </w:r>
      <w:bookmarkStart w:id="11652" w:name="_ETM_Q19_264750"/>
      <w:bookmarkEnd w:id="11652"/>
      <w:r>
        <w:rPr>
          <w:rtl/>
        </w:rPr>
        <w:t>קנדה</w:t>
      </w:r>
      <w:r>
        <w:rPr>
          <w:rFonts w:hint="cs"/>
          <w:rtl/>
        </w:rPr>
        <w:t>.</w:t>
      </w:r>
      <w:r>
        <w:rPr>
          <w:rtl/>
        </w:rPr>
        <w:t xml:space="preserve"> </w:t>
      </w:r>
      <w:bookmarkStart w:id="11653" w:name="_ETM_Q19_265530"/>
      <w:bookmarkEnd w:id="11653"/>
      <w:r>
        <w:rPr>
          <w:rtl/>
        </w:rPr>
        <w:t xml:space="preserve">אבל </w:t>
      </w:r>
      <w:bookmarkStart w:id="11654" w:name="_ETM_Q19_265770"/>
      <w:bookmarkEnd w:id="11654"/>
      <w:r>
        <w:rPr>
          <w:rtl/>
        </w:rPr>
        <w:t xml:space="preserve">מה </w:t>
      </w:r>
      <w:bookmarkStart w:id="11655" w:name="_ETM_Q19_265920"/>
      <w:bookmarkEnd w:id="11655"/>
      <w:r>
        <w:rPr>
          <w:rtl/>
        </w:rPr>
        <w:t xml:space="preserve">אנחנו </w:t>
      </w:r>
      <w:bookmarkStart w:id="11656" w:name="_ETM_Q19_266159"/>
      <w:bookmarkEnd w:id="11656"/>
      <w:r>
        <w:rPr>
          <w:rtl/>
        </w:rPr>
        <w:t>שוכחים</w:t>
      </w:r>
      <w:r>
        <w:rPr>
          <w:rFonts w:hint="cs"/>
          <w:rtl/>
        </w:rPr>
        <w:t>?</w:t>
      </w:r>
      <w:r>
        <w:rPr>
          <w:rtl/>
        </w:rPr>
        <w:t xml:space="preserve"> </w:t>
      </w:r>
      <w:bookmarkStart w:id="11657" w:name="_ETM_Q19_266970"/>
      <w:bookmarkEnd w:id="11657"/>
      <w:r>
        <w:rPr>
          <w:rtl/>
        </w:rPr>
        <w:t xml:space="preserve">לקחת </w:t>
      </w:r>
      <w:bookmarkStart w:id="11658" w:name="_ETM_Q19_267509"/>
      <w:bookmarkEnd w:id="11658"/>
      <w:r>
        <w:rPr>
          <w:rtl/>
        </w:rPr>
        <w:t xml:space="preserve">ולספר </w:t>
      </w:r>
      <w:bookmarkStart w:id="11659" w:name="_ETM_Q19_267959"/>
      <w:bookmarkEnd w:id="11659"/>
      <w:r>
        <w:rPr>
          <w:rtl/>
        </w:rPr>
        <w:t xml:space="preserve">את </w:t>
      </w:r>
      <w:bookmarkStart w:id="11660" w:name="_ETM_Q19_268049"/>
      <w:bookmarkEnd w:id="11660"/>
      <w:r>
        <w:rPr>
          <w:rtl/>
        </w:rPr>
        <w:t xml:space="preserve">הסיפור </w:t>
      </w:r>
      <w:bookmarkStart w:id="11661" w:name="_ETM_Q19_268530"/>
      <w:bookmarkEnd w:id="11661"/>
      <w:r>
        <w:rPr>
          <w:rtl/>
        </w:rPr>
        <w:t xml:space="preserve">שבסוף </w:t>
      </w:r>
      <w:bookmarkStart w:id="11662" w:name="_ETM_Q19_269400"/>
      <w:bookmarkEnd w:id="11662"/>
      <w:r>
        <w:rPr>
          <w:rtl/>
        </w:rPr>
        <w:t xml:space="preserve">שלטון </w:t>
      </w:r>
      <w:bookmarkStart w:id="11663" w:name="_ETM_Q19_270060"/>
      <w:bookmarkEnd w:id="11663"/>
      <w:r>
        <w:rPr>
          <w:rtl/>
        </w:rPr>
        <w:t>במדינה</w:t>
      </w:r>
      <w:r>
        <w:rPr>
          <w:rFonts w:hint="cs"/>
          <w:rtl/>
        </w:rPr>
        <w:t>,</w:t>
      </w:r>
      <w:r>
        <w:rPr>
          <w:rtl/>
        </w:rPr>
        <w:t xml:space="preserve"> </w:t>
      </w:r>
      <w:bookmarkStart w:id="11664" w:name="_ETM_Q19_270750"/>
      <w:bookmarkEnd w:id="11664"/>
      <w:r>
        <w:rPr>
          <w:rtl/>
        </w:rPr>
        <w:t xml:space="preserve">כל </w:t>
      </w:r>
      <w:bookmarkStart w:id="11665" w:name="_ETM_Q19_270990"/>
      <w:bookmarkEnd w:id="11665"/>
      <w:r>
        <w:rPr>
          <w:rtl/>
        </w:rPr>
        <w:t xml:space="preserve">מדינה </w:t>
      </w:r>
      <w:bookmarkStart w:id="11666" w:name="_ETM_Q19_271319"/>
      <w:bookmarkEnd w:id="11666"/>
      <w:r>
        <w:rPr>
          <w:rtl/>
        </w:rPr>
        <w:t>דמוקרטית</w:t>
      </w:r>
      <w:r>
        <w:rPr>
          <w:rFonts w:hint="cs"/>
          <w:rtl/>
        </w:rPr>
        <w:t>,</w:t>
      </w:r>
      <w:r>
        <w:rPr>
          <w:rtl/>
        </w:rPr>
        <w:t xml:space="preserve"> </w:t>
      </w:r>
      <w:bookmarkStart w:id="11667" w:name="_ETM_Q19_272159"/>
      <w:bookmarkEnd w:id="11667"/>
      <w:r>
        <w:rPr>
          <w:rtl/>
        </w:rPr>
        <w:t xml:space="preserve">הוא </w:t>
      </w:r>
      <w:bookmarkStart w:id="11668" w:name="_ETM_Q19_272280"/>
      <w:bookmarkEnd w:id="11668"/>
      <w:r>
        <w:rPr>
          <w:rtl/>
        </w:rPr>
        <w:t xml:space="preserve">סט </w:t>
      </w:r>
      <w:bookmarkStart w:id="11669" w:name="_ETM_Q19_272700"/>
      <w:bookmarkEnd w:id="11669"/>
      <w:r>
        <w:rPr>
          <w:rtl/>
        </w:rPr>
        <w:t xml:space="preserve">שלם </w:t>
      </w:r>
      <w:bookmarkStart w:id="11670" w:name="_ETM_Q19_273479"/>
      <w:bookmarkEnd w:id="11670"/>
      <w:r>
        <w:rPr>
          <w:rtl/>
        </w:rPr>
        <w:t xml:space="preserve">של </w:t>
      </w:r>
      <w:bookmarkStart w:id="11671" w:name="_ETM_Q19_273750"/>
      <w:bookmarkEnd w:id="11671"/>
      <w:r>
        <w:rPr>
          <w:rtl/>
        </w:rPr>
        <w:t>חוקה</w:t>
      </w:r>
      <w:r>
        <w:rPr>
          <w:rFonts w:hint="cs"/>
          <w:rtl/>
        </w:rPr>
        <w:t>,</w:t>
      </w:r>
      <w:r>
        <w:rPr>
          <w:rtl/>
        </w:rPr>
        <w:t xml:space="preserve"> </w:t>
      </w:r>
      <w:bookmarkStart w:id="11672" w:name="_ETM_Q19_274530"/>
      <w:bookmarkEnd w:id="11672"/>
      <w:r>
        <w:rPr>
          <w:rtl/>
        </w:rPr>
        <w:t xml:space="preserve">של </w:t>
      </w:r>
      <w:bookmarkStart w:id="11673" w:name="_ETM_Q19_274709"/>
      <w:bookmarkEnd w:id="11673"/>
      <w:r>
        <w:rPr>
          <w:rtl/>
        </w:rPr>
        <w:t>זכויות</w:t>
      </w:r>
      <w:r>
        <w:rPr>
          <w:rFonts w:hint="cs"/>
          <w:rtl/>
        </w:rPr>
        <w:t>,</w:t>
      </w:r>
      <w:r>
        <w:rPr>
          <w:rtl/>
        </w:rPr>
        <w:t xml:space="preserve"> </w:t>
      </w:r>
      <w:bookmarkStart w:id="11674" w:name="_ETM_Q19_275459"/>
      <w:bookmarkEnd w:id="11674"/>
      <w:r>
        <w:rPr>
          <w:rtl/>
        </w:rPr>
        <w:t xml:space="preserve">של </w:t>
      </w:r>
      <w:bookmarkStart w:id="11675" w:name="_ETM_Q19_275700"/>
      <w:bookmarkEnd w:id="11675"/>
      <w:r>
        <w:rPr>
          <w:rtl/>
        </w:rPr>
        <w:t>הגבלות</w:t>
      </w:r>
      <w:r>
        <w:rPr>
          <w:rFonts w:hint="cs"/>
          <w:rtl/>
        </w:rPr>
        <w:t>,</w:t>
      </w:r>
      <w:r>
        <w:rPr>
          <w:rtl/>
        </w:rPr>
        <w:t xml:space="preserve"> </w:t>
      </w:r>
      <w:bookmarkStart w:id="11676" w:name="_ETM_Q19_276420"/>
      <w:bookmarkEnd w:id="11676"/>
      <w:r>
        <w:rPr>
          <w:rtl/>
        </w:rPr>
        <w:t xml:space="preserve">של </w:t>
      </w:r>
      <w:bookmarkStart w:id="11677" w:name="_ETM_Q19_276630"/>
      <w:bookmarkEnd w:id="11677"/>
      <w:r>
        <w:rPr>
          <w:rtl/>
        </w:rPr>
        <w:t xml:space="preserve">הגבלת </w:t>
      </w:r>
      <w:bookmarkStart w:id="11678" w:name="_ETM_Q19_277020"/>
      <w:bookmarkEnd w:id="11678"/>
      <w:r>
        <w:rPr>
          <w:rtl/>
        </w:rPr>
        <w:t>כוח</w:t>
      </w:r>
      <w:r>
        <w:rPr>
          <w:rFonts w:hint="cs"/>
          <w:rtl/>
        </w:rPr>
        <w:t>,</w:t>
      </w:r>
      <w:r>
        <w:rPr>
          <w:rtl/>
        </w:rPr>
        <w:t xml:space="preserve"> </w:t>
      </w:r>
      <w:bookmarkStart w:id="11679" w:name="_ETM_Q19_277649"/>
      <w:bookmarkEnd w:id="11679"/>
      <w:r>
        <w:rPr>
          <w:rtl/>
        </w:rPr>
        <w:t xml:space="preserve">של </w:t>
      </w:r>
      <w:bookmarkStart w:id="11680" w:name="_ETM_Q19_277950"/>
      <w:bookmarkEnd w:id="11680"/>
      <w:r>
        <w:rPr>
          <w:rtl/>
        </w:rPr>
        <w:t>איז</w:t>
      </w:r>
      <w:r>
        <w:rPr>
          <w:rFonts w:hint="cs"/>
          <w:rtl/>
        </w:rPr>
        <w:t>ו</w:t>
      </w:r>
      <w:r>
        <w:rPr>
          <w:rtl/>
        </w:rPr>
        <w:t xml:space="preserve"> </w:t>
      </w:r>
      <w:bookmarkStart w:id="11681" w:name="_ETM_Q19_278189"/>
      <w:bookmarkEnd w:id="11681"/>
      <w:r>
        <w:rPr>
          <w:rtl/>
        </w:rPr>
        <w:t xml:space="preserve">הסתכלות </w:t>
      </w:r>
      <w:bookmarkStart w:id="11682" w:name="_ETM_Q19_279069"/>
      <w:bookmarkEnd w:id="11682"/>
      <w:r>
        <w:rPr>
          <w:rtl/>
        </w:rPr>
        <w:t xml:space="preserve">הרבה </w:t>
      </w:r>
      <w:bookmarkStart w:id="11683" w:name="_ETM_Q19_279430"/>
      <w:bookmarkEnd w:id="11683"/>
      <w:r>
        <w:rPr>
          <w:rtl/>
        </w:rPr>
        <w:t xml:space="preserve">יותר </w:t>
      </w:r>
      <w:bookmarkStart w:id="11684" w:name="_ETM_Q19_279700"/>
      <w:bookmarkEnd w:id="11684"/>
      <w:r>
        <w:rPr>
          <w:rtl/>
        </w:rPr>
        <w:t>רחבה</w:t>
      </w:r>
      <w:r>
        <w:rPr>
          <w:rFonts w:hint="cs"/>
          <w:rtl/>
        </w:rPr>
        <w:t>,</w:t>
      </w:r>
      <w:r>
        <w:rPr>
          <w:rtl/>
        </w:rPr>
        <w:t xml:space="preserve"> </w:t>
      </w:r>
      <w:bookmarkStart w:id="11685" w:name="_ETM_Q19_280150"/>
      <w:bookmarkEnd w:id="11685"/>
      <w:r>
        <w:rPr>
          <w:rtl/>
        </w:rPr>
        <w:t>אקו</w:t>
      </w:r>
      <w:bookmarkStart w:id="11686" w:name="_ETM_Q19_280450"/>
      <w:bookmarkStart w:id="11687" w:name="_ETM_Q19_281200"/>
      <w:bookmarkEnd w:id="11686"/>
      <w:bookmarkEnd w:id="11687"/>
      <w:r>
        <w:rPr>
          <w:rFonts w:hint="cs"/>
          <w:rtl/>
        </w:rPr>
        <w:t xml:space="preserve">-סיסטם </w:t>
      </w:r>
      <w:r>
        <w:rPr>
          <w:rtl/>
        </w:rPr>
        <w:t xml:space="preserve">של </w:t>
      </w:r>
      <w:bookmarkStart w:id="11688" w:name="_ETM_Q19_281979"/>
      <w:bookmarkEnd w:id="11688"/>
      <w:r>
        <w:rPr>
          <w:rtl/>
        </w:rPr>
        <w:t>דמוקרטיה</w:t>
      </w:r>
      <w:r>
        <w:rPr>
          <w:rFonts w:hint="cs"/>
          <w:rtl/>
        </w:rPr>
        <w:t>.</w:t>
      </w:r>
      <w:r>
        <w:rPr>
          <w:rtl/>
        </w:rPr>
        <w:t xml:space="preserve"> </w:t>
      </w:r>
      <w:bookmarkStart w:id="11689" w:name="_ETM_Q19_282729"/>
      <w:bookmarkEnd w:id="11689"/>
      <w:r>
        <w:rPr>
          <w:rFonts w:hint="cs"/>
          <w:rtl/>
        </w:rPr>
        <w:t xml:space="preserve">ואני רק מזכיר </w:t>
      </w:r>
      <w:bookmarkStart w:id="11690" w:name="_ETM_Q19_280102"/>
      <w:bookmarkEnd w:id="11690"/>
      <w:r w:rsidR="00ED71EC">
        <w:rPr>
          <w:rFonts w:hint="cs"/>
          <w:rtl/>
        </w:rPr>
        <w:t>– – –</w:t>
      </w:r>
    </w:p>
    <w:p w:rsidR="007A049D" w:rsidRDefault="007A049D" w:rsidP="00C73DE3">
      <w:pPr>
        <w:rPr>
          <w:rtl/>
        </w:rPr>
      </w:pPr>
    </w:p>
    <w:p w:rsidR="007A049D" w:rsidRDefault="007A049D" w:rsidP="00C73DE3">
      <w:pPr>
        <w:pStyle w:val="af8"/>
        <w:keepNext/>
        <w:rPr>
          <w:rtl/>
        </w:rPr>
      </w:pPr>
      <w:bookmarkStart w:id="11691" w:name="_ETM_Q19_281175"/>
      <w:bookmarkStart w:id="11692" w:name="_ETM_Q19_281263"/>
      <w:bookmarkEnd w:id="11691"/>
      <w:bookmarkEnd w:id="11692"/>
      <w:r w:rsidRPr="00AB26CC">
        <w:rPr>
          <w:rStyle w:val="TagStyle"/>
          <w:rtl/>
        </w:rPr>
        <w:t xml:space="preserve"> &lt;&lt; יור &gt;&gt;</w:t>
      </w:r>
      <w:r w:rsidRPr="00E86C30">
        <w:rPr>
          <w:rStyle w:val="TagStyle"/>
          <w:rtl/>
        </w:rPr>
        <w:t xml:space="preserve"> </w:t>
      </w:r>
      <w:r>
        <w:rPr>
          <w:rtl/>
        </w:rPr>
        <w:t>היו"ר אוריאל בוסו:</w:t>
      </w:r>
      <w:r w:rsidRPr="00E86C30">
        <w:rPr>
          <w:rStyle w:val="TagStyle"/>
          <w:rtl/>
        </w:rPr>
        <w:t xml:space="preserve"> </w:t>
      </w:r>
      <w:r w:rsidRPr="00AB26CC">
        <w:rPr>
          <w:rStyle w:val="TagStyle"/>
          <w:rtl/>
        </w:rPr>
        <w:t>&lt;&lt; יור &gt;&gt;</w:t>
      </w:r>
      <w:r>
        <w:rPr>
          <w:rtl/>
        </w:rPr>
        <w:t xml:space="preserve"> </w:t>
      </w:r>
    </w:p>
    <w:p w:rsidR="007A049D" w:rsidRDefault="007A049D" w:rsidP="00ED71EC">
      <w:pPr>
        <w:rPr>
          <w:rtl/>
        </w:rPr>
      </w:pPr>
    </w:p>
    <w:p w:rsidR="007A049D" w:rsidRDefault="007A049D" w:rsidP="00C73DE3">
      <w:pPr>
        <w:rPr>
          <w:rtl/>
        </w:rPr>
      </w:pPr>
      <w:bookmarkStart w:id="11693" w:name="_ETM_Q19_282510"/>
      <w:bookmarkEnd w:id="11693"/>
      <w:r>
        <w:rPr>
          <w:rFonts w:hint="cs"/>
          <w:rtl/>
        </w:rPr>
        <w:t>תודה.</w:t>
      </w:r>
    </w:p>
    <w:p w:rsidR="007A049D" w:rsidRDefault="007A049D" w:rsidP="00C73DE3">
      <w:pPr>
        <w:rPr>
          <w:rtl/>
        </w:rPr>
      </w:pPr>
      <w:bookmarkStart w:id="11694" w:name="_ETM_Q19_283878"/>
      <w:bookmarkStart w:id="11695" w:name="_ETM_Q19_283943"/>
      <w:bookmarkEnd w:id="11694"/>
      <w:bookmarkEnd w:id="11695"/>
    </w:p>
    <w:p w:rsidR="007A049D" w:rsidRDefault="007A049D" w:rsidP="00C73DE3">
      <w:pPr>
        <w:pStyle w:val="-"/>
        <w:keepNext/>
        <w:rPr>
          <w:rtl/>
        </w:rPr>
      </w:pPr>
      <w:bookmarkStart w:id="11696" w:name="ET_speakercontinue_6361_9"/>
      <w:r w:rsidRPr="00AB26CC">
        <w:rPr>
          <w:rStyle w:val="TagStyle"/>
          <w:rtl/>
        </w:rPr>
        <w:t xml:space="preserve"> &lt;&lt; דובר_המשך &gt;&gt;</w:t>
      </w:r>
      <w:r w:rsidRPr="00E86C30">
        <w:rPr>
          <w:rStyle w:val="TagStyle"/>
          <w:rtl/>
        </w:rPr>
        <w:t xml:space="preserve"> </w:t>
      </w:r>
      <w:r>
        <w:rPr>
          <w:rtl/>
        </w:rPr>
        <w:t>נאור שירי (יש עתיד):</w:t>
      </w:r>
      <w:r w:rsidRPr="00E86C30">
        <w:rPr>
          <w:rStyle w:val="TagStyle"/>
          <w:rtl/>
        </w:rPr>
        <w:t xml:space="preserve"> </w:t>
      </w:r>
      <w:r w:rsidRPr="00AB26CC">
        <w:rPr>
          <w:rStyle w:val="TagStyle"/>
          <w:rtl/>
        </w:rPr>
        <w:t>&lt;&lt; דובר_המשך &gt;&gt;</w:t>
      </w:r>
      <w:r>
        <w:rPr>
          <w:rtl/>
        </w:rPr>
        <w:t xml:space="preserve"> </w:t>
      </w:r>
      <w:bookmarkEnd w:id="11696"/>
    </w:p>
    <w:p w:rsidR="007A049D" w:rsidRDefault="007A049D" w:rsidP="00ED71EC">
      <w:pPr>
        <w:rPr>
          <w:rtl/>
        </w:rPr>
      </w:pPr>
    </w:p>
    <w:p w:rsidR="007A049D" w:rsidRDefault="007A049D" w:rsidP="00C73DE3">
      <w:pPr>
        <w:rPr>
          <w:rtl/>
        </w:rPr>
      </w:pPr>
      <w:bookmarkStart w:id="11697" w:name="_ETM_Q19_284615"/>
      <w:bookmarkStart w:id="11698" w:name="_ETM_Q19_283569"/>
      <w:bookmarkEnd w:id="11697"/>
      <w:bookmarkEnd w:id="11698"/>
      <w:r>
        <w:rPr>
          <w:rtl/>
        </w:rPr>
        <w:t xml:space="preserve">משפט </w:t>
      </w:r>
      <w:bookmarkStart w:id="11699" w:name="_ETM_Q19_283990"/>
      <w:bookmarkEnd w:id="11699"/>
      <w:r>
        <w:rPr>
          <w:rtl/>
        </w:rPr>
        <w:t xml:space="preserve">אחרון </w:t>
      </w:r>
      <w:bookmarkStart w:id="11700" w:name="_ETM_Q19_284260"/>
      <w:bookmarkEnd w:id="11700"/>
      <w:r>
        <w:rPr>
          <w:rtl/>
        </w:rPr>
        <w:t xml:space="preserve">באמת </w:t>
      </w:r>
      <w:bookmarkStart w:id="11701" w:name="_ETM_Q19_284590"/>
      <w:bookmarkEnd w:id="11701"/>
      <w:r>
        <w:rPr>
          <w:rtl/>
        </w:rPr>
        <w:t>באמת</w:t>
      </w:r>
      <w:r>
        <w:rPr>
          <w:rFonts w:hint="cs"/>
          <w:rtl/>
        </w:rPr>
        <w:t>.</w:t>
      </w:r>
      <w:r>
        <w:rPr>
          <w:rtl/>
        </w:rPr>
        <w:t xml:space="preserve"> </w:t>
      </w:r>
      <w:bookmarkStart w:id="11702" w:name="_ETM_Q19_285130"/>
      <w:bookmarkEnd w:id="11702"/>
      <w:r>
        <w:rPr>
          <w:rtl/>
        </w:rPr>
        <w:t xml:space="preserve">משפט </w:t>
      </w:r>
      <w:bookmarkStart w:id="11703" w:name="_ETM_Q19_285459"/>
      <w:bookmarkEnd w:id="11703"/>
      <w:r>
        <w:rPr>
          <w:rtl/>
        </w:rPr>
        <w:t xml:space="preserve">אחרון </w:t>
      </w:r>
      <w:bookmarkStart w:id="11704" w:name="_ETM_Q19_285700"/>
      <w:bookmarkEnd w:id="11704"/>
      <w:r>
        <w:rPr>
          <w:rtl/>
        </w:rPr>
        <w:t>באמת</w:t>
      </w:r>
      <w:r>
        <w:rPr>
          <w:rFonts w:hint="cs"/>
          <w:rtl/>
        </w:rPr>
        <w:t>.</w:t>
      </w:r>
      <w:r>
        <w:rPr>
          <w:rtl/>
        </w:rPr>
        <w:t xml:space="preserve"> </w:t>
      </w:r>
      <w:bookmarkStart w:id="11705" w:name="_ETM_Q19_286240"/>
      <w:bookmarkEnd w:id="11705"/>
      <w:r>
        <w:rPr>
          <w:rtl/>
        </w:rPr>
        <w:t xml:space="preserve">אני </w:t>
      </w:r>
      <w:bookmarkStart w:id="11706" w:name="_ETM_Q19_286390"/>
      <w:bookmarkEnd w:id="11706"/>
      <w:r>
        <w:rPr>
          <w:rtl/>
        </w:rPr>
        <w:t xml:space="preserve">רק </w:t>
      </w:r>
      <w:bookmarkStart w:id="11707" w:name="_ETM_Q19_286510"/>
      <w:bookmarkStart w:id="11708" w:name="_ETM_Q19_286870"/>
      <w:bookmarkEnd w:id="11707"/>
      <w:bookmarkEnd w:id="11708"/>
      <w:r>
        <w:rPr>
          <w:rtl/>
        </w:rPr>
        <w:t xml:space="preserve">מזכיר </w:t>
      </w:r>
      <w:bookmarkStart w:id="11709" w:name="_ETM_Q19_287590"/>
      <w:bookmarkEnd w:id="11709"/>
      <w:r>
        <w:rPr>
          <w:rtl/>
        </w:rPr>
        <w:t xml:space="preserve">לחבר </w:t>
      </w:r>
      <w:bookmarkStart w:id="11710" w:name="_ETM_Q19_288010"/>
      <w:bookmarkStart w:id="11711" w:name="_ETM_Q19_288610"/>
      <w:bookmarkEnd w:id="11710"/>
      <w:bookmarkEnd w:id="11711"/>
      <w:r>
        <w:rPr>
          <w:rtl/>
        </w:rPr>
        <w:t xml:space="preserve">הכנסת </w:t>
      </w:r>
      <w:bookmarkStart w:id="11712" w:name="_ETM_Q19_289030"/>
      <w:bookmarkEnd w:id="11712"/>
      <w:r>
        <w:rPr>
          <w:rtl/>
        </w:rPr>
        <w:t>קרויזר</w:t>
      </w:r>
      <w:r>
        <w:rPr>
          <w:rFonts w:hint="cs"/>
          <w:rtl/>
        </w:rPr>
        <w:t>:</w:t>
      </w:r>
      <w:r>
        <w:rPr>
          <w:rtl/>
        </w:rPr>
        <w:t xml:space="preserve"> </w:t>
      </w:r>
      <w:bookmarkStart w:id="11713" w:name="_ETM_Q19_289630"/>
      <w:bookmarkEnd w:id="11713"/>
      <w:r>
        <w:rPr>
          <w:rtl/>
        </w:rPr>
        <w:t xml:space="preserve">בדמוקרטיות </w:t>
      </w:r>
      <w:bookmarkStart w:id="11714" w:name="_ETM_Q19_290409"/>
      <w:bookmarkEnd w:id="11714"/>
      <w:r>
        <w:rPr>
          <w:rtl/>
        </w:rPr>
        <w:t>שמ</w:t>
      </w:r>
      <w:r>
        <w:rPr>
          <w:rFonts w:hint="cs"/>
          <w:rtl/>
        </w:rPr>
        <w:t>הן</w:t>
      </w:r>
      <w:r>
        <w:rPr>
          <w:rtl/>
        </w:rPr>
        <w:t xml:space="preserve"> </w:t>
      </w:r>
      <w:bookmarkStart w:id="11715" w:name="_ETM_Q19_291159"/>
      <w:bookmarkEnd w:id="11715"/>
      <w:r>
        <w:rPr>
          <w:rtl/>
        </w:rPr>
        <w:t xml:space="preserve">אתה </w:t>
      </w:r>
      <w:bookmarkStart w:id="11716" w:name="_ETM_Q19_291400"/>
      <w:bookmarkEnd w:id="11716"/>
      <w:r>
        <w:rPr>
          <w:rtl/>
        </w:rPr>
        <w:t>ציטט</w:t>
      </w:r>
      <w:r w:rsidR="00D74865">
        <w:rPr>
          <w:rFonts w:hint="cs"/>
          <w:rtl/>
        </w:rPr>
        <w:t>ת</w:t>
      </w:r>
      <w:r>
        <w:rPr>
          <w:rFonts w:hint="cs"/>
          <w:rtl/>
        </w:rPr>
        <w:t>,</w:t>
      </w:r>
      <w:r>
        <w:rPr>
          <w:rtl/>
        </w:rPr>
        <w:t xml:space="preserve"> </w:t>
      </w:r>
      <w:bookmarkStart w:id="11717" w:name="_ETM_Q19_292030"/>
      <w:bookmarkEnd w:id="11717"/>
      <w:r>
        <w:rPr>
          <w:rtl/>
        </w:rPr>
        <w:t xml:space="preserve">הוויקיפדיה </w:t>
      </w:r>
      <w:bookmarkStart w:id="11718" w:name="_ETM_Q19_292690"/>
      <w:bookmarkEnd w:id="11718"/>
      <w:r>
        <w:rPr>
          <w:rtl/>
        </w:rPr>
        <w:t>ציטטה</w:t>
      </w:r>
      <w:r>
        <w:rPr>
          <w:rFonts w:hint="cs"/>
          <w:rtl/>
        </w:rPr>
        <w:t>,</w:t>
      </w:r>
      <w:r>
        <w:rPr>
          <w:rtl/>
        </w:rPr>
        <w:t xml:space="preserve"> </w:t>
      </w:r>
      <w:bookmarkStart w:id="11719" w:name="_ETM_Q19_293560"/>
      <w:bookmarkEnd w:id="11719"/>
      <w:r>
        <w:rPr>
          <w:rtl/>
        </w:rPr>
        <w:t>אזרחים</w:t>
      </w:r>
      <w:r>
        <w:rPr>
          <w:rFonts w:hint="cs"/>
          <w:rtl/>
        </w:rPr>
        <w:t>,</w:t>
      </w:r>
      <w:r>
        <w:rPr>
          <w:rtl/>
        </w:rPr>
        <w:t xml:space="preserve"> </w:t>
      </w:r>
      <w:bookmarkStart w:id="11720" w:name="_ETM_Q19_294580"/>
      <w:bookmarkEnd w:id="11720"/>
      <w:r>
        <w:rPr>
          <w:rtl/>
        </w:rPr>
        <w:t xml:space="preserve">רק </w:t>
      </w:r>
      <w:bookmarkStart w:id="11721" w:name="_ETM_Q19_295000"/>
      <w:bookmarkEnd w:id="11721"/>
      <w:r>
        <w:rPr>
          <w:rFonts w:hint="cs"/>
          <w:rtl/>
        </w:rPr>
        <w:t>ה</w:t>
      </w:r>
      <w:r>
        <w:rPr>
          <w:rtl/>
        </w:rPr>
        <w:t xml:space="preserve">ם </w:t>
      </w:r>
      <w:bookmarkStart w:id="11722" w:name="_ETM_Q19_295180"/>
      <w:bookmarkEnd w:id="11722"/>
      <w:r>
        <w:rPr>
          <w:rtl/>
        </w:rPr>
        <w:t xml:space="preserve">יכלו </w:t>
      </w:r>
      <w:bookmarkStart w:id="11723" w:name="_ETM_Q19_295540"/>
      <w:bookmarkEnd w:id="11723"/>
      <w:r>
        <w:rPr>
          <w:rtl/>
        </w:rPr>
        <w:t>להצביע</w:t>
      </w:r>
      <w:r>
        <w:rPr>
          <w:rFonts w:hint="cs"/>
          <w:rtl/>
        </w:rPr>
        <w:t>.</w:t>
      </w:r>
      <w:r>
        <w:rPr>
          <w:rtl/>
        </w:rPr>
        <w:t xml:space="preserve"> </w:t>
      </w:r>
      <w:bookmarkStart w:id="11724" w:name="_ETM_Q19_296320"/>
      <w:bookmarkEnd w:id="11724"/>
      <w:r>
        <w:rPr>
          <w:rtl/>
        </w:rPr>
        <w:t xml:space="preserve">נשים </w:t>
      </w:r>
      <w:bookmarkStart w:id="11725" w:name="_ETM_Q19_297070"/>
      <w:bookmarkEnd w:id="11725"/>
      <w:r>
        <w:rPr>
          <w:rtl/>
        </w:rPr>
        <w:t xml:space="preserve">לא </w:t>
      </w:r>
      <w:bookmarkStart w:id="11726" w:name="_ETM_Q19_297340"/>
      <w:bookmarkEnd w:id="11726"/>
      <w:r>
        <w:rPr>
          <w:rtl/>
        </w:rPr>
        <w:t xml:space="preserve">יכלו </w:t>
      </w:r>
      <w:bookmarkStart w:id="11727" w:name="_ETM_Q19_297640"/>
      <w:bookmarkEnd w:id="11727"/>
      <w:r>
        <w:rPr>
          <w:rtl/>
        </w:rPr>
        <w:t>להצביע</w:t>
      </w:r>
      <w:r>
        <w:rPr>
          <w:rFonts w:hint="cs"/>
          <w:rtl/>
        </w:rPr>
        <w:t>,</w:t>
      </w:r>
      <w:r>
        <w:rPr>
          <w:rtl/>
        </w:rPr>
        <w:t xml:space="preserve"> </w:t>
      </w:r>
      <w:bookmarkStart w:id="11728" w:name="_ETM_Q19_298330"/>
      <w:bookmarkEnd w:id="11728"/>
      <w:r>
        <w:rPr>
          <w:rtl/>
        </w:rPr>
        <w:t xml:space="preserve">עבדים </w:t>
      </w:r>
      <w:bookmarkStart w:id="11729" w:name="_ETM_Q19_299080"/>
      <w:bookmarkEnd w:id="11729"/>
      <w:r>
        <w:rPr>
          <w:rtl/>
        </w:rPr>
        <w:t xml:space="preserve">לא </w:t>
      </w:r>
      <w:bookmarkStart w:id="11730" w:name="_ETM_Q19_299320"/>
      <w:bookmarkEnd w:id="11730"/>
      <w:r>
        <w:rPr>
          <w:rtl/>
        </w:rPr>
        <w:t xml:space="preserve">יכלו </w:t>
      </w:r>
      <w:bookmarkStart w:id="11731" w:name="_ETM_Q19_299650"/>
      <w:bookmarkEnd w:id="11731"/>
      <w:r>
        <w:rPr>
          <w:rtl/>
        </w:rPr>
        <w:t>להצביע</w:t>
      </w:r>
      <w:bookmarkStart w:id="11732" w:name="_ETM_Q19_300369"/>
      <w:bookmarkEnd w:id="11732"/>
      <w:r>
        <w:rPr>
          <w:rFonts w:hint="cs"/>
          <w:rtl/>
        </w:rPr>
        <w:t>. כשמסתכלים</w:t>
      </w:r>
      <w:r>
        <w:rPr>
          <w:rtl/>
        </w:rPr>
        <w:t xml:space="preserve"> </w:t>
      </w:r>
      <w:bookmarkStart w:id="11733" w:name="_ETM_Q19_301030"/>
      <w:bookmarkEnd w:id="11733"/>
      <w:r>
        <w:rPr>
          <w:rtl/>
        </w:rPr>
        <w:t xml:space="preserve">על </w:t>
      </w:r>
      <w:bookmarkStart w:id="11734" w:name="_ETM_Q19_301119"/>
      <w:bookmarkEnd w:id="11734"/>
      <w:r>
        <w:rPr>
          <w:rtl/>
        </w:rPr>
        <w:t xml:space="preserve">הערך </w:t>
      </w:r>
      <w:bookmarkStart w:id="11735" w:name="_ETM_Q19_301450"/>
      <w:bookmarkEnd w:id="11735"/>
      <w:r>
        <w:rPr>
          <w:rtl/>
        </w:rPr>
        <w:t xml:space="preserve">המצומצם </w:t>
      </w:r>
      <w:bookmarkStart w:id="11736" w:name="_ETM_Q19_302200"/>
      <w:bookmarkEnd w:id="11736"/>
      <w:r>
        <w:rPr>
          <w:rtl/>
        </w:rPr>
        <w:t xml:space="preserve">צריך </w:t>
      </w:r>
      <w:bookmarkStart w:id="11737" w:name="_ETM_Q19_302440"/>
      <w:bookmarkEnd w:id="11737"/>
      <w:r>
        <w:rPr>
          <w:rtl/>
        </w:rPr>
        <w:t xml:space="preserve">גם </w:t>
      </w:r>
      <w:bookmarkStart w:id="11738" w:name="_ETM_Q19_302650"/>
      <w:bookmarkEnd w:id="11738"/>
      <w:r>
        <w:rPr>
          <w:rtl/>
        </w:rPr>
        <w:t xml:space="preserve">להיות </w:t>
      </w:r>
      <w:bookmarkStart w:id="11739" w:name="_ETM_Q19_303040"/>
      <w:bookmarkEnd w:id="11739"/>
      <w:r>
        <w:rPr>
          <w:rtl/>
        </w:rPr>
        <w:t xml:space="preserve">לפחות </w:t>
      </w:r>
      <w:bookmarkStart w:id="11740" w:name="_ETM_Q19_303580"/>
      <w:bookmarkEnd w:id="11740"/>
      <w:r>
        <w:rPr>
          <w:rFonts w:hint="cs"/>
          <w:rtl/>
        </w:rPr>
        <w:t>עם</w:t>
      </w:r>
      <w:r>
        <w:rPr>
          <w:rtl/>
        </w:rPr>
        <w:t xml:space="preserve"> </w:t>
      </w:r>
      <w:bookmarkStart w:id="11741" w:name="_ETM_Q19_303940"/>
      <w:bookmarkEnd w:id="11741"/>
      <w:r>
        <w:rPr>
          <w:rFonts w:hint="cs"/>
          <w:rtl/>
        </w:rPr>
        <w:t>ה</w:t>
      </w:r>
      <w:r>
        <w:rPr>
          <w:rtl/>
        </w:rPr>
        <w:t xml:space="preserve">הגינות </w:t>
      </w:r>
      <w:bookmarkStart w:id="11742" w:name="_ETM_Q19_304420"/>
      <w:bookmarkEnd w:id="11742"/>
      <w:r>
        <w:rPr>
          <w:rtl/>
        </w:rPr>
        <w:t xml:space="preserve">הבסיסית </w:t>
      </w:r>
      <w:bookmarkStart w:id="11743" w:name="_ETM_Q19_305560"/>
      <w:bookmarkEnd w:id="11743"/>
      <w:r>
        <w:rPr>
          <w:rtl/>
        </w:rPr>
        <w:t xml:space="preserve">ולציין </w:t>
      </w:r>
      <w:bookmarkStart w:id="11744" w:name="_ETM_Q19_306100"/>
      <w:bookmarkEnd w:id="11744"/>
      <w:r>
        <w:rPr>
          <w:rtl/>
        </w:rPr>
        <w:t xml:space="preserve">גם </w:t>
      </w:r>
      <w:bookmarkStart w:id="11745" w:name="_ETM_Q19_306280"/>
      <w:bookmarkEnd w:id="11745"/>
      <w:r>
        <w:rPr>
          <w:rtl/>
        </w:rPr>
        <w:t xml:space="preserve">את </w:t>
      </w:r>
      <w:bookmarkStart w:id="11746" w:name="_ETM_Q19_306400"/>
      <w:bookmarkEnd w:id="11746"/>
      <w:r>
        <w:rPr>
          <w:rtl/>
        </w:rPr>
        <w:t>זה</w:t>
      </w:r>
      <w:r>
        <w:rPr>
          <w:rFonts w:hint="cs"/>
          <w:rtl/>
        </w:rPr>
        <w:t>.</w:t>
      </w:r>
    </w:p>
    <w:p w:rsidR="007A049D" w:rsidRDefault="007A049D" w:rsidP="00C73DE3">
      <w:pPr>
        <w:rPr>
          <w:rtl/>
        </w:rPr>
      </w:pPr>
      <w:bookmarkStart w:id="11747" w:name="_ETM_Q19_308387"/>
      <w:bookmarkStart w:id="11748" w:name="_ETM_Q19_308493"/>
      <w:bookmarkEnd w:id="11747"/>
      <w:bookmarkEnd w:id="11748"/>
    </w:p>
    <w:p w:rsidR="007A049D" w:rsidRDefault="007A049D" w:rsidP="00C73DE3">
      <w:pPr>
        <w:pStyle w:val="af8"/>
        <w:keepNext/>
        <w:rPr>
          <w:rtl/>
        </w:rPr>
      </w:pPr>
      <w:bookmarkStart w:id="11749" w:name="ET_yor_6488_10"/>
      <w:r w:rsidRPr="00AB26CC">
        <w:rPr>
          <w:rStyle w:val="TagStyle"/>
          <w:rtl/>
        </w:rPr>
        <w:t xml:space="preserve"> &lt;&lt; יור &gt;&gt;</w:t>
      </w:r>
      <w:r w:rsidRPr="00E86C30">
        <w:rPr>
          <w:rStyle w:val="TagStyle"/>
          <w:rtl/>
        </w:rPr>
        <w:t xml:space="preserve"> </w:t>
      </w:r>
      <w:r>
        <w:rPr>
          <w:rtl/>
        </w:rPr>
        <w:t>היו"ר אוריאל בוסו:</w:t>
      </w:r>
      <w:r w:rsidRPr="00E86C30">
        <w:rPr>
          <w:rStyle w:val="TagStyle"/>
          <w:rtl/>
        </w:rPr>
        <w:t xml:space="preserve"> </w:t>
      </w:r>
      <w:r w:rsidRPr="00AB26CC">
        <w:rPr>
          <w:rStyle w:val="TagStyle"/>
          <w:rtl/>
        </w:rPr>
        <w:t>&lt;&lt; יור &gt;&gt;</w:t>
      </w:r>
      <w:r>
        <w:rPr>
          <w:rtl/>
        </w:rPr>
        <w:t xml:space="preserve"> </w:t>
      </w:r>
      <w:bookmarkEnd w:id="11749"/>
    </w:p>
    <w:p w:rsidR="007A049D" w:rsidRDefault="007A049D" w:rsidP="00ED71EC">
      <w:pPr>
        <w:rPr>
          <w:rtl/>
        </w:rPr>
      </w:pPr>
    </w:p>
    <w:p w:rsidR="007A049D" w:rsidRDefault="007A049D" w:rsidP="00C73DE3">
      <w:pPr>
        <w:rPr>
          <w:rtl/>
        </w:rPr>
      </w:pPr>
      <w:bookmarkStart w:id="11750" w:name="_ETM_Q19_309294"/>
      <w:bookmarkStart w:id="11751" w:name="_ETM_Q19_308020"/>
      <w:bookmarkEnd w:id="11750"/>
      <w:bookmarkEnd w:id="11751"/>
      <w:r>
        <w:rPr>
          <w:rtl/>
        </w:rPr>
        <w:t xml:space="preserve">תודה </w:t>
      </w:r>
      <w:bookmarkStart w:id="11752" w:name="_ETM_Q19_308260"/>
      <w:bookmarkEnd w:id="11752"/>
      <w:r>
        <w:rPr>
          <w:rtl/>
        </w:rPr>
        <w:t>רבה</w:t>
      </w:r>
      <w:r>
        <w:rPr>
          <w:rFonts w:hint="cs"/>
          <w:rtl/>
        </w:rPr>
        <w:t>.</w:t>
      </w:r>
      <w:r>
        <w:rPr>
          <w:rtl/>
        </w:rPr>
        <w:t xml:space="preserve"> </w:t>
      </w:r>
      <w:bookmarkStart w:id="11753" w:name="_ETM_Q19_309760"/>
      <w:bookmarkEnd w:id="11753"/>
      <w:r>
        <w:rPr>
          <w:rtl/>
        </w:rPr>
        <w:t xml:space="preserve">חבר </w:t>
      </w:r>
      <w:bookmarkStart w:id="11754" w:name="_ETM_Q19_310090"/>
      <w:bookmarkEnd w:id="11754"/>
      <w:r>
        <w:rPr>
          <w:rtl/>
        </w:rPr>
        <w:t xml:space="preserve">הכנסת </w:t>
      </w:r>
      <w:bookmarkStart w:id="11755" w:name="_ETM_Q19_310419"/>
      <w:bookmarkEnd w:id="11755"/>
      <w:r>
        <w:rPr>
          <w:rtl/>
        </w:rPr>
        <w:t xml:space="preserve">יוסף </w:t>
      </w:r>
      <w:bookmarkStart w:id="11756" w:name="_ETM_Q19_310720"/>
      <w:bookmarkEnd w:id="11756"/>
      <w:r>
        <w:rPr>
          <w:rtl/>
        </w:rPr>
        <w:t>עטאונה</w:t>
      </w:r>
      <w:r>
        <w:rPr>
          <w:rFonts w:hint="cs"/>
          <w:rtl/>
        </w:rPr>
        <w:t>,</w:t>
      </w:r>
      <w:r>
        <w:rPr>
          <w:rtl/>
        </w:rPr>
        <w:t xml:space="preserve"> </w:t>
      </w:r>
      <w:bookmarkStart w:id="11757" w:name="_ETM_Q19_311500"/>
      <w:bookmarkEnd w:id="11757"/>
      <w:r>
        <w:rPr>
          <w:rtl/>
        </w:rPr>
        <w:t>בבקשה</w:t>
      </w:r>
      <w:r>
        <w:rPr>
          <w:rFonts w:hint="cs"/>
          <w:rtl/>
        </w:rPr>
        <w:t>.</w:t>
      </w:r>
      <w:bookmarkStart w:id="11758" w:name="_ETM_Q19_316626"/>
      <w:bookmarkEnd w:id="11758"/>
    </w:p>
    <w:p w:rsidR="007A049D" w:rsidRDefault="007A049D" w:rsidP="00C73DE3">
      <w:pPr>
        <w:rPr>
          <w:rtl/>
        </w:rPr>
      </w:pPr>
      <w:bookmarkStart w:id="11759" w:name="_ETM_Q19_316722"/>
      <w:bookmarkStart w:id="11760" w:name="_ETM_Q19_317521"/>
      <w:bookmarkEnd w:id="11759"/>
      <w:bookmarkEnd w:id="11760"/>
    </w:p>
    <w:p w:rsidR="007A049D" w:rsidRDefault="007A049D" w:rsidP="00C73DE3">
      <w:pPr>
        <w:pStyle w:val="a5"/>
        <w:keepNext/>
        <w:rPr>
          <w:rtl/>
        </w:rPr>
      </w:pPr>
      <w:bookmarkStart w:id="11761" w:name="ET_speaker_5696_11"/>
      <w:r w:rsidRPr="00AB26CC">
        <w:rPr>
          <w:rStyle w:val="TagStyle"/>
          <w:rtl/>
        </w:rPr>
        <w:t xml:space="preserve"> &lt;&lt; דובר &gt;&gt;</w:t>
      </w:r>
      <w:r w:rsidRPr="00E86C30">
        <w:rPr>
          <w:rStyle w:val="TagStyle"/>
          <w:rtl/>
        </w:rPr>
        <w:t xml:space="preserve"> </w:t>
      </w:r>
      <w:bookmarkStart w:id="11762" w:name="_Toc127829798"/>
      <w:bookmarkStart w:id="11763" w:name="_Toc127898699"/>
      <w:bookmarkStart w:id="11764" w:name="_Toc127899003"/>
      <w:bookmarkStart w:id="11765" w:name="_Toc128467954"/>
      <w:bookmarkStart w:id="11766" w:name="_Toc135567304"/>
      <w:bookmarkStart w:id="11767" w:name="_Toc137470430"/>
      <w:r>
        <w:rPr>
          <w:rtl/>
        </w:rPr>
        <w:t>יוסף עטאונה (חד"ש-תע"ל):</w:t>
      </w:r>
      <w:bookmarkEnd w:id="11762"/>
      <w:bookmarkEnd w:id="11763"/>
      <w:bookmarkEnd w:id="11764"/>
      <w:bookmarkEnd w:id="11765"/>
      <w:bookmarkEnd w:id="11766"/>
      <w:bookmarkEnd w:id="11767"/>
      <w:r w:rsidRPr="00E86C30">
        <w:rPr>
          <w:rStyle w:val="TagStyle"/>
          <w:rtl/>
        </w:rPr>
        <w:t xml:space="preserve"> </w:t>
      </w:r>
      <w:r w:rsidRPr="00AB26CC">
        <w:rPr>
          <w:rStyle w:val="TagStyle"/>
          <w:rtl/>
        </w:rPr>
        <w:t>&lt;&lt; דובר &gt;&gt;</w:t>
      </w:r>
      <w:r>
        <w:rPr>
          <w:rtl/>
        </w:rPr>
        <w:t xml:space="preserve"> </w:t>
      </w:r>
      <w:bookmarkEnd w:id="11761"/>
    </w:p>
    <w:p w:rsidR="007A049D" w:rsidRDefault="007A049D" w:rsidP="00ED71EC">
      <w:pPr>
        <w:rPr>
          <w:rtl/>
        </w:rPr>
      </w:pPr>
    </w:p>
    <w:p w:rsidR="007A049D" w:rsidRDefault="007A049D" w:rsidP="00D74865">
      <w:pPr>
        <w:rPr>
          <w:rtl/>
        </w:rPr>
      </w:pPr>
      <w:bookmarkStart w:id="11768" w:name="_ETM_Q19_318280"/>
      <w:bookmarkStart w:id="11769" w:name="_ETM_Q19_318336"/>
      <w:bookmarkStart w:id="11770" w:name="_ETM_Q19_337109"/>
      <w:bookmarkStart w:id="11771" w:name="_ETM_Q19_339310"/>
      <w:bookmarkEnd w:id="11768"/>
      <w:bookmarkEnd w:id="11769"/>
      <w:bookmarkEnd w:id="11770"/>
      <w:bookmarkEnd w:id="11771"/>
      <w:r>
        <w:rPr>
          <w:rtl/>
        </w:rPr>
        <w:t xml:space="preserve">כבוד </w:t>
      </w:r>
      <w:bookmarkStart w:id="11772" w:name="_ETM_Q19_339520"/>
      <w:bookmarkEnd w:id="11772"/>
      <w:r>
        <w:rPr>
          <w:rtl/>
        </w:rPr>
        <w:t>היושב-ראש</w:t>
      </w:r>
      <w:r>
        <w:rPr>
          <w:rFonts w:hint="cs"/>
          <w:rtl/>
        </w:rPr>
        <w:t>,</w:t>
      </w:r>
      <w:r>
        <w:rPr>
          <w:rtl/>
        </w:rPr>
        <w:t xml:space="preserve"> </w:t>
      </w:r>
      <w:bookmarkStart w:id="11773" w:name="_ETM_Q19_341520"/>
      <w:bookmarkEnd w:id="11773"/>
      <w:r>
        <w:rPr>
          <w:rtl/>
        </w:rPr>
        <w:t xml:space="preserve">כנסת </w:t>
      </w:r>
      <w:bookmarkStart w:id="11774" w:name="_ETM_Q19_341940"/>
      <w:bookmarkEnd w:id="11774"/>
      <w:r>
        <w:rPr>
          <w:rtl/>
        </w:rPr>
        <w:t>נכבדה</w:t>
      </w:r>
      <w:r>
        <w:rPr>
          <w:rFonts w:hint="cs"/>
          <w:rtl/>
        </w:rPr>
        <w:t>,</w:t>
      </w:r>
      <w:r>
        <w:rPr>
          <w:rtl/>
        </w:rPr>
        <w:t xml:space="preserve"> </w:t>
      </w:r>
      <w:bookmarkStart w:id="11775" w:name="_ETM_Q19_343709"/>
      <w:bookmarkEnd w:id="11775"/>
      <w:r>
        <w:rPr>
          <w:rtl/>
        </w:rPr>
        <w:t xml:space="preserve">לפני </w:t>
      </w:r>
      <w:bookmarkStart w:id="11776" w:name="_ETM_Q19_343980"/>
      <w:bookmarkEnd w:id="11776"/>
      <w:r>
        <w:rPr>
          <w:rtl/>
        </w:rPr>
        <w:t xml:space="preserve">שאני </w:t>
      </w:r>
      <w:bookmarkStart w:id="11777" w:name="_ETM_Q19_344250"/>
      <w:bookmarkEnd w:id="11777"/>
      <w:r>
        <w:rPr>
          <w:rtl/>
        </w:rPr>
        <w:t xml:space="preserve">אתייחס </w:t>
      </w:r>
      <w:bookmarkStart w:id="11778" w:name="_ETM_Q19_345879"/>
      <w:bookmarkEnd w:id="11778"/>
      <w:r>
        <w:rPr>
          <w:rtl/>
        </w:rPr>
        <w:t xml:space="preserve">להצעת </w:t>
      </w:r>
      <w:bookmarkStart w:id="11779" w:name="_ETM_Q19_346629"/>
      <w:bookmarkEnd w:id="11779"/>
      <w:r>
        <w:rPr>
          <w:rtl/>
        </w:rPr>
        <w:t xml:space="preserve">החוק </w:t>
      </w:r>
      <w:bookmarkStart w:id="11780" w:name="_ETM_Q19_348129"/>
      <w:bookmarkEnd w:id="11780"/>
      <w:r>
        <w:rPr>
          <w:rtl/>
        </w:rPr>
        <w:t xml:space="preserve">שעמד </w:t>
      </w:r>
      <w:bookmarkStart w:id="11781" w:name="_ETM_Q19_348950"/>
      <w:bookmarkEnd w:id="11781"/>
      <w:r>
        <w:rPr>
          <w:rtl/>
        </w:rPr>
        <w:t xml:space="preserve">חבר </w:t>
      </w:r>
      <w:bookmarkStart w:id="11782" w:name="_ETM_Q19_349460"/>
      <w:bookmarkEnd w:id="11782"/>
      <w:r>
        <w:rPr>
          <w:rtl/>
        </w:rPr>
        <w:t xml:space="preserve">הכנסת </w:t>
      </w:r>
      <w:bookmarkStart w:id="11783" w:name="_ETM_Q19_349880"/>
      <w:bookmarkEnd w:id="11783"/>
      <w:r>
        <w:rPr>
          <w:rtl/>
        </w:rPr>
        <w:t xml:space="preserve">שמחה </w:t>
      </w:r>
      <w:bookmarkStart w:id="11784" w:name="_ETM_Q19_350300"/>
      <w:bookmarkEnd w:id="11784"/>
      <w:r>
        <w:rPr>
          <w:rtl/>
        </w:rPr>
        <w:t xml:space="preserve">רוטמן </w:t>
      </w:r>
      <w:bookmarkStart w:id="11785" w:name="_ETM_Q19_351020"/>
      <w:bookmarkEnd w:id="11785"/>
      <w:r>
        <w:rPr>
          <w:rFonts w:hint="cs"/>
          <w:rtl/>
        </w:rPr>
        <w:t>והציג,</w:t>
      </w:r>
      <w:r>
        <w:rPr>
          <w:rtl/>
        </w:rPr>
        <w:t xml:space="preserve"> </w:t>
      </w:r>
      <w:bookmarkStart w:id="11786" w:name="_ETM_Q19_354620"/>
      <w:bookmarkEnd w:id="11786"/>
      <w:r>
        <w:rPr>
          <w:rtl/>
        </w:rPr>
        <w:t xml:space="preserve">לפני </w:t>
      </w:r>
      <w:bookmarkStart w:id="11787" w:name="_ETM_Q19_354950"/>
      <w:bookmarkEnd w:id="11787"/>
      <w:r>
        <w:rPr>
          <w:rtl/>
        </w:rPr>
        <w:t xml:space="preserve">ההתייחסות </w:t>
      </w:r>
      <w:bookmarkStart w:id="11788" w:name="_ETM_Q19_355400"/>
      <w:bookmarkEnd w:id="11788"/>
      <w:r>
        <w:rPr>
          <w:rtl/>
        </w:rPr>
        <w:t xml:space="preserve">שלי </w:t>
      </w:r>
      <w:bookmarkStart w:id="11789" w:name="_ETM_Q19_355669"/>
      <w:bookmarkEnd w:id="11789"/>
      <w:r>
        <w:rPr>
          <w:rtl/>
        </w:rPr>
        <w:t xml:space="preserve">לנושא </w:t>
      </w:r>
      <w:bookmarkStart w:id="11790" w:name="_ETM_Q19_355989"/>
      <w:bookmarkStart w:id="11791" w:name="_ETM_Q19_356169"/>
      <w:bookmarkEnd w:id="11790"/>
      <w:bookmarkEnd w:id="11791"/>
      <w:r>
        <w:rPr>
          <w:rtl/>
        </w:rPr>
        <w:t>עצמו</w:t>
      </w:r>
      <w:r>
        <w:rPr>
          <w:rFonts w:hint="cs"/>
          <w:rtl/>
        </w:rPr>
        <w:t>,</w:t>
      </w:r>
      <w:r>
        <w:rPr>
          <w:rtl/>
        </w:rPr>
        <w:t xml:space="preserve"> </w:t>
      </w:r>
      <w:bookmarkStart w:id="11792" w:name="_ETM_Q19_357790"/>
      <w:bookmarkEnd w:id="11792"/>
      <w:r>
        <w:rPr>
          <w:rtl/>
        </w:rPr>
        <w:t>אי</w:t>
      </w:r>
      <w:bookmarkStart w:id="11793" w:name="_ETM_Q19_357940"/>
      <w:bookmarkEnd w:id="11793"/>
      <w:r>
        <w:rPr>
          <w:rFonts w:hint="cs"/>
          <w:rtl/>
        </w:rPr>
        <w:t>-</w:t>
      </w:r>
      <w:r>
        <w:rPr>
          <w:rtl/>
        </w:rPr>
        <w:t xml:space="preserve">אפשר </w:t>
      </w:r>
      <w:bookmarkStart w:id="11794" w:name="_ETM_Q19_359230"/>
      <w:bookmarkEnd w:id="11794"/>
      <w:r>
        <w:rPr>
          <w:rtl/>
        </w:rPr>
        <w:t xml:space="preserve">להתייחס </w:t>
      </w:r>
      <w:bookmarkStart w:id="11795" w:name="_ETM_Q19_359859"/>
      <w:bookmarkEnd w:id="11795"/>
      <w:r>
        <w:rPr>
          <w:rtl/>
        </w:rPr>
        <w:t xml:space="preserve">להצעה </w:t>
      </w:r>
      <w:bookmarkStart w:id="11796" w:name="_ETM_Q19_360430"/>
      <w:bookmarkEnd w:id="11796"/>
      <w:r>
        <w:rPr>
          <w:rtl/>
        </w:rPr>
        <w:t xml:space="preserve">כזו </w:t>
      </w:r>
      <w:bookmarkStart w:id="11797" w:name="_ETM_Q19_361650"/>
      <w:bookmarkEnd w:id="11797"/>
      <w:r>
        <w:rPr>
          <w:rtl/>
        </w:rPr>
        <w:t xml:space="preserve">או </w:t>
      </w:r>
      <w:bookmarkStart w:id="11798" w:name="_ETM_Q19_361889"/>
      <w:bookmarkEnd w:id="11798"/>
      <w:r>
        <w:rPr>
          <w:rtl/>
        </w:rPr>
        <w:t xml:space="preserve">למאבק </w:t>
      </w:r>
      <w:bookmarkStart w:id="11799" w:name="_ETM_Q19_362460"/>
      <w:bookmarkEnd w:id="11799"/>
      <w:r>
        <w:rPr>
          <w:rtl/>
        </w:rPr>
        <w:t xml:space="preserve">על </w:t>
      </w:r>
      <w:bookmarkStart w:id="11800" w:name="_ETM_Q19_362610"/>
      <w:bookmarkEnd w:id="11800"/>
      <w:r>
        <w:rPr>
          <w:rtl/>
        </w:rPr>
        <w:t xml:space="preserve">הדמוקרטיה </w:t>
      </w:r>
      <w:bookmarkStart w:id="11801" w:name="_ETM_Q19_364379"/>
      <w:bookmarkEnd w:id="11801"/>
      <w:r>
        <w:rPr>
          <w:rtl/>
        </w:rPr>
        <w:t xml:space="preserve">בלי </w:t>
      </w:r>
      <w:bookmarkStart w:id="11802" w:name="_ETM_Q19_364739"/>
      <w:bookmarkEnd w:id="11802"/>
      <w:r>
        <w:rPr>
          <w:rtl/>
        </w:rPr>
        <w:t xml:space="preserve">להתייחס </w:t>
      </w:r>
      <w:bookmarkStart w:id="11803" w:name="_ETM_Q19_367030"/>
      <w:bookmarkStart w:id="11804" w:name="_ETM_Q19_367330"/>
      <w:bookmarkEnd w:id="11803"/>
      <w:bookmarkEnd w:id="11804"/>
      <w:r>
        <w:rPr>
          <w:rFonts w:hint="cs"/>
          <w:rtl/>
        </w:rPr>
        <w:t>ל</w:t>
      </w:r>
      <w:r>
        <w:rPr>
          <w:rtl/>
        </w:rPr>
        <w:t xml:space="preserve">מלחמה </w:t>
      </w:r>
      <w:bookmarkStart w:id="11805" w:name="_ETM_Q19_369870"/>
      <w:bookmarkEnd w:id="11805"/>
      <w:r>
        <w:rPr>
          <w:rtl/>
        </w:rPr>
        <w:t xml:space="preserve">והמאבק </w:t>
      </w:r>
      <w:bookmarkStart w:id="11806" w:name="_ETM_Q19_371620"/>
      <w:bookmarkEnd w:id="11806"/>
      <w:r>
        <w:rPr>
          <w:rtl/>
        </w:rPr>
        <w:t>היו</w:t>
      </w:r>
      <w:bookmarkStart w:id="11807" w:name="_ETM_Q19_372129"/>
      <w:bookmarkEnd w:id="11807"/>
      <w:r>
        <w:rPr>
          <w:rFonts w:hint="cs"/>
          <w:rtl/>
        </w:rPr>
        <w:t>ם-</w:t>
      </w:r>
      <w:r>
        <w:rPr>
          <w:rtl/>
        </w:rPr>
        <w:t xml:space="preserve">יומי </w:t>
      </w:r>
      <w:bookmarkStart w:id="11808" w:name="_ETM_Q19_373270"/>
      <w:bookmarkEnd w:id="11808"/>
      <w:r>
        <w:rPr>
          <w:rtl/>
        </w:rPr>
        <w:t xml:space="preserve">של </w:t>
      </w:r>
      <w:bookmarkStart w:id="11809" w:name="_ETM_Q19_373599"/>
      <w:bookmarkEnd w:id="11809"/>
      <w:r>
        <w:rPr>
          <w:rtl/>
        </w:rPr>
        <w:t xml:space="preserve">האוכלוסייה </w:t>
      </w:r>
      <w:bookmarkStart w:id="11810" w:name="_ETM_Q19_374169"/>
      <w:bookmarkEnd w:id="11810"/>
      <w:r>
        <w:rPr>
          <w:rtl/>
        </w:rPr>
        <w:t xml:space="preserve">הערבית </w:t>
      </w:r>
      <w:bookmarkStart w:id="11811" w:name="_ETM_Q19_374770"/>
      <w:bookmarkEnd w:id="11811"/>
      <w:r>
        <w:rPr>
          <w:rFonts w:hint="cs"/>
          <w:rtl/>
        </w:rPr>
        <w:t>הבדואית</w:t>
      </w:r>
      <w:r>
        <w:rPr>
          <w:rtl/>
        </w:rPr>
        <w:t xml:space="preserve"> </w:t>
      </w:r>
      <w:bookmarkStart w:id="11812" w:name="_ETM_Q19_375400"/>
      <w:bookmarkEnd w:id="11812"/>
      <w:r>
        <w:rPr>
          <w:rtl/>
        </w:rPr>
        <w:t xml:space="preserve">בנגב </w:t>
      </w:r>
      <w:bookmarkStart w:id="11813" w:name="_ETM_Q19_376739"/>
      <w:bookmarkEnd w:id="11813"/>
      <w:r>
        <w:rPr>
          <w:rtl/>
        </w:rPr>
        <w:t xml:space="preserve">על </w:t>
      </w:r>
      <w:bookmarkStart w:id="11814" w:name="_ETM_Q19_376980"/>
      <w:bookmarkEnd w:id="11814"/>
      <w:r>
        <w:rPr>
          <w:rtl/>
        </w:rPr>
        <w:t xml:space="preserve">קורת </w:t>
      </w:r>
      <w:bookmarkStart w:id="11815" w:name="_ETM_Q19_377459"/>
      <w:bookmarkEnd w:id="11815"/>
      <w:r>
        <w:rPr>
          <w:rtl/>
        </w:rPr>
        <w:t>גג</w:t>
      </w:r>
      <w:r>
        <w:rPr>
          <w:rFonts w:hint="cs"/>
          <w:rtl/>
        </w:rPr>
        <w:t>.</w:t>
      </w:r>
      <w:r>
        <w:rPr>
          <w:rtl/>
        </w:rPr>
        <w:t xml:space="preserve"> </w:t>
      </w:r>
      <w:bookmarkStart w:id="11816" w:name="_ETM_Q19_378989"/>
      <w:bookmarkStart w:id="11817" w:name="_ETM_Q19_380804"/>
      <w:bookmarkStart w:id="11818" w:name="_ETM_Q19_380877"/>
      <w:bookmarkStart w:id="11819" w:name="_ETM_Q19_380978"/>
      <w:bookmarkStart w:id="11820" w:name="_ETM_Q19_381037"/>
      <w:bookmarkEnd w:id="11816"/>
      <w:bookmarkEnd w:id="11817"/>
      <w:bookmarkEnd w:id="11818"/>
      <w:bookmarkEnd w:id="11819"/>
      <w:bookmarkEnd w:id="11820"/>
      <w:r>
        <w:rPr>
          <w:rtl/>
        </w:rPr>
        <w:t xml:space="preserve">היום </w:t>
      </w:r>
      <w:bookmarkStart w:id="11821" w:name="_ETM_Q19_379349"/>
      <w:bookmarkEnd w:id="11821"/>
      <w:r>
        <w:rPr>
          <w:rtl/>
        </w:rPr>
        <w:t xml:space="preserve">בבוקר </w:t>
      </w:r>
      <w:bookmarkStart w:id="11822" w:name="_ETM_Q19_381490"/>
      <w:bookmarkEnd w:id="11822"/>
      <w:r>
        <w:rPr>
          <w:rtl/>
        </w:rPr>
        <w:t xml:space="preserve">יצאו </w:t>
      </w:r>
      <w:bookmarkStart w:id="11823" w:name="_ETM_Q19_383650"/>
      <w:bookmarkEnd w:id="11823"/>
      <w:r>
        <w:rPr>
          <w:rtl/>
        </w:rPr>
        <w:t xml:space="preserve">כוחות </w:t>
      </w:r>
      <w:bookmarkStart w:id="11824" w:name="_ETM_Q19_384099"/>
      <w:bookmarkEnd w:id="11824"/>
      <w:r>
        <w:rPr>
          <w:rtl/>
        </w:rPr>
        <w:t xml:space="preserve">רבים </w:t>
      </w:r>
      <w:bookmarkStart w:id="11825" w:name="_ETM_Q19_385799"/>
      <w:bookmarkStart w:id="11826" w:name="_ETM_Q19_386069"/>
      <w:bookmarkEnd w:id="11825"/>
      <w:bookmarkEnd w:id="11826"/>
      <w:r w:rsidR="00D74865">
        <w:rPr>
          <w:rFonts w:hint="cs"/>
          <w:rtl/>
        </w:rPr>
        <w:t>מ</w:t>
      </w:r>
      <w:r>
        <w:rPr>
          <w:rtl/>
        </w:rPr>
        <w:t>מ</w:t>
      </w:r>
      <w:r>
        <w:rPr>
          <w:rFonts w:hint="cs"/>
          <w:rtl/>
        </w:rPr>
        <w:t>י</w:t>
      </w:r>
      <w:r>
        <w:rPr>
          <w:rtl/>
        </w:rPr>
        <w:t xml:space="preserve">נהל </w:t>
      </w:r>
      <w:bookmarkStart w:id="11827" w:name="_ETM_Q19_386430"/>
      <w:bookmarkEnd w:id="11827"/>
      <w:r>
        <w:rPr>
          <w:rtl/>
        </w:rPr>
        <w:t xml:space="preserve">מקרקעי </w:t>
      </w:r>
      <w:bookmarkStart w:id="11828" w:name="_ETM_Q19_387000"/>
      <w:bookmarkEnd w:id="11828"/>
      <w:r>
        <w:rPr>
          <w:rtl/>
        </w:rPr>
        <w:t>ישראל</w:t>
      </w:r>
      <w:r>
        <w:rPr>
          <w:rFonts w:hint="cs"/>
          <w:rtl/>
        </w:rPr>
        <w:t>,</w:t>
      </w:r>
      <w:r>
        <w:rPr>
          <w:rtl/>
        </w:rPr>
        <w:t xml:space="preserve"> </w:t>
      </w:r>
      <w:bookmarkStart w:id="11829" w:name="_ETM_Q19_388900"/>
      <w:bookmarkEnd w:id="11829"/>
      <w:r>
        <w:rPr>
          <w:rtl/>
        </w:rPr>
        <w:t>מ</w:t>
      </w:r>
      <w:r>
        <w:rPr>
          <w:rFonts w:hint="cs"/>
          <w:rtl/>
        </w:rPr>
        <w:t>י</w:t>
      </w:r>
      <w:r>
        <w:rPr>
          <w:rtl/>
        </w:rPr>
        <w:t xml:space="preserve">נהל </w:t>
      </w:r>
      <w:bookmarkStart w:id="11830" w:name="_ETM_Q19_389260"/>
      <w:bookmarkEnd w:id="11830"/>
      <w:r>
        <w:rPr>
          <w:rtl/>
        </w:rPr>
        <w:t>התכנון</w:t>
      </w:r>
      <w:r>
        <w:rPr>
          <w:rFonts w:hint="cs"/>
          <w:rtl/>
        </w:rPr>
        <w:t>,</w:t>
      </w:r>
      <w:r>
        <w:rPr>
          <w:rtl/>
        </w:rPr>
        <w:t xml:space="preserve"> </w:t>
      </w:r>
      <w:bookmarkStart w:id="11831" w:name="_ETM_Q19_390760"/>
      <w:bookmarkEnd w:id="11831"/>
      <w:r>
        <w:rPr>
          <w:rtl/>
        </w:rPr>
        <w:t xml:space="preserve">סיירת </w:t>
      </w:r>
      <w:bookmarkStart w:id="11832" w:name="_ETM_Q19_391329"/>
      <w:bookmarkEnd w:id="11832"/>
      <w:r>
        <w:rPr>
          <w:rtl/>
        </w:rPr>
        <w:t xml:space="preserve">ירוקה </w:t>
      </w:r>
      <w:bookmarkStart w:id="11833" w:name="_ETM_Q19_393099"/>
      <w:bookmarkEnd w:id="11833"/>
      <w:r>
        <w:rPr>
          <w:rtl/>
        </w:rPr>
        <w:t xml:space="preserve">ומרוב </w:t>
      </w:r>
      <w:bookmarkStart w:id="11834" w:name="_ETM_Q19_395100"/>
      <w:bookmarkEnd w:id="11834"/>
      <w:r>
        <w:rPr>
          <w:rtl/>
        </w:rPr>
        <w:t xml:space="preserve">היחידות </w:t>
      </w:r>
      <w:bookmarkStart w:id="11835" w:name="_ETM_Q19_395850"/>
      <w:bookmarkEnd w:id="11835"/>
      <w:r>
        <w:rPr>
          <w:rtl/>
        </w:rPr>
        <w:t xml:space="preserve">שיש </w:t>
      </w:r>
      <w:bookmarkStart w:id="11836" w:name="_ETM_Q19_396450"/>
      <w:bookmarkEnd w:id="11836"/>
      <w:r>
        <w:rPr>
          <w:rtl/>
        </w:rPr>
        <w:t xml:space="preserve">שם </w:t>
      </w:r>
      <w:bookmarkStart w:id="11837" w:name="_ETM_Q19_397590"/>
      <w:bookmarkEnd w:id="11837"/>
      <w:r>
        <w:rPr>
          <w:rFonts w:hint="cs"/>
          <w:rtl/>
        </w:rPr>
        <w:t>שמטפלות ורודפות</w:t>
      </w:r>
      <w:r>
        <w:rPr>
          <w:rtl/>
        </w:rPr>
        <w:t xml:space="preserve"> </w:t>
      </w:r>
      <w:bookmarkStart w:id="11838" w:name="_ETM_Q19_401499"/>
      <w:bookmarkEnd w:id="11838"/>
      <w:r>
        <w:rPr>
          <w:rtl/>
        </w:rPr>
        <w:t xml:space="preserve">את </w:t>
      </w:r>
      <w:bookmarkStart w:id="11839" w:name="_ETM_Q19_401799"/>
      <w:bookmarkEnd w:id="11839"/>
      <w:r>
        <w:rPr>
          <w:rtl/>
        </w:rPr>
        <w:t xml:space="preserve">האוכלוסייה </w:t>
      </w:r>
      <w:bookmarkStart w:id="11840" w:name="_ETM_Q19_402400"/>
      <w:bookmarkEnd w:id="11840"/>
      <w:r>
        <w:rPr>
          <w:rtl/>
        </w:rPr>
        <w:t xml:space="preserve">הערבית </w:t>
      </w:r>
      <w:bookmarkStart w:id="11841" w:name="_ETM_Q19_402999"/>
      <w:bookmarkEnd w:id="11841"/>
      <w:r>
        <w:rPr>
          <w:rtl/>
        </w:rPr>
        <w:t xml:space="preserve">הבדואית </w:t>
      </w:r>
      <w:bookmarkStart w:id="11842" w:name="_ETM_Q19_403420"/>
      <w:bookmarkEnd w:id="11842"/>
      <w:r>
        <w:rPr>
          <w:rtl/>
        </w:rPr>
        <w:t>בנגב</w:t>
      </w:r>
      <w:r w:rsidR="00D74865">
        <w:rPr>
          <w:rFonts w:hint="cs"/>
          <w:rtl/>
        </w:rPr>
        <w:t>.</w:t>
      </w:r>
      <w:r>
        <w:rPr>
          <w:rtl/>
        </w:rPr>
        <w:t xml:space="preserve"> </w:t>
      </w:r>
      <w:bookmarkStart w:id="11843" w:name="_ETM_Q19_405610"/>
      <w:bookmarkEnd w:id="11843"/>
      <w:r>
        <w:rPr>
          <w:rtl/>
        </w:rPr>
        <w:t xml:space="preserve">היום </w:t>
      </w:r>
      <w:bookmarkStart w:id="11844" w:name="_ETM_Q19_406680"/>
      <w:bookmarkEnd w:id="11844"/>
      <w:r>
        <w:rPr>
          <w:rtl/>
        </w:rPr>
        <w:t>ח</w:t>
      </w:r>
      <w:r>
        <w:rPr>
          <w:rFonts w:hint="cs"/>
          <w:rtl/>
        </w:rPr>
        <w:t>י</w:t>
      </w:r>
      <w:r>
        <w:rPr>
          <w:rtl/>
        </w:rPr>
        <w:t xml:space="preserve">לקו </w:t>
      </w:r>
      <w:bookmarkStart w:id="11845" w:name="_ETM_Q19_408080"/>
      <w:bookmarkEnd w:id="11845"/>
      <w:r>
        <w:rPr>
          <w:rtl/>
        </w:rPr>
        <w:t xml:space="preserve">עשרות </w:t>
      </w:r>
      <w:bookmarkStart w:id="11846" w:name="_ETM_Q19_409569"/>
      <w:bookmarkEnd w:id="11846"/>
      <w:r>
        <w:rPr>
          <w:rtl/>
        </w:rPr>
        <w:t>התר</w:t>
      </w:r>
      <w:r w:rsidR="00D74865">
        <w:rPr>
          <w:rFonts w:hint="cs"/>
          <w:rtl/>
        </w:rPr>
        <w:t>א</w:t>
      </w:r>
      <w:r>
        <w:rPr>
          <w:rtl/>
        </w:rPr>
        <w:t xml:space="preserve">ות </w:t>
      </w:r>
      <w:bookmarkStart w:id="11847" w:name="_ETM_Q19_410319"/>
      <w:bookmarkEnd w:id="11847"/>
      <w:r w:rsidR="00D74865">
        <w:rPr>
          <w:rFonts w:hint="cs"/>
          <w:rtl/>
        </w:rPr>
        <w:t xml:space="preserve">על </w:t>
      </w:r>
      <w:r>
        <w:rPr>
          <w:rtl/>
        </w:rPr>
        <w:t>פינוי</w:t>
      </w:r>
      <w:r>
        <w:rPr>
          <w:rFonts w:hint="cs"/>
          <w:rtl/>
        </w:rPr>
        <w:t>,</w:t>
      </w:r>
      <w:r>
        <w:rPr>
          <w:rtl/>
        </w:rPr>
        <w:t xml:space="preserve"> </w:t>
      </w:r>
      <w:bookmarkStart w:id="11848" w:name="_ETM_Q19_412230"/>
      <w:bookmarkEnd w:id="11848"/>
      <w:r>
        <w:rPr>
          <w:rtl/>
        </w:rPr>
        <w:t xml:space="preserve">עשרות </w:t>
      </w:r>
      <w:bookmarkStart w:id="11849" w:name="_ETM_Q19_413129"/>
      <w:bookmarkEnd w:id="11849"/>
      <w:r>
        <w:rPr>
          <w:rtl/>
        </w:rPr>
        <w:t xml:space="preserve">צווי </w:t>
      </w:r>
      <w:bookmarkStart w:id="11850" w:name="_ETM_Q19_413639"/>
      <w:bookmarkEnd w:id="11850"/>
      <w:r>
        <w:rPr>
          <w:rtl/>
        </w:rPr>
        <w:t>הריסה</w:t>
      </w:r>
      <w:r>
        <w:rPr>
          <w:rFonts w:hint="cs"/>
          <w:rtl/>
        </w:rPr>
        <w:t>,</w:t>
      </w:r>
      <w:r>
        <w:rPr>
          <w:rtl/>
        </w:rPr>
        <w:t xml:space="preserve"> </w:t>
      </w:r>
      <w:bookmarkStart w:id="11851" w:name="_ETM_Q19_415159"/>
      <w:bookmarkEnd w:id="11851"/>
      <w:r>
        <w:rPr>
          <w:rtl/>
        </w:rPr>
        <w:t xml:space="preserve">וזה </w:t>
      </w:r>
      <w:bookmarkStart w:id="11852" w:name="_ETM_Q19_415639"/>
      <w:bookmarkEnd w:id="11852"/>
      <w:r>
        <w:rPr>
          <w:rtl/>
        </w:rPr>
        <w:t xml:space="preserve">מצטבר </w:t>
      </w:r>
      <w:bookmarkStart w:id="11853" w:name="_ETM_Q19_417700"/>
      <w:bookmarkEnd w:id="11853"/>
      <w:r>
        <w:rPr>
          <w:rtl/>
        </w:rPr>
        <w:t xml:space="preserve">למספר </w:t>
      </w:r>
      <w:bookmarkStart w:id="11854" w:name="_ETM_Q19_418630"/>
      <w:bookmarkEnd w:id="11854"/>
      <w:r>
        <w:rPr>
          <w:rtl/>
        </w:rPr>
        <w:t xml:space="preserve">רב </w:t>
      </w:r>
      <w:bookmarkStart w:id="11855" w:name="_ETM_Q19_419780"/>
      <w:bookmarkEnd w:id="11855"/>
      <w:r>
        <w:rPr>
          <w:rtl/>
        </w:rPr>
        <w:t xml:space="preserve">של </w:t>
      </w:r>
      <w:bookmarkStart w:id="11856" w:name="_ETM_Q19_420049"/>
      <w:bookmarkEnd w:id="11856"/>
      <w:r>
        <w:rPr>
          <w:rtl/>
        </w:rPr>
        <w:t xml:space="preserve">צווי </w:t>
      </w:r>
      <w:bookmarkStart w:id="11857" w:name="_ETM_Q19_420439"/>
      <w:bookmarkEnd w:id="11857"/>
      <w:r>
        <w:rPr>
          <w:rtl/>
        </w:rPr>
        <w:t xml:space="preserve">הריסה </w:t>
      </w:r>
      <w:bookmarkStart w:id="11858" w:name="_ETM_Q19_421040"/>
      <w:bookmarkEnd w:id="11858"/>
      <w:r>
        <w:rPr>
          <w:rtl/>
        </w:rPr>
        <w:t xml:space="preserve">בתקופה </w:t>
      </w:r>
      <w:bookmarkStart w:id="11859" w:name="_ETM_Q19_421730"/>
      <w:bookmarkEnd w:id="11859"/>
      <w:r>
        <w:rPr>
          <w:rtl/>
        </w:rPr>
        <w:t>האחרונה</w:t>
      </w:r>
      <w:r>
        <w:rPr>
          <w:rFonts w:hint="cs"/>
          <w:rtl/>
        </w:rPr>
        <w:t>.</w:t>
      </w:r>
      <w:r>
        <w:rPr>
          <w:rtl/>
        </w:rPr>
        <w:t xml:space="preserve"> </w:t>
      </w:r>
      <w:bookmarkStart w:id="11860" w:name="_ETM_Q19_423470"/>
      <w:bookmarkEnd w:id="11860"/>
    </w:p>
    <w:p w:rsidR="007A049D" w:rsidRDefault="007A049D" w:rsidP="00C73DE3">
      <w:pPr>
        <w:rPr>
          <w:rtl/>
        </w:rPr>
      </w:pPr>
      <w:bookmarkStart w:id="11861" w:name="_ETM_Q19_441597"/>
      <w:bookmarkStart w:id="11862" w:name="_ETM_Q19_441666"/>
      <w:bookmarkEnd w:id="11861"/>
      <w:bookmarkEnd w:id="11862"/>
    </w:p>
    <w:p w:rsidR="007A049D" w:rsidRDefault="007A049D" w:rsidP="00D74865">
      <w:pPr>
        <w:rPr>
          <w:rtl/>
        </w:rPr>
      </w:pPr>
      <w:bookmarkStart w:id="11863" w:name="_ETM_Q19_441741"/>
      <w:bookmarkStart w:id="11864" w:name="_ETM_Q19_441793"/>
      <w:bookmarkEnd w:id="11863"/>
      <w:bookmarkEnd w:id="11864"/>
      <w:r>
        <w:rPr>
          <w:rtl/>
        </w:rPr>
        <w:t>אכן</w:t>
      </w:r>
      <w:r>
        <w:rPr>
          <w:rFonts w:hint="cs"/>
          <w:rtl/>
        </w:rPr>
        <w:t>,</w:t>
      </w:r>
      <w:r>
        <w:rPr>
          <w:rtl/>
        </w:rPr>
        <w:t xml:space="preserve"> </w:t>
      </w:r>
      <w:bookmarkStart w:id="11865" w:name="_ETM_Q19_424220"/>
      <w:bookmarkEnd w:id="11865"/>
      <w:r>
        <w:rPr>
          <w:rtl/>
        </w:rPr>
        <w:t xml:space="preserve">אנחנו </w:t>
      </w:r>
      <w:bookmarkStart w:id="11866" w:name="_ETM_Q19_424760"/>
      <w:bookmarkEnd w:id="11866"/>
      <w:r>
        <w:rPr>
          <w:rtl/>
        </w:rPr>
        <w:t xml:space="preserve">עומדים </w:t>
      </w:r>
      <w:bookmarkStart w:id="11867" w:name="_ETM_Q19_426060"/>
      <w:bookmarkEnd w:id="11867"/>
      <w:r>
        <w:rPr>
          <w:rtl/>
        </w:rPr>
        <w:t xml:space="preserve">בפני </w:t>
      </w:r>
      <w:bookmarkStart w:id="11868" w:name="_ETM_Q19_427730"/>
      <w:bookmarkEnd w:id="11868"/>
      <w:r>
        <w:rPr>
          <w:rtl/>
        </w:rPr>
        <w:t xml:space="preserve">תקופה </w:t>
      </w:r>
      <w:bookmarkStart w:id="11869" w:name="_ETM_Q19_428659"/>
      <w:bookmarkEnd w:id="11869"/>
      <w:r>
        <w:rPr>
          <w:rtl/>
        </w:rPr>
        <w:t xml:space="preserve">קשה </w:t>
      </w:r>
      <w:bookmarkStart w:id="11870" w:name="_ETM_Q19_429409"/>
      <w:bookmarkEnd w:id="11870"/>
      <w:r>
        <w:rPr>
          <w:rtl/>
        </w:rPr>
        <w:t>ומסוכנת</w:t>
      </w:r>
      <w:r>
        <w:rPr>
          <w:rFonts w:hint="cs"/>
          <w:rtl/>
        </w:rPr>
        <w:t>,</w:t>
      </w:r>
      <w:r>
        <w:rPr>
          <w:rtl/>
        </w:rPr>
        <w:t xml:space="preserve"> </w:t>
      </w:r>
      <w:bookmarkStart w:id="11871" w:name="_ETM_Q19_431630"/>
      <w:bookmarkEnd w:id="11871"/>
      <w:r>
        <w:rPr>
          <w:rtl/>
        </w:rPr>
        <w:t xml:space="preserve">וההצעה </w:t>
      </w:r>
      <w:bookmarkStart w:id="11872" w:name="_ETM_Q19_432380"/>
      <w:bookmarkEnd w:id="11872"/>
      <w:r>
        <w:rPr>
          <w:rtl/>
        </w:rPr>
        <w:t>ש</w:t>
      </w:r>
      <w:r>
        <w:rPr>
          <w:rFonts w:hint="cs"/>
          <w:rtl/>
        </w:rPr>
        <w:t>מובאת</w:t>
      </w:r>
      <w:r>
        <w:rPr>
          <w:rtl/>
        </w:rPr>
        <w:t xml:space="preserve"> </w:t>
      </w:r>
      <w:bookmarkStart w:id="11873" w:name="_ETM_Q19_432980"/>
      <w:bookmarkEnd w:id="11873"/>
      <w:r>
        <w:rPr>
          <w:rtl/>
        </w:rPr>
        <w:t xml:space="preserve">כאן </w:t>
      </w:r>
      <w:bookmarkStart w:id="11874" w:name="_ETM_Q19_433430"/>
      <w:bookmarkEnd w:id="11874"/>
      <w:r>
        <w:rPr>
          <w:rtl/>
        </w:rPr>
        <w:t>היום</w:t>
      </w:r>
      <w:r>
        <w:rPr>
          <w:rFonts w:hint="cs"/>
          <w:rtl/>
        </w:rPr>
        <w:t>,</w:t>
      </w:r>
      <w:r>
        <w:rPr>
          <w:rtl/>
        </w:rPr>
        <w:t xml:space="preserve"> </w:t>
      </w:r>
      <w:bookmarkStart w:id="11875" w:name="_ETM_Q19_434630"/>
      <w:bookmarkEnd w:id="11875"/>
      <w:r>
        <w:rPr>
          <w:rtl/>
        </w:rPr>
        <w:t xml:space="preserve">בואו </w:t>
      </w:r>
      <w:bookmarkStart w:id="11876" w:name="_ETM_Q19_434990"/>
      <w:bookmarkEnd w:id="11876"/>
      <w:r>
        <w:rPr>
          <w:rtl/>
        </w:rPr>
        <w:t xml:space="preserve">נסתכל </w:t>
      </w:r>
      <w:bookmarkStart w:id="11877" w:name="_ETM_Q19_435530"/>
      <w:bookmarkEnd w:id="11877"/>
      <w:r>
        <w:rPr>
          <w:rtl/>
        </w:rPr>
        <w:t xml:space="preserve">ביחד </w:t>
      </w:r>
      <w:bookmarkStart w:id="11878" w:name="_ETM_Q19_436350"/>
      <w:bookmarkEnd w:id="11878"/>
      <w:r>
        <w:rPr>
          <w:rtl/>
        </w:rPr>
        <w:t xml:space="preserve">מה </w:t>
      </w:r>
      <w:bookmarkStart w:id="11879" w:name="_ETM_Q19_436589"/>
      <w:bookmarkEnd w:id="11879"/>
      <w:r>
        <w:rPr>
          <w:rtl/>
        </w:rPr>
        <w:t>כתוב</w:t>
      </w:r>
      <w:r>
        <w:rPr>
          <w:rFonts w:hint="cs"/>
          <w:rtl/>
        </w:rPr>
        <w:t>:</w:t>
      </w:r>
      <w:r>
        <w:rPr>
          <w:rtl/>
        </w:rPr>
        <w:t xml:space="preserve"> </w:t>
      </w:r>
      <w:bookmarkStart w:id="11880" w:name="_ETM_Q19_438139"/>
      <w:bookmarkEnd w:id="11880"/>
      <w:r>
        <w:rPr>
          <w:rtl/>
        </w:rPr>
        <w:t xml:space="preserve">הצעת </w:t>
      </w:r>
      <w:bookmarkStart w:id="11881" w:name="_ETM_Q19_438949"/>
      <w:bookmarkEnd w:id="11881"/>
      <w:r>
        <w:rPr>
          <w:rtl/>
        </w:rPr>
        <w:t>חוק-יסוד</w:t>
      </w:r>
      <w:r>
        <w:rPr>
          <w:rFonts w:hint="cs"/>
          <w:rtl/>
        </w:rPr>
        <w:t>:</w:t>
      </w:r>
      <w:r>
        <w:rPr>
          <w:rtl/>
        </w:rPr>
        <w:t xml:space="preserve"> </w:t>
      </w:r>
      <w:bookmarkStart w:id="11882" w:name="_ETM_Q19_439669"/>
      <w:bookmarkEnd w:id="11882"/>
      <w:r>
        <w:rPr>
          <w:rtl/>
        </w:rPr>
        <w:t xml:space="preserve">השפיטה </w:t>
      </w:r>
      <w:bookmarkStart w:id="11883" w:name="_ETM_Q19_440830"/>
      <w:bookmarkEnd w:id="11883"/>
      <w:r>
        <w:rPr>
          <w:rFonts w:hint="cs"/>
          <w:rtl/>
        </w:rPr>
        <w:t>(</w:t>
      </w:r>
      <w:r>
        <w:rPr>
          <w:rtl/>
        </w:rPr>
        <w:t xml:space="preserve">תיקון </w:t>
      </w:r>
      <w:bookmarkStart w:id="11884" w:name="_ETM_Q19_441279"/>
      <w:bookmarkEnd w:id="11884"/>
      <w:r>
        <w:rPr>
          <w:rtl/>
        </w:rPr>
        <w:t>מס</w:t>
      </w:r>
      <w:r>
        <w:rPr>
          <w:rFonts w:hint="cs"/>
          <w:rtl/>
        </w:rPr>
        <w:t>'</w:t>
      </w:r>
      <w:r>
        <w:rPr>
          <w:rtl/>
        </w:rPr>
        <w:t xml:space="preserve"> </w:t>
      </w:r>
      <w:bookmarkStart w:id="11885" w:name="_ETM_Q19_441669"/>
      <w:bookmarkEnd w:id="11885"/>
      <w:r>
        <w:rPr>
          <w:rtl/>
        </w:rPr>
        <w:t>3</w:t>
      </w:r>
      <w:r>
        <w:rPr>
          <w:rFonts w:hint="cs"/>
          <w:rtl/>
        </w:rPr>
        <w:t>)</w:t>
      </w:r>
      <w:r>
        <w:rPr>
          <w:rtl/>
        </w:rPr>
        <w:t xml:space="preserve"> </w:t>
      </w:r>
      <w:bookmarkStart w:id="11886" w:name="_ETM_Q19_442800"/>
      <w:bookmarkEnd w:id="11886"/>
      <w:r>
        <w:rPr>
          <w:rFonts w:hint="cs"/>
          <w:rtl/>
        </w:rPr>
        <w:t>(</w:t>
      </w:r>
      <w:r>
        <w:rPr>
          <w:rtl/>
        </w:rPr>
        <w:t xml:space="preserve">חיזוק </w:t>
      </w:r>
      <w:bookmarkStart w:id="11887" w:name="_ETM_Q19_443550"/>
      <w:bookmarkEnd w:id="11887"/>
      <w:r>
        <w:rPr>
          <w:rtl/>
        </w:rPr>
        <w:t xml:space="preserve">הפרדת </w:t>
      </w:r>
      <w:bookmarkStart w:id="11888" w:name="_ETM_Q19_444360"/>
      <w:bookmarkEnd w:id="11888"/>
      <w:r>
        <w:rPr>
          <w:rtl/>
        </w:rPr>
        <w:t>הרשויות</w:t>
      </w:r>
      <w:r>
        <w:rPr>
          <w:rFonts w:hint="cs"/>
          <w:rtl/>
        </w:rPr>
        <w:t>).</w:t>
      </w:r>
      <w:r>
        <w:rPr>
          <w:rtl/>
        </w:rPr>
        <w:t xml:space="preserve"> </w:t>
      </w:r>
      <w:bookmarkStart w:id="11889" w:name="_ETM_Q19_446050"/>
      <w:bookmarkEnd w:id="11889"/>
      <w:r>
        <w:rPr>
          <w:rtl/>
        </w:rPr>
        <w:t>ב</w:t>
      </w:r>
      <w:r>
        <w:rPr>
          <w:rFonts w:hint="cs"/>
          <w:rtl/>
        </w:rPr>
        <w:t>ין</w:t>
      </w:r>
      <w:r>
        <w:rPr>
          <w:rtl/>
        </w:rPr>
        <w:t xml:space="preserve"> </w:t>
      </w:r>
      <w:bookmarkStart w:id="11890" w:name="_ETM_Q19_446440"/>
      <w:bookmarkEnd w:id="11890"/>
      <w:r>
        <w:rPr>
          <w:rtl/>
        </w:rPr>
        <w:t xml:space="preserve">ההצעה </w:t>
      </w:r>
      <w:bookmarkStart w:id="11891" w:name="_ETM_Q19_447370"/>
      <w:bookmarkEnd w:id="11891"/>
      <w:r>
        <w:rPr>
          <w:rtl/>
        </w:rPr>
        <w:t xml:space="preserve">של </w:t>
      </w:r>
      <w:bookmarkStart w:id="11892" w:name="_ETM_Q19_447639"/>
      <w:bookmarkEnd w:id="11892"/>
      <w:r>
        <w:rPr>
          <w:rFonts w:hint="cs"/>
          <w:rtl/>
        </w:rPr>
        <w:t>חיזוק</w:t>
      </w:r>
      <w:r>
        <w:rPr>
          <w:rtl/>
        </w:rPr>
        <w:t xml:space="preserve"> </w:t>
      </w:r>
      <w:bookmarkStart w:id="11893" w:name="_ETM_Q19_448240"/>
      <w:bookmarkEnd w:id="11893"/>
      <w:r>
        <w:rPr>
          <w:rtl/>
        </w:rPr>
        <w:t xml:space="preserve">הפרדת </w:t>
      </w:r>
      <w:bookmarkStart w:id="11894" w:name="_ETM_Q19_448839"/>
      <w:bookmarkEnd w:id="11894"/>
      <w:r>
        <w:rPr>
          <w:rtl/>
        </w:rPr>
        <w:t xml:space="preserve">הרשויות </w:t>
      </w:r>
      <w:bookmarkStart w:id="11895" w:name="_ETM_Q19_450500"/>
      <w:bookmarkEnd w:id="11895"/>
      <w:r>
        <w:rPr>
          <w:rtl/>
        </w:rPr>
        <w:t xml:space="preserve">וההצעה </w:t>
      </w:r>
      <w:bookmarkStart w:id="11896" w:name="_ETM_Q19_451370"/>
      <w:bookmarkEnd w:id="11896"/>
      <w:r>
        <w:rPr>
          <w:rtl/>
        </w:rPr>
        <w:t>ש</w:t>
      </w:r>
      <w:r>
        <w:rPr>
          <w:rFonts w:hint="cs"/>
          <w:rtl/>
        </w:rPr>
        <w:t>ה</w:t>
      </w:r>
      <w:r>
        <w:rPr>
          <w:rtl/>
        </w:rPr>
        <w:t xml:space="preserve">ביא </w:t>
      </w:r>
      <w:bookmarkStart w:id="11897" w:name="_ETM_Q19_452480"/>
      <w:bookmarkStart w:id="11898" w:name="_ETM_Q19_452750"/>
      <w:bookmarkEnd w:id="11897"/>
      <w:bookmarkEnd w:id="11898"/>
      <w:r>
        <w:rPr>
          <w:rFonts w:hint="cs"/>
          <w:rtl/>
        </w:rPr>
        <w:t xml:space="preserve">שמחה </w:t>
      </w:r>
      <w:r>
        <w:rPr>
          <w:rtl/>
        </w:rPr>
        <w:t xml:space="preserve">רוטמן </w:t>
      </w:r>
      <w:bookmarkStart w:id="11899" w:name="_ETM_Q19_453410"/>
      <w:bookmarkEnd w:id="11899"/>
      <w:r>
        <w:rPr>
          <w:rtl/>
        </w:rPr>
        <w:t xml:space="preserve">היום </w:t>
      </w:r>
      <w:bookmarkStart w:id="11900" w:name="_ETM_Q19_454040"/>
      <w:bookmarkEnd w:id="11900"/>
      <w:r>
        <w:rPr>
          <w:rtl/>
        </w:rPr>
        <w:t>כ</w:t>
      </w:r>
      <w:r>
        <w:rPr>
          <w:rFonts w:hint="cs"/>
          <w:rtl/>
        </w:rPr>
        <w:t>א</w:t>
      </w:r>
      <w:r>
        <w:rPr>
          <w:rtl/>
        </w:rPr>
        <w:t xml:space="preserve">ן </w:t>
      </w:r>
      <w:bookmarkStart w:id="11901" w:name="_ETM_Q19_455050"/>
      <w:bookmarkEnd w:id="11901"/>
      <w:r>
        <w:rPr>
          <w:rtl/>
        </w:rPr>
        <w:t xml:space="preserve">אין </w:t>
      </w:r>
      <w:bookmarkStart w:id="11902" w:name="_ETM_Q19_455710"/>
      <w:bookmarkEnd w:id="11902"/>
      <w:r>
        <w:rPr>
          <w:rtl/>
        </w:rPr>
        <w:t xml:space="preserve">שום </w:t>
      </w:r>
      <w:bookmarkStart w:id="11903" w:name="_ETM_Q19_456339"/>
      <w:bookmarkEnd w:id="11903"/>
      <w:r>
        <w:rPr>
          <w:rtl/>
        </w:rPr>
        <w:t>קשר</w:t>
      </w:r>
      <w:r>
        <w:rPr>
          <w:rFonts w:hint="cs"/>
          <w:rtl/>
        </w:rPr>
        <w:t>.</w:t>
      </w:r>
      <w:r>
        <w:rPr>
          <w:rtl/>
        </w:rPr>
        <w:t xml:space="preserve"> </w:t>
      </w:r>
      <w:bookmarkStart w:id="11904" w:name="_ETM_Q19_457639"/>
      <w:bookmarkEnd w:id="11904"/>
      <w:r>
        <w:rPr>
          <w:rtl/>
        </w:rPr>
        <w:t xml:space="preserve">מה </w:t>
      </w:r>
      <w:bookmarkStart w:id="11905" w:name="_ETM_Q19_458059"/>
      <w:bookmarkEnd w:id="11905"/>
      <w:r>
        <w:rPr>
          <w:rtl/>
        </w:rPr>
        <w:t xml:space="preserve">הוא </w:t>
      </w:r>
      <w:bookmarkStart w:id="11906" w:name="_ETM_Q19_458389"/>
      <w:bookmarkEnd w:id="11906"/>
      <w:r>
        <w:rPr>
          <w:rtl/>
        </w:rPr>
        <w:t xml:space="preserve">מציע </w:t>
      </w:r>
      <w:bookmarkStart w:id="11907" w:name="_ETM_Q19_459169"/>
      <w:bookmarkEnd w:id="11907"/>
      <w:r>
        <w:rPr>
          <w:rtl/>
        </w:rPr>
        <w:t xml:space="preserve">בהצעה </w:t>
      </w:r>
      <w:bookmarkStart w:id="11908" w:name="_ETM_Q19_459830"/>
      <w:bookmarkEnd w:id="11908"/>
      <w:r>
        <w:rPr>
          <w:rtl/>
        </w:rPr>
        <w:t>ש</w:t>
      </w:r>
      <w:r>
        <w:rPr>
          <w:rFonts w:hint="cs"/>
          <w:rtl/>
        </w:rPr>
        <w:t>הביא?</w:t>
      </w:r>
      <w:r>
        <w:rPr>
          <w:rtl/>
        </w:rPr>
        <w:t xml:space="preserve"> </w:t>
      </w:r>
      <w:bookmarkStart w:id="11909" w:name="_ETM_Q19_461310"/>
      <w:bookmarkEnd w:id="11909"/>
      <w:r>
        <w:rPr>
          <w:rtl/>
        </w:rPr>
        <w:t xml:space="preserve">הוא </w:t>
      </w:r>
      <w:bookmarkStart w:id="11910" w:name="_ETM_Q19_461520"/>
      <w:bookmarkEnd w:id="11910"/>
      <w:r>
        <w:rPr>
          <w:rtl/>
        </w:rPr>
        <w:t xml:space="preserve">מציע </w:t>
      </w:r>
      <w:bookmarkStart w:id="11911" w:name="_ETM_Q19_463099"/>
      <w:bookmarkEnd w:id="11911"/>
      <w:r>
        <w:rPr>
          <w:rtl/>
        </w:rPr>
        <w:t>ש</w:t>
      </w:r>
      <w:bookmarkStart w:id="11912" w:name="_ETM_Q19_463310"/>
      <w:bookmarkEnd w:id="11912"/>
      <w:r w:rsidR="00D74865">
        <w:rPr>
          <w:rFonts w:hint="cs"/>
          <w:rtl/>
        </w:rPr>
        <w:t>ה</w:t>
      </w:r>
      <w:r>
        <w:rPr>
          <w:rtl/>
        </w:rPr>
        <w:t xml:space="preserve">רשות </w:t>
      </w:r>
      <w:bookmarkStart w:id="11913" w:name="_ETM_Q19_463910"/>
      <w:bookmarkEnd w:id="11913"/>
      <w:r>
        <w:rPr>
          <w:rtl/>
        </w:rPr>
        <w:t>המבצעת</w:t>
      </w:r>
      <w:r>
        <w:rPr>
          <w:rFonts w:hint="cs"/>
          <w:rtl/>
        </w:rPr>
        <w:t>,</w:t>
      </w:r>
      <w:r>
        <w:rPr>
          <w:rtl/>
        </w:rPr>
        <w:t xml:space="preserve"> </w:t>
      </w:r>
      <w:bookmarkStart w:id="11914" w:name="_ETM_Q19_465800"/>
      <w:bookmarkEnd w:id="11914"/>
      <w:r>
        <w:rPr>
          <w:rtl/>
        </w:rPr>
        <w:t>הממשלה</w:t>
      </w:r>
      <w:r>
        <w:rPr>
          <w:rFonts w:hint="cs"/>
          <w:rtl/>
        </w:rPr>
        <w:t>,</w:t>
      </w:r>
      <w:r>
        <w:rPr>
          <w:rtl/>
        </w:rPr>
        <w:t xml:space="preserve"> </w:t>
      </w:r>
      <w:bookmarkStart w:id="11915" w:name="_ETM_Q19_467930"/>
      <w:bookmarkEnd w:id="11915"/>
      <w:r>
        <w:rPr>
          <w:rtl/>
        </w:rPr>
        <w:t xml:space="preserve">תמנה </w:t>
      </w:r>
      <w:bookmarkStart w:id="11916" w:name="_ETM_Q19_468560"/>
      <w:bookmarkEnd w:id="11916"/>
      <w:r>
        <w:rPr>
          <w:rtl/>
        </w:rPr>
        <w:t xml:space="preserve">את </w:t>
      </w:r>
      <w:bookmarkStart w:id="11917" w:name="_ETM_Q19_468770"/>
      <w:bookmarkEnd w:id="11917"/>
      <w:r>
        <w:rPr>
          <w:rtl/>
        </w:rPr>
        <w:t>השופטים</w:t>
      </w:r>
      <w:r>
        <w:rPr>
          <w:rFonts w:hint="cs"/>
          <w:rtl/>
        </w:rPr>
        <w:t>.</w:t>
      </w:r>
      <w:r>
        <w:rPr>
          <w:rtl/>
        </w:rPr>
        <w:t xml:space="preserve"> </w:t>
      </w:r>
      <w:bookmarkStart w:id="11918" w:name="_ETM_Q19_470380"/>
      <w:bookmarkEnd w:id="11918"/>
      <w:r>
        <w:rPr>
          <w:rtl/>
        </w:rPr>
        <w:t xml:space="preserve">הוא </w:t>
      </w:r>
      <w:bookmarkStart w:id="11919" w:name="_ETM_Q19_470529"/>
      <w:bookmarkEnd w:id="11919"/>
      <w:r>
        <w:rPr>
          <w:rtl/>
        </w:rPr>
        <w:t xml:space="preserve">רוצה </w:t>
      </w:r>
      <w:bookmarkStart w:id="11920" w:name="_ETM_Q19_470980"/>
      <w:bookmarkEnd w:id="11920"/>
      <w:r>
        <w:rPr>
          <w:rtl/>
        </w:rPr>
        <w:t xml:space="preserve">לשנות </w:t>
      </w:r>
      <w:bookmarkStart w:id="11921" w:name="_ETM_Q19_471520"/>
      <w:bookmarkEnd w:id="11921"/>
      <w:r>
        <w:rPr>
          <w:rtl/>
        </w:rPr>
        <w:t xml:space="preserve">את </w:t>
      </w:r>
      <w:bookmarkStart w:id="11922" w:name="_ETM_Q19_471700"/>
      <w:bookmarkEnd w:id="11922"/>
      <w:r>
        <w:rPr>
          <w:rtl/>
        </w:rPr>
        <w:t xml:space="preserve">הרכב </w:t>
      </w:r>
      <w:bookmarkStart w:id="11923" w:name="_ETM_Q19_472810"/>
      <w:bookmarkEnd w:id="11923"/>
      <w:r>
        <w:rPr>
          <w:rtl/>
        </w:rPr>
        <w:t xml:space="preserve">הוועדה </w:t>
      </w:r>
      <w:bookmarkStart w:id="11924" w:name="_ETM_Q19_473560"/>
      <w:bookmarkEnd w:id="11924"/>
      <w:r>
        <w:rPr>
          <w:rtl/>
        </w:rPr>
        <w:t xml:space="preserve">למינוי </w:t>
      </w:r>
      <w:bookmarkStart w:id="11925" w:name="_ETM_Q19_474250"/>
      <w:bookmarkEnd w:id="11925"/>
      <w:r>
        <w:rPr>
          <w:rtl/>
        </w:rPr>
        <w:t>שופטים</w:t>
      </w:r>
      <w:bookmarkStart w:id="11926" w:name="_ETM_Q19_475589"/>
      <w:bookmarkEnd w:id="11926"/>
      <w:r w:rsidR="00D74865">
        <w:rPr>
          <w:rFonts w:hint="cs"/>
          <w:rtl/>
        </w:rPr>
        <w:t xml:space="preserve"> ו</w:t>
      </w:r>
      <w:r>
        <w:rPr>
          <w:rtl/>
        </w:rPr>
        <w:t>ש</w:t>
      </w:r>
      <w:bookmarkStart w:id="11927" w:name="_ETM_Q19_475860"/>
      <w:bookmarkEnd w:id="11927"/>
      <w:r>
        <w:rPr>
          <w:rFonts w:hint="cs"/>
          <w:rtl/>
        </w:rPr>
        <w:t>ל</w:t>
      </w:r>
      <w:r>
        <w:rPr>
          <w:rtl/>
        </w:rPr>
        <w:t xml:space="preserve">רשות </w:t>
      </w:r>
      <w:bookmarkStart w:id="11928" w:name="_ETM_Q19_476400"/>
      <w:bookmarkEnd w:id="11928"/>
      <w:r>
        <w:rPr>
          <w:rtl/>
        </w:rPr>
        <w:t>המבצעת</w:t>
      </w:r>
      <w:r>
        <w:rPr>
          <w:rFonts w:hint="cs"/>
          <w:rtl/>
        </w:rPr>
        <w:t>,</w:t>
      </w:r>
      <w:r>
        <w:rPr>
          <w:rtl/>
        </w:rPr>
        <w:t xml:space="preserve"> </w:t>
      </w:r>
      <w:bookmarkStart w:id="11929" w:name="_ETM_Q19_477210"/>
      <w:bookmarkEnd w:id="11929"/>
      <w:r>
        <w:rPr>
          <w:rtl/>
        </w:rPr>
        <w:t>לממשלה</w:t>
      </w:r>
      <w:r>
        <w:rPr>
          <w:rFonts w:hint="cs"/>
          <w:rtl/>
        </w:rPr>
        <w:t>,</w:t>
      </w:r>
      <w:r>
        <w:rPr>
          <w:rtl/>
        </w:rPr>
        <w:t xml:space="preserve"> </w:t>
      </w:r>
      <w:bookmarkStart w:id="11930" w:name="_ETM_Q19_478080"/>
      <w:bookmarkEnd w:id="11930"/>
      <w:r>
        <w:rPr>
          <w:rtl/>
        </w:rPr>
        <w:t xml:space="preserve">יהיה </w:t>
      </w:r>
      <w:bookmarkStart w:id="11931" w:name="_ETM_Q19_478919"/>
      <w:bookmarkEnd w:id="11931"/>
      <w:r>
        <w:rPr>
          <w:rtl/>
        </w:rPr>
        <w:t>רוב</w:t>
      </w:r>
      <w:r>
        <w:rPr>
          <w:rFonts w:hint="cs"/>
          <w:rtl/>
        </w:rPr>
        <w:t>.</w:t>
      </w:r>
      <w:r>
        <w:rPr>
          <w:rtl/>
        </w:rPr>
        <w:t xml:space="preserve"> </w:t>
      </w:r>
      <w:bookmarkStart w:id="11932" w:name="_ETM_Q19_480550"/>
      <w:bookmarkEnd w:id="11932"/>
    </w:p>
    <w:p w:rsidR="007A049D" w:rsidRDefault="007A049D" w:rsidP="00C73DE3">
      <w:pPr>
        <w:rPr>
          <w:rtl/>
        </w:rPr>
      </w:pPr>
      <w:bookmarkStart w:id="11933" w:name="_ETM_Q19_477073"/>
      <w:bookmarkStart w:id="11934" w:name="_ETM_Q19_477147"/>
      <w:bookmarkStart w:id="11935" w:name="_ETM_Q19_477231"/>
      <w:bookmarkEnd w:id="11933"/>
      <w:bookmarkEnd w:id="11934"/>
      <w:bookmarkEnd w:id="11935"/>
    </w:p>
    <w:p w:rsidR="007A049D" w:rsidRDefault="007A049D" w:rsidP="00D74865">
      <w:pPr>
        <w:rPr>
          <w:rtl/>
        </w:rPr>
      </w:pPr>
      <w:bookmarkStart w:id="11936" w:name="_ETM_Q19_477300"/>
      <w:bookmarkEnd w:id="11936"/>
      <w:r>
        <w:rPr>
          <w:rFonts w:hint="cs"/>
          <w:rtl/>
        </w:rPr>
        <w:t>שמחה רוטמן,</w:t>
      </w:r>
      <w:r>
        <w:rPr>
          <w:rtl/>
        </w:rPr>
        <w:t xml:space="preserve"> </w:t>
      </w:r>
      <w:bookmarkStart w:id="11937" w:name="_ETM_Q19_481870"/>
      <w:bookmarkEnd w:id="11937"/>
      <w:r>
        <w:rPr>
          <w:rtl/>
        </w:rPr>
        <w:t xml:space="preserve">באידיאולוגיה </w:t>
      </w:r>
      <w:bookmarkStart w:id="11938" w:name="_ETM_Q19_482770"/>
      <w:bookmarkEnd w:id="11938"/>
      <w:r>
        <w:rPr>
          <w:rtl/>
        </w:rPr>
        <w:t>שלו</w:t>
      </w:r>
      <w:r>
        <w:rPr>
          <w:rFonts w:hint="cs"/>
          <w:rtl/>
        </w:rPr>
        <w:t>,</w:t>
      </w:r>
      <w:r>
        <w:rPr>
          <w:rtl/>
        </w:rPr>
        <w:t xml:space="preserve"> </w:t>
      </w:r>
      <w:bookmarkStart w:id="11939" w:name="_ETM_Q19_484779"/>
      <w:bookmarkEnd w:id="11939"/>
      <w:r>
        <w:rPr>
          <w:rtl/>
        </w:rPr>
        <w:t xml:space="preserve">אידיאולוגיה </w:t>
      </w:r>
      <w:bookmarkStart w:id="11940" w:name="_ETM_Q19_485559"/>
      <w:bookmarkEnd w:id="11940"/>
      <w:r>
        <w:rPr>
          <w:rtl/>
        </w:rPr>
        <w:t xml:space="preserve">של </w:t>
      </w:r>
      <w:bookmarkStart w:id="11941" w:name="_ETM_Q19_485769"/>
      <w:bookmarkEnd w:id="11941"/>
      <w:r>
        <w:rPr>
          <w:rtl/>
        </w:rPr>
        <w:t>כיבוש</w:t>
      </w:r>
      <w:r>
        <w:rPr>
          <w:rFonts w:hint="cs"/>
          <w:rtl/>
        </w:rPr>
        <w:t>,</w:t>
      </w:r>
      <w:r>
        <w:rPr>
          <w:rtl/>
        </w:rPr>
        <w:t xml:space="preserve"> </w:t>
      </w:r>
      <w:bookmarkStart w:id="11942" w:name="_ETM_Q19_486950"/>
      <w:bookmarkStart w:id="11943" w:name="_ETM_Q19_487099"/>
      <w:bookmarkEnd w:id="11942"/>
      <w:bookmarkEnd w:id="11943"/>
      <w:r>
        <w:rPr>
          <w:rtl/>
        </w:rPr>
        <w:t xml:space="preserve">גם </w:t>
      </w:r>
      <w:bookmarkStart w:id="11944" w:name="_ETM_Q19_487399"/>
      <w:bookmarkEnd w:id="11944"/>
      <w:r>
        <w:rPr>
          <w:rtl/>
        </w:rPr>
        <w:t xml:space="preserve">רוצה </w:t>
      </w:r>
      <w:bookmarkStart w:id="11945" w:name="_ETM_Q19_487849"/>
      <w:bookmarkEnd w:id="11945"/>
      <w:r>
        <w:rPr>
          <w:rtl/>
        </w:rPr>
        <w:t>ל</w:t>
      </w:r>
      <w:r>
        <w:rPr>
          <w:rFonts w:hint="cs"/>
          <w:rtl/>
        </w:rPr>
        <w:t>כ</w:t>
      </w:r>
      <w:r>
        <w:rPr>
          <w:rtl/>
        </w:rPr>
        <w:t xml:space="preserve">בוש </w:t>
      </w:r>
      <w:bookmarkStart w:id="11946" w:name="_ETM_Q19_489160"/>
      <w:bookmarkEnd w:id="11946"/>
      <w:r>
        <w:rPr>
          <w:rtl/>
        </w:rPr>
        <w:t xml:space="preserve">את </w:t>
      </w:r>
      <w:bookmarkStart w:id="11947" w:name="_ETM_Q19_489339"/>
      <w:bookmarkEnd w:id="11947"/>
      <w:r>
        <w:rPr>
          <w:rtl/>
        </w:rPr>
        <w:t xml:space="preserve">מערכת </w:t>
      </w:r>
      <w:bookmarkStart w:id="11948" w:name="_ETM_Q19_489999"/>
      <w:bookmarkEnd w:id="11948"/>
      <w:r>
        <w:rPr>
          <w:rtl/>
        </w:rPr>
        <w:t xml:space="preserve">בית </w:t>
      </w:r>
      <w:bookmarkStart w:id="11949" w:name="_ETM_Q19_490330"/>
      <w:bookmarkEnd w:id="11949"/>
      <w:r>
        <w:rPr>
          <w:rtl/>
        </w:rPr>
        <w:t>המשפט</w:t>
      </w:r>
      <w:r>
        <w:rPr>
          <w:rFonts w:hint="cs"/>
          <w:rtl/>
        </w:rPr>
        <w:t>,</w:t>
      </w:r>
      <w:r>
        <w:rPr>
          <w:rtl/>
        </w:rPr>
        <w:t xml:space="preserve"> </w:t>
      </w:r>
      <w:bookmarkStart w:id="11950" w:name="_ETM_Q19_492179"/>
      <w:bookmarkEnd w:id="11950"/>
      <w:r>
        <w:rPr>
          <w:rtl/>
        </w:rPr>
        <w:t xml:space="preserve">כי </w:t>
      </w:r>
      <w:bookmarkStart w:id="11951" w:name="_ETM_Q19_492389"/>
      <w:bookmarkEnd w:id="11951"/>
      <w:r>
        <w:rPr>
          <w:rtl/>
        </w:rPr>
        <w:t xml:space="preserve">הוא </w:t>
      </w:r>
      <w:bookmarkStart w:id="11952" w:name="_ETM_Q19_492599"/>
      <w:bookmarkEnd w:id="11952"/>
      <w:r>
        <w:rPr>
          <w:rtl/>
        </w:rPr>
        <w:t xml:space="preserve">מציע </w:t>
      </w:r>
      <w:bookmarkStart w:id="11953" w:name="_ETM_Q19_494469"/>
      <w:bookmarkEnd w:id="11953"/>
      <w:r>
        <w:rPr>
          <w:rtl/>
        </w:rPr>
        <w:t xml:space="preserve">שופטים </w:t>
      </w:r>
      <w:bookmarkStart w:id="11954" w:name="_ETM_Q19_495460"/>
      <w:bookmarkEnd w:id="11954"/>
      <w:r>
        <w:rPr>
          <w:rtl/>
        </w:rPr>
        <w:t xml:space="preserve">כבקשתו </w:t>
      </w:r>
      <w:bookmarkStart w:id="11955" w:name="_ETM_Q19_496539"/>
      <w:bookmarkEnd w:id="11955"/>
      <w:r>
        <w:rPr>
          <w:rtl/>
        </w:rPr>
        <w:t>ו</w:t>
      </w:r>
      <w:r>
        <w:rPr>
          <w:rFonts w:hint="cs"/>
          <w:rtl/>
        </w:rPr>
        <w:t>כרצונו.</w:t>
      </w:r>
      <w:r>
        <w:rPr>
          <w:rtl/>
        </w:rPr>
        <w:t xml:space="preserve"> </w:t>
      </w:r>
      <w:bookmarkStart w:id="11956" w:name="_ETM_Q19_499220"/>
      <w:bookmarkEnd w:id="11956"/>
      <w:r>
        <w:rPr>
          <w:rtl/>
        </w:rPr>
        <w:t>בהצג</w:t>
      </w:r>
      <w:r>
        <w:rPr>
          <w:rFonts w:hint="cs"/>
          <w:rtl/>
        </w:rPr>
        <w:t>ת ההצעה</w:t>
      </w:r>
      <w:r>
        <w:rPr>
          <w:rtl/>
        </w:rPr>
        <w:t xml:space="preserve"> </w:t>
      </w:r>
      <w:bookmarkStart w:id="11957" w:name="_ETM_Q19_501050"/>
      <w:bookmarkEnd w:id="11957"/>
      <w:r>
        <w:rPr>
          <w:rtl/>
        </w:rPr>
        <w:t>כ</w:t>
      </w:r>
      <w:r>
        <w:rPr>
          <w:rFonts w:hint="cs"/>
          <w:rtl/>
        </w:rPr>
        <w:t>א</w:t>
      </w:r>
      <w:r>
        <w:rPr>
          <w:rtl/>
        </w:rPr>
        <w:t xml:space="preserve">ן </w:t>
      </w:r>
      <w:bookmarkStart w:id="11958" w:name="_ETM_Q19_502310"/>
      <w:bookmarkEnd w:id="11958"/>
      <w:r>
        <w:rPr>
          <w:rtl/>
        </w:rPr>
        <w:t xml:space="preserve">הוא </w:t>
      </w:r>
      <w:bookmarkStart w:id="11959" w:name="_ETM_Q19_502460"/>
      <w:bookmarkEnd w:id="11959"/>
      <w:r w:rsidR="00D74865">
        <w:rPr>
          <w:rFonts w:hint="cs"/>
          <w:rtl/>
        </w:rPr>
        <w:t>גם אמר</w:t>
      </w:r>
      <w:r>
        <w:rPr>
          <w:rtl/>
        </w:rPr>
        <w:t xml:space="preserve"> </w:t>
      </w:r>
      <w:bookmarkStart w:id="11960" w:name="_ETM_Q19_503000"/>
      <w:bookmarkStart w:id="11961" w:name="_ETM_Q19_503980"/>
      <w:bookmarkEnd w:id="11960"/>
      <w:bookmarkEnd w:id="11961"/>
      <w:r>
        <w:rPr>
          <w:rtl/>
        </w:rPr>
        <w:t xml:space="preserve">שהוא </w:t>
      </w:r>
      <w:bookmarkStart w:id="11962" w:name="_ETM_Q19_504429"/>
      <w:bookmarkEnd w:id="11962"/>
      <w:r>
        <w:rPr>
          <w:rtl/>
        </w:rPr>
        <w:t xml:space="preserve">רוצה </w:t>
      </w:r>
      <w:bookmarkStart w:id="11963" w:name="_ETM_Q19_505390"/>
      <w:bookmarkEnd w:id="11963"/>
      <w:r>
        <w:rPr>
          <w:rtl/>
        </w:rPr>
        <w:t xml:space="preserve">חברי </w:t>
      </w:r>
      <w:bookmarkStart w:id="11964" w:name="_ETM_Q19_505989"/>
      <w:bookmarkEnd w:id="11964"/>
      <w:r>
        <w:rPr>
          <w:rtl/>
        </w:rPr>
        <w:t xml:space="preserve">כנסת </w:t>
      </w:r>
      <w:bookmarkStart w:id="11965" w:name="_ETM_Q19_506589"/>
      <w:bookmarkEnd w:id="11965"/>
      <w:r>
        <w:rPr>
          <w:rtl/>
        </w:rPr>
        <w:t xml:space="preserve">ערבים </w:t>
      </w:r>
      <w:bookmarkStart w:id="11966" w:name="_ETM_Q19_507730"/>
      <w:bookmarkEnd w:id="11966"/>
      <w:r>
        <w:rPr>
          <w:rtl/>
        </w:rPr>
        <w:t xml:space="preserve">לפי </w:t>
      </w:r>
      <w:bookmarkStart w:id="11967" w:name="_ETM_Q19_508179"/>
      <w:bookmarkEnd w:id="11967"/>
      <w:r>
        <w:rPr>
          <w:rtl/>
        </w:rPr>
        <w:t>בקשתו</w:t>
      </w:r>
      <w:r>
        <w:rPr>
          <w:rFonts w:hint="cs"/>
          <w:rtl/>
        </w:rPr>
        <w:t>.</w:t>
      </w:r>
      <w:r>
        <w:rPr>
          <w:rtl/>
        </w:rPr>
        <w:t xml:space="preserve"> </w:t>
      </w:r>
      <w:bookmarkStart w:id="11968" w:name="_ETM_Q19_510169"/>
      <w:bookmarkEnd w:id="11968"/>
      <w:r>
        <w:rPr>
          <w:rtl/>
        </w:rPr>
        <w:t xml:space="preserve">זה </w:t>
      </w:r>
      <w:bookmarkStart w:id="11969" w:name="_ETM_Q19_510470"/>
      <w:bookmarkEnd w:id="11969"/>
      <w:r>
        <w:rPr>
          <w:rFonts w:hint="cs"/>
          <w:rtl/>
        </w:rPr>
        <w:t>מדרון</w:t>
      </w:r>
      <w:r>
        <w:rPr>
          <w:rtl/>
        </w:rPr>
        <w:t xml:space="preserve"> </w:t>
      </w:r>
      <w:bookmarkStart w:id="11970" w:name="_ETM_Q19_511309"/>
      <w:bookmarkEnd w:id="11970"/>
      <w:r>
        <w:rPr>
          <w:rtl/>
        </w:rPr>
        <w:t xml:space="preserve">מאוד </w:t>
      </w:r>
      <w:bookmarkStart w:id="11971" w:name="_ETM_Q19_511939"/>
      <w:bookmarkEnd w:id="11971"/>
      <w:r>
        <w:rPr>
          <w:rtl/>
        </w:rPr>
        <w:t>קשה</w:t>
      </w:r>
      <w:r>
        <w:rPr>
          <w:rFonts w:hint="cs"/>
          <w:rtl/>
        </w:rPr>
        <w:t>.</w:t>
      </w:r>
      <w:r>
        <w:rPr>
          <w:rtl/>
        </w:rPr>
        <w:t xml:space="preserve"> </w:t>
      </w:r>
      <w:bookmarkStart w:id="11972" w:name="_ETM_Q19_513220"/>
      <w:bookmarkEnd w:id="11972"/>
      <w:r>
        <w:rPr>
          <w:rtl/>
        </w:rPr>
        <w:t xml:space="preserve">מי </w:t>
      </w:r>
      <w:bookmarkStart w:id="11973" w:name="_ETM_Q19_513460"/>
      <w:bookmarkEnd w:id="11973"/>
      <w:r>
        <w:rPr>
          <w:rtl/>
        </w:rPr>
        <w:t xml:space="preserve">שעומד </w:t>
      </w:r>
      <w:bookmarkStart w:id="11974" w:name="_ETM_Q19_513970"/>
      <w:bookmarkEnd w:id="11974"/>
      <w:r>
        <w:rPr>
          <w:rtl/>
        </w:rPr>
        <w:t xml:space="preserve">כאן </w:t>
      </w:r>
      <w:bookmarkStart w:id="11975" w:name="_ETM_Q19_514270"/>
      <w:bookmarkEnd w:id="11975"/>
      <w:r>
        <w:rPr>
          <w:rtl/>
        </w:rPr>
        <w:t xml:space="preserve">על </w:t>
      </w:r>
      <w:bookmarkStart w:id="11976" w:name="_ETM_Q19_514420"/>
      <w:bookmarkEnd w:id="11976"/>
      <w:r>
        <w:rPr>
          <w:rtl/>
        </w:rPr>
        <w:t xml:space="preserve">הדוכן </w:t>
      </w:r>
      <w:bookmarkStart w:id="11977" w:name="_ETM_Q19_515800"/>
      <w:bookmarkStart w:id="11978" w:name="_ETM_Q19_516040"/>
      <w:bookmarkEnd w:id="11977"/>
      <w:bookmarkEnd w:id="11978"/>
      <w:r>
        <w:rPr>
          <w:rFonts w:hint="cs"/>
          <w:rtl/>
        </w:rPr>
        <w:t>ו</w:t>
      </w:r>
      <w:r>
        <w:rPr>
          <w:rtl/>
        </w:rPr>
        <w:t xml:space="preserve">מתגאה </w:t>
      </w:r>
      <w:bookmarkStart w:id="11979" w:name="_ETM_Q19_516700"/>
      <w:bookmarkEnd w:id="11979"/>
      <w:r>
        <w:rPr>
          <w:rtl/>
        </w:rPr>
        <w:t xml:space="preserve">בחוק </w:t>
      </w:r>
      <w:bookmarkStart w:id="11980" w:name="_ETM_Q19_517180"/>
      <w:bookmarkEnd w:id="11980"/>
      <w:r>
        <w:rPr>
          <w:rtl/>
        </w:rPr>
        <w:t xml:space="preserve">הלאום </w:t>
      </w:r>
      <w:bookmarkStart w:id="11981" w:name="_ETM_Q19_518729"/>
      <w:bookmarkEnd w:id="11981"/>
      <w:r>
        <w:rPr>
          <w:rFonts w:hint="cs"/>
          <w:rtl/>
        </w:rPr>
        <w:t>ו</w:t>
      </w:r>
      <w:r>
        <w:rPr>
          <w:rtl/>
        </w:rPr>
        <w:t xml:space="preserve">מבקר </w:t>
      </w:r>
      <w:bookmarkStart w:id="11982" w:name="_ETM_Q19_519299"/>
      <w:bookmarkEnd w:id="11982"/>
      <w:r>
        <w:rPr>
          <w:rtl/>
        </w:rPr>
        <w:t xml:space="preserve">גם </w:t>
      </w:r>
      <w:bookmarkStart w:id="11983" w:name="_ETM_Q19_519659"/>
      <w:bookmarkEnd w:id="11983"/>
      <w:r>
        <w:rPr>
          <w:rFonts w:hint="cs"/>
          <w:rtl/>
        </w:rPr>
        <w:t xml:space="preserve">את </w:t>
      </w:r>
      <w:r>
        <w:rPr>
          <w:rtl/>
        </w:rPr>
        <w:t xml:space="preserve">בית </w:t>
      </w:r>
      <w:bookmarkStart w:id="11984" w:name="_ETM_Q19_519989"/>
      <w:bookmarkEnd w:id="11984"/>
      <w:r>
        <w:rPr>
          <w:rtl/>
        </w:rPr>
        <w:t xml:space="preserve">המשפט </w:t>
      </w:r>
      <w:bookmarkStart w:id="11985" w:name="_ETM_Q19_520440"/>
      <w:bookmarkEnd w:id="11985"/>
      <w:r>
        <w:rPr>
          <w:rtl/>
        </w:rPr>
        <w:t xml:space="preserve">העליון </w:t>
      </w:r>
      <w:bookmarkStart w:id="11986" w:name="_ETM_Q19_521600"/>
      <w:bookmarkEnd w:id="11986"/>
      <w:r>
        <w:rPr>
          <w:rtl/>
        </w:rPr>
        <w:t xml:space="preserve">על </w:t>
      </w:r>
      <w:bookmarkStart w:id="11987" w:name="_ETM_Q19_521900"/>
      <w:bookmarkEnd w:id="11987"/>
      <w:r>
        <w:rPr>
          <w:rFonts w:hint="cs"/>
          <w:rtl/>
        </w:rPr>
        <w:t>כך</w:t>
      </w:r>
      <w:r>
        <w:rPr>
          <w:rtl/>
        </w:rPr>
        <w:t xml:space="preserve"> </w:t>
      </w:r>
      <w:bookmarkStart w:id="11988" w:name="_ETM_Q19_523500"/>
      <w:bookmarkEnd w:id="11988"/>
      <w:r>
        <w:rPr>
          <w:rtl/>
        </w:rPr>
        <w:t>ש</w:t>
      </w:r>
      <w:bookmarkStart w:id="11989" w:name="_ETM_Q19_524430"/>
      <w:bookmarkEnd w:id="11989"/>
      <w:r>
        <w:rPr>
          <w:rtl/>
        </w:rPr>
        <w:t xml:space="preserve">איזה </w:t>
      </w:r>
      <w:bookmarkStart w:id="11990" w:name="_ETM_Q19_524700"/>
      <w:bookmarkEnd w:id="11990"/>
      <w:r>
        <w:rPr>
          <w:rtl/>
        </w:rPr>
        <w:t xml:space="preserve">שופט </w:t>
      </w:r>
      <w:bookmarkStart w:id="11991" w:name="_ETM_Q19_525270"/>
      <w:bookmarkEnd w:id="11991"/>
      <w:r>
        <w:rPr>
          <w:rtl/>
        </w:rPr>
        <w:t>בעליון</w:t>
      </w:r>
      <w:r>
        <w:rPr>
          <w:rFonts w:hint="cs"/>
          <w:rtl/>
        </w:rPr>
        <w:t xml:space="preserve"> העז</w:t>
      </w:r>
      <w:r>
        <w:rPr>
          <w:rtl/>
        </w:rPr>
        <w:t xml:space="preserve"> </w:t>
      </w:r>
      <w:bookmarkStart w:id="11992" w:name="_ETM_Q19_525960"/>
      <w:bookmarkEnd w:id="11992"/>
      <w:r>
        <w:rPr>
          <w:rtl/>
        </w:rPr>
        <w:t xml:space="preserve">לבקר </w:t>
      </w:r>
      <w:bookmarkStart w:id="11993" w:name="_ETM_Q19_527070"/>
      <w:bookmarkEnd w:id="11993"/>
      <w:r>
        <w:rPr>
          <w:rFonts w:hint="cs"/>
          <w:rtl/>
        </w:rPr>
        <w:t>את חוק</w:t>
      </w:r>
      <w:r>
        <w:rPr>
          <w:rtl/>
        </w:rPr>
        <w:t xml:space="preserve"> </w:t>
      </w:r>
      <w:bookmarkStart w:id="11994" w:name="_ETM_Q19_529529"/>
      <w:bookmarkEnd w:id="11994"/>
      <w:r>
        <w:rPr>
          <w:rtl/>
        </w:rPr>
        <w:t xml:space="preserve">הלאום </w:t>
      </w:r>
      <w:bookmarkStart w:id="11995" w:name="_ETM_Q19_531460"/>
      <w:bookmarkEnd w:id="11995"/>
      <w:r>
        <w:rPr>
          <w:rFonts w:hint="cs"/>
          <w:rtl/>
        </w:rPr>
        <w:t xml:space="preserve">– </w:t>
      </w:r>
      <w:bookmarkStart w:id="11996" w:name="_ETM_Q19_530186"/>
      <w:bookmarkEnd w:id="11996"/>
      <w:r>
        <w:rPr>
          <w:rFonts w:hint="cs"/>
          <w:rtl/>
        </w:rPr>
        <w:t xml:space="preserve">מה זה חוק הלאום? </w:t>
      </w:r>
      <w:bookmarkStart w:id="11997" w:name="_ETM_Q19_531790"/>
      <w:bookmarkStart w:id="11998" w:name="_ETM_Q19_532239"/>
      <w:bookmarkEnd w:id="11997"/>
      <w:bookmarkEnd w:id="11998"/>
      <w:r w:rsidR="00D74865">
        <w:rPr>
          <w:rFonts w:hint="cs"/>
          <w:rtl/>
        </w:rPr>
        <w:t>כ</w:t>
      </w:r>
      <w:r>
        <w:rPr>
          <w:rFonts w:hint="cs"/>
          <w:rtl/>
        </w:rPr>
        <w:t xml:space="preserve">שעומד </w:t>
      </w:r>
      <w:r>
        <w:rPr>
          <w:rtl/>
        </w:rPr>
        <w:t xml:space="preserve">מישהו </w:t>
      </w:r>
      <w:bookmarkStart w:id="11999" w:name="_ETM_Q19_532750"/>
      <w:bookmarkEnd w:id="11999"/>
      <w:r>
        <w:rPr>
          <w:rtl/>
        </w:rPr>
        <w:t xml:space="preserve">שהוא </w:t>
      </w:r>
      <w:bookmarkStart w:id="12000" w:name="_ETM_Q19_533440"/>
      <w:bookmarkEnd w:id="12000"/>
      <w:r>
        <w:rPr>
          <w:rtl/>
        </w:rPr>
        <w:t xml:space="preserve">יושב-ראש </w:t>
      </w:r>
      <w:bookmarkStart w:id="12001" w:name="_ETM_Q19_534520"/>
      <w:bookmarkEnd w:id="12001"/>
      <w:r>
        <w:rPr>
          <w:rtl/>
        </w:rPr>
        <w:t xml:space="preserve">ועדת </w:t>
      </w:r>
      <w:bookmarkStart w:id="12002" w:name="_ETM_Q19_535180"/>
      <w:bookmarkEnd w:id="12002"/>
      <w:r>
        <w:rPr>
          <w:rtl/>
        </w:rPr>
        <w:t>החוקה</w:t>
      </w:r>
      <w:r>
        <w:rPr>
          <w:rFonts w:hint="cs"/>
          <w:rtl/>
        </w:rPr>
        <w:t>,</w:t>
      </w:r>
      <w:r>
        <w:rPr>
          <w:rtl/>
        </w:rPr>
        <w:t xml:space="preserve"> </w:t>
      </w:r>
      <w:bookmarkStart w:id="12003" w:name="_ETM_Q19_535510"/>
      <w:bookmarkEnd w:id="12003"/>
      <w:r>
        <w:rPr>
          <w:rtl/>
        </w:rPr>
        <w:t xml:space="preserve">חוק </w:t>
      </w:r>
      <w:bookmarkStart w:id="12004" w:name="_ETM_Q19_535750"/>
      <w:bookmarkEnd w:id="12004"/>
      <w:r>
        <w:rPr>
          <w:rtl/>
        </w:rPr>
        <w:t xml:space="preserve">ומשפט </w:t>
      </w:r>
      <w:bookmarkStart w:id="12005" w:name="_ETM_Q19_537079"/>
      <w:bookmarkEnd w:id="12005"/>
      <w:r>
        <w:rPr>
          <w:rFonts w:hint="cs"/>
          <w:rtl/>
        </w:rPr>
        <w:t>ו</w:t>
      </w:r>
      <w:r>
        <w:rPr>
          <w:rtl/>
        </w:rPr>
        <w:t xml:space="preserve">מדבר </w:t>
      </w:r>
      <w:bookmarkStart w:id="12006" w:name="_ETM_Q19_537800"/>
      <w:bookmarkEnd w:id="12006"/>
      <w:r>
        <w:rPr>
          <w:rtl/>
        </w:rPr>
        <w:t xml:space="preserve">על </w:t>
      </w:r>
      <w:bookmarkStart w:id="12007" w:name="_ETM_Q19_538070"/>
      <w:bookmarkEnd w:id="12007"/>
      <w:r>
        <w:rPr>
          <w:rtl/>
        </w:rPr>
        <w:t>זה</w:t>
      </w:r>
      <w:r>
        <w:rPr>
          <w:rFonts w:hint="cs"/>
          <w:rtl/>
        </w:rPr>
        <w:t>,</w:t>
      </w:r>
      <w:r>
        <w:rPr>
          <w:rtl/>
        </w:rPr>
        <w:t xml:space="preserve"> </w:t>
      </w:r>
      <w:bookmarkStart w:id="12008" w:name="_ETM_Q19_540609"/>
      <w:bookmarkEnd w:id="12008"/>
      <w:r>
        <w:rPr>
          <w:rtl/>
        </w:rPr>
        <w:t xml:space="preserve">על </w:t>
      </w:r>
      <w:bookmarkStart w:id="12009" w:name="_ETM_Q19_540879"/>
      <w:bookmarkEnd w:id="12009"/>
      <w:r>
        <w:rPr>
          <w:rtl/>
        </w:rPr>
        <w:t xml:space="preserve">חוק </w:t>
      </w:r>
      <w:bookmarkStart w:id="12010" w:name="_ETM_Q19_541120"/>
      <w:bookmarkEnd w:id="12010"/>
      <w:r>
        <w:rPr>
          <w:rtl/>
        </w:rPr>
        <w:t>הלאום</w:t>
      </w:r>
      <w:r>
        <w:rPr>
          <w:rFonts w:hint="cs"/>
          <w:rtl/>
        </w:rPr>
        <w:t>, ומתגאה</w:t>
      </w:r>
      <w:r w:rsidR="00D74865">
        <w:rPr>
          <w:rFonts w:hint="cs"/>
          <w:rtl/>
        </w:rPr>
        <w:t>,</w:t>
      </w:r>
      <w:r>
        <w:rPr>
          <w:rtl/>
        </w:rPr>
        <w:t xml:space="preserve"> </w:t>
      </w:r>
      <w:bookmarkStart w:id="12011" w:name="_ETM_Q19_542809"/>
      <w:bookmarkEnd w:id="12011"/>
      <w:r>
        <w:rPr>
          <w:rtl/>
        </w:rPr>
        <w:t xml:space="preserve">הוא </w:t>
      </w:r>
      <w:bookmarkStart w:id="12012" w:name="_ETM_Q19_544420"/>
      <w:bookmarkEnd w:id="12012"/>
      <w:r>
        <w:rPr>
          <w:rtl/>
        </w:rPr>
        <w:t xml:space="preserve">בעצם </w:t>
      </w:r>
      <w:bookmarkStart w:id="12013" w:name="_ETM_Q19_545110"/>
      <w:bookmarkEnd w:id="12013"/>
      <w:r>
        <w:rPr>
          <w:rtl/>
        </w:rPr>
        <w:t>מפריד</w:t>
      </w:r>
      <w:r>
        <w:rPr>
          <w:rFonts w:hint="cs"/>
          <w:rtl/>
        </w:rPr>
        <w:t>,</w:t>
      </w:r>
      <w:r>
        <w:rPr>
          <w:rtl/>
        </w:rPr>
        <w:t xml:space="preserve"> </w:t>
      </w:r>
      <w:bookmarkStart w:id="12014" w:name="_ETM_Q19_546180"/>
      <w:bookmarkEnd w:id="12014"/>
      <w:r>
        <w:rPr>
          <w:rtl/>
        </w:rPr>
        <w:t xml:space="preserve">מבדיל </w:t>
      </w:r>
      <w:bookmarkStart w:id="12015" w:name="_ETM_Q19_547459"/>
      <w:bookmarkEnd w:id="12015"/>
      <w:r>
        <w:rPr>
          <w:rtl/>
        </w:rPr>
        <w:t xml:space="preserve">ומפלה </w:t>
      </w:r>
      <w:bookmarkStart w:id="12016" w:name="_ETM_Q19_548869"/>
      <w:bookmarkEnd w:id="12016"/>
      <w:r>
        <w:rPr>
          <w:rFonts w:hint="cs"/>
          <w:rtl/>
        </w:rPr>
        <w:t>בין אזרח לאזרח.</w:t>
      </w:r>
      <w:r>
        <w:rPr>
          <w:rtl/>
        </w:rPr>
        <w:t xml:space="preserve"> </w:t>
      </w:r>
      <w:bookmarkStart w:id="12017" w:name="_ETM_Q19_550779"/>
      <w:bookmarkEnd w:id="12017"/>
      <w:r>
        <w:rPr>
          <w:rtl/>
        </w:rPr>
        <w:t xml:space="preserve">חוק </w:t>
      </w:r>
      <w:bookmarkStart w:id="12018" w:name="_ETM_Q19_551110"/>
      <w:bookmarkEnd w:id="12018"/>
      <w:r>
        <w:rPr>
          <w:rtl/>
        </w:rPr>
        <w:t xml:space="preserve">הלאום </w:t>
      </w:r>
      <w:bookmarkStart w:id="12019" w:name="_ETM_Q19_551620"/>
      <w:bookmarkEnd w:id="12019"/>
      <w:r>
        <w:rPr>
          <w:rtl/>
        </w:rPr>
        <w:t xml:space="preserve">קבע </w:t>
      </w:r>
      <w:bookmarkStart w:id="12020" w:name="_ETM_Q19_552130"/>
      <w:bookmarkEnd w:id="12020"/>
      <w:r>
        <w:rPr>
          <w:rtl/>
        </w:rPr>
        <w:t xml:space="preserve">בצורה </w:t>
      </w:r>
      <w:bookmarkStart w:id="12021" w:name="_ETM_Q19_552640"/>
      <w:bookmarkEnd w:id="12021"/>
      <w:r>
        <w:rPr>
          <w:rtl/>
        </w:rPr>
        <w:t xml:space="preserve">ברורה </w:t>
      </w:r>
      <w:bookmarkStart w:id="12022" w:name="_ETM_Q19_553729"/>
      <w:bookmarkEnd w:id="12022"/>
      <w:r>
        <w:rPr>
          <w:rtl/>
        </w:rPr>
        <w:t xml:space="preserve">שיש </w:t>
      </w:r>
      <w:bookmarkStart w:id="12023" w:name="_ETM_Q19_554179"/>
      <w:bookmarkEnd w:id="12023"/>
      <w:r>
        <w:rPr>
          <w:rtl/>
        </w:rPr>
        <w:t xml:space="preserve">אזרחים </w:t>
      </w:r>
      <w:bookmarkStart w:id="12024" w:name="_ETM_Q19_554749"/>
      <w:bookmarkEnd w:id="12024"/>
      <w:r>
        <w:rPr>
          <w:rtl/>
        </w:rPr>
        <w:t xml:space="preserve">סוג </w:t>
      </w:r>
      <w:bookmarkStart w:id="12025" w:name="_ETM_Q19_555079"/>
      <w:bookmarkEnd w:id="12025"/>
      <w:r>
        <w:rPr>
          <w:rtl/>
        </w:rPr>
        <w:t xml:space="preserve">א' </w:t>
      </w:r>
      <w:bookmarkStart w:id="12026" w:name="_ETM_Q19_555759"/>
      <w:bookmarkEnd w:id="12026"/>
      <w:r>
        <w:rPr>
          <w:rtl/>
        </w:rPr>
        <w:t xml:space="preserve">ואזרחים </w:t>
      </w:r>
      <w:bookmarkStart w:id="12027" w:name="_ETM_Q19_556659"/>
      <w:bookmarkEnd w:id="12027"/>
      <w:r>
        <w:rPr>
          <w:rFonts w:hint="cs"/>
          <w:rtl/>
        </w:rPr>
        <w:t>סוג ב'.</w:t>
      </w:r>
      <w:r>
        <w:rPr>
          <w:rtl/>
        </w:rPr>
        <w:t xml:space="preserve"> </w:t>
      </w:r>
      <w:bookmarkStart w:id="12028" w:name="_ETM_Q19_556930"/>
      <w:bookmarkEnd w:id="12028"/>
    </w:p>
    <w:p w:rsidR="007A049D" w:rsidRDefault="007A049D" w:rsidP="00C73DE3">
      <w:pPr>
        <w:rPr>
          <w:rtl/>
        </w:rPr>
      </w:pPr>
      <w:bookmarkStart w:id="12029" w:name="_ETM_Q19_556001"/>
      <w:bookmarkStart w:id="12030" w:name="_ETM_Q19_556070"/>
      <w:bookmarkStart w:id="12031" w:name="_ETM_Q19_556192"/>
      <w:bookmarkEnd w:id="12029"/>
      <w:bookmarkEnd w:id="12030"/>
      <w:bookmarkEnd w:id="12031"/>
    </w:p>
    <w:p w:rsidR="007A049D" w:rsidRDefault="007A049D" w:rsidP="00D74865">
      <w:pPr>
        <w:rPr>
          <w:rtl/>
        </w:rPr>
      </w:pPr>
      <w:bookmarkStart w:id="12032" w:name="_ETM_Q19_556248"/>
      <w:bookmarkEnd w:id="12032"/>
      <w:r>
        <w:rPr>
          <w:rtl/>
        </w:rPr>
        <w:t xml:space="preserve">ההצעה </w:t>
      </w:r>
      <w:bookmarkStart w:id="12033" w:name="_ETM_Q19_558729"/>
      <w:bookmarkEnd w:id="12033"/>
      <w:r>
        <w:rPr>
          <w:rtl/>
        </w:rPr>
        <w:t xml:space="preserve">שמובאת </w:t>
      </w:r>
      <w:bookmarkStart w:id="12034" w:name="_ETM_Q19_559270"/>
      <w:bookmarkEnd w:id="12034"/>
      <w:r>
        <w:rPr>
          <w:rtl/>
        </w:rPr>
        <w:t xml:space="preserve">כאן </w:t>
      </w:r>
      <w:bookmarkStart w:id="12035" w:name="_ETM_Q19_559569"/>
      <w:bookmarkEnd w:id="12035"/>
      <w:r>
        <w:rPr>
          <w:rtl/>
        </w:rPr>
        <w:t xml:space="preserve">היום </w:t>
      </w:r>
      <w:bookmarkStart w:id="12036" w:name="_ETM_Q19_560140"/>
      <w:bookmarkStart w:id="12037" w:name="_ETM_Q19_561130"/>
      <w:bookmarkEnd w:id="12036"/>
      <w:bookmarkEnd w:id="12037"/>
      <w:r w:rsidR="00D74865">
        <w:rPr>
          <w:rFonts w:hint="cs"/>
          <w:rtl/>
        </w:rPr>
        <w:t xml:space="preserve">על </w:t>
      </w:r>
      <w:r>
        <w:rPr>
          <w:rtl/>
        </w:rPr>
        <w:t xml:space="preserve">בית </w:t>
      </w:r>
      <w:bookmarkStart w:id="12038" w:name="_ETM_Q19_561399"/>
      <w:bookmarkEnd w:id="12038"/>
      <w:r>
        <w:rPr>
          <w:rtl/>
        </w:rPr>
        <w:t xml:space="preserve">המשפט </w:t>
      </w:r>
      <w:bookmarkStart w:id="12039" w:name="_ETM_Q19_562480"/>
      <w:bookmarkEnd w:id="12039"/>
      <w:r>
        <w:rPr>
          <w:rtl/>
        </w:rPr>
        <w:t xml:space="preserve">העליון </w:t>
      </w:r>
      <w:bookmarkStart w:id="12040" w:name="_ETM_Q19_563579"/>
      <w:bookmarkEnd w:id="12040"/>
      <w:r w:rsidR="00D74865">
        <w:rPr>
          <w:rFonts w:hint="cs"/>
          <w:rtl/>
        </w:rPr>
        <w:t xml:space="preserve">– </w:t>
      </w:r>
      <w:r>
        <w:rPr>
          <w:rtl/>
        </w:rPr>
        <w:t>אנחנו</w:t>
      </w:r>
      <w:r>
        <w:rPr>
          <w:rFonts w:hint="cs"/>
          <w:rtl/>
        </w:rPr>
        <w:t>,</w:t>
      </w:r>
      <w:r>
        <w:rPr>
          <w:rtl/>
        </w:rPr>
        <w:t xml:space="preserve"> </w:t>
      </w:r>
      <w:bookmarkStart w:id="12041" w:name="_ETM_Q19_564360"/>
      <w:bookmarkEnd w:id="12041"/>
      <w:r>
        <w:rPr>
          <w:rtl/>
        </w:rPr>
        <w:t xml:space="preserve">כאוכלוסייה </w:t>
      </w:r>
      <w:bookmarkStart w:id="12042" w:name="_ETM_Q19_565079"/>
      <w:bookmarkEnd w:id="12042"/>
      <w:r>
        <w:rPr>
          <w:rtl/>
        </w:rPr>
        <w:t>הערבית</w:t>
      </w:r>
      <w:r>
        <w:rPr>
          <w:rFonts w:hint="cs"/>
          <w:rtl/>
        </w:rPr>
        <w:t>,</w:t>
      </w:r>
      <w:r>
        <w:rPr>
          <w:rtl/>
        </w:rPr>
        <w:t xml:space="preserve"> </w:t>
      </w:r>
      <w:bookmarkStart w:id="12043" w:name="_ETM_Q19_566320"/>
      <w:bookmarkEnd w:id="12043"/>
      <w:r>
        <w:rPr>
          <w:rtl/>
        </w:rPr>
        <w:t xml:space="preserve">במשך </w:t>
      </w:r>
      <w:bookmarkStart w:id="12044" w:name="_ETM_Q19_567040"/>
      <w:bookmarkEnd w:id="12044"/>
      <w:r>
        <w:rPr>
          <w:rtl/>
        </w:rPr>
        <w:t xml:space="preserve">שנים </w:t>
      </w:r>
      <w:bookmarkStart w:id="12045" w:name="_ETM_Q19_567550"/>
      <w:bookmarkEnd w:id="12045"/>
      <w:r>
        <w:rPr>
          <w:rtl/>
        </w:rPr>
        <w:t xml:space="preserve">רבות </w:t>
      </w:r>
      <w:bookmarkStart w:id="12046" w:name="_ETM_Q19_568720"/>
      <w:bookmarkEnd w:id="12046"/>
      <w:r>
        <w:rPr>
          <w:rtl/>
        </w:rPr>
        <w:t xml:space="preserve">היינו </w:t>
      </w:r>
      <w:bookmarkStart w:id="12047" w:name="_ETM_Q19_569409"/>
      <w:bookmarkEnd w:id="12047"/>
      <w:r>
        <w:rPr>
          <w:rFonts w:hint="cs"/>
          <w:rtl/>
        </w:rPr>
        <w:t>הכי ביקורתיים</w:t>
      </w:r>
      <w:r>
        <w:rPr>
          <w:rtl/>
        </w:rPr>
        <w:t xml:space="preserve"> </w:t>
      </w:r>
      <w:bookmarkStart w:id="12048" w:name="_ETM_Q19_570640"/>
      <w:bookmarkStart w:id="12049" w:name="_ETM_Q19_570760"/>
      <w:bookmarkStart w:id="12050" w:name="_ETM_Q19_571270"/>
      <w:bookmarkEnd w:id="12048"/>
      <w:bookmarkEnd w:id="12049"/>
      <w:bookmarkEnd w:id="12050"/>
      <w:r>
        <w:rPr>
          <w:rFonts w:hint="cs"/>
          <w:rtl/>
        </w:rPr>
        <w:t xml:space="preserve">כלפי </w:t>
      </w:r>
      <w:r>
        <w:rPr>
          <w:rtl/>
        </w:rPr>
        <w:t xml:space="preserve">מערכת </w:t>
      </w:r>
      <w:bookmarkStart w:id="12051" w:name="_ETM_Q19_571870"/>
      <w:bookmarkEnd w:id="12051"/>
      <w:r>
        <w:rPr>
          <w:rtl/>
        </w:rPr>
        <w:t xml:space="preserve">בית </w:t>
      </w:r>
      <w:bookmarkStart w:id="12052" w:name="_ETM_Q19_572140"/>
      <w:bookmarkEnd w:id="12052"/>
      <w:r>
        <w:rPr>
          <w:rtl/>
        </w:rPr>
        <w:t>המשפט</w:t>
      </w:r>
      <w:r>
        <w:rPr>
          <w:rFonts w:hint="cs"/>
          <w:rtl/>
        </w:rPr>
        <w:t>,</w:t>
      </w:r>
      <w:r>
        <w:rPr>
          <w:rtl/>
        </w:rPr>
        <w:t xml:space="preserve"> </w:t>
      </w:r>
      <w:bookmarkStart w:id="12053" w:name="_ETM_Q19_573240"/>
      <w:bookmarkEnd w:id="12053"/>
      <w:r>
        <w:rPr>
          <w:rtl/>
        </w:rPr>
        <w:t xml:space="preserve">גם </w:t>
      </w:r>
      <w:bookmarkStart w:id="12054" w:name="_ETM_Q19_573839"/>
      <w:bookmarkEnd w:id="12054"/>
      <w:r>
        <w:rPr>
          <w:rFonts w:hint="cs"/>
          <w:rtl/>
        </w:rPr>
        <w:t>כלפי בג"ץ, כי</w:t>
      </w:r>
      <w:r>
        <w:rPr>
          <w:rtl/>
        </w:rPr>
        <w:t xml:space="preserve"> </w:t>
      </w:r>
      <w:bookmarkStart w:id="12055" w:name="_ETM_Q19_577220"/>
      <w:bookmarkEnd w:id="12055"/>
      <w:r>
        <w:rPr>
          <w:rtl/>
        </w:rPr>
        <w:t xml:space="preserve">הרבה </w:t>
      </w:r>
      <w:bookmarkStart w:id="12056" w:name="_ETM_Q19_577730"/>
      <w:bookmarkEnd w:id="12056"/>
      <w:r>
        <w:rPr>
          <w:rtl/>
        </w:rPr>
        <w:t xml:space="preserve">סוגיות </w:t>
      </w:r>
      <w:bookmarkStart w:id="12057" w:name="_ETM_Q19_578420"/>
      <w:bookmarkEnd w:id="12057"/>
      <w:r>
        <w:rPr>
          <w:rtl/>
        </w:rPr>
        <w:t xml:space="preserve">מהותיות </w:t>
      </w:r>
      <w:bookmarkStart w:id="12058" w:name="_ETM_Q19_579579"/>
      <w:bookmarkEnd w:id="12058"/>
      <w:r>
        <w:rPr>
          <w:rFonts w:hint="cs"/>
          <w:rtl/>
        </w:rPr>
        <w:t>שהגיעו לשולחנו</w:t>
      </w:r>
      <w:r>
        <w:rPr>
          <w:rtl/>
        </w:rPr>
        <w:t xml:space="preserve"> </w:t>
      </w:r>
      <w:bookmarkStart w:id="12059" w:name="_ETM_Q19_581049"/>
      <w:bookmarkEnd w:id="12059"/>
      <w:r>
        <w:rPr>
          <w:rtl/>
        </w:rPr>
        <w:t xml:space="preserve">של </w:t>
      </w:r>
      <w:bookmarkStart w:id="12060" w:name="_ETM_Q19_581229"/>
      <w:bookmarkEnd w:id="12060"/>
      <w:r>
        <w:rPr>
          <w:rtl/>
        </w:rPr>
        <w:t xml:space="preserve">בג"ץ </w:t>
      </w:r>
      <w:bookmarkStart w:id="12061" w:name="_ETM_Q19_582189"/>
      <w:bookmarkEnd w:id="12061"/>
      <w:r>
        <w:rPr>
          <w:rtl/>
        </w:rPr>
        <w:t xml:space="preserve">לא </w:t>
      </w:r>
      <w:bookmarkStart w:id="12062" w:name="_ETM_Q19_582610"/>
      <w:bookmarkEnd w:id="12062"/>
      <w:r>
        <w:rPr>
          <w:rtl/>
        </w:rPr>
        <w:t xml:space="preserve">מצאו </w:t>
      </w:r>
      <w:bookmarkStart w:id="12063" w:name="_ETM_Q19_583210"/>
      <w:bookmarkEnd w:id="12063"/>
      <w:r>
        <w:rPr>
          <w:rtl/>
        </w:rPr>
        <w:t xml:space="preserve">את </w:t>
      </w:r>
      <w:bookmarkStart w:id="12064" w:name="_ETM_Q19_583329"/>
      <w:bookmarkEnd w:id="12064"/>
      <w:r>
        <w:rPr>
          <w:rtl/>
        </w:rPr>
        <w:t xml:space="preserve">הצדק </w:t>
      </w:r>
      <w:bookmarkStart w:id="12065" w:name="_ETM_Q19_583930"/>
      <w:bookmarkEnd w:id="12065"/>
      <w:r>
        <w:rPr>
          <w:rtl/>
        </w:rPr>
        <w:t>שם</w:t>
      </w:r>
      <w:r>
        <w:rPr>
          <w:rFonts w:hint="cs"/>
          <w:rtl/>
        </w:rPr>
        <w:t>.</w:t>
      </w:r>
    </w:p>
    <w:p w:rsidR="007A049D" w:rsidRDefault="007A049D" w:rsidP="00C73DE3">
      <w:pPr>
        <w:rPr>
          <w:rtl/>
        </w:rPr>
      </w:pPr>
    </w:p>
    <w:p w:rsidR="007A049D" w:rsidRDefault="007A049D" w:rsidP="00C73DE3">
      <w:pPr>
        <w:pStyle w:val="af8"/>
        <w:keepNext/>
        <w:rPr>
          <w:rtl/>
        </w:rPr>
      </w:pPr>
      <w:bookmarkStart w:id="12066" w:name="ET_yor_6488_12"/>
      <w:r w:rsidRPr="00AB26CC">
        <w:rPr>
          <w:rStyle w:val="TagStyle"/>
          <w:rtl/>
        </w:rPr>
        <w:t xml:space="preserve"> &lt;&lt; יור &gt;&gt;</w:t>
      </w:r>
      <w:r w:rsidRPr="000B2FFB">
        <w:rPr>
          <w:rStyle w:val="TagStyle"/>
          <w:rtl/>
        </w:rPr>
        <w:t xml:space="preserve"> </w:t>
      </w:r>
      <w:r>
        <w:rPr>
          <w:rtl/>
        </w:rPr>
        <w:t>היו"ר אוריאל בוסו:</w:t>
      </w:r>
      <w:r w:rsidRPr="000B2FFB">
        <w:rPr>
          <w:rStyle w:val="TagStyle"/>
          <w:rtl/>
        </w:rPr>
        <w:t xml:space="preserve"> </w:t>
      </w:r>
      <w:r w:rsidRPr="00AB26CC">
        <w:rPr>
          <w:rStyle w:val="TagStyle"/>
          <w:rtl/>
        </w:rPr>
        <w:t>&lt;&lt; יור &gt;&gt;</w:t>
      </w:r>
      <w:r>
        <w:rPr>
          <w:rtl/>
        </w:rPr>
        <w:t xml:space="preserve"> </w:t>
      </w:r>
      <w:bookmarkEnd w:id="12066"/>
    </w:p>
    <w:p w:rsidR="007A049D" w:rsidRDefault="007A049D" w:rsidP="00ED71EC">
      <w:pPr>
        <w:rPr>
          <w:rtl/>
        </w:rPr>
      </w:pPr>
    </w:p>
    <w:p w:rsidR="007A049D" w:rsidRDefault="007A049D" w:rsidP="00C73DE3">
      <w:pPr>
        <w:rPr>
          <w:rtl/>
        </w:rPr>
      </w:pPr>
      <w:bookmarkStart w:id="12067" w:name="_ETM_Q19_576844"/>
      <w:bookmarkStart w:id="12068" w:name="_ETM_Q19_584229"/>
      <w:bookmarkEnd w:id="12067"/>
      <w:bookmarkEnd w:id="12068"/>
      <w:r>
        <w:rPr>
          <w:rtl/>
        </w:rPr>
        <w:t>תודה</w:t>
      </w:r>
      <w:r>
        <w:rPr>
          <w:rFonts w:hint="cs"/>
          <w:rtl/>
        </w:rPr>
        <w:t>.</w:t>
      </w:r>
    </w:p>
    <w:p w:rsidR="007A049D" w:rsidRDefault="007A049D" w:rsidP="00C73DE3">
      <w:pPr>
        <w:rPr>
          <w:rtl/>
        </w:rPr>
      </w:pPr>
      <w:bookmarkStart w:id="12069" w:name="_ETM_Q19_585302"/>
      <w:bookmarkStart w:id="12070" w:name="_ETM_Q19_585386"/>
      <w:bookmarkEnd w:id="12069"/>
      <w:bookmarkEnd w:id="12070"/>
    </w:p>
    <w:p w:rsidR="007A049D" w:rsidRDefault="007A049D" w:rsidP="00C73DE3">
      <w:pPr>
        <w:pStyle w:val="-"/>
        <w:keepNext/>
        <w:rPr>
          <w:rtl/>
        </w:rPr>
      </w:pPr>
      <w:bookmarkStart w:id="12071" w:name="ET_speakercontinue_5696_13"/>
      <w:r w:rsidRPr="00AB26CC">
        <w:rPr>
          <w:rStyle w:val="TagStyle"/>
          <w:rtl/>
        </w:rPr>
        <w:t xml:space="preserve"> &lt;&lt; דובר_המשך &gt;&gt;</w:t>
      </w:r>
      <w:r w:rsidRPr="000B2FFB">
        <w:rPr>
          <w:rStyle w:val="TagStyle"/>
          <w:rtl/>
        </w:rPr>
        <w:t xml:space="preserve"> </w:t>
      </w:r>
      <w:r>
        <w:rPr>
          <w:rtl/>
        </w:rPr>
        <w:t>יוסף עטאונה (חד"ש-תע"ל):</w:t>
      </w:r>
      <w:r w:rsidRPr="000B2FFB">
        <w:rPr>
          <w:rStyle w:val="TagStyle"/>
          <w:rtl/>
        </w:rPr>
        <w:t xml:space="preserve"> </w:t>
      </w:r>
      <w:r w:rsidRPr="00AB26CC">
        <w:rPr>
          <w:rStyle w:val="TagStyle"/>
          <w:rtl/>
        </w:rPr>
        <w:t>&lt;&lt; דובר_המשך &gt;&gt;</w:t>
      </w:r>
      <w:r>
        <w:rPr>
          <w:rtl/>
        </w:rPr>
        <w:t xml:space="preserve"> </w:t>
      </w:r>
      <w:bookmarkEnd w:id="12071"/>
    </w:p>
    <w:p w:rsidR="007A049D" w:rsidRDefault="007A049D" w:rsidP="00ED71EC">
      <w:pPr>
        <w:rPr>
          <w:rtl/>
        </w:rPr>
      </w:pPr>
    </w:p>
    <w:p w:rsidR="007A049D" w:rsidRDefault="007A049D" w:rsidP="00D74865">
      <w:pPr>
        <w:rPr>
          <w:rtl/>
        </w:rPr>
      </w:pPr>
      <w:bookmarkStart w:id="12072" w:name="_ETM_Q19_586016"/>
      <w:bookmarkStart w:id="12073" w:name="_ETM_Q19_585029"/>
      <w:bookmarkEnd w:id="12072"/>
      <w:bookmarkEnd w:id="12073"/>
      <w:r>
        <w:rPr>
          <w:rtl/>
        </w:rPr>
        <w:t xml:space="preserve">ולכן </w:t>
      </w:r>
      <w:bookmarkStart w:id="12074" w:name="_ETM_Q19_585779"/>
      <w:bookmarkEnd w:id="12074"/>
      <w:r>
        <w:rPr>
          <w:rtl/>
        </w:rPr>
        <w:t>אנחנו</w:t>
      </w:r>
      <w:r>
        <w:rPr>
          <w:rFonts w:hint="cs"/>
          <w:rtl/>
        </w:rPr>
        <w:t>,</w:t>
      </w:r>
      <w:r>
        <w:rPr>
          <w:rtl/>
        </w:rPr>
        <w:t xml:space="preserve"> </w:t>
      </w:r>
      <w:bookmarkStart w:id="12075" w:name="_ETM_Q19_586229"/>
      <w:bookmarkEnd w:id="12075"/>
      <w:r>
        <w:rPr>
          <w:rtl/>
        </w:rPr>
        <w:t xml:space="preserve">גם </w:t>
      </w:r>
      <w:bookmarkStart w:id="12076" w:name="_ETM_Q19_586470"/>
      <w:bookmarkEnd w:id="12076"/>
      <w:r>
        <w:rPr>
          <w:rtl/>
        </w:rPr>
        <w:t>כמיעוט</w:t>
      </w:r>
      <w:r>
        <w:rPr>
          <w:rFonts w:hint="cs"/>
          <w:rtl/>
        </w:rPr>
        <w:t>,</w:t>
      </w:r>
      <w:r>
        <w:rPr>
          <w:rtl/>
        </w:rPr>
        <w:t xml:space="preserve"> </w:t>
      </w:r>
      <w:bookmarkStart w:id="12077" w:name="_ETM_Q19_587610"/>
      <w:bookmarkEnd w:id="12077"/>
      <w:r>
        <w:rPr>
          <w:rFonts w:hint="cs"/>
          <w:rtl/>
        </w:rPr>
        <w:t>היום מביעים</w:t>
      </w:r>
      <w:r>
        <w:rPr>
          <w:rtl/>
        </w:rPr>
        <w:t xml:space="preserve"> </w:t>
      </w:r>
      <w:bookmarkStart w:id="12078" w:name="_ETM_Q19_589490"/>
      <w:bookmarkEnd w:id="12078"/>
      <w:r>
        <w:rPr>
          <w:rtl/>
        </w:rPr>
        <w:t xml:space="preserve">חשש </w:t>
      </w:r>
      <w:bookmarkStart w:id="12079" w:name="_ETM_Q19_590270"/>
      <w:bookmarkEnd w:id="12079"/>
      <w:r>
        <w:rPr>
          <w:rtl/>
        </w:rPr>
        <w:t xml:space="preserve">מאוד </w:t>
      </w:r>
      <w:bookmarkStart w:id="12080" w:name="_ETM_Q19_590870"/>
      <w:bookmarkEnd w:id="12080"/>
      <w:r>
        <w:rPr>
          <w:rtl/>
        </w:rPr>
        <w:t xml:space="preserve">רציני </w:t>
      </w:r>
      <w:bookmarkStart w:id="12081" w:name="_ETM_Q19_592279"/>
      <w:bookmarkEnd w:id="12081"/>
      <w:r>
        <w:rPr>
          <w:rtl/>
        </w:rPr>
        <w:t>מ</w:t>
      </w:r>
      <w:r>
        <w:rPr>
          <w:rFonts w:hint="cs"/>
          <w:rtl/>
        </w:rPr>
        <w:t>ה</w:t>
      </w:r>
      <w:r>
        <w:rPr>
          <w:rtl/>
        </w:rPr>
        <w:t xml:space="preserve">הפיכה </w:t>
      </w:r>
      <w:bookmarkStart w:id="12082" w:name="_ETM_Q19_593300"/>
      <w:bookmarkEnd w:id="12082"/>
      <w:r>
        <w:rPr>
          <w:rtl/>
        </w:rPr>
        <w:t>המשפטי</w:t>
      </w:r>
      <w:r>
        <w:rPr>
          <w:rFonts w:hint="cs"/>
          <w:rtl/>
        </w:rPr>
        <w:t>ת</w:t>
      </w:r>
      <w:r>
        <w:rPr>
          <w:rtl/>
        </w:rPr>
        <w:t xml:space="preserve"> </w:t>
      </w:r>
      <w:bookmarkStart w:id="12083" w:name="_ETM_Q19_594710"/>
      <w:bookmarkEnd w:id="12083"/>
      <w:r>
        <w:rPr>
          <w:rtl/>
        </w:rPr>
        <w:t>ש</w:t>
      </w:r>
      <w:bookmarkStart w:id="12084" w:name="_ETM_Q19_594950"/>
      <w:bookmarkEnd w:id="12084"/>
      <w:r>
        <w:rPr>
          <w:rtl/>
        </w:rPr>
        <w:t xml:space="preserve">מובילים </w:t>
      </w:r>
      <w:bookmarkStart w:id="12085" w:name="_ETM_Q19_595460"/>
      <w:bookmarkEnd w:id="12085"/>
      <w:r>
        <w:rPr>
          <w:rFonts w:hint="cs"/>
          <w:rtl/>
        </w:rPr>
        <w:t xml:space="preserve">בבית הזה. </w:t>
      </w:r>
      <w:bookmarkStart w:id="12086" w:name="_ETM_Q19_596060"/>
      <w:bookmarkStart w:id="12087" w:name="_ETM_Q19_596929"/>
      <w:bookmarkEnd w:id="12086"/>
      <w:bookmarkEnd w:id="12087"/>
      <w:r>
        <w:rPr>
          <w:rtl/>
        </w:rPr>
        <w:t xml:space="preserve">אנחנו </w:t>
      </w:r>
      <w:bookmarkStart w:id="12088" w:name="_ETM_Q19_597409"/>
      <w:bookmarkEnd w:id="12088"/>
      <w:r>
        <w:rPr>
          <w:rtl/>
        </w:rPr>
        <w:t>כמיעוט</w:t>
      </w:r>
      <w:r w:rsidR="00D74865">
        <w:rPr>
          <w:rFonts w:hint="cs"/>
          <w:rtl/>
        </w:rPr>
        <w:t>,</w:t>
      </w:r>
      <w:r>
        <w:rPr>
          <w:rtl/>
        </w:rPr>
        <w:t xml:space="preserve"> </w:t>
      </w:r>
      <w:bookmarkStart w:id="12089" w:name="_ETM_Q19_598350"/>
      <w:bookmarkStart w:id="12090" w:name="_ETM_Q19_599490"/>
      <w:bookmarkEnd w:id="12089"/>
      <w:bookmarkEnd w:id="12090"/>
      <w:r>
        <w:rPr>
          <w:rtl/>
        </w:rPr>
        <w:t xml:space="preserve">אחרי </w:t>
      </w:r>
      <w:bookmarkStart w:id="12091" w:name="_ETM_Q19_599940"/>
      <w:bookmarkEnd w:id="12091"/>
      <w:r>
        <w:rPr>
          <w:rtl/>
        </w:rPr>
        <w:t xml:space="preserve">הדברים </w:t>
      </w:r>
      <w:bookmarkStart w:id="12092" w:name="_ETM_Q19_601250"/>
      <w:bookmarkEnd w:id="12092"/>
      <w:r>
        <w:rPr>
          <w:rtl/>
        </w:rPr>
        <w:t xml:space="preserve">שאמר </w:t>
      </w:r>
      <w:bookmarkStart w:id="12093" w:name="_ETM_Q19_601789"/>
      <w:bookmarkEnd w:id="12093"/>
      <w:r>
        <w:rPr>
          <w:rtl/>
        </w:rPr>
        <w:t>ש</w:t>
      </w:r>
      <w:r>
        <w:rPr>
          <w:rFonts w:hint="cs"/>
          <w:rtl/>
        </w:rPr>
        <w:t>מחה רוטמן היום</w:t>
      </w:r>
      <w:r>
        <w:rPr>
          <w:rtl/>
        </w:rPr>
        <w:t xml:space="preserve"> </w:t>
      </w:r>
      <w:bookmarkStart w:id="12094" w:name="_ETM_Q19_603020"/>
      <w:bookmarkEnd w:id="12094"/>
      <w:r>
        <w:rPr>
          <w:rtl/>
        </w:rPr>
        <w:t xml:space="preserve">מעל </w:t>
      </w:r>
      <w:bookmarkStart w:id="12095" w:name="_ETM_Q19_603320"/>
      <w:bookmarkEnd w:id="12095"/>
      <w:r>
        <w:rPr>
          <w:rtl/>
        </w:rPr>
        <w:t>הדוכן</w:t>
      </w:r>
      <w:r>
        <w:rPr>
          <w:rFonts w:hint="cs"/>
          <w:rtl/>
        </w:rPr>
        <w:t>,</w:t>
      </w:r>
      <w:r>
        <w:rPr>
          <w:rtl/>
        </w:rPr>
        <w:t xml:space="preserve"> </w:t>
      </w:r>
      <w:bookmarkStart w:id="12096" w:name="_ETM_Q19_604310"/>
      <w:bookmarkEnd w:id="12096"/>
      <w:r>
        <w:rPr>
          <w:rtl/>
        </w:rPr>
        <w:t xml:space="preserve">אנחנו </w:t>
      </w:r>
      <w:bookmarkStart w:id="12097" w:name="_ETM_Q19_604789"/>
      <w:bookmarkEnd w:id="12097"/>
      <w:r>
        <w:rPr>
          <w:rtl/>
        </w:rPr>
        <w:t>כ</w:t>
      </w:r>
      <w:r>
        <w:rPr>
          <w:rFonts w:hint="cs"/>
          <w:rtl/>
        </w:rPr>
        <w:t>מיעוט</w:t>
      </w:r>
      <w:r>
        <w:rPr>
          <w:rtl/>
        </w:rPr>
        <w:t xml:space="preserve"> </w:t>
      </w:r>
      <w:bookmarkStart w:id="12098" w:name="_ETM_Q19_605839"/>
      <w:bookmarkEnd w:id="12098"/>
      <w:r>
        <w:rPr>
          <w:rtl/>
        </w:rPr>
        <w:t xml:space="preserve">כנראה </w:t>
      </w:r>
      <w:bookmarkStart w:id="12099" w:name="_ETM_Q19_606500"/>
      <w:bookmarkEnd w:id="12099"/>
      <w:r>
        <w:rPr>
          <w:rtl/>
        </w:rPr>
        <w:t xml:space="preserve">בדרך </w:t>
      </w:r>
      <w:bookmarkStart w:id="12100" w:name="_ETM_Q19_607369"/>
      <w:bookmarkEnd w:id="12100"/>
      <w:r>
        <w:rPr>
          <w:rtl/>
        </w:rPr>
        <w:t xml:space="preserve">לשלם </w:t>
      </w:r>
      <w:bookmarkStart w:id="12101" w:name="_ETM_Q19_608180"/>
      <w:bookmarkEnd w:id="12101"/>
      <w:r>
        <w:rPr>
          <w:rtl/>
        </w:rPr>
        <w:t xml:space="preserve">את </w:t>
      </w:r>
      <w:bookmarkStart w:id="12102" w:name="_ETM_Q19_608360"/>
      <w:bookmarkEnd w:id="12102"/>
      <w:r>
        <w:rPr>
          <w:rtl/>
        </w:rPr>
        <w:t xml:space="preserve">המחיר </w:t>
      </w:r>
      <w:bookmarkStart w:id="12103" w:name="_ETM_Q19_608930"/>
      <w:bookmarkEnd w:id="12103"/>
      <w:r>
        <w:rPr>
          <w:rtl/>
        </w:rPr>
        <w:t xml:space="preserve">הכי </w:t>
      </w:r>
      <w:bookmarkStart w:id="12104" w:name="_ETM_Q19_609290"/>
      <w:bookmarkEnd w:id="12104"/>
      <w:r>
        <w:rPr>
          <w:rtl/>
        </w:rPr>
        <w:t>קשה</w:t>
      </w:r>
      <w:r>
        <w:rPr>
          <w:rFonts w:hint="cs"/>
          <w:rtl/>
        </w:rPr>
        <w:t>.</w:t>
      </w:r>
      <w:r>
        <w:rPr>
          <w:rtl/>
        </w:rPr>
        <w:t xml:space="preserve"> </w:t>
      </w:r>
      <w:bookmarkStart w:id="12105" w:name="_ETM_Q19_609800"/>
      <w:bookmarkEnd w:id="12105"/>
      <w:r>
        <w:rPr>
          <w:rtl/>
        </w:rPr>
        <w:t xml:space="preserve">תודה </w:t>
      </w:r>
      <w:bookmarkStart w:id="12106" w:name="_ETM_Q19_610099"/>
      <w:bookmarkEnd w:id="12106"/>
      <w:r>
        <w:rPr>
          <w:rtl/>
        </w:rPr>
        <w:t>רבה</w:t>
      </w:r>
      <w:r>
        <w:rPr>
          <w:rFonts w:hint="cs"/>
          <w:rtl/>
        </w:rPr>
        <w:t>.</w:t>
      </w:r>
    </w:p>
    <w:p w:rsidR="007A049D" w:rsidRDefault="007A049D" w:rsidP="00C73DE3">
      <w:pPr>
        <w:rPr>
          <w:rtl/>
        </w:rPr>
      </w:pPr>
      <w:bookmarkStart w:id="12107" w:name="_ETM_Q19_607026"/>
      <w:bookmarkStart w:id="12108" w:name="_ETM_Q19_607136"/>
      <w:bookmarkEnd w:id="12107"/>
      <w:bookmarkEnd w:id="12108"/>
    </w:p>
    <w:p w:rsidR="007A049D" w:rsidRDefault="007A049D" w:rsidP="00C73DE3">
      <w:pPr>
        <w:pStyle w:val="af8"/>
        <w:keepNext/>
        <w:rPr>
          <w:rtl/>
        </w:rPr>
      </w:pPr>
      <w:bookmarkStart w:id="12109" w:name="ET_yor_6488_14"/>
      <w:r w:rsidRPr="00AB26CC">
        <w:rPr>
          <w:rStyle w:val="TagStyle"/>
          <w:rtl/>
        </w:rPr>
        <w:t xml:space="preserve"> &lt;&lt; יור &gt;&gt;</w:t>
      </w:r>
      <w:r w:rsidRPr="000B2FFB">
        <w:rPr>
          <w:rStyle w:val="TagStyle"/>
          <w:rtl/>
        </w:rPr>
        <w:t xml:space="preserve"> </w:t>
      </w:r>
      <w:r>
        <w:rPr>
          <w:rtl/>
        </w:rPr>
        <w:t>היו"ר אוריאל בוסו:</w:t>
      </w:r>
      <w:r w:rsidRPr="000B2FFB">
        <w:rPr>
          <w:rStyle w:val="TagStyle"/>
          <w:rtl/>
        </w:rPr>
        <w:t xml:space="preserve"> </w:t>
      </w:r>
      <w:r w:rsidRPr="00AB26CC">
        <w:rPr>
          <w:rStyle w:val="TagStyle"/>
          <w:rtl/>
        </w:rPr>
        <w:t>&lt;&lt; יור &gt;&gt;</w:t>
      </w:r>
      <w:r>
        <w:rPr>
          <w:rtl/>
        </w:rPr>
        <w:t xml:space="preserve"> </w:t>
      </w:r>
      <w:bookmarkEnd w:id="12109"/>
    </w:p>
    <w:p w:rsidR="007A049D" w:rsidRDefault="007A049D" w:rsidP="00ED71EC">
      <w:pPr>
        <w:rPr>
          <w:rtl/>
        </w:rPr>
      </w:pPr>
    </w:p>
    <w:p w:rsidR="007A049D" w:rsidRDefault="007A049D" w:rsidP="00C73DE3">
      <w:pPr>
        <w:rPr>
          <w:rtl/>
        </w:rPr>
      </w:pPr>
      <w:bookmarkStart w:id="12110" w:name="_ETM_Q19_607834"/>
      <w:bookmarkEnd w:id="12110"/>
      <w:r>
        <w:rPr>
          <w:rFonts w:hint="cs"/>
          <w:rtl/>
        </w:rPr>
        <w:t xml:space="preserve">תודה </w:t>
      </w:r>
      <w:bookmarkStart w:id="12111" w:name="_ETM_Q19_609473"/>
      <w:bookmarkEnd w:id="12111"/>
      <w:r>
        <w:rPr>
          <w:rFonts w:hint="cs"/>
          <w:rtl/>
        </w:rPr>
        <w:t>רבה.</w:t>
      </w:r>
      <w:r>
        <w:rPr>
          <w:rtl/>
        </w:rPr>
        <w:t xml:space="preserve"> </w:t>
      </w:r>
      <w:bookmarkStart w:id="12112" w:name="_ETM_Q19_610610"/>
      <w:bookmarkEnd w:id="12112"/>
      <w:r>
        <w:rPr>
          <w:rtl/>
        </w:rPr>
        <w:t xml:space="preserve">חברת </w:t>
      </w:r>
      <w:bookmarkStart w:id="12113" w:name="_ETM_Q19_610970"/>
      <w:bookmarkEnd w:id="12113"/>
      <w:r>
        <w:rPr>
          <w:rtl/>
        </w:rPr>
        <w:t xml:space="preserve">הכנסת </w:t>
      </w:r>
      <w:bookmarkStart w:id="12114" w:name="_ETM_Q19_611300"/>
      <w:bookmarkEnd w:id="12114"/>
      <w:r>
        <w:rPr>
          <w:rFonts w:hint="cs"/>
          <w:rtl/>
        </w:rPr>
        <w:t>אימאן ח'טיב יאסין,</w:t>
      </w:r>
      <w:r>
        <w:rPr>
          <w:rtl/>
        </w:rPr>
        <w:t xml:space="preserve"> </w:t>
      </w:r>
      <w:bookmarkStart w:id="12115" w:name="_ETM_Q19_612050"/>
      <w:bookmarkEnd w:id="12115"/>
      <w:r>
        <w:rPr>
          <w:rtl/>
        </w:rPr>
        <w:t>בבקשה</w:t>
      </w:r>
      <w:r>
        <w:rPr>
          <w:rFonts w:hint="cs"/>
          <w:rtl/>
        </w:rPr>
        <w:t>.</w:t>
      </w:r>
    </w:p>
    <w:p w:rsidR="007A049D" w:rsidRDefault="007A049D" w:rsidP="00C73DE3">
      <w:pPr>
        <w:rPr>
          <w:rtl/>
        </w:rPr>
      </w:pPr>
    </w:p>
    <w:p w:rsidR="007A049D" w:rsidRDefault="007A049D" w:rsidP="00C73DE3">
      <w:pPr>
        <w:pStyle w:val="a5"/>
        <w:keepNext/>
        <w:rPr>
          <w:rtl/>
        </w:rPr>
      </w:pPr>
      <w:bookmarkStart w:id="12116" w:name="ET_speaker_5918_15"/>
      <w:r w:rsidRPr="00AB26CC">
        <w:rPr>
          <w:rStyle w:val="TagStyle"/>
          <w:rtl/>
        </w:rPr>
        <w:t xml:space="preserve"> &lt;&lt; דובר &gt;&gt;</w:t>
      </w:r>
      <w:r w:rsidRPr="000B2FFB">
        <w:rPr>
          <w:rStyle w:val="TagStyle"/>
          <w:rtl/>
        </w:rPr>
        <w:t xml:space="preserve"> </w:t>
      </w:r>
      <w:bookmarkStart w:id="12117" w:name="_Toc127829799"/>
      <w:bookmarkStart w:id="12118" w:name="_Toc127898700"/>
      <w:bookmarkStart w:id="12119" w:name="_Toc127899004"/>
      <w:bookmarkStart w:id="12120" w:name="_Toc128467955"/>
      <w:bookmarkStart w:id="12121" w:name="_Toc135567305"/>
      <w:bookmarkStart w:id="12122" w:name="_Toc137470431"/>
      <w:r>
        <w:rPr>
          <w:rtl/>
        </w:rPr>
        <w:t>אימאן ח'טיב יאסין (רע"מ – הרשימה הערבית המאוחדת):</w:t>
      </w:r>
      <w:bookmarkEnd w:id="12117"/>
      <w:bookmarkEnd w:id="12118"/>
      <w:bookmarkEnd w:id="12119"/>
      <w:bookmarkEnd w:id="12120"/>
      <w:bookmarkEnd w:id="12121"/>
      <w:bookmarkEnd w:id="12122"/>
      <w:r w:rsidRPr="000B2FFB">
        <w:rPr>
          <w:rStyle w:val="TagStyle"/>
          <w:rtl/>
        </w:rPr>
        <w:t xml:space="preserve"> </w:t>
      </w:r>
      <w:r w:rsidRPr="00AB26CC">
        <w:rPr>
          <w:rStyle w:val="TagStyle"/>
          <w:rtl/>
        </w:rPr>
        <w:t>&lt;&lt; דובר &gt;&gt;</w:t>
      </w:r>
      <w:r>
        <w:rPr>
          <w:rtl/>
        </w:rPr>
        <w:t xml:space="preserve"> </w:t>
      </w:r>
      <w:bookmarkEnd w:id="12116"/>
    </w:p>
    <w:p w:rsidR="007A049D" w:rsidRPr="000B2FFB" w:rsidRDefault="007A049D" w:rsidP="00ED71EC">
      <w:pPr>
        <w:rPr>
          <w:rtl/>
        </w:rPr>
      </w:pPr>
    </w:p>
    <w:p w:rsidR="007A049D" w:rsidRDefault="007A049D" w:rsidP="00D74865">
      <w:pPr>
        <w:rPr>
          <w:rtl/>
        </w:rPr>
      </w:pPr>
      <w:bookmarkStart w:id="12123" w:name="_ETM_Q19_638519"/>
      <w:bookmarkEnd w:id="12123"/>
      <w:r>
        <w:rPr>
          <w:rtl/>
        </w:rPr>
        <w:t xml:space="preserve">כבוד </w:t>
      </w:r>
      <w:bookmarkStart w:id="12124" w:name="_ETM_Q19_638879"/>
      <w:bookmarkEnd w:id="12124"/>
      <w:r>
        <w:rPr>
          <w:rtl/>
        </w:rPr>
        <w:t>היושב</w:t>
      </w:r>
      <w:bookmarkStart w:id="12125" w:name="_ETM_Q19_639689"/>
      <w:bookmarkEnd w:id="12125"/>
      <w:r>
        <w:rPr>
          <w:rFonts w:hint="cs"/>
          <w:rtl/>
        </w:rPr>
        <w:t>-</w:t>
      </w:r>
      <w:r>
        <w:rPr>
          <w:rtl/>
        </w:rPr>
        <w:t>בראש</w:t>
      </w:r>
      <w:r>
        <w:rPr>
          <w:rFonts w:hint="cs"/>
          <w:rtl/>
        </w:rPr>
        <w:t>,</w:t>
      </w:r>
      <w:r>
        <w:rPr>
          <w:rtl/>
        </w:rPr>
        <w:t xml:space="preserve"> </w:t>
      </w:r>
      <w:bookmarkStart w:id="12126" w:name="_ETM_Q19_640650"/>
      <w:bookmarkEnd w:id="12126"/>
      <w:r>
        <w:rPr>
          <w:rtl/>
        </w:rPr>
        <w:t xml:space="preserve">כנסת </w:t>
      </w:r>
      <w:bookmarkStart w:id="12127" w:name="_ETM_Q19_641459"/>
      <w:bookmarkEnd w:id="12127"/>
      <w:r>
        <w:rPr>
          <w:rtl/>
        </w:rPr>
        <w:t>נכבדה</w:t>
      </w:r>
      <w:r>
        <w:rPr>
          <w:rFonts w:hint="cs"/>
          <w:rtl/>
        </w:rPr>
        <w:t>,</w:t>
      </w:r>
      <w:r>
        <w:rPr>
          <w:rtl/>
        </w:rPr>
        <w:t xml:space="preserve"> </w:t>
      </w:r>
      <w:bookmarkStart w:id="12128" w:name="_ETM_Q19_644480"/>
      <w:bookmarkEnd w:id="12128"/>
      <w:r>
        <w:rPr>
          <w:rtl/>
        </w:rPr>
        <w:t xml:space="preserve">רפורמה </w:t>
      </w:r>
      <w:bookmarkStart w:id="12129" w:name="_ETM_Q19_645079"/>
      <w:bookmarkEnd w:id="12129"/>
      <w:r>
        <w:rPr>
          <w:rtl/>
        </w:rPr>
        <w:t>משפטית</w:t>
      </w:r>
      <w:r>
        <w:rPr>
          <w:rFonts w:hint="cs"/>
          <w:rtl/>
        </w:rPr>
        <w:t>,</w:t>
      </w:r>
      <w:r>
        <w:rPr>
          <w:rtl/>
        </w:rPr>
        <w:t xml:space="preserve"> </w:t>
      </w:r>
      <w:bookmarkStart w:id="12130" w:name="_ETM_Q19_647610"/>
      <w:bookmarkEnd w:id="12130"/>
      <w:r>
        <w:rPr>
          <w:rtl/>
        </w:rPr>
        <w:t xml:space="preserve">הפיכה </w:t>
      </w:r>
      <w:bookmarkStart w:id="12131" w:name="_ETM_Q19_648270"/>
      <w:bookmarkEnd w:id="12131"/>
      <w:r>
        <w:rPr>
          <w:rtl/>
        </w:rPr>
        <w:t>משפטית</w:t>
      </w:r>
      <w:r>
        <w:rPr>
          <w:rFonts w:hint="cs"/>
          <w:rtl/>
        </w:rPr>
        <w:t>, הפיכה</w:t>
      </w:r>
      <w:r>
        <w:rPr>
          <w:rtl/>
        </w:rPr>
        <w:t xml:space="preserve"> </w:t>
      </w:r>
      <w:bookmarkStart w:id="12132" w:name="_ETM_Q19_650100"/>
      <w:bookmarkEnd w:id="12132"/>
      <w:r>
        <w:rPr>
          <w:rtl/>
        </w:rPr>
        <w:t>משטרתית</w:t>
      </w:r>
      <w:r>
        <w:rPr>
          <w:rFonts w:hint="cs"/>
          <w:rtl/>
        </w:rPr>
        <w:t>,</w:t>
      </w:r>
      <w:r>
        <w:rPr>
          <w:rtl/>
        </w:rPr>
        <w:t xml:space="preserve"> </w:t>
      </w:r>
      <w:bookmarkStart w:id="12133" w:name="_ETM_Q19_651740"/>
      <w:bookmarkEnd w:id="12133"/>
      <w:r>
        <w:rPr>
          <w:rtl/>
        </w:rPr>
        <w:t xml:space="preserve">תלוי </w:t>
      </w:r>
      <w:bookmarkStart w:id="12134" w:name="_ETM_Q19_652190"/>
      <w:bookmarkEnd w:id="12134"/>
      <w:r>
        <w:rPr>
          <w:rtl/>
        </w:rPr>
        <w:t xml:space="preserve">את </w:t>
      </w:r>
      <w:bookmarkStart w:id="12135" w:name="_ETM_Q19_652280"/>
      <w:bookmarkEnd w:id="12135"/>
      <w:r>
        <w:rPr>
          <w:rtl/>
        </w:rPr>
        <w:t xml:space="preserve">מי </w:t>
      </w:r>
      <w:bookmarkStart w:id="12136" w:name="_ETM_Q19_652430"/>
      <w:bookmarkEnd w:id="12136"/>
      <w:r>
        <w:rPr>
          <w:rtl/>
        </w:rPr>
        <w:t>שואלים</w:t>
      </w:r>
      <w:r>
        <w:rPr>
          <w:rFonts w:hint="cs"/>
          <w:rtl/>
        </w:rPr>
        <w:t>.</w:t>
      </w:r>
      <w:r>
        <w:rPr>
          <w:rtl/>
        </w:rPr>
        <w:t xml:space="preserve"> </w:t>
      </w:r>
      <w:bookmarkStart w:id="12137" w:name="_ETM_Q19_655410"/>
      <w:bookmarkEnd w:id="12137"/>
      <w:r>
        <w:rPr>
          <w:rtl/>
        </w:rPr>
        <w:t xml:space="preserve">במהות </w:t>
      </w:r>
      <w:bookmarkStart w:id="12138" w:name="_ETM_Q19_656550"/>
      <w:bookmarkEnd w:id="12138"/>
      <w:r>
        <w:rPr>
          <w:rtl/>
        </w:rPr>
        <w:t xml:space="preserve">של </w:t>
      </w:r>
      <w:bookmarkStart w:id="12139" w:name="_ETM_Q19_656850"/>
      <w:bookmarkEnd w:id="12139"/>
      <w:r>
        <w:rPr>
          <w:rtl/>
        </w:rPr>
        <w:t>הדברים</w:t>
      </w:r>
      <w:r>
        <w:rPr>
          <w:rFonts w:hint="cs"/>
          <w:rtl/>
        </w:rPr>
        <w:t>,</w:t>
      </w:r>
      <w:r>
        <w:rPr>
          <w:rtl/>
        </w:rPr>
        <w:t xml:space="preserve"> </w:t>
      </w:r>
      <w:bookmarkStart w:id="12140" w:name="_ETM_Q19_658209"/>
      <w:bookmarkEnd w:id="12140"/>
      <w:r>
        <w:rPr>
          <w:rtl/>
        </w:rPr>
        <w:t xml:space="preserve">מה </w:t>
      </w:r>
      <w:bookmarkStart w:id="12141" w:name="_ETM_Q19_658449"/>
      <w:bookmarkEnd w:id="12141"/>
      <w:r>
        <w:rPr>
          <w:rtl/>
        </w:rPr>
        <w:t xml:space="preserve">שקורה </w:t>
      </w:r>
      <w:bookmarkStart w:id="12142" w:name="_ETM_Q19_659159"/>
      <w:bookmarkEnd w:id="12142"/>
      <w:r>
        <w:rPr>
          <w:rtl/>
        </w:rPr>
        <w:t xml:space="preserve">זה </w:t>
      </w:r>
      <w:bookmarkStart w:id="12143" w:name="_ETM_Q19_659459"/>
      <w:bookmarkEnd w:id="12143"/>
      <w:r>
        <w:rPr>
          <w:rtl/>
        </w:rPr>
        <w:t xml:space="preserve">על </w:t>
      </w:r>
      <w:bookmarkStart w:id="12144" w:name="_ETM_Q19_659639"/>
      <w:bookmarkEnd w:id="12144"/>
      <w:r>
        <w:rPr>
          <w:rtl/>
        </w:rPr>
        <w:t xml:space="preserve">אמת </w:t>
      </w:r>
      <w:bookmarkStart w:id="12145" w:name="_ETM_Q19_659999"/>
      <w:bookmarkEnd w:id="12145"/>
      <w:r>
        <w:rPr>
          <w:rtl/>
        </w:rPr>
        <w:t>הפיכה</w:t>
      </w:r>
      <w:r>
        <w:rPr>
          <w:rFonts w:hint="cs"/>
          <w:rtl/>
        </w:rPr>
        <w:t>.</w:t>
      </w:r>
      <w:r>
        <w:rPr>
          <w:rtl/>
        </w:rPr>
        <w:t xml:space="preserve"> </w:t>
      </w:r>
      <w:bookmarkStart w:id="12146" w:name="_ETM_Q19_661319"/>
      <w:bookmarkEnd w:id="12146"/>
      <w:r>
        <w:rPr>
          <w:rtl/>
        </w:rPr>
        <w:t>תכלס</w:t>
      </w:r>
      <w:r>
        <w:rPr>
          <w:rFonts w:hint="cs"/>
          <w:rtl/>
        </w:rPr>
        <w:t>, זו הפיכה.</w:t>
      </w:r>
      <w:r>
        <w:rPr>
          <w:rtl/>
        </w:rPr>
        <w:t xml:space="preserve"> </w:t>
      </w:r>
      <w:bookmarkStart w:id="12147" w:name="_ETM_Q19_663510"/>
      <w:bookmarkEnd w:id="12147"/>
      <w:r>
        <w:rPr>
          <w:rtl/>
        </w:rPr>
        <w:t xml:space="preserve">איך </w:t>
      </w:r>
      <w:bookmarkStart w:id="12148" w:name="_ETM_Q19_663750"/>
      <w:bookmarkEnd w:id="12148"/>
      <w:r>
        <w:rPr>
          <w:rtl/>
        </w:rPr>
        <w:t xml:space="preserve">שזה </w:t>
      </w:r>
      <w:bookmarkStart w:id="12149" w:name="_ETM_Q19_664170"/>
      <w:bookmarkEnd w:id="12149"/>
      <w:r>
        <w:rPr>
          <w:rtl/>
        </w:rPr>
        <w:t>נעשה</w:t>
      </w:r>
      <w:r>
        <w:rPr>
          <w:rFonts w:hint="cs"/>
          <w:rtl/>
        </w:rPr>
        <w:t>,</w:t>
      </w:r>
      <w:r>
        <w:rPr>
          <w:rtl/>
        </w:rPr>
        <w:t xml:space="preserve"> </w:t>
      </w:r>
      <w:bookmarkStart w:id="12150" w:name="_ETM_Q19_665410"/>
      <w:bookmarkEnd w:id="12150"/>
      <w:r>
        <w:rPr>
          <w:rtl/>
        </w:rPr>
        <w:t xml:space="preserve">בזמן </w:t>
      </w:r>
      <w:bookmarkStart w:id="12151" w:name="_ETM_Q19_666130"/>
      <w:bookmarkEnd w:id="12151"/>
      <w:r>
        <w:rPr>
          <w:rtl/>
        </w:rPr>
        <w:t xml:space="preserve">שזה </w:t>
      </w:r>
      <w:bookmarkStart w:id="12152" w:name="_ETM_Q19_666520"/>
      <w:bookmarkEnd w:id="12152"/>
      <w:r>
        <w:rPr>
          <w:rtl/>
        </w:rPr>
        <w:t>נעשה</w:t>
      </w:r>
      <w:r>
        <w:rPr>
          <w:rFonts w:hint="cs"/>
          <w:rtl/>
        </w:rPr>
        <w:t>,</w:t>
      </w:r>
      <w:r>
        <w:rPr>
          <w:rtl/>
        </w:rPr>
        <w:t xml:space="preserve"> </w:t>
      </w:r>
      <w:bookmarkStart w:id="12153" w:name="_ETM_Q19_667920"/>
      <w:bookmarkEnd w:id="12153"/>
      <w:r>
        <w:rPr>
          <w:rtl/>
        </w:rPr>
        <w:t xml:space="preserve">בשביל </w:t>
      </w:r>
      <w:bookmarkStart w:id="12154" w:name="_ETM_Q19_668550"/>
      <w:bookmarkEnd w:id="12154"/>
      <w:r>
        <w:rPr>
          <w:rtl/>
        </w:rPr>
        <w:t xml:space="preserve">מי </w:t>
      </w:r>
      <w:bookmarkStart w:id="12155" w:name="_ETM_Q19_669470"/>
      <w:bookmarkEnd w:id="12155"/>
      <w:r>
        <w:rPr>
          <w:rtl/>
        </w:rPr>
        <w:t xml:space="preserve">שזה </w:t>
      </w:r>
      <w:bookmarkStart w:id="12156" w:name="_ETM_Q19_669890"/>
      <w:bookmarkEnd w:id="12156"/>
      <w:r>
        <w:rPr>
          <w:rtl/>
        </w:rPr>
        <w:t>נעשה</w:t>
      </w:r>
      <w:r>
        <w:rPr>
          <w:rFonts w:hint="cs"/>
          <w:rtl/>
        </w:rPr>
        <w:t>, זו הפיכה.</w:t>
      </w:r>
      <w:r>
        <w:rPr>
          <w:rtl/>
        </w:rPr>
        <w:t xml:space="preserve"> </w:t>
      </w:r>
      <w:bookmarkStart w:id="12157" w:name="_ETM_Q19_675989"/>
      <w:bookmarkEnd w:id="12157"/>
      <w:r>
        <w:rPr>
          <w:rtl/>
        </w:rPr>
        <w:t xml:space="preserve">אנחנו </w:t>
      </w:r>
      <w:bookmarkStart w:id="12158" w:name="_ETM_Q19_677090"/>
      <w:bookmarkEnd w:id="12158"/>
      <w:r>
        <w:rPr>
          <w:rtl/>
        </w:rPr>
        <w:t xml:space="preserve">בחברה </w:t>
      </w:r>
      <w:bookmarkStart w:id="12159" w:name="_ETM_Q19_677810"/>
      <w:bookmarkEnd w:id="12159"/>
      <w:r>
        <w:rPr>
          <w:rtl/>
        </w:rPr>
        <w:t>הערבית</w:t>
      </w:r>
      <w:r>
        <w:rPr>
          <w:rFonts w:hint="cs"/>
          <w:rtl/>
        </w:rPr>
        <w:t>,</w:t>
      </w:r>
      <w:r>
        <w:rPr>
          <w:rtl/>
        </w:rPr>
        <w:t xml:space="preserve"> </w:t>
      </w:r>
      <w:bookmarkStart w:id="12160" w:name="_ETM_Q19_680799"/>
      <w:bookmarkEnd w:id="12160"/>
      <w:r>
        <w:rPr>
          <w:rtl/>
        </w:rPr>
        <w:t xml:space="preserve">חושבים </w:t>
      </w:r>
      <w:bookmarkStart w:id="12161" w:name="_ETM_Q19_681459"/>
      <w:bookmarkEnd w:id="12161"/>
      <w:r>
        <w:rPr>
          <w:rtl/>
        </w:rPr>
        <w:t xml:space="preserve">על </w:t>
      </w:r>
      <w:bookmarkStart w:id="12162" w:name="_ETM_Q19_681640"/>
      <w:bookmarkEnd w:id="12162"/>
      <w:r>
        <w:rPr>
          <w:rtl/>
        </w:rPr>
        <w:t xml:space="preserve">המקום </w:t>
      </w:r>
      <w:bookmarkStart w:id="12163" w:name="_ETM_Q19_682030"/>
      <w:bookmarkEnd w:id="12163"/>
      <w:r>
        <w:rPr>
          <w:rtl/>
        </w:rPr>
        <w:t xml:space="preserve">שלנו </w:t>
      </w:r>
      <w:bookmarkStart w:id="12164" w:name="_ETM_Q19_683070"/>
      <w:bookmarkEnd w:id="12164"/>
      <w:r>
        <w:rPr>
          <w:rtl/>
        </w:rPr>
        <w:t>ב</w:t>
      </w:r>
      <w:r>
        <w:rPr>
          <w:rFonts w:hint="cs"/>
          <w:rtl/>
        </w:rPr>
        <w:t>הפיכה</w:t>
      </w:r>
      <w:r>
        <w:rPr>
          <w:rtl/>
        </w:rPr>
        <w:t xml:space="preserve"> </w:t>
      </w:r>
      <w:bookmarkStart w:id="12165" w:name="_ETM_Q19_685569"/>
      <w:bookmarkEnd w:id="12165"/>
      <w:r>
        <w:rPr>
          <w:rtl/>
        </w:rPr>
        <w:t>הזאת</w:t>
      </w:r>
      <w:r>
        <w:rPr>
          <w:rFonts w:hint="cs"/>
          <w:rtl/>
        </w:rPr>
        <w:t>.</w:t>
      </w:r>
      <w:r>
        <w:rPr>
          <w:rtl/>
        </w:rPr>
        <w:t xml:space="preserve"> </w:t>
      </w:r>
      <w:bookmarkStart w:id="12166" w:name="_ETM_Q19_689490"/>
      <w:bookmarkEnd w:id="12166"/>
      <w:r>
        <w:rPr>
          <w:rtl/>
        </w:rPr>
        <w:t>ואני</w:t>
      </w:r>
      <w:r>
        <w:rPr>
          <w:rFonts w:hint="cs"/>
          <w:rtl/>
        </w:rPr>
        <w:t>,</w:t>
      </w:r>
      <w:r>
        <w:rPr>
          <w:rtl/>
        </w:rPr>
        <w:t xml:space="preserve"> </w:t>
      </w:r>
      <w:bookmarkStart w:id="12167" w:name="_ETM_Q19_692059"/>
      <w:bookmarkEnd w:id="12167"/>
      <w:r>
        <w:rPr>
          <w:rtl/>
        </w:rPr>
        <w:t xml:space="preserve">כל </w:t>
      </w:r>
      <w:bookmarkStart w:id="12168" w:name="_ETM_Q19_692360"/>
      <w:bookmarkEnd w:id="12168"/>
      <w:r>
        <w:rPr>
          <w:rtl/>
        </w:rPr>
        <w:t xml:space="preserve">הזמן </w:t>
      </w:r>
      <w:bookmarkStart w:id="12169" w:name="_ETM_Q19_693290"/>
      <w:bookmarkEnd w:id="12169"/>
      <w:r>
        <w:rPr>
          <w:rFonts w:hint="cs"/>
          <w:rtl/>
        </w:rPr>
        <w:t>כ</w:t>
      </w:r>
      <w:r>
        <w:rPr>
          <w:rtl/>
        </w:rPr>
        <w:t xml:space="preserve">שאני </w:t>
      </w:r>
      <w:bookmarkStart w:id="12170" w:name="_ETM_Q19_693650"/>
      <w:bookmarkEnd w:id="12170"/>
      <w:r>
        <w:rPr>
          <w:rtl/>
        </w:rPr>
        <w:t xml:space="preserve">חושבת </w:t>
      </w:r>
      <w:bookmarkStart w:id="12171" w:name="_ETM_Q19_694130"/>
      <w:bookmarkEnd w:id="12171"/>
      <w:r>
        <w:rPr>
          <w:rtl/>
        </w:rPr>
        <w:t xml:space="preserve">על </w:t>
      </w:r>
      <w:bookmarkStart w:id="12172" w:name="_ETM_Q19_694280"/>
      <w:bookmarkEnd w:id="12172"/>
      <w:r>
        <w:rPr>
          <w:rtl/>
        </w:rPr>
        <w:t>זה</w:t>
      </w:r>
      <w:r w:rsidR="00D74865">
        <w:rPr>
          <w:rFonts w:hint="cs"/>
          <w:rtl/>
        </w:rPr>
        <w:t>,</w:t>
      </w:r>
      <w:r>
        <w:rPr>
          <w:rtl/>
        </w:rPr>
        <w:t xml:space="preserve"> </w:t>
      </w:r>
      <w:bookmarkStart w:id="12173" w:name="_ETM_Q19_694640"/>
      <w:bookmarkEnd w:id="12173"/>
      <w:r>
        <w:rPr>
          <w:rtl/>
        </w:rPr>
        <w:t xml:space="preserve">עולה </w:t>
      </w:r>
      <w:bookmarkStart w:id="12174" w:name="_ETM_Q19_694880"/>
      <w:bookmarkEnd w:id="12174"/>
      <w:r>
        <w:rPr>
          <w:rtl/>
        </w:rPr>
        <w:t xml:space="preserve">לי </w:t>
      </w:r>
      <w:bookmarkStart w:id="12175" w:name="_ETM_Q19_695000"/>
      <w:bookmarkEnd w:id="12175"/>
      <w:r>
        <w:rPr>
          <w:rtl/>
        </w:rPr>
        <w:t xml:space="preserve">בראש </w:t>
      </w:r>
      <w:bookmarkStart w:id="12176" w:name="_ETM_Q19_696469"/>
      <w:bookmarkStart w:id="12177" w:name="_ETM_Q19_696679"/>
      <w:bookmarkEnd w:id="12176"/>
      <w:bookmarkEnd w:id="12177"/>
      <w:r>
        <w:rPr>
          <w:rtl/>
        </w:rPr>
        <w:t xml:space="preserve">הפתגם </w:t>
      </w:r>
      <w:bookmarkStart w:id="12178" w:name="_ETM_Q19_697189"/>
      <w:bookmarkEnd w:id="12178"/>
      <w:r>
        <w:rPr>
          <w:rtl/>
        </w:rPr>
        <w:t xml:space="preserve">שאומר </w:t>
      </w:r>
      <w:bookmarkStart w:id="12179" w:name="_ETM_Q19_698970"/>
      <w:bookmarkEnd w:id="12179"/>
      <w:r>
        <w:rPr>
          <w:rFonts w:hint="cs"/>
          <w:rtl/>
        </w:rPr>
        <w:t>(א</w:t>
      </w:r>
      <w:r w:rsidR="00A85991">
        <w:rPr>
          <w:rFonts w:hint="cs"/>
          <w:rtl/>
        </w:rPr>
        <w:t>ו</w:t>
      </w:r>
      <w:r>
        <w:rPr>
          <w:rFonts w:hint="cs"/>
          <w:rtl/>
        </w:rPr>
        <w:t>מר</w:t>
      </w:r>
      <w:r w:rsidR="00A85991">
        <w:rPr>
          <w:rFonts w:hint="cs"/>
          <w:rtl/>
        </w:rPr>
        <w:t>ת</w:t>
      </w:r>
      <w:r>
        <w:rPr>
          <w:rFonts w:hint="cs"/>
          <w:rtl/>
        </w:rPr>
        <w:t xml:space="preserve"> בערבית ומתרגמת:) זה מי שכבר טבע, </w:t>
      </w:r>
      <w:bookmarkStart w:id="12180" w:name="_ETM_Q19_699120"/>
      <w:bookmarkStart w:id="12181" w:name="_ETM_Q19_699510"/>
      <w:bookmarkStart w:id="12182" w:name="_ETM_Q19_699809"/>
      <w:bookmarkStart w:id="12183" w:name="_ETM_Q19_700140"/>
      <w:bookmarkStart w:id="12184" w:name="_ETM_Q19_700260"/>
      <w:bookmarkStart w:id="12185" w:name="_ETM_Q19_700559"/>
      <w:bookmarkStart w:id="12186" w:name="_ETM_Q19_702340"/>
      <w:bookmarkStart w:id="12187" w:name="_ETM_Q19_702879"/>
      <w:bookmarkStart w:id="12188" w:name="_ETM_Q19_703120"/>
      <w:bookmarkStart w:id="12189" w:name="_ETM_Q19_703510"/>
      <w:bookmarkStart w:id="12190" w:name="_ETM_Q19_703719"/>
      <w:bookmarkStart w:id="12191" w:name="_ETM_Q19_705879"/>
      <w:bookmarkEnd w:id="12180"/>
      <w:bookmarkEnd w:id="12181"/>
      <w:bookmarkEnd w:id="12182"/>
      <w:bookmarkEnd w:id="12183"/>
      <w:bookmarkEnd w:id="12184"/>
      <w:bookmarkEnd w:id="12185"/>
      <w:bookmarkEnd w:id="12186"/>
      <w:bookmarkEnd w:id="12187"/>
      <w:bookmarkEnd w:id="12188"/>
      <w:bookmarkEnd w:id="12189"/>
      <w:bookmarkEnd w:id="12190"/>
      <w:bookmarkEnd w:id="12191"/>
      <w:r>
        <w:rPr>
          <w:rtl/>
        </w:rPr>
        <w:t xml:space="preserve">אז </w:t>
      </w:r>
      <w:bookmarkStart w:id="12192" w:name="_ETM_Q19_706209"/>
      <w:bookmarkEnd w:id="12192"/>
      <w:r>
        <w:rPr>
          <w:rtl/>
        </w:rPr>
        <w:t xml:space="preserve">מי </w:t>
      </w:r>
      <w:bookmarkStart w:id="12193" w:name="_ETM_Q19_706449"/>
      <w:bookmarkEnd w:id="12193"/>
      <w:r>
        <w:rPr>
          <w:rtl/>
        </w:rPr>
        <w:t xml:space="preserve">שכבר </w:t>
      </w:r>
      <w:bookmarkStart w:id="12194" w:name="_ETM_Q19_706959"/>
      <w:bookmarkEnd w:id="12194"/>
      <w:r>
        <w:rPr>
          <w:rtl/>
        </w:rPr>
        <w:t>בפנים</w:t>
      </w:r>
      <w:bookmarkStart w:id="12195" w:name="_ETM_Q19_707409"/>
      <w:bookmarkEnd w:id="12195"/>
      <w:r>
        <w:rPr>
          <w:rFonts w:hint="cs"/>
          <w:rtl/>
        </w:rPr>
        <w:t xml:space="preserve"> </w:t>
      </w:r>
      <w:r>
        <w:rPr>
          <w:rtl/>
        </w:rPr>
        <w:t xml:space="preserve">בפנים </w:t>
      </w:r>
      <w:bookmarkStart w:id="12196" w:name="_ETM_Q19_710599"/>
      <w:bookmarkEnd w:id="12196"/>
      <w:r>
        <w:rPr>
          <w:rFonts w:hint="cs"/>
          <w:rtl/>
        </w:rPr>
        <w:t xml:space="preserve">לא </w:t>
      </w:r>
      <w:bookmarkStart w:id="12197" w:name="_ETM_Q19_710900"/>
      <w:bookmarkEnd w:id="12197"/>
      <w:r>
        <w:rPr>
          <w:rtl/>
        </w:rPr>
        <w:t xml:space="preserve">יפחד </w:t>
      </w:r>
      <w:bookmarkStart w:id="12198" w:name="_ETM_Q19_711709"/>
      <w:bookmarkEnd w:id="12198"/>
      <w:r>
        <w:rPr>
          <w:rtl/>
        </w:rPr>
        <w:t>להירטב</w:t>
      </w:r>
      <w:r>
        <w:rPr>
          <w:rFonts w:hint="cs"/>
          <w:rtl/>
        </w:rPr>
        <w:t>.</w:t>
      </w:r>
      <w:r>
        <w:rPr>
          <w:rtl/>
        </w:rPr>
        <w:t xml:space="preserve"> </w:t>
      </w:r>
      <w:bookmarkStart w:id="12199" w:name="_ETM_Q19_713980"/>
      <w:bookmarkEnd w:id="12199"/>
    </w:p>
    <w:p w:rsidR="007A049D" w:rsidRDefault="007A049D" w:rsidP="00C73DE3">
      <w:pPr>
        <w:rPr>
          <w:rtl/>
        </w:rPr>
      </w:pPr>
    </w:p>
    <w:p w:rsidR="007A049D" w:rsidRDefault="007A049D" w:rsidP="00D74865">
      <w:pPr>
        <w:rPr>
          <w:rtl/>
        </w:rPr>
      </w:pPr>
      <w:r>
        <w:rPr>
          <w:rtl/>
        </w:rPr>
        <w:t xml:space="preserve">אז </w:t>
      </w:r>
      <w:bookmarkStart w:id="12200" w:name="_ETM_Q19_714219"/>
      <w:bookmarkEnd w:id="12200"/>
      <w:r>
        <w:rPr>
          <w:rtl/>
        </w:rPr>
        <w:t xml:space="preserve">מה </w:t>
      </w:r>
      <w:bookmarkStart w:id="12201" w:name="_ETM_Q19_714400"/>
      <w:bookmarkEnd w:id="12201"/>
      <w:r>
        <w:rPr>
          <w:rtl/>
        </w:rPr>
        <w:t>ז</w:t>
      </w:r>
      <w:r>
        <w:rPr>
          <w:rFonts w:hint="cs"/>
          <w:rtl/>
        </w:rPr>
        <w:t>ו</w:t>
      </w:r>
      <w:r>
        <w:rPr>
          <w:rtl/>
        </w:rPr>
        <w:t xml:space="preserve"> </w:t>
      </w:r>
      <w:bookmarkStart w:id="12202" w:name="_ETM_Q19_714579"/>
      <w:bookmarkEnd w:id="12202"/>
      <w:r>
        <w:rPr>
          <w:rtl/>
        </w:rPr>
        <w:t xml:space="preserve">דמוקרטיה </w:t>
      </w:r>
      <w:bookmarkStart w:id="12203" w:name="_ETM_Q19_715989"/>
      <w:bookmarkEnd w:id="12203"/>
      <w:r>
        <w:rPr>
          <w:rtl/>
        </w:rPr>
        <w:t>בשבילי</w:t>
      </w:r>
      <w:r>
        <w:rPr>
          <w:rFonts w:hint="cs"/>
          <w:rtl/>
        </w:rPr>
        <w:t>,</w:t>
      </w:r>
      <w:r>
        <w:rPr>
          <w:rtl/>
        </w:rPr>
        <w:t xml:space="preserve"> </w:t>
      </w:r>
      <w:bookmarkStart w:id="12204" w:name="_ETM_Q19_717540"/>
      <w:bookmarkEnd w:id="12204"/>
      <w:r>
        <w:rPr>
          <w:rtl/>
        </w:rPr>
        <w:t>בשבילנו</w:t>
      </w:r>
      <w:r>
        <w:rPr>
          <w:rFonts w:hint="cs"/>
          <w:rtl/>
        </w:rPr>
        <w:t>?</w:t>
      </w:r>
      <w:r>
        <w:rPr>
          <w:rtl/>
        </w:rPr>
        <w:t xml:space="preserve"> </w:t>
      </w:r>
      <w:bookmarkStart w:id="12205" w:name="_ETM_Q19_719420"/>
      <w:bookmarkEnd w:id="12205"/>
      <w:r>
        <w:rPr>
          <w:rtl/>
        </w:rPr>
        <w:t xml:space="preserve">קודם </w:t>
      </w:r>
      <w:bookmarkStart w:id="12206" w:name="_ETM_Q19_719870"/>
      <w:bookmarkEnd w:id="12206"/>
      <w:r>
        <w:rPr>
          <w:rtl/>
        </w:rPr>
        <w:t>כ</w:t>
      </w:r>
      <w:r>
        <w:rPr>
          <w:rFonts w:hint="cs"/>
          <w:rtl/>
        </w:rPr>
        <w:t>ו</w:t>
      </w:r>
      <w:r>
        <w:rPr>
          <w:rtl/>
        </w:rPr>
        <w:t>ל</w:t>
      </w:r>
      <w:r>
        <w:rPr>
          <w:rFonts w:hint="cs"/>
          <w:rtl/>
        </w:rPr>
        <w:t>,</w:t>
      </w:r>
      <w:r>
        <w:rPr>
          <w:rtl/>
        </w:rPr>
        <w:t xml:space="preserve"> </w:t>
      </w:r>
      <w:bookmarkStart w:id="12207" w:name="_ETM_Q19_720770"/>
      <w:bookmarkEnd w:id="12207"/>
      <w:r>
        <w:rPr>
          <w:rtl/>
        </w:rPr>
        <w:t xml:space="preserve">כמיעוט </w:t>
      </w:r>
      <w:bookmarkStart w:id="12208" w:name="_ETM_Q19_721370"/>
      <w:bookmarkEnd w:id="12208"/>
      <w:r>
        <w:rPr>
          <w:rtl/>
        </w:rPr>
        <w:t xml:space="preserve">ילידי </w:t>
      </w:r>
      <w:bookmarkStart w:id="12209" w:name="_ETM_Q19_723580"/>
      <w:bookmarkEnd w:id="12209"/>
      <w:r>
        <w:rPr>
          <w:rFonts w:hint="cs"/>
          <w:rtl/>
        </w:rPr>
        <w:t xml:space="preserve">– </w:t>
      </w:r>
      <w:r>
        <w:rPr>
          <w:rtl/>
        </w:rPr>
        <w:t xml:space="preserve">שנקבל </w:t>
      </w:r>
      <w:bookmarkStart w:id="12210" w:name="_ETM_Q19_724179"/>
      <w:bookmarkEnd w:id="12210"/>
      <w:r>
        <w:rPr>
          <w:rtl/>
        </w:rPr>
        <w:t xml:space="preserve">את </w:t>
      </w:r>
      <w:bookmarkStart w:id="12211" w:name="_ETM_Q19_724300"/>
      <w:bookmarkEnd w:id="12211"/>
      <w:r>
        <w:rPr>
          <w:rtl/>
        </w:rPr>
        <w:t xml:space="preserve">הזכויות </w:t>
      </w:r>
      <w:bookmarkStart w:id="12212" w:name="_ETM_Q19_724809"/>
      <w:bookmarkEnd w:id="12212"/>
      <w:r>
        <w:rPr>
          <w:rtl/>
        </w:rPr>
        <w:t>שלנו</w:t>
      </w:r>
      <w:r>
        <w:rPr>
          <w:rFonts w:hint="cs"/>
          <w:rtl/>
        </w:rPr>
        <w:t>,</w:t>
      </w:r>
      <w:r>
        <w:rPr>
          <w:rtl/>
        </w:rPr>
        <w:t xml:space="preserve"> </w:t>
      </w:r>
      <w:bookmarkStart w:id="12213" w:name="_ETM_Q19_725410"/>
      <w:bookmarkEnd w:id="12213"/>
      <w:r>
        <w:rPr>
          <w:rtl/>
        </w:rPr>
        <w:t xml:space="preserve">הזכויות </w:t>
      </w:r>
      <w:bookmarkStart w:id="12214" w:name="_ETM_Q19_725920"/>
      <w:bookmarkEnd w:id="12214"/>
      <w:r>
        <w:rPr>
          <w:rtl/>
        </w:rPr>
        <w:t>הבסיסיות</w:t>
      </w:r>
      <w:r>
        <w:rPr>
          <w:rFonts w:hint="cs"/>
          <w:rtl/>
        </w:rPr>
        <w:t>.</w:t>
      </w:r>
      <w:r>
        <w:rPr>
          <w:rtl/>
        </w:rPr>
        <w:t xml:space="preserve"> </w:t>
      </w:r>
      <w:bookmarkStart w:id="12215" w:name="_ETM_Q19_728470"/>
      <w:bookmarkEnd w:id="12215"/>
      <w:r>
        <w:rPr>
          <w:rtl/>
        </w:rPr>
        <w:t xml:space="preserve">אנחנו </w:t>
      </w:r>
      <w:bookmarkStart w:id="12216" w:name="_ETM_Q19_729159"/>
      <w:bookmarkEnd w:id="12216"/>
      <w:r>
        <w:rPr>
          <w:rtl/>
        </w:rPr>
        <w:t xml:space="preserve">מדברים </w:t>
      </w:r>
      <w:bookmarkStart w:id="12217" w:name="_ETM_Q19_729610"/>
      <w:bookmarkEnd w:id="12217"/>
      <w:r>
        <w:rPr>
          <w:rtl/>
        </w:rPr>
        <w:t xml:space="preserve">על </w:t>
      </w:r>
      <w:bookmarkStart w:id="12218" w:name="_ETM_Q19_729730"/>
      <w:bookmarkEnd w:id="12218"/>
      <w:r>
        <w:rPr>
          <w:rtl/>
        </w:rPr>
        <w:t xml:space="preserve">קורת </w:t>
      </w:r>
      <w:bookmarkStart w:id="12219" w:name="_ETM_Q19_730150"/>
      <w:bookmarkEnd w:id="12219"/>
      <w:r>
        <w:rPr>
          <w:rtl/>
        </w:rPr>
        <w:t>גג</w:t>
      </w:r>
      <w:r>
        <w:rPr>
          <w:rFonts w:hint="cs"/>
          <w:rtl/>
        </w:rPr>
        <w:t>,</w:t>
      </w:r>
      <w:r>
        <w:rPr>
          <w:rtl/>
        </w:rPr>
        <w:t xml:space="preserve"> </w:t>
      </w:r>
      <w:bookmarkStart w:id="12220" w:name="_ETM_Q19_730959"/>
      <w:bookmarkEnd w:id="12220"/>
      <w:r>
        <w:rPr>
          <w:rtl/>
        </w:rPr>
        <w:t xml:space="preserve">אנחנו </w:t>
      </w:r>
      <w:bookmarkStart w:id="12221" w:name="_ETM_Q19_731349"/>
      <w:bookmarkEnd w:id="12221"/>
      <w:r>
        <w:rPr>
          <w:rtl/>
        </w:rPr>
        <w:t xml:space="preserve">מדברים </w:t>
      </w:r>
      <w:bookmarkStart w:id="12222" w:name="_ETM_Q19_731739"/>
      <w:bookmarkEnd w:id="12222"/>
      <w:r>
        <w:rPr>
          <w:rtl/>
        </w:rPr>
        <w:t xml:space="preserve">על </w:t>
      </w:r>
      <w:bookmarkStart w:id="12223" w:name="_ETM_Q19_731860"/>
      <w:bookmarkEnd w:id="12223"/>
      <w:r>
        <w:rPr>
          <w:rtl/>
        </w:rPr>
        <w:t xml:space="preserve">ביטחון </w:t>
      </w:r>
      <w:bookmarkStart w:id="12224" w:name="_ETM_Q19_732400"/>
      <w:bookmarkEnd w:id="12224"/>
      <w:r>
        <w:rPr>
          <w:rtl/>
        </w:rPr>
        <w:t>אישי</w:t>
      </w:r>
      <w:r>
        <w:rPr>
          <w:rFonts w:hint="cs"/>
          <w:rtl/>
        </w:rPr>
        <w:t>,</w:t>
      </w:r>
      <w:r>
        <w:rPr>
          <w:rtl/>
        </w:rPr>
        <w:t xml:space="preserve"> </w:t>
      </w:r>
      <w:bookmarkStart w:id="12225" w:name="_ETM_Q19_732879"/>
      <w:bookmarkEnd w:id="12225"/>
      <w:r>
        <w:rPr>
          <w:rtl/>
        </w:rPr>
        <w:t xml:space="preserve">על </w:t>
      </w:r>
      <w:bookmarkStart w:id="12226" w:name="_ETM_Q19_733059"/>
      <w:bookmarkEnd w:id="12226"/>
      <w:r>
        <w:rPr>
          <w:rtl/>
        </w:rPr>
        <w:t xml:space="preserve">הזכות </w:t>
      </w:r>
      <w:bookmarkStart w:id="12227" w:name="_ETM_Q19_733420"/>
      <w:bookmarkEnd w:id="12227"/>
      <w:r>
        <w:rPr>
          <w:rtl/>
        </w:rPr>
        <w:t>לחיים</w:t>
      </w:r>
      <w:r>
        <w:rPr>
          <w:rFonts w:hint="cs"/>
          <w:rtl/>
        </w:rPr>
        <w:t>,</w:t>
      </w:r>
      <w:r>
        <w:rPr>
          <w:rtl/>
        </w:rPr>
        <w:t xml:space="preserve"> </w:t>
      </w:r>
      <w:bookmarkStart w:id="12228" w:name="_ETM_Q19_734470"/>
      <w:bookmarkEnd w:id="12228"/>
      <w:r>
        <w:rPr>
          <w:rtl/>
        </w:rPr>
        <w:t xml:space="preserve">על </w:t>
      </w:r>
      <w:bookmarkStart w:id="12229" w:name="_ETM_Q19_734650"/>
      <w:bookmarkEnd w:id="12229"/>
      <w:r w:rsidR="00D74865">
        <w:rPr>
          <w:rFonts w:hint="cs"/>
          <w:rtl/>
        </w:rPr>
        <w:t>ה</w:t>
      </w:r>
      <w:r>
        <w:rPr>
          <w:rtl/>
        </w:rPr>
        <w:t xml:space="preserve">זכות </w:t>
      </w:r>
      <w:bookmarkStart w:id="12230" w:name="_ETM_Q19_734950"/>
      <w:bookmarkEnd w:id="12230"/>
      <w:r>
        <w:rPr>
          <w:rtl/>
        </w:rPr>
        <w:t>להתקדם</w:t>
      </w:r>
      <w:r>
        <w:rPr>
          <w:rFonts w:hint="cs"/>
          <w:rtl/>
        </w:rPr>
        <w:t>.</w:t>
      </w:r>
      <w:r>
        <w:rPr>
          <w:rtl/>
        </w:rPr>
        <w:t xml:space="preserve"> </w:t>
      </w:r>
      <w:bookmarkStart w:id="12231" w:name="_ETM_Q19_737590"/>
      <w:bookmarkEnd w:id="12231"/>
      <w:r>
        <w:rPr>
          <w:rtl/>
        </w:rPr>
        <w:t xml:space="preserve">מה </w:t>
      </w:r>
      <w:bookmarkStart w:id="12232" w:name="_ETM_Q19_737979"/>
      <w:bookmarkEnd w:id="12232"/>
      <w:r>
        <w:rPr>
          <w:rtl/>
        </w:rPr>
        <w:t xml:space="preserve">קורה </w:t>
      </w:r>
      <w:bookmarkStart w:id="12233" w:name="_ETM_Q19_738280"/>
      <w:bookmarkEnd w:id="12233"/>
      <w:r>
        <w:rPr>
          <w:rtl/>
        </w:rPr>
        <w:t>בפועל</w:t>
      </w:r>
      <w:r>
        <w:rPr>
          <w:rFonts w:hint="cs"/>
          <w:rtl/>
        </w:rPr>
        <w:t>?</w:t>
      </w:r>
      <w:r>
        <w:rPr>
          <w:rtl/>
        </w:rPr>
        <w:t xml:space="preserve"> </w:t>
      </w:r>
      <w:bookmarkStart w:id="12234" w:name="_ETM_Q19_740200"/>
      <w:bookmarkEnd w:id="12234"/>
      <w:r>
        <w:rPr>
          <w:rtl/>
        </w:rPr>
        <w:t xml:space="preserve">אנחנו </w:t>
      </w:r>
      <w:bookmarkStart w:id="12235" w:name="_ETM_Q19_740679"/>
      <w:bookmarkEnd w:id="12235"/>
      <w:r>
        <w:rPr>
          <w:rtl/>
        </w:rPr>
        <w:t>ה</w:t>
      </w:r>
      <w:r>
        <w:rPr>
          <w:rFonts w:hint="cs"/>
          <w:rtl/>
        </w:rPr>
        <w:t>כי עניים</w:t>
      </w:r>
      <w:r>
        <w:rPr>
          <w:rtl/>
        </w:rPr>
        <w:t xml:space="preserve"> </w:t>
      </w:r>
      <w:bookmarkStart w:id="12236" w:name="_ETM_Q19_741910"/>
      <w:bookmarkEnd w:id="12236"/>
      <w:r>
        <w:rPr>
          <w:rtl/>
        </w:rPr>
        <w:t>במדינה</w:t>
      </w:r>
      <w:r>
        <w:rPr>
          <w:rFonts w:hint="cs"/>
          <w:rtl/>
        </w:rPr>
        <w:t>,</w:t>
      </w:r>
      <w:r>
        <w:rPr>
          <w:rtl/>
        </w:rPr>
        <w:t xml:space="preserve"> </w:t>
      </w:r>
      <w:bookmarkStart w:id="12237" w:name="_ETM_Q19_744879"/>
      <w:bookmarkEnd w:id="12237"/>
      <w:r>
        <w:rPr>
          <w:rtl/>
        </w:rPr>
        <w:t xml:space="preserve">הילדים </w:t>
      </w:r>
      <w:bookmarkStart w:id="12238" w:name="_ETM_Q19_745360"/>
      <w:bookmarkEnd w:id="12238"/>
      <w:r>
        <w:rPr>
          <w:rtl/>
        </w:rPr>
        <w:t xml:space="preserve">שלנו </w:t>
      </w:r>
      <w:bookmarkStart w:id="12239" w:name="_ETM_Q19_745840"/>
      <w:bookmarkEnd w:id="12239"/>
      <w:r>
        <w:rPr>
          <w:rtl/>
        </w:rPr>
        <w:t>ה</w:t>
      </w:r>
      <w:r>
        <w:rPr>
          <w:rFonts w:hint="cs"/>
          <w:rtl/>
        </w:rPr>
        <w:t>כי עניים</w:t>
      </w:r>
      <w:r>
        <w:rPr>
          <w:rtl/>
        </w:rPr>
        <w:t xml:space="preserve"> </w:t>
      </w:r>
      <w:bookmarkStart w:id="12240" w:name="_ETM_Q19_746529"/>
      <w:bookmarkEnd w:id="12240"/>
      <w:r>
        <w:rPr>
          <w:rtl/>
        </w:rPr>
        <w:t>במדינה</w:t>
      </w:r>
      <w:r>
        <w:rPr>
          <w:rFonts w:hint="cs"/>
          <w:rtl/>
        </w:rPr>
        <w:t>,</w:t>
      </w:r>
      <w:r>
        <w:rPr>
          <w:rtl/>
        </w:rPr>
        <w:t xml:space="preserve"> </w:t>
      </w:r>
      <w:bookmarkStart w:id="12241" w:name="_ETM_Q19_747539"/>
      <w:bookmarkEnd w:id="12241"/>
      <w:r>
        <w:rPr>
          <w:rtl/>
        </w:rPr>
        <w:t xml:space="preserve">הנשים </w:t>
      </w:r>
      <w:bookmarkStart w:id="12242" w:name="_ETM_Q19_748110"/>
      <w:bookmarkEnd w:id="12242"/>
      <w:r>
        <w:rPr>
          <w:rtl/>
        </w:rPr>
        <w:t xml:space="preserve">שלנו </w:t>
      </w:r>
      <w:bookmarkStart w:id="12243" w:name="_ETM_Q19_748559"/>
      <w:bookmarkEnd w:id="12243"/>
      <w:r>
        <w:rPr>
          <w:rtl/>
        </w:rPr>
        <w:t>ה</w:t>
      </w:r>
      <w:r>
        <w:rPr>
          <w:rFonts w:hint="cs"/>
          <w:rtl/>
        </w:rPr>
        <w:t xml:space="preserve">כי </w:t>
      </w:r>
      <w:bookmarkStart w:id="12244" w:name="_ETM_Q19_753635"/>
      <w:bookmarkEnd w:id="12244"/>
      <w:r>
        <w:rPr>
          <w:rFonts w:hint="cs"/>
          <w:rtl/>
        </w:rPr>
        <w:t>עניות</w:t>
      </w:r>
      <w:r>
        <w:rPr>
          <w:rtl/>
        </w:rPr>
        <w:t xml:space="preserve"> </w:t>
      </w:r>
      <w:bookmarkStart w:id="12245" w:name="_ETM_Q19_749280"/>
      <w:bookmarkEnd w:id="12245"/>
      <w:r>
        <w:rPr>
          <w:rtl/>
        </w:rPr>
        <w:t>במדינה</w:t>
      </w:r>
      <w:r>
        <w:rPr>
          <w:rFonts w:hint="cs"/>
          <w:rtl/>
        </w:rPr>
        <w:t>,</w:t>
      </w:r>
      <w:r>
        <w:rPr>
          <w:rtl/>
        </w:rPr>
        <w:t xml:space="preserve"> </w:t>
      </w:r>
      <w:bookmarkStart w:id="12246" w:name="_ETM_Q19_751670"/>
      <w:bookmarkEnd w:id="12246"/>
      <w:r>
        <w:rPr>
          <w:rtl/>
        </w:rPr>
        <w:t xml:space="preserve">אנחנו </w:t>
      </w:r>
      <w:bookmarkStart w:id="12247" w:name="_ETM_Q19_752120"/>
      <w:bookmarkEnd w:id="12247"/>
      <w:r>
        <w:rPr>
          <w:rtl/>
        </w:rPr>
        <w:t>ה</w:t>
      </w:r>
      <w:r>
        <w:rPr>
          <w:rFonts w:hint="cs"/>
          <w:rtl/>
        </w:rPr>
        <w:t>כי</w:t>
      </w:r>
      <w:r>
        <w:rPr>
          <w:rtl/>
        </w:rPr>
        <w:t xml:space="preserve"> </w:t>
      </w:r>
      <w:bookmarkStart w:id="12248" w:name="_ETM_Q19_752600"/>
      <w:bookmarkEnd w:id="12248"/>
      <w:r>
        <w:rPr>
          <w:rtl/>
        </w:rPr>
        <w:t>מאוימים</w:t>
      </w:r>
      <w:bookmarkStart w:id="12249" w:name="_ETM_Q19_755120"/>
      <w:bookmarkEnd w:id="12249"/>
      <w:r>
        <w:rPr>
          <w:rFonts w:hint="cs"/>
          <w:rtl/>
        </w:rPr>
        <w:t xml:space="preserve">. </w:t>
      </w:r>
      <w:bookmarkStart w:id="12250" w:name="TOR_Q20"/>
      <w:bookmarkEnd w:id="12250"/>
      <w:r>
        <w:rPr>
          <w:rFonts w:hint="cs"/>
          <w:rtl/>
        </w:rPr>
        <w:t xml:space="preserve">יש לנו כל שנה מעל ל-100 ומשהו רציחות. </w:t>
      </w:r>
      <w:r w:rsidR="00D74865">
        <w:rPr>
          <w:rFonts w:hint="cs"/>
          <w:rtl/>
        </w:rPr>
        <w:t xml:space="preserve">אצלנו </w:t>
      </w:r>
      <w:r>
        <w:rPr>
          <w:rFonts w:hint="cs"/>
          <w:rtl/>
        </w:rPr>
        <w:t xml:space="preserve">האחוז הכי גבוה בתאונות עבודה קטלניות. </w:t>
      </w:r>
      <w:r w:rsidR="00D74865">
        <w:rPr>
          <w:rFonts w:hint="cs"/>
          <w:rtl/>
        </w:rPr>
        <w:t>אצלנו</w:t>
      </w:r>
      <w:r>
        <w:rPr>
          <w:rFonts w:hint="cs"/>
          <w:rtl/>
        </w:rPr>
        <w:t xml:space="preserve"> האחוז הכי גבוה בתאונות דרכים. רק עכשיו, בשעות האחרונות, יש לנו שישה הרוגים. עכשיו. משפחה אחת </w:t>
      </w:r>
      <w:r>
        <w:rPr>
          <w:rFonts w:hint="eastAsia"/>
          <w:rtl/>
        </w:rPr>
        <w:t>–</w:t>
      </w:r>
      <w:r>
        <w:rPr>
          <w:rFonts w:hint="cs"/>
          <w:rtl/>
        </w:rPr>
        <w:t xml:space="preserve"> ארבע נפשות</w:t>
      </w:r>
      <w:r w:rsidR="00D74865">
        <w:rPr>
          <w:rFonts w:hint="cs"/>
          <w:rtl/>
        </w:rPr>
        <w:t>;</w:t>
      </w:r>
      <w:r>
        <w:rPr>
          <w:rFonts w:hint="cs"/>
          <w:rtl/>
        </w:rPr>
        <w:t xml:space="preserve"> משפחה שנייה </w:t>
      </w:r>
      <w:r>
        <w:rPr>
          <w:rFonts w:hint="eastAsia"/>
          <w:rtl/>
        </w:rPr>
        <w:t>–</w:t>
      </w:r>
      <w:r>
        <w:rPr>
          <w:rFonts w:hint="cs"/>
          <w:rtl/>
        </w:rPr>
        <w:t xml:space="preserve"> אימא והבת שלה. אז על מה אנחנו מדברים, באמת, על מה אנחנו מדברים? </w:t>
      </w:r>
      <w:bookmarkStart w:id="12251" w:name="_ETM_Q20_181710"/>
      <w:bookmarkStart w:id="12252" w:name="_ETM_Q20_182040"/>
      <w:bookmarkStart w:id="12253" w:name="_ETM_Q20_182460"/>
      <w:bookmarkStart w:id="12254" w:name="_ETM_Q20_185200"/>
      <w:bookmarkStart w:id="12255" w:name="_ETM_Q20_186109"/>
      <w:bookmarkStart w:id="12256" w:name="_ETM_Q20_186399"/>
      <w:bookmarkStart w:id="12257" w:name="_ETM_Q20_186700"/>
      <w:bookmarkStart w:id="12258" w:name="_ETM_Q20_187299"/>
      <w:bookmarkStart w:id="12259" w:name="_ETM_Q20_189010"/>
      <w:bookmarkStart w:id="12260" w:name="_ETM_Q20_189549"/>
      <w:bookmarkStart w:id="12261" w:name="_ETM_Q20_189700"/>
      <w:bookmarkStart w:id="12262" w:name="_ETM_Q20_189880"/>
      <w:bookmarkStart w:id="12263" w:name="_ETM_Q20_190299"/>
      <w:bookmarkStart w:id="12264" w:name="_ETM_Q20_193980"/>
      <w:bookmarkEnd w:id="12251"/>
      <w:bookmarkEnd w:id="12252"/>
      <w:bookmarkEnd w:id="12253"/>
      <w:bookmarkEnd w:id="12254"/>
      <w:bookmarkEnd w:id="12255"/>
      <w:bookmarkEnd w:id="12256"/>
      <w:bookmarkEnd w:id="12257"/>
      <w:bookmarkEnd w:id="12258"/>
      <w:bookmarkEnd w:id="12259"/>
      <w:bookmarkEnd w:id="12260"/>
      <w:bookmarkEnd w:id="12261"/>
      <w:bookmarkEnd w:id="12262"/>
      <w:bookmarkEnd w:id="12263"/>
      <w:bookmarkEnd w:id="12264"/>
      <w:r>
        <w:rPr>
          <w:rFonts w:hint="cs"/>
          <w:rtl/>
        </w:rPr>
        <w:t>ע</w:t>
      </w:r>
      <w:r>
        <w:rPr>
          <w:rtl/>
        </w:rPr>
        <w:t xml:space="preserve">ל </w:t>
      </w:r>
      <w:bookmarkStart w:id="12265" w:name="_ETM_Q20_194160"/>
      <w:bookmarkEnd w:id="12265"/>
      <w:r>
        <w:rPr>
          <w:rtl/>
        </w:rPr>
        <w:t xml:space="preserve">מלחמה </w:t>
      </w:r>
      <w:bookmarkStart w:id="12266" w:name="_ETM_Q20_194699"/>
      <w:bookmarkEnd w:id="12266"/>
      <w:r>
        <w:rPr>
          <w:rtl/>
        </w:rPr>
        <w:t xml:space="preserve">כאילו </w:t>
      </w:r>
      <w:bookmarkStart w:id="12267" w:name="_ETM_Q20_195059"/>
      <w:bookmarkEnd w:id="12267"/>
      <w:r>
        <w:rPr>
          <w:rtl/>
        </w:rPr>
        <w:t xml:space="preserve">למען </w:t>
      </w:r>
      <w:bookmarkStart w:id="12268" w:name="_ETM_Q20_195480"/>
      <w:bookmarkEnd w:id="12268"/>
      <w:r>
        <w:rPr>
          <w:rtl/>
        </w:rPr>
        <w:t xml:space="preserve">הדמוקרטיה </w:t>
      </w:r>
      <w:bookmarkStart w:id="12269" w:name="_ETM_Q20_197589"/>
      <w:bookmarkEnd w:id="12269"/>
      <w:r>
        <w:rPr>
          <w:rFonts w:hint="cs"/>
          <w:rtl/>
        </w:rPr>
        <w:t>כ</w:t>
      </w:r>
      <w:r>
        <w:rPr>
          <w:rtl/>
        </w:rPr>
        <w:t xml:space="preserve">שאנחנו </w:t>
      </w:r>
      <w:bookmarkStart w:id="12270" w:name="_ETM_Q20_198189"/>
      <w:bookmarkEnd w:id="12270"/>
      <w:r>
        <w:rPr>
          <w:rtl/>
        </w:rPr>
        <w:t xml:space="preserve">70 </w:t>
      </w:r>
      <w:bookmarkStart w:id="12271" w:name="_ETM_Q20_198550"/>
      <w:bookmarkEnd w:id="12271"/>
      <w:r>
        <w:rPr>
          <w:rtl/>
        </w:rPr>
        <w:t xml:space="preserve">שנה </w:t>
      </w:r>
      <w:bookmarkStart w:id="12272" w:name="_ETM_Q20_198849"/>
      <w:bookmarkEnd w:id="12272"/>
      <w:r>
        <w:rPr>
          <w:rtl/>
        </w:rPr>
        <w:t xml:space="preserve">מנסים </w:t>
      </w:r>
      <w:bookmarkStart w:id="12273" w:name="_ETM_Q20_199449"/>
      <w:bookmarkEnd w:id="12273"/>
      <w:r>
        <w:rPr>
          <w:rtl/>
        </w:rPr>
        <w:t xml:space="preserve">כל </w:t>
      </w:r>
      <w:bookmarkStart w:id="12274" w:name="_ETM_Q20_199689"/>
      <w:bookmarkEnd w:id="12274"/>
      <w:r>
        <w:rPr>
          <w:rtl/>
        </w:rPr>
        <w:t xml:space="preserve">פעם </w:t>
      </w:r>
      <w:bookmarkStart w:id="12275" w:name="_ETM_Q20_199960"/>
      <w:bookmarkEnd w:id="12275"/>
      <w:r>
        <w:rPr>
          <w:rtl/>
        </w:rPr>
        <w:t xml:space="preserve">להתקדם </w:t>
      </w:r>
      <w:bookmarkStart w:id="12276" w:name="_ETM_Q20_200829"/>
      <w:bookmarkEnd w:id="12276"/>
      <w:r>
        <w:rPr>
          <w:rtl/>
        </w:rPr>
        <w:t>ול</w:t>
      </w:r>
      <w:r>
        <w:rPr>
          <w:rFonts w:hint="cs"/>
          <w:rtl/>
        </w:rPr>
        <w:t>ו</w:t>
      </w:r>
      <w:r>
        <w:rPr>
          <w:rtl/>
        </w:rPr>
        <w:t xml:space="preserve"> </w:t>
      </w:r>
      <w:bookmarkStart w:id="12277" w:name="_ETM_Q20_201159"/>
      <w:bookmarkEnd w:id="12277"/>
      <w:r>
        <w:rPr>
          <w:rtl/>
        </w:rPr>
        <w:t>צעד</w:t>
      </w:r>
      <w:bookmarkStart w:id="12278" w:name="_ETM_Q20_201609"/>
      <w:bookmarkEnd w:id="12278"/>
      <w:r>
        <w:rPr>
          <w:rFonts w:hint="cs"/>
          <w:rtl/>
        </w:rPr>
        <w:t xml:space="preserve"> אחד, ו</w:t>
      </w:r>
      <w:bookmarkStart w:id="12279" w:name="_ETM_Q20_202359"/>
      <w:bookmarkEnd w:id="12279"/>
      <w:r>
        <w:rPr>
          <w:rtl/>
        </w:rPr>
        <w:t xml:space="preserve">כשיש </w:t>
      </w:r>
      <w:bookmarkStart w:id="12280" w:name="_ETM_Q20_203390"/>
      <w:bookmarkEnd w:id="12280"/>
      <w:r>
        <w:rPr>
          <w:rtl/>
        </w:rPr>
        <w:t xml:space="preserve">קצת </w:t>
      </w:r>
      <w:bookmarkStart w:id="12281" w:name="_ETM_Q20_203989"/>
      <w:bookmarkEnd w:id="12281"/>
      <w:r>
        <w:rPr>
          <w:rtl/>
        </w:rPr>
        <w:t xml:space="preserve">אור </w:t>
      </w:r>
      <w:bookmarkStart w:id="12282" w:name="_ETM_Q20_205390"/>
      <w:bookmarkEnd w:id="12282"/>
      <w:r>
        <w:rPr>
          <w:rtl/>
        </w:rPr>
        <w:t xml:space="preserve">בקצה </w:t>
      </w:r>
      <w:bookmarkStart w:id="12283" w:name="_ETM_Q20_205900"/>
      <w:bookmarkEnd w:id="12283"/>
      <w:r>
        <w:rPr>
          <w:rtl/>
        </w:rPr>
        <w:t xml:space="preserve">המנהרה </w:t>
      </w:r>
      <w:bookmarkStart w:id="12284" w:name="_ETM_Q20_207330"/>
      <w:bookmarkEnd w:id="12284"/>
      <w:r>
        <w:rPr>
          <w:rtl/>
        </w:rPr>
        <w:t xml:space="preserve">אז </w:t>
      </w:r>
      <w:bookmarkStart w:id="12285" w:name="_ETM_Q20_207600"/>
      <w:bookmarkEnd w:id="12285"/>
      <w:r>
        <w:rPr>
          <w:rtl/>
        </w:rPr>
        <w:t xml:space="preserve">באים </w:t>
      </w:r>
      <w:bookmarkStart w:id="12286" w:name="_ETM_Q20_208110"/>
      <w:bookmarkEnd w:id="12286"/>
      <w:r>
        <w:rPr>
          <w:rtl/>
        </w:rPr>
        <w:t>ב</w:t>
      </w:r>
      <w:bookmarkStart w:id="12287" w:name="_ETM_Q20_208680"/>
      <w:bookmarkStart w:id="12288" w:name="_ETM_Q20_209520"/>
      <w:bookmarkEnd w:id="12287"/>
      <w:bookmarkEnd w:id="12288"/>
      <w:r>
        <w:rPr>
          <w:rFonts w:hint="cs"/>
          <w:rtl/>
        </w:rPr>
        <w:t>בת אחת ו</w:t>
      </w:r>
      <w:r>
        <w:rPr>
          <w:rtl/>
        </w:rPr>
        <w:t xml:space="preserve">סוגרים </w:t>
      </w:r>
      <w:bookmarkStart w:id="12289" w:name="_ETM_Q20_211089"/>
      <w:bookmarkEnd w:id="12289"/>
      <w:r>
        <w:rPr>
          <w:rtl/>
        </w:rPr>
        <w:t xml:space="preserve">את </w:t>
      </w:r>
      <w:bookmarkStart w:id="12290" w:name="_ETM_Q20_211210"/>
      <w:bookmarkEnd w:id="12290"/>
      <w:r>
        <w:rPr>
          <w:rtl/>
        </w:rPr>
        <w:t xml:space="preserve">כל </w:t>
      </w:r>
      <w:bookmarkStart w:id="12291" w:name="_ETM_Q20_211449"/>
      <w:bookmarkEnd w:id="12291"/>
      <w:r>
        <w:rPr>
          <w:rtl/>
        </w:rPr>
        <w:t>ה</w:t>
      </w:r>
      <w:r>
        <w:rPr>
          <w:rFonts w:hint="cs"/>
          <w:rtl/>
        </w:rPr>
        <w:t xml:space="preserve">מנהרה. </w:t>
      </w:r>
      <w:bookmarkStart w:id="12292" w:name="_ETM_Q20_208686"/>
      <w:bookmarkStart w:id="12293" w:name="_ETM_Q20_211749"/>
      <w:bookmarkStart w:id="12294" w:name="_ETM_Q20_214700"/>
      <w:bookmarkEnd w:id="12292"/>
      <w:bookmarkEnd w:id="12293"/>
      <w:bookmarkEnd w:id="12294"/>
      <w:r>
        <w:rPr>
          <w:rtl/>
        </w:rPr>
        <w:t xml:space="preserve"> </w:t>
      </w:r>
      <w:bookmarkStart w:id="12295" w:name="_ETM_Q20_214940"/>
      <w:bookmarkStart w:id="12296" w:name="_ETM_Q20_212753"/>
      <w:bookmarkEnd w:id="12295"/>
      <w:bookmarkEnd w:id="12296"/>
    </w:p>
    <w:p w:rsidR="007A049D" w:rsidRDefault="007A049D" w:rsidP="00C73DE3">
      <w:pPr>
        <w:rPr>
          <w:rtl/>
        </w:rPr>
      </w:pPr>
      <w:bookmarkStart w:id="12297" w:name="_ETM_Q20_212874"/>
      <w:bookmarkEnd w:id="12297"/>
    </w:p>
    <w:p w:rsidR="007A049D" w:rsidRDefault="007A049D" w:rsidP="00C73DE3">
      <w:pPr>
        <w:rPr>
          <w:rtl/>
        </w:rPr>
      </w:pPr>
      <w:bookmarkStart w:id="12298" w:name="_ETM_Q20_212931"/>
      <w:bookmarkStart w:id="12299" w:name="_ETM_Q20_212965"/>
      <w:bookmarkEnd w:id="12298"/>
      <w:bookmarkEnd w:id="12299"/>
      <w:r>
        <w:rPr>
          <w:rFonts w:hint="cs"/>
          <w:rtl/>
        </w:rPr>
        <w:t xml:space="preserve">אז </w:t>
      </w:r>
      <w:r>
        <w:rPr>
          <w:rtl/>
        </w:rPr>
        <w:t xml:space="preserve">מהדוכן </w:t>
      </w:r>
      <w:bookmarkStart w:id="12300" w:name="_ETM_Q20_215540"/>
      <w:bookmarkEnd w:id="12300"/>
      <w:r>
        <w:rPr>
          <w:rtl/>
        </w:rPr>
        <w:t xml:space="preserve">הזה </w:t>
      </w:r>
      <w:bookmarkStart w:id="12301" w:name="_ETM_Q20_217300"/>
      <w:bookmarkEnd w:id="12301"/>
      <w:r>
        <w:rPr>
          <w:rtl/>
        </w:rPr>
        <w:t xml:space="preserve">אני </w:t>
      </w:r>
      <w:bookmarkStart w:id="12302" w:name="_ETM_Q20_217600"/>
      <w:bookmarkEnd w:id="12302"/>
      <w:r>
        <w:rPr>
          <w:rtl/>
        </w:rPr>
        <w:t xml:space="preserve">קוראת </w:t>
      </w:r>
      <w:bookmarkStart w:id="12303" w:name="_ETM_Q20_219260"/>
      <w:bookmarkEnd w:id="12303"/>
      <w:r>
        <w:rPr>
          <w:rtl/>
        </w:rPr>
        <w:t xml:space="preserve">למי </w:t>
      </w:r>
      <w:bookmarkStart w:id="12304" w:name="_ETM_Q20_219649"/>
      <w:bookmarkEnd w:id="12304"/>
      <w:r>
        <w:rPr>
          <w:rtl/>
        </w:rPr>
        <w:t xml:space="preserve">שיש </w:t>
      </w:r>
      <w:bookmarkStart w:id="12305" w:name="_ETM_Q20_220069"/>
      <w:bookmarkEnd w:id="12305"/>
      <w:r>
        <w:rPr>
          <w:rtl/>
        </w:rPr>
        <w:t xml:space="preserve">בידו </w:t>
      </w:r>
      <w:bookmarkStart w:id="12306" w:name="_ETM_Q20_222030"/>
      <w:bookmarkEnd w:id="12306"/>
      <w:r>
        <w:rPr>
          <w:rtl/>
        </w:rPr>
        <w:t xml:space="preserve">את </w:t>
      </w:r>
      <w:bookmarkStart w:id="12307" w:name="_ETM_Q20_222270"/>
      <w:bookmarkEnd w:id="12307"/>
      <w:r>
        <w:rPr>
          <w:rtl/>
        </w:rPr>
        <w:t xml:space="preserve">האפשרות </w:t>
      </w:r>
      <w:bookmarkStart w:id="12308" w:name="_ETM_Q20_223470"/>
      <w:bookmarkEnd w:id="12308"/>
      <w:r>
        <w:rPr>
          <w:rtl/>
        </w:rPr>
        <w:t xml:space="preserve">ואת </w:t>
      </w:r>
      <w:bookmarkStart w:id="12309" w:name="_ETM_Q20_223800"/>
      <w:bookmarkEnd w:id="12309"/>
      <w:r>
        <w:rPr>
          <w:rtl/>
        </w:rPr>
        <w:t xml:space="preserve">היכולת </w:t>
      </w:r>
      <w:bookmarkStart w:id="12310" w:name="_ETM_Q20_224520"/>
      <w:bookmarkEnd w:id="12310"/>
      <w:r>
        <w:rPr>
          <w:rtl/>
        </w:rPr>
        <w:t xml:space="preserve">להחליט </w:t>
      </w:r>
      <w:bookmarkStart w:id="12311" w:name="_ETM_Q20_225420"/>
      <w:bookmarkEnd w:id="12311"/>
      <w:r>
        <w:rPr>
          <w:rtl/>
        </w:rPr>
        <w:t>אחרת</w:t>
      </w:r>
      <w:r>
        <w:rPr>
          <w:rFonts w:hint="cs"/>
          <w:rtl/>
        </w:rPr>
        <w:t>:</w:t>
      </w:r>
      <w:r>
        <w:rPr>
          <w:rtl/>
        </w:rPr>
        <w:t xml:space="preserve"> </w:t>
      </w:r>
      <w:bookmarkStart w:id="12312" w:name="_ETM_Q20_227770"/>
      <w:bookmarkEnd w:id="12312"/>
      <w:r>
        <w:rPr>
          <w:rtl/>
        </w:rPr>
        <w:t xml:space="preserve">נכון </w:t>
      </w:r>
      <w:bookmarkStart w:id="12313" w:name="_ETM_Q20_228340"/>
      <w:bookmarkEnd w:id="12313"/>
      <w:r>
        <w:rPr>
          <w:rtl/>
        </w:rPr>
        <w:t xml:space="preserve">שאתם </w:t>
      </w:r>
      <w:bookmarkStart w:id="12314" w:name="_ETM_Q20_228820"/>
      <w:bookmarkEnd w:id="12314"/>
      <w:r>
        <w:rPr>
          <w:rtl/>
        </w:rPr>
        <w:t xml:space="preserve">עכשיו </w:t>
      </w:r>
      <w:bookmarkStart w:id="12315" w:name="_ETM_Q20_229390"/>
      <w:bookmarkEnd w:id="12315"/>
      <w:r>
        <w:rPr>
          <w:rtl/>
        </w:rPr>
        <w:t xml:space="preserve">נמצאים </w:t>
      </w:r>
      <w:bookmarkStart w:id="12316" w:name="_ETM_Q20_230320"/>
      <w:bookmarkEnd w:id="12316"/>
      <w:r>
        <w:rPr>
          <w:rtl/>
        </w:rPr>
        <w:t xml:space="preserve">בממשלה </w:t>
      </w:r>
      <w:bookmarkStart w:id="12317" w:name="_ETM_Q20_231799"/>
      <w:bookmarkEnd w:id="12317"/>
      <w:r>
        <w:rPr>
          <w:rtl/>
        </w:rPr>
        <w:t xml:space="preserve">והכוח </w:t>
      </w:r>
      <w:bookmarkStart w:id="12318" w:name="_ETM_Q20_232489"/>
      <w:bookmarkEnd w:id="12318"/>
      <w:r>
        <w:rPr>
          <w:rtl/>
        </w:rPr>
        <w:t xml:space="preserve">בידיים </w:t>
      </w:r>
      <w:bookmarkStart w:id="12319" w:name="_ETM_Q20_233179"/>
      <w:bookmarkEnd w:id="12319"/>
      <w:r>
        <w:rPr>
          <w:rtl/>
        </w:rPr>
        <w:t>שלכם</w:t>
      </w:r>
      <w:r>
        <w:rPr>
          <w:rFonts w:hint="cs"/>
          <w:rtl/>
        </w:rPr>
        <w:t>,</w:t>
      </w:r>
      <w:r>
        <w:rPr>
          <w:rtl/>
        </w:rPr>
        <w:t xml:space="preserve"> </w:t>
      </w:r>
      <w:bookmarkStart w:id="12320" w:name="_ETM_Q20_235090"/>
      <w:bookmarkEnd w:id="12320"/>
      <w:r>
        <w:rPr>
          <w:rtl/>
        </w:rPr>
        <w:t xml:space="preserve">אבל </w:t>
      </w:r>
      <w:bookmarkStart w:id="12321" w:name="_ETM_Q20_236160"/>
      <w:bookmarkEnd w:id="12321"/>
      <w:r>
        <w:rPr>
          <w:rtl/>
        </w:rPr>
        <w:t xml:space="preserve">בואו </w:t>
      </w:r>
      <w:bookmarkStart w:id="12322" w:name="_ETM_Q20_236520"/>
      <w:bookmarkEnd w:id="12322"/>
      <w:r>
        <w:rPr>
          <w:rtl/>
        </w:rPr>
        <w:t xml:space="preserve">נזכור </w:t>
      </w:r>
      <w:bookmarkStart w:id="12323" w:name="_ETM_Q20_236970"/>
      <w:bookmarkEnd w:id="12323"/>
      <w:r>
        <w:rPr>
          <w:rtl/>
        </w:rPr>
        <w:t xml:space="preserve">כולנו </w:t>
      </w:r>
      <w:bookmarkStart w:id="12324" w:name="_ETM_Q20_238379"/>
      <w:bookmarkEnd w:id="12324"/>
      <w:r>
        <w:rPr>
          <w:rtl/>
        </w:rPr>
        <w:t xml:space="preserve">שזה </w:t>
      </w:r>
      <w:bookmarkStart w:id="12325" w:name="_ETM_Q20_238739"/>
      <w:bookmarkEnd w:id="12325"/>
      <w:r>
        <w:rPr>
          <w:rtl/>
        </w:rPr>
        <w:t xml:space="preserve">לא </w:t>
      </w:r>
      <w:bookmarkStart w:id="12326" w:name="_ETM_Q20_238920"/>
      <w:bookmarkEnd w:id="12326"/>
      <w:r>
        <w:rPr>
          <w:rtl/>
        </w:rPr>
        <w:t xml:space="preserve">המצב </w:t>
      </w:r>
      <w:bookmarkStart w:id="12327" w:name="_ETM_Q20_239370"/>
      <w:bookmarkEnd w:id="12327"/>
      <w:r>
        <w:rPr>
          <w:rtl/>
        </w:rPr>
        <w:t>התמידי</w:t>
      </w:r>
      <w:r>
        <w:rPr>
          <w:rFonts w:hint="cs"/>
          <w:rtl/>
        </w:rPr>
        <w:t>.</w:t>
      </w:r>
      <w:r>
        <w:rPr>
          <w:rtl/>
        </w:rPr>
        <w:t xml:space="preserve"> </w:t>
      </w:r>
      <w:bookmarkStart w:id="12328" w:name="_ETM_Q20_241199"/>
      <w:bookmarkEnd w:id="12328"/>
      <w:r>
        <w:rPr>
          <w:rtl/>
        </w:rPr>
        <w:t xml:space="preserve">צריך </w:t>
      </w:r>
      <w:bookmarkStart w:id="12329" w:name="_ETM_Q20_241679"/>
      <w:bookmarkEnd w:id="12329"/>
      <w:r>
        <w:rPr>
          <w:rtl/>
        </w:rPr>
        <w:t xml:space="preserve">תמיד </w:t>
      </w:r>
      <w:bookmarkStart w:id="12330" w:name="_ETM_Q20_242010"/>
      <w:bookmarkEnd w:id="12330"/>
      <w:r>
        <w:rPr>
          <w:rtl/>
        </w:rPr>
        <w:t xml:space="preserve">לחשוב </w:t>
      </w:r>
      <w:bookmarkStart w:id="12331" w:name="_ETM_Q20_243389"/>
      <w:bookmarkEnd w:id="12331"/>
      <w:r>
        <w:rPr>
          <w:rtl/>
        </w:rPr>
        <w:t xml:space="preserve">על </w:t>
      </w:r>
      <w:bookmarkStart w:id="12332" w:name="_ETM_Q20_243629"/>
      <w:bookmarkEnd w:id="12332"/>
      <w:r>
        <w:rPr>
          <w:rtl/>
        </w:rPr>
        <w:t xml:space="preserve">הכלל </w:t>
      </w:r>
      <w:bookmarkStart w:id="12333" w:name="_ETM_Q20_244170"/>
      <w:bookmarkEnd w:id="12333"/>
      <w:r>
        <w:rPr>
          <w:rtl/>
        </w:rPr>
        <w:t xml:space="preserve">ועל </w:t>
      </w:r>
      <w:bookmarkStart w:id="12334" w:name="_ETM_Q20_244530"/>
      <w:bookmarkEnd w:id="12334"/>
      <w:r>
        <w:rPr>
          <w:rtl/>
        </w:rPr>
        <w:t>הכ</w:t>
      </w:r>
      <w:r>
        <w:rPr>
          <w:rFonts w:hint="cs"/>
          <w:rtl/>
        </w:rPr>
        <w:t>ו</w:t>
      </w:r>
      <w:r>
        <w:rPr>
          <w:rtl/>
        </w:rPr>
        <w:t xml:space="preserve">ל </w:t>
      </w:r>
      <w:bookmarkStart w:id="12335" w:name="_ETM_Q20_245130"/>
      <w:bookmarkEnd w:id="12335"/>
      <w:r>
        <w:rPr>
          <w:rtl/>
        </w:rPr>
        <w:t xml:space="preserve">ולא </w:t>
      </w:r>
      <w:bookmarkStart w:id="12336" w:name="_ETM_Q20_245459"/>
      <w:bookmarkEnd w:id="12336"/>
      <w:r>
        <w:rPr>
          <w:rtl/>
        </w:rPr>
        <w:t xml:space="preserve">רק </w:t>
      </w:r>
      <w:bookmarkStart w:id="12337" w:name="_ETM_Q20_245700"/>
      <w:bookmarkEnd w:id="12337"/>
      <w:r>
        <w:rPr>
          <w:rtl/>
        </w:rPr>
        <w:t xml:space="preserve">על </w:t>
      </w:r>
      <w:bookmarkStart w:id="12338" w:name="_ETM_Q20_245909"/>
      <w:bookmarkEnd w:id="12338"/>
      <w:r>
        <w:rPr>
          <w:rtl/>
        </w:rPr>
        <w:t>האני</w:t>
      </w:r>
      <w:r>
        <w:rPr>
          <w:rFonts w:hint="cs"/>
          <w:rtl/>
        </w:rPr>
        <w:t>.</w:t>
      </w:r>
      <w:r>
        <w:rPr>
          <w:rtl/>
        </w:rPr>
        <w:t xml:space="preserve"> </w:t>
      </w:r>
      <w:bookmarkStart w:id="12339" w:name="_ETM_Q20_247270"/>
      <w:bookmarkEnd w:id="12339"/>
      <w:r>
        <w:rPr>
          <w:rtl/>
        </w:rPr>
        <w:t>תודה</w:t>
      </w:r>
      <w:r>
        <w:rPr>
          <w:rFonts w:hint="cs"/>
          <w:rtl/>
        </w:rPr>
        <w:t>.</w:t>
      </w:r>
    </w:p>
    <w:p w:rsidR="007A049D" w:rsidRDefault="007A049D" w:rsidP="00C73DE3">
      <w:pPr>
        <w:rPr>
          <w:rtl/>
        </w:rPr>
      </w:pPr>
    </w:p>
    <w:p w:rsidR="007A049D" w:rsidRDefault="007A049D" w:rsidP="00C73DE3">
      <w:pPr>
        <w:pStyle w:val="af8"/>
        <w:keepNext/>
        <w:rPr>
          <w:rtl/>
        </w:rPr>
      </w:pPr>
      <w:r w:rsidRPr="00B61AF9">
        <w:rPr>
          <w:rStyle w:val="TagStyle"/>
          <w:rtl/>
        </w:rPr>
        <w:t xml:space="preserve"> &lt;&lt; יור &gt;&gt; </w:t>
      </w:r>
      <w:r>
        <w:rPr>
          <w:rtl/>
        </w:rPr>
        <w:t>היו"ר אוריאל בוסו:</w:t>
      </w:r>
      <w:r w:rsidRPr="00B61AF9">
        <w:rPr>
          <w:rStyle w:val="TagStyle"/>
          <w:rtl/>
        </w:rPr>
        <w:t xml:space="preserve"> &lt;&lt; יור &gt;&gt;</w:t>
      </w:r>
      <w:r>
        <w:rPr>
          <w:rtl/>
        </w:rPr>
        <w:t xml:space="preserve">   </w:t>
      </w:r>
    </w:p>
    <w:p w:rsidR="007A049D" w:rsidRDefault="007A049D" w:rsidP="00ED71EC">
      <w:pPr>
        <w:rPr>
          <w:rtl/>
          <w:lang w:eastAsia="he-IL"/>
        </w:rPr>
      </w:pPr>
    </w:p>
    <w:p w:rsidR="007A049D" w:rsidRDefault="007A049D" w:rsidP="003D450B">
      <w:pPr>
        <w:rPr>
          <w:rtl/>
        </w:rPr>
      </w:pPr>
      <w:bookmarkStart w:id="12340" w:name="_ETM_Q20_249030"/>
      <w:bookmarkEnd w:id="12340"/>
      <w:r>
        <w:rPr>
          <w:rtl/>
        </w:rPr>
        <w:t xml:space="preserve">תודה </w:t>
      </w:r>
      <w:bookmarkStart w:id="12341" w:name="_ETM_Q20_249270"/>
      <w:bookmarkEnd w:id="12341"/>
      <w:r>
        <w:rPr>
          <w:rtl/>
        </w:rPr>
        <w:t xml:space="preserve">רבה </w:t>
      </w:r>
      <w:bookmarkStart w:id="12342" w:name="_ETM_Q20_249509"/>
      <w:bookmarkEnd w:id="12342"/>
      <w:r>
        <w:rPr>
          <w:rFonts w:hint="cs"/>
          <w:rtl/>
        </w:rPr>
        <w:t xml:space="preserve">לחברת הכנסת אימאן ח'טיב יאסין. </w:t>
      </w:r>
      <w:bookmarkStart w:id="12343" w:name="_ETM_Q20_270741"/>
      <w:bookmarkStart w:id="12344" w:name="_ETM_Q20_270841"/>
      <w:bookmarkStart w:id="12345" w:name="_ETM_Q20_270949"/>
      <w:bookmarkStart w:id="12346" w:name="_ETM_Q20_271017"/>
      <w:bookmarkEnd w:id="12343"/>
      <w:bookmarkEnd w:id="12344"/>
      <w:bookmarkEnd w:id="12345"/>
      <w:bookmarkEnd w:id="12346"/>
      <w:r>
        <w:rPr>
          <w:rFonts w:hint="cs"/>
          <w:rtl/>
        </w:rPr>
        <w:t xml:space="preserve">הדובר הבא </w:t>
      </w:r>
      <w:r>
        <w:rPr>
          <w:rFonts w:hint="eastAsia"/>
          <w:rtl/>
        </w:rPr>
        <w:t xml:space="preserve">– </w:t>
      </w:r>
      <w:r>
        <w:rPr>
          <w:rFonts w:hint="cs"/>
          <w:rtl/>
        </w:rPr>
        <w:t xml:space="preserve">חבר הכנסת </w:t>
      </w:r>
      <w:bookmarkStart w:id="12347" w:name="_ETM_Q20_254856"/>
      <w:bookmarkEnd w:id="12347"/>
      <w:r>
        <w:rPr>
          <w:rFonts w:hint="cs"/>
          <w:rtl/>
        </w:rPr>
        <w:t xml:space="preserve">רון כץ, בבקשה. </w:t>
      </w:r>
      <w:bookmarkStart w:id="12348" w:name="_ETM_Q20_249600"/>
      <w:bookmarkStart w:id="12349" w:name="_ETM_Q20_249930"/>
      <w:bookmarkStart w:id="12350" w:name="_ETM_Q20_250049"/>
      <w:bookmarkStart w:id="12351" w:name="_ETM_Q20_250439"/>
      <w:bookmarkStart w:id="12352" w:name="_ETM_Q20_250859"/>
      <w:bookmarkStart w:id="12353" w:name="_ETM_Q20_251159"/>
      <w:bookmarkStart w:id="12354" w:name="_ETM_Q20_251310"/>
      <w:bookmarkStart w:id="12355" w:name="_ETM_Q20_251609"/>
      <w:bookmarkStart w:id="12356" w:name="_ETM_Q20_252030"/>
      <w:bookmarkStart w:id="12357" w:name="_ETM_Q20_252270"/>
      <w:bookmarkStart w:id="12358" w:name="_ETM_Q20_252840"/>
      <w:bookmarkStart w:id="12359" w:name="_ETM_Q20_262369"/>
      <w:bookmarkEnd w:id="12348"/>
      <w:bookmarkEnd w:id="12349"/>
      <w:bookmarkEnd w:id="12350"/>
      <w:bookmarkEnd w:id="12351"/>
      <w:bookmarkEnd w:id="12352"/>
      <w:bookmarkEnd w:id="12353"/>
      <w:bookmarkEnd w:id="12354"/>
      <w:bookmarkEnd w:id="12355"/>
      <w:bookmarkEnd w:id="12356"/>
      <w:bookmarkEnd w:id="12357"/>
      <w:bookmarkEnd w:id="12358"/>
      <w:bookmarkEnd w:id="12359"/>
      <w:r>
        <w:rPr>
          <w:rtl/>
        </w:rPr>
        <w:t xml:space="preserve">אני </w:t>
      </w:r>
      <w:bookmarkStart w:id="12360" w:name="_ETM_Q20_262459"/>
      <w:bookmarkEnd w:id="12360"/>
      <w:r>
        <w:rPr>
          <w:rtl/>
        </w:rPr>
        <w:t xml:space="preserve">משתתף </w:t>
      </w:r>
      <w:bookmarkStart w:id="12361" w:name="_ETM_Q20_262819"/>
      <w:bookmarkEnd w:id="12361"/>
      <w:r>
        <w:rPr>
          <w:rtl/>
        </w:rPr>
        <w:t xml:space="preserve">בצערך </w:t>
      </w:r>
      <w:bookmarkStart w:id="12362" w:name="_ETM_Q20_263510"/>
      <w:bookmarkEnd w:id="12362"/>
      <w:r>
        <w:rPr>
          <w:rtl/>
        </w:rPr>
        <w:t>בפ</w:t>
      </w:r>
      <w:r>
        <w:rPr>
          <w:rFonts w:hint="cs"/>
          <w:rtl/>
        </w:rPr>
        <w:t>ט</w:t>
      </w:r>
      <w:r>
        <w:rPr>
          <w:rtl/>
        </w:rPr>
        <w:t xml:space="preserve">ירת </w:t>
      </w:r>
      <w:bookmarkStart w:id="12363" w:name="_ETM_Q20_263959"/>
      <w:bookmarkEnd w:id="12363"/>
      <w:r>
        <w:rPr>
          <w:rtl/>
        </w:rPr>
        <w:t>הסב</w:t>
      </w:r>
      <w:r>
        <w:rPr>
          <w:rFonts w:hint="cs"/>
          <w:rtl/>
        </w:rPr>
        <w:t>א,</w:t>
      </w:r>
      <w:r>
        <w:rPr>
          <w:rtl/>
        </w:rPr>
        <w:t xml:space="preserve"> </w:t>
      </w:r>
      <w:bookmarkStart w:id="12364" w:name="_ETM_Q20_264380"/>
      <w:bookmarkEnd w:id="12364"/>
      <w:r>
        <w:rPr>
          <w:rtl/>
        </w:rPr>
        <w:t>רון</w:t>
      </w:r>
      <w:r>
        <w:rPr>
          <w:rFonts w:hint="cs"/>
          <w:rtl/>
        </w:rPr>
        <w:t xml:space="preserve">. שלא תדעו עוד צער, ותמסור תנחומים </w:t>
      </w:r>
      <w:bookmarkStart w:id="12365" w:name="_ETM_Q20_231307"/>
      <w:bookmarkEnd w:id="12365"/>
      <w:r>
        <w:rPr>
          <w:rFonts w:hint="cs"/>
          <w:rtl/>
        </w:rPr>
        <w:t xml:space="preserve">לאימא. </w:t>
      </w:r>
    </w:p>
    <w:p w:rsidR="007A049D" w:rsidRDefault="007A049D" w:rsidP="00C73DE3">
      <w:pPr>
        <w:rPr>
          <w:rtl/>
        </w:rPr>
      </w:pPr>
    </w:p>
    <w:p w:rsidR="007A049D" w:rsidRDefault="007A049D" w:rsidP="00C73DE3">
      <w:pPr>
        <w:pStyle w:val="a5"/>
        <w:keepNext/>
        <w:rPr>
          <w:rtl/>
        </w:rPr>
      </w:pPr>
      <w:r w:rsidRPr="00B61AF9">
        <w:rPr>
          <w:rStyle w:val="TagStyle"/>
          <w:rtl/>
        </w:rPr>
        <w:t xml:space="preserve"> &lt;&lt; דובר &gt;&gt; </w:t>
      </w:r>
      <w:bookmarkStart w:id="12366" w:name="_Toc127829800"/>
      <w:bookmarkStart w:id="12367" w:name="_Toc127898701"/>
      <w:bookmarkStart w:id="12368" w:name="_Toc127899005"/>
      <w:bookmarkStart w:id="12369" w:name="_Toc128467956"/>
      <w:bookmarkStart w:id="12370" w:name="_Toc135567306"/>
      <w:bookmarkStart w:id="12371" w:name="_Toc137470432"/>
      <w:r>
        <w:rPr>
          <w:rtl/>
        </w:rPr>
        <w:t>רון כץ (יש עתיד):</w:t>
      </w:r>
      <w:bookmarkEnd w:id="12366"/>
      <w:bookmarkEnd w:id="12367"/>
      <w:bookmarkEnd w:id="12368"/>
      <w:bookmarkEnd w:id="12369"/>
      <w:bookmarkEnd w:id="12370"/>
      <w:bookmarkEnd w:id="12371"/>
      <w:r w:rsidRPr="00B61AF9">
        <w:rPr>
          <w:rStyle w:val="TagStyle"/>
          <w:rtl/>
        </w:rPr>
        <w:t xml:space="preserve"> &lt;&lt; דובר &gt;&gt;</w:t>
      </w:r>
      <w:r>
        <w:rPr>
          <w:rtl/>
        </w:rPr>
        <w:t xml:space="preserve">   </w:t>
      </w:r>
    </w:p>
    <w:p w:rsidR="007A049D" w:rsidRDefault="007A049D" w:rsidP="00ED71EC">
      <w:pPr>
        <w:rPr>
          <w:rtl/>
          <w:lang w:eastAsia="he-IL"/>
        </w:rPr>
      </w:pPr>
    </w:p>
    <w:p w:rsidR="007A049D" w:rsidRDefault="007A049D" w:rsidP="00D74865">
      <w:pPr>
        <w:rPr>
          <w:rtl/>
        </w:rPr>
      </w:pPr>
      <w:r>
        <w:rPr>
          <w:rFonts w:hint="cs"/>
          <w:rtl/>
          <w:lang w:eastAsia="he-IL"/>
        </w:rPr>
        <w:t xml:space="preserve">תודה רבה. </w:t>
      </w:r>
      <w:bookmarkStart w:id="12372" w:name="_ETM_Q20_260827"/>
      <w:bookmarkStart w:id="12373" w:name="_ETM_Q20_260836"/>
      <w:bookmarkEnd w:id="12372"/>
      <w:bookmarkEnd w:id="12373"/>
      <w:r>
        <w:rPr>
          <w:rFonts w:hint="cs"/>
          <w:rtl/>
          <w:lang w:eastAsia="he-IL"/>
        </w:rPr>
        <w:t xml:space="preserve">תודה. </w:t>
      </w:r>
      <w:bookmarkStart w:id="12374" w:name="_ETM_Q20_267020"/>
      <w:bookmarkStart w:id="12375" w:name="_ETM_Q20_267440"/>
      <w:bookmarkStart w:id="12376" w:name="_ETM_Q20_267530"/>
      <w:bookmarkStart w:id="12377" w:name="_ETM_Q20_267860"/>
      <w:bookmarkStart w:id="12378" w:name="_ETM_Q20_271569"/>
      <w:bookmarkStart w:id="12379" w:name="_ETM_Q20_270270"/>
      <w:bookmarkStart w:id="12380" w:name="_ETM_Q20_270385"/>
      <w:bookmarkStart w:id="12381" w:name="_ETM_Q20_270415"/>
      <w:bookmarkStart w:id="12382" w:name="_ETM_Q20_270477"/>
      <w:bookmarkEnd w:id="12374"/>
      <w:bookmarkEnd w:id="12375"/>
      <w:bookmarkEnd w:id="12376"/>
      <w:bookmarkEnd w:id="12377"/>
      <w:bookmarkEnd w:id="12378"/>
      <w:bookmarkEnd w:id="12379"/>
      <w:bookmarkEnd w:id="12380"/>
      <w:bookmarkEnd w:id="12381"/>
      <w:bookmarkEnd w:id="12382"/>
      <w:r>
        <w:rPr>
          <w:rtl/>
        </w:rPr>
        <w:t xml:space="preserve">אדוני </w:t>
      </w:r>
      <w:bookmarkStart w:id="12383" w:name="_ETM_Q20_271959"/>
      <w:bookmarkEnd w:id="12383"/>
      <w:r>
        <w:rPr>
          <w:rtl/>
        </w:rPr>
        <w:t>היו"ר</w:t>
      </w:r>
      <w:r>
        <w:rPr>
          <w:rFonts w:hint="cs"/>
          <w:rtl/>
        </w:rPr>
        <w:t>,</w:t>
      </w:r>
      <w:r>
        <w:rPr>
          <w:rtl/>
        </w:rPr>
        <w:t xml:space="preserve"> </w:t>
      </w:r>
      <w:bookmarkStart w:id="12384" w:name="_ETM_Q20_272289"/>
      <w:bookmarkEnd w:id="12384"/>
      <w:r>
        <w:rPr>
          <w:rtl/>
        </w:rPr>
        <w:t xml:space="preserve">כנסת </w:t>
      </w:r>
      <w:bookmarkStart w:id="12385" w:name="_ETM_Q20_272649"/>
      <w:bookmarkEnd w:id="12385"/>
      <w:r>
        <w:rPr>
          <w:rtl/>
        </w:rPr>
        <w:t>נכבדה</w:t>
      </w:r>
      <w:r>
        <w:rPr>
          <w:rFonts w:hint="cs"/>
          <w:rtl/>
        </w:rPr>
        <w:t>,</w:t>
      </w:r>
      <w:r>
        <w:rPr>
          <w:rtl/>
        </w:rPr>
        <w:t xml:space="preserve"> </w:t>
      </w:r>
      <w:bookmarkStart w:id="12386" w:name="_ETM_Q20_274159"/>
      <w:bookmarkEnd w:id="12386"/>
      <w:r>
        <w:rPr>
          <w:rtl/>
        </w:rPr>
        <w:t xml:space="preserve">אנחנו </w:t>
      </w:r>
      <w:bookmarkStart w:id="12387" w:name="_ETM_Q20_274520"/>
      <w:bookmarkEnd w:id="12387"/>
      <w:r>
        <w:rPr>
          <w:rtl/>
        </w:rPr>
        <w:t xml:space="preserve">נמצאים </w:t>
      </w:r>
      <w:bookmarkStart w:id="12388" w:name="_ETM_Q20_276640"/>
      <w:bookmarkEnd w:id="12388"/>
      <w:r>
        <w:rPr>
          <w:rtl/>
        </w:rPr>
        <w:t xml:space="preserve">ביום </w:t>
      </w:r>
      <w:bookmarkStart w:id="12389" w:name="_ETM_Q20_278180"/>
      <w:bookmarkEnd w:id="12389"/>
      <w:r>
        <w:rPr>
          <w:rtl/>
        </w:rPr>
        <w:t xml:space="preserve">עצוב </w:t>
      </w:r>
      <w:bookmarkStart w:id="12390" w:name="_ETM_Q20_278569"/>
      <w:bookmarkEnd w:id="12390"/>
      <w:r>
        <w:rPr>
          <w:rtl/>
        </w:rPr>
        <w:t xml:space="preserve">מאוד </w:t>
      </w:r>
      <w:bookmarkStart w:id="12391" w:name="_ETM_Q20_279469"/>
      <w:bookmarkEnd w:id="12391"/>
      <w:r>
        <w:rPr>
          <w:rFonts w:hint="cs"/>
          <w:rtl/>
        </w:rPr>
        <w:t>ל</w:t>
      </w:r>
      <w:r>
        <w:rPr>
          <w:rtl/>
        </w:rPr>
        <w:t xml:space="preserve">מדינת </w:t>
      </w:r>
      <w:bookmarkStart w:id="12392" w:name="_ETM_Q20_279950"/>
      <w:bookmarkEnd w:id="12392"/>
      <w:r>
        <w:rPr>
          <w:rtl/>
        </w:rPr>
        <w:t>ישראל</w:t>
      </w:r>
      <w:r>
        <w:rPr>
          <w:rFonts w:hint="cs"/>
          <w:rtl/>
        </w:rPr>
        <w:t>.</w:t>
      </w:r>
      <w:r>
        <w:rPr>
          <w:rtl/>
        </w:rPr>
        <w:t xml:space="preserve"> </w:t>
      </w:r>
      <w:bookmarkStart w:id="12393" w:name="_ETM_Q20_281250"/>
      <w:bookmarkStart w:id="12394" w:name="_ETM_Q20_281400"/>
      <w:bookmarkEnd w:id="12393"/>
      <w:bookmarkEnd w:id="12394"/>
      <w:r>
        <w:rPr>
          <w:rtl/>
        </w:rPr>
        <w:t xml:space="preserve">התהליכים </w:t>
      </w:r>
      <w:bookmarkStart w:id="12395" w:name="_ETM_Q20_281910"/>
      <w:bookmarkEnd w:id="12395"/>
      <w:r>
        <w:rPr>
          <w:rtl/>
        </w:rPr>
        <w:t xml:space="preserve">שקורים </w:t>
      </w:r>
      <w:bookmarkStart w:id="12396" w:name="_ETM_Q20_282270"/>
      <w:bookmarkEnd w:id="12396"/>
      <w:r>
        <w:rPr>
          <w:rtl/>
        </w:rPr>
        <w:t xml:space="preserve">בבית </w:t>
      </w:r>
      <w:bookmarkStart w:id="12397" w:name="_ETM_Q20_282630"/>
      <w:bookmarkEnd w:id="12397"/>
      <w:r>
        <w:rPr>
          <w:rtl/>
        </w:rPr>
        <w:t xml:space="preserve">הזה </w:t>
      </w:r>
      <w:bookmarkStart w:id="12398" w:name="_ETM_Q20_284190"/>
      <w:bookmarkEnd w:id="12398"/>
      <w:r>
        <w:rPr>
          <w:rtl/>
        </w:rPr>
        <w:t xml:space="preserve">מחלחלים </w:t>
      </w:r>
      <w:bookmarkStart w:id="12399" w:name="_ETM_Q20_285860"/>
      <w:bookmarkEnd w:id="12399"/>
      <w:r>
        <w:rPr>
          <w:rtl/>
        </w:rPr>
        <w:t xml:space="preserve">לכל </w:t>
      </w:r>
      <w:bookmarkStart w:id="12400" w:name="_ETM_Q20_286850"/>
      <w:bookmarkEnd w:id="12400"/>
      <w:r>
        <w:rPr>
          <w:rtl/>
        </w:rPr>
        <w:t>חלקה</w:t>
      </w:r>
      <w:r>
        <w:rPr>
          <w:rFonts w:hint="cs"/>
          <w:rtl/>
        </w:rPr>
        <w:t>,</w:t>
      </w:r>
      <w:r>
        <w:rPr>
          <w:rtl/>
        </w:rPr>
        <w:t xml:space="preserve"> </w:t>
      </w:r>
      <w:bookmarkStart w:id="12401" w:name="_ETM_Q20_289060"/>
      <w:bookmarkEnd w:id="12401"/>
      <w:r>
        <w:rPr>
          <w:rtl/>
        </w:rPr>
        <w:t xml:space="preserve">ואנחנו </w:t>
      </w:r>
      <w:bookmarkStart w:id="12402" w:name="_ETM_Q20_289360"/>
      <w:bookmarkEnd w:id="12402"/>
      <w:r>
        <w:rPr>
          <w:rtl/>
        </w:rPr>
        <w:t xml:space="preserve">יכולים </w:t>
      </w:r>
      <w:bookmarkStart w:id="12403" w:name="_ETM_Q20_289570"/>
      <w:bookmarkEnd w:id="12403"/>
      <w:r>
        <w:rPr>
          <w:rtl/>
        </w:rPr>
        <w:t xml:space="preserve">לראות </w:t>
      </w:r>
      <w:bookmarkStart w:id="12404" w:name="_ETM_Q20_289780"/>
      <w:bookmarkEnd w:id="12404"/>
      <w:r>
        <w:rPr>
          <w:rtl/>
        </w:rPr>
        <w:t xml:space="preserve">את </w:t>
      </w:r>
      <w:bookmarkStart w:id="12405" w:name="_ETM_Q20_289900"/>
      <w:bookmarkEnd w:id="12405"/>
      <w:r>
        <w:rPr>
          <w:rtl/>
        </w:rPr>
        <w:t xml:space="preserve">זה </w:t>
      </w:r>
      <w:bookmarkStart w:id="12406" w:name="_ETM_Q20_290020"/>
      <w:bookmarkEnd w:id="12406"/>
      <w:r>
        <w:rPr>
          <w:rtl/>
        </w:rPr>
        <w:t xml:space="preserve">אפילו </w:t>
      </w:r>
      <w:bookmarkStart w:id="12407" w:name="_ETM_Q20_291220"/>
      <w:bookmarkEnd w:id="12407"/>
      <w:r>
        <w:rPr>
          <w:rtl/>
        </w:rPr>
        <w:t xml:space="preserve">ממש </w:t>
      </w:r>
      <w:bookmarkStart w:id="12408" w:name="_ETM_Q20_291670"/>
      <w:bookmarkEnd w:id="12408"/>
      <w:r>
        <w:rPr>
          <w:rtl/>
        </w:rPr>
        <w:t>כאן</w:t>
      </w:r>
      <w:r>
        <w:rPr>
          <w:rFonts w:hint="cs"/>
          <w:rtl/>
        </w:rPr>
        <w:t>.</w:t>
      </w:r>
      <w:r>
        <w:rPr>
          <w:rtl/>
        </w:rPr>
        <w:t xml:space="preserve"> </w:t>
      </w:r>
      <w:bookmarkStart w:id="12409" w:name="_ETM_Q20_292540"/>
      <w:bookmarkEnd w:id="12409"/>
      <w:r>
        <w:rPr>
          <w:rtl/>
        </w:rPr>
        <w:t xml:space="preserve">היום </w:t>
      </w:r>
      <w:bookmarkStart w:id="12410" w:name="_ETM_Q20_293170"/>
      <w:bookmarkEnd w:id="12410"/>
      <w:r>
        <w:rPr>
          <w:rtl/>
        </w:rPr>
        <w:t xml:space="preserve">לראשונה </w:t>
      </w:r>
      <w:bookmarkStart w:id="12411" w:name="_ETM_Q20_294040"/>
      <w:bookmarkEnd w:id="12411"/>
      <w:r>
        <w:rPr>
          <w:rtl/>
        </w:rPr>
        <w:t>אי</w:t>
      </w:r>
      <w:r>
        <w:rPr>
          <w:rFonts w:hint="cs"/>
          <w:rtl/>
        </w:rPr>
        <w:t xml:space="preserve"> </w:t>
      </w:r>
      <w:r>
        <w:rPr>
          <w:rtl/>
        </w:rPr>
        <w:t xml:space="preserve">פעם </w:t>
      </w:r>
      <w:bookmarkStart w:id="12412" w:name="_ETM_Q20_295660"/>
      <w:bookmarkEnd w:id="12412"/>
      <w:r>
        <w:rPr>
          <w:rtl/>
        </w:rPr>
        <w:t xml:space="preserve">חברי </w:t>
      </w:r>
      <w:bookmarkStart w:id="12413" w:name="_ETM_Q20_296080"/>
      <w:bookmarkEnd w:id="12413"/>
      <w:r>
        <w:rPr>
          <w:rtl/>
        </w:rPr>
        <w:t xml:space="preserve">כנסת </w:t>
      </w:r>
      <w:bookmarkStart w:id="12414" w:name="_ETM_Q20_296950"/>
      <w:bookmarkEnd w:id="12414"/>
      <w:r>
        <w:rPr>
          <w:rtl/>
        </w:rPr>
        <w:t xml:space="preserve">מהאופוזיציה </w:t>
      </w:r>
      <w:bookmarkStart w:id="12415" w:name="_ETM_Q20_298760"/>
      <w:bookmarkEnd w:id="12415"/>
      <w:r>
        <w:rPr>
          <w:rtl/>
        </w:rPr>
        <w:t xml:space="preserve">נתבקשו </w:t>
      </w:r>
      <w:bookmarkStart w:id="12416" w:name="_ETM_Q20_300280"/>
      <w:bookmarkEnd w:id="12416"/>
      <w:r>
        <w:rPr>
          <w:rtl/>
        </w:rPr>
        <w:t xml:space="preserve">לפתוח </w:t>
      </w:r>
      <w:bookmarkStart w:id="12417" w:name="_ETM_Q20_301000"/>
      <w:bookmarkEnd w:id="12417"/>
      <w:r>
        <w:rPr>
          <w:rtl/>
        </w:rPr>
        <w:t xml:space="preserve">תיקים </w:t>
      </w:r>
      <w:bookmarkStart w:id="12418" w:name="_ETM_Q20_302210"/>
      <w:bookmarkEnd w:id="12418"/>
      <w:r>
        <w:rPr>
          <w:rtl/>
        </w:rPr>
        <w:t xml:space="preserve">לפני </w:t>
      </w:r>
      <w:bookmarkStart w:id="12419" w:name="_ETM_Q20_302540"/>
      <w:bookmarkEnd w:id="12419"/>
      <w:r>
        <w:rPr>
          <w:rtl/>
        </w:rPr>
        <w:t xml:space="preserve">שנכנסו </w:t>
      </w:r>
      <w:bookmarkStart w:id="12420" w:name="_ETM_Q20_303080"/>
      <w:bookmarkEnd w:id="12420"/>
      <w:r>
        <w:rPr>
          <w:rtl/>
        </w:rPr>
        <w:t>למליאה</w:t>
      </w:r>
      <w:r>
        <w:rPr>
          <w:rFonts w:hint="cs"/>
          <w:rtl/>
        </w:rPr>
        <w:t>.</w:t>
      </w:r>
      <w:r>
        <w:rPr>
          <w:rtl/>
        </w:rPr>
        <w:t xml:space="preserve"> </w:t>
      </w:r>
      <w:bookmarkStart w:id="12421" w:name="_ETM_Q20_304950"/>
      <w:bookmarkEnd w:id="12421"/>
      <w:r>
        <w:rPr>
          <w:rtl/>
        </w:rPr>
        <w:t xml:space="preserve">חוק </w:t>
      </w:r>
      <w:bookmarkStart w:id="12422" w:name="_ETM_Q20_305219"/>
      <w:bookmarkEnd w:id="12422"/>
      <w:r>
        <w:rPr>
          <w:rtl/>
        </w:rPr>
        <w:t xml:space="preserve">החסינות </w:t>
      </w:r>
      <w:bookmarkStart w:id="12423" w:name="_ETM_Q20_305789"/>
      <w:bookmarkEnd w:id="12423"/>
      <w:r>
        <w:rPr>
          <w:rtl/>
        </w:rPr>
        <w:t xml:space="preserve">מדבר </w:t>
      </w:r>
      <w:bookmarkStart w:id="12424" w:name="_ETM_Q20_306270"/>
      <w:bookmarkEnd w:id="12424"/>
      <w:r>
        <w:rPr>
          <w:rtl/>
        </w:rPr>
        <w:t xml:space="preserve">במפורש </w:t>
      </w:r>
      <w:bookmarkStart w:id="12425" w:name="_ETM_Q20_307819"/>
      <w:bookmarkEnd w:id="12425"/>
      <w:r>
        <w:rPr>
          <w:rtl/>
        </w:rPr>
        <w:t xml:space="preserve">על </w:t>
      </w:r>
      <w:bookmarkStart w:id="12426" w:name="_ETM_Q20_307999"/>
      <w:bookmarkEnd w:id="12426"/>
      <w:r>
        <w:rPr>
          <w:rtl/>
        </w:rPr>
        <w:t xml:space="preserve">מה </w:t>
      </w:r>
      <w:bookmarkStart w:id="12427" w:name="_ETM_Q20_308150"/>
      <w:bookmarkEnd w:id="12427"/>
      <w:r>
        <w:rPr>
          <w:rtl/>
        </w:rPr>
        <w:t xml:space="preserve">מותר </w:t>
      </w:r>
      <w:bookmarkStart w:id="12428" w:name="_ETM_Q20_308450"/>
      <w:bookmarkEnd w:id="12428"/>
      <w:r>
        <w:rPr>
          <w:rtl/>
        </w:rPr>
        <w:t xml:space="preserve">ומה </w:t>
      </w:r>
      <w:bookmarkStart w:id="12429" w:name="_ETM_Q20_308720"/>
      <w:bookmarkEnd w:id="12429"/>
      <w:r>
        <w:rPr>
          <w:rtl/>
        </w:rPr>
        <w:t>אסור</w:t>
      </w:r>
      <w:r>
        <w:rPr>
          <w:rFonts w:hint="cs"/>
          <w:rtl/>
        </w:rPr>
        <w:t>,</w:t>
      </w:r>
      <w:r>
        <w:rPr>
          <w:rtl/>
        </w:rPr>
        <w:t xml:space="preserve"> </w:t>
      </w:r>
      <w:bookmarkStart w:id="12430" w:name="_ETM_Q20_309939"/>
      <w:bookmarkEnd w:id="12430"/>
      <w:r>
        <w:rPr>
          <w:rtl/>
        </w:rPr>
        <w:t xml:space="preserve">והחוק </w:t>
      </w:r>
      <w:bookmarkStart w:id="12431" w:name="_ETM_Q20_310930"/>
      <w:bookmarkEnd w:id="12431"/>
      <w:r>
        <w:rPr>
          <w:rtl/>
        </w:rPr>
        <w:t xml:space="preserve">מורה </w:t>
      </w:r>
      <w:bookmarkStart w:id="12432" w:name="_ETM_Q20_312110"/>
      <w:bookmarkEnd w:id="12432"/>
      <w:r>
        <w:rPr>
          <w:rtl/>
        </w:rPr>
        <w:t>על</w:t>
      </w:r>
      <w:r>
        <w:rPr>
          <w:rFonts w:hint="cs"/>
          <w:rtl/>
        </w:rPr>
        <w:t xml:space="preserve"> </w:t>
      </w:r>
      <w:r>
        <w:rPr>
          <w:rtl/>
        </w:rPr>
        <w:t xml:space="preserve">כך </w:t>
      </w:r>
      <w:bookmarkStart w:id="12433" w:name="_ETM_Q20_312500"/>
      <w:bookmarkEnd w:id="12433"/>
      <w:r>
        <w:rPr>
          <w:rtl/>
        </w:rPr>
        <w:t xml:space="preserve">שאסור </w:t>
      </w:r>
      <w:bookmarkStart w:id="12434" w:name="_ETM_Q20_313930"/>
      <w:bookmarkEnd w:id="12434"/>
      <w:r>
        <w:rPr>
          <w:rtl/>
        </w:rPr>
        <w:t xml:space="preserve">לעשות </w:t>
      </w:r>
      <w:bookmarkStart w:id="12435" w:name="_ETM_Q20_314530"/>
      <w:bookmarkEnd w:id="12435"/>
      <w:r>
        <w:rPr>
          <w:rtl/>
        </w:rPr>
        <w:t>זאת</w:t>
      </w:r>
      <w:r>
        <w:rPr>
          <w:rFonts w:hint="cs"/>
          <w:rtl/>
        </w:rPr>
        <w:t>.</w:t>
      </w:r>
      <w:r>
        <w:rPr>
          <w:rtl/>
        </w:rPr>
        <w:t xml:space="preserve"> </w:t>
      </w:r>
      <w:bookmarkStart w:id="12436" w:name="_ETM_Q20_315590"/>
      <w:bookmarkEnd w:id="12436"/>
      <w:r>
        <w:rPr>
          <w:rtl/>
        </w:rPr>
        <w:t xml:space="preserve">זה </w:t>
      </w:r>
      <w:bookmarkStart w:id="12437" w:name="_ETM_Q20_315769"/>
      <w:bookmarkEnd w:id="12437"/>
      <w:r>
        <w:rPr>
          <w:rtl/>
        </w:rPr>
        <w:t xml:space="preserve">לא </w:t>
      </w:r>
      <w:bookmarkStart w:id="12438" w:name="_ETM_Q20_315860"/>
      <w:bookmarkEnd w:id="12438"/>
      <w:r>
        <w:rPr>
          <w:rtl/>
        </w:rPr>
        <w:t xml:space="preserve">עניין </w:t>
      </w:r>
      <w:bookmarkStart w:id="12439" w:name="_ETM_Q20_316099"/>
      <w:bookmarkEnd w:id="12439"/>
      <w:r>
        <w:rPr>
          <w:rtl/>
        </w:rPr>
        <w:t>אף</w:t>
      </w:r>
      <w:bookmarkStart w:id="12440" w:name="_ETM_Q20_316220"/>
      <w:bookmarkEnd w:id="12440"/>
      <w:r>
        <w:rPr>
          <w:rFonts w:hint="cs"/>
          <w:rtl/>
        </w:rPr>
        <w:t xml:space="preserve"> אחד,</w:t>
      </w:r>
      <w:r>
        <w:rPr>
          <w:rtl/>
        </w:rPr>
        <w:t xml:space="preserve"> </w:t>
      </w:r>
      <w:bookmarkStart w:id="12441" w:name="_ETM_Q20_317090"/>
      <w:bookmarkEnd w:id="12441"/>
      <w:r>
        <w:rPr>
          <w:rtl/>
        </w:rPr>
        <w:t xml:space="preserve">זה </w:t>
      </w:r>
      <w:bookmarkStart w:id="12442" w:name="_ETM_Q20_317239"/>
      <w:bookmarkEnd w:id="12442"/>
      <w:r>
        <w:rPr>
          <w:rtl/>
        </w:rPr>
        <w:t xml:space="preserve">לא </w:t>
      </w:r>
      <w:bookmarkStart w:id="12443" w:name="_ETM_Q20_317360"/>
      <w:bookmarkEnd w:id="12443"/>
      <w:r>
        <w:rPr>
          <w:rtl/>
        </w:rPr>
        <w:t xml:space="preserve">עניין </w:t>
      </w:r>
      <w:bookmarkStart w:id="12444" w:name="_ETM_Q20_317569"/>
      <w:bookmarkEnd w:id="12444"/>
      <w:r>
        <w:rPr>
          <w:rtl/>
        </w:rPr>
        <w:t xml:space="preserve">את </w:t>
      </w:r>
      <w:bookmarkStart w:id="12445" w:name="_ETM_Q20_317659"/>
      <w:bookmarkEnd w:id="12445"/>
      <w:r>
        <w:rPr>
          <w:rtl/>
        </w:rPr>
        <w:t xml:space="preserve">מי </w:t>
      </w:r>
      <w:bookmarkStart w:id="12446" w:name="_ETM_Q20_317780"/>
      <w:bookmarkEnd w:id="12446"/>
      <w:r>
        <w:rPr>
          <w:rtl/>
        </w:rPr>
        <w:t xml:space="preserve">שנתן </w:t>
      </w:r>
      <w:bookmarkStart w:id="12447" w:name="_ETM_Q20_318169"/>
      <w:bookmarkEnd w:id="12447"/>
      <w:r>
        <w:rPr>
          <w:rtl/>
        </w:rPr>
        <w:t xml:space="preserve">את </w:t>
      </w:r>
      <w:bookmarkStart w:id="12448" w:name="_ETM_Q20_318290"/>
      <w:bookmarkEnd w:id="12448"/>
      <w:r>
        <w:rPr>
          <w:rtl/>
        </w:rPr>
        <w:t xml:space="preserve">ההוראה </w:t>
      </w:r>
      <w:bookmarkStart w:id="12449" w:name="_ETM_Q20_318739"/>
      <w:bookmarkEnd w:id="12449"/>
      <w:r>
        <w:rPr>
          <w:rtl/>
        </w:rPr>
        <w:t>הזו</w:t>
      </w:r>
      <w:r>
        <w:rPr>
          <w:rFonts w:hint="cs"/>
          <w:rtl/>
        </w:rPr>
        <w:t>,</w:t>
      </w:r>
      <w:r>
        <w:rPr>
          <w:rtl/>
        </w:rPr>
        <w:t xml:space="preserve"> </w:t>
      </w:r>
      <w:bookmarkStart w:id="12450" w:name="_ETM_Q20_319919"/>
      <w:bookmarkEnd w:id="12450"/>
      <w:r>
        <w:rPr>
          <w:rtl/>
        </w:rPr>
        <w:t xml:space="preserve">אבל </w:t>
      </w:r>
      <w:bookmarkStart w:id="12451" w:name="_ETM_Q20_320160"/>
      <w:bookmarkEnd w:id="12451"/>
      <w:r>
        <w:rPr>
          <w:rtl/>
        </w:rPr>
        <w:t xml:space="preserve">זה </w:t>
      </w:r>
      <w:bookmarkStart w:id="12452" w:name="_ETM_Q20_320280"/>
      <w:bookmarkEnd w:id="12452"/>
      <w:r>
        <w:rPr>
          <w:rtl/>
        </w:rPr>
        <w:t xml:space="preserve">צריך </w:t>
      </w:r>
      <w:bookmarkStart w:id="12453" w:name="_ETM_Q20_320669"/>
      <w:bookmarkEnd w:id="12453"/>
      <w:r>
        <w:rPr>
          <w:rtl/>
        </w:rPr>
        <w:t xml:space="preserve">לעניין </w:t>
      </w:r>
      <w:bookmarkStart w:id="12454" w:name="_ETM_Q20_321760"/>
      <w:bookmarkEnd w:id="12454"/>
      <w:r>
        <w:rPr>
          <w:rtl/>
        </w:rPr>
        <w:t xml:space="preserve">את </w:t>
      </w:r>
      <w:bookmarkStart w:id="12455" w:name="_ETM_Q20_321970"/>
      <w:bookmarkEnd w:id="12455"/>
      <w:r>
        <w:rPr>
          <w:rtl/>
        </w:rPr>
        <w:t>הציבור</w:t>
      </w:r>
      <w:r>
        <w:rPr>
          <w:rFonts w:hint="cs"/>
          <w:rtl/>
        </w:rPr>
        <w:t>.</w:t>
      </w:r>
      <w:r>
        <w:rPr>
          <w:rtl/>
        </w:rPr>
        <w:t xml:space="preserve"> </w:t>
      </w:r>
      <w:bookmarkStart w:id="12456" w:name="_ETM_Q20_323319"/>
      <w:bookmarkEnd w:id="12456"/>
      <w:r>
        <w:rPr>
          <w:rtl/>
        </w:rPr>
        <w:t xml:space="preserve">כי </w:t>
      </w:r>
      <w:bookmarkStart w:id="12457" w:name="_ETM_Q20_323799"/>
      <w:bookmarkEnd w:id="12457"/>
      <w:r>
        <w:rPr>
          <w:rtl/>
        </w:rPr>
        <w:t xml:space="preserve">אם </w:t>
      </w:r>
      <w:bookmarkStart w:id="12458" w:name="_ETM_Q20_324500"/>
      <w:bookmarkEnd w:id="12458"/>
      <w:r>
        <w:rPr>
          <w:rtl/>
        </w:rPr>
        <w:t xml:space="preserve">זה </w:t>
      </w:r>
      <w:bookmarkStart w:id="12459" w:name="_ETM_Q20_324830"/>
      <w:bookmarkEnd w:id="12459"/>
      <w:r>
        <w:rPr>
          <w:rtl/>
        </w:rPr>
        <w:t xml:space="preserve">קורה </w:t>
      </w:r>
      <w:bookmarkStart w:id="12460" w:name="_ETM_Q20_326340"/>
      <w:bookmarkEnd w:id="12460"/>
      <w:r>
        <w:rPr>
          <w:rtl/>
        </w:rPr>
        <w:t xml:space="preserve">לחברות </w:t>
      </w:r>
      <w:bookmarkStart w:id="12461" w:name="_ETM_Q20_326970"/>
      <w:bookmarkEnd w:id="12461"/>
      <w:r>
        <w:rPr>
          <w:rtl/>
        </w:rPr>
        <w:t xml:space="preserve">וחברי </w:t>
      </w:r>
      <w:bookmarkStart w:id="12462" w:name="_ETM_Q20_327389"/>
      <w:bookmarkEnd w:id="12462"/>
      <w:r>
        <w:rPr>
          <w:rtl/>
        </w:rPr>
        <w:t xml:space="preserve">כנסת </w:t>
      </w:r>
      <w:bookmarkStart w:id="12463" w:name="_ETM_Q20_328230"/>
      <w:bookmarkEnd w:id="12463"/>
      <w:r>
        <w:rPr>
          <w:rtl/>
        </w:rPr>
        <w:t xml:space="preserve">בבית </w:t>
      </w:r>
      <w:bookmarkStart w:id="12464" w:name="_ETM_Q20_328739"/>
      <w:bookmarkEnd w:id="12464"/>
      <w:r>
        <w:rPr>
          <w:rtl/>
        </w:rPr>
        <w:t>הזה</w:t>
      </w:r>
      <w:r>
        <w:rPr>
          <w:rFonts w:hint="cs"/>
          <w:rtl/>
        </w:rPr>
        <w:t>, זה</w:t>
      </w:r>
      <w:r>
        <w:rPr>
          <w:rtl/>
        </w:rPr>
        <w:t xml:space="preserve"> </w:t>
      </w:r>
      <w:bookmarkStart w:id="12465" w:name="_ETM_Q20_329940"/>
      <w:bookmarkEnd w:id="12465"/>
      <w:r>
        <w:rPr>
          <w:rtl/>
        </w:rPr>
        <w:t xml:space="preserve">ודאי </w:t>
      </w:r>
      <w:bookmarkStart w:id="12466" w:name="_ETM_Q20_330450"/>
      <w:bookmarkEnd w:id="12466"/>
      <w:r>
        <w:rPr>
          <w:rtl/>
        </w:rPr>
        <w:t xml:space="preserve">יקרה </w:t>
      </w:r>
      <w:bookmarkStart w:id="12467" w:name="_ETM_Q20_330690"/>
      <w:bookmarkEnd w:id="12467"/>
      <w:r>
        <w:rPr>
          <w:rtl/>
        </w:rPr>
        <w:t xml:space="preserve">לאנשים </w:t>
      </w:r>
      <w:bookmarkStart w:id="12468" w:name="_ETM_Q20_332040"/>
      <w:bookmarkEnd w:id="12468"/>
      <w:r>
        <w:rPr>
          <w:rtl/>
        </w:rPr>
        <w:t xml:space="preserve">שהולכים </w:t>
      </w:r>
      <w:bookmarkStart w:id="12469" w:name="_ETM_Q20_332430"/>
      <w:bookmarkEnd w:id="12469"/>
      <w:r>
        <w:rPr>
          <w:rtl/>
        </w:rPr>
        <w:t xml:space="preserve">ברחוב </w:t>
      </w:r>
      <w:bookmarkStart w:id="12470" w:name="_ETM_Q20_332849"/>
      <w:bookmarkEnd w:id="12470"/>
      <w:r>
        <w:rPr>
          <w:rtl/>
        </w:rPr>
        <w:t xml:space="preserve">ולא </w:t>
      </w:r>
      <w:bookmarkStart w:id="12471" w:name="_ETM_Q20_332999"/>
      <w:bookmarkEnd w:id="12471"/>
      <w:r>
        <w:rPr>
          <w:rtl/>
        </w:rPr>
        <w:t xml:space="preserve">יתאימו </w:t>
      </w:r>
      <w:bookmarkStart w:id="12472" w:name="_ETM_Q20_333359"/>
      <w:bookmarkEnd w:id="12472"/>
      <w:r>
        <w:rPr>
          <w:rtl/>
        </w:rPr>
        <w:t xml:space="preserve">למה </w:t>
      </w:r>
      <w:bookmarkStart w:id="12473" w:name="_ETM_Q20_333629"/>
      <w:bookmarkEnd w:id="12473"/>
      <w:r>
        <w:rPr>
          <w:rtl/>
        </w:rPr>
        <w:t xml:space="preserve">שחושבים </w:t>
      </w:r>
      <w:bookmarkStart w:id="12474" w:name="_ETM_Q20_334290"/>
      <w:bookmarkStart w:id="12475" w:name="_ETM_Q20_334859"/>
      <w:bookmarkEnd w:id="12474"/>
      <w:bookmarkEnd w:id="12475"/>
      <w:r>
        <w:rPr>
          <w:rtl/>
        </w:rPr>
        <w:t>במשטר</w:t>
      </w:r>
      <w:r>
        <w:rPr>
          <w:rFonts w:hint="cs"/>
          <w:rtl/>
        </w:rPr>
        <w:t>.</w:t>
      </w:r>
      <w:bookmarkStart w:id="12476" w:name="_ETM_Q20_338416"/>
      <w:bookmarkStart w:id="12477" w:name="_ETM_Q20_338531"/>
      <w:bookmarkStart w:id="12478" w:name="_ETM_Q20_338560"/>
      <w:bookmarkStart w:id="12479" w:name="_ETM_Q20_338695"/>
      <w:bookmarkStart w:id="12480" w:name="_ETM_Q20_337360"/>
      <w:bookmarkEnd w:id="12476"/>
      <w:bookmarkEnd w:id="12477"/>
      <w:bookmarkEnd w:id="12478"/>
      <w:bookmarkEnd w:id="12479"/>
      <w:bookmarkEnd w:id="12480"/>
      <w:r>
        <w:rPr>
          <w:rFonts w:hint="cs"/>
          <w:rtl/>
        </w:rPr>
        <w:t xml:space="preserve"> </w:t>
      </w:r>
      <w:bookmarkStart w:id="12481" w:name="_ETM_Q20_337870"/>
      <w:bookmarkEnd w:id="12481"/>
      <w:r>
        <w:rPr>
          <w:rFonts w:hint="cs"/>
          <w:rtl/>
        </w:rPr>
        <w:t>מ</w:t>
      </w:r>
      <w:r>
        <w:rPr>
          <w:rtl/>
        </w:rPr>
        <w:t xml:space="preserve">פה </w:t>
      </w:r>
      <w:bookmarkStart w:id="12482" w:name="_ETM_Q20_338739"/>
      <w:bookmarkEnd w:id="12482"/>
      <w:r>
        <w:rPr>
          <w:rFonts w:hint="cs"/>
          <w:rtl/>
        </w:rPr>
        <w:t xml:space="preserve">אני </w:t>
      </w:r>
      <w:r>
        <w:rPr>
          <w:rtl/>
        </w:rPr>
        <w:t xml:space="preserve">רוצה </w:t>
      </w:r>
      <w:bookmarkStart w:id="12483" w:name="_ETM_Q20_339099"/>
      <w:bookmarkEnd w:id="12483"/>
      <w:r>
        <w:rPr>
          <w:rtl/>
        </w:rPr>
        <w:t xml:space="preserve">לגנות </w:t>
      </w:r>
      <w:bookmarkStart w:id="12484" w:name="_ETM_Q20_340690"/>
      <w:bookmarkEnd w:id="12484"/>
      <w:r>
        <w:rPr>
          <w:rtl/>
        </w:rPr>
        <w:t xml:space="preserve">את </w:t>
      </w:r>
      <w:bookmarkStart w:id="12485" w:name="_ETM_Q20_340900"/>
      <w:bookmarkEnd w:id="12485"/>
      <w:r>
        <w:rPr>
          <w:rtl/>
        </w:rPr>
        <w:t xml:space="preserve">ההתנהלות </w:t>
      </w:r>
      <w:bookmarkStart w:id="12486" w:name="_ETM_Q20_341530"/>
      <w:bookmarkEnd w:id="12486"/>
      <w:r>
        <w:rPr>
          <w:rtl/>
        </w:rPr>
        <w:t>הזו</w:t>
      </w:r>
      <w:r>
        <w:rPr>
          <w:rFonts w:hint="cs"/>
          <w:rtl/>
        </w:rPr>
        <w:t>,</w:t>
      </w:r>
      <w:r>
        <w:rPr>
          <w:rtl/>
        </w:rPr>
        <w:t xml:space="preserve"> </w:t>
      </w:r>
      <w:bookmarkStart w:id="12487" w:name="_ETM_Q20_343600"/>
      <w:bookmarkEnd w:id="12487"/>
      <w:r>
        <w:rPr>
          <w:rtl/>
        </w:rPr>
        <w:t xml:space="preserve">ואני </w:t>
      </w:r>
      <w:bookmarkStart w:id="12488" w:name="_ETM_Q20_343900"/>
      <w:bookmarkEnd w:id="12488"/>
      <w:r>
        <w:rPr>
          <w:rtl/>
        </w:rPr>
        <w:t xml:space="preserve">באמת </w:t>
      </w:r>
      <w:bookmarkStart w:id="12489" w:name="_ETM_Q20_344590"/>
      <w:bookmarkEnd w:id="12489"/>
      <w:r>
        <w:rPr>
          <w:rtl/>
        </w:rPr>
        <w:t xml:space="preserve">חושש </w:t>
      </w:r>
      <w:bookmarkStart w:id="12490" w:name="_ETM_Q20_347110"/>
      <w:bookmarkEnd w:id="12490"/>
      <w:r>
        <w:rPr>
          <w:rtl/>
        </w:rPr>
        <w:t xml:space="preserve">לכל </w:t>
      </w:r>
      <w:bookmarkStart w:id="12491" w:name="_ETM_Q20_347590"/>
      <w:bookmarkEnd w:id="12491"/>
      <w:r>
        <w:rPr>
          <w:rtl/>
        </w:rPr>
        <w:t xml:space="preserve">מי </w:t>
      </w:r>
      <w:bookmarkStart w:id="12492" w:name="_ETM_Q20_347709"/>
      <w:bookmarkEnd w:id="12492"/>
      <w:r>
        <w:rPr>
          <w:rtl/>
        </w:rPr>
        <w:t xml:space="preserve">שלא </w:t>
      </w:r>
      <w:bookmarkStart w:id="12493" w:name="_ETM_Q20_347950"/>
      <w:bookmarkEnd w:id="12493"/>
      <w:r>
        <w:rPr>
          <w:rtl/>
        </w:rPr>
        <w:t xml:space="preserve">מסכים </w:t>
      </w:r>
      <w:bookmarkStart w:id="12494" w:name="_ETM_Q20_349180"/>
      <w:bookmarkEnd w:id="12494"/>
      <w:r>
        <w:rPr>
          <w:rtl/>
        </w:rPr>
        <w:t xml:space="preserve">עם </w:t>
      </w:r>
      <w:bookmarkStart w:id="12495" w:name="_ETM_Q20_349360"/>
      <w:bookmarkEnd w:id="12495"/>
      <w:r>
        <w:rPr>
          <w:rtl/>
        </w:rPr>
        <w:t xml:space="preserve">אותה </w:t>
      </w:r>
      <w:bookmarkStart w:id="12496" w:name="_ETM_Q20_351049"/>
      <w:bookmarkEnd w:id="12496"/>
      <w:r>
        <w:rPr>
          <w:rtl/>
        </w:rPr>
        <w:t xml:space="preserve">חבורה </w:t>
      </w:r>
      <w:bookmarkStart w:id="12497" w:name="_ETM_Q20_351620"/>
      <w:bookmarkEnd w:id="12497"/>
      <w:r>
        <w:rPr>
          <w:rtl/>
        </w:rPr>
        <w:t xml:space="preserve">שהחליטה </w:t>
      </w:r>
      <w:bookmarkStart w:id="12498" w:name="_ETM_Q20_352129"/>
      <w:bookmarkEnd w:id="12498"/>
      <w:r>
        <w:rPr>
          <w:rtl/>
        </w:rPr>
        <w:t xml:space="preserve">להפוך </w:t>
      </w:r>
      <w:bookmarkStart w:id="12499" w:name="_ETM_Q20_352430"/>
      <w:bookmarkEnd w:id="12499"/>
      <w:r>
        <w:rPr>
          <w:rtl/>
        </w:rPr>
        <w:t xml:space="preserve">את </w:t>
      </w:r>
      <w:bookmarkStart w:id="12500" w:name="_ETM_Q20_352519"/>
      <w:bookmarkEnd w:id="12500"/>
      <w:r>
        <w:rPr>
          <w:rtl/>
        </w:rPr>
        <w:t xml:space="preserve">ישראל </w:t>
      </w:r>
      <w:bookmarkStart w:id="12501" w:name="_ETM_Q20_352909"/>
      <w:bookmarkEnd w:id="12501"/>
      <w:r>
        <w:rPr>
          <w:rtl/>
        </w:rPr>
        <w:t xml:space="preserve">מדמוקרטיה </w:t>
      </w:r>
      <w:bookmarkStart w:id="12502" w:name="_ETM_Q20_355440"/>
      <w:bookmarkEnd w:id="12502"/>
      <w:r>
        <w:rPr>
          <w:rtl/>
        </w:rPr>
        <w:t xml:space="preserve">לדיקטטורה </w:t>
      </w:r>
      <w:bookmarkStart w:id="12503" w:name="_ETM_Q20_356400"/>
      <w:bookmarkEnd w:id="12503"/>
      <w:r>
        <w:rPr>
          <w:rtl/>
        </w:rPr>
        <w:t>חשוכה</w:t>
      </w:r>
      <w:r>
        <w:rPr>
          <w:rFonts w:hint="cs"/>
          <w:rtl/>
        </w:rPr>
        <w:t>.</w:t>
      </w:r>
      <w:r>
        <w:rPr>
          <w:rtl/>
        </w:rPr>
        <w:t xml:space="preserve"> </w:t>
      </w:r>
      <w:bookmarkStart w:id="12504" w:name="_ETM_Q20_358440"/>
      <w:bookmarkEnd w:id="12504"/>
      <w:r>
        <w:rPr>
          <w:rtl/>
        </w:rPr>
        <w:t xml:space="preserve">מחר </w:t>
      </w:r>
      <w:bookmarkStart w:id="12505" w:name="_ETM_Q20_358769"/>
      <w:bookmarkEnd w:id="12505"/>
      <w:r>
        <w:rPr>
          <w:rtl/>
        </w:rPr>
        <w:t xml:space="preserve">בבוקר </w:t>
      </w:r>
      <w:bookmarkStart w:id="12506" w:name="_ETM_Q20_359250"/>
      <w:bookmarkEnd w:id="12506"/>
      <w:r>
        <w:rPr>
          <w:rFonts w:hint="cs"/>
          <w:rtl/>
        </w:rPr>
        <w:t>י</w:t>
      </w:r>
      <w:r>
        <w:rPr>
          <w:rtl/>
        </w:rPr>
        <w:t xml:space="preserve">חליטו </w:t>
      </w:r>
      <w:bookmarkStart w:id="12507" w:name="_ETM_Q20_359669"/>
      <w:bookmarkEnd w:id="12507"/>
      <w:r>
        <w:rPr>
          <w:rtl/>
        </w:rPr>
        <w:t xml:space="preserve">שצריך </w:t>
      </w:r>
      <w:bookmarkStart w:id="12508" w:name="_ETM_Q20_360750"/>
      <w:bookmarkEnd w:id="12508"/>
      <w:r>
        <w:rPr>
          <w:rtl/>
        </w:rPr>
        <w:t>ל</w:t>
      </w:r>
      <w:r w:rsidR="00D74865">
        <w:rPr>
          <w:rFonts w:hint="cs"/>
          <w:rtl/>
        </w:rPr>
        <w:t>אסוף</w:t>
      </w:r>
      <w:r>
        <w:rPr>
          <w:rtl/>
        </w:rPr>
        <w:t xml:space="preserve"> </w:t>
      </w:r>
      <w:bookmarkStart w:id="12509" w:name="_ETM_Q20_361110"/>
      <w:bookmarkEnd w:id="12509"/>
      <w:r>
        <w:rPr>
          <w:rtl/>
        </w:rPr>
        <w:t>מידע</w:t>
      </w:r>
      <w:r>
        <w:rPr>
          <w:rFonts w:hint="cs"/>
          <w:rtl/>
        </w:rPr>
        <w:t>,</w:t>
      </w:r>
      <w:r>
        <w:rPr>
          <w:rtl/>
        </w:rPr>
        <w:t xml:space="preserve"> </w:t>
      </w:r>
      <w:bookmarkStart w:id="12510" w:name="_ETM_Q20_361530"/>
      <w:bookmarkEnd w:id="12510"/>
      <w:r>
        <w:rPr>
          <w:rtl/>
        </w:rPr>
        <w:t xml:space="preserve">נניח </w:t>
      </w:r>
      <w:bookmarkStart w:id="12511" w:name="_ETM_Q20_362010"/>
      <w:bookmarkEnd w:id="12511"/>
      <w:r>
        <w:rPr>
          <w:rtl/>
        </w:rPr>
        <w:t xml:space="preserve">על </w:t>
      </w:r>
      <w:bookmarkStart w:id="12512" w:name="_ETM_Q20_362639"/>
      <w:bookmarkEnd w:id="12512"/>
      <w:r>
        <w:rPr>
          <w:rtl/>
        </w:rPr>
        <w:t xml:space="preserve">ראשי </w:t>
      </w:r>
      <w:bookmarkStart w:id="12513" w:name="_ETM_Q20_363000"/>
      <w:bookmarkEnd w:id="12513"/>
      <w:r>
        <w:rPr>
          <w:rtl/>
        </w:rPr>
        <w:t xml:space="preserve">המחאה </w:t>
      </w:r>
      <w:bookmarkStart w:id="12514" w:name="_ETM_Q20_364450"/>
      <w:bookmarkEnd w:id="12514"/>
      <w:r>
        <w:rPr>
          <w:rFonts w:hint="cs"/>
          <w:rtl/>
        </w:rPr>
        <w:t xml:space="preserve">– </w:t>
      </w:r>
      <w:r>
        <w:rPr>
          <w:rtl/>
        </w:rPr>
        <w:t xml:space="preserve">ראיתי </w:t>
      </w:r>
      <w:bookmarkStart w:id="12515" w:name="_ETM_Q20_364780"/>
      <w:bookmarkEnd w:id="12515"/>
      <w:r>
        <w:rPr>
          <w:rtl/>
        </w:rPr>
        <w:t xml:space="preserve">שזה </w:t>
      </w:r>
      <w:bookmarkStart w:id="12516" w:name="_ETM_Q20_365379"/>
      <w:bookmarkEnd w:id="12516"/>
      <w:r>
        <w:rPr>
          <w:rtl/>
        </w:rPr>
        <w:t xml:space="preserve">הפך </w:t>
      </w:r>
      <w:bookmarkStart w:id="12517" w:name="_ETM_Q20_365620"/>
      <w:bookmarkEnd w:id="12517"/>
      <w:r>
        <w:rPr>
          <w:rtl/>
        </w:rPr>
        <w:t xml:space="preserve">להיות </w:t>
      </w:r>
      <w:bookmarkStart w:id="12518" w:name="_ETM_Q20_365889"/>
      <w:bookmarkEnd w:id="12518"/>
      <w:r>
        <w:rPr>
          <w:rtl/>
        </w:rPr>
        <w:t xml:space="preserve">היום </w:t>
      </w:r>
      <w:bookmarkStart w:id="12519" w:name="_ETM_Q20_367470"/>
      <w:bookmarkEnd w:id="12519"/>
      <w:r>
        <w:rPr>
          <w:rtl/>
        </w:rPr>
        <w:t xml:space="preserve">בקשה </w:t>
      </w:r>
      <w:bookmarkStart w:id="12520" w:name="_ETM_Q20_367980"/>
      <w:bookmarkEnd w:id="12520"/>
      <w:r>
        <w:rPr>
          <w:rtl/>
        </w:rPr>
        <w:t xml:space="preserve">לגיטימית </w:t>
      </w:r>
      <w:bookmarkStart w:id="12521" w:name="_ETM_Q20_368639"/>
      <w:bookmarkEnd w:id="12521"/>
      <w:r>
        <w:rPr>
          <w:rtl/>
        </w:rPr>
        <w:t xml:space="preserve">שהגיעה </w:t>
      </w:r>
      <w:bookmarkStart w:id="12522" w:name="_ETM_Q20_368940"/>
      <w:bookmarkEnd w:id="12522"/>
      <w:r>
        <w:rPr>
          <w:rtl/>
        </w:rPr>
        <w:t xml:space="preserve">ישירות </w:t>
      </w:r>
      <w:bookmarkStart w:id="12523" w:name="_ETM_Q20_369389"/>
      <w:bookmarkEnd w:id="12523"/>
      <w:r>
        <w:rPr>
          <w:rtl/>
        </w:rPr>
        <w:t xml:space="preserve">מביתו </w:t>
      </w:r>
      <w:bookmarkStart w:id="12524" w:name="_ETM_Q20_369780"/>
      <w:bookmarkEnd w:id="12524"/>
      <w:r>
        <w:rPr>
          <w:rtl/>
        </w:rPr>
        <w:t xml:space="preserve">של </w:t>
      </w:r>
      <w:bookmarkStart w:id="12525" w:name="_ETM_Q20_369930"/>
      <w:bookmarkEnd w:id="12525"/>
      <w:r>
        <w:rPr>
          <w:rFonts w:hint="cs"/>
          <w:rtl/>
        </w:rPr>
        <w:t>ראש הממשלה.</w:t>
      </w:r>
      <w:r>
        <w:rPr>
          <w:rtl/>
        </w:rPr>
        <w:t xml:space="preserve"> </w:t>
      </w:r>
      <w:bookmarkStart w:id="12526" w:name="_ETM_Q20_372230"/>
      <w:bookmarkEnd w:id="12526"/>
      <w:r>
        <w:rPr>
          <w:rtl/>
        </w:rPr>
        <w:t xml:space="preserve">אותם </w:t>
      </w:r>
      <w:bookmarkStart w:id="12527" w:name="_ETM_Q20_372560"/>
      <w:bookmarkEnd w:id="12527"/>
      <w:r>
        <w:rPr>
          <w:rtl/>
        </w:rPr>
        <w:t xml:space="preserve">אנשים </w:t>
      </w:r>
      <w:bookmarkStart w:id="12528" w:name="_ETM_Q20_373340"/>
      <w:bookmarkEnd w:id="12528"/>
      <w:r>
        <w:rPr>
          <w:rtl/>
        </w:rPr>
        <w:t xml:space="preserve">שישבו </w:t>
      </w:r>
      <w:bookmarkStart w:id="12529" w:name="_ETM_Q20_373819"/>
      <w:bookmarkEnd w:id="12529"/>
      <w:r>
        <w:rPr>
          <w:rtl/>
        </w:rPr>
        <w:t xml:space="preserve">בכיסא </w:t>
      </w:r>
      <w:bookmarkStart w:id="12530" w:name="_ETM_Q20_374269"/>
      <w:bookmarkEnd w:id="12530"/>
      <w:r>
        <w:rPr>
          <w:rtl/>
        </w:rPr>
        <w:t xml:space="preserve">הזה </w:t>
      </w:r>
      <w:bookmarkStart w:id="12531" w:name="_ETM_Q20_375669"/>
      <w:bookmarkEnd w:id="12531"/>
      <w:r>
        <w:rPr>
          <w:rtl/>
        </w:rPr>
        <w:t>וכל</w:t>
      </w:r>
      <w:bookmarkStart w:id="12532" w:name="_ETM_Q20_375970"/>
      <w:bookmarkEnd w:id="12532"/>
      <w:r>
        <w:rPr>
          <w:rFonts w:hint="cs"/>
          <w:rtl/>
        </w:rPr>
        <w:t xml:space="preserve"> </w:t>
      </w:r>
      <w:r>
        <w:rPr>
          <w:rtl/>
        </w:rPr>
        <w:t xml:space="preserve">כך </w:t>
      </w:r>
      <w:bookmarkStart w:id="12533" w:name="_ETM_Q20_376210"/>
      <w:bookmarkEnd w:id="12533"/>
      <w:r>
        <w:rPr>
          <w:rtl/>
        </w:rPr>
        <w:t xml:space="preserve">דאגו </w:t>
      </w:r>
      <w:bookmarkStart w:id="12534" w:name="_ETM_Q20_376600"/>
      <w:bookmarkEnd w:id="12534"/>
      <w:r>
        <w:rPr>
          <w:rtl/>
        </w:rPr>
        <w:t xml:space="preserve">לכבוד </w:t>
      </w:r>
      <w:bookmarkStart w:id="12535" w:name="_ETM_Q20_377050"/>
      <w:bookmarkEnd w:id="12535"/>
      <w:r>
        <w:rPr>
          <w:rtl/>
        </w:rPr>
        <w:t xml:space="preserve">הכנסת </w:t>
      </w:r>
      <w:bookmarkStart w:id="12536" w:name="_ETM_Q20_379260"/>
      <w:bookmarkEnd w:id="12536"/>
      <w:r>
        <w:rPr>
          <w:rtl/>
        </w:rPr>
        <w:t xml:space="preserve">ונלחמו </w:t>
      </w:r>
      <w:bookmarkStart w:id="12537" w:name="_ETM_Q20_380160"/>
      <w:bookmarkEnd w:id="12537"/>
      <w:r>
        <w:rPr>
          <w:rtl/>
        </w:rPr>
        <w:t xml:space="preserve">על </w:t>
      </w:r>
      <w:bookmarkStart w:id="12538" w:name="_ETM_Q20_380280"/>
      <w:bookmarkEnd w:id="12538"/>
      <w:r>
        <w:rPr>
          <w:rtl/>
        </w:rPr>
        <w:t>מעמדה</w:t>
      </w:r>
      <w:r>
        <w:rPr>
          <w:rFonts w:hint="cs"/>
          <w:rtl/>
        </w:rPr>
        <w:t>,</w:t>
      </w:r>
      <w:r>
        <w:rPr>
          <w:rtl/>
        </w:rPr>
        <w:t xml:space="preserve"> </w:t>
      </w:r>
      <w:bookmarkStart w:id="12539" w:name="_ETM_Q20_381860"/>
      <w:bookmarkEnd w:id="12539"/>
      <w:r>
        <w:rPr>
          <w:rtl/>
        </w:rPr>
        <w:t>היום</w:t>
      </w:r>
      <w:r>
        <w:rPr>
          <w:rFonts w:hint="cs"/>
          <w:rtl/>
        </w:rPr>
        <w:t>,</w:t>
      </w:r>
      <w:r>
        <w:rPr>
          <w:rtl/>
        </w:rPr>
        <w:t xml:space="preserve"> </w:t>
      </w:r>
      <w:bookmarkStart w:id="12540" w:name="_ETM_Q20_382100"/>
      <w:bookmarkEnd w:id="12540"/>
      <w:r>
        <w:rPr>
          <w:rtl/>
        </w:rPr>
        <w:t xml:space="preserve">ממשרד </w:t>
      </w:r>
      <w:bookmarkStart w:id="12541" w:name="_ETM_Q20_382490"/>
      <w:bookmarkEnd w:id="12541"/>
      <w:r>
        <w:rPr>
          <w:rtl/>
        </w:rPr>
        <w:t>המשפטים</w:t>
      </w:r>
      <w:r>
        <w:rPr>
          <w:rFonts w:hint="cs"/>
          <w:rtl/>
        </w:rPr>
        <w:t>,</w:t>
      </w:r>
      <w:r>
        <w:rPr>
          <w:rtl/>
        </w:rPr>
        <w:t xml:space="preserve"> </w:t>
      </w:r>
      <w:bookmarkStart w:id="12542" w:name="_ETM_Q20_382940"/>
      <w:bookmarkEnd w:id="12542"/>
      <w:r>
        <w:rPr>
          <w:rtl/>
        </w:rPr>
        <w:t xml:space="preserve">מעלימים </w:t>
      </w:r>
      <w:bookmarkStart w:id="12543" w:name="_ETM_Q20_383300"/>
      <w:bookmarkEnd w:id="12543"/>
      <w:r>
        <w:rPr>
          <w:rtl/>
        </w:rPr>
        <w:t>עי</w:t>
      </w:r>
      <w:r>
        <w:rPr>
          <w:rFonts w:hint="cs"/>
          <w:rtl/>
        </w:rPr>
        <w:t>ן;</w:t>
      </w:r>
      <w:r>
        <w:rPr>
          <w:rtl/>
        </w:rPr>
        <w:t xml:space="preserve"> </w:t>
      </w:r>
      <w:bookmarkStart w:id="12544" w:name="_ETM_Q20_384130"/>
      <w:bookmarkEnd w:id="12544"/>
      <w:r>
        <w:rPr>
          <w:rtl/>
        </w:rPr>
        <w:t xml:space="preserve">מעלימים </w:t>
      </w:r>
      <w:bookmarkStart w:id="12545" w:name="_ETM_Q20_384790"/>
      <w:bookmarkEnd w:id="12545"/>
      <w:r>
        <w:rPr>
          <w:rtl/>
        </w:rPr>
        <w:t xml:space="preserve">עין </w:t>
      </w:r>
      <w:bookmarkStart w:id="12546" w:name="_ETM_Q20_385790"/>
      <w:bookmarkEnd w:id="12546"/>
      <w:r>
        <w:rPr>
          <w:rtl/>
        </w:rPr>
        <w:t xml:space="preserve">מרמיסה </w:t>
      </w:r>
      <w:bookmarkStart w:id="12547" w:name="_ETM_Q20_386749"/>
      <w:bookmarkEnd w:id="12547"/>
      <w:r>
        <w:rPr>
          <w:rtl/>
        </w:rPr>
        <w:t xml:space="preserve">גסה </w:t>
      </w:r>
      <w:bookmarkStart w:id="12548" w:name="_ETM_Q20_387859"/>
      <w:bookmarkEnd w:id="12548"/>
      <w:r>
        <w:rPr>
          <w:rtl/>
        </w:rPr>
        <w:t xml:space="preserve">של </w:t>
      </w:r>
      <w:bookmarkStart w:id="12549" w:name="_ETM_Q20_388129"/>
      <w:bookmarkEnd w:id="12549"/>
      <w:r>
        <w:rPr>
          <w:rtl/>
        </w:rPr>
        <w:t xml:space="preserve">החוק </w:t>
      </w:r>
      <w:bookmarkStart w:id="12550" w:name="_ETM_Q20_388430"/>
      <w:bookmarkEnd w:id="12550"/>
      <w:r>
        <w:rPr>
          <w:rtl/>
        </w:rPr>
        <w:t xml:space="preserve">בבית </w:t>
      </w:r>
      <w:bookmarkStart w:id="12551" w:name="_ETM_Q20_388879"/>
      <w:bookmarkEnd w:id="12551"/>
      <w:r>
        <w:rPr>
          <w:rtl/>
        </w:rPr>
        <w:t>הזה</w:t>
      </w:r>
      <w:r>
        <w:rPr>
          <w:rFonts w:hint="cs"/>
          <w:rtl/>
        </w:rPr>
        <w:t>.</w:t>
      </w:r>
      <w:r>
        <w:rPr>
          <w:rtl/>
        </w:rPr>
        <w:t xml:space="preserve"> </w:t>
      </w:r>
      <w:bookmarkStart w:id="12552" w:name="_ETM_Q20_390279"/>
      <w:bookmarkEnd w:id="12552"/>
      <w:r>
        <w:rPr>
          <w:rtl/>
        </w:rPr>
        <w:t xml:space="preserve">זה </w:t>
      </w:r>
      <w:bookmarkStart w:id="12553" w:name="_ETM_Q20_390639"/>
      <w:bookmarkEnd w:id="12553"/>
      <w:r>
        <w:rPr>
          <w:rtl/>
        </w:rPr>
        <w:t xml:space="preserve">לא </w:t>
      </w:r>
      <w:bookmarkStart w:id="12554" w:name="_ETM_Q20_391190"/>
      <w:bookmarkEnd w:id="12554"/>
      <w:r>
        <w:rPr>
          <w:rtl/>
        </w:rPr>
        <w:t xml:space="preserve">ייפסק </w:t>
      </w:r>
      <w:bookmarkStart w:id="12555" w:name="_ETM_Q20_392000"/>
      <w:bookmarkEnd w:id="12555"/>
      <w:r>
        <w:rPr>
          <w:rtl/>
        </w:rPr>
        <w:t xml:space="preserve">בבית </w:t>
      </w:r>
      <w:bookmarkStart w:id="12556" w:name="_ETM_Q20_392510"/>
      <w:bookmarkEnd w:id="12556"/>
      <w:r>
        <w:rPr>
          <w:rtl/>
        </w:rPr>
        <w:t>הזה</w:t>
      </w:r>
      <w:r>
        <w:rPr>
          <w:rFonts w:hint="cs"/>
          <w:rtl/>
        </w:rPr>
        <w:t>.</w:t>
      </w:r>
      <w:r>
        <w:rPr>
          <w:rtl/>
        </w:rPr>
        <w:t xml:space="preserve"> </w:t>
      </w:r>
      <w:bookmarkStart w:id="12557" w:name="_ETM_Q20_393550"/>
      <w:bookmarkEnd w:id="12557"/>
      <w:r>
        <w:rPr>
          <w:rtl/>
        </w:rPr>
        <w:t xml:space="preserve">הציבור </w:t>
      </w:r>
      <w:bookmarkStart w:id="12558" w:name="_ETM_Q20_393970"/>
      <w:bookmarkEnd w:id="12558"/>
      <w:r>
        <w:rPr>
          <w:rtl/>
        </w:rPr>
        <w:t xml:space="preserve">הישראלי </w:t>
      </w:r>
      <w:bookmarkStart w:id="12559" w:name="_ETM_Q20_395680"/>
      <w:bookmarkEnd w:id="12559"/>
      <w:r>
        <w:rPr>
          <w:rtl/>
        </w:rPr>
        <w:t xml:space="preserve">צריך </w:t>
      </w:r>
      <w:bookmarkStart w:id="12560" w:name="_ETM_Q20_396040"/>
      <w:bookmarkEnd w:id="12560"/>
      <w:r>
        <w:rPr>
          <w:rtl/>
        </w:rPr>
        <w:t xml:space="preserve">לדעת </w:t>
      </w:r>
      <w:bookmarkStart w:id="12561" w:name="_ETM_Q20_397400"/>
      <w:bookmarkEnd w:id="12561"/>
      <w:r>
        <w:rPr>
          <w:rtl/>
        </w:rPr>
        <w:t xml:space="preserve">שהיום </w:t>
      </w:r>
      <w:bookmarkStart w:id="12562" w:name="_ETM_Q20_398790"/>
      <w:bookmarkEnd w:id="12562"/>
      <w:r>
        <w:rPr>
          <w:rtl/>
        </w:rPr>
        <w:t xml:space="preserve">נפל </w:t>
      </w:r>
      <w:bookmarkStart w:id="12563" w:name="_ETM_Q20_399120"/>
      <w:bookmarkEnd w:id="12563"/>
      <w:r>
        <w:rPr>
          <w:rtl/>
        </w:rPr>
        <w:t>דבר</w:t>
      </w:r>
      <w:r>
        <w:rPr>
          <w:rFonts w:hint="cs"/>
          <w:rtl/>
        </w:rPr>
        <w:t>.</w:t>
      </w:r>
      <w:r>
        <w:rPr>
          <w:rtl/>
        </w:rPr>
        <w:t xml:space="preserve"> </w:t>
      </w:r>
      <w:bookmarkStart w:id="12564" w:name="_ETM_Q20_402990"/>
      <w:bookmarkEnd w:id="12564"/>
    </w:p>
    <w:p w:rsidR="007A049D" w:rsidRDefault="007A049D" w:rsidP="00C73DE3">
      <w:pPr>
        <w:rPr>
          <w:rtl/>
        </w:rPr>
      </w:pPr>
      <w:bookmarkStart w:id="12565" w:name="_ETM_Q20_411508"/>
      <w:bookmarkStart w:id="12566" w:name="_ETM_Q20_411591"/>
      <w:bookmarkEnd w:id="12565"/>
      <w:bookmarkEnd w:id="12566"/>
    </w:p>
    <w:p w:rsidR="007A049D" w:rsidRDefault="007A049D" w:rsidP="00D74865">
      <w:pPr>
        <w:rPr>
          <w:rtl/>
        </w:rPr>
      </w:pPr>
      <w:bookmarkStart w:id="12567" w:name="_ETM_Q20_411653"/>
      <w:bookmarkStart w:id="12568" w:name="_ETM_Q20_411731"/>
      <w:bookmarkEnd w:id="12567"/>
      <w:bookmarkEnd w:id="12568"/>
      <w:r>
        <w:rPr>
          <w:rtl/>
        </w:rPr>
        <w:t xml:space="preserve">גם </w:t>
      </w:r>
      <w:bookmarkStart w:id="12569" w:name="_ETM_Q20_404659"/>
      <w:bookmarkEnd w:id="12569"/>
      <w:r>
        <w:rPr>
          <w:rtl/>
        </w:rPr>
        <w:t xml:space="preserve">מי </w:t>
      </w:r>
      <w:bookmarkStart w:id="12570" w:name="_ETM_Q20_404870"/>
      <w:bookmarkEnd w:id="12570"/>
      <w:r>
        <w:rPr>
          <w:rtl/>
        </w:rPr>
        <w:t xml:space="preserve">שחשב </w:t>
      </w:r>
      <w:bookmarkStart w:id="12571" w:name="_ETM_Q20_406400"/>
      <w:bookmarkEnd w:id="12571"/>
      <w:r>
        <w:rPr>
          <w:rtl/>
        </w:rPr>
        <w:t xml:space="preserve">שאותם </w:t>
      </w:r>
      <w:bookmarkStart w:id="12572" w:name="_ETM_Q20_407580"/>
      <w:bookmarkEnd w:id="12572"/>
      <w:r>
        <w:rPr>
          <w:rtl/>
        </w:rPr>
        <w:t xml:space="preserve">אנשים </w:t>
      </w:r>
      <w:bookmarkStart w:id="12573" w:name="_ETM_Q20_408030"/>
      <w:bookmarkEnd w:id="12573"/>
      <w:r>
        <w:rPr>
          <w:rtl/>
        </w:rPr>
        <w:t xml:space="preserve">אמיצים </w:t>
      </w:r>
      <w:bookmarkStart w:id="12574" w:name="_ETM_Q20_409890"/>
      <w:bookmarkEnd w:id="12574"/>
      <w:r>
        <w:rPr>
          <w:rtl/>
        </w:rPr>
        <w:t xml:space="preserve">שיוצאים </w:t>
      </w:r>
      <w:bookmarkStart w:id="12575" w:name="_ETM_Q20_410340"/>
      <w:bookmarkEnd w:id="12575"/>
      <w:r>
        <w:rPr>
          <w:rtl/>
        </w:rPr>
        <w:t xml:space="preserve">למחאות </w:t>
      </w:r>
      <w:bookmarkStart w:id="12576" w:name="_ETM_Q20_411610"/>
      <w:bookmarkEnd w:id="12576"/>
      <w:r>
        <w:rPr>
          <w:rtl/>
        </w:rPr>
        <w:t xml:space="preserve">ונלחמים </w:t>
      </w:r>
      <w:bookmarkStart w:id="12577" w:name="_ETM_Q20_412450"/>
      <w:bookmarkEnd w:id="12577"/>
      <w:r>
        <w:rPr>
          <w:rtl/>
        </w:rPr>
        <w:t xml:space="preserve">עבור </w:t>
      </w:r>
      <w:bookmarkStart w:id="12578" w:name="_ETM_Q20_412689"/>
      <w:bookmarkEnd w:id="12578"/>
      <w:r>
        <w:rPr>
          <w:rtl/>
        </w:rPr>
        <w:t xml:space="preserve">הדמוקרטיה </w:t>
      </w:r>
      <w:bookmarkStart w:id="12579" w:name="_ETM_Q20_413409"/>
      <w:bookmarkEnd w:id="12579"/>
      <w:r>
        <w:rPr>
          <w:rtl/>
        </w:rPr>
        <w:t>הזאת</w:t>
      </w:r>
      <w:bookmarkStart w:id="12580" w:name="_ETM_Q20_413799"/>
      <w:bookmarkStart w:id="12581" w:name="_ETM_Q20_416040"/>
      <w:bookmarkEnd w:id="12580"/>
      <w:bookmarkEnd w:id="12581"/>
      <w:r>
        <w:rPr>
          <w:rFonts w:hint="cs"/>
          <w:rtl/>
        </w:rPr>
        <w:t xml:space="preserve">, </w:t>
      </w:r>
      <w:r>
        <w:rPr>
          <w:rtl/>
        </w:rPr>
        <w:t xml:space="preserve">זה </w:t>
      </w:r>
      <w:bookmarkStart w:id="12582" w:name="_ETM_Q20_413950"/>
      <w:bookmarkEnd w:id="12582"/>
      <w:r>
        <w:rPr>
          <w:rtl/>
        </w:rPr>
        <w:t>מספיק</w:t>
      </w:r>
      <w:r>
        <w:rPr>
          <w:rFonts w:hint="cs"/>
          <w:rtl/>
        </w:rPr>
        <w:t>,</w:t>
      </w:r>
      <w:r>
        <w:rPr>
          <w:rtl/>
        </w:rPr>
        <w:t xml:space="preserve"> </w:t>
      </w:r>
      <w:bookmarkStart w:id="12583" w:name="_ETM_Q20_415300"/>
      <w:bookmarkEnd w:id="12583"/>
      <w:r>
        <w:rPr>
          <w:rtl/>
        </w:rPr>
        <w:t xml:space="preserve">צריך </w:t>
      </w:r>
      <w:bookmarkStart w:id="12584" w:name="_ETM_Q20_415570"/>
      <w:bookmarkEnd w:id="12584"/>
      <w:r>
        <w:rPr>
          <w:rtl/>
        </w:rPr>
        <w:t xml:space="preserve">לדעת </w:t>
      </w:r>
      <w:bookmarkStart w:id="12585" w:name="_ETM_Q20_415960"/>
      <w:bookmarkEnd w:id="12585"/>
      <w:r>
        <w:rPr>
          <w:rtl/>
        </w:rPr>
        <w:t xml:space="preserve">היום </w:t>
      </w:r>
      <w:bookmarkStart w:id="12586" w:name="_ETM_Q20_416230"/>
      <w:bookmarkEnd w:id="12586"/>
      <w:r>
        <w:rPr>
          <w:rtl/>
        </w:rPr>
        <w:t xml:space="preserve">שהיום </w:t>
      </w:r>
      <w:bookmarkStart w:id="12587" w:name="_ETM_Q20_417180"/>
      <w:bookmarkEnd w:id="12587"/>
      <w:r>
        <w:rPr>
          <w:rtl/>
        </w:rPr>
        <w:t xml:space="preserve">עולים </w:t>
      </w:r>
      <w:bookmarkStart w:id="12588" w:name="_ETM_Q20_417479"/>
      <w:bookmarkEnd w:id="12588"/>
      <w:r>
        <w:rPr>
          <w:rtl/>
        </w:rPr>
        <w:t>רמה</w:t>
      </w:r>
      <w:r>
        <w:rPr>
          <w:rFonts w:hint="cs"/>
          <w:rtl/>
        </w:rPr>
        <w:t>,</w:t>
      </w:r>
      <w:r>
        <w:rPr>
          <w:rtl/>
        </w:rPr>
        <w:t xml:space="preserve"> </w:t>
      </w:r>
      <w:bookmarkStart w:id="12589" w:name="_ETM_Q20_418319"/>
      <w:bookmarkEnd w:id="12589"/>
      <w:r>
        <w:rPr>
          <w:rtl/>
        </w:rPr>
        <w:t xml:space="preserve">היום </w:t>
      </w:r>
      <w:bookmarkStart w:id="12590" w:name="_ETM_Q20_419870"/>
      <w:bookmarkEnd w:id="12590"/>
      <w:r>
        <w:rPr>
          <w:rtl/>
        </w:rPr>
        <w:t xml:space="preserve">עולים </w:t>
      </w:r>
      <w:bookmarkStart w:id="12591" w:name="_ETM_Q20_420170"/>
      <w:bookmarkEnd w:id="12591"/>
      <w:r>
        <w:rPr>
          <w:rtl/>
        </w:rPr>
        <w:t xml:space="preserve">עוד </w:t>
      </w:r>
      <w:bookmarkStart w:id="12592" w:name="_ETM_Q20_420380"/>
      <w:bookmarkEnd w:id="12592"/>
      <w:r>
        <w:rPr>
          <w:rtl/>
        </w:rPr>
        <w:t>שלב</w:t>
      </w:r>
      <w:r>
        <w:rPr>
          <w:rFonts w:hint="cs"/>
          <w:rtl/>
        </w:rPr>
        <w:t>.</w:t>
      </w:r>
      <w:r>
        <w:rPr>
          <w:rtl/>
        </w:rPr>
        <w:t xml:space="preserve"> </w:t>
      </w:r>
      <w:bookmarkStart w:id="12593" w:name="_ETM_Q20_421520"/>
      <w:bookmarkEnd w:id="12593"/>
      <w:r>
        <w:rPr>
          <w:rtl/>
        </w:rPr>
        <w:t xml:space="preserve">כי </w:t>
      </w:r>
      <w:bookmarkStart w:id="12594" w:name="_ETM_Q20_421790"/>
      <w:bookmarkEnd w:id="12594"/>
      <w:r>
        <w:rPr>
          <w:rtl/>
        </w:rPr>
        <w:t xml:space="preserve">מה </w:t>
      </w:r>
      <w:bookmarkStart w:id="12595" w:name="_ETM_Q20_421910"/>
      <w:bookmarkEnd w:id="12595"/>
      <w:r>
        <w:rPr>
          <w:rtl/>
        </w:rPr>
        <w:t xml:space="preserve">שקרה </w:t>
      </w:r>
      <w:bookmarkStart w:id="12596" w:name="_ETM_Q20_422330"/>
      <w:bookmarkEnd w:id="12596"/>
      <w:r>
        <w:rPr>
          <w:rtl/>
        </w:rPr>
        <w:t xml:space="preserve">היום </w:t>
      </w:r>
      <w:bookmarkStart w:id="12597" w:name="_ETM_Q20_422630"/>
      <w:bookmarkEnd w:id="12597"/>
      <w:r>
        <w:rPr>
          <w:rtl/>
        </w:rPr>
        <w:t xml:space="preserve">פה </w:t>
      </w:r>
      <w:bookmarkStart w:id="12598" w:name="_ETM_Q20_424920"/>
      <w:bookmarkEnd w:id="12598"/>
      <w:r>
        <w:rPr>
          <w:rtl/>
        </w:rPr>
        <w:t xml:space="preserve">הוא </w:t>
      </w:r>
      <w:bookmarkStart w:id="12599" w:name="_ETM_Q20_425040"/>
      <w:bookmarkStart w:id="12600" w:name="_ETM_Q20_425280"/>
      <w:bookmarkEnd w:id="12599"/>
      <w:bookmarkEnd w:id="12600"/>
      <w:r>
        <w:rPr>
          <w:rFonts w:hint="cs"/>
          <w:rtl/>
        </w:rPr>
        <w:t xml:space="preserve">הסממן </w:t>
      </w:r>
      <w:bookmarkStart w:id="12601" w:name="_ETM_Q20_425730"/>
      <w:bookmarkEnd w:id="12601"/>
      <w:r>
        <w:rPr>
          <w:rtl/>
        </w:rPr>
        <w:t xml:space="preserve">הראשון </w:t>
      </w:r>
      <w:bookmarkStart w:id="12602" w:name="_ETM_Q20_426150"/>
      <w:bookmarkEnd w:id="12602"/>
      <w:r>
        <w:rPr>
          <w:rtl/>
        </w:rPr>
        <w:t>האמיתי</w:t>
      </w:r>
      <w:r w:rsidR="00D74865">
        <w:rPr>
          <w:rFonts w:hint="cs"/>
          <w:rtl/>
        </w:rPr>
        <w:t>.</w:t>
      </w:r>
      <w:r>
        <w:rPr>
          <w:rtl/>
        </w:rPr>
        <w:t xml:space="preserve"> </w:t>
      </w:r>
      <w:bookmarkStart w:id="12603" w:name="_ETM_Q20_427260"/>
      <w:bookmarkEnd w:id="12603"/>
      <w:r>
        <w:rPr>
          <w:rtl/>
        </w:rPr>
        <w:t xml:space="preserve">ילמדו </w:t>
      </w:r>
      <w:bookmarkStart w:id="12604" w:name="_ETM_Q20_427829"/>
      <w:bookmarkEnd w:id="12604"/>
      <w:r>
        <w:rPr>
          <w:rtl/>
        </w:rPr>
        <w:t xml:space="preserve">על </w:t>
      </w:r>
      <w:bookmarkStart w:id="12605" w:name="_ETM_Q20_427920"/>
      <w:bookmarkEnd w:id="12605"/>
      <w:r>
        <w:rPr>
          <w:rtl/>
        </w:rPr>
        <w:t xml:space="preserve">מה </w:t>
      </w:r>
      <w:bookmarkStart w:id="12606" w:name="_ETM_Q20_428069"/>
      <w:bookmarkEnd w:id="12606"/>
      <w:r>
        <w:rPr>
          <w:rtl/>
        </w:rPr>
        <w:t xml:space="preserve">שקרה </w:t>
      </w:r>
      <w:bookmarkStart w:id="12607" w:name="_ETM_Q20_428459"/>
      <w:bookmarkEnd w:id="12607"/>
      <w:r>
        <w:rPr>
          <w:rtl/>
        </w:rPr>
        <w:t xml:space="preserve">פה </w:t>
      </w:r>
      <w:bookmarkStart w:id="12608" w:name="_ETM_Q20_428639"/>
      <w:bookmarkEnd w:id="12608"/>
      <w:r>
        <w:rPr>
          <w:rtl/>
        </w:rPr>
        <w:t>היום</w:t>
      </w:r>
      <w:r>
        <w:rPr>
          <w:rFonts w:hint="cs"/>
          <w:rtl/>
        </w:rPr>
        <w:t>.</w:t>
      </w:r>
      <w:r>
        <w:rPr>
          <w:rtl/>
        </w:rPr>
        <w:t xml:space="preserve"> </w:t>
      </w:r>
      <w:bookmarkStart w:id="12609" w:name="_ETM_Q20_429500"/>
      <w:bookmarkEnd w:id="12609"/>
      <w:r>
        <w:rPr>
          <w:rtl/>
        </w:rPr>
        <w:t xml:space="preserve">מי </w:t>
      </w:r>
      <w:bookmarkStart w:id="12610" w:name="_ETM_Q20_429800"/>
      <w:bookmarkEnd w:id="12610"/>
      <w:r>
        <w:rPr>
          <w:rtl/>
        </w:rPr>
        <w:t xml:space="preserve">שעקב </w:t>
      </w:r>
      <w:bookmarkStart w:id="12611" w:name="_ETM_Q20_430250"/>
      <w:bookmarkEnd w:id="12611"/>
      <w:r>
        <w:rPr>
          <w:rtl/>
        </w:rPr>
        <w:t xml:space="preserve">ראה </w:t>
      </w:r>
      <w:bookmarkStart w:id="12612" w:name="_ETM_Q20_431870"/>
      <w:bookmarkEnd w:id="12612"/>
      <w:r>
        <w:rPr>
          <w:rtl/>
        </w:rPr>
        <w:t>ש</w:t>
      </w:r>
      <w:r>
        <w:rPr>
          <w:rFonts w:hint="cs"/>
          <w:rtl/>
        </w:rPr>
        <w:t>כש</w:t>
      </w:r>
      <w:r>
        <w:rPr>
          <w:rtl/>
        </w:rPr>
        <w:t xml:space="preserve">הציגו </w:t>
      </w:r>
      <w:bookmarkStart w:id="12613" w:name="_ETM_Q20_432530"/>
      <w:bookmarkEnd w:id="12613"/>
      <w:r>
        <w:rPr>
          <w:rtl/>
        </w:rPr>
        <w:t xml:space="preserve">את </w:t>
      </w:r>
      <w:bookmarkStart w:id="12614" w:name="_ETM_Q20_432650"/>
      <w:bookmarkEnd w:id="12614"/>
      <w:r>
        <w:rPr>
          <w:rtl/>
        </w:rPr>
        <w:t>החוק</w:t>
      </w:r>
      <w:r>
        <w:rPr>
          <w:rFonts w:hint="cs"/>
          <w:rtl/>
        </w:rPr>
        <w:t>,</w:t>
      </w:r>
      <w:r>
        <w:rPr>
          <w:rtl/>
        </w:rPr>
        <w:t xml:space="preserve"> </w:t>
      </w:r>
      <w:bookmarkStart w:id="12615" w:name="_ETM_Q20_433070"/>
      <w:bookmarkEnd w:id="12615"/>
      <w:r>
        <w:rPr>
          <w:rtl/>
        </w:rPr>
        <w:t>פתאום</w:t>
      </w:r>
      <w:r>
        <w:rPr>
          <w:rFonts w:hint="cs"/>
          <w:rtl/>
        </w:rPr>
        <w:t>,</w:t>
      </w:r>
      <w:r>
        <w:rPr>
          <w:rtl/>
        </w:rPr>
        <w:t xml:space="preserve"> </w:t>
      </w:r>
      <w:bookmarkStart w:id="12616" w:name="_ETM_Q20_433430"/>
      <w:bookmarkEnd w:id="12616"/>
      <w:r>
        <w:rPr>
          <w:rtl/>
        </w:rPr>
        <w:t xml:space="preserve">בנאום </w:t>
      </w:r>
      <w:bookmarkStart w:id="12617" w:name="_ETM_Q20_433760"/>
      <w:bookmarkEnd w:id="12617"/>
      <w:r>
        <w:rPr>
          <w:rtl/>
        </w:rPr>
        <w:t>הקודם</w:t>
      </w:r>
      <w:r>
        <w:rPr>
          <w:rFonts w:hint="cs"/>
          <w:rtl/>
        </w:rPr>
        <w:t>,</w:t>
      </w:r>
      <w:r>
        <w:rPr>
          <w:rtl/>
        </w:rPr>
        <w:t xml:space="preserve"> </w:t>
      </w:r>
      <w:bookmarkStart w:id="12618" w:name="_ETM_Q20_435659"/>
      <w:bookmarkEnd w:id="12618"/>
      <w:r>
        <w:rPr>
          <w:rtl/>
        </w:rPr>
        <w:t xml:space="preserve">עמדו </w:t>
      </w:r>
      <w:bookmarkStart w:id="12619" w:name="_ETM_Q20_436050"/>
      <w:bookmarkEnd w:id="12619"/>
      <w:r>
        <w:rPr>
          <w:rtl/>
        </w:rPr>
        <w:t xml:space="preserve">פה </w:t>
      </w:r>
      <w:bookmarkStart w:id="12620" w:name="_ETM_Q20_436229"/>
      <w:bookmarkEnd w:id="12620"/>
      <w:r>
        <w:rPr>
          <w:rtl/>
        </w:rPr>
        <w:t xml:space="preserve">עשרות </w:t>
      </w:r>
      <w:bookmarkStart w:id="12621" w:name="_ETM_Q20_436919"/>
      <w:bookmarkEnd w:id="12621"/>
      <w:r>
        <w:rPr>
          <w:rtl/>
        </w:rPr>
        <w:t xml:space="preserve">אנשי </w:t>
      </w:r>
      <w:bookmarkStart w:id="12622" w:name="_ETM_Q20_437729"/>
      <w:bookmarkEnd w:id="12622"/>
      <w:r>
        <w:rPr>
          <w:rtl/>
        </w:rPr>
        <w:t xml:space="preserve">משמר </w:t>
      </w:r>
      <w:bookmarkStart w:id="12623" w:name="_ETM_Q20_438270"/>
      <w:bookmarkEnd w:id="12623"/>
      <w:r>
        <w:rPr>
          <w:rtl/>
        </w:rPr>
        <w:t xml:space="preserve">הכנסת </w:t>
      </w:r>
      <w:bookmarkStart w:id="12624" w:name="_ETM_Q20_439360"/>
      <w:bookmarkEnd w:id="12624"/>
      <w:r>
        <w:rPr>
          <w:rFonts w:hint="cs"/>
          <w:rtl/>
        </w:rPr>
        <w:t xml:space="preserve">ותגברו </w:t>
      </w:r>
      <w:bookmarkStart w:id="12625" w:name="_ETM_Q20_439630"/>
      <w:bookmarkStart w:id="12626" w:name="_ETM_Q20_440050"/>
      <w:bookmarkEnd w:id="12625"/>
      <w:bookmarkEnd w:id="12626"/>
      <w:r>
        <w:rPr>
          <w:rFonts w:hint="cs"/>
          <w:rtl/>
        </w:rPr>
        <w:t>ב</w:t>
      </w:r>
      <w:r>
        <w:rPr>
          <w:rtl/>
        </w:rPr>
        <w:t xml:space="preserve">כוחות </w:t>
      </w:r>
      <w:bookmarkStart w:id="12627" w:name="_ETM_Q20_440529"/>
      <w:bookmarkEnd w:id="12627"/>
      <w:r>
        <w:rPr>
          <w:rtl/>
        </w:rPr>
        <w:t>משטרה</w:t>
      </w:r>
      <w:r>
        <w:rPr>
          <w:rFonts w:hint="cs"/>
          <w:rtl/>
        </w:rPr>
        <w:t>.</w:t>
      </w:r>
      <w:r>
        <w:rPr>
          <w:rtl/>
        </w:rPr>
        <w:t xml:space="preserve"> </w:t>
      </w:r>
      <w:bookmarkStart w:id="12628" w:name="_ETM_Q20_442009"/>
      <w:bookmarkEnd w:id="12628"/>
      <w:r>
        <w:rPr>
          <w:rtl/>
        </w:rPr>
        <w:t xml:space="preserve">על </w:t>
      </w:r>
      <w:bookmarkStart w:id="12629" w:name="_ETM_Q20_442309"/>
      <w:bookmarkEnd w:id="12629"/>
      <w:r>
        <w:rPr>
          <w:rtl/>
        </w:rPr>
        <w:t>מה</w:t>
      </w:r>
      <w:r>
        <w:rPr>
          <w:rFonts w:hint="cs"/>
          <w:rtl/>
        </w:rPr>
        <w:t>?</w:t>
      </w:r>
      <w:r>
        <w:rPr>
          <w:rtl/>
        </w:rPr>
        <w:t xml:space="preserve"> </w:t>
      </w:r>
      <w:bookmarkStart w:id="12630" w:name="_ETM_Q20_442759"/>
      <w:bookmarkEnd w:id="12630"/>
      <w:r>
        <w:rPr>
          <w:rtl/>
        </w:rPr>
        <w:t>ממי</w:t>
      </w:r>
      <w:r>
        <w:rPr>
          <w:rFonts w:hint="cs"/>
          <w:rtl/>
        </w:rPr>
        <w:t>?</w:t>
      </w:r>
      <w:r>
        <w:rPr>
          <w:rtl/>
        </w:rPr>
        <w:t xml:space="preserve"> </w:t>
      </w:r>
      <w:bookmarkStart w:id="12631" w:name="_ETM_Q20_443389"/>
      <w:bookmarkEnd w:id="12631"/>
      <w:r>
        <w:rPr>
          <w:rtl/>
        </w:rPr>
        <w:t xml:space="preserve">ממי </w:t>
      </w:r>
      <w:bookmarkStart w:id="12632" w:name="_ETM_Q20_443719"/>
      <w:bookmarkEnd w:id="12632"/>
      <w:r>
        <w:rPr>
          <w:rtl/>
        </w:rPr>
        <w:t xml:space="preserve">אתם </w:t>
      </w:r>
      <w:bookmarkStart w:id="12633" w:name="_ETM_Q20_443930"/>
      <w:bookmarkEnd w:id="12633"/>
      <w:r>
        <w:rPr>
          <w:rtl/>
        </w:rPr>
        <w:t>פוחדים</w:t>
      </w:r>
      <w:r>
        <w:rPr>
          <w:rFonts w:hint="cs"/>
          <w:rtl/>
        </w:rPr>
        <w:t>,</w:t>
      </w:r>
      <w:r>
        <w:rPr>
          <w:rtl/>
        </w:rPr>
        <w:t xml:space="preserve"> </w:t>
      </w:r>
      <w:bookmarkStart w:id="12634" w:name="_ETM_Q20_444710"/>
      <w:bookmarkEnd w:id="12634"/>
      <w:r>
        <w:rPr>
          <w:rtl/>
        </w:rPr>
        <w:t xml:space="preserve">מחברי </w:t>
      </w:r>
      <w:bookmarkStart w:id="12635" w:name="_ETM_Q20_445249"/>
      <w:bookmarkEnd w:id="12635"/>
      <w:r>
        <w:rPr>
          <w:rtl/>
        </w:rPr>
        <w:t xml:space="preserve">הכנסת </w:t>
      </w:r>
      <w:bookmarkStart w:id="12636" w:name="_ETM_Q20_445729"/>
      <w:bookmarkEnd w:id="12636"/>
      <w:r>
        <w:rPr>
          <w:rtl/>
        </w:rPr>
        <w:t>ש</w:t>
      </w:r>
      <w:r>
        <w:rPr>
          <w:rFonts w:hint="cs"/>
          <w:rtl/>
        </w:rPr>
        <w:t>הניפו</w:t>
      </w:r>
      <w:r>
        <w:rPr>
          <w:rtl/>
        </w:rPr>
        <w:t xml:space="preserve"> </w:t>
      </w:r>
      <w:bookmarkStart w:id="12637" w:name="_ETM_Q20_446089"/>
      <w:bookmarkStart w:id="12638" w:name="_ETM_Q20_446150"/>
      <w:bookmarkEnd w:id="12637"/>
      <w:bookmarkEnd w:id="12638"/>
      <w:r>
        <w:rPr>
          <w:rtl/>
        </w:rPr>
        <w:t xml:space="preserve">דגל </w:t>
      </w:r>
      <w:bookmarkStart w:id="12639" w:name="_ETM_Q20_446509"/>
      <w:bookmarkEnd w:id="12639"/>
      <w:r>
        <w:rPr>
          <w:rtl/>
        </w:rPr>
        <w:t>ישראל</w:t>
      </w:r>
      <w:r>
        <w:rPr>
          <w:rFonts w:hint="cs"/>
          <w:rtl/>
        </w:rPr>
        <w:t>?</w:t>
      </w:r>
      <w:r>
        <w:rPr>
          <w:rtl/>
        </w:rPr>
        <w:t xml:space="preserve"> </w:t>
      </w:r>
      <w:bookmarkStart w:id="12640" w:name="_ETM_Q20_447409"/>
      <w:bookmarkEnd w:id="12640"/>
      <w:r>
        <w:rPr>
          <w:rtl/>
        </w:rPr>
        <w:t xml:space="preserve">דגל </w:t>
      </w:r>
      <w:bookmarkStart w:id="12641" w:name="_ETM_Q20_448279"/>
      <w:bookmarkEnd w:id="12641"/>
      <w:r>
        <w:rPr>
          <w:rtl/>
        </w:rPr>
        <w:t>ישראל</w:t>
      </w:r>
      <w:r>
        <w:rPr>
          <w:rFonts w:hint="cs"/>
          <w:rtl/>
        </w:rPr>
        <w:t>,</w:t>
      </w:r>
      <w:r>
        <w:rPr>
          <w:rtl/>
        </w:rPr>
        <w:t xml:space="preserve"> </w:t>
      </w:r>
      <w:bookmarkStart w:id="12642" w:name="_ETM_Q20_449300"/>
      <w:bookmarkEnd w:id="12642"/>
      <w:r>
        <w:rPr>
          <w:rtl/>
        </w:rPr>
        <w:t xml:space="preserve">ממי </w:t>
      </w:r>
      <w:bookmarkStart w:id="12643" w:name="_ETM_Q20_450080"/>
      <w:bookmarkEnd w:id="12643"/>
      <w:r>
        <w:rPr>
          <w:rtl/>
        </w:rPr>
        <w:t xml:space="preserve">אתם </w:t>
      </w:r>
      <w:bookmarkStart w:id="12644" w:name="_ETM_Q20_450439"/>
      <w:bookmarkEnd w:id="12644"/>
      <w:r>
        <w:rPr>
          <w:rtl/>
        </w:rPr>
        <w:t>מפחדים</w:t>
      </w:r>
      <w:r>
        <w:rPr>
          <w:rFonts w:hint="cs"/>
          <w:rtl/>
        </w:rPr>
        <w:t>?</w:t>
      </w:r>
    </w:p>
    <w:p w:rsidR="007A049D" w:rsidRDefault="007A049D" w:rsidP="00C73DE3">
      <w:pPr>
        <w:rPr>
          <w:rtl/>
        </w:rPr>
      </w:pPr>
      <w:bookmarkStart w:id="12645" w:name="_ETM_Q20_448702"/>
      <w:bookmarkStart w:id="12646" w:name="_ETM_Q20_448813"/>
      <w:bookmarkEnd w:id="12645"/>
      <w:bookmarkEnd w:id="12646"/>
    </w:p>
    <w:p w:rsidR="007A049D" w:rsidRDefault="007A049D" w:rsidP="00C73DE3">
      <w:pPr>
        <w:rPr>
          <w:rtl/>
        </w:rPr>
      </w:pPr>
      <w:bookmarkStart w:id="12647" w:name="_ETM_Q20_448878"/>
      <w:bookmarkStart w:id="12648" w:name="_ETM_Q20_448994"/>
      <w:bookmarkStart w:id="12649" w:name="_ETM_Q20_452089"/>
      <w:bookmarkEnd w:id="12647"/>
      <w:bookmarkEnd w:id="12648"/>
      <w:bookmarkEnd w:id="12649"/>
      <w:r>
        <w:rPr>
          <w:rtl/>
        </w:rPr>
        <w:t xml:space="preserve">אני </w:t>
      </w:r>
      <w:bookmarkStart w:id="12650" w:name="_ETM_Q20_452270"/>
      <w:bookmarkEnd w:id="12650"/>
      <w:r>
        <w:rPr>
          <w:rtl/>
        </w:rPr>
        <w:t xml:space="preserve">רואה </w:t>
      </w:r>
      <w:bookmarkStart w:id="12651" w:name="_ETM_Q20_452419"/>
      <w:bookmarkEnd w:id="12651"/>
      <w:r>
        <w:rPr>
          <w:rtl/>
        </w:rPr>
        <w:t xml:space="preserve">פה </w:t>
      </w:r>
      <w:bookmarkStart w:id="12652" w:name="_ETM_Q20_452509"/>
      <w:bookmarkEnd w:id="12652"/>
      <w:r>
        <w:rPr>
          <w:rtl/>
        </w:rPr>
        <w:t xml:space="preserve">את </w:t>
      </w:r>
      <w:bookmarkStart w:id="12653" w:name="_ETM_Q20_452599"/>
      <w:bookmarkEnd w:id="12653"/>
      <w:r>
        <w:rPr>
          <w:rtl/>
        </w:rPr>
        <w:t xml:space="preserve">החברים </w:t>
      </w:r>
      <w:bookmarkStart w:id="12654" w:name="_ETM_Q20_453020"/>
      <w:bookmarkEnd w:id="12654"/>
      <w:r>
        <w:rPr>
          <w:rtl/>
        </w:rPr>
        <w:t xml:space="preserve">מעוצמה </w:t>
      </w:r>
      <w:bookmarkStart w:id="12655" w:name="_ETM_Q20_453409"/>
      <w:bookmarkEnd w:id="12655"/>
      <w:r>
        <w:rPr>
          <w:rtl/>
        </w:rPr>
        <w:t>יהודית</w:t>
      </w:r>
      <w:r>
        <w:rPr>
          <w:rFonts w:hint="cs"/>
          <w:rtl/>
        </w:rPr>
        <w:t>.</w:t>
      </w:r>
      <w:r>
        <w:rPr>
          <w:rtl/>
        </w:rPr>
        <w:t xml:space="preserve"> </w:t>
      </w:r>
      <w:bookmarkStart w:id="12656" w:name="_ETM_Q20_454370"/>
      <w:bookmarkEnd w:id="12656"/>
      <w:r>
        <w:rPr>
          <w:rtl/>
        </w:rPr>
        <w:t xml:space="preserve">כל </w:t>
      </w:r>
      <w:bookmarkStart w:id="12657" w:name="_ETM_Q20_454669"/>
      <w:bookmarkEnd w:id="12657"/>
      <w:r>
        <w:rPr>
          <w:rtl/>
        </w:rPr>
        <w:t xml:space="preserve">כך </w:t>
      </w:r>
      <w:bookmarkStart w:id="12658" w:name="_ETM_Q20_454850"/>
      <w:bookmarkEnd w:id="12658"/>
      <w:r>
        <w:rPr>
          <w:rtl/>
        </w:rPr>
        <w:t xml:space="preserve">נלחמתם </w:t>
      </w:r>
      <w:bookmarkStart w:id="12659" w:name="_ETM_Q20_455779"/>
      <w:bookmarkEnd w:id="12659"/>
      <w:r>
        <w:rPr>
          <w:rtl/>
        </w:rPr>
        <w:t xml:space="preserve">על </w:t>
      </w:r>
      <w:bookmarkStart w:id="12660" w:name="_ETM_Q20_455960"/>
      <w:bookmarkEnd w:id="12660"/>
      <w:r>
        <w:rPr>
          <w:rtl/>
        </w:rPr>
        <w:t>הפגנות</w:t>
      </w:r>
      <w:r>
        <w:rPr>
          <w:rFonts w:hint="cs"/>
          <w:rtl/>
        </w:rPr>
        <w:t>,</w:t>
      </w:r>
      <w:r>
        <w:rPr>
          <w:rtl/>
        </w:rPr>
        <w:t xml:space="preserve"> </w:t>
      </w:r>
      <w:bookmarkStart w:id="12661" w:name="_ETM_Q20_456770"/>
      <w:bookmarkEnd w:id="12661"/>
      <w:r>
        <w:rPr>
          <w:rtl/>
        </w:rPr>
        <w:t xml:space="preserve">על </w:t>
      </w:r>
      <w:bookmarkStart w:id="12662" w:name="_ETM_Q20_457009"/>
      <w:bookmarkEnd w:id="12662"/>
      <w:r>
        <w:rPr>
          <w:rtl/>
        </w:rPr>
        <w:t xml:space="preserve">דמוקרטיה </w:t>
      </w:r>
      <w:bookmarkStart w:id="12663" w:name="_ETM_Q20_457669"/>
      <w:bookmarkEnd w:id="12663"/>
      <w:r>
        <w:rPr>
          <w:rFonts w:hint="cs"/>
          <w:rtl/>
        </w:rPr>
        <w:t>ועל ה</w:t>
      </w:r>
      <w:bookmarkStart w:id="12664" w:name="_ETM_Q20_457880"/>
      <w:bookmarkEnd w:id="12664"/>
      <w:r>
        <w:rPr>
          <w:rtl/>
        </w:rPr>
        <w:t xml:space="preserve">ביטחון </w:t>
      </w:r>
      <w:bookmarkStart w:id="12665" w:name="_ETM_Q20_458330"/>
      <w:bookmarkEnd w:id="12665"/>
      <w:r>
        <w:rPr>
          <w:rtl/>
        </w:rPr>
        <w:t>האישי</w:t>
      </w:r>
      <w:r>
        <w:rPr>
          <w:rFonts w:hint="cs"/>
          <w:rtl/>
        </w:rPr>
        <w:t>;</w:t>
      </w:r>
      <w:r>
        <w:rPr>
          <w:rtl/>
        </w:rPr>
        <w:t xml:space="preserve"> </w:t>
      </w:r>
      <w:bookmarkStart w:id="12666" w:name="_ETM_Q20_458930"/>
      <w:bookmarkEnd w:id="12666"/>
      <w:r>
        <w:rPr>
          <w:rtl/>
        </w:rPr>
        <w:t xml:space="preserve">אתם </w:t>
      </w:r>
      <w:bookmarkStart w:id="12667" w:name="_ETM_Q20_459380"/>
      <w:bookmarkEnd w:id="12667"/>
      <w:r>
        <w:rPr>
          <w:rtl/>
        </w:rPr>
        <w:t xml:space="preserve">הייתם </w:t>
      </w:r>
      <w:bookmarkStart w:id="12668" w:name="_ETM_Q20_459740"/>
      <w:bookmarkEnd w:id="12668"/>
      <w:r>
        <w:rPr>
          <w:rtl/>
        </w:rPr>
        <w:t xml:space="preserve">חלק </w:t>
      </w:r>
      <w:bookmarkStart w:id="12669" w:name="_ETM_Q20_460339"/>
      <w:bookmarkEnd w:id="12669"/>
      <w:r>
        <w:rPr>
          <w:rtl/>
        </w:rPr>
        <w:t xml:space="preserve">מהעובדה </w:t>
      </w:r>
      <w:bookmarkStart w:id="12670" w:name="_ETM_Q20_461089"/>
      <w:bookmarkEnd w:id="12670"/>
      <w:r>
        <w:rPr>
          <w:rtl/>
        </w:rPr>
        <w:t>שהוצ</w:t>
      </w:r>
      <w:r>
        <w:rPr>
          <w:rFonts w:hint="cs"/>
          <w:rtl/>
        </w:rPr>
        <w:t>י</w:t>
      </w:r>
      <w:r>
        <w:rPr>
          <w:rtl/>
        </w:rPr>
        <w:t xml:space="preserve">או </w:t>
      </w:r>
      <w:bookmarkStart w:id="12671" w:name="_ETM_Q20_461569"/>
      <w:bookmarkEnd w:id="12671"/>
      <w:r>
        <w:rPr>
          <w:rtl/>
        </w:rPr>
        <w:t xml:space="preserve">דגל </w:t>
      </w:r>
      <w:bookmarkStart w:id="12672" w:name="_ETM_Q20_461990"/>
      <w:bookmarkEnd w:id="12672"/>
      <w:r>
        <w:rPr>
          <w:rtl/>
        </w:rPr>
        <w:t xml:space="preserve">ישראל </w:t>
      </w:r>
      <w:bookmarkStart w:id="12673" w:name="_ETM_Q20_462470"/>
      <w:bookmarkEnd w:id="12673"/>
      <w:r>
        <w:rPr>
          <w:rtl/>
        </w:rPr>
        <w:t xml:space="preserve">מהבית </w:t>
      </w:r>
      <w:bookmarkStart w:id="12674" w:name="_ETM_Q20_462979"/>
      <w:bookmarkEnd w:id="12674"/>
      <w:r>
        <w:rPr>
          <w:rtl/>
        </w:rPr>
        <w:t>הזה</w:t>
      </w:r>
      <w:r>
        <w:rPr>
          <w:rFonts w:hint="cs"/>
          <w:rtl/>
        </w:rPr>
        <w:t>,</w:t>
      </w:r>
      <w:r>
        <w:rPr>
          <w:rtl/>
        </w:rPr>
        <w:t xml:space="preserve"> </w:t>
      </w:r>
      <w:bookmarkStart w:id="12675" w:name="_ETM_Q20_463580"/>
      <w:bookmarkEnd w:id="12675"/>
      <w:r>
        <w:rPr>
          <w:rtl/>
        </w:rPr>
        <w:t xml:space="preserve">דגל </w:t>
      </w:r>
      <w:bookmarkStart w:id="12676" w:name="_ETM_Q20_464330"/>
      <w:bookmarkEnd w:id="12676"/>
      <w:r>
        <w:rPr>
          <w:rtl/>
        </w:rPr>
        <w:t>ישראל</w:t>
      </w:r>
      <w:r>
        <w:rPr>
          <w:rFonts w:hint="cs"/>
          <w:rtl/>
        </w:rPr>
        <w:t>.</w:t>
      </w:r>
      <w:r>
        <w:rPr>
          <w:rtl/>
        </w:rPr>
        <w:t xml:space="preserve"> </w:t>
      </w:r>
      <w:bookmarkStart w:id="12677" w:name="_ETM_Q20_466540"/>
      <w:bookmarkEnd w:id="12677"/>
      <w:r>
        <w:rPr>
          <w:rtl/>
        </w:rPr>
        <w:t xml:space="preserve">איך </w:t>
      </w:r>
      <w:bookmarkStart w:id="12678" w:name="_ETM_Q20_466750"/>
      <w:bookmarkEnd w:id="12678"/>
      <w:r>
        <w:rPr>
          <w:rtl/>
        </w:rPr>
        <w:t xml:space="preserve">אתם </w:t>
      </w:r>
      <w:bookmarkStart w:id="12679" w:name="_ETM_Q20_466960"/>
      <w:bookmarkEnd w:id="12679"/>
      <w:r>
        <w:rPr>
          <w:rtl/>
        </w:rPr>
        <w:t xml:space="preserve">מרגישים </w:t>
      </w:r>
      <w:bookmarkStart w:id="12680" w:name="_ETM_Q20_467380"/>
      <w:bookmarkEnd w:id="12680"/>
      <w:r>
        <w:rPr>
          <w:rtl/>
        </w:rPr>
        <w:t xml:space="preserve">עם </w:t>
      </w:r>
      <w:bookmarkStart w:id="12681" w:name="_ETM_Q20_467470"/>
      <w:bookmarkEnd w:id="12681"/>
      <w:r>
        <w:rPr>
          <w:rtl/>
        </w:rPr>
        <w:t>זה</w:t>
      </w:r>
      <w:r>
        <w:rPr>
          <w:rFonts w:hint="cs"/>
          <w:rtl/>
        </w:rPr>
        <w:t>?</w:t>
      </w:r>
      <w:r>
        <w:rPr>
          <w:rtl/>
        </w:rPr>
        <w:t xml:space="preserve"> </w:t>
      </w:r>
      <w:bookmarkStart w:id="12682" w:name="_ETM_Q20_467999"/>
      <w:bookmarkEnd w:id="12682"/>
      <w:r>
        <w:rPr>
          <w:rtl/>
        </w:rPr>
        <w:t xml:space="preserve">יש </w:t>
      </w:r>
      <w:bookmarkStart w:id="12683" w:name="_ETM_Q20_468240"/>
      <w:bookmarkEnd w:id="12683"/>
      <w:r>
        <w:rPr>
          <w:rtl/>
        </w:rPr>
        <w:t xml:space="preserve">61 </w:t>
      </w:r>
      <w:bookmarkStart w:id="12684" w:name="_ETM_Q20_468839"/>
      <w:bookmarkEnd w:id="12684"/>
      <w:r>
        <w:rPr>
          <w:rtl/>
        </w:rPr>
        <w:t xml:space="preserve">אצבעות </w:t>
      </w:r>
      <w:bookmarkStart w:id="12685" w:name="_ETM_Q20_469229"/>
      <w:bookmarkEnd w:id="12685"/>
      <w:r>
        <w:rPr>
          <w:rtl/>
        </w:rPr>
        <w:t xml:space="preserve">שיעבירו </w:t>
      </w:r>
      <w:bookmarkStart w:id="12686" w:name="_ETM_Q20_469650"/>
      <w:bookmarkEnd w:id="12686"/>
      <w:r>
        <w:rPr>
          <w:rtl/>
        </w:rPr>
        <w:t xml:space="preserve">את </w:t>
      </w:r>
      <w:bookmarkStart w:id="12687" w:name="_ETM_Q20_469710"/>
      <w:bookmarkEnd w:id="12687"/>
      <w:r>
        <w:rPr>
          <w:rtl/>
        </w:rPr>
        <w:t xml:space="preserve">הרפורמה </w:t>
      </w:r>
      <w:bookmarkStart w:id="12688" w:name="_ETM_Q20_470219"/>
      <w:bookmarkEnd w:id="12688"/>
      <w:r>
        <w:rPr>
          <w:rtl/>
        </w:rPr>
        <w:t>הזאת</w:t>
      </w:r>
      <w:r>
        <w:rPr>
          <w:rFonts w:hint="cs"/>
          <w:rtl/>
        </w:rPr>
        <w:t>.</w:t>
      </w:r>
      <w:r>
        <w:rPr>
          <w:rtl/>
        </w:rPr>
        <w:t xml:space="preserve"> </w:t>
      </w:r>
      <w:bookmarkStart w:id="12689" w:name="_ETM_Q20_470759"/>
      <w:bookmarkEnd w:id="12689"/>
      <w:r>
        <w:rPr>
          <w:rtl/>
        </w:rPr>
        <w:t xml:space="preserve">רק </w:t>
      </w:r>
      <w:bookmarkStart w:id="12690" w:name="_ETM_Q20_471029"/>
      <w:bookmarkEnd w:id="12690"/>
      <w:r>
        <w:rPr>
          <w:rtl/>
        </w:rPr>
        <w:t xml:space="preserve">61 </w:t>
      </w:r>
      <w:bookmarkStart w:id="12691" w:name="_ETM_Q20_471749"/>
      <w:bookmarkEnd w:id="12691"/>
      <w:r>
        <w:rPr>
          <w:rtl/>
        </w:rPr>
        <w:t>אצבעות</w:t>
      </w:r>
      <w:r>
        <w:rPr>
          <w:rFonts w:hint="cs"/>
          <w:rtl/>
        </w:rPr>
        <w:t>, כי</w:t>
      </w:r>
      <w:r>
        <w:rPr>
          <w:rtl/>
        </w:rPr>
        <w:t xml:space="preserve"> </w:t>
      </w:r>
      <w:bookmarkStart w:id="12692" w:name="_ETM_Q20_472169"/>
      <w:bookmarkEnd w:id="12692"/>
      <w:r>
        <w:rPr>
          <w:rtl/>
        </w:rPr>
        <w:t xml:space="preserve">יש </w:t>
      </w:r>
      <w:bookmarkStart w:id="12693" w:name="_ETM_Q20_472409"/>
      <w:bookmarkEnd w:id="12693"/>
      <w:r>
        <w:rPr>
          <w:rtl/>
        </w:rPr>
        <w:t xml:space="preserve">חברי </w:t>
      </w:r>
      <w:bookmarkStart w:id="12694" w:name="_ETM_Q20_472650"/>
      <w:bookmarkEnd w:id="12694"/>
      <w:r>
        <w:rPr>
          <w:rtl/>
        </w:rPr>
        <w:t xml:space="preserve">כנסת </w:t>
      </w:r>
      <w:bookmarkStart w:id="12695" w:name="_ETM_Q20_472949"/>
      <w:bookmarkEnd w:id="12695"/>
      <w:r>
        <w:rPr>
          <w:rtl/>
        </w:rPr>
        <w:t>שמנו</w:t>
      </w:r>
      <w:r>
        <w:rPr>
          <w:rFonts w:hint="cs"/>
          <w:rtl/>
        </w:rPr>
        <w:t>ע</w:t>
      </w:r>
      <w:r>
        <w:rPr>
          <w:rtl/>
        </w:rPr>
        <w:t xml:space="preserve">ים </w:t>
      </w:r>
      <w:bookmarkStart w:id="12696" w:name="_ETM_Q20_474229"/>
      <w:bookmarkEnd w:id="12696"/>
      <w:r>
        <w:rPr>
          <w:rtl/>
        </w:rPr>
        <w:t>מ</w:t>
      </w:r>
      <w:bookmarkStart w:id="12697" w:name="_ETM_Q20_474440"/>
      <w:bookmarkEnd w:id="12697"/>
      <w:r>
        <w:rPr>
          <w:rtl/>
        </w:rPr>
        <w:t>להצביע</w:t>
      </w:r>
      <w:r>
        <w:rPr>
          <w:rFonts w:hint="cs"/>
          <w:rtl/>
        </w:rPr>
        <w:t>.</w:t>
      </w:r>
      <w:r>
        <w:rPr>
          <w:rtl/>
        </w:rPr>
        <w:t xml:space="preserve"> </w:t>
      </w:r>
      <w:bookmarkStart w:id="12698" w:name="_ETM_Q20_475370"/>
      <w:bookmarkEnd w:id="12698"/>
      <w:r>
        <w:rPr>
          <w:rtl/>
        </w:rPr>
        <w:t>כלומר</w:t>
      </w:r>
      <w:r>
        <w:rPr>
          <w:rFonts w:hint="cs"/>
          <w:rtl/>
        </w:rPr>
        <w:t>,</w:t>
      </w:r>
      <w:r>
        <w:rPr>
          <w:rtl/>
        </w:rPr>
        <w:t xml:space="preserve"> </w:t>
      </w:r>
      <w:bookmarkStart w:id="12699" w:name="_ETM_Q20_475729"/>
      <w:bookmarkEnd w:id="12699"/>
      <w:r>
        <w:rPr>
          <w:rtl/>
        </w:rPr>
        <w:t xml:space="preserve">מספיק </w:t>
      </w:r>
      <w:bookmarkStart w:id="12700" w:name="_ETM_Q20_476060"/>
      <w:bookmarkStart w:id="12701" w:name="_ETM_Q20_476660"/>
      <w:bookmarkStart w:id="12702" w:name="_ETM_Q20_477380"/>
      <w:bookmarkEnd w:id="12700"/>
      <w:bookmarkEnd w:id="12701"/>
      <w:bookmarkEnd w:id="12702"/>
      <w:r>
        <w:rPr>
          <w:rFonts w:hint="cs"/>
          <w:rtl/>
        </w:rPr>
        <w:t xml:space="preserve">חבר כנסת אחד </w:t>
      </w:r>
      <w:r>
        <w:rPr>
          <w:rtl/>
        </w:rPr>
        <w:t xml:space="preserve">אמיץ </w:t>
      </w:r>
      <w:bookmarkStart w:id="12703" w:name="_ETM_Q20_478220"/>
      <w:bookmarkEnd w:id="12703"/>
      <w:r>
        <w:rPr>
          <w:rtl/>
        </w:rPr>
        <w:t xml:space="preserve">שיקנה </w:t>
      </w:r>
      <w:bookmarkStart w:id="12704" w:name="_ETM_Q20_478699"/>
      <w:bookmarkEnd w:id="12704"/>
      <w:r>
        <w:rPr>
          <w:rtl/>
        </w:rPr>
        <w:t xml:space="preserve">את </w:t>
      </w:r>
      <w:bookmarkStart w:id="12705" w:name="_ETM_Q20_478790"/>
      <w:bookmarkEnd w:id="12705"/>
      <w:r>
        <w:rPr>
          <w:rtl/>
        </w:rPr>
        <w:t>עולמו</w:t>
      </w:r>
      <w:r>
        <w:rPr>
          <w:rFonts w:hint="cs"/>
          <w:rtl/>
        </w:rPr>
        <w:t>,</w:t>
      </w:r>
      <w:r>
        <w:rPr>
          <w:rtl/>
        </w:rPr>
        <w:t xml:space="preserve"> </w:t>
      </w:r>
      <w:bookmarkStart w:id="12706" w:name="_ETM_Q20_479790"/>
      <w:bookmarkEnd w:id="12706"/>
      <w:r>
        <w:rPr>
          <w:rtl/>
        </w:rPr>
        <w:t>ויגיד</w:t>
      </w:r>
      <w:r>
        <w:rPr>
          <w:rFonts w:hint="cs"/>
          <w:rtl/>
        </w:rPr>
        <w:t>:</w:t>
      </w:r>
      <w:r>
        <w:rPr>
          <w:rtl/>
        </w:rPr>
        <w:t xml:space="preserve"> </w:t>
      </w:r>
      <w:bookmarkStart w:id="12707" w:name="_ETM_Q20_480180"/>
      <w:bookmarkEnd w:id="12707"/>
      <w:r>
        <w:rPr>
          <w:rtl/>
        </w:rPr>
        <w:t xml:space="preserve">אני </w:t>
      </w:r>
      <w:bookmarkStart w:id="12708" w:name="_ETM_Q20_480330"/>
      <w:bookmarkEnd w:id="12708"/>
      <w:r>
        <w:rPr>
          <w:rtl/>
        </w:rPr>
        <w:t xml:space="preserve">לא </w:t>
      </w:r>
      <w:bookmarkStart w:id="12709" w:name="_ETM_Q20_480420"/>
      <w:bookmarkEnd w:id="12709"/>
      <w:r>
        <w:rPr>
          <w:rtl/>
        </w:rPr>
        <w:t xml:space="preserve">מוכן </w:t>
      </w:r>
      <w:bookmarkStart w:id="12710" w:name="_ETM_Q20_480690"/>
      <w:bookmarkEnd w:id="12710"/>
      <w:r>
        <w:rPr>
          <w:rtl/>
        </w:rPr>
        <w:t xml:space="preserve">לקחת </w:t>
      </w:r>
      <w:bookmarkStart w:id="12711" w:name="_ETM_Q20_481020"/>
      <w:bookmarkEnd w:id="12711"/>
      <w:r>
        <w:rPr>
          <w:rtl/>
        </w:rPr>
        <w:t xml:space="preserve">חלק </w:t>
      </w:r>
      <w:bookmarkStart w:id="12712" w:name="_ETM_Q20_480000"/>
      <w:bookmarkEnd w:id="12712"/>
      <w:r>
        <w:rPr>
          <w:rFonts w:hint="cs"/>
          <w:rtl/>
        </w:rPr>
        <w:t xml:space="preserve">ברפורמה </w:t>
      </w:r>
      <w:bookmarkStart w:id="12713" w:name="_ETM_Q20_482243"/>
      <w:bookmarkEnd w:id="12713"/>
      <w:r>
        <w:rPr>
          <w:rFonts w:hint="cs"/>
          <w:rtl/>
        </w:rPr>
        <w:t xml:space="preserve">הזאת, אני לא מוכן לעשות את זה, אני לא אהיה חלק מהרס הדמוקרטיה הישראלית. </w:t>
      </w:r>
      <w:bookmarkStart w:id="12714" w:name="_ETM_Q20_480089"/>
      <w:bookmarkStart w:id="12715" w:name="_ETM_Q20_480299"/>
      <w:bookmarkStart w:id="12716" w:name="_ETM_Q20_480630"/>
      <w:bookmarkStart w:id="12717" w:name="_ETM_Q20_480870"/>
      <w:bookmarkStart w:id="12718" w:name="_ETM_Q20_481410"/>
      <w:bookmarkStart w:id="12719" w:name="_ETM_Q20_482010"/>
      <w:bookmarkStart w:id="12720" w:name="_ETM_Q20_482279"/>
      <w:bookmarkStart w:id="12721" w:name="_ETM_Q20_482370"/>
      <w:bookmarkStart w:id="12722" w:name="_ETM_Q20_482700"/>
      <w:bookmarkStart w:id="12723" w:name="_ETM_Q20_483060"/>
      <w:bookmarkStart w:id="12724" w:name="_ETM_Q20_483149"/>
      <w:bookmarkStart w:id="12725" w:name="_ETM_Q20_483270"/>
      <w:bookmarkStart w:id="12726" w:name="_ETM_Q20_483419"/>
      <w:bookmarkStart w:id="12727" w:name="_ETM_Q20_483540"/>
      <w:bookmarkStart w:id="12728" w:name="_ETM_Q20_483689"/>
      <w:bookmarkStart w:id="12729" w:name="_ETM_Q20_484290"/>
      <w:bookmarkStart w:id="12730" w:name="_ETM_Q20_484770"/>
      <w:bookmarkStart w:id="12731" w:name="_ETM_Q20_485400"/>
      <w:bookmarkStart w:id="12732" w:name="_ETM_Q20_486240"/>
      <w:bookmarkEnd w:id="12714"/>
      <w:bookmarkEnd w:id="12715"/>
      <w:bookmarkEnd w:id="12716"/>
      <w:bookmarkEnd w:id="12717"/>
      <w:bookmarkEnd w:id="12718"/>
      <w:bookmarkEnd w:id="12719"/>
      <w:bookmarkEnd w:id="12720"/>
      <w:bookmarkEnd w:id="12721"/>
      <w:bookmarkEnd w:id="12722"/>
      <w:bookmarkEnd w:id="12723"/>
      <w:bookmarkEnd w:id="12724"/>
      <w:bookmarkEnd w:id="12725"/>
      <w:bookmarkEnd w:id="12726"/>
      <w:bookmarkEnd w:id="12727"/>
      <w:bookmarkEnd w:id="12728"/>
      <w:bookmarkEnd w:id="12729"/>
      <w:bookmarkEnd w:id="12730"/>
      <w:bookmarkEnd w:id="12731"/>
      <w:bookmarkEnd w:id="12732"/>
    </w:p>
    <w:p w:rsidR="007A049D" w:rsidRDefault="007A049D" w:rsidP="00C73DE3">
      <w:pPr>
        <w:rPr>
          <w:rtl/>
        </w:rPr>
      </w:pPr>
      <w:bookmarkStart w:id="12733" w:name="_ETM_Q20_485824"/>
      <w:bookmarkStart w:id="12734" w:name="_ETM_Q20_485897"/>
      <w:bookmarkEnd w:id="12733"/>
      <w:bookmarkEnd w:id="12734"/>
    </w:p>
    <w:p w:rsidR="007A049D" w:rsidRDefault="007A049D" w:rsidP="002A64EE">
      <w:pPr>
        <w:rPr>
          <w:rtl/>
        </w:rPr>
      </w:pPr>
      <w:bookmarkStart w:id="12735" w:name="_ETM_Q20_485951"/>
      <w:bookmarkStart w:id="12736" w:name="_ETM_Q20_485997"/>
      <w:bookmarkEnd w:id="12735"/>
      <w:bookmarkEnd w:id="12736"/>
      <w:r>
        <w:rPr>
          <w:rtl/>
        </w:rPr>
        <w:t xml:space="preserve">האמינו </w:t>
      </w:r>
      <w:bookmarkStart w:id="12737" w:name="_ETM_Q20_486810"/>
      <w:bookmarkEnd w:id="12737"/>
      <w:r>
        <w:rPr>
          <w:rtl/>
        </w:rPr>
        <w:t>לי</w:t>
      </w:r>
      <w:r>
        <w:rPr>
          <w:rFonts w:hint="cs"/>
          <w:rtl/>
        </w:rPr>
        <w:t>,</w:t>
      </w:r>
      <w:r>
        <w:rPr>
          <w:rtl/>
        </w:rPr>
        <w:t xml:space="preserve"> </w:t>
      </w:r>
      <w:bookmarkStart w:id="12738" w:name="_ETM_Q20_487990"/>
      <w:bookmarkEnd w:id="12738"/>
      <w:r>
        <w:rPr>
          <w:rtl/>
        </w:rPr>
        <w:t xml:space="preserve">אבי </w:t>
      </w:r>
      <w:bookmarkStart w:id="12739" w:name="_ETM_Q20_488410"/>
      <w:bookmarkEnd w:id="12739"/>
      <w:r>
        <w:rPr>
          <w:rtl/>
        </w:rPr>
        <w:t xml:space="preserve">נולד </w:t>
      </w:r>
      <w:bookmarkStart w:id="12740" w:name="_ETM_Q20_488799"/>
      <w:bookmarkEnd w:id="12740"/>
      <w:r>
        <w:rPr>
          <w:rtl/>
        </w:rPr>
        <w:t>בהונגריה</w:t>
      </w:r>
      <w:r>
        <w:rPr>
          <w:rFonts w:hint="cs"/>
          <w:rtl/>
        </w:rPr>
        <w:t>.</w:t>
      </w:r>
      <w:r>
        <w:rPr>
          <w:rtl/>
        </w:rPr>
        <w:t xml:space="preserve"> </w:t>
      </w:r>
      <w:bookmarkStart w:id="12741" w:name="_ETM_Q20_490150"/>
      <w:bookmarkEnd w:id="12741"/>
      <w:r>
        <w:rPr>
          <w:rtl/>
        </w:rPr>
        <w:t xml:space="preserve">הם </w:t>
      </w:r>
      <w:bookmarkStart w:id="12742" w:name="_ETM_Q20_490389"/>
      <w:bookmarkEnd w:id="12742"/>
      <w:r>
        <w:rPr>
          <w:rtl/>
        </w:rPr>
        <w:t xml:space="preserve">לא </w:t>
      </w:r>
      <w:bookmarkStart w:id="12743" w:name="_ETM_Q20_490509"/>
      <w:bookmarkEnd w:id="12743"/>
      <w:r>
        <w:rPr>
          <w:rtl/>
        </w:rPr>
        <w:t xml:space="preserve">שוכחים </w:t>
      </w:r>
      <w:bookmarkStart w:id="12744" w:name="_ETM_Q20_491049"/>
      <w:bookmarkEnd w:id="12744"/>
      <w:r>
        <w:rPr>
          <w:rFonts w:hint="cs"/>
          <w:rtl/>
        </w:rPr>
        <w:t xml:space="preserve">– </w:t>
      </w:r>
      <w:r>
        <w:rPr>
          <w:rtl/>
        </w:rPr>
        <w:t>שם</w:t>
      </w:r>
      <w:bookmarkStart w:id="12745" w:name="_ETM_Q20_491379"/>
      <w:bookmarkEnd w:id="12745"/>
      <w:r>
        <w:rPr>
          <w:rFonts w:hint="cs"/>
          <w:rtl/>
        </w:rPr>
        <w:t>-</w:t>
      </w:r>
      <w:r>
        <w:rPr>
          <w:rtl/>
        </w:rPr>
        <w:t>שם</w:t>
      </w:r>
      <w:bookmarkStart w:id="12746" w:name="_ETM_Q20_492070"/>
      <w:bookmarkEnd w:id="12746"/>
      <w:r>
        <w:rPr>
          <w:rFonts w:hint="cs"/>
          <w:rtl/>
        </w:rPr>
        <w:t xml:space="preserve"> </w:t>
      </w:r>
      <w:r>
        <w:rPr>
          <w:rtl/>
        </w:rPr>
        <w:t xml:space="preserve">של </w:t>
      </w:r>
      <w:bookmarkStart w:id="12747" w:name="_ETM_Q20_492249"/>
      <w:bookmarkEnd w:id="12747"/>
      <w:r>
        <w:rPr>
          <w:rtl/>
        </w:rPr>
        <w:t xml:space="preserve">חבר </w:t>
      </w:r>
      <w:bookmarkStart w:id="12748" w:name="_ETM_Q20_492549"/>
      <w:bookmarkEnd w:id="12748"/>
      <w:r>
        <w:rPr>
          <w:rtl/>
        </w:rPr>
        <w:t xml:space="preserve">קואליציה </w:t>
      </w:r>
      <w:bookmarkStart w:id="12749" w:name="_ETM_Q20_493629"/>
      <w:bookmarkEnd w:id="12749"/>
      <w:r>
        <w:rPr>
          <w:rtl/>
        </w:rPr>
        <w:t xml:space="preserve">שהפך </w:t>
      </w:r>
      <w:bookmarkStart w:id="12750" w:name="_ETM_Q20_494019"/>
      <w:bookmarkEnd w:id="12750"/>
      <w:r>
        <w:rPr>
          <w:rtl/>
        </w:rPr>
        <w:t xml:space="preserve">את </w:t>
      </w:r>
      <w:bookmarkStart w:id="12751" w:name="_ETM_Q20_494139"/>
      <w:bookmarkEnd w:id="12751"/>
      <w:r>
        <w:rPr>
          <w:rtl/>
        </w:rPr>
        <w:t xml:space="preserve">המדינה </w:t>
      </w:r>
      <w:bookmarkStart w:id="12752" w:name="_ETM_Q20_494589"/>
      <w:bookmarkEnd w:id="12752"/>
      <w:r>
        <w:rPr>
          <w:rtl/>
        </w:rPr>
        <w:t xml:space="preserve">שלהם </w:t>
      </w:r>
      <w:bookmarkStart w:id="12753" w:name="_ETM_Q20_494919"/>
      <w:bookmarkStart w:id="12754" w:name="_ETM_Q20_495009"/>
      <w:bookmarkEnd w:id="12753"/>
      <w:bookmarkEnd w:id="12754"/>
      <w:r>
        <w:rPr>
          <w:rFonts w:hint="cs"/>
          <w:rtl/>
        </w:rPr>
        <w:t>מ</w:t>
      </w:r>
      <w:r>
        <w:rPr>
          <w:rtl/>
        </w:rPr>
        <w:t xml:space="preserve">מדינה </w:t>
      </w:r>
      <w:bookmarkStart w:id="12755" w:name="_ETM_Q20_495429"/>
      <w:bookmarkEnd w:id="12755"/>
      <w:r>
        <w:rPr>
          <w:rtl/>
        </w:rPr>
        <w:t xml:space="preserve">דמוקרטית </w:t>
      </w:r>
      <w:bookmarkStart w:id="12756" w:name="_ETM_Q20_496210"/>
      <w:bookmarkEnd w:id="12756"/>
      <w:r>
        <w:rPr>
          <w:rtl/>
        </w:rPr>
        <w:t xml:space="preserve">ונאורה </w:t>
      </w:r>
      <w:bookmarkStart w:id="12757" w:name="_ETM_Q20_497529"/>
      <w:bookmarkEnd w:id="12757"/>
      <w:r>
        <w:rPr>
          <w:rtl/>
        </w:rPr>
        <w:t xml:space="preserve">למדינה </w:t>
      </w:r>
      <w:bookmarkStart w:id="12758" w:name="_ETM_Q20_498160"/>
      <w:bookmarkEnd w:id="12758"/>
      <w:r>
        <w:rPr>
          <w:rtl/>
        </w:rPr>
        <w:t xml:space="preserve">חשוכה </w:t>
      </w:r>
      <w:bookmarkStart w:id="12759" w:name="_ETM_Q20_499760"/>
      <w:bookmarkEnd w:id="12759"/>
      <w:r>
        <w:rPr>
          <w:rtl/>
        </w:rPr>
        <w:t xml:space="preserve">שאף </w:t>
      </w:r>
      <w:bookmarkStart w:id="12760" w:name="_ETM_Q20_500180"/>
      <w:bookmarkEnd w:id="12760"/>
      <w:r>
        <w:rPr>
          <w:rFonts w:hint="cs"/>
          <w:rtl/>
        </w:rPr>
        <w:t>אחד</w:t>
      </w:r>
      <w:r>
        <w:rPr>
          <w:rtl/>
        </w:rPr>
        <w:t xml:space="preserve"> </w:t>
      </w:r>
      <w:bookmarkStart w:id="12761" w:name="_ETM_Q20_500450"/>
      <w:bookmarkEnd w:id="12761"/>
      <w:r>
        <w:rPr>
          <w:rtl/>
        </w:rPr>
        <w:t xml:space="preserve">לא </w:t>
      </w:r>
      <w:bookmarkStart w:id="12762" w:name="_ETM_Q20_500540"/>
      <w:bookmarkEnd w:id="12762"/>
      <w:r>
        <w:rPr>
          <w:rtl/>
        </w:rPr>
        <w:t xml:space="preserve">רוצה </w:t>
      </w:r>
      <w:bookmarkStart w:id="12763" w:name="_ETM_Q20_500810"/>
      <w:bookmarkEnd w:id="12763"/>
      <w:r>
        <w:rPr>
          <w:rtl/>
        </w:rPr>
        <w:t xml:space="preserve">לחיות </w:t>
      </w:r>
      <w:bookmarkStart w:id="12764" w:name="_ETM_Q20_501170"/>
      <w:bookmarkEnd w:id="12764"/>
      <w:r>
        <w:rPr>
          <w:rtl/>
        </w:rPr>
        <w:t>בה</w:t>
      </w:r>
      <w:r>
        <w:rPr>
          <w:rFonts w:hint="cs"/>
          <w:rtl/>
        </w:rPr>
        <w:t>.</w:t>
      </w:r>
    </w:p>
    <w:p w:rsidR="007A049D" w:rsidRDefault="007A049D" w:rsidP="00C73DE3">
      <w:pPr>
        <w:rPr>
          <w:rtl/>
        </w:rPr>
      </w:pPr>
    </w:p>
    <w:p w:rsidR="007A049D" w:rsidRDefault="007A049D" w:rsidP="00C73DE3">
      <w:pPr>
        <w:pStyle w:val="af7"/>
        <w:keepNext/>
        <w:rPr>
          <w:rtl/>
        </w:rPr>
      </w:pPr>
      <w:bookmarkStart w:id="12765" w:name="ET_interruption_6460_9"/>
      <w:r w:rsidRPr="00C16040">
        <w:rPr>
          <w:rStyle w:val="TagStyle"/>
          <w:rtl/>
        </w:rPr>
        <w:t xml:space="preserve"> &lt;&lt; קריאה &gt;&gt; </w:t>
      </w:r>
      <w:r>
        <w:rPr>
          <w:rtl/>
        </w:rPr>
        <w:t>יצחק קרויזר (עוצמה יהודית):</w:t>
      </w:r>
      <w:r w:rsidRPr="00C16040">
        <w:rPr>
          <w:rStyle w:val="TagStyle"/>
          <w:rtl/>
        </w:rPr>
        <w:t xml:space="preserve"> &lt;&lt; קריאה &gt;&gt;</w:t>
      </w:r>
      <w:r>
        <w:rPr>
          <w:rtl/>
        </w:rPr>
        <w:t xml:space="preserve">   </w:t>
      </w:r>
      <w:bookmarkEnd w:id="12765"/>
    </w:p>
    <w:p w:rsidR="007A049D" w:rsidRDefault="007A049D" w:rsidP="00ED71EC">
      <w:pPr>
        <w:rPr>
          <w:rtl/>
          <w:lang w:eastAsia="he-IL"/>
        </w:rPr>
      </w:pPr>
    </w:p>
    <w:p w:rsidR="007A049D" w:rsidRDefault="007A049D" w:rsidP="00C73DE3">
      <w:pPr>
        <w:rPr>
          <w:rtl/>
          <w:lang w:eastAsia="he-IL"/>
        </w:rPr>
      </w:pPr>
      <w:r>
        <w:rPr>
          <w:rFonts w:hint="cs"/>
          <w:rtl/>
          <w:lang w:eastAsia="he-IL"/>
        </w:rPr>
        <w:t>הגזמת.</w:t>
      </w:r>
    </w:p>
    <w:p w:rsidR="007A049D" w:rsidRDefault="007A049D" w:rsidP="00C73DE3">
      <w:pPr>
        <w:rPr>
          <w:rtl/>
          <w:lang w:eastAsia="he-IL"/>
        </w:rPr>
      </w:pPr>
    </w:p>
    <w:p w:rsidR="007A049D" w:rsidRDefault="007A049D" w:rsidP="00C73DE3">
      <w:pPr>
        <w:pStyle w:val="-"/>
        <w:keepNext/>
        <w:rPr>
          <w:rtl/>
        </w:rPr>
      </w:pPr>
      <w:bookmarkStart w:id="12766" w:name="ET_speakercontinue_6151_10"/>
      <w:r w:rsidRPr="00C16040">
        <w:rPr>
          <w:rStyle w:val="TagStyle"/>
          <w:rtl/>
        </w:rPr>
        <w:t xml:space="preserve"> &lt;&lt; דובר_המשך &gt;&gt; </w:t>
      </w:r>
      <w:r>
        <w:rPr>
          <w:rtl/>
        </w:rPr>
        <w:t>רון כץ (יש עתיד):</w:t>
      </w:r>
      <w:r w:rsidRPr="00C16040">
        <w:rPr>
          <w:rStyle w:val="TagStyle"/>
          <w:rtl/>
        </w:rPr>
        <w:t xml:space="preserve"> &lt;&lt; דובר_המשך &gt;&gt;</w:t>
      </w:r>
      <w:r>
        <w:rPr>
          <w:rtl/>
        </w:rPr>
        <w:t xml:space="preserve">   </w:t>
      </w:r>
      <w:bookmarkEnd w:id="12766"/>
    </w:p>
    <w:p w:rsidR="007A049D" w:rsidRDefault="007A049D" w:rsidP="00ED71EC">
      <w:pPr>
        <w:rPr>
          <w:rtl/>
          <w:lang w:eastAsia="he-IL"/>
        </w:rPr>
      </w:pPr>
    </w:p>
    <w:p w:rsidR="007A049D" w:rsidRDefault="007A049D" w:rsidP="00C73DE3">
      <w:pPr>
        <w:rPr>
          <w:rtl/>
        </w:rPr>
      </w:pPr>
      <w:bookmarkStart w:id="12767" w:name="_ETM_Q20_501320"/>
      <w:bookmarkStart w:id="12768" w:name="_ETM_Q20_501529"/>
      <w:bookmarkEnd w:id="12767"/>
      <w:bookmarkEnd w:id="12768"/>
      <w:r>
        <w:rPr>
          <w:rFonts w:hint="cs"/>
          <w:rtl/>
        </w:rPr>
        <w:t xml:space="preserve">לא, </w:t>
      </w:r>
      <w:r>
        <w:rPr>
          <w:rtl/>
        </w:rPr>
        <w:t xml:space="preserve">ממש </w:t>
      </w:r>
      <w:bookmarkStart w:id="12769" w:name="_ETM_Q20_501920"/>
      <w:bookmarkEnd w:id="12769"/>
      <w:r>
        <w:rPr>
          <w:rtl/>
        </w:rPr>
        <w:t xml:space="preserve">לא </w:t>
      </w:r>
      <w:bookmarkStart w:id="12770" w:name="_ETM_Q20_502070"/>
      <w:bookmarkEnd w:id="12770"/>
      <w:r>
        <w:rPr>
          <w:rtl/>
        </w:rPr>
        <w:t>הגזמתי</w:t>
      </w:r>
      <w:r>
        <w:rPr>
          <w:rFonts w:hint="cs"/>
          <w:rtl/>
        </w:rPr>
        <w:t>.</w:t>
      </w:r>
      <w:r>
        <w:rPr>
          <w:rtl/>
        </w:rPr>
        <w:t xml:space="preserve"> </w:t>
      </w:r>
      <w:bookmarkStart w:id="12771" w:name="_ETM_Q20_502850"/>
      <w:bookmarkEnd w:id="12771"/>
      <w:r>
        <w:rPr>
          <w:rtl/>
        </w:rPr>
        <w:t xml:space="preserve">לא </w:t>
      </w:r>
      <w:bookmarkStart w:id="12772" w:name="_ETM_Q20_503060"/>
      <w:bookmarkEnd w:id="12772"/>
      <w:r>
        <w:rPr>
          <w:rtl/>
        </w:rPr>
        <w:t xml:space="preserve">רק </w:t>
      </w:r>
      <w:bookmarkStart w:id="12773" w:name="_ETM_Q20_503240"/>
      <w:bookmarkEnd w:id="12773"/>
      <w:r>
        <w:rPr>
          <w:rtl/>
        </w:rPr>
        <w:t xml:space="preserve">שלא </w:t>
      </w:r>
      <w:bookmarkStart w:id="12774" w:name="_ETM_Q20_503510"/>
      <w:bookmarkEnd w:id="12774"/>
      <w:r>
        <w:rPr>
          <w:rtl/>
        </w:rPr>
        <w:t>הגזמתי</w:t>
      </w:r>
      <w:r>
        <w:rPr>
          <w:rFonts w:hint="cs"/>
          <w:rtl/>
        </w:rPr>
        <w:t>,</w:t>
      </w:r>
      <w:r>
        <w:rPr>
          <w:rtl/>
        </w:rPr>
        <w:t xml:space="preserve"> </w:t>
      </w:r>
      <w:bookmarkStart w:id="12775" w:name="_ETM_Q20_504050"/>
      <w:bookmarkEnd w:id="12775"/>
      <w:r>
        <w:rPr>
          <w:rtl/>
        </w:rPr>
        <w:t xml:space="preserve">אתם </w:t>
      </w:r>
      <w:bookmarkStart w:id="12776" w:name="_ETM_Q20_504290"/>
      <w:bookmarkEnd w:id="12776"/>
      <w:r>
        <w:rPr>
          <w:rtl/>
        </w:rPr>
        <w:t xml:space="preserve">עושים </w:t>
      </w:r>
      <w:bookmarkStart w:id="12777" w:name="_ETM_Q20_504529"/>
      <w:bookmarkEnd w:id="12777"/>
      <w:r>
        <w:rPr>
          <w:rtl/>
        </w:rPr>
        <w:t xml:space="preserve">בדיוק </w:t>
      </w:r>
      <w:bookmarkStart w:id="12778" w:name="_ETM_Q20_504830"/>
      <w:bookmarkEnd w:id="12778"/>
      <w:r>
        <w:rPr>
          <w:rtl/>
        </w:rPr>
        <w:t xml:space="preserve">את </w:t>
      </w:r>
      <w:bookmarkStart w:id="12779" w:name="_ETM_Q20_504920"/>
      <w:bookmarkEnd w:id="12779"/>
      <w:r>
        <w:rPr>
          <w:rtl/>
        </w:rPr>
        <w:t xml:space="preserve">אותם </w:t>
      </w:r>
      <w:bookmarkStart w:id="12780" w:name="_ETM_Q20_505190"/>
      <w:bookmarkEnd w:id="12780"/>
      <w:r>
        <w:rPr>
          <w:rtl/>
        </w:rPr>
        <w:t>הדברים</w:t>
      </w:r>
      <w:r>
        <w:rPr>
          <w:rFonts w:hint="cs"/>
          <w:rtl/>
        </w:rPr>
        <w:t>.</w:t>
      </w:r>
    </w:p>
    <w:p w:rsidR="007A049D" w:rsidRDefault="007A049D" w:rsidP="00C73DE3">
      <w:pPr>
        <w:rPr>
          <w:rtl/>
        </w:rPr>
      </w:pPr>
    </w:p>
    <w:p w:rsidR="007A049D" w:rsidRDefault="007A049D" w:rsidP="00C73DE3">
      <w:pPr>
        <w:pStyle w:val="af8"/>
        <w:keepNext/>
        <w:rPr>
          <w:rtl/>
        </w:rPr>
      </w:pPr>
      <w:r w:rsidRPr="00C16040">
        <w:rPr>
          <w:rStyle w:val="TagStyle"/>
          <w:rtl/>
        </w:rPr>
        <w:t xml:space="preserve"> &lt;&lt; יור &gt;&gt; </w:t>
      </w:r>
      <w:r>
        <w:rPr>
          <w:rtl/>
        </w:rPr>
        <w:t>היו"ר אוריאל בוסו:</w:t>
      </w:r>
      <w:r w:rsidRPr="00C16040">
        <w:rPr>
          <w:rStyle w:val="TagStyle"/>
          <w:rtl/>
        </w:rPr>
        <w:t xml:space="preserve"> &lt;&lt; יור &gt;&gt;</w:t>
      </w:r>
      <w:r>
        <w:rPr>
          <w:rtl/>
        </w:rPr>
        <w:t xml:space="preserve">   </w:t>
      </w:r>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תודה. </w:t>
      </w:r>
    </w:p>
    <w:p w:rsidR="007A049D" w:rsidRDefault="007A049D" w:rsidP="00C73DE3">
      <w:pPr>
        <w:rPr>
          <w:rtl/>
          <w:lang w:eastAsia="he-IL"/>
        </w:rPr>
      </w:pPr>
    </w:p>
    <w:p w:rsidR="007A049D" w:rsidRDefault="007A049D" w:rsidP="00C73DE3">
      <w:pPr>
        <w:pStyle w:val="-"/>
        <w:keepNext/>
        <w:rPr>
          <w:rtl/>
        </w:rPr>
      </w:pPr>
      <w:bookmarkStart w:id="12781" w:name="ET_speakercontinue_6151_12"/>
      <w:r w:rsidRPr="00C16040">
        <w:rPr>
          <w:rStyle w:val="TagStyle"/>
          <w:rtl/>
        </w:rPr>
        <w:t xml:space="preserve"> &lt;&lt; דובר_המשך &gt;&gt; </w:t>
      </w:r>
      <w:r>
        <w:rPr>
          <w:rtl/>
        </w:rPr>
        <w:t>רון כץ (יש עתיד):</w:t>
      </w:r>
      <w:r w:rsidRPr="00C16040">
        <w:rPr>
          <w:rStyle w:val="TagStyle"/>
          <w:rtl/>
        </w:rPr>
        <w:t xml:space="preserve"> &lt;&lt; דובר_המשך &gt;&gt;</w:t>
      </w:r>
      <w:r>
        <w:rPr>
          <w:rtl/>
        </w:rPr>
        <w:t xml:space="preserve">   </w:t>
      </w:r>
      <w:bookmarkEnd w:id="12781"/>
    </w:p>
    <w:p w:rsidR="007A049D" w:rsidRDefault="007A049D" w:rsidP="00ED71EC">
      <w:pPr>
        <w:rPr>
          <w:rtl/>
          <w:lang w:eastAsia="he-IL"/>
        </w:rPr>
      </w:pPr>
    </w:p>
    <w:p w:rsidR="007A049D" w:rsidRDefault="007A049D" w:rsidP="00C73DE3">
      <w:pPr>
        <w:rPr>
          <w:rtl/>
        </w:rPr>
      </w:pPr>
      <w:bookmarkStart w:id="12782" w:name="_ETM_Q20_506270"/>
      <w:bookmarkEnd w:id="12782"/>
      <w:r>
        <w:rPr>
          <w:rtl/>
        </w:rPr>
        <w:t xml:space="preserve">בדיוק </w:t>
      </w:r>
      <w:bookmarkStart w:id="12783" w:name="_ETM_Q20_506750"/>
      <w:bookmarkStart w:id="12784" w:name="_ETM_Q20_506869"/>
      <w:bookmarkEnd w:id="12783"/>
      <w:bookmarkEnd w:id="12784"/>
      <w:r>
        <w:rPr>
          <w:rtl/>
        </w:rPr>
        <w:t xml:space="preserve">אותם </w:t>
      </w:r>
      <w:bookmarkStart w:id="12785" w:name="_ETM_Q20_507200"/>
      <w:bookmarkEnd w:id="12785"/>
      <w:r>
        <w:rPr>
          <w:rtl/>
        </w:rPr>
        <w:t>הדברים</w:t>
      </w:r>
      <w:r>
        <w:rPr>
          <w:rFonts w:hint="cs"/>
          <w:rtl/>
        </w:rPr>
        <w:t>,</w:t>
      </w:r>
      <w:r>
        <w:rPr>
          <w:rtl/>
        </w:rPr>
        <w:t xml:space="preserve"> </w:t>
      </w:r>
      <w:bookmarkStart w:id="12786" w:name="_ETM_Q20_507619"/>
      <w:bookmarkEnd w:id="12786"/>
      <w:r>
        <w:rPr>
          <w:rtl/>
        </w:rPr>
        <w:t xml:space="preserve">זה </w:t>
      </w:r>
      <w:bookmarkStart w:id="12787" w:name="_ETM_Q20_507770"/>
      <w:bookmarkEnd w:id="12787"/>
      <w:r>
        <w:rPr>
          <w:rtl/>
        </w:rPr>
        <w:t xml:space="preserve">מה </w:t>
      </w:r>
      <w:bookmarkStart w:id="12788" w:name="_ETM_Q20_507890"/>
      <w:bookmarkEnd w:id="12788"/>
      <w:r>
        <w:rPr>
          <w:rtl/>
        </w:rPr>
        <w:t xml:space="preserve">שאתם </w:t>
      </w:r>
      <w:bookmarkStart w:id="12789" w:name="_ETM_Q20_508250"/>
      <w:bookmarkEnd w:id="12789"/>
      <w:r>
        <w:rPr>
          <w:rtl/>
        </w:rPr>
        <w:t xml:space="preserve">עושים </w:t>
      </w:r>
      <w:bookmarkStart w:id="12790" w:name="_ETM_Q20_508520"/>
      <w:bookmarkEnd w:id="12790"/>
      <w:r>
        <w:rPr>
          <w:rtl/>
        </w:rPr>
        <w:t xml:space="preserve">פה </w:t>
      </w:r>
      <w:bookmarkStart w:id="12791" w:name="_ETM_Q20_508700"/>
      <w:bookmarkEnd w:id="12791"/>
      <w:r>
        <w:rPr>
          <w:rtl/>
        </w:rPr>
        <w:t>היום</w:t>
      </w:r>
      <w:r>
        <w:rPr>
          <w:rFonts w:hint="cs"/>
          <w:rtl/>
        </w:rPr>
        <w:t xml:space="preserve">. היום הונגריה זאת </w:t>
      </w:r>
      <w:bookmarkStart w:id="12792" w:name="_ETM_Q20_507694"/>
      <w:bookmarkEnd w:id="12792"/>
      <w:r>
        <w:rPr>
          <w:rFonts w:hint="cs"/>
          <w:rtl/>
        </w:rPr>
        <w:t xml:space="preserve">מדינה שאף אחד </w:t>
      </w:r>
      <w:bookmarkStart w:id="12793" w:name="_ETM_Q20_508800"/>
      <w:bookmarkStart w:id="12794" w:name="_ETM_Q20_508890"/>
      <w:bookmarkStart w:id="12795" w:name="_ETM_Q20_509730"/>
      <w:bookmarkEnd w:id="12793"/>
      <w:bookmarkEnd w:id="12794"/>
      <w:bookmarkEnd w:id="12795"/>
      <w:r>
        <w:rPr>
          <w:rFonts w:hint="cs"/>
          <w:rtl/>
        </w:rPr>
        <w:t xml:space="preserve">לא רוצה לחיות בה, עם 27% אינפלציה, </w:t>
      </w:r>
      <w:bookmarkStart w:id="12796" w:name="_ETM_Q20_514657"/>
      <w:bookmarkEnd w:id="12796"/>
      <w:r>
        <w:rPr>
          <w:rFonts w:hint="cs"/>
          <w:rtl/>
        </w:rPr>
        <w:t xml:space="preserve">עם אבטלה גואה. אף אחד לא עושה בה עסקים, כולם עזבו אותה. </w:t>
      </w:r>
      <w:bookmarkStart w:id="12797" w:name="_ETM_Q20_510000"/>
      <w:bookmarkStart w:id="12798" w:name="_ETM_Q20_510179"/>
      <w:bookmarkStart w:id="12799" w:name="_ETM_Q20_510480"/>
      <w:bookmarkStart w:id="12800" w:name="_ETM_Q20_510720"/>
      <w:bookmarkStart w:id="12801" w:name="_ETM_Q20_510960"/>
      <w:bookmarkStart w:id="12802" w:name="_ETM_Q20_511019"/>
      <w:bookmarkStart w:id="12803" w:name="_ETM_Q20_511289"/>
      <w:bookmarkStart w:id="12804" w:name="_ETM_Q20_511589"/>
      <w:bookmarkStart w:id="12805" w:name="_ETM_Q20_511800"/>
      <w:bookmarkStart w:id="12806" w:name="_ETM_Q20_512730"/>
      <w:bookmarkStart w:id="12807" w:name="_ETM_Q20_513629"/>
      <w:bookmarkStart w:id="12808" w:name="_ETM_Q20_513809"/>
      <w:bookmarkStart w:id="12809" w:name="_ETM_Q20_514260"/>
      <w:bookmarkStart w:id="12810" w:name="_ETM_Q20_514920"/>
      <w:bookmarkStart w:id="12811" w:name="_ETM_Q20_515160"/>
      <w:bookmarkStart w:id="12812" w:name="_ETM_Q20_515460"/>
      <w:bookmarkStart w:id="12813" w:name="_ETM_Q20_515579"/>
      <w:bookmarkStart w:id="12814" w:name="_ETM_Q20_515820"/>
      <w:bookmarkStart w:id="12815" w:name="_ETM_Q20_516809"/>
      <w:bookmarkStart w:id="12816" w:name="_ETM_Q20_517199"/>
      <w:bookmarkStart w:id="12817" w:name="_ETM_Q20_517529"/>
      <w:bookmarkStart w:id="12818" w:name="_ETM_Q20_518070"/>
      <w:bookmarkEnd w:id="12797"/>
      <w:bookmarkEnd w:id="12798"/>
      <w:bookmarkEnd w:id="12799"/>
      <w:bookmarkEnd w:id="12800"/>
      <w:bookmarkEnd w:id="12801"/>
      <w:bookmarkEnd w:id="12802"/>
      <w:bookmarkEnd w:id="12803"/>
      <w:bookmarkEnd w:id="12804"/>
      <w:bookmarkEnd w:id="12805"/>
      <w:bookmarkEnd w:id="12806"/>
      <w:bookmarkEnd w:id="12807"/>
      <w:bookmarkEnd w:id="12808"/>
      <w:bookmarkEnd w:id="12809"/>
      <w:bookmarkEnd w:id="12810"/>
      <w:bookmarkEnd w:id="12811"/>
      <w:bookmarkEnd w:id="12812"/>
      <w:bookmarkEnd w:id="12813"/>
      <w:bookmarkEnd w:id="12814"/>
      <w:bookmarkEnd w:id="12815"/>
      <w:bookmarkEnd w:id="12816"/>
      <w:bookmarkEnd w:id="12817"/>
      <w:bookmarkEnd w:id="12818"/>
      <w:r>
        <w:rPr>
          <w:rFonts w:hint="cs"/>
          <w:rtl/>
        </w:rPr>
        <w:t>זה</w:t>
      </w:r>
      <w:r>
        <w:rPr>
          <w:rtl/>
        </w:rPr>
        <w:t xml:space="preserve"> </w:t>
      </w:r>
      <w:bookmarkStart w:id="12819" w:name="_ETM_Q20_518279"/>
      <w:bookmarkEnd w:id="12819"/>
      <w:r>
        <w:rPr>
          <w:rtl/>
        </w:rPr>
        <w:t xml:space="preserve">מה </w:t>
      </w:r>
      <w:bookmarkStart w:id="12820" w:name="_ETM_Q20_518430"/>
      <w:bookmarkEnd w:id="12820"/>
      <w:r>
        <w:rPr>
          <w:rtl/>
        </w:rPr>
        <w:t xml:space="preserve">שאתם </w:t>
      </w:r>
      <w:bookmarkStart w:id="12821" w:name="_ETM_Q20_518760"/>
      <w:bookmarkEnd w:id="12821"/>
      <w:r>
        <w:rPr>
          <w:rFonts w:hint="cs"/>
          <w:rtl/>
        </w:rPr>
        <w:t>עושי</w:t>
      </w:r>
      <w:r>
        <w:rPr>
          <w:rtl/>
        </w:rPr>
        <w:t xml:space="preserve">ם </w:t>
      </w:r>
      <w:bookmarkStart w:id="12822" w:name="_ETM_Q20_519000"/>
      <w:bookmarkEnd w:id="12822"/>
      <w:r>
        <w:rPr>
          <w:rtl/>
        </w:rPr>
        <w:t xml:space="preserve">למדינת </w:t>
      </w:r>
      <w:bookmarkStart w:id="12823" w:name="_ETM_Q20_519449"/>
      <w:bookmarkEnd w:id="12823"/>
      <w:r>
        <w:rPr>
          <w:rtl/>
        </w:rPr>
        <w:t>ישראל</w:t>
      </w:r>
      <w:r>
        <w:rPr>
          <w:rFonts w:hint="cs"/>
          <w:rtl/>
        </w:rPr>
        <w:t xml:space="preserve">. זה </w:t>
      </w:r>
      <w:bookmarkStart w:id="12824" w:name="_ETM_Q20_520079"/>
      <w:bookmarkEnd w:id="12824"/>
      <w:r>
        <w:rPr>
          <w:rtl/>
        </w:rPr>
        <w:t xml:space="preserve">על </w:t>
      </w:r>
      <w:bookmarkStart w:id="12825" w:name="_ETM_Q20_520350"/>
      <w:bookmarkEnd w:id="12825"/>
      <w:r>
        <w:rPr>
          <w:rtl/>
        </w:rPr>
        <w:t xml:space="preserve">הראש </w:t>
      </w:r>
      <w:bookmarkStart w:id="12826" w:name="_ETM_Q20_520620"/>
      <w:bookmarkEnd w:id="12826"/>
      <w:r>
        <w:rPr>
          <w:rtl/>
        </w:rPr>
        <w:t>שלכם</w:t>
      </w:r>
      <w:r>
        <w:rPr>
          <w:rFonts w:hint="cs"/>
          <w:rtl/>
        </w:rPr>
        <w:t>.</w:t>
      </w:r>
      <w:r>
        <w:rPr>
          <w:rtl/>
        </w:rPr>
        <w:t xml:space="preserve"> </w:t>
      </w:r>
      <w:bookmarkStart w:id="12827" w:name="_ETM_Q20_521279"/>
      <w:bookmarkEnd w:id="12827"/>
      <w:r>
        <w:rPr>
          <w:rtl/>
        </w:rPr>
        <w:t xml:space="preserve">שיקום </w:t>
      </w:r>
      <w:bookmarkStart w:id="12828" w:name="_ETM_Q20_521820"/>
      <w:bookmarkEnd w:id="12828"/>
      <w:r>
        <w:rPr>
          <w:rtl/>
        </w:rPr>
        <w:t xml:space="preserve">האמיץ </w:t>
      </w:r>
      <w:bookmarkStart w:id="12829" w:name="_ETM_Q20_522269"/>
      <w:bookmarkEnd w:id="12829"/>
      <w:r>
        <w:rPr>
          <w:rtl/>
        </w:rPr>
        <w:t xml:space="preserve">הראשון </w:t>
      </w:r>
      <w:bookmarkStart w:id="12830" w:name="_ETM_Q20_522690"/>
      <w:bookmarkEnd w:id="12830"/>
      <w:r>
        <w:rPr>
          <w:rFonts w:hint="cs"/>
          <w:rtl/>
        </w:rPr>
        <w:t>ו</w:t>
      </w:r>
      <w:r>
        <w:rPr>
          <w:rtl/>
        </w:rPr>
        <w:t>יגיד</w:t>
      </w:r>
      <w:r>
        <w:rPr>
          <w:rFonts w:hint="cs"/>
          <w:rtl/>
        </w:rPr>
        <w:t>:</w:t>
      </w:r>
      <w:r>
        <w:rPr>
          <w:rtl/>
        </w:rPr>
        <w:t xml:space="preserve"> </w:t>
      </w:r>
      <w:bookmarkStart w:id="12831" w:name="_ETM_Q20_523050"/>
      <w:bookmarkEnd w:id="12831"/>
      <w:r>
        <w:rPr>
          <w:rtl/>
        </w:rPr>
        <w:t xml:space="preserve">עד </w:t>
      </w:r>
      <w:bookmarkStart w:id="12832" w:name="_ETM_Q20_523290"/>
      <w:bookmarkEnd w:id="12832"/>
      <w:r>
        <w:rPr>
          <w:rtl/>
        </w:rPr>
        <w:t>כאן</w:t>
      </w:r>
      <w:r>
        <w:rPr>
          <w:rFonts w:hint="cs"/>
          <w:rtl/>
        </w:rPr>
        <w:t>.</w:t>
      </w:r>
      <w:r>
        <w:rPr>
          <w:rtl/>
        </w:rPr>
        <w:t xml:space="preserve"> </w:t>
      </w:r>
      <w:bookmarkStart w:id="12833" w:name="_ETM_Q20_525170"/>
      <w:bookmarkEnd w:id="12833"/>
    </w:p>
    <w:p w:rsidR="007A049D" w:rsidRDefault="007A049D" w:rsidP="00C73DE3">
      <w:pPr>
        <w:rPr>
          <w:rtl/>
        </w:rPr>
      </w:pPr>
      <w:bookmarkStart w:id="12834" w:name="_ETM_Q20_527426"/>
      <w:bookmarkStart w:id="12835" w:name="_ETM_Q20_527496"/>
      <w:bookmarkEnd w:id="12834"/>
      <w:bookmarkEnd w:id="12835"/>
    </w:p>
    <w:p w:rsidR="007A049D" w:rsidRDefault="007A049D" w:rsidP="00C73DE3">
      <w:pPr>
        <w:pStyle w:val="af8"/>
        <w:keepNext/>
        <w:rPr>
          <w:rtl/>
        </w:rPr>
      </w:pPr>
      <w:r w:rsidRPr="00C16040">
        <w:rPr>
          <w:rStyle w:val="TagStyle"/>
          <w:rtl/>
        </w:rPr>
        <w:t xml:space="preserve"> &lt;&lt; יור &gt;&gt; </w:t>
      </w:r>
      <w:r>
        <w:rPr>
          <w:rtl/>
        </w:rPr>
        <w:t>היו"ר אוריאל בוסו:</w:t>
      </w:r>
      <w:r w:rsidRPr="00C16040">
        <w:rPr>
          <w:rStyle w:val="TagStyle"/>
          <w:rtl/>
        </w:rPr>
        <w:t xml:space="preserve"> &lt;&lt; יור &gt;&gt;</w:t>
      </w:r>
      <w:r>
        <w:rPr>
          <w:rtl/>
        </w:rPr>
        <w:t xml:space="preserve">   </w:t>
      </w:r>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תודה רבה. חבר הכנסת גלעד קריב, בבקשה. </w:t>
      </w:r>
    </w:p>
    <w:p w:rsidR="007A049D" w:rsidRDefault="007A049D" w:rsidP="00C73DE3">
      <w:pPr>
        <w:rPr>
          <w:rtl/>
          <w:lang w:eastAsia="he-IL"/>
        </w:rPr>
      </w:pPr>
    </w:p>
    <w:p w:rsidR="007A049D" w:rsidRDefault="007A049D" w:rsidP="00C73DE3">
      <w:pPr>
        <w:pStyle w:val="a5"/>
        <w:keepNext/>
        <w:rPr>
          <w:rtl/>
        </w:rPr>
      </w:pPr>
      <w:bookmarkStart w:id="12836" w:name="ET_speaker_6156_14"/>
      <w:r w:rsidRPr="00C16040">
        <w:rPr>
          <w:rStyle w:val="TagStyle"/>
          <w:rtl/>
        </w:rPr>
        <w:t xml:space="preserve"> &lt;&lt; דובר &gt;&gt; </w:t>
      </w:r>
      <w:bookmarkStart w:id="12837" w:name="_Toc127829801"/>
      <w:bookmarkStart w:id="12838" w:name="_Toc127898702"/>
      <w:bookmarkStart w:id="12839" w:name="_Toc127899006"/>
      <w:bookmarkStart w:id="12840" w:name="_Toc128467957"/>
      <w:bookmarkStart w:id="12841" w:name="_Toc135567307"/>
      <w:bookmarkStart w:id="12842" w:name="_Toc137470433"/>
      <w:r>
        <w:rPr>
          <w:rtl/>
        </w:rPr>
        <w:t>גלעד קריב (העבודה):</w:t>
      </w:r>
      <w:bookmarkEnd w:id="12837"/>
      <w:bookmarkEnd w:id="12838"/>
      <w:bookmarkEnd w:id="12839"/>
      <w:bookmarkEnd w:id="12840"/>
      <w:bookmarkEnd w:id="12841"/>
      <w:bookmarkEnd w:id="12842"/>
      <w:r w:rsidRPr="00C16040">
        <w:rPr>
          <w:rStyle w:val="TagStyle"/>
          <w:rtl/>
        </w:rPr>
        <w:t xml:space="preserve"> &lt;&lt; דובר &gt;&gt;</w:t>
      </w:r>
      <w:r>
        <w:rPr>
          <w:rtl/>
        </w:rPr>
        <w:t xml:space="preserve">   </w:t>
      </w:r>
      <w:bookmarkEnd w:id="12836"/>
    </w:p>
    <w:p w:rsidR="007A049D" w:rsidRDefault="007A049D" w:rsidP="00ED71EC">
      <w:pPr>
        <w:rPr>
          <w:rtl/>
          <w:lang w:eastAsia="he-IL"/>
        </w:rPr>
      </w:pPr>
    </w:p>
    <w:p w:rsidR="007A049D" w:rsidRDefault="007A049D" w:rsidP="00C73DE3">
      <w:pPr>
        <w:rPr>
          <w:rtl/>
        </w:rPr>
      </w:pPr>
      <w:bookmarkStart w:id="12843" w:name="_ETM_Q20_527650"/>
      <w:bookmarkStart w:id="12844" w:name="_ETM_Q20_527715"/>
      <w:bookmarkStart w:id="12845" w:name="_ETM_Q20_525440"/>
      <w:bookmarkStart w:id="12846" w:name="_ETM_Q20_526279"/>
      <w:bookmarkStart w:id="12847" w:name="_ETM_Q20_526579"/>
      <w:bookmarkStart w:id="12848" w:name="_ETM_Q20_526940"/>
      <w:bookmarkStart w:id="12849" w:name="_ETM_Q20_527239"/>
      <w:bookmarkStart w:id="12850" w:name="_ETM_Q20_554570"/>
      <w:bookmarkEnd w:id="12843"/>
      <w:bookmarkEnd w:id="12844"/>
      <w:bookmarkEnd w:id="12845"/>
      <w:bookmarkEnd w:id="12846"/>
      <w:bookmarkEnd w:id="12847"/>
      <w:bookmarkEnd w:id="12848"/>
      <w:bookmarkEnd w:id="12849"/>
      <w:bookmarkEnd w:id="12850"/>
      <w:r>
        <w:rPr>
          <w:rtl/>
        </w:rPr>
        <w:t xml:space="preserve">אדוני </w:t>
      </w:r>
      <w:bookmarkStart w:id="12851" w:name="_ETM_Q20_554960"/>
      <w:bookmarkEnd w:id="12851"/>
      <w:r>
        <w:rPr>
          <w:rtl/>
        </w:rPr>
        <w:t>היושב-ראש</w:t>
      </w:r>
      <w:r>
        <w:rPr>
          <w:rFonts w:hint="cs"/>
          <w:rtl/>
        </w:rPr>
        <w:t>,</w:t>
      </w:r>
      <w:r>
        <w:rPr>
          <w:rtl/>
        </w:rPr>
        <w:t xml:space="preserve"> </w:t>
      </w:r>
      <w:bookmarkStart w:id="12852" w:name="_ETM_Q20_556250"/>
      <w:bookmarkEnd w:id="12852"/>
      <w:r>
        <w:rPr>
          <w:rtl/>
        </w:rPr>
        <w:t xml:space="preserve">כנסת </w:t>
      </w:r>
      <w:bookmarkStart w:id="12853" w:name="_ETM_Q20_556850"/>
      <w:bookmarkEnd w:id="12853"/>
      <w:r>
        <w:rPr>
          <w:rtl/>
        </w:rPr>
        <w:t>נכבדה</w:t>
      </w:r>
      <w:r>
        <w:rPr>
          <w:rFonts w:hint="cs"/>
          <w:rtl/>
        </w:rPr>
        <w:t>,</w:t>
      </w:r>
      <w:r>
        <w:rPr>
          <w:rtl/>
        </w:rPr>
        <w:t xml:space="preserve"> </w:t>
      </w:r>
      <w:bookmarkStart w:id="12854" w:name="_ETM_Q20_558290"/>
      <w:bookmarkEnd w:id="12854"/>
      <w:r>
        <w:rPr>
          <w:rtl/>
        </w:rPr>
        <w:t xml:space="preserve">מאות </w:t>
      </w:r>
      <w:bookmarkStart w:id="12855" w:name="_ETM_Q20_558920"/>
      <w:bookmarkEnd w:id="12855"/>
      <w:r>
        <w:rPr>
          <w:rtl/>
        </w:rPr>
        <w:t xml:space="preserve">אלפי </w:t>
      </w:r>
      <w:bookmarkStart w:id="12856" w:name="_ETM_Q20_559700"/>
      <w:bookmarkEnd w:id="12856"/>
      <w:r>
        <w:rPr>
          <w:rtl/>
        </w:rPr>
        <w:t xml:space="preserve">האזרחים </w:t>
      </w:r>
      <w:bookmarkStart w:id="12857" w:name="_ETM_Q20_560480"/>
      <w:bookmarkEnd w:id="12857"/>
      <w:r>
        <w:rPr>
          <w:rtl/>
        </w:rPr>
        <w:t>המוחים</w:t>
      </w:r>
      <w:bookmarkStart w:id="12858" w:name="_ETM_Q20_562229"/>
      <w:bookmarkEnd w:id="12858"/>
      <w:r>
        <w:rPr>
          <w:rFonts w:hint="cs"/>
          <w:rtl/>
        </w:rPr>
        <w:t xml:space="preserve">, </w:t>
      </w:r>
      <w:r>
        <w:rPr>
          <w:rtl/>
        </w:rPr>
        <w:t xml:space="preserve">אייכה </w:t>
      </w:r>
      <w:bookmarkStart w:id="12859" w:name="_ETM_Q20_564139"/>
      <w:bookmarkEnd w:id="12859"/>
      <w:r>
        <w:rPr>
          <w:rFonts w:hint="cs"/>
          <w:rtl/>
        </w:rPr>
        <w:t xml:space="preserve">– </w:t>
      </w:r>
      <w:r>
        <w:rPr>
          <w:rtl/>
        </w:rPr>
        <w:t xml:space="preserve">זוהי </w:t>
      </w:r>
      <w:bookmarkStart w:id="12860" w:name="_ETM_Q20_564649"/>
      <w:bookmarkEnd w:id="12860"/>
      <w:r>
        <w:rPr>
          <w:rtl/>
        </w:rPr>
        <w:t xml:space="preserve">הקריאה </w:t>
      </w:r>
      <w:bookmarkStart w:id="12861" w:name="_ETM_Q20_565339"/>
      <w:bookmarkEnd w:id="12861"/>
      <w:r>
        <w:rPr>
          <w:rFonts w:hint="cs"/>
          <w:rtl/>
        </w:rPr>
        <w:t>ה</w:t>
      </w:r>
      <w:r>
        <w:rPr>
          <w:rtl/>
        </w:rPr>
        <w:t xml:space="preserve">מהדהדת </w:t>
      </w:r>
      <w:bookmarkStart w:id="12862" w:name="_ETM_Q20_566179"/>
      <w:bookmarkEnd w:id="12862"/>
      <w:r>
        <w:rPr>
          <w:rtl/>
        </w:rPr>
        <w:t xml:space="preserve">הראשונה </w:t>
      </w:r>
      <w:bookmarkStart w:id="12863" w:name="_ETM_Q20_567439"/>
      <w:bookmarkEnd w:id="12863"/>
      <w:r>
        <w:rPr>
          <w:rtl/>
        </w:rPr>
        <w:t xml:space="preserve">של </w:t>
      </w:r>
      <w:bookmarkStart w:id="12864" w:name="_ETM_Q20_567829"/>
      <w:bookmarkEnd w:id="12864"/>
      <w:r>
        <w:rPr>
          <w:rtl/>
        </w:rPr>
        <w:t xml:space="preserve">אלוהים </w:t>
      </w:r>
      <w:bookmarkStart w:id="12865" w:name="_ETM_Q20_568459"/>
      <w:bookmarkEnd w:id="12865"/>
      <w:r>
        <w:rPr>
          <w:rtl/>
        </w:rPr>
        <w:t xml:space="preserve">לאדם </w:t>
      </w:r>
      <w:bookmarkStart w:id="12866" w:name="_ETM_Q20_568999"/>
      <w:bookmarkEnd w:id="12866"/>
      <w:r>
        <w:rPr>
          <w:rtl/>
        </w:rPr>
        <w:t>הראשון</w:t>
      </w:r>
      <w:r>
        <w:rPr>
          <w:rFonts w:hint="cs"/>
          <w:rtl/>
        </w:rPr>
        <w:t>.</w:t>
      </w:r>
      <w:r>
        <w:rPr>
          <w:rtl/>
        </w:rPr>
        <w:t xml:space="preserve"> </w:t>
      </w:r>
      <w:bookmarkStart w:id="12867" w:name="_ETM_Q20_570409"/>
      <w:bookmarkEnd w:id="12867"/>
      <w:r>
        <w:rPr>
          <w:rtl/>
        </w:rPr>
        <w:t>אייכה</w:t>
      </w:r>
      <w:r>
        <w:rPr>
          <w:rFonts w:hint="cs"/>
          <w:rtl/>
        </w:rPr>
        <w:t>,</w:t>
      </w:r>
      <w:r>
        <w:rPr>
          <w:rtl/>
        </w:rPr>
        <w:t xml:space="preserve"> </w:t>
      </w:r>
      <w:bookmarkStart w:id="12868" w:name="_ETM_Q20_571689"/>
      <w:bookmarkEnd w:id="12868"/>
      <w:r>
        <w:rPr>
          <w:rtl/>
        </w:rPr>
        <w:t xml:space="preserve">היכן </w:t>
      </w:r>
      <w:bookmarkStart w:id="12869" w:name="_ETM_Q20_572229"/>
      <w:bookmarkEnd w:id="12869"/>
      <w:r>
        <w:rPr>
          <w:rtl/>
        </w:rPr>
        <w:t xml:space="preserve">אומץ </w:t>
      </w:r>
      <w:bookmarkStart w:id="12870" w:name="_ETM_Q20_572619"/>
      <w:bookmarkEnd w:id="12870"/>
      <w:r>
        <w:rPr>
          <w:rtl/>
        </w:rPr>
        <w:t>ליבך</w:t>
      </w:r>
      <w:r>
        <w:rPr>
          <w:rFonts w:hint="cs"/>
          <w:rtl/>
        </w:rPr>
        <w:t>,</w:t>
      </w:r>
      <w:r>
        <w:rPr>
          <w:rtl/>
        </w:rPr>
        <w:t xml:space="preserve"> </w:t>
      </w:r>
      <w:bookmarkStart w:id="12871" w:name="_ETM_Q20_573640"/>
      <w:bookmarkEnd w:id="12871"/>
      <w:r>
        <w:rPr>
          <w:rtl/>
        </w:rPr>
        <w:t xml:space="preserve">היכן </w:t>
      </w:r>
      <w:bookmarkStart w:id="12872" w:name="_ETM_Q20_574119"/>
      <w:bookmarkEnd w:id="12872"/>
      <w:r>
        <w:rPr>
          <w:rtl/>
        </w:rPr>
        <w:t xml:space="preserve">היושרה </w:t>
      </w:r>
      <w:bookmarkStart w:id="12873" w:name="_ETM_Q20_574719"/>
      <w:bookmarkEnd w:id="12873"/>
      <w:r>
        <w:rPr>
          <w:rtl/>
        </w:rPr>
        <w:t>שלך</w:t>
      </w:r>
      <w:r>
        <w:rPr>
          <w:rFonts w:hint="cs"/>
          <w:rtl/>
        </w:rPr>
        <w:t>,</w:t>
      </w:r>
      <w:r>
        <w:rPr>
          <w:rtl/>
        </w:rPr>
        <w:t xml:space="preserve"> </w:t>
      </w:r>
      <w:bookmarkStart w:id="12874" w:name="_ETM_Q20_575649"/>
      <w:bookmarkEnd w:id="12874"/>
      <w:r>
        <w:rPr>
          <w:rtl/>
        </w:rPr>
        <w:t xml:space="preserve">היכן </w:t>
      </w:r>
      <w:bookmarkStart w:id="12875" w:name="_ETM_Q20_576310"/>
      <w:bookmarkEnd w:id="12875"/>
      <w:r>
        <w:rPr>
          <w:rtl/>
        </w:rPr>
        <w:t xml:space="preserve">הנכונות </w:t>
      </w:r>
      <w:bookmarkStart w:id="12876" w:name="_ETM_Q20_577060"/>
      <w:bookmarkEnd w:id="12876"/>
      <w:r>
        <w:rPr>
          <w:rtl/>
        </w:rPr>
        <w:t xml:space="preserve">להתייצב </w:t>
      </w:r>
      <w:bookmarkStart w:id="12877" w:name="_ETM_Q20_577899"/>
      <w:bookmarkEnd w:id="12877"/>
      <w:r>
        <w:rPr>
          <w:rtl/>
        </w:rPr>
        <w:t xml:space="preserve">ולהתמודד </w:t>
      </w:r>
      <w:bookmarkStart w:id="12878" w:name="_ETM_Q20_578710"/>
      <w:bookmarkEnd w:id="12878"/>
      <w:r>
        <w:rPr>
          <w:rtl/>
        </w:rPr>
        <w:t xml:space="preserve">עם </w:t>
      </w:r>
      <w:bookmarkStart w:id="12879" w:name="_ETM_Q20_578890"/>
      <w:bookmarkEnd w:id="12879"/>
      <w:r>
        <w:rPr>
          <w:rtl/>
        </w:rPr>
        <w:t>המתרחש</w:t>
      </w:r>
      <w:r>
        <w:rPr>
          <w:rFonts w:hint="cs"/>
          <w:rtl/>
        </w:rPr>
        <w:t>,</w:t>
      </w:r>
      <w:r>
        <w:rPr>
          <w:rtl/>
        </w:rPr>
        <w:t xml:space="preserve"> </w:t>
      </w:r>
      <w:bookmarkStart w:id="12880" w:name="_ETM_Q20_580159"/>
      <w:bookmarkEnd w:id="12880"/>
      <w:r>
        <w:rPr>
          <w:rtl/>
        </w:rPr>
        <w:t xml:space="preserve">גם </w:t>
      </w:r>
      <w:bookmarkStart w:id="12881" w:name="_ETM_Q20_580520"/>
      <w:bookmarkEnd w:id="12881"/>
      <w:r>
        <w:rPr>
          <w:rtl/>
        </w:rPr>
        <w:t xml:space="preserve">אם </w:t>
      </w:r>
      <w:bookmarkStart w:id="12882" w:name="_ETM_Q20_580640"/>
      <w:bookmarkEnd w:id="12882"/>
      <w:r>
        <w:rPr>
          <w:rtl/>
        </w:rPr>
        <w:t xml:space="preserve">ישנו </w:t>
      </w:r>
      <w:bookmarkStart w:id="12883" w:name="_ETM_Q20_581149"/>
      <w:bookmarkEnd w:id="12883"/>
      <w:r>
        <w:rPr>
          <w:rtl/>
        </w:rPr>
        <w:t xml:space="preserve">מחיר </w:t>
      </w:r>
      <w:bookmarkStart w:id="12884" w:name="_ETM_Q20_582110"/>
      <w:bookmarkEnd w:id="12884"/>
      <w:r>
        <w:rPr>
          <w:rtl/>
        </w:rPr>
        <w:t xml:space="preserve">שצריך </w:t>
      </w:r>
      <w:bookmarkStart w:id="12885" w:name="_ETM_Q20_582740"/>
      <w:bookmarkEnd w:id="12885"/>
      <w:r>
        <w:rPr>
          <w:rtl/>
        </w:rPr>
        <w:t xml:space="preserve">לשלם </w:t>
      </w:r>
      <w:bookmarkStart w:id="12886" w:name="_ETM_Q20_583310"/>
      <w:bookmarkEnd w:id="12886"/>
      <w:r>
        <w:rPr>
          <w:rtl/>
        </w:rPr>
        <w:t xml:space="preserve">בטווח </w:t>
      </w:r>
      <w:bookmarkStart w:id="12887" w:name="_ETM_Q20_583700"/>
      <w:bookmarkEnd w:id="12887"/>
      <w:r>
        <w:rPr>
          <w:rtl/>
        </w:rPr>
        <w:t>הקצר</w:t>
      </w:r>
      <w:r>
        <w:rPr>
          <w:rFonts w:hint="cs"/>
          <w:rtl/>
        </w:rPr>
        <w:t>?</w:t>
      </w:r>
      <w:r>
        <w:rPr>
          <w:rtl/>
        </w:rPr>
        <w:t xml:space="preserve"> </w:t>
      </w:r>
      <w:bookmarkStart w:id="12888" w:name="_ETM_Q20_584970"/>
      <w:bookmarkEnd w:id="12888"/>
      <w:r>
        <w:rPr>
          <w:rtl/>
        </w:rPr>
        <w:t>אייכה</w:t>
      </w:r>
      <w:r>
        <w:rPr>
          <w:rFonts w:hint="cs"/>
          <w:rtl/>
        </w:rPr>
        <w:t>?</w:t>
      </w:r>
      <w:r>
        <w:rPr>
          <w:rtl/>
        </w:rPr>
        <w:t xml:space="preserve"> </w:t>
      </w:r>
      <w:bookmarkStart w:id="12889" w:name="_ETM_Q20_586270"/>
      <w:bookmarkEnd w:id="12889"/>
      <w:r>
        <w:rPr>
          <w:rtl/>
        </w:rPr>
        <w:t xml:space="preserve">מדוע </w:t>
      </w:r>
      <w:bookmarkStart w:id="12890" w:name="_ETM_Q20_586930"/>
      <w:bookmarkEnd w:id="12890"/>
      <w:r>
        <w:rPr>
          <w:rtl/>
        </w:rPr>
        <w:t xml:space="preserve">הבושה </w:t>
      </w:r>
      <w:bookmarkStart w:id="12891" w:name="_ETM_Q20_587589"/>
      <w:bookmarkEnd w:id="12891"/>
      <w:r>
        <w:rPr>
          <w:rtl/>
        </w:rPr>
        <w:t xml:space="preserve">והפחד </w:t>
      </w:r>
      <w:bookmarkStart w:id="12892" w:name="_ETM_Q20_588339"/>
      <w:bookmarkEnd w:id="12892"/>
      <w:r>
        <w:rPr>
          <w:rtl/>
        </w:rPr>
        <w:t xml:space="preserve">שלך </w:t>
      </w:r>
      <w:bookmarkStart w:id="12893" w:name="_ETM_Q20_589240"/>
      <w:bookmarkEnd w:id="12893"/>
      <w:r>
        <w:rPr>
          <w:rtl/>
        </w:rPr>
        <w:t xml:space="preserve">חזקים </w:t>
      </w:r>
      <w:bookmarkStart w:id="12894" w:name="_ETM_Q20_589960"/>
      <w:bookmarkEnd w:id="12894"/>
      <w:r>
        <w:rPr>
          <w:rtl/>
        </w:rPr>
        <w:t xml:space="preserve">יותר </w:t>
      </w:r>
      <w:bookmarkStart w:id="12895" w:name="_ETM_Q20_590619"/>
      <w:bookmarkEnd w:id="12895"/>
      <w:r>
        <w:rPr>
          <w:rtl/>
        </w:rPr>
        <w:t xml:space="preserve">מרדיפת </w:t>
      </w:r>
      <w:bookmarkStart w:id="12896" w:name="_ETM_Q20_591460"/>
      <w:bookmarkEnd w:id="12896"/>
      <w:r>
        <w:rPr>
          <w:rtl/>
        </w:rPr>
        <w:t>האמת</w:t>
      </w:r>
      <w:r>
        <w:rPr>
          <w:rFonts w:hint="cs"/>
          <w:rtl/>
        </w:rPr>
        <w:t>?</w:t>
      </w:r>
      <w:bookmarkStart w:id="12897" w:name="_ETM_Q20_594289"/>
      <w:bookmarkStart w:id="12898" w:name="_ETM_Q20_594355"/>
      <w:bookmarkStart w:id="12899" w:name="_ETM_Q20_594464"/>
      <w:bookmarkStart w:id="12900" w:name="_ETM_Q20_594531"/>
      <w:bookmarkStart w:id="12901" w:name="_ETM_Q20_592800"/>
      <w:bookmarkEnd w:id="12897"/>
      <w:bookmarkEnd w:id="12898"/>
      <w:bookmarkEnd w:id="12899"/>
      <w:bookmarkEnd w:id="12900"/>
      <w:bookmarkEnd w:id="12901"/>
      <w:r>
        <w:rPr>
          <w:rFonts w:hint="cs"/>
          <w:rtl/>
        </w:rPr>
        <w:t xml:space="preserve"> </w:t>
      </w:r>
      <w:r>
        <w:rPr>
          <w:rtl/>
        </w:rPr>
        <w:t xml:space="preserve">את </w:t>
      </w:r>
      <w:bookmarkStart w:id="12902" w:name="_ETM_Q20_593190"/>
      <w:bookmarkEnd w:id="12902"/>
      <w:r>
        <w:rPr>
          <w:rtl/>
        </w:rPr>
        <w:t xml:space="preserve">הקריאה </w:t>
      </w:r>
      <w:bookmarkStart w:id="12903" w:name="_ETM_Q20_593820"/>
      <w:bookmarkEnd w:id="12903"/>
      <w:r>
        <w:rPr>
          <w:rtl/>
        </w:rPr>
        <w:t xml:space="preserve">התנ"כית </w:t>
      </w:r>
      <w:bookmarkStart w:id="12904" w:name="_ETM_Q20_594540"/>
      <w:bookmarkEnd w:id="12904"/>
      <w:r>
        <w:rPr>
          <w:rtl/>
        </w:rPr>
        <w:t xml:space="preserve">הנוקבת </w:t>
      </w:r>
      <w:bookmarkStart w:id="12905" w:name="_ETM_Q20_595290"/>
      <w:bookmarkEnd w:id="12905"/>
      <w:r>
        <w:rPr>
          <w:rtl/>
        </w:rPr>
        <w:t xml:space="preserve">הזו </w:t>
      </w:r>
      <w:bookmarkStart w:id="12906" w:name="_ETM_Q20_596189"/>
      <w:bookmarkEnd w:id="12906"/>
      <w:r>
        <w:rPr>
          <w:rtl/>
        </w:rPr>
        <w:t xml:space="preserve">אנחנו </w:t>
      </w:r>
      <w:bookmarkStart w:id="12907" w:name="_ETM_Q20_596850"/>
      <w:bookmarkEnd w:id="12907"/>
      <w:r>
        <w:rPr>
          <w:rtl/>
        </w:rPr>
        <w:t xml:space="preserve">מפנים </w:t>
      </w:r>
      <w:bookmarkStart w:id="12908" w:name="_ETM_Q20_597509"/>
      <w:bookmarkEnd w:id="12908"/>
      <w:r>
        <w:rPr>
          <w:rtl/>
        </w:rPr>
        <w:t xml:space="preserve">היום </w:t>
      </w:r>
      <w:bookmarkStart w:id="12909" w:name="_ETM_Q20_598049"/>
      <w:bookmarkEnd w:id="12909"/>
      <w:r>
        <w:rPr>
          <w:rtl/>
        </w:rPr>
        <w:t>אליכם</w:t>
      </w:r>
      <w:r>
        <w:rPr>
          <w:rFonts w:hint="cs"/>
          <w:rtl/>
        </w:rPr>
        <w:t>,</w:t>
      </w:r>
      <w:r>
        <w:rPr>
          <w:rtl/>
        </w:rPr>
        <w:t xml:space="preserve"> </w:t>
      </w:r>
      <w:bookmarkStart w:id="12910" w:name="_ETM_Q20_599250"/>
      <w:bookmarkEnd w:id="12910"/>
      <w:r>
        <w:rPr>
          <w:rtl/>
        </w:rPr>
        <w:t xml:space="preserve">חברי </w:t>
      </w:r>
      <w:bookmarkStart w:id="12911" w:name="_ETM_Q20_599790"/>
      <w:bookmarkEnd w:id="12911"/>
      <w:r>
        <w:rPr>
          <w:rtl/>
        </w:rPr>
        <w:t xml:space="preserve">הכנסת </w:t>
      </w:r>
      <w:bookmarkStart w:id="12912" w:name="_ETM_Q20_600360"/>
      <w:bookmarkEnd w:id="12912"/>
      <w:r>
        <w:rPr>
          <w:rtl/>
        </w:rPr>
        <w:t xml:space="preserve">והשרים </w:t>
      </w:r>
      <w:bookmarkStart w:id="12913" w:name="_ETM_Q20_601589"/>
      <w:bookmarkEnd w:id="12913"/>
      <w:r>
        <w:rPr>
          <w:rtl/>
        </w:rPr>
        <w:t xml:space="preserve">יולי </w:t>
      </w:r>
      <w:bookmarkStart w:id="12914" w:name="_ETM_Q20_602249"/>
      <w:bookmarkEnd w:id="12914"/>
      <w:r>
        <w:rPr>
          <w:rFonts w:hint="cs"/>
          <w:rtl/>
        </w:rPr>
        <w:t xml:space="preserve">אדלשטיין, </w:t>
      </w:r>
      <w:bookmarkStart w:id="12915" w:name="_ETM_Q20_602880"/>
      <w:bookmarkEnd w:id="12915"/>
      <w:r>
        <w:rPr>
          <w:rtl/>
        </w:rPr>
        <w:t xml:space="preserve">דוד </w:t>
      </w:r>
      <w:bookmarkStart w:id="12916" w:name="_ETM_Q20_603359"/>
      <w:bookmarkEnd w:id="12916"/>
      <w:r>
        <w:rPr>
          <w:rtl/>
        </w:rPr>
        <w:t>ביטן</w:t>
      </w:r>
      <w:r>
        <w:rPr>
          <w:rFonts w:hint="cs"/>
          <w:rtl/>
        </w:rPr>
        <w:t>,</w:t>
      </w:r>
      <w:r>
        <w:rPr>
          <w:rtl/>
        </w:rPr>
        <w:t xml:space="preserve"> </w:t>
      </w:r>
      <w:bookmarkStart w:id="12917" w:name="_ETM_Q20_603990"/>
      <w:bookmarkEnd w:id="12917"/>
      <w:r>
        <w:rPr>
          <w:rtl/>
        </w:rPr>
        <w:t xml:space="preserve">יואב </w:t>
      </w:r>
      <w:bookmarkStart w:id="12918" w:name="_ETM_Q20_604469"/>
      <w:bookmarkEnd w:id="12918"/>
      <w:r>
        <w:rPr>
          <w:rtl/>
        </w:rPr>
        <w:t>גלנט</w:t>
      </w:r>
      <w:r>
        <w:rPr>
          <w:rFonts w:hint="cs"/>
          <w:rtl/>
        </w:rPr>
        <w:t>,</w:t>
      </w:r>
      <w:r>
        <w:rPr>
          <w:rtl/>
        </w:rPr>
        <w:t xml:space="preserve"> </w:t>
      </w:r>
      <w:bookmarkStart w:id="12919" w:name="_ETM_Q20_605479"/>
      <w:bookmarkEnd w:id="12919"/>
      <w:r>
        <w:rPr>
          <w:rtl/>
        </w:rPr>
        <w:t xml:space="preserve">דני </w:t>
      </w:r>
      <w:bookmarkStart w:id="12920" w:name="_ETM_Q20_605900"/>
      <w:bookmarkEnd w:id="12920"/>
      <w:r>
        <w:rPr>
          <w:rtl/>
        </w:rPr>
        <w:t>דנון</w:t>
      </w:r>
      <w:r>
        <w:rPr>
          <w:rFonts w:hint="cs"/>
          <w:rtl/>
        </w:rPr>
        <w:t>,</w:t>
      </w:r>
      <w:r>
        <w:rPr>
          <w:rtl/>
        </w:rPr>
        <w:t xml:space="preserve"> </w:t>
      </w:r>
      <w:bookmarkStart w:id="12921" w:name="_ETM_Q20_606439"/>
      <w:bookmarkEnd w:id="12921"/>
      <w:r>
        <w:rPr>
          <w:rtl/>
        </w:rPr>
        <w:t xml:space="preserve">ישראל </w:t>
      </w:r>
      <w:bookmarkStart w:id="12922" w:name="_ETM_Q20_606979"/>
      <w:bookmarkEnd w:id="12922"/>
      <w:r>
        <w:rPr>
          <w:rtl/>
        </w:rPr>
        <w:t>כץ</w:t>
      </w:r>
      <w:r>
        <w:rPr>
          <w:rFonts w:hint="cs"/>
          <w:rtl/>
        </w:rPr>
        <w:t>,</w:t>
      </w:r>
      <w:r>
        <w:rPr>
          <w:rtl/>
        </w:rPr>
        <w:t xml:space="preserve"> </w:t>
      </w:r>
      <w:bookmarkStart w:id="12923" w:name="_ETM_Q20_607810"/>
      <w:bookmarkEnd w:id="12923"/>
      <w:r>
        <w:rPr>
          <w:rtl/>
        </w:rPr>
        <w:t xml:space="preserve">חיים </w:t>
      </w:r>
      <w:bookmarkStart w:id="12924" w:name="_ETM_Q20_608290"/>
      <w:bookmarkEnd w:id="12924"/>
      <w:r>
        <w:rPr>
          <w:rtl/>
        </w:rPr>
        <w:t>כץ</w:t>
      </w:r>
      <w:r>
        <w:rPr>
          <w:rFonts w:hint="cs"/>
          <w:rtl/>
        </w:rPr>
        <w:t>,</w:t>
      </w:r>
      <w:r>
        <w:rPr>
          <w:rtl/>
        </w:rPr>
        <w:t xml:space="preserve"> </w:t>
      </w:r>
      <w:bookmarkStart w:id="12925" w:name="_ETM_Q20_608739"/>
      <w:bookmarkEnd w:id="12925"/>
      <w:r>
        <w:rPr>
          <w:rtl/>
        </w:rPr>
        <w:t xml:space="preserve">גילה </w:t>
      </w:r>
      <w:bookmarkStart w:id="12926" w:name="_ETM_Q20_609069"/>
      <w:bookmarkEnd w:id="12926"/>
      <w:r>
        <w:rPr>
          <w:rtl/>
        </w:rPr>
        <w:t>גמליאל</w:t>
      </w:r>
      <w:r>
        <w:rPr>
          <w:rFonts w:hint="cs"/>
          <w:rtl/>
        </w:rPr>
        <w:t>,</w:t>
      </w:r>
      <w:r>
        <w:rPr>
          <w:rtl/>
        </w:rPr>
        <w:t xml:space="preserve"> </w:t>
      </w:r>
      <w:bookmarkStart w:id="12927" w:name="_ETM_Q20_609730"/>
      <w:bookmarkEnd w:id="12927"/>
      <w:r>
        <w:rPr>
          <w:rtl/>
        </w:rPr>
        <w:t xml:space="preserve">אופיר </w:t>
      </w:r>
      <w:bookmarkStart w:id="12928" w:name="_ETM_Q20_610120"/>
      <w:bookmarkEnd w:id="12928"/>
      <w:r>
        <w:rPr>
          <w:rtl/>
        </w:rPr>
        <w:t>אקוניס</w:t>
      </w:r>
      <w:r>
        <w:rPr>
          <w:rFonts w:hint="cs"/>
          <w:rtl/>
        </w:rPr>
        <w:t>,</w:t>
      </w:r>
      <w:r>
        <w:rPr>
          <w:rtl/>
        </w:rPr>
        <w:t xml:space="preserve"> </w:t>
      </w:r>
      <w:bookmarkStart w:id="12929" w:name="_ETM_Q20_610980"/>
      <w:bookmarkEnd w:id="12929"/>
      <w:r>
        <w:rPr>
          <w:rtl/>
        </w:rPr>
        <w:t xml:space="preserve">ניר </w:t>
      </w:r>
      <w:bookmarkStart w:id="12930" w:name="_ETM_Q20_611430"/>
      <w:bookmarkEnd w:id="12930"/>
      <w:r>
        <w:rPr>
          <w:rtl/>
        </w:rPr>
        <w:t>ברקת</w:t>
      </w:r>
      <w:r>
        <w:rPr>
          <w:rFonts w:hint="cs"/>
          <w:rtl/>
        </w:rPr>
        <w:t>,</w:t>
      </w:r>
      <w:r>
        <w:rPr>
          <w:rtl/>
        </w:rPr>
        <w:t xml:space="preserve"> </w:t>
      </w:r>
      <w:bookmarkStart w:id="12931" w:name="_ETM_Q20_612090"/>
      <w:bookmarkEnd w:id="12931"/>
      <w:r>
        <w:rPr>
          <w:rtl/>
        </w:rPr>
        <w:t>מ</w:t>
      </w:r>
      <w:r>
        <w:rPr>
          <w:rFonts w:hint="cs"/>
          <w:rtl/>
        </w:rPr>
        <w:t>יק</w:t>
      </w:r>
      <w:r>
        <w:rPr>
          <w:rtl/>
        </w:rPr>
        <w:t xml:space="preserve">י </w:t>
      </w:r>
      <w:bookmarkStart w:id="12932" w:name="_ETM_Q20_612420"/>
      <w:bookmarkEnd w:id="12932"/>
      <w:r>
        <w:rPr>
          <w:rtl/>
        </w:rPr>
        <w:t>זוהר</w:t>
      </w:r>
      <w:r>
        <w:rPr>
          <w:rFonts w:hint="cs"/>
          <w:rtl/>
        </w:rPr>
        <w:t xml:space="preserve">, אתי עטייה, </w:t>
      </w:r>
      <w:bookmarkStart w:id="12933" w:name="_ETM_Q20_612990"/>
      <w:bookmarkStart w:id="12934" w:name="_ETM_Q20_614280"/>
      <w:bookmarkEnd w:id="12933"/>
      <w:bookmarkEnd w:id="12934"/>
      <w:r>
        <w:rPr>
          <w:rtl/>
        </w:rPr>
        <w:t xml:space="preserve">אבי </w:t>
      </w:r>
      <w:bookmarkStart w:id="12935" w:name="_ETM_Q20_614670"/>
      <w:bookmarkEnd w:id="12935"/>
      <w:r>
        <w:rPr>
          <w:rtl/>
        </w:rPr>
        <w:t>דיכטר</w:t>
      </w:r>
      <w:r>
        <w:rPr>
          <w:rFonts w:hint="cs"/>
          <w:rtl/>
        </w:rPr>
        <w:t>,</w:t>
      </w:r>
      <w:r>
        <w:rPr>
          <w:rtl/>
        </w:rPr>
        <w:t xml:space="preserve"> </w:t>
      </w:r>
      <w:bookmarkStart w:id="12936" w:name="_ETM_Q20_615209"/>
      <w:bookmarkEnd w:id="12936"/>
      <w:r>
        <w:rPr>
          <w:rtl/>
        </w:rPr>
        <w:t xml:space="preserve">יואב </w:t>
      </w:r>
      <w:bookmarkStart w:id="12937" w:name="_ETM_Q20_615659"/>
      <w:bookmarkEnd w:id="12937"/>
      <w:r>
        <w:rPr>
          <w:rtl/>
        </w:rPr>
        <w:t>קיש</w:t>
      </w:r>
      <w:r>
        <w:rPr>
          <w:rFonts w:hint="cs"/>
          <w:rtl/>
        </w:rPr>
        <w:t>,</w:t>
      </w:r>
      <w:r>
        <w:rPr>
          <w:rtl/>
        </w:rPr>
        <w:t xml:space="preserve"> </w:t>
      </w:r>
      <w:bookmarkStart w:id="12938" w:name="_ETM_Q20_616260"/>
      <w:bookmarkEnd w:id="12938"/>
      <w:r>
        <w:rPr>
          <w:rtl/>
        </w:rPr>
        <w:t xml:space="preserve">אלי </w:t>
      </w:r>
      <w:bookmarkStart w:id="12939" w:name="_ETM_Q20_616590"/>
      <w:bookmarkEnd w:id="12939"/>
      <w:r>
        <w:rPr>
          <w:rtl/>
        </w:rPr>
        <w:t>כהן</w:t>
      </w:r>
      <w:r>
        <w:rPr>
          <w:rFonts w:hint="cs"/>
          <w:rtl/>
        </w:rPr>
        <w:t>,</w:t>
      </w:r>
      <w:r>
        <w:rPr>
          <w:rtl/>
        </w:rPr>
        <w:t xml:space="preserve"> </w:t>
      </w:r>
      <w:bookmarkStart w:id="12940" w:name="_ETM_Q20_617370"/>
      <w:bookmarkEnd w:id="12940"/>
      <w:r>
        <w:rPr>
          <w:rtl/>
        </w:rPr>
        <w:t xml:space="preserve">עמיחי </w:t>
      </w:r>
      <w:bookmarkStart w:id="12941" w:name="_ETM_Q20_617879"/>
      <w:bookmarkStart w:id="12942" w:name="_ETM_Q20_618269"/>
      <w:bookmarkEnd w:id="12941"/>
      <w:bookmarkEnd w:id="12942"/>
      <w:r>
        <w:rPr>
          <w:rFonts w:hint="cs"/>
          <w:rtl/>
        </w:rPr>
        <w:t>שיק</w:t>
      </w:r>
      <w:r>
        <w:rPr>
          <w:rtl/>
        </w:rPr>
        <w:t>לי</w:t>
      </w:r>
      <w:r>
        <w:rPr>
          <w:rFonts w:hint="cs"/>
          <w:rtl/>
        </w:rPr>
        <w:t>.</w:t>
      </w:r>
      <w:r>
        <w:rPr>
          <w:rtl/>
        </w:rPr>
        <w:t xml:space="preserve"> </w:t>
      </w:r>
      <w:bookmarkStart w:id="12943" w:name="_ETM_Q20_618840"/>
      <w:bookmarkEnd w:id="12943"/>
      <w:r>
        <w:rPr>
          <w:rtl/>
        </w:rPr>
        <w:t xml:space="preserve">היכן </w:t>
      </w:r>
      <w:bookmarkStart w:id="12944" w:name="_ETM_Q20_619470"/>
      <w:bookmarkEnd w:id="12944"/>
      <w:r>
        <w:rPr>
          <w:rtl/>
        </w:rPr>
        <w:t>אתם</w:t>
      </w:r>
      <w:r>
        <w:rPr>
          <w:rFonts w:hint="cs"/>
          <w:rtl/>
        </w:rPr>
        <w:t>? הרי לא לילד הזה פיללתם.</w:t>
      </w:r>
    </w:p>
    <w:p w:rsidR="007A049D" w:rsidRDefault="007A049D" w:rsidP="00C73DE3">
      <w:pPr>
        <w:rPr>
          <w:rtl/>
        </w:rPr>
      </w:pPr>
    </w:p>
    <w:p w:rsidR="007A049D" w:rsidRDefault="007A049D" w:rsidP="00C73DE3">
      <w:pPr>
        <w:pStyle w:val="af7"/>
        <w:keepNext/>
        <w:rPr>
          <w:rtl/>
        </w:rPr>
      </w:pPr>
      <w:bookmarkStart w:id="12945" w:name="ET_interruption_6357_15"/>
      <w:r w:rsidRPr="006C2D6B">
        <w:rPr>
          <w:rStyle w:val="TagStyle"/>
          <w:rtl/>
        </w:rPr>
        <w:t xml:space="preserve"> &lt;&lt; קריאה &gt;&gt; </w:t>
      </w:r>
      <w:r>
        <w:rPr>
          <w:rtl/>
        </w:rPr>
        <w:t>משה סעדה (הליכוד):</w:t>
      </w:r>
      <w:r w:rsidRPr="006C2D6B">
        <w:rPr>
          <w:rStyle w:val="TagStyle"/>
          <w:rtl/>
        </w:rPr>
        <w:t xml:space="preserve"> &lt;&lt; קריאה &gt;&gt;</w:t>
      </w:r>
      <w:r>
        <w:rPr>
          <w:rtl/>
        </w:rPr>
        <w:t xml:space="preserve">   </w:t>
      </w:r>
      <w:bookmarkEnd w:id="12945"/>
    </w:p>
    <w:p w:rsidR="007A049D" w:rsidRDefault="007A049D" w:rsidP="00ED71EC">
      <w:pPr>
        <w:rPr>
          <w:rtl/>
        </w:rPr>
      </w:pPr>
    </w:p>
    <w:p w:rsidR="007A049D" w:rsidRDefault="007A049D" w:rsidP="00C73DE3">
      <w:pPr>
        <w:rPr>
          <w:rtl/>
        </w:rPr>
      </w:pPr>
      <w:r>
        <w:rPr>
          <w:rFonts w:hint="cs"/>
          <w:rtl/>
        </w:rPr>
        <w:t xml:space="preserve">הם יבואו להצביע היום בלילה. </w:t>
      </w:r>
    </w:p>
    <w:p w:rsidR="007A049D" w:rsidRPr="003842A6" w:rsidRDefault="007A049D" w:rsidP="00ED71EC">
      <w:pPr>
        <w:rPr>
          <w:rtl/>
        </w:rPr>
      </w:pPr>
    </w:p>
    <w:p w:rsidR="007A049D" w:rsidRDefault="007A049D" w:rsidP="00C73DE3">
      <w:pPr>
        <w:pStyle w:val="af7"/>
        <w:keepNext/>
        <w:rPr>
          <w:rtl/>
        </w:rPr>
      </w:pPr>
      <w:bookmarkStart w:id="12946" w:name="ET_interruption_5156_18"/>
      <w:r w:rsidRPr="003D5A88">
        <w:rPr>
          <w:rStyle w:val="TagStyle"/>
          <w:rtl/>
        </w:rPr>
        <w:t xml:space="preserve"> &lt;&lt; קריאה &gt;&gt; </w:t>
      </w:r>
      <w:r>
        <w:rPr>
          <w:rtl/>
        </w:rPr>
        <w:t>דוד אמסלם (הליכוד):</w:t>
      </w:r>
      <w:r w:rsidRPr="003D5A88">
        <w:rPr>
          <w:rStyle w:val="TagStyle"/>
          <w:rtl/>
        </w:rPr>
        <w:t xml:space="preserve"> &lt;&lt; קריאה &gt;&gt;</w:t>
      </w:r>
      <w:r>
        <w:rPr>
          <w:rtl/>
        </w:rPr>
        <w:t xml:space="preserve">   </w:t>
      </w:r>
      <w:bookmarkEnd w:id="12946"/>
    </w:p>
    <w:p w:rsidR="007A049D" w:rsidRDefault="007A049D" w:rsidP="00ED71EC">
      <w:pPr>
        <w:rPr>
          <w:rtl/>
          <w:lang w:eastAsia="he-IL"/>
        </w:rPr>
      </w:pPr>
    </w:p>
    <w:p w:rsidR="007A049D" w:rsidRDefault="007A049D" w:rsidP="00C73DE3">
      <w:pPr>
        <w:rPr>
          <w:rtl/>
          <w:lang w:eastAsia="he-IL"/>
        </w:rPr>
      </w:pPr>
      <w:r>
        <w:rPr>
          <w:rFonts w:hint="cs"/>
          <w:rtl/>
          <w:lang w:eastAsia="he-IL"/>
        </w:rPr>
        <w:t>למה לא הקראת אותי?</w:t>
      </w:r>
      <w:r w:rsidR="00041F78">
        <w:rPr>
          <w:rFonts w:hint="cs"/>
          <w:rtl/>
          <w:lang w:eastAsia="he-IL"/>
        </w:rPr>
        <w:t xml:space="preserve"> </w:t>
      </w:r>
    </w:p>
    <w:p w:rsidR="007A049D" w:rsidRDefault="007A049D" w:rsidP="00C73DE3">
      <w:pPr>
        <w:rPr>
          <w:rtl/>
          <w:lang w:eastAsia="he-IL"/>
        </w:rPr>
      </w:pPr>
      <w:bookmarkStart w:id="12947" w:name="_ETM_Q20_624003"/>
      <w:bookmarkStart w:id="12948" w:name="_ETM_Q20_624076"/>
      <w:bookmarkEnd w:id="12947"/>
      <w:bookmarkEnd w:id="12948"/>
    </w:p>
    <w:p w:rsidR="007A049D" w:rsidRDefault="007A049D" w:rsidP="00C73DE3">
      <w:pPr>
        <w:pStyle w:val="-"/>
        <w:keepNext/>
        <w:rPr>
          <w:rtl/>
        </w:rPr>
      </w:pPr>
      <w:bookmarkStart w:id="12949" w:name="ET_speakercontinue_6156_17"/>
      <w:r w:rsidRPr="003D5A88">
        <w:rPr>
          <w:rStyle w:val="TagStyle"/>
          <w:rtl/>
        </w:rPr>
        <w:t xml:space="preserve"> &lt;&lt; דובר_המשך &gt;&gt; </w:t>
      </w:r>
      <w:r>
        <w:rPr>
          <w:rtl/>
        </w:rPr>
        <w:t>גלעד קריב (העבודה):</w:t>
      </w:r>
      <w:r w:rsidRPr="003D5A88">
        <w:rPr>
          <w:rStyle w:val="TagStyle"/>
          <w:rtl/>
        </w:rPr>
        <w:t xml:space="preserve"> &lt;&lt; דובר_המשך &gt;&gt;</w:t>
      </w:r>
      <w:r>
        <w:rPr>
          <w:rtl/>
        </w:rPr>
        <w:t xml:space="preserve">   </w:t>
      </w:r>
      <w:bookmarkEnd w:id="12949"/>
    </w:p>
    <w:p w:rsidR="007A049D" w:rsidRDefault="007A049D" w:rsidP="00ED71EC">
      <w:pPr>
        <w:rPr>
          <w:rtl/>
          <w:lang w:eastAsia="he-IL"/>
        </w:rPr>
      </w:pPr>
    </w:p>
    <w:p w:rsidR="007A049D" w:rsidRDefault="007A049D" w:rsidP="00041F78">
      <w:pPr>
        <w:rPr>
          <w:rtl/>
          <w:lang w:eastAsia="he-IL"/>
        </w:rPr>
      </w:pPr>
      <w:bookmarkStart w:id="12950" w:name="_ETM_Q20_625028"/>
      <w:bookmarkEnd w:id="12950"/>
      <w:r>
        <w:rPr>
          <w:rFonts w:hint="cs"/>
          <w:rtl/>
          <w:lang w:eastAsia="he-IL"/>
        </w:rPr>
        <w:t xml:space="preserve">השתלטות עוינת, השתלטות עוינת של הרשות המבצעת על בתי המשפט. הכחדה של ההגנה החוקתית על </w:t>
      </w:r>
      <w:bookmarkStart w:id="12951" w:name="_ETM_Q20_639288"/>
      <w:bookmarkEnd w:id="12951"/>
      <w:r>
        <w:rPr>
          <w:rFonts w:hint="cs"/>
          <w:rtl/>
          <w:lang w:eastAsia="he-IL"/>
        </w:rPr>
        <w:t>זכויות האדם בישראל</w:t>
      </w:r>
      <w:r w:rsidR="00041F78">
        <w:rPr>
          <w:rFonts w:hint="cs"/>
          <w:rtl/>
          <w:lang w:eastAsia="he-IL"/>
        </w:rPr>
        <w:t xml:space="preserve"> </w:t>
      </w:r>
      <w:r w:rsidR="00ED71EC">
        <w:rPr>
          <w:rFonts w:hint="cs"/>
          <w:rtl/>
          <w:lang w:eastAsia="he-IL"/>
        </w:rPr>
        <w:t>– –</w:t>
      </w:r>
      <w:r w:rsidR="00041F78">
        <w:rPr>
          <w:rFonts w:hint="cs"/>
          <w:rtl/>
          <w:lang w:eastAsia="he-IL"/>
        </w:rPr>
        <w:t xml:space="preserve"> </w:t>
      </w:r>
      <w:r>
        <w:rPr>
          <w:rFonts w:hint="cs"/>
          <w:rtl/>
          <w:lang w:eastAsia="he-IL"/>
        </w:rPr>
        <w:t xml:space="preserve"> </w:t>
      </w:r>
    </w:p>
    <w:p w:rsidR="007A049D" w:rsidRDefault="007A049D" w:rsidP="00C73DE3">
      <w:pPr>
        <w:rPr>
          <w:rtl/>
          <w:lang w:eastAsia="he-IL"/>
        </w:rPr>
      </w:pPr>
    </w:p>
    <w:p w:rsidR="007A049D" w:rsidRDefault="007A049D" w:rsidP="00C73DE3">
      <w:pPr>
        <w:pStyle w:val="af7"/>
        <w:keepNext/>
        <w:rPr>
          <w:rtl/>
        </w:rPr>
      </w:pPr>
      <w:bookmarkStart w:id="12952" w:name="ET_interruption_5156_21"/>
      <w:r w:rsidRPr="003D5A88">
        <w:rPr>
          <w:rStyle w:val="TagStyle"/>
          <w:rtl/>
        </w:rPr>
        <w:t xml:space="preserve"> &lt;&lt; קריאה &gt;&gt; </w:t>
      </w:r>
      <w:r>
        <w:rPr>
          <w:rtl/>
        </w:rPr>
        <w:t>דוד אמסלם (הליכוד):</w:t>
      </w:r>
      <w:r w:rsidRPr="003D5A88">
        <w:rPr>
          <w:rStyle w:val="TagStyle"/>
          <w:rtl/>
        </w:rPr>
        <w:t xml:space="preserve"> &lt;&lt; קריאה &gt;&gt;</w:t>
      </w:r>
      <w:r>
        <w:rPr>
          <w:rtl/>
        </w:rPr>
        <w:t xml:space="preserve">   </w:t>
      </w:r>
      <w:bookmarkEnd w:id="12952"/>
    </w:p>
    <w:p w:rsidR="007A049D" w:rsidRDefault="007A049D" w:rsidP="00ED71EC">
      <w:pPr>
        <w:rPr>
          <w:rtl/>
          <w:lang w:eastAsia="he-IL"/>
        </w:rPr>
      </w:pPr>
    </w:p>
    <w:p w:rsidR="007A049D" w:rsidRDefault="00041F78" w:rsidP="00041F78">
      <w:pPr>
        <w:rPr>
          <w:rtl/>
          <w:lang w:eastAsia="he-IL"/>
        </w:rPr>
      </w:pPr>
      <w:r>
        <w:rPr>
          <w:rFonts w:hint="cs"/>
          <w:rtl/>
          <w:lang w:eastAsia="he-IL"/>
        </w:rPr>
        <w:t>כבוד הרב הרפורמי, למה הזנחת אותנו? ל</w:t>
      </w:r>
      <w:r w:rsidR="007A049D">
        <w:rPr>
          <w:rFonts w:hint="cs"/>
          <w:rtl/>
          <w:lang w:eastAsia="he-IL"/>
        </w:rPr>
        <w:t xml:space="preserve">מה </w:t>
      </w:r>
      <w:r w:rsidR="00ED71EC">
        <w:rPr>
          <w:rFonts w:hint="cs"/>
          <w:rtl/>
          <w:lang w:eastAsia="he-IL"/>
        </w:rPr>
        <w:t>– – –</w:t>
      </w:r>
      <w:r w:rsidR="007A049D">
        <w:rPr>
          <w:rFonts w:hint="cs"/>
          <w:rtl/>
          <w:lang w:eastAsia="he-IL"/>
        </w:rPr>
        <w:t xml:space="preserve"> לא הקראת?</w:t>
      </w:r>
    </w:p>
    <w:p w:rsidR="007A049D" w:rsidRDefault="007A049D" w:rsidP="00C73DE3">
      <w:pPr>
        <w:rPr>
          <w:rtl/>
          <w:lang w:eastAsia="he-IL"/>
        </w:rPr>
      </w:pPr>
      <w:bookmarkStart w:id="12953" w:name="_ETM_Q20_636301"/>
      <w:bookmarkStart w:id="12954" w:name="_ETM_Q20_636372"/>
      <w:bookmarkEnd w:id="12953"/>
      <w:bookmarkEnd w:id="12954"/>
    </w:p>
    <w:p w:rsidR="007A049D" w:rsidRDefault="007A049D" w:rsidP="00C73DE3">
      <w:pPr>
        <w:pStyle w:val="-"/>
        <w:keepNext/>
        <w:rPr>
          <w:rtl/>
        </w:rPr>
      </w:pPr>
      <w:bookmarkStart w:id="12955" w:name="ET_speakercontinue_6156_22"/>
      <w:r w:rsidRPr="003D5A88">
        <w:rPr>
          <w:rStyle w:val="TagStyle"/>
          <w:rtl/>
        </w:rPr>
        <w:t xml:space="preserve"> &lt;&lt; דובר_המשך &gt;&gt; </w:t>
      </w:r>
      <w:r>
        <w:rPr>
          <w:rtl/>
        </w:rPr>
        <w:t>גלעד קריב (העבודה):</w:t>
      </w:r>
      <w:r w:rsidRPr="003D5A88">
        <w:rPr>
          <w:rStyle w:val="TagStyle"/>
          <w:rtl/>
        </w:rPr>
        <w:t xml:space="preserve"> &lt;&lt; דובר_המשך &gt;&gt;</w:t>
      </w:r>
      <w:r>
        <w:rPr>
          <w:rtl/>
        </w:rPr>
        <w:t xml:space="preserve">   </w:t>
      </w:r>
      <w:bookmarkEnd w:id="12955"/>
    </w:p>
    <w:p w:rsidR="007A049D" w:rsidRDefault="007A049D" w:rsidP="00ED71EC">
      <w:pPr>
        <w:rPr>
          <w:rtl/>
          <w:lang w:eastAsia="he-IL"/>
        </w:rPr>
      </w:pPr>
    </w:p>
    <w:p w:rsidR="007A049D" w:rsidRDefault="00ED71EC" w:rsidP="00AB3C65">
      <w:pPr>
        <w:rPr>
          <w:rtl/>
          <w:lang w:eastAsia="he-IL"/>
        </w:rPr>
      </w:pPr>
      <w:bookmarkStart w:id="12956" w:name="_ETM_Q20_638034"/>
      <w:bookmarkEnd w:id="12956"/>
      <w:r>
        <w:rPr>
          <w:rFonts w:hint="cs"/>
          <w:rtl/>
          <w:lang w:eastAsia="he-IL"/>
        </w:rPr>
        <w:t>– –</w:t>
      </w:r>
      <w:r w:rsidR="00041F78">
        <w:rPr>
          <w:rFonts w:hint="cs"/>
          <w:rtl/>
          <w:lang w:eastAsia="he-IL"/>
        </w:rPr>
        <w:t xml:space="preserve"> </w:t>
      </w:r>
      <w:r w:rsidR="007A049D">
        <w:rPr>
          <w:rFonts w:hint="cs"/>
          <w:rtl/>
          <w:lang w:eastAsia="he-IL"/>
        </w:rPr>
        <w:t xml:space="preserve">הפיכת היועצים </w:t>
      </w:r>
      <w:bookmarkStart w:id="12957" w:name="_ETM_Q20_643788"/>
      <w:bookmarkEnd w:id="12957"/>
      <w:r w:rsidR="007A049D">
        <w:rPr>
          <w:rFonts w:hint="cs"/>
          <w:rtl/>
          <w:lang w:eastAsia="he-IL"/>
        </w:rPr>
        <w:t xml:space="preserve">המשפטיים משומרי סף אך ורק למוציאים לפועל ועוד ועוד ועוד. </w:t>
      </w:r>
      <w:bookmarkStart w:id="12958" w:name="_ETM_Q20_651405"/>
      <w:bookmarkEnd w:id="12958"/>
      <w:r w:rsidR="007A049D">
        <w:rPr>
          <w:rFonts w:hint="cs"/>
          <w:rtl/>
          <w:lang w:eastAsia="he-IL"/>
        </w:rPr>
        <w:t xml:space="preserve">היכן היושרה שלכם, היכן אומץ ליבכם? הרי אתם יודעים את </w:t>
      </w:r>
      <w:bookmarkStart w:id="12959" w:name="_ETM_Q20_653418"/>
      <w:bookmarkEnd w:id="12959"/>
      <w:r w:rsidR="007A049D">
        <w:rPr>
          <w:rFonts w:hint="cs"/>
          <w:rtl/>
          <w:lang w:eastAsia="he-IL"/>
        </w:rPr>
        <w:t xml:space="preserve">עומק הפגיעה באינטרסים החיוניים ביותר של מדינת ישראל. אתם מקבלים </w:t>
      </w:r>
      <w:bookmarkStart w:id="12960" w:name="_ETM_Q20_662586"/>
      <w:bookmarkEnd w:id="12960"/>
      <w:r w:rsidR="007A049D">
        <w:rPr>
          <w:rFonts w:hint="cs"/>
          <w:rtl/>
          <w:lang w:eastAsia="he-IL"/>
        </w:rPr>
        <w:t xml:space="preserve">את שיחות הטלפון מראשי המשק, מראשי מערכת הביטחון לדורותיה, </w:t>
      </w:r>
      <w:bookmarkStart w:id="12961" w:name="_ETM_Q20_667979"/>
      <w:bookmarkEnd w:id="12961"/>
      <w:r w:rsidR="007A049D">
        <w:rPr>
          <w:rFonts w:hint="cs"/>
          <w:rtl/>
          <w:lang w:eastAsia="he-IL"/>
        </w:rPr>
        <w:t xml:space="preserve">מדיפלומטים בכירים ומטובי ידידינו ברחבי העולם. היכן אתם? מתי איבדתם </w:t>
      </w:r>
      <w:bookmarkStart w:id="12962" w:name="_ETM_Q20_674568"/>
      <w:bookmarkEnd w:id="12962"/>
      <w:r w:rsidR="007A049D">
        <w:rPr>
          <w:rFonts w:hint="cs"/>
          <w:rtl/>
          <w:lang w:eastAsia="he-IL"/>
        </w:rPr>
        <w:t xml:space="preserve">את חוט השדרה, מתי הפכתם לאסקופה נדרסת, מתי הפכתם מתנועה </w:t>
      </w:r>
      <w:bookmarkStart w:id="12963" w:name="_ETM_Q20_677243"/>
      <w:bookmarkEnd w:id="12963"/>
      <w:r w:rsidR="007A049D">
        <w:rPr>
          <w:rFonts w:hint="cs"/>
          <w:rtl/>
          <w:lang w:eastAsia="he-IL"/>
        </w:rPr>
        <w:t>של מאבקים פוליטיים נוקבים לעדר מובל?</w:t>
      </w:r>
    </w:p>
    <w:p w:rsidR="007A049D" w:rsidRDefault="007A049D" w:rsidP="00C73DE3">
      <w:pPr>
        <w:rPr>
          <w:rtl/>
          <w:lang w:eastAsia="he-IL"/>
        </w:rPr>
      </w:pPr>
      <w:bookmarkStart w:id="12964" w:name="_ETM_Q20_685322"/>
      <w:bookmarkStart w:id="12965" w:name="_ETM_Q20_685383"/>
      <w:bookmarkEnd w:id="12964"/>
      <w:bookmarkEnd w:id="12965"/>
    </w:p>
    <w:p w:rsidR="007A049D" w:rsidRDefault="007A049D" w:rsidP="00041F78">
      <w:pPr>
        <w:rPr>
          <w:rtl/>
        </w:rPr>
      </w:pPr>
      <w:bookmarkStart w:id="12966" w:name="_ETM_Q20_685467"/>
      <w:bookmarkStart w:id="12967" w:name="_ETM_Q20_685519"/>
      <w:bookmarkEnd w:id="12966"/>
      <w:bookmarkEnd w:id="12967"/>
      <w:r>
        <w:rPr>
          <w:rFonts w:hint="cs"/>
          <w:rtl/>
          <w:lang w:eastAsia="he-IL"/>
        </w:rPr>
        <w:t xml:space="preserve">אתם הרי יודעים היטב איזו </w:t>
      </w:r>
      <w:bookmarkStart w:id="12968" w:name="_ETM_Q20_688315"/>
      <w:bookmarkEnd w:id="12968"/>
      <w:r>
        <w:rPr>
          <w:rFonts w:hint="cs"/>
          <w:rtl/>
          <w:lang w:eastAsia="he-IL"/>
        </w:rPr>
        <w:t xml:space="preserve">מסכת שקרים הציג כאן יו"ר ועדת החוקה, יו"ר הוועדה שרמס </w:t>
      </w:r>
      <w:bookmarkStart w:id="12969" w:name="_ETM_Q20_693097"/>
      <w:bookmarkEnd w:id="12969"/>
      <w:r>
        <w:rPr>
          <w:rFonts w:hint="cs"/>
          <w:rtl/>
          <w:lang w:eastAsia="he-IL"/>
        </w:rPr>
        <w:t xml:space="preserve">בחודשיים האחרונים את כל הדרה של הוועדה, את תקנון הכנסת </w:t>
      </w:r>
      <w:bookmarkStart w:id="12970" w:name="_ETM_Q20_697984"/>
      <w:bookmarkEnd w:id="12970"/>
      <w:r>
        <w:rPr>
          <w:rFonts w:hint="cs"/>
          <w:rtl/>
          <w:lang w:eastAsia="he-IL"/>
        </w:rPr>
        <w:t xml:space="preserve">ואת הייעוץ המשפטי של הבית הזה. שנה ורבע כיהנתי כיו"ר </w:t>
      </w:r>
      <w:bookmarkStart w:id="12971" w:name="_ETM_Q20_702838"/>
      <w:bookmarkEnd w:id="12971"/>
      <w:r>
        <w:rPr>
          <w:rFonts w:hint="cs"/>
          <w:rtl/>
          <w:lang w:eastAsia="he-IL"/>
        </w:rPr>
        <w:t xml:space="preserve">הוועדה, פעמיים בלבד הוצאתי חברי כנסת מהדיון, והאיש הזה הוציא </w:t>
      </w:r>
      <w:bookmarkStart w:id="12972" w:name="_ETM_Q20_710694"/>
      <w:bookmarkEnd w:id="12972"/>
      <w:r>
        <w:rPr>
          <w:rFonts w:hint="cs"/>
          <w:rtl/>
          <w:lang w:eastAsia="he-IL"/>
        </w:rPr>
        <w:t xml:space="preserve">בשבועות האחרונים בגסות עשרות חברי כנסת מאות פעמים. אתם יודעים </w:t>
      </w:r>
      <w:bookmarkStart w:id="12973" w:name="_ETM_Q20_715281"/>
      <w:bookmarkEnd w:id="12973"/>
      <w:r>
        <w:rPr>
          <w:rFonts w:hint="cs"/>
          <w:rtl/>
          <w:lang w:eastAsia="he-IL"/>
        </w:rPr>
        <w:t xml:space="preserve">שאין כאן תיקון, איזון או שיפור שאכן נדרשים אלא השתלטות </w:t>
      </w:r>
      <w:bookmarkStart w:id="12974" w:name="_ETM_Q20_721777"/>
      <w:bookmarkEnd w:id="12974"/>
      <w:r>
        <w:rPr>
          <w:rFonts w:hint="cs"/>
          <w:rtl/>
          <w:lang w:eastAsia="he-IL"/>
        </w:rPr>
        <w:t xml:space="preserve">עוינת של הממשלה על תהליך מינוי השופטים ללא בלמים, </w:t>
      </w:r>
      <w:bookmarkStart w:id="12975" w:name="_ETM_Q20_726074"/>
      <w:bookmarkEnd w:id="12975"/>
      <w:r>
        <w:rPr>
          <w:rFonts w:hint="cs"/>
          <w:rtl/>
          <w:lang w:eastAsia="he-IL"/>
        </w:rPr>
        <w:t xml:space="preserve">בניגוד למתרחש ברוב מדינות העולם הדמוקרטי. </w:t>
      </w:r>
      <w:bookmarkStart w:id="12976" w:name="_ETM_Q20_728754"/>
      <w:bookmarkStart w:id="12977" w:name="_ETM_Q20_728828"/>
      <w:bookmarkStart w:id="12978" w:name="_ETM_Q20_728882"/>
      <w:bookmarkStart w:id="12979" w:name="_ETM_Q20_728940"/>
      <w:bookmarkEnd w:id="12976"/>
      <w:bookmarkEnd w:id="12977"/>
      <w:bookmarkEnd w:id="12978"/>
      <w:bookmarkEnd w:id="12979"/>
      <w:r>
        <w:rPr>
          <w:rFonts w:hint="cs"/>
          <w:rtl/>
          <w:lang w:eastAsia="he-IL"/>
        </w:rPr>
        <w:t xml:space="preserve">אתם הרי יודעים שהוצגו </w:t>
      </w:r>
      <w:bookmarkStart w:id="12980" w:name="_ETM_Q20_731298"/>
      <w:bookmarkEnd w:id="12980"/>
      <w:r>
        <w:rPr>
          <w:rFonts w:hint="cs"/>
          <w:rtl/>
          <w:lang w:eastAsia="he-IL"/>
        </w:rPr>
        <w:t xml:space="preserve">אין-ספור חוות דעת מתריעות, וכן גם הצעות למהלכים </w:t>
      </w:r>
      <w:bookmarkStart w:id="12981" w:name="_ETM_Q20_734993"/>
      <w:bookmarkEnd w:id="12981"/>
      <w:r>
        <w:rPr>
          <w:rFonts w:hint="cs"/>
          <w:rtl/>
          <w:lang w:eastAsia="he-IL"/>
        </w:rPr>
        <w:t xml:space="preserve">יותר מתונים, אבל האיש הזה, יחד עם שותפו שר המשפטים, </w:t>
      </w:r>
      <w:bookmarkStart w:id="12982" w:name="_ETM_Q20_741362"/>
      <w:bookmarkEnd w:id="12982"/>
      <w:r>
        <w:rPr>
          <w:rFonts w:hint="cs"/>
          <w:rtl/>
          <w:lang w:eastAsia="he-IL"/>
        </w:rPr>
        <w:t xml:space="preserve">לא מוכנים לעצור לרגע. איזו עוד הוכחה נדרשת לכם לעומק </w:t>
      </w:r>
      <w:bookmarkStart w:id="12983" w:name="_ETM_Q20_745230"/>
      <w:bookmarkEnd w:id="12983"/>
      <w:r>
        <w:rPr>
          <w:rFonts w:hint="cs"/>
          <w:rtl/>
          <w:lang w:eastAsia="he-IL"/>
        </w:rPr>
        <w:t xml:space="preserve">התהום שאתם נגררים לתוכה </w:t>
      </w:r>
      <w:r>
        <w:rPr>
          <w:rFonts w:hint="eastAsia"/>
          <w:rtl/>
          <w:lang w:eastAsia="he-IL"/>
        </w:rPr>
        <w:t>–</w:t>
      </w:r>
      <w:r>
        <w:rPr>
          <w:rFonts w:hint="cs"/>
          <w:rtl/>
          <w:lang w:eastAsia="he-IL"/>
        </w:rPr>
        <w:t xml:space="preserve"> ויחד איתכם כולנו </w:t>
      </w:r>
      <w:r>
        <w:rPr>
          <w:rFonts w:hint="eastAsia"/>
          <w:rtl/>
          <w:lang w:eastAsia="he-IL"/>
        </w:rPr>
        <w:t>–</w:t>
      </w:r>
      <w:r>
        <w:rPr>
          <w:rFonts w:hint="cs"/>
          <w:rtl/>
          <w:lang w:eastAsia="he-IL"/>
        </w:rPr>
        <w:t xml:space="preserve"> מאשר סירובו של </w:t>
      </w:r>
      <w:bookmarkStart w:id="12984" w:name="_ETM_Q20_753646"/>
      <w:bookmarkEnd w:id="12984"/>
      <w:r>
        <w:rPr>
          <w:rFonts w:hint="cs"/>
          <w:rtl/>
          <w:lang w:eastAsia="he-IL"/>
        </w:rPr>
        <w:t xml:space="preserve">שר המשפטים להתייצב בפני ועדת החוקה ולפרט את שלב ב', </w:t>
      </w:r>
      <w:bookmarkStart w:id="12985" w:name="_ETM_Q20_757249"/>
      <w:bookmarkEnd w:id="12985"/>
      <w:r>
        <w:rPr>
          <w:rFonts w:hint="cs"/>
          <w:rtl/>
          <w:lang w:eastAsia="he-IL"/>
        </w:rPr>
        <w:t>שלב ג', שלב ד' בתוכניתו</w:t>
      </w:r>
      <w:r w:rsidR="00041F78">
        <w:rPr>
          <w:rFonts w:hint="cs"/>
          <w:rtl/>
          <w:lang w:eastAsia="he-IL"/>
        </w:rPr>
        <w:t>?</w:t>
      </w:r>
      <w:r>
        <w:rPr>
          <w:rFonts w:hint="cs"/>
          <w:rtl/>
          <w:lang w:eastAsia="he-IL"/>
        </w:rPr>
        <w:t xml:space="preserve"> כך נראית הזמנה להידברות? </w:t>
      </w:r>
      <w:bookmarkStart w:id="12986" w:name="_ETM_Q20_762949"/>
      <w:bookmarkStart w:id="12987" w:name="_ETM_Q20_763013"/>
      <w:bookmarkStart w:id="12988" w:name="TOR_Q21"/>
      <w:bookmarkStart w:id="12989" w:name="_ETM_Q21_180500"/>
      <w:bookmarkEnd w:id="12986"/>
      <w:bookmarkEnd w:id="12987"/>
      <w:bookmarkEnd w:id="12988"/>
      <w:bookmarkEnd w:id="12989"/>
      <w:r>
        <w:rPr>
          <w:rFonts w:hint="cs"/>
          <w:rtl/>
        </w:rPr>
        <w:t>האם הסירוב הבוטה לבקשות נשיא המדינה לא מזיז אצלכם אף נים</w:t>
      </w:r>
      <w:bookmarkStart w:id="12990" w:name="_ETM_Q21_127080"/>
      <w:bookmarkStart w:id="12991" w:name="_ETM_Q21_127130"/>
      <w:bookmarkEnd w:id="12990"/>
      <w:bookmarkEnd w:id="12991"/>
      <w:r>
        <w:rPr>
          <w:rFonts w:hint="cs"/>
          <w:rtl/>
        </w:rPr>
        <w:t xml:space="preserve"> של ממלכתיות ואחריות לאומית? </w:t>
      </w:r>
      <w:bookmarkStart w:id="12992" w:name="_ETM_Q21_166944"/>
      <w:bookmarkEnd w:id="12992"/>
      <w:r>
        <w:rPr>
          <w:rFonts w:hint="cs"/>
          <w:rtl/>
        </w:rPr>
        <w:t xml:space="preserve">האם אינכם שומעים את הקריאה המופיעה בחומש שמות, </w:t>
      </w:r>
      <w:bookmarkStart w:id="12993" w:name="_ETM_Q21_172001"/>
      <w:bookmarkEnd w:id="12993"/>
      <w:r>
        <w:rPr>
          <w:rFonts w:hint="cs"/>
          <w:rtl/>
        </w:rPr>
        <w:t xml:space="preserve">"הטרם תדע כי אבדה מצרים"? האם טחו עיניכם מראות כיצד </w:t>
      </w:r>
      <w:bookmarkStart w:id="12994" w:name="_ETM_Q21_178470"/>
      <w:bookmarkEnd w:id="12994"/>
      <w:r>
        <w:rPr>
          <w:rFonts w:hint="cs"/>
          <w:rtl/>
        </w:rPr>
        <w:t xml:space="preserve">סדר-יום לאומני וגזעני השתלט </w:t>
      </w:r>
      <w:bookmarkStart w:id="12995" w:name="_ETM_Q21_181189"/>
      <w:bookmarkEnd w:id="12995"/>
      <w:r>
        <w:rPr>
          <w:rtl/>
        </w:rPr>
        <w:t xml:space="preserve">על </w:t>
      </w:r>
      <w:bookmarkStart w:id="12996" w:name="_ETM_Q21_181310"/>
      <w:bookmarkEnd w:id="12996"/>
      <w:r>
        <w:rPr>
          <w:rtl/>
        </w:rPr>
        <w:t xml:space="preserve">תנועתכם </w:t>
      </w:r>
      <w:bookmarkStart w:id="12997" w:name="_ETM_Q21_182480"/>
      <w:bookmarkEnd w:id="12997"/>
      <w:r>
        <w:rPr>
          <w:rtl/>
        </w:rPr>
        <w:t xml:space="preserve">ועל </w:t>
      </w:r>
      <w:bookmarkStart w:id="12998" w:name="_ETM_Q21_182810"/>
      <w:bookmarkEnd w:id="12998"/>
      <w:r>
        <w:rPr>
          <w:rtl/>
        </w:rPr>
        <w:t>הבשור</w:t>
      </w:r>
      <w:r>
        <w:rPr>
          <w:rFonts w:hint="cs"/>
          <w:rtl/>
        </w:rPr>
        <w:t xml:space="preserve">ה שאתם מבקשים להביא </w:t>
      </w:r>
      <w:bookmarkStart w:id="12999" w:name="_ETM_Q21_183120"/>
      <w:bookmarkStart w:id="13000" w:name="_ETM_Q21_183209"/>
      <w:bookmarkStart w:id="13001" w:name="_ETM_Q21_183389"/>
      <w:bookmarkStart w:id="13002" w:name="_ETM_Q21_183750"/>
      <w:bookmarkStart w:id="13003" w:name="_ETM_Q21_184200"/>
      <w:bookmarkStart w:id="13004" w:name="_ETM_Q21_184559"/>
      <w:bookmarkEnd w:id="12999"/>
      <w:bookmarkEnd w:id="13000"/>
      <w:bookmarkEnd w:id="13001"/>
      <w:bookmarkEnd w:id="13002"/>
      <w:bookmarkEnd w:id="13003"/>
      <w:bookmarkEnd w:id="13004"/>
      <w:r>
        <w:rPr>
          <w:rtl/>
        </w:rPr>
        <w:t xml:space="preserve">לאזרחי </w:t>
      </w:r>
      <w:bookmarkStart w:id="13005" w:name="_ETM_Q21_185130"/>
      <w:bookmarkEnd w:id="13005"/>
      <w:r>
        <w:rPr>
          <w:rtl/>
        </w:rPr>
        <w:t>ישראל</w:t>
      </w:r>
      <w:r>
        <w:rPr>
          <w:rFonts w:hint="cs"/>
          <w:rtl/>
        </w:rPr>
        <w:t>?</w:t>
      </w:r>
      <w:r>
        <w:rPr>
          <w:rtl/>
        </w:rPr>
        <w:t xml:space="preserve"> </w:t>
      </w:r>
      <w:bookmarkStart w:id="13006" w:name="_ETM_Q21_186380"/>
      <w:bookmarkEnd w:id="13006"/>
      <w:r>
        <w:rPr>
          <w:rtl/>
        </w:rPr>
        <w:t xml:space="preserve">כולנו </w:t>
      </w:r>
      <w:bookmarkStart w:id="13007" w:name="_ETM_Q21_186890"/>
      <w:bookmarkEnd w:id="13007"/>
      <w:r>
        <w:rPr>
          <w:rtl/>
        </w:rPr>
        <w:t xml:space="preserve">מכירים </w:t>
      </w:r>
      <w:bookmarkStart w:id="13008" w:name="_ETM_Q21_187340"/>
      <w:bookmarkEnd w:id="13008"/>
      <w:r>
        <w:rPr>
          <w:rtl/>
        </w:rPr>
        <w:t xml:space="preserve">את </w:t>
      </w:r>
      <w:bookmarkStart w:id="13009" w:name="_ETM_Q21_187490"/>
      <w:bookmarkEnd w:id="13009"/>
      <w:r>
        <w:rPr>
          <w:rtl/>
        </w:rPr>
        <w:t xml:space="preserve">אגדת </w:t>
      </w:r>
      <w:bookmarkStart w:id="13010" w:name="_ETM_Q21_187880"/>
      <w:bookmarkEnd w:id="13010"/>
      <w:r>
        <w:rPr>
          <w:rtl/>
        </w:rPr>
        <w:t xml:space="preserve">החורבן </w:t>
      </w:r>
      <w:bookmarkStart w:id="13011" w:name="_ETM_Q21_188510"/>
      <w:bookmarkEnd w:id="13011"/>
      <w:r>
        <w:rPr>
          <w:rFonts w:hint="cs"/>
          <w:rtl/>
        </w:rPr>
        <w:t xml:space="preserve">על קמצא </w:t>
      </w:r>
      <w:bookmarkStart w:id="13012" w:name="_ETM_Q21_189376"/>
      <w:bookmarkEnd w:id="13012"/>
      <w:r>
        <w:rPr>
          <w:rFonts w:hint="cs"/>
          <w:rtl/>
        </w:rPr>
        <w:t xml:space="preserve">ועל בר-קמצא מהתלמוד הבבלי. </w:t>
      </w:r>
      <w:bookmarkStart w:id="13013" w:name="_ETM_Q21_188630"/>
      <w:bookmarkStart w:id="13014" w:name="_ETM_Q21_189200"/>
      <w:bookmarkStart w:id="13015" w:name="_ETM_Q21_189800"/>
      <w:bookmarkStart w:id="13016" w:name="_ETM_Q21_190070"/>
      <w:bookmarkStart w:id="13017" w:name="_ETM_Q21_190369"/>
      <w:bookmarkStart w:id="13018" w:name="_ETM_Q21_190850"/>
      <w:bookmarkStart w:id="13019" w:name="_ETM_Q21_192119"/>
      <w:bookmarkEnd w:id="13013"/>
      <w:bookmarkEnd w:id="13014"/>
      <w:bookmarkEnd w:id="13015"/>
      <w:bookmarkEnd w:id="13016"/>
      <w:bookmarkEnd w:id="13017"/>
      <w:bookmarkEnd w:id="13018"/>
      <w:bookmarkEnd w:id="13019"/>
      <w:r>
        <w:rPr>
          <w:rtl/>
        </w:rPr>
        <w:t xml:space="preserve">הקריאה </w:t>
      </w:r>
      <w:bookmarkStart w:id="13020" w:name="_ETM_Q21_192750"/>
      <w:bookmarkEnd w:id="13020"/>
      <w:r>
        <w:rPr>
          <w:rtl/>
        </w:rPr>
        <w:t>ב</w:t>
      </w:r>
      <w:r>
        <w:rPr>
          <w:rFonts w:hint="cs"/>
          <w:rtl/>
        </w:rPr>
        <w:t>א</w:t>
      </w:r>
      <w:r>
        <w:rPr>
          <w:rtl/>
        </w:rPr>
        <w:t xml:space="preserve">גדה </w:t>
      </w:r>
      <w:bookmarkStart w:id="13021" w:name="_ETM_Q21_193349"/>
      <w:bookmarkEnd w:id="13021"/>
      <w:r>
        <w:rPr>
          <w:rtl/>
        </w:rPr>
        <w:t xml:space="preserve">מלמדת </w:t>
      </w:r>
      <w:bookmarkStart w:id="13022" w:name="_ETM_Q21_194160"/>
      <w:bookmarkEnd w:id="13022"/>
      <w:r>
        <w:rPr>
          <w:rtl/>
        </w:rPr>
        <w:t xml:space="preserve">שלא </w:t>
      </w:r>
      <w:bookmarkStart w:id="13023" w:name="_ETM_Q21_194580"/>
      <w:bookmarkEnd w:id="13023"/>
      <w:r>
        <w:rPr>
          <w:rtl/>
        </w:rPr>
        <w:t>בר</w:t>
      </w:r>
      <w:r>
        <w:rPr>
          <w:rFonts w:hint="cs"/>
          <w:rtl/>
        </w:rPr>
        <w:t>-</w:t>
      </w:r>
      <w:r>
        <w:rPr>
          <w:rtl/>
        </w:rPr>
        <w:t xml:space="preserve">קמצא </w:t>
      </w:r>
      <w:bookmarkStart w:id="13024" w:name="_ETM_Q21_195330"/>
      <w:bookmarkEnd w:id="13024"/>
      <w:r>
        <w:rPr>
          <w:rtl/>
        </w:rPr>
        <w:t>ול</w:t>
      </w:r>
      <w:r>
        <w:rPr>
          <w:rFonts w:hint="cs"/>
          <w:rtl/>
        </w:rPr>
        <w:t>א בעל הבית היו</w:t>
      </w:r>
      <w:bookmarkStart w:id="13025" w:name="_ETM_Q21_194793"/>
      <w:bookmarkStart w:id="13026" w:name="_ETM_Q21_195959"/>
      <w:bookmarkStart w:id="13027" w:name="_ETM_Q21_196770"/>
      <w:bookmarkEnd w:id="13025"/>
      <w:bookmarkEnd w:id="13026"/>
      <w:bookmarkEnd w:id="13027"/>
      <w:r>
        <w:rPr>
          <w:rtl/>
        </w:rPr>
        <w:t xml:space="preserve"> </w:t>
      </w:r>
      <w:bookmarkStart w:id="13028" w:name="_ETM_Q21_197039"/>
      <w:bookmarkEnd w:id="13028"/>
      <w:r>
        <w:rPr>
          <w:rtl/>
        </w:rPr>
        <w:t xml:space="preserve">אשמים </w:t>
      </w:r>
      <w:bookmarkStart w:id="13029" w:name="_ETM_Q21_197520"/>
      <w:bookmarkStart w:id="13030" w:name="_ETM_Q21_198000"/>
      <w:bookmarkEnd w:id="13029"/>
      <w:bookmarkEnd w:id="13030"/>
      <w:r>
        <w:rPr>
          <w:rtl/>
        </w:rPr>
        <w:t>בחורבן</w:t>
      </w:r>
      <w:r>
        <w:rPr>
          <w:rFonts w:hint="cs"/>
          <w:rtl/>
        </w:rPr>
        <w:t xml:space="preserve">, אלא אותם חכמים ששתקו. </w:t>
      </w:r>
    </w:p>
    <w:p w:rsidR="007A049D" w:rsidRDefault="007A049D" w:rsidP="00C73DE3">
      <w:pPr>
        <w:rPr>
          <w:rtl/>
        </w:rPr>
      </w:pPr>
      <w:bookmarkStart w:id="13031" w:name="_ETM_Q21_185985"/>
      <w:bookmarkStart w:id="13032" w:name="_ETM_Q21_186120"/>
      <w:bookmarkStart w:id="13033" w:name="_ETM_Q21_186161"/>
      <w:bookmarkEnd w:id="13031"/>
      <w:bookmarkEnd w:id="13032"/>
      <w:bookmarkEnd w:id="13033"/>
    </w:p>
    <w:p w:rsidR="007A049D" w:rsidRDefault="007A049D" w:rsidP="00C73DE3">
      <w:pPr>
        <w:pStyle w:val="af8"/>
        <w:keepNext/>
        <w:rPr>
          <w:rtl/>
        </w:rPr>
      </w:pPr>
      <w:bookmarkStart w:id="13034" w:name="_ETM_Q21_186254"/>
      <w:bookmarkStart w:id="13035" w:name="_ETM_Q21_186337"/>
      <w:bookmarkStart w:id="13036" w:name="ET_yor_6488_7"/>
      <w:bookmarkEnd w:id="13034"/>
      <w:bookmarkEnd w:id="13035"/>
      <w:r w:rsidRPr="00487208">
        <w:rPr>
          <w:rStyle w:val="TagStyle"/>
          <w:rtl/>
        </w:rPr>
        <w:t xml:space="preserve"> &lt;&lt; יור &gt;&gt;</w:t>
      </w:r>
      <w:r w:rsidRPr="009B08F1">
        <w:rPr>
          <w:rStyle w:val="TagStyle"/>
          <w:rtl/>
        </w:rPr>
        <w:t xml:space="preserve"> </w:t>
      </w:r>
      <w:r>
        <w:rPr>
          <w:rtl/>
        </w:rPr>
        <w:t>היו"ר אוריאל בוסו:</w:t>
      </w:r>
      <w:r w:rsidRPr="009B08F1">
        <w:rPr>
          <w:rStyle w:val="TagStyle"/>
          <w:rtl/>
        </w:rPr>
        <w:t xml:space="preserve"> </w:t>
      </w:r>
      <w:r w:rsidRPr="00487208">
        <w:rPr>
          <w:rStyle w:val="TagStyle"/>
          <w:rtl/>
        </w:rPr>
        <w:t>&lt;&lt; יור &gt;&gt;</w:t>
      </w:r>
      <w:r>
        <w:rPr>
          <w:rtl/>
        </w:rPr>
        <w:t xml:space="preserve">   </w:t>
      </w:r>
      <w:bookmarkEnd w:id="13036"/>
    </w:p>
    <w:p w:rsidR="007A049D" w:rsidRDefault="007A049D" w:rsidP="00ED71EC">
      <w:pPr>
        <w:rPr>
          <w:rtl/>
        </w:rPr>
      </w:pPr>
    </w:p>
    <w:p w:rsidR="007A049D" w:rsidRDefault="007A049D" w:rsidP="00C73DE3">
      <w:pPr>
        <w:rPr>
          <w:rtl/>
        </w:rPr>
      </w:pPr>
      <w:bookmarkStart w:id="13037" w:name="_ETM_Q21_193746"/>
      <w:bookmarkEnd w:id="13037"/>
      <w:r>
        <w:rPr>
          <w:rFonts w:hint="cs"/>
          <w:rtl/>
        </w:rPr>
        <w:t>תודה רבה. נא לסיים.</w:t>
      </w:r>
    </w:p>
    <w:p w:rsidR="007A049D" w:rsidRDefault="007A049D" w:rsidP="00C73DE3">
      <w:pPr>
        <w:rPr>
          <w:rtl/>
        </w:rPr>
      </w:pPr>
      <w:bookmarkStart w:id="13038" w:name="_ETM_Q21_192033"/>
      <w:bookmarkStart w:id="13039" w:name="_ETM_Q21_192134"/>
      <w:bookmarkStart w:id="13040" w:name="_ETM_Q21_192207"/>
      <w:bookmarkEnd w:id="13038"/>
      <w:bookmarkEnd w:id="13039"/>
      <w:bookmarkEnd w:id="13040"/>
    </w:p>
    <w:p w:rsidR="007A049D" w:rsidRDefault="007A049D" w:rsidP="00C73DE3">
      <w:pPr>
        <w:pStyle w:val="-"/>
        <w:keepNext/>
        <w:rPr>
          <w:rtl/>
        </w:rPr>
      </w:pPr>
      <w:bookmarkStart w:id="13041" w:name="ET_speakercontinue_6156_9"/>
      <w:r w:rsidRPr="00487208">
        <w:rPr>
          <w:rStyle w:val="TagStyle"/>
          <w:rtl/>
        </w:rPr>
        <w:t xml:space="preserve"> &lt;&lt; דובר_המשך &gt;&gt;</w:t>
      </w:r>
      <w:r w:rsidRPr="00523914">
        <w:rPr>
          <w:rStyle w:val="TagStyle"/>
          <w:rtl/>
        </w:rPr>
        <w:t xml:space="preserve"> </w:t>
      </w:r>
      <w:r>
        <w:rPr>
          <w:rtl/>
        </w:rPr>
        <w:t>גלעד קריב (העבודה):</w:t>
      </w:r>
      <w:r w:rsidRPr="00523914">
        <w:rPr>
          <w:rStyle w:val="TagStyle"/>
          <w:rtl/>
        </w:rPr>
        <w:t xml:space="preserve"> </w:t>
      </w:r>
      <w:r w:rsidRPr="00487208">
        <w:rPr>
          <w:rStyle w:val="TagStyle"/>
          <w:rtl/>
        </w:rPr>
        <w:t>&lt;&lt; דובר_המשך &gt;&gt;</w:t>
      </w:r>
      <w:r>
        <w:rPr>
          <w:rtl/>
        </w:rPr>
        <w:t xml:space="preserve">   </w:t>
      </w:r>
      <w:bookmarkEnd w:id="13041"/>
    </w:p>
    <w:p w:rsidR="007A049D" w:rsidRDefault="007A049D" w:rsidP="00ED71EC">
      <w:pPr>
        <w:rPr>
          <w:rtl/>
        </w:rPr>
      </w:pPr>
    </w:p>
    <w:p w:rsidR="007A049D" w:rsidRDefault="007A049D" w:rsidP="00C73DE3">
      <w:pPr>
        <w:rPr>
          <w:rtl/>
        </w:rPr>
      </w:pPr>
      <w:bookmarkStart w:id="13042" w:name="_ETM_Q21_193492"/>
      <w:bookmarkStart w:id="13043" w:name="_ETM_Q21_193589"/>
      <w:bookmarkStart w:id="13044" w:name="_ETM_Q21_193666"/>
      <w:bookmarkStart w:id="13045" w:name="_ETM_Q21_186440"/>
      <w:bookmarkStart w:id="13046" w:name="_ETM_Q21_186530"/>
      <w:bookmarkStart w:id="13047" w:name="_ETM_Q21_186648"/>
      <w:bookmarkStart w:id="13048" w:name="_ETM_Q21_199120"/>
      <w:bookmarkStart w:id="13049" w:name="_ETM_Q21_199420"/>
      <w:bookmarkStart w:id="13050" w:name="_ETM_Q21_199540"/>
      <w:bookmarkStart w:id="13051" w:name="_ETM_Q21_200079"/>
      <w:bookmarkStart w:id="13052" w:name="_ETM_Q21_200739"/>
      <w:bookmarkStart w:id="13053" w:name="_ETM_Q21_202110"/>
      <w:bookmarkEnd w:id="13042"/>
      <w:bookmarkEnd w:id="13043"/>
      <w:bookmarkEnd w:id="13044"/>
      <w:bookmarkEnd w:id="13045"/>
      <w:bookmarkEnd w:id="13046"/>
      <w:bookmarkEnd w:id="13047"/>
      <w:bookmarkEnd w:id="13048"/>
      <w:bookmarkEnd w:id="13049"/>
      <w:bookmarkEnd w:id="13050"/>
      <w:bookmarkEnd w:id="13051"/>
      <w:bookmarkEnd w:id="13052"/>
      <w:bookmarkEnd w:id="13053"/>
      <w:r>
        <w:rPr>
          <w:rtl/>
        </w:rPr>
        <w:t xml:space="preserve">בימים </w:t>
      </w:r>
      <w:bookmarkStart w:id="13054" w:name="_ETM_Q21_202739"/>
      <w:bookmarkEnd w:id="13054"/>
      <w:r>
        <w:rPr>
          <w:rtl/>
        </w:rPr>
        <w:t xml:space="preserve">ובשבועות </w:t>
      </w:r>
      <w:bookmarkStart w:id="13055" w:name="_ETM_Q21_203489"/>
      <w:bookmarkEnd w:id="13055"/>
      <w:r>
        <w:rPr>
          <w:rtl/>
        </w:rPr>
        <w:t xml:space="preserve">הקרובים </w:t>
      </w:r>
      <w:bookmarkStart w:id="13056" w:name="_ETM_Q21_204030"/>
      <w:bookmarkEnd w:id="13056"/>
      <w:r>
        <w:rPr>
          <w:rtl/>
        </w:rPr>
        <w:t xml:space="preserve">נדע </w:t>
      </w:r>
      <w:bookmarkStart w:id="13057" w:name="_ETM_Q21_204970"/>
      <w:bookmarkEnd w:id="13057"/>
      <w:r>
        <w:rPr>
          <w:rtl/>
        </w:rPr>
        <w:t xml:space="preserve">אם </w:t>
      </w:r>
      <w:bookmarkStart w:id="13058" w:name="_ETM_Q21_205300"/>
      <w:bookmarkEnd w:id="13058"/>
      <w:r>
        <w:rPr>
          <w:rtl/>
        </w:rPr>
        <w:t xml:space="preserve">השמות </w:t>
      </w:r>
      <w:bookmarkStart w:id="13059" w:name="_ETM_Q21_205810"/>
      <w:bookmarkEnd w:id="13059"/>
      <w:r>
        <w:rPr>
          <w:rtl/>
        </w:rPr>
        <w:t xml:space="preserve">שלכם </w:t>
      </w:r>
      <w:bookmarkStart w:id="13060" w:name="_ETM_Q21_206439"/>
      <w:bookmarkEnd w:id="13060"/>
      <w:r>
        <w:rPr>
          <w:rtl/>
        </w:rPr>
        <w:t xml:space="preserve">ייכתבו </w:t>
      </w:r>
      <w:bookmarkStart w:id="13061" w:name="_ETM_Q21_206949"/>
      <w:bookmarkEnd w:id="13061"/>
      <w:r>
        <w:rPr>
          <w:rtl/>
        </w:rPr>
        <w:t xml:space="preserve">על </w:t>
      </w:r>
      <w:bookmarkStart w:id="13062" w:name="_ETM_Q21_207130"/>
      <w:bookmarkEnd w:id="13062"/>
      <w:r>
        <w:rPr>
          <w:rtl/>
        </w:rPr>
        <w:t xml:space="preserve">קיר </w:t>
      </w:r>
      <w:bookmarkStart w:id="13063" w:name="_ETM_Q21_207369"/>
      <w:bookmarkEnd w:id="13063"/>
      <w:r>
        <w:rPr>
          <w:rtl/>
        </w:rPr>
        <w:t xml:space="preserve">הכבוד </w:t>
      </w:r>
      <w:bookmarkStart w:id="13064" w:name="_ETM_Q21_207939"/>
      <w:bookmarkEnd w:id="13064"/>
      <w:r>
        <w:rPr>
          <w:rtl/>
        </w:rPr>
        <w:t xml:space="preserve">של </w:t>
      </w:r>
      <w:bookmarkStart w:id="13065" w:name="_ETM_Q21_208150"/>
      <w:bookmarkEnd w:id="13065"/>
      <w:r>
        <w:rPr>
          <w:rtl/>
        </w:rPr>
        <w:t xml:space="preserve">הדמוקרטיה </w:t>
      </w:r>
      <w:bookmarkStart w:id="13066" w:name="_ETM_Q21_208930"/>
      <w:bookmarkEnd w:id="13066"/>
      <w:r>
        <w:rPr>
          <w:rtl/>
        </w:rPr>
        <w:t>הישראלית</w:t>
      </w:r>
      <w:r>
        <w:rPr>
          <w:rFonts w:hint="cs"/>
          <w:rtl/>
        </w:rPr>
        <w:t>,</w:t>
      </w:r>
      <w:r>
        <w:rPr>
          <w:rtl/>
        </w:rPr>
        <w:t xml:space="preserve"> </w:t>
      </w:r>
      <w:bookmarkStart w:id="13067" w:name="_ETM_Q21_209949"/>
      <w:bookmarkEnd w:id="13067"/>
      <w:r>
        <w:rPr>
          <w:rtl/>
        </w:rPr>
        <w:t>וכן</w:t>
      </w:r>
      <w:r>
        <w:rPr>
          <w:rFonts w:hint="cs"/>
          <w:rtl/>
        </w:rPr>
        <w:t>,</w:t>
      </w:r>
      <w:r>
        <w:rPr>
          <w:rtl/>
        </w:rPr>
        <w:t xml:space="preserve"> </w:t>
      </w:r>
      <w:bookmarkStart w:id="13068" w:name="_ETM_Q21_210520"/>
      <w:bookmarkEnd w:id="13068"/>
      <w:r>
        <w:rPr>
          <w:rtl/>
        </w:rPr>
        <w:t xml:space="preserve">גם </w:t>
      </w:r>
      <w:bookmarkStart w:id="13069" w:name="_ETM_Q21_210759"/>
      <w:bookmarkEnd w:id="13069"/>
      <w:r>
        <w:rPr>
          <w:rtl/>
        </w:rPr>
        <w:t xml:space="preserve">של </w:t>
      </w:r>
      <w:bookmarkStart w:id="13070" w:name="_ETM_Q21_211000"/>
      <w:bookmarkEnd w:id="13070"/>
      <w:r>
        <w:rPr>
          <w:rtl/>
        </w:rPr>
        <w:t>הציונות</w:t>
      </w:r>
      <w:r>
        <w:rPr>
          <w:rFonts w:hint="cs"/>
          <w:rtl/>
        </w:rPr>
        <w:t>,</w:t>
      </w:r>
      <w:r>
        <w:rPr>
          <w:rtl/>
        </w:rPr>
        <w:t xml:space="preserve"> </w:t>
      </w:r>
      <w:bookmarkStart w:id="13071" w:name="_ETM_Q21_212030"/>
      <w:bookmarkEnd w:id="13071"/>
      <w:r>
        <w:rPr>
          <w:rtl/>
        </w:rPr>
        <w:t xml:space="preserve">או </w:t>
      </w:r>
      <w:bookmarkStart w:id="13072" w:name="_ETM_Q21_212210"/>
      <w:bookmarkEnd w:id="13072"/>
      <w:r>
        <w:rPr>
          <w:rFonts w:hint="cs"/>
          <w:rtl/>
        </w:rPr>
        <w:t>ע</w:t>
      </w:r>
      <w:r>
        <w:rPr>
          <w:rtl/>
        </w:rPr>
        <w:t xml:space="preserve">ל </w:t>
      </w:r>
      <w:bookmarkStart w:id="13073" w:name="_ETM_Q21_212360"/>
      <w:bookmarkEnd w:id="13073"/>
      <w:r>
        <w:rPr>
          <w:rFonts w:hint="cs"/>
          <w:rtl/>
        </w:rPr>
        <w:t xml:space="preserve">קיר </w:t>
      </w:r>
      <w:bookmarkStart w:id="13074" w:name="_ETM_Q21_214291"/>
      <w:bookmarkEnd w:id="13074"/>
      <w:r>
        <w:rPr>
          <w:rFonts w:hint="cs"/>
          <w:rtl/>
        </w:rPr>
        <w:t xml:space="preserve">הקלון. תת-עו-ר-רו. </w:t>
      </w:r>
    </w:p>
    <w:p w:rsidR="007A049D" w:rsidRDefault="007A049D" w:rsidP="00C73DE3">
      <w:pPr>
        <w:rPr>
          <w:rtl/>
        </w:rPr>
      </w:pPr>
      <w:bookmarkStart w:id="13075" w:name="_ETM_Q21_221097"/>
      <w:bookmarkStart w:id="13076" w:name="_ETM_Q21_221198"/>
      <w:bookmarkEnd w:id="13075"/>
      <w:bookmarkEnd w:id="13076"/>
    </w:p>
    <w:p w:rsidR="007A049D" w:rsidRDefault="007A049D" w:rsidP="00C73DE3">
      <w:pPr>
        <w:pStyle w:val="af8"/>
        <w:keepNext/>
        <w:rPr>
          <w:rtl/>
        </w:rPr>
      </w:pPr>
      <w:bookmarkStart w:id="13077" w:name="_ETM_Q21_221259"/>
      <w:bookmarkStart w:id="13078" w:name="_ETM_Q21_221336"/>
      <w:bookmarkEnd w:id="13077"/>
      <w:bookmarkEnd w:id="13078"/>
      <w:r w:rsidRPr="00487208">
        <w:rPr>
          <w:rStyle w:val="TagStyle"/>
          <w:rtl/>
        </w:rPr>
        <w:t xml:space="preserve"> &lt;&lt; יור &gt;&gt;</w:t>
      </w:r>
      <w:r w:rsidRPr="00523914">
        <w:rPr>
          <w:rStyle w:val="TagStyle"/>
          <w:rtl/>
        </w:rPr>
        <w:t xml:space="preserve"> </w:t>
      </w:r>
      <w:r>
        <w:rPr>
          <w:rtl/>
        </w:rPr>
        <w:t>היו"ר אוריאל בוסו:</w:t>
      </w:r>
      <w:r w:rsidRPr="00523914">
        <w:rPr>
          <w:rStyle w:val="TagStyle"/>
          <w:rtl/>
        </w:rPr>
        <w:t xml:space="preserve"> </w:t>
      </w:r>
      <w:r w:rsidRPr="00487208">
        <w:rPr>
          <w:rStyle w:val="TagStyle"/>
          <w:rtl/>
        </w:rPr>
        <w:t>&lt;&lt; יור &gt;&gt;</w:t>
      </w:r>
      <w:r>
        <w:rPr>
          <w:rtl/>
        </w:rPr>
        <w:t xml:space="preserve">   </w:t>
      </w:r>
    </w:p>
    <w:p w:rsidR="007A049D" w:rsidRDefault="007A049D" w:rsidP="00ED71EC">
      <w:pPr>
        <w:rPr>
          <w:rtl/>
        </w:rPr>
      </w:pPr>
    </w:p>
    <w:p w:rsidR="007A049D" w:rsidRDefault="007A049D" w:rsidP="00C73DE3">
      <w:pPr>
        <w:rPr>
          <w:rtl/>
        </w:rPr>
      </w:pPr>
      <w:bookmarkStart w:id="13079" w:name="_ETM_Q21_216541"/>
      <w:bookmarkEnd w:id="13079"/>
      <w:r>
        <w:rPr>
          <w:rFonts w:hint="cs"/>
          <w:rtl/>
        </w:rPr>
        <w:t>תודה רבה</w:t>
      </w:r>
      <w:bookmarkStart w:id="13080" w:name="_ETM_Q21_212986"/>
      <w:bookmarkEnd w:id="13080"/>
      <w:r>
        <w:rPr>
          <w:rFonts w:hint="cs"/>
          <w:rtl/>
        </w:rPr>
        <w:t xml:space="preserve">. חברת הכנסת אורנה ברביבאי. בבקשה. </w:t>
      </w:r>
      <w:bookmarkStart w:id="13081" w:name="_ETM_Q21_218960"/>
      <w:bookmarkEnd w:id="13081"/>
    </w:p>
    <w:p w:rsidR="007A049D" w:rsidRDefault="007A049D" w:rsidP="00C73DE3">
      <w:pPr>
        <w:rPr>
          <w:rtl/>
        </w:rPr>
      </w:pPr>
      <w:bookmarkStart w:id="13082" w:name="_ETM_Q21_219044"/>
      <w:bookmarkStart w:id="13083" w:name="_ETM_Q21_219136"/>
      <w:bookmarkStart w:id="13084" w:name="_ETM_Q21_219216"/>
      <w:bookmarkStart w:id="13085" w:name="_ETM_Q21_224415"/>
      <w:bookmarkEnd w:id="13082"/>
      <w:bookmarkEnd w:id="13083"/>
      <w:bookmarkEnd w:id="13084"/>
      <w:bookmarkEnd w:id="13085"/>
    </w:p>
    <w:p w:rsidR="007A049D" w:rsidRDefault="007A049D" w:rsidP="00C73DE3">
      <w:pPr>
        <w:pStyle w:val="a5"/>
        <w:keepNext/>
        <w:rPr>
          <w:rtl/>
        </w:rPr>
      </w:pPr>
      <w:bookmarkStart w:id="13086" w:name="ET_speaker_5767_11"/>
      <w:r w:rsidRPr="00487208">
        <w:rPr>
          <w:rStyle w:val="TagStyle"/>
          <w:rtl/>
        </w:rPr>
        <w:t xml:space="preserve"> &lt;&lt; דובר &gt;&gt;</w:t>
      </w:r>
      <w:r w:rsidRPr="00523914">
        <w:rPr>
          <w:rStyle w:val="TagStyle"/>
          <w:rtl/>
        </w:rPr>
        <w:t xml:space="preserve"> </w:t>
      </w:r>
      <w:bookmarkStart w:id="13087" w:name="_Toc127829802"/>
      <w:bookmarkStart w:id="13088" w:name="_Toc127898703"/>
      <w:bookmarkStart w:id="13089" w:name="_Toc127899007"/>
      <w:bookmarkStart w:id="13090" w:name="_Toc128467958"/>
      <w:bookmarkStart w:id="13091" w:name="_Toc135567308"/>
      <w:bookmarkStart w:id="13092" w:name="_Toc137470434"/>
      <w:r>
        <w:rPr>
          <w:rtl/>
        </w:rPr>
        <w:t>אורנה ברביבאי (יש עתיד):</w:t>
      </w:r>
      <w:bookmarkEnd w:id="13087"/>
      <w:bookmarkEnd w:id="13088"/>
      <w:bookmarkEnd w:id="13089"/>
      <w:bookmarkEnd w:id="13090"/>
      <w:bookmarkEnd w:id="13091"/>
      <w:bookmarkEnd w:id="13092"/>
      <w:r w:rsidRPr="00523914">
        <w:rPr>
          <w:rStyle w:val="TagStyle"/>
          <w:rtl/>
        </w:rPr>
        <w:t xml:space="preserve"> </w:t>
      </w:r>
      <w:r w:rsidRPr="00487208">
        <w:rPr>
          <w:rStyle w:val="TagStyle"/>
          <w:rtl/>
        </w:rPr>
        <w:t>&lt;&lt; דובר &gt;&gt;</w:t>
      </w:r>
      <w:r>
        <w:rPr>
          <w:rtl/>
        </w:rPr>
        <w:t xml:space="preserve">   </w:t>
      </w:r>
      <w:bookmarkEnd w:id="13086"/>
    </w:p>
    <w:p w:rsidR="007A049D" w:rsidRDefault="007A049D" w:rsidP="00ED71EC">
      <w:pPr>
        <w:rPr>
          <w:rtl/>
        </w:rPr>
      </w:pPr>
    </w:p>
    <w:p w:rsidR="007A049D" w:rsidRDefault="007A049D" w:rsidP="00041F78">
      <w:pPr>
        <w:rPr>
          <w:rtl/>
        </w:rPr>
      </w:pPr>
      <w:bookmarkStart w:id="13093" w:name="_ETM_Q21_224896"/>
      <w:bookmarkStart w:id="13094" w:name="_ETM_Q21_224958"/>
      <w:bookmarkStart w:id="13095" w:name="_ETM_Q21_221449"/>
      <w:bookmarkStart w:id="13096" w:name="_ETM_Q21_221522"/>
      <w:bookmarkStart w:id="13097" w:name="_ETM_Q21_212780"/>
      <w:bookmarkStart w:id="13098" w:name="_ETM_Q21_214219"/>
      <w:bookmarkStart w:id="13099" w:name="_ETM_Q21_215159"/>
      <w:bookmarkStart w:id="13100" w:name="_ETM_Q21_216010"/>
      <w:bookmarkStart w:id="13101" w:name="_ETM_Q21_216370"/>
      <w:bookmarkStart w:id="13102" w:name="_ETM_Q21_216579"/>
      <w:bookmarkStart w:id="13103" w:name="_ETM_Q21_216909"/>
      <w:bookmarkStart w:id="13104" w:name="_ETM_Q21_216999"/>
      <w:bookmarkStart w:id="13105" w:name="_ETM_Q21_217329"/>
      <w:bookmarkStart w:id="13106" w:name="_ETM_Q21_217539"/>
      <w:bookmarkStart w:id="13107" w:name="_ETM_Q21_217870"/>
      <w:bookmarkStart w:id="13108" w:name="_ETM_Q21_235439"/>
      <w:bookmarkEnd w:id="13093"/>
      <w:bookmarkEnd w:id="13094"/>
      <w:bookmarkEnd w:id="13095"/>
      <w:bookmarkEnd w:id="13096"/>
      <w:bookmarkEnd w:id="13097"/>
      <w:bookmarkEnd w:id="13098"/>
      <w:bookmarkEnd w:id="13099"/>
      <w:bookmarkEnd w:id="13100"/>
      <w:bookmarkEnd w:id="13101"/>
      <w:bookmarkEnd w:id="13102"/>
      <w:bookmarkEnd w:id="13103"/>
      <w:bookmarkEnd w:id="13104"/>
      <w:bookmarkEnd w:id="13105"/>
      <w:bookmarkEnd w:id="13106"/>
      <w:bookmarkEnd w:id="13107"/>
      <w:bookmarkEnd w:id="13108"/>
      <w:r>
        <w:rPr>
          <w:rtl/>
        </w:rPr>
        <w:t xml:space="preserve">כבוד </w:t>
      </w:r>
      <w:bookmarkStart w:id="13109" w:name="_ETM_Q21_235679"/>
      <w:bookmarkEnd w:id="13109"/>
      <w:r>
        <w:rPr>
          <w:rtl/>
        </w:rPr>
        <w:t>היושב-ראש</w:t>
      </w:r>
      <w:r>
        <w:rPr>
          <w:rFonts w:hint="cs"/>
          <w:rtl/>
        </w:rPr>
        <w:t>,</w:t>
      </w:r>
      <w:r>
        <w:rPr>
          <w:rtl/>
        </w:rPr>
        <w:t xml:space="preserve"> </w:t>
      </w:r>
      <w:bookmarkStart w:id="13110" w:name="_ETM_Q21_236729"/>
      <w:bookmarkEnd w:id="13110"/>
      <w:r>
        <w:rPr>
          <w:rtl/>
        </w:rPr>
        <w:t xml:space="preserve">חברי </w:t>
      </w:r>
      <w:bookmarkStart w:id="13111" w:name="_ETM_Q21_237030"/>
      <w:bookmarkEnd w:id="13111"/>
      <w:r>
        <w:rPr>
          <w:rtl/>
        </w:rPr>
        <w:t>כנסת</w:t>
      </w:r>
      <w:r>
        <w:rPr>
          <w:rFonts w:hint="cs"/>
          <w:rtl/>
        </w:rPr>
        <w:t>,</w:t>
      </w:r>
      <w:r>
        <w:rPr>
          <w:rtl/>
        </w:rPr>
        <w:t xml:space="preserve"> </w:t>
      </w:r>
      <w:bookmarkStart w:id="13112" w:name="_ETM_Q21_238800"/>
      <w:bookmarkEnd w:id="13112"/>
      <w:r>
        <w:rPr>
          <w:rtl/>
        </w:rPr>
        <w:t xml:space="preserve">הבוקר </w:t>
      </w:r>
      <w:bookmarkStart w:id="13113" w:name="_ETM_Q21_239609"/>
      <w:bookmarkEnd w:id="13113"/>
      <w:r>
        <w:rPr>
          <w:rtl/>
        </w:rPr>
        <w:t xml:space="preserve">התראיין </w:t>
      </w:r>
      <w:bookmarkStart w:id="13114" w:name="_ETM_Q21_240510"/>
      <w:bookmarkEnd w:id="13114"/>
      <w:r>
        <w:rPr>
          <w:rtl/>
        </w:rPr>
        <w:t xml:space="preserve">חבר </w:t>
      </w:r>
      <w:bookmarkStart w:id="13115" w:name="_ETM_Q21_240809"/>
      <w:bookmarkEnd w:id="13115"/>
      <w:r>
        <w:rPr>
          <w:rtl/>
        </w:rPr>
        <w:t>הכנסת</w:t>
      </w:r>
      <w:r>
        <w:rPr>
          <w:rFonts w:hint="cs"/>
          <w:rtl/>
        </w:rPr>
        <w:t>, עו</w:t>
      </w:r>
      <w:r w:rsidR="00041F78">
        <w:rPr>
          <w:rFonts w:hint="cs"/>
          <w:rtl/>
        </w:rPr>
        <w:t>רך דין</w:t>
      </w:r>
      <w:r>
        <w:rPr>
          <w:rFonts w:hint="cs"/>
          <w:rtl/>
        </w:rPr>
        <w:t xml:space="preserve">, צריך להגיד </w:t>
      </w:r>
      <w:r>
        <w:rPr>
          <w:rFonts w:hint="eastAsia"/>
        </w:rPr>
        <w:t>–</w:t>
      </w:r>
      <w:r>
        <w:rPr>
          <w:rFonts w:hint="cs"/>
          <w:rtl/>
        </w:rPr>
        <w:t xml:space="preserve"> תכף </w:t>
      </w:r>
      <w:bookmarkStart w:id="13116" w:name="_ETM_Q21_241444"/>
      <w:bookmarkEnd w:id="13116"/>
      <w:r>
        <w:rPr>
          <w:rFonts w:hint="cs"/>
          <w:rtl/>
        </w:rPr>
        <w:t xml:space="preserve">תבינו למה זה חשוב </w:t>
      </w:r>
      <w:r>
        <w:rPr>
          <w:rtl/>
        </w:rPr>
        <w:t>–</w:t>
      </w:r>
      <w:r>
        <w:rPr>
          <w:rFonts w:hint="cs"/>
          <w:rtl/>
        </w:rPr>
        <w:t xml:space="preserve"> חנוך מלביצקי מהליכוד ברדיו 103.</w:t>
      </w:r>
      <w:bookmarkStart w:id="13117" w:name="_ETM_Q21_246361"/>
      <w:bookmarkEnd w:id="13117"/>
      <w:r>
        <w:rPr>
          <w:rFonts w:hint="cs"/>
          <w:rtl/>
        </w:rPr>
        <w:t xml:space="preserve"> </w:t>
      </w:r>
      <w:bookmarkStart w:id="13118" w:name="_ETM_Q21_241530"/>
      <w:bookmarkStart w:id="13119" w:name="_ETM_Q21_242100"/>
      <w:bookmarkStart w:id="13120" w:name="_ETM_Q21_242339"/>
      <w:bookmarkStart w:id="13121" w:name="_ETM_Q21_242760"/>
      <w:bookmarkStart w:id="13122" w:name="_ETM_Q21_243030"/>
      <w:bookmarkStart w:id="13123" w:name="_ETM_Q21_243300"/>
      <w:bookmarkStart w:id="13124" w:name="_ETM_Q21_243510"/>
      <w:bookmarkStart w:id="13125" w:name="_ETM_Q21_243629"/>
      <w:bookmarkStart w:id="13126" w:name="_ETM_Q21_244080"/>
      <w:bookmarkStart w:id="13127" w:name="_ETM_Q21_244409"/>
      <w:bookmarkStart w:id="13128" w:name="_ETM_Q21_245009"/>
      <w:bookmarkStart w:id="13129" w:name="_ETM_Q21_246250"/>
      <w:bookmarkStart w:id="13130" w:name="_ETM_Q21_247630"/>
      <w:bookmarkStart w:id="13131" w:name="_ETM_Q21_248080"/>
      <w:bookmarkStart w:id="13132" w:name="_ETM_Q21_249369"/>
      <w:bookmarkEnd w:id="13118"/>
      <w:bookmarkEnd w:id="13119"/>
      <w:bookmarkEnd w:id="13120"/>
      <w:bookmarkEnd w:id="13121"/>
      <w:bookmarkEnd w:id="13122"/>
      <w:bookmarkEnd w:id="13123"/>
      <w:bookmarkEnd w:id="13124"/>
      <w:bookmarkEnd w:id="13125"/>
      <w:bookmarkEnd w:id="13126"/>
      <w:bookmarkEnd w:id="13127"/>
      <w:bookmarkEnd w:id="13128"/>
      <w:bookmarkEnd w:id="13129"/>
      <w:bookmarkEnd w:id="13130"/>
      <w:bookmarkEnd w:id="13131"/>
      <w:bookmarkEnd w:id="13132"/>
      <w:r>
        <w:rPr>
          <w:rtl/>
        </w:rPr>
        <w:t xml:space="preserve">הוא </w:t>
      </w:r>
      <w:bookmarkStart w:id="13133" w:name="_ETM_Q21_249459"/>
      <w:bookmarkEnd w:id="13133"/>
      <w:r>
        <w:rPr>
          <w:rtl/>
        </w:rPr>
        <w:t xml:space="preserve">אמר </w:t>
      </w:r>
      <w:bookmarkStart w:id="13134" w:name="_ETM_Q21_249700"/>
      <w:bookmarkEnd w:id="13134"/>
      <w:r>
        <w:rPr>
          <w:rtl/>
        </w:rPr>
        <w:t xml:space="preserve">את </w:t>
      </w:r>
      <w:bookmarkStart w:id="13135" w:name="_ETM_Q21_249759"/>
      <w:bookmarkEnd w:id="13135"/>
      <w:r>
        <w:rPr>
          <w:rtl/>
        </w:rPr>
        <w:t xml:space="preserve">הדברים </w:t>
      </w:r>
      <w:bookmarkStart w:id="13136" w:name="_ETM_Q21_250150"/>
      <w:bookmarkEnd w:id="13136"/>
      <w:r>
        <w:rPr>
          <w:rtl/>
        </w:rPr>
        <w:t>הבאים</w:t>
      </w:r>
      <w:r>
        <w:rPr>
          <w:rFonts w:hint="cs"/>
          <w:rtl/>
        </w:rPr>
        <w:t>:</w:t>
      </w:r>
      <w:r>
        <w:rPr>
          <w:rtl/>
        </w:rPr>
        <w:t xml:space="preserve"> </w:t>
      </w:r>
      <w:bookmarkStart w:id="13137" w:name="_ETM_Q21_251479"/>
      <w:bookmarkEnd w:id="13137"/>
      <w:r>
        <w:rPr>
          <w:rtl/>
        </w:rPr>
        <w:t xml:space="preserve">נתניהו </w:t>
      </w:r>
      <w:bookmarkStart w:id="13138" w:name="_ETM_Q21_252200"/>
      <w:bookmarkEnd w:id="13138"/>
      <w:r>
        <w:rPr>
          <w:rFonts w:hint="cs"/>
          <w:rtl/>
        </w:rPr>
        <w:t xml:space="preserve">קיים שיחות </w:t>
      </w:r>
      <w:bookmarkStart w:id="13139" w:name="_ETM_Q21_252409"/>
      <w:bookmarkStart w:id="13140" w:name="_ETM_Q21_252530"/>
      <w:bookmarkStart w:id="13141" w:name="_ETM_Q21_252979"/>
      <w:bookmarkEnd w:id="13139"/>
      <w:bookmarkEnd w:id="13140"/>
      <w:bookmarkEnd w:id="13141"/>
      <w:r>
        <w:rPr>
          <w:rtl/>
        </w:rPr>
        <w:t xml:space="preserve">עם </w:t>
      </w:r>
      <w:bookmarkStart w:id="13142" w:name="_ETM_Q21_253100"/>
      <w:bookmarkEnd w:id="13142"/>
      <w:r>
        <w:rPr>
          <w:rtl/>
        </w:rPr>
        <w:t xml:space="preserve">כל </w:t>
      </w:r>
      <w:bookmarkStart w:id="13143" w:name="_ETM_Q21_253310"/>
      <w:bookmarkEnd w:id="13143"/>
      <w:r>
        <w:rPr>
          <w:rtl/>
        </w:rPr>
        <w:t xml:space="preserve">חברי </w:t>
      </w:r>
      <w:bookmarkStart w:id="13144" w:name="_ETM_Q21_253670"/>
      <w:bookmarkEnd w:id="13144"/>
      <w:r>
        <w:rPr>
          <w:rtl/>
        </w:rPr>
        <w:t xml:space="preserve">הסיעה </w:t>
      </w:r>
      <w:bookmarkStart w:id="13145" w:name="_ETM_Q21_254270"/>
      <w:bookmarkEnd w:id="13145"/>
      <w:r>
        <w:rPr>
          <w:rtl/>
        </w:rPr>
        <w:t xml:space="preserve">ישר </w:t>
      </w:r>
      <w:bookmarkStart w:id="13146" w:name="_ETM_Q21_254719"/>
      <w:bookmarkEnd w:id="13146"/>
      <w:r>
        <w:rPr>
          <w:rtl/>
        </w:rPr>
        <w:t xml:space="preserve">אחרי </w:t>
      </w:r>
      <w:bookmarkStart w:id="13147" w:name="_ETM_Q21_255020"/>
      <w:bookmarkEnd w:id="13147"/>
      <w:r>
        <w:rPr>
          <w:rtl/>
        </w:rPr>
        <w:t>הבחירות</w:t>
      </w:r>
      <w:r>
        <w:rPr>
          <w:rFonts w:hint="cs"/>
          <w:rtl/>
        </w:rPr>
        <w:t>.</w:t>
      </w:r>
      <w:r>
        <w:rPr>
          <w:rtl/>
        </w:rPr>
        <w:t xml:space="preserve"> </w:t>
      </w:r>
      <w:bookmarkStart w:id="13148" w:name="_ETM_Q21_256399"/>
      <w:bookmarkEnd w:id="13148"/>
      <w:r>
        <w:rPr>
          <w:rtl/>
        </w:rPr>
        <w:t xml:space="preserve">בשיחה </w:t>
      </w:r>
      <w:bookmarkStart w:id="13149" w:name="_ETM_Q21_256909"/>
      <w:bookmarkEnd w:id="13149"/>
      <w:r>
        <w:rPr>
          <w:rtl/>
        </w:rPr>
        <w:t>איתי</w:t>
      </w:r>
      <w:r>
        <w:rPr>
          <w:rFonts w:hint="cs"/>
          <w:rtl/>
        </w:rPr>
        <w:t xml:space="preserve"> </w:t>
      </w:r>
      <w:r>
        <w:rPr>
          <w:rFonts w:hint="eastAsia"/>
        </w:rPr>
        <w:t>–</w:t>
      </w:r>
      <w:r>
        <w:rPr>
          <w:rtl/>
        </w:rPr>
        <w:t xml:space="preserve"> </w:t>
      </w:r>
      <w:bookmarkStart w:id="13150" w:name="_ETM_Q21_257689"/>
      <w:bookmarkEnd w:id="13150"/>
      <w:r>
        <w:rPr>
          <w:rtl/>
        </w:rPr>
        <w:t xml:space="preserve">זאת </w:t>
      </w:r>
      <w:bookmarkStart w:id="13151" w:name="_ETM_Q21_257840"/>
      <w:bookmarkEnd w:id="13151"/>
      <w:r>
        <w:rPr>
          <w:rtl/>
        </w:rPr>
        <w:t>אומרת</w:t>
      </w:r>
      <w:r>
        <w:rPr>
          <w:rFonts w:hint="cs"/>
          <w:rtl/>
        </w:rPr>
        <w:t>,</w:t>
      </w:r>
      <w:r>
        <w:rPr>
          <w:rtl/>
        </w:rPr>
        <w:t xml:space="preserve"> </w:t>
      </w:r>
      <w:bookmarkStart w:id="13152" w:name="_ETM_Q21_258170"/>
      <w:bookmarkEnd w:id="13152"/>
      <w:r>
        <w:rPr>
          <w:rtl/>
        </w:rPr>
        <w:t xml:space="preserve">עם </w:t>
      </w:r>
      <w:bookmarkStart w:id="13153" w:name="_ETM_Q21_258499"/>
      <w:bookmarkEnd w:id="13153"/>
      <w:r>
        <w:rPr>
          <w:rtl/>
        </w:rPr>
        <w:t>חנוך</w:t>
      </w:r>
      <w:r>
        <w:rPr>
          <w:rFonts w:hint="cs"/>
          <w:rtl/>
        </w:rPr>
        <w:t xml:space="preserve"> </w:t>
      </w:r>
      <w:r>
        <w:rPr>
          <w:rFonts w:hint="eastAsia"/>
        </w:rPr>
        <w:t>–</w:t>
      </w:r>
      <w:r>
        <w:rPr>
          <w:rtl/>
        </w:rPr>
        <w:t xml:space="preserve"> </w:t>
      </w:r>
      <w:bookmarkStart w:id="13154" w:name="_ETM_Q21_259499"/>
      <w:bookmarkEnd w:id="13154"/>
      <w:r>
        <w:rPr>
          <w:rtl/>
        </w:rPr>
        <w:t xml:space="preserve">הוא </w:t>
      </w:r>
      <w:bookmarkStart w:id="13155" w:name="_ETM_Q21_259740"/>
      <w:bookmarkEnd w:id="13155"/>
      <w:r>
        <w:rPr>
          <w:rtl/>
        </w:rPr>
        <w:t xml:space="preserve">דיבר </w:t>
      </w:r>
      <w:bookmarkStart w:id="13156" w:name="_ETM_Q21_260100"/>
      <w:bookmarkEnd w:id="13156"/>
      <w:r>
        <w:rPr>
          <w:rtl/>
        </w:rPr>
        <w:t xml:space="preserve">במפורש </w:t>
      </w:r>
      <w:bookmarkStart w:id="13157" w:name="_ETM_Q21_260700"/>
      <w:bookmarkEnd w:id="13157"/>
      <w:r>
        <w:rPr>
          <w:rtl/>
        </w:rPr>
        <w:t xml:space="preserve">על </w:t>
      </w:r>
      <w:bookmarkStart w:id="13158" w:name="_ETM_Q21_260789"/>
      <w:bookmarkEnd w:id="13158"/>
      <w:r>
        <w:rPr>
          <w:rtl/>
        </w:rPr>
        <w:t xml:space="preserve">הרפורמה </w:t>
      </w:r>
      <w:bookmarkStart w:id="13159" w:name="_ETM_Q21_261389"/>
      <w:bookmarkEnd w:id="13159"/>
      <w:r>
        <w:rPr>
          <w:rtl/>
        </w:rPr>
        <w:t>המשפטית</w:t>
      </w:r>
      <w:r>
        <w:rPr>
          <w:rFonts w:hint="cs"/>
          <w:rtl/>
        </w:rPr>
        <w:t>,</w:t>
      </w:r>
      <w:r>
        <w:rPr>
          <w:rtl/>
        </w:rPr>
        <w:t xml:space="preserve"> </w:t>
      </w:r>
      <w:bookmarkStart w:id="13160" w:name="_ETM_Q21_262490"/>
      <w:bookmarkEnd w:id="13160"/>
      <w:r>
        <w:rPr>
          <w:rtl/>
        </w:rPr>
        <w:t>על</w:t>
      </w:r>
      <w:r>
        <w:rPr>
          <w:rFonts w:hint="cs"/>
          <w:rtl/>
        </w:rPr>
        <w:t xml:space="preserve"> </w:t>
      </w:r>
      <w:r>
        <w:rPr>
          <w:rtl/>
        </w:rPr>
        <w:t xml:space="preserve">כך </w:t>
      </w:r>
      <w:bookmarkStart w:id="13161" w:name="_ETM_Q21_262880"/>
      <w:bookmarkEnd w:id="13161"/>
      <w:r>
        <w:rPr>
          <w:rtl/>
        </w:rPr>
        <w:t xml:space="preserve">שהולכים </w:t>
      </w:r>
      <w:bookmarkStart w:id="13162" w:name="_ETM_Q21_263359"/>
      <w:bookmarkEnd w:id="13162"/>
      <w:r>
        <w:rPr>
          <w:rtl/>
        </w:rPr>
        <w:t xml:space="preserve">למהלך </w:t>
      </w:r>
      <w:bookmarkStart w:id="13163" w:name="_ETM_Q21_263899"/>
      <w:bookmarkStart w:id="13164" w:name="_ETM_Q21_264380"/>
      <w:bookmarkEnd w:id="13163"/>
      <w:bookmarkEnd w:id="13164"/>
      <w:r>
        <w:rPr>
          <w:rtl/>
        </w:rPr>
        <w:t>גדול</w:t>
      </w:r>
      <w:r>
        <w:rPr>
          <w:rFonts w:hint="cs"/>
          <w:rtl/>
        </w:rPr>
        <w:t>,</w:t>
      </w:r>
      <w:r>
        <w:rPr>
          <w:rtl/>
        </w:rPr>
        <w:t xml:space="preserve"> </w:t>
      </w:r>
      <w:bookmarkStart w:id="13165" w:name="_ETM_Q21_264799"/>
      <w:bookmarkEnd w:id="13165"/>
      <w:r>
        <w:rPr>
          <w:rtl/>
        </w:rPr>
        <w:t xml:space="preserve">ושיהיו </w:t>
      </w:r>
      <w:bookmarkStart w:id="13166" w:name="_ETM_Q21_265340"/>
      <w:bookmarkEnd w:id="13166"/>
      <w:r>
        <w:rPr>
          <w:rtl/>
        </w:rPr>
        <w:t xml:space="preserve">מאות </w:t>
      </w:r>
      <w:bookmarkStart w:id="13167" w:name="_ETM_Q21_265819"/>
      <w:bookmarkEnd w:id="13167"/>
      <w:r>
        <w:rPr>
          <w:rtl/>
        </w:rPr>
        <w:t xml:space="preserve">אלפים </w:t>
      </w:r>
      <w:bookmarkStart w:id="13168" w:name="_ETM_Q21_266209"/>
      <w:bookmarkEnd w:id="13168"/>
      <w:r>
        <w:rPr>
          <w:rtl/>
        </w:rPr>
        <w:t>ברחובות</w:t>
      </w:r>
      <w:r>
        <w:rPr>
          <w:rFonts w:hint="cs"/>
          <w:rtl/>
        </w:rPr>
        <w:t>.</w:t>
      </w:r>
      <w:r>
        <w:rPr>
          <w:rtl/>
        </w:rPr>
        <w:t xml:space="preserve"> </w:t>
      </w:r>
      <w:bookmarkStart w:id="13169" w:name="_ETM_Q21_267450"/>
      <w:bookmarkEnd w:id="13169"/>
      <w:r>
        <w:rPr>
          <w:rtl/>
        </w:rPr>
        <w:t xml:space="preserve">הדבר </w:t>
      </w:r>
      <w:bookmarkStart w:id="13170" w:name="_ETM_Q21_267990"/>
      <w:bookmarkEnd w:id="13170"/>
      <w:r>
        <w:rPr>
          <w:rtl/>
        </w:rPr>
        <w:t xml:space="preserve">הזה </w:t>
      </w:r>
      <w:bookmarkStart w:id="13171" w:name="_ETM_Q21_268200"/>
      <w:bookmarkEnd w:id="13171"/>
      <w:r>
        <w:rPr>
          <w:rtl/>
        </w:rPr>
        <w:t>ברור</w:t>
      </w:r>
      <w:r>
        <w:rPr>
          <w:rFonts w:hint="cs"/>
          <w:rtl/>
        </w:rPr>
        <w:t>,</w:t>
      </w:r>
      <w:r>
        <w:rPr>
          <w:rtl/>
        </w:rPr>
        <w:t xml:space="preserve"> </w:t>
      </w:r>
      <w:bookmarkStart w:id="13172" w:name="_ETM_Q21_269009"/>
      <w:bookmarkEnd w:id="13172"/>
      <w:r>
        <w:rPr>
          <w:rtl/>
        </w:rPr>
        <w:t xml:space="preserve">ולא </w:t>
      </w:r>
      <w:bookmarkStart w:id="13173" w:name="_ETM_Q21_269399"/>
      <w:bookmarkEnd w:id="13173"/>
      <w:r>
        <w:rPr>
          <w:rtl/>
        </w:rPr>
        <w:t xml:space="preserve">בא </w:t>
      </w:r>
      <w:bookmarkStart w:id="13174" w:name="_ETM_Q21_269609"/>
      <w:bookmarkEnd w:id="13174"/>
      <w:r>
        <w:rPr>
          <w:rtl/>
        </w:rPr>
        <w:t xml:space="preserve">בהפתעה </w:t>
      </w:r>
      <w:bookmarkStart w:id="13175" w:name="_ETM_Q21_270270"/>
      <w:bookmarkEnd w:id="13175"/>
      <w:r>
        <w:rPr>
          <w:rtl/>
        </w:rPr>
        <w:t>לאף</w:t>
      </w:r>
      <w:r>
        <w:rPr>
          <w:rFonts w:hint="cs"/>
          <w:rtl/>
        </w:rPr>
        <w:t xml:space="preserve"> אחד, </w:t>
      </w:r>
      <w:bookmarkStart w:id="13176" w:name="_ETM_Q21_270719"/>
      <w:bookmarkStart w:id="13177" w:name="_ETM_Q21_271439"/>
      <w:bookmarkEnd w:id="13176"/>
      <w:bookmarkEnd w:id="13177"/>
      <w:r>
        <w:rPr>
          <w:rtl/>
        </w:rPr>
        <w:t xml:space="preserve">ולא </w:t>
      </w:r>
      <w:bookmarkStart w:id="13178" w:name="_ETM_Q21_271799"/>
      <w:bookmarkEnd w:id="13178"/>
      <w:r>
        <w:rPr>
          <w:rtl/>
        </w:rPr>
        <w:t xml:space="preserve">מוריד </w:t>
      </w:r>
      <w:bookmarkStart w:id="13179" w:name="_ETM_Q21_272279"/>
      <w:bookmarkEnd w:id="13179"/>
      <w:r>
        <w:rPr>
          <w:rtl/>
        </w:rPr>
        <w:t xml:space="preserve">מהנחישות </w:t>
      </w:r>
      <w:bookmarkStart w:id="13180" w:name="_ETM_Q21_272939"/>
      <w:bookmarkEnd w:id="13180"/>
      <w:r>
        <w:rPr>
          <w:rtl/>
        </w:rPr>
        <w:t>שלנו</w:t>
      </w:r>
      <w:r>
        <w:rPr>
          <w:rFonts w:hint="cs"/>
          <w:rtl/>
        </w:rPr>
        <w:t>.</w:t>
      </w:r>
    </w:p>
    <w:p w:rsidR="007A049D" w:rsidRDefault="007A049D" w:rsidP="00C73DE3">
      <w:pPr>
        <w:rPr>
          <w:rtl/>
        </w:rPr>
      </w:pPr>
      <w:bookmarkStart w:id="13181" w:name="_ETM_Q21_274229"/>
      <w:bookmarkStart w:id="13182" w:name="_ETM_Q21_274376"/>
      <w:bookmarkStart w:id="13183" w:name="_ETM_Q21_274406"/>
      <w:bookmarkEnd w:id="13181"/>
      <w:bookmarkEnd w:id="13182"/>
      <w:bookmarkEnd w:id="13183"/>
    </w:p>
    <w:p w:rsidR="007A049D" w:rsidRDefault="007A049D" w:rsidP="00041F78">
      <w:pPr>
        <w:rPr>
          <w:rtl/>
        </w:rPr>
      </w:pPr>
      <w:bookmarkStart w:id="13184" w:name="_ETM_Q21_274526"/>
      <w:bookmarkStart w:id="13185" w:name="_ETM_Q21_273990"/>
      <w:bookmarkEnd w:id="13184"/>
      <w:bookmarkEnd w:id="13185"/>
      <w:r>
        <w:rPr>
          <w:rtl/>
        </w:rPr>
        <w:t xml:space="preserve">אנחנו </w:t>
      </w:r>
      <w:bookmarkStart w:id="13186" w:name="_ETM_Q21_274289"/>
      <w:bookmarkEnd w:id="13186"/>
      <w:r>
        <w:rPr>
          <w:rtl/>
        </w:rPr>
        <w:t xml:space="preserve">מבינים </w:t>
      </w:r>
      <w:bookmarkStart w:id="13187" w:name="_ETM_Q21_274770"/>
      <w:bookmarkEnd w:id="13187"/>
      <w:r>
        <w:rPr>
          <w:rFonts w:hint="cs"/>
          <w:rtl/>
        </w:rPr>
        <w:t xml:space="preserve">את האסטרטגיה. </w:t>
      </w:r>
      <w:bookmarkStart w:id="13188" w:name="_ETM_Q21_275069"/>
      <w:bookmarkStart w:id="13189" w:name="_ETM_Q21_276600"/>
      <w:bookmarkEnd w:id="13188"/>
      <w:bookmarkEnd w:id="13189"/>
      <w:r>
        <w:rPr>
          <w:rtl/>
        </w:rPr>
        <w:t xml:space="preserve">היו </w:t>
      </w:r>
      <w:bookmarkStart w:id="13190" w:name="_ETM_Q21_276840"/>
      <w:bookmarkEnd w:id="13190"/>
      <w:r>
        <w:rPr>
          <w:rtl/>
        </w:rPr>
        <w:t>בחירות</w:t>
      </w:r>
      <w:r>
        <w:rPr>
          <w:rFonts w:hint="cs"/>
          <w:rtl/>
        </w:rPr>
        <w:t>,</w:t>
      </w:r>
      <w:r>
        <w:rPr>
          <w:rtl/>
        </w:rPr>
        <w:t xml:space="preserve"> </w:t>
      </w:r>
      <w:bookmarkStart w:id="13191" w:name="_ETM_Q21_277590"/>
      <w:bookmarkEnd w:id="13191"/>
      <w:r>
        <w:rPr>
          <w:rtl/>
        </w:rPr>
        <w:t xml:space="preserve">אתם </w:t>
      </w:r>
      <w:bookmarkStart w:id="13192" w:name="_ETM_Q21_277800"/>
      <w:bookmarkEnd w:id="13192"/>
      <w:r>
        <w:rPr>
          <w:rtl/>
        </w:rPr>
        <w:t xml:space="preserve">אומרים </w:t>
      </w:r>
      <w:bookmarkStart w:id="13193" w:name="_ETM_Q21_278190"/>
      <w:bookmarkEnd w:id="13193"/>
      <w:r>
        <w:rPr>
          <w:rtl/>
        </w:rPr>
        <w:t>לנו</w:t>
      </w:r>
      <w:r>
        <w:rPr>
          <w:rFonts w:hint="cs"/>
          <w:rtl/>
        </w:rPr>
        <w:t>:</w:t>
      </w:r>
      <w:bookmarkStart w:id="13194" w:name="_ETM_Q21_279180"/>
      <w:bookmarkEnd w:id="13194"/>
      <w:r>
        <w:rPr>
          <w:rFonts w:hint="cs"/>
          <w:rtl/>
        </w:rPr>
        <w:t xml:space="preserve"> </w:t>
      </w:r>
      <w:r>
        <w:rPr>
          <w:rtl/>
        </w:rPr>
        <w:t xml:space="preserve">אתם </w:t>
      </w:r>
      <w:bookmarkStart w:id="13195" w:name="_ETM_Q21_279390"/>
      <w:bookmarkEnd w:id="13195"/>
      <w:r>
        <w:rPr>
          <w:rtl/>
        </w:rPr>
        <w:t xml:space="preserve">לא </w:t>
      </w:r>
      <w:bookmarkStart w:id="13196" w:name="_ETM_Q21_279480"/>
      <w:bookmarkEnd w:id="13196"/>
      <w:r>
        <w:rPr>
          <w:rtl/>
        </w:rPr>
        <w:t xml:space="preserve">מכבדים </w:t>
      </w:r>
      <w:bookmarkStart w:id="13197" w:name="_ETM_Q21_279810"/>
      <w:bookmarkEnd w:id="13197"/>
      <w:r>
        <w:rPr>
          <w:rtl/>
        </w:rPr>
        <w:t xml:space="preserve">את </w:t>
      </w:r>
      <w:bookmarkStart w:id="13198" w:name="_ETM_Q21_279870"/>
      <w:bookmarkEnd w:id="13198"/>
      <w:r>
        <w:rPr>
          <w:rtl/>
        </w:rPr>
        <w:t>הבחירות</w:t>
      </w:r>
      <w:bookmarkStart w:id="13199" w:name="_ETM_Q21_280650"/>
      <w:bookmarkEnd w:id="13199"/>
      <w:r>
        <w:rPr>
          <w:rFonts w:hint="cs"/>
          <w:rtl/>
        </w:rPr>
        <w:t xml:space="preserve">. </w:t>
      </w:r>
      <w:r>
        <w:rPr>
          <w:rtl/>
        </w:rPr>
        <w:t xml:space="preserve">אתם </w:t>
      </w:r>
      <w:bookmarkStart w:id="13200" w:name="_ETM_Q21_281190"/>
      <w:bookmarkEnd w:id="13200"/>
      <w:r>
        <w:rPr>
          <w:rtl/>
        </w:rPr>
        <w:t xml:space="preserve">מבלבלים </w:t>
      </w:r>
      <w:bookmarkStart w:id="13201" w:name="_ETM_Q21_281730"/>
      <w:bookmarkEnd w:id="13201"/>
      <w:r>
        <w:rPr>
          <w:rtl/>
        </w:rPr>
        <w:t xml:space="preserve">את </w:t>
      </w:r>
      <w:bookmarkStart w:id="13202" w:name="_ETM_Q21_281790"/>
      <w:bookmarkEnd w:id="13202"/>
      <w:r>
        <w:rPr>
          <w:rtl/>
        </w:rPr>
        <w:t xml:space="preserve">עצמכם </w:t>
      </w:r>
      <w:bookmarkStart w:id="13203" w:name="_ETM_Q21_282150"/>
      <w:bookmarkEnd w:id="13203"/>
      <w:r>
        <w:rPr>
          <w:rtl/>
        </w:rPr>
        <w:t>לדעת</w:t>
      </w:r>
      <w:r>
        <w:rPr>
          <w:rFonts w:hint="cs"/>
          <w:rtl/>
        </w:rPr>
        <w:t>.</w:t>
      </w:r>
      <w:r>
        <w:rPr>
          <w:rtl/>
        </w:rPr>
        <w:t xml:space="preserve"> </w:t>
      </w:r>
      <w:bookmarkStart w:id="13204" w:name="_ETM_Q21_282540"/>
      <w:bookmarkEnd w:id="13204"/>
      <w:r>
        <w:rPr>
          <w:rtl/>
        </w:rPr>
        <w:t xml:space="preserve">אנחנו </w:t>
      </w:r>
      <w:bookmarkStart w:id="13205" w:name="_ETM_Q21_282720"/>
      <w:bookmarkEnd w:id="13205"/>
      <w:r>
        <w:rPr>
          <w:rtl/>
        </w:rPr>
        <w:t xml:space="preserve">אומרים </w:t>
      </w:r>
      <w:bookmarkStart w:id="13206" w:name="_ETM_Q21_282959"/>
      <w:bookmarkEnd w:id="13206"/>
      <w:r>
        <w:rPr>
          <w:rtl/>
        </w:rPr>
        <w:t>לכם</w:t>
      </w:r>
      <w:r>
        <w:rPr>
          <w:rFonts w:hint="cs"/>
          <w:rtl/>
        </w:rPr>
        <w:t>:</w:t>
      </w:r>
      <w:r>
        <w:rPr>
          <w:rtl/>
        </w:rPr>
        <w:t xml:space="preserve"> </w:t>
      </w:r>
      <w:bookmarkStart w:id="13207" w:name="_ETM_Q21_283200"/>
      <w:bookmarkEnd w:id="13207"/>
      <w:r>
        <w:rPr>
          <w:rtl/>
        </w:rPr>
        <w:t xml:space="preserve">העברנו </w:t>
      </w:r>
      <w:bookmarkStart w:id="13208" w:name="_ETM_Q21_283770"/>
      <w:bookmarkEnd w:id="13208"/>
      <w:r>
        <w:rPr>
          <w:rtl/>
        </w:rPr>
        <w:t xml:space="preserve">את </w:t>
      </w:r>
      <w:bookmarkStart w:id="13209" w:name="_ETM_Q21_283890"/>
      <w:bookmarkEnd w:id="13209"/>
      <w:r>
        <w:rPr>
          <w:rtl/>
        </w:rPr>
        <w:t xml:space="preserve">המשטר </w:t>
      </w:r>
      <w:bookmarkStart w:id="13210" w:name="_ETM_Q21_285509"/>
      <w:bookmarkEnd w:id="13210"/>
      <w:r>
        <w:rPr>
          <w:rtl/>
        </w:rPr>
        <w:t xml:space="preserve">כמו </w:t>
      </w:r>
      <w:bookmarkStart w:id="13211" w:name="_ETM_Q21_285780"/>
      <w:bookmarkEnd w:id="13211"/>
      <w:r>
        <w:rPr>
          <w:rtl/>
        </w:rPr>
        <w:t xml:space="preserve">שצריך </w:t>
      </w:r>
      <w:bookmarkStart w:id="13212" w:name="_ETM_Q21_286469"/>
      <w:bookmarkEnd w:id="13212"/>
      <w:r>
        <w:rPr>
          <w:rtl/>
        </w:rPr>
        <w:t xml:space="preserve">במדינה </w:t>
      </w:r>
      <w:bookmarkStart w:id="13213" w:name="_ETM_Q21_286859"/>
      <w:bookmarkEnd w:id="13213"/>
      <w:r>
        <w:rPr>
          <w:rtl/>
        </w:rPr>
        <w:t>דמוקרטית</w:t>
      </w:r>
      <w:r>
        <w:rPr>
          <w:rFonts w:hint="cs"/>
          <w:rtl/>
        </w:rPr>
        <w:t>.</w:t>
      </w:r>
      <w:r>
        <w:rPr>
          <w:rtl/>
        </w:rPr>
        <w:t xml:space="preserve"> </w:t>
      </w:r>
      <w:bookmarkStart w:id="13214" w:name="_ETM_Q21_287759"/>
      <w:bookmarkEnd w:id="13214"/>
      <w:r>
        <w:rPr>
          <w:rtl/>
        </w:rPr>
        <w:t xml:space="preserve">העברנו </w:t>
      </w:r>
      <w:bookmarkStart w:id="13215" w:name="_ETM_Q21_288119"/>
      <w:bookmarkEnd w:id="13215"/>
      <w:r>
        <w:rPr>
          <w:rtl/>
        </w:rPr>
        <w:t xml:space="preserve">את </w:t>
      </w:r>
      <w:bookmarkStart w:id="13216" w:name="_ETM_Q21_288179"/>
      <w:bookmarkEnd w:id="13216"/>
      <w:r>
        <w:rPr>
          <w:rtl/>
        </w:rPr>
        <w:t>המשרדים</w:t>
      </w:r>
      <w:r>
        <w:rPr>
          <w:rFonts w:hint="cs"/>
          <w:rtl/>
        </w:rPr>
        <w:t>.</w:t>
      </w:r>
      <w:r>
        <w:rPr>
          <w:rtl/>
        </w:rPr>
        <w:t xml:space="preserve"> </w:t>
      </w:r>
      <w:bookmarkStart w:id="13217" w:name="_ETM_Q21_289670"/>
      <w:bookmarkEnd w:id="13217"/>
      <w:r>
        <w:rPr>
          <w:rtl/>
        </w:rPr>
        <w:t xml:space="preserve">אבל </w:t>
      </w:r>
      <w:bookmarkStart w:id="13218" w:name="_ETM_Q21_289999"/>
      <w:bookmarkEnd w:id="13218"/>
      <w:r>
        <w:rPr>
          <w:rtl/>
        </w:rPr>
        <w:t xml:space="preserve">משימת </w:t>
      </w:r>
      <w:bookmarkStart w:id="13219" w:name="_ETM_Q21_290749"/>
      <w:bookmarkEnd w:id="13219"/>
      <w:r>
        <w:rPr>
          <w:rtl/>
        </w:rPr>
        <w:t xml:space="preserve">הבחירות </w:t>
      </w:r>
      <w:bookmarkStart w:id="13220" w:name="_ETM_Q21_291350"/>
      <w:bookmarkEnd w:id="13220"/>
      <w:r>
        <w:rPr>
          <w:rtl/>
        </w:rPr>
        <w:t xml:space="preserve">מבחינת </w:t>
      </w:r>
      <w:bookmarkStart w:id="13221" w:name="_ETM_Q21_291799"/>
      <w:bookmarkEnd w:id="13221"/>
      <w:r>
        <w:rPr>
          <w:rtl/>
        </w:rPr>
        <w:t xml:space="preserve">נתניהו </w:t>
      </w:r>
      <w:bookmarkStart w:id="13222" w:name="_ETM_Q21_292819"/>
      <w:bookmarkEnd w:id="13222"/>
      <w:r>
        <w:rPr>
          <w:rtl/>
        </w:rPr>
        <w:t xml:space="preserve">היא </w:t>
      </w:r>
      <w:bookmarkStart w:id="13223" w:name="_ETM_Q21_292939"/>
      <w:bookmarkEnd w:id="13223"/>
      <w:r>
        <w:rPr>
          <w:rtl/>
        </w:rPr>
        <w:t xml:space="preserve">לא </w:t>
      </w:r>
      <w:bookmarkStart w:id="13224" w:name="_ETM_Q21_293090"/>
      <w:bookmarkEnd w:id="13224"/>
      <w:r>
        <w:rPr>
          <w:rtl/>
        </w:rPr>
        <w:t xml:space="preserve">יוקר </w:t>
      </w:r>
      <w:bookmarkStart w:id="13225" w:name="_ETM_Q21_293450"/>
      <w:bookmarkEnd w:id="13225"/>
      <w:r>
        <w:rPr>
          <w:rtl/>
        </w:rPr>
        <w:t>המחיה</w:t>
      </w:r>
      <w:r>
        <w:rPr>
          <w:rFonts w:hint="cs"/>
          <w:rtl/>
        </w:rPr>
        <w:t>,</w:t>
      </w:r>
      <w:r>
        <w:rPr>
          <w:rtl/>
        </w:rPr>
        <w:t xml:space="preserve"> </w:t>
      </w:r>
      <w:bookmarkStart w:id="13226" w:name="_ETM_Q21_294409"/>
      <w:bookmarkEnd w:id="13226"/>
      <w:r>
        <w:rPr>
          <w:rtl/>
        </w:rPr>
        <w:t xml:space="preserve">היא </w:t>
      </w:r>
      <w:bookmarkStart w:id="13227" w:name="_ETM_Q21_294560"/>
      <w:bookmarkEnd w:id="13227"/>
      <w:r>
        <w:rPr>
          <w:rtl/>
        </w:rPr>
        <w:t xml:space="preserve">לא </w:t>
      </w:r>
      <w:bookmarkStart w:id="13228" w:name="_ETM_Q21_294740"/>
      <w:bookmarkEnd w:id="13228"/>
      <w:r>
        <w:rPr>
          <w:rtl/>
        </w:rPr>
        <w:t>הכלכלה</w:t>
      </w:r>
      <w:r>
        <w:rPr>
          <w:rFonts w:hint="cs"/>
          <w:rtl/>
        </w:rPr>
        <w:t>,</w:t>
      </w:r>
      <w:r>
        <w:rPr>
          <w:rtl/>
        </w:rPr>
        <w:t xml:space="preserve"> </w:t>
      </w:r>
      <w:bookmarkStart w:id="13229" w:name="_ETM_Q21_295999"/>
      <w:bookmarkEnd w:id="13229"/>
      <w:r>
        <w:rPr>
          <w:rtl/>
        </w:rPr>
        <w:t xml:space="preserve">היא </w:t>
      </w:r>
      <w:bookmarkStart w:id="13230" w:name="_ETM_Q21_296209"/>
      <w:bookmarkEnd w:id="13230"/>
      <w:r>
        <w:rPr>
          <w:rtl/>
        </w:rPr>
        <w:t xml:space="preserve">לא </w:t>
      </w:r>
      <w:bookmarkStart w:id="13231" w:name="_ETM_Q21_296479"/>
      <w:bookmarkEnd w:id="13231"/>
      <w:r>
        <w:rPr>
          <w:rtl/>
        </w:rPr>
        <w:t xml:space="preserve">שום </w:t>
      </w:r>
      <w:bookmarkStart w:id="13232" w:name="_ETM_Q21_296749"/>
      <w:bookmarkEnd w:id="13232"/>
      <w:r>
        <w:rPr>
          <w:rtl/>
        </w:rPr>
        <w:t xml:space="preserve">דבר </w:t>
      </w:r>
      <w:bookmarkStart w:id="13233" w:name="_ETM_Q21_297020"/>
      <w:bookmarkEnd w:id="13233"/>
      <w:r>
        <w:rPr>
          <w:rtl/>
        </w:rPr>
        <w:t xml:space="preserve">שחשוב </w:t>
      </w:r>
      <w:bookmarkStart w:id="13234" w:name="_ETM_Q21_297499"/>
      <w:bookmarkEnd w:id="13234"/>
      <w:r>
        <w:rPr>
          <w:rtl/>
        </w:rPr>
        <w:t>לאזרח</w:t>
      </w:r>
      <w:r>
        <w:rPr>
          <w:rFonts w:hint="cs"/>
          <w:rtl/>
        </w:rPr>
        <w:t>.</w:t>
      </w:r>
      <w:r>
        <w:rPr>
          <w:rtl/>
        </w:rPr>
        <w:t xml:space="preserve"> </w:t>
      </w:r>
      <w:bookmarkStart w:id="13235" w:name="_ETM_Q21_298380"/>
      <w:bookmarkEnd w:id="13235"/>
      <w:r>
        <w:rPr>
          <w:rtl/>
        </w:rPr>
        <w:t xml:space="preserve">היא </w:t>
      </w:r>
      <w:bookmarkStart w:id="13236" w:name="_ETM_Q21_298619"/>
      <w:bookmarkEnd w:id="13236"/>
      <w:r>
        <w:rPr>
          <w:rtl/>
        </w:rPr>
        <w:t xml:space="preserve">אך </w:t>
      </w:r>
      <w:bookmarkStart w:id="13237" w:name="_ETM_Q21_298920"/>
      <w:bookmarkEnd w:id="13237"/>
      <w:r>
        <w:rPr>
          <w:rtl/>
        </w:rPr>
        <w:t xml:space="preserve">ורק </w:t>
      </w:r>
      <w:bookmarkStart w:id="13238" w:name="_ETM_Q21_299400"/>
      <w:bookmarkEnd w:id="13238"/>
      <w:r>
        <w:rPr>
          <w:rtl/>
        </w:rPr>
        <w:t xml:space="preserve">מה </w:t>
      </w:r>
      <w:bookmarkStart w:id="13239" w:name="_ETM_Q21_299580"/>
      <w:bookmarkEnd w:id="13239"/>
      <w:r>
        <w:rPr>
          <w:rtl/>
        </w:rPr>
        <w:t xml:space="preserve">שחשוב </w:t>
      </w:r>
      <w:bookmarkStart w:id="13240" w:name="_ETM_Q21_300030"/>
      <w:bookmarkEnd w:id="13240"/>
      <w:r>
        <w:rPr>
          <w:rtl/>
        </w:rPr>
        <w:t>לנתניהו</w:t>
      </w:r>
      <w:r>
        <w:rPr>
          <w:rFonts w:hint="cs"/>
          <w:rtl/>
        </w:rPr>
        <w:t>.</w:t>
      </w:r>
      <w:r>
        <w:rPr>
          <w:rtl/>
        </w:rPr>
        <w:t xml:space="preserve"> </w:t>
      </w:r>
      <w:bookmarkStart w:id="13241" w:name="_ETM_Q21_300990"/>
      <w:bookmarkEnd w:id="13241"/>
      <w:r>
        <w:rPr>
          <w:rtl/>
        </w:rPr>
        <w:t xml:space="preserve">יש </w:t>
      </w:r>
      <w:bookmarkStart w:id="13242" w:name="_ETM_Q21_301380"/>
      <w:bookmarkEnd w:id="13242"/>
      <w:r>
        <w:rPr>
          <w:rtl/>
        </w:rPr>
        <w:t xml:space="preserve">תוכנית </w:t>
      </w:r>
      <w:bookmarkStart w:id="13243" w:name="_ETM_Q21_301710"/>
      <w:bookmarkEnd w:id="13243"/>
      <w:r>
        <w:rPr>
          <w:rtl/>
        </w:rPr>
        <w:t>גדולה</w:t>
      </w:r>
      <w:r>
        <w:rPr>
          <w:rFonts w:hint="cs"/>
          <w:rtl/>
        </w:rPr>
        <w:t>,</w:t>
      </w:r>
      <w:r>
        <w:rPr>
          <w:rtl/>
        </w:rPr>
        <w:t xml:space="preserve"> </w:t>
      </w:r>
      <w:bookmarkStart w:id="13244" w:name="_ETM_Q21_302130"/>
      <w:bookmarkEnd w:id="13244"/>
      <w:r>
        <w:rPr>
          <w:rtl/>
        </w:rPr>
        <w:t xml:space="preserve">מה </w:t>
      </w:r>
      <w:bookmarkStart w:id="13245" w:name="_ETM_Q21_302250"/>
      <w:bookmarkEnd w:id="13245"/>
      <w:r>
        <w:rPr>
          <w:rtl/>
        </w:rPr>
        <w:t xml:space="preserve">שקרוי </w:t>
      </w:r>
      <w:bookmarkStart w:id="13246" w:name="_ETM_Q21_302640"/>
      <w:bookmarkEnd w:id="13246"/>
      <w:r>
        <w:rPr>
          <w:rtl/>
        </w:rPr>
        <w:t xml:space="preserve">בשפתנו </w:t>
      </w:r>
      <w:bookmarkStart w:id="13247" w:name="_ETM_Q21_303240"/>
      <w:bookmarkEnd w:id="13247"/>
      <w:r>
        <w:rPr>
          <w:rFonts w:hint="cs"/>
          <w:rtl/>
        </w:rPr>
        <w:t>"</w:t>
      </w:r>
      <w:r>
        <w:rPr>
          <w:rtl/>
        </w:rPr>
        <w:t xml:space="preserve">אורנים </w:t>
      </w:r>
      <w:bookmarkStart w:id="13248" w:name="_ETM_Q21_303540"/>
      <w:bookmarkEnd w:id="13248"/>
      <w:r>
        <w:rPr>
          <w:rtl/>
        </w:rPr>
        <w:t>גדול</w:t>
      </w:r>
      <w:r>
        <w:rPr>
          <w:rFonts w:hint="cs"/>
          <w:rtl/>
        </w:rPr>
        <w:t>",</w:t>
      </w:r>
      <w:r>
        <w:rPr>
          <w:rtl/>
        </w:rPr>
        <w:t xml:space="preserve"> </w:t>
      </w:r>
      <w:bookmarkStart w:id="13249" w:name="_ETM_Q21_304480"/>
      <w:bookmarkEnd w:id="13249"/>
      <w:r>
        <w:rPr>
          <w:rtl/>
        </w:rPr>
        <w:t xml:space="preserve">והתוכנית </w:t>
      </w:r>
      <w:bookmarkStart w:id="13250" w:name="_ETM_Q21_305260"/>
      <w:bookmarkEnd w:id="13250"/>
      <w:r>
        <w:rPr>
          <w:rtl/>
        </w:rPr>
        <w:t xml:space="preserve">הזאת </w:t>
      </w:r>
      <w:bookmarkStart w:id="13251" w:name="_ETM_Q21_305560"/>
      <w:bookmarkEnd w:id="13251"/>
      <w:r>
        <w:rPr>
          <w:rtl/>
        </w:rPr>
        <w:t>אומרת</w:t>
      </w:r>
      <w:bookmarkStart w:id="13252" w:name="_ETM_Q21_306700"/>
      <w:bookmarkEnd w:id="13252"/>
      <w:r>
        <w:rPr>
          <w:rFonts w:hint="cs"/>
          <w:rtl/>
        </w:rPr>
        <w:t xml:space="preserve"> </w:t>
      </w:r>
      <w:r w:rsidR="00041F78">
        <w:rPr>
          <w:rFonts w:hint="cs"/>
          <w:rtl/>
        </w:rPr>
        <w:t>ש</w:t>
      </w:r>
      <w:r>
        <w:rPr>
          <w:rFonts w:hint="cs"/>
          <w:rtl/>
        </w:rPr>
        <w:t>מלכתחילה</w:t>
      </w:r>
      <w:bookmarkStart w:id="13253" w:name="_ETM_Q21_306410"/>
      <w:bookmarkEnd w:id="13253"/>
      <w:r>
        <w:rPr>
          <w:rFonts w:hint="cs"/>
          <w:rtl/>
        </w:rPr>
        <w:t xml:space="preserve"> </w:t>
      </w:r>
      <w:bookmarkStart w:id="13254" w:name="_ETM_Q21_307149"/>
      <w:bookmarkStart w:id="13255" w:name="_ETM_Q21_307240"/>
      <w:bookmarkEnd w:id="13254"/>
      <w:bookmarkEnd w:id="13255"/>
      <w:r w:rsidR="00041F78">
        <w:rPr>
          <w:rFonts w:hint="eastAsia"/>
          <w:rtl/>
        </w:rPr>
        <w:t>–</w:t>
      </w:r>
      <w:r w:rsidR="00041F78">
        <w:rPr>
          <w:rFonts w:hint="cs"/>
          <w:rtl/>
        </w:rPr>
        <w:t xml:space="preserve"> ו</w:t>
      </w:r>
      <w:r>
        <w:rPr>
          <w:rtl/>
        </w:rPr>
        <w:t xml:space="preserve">אומר </w:t>
      </w:r>
      <w:bookmarkStart w:id="13256" w:name="_ETM_Q21_307539"/>
      <w:bookmarkEnd w:id="13256"/>
      <w:r>
        <w:rPr>
          <w:rtl/>
        </w:rPr>
        <w:t xml:space="preserve">את </w:t>
      </w:r>
      <w:bookmarkStart w:id="13257" w:name="_ETM_Q21_307600"/>
      <w:bookmarkEnd w:id="13257"/>
      <w:r>
        <w:rPr>
          <w:rtl/>
        </w:rPr>
        <w:t xml:space="preserve">זה </w:t>
      </w:r>
      <w:bookmarkStart w:id="13258" w:name="_ETM_Q21_307780"/>
      <w:bookmarkEnd w:id="13258"/>
      <w:r>
        <w:rPr>
          <w:rFonts w:hint="cs"/>
          <w:rtl/>
        </w:rPr>
        <w:t xml:space="preserve">מפורשות עורך דין; </w:t>
      </w:r>
      <w:bookmarkStart w:id="13259" w:name="_ETM_Q21_307960"/>
      <w:bookmarkStart w:id="13260" w:name="_ETM_Q21_308169"/>
      <w:bookmarkStart w:id="13261" w:name="_ETM_Q21_308260"/>
      <w:bookmarkStart w:id="13262" w:name="_ETM_Q21_308709"/>
      <w:bookmarkEnd w:id="13259"/>
      <w:bookmarkEnd w:id="13260"/>
      <w:bookmarkEnd w:id="13261"/>
      <w:bookmarkEnd w:id="13262"/>
      <w:r>
        <w:rPr>
          <w:rtl/>
        </w:rPr>
        <w:t xml:space="preserve">אני </w:t>
      </w:r>
      <w:bookmarkStart w:id="13263" w:name="_ETM_Q21_308800"/>
      <w:bookmarkEnd w:id="13263"/>
      <w:r>
        <w:rPr>
          <w:rtl/>
        </w:rPr>
        <w:t xml:space="preserve">לא </w:t>
      </w:r>
      <w:bookmarkStart w:id="13264" w:name="_ETM_Q21_308860"/>
      <w:bookmarkEnd w:id="13264"/>
      <w:r>
        <w:rPr>
          <w:rtl/>
        </w:rPr>
        <w:t xml:space="preserve">בטוחה </w:t>
      </w:r>
      <w:bookmarkStart w:id="13265" w:name="_ETM_Q21_309160"/>
      <w:bookmarkEnd w:id="13265"/>
      <w:r>
        <w:rPr>
          <w:rtl/>
        </w:rPr>
        <w:t xml:space="preserve">שהוא </w:t>
      </w:r>
      <w:bookmarkStart w:id="13266" w:name="_ETM_Q21_309310"/>
      <w:bookmarkEnd w:id="13266"/>
      <w:r>
        <w:rPr>
          <w:rtl/>
        </w:rPr>
        <w:t xml:space="preserve">לא </w:t>
      </w:r>
      <w:bookmarkStart w:id="13267" w:name="_ETM_Q21_309400"/>
      <w:bookmarkEnd w:id="13267"/>
      <w:r>
        <w:rPr>
          <w:rtl/>
        </w:rPr>
        <w:t xml:space="preserve">יצטרך </w:t>
      </w:r>
      <w:bookmarkStart w:id="13268" w:name="_ETM_Q21_309730"/>
      <w:bookmarkEnd w:id="13268"/>
      <w:r>
        <w:rPr>
          <w:rtl/>
        </w:rPr>
        <w:t xml:space="preserve">להעיד </w:t>
      </w:r>
      <w:bookmarkStart w:id="13269" w:name="_ETM_Q21_310030"/>
      <w:bookmarkEnd w:id="13269"/>
      <w:r>
        <w:rPr>
          <w:rtl/>
        </w:rPr>
        <w:t>אחר</w:t>
      </w:r>
      <w:bookmarkStart w:id="13270" w:name="_ETM_Q21_310240"/>
      <w:bookmarkEnd w:id="13270"/>
      <w:r>
        <w:rPr>
          <w:rFonts w:hint="cs"/>
          <w:rtl/>
        </w:rPr>
        <w:t xml:space="preserve"> </w:t>
      </w:r>
      <w:r>
        <w:rPr>
          <w:rtl/>
        </w:rPr>
        <w:t xml:space="preserve">כך </w:t>
      </w:r>
      <w:bookmarkStart w:id="13271" w:name="_ETM_Q21_310419"/>
      <w:bookmarkEnd w:id="13271"/>
      <w:r>
        <w:rPr>
          <w:rtl/>
        </w:rPr>
        <w:t xml:space="preserve">על </w:t>
      </w:r>
      <w:bookmarkStart w:id="13272" w:name="_ETM_Q21_310750"/>
      <w:bookmarkEnd w:id="13272"/>
      <w:r>
        <w:rPr>
          <w:rtl/>
        </w:rPr>
        <w:t xml:space="preserve">ניגוד </w:t>
      </w:r>
      <w:bookmarkStart w:id="13273" w:name="_ETM_Q21_311080"/>
      <w:bookmarkEnd w:id="13273"/>
      <w:r>
        <w:rPr>
          <w:rtl/>
        </w:rPr>
        <w:t xml:space="preserve">העניינים </w:t>
      </w:r>
      <w:bookmarkStart w:id="13274" w:name="_ETM_Q21_311440"/>
      <w:bookmarkEnd w:id="13274"/>
      <w:r>
        <w:rPr>
          <w:rtl/>
        </w:rPr>
        <w:t xml:space="preserve">של </w:t>
      </w:r>
      <w:bookmarkStart w:id="13275" w:name="_ETM_Q21_311620"/>
      <w:bookmarkEnd w:id="13275"/>
      <w:r>
        <w:rPr>
          <w:rtl/>
        </w:rPr>
        <w:t>נתניהו</w:t>
      </w:r>
      <w:r>
        <w:rPr>
          <w:rFonts w:hint="cs"/>
          <w:rtl/>
        </w:rPr>
        <w:t>,</w:t>
      </w:r>
      <w:r>
        <w:rPr>
          <w:rtl/>
        </w:rPr>
        <w:t xml:space="preserve"> </w:t>
      </w:r>
      <w:bookmarkStart w:id="13276" w:name="_ETM_Q21_312580"/>
      <w:bookmarkEnd w:id="13276"/>
      <w:r>
        <w:rPr>
          <w:rtl/>
        </w:rPr>
        <w:t xml:space="preserve">שהרי </w:t>
      </w:r>
      <w:bookmarkStart w:id="13277" w:name="_ETM_Q21_312970"/>
      <w:bookmarkEnd w:id="13277"/>
      <w:r>
        <w:rPr>
          <w:rtl/>
        </w:rPr>
        <w:t xml:space="preserve">נתניהו </w:t>
      </w:r>
      <w:bookmarkStart w:id="13278" w:name="_ETM_Q21_313630"/>
      <w:bookmarkEnd w:id="13278"/>
      <w:r>
        <w:rPr>
          <w:rtl/>
        </w:rPr>
        <w:t>אומר</w:t>
      </w:r>
      <w:r>
        <w:rPr>
          <w:rFonts w:hint="cs"/>
          <w:rtl/>
        </w:rPr>
        <w:t>: אני</w:t>
      </w:r>
      <w:r>
        <w:rPr>
          <w:rtl/>
        </w:rPr>
        <w:t xml:space="preserve"> </w:t>
      </w:r>
      <w:bookmarkStart w:id="13279" w:name="_ETM_Q21_314020"/>
      <w:bookmarkEnd w:id="13279"/>
      <w:r>
        <w:rPr>
          <w:rtl/>
        </w:rPr>
        <w:t xml:space="preserve">מסתתר </w:t>
      </w:r>
      <w:bookmarkStart w:id="13280" w:name="_ETM_Q21_314530"/>
      <w:bookmarkEnd w:id="13280"/>
      <w:r>
        <w:rPr>
          <w:rtl/>
        </w:rPr>
        <w:t xml:space="preserve">מאחורי </w:t>
      </w:r>
      <w:bookmarkStart w:id="13281" w:name="_ETM_Q21_314889"/>
      <w:bookmarkEnd w:id="13281"/>
      <w:r>
        <w:rPr>
          <w:rtl/>
        </w:rPr>
        <w:t xml:space="preserve">ניגוד </w:t>
      </w:r>
      <w:bookmarkStart w:id="13282" w:name="_ETM_Q21_315220"/>
      <w:bookmarkEnd w:id="13282"/>
      <w:r>
        <w:rPr>
          <w:rtl/>
        </w:rPr>
        <w:t>העניינים</w:t>
      </w:r>
      <w:r>
        <w:rPr>
          <w:rFonts w:hint="cs"/>
          <w:rtl/>
        </w:rPr>
        <w:t>,</w:t>
      </w:r>
      <w:r>
        <w:rPr>
          <w:rtl/>
        </w:rPr>
        <w:t xml:space="preserve"> </w:t>
      </w:r>
      <w:bookmarkStart w:id="13283" w:name="_ETM_Q21_316120"/>
      <w:bookmarkEnd w:id="13283"/>
      <w:r>
        <w:rPr>
          <w:rtl/>
        </w:rPr>
        <w:t xml:space="preserve">אני </w:t>
      </w:r>
      <w:bookmarkStart w:id="13284" w:name="_ETM_Q21_316360"/>
      <w:bookmarkEnd w:id="13284"/>
      <w:r>
        <w:rPr>
          <w:rtl/>
        </w:rPr>
        <w:t xml:space="preserve">יודע </w:t>
      </w:r>
      <w:bookmarkStart w:id="13285" w:name="_ETM_Q21_317260"/>
      <w:bookmarkEnd w:id="13285"/>
      <w:r>
        <w:rPr>
          <w:rtl/>
        </w:rPr>
        <w:t xml:space="preserve">שאני </w:t>
      </w:r>
      <w:bookmarkStart w:id="13286" w:name="_ETM_Q21_317560"/>
      <w:bookmarkEnd w:id="13286"/>
      <w:r>
        <w:rPr>
          <w:rtl/>
        </w:rPr>
        <w:t xml:space="preserve">לא </w:t>
      </w:r>
      <w:bookmarkStart w:id="13287" w:name="_ETM_Q21_317650"/>
      <w:bookmarkEnd w:id="13287"/>
      <w:r>
        <w:rPr>
          <w:rtl/>
        </w:rPr>
        <w:t xml:space="preserve">יכול </w:t>
      </w:r>
      <w:bookmarkStart w:id="13288" w:name="_ETM_Q21_317889"/>
      <w:bookmarkEnd w:id="13288"/>
      <w:r>
        <w:rPr>
          <w:rtl/>
        </w:rPr>
        <w:t>להתערב</w:t>
      </w:r>
      <w:r w:rsidR="00041F78">
        <w:rPr>
          <w:rFonts w:hint="cs"/>
          <w:rtl/>
        </w:rPr>
        <w:t>, ו</w:t>
      </w:r>
      <w:bookmarkStart w:id="13289" w:name="_ETM_Q21_318610"/>
      <w:bookmarkEnd w:id="13289"/>
      <w:r>
        <w:rPr>
          <w:rFonts w:hint="cs"/>
          <w:rtl/>
        </w:rPr>
        <w:t xml:space="preserve">הינה, אנחנו מבינים </w:t>
      </w:r>
      <w:bookmarkStart w:id="13290" w:name="_ETM_Q21_319150"/>
      <w:bookmarkStart w:id="13291" w:name="_ETM_Q21_319450"/>
      <w:bookmarkStart w:id="13292" w:name="_ETM_Q21_320139"/>
      <w:bookmarkEnd w:id="13290"/>
      <w:bookmarkEnd w:id="13291"/>
      <w:bookmarkEnd w:id="13292"/>
      <w:r>
        <w:rPr>
          <w:rtl/>
        </w:rPr>
        <w:t xml:space="preserve">שהוא </w:t>
      </w:r>
      <w:bookmarkStart w:id="13293" w:name="_ETM_Q21_320560"/>
      <w:bookmarkEnd w:id="13293"/>
      <w:r>
        <w:rPr>
          <w:rtl/>
        </w:rPr>
        <w:t xml:space="preserve">הבמאי </w:t>
      </w:r>
      <w:bookmarkStart w:id="13294" w:name="_ETM_Q21_321790"/>
      <w:bookmarkEnd w:id="13294"/>
      <w:r>
        <w:rPr>
          <w:rtl/>
        </w:rPr>
        <w:t xml:space="preserve">ששולח </w:t>
      </w:r>
      <w:bookmarkStart w:id="13295" w:name="_ETM_Q21_322510"/>
      <w:bookmarkEnd w:id="13295"/>
      <w:r>
        <w:rPr>
          <w:rtl/>
        </w:rPr>
        <w:t xml:space="preserve">גם </w:t>
      </w:r>
      <w:bookmarkStart w:id="13296" w:name="_ETM_Q21_322750"/>
      <w:bookmarkEnd w:id="13296"/>
      <w:r>
        <w:rPr>
          <w:rtl/>
        </w:rPr>
        <w:t xml:space="preserve">את </w:t>
      </w:r>
      <w:bookmarkStart w:id="13297" w:name="_ETM_Q21_322870"/>
      <w:bookmarkEnd w:id="13297"/>
      <w:r>
        <w:rPr>
          <w:rtl/>
        </w:rPr>
        <w:t>לוין</w:t>
      </w:r>
      <w:r>
        <w:rPr>
          <w:rFonts w:hint="cs"/>
          <w:rtl/>
        </w:rPr>
        <w:t>,</w:t>
      </w:r>
      <w:r>
        <w:rPr>
          <w:rtl/>
        </w:rPr>
        <w:t xml:space="preserve"> </w:t>
      </w:r>
      <w:bookmarkStart w:id="13298" w:name="_ETM_Q21_323410"/>
      <w:bookmarkStart w:id="13299" w:name="_ETM_Q21_323740"/>
      <w:bookmarkEnd w:id="13298"/>
      <w:bookmarkEnd w:id="13299"/>
      <w:r>
        <w:rPr>
          <w:rtl/>
        </w:rPr>
        <w:t xml:space="preserve">גם </w:t>
      </w:r>
      <w:bookmarkStart w:id="13300" w:name="_ETM_Q21_324010"/>
      <w:bookmarkEnd w:id="13300"/>
      <w:r>
        <w:rPr>
          <w:rtl/>
        </w:rPr>
        <w:t xml:space="preserve">את </w:t>
      </w:r>
      <w:bookmarkStart w:id="13301" w:name="_ETM_Q21_324160"/>
      <w:bookmarkEnd w:id="13301"/>
      <w:r>
        <w:rPr>
          <w:rtl/>
        </w:rPr>
        <w:t>רוטמן</w:t>
      </w:r>
      <w:r>
        <w:rPr>
          <w:rFonts w:hint="cs"/>
          <w:rtl/>
        </w:rPr>
        <w:t>,</w:t>
      </w:r>
      <w:r>
        <w:rPr>
          <w:rtl/>
        </w:rPr>
        <w:t xml:space="preserve"> </w:t>
      </w:r>
      <w:bookmarkStart w:id="13302" w:name="_ETM_Q21_324669"/>
      <w:bookmarkEnd w:id="13302"/>
      <w:r>
        <w:rPr>
          <w:rtl/>
        </w:rPr>
        <w:t xml:space="preserve">שהם </w:t>
      </w:r>
      <w:bookmarkStart w:id="13303" w:name="_ETM_Q21_324880"/>
      <w:bookmarkEnd w:id="13303"/>
      <w:r>
        <w:rPr>
          <w:rtl/>
        </w:rPr>
        <w:t xml:space="preserve">שליחיו </w:t>
      </w:r>
      <w:bookmarkStart w:id="13304" w:name="_ETM_Q21_325720"/>
      <w:bookmarkEnd w:id="13304"/>
      <w:r>
        <w:rPr>
          <w:rtl/>
        </w:rPr>
        <w:t>הנאמנים</w:t>
      </w:r>
      <w:r w:rsidR="00041F78">
        <w:rPr>
          <w:rFonts w:hint="cs"/>
          <w:rtl/>
        </w:rPr>
        <w:t>.</w:t>
      </w:r>
      <w:r>
        <w:rPr>
          <w:rtl/>
        </w:rPr>
        <w:t xml:space="preserve"> </w:t>
      </w:r>
      <w:bookmarkStart w:id="13305" w:name="_ETM_Q21_326980"/>
      <w:bookmarkEnd w:id="13305"/>
      <w:r>
        <w:rPr>
          <w:rtl/>
        </w:rPr>
        <w:t>מ</w:t>
      </w:r>
      <w:r>
        <w:rPr>
          <w:rFonts w:hint="cs"/>
          <w:rtl/>
        </w:rPr>
        <w:t xml:space="preserve">ה הם עושים </w:t>
      </w:r>
      <w:bookmarkStart w:id="13306" w:name="_ETM_Q21_326407"/>
      <w:bookmarkEnd w:id="13306"/>
      <w:r>
        <w:rPr>
          <w:rFonts w:hint="cs"/>
          <w:rtl/>
        </w:rPr>
        <w:t xml:space="preserve">בעצם? מה הם עושים בעצם? </w:t>
      </w:r>
    </w:p>
    <w:p w:rsidR="007A049D" w:rsidRDefault="007A049D" w:rsidP="00C73DE3">
      <w:pPr>
        <w:rPr>
          <w:rtl/>
        </w:rPr>
      </w:pPr>
    </w:p>
    <w:p w:rsidR="007A049D" w:rsidRDefault="007A049D" w:rsidP="00041F78">
      <w:pPr>
        <w:rPr>
          <w:rtl/>
        </w:rPr>
      </w:pPr>
      <w:bookmarkStart w:id="13307" w:name="_ETM_Q21_327430"/>
      <w:bookmarkStart w:id="13308" w:name="_ETM_Q21_327820"/>
      <w:bookmarkStart w:id="13309" w:name="_ETM_Q21_328480"/>
      <w:bookmarkStart w:id="13310" w:name="_ETM_Q21_328690"/>
      <w:bookmarkStart w:id="13311" w:name="_ETM_Q21_328750"/>
      <w:bookmarkStart w:id="13312" w:name="_ETM_Q21_329080"/>
      <w:bookmarkStart w:id="13313" w:name="_ETM_Q21_329950"/>
      <w:bookmarkEnd w:id="13307"/>
      <w:bookmarkEnd w:id="13308"/>
      <w:bookmarkEnd w:id="13309"/>
      <w:bookmarkEnd w:id="13310"/>
      <w:bookmarkEnd w:id="13311"/>
      <w:bookmarkEnd w:id="13312"/>
      <w:bookmarkEnd w:id="13313"/>
      <w:r>
        <w:rPr>
          <w:rtl/>
        </w:rPr>
        <w:t xml:space="preserve">אז </w:t>
      </w:r>
      <w:bookmarkStart w:id="13314" w:name="_ETM_Q21_330220"/>
      <w:bookmarkEnd w:id="13314"/>
      <w:r>
        <w:rPr>
          <w:rtl/>
        </w:rPr>
        <w:t xml:space="preserve">אם </w:t>
      </w:r>
      <w:bookmarkStart w:id="13315" w:name="_ETM_Q21_330280"/>
      <w:bookmarkEnd w:id="13315"/>
      <w:r>
        <w:rPr>
          <w:rtl/>
        </w:rPr>
        <w:t xml:space="preserve">רצינו </w:t>
      </w:r>
      <w:bookmarkStart w:id="13316" w:name="_ETM_Q21_330910"/>
      <w:bookmarkEnd w:id="13316"/>
      <w:r>
        <w:rPr>
          <w:rtl/>
        </w:rPr>
        <w:t xml:space="preserve">עוד </w:t>
      </w:r>
      <w:bookmarkStart w:id="13317" w:name="_ETM_Q21_331300"/>
      <w:bookmarkEnd w:id="13317"/>
      <w:r>
        <w:rPr>
          <w:rtl/>
        </w:rPr>
        <w:t xml:space="preserve">אזכור </w:t>
      </w:r>
      <w:bookmarkStart w:id="13318" w:name="_ETM_Q21_331750"/>
      <w:bookmarkEnd w:id="13318"/>
      <w:r>
        <w:rPr>
          <w:rtl/>
        </w:rPr>
        <w:t>לזה</w:t>
      </w:r>
      <w:r w:rsidR="00041F78">
        <w:rPr>
          <w:rFonts w:hint="cs"/>
          <w:rtl/>
        </w:rPr>
        <w:t>,</w:t>
      </w:r>
      <w:r>
        <w:rPr>
          <w:rtl/>
        </w:rPr>
        <w:t xml:space="preserve"> </w:t>
      </w:r>
      <w:bookmarkStart w:id="13319" w:name="_ETM_Q21_332050"/>
      <w:bookmarkEnd w:id="13319"/>
      <w:r>
        <w:rPr>
          <w:rtl/>
        </w:rPr>
        <w:t>הבוקר</w:t>
      </w:r>
      <w:r>
        <w:rPr>
          <w:rFonts w:hint="cs"/>
          <w:rtl/>
        </w:rPr>
        <w:t>,</w:t>
      </w:r>
      <w:r>
        <w:rPr>
          <w:rtl/>
        </w:rPr>
        <w:t xml:space="preserve"> </w:t>
      </w:r>
      <w:bookmarkStart w:id="13320" w:name="_ETM_Q21_332530"/>
      <w:bookmarkEnd w:id="13320"/>
      <w:r>
        <w:rPr>
          <w:rtl/>
        </w:rPr>
        <w:t xml:space="preserve">מבית </w:t>
      </w:r>
      <w:bookmarkStart w:id="13321" w:name="_ETM_Q21_333040"/>
      <w:bookmarkEnd w:id="13321"/>
      <w:r>
        <w:rPr>
          <w:rtl/>
        </w:rPr>
        <w:t xml:space="preserve">משפחת </w:t>
      </w:r>
      <w:bookmarkStart w:id="13322" w:name="_ETM_Q21_333790"/>
      <w:bookmarkEnd w:id="13322"/>
      <w:r>
        <w:rPr>
          <w:rtl/>
        </w:rPr>
        <w:t xml:space="preserve">נתניהו </w:t>
      </w:r>
      <w:bookmarkStart w:id="13323" w:name="_ETM_Q21_335049"/>
      <w:bookmarkEnd w:id="13323"/>
      <w:r>
        <w:rPr>
          <w:rtl/>
        </w:rPr>
        <w:t xml:space="preserve">נאמר </w:t>
      </w:r>
      <w:bookmarkStart w:id="13324" w:name="_ETM_Q21_335889"/>
      <w:bookmarkEnd w:id="13324"/>
      <w:r>
        <w:rPr>
          <w:rFonts w:hint="cs"/>
          <w:rtl/>
        </w:rPr>
        <w:t xml:space="preserve">– </w:t>
      </w:r>
      <w:r>
        <w:rPr>
          <w:rtl/>
        </w:rPr>
        <w:t xml:space="preserve">קראתי </w:t>
      </w:r>
      <w:bookmarkStart w:id="13325" w:name="_ETM_Q21_336219"/>
      <w:bookmarkEnd w:id="13325"/>
      <w:r>
        <w:rPr>
          <w:rtl/>
        </w:rPr>
        <w:t xml:space="preserve">את </w:t>
      </w:r>
      <w:bookmarkStart w:id="13326" w:name="_ETM_Q21_336279"/>
      <w:bookmarkEnd w:id="13326"/>
      <w:r>
        <w:rPr>
          <w:rtl/>
        </w:rPr>
        <w:t xml:space="preserve">זה </w:t>
      </w:r>
      <w:bookmarkStart w:id="13327" w:name="_ETM_Q21_336370"/>
      <w:bookmarkEnd w:id="13327"/>
      <w:r>
        <w:rPr>
          <w:rFonts w:hint="cs"/>
          <w:rtl/>
        </w:rPr>
        <w:t xml:space="preserve">בטוויטר: ראש השב"כ </w:t>
      </w:r>
      <w:bookmarkStart w:id="13328" w:name="_ETM_Q21_337600"/>
      <w:bookmarkStart w:id="13329" w:name="_ETM_Q21_338260"/>
      <w:bookmarkStart w:id="13330" w:name="_ETM_Q21_338860"/>
      <w:bookmarkEnd w:id="13328"/>
      <w:bookmarkEnd w:id="13329"/>
      <w:bookmarkEnd w:id="13330"/>
      <w:r>
        <w:rPr>
          <w:rtl/>
        </w:rPr>
        <w:t xml:space="preserve">מעורב </w:t>
      </w:r>
      <w:bookmarkStart w:id="13331" w:name="_ETM_Q21_339400"/>
      <w:bookmarkEnd w:id="13331"/>
      <w:r>
        <w:rPr>
          <w:rtl/>
        </w:rPr>
        <w:t>בהפיכה</w:t>
      </w:r>
      <w:bookmarkStart w:id="13332" w:name="_ETM_Q21_340030"/>
      <w:bookmarkEnd w:id="13332"/>
      <w:r w:rsidR="00041F78">
        <w:rPr>
          <w:rFonts w:hint="cs"/>
          <w:rtl/>
        </w:rPr>
        <w:t>,</w:t>
      </w:r>
      <w:r>
        <w:rPr>
          <w:rFonts w:hint="cs"/>
          <w:rtl/>
        </w:rPr>
        <w:t xml:space="preserve"> </w:t>
      </w:r>
      <w:r>
        <w:rPr>
          <w:rtl/>
        </w:rPr>
        <w:t>או</w:t>
      </w:r>
      <w:r>
        <w:rPr>
          <w:rFonts w:hint="cs"/>
          <w:rtl/>
        </w:rPr>
        <w:t>:</w:t>
      </w:r>
      <w:r>
        <w:rPr>
          <w:rtl/>
        </w:rPr>
        <w:t xml:space="preserve"> </w:t>
      </w:r>
      <w:bookmarkStart w:id="13333" w:name="_ETM_Q21_340150"/>
      <w:bookmarkEnd w:id="13333"/>
      <w:r>
        <w:rPr>
          <w:rtl/>
        </w:rPr>
        <w:t xml:space="preserve">השב"כ </w:t>
      </w:r>
      <w:bookmarkStart w:id="13334" w:name="_ETM_Q21_340630"/>
      <w:bookmarkEnd w:id="13334"/>
      <w:r>
        <w:rPr>
          <w:rtl/>
        </w:rPr>
        <w:t xml:space="preserve">מעורב </w:t>
      </w:r>
      <w:bookmarkStart w:id="13335" w:name="_ETM_Q21_340990"/>
      <w:bookmarkEnd w:id="13335"/>
      <w:r>
        <w:rPr>
          <w:rtl/>
        </w:rPr>
        <w:t xml:space="preserve">בהפיכה </w:t>
      </w:r>
      <w:bookmarkStart w:id="13336" w:name="_ETM_Q21_341410"/>
      <w:bookmarkEnd w:id="13336"/>
      <w:r>
        <w:rPr>
          <w:rtl/>
        </w:rPr>
        <w:t xml:space="preserve">נגד </w:t>
      </w:r>
      <w:bookmarkStart w:id="13337" w:name="_ETM_Q21_341740"/>
      <w:bookmarkEnd w:id="13337"/>
      <w:r>
        <w:rPr>
          <w:rtl/>
        </w:rPr>
        <w:t xml:space="preserve">ראש </w:t>
      </w:r>
      <w:bookmarkStart w:id="13338" w:name="_ETM_Q21_341950"/>
      <w:bookmarkEnd w:id="13338"/>
      <w:r>
        <w:rPr>
          <w:rtl/>
        </w:rPr>
        <w:t>הממשל</w:t>
      </w:r>
      <w:r>
        <w:rPr>
          <w:rFonts w:hint="cs"/>
          <w:rtl/>
        </w:rPr>
        <w:t>ה,</w:t>
      </w:r>
      <w:r>
        <w:rPr>
          <w:rtl/>
        </w:rPr>
        <w:t xml:space="preserve"> </w:t>
      </w:r>
      <w:bookmarkStart w:id="13339" w:name="_ETM_Q21_343000"/>
      <w:bookmarkEnd w:id="13339"/>
      <w:r>
        <w:rPr>
          <w:rtl/>
        </w:rPr>
        <w:t xml:space="preserve">האנשים </w:t>
      </w:r>
      <w:bookmarkStart w:id="13340" w:name="_ETM_Q21_343630"/>
      <w:bookmarkEnd w:id="13340"/>
      <w:r>
        <w:rPr>
          <w:rtl/>
        </w:rPr>
        <w:t xml:space="preserve">האלה </w:t>
      </w:r>
      <w:bookmarkStart w:id="13341" w:name="_ETM_Q21_343900"/>
      <w:bookmarkEnd w:id="13341"/>
      <w:r>
        <w:rPr>
          <w:rtl/>
        </w:rPr>
        <w:t xml:space="preserve">צריכים </w:t>
      </w:r>
      <w:bookmarkStart w:id="13342" w:name="_ETM_Q21_344230"/>
      <w:bookmarkEnd w:id="13342"/>
      <w:r>
        <w:rPr>
          <w:rtl/>
        </w:rPr>
        <w:t xml:space="preserve">לעמוד </w:t>
      </w:r>
      <w:bookmarkStart w:id="13343" w:name="_ETM_Q21_344620"/>
      <w:bookmarkEnd w:id="13343"/>
      <w:r>
        <w:rPr>
          <w:rtl/>
        </w:rPr>
        <w:t xml:space="preserve">לדין </w:t>
      </w:r>
      <w:bookmarkStart w:id="13344" w:name="_ETM_Q21_345190"/>
      <w:bookmarkEnd w:id="13344"/>
      <w:r>
        <w:rPr>
          <w:rtl/>
        </w:rPr>
        <w:t>ולה</w:t>
      </w:r>
      <w:r>
        <w:rPr>
          <w:rFonts w:hint="cs"/>
          <w:rtl/>
        </w:rPr>
        <w:t>י</w:t>
      </w:r>
      <w:r>
        <w:rPr>
          <w:rtl/>
        </w:rPr>
        <w:t xml:space="preserve">שלח </w:t>
      </w:r>
      <w:bookmarkStart w:id="13345" w:name="_ETM_Q21_345790"/>
      <w:bookmarkEnd w:id="13345"/>
      <w:r>
        <w:rPr>
          <w:rtl/>
        </w:rPr>
        <w:t>לכלא</w:t>
      </w:r>
      <w:r>
        <w:rPr>
          <w:rFonts w:hint="cs"/>
          <w:rtl/>
        </w:rPr>
        <w:t xml:space="preserve">. </w:t>
      </w:r>
      <w:bookmarkStart w:id="13346" w:name="_ETM_Q21_345886"/>
      <w:bookmarkStart w:id="13347" w:name="_ETM_Q21_347373"/>
      <w:bookmarkEnd w:id="13346"/>
      <w:bookmarkEnd w:id="13347"/>
      <w:r>
        <w:rPr>
          <w:rFonts w:hint="cs"/>
          <w:rtl/>
        </w:rPr>
        <w:t>מי זה "האנשים האלה"?</w:t>
      </w:r>
    </w:p>
    <w:p w:rsidR="007A049D" w:rsidRDefault="007A049D" w:rsidP="00C73DE3">
      <w:pPr>
        <w:rPr>
          <w:rtl/>
        </w:rPr>
      </w:pPr>
      <w:bookmarkStart w:id="13348" w:name="_ETM_Q21_347352"/>
      <w:bookmarkStart w:id="13349" w:name="_ETM_Q21_347449"/>
      <w:bookmarkEnd w:id="13348"/>
      <w:bookmarkEnd w:id="13349"/>
    </w:p>
    <w:p w:rsidR="007A049D" w:rsidRDefault="007A049D" w:rsidP="00C73DE3">
      <w:pPr>
        <w:pStyle w:val="af8"/>
        <w:keepNext/>
        <w:rPr>
          <w:rtl/>
        </w:rPr>
      </w:pPr>
      <w:bookmarkStart w:id="13350" w:name="_ETM_Q21_347500"/>
      <w:bookmarkStart w:id="13351" w:name="_ETM_Q21_347581"/>
      <w:bookmarkEnd w:id="13350"/>
      <w:bookmarkEnd w:id="13351"/>
      <w:r w:rsidRPr="00487208">
        <w:rPr>
          <w:rStyle w:val="TagStyle"/>
          <w:rtl/>
        </w:rPr>
        <w:t xml:space="preserve"> &lt;&lt; יור &gt;&gt;</w:t>
      </w:r>
      <w:r w:rsidRPr="00523914">
        <w:rPr>
          <w:rStyle w:val="TagStyle"/>
          <w:rtl/>
        </w:rPr>
        <w:t xml:space="preserve"> </w:t>
      </w:r>
      <w:r>
        <w:rPr>
          <w:rtl/>
        </w:rPr>
        <w:t>היו"ר אוריאל בוסו:</w:t>
      </w:r>
      <w:r w:rsidRPr="00523914">
        <w:rPr>
          <w:rStyle w:val="TagStyle"/>
          <w:rtl/>
        </w:rPr>
        <w:t xml:space="preserve"> </w:t>
      </w:r>
      <w:r w:rsidRPr="00487208">
        <w:rPr>
          <w:rStyle w:val="TagStyle"/>
          <w:rtl/>
        </w:rPr>
        <w:t>&lt;&lt; יור &gt;&gt;</w:t>
      </w:r>
      <w:r>
        <w:rPr>
          <w:rtl/>
        </w:rPr>
        <w:t xml:space="preserve">   </w:t>
      </w:r>
    </w:p>
    <w:p w:rsidR="007A049D" w:rsidRDefault="007A049D" w:rsidP="00ED71EC">
      <w:pPr>
        <w:rPr>
          <w:rtl/>
        </w:rPr>
      </w:pPr>
    </w:p>
    <w:p w:rsidR="007A049D" w:rsidRDefault="007A049D" w:rsidP="00C73DE3">
      <w:pPr>
        <w:rPr>
          <w:rtl/>
        </w:rPr>
      </w:pPr>
      <w:bookmarkStart w:id="13352" w:name="_ETM_Q21_345889"/>
      <w:bookmarkEnd w:id="13352"/>
      <w:r>
        <w:rPr>
          <w:rFonts w:hint="cs"/>
          <w:rtl/>
        </w:rPr>
        <w:t xml:space="preserve">זה ציוץ שנמחק. </w:t>
      </w:r>
    </w:p>
    <w:p w:rsidR="007A049D" w:rsidRDefault="007A049D" w:rsidP="00C73DE3">
      <w:pPr>
        <w:rPr>
          <w:rtl/>
        </w:rPr>
      </w:pPr>
      <w:bookmarkStart w:id="13353" w:name="_ETM_Q21_346002"/>
      <w:bookmarkStart w:id="13354" w:name="_ETM_Q21_346036"/>
      <w:bookmarkStart w:id="13355" w:name="_ETM_Q21_346147"/>
      <w:bookmarkEnd w:id="13353"/>
      <w:bookmarkEnd w:id="13354"/>
      <w:bookmarkEnd w:id="13355"/>
    </w:p>
    <w:p w:rsidR="007A049D" w:rsidRDefault="007A049D" w:rsidP="00C73DE3">
      <w:pPr>
        <w:pStyle w:val="-"/>
        <w:keepNext/>
        <w:rPr>
          <w:rtl/>
        </w:rPr>
      </w:pPr>
      <w:bookmarkStart w:id="13356" w:name="ET_speakercontinue_5767_13"/>
      <w:r w:rsidRPr="00487208">
        <w:rPr>
          <w:rStyle w:val="TagStyle"/>
          <w:rtl/>
        </w:rPr>
        <w:t xml:space="preserve"> &lt;&lt; דובר_המשך &gt;&gt;</w:t>
      </w:r>
      <w:r w:rsidRPr="00523914">
        <w:rPr>
          <w:rStyle w:val="TagStyle"/>
          <w:rtl/>
        </w:rPr>
        <w:t xml:space="preserve"> </w:t>
      </w:r>
      <w:r>
        <w:rPr>
          <w:rtl/>
        </w:rPr>
        <w:t>אורנה ברביבאי (יש עתיד):</w:t>
      </w:r>
      <w:r w:rsidRPr="00523914">
        <w:rPr>
          <w:rStyle w:val="TagStyle"/>
          <w:rtl/>
        </w:rPr>
        <w:t xml:space="preserve"> </w:t>
      </w:r>
      <w:r w:rsidRPr="00487208">
        <w:rPr>
          <w:rStyle w:val="TagStyle"/>
          <w:rtl/>
        </w:rPr>
        <w:t>&lt;&lt; דובר_המשך &gt;&gt;</w:t>
      </w:r>
      <w:r>
        <w:rPr>
          <w:rtl/>
        </w:rPr>
        <w:t xml:space="preserve">   </w:t>
      </w:r>
      <w:bookmarkEnd w:id="13356"/>
    </w:p>
    <w:p w:rsidR="007A049D" w:rsidRDefault="007A049D" w:rsidP="00ED71EC">
      <w:pPr>
        <w:rPr>
          <w:rtl/>
        </w:rPr>
      </w:pPr>
    </w:p>
    <w:p w:rsidR="007A049D" w:rsidRDefault="007A049D" w:rsidP="00041F78">
      <w:pPr>
        <w:rPr>
          <w:rtl/>
        </w:rPr>
      </w:pPr>
      <w:bookmarkStart w:id="13357" w:name="_ETM_Q21_346998"/>
      <w:bookmarkEnd w:id="13357"/>
      <w:r>
        <w:rPr>
          <w:rFonts w:hint="cs"/>
          <w:rtl/>
        </w:rPr>
        <w:t xml:space="preserve">ואם הוא </w:t>
      </w:r>
      <w:bookmarkStart w:id="13358" w:name="_ETM_Q21_348683"/>
      <w:bookmarkEnd w:id="13358"/>
      <w:r>
        <w:rPr>
          <w:rFonts w:hint="cs"/>
          <w:rtl/>
        </w:rPr>
        <w:t>נמחק</w:t>
      </w:r>
      <w:r w:rsidR="00041F78">
        <w:rPr>
          <w:rFonts w:hint="cs"/>
          <w:rtl/>
        </w:rPr>
        <w:t>,</w:t>
      </w:r>
      <w:r>
        <w:rPr>
          <w:rFonts w:hint="cs"/>
          <w:rtl/>
        </w:rPr>
        <w:t xml:space="preserve"> הוא לא נכתב? הוא נכתב. ואני שואלת מי זה </w:t>
      </w:r>
      <w:bookmarkStart w:id="13359" w:name="_ETM_Q21_350777"/>
      <w:bookmarkEnd w:id="13359"/>
      <w:r>
        <w:rPr>
          <w:rFonts w:hint="cs"/>
          <w:rtl/>
        </w:rPr>
        <w:t xml:space="preserve">"האנשים האלה" לכלא? מי זה, מי האנשים האלה? השב"כ, </w:t>
      </w:r>
      <w:bookmarkStart w:id="13360" w:name="_ETM_Q21_357799"/>
      <w:bookmarkEnd w:id="13360"/>
      <w:r>
        <w:rPr>
          <w:rFonts w:hint="cs"/>
          <w:rtl/>
        </w:rPr>
        <w:t>שעמלים? הצבא? המשטרה</w:t>
      </w:r>
      <w:r w:rsidR="00041F78">
        <w:rPr>
          <w:rFonts w:hint="cs"/>
          <w:rtl/>
        </w:rPr>
        <w:t>?</w:t>
      </w:r>
      <w:r>
        <w:rPr>
          <w:rFonts w:hint="cs"/>
          <w:rtl/>
        </w:rPr>
        <w:t xml:space="preserve"> ובן גביר, האויב הכי גדול שלו זו המשטרה שהוא מופקד עליה? מי? האנרכיסטים האלה, </w:t>
      </w:r>
      <w:bookmarkStart w:id="13361" w:name="_ETM_Q21_367079"/>
      <w:bookmarkEnd w:id="13361"/>
      <w:r>
        <w:rPr>
          <w:rFonts w:hint="cs"/>
          <w:rtl/>
        </w:rPr>
        <w:t xml:space="preserve">שאנחנו פוגשים כל יום ברחובות, אלה עם הרולקסים והמרצדסים שלך, </w:t>
      </w:r>
      <w:bookmarkStart w:id="13362" w:name="_ETM_Q21_366918"/>
      <w:bookmarkEnd w:id="13362"/>
      <w:r>
        <w:rPr>
          <w:rFonts w:hint="cs"/>
          <w:rtl/>
        </w:rPr>
        <w:t xml:space="preserve">אמסלם. </w:t>
      </w:r>
    </w:p>
    <w:p w:rsidR="007A049D" w:rsidRDefault="007A049D" w:rsidP="00C73DE3">
      <w:pPr>
        <w:rPr>
          <w:rtl/>
        </w:rPr>
      </w:pPr>
      <w:bookmarkStart w:id="13363" w:name="_ETM_Q21_366757"/>
      <w:bookmarkStart w:id="13364" w:name="_ETM_Q21_366861"/>
      <w:bookmarkStart w:id="13365" w:name="_ETM_Q21_366914"/>
      <w:bookmarkStart w:id="13366" w:name="_ETM_Q21_367009"/>
      <w:bookmarkEnd w:id="13363"/>
      <w:bookmarkEnd w:id="13364"/>
      <w:bookmarkEnd w:id="13365"/>
      <w:bookmarkEnd w:id="13366"/>
    </w:p>
    <w:p w:rsidR="007A049D" w:rsidRDefault="007A049D" w:rsidP="00C73DE3">
      <w:pPr>
        <w:pStyle w:val="af7"/>
        <w:keepNext/>
        <w:rPr>
          <w:rtl/>
        </w:rPr>
      </w:pPr>
      <w:bookmarkStart w:id="13367" w:name="ET_interruption_5156_14"/>
      <w:r w:rsidRPr="00487208">
        <w:rPr>
          <w:rStyle w:val="TagStyle"/>
          <w:rtl/>
        </w:rPr>
        <w:t xml:space="preserve"> &lt;&lt; קריאה &gt;&gt;</w:t>
      </w:r>
      <w:r w:rsidRPr="007F65A1">
        <w:rPr>
          <w:rStyle w:val="TagStyle"/>
          <w:rtl/>
        </w:rPr>
        <w:t xml:space="preserve"> </w:t>
      </w:r>
      <w:r>
        <w:rPr>
          <w:rtl/>
        </w:rPr>
        <w:t>דוד אמסלם (הליכוד):</w:t>
      </w:r>
      <w:r w:rsidRPr="007F65A1">
        <w:rPr>
          <w:rStyle w:val="TagStyle"/>
          <w:rtl/>
        </w:rPr>
        <w:t xml:space="preserve"> </w:t>
      </w:r>
      <w:r w:rsidRPr="00487208">
        <w:rPr>
          <w:rStyle w:val="TagStyle"/>
          <w:rtl/>
        </w:rPr>
        <w:t>&lt;&lt; קריאה &gt;&gt;</w:t>
      </w:r>
      <w:r>
        <w:rPr>
          <w:rtl/>
        </w:rPr>
        <w:t xml:space="preserve">   </w:t>
      </w:r>
      <w:bookmarkEnd w:id="13367"/>
    </w:p>
    <w:p w:rsidR="007A049D" w:rsidRDefault="007A049D" w:rsidP="00ED71EC">
      <w:pPr>
        <w:rPr>
          <w:rtl/>
        </w:rPr>
      </w:pPr>
    </w:p>
    <w:p w:rsidR="007A049D" w:rsidRPr="007F65A1" w:rsidRDefault="007A049D" w:rsidP="00C73DE3">
      <w:pPr>
        <w:rPr>
          <w:rtl/>
        </w:rPr>
      </w:pPr>
      <w:bookmarkStart w:id="13368" w:name="_ETM_Q21_368548"/>
      <w:bookmarkStart w:id="13369" w:name="_ETM_Q21_368672"/>
      <w:bookmarkEnd w:id="13368"/>
      <w:bookmarkEnd w:id="13369"/>
      <w:r>
        <w:rPr>
          <w:rFonts w:hint="cs"/>
          <w:rtl/>
        </w:rPr>
        <w:t xml:space="preserve">אלה שחוסמים את איילון שלוש שעות </w:t>
      </w:r>
      <w:r>
        <w:rPr>
          <w:rtl/>
        </w:rPr>
        <w:t>–</w:t>
      </w:r>
      <w:r>
        <w:rPr>
          <w:rFonts w:hint="cs"/>
          <w:rtl/>
        </w:rPr>
        <w:t xml:space="preserve"> אנרכיסטים. </w:t>
      </w:r>
      <w:bookmarkStart w:id="13370" w:name="_ETM_Q21_374461"/>
      <w:bookmarkEnd w:id="13370"/>
      <w:r>
        <w:rPr>
          <w:rFonts w:hint="cs"/>
          <w:rtl/>
        </w:rPr>
        <w:t xml:space="preserve">אלפים. אתם לא מתביישים. </w:t>
      </w:r>
    </w:p>
    <w:p w:rsidR="007A049D" w:rsidRDefault="007A049D" w:rsidP="00C73DE3">
      <w:pPr>
        <w:rPr>
          <w:rtl/>
        </w:rPr>
      </w:pPr>
    </w:p>
    <w:p w:rsidR="007A049D" w:rsidRDefault="007A049D" w:rsidP="00C73DE3">
      <w:pPr>
        <w:pStyle w:val="-"/>
        <w:keepNext/>
        <w:rPr>
          <w:rtl/>
        </w:rPr>
      </w:pPr>
      <w:bookmarkStart w:id="13371" w:name="ET_speakercontinue_5767_15"/>
      <w:r w:rsidRPr="00487208">
        <w:rPr>
          <w:rStyle w:val="TagStyle"/>
          <w:rtl/>
        </w:rPr>
        <w:t xml:space="preserve"> &lt;&lt; דובר_המשך &gt;&gt;</w:t>
      </w:r>
      <w:r w:rsidRPr="007F65A1">
        <w:rPr>
          <w:rStyle w:val="TagStyle"/>
          <w:rtl/>
        </w:rPr>
        <w:t xml:space="preserve"> </w:t>
      </w:r>
      <w:r>
        <w:rPr>
          <w:rtl/>
        </w:rPr>
        <w:t>אורנה ברביבאי (יש עתיד):</w:t>
      </w:r>
      <w:r w:rsidRPr="007F65A1">
        <w:rPr>
          <w:rStyle w:val="TagStyle"/>
          <w:rtl/>
        </w:rPr>
        <w:t xml:space="preserve"> </w:t>
      </w:r>
      <w:r w:rsidRPr="00487208">
        <w:rPr>
          <w:rStyle w:val="TagStyle"/>
          <w:rtl/>
        </w:rPr>
        <w:t>&lt;&lt; דובר_המשך &gt;&gt;</w:t>
      </w:r>
      <w:r>
        <w:rPr>
          <w:rtl/>
        </w:rPr>
        <w:t xml:space="preserve">   </w:t>
      </w:r>
      <w:bookmarkEnd w:id="13371"/>
    </w:p>
    <w:p w:rsidR="007A049D" w:rsidRDefault="007A049D" w:rsidP="00ED71EC">
      <w:pPr>
        <w:rPr>
          <w:rtl/>
        </w:rPr>
      </w:pPr>
    </w:p>
    <w:p w:rsidR="007A049D" w:rsidRDefault="007A049D" w:rsidP="00041F78">
      <w:pPr>
        <w:rPr>
          <w:rtl/>
        </w:rPr>
      </w:pPr>
      <w:r>
        <w:rPr>
          <w:rFonts w:hint="cs"/>
          <w:rtl/>
        </w:rPr>
        <w:t>תצא. תצא</w:t>
      </w:r>
      <w:r w:rsidR="00041F78">
        <w:rPr>
          <w:rFonts w:hint="cs"/>
          <w:rtl/>
        </w:rPr>
        <w:t>,</w:t>
      </w:r>
      <w:r>
        <w:rPr>
          <w:rFonts w:hint="cs"/>
          <w:rtl/>
        </w:rPr>
        <w:t xml:space="preserve"> אמסלם. אני מציעה לך </w:t>
      </w:r>
      <w:bookmarkStart w:id="13372" w:name="_ETM_Q21_375826"/>
      <w:bookmarkEnd w:id="13372"/>
      <w:r>
        <w:rPr>
          <w:rFonts w:hint="cs"/>
          <w:rtl/>
        </w:rPr>
        <w:t xml:space="preserve">לצאת לאנרכיסטים ולראות את ארץ ישראל. את הצעירים, את המבוגרים, את </w:t>
      </w:r>
      <w:bookmarkStart w:id="13373" w:name="_ETM_Q21_382978"/>
      <w:bookmarkEnd w:id="13373"/>
      <w:r>
        <w:rPr>
          <w:rFonts w:hint="cs"/>
          <w:rtl/>
        </w:rPr>
        <w:t xml:space="preserve">ההייטק, את הרופאים, את המורים. את מי שעשה ובנה את </w:t>
      </w:r>
      <w:bookmarkStart w:id="13374" w:name="_ETM_Q21_389412"/>
      <w:bookmarkEnd w:id="13374"/>
      <w:r>
        <w:rPr>
          <w:rFonts w:hint="cs"/>
          <w:rtl/>
        </w:rPr>
        <w:t xml:space="preserve">מדינת ישראל. </w:t>
      </w:r>
    </w:p>
    <w:p w:rsidR="007A049D" w:rsidRDefault="007A049D" w:rsidP="00C73DE3">
      <w:pPr>
        <w:rPr>
          <w:rtl/>
        </w:rPr>
      </w:pPr>
    </w:p>
    <w:p w:rsidR="007A049D" w:rsidRDefault="007A049D" w:rsidP="00C73DE3">
      <w:pPr>
        <w:pStyle w:val="af7"/>
        <w:keepNext/>
        <w:rPr>
          <w:rtl/>
        </w:rPr>
      </w:pPr>
      <w:bookmarkStart w:id="13375" w:name="ET_interruption_5156_37"/>
      <w:r w:rsidRPr="00487208">
        <w:rPr>
          <w:rStyle w:val="TagStyle"/>
          <w:rtl/>
        </w:rPr>
        <w:t>&lt;&lt; קריאה &gt;&gt;</w:t>
      </w:r>
      <w:r w:rsidRPr="007F65A1">
        <w:rPr>
          <w:rStyle w:val="TagStyle"/>
          <w:rtl/>
        </w:rPr>
        <w:t xml:space="preserve"> </w:t>
      </w:r>
      <w:r>
        <w:rPr>
          <w:rtl/>
        </w:rPr>
        <w:t>דוד אמסלם (הליכוד):</w:t>
      </w:r>
      <w:r w:rsidRPr="007F65A1">
        <w:rPr>
          <w:rStyle w:val="TagStyle"/>
          <w:rtl/>
        </w:rPr>
        <w:t xml:space="preserve"> </w:t>
      </w:r>
      <w:r w:rsidRPr="00487208">
        <w:rPr>
          <w:rStyle w:val="TagStyle"/>
          <w:rtl/>
        </w:rPr>
        <w:t>&lt;&lt; קריאה &gt;&gt;</w:t>
      </w:r>
      <w:bookmarkEnd w:id="13375"/>
      <w:r>
        <w:rPr>
          <w:rtl/>
        </w:rPr>
        <w:t xml:space="preserve">   </w:t>
      </w:r>
    </w:p>
    <w:p w:rsidR="007A049D" w:rsidRDefault="007A049D" w:rsidP="00ED71EC">
      <w:pPr>
        <w:rPr>
          <w:rtl/>
        </w:rPr>
      </w:pPr>
    </w:p>
    <w:p w:rsidR="007A049D" w:rsidRPr="007F65A1" w:rsidRDefault="007A049D" w:rsidP="00C73DE3">
      <w:pPr>
        <w:rPr>
          <w:rtl/>
        </w:rPr>
      </w:pPr>
      <w:bookmarkStart w:id="13376" w:name="_ETM_Q21_377734"/>
      <w:bookmarkStart w:id="13377" w:name="_ETM_Q21_377850"/>
      <w:bookmarkEnd w:id="13376"/>
      <w:bookmarkEnd w:id="13377"/>
      <w:r>
        <w:rPr>
          <w:rFonts w:hint="cs"/>
          <w:rtl/>
        </w:rPr>
        <w:t xml:space="preserve">חוסמים את כל העיר, כולל עכשיו. ארץ ישראל. אז לכן מותר להם לחשוף את המדינה ולהפגין בניגוד לחוק </w:t>
      </w:r>
      <w:r w:rsidR="00ED71EC">
        <w:rPr>
          <w:rFonts w:hint="cs"/>
          <w:rtl/>
        </w:rPr>
        <w:t>– – –</w:t>
      </w:r>
    </w:p>
    <w:p w:rsidR="007A049D" w:rsidRDefault="007A049D" w:rsidP="00C73DE3">
      <w:pPr>
        <w:rPr>
          <w:rtl/>
        </w:rPr>
      </w:pPr>
    </w:p>
    <w:p w:rsidR="007A049D" w:rsidRDefault="007A049D" w:rsidP="00C73DE3">
      <w:pPr>
        <w:pStyle w:val="-"/>
        <w:keepNext/>
        <w:rPr>
          <w:rtl/>
        </w:rPr>
      </w:pPr>
      <w:bookmarkStart w:id="13378" w:name="ET_speakercontinue_5767_38"/>
      <w:r w:rsidRPr="00487208">
        <w:rPr>
          <w:rStyle w:val="TagStyle"/>
          <w:rtl/>
        </w:rPr>
        <w:t xml:space="preserve"> &lt;&lt; דובר_המשך &gt;&gt;</w:t>
      </w:r>
      <w:r w:rsidRPr="007F65A1">
        <w:rPr>
          <w:rStyle w:val="TagStyle"/>
          <w:rtl/>
        </w:rPr>
        <w:t xml:space="preserve"> </w:t>
      </w:r>
      <w:r>
        <w:rPr>
          <w:rtl/>
        </w:rPr>
        <w:t>אורנה ברביבאי (יש עתיד):</w:t>
      </w:r>
      <w:r w:rsidRPr="007F65A1">
        <w:rPr>
          <w:rStyle w:val="TagStyle"/>
          <w:rtl/>
        </w:rPr>
        <w:t xml:space="preserve"> </w:t>
      </w:r>
      <w:r w:rsidRPr="00487208">
        <w:rPr>
          <w:rStyle w:val="TagStyle"/>
          <w:rtl/>
        </w:rPr>
        <w:t>&lt;&lt; דובר_המשך &gt;&gt;</w:t>
      </w:r>
      <w:bookmarkEnd w:id="13378"/>
      <w:r>
        <w:rPr>
          <w:rtl/>
        </w:rPr>
        <w:t xml:space="preserve">   </w:t>
      </w:r>
    </w:p>
    <w:p w:rsidR="007A049D" w:rsidRDefault="007A049D" w:rsidP="00ED71EC">
      <w:pPr>
        <w:rPr>
          <w:rtl/>
        </w:rPr>
      </w:pPr>
    </w:p>
    <w:p w:rsidR="007A049D" w:rsidRDefault="00041F78" w:rsidP="00C73DE3">
      <w:pPr>
        <w:rPr>
          <w:rtl/>
        </w:rPr>
      </w:pPr>
      <w:r>
        <w:rPr>
          <w:rFonts w:hint="cs"/>
          <w:rtl/>
        </w:rPr>
        <w:t>"</w:t>
      </w:r>
      <w:r w:rsidR="007A049D">
        <w:rPr>
          <w:rFonts w:hint="cs"/>
          <w:rtl/>
        </w:rPr>
        <w:t>אלה רולקסים</w:t>
      </w:r>
      <w:r>
        <w:rPr>
          <w:rFonts w:hint="cs"/>
          <w:rtl/>
        </w:rPr>
        <w:t>"</w:t>
      </w:r>
      <w:r w:rsidR="007A049D">
        <w:rPr>
          <w:rFonts w:hint="cs"/>
          <w:rtl/>
        </w:rPr>
        <w:t>. אתה לא מתבייש, אמסלם?</w:t>
      </w:r>
    </w:p>
    <w:p w:rsidR="007A049D" w:rsidRDefault="007A049D" w:rsidP="00C73DE3">
      <w:pPr>
        <w:rPr>
          <w:rtl/>
        </w:rPr>
      </w:pPr>
    </w:p>
    <w:p w:rsidR="007A049D" w:rsidRDefault="007A049D" w:rsidP="00C73DE3">
      <w:pPr>
        <w:pStyle w:val="af7"/>
        <w:keepNext/>
        <w:rPr>
          <w:rtl/>
        </w:rPr>
      </w:pPr>
      <w:bookmarkStart w:id="13379" w:name="_ETM_Q21_388341"/>
      <w:bookmarkStart w:id="13380" w:name="_ETM_Q21_388536"/>
      <w:bookmarkStart w:id="13381" w:name="_ETM_Q21_388564"/>
      <w:bookmarkStart w:id="13382" w:name="_ETM_Q21_388631"/>
      <w:bookmarkStart w:id="13383" w:name="ET_interruption_5156_39"/>
      <w:bookmarkEnd w:id="13379"/>
      <w:bookmarkEnd w:id="13380"/>
      <w:bookmarkEnd w:id="13381"/>
      <w:bookmarkEnd w:id="13382"/>
      <w:r w:rsidRPr="00487208">
        <w:rPr>
          <w:rStyle w:val="TagStyle"/>
          <w:rtl/>
        </w:rPr>
        <w:t>&lt;&lt; קריאה &gt;&gt;</w:t>
      </w:r>
      <w:r w:rsidRPr="007F65A1">
        <w:rPr>
          <w:rStyle w:val="TagStyle"/>
          <w:rtl/>
        </w:rPr>
        <w:t xml:space="preserve"> </w:t>
      </w:r>
      <w:r>
        <w:rPr>
          <w:rtl/>
        </w:rPr>
        <w:t>דוד אמסלם (הליכוד):</w:t>
      </w:r>
      <w:r w:rsidRPr="007F65A1">
        <w:rPr>
          <w:rStyle w:val="TagStyle"/>
          <w:rtl/>
        </w:rPr>
        <w:t xml:space="preserve"> </w:t>
      </w:r>
      <w:r w:rsidRPr="00487208">
        <w:rPr>
          <w:rStyle w:val="TagStyle"/>
          <w:rtl/>
        </w:rPr>
        <w:t>&lt;&lt; קריאה &gt;&gt;</w:t>
      </w:r>
      <w:bookmarkEnd w:id="13383"/>
      <w:r>
        <w:rPr>
          <w:rtl/>
        </w:rPr>
        <w:t xml:space="preserve">   </w:t>
      </w:r>
    </w:p>
    <w:p w:rsidR="007A049D" w:rsidRDefault="007A049D" w:rsidP="00ED71EC">
      <w:pPr>
        <w:rPr>
          <w:rtl/>
        </w:rPr>
      </w:pPr>
    </w:p>
    <w:p w:rsidR="007A049D" w:rsidRDefault="007A049D" w:rsidP="00C73DE3">
      <w:pPr>
        <w:rPr>
          <w:rtl/>
        </w:rPr>
      </w:pPr>
      <w:r>
        <w:rPr>
          <w:rFonts w:hint="cs"/>
          <w:rtl/>
        </w:rPr>
        <w:t xml:space="preserve">את לא </w:t>
      </w:r>
      <w:bookmarkStart w:id="13384" w:name="_ETM_Q21_393376"/>
      <w:bookmarkEnd w:id="13384"/>
      <w:r>
        <w:rPr>
          <w:rFonts w:hint="cs"/>
          <w:rtl/>
        </w:rPr>
        <w:t xml:space="preserve">מתביישת. </w:t>
      </w:r>
    </w:p>
    <w:p w:rsidR="007A049D" w:rsidRDefault="007A049D" w:rsidP="00C73DE3">
      <w:pPr>
        <w:rPr>
          <w:rtl/>
        </w:rPr>
      </w:pPr>
    </w:p>
    <w:p w:rsidR="007A049D" w:rsidRDefault="007A049D" w:rsidP="00C73DE3">
      <w:pPr>
        <w:pStyle w:val="-"/>
        <w:keepNext/>
        <w:rPr>
          <w:rtl/>
        </w:rPr>
      </w:pPr>
      <w:bookmarkStart w:id="13385" w:name="ET_speakercontinue_5767_40"/>
      <w:r w:rsidRPr="00487208">
        <w:rPr>
          <w:rStyle w:val="TagStyle"/>
          <w:rtl/>
        </w:rPr>
        <w:t xml:space="preserve"> &lt;&lt; דובר_המשך &gt;&gt;</w:t>
      </w:r>
      <w:r w:rsidRPr="007F65A1">
        <w:rPr>
          <w:rStyle w:val="TagStyle"/>
          <w:rtl/>
        </w:rPr>
        <w:t xml:space="preserve"> </w:t>
      </w:r>
      <w:r>
        <w:rPr>
          <w:rtl/>
        </w:rPr>
        <w:t>אורנה ברביבאי (יש עתיד):</w:t>
      </w:r>
      <w:r w:rsidRPr="007F65A1">
        <w:rPr>
          <w:rStyle w:val="TagStyle"/>
          <w:rtl/>
        </w:rPr>
        <w:t xml:space="preserve"> </w:t>
      </w:r>
      <w:r w:rsidRPr="00487208">
        <w:rPr>
          <w:rStyle w:val="TagStyle"/>
          <w:rtl/>
        </w:rPr>
        <w:t>&lt;&lt; דובר_המשך &gt;&gt;</w:t>
      </w:r>
      <w:bookmarkEnd w:id="13385"/>
      <w:r>
        <w:rPr>
          <w:rtl/>
        </w:rPr>
        <w:t xml:space="preserve">   </w:t>
      </w:r>
    </w:p>
    <w:p w:rsidR="007A049D" w:rsidRDefault="007A049D" w:rsidP="00ED71EC">
      <w:pPr>
        <w:rPr>
          <w:rtl/>
        </w:rPr>
      </w:pPr>
    </w:p>
    <w:p w:rsidR="007A049D" w:rsidRDefault="007A049D" w:rsidP="00C73DE3">
      <w:pPr>
        <w:rPr>
          <w:rtl/>
        </w:rPr>
      </w:pPr>
      <w:r>
        <w:rPr>
          <w:rFonts w:hint="cs"/>
          <w:rtl/>
        </w:rPr>
        <w:t>אתה לא מתבייש? רולקסים, זה מה שאתה אומר עליהם</w:t>
      </w:r>
      <w:bookmarkStart w:id="13386" w:name="_ETM_Q21_394704"/>
      <w:bookmarkEnd w:id="13386"/>
      <w:r>
        <w:rPr>
          <w:rFonts w:hint="cs"/>
          <w:rtl/>
        </w:rPr>
        <w:t xml:space="preserve">? אנשים לא ישנים בלילה כי הם פוחדים שאתם מפרקים </w:t>
      </w:r>
      <w:bookmarkStart w:id="13387" w:name="_ETM_Q21_396323"/>
      <w:bookmarkEnd w:id="13387"/>
      <w:r>
        <w:rPr>
          <w:rFonts w:hint="cs"/>
          <w:rtl/>
        </w:rPr>
        <w:t xml:space="preserve">להם את המדינה. </w:t>
      </w:r>
    </w:p>
    <w:p w:rsidR="007A049D" w:rsidRDefault="007A049D" w:rsidP="00C73DE3">
      <w:pPr>
        <w:rPr>
          <w:rtl/>
        </w:rPr>
      </w:pPr>
      <w:bookmarkStart w:id="13388" w:name="_ETM_Q21_393050"/>
      <w:bookmarkStart w:id="13389" w:name="_ETM_Q21_393171"/>
      <w:bookmarkStart w:id="13390" w:name="_ETM_Q21_393219"/>
      <w:bookmarkEnd w:id="13388"/>
      <w:bookmarkEnd w:id="13389"/>
      <w:bookmarkEnd w:id="13390"/>
    </w:p>
    <w:p w:rsidR="007A049D" w:rsidRDefault="007A049D" w:rsidP="00C73DE3">
      <w:pPr>
        <w:pStyle w:val="af7"/>
        <w:keepNext/>
        <w:rPr>
          <w:rtl/>
        </w:rPr>
      </w:pPr>
      <w:bookmarkStart w:id="13391" w:name="_ETM_Q21_393335"/>
      <w:bookmarkStart w:id="13392" w:name="ET_interruption_5156_41"/>
      <w:bookmarkEnd w:id="13391"/>
      <w:r w:rsidRPr="00487208">
        <w:rPr>
          <w:rStyle w:val="TagStyle"/>
          <w:rtl/>
        </w:rPr>
        <w:t>&lt;&lt; קריאה &gt;&gt;</w:t>
      </w:r>
      <w:r w:rsidRPr="007F65A1">
        <w:rPr>
          <w:rStyle w:val="TagStyle"/>
          <w:rtl/>
        </w:rPr>
        <w:t xml:space="preserve"> </w:t>
      </w:r>
      <w:r>
        <w:rPr>
          <w:rtl/>
        </w:rPr>
        <w:t>דוד אמסלם (הליכוד):</w:t>
      </w:r>
      <w:r w:rsidRPr="007F65A1">
        <w:rPr>
          <w:rStyle w:val="TagStyle"/>
          <w:rtl/>
        </w:rPr>
        <w:t xml:space="preserve"> </w:t>
      </w:r>
      <w:r w:rsidRPr="00487208">
        <w:rPr>
          <w:rStyle w:val="TagStyle"/>
          <w:rtl/>
        </w:rPr>
        <w:t>&lt;&lt; קריאה &gt;&gt;</w:t>
      </w:r>
      <w:bookmarkEnd w:id="13392"/>
      <w:r>
        <w:rPr>
          <w:rtl/>
        </w:rPr>
        <w:t xml:space="preserve">   </w:t>
      </w:r>
    </w:p>
    <w:p w:rsidR="007A049D" w:rsidRDefault="007A049D" w:rsidP="00ED71EC">
      <w:pPr>
        <w:rPr>
          <w:rtl/>
        </w:rPr>
      </w:pPr>
    </w:p>
    <w:p w:rsidR="007A049D" w:rsidRDefault="007A049D" w:rsidP="00C73DE3">
      <w:pPr>
        <w:rPr>
          <w:rtl/>
        </w:rPr>
      </w:pPr>
      <w:r>
        <w:rPr>
          <w:rFonts w:hint="cs"/>
          <w:rtl/>
        </w:rPr>
        <w:t xml:space="preserve">בגלל שאתם משקרים אותם. את לא יודעת מה זה </w:t>
      </w:r>
      <w:bookmarkStart w:id="13393" w:name="_ETM_Q21_405142"/>
      <w:bookmarkEnd w:id="13393"/>
      <w:r>
        <w:rPr>
          <w:rFonts w:hint="cs"/>
          <w:rtl/>
        </w:rPr>
        <w:t xml:space="preserve">הרפורמה. אתם משקרים. כן. </w:t>
      </w:r>
    </w:p>
    <w:p w:rsidR="007A049D" w:rsidRDefault="007A049D" w:rsidP="00C73DE3">
      <w:pPr>
        <w:rPr>
          <w:rtl/>
        </w:rPr>
      </w:pPr>
    </w:p>
    <w:p w:rsidR="007A049D" w:rsidRDefault="007A049D" w:rsidP="00C73DE3">
      <w:pPr>
        <w:pStyle w:val="-"/>
        <w:keepNext/>
        <w:rPr>
          <w:rtl/>
        </w:rPr>
      </w:pPr>
      <w:bookmarkStart w:id="13394" w:name="ET_speakercontinue_5767_42"/>
      <w:r w:rsidRPr="00487208">
        <w:rPr>
          <w:rStyle w:val="TagStyle"/>
          <w:rtl/>
        </w:rPr>
        <w:t xml:space="preserve"> &lt;&lt; דובר_המשך &gt;&gt;</w:t>
      </w:r>
      <w:r w:rsidRPr="007F65A1">
        <w:rPr>
          <w:rStyle w:val="TagStyle"/>
          <w:rtl/>
        </w:rPr>
        <w:t xml:space="preserve"> </w:t>
      </w:r>
      <w:r>
        <w:rPr>
          <w:rtl/>
        </w:rPr>
        <w:t>אורנה ברביבאי (יש עתיד):</w:t>
      </w:r>
      <w:r w:rsidRPr="007F65A1">
        <w:rPr>
          <w:rStyle w:val="TagStyle"/>
          <w:rtl/>
        </w:rPr>
        <w:t xml:space="preserve"> </w:t>
      </w:r>
      <w:r w:rsidRPr="00487208">
        <w:rPr>
          <w:rStyle w:val="TagStyle"/>
          <w:rtl/>
        </w:rPr>
        <w:t>&lt;&lt; דובר_המשך &gt;&gt;</w:t>
      </w:r>
      <w:bookmarkEnd w:id="13394"/>
      <w:r>
        <w:rPr>
          <w:rtl/>
        </w:rPr>
        <w:t xml:space="preserve">   </w:t>
      </w:r>
    </w:p>
    <w:p w:rsidR="007A049D" w:rsidRDefault="007A049D" w:rsidP="00ED71EC">
      <w:pPr>
        <w:rPr>
          <w:rtl/>
        </w:rPr>
      </w:pPr>
    </w:p>
    <w:p w:rsidR="007A049D" w:rsidRDefault="007A049D" w:rsidP="00C73DE3">
      <w:pPr>
        <w:rPr>
          <w:rtl/>
        </w:rPr>
      </w:pPr>
      <w:bookmarkStart w:id="13395" w:name="_ETM_Q21_401752"/>
      <w:bookmarkEnd w:id="13395"/>
      <w:r>
        <w:rPr>
          <w:rFonts w:hint="cs"/>
          <w:rtl/>
        </w:rPr>
        <w:t xml:space="preserve">אתם מפרקים את המדינה. </w:t>
      </w:r>
      <w:bookmarkStart w:id="13396" w:name="_ETM_Q21_403308"/>
      <w:bookmarkEnd w:id="13396"/>
      <w:r>
        <w:rPr>
          <w:rFonts w:hint="cs"/>
          <w:rtl/>
        </w:rPr>
        <w:t xml:space="preserve">אני לא יודעת מהי רפורמה? שעות אני </w:t>
      </w:r>
      <w:bookmarkStart w:id="13397" w:name="_ETM_Q21_406756"/>
      <w:bookmarkEnd w:id="13397"/>
      <w:r>
        <w:rPr>
          <w:rFonts w:hint="cs"/>
          <w:rtl/>
        </w:rPr>
        <w:t xml:space="preserve">יושבת אצל רוטמן. </w:t>
      </w:r>
    </w:p>
    <w:p w:rsidR="007A049D" w:rsidRDefault="007A049D" w:rsidP="00C73DE3">
      <w:pPr>
        <w:rPr>
          <w:rtl/>
        </w:rPr>
      </w:pPr>
    </w:p>
    <w:p w:rsidR="007A049D" w:rsidRDefault="007A049D" w:rsidP="00C73DE3">
      <w:pPr>
        <w:pStyle w:val="af7"/>
        <w:keepNext/>
        <w:rPr>
          <w:rtl/>
        </w:rPr>
      </w:pPr>
      <w:bookmarkStart w:id="13398" w:name="ET_interruption_5156_43"/>
      <w:r w:rsidRPr="00487208">
        <w:rPr>
          <w:rStyle w:val="TagStyle"/>
          <w:rtl/>
        </w:rPr>
        <w:t>&lt;&lt; קריאה &gt;&gt;</w:t>
      </w:r>
      <w:r w:rsidRPr="007F65A1">
        <w:rPr>
          <w:rStyle w:val="TagStyle"/>
          <w:rtl/>
        </w:rPr>
        <w:t xml:space="preserve"> </w:t>
      </w:r>
      <w:r>
        <w:rPr>
          <w:rtl/>
        </w:rPr>
        <w:t>דוד אמסלם (הליכוד):</w:t>
      </w:r>
      <w:r w:rsidRPr="007F65A1">
        <w:rPr>
          <w:rStyle w:val="TagStyle"/>
          <w:rtl/>
        </w:rPr>
        <w:t xml:space="preserve"> </w:t>
      </w:r>
      <w:r w:rsidRPr="00487208">
        <w:rPr>
          <w:rStyle w:val="TagStyle"/>
          <w:rtl/>
        </w:rPr>
        <w:t>&lt;&lt; קריאה &gt;&gt;</w:t>
      </w:r>
      <w:bookmarkEnd w:id="13398"/>
      <w:r>
        <w:rPr>
          <w:rtl/>
        </w:rPr>
        <w:t xml:space="preserve">   </w:t>
      </w:r>
    </w:p>
    <w:p w:rsidR="007A049D" w:rsidRDefault="007A049D" w:rsidP="00ED71EC">
      <w:pPr>
        <w:rPr>
          <w:rtl/>
        </w:rPr>
      </w:pPr>
    </w:p>
    <w:p w:rsidR="007A049D" w:rsidRDefault="007A049D" w:rsidP="00C73DE3">
      <w:pPr>
        <w:rPr>
          <w:rtl/>
        </w:rPr>
      </w:pPr>
      <w:r>
        <w:rPr>
          <w:rFonts w:hint="cs"/>
          <w:rtl/>
        </w:rPr>
        <w:t xml:space="preserve">את לא יודעת מה זה הרפורמה. אתם משקרים מהבוקר עד הלילה.  </w:t>
      </w:r>
    </w:p>
    <w:p w:rsidR="007A049D" w:rsidRDefault="007A049D" w:rsidP="00C73DE3">
      <w:pPr>
        <w:rPr>
          <w:rtl/>
        </w:rPr>
      </w:pPr>
    </w:p>
    <w:p w:rsidR="007A049D" w:rsidRDefault="007A049D" w:rsidP="00C73DE3">
      <w:pPr>
        <w:pStyle w:val="-"/>
        <w:keepNext/>
        <w:rPr>
          <w:rtl/>
        </w:rPr>
      </w:pPr>
      <w:bookmarkStart w:id="13399" w:name="ET_speakercontinue_5767_44"/>
      <w:r w:rsidRPr="00487208">
        <w:rPr>
          <w:rStyle w:val="TagStyle"/>
          <w:rtl/>
        </w:rPr>
        <w:t xml:space="preserve"> &lt;&lt; דובר_המשך &gt;&gt;</w:t>
      </w:r>
      <w:r w:rsidRPr="007F65A1">
        <w:rPr>
          <w:rStyle w:val="TagStyle"/>
          <w:rtl/>
        </w:rPr>
        <w:t xml:space="preserve"> </w:t>
      </w:r>
      <w:r>
        <w:rPr>
          <w:rtl/>
        </w:rPr>
        <w:t>אורנה ברביבאי (יש עתיד):</w:t>
      </w:r>
      <w:r w:rsidRPr="007F65A1">
        <w:rPr>
          <w:rStyle w:val="TagStyle"/>
          <w:rtl/>
        </w:rPr>
        <w:t xml:space="preserve"> </w:t>
      </w:r>
      <w:r w:rsidRPr="00487208">
        <w:rPr>
          <w:rStyle w:val="TagStyle"/>
          <w:rtl/>
        </w:rPr>
        <w:t>&lt;&lt; דובר_המשך &gt;&gt;</w:t>
      </w:r>
      <w:bookmarkEnd w:id="13399"/>
      <w:r>
        <w:rPr>
          <w:rtl/>
        </w:rPr>
        <w:t xml:space="preserve">   </w:t>
      </w:r>
    </w:p>
    <w:p w:rsidR="007A049D" w:rsidRDefault="007A049D" w:rsidP="00ED71EC">
      <w:pPr>
        <w:rPr>
          <w:rtl/>
        </w:rPr>
      </w:pPr>
    </w:p>
    <w:p w:rsidR="007A049D" w:rsidRDefault="007A049D" w:rsidP="00041F78">
      <w:pPr>
        <w:rPr>
          <w:rtl/>
        </w:rPr>
      </w:pPr>
      <w:r>
        <w:rPr>
          <w:rFonts w:hint="cs"/>
          <w:rtl/>
        </w:rPr>
        <w:t xml:space="preserve">אותה </w:t>
      </w:r>
      <w:bookmarkStart w:id="13400" w:name="_ETM_Q21_411108"/>
      <w:bookmarkEnd w:id="13400"/>
      <w:r>
        <w:rPr>
          <w:rFonts w:hint="cs"/>
          <w:rtl/>
        </w:rPr>
        <w:t xml:space="preserve">המלצה שנכנסה לוועדה </w:t>
      </w:r>
      <w:r>
        <w:rPr>
          <w:rFonts w:hint="eastAsia"/>
          <w:rtl/>
        </w:rPr>
        <w:t>–</w:t>
      </w:r>
      <w:r>
        <w:rPr>
          <w:rFonts w:hint="cs"/>
          <w:rtl/>
        </w:rPr>
        <w:t xml:space="preserve"> אותו טקסט יוצא החוצה, והוא עוד</w:t>
      </w:r>
      <w:bookmarkStart w:id="13401" w:name="_ETM_Q21_412423"/>
      <w:bookmarkEnd w:id="13401"/>
      <w:r>
        <w:rPr>
          <w:rFonts w:hint="cs"/>
          <w:rtl/>
        </w:rPr>
        <w:t xml:space="preserve"> הרבה יותר מחמיר מהטקסט של לוין, שר המשפטים.  </w:t>
      </w:r>
      <w:bookmarkStart w:id="13402" w:name="_ETM_Q21_414878"/>
      <w:bookmarkEnd w:id="13402"/>
    </w:p>
    <w:p w:rsidR="007A049D" w:rsidRDefault="007A049D" w:rsidP="00C73DE3">
      <w:pPr>
        <w:rPr>
          <w:rtl/>
        </w:rPr>
      </w:pPr>
      <w:bookmarkStart w:id="13403" w:name="_ETM_Q21_413319"/>
      <w:bookmarkStart w:id="13404" w:name="_ETM_Q21_413450"/>
      <w:bookmarkStart w:id="13405" w:name="_ETM_Q21_413511"/>
      <w:bookmarkEnd w:id="13403"/>
      <w:bookmarkEnd w:id="13404"/>
      <w:bookmarkEnd w:id="13405"/>
    </w:p>
    <w:p w:rsidR="007A049D" w:rsidRDefault="007A049D" w:rsidP="00C73DE3">
      <w:pPr>
        <w:pStyle w:val="af7"/>
        <w:keepNext/>
        <w:rPr>
          <w:rtl/>
        </w:rPr>
      </w:pPr>
      <w:bookmarkStart w:id="13406" w:name="_ETM_Q21_408556"/>
      <w:bookmarkStart w:id="13407" w:name="_ETM_Q21_408657"/>
      <w:bookmarkStart w:id="13408" w:name="ET_interruption_5156_45"/>
      <w:bookmarkEnd w:id="13406"/>
      <w:bookmarkEnd w:id="13407"/>
      <w:r w:rsidRPr="00487208">
        <w:rPr>
          <w:rStyle w:val="TagStyle"/>
          <w:rtl/>
        </w:rPr>
        <w:t>&lt;&lt; קריאה &gt;&gt;</w:t>
      </w:r>
      <w:r w:rsidRPr="007F65A1">
        <w:rPr>
          <w:rStyle w:val="TagStyle"/>
          <w:rtl/>
        </w:rPr>
        <w:t xml:space="preserve"> </w:t>
      </w:r>
      <w:r>
        <w:rPr>
          <w:rtl/>
        </w:rPr>
        <w:t>דוד אמסלם (הליכוד):</w:t>
      </w:r>
      <w:r w:rsidRPr="007F65A1">
        <w:rPr>
          <w:rStyle w:val="TagStyle"/>
          <w:rtl/>
        </w:rPr>
        <w:t xml:space="preserve"> </w:t>
      </w:r>
      <w:r w:rsidRPr="00487208">
        <w:rPr>
          <w:rStyle w:val="TagStyle"/>
          <w:rtl/>
        </w:rPr>
        <w:t>&lt;&lt; קריאה &gt;&gt;</w:t>
      </w:r>
      <w:bookmarkEnd w:id="13408"/>
      <w:r>
        <w:rPr>
          <w:rtl/>
        </w:rPr>
        <w:t xml:space="preserve">   </w:t>
      </w:r>
    </w:p>
    <w:p w:rsidR="007A049D" w:rsidRDefault="007A049D" w:rsidP="00ED71EC">
      <w:pPr>
        <w:rPr>
          <w:rtl/>
        </w:rPr>
      </w:pPr>
    </w:p>
    <w:p w:rsidR="007A049D" w:rsidRDefault="007A049D" w:rsidP="00C73DE3">
      <w:pPr>
        <w:rPr>
          <w:rtl/>
        </w:rPr>
      </w:pPr>
      <w:r>
        <w:rPr>
          <w:rFonts w:hint="cs"/>
          <w:rtl/>
        </w:rPr>
        <w:t xml:space="preserve">שלחתם </w:t>
      </w:r>
      <w:r w:rsidR="00ED71EC">
        <w:rPr>
          <w:rFonts w:hint="cs"/>
          <w:rtl/>
        </w:rPr>
        <w:t>– – –</w:t>
      </w:r>
      <w:r>
        <w:rPr>
          <w:rFonts w:hint="cs"/>
          <w:rtl/>
        </w:rPr>
        <w:t xml:space="preserve"> עשרות אלפים </w:t>
      </w:r>
      <w:r w:rsidR="00ED71EC">
        <w:rPr>
          <w:rFonts w:hint="cs"/>
          <w:rtl/>
        </w:rPr>
        <w:t>– – –</w:t>
      </w:r>
      <w:r>
        <w:rPr>
          <w:rFonts w:hint="cs"/>
          <w:rtl/>
        </w:rPr>
        <w:t xml:space="preserve"> כולל בשבת. לא מתביישים. </w:t>
      </w:r>
    </w:p>
    <w:p w:rsidR="007A049D" w:rsidRPr="007242A3" w:rsidRDefault="007A049D" w:rsidP="00C73DE3">
      <w:pPr>
        <w:rPr>
          <w:b/>
          <w:bCs/>
          <w:rtl/>
        </w:rPr>
      </w:pPr>
    </w:p>
    <w:p w:rsidR="007A049D" w:rsidRDefault="007A049D" w:rsidP="00C73DE3">
      <w:pPr>
        <w:pStyle w:val="af8"/>
        <w:keepNext/>
        <w:rPr>
          <w:rtl/>
        </w:rPr>
      </w:pPr>
      <w:bookmarkStart w:id="13409" w:name="_ETM_Q21_413610"/>
      <w:bookmarkStart w:id="13410" w:name="_ETM_Q21_419822"/>
      <w:bookmarkStart w:id="13411" w:name="_ETM_Q21_419942"/>
      <w:bookmarkStart w:id="13412" w:name="_ETM_Q21_419996"/>
      <w:bookmarkStart w:id="13413" w:name="_ETM_Q21_420105"/>
      <w:bookmarkEnd w:id="13409"/>
      <w:bookmarkEnd w:id="13410"/>
      <w:bookmarkEnd w:id="13411"/>
      <w:bookmarkEnd w:id="13412"/>
      <w:bookmarkEnd w:id="13413"/>
      <w:r w:rsidRPr="00487208">
        <w:rPr>
          <w:rStyle w:val="TagStyle"/>
          <w:rtl/>
        </w:rPr>
        <w:t xml:space="preserve"> &lt;&lt; יור &gt;&gt;</w:t>
      </w:r>
      <w:r w:rsidRPr="007242A3">
        <w:rPr>
          <w:rStyle w:val="TagStyle"/>
          <w:rtl/>
        </w:rPr>
        <w:t xml:space="preserve"> </w:t>
      </w:r>
      <w:r>
        <w:rPr>
          <w:rtl/>
        </w:rPr>
        <w:t>היו"ר אוריאל בוסו:</w:t>
      </w:r>
      <w:r w:rsidRPr="007242A3">
        <w:rPr>
          <w:rStyle w:val="TagStyle"/>
          <w:rtl/>
        </w:rPr>
        <w:t xml:space="preserve"> </w:t>
      </w:r>
      <w:r w:rsidRPr="00487208">
        <w:rPr>
          <w:rStyle w:val="TagStyle"/>
          <w:rtl/>
        </w:rPr>
        <w:t>&lt;&lt; יור &gt;&gt;</w:t>
      </w:r>
      <w:r>
        <w:rPr>
          <w:rtl/>
        </w:rPr>
        <w:t xml:space="preserve">   </w:t>
      </w:r>
    </w:p>
    <w:p w:rsidR="007A049D" w:rsidRDefault="007A049D" w:rsidP="00ED71EC">
      <w:pPr>
        <w:rPr>
          <w:rtl/>
        </w:rPr>
      </w:pPr>
    </w:p>
    <w:p w:rsidR="007A049D" w:rsidRDefault="007A049D" w:rsidP="00C73DE3">
      <w:pPr>
        <w:rPr>
          <w:rtl/>
        </w:rPr>
      </w:pPr>
      <w:r>
        <w:rPr>
          <w:rFonts w:hint="cs"/>
          <w:rtl/>
        </w:rPr>
        <w:t xml:space="preserve">חבר הכנסת אמסלם. חבר הכנסת אמסלם, תאפשר לה להמשיך את הדברים. </w:t>
      </w:r>
    </w:p>
    <w:p w:rsidR="007A049D" w:rsidRDefault="007A049D" w:rsidP="00C73DE3">
      <w:pPr>
        <w:rPr>
          <w:rtl/>
        </w:rPr>
      </w:pPr>
      <w:bookmarkStart w:id="13414" w:name="_ETM_Q21_417820"/>
      <w:bookmarkStart w:id="13415" w:name="_ETM_Q21_417954"/>
      <w:bookmarkStart w:id="13416" w:name="_ETM_Q21_418005"/>
      <w:bookmarkEnd w:id="13414"/>
      <w:bookmarkEnd w:id="13415"/>
      <w:bookmarkEnd w:id="13416"/>
    </w:p>
    <w:p w:rsidR="007A049D" w:rsidRDefault="007A049D" w:rsidP="00C73DE3">
      <w:pPr>
        <w:pStyle w:val="-"/>
        <w:keepNext/>
        <w:rPr>
          <w:rtl/>
        </w:rPr>
      </w:pPr>
      <w:bookmarkStart w:id="13417" w:name="_ETM_Q21_418102"/>
      <w:bookmarkStart w:id="13418" w:name="ET_speakercontinue_5767_17"/>
      <w:bookmarkEnd w:id="13417"/>
      <w:r w:rsidRPr="00487208">
        <w:rPr>
          <w:rStyle w:val="TagStyle"/>
          <w:rtl/>
        </w:rPr>
        <w:t xml:space="preserve"> &lt;&lt; דובר_המשך &gt;&gt;</w:t>
      </w:r>
      <w:r w:rsidRPr="007242A3">
        <w:rPr>
          <w:rStyle w:val="TagStyle"/>
          <w:rtl/>
        </w:rPr>
        <w:t xml:space="preserve"> </w:t>
      </w:r>
      <w:r>
        <w:rPr>
          <w:rtl/>
        </w:rPr>
        <w:t>אורנה ברביבאי (יש עתיד):</w:t>
      </w:r>
      <w:r w:rsidRPr="007242A3">
        <w:rPr>
          <w:rStyle w:val="TagStyle"/>
          <w:rtl/>
        </w:rPr>
        <w:t xml:space="preserve"> </w:t>
      </w:r>
      <w:r w:rsidRPr="00487208">
        <w:rPr>
          <w:rStyle w:val="TagStyle"/>
          <w:rtl/>
        </w:rPr>
        <w:t>&lt;&lt; דובר_המשך &gt;&gt;</w:t>
      </w:r>
      <w:r>
        <w:rPr>
          <w:rtl/>
        </w:rPr>
        <w:t xml:space="preserve">   </w:t>
      </w:r>
      <w:bookmarkEnd w:id="13418"/>
    </w:p>
    <w:p w:rsidR="007A049D" w:rsidRDefault="007A049D" w:rsidP="00ED71EC">
      <w:pPr>
        <w:rPr>
          <w:rtl/>
        </w:rPr>
      </w:pPr>
    </w:p>
    <w:p w:rsidR="007A049D" w:rsidRPr="007242A3" w:rsidRDefault="007A049D" w:rsidP="00AB3C65">
      <w:pPr>
        <w:rPr>
          <w:rtl/>
        </w:rPr>
      </w:pPr>
      <w:bookmarkStart w:id="13419" w:name="_ETM_Q21_419498"/>
      <w:bookmarkEnd w:id="13419"/>
      <w:r>
        <w:rPr>
          <w:rFonts w:hint="cs"/>
          <w:rtl/>
        </w:rPr>
        <w:t xml:space="preserve">לא הספיקה לרוטמן הצעת החוק </w:t>
      </w:r>
      <w:bookmarkStart w:id="13420" w:name="_ETM_Q21_420191"/>
      <w:bookmarkEnd w:id="13420"/>
      <w:r>
        <w:rPr>
          <w:rFonts w:hint="cs"/>
          <w:rtl/>
        </w:rPr>
        <w:t>של לוין</w:t>
      </w:r>
      <w:bookmarkStart w:id="13421" w:name="_ETM_Q21_423826"/>
      <w:bookmarkEnd w:id="13421"/>
      <w:r>
        <w:rPr>
          <w:rFonts w:hint="cs"/>
          <w:rtl/>
        </w:rPr>
        <w:t xml:space="preserve">, היא הייתה עדינה מדי, היא לא פירקה את מערכת </w:t>
      </w:r>
      <w:bookmarkStart w:id="13422" w:name="_ETM_Q21_427909"/>
      <w:bookmarkEnd w:id="13422"/>
      <w:r>
        <w:rPr>
          <w:rFonts w:hint="cs"/>
          <w:rtl/>
        </w:rPr>
        <w:t xml:space="preserve">המשפט, הוא היה צריך לפרק אותה לגמרי. </w:t>
      </w:r>
    </w:p>
    <w:p w:rsidR="007A049D" w:rsidRDefault="007A049D" w:rsidP="00C73DE3">
      <w:pPr>
        <w:rPr>
          <w:rtl/>
        </w:rPr>
      </w:pPr>
      <w:bookmarkStart w:id="13423" w:name="_ETM_Q21_414970"/>
      <w:bookmarkStart w:id="13424" w:name="_ETM_Q21_415050"/>
      <w:bookmarkEnd w:id="13423"/>
      <w:bookmarkEnd w:id="13424"/>
    </w:p>
    <w:p w:rsidR="007A049D" w:rsidRDefault="007A049D" w:rsidP="00C73DE3">
      <w:pPr>
        <w:pStyle w:val="af7"/>
        <w:keepNext/>
        <w:rPr>
          <w:rtl/>
        </w:rPr>
      </w:pPr>
      <w:bookmarkStart w:id="13425" w:name="_ETM_Q21_418995"/>
      <w:bookmarkStart w:id="13426" w:name="_ETM_Q21_419110"/>
      <w:bookmarkEnd w:id="13425"/>
      <w:bookmarkEnd w:id="13426"/>
      <w:r w:rsidRPr="00487208">
        <w:rPr>
          <w:rStyle w:val="TagStyle"/>
          <w:rtl/>
        </w:rPr>
        <w:t>&lt;&lt; קריאה &gt;&gt;</w:t>
      </w:r>
      <w:r w:rsidRPr="007F65A1">
        <w:rPr>
          <w:rStyle w:val="TagStyle"/>
          <w:rtl/>
        </w:rPr>
        <w:t xml:space="preserve"> </w:t>
      </w:r>
      <w:r>
        <w:rPr>
          <w:rtl/>
        </w:rPr>
        <w:t>דוד אמסלם (הליכוד):</w:t>
      </w:r>
      <w:r w:rsidRPr="007F65A1">
        <w:rPr>
          <w:rStyle w:val="TagStyle"/>
          <w:rtl/>
        </w:rPr>
        <w:t xml:space="preserve"> </w:t>
      </w:r>
      <w:r w:rsidRPr="00487208">
        <w:rPr>
          <w:rStyle w:val="TagStyle"/>
          <w:rtl/>
        </w:rPr>
        <w:t>&lt;&lt; קריאה &gt;&gt;</w:t>
      </w:r>
      <w:r>
        <w:rPr>
          <w:rtl/>
        </w:rPr>
        <w:t xml:space="preserve">   </w:t>
      </w:r>
    </w:p>
    <w:p w:rsidR="007A049D" w:rsidRDefault="007A049D" w:rsidP="00ED71EC">
      <w:pPr>
        <w:rPr>
          <w:rtl/>
        </w:rPr>
      </w:pPr>
    </w:p>
    <w:p w:rsidR="007A049D" w:rsidRDefault="007A049D" w:rsidP="00C73DE3">
      <w:pPr>
        <w:rPr>
          <w:rtl/>
        </w:rPr>
      </w:pPr>
      <w:r>
        <w:rPr>
          <w:rFonts w:hint="cs"/>
          <w:rtl/>
        </w:rPr>
        <w:t xml:space="preserve">אתם לא דמוקרטים </w:t>
      </w:r>
      <w:bookmarkStart w:id="13427" w:name="_ETM_Q21_427179"/>
      <w:bookmarkEnd w:id="13427"/>
      <w:r w:rsidR="00ED71EC">
        <w:rPr>
          <w:rFonts w:hint="cs"/>
          <w:rtl/>
        </w:rPr>
        <w:t>– – –</w:t>
      </w:r>
      <w:r>
        <w:rPr>
          <w:rFonts w:hint="cs"/>
          <w:rtl/>
        </w:rPr>
        <w:t xml:space="preserve"> לא יכולים להכיל את ההפסד. </w:t>
      </w:r>
    </w:p>
    <w:p w:rsidR="007A049D" w:rsidRDefault="007A049D" w:rsidP="00C73DE3">
      <w:pPr>
        <w:rPr>
          <w:rtl/>
        </w:rPr>
      </w:pPr>
      <w:bookmarkStart w:id="13428" w:name="_ETM_Q21_430460"/>
      <w:bookmarkStart w:id="13429" w:name="_ETM_Q21_430581"/>
      <w:bookmarkStart w:id="13430" w:name="_ETM_Q21_427096"/>
      <w:bookmarkStart w:id="13431" w:name="_ETM_Q21_427202"/>
      <w:bookmarkEnd w:id="13428"/>
      <w:bookmarkEnd w:id="13429"/>
      <w:bookmarkEnd w:id="13430"/>
      <w:bookmarkEnd w:id="13431"/>
    </w:p>
    <w:p w:rsidR="007A049D" w:rsidRDefault="007A049D" w:rsidP="00C73DE3">
      <w:pPr>
        <w:pStyle w:val="af8"/>
        <w:keepNext/>
        <w:rPr>
          <w:rtl/>
        </w:rPr>
      </w:pPr>
      <w:bookmarkStart w:id="13432" w:name="ET_yor_6488_18"/>
      <w:r w:rsidRPr="00487208">
        <w:rPr>
          <w:rStyle w:val="TagStyle"/>
          <w:rtl/>
        </w:rPr>
        <w:t xml:space="preserve"> &lt;&lt; יור &gt;&gt;</w:t>
      </w:r>
      <w:r w:rsidRPr="007242A3">
        <w:rPr>
          <w:rStyle w:val="TagStyle"/>
          <w:rtl/>
        </w:rPr>
        <w:t xml:space="preserve"> </w:t>
      </w:r>
      <w:r>
        <w:rPr>
          <w:rtl/>
        </w:rPr>
        <w:t>היו"ר אוריאל בוסו:</w:t>
      </w:r>
      <w:r w:rsidRPr="007242A3">
        <w:rPr>
          <w:rStyle w:val="TagStyle"/>
          <w:rtl/>
        </w:rPr>
        <w:t xml:space="preserve"> </w:t>
      </w:r>
      <w:r w:rsidRPr="00487208">
        <w:rPr>
          <w:rStyle w:val="TagStyle"/>
          <w:rtl/>
        </w:rPr>
        <w:t>&lt;&lt; יור &gt;&gt;</w:t>
      </w:r>
      <w:r>
        <w:rPr>
          <w:rtl/>
        </w:rPr>
        <w:t xml:space="preserve">   </w:t>
      </w:r>
      <w:bookmarkEnd w:id="13432"/>
    </w:p>
    <w:p w:rsidR="007A049D" w:rsidRDefault="007A049D" w:rsidP="00ED71EC">
      <w:pPr>
        <w:rPr>
          <w:rtl/>
        </w:rPr>
      </w:pPr>
    </w:p>
    <w:p w:rsidR="007A049D" w:rsidRDefault="007A049D" w:rsidP="00C73DE3">
      <w:pPr>
        <w:rPr>
          <w:rtl/>
        </w:rPr>
      </w:pPr>
      <w:r>
        <w:rPr>
          <w:rFonts w:hint="cs"/>
          <w:rtl/>
        </w:rPr>
        <w:t xml:space="preserve">תן לה להשלים את הדברים. דוד, חבר הכנסת אמסלם. </w:t>
      </w:r>
      <w:bookmarkStart w:id="13433" w:name="_ETM_Q21_429069"/>
      <w:bookmarkEnd w:id="13433"/>
    </w:p>
    <w:p w:rsidR="007A049D" w:rsidRDefault="007A049D" w:rsidP="00C73DE3">
      <w:pPr>
        <w:rPr>
          <w:rtl/>
        </w:rPr>
      </w:pPr>
      <w:bookmarkStart w:id="13434" w:name="_ETM_Q21_429205"/>
      <w:bookmarkEnd w:id="13434"/>
    </w:p>
    <w:p w:rsidR="007A049D" w:rsidRDefault="007A049D" w:rsidP="00C73DE3">
      <w:pPr>
        <w:pStyle w:val="af7"/>
        <w:keepNext/>
        <w:rPr>
          <w:rtl/>
        </w:rPr>
      </w:pPr>
      <w:bookmarkStart w:id="13435" w:name="_ETM_Q21_430804"/>
      <w:bookmarkStart w:id="13436" w:name="_ETM_Q21_430906"/>
      <w:bookmarkStart w:id="13437" w:name="ET_interruption_5156_47"/>
      <w:bookmarkEnd w:id="13435"/>
      <w:bookmarkEnd w:id="13436"/>
      <w:r w:rsidRPr="00487208">
        <w:rPr>
          <w:rStyle w:val="TagStyle"/>
          <w:rtl/>
        </w:rPr>
        <w:t>&lt;&lt; קריאה &gt;&gt;</w:t>
      </w:r>
      <w:r w:rsidRPr="007F65A1">
        <w:rPr>
          <w:rStyle w:val="TagStyle"/>
          <w:rtl/>
        </w:rPr>
        <w:t xml:space="preserve"> </w:t>
      </w:r>
      <w:r>
        <w:rPr>
          <w:rtl/>
        </w:rPr>
        <w:t>דוד אמסלם (הליכוד):</w:t>
      </w:r>
      <w:r w:rsidRPr="007F65A1">
        <w:rPr>
          <w:rStyle w:val="TagStyle"/>
          <w:rtl/>
        </w:rPr>
        <w:t xml:space="preserve"> </w:t>
      </w:r>
      <w:r w:rsidRPr="00487208">
        <w:rPr>
          <w:rStyle w:val="TagStyle"/>
          <w:rtl/>
        </w:rPr>
        <w:t>&lt;&lt; קריאה &gt;&gt;</w:t>
      </w:r>
      <w:bookmarkEnd w:id="13437"/>
      <w:r>
        <w:rPr>
          <w:rtl/>
        </w:rPr>
        <w:t xml:space="preserve">   </w:t>
      </w:r>
    </w:p>
    <w:p w:rsidR="007A049D" w:rsidRDefault="007A049D" w:rsidP="00ED71EC">
      <w:pPr>
        <w:rPr>
          <w:rtl/>
        </w:rPr>
      </w:pPr>
    </w:p>
    <w:p w:rsidR="007A049D" w:rsidRDefault="007A049D" w:rsidP="00C73DE3">
      <w:pPr>
        <w:rPr>
          <w:rtl/>
        </w:rPr>
      </w:pPr>
      <w:r>
        <w:rPr>
          <w:rFonts w:hint="cs"/>
          <w:rtl/>
        </w:rPr>
        <w:t xml:space="preserve">לא, לא "אמסלם, מספיק". זו האמת. </w:t>
      </w:r>
      <w:bookmarkStart w:id="13438" w:name="_ETM_Q21_434893"/>
      <w:bookmarkEnd w:id="13438"/>
      <w:r>
        <w:rPr>
          <w:rFonts w:hint="cs"/>
          <w:rtl/>
        </w:rPr>
        <w:t xml:space="preserve">את יודעת שזו האמת. דרך אגב, הבוס שלך </w:t>
      </w:r>
      <w:r w:rsidR="00ED71EC">
        <w:rPr>
          <w:rFonts w:hint="cs"/>
          <w:rtl/>
        </w:rPr>
        <w:t>– – –</w:t>
      </w:r>
      <w:r>
        <w:rPr>
          <w:rFonts w:hint="cs"/>
          <w:rtl/>
        </w:rPr>
        <w:t xml:space="preserve"> </w:t>
      </w:r>
    </w:p>
    <w:p w:rsidR="007A049D" w:rsidRPr="007242A3" w:rsidRDefault="007A049D" w:rsidP="00C73DE3">
      <w:pPr>
        <w:rPr>
          <w:rtl/>
        </w:rPr>
      </w:pPr>
    </w:p>
    <w:p w:rsidR="007A049D" w:rsidRDefault="007A049D" w:rsidP="00C73DE3">
      <w:pPr>
        <w:pStyle w:val="-"/>
        <w:keepNext/>
        <w:rPr>
          <w:rtl/>
        </w:rPr>
      </w:pPr>
      <w:bookmarkStart w:id="13439" w:name="ET_speakercontinue_5767_48"/>
      <w:r w:rsidRPr="00487208">
        <w:rPr>
          <w:rStyle w:val="TagStyle"/>
          <w:rtl/>
        </w:rPr>
        <w:t xml:space="preserve"> &lt;&lt; דובר_המשך &gt;&gt;</w:t>
      </w:r>
      <w:r w:rsidRPr="007F65A1">
        <w:rPr>
          <w:rStyle w:val="TagStyle"/>
          <w:rtl/>
        </w:rPr>
        <w:t xml:space="preserve"> </w:t>
      </w:r>
      <w:r>
        <w:rPr>
          <w:rtl/>
        </w:rPr>
        <w:t>אורנה ברביבאי (יש עתיד):</w:t>
      </w:r>
      <w:r w:rsidRPr="007F65A1">
        <w:rPr>
          <w:rStyle w:val="TagStyle"/>
          <w:rtl/>
        </w:rPr>
        <w:t xml:space="preserve"> </w:t>
      </w:r>
      <w:r w:rsidRPr="00487208">
        <w:rPr>
          <w:rStyle w:val="TagStyle"/>
          <w:rtl/>
        </w:rPr>
        <w:t>&lt;&lt; דובר_המשך &gt;&gt;</w:t>
      </w:r>
      <w:bookmarkEnd w:id="13439"/>
      <w:r>
        <w:rPr>
          <w:rtl/>
        </w:rPr>
        <w:t xml:space="preserve">   </w:t>
      </w:r>
    </w:p>
    <w:p w:rsidR="007A049D" w:rsidRDefault="007A049D" w:rsidP="00ED71EC">
      <w:pPr>
        <w:rPr>
          <w:rtl/>
        </w:rPr>
      </w:pPr>
    </w:p>
    <w:p w:rsidR="007A049D" w:rsidRDefault="007A049D" w:rsidP="00537E1B">
      <w:pPr>
        <w:rPr>
          <w:rtl/>
        </w:rPr>
      </w:pPr>
      <w:r>
        <w:rPr>
          <w:rFonts w:hint="cs"/>
          <w:rtl/>
        </w:rPr>
        <w:t xml:space="preserve">אתם גורמים לאנשים לפחוד. אתם מפרקים </w:t>
      </w:r>
      <w:bookmarkStart w:id="13440" w:name="_ETM_Q21_436189"/>
      <w:bookmarkEnd w:id="13440"/>
      <w:r>
        <w:rPr>
          <w:rFonts w:hint="eastAsia"/>
          <w:rtl/>
        </w:rPr>
        <w:t>–</w:t>
      </w:r>
      <w:r>
        <w:rPr>
          <w:rFonts w:hint="cs"/>
          <w:rtl/>
        </w:rPr>
        <w:t xml:space="preserve"> אתם גורמים לאנשים לדאוג לקיום הבסיסי שלהם. מה התפקיד שלנו </w:t>
      </w:r>
      <w:bookmarkStart w:id="13441" w:name="_ETM_Q21_440512"/>
      <w:bookmarkEnd w:id="13441"/>
      <w:r>
        <w:rPr>
          <w:rFonts w:hint="cs"/>
          <w:rtl/>
        </w:rPr>
        <w:t xml:space="preserve">פה בכנסת? מה התפקיד של הכנסת? להגן על הציבור. </w:t>
      </w:r>
      <w:bookmarkStart w:id="13442" w:name="_ETM_Q21_440193"/>
      <w:bookmarkEnd w:id="13442"/>
    </w:p>
    <w:p w:rsidR="007A049D" w:rsidRDefault="007A049D" w:rsidP="00C73DE3">
      <w:pPr>
        <w:rPr>
          <w:rtl/>
        </w:rPr>
      </w:pPr>
    </w:p>
    <w:p w:rsidR="007A049D" w:rsidRDefault="007A049D" w:rsidP="00C73DE3">
      <w:pPr>
        <w:pStyle w:val="af7"/>
        <w:keepNext/>
        <w:rPr>
          <w:rtl/>
        </w:rPr>
      </w:pPr>
      <w:bookmarkStart w:id="13443" w:name="_ETM_Q21_415147"/>
      <w:bookmarkStart w:id="13444" w:name="ET_interruption_5156_49"/>
      <w:bookmarkEnd w:id="13443"/>
      <w:r w:rsidRPr="00487208">
        <w:rPr>
          <w:rStyle w:val="TagStyle"/>
          <w:rtl/>
        </w:rPr>
        <w:t>&lt;&lt; קריאה &gt;&gt;</w:t>
      </w:r>
      <w:r w:rsidRPr="007F65A1">
        <w:rPr>
          <w:rStyle w:val="TagStyle"/>
          <w:rtl/>
        </w:rPr>
        <w:t xml:space="preserve"> </w:t>
      </w:r>
      <w:r>
        <w:rPr>
          <w:rtl/>
        </w:rPr>
        <w:t>דוד אמסלם (הליכוד):</w:t>
      </w:r>
      <w:r w:rsidRPr="007F65A1">
        <w:rPr>
          <w:rStyle w:val="TagStyle"/>
          <w:rtl/>
        </w:rPr>
        <w:t xml:space="preserve"> </w:t>
      </w:r>
      <w:r w:rsidRPr="00487208">
        <w:rPr>
          <w:rStyle w:val="TagStyle"/>
          <w:rtl/>
        </w:rPr>
        <w:t>&lt;&lt; קריאה &gt;&gt;</w:t>
      </w:r>
      <w:bookmarkEnd w:id="13444"/>
      <w:r>
        <w:rPr>
          <w:rtl/>
        </w:rPr>
        <w:t xml:space="preserve">   </w:t>
      </w:r>
    </w:p>
    <w:p w:rsidR="007A049D" w:rsidRDefault="007A049D" w:rsidP="00ED71EC">
      <w:pPr>
        <w:rPr>
          <w:rtl/>
        </w:rPr>
      </w:pPr>
    </w:p>
    <w:p w:rsidR="007A049D" w:rsidRDefault="007A049D" w:rsidP="00537E1B">
      <w:pPr>
        <w:rPr>
          <w:rtl/>
        </w:rPr>
      </w:pPr>
      <w:bookmarkStart w:id="13445" w:name="_ETM_Q21_418003"/>
      <w:bookmarkStart w:id="13446" w:name="_ETM_Q21_422155"/>
      <w:bookmarkEnd w:id="13445"/>
      <w:bookmarkEnd w:id="13446"/>
      <w:r>
        <w:rPr>
          <w:rFonts w:hint="cs"/>
          <w:rtl/>
        </w:rPr>
        <w:t xml:space="preserve">אנשים מאיימים במלחמת </w:t>
      </w:r>
      <w:bookmarkStart w:id="13447" w:name="_ETM_Q21_446217"/>
      <w:bookmarkEnd w:id="13447"/>
      <w:r>
        <w:rPr>
          <w:rFonts w:hint="cs"/>
          <w:rtl/>
        </w:rPr>
        <w:t xml:space="preserve">אחים </w:t>
      </w:r>
      <w:r>
        <w:rPr>
          <w:rtl/>
        </w:rPr>
        <w:t>–</w:t>
      </w:r>
      <w:r>
        <w:rPr>
          <w:rFonts w:hint="cs"/>
          <w:rtl/>
        </w:rPr>
        <w:t xml:space="preserve"> לא מתביישים. מלחמה</w:t>
      </w:r>
      <w:r w:rsidR="00537E1B">
        <w:rPr>
          <w:rFonts w:hint="cs"/>
          <w:rtl/>
        </w:rPr>
        <w:t>,</w:t>
      </w:r>
      <w:r>
        <w:rPr>
          <w:rFonts w:hint="cs"/>
          <w:rtl/>
        </w:rPr>
        <w:t xml:space="preserve"> דם. </w:t>
      </w:r>
    </w:p>
    <w:p w:rsidR="007A049D" w:rsidRDefault="007A049D" w:rsidP="00C73DE3">
      <w:pPr>
        <w:rPr>
          <w:rtl/>
        </w:rPr>
      </w:pPr>
      <w:bookmarkStart w:id="13448" w:name="_ETM_Q21_445392"/>
      <w:bookmarkEnd w:id="13448"/>
    </w:p>
    <w:p w:rsidR="007A049D" w:rsidRDefault="007A049D" w:rsidP="00C73DE3">
      <w:pPr>
        <w:pStyle w:val="af8"/>
        <w:rPr>
          <w:rtl/>
        </w:rPr>
      </w:pPr>
      <w:bookmarkStart w:id="13449" w:name="ET_yor_6488_45"/>
      <w:r w:rsidRPr="007B3372">
        <w:rPr>
          <w:rStyle w:val="TagStyle"/>
          <w:rtl/>
        </w:rPr>
        <w:t xml:space="preserve"> &lt;&lt; יור &gt;&gt;</w:t>
      </w:r>
      <w:r w:rsidRPr="007B3372">
        <w:rPr>
          <w:rtl/>
        </w:rPr>
        <w:t>היו"ר אוריאל בוסו:</w:t>
      </w:r>
      <w:r w:rsidRPr="007B3372">
        <w:rPr>
          <w:rStyle w:val="TagStyle"/>
          <w:rtl/>
        </w:rPr>
        <w:t>&lt;&lt; יור &gt;&gt;</w:t>
      </w:r>
      <w:bookmarkEnd w:id="13449"/>
      <w:r w:rsidRPr="007B3372">
        <w:rPr>
          <w:rStyle w:val="TagStyle"/>
          <w:rtl/>
        </w:rPr>
        <w:t xml:space="preserve"> </w:t>
      </w:r>
      <w:r>
        <w:rPr>
          <w:rtl/>
        </w:rPr>
        <w:t xml:space="preserve">   </w:t>
      </w:r>
    </w:p>
    <w:p w:rsidR="007A049D" w:rsidRDefault="007A049D" w:rsidP="00C73DE3">
      <w:pPr>
        <w:rPr>
          <w:rtl/>
          <w:lang w:eastAsia="he-IL"/>
        </w:rPr>
      </w:pPr>
    </w:p>
    <w:p w:rsidR="007A049D" w:rsidRPr="007B3372" w:rsidRDefault="007A049D" w:rsidP="00C73DE3">
      <w:pPr>
        <w:rPr>
          <w:rtl/>
          <w:lang w:eastAsia="he-IL"/>
        </w:rPr>
      </w:pPr>
      <w:r>
        <w:rPr>
          <w:rFonts w:hint="cs"/>
          <w:rtl/>
          <w:lang w:eastAsia="he-IL"/>
        </w:rPr>
        <w:t xml:space="preserve">חבר הכנסת אמסלם, תאפשר לה להשלים את דבריה. </w:t>
      </w:r>
    </w:p>
    <w:p w:rsidR="007A049D" w:rsidRDefault="007A049D" w:rsidP="00C73DE3">
      <w:pPr>
        <w:rPr>
          <w:rtl/>
        </w:rPr>
      </w:pPr>
    </w:p>
    <w:p w:rsidR="007A049D" w:rsidRDefault="007A049D" w:rsidP="00C73DE3">
      <w:pPr>
        <w:pStyle w:val="-"/>
        <w:keepNext/>
        <w:rPr>
          <w:rtl/>
        </w:rPr>
      </w:pPr>
      <w:bookmarkStart w:id="13450" w:name="ET_speakercontinue_5767_50"/>
      <w:r w:rsidRPr="00487208">
        <w:rPr>
          <w:rStyle w:val="TagStyle"/>
          <w:rtl/>
        </w:rPr>
        <w:t xml:space="preserve"> &lt;&lt; דובר_המשך &gt;&gt;</w:t>
      </w:r>
      <w:r w:rsidRPr="007F65A1">
        <w:rPr>
          <w:rStyle w:val="TagStyle"/>
          <w:rtl/>
        </w:rPr>
        <w:t xml:space="preserve"> </w:t>
      </w:r>
      <w:r>
        <w:rPr>
          <w:rtl/>
        </w:rPr>
        <w:t>אורנה ברביבאי (יש עתיד):</w:t>
      </w:r>
      <w:r w:rsidRPr="007F65A1">
        <w:rPr>
          <w:rStyle w:val="TagStyle"/>
          <w:rtl/>
        </w:rPr>
        <w:t xml:space="preserve"> </w:t>
      </w:r>
      <w:r w:rsidRPr="00487208">
        <w:rPr>
          <w:rStyle w:val="TagStyle"/>
          <w:rtl/>
        </w:rPr>
        <w:t>&lt;&lt; דובר_המשך &gt;&gt;</w:t>
      </w:r>
      <w:bookmarkEnd w:id="13450"/>
      <w:r>
        <w:rPr>
          <w:rtl/>
        </w:rPr>
        <w:t xml:space="preserve">   </w:t>
      </w:r>
    </w:p>
    <w:p w:rsidR="007A049D" w:rsidRDefault="007A049D" w:rsidP="00ED71EC">
      <w:pPr>
        <w:rPr>
          <w:rtl/>
        </w:rPr>
      </w:pPr>
    </w:p>
    <w:p w:rsidR="007A049D" w:rsidRDefault="007A049D" w:rsidP="00C73DE3">
      <w:pPr>
        <w:rPr>
          <w:rtl/>
        </w:rPr>
      </w:pPr>
      <w:r>
        <w:rPr>
          <w:rFonts w:hint="cs"/>
          <w:rtl/>
        </w:rPr>
        <w:t xml:space="preserve">לשמור על האינטרס הציבורי. </w:t>
      </w:r>
      <w:bookmarkStart w:id="13451" w:name="_ETM_Q21_448474"/>
      <w:bookmarkEnd w:id="13451"/>
      <w:r>
        <w:rPr>
          <w:rFonts w:hint="cs"/>
          <w:rtl/>
        </w:rPr>
        <w:t xml:space="preserve">להבטיח שהמדינה מתפקדת. במה אתם מתעסקים? מה כל כך בער </w:t>
      </w:r>
      <w:bookmarkStart w:id="13452" w:name="_ETM_Q21_452746"/>
      <w:bookmarkEnd w:id="13452"/>
      <w:r>
        <w:rPr>
          <w:rFonts w:hint="cs"/>
          <w:rtl/>
        </w:rPr>
        <w:t xml:space="preserve">לכם? </w:t>
      </w:r>
      <w:bookmarkStart w:id="13453" w:name="_ETM_Q21_454569"/>
      <w:bookmarkEnd w:id="13453"/>
    </w:p>
    <w:p w:rsidR="007A049D" w:rsidRDefault="007A049D" w:rsidP="00C73DE3">
      <w:pPr>
        <w:rPr>
          <w:rtl/>
        </w:rPr>
      </w:pPr>
      <w:bookmarkStart w:id="13454" w:name="_ETM_Q21_454693"/>
      <w:bookmarkEnd w:id="13454"/>
    </w:p>
    <w:p w:rsidR="007A049D" w:rsidRDefault="007A049D" w:rsidP="00C73DE3">
      <w:pPr>
        <w:pStyle w:val="af8"/>
        <w:keepNext/>
        <w:rPr>
          <w:rtl/>
        </w:rPr>
      </w:pPr>
      <w:bookmarkStart w:id="13455" w:name="_ETM_Q21_454780"/>
      <w:bookmarkStart w:id="13456" w:name="_ETM_Q21_454833"/>
      <w:bookmarkStart w:id="13457" w:name="ET_yor_6488_20"/>
      <w:bookmarkEnd w:id="13455"/>
      <w:bookmarkEnd w:id="13456"/>
      <w:r w:rsidRPr="00487208">
        <w:rPr>
          <w:rStyle w:val="TagStyle"/>
          <w:rtl/>
        </w:rPr>
        <w:t xml:space="preserve"> &lt;&lt; יור &gt;&gt;</w:t>
      </w:r>
      <w:r w:rsidRPr="00FA77BF">
        <w:rPr>
          <w:rStyle w:val="TagStyle"/>
          <w:rtl/>
        </w:rPr>
        <w:t xml:space="preserve"> </w:t>
      </w:r>
      <w:r>
        <w:rPr>
          <w:rtl/>
        </w:rPr>
        <w:t>היו"ר אוריאל בוסו:</w:t>
      </w:r>
      <w:r w:rsidRPr="00FA77BF">
        <w:rPr>
          <w:rStyle w:val="TagStyle"/>
          <w:rtl/>
        </w:rPr>
        <w:t xml:space="preserve"> </w:t>
      </w:r>
      <w:r w:rsidRPr="00487208">
        <w:rPr>
          <w:rStyle w:val="TagStyle"/>
          <w:rtl/>
        </w:rPr>
        <w:t>&lt;&lt; יור &gt;&gt;</w:t>
      </w:r>
      <w:r>
        <w:rPr>
          <w:rtl/>
        </w:rPr>
        <w:t xml:space="preserve">   </w:t>
      </w:r>
      <w:bookmarkEnd w:id="13457"/>
    </w:p>
    <w:p w:rsidR="007A049D" w:rsidRDefault="007A049D" w:rsidP="00ED71EC">
      <w:pPr>
        <w:rPr>
          <w:rtl/>
        </w:rPr>
      </w:pPr>
    </w:p>
    <w:p w:rsidR="007A049D" w:rsidRPr="00FA77BF" w:rsidRDefault="007A049D" w:rsidP="00C73DE3">
      <w:pPr>
        <w:rPr>
          <w:rtl/>
        </w:rPr>
      </w:pPr>
      <w:bookmarkStart w:id="13458" w:name="_ETM_Q21_455569"/>
      <w:bookmarkEnd w:id="13458"/>
      <w:r>
        <w:rPr>
          <w:rFonts w:hint="cs"/>
          <w:rtl/>
        </w:rPr>
        <w:t>תודה.</w:t>
      </w:r>
      <w:bookmarkStart w:id="13459" w:name="_ETM_Q21_456696"/>
      <w:bookmarkEnd w:id="13459"/>
      <w:r>
        <w:rPr>
          <w:rFonts w:hint="cs"/>
          <w:rtl/>
        </w:rPr>
        <w:t xml:space="preserve"> </w:t>
      </w:r>
    </w:p>
    <w:p w:rsidR="007A049D" w:rsidRDefault="007A049D" w:rsidP="00C73DE3">
      <w:pPr>
        <w:rPr>
          <w:rtl/>
        </w:rPr>
      </w:pPr>
      <w:bookmarkStart w:id="13460" w:name="_ETM_Q21_448483"/>
      <w:bookmarkStart w:id="13461" w:name="_ETM_Q21_448585"/>
      <w:bookmarkEnd w:id="13460"/>
      <w:bookmarkEnd w:id="13461"/>
    </w:p>
    <w:p w:rsidR="007A049D" w:rsidRDefault="007A049D" w:rsidP="00C73DE3">
      <w:pPr>
        <w:pStyle w:val="af7"/>
        <w:keepNext/>
        <w:rPr>
          <w:rtl/>
        </w:rPr>
      </w:pPr>
      <w:bookmarkStart w:id="13462" w:name="_ETM_Q21_448628"/>
      <w:bookmarkStart w:id="13463" w:name="_ETM_Q21_448704"/>
      <w:bookmarkStart w:id="13464" w:name="ET_interruption_5156_51"/>
      <w:bookmarkEnd w:id="13462"/>
      <w:bookmarkEnd w:id="13463"/>
      <w:r w:rsidRPr="00487208">
        <w:rPr>
          <w:rStyle w:val="TagStyle"/>
          <w:rtl/>
        </w:rPr>
        <w:t>&lt;&lt; קריאה &gt;&gt;</w:t>
      </w:r>
      <w:r w:rsidRPr="007F65A1">
        <w:rPr>
          <w:rStyle w:val="TagStyle"/>
          <w:rtl/>
        </w:rPr>
        <w:t xml:space="preserve"> </w:t>
      </w:r>
      <w:r>
        <w:rPr>
          <w:rtl/>
        </w:rPr>
        <w:t>דוד אמסלם (הליכוד):</w:t>
      </w:r>
      <w:r w:rsidRPr="007F65A1">
        <w:rPr>
          <w:rStyle w:val="TagStyle"/>
          <w:rtl/>
        </w:rPr>
        <w:t xml:space="preserve"> </w:t>
      </w:r>
      <w:r w:rsidRPr="00487208">
        <w:rPr>
          <w:rStyle w:val="TagStyle"/>
          <w:rtl/>
        </w:rPr>
        <w:t>&lt;&lt; קריאה &gt;&gt;</w:t>
      </w:r>
      <w:bookmarkEnd w:id="13464"/>
      <w:r>
        <w:rPr>
          <w:rtl/>
        </w:rPr>
        <w:t xml:space="preserve">   </w:t>
      </w:r>
    </w:p>
    <w:p w:rsidR="007A049D" w:rsidRDefault="007A049D" w:rsidP="00ED71EC">
      <w:pPr>
        <w:rPr>
          <w:rtl/>
        </w:rPr>
      </w:pPr>
    </w:p>
    <w:p w:rsidR="007A049D" w:rsidRDefault="007A049D" w:rsidP="00C73DE3">
      <w:pPr>
        <w:rPr>
          <w:rtl/>
        </w:rPr>
      </w:pPr>
      <w:r>
        <w:rPr>
          <w:rFonts w:hint="cs"/>
          <w:rtl/>
        </w:rPr>
        <w:t xml:space="preserve">כמו אצלכם, אם אתם לא בקורס </w:t>
      </w:r>
      <w:bookmarkStart w:id="13465" w:name="_ETM_Q21_452719"/>
      <w:bookmarkEnd w:id="13465"/>
      <w:r>
        <w:rPr>
          <w:rFonts w:hint="cs"/>
          <w:rtl/>
        </w:rPr>
        <w:t xml:space="preserve">טיס, אף אחד לא קם. אף אחד לא קם. </w:t>
      </w:r>
    </w:p>
    <w:p w:rsidR="007A049D" w:rsidRDefault="007A049D" w:rsidP="00C73DE3">
      <w:pPr>
        <w:rPr>
          <w:rtl/>
        </w:rPr>
      </w:pPr>
      <w:bookmarkStart w:id="13466" w:name="_ETM_Q21_458261"/>
      <w:bookmarkStart w:id="13467" w:name="_ETM_Q21_458365"/>
      <w:bookmarkStart w:id="13468" w:name="_ETM_Q21_458473"/>
      <w:bookmarkEnd w:id="13466"/>
      <w:bookmarkEnd w:id="13467"/>
      <w:bookmarkEnd w:id="13468"/>
    </w:p>
    <w:p w:rsidR="007A049D" w:rsidRDefault="007A049D" w:rsidP="00C73DE3">
      <w:pPr>
        <w:pStyle w:val="-"/>
        <w:keepNext/>
        <w:rPr>
          <w:rtl/>
        </w:rPr>
      </w:pPr>
      <w:bookmarkStart w:id="13469" w:name="_ETM_Q21_458577"/>
      <w:bookmarkStart w:id="13470" w:name="ET_speakercontinue_5767_19"/>
      <w:bookmarkEnd w:id="13469"/>
      <w:r w:rsidRPr="00487208">
        <w:rPr>
          <w:rStyle w:val="TagStyle"/>
          <w:rtl/>
        </w:rPr>
        <w:t xml:space="preserve"> &lt;&lt; דובר_המשך &gt;&gt;</w:t>
      </w:r>
      <w:r w:rsidRPr="00FA77BF">
        <w:rPr>
          <w:rStyle w:val="TagStyle"/>
          <w:rtl/>
        </w:rPr>
        <w:t xml:space="preserve"> </w:t>
      </w:r>
      <w:r>
        <w:rPr>
          <w:rtl/>
        </w:rPr>
        <w:t>אורנה ברביבאי (יש עתיד):</w:t>
      </w:r>
      <w:r w:rsidRPr="00FA77BF">
        <w:rPr>
          <w:rStyle w:val="TagStyle"/>
          <w:rtl/>
        </w:rPr>
        <w:t xml:space="preserve"> </w:t>
      </w:r>
      <w:r w:rsidRPr="00487208">
        <w:rPr>
          <w:rStyle w:val="TagStyle"/>
          <w:rtl/>
        </w:rPr>
        <w:t>&lt;&lt; דובר_המשך &gt;&gt;</w:t>
      </w:r>
      <w:r>
        <w:rPr>
          <w:rtl/>
        </w:rPr>
        <w:t xml:space="preserve">   </w:t>
      </w:r>
      <w:bookmarkEnd w:id="13470"/>
    </w:p>
    <w:p w:rsidR="007A049D" w:rsidRDefault="007A049D" w:rsidP="00ED71EC">
      <w:pPr>
        <w:rPr>
          <w:rtl/>
        </w:rPr>
      </w:pPr>
    </w:p>
    <w:p w:rsidR="007A049D" w:rsidRDefault="007A049D" w:rsidP="00537E1B">
      <w:pPr>
        <w:rPr>
          <w:rtl/>
        </w:rPr>
      </w:pPr>
      <w:r>
        <w:rPr>
          <w:rFonts w:hint="cs"/>
          <w:rtl/>
        </w:rPr>
        <w:t xml:space="preserve">התוכנית של נתניהו ברורה, יצאה לאור. הוא התכוון לפרק את </w:t>
      </w:r>
      <w:bookmarkStart w:id="13471" w:name="_ETM_Q21_453896"/>
      <w:bookmarkEnd w:id="13471"/>
      <w:r>
        <w:rPr>
          <w:rFonts w:hint="cs"/>
          <w:rtl/>
        </w:rPr>
        <w:t xml:space="preserve">מערכת המשפט. מבחינתו שכל האזרחים במדינת ישראל ייכנסו לכלא, </w:t>
      </w:r>
      <w:bookmarkStart w:id="13472" w:name="_ETM_Q21_468597"/>
      <w:bookmarkEnd w:id="13472"/>
      <w:r>
        <w:rPr>
          <w:rFonts w:hint="cs"/>
          <w:rtl/>
        </w:rPr>
        <w:t xml:space="preserve">ובלבד שהוא ישוחרר מעול הדין. ואתם מתקרנפים. ואתם עומדים מהצד </w:t>
      </w:r>
      <w:bookmarkStart w:id="13473" w:name="_ETM_Q21_469855"/>
      <w:bookmarkEnd w:id="13473"/>
      <w:r>
        <w:rPr>
          <w:rFonts w:hint="cs"/>
          <w:rtl/>
        </w:rPr>
        <w:t xml:space="preserve">ואומרים כן. מהנהנים בראש, ומרימים יד על </w:t>
      </w:r>
      <w:bookmarkStart w:id="13474" w:name="_ETM_Q21_476382"/>
      <w:bookmarkEnd w:id="13474"/>
      <w:r>
        <w:rPr>
          <w:rFonts w:hint="cs"/>
          <w:rtl/>
        </w:rPr>
        <w:t xml:space="preserve">פירוק מדינת ישראל. הרפורמה הזאת, אמסלם. </w:t>
      </w:r>
    </w:p>
    <w:p w:rsidR="007A049D" w:rsidRDefault="007A049D" w:rsidP="00C73DE3">
      <w:pPr>
        <w:rPr>
          <w:rtl/>
        </w:rPr>
      </w:pPr>
    </w:p>
    <w:p w:rsidR="007A049D" w:rsidRDefault="007A049D" w:rsidP="00C73DE3">
      <w:pPr>
        <w:pStyle w:val="af8"/>
        <w:keepNext/>
        <w:rPr>
          <w:rtl/>
        </w:rPr>
      </w:pPr>
      <w:bookmarkStart w:id="13475" w:name="_ETM_Q21_475110"/>
      <w:bookmarkStart w:id="13476" w:name="_ETM_Q21_475232"/>
      <w:bookmarkStart w:id="13477" w:name="_ETM_Q21_475762"/>
      <w:bookmarkStart w:id="13478" w:name="_ETM_Q21_475899"/>
      <w:bookmarkStart w:id="13479" w:name="ET_yor_6488_23"/>
      <w:bookmarkEnd w:id="13475"/>
      <w:bookmarkEnd w:id="13476"/>
      <w:bookmarkEnd w:id="13477"/>
      <w:bookmarkEnd w:id="13478"/>
      <w:r w:rsidRPr="00487208">
        <w:rPr>
          <w:rStyle w:val="TagStyle"/>
          <w:rtl/>
        </w:rPr>
        <w:t xml:space="preserve"> &lt;&lt; יור &gt;&gt;</w:t>
      </w:r>
      <w:r w:rsidRPr="00FA77BF">
        <w:rPr>
          <w:rStyle w:val="TagStyle"/>
          <w:rtl/>
        </w:rPr>
        <w:t xml:space="preserve"> </w:t>
      </w:r>
      <w:r>
        <w:rPr>
          <w:rtl/>
        </w:rPr>
        <w:t>היו"ר אוריאל בוסו:</w:t>
      </w:r>
      <w:r w:rsidRPr="00FA77BF">
        <w:rPr>
          <w:rStyle w:val="TagStyle"/>
          <w:rtl/>
        </w:rPr>
        <w:t xml:space="preserve"> </w:t>
      </w:r>
      <w:r w:rsidRPr="00487208">
        <w:rPr>
          <w:rStyle w:val="TagStyle"/>
          <w:rtl/>
        </w:rPr>
        <w:t>&lt;&lt; יור &gt;&gt;</w:t>
      </w:r>
      <w:r>
        <w:rPr>
          <w:rtl/>
        </w:rPr>
        <w:t xml:space="preserve">   </w:t>
      </w:r>
      <w:bookmarkEnd w:id="13479"/>
    </w:p>
    <w:p w:rsidR="007A049D" w:rsidRDefault="007A049D" w:rsidP="00ED71EC">
      <w:pPr>
        <w:rPr>
          <w:rtl/>
        </w:rPr>
      </w:pPr>
    </w:p>
    <w:p w:rsidR="007A049D" w:rsidRDefault="007A049D" w:rsidP="00C73DE3">
      <w:pPr>
        <w:rPr>
          <w:rtl/>
        </w:rPr>
      </w:pPr>
      <w:bookmarkStart w:id="13480" w:name="_ETM_Q21_476732"/>
      <w:bookmarkEnd w:id="13480"/>
      <w:r>
        <w:rPr>
          <w:rFonts w:hint="cs"/>
          <w:rtl/>
        </w:rPr>
        <w:t xml:space="preserve">תודה </w:t>
      </w:r>
      <w:bookmarkStart w:id="13481" w:name="_ETM_Q21_477713"/>
      <w:bookmarkEnd w:id="13481"/>
      <w:r>
        <w:rPr>
          <w:rFonts w:hint="cs"/>
          <w:rtl/>
        </w:rPr>
        <w:t xml:space="preserve">רבה. תודה רבה, חברת הכנסת אורנה ברביבאי. </w:t>
      </w:r>
      <w:bookmarkStart w:id="13482" w:name="_ETM_Q21_481970"/>
      <w:bookmarkEnd w:id="13482"/>
      <w:r>
        <w:rPr>
          <w:rFonts w:hint="cs"/>
          <w:rtl/>
        </w:rPr>
        <w:t>חברת הכנסת שרון ניר, בבקשה.</w:t>
      </w:r>
    </w:p>
    <w:p w:rsidR="007A049D" w:rsidRPr="00FA77BF" w:rsidRDefault="007A049D" w:rsidP="00C73DE3">
      <w:pPr>
        <w:rPr>
          <w:rtl/>
        </w:rPr>
      </w:pPr>
      <w:bookmarkStart w:id="13483" w:name="_ETM_Q21_479091"/>
      <w:bookmarkStart w:id="13484" w:name="_ETM_Q21_479214"/>
      <w:bookmarkEnd w:id="13483"/>
      <w:bookmarkEnd w:id="13484"/>
    </w:p>
    <w:p w:rsidR="007A049D" w:rsidRDefault="007A049D" w:rsidP="00C73DE3">
      <w:pPr>
        <w:pStyle w:val="af7"/>
        <w:keepNext/>
        <w:rPr>
          <w:rtl/>
        </w:rPr>
      </w:pPr>
      <w:bookmarkStart w:id="13485" w:name="_ETM_Q21_476543"/>
      <w:bookmarkStart w:id="13486" w:name="_ETM_Q21_476651"/>
      <w:bookmarkStart w:id="13487" w:name="ET_interruption_5156_52"/>
      <w:bookmarkEnd w:id="13485"/>
      <w:bookmarkEnd w:id="13486"/>
      <w:r w:rsidRPr="00487208">
        <w:rPr>
          <w:rStyle w:val="TagStyle"/>
          <w:rtl/>
        </w:rPr>
        <w:t>&lt;&lt; קריאה &gt;&gt;</w:t>
      </w:r>
      <w:r w:rsidRPr="007F65A1">
        <w:rPr>
          <w:rStyle w:val="TagStyle"/>
          <w:rtl/>
        </w:rPr>
        <w:t xml:space="preserve"> </w:t>
      </w:r>
      <w:r>
        <w:rPr>
          <w:rtl/>
        </w:rPr>
        <w:t>דוד אמסלם (הליכוד):</w:t>
      </w:r>
      <w:r w:rsidRPr="007F65A1">
        <w:rPr>
          <w:rStyle w:val="TagStyle"/>
          <w:rtl/>
        </w:rPr>
        <w:t xml:space="preserve"> </w:t>
      </w:r>
      <w:r w:rsidRPr="00487208">
        <w:rPr>
          <w:rStyle w:val="TagStyle"/>
          <w:rtl/>
        </w:rPr>
        <w:t>&lt;&lt; קריאה &gt;&gt;</w:t>
      </w:r>
      <w:bookmarkEnd w:id="13487"/>
      <w:r>
        <w:rPr>
          <w:rtl/>
        </w:rPr>
        <w:t xml:space="preserve">   </w:t>
      </w:r>
    </w:p>
    <w:p w:rsidR="007A049D" w:rsidRDefault="007A049D" w:rsidP="00ED71EC">
      <w:pPr>
        <w:rPr>
          <w:rtl/>
        </w:rPr>
      </w:pPr>
      <w:bookmarkStart w:id="13488" w:name="_ETM_Q21_476836"/>
      <w:bookmarkEnd w:id="13488"/>
    </w:p>
    <w:p w:rsidR="007A049D" w:rsidRDefault="007A049D" w:rsidP="00537E1B">
      <w:pPr>
        <w:rPr>
          <w:rtl/>
        </w:rPr>
      </w:pPr>
      <w:bookmarkStart w:id="13489" w:name="_ETM_Q21_476918"/>
      <w:bookmarkEnd w:id="13489"/>
      <w:r>
        <w:rPr>
          <w:rFonts w:hint="cs"/>
          <w:rtl/>
        </w:rPr>
        <w:t xml:space="preserve">דרך אגב, אני שש שנים עובד על </w:t>
      </w:r>
      <w:bookmarkStart w:id="13490" w:name="_ETM_Q21_476137"/>
      <w:bookmarkEnd w:id="13490"/>
      <w:r>
        <w:rPr>
          <w:rFonts w:hint="cs"/>
          <w:rtl/>
        </w:rPr>
        <w:t>זה. לפני שהגעת לכנסת</w:t>
      </w:r>
      <w:r w:rsidR="00537E1B">
        <w:rPr>
          <w:rFonts w:hint="cs"/>
          <w:rtl/>
        </w:rPr>
        <w:t>.</w:t>
      </w:r>
      <w:r>
        <w:rPr>
          <w:rFonts w:hint="cs"/>
          <w:rtl/>
        </w:rPr>
        <w:t xml:space="preserve"> </w:t>
      </w:r>
      <w:bookmarkStart w:id="13491" w:name="_ETM_Q21_476850"/>
      <w:bookmarkEnd w:id="13491"/>
      <w:r>
        <w:rPr>
          <w:rFonts w:hint="cs"/>
          <w:rtl/>
        </w:rPr>
        <w:t xml:space="preserve">שש שנים. אני הגשתי 20 חוקים. דרך אגב, יש לנו עוד בצנרת. </w:t>
      </w:r>
    </w:p>
    <w:p w:rsidR="007A049D" w:rsidRDefault="007A049D" w:rsidP="00C73DE3">
      <w:pPr>
        <w:tabs>
          <w:tab w:val="left" w:pos="1632"/>
        </w:tabs>
        <w:rPr>
          <w:rtl/>
        </w:rPr>
      </w:pPr>
      <w:bookmarkStart w:id="13492" w:name="_ETM_Q21_484751"/>
      <w:bookmarkStart w:id="13493" w:name="_ETM_Q21_484851"/>
      <w:bookmarkStart w:id="13494" w:name="_ETM_Q21_484911"/>
      <w:bookmarkStart w:id="13495" w:name="_ETM_Q21_485007"/>
      <w:bookmarkStart w:id="13496" w:name="_ETM_Q21_483016"/>
      <w:bookmarkStart w:id="13497" w:name="_ETM_Q21_483134"/>
      <w:bookmarkEnd w:id="13492"/>
      <w:bookmarkEnd w:id="13493"/>
      <w:bookmarkEnd w:id="13494"/>
      <w:bookmarkEnd w:id="13495"/>
      <w:bookmarkEnd w:id="13496"/>
      <w:bookmarkEnd w:id="13497"/>
    </w:p>
    <w:p w:rsidR="007A049D" w:rsidRDefault="007A049D" w:rsidP="00C73DE3">
      <w:pPr>
        <w:pStyle w:val="af7"/>
        <w:keepNext/>
        <w:rPr>
          <w:rtl/>
        </w:rPr>
      </w:pPr>
      <w:r w:rsidRPr="00487208">
        <w:rPr>
          <w:rStyle w:val="TagStyle"/>
          <w:rtl/>
        </w:rPr>
        <w:t>&lt;&lt; קריאה &gt;&gt;</w:t>
      </w:r>
      <w:r w:rsidRPr="006022E5">
        <w:rPr>
          <w:rStyle w:val="TagStyle"/>
          <w:rtl/>
        </w:rPr>
        <w:t xml:space="preserve"> </w:t>
      </w:r>
      <w:r>
        <w:rPr>
          <w:rtl/>
        </w:rPr>
        <w:t>משה סעדה (הליכוד):</w:t>
      </w:r>
      <w:r w:rsidRPr="006022E5">
        <w:rPr>
          <w:rStyle w:val="TagStyle"/>
          <w:rtl/>
        </w:rPr>
        <w:t xml:space="preserve"> </w:t>
      </w:r>
      <w:r w:rsidRPr="00487208">
        <w:rPr>
          <w:rStyle w:val="TagStyle"/>
          <w:rtl/>
        </w:rPr>
        <w:t>&lt;&lt; קריאה &gt;&gt;</w:t>
      </w:r>
      <w:r>
        <w:rPr>
          <w:rtl/>
        </w:rPr>
        <w:t xml:space="preserve">   </w:t>
      </w:r>
    </w:p>
    <w:p w:rsidR="007A049D" w:rsidRDefault="007A049D" w:rsidP="00ED71EC">
      <w:pPr>
        <w:rPr>
          <w:rtl/>
        </w:rPr>
      </w:pPr>
    </w:p>
    <w:p w:rsidR="007A049D" w:rsidRDefault="007A049D" w:rsidP="00C73DE3">
      <w:pPr>
        <w:rPr>
          <w:rtl/>
        </w:rPr>
      </w:pPr>
      <w:bookmarkStart w:id="13498" w:name="_ETM_Q21_481505"/>
      <w:bookmarkEnd w:id="13498"/>
      <w:r>
        <w:rPr>
          <w:rFonts w:hint="cs"/>
          <w:rtl/>
        </w:rPr>
        <w:t xml:space="preserve">אנחנו מחזקים את </w:t>
      </w:r>
      <w:bookmarkStart w:id="13499" w:name="_ETM_Q21_482164"/>
      <w:bookmarkEnd w:id="13499"/>
      <w:r>
        <w:rPr>
          <w:rFonts w:hint="cs"/>
          <w:rtl/>
        </w:rPr>
        <w:t xml:space="preserve">הדמוקרטיה </w:t>
      </w:r>
      <w:r w:rsidR="00ED71EC">
        <w:rPr>
          <w:rFonts w:hint="cs"/>
          <w:rtl/>
        </w:rPr>
        <w:t>– – –</w:t>
      </w:r>
    </w:p>
    <w:p w:rsidR="007A049D" w:rsidRDefault="007A049D" w:rsidP="00C73DE3">
      <w:pPr>
        <w:rPr>
          <w:rtl/>
        </w:rPr>
      </w:pPr>
    </w:p>
    <w:p w:rsidR="007A049D" w:rsidRDefault="007A049D" w:rsidP="00C73DE3">
      <w:pPr>
        <w:pStyle w:val="af7"/>
        <w:rPr>
          <w:rtl/>
        </w:rPr>
      </w:pPr>
      <w:bookmarkStart w:id="13500" w:name="ET_interruption_5767_47"/>
      <w:r w:rsidRPr="007B3372">
        <w:rPr>
          <w:rStyle w:val="TagStyle"/>
          <w:rtl/>
        </w:rPr>
        <w:t xml:space="preserve"> &lt;&lt; קריאה &gt;&gt;</w:t>
      </w:r>
      <w:r w:rsidRPr="00523914">
        <w:rPr>
          <w:rStyle w:val="TagStyle"/>
          <w:rtl/>
        </w:rPr>
        <w:t xml:space="preserve"> </w:t>
      </w:r>
      <w:r>
        <w:rPr>
          <w:rtl/>
        </w:rPr>
        <w:t>אורנה ברביבאי (יש עתיד):</w:t>
      </w:r>
      <w:r w:rsidRPr="00523914">
        <w:rPr>
          <w:rStyle w:val="TagStyle"/>
          <w:rtl/>
        </w:rPr>
        <w:t xml:space="preserve"> </w:t>
      </w:r>
      <w:r w:rsidRPr="007B3372">
        <w:rPr>
          <w:rStyle w:val="TagStyle"/>
          <w:rtl/>
        </w:rPr>
        <w:t>&lt;&lt; קריאה &gt;&gt;</w:t>
      </w:r>
      <w:bookmarkEnd w:id="13500"/>
      <w:r w:rsidRPr="007B3372">
        <w:rPr>
          <w:rStyle w:val="TagStyle"/>
          <w:rtl/>
        </w:rPr>
        <w:t xml:space="preserve"> </w:t>
      </w:r>
      <w:r>
        <w:rPr>
          <w:rtl/>
        </w:rPr>
        <w:t xml:space="preserve">  </w:t>
      </w:r>
    </w:p>
    <w:p w:rsidR="007A049D" w:rsidRDefault="007A049D" w:rsidP="00C73DE3">
      <w:pPr>
        <w:rPr>
          <w:rtl/>
          <w:lang w:eastAsia="he-IL"/>
        </w:rPr>
      </w:pPr>
    </w:p>
    <w:p w:rsidR="007A049D" w:rsidRPr="007B3372" w:rsidRDefault="007A049D" w:rsidP="00C73DE3">
      <w:pPr>
        <w:rPr>
          <w:rtl/>
          <w:lang w:eastAsia="he-IL"/>
        </w:rPr>
      </w:pPr>
      <w:r>
        <w:rPr>
          <w:rFonts w:hint="cs"/>
          <w:rtl/>
          <w:lang w:eastAsia="he-IL"/>
        </w:rPr>
        <w:t xml:space="preserve">היית ראש מח"ש </w:t>
      </w:r>
      <w:r w:rsidR="00ED71EC">
        <w:rPr>
          <w:rFonts w:hint="cs"/>
          <w:rtl/>
          <w:lang w:eastAsia="he-IL"/>
        </w:rPr>
        <w:t>– – –</w:t>
      </w:r>
      <w:r>
        <w:rPr>
          <w:rFonts w:hint="cs"/>
          <w:rtl/>
          <w:lang w:eastAsia="he-IL"/>
        </w:rPr>
        <w:t xml:space="preserve"> </w:t>
      </w:r>
    </w:p>
    <w:p w:rsidR="007A049D" w:rsidRDefault="007A049D" w:rsidP="00C73DE3">
      <w:pPr>
        <w:rPr>
          <w:rtl/>
        </w:rPr>
      </w:pPr>
      <w:bookmarkStart w:id="13501" w:name="_ETM_Q21_483470"/>
      <w:bookmarkStart w:id="13502" w:name="_ETM_Q21_483592"/>
      <w:bookmarkStart w:id="13503" w:name="_ETM_Q21_483663"/>
      <w:bookmarkEnd w:id="13501"/>
      <w:bookmarkEnd w:id="13502"/>
      <w:bookmarkEnd w:id="13503"/>
    </w:p>
    <w:p w:rsidR="007A049D" w:rsidRDefault="007A049D" w:rsidP="00C73DE3">
      <w:pPr>
        <w:pStyle w:val="af7"/>
        <w:keepNext/>
        <w:rPr>
          <w:rtl/>
        </w:rPr>
      </w:pPr>
      <w:bookmarkStart w:id="13504" w:name="_ETM_Q21_483783"/>
      <w:bookmarkStart w:id="13505" w:name="ET_interruption_5156_53"/>
      <w:bookmarkEnd w:id="13504"/>
      <w:r w:rsidRPr="00487208">
        <w:rPr>
          <w:rStyle w:val="TagStyle"/>
          <w:rtl/>
        </w:rPr>
        <w:t>&lt;&lt; קריאה &gt;&gt;</w:t>
      </w:r>
      <w:r w:rsidRPr="007F65A1">
        <w:rPr>
          <w:rStyle w:val="TagStyle"/>
          <w:rtl/>
        </w:rPr>
        <w:t xml:space="preserve"> </w:t>
      </w:r>
      <w:r>
        <w:rPr>
          <w:rtl/>
        </w:rPr>
        <w:t>דוד אמסלם (הליכוד):</w:t>
      </w:r>
      <w:r w:rsidRPr="007F65A1">
        <w:rPr>
          <w:rStyle w:val="TagStyle"/>
          <w:rtl/>
        </w:rPr>
        <w:t xml:space="preserve"> </w:t>
      </w:r>
      <w:r w:rsidRPr="00487208">
        <w:rPr>
          <w:rStyle w:val="TagStyle"/>
          <w:rtl/>
        </w:rPr>
        <w:t>&lt;&lt; קריאה &gt;&gt;</w:t>
      </w:r>
      <w:bookmarkEnd w:id="13505"/>
      <w:r>
        <w:rPr>
          <w:rtl/>
        </w:rPr>
        <w:t xml:space="preserve">   </w:t>
      </w:r>
    </w:p>
    <w:p w:rsidR="007A049D" w:rsidRDefault="007A049D" w:rsidP="00ED71EC">
      <w:pPr>
        <w:rPr>
          <w:rtl/>
        </w:rPr>
      </w:pPr>
    </w:p>
    <w:p w:rsidR="007A049D" w:rsidRDefault="007A049D" w:rsidP="00C73DE3">
      <w:pPr>
        <w:rPr>
          <w:rtl/>
        </w:rPr>
      </w:pPr>
      <w:r>
        <w:rPr>
          <w:rFonts w:hint="cs"/>
          <w:rtl/>
        </w:rPr>
        <w:t xml:space="preserve">אין דמוקרטיה במדינת ישראל. דיקטטורה שיפוטית היא של </w:t>
      </w:r>
      <w:bookmarkStart w:id="13506" w:name="_ETM_Q21_489552"/>
      <w:bookmarkEnd w:id="13506"/>
      <w:r>
        <w:rPr>
          <w:rFonts w:hint="cs"/>
          <w:rtl/>
        </w:rPr>
        <w:t xml:space="preserve">השמאל. זה אצטלה. אצטלה. אני רציתי למנות דירקטורים, בית המשפט לא </w:t>
      </w:r>
      <w:bookmarkStart w:id="13507" w:name="_ETM_Q21_495228"/>
      <w:bookmarkEnd w:id="13507"/>
      <w:r>
        <w:rPr>
          <w:rFonts w:hint="cs"/>
          <w:rtl/>
        </w:rPr>
        <w:t xml:space="preserve">נתן לי </w:t>
      </w:r>
      <w:r>
        <w:rPr>
          <w:rtl/>
        </w:rPr>
        <w:t>–</w:t>
      </w:r>
      <w:r>
        <w:rPr>
          <w:rFonts w:hint="cs"/>
          <w:rtl/>
        </w:rPr>
        <w:t xml:space="preserve"> למה? בגלל שאתם הנבחרת של לפיד </w:t>
      </w:r>
      <w:r w:rsidR="00ED71EC">
        <w:rPr>
          <w:rFonts w:hint="cs"/>
          <w:rtl/>
        </w:rPr>
        <w:t>– – –</w:t>
      </w:r>
      <w:r>
        <w:rPr>
          <w:rFonts w:hint="cs"/>
          <w:rtl/>
        </w:rPr>
        <w:t xml:space="preserve"> אתם </w:t>
      </w:r>
      <w:bookmarkStart w:id="13508" w:name="_ETM_Q21_505288"/>
      <w:bookmarkEnd w:id="13508"/>
      <w:r w:rsidR="00ED71EC">
        <w:rPr>
          <w:rFonts w:hint="cs"/>
          <w:rtl/>
        </w:rPr>
        <w:t>– – –</w:t>
      </w:r>
      <w:r>
        <w:rPr>
          <w:rFonts w:hint="cs"/>
          <w:rtl/>
        </w:rPr>
        <w:t xml:space="preserve"> אתם לא מתביישים לקרוא לזה דמוקרטיה? תגידו את האמת</w:t>
      </w:r>
      <w:bookmarkStart w:id="13509" w:name="_ETM_Q21_507171"/>
      <w:bookmarkEnd w:id="13509"/>
      <w:r>
        <w:rPr>
          <w:rFonts w:hint="cs"/>
          <w:rtl/>
        </w:rPr>
        <w:t xml:space="preserve"> </w:t>
      </w:r>
      <w:r w:rsidR="00ED71EC">
        <w:rPr>
          <w:rFonts w:hint="cs"/>
          <w:rtl/>
        </w:rPr>
        <w:t>– – –</w:t>
      </w:r>
      <w:r>
        <w:rPr>
          <w:rFonts w:hint="cs"/>
          <w:rtl/>
        </w:rPr>
        <w:t xml:space="preserve">  </w:t>
      </w:r>
    </w:p>
    <w:p w:rsidR="007A049D" w:rsidRPr="00FA77BF" w:rsidRDefault="007A049D" w:rsidP="00C73DE3">
      <w:pPr>
        <w:rPr>
          <w:rtl/>
        </w:rPr>
      </w:pPr>
      <w:bookmarkStart w:id="13510" w:name="_ETM_Q21_510972"/>
      <w:bookmarkStart w:id="13511" w:name="_ETM_Q21_511060"/>
      <w:bookmarkEnd w:id="13510"/>
      <w:bookmarkEnd w:id="13511"/>
    </w:p>
    <w:p w:rsidR="007A049D" w:rsidRDefault="007A049D" w:rsidP="00C73DE3">
      <w:pPr>
        <w:pStyle w:val="af8"/>
        <w:keepNext/>
        <w:rPr>
          <w:rtl/>
        </w:rPr>
      </w:pPr>
      <w:bookmarkStart w:id="13512" w:name="ET_yor_6488_21"/>
      <w:r w:rsidRPr="00487208">
        <w:rPr>
          <w:rStyle w:val="TagStyle"/>
          <w:rtl/>
        </w:rPr>
        <w:t xml:space="preserve"> &lt;&lt; יור &gt;&gt;</w:t>
      </w:r>
      <w:r w:rsidRPr="00FA77BF">
        <w:rPr>
          <w:rStyle w:val="TagStyle"/>
          <w:rtl/>
        </w:rPr>
        <w:t xml:space="preserve"> </w:t>
      </w:r>
      <w:r>
        <w:rPr>
          <w:rtl/>
        </w:rPr>
        <w:t>היו"ר אוריאל בוסו:</w:t>
      </w:r>
      <w:r w:rsidRPr="00FA77BF">
        <w:rPr>
          <w:rStyle w:val="TagStyle"/>
          <w:rtl/>
        </w:rPr>
        <w:t xml:space="preserve"> </w:t>
      </w:r>
      <w:r w:rsidRPr="00487208">
        <w:rPr>
          <w:rStyle w:val="TagStyle"/>
          <w:rtl/>
        </w:rPr>
        <w:t>&lt;&lt; יור &gt;&gt;</w:t>
      </w:r>
      <w:r>
        <w:rPr>
          <w:rtl/>
        </w:rPr>
        <w:t xml:space="preserve">   </w:t>
      </w:r>
      <w:bookmarkEnd w:id="13512"/>
    </w:p>
    <w:p w:rsidR="007A049D" w:rsidRDefault="007A049D" w:rsidP="00ED71EC">
      <w:pPr>
        <w:rPr>
          <w:rtl/>
        </w:rPr>
      </w:pPr>
    </w:p>
    <w:p w:rsidR="007A049D" w:rsidRDefault="007A049D" w:rsidP="00C73DE3">
      <w:pPr>
        <w:rPr>
          <w:rtl/>
        </w:rPr>
      </w:pPr>
      <w:r>
        <w:rPr>
          <w:rFonts w:hint="cs"/>
          <w:rtl/>
        </w:rPr>
        <w:t xml:space="preserve">תודה רבה, חבר הכנסת אמסלם, </w:t>
      </w:r>
      <w:bookmarkStart w:id="13513" w:name="_ETM_Q21_509644"/>
      <w:bookmarkStart w:id="13514" w:name="_ETM_Q21_509769"/>
      <w:bookmarkEnd w:id="13513"/>
      <w:bookmarkEnd w:id="13514"/>
      <w:r>
        <w:rPr>
          <w:rFonts w:hint="cs"/>
          <w:rtl/>
        </w:rPr>
        <w:t xml:space="preserve">תאפשר לה להתחיל דברים. ארבע דקות לרשותך. </w:t>
      </w:r>
    </w:p>
    <w:p w:rsidR="007A049D" w:rsidRDefault="007A049D" w:rsidP="00C73DE3">
      <w:pPr>
        <w:rPr>
          <w:rtl/>
        </w:rPr>
      </w:pPr>
    </w:p>
    <w:p w:rsidR="007A049D" w:rsidRDefault="007A049D" w:rsidP="00C73DE3">
      <w:pPr>
        <w:pStyle w:val="a5"/>
        <w:keepNext/>
        <w:rPr>
          <w:rtl/>
        </w:rPr>
      </w:pPr>
      <w:bookmarkStart w:id="13515" w:name="_ETM_Q21_505753"/>
      <w:bookmarkStart w:id="13516" w:name="_ETM_Q21_505881"/>
      <w:bookmarkStart w:id="13517" w:name="_ETM_Q21_373103"/>
      <w:bookmarkStart w:id="13518" w:name="_ETM_Q21_513117"/>
      <w:bookmarkStart w:id="13519" w:name="ET_speaker_6367_25"/>
      <w:bookmarkEnd w:id="13515"/>
      <w:bookmarkEnd w:id="13516"/>
      <w:bookmarkEnd w:id="13517"/>
      <w:bookmarkEnd w:id="13518"/>
      <w:r w:rsidRPr="00487208">
        <w:rPr>
          <w:rStyle w:val="TagStyle"/>
          <w:rtl/>
        </w:rPr>
        <w:t xml:space="preserve"> &lt;&lt; דובר &gt;&gt;</w:t>
      </w:r>
      <w:r w:rsidRPr="00FA77BF">
        <w:rPr>
          <w:rStyle w:val="TagStyle"/>
          <w:rtl/>
        </w:rPr>
        <w:t xml:space="preserve"> </w:t>
      </w:r>
      <w:bookmarkStart w:id="13520" w:name="_Toc127829803"/>
      <w:bookmarkStart w:id="13521" w:name="_Toc127898704"/>
      <w:bookmarkStart w:id="13522" w:name="_Toc127899008"/>
      <w:bookmarkStart w:id="13523" w:name="_Toc128467959"/>
      <w:bookmarkStart w:id="13524" w:name="_Toc135567309"/>
      <w:bookmarkStart w:id="13525" w:name="_Toc137470435"/>
      <w:r>
        <w:rPr>
          <w:rtl/>
        </w:rPr>
        <w:t>שרון ניר (ישראל ביתנו):</w:t>
      </w:r>
      <w:bookmarkEnd w:id="13520"/>
      <w:bookmarkEnd w:id="13521"/>
      <w:bookmarkEnd w:id="13522"/>
      <w:bookmarkEnd w:id="13523"/>
      <w:bookmarkEnd w:id="13524"/>
      <w:bookmarkEnd w:id="13525"/>
      <w:r w:rsidRPr="00FA77BF">
        <w:rPr>
          <w:rStyle w:val="TagStyle"/>
          <w:rtl/>
        </w:rPr>
        <w:t xml:space="preserve"> </w:t>
      </w:r>
      <w:r w:rsidRPr="00487208">
        <w:rPr>
          <w:rStyle w:val="TagStyle"/>
          <w:rtl/>
        </w:rPr>
        <w:t>&lt;&lt; דובר &gt;&gt;</w:t>
      </w:r>
      <w:r>
        <w:rPr>
          <w:rtl/>
        </w:rPr>
        <w:t xml:space="preserve">   </w:t>
      </w:r>
      <w:bookmarkEnd w:id="13519"/>
    </w:p>
    <w:p w:rsidR="007A049D" w:rsidRDefault="007A049D" w:rsidP="00ED71EC">
      <w:pPr>
        <w:rPr>
          <w:rtl/>
        </w:rPr>
      </w:pPr>
    </w:p>
    <w:p w:rsidR="007A049D" w:rsidRDefault="007A049D" w:rsidP="007C3F12">
      <w:pPr>
        <w:rPr>
          <w:rtl/>
        </w:rPr>
      </w:pPr>
      <w:bookmarkStart w:id="13526" w:name="_ETM_Q21_513830"/>
      <w:bookmarkStart w:id="13527" w:name="_ETM_Q21_513876"/>
      <w:bookmarkStart w:id="13528" w:name="_ETM_Q21_511689"/>
      <w:bookmarkStart w:id="13529" w:name="_ETM_Q21_512079"/>
      <w:bookmarkStart w:id="13530" w:name="_ETM_Q21_512170"/>
      <w:bookmarkStart w:id="13531" w:name="_ETM_Q21_512500"/>
      <w:bookmarkStart w:id="13532" w:name="_ETM_Q21_512920"/>
      <w:bookmarkStart w:id="13533" w:name="_ETM_Q21_513160"/>
      <w:bookmarkStart w:id="13534" w:name="_ETM_Q21_513370"/>
      <w:bookmarkStart w:id="13535" w:name="_ETM_Q21_514059"/>
      <w:bookmarkEnd w:id="13526"/>
      <w:bookmarkEnd w:id="13527"/>
      <w:bookmarkEnd w:id="13528"/>
      <w:bookmarkEnd w:id="13529"/>
      <w:bookmarkEnd w:id="13530"/>
      <w:bookmarkEnd w:id="13531"/>
      <w:bookmarkEnd w:id="13532"/>
      <w:bookmarkEnd w:id="13533"/>
      <w:bookmarkEnd w:id="13534"/>
      <w:bookmarkEnd w:id="13535"/>
      <w:r>
        <w:rPr>
          <w:rtl/>
        </w:rPr>
        <w:t xml:space="preserve">אדוני </w:t>
      </w:r>
      <w:bookmarkStart w:id="13536" w:name="_ETM_Q21_514449"/>
      <w:bookmarkEnd w:id="13536"/>
      <w:r>
        <w:rPr>
          <w:rtl/>
        </w:rPr>
        <w:t>היושב-ראש</w:t>
      </w:r>
      <w:r>
        <w:rPr>
          <w:rFonts w:hint="cs"/>
          <w:rtl/>
        </w:rPr>
        <w:t>,</w:t>
      </w:r>
      <w:r>
        <w:rPr>
          <w:rtl/>
        </w:rPr>
        <w:t xml:space="preserve"> </w:t>
      </w:r>
      <w:bookmarkStart w:id="13537" w:name="_ETM_Q21_515199"/>
      <w:bookmarkEnd w:id="13537"/>
      <w:r>
        <w:rPr>
          <w:rtl/>
        </w:rPr>
        <w:t xml:space="preserve">חבריי </w:t>
      </w:r>
      <w:bookmarkStart w:id="13538" w:name="_ETM_Q21_515680"/>
      <w:bookmarkEnd w:id="13538"/>
      <w:r>
        <w:rPr>
          <w:rtl/>
        </w:rPr>
        <w:t xml:space="preserve">חברי </w:t>
      </w:r>
      <w:bookmarkStart w:id="13539" w:name="_ETM_Q21_516039"/>
      <w:bookmarkEnd w:id="13539"/>
      <w:r>
        <w:rPr>
          <w:rtl/>
        </w:rPr>
        <w:t>הכנסת</w:t>
      </w:r>
      <w:r>
        <w:rPr>
          <w:rFonts w:hint="cs"/>
          <w:rtl/>
        </w:rPr>
        <w:t>,</w:t>
      </w:r>
      <w:r>
        <w:rPr>
          <w:rtl/>
        </w:rPr>
        <w:t xml:space="preserve"> </w:t>
      </w:r>
      <w:bookmarkStart w:id="13540" w:name="_ETM_Q21_517980"/>
      <w:bookmarkEnd w:id="13540"/>
      <w:r>
        <w:rPr>
          <w:rtl/>
        </w:rPr>
        <w:t xml:space="preserve">יצאתי </w:t>
      </w:r>
      <w:bookmarkStart w:id="13541" w:name="_ETM_Q21_518640"/>
      <w:bookmarkEnd w:id="13541"/>
      <w:r>
        <w:rPr>
          <w:rtl/>
        </w:rPr>
        <w:t xml:space="preserve">היום </w:t>
      </w:r>
      <w:bookmarkStart w:id="13542" w:name="_ETM_Q21_518969"/>
      <w:bookmarkEnd w:id="13542"/>
      <w:r>
        <w:rPr>
          <w:rtl/>
        </w:rPr>
        <w:t xml:space="preserve">החוצה </w:t>
      </w:r>
      <w:bookmarkStart w:id="13543" w:name="_ETM_Q21_520170"/>
      <w:bookmarkEnd w:id="13543"/>
      <w:r>
        <w:rPr>
          <w:rtl/>
        </w:rPr>
        <w:t xml:space="preserve">וראיתי </w:t>
      </w:r>
      <w:bookmarkStart w:id="13544" w:name="_ETM_Q21_520890"/>
      <w:bookmarkEnd w:id="13544"/>
      <w:r>
        <w:rPr>
          <w:rtl/>
        </w:rPr>
        <w:t xml:space="preserve">רבבות </w:t>
      </w:r>
      <w:bookmarkStart w:id="13545" w:name="_ETM_Q21_521489"/>
      <w:bookmarkEnd w:id="13545"/>
      <w:r>
        <w:rPr>
          <w:rtl/>
        </w:rPr>
        <w:t xml:space="preserve">של </w:t>
      </w:r>
      <w:bookmarkStart w:id="13546" w:name="_ETM_Q21_521670"/>
      <w:bookmarkEnd w:id="13546"/>
      <w:r>
        <w:rPr>
          <w:rtl/>
        </w:rPr>
        <w:t xml:space="preserve">אזרחים </w:t>
      </w:r>
      <w:bookmarkStart w:id="13547" w:name="_ETM_Q21_522720"/>
      <w:bookmarkEnd w:id="13547"/>
      <w:r>
        <w:rPr>
          <w:rtl/>
        </w:rPr>
        <w:t>פטריוטים</w:t>
      </w:r>
      <w:r>
        <w:rPr>
          <w:rFonts w:hint="cs"/>
          <w:rtl/>
        </w:rPr>
        <w:t>,</w:t>
      </w:r>
      <w:r>
        <w:rPr>
          <w:rtl/>
        </w:rPr>
        <w:t xml:space="preserve"> </w:t>
      </w:r>
      <w:bookmarkStart w:id="13548" w:name="_ETM_Q21_524010"/>
      <w:bookmarkEnd w:id="13548"/>
      <w:r>
        <w:rPr>
          <w:rtl/>
        </w:rPr>
        <w:t>ציונים</w:t>
      </w:r>
      <w:r>
        <w:rPr>
          <w:rFonts w:hint="cs"/>
          <w:rtl/>
        </w:rPr>
        <w:t>,</w:t>
      </w:r>
      <w:r>
        <w:rPr>
          <w:rtl/>
        </w:rPr>
        <w:t xml:space="preserve"> </w:t>
      </w:r>
      <w:bookmarkStart w:id="13549" w:name="_ETM_Q21_525059"/>
      <w:bookmarkEnd w:id="13549"/>
      <w:r>
        <w:rPr>
          <w:rtl/>
        </w:rPr>
        <w:t xml:space="preserve">עומדים </w:t>
      </w:r>
      <w:bookmarkStart w:id="13550" w:name="_ETM_Q21_525540"/>
      <w:bookmarkEnd w:id="13550"/>
      <w:r>
        <w:rPr>
          <w:rtl/>
        </w:rPr>
        <w:t xml:space="preserve">ברחובות </w:t>
      </w:r>
      <w:bookmarkStart w:id="13551" w:name="_ETM_Q21_526470"/>
      <w:bookmarkEnd w:id="13551"/>
      <w:r w:rsidR="007C3F12">
        <w:rPr>
          <w:rFonts w:hint="cs"/>
          <w:rtl/>
        </w:rPr>
        <w:t>ו</w:t>
      </w:r>
      <w:r>
        <w:rPr>
          <w:rtl/>
        </w:rPr>
        <w:t xml:space="preserve">מפגינים </w:t>
      </w:r>
      <w:bookmarkStart w:id="13552" w:name="_ETM_Q21_527160"/>
      <w:bookmarkEnd w:id="13552"/>
      <w:r>
        <w:rPr>
          <w:rtl/>
        </w:rPr>
        <w:t xml:space="preserve">וזועקים </w:t>
      </w:r>
      <w:bookmarkStart w:id="13553" w:name="_ETM_Q21_527820"/>
      <w:bookmarkEnd w:id="13553"/>
      <w:r>
        <w:rPr>
          <w:rFonts w:hint="cs"/>
          <w:rtl/>
        </w:rPr>
        <w:t>מ</w:t>
      </w:r>
      <w:r>
        <w:rPr>
          <w:rtl/>
        </w:rPr>
        <w:t xml:space="preserve">דם </w:t>
      </w:r>
      <w:bookmarkStart w:id="13554" w:name="_ETM_Q21_528210"/>
      <w:bookmarkEnd w:id="13554"/>
      <w:r>
        <w:rPr>
          <w:rtl/>
        </w:rPr>
        <w:t>ליבם</w:t>
      </w:r>
      <w:r>
        <w:rPr>
          <w:rFonts w:hint="cs"/>
          <w:rtl/>
        </w:rPr>
        <w:t>.</w:t>
      </w:r>
      <w:r>
        <w:rPr>
          <w:rtl/>
        </w:rPr>
        <w:t xml:space="preserve"> </w:t>
      </w:r>
      <w:bookmarkStart w:id="13555" w:name="_ETM_Q21_529500"/>
      <w:bookmarkEnd w:id="13555"/>
      <w:r>
        <w:rPr>
          <w:rtl/>
        </w:rPr>
        <w:t xml:space="preserve">קולם </w:t>
      </w:r>
      <w:bookmarkStart w:id="13556" w:name="_ETM_Q21_530100"/>
      <w:bookmarkEnd w:id="13556"/>
      <w:r>
        <w:rPr>
          <w:rtl/>
        </w:rPr>
        <w:t xml:space="preserve">של </w:t>
      </w:r>
      <w:bookmarkStart w:id="13557" w:name="_ETM_Q21_530429"/>
      <w:bookmarkEnd w:id="13557"/>
      <w:r>
        <w:rPr>
          <w:rtl/>
        </w:rPr>
        <w:t xml:space="preserve">האזרחים </w:t>
      </w:r>
      <w:bookmarkStart w:id="13558" w:name="_ETM_Q21_531089"/>
      <w:bookmarkEnd w:id="13558"/>
      <w:r>
        <w:rPr>
          <w:rtl/>
        </w:rPr>
        <w:t xml:space="preserve">המודאגים </w:t>
      </w:r>
      <w:bookmarkStart w:id="13559" w:name="_ETM_Q21_531870"/>
      <w:bookmarkEnd w:id="13559"/>
      <w:r>
        <w:rPr>
          <w:rtl/>
        </w:rPr>
        <w:t xml:space="preserve">ושל </w:t>
      </w:r>
      <w:bookmarkStart w:id="13560" w:name="_ETM_Q21_532230"/>
      <w:bookmarkEnd w:id="13560"/>
      <w:r>
        <w:rPr>
          <w:rtl/>
        </w:rPr>
        <w:t xml:space="preserve">האופוזיציה </w:t>
      </w:r>
      <w:bookmarkStart w:id="13561" w:name="_ETM_Q21_533579"/>
      <w:bookmarkEnd w:id="13561"/>
      <w:r>
        <w:rPr>
          <w:rtl/>
        </w:rPr>
        <w:t xml:space="preserve">נתקל </w:t>
      </w:r>
      <w:bookmarkStart w:id="13562" w:name="_ETM_Q21_534210"/>
      <w:bookmarkEnd w:id="13562"/>
      <w:r>
        <w:rPr>
          <w:rtl/>
        </w:rPr>
        <w:t xml:space="preserve">באטימות </w:t>
      </w:r>
      <w:bookmarkStart w:id="13563" w:name="_ETM_Q21_535260"/>
      <w:bookmarkEnd w:id="13563"/>
      <w:r>
        <w:rPr>
          <w:rtl/>
        </w:rPr>
        <w:t xml:space="preserve">שלא </w:t>
      </w:r>
      <w:bookmarkStart w:id="13564" w:name="_ETM_Q21_535739"/>
      <w:bookmarkEnd w:id="13564"/>
      <w:r>
        <w:rPr>
          <w:rtl/>
        </w:rPr>
        <w:t xml:space="preserve">נראתה </w:t>
      </w:r>
      <w:bookmarkStart w:id="13565" w:name="_ETM_Q21_536309"/>
      <w:bookmarkEnd w:id="13565"/>
      <w:r>
        <w:rPr>
          <w:rtl/>
        </w:rPr>
        <w:t>כ</w:t>
      </w:r>
      <w:r>
        <w:rPr>
          <w:rFonts w:hint="cs"/>
          <w:rtl/>
        </w:rPr>
        <w:t>א</w:t>
      </w:r>
      <w:r>
        <w:rPr>
          <w:rtl/>
        </w:rPr>
        <w:t xml:space="preserve">ן </w:t>
      </w:r>
      <w:bookmarkStart w:id="13566" w:name="_ETM_Q21_536550"/>
      <w:bookmarkEnd w:id="13566"/>
      <w:r>
        <w:rPr>
          <w:rtl/>
        </w:rPr>
        <w:t>שנים</w:t>
      </w:r>
      <w:r>
        <w:rPr>
          <w:rFonts w:hint="cs"/>
          <w:rtl/>
        </w:rPr>
        <w:t>.</w:t>
      </w:r>
      <w:r>
        <w:rPr>
          <w:rtl/>
        </w:rPr>
        <w:t xml:space="preserve"> </w:t>
      </w:r>
      <w:bookmarkStart w:id="13567" w:name="_ETM_Q21_538029"/>
      <w:bookmarkEnd w:id="13567"/>
      <w:r>
        <w:rPr>
          <w:rtl/>
        </w:rPr>
        <w:t xml:space="preserve">כמי </w:t>
      </w:r>
      <w:bookmarkStart w:id="13568" w:name="_ETM_Q21_538420"/>
      <w:bookmarkEnd w:id="13568"/>
      <w:r>
        <w:rPr>
          <w:rtl/>
        </w:rPr>
        <w:t>ששירת</w:t>
      </w:r>
      <w:r>
        <w:rPr>
          <w:rFonts w:hint="cs"/>
          <w:rtl/>
        </w:rPr>
        <w:t>ה</w:t>
      </w:r>
      <w:r>
        <w:rPr>
          <w:rtl/>
        </w:rPr>
        <w:t xml:space="preserve"> </w:t>
      </w:r>
      <w:bookmarkStart w:id="13569" w:name="_ETM_Q21_538869"/>
      <w:bookmarkEnd w:id="13569"/>
      <w:r>
        <w:rPr>
          <w:rtl/>
        </w:rPr>
        <w:t xml:space="preserve">את </w:t>
      </w:r>
      <w:bookmarkStart w:id="13570" w:name="_ETM_Q21_539079"/>
      <w:bookmarkEnd w:id="13570"/>
      <w:r>
        <w:rPr>
          <w:rtl/>
        </w:rPr>
        <w:t xml:space="preserve">המדינה </w:t>
      </w:r>
      <w:bookmarkStart w:id="13571" w:name="_ETM_Q21_539529"/>
      <w:bookmarkEnd w:id="13571"/>
      <w:r>
        <w:rPr>
          <w:rtl/>
        </w:rPr>
        <w:t xml:space="preserve">30 </w:t>
      </w:r>
      <w:bookmarkStart w:id="13572" w:name="_ETM_Q21_539979"/>
      <w:bookmarkEnd w:id="13572"/>
      <w:r>
        <w:rPr>
          <w:rtl/>
        </w:rPr>
        <w:t>שנה</w:t>
      </w:r>
      <w:r>
        <w:rPr>
          <w:rFonts w:hint="cs"/>
          <w:rtl/>
        </w:rPr>
        <w:t>,</w:t>
      </w:r>
      <w:r>
        <w:rPr>
          <w:rtl/>
        </w:rPr>
        <w:t xml:space="preserve"> </w:t>
      </w:r>
      <w:bookmarkStart w:id="13573" w:name="_ETM_Q21_540789"/>
      <w:bookmarkEnd w:id="13573"/>
      <w:r>
        <w:rPr>
          <w:rtl/>
        </w:rPr>
        <w:t xml:space="preserve">אני </w:t>
      </w:r>
      <w:bookmarkStart w:id="13574" w:name="_ETM_Q21_541120"/>
      <w:bookmarkEnd w:id="13574"/>
      <w:r>
        <w:rPr>
          <w:rtl/>
        </w:rPr>
        <w:t xml:space="preserve">מרגישה </w:t>
      </w:r>
      <w:bookmarkStart w:id="13575" w:name="_ETM_Q21_541690"/>
      <w:bookmarkEnd w:id="13575"/>
      <w:r>
        <w:rPr>
          <w:rtl/>
        </w:rPr>
        <w:t xml:space="preserve">שליחות </w:t>
      </w:r>
      <w:bookmarkStart w:id="13576" w:name="_ETM_Q21_542199"/>
      <w:bookmarkEnd w:id="13576"/>
      <w:r>
        <w:rPr>
          <w:rtl/>
        </w:rPr>
        <w:t xml:space="preserve">עמוקה </w:t>
      </w:r>
      <w:bookmarkStart w:id="13577" w:name="_ETM_Q21_543129"/>
      <w:bookmarkEnd w:id="13577"/>
      <w:r>
        <w:rPr>
          <w:rtl/>
        </w:rPr>
        <w:t xml:space="preserve">ואחריות </w:t>
      </w:r>
      <w:bookmarkStart w:id="13578" w:name="_ETM_Q21_543909"/>
      <w:bookmarkEnd w:id="13578"/>
      <w:r>
        <w:rPr>
          <w:rtl/>
        </w:rPr>
        <w:t xml:space="preserve">עצומה </w:t>
      </w:r>
      <w:bookmarkStart w:id="13579" w:name="_ETM_Q21_544630"/>
      <w:bookmarkEnd w:id="13579"/>
      <w:r>
        <w:rPr>
          <w:rtl/>
        </w:rPr>
        <w:t xml:space="preserve">לרעיון </w:t>
      </w:r>
      <w:bookmarkStart w:id="13580" w:name="_ETM_Q21_545380"/>
      <w:bookmarkEnd w:id="13580"/>
      <w:r>
        <w:rPr>
          <w:rtl/>
        </w:rPr>
        <w:t xml:space="preserve">הציוני </w:t>
      </w:r>
      <w:bookmarkStart w:id="13581" w:name="_ETM_Q21_546039"/>
      <w:bookmarkEnd w:id="13581"/>
      <w:r>
        <w:rPr>
          <w:rtl/>
        </w:rPr>
        <w:t xml:space="preserve">ולכל </w:t>
      </w:r>
      <w:bookmarkStart w:id="13582" w:name="_ETM_Q21_546610"/>
      <w:bookmarkEnd w:id="13582"/>
      <w:r>
        <w:rPr>
          <w:rtl/>
        </w:rPr>
        <w:t xml:space="preserve">עם </w:t>
      </w:r>
      <w:bookmarkStart w:id="13583" w:name="_ETM_Q21_546789"/>
      <w:bookmarkEnd w:id="13583"/>
      <w:r>
        <w:rPr>
          <w:rtl/>
        </w:rPr>
        <w:t>ישראל</w:t>
      </w:r>
      <w:r>
        <w:rPr>
          <w:rFonts w:hint="cs"/>
          <w:rtl/>
        </w:rPr>
        <w:t>,</w:t>
      </w:r>
      <w:r>
        <w:rPr>
          <w:rtl/>
        </w:rPr>
        <w:t xml:space="preserve"> </w:t>
      </w:r>
      <w:bookmarkStart w:id="13584" w:name="_ETM_Q21_548020"/>
      <w:bookmarkEnd w:id="13584"/>
      <w:r>
        <w:rPr>
          <w:rtl/>
        </w:rPr>
        <w:t xml:space="preserve">וכשאני </w:t>
      </w:r>
      <w:bookmarkStart w:id="13585" w:name="_ETM_Q21_548680"/>
      <w:bookmarkEnd w:id="13585"/>
      <w:r>
        <w:rPr>
          <w:rtl/>
        </w:rPr>
        <w:t xml:space="preserve">רואה </w:t>
      </w:r>
      <w:bookmarkStart w:id="13586" w:name="_ETM_Q21_549200"/>
      <w:bookmarkEnd w:id="13586"/>
      <w:r>
        <w:rPr>
          <w:rtl/>
        </w:rPr>
        <w:t xml:space="preserve">את </w:t>
      </w:r>
      <w:bookmarkStart w:id="13587" w:name="_ETM_Q21_549350"/>
      <w:bookmarkEnd w:id="13587"/>
      <w:r>
        <w:rPr>
          <w:rtl/>
        </w:rPr>
        <w:t xml:space="preserve">השינויים </w:t>
      </w:r>
      <w:bookmarkStart w:id="13588" w:name="_ETM_Q21_550340"/>
      <w:bookmarkEnd w:id="13588"/>
      <w:r>
        <w:rPr>
          <w:rFonts w:hint="cs"/>
          <w:rtl/>
        </w:rPr>
        <w:t>ה</w:t>
      </w:r>
      <w:r>
        <w:rPr>
          <w:rtl/>
        </w:rPr>
        <w:t xml:space="preserve">הרסניים </w:t>
      </w:r>
      <w:bookmarkStart w:id="13589" w:name="_ETM_Q21_551480"/>
      <w:bookmarkEnd w:id="13589"/>
      <w:r>
        <w:rPr>
          <w:rtl/>
        </w:rPr>
        <w:t xml:space="preserve">שמובילה </w:t>
      </w:r>
      <w:bookmarkStart w:id="13590" w:name="_ETM_Q21_552200"/>
      <w:bookmarkEnd w:id="13590"/>
      <w:r>
        <w:rPr>
          <w:rtl/>
        </w:rPr>
        <w:t xml:space="preserve">הממשלה </w:t>
      </w:r>
      <w:bookmarkStart w:id="13591" w:name="_ETM_Q21_552710"/>
      <w:bookmarkEnd w:id="13591"/>
      <w:r>
        <w:rPr>
          <w:rtl/>
        </w:rPr>
        <w:t xml:space="preserve">במערכת </w:t>
      </w:r>
      <w:bookmarkStart w:id="13592" w:name="_ETM_Q21_553310"/>
      <w:bookmarkEnd w:id="13592"/>
      <w:r>
        <w:rPr>
          <w:rtl/>
        </w:rPr>
        <w:t>המשפט</w:t>
      </w:r>
      <w:r>
        <w:rPr>
          <w:rFonts w:hint="cs"/>
          <w:rtl/>
        </w:rPr>
        <w:t>,</w:t>
      </w:r>
      <w:r>
        <w:rPr>
          <w:rtl/>
        </w:rPr>
        <w:t xml:space="preserve"> </w:t>
      </w:r>
      <w:bookmarkStart w:id="13593" w:name="_ETM_Q21_554370"/>
      <w:bookmarkEnd w:id="13593"/>
      <w:r>
        <w:rPr>
          <w:rtl/>
        </w:rPr>
        <w:t xml:space="preserve">הדבר </w:t>
      </w:r>
      <w:bookmarkStart w:id="13594" w:name="_ETM_Q21_555350"/>
      <w:bookmarkEnd w:id="13594"/>
      <w:r>
        <w:rPr>
          <w:rFonts w:hint="cs"/>
          <w:rtl/>
        </w:rPr>
        <w:t xml:space="preserve">שממנו אני </w:t>
      </w:r>
      <w:bookmarkStart w:id="13595" w:name="_ETM_Q21_558394"/>
      <w:bookmarkEnd w:id="13595"/>
      <w:r>
        <w:rPr>
          <w:rFonts w:hint="cs"/>
          <w:rtl/>
        </w:rPr>
        <w:t xml:space="preserve">חוששת יותר מכול הוא קיטוב וקרע בעם. </w:t>
      </w:r>
    </w:p>
    <w:p w:rsidR="007A049D" w:rsidRDefault="007A049D" w:rsidP="00C73DE3">
      <w:pPr>
        <w:rPr>
          <w:rtl/>
        </w:rPr>
      </w:pPr>
    </w:p>
    <w:p w:rsidR="007A049D" w:rsidRDefault="007A049D" w:rsidP="00C73DE3">
      <w:pPr>
        <w:pStyle w:val="af7"/>
        <w:keepNext/>
        <w:rPr>
          <w:rtl/>
        </w:rPr>
      </w:pPr>
      <w:bookmarkStart w:id="13596" w:name="ET_interruption_5156_54"/>
      <w:r w:rsidRPr="00487208">
        <w:rPr>
          <w:rStyle w:val="TagStyle"/>
          <w:rtl/>
        </w:rPr>
        <w:t>&lt;&lt; קריאה &gt;&gt;</w:t>
      </w:r>
      <w:r w:rsidRPr="007F65A1">
        <w:rPr>
          <w:rStyle w:val="TagStyle"/>
          <w:rtl/>
        </w:rPr>
        <w:t xml:space="preserve"> </w:t>
      </w:r>
      <w:r>
        <w:rPr>
          <w:rtl/>
        </w:rPr>
        <w:t>דוד אמסלם (הליכוד):</w:t>
      </w:r>
      <w:r w:rsidRPr="007F65A1">
        <w:rPr>
          <w:rStyle w:val="TagStyle"/>
          <w:rtl/>
        </w:rPr>
        <w:t xml:space="preserve"> </w:t>
      </w:r>
      <w:r w:rsidRPr="00487208">
        <w:rPr>
          <w:rStyle w:val="TagStyle"/>
          <w:rtl/>
        </w:rPr>
        <w:t>&lt;&lt; קריאה &gt;&gt;</w:t>
      </w:r>
      <w:bookmarkEnd w:id="13596"/>
      <w:r>
        <w:rPr>
          <w:rtl/>
        </w:rPr>
        <w:t xml:space="preserve">   </w:t>
      </w:r>
    </w:p>
    <w:p w:rsidR="007A049D" w:rsidRDefault="007A049D" w:rsidP="00ED71EC">
      <w:pPr>
        <w:rPr>
          <w:rtl/>
        </w:rPr>
      </w:pPr>
    </w:p>
    <w:p w:rsidR="007A049D" w:rsidRDefault="007A049D" w:rsidP="00C73DE3">
      <w:pPr>
        <w:rPr>
          <w:rtl/>
        </w:rPr>
      </w:pPr>
      <w:r>
        <w:rPr>
          <w:rFonts w:hint="cs"/>
          <w:rtl/>
        </w:rPr>
        <w:t xml:space="preserve">את </w:t>
      </w:r>
      <w:bookmarkStart w:id="13597" w:name="_ETM_Q21_562019"/>
      <w:bookmarkEnd w:id="13597"/>
      <w:r>
        <w:rPr>
          <w:rFonts w:hint="cs"/>
          <w:rtl/>
        </w:rPr>
        <w:t xml:space="preserve">זה תגידו </w:t>
      </w:r>
      <w:bookmarkStart w:id="13598" w:name="_ETM_Q21_559997"/>
      <w:bookmarkEnd w:id="13598"/>
      <w:r>
        <w:rPr>
          <w:rFonts w:hint="cs"/>
          <w:rtl/>
        </w:rPr>
        <w:t xml:space="preserve">לעצמכם. </w:t>
      </w:r>
    </w:p>
    <w:p w:rsidR="007A049D" w:rsidRDefault="007A049D" w:rsidP="00C73DE3">
      <w:pPr>
        <w:rPr>
          <w:rtl/>
        </w:rPr>
      </w:pPr>
    </w:p>
    <w:p w:rsidR="007A049D" w:rsidRDefault="007A049D" w:rsidP="00C73DE3">
      <w:pPr>
        <w:pStyle w:val="af7"/>
        <w:keepNext/>
        <w:rPr>
          <w:rtl/>
        </w:rPr>
      </w:pPr>
      <w:bookmarkStart w:id="13599" w:name="ET_interruption_6357_26"/>
      <w:r w:rsidRPr="00487208">
        <w:rPr>
          <w:rStyle w:val="TagStyle"/>
          <w:rtl/>
        </w:rPr>
        <w:t xml:space="preserve"> &lt;&lt; קריאה &gt;&gt;</w:t>
      </w:r>
      <w:r w:rsidRPr="006022E5">
        <w:rPr>
          <w:rStyle w:val="TagStyle"/>
          <w:rtl/>
        </w:rPr>
        <w:t xml:space="preserve"> </w:t>
      </w:r>
      <w:r>
        <w:rPr>
          <w:rtl/>
        </w:rPr>
        <w:t>משה סעדה (הליכוד):</w:t>
      </w:r>
      <w:r w:rsidRPr="006022E5">
        <w:rPr>
          <w:rStyle w:val="TagStyle"/>
          <w:rtl/>
        </w:rPr>
        <w:t xml:space="preserve"> </w:t>
      </w:r>
      <w:r w:rsidRPr="00487208">
        <w:rPr>
          <w:rStyle w:val="TagStyle"/>
          <w:rtl/>
        </w:rPr>
        <w:t>&lt;&lt; קריאה &gt;&gt;</w:t>
      </w:r>
      <w:r>
        <w:rPr>
          <w:rtl/>
        </w:rPr>
        <w:t xml:space="preserve">   </w:t>
      </w:r>
      <w:bookmarkEnd w:id="13599"/>
    </w:p>
    <w:p w:rsidR="007A049D" w:rsidRDefault="007A049D" w:rsidP="00ED71EC">
      <w:pPr>
        <w:rPr>
          <w:rtl/>
        </w:rPr>
      </w:pPr>
    </w:p>
    <w:p w:rsidR="007A049D" w:rsidRDefault="007C3F12" w:rsidP="00C73DE3">
      <w:pPr>
        <w:rPr>
          <w:rtl/>
        </w:rPr>
      </w:pPr>
      <w:r>
        <w:rPr>
          <w:rFonts w:hint="cs"/>
          <w:rtl/>
        </w:rPr>
        <w:t xml:space="preserve">שרון, חבר </w:t>
      </w:r>
      <w:r w:rsidR="007A049D">
        <w:rPr>
          <w:rFonts w:hint="cs"/>
          <w:rtl/>
        </w:rPr>
        <w:t xml:space="preserve">שלך קרא לממשלה הזאת </w:t>
      </w:r>
      <w:r>
        <w:rPr>
          <w:rFonts w:hint="cs"/>
          <w:rtl/>
        </w:rPr>
        <w:t>"</w:t>
      </w:r>
      <w:r w:rsidR="007A049D">
        <w:rPr>
          <w:rFonts w:hint="cs"/>
          <w:rtl/>
        </w:rPr>
        <w:t>ממשלה נאצית</w:t>
      </w:r>
      <w:r>
        <w:rPr>
          <w:rFonts w:hint="cs"/>
          <w:rtl/>
        </w:rPr>
        <w:t>"</w:t>
      </w:r>
      <w:r w:rsidR="007A049D">
        <w:rPr>
          <w:rFonts w:hint="cs"/>
          <w:rtl/>
        </w:rPr>
        <w:t xml:space="preserve">. איך את </w:t>
      </w:r>
      <w:bookmarkStart w:id="13600" w:name="_ETM_Q21_568042"/>
      <w:bookmarkEnd w:id="13600"/>
      <w:r w:rsidR="007A049D">
        <w:rPr>
          <w:rFonts w:hint="cs"/>
          <w:rtl/>
        </w:rPr>
        <w:t xml:space="preserve">מדברת על הסתה? </w:t>
      </w:r>
    </w:p>
    <w:p w:rsidR="007A049D" w:rsidRDefault="007A049D" w:rsidP="00C73DE3">
      <w:pPr>
        <w:rPr>
          <w:rtl/>
        </w:rPr>
      </w:pPr>
      <w:bookmarkStart w:id="13601" w:name="_ETM_Q21_567486"/>
      <w:bookmarkStart w:id="13602" w:name="_ETM_Q21_567591"/>
      <w:bookmarkStart w:id="13603" w:name="_ETM_Q21_567662"/>
      <w:bookmarkEnd w:id="13601"/>
      <w:bookmarkEnd w:id="13602"/>
      <w:bookmarkEnd w:id="13603"/>
    </w:p>
    <w:p w:rsidR="007A049D" w:rsidRDefault="007A049D" w:rsidP="00C73DE3">
      <w:pPr>
        <w:pStyle w:val="-"/>
        <w:keepNext/>
        <w:rPr>
          <w:rtl/>
        </w:rPr>
      </w:pPr>
      <w:bookmarkStart w:id="13604" w:name="ET_speakercontinue_6367_28"/>
      <w:r w:rsidRPr="00487208">
        <w:rPr>
          <w:rStyle w:val="TagStyle"/>
          <w:rtl/>
        </w:rPr>
        <w:t xml:space="preserve"> &lt;&lt; דובר_המשך &gt;&gt;</w:t>
      </w:r>
      <w:r w:rsidRPr="006022E5">
        <w:rPr>
          <w:rStyle w:val="TagStyle"/>
          <w:rtl/>
        </w:rPr>
        <w:t xml:space="preserve"> </w:t>
      </w:r>
      <w:r>
        <w:rPr>
          <w:rtl/>
        </w:rPr>
        <w:t>שרון ניר (ישראל ביתנו):</w:t>
      </w:r>
      <w:r w:rsidRPr="006022E5">
        <w:rPr>
          <w:rStyle w:val="TagStyle"/>
          <w:rtl/>
        </w:rPr>
        <w:t xml:space="preserve"> </w:t>
      </w:r>
      <w:r w:rsidRPr="00487208">
        <w:rPr>
          <w:rStyle w:val="TagStyle"/>
          <w:rtl/>
        </w:rPr>
        <w:t>&lt;&lt; דובר_המשך &gt;&gt;</w:t>
      </w:r>
      <w:r>
        <w:rPr>
          <w:rtl/>
        </w:rPr>
        <w:t xml:space="preserve">   </w:t>
      </w:r>
      <w:bookmarkEnd w:id="13604"/>
    </w:p>
    <w:p w:rsidR="007A049D" w:rsidRDefault="007A049D" w:rsidP="00ED71EC">
      <w:pPr>
        <w:rPr>
          <w:rtl/>
        </w:rPr>
      </w:pPr>
    </w:p>
    <w:p w:rsidR="007A049D" w:rsidRDefault="007A049D" w:rsidP="00C73DE3">
      <w:pPr>
        <w:rPr>
          <w:rtl/>
        </w:rPr>
      </w:pPr>
      <w:r>
        <w:rPr>
          <w:rFonts w:hint="cs"/>
          <w:rtl/>
        </w:rPr>
        <w:t xml:space="preserve">הפגיעה במערכת המשפט תותיר את </w:t>
      </w:r>
      <w:bookmarkStart w:id="13605" w:name="_ETM_Q21_566603"/>
      <w:bookmarkEnd w:id="13605"/>
      <w:r>
        <w:rPr>
          <w:rFonts w:hint="cs"/>
          <w:rtl/>
        </w:rPr>
        <w:t xml:space="preserve">מדינת ישראל ואת אזרחי ישראל ללא הגנה. </w:t>
      </w:r>
    </w:p>
    <w:p w:rsidR="007A049D" w:rsidRDefault="007A049D" w:rsidP="00C73DE3">
      <w:pPr>
        <w:rPr>
          <w:rtl/>
        </w:rPr>
      </w:pPr>
    </w:p>
    <w:p w:rsidR="007A049D" w:rsidRDefault="007A049D" w:rsidP="00C73DE3">
      <w:pPr>
        <w:pStyle w:val="af7"/>
        <w:keepNext/>
        <w:rPr>
          <w:rtl/>
        </w:rPr>
      </w:pPr>
      <w:bookmarkStart w:id="13606" w:name="ET_interruption_6357_55"/>
      <w:r w:rsidRPr="00487208">
        <w:rPr>
          <w:rStyle w:val="TagStyle"/>
          <w:rtl/>
        </w:rPr>
        <w:t>&lt;&lt; קריאה &gt;&gt;</w:t>
      </w:r>
      <w:r w:rsidRPr="006022E5">
        <w:rPr>
          <w:rStyle w:val="TagStyle"/>
          <w:rtl/>
        </w:rPr>
        <w:t xml:space="preserve"> </w:t>
      </w:r>
      <w:r>
        <w:rPr>
          <w:rtl/>
        </w:rPr>
        <w:t>משה סעדה (הליכוד):</w:t>
      </w:r>
      <w:r w:rsidRPr="006022E5">
        <w:rPr>
          <w:rStyle w:val="TagStyle"/>
          <w:rtl/>
        </w:rPr>
        <w:t xml:space="preserve"> </w:t>
      </w:r>
      <w:r w:rsidRPr="00487208">
        <w:rPr>
          <w:rStyle w:val="TagStyle"/>
          <w:rtl/>
        </w:rPr>
        <w:t>&lt;&lt; קריאה &gt;&gt;</w:t>
      </w:r>
      <w:bookmarkEnd w:id="13606"/>
      <w:r>
        <w:rPr>
          <w:rtl/>
        </w:rPr>
        <w:t xml:space="preserve">   </w:t>
      </w:r>
    </w:p>
    <w:p w:rsidR="007A049D" w:rsidRDefault="007A049D" w:rsidP="00ED71EC">
      <w:pPr>
        <w:rPr>
          <w:rtl/>
        </w:rPr>
      </w:pPr>
    </w:p>
    <w:p w:rsidR="007A049D" w:rsidRDefault="007A049D" w:rsidP="00C73DE3">
      <w:pPr>
        <w:rPr>
          <w:rtl/>
        </w:rPr>
      </w:pPr>
      <w:bookmarkStart w:id="13607" w:name="_ETM_Q21_567508"/>
      <w:bookmarkStart w:id="13608" w:name="_ETM_Q21_567609"/>
      <w:bookmarkEnd w:id="13607"/>
      <w:bookmarkEnd w:id="13608"/>
      <w:r>
        <w:rPr>
          <w:rFonts w:hint="cs"/>
          <w:rtl/>
        </w:rPr>
        <w:t xml:space="preserve">פני לרם בן </w:t>
      </w:r>
      <w:bookmarkStart w:id="13609" w:name="_ETM_Q21_572449"/>
      <w:bookmarkEnd w:id="13609"/>
      <w:r>
        <w:rPr>
          <w:rFonts w:hint="cs"/>
          <w:rtl/>
        </w:rPr>
        <w:t xml:space="preserve">ברק. </w:t>
      </w:r>
    </w:p>
    <w:p w:rsidR="007A049D" w:rsidRDefault="007A049D" w:rsidP="00C73DE3">
      <w:pPr>
        <w:rPr>
          <w:rtl/>
        </w:rPr>
      </w:pPr>
      <w:bookmarkStart w:id="13610" w:name="_ETM_Q21_572892"/>
      <w:bookmarkStart w:id="13611" w:name="_ETM_Q21_572997"/>
      <w:bookmarkStart w:id="13612" w:name="_ETM_Q21_573054"/>
      <w:bookmarkEnd w:id="13610"/>
      <w:bookmarkEnd w:id="13611"/>
      <w:bookmarkEnd w:id="13612"/>
    </w:p>
    <w:p w:rsidR="007A049D" w:rsidRDefault="007A049D" w:rsidP="00C73DE3">
      <w:pPr>
        <w:pStyle w:val="af8"/>
        <w:keepNext/>
        <w:rPr>
          <w:rtl/>
        </w:rPr>
      </w:pPr>
      <w:bookmarkStart w:id="13613" w:name="_ETM_Q21_573146"/>
      <w:bookmarkStart w:id="13614" w:name="_ETM_Q21_574403"/>
      <w:bookmarkStart w:id="13615" w:name="_ETM_Q21_574493"/>
      <w:bookmarkStart w:id="13616" w:name="ET_yor_6488_30"/>
      <w:bookmarkEnd w:id="13613"/>
      <w:bookmarkEnd w:id="13614"/>
      <w:bookmarkEnd w:id="13615"/>
      <w:r w:rsidRPr="00487208">
        <w:rPr>
          <w:rStyle w:val="TagStyle"/>
          <w:rtl/>
        </w:rPr>
        <w:t xml:space="preserve"> &lt;&lt; יור &gt;&gt;</w:t>
      </w:r>
      <w:r w:rsidRPr="006022E5">
        <w:rPr>
          <w:rStyle w:val="TagStyle"/>
          <w:rtl/>
        </w:rPr>
        <w:t xml:space="preserve"> </w:t>
      </w:r>
      <w:r>
        <w:rPr>
          <w:rtl/>
        </w:rPr>
        <w:t>היו"ר אוריאל בוסו:</w:t>
      </w:r>
      <w:r w:rsidRPr="006022E5">
        <w:rPr>
          <w:rStyle w:val="TagStyle"/>
          <w:rtl/>
        </w:rPr>
        <w:t xml:space="preserve"> </w:t>
      </w:r>
      <w:r w:rsidRPr="00487208">
        <w:rPr>
          <w:rStyle w:val="TagStyle"/>
          <w:rtl/>
        </w:rPr>
        <w:t>&lt;&lt; יור &gt;&gt;</w:t>
      </w:r>
      <w:r>
        <w:rPr>
          <w:rtl/>
        </w:rPr>
        <w:t xml:space="preserve">   </w:t>
      </w:r>
      <w:bookmarkEnd w:id="13616"/>
    </w:p>
    <w:p w:rsidR="007A049D" w:rsidRDefault="007A049D" w:rsidP="00ED71EC">
      <w:pPr>
        <w:rPr>
          <w:rtl/>
        </w:rPr>
      </w:pPr>
    </w:p>
    <w:p w:rsidR="007A049D" w:rsidRDefault="007A049D" w:rsidP="00C73DE3">
      <w:pPr>
        <w:rPr>
          <w:rtl/>
        </w:rPr>
      </w:pPr>
      <w:bookmarkStart w:id="13617" w:name="_ETM_Q21_575349"/>
      <w:bookmarkEnd w:id="13617"/>
      <w:r>
        <w:rPr>
          <w:rFonts w:hint="cs"/>
          <w:rtl/>
        </w:rPr>
        <w:t xml:space="preserve">חבר הכנסת סעדה, אפשר לשבת. </w:t>
      </w:r>
      <w:bookmarkStart w:id="13618" w:name="_ETM_Q21_574469"/>
      <w:bookmarkEnd w:id="13618"/>
    </w:p>
    <w:p w:rsidR="007A049D" w:rsidRDefault="007A049D" w:rsidP="00C73DE3">
      <w:pPr>
        <w:rPr>
          <w:rtl/>
        </w:rPr>
      </w:pPr>
      <w:bookmarkStart w:id="13619" w:name="_ETM_Q21_574540"/>
      <w:bookmarkStart w:id="13620" w:name="_ETM_Q21_574649"/>
      <w:bookmarkStart w:id="13621" w:name="_ETM_Q21_574749"/>
      <w:bookmarkEnd w:id="13619"/>
      <w:bookmarkEnd w:id="13620"/>
      <w:bookmarkEnd w:id="13621"/>
    </w:p>
    <w:p w:rsidR="007A049D" w:rsidRDefault="007A049D" w:rsidP="00C73DE3">
      <w:pPr>
        <w:pStyle w:val="-"/>
        <w:keepNext/>
        <w:rPr>
          <w:rtl/>
        </w:rPr>
      </w:pPr>
      <w:bookmarkStart w:id="13622" w:name="ET_speakercontinue_6367_31"/>
      <w:r w:rsidRPr="00487208">
        <w:rPr>
          <w:rStyle w:val="TagStyle"/>
          <w:rtl/>
        </w:rPr>
        <w:t xml:space="preserve"> &lt;&lt; דובר_המשך &gt;&gt;</w:t>
      </w:r>
      <w:r w:rsidRPr="006022E5">
        <w:rPr>
          <w:rStyle w:val="TagStyle"/>
          <w:rtl/>
        </w:rPr>
        <w:t xml:space="preserve"> </w:t>
      </w:r>
      <w:r>
        <w:rPr>
          <w:rtl/>
        </w:rPr>
        <w:t>שרון ניר (ישראל ביתנו):</w:t>
      </w:r>
      <w:r w:rsidRPr="006022E5">
        <w:rPr>
          <w:rStyle w:val="TagStyle"/>
          <w:rtl/>
        </w:rPr>
        <w:t xml:space="preserve"> </w:t>
      </w:r>
      <w:r w:rsidRPr="00487208">
        <w:rPr>
          <w:rStyle w:val="TagStyle"/>
          <w:rtl/>
        </w:rPr>
        <w:t>&lt;&lt; דובר_המשך &gt;&gt;</w:t>
      </w:r>
      <w:r>
        <w:rPr>
          <w:rtl/>
        </w:rPr>
        <w:t xml:space="preserve">   </w:t>
      </w:r>
      <w:bookmarkEnd w:id="13622"/>
    </w:p>
    <w:p w:rsidR="007A049D" w:rsidRDefault="007A049D" w:rsidP="00ED71EC">
      <w:pPr>
        <w:rPr>
          <w:rtl/>
        </w:rPr>
      </w:pPr>
    </w:p>
    <w:p w:rsidR="007A049D" w:rsidRDefault="007C3F12" w:rsidP="007C3F12">
      <w:pPr>
        <w:rPr>
          <w:rtl/>
        </w:rPr>
      </w:pPr>
      <w:r>
        <w:rPr>
          <w:rFonts w:hint="cs"/>
          <w:rtl/>
        </w:rPr>
        <w:t xml:space="preserve">לא עוד שוויון בנטל, </w:t>
      </w:r>
      <w:r w:rsidR="007A049D">
        <w:rPr>
          <w:rFonts w:hint="cs"/>
          <w:rtl/>
        </w:rPr>
        <w:t xml:space="preserve">לא עוד זכויות לנשים, לא עוד זכויות </w:t>
      </w:r>
      <w:bookmarkStart w:id="13623" w:name="_ETM_Q21_580051"/>
      <w:bookmarkEnd w:id="13623"/>
      <w:r w:rsidR="007A049D">
        <w:rPr>
          <w:rFonts w:hint="cs"/>
          <w:rtl/>
        </w:rPr>
        <w:t xml:space="preserve">להט"בים. הקשבתי היום ברוב קשב לראש הממשלה בפתח ישיבת הסיעה. </w:t>
      </w:r>
      <w:bookmarkStart w:id="13624" w:name="_ETM_Q21_588364"/>
      <w:bookmarkEnd w:id="13624"/>
      <w:r w:rsidR="007A049D">
        <w:rPr>
          <w:rFonts w:hint="cs"/>
          <w:rtl/>
        </w:rPr>
        <w:t xml:space="preserve">והוא סיפר מה יש לו לומר למפגינים בחוץ. קיוויתי בכל </w:t>
      </w:r>
      <w:bookmarkStart w:id="13625" w:name="_ETM_Q21_595742"/>
      <w:bookmarkEnd w:id="13625"/>
      <w:r w:rsidR="007A049D">
        <w:rPr>
          <w:rFonts w:hint="cs"/>
          <w:rtl/>
        </w:rPr>
        <w:t xml:space="preserve">מאודי שיאמר להם: אני ראש הממשלה של כולם, אני </w:t>
      </w:r>
      <w:bookmarkStart w:id="13626" w:name="_ETM_Q21_601646"/>
      <w:bookmarkEnd w:id="13626"/>
      <w:r w:rsidR="007A049D">
        <w:rPr>
          <w:rFonts w:hint="cs"/>
          <w:rtl/>
        </w:rPr>
        <w:t>מבין לליבכם, אני רואה אתכם. נותרתי מאוכזבת. מה שהיה לראש</w:t>
      </w:r>
      <w:bookmarkStart w:id="13627" w:name="_ETM_Q21_609709"/>
      <w:bookmarkEnd w:id="13627"/>
      <w:r w:rsidR="007A049D">
        <w:rPr>
          <w:rFonts w:hint="cs"/>
          <w:rtl/>
        </w:rPr>
        <w:t xml:space="preserve"> הממשלה לומר באטימות מופגנת ליותר ממחצית מאזרחי מדינת ישראל </w:t>
      </w:r>
      <w:bookmarkStart w:id="13628" w:name="_ETM_Q21_618503"/>
      <w:bookmarkEnd w:id="13628"/>
      <w:r w:rsidR="007A049D">
        <w:rPr>
          <w:rFonts w:hint="cs"/>
          <w:rtl/>
        </w:rPr>
        <w:t xml:space="preserve">זה דבר אחד: דמוקרטיה. זה מה שהיה לו לומר </w:t>
      </w:r>
      <w:bookmarkStart w:id="13629" w:name="_ETM_Q21_619928"/>
      <w:bookmarkEnd w:id="13629"/>
      <w:r w:rsidR="007A049D">
        <w:rPr>
          <w:rFonts w:hint="cs"/>
          <w:rtl/>
        </w:rPr>
        <w:t xml:space="preserve">ליותר ממחצית מהעם שעומד בחוץ, רבע מיליון איש. חוסר </w:t>
      </w:r>
      <w:bookmarkStart w:id="13630" w:name="_ETM_Q21_630414"/>
      <w:bookmarkEnd w:id="13630"/>
      <w:r w:rsidR="007A049D">
        <w:rPr>
          <w:rFonts w:hint="cs"/>
          <w:rtl/>
        </w:rPr>
        <w:t xml:space="preserve">רגישות מוחלט. </w:t>
      </w:r>
    </w:p>
    <w:p w:rsidR="007A049D" w:rsidRDefault="007A049D" w:rsidP="00C73DE3">
      <w:pPr>
        <w:rPr>
          <w:rtl/>
        </w:rPr>
      </w:pPr>
    </w:p>
    <w:p w:rsidR="007A049D" w:rsidRDefault="007A049D" w:rsidP="007C3F12">
      <w:pPr>
        <w:rPr>
          <w:rtl/>
        </w:rPr>
      </w:pPr>
      <w:bookmarkStart w:id="13631" w:name="_ETM_Q21_627989"/>
      <w:bookmarkStart w:id="13632" w:name="_ETM_Q21_628860"/>
      <w:bookmarkStart w:id="13633" w:name="_ETM_Q21_630610"/>
      <w:bookmarkEnd w:id="13631"/>
      <w:bookmarkEnd w:id="13632"/>
      <w:bookmarkEnd w:id="13633"/>
      <w:r>
        <w:rPr>
          <w:rtl/>
        </w:rPr>
        <w:t xml:space="preserve">אני </w:t>
      </w:r>
      <w:bookmarkStart w:id="13634" w:name="_ETM_Q21_630850"/>
      <w:bookmarkEnd w:id="13634"/>
      <w:r>
        <w:rPr>
          <w:rtl/>
        </w:rPr>
        <w:t xml:space="preserve">מבקשת </w:t>
      </w:r>
      <w:bookmarkStart w:id="13635" w:name="_ETM_Q21_631480"/>
      <w:bookmarkEnd w:id="13635"/>
      <w:r>
        <w:rPr>
          <w:rtl/>
        </w:rPr>
        <w:t>לה</w:t>
      </w:r>
      <w:r>
        <w:rPr>
          <w:rFonts w:hint="cs"/>
          <w:rtl/>
        </w:rPr>
        <w:t>זכ</w:t>
      </w:r>
      <w:r>
        <w:rPr>
          <w:rtl/>
        </w:rPr>
        <w:t xml:space="preserve">יר </w:t>
      </w:r>
      <w:bookmarkStart w:id="13636" w:name="_ETM_Q21_632590"/>
      <w:bookmarkEnd w:id="13636"/>
      <w:r>
        <w:rPr>
          <w:rtl/>
        </w:rPr>
        <w:t xml:space="preserve">את </w:t>
      </w:r>
      <w:bookmarkStart w:id="13637" w:name="_ETM_Q21_632770"/>
      <w:bookmarkEnd w:id="13637"/>
      <w:r>
        <w:rPr>
          <w:rtl/>
        </w:rPr>
        <w:t xml:space="preserve">דבריו </w:t>
      </w:r>
      <w:bookmarkStart w:id="13638" w:name="_ETM_Q21_633220"/>
      <w:bookmarkEnd w:id="13638"/>
      <w:r>
        <w:rPr>
          <w:rtl/>
        </w:rPr>
        <w:t xml:space="preserve">של </w:t>
      </w:r>
      <w:bookmarkStart w:id="13639" w:name="_ETM_Q21_633370"/>
      <w:bookmarkEnd w:id="13639"/>
      <w:r>
        <w:rPr>
          <w:rtl/>
        </w:rPr>
        <w:t>ז'בוטינסקי</w:t>
      </w:r>
      <w:r>
        <w:rPr>
          <w:rFonts w:hint="cs"/>
          <w:rtl/>
        </w:rPr>
        <w:t xml:space="preserve">: </w:t>
      </w:r>
      <w:bookmarkStart w:id="13640" w:name="_ETM_Q21_635159"/>
      <w:bookmarkEnd w:id="13640"/>
      <w:r>
        <w:rPr>
          <w:rFonts w:hint="cs"/>
          <w:rtl/>
        </w:rPr>
        <w:t>"</w:t>
      </w:r>
      <w:r>
        <w:rPr>
          <w:rtl/>
        </w:rPr>
        <w:t xml:space="preserve">דמוקרטיה </w:t>
      </w:r>
      <w:bookmarkStart w:id="13641" w:name="_ETM_Q21_636550"/>
      <w:bookmarkEnd w:id="13641"/>
      <w:r>
        <w:rPr>
          <w:rtl/>
        </w:rPr>
        <w:t xml:space="preserve">פירושה </w:t>
      </w:r>
      <w:bookmarkStart w:id="13642" w:name="_ETM_Q21_637210"/>
      <w:bookmarkEnd w:id="13642"/>
      <w:r>
        <w:rPr>
          <w:rtl/>
        </w:rPr>
        <w:t>חופש</w:t>
      </w:r>
      <w:r>
        <w:rPr>
          <w:rFonts w:hint="cs"/>
          <w:rtl/>
        </w:rPr>
        <w:t xml:space="preserve">. גם השלטון הנתמך על ידי הרוב </w:t>
      </w:r>
      <w:bookmarkStart w:id="13643" w:name="_ETM_Q21_640102"/>
      <w:bookmarkEnd w:id="13643"/>
      <w:r>
        <w:rPr>
          <w:rFonts w:hint="cs"/>
          <w:rtl/>
        </w:rPr>
        <w:t xml:space="preserve">יכול לשלול את החופש. </w:t>
      </w:r>
      <w:bookmarkStart w:id="13644" w:name="_ETM_Q21_640099"/>
      <w:bookmarkStart w:id="13645" w:name="_ETM_Q21_640400"/>
      <w:bookmarkStart w:id="13646" w:name="_ETM_Q21_640549"/>
      <w:bookmarkStart w:id="13647" w:name="_ETM_Q21_640760"/>
      <w:bookmarkStart w:id="13648" w:name="_ETM_Q21_641890"/>
      <w:bookmarkStart w:id="13649" w:name="_ETM_Q21_642310"/>
      <w:bookmarkStart w:id="13650" w:name="_ETM_Q21_642760"/>
      <w:bookmarkStart w:id="13651" w:name="_ETM_Q21_642879"/>
      <w:bookmarkStart w:id="13652" w:name="_ETM_Q21_644079"/>
      <w:bookmarkEnd w:id="13644"/>
      <w:bookmarkEnd w:id="13645"/>
      <w:bookmarkEnd w:id="13646"/>
      <w:bookmarkEnd w:id="13647"/>
      <w:bookmarkEnd w:id="13648"/>
      <w:bookmarkEnd w:id="13649"/>
      <w:bookmarkEnd w:id="13650"/>
      <w:bookmarkEnd w:id="13651"/>
      <w:bookmarkEnd w:id="13652"/>
      <w:r>
        <w:rPr>
          <w:rtl/>
        </w:rPr>
        <w:t xml:space="preserve">ובמקום </w:t>
      </w:r>
      <w:bookmarkStart w:id="13653" w:name="_ETM_Q21_644829"/>
      <w:bookmarkEnd w:id="13653"/>
      <w:r>
        <w:rPr>
          <w:rtl/>
        </w:rPr>
        <w:t xml:space="preserve">שאין </w:t>
      </w:r>
      <w:bookmarkStart w:id="13654" w:name="_ETM_Q21_645340"/>
      <w:bookmarkEnd w:id="13654"/>
      <w:r>
        <w:rPr>
          <w:rtl/>
        </w:rPr>
        <w:t xml:space="preserve">ערובות </w:t>
      </w:r>
      <w:bookmarkStart w:id="13655" w:name="_ETM_Q21_646090"/>
      <w:bookmarkEnd w:id="13655"/>
      <w:r>
        <w:rPr>
          <w:rtl/>
        </w:rPr>
        <w:t xml:space="preserve">לחופש </w:t>
      </w:r>
      <w:bookmarkStart w:id="13656" w:name="_ETM_Q21_646689"/>
      <w:bookmarkEnd w:id="13656"/>
      <w:r>
        <w:rPr>
          <w:rFonts w:hint="cs"/>
          <w:rtl/>
        </w:rPr>
        <w:t>ה</w:t>
      </w:r>
      <w:r>
        <w:rPr>
          <w:rtl/>
        </w:rPr>
        <w:t>פרט</w:t>
      </w:r>
      <w:r>
        <w:rPr>
          <w:rFonts w:hint="cs"/>
          <w:rtl/>
        </w:rPr>
        <w:t xml:space="preserve"> </w:t>
      </w:r>
      <w:r>
        <w:rPr>
          <w:rFonts w:hint="eastAsia"/>
          <w:rtl/>
        </w:rPr>
        <w:t>–</w:t>
      </w:r>
      <w:r>
        <w:rPr>
          <w:rtl/>
        </w:rPr>
        <w:t xml:space="preserve"> </w:t>
      </w:r>
      <w:bookmarkStart w:id="13657" w:name="_ETM_Q21_647829"/>
      <w:bookmarkEnd w:id="13657"/>
      <w:r>
        <w:rPr>
          <w:rtl/>
        </w:rPr>
        <w:t xml:space="preserve">שם </w:t>
      </w:r>
      <w:bookmarkStart w:id="13658" w:name="_ETM_Q21_649510"/>
      <w:bookmarkEnd w:id="13658"/>
      <w:r>
        <w:rPr>
          <w:rFonts w:hint="cs"/>
          <w:rtl/>
        </w:rPr>
        <w:t xml:space="preserve">אין </w:t>
      </w:r>
      <w:r>
        <w:rPr>
          <w:rtl/>
        </w:rPr>
        <w:t>דמוקרטיה</w:t>
      </w:r>
      <w:r>
        <w:rPr>
          <w:rFonts w:hint="cs"/>
          <w:rtl/>
        </w:rPr>
        <w:t>",</w:t>
      </w:r>
      <w:r>
        <w:rPr>
          <w:rtl/>
        </w:rPr>
        <w:t xml:space="preserve"> </w:t>
      </w:r>
      <w:bookmarkStart w:id="13659" w:name="_ETM_Q21_650379"/>
      <w:bookmarkEnd w:id="13659"/>
      <w:r>
        <w:rPr>
          <w:rtl/>
        </w:rPr>
        <w:t xml:space="preserve">זה </w:t>
      </w:r>
      <w:bookmarkStart w:id="13660" w:name="_ETM_Q21_650620"/>
      <w:bookmarkEnd w:id="13660"/>
      <w:r>
        <w:rPr>
          <w:rtl/>
        </w:rPr>
        <w:t xml:space="preserve">לא </w:t>
      </w:r>
      <w:bookmarkStart w:id="13661" w:name="_ETM_Q21_650769"/>
      <w:bookmarkEnd w:id="13661"/>
      <w:r>
        <w:rPr>
          <w:rtl/>
        </w:rPr>
        <w:t xml:space="preserve">אני </w:t>
      </w:r>
      <w:bookmarkStart w:id="13662" w:name="_ETM_Q21_650980"/>
      <w:bookmarkEnd w:id="13662"/>
      <w:r>
        <w:rPr>
          <w:rtl/>
        </w:rPr>
        <w:t>אמרתי</w:t>
      </w:r>
      <w:r>
        <w:rPr>
          <w:rFonts w:hint="cs"/>
          <w:rtl/>
        </w:rPr>
        <w:t>,</w:t>
      </w:r>
      <w:r>
        <w:rPr>
          <w:rtl/>
        </w:rPr>
        <w:t xml:space="preserve"> </w:t>
      </w:r>
      <w:bookmarkStart w:id="13663" w:name="_ETM_Q21_651730"/>
      <w:bookmarkEnd w:id="13663"/>
      <w:r>
        <w:rPr>
          <w:rtl/>
        </w:rPr>
        <w:t xml:space="preserve">זה </w:t>
      </w:r>
      <w:bookmarkStart w:id="13664" w:name="_ETM_Q21_651939"/>
      <w:bookmarkEnd w:id="13664"/>
      <w:r>
        <w:rPr>
          <w:rtl/>
        </w:rPr>
        <w:t xml:space="preserve">מכתביו </w:t>
      </w:r>
      <w:bookmarkStart w:id="13665" w:name="_ETM_Q21_652540"/>
      <w:bookmarkEnd w:id="13665"/>
      <w:r>
        <w:rPr>
          <w:rtl/>
        </w:rPr>
        <w:t xml:space="preserve">של </w:t>
      </w:r>
      <w:bookmarkStart w:id="13666" w:name="_ETM_Q21_652719"/>
      <w:bookmarkEnd w:id="13666"/>
      <w:r>
        <w:rPr>
          <w:rtl/>
        </w:rPr>
        <w:t>ז'בוטינסקי</w:t>
      </w:r>
      <w:r>
        <w:rPr>
          <w:rFonts w:hint="cs"/>
          <w:rtl/>
        </w:rPr>
        <w:t>.</w:t>
      </w:r>
      <w:r>
        <w:rPr>
          <w:rtl/>
        </w:rPr>
        <w:t xml:space="preserve"> </w:t>
      </w:r>
      <w:bookmarkStart w:id="13667" w:name="_ETM_Q21_654670"/>
      <w:bookmarkEnd w:id="13667"/>
      <w:r>
        <w:rPr>
          <w:rtl/>
        </w:rPr>
        <w:t xml:space="preserve">ז'בוטינסקי </w:t>
      </w:r>
      <w:bookmarkStart w:id="13668" w:name="_ETM_Q21_655570"/>
      <w:bookmarkEnd w:id="13668"/>
      <w:r>
        <w:rPr>
          <w:rtl/>
        </w:rPr>
        <w:t xml:space="preserve">המשיך </w:t>
      </w:r>
      <w:bookmarkStart w:id="13669" w:name="_ETM_Q21_655990"/>
      <w:bookmarkEnd w:id="13669"/>
      <w:r>
        <w:rPr>
          <w:rtl/>
        </w:rPr>
        <w:t>ואמר</w:t>
      </w:r>
      <w:r>
        <w:rPr>
          <w:rFonts w:hint="cs"/>
          <w:rtl/>
        </w:rPr>
        <w:t>:</w:t>
      </w:r>
      <w:r>
        <w:rPr>
          <w:rtl/>
        </w:rPr>
        <w:t xml:space="preserve"> </w:t>
      </w:r>
      <w:bookmarkStart w:id="13670" w:name="_ETM_Q21_657100"/>
      <w:bookmarkEnd w:id="13670"/>
      <w:r>
        <w:rPr>
          <w:rFonts w:hint="cs"/>
          <w:rtl/>
        </w:rPr>
        <w:t>"</w:t>
      </w:r>
      <w:r>
        <w:rPr>
          <w:rtl/>
        </w:rPr>
        <w:t xml:space="preserve">את </w:t>
      </w:r>
      <w:bookmarkStart w:id="13671" w:name="_ETM_Q21_657340"/>
      <w:bookmarkEnd w:id="13671"/>
      <w:r>
        <w:rPr>
          <w:rtl/>
        </w:rPr>
        <w:t xml:space="preserve">הניגודים </w:t>
      </w:r>
      <w:bookmarkStart w:id="13672" w:name="_ETM_Q21_658060"/>
      <w:bookmarkEnd w:id="13672"/>
      <w:r>
        <w:rPr>
          <w:rtl/>
        </w:rPr>
        <w:t xml:space="preserve">הללו </w:t>
      </w:r>
      <w:bookmarkStart w:id="13673" w:name="_ETM_Q21_658810"/>
      <w:bookmarkEnd w:id="13673"/>
      <w:r>
        <w:rPr>
          <w:rtl/>
        </w:rPr>
        <w:t>מ</w:t>
      </w:r>
      <w:r>
        <w:rPr>
          <w:rFonts w:hint="cs"/>
          <w:rtl/>
        </w:rPr>
        <w:t xml:space="preserve">ן הדין למנוע". </w:t>
      </w:r>
      <w:bookmarkStart w:id="13674" w:name="_ETM_Q21_659560"/>
      <w:bookmarkStart w:id="13675" w:name="_ETM_Q21_660670"/>
      <w:bookmarkEnd w:id="13674"/>
      <w:bookmarkEnd w:id="13675"/>
      <w:r>
        <w:rPr>
          <w:rtl/>
        </w:rPr>
        <w:t xml:space="preserve">במדינה </w:t>
      </w:r>
      <w:bookmarkStart w:id="13676" w:name="_ETM_Q21_661390"/>
      <w:bookmarkEnd w:id="13676"/>
      <w:r>
        <w:rPr>
          <w:rtl/>
        </w:rPr>
        <w:t xml:space="preserve">יהודית </w:t>
      </w:r>
      <w:bookmarkStart w:id="13677" w:name="_ETM_Q21_662450"/>
      <w:bookmarkEnd w:id="13677"/>
      <w:r>
        <w:rPr>
          <w:rtl/>
        </w:rPr>
        <w:t xml:space="preserve">יהיה </w:t>
      </w:r>
      <w:bookmarkStart w:id="13678" w:name="_ETM_Q21_662779"/>
      <w:bookmarkEnd w:id="13678"/>
      <w:r>
        <w:rPr>
          <w:rtl/>
        </w:rPr>
        <w:t xml:space="preserve">צורך </w:t>
      </w:r>
      <w:bookmarkStart w:id="13679" w:name="_ETM_Q21_663169"/>
      <w:bookmarkEnd w:id="13679"/>
      <w:r>
        <w:rPr>
          <w:rFonts w:hint="cs"/>
          <w:rtl/>
        </w:rPr>
        <w:t>"</w:t>
      </w:r>
      <w:r>
        <w:rPr>
          <w:rtl/>
        </w:rPr>
        <w:t xml:space="preserve">להגיע </w:t>
      </w:r>
      <w:bookmarkStart w:id="13680" w:name="_ETM_Q21_663620"/>
      <w:bookmarkEnd w:id="13680"/>
      <w:r>
        <w:rPr>
          <w:rtl/>
        </w:rPr>
        <w:t xml:space="preserve">לצורת </w:t>
      </w:r>
      <w:bookmarkStart w:id="13681" w:name="_ETM_Q21_664189"/>
      <w:bookmarkEnd w:id="13681"/>
      <w:r>
        <w:rPr>
          <w:rFonts w:hint="cs"/>
          <w:rtl/>
        </w:rPr>
        <w:t xml:space="preserve">משטר </w:t>
      </w:r>
      <w:bookmarkStart w:id="13682" w:name="_ETM_Q21_663987"/>
      <w:bookmarkStart w:id="13683" w:name="_ETM_Q21_665180"/>
      <w:bookmarkEnd w:id="13682"/>
      <w:bookmarkEnd w:id="13683"/>
      <w:r>
        <w:rPr>
          <w:rtl/>
        </w:rPr>
        <w:t xml:space="preserve">אשר </w:t>
      </w:r>
      <w:bookmarkStart w:id="13684" w:name="_ETM_Q21_665659"/>
      <w:bookmarkEnd w:id="13684"/>
      <w:r>
        <w:rPr>
          <w:rtl/>
        </w:rPr>
        <w:t xml:space="preserve">בו </w:t>
      </w:r>
      <w:bookmarkStart w:id="13685" w:name="_ETM_Q21_666139"/>
      <w:bookmarkEnd w:id="13685"/>
      <w:r>
        <w:rPr>
          <w:rFonts w:hint="cs"/>
          <w:rtl/>
        </w:rPr>
        <w:t xml:space="preserve">המיעוט לא יהיה חסר הגנה. </w:t>
      </w:r>
      <w:bookmarkStart w:id="13686" w:name="_ETM_Q21_667099"/>
      <w:bookmarkStart w:id="13687" w:name="_ETM_Q21_668010"/>
      <w:bookmarkStart w:id="13688" w:name="_ETM_Q21_668279"/>
      <w:bookmarkStart w:id="13689" w:name="_ETM_Q21_670000"/>
      <w:bookmarkEnd w:id="13686"/>
      <w:bookmarkEnd w:id="13687"/>
      <w:bookmarkEnd w:id="13688"/>
      <w:bookmarkEnd w:id="13689"/>
      <w:r>
        <w:rPr>
          <w:rtl/>
        </w:rPr>
        <w:t xml:space="preserve">מטרתה </w:t>
      </w:r>
      <w:bookmarkStart w:id="13690" w:name="_ETM_Q21_670720"/>
      <w:bookmarkEnd w:id="13690"/>
      <w:r>
        <w:rPr>
          <w:rtl/>
        </w:rPr>
        <w:t xml:space="preserve">של </w:t>
      </w:r>
      <w:bookmarkStart w:id="13691" w:name="_ETM_Q21_670900"/>
      <w:bookmarkEnd w:id="13691"/>
      <w:r>
        <w:rPr>
          <w:rtl/>
        </w:rPr>
        <w:t xml:space="preserve">הדמוקרטיה </w:t>
      </w:r>
      <w:bookmarkStart w:id="13692" w:name="_ETM_Q21_671680"/>
      <w:bookmarkEnd w:id="13692"/>
      <w:r>
        <w:rPr>
          <w:rtl/>
        </w:rPr>
        <w:t xml:space="preserve">היא </w:t>
      </w:r>
      <w:bookmarkStart w:id="13693" w:name="_ETM_Q21_671770"/>
      <w:bookmarkEnd w:id="13693"/>
      <w:r>
        <w:rPr>
          <w:rtl/>
        </w:rPr>
        <w:t xml:space="preserve">להבטיח </w:t>
      </w:r>
      <w:bookmarkStart w:id="13694" w:name="_ETM_Q21_672250"/>
      <w:bookmarkEnd w:id="13694"/>
      <w:r>
        <w:rPr>
          <w:rtl/>
        </w:rPr>
        <w:t xml:space="preserve">למיעוט </w:t>
      </w:r>
      <w:bookmarkStart w:id="13695" w:name="_ETM_Q21_672790"/>
      <w:bookmarkEnd w:id="13695"/>
      <w:r>
        <w:rPr>
          <w:rtl/>
        </w:rPr>
        <w:t xml:space="preserve">השפעה </w:t>
      </w:r>
      <w:bookmarkStart w:id="13696" w:name="_ETM_Q21_673300"/>
      <w:bookmarkEnd w:id="13696"/>
      <w:r>
        <w:rPr>
          <w:rtl/>
        </w:rPr>
        <w:t xml:space="preserve">על </w:t>
      </w:r>
      <w:bookmarkStart w:id="13697" w:name="_ETM_Q21_673390"/>
      <w:bookmarkEnd w:id="13697"/>
      <w:r>
        <w:rPr>
          <w:rtl/>
        </w:rPr>
        <w:t xml:space="preserve">מהלך </w:t>
      </w:r>
      <w:bookmarkStart w:id="13698" w:name="_ETM_Q21_673900"/>
      <w:bookmarkEnd w:id="13698"/>
      <w:r>
        <w:rPr>
          <w:rtl/>
        </w:rPr>
        <w:t xml:space="preserve">העניינים </w:t>
      </w:r>
      <w:bookmarkStart w:id="13699" w:name="_ETM_Q21_674560"/>
      <w:bookmarkEnd w:id="13699"/>
      <w:r>
        <w:rPr>
          <w:rtl/>
        </w:rPr>
        <w:t xml:space="preserve">של </w:t>
      </w:r>
      <w:bookmarkStart w:id="13700" w:name="_ETM_Q21_674770"/>
      <w:bookmarkEnd w:id="13700"/>
      <w:r>
        <w:rPr>
          <w:rtl/>
        </w:rPr>
        <w:t>המדינה</w:t>
      </w:r>
      <w:r>
        <w:rPr>
          <w:rFonts w:hint="cs"/>
          <w:rtl/>
        </w:rPr>
        <w:t>".</w:t>
      </w:r>
      <w:bookmarkStart w:id="13701" w:name="_ETM_Q21_676250"/>
      <w:bookmarkStart w:id="13702" w:name="_ETM_Q21_678181"/>
      <w:bookmarkStart w:id="13703" w:name="_ETM_Q21_678244"/>
      <w:bookmarkStart w:id="13704" w:name="_ETM_Q21_678394"/>
      <w:bookmarkStart w:id="13705" w:name="_ETM_Q21_678486"/>
      <w:bookmarkEnd w:id="13701"/>
      <w:bookmarkEnd w:id="13702"/>
      <w:bookmarkEnd w:id="13703"/>
      <w:bookmarkEnd w:id="13704"/>
      <w:bookmarkEnd w:id="13705"/>
      <w:r w:rsidR="007C3F12">
        <w:rPr>
          <w:rFonts w:hint="cs"/>
          <w:rtl/>
        </w:rPr>
        <w:t xml:space="preserve"> </w:t>
      </w:r>
      <w:r>
        <w:rPr>
          <w:rtl/>
        </w:rPr>
        <w:t xml:space="preserve">מהלך </w:t>
      </w:r>
      <w:bookmarkStart w:id="13706" w:name="_ETM_Q21_677360"/>
      <w:bookmarkEnd w:id="13706"/>
      <w:r>
        <w:rPr>
          <w:rtl/>
        </w:rPr>
        <w:t xml:space="preserve">הבזק </w:t>
      </w:r>
      <w:bookmarkStart w:id="13707" w:name="_ETM_Q21_678269"/>
      <w:bookmarkEnd w:id="13707"/>
      <w:r>
        <w:rPr>
          <w:rtl/>
        </w:rPr>
        <w:t xml:space="preserve">שאתם </w:t>
      </w:r>
      <w:bookmarkStart w:id="13708" w:name="_ETM_Q21_678870"/>
      <w:bookmarkEnd w:id="13708"/>
      <w:r w:rsidR="007C3F12">
        <w:rPr>
          <w:rFonts w:hint="cs"/>
          <w:rtl/>
        </w:rPr>
        <w:t>מוליכים</w:t>
      </w:r>
      <w:r>
        <w:rPr>
          <w:rtl/>
        </w:rPr>
        <w:t xml:space="preserve"> </w:t>
      </w:r>
      <w:bookmarkStart w:id="13709" w:name="_ETM_Q21_679319"/>
      <w:bookmarkEnd w:id="13709"/>
      <w:r>
        <w:rPr>
          <w:rtl/>
        </w:rPr>
        <w:t xml:space="preserve">עכשיו </w:t>
      </w:r>
      <w:bookmarkStart w:id="13710" w:name="_ETM_Q21_679709"/>
      <w:bookmarkEnd w:id="13710"/>
      <w:r>
        <w:rPr>
          <w:rtl/>
        </w:rPr>
        <w:t xml:space="preserve">כנגד </w:t>
      </w:r>
      <w:bookmarkStart w:id="13711" w:name="_ETM_Q21_680220"/>
      <w:bookmarkEnd w:id="13711"/>
      <w:r>
        <w:rPr>
          <w:rtl/>
        </w:rPr>
        <w:t xml:space="preserve">מערכת </w:t>
      </w:r>
      <w:bookmarkStart w:id="13712" w:name="_ETM_Q21_680670"/>
      <w:bookmarkEnd w:id="13712"/>
      <w:r>
        <w:rPr>
          <w:rtl/>
        </w:rPr>
        <w:t xml:space="preserve">המשפט </w:t>
      </w:r>
      <w:bookmarkStart w:id="13713" w:name="_ETM_Q21_681639"/>
      <w:bookmarkEnd w:id="13713"/>
      <w:r>
        <w:rPr>
          <w:rtl/>
        </w:rPr>
        <w:t>מ</w:t>
      </w:r>
      <w:bookmarkStart w:id="13714" w:name="_ETM_Q21_681909"/>
      <w:bookmarkEnd w:id="13714"/>
      <w:r>
        <w:rPr>
          <w:rtl/>
        </w:rPr>
        <w:t xml:space="preserve">חולל </w:t>
      </w:r>
      <w:bookmarkStart w:id="13715" w:name="_ETM_Q21_682870"/>
      <w:bookmarkEnd w:id="13715"/>
      <w:r>
        <w:rPr>
          <w:rtl/>
        </w:rPr>
        <w:t xml:space="preserve">בדיוק </w:t>
      </w:r>
      <w:bookmarkStart w:id="13716" w:name="_ETM_Q21_683650"/>
      <w:bookmarkEnd w:id="13716"/>
      <w:r>
        <w:rPr>
          <w:rtl/>
        </w:rPr>
        <w:t xml:space="preserve">את </w:t>
      </w:r>
      <w:bookmarkStart w:id="13717" w:name="_ETM_Q21_683829"/>
      <w:bookmarkEnd w:id="13717"/>
      <w:r>
        <w:rPr>
          <w:rtl/>
        </w:rPr>
        <w:t xml:space="preserve">ההפך </w:t>
      </w:r>
      <w:bookmarkStart w:id="13718" w:name="_ETM_Q21_684430"/>
      <w:bookmarkEnd w:id="13718"/>
      <w:r>
        <w:rPr>
          <w:rtl/>
        </w:rPr>
        <w:t>מ</w:t>
      </w:r>
      <w:r>
        <w:rPr>
          <w:rFonts w:hint="cs"/>
          <w:rtl/>
        </w:rPr>
        <w:t>מ</w:t>
      </w:r>
      <w:r>
        <w:rPr>
          <w:rtl/>
        </w:rPr>
        <w:t xml:space="preserve">שנתו </w:t>
      </w:r>
      <w:bookmarkStart w:id="13719" w:name="_ETM_Q21_685180"/>
      <w:bookmarkEnd w:id="13719"/>
      <w:r>
        <w:rPr>
          <w:rtl/>
        </w:rPr>
        <w:t xml:space="preserve">של </w:t>
      </w:r>
      <w:bookmarkStart w:id="13720" w:name="_ETM_Q21_685359"/>
      <w:bookmarkEnd w:id="13720"/>
      <w:r>
        <w:rPr>
          <w:rtl/>
        </w:rPr>
        <w:t>ז'בוטינסקי</w:t>
      </w:r>
      <w:r>
        <w:rPr>
          <w:rFonts w:hint="cs"/>
          <w:rtl/>
        </w:rPr>
        <w:t>.</w:t>
      </w:r>
      <w:r>
        <w:rPr>
          <w:rtl/>
        </w:rPr>
        <w:t xml:space="preserve"> </w:t>
      </w:r>
      <w:bookmarkStart w:id="13721" w:name="_ETM_Q21_686749"/>
      <w:bookmarkEnd w:id="13721"/>
      <w:r>
        <w:rPr>
          <w:rtl/>
        </w:rPr>
        <w:t xml:space="preserve">אתם </w:t>
      </w:r>
      <w:bookmarkStart w:id="13722" w:name="_ETM_Q21_687200"/>
      <w:bookmarkEnd w:id="13722"/>
      <w:r>
        <w:rPr>
          <w:rtl/>
        </w:rPr>
        <w:t xml:space="preserve">הולכים </w:t>
      </w:r>
      <w:bookmarkStart w:id="13723" w:name="_ETM_Q21_687620"/>
      <w:bookmarkEnd w:id="13723"/>
      <w:r>
        <w:rPr>
          <w:rFonts w:hint="cs"/>
          <w:rtl/>
        </w:rPr>
        <w:t>לקבוע</w:t>
      </w:r>
      <w:r>
        <w:rPr>
          <w:rtl/>
        </w:rPr>
        <w:t xml:space="preserve"> </w:t>
      </w:r>
      <w:bookmarkStart w:id="13724" w:name="_ETM_Q21_688159"/>
      <w:bookmarkEnd w:id="13724"/>
      <w:r>
        <w:rPr>
          <w:rtl/>
        </w:rPr>
        <w:t xml:space="preserve">חקיקה </w:t>
      </w:r>
      <w:bookmarkStart w:id="13725" w:name="_ETM_Q21_689270"/>
      <w:bookmarkEnd w:id="13725"/>
      <w:r>
        <w:rPr>
          <w:rtl/>
        </w:rPr>
        <w:t xml:space="preserve">שתפגע </w:t>
      </w:r>
      <w:bookmarkStart w:id="13726" w:name="_ETM_Q21_690080"/>
      <w:bookmarkEnd w:id="13726"/>
      <w:r>
        <w:rPr>
          <w:rFonts w:hint="cs"/>
          <w:rtl/>
        </w:rPr>
        <w:t xml:space="preserve">אנושות </w:t>
      </w:r>
      <w:bookmarkStart w:id="13727" w:name="_ETM_Q21_691190"/>
      <w:bookmarkEnd w:id="13727"/>
      <w:r>
        <w:rPr>
          <w:rtl/>
        </w:rPr>
        <w:t>בדמוקרטיה</w:t>
      </w:r>
      <w:r>
        <w:rPr>
          <w:rFonts w:hint="cs"/>
          <w:rtl/>
        </w:rPr>
        <w:t>,</w:t>
      </w:r>
      <w:r>
        <w:rPr>
          <w:rtl/>
        </w:rPr>
        <w:t xml:space="preserve"> </w:t>
      </w:r>
      <w:bookmarkStart w:id="13728" w:name="_ETM_Q21_692540"/>
      <w:bookmarkEnd w:id="13728"/>
      <w:r>
        <w:rPr>
          <w:rtl/>
        </w:rPr>
        <w:t xml:space="preserve">ויותר </w:t>
      </w:r>
      <w:bookmarkStart w:id="13729" w:name="_ETM_Q21_693170"/>
      <w:bookmarkEnd w:id="13729"/>
      <w:r>
        <w:rPr>
          <w:rtl/>
        </w:rPr>
        <w:t>מכך</w:t>
      </w:r>
      <w:r>
        <w:rPr>
          <w:rFonts w:hint="cs"/>
          <w:rtl/>
        </w:rPr>
        <w:t>,</w:t>
      </w:r>
      <w:r>
        <w:rPr>
          <w:rtl/>
        </w:rPr>
        <w:t xml:space="preserve"> </w:t>
      </w:r>
      <w:bookmarkStart w:id="13730" w:name="_ETM_Q21_694080"/>
      <w:bookmarkEnd w:id="13730"/>
      <w:r>
        <w:rPr>
          <w:rtl/>
        </w:rPr>
        <w:t xml:space="preserve">תפגע </w:t>
      </w:r>
      <w:bookmarkStart w:id="13731" w:name="_ETM_Q21_694559"/>
      <w:bookmarkEnd w:id="13731"/>
      <w:r>
        <w:rPr>
          <w:rtl/>
        </w:rPr>
        <w:t>ב</w:t>
      </w:r>
      <w:r>
        <w:rPr>
          <w:rFonts w:hint="cs"/>
          <w:rtl/>
        </w:rPr>
        <w:t>ד</w:t>
      </w:r>
      <w:r w:rsidR="007C3F12">
        <w:rPr>
          <w:rFonts w:hint="cs"/>
          <w:rtl/>
        </w:rPr>
        <w:t>נ"א</w:t>
      </w:r>
      <w:r>
        <w:rPr>
          <w:rFonts w:hint="cs"/>
          <w:rtl/>
        </w:rPr>
        <w:t xml:space="preserve"> </w:t>
      </w:r>
      <w:bookmarkStart w:id="13732" w:name="_ETM_Q21_695360"/>
      <w:bookmarkEnd w:id="13732"/>
      <w:r>
        <w:rPr>
          <w:rtl/>
        </w:rPr>
        <w:t xml:space="preserve">של </w:t>
      </w:r>
      <w:bookmarkStart w:id="13733" w:name="_ETM_Q21_695569"/>
      <w:bookmarkEnd w:id="13733"/>
      <w:r>
        <w:rPr>
          <w:rtl/>
        </w:rPr>
        <w:t xml:space="preserve">מדינת </w:t>
      </w:r>
      <w:bookmarkStart w:id="13734" w:name="_ETM_Q21_696080"/>
      <w:bookmarkEnd w:id="13734"/>
      <w:r>
        <w:rPr>
          <w:rtl/>
        </w:rPr>
        <w:t>ישראל</w:t>
      </w:r>
      <w:r>
        <w:rPr>
          <w:rFonts w:hint="cs"/>
          <w:rtl/>
        </w:rPr>
        <w:t xml:space="preserve">. היא תפגע </w:t>
      </w:r>
      <w:bookmarkStart w:id="13735" w:name="_ETM_Q21_695984"/>
      <w:bookmarkStart w:id="13736" w:name="_ETM_Q21_697099"/>
      <w:bookmarkStart w:id="13737" w:name="_ETM_Q21_697599"/>
      <w:bookmarkStart w:id="13738" w:name="_ETM_Q21_698230"/>
      <w:bookmarkStart w:id="13739" w:name="_ETM_Q21_698529"/>
      <w:bookmarkEnd w:id="13735"/>
      <w:bookmarkEnd w:id="13736"/>
      <w:bookmarkEnd w:id="13737"/>
      <w:bookmarkEnd w:id="13738"/>
      <w:bookmarkEnd w:id="13739"/>
      <w:r>
        <w:rPr>
          <w:rFonts w:hint="cs"/>
          <w:rtl/>
        </w:rPr>
        <w:t>במודל ה</w:t>
      </w:r>
      <w:r>
        <w:rPr>
          <w:rtl/>
        </w:rPr>
        <w:t xml:space="preserve">שירות </w:t>
      </w:r>
      <w:bookmarkStart w:id="13740" w:name="_ETM_Q21_699099"/>
      <w:bookmarkEnd w:id="13740"/>
      <w:r>
        <w:rPr>
          <w:rtl/>
        </w:rPr>
        <w:t>בצה"ל</w:t>
      </w:r>
      <w:r>
        <w:rPr>
          <w:rFonts w:hint="cs"/>
          <w:rtl/>
        </w:rPr>
        <w:t xml:space="preserve"> ובצבא העם, </w:t>
      </w:r>
      <w:bookmarkStart w:id="13741" w:name="_ETM_Q21_700029"/>
      <w:bookmarkStart w:id="13742" w:name="_ETM_Q21_700929"/>
      <w:bookmarkEnd w:id="13741"/>
      <w:bookmarkEnd w:id="13742"/>
      <w:r>
        <w:rPr>
          <w:rtl/>
        </w:rPr>
        <w:t xml:space="preserve">ואתם </w:t>
      </w:r>
      <w:bookmarkStart w:id="13743" w:name="_ETM_Q21_701290"/>
      <w:bookmarkEnd w:id="13743"/>
      <w:r>
        <w:rPr>
          <w:rtl/>
        </w:rPr>
        <w:t xml:space="preserve">יודעים </w:t>
      </w:r>
      <w:bookmarkStart w:id="13744" w:name="_ETM_Q21_701829"/>
      <w:bookmarkEnd w:id="13744"/>
      <w:r>
        <w:rPr>
          <w:rtl/>
        </w:rPr>
        <w:t xml:space="preserve">את </w:t>
      </w:r>
      <w:bookmarkStart w:id="13745" w:name="_ETM_Q21_701919"/>
      <w:bookmarkEnd w:id="13745"/>
      <w:r>
        <w:rPr>
          <w:rtl/>
        </w:rPr>
        <w:t>זה</w:t>
      </w:r>
      <w:r>
        <w:rPr>
          <w:rFonts w:hint="cs"/>
          <w:rtl/>
        </w:rPr>
        <w:t>.</w:t>
      </w:r>
      <w:r>
        <w:rPr>
          <w:rtl/>
        </w:rPr>
        <w:t xml:space="preserve"> </w:t>
      </w:r>
      <w:bookmarkStart w:id="13746" w:name="_ETM_Q21_702739"/>
      <w:bookmarkEnd w:id="13746"/>
    </w:p>
    <w:p w:rsidR="007A049D" w:rsidRDefault="007A049D" w:rsidP="00C73DE3">
      <w:pPr>
        <w:rPr>
          <w:rtl/>
        </w:rPr>
      </w:pPr>
      <w:bookmarkStart w:id="13747" w:name="_ETM_Q21_703999"/>
      <w:bookmarkStart w:id="13748" w:name="_ETM_Q21_704085"/>
      <w:bookmarkStart w:id="13749" w:name="_ETM_Q21_704158"/>
      <w:bookmarkEnd w:id="13747"/>
      <w:bookmarkEnd w:id="13748"/>
      <w:bookmarkEnd w:id="13749"/>
    </w:p>
    <w:p w:rsidR="007A049D" w:rsidRDefault="007A049D" w:rsidP="007C3F12">
      <w:pPr>
        <w:rPr>
          <w:rtl/>
        </w:rPr>
      </w:pPr>
      <w:bookmarkStart w:id="13750" w:name="_ETM_Q21_704246"/>
      <w:bookmarkEnd w:id="13750"/>
      <w:r>
        <w:rPr>
          <w:rtl/>
        </w:rPr>
        <w:t xml:space="preserve">השירות </w:t>
      </w:r>
      <w:bookmarkStart w:id="13751" w:name="_ETM_Q21_703459"/>
      <w:bookmarkEnd w:id="13751"/>
      <w:r>
        <w:rPr>
          <w:rtl/>
        </w:rPr>
        <w:t xml:space="preserve">בצה"ל </w:t>
      </w:r>
      <w:bookmarkStart w:id="13752" w:name="_ETM_Q21_703910"/>
      <w:bookmarkEnd w:id="13752"/>
      <w:r>
        <w:rPr>
          <w:rtl/>
        </w:rPr>
        <w:t xml:space="preserve">הוא </w:t>
      </w:r>
      <w:bookmarkStart w:id="13753" w:name="_ETM_Q21_704000"/>
      <w:bookmarkEnd w:id="13753"/>
      <w:r>
        <w:rPr>
          <w:rtl/>
        </w:rPr>
        <w:t xml:space="preserve">לא </w:t>
      </w:r>
      <w:bookmarkStart w:id="13754" w:name="_ETM_Q21_704240"/>
      <w:bookmarkEnd w:id="13754"/>
      <w:r>
        <w:rPr>
          <w:rtl/>
        </w:rPr>
        <w:t xml:space="preserve">רק </w:t>
      </w:r>
      <w:bookmarkStart w:id="13755" w:name="_ETM_Q21_704390"/>
      <w:bookmarkEnd w:id="13755"/>
      <w:r>
        <w:rPr>
          <w:rtl/>
        </w:rPr>
        <w:t xml:space="preserve">חובה </w:t>
      </w:r>
      <w:bookmarkStart w:id="13756" w:name="_ETM_Q21_704750"/>
      <w:bookmarkEnd w:id="13756"/>
      <w:r>
        <w:rPr>
          <w:rtl/>
        </w:rPr>
        <w:t>אזרחית</w:t>
      </w:r>
      <w:r>
        <w:rPr>
          <w:rFonts w:hint="cs"/>
          <w:rtl/>
        </w:rPr>
        <w:t>,</w:t>
      </w:r>
      <w:r>
        <w:rPr>
          <w:rtl/>
        </w:rPr>
        <w:t xml:space="preserve"> </w:t>
      </w:r>
      <w:bookmarkStart w:id="13757" w:name="_ETM_Q21_705620"/>
      <w:bookmarkEnd w:id="13757"/>
      <w:r>
        <w:rPr>
          <w:rtl/>
        </w:rPr>
        <w:t xml:space="preserve">הוא </w:t>
      </w:r>
      <w:bookmarkStart w:id="13758" w:name="_ETM_Q21_705770"/>
      <w:bookmarkEnd w:id="13758"/>
      <w:r>
        <w:rPr>
          <w:rtl/>
        </w:rPr>
        <w:t>גם</w:t>
      </w:r>
      <w:r>
        <w:rPr>
          <w:rFonts w:hint="cs"/>
          <w:rtl/>
        </w:rPr>
        <w:t xml:space="preserve"> זכות </w:t>
      </w:r>
      <w:bookmarkStart w:id="13759" w:name="_ETM_Q21_706239"/>
      <w:bookmarkStart w:id="13760" w:name="_ETM_Q21_706870"/>
      <w:bookmarkEnd w:id="13759"/>
      <w:bookmarkEnd w:id="13760"/>
      <w:r>
        <w:rPr>
          <w:rtl/>
        </w:rPr>
        <w:t xml:space="preserve">והזדמנות </w:t>
      </w:r>
      <w:bookmarkStart w:id="13761" w:name="_ETM_Q21_708040"/>
      <w:bookmarkEnd w:id="13761"/>
      <w:r>
        <w:rPr>
          <w:rtl/>
        </w:rPr>
        <w:t xml:space="preserve">לפגוש </w:t>
      </w:r>
      <w:bookmarkStart w:id="13762" w:name="_ETM_Q21_708980"/>
      <w:bookmarkEnd w:id="13762"/>
      <w:r>
        <w:rPr>
          <w:rFonts w:hint="cs"/>
          <w:rtl/>
        </w:rPr>
        <w:t xml:space="preserve">את כל </w:t>
      </w:r>
      <w:r>
        <w:rPr>
          <w:rtl/>
        </w:rPr>
        <w:t xml:space="preserve">חלקי </w:t>
      </w:r>
      <w:bookmarkStart w:id="13763" w:name="_ETM_Q21_709370"/>
      <w:bookmarkEnd w:id="13763"/>
      <w:r>
        <w:rPr>
          <w:rtl/>
        </w:rPr>
        <w:t xml:space="preserve">העם </w:t>
      </w:r>
      <w:bookmarkStart w:id="13764" w:name="_ETM_Q21_709939"/>
      <w:bookmarkEnd w:id="13764"/>
      <w:r>
        <w:rPr>
          <w:rtl/>
        </w:rPr>
        <w:t>ול</w:t>
      </w:r>
      <w:r>
        <w:rPr>
          <w:rFonts w:hint="cs"/>
          <w:rtl/>
        </w:rPr>
        <w:t xml:space="preserve">אחד את </w:t>
      </w:r>
      <w:bookmarkStart w:id="13765" w:name="_ETM_Q21_711099"/>
      <w:bookmarkEnd w:id="13765"/>
      <w:r>
        <w:rPr>
          <w:rFonts w:hint="cs"/>
          <w:rtl/>
        </w:rPr>
        <w:t xml:space="preserve">השורות. כולנו חוששים מקרע, אז הינה הזדמנות לאחד את השורות. </w:t>
      </w:r>
      <w:bookmarkStart w:id="13766" w:name="_ETM_Q21_708227"/>
      <w:bookmarkStart w:id="13767" w:name="_ETM_Q21_710730"/>
      <w:bookmarkStart w:id="13768" w:name="_ETM_Q21_711120"/>
      <w:bookmarkStart w:id="13769" w:name="_ETM_Q21_711329"/>
      <w:bookmarkStart w:id="13770" w:name="_ETM_Q21_711450"/>
      <w:bookmarkStart w:id="13771" w:name="_ETM_Q21_711809"/>
      <w:bookmarkStart w:id="13772" w:name="_ETM_Q21_712170"/>
      <w:bookmarkStart w:id="13773" w:name="_ETM_Q21_712349"/>
      <w:bookmarkStart w:id="13774" w:name="_ETM_Q21_712860"/>
      <w:bookmarkStart w:id="13775" w:name="_ETM_Q21_713220"/>
      <w:bookmarkStart w:id="13776" w:name="_ETM_Q21_713790"/>
      <w:bookmarkStart w:id="13777" w:name="_ETM_Q21_714179"/>
      <w:bookmarkStart w:id="13778" w:name="_ETM_Q21_714299"/>
      <w:bookmarkStart w:id="13779" w:name="_ETM_Q21_715140"/>
      <w:bookmarkEnd w:id="13766"/>
      <w:bookmarkEnd w:id="13767"/>
      <w:bookmarkEnd w:id="13768"/>
      <w:bookmarkEnd w:id="13769"/>
      <w:bookmarkEnd w:id="13770"/>
      <w:bookmarkEnd w:id="13771"/>
      <w:bookmarkEnd w:id="13772"/>
      <w:bookmarkEnd w:id="13773"/>
      <w:bookmarkEnd w:id="13774"/>
      <w:bookmarkEnd w:id="13775"/>
      <w:bookmarkEnd w:id="13776"/>
      <w:bookmarkEnd w:id="13777"/>
      <w:bookmarkEnd w:id="13778"/>
      <w:bookmarkEnd w:id="13779"/>
      <w:r>
        <w:rPr>
          <w:rtl/>
        </w:rPr>
        <w:t xml:space="preserve">בצה"ל </w:t>
      </w:r>
      <w:bookmarkStart w:id="13780" w:name="_ETM_Q21_715620"/>
      <w:bookmarkEnd w:id="13780"/>
      <w:r>
        <w:rPr>
          <w:rtl/>
        </w:rPr>
        <w:t xml:space="preserve">משרתים </w:t>
      </w:r>
      <w:bookmarkStart w:id="13781" w:name="_ETM_Q21_716189"/>
      <w:bookmarkEnd w:id="13781"/>
      <w:r>
        <w:rPr>
          <w:rtl/>
        </w:rPr>
        <w:t>כולם</w:t>
      </w:r>
      <w:r>
        <w:rPr>
          <w:rFonts w:hint="cs"/>
          <w:rtl/>
        </w:rPr>
        <w:t xml:space="preserve">: </w:t>
      </w:r>
      <w:bookmarkStart w:id="13782" w:name="_ETM_Q21_717239"/>
      <w:bookmarkEnd w:id="13782"/>
      <w:r>
        <w:rPr>
          <w:rtl/>
        </w:rPr>
        <w:t>חילונים</w:t>
      </w:r>
      <w:r>
        <w:rPr>
          <w:rFonts w:hint="cs"/>
          <w:rtl/>
        </w:rPr>
        <w:t>,</w:t>
      </w:r>
      <w:r>
        <w:rPr>
          <w:rtl/>
        </w:rPr>
        <w:t xml:space="preserve"> </w:t>
      </w:r>
      <w:bookmarkStart w:id="13783" w:name="_ETM_Q21_717839"/>
      <w:bookmarkEnd w:id="13783"/>
      <w:r>
        <w:rPr>
          <w:rtl/>
        </w:rPr>
        <w:t>דתיים</w:t>
      </w:r>
      <w:r>
        <w:rPr>
          <w:rFonts w:hint="cs"/>
          <w:rtl/>
        </w:rPr>
        <w:t>,</w:t>
      </w:r>
      <w:r>
        <w:rPr>
          <w:rtl/>
        </w:rPr>
        <w:t xml:space="preserve"> </w:t>
      </w:r>
      <w:bookmarkStart w:id="13784" w:name="_ETM_Q21_718439"/>
      <w:bookmarkEnd w:id="13784"/>
      <w:r>
        <w:rPr>
          <w:rtl/>
        </w:rPr>
        <w:t>נשים</w:t>
      </w:r>
      <w:r>
        <w:rPr>
          <w:rFonts w:hint="cs"/>
          <w:rtl/>
        </w:rPr>
        <w:t>,</w:t>
      </w:r>
      <w:r>
        <w:rPr>
          <w:rtl/>
        </w:rPr>
        <w:t xml:space="preserve"> </w:t>
      </w:r>
      <w:bookmarkStart w:id="13785" w:name="_ETM_Q21_718889"/>
      <w:bookmarkEnd w:id="13785"/>
      <w:r>
        <w:rPr>
          <w:rtl/>
        </w:rPr>
        <w:t>גברים</w:t>
      </w:r>
      <w:r>
        <w:rPr>
          <w:rFonts w:hint="cs"/>
          <w:rtl/>
        </w:rPr>
        <w:t>,</w:t>
      </w:r>
      <w:r>
        <w:rPr>
          <w:rtl/>
        </w:rPr>
        <w:t xml:space="preserve"> </w:t>
      </w:r>
      <w:bookmarkStart w:id="13786" w:name="_ETM_Q21_719720"/>
      <w:bookmarkEnd w:id="13786"/>
      <w:r>
        <w:rPr>
          <w:rtl/>
        </w:rPr>
        <w:t>פריפריה</w:t>
      </w:r>
      <w:r>
        <w:rPr>
          <w:rFonts w:hint="cs"/>
          <w:rtl/>
        </w:rPr>
        <w:t>,</w:t>
      </w:r>
      <w:r>
        <w:rPr>
          <w:rtl/>
        </w:rPr>
        <w:t xml:space="preserve"> </w:t>
      </w:r>
      <w:bookmarkStart w:id="13787" w:name="_ETM_Q21_720680"/>
      <w:bookmarkEnd w:id="13787"/>
      <w:r>
        <w:rPr>
          <w:rtl/>
        </w:rPr>
        <w:t>מרכז</w:t>
      </w:r>
      <w:r>
        <w:rPr>
          <w:rFonts w:hint="cs"/>
          <w:rtl/>
        </w:rPr>
        <w:t>,</w:t>
      </w:r>
      <w:r>
        <w:rPr>
          <w:rtl/>
        </w:rPr>
        <w:t xml:space="preserve"> </w:t>
      </w:r>
      <w:bookmarkStart w:id="13788" w:name="_ETM_Q21_721730"/>
      <w:bookmarkEnd w:id="13788"/>
      <w:r>
        <w:rPr>
          <w:rtl/>
        </w:rPr>
        <w:t xml:space="preserve">יהודים </w:t>
      </w:r>
      <w:bookmarkStart w:id="13789" w:name="_ETM_Q21_722300"/>
      <w:bookmarkEnd w:id="13789"/>
      <w:r>
        <w:rPr>
          <w:rtl/>
        </w:rPr>
        <w:t>ולא</w:t>
      </w:r>
      <w:r>
        <w:rPr>
          <w:rFonts w:hint="cs"/>
          <w:rtl/>
        </w:rPr>
        <w:t xml:space="preserve"> </w:t>
      </w:r>
      <w:r>
        <w:rPr>
          <w:rtl/>
        </w:rPr>
        <w:t>יהודים</w:t>
      </w:r>
      <w:r>
        <w:rPr>
          <w:rFonts w:hint="cs"/>
          <w:rtl/>
        </w:rPr>
        <w:t>.</w:t>
      </w:r>
      <w:r>
        <w:rPr>
          <w:rtl/>
        </w:rPr>
        <w:t xml:space="preserve"> </w:t>
      </w:r>
      <w:bookmarkStart w:id="13790" w:name="_ETM_Q21_723470"/>
      <w:bookmarkEnd w:id="13790"/>
      <w:r>
        <w:rPr>
          <w:rtl/>
        </w:rPr>
        <w:t xml:space="preserve">הזדמנות </w:t>
      </w:r>
      <w:bookmarkStart w:id="13791" w:name="_ETM_Q21_724460"/>
      <w:bookmarkEnd w:id="13791"/>
      <w:r>
        <w:rPr>
          <w:rtl/>
        </w:rPr>
        <w:t xml:space="preserve">נפלאה </w:t>
      </w:r>
      <w:bookmarkStart w:id="13792" w:name="_ETM_Q21_724989"/>
      <w:bookmarkEnd w:id="13792"/>
      <w:r>
        <w:rPr>
          <w:rtl/>
        </w:rPr>
        <w:t xml:space="preserve">לאזרחי </w:t>
      </w:r>
      <w:bookmarkStart w:id="13793" w:name="_ETM_Q21_725679"/>
      <w:bookmarkEnd w:id="13793"/>
      <w:r>
        <w:rPr>
          <w:rtl/>
        </w:rPr>
        <w:t xml:space="preserve">מדינת </w:t>
      </w:r>
      <w:bookmarkStart w:id="13794" w:name="_ETM_Q21_726159"/>
      <w:bookmarkEnd w:id="13794"/>
      <w:r>
        <w:rPr>
          <w:rtl/>
        </w:rPr>
        <w:t xml:space="preserve">ישראל </w:t>
      </w:r>
      <w:bookmarkStart w:id="13795" w:name="_ETM_Q21_726909"/>
      <w:bookmarkEnd w:id="13795"/>
      <w:r>
        <w:rPr>
          <w:rtl/>
        </w:rPr>
        <w:t>להכיר</w:t>
      </w:r>
      <w:r>
        <w:rPr>
          <w:rFonts w:hint="cs"/>
          <w:rtl/>
        </w:rPr>
        <w:t>,</w:t>
      </w:r>
      <w:r>
        <w:rPr>
          <w:rtl/>
        </w:rPr>
        <w:t xml:space="preserve"> </w:t>
      </w:r>
      <w:bookmarkStart w:id="13796" w:name="_ETM_Q21_727689"/>
      <w:bookmarkEnd w:id="13796"/>
      <w:r>
        <w:rPr>
          <w:rtl/>
        </w:rPr>
        <w:t xml:space="preserve">לכבד </w:t>
      </w:r>
      <w:bookmarkStart w:id="13797" w:name="_ETM_Q21_728260"/>
      <w:bookmarkEnd w:id="13797"/>
      <w:r>
        <w:rPr>
          <w:rtl/>
        </w:rPr>
        <w:t xml:space="preserve">את </w:t>
      </w:r>
      <w:bookmarkStart w:id="13798" w:name="_ETM_Q21_728409"/>
      <w:bookmarkEnd w:id="13798"/>
      <w:r>
        <w:rPr>
          <w:rtl/>
        </w:rPr>
        <w:t xml:space="preserve">האחר </w:t>
      </w:r>
      <w:bookmarkStart w:id="13799" w:name="_ETM_Q21_729099"/>
      <w:bookmarkEnd w:id="13799"/>
      <w:r>
        <w:rPr>
          <w:rtl/>
        </w:rPr>
        <w:t xml:space="preserve">וגם </w:t>
      </w:r>
      <w:bookmarkStart w:id="13800" w:name="_ETM_Q21_729569"/>
      <w:bookmarkEnd w:id="13800"/>
      <w:r>
        <w:rPr>
          <w:rtl/>
        </w:rPr>
        <w:t xml:space="preserve">לתרום </w:t>
      </w:r>
      <w:bookmarkStart w:id="13801" w:name="_ETM_Q21_729929"/>
      <w:bookmarkEnd w:id="13801"/>
      <w:r>
        <w:rPr>
          <w:rtl/>
        </w:rPr>
        <w:t xml:space="preserve">את </w:t>
      </w:r>
      <w:bookmarkStart w:id="13802" w:name="_ETM_Q21_730019"/>
      <w:bookmarkEnd w:id="13802"/>
      <w:r>
        <w:rPr>
          <w:rtl/>
        </w:rPr>
        <w:t xml:space="preserve">חלקם </w:t>
      </w:r>
      <w:bookmarkStart w:id="13803" w:name="_ETM_Q21_730469"/>
      <w:bookmarkEnd w:id="13803"/>
      <w:r>
        <w:rPr>
          <w:rtl/>
        </w:rPr>
        <w:t>למדינה</w:t>
      </w:r>
      <w:r>
        <w:rPr>
          <w:rFonts w:hint="cs"/>
          <w:rtl/>
        </w:rPr>
        <w:t>.</w:t>
      </w:r>
      <w:r>
        <w:rPr>
          <w:rtl/>
        </w:rPr>
        <w:t xml:space="preserve"> </w:t>
      </w:r>
      <w:bookmarkStart w:id="13804" w:name="_ETM_Q21_731610"/>
      <w:bookmarkEnd w:id="13804"/>
      <w:r>
        <w:rPr>
          <w:rtl/>
        </w:rPr>
        <w:t xml:space="preserve">ואני </w:t>
      </w:r>
      <w:bookmarkStart w:id="13805" w:name="_ETM_Q21_732000"/>
      <w:bookmarkEnd w:id="13805"/>
      <w:r>
        <w:rPr>
          <w:rtl/>
        </w:rPr>
        <w:t xml:space="preserve">תוהה </w:t>
      </w:r>
      <w:bookmarkStart w:id="13806" w:name="_ETM_Q21_732719"/>
      <w:bookmarkEnd w:id="13806"/>
      <w:r>
        <w:rPr>
          <w:rtl/>
        </w:rPr>
        <w:t xml:space="preserve">לאן </w:t>
      </w:r>
      <w:bookmarkStart w:id="13807" w:name="_ETM_Q21_733559"/>
      <w:bookmarkEnd w:id="13807"/>
      <w:r>
        <w:rPr>
          <w:rtl/>
        </w:rPr>
        <w:t xml:space="preserve">פנינו </w:t>
      </w:r>
      <w:bookmarkStart w:id="13808" w:name="_ETM_Q21_734159"/>
      <w:bookmarkEnd w:id="13808"/>
      <w:r>
        <w:rPr>
          <w:rtl/>
        </w:rPr>
        <w:t xml:space="preserve">אחרי </w:t>
      </w:r>
      <w:bookmarkStart w:id="13809" w:name="_ETM_Q21_734549"/>
      <w:bookmarkEnd w:id="13809"/>
      <w:r>
        <w:rPr>
          <w:rtl/>
        </w:rPr>
        <w:t xml:space="preserve">פסקת </w:t>
      </w:r>
      <w:bookmarkStart w:id="13810" w:name="_ETM_Q21_735090"/>
      <w:bookmarkEnd w:id="13810"/>
      <w:r>
        <w:rPr>
          <w:rtl/>
        </w:rPr>
        <w:t>ההתגברות</w:t>
      </w:r>
      <w:r>
        <w:rPr>
          <w:rFonts w:hint="cs"/>
          <w:rtl/>
        </w:rPr>
        <w:t>,</w:t>
      </w:r>
      <w:r>
        <w:rPr>
          <w:rtl/>
        </w:rPr>
        <w:t xml:space="preserve"> </w:t>
      </w:r>
      <w:bookmarkStart w:id="13811" w:name="_ETM_Q21_736110"/>
      <w:bookmarkEnd w:id="13811"/>
      <w:r>
        <w:rPr>
          <w:rtl/>
        </w:rPr>
        <w:t xml:space="preserve">שאתם </w:t>
      </w:r>
      <w:bookmarkStart w:id="13812" w:name="_ETM_Q21_736470"/>
      <w:bookmarkEnd w:id="13812"/>
      <w:r>
        <w:rPr>
          <w:rtl/>
        </w:rPr>
        <w:t xml:space="preserve">יודעים </w:t>
      </w:r>
      <w:bookmarkStart w:id="13813" w:name="_ETM_Q21_737080"/>
      <w:bookmarkEnd w:id="13813"/>
      <w:r w:rsidR="007C3F12">
        <w:rPr>
          <w:rFonts w:hint="cs"/>
          <w:rtl/>
        </w:rPr>
        <w:t>ש</w:t>
      </w:r>
      <w:r>
        <w:rPr>
          <w:rtl/>
        </w:rPr>
        <w:t xml:space="preserve">אתם </w:t>
      </w:r>
      <w:bookmarkStart w:id="13814" w:name="_ETM_Q21_737230"/>
      <w:bookmarkEnd w:id="13814"/>
      <w:r>
        <w:rPr>
          <w:rFonts w:hint="cs"/>
          <w:rtl/>
        </w:rPr>
        <w:t xml:space="preserve">זוממים אותה, </w:t>
      </w:r>
      <w:bookmarkStart w:id="13815" w:name="_ETM_Q21_737650"/>
      <w:bookmarkEnd w:id="13815"/>
      <w:r>
        <w:rPr>
          <w:rFonts w:hint="cs"/>
          <w:rtl/>
        </w:rPr>
        <w:t>א</w:t>
      </w:r>
      <w:r>
        <w:rPr>
          <w:rtl/>
        </w:rPr>
        <w:t>ת</w:t>
      </w:r>
      <w:bookmarkStart w:id="13816" w:name="_ETM_Q21_737860"/>
      <w:bookmarkEnd w:id="13816"/>
      <w:r>
        <w:rPr>
          <w:rtl/>
        </w:rPr>
        <w:t xml:space="preserve">ם </w:t>
      </w:r>
      <w:bookmarkStart w:id="13817" w:name="_ETM_Q21_738010"/>
      <w:bookmarkEnd w:id="13817"/>
      <w:r w:rsidR="007C3F12">
        <w:rPr>
          <w:rFonts w:hint="cs"/>
          <w:rtl/>
        </w:rPr>
        <w:t xml:space="preserve">גם </w:t>
      </w:r>
      <w:r>
        <w:rPr>
          <w:rtl/>
        </w:rPr>
        <w:t xml:space="preserve">מעבירים </w:t>
      </w:r>
      <w:bookmarkStart w:id="13818" w:name="_ETM_Q21_738429"/>
      <w:bookmarkEnd w:id="13818"/>
      <w:r>
        <w:rPr>
          <w:rtl/>
        </w:rPr>
        <w:t xml:space="preserve">אותה </w:t>
      </w:r>
      <w:bookmarkStart w:id="13819" w:name="_ETM_Q21_738610"/>
      <w:bookmarkStart w:id="13820" w:name="_ETM_Q21_738850"/>
      <w:bookmarkEnd w:id="13819"/>
      <w:bookmarkEnd w:id="13820"/>
      <w:r>
        <w:rPr>
          <w:rFonts w:hint="cs"/>
          <w:rtl/>
        </w:rPr>
        <w:t xml:space="preserve">בחקיקה פרטית ביום רביעי. </w:t>
      </w:r>
    </w:p>
    <w:p w:rsidR="007A049D" w:rsidRDefault="007A049D" w:rsidP="00C73DE3">
      <w:pPr>
        <w:ind w:firstLine="0"/>
        <w:rPr>
          <w:rtl/>
        </w:rPr>
      </w:pPr>
      <w:bookmarkStart w:id="13821" w:name="_ETM_Q21_738504"/>
      <w:bookmarkStart w:id="13822" w:name="_ETM_Q21_738601"/>
      <w:bookmarkStart w:id="13823" w:name="_ETM_Q21_738665"/>
      <w:bookmarkEnd w:id="13821"/>
      <w:bookmarkEnd w:id="13822"/>
      <w:bookmarkEnd w:id="13823"/>
    </w:p>
    <w:p w:rsidR="007A049D" w:rsidRDefault="007A049D" w:rsidP="00C73DE3">
      <w:pPr>
        <w:pStyle w:val="af8"/>
        <w:keepNext/>
        <w:rPr>
          <w:rtl/>
        </w:rPr>
      </w:pPr>
      <w:bookmarkStart w:id="13824" w:name="ET_yor_6488_34"/>
      <w:r w:rsidRPr="00487208">
        <w:rPr>
          <w:rStyle w:val="TagStyle"/>
          <w:rtl/>
        </w:rPr>
        <w:t xml:space="preserve"> &lt;&lt; יור &gt;&gt;</w:t>
      </w:r>
      <w:r w:rsidRPr="00912E87">
        <w:rPr>
          <w:rStyle w:val="TagStyle"/>
          <w:rtl/>
        </w:rPr>
        <w:t xml:space="preserve"> </w:t>
      </w:r>
      <w:r>
        <w:rPr>
          <w:rtl/>
        </w:rPr>
        <w:t>היו"ר אוריאל בוסו:</w:t>
      </w:r>
      <w:r w:rsidRPr="00912E87">
        <w:rPr>
          <w:rStyle w:val="TagStyle"/>
          <w:rtl/>
        </w:rPr>
        <w:t xml:space="preserve"> </w:t>
      </w:r>
      <w:r w:rsidRPr="00487208">
        <w:rPr>
          <w:rStyle w:val="TagStyle"/>
          <w:rtl/>
        </w:rPr>
        <w:t>&lt;&lt; יור &gt;&gt;</w:t>
      </w:r>
      <w:r>
        <w:rPr>
          <w:rtl/>
        </w:rPr>
        <w:t xml:space="preserve">   </w:t>
      </w:r>
      <w:bookmarkEnd w:id="13824"/>
    </w:p>
    <w:p w:rsidR="007A049D" w:rsidRDefault="007A049D" w:rsidP="00ED71EC">
      <w:pPr>
        <w:rPr>
          <w:rtl/>
        </w:rPr>
      </w:pPr>
    </w:p>
    <w:p w:rsidR="007A049D" w:rsidRDefault="007A049D" w:rsidP="00C73DE3">
      <w:pPr>
        <w:rPr>
          <w:rtl/>
        </w:rPr>
      </w:pPr>
      <w:r>
        <w:rPr>
          <w:rFonts w:hint="cs"/>
          <w:rtl/>
        </w:rPr>
        <w:t xml:space="preserve">תודה. </w:t>
      </w:r>
    </w:p>
    <w:p w:rsidR="007A049D" w:rsidRPr="00912E87" w:rsidRDefault="007A049D" w:rsidP="00C73DE3">
      <w:pPr>
        <w:rPr>
          <w:rtl/>
        </w:rPr>
      </w:pPr>
      <w:bookmarkStart w:id="13825" w:name="_ETM_Q21_739542"/>
      <w:bookmarkStart w:id="13826" w:name="_ETM_Q21_739664"/>
      <w:bookmarkEnd w:id="13825"/>
      <w:bookmarkEnd w:id="13826"/>
    </w:p>
    <w:p w:rsidR="007A049D" w:rsidRDefault="007A049D" w:rsidP="00C73DE3">
      <w:pPr>
        <w:pStyle w:val="af7"/>
        <w:keepNext/>
        <w:rPr>
          <w:rtl/>
        </w:rPr>
      </w:pPr>
      <w:bookmarkStart w:id="13827" w:name="_ETM_Q21_738758"/>
      <w:bookmarkStart w:id="13828" w:name="ET_interruption_6357_32"/>
      <w:bookmarkEnd w:id="13827"/>
      <w:r w:rsidRPr="00487208">
        <w:rPr>
          <w:rStyle w:val="TagStyle"/>
          <w:rtl/>
        </w:rPr>
        <w:t xml:space="preserve"> &lt;&lt; קריאה &gt;&gt;</w:t>
      </w:r>
      <w:r w:rsidRPr="00912E87">
        <w:rPr>
          <w:rStyle w:val="TagStyle"/>
          <w:rtl/>
        </w:rPr>
        <w:t xml:space="preserve"> </w:t>
      </w:r>
      <w:r>
        <w:rPr>
          <w:rtl/>
        </w:rPr>
        <w:t>משה סעדה (הליכוד):</w:t>
      </w:r>
      <w:r w:rsidRPr="00912E87">
        <w:rPr>
          <w:rStyle w:val="TagStyle"/>
          <w:rtl/>
        </w:rPr>
        <w:t xml:space="preserve"> </w:t>
      </w:r>
      <w:r w:rsidRPr="00487208">
        <w:rPr>
          <w:rStyle w:val="TagStyle"/>
          <w:rtl/>
        </w:rPr>
        <w:t>&lt;&lt; קריאה &gt;&gt;</w:t>
      </w:r>
      <w:r>
        <w:rPr>
          <w:rtl/>
        </w:rPr>
        <w:t xml:space="preserve">   </w:t>
      </w:r>
      <w:bookmarkEnd w:id="13828"/>
    </w:p>
    <w:p w:rsidR="007A049D" w:rsidRDefault="007A049D" w:rsidP="00ED71EC">
      <w:pPr>
        <w:rPr>
          <w:rtl/>
        </w:rPr>
      </w:pPr>
    </w:p>
    <w:p w:rsidR="007A049D" w:rsidRDefault="007A049D" w:rsidP="00C73DE3">
      <w:pPr>
        <w:rPr>
          <w:rtl/>
        </w:rPr>
      </w:pPr>
      <w:r>
        <w:rPr>
          <w:rFonts w:hint="cs"/>
          <w:rtl/>
        </w:rPr>
        <w:t xml:space="preserve">ברור. אין שאלה בכלל. מודים באשמה. </w:t>
      </w:r>
    </w:p>
    <w:p w:rsidR="007A049D" w:rsidRDefault="007A049D" w:rsidP="00C73DE3">
      <w:pPr>
        <w:rPr>
          <w:rtl/>
        </w:rPr>
      </w:pPr>
    </w:p>
    <w:p w:rsidR="007A049D" w:rsidRDefault="007A049D" w:rsidP="00C73DE3">
      <w:pPr>
        <w:pStyle w:val="-"/>
        <w:keepNext/>
        <w:rPr>
          <w:rtl/>
        </w:rPr>
      </w:pPr>
      <w:bookmarkStart w:id="13829" w:name="ET_speakercontinue_6367_33"/>
      <w:r w:rsidRPr="00487208">
        <w:rPr>
          <w:rStyle w:val="TagStyle"/>
          <w:rtl/>
        </w:rPr>
        <w:t xml:space="preserve"> &lt;&lt; דובר_המשך &gt;&gt;</w:t>
      </w:r>
      <w:r w:rsidRPr="00912E87">
        <w:rPr>
          <w:rStyle w:val="TagStyle"/>
          <w:rtl/>
        </w:rPr>
        <w:t xml:space="preserve"> </w:t>
      </w:r>
      <w:r>
        <w:rPr>
          <w:rtl/>
        </w:rPr>
        <w:t>שרון ניר (ישראל ביתנו):</w:t>
      </w:r>
      <w:r w:rsidRPr="00912E87">
        <w:rPr>
          <w:rStyle w:val="TagStyle"/>
          <w:rtl/>
        </w:rPr>
        <w:t xml:space="preserve"> </w:t>
      </w:r>
      <w:r w:rsidRPr="00487208">
        <w:rPr>
          <w:rStyle w:val="TagStyle"/>
          <w:rtl/>
        </w:rPr>
        <w:t>&lt;&lt; דובר_המשך &gt;&gt;</w:t>
      </w:r>
      <w:r>
        <w:rPr>
          <w:rtl/>
        </w:rPr>
        <w:t xml:space="preserve">   </w:t>
      </w:r>
      <w:bookmarkEnd w:id="13829"/>
    </w:p>
    <w:p w:rsidR="007A049D" w:rsidRDefault="007A049D" w:rsidP="00ED71EC">
      <w:pPr>
        <w:rPr>
          <w:rtl/>
        </w:rPr>
      </w:pPr>
    </w:p>
    <w:p w:rsidR="007A049D" w:rsidRDefault="007A049D" w:rsidP="007C3F12">
      <w:pPr>
        <w:rPr>
          <w:rtl/>
        </w:rPr>
      </w:pPr>
      <w:bookmarkStart w:id="13830" w:name="_ETM_Q21_736785"/>
      <w:bookmarkEnd w:id="13830"/>
      <w:r>
        <w:rPr>
          <w:rFonts w:hint="cs"/>
          <w:rtl/>
        </w:rPr>
        <w:t xml:space="preserve">האם כוונתכם להטיל את הנטל </w:t>
      </w:r>
      <w:bookmarkStart w:id="13831" w:name="_ETM_Q21_738009"/>
      <w:bookmarkEnd w:id="13831"/>
      <w:r>
        <w:rPr>
          <w:rFonts w:hint="cs"/>
          <w:rtl/>
        </w:rPr>
        <w:t xml:space="preserve">רק על חצי מהעם? אדוני, עוד חצי דקה. אני פונה </w:t>
      </w:r>
      <w:bookmarkStart w:id="13832" w:name="_ETM_Q21_746306"/>
      <w:bookmarkEnd w:id="13832"/>
      <w:r>
        <w:rPr>
          <w:rFonts w:hint="cs"/>
          <w:rtl/>
        </w:rPr>
        <w:t>לכל 32 חברי הליכוד בציפייה רבה</w:t>
      </w:r>
      <w:r w:rsidR="007C3F12">
        <w:rPr>
          <w:rFonts w:hint="cs"/>
          <w:rtl/>
        </w:rPr>
        <w:t>,</w:t>
      </w:r>
      <w:r>
        <w:rPr>
          <w:rFonts w:hint="cs"/>
          <w:rtl/>
        </w:rPr>
        <w:t xml:space="preserve"> אלו שנשענים על משנתו</w:t>
      </w:r>
      <w:bookmarkStart w:id="13833" w:name="_ETM_Q21_753686"/>
      <w:bookmarkEnd w:id="13833"/>
      <w:r>
        <w:rPr>
          <w:rFonts w:hint="cs"/>
          <w:rtl/>
        </w:rPr>
        <w:t xml:space="preserve"> של ז'בוטינסקי, אלו שמאמינים שדמוקרטיה היא נשמת אפה של המדינה </w:t>
      </w:r>
      <w:bookmarkStart w:id="13834" w:name="_ETM_Q21_762068"/>
      <w:bookmarkEnd w:id="13834"/>
      <w:r>
        <w:rPr>
          <w:rFonts w:hint="cs"/>
          <w:rtl/>
        </w:rPr>
        <w:t>הזאת</w:t>
      </w:r>
      <w:r w:rsidR="007C3F12">
        <w:rPr>
          <w:rFonts w:hint="cs"/>
          <w:rtl/>
        </w:rPr>
        <w:t>.</w:t>
      </w:r>
      <w:r>
        <w:rPr>
          <w:rFonts w:hint="cs"/>
          <w:rtl/>
        </w:rPr>
        <w:t xml:space="preserve"> האם אתם מוכנים לייתר ולבטל את בג"ץ רק למען </w:t>
      </w:r>
      <w:bookmarkStart w:id="13835" w:name="_ETM_Q21_766775"/>
      <w:bookmarkEnd w:id="13835"/>
      <w:r>
        <w:rPr>
          <w:rFonts w:hint="cs"/>
          <w:rtl/>
        </w:rPr>
        <w:t xml:space="preserve">אינטרסים קואליציוניים ואישיים? כנראה שלא. </w:t>
      </w:r>
    </w:p>
    <w:p w:rsidR="007A049D" w:rsidRDefault="007A049D" w:rsidP="00C73DE3">
      <w:pPr>
        <w:rPr>
          <w:rtl/>
        </w:rPr>
      </w:pPr>
      <w:bookmarkStart w:id="13836" w:name="_ETM_Q21_768940"/>
      <w:bookmarkStart w:id="13837" w:name="_ETM_Q21_769075"/>
      <w:bookmarkStart w:id="13838" w:name="_ETM_Q21_738821"/>
      <w:bookmarkStart w:id="13839" w:name="_ETM_Q21_738926"/>
      <w:bookmarkStart w:id="13840" w:name="_ETM_Q21_739001"/>
      <w:bookmarkEnd w:id="13836"/>
      <w:bookmarkEnd w:id="13837"/>
      <w:bookmarkEnd w:id="13838"/>
      <w:bookmarkEnd w:id="13839"/>
      <w:bookmarkEnd w:id="13840"/>
    </w:p>
    <w:p w:rsidR="007A049D" w:rsidRDefault="007A049D" w:rsidP="00C73DE3">
      <w:pPr>
        <w:pStyle w:val="af8"/>
        <w:keepNext/>
        <w:rPr>
          <w:rtl/>
        </w:rPr>
      </w:pPr>
      <w:bookmarkStart w:id="13841" w:name="_ETM_Q21_763371"/>
      <w:bookmarkStart w:id="13842" w:name="_ETM_Q21_763620"/>
      <w:bookmarkStart w:id="13843" w:name="_ETM_Q21_763648"/>
      <w:bookmarkStart w:id="13844" w:name="_ETM_Q21_763710"/>
      <w:bookmarkStart w:id="13845" w:name="_ETM_Q21_763803"/>
      <w:bookmarkStart w:id="13846" w:name="_ETM_Q21_763865"/>
      <w:bookmarkStart w:id="13847" w:name="TOR_Q22"/>
      <w:bookmarkEnd w:id="13841"/>
      <w:bookmarkEnd w:id="13842"/>
      <w:bookmarkEnd w:id="13843"/>
      <w:bookmarkEnd w:id="13844"/>
      <w:bookmarkEnd w:id="13845"/>
      <w:bookmarkEnd w:id="13846"/>
      <w:bookmarkEnd w:id="13847"/>
      <w:r w:rsidRPr="003E0BA3">
        <w:rPr>
          <w:rStyle w:val="TagStyle"/>
          <w:rtl/>
        </w:rPr>
        <w:t xml:space="preserve">&lt;&lt; יור &gt;&gt; </w:t>
      </w:r>
      <w:r>
        <w:rPr>
          <w:rtl/>
        </w:rPr>
        <w:t>היו"ר אוריאל בוסו:</w:t>
      </w:r>
      <w:r w:rsidRPr="003E0BA3">
        <w:rPr>
          <w:rStyle w:val="TagStyle"/>
          <w:rtl/>
        </w:rPr>
        <w:t xml:space="preserve"> &lt;&lt; יור &gt;&gt;</w:t>
      </w:r>
      <w:r>
        <w:rPr>
          <w:rtl/>
        </w:rPr>
        <w:t xml:space="preserve">  </w:t>
      </w:r>
    </w:p>
    <w:p w:rsidR="007A049D" w:rsidRDefault="007A049D" w:rsidP="00ED71EC">
      <w:pPr>
        <w:rPr>
          <w:rtl/>
        </w:rPr>
      </w:pPr>
    </w:p>
    <w:p w:rsidR="007A049D" w:rsidRDefault="007A049D" w:rsidP="00C73DE3">
      <w:pPr>
        <w:rPr>
          <w:rtl/>
        </w:rPr>
      </w:pPr>
      <w:r>
        <w:rPr>
          <w:rFonts w:hint="cs"/>
          <w:rtl/>
        </w:rPr>
        <w:t>תודה רבה.</w:t>
      </w:r>
    </w:p>
    <w:p w:rsidR="007A049D" w:rsidRDefault="007A049D" w:rsidP="00C73DE3">
      <w:pPr>
        <w:rPr>
          <w:rtl/>
        </w:rPr>
      </w:pPr>
      <w:bookmarkStart w:id="13848" w:name="_ETM_Q22_167000"/>
      <w:bookmarkEnd w:id="13848"/>
    </w:p>
    <w:p w:rsidR="007A049D" w:rsidRDefault="007A049D" w:rsidP="00C73DE3">
      <w:pPr>
        <w:pStyle w:val="af7"/>
        <w:keepNext/>
        <w:rPr>
          <w:rtl/>
        </w:rPr>
      </w:pPr>
      <w:bookmarkStart w:id="13849" w:name="ET_interruption_6357_5"/>
      <w:r w:rsidRPr="003E0BA3">
        <w:rPr>
          <w:rStyle w:val="TagStyle"/>
          <w:rtl/>
        </w:rPr>
        <w:t xml:space="preserve"> &lt;&lt; קריאה &gt;&gt; </w:t>
      </w:r>
      <w:r>
        <w:rPr>
          <w:rtl/>
        </w:rPr>
        <w:t>משה סעדה (הליכוד):</w:t>
      </w:r>
      <w:r w:rsidRPr="003E0BA3">
        <w:rPr>
          <w:rStyle w:val="TagStyle"/>
          <w:rtl/>
        </w:rPr>
        <w:t xml:space="preserve"> &lt;&lt; קריאה &gt;&gt;</w:t>
      </w:r>
      <w:r>
        <w:rPr>
          <w:rtl/>
        </w:rPr>
        <w:t xml:space="preserve">  </w:t>
      </w:r>
      <w:bookmarkEnd w:id="13849"/>
    </w:p>
    <w:p w:rsidR="007A049D" w:rsidRDefault="007A049D" w:rsidP="00ED71EC">
      <w:pPr>
        <w:rPr>
          <w:rtl/>
        </w:rPr>
      </w:pPr>
    </w:p>
    <w:p w:rsidR="007A049D" w:rsidRDefault="007A049D" w:rsidP="00C73DE3">
      <w:pPr>
        <w:rPr>
          <w:rtl/>
        </w:rPr>
      </w:pPr>
      <w:r>
        <w:rPr>
          <w:rFonts w:hint="cs"/>
          <w:rtl/>
        </w:rPr>
        <w:t xml:space="preserve">למען הדמוקרטיה הישראלית, אנחנו מתביישים. </w:t>
      </w:r>
      <w:bookmarkStart w:id="13850" w:name="_ETM_Q22_164000"/>
      <w:bookmarkEnd w:id="13850"/>
    </w:p>
    <w:p w:rsidR="007A049D" w:rsidRDefault="007A049D" w:rsidP="00C73DE3">
      <w:pPr>
        <w:rPr>
          <w:rtl/>
        </w:rPr>
      </w:pPr>
      <w:bookmarkStart w:id="13851" w:name="_ETM_Q22_169000"/>
      <w:bookmarkEnd w:id="13851"/>
    </w:p>
    <w:p w:rsidR="007A049D" w:rsidRDefault="007A049D" w:rsidP="00C73DE3">
      <w:pPr>
        <w:pStyle w:val="-"/>
        <w:keepNext/>
        <w:rPr>
          <w:rtl/>
        </w:rPr>
      </w:pPr>
      <w:bookmarkStart w:id="13852" w:name="ET_speakercontinue_6367_4"/>
      <w:r w:rsidRPr="003E0BA3">
        <w:rPr>
          <w:rStyle w:val="TagStyle"/>
          <w:rtl/>
        </w:rPr>
        <w:t xml:space="preserve"> &lt;&lt; דובר_המשך &gt;&gt; </w:t>
      </w:r>
      <w:r>
        <w:rPr>
          <w:rtl/>
        </w:rPr>
        <w:t>שרון ניר (ישראל ביתנו):</w:t>
      </w:r>
      <w:r w:rsidRPr="003E0BA3">
        <w:rPr>
          <w:rStyle w:val="TagStyle"/>
          <w:rtl/>
        </w:rPr>
        <w:t xml:space="preserve"> &lt;&lt; דובר_המשך &gt;&gt;</w:t>
      </w:r>
      <w:r>
        <w:rPr>
          <w:rtl/>
        </w:rPr>
        <w:t xml:space="preserve">  </w:t>
      </w:r>
      <w:bookmarkEnd w:id="13852"/>
    </w:p>
    <w:p w:rsidR="007A049D" w:rsidRDefault="007A049D" w:rsidP="00ED71EC">
      <w:pPr>
        <w:rPr>
          <w:rtl/>
        </w:rPr>
      </w:pPr>
    </w:p>
    <w:p w:rsidR="007A049D" w:rsidRDefault="007A049D" w:rsidP="00C73DE3">
      <w:pPr>
        <w:rPr>
          <w:rtl/>
        </w:rPr>
      </w:pPr>
      <w:r>
        <w:rPr>
          <w:rFonts w:hint="cs"/>
          <w:rtl/>
        </w:rPr>
        <w:t>כנראה שלא.</w:t>
      </w:r>
    </w:p>
    <w:p w:rsidR="007A049D" w:rsidRDefault="007A049D" w:rsidP="00C73DE3">
      <w:pPr>
        <w:rPr>
          <w:rtl/>
        </w:rPr>
      </w:pPr>
      <w:bookmarkStart w:id="13853" w:name="_ETM_Q22_168000"/>
      <w:bookmarkEnd w:id="13853"/>
    </w:p>
    <w:p w:rsidR="007A049D" w:rsidRDefault="007A049D" w:rsidP="00C73DE3">
      <w:pPr>
        <w:pStyle w:val="af8"/>
        <w:keepNext/>
        <w:rPr>
          <w:rtl/>
        </w:rPr>
      </w:pPr>
      <w:r w:rsidRPr="003E0BA3">
        <w:rPr>
          <w:rStyle w:val="TagStyle"/>
          <w:rtl/>
        </w:rPr>
        <w:t xml:space="preserve"> &lt;&lt; יור &gt;&gt; </w:t>
      </w:r>
      <w:r>
        <w:rPr>
          <w:rtl/>
        </w:rPr>
        <w:t>היו"ר אוריאל בוסו:</w:t>
      </w:r>
      <w:r w:rsidRPr="003E0BA3">
        <w:rPr>
          <w:rStyle w:val="TagStyle"/>
          <w:rtl/>
        </w:rPr>
        <w:t xml:space="preserve"> &lt;&lt; יור &gt;&gt;</w:t>
      </w:r>
      <w:r>
        <w:rPr>
          <w:rtl/>
        </w:rPr>
        <w:t xml:space="preserve">  </w:t>
      </w:r>
    </w:p>
    <w:p w:rsidR="007A049D" w:rsidRDefault="007A049D" w:rsidP="00ED71EC">
      <w:pPr>
        <w:rPr>
          <w:rtl/>
        </w:rPr>
      </w:pPr>
    </w:p>
    <w:p w:rsidR="007A049D" w:rsidRDefault="007A049D" w:rsidP="00C73DE3">
      <w:pPr>
        <w:rPr>
          <w:rtl/>
        </w:rPr>
      </w:pPr>
      <w:r>
        <w:rPr>
          <w:rFonts w:hint="cs"/>
          <w:rtl/>
        </w:rPr>
        <w:t xml:space="preserve">תודה </w:t>
      </w:r>
      <w:bookmarkStart w:id="13854" w:name="_ETM_Q22_165000"/>
      <w:bookmarkEnd w:id="13854"/>
      <w:r>
        <w:rPr>
          <w:rFonts w:hint="cs"/>
          <w:rtl/>
        </w:rPr>
        <w:t xml:space="preserve">רבה. חברת הכנסת עאידה תומא סלימאן. </w:t>
      </w:r>
    </w:p>
    <w:p w:rsidR="007A049D" w:rsidRDefault="007A049D" w:rsidP="00C73DE3">
      <w:pPr>
        <w:rPr>
          <w:rtl/>
        </w:rPr>
      </w:pPr>
    </w:p>
    <w:p w:rsidR="007A049D" w:rsidRDefault="007A049D" w:rsidP="00C73DE3">
      <w:pPr>
        <w:pStyle w:val="af7"/>
        <w:keepNext/>
        <w:rPr>
          <w:rtl/>
        </w:rPr>
      </w:pPr>
      <w:bookmarkStart w:id="13855" w:name="_ETM_Q22_166000"/>
      <w:bookmarkStart w:id="13856" w:name="ET_interruption_6357_7"/>
      <w:bookmarkEnd w:id="13855"/>
      <w:r w:rsidRPr="003E0BA3">
        <w:rPr>
          <w:rStyle w:val="TagStyle"/>
          <w:rtl/>
        </w:rPr>
        <w:t xml:space="preserve"> &lt;&lt; קריאה &gt;&gt; </w:t>
      </w:r>
      <w:r>
        <w:rPr>
          <w:rtl/>
        </w:rPr>
        <w:t>משה סעדה (הליכוד):</w:t>
      </w:r>
      <w:r w:rsidRPr="003E0BA3">
        <w:rPr>
          <w:rStyle w:val="TagStyle"/>
          <w:rtl/>
        </w:rPr>
        <w:t xml:space="preserve"> &lt;&lt; קריאה &gt;&gt;</w:t>
      </w:r>
      <w:r>
        <w:rPr>
          <w:rtl/>
        </w:rPr>
        <w:t xml:space="preserve">  </w:t>
      </w:r>
      <w:bookmarkEnd w:id="13856"/>
    </w:p>
    <w:p w:rsidR="007A049D" w:rsidRDefault="007A049D" w:rsidP="00ED71EC">
      <w:pPr>
        <w:rPr>
          <w:rtl/>
        </w:rPr>
      </w:pPr>
    </w:p>
    <w:p w:rsidR="007A049D" w:rsidRDefault="007A049D" w:rsidP="00C73DE3">
      <w:pPr>
        <w:rPr>
          <w:rtl/>
        </w:rPr>
      </w:pPr>
      <w:r>
        <w:rPr>
          <w:rFonts w:hint="cs"/>
          <w:rtl/>
        </w:rPr>
        <w:t>אנחנו בעד דמוקרטיה חזקה.</w:t>
      </w:r>
    </w:p>
    <w:p w:rsidR="007A049D" w:rsidRDefault="007A049D" w:rsidP="00C73DE3">
      <w:pPr>
        <w:rPr>
          <w:rtl/>
        </w:rPr>
      </w:pPr>
      <w:bookmarkStart w:id="13857" w:name="_ETM_Q22_171000"/>
      <w:bookmarkEnd w:id="13857"/>
    </w:p>
    <w:p w:rsidR="007A049D" w:rsidRDefault="007A049D" w:rsidP="00C73DE3">
      <w:pPr>
        <w:pStyle w:val="af7"/>
        <w:rPr>
          <w:rtl/>
        </w:rPr>
      </w:pPr>
      <w:bookmarkStart w:id="13858" w:name="_ETM_Q22_170000"/>
      <w:bookmarkStart w:id="13859" w:name="ET_interruption_6367_9"/>
      <w:bookmarkEnd w:id="13858"/>
      <w:r w:rsidRPr="001A548D">
        <w:rPr>
          <w:rStyle w:val="TagStyle"/>
          <w:rtl/>
        </w:rPr>
        <w:t xml:space="preserve"> &lt;&lt; קריאה &gt;&gt;</w:t>
      </w:r>
      <w:r w:rsidRPr="003E0BA3">
        <w:rPr>
          <w:rStyle w:val="TagStyle"/>
          <w:rtl/>
        </w:rPr>
        <w:t xml:space="preserve"> </w:t>
      </w:r>
      <w:r>
        <w:rPr>
          <w:rtl/>
        </w:rPr>
        <w:t>שרון ניר (ישראל ביתנו):</w:t>
      </w:r>
      <w:r w:rsidRPr="003E0BA3">
        <w:rPr>
          <w:rStyle w:val="TagStyle"/>
          <w:rtl/>
        </w:rPr>
        <w:t xml:space="preserve"> </w:t>
      </w:r>
      <w:r w:rsidRPr="001A548D">
        <w:rPr>
          <w:rStyle w:val="TagStyle"/>
          <w:rtl/>
        </w:rPr>
        <w:t xml:space="preserve">&lt;&lt; קריאה &gt;&gt; </w:t>
      </w:r>
      <w:r>
        <w:rPr>
          <w:rtl/>
        </w:rPr>
        <w:t xml:space="preserve">  </w:t>
      </w:r>
      <w:bookmarkEnd w:id="13859"/>
    </w:p>
    <w:p w:rsidR="007A049D" w:rsidRDefault="007A049D" w:rsidP="00ED71EC">
      <w:pPr>
        <w:rPr>
          <w:rtl/>
        </w:rPr>
      </w:pPr>
    </w:p>
    <w:p w:rsidR="007A049D" w:rsidRDefault="007A049D" w:rsidP="00C73DE3">
      <w:pPr>
        <w:rPr>
          <w:rtl/>
        </w:rPr>
      </w:pPr>
      <w:bookmarkStart w:id="13860" w:name="_ETM_Q22_172000"/>
      <w:bookmarkEnd w:id="13860"/>
      <w:r>
        <w:rPr>
          <w:rFonts w:hint="cs"/>
          <w:rtl/>
        </w:rPr>
        <w:t>תחדלו את הקרע בעם, חבר הכנסת סעדה.</w:t>
      </w:r>
    </w:p>
    <w:p w:rsidR="007A049D" w:rsidRDefault="007A049D" w:rsidP="00C73DE3">
      <w:pPr>
        <w:rPr>
          <w:rtl/>
        </w:rPr>
      </w:pPr>
    </w:p>
    <w:p w:rsidR="007A049D" w:rsidRDefault="007A049D" w:rsidP="00C73DE3">
      <w:pPr>
        <w:pStyle w:val="af8"/>
        <w:keepNext/>
        <w:rPr>
          <w:rtl/>
        </w:rPr>
      </w:pPr>
      <w:r w:rsidRPr="003E0BA3">
        <w:rPr>
          <w:rStyle w:val="TagStyle"/>
          <w:rtl/>
        </w:rPr>
        <w:t xml:space="preserve"> &lt;&lt; יור &gt;&gt; </w:t>
      </w:r>
      <w:r>
        <w:rPr>
          <w:rtl/>
        </w:rPr>
        <w:t>היו"ר אוריאל בוסו:</w:t>
      </w:r>
      <w:r w:rsidRPr="003E0BA3">
        <w:rPr>
          <w:rStyle w:val="TagStyle"/>
          <w:rtl/>
        </w:rPr>
        <w:t xml:space="preserve"> &lt;&lt; יור &gt;&gt;</w:t>
      </w:r>
      <w:r>
        <w:rPr>
          <w:rtl/>
        </w:rPr>
        <w:t xml:space="preserve">  </w:t>
      </w:r>
    </w:p>
    <w:p w:rsidR="007A049D" w:rsidRDefault="007A049D" w:rsidP="00ED71EC">
      <w:pPr>
        <w:rPr>
          <w:rtl/>
        </w:rPr>
      </w:pPr>
    </w:p>
    <w:p w:rsidR="007A049D" w:rsidRDefault="007A049D" w:rsidP="00C73DE3">
      <w:pPr>
        <w:rPr>
          <w:rtl/>
        </w:rPr>
      </w:pPr>
      <w:bookmarkStart w:id="13861" w:name="_ETM_Q22_183980"/>
      <w:bookmarkEnd w:id="13861"/>
      <w:r>
        <w:rPr>
          <w:rFonts w:hint="cs"/>
          <w:rtl/>
        </w:rPr>
        <w:t>סיימת. סיימת.</w:t>
      </w:r>
    </w:p>
    <w:p w:rsidR="007A049D" w:rsidRDefault="007A049D" w:rsidP="00C73DE3">
      <w:pPr>
        <w:rPr>
          <w:rtl/>
        </w:rPr>
      </w:pPr>
    </w:p>
    <w:p w:rsidR="007A049D" w:rsidRDefault="007A049D" w:rsidP="00C73DE3">
      <w:pPr>
        <w:pStyle w:val="af7"/>
        <w:rPr>
          <w:rtl/>
        </w:rPr>
      </w:pPr>
      <w:bookmarkStart w:id="13862" w:name="ET_interruption_6367_11"/>
      <w:r w:rsidRPr="001A548D">
        <w:rPr>
          <w:rStyle w:val="TagStyle"/>
          <w:rtl/>
        </w:rPr>
        <w:t xml:space="preserve"> &lt;&lt; קריאה &gt;&gt;</w:t>
      </w:r>
      <w:r w:rsidRPr="003E0BA3">
        <w:rPr>
          <w:rStyle w:val="TagStyle"/>
          <w:rtl/>
        </w:rPr>
        <w:t xml:space="preserve"> </w:t>
      </w:r>
      <w:r>
        <w:rPr>
          <w:rtl/>
        </w:rPr>
        <w:t>שרון ניר (ישראל ביתנו):</w:t>
      </w:r>
      <w:r w:rsidRPr="003E0BA3">
        <w:rPr>
          <w:rStyle w:val="TagStyle"/>
          <w:rtl/>
        </w:rPr>
        <w:t xml:space="preserve"> </w:t>
      </w:r>
      <w:r w:rsidRPr="001A548D">
        <w:rPr>
          <w:rStyle w:val="TagStyle"/>
          <w:rtl/>
        </w:rPr>
        <w:t xml:space="preserve">&lt;&lt; קריאה &gt;&gt; </w:t>
      </w:r>
      <w:r>
        <w:rPr>
          <w:rtl/>
        </w:rPr>
        <w:t xml:space="preserve">  </w:t>
      </w:r>
      <w:bookmarkEnd w:id="13862"/>
    </w:p>
    <w:p w:rsidR="007A049D" w:rsidRDefault="007A049D" w:rsidP="00ED71EC">
      <w:pPr>
        <w:rPr>
          <w:rtl/>
        </w:rPr>
      </w:pPr>
    </w:p>
    <w:p w:rsidR="007A049D" w:rsidRDefault="007A049D" w:rsidP="00AB3C65">
      <w:pPr>
        <w:rPr>
          <w:rtl/>
        </w:rPr>
      </w:pPr>
      <w:r>
        <w:rPr>
          <w:rFonts w:hint="cs"/>
          <w:rtl/>
        </w:rPr>
        <w:t>תחדלו. בכוחכם. אל תלבו, אל תלבו.</w:t>
      </w:r>
    </w:p>
    <w:p w:rsidR="007A049D" w:rsidRDefault="007A049D" w:rsidP="00C73DE3">
      <w:pPr>
        <w:rPr>
          <w:rtl/>
        </w:rPr>
      </w:pPr>
    </w:p>
    <w:p w:rsidR="007A049D" w:rsidRDefault="007A049D" w:rsidP="00C73DE3">
      <w:pPr>
        <w:pStyle w:val="af7"/>
        <w:keepNext/>
        <w:rPr>
          <w:rtl/>
        </w:rPr>
      </w:pPr>
      <w:bookmarkStart w:id="13863" w:name="ET_interruption_6357_12"/>
      <w:r w:rsidRPr="003E0BA3">
        <w:rPr>
          <w:rStyle w:val="TagStyle"/>
          <w:rtl/>
        </w:rPr>
        <w:t xml:space="preserve"> &lt;&lt; קריאה &gt;&gt; </w:t>
      </w:r>
      <w:r>
        <w:rPr>
          <w:rtl/>
        </w:rPr>
        <w:t>משה סעדה (הליכוד):</w:t>
      </w:r>
      <w:r w:rsidRPr="003E0BA3">
        <w:rPr>
          <w:rStyle w:val="TagStyle"/>
          <w:rtl/>
        </w:rPr>
        <w:t xml:space="preserve"> &lt;&lt; קריאה &gt;&gt;</w:t>
      </w:r>
      <w:r>
        <w:rPr>
          <w:rtl/>
        </w:rPr>
        <w:t xml:space="preserve">  </w:t>
      </w:r>
      <w:bookmarkEnd w:id="13863"/>
    </w:p>
    <w:p w:rsidR="007A049D" w:rsidRDefault="007A049D" w:rsidP="00ED71EC">
      <w:pPr>
        <w:rPr>
          <w:rtl/>
        </w:rPr>
      </w:pPr>
    </w:p>
    <w:p w:rsidR="007A049D" w:rsidRPr="000C5BE5" w:rsidRDefault="007A049D" w:rsidP="00ED71EC">
      <w:pPr>
        <w:rPr>
          <w:rtl/>
        </w:rPr>
      </w:pPr>
      <w:r w:rsidRPr="000C5BE5">
        <w:rPr>
          <w:rFonts w:hint="cs"/>
          <w:rtl/>
        </w:rPr>
        <w:t>אתם דיברתם על</w:t>
      </w:r>
      <w:bookmarkStart w:id="13864" w:name="_ETM_Q22_173000"/>
      <w:bookmarkEnd w:id="13864"/>
      <w:r w:rsidR="00ED71EC">
        <w:rPr>
          <w:rFonts w:hint="cs"/>
          <w:rtl/>
        </w:rPr>
        <w:t xml:space="preserve"> </w:t>
      </w:r>
      <w:r w:rsidRPr="000C5BE5">
        <w:rPr>
          <w:rFonts w:hint="cs"/>
          <w:rtl/>
        </w:rPr>
        <w:t xml:space="preserve">משטר נאצים </w:t>
      </w:r>
      <w:r w:rsidR="00ED71EC">
        <w:rPr>
          <w:rFonts w:hint="cs"/>
          <w:rtl/>
        </w:rPr>
        <w:t>– – –</w:t>
      </w:r>
      <w:r w:rsidR="007C3F12">
        <w:rPr>
          <w:rFonts w:hint="cs"/>
          <w:rtl/>
        </w:rPr>
        <w:t xml:space="preserve"> </w:t>
      </w:r>
      <w:r w:rsidRPr="000C5BE5">
        <w:rPr>
          <w:rFonts w:hint="cs"/>
          <w:rtl/>
        </w:rPr>
        <w:t>נאצים.</w:t>
      </w:r>
    </w:p>
    <w:p w:rsidR="007A049D" w:rsidRPr="000C5BE5" w:rsidRDefault="007A049D" w:rsidP="00C73DE3">
      <w:pPr>
        <w:rPr>
          <w:rtl/>
        </w:rPr>
      </w:pPr>
      <w:bookmarkStart w:id="13865" w:name="_ETM_Q22_176000"/>
      <w:bookmarkEnd w:id="13865"/>
    </w:p>
    <w:p w:rsidR="007A049D" w:rsidRPr="000C5BE5" w:rsidRDefault="007A049D" w:rsidP="00C73DE3">
      <w:pPr>
        <w:pStyle w:val="af8"/>
        <w:keepNext/>
        <w:rPr>
          <w:rtl/>
        </w:rPr>
      </w:pPr>
      <w:r w:rsidRPr="000C5BE5">
        <w:rPr>
          <w:rStyle w:val="TagStyle"/>
          <w:rtl/>
        </w:rPr>
        <w:t xml:space="preserve"> &lt;&lt; יור &gt;&gt; </w:t>
      </w:r>
      <w:r w:rsidRPr="000C5BE5">
        <w:rPr>
          <w:rtl/>
        </w:rPr>
        <w:t>היו"ר אוריאל בוסו:</w:t>
      </w:r>
      <w:r w:rsidRPr="000C5BE5">
        <w:rPr>
          <w:rStyle w:val="TagStyle"/>
          <w:rtl/>
        </w:rPr>
        <w:t xml:space="preserve"> &lt;&lt; יור &gt;&gt;</w:t>
      </w:r>
      <w:r w:rsidRPr="000C5BE5">
        <w:rPr>
          <w:rtl/>
        </w:rPr>
        <w:t xml:space="preserve">  </w:t>
      </w:r>
    </w:p>
    <w:p w:rsidR="007A049D" w:rsidRPr="000C5BE5" w:rsidRDefault="007A049D" w:rsidP="00ED71EC">
      <w:pPr>
        <w:rPr>
          <w:rtl/>
        </w:rPr>
      </w:pPr>
    </w:p>
    <w:p w:rsidR="007A049D" w:rsidRPr="000C5BE5" w:rsidRDefault="007A049D" w:rsidP="00C73DE3">
      <w:pPr>
        <w:rPr>
          <w:rtl/>
        </w:rPr>
      </w:pPr>
      <w:bookmarkStart w:id="13866" w:name="_ETM_Q22_175000"/>
      <w:bookmarkEnd w:id="13866"/>
      <w:r w:rsidRPr="000C5BE5">
        <w:rPr>
          <w:rFonts w:hint="cs"/>
          <w:rtl/>
        </w:rPr>
        <w:t>קודם דילגו עליך. עכשיו קראו לכל ה-3</w:t>
      </w:r>
      <w:bookmarkStart w:id="13867" w:name="_ETM_Q22_177000"/>
      <w:bookmarkEnd w:id="13867"/>
      <w:r w:rsidRPr="000C5BE5">
        <w:rPr>
          <w:rFonts w:hint="cs"/>
          <w:rtl/>
        </w:rPr>
        <w:t>2, דודי. התקדמות.</w:t>
      </w:r>
    </w:p>
    <w:p w:rsidR="007A049D" w:rsidRPr="000C5BE5" w:rsidRDefault="007A049D" w:rsidP="00C73DE3">
      <w:pPr>
        <w:rPr>
          <w:rtl/>
        </w:rPr>
      </w:pPr>
      <w:bookmarkStart w:id="13868" w:name="_ETM_Q22_178000"/>
      <w:bookmarkEnd w:id="13868"/>
    </w:p>
    <w:p w:rsidR="007A049D" w:rsidRPr="000C5BE5" w:rsidRDefault="007A049D" w:rsidP="00C73DE3">
      <w:pPr>
        <w:pStyle w:val="af7"/>
        <w:keepNext/>
        <w:rPr>
          <w:rtl/>
        </w:rPr>
      </w:pPr>
      <w:bookmarkStart w:id="13869" w:name="ET_interruption_5801_14"/>
      <w:r w:rsidRPr="000C5BE5">
        <w:rPr>
          <w:rStyle w:val="TagStyle"/>
          <w:rtl/>
        </w:rPr>
        <w:t xml:space="preserve"> &lt;&lt; קריאה &gt;&gt; </w:t>
      </w:r>
      <w:r w:rsidRPr="000C5BE5">
        <w:rPr>
          <w:rtl/>
        </w:rPr>
        <w:t>אריאל קלנר (הליכוד):</w:t>
      </w:r>
      <w:r w:rsidRPr="000C5BE5">
        <w:rPr>
          <w:rStyle w:val="TagStyle"/>
          <w:rtl/>
        </w:rPr>
        <w:t xml:space="preserve"> &lt;&lt; קריאה &gt;&gt;</w:t>
      </w:r>
      <w:r w:rsidRPr="000C5BE5">
        <w:rPr>
          <w:rtl/>
        </w:rPr>
        <w:t xml:space="preserve">  </w:t>
      </w:r>
      <w:bookmarkEnd w:id="13869"/>
    </w:p>
    <w:p w:rsidR="007A049D" w:rsidRPr="000C5BE5" w:rsidRDefault="007A049D" w:rsidP="00ED71EC">
      <w:pPr>
        <w:rPr>
          <w:rtl/>
        </w:rPr>
      </w:pPr>
    </w:p>
    <w:p w:rsidR="007A049D" w:rsidRDefault="007A049D" w:rsidP="00C73DE3">
      <w:pPr>
        <w:rPr>
          <w:rtl/>
        </w:rPr>
      </w:pPr>
      <w:r w:rsidRPr="000C5BE5">
        <w:rPr>
          <w:rFonts w:hint="cs"/>
          <w:rtl/>
        </w:rPr>
        <w:t xml:space="preserve">את מגנה </w:t>
      </w:r>
      <w:bookmarkStart w:id="13870" w:name="_ETM_Q22_179000"/>
      <w:bookmarkEnd w:id="13870"/>
      <w:r w:rsidRPr="000C5BE5">
        <w:rPr>
          <w:rFonts w:hint="cs"/>
          <w:rtl/>
        </w:rPr>
        <w:t xml:space="preserve">את אלה שאמרו </w:t>
      </w:r>
      <w:r w:rsidR="007C3F12">
        <w:rPr>
          <w:rFonts w:hint="cs"/>
          <w:rtl/>
        </w:rPr>
        <w:t>"</w:t>
      </w:r>
      <w:r w:rsidRPr="000C5BE5">
        <w:rPr>
          <w:rFonts w:hint="cs"/>
          <w:rtl/>
        </w:rPr>
        <w:t>משטר נאצי</w:t>
      </w:r>
      <w:r w:rsidR="007C3F12">
        <w:rPr>
          <w:rFonts w:hint="cs"/>
          <w:rtl/>
        </w:rPr>
        <w:t>"</w:t>
      </w:r>
      <w:r w:rsidRPr="000C5BE5">
        <w:rPr>
          <w:rFonts w:hint="cs"/>
          <w:rtl/>
        </w:rPr>
        <w:t>?</w:t>
      </w:r>
    </w:p>
    <w:p w:rsidR="007A049D" w:rsidRDefault="007A049D" w:rsidP="00C73DE3">
      <w:pPr>
        <w:rPr>
          <w:rtl/>
        </w:rPr>
      </w:pPr>
      <w:bookmarkStart w:id="13871" w:name="_ETM_Q22_181000"/>
      <w:bookmarkEnd w:id="13871"/>
    </w:p>
    <w:p w:rsidR="007A049D" w:rsidRDefault="007A049D" w:rsidP="00C73DE3">
      <w:pPr>
        <w:pStyle w:val="af8"/>
        <w:keepNext/>
        <w:rPr>
          <w:rtl/>
        </w:rPr>
      </w:pPr>
      <w:r w:rsidRPr="003E0BA3">
        <w:rPr>
          <w:rStyle w:val="TagStyle"/>
          <w:rtl/>
        </w:rPr>
        <w:t xml:space="preserve"> &lt;&lt; יור &gt;&gt; </w:t>
      </w:r>
      <w:r>
        <w:rPr>
          <w:rtl/>
        </w:rPr>
        <w:t>היו"ר אוריאל בוסו:</w:t>
      </w:r>
      <w:r w:rsidRPr="003E0BA3">
        <w:rPr>
          <w:rStyle w:val="TagStyle"/>
          <w:rtl/>
        </w:rPr>
        <w:t xml:space="preserve"> &lt;&lt; יור &gt;&gt;</w:t>
      </w:r>
      <w:r>
        <w:rPr>
          <w:rtl/>
        </w:rPr>
        <w:t xml:space="preserve">  </w:t>
      </w:r>
    </w:p>
    <w:p w:rsidR="007A049D" w:rsidRDefault="007A049D" w:rsidP="00ED71EC">
      <w:pPr>
        <w:rPr>
          <w:rtl/>
        </w:rPr>
      </w:pPr>
    </w:p>
    <w:p w:rsidR="007A049D" w:rsidRDefault="007A049D" w:rsidP="00C73DE3">
      <w:pPr>
        <w:rPr>
          <w:rtl/>
        </w:rPr>
      </w:pPr>
      <w:bookmarkStart w:id="13872" w:name="_ETM_Q22_182000"/>
      <w:bookmarkEnd w:id="13872"/>
      <w:r>
        <w:rPr>
          <w:rtl/>
        </w:rPr>
        <w:t>עאידה תומא סלימאן</w:t>
      </w:r>
      <w:bookmarkStart w:id="13873" w:name="_ETM_Q22_180000"/>
      <w:bookmarkEnd w:id="13873"/>
      <w:r>
        <w:rPr>
          <w:rFonts w:hint="cs"/>
          <w:rtl/>
        </w:rPr>
        <w:t xml:space="preserve"> </w:t>
      </w:r>
      <w:r>
        <w:rPr>
          <w:rtl/>
        </w:rPr>
        <w:t>–</w:t>
      </w:r>
      <w:r>
        <w:rPr>
          <w:rFonts w:hint="cs"/>
          <w:rtl/>
        </w:rPr>
        <w:t xml:space="preserve"> </w:t>
      </w:r>
      <w:r>
        <w:rPr>
          <w:rtl/>
        </w:rPr>
        <w:t xml:space="preserve">אינה </w:t>
      </w:r>
      <w:bookmarkStart w:id="13874" w:name="_ETM_Q22_184130"/>
      <w:bookmarkEnd w:id="13874"/>
      <w:r>
        <w:rPr>
          <w:rtl/>
        </w:rPr>
        <w:t>נוכחת</w:t>
      </w:r>
      <w:r>
        <w:rPr>
          <w:rFonts w:hint="cs"/>
          <w:rtl/>
        </w:rPr>
        <w:t>.</w:t>
      </w:r>
      <w:r>
        <w:rPr>
          <w:rtl/>
        </w:rPr>
        <w:t xml:space="preserve"> </w:t>
      </w:r>
      <w:bookmarkStart w:id="13875" w:name="_ETM_Q22_184580"/>
      <w:bookmarkEnd w:id="13875"/>
      <w:r>
        <w:rPr>
          <w:rtl/>
        </w:rPr>
        <w:t xml:space="preserve">חבר </w:t>
      </w:r>
      <w:bookmarkStart w:id="13876" w:name="_ETM_Q22_184850"/>
      <w:bookmarkEnd w:id="13876"/>
      <w:r>
        <w:rPr>
          <w:rtl/>
        </w:rPr>
        <w:t>הכנסת</w:t>
      </w:r>
      <w:r w:rsidRPr="00323B2C">
        <w:rPr>
          <w:rtl/>
        </w:rPr>
        <w:t xml:space="preserve"> ואליד אלהואשלה</w:t>
      </w:r>
      <w:bookmarkStart w:id="13877" w:name="_ETM_Q22_185029"/>
      <w:bookmarkEnd w:id="13877"/>
      <w:r>
        <w:rPr>
          <w:rFonts w:hint="cs"/>
          <w:rtl/>
        </w:rPr>
        <w:t>, בבקשה.</w:t>
      </w:r>
    </w:p>
    <w:p w:rsidR="007A049D" w:rsidRDefault="007A049D" w:rsidP="00C73DE3">
      <w:pPr>
        <w:rPr>
          <w:rtl/>
        </w:rPr>
      </w:pPr>
      <w:bookmarkStart w:id="13878" w:name="_ETM_Q22_183000"/>
      <w:bookmarkEnd w:id="13878"/>
    </w:p>
    <w:p w:rsidR="007A049D" w:rsidRDefault="007A049D" w:rsidP="00C73DE3">
      <w:pPr>
        <w:pStyle w:val="af7"/>
        <w:keepNext/>
        <w:rPr>
          <w:rtl/>
        </w:rPr>
      </w:pPr>
      <w:bookmarkStart w:id="13879" w:name="ET_interruption_6367_16"/>
      <w:r w:rsidRPr="003E0BA3">
        <w:rPr>
          <w:rStyle w:val="TagStyle"/>
          <w:rtl/>
        </w:rPr>
        <w:t xml:space="preserve"> &lt;&lt; קריאה &gt;&gt; </w:t>
      </w:r>
      <w:r>
        <w:rPr>
          <w:rtl/>
        </w:rPr>
        <w:t>שרון ניר (ישראל ביתנו):</w:t>
      </w:r>
      <w:r w:rsidRPr="003E0BA3">
        <w:rPr>
          <w:rStyle w:val="TagStyle"/>
          <w:rtl/>
        </w:rPr>
        <w:t xml:space="preserve"> &lt;&lt; קריאה &gt;&gt;</w:t>
      </w:r>
      <w:r>
        <w:rPr>
          <w:rtl/>
        </w:rPr>
        <w:t xml:space="preserve">  </w:t>
      </w:r>
      <w:bookmarkEnd w:id="13879"/>
    </w:p>
    <w:p w:rsidR="007A049D" w:rsidRDefault="007A049D" w:rsidP="00ED71EC">
      <w:pPr>
        <w:rPr>
          <w:rtl/>
        </w:rPr>
      </w:pPr>
    </w:p>
    <w:p w:rsidR="007A049D" w:rsidRDefault="007A049D" w:rsidP="00C73DE3">
      <w:pPr>
        <w:rPr>
          <w:rtl/>
        </w:rPr>
      </w:pPr>
      <w:r>
        <w:rPr>
          <w:rFonts w:hint="cs"/>
          <w:rtl/>
        </w:rPr>
        <w:t xml:space="preserve">אני מגנה את אטימות הלב שלכם כנגד העם. </w:t>
      </w:r>
    </w:p>
    <w:p w:rsidR="007A049D" w:rsidRDefault="007A049D" w:rsidP="00C73DE3">
      <w:pPr>
        <w:rPr>
          <w:rtl/>
        </w:rPr>
      </w:pPr>
    </w:p>
    <w:p w:rsidR="007A049D" w:rsidRDefault="007A049D" w:rsidP="00C73DE3">
      <w:pPr>
        <w:pStyle w:val="af7"/>
        <w:keepNext/>
        <w:rPr>
          <w:rtl/>
        </w:rPr>
      </w:pPr>
      <w:bookmarkStart w:id="13880" w:name="ET_interruption_6357_17"/>
      <w:r w:rsidRPr="003E0BA3">
        <w:rPr>
          <w:rStyle w:val="TagStyle"/>
          <w:rtl/>
        </w:rPr>
        <w:t xml:space="preserve"> &lt;&lt; קריאה &gt;&gt; </w:t>
      </w:r>
      <w:r>
        <w:rPr>
          <w:rtl/>
        </w:rPr>
        <w:t>משה סעדה (הליכוד):</w:t>
      </w:r>
      <w:r w:rsidRPr="003E0BA3">
        <w:rPr>
          <w:rStyle w:val="TagStyle"/>
          <w:rtl/>
        </w:rPr>
        <w:t xml:space="preserve"> &lt;&lt; קריאה &gt;&gt;</w:t>
      </w:r>
      <w:r>
        <w:rPr>
          <w:rtl/>
        </w:rPr>
        <w:t xml:space="preserve">  </w:t>
      </w:r>
      <w:bookmarkEnd w:id="13880"/>
    </w:p>
    <w:p w:rsidR="007A049D" w:rsidRDefault="007A049D" w:rsidP="00ED71EC">
      <w:pPr>
        <w:rPr>
          <w:rtl/>
        </w:rPr>
      </w:pPr>
    </w:p>
    <w:p w:rsidR="007A049D" w:rsidRDefault="007A049D" w:rsidP="00C73DE3">
      <w:pPr>
        <w:rPr>
          <w:rtl/>
        </w:rPr>
      </w:pPr>
      <w:r>
        <w:rPr>
          <w:rFonts w:hint="cs"/>
          <w:rtl/>
        </w:rPr>
        <w:t>ה"נאצי" לא מעניי</w:t>
      </w:r>
      <w:bookmarkStart w:id="13881" w:name="_ETM_Q22_187000"/>
      <w:bookmarkEnd w:id="13881"/>
      <w:r>
        <w:rPr>
          <w:rFonts w:hint="cs"/>
          <w:rtl/>
        </w:rPr>
        <w:t xml:space="preserve">ן אותך. ה"נאצי" לא מעניין אותך. זה בושה. </w:t>
      </w:r>
    </w:p>
    <w:p w:rsidR="007A049D" w:rsidRDefault="007A049D" w:rsidP="00C73DE3">
      <w:pPr>
        <w:rPr>
          <w:rtl/>
        </w:rPr>
      </w:pPr>
    </w:p>
    <w:p w:rsidR="007A049D" w:rsidRDefault="007A049D" w:rsidP="00C73DE3">
      <w:pPr>
        <w:pStyle w:val="af7"/>
        <w:keepNext/>
        <w:rPr>
          <w:rtl/>
        </w:rPr>
      </w:pPr>
      <w:bookmarkStart w:id="13882" w:name="ET_interruption_6367_18"/>
      <w:r w:rsidRPr="003E0BA3">
        <w:rPr>
          <w:rStyle w:val="TagStyle"/>
          <w:rtl/>
        </w:rPr>
        <w:t xml:space="preserve"> &lt;&lt; קריאה &gt;&gt; </w:t>
      </w:r>
      <w:r>
        <w:rPr>
          <w:rtl/>
        </w:rPr>
        <w:t>שרון ניר (ישראל ביתנו):</w:t>
      </w:r>
      <w:r w:rsidRPr="003E0BA3">
        <w:rPr>
          <w:rStyle w:val="TagStyle"/>
          <w:rtl/>
        </w:rPr>
        <w:t xml:space="preserve"> &lt;&lt; קריאה &gt;&gt;</w:t>
      </w:r>
      <w:r>
        <w:rPr>
          <w:rtl/>
        </w:rPr>
        <w:t xml:space="preserve">  </w:t>
      </w:r>
      <w:bookmarkEnd w:id="13882"/>
    </w:p>
    <w:p w:rsidR="007A049D" w:rsidRDefault="007A049D" w:rsidP="00ED71EC">
      <w:pPr>
        <w:rPr>
          <w:rtl/>
        </w:rPr>
      </w:pPr>
    </w:p>
    <w:p w:rsidR="007A049D" w:rsidRDefault="007A049D" w:rsidP="00C73DE3">
      <w:pPr>
        <w:rPr>
          <w:rtl/>
        </w:rPr>
      </w:pPr>
      <w:bookmarkStart w:id="13883" w:name="_ETM_Q22_188000"/>
      <w:bookmarkEnd w:id="13883"/>
      <w:r>
        <w:rPr>
          <w:rFonts w:hint="cs"/>
          <w:rtl/>
        </w:rPr>
        <w:t>בושה וחרפה.</w:t>
      </w:r>
    </w:p>
    <w:p w:rsidR="007A049D" w:rsidRDefault="007A049D" w:rsidP="00C73DE3">
      <w:pPr>
        <w:rPr>
          <w:rtl/>
        </w:rPr>
      </w:pPr>
      <w:bookmarkStart w:id="13884" w:name="_ETM_Q22_186000"/>
      <w:bookmarkEnd w:id="13884"/>
    </w:p>
    <w:p w:rsidR="007A049D" w:rsidRDefault="007A049D" w:rsidP="00C73DE3">
      <w:pPr>
        <w:pStyle w:val="af7"/>
        <w:keepNext/>
        <w:rPr>
          <w:rtl/>
        </w:rPr>
      </w:pPr>
      <w:bookmarkStart w:id="13885" w:name="ET_interruption_5801_22"/>
      <w:r w:rsidRPr="003E0BA3">
        <w:rPr>
          <w:rStyle w:val="TagStyle"/>
          <w:rtl/>
        </w:rPr>
        <w:t xml:space="preserve">&lt;&lt; קריאה &gt;&gt; </w:t>
      </w:r>
      <w:r>
        <w:rPr>
          <w:rtl/>
        </w:rPr>
        <w:t>אריאל קלנר (הליכוד):</w:t>
      </w:r>
      <w:r w:rsidRPr="003E0BA3">
        <w:rPr>
          <w:rStyle w:val="TagStyle"/>
          <w:rtl/>
        </w:rPr>
        <w:t xml:space="preserve"> &lt;&lt; קריאה &gt;&gt;</w:t>
      </w:r>
      <w:r>
        <w:rPr>
          <w:rtl/>
        </w:rPr>
        <w:t xml:space="preserve">  </w:t>
      </w:r>
      <w:bookmarkEnd w:id="13885"/>
    </w:p>
    <w:p w:rsidR="007A049D" w:rsidRDefault="007A049D" w:rsidP="00ED71EC">
      <w:pPr>
        <w:rPr>
          <w:rtl/>
        </w:rPr>
      </w:pPr>
    </w:p>
    <w:p w:rsidR="007A049D" w:rsidRPr="000C5BE5" w:rsidRDefault="007A049D" w:rsidP="00C73DE3">
      <w:pPr>
        <w:rPr>
          <w:rtl/>
        </w:rPr>
      </w:pPr>
      <w:bookmarkStart w:id="13886" w:name="_ETM_Q22_190000"/>
      <w:bookmarkEnd w:id="13886"/>
      <w:r w:rsidRPr="000C5BE5">
        <w:rPr>
          <w:rFonts w:hint="cs"/>
          <w:rtl/>
        </w:rPr>
        <w:t>אנחנו הנאצים. אנחנו הנאצים.</w:t>
      </w:r>
    </w:p>
    <w:p w:rsidR="007A049D" w:rsidRPr="000C5BE5" w:rsidRDefault="007A049D" w:rsidP="00C73DE3">
      <w:pPr>
        <w:rPr>
          <w:rtl/>
        </w:rPr>
      </w:pPr>
    </w:p>
    <w:p w:rsidR="007A049D" w:rsidRPr="000C5BE5" w:rsidRDefault="007A049D" w:rsidP="00C73DE3">
      <w:pPr>
        <w:pStyle w:val="af7"/>
        <w:keepNext/>
        <w:rPr>
          <w:rtl/>
        </w:rPr>
      </w:pPr>
      <w:bookmarkStart w:id="13887" w:name="ET_interruption_6357_23"/>
      <w:r w:rsidRPr="000C5BE5">
        <w:rPr>
          <w:rStyle w:val="TagStyle"/>
          <w:rtl/>
        </w:rPr>
        <w:t xml:space="preserve"> &lt;&lt; קריאה &gt;&gt; </w:t>
      </w:r>
      <w:r w:rsidRPr="000C5BE5">
        <w:rPr>
          <w:rtl/>
        </w:rPr>
        <w:t>משה סעדה (הליכוד):</w:t>
      </w:r>
      <w:r w:rsidRPr="000C5BE5">
        <w:rPr>
          <w:rStyle w:val="TagStyle"/>
          <w:rtl/>
        </w:rPr>
        <w:t xml:space="preserve"> &lt;&lt; קריאה &gt;&gt;</w:t>
      </w:r>
      <w:r w:rsidRPr="000C5BE5">
        <w:rPr>
          <w:rtl/>
        </w:rPr>
        <w:t xml:space="preserve">  </w:t>
      </w:r>
      <w:bookmarkEnd w:id="13887"/>
    </w:p>
    <w:p w:rsidR="007A049D" w:rsidRPr="000C5BE5" w:rsidRDefault="007A049D" w:rsidP="00ED71EC">
      <w:pPr>
        <w:rPr>
          <w:rtl/>
        </w:rPr>
      </w:pPr>
    </w:p>
    <w:p w:rsidR="007A049D" w:rsidRDefault="007A049D" w:rsidP="00C73DE3">
      <w:pPr>
        <w:rPr>
          <w:rtl/>
        </w:rPr>
      </w:pPr>
      <w:bookmarkStart w:id="13888" w:name="_ETM_Q22_194000"/>
      <w:bookmarkEnd w:id="13888"/>
      <w:r w:rsidRPr="000C5BE5">
        <w:rPr>
          <w:rFonts w:hint="cs"/>
          <w:rtl/>
        </w:rPr>
        <w:t xml:space="preserve">לא </w:t>
      </w:r>
      <w:bookmarkStart w:id="13889" w:name="_ETM_Q22_192000"/>
      <w:bookmarkEnd w:id="13889"/>
      <w:r w:rsidRPr="000C5BE5">
        <w:rPr>
          <w:rFonts w:hint="cs"/>
          <w:rtl/>
        </w:rPr>
        <w:t xml:space="preserve">מעניין אותך. יושב חבר כנסת באופוזיציה, קורא לנו </w:t>
      </w:r>
      <w:r>
        <w:rPr>
          <w:rFonts w:hint="cs"/>
          <w:rtl/>
        </w:rPr>
        <w:t>"</w:t>
      </w:r>
      <w:r w:rsidRPr="000C5BE5">
        <w:rPr>
          <w:rFonts w:hint="cs"/>
          <w:rtl/>
        </w:rPr>
        <w:t xml:space="preserve">שלטון </w:t>
      </w:r>
      <w:bookmarkStart w:id="13890" w:name="_ETM_Q22_197000"/>
      <w:bookmarkEnd w:id="13890"/>
      <w:r w:rsidRPr="000C5BE5">
        <w:rPr>
          <w:rFonts w:hint="cs"/>
          <w:rtl/>
        </w:rPr>
        <w:t>נאצים</w:t>
      </w:r>
      <w:r>
        <w:rPr>
          <w:rFonts w:hint="cs"/>
          <w:rtl/>
        </w:rPr>
        <w:t>"</w:t>
      </w:r>
      <w:r w:rsidRPr="000C5BE5">
        <w:rPr>
          <w:rFonts w:hint="cs"/>
          <w:rtl/>
        </w:rPr>
        <w:t xml:space="preserve">. </w:t>
      </w:r>
      <w:bookmarkStart w:id="13891" w:name="_ETM_Q22_198000"/>
      <w:bookmarkEnd w:id="13891"/>
      <w:r>
        <w:rPr>
          <w:rFonts w:hint="cs"/>
          <w:rtl/>
        </w:rPr>
        <w:t>ל</w:t>
      </w:r>
      <w:r w:rsidRPr="000C5BE5">
        <w:rPr>
          <w:rFonts w:hint="cs"/>
          <w:rtl/>
        </w:rPr>
        <w:t xml:space="preserve">איפה הגענו? </w:t>
      </w:r>
      <w:r>
        <w:rPr>
          <w:rFonts w:hint="cs"/>
          <w:rtl/>
        </w:rPr>
        <w:t>ל</w:t>
      </w:r>
      <w:r w:rsidRPr="000C5BE5">
        <w:rPr>
          <w:rFonts w:hint="cs"/>
          <w:rtl/>
        </w:rPr>
        <w:t>איפה</w:t>
      </w:r>
      <w:r>
        <w:rPr>
          <w:rFonts w:hint="cs"/>
          <w:rtl/>
        </w:rPr>
        <w:t xml:space="preserve"> הגענו?</w:t>
      </w:r>
    </w:p>
    <w:p w:rsidR="007A049D" w:rsidRDefault="007A049D" w:rsidP="00C73DE3">
      <w:pPr>
        <w:rPr>
          <w:rtl/>
        </w:rPr>
      </w:pPr>
    </w:p>
    <w:p w:rsidR="007A049D" w:rsidRDefault="007A049D" w:rsidP="00C73DE3">
      <w:pPr>
        <w:pStyle w:val="af7"/>
        <w:keepNext/>
        <w:rPr>
          <w:rtl/>
        </w:rPr>
      </w:pPr>
      <w:bookmarkStart w:id="13892" w:name="ET_interruption_6367_24"/>
      <w:r w:rsidRPr="00323B2C">
        <w:rPr>
          <w:rStyle w:val="TagStyle"/>
          <w:rtl/>
        </w:rPr>
        <w:t xml:space="preserve"> &lt;&lt; קריאה &gt;&gt; </w:t>
      </w:r>
      <w:r>
        <w:rPr>
          <w:rtl/>
        </w:rPr>
        <w:t>שרון ניר (ישראל ביתנו):</w:t>
      </w:r>
      <w:r w:rsidRPr="00323B2C">
        <w:rPr>
          <w:rStyle w:val="TagStyle"/>
          <w:rtl/>
        </w:rPr>
        <w:t xml:space="preserve"> &lt;&lt; קריאה &gt;&gt;</w:t>
      </w:r>
      <w:r>
        <w:rPr>
          <w:rtl/>
        </w:rPr>
        <w:t xml:space="preserve">  </w:t>
      </w:r>
      <w:bookmarkEnd w:id="13892"/>
    </w:p>
    <w:p w:rsidR="007A049D" w:rsidRDefault="007A049D" w:rsidP="00ED71EC">
      <w:pPr>
        <w:rPr>
          <w:rtl/>
        </w:rPr>
      </w:pPr>
    </w:p>
    <w:p w:rsidR="007A049D" w:rsidRDefault="00ED71EC" w:rsidP="00C73DE3">
      <w:pPr>
        <w:rPr>
          <w:rtl/>
        </w:rPr>
      </w:pPr>
      <w:bookmarkStart w:id="13893" w:name="_ETM_Q22_200000"/>
      <w:bookmarkEnd w:id="13893"/>
      <w:r>
        <w:rPr>
          <w:rFonts w:hint="cs"/>
          <w:rtl/>
        </w:rPr>
        <w:t>– – –</w:t>
      </w:r>
      <w:r w:rsidR="007A049D">
        <w:rPr>
          <w:rFonts w:hint="cs"/>
          <w:rtl/>
        </w:rPr>
        <w:t xml:space="preserve"> אטימות. ומה שהכי נורא </w:t>
      </w:r>
      <w:r>
        <w:rPr>
          <w:rFonts w:hint="cs"/>
          <w:rtl/>
        </w:rPr>
        <w:t>– – –</w:t>
      </w:r>
    </w:p>
    <w:p w:rsidR="007A049D" w:rsidRDefault="007A049D" w:rsidP="00C73DE3">
      <w:pPr>
        <w:rPr>
          <w:rtl/>
        </w:rPr>
      </w:pPr>
    </w:p>
    <w:p w:rsidR="007A049D" w:rsidRDefault="007A049D" w:rsidP="00C73DE3">
      <w:pPr>
        <w:pStyle w:val="af7"/>
        <w:keepNext/>
        <w:rPr>
          <w:rtl/>
        </w:rPr>
      </w:pPr>
      <w:bookmarkStart w:id="13894" w:name="ET_interruption_6357_25"/>
      <w:r w:rsidRPr="00323B2C">
        <w:rPr>
          <w:rStyle w:val="TagStyle"/>
          <w:rtl/>
        </w:rPr>
        <w:t xml:space="preserve"> &lt;&lt; קריאה &gt;&gt; </w:t>
      </w:r>
      <w:r>
        <w:rPr>
          <w:rtl/>
        </w:rPr>
        <w:t>משה סעדה (הליכוד):</w:t>
      </w:r>
      <w:r w:rsidRPr="00323B2C">
        <w:rPr>
          <w:rStyle w:val="TagStyle"/>
          <w:rtl/>
        </w:rPr>
        <w:t xml:space="preserve"> &lt;&lt; קריאה &gt;&gt;</w:t>
      </w:r>
      <w:r>
        <w:rPr>
          <w:rtl/>
        </w:rPr>
        <w:t xml:space="preserve">  </w:t>
      </w:r>
      <w:bookmarkEnd w:id="13894"/>
    </w:p>
    <w:p w:rsidR="007A049D" w:rsidRDefault="007A049D" w:rsidP="00ED71EC">
      <w:pPr>
        <w:rPr>
          <w:rtl/>
        </w:rPr>
      </w:pPr>
    </w:p>
    <w:p w:rsidR="007A049D" w:rsidRDefault="007A049D" w:rsidP="00C73DE3">
      <w:pPr>
        <w:rPr>
          <w:rtl/>
        </w:rPr>
      </w:pPr>
      <w:bookmarkStart w:id="13895" w:name="_ETM_Q22_202000"/>
      <w:bookmarkEnd w:id="13895"/>
      <w:r>
        <w:rPr>
          <w:rFonts w:hint="cs"/>
          <w:rtl/>
        </w:rPr>
        <w:t xml:space="preserve">איפה הגענו? איפה הגענו? </w:t>
      </w:r>
      <w:bookmarkStart w:id="13896" w:name="_ETM_Q22_205000"/>
      <w:bookmarkEnd w:id="13896"/>
      <w:r w:rsidR="007C3F12">
        <w:rPr>
          <w:rFonts w:hint="cs"/>
          <w:rtl/>
        </w:rPr>
        <w:t>תתביישו. אתם צריכים להתבייש</w:t>
      </w:r>
      <w:r>
        <w:rPr>
          <w:rFonts w:hint="cs"/>
          <w:rtl/>
        </w:rPr>
        <w:t xml:space="preserve"> </w:t>
      </w:r>
      <w:r w:rsidR="00ED71EC">
        <w:rPr>
          <w:rFonts w:hint="cs"/>
          <w:rtl/>
        </w:rPr>
        <w:t>– – –</w:t>
      </w:r>
      <w:r>
        <w:rPr>
          <w:rFonts w:hint="cs"/>
          <w:rtl/>
        </w:rPr>
        <w:t xml:space="preserve"> מתביישים במה שהם אומרים </w:t>
      </w:r>
      <w:r w:rsidR="00ED71EC">
        <w:rPr>
          <w:rFonts w:hint="cs"/>
          <w:rtl/>
        </w:rPr>
        <w:t>– – –</w:t>
      </w:r>
    </w:p>
    <w:p w:rsidR="007A049D" w:rsidRDefault="007A049D" w:rsidP="00C73DE3">
      <w:pPr>
        <w:rPr>
          <w:rtl/>
        </w:rPr>
      </w:pPr>
    </w:p>
    <w:p w:rsidR="007A049D" w:rsidRDefault="007A049D" w:rsidP="00C73DE3">
      <w:pPr>
        <w:pStyle w:val="af7"/>
        <w:keepNext/>
        <w:rPr>
          <w:rtl/>
        </w:rPr>
      </w:pPr>
      <w:bookmarkStart w:id="13897" w:name="ET_interruption_6367_26"/>
      <w:r w:rsidRPr="00323B2C">
        <w:rPr>
          <w:rStyle w:val="TagStyle"/>
          <w:rtl/>
        </w:rPr>
        <w:t xml:space="preserve"> &lt;&lt; קריאה &gt;&gt; </w:t>
      </w:r>
      <w:r>
        <w:rPr>
          <w:rtl/>
        </w:rPr>
        <w:t>שרון ניר (ישראל ביתנו):</w:t>
      </w:r>
      <w:r w:rsidRPr="00323B2C">
        <w:rPr>
          <w:rStyle w:val="TagStyle"/>
          <w:rtl/>
        </w:rPr>
        <w:t xml:space="preserve"> &lt;&lt; קריאה &gt;&gt;</w:t>
      </w:r>
      <w:r>
        <w:rPr>
          <w:rtl/>
        </w:rPr>
        <w:t xml:space="preserve">  </w:t>
      </w:r>
      <w:bookmarkEnd w:id="13897"/>
    </w:p>
    <w:p w:rsidR="007A049D" w:rsidRDefault="007A049D" w:rsidP="00ED71EC">
      <w:pPr>
        <w:rPr>
          <w:rtl/>
        </w:rPr>
      </w:pPr>
    </w:p>
    <w:p w:rsidR="007A049D" w:rsidRDefault="00ED71EC" w:rsidP="00C73DE3">
      <w:pPr>
        <w:rPr>
          <w:rtl/>
        </w:rPr>
      </w:pPr>
      <w:r>
        <w:rPr>
          <w:rFonts w:hint="cs"/>
          <w:rtl/>
        </w:rPr>
        <w:t>– – –</w:t>
      </w:r>
    </w:p>
    <w:p w:rsidR="007A049D" w:rsidRDefault="007A049D" w:rsidP="00C73DE3">
      <w:pPr>
        <w:rPr>
          <w:rtl/>
        </w:rPr>
      </w:pPr>
    </w:p>
    <w:p w:rsidR="007A049D" w:rsidRDefault="007A049D" w:rsidP="00C73DE3">
      <w:pPr>
        <w:pStyle w:val="af7"/>
        <w:keepNext/>
        <w:rPr>
          <w:rtl/>
        </w:rPr>
      </w:pPr>
      <w:bookmarkStart w:id="13898" w:name="ET_interruption_6357_27"/>
      <w:r w:rsidRPr="00323B2C">
        <w:rPr>
          <w:rStyle w:val="TagStyle"/>
          <w:rtl/>
        </w:rPr>
        <w:t xml:space="preserve"> &lt;&lt; קריאה &gt;&gt; </w:t>
      </w:r>
      <w:r>
        <w:rPr>
          <w:rtl/>
        </w:rPr>
        <w:t>משה סעדה (הליכוד):</w:t>
      </w:r>
      <w:r w:rsidRPr="00323B2C">
        <w:rPr>
          <w:rStyle w:val="TagStyle"/>
          <w:rtl/>
        </w:rPr>
        <w:t xml:space="preserve"> &lt;&lt; קריאה &gt;&gt;</w:t>
      </w:r>
      <w:r>
        <w:rPr>
          <w:rtl/>
        </w:rPr>
        <w:t xml:space="preserve">  </w:t>
      </w:r>
      <w:bookmarkEnd w:id="13898"/>
    </w:p>
    <w:p w:rsidR="007A049D" w:rsidRDefault="007A049D" w:rsidP="00ED71EC">
      <w:pPr>
        <w:rPr>
          <w:rtl/>
        </w:rPr>
      </w:pPr>
    </w:p>
    <w:p w:rsidR="007A049D" w:rsidRDefault="007A049D" w:rsidP="00C73DE3">
      <w:pPr>
        <w:rPr>
          <w:rtl/>
        </w:rPr>
      </w:pPr>
      <w:bookmarkStart w:id="13899" w:name="_ETM_Q22_212000"/>
      <w:bookmarkEnd w:id="13899"/>
      <w:r>
        <w:rPr>
          <w:rFonts w:hint="cs"/>
          <w:rtl/>
        </w:rPr>
        <w:t>ראשי האופוזיציה</w:t>
      </w:r>
      <w:bookmarkStart w:id="13900" w:name="_ETM_Q22_210000"/>
      <w:bookmarkEnd w:id="13900"/>
      <w:r>
        <w:rPr>
          <w:rFonts w:hint="cs"/>
          <w:rtl/>
        </w:rPr>
        <w:t xml:space="preserve"> </w:t>
      </w:r>
      <w:r w:rsidR="00ED71EC">
        <w:rPr>
          <w:rFonts w:hint="cs"/>
          <w:rtl/>
        </w:rPr>
        <w:t>– – –</w:t>
      </w:r>
    </w:p>
    <w:p w:rsidR="007A049D" w:rsidRDefault="007A049D" w:rsidP="00C73DE3">
      <w:pPr>
        <w:rPr>
          <w:rtl/>
        </w:rPr>
      </w:pPr>
      <w:bookmarkStart w:id="13901" w:name="_ETM_Q22_209000"/>
      <w:bookmarkEnd w:id="13901"/>
    </w:p>
    <w:p w:rsidR="007A049D" w:rsidRDefault="007A049D" w:rsidP="00C73DE3">
      <w:pPr>
        <w:pStyle w:val="af8"/>
        <w:keepNext/>
        <w:rPr>
          <w:rtl/>
        </w:rPr>
      </w:pPr>
      <w:bookmarkStart w:id="13902" w:name="ET_yor_6488_28"/>
      <w:r w:rsidRPr="00323B2C">
        <w:rPr>
          <w:rStyle w:val="TagStyle"/>
          <w:rtl/>
        </w:rPr>
        <w:t xml:space="preserve"> &lt;&lt; יור &gt;&gt; </w:t>
      </w:r>
      <w:r>
        <w:rPr>
          <w:rtl/>
        </w:rPr>
        <w:t>היו"ר אוריאל בוסו:</w:t>
      </w:r>
      <w:r w:rsidRPr="00323B2C">
        <w:rPr>
          <w:rStyle w:val="TagStyle"/>
          <w:rtl/>
        </w:rPr>
        <w:t xml:space="preserve"> &lt;&lt; יור &gt;&gt;</w:t>
      </w:r>
      <w:r>
        <w:rPr>
          <w:rtl/>
        </w:rPr>
        <w:t xml:space="preserve">  </w:t>
      </w:r>
      <w:bookmarkEnd w:id="13902"/>
    </w:p>
    <w:p w:rsidR="007A049D" w:rsidRDefault="007A049D" w:rsidP="00ED71EC">
      <w:pPr>
        <w:rPr>
          <w:rtl/>
        </w:rPr>
      </w:pPr>
    </w:p>
    <w:p w:rsidR="007A049D" w:rsidRDefault="007A049D" w:rsidP="00C73DE3">
      <w:pPr>
        <w:rPr>
          <w:rtl/>
        </w:rPr>
      </w:pPr>
      <w:r>
        <w:rPr>
          <w:rFonts w:hint="cs"/>
          <w:rtl/>
        </w:rPr>
        <w:t xml:space="preserve">תודה רבה. תודה רבה. חברי הכנסת משה סעדה, שרון ניר, </w:t>
      </w:r>
      <w:bookmarkStart w:id="13903" w:name="_ETM_Q22_214000"/>
      <w:bookmarkEnd w:id="13903"/>
      <w:r>
        <w:rPr>
          <w:rFonts w:hint="cs"/>
          <w:rtl/>
        </w:rPr>
        <w:t>נא לא להפריע. בבקשה.</w:t>
      </w:r>
    </w:p>
    <w:p w:rsidR="007A049D" w:rsidRDefault="007A049D" w:rsidP="00C73DE3">
      <w:pPr>
        <w:rPr>
          <w:rtl/>
        </w:rPr>
      </w:pPr>
      <w:bookmarkStart w:id="13904" w:name="_ETM_Q22_219000"/>
      <w:bookmarkEnd w:id="13904"/>
    </w:p>
    <w:p w:rsidR="007A049D" w:rsidRDefault="007A049D" w:rsidP="00C73DE3">
      <w:pPr>
        <w:pStyle w:val="a5"/>
        <w:keepNext/>
        <w:rPr>
          <w:rtl/>
        </w:rPr>
      </w:pPr>
      <w:bookmarkStart w:id="13905" w:name="ET_speaker_6340_29"/>
      <w:r w:rsidRPr="00323B2C">
        <w:rPr>
          <w:rStyle w:val="TagStyle"/>
          <w:rtl/>
        </w:rPr>
        <w:t xml:space="preserve"> &lt;&lt; דובר &gt;&gt; </w:t>
      </w:r>
      <w:bookmarkStart w:id="13906" w:name="_Toc127829804"/>
      <w:bookmarkStart w:id="13907" w:name="_Toc127898705"/>
      <w:bookmarkStart w:id="13908" w:name="_Toc127899009"/>
      <w:bookmarkStart w:id="13909" w:name="_Toc128467960"/>
      <w:bookmarkStart w:id="13910" w:name="_Toc135567310"/>
      <w:bookmarkStart w:id="13911" w:name="_Toc137470436"/>
      <w:r>
        <w:rPr>
          <w:rtl/>
        </w:rPr>
        <w:t>ואליד אלהואשלה (רע"מ – הרשימה הערבית המאוחדת):</w:t>
      </w:r>
      <w:bookmarkEnd w:id="13906"/>
      <w:bookmarkEnd w:id="13907"/>
      <w:bookmarkEnd w:id="13908"/>
      <w:bookmarkEnd w:id="13909"/>
      <w:bookmarkEnd w:id="13910"/>
      <w:bookmarkEnd w:id="13911"/>
      <w:r w:rsidRPr="00323B2C">
        <w:rPr>
          <w:rStyle w:val="TagStyle"/>
          <w:rtl/>
        </w:rPr>
        <w:t xml:space="preserve"> &lt;&lt; דובר &gt;&gt;</w:t>
      </w:r>
      <w:r>
        <w:rPr>
          <w:rtl/>
        </w:rPr>
        <w:t xml:space="preserve">  </w:t>
      </w:r>
      <w:bookmarkEnd w:id="13905"/>
    </w:p>
    <w:p w:rsidR="007A049D" w:rsidRDefault="007A049D" w:rsidP="00ED71EC">
      <w:pPr>
        <w:rPr>
          <w:rtl/>
        </w:rPr>
      </w:pPr>
    </w:p>
    <w:p w:rsidR="007A049D" w:rsidRDefault="007A049D" w:rsidP="00ED71EC">
      <w:pPr>
        <w:rPr>
          <w:rtl/>
        </w:rPr>
      </w:pPr>
      <w:r>
        <w:rPr>
          <w:rFonts w:hint="cs"/>
          <w:rtl/>
        </w:rPr>
        <w:t xml:space="preserve">אדוני </w:t>
      </w:r>
      <w:bookmarkStart w:id="13912" w:name="_ETM_Q22_211000"/>
      <w:bookmarkEnd w:id="13912"/>
      <w:r>
        <w:rPr>
          <w:rFonts w:hint="cs"/>
          <w:rtl/>
        </w:rPr>
        <w:t xml:space="preserve">היושב-ראש, חבריי חברי הכנסת, לאורך השנים </w:t>
      </w:r>
      <w:bookmarkStart w:id="13913" w:name="_ETM_Q22_203000"/>
      <w:bookmarkStart w:id="13914" w:name="_ETM_Q22_195000"/>
      <w:bookmarkStart w:id="13915" w:name="_ETM_Q22_185269"/>
      <w:bookmarkStart w:id="13916" w:name="_ETM_Q22_185600"/>
      <w:bookmarkStart w:id="13917" w:name="_ETM_Q22_191690"/>
      <w:bookmarkStart w:id="13918" w:name="_ETM_Q22_196050"/>
      <w:bookmarkStart w:id="13919" w:name="_ETM_Q22_196170"/>
      <w:bookmarkStart w:id="13920" w:name="_ETM_Q22_199480"/>
      <w:bookmarkStart w:id="13921" w:name="_ETM_Q22_208190"/>
      <w:bookmarkStart w:id="13922" w:name="_ETM_Q22_214700"/>
      <w:bookmarkStart w:id="13923" w:name="_ETM_Q22_215479"/>
      <w:bookmarkStart w:id="13924" w:name="_ETM_Q22_215659"/>
      <w:bookmarkStart w:id="13925" w:name="_ETM_Q22_217820"/>
      <w:bookmarkStart w:id="13926" w:name="_ETM_Q22_218780"/>
      <w:bookmarkEnd w:id="13913"/>
      <w:bookmarkEnd w:id="13914"/>
      <w:bookmarkEnd w:id="13915"/>
      <w:bookmarkEnd w:id="13916"/>
      <w:bookmarkEnd w:id="13917"/>
      <w:bookmarkEnd w:id="13918"/>
      <w:bookmarkEnd w:id="13919"/>
      <w:bookmarkEnd w:id="13920"/>
      <w:bookmarkEnd w:id="13921"/>
      <w:bookmarkEnd w:id="13922"/>
      <w:bookmarkEnd w:id="13923"/>
      <w:bookmarkEnd w:id="13924"/>
      <w:bookmarkEnd w:id="13925"/>
      <w:bookmarkEnd w:id="13926"/>
      <w:r>
        <w:rPr>
          <w:rtl/>
        </w:rPr>
        <w:t xml:space="preserve">בית </w:t>
      </w:r>
      <w:bookmarkStart w:id="13927" w:name="_ETM_Q22_218990"/>
      <w:bookmarkEnd w:id="13927"/>
      <w:r>
        <w:rPr>
          <w:rtl/>
        </w:rPr>
        <w:t xml:space="preserve">המשפט </w:t>
      </w:r>
      <w:bookmarkStart w:id="13928" w:name="_ETM_Q22_219409"/>
      <w:bookmarkEnd w:id="13928"/>
      <w:r>
        <w:rPr>
          <w:rtl/>
        </w:rPr>
        <w:t xml:space="preserve">העליון </w:t>
      </w:r>
      <w:bookmarkStart w:id="13929" w:name="_ETM_Q22_219860"/>
      <w:bookmarkStart w:id="13930" w:name="_ETM_Q22_220070"/>
      <w:bookmarkStart w:id="13931" w:name="_ETM_Q22_220250"/>
      <w:bookmarkEnd w:id="13929"/>
      <w:bookmarkEnd w:id="13930"/>
      <w:bookmarkEnd w:id="13931"/>
      <w:r>
        <w:rPr>
          <w:rFonts w:hint="cs"/>
          <w:rtl/>
        </w:rPr>
        <w:t>ו</w:t>
      </w:r>
      <w:r>
        <w:rPr>
          <w:rtl/>
        </w:rPr>
        <w:t xml:space="preserve">מערכת </w:t>
      </w:r>
      <w:bookmarkStart w:id="13932" w:name="_ETM_Q22_220640"/>
      <w:bookmarkEnd w:id="13932"/>
      <w:r>
        <w:rPr>
          <w:rtl/>
        </w:rPr>
        <w:t xml:space="preserve">המשפט </w:t>
      </w:r>
      <w:bookmarkStart w:id="13933" w:name="_ETM_Q22_221060"/>
      <w:bookmarkEnd w:id="13933"/>
      <w:r>
        <w:rPr>
          <w:rtl/>
        </w:rPr>
        <w:t xml:space="preserve">בכלל </w:t>
      </w:r>
      <w:bookmarkStart w:id="13934" w:name="_ETM_Q22_221570"/>
      <w:bookmarkEnd w:id="13934"/>
      <w:r>
        <w:rPr>
          <w:rtl/>
        </w:rPr>
        <w:t xml:space="preserve">פסקו </w:t>
      </w:r>
      <w:bookmarkStart w:id="13935" w:name="_ETM_Q22_221900"/>
      <w:bookmarkEnd w:id="13935"/>
      <w:r>
        <w:rPr>
          <w:rtl/>
        </w:rPr>
        <w:t xml:space="preserve">פסיקות </w:t>
      </w:r>
      <w:bookmarkStart w:id="13936" w:name="_ETM_Q22_222380"/>
      <w:bookmarkEnd w:id="13936"/>
      <w:r>
        <w:rPr>
          <w:rFonts w:hint="cs"/>
          <w:rtl/>
        </w:rPr>
        <w:t>ש</w:t>
      </w:r>
      <w:r>
        <w:rPr>
          <w:rtl/>
        </w:rPr>
        <w:t xml:space="preserve">יש </w:t>
      </w:r>
      <w:bookmarkStart w:id="13937" w:name="_ETM_Q22_222620"/>
      <w:bookmarkEnd w:id="13937"/>
      <w:r>
        <w:rPr>
          <w:rtl/>
        </w:rPr>
        <w:t xml:space="preserve">לנו </w:t>
      </w:r>
      <w:bookmarkStart w:id="13938" w:name="_ETM_Q22_222920"/>
      <w:bookmarkEnd w:id="13938"/>
      <w:r>
        <w:rPr>
          <w:rtl/>
        </w:rPr>
        <w:t xml:space="preserve">לא </w:t>
      </w:r>
      <w:bookmarkStart w:id="13939" w:name="_ETM_Q22_223070"/>
      <w:bookmarkEnd w:id="13939"/>
      <w:r>
        <w:rPr>
          <w:rtl/>
        </w:rPr>
        <w:t xml:space="preserve">מעט </w:t>
      </w:r>
      <w:bookmarkStart w:id="13940" w:name="_ETM_Q22_224030"/>
      <w:bookmarkEnd w:id="13940"/>
      <w:r>
        <w:rPr>
          <w:rtl/>
        </w:rPr>
        <w:t xml:space="preserve">ביקורת </w:t>
      </w:r>
      <w:bookmarkStart w:id="13941" w:name="_ETM_Q22_224479"/>
      <w:bookmarkEnd w:id="13941"/>
      <w:r>
        <w:rPr>
          <w:rtl/>
        </w:rPr>
        <w:t>עליה</w:t>
      </w:r>
      <w:r w:rsidR="007C3F12">
        <w:rPr>
          <w:rFonts w:hint="cs"/>
          <w:rtl/>
        </w:rPr>
        <w:t>ן,</w:t>
      </w:r>
      <w:r>
        <w:rPr>
          <w:rtl/>
        </w:rPr>
        <w:t xml:space="preserve"> </w:t>
      </w:r>
      <w:bookmarkStart w:id="13942" w:name="_ETM_Q22_225020"/>
      <w:bookmarkEnd w:id="13942"/>
      <w:r>
        <w:rPr>
          <w:rtl/>
        </w:rPr>
        <w:t xml:space="preserve">פסיקות </w:t>
      </w:r>
      <w:bookmarkStart w:id="13943" w:name="_ETM_Q22_225409"/>
      <w:bookmarkEnd w:id="13943"/>
      <w:r>
        <w:rPr>
          <w:rtl/>
        </w:rPr>
        <w:t>ש</w:t>
      </w:r>
      <w:r>
        <w:rPr>
          <w:rFonts w:hint="cs"/>
          <w:rtl/>
        </w:rPr>
        <w:t>פגעו</w:t>
      </w:r>
      <w:r>
        <w:rPr>
          <w:rtl/>
        </w:rPr>
        <w:t xml:space="preserve"> </w:t>
      </w:r>
      <w:bookmarkStart w:id="13944" w:name="_ETM_Q22_225920"/>
      <w:bookmarkEnd w:id="13944"/>
      <w:r>
        <w:rPr>
          <w:rtl/>
        </w:rPr>
        <w:t xml:space="preserve">בחברה </w:t>
      </w:r>
      <w:bookmarkStart w:id="13945" w:name="_ETM_Q22_226340"/>
      <w:bookmarkEnd w:id="13945"/>
      <w:r>
        <w:rPr>
          <w:rtl/>
        </w:rPr>
        <w:t xml:space="preserve">הערבית </w:t>
      </w:r>
      <w:bookmarkStart w:id="13946" w:name="_ETM_Q22_226729"/>
      <w:bookmarkEnd w:id="13946"/>
      <w:r>
        <w:rPr>
          <w:rtl/>
        </w:rPr>
        <w:t xml:space="preserve">בכלל </w:t>
      </w:r>
      <w:bookmarkStart w:id="13947" w:name="_ETM_Q22_228030"/>
      <w:bookmarkEnd w:id="13947"/>
      <w:r>
        <w:rPr>
          <w:rFonts w:hint="cs"/>
          <w:rtl/>
        </w:rPr>
        <w:t>ו</w:t>
      </w:r>
      <w:r>
        <w:rPr>
          <w:rtl/>
        </w:rPr>
        <w:t xml:space="preserve">בחברה </w:t>
      </w:r>
      <w:bookmarkStart w:id="13948" w:name="_ETM_Q22_228809"/>
      <w:bookmarkEnd w:id="13948"/>
      <w:r>
        <w:rPr>
          <w:rtl/>
        </w:rPr>
        <w:t xml:space="preserve">הערבית </w:t>
      </w:r>
      <w:bookmarkStart w:id="13949" w:name="_ETM_Q22_229229"/>
      <w:bookmarkEnd w:id="13949"/>
      <w:r>
        <w:rPr>
          <w:rtl/>
        </w:rPr>
        <w:t xml:space="preserve">בנגב </w:t>
      </w:r>
      <w:bookmarkStart w:id="13950" w:name="_ETM_Q22_229530"/>
      <w:bookmarkEnd w:id="13950"/>
      <w:r>
        <w:rPr>
          <w:rtl/>
        </w:rPr>
        <w:t>בפרט</w:t>
      </w:r>
      <w:r w:rsidR="007C3F12">
        <w:rPr>
          <w:rFonts w:hint="cs"/>
          <w:rtl/>
        </w:rPr>
        <w:t xml:space="preserve">. </w:t>
      </w:r>
      <w:bookmarkStart w:id="13951" w:name="_ETM_Q22_230640"/>
      <w:bookmarkEnd w:id="13951"/>
      <w:r>
        <w:rPr>
          <w:rtl/>
        </w:rPr>
        <w:t xml:space="preserve">לא </w:t>
      </w:r>
      <w:bookmarkStart w:id="13952" w:name="_ETM_Q22_230850"/>
      <w:bookmarkEnd w:id="13952"/>
      <w:r>
        <w:rPr>
          <w:rtl/>
        </w:rPr>
        <w:t xml:space="preserve">מעט </w:t>
      </w:r>
      <w:bookmarkStart w:id="13953" w:name="_ETM_Q22_231180"/>
      <w:bookmarkEnd w:id="13953"/>
      <w:r>
        <w:rPr>
          <w:rtl/>
        </w:rPr>
        <w:t xml:space="preserve">מקרים </w:t>
      </w:r>
      <w:bookmarkStart w:id="13954" w:name="_ETM_Q22_231659"/>
      <w:bookmarkEnd w:id="13954"/>
      <w:r>
        <w:rPr>
          <w:rtl/>
        </w:rPr>
        <w:t xml:space="preserve">גרמו </w:t>
      </w:r>
      <w:bookmarkStart w:id="13955" w:name="_ETM_Q22_232140"/>
      <w:bookmarkEnd w:id="13955"/>
      <w:r>
        <w:rPr>
          <w:rtl/>
        </w:rPr>
        <w:t xml:space="preserve">לתחושה </w:t>
      </w:r>
      <w:bookmarkStart w:id="13956" w:name="_ETM_Q22_232559"/>
      <w:bookmarkEnd w:id="13956"/>
      <w:r>
        <w:rPr>
          <w:rtl/>
        </w:rPr>
        <w:t xml:space="preserve">של </w:t>
      </w:r>
      <w:bookmarkStart w:id="13957" w:name="_ETM_Q22_232739"/>
      <w:bookmarkEnd w:id="13957"/>
      <w:r>
        <w:rPr>
          <w:rtl/>
        </w:rPr>
        <w:t xml:space="preserve">אפליה </w:t>
      </w:r>
      <w:bookmarkStart w:id="13958" w:name="_ETM_Q22_233250"/>
      <w:bookmarkEnd w:id="13958"/>
      <w:r>
        <w:rPr>
          <w:rtl/>
        </w:rPr>
        <w:t xml:space="preserve">וחוסר </w:t>
      </w:r>
      <w:bookmarkStart w:id="13959" w:name="_ETM_Q22_233789"/>
      <w:bookmarkEnd w:id="13959"/>
      <w:r>
        <w:rPr>
          <w:rtl/>
        </w:rPr>
        <w:t>צדק</w:t>
      </w:r>
      <w:r w:rsidR="007C3F12">
        <w:rPr>
          <w:rFonts w:hint="cs"/>
          <w:rtl/>
        </w:rPr>
        <w:t>,</w:t>
      </w:r>
      <w:r>
        <w:rPr>
          <w:rtl/>
        </w:rPr>
        <w:t xml:space="preserve"> </w:t>
      </w:r>
      <w:bookmarkStart w:id="13960" w:name="_ETM_Q22_234729"/>
      <w:bookmarkEnd w:id="13960"/>
      <w:r>
        <w:rPr>
          <w:rtl/>
        </w:rPr>
        <w:t xml:space="preserve">לא </w:t>
      </w:r>
      <w:bookmarkStart w:id="13961" w:name="_ETM_Q22_234999"/>
      <w:bookmarkEnd w:id="13961"/>
      <w:r>
        <w:rPr>
          <w:rtl/>
        </w:rPr>
        <w:t xml:space="preserve">מעט </w:t>
      </w:r>
      <w:bookmarkStart w:id="13962" w:name="_ETM_Q22_235800"/>
      <w:bookmarkEnd w:id="13962"/>
      <w:r>
        <w:rPr>
          <w:rtl/>
        </w:rPr>
        <w:t xml:space="preserve">כאב </w:t>
      </w:r>
      <w:bookmarkStart w:id="13963" w:name="_ETM_Q22_236130"/>
      <w:bookmarkEnd w:id="13963"/>
      <w:r>
        <w:rPr>
          <w:rtl/>
        </w:rPr>
        <w:t xml:space="preserve">לב </w:t>
      </w:r>
      <w:bookmarkStart w:id="13964" w:name="_ETM_Q22_236370"/>
      <w:bookmarkEnd w:id="13964"/>
      <w:r>
        <w:rPr>
          <w:rtl/>
        </w:rPr>
        <w:t>גם</w:t>
      </w:r>
      <w:r>
        <w:rPr>
          <w:rFonts w:hint="cs"/>
          <w:rtl/>
        </w:rPr>
        <w:t>.</w:t>
      </w:r>
      <w:r w:rsidR="00ED71EC">
        <w:rPr>
          <w:rtl/>
        </w:rPr>
        <w:t xml:space="preserve"> </w:t>
      </w:r>
      <w:r>
        <w:rPr>
          <w:rtl/>
        </w:rPr>
        <w:t xml:space="preserve">אבל </w:t>
      </w:r>
      <w:bookmarkStart w:id="13965" w:name="_ETM_Q22_237890"/>
      <w:bookmarkEnd w:id="13965"/>
      <w:r>
        <w:rPr>
          <w:rtl/>
        </w:rPr>
        <w:t xml:space="preserve">היום </w:t>
      </w:r>
      <w:bookmarkStart w:id="13966" w:name="_ETM_Q22_238250"/>
      <w:bookmarkEnd w:id="13966"/>
      <w:r>
        <w:rPr>
          <w:rtl/>
        </w:rPr>
        <w:t xml:space="preserve">כולנו </w:t>
      </w:r>
      <w:bookmarkStart w:id="13967" w:name="_ETM_Q22_238640"/>
      <w:bookmarkEnd w:id="13967"/>
      <w:r>
        <w:rPr>
          <w:rtl/>
        </w:rPr>
        <w:t xml:space="preserve">במצב </w:t>
      </w:r>
      <w:bookmarkStart w:id="13968" w:name="_ETM_Q22_239030"/>
      <w:bookmarkEnd w:id="13968"/>
      <w:r>
        <w:rPr>
          <w:rtl/>
        </w:rPr>
        <w:t>אחר</w:t>
      </w:r>
      <w:r>
        <w:rPr>
          <w:rFonts w:hint="cs"/>
          <w:rtl/>
        </w:rPr>
        <w:t>.</w:t>
      </w:r>
      <w:r>
        <w:rPr>
          <w:rtl/>
        </w:rPr>
        <w:t xml:space="preserve"> </w:t>
      </w:r>
      <w:bookmarkStart w:id="13969" w:name="_ETM_Q22_240119"/>
      <w:bookmarkEnd w:id="13969"/>
      <w:r>
        <w:rPr>
          <w:rtl/>
        </w:rPr>
        <w:t xml:space="preserve">החקיקה </w:t>
      </w:r>
      <w:bookmarkStart w:id="13970" w:name="_ETM_Q22_240809"/>
      <w:bookmarkEnd w:id="13970"/>
      <w:r>
        <w:rPr>
          <w:rtl/>
        </w:rPr>
        <w:t xml:space="preserve">המוצעת </w:t>
      </w:r>
      <w:bookmarkStart w:id="13971" w:name="_ETM_Q22_241319"/>
      <w:bookmarkEnd w:id="13971"/>
      <w:r>
        <w:rPr>
          <w:rtl/>
        </w:rPr>
        <w:t xml:space="preserve">כאן </w:t>
      </w:r>
      <w:bookmarkStart w:id="13972" w:name="_ETM_Q22_241709"/>
      <w:bookmarkEnd w:id="13972"/>
      <w:r>
        <w:rPr>
          <w:rtl/>
        </w:rPr>
        <w:t xml:space="preserve">בריצת </w:t>
      </w:r>
      <w:bookmarkStart w:id="13973" w:name="_ETM_Q22_242190"/>
      <w:bookmarkEnd w:id="13973"/>
      <w:r>
        <w:rPr>
          <w:rtl/>
        </w:rPr>
        <w:t>אמוק</w:t>
      </w:r>
      <w:r>
        <w:rPr>
          <w:rFonts w:hint="cs"/>
          <w:rtl/>
        </w:rPr>
        <w:t>,</w:t>
      </w:r>
      <w:r>
        <w:rPr>
          <w:rtl/>
        </w:rPr>
        <w:t xml:space="preserve"> </w:t>
      </w:r>
      <w:bookmarkStart w:id="13974" w:name="_ETM_Q22_243089"/>
      <w:bookmarkEnd w:id="13974"/>
      <w:r>
        <w:rPr>
          <w:rtl/>
        </w:rPr>
        <w:t xml:space="preserve">בלי </w:t>
      </w:r>
      <w:bookmarkStart w:id="13975" w:name="_ETM_Q22_243359"/>
      <w:bookmarkEnd w:id="13975"/>
      <w:r>
        <w:rPr>
          <w:rtl/>
        </w:rPr>
        <w:t xml:space="preserve">שום </w:t>
      </w:r>
      <w:bookmarkStart w:id="13976" w:name="_ETM_Q22_243629"/>
      <w:bookmarkEnd w:id="13976"/>
      <w:r w:rsidR="007C3F12">
        <w:rPr>
          <w:rtl/>
        </w:rPr>
        <w:t>ה</w:t>
      </w:r>
      <w:r>
        <w:rPr>
          <w:rtl/>
        </w:rPr>
        <w:t xml:space="preserve">סכמות </w:t>
      </w:r>
      <w:bookmarkStart w:id="13977" w:name="_ETM_Q22_244170"/>
      <w:bookmarkEnd w:id="13977"/>
      <w:r>
        <w:rPr>
          <w:rtl/>
        </w:rPr>
        <w:t>רחבות</w:t>
      </w:r>
      <w:r>
        <w:rPr>
          <w:rFonts w:hint="cs"/>
          <w:rtl/>
        </w:rPr>
        <w:t>,</w:t>
      </w:r>
      <w:r>
        <w:rPr>
          <w:rtl/>
        </w:rPr>
        <w:t xml:space="preserve"> </w:t>
      </w:r>
      <w:bookmarkStart w:id="13978" w:name="_ETM_Q22_245159"/>
      <w:bookmarkEnd w:id="13978"/>
      <w:r>
        <w:rPr>
          <w:rtl/>
        </w:rPr>
        <w:t xml:space="preserve">מסכנת </w:t>
      </w:r>
      <w:bookmarkStart w:id="13979" w:name="_ETM_Q22_245790"/>
      <w:bookmarkEnd w:id="13979"/>
      <w:r>
        <w:rPr>
          <w:rtl/>
        </w:rPr>
        <w:t xml:space="preserve">את </w:t>
      </w:r>
      <w:bookmarkStart w:id="13980" w:name="_ETM_Q22_245909"/>
      <w:bookmarkEnd w:id="13980"/>
      <w:r>
        <w:rPr>
          <w:rtl/>
        </w:rPr>
        <w:t xml:space="preserve">יסודות </w:t>
      </w:r>
      <w:bookmarkStart w:id="13981" w:name="_ETM_Q22_246390"/>
      <w:bookmarkEnd w:id="13981"/>
      <w:r>
        <w:rPr>
          <w:rtl/>
        </w:rPr>
        <w:t>הדמוקרטיה</w:t>
      </w:r>
      <w:bookmarkStart w:id="13982" w:name="_ETM_Q22_247290"/>
      <w:bookmarkStart w:id="13983" w:name="_ETM_Q22_247799"/>
      <w:bookmarkEnd w:id="13982"/>
      <w:bookmarkEnd w:id="13983"/>
      <w:r>
        <w:rPr>
          <w:rFonts w:hint="cs"/>
          <w:rtl/>
        </w:rPr>
        <w:t xml:space="preserve"> </w:t>
      </w:r>
      <w:r>
        <w:rPr>
          <w:rtl/>
        </w:rPr>
        <w:t xml:space="preserve">ועלולה </w:t>
      </w:r>
      <w:bookmarkStart w:id="13984" w:name="_ETM_Q22_248220"/>
      <w:bookmarkEnd w:id="13984"/>
      <w:r>
        <w:rPr>
          <w:rtl/>
        </w:rPr>
        <w:t xml:space="preserve">לפגוע </w:t>
      </w:r>
      <w:bookmarkStart w:id="13985" w:name="_ETM_Q22_248700"/>
      <w:bookmarkEnd w:id="13985"/>
      <w:r>
        <w:rPr>
          <w:rtl/>
        </w:rPr>
        <w:t>בכולם</w:t>
      </w:r>
      <w:r>
        <w:rPr>
          <w:rFonts w:hint="cs"/>
          <w:rtl/>
        </w:rPr>
        <w:t>,</w:t>
      </w:r>
      <w:r>
        <w:rPr>
          <w:rtl/>
        </w:rPr>
        <w:t xml:space="preserve"> </w:t>
      </w:r>
      <w:bookmarkStart w:id="13986" w:name="_ETM_Q22_249780"/>
      <w:bookmarkEnd w:id="13986"/>
      <w:r>
        <w:rPr>
          <w:rtl/>
        </w:rPr>
        <w:t>ובמיוחד</w:t>
      </w:r>
      <w:r>
        <w:rPr>
          <w:rFonts w:hint="cs"/>
          <w:rtl/>
        </w:rPr>
        <w:t xml:space="preserve"> במיעוטים.</w:t>
      </w:r>
      <w:bookmarkStart w:id="13987" w:name="_ETM_Q22_250000"/>
      <w:bookmarkStart w:id="13988" w:name="_ETM_Q22_250409"/>
      <w:bookmarkStart w:id="13989" w:name="_ETM_Q22_251730"/>
      <w:bookmarkEnd w:id="13987"/>
      <w:bookmarkEnd w:id="13988"/>
      <w:bookmarkEnd w:id="13989"/>
      <w:r>
        <w:rPr>
          <w:rFonts w:hint="cs"/>
          <w:rtl/>
        </w:rPr>
        <w:t xml:space="preserve"> </w:t>
      </w:r>
      <w:r>
        <w:rPr>
          <w:rtl/>
        </w:rPr>
        <w:t xml:space="preserve">במשטר </w:t>
      </w:r>
      <w:bookmarkStart w:id="13990" w:name="_ETM_Q22_252330"/>
      <w:bookmarkEnd w:id="13990"/>
      <w:r>
        <w:rPr>
          <w:rtl/>
        </w:rPr>
        <w:t xml:space="preserve">דמוקרטי </w:t>
      </w:r>
      <w:bookmarkStart w:id="13991" w:name="_ETM_Q22_252930"/>
      <w:bookmarkEnd w:id="13991"/>
      <w:r>
        <w:rPr>
          <w:rtl/>
        </w:rPr>
        <w:t xml:space="preserve">מערכת </w:t>
      </w:r>
      <w:bookmarkStart w:id="13992" w:name="_ETM_Q22_253290"/>
      <w:bookmarkEnd w:id="13992"/>
      <w:r>
        <w:rPr>
          <w:rtl/>
        </w:rPr>
        <w:t xml:space="preserve">המשפט </w:t>
      </w:r>
      <w:bookmarkStart w:id="13993" w:name="_ETM_Q22_253709"/>
      <w:bookmarkEnd w:id="13993"/>
      <w:r>
        <w:rPr>
          <w:rtl/>
        </w:rPr>
        <w:t xml:space="preserve">אמורה </w:t>
      </w:r>
      <w:bookmarkStart w:id="13994" w:name="_ETM_Q22_254040"/>
      <w:bookmarkEnd w:id="13994"/>
      <w:r>
        <w:rPr>
          <w:rtl/>
        </w:rPr>
        <w:t xml:space="preserve">להיות </w:t>
      </w:r>
      <w:bookmarkStart w:id="13995" w:name="_ETM_Q22_254920"/>
      <w:bookmarkEnd w:id="13995"/>
      <w:r>
        <w:rPr>
          <w:rtl/>
        </w:rPr>
        <w:t xml:space="preserve">זו </w:t>
      </w:r>
      <w:bookmarkStart w:id="13996" w:name="_ETM_Q22_255369"/>
      <w:bookmarkEnd w:id="13996"/>
      <w:r>
        <w:rPr>
          <w:rtl/>
        </w:rPr>
        <w:t xml:space="preserve">שמאזנת </w:t>
      </w:r>
      <w:bookmarkStart w:id="13997" w:name="_ETM_Q22_256060"/>
      <w:bookmarkEnd w:id="13997"/>
      <w:r>
        <w:rPr>
          <w:rtl/>
        </w:rPr>
        <w:t xml:space="preserve">את </w:t>
      </w:r>
      <w:bookmarkStart w:id="13998" w:name="_ETM_Q22_256209"/>
      <w:bookmarkEnd w:id="13998"/>
      <w:r>
        <w:rPr>
          <w:rtl/>
        </w:rPr>
        <w:t xml:space="preserve">שלטון </w:t>
      </w:r>
      <w:bookmarkStart w:id="13999" w:name="_ETM_Q22_256689"/>
      <w:bookmarkEnd w:id="13999"/>
      <w:r>
        <w:rPr>
          <w:rtl/>
        </w:rPr>
        <w:t xml:space="preserve">הרוב </w:t>
      </w:r>
      <w:bookmarkStart w:id="14000" w:name="_ETM_Q22_257650"/>
      <w:bookmarkEnd w:id="14000"/>
      <w:r>
        <w:rPr>
          <w:rtl/>
        </w:rPr>
        <w:t xml:space="preserve">ומונעת </w:t>
      </w:r>
      <w:bookmarkStart w:id="14001" w:name="_ETM_Q22_258280"/>
      <w:bookmarkEnd w:id="14001"/>
      <w:r>
        <w:rPr>
          <w:rtl/>
        </w:rPr>
        <w:t xml:space="preserve">פגיעה </w:t>
      </w:r>
      <w:bookmarkStart w:id="14002" w:name="_ETM_Q22_258729"/>
      <w:bookmarkEnd w:id="14002"/>
      <w:r>
        <w:rPr>
          <w:rtl/>
        </w:rPr>
        <w:t>במיעוטים</w:t>
      </w:r>
      <w:r>
        <w:rPr>
          <w:rFonts w:hint="cs"/>
          <w:rtl/>
        </w:rPr>
        <w:t>.</w:t>
      </w:r>
      <w:r>
        <w:rPr>
          <w:rtl/>
        </w:rPr>
        <w:t xml:space="preserve"> </w:t>
      </w:r>
      <w:bookmarkStart w:id="14003" w:name="_ETM_Q22_260290"/>
      <w:bookmarkEnd w:id="14003"/>
    </w:p>
    <w:p w:rsidR="007A049D" w:rsidRDefault="007A049D" w:rsidP="00C73DE3">
      <w:pPr>
        <w:rPr>
          <w:rtl/>
        </w:rPr>
      </w:pPr>
    </w:p>
    <w:p w:rsidR="007A049D" w:rsidRDefault="007A049D" w:rsidP="00ED71EC">
      <w:pPr>
        <w:rPr>
          <w:rtl/>
        </w:rPr>
      </w:pPr>
      <w:bookmarkStart w:id="14004" w:name="_ETM_Q22_262000"/>
      <w:bookmarkEnd w:id="14004"/>
      <w:r>
        <w:rPr>
          <w:rtl/>
        </w:rPr>
        <w:t xml:space="preserve">מכובדי </w:t>
      </w:r>
      <w:bookmarkStart w:id="14005" w:name="_ETM_Q22_260860"/>
      <w:bookmarkEnd w:id="14005"/>
      <w:r>
        <w:rPr>
          <w:rtl/>
        </w:rPr>
        <w:t>היושב-ראש</w:t>
      </w:r>
      <w:r>
        <w:rPr>
          <w:rFonts w:hint="cs"/>
          <w:rtl/>
        </w:rPr>
        <w:t>,</w:t>
      </w:r>
      <w:r>
        <w:rPr>
          <w:rtl/>
        </w:rPr>
        <w:t xml:space="preserve"> </w:t>
      </w:r>
      <w:bookmarkStart w:id="14006" w:name="_ETM_Q22_262370"/>
      <w:bookmarkEnd w:id="14006"/>
      <w:r>
        <w:rPr>
          <w:rtl/>
        </w:rPr>
        <w:t xml:space="preserve">השבוע </w:t>
      </w:r>
      <w:bookmarkStart w:id="14007" w:name="_ETM_Q22_263090"/>
      <w:bookmarkEnd w:id="14007"/>
      <w:r>
        <w:rPr>
          <w:rtl/>
        </w:rPr>
        <w:t xml:space="preserve">אנו </w:t>
      </w:r>
      <w:bookmarkStart w:id="14008" w:name="_ETM_Q22_263330"/>
      <w:bookmarkEnd w:id="14008"/>
      <w:r>
        <w:rPr>
          <w:rtl/>
        </w:rPr>
        <w:t xml:space="preserve">עדים </w:t>
      </w:r>
      <w:bookmarkStart w:id="14009" w:name="_ETM_Q22_263600"/>
      <w:bookmarkEnd w:id="14009"/>
      <w:r>
        <w:rPr>
          <w:rtl/>
        </w:rPr>
        <w:t xml:space="preserve">למבצע </w:t>
      </w:r>
      <w:bookmarkStart w:id="14010" w:name="_ETM_Q22_264080"/>
      <w:bookmarkEnd w:id="14010"/>
      <w:r>
        <w:rPr>
          <w:rtl/>
        </w:rPr>
        <w:t xml:space="preserve">חסר </w:t>
      </w:r>
      <w:bookmarkStart w:id="14011" w:name="_ETM_Q22_264470"/>
      <w:bookmarkEnd w:id="14011"/>
      <w:r>
        <w:rPr>
          <w:rtl/>
        </w:rPr>
        <w:t xml:space="preserve">תקדים </w:t>
      </w:r>
      <w:bookmarkStart w:id="14012" w:name="_ETM_Q22_264830"/>
      <w:bookmarkEnd w:id="14012"/>
      <w:r>
        <w:rPr>
          <w:rtl/>
        </w:rPr>
        <w:t xml:space="preserve">של </w:t>
      </w:r>
      <w:bookmarkStart w:id="14013" w:name="_ETM_Q22_265040"/>
      <w:bookmarkEnd w:id="14013"/>
      <w:r>
        <w:rPr>
          <w:rtl/>
        </w:rPr>
        <w:t xml:space="preserve">רשויות </w:t>
      </w:r>
      <w:bookmarkStart w:id="14014" w:name="_ETM_Q22_265430"/>
      <w:bookmarkEnd w:id="14014"/>
      <w:r>
        <w:rPr>
          <w:rtl/>
        </w:rPr>
        <w:t xml:space="preserve">האכיפה </w:t>
      </w:r>
      <w:bookmarkStart w:id="14015" w:name="_ETM_Q22_266490"/>
      <w:bookmarkEnd w:id="14015"/>
      <w:r>
        <w:rPr>
          <w:rtl/>
        </w:rPr>
        <w:t>בי</w:t>
      </w:r>
      <w:r>
        <w:rPr>
          <w:rFonts w:hint="cs"/>
          <w:rtl/>
        </w:rPr>
        <w:t>י</w:t>
      </w:r>
      <w:r>
        <w:rPr>
          <w:rtl/>
        </w:rPr>
        <w:t xml:space="preserve">שובים </w:t>
      </w:r>
      <w:bookmarkStart w:id="14016" w:name="_ETM_Q22_267510"/>
      <w:bookmarkEnd w:id="14016"/>
      <w:r>
        <w:rPr>
          <w:rtl/>
        </w:rPr>
        <w:t xml:space="preserve">הבדואיים </w:t>
      </w:r>
      <w:bookmarkStart w:id="14017" w:name="_ETM_Q22_268020"/>
      <w:bookmarkEnd w:id="14017"/>
      <w:r>
        <w:rPr>
          <w:rtl/>
        </w:rPr>
        <w:t>בנגב</w:t>
      </w:r>
      <w:r>
        <w:rPr>
          <w:rFonts w:hint="cs"/>
          <w:rtl/>
        </w:rPr>
        <w:t>.</w:t>
      </w:r>
      <w:r>
        <w:rPr>
          <w:rtl/>
        </w:rPr>
        <w:t xml:space="preserve"> </w:t>
      </w:r>
      <w:bookmarkStart w:id="14018" w:name="_ETM_Q22_269149"/>
      <w:bookmarkEnd w:id="14018"/>
      <w:r>
        <w:rPr>
          <w:rtl/>
        </w:rPr>
        <w:t xml:space="preserve">הרשויות </w:t>
      </w:r>
      <w:bookmarkStart w:id="14019" w:name="_ETM_Q22_269689"/>
      <w:bookmarkEnd w:id="14019"/>
      <w:r>
        <w:rPr>
          <w:rtl/>
        </w:rPr>
        <w:t xml:space="preserve">פתחו </w:t>
      </w:r>
      <w:bookmarkStart w:id="14020" w:name="_ETM_Q22_269990"/>
      <w:bookmarkEnd w:id="14020"/>
      <w:r>
        <w:rPr>
          <w:rtl/>
        </w:rPr>
        <w:t xml:space="preserve">במבצע </w:t>
      </w:r>
      <w:bookmarkStart w:id="14021" w:name="_ETM_Q22_270439"/>
      <w:bookmarkEnd w:id="14021"/>
      <w:r>
        <w:rPr>
          <w:rtl/>
        </w:rPr>
        <w:t>חלוק</w:t>
      </w:r>
      <w:r>
        <w:rPr>
          <w:rFonts w:hint="cs"/>
          <w:rtl/>
        </w:rPr>
        <w:t>ת</w:t>
      </w:r>
      <w:r>
        <w:rPr>
          <w:rtl/>
        </w:rPr>
        <w:t xml:space="preserve"> </w:t>
      </w:r>
      <w:bookmarkStart w:id="14022" w:name="_ETM_Q22_270829"/>
      <w:bookmarkEnd w:id="14022"/>
      <w:r>
        <w:rPr>
          <w:rtl/>
        </w:rPr>
        <w:t xml:space="preserve">צווי </w:t>
      </w:r>
      <w:bookmarkStart w:id="14023" w:name="_ETM_Q22_271130"/>
      <w:bookmarkEnd w:id="14023"/>
      <w:r>
        <w:rPr>
          <w:rtl/>
        </w:rPr>
        <w:t xml:space="preserve">הריסה </w:t>
      </w:r>
      <w:bookmarkStart w:id="14024" w:name="_ETM_Q22_271490"/>
      <w:bookmarkStart w:id="14025" w:name="_ETM_Q22_271579"/>
      <w:bookmarkEnd w:id="14024"/>
      <w:bookmarkEnd w:id="14025"/>
      <w:r>
        <w:rPr>
          <w:rFonts w:hint="cs"/>
          <w:rtl/>
        </w:rPr>
        <w:t>ל</w:t>
      </w:r>
      <w:r>
        <w:rPr>
          <w:rtl/>
        </w:rPr>
        <w:t xml:space="preserve">בתים </w:t>
      </w:r>
      <w:bookmarkStart w:id="14026" w:name="_ETM_Q22_271909"/>
      <w:bookmarkEnd w:id="14026"/>
      <w:r>
        <w:rPr>
          <w:rtl/>
        </w:rPr>
        <w:t>ב</w:t>
      </w:r>
      <w:r>
        <w:rPr>
          <w:rFonts w:hint="cs"/>
          <w:rtl/>
        </w:rPr>
        <w:t>י</w:t>
      </w:r>
      <w:r>
        <w:rPr>
          <w:rtl/>
        </w:rPr>
        <w:t xml:space="preserve">ישובים </w:t>
      </w:r>
      <w:bookmarkStart w:id="14027" w:name="_ETM_Q22_272329"/>
      <w:bookmarkEnd w:id="14027"/>
      <w:r>
        <w:rPr>
          <w:rtl/>
        </w:rPr>
        <w:t xml:space="preserve">הבדואיים </w:t>
      </w:r>
      <w:bookmarkStart w:id="14028" w:name="_ETM_Q22_272689"/>
      <w:bookmarkEnd w:id="14028"/>
      <w:r>
        <w:rPr>
          <w:rtl/>
        </w:rPr>
        <w:t>בנגב</w:t>
      </w:r>
      <w:r>
        <w:rPr>
          <w:rFonts w:hint="cs"/>
          <w:rtl/>
        </w:rPr>
        <w:t>,</w:t>
      </w:r>
      <w:r>
        <w:rPr>
          <w:rtl/>
        </w:rPr>
        <w:t xml:space="preserve"> </w:t>
      </w:r>
      <w:bookmarkStart w:id="14029" w:name="_ETM_Q22_273609"/>
      <w:bookmarkEnd w:id="14029"/>
      <w:r>
        <w:rPr>
          <w:rtl/>
        </w:rPr>
        <w:t xml:space="preserve">בזמן </w:t>
      </w:r>
      <w:bookmarkStart w:id="14030" w:name="_ETM_Q22_274299"/>
      <w:bookmarkEnd w:id="14030"/>
      <w:r>
        <w:rPr>
          <w:rtl/>
        </w:rPr>
        <w:t>שמעש</w:t>
      </w:r>
      <w:r>
        <w:rPr>
          <w:rFonts w:hint="cs"/>
          <w:rtl/>
        </w:rPr>
        <w:t>י</w:t>
      </w:r>
      <w:r>
        <w:rPr>
          <w:rtl/>
        </w:rPr>
        <w:t xml:space="preserve"> </w:t>
      </w:r>
      <w:bookmarkStart w:id="14031" w:name="_ETM_Q22_274899"/>
      <w:bookmarkEnd w:id="14031"/>
      <w:r>
        <w:rPr>
          <w:rtl/>
        </w:rPr>
        <w:t xml:space="preserve">ההרס </w:t>
      </w:r>
      <w:bookmarkStart w:id="14032" w:name="_ETM_Q22_275469"/>
      <w:bookmarkEnd w:id="14032"/>
      <w:r>
        <w:rPr>
          <w:rtl/>
        </w:rPr>
        <w:t xml:space="preserve">של </w:t>
      </w:r>
      <w:bookmarkStart w:id="14033" w:name="_ETM_Q22_275740"/>
      <w:bookmarkEnd w:id="14033"/>
      <w:r>
        <w:rPr>
          <w:rtl/>
        </w:rPr>
        <w:t xml:space="preserve">בתי </w:t>
      </w:r>
      <w:bookmarkStart w:id="14034" w:name="_ETM_Q22_276069"/>
      <w:bookmarkEnd w:id="14034"/>
      <w:r>
        <w:rPr>
          <w:rtl/>
        </w:rPr>
        <w:t xml:space="preserve">האזרחים </w:t>
      </w:r>
      <w:bookmarkStart w:id="14035" w:name="_ETM_Q22_276549"/>
      <w:bookmarkEnd w:id="14035"/>
      <w:r>
        <w:rPr>
          <w:rtl/>
        </w:rPr>
        <w:t xml:space="preserve">הבדואים </w:t>
      </w:r>
      <w:bookmarkStart w:id="14036" w:name="_ETM_Q22_276909"/>
      <w:bookmarkEnd w:id="14036"/>
      <w:r>
        <w:rPr>
          <w:rtl/>
        </w:rPr>
        <w:t xml:space="preserve">בנגב </w:t>
      </w:r>
      <w:bookmarkStart w:id="14037" w:name="_ETM_Q22_277390"/>
      <w:bookmarkEnd w:id="14037"/>
      <w:r>
        <w:rPr>
          <w:rtl/>
        </w:rPr>
        <w:t xml:space="preserve">נמשכים </w:t>
      </w:r>
      <w:bookmarkStart w:id="14038" w:name="_ETM_Q22_277929"/>
      <w:bookmarkEnd w:id="14038"/>
      <w:r>
        <w:rPr>
          <w:rtl/>
        </w:rPr>
        <w:t xml:space="preserve">כמעט </w:t>
      </w:r>
      <w:bookmarkStart w:id="14039" w:name="_ETM_Q22_278409"/>
      <w:bookmarkEnd w:id="14039"/>
      <w:r>
        <w:rPr>
          <w:rtl/>
        </w:rPr>
        <w:t xml:space="preserve">יום-יום </w:t>
      </w:r>
      <w:bookmarkStart w:id="14040" w:name="_ETM_Q22_279600"/>
      <w:bookmarkEnd w:id="14040"/>
      <w:r>
        <w:rPr>
          <w:rtl/>
        </w:rPr>
        <w:t xml:space="preserve">ללא </w:t>
      </w:r>
      <w:bookmarkStart w:id="14041" w:name="_ETM_Q22_280020"/>
      <w:bookmarkEnd w:id="14041"/>
      <w:r>
        <w:rPr>
          <w:rtl/>
        </w:rPr>
        <w:t>הפסקה</w:t>
      </w:r>
      <w:r>
        <w:rPr>
          <w:rFonts w:hint="cs"/>
          <w:rtl/>
        </w:rPr>
        <w:t>;</w:t>
      </w:r>
      <w:r>
        <w:rPr>
          <w:rtl/>
        </w:rPr>
        <w:t xml:space="preserve"> </w:t>
      </w:r>
      <w:bookmarkStart w:id="14042" w:name="_ETM_Q22_281259"/>
      <w:bookmarkEnd w:id="14042"/>
      <w:r>
        <w:rPr>
          <w:rtl/>
        </w:rPr>
        <w:t xml:space="preserve">פשיטה </w:t>
      </w:r>
      <w:bookmarkStart w:id="14043" w:name="_ETM_Q22_281890"/>
      <w:bookmarkEnd w:id="14043"/>
      <w:r>
        <w:rPr>
          <w:rtl/>
        </w:rPr>
        <w:t xml:space="preserve">בממדים </w:t>
      </w:r>
      <w:bookmarkStart w:id="14044" w:name="_ETM_Q22_282399"/>
      <w:bookmarkEnd w:id="14044"/>
      <w:r>
        <w:rPr>
          <w:rtl/>
        </w:rPr>
        <w:t>עצומים</w:t>
      </w:r>
      <w:r>
        <w:rPr>
          <w:rFonts w:hint="cs"/>
          <w:rtl/>
        </w:rPr>
        <w:t>,</w:t>
      </w:r>
      <w:r>
        <w:rPr>
          <w:rtl/>
        </w:rPr>
        <w:t xml:space="preserve"> </w:t>
      </w:r>
      <w:bookmarkStart w:id="14045" w:name="_ETM_Q22_283209"/>
      <w:bookmarkEnd w:id="14045"/>
      <w:r>
        <w:rPr>
          <w:rtl/>
        </w:rPr>
        <w:t xml:space="preserve">בהיקף </w:t>
      </w:r>
      <w:bookmarkStart w:id="14046" w:name="_ETM_Q22_283840"/>
      <w:bookmarkEnd w:id="14046"/>
      <w:r>
        <w:rPr>
          <w:rtl/>
        </w:rPr>
        <w:t>מבהיל</w:t>
      </w:r>
      <w:r>
        <w:rPr>
          <w:rFonts w:hint="cs"/>
          <w:rtl/>
        </w:rPr>
        <w:t>.</w:t>
      </w:r>
      <w:r>
        <w:rPr>
          <w:rtl/>
        </w:rPr>
        <w:t xml:space="preserve"> </w:t>
      </w:r>
      <w:bookmarkStart w:id="14047" w:name="_ETM_Q22_285229"/>
      <w:bookmarkEnd w:id="14047"/>
      <w:r>
        <w:rPr>
          <w:rtl/>
        </w:rPr>
        <w:t xml:space="preserve">עשרות </w:t>
      </w:r>
      <w:bookmarkStart w:id="14048" w:name="_ETM_Q22_285799"/>
      <w:bookmarkEnd w:id="14048"/>
      <w:r>
        <w:rPr>
          <w:rtl/>
        </w:rPr>
        <w:t xml:space="preserve">ואפילו </w:t>
      </w:r>
      <w:bookmarkStart w:id="14049" w:name="_ETM_Q22_286189"/>
      <w:bookmarkEnd w:id="14049"/>
      <w:r>
        <w:rPr>
          <w:rFonts w:hint="cs"/>
          <w:rtl/>
        </w:rPr>
        <w:t xml:space="preserve">מאות </w:t>
      </w:r>
      <w:bookmarkStart w:id="14050" w:name="_ETM_Q22_286520"/>
      <w:bookmarkEnd w:id="14050"/>
      <w:r>
        <w:rPr>
          <w:rtl/>
        </w:rPr>
        <w:t xml:space="preserve">צווי </w:t>
      </w:r>
      <w:bookmarkStart w:id="14051" w:name="_ETM_Q22_286850"/>
      <w:bookmarkEnd w:id="14051"/>
      <w:r>
        <w:rPr>
          <w:rtl/>
        </w:rPr>
        <w:t xml:space="preserve">הריסה </w:t>
      </w:r>
      <w:bookmarkStart w:id="14052" w:name="_ETM_Q22_287209"/>
      <w:bookmarkEnd w:id="14052"/>
      <w:r>
        <w:rPr>
          <w:rtl/>
        </w:rPr>
        <w:t xml:space="preserve">חולקו </w:t>
      </w:r>
      <w:bookmarkStart w:id="14053" w:name="_ETM_Q22_287659"/>
      <w:bookmarkEnd w:id="14053"/>
      <w:r>
        <w:rPr>
          <w:rtl/>
        </w:rPr>
        <w:t xml:space="preserve">אתמול </w:t>
      </w:r>
      <w:bookmarkStart w:id="14054" w:name="_ETM_Q22_288079"/>
      <w:bookmarkEnd w:id="14054"/>
      <w:r>
        <w:rPr>
          <w:rtl/>
        </w:rPr>
        <w:t xml:space="preserve">והיום </w:t>
      </w:r>
      <w:bookmarkStart w:id="14055" w:name="_ETM_Q22_289270"/>
      <w:bookmarkEnd w:id="14055"/>
      <w:r>
        <w:rPr>
          <w:rtl/>
        </w:rPr>
        <w:t>ב</w:t>
      </w:r>
      <w:bookmarkStart w:id="14056" w:name="_ETM_Q22_289779"/>
      <w:bookmarkEnd w:id="14056"/>
      <w:r>
        <w:rPr>
          <w:rFonts w:hint="cs"/>
          <w:rtl/>
        </w:rPr>
        <w:t>י</w:t>
      </w:r>
      <w:r>
        <w:rPr>
          <w:rtl/>
        </w:rPr>
        <w:t xml:space="preserve">ישובים </w:t>
      </w:r>
      <w:bookmarkStart w:id="14057" w:name="_ETM_Q22_290409"/>
      <w:bookmarkEnd w:id="14057"/>
      <w:r>
        <w:rPr>
          <w:rtl/>
        </w:rPr>
        <w:t>רבים</w:t>
      </w:r>
      <w:r>
        <w:rPr>
          <w:rFonts w:hint="cs"/>
          <w:rtl/>
        </w:rPr>
        <w:t xml:space="preserve">: </w:t>
      </w:r>
      <w:bookmarkStart w:id="14058" w:name="_ETM_Q22_289000"/>
      <w:bookmarkEnd w:id="14058"/>
      <w:r>
        <w:rPr>
          <w:rFonts w:hint="cs"/>
          <w:rtl/>
        </w:rPr>
        <w:t>תל ערד, רח'מה, עבדה, סעואה, אל-זערורה, אל-פורעה, קטמאת ו</w:t>
      </w:r>
      <w:bookmarkStart w:id="14059" w:name="_ETM_Q22_297000"/>
      <w:bookmarkEnd w:id="14059"/>
      <w:r w:rsidRPr="00F60F92">
        <w:rPr>
          <w:rtl/>
        </w:rPr>
        <w:t>ראס ג'ראבה</w:t>
      </w:r>
      <w:r>
        <w:rPr>
          <w:rFonts w:hint="cs"/>
          <w:rtl/>
        </w:rPr>
        <w:t>, ועוד ועוד י</w:t>
      </w:r>
      <w:r>
        <w:rPr>
          <w:rtl/>
        </w:rPr>
        <w:t>ישובים</w:t>
      </w:r>
      <w:r>
        <w:rPr>
          <w:rFonts w:hint="cs"/>
          <w:rtl/>
        </w:rPr>
        <w:t>.</w:t>
      </w:r>
      <w:r>
        <w:rPr>
          <w:rtl/>
        </w:rPr>
        <w:t xml:space="preserve"> </w:t>
      </w:r>
      <w:bookmarkStart w:id="14060" w:name="_ETM_Q22_299210"/>
      <w:bookmarkEnd w:id="14060"/>
      <w:r>
        <w:rPr>
          <w:rtl/>
        </w:rPr>
        <w:t xml:space="preserve">אני </w:t>
      </w:r>
      <w:bookmarkStart w:id="14061" w:name="_ETM_Q22_299570"/>
      <w:bookmarkEnd w:id="14061"/>
      <w:r>
        <w:rPr>
          <w:rtl/>
        </w:rPr>
        <w:t>שואל</w:t>
      </w:r>
      <w:r w:rsidR="007C3F12">
        <w:rPr>
          <w:rFonts w:hint="cs"/>
          <w:rtl/>
        </w:rPr>
        <w:t>,</w:t>
      </w:r>
      <w:r>
        <w:rPr>
          <w:rtl/>
        </w:rPr>
        <w:t xml:space="preserve"> </w:t>
      </w:r>
      <w:bookmarkStart w:id="14062" w:name="_ETM_Q22_300170"/>
      <w:bookmarkEnd w:id="14062"/>
      <w:r>
        <w:rPr>
          <w:rtl/>
        </w:rPr>
        <w:t>מה</w:t>
      </w:r>
      <w:bookmarkStart w:id="14063" w:name="_ETM_Q22_300440"/>
      <w:bookmarkEnd w:id="14063"/>
      <w:r>
        <w:rPr>
          <w:rFonts w:hint="cs"/>
          <w:rtl/>
        </w:rPr>
        <w:t>י</w:t>
      </w:r>
      <w:r>
        <w:rPr>
          <w:rtl/>
        </w:rPr>
        <w:t xml:space="preserve"> </w:t>
      </w:r>
      <w:bookmarkStart w:id="14064" w:name="_ETM_Q22_300560"/>
      <w:bookmarkEnd w:id="14064"/>
      <w:r>
        <w:rPr>
          <w:rtl/>
        </w:rPr>
        <w:t xml:space="preserve">מדיניות </w:t>
      </w:r>
      <w:bookmarkStart w:id="14065" w:name="_ETM_Q22_301010"/>
      <w:bookmarkEnd w:id="14065"/>
      <w:r>
        <w:rPr>
          <w:rtl/>
        </w:rPr>
        <w:t xml:space="preserve">המדינה </w:t>
      </w:r>
      <w:bookmarkStart w:id="14066" w:name="_ETM_Q22_301370"/>
      <w:bookmarkEnd w:id="14066"/>
      <w:r>
        <w:rPr>
          <w:rtl/>
        </w:rPr>
        <w:t xml:space="preserve">בנגב </w:t>
      </w:r>
      <w:bookmarkStart w:id="14067" w:name="_ETM_Q22_302409"/>
      <w:bookmarkEnd w:id="14067"/>
      <w:r>
        <w:rPr>
          <w:rtl/>
        </w:rPr>
        <w:t xml:space="preserve">ולאן </w:t>
      </w:r>
      <w:bookmarkStart w:id="14068" w:name="_ETM_Q22_303159"/>
      <w:bookmarkEnd w:id="14068"/>
      <w:r>
        <w:rPr>
          <w:rtl/>
        </w:rPr>
        <w:t xml:space="preserve">היא </w:t>
      </w:r>
      <w:bookmarkStart w:id="14069" w:name="_ETM_Q22_303340"/>
      <w:bookmarkEnd w:id="14069"/>
      <w:r>
        <w:rPr>
          <w:rtl/>
        </w:rPr>
        <w:t>חותרת</w:t>
      </w:r>
      <w:r>
        <w:rPr>
          <w:rFonts w:hint="cs"/>
          <w:rtl/>
        </w:rPr>
        <w:t>?</w:t>
      </w:r>
      <w:r>
        <w:rPr>
          <w:rtl/>
        </w:rPr>
        <w:t xml:space="preserve"> </w:t>
      </w:r>
      <w:bookmarkStart w:id="14070" w:name="_ETM_Q22_304450"/>
      <w:bookmarkEnd w:id="14070"/>
      <w:r>
        <w:rPr>
          <w:rtl/>
        </w:rPr>
        <w:t>המדינה</w:t>
      </w:r>
      <w:r w:rsidR="007C3F12">
        <w:rPr>
          <w:rFonts w:hint="cs"/>
          <w:rtl/>
        </w:rPr>
        <w:t>,</w:t>
      </w:r>
      <w:r>
        <w:rPr>
          <w:rtl/>
        </w:rPr>
        <w:t xml:space="preserve"> </w:t>
      </w:r>
      <w:bookmarkStart w:id="14071" w:name="_ETM_Q22_305020"/>
      <w:bookmarkEnd w:id="14071"/>
      <w:r>
        <w:rPr>
          <w:rtl/>
        </w:rPr>
        <w:t xml:space="preserve">שבשנות </w:t>
      </w:r>
      <w:bookmarkStart w:id="14072" w:name="_ETM_Q22_305530"/>
      <w:bookmarkEnd w:id="14072"/>
      <w:r>
        <w:rPr>
          <w:rtl/>
        </w:rPr>
        <w:t>ה</w:t>
      </w:r>
      <w:r>
        <w:rPr>
          <w:rFonts w:hint="cs"/>
          <w:rtl/>
        </w:rPr>
        <w:t xml:space="preserve">חמישים </w:t>
      </w:r>
      <w:bookmarkStart w:id="14073" w:name="_ETM_Q22_305980"/>
      <w:bookmarkEnd w:id="14073"/>
      <w:r>
        <w:rPr>
          <w:rtl/>
        </w:rPr>
        <w:t xml:space="preserve">עקרה </w:t>
      </w:r>
      <w:bookmarkStart w:id="14074" w:name="_ETM_Q22_306340"/>
      <w:bookmarkEnd w:id="14074"/>
      <w:r>
        <w:rPr>
          <w:rtl/>
        </w:rPr>
        <w:t xml:space="preserve">את </w:t>
      </w:r>
      <w:bookmarkStart w:id="14075" w:name="_ETM_Q22_306490"/>
      <w:bookmarkEnd w:id="14075"/>
      <w:r>
        <w:rPr>
          <w:rtl/>
        </w:rPr>
        <w:t xml:space="preserve">אותם </w:t>
      </w:r>
      <w:bookmarkStart w:id="14076" w:name="_ETM_Q22_306790"/>
      <w:bookmarkEnd w:id="14076"/>
      <w:r>
        <w:rPr>
          <w:rtl/>
        </w:rPr>
        <w:t xml:space="preserve">תושבים </w:t>
      </w:r>
      <w:bookmarkStart w:id="14077" w:name="_ETM_Q22_307270"/>
      <w:bookmarkEnd w:id="14077"/>
      <w:r>
        <w:rPr>
          <w:rtl/>
        </w:rPr>
        <w:t xml:space="preserve">והביאה </w:t>
      </w:r>
      <w:bookmarkStart w:id="14078" w:name="_ETM_Q22_307720"/>
      <w:bookmarkEnd w:id="14078"/>
      <w:r>
        <w:rPr>
          <w:rtl/>
        </w:rPr>
        <w:t xml:space="preserve">אותם </w:t>
      </w:r>
      <w:bookmarkStart w:id="14079" w:name="_ETM_Q22_308050"/>
      <w:bookmarkEnd w:id="14079"/>
      <w:r>
        <w:rPr>
          <w:rtl/>
        </w:rPr>
        <w:t xml:space="preserve">לאותו </w:t>
      </w:r>
      <w:bookmarkStart w:id="14080" w:name="_ETM_Q22_308380"/>
      <w:bookmarkEnd w:id="14080"/>
      <w:r>
        <w:rPr>
          <w:rtl/>
        </w:rPr>
        <w:t xml:space="preserve">מקום </w:t>
      </w:r>
      <w:bookmarkStart w:id="14081" w:name="_ETM_Q22_308830"/>
      <w:bookmarkEnd w:id="14081"/>
      <w:r>
        <w:rPr>
          <w:rtl/>
        </w:rPr>
        <w:t xml:space="preserve">שהם </w:t>
      </w:r>
      <w:bookmarkStart w:id="14082" w:name="_ETM_Q22_309070"/>
      <w:bookmarkEnd w:id="14082"/>
      <w:r>
        <w:rPr>
          <w:rtl/>
        </w:rPr>
        <w:t xml:space="preserve">נמצאים </w:t>
      </w:r>
      <w:bookmarkStart w:id="14083" w:name="_ETM_Q22_309520"/>
      <w:bookmarkEnd w:id="14083"/>
      <w:r>
        <w:rPr>
          <w:rtl/>
        </w:rPr>
        <w:t xml:space="preserve">בו </w:t>
      </w:r>
      <w:bookmarkStart w:id="14084" w:name="_ETM_Q22_309669"/>
      <w:bookmarkEnd w:id="14084"/>
      <w:r>
        <w:rPr>
          <w:rtl/>
        </w:rPr>
        <w:t>עכשיו</w:t>
      </w:r>
      <w:r>
        <w:rPr>
          <w:rFonts w:hint="cs"/>
          <w:rtl/>
        </w:rPr>
        <w:t>,</w:t>
      </w:r>
      <w:r>
        <w:rPr>
          <w:rtl/>
        </w:rPr>
        <w:t xml:space="preserve"> </w:t>
      </w:r>
      <w:bookmarkStart w:id="14085" w:name="_ETM_Q22_310600"/>
      <w:bookmarkEnd w:id="14085"/>
      <w:r>
        <w:rPr>
          <w:rtl/>
        </w:rPr>
        <w:t xml:space="preserve">אזור </w:t>
      </w:r>
      <w:bookmarkStart w:id="14086" w:name="_ETM_Q22_310900"/>
      <w:bookmarkEnd w:id="14086"/>
      <w:r>
        <w:rPr>
          <w:rFonts w:hint="cs"/>
          <w:rtl/>
        </w:rPr>
        <w:t xml:space="preserve">הסייג, </w:t>
      </w:r>
      <w:bookmarkStart w:id="14087" w:name="_ETM_Q22_311910"/>
      <w:bookmarkEnd w:id="14087"/>
      <w:r>
        <w:rPr>
          <w:rtl/>
        </w:rPr>
        <w:t xml:space="preserve">לא </w:t>
      </w:r>
      <w:bookmarkStart w:id="14088" w:name="_ETM_Q22_312180"/>
      <w:bookmarkEnd w:id="14088"/>
      <w:r>
        <w:rPr>
          <w:rtl/>
        </w:rPr>
        <w:t xml:space="preserve">מתירה </w:t>
      </w:r>
      <w:bookmarkStart w:id="14089" w:name="_ETM_Q22_312630"/>
      <w:bookmarkEnd w:id="14089"/>
      <w:r>
        <w:rPr>
          <w:rtl/>
        </w:rPr>
        <w:t xml:space="preserve">להם </w:t>
      </w:r>
      <w:bookmarkStart w:id="14090" w:name="_ETM_Q22_312960"/>
      <w:bookmarkEnd w:id="14090"/>
      <w:r>
        <w:rPr>
          <w:rtl/>
        </w:rPr>
        <w:t xml:space="preserve">לבנות </w:t>
      </w:r>
      <w:bookmarkStart w:id="14091" w:name="_ETM_Q22_313380"/>
      <w:bookmarkEnd w:id="14091"/>
      <w:r>
        <w:rPr>
          <w:rtl/>
        </w:rPr>
        <w:t xml:space="preserve">אפילו </w:t>
      </w:r>
      <w:bookmarkStart w:id="14092" w:name="_ETM_Q22_313650"/>
      <w:bookmarkEnd w:id="14092"/>
      <w:r>
        <w:rPr>
          <w:rtl/>
        </w:rPr>
        <w:t xml:space="preserve">קורת </w:t>
      </w:r>
      <w:bookmarkStart w:id="14093" w:name="_ETM_Q22_313980"/>
      <w:bookmarkEnd w:id="14093"/>
      <w:r>
        <w:rPr>
          <w:rtl/>
        </w:rPr>
        <w:t>גג</w:t>
      </w:r>
      <w:r>
        <w:rPr>
          <w:rFonts w:hint="cs"/>
          <w:rtl/>
        </w:rPr>
        <w:t>,</w:t>
      </w:r>
      <w:r>
        <w:rPr>
          <w:rtl/>
        </w:rPr>
        <w:t xml:space="preserve"> </w:t>
      </w:r>
      <w:bookmarkStart w:id="14094" w:name="_ETM_Q22_315000"/>
      <w:bookmarkEnd w:id="14094"/>
      <w:r>
        <w:rPr>
          <w:rtl/>
        </w:rPr>
        <w:t xml:space="preserve">הדבר </w:t>
      </w:r>
      <w:bookmarkStart w:id="14095" w:name="_ETM_Q22_315450"/>
      <w:bookmarkEnd w:id="14095"/>
      <w:r>
        <w:rPr>
          <w:rtl/>
        </w:rPr>
        <w:t xml:space="preserve">הכי </w:t>
      </w:r>
      <w:bookmarkStart w:id="14096" w:name="_ETM_Q22_315630"/>
      <w:bookmarkEnd w:id="14096"/>
      <w:r>
        <w:rPr>
          <w:rtl/>
        </w:rPr>
        <w:t>בסיסי</w:t>
      </w:r>
      <w:r>
        <w:rPr>
          <w:rFonts w:hint="cs"/>
          <w:rtl/>
        </w:rPr>
        <w:t>,</w:t>
      </w:r>
      <w:r>
        <w:rPr>
          <w:rtl/>
        </w:rPr>
        <w:t xml:space="preserve"> </w:t>
      </w:r>
      <w:bookmarkStart w:id="14097" w:name="_ETM_Q22_316319"/>
      <w:bookmarkEnd w:id="14097"/>
      <w:r>
        <w:rPr>
          <w:rtl/>
        </w:rPr>
        <w:t xml:space="preserve">אנושי </w:t>
      </w:r>
      <w:bookmarkStart w:id="14098" w:name="_ETM_Q22_317040"/>
      <w:bookmarkEnd w:id="14098"/>
      <w:r>
        <w:rPr>
          <w:rtl/>
        </w:rPr>
        <w:t xml:space="preserve">ומובן </w:t>
      </w:r>
      <w:bookmarkStart w:id="14099" w:name="_ETM_Q22_317400"/>
      <w:bookmarkEnd w:id="14099"/>
      <w:r>
        <w:rPr>
          <w:rtl/>
        </w:rPr>
        <w:t>מאליו</w:t>
      </w:r>
      <w:r>
        <w:rPr>
          <w:rFonts w:hint="cs"/>
          <w:rtl/>
        </w:rPr>
        <w:t>.</w:t>
      </w:r>
      <w:r>
        <w:rPr>
          <w:rtl/>
        </w:rPr>
        <w:t xml:space="preserve"> </w:t>
      </w:r>
      <w:bookmarkStart w:id="14100" w:name="_ETM_Q22_318480"/>
      <w:bookmarkEnd w:id="14100"/>
      <w:r>
        <w:rPr>
          <w:rtl/>
        </w:rPr>
        <w:t>בנוסף</w:t>
      </w:r>
      <w:r>
        <w:rPr>
          <w:rFonts w:hint="cs"/>
          <w:rtl/>
        </w:rPr>
        <w:t>,</w:t>
      </w:r>
      <w:r>
        <w:rPr>
          <w:rtl/>
        </w:rPr>
        <w:t xml:space="preserve"> </w:t>
      </w:r>
      <w:bookmarkStart w:id="14101" w:name="_ETM_Q22_318959"/>
      <w:bookmarkEnd w:id="14101"/>
      <w:r>
        <w:rPr>
          <w:rtl/>
        </w:rPr>
        <w:t xml:space="preserve">המדינה </w:t>
      </w:r>
      <w:bookmarkStart w:id="14102" w:name="_ETM_Q22_319379"/>
      <w:bookmarkEnd w:id="14102"/>
      <w:r>
        <w:rPr>
          <w:rtl/>
        </w:rPr>
        <w:t xml:space="preserve">רוצה </w:t>
      </w:r>
      <w:bookmarkStart w:id="14103" w:name="_ETM_Q22_319709"/>
      <w:bookmarkEnd w:id="14103"/>
      <w:r>
        <w:rPr>
          <w:rtl/>
        </w:rPr>
        <w:t xml:space="preserve">לעקור </w:t>
      </w:r>
      <w:bookmarkStart w:id="14104" w:name="_ETM_Q22_320129"/>
      <w:bookmarkEnd w:id="14104"/>
      <w:r>
        <w:rPr>
          <w:rtl/>
        </w:rPr>
        <w:t xml:space="preserve">את </w:t>
      </w:r>
      <w:bookmarkStart w:id="14105" w:name="_ETM_Q22_320280"/>
      <w:bookmarkEnd w:id="14105"/>
      <w:r>
        <w:rPr>
          <w:rtl/>
        </w:rPr>
        <w:t xml:space="preserve">אותם </w:t>
      </w:r>
      <w:bookmarkStart w:id="14106" w:name="_ETM_Q22_320610"/>
      <w:bookmarkEnd w:id="14106"/>
      <w:r>
        <w:rPr>
          <w:rtl/>
        </w:rPr>
        <w:t xml:space="preserve">תושבים </w:t>
      </w:r>
      <w:bookmarkStart w:id="14107" w:name="_ETM_Q22_321090"/>
      <w:bookmarkEnd w:id="14107"/>
      <w:r>
        <w:rPr>
          <w:rtl/>
        </w:rPr>
        <w:t xml:space="preserve">משם </w:t>
      </w:r>
      <w:bookmarkStart w:id="14108" w:name="_ETM_Q22_321419"/>
      <w:bookmarkEnd w:id="14108"/>
      <w:r>
        <w:rPr>
          <w:rtl/>
        </w:rPr>
        <w:t>בכלל</w:t>
      </w:r>
      <w:r>
        <w:rPr>
          <w:rFonts w:hint="cs"/>
          <w:rtl/>
        </w:rPr>
        <w:t>.</w:t>
      </w:r>
      <w:r>
        <w:rPr>
          <w:rtl/>
        </w:rPr>
        <w:t xml:space="preserve"> </w:t>
      </w:r>
      <w:bookmarkStart w:id="14109" w:name="_ETM_Q22_323240"/>
      <w:bookmarkStart w:id="14110" w:name="_ETM_Q22_321000"/>
      <w:bookmarkEnd w:id="14109"/>
      <w:bookmarkEnd w:id="14110"/>
      <w:r>
        <w:rPr>
          <w:rtl/>
        </w:rPr>
        <w:t xml:space="preserve">אז </w:t>
      </w:r>
      <w:bookmarkStart w:id="14111" w:name="_ETM_Q22_323450"/>
      <w:bookmarkEnd w:id="14111"/>
      <w:r>
        <w:rPr>
          <w:rtl/>
        </w:rPr>
        <w:t xml:space="preserve">מה </w:t>
      </w:r>
      <w:bookmarkStart w:id="14112" w:name="_ETM_Q22_323690"/>
      <w:bookmarkEnd w:id="14112"/>
      <w:r>
        <w:rPr>
          <w:rtl/>
        </w:rPr>
        <w:t xml:space="preserve">הציפייה </w:t>
      </w:r>
      <w:bookmarkStart w:id="14113" w:name="_ETM_Q22_324380"/>
      <w:bookmarkEnd w:id="14113"/>
      <w:r>
        <w:rPr>
          <w:rtl/>
        </w:rPr>
        <w:t xml:space="preserve">של </w:t>
      </w:r>
      <w:bookmarkStart w:id="14114" w:name="_ETM_Q22_324590"/>
      <w:bookmarkEnd w:id="14114"/>
      <w:r>
        <w:rPr>
          <w:rtl/>
        </w:rPr>
        <w:t>המדינה</w:t>
      </w:r>
      <w:r>
        <w:rPr>
          <w:rFonts w:hint="cs"/>
          <w:rtl/>
        </w:rPr>
        <w:t>?</w:t>
      </w:r>
      <w:r>
        <w:rPr>
          <w:rtl/>
        </w:rPr>
        <w:t xml:space="preserve"> </w:t>
      </w:r>
      <w:bookmarkStart w:id="14115" w:name="_ETM_Q22_325870"/>
      <w:bookmarkEnd w:id="14115"/>
      <w:r>
        <w:rPr>
          <w:rtl/>
        </w:rPr>
        <w:t xml:space="preserve">המדינה </w:t>
      </w:r>
      <w:bookmarkStart w:id="14116" w:name="_ETM_Q22_326379"/>
      <w:bookmarkEnd w:id="14116"/>
      <w:r>
        <w:rPr>
          <w:rtl/>
        </w:rPr>
        <w:t xml:space="preserve">מצפה </w:t>
      </w:r>
      <w:bookmarkStart w:id="14117" w:name="_ETM_Q22_326860"/>
      <w:bookmarkEnd w:id="14117"/>
      <w:r>
        <w:rPr>
          <w:rtl/>
        </w:rPr>
        <w:t xml:space="preserve">מהבדואים </w:t>
      </w:r>
      <w:bookmarkStart w:id="14118" w:name="_ETM_Q22_327400"/>
      <w:bookmarkEnd w:id="14118"/>
      <w:r>
        <w:rPr>
          <w:rtl/>
        </w:rPr>
        <w:t xml:space="preserve">להתנהג </w:t>
      </w:r>
      <w:bookmarkStart w:id="14119" w:name="_ETM_Q22_327970"/>
      <w:bookmarkEnd w:id="14119"/>
      <w:r>
        <w:rPr>
          <w:rtl/>
        </w:rPr>
        <w:t xml:space="preserve">כפי </w:t>
      </w:r>
      <w:bookmarkStart w:id="14120" w:name="_ETM_Q22_328150"/>
      <w:bookmarkEnd w:id="14120"/>
      <w:r>
        <w:rPr>
          <w:rtl/>
        </w:rPr>
        <w:t xml:space="preserve">שהיא </w:t>
      </w:r>
      <w:bookmarkStart w:id="14121" w:name="_ETM_Q22_328480"/>
      <w:bookmarkEnd w:id="14121"/>
      <w:r>
        <w:rPr>
          <w:rtl/>
        </w:rPr>
        <w:t xml:space="preserve">רואה </w:t>
      </w:r>
      <w:bookmarkStart w:id="14122" w:name="_ETM_Q22_328780"/>
      <w:bookmarkEnd w:id="14122"/>
      <w:r>
        <w:rPr>
          <w:rtl/>
        </w:rPr>
        <w:t>אותם</w:t>
      </w:r>
      <w:r>
        <w:rPr>
          <w:rFonts w:hint="cs"/>
          <w:rtl/>
        </w:rPr>
        <w:t>:</w:t>
      </w:r>
      <w:r>
        <w:rPr>
          <w:rtl/>
        </w:rPr>
        <w:t xml:space="preserve"> </w:t>
      </w:r>
      <w:bookmarkStart w:id="14123" w:name="_ETM_Q22_329500"/>
      <w:bookmarkEnd w:id="14123"/>
      <w:r>
        <w:rPr>
          <w:rtl/>
        </w:rPr>
        <w:t>שקופים</w:t>
      </w:r>
      <w:r>
        <w:rPr>
          <w:rFonts w:hint="cs"/>
          <w:rtl/>
        </w:rPr>
        <w:t>,</w:t>
      </w:r>
      <w:r>
        <w:rPr>
          <w:rtl/>
        </w:rPr>
        <w:t xml:space="preserve"> </w:t>
      </w:r>
      <w:bookmarkStart w:id="14124" w:name="_ETM_Q22_330630"/>
      <w:bookmarkEnd w:id="14124"/>
      <w:r>
        <w:rPr>
          <w:rtl/>
        </w:rPr>
        <w:t xml:space="preserve">לא </w:t>
      </w:r>
      <w:bookmarkStart w:id="14125" w:name="_ETM_Q22_330930"/>
      <w:bookmarkEnd w:id="14125"/>
      <w:r>
        <w:rPr>
          <w:rtl/>
        </w:rPr>
        <w:t>קיימים</w:t>
      </w:r>
      <w:r>
        <w:rPr>
          <w:rFonts w:hint="cs"/>
          <w:rtl/>
        </w:rPr>
        <w:t>,</w:t>
      </w:r>
      <w:r>
        <w:rPr>
          <w:rtl/>
        </w:rPr>
        <w:t xml:space="preserve"> </w:t>
      </w:r>
      <w:bookmarkStart w:id="14126" w:name="_ETM_Q22_331710"/>
      <w:bookmarkEnd w:id="14126"/>
      <w:r>
        <w:rPr>
          <w:rtl/>
        </w:rPr>
        <w:t xml:space="preserve">לא </w:t>
      </w:r>
      <w:bookmarkStart w:id="14127" w:name="_ETM_Q22_331889"/>
      <w:bookmarkEnd w:id="14127"/>
      <w:r>
        <w:rPr>
          <w:rtl/>
        </w:rPr>
        <w:t>מורגשים</w:t>
      </w:r>
      <w:r>
        <w:rPr>
          <w:rFonts w:hint="cs"/>
          <w:rtl/>
        </w:rPr>
        <w:t>.</w:t>
      </w:r>
      <w:r>
        <w:rPr>
          <w:rtl/>
        </w:rPr>
        <w:t xml:space="preserve"> </w:t>
      </w:r>
      <w:bookmarkStart w:id="14128" w:name="_ETM_Q22_332970"/>
      <w:bookmarkEnd w:id="14128"/>
      <w:r>
        <w:rPr>
          <w:rtl/>
        </w:rPr>
        <w:t xml:space="preserve">זו </w:t>
      </w:r>
      <w:bookmarkStart w:id="14129" w:name="_ETM_Q22_333300"/>
      <w:bookmarkEnd w:id="14129"/>
      <w:r>
        <w:rPr>
          <w:rtl/>
        </w:rPr>
        <w:t xml:space="preserve">המטרה </w:t>
      </w:r>
      <w:bookmarkStart w:id="14130" w:name="_ETM_Q22_334139"/>
      <w:bookmarkEnd w:id="14130"/>
      <w:r>
        <w:rPr>
          <w:rtl/>
        </w:rPr>
        <w:t xml:space="preserve">וזה </w:t>
      </w:r>
      <w:bookmarkStart w:id="14131" w:name="_ETM_Q22_334440"/>
      <w:bookmarkEnd w:id="14131"/>
      <w:r>
        <w:rPr>
          <w:rtl/>
        </w:rPr>
        <w:t>היעד</w:t>
      </w:r>
      <w:r>
        <w:rPr>
          <w:rFonts w:hint="cs"/>
          <w:rtl/>
        </w:rPr>
        <w:t>.</w:t>
      </w:r>
      <w:r>
        <w:rPr>
          <w:rtl/>
        </w:rPr>
        <w:t xml:space="preserve"> </w:t>
      </w:r>
      <w:bookmarkStart w:id="14132" w:name="_ETM_Q22_335460"/>
      <w:bookmarkEnd w:id="14132"/>
      <w:r>
        <w:rPr>
          <w:rtl/>
        </w:rPr>
        <w:t>אי</w:t>
      </w:r>
      <w:bookmarkStart w:id="14133" w:name="_ETM_Q22_335669"/>
      <w:bookmarkEnd w:id="14133"/>
      <w:r>
        <w:rPr>
          <w:rFonts w:hint="cs"/>
          <w:rtl/>
        </w:rPr>
        <w:t>-</w:t>
      </w:r>
      <w:r>
        <w:rPr>
          <w:rtl/>
        </w:rPr>
        <w:t xml:space="preserve">אפשר </w:t>
      </w:r>
      <w:bookmarkStart w:id="14134" w:name="_ETM_Q22_336030"/>
      <w:bookmarkEnd w:id="14134"/>
      <w:r>
        <w:rPr>
          <w:rtl/>
        </w:rPr>
        <w:t>יותר</w:t>
      </w:r>
      <w:r>
        <w:rPr>
          <w:rFonts w:hint="cs"/>
          <w:rtl/>
        </w:rPr>
        <w:t>.</w:t>
      </w:r>
      <w:r>
        <w:rPr>
          <w:rtl/>
        </w:rPr>
        <w:t xml:space="preserve"> </w:t>
      </w:r>
      <w:bookmarkStart w:id="14135" w:name="_ETM_Q22_336889"/>
      <w:bookmarkEnd w:id="14135"/>
      <w:r>
        <w:rPr>
          <w:rtl/>
        </w:rPr>
        <w:t xml:space="preserve">אנו </w:t>
      </w:r>
      <w:bookmarkStart w:id="14136" w:name="_ETM_Q22_337310"/>
      <w:bookmarkEnd w:id="14136"/>
      <w:r>
        <w:rPr>
          <w:rtl/>
        </w:rPr>
        <w:t>דורשים</w:t>
      </w:r>
      <w:r w:rsidR="00ED71EC">
        <w:rPr>
          <w:rFonts w:hint="cs"/>
          <w:rtl/>
        </w:rPr>
        <w:t xml:space="preserve"> </w:t>
      </w:r>
      <w:bookmarkStart w:id="14137" w:name="_ETM_Q22_338720"/>
      <w:bookmarkEnd w:id="14137"/>
      <w:r>
        <w:rPr>
          <w:rtl/>
        </w:rPr>
        <w:t xml:space="preserve">הפסקת </w:t>
      </w:r>
      <w:bookmarkStart w:id="14138" w:name="_ETM_Q22_339260"/>
      <w:bookmarkEnd w:id="14138"/>
      <w:r>
        <w:rPr>
          <w:rFonts w:hint="cs"/>
          <w:rtl/>
        </w:rPr>
        <w:t xml:space="preserve">הריסות; </w:t>
      </w:r>
      <w:bookmarkStart w:id="14139" w:name="_ETM_Q22_339470"/>
      <w:bookmarkStart w:id="14140" w:name="_ETM_Q22_340359"/>
      <w:bookmarkEnd w:id="14139"/>
      <w:bookmarkEnd w:id="14140"/>
      <w:r>
        <w:rPr>
          <w:rtl/>
        </w:rPr>
        <w:t xml:space="preserve">פתרונות </w:t>
      </w:r>
      <w:bookmarkStart w:id="14141" w:name="_ETM_Q22_341049"/>
      <w:bookmarkEnd w:id="14141"/>
      <w:r>
        <w:rPr>
          <w:rtl/>
        </w:rPr>
        <w:t xml:space="preserve">שיהיו </w:t>
      </w:r>
      <w:bookmarkStart w:id="14142" w:name="_ETM_Q22_341799"/>
      <w:bookmarkEnd w:id="14142"/>
      <w:r>
        <w:rPr>
          <w:rtl/>
        </w:rPr>
        <w:t xml:space="preserve">בשיתוף </w:t>
      </w:r>
      <w:bookmarkStart w:id="14143" w:name="_ETM_Q22_342249"/>
      <w:bookmarkEnd w:id="14143"/>
      <w:r>
        <w:rPr>
          <w:rtl/>
        </w:rPr>
        <w:t xml:space="preserve">עם </w:t>
      </w:r>
      <w:bookmarkStart w:id="14144" w:name="_ETM_Q22_342340"/>
      <w:bookmarkEnd w:id="14144"/>
      <w:r>
        <w:rPr>
          <w:rtl/>
        </w:rPr>
        <w:t>התושבים</w:t>
      </w:r>
      <w:r>
        <w:rPr>
          <w:rFonts w:hint="cs"/>
          <w:rtl/>
        </w:rPr>
        <w:t>,</w:t>
      </w:r>
      <w:r>
        <w:rPr>
          <w:rtl/>
        </w:rPr>
        <w:t xml:space="preserve"> </w:t>
      </w:r>
      <w:bookmarkStart w:id="14145" w:name="_ETM_Q22_343389"/>
      <w:bookmarkEnd w:id="14145"/>
      <w:r>
        <w:rPr>
          <w:rtl/>
        </w:rPr>
        <w:t xml:space="preserve">תוך </w:t>
      </w:r>
      <w:bookmarkStart w:id="14146" w:name="_ETM_Q22_343720"/>
      <w:bookmarkEnd w:id="14146"/>
      <w:r>
        <w:rPr>
          <w:rtl/>
        </w:rPr>
        <w:t xml:space="preserve">התחשבות </w:t>
      </w:r>
      <w:bookmarkStart w:id="14147" w:name="_ETM_Q22_344380"/>
      <w:bookmarkEnd w:id="14147"/>
      <w:r>
        <w:rPr>
          <w:rtl/>
        </w:rPr>
        <w:t>ב</w:t>
      </w:r>
      <w:bookmarkStart w:id="14148" w:name="_ETM_Q22_344950"/>
      <w:bookmarkEnd w:id="14148"/>
      <w:r>
        <w:rPr>
          <w:rFonts w:hint="cs"/>
          <w:rtl/>
        </w:rPr>
        <w:t xml:space="preserve">אופי </w:t>
      </w:r>
      <w:r>
        <w:rPr>
          <w:rtl/>
        </w:rPr>
        <w:t>חייהם</w:t>
      </w:r>
      <w:r>
        <w:rPr>
          <w:rFonts w:hint="cs"/>
          <w:rtl/>
        </w:rPr>
        <w:t>;</w:t>
      </w:r>
      <w:r>
        <w:rPr>
          <w:rtl/>
        </w:rPr>
        <w:t xml:space="preserve"> </w:t>
      </w:r>
      <w:bookmarkStart w:id="14149" w:name="_ETM_Q22_346069"/>
      <w:bookmarkEnd w:id="14149"/>
      <w:r>
        <w:rPr>
          <w:rtl/>
        </w:rPr>
        <w:t xml:space="preserve">תכנון </w:t>
      </w:r>
      <w:bookmarkStart w:id="14150" w:name="_ETM_Q22_346489"/>
      <w:bookmarkEnd w:id="14150"/>
      <w:r>
        <w:rPr>
          <w:rtl/>
        </w:rPr>
        <w:t>מתאים</w:t>
      </w:r>
      <w:r>
        <w:rPr>
          <w:rFonts w:hint="cs"/>
          <w:rtl/>
        </w:rPr>
        <w:t>;</w:t>
      </w:r>
      <w:r>
        <w:rPr>
          <w:rtl/>
        </w:rPr>
        <w:t xml:space="preserve"> </w:t>
      </w:r>
      <w:bookmarkStart w:id="14151" w:name="_ETM_Q22_347540"/>
      <w:bookmarkEnd w:id="14151"/>
      <w:r>
        <w:rPr>
          <w:rtl/>
        </w:rPr>
        <w:t xml:space="preserve">בניית </w:t>
      </w:r>
      <w:bookmarkStart w:id="14152" w:name="_ETM_Q22_347989"/>
      <w:bookmarkEnd w:id="14152"/>
      <w:r>
        <w:rPr>
          <w:rtl/>
        </w:rPr>
        <w:t>תשתיות</w:t>
      </w:r>
      <w:r>
        <w:rPr>
          <w:rFonts w:hint="cs"/>
          <w:rtl/>
        </w:rPr>
        <w:t>;</w:t>
      </w:r>
      <w:r>
        <w:rPr>
          <w:rtl/>
        </w:rPr>
        <w:t xml:space="preserve"> </w:t>
      </w:r>
      <w:bookmarkStart w:id="14153" w:name="_ETM_Q22_348980"/>
      <w:bookmarkEnd w:id="14153"/>
      <w:r>
        <w:rPr>
          <w:rtl/>
        </w:rPr>
        <w:t xml:space="preserve">הקמת </w:t>
      </w:r>
      <w:bookmarkStart w:id="14154" w:name="_ETM_Q22_349580"/>
      <w:bookmarkEnd w:id="14154"/>
      <w:r>
        <w:rPr>
          <w:rtl/>
        </w:rPr>
        <w:t xml:space="preserve">אזורי </w:t>
      </w:r>
      <w:bookmarkStart w:id="14155" w:name="_ETM_Q22_349910"/>
      <w:bookmarkEnd w:id="14155"/>
      <w:r>
        <w:rPr>
          <w:rtl/>
        </w:rPr>
        <w:t xml:space="preserve">סחר </w:t>
      </w:r>
      <w:bookmarkStart w:id="14156" w:name="_ETM_Q22_350360"/>
      <w:bookmarkEnd w:id="14156"/>
      <w:r>
        <w:rPr>
          <w:rtl/>
        </w:rPr>
        <w:t>ותעשייה</w:t>
      </w:r>
      <w:r>
        <w:rPr>
          <w:rFonts w:hint="cs"/>
          <w:rtl/>
        </w:rPr>
        <w:t>.</w:t>
      </w:r>
      <w:bookmarkStart w:id="14157" w:name="_ETM_Q22_349000"/>
      <w:bookmarkEnd w:id="14157"/>
      <w:r>
        <w:rPr>
          <w:rFonts w:hint="cs"/>
          <w:rtl/>
        </w:rPr>
        <w:t xml:space="preserve"> כפיית</w:t>
      </w:r>
      <w:bookmarkStart w:id="14158" w:name="_ETM_Q22_351940"/>
      <w:bookmarkEnd w:id="14158"/>
      <w:r>
        <w:rPr>
          <w:rtl/>
        </w:rPr>
        <w:t xml:space="preserve"> </w:t>
      </w:r>
      <w:bookmarkStart w:id="14159" w:name="_ETM_Q22_352480"/>
      <w:bookmarkEnd w:id="14159"/>
      <w:r>
        <w:rPr>
          <w:rtl/>
        </w:rPr>
        <w:t xml:space="preserve">פתרונות </w:t>
      </w:r>
      <w:bookmarkStart w:id="14160" w:name="_ETM_Q22_353080"/>
      <w:bookmarkEnd w:id="14160"/>
      <w:r>
        <w:rPr>
          <w:rFonts w:hint="cs"/>
          <w:rtl/>
        </w:rPr>
        <w:t>ו</w:t>
      </w:r>
      <w:r>
        <w:rPr>
          <w:rtl/>
        </w:rPr>
        <w:t xml:space="preserve">המשך </w:t>
      </w:r>
      <w:bookmarkStart w:id="14161" w:name="_ETM_Q22_353500"/>
      <w:bookmarkEnd w:id="14161"/>
      <w:r>
        <w:rPr>
          <w:rtl/>
        </w:rPr>
        <w:t xml:space="preserve">מדיניות </w:t>
      </w:r>
      <w:bookmarkStart w:id="14162" w:name="_ETM_Q22_353919"/>
      <w:bookmarkEnd w:id="14162"/>
      <w:r>
        <w:rPr>
          <w:rtl/>
        </w:rPr>
        <w:t xml:space="preserve">של </w:t>
      </w:r>
      <w:bookmarkStart w:id="14163" w:name="_ETM_Q22_354069"/>
      <w:bookmarkEnd w:id="14163"/>
      <w:r>
        <w:rPr>
          <w:rtl/>
        </w:rPr>
        <w:t xml:space="preserve">ההזנחה </w:t>
      </w:r>
      <w:bookmarkStart w:id="14164" w:name="_ETM_Q22_354639"/>
      <w:bookmarkEnd w:id="14164"/>
      <w:r>
        <w:rPr>
          <w:rtl/>
        </w:rPr>
        <w:t xml:space="preserve">ודחיקה </w:t>
      </w:r>
      <w:bookmarkStart w:id="14165" w:name="_ETM_Q22_355120"/>
      <w:bookmarkEnd w:id="14165"/>
      <w:r>
        <w:rPr>
          <w:rtl/>
        </w:rPr>
        <w:t xml:space="preserve">כלפי </w:t>
      </w:r>
      <w:bookmarkStart w:id="14166" w:name="_ETM_Q22_355450"/>
      <w:bookmarkEnd w:id="14166"/>
      <w:r>
        <w:rPr>
          <w:rtl/>
        </w:rPr>
        <w:t xml:space="preserve">הבדואים </w:t>
      </w:r>
      <w:bookmarkStart w:id="14167" w:name="_ETM_Q22_356260"/>
      <w:bookmarkEnd w:id="14167"/>
      <w:r>
        <w:rPr>
          <w:rtl/>
        </w:rPr>
        <w:t xml:space="preserve">לא </w:t>
      </w:r>
      <w:bookmarkStart w:id="14168" w:name="_ETM_Q22_356500"/>
      <w:bookmarkEnd w:id="14168"/>
      <w:r>
        <w:rPr>
          <w:rFonts w:hint="cs"/>
          <w:rtl/>
        </w:rPr>
        <w:t>ישיגו</w:t>
      </w:r>
      <w:r>
        <w:rPr>
          <w:rtl/>
        </w:rPr>
        <w:t xml:space="preserve"> </w:t>
      </w:r>
      <w:bookmarkStart w:id="14169" w:name="_ETM_Q22_356889"/>
      <w:bookmarkEnd w:id="14169"/>
      <w:r>
        <w:rPr>
          <w:rtl/>
        </w:rPr>
        <w:t>דבר</w:t>
      </w:r>
      <w:r>
        <w:rPr>
          <w:rFonts w:hint="cs"/>
          <w:rtl/>
        </w:rPr>
        <w:t xml:space="preserve">. הבדואים </w:t>
      </w:r>
      <w:bookmarkStart w:id="14170" w:name="_ETM_Q22_358750"/>
      <w:bookmarkStart w:id="14171" w:name="_ETM_Q22_359049"/>
      <w:bookmarkStart w:id="14172" w:name="_ETM_Q22_359200"/>
      <w:bookmarkEnd w:id="14170"/>
      <w:bookmarkEnd w:id="14171"/>
      <w:bookmarkEnd w:id="14172"/>
      <w:r>
        <w:rPr>
          <w:rtl/>
        </w:rPr>
        <w:t xml:space="preserve">ימשיכו </w:t>
      </w:r>
      <w:bookmarkStart w:id="14173" w:name="_ETM_Q22_360129"/>
      <w:bookmarkEnd w:id="14173"/>
      <w:r>
        <w:rPr>
          <w:rtl/>
        </w:rPr>
        <w:t xml:space="preserve">למחות </w:t>
      </w:r>
      <w:bookmarkStart w:id="14174" w:name="_ETM_Q22_360700"/>
      <w:bookmarkEnd w:id="14174"/>
      <w:r>
        <w:rPr>
          <w:rtl/>
        </w:rPr>
        <w:t xml:space="preserve">ולפעול </w:t>
      </w:r>
      <w:bookmarkStart w:id="14175" w:name="_ETM_Q22_361180"/>
      <w:bookmarkEnd w:id="14175"/>
      <w:r>
        <w:rPr>
          <w:rtl/>
        </w:rPr>
        <w:t xml:space="preserve">בכל </w:t>
      </w:r>
      <w:bookmarkStart w:id="14176" w:name="_ETM_Q22_361540"/>
      <w:bookmarkEnd w:id="14176"/>
      <w:r>
        <w:rPr>
          <w:rtl/>
        </w:rPr>
        <w:t xml:space="preserve">הכלים </w:t>
      </w:r>
      <w:bookmarkStart w:id="14177" w:name="_ETM_Q22_361870"/>
      <w:bookmarkEnd w:id="14177"/>
      <w:r>
        <w:rPr>
          <w:rtl/>
        </w:rPr>
        <w:t xml:space="preserve">הלגיטימיים </w:t>
      </w:r>
      <w:bookmarkStart w:id="14178" w:name="_ETM_Q22_362900"/>
      <w:bookmarkEnd w:id="14178"/>
      <w:r>
        <w:rPr>
          <w:rtl/>
        </w:rPr>
        <w:t xml:space="preserve">כדי </w:t>
      </w:r>
      <w:bookmarkStart w:id="14179" w:name="_ETM_Q22_363260"/>
      <w:bookmarkEnd w:id="14179"/>
      <w:r>
        <w:rPr>
          <w:rtl/>
        </w:rPr>
        <w:t xml:space="preserve">לקבל </w:t>
      </w:r>
      <w:bookmarkStart w:id="14180" w:name="_ETM_Q22_363680"/>
      <w:bookmarkEnd w:id="14180"/>
      <w:r>
        <w:rPr>
          <w:rtl/>
        </w:rPr>
        <w:t xml:space="preserve">הכרה </w:t>
      </w:r>
      <w:bookmarkStart w:id="14181" w:name="_ETM_Q22_364310"/>
      <w:bookmarkEnd w:id="14181"/>
      <w:r>
        <w:rPr>
          <w:rFonts w:hint="cs"/>
          <w:rtl/>
        </w:rPr>
        <w:t xml:space="preserve">ואת מלוא </w:t>
      </w:r>
      <w:bookmarkStart w:id="14182" w:name="_ETM_Q22_364459"/>
      <w:bookmarkStart w:id="14183" w:name="_ETM_Q22_364580"/>
      <w:bookmarkEnd w:id="14182"/>
      <w:bookmarkEnd w:id="14183"/>
      <w:r>
        <w:rPr>
          <w:rtl/>
        </w:rPr>
        <w:t xml:space="preserve">הזכויות </w:t>
      </w:r>
      <w:bookmarkStart w:id="14184" w:name="_ETM_Q22_365060"/>
      <w:bookmarkEnd w:id="14184"/>
      <w:r>
        <w:rPr>
          <w:rtl/>
        </w:rPr>
        <w:t xml:space="preserve">כמו </w:t>
      </w:r>
      <w:bookmarkStart w:id="14185" w:name="_ETM_Q22_365239"/>
      <w:bookmarkEnd w:id="14185"/>
      <w:r>
        <w:rPr>
          <w:rtl/>
        </w:rPr>
        <w:t>כולם</w:t>
      </w:r>
      <w:r>
        <w:rPr>
          <w:rFonts w:hint="cs"/>
          <w:rtl/>
        </w:rPr>
        <w:t>.</w:t>
      </w:r>
      <w:r>
        <w:rPr>
          <w:rtl/>
        </w:rPr>
        <w:t xml:space="preserve"> </w:t>
      </w:r>
      <w:bookmarkStart w:id="14186" w:name="_ETM_Q22_366599"/>
      <w:bookmarkStart w:id="14187" w:name="_ETM_Q22_369000"/>
      <w:bookmarkEnd w:id="14186"/>
      <w:bookmarkEnd w:id="14187"/>
      <w:r>
        <w:rPr>
          <w:rtl/>
        </w:rPr>
        <w:t xml:space="preserve">איזה </w:t>
      </w:r>
      <w:bookmarkStart w:id="14188" w:name="_ETM_Q22_367049"/>
      <w:bookmarkEnd w:id="14188"/>
      <w:r>
        <w:rPr>
          <w:rtl/>
        </w:rPr>
        <w:t xml:space="preserve">אופק </w:t>
      </w:r>
      <w:bookmarkStart w:id="14189" w:name="_ETM_Q22_367409"/>
      <w:bookmarkEnd w:id="14189"/>
      <w:r>
        <w:rPr>
          <w:rtl/>
        </w:rPr>
        <w:t xml:space="preserve">המדינה </w:t>
      </w:r>
      <w:bookmarkStart w:id="14190" w:name="_ETM_Q22_367769"/>
      <w:bookmarkEnd w:id="14190"/>
      <w:r>
        <w:rPr>
          <w:rtl/>
        </w:rPr>
        <w:t xml:space="preserve">מספקת </w:t>
      </w:r>
      <w:bookmarkStart w:id="14191" w:name="_ETM_Q22_368249"/>
      <w:bookmarkEnd w:id="14191"/>
      <w:r>
        <w:rPr>
          <w:rtl/>
        </w:rPr>
        <w:t xml:space="preserve">לצעירים </w:t>
      </w:r>
      <w:bookmarkStart w:id="14192" w:name="_ETM_Q22_368730"/>
      <w:bookmarkEnd w:id="14192"/>
      <w:r>
        <w:rPr>
          <w:rtl/>
        </w:rPr>
        <w:t>הבדואים</w:t>
      </w:r>
      <w:r>
        <w:rPr>
          <w:rFonts w:hint="cs"/>
          <w:rtl/>
        </w:rPr>
        <w:t>?</w:t>
      </w:r>
      <w:r>
        <w:rPr>
          <w:rtl/>
        </w:rPr>
        <w:t xml:space="preserve"> </w:t>
      </w:r>
      <w:bookmarkStart w:id="14193" w:name="_ETM_Q22_370209"/>
      <w:bookmarkEnd w:id="14193"/>
      <w:r>
        <w:rPr>
          <w:rtl/>
        </w:rPr>
        <w:t xml:space="preserve">מה </w:t>
      </w:r>
      <w:bookmarkStart w:id="14194" w:name="_ETM_Q22_370659"/>
      <w:bookmarkEnd w:id="14194"/>
      <w:r>
        <w:rPr>
          <w:rtl/>
        </w:rPr>
        <w:t>ש</w:t>
      </w:r>
      <w:r>
        <w:rPr>
          <w:rFonts w:hint="cs"/>
          <w:rtl/>
        </w:rPr>
        <w:t xml:space="preserve">הם חווים </w:t>
      </w:r>
      <w:bookmarkStart w:id="14195" w:name="_ETM_Q22_370930"/>
      <w:bookmarkStart w:id="14196" w:name="_ETM_Q22_371290"/>
      <w:bookmarkEnd w:id="14195"/>
      <w:bookmarkEnd w:id="14196"/>
      <w:r>
        <w:rPr>
          <w:rtl/>
        </w:rPr>
        <w:t xml:space="preserve">ביום-יום </w:t>
      </w:r>
      <w:bookmarkStart w:id="14197" w:name="_ETM_Q22_371889"/>
      <w:bookmarkEnd w:id="14197"/>
      <w:r>
        <w:rPr>
          <w:rtl/>
        </w:rPr>
        <w:t xml:space="preserve">זו </w:t>
      </w:r>
      <w:bookmarkStart w:id="14198" w:name="_ETM_Q22_372099"/>
      <w:bookmarkEnd w:id="14198"/>
      <w:r>
        <w:rPr>
          <w:rtl/>
        </w:rPr>
        <w:t>רדיפה</w:t>
      </w:r>
      <w:r>
        <w:rPr>
          <w:rFonts w:hint="cs"/>
          <w:rtl/>
        </w:rPr>
        <w:t>,</w:t>
      </w:r>
      <w:r>
        <w:rPr>
          <w:rtl/>
        </w:rPr>
        <w:t xml:space="preserve"> </w:t>
      </w:r>
      <w:bookmarkStart w:id="14199" w:name="_ETM_Q22_373180"/>
      <w:bookmarkEnd w:id="14199"/>
      <w:r>
        <w:rPr>
          <w:rtl/>
        </w:rPr>
        <w:t xml:space="preserve">הדחקה </w:t>
      </w:r>
      <w:bookmarkStart w:id="14200" w:name="_ETM_Q22_373749"/>
      <w:bookmarkEnd w:id="14200"/>
      <w:r>
        <w:rPr>
          <w:rtl/>
        </w:rPr>
        <w:t>לשוליים</w:t>
      </w:r>
      <w:r>
        <w:rPr>
          <w:rFonts w:hint="cs"/>
          <w:rtl/>
        </w:rPr>
        <w:t>,</w:t>
      </w:r>
      <w:r>
        <w:rPr>
          <w:rtl/>
        </w:rPr>
        <w:t xml:space="preserve"> </w:t>
      </w:r>
      <w:bookmarkStart w:id="14201" w:name="_ETM_Q22_374589"/>
      <w:bookmarkEnd w:id="14201"/>
      <w:r>
        <w:rPr>
          <w:rtl/>
        </w:rPr>
        <w:t xml:space="preserve">בלי </w:t>
      </w:r>
      <w:bookmarkStart w:id="14202" w:name="_ETM_Q22_374799"/>
      <w:bookmarkEnd w:id="14202"/>
      <w:r>
        <w:rPr>
          <w:rtl/>
        </w:rPr>
        <w:t xml:space="preserve">שום </w:t>
      </w:r>
      <w:bookmarkStart w:id="14203" w:name="_ETM_Q22_375099"/>
      <w:bookmarkEnd w:id="14203"/>
      <w:r>
        <w:rPr>
          <w:rtl/>
        </w:rPr>
        <w:t xml:space="preserve">תקווה </w:t>
      </w:r>
      <w:bookmarkStart w:id="14204" w:name="_ETM_Q22_375549"/>
      <w:bookmarkEnd w:id="14204"/>
      <w:r>
        <w:rPr>
          <w:rtl/>
        </w:rPr>
        <w:t xml:space="preserve">לפרוץ </w:t>
      </w:r>
      <w:bookmarkStart w:id="14205" w:name="_ETM_Q22_375939"/>
      <w:bookmarkEnd w:id="14205"/>
      <w:r>
        <w:rPr>
          <w:rtl/>
        </w:rPr>
        <w:t xml:space="preserve">לעתיד </w:t>
      </w:r>
      <w:bookmarkStart w:id="14206" w:name="_ETM_Q22_376329"/>
      <w:bookmarkEnd w:id="14206"/>
      <w:r>
        <w:rPr>
          <w:rtl/>
        </w:rPr>
        <w:t xml:space="preserve">טוב </w:t>
      </w:r>
      <w:bookmarkStart w:id="14207" w:name="_ETM_Q22_376569"/>
      <w:bookmarkEnd w:id="14207"/>
      <w:r>
        <w:rPr>
          <w:rtl/>
        </w:rPr>
        <w:t>יותר</w:t>
      </w:r>
      <w:r>
        <w:rPr>
          <w:rFonts w:hint="cs"/>
          <w:rtl/>
        </w:rPr>
        <w:t>.</w:t>
      </w:r>
      <w:r>
        <w:rPr>
          <w:rtl/>
        </w:rPr>
        <w:t xml:space="preserve"> </w:t>
      </w:r>
      <w:bookmarkStart w:id="14208" w:name="_ETM_Q22_377650"/>
      <w:bookmarkEnd w:id="14208"/>
      <w:r>
        <w:rPr>
          <w:rtl/>
        </w:rPr>
        <w:t xml:space="preserve">חסרי </w:t>
      </w:r>
      <w:bookmarkStart w:id="14209" w:name="_ETM_Q22_378220"/>
      <w:bookmarkEnd w:id="14209"/>
      <w:r>
        <w:rPr>
          <w:rtl/>
        </w:rPr>
        <w:t>אונים</w:t>
      </w:r>
      <w:r>
        <w:rPr>
          <w:rFonts w:hint="cs"/>
          <w:rtl/>
        </w:rPr>
        <w:t>,</w:t>
      </w:r>
      <w:r>
        <w:rPr>
          <w:rtl/>
        </w:rPr>
        <w:t xml:space="preserve"> </w:t>
      </w:r>
      <w:bookmarkStart w:id="14210" w:name="_ETM_Q22_379210"/>
      <w:bookmarkEnd w:id="14210"/>
      <w:r>
        <w:rPr>
          <w:rtl/>
        </w:rPr>
        <w:t xml:space="preserve">חסרי </w:t>
      </w:r>
      <w:bookmarkStart w:id="14211" w:name="_ETM_Q22_379720"/>
      <w:bookmarkEnd w:id="14211"/>
      <w:r>
        <w:rPr>
          <w:rtl/>
        </w:rPr>
        <w:t>בית</w:t>
      </w:r>
      <w:r>
        <w:rPr>
          <w:rFonts w:hint="cs"/>
          <w:rtl/>
        </w:rPr>
        <w:t>,</w:t>
      </w:r>
      <w:r>
        <w:rPr>
          <w:rtl/>
        </w:rPr>
        <w:t xml:space="preserve"> </w:t>
      </w:r>
      <w:bookmarkStart w:id="14212" w:name="_ETM_Q22_380290"/>
      <w:bookmarkEnd w:id="14212"/>
      <w:r>
        <w:rPr>
          <w:rtl/>
        </w:rPr>
        <w:t xml:space="preserve">חסרי </w:t>
      </w:r>
      <w:bookmarkStart w:id="14213" w:name="_ETM_Q22_380740"/>
      <w:bookmarkEnd w:id="14213"/>
      <w:r>
        <w:rPr>
          <w:rtl/>
        </w:rPr>
        <w:t>עתיד</w:t>
      </w:r>
      <w:r>
        <w:rPr>
          <w:rFonts w:hint="cs"/>
          <w:rtl/>
        </w:rPr>
        <w:t xml:space="preserve"> </w:t>
      </w:r>
      <w:r>
        <w:rPr>
          <w:rtl/>
        </w:rPr>
        <w:t xml:space="preserve">– </w:t>
      </w:r>
      <w:bookmarkStart w:id="14214" w:name="_ETM_Q22_381689"/>
      <w:bookmarkEnd w:id="14214"/>
      <w:r>
        <w:rPr>
          <w:rtl/>
        </w:rPr>
        <w:t xml:space="preserve">ככה </w:t>
      </w:r>
      <w:bookmarkStart w:id="14215" w:name="_ETM_Q22_382169"/>
      <w:bookmarkEnd w:id="14215"/>
      <w:r>
        <w:rPr>
          <w:rtl/>
        </w:rPr>
        <w:t xml:space="preserve">המדינה </w:t>
      </w:r>
      <w:bookmarkStart w:id="14216" w:name="_ETM_Q22_382530"/>
      <w:bookmarkEnd w:id="14216"/>
      <w:r>
        <w:rPr>
          <w:rtl/>
        </w:rPr>
        <w:t xml:space="preserve">משאירה </w:t>
      </w:r>
      <w:bookmarkStart w:id="14217" w:name="_ETM_Q22_382980"/>
      <w:bookmarkEnd w:id="14217"/>
      <w:r>
        <w:rPr>
          <w:rtl/>
        </w:rPr>
        <w:t>אותם</w:t>
      </w:r>
      <w:r>
        <w:rPr>
          <w:rFonts w:hint="cs"/>
          <w:rtl/>
        </w:rPr>
        <w:t>.</w:t>
      </w:r>
      <w:r>
        <w:rPr>
          <w:rtl/>
        </w:rPr>
        <w:t xml:space="preserve"> </w:t>
      </w:r>
      <w:bookmarkStart w:id="14218" w:name="_ETM_Q22_384669"/>
      <w:bookmarkEnd w:id="14218"/>
    </w:p>
    <w:p w:rsidR="007A049D" w:rsidRDefault="007A049D" w:rsidP="00C73DE3">
      <w:pPr>
        <w:rPr>
          <w:rtl/>
        </w:rPr>
      </w:pPr>
    </w:p>
    <w:p w:rsidR="007A049D" w:rsidRDefault="007A049D" w:rsidP="00C73DE3">
      <w:pPr>
        <w:rPr>
          <w:rtl/>
        </w:rPr>
      </w:pPr>
      <w:bookmarkStart w:id="14219" w:name="_ETM_Q22_383000"/>
      <w:bookmarkEnd w:id="14219"/>
      <w:r>
        <w:rPr>
          <w:rtl/>
        </w:rPr>
        <w:t xml:space="preserve">אדוני </w:t>
      </w:r>
      <w:bookmarkStart w:id="14220" w:name="_ETM_Q22_385450"/>
      <w:bookmarkEnd w:id="14220"/>
      <w:r>
        <w:rPr>
          <w:rtl/>
        </w:rPr>
        <w:t>היושב-ראש</w:t>
      </w:r>
      <w:r>
        <w:rPr>
          <w:rFonts w:hint="cs"/>
          <w:rtl/>
        </w:rPr>
        <w:t>,</w:t>
      </w:r>
      <w:r>
        <w:rPr>
          <w:rtl/>
        </w:rPr>
        <w:t xml:space="preserve"> </w:t>
      </w:r>
      <w:bookmarkStart w:id="14221" w:name="_ETM_Q22_386500"/>
      <w:bookmarkEnd w:id="14221"/>
      <w:r>
        <w:rPr>
          <w:rtl/>
        </w:rPr>
        <w:t xml:space="preserve">אני </w:t>
      </w:r>
      <w:bookmarkStart w:id="14222" w:name="_ETM_Q22_386709"/>
      <w:bookmarkEnd w:id="14222"/>
      <w:r>
        <w:rPr>
          <w:rtl/>
        </w:rPr>
        <w:t xml:space="preserve">רוצה </w:t>
      </w:r>
      <w:bookmarkStart w:id="14223" w:name="_ETM_Q22_386919"/>
      <w:bookmarkEnd w:id="14223"/>
      <w:r>
        <w:rPr>
          <w:rtl/>
        </w:rPr>
        <w:t xml:space="preserve">להגיד </w:t>
      </w:r>
      <w:bookmarkStart w:id="14224" w:name="_ETM_Q22_387220"/>
      <w:bookmarkEnd w:id="14224"/>
      <w:r>
        <w:rPr>
          <w:rtl/>
        </w:rPr>
        <w:t xml:space="preserve">כמה </w:t>
      </w:r>
      <w:bookmarkStart w:id="14225" w:name="_ETM_Q22_387490"/>
      <w:bookmarkEnd w:id="14225"/>
      <w:r>
        <w:rPr>
          <w:rtl/>
        </w:rPr>
        <w:t xml:space="preserve">מילים </w:t>
      </w:r>
      <w:bookmarkStart w:id="14226" w:name="_ETM_Q22_387760"/>
      <w:bookmarkEnd w:id="14226"/>
      <w:r>
        <w:rPr>
          <w:rtl/>
        </w:rPr>
        <w:t>בערבית</w:t>
      </w:r>
      <w:r>
        <w:rPr>
          <w:rFonts w:hint="cs"/>
          <w:rtl/>
        </w:rPr>
        <w:t>.</w:t>
      </w:r>
      <w:bookmarkStart w:id="14227" w:name="_ETM_Q22_386000"/>
      <w:bookmarkStart w:id="14228" w:name="_ETM_Q22_390270"/>
      <w:bookmarkStart w:id="14229" w:name="_ETM_Q22_391590"/>
      <w:bookmarkEnd w:id="14227"/>
      <w:bookmarkEnd w:id="14228"/>
      <w:bookmarkEnd w:id="14229"/>
      <w:r>
        <w:rPr>
          <w:rFonts w:hint="cs"/>
          <w:rtl/>
        </w:rPr>
        <w:t xml:space="preserve"> </w:t>
      </w:r>
      <w:r>
        <w:rPr>
          <w:rtl/>
        </w:rPr>
        <w:t xml:space="preserve">באותם </w:t>
      </w:r>
      <w:bookmarkStart w:id="14230" w:name="_ETM_Q22_392850"/>
      <w:bookmarkEnd w:id="14230"/>
      <w:r>
        <w:rPr>
          <w:rtl/>
        </w:rPr>
        <w:t>דברים</w:t>
      </w:r>
      <w:r>
        <w:rPr>
          <w:rFonts w:hint="cs"/>
          <w:rtl/>
        </w:rPr>
        <w:t>,</w:t>
      </w:r>
      <w:r>
        <w:rPr>
          <w:rtl/>
        </w:rPr>
        <w:t xml:space="preserve"> </w:t>
      </w:r>
      <w:bookmarkStart w:id="14231" w:name="_ETM_Q22_393270"/>
      <w:bookmarkEnd w:id="14231"/>
      <w:r>
        <w:rPr>
          <w:rtl/>
        </w:rPr>
        <w:t xml:space="preserve">וכמו </w:t>
      </w:r>
      <w:bookmarkStart w:id="14232" w:name="_ETM_Q22_393510"/>
      <w:bookmarkEnd w:id="14232"/>
      <w:r>
        <w:rPr>
          <w:rtl/>
        </w:rPr>
        <w:t>ש</w:t>
      </w:r>
      <w:r>
        <w:rPr>
          <w:rFonts w:hint="cs"/>
          <w:rtl/>
        </w:rPr>
        <w:t xml:space="preserve">אמרתי גם </w:t>
      </w:r>
      <w:bookmarkStart w:id="14233" w:name="_ETM_Q22_393000"/>
      <w:bookmarkEnd w:id="14233"/>
      <w:r w:rsidR="00ED71EC">
        <w:rPr>
          <w:rFonts w:hint="cs"/>
          <w:rtl/>
        </w:rPr>
        <w:t>– – –</w:t>
      </w:r>
    </w:p>
    <w:p w:rsidR="007A049D" w:rsidRDefault="007A049D" w:rsidP="00C73DE3">
      <w:pPr>
        <w:rPr>
          <w:rtl/>
        </w:rPr>
      </w:pPr>
      <w:bookmarkStart w:id="14234" w:name="_ETM_Q22_394000"/>
      <w:bookmarkEnd w:id="14234"/>
    </w:p>
    <w:p w:rsidR="007A049D" w:rsidRDefault="007A049D" w:rsidP="00C73DE3">
      <w:pPr>
        <w:pStyle w:val="af8"/>
        <w:keepNext/>
        <w:rPr>
          <w:rtl/>
        </w:rPr>
      </w:pPr>
      <w:bookmarkStart w:id="14235" w:name="ET_yor_6488_32"/>
      <w:r w:rsidRPr="00712FF9">
        <w:rPr>
          <w:rStyle w:val="TagStyle"/>
          <w:rtl/>
        </w:rPr>
        <w:t xml:space="preserve"> &lt;&lt; יור &gt;&gt; </w:t>
      </w:r>
      <w:r>
        <w:rPr>
          <w:rtl/>
        </w:rPr>
        <w:t>היו"ר אוריאל בוסו:</w:t>
      </w:r>
      <w:r w:rsidRPr="00712FF9">
        <w:rPr>
          <w:rStyle w:val="TagStyle"/>
          <w:rtl/>
        </w:rPr>
        <w:t xml:space="preserve"> &lt;&lt; יור &gt;&gt;</w:t>
      </w:r>
      <w:r>
        <w:rPr>
          <w:rtl/>
        </w:rPr>
        <w:t xml:space="preserve">  </w:t>
      </w:r>
      <w:bookmarkEnd w:id="14235"/>
    </w:p>
    <w:p w:rsidR="007A049D" w:rsidRDefault="007A049D" w:rsidP="00ED71EC">
      <w:pPr>
        <w:rPr>
          <w:rtl/>
        </w:rPr>
      </w:pPr>
    </w:p>
    <w:p w:rsidR="007A049D" w:rsidRDefault="007A049D" w:rsidP="00C73DE3">
      <w:pPr>
        <w:rPr>
          <w:rtl/>
        </w:rPr>
      </w:pPr>
      <w:bookmarkStart w:id="14236" w:name="_ETM_Q22_389000"/>
      <w:bookmarkEnd w:id="14236"/>
      <w:r>
        <w:rPr>
          <w:rFonts w:hint="cs"/>
          <w:rtl/>
        </w:rPr>
        <w:t>אשמח אם בסוף אתה תיתן לנו משפט סיכום, גם אם זו תוספת, שמסביר את מה שאתה אומר בערבית.</w:t>
      </w:r>
    </w:p>
    <w:p w:rsidR="007A049D" w:rsidRDefault="007A049D" w:rsidP="00C73DE3">
      <w:pPr>
        <w:rPr>
          <w:rtl/>
        </w:rPr>
      </w:pPr>
      <w:bookmarkStart w:id="14237" w:name="_ETM_Q22_396000"/>
      <w:bookmarkEnd w:id="14237"/>
    </w:p>
    <w:p w:rsidR="007A049D" w:rsidRDefault="007A049D" w:rsidP="00C73DE3">
      <w:pPr>
        <w:pStyle w:val="-"/>
        <w:keepNext/>
        <w:rPr>
          <w:rtl/>
        </w:rPr>
      </w:pPr>
      <w:bookmarkStart w:id="14238" w:name="ET_speakercontinue_6340_33"/>
      <w:r w:rsidRPr="00712FF9">
        <w:rPr>
          <w:rStyle w:val="TagStyle"/>
          <w:rtl/>
        </w:rPr>
        <w:t xml:space="preserve"> &lt;&lt; דובר_המשך &gt;&gt; </w:t>
      </w:r>
      <w:r>
        <w:rPr>
          <w:rtl/>
        </w:rPr>
        <w:t>ואליד אלהואשלה (רע"מ – הרשימה הערבית המאוחדת):</w:t>
      </w:r>
      <w:r w:rsidRPr="00712FF9">
        <w:rPr>
          <w:rStyle w:val="TagStyle"/>
          <w:rtl/>
        </w:rPr>
        <w:t xml:space="preserve"> &lt;&lt; דובר_המשך &gt;&gt;</w:t>
      </w:r>
      <w:r>
        <w:rPr>
          <w:rtl/>
        </w:rPr>
        <w:t xml:space="preserve">  </w:t>
      </w:r>
      <w:bookmarkEnd w:id="14238"/>
    </w:p>
    <w:p w:rsidR="007A049D" w:rsidRDefault="007A049D" w:rsidP="00ED71EC">
      <w:pPr>
        <w:rPr>
          <w:rtl/>
        </w:rPr>
      </w:pPr>
    </w:p>
    <w:p w:rsidR="007A049D" w:rsidRPr="000C5BE5" w:rsidRDefault="007A049D" w:rsidP="002D60C4">
      <w:bookmarkStart w:id="14239" w:name="_ETM_Q22_398000"/>
      <w:bookmarkEnd w:id="14239"/>
      <w:r>
        <w:rPr>
          <w:rFonts w:hint="cs"/>
          <w:rtl/>
        </w:rPr>
        <w:t>כן.</w:t>
      </w:r>
      <w:bookmarkStart w:id="14240" w:name="_ETM_Q22_393780"/>
      <w:bookmarkStart w:id="14241" w:name="_ETM_Q22_394260"/>
      <w:bookmarkStart w:id="14242" w:name="_ETM_Q22_394560"/>
      <w:bookmarkStart w:id="14243" w:name="_ETM_Q22_394710"/>
      <w:bookmarkStart w:id="14244" w:name="_ETM_Q22_395040"/>
      <w:bookmarkStart w:id="14245" w:name="_ETM_Q22_396379"/>
      <w:bookmarkStart w:id="14246" w:name="_ETM_Q22_396620"/>
      <w:bookmarkStart w:id="14247" w:name="_ETM_Q22_396709"/>
      <w:bookmarkStart w:id="14248" w:name="_ETM_Q22_396829"/>
      <w:bookmarkStart w:id="14249" w:name="_ETM_Q22_397459"/>
      <w:bookmarkStart w:id="14250" w:name="_ETM_Q22_397879"/>
      <w:bookmarkStart w:id="14251" w:name="_ETM_Q22_397939"/>
      <w:bookmarkStart w:id="14252" w:name="_ETM_Q22_398059"/>
      <w:bookmarkStart w:id="14253" w:name="_ETM_Q22_398239"/>
      <w:bookmarkStart w:id="14254" w:name="_ETM_Q22_398809"/>
      <w:bookmarkStart w:id="14255" w:name="_ETM_Q22_397000"/>
      <w:bookmarkEnd w:id="14240"/>
      <w:bookmarkEnd w:id="14241"/>
      <w:bookmarkEnd w:id="14242"/>
      <w:bookmarkEnd w:id="14243"/>
      <w:bookmarkEnd w:id="14244"/>
      <w:bookmarkEnd w:id="14245"/>
      <w:bookmarkEnd w:id="14246"/>
      <w:bookmarkEnd w:id="14247"/>
      <w:bookmarkEnd w:id="14248"/>
      <w:bookmarkEnd w:id="14249"/>
      <w:bookmarkEnd w:id="14250"/>
      <w:bookmarkEnd w:id="14251"/>
      <w:bookmarkEnd w:id="14252"/>
      <w:bookmarkEnd w:id="14253"/>
      <w:bookmarkEnd w:id="14254"/>
      <w:bookmarkEnd w:id="14255"/>
      <w:r>
        <w:rPr>
          <w:rFonts w:hint="cs"/>
          <w:rtl/>
        </w:rPr>
        <w:t xml:space="preserve"> </w:t>
      </w:r>
      <w:r>
        <w:rPr>
          <w:rtl/>
        </w:rPr>
        <w:t xml:space="preserve">אני </w:t>
      </w:r>
      <w:bookmarkStart w:id="14256" w:name="_ETM_Q22_398930"/>
      <w:bookmarkEnd w:id="14256"/>
      <w:r>
        <w:rPr>
          <w:rtl/>
        </w:rPr>
        <w:t xml:space="preserve">אגיד </w:t>
      </w:r>
      <w:bookmarkStart w:id="14257" w:name="_ETM_Q22_399230"/>
      <w:bookmarkEnd w:id="14257"/>
      <w:r>
        <w:rPr>
          <w:rtl/>
        </w:rPr>
        <w:t xml:space="preserve">במסגרת </w:t>
      </w:r>
      <w:bookmarkStart w:id="14258" w:name="_ETM_Q22_399709"/>
      <w:bookmarkEnd w:id="14258"/>
      <w:r>
        <w:rPr>
          <w:rtl/>
        </w:rPr>
        <w:t xml:space="preserve">הזמן </w:t>
      </w:r>
      <w:bookmarkStart w:id="14259" w:name="_ETM_Q22_400010"/>
      <w:bookmarkEnd w:id="14259"/>
      <w:r>
        <w:rPr>
          <w:rtl/>
        </w:rPr>
        <w:t>ש</w:t>
      </w:r>
      <w:r>
        <w:rPr>
          <w:rFonts w:hint="cs"/>
          <w:rtl/>
        </w:rPr>
        <w:t>מ</w:t>
      </w:r>
      <w:r>
        <w:rPr>
          <w:rtl/>
        </w:rPr>
        <w:t xml:space="preserve">ותר </w:t>
      </w:r>
      <w:bookmarkStart w:id="14260" w:name="_ETM_Q22_400459"/>
      <w:bookmarkEnd w:id="14260"/>
      <w:r>
        <w:rPr>
          <w:rtl/>
        </w:rPr>
        <w:t>לי</w:t>
      </w:r>
      <w:r>
        <w:rPr>
          <w:rFonts w:hint="cs"/>
          <w:rtl/>
        </w:rPr>
        <w:t>.</w:t>
      </w:r>
      <w:r>
        <w:rPr>
          <w:rtl/>
        </w:rPr>
        <w:t xml:space="preserve"> </w:t>
      </w:r>
      <w:bookmarkStart w:id="14261" w:name="_ETM_Q22_400639"/>
      <w:bookmarkEnd w:id="14261"/>
      <w:r>
        <w:rPr>
          <w:rtl/>
        </w:rPr>
        <w:t xml:space="preserve">אני </w:t>
      </w:r>
      <w:bookmarkStart w:id="14262" w:name="_ETM_Q22_400969"/>
      <w:bookmarkEnd w:id="14262"/>
      <w:r>
        <w:rPr>
          <w:rtl/>
        </w:rPr>
        <w:t xml:space="preserve">רוצה </w:t>
      </w:r>
      <w:bookmarkStart w:id="14263" w:name="_ETM_Q22_401209"/>
      <w:bookmarkEnd w:id="14263"/>
      <w:r>
        <w:rPr>
          <w:rtl/>
        </w:rPr>
        <w:t xml:space="preserve">להגיד </w:t>
      </w:r>
      <w:bookmarkStart w:id="14264" w:name="_ETM_Q22_402070"/>
      <w:bookmarkEnd w:id="14264"/>
      <w:r>
        <w:rPr>
          <w:rtl/>
        </w:rPr>
        <w:t xml:space="preserve">כמה </w:t>
      </w:r>
      <w:bookmarkStart w:id="14265" w:name="_ETM_Q22_402370"/>
      <w:bookmarkEnd w:id="14265"/>
      <w:r>
        <w:rPr>
          <w:rtl/>
        </w:rPr>
        <w:t xml:space="preserve">דברים </w:t>
      </w:r>
      <w:bookmarkStart w:id="14266" w:name="_ETM_Q22_402670"/>
      <w:bookmarkEnd w:id="14266"/>
      <w:r>
        <w:rPr>
          <w:rtl/>
        </w:rPr>
        <w:t xml:space="preserve">על </w:t>
      </w:r>
      <w:bookmarkStart w:id="14267" w:name="_ETM_Q22_402760"/>
      <w:bookmarkEnd w:id="14267"/>
      <w:r>
        <w:rPr>
          <w:rFonts w:hint="cs"/>
          <w:rtl/>
        </w:rPr>
        <w:t xml:space="preserve">הרפורמה המשפטית </w:t>
      </w:r>
      <w:bookmarkStart w:id="14268" w:name="_ETM_Q22_403090"/>
      <w:bookmarkStart w:id="14269" w:name="_ETM_Q22_403720"/>
      <w:bookmarkEnd w:id="14268"/>
      <w:bookmarkEnd w:id="14269"/>
      <w:r>
        <w:rPr>
          <w:rtl/>
        </w:rPr>
        <w:t xml:space="preserve">לאזרחים </w:t>
      </w:r>
      <w:bookmarkStart w:id="14270" w:name="_ETM_Q22_404290"/>
      <w:bookmarkEnd w:id="14270"/>
      <w:r>
        <w:rPr>
          <w:rtl/>
        </w:rPr>
        <w:t xml:space="preserve">הערבים </w:t>
      </w:r>
      <w:bookmarkStart w:id="14271" w:name="_ETM_Q22_404680"/>
      <w:bookmarkEnd w:id="14271"/>
      <w:r>
        <w:rPr>
          <w:rtl/>
        </w:rPr>
        <w:t>במדינה</w:t>
      </w:r>
      <w:r>
        <w:rPr>
          <w:rFonts w:hint="cs"/>
          <w:rtl/>
        </w:rPr>
        <w:t>.</w:t>
      </w:r>
      <w:bookmarkStart w:id="14272" w:name="_ETM_Q22_407000"/>
      <w:bookmarkEnd w:id="14272"/>
      <w:r>
        <w:rPr>
          <w:rFonts w:hint="cs"/>
          <w:rtl/>
        </w:rPr>
        <w:t xml:space="preserve"> </w:t>
      </w:r>
      <w:r w:rsidRPr="000C5BE5">
        <w:rPr>
          <w:rFonts w:hint="cs"/>
          <w:rtl/>
        </w:rPr>
        <w:t>(</w:t>
      </w:r>
      <w:r>
        <w:rPr>
          <w:rFonts w:hint="cs"/>
          <w:rtl/>
        </w:rPr>
        <w:t>אומר</w:t>
      </w:r>
      <w:r w:rsidRPr="000C5BE5">
        <w:rPr>
          <w:rFonts w:hint="cs"/>
          <w:rtl/>
        </w:rPr>
        <w:t xml:space="preserve"> דברים בשפה הערבית</w:t>
      </w:r>
      <w:r>
        <w:rPr>
          <w:rFonts w:hint="cs"/>
          <w:rtl/>
        </w:rPr>
        <w:t>, להלן תרגומם:</w:t>
      </w:r>
      <w:r w:rsidR="002D60C4">
        <w:rPr>
          <w:rFonts w:hint="cs"/>
          <w:rtl/>
        </w:rPr>
        <w:t xml:space="preserve"> </w:t>
      </w:r>
      <w:r w:rsidR="002D60C4" w:rsidRPr="002D60C4">
        <w:rPr>
          <w:rtl/>
        </w:rPr>
        <w:t xml:space="preserve">האזרחים הערבים במדינה, אין ספק שזה יום שחור בהיסטוריית המדינה, ואין ספק שזה תאריך שלא יעבור בשלום על החברה הערבית, על המיעוט הערבי במדינה. כל ההמון הערבי </w:t>
      </w:r>
      <w:r w:rsidR="002D60C4">
        <w:rPr>
          <w:rFonts w:hint="cs"/>
          <w:rtl/>
        </w:rPr>
        <w:t>חייב לה</w:t>
      </w:r>
      <w:r w:rsidR="002D60C4" w:rsidRPr="002D60C4">
        <w:rPr>
          <w:rtl/>
        </w:rPr>
        <w:t>תאחד ו</w:t>
      </w:r>
      <w:r w:rsidR="002D60C4">
        <w:rPr>
          <w:rFonts w:hint="cs"/>
          <w:rtl/>
        </w:rPr>
        <w:t>ל</w:t>
      </w:r>
      <w:r w:rsidR="002D60C4" w:rsidRPr="002D60C4">
        <w:rPr>
          <w:rtl/>
        </w:rPr>
        <w:t>תמוך בכל הכוחות הערביים במדינה. עכשיו אנחנו בשלב קריטי מאוד. נכון שיש לנו עמדה כלפי בתי המשפט בישראל, וב</w:t>
      </w:r>
      <w:r w:rsidR="002D60C4">
        <w:rPr>
          <w:rFonts w:hint="cs"/>
          <w:rtl/>
        </w:rPr>
        <w:t xml:space="preserve">עיקר </w:t>
      </w:r>
      <w:r w:rsidR="002D60C4">
        <w:rPr>
          <w:rFonts w:hint="eastAsia"/>
          <w:rtl/>
        </w:rPr>
        <w:t xml:space="preserve">– </w:t>
      </w:r>
      <w:r w:rsidR="002D60C4" w:rsidRPr="002D60C4">
        <w:rPr>
          <w:rtl/>
        </w:rPr>
        <w:t xml:space="preserve">שהם שמו את החברה הערבית בשוליים במשך השנים, </w:t>
      </w:r>
      <w:r w:rsidR="002D60C4">
        <w:rPr>
          <w:rFonts w:hint="cs"/>
          <w:rtl/>
        </w:rPr>
        <w:t>ו</w:t>
      </w:r>
      <w:r w:rsidR="002D60C4" w:rsidRPr="002D60C4">
        <w:rPr>
          <w:rtl/>
        </w:rPr>
        <w:t>בכל מה שקשור לחוק הלאום וחוק קמיניץ</w:t>
      </w:r>
      <w:r w:rsidR="002D60C4">
        <w:rPr>
          <w:rFonts w:hint="cs"/>
          <w:rtl/>
        </w:rPr>
        <w:t>,</w:t>
      </w:r>
      <w:r w:rsidR="002D60C4" w:rsidRPr="002D60C4">
        <w:rPr>
          <w:rtl/>
        </w:rPr>
        <w:t xml:space="preserve"> אולם עכשיו על כולנו לעמוד מאוחדים תחת ההנהגה הערבית במדינה. כרגע המיעוט הערבי הוא זה שיישא בכל הנטל סביב מערכת המשפט החדשה, וזה השינוי שיהיה במדינה בשנים הבאות.</w:t>
      </w:r>
      <w:r w:rsidRPr="000C5BE5">
        <w:rPr>
          <w:rFonts w:hint="cs"/>
          <w:rtl/>
        </w:rPr>
        <w:t>)</w:t>
      </w:r>
      <w:r w:rsidRPr="000C5BE5">
        <w:rPr>
          <w:rtl/>
        </w:rPr>
        <w:t xml:space="preserve"> </w:t>
      </w:r>
      <w:bookmarkStart w:id="14273" w:name="_ETM_Q22_405830"/>
      <w:bookmarkEnd w:id="14273"/>
    </w:p>
    <w:p w:rsidR="007A049D" w:rsidRDefault="007A049D" w:rsidP="00C73DE3">
      <w:pPr>
        <w:rPr>
          <w:rtl/>
        </w:rPr>
      </w:pPr>
      <w:bookmarkStart w:id="14274" w:name="_ETM_Q22_408000"/>
      <w:bookmarkStart w:id="14275" w:name="_ETM_Q22_409000"/>
      <w:bookmarkStart w:id="14276" w:name="_ETM_Q22_441000"/>
      <w:bookmarkStart w:id="14277" w:name="_ETM_Q22_442000"/>
      <w:bookmarkStart w:id="14278" w:name="_ETM_Q22_452000"/>
      <w:bookmarkEnd w:id="14274"/>
      <w:bookmarkEnd w:id="14275"/>
      <w:bookmarkEnd w:id="14276"/>
      <w:bookmarkEnd w:id="14277"/>
      <w:bookmarkEnd w:id="14278"/>
    </w:p>
    <w:p w:rsidR="007A049D" w:rsidRDefault="007A049D" w:rsidP="00C73DE3">
      <w:pPr>
        <w:pStyle w:val="af8"/>
        <w:keepNext/>
        <w:rPr>
          <w:rtl/>
        </w:rPr>
      </w:pPr>
      <w:bookmarkStart w:id="14279" w:name="ET_yor_6488_36"/>
      <w:r w:rsidRPr="00712FF9">
        <w:rPr>
          <w:rStyle w:val="TagStyle"/>
          <w:rtl/>
        </w:rPr>
        <w:t xml:space="preserve"> &lt;&lt; יור &gt;&gt; </w:t>
      </w:r>
      <w:r>
        <w:rPr>
          <w:rtl/>
        </w:rPr>
        <w:t>היו"ר אוריאל בוסו:</w:t>
      </w:r>
      <w:r w:rsidRPr="00712FF9">
        <w:rPr>
          <w:rStyle w:val="TagStyle"/>
          <w:rtl/>
        </w:rPr>
        <w:t xml:space="preserve"> &lt;&lt; יור &gt;&gt;</w:t>
      </w:r>
      <w:r>
        <w:rPr>
          <w:rtl/>
        </w:rPr>
        <w:t xml:space="preserve">  </w:t>
      </w:r>
      <w:bookmarkEnd w:id="14279"/>
    </w:p>
    <w:p w:rsidR="007A049D" w:rsidRDefault="007A049D" w:rsidP="00ED71EC">
      <w:pPr>
        <w:rPr>
          <w:rtl/>
        </w:rPr>
      </w:pPr>
    </w:p>
    <w:p w:rsidR="007A049D" w:rsidRDefault="007A049D" w:rsidP="00C73DE3">
      <w:pPr>
        <w:rPr>
          <w:rtl/>
        </w:rPr>
      </w:pPr>
      <w:bookmarkStart w:id="14280" w:name="_ETM_Q22_453000"/>
      <w:bookmarkEnd w:id="14280"/>
      <w:r>
        <w:rPr>
          <w:rtl/>
        </w:rPr>
        <w:t xml:space="preserve">מותר </w:t>
      </w:r>
      <w:bookmarkStart w:id="14281" w:name="_ETM_Q22_462520"/>
      <w:bookmarkEnd w:id="14281"/>
      <w:r>
        <w:rPr>
          <w:rtl/>
        </w:rPr>
        <w:t xml:space="preserve">לשאול </w:t>
      </w:r>
      <w:bookmarkStart w:id="14282" w:name="_ETM_Q22_462819"/>
      <w:bookmarkEnd w:id="14282"/>
      <w:r>
        <w:rPr>
          <w:rtl/>
        </w:rPr>
        <w:t xml:space="preserve">מה </w:t>
      </w:r>
      <w:bookmarkStart w:id="14283" w:name="_ETM_Q22_462910"/>
      <w:bookmarkEnd w:id="14283"/>
      <w:r>
        <w:rPr>
          <w:rtl/>
        </w:rPr>
        <w:t>אמרת</w:t>
      </w:r>
      <w:r>
        <w:rPr>
          <w:rFonts w:hint="cs"/>
          <w:rtl/>
        </w:rPr>
        <w:t>?</w:t>
      </w:r>
      <w:r>
        <w:rPr>
          <w:rtl/>
        </w:rPr>
        <w:t xml:space="preserve"> </w:t>
      </w:r>
      <w:bookmarkStart w:id="14284" w:name="_ETM_Q22_465460"/>
      <w:bookmarkStart w:id="14285" w:name="_ETM_Q22_461000"/>
      <w:bookmarkEnd w:id="14284"/>
      <w:bookmarkEnd w:id="14285"/>
      <w:r>
        <w:rPr>
          <w:rtl/>
        </w:rPr>
        <w:t xml:space="preserve">אמרת </w:t>
      </w:r>
      <w:bookmarkStart w:id="14286" w:name="_ETM_Q22_465819"/>
      <w:bookmarkEnd w:id="14286"/>
      <w:r>
        <w:rPr>
          <w:rtl/>
        </w:rPr>
        <w:t xml:space="preserve">את </w:t>
      </w:r>
      <w:bookmarkStart w:id="14287" w:name="_ETM_Q22_465909"/>
      <w:bookmarkEnd w:id="14287"/>
      <w:r>
        <w:rPr>
          <w:rtl/>
        </w:rPr>
        <w:t xml:space="preserve">זה </w:t>
      </w:r>
      <w:bookmarkStart w:id="14288" w:name="_ETM_Q22_465999"/>
      <w:bookmarkEnd w:id="14288"/>
      <w:r>
        <w:rPr>
          <w:rtl/>
        </w:rPr>
        <w:t xml:space="preserve">לפני </w:t>
      </w:r>
      <w:bookmarkStart w:id="14289" w:name="_ETM_Q22_466210"/>
      <w:bookmarkEnd w:id="14289"/>
      <w:r>
        <w:rPr>
          <w:rtl/>
        </w:rPr>
        <w:t xml:space="preserve">כן </w:t>
      </w:r>
      <w:bookmarkStart w:id="14290" w:name="_ETM_Q22_466330"/>
      <w:bookmarkEnd w:id="14290"/>
      <w:r>
        <w:rPr>
          <w:rtl/>
        </w:rPr>
        <w:t>בעברית</w:t>
      </w:r>
      <w:r>
        <w:rPr>
          <w:rFonts w:hint="cs"/>
          <w:rtl/>
        </w:rPr>
        <w:t>?</w:t>
      </w:r>
    </w:p>
    <w:p w:rsidR="007A049D" w:rsidRDefault="007A049D" w:rsidP="00C73DE3">
      <w:pPr>
        <w:rPr>
          <w:rtl/>
        </w:rPr>
      </w:pPr>
    </w:p>
    <w:p w:rsidR="007A049D" w:rsidRDefault="007A049D" w:rsidP="00C73DE3">
      <w:pPr>
        <w:pStyle w:val="-"/>
        <w:keepNext/>
        <w:rPr>
          <w:rtl/>
        </w:rPr>
      </w:pPr>
      <w:bookmarkStart w:id="14291" w:name="ET_speakercontinue_6340_39"/>
      <w:r w:rsidRPr="00712FF9">
        <w:rPr>
          <w:rStyle w:val="TagStyle"/>
          <w:rtl/>
        </w:rPr>
        <w:t xml:space="preserve"> &lt;&lt; דובר_המשך &gt;&gt; </w:t>
      </w:r>
      <w:r>
        <w:rPr>
          <w:rtl/>
        </w:rPr>
        <w:t>ואליד אלהואשלה (רע"מ – הרשימה הערבית המאוחדת):</w:t>
      </w:r>
      <w:r w:rsidRPr="00712FF9">
        <w:rPr>
          <w:rStyle w:val="TagStyle"/>
          <w:rtl/>
        </w:rPr>
        <w:t xml:space="preserve"> &lt;&lt; דובר_המשך &gt;&gt;</w:t>
      </w:r>
      <w:r>
        <w:rPr>
          <w:rtl/>
        </w:rPr>
        <w:t xml:space="preserve">  </w:t>
      </w:r>
      <w:bookmarkEnd w:id="14291"/>
    </w:p>
    <w:p w:rsidR="007A049D" w:rsidRDefault="007A049D" w:rsidP="00ED71EC">
      <w:pPr>
        <w:rPr>
          <w:rtl/>
        </w:rPr>
      </w:pPr>
    </w:p>
    <w:p w:rsidR="007A049D" w:rsidRDefault="007A049D" w:rsidP="00C73DE3">
      <w:pPr>
        <w:rPr>
          <w:rtl/>
        </w:rPr>
      </w:pPr>
      <w:bookmarkStart w:id="14292" w:name="_ETM_Q22_462000"/>
      <w:bookmarkEnd w:id="14292"/>
      <w:r>
        <w:rPr>
          <w:rFonts w:hint="cs"/>
          <w:rtl/>
        </w:rPr>
        <w:t>כן</w:t>
      </w:r>
      <w:bookmarkStart w:id="14293" w:name="_ETM_Q22_466749"/>
      <w:bookmarkEnd w:id="14293"/>
      <w:r>
        <w:rPr>
          <w:rFonts w:hint="cs"/>
          <w:rtl/>
        </w:rPr>
        <w:t>,</w:t>
      </w:r>
      <w:bookmarkStart w:id="14294" w:name="_ETM_Q22_467000"/>
      <w:bookmarkEnd w:id="14294"/>
      <w:r>
        <w:rPr>
          <w:rFonts w:hint="cs"/>
          <w:rtl/>
        </w:rPr>
        <w:t xml:space="preserve"> </w:t>
      </w:r>
      <w:r>
        <w:rPr>
          <w:rtl/>
        </w:rPr>
        <w:t>כן</w:t>
      </w:r>
      <w:r>
        <w:rPr>
          <w:rFonts w:hint="cs"/>
          <w:rtl/>
        </w:rPr>
        <w:t>, כן.</w:t>
      </w:r>
      <w:r>
        <w:rPr>
          <w:rtl/>
        </w:rPr>
        <w:t xml:space="preserve"> </w:t>
      </w:r>
      <w:bookmarkStart w:id="14295" w:name="_ETM_Q22_467139"/>
      <w:bookmarkEnd w:id="14295"/>
      <w:r>
        <w:rPr>
          <w:rtl/>
        </w:rPr>
        <w:t xml:space="preserve">אמרתי </w:t>
      </w:r>
      <w:bookmarkStart w:id="14296" w:name="_ETM_Q22_467469"/>
      <w:bookmarkEnd w:id="14296"/>
      <w:r>
        <w:rPr>
          <w:rtl/>
        </w:rPr>
        <w:t xml:space="preserve">את </w:t>
      </w:r>
      <w:bookmarkStart w:id="14297" w:name="_ETM_Q22_467529"/>
      <w:bookmarkEnd w:id="14297"/>
      <w:r>
        <w:rPr>
          <w:rtl/>
        </w:rPr>
        <w:t>זה</w:t>
      </w:r>
      <w:r>
        <w:rPr>
          <w:rFonts w:hint="cs"/>
          <w:rtl/>
        </w:rPr>
        <w:t>.</w:t>
      </w:r>
      <w:r>
        <w:rPr>
          <w:rtl/>
        </w:rPr>
        <w:t xml:space="preserve"> </w:t>
      </w:r>
      <w:bookmarkStart w:id="14298" w:name="_ETM_Q22_467839"/>
      <w:bookmarkEnd w:id="14298"/>
      <w:r>
        <w:rPr>
          <w:rtl/>
        </w:rPr>
        <w:t>תודה</w:t>
      </w:r>
      <w:r>
        <w:rPr>
          <w:rFonts w:hint="cs"/>
          <w:rtl/>
        </w:rPr>
        <w:t>.</w:t>
      </w:r>
    </w:p>
    <w:p w:rsidR="007A049D" w:rsidRDefault="007A049D" w:rsidP="00C73DE3">
      <w:pPr>
        <w:rPr>
          <w:rtl/>
        </w:rPr>
      </w:pPr>
      <w:bookmarkStart w:id="14299" w:name="_ETM_Q22_464000"/>
      <w:bookmarkEnd w:id="14299"/>
    </w:p>
    <w:p w:rsidR="007A049D" w:rsidRDefault="007A049D" w:rsidP="00C73DE3">
      <w:pPr>
        <w:pStyle w:val="af8"/>
        <w:keepNext/>
        <w:rPr>
          <w:rtl/>
        </w:rPr>
      </w:pPr>
      <w:bookmarkStart w:id="14300" w:name="ET_yor_6488_40"/>
      <w:r w:rsidRPr="00712FF9">
        <w:rPr>
          <w:rStyle w:val="TagStyle"/>
          <w:rtl/>
        </w:rPr>
        <w:t xml:space="preserve"> &lt;&lt; יור &gt;&gt; </w:t>
      </w:r>
      <w:r>
        <w:rPr>
          <w:rtl/>
        </w:rPr>
        <w:t>היו"ר אוריאל בוסו:</w:t>
      </w:r>
      <w:r w:rsidRPr="00712FF9">
        <w:rPr>
          <w:rStyle w:val="TagStyle"/>
          <w:rtl/>
        </w:rPr>
        <w:t xml:space="preserve"> &lt;&lt; יור &gt;&gt;</w:t>
      </w:r>
      <w:r>
        <w:rPr>
          <w:rtl/>
        </w:rPr>
        <w:t xml:space="preserve">  </w:t>
      </w:r>
      <w:bookmarkEnd w:id="14300"/>
    </w:p>
    <w:p w:rsidR="007A049D" w:rsidRDefault="007A049D" w:rsidP="00ED71EC">
      <w:pPr>
        <w:rPr>
          <w:rtl/>
        </w:rPr>
      </w:pPr>
    </w:p>
    <w:p w:rsidR="007A049D" w:rsidRDefault="007A049D" w:rsidP="00C73DE3">
      <w:pPr>
        <w:rPr>
          <w:rtl/>
        </w:rPr>
      </w:pPr>
      <w:bookmarkStart w:id="14301" w:name="_ETM_Q22_466000"/>
      <w:bookmarkStart w:id="14302" w:name="_ETM_Q22_468230"/>
      <w:bookmarkEnd w:id="14301"/>
      <w:bookmarkEnd w:id="14302"/>
      <w:r>
        <w:rPr>
          <w:rtl/>
        </w:rPr>
        <w:t xml:space="preserve">תודה </w:t>
      </w:r>
      <w:bookmarkStart w:id="14303" w:name="_ETM_Q22_468500"/>
      <w:bookmarkEnd w:id="14303"/>
      <w:r>
        <w:rPr>
          <w:rtl/>
        </w:rPr>
        <w:t xml:space="preserve">רבה </w:t>
      </w:r>
      <w:bookmarkStart w:id="14304" w:name="_ETM_Q22_468890"/>
      <w:bookmarkEnd w:id="14304"/>
      <w:r>
        <w:rPr>
          <w:rtl/>
        </w:rPr>
        <w:t xml:space="preserve">לחבר </w:t>
      </w:r>
      <w:bookmarkStart w:id="14305" w:name="_ETM_Q22_469220"/>
      <w:bookmarkEnd w:id="14305"/>
      <w:r>
        <w:rPr>
          <w:rtl/>
        </w:rPr>
        <w:t>הכנסת</w:t>
      </w:r>
      <w:r w:rsidRPr="00712FF9">
        <w:rPr>
          <w:rtl/>
        </w:rPr>
        <w:t xml:space="preserve"> ואליד אלהואשלה</w:t>
      </w:r>
      <w:r>
        <w:rPr>
          <w:rFonts w:hint="cs"/>
          <w:rtl/>
        </w:rPr>
        <w:t>.</w:t>
      </w:r>
      <w:r>
        <w:rPr>
          <w:rtl/>
        </w:rPr>
        <w:t xml:space="preserve"> </w:t>
      </w:r>
      <w:bookmarkStart w:id="14306" w:name="_ETM_Q22_469940"/>
      <w:bookmarkEnd w:id="14306"/>
      <w:r>
        <w:rPr>
          <w:rFonts w:hint="cs"/>
          <w:rtl/>
        </w:rPr>
        <w:t>חבר הכנסת ולדימיר בליאק, בבקשה.</w:t>
      </w:r>
    </w:p>
    <w:p w:rsidR="007A049D" w:rsidRDefault="007A049D" w:rsidP="00C73DE3">
      <w:pPr>
        <w:rPr>
          <w:rtl/>
        </w:rPr>
      </w:pPr>
      <w:bookmarkStart w:id="14307" w:name="_ETM_Q22_475000"/>
      <w:bookmarkStart w:id="14308" w:name="_ETM_Q22_476000"/>
      <w:bookmarkEnd w:id="14307"/>
      <w:bookmarkEnd w:id="14308"/>
    </w:p>
    <w:p w:rsidR="007A049D" w:rsidRDefault="007A049D" w:rsidP="00C73DE3">
      <w:pPr>
        <w:pStyle w:val="a5"/>
        <w:keepNext/>
        <w:rPr>
          <w:rtl/>
        </w:rPr>
      </w:pPr>
      <w:bookmarkStart w:id="14309" w:name="ET_speaker_6127_41"/>
      <w:r w:rsidRPr="00712FF9">
        <w:rPr>
          <w:rStyle w:val="TagStyle"/>
          <w:rtl/>
        </w:rPr>
        <w:t xml:space="preserve"> &lt;&lt; דובר &gt;&gt; </w:t>
      </w:r>
      <w:bookmarkStart w:id="14310" w:name="_Toc127829805"/>
      <w:bookmarkStart w:id="14311" w:name="_Toc127898706"/>
      <w:bookmarkStart w:id="14312" w:name="_Toc127899010"/>
      <w:bookmarkStart w:id="14313" w:name="_Toc128467961"/>
      <w:bookmarkStart w:id="14314" w:name="_Toc135567311"/>
      <w:bookmarkStart w:id="14315" w:name="_Toc137470437"/>
      <w:r>
        <w:rPr>
          <w:rtl/>
        </w:rPr>
        <w:t>ולדימיר בליאק (יש עתיד):</w:t>
      </w:r>
      <w:bookmarkEnd w:id="14310"/>
      <w:bookmarkEnd w:id="14311"/>
      <w:bookmarkEnd w:id="14312"/>
      <w:bookmarkEnd w:id="14313"/>
      <w:bookmarkEnd w:id="14314"/>
      <w:bookmarkEnd w:id="14315"/>
      <w:r w:rsidRPr="00712FF9">
        <w:rPr>
          <w:rStyle w:val="TagStyle"/>
          <w:rtl/>
        </w:rPr>
        <w:t xml:space="preserve"> &lt;&lt; דובר &gt;&gt;</w:t>
      </w:r>
      <w:r>
        <w:rPr>
          <w:rtl/>
        </w:rPr>
        <w:t xml:space="preserve">  </w:t>
      </w:r>
      <w:bookmarkEnd w:id="14309"/>
    </w:p>
    <w:p w:rsidR="007A049D" w:rsidRDefault="007A049D" w:rsidP="00ED71EC">
      <w:pPr>
        <w:rPr>
          <w:rtl/>
        </w:rPr>
      </w:pPr>
    </w:p>
    <w:p w:rsidR="007A049D" w:rsidRDefault="007A049D" w:rsidP="00AB3C65">
      <w:pPr>
        <w:rPr>
          <w:rtl/>
        </w:rPr>
      </w:pPr>
      <w:bookmarkStart w:id="14316" w:name="_ETM_Q22_478000"/>
      <w:bookmarkStart w:id="14317" w:name="_ETM_Q22_492960"/>
      <w:bookmarkEnd w:id="14316"/>
      <w:bookmarkEnd w:id="14317"/>
      <w:r>
        <w:rPr>
          <w:rtl/>
        </w:rPr>
        <w:t xml:space="preserve">תודה </w:t>
      </w:r>
      <w:bookmarkStart w:id="14318" w:name="_ETM_Q22_493200"/>
      <w:bookmarkEnd w:id="14318"/>
      <w:r>
        <w:rPr>
          <w:rtl/>
        </w:rPr>
        <w:t>רבה</w:t>
      </w:r>
      <w:r>
        <w:rPr>
          <w:rFonts w:hint="cs"/>
          <w:rtl/>
        </w:rPr>
        <w:t>,</w:t>
      </w:r>
      <w:r>
        <w:rPr>
          <w:rtl/>
        </w:rPr>
        <w:t xml:space="preserve"> </w:t>
      </w:r>
      <w:bookmarkStart w:id="14319" w:name="_ETM_Q22_493410"/>
      <w:bookmarkEnd w:id="14319"/>
      <w:r>
        <w:rPr>
          <w:rtl/>
        </w:rPr>
        <w:t xml:space="preserve">אדוני </w:t>
      </w:r>
      <w:bookmarkStart w:id="14320" w:name="_ETM_Q22_493620"/>
      <w:bookmarkEnd w:id="14320"/>
      <w:r>
        <w:rPr>
          <w:rtl/>
        </w:rPr>
        <w:t>היושב-ראש</w:t>
      </w:r>
      <w:r>
        <w:rPr>
          <w:rFonts w:hint="cs"/>
          <w:rtl/>
        </w:rPr>
        <w:t>.</w:t>
      </w:r>
      <w:r>
        <w:rPr>
          <w:rtl/>
        </w:rPr>
        <w:t xml:space="preserve"> </w:t>
      </w:r>
      <w:bookmarkStart w:id="14321" w:name="_ETM_Q22_494099"/>
      <w:bookmarkEnd w:id="14321"/>
      <w:r>
        <w:rPr>
          <w:rtl/>
        </w:rPr>
        <w:t>חברי</w:t>
      </w:r>
      <w:r>
        <w:rPr>
          <w:rFonts w:hint="cs"/>
          <w:rtl/>
        </w:rPr>
        <w:t>י</w:t>
      </w:r>
      <w:r>
        <w:rPr>
          <w:rtl/>
        </w:rPr>
        <w:t xml:space="preserve"> </w:t>
      </w:r>
      <w:bookmarkStart w:id="14322" w:name="_ETM_Q22_494400"/>
      <w:bookmarkEnd w:id="14322"/>
      <w:r>
        <w:rPr>
          <w:rtl/>
        </w:rPr>
        <w:t xml:space="preserve">חברי </w:t>
      </w:r>
      <w:bookmarkStart w:id="14323" w:name="_ETM_Q22_494580"/>
      <w:bookmarkEnd w:id="14323"/>
      <w:r>
        <w:rPr>
          <w:rtl/>
        </w:rPr>
        <w:t>הכנסת</w:t>
      </w:r>
      <w:r>
        <w:rPr>
          <w:rFonts w:hint="cs"/>
          <w:rtl/>
        </w:rPr>
        <w:t>,</w:t>
      </w:r>
      <w:r>
        <w:rPr>
          <w:rtl/>
        </w:rPr>
        <w:t xml:space="preserve"> </w:t>
      </w:r>
      <w:bookmarkStart w:id="14324" w:name="_ETM_Q22_494910"/>
      <w:bookmarkEnd w:id="14324"/>
      <w:r>
        <w:rPr>
          <w:rtl/>
        </w:rPr>
        <w:t xml:space="preserve">אדוני </w:t>
      </w:r>
      <w:bookmarkStart w:id="14325" w:name="_ETM_Q22_495179"/>
      <w:bookmarkEnd w:id="14325"/>
      <w:r>
        <w:rPr>
          <w:rtl/>
        </w:rPr>
        <w:t>השר</w:t>
      </w:r>
      <w:r>
        <w:rPr>
          <w:rFonts w:hint="cs"/>
          <w:rtl/>
        </w:rPr>
        <w:t>,</w:t>
      </w:r>
      <w:r>
        <w:rPr>
          <w:rtl/>
        </w:rPr>
        <w:t xml:space="preserve"> </w:t>
      </w:r>
      <w:bookmarkStart w:id="14326" w:name="_ETM_Q22_496939"/>
      <w:bookmarkEnd w:id="14326"/>
      <w:r>
        <w:rPr>
          <w:rtl/>
        </w:rPr>
        <w:t xml:space="preserve">היום </w:t>
      </w:r>
      <w:bookmarkStart w:id="14327" w:name="_ETM_Q22_497359"/>
      <w:bookmarkEnd w:id="14327"/>
      <w:r>
        <w:rPr>
          <w:rtl/>
        </w:rPr>
        <w:t xml:space="preserve">בוועדת </w:t>
      </w:r>
      <w:bookmarkStart w:id="14328" w:name="_ETM_Q22_497720"/>
      <w:bookmarkEnd w:id="14328"/>
      <w:r>
        <w:rPr>
          <w:rtl/>
        </w:rPr>
        <w:t xml:space="preserve">הכספים </w:t>
      </w:r>
      <w:bookmarkStart w:id="14329" w:name="_ETM_Q22_498289"/>
      <w:bookmarkEnd w:id="14329"/>
      <w:r>
        <w:rPr>
          <w:rtl/>
        </w:rPr>
        <w:t xml:space="preserve">נוכחנו </w:t>
      </w:r>
      <w:bookmarkStart w:id="14330" w:name="_ETM_Q22_498679"/>
      <w:bookmarkEnd w:id="14330"/>
      <w:r>
        <w:rPr>
          <w:rtl/>
        </w:rPr>
        <w:t xml:space="preserve">לדעת </w:t>
      </w:r>
      <w:bookmarkStart w:id="14331" w:name="_ETM_Q22_499039"/>
      <w:bookmarkEnd w:id="14331"/>
      <w:r>
        <w:rPr>
          <w:rtl/>
        </w:rPr>
        <w:t xml:space="preserve">כיצד </w:t>
      </w:r>
      <w:bookmarkStart w:id="14332" w:name="_ETM_Q22_499460"/>
      <w:bookmarkEnd w:id="14332"/>
      <w:r>
        <w:rPr>
          <w:rtl/>
        </w:rPr>
        <w:t xml:space="preserve">מתנהלת </w:t>
      </w:r>
      <w:bookmarkStart w:id="14333" w:name="_ETM_Q22_499910"/>
      <w:bookmarkEnd w:id="14333"/>
      <w:r>
        <w:rPr>
          <w:rtl/>
        </w:rPr>
        <w:t>הדיקטטורה</w:t>
      </w:r>
      <w:r>
        <w:rPr>
          <w:rFonts w:hint="cs"/>
          <w:rtl/>
        </w:rPr>
        <w:t>,</w:t>
      </w:r>
      <w:r>
        <w:rPr>
          <w:rtl/>
        </w:rPr>
        <w:t xml:space="preserve"> </w:t>
      </w:r>
      <w:bookmarkStart w:id="14334" w:name="_ETM_Q22_501150"/>
      <w:bookmarkEnd w:id="14334"/>
      <w:r>
        <w:rPr>
          <w:rtl/>
        </w:rPr>
        <w:t xml:space="preserve">דיקטטורה </w:t>
      </w:r>
      <w:bookmarkStart w:id="14335" w:name="_ETM_Q22_501779"/>
      <w:bookmarkEnd w:id="14335"/>
      <w:r>
        <w:rPr>
          <w:rtl/>
        </w:rPr>
        <w:t xml:space="preserve">בתחילת </w:t>
      </w:r>
      <w:bookmarkStart w:id="14336" w:name="_ETM_Q22_502230"/>
      <w:bookmarkEnd w:id="14336"/>
      <w:r>
        <w:rPr>
          <w:rtl/>
        </w:rPr>
        <w:t>דרכה</w:t>
      </w:r>
      <w:r>
        <w:rPr>
          <w:rFonts w:hint="cs"/>
          <w:rtl/>
        </w:rPr>
        <w:t>,</w:t>
      </w:r>
      <w:r>
        <w:rPr>
          <w:rtl/>
        </w:rPr>
        <w:t xml:space="preserve"> </w:t>
      </w:r>
      <w:bookmarkStart w:id="14337" w:name="_ETM_Q22_503339"/>
      <w:bookmarkEnd w:id="14337"/>
      <w:r>
        <w:rPr>
          <w:rtl/>
        </w:rPr>
        <w:t xml:space="preserve">דיקטטורה </w:t>
      </w:r>
      <w:bookmarkStart w:id="14338" w:name="_ETM_Q22_503970"/>
      <w:bookmarkEnd w:id="14338"/>
      <w:r>
        <w:rPr>
          <w:rtl/>
        </w:rPr>
        <w:t>בהתהוות</w:t>
      </w:r>
      <w:r>
        <w:rPr>
          <w:rFonts w:hint="cs"/>
          <w:rtl/>
        </w:rPr>
        <w:t>.</w:t>
      </w:r>
      <w:r>
        <w:rPr>
          <w:rtl/>
        </w:rPr>
        <w:t xml:space="preserve"> </w:t>
      </w:r>
      <w:bookmarkStart w:id="14339" w:name="_ETM_Q22_505600"/>
      <w:bookmarkEnd w:id="14339"/>
      <w:r>
        <w:rPr>
          <w:rFonts w:hint="cs"/>
          <w:rtl/>
        </w:rPr>
        <w:t xml:space="preserve">ביוזמת </w:t>
      </w:r>
      <w:bookmarkStart w:id="14340" w:name="_ETM_Q22_505779"/>
      <w:bookmarkStart w:id="14341" w:name="_ETM_Q22_506170"/>
      <w:bookmarkEnd w:id="14340"/>
      <w:bookmarkEnd w:id="14341"/>
      <w:r>
        <w:rPr>
          <w:rFonts w:hint="cs"/>
          <w:rtl/>
        </w:rPr>
        <w:t>הא</w:t>
      </w:r>
      <w:r>
        <w:rPr>
          <w:rtl/>
        </w:rPr>
        <w:t xml:space="preserve">ופוזיציה </w:t>
      </w:r>
      <w:bookmarkStart w:id="14342" w:name="_ETM_Q22_506800"/>
      <w:bookmarkEnd w:id="14342"/>
      <w:r>
        <w:rPr>
          <w:rtl/>
        </w:rPr>
        <w:t xml:space="preserve">נקבע </w:t>
      </w:r>
      <w:bookmarkStart w:id="14343" w:name="_ETM_Q22_507490"/>
      <w:bookmarkEnd w:id="14343"/>
      <w:r>
        <w:rPr>
          <w:rtl/>
        </w:rPr>
        <w:t xml:space="preserve">דיון </w:t>
      </w:r>
      <w:bookmarkStart w:id="14344" w:name="_ETM_Q22_507970"/>
      <w:bookmarkEnd w:id="14344"/>
      <w:r>
        <w:rPr>
          <w:rtl/>
        </w:rPr>
        <w:t xml:space="preserve">על </w:t>
      </w:r>
      <w:bookmarkStart w:id="14345" w:name="_ETM_Q22_508390"/>
      <w:bookmarkEnd w:id="14345"/>
      <w:r>
        <w:rPr>
          <w:rtl/>
        </w:rPr>
        <w:t xml:space="preserve">השלכות </w:t>
      </w:r>
      <w:bookmarkStart w:id="14346" w:name="_ETM_Q22_509050"/>
      <w:bookmarkEnd w:id="14346"/>
      <w:r>
        <w:rPr>
          <w:rtl/>
        </w:rPr>
        <w:t xml:space="preserve">ההפיכה </w:t>
      </w:r>
      <w:bookmarkStart w:id="14347" w:name="_ETM_Q22_509770"/>
      <w:bookmarkEnd w:id="14347"/>
      <w:r>
        <w:rPr>
          <w:rtl/>
        </w:rPr>
        <w:t xml:space="preserve">המשפטית </w:t>
      </w:r>
      <w:bookmarkStart w:id="14348" w:name="_ETM_Q22_510820"/>
      <w:bookmarkEnd w:id="14348"/>
      <w:r>
        <w:rPr>
          <w:rtl/>
        </w:rPr>
        <w:t xml:space="preserve">על </w:t>
      </w:r>
      <w:bookmarkStart w:id="14349" w:name="_ETM_Q22_511000"/>
      <w:bookmarkEnd w:id="14349"/>
      <w:r>
        <w:rPr>
          <w:rtl/>
        </w:rPr>
        <w:t xml:space="preserve">כלכלת </w:t>
      </w:r>
      <w:bookmarkStart w:id="14350" w:name="_ETM_Q22_511480"/>
      <w:bookmarkEnd w:id="14350"/>
      <w:r>
        <w:rPr>
          <w:rtl/>
        </w:rPr>
        <w:t xml:space="preserve">ישראל </w:t>
      </w:r>
      <w:bookmarkStart w:id="14351" w:name="_ETM_Q22_512779"/>
      <w:bookmarkEnd w:id="14351"/>
      <w:r>
        <w:rPr>
          <w:rFonts w:hint="cs"/>
          <w:rtl/>
        </w:rPr>
        <w:t xml:space="preserve">– </w:t>
      </w:r>
      <w:r>
        <w:rPr>
          <w:rtl/>
        </w:rPr>
        <w:t xml:space="preserve">אתם </w:t>
      </w:r>
      <w:bookmarkStart w:id="14352" w:name="_ETM_Q22_512930"/>
      <w:bookmarkEnd w:id="14352"/>
      <w:r>
        <w:rPr>
          <w:rtl/>
        </w:rPr>
        <w:t>יודעים</w:t>
      </w:r>
      <w:r>
        <w:rPr>
          <w:rFonts w:hint="cs"/>
          <w:rtl/>
        </w:rPr>
        <w:t>,</w:t>
      </w:r>
      <w:r>
        <w:rPr>
          <w:rtl/>
        </w:rPr>
        <w:t xml:space="preserve"> </w:t>
      </w:r>
      <w:bookmarkStart w:id="14353" w:name="_ETM_Q22_513140"/>
      <w:bookmarkEnd w:id="14353"/>
      <w:r>
        <w:rPr>
          <w:rtl/>
        </w:rPr>
        <w:t xml:space="preserve">כלכלת </w:t>
      </w:r>
      <w:bookmarkStart w:id="14354" w:name="_ETM_Q22_513589"/>
      <w:bookmarkEnd w:id="14354"/>
      <w:r>
        <w:rPr>
          <w:rtl/>
        </w:rPr>
        <w:t>ישראל</w:t>
      </w:r>
      <w:r>
        <w:rPr>
          <w:rFonts w:hint="cs"/>
          <w:rtl/>
        </w:rPr>
        <w:t>,</w:t>
      </w:r>
      <w:r>
        <w:rPr>
          <w:rtl/>
        </w:rPr>
        <w:t xml:space="preserve"> </w:t>
      </w:r>
      <w:bookmarkStart w:id="14355" w:name="_ETM_Q22_514580"/>
      <w:bookmarkEnd w:id="14355"/>
      <w:r>
        <w:rPr>
          <w:rtl/>
        </w:rPr>
        <w:t xml:space="preserve">דיון </w:t>
      </w:r>
      <w:bookmarkStart w:id="14356" w:name="_ETM_Q22_514970"/>
      <w:bookmarkEnd w:id="14356"/>
      <w:r>
        <w:rPr>
          <w:rtl/>
        </w:rPr>
        <w:t>בכנסת</w:t>
      </w:r>
      <w:r>
        <w:rPr>
          <w:rFonts w:hint="cs"/>
          <w:rtl/>
        </w:rPr>
        <w:t>,</w:t>
      </w:r>
      <w:r>
        <w:rPr>
          <w:rtl/>
        </w:rPr>
        <w:t xml:space="preserve"> </w:t>
      </w:r>
      <w:bookmarkStart w:id="14357" w:name="_ETM_Q22_516649"/>
      <w:bookmarkEnd w:id="14357"/>
      <w:r>
        <w:rPr>
          <w:rtl/>
        </w:rPr>
        <w:t xml:space="preserve">בוועדה </w:t>
      </w:r>
      <w:bookmarkStart w:id="14358" w:name="_ETM_Q22_517129"/>
      <w:bookmarkEnd w:id="14358"/>
      <w:r>
        <w:rPr>
          <w:rtl/>
        </w:rPr>
        <w:t xml:space="preserve">הכי </w:t>
      </w:r>
      <w:bookmarkStart w:id="14359" w:name="_ETM_Q22_517339"/>
      <w:bookmarkEnd w:id="14359"/>
      <w:r>
        <w:rPr>
          <w:rtl/>
        </w:rPr>
        <w:t>מקצועי</w:t>
      </w:r>
      <w:r>
        <w:rPr>
          <w:rFonts w:hint="cs"/>
          <w:rtl/>
        </w:rPr>
        <w:t>ת</w:t>
      </w:r>
      <w:r>
        <w:rPr>
          <w:rtl/>
        </w:rPr>
        <w:t xml:space="preserve"> </w:t>
      </w:r>
      <w:bookmarkStart w:id="14360" w:name="_ETM_Q22_517729"/>
      <w:bookmarkEnd w:id="14360"/>
      <w:r>
        <w:rPr>
          <w:rtl/>
        </w:rPr>
        <w:t xml:space="preserve">של </w:t>
      </w:r>
      <w:bookmarkStart w:id="14361" w:name="_ETM_Q22_517879"/>
      <w:bookmarkEnd w:id="14361"/>
      <w:r>
        <w:rPr>
          <w:rtl/>
        </w:rPr>
        <w:t>הכנסת</w:t>
      </w:r>
      <w:r>
        <w:rPr>
          <w:rFonts w:hint="cs"/>
          <w:rtl/>
        </w:rPr>
        <w:t>.</w:t>
      </w:r>
      <w:r>
        <w:rPr>
          <w:rtl/>
        </w:rPr>
        <w:t xml:space="preserve"> </w:t>
      </w:r>
      <w:bookmarkStart w:id="14362" w:name="_ETM_Q22_518269"/>
      <w:bookmarkEnd w:id="14362"/>
      <w:r>
        <w:rPr>
          <w:rtl/>
        </w:rPr>
        <w:t xml:space="preserve">נשמע </w:t>
      </w:r>
      <w:bookmarkStart w:id="14363" w:name="_ETM_Q22_518600"/>
      <w:bookmarkEnd w:id="14363"/>
      <w:r>
        <w:rPr>
          <w:rtl/>
        </w:rPr>
        <w:t xml:space="preserve">לכם </w:t>
      </w:r>
      <w:bookmarkStart w:id="14364" w:name="_ETM_Q22_518809"/>
      <w:bookmarkEnd w:id="14364"/>
      <w:r>
        <w:rPr>
          <w:rtl/>
        </w:rPr>
        <w:t>חשוב</w:t>
      </w:r>
      <w:r>
        <w:rPr>
          <w:rFonts w:hint="cs"/>
          <w:rtl/>
        </w:rPr>
        <w:t>,</w:t>
      </w:r>
      <w:r>
        <w:rPr>
          <w:rtl/>
        </w:rPr>
        <w:t xml:space="preserve"> </w:t>
      </w:r>
      <w:bookmarkStart w:id="14365" w:name="_ETM_Q22_519229"/>
      <w:bookmarkEnd w:id="14365"/>
      <w:r>
        <w:rPr>
          <w:rtl/>
        </w:rPr>
        <w:t>נכון</w:t>
      </w:r>
      <w:r>
        <w:rPr>
          <w:rFonts w:hint="cs"/>
          <w:rtl/>
        </w:rPr>
        <w:t>?</w:t>
      </w:r>
    </w:p>
    <w:p w:rsidR="007A049D" w:rsidRDefault="007A049D" w:rsidP="00C73DE3">
      <w:pPr>
        <w:rPr>
          <w:rtl/>
        </w:rPr>
      </w:pPr>
    </w:p>
    <w:p w:rsidR="007A049D" w:rsidRDefault="007A049D" w:rsidP="00C73DE3">
      <w:pPr>
        <w:pStyle w:val="af7"/>
        <w:keepNext/>
        <w:rPr>
          <w:rtl/>
        </w:rPr>
      </w:pPr>
      <w:r w:rsidRPr="00712FF9">
        <w:rPr>
          <w:rStyle w:val="TagStyle"/>
          <w:rtl/>
        </w:rPr>
        <w:t xml:space="preserve"> &lt;&lt; קריאה &gt;&gt; </w:t>
      </w:r>
      <w:r>
        <w:rPr>
          <w:rtl/>
        </w:rPr>
        <w:t>יוראי להב הרצנו (יש עתיד):</w:t>
      </w:r>
      <w:r w:rsidRPr="00712FF9">
        <w:rPr>
          <w:rStyle w:val="TagStyle"/>
          <w:rtl/>
        </w:rPr>
        <w:t xml:space="preserve"> &lt;&lt; קריאה &gt;&gt;</w:t>
      </w:r>
      <w:r>
        <w:rPr>
          <w:rtl/>
        </w:rPr>
        <w:t xml:space="preserve">  </w:t>
      </w:r>
    </w:p>
    <w:p w:rsidR="007A049D" w:rsidRDefault="007A049D" w:rsidP="00ED71EC">
      <w:pPr>
        <w:rPr>
          <w:rtl/>
        </w:rPr>
      </w:pPr>
    </w:p>
    <w:p w:rsidR="007A049D" w:rsidRDefault="007A049D" w:rsidP="00C73DE3">
      <w:pPr>
        <w:rPr>
          <w:rtl/>
        </w:rPr>
      </w:pPr>
      <w:r>
        <w:rPr>
          <w:rFonts w:hint="cs"/>
          <w:rtl/>
        </w:rPr>
        <w:t>כן.</w:t>
      </w:r>
    </w:p>
    <w:p w:rsidR="007A049D" w:rsidRDefault="007A049D" w:rsidP="00C73DE3">
      <w:pPr>
        <w:rPr>
          <w:rtl/>
        </w:rPr>
      </w:pPr>
      <w:bookmarkStart w:id="14366" w:name="_ETM_Q22_515000"/>
      <w:bookmarkEnd w:id="14366"/>
    </w:p>
    <w:p w:rsidR="007A049D" w:rsidRDefault="007A049D" w:rsidP="00C73DE3">
      <w:pPr>
        <w:pStyle w:val="-"/>
        <w:keepNext/>
        <w:rPr>
          <w:rtl/>
        </w:rPr>
      </w:pPr>
      <w:bookmarkStart w:id="14367" w:name="ET_speakercontinue_6127_43"/>
      <w:r w:rsidRPr="00D122B0">
        <w:rPr>
          <w:rStyle w:val="TagStyle"/>
          <w:rtl/>
        </w:rPr>
        <w:t xml:space="preserve"> &lt;&lt; דובר_המשך &gt;&gt; </w:t>
      </w:r>
      <w:r>
        <w:rPr>
          <w:rtl/>
        </w:rPr>
        <w:t>ולדימיר בליאק (יש עתיד):</w:t>
      </w:r>
      <w:r w:rsidRPr="00D122B0">
        <w:rPr>
          <w:rStyle w:val="TagStyle"/>
          <w:rtl/>
        </w:rPr>
        <w:t xml:space="preserve"> &lt;&lt; דובר_המשך &gt;&gt;</w:t>
      </w:r>
      <w:r>
        <w:rPr>
          <w:rtl/>
        </w:rPr>
        <w:t xml:space="preserve">  </w:t>
      </w:r>
      <w:bookmarkEnd w:id="14367"/>
    </w:p>
    <w:p w:rsidR="007A049D" w:rsidRDefault="007A049D" w:rsidP="00ED71EC">
      <w:pPr>
        <w:rPr>
          <w:rtl/>
        </w:rPr>
      </w:pPr>
    </w:p>
    <w:p w:rsidR="007A049D" w:rsidRDefault="007A049D" w:rsidP="007C3F12">
      <w:pPr>
        <w:rPr>
          <w:rtl/>
        </w:rPr>
      </w:pPr>
      <w:bookmarkStart w:id="14368" w:name="_ETM_Q22_516000"/>
      <w:bookmarkStart w:id="14369" w:name="_ETM_Q22_520219"/>
      <w:bookmarkEnd w:id="14368"/>
      <w:bookmarkEnd w:id="14369"/>
      <w:r>
        <w:rPr>
          <w:rtl/>
        </w:rPr>
        <w:t xml:space="preserve">מה </w:t>
      </w:r>
      <w:bookmarkStart w:id="14370" w:name="_ETM_Q22_520429"/>
      <w:bookmarkEnd w:id="14370"/>
      <w:r>
        <w:rPr>
          <w:rtl/>
        </w:rPr>
        <w:t>פתאום</w:t>
      </w:r>
      <w:r>
        <w:rPr>
          <w:rFonts w:hint="cs"/>
          <w:rtl/>
        </w:rPr>
        <w:t>?</w:t>
      </w:r>
      <w:r>
        <w:rPr>
          <w:rtl/>
        </w:rPr>
        <w:t xml:space="preserve"> </w:t>
      </w:r>
      <w:bookmarkStart w:id="14371" w:name="_ETM_Q22_521540"/>
      <w:bookmarkEnd w:id="14371"/>
      <w:r>
        <w:rPr>
          <w:rtl/>
        </w:rPr>
        <w:t xml:space="preserve">משרדי </w:t>
      </w:r>
      <w:bookmarkStart w:id="14372" w:name="_ETM_Q22_522020"/>
      <w:bookmarkEnd w:id="14372"/>
      <w:r>
        <w:rPr>
          <w:rtl/>
        </w:rPr>
        <w:t xml:space="preserve">הממשלה </w:t>
      </w:r>
      <w:bookmarkStart w:id="14373" w:name="_ETM_Q22_522529"/>
      <w:bookmarkEnd w:id="14373"/>
      <w:r>
        <w:rPr>
          <w:rtl/>
        </w:rPr>
        <w:t xml:space="preserve">החליטו </w:t>
      </w:r>
      <w:bookmarkStart w:id="14374" w:name="_ETM_Q22_523040"/>
      <w:bookmarkEnd w:id="14374"/>
      <w:r>
        <w:rPr>
          <w:rtl/>
        </w:rPr>
        <w:t xml:space="preserve">להחרים </w:t>
      </w:r>
      <w:bookmarkStart w:id="14375" w:name="_ETM_Q22_523489"/>
      <w:bookmarkEnd w:id="14375"/>
      <w:r>
        <w:rPr>
          <w:rtl/>
        </w:rPr>
        <w:t xml:space="preserve">את </w:t>
      </w:r>
      <w:bookmarkStart w:id="14376" w:name="_ETM_Q22_523579"/>
      <w:bookmarkEnd w:id="14376"/>
      <w:r>
        <w:rPr>
          <w:rtl/>
        </w:rPr>
        <w:t>הדיון</w:t>
      </w:r>
      <w:r>
        <w:rPr>
          <w:rFonts w:hint="cs"/>
          <w:rtl/>
        </w:rPr>
        <w:t>.</w:t>
      </w:r>
      <w:r>
        <w:rPr>
          <w:rtl/>
        </w:rPr>
        <w:t xml:space="preserve"> </w:t>
      </w:r>
      <w:bookmarkStart w:id="14377" w:name="_ETM_Q22_524710"/>
      <w:bookmarkEnd w:id="14377"/>
      <w:r>
        <w:rPr>
          <w:rtl/>
        </w:rPr>
        <w:t xml:space="preserve">אף </w:t>
      </w:r>
      <w:bookmarkStart w:id="14378" w:name="_ETM_Q22_524950"/>
      <w:bookmarkEnd w:id="14378"/>
      <w:r>
        <w:rPr>
          <w:rtl/>
        </w:rPr>
        <w:t xml:space="preserve">נציג </w:t>
      </w:r>
      <w:bookmarkStart w:id="14379" w:name="_ETM_Q22_525400"/>
      <w:bookmarkEnd w:id="14379"/>
      <w:r>
        <w:rPr>
          <w:rtl/>
        </w:rPr>
        <w:t xml:space="preserve">של </w:t>
      </w:r>
      <w:bookmarkStart w:id="14380" w:name="_ETM_Q22_525640"/>
      <w:bookmarkEnd w:id="14380"/>
      <w:r>
        <w:rPr>
          <w:rtl/>
        </w:rPr>
        <w:t xml:space="preserve">משרד </w:t>
      </w:r>
      <w:bookmarkStart w:id="14381" w:name="_ETM_Q22_526060"/>
      <w:bookmarkEnd w:id="14381"/>
      <w:r>
        <w:rPr>
          <w:rtl/>
        </w:rPr>
        <w:t>האוצר</w:t>
      </w:r>
      <w:r>
        <w:rPr>
          <w:rFonts w:hint="cs"/>
          <w:rtl/>
        </w:rPr>
        <w:t>,</w:t>
      </w:r>
      <w:r>
        <w:rPr>
          <w:rtl/>
        </w:rPr>
        <w:t xml:space="preserve"> </w:t>
      </w:r>
      <w:bookmarkStart w:id="14382" w:name="_ETM_Q22_526510"/>
      <w:bookmarkEnd w:id="14382"/>
      <w:r>
        <w:rPr>
          <w:rtl/>
        </w:rPr>
        <w:t xml:space="preserve">משרד </w:t>
      </w:r>
      <w:bookmarkStart w:id="14383" w:name="_ETM_Q22_526900"/>
      <w:bookmarkEnd w:id="14383"/>
      <w:r>
        <w:rPr>
          <w:rtl/>
        </w:rPr>
        <w:t>הכלכלה</w:t>
      </w:r>
      <w:r>
        <w:rPr>
          <w:rFonts w:hint="cs"/>
          <w:rtl/>
        </w:rPr>
        <w:t>,</w:t>
      </w:r>
      <w:r>
        <w:rPr>
          <w:rtl/>
        </w:rPr>
        <w:t xml:space="preserve"> </w:t>
      </w:r>
      <w:bookmarkStart w:id="14384" w:name="_ETM_Q22_527970"/>
      <w:bookmarkEnd w:id="14384"/>
      <w:r>
        <w:rPr>
          <w:rtl/>
        </w:rPr>
        <w:t xml:space="preserve">לא </w:t>
      </w:r>
      <w:bookmarkStart w:id="14385" w:name="_ETM_Q22_528210"/>
      <w:bookmarkEnd w:id="14385"/>
      <w:r>
        <w:rPr>
          <w:rtl/>
        </w:rPr>
        <w:t>הגיע</w:t>
      </w:r>
      <w:r>
        <w:rPr>
          <w:rFonts w:hint="cs"/>
          <w:rtl/>
        </w:rPr>
        <w:t>.</w:t>
      </w:r>
      <w:r>
        <w:rPr>
          <w:rtl/>
        </w:rPr>
        <w:t xml:space="preserve"> </w:t>
      </w:r>
      <w:bookmarkStart w:id="14386" w:name="_ETM_Q22_529440"/>
      <w:bookmarkEnd w:id="14386"/>
      <w:r>
        <w:rPr>
          <w:rFonts w:hint="cs"/>
          <w:rtl/>
        </w:rPr>
        <w:t xml:space="preserve">לא </w:t>
      </w:r>
      <w:bookmarkStart w:id="14387" w:name="_ETM_Q22_443343"/>
      <w:bookmarkEnd w:id="14387"/>
      <w:r>
        <w:rPr>
          <w:rFonts w:hint="cs"/>
          <w:rtl/>
        </w:rPr>
        <w:t xml:space="preserve">סתם </w:t>
      </w:r>
      <w:r>
        <w:rPr>
          <w:rtl/>
        </w:rPr>
        <w:t xml:space="preserve">לא </w:t>
      </w:r>
      <w:bookmarkStart w:id="14388" w:name="_ETM_Q22_529679"/>
      <w:bookmarkEnd w:id="14388"/>
      <w:r>
        <w:rPr>
          <w:rtl/>
        </w:rPr>
        <w:t xml:space="preserve">הגיעו </w:t>
      </w:r>
      <w:bookmarkStart w:id="14389" w:name="_ETM_Q22_530039"/>
      <w:bookmarkEnd w:id="14389"/>
      <w:r>
        <w:rPr>
          <w:rFonts w:hint="cs"/>
          <w:rtl/>
        </w:rPr>
        <w:t xml:space="preserve">– כי קיבלו </w:t>
      </w:r>
      <w:bookmarkStart w:id="14390" w:name="_ETM_Q22_530699"/>
      <w:bookmarkStart w:id="14391" w:name="_ETM_Q22_530789"/>
      <w:bookmarkStart w:id="14392" w:name="_ETM_Q22_531120"/>
      <w:bookmarkStart w:id="14393" w:name="_ETM_Q22_531210"/>
      <w:bookmarkEnd w:id="14390"/>
      <w:bookmarkEnd w:id="14391"/>
      <w:bookmarkEnd w:id="14392"/>
      <w:bookmarkEnd w:id="14393"/>
      <w:r>
        <w:rPr>
          <w:rtl/>
        </w:rPr>
        <w:t xml:space="preserve">כנראה </w:t>
      </w:r>
      <w:bookmarkStart w:id="14394" w:name="_ETM_Q22_531600"/>
      <w:bookmarkEnd w:id="14394"/>
      <w:r>
        <w:rPr>
          <w:rtl/>
        </w:rPr>
        <w:t xml:space="preserve">הוראה </w:t>
      </w:r>
      <w:bookmarkStart w:id="14395" w:name="_ETM_Q22_531929"/>
      <w:bookmarkEnd w:id="14395"/>
      <w:r>
        <w:rPr>
          <w:rtl/>
        </w:rPr>
        <w:t xml:space="preserve">מפורשת </w:t>
      </w:r>
      <w:bookmarkStart w:id="14396" w:name="_ETM_Q22_532940"/>
      <w:bookmarkEnd w:id="14396"/>
      <w:r>
        <w:rPr>
          <w:rtl/>
        </w:rPr>
        <w:t xml:space="preserve">מהשרים </w:t>
      </w:r>
      <w:bookmarkStart w:id="14397" w:name="_ETM_Q22_533719"/>
      <w:bookmarkEnd w:id="14397"/>
      <w:r>
        <w:rPr>
          <w:rtl/>
        </w:rPr>
        <w:t>ל</w:t>
      </w:r>
      <w:r>
        <w:rPr>
          <w:rFonts w:hint="cs"/>
          <w:rtl/>
        </w:rPr>
        <w:t>החרים</w:t>
      </w:r>
      <w:bookmarkStart w:id="14398" w:name="_ETM_Q22_531000"/>
      <w:bookmarkEnd w:id="14398"/>
      <w:r>
        <w:rPr>
          <w:rFonts w:hint="cs"/>
          <w:rtl/>
        </w:rPr>
        <w:t>,</w:t>
      </w:r>
      <w:r>
        <w:rPr>
          <w:rtl/>
        </w:rPr>
        <w:t xml:space="preserve"> </w:t>
      </w:r>
      <w:bookmarkStart w:id="14399" w:name="_ETM_Q22_535109"/>
      <w:bookmarkEnd w:id="14399"/>
      <w:r>
        <w:rPr>
          <w:rtl/>
        </w:rPr>
        <w:t xml:space="preserve">כי </w:t>
      </w:r>
      <w:bookmarkStart w:id="14400" w:name="_ETM_Q22_535440"/>
      <w:bookmarkEnd w:id="14400"/>
      <w:r>
        <w:rPr>
          <w:rtl/>
        </w:rPr>
        <w:t xml:space="preserve">הדיקטטורות </w:t>
      </w:r>
      <w:bookmarkStart w:id="14401" w:name="_ETM_Q22_536699"/>
      <w:bookmarkEnd w:id="14401"/>
      <w:r>
        <w:rPr>
          <w:rtl/>
        </w:rPr>
        <w:t xml:space="preserve">בתחילת </w:t>
      </w:r>
      <w:bookmarkStart w:id="14402" w:name="_ETM_Q22_537269"/>
      <w:bookmarkEnd w:id="14402"/>
      <w:r>
        <w:rPr>
          <w:rtl/>
        </w:rPr>
        <w:t>דרכ</w:t>
      </w:r>
      <w:r>
        <w:rPr>
          <w:rFonts w:hint="cs"/>
          <w:rtl/>
        </w:rPr>
        <w:t xml:space="preserve">ן שונאות </w:t>
      </w:r>
      <w:bookmarkStart w:id="14403" w:name="_ETM_Q22_538320"/>
      <w:bookmarkStart w:id="14404" w:name="_ETM_Q22_539489"/>
      <w:bookmarkEnd w:id="14403"/>
      <w:bookmarkEnd w:id="14404"/>
      <w:r>
        <w:rPr>
          <w:rtl/>
        </w:rPr>
        <w:t xml:space="preserve">כל </w:t>
      </w:r>
      <w:bookmarkStart w:id="14405" w:name="_ETM_Q22_539760"/>
      <w:bookmarkEnd w:id="14405"/>
      <w:r>
        <w:rPr>
          <w:rtl/>
        </w:rPr>
        <w:t xml:space="preserve">דעה </w:t>
      </w:r>
      <w:bookmarkStart w:id="14406" w:name="_ETM_Q22_540029"/>
      <w:bookmarkEnd w:id="14406"/>
      <w:r>
        <w:rPr>
          <w:rtl/>
        </w:rPr>
        <w:t xml:space="preserve">שהיא </w:t>
      </w:r>
      <w:bookmarkStart w:id="14407" w:name="_ETM_Q22_540270"/>
      <w:bookmarkEnd w:id="14407"/>
      <w:r>
        <w:rPr>
          <w:rtl/>
        </w:rPr>
        <w:t>שונה</w:t>
      </w:r>
      <w:r>
        <w:rPr>
          <w:rFonts w:hint="cs"/>
          <w:rtl/>
        </w:rPr>
        <w:t>,</w:t>
      </w:r>
      <w:r>
        <w:rPr>
          <w:rtl/>
        </w:rPr>
        <w:t xml:space="preserve"> </w:t>
      </w:r>
      <w:bookmarkStart w:id="14408" w:name="_ETM_Q22_541200"/>
      <w:bookmarkEnd w:id="14408"/>
      <w:r>
        <w:rPr>
          <w:rtl/>
        </w:rPr>
        <w:t xml:space="preserve">מנסות </w:t>
      </w:r>
      <w:bookmarkStart w:id="14409" w:name="_ETM_Q22_542190"/>
      <w:bookmarkEnd w:id="14409"/>
      <w:r>
        <w:rPr>
          <w:rtl/>
        </w:rPr>
        <w:t xml:space="preserve">להשתיק </w:t>
      </w:r>
      <w:bookmarkStart w:id="14410" w:name="_ETM_Q22_542760"/>
      <w:bookmarkEnd w:id="14410"/>
      <w:r>
        <w:rPr>
          <w:rtl/>
        </w:rPr>
        <w:t>אותה</w:t>
      </w:r>
      <w:r>
        <w:rPr>
          <w:rFonts w:hint="cs"/>
          <w:rtl/>
        </w:rPr>
        <w:t xml:space="preserve"> ומנסות גם </w:t>
      </w:r>
      <w:bookmarkStart w:id="14411" w:name="_ETM_Q22_544170"/>
      <w:bookmarkStart w:id="14412" w:name="_ETM_Q22_544619"/>
      <w:bookmarkStart w:id="14413" w:name="_ETM_Q22_545250"/>
      <w:bookmarkEnd w:id="14411"/>
      <w:bookmarkEnd w:id="14412"/>
      <w:bookmarkEnd w:id="14413"/>
      <w:r>
        <w:rPr>
          <w:rtl/>
        </w:rPr>
        <w:t xml:space="preserve">להרוס </w:t>
      </w:r>
      <w:bookmarkStart w:id="14414" w:name="_ETM_Q22_545640"/>
      <w:bookmarkEnd w:id="14414"/>
      <w:r>
        <w:rPr>
          <w:rtl/>
        </w:rPr>
        <w:t xml:space="preserve">את </w:t>
      </w:r>
      <w:bookmarkStart w:id="14415" w:name="_ETM_Q22_545700"/>
      <w:bookmarkEnd w:id="14415"/>
      <w:r>
        <w:rPr>
          <w:rtl/>
        </w:rPr>
        <w:t>הפרלמנט</w:t>
      </w:r>
      <w:r>
        <w:rPr>
          <w:rFonts w:hint="cs"/>
          <w:rtl/>
        </w:rPr>
        <w:t>.</w:t>
      </w:r>
      <w:r>
        <w:rPr>
          <w:rtl/>
        </w:rPr>
        <w:t xml:space="preserve"> </w:t>
      </w:r>
      <w:bookmarkStart w:id="14416" w:name="_ETM_Q22_547240"/>
      <w:bookmarkStart w:id="14417" w:name="_ETM_Q22_550000"/>
      <w:bookmarkEnd w:id="14416"/>
      <w:bookmarkEnd w:id="14417"/>
      <w:r>
        <w:rPr>
          <w:rtl/>
        </w:rPr>
        <w:t xml:space="preserve">אבל </w:t>
      </w:r>
      <w:bookmarkStart w:id="14418" w:name="_ETM_Q22_547509"/>
      <w:bookmarkEnd w:id="14418"/>
      <w:r>
        <w:rPr>
          <w:rtl/>
        </w:rPr>
        <w:t xml:space="preserve">זה </w:t>
      </w:r>
      <w:bookmarkStart w:id="14419" w:name="_ETM_Q22_547630"/>
      <w:bookmarkEnd w:id="14419"/>
      <w:r>
        <w:rPr>
          <w:rtl/>
        </w:rPr>
        <w:t xml:space="preserve">לא </w:t>
      </w:r>
      <w:bookmarkStart w:id="14420" w:name="_ETM_Q22_547750"/>
      <w:bookmarkEnd w:id="14420"/>
      <w:r>
        <w:rPr>
          <w:rtl/>
        </w:rPr>
        <w:t xml:space="preserve">נגמר </w:t>
      </w:r>
      <w:bookmarkStart w:id="14421" w:name="_ETM_Q22_548109"/>
      <w:bookmarkEnd w:id="14421"/>
      <w:r>
        <w:rPr>
          <w:rtl/>
        </w:rPr>
        <w:t>בכך</w:t>
      </w:r>
      <w:r>
        <w:rPr>
          <w:rFonts w:hint="cs"/>
          <w:rtl/>
        </w:rPr>
        <w:t>.</w:t>
      </w:r>
      <w:r>
        <w:rPr>
          <w:rtl/>
        </w:rPr>
        <w:t xml:space="preserve"> </w:t>
      </w:r>
      <w:bookmarkStart w:id="14422" w:name="_ETM_Q22_550160"/>
      <w:bookmarkEnd w:id="14422"/>
      <w:r>
        <w:rPr>
          <w:rtl/>
        </w:rPr>
        <w:t xml:space="preserve">במהלך </w:t>
      </w:r>
      <w:bookmarkStart w:id="14423" w:name="_ETM_Q22_550670"/>
      <w:bookmarkEnd w:id="14423"/>
      <w:r>
        <w:rPr>
          <w:rtl/>
        </w:rPr>
        <w:t xml:space="preserve">הדיון </w:t>
      </w:r>
      <w:bookmarkStart w:id="14424" w:name="_ETM_Q22_551450"/>
      <w:bookmarkEnd w:id="14424"/>
      <w:r>
        <w:rPr>
          <w:rtl/>
        </w:rPr>
        <w:t xml:space="preserve">כל </w:t>
      </w:r>
      <w:bookmarkStart w:id="14425" w:name="_ETM_Q22_551750"/>
      <w:bookmarkEnd w:id="14425"/>
      <w:r>
        <w:rPr>
          <w:rtl/>
        </w:rPr>
        <w:t xml:space="preserve">אנשי </w:t>
      </w:r>
      <w:bookmarkStart w:id="14426" w:name="_ETM_Q22_552110"/>
      <w:bookmarkEnd w:id="14426"/>
      <w:r w:rsidR="007C3F12">
        <w:rPr>
          <w:rFonts w:hint="cs"/>
          <w:rtl/>
        </w:rPr>
        <w:t>ה</w:t>
      </w:r>
      <w:r>
        <w:rPr>
          <w:rtl/>
        </w:rPr>
        <w:t>מקצוע</w:t>
      </w:r>
      <w:r>
        <w:rPr>
          <w:rFonts w:hint="cs"/>
          <w:rtl/>
        </w:rPr>
        <w:t>,</w:t>
      </w:r>
      <w:r>
        <w:rPr>
          <w:rtl/>
        </w:rPr>
        <w:t xml:space="preserve"> </w:t>
      </w:r>
      <w:bookmarkStart w:id="14427" w:name="_ETM_Q22_552920"/>
      <w:bookmarkEnd w:id="14427"/>
      <w:r>
        <w:rPr>
          <w:rtl/>
        </w:rPr>
        <w:t>יזמים</w:t>
      </w:r>
      <w:r>
        <w:rPr>
          <w:rFonts w:hint="cs"/>
          <w:rtl/>
        </w:rPr>
        <w:t>,</w:t>
      </w:r>
      <w:r>
        <w:rPr>
          <w:rtl/>
        </w:rPr>
        <w:t xml:space="preserve"> </w:t>
      </w:r>
      <w:bookmarkStart w:id="14428" w:name="_ETM_Q22_554610"/>
      <w:bookmarkEnd w:id="14428"/>
      <w:r>
        <w:rPr>
          <w:rtl/>
        </w:rPr>
        <w:t>פרופסורים</w:t>
      </w:r>
      <w:r>
        <w:rPr>
          <w:rFonts w:hint="cs"/>
          <w:rtl/>
        </w:rPr>
        <w:t>,</w:t>
      </w:r>
      <w:r>
        <w:rPr>
          <w:rtl/>
        </w:rPr>
        <w:t xml:space="preserve"> </w:t>
      </w:r>
      <w:bookmarkStart w:id="14429" w:name="_ETM_Q22_555630"/>
      <w:bookmarkEnd w:id="14429"/>
      <w:r>
        <w:rPr>
          <w:rtl/>
        </w:rPr>
        <w:t>דוקטורים</w:t>
      </w:r>
      <w:r>
        <w:rPr>
          <w:rFonts w:hint="cs"/>
          <w:rtl/>
        </w:rPr>
        <w:t>,</w:t>
      </w:r>
      <w:r>
        <w:rPr>
          <w:rtl/>
        </w:rPr>
        <w:t xml:space="preserve"> </w:t>
      </w:r>
      <w:bookmarkStart w:id="14430" w:name="_ETM_Q22_556200"/>
      <w:bookmarkEnd w:id="14430"/>
      <w:r>
        <w:rPr>
          <w:rtl/>
        </w:rPr>
        <w:t xml:space="preserve">אנשי </w:t>
      </w:r>
      <w:bookmarkStart w:id="14431" w:name="_ETM_Q22_556500"/>
      <w:bookmarkEnd w:id="14431"/>
      <w:r>
        <w:rPr>
          <w:rtl/>
        </w:rPr>
        <w:t>אקדמיה</w:t>
      </w:r>
      <w:r>
        <w:rPr>
          <w:rFonts w:hint="cs"/>
          <w:rtl/>
        </w:rPr>
        <w:t>,</w:t>
      </w:r>
      <w:r>
        <w:rPr>
          <w:rtl/>
        </w:rPr>
        <w:t xml:space="preserve"> </w:t>
      </w:r>
      <w:bookmarkStart w:id="14432" w:name="_ETM_Q22_557070"/>
      <w:bookmarkEnd w:id="14432"/>
      <w:r>
        <w:rPr>
          <w:rtl/>
        </w:rPr>
        <w:t xml:space="preserve">הביעו </w:t>
      </w:r>
      <w:bookmarkStart w:id="14433" w:name="_ETM_Q22_557549"/>
      <w:bookmarkEnd w:id="14433"/>
      <w:r>
        <w:rPr>
          <w:rtl/>
        </w:rPr>
        <w:t xml:space="preserve">עמדה </w:t>
      </w:r>
      <w:bookmarkStart w:id="14434" w:name="_ETM_Q22_558060"/>
      <w:bookmarkEnd w:id="14434"/>
      <w:r>
        <w:rPr>
          <w:rtl/>
        </w:rPr>
        <w:t xml:space="preserve">נחרצת </w:t>
      </w:r>
      <w:bookmarkStart w:id="14435" w:name="_ETM_Q22_559259"/>
      <w:bookmarkEnd w:id="14435"/>
      <w:r>
        <w:rPr>
          <w:rtl/>
        </w:rPr>
        <w:t xml:space="preserve">נגד </w:t>
      </w:r>
      <w:bookmarkStart w:id="14436" w:name="_ETM_Q22_559619"/>
      <w:bookmarkEnd w:id="14436"/>
      <w:r>
        <w:rPr>
          <w:rtl/>
        </w:rPr>
        <w:t xml:space="preserve">ההפיכה </w:t>
      </w:r>
      <w:bookmarkStart w:id="14437" w:name="_ETM_Q22_560100"/>
      <w:bookmarkEnd w:id="14437"/>
      <w:r>
        <w:rPr>
          <w:rtl/>
        </w:rPr>
        <w:t>המשפטית</w:t>
      </w:r>
      <w:r>
        <w:rPr>
          <w:rFonts w:hint="cs"/>
          <w:rtl/>
        </w:rPr>
        <w:t>.</w:t>
      </w:r>
      <w:r>
        <w:rPr>
          <w:rtl/>
        </w:rPr>
        <w:t xml:space="preserve"> </w:t>
      </w:r>
      <w:bookmarkStart w:id="14438" w:name="_ETM_Q22_562560"/>
      <w:bookmarkEnd w:id="14438"/>
      <w:r>
        <w:rPr>
          <w:rtl/>
        </w:rPr>
        <w:t>כמו</w:t>
      </w:r>
      <w:r>
        <w:rPr>
          <w:rFonts w:hint="cs"/>
          <w:rtl/>
        </w:rPr>
        <w:t>,</w:t>
      </w:r>
      <w:r>
        <w:rPr>
          <w:rtl/>
        </w:rPr>
        <w:t xml:space="preserve"> </w:t>
      </w:r>
      <w:bookmarkStart w:id="14439" w:name="_ETM_Q22_562860"/>
      <w:bookmarkEnd w:id="14439"/>
      <w:r>
        <w:rPr>
          <w:rtl/>
        </w:rPr>
        <w:t>אגב</w:t>
      </w:r>
      <w:r>
        <w:rPr>
          <w:rFonts w:hint="cs"/>
          <w:rtl/>
        </w:rPr>
        <w:t>,</w:t>
      </w:r>
      <w:r>
        <w:rPr>
          <w:rtl/>
        </w:rPr>
        <w:t xml:space="preserve"> </w:t>
      </w:r>
      <w:bookmarkStart w:id="14440" w:name="_ETM_Q22_563700"/>
      <w:bookmarkEnd w:id="14440"/>
      <w:r>
        <w:rPr>
          <w:rtl/>
        </w:rPr>
        <w:t xml:space="preserve">גם </w:t>
      </w:r>
      <w:bookmarkStart w:id="14441" w:name="_ETM_Q22_563939"/>
      <w:bookmarkEnd w:id="14441"/>
      <w:r>
        <w:rPr>
          <w:rtl/>
        </w:rPr>
        <w:t xml:space="preserve">נגיד </w:t>
      </w:r>
      <w:bookmarkStart w:id="14442" w:name="_ETM_Q22_564240"/>
      <w:bookmarkEnd w:id="14442"/>
      <w:r>
        <w:rPr>
          <w:rtl/>
        </w:rPr>
        <w:t xml:space="preserve">בנק </w:t>
      </w:r>
      <w:bookmarkStart w:id="14443" w:name="_ETM_Q22_564479"/>
      <w:bookmarkEnd w:id="14443"/>
      <w:r>
        <w:rPr>
          <w:rtl/>
        </w:rPr>
        <w:t>ישראל</w:t>
      </w:r>
      <w:r>
        <w:rPr>
          <w:rFonts w:hint="cs"/>
          <w:rtl/>
        </w:rPr>
        <w:t>;</w:t>
      </w:r>
      <w:r>
        <w:rPr>
          <w:rtl/>
        </w:rPr>
        <w:t xml:space="preserve"> </w:t>
      </w:r>
      <w:bookmarkStart w:id="14444" w:name="_ETM_Q22_565529"/>
      <w:bookmarkEnd w:id="14444"/>
      <w:r>
        <w:rPr>
          <w:rtl/>
        </w:rPr>
        <w:t xml:space="preserve">כמו </w:t>
      </w:r>
      <w:bookmarkStart w:id="14445" w:name="_ETM_Q22_565830"/>
      <w:bookmarkEnd w:id="14445"/>
      <w:r>
        <w:rPr>
          <w:rtl/>
        </w:rPr>
        <w:t xml:space="preserve">300 </w:t>
      </w:r>
      <w:bookmarkStart w:id="14446" w:name="_ETM_Q22_566610"/>
      <w:bookmarkEnd w:id="14446"/>
      <w:r>
        <w:rPr>
          <w:rtl/>
        </w:rPr>
        <w:t xml:space="preserve">הכלכלנים </w:t>
      </w:r>
      <w:bookmarkStart w:id="14447" w:name="_ETM_Q22_567270"/>
      <w:bookmarkEnd w:id="14447"/>
      <w:r>
        <w:rPr>
          <w:rtl/>
        </w:rPr>
        <w:t>הבכירים</w:t>
      </w:r>
      <w:bookmarkStart w:id="14448" w:name="_ETM_Q22_568690"/>
      <w:bookmarkStart w:id="14449" w:name="_ETM_Q22_569520"/>
      <w:bookmarkEnd w:id="14448"/>
      <w:bookmarkEnd w:id="14449"/>
      <w:r>
        <w:rPr>
          <w:rFonts w:hint="cs"/>
          <w:rtl/>
        </w:rPr>
        <w:t>;</w:t>
      </w:r>
      <w:r>
        <w:rPr>
          <w:rtl/>
        </w:rPr>
        <w:t xml:space="preserve"> </w:t>
      </w:r>
      <w:bookmarkStart w:id="14450" w:name="_ETM_Q22_569940"/>
      <w:bookmarkEnd w:id="14450"/>
      <w:r>
        <w:rPr>
          <w:rtl/>
        </w:rPr>
        <w:t xml:space="preserve">כמו </w:t>
      </w:r>
      <w:bookmarkStart w:id="14451" w:name="_ETM_Q22_570210"/>
      <w:bookmarkEnd w:id="14451"/>
      <w:r>
        <w:rPr>
          <w:rtl/>
        </w:rPr>
        <w:t xml:space="preserve">סוכנות </w:t>
      </w:r>
      <w:bookmarkStart w:id="14452" w:name="_ETM_Q22_570690"/>
      <w:bookmarkEnd w:id="14452"/>
      <w:r>
        <w:rPr>
          <w:rtl/>
        </w:rPr>
        <w:t xml:space="preserve">הדירוג </w:t>
      </w:r>
      <w:bookmarkStart w:id="14453" w:name="_ETM_Q22_571860"/>
      <w:bookmarkEnd w:id="14453"/>
      <w:r>
        <w:t>S&amp;P</w:t>
      </w:r>
      <w:bookmarkStart w:id="14454" w:name="_ETM_Q22_573370"/>
      <w:bookmarkEnd w:id="14454"/>
      <w:r>
        <w:rPr>
          <w:rFonts w:hint="cs"/>
          <w:rtl/>
        </w:rPr>
        <w:t xml:space="preserve">, </w:t>
      </w:r>
      <w:r>
        <w:rPr>
          <w:rtl/>
        </w:rPr>
        <w:t>גם</w:t>
      </w:r>
      <w:bookmarkStart w:id="14455" w:name="_ETM_Q22_574120"/>
      <w:bookmarkEnd w:id="14455"/>
      <w:r>
        <w:rPr>
          <w:rFonts w:hint="cs"/>
          <w:rtl/>
        </w:rPr>
        <w:t xml:space="preserve"> פיץ', </w:t>
      </w:r>
      <w:r>
        <w:rPr>
          <w:rtl/>
        </w:rPr>
        <w:t>אגב</w:t>
      </w:r>
      <w:r>
        <w:rPr>
          <w:rFonts w:hint="cs"/>
          <w:rtl/>
        </w:rPr>
        <w:t>;</w:t>
      </w:r>
      <w:r>
        <w:rPr>
          <w:rtl/>
        </w:rPr>
        <w:t xml:space="preserve"> </w:t>
      </w:r>
      <w:bookmarkStart w:id="14456" w:name="_ETM_Q22_575600"/>
      <w:bookmarkEnd w:id="14456"/>
      <w:r>
        <w:rPr>
          <w:rtl/>
        </w:rPr>
        <w:t xml:space="preserve">כמו </w:t>
      </w:r>
      <w:bookmarkStart w:id="14457" w:name="_ETM_Q22_575869"/>
      <w:bookmarkEnd w:id="14457"/>
      <w:r>
        <w:rPr>
          <w:rtl/>
        </w:rPr>
        <w:t xml:space="preserve">הבנקים </w:t>
      </w:r>
      <w:bookmarkStart w:id="14458" w:name="_ETM_Q22_576350"/>
      <w:bookmarkEnd w:id="14458"/>
      <w:r>
        <w:rPr>
          <w:rtl/>
        </w:rPr>
        <w:t xml:space="preserve">המובילים </w:t>
      </w:r>
      <w:bookmarkStart w:id="14459" w:name="_ETM_Q22_576859"/>
      <w:bookmarkEnd w:id="14459"/>
      <w:r>
        <w:rPr>
          <w:rtl/>
        </w:rPr>
        <w:t>בעולם</w:t>
      </w:r>
      <w:r>
        <w:rPr>
          <w:rFonts w:hint="cs"/>
          <w:rtl/>
        </w:rPr>
        <w:t>;</w:t>
      </w:r>
      <w:r>
        <w:rPr>
          <w:rtl/>
        </w:rPr>
        <w:t xml:space="preserve"> </w:t>
      </w:r>
      <w:bookmarkStart w:id="14460" w:name="_ETM_Q22_578290"/>
      <w:bookmarkEnd w:id="14460"/>
      <w:r>
        <w:rPr>
          <w:rtl/>
        </w:rPr>
        <w:t xml:space="preserve">כמו </w:t>
      </w:r>
      <w:bookmarkStart w:id="14461" w:name="_ETM_Q22_578560"/>
      <w:bookmarkEnd w:id="14461"/>
      <w:r>
        <w:rPr>
          <w:rtl/>
        </w:rPr>
        <w:t>קהיל</w:t>
      </w:r>
      <w:r>
        <w:rPr>
          <w:rFonts w:hint="cs"/>
          <w:rtl/>
        </w:rPr>
        <w:t>ת ההייטק</w:t>
      </w:r>
      <w:r w:rsidR="007C3F12">
        <w:rPr>
          <w:rFonts w:hint="cs"/>
          <w:rtl/>
        </w:rPr>
        <w:t>,</w:t>
      </w:r>
      <w:r>
        <w:rPr>
          <w:rtl/>
        </w:rPr>
        <w:t xml:space="preserve"> </w:t>
      </w:r>
      <w:bookmarkStart w:id="14462" w:name="_ETM_Q22_578980"/>
      <w:bookmarkStart w:id="14463" w:name="_ETM_Q22_580060"/>
      <w:bookmarkEnd w:id="14462"/>
      <w:bookmarkEnd w:id="14463"/>
      <w:r>
        <w:rPr>
          <w:rFonts w:hint="cs"/>
          <w:rtl/>
        </w:rPr>
        <w:t>ש</w:t>
      </w:r>
      <w:r>
        <w:rPr>
          <w:rtl/>
        </w:rPr>
        <w:t xml:space="preserve">לוקחת </w:t>
      </w:r>
      <w:bookmarkStart w:id="14464" w:name="_ETM_Q22_580540"/>
      <w:bookmarkEnd w:id="14464"/>
      <w:r>
        <w:rPr>
          <w:rtl/>
        </w:rPr>
        <w:t xml:space="preserve">חלק </w:t>
      </w:r>
      <w:bookmarkStart w:id="14465" w:name="_ETM_Q22_581080"/>
      <w:bookmarkEnd w:id="14465"/>
      <w:r>
        <w:rPr>
          <w:rFonts w:hint="cs"/>
          <w:rtl/>
        </w:rPr>
        <w:t xml:space="preserve">מאוד </w:t>
      </w:r>
      <w:bookmarkStart w:id="14466" w:name="_ETM_Q22_581470"/>
      <w:bookmarkEnd w:id="14466"/>
      <w:r>
        <w:rPr>
          <w:rtl/>
        </w:rPr>
        <w:t xml:space="preserve">פעיל </w:t>
      </w:r>
      <w:bookmarkStart w:id="14467" w:name="_ETM_Q22_581770"/>
      <w:bookmarkEnd w:id="14467"/>
      <w:r>
        <w:rPr>
          <w:rtl/>
        </w:rPr>
        <w:t>במ</w:t>
      </w:r>
      <w:r>
        <w:rPr>
          <w:rFonts w:hint="cs"/>
          <w:rtl/>
        </w:rPr>
        <w:t xml:space="preserve">חאה. </w:t>
      </w:r>
      <w:bookmarkStart w:id="14468" w:name="_ETM_Q22_580000"/>
      <w:bookmarkStart w:id="14469" w:name="_ETM_Q22_583579"/>
      <w:bookmarkEnd w:id="14468"/>
      <w:bookmarkEnd w:id="14469"/>
      <w:r>
        <w:rPr>
          <w:rtl/>
        </w:rPr>
        <w:t xml:space="preserve">פשוט </w:t>
      </w:r>
      <w:bookmarkStart w:id="14470" w:name="_ETM_Q22_584119"/>
      <w:bookmarkEnd w:id="14470"/>
      <w:r>
        <w:rPr>
          <w:rtl/>
        </w:rPr>
        <w:t>א</w:t>
      </w:r>
      <w:r>
        <w:rPr>
          <w:rFonts w:hint="cs"/>
          <w:rtl/>
        </w:rPr>
        <w:t xml:space="preserve">ין, אין </w:t>
      </w:r>
      <w:bookmarkStart w:id="14471" w:name="_ETM_Q22_584869"/>
      <w:bookmarkStart w:id="14472" w:name="_ETM_Q22_585109"/>
      <w:bookmarkEnd w:id="14471"/>
      <w:bookmarkEnd w:id="14472"/>
      <w:r>
        <w:rPr>
          <w:rtl/>
        </w:rPr>
        <w:t xml:space="preserve">כלכלן </w:t>
      </w:r>
      <w:bookmarkStart w:id="14473" w:name="_ETM_Q22_585859"/>
      <w:bookmarkEnd w:id="14473"/>
      <w:r>
        <w:rPr>
          <w:rtl/>
        </w:rPr>
        <w:t xml:space="preserve">או </w:t>
      </w:r>
      <w:bookmarkStart w:id="14474" w:name="_ETM_Q22_586009"/>
      <w:bookmarkEnd w:id="14474"/>
      <w:r>
        <w:rPr>
          <w:rtl/>
        </w:rPr>
        <w:t xml:space="preserve">יזם </w:t>
      </w:r>
      <w:bookmarkStart w:id="14475" w:name="_ETM_Q22_586939"/>
      <w:bookmarkEnd w:id="14475"/>
      <w:r>
        <w:rPr>
          <w:rtl/>
        </w:rPr>
        <w:t xml:space="preserve">בעל </w:t>
      </w:r>
      <w:bookmarkStart w:id="14476" w:name="_ETM_Q22_587240"/>
      <w:bookmarkEnd w:id="14476"/>
      <w:r>
        <w:rPr>
          <w:rtl/>
        </w:rPr>
        <w:t xml:space="preserve">שם </w:t>
      </w:r>
      <w:bookmarkStart w:id="14477" w:name="_ETM_Q22_588670"/>
      <w:bookmarkEnd w:id="14477"/>
      <w:r>
        <w:rPr>
          <w:rtl/>
        </w:rPr>
        <w:t xml:space="preserve">שתומך </w:t>
      </w:r>
      <w:bookmarkStart w:id="14478" w:name="_ETM_Q22_589210"/>
      <w:bookmarkEnd w:id="14478"/>
      <w:r>
        <w:rPr>
          <w:rtl/>
        </w:rPr>
        <w:t xml:space="preserve">בהפיכה </w:t>
      </w:r>
      <w:bookmarkStart w:id="14479" w:name="_ETM_Q22_589750"/>
      <w:bookmarkEnd w:id="14479"/>
      <w:r>
        <w:rPr>
          <w:rtl/>
        </w:rPr>
        <w:t xml:space="preserve">המשפטית </w:t>
      </w:r>
      <w:bookmarkStart w:id="14480" w:name="_ETM_Q22_590320"/>
      <w:bookmarkEnd w:id="14480"/>
      <w:r>
        <w:rPr>
          <w:rtl/>
        </w:rPr>
        <w:t>של</w:t>
      </w:r>
      <w:r>
        <w:rPr>
          <w:rFonts w:hint="cs"/>
          <w:rtl/>
        </w:rPr>
        <w:t xml:space="preserve"> ה</w:t>
      </w:r>
      <w:r>
        <w:rPr>
          <w:rtl/>
        </w:rPr>
        <w:t xml:space="preserve">ממשלה </w:t>
      </w:r>
      <w:bookmarkStart w:id="14481" w:name="_ETM_Q22_590980"/>
      <w:bookmarkEnd w:id="14481"/>
      <w:r>
        <w:rPr>
          <w:rtl/>
        </w:rPr>
        <w:t>הזאת</w:t>
      </w:r>
      <w:r>
        <w:rPr>
          <w:rFonts w:hint="cs"/>
          <w:rtl/>
        </w:rPr>
        <w:t>.</w:t>
      </w:r>
      <w:r>
        <w:rPr>
          <w:rtl/>
        </w:rPr>
        <w:t xml:space="preserve"> </w:t>
      </w:r>
      <w:bookmarkStart w:id="14482" w:name="_ETM_Q22_593200"/>
      <w:bookmarkStart w:id="14483" w:name="_ETM_Q22_593000"/>
      <w:bookmarkEnd w:id="14482"/>
      <w:bookmarkEnd w:id="14483"/>
      <w:r>
        <w:rPr>
          <w:rtl/>
        </w:rPr>
        <w:t xml:space="preserve">אבל </w:t>
      </w:r>
      <w:bookmarkStart w:id="14484" w:name="_ETM_Q22_593500"/>
      <w:bookmarkEnd w:id="14484"/>
      <w:r>
        <w:rPr>
          <w:rtl/>
        </w:rPr>
        <w:t>בדיקטטור</w:t>
      </w:r>
      <w:r>
        <w:rPr>
          <w:rFonts w:hint="cs"/>
          <w:rtl/>
        </w:rPr>
        <w:t>ה</w:t>
      </w:r>
      <w:r>
        <w:rPr>
          <w:rtl/>
        </w:rPr>
        <w:t xml:space="preserve"> </w:t>
      </w:r>
      <w:bookmarkStart w:id="14485" w:name="_ETM_Q22_594159"/>
      <w:bookmarkEnd w:id="14485"/>
      <w:r>
        <w:rPr>
          <w:rtl/>
        </w:rPr>
        <w:t xml:space="preserve">כמו </w:t>
      </w:r>
      <w:bookmarkStart w:id="14486" w:name="_ETM_Q22_594429"/>
      <w:bookmarkEnd w:id="14486"/>
      <w:r>
        <w:rPr>
          <w:rtl/>
        </w:rPr>
        <w:t>בדיקטטורה</w:t>
      </w:r>
      <w:r>
        <w:rPr>
          <w:rFonts w:hint="cs"/>
          <w:rtl/>
        </w:rPr>
        <w:t>,</w:t>
      </w:r>
      <w:r>
        <w:rPr>
          <w:rtl/>
        </w:rPr>
        <w:t xml:space="preserve"> </w:t>
      </w:r>
      <w:bookmarkStart w:id="14487" w:name="_ETM_Q22_595810"/>
      <w:bookmarkEnd w:id="14487"/>
      <w:r>
        <w:rPr>
          <w:rtl/>
        </w:rPr>
        <w:t xml:space="preserve">ישנה </w:t>
      </w:r>
      <w:bookmarkStart w:id="14488" w:name="_ETM_Q22_596229"/>
      <w:bookmarkEnd w:id="14488"/>
      <w:r>
        <w:rPr>
          <w:rtl/>
        </w:rPr>
        <w:t>מציאות</w:t>
      </w:r>
      <w:r>
        <w:rPr>
          <w:rFonts w:hint="cs"/>
          <w:rtl/>
        </w:rPr>
        <w:t>,</w:t>
      </w:r>
      <w:r>
        <w:rPr>
          <w:rtl/>
        </w:rPr>
        <w:t xml:space="preserve"> </w:t>
      </w:r>
      <w:bookmarkStart w:id="14489" w:name="_ETM_Q22_597790"/>
      <w:bookmarkEnd w:id="14489"/>
      <w:r>
        <w:rPr>
          <w:rtl/>
        </w:rPr>
        <w:t xml:space="preserve">ישנה </w:t>
      </w:r>
      <w:bookmarkStart w:id="14490" w:name="_ETM_Q22_598240"/>
      <w:bookmarkEnd w:id="14490"/>
      <w:r>
        <w:rPr>
          <w:rtl/>
        </w:rPr>
        <w:t>אמת</w:t>
      </w:r>
      <w:r>
        <w:rPr>
          <w:rFonts w:hint="cs"/>
          <w:rtl/>
        </w:rPr>
        <w:t>,</w:t>
      </w:r>
      <w:r>
        <w:rPr>
          <w:rtl/>
        </w:rPr>
        <w:t xml:space="preserve"> </w:t>
      </w:r>
      <w:bookmarkStart w:id="14491" w:name="_ETM_Q22_599789"/>
      <w:bookmarkEnd w:id="14491"/>
      <w:r>
        <w:rPr>
          <w:rtl/>
        </w:rPr>
        <w:t>ו</w:t>
      </w:r>
      <w:bookmarkStart w:id="14492" w:name="_ETM_Q22_599969"/>
      <w:bookmarkEnd w:id="14492"/>
      <w:r>
        <w:rPr>
          <w:rtl/>
        </w:rPr>
        <w:t xml:space="preserve">ישנה </w:t>
      </w:r>
      <w:bookmarkStart w:id="14493" w:name="_ETM_Q22_600299"/>
      <w:bookmarkEnd w:id="14493"/>
      <w:r>
        <w:rPr>
          <w:rtl/>
        </w:rPr>
        <w:t xml:space="preserve">מציאות </w:t>
      </w:r>
      <w:bookmarkStart w:id="14494" w:name="_ETM_Q22_600839"/>
      <w:bookmarkEnd w:id="14494"/>
      <w:r>
        <w:rPr>
          <w:rtl/>
        </w:rPr>
        <w:t xml:space="preserve">אלטרנטיבית </w:t>
      </w:r>
      <w:bookmarkStart w:id="14495" w:name="_ETM_Q22_602470"/>
      <w:bookmarkEnd w:id="14495"/>
      <w:r>
        <w:rPr>
          <w:rtl/>
        </w:rPr>
        <w:t xml:space="preserve">של </w:t>
      </w:r>
      <w:bookmarkStart w:id="14496" w:name="_ETM_Q22_602799"/>
      <w:bookmarkEnd w:id="14496"/>
      <w:r>
        <w:rPr>
          <w:rFonts w:hint="cs"/>
          <w:rtl/>
        </w:rPr>
        <w:t>ה</w:t>
      </w:r>
      <w:r>
        <w:rPr>
          <w:rtl/>
        </w:rPr>
        <w:t>דיקטטורה</w:t>
      </w:r>
      <w:r>
        <w:rPr>
          <w:rFonts w:hint="cs"/>
          <w:rtl/>
        </w:rPr>
        <w:t>.</w:t>
      </w:r>
      <w:r>
        <w:rPr>
          <w:rtl/>
        </w:rPr>
        <w:t xml:space="preserve"> </w:t>
      </w:r>
      <w:bookmarkStart w:id="14497" w:name="_ETM_Q22_604110"/>
      <w:bookmarkEnd w:id="14497"/>
      <w:r>
        <w:rPr>
          <w:rtl/>
        </w:rPr>
        <w:t xml:space="preserve">איך </w:t>
      </w:r>
      <w:bookmarkStart w:id="14498" w:name="_ETM_Q22_604440"/>
      <w:bookmarkEnd w:id="14498"/>
      <w:r>
        <w:rPr>
          <w:rtl/>
        </w:rPr>
        <w:t xml:space="preserve">אני </w:t>
      </w:r>
      <w:bookmarkStart w:id="14499" w:name="_ETM_Q22_604620"/>
      <w:bookmarkEnd w:id="14499"/>
      <w:r>
        <w:rPr>
          <w:rtl/>
        </w:rPr>
        <w:t>יודע</w:t>
      </w:r>
      <w:r>
        <w:rPr>
          <w:rFonts w:hint="cs"/>
          <w:rtl/>
        </w:rPr>
        <w:t>?</w:t>
      </w:r>
      <w:r>
        <w:rPr>
          <w:rtl/>
        </w:rPr>
        <w:t xml:space="preserve"> </w:t>
      </w:r>
      <w:bookmarkStart w:id="14500" w:name="_ETM_Q22_604950"/>
      <w:bookmarkEnd w:id="14500"/>
      <w:r>
        <w:rPr>
          <w:rtl/>
        </w:rPr>
        <w:t xml:space="preserve">כי </w:t>
      </w:r>
      <w:bookmarkStart w:id="14501" w:name="_ETM_Q22_605100"/>
      <w:bookmarkEnd w:id="14501"/>
      <w:r>
        <w:rPr>
          <w:rtl/>
        </w:rPr>
        <w:t xml:space="preserve">גדלתי </w:t>
      </w:r>
      <w:bookmarkStart w:id="14502" w:name="_ETM_Q22_605520"/>
      <w:bookmarkEnd w:id="14502"/>
      <w:r>
        <w:rPr>
          <w:rtl/>
        </w:rPr>
        <w:t>בדיקטטור</w:t>
      </w:r>
      <w:r>
        <w:rPr>
          <w:rFonts w:hint="cs"/>
          <w:rtl/>
        </w:rPr>
        <w:t>ה.</w:t>
      </w:r>
      <w:r>
        <w:rPr>
          <w:rtl/>
        </w:rPr>
        <w:t xml:space="preserve"> </w:t>
      </w:r>
      <w:bookmarkStart w:id="14503" w:name="_ETM_Q22_606210"/>
      <w:bookmarkEnd w:id="14503"/>
      <w:r>
        <w:rPr>
          <w:rtl/>
        </w:rPr>
        <w:t xml:space="preserve">גם </w:t>
      </w:r>
      <w:bookmarkStart w:id="14504" w:name="_ETM_Q22_606450"/>
      <w:bookmarkEnd w:id="14504"/>
      <w:r>
        <w:rPr>
          <w:rtl/>
        </w:rPr>
        <w:t xml:space="preserve">נולדתי </w:t>
      </w:r>
      <w:bookmarkStart w:id="14505" w:name="_ETM_Q22_606930"/>
      <w:bookmarkEnd w:id="14505"/>
      <w:r>
        <w:rPr>
          <w:rtl/>
        </w:rPr>
        <w:t>וגם</w:t>
      </w:r>
      <w:bookmarkStart w:id="14506" w:name="_ETM_Q22_607619"/>
      <w:bookmarkEnd w:id="14506"/>
      <w:r>
        <w:rPr>
          <w:rtl/>
        </w:rPr>
        <w:t xml:space="preserve"> </w:t>
      </w:r>
      <w:bookmarkStart w:id="14507" w:name="_ETM_Q22_607950"/>
      <w:bookmarkEnd w:id="14507"/>
      <w:r>
        <w:rPr>
          <w:rtl/>
        </w:rPr>
        <w:t xml:space="preserve">גדלתי </w:t>
      </w:r>
      <w:bookmarkStart w:id="14508" w:name="_ETM_Q22_608430"/>
      <w:bookmarkEnd w:id="14508"/>
      <w:r>
        <w:rPr>
          <w:rtl/>
        </w:rPr>
        <w:t>בדיקטטור</w:t>
      </w:r>
      <w:r>
        <w:rPr>
          <w:rFonts w:hint="cs"/>
          <w:rtl/>
        </w:rPr>
        <w:t>ה.</w:t>
      </w:r>
      <w:r>
        <w:rPr>
          <w:rtl/>
        </w:rPr>
        <w:t xml:space="preserve"> </w:t>
      </w:r>
      <w:bookmarkStart w:id="14509" w:name="_ETM_Q22_609000"/>
      <w:bookmarkEnd w:id="14509"/>
      <w:r>
        <w:rPr>
          <w:rtl/>
        </w:rPr>
        <w:t xml:space="preserve">אני </w:t>
      </w:r>
      <w:bookmarkStart w:id="14510" w:name="_ETM_Q22_610140"/>
      <w:bookmarkEnd w:id="14510"/>
      <w:r>
        <w:rPr>
          <w:rtl/>
        </w:rPr>
        <w:t>אולי</w:t>
      </w:r>
      <w:r>
        <w:rPr>
          <w:rFonts w:hint="cs"/>
          <w:rtl/>
        </w:rPr>
        <w:t xml:space="preserve"> אחד הבו</w:t>
      </w:r>
      <w:bookmarkStart w:id="14511" w:name="_ETM_Q22_610500"/>
      <w:bookmarkStart w:id="14512" w:name="_ETM_Q22_610799"/>
      <w:bookmarkEnd w:id="14511"/>
      <w:bookmarkEnd w:id="14512"/>
      <w:r>
        <w:rPr>
          <w:rtl/>
        </w:rPr>
        <w:t xml:space="preserve">דדים </w:t>
      </w:r>
      <w:bookmarkStart w:id="14513" w:name="_ETM_Q22_611340"/>
      <w:bookmarkEnd w:id="14513"/>
      <w:r>
        <w:rPr>
          <w:rtl/>
        </w:rPr>
        <w:t xml:space="preserve">פה </w:t>
      </w:r>
      <w:bookmarkStart w:id="14514" w:name="_ETM_Q22_611489"/>
      <w:bookmarkEnd w:id="14514"/>
      <w:r>
        <w:rPr>
          <w:rtl/>
        </w:rPr>
        <w:t xml:space="preserve">שבאמת </w:t>
      </w:r>
      <w:bookmarkStart w:id="14515" w:name="_ETM_Q22_611969"/>
      <w:bookmarkEnd w:id="14515"/>
      <w:r>
        <w:rPr>
          <w:rtl/>
        </w:rPr>
        <w:t xml:space="preserve">חווה </w:t>
      </w:r>
      <w:bookmarkStart w:id="14516" w:name="_ETM_Q22_612269"/>
      <w:bookmarkEnd w:id="14516"/>
      <w:r>
        <w:rPr>
          <w:rtl/>
        </w:rPr>
        <w:t xml:space="preserve">את </w:t>
      </w:r>
      <w:bookmarkStart w:id="14517" w:name="_ETM_Q22_612390"/>
      <w:bookmarkEnd w:id="14517"/>
      <w:r>
        <w:rPr>
          <w:rtl/>
        </w:rPr>
        <w:t xml:space="preserve">זה </w:t>
      </w:r>
      <w:bookmarkStart w:id="14518" w:name="_ETM_Q22_612540"/>
      <w:bookmarkEnd w:id="14518"/>
      <w:r>
        <w:rPr>
          <w:rtl/>
        </w:rPr>
        <w:t xml:space="preserve">על </w:t>
      </w:r>
      <w:bookmarkStart w:id="14519" w:name="_ETM_Q22_613049"/>
      <w:bookmarkEnd w:id="14519"/>
      <w:r>
        <w:rPr>
          <w:rtl/>
        </w:rPr>
        <w:t>בשר</w:t>
      </w:r>
      <w:r>
        <w:rPr>
          <w:rFonts w:hint="cs"/>
          <w:rtl/>
        </w:rPr>
        <w:t>ו.</w:t>
      </w:r>
      <w:r>
        <w:rPr>
          <w:rtl/>
        </w:rPr>
        <w:t xml:space="preserve"> </w:t>
      </w:r>
      <w:bookmarkStart w:id="14520" w:name="_ETM_Q22_614670"/>
      <w:bookmarkStart w:id="14521" w:name="_ETM_Q22_614970"/>
      <w:bookmarkEnd w:id="14520"/>
      <w:bookmarkEnd w:id="14521"/>
    </w:p>
    <w:p w:rsidR="007A049D" w:rsidRDefault="007A049D" w:rsidP="00C73DE3">
      <w:pPr>
        <w:rPr>
          <w:rtl/>
        </w:rPr>
      </w:pPr>
    </w:p>
    <w:p w:rsidR="007A049D" w:rsidRDefault="007A049D" w:rsidP="007C3F12">
      <w:pPr>
        <w:rPr>
          <w:rtl/>
        </w:rPr>
      </w:pPr>
      <w:bookmarkStart w:id="14522" w:name="_ETM_Q22_612000"/>
      <w:bookmarkEnd w:id="14522"/>
      <w:r>
        <w:rPr>
          <w:rFonts w:hint="cs"/>
          <w:rtl/>
        </w:rPr>
        <w:t xml:space="preserve">לכן </w:t>
      </w:r>
      <w:bookmarkStart w:id="14523" w:name="_ETM_Q22_615720"/>
      <w:bookmarkEnd w:id="14523"/>
      <w:r>
        <w:rPr>
          <w:rtl/>
        </w:rPr>
        <w:t xml:space="preserve">בסיום </w:t>
      </w:r>
      <w:bookmarkStart w:id="14524" w:name="_ETM_Q22_616260"/>
      <w:bookmarkEnd w:id="14524"/>
      <w:r>
        <w:rPr>
          <w:rtl/>
        </w:rPr>
        <w:t>הדיון</w:t>
      </w:r>
      <w:r>
        <w:rPr>
          <w:rFonts w:hint="cs"/>
          <w:rtl/>
        </w:rPr>
        <w:t>,</w:t>
      </w:r>
      <w:r>
        <w:rPr>
          <w:rtl/>
        </w:rPr>
        <w:t xml:space="preserve"> </w:t>
      </w:r>
      <w:bookmarkStart w:id="14525" w:name="_ETM_Q22_617250"/>
      <w:bookmarkEnd w:id="14525"/>
      <w:r>
        <w:rPr>
          <w:rtl/>
        </w:rPr>
        <w:t xml:space="preserve">יושב-ראש </w:t>
      </w:r>
      <w:bookmarkStart w:id="14526" w:name="_ETM_Q22_617819"/>
      <w:bookmarkEnd w:id="14526"/>
      <w:r>
        <w:rPr>
          <w:rtl/>
        </w:rPr>
        <w:t xml:space="preserve">הוועדה </w:t>
      </w:r>
      <w:bookmarkStart w:id="14527" w:name="_ETM_Q22_618870"/>
      <w:bookmarkEnd w:id="14527"/>
      <w:r>
        <w:rPr>
          <w:rtl/>
        </w:rPr>
        <w:t xml:space="preserve">חבר </w:t>
      </w:r>
      <w:bookmarkStart w:id="14528" w:name="_ETM_Q22_619170"/>
      <w:bookmarkEnd w:id="14528"/>
      <w:r>
        <w:rPr>
          <w:rtl/>
        </w:rPr>
        <w:t xml:space="preserve">הכנסת </w:t>
      </w:r>
      <w:bookmarkStart w:id="14529" w:name="_ETM_Q22_619590"/>
      <w:bookmarkEnd w:id="14529"/>
      <w:r>
        <w:rPr>
          <w:rtl/>
        </w:rPr>
        <w:t>גפני</w:t>
      </w:r>
      <w:r>
        <w:rPr>
          <w:rFonts w:hint="cs"/>
          <w:rtl/>
        </w:rPr>
        <w:t xml:space="preserve"> העלה </w:t>
      </w:r>
      <w:bookmarkStart w:id="14530" w:name="_ETM_Q22_620650"/>
      <w:bookmarkStart w:id="14531" w:name="_ETM_Q22_620980"/>
      <w:bookmarkEnd w:id="14530"/>
      <w:bookmarkEnd w:id="14531"/>
      <w:r>
        <w:rPr>
          <w:rtl/>
        </w:rPr>
        <w:t xml:space="preserve">להצבעה </w:t>
      </w:r>
      <w:bookmarkStart w:id="14532" w:name="_ETM_Q22_621489"/>
      <w:bookmarkEnd w:id="14532"/>
      <w:r>
        <w:rPr>
          <w:rtl/>
        </w:rPr>
        <w:t xml:space="preserve">החלטה </w:t>
      </w:r>
      <w:bookmarkStart w:id="14533" w:name="_ETM_Q22_622720"/>
      <w:bookmarkStart w:id="14534" w:name="_ETM_Q22_623290"/>
      <w:bookmarkEnd w:id="14533"/>
      <w:bookmarkEnd w:id="14534"/>
      <w:r>
        <w:rPr>
          <w:rFonts w:hint="cs"/>
          <w:rtl/>
        </w:rPr>
        <w:t xml:space="preserve">שאין </w:t>
      </w:r>
      <w:r>
        <w:rPr>
          <w:rtl/>
        </w:rPr>
        <w:t xml:space="preserve">ולא </w:t>
      </w:r>
      <w:bookmarkStart w:id="14535" w:name="_ETM_Q22_623650"/>
      <w:bookmarkEnd w:id="14535"/>
      <w:r>
        <w:rPr>
          <w:rtl/>
        </w:rPr>
        <w:t xml:space="preserve">תהיה </w:t>
      </w:r>
      <w:bookmarkStart w:id="14536" w:name="_ETM_Q22_624010"/>
      <w:bookmarkEnd w:id="14536"/>
      <w:r>
        <w:rPr>
          <w:rtl/>
        </w:rPr>
        <w:t xml:space="preserve">פגיעה </w:t>
      </w:r>
      <w:bookmarkStart w:id="14537" w:name="_ETM_Q22_624370"/>
      <w:bookmarkEnd w:id="14537"/>
      <w:r>
        <w:rPr>
          <w:rtl/>
        </w:rPr>
        <w:t xml:space="preserve">בכלכלה </w:t>
      </w:r>
      <w:bookmarkStart w:id="14538" w:name="_ETM_Q22_624940"/>
      <w:bookmarkEnd w:id="14538"/>
      <w:r>
        <w:rPr>
          <w:rtl/>
        </w:rPr>
        <w:t xml:space="preserve">כתוצאה </w:t>
      </w:r>
      <w:bookmarkStart w:id="14539" w:name="_ETM_Q22_625450"/>
      <w:bookmarkEnd w:id="14539"/>
      <w:r>
        <w:rPr>
          <w:rtl/>
        </w:rPr>
        <w:t>מהרפורמה</w:t>
      </w:r>
      <w:bookmarkStart w:id="14540" w:name="_ETM_Q22_628220"/>
      <w:bookmarkStart w:id="14541" w:name="_ETM_Q22_628520"/>
      <w:bookmarkEnd w:id="14540"/>
      <w:bookmarkEnd w:id="14541"/>
      <w:r>
        <w:rPr>
          <w:rFonts w:hint="cs"/>
          <w:rtl/>
        </w:rPr>
        <w:t xml:space="preserve">, </w:t>
      </w:r>
      <w:bookmarkStart w:id="14542" w:name="_ETM_Q22_625000"/>
      <w:bookmarkEnd w:id="14542"/>
      <w:r>
        <w:rPr>
          <w:rFonts w:hint="cs"/>
          <w:rtl/>
        </w:rPr>
        <w:t>ו</w:t>
      </w:r>
      <w:r>
        <w:rPr>
          <w:rtl/>
        </w:rPr>
        <w:t xml:space="preserve">העביר </w:t>
      </w:r>
      <w:bookmarkStart w:id="14543" w:name="_ETM_Q22_628790"/>
      <w:bookmarkEnd w:id="14543"/>
      <w:r>
        <w:rPr>
          <w:rtl/>
        </w:rPr>
        <w:t xml:space="preserve">את </w:t>
      </w:r>
      <w:bookmarkStart w:id="14544" w:name="_ETM_Q22_628910"/>
      <w:bookmarkEnd w:id="14544"/>
      <w:r>
        <w:rPr>
          <w:rtl/>
        </w:rPr>
        <w:t xml:space="preserve">ההחלטה </w:t>
      </w:r>
      <w:bookmarkStart w:id="14545" w:name="_ETM_Q22_630310"/>
      <w:bookmarkEnd w:id="14545"/>
      <w:r>
        <w:rPr>
          <w:rtl/>
        </w:rPr>
        <w:t xml:space="preserve">על </w:t>
      </w:r>
      <w:bookmarkStart w:id="14546" w:name="_ETM_Q22_630490"/>
      <w:bookmarkEnd w:id="14546"/>
      <w:r>
        <w:rPr>
          <w:rtl/>
        </w:rPr>
        <w:t xml:space="preserve">הקולות </w:t>
      </w:r>
      <w:bookmarkStart w:id="14547" w:name="_ETM_Q22_630850"/>
      <w:bookmarkEnd w:id="14547"/>
      <w:r>
        <w:rPr>
          <w:rtl/>
        </w:rPr>
        <w:t xml:space="preserve">של </w:t>
      </w:r>
      <w:bookmarkStart w:id="14548" w:name="_ETM_Q22_631000"/>
      <w:bookmarkEnd w:id="14548"/>
      <w:r>
        <w:rPr>
          <w:rtl/>
        </w:rPr>
        <w:t xml:space="preserve">חברי </w:t>
      </w:r>
      <w:bookmarkStart w:id="14549" w:name="_ETM_Q22_631360"/>
      <w:bookmarkEnd w:id="14549"/>
      <w:r>
        <w:rPr>
          <w:rtl/>
        </w:rPr>
        <w:t xml:space="preserve">כנסת </w:t>
      </w:r>
      <w:bookmarkStart w:id="14550" w:name="_ETM_Q22_631840"/>
      <w:bookmarkEnd w:id="14550"/>
      <w:r>
        <w:rPr>
          <w:rtl/>
        </w:rPr>
        <w:t xml:space="preserve">שכלל </w:t>
      </w:r>
      <w:bookmarkStart w:id="14551" w:name="_ETM_Q22_633000"/>
      <w:bookmarkEnd w:id="14551"/>
      <w:r>
        <w:rPr>
          <w:rtl/>
        </w:rPr>
        <w:t xml:space="preserve">לא </w:t>
      </w:r>
      <w:bookmarkStart w:id="14552" w:name="_ETM_Q22_633239"/>
      <w:bookmarkEnd w:id="14552"/>
      <w:r>
        <w:rPr>
          <w:rtl/>
        </w:rPr>
        <w:t xml:space="preserve">נכחו </w:t>
      </w:r>
      <w:bookmarkStart w:id="14553" w:name="_ETM_Q22_633660"/>
      <w:bookmarkEnd w:id="14553"/>
      <w:r>
        <w:rPr>
          <w:rtl/>
        </w:rPr>
        <w:t>בדיון</w:t>
      </w:r>
      <w:r>
        <w:rPr>
          <w:rFonts w:hint="cs"/>
          <w:rtl/>
        </w:rPr>
        <w:t>.</w:t>
      </w:r>
      <w:r>
        <w:rPr>
          <w:rtl/>
        </w:rPr>
        <w:t xml:space="preserve"> </w:t>
      </w:r>
      <w:bookmarkStart w:id="14554" w:name="_ETM_Q22_635609"/>
      <w:bookmarkEnd w:id="14554"/>
      <w:r>
        <w:rPr>
          <w:rtl/>
        </w:rPr>
        <w:t xml:space="preserve">מציאות </w:t>
      </w:r>
      <w:bookmarkStart w:id="14555" w:name="_ETM_Q22_636299"/>
      <w:bookmarkEnd w:id="14555"/>
      <w:r>
        <w:rPr>
          <w:rtl/>
        </w:rPr>
        <w:t>אלטרנטיבית</w:t>
      </w:r>
      <w:r>
        <w:rPr>
          <w:rFonts w:hint="cs"/>
          <w:rtl/>
        </w:rPr>
        <w:t>,</w:t>
      </w:r>
      <w:r>
        <w:rPr>
          <w:rtl/>
        </w:rPr>
        <w:t xml:space="preserve"> </w:t>
      </w:r>
      <w:bookmarkStart w:id="14556" w:name="_ETM_Q22_638279"/>
      <w:bookmarkEnd w:id="14556"/>
      <w:r>
        <w:rPr>
          <w:rtl/>
        </w:rPr>
        <w:t xml:space="preserve">כמו </w:t>
      </w:r>
      <w:bookmarkStart w:id="14557" w:name="_ETM_Q22_638549"/>
      <w:bookmarkEnd w:id="14557"/>
      <w:r>
        <w:rPr>
          <w:rtl/>
        </w:rPr>
        <w:t>בדיקטטורות</w:t>
      </w:r>
      <w:r>
        <w:rPr>
          <w:rFonts w:hint="cs"/>
          <w:rtl/>
        </w:rPr>
        <w:t>.</w:t>
      </w:r>
      <w:bookmarkStart w:id="14558" w:name="_ETM_Q22_638000"/>
      <w:bookmarkStart w:id="14559" w:name="_ETM_Q22_639000"/>
      <w:bookmarkStart w:id="14560" w:name="_ETM_Q22_640770"/>
      <w:bookmarkEnd w:id="14558"/>
      <w:bookmarkEnd w:id="14559"/>
      <w:bookmarkEnd w:id="14560"/>
      <w:r>
        <w:rPr>
          <w:rFonts w:hint="cs"/>
          <w:rtl/>
        </w:rPr>
        <w:t xml:space="preserve"> </w:t>
      </w:r>
      <w:r>
        <w:rPr>
          <w:rtl/>
        </w:rPr>
        <w:t xml:space="preserve">אבל </w:t>
      </w:r>
      <w:bookmarkStart w:id="14561" w:name="_ETM_Q22_640950"/>
      <w:bookmarkEnd w:id="14561"/>
      <w:r>
        <w:rPr>
          <w:rtl/>
        </w:rPr>
        <w:t xml:space="preserve">יש </w:t>
      </w:r>
      <w:bookmarkStart w:id="14562" w:name="_ETM_Q22_641069"/>
      <w:bookmarkEnd w:id="14562"/>
      <w:r>
        <w:rPr>
          <w:rtl/>
        </w:rPr>
        <w:t xml:space="preserve">לי </w:t>
      </w:r>
      <w:bookmarkStart w:id="14563" w:name="_ETM_Q22_641190"/>
      <w:bookmarkEnd w:id="14563"/>
      <w:r>
        <w:rPr>
          <w:rtl/>
        </w:rPr>
        <w:t xml:space="preserve">חדשות </w:t>
      </w:r>
      <w:bookmarkStart w:id="14564" w:name="_ETM_Q22_641730"/>
      <w:bookmarkEnd w:id="14564"/>
      <w:r>
        <w:rPr>
          <w:rFonts w:hint="cs"/>
          <w:rtl/>
        </w:rPr>
        <w:t xml:space="preserve">עבורכם. </w:t>
      </w:r>
      <w:bookmarkStart w:id="14565" w:name="_ETM_Q22_641880"/>
      <w:bookmarkStart w:id="14566" w:name="_ETM_Q22_643359"/>
      <w:bookmarkEnd w:id="14565"/>
      <w:bookmarkEnd w:id="14566"/>
      <w:r>
        <w:rPr>
          <w:rtl/>
        </w:rPr>
        <w:t xml:space="preserve">גם </w:t>
      </w:r>
      <w:bookmarkStart w:id="14567" w:name="_ETM_Q22_643719"/>
      <w:bookmarkEnd w:id="14567"/>
      <w:r>
        <w:rPr>
          <w:rtl/>
        </w:rPr>
        <w:t xml:space="preserve">הדיקטטורה </w:t>
      </w:r>
      <w:bookmarkStart w:id="14568" w:name="_ETM_Q22_644590"/>
      <w:bookmarkEnd w:id="14568"/>
      <w:r>
        <w:rPr>
          <w:rtl/>
        </w:rPr>
        <w:t xml:space="preserve">המביכה </w:t>
      </w:r>
      <w:bookmarkStart w:id="14569" w:name="_ETM_Q22_645159"/>
      <w:bookmarkEnd w:id="14569"/>
      <w:r>
        <w:rPr>
          <w:rtl/>
        </w:rPr>
        <w:t xml:space="preserve">שלכם </w:t>
      </w:r>
      <w:bookmarkStart w:id="14570" w:name="_ETM_Q22_646120"/>
      <w:bookmarkEnd w:id="14570"/>
      <w:r>
        <w:rPr>
          <w:rtl/>
        </w:rPr>
        <w:t xml:space="preserve">לא </w:t>
      </w:r>
      <w:bookmarkStart w:id="14571" w:name="_ETM_Q22_646359"/>
      <w:bookmarkEnd w:id="14571"/>
      <w:r>
        <w:rPr>
          <w:rtl/>
        </w:rPr>
        <w:t xml:space="preserve">תוכל </w:t>
      </w:r>
      <w:bookmarkStart w:id="14572" w:name="_ETM_Q22_647360"/>
      <w:bookmarkEnd w:id="14572"/>
      <w:r>
        <w:rPr>
          <w:rtl/>
        </w:rPr>
        <w:t xml:space="preserve">לשנות </w:t>
      </w:r>
      <w:bookmarkStart w:id="14573" w:name="_ETM_Q22_647930"/>
      <w:bookmarkEnd w:id="14573"/>
      <w:r>
        <w:rPr>
          <w:rtl/>
        </w:rPr>
        <w:t xml:space="preserve">את </w:t>
      </w:r>
      <w:bookmarkStart w:id="14574" w:name="_ETM_Q22_648080"/>
      <w:bookmarkEnd w:id="14574"/>
      <w:r>
        <w:rPr>
          <w:rtl/>
        </w:rPr>
        <w:t xml:space="preserve">חוקי </w:t>
      </w:r>
      <w:bookmarkStart w:id="14575" w:name="_ETM_Q22_648439"/>
      <w:bookmarkEnd w:id="14575"/>
      <w:r>
        <w:rPr>
          <w:rtl/>
        </w:rPr>
        <w:t>הכלכלה</w:t>
      </w:r>
      <w:r>
        <w:rPr>
          <w:rFonts w:hint="cs"/>
          <w:rtl/>
        </w:rPr>
        <w:t>,</w:t>
      </w:r>
      <w:r>
        <w:rPr>
          <w:rtl/>
        </w:rPr>
        <w:t xml:space="preserve"> </w:t>
      </w:r>
      <w:bookmarkStart w:id="14576" w:name="_ETM_Q22_650780"/>
      <w:bookmarkEnd w:id="14576"/>
      <w:r>
        <w:rPr>
          <w:rtl/>
        </w:rPr>
        <w:t xml:space="preserve">לא </w:t>
      </w:r>
      <w:bookmarkStart w:id="14577" w:name="_ETM_Q22_651050"/>
      <w:bookmarkEnd w:id="14577"/>
      <w:r>
        <w:rPr>
          <w:rtl/>
        </w:rPr>
        <w:t xml:space="preserve">תוכל </w:t>
      </w:r>
      <w:bookmarkStart w:id="14578" w:name="_ETM_Q22_651500"/>
      <w:bookmarkEnd w:id="14578"/>
      <w:r>
        <w:rPr>
          <w:rtl/>
        </w:rPr>
        <w:t xml:space="preserve">לעוות </w:t>
      </w:r>
      <w:bookmarkStart w:id="14579" w:name="_ETM_Q22_651830"/>
      <w:bookmarkEnd w:id="14579"/>
      <w:r>
        <w:rPr>
          <w:rtl/>
        </w:rPr>
        <w:t xml:space="preserve">את </w:t>
      </w:r>
      <w:bookmarkStart w:id="14580" w:name="_ETM_Q22_651950"/>
      <w:bookmarkEnd w:id="14580"/>
      <w:r>
        <w:rPr>
          <w:rtl/>
        </w:rPr>
        <w:t>המציאות</w:t>
      </w:r>
      <w:r>
        <w:rPr>
          <w:rFonts w:hint="cs"/>
          <w:rtl/>
        </w:rPr>
        <w:t>.</w:t>
      </w:r>
      <w:r>
        <w:rPr>
          <w:rtl/>
        </w:rPr>
        <w:t xml:space="preserve"> </w:t>
      </w:r>
      <w:bookmarkStart w:id="14581" w:name="_ETM_Q22_652870"/>
      <w:bookmarkEnd w:id="14581"/>
      <w:r>
        <w:rPr>
          <w:rtl/>
        </w:rPr>
        <w:t>המציאות</w:t>
      </w:r>
      <w:r>
        <w:rPr>
          <w:rFonts w:hint="cs"/>
          <w:rtl/>
        </w:rPr>
        <w:t xml:space="preserve"> </w:t>
      </w:r>
      <w:r w:rsidR="007C3F12">
        <w:rPr>
          <w:rFonts w:hint="cs"/>
          <w:rtl/>
        </w:rPr>
        <w:t>ו</w:t>
      </w:r>
      <w:r>
        <w:rPr>
          <w:rFonts w:hint="cs"/>
          <w:rtl/>
        </w:rPr>
        <w:t>בטח חוקי</w:t>
      </w:r>
      <w:bookmarkStart w:id="14582" w:name="_ETM_Q22_654400"/>
      <w:bookmarkStart w:id="14583" w:name="_ETM_Q22_654730"/>
      <w:bookmarkEnd w:id="14582"/>
      <w:bookmarkEnd w:id="14583"/>
      <w:r>
        <w:rPr>
          <w:rtl/>
        </w:rPr>
        <w:t xml:space="preserve"> </w:t>
      </w:r>
      <w:bookmarkStart w:id="14584" w:name="_ETM_Q22_655030"/>
      <w:bookmarkEnd w:id="14584"/>
      <w:r>
        <w:rPr>
          <w:rtl/>
        </w:rPr>
        <w:t xml:space="preserve">הכלכלה </w:t>
      </w:r>
      <w:bookmarkStart w:id="14585" w:name="_ETM_Q22_656140"/>
      <w:bookmarkEnd w:id="14585"/>
      <w:r>
        <w:rPr>
          <w:rtl/>
        </w:rPr>
        <w:t xml:space="preserve">הם </w:t>
      </w:r>
      <w:bookmarkStart w:id="14586" w:name="_ETM_Q22_656260"/>
      <w:bookmarkEnd w:id="14586"/>
      <w:r>
        <w:rPr>
          <w:rtl/>
        </w:rPr>
        <w:t xml:space="preserve">חזקים </w:t>
      </w:r>
      <w:bookmarkStart w:id="14587" w:name="_ETM_Q22_656739"/>
      <w:bookmarkEnd w:id="14587"/>
      <w:r>
        <w:rPr>
          <w:rtl/>
        </w:rPr>
        <w:t>יותר</w:t>
      </w:r>
      <w:r>
        <w:rPr>
          <w:rFonts w:hint="cs"/>
          <w:rtl/>
        </w:rPr>
        <w:t>.</w:t>
      </w:r>
      <w:bookmarkStart w:id="14588" w:name="_ETM_Q22_658060"/>
      <w:bookmarkEnd w:id="14588"/>
      <w:r>
        <w:rPr>
          <w:rFonts w:hint="cs"/>
          <w:rtl/>
        </w:rPr>
        <w:t xml:space="preserve"> </w:t>
      </w:r>
      <w:r>
        <w:rPr>
          <w:rtl/>
        </w:rPr>
        <w:t xml:space="preserve">לכן </w:t>
      </w:r>
      <w:bookmarkStart w:id="14589" w:name="_ETM_Q22_659239"/>
      <w:bookmarkEnd w:id="14589"/>
      <w:r>
        <w:rPr>
          <w:rtl/>
        </w:rPr>
        <w:t xml:space="preserve">אנחנו </w:t>
      </w:r>
      <w:bookmarkStart w:id="14590" w:name="_ETM_Q22_659750"/>
      <w:bookmarkEnd w:id="14590"/>
      <w:r>
        <w:rPr>
          <w:rtl/>
        </w:rPr>
        <w:t xml:space="preserve">נתנגד </w:t>
      </w:r>
      <w:bookmarkStart w:id="14591" w:name="_ETM_Q22_660319"/>
      <w:bookmarkEnd w:id="14591"/>
      <w:r>
        <w:rPr>
          <w:rtl/>
        </w:rPr>
        <w:t xml:space="preserve">לזה </w:t>
      </w:r>
      <w:bookmarkStart w:id="14592" w:name="_ETM_Q22_661459"/>
      <w:bookmarkEnd w:id="14592"/>
      <w:r>
        <w:rPr>
          <w:rtl/>
        </w:rPr>
        <w:t>בכנסת</w:t>
      </w:r>
      <w:r>
        <w:rPr>
          <w:rFonts w:hint="cs"/>
          <w:rtl/>
        </w:rPr>
        <w:t>,</w:t>
      </w:r>
      <w:r>
        <w:rPr>
          <w:rtl/>
        </w:rPr>
        <w:t xml:space="preserve"> </w:t>
      </w:r>
      <w:bookmarkStart w:id="14593" w:name="_ETM_Q22_662790"/>
      <w:bookmarkEnd w:id="14593"/>
      <w:r>
        <w:rPr>
          <w:rtl/>
        </w:rPr>
        <w:t xml:space="preserve">מחוץ </w:t>
      </w:r>
      <w:bookmarkStart w:id="14594" w:name="_ETM_Q22_663330"/>
      <w:bookmarkEnd w:id="14594"/>
      <w:r>
        <w:rPr>
          <w:rtl/>
        </w:rPr>
        <w:t>לכנסת</w:t>
      </w:r>
      <w:r>
        <w:rPr>
          <w:rFonts w:hint="cs"/>
          <w:rtl/>
        </w:rPr>
        <w:t>,</w:t>
      </w:r>
      <w:r>
        <w:rPr>
          <w:rtl/>
        </w:rPr>
        <w:t xml:space="preserve"> </w:t>
      </w:r>
      <w:bookmarkStart w:id="14595" w:name="_ETM_Q22_664380"/>
      <w:bookmarkEnd w:id="14595"/>
      <w:r>
        <w:rPr>
          <w:rFonts w:hint="cs"/>
          <w:rtl/>
        </w:rPr>
        <w:t>ב</w:t>
      </w:r>
      <w:r>
        <w:rPr>
          <w:rtl/>
        </w:rPr>
        <w:t xml:space="preserve">בתי </w:t>
      </w:r>
      <w:bookmarkStart w:id="14596" w:name="_ETM_Q22_664740"/>
      <w:bookmarkEnd w:id="14596"/>
      <w:r>
        <w:rPr>
          <w:rtl/>
        </w:rPr>
        <w:t>משפט</w:t>
      </w:r>
      <w:r>
        <w:rPr>
          <w:rFonts w:hint="cs"/>
          <w:rtl/>
        </w:rPr>
        <w:t>.</w:t>
      </w:r>
      <w:r>
        <w:rPr>
          <w:rtl/>
        </w:rPr>
        <w:t xml:space="preserve"> </w:t>
      </w:r>
      <w:bookmarkStart w:id="14597" w:name="_ETM_Q22_666400"/>
      <w:bookmarkEnd w:id="14597"/>
    </w:p>
    <w:p w:rsidR="007A049D" w:rsidRDefault="007A049D" w:rsidP="00C73DE3">
      <w:pPr>
        <w:rPr>
          <w:rtl/>
        </w:rPr>
      </w:pPr>
      <w:bookmarkStart w:id="14598" w:name="_ETM_Q22_672000"/>
      <w:bookmarkEnd w:id="14598"/>
    </w:p>
    <w:p w:rsidR="007A049D" w:rsidRDefault="007A049D" w:rsidP="00C73DE3">
      <w:pPr>
        <w:rPr>
          <w:rtl/>
        </w:rPr>
      </w:pPr>
      <w:bookmarkStart w:id="14599" w:name="_ETM_Q22_667000"/>
      <w:bookmarkEnd w:id="14599"/>
      <w:r>
        <w:rPr>
          <w:rtl/>
        </w:rPr>
        <w:t xml:space="preserve">ראינו </w:t>
      </w:r>
      <w:bookmarkStart w:id="14600" w:name="_ETM_Q22_666849"/>
      <w:bookmarkEnd w:id="14600"/>
      <w:r>
        <w:rPr>
          <w:rtl/>
        </w:rPr>
        <w:t xml:space="preserve">היום </w:t>
      </w:r>
      <w:bookmarkStart w:id="14601" w:name="_ETM_Q22_667450"/>
      <w:bookmarkEnd w:id="14601"/>
      <w:r>
        <w:rPr>
          <w:rtl/>
        </w:rPr>
        <w:t xml:space="preserve">שוב </w:t>
      </w:r>
      <w:bookmarkStart w:id="14602" w:name="_ETM_Q22_667959"/>
      <w:bookmarkEnd w:id="14602"/>
      <w:r>
        <w:rPr>
          <w:rtl/>
        </w:rPr>
        <w:t xml:space="preserve">מפגן </w:t>
      </w:r>
      <w:bookmarkStart w:id="14603" w:name="_ETM_Q22_668650"/>
      <w:bookmarkEnd w:id="14603"/>
      <w:r>
        <w:rPr>
          <w:rtl/>
        </w:rPr>
        <w:t xml:space="preserve">מאוד </w:t>
      </w:r>
      <w:bookmarkStart w:id="14604" w:name="_ETM_Q22_669069"/>
      <w:bookmarkEnd w:id="14604"/>
      <w:r>
        <w:rPr>
          <w:rtl/>
        </w:rPr>
        <w:t xml:space="preserve">מרשים </w:t>
      </w:r>
      <w:bookmarkStart w:id="14605" w:name="_ETM_Q22_670130"/>
      <w:bookmarkEnd w:id="14605"/>
      <w:r>
        <w:rPr>
          <w:rtl/>
        </w:rPr>
        <w:t xml:space="preserve">של </w:t>
      </w:r>
      <w:bookmarkStart w:id="14606" w:name="_ETM_Q22_670370"/>
      <w:bookmarkEnd w:id="14606"/>
      <w:r>
        <w:rPr>
          <w:rtl/>
        </w:rPr>
        <w:t xml:space="preserve">ישראלים </w:t>
      </w:r>
      <w:bookmarkStart w:id="14607" w:name="_ETM_Q22_671740"/>
      <w:bookmarkEnd w:id="14607"/>
      <w:r>
        <w:rPr>
          <w:rtl/>
        </w:rPr>
        <w:t xml:space="preserve">שעזבו </w:t>
      </w:r>
      <w:bookmarkStart w:id="14608" w:name="_ETM_Q22_672250"/>
      <w:bookmarkEnd w:id="14608"/>
      <w:r>
        <w:rPr>
          <w:rtl/>
        </w:rPr>
        <w:t>הכ</w:t>
      </w:r>
      <w:r>
        <w:rPr>
          <w:rFonts w:hint="cs"/>
          <w:rtl/>
        </w:rPr>
        <w:t>ו</w:t>
      </w:r>
      <w:r>
        <w:rPr>
          <w:rtl/>
        </w:rPr>
        <w:t>ל</w:t>
      </w:r>
      <w:r>
        <w:rPr>
          <w:rFonts w:hint="cs"/>
          <w:rtl/>
        </w:rPr>
        <w:t>,</w:t>
      </w:r>
      <w:r>
        <w:rPr>
          <w:rtl/>
        </w:rPr>
        <w:t xml:space="preserve"> </w:t>
      </w:r>
      <w:bookmarkStart w:id="14609" w:name="_ETM_Q22_673270"/>
      <w:bookmarkEnd w:id="14609"/>
      <w:r>
        <w:rPr>
          <w:rtl/>
        </w:rPr>
        <w:t xml:space="preserve">הפסידו </w:t>
      </w:r>
      <w:bookmarkStart w:id="14610" w:name="_ETM_Q22_673810"/>
      <w:bookmarkEnd w:id="14610"/>
      <w:r>
        <w:rPr>
          <w:rtl/>
        </w:rPr>
        <w:t>י</w:t>
      </w:r>
      <w:r>
        <w:rPr>
          <w:rFonts w:hint="cs"/>
          <w:rtl/>
        </w:rPr>
        <w:t>ו</w:t>
      </w:r>
      <w:r>
        <w:rPr>
          <w:rtl/>
        </w:rPr>
        <w:t xml:space="preserve">ם </w:t>
      </w:r>
      <w:bookmarkStart w:id="14611" w:name="_ETM_Q22_674050"/>
      <w:bookmarkEnd w:id="14611"/>
      <w:r>
        <w:rPr>
          <w:rtl/>
        </w:rPr>
        <w:t>עבודה</w:t>
      </w:r>
      <w:r>
        <w:rPr>
          <w:rFonts w:hint="cs"/>
          <w:rtl/>
        </w:rPr>
        <w:t xml:space="preserve"> ועלו </w:t>
      </w:r>
      <w:bookmarkStart w:id="14612" w:name="_ETM_Q22_675080"/>
      <w:bookmarkStart w:id="14613" w:name="_ETM_Q22_675920"/>
      <w:bookmarkEnd w:id="14612"/>
      <w:bookmarkEnd w:id="14613"/>
      <w:r>
        <w:rPr>
          <w:rtl/>
        </w:rPr>
        <w:t xml:space="preserve">לכנסת </w:t>
      </w:r>
      <w:bookmarkStart w:id="14614" w:name="_ETM_Q22_676790"/>
      <w:bookmarkEnd w:id="14614"/>
      <w:r>
        <w:rPr>
          <w:rtl/>
        </w:rPr>
        <w:t xml:space="preserve">כדי </w:t>
      </w:r>
      <w:bookmarkStart w:id="14615" w:name="_ETM_Q22_677360"/>
      <w:bookmarkEnd w:id="14615"/>
      <w:r>
        <w:rPr>
          <w:rtl/>
        </w:rPr>
        <w:t xml:space="preserve">להתנגד </w:t>
      </w:r>
      <w:bookmarkStart w:id="14616" w:name="_ETM_Q22_678390"/>
      <w:bookmarkEnd w:id="14616"/>
      <w:r>
        <w:rPr>
          <w:rtl/>
        </w:rPr>
        <w:t xml:space="preserve">להפיכה </w:t>
      </w:r>
      <w:bookmarkStart w:id="14617" w:name="_ETM_Q22_679080"/>
      <w:bookmarkEnd w:id="14617"/>
      <w:r>
        <w:rPr>
          <w:rtl/>
        </w:rPr>
        <w:t>הזאת</w:t>
      </w:r>
      <w:r>
        <w:rPr>
          <w:rFonts w:hint="cs"/>
          <w:rtl/>
        </w:rPr>
        <w:t>.</w:t>
      </w:r>
      <w:r>
        <w:rPr>
          <w:rtl/>
        </w:rPr>
        <w:t xml:space="preserve"> </w:t>
      </w:r>
      <w:bookmarkStart w:id="14618" w:name="_ETM_Q22_680120"/>
      <w:bookmarkEnd w:id="14618"/>
      <w:r>
        <w:rPr>
          <w:rtl/>
        </w:rPr>
        <w:t xml:space="preserve">אנחנו </w:t>
      </w:r>
      <w:bookmarkStart w:id="14619" w:name="_ETM_Q22_680510"/>
      <w:bookmarkEnd w:id="14619"/>
      <w:r>
        <w:rPr>
          <w:rtl/>
        </w:rPr>
        <w:t xml:space="preserve">נמשיך </w:t>
      </w:r>
      <w:bookmarkStart w:id="14620" w:name="_ETM_Q22_681440"/>
      <w:bookmarkEnd w:id="14620"/>
      <w:r>
        <w:rPr>
          <w:rtl/>
        </w:rPr>
        <w:t xml:space="preserve">להתנגד </w:t>
      </w:r>
      <w:bookmarkStart w:id="14621" w:name="_ETM_Q22_682550"/>
      <w:bookmarkEnd w:id="14621"/>
      <w:r>
        <w:rPr>
          <w:rtl/>
        </w:rPr>
        <w:t xml:space="preserve">בכל </w:t>
      </w:r>
      <w:bookmarkStart w:id="14622" w:name="_ETM_Q22_683030"/>
      <w:bookmarkEnd w:id="14622"/>
      <w:r>
        <w:rPr>
          <w:rtl/>
        </w:rPr>
        <w:t xml:space="preserve">הכלים </w:t>
      </w:r>
      <w:bookmarkStart w:id="14623" w:name="_ETM_Q22_683870"/>
      <w:bookmarkEnd w:id="14623"/>
      <w:r>
        <w:rPr>
          <w:rtl/>
        </w:rPr>
        <w:t xml:space="preserve">שעומדים </w:t>
      </w:r>
      <w:bookmarkStart w:id="14624" w:name="_ETM_Q22_684470"/>
      <w:bookmarkEnd w:id="14624"/>
      <w:r>
        <w:rPr>
          <w:rtl/>
        </w:rPr>
        <w:t>לרשותנו</w:t>
      </w:r>
      <w:r>
        <w:rPr>
          <w:rFonts w:hint="cs"/>
          <w:rtl/>
        </w:rPr>
        <w:t xml:space="preserve"> </w:t>
      </w:r>
      <w:r>
        <w:rPr>
          <w:rtl/>
        </w:rPr>
        <w:t xml:space="preserve">– </w:t>
      </w:r>
      <w:bookmarkStart w:id="14625" w:name="_ETM_Q22_685859"/>
      <w:bookmarkEnd w:id="14625"/>
      <w:r>
        <w:rPr>
          <w:rFonts w:hint="cs"/>
          <w:rtl/>
        </w:rPr>
        <w:t>ה</w:t>
      </w:r>
      <w:r>
        <w:rPr>
          <w:rtl/>
        </w:rPr>
        <w:t xml:space="preserve">פרלמנטריים </w:t>
      </w:r>
      <w:bookmarkStart w:id="14626" w:name="_ETM_Q22_687420"/>
      <w:bookmarkEnd w:id="14626"/>
      <w:r>
        <w:rPr>
          <w:rFonts w:hint="cs"/>
          <w:rtl/>
        </w:rPr>
        <w:t>וה</w:t>
      </w:r>
      <w:r>
        <w:rPr>
          <w:rtl/>
        </w:rPr>
        <w:t>חוץ</w:t>
      </w:r>
      <w:bookmarkStart w:id="14627" w:name="_ETM_Q22_687930"/>
      <w:bookmarkEnd w:id="14627"/>
      <w:r>
        <w:rPr>
          <w:rFonts w:hint="cs"/>
          <w:rtl/>
        </w:rPr>
        <w:t>-</w:t>
      </w:r>
      <w:r>
        <w:rPr>
          <w:rtl/>
        </w:rPr>
        <w:t>פרלמנטריים</w:t>
      </w:r>
      <w:r>
        <w:rPr>
          <w:rFonts w:hint="cs"/>
          <w:rtl/>
        </w:rPr>
        <w:t>.</w:t>
      </w:r>
      <w:r>
        <w:rPr>
          <w:rtl/>
        </w:rPr>
        <w:t xml:space="preserve"> </w:t>
      </w:r>
      <w:bookmarkStart w:id="14628" w:name="_ETM_Q22_688920"/>
      <w:bookmarkEnd w:id="14628"/>
      <w:r>
        <w:rPr>
          <w:rtl/>
        </w:rPr>
        <w:t xml:space="preserve">אנחנו </w:t>
      </w:r>
      <w:bookmarkStart w:id="14629" w:name="_ETM_Q22_689159"/>
      <w:bookmarkEnd w:id="14629"/>
      <w:r>
        <w:rPr>
          <w:rtl/>
        </w:rPr>
        <w:t xml:space="preserve">נעשה </w:t>
      </w:r>
      <w:bookmarkStart w:id="14630" w:name="_ETM_Q22_689579"/>
      <w:bookmarkEnd w:id="14630"/>
      <w:r>
        <w:rPr>
          <w:rtl/>
        </w:rPr>
        <w:t>הכ</w:t>
      </w:r>
      <w:r>
        <w:rPr>
          <w:rFonts w:hint="cs"/>
          <w:rtl/>
        </w:rPr>
        <w:t>ו</w:t>
      </w:r>
      <w:r>
        <w:rPr>
          <w:rtl/>
        </w:rPr>
        <w:t>ל</w:t>
      </w:r>
      <w:r>
        <w:rPr>
          <w:rFonts w:hint="cs"/>
          <w:rtl/>
        </w:rPr>
        <w:t>.</w:t>
      </w:r>
      <w:r>
        <w:rPr>
          <w:rtl/>
        </w:rPr>
        <w:t xml:space="preserve"> </w:t>
      </w:r>
      <w:bookmarkStart w:id="14631" w:name="_ETM_Q22_690420"/>
      <w:bookmarkEnd w:id="14631"/>
      <w:r>
        <w:rPr>
          <w:rtl/>
        </w:rPr>
        <w:t xml:space="preserve">אנחנו </w:t>
      </w:r>
      <w:bookmarkStart w:id="14632" w:name="_ETM_Q22_690629"/>
      <w:bookmarkEnd w:id="14632"/>
      <w:r>
        <w:rPr>
          <w:rtl/>
        </w:rPr>
        <w:t xml:space="preserve">נלך </w:t>
      </w:r>
      <w:bookmarkStart w:id="14633" w:name="_ETM_Q22_690989"/>
      <w:bookmarkEnd w:id="14633"/>
      <w:r>
        <w:rPr>
          <w:rtl/>
        </w:rPr>
        <w:t xml:space="preserve">עד </w:t>
      </w:r>
      <w:bookmarkStart w:id="14634" w:name="_ETM_Q22_691109"/>
      <w:bookmarkEnd w:id="14634"/>
      <w:r>
        <w:rPr>
          <w:rtl/>
        </w:rPr>
        <w:t xml:space="preserve">הסוף </w:t>
      </w:r>
      <w:bookmarkStart w:id="14635" w:name="_ETM_Q22_691859"/>
      <w:bookmarkEnd w:id="14635"/>
      <w:r>
        <w:rPr>
          <w:rtl/>
        </w:rPr>
        <w:t xml:space="preserve">במסגרת </w:t>
      </w:r>
      <w:bookmarkStart w:id="14636" w:name="_ETM_Q22_692429"/>
      <w:bookmarkEnd w:id="14636"/>
      <w:r>
        <w:rPr>
          <w:rtl/>
        </w:rPr>
        <w:t>החוק</w:t>
      </w:r>
      <w:r>
        <w:rPr>
          <w:rFonts w:hint="cs"/>
          <w:rtl/>
        </w:rPr>
        <w:t>,</w:t>
      </w:r>
      <w:r>
        <w:rPr>
          <w:rtl/>
        </w:rPr>
        <w:t xml:space="preserve"> </w:t>
      </w:r>
      <w:bookmarkStart w:id="14637" w:name="_ETM_Q22_693420"/>
      <w:bookmarkEnd w:id="14637"/>
      <w:r>
        <w:rPr>
          <w:rtl/>
        </w:rPr>
        <w:t xml:space="preserve">עד </w:t>
      </w:r>
      <w:bookmarkStart w:id="14638" w:name="_ETM_Q22_693630"/>
      <w:bookmarkEnd w:id="14638"/>
      <w:r>
        <w:rPr>
          <w:rtl/>
        </w:rPr>
        <w:t xml:space="preserve">שהדיקטטורה </w:t>
      </w:r>
      <w:bookmarkStart w:id="14639" w:name="_ETM_Q22_694980"/>
      <w:bookmarkEnd w:id="14639"/>
      <w:r>
        <w:rPr>
          <w:rtl/>
        </w:rPr>
        <w:t>שלכם</w:t>
      </w:r>
      <w:bookmarkStart w:id="14640" w:name="_ETM_Q22_695580"/>
      <w:bookmarkEnd w:id="14640"/>
      <w:r>
        <w:rPr>
          <w:rFonts w:hint="cs"/>
          <w:rtl/>
        </w:rPr>
        <w:t xml:space="preserve"> </w:t>
      </w:r>
      <w:r>
        <w:rPr>
          <w:rtl/>
        </w:rPr>
        <w:t>–</w:t>
      </w:r>
      <w:bookmarkStart w:id="14641" w:name="_ETM_Q22_698000"/>
      <w:bookmarkEnd w:id="14641"/>
      <w:r>
        <w:rPr>
          <w:rFonts w:hint="cs"/>
          <w:rtl/>
        </w:rPr>
        <w:t xml:space="preserve"> </w:t>
      </w:r>
      <w:r>
        <w:rPr>
          <w:rtl/>
        </w:rPr>
        <w:t xml:space="preserve">דיקטטורה </w:t>
      </w:r>
      <w:bookmarkStart w:id="14642" w:name="_ETM_Q22_696209"/>
      <w:bookmarkEnd w:id="14642"/>
      <w:r>
        <w:rPr>
          <w:rtl/>
        </w:rPr>
        <w:t xml:space="preserve">בתחילת </w:t>
      </w:r>
      <w:bookmarkStart w:id="14643" w:name="_ETM_Q22_696690"/>
      <w:bookmarkEnd w:id="14643"/>
      <w:r>
        <w:rPr>
          <w:rtl/>
        </w:rPr>
        <w:t>דרכה</w:t>
      </w:r>
      <w:r>
        <w:rPr>
          <w:rFonts w:hint="cs"/>
          <w:rtl/>
        </w:rPr>
        <w:t>,</w:t>
      </w:r>
      <w:r>
        <w:rPr>
          <w:rtl/>
        </w:rPr>
        <w:t xml:space="preserve"> </w:t>
      </w:r>
      <w:bookmarkStart w:id="14644" w:name="_ETM_Q22_697489"/>
      <w:bookmarkEnd w:id="14644"/>
      <w:r>
        <w:rPr>
          <w:rtl/>
        </w:rPr>
        <w:t xml:space="preserve">דיקטטורה </w:t>
      </w:r>
      <w:bookmarkStart w:id="14645" w:name="_ETM_Q22_698719"/>
      <w:bookmarkEnd w:id="14645"/>
      <w:r>
        <w:rPr>
          <w:rtl/>
        </w:rPr>
        <w:t>מביכה</w:t>
      </w:r>
      <w:r>
        <w:rPr>
          <w:rFonts w:hint="cs"/>
          <w:rtl/>
        </w:rPr>
        <w:t>,</w:t>
      </w:r>
      <w:r>
        <w:rPr>
          <w:rtl/>
        </w:rPr>
        <w:t xml:space="preserve"> </w:t>
      </w:r>
      <w:bookmarkStart w:id="14646" w:name="_ETM_Q22_699919"/>
      <w:bookmarkEnd w:id="14646"/>
      <w:r>
        <w:rPr>
          <w:rtl/>
        </w:rPr>
        <w:t xml:space="preserve">דיקטטורה </w:t>
      </w:r>
      <w:bookmarkStart w:id="14647" w:name="_ETM_Q22_700790"/>
      <w:bookmarkEnd w:id="14647"/>
      <w:r>
        <w:rPr>
          <w:rtl/>
        </w:rPr>
        <w:t>בהת</w:t>
      </w:r>
      <w:r>
        <w:rPr>
          <w:rFonts w:hint="cs"/>
          <w:rtl/>
        </w:rPr>
        <w:t xml:space="preserve">הוות </w:t>
      </w:r>
      <w:r>
        <w:rPr>
          <w:rtl/>
        </w:rPr>
        <w:t>–</w:t>
      </w:r>
      <w:bookmarkStart w:id="14648" w:name="_ETM_Q22_702160"/>
      <w:bookmarkEnd w:id="14648"/>
      <w:r>
        <w:rPr>
          <w:rFonts w:hint="cs"/>
          <w:rtl/>
        </w:rPr>
        <w:t xml:space="preserve"> </w:t>
      </w:r>
      <w:r>
        <w:rPr>
          <w:rtl/>
        </w:rPr>
        <w:t>תובס</w:t>
      </w:r>
      <w:r>
        <w:rPr>
          <w:rFonts w:hint="cs"/>
          <w:rtl/>
        </w:rPr>
        <w:t>.</w:t>
      </w:r>
      <w:r>
        <w:rPr>
          <w:rtl/>
        </w:rPr>
        <w:t xml:space="preserve"> </w:t>
      </w:r>
      <w:bookmarkStart w:id="14649" w:name="_ETM_Q22_703270"/>
      <w:bookmarkEnd w:id="14649"/>
      <w:r>
        <w:rPr>
          <w:rtl/>
        </w:rPr>
        <w:t xml:space="preserve">עד </w:t>
      </w:r>
      <w:bookmarkStart w:id="14650" w:name="_ETM_Q22_703450"/>
      <w:bookmarkEnd w:id="14650"/>
      <w:r>
        <w:rPr>
          <w:rtl/>
        </w:rPr>
        <w:t>ש</w:t>
      </w:r>
      <w:bookmarkStart w:id="14651" w:name="_ETM_Q22_703660"/>
      <w:bookmarkEnd w:id="14651"/>
      <w:r>
        <w:rPr>
          <w:rFonts w:hint="cs"/>
          <w:rtl/>
        </w:rPr>
        <w:t>נ</w:t>
      </w:r>
      <w:r>
        <w:rPr>
          <w:rtl/>
        </w:rPr>
        <w:t>נצח</w:t>
      </w:r>
      <w:r>
        <w:rPr>
          <w:rFonts w:hint="cs"/>
          <w:rtl/>
        </w:rPr>
        <w:t>.</w:t>
      </w:r>
      <w:r>
        <w:rPr>
          <w:rtl/>
        </w:rPr>
        <w:t xml:space="preserve"> </w:t>
      </w:r>
      <w:bookmarkStart w:id="14652" w:name="_ETM_Q22_704410"/>
      <w:bookmarkEnd w:id="14652"/>
      <w:r>
        <w:rPr>
          <w:rtl/>
        </w:rPr>
        <w:t xml:space="preserve">תודה </w:t>
      </w:r>
      <w:bookmarkStart w:id="14653" w:name="_ETM_Q22_704680"/>
      <w:bookmarkEnd w:id="14653"/>
      <w:r>
        <w:rPr>
          <w:rtl/>
        </w:rPr>
        <w:t>רבה</w:t>
      </w:r>
      <w:r>
        <w:rPr>
          <w:rFonts w:hint="cs"/>
          <w:rtl/>
        </w:rPr>
        <w:t>.</w:t>
      </w:r>
    </w:p>
    <w:p w:rsidR="007A049D" w:rsidRDefault="007A049D" w:rsidP="00C73DE3">
      <w:pPr>
        <w:rPr>
          <w:rtl/>
        </w:rPr>
      </w:pPr>
      <w:bookmarkStart w:id="14654" w:name="_ETM_Q22_704000"/>
      <w:bookmarkEnd w:id="14654"/>
    </w:p>
    <w:p w:rsidR="007A049D" w:rsidRDefault="007A049D" w:rsidP="00C73DE3">
      <w:pPr>
        <w:pStyle w:val="af8"/>
        <w:keepNext/>
        <w:rPr>
          <w:rtl/>
        </w:rPr>
      </w:pPr>
      <w:bookmarkStart w:id="14655" w:name="ET_yor_6488_44"/>
      <w:r w:rsidRPr="000C7652">
        <w:rPr>
          <w:rStyle w:val="TagStyle"/>
          <w:rtl/>
        </w:rPr>
        <w:t xml:space="preserve"> &lt;&lt; יור &gt;&gt; </w:t>
      </w:r>
      <w:r>
        <w:rPr>
          <w:rtl/>
        </w:rPr>
        <w:t>היו"ר אוריאל בוסו:</w:t>
      </w:r>
      <w:r w:rsidRPr="000C7652">
        <w:rPr>
          <w:rStyle w:val="TagStyle"/>
          <w:rtl/>
        </w:rPr>
        <w:t xml:space="preserve"> &lt;&lt; יור &gt;&gt;</w:t>
      </w:r>
      <w:r>
        <w:rPr>
          <w:rtl/>
        </w:rPr>
        <w:t xml:space="preserve">  </w:t>
      </w:r>
      <w:bookmarkEnd w:id="14655"/>
    </w:p>
    <w:p w:rsidR="007A049D" w:rsidRDefault="007A049D" w:rsidP="00ED71EC">
      <w:pPr>
        <w:rPr>
          <w:rtl/>
        </w:rPr>
      </w:pPr>
    </w:p>
    <w:p w:rsidR="007A049D" w:rsidRDefault="007A049D" w:rsidP="00C73DE3">
      <w:pPr>
        <w:rPr>
          <w:rtl/>
        </w:rPr>
      </w:pPr>
      <w:bookmarkStart w:id="14656" w:name="_ETM_Q22_705000"/>
      <w:bookmarkStart w:id="14657" w:name="_ETM_Q22_707040"/>
      <w:bookmarkEnd w:id="14656"/>
      <w:bookmarkEnd w:id="14657"/>
      <w:r>
        <w:rPr>
          <w:rtl/>
        </w:rPr>
        <w:t xml:space="preserve">תודה </w:t>
      </w:r>
      <w:bookmarkStart w:id="14658" w:name="_ETM_Q22_707280"/>
      <w:bookmarkEnd w:id="14658"/>
      <w:r>
        <w:rPr>
          <w:rtl/>
        </w:rPr>
        <w:t>רבה</w:t>
      </w:r>
      <w:r>
        <w:rPr>
          <w:rFonts w:hint="cs"/>
          <w:rtl/>
        </w:rPr>
        <w:t>.</w:t>
      </w:r>
      <w:r>
        <w:rPr>
          <w:rtl/>
        </w:rPr>
        <w:t xml:space="preserve"> </w:t>
      </w:r>
      <w:bookmarkStart w:id="14659" w:name="_ETM_Q22_709590"/>
      <w:bookmarkEnd w:id="14659"/>
      <w:r>
        <w:rPr>
          <w:rtl/>
        </w:rPr>
        <w:t xml:space="preserve">חבר </w:t>
      </w:r>
      <w:bookmarkStart w:id="14660" w:name="_ETM_Q22_709890"/>
      <w:bookmarkEnd w:id="14660"/>
      <w:r>
        <w:rPr>
          <w:rtl/>
        </w:rPr>
        <w:t xml:space="preserve">הכנסת </w:t>
      </w:r>
      <w:bookmarkStart w:id="14661" w:name="_ETM_Q22_710160"/>
      <w:bookmarkEnd w:id="14661"/>
      <w:r>
        <w:rPr>
          <w:rtl/>
        </w:rPr>
        <w:t xml:space="preserve">יצחק </w:t>
      </w:r>
      <w:bookmarkStart w:id="14662" w:name="_ETM_Q22_710489"/>
      <w:bookmarkEnd w:id="14662"/>
      <w:r>
        <w:rPr>
          <w:rtl/>
        </w:rPr>
        <w:t xml:space="preserve">פינדרוס </w:t>
      </w:r>
      <w:bookmarkStart w:id="14663" w:name="_ETM_Q22_710910"/>
      <w:bookmarkEnd w:id="14663"/>
      <w:r>
        <w:rPr>
          <w:rtl/>
        </w:rPr>
        <w:t>–</w:t>
      </w:r>
      <w:r>
        <w:rPr>
          <w:rFonts w:hint="cs"/>
          <w:rtl/>
        </w:rPr>
        <w:t xml:space="preserve"> </w:t>
      </w:r>
      <w:r>
        <w:rPr>
          <w:rtl/>
        </w:rPr>
        <w:t xml:space="preserve">אינו </w:t>
      </w:r>
      <w:bookmarkStart w:id="14664" w:name="_ETM_Q22_711059"/>
      <w:bookmarkEnd w:id="14664"/>
      <w:r>
        <w:rPr>
          <w:rtl/>
        </w:rPr>
        <w:t>נוכח</w:t>
      </w:r>
      <w:r>
        <w:rPr>
          <w:rFonts w:hint="cs"/>
          <w:rtl/>
        </w:rPr>
        <w:t>;</w:t>
      </w:r>
      <w:r>
        <w:rPr>
          <w:rtl/>
        </w:rPr>
        <w:t xml:space="preserve"> </w:t>
      </w:r>
      <w:bookmarkStart w:id="14665" w:name="_ETM_Q22_711829"/>
      <w:bookmarkEnd w:id="14665"/>
      <w:r>
        <w:rPr>
          <w:rtl/>
        </w:rPr>
        <w:t xml:space="preserve">חבר </w:t>
      </w:r>
      <w:bookmarkStart w:id="14666" w:name="_ETM_Q22_712309"/>
      <w:bookmarkEnd w:id="14666"/>
      <w:r>
        <w:rPr>
          <w:rtl/>
        </w:rPr>
        <w:t xml:space="preserve">הכנסת </w:t>
      </w:r>
      <w:bookmarkStart w:id="14667" w:name="_ETM_Q22_712639"/>
      <w:bookmarkEnd w:id="14667"/>
      <w:r>
        <w:rPr>
          <w:rtl/>
        </w:rPr>
        <w:t xml:space="preserve">משה </w:t>
      </w:r>
      <w:bookmarkStart w:id="14668" w:name="_ETM_Q22_712879"/>
      <w:bookmarkEnd w:id="14668"/>
      <w:r>
        <w:rPr>
          <w:rtl/>
        </w:rPr>
        <w:t xml:space="preserve">גפני </w:t>
      </w:r>
      <w:bookmarkStart w:id="14669" w:name="_ETM_Q22_713269"/>
      <w:bookmarkEnd w:id="14669"/>
      <w:r>
        <w:rPr>
          <w:rtl/>
        </w:rPr>
        <w:t>–</w:t>
      </w:r>
      <w:r>
        <w:rPr>
          <w:rFonts w:hint="cs"/>
          <w:rtl/>
        </w:rPr>
        <w:t xml:space="preserve"> </w:t>
      </w:r>
      <w:r>
        <w:rPr>
          <w:rtl/>
        </w:rPr>
        <w:t xml:space="preserve">אינו </w:t>
      </w:r>
      <w:bookmarkStart w:id="14670" w:name="_ETM_Q22_713419"/>
      <w:bookmarkEnd w:id="14670"/>
      <w:r>
        <w:rPr>
          <w:rtl/>
        </w:rPr>
        <w:t>נוכח</w:t>
      </w:r>
      <w:r>
        <w:rPr>
          <w:rFonts w:hint="cs"/>
          <w:rtl/>
        </w:rPr>
        <w:t>.</w:t>
      </w:r>
      <w:r>
        <w:rPr>
          <w:rtl/>
        </w:rPr>
        <w:t xml:space="preserve"> </w:t>
      </w:r>
      <w:bookmarkStart w:id="14671" w:name="_ETM_Q22_713840"/>
      <w:bookmarkEnd w:id="14671"/>
      <w:r>
        <w:rPr>
          <w:rtl/>
        </w:rPr>
        <w:t xml:space="preserve">חברת </w:t>
      </w:r>
      <w:bookmarkStart w:id="14672" w:name="_ETM_Q22_714290"/>
      <w:bookmarkEnd w:id="14672"/>
      <w:r>
        <w:rPr>
          <w:rtl/>
        </w:rPr>
        <w:t xml:space="preserve">הכנסת </w:t>
      </w:r>
      <w:bookmarkStart w:id="14673" w:name="_ETM_Q22_714650"/>
      <w:bookmarkEnd w:id="14673"/>
      <w:r>
        <w:rPr>
          <w:rtl/>
        </w:rPr>
        <w:t xml:space="preserve">יוליה </w:t>
      </w:r>
      <w:bookmarkStart w:id="14674" w:name="_ETM_Q22_715129"/>
      <w:bookmarkEnd w:id="14674"/>
      <w:r>
        <w:rPr>
          <w:rtl/>
        </w:rPr>
        <w:t>מלינובסקי</w:t>
      </w:r>
      <w:r>
        <w:rPr>
          <w:rFonts w:hint="cs"/>
          <w:rtl/>
        </w:rPr>
        <w:t>,</w:t>
      </w:r>
      <w:r>
        <w:rPr>
          <w:rtl/>
        </w:rPr>
        <w:t xml:space="preserve"> </w:t>
      </w:r>
      <w:bookmarkStart w:id="14675" w:name="_ETM_Q22_715819"/>
      <w:bookmarkEnd w:id="14675"/>
      <w:r>
        <w:rPr>
          <w:rtl/>
        </w:rPr>
        <w:t>בבקשה</w:t>
      </w:r>
      <w:r>
        <w:rPr>
          <w:rFonts w:hint="cs"/>
          <w:rtl/>
        </w:rPr>
        <w:t>.</w:t>
      </w:r>
    </w:p>
    <w:p w:rsidR="007A049D" w:rsidRDefault="007A049D" w:rsidP="00C73DE3">
      <w:pPr>
        <w:rPr>
          <w:rtl/>
        </w:rPr>
      </w:pPr>
      <w:bookmarkStart w:id="14676" w:name="_ETM_Q22_725000"/>
      <w:bookmarkEnd w:id="14676"/>
    </w:p>
    <w:p w:rsidR="007A049D" w:rsidRDefault="007A049D" w:rsidP="00C73DE3">
      <w:pPr>
        <w:pStyle w:val="a5"/>
        <w:keepNext/>
        <w:rPr>
          <w:rtl/>
        </w:rPr>
      </w:pPr>
      <w:bookmarkStart w:id="14677" w:name="ET_speaker_5552_1"/>
      <w:r w:rsidRPr="002168B0">
        <w:rPr>
          <w:rStyle w:val="TagStyle"/>
          <w:rtl/>
        </w:rPr>
        <w:t xml:space="preserve">&lt;&lt; דובר &gt;&gt; </w:t>
      </w:r>
      <w:bookmarkStart w:id="14678" w:name="_Toc127829806"/>
      <w:bookmarkStart w:id="14679" w:name="_Toc127898707"/>
      <w:bookmarkStart w:id="14680" w:name="_Toc127899011"/>
      <w:bookmarkStart w:id="14681" w:name="_Toc128467962"/>
      <w:bookmarkStart w:id="14682" w:name="_Toc135567312"/>
      <w:bookmarkStart w:id="14683" w:name="_Toc137470438"/>
      <w:r>
        <w:rPr>
          <w:rtl/>
        </w:rPr>
        <w:t>יוליה מלינובסקי (ישראל ביתנו):</w:t>
      </w:r>
      <w:bookmarkEnd w:id="14678"/>
      <w:bookmarkEnd w:id="14679"/>
      <w:bookmarkEnd w:id="14680"/>
      <w:bookmarkEnd w:id="14681"/>
      <w:bookmarkEnd w:id="14682"/>
      <w:bookmarkEnd w:id="14683"/>
      <w:r w:rsidRPr="002168B0">
        <w:rPr>
          <w:rStyle w:val="TagStyle"/>
          <w:rtl/>
        </w:rPr>
        <w:t xml:space="preserve"> &lt;&lt; דובר &gt;&gt;</w:t>
      </w:r>
      <w:r>
        <w:rPr>
          <w:rtl/>
        </w:rPr>
        <w:t xml:space="preserve">   </w:t>
      </w:r>
      <w:bookmarkEnd w:id="14677"/>
    </w:p>
    <w:p w:rsidR="007A049D" w:rsidRDefault="007A049D" w:rsidP="00ED71EC">
      <w:pPr>
        <w:rPr>
          <w:rtl/>
        </w:rPr>
      </w:pPr>
    </w:p>
    <w:p w:rsidR="007A049D" w:rsidRDefault="007A049D" w:rsidP="00ED71EC">
      <w:pPr>
        <w:rPr>
          <w:rtl/>
        </w:rPr>
      </w:pPr>
      <w:r>
        <w:rPr>
          <w:rFonts w:hint="cs"/>
          <w:rtl/>
        </w:rPr>
        <w:t xml:space="preserve">תודה רבה. אדוני היושב-ראש, אדוני השר, חבריי חברי הכנסת, </w:t>
      </w:r>
      <w:bookmarkStart w:id="14684" w:name="_ETM_Q23_154144"/>
      <w:bookmarkEnd w:id="14684"/>
      <w:r>
        <w:rPr>
          <w:rFonts w:hint="cs"/>
          <w:rtl/>
        </w:rPr>
        <w:t>האדמה רועדת ממה שקורה פה בכנסת. פשוטו כמשמעו, עכשיו אזרחי</w:t>
      </w:r>
      <w:bookmarkStart w:id="14685" w:name="_ETM_Q23_161629"/>
      <w:bookmarkEnd w:id="14685"/>
      <w:r>
        <w:rPr>
          <w:rFonts w:hint="cs"/>
          <w:rtl/>
        </w:rPr>
        <w:t xml:space="preserve"> ישראל הרגישו רעידת אדמה. פעם אמרו שזה לא יקרה, כפי ש</w:t>
      </w:r>
      <w:bookmarkStart w:id="14686" w:name="_ETM_Q23_167821"/>
      <w:bookmarkEnd w:id="14686"/>
      <w:r>
        <w:rPr>
          <w:rFonts w:hint="cs"/>
          <w:rtl/>
        </w:rPr>
        <w:t>קורה עכשיו עם המחטף השלטוני שאנחנו רואים. אומרים,</w:t>
      </w:r>
      <w:bookmarkStart w:id="14687" w:name="_ETM_Q23_168304"/>
      <w:bookmarkEnd w:id="14687"/>
      <w:r>
        <w:rPr>
          <w:rFonts w:hint="cs"/>
          <w:rtl/>
        </w:rPr>
        <w:t xml:space="preserve"> מה את דואגת, הכול בסדר, שום דבר רע עוד </w:t>
      </w:r>
      <w:bookmarkStart w:id="14688" w:name="_ETM_Q23_176105"/>
      <w:bookmarkEnd w:id="14688"/>
      <w:r>
        <w:rPr>
          <w:rFonts w:hint="cs"/>
          <w:rtl/>
        </w:rPr>
        <w:t>לא קרה. אותו דבר דיברו על רעידות אדמה. יהיה? לא</w:t>
      </w:r>
      <w:bookmarkStart w:id="14689" w:name="_ETM_Q23_181169"/>
      <w:bookmarkEnd w:id="14689"/>
      <w:r>
        <w:rPr>
          <w:rFonts w:hint="cs"/>
          <w:rtl/>
        </w:rPr>
        <w:t xml:space="preserve"> יהיה? הכול בסדר, בסייעתא דשמיא. האדמה רועדת.</w:t>
      </w:r>
      <w:bookmarkStart w:id="14690" w:name="_ETM_Q23_186055"/>
      <w:bookmarkStart w:id="14691" w:name="_ETM_Q23_186166"/>
      <w:bookmarkStart w:id="14692" w:name="_ETM_Q23_186225"/>
      <w:bookmarkStart w:id="14693" w:name="_ETM_Q23_186321"/>
      <w:bookmarkStart w:id="14694" w:name="_ETM_Q23_180359"/>
      <w:bookmarkStart w:id="14695" w:name="_ETM_Q23_180900"/>
      <w:bookmarkStart w:id="14696" w:name="_ETM_Q23_181860"/>
      <w:bookmarkStart w:id="14697" w:name="_ETM_Q23_182939"/>
      <w:bookmarkStart w:id="14698" w:name="_ETM_Q23_184930"/>
      <w:bookmarkEnd w:id="14690"/>
      <w:bookmarkEnd w:id="14691"/>
      <w:bookmarkEnd w:id="14692"/>
      <w:bookmarkEnd w:id="14693"/>
      <w:bookmarkEnd w:id="14694"/>
      <w:bookmarkEnd w:id="14695"/>
      <w:bookmarkEnd w:id="14696"/>
      <w:bookmarkEnd w:id="14697"/>
      <w:bookmarkEnd w:id="14698"/>
      <w:r>
        <w:rPr>
          <w:rFonts w:hint="cs"/>
          <w:rtl/>
        </w:rPr>
        <w:t xml:space="preserve"> </w:t>
      </w:r>
      <w:r>
        <w:rPr>
          <w:rtl/>
        </w:rPr>
        <w:t xml:space="preserve">קיבלתי </w:t>
      </w:r>
      <w:bookmarkStart w:id="14699" w:name="_ETM_Q23_185559"/>
      <w:bookmarkEnd w:id="14699"/>
      <w:r>
        <w:rPr>
          <w:rtl/>
        </w:rPr>
        <w:t xml:space="preserve">עכשיו </w:t>
      </w:r>
      <w:bookmarkStart w:id="14700" w:name="_ETM_Q23_185890"/>
      <w:bookmarkEnd w:id="14700"/>
      <w:r>
        <w:rPr>
          <w:rtl/>
        </w:rPr>
        <w:t xml:space="preserve">עדויות </w:t>
      </w:r>
      <w:bookmarkStart w:id="14701" w:name="_ETM_Q23_186250"/>
      <w:bookmarkEnd w:id="14701"/>
      <w:r>
        <w:rPr>
          <w:rtl/>
        </w:rPr>
        <w:t xml:space="preserve">מפתח </w:t>
      </w:r>
      <w:bookmarkStart w:id="14702" w:name="_ETM_Q23_186670"/>
      <w:bookmarkEnd w:id="14702"/>
      <w:r>
        <w:rPr>
          <w:rtl/>
        </w:rPr>
        <w:t>תקווה</w:t>
      </w:r>
      <w:r w:rsidR="007C3F12">
        <w:rPr>
          <w:rFonts w:hint="cs"/>
          <w:rtl/>
        </w:rPr>
        <w:t>.</w:t>
      </w:r>
      <w:r>
        <w:rPr>
          <w:rtl/>
        </w:rPr>
        <w:t xml:space="preserve"> </w:t>
      </w:r>
      <w:bookmarkStart w:id="14703" w:name="_ETM_Q23_187600"/>
      <w:bookmarkEnd w:id="14703"/>
      <w:r>
        <w:rPr>
          <w:rtl/>
        </w:rPr>
        <w:t>אפרופו</w:t>
      </w:r>
      <w:r>
        <w:rPr>
          <w:rFonts w:hint="cs"/>
          <w:rtl/>
        </w:rPr>
        <w:t>,</w:t>
      </w:r>
      <w:r>
        <w:rPr>
          <w:rtl/>
        </w:rPr>
        <w:t xml:space="preserve"> </w:t>
      </w:r>
      <w:bookmarkStart w:id="14704" w:name="_ETM_Q23_188080"/>
      <w:bookmarkEnd w:id="14704"/>
      <w:r>
        <w:rPr>
          <w:rtl/>
        </w:rPr>
        <w:t xml:space="preserve">תושבי </w:t>
      </w:r>
      <w:bookmarkStart w:id="14705" w:name="_ETM_Q23_188530"/>
      <w:bookmarkStart w:id="14706" w:name="_ETM_Q23_189039"/>
      <w:bookmarkEnd w:id="14705"/>
      <w:bookmarkEnd w:id="14706"/>
      <w:r>
        <w:rPr>
          <w:rFonts w:hint="cs"/>
          <w:rtl/>
        </w:rPr>
        <w:t>פתח תקווה</w:t>
      </w:r>
      <w:r>
        <w:rPr>
          <w:rtl/>
        </w:rPr>
        <w:t xml:space="preserve"> </w:t>
      </w:r>
      <w:bookmarkStart w:id="14707" w:name="_ETM_Q23_189190"/>
      <w:bookmarkEnd w:id="14707"/>
      <w:r>
        <w:rPr>
          <w:rtl/>
        </w:rPr>
        <w:t xml:space="preserve">שפה </w:t>
      </w:r>
      <w:bookmarkStart w:id="14708" w:name="_ETM_Q23_189490"/>
      <w:bookmarkEnd w:id="14708"/>
      <w:r>
        <w:rPr>
          <w:rtl/>
        </w:rPr>
        <w:t>בכנסת</w:t>
      </w:r>
      <w:r>
        <w:rPr>
          <w:rFonts w:hint="cs"/>
          <w:rtl/>
        </w:rPr>
        <w:t>,</w:t>
      </w:r>
      <w:r>
        <w:rPr>
          <w:rtl/>
        </w:rPr>
        <w:t xml:space="preserve"> </w:t>
      </w:r>
      <w:bookmarkStart w:id="14709" w:name="_ETM_Q23_190119"/>
      <w:bookmarkEnd w:id="14709"/>
      <w:r>
        <w:rPr>
          <w:rtl/>
        </w:rPr>
        <w:t xml:space="preserve">תבדקו </w:t>
      </w:r>
      <w:bookmarkStart w:id="14710" w:name="_ETM_Q23_190690"/>
      <w:bookmarkEnd w:id="14710"/>
      <w:r>
        <w:rPr>
          <w:rtl/>
        </w:rPr>
        <w:t xml:space="preserve">מה </w:t>
      </w:r>
      <w:bookmarkStart w:id="14711" w:name="_ETM_Q23_190869"/>
      <w:bookmarkEnd w:id="14711"/>
      <w:r>
        <w:rPr>
          <w:rtl/>
        </w:rPr>
        <w:t xml:space="preserve">קורה </w:t>
      </w:r>
      <w:bookmarkStart w:id="14712" w:name="_ETM_Q23_191170"/>
      <w:bookmarkEnd w:id="14712"/>
      <w:r>
        <w:rPr>
          <w:rtl/>
        </w:rPr>
        <w:t xml:space="preserve">אצלכם </w:t>
      </w:r>
      <w:bookmarkStart w:id="14713" w:name="_ETM_Q23_191590"/>
      <w:bookmarkEnd w:id="14713"/>
      <w:r>
        <w:rPr>
          <w:rtl/>
        </w:rPr>
        <w:t>בבתים</w:t>
      </w:r>
      <w:r>
        <w:rPr>
          <w:rFonts w:hint="cs"/>
          <w:rtl/>
        </w:rPr>
        <w:t>.</w:t>
      </w:r>
      <w:r>
        <w:rPr>
          <w:rtl/>
        </w:rPr>
        <w:t xml:space="preserve"> </w:t>
      </w:r>
      <w:bookmarkStart w:id="14714" w:name="_ETM_Q23_192910"/>
      <w:bookmarkEnd w:id="14714"/>
      <w:r>
        <w:rPr>
          <w:rtl/>
        </w:rPr>
        <w:t xml:space="preserve">אזרחי </w:t>
      </w:r>
      <w:bookmarkStart w:id="14715" w:name="_ETM_Q23_193600"/>
      <w:bookmarkEnd w:id="14715"/>
      <w:r>
        <w:rPr>
          <w:rtl/>
        </w:rPr>
        <w:t xml:space="preserve">ישראל </w:t>
      </w:r>
      <w:bookmarkStart w:id="14716" w:name="_ETM_Q23_194410"/>
      <w:bookmarkEnd w:id="14716"/>
      <w:r>
        <w:rPr>
          <w:rtl/>
        </w:rPr>
        <w:t>מרגיש</w:t>
      </w:r>
      <w:r>
        <w:rPr>
          <w:rFonts w:hint="cs"/>
          <w:rtl/>
        </w:rPr>
        <w:t>ים</w:t>
      </w:r>
      <w:r w:rsidR="007C3F12">
        <w:rPr>
          <w:rFonts w:hint="cs"/>
          <w:rtl/>
        </w:rPr>
        <w:t>,</w:t>
      </w:r>
      <w:r>
        <w:rPr>
          <w:rFonts w:hint="cs"/>
          <w:rtl/>
        </w:rPr>
        <w:t xml:space="preserve"> </w:t>
      </w:r>
      <w:bookmarkStart w:id="14717" w:name="_ETM_Q23_195040"/>
      <w:bookmarkStart w:id="14718" w:name="_ETM_Q23_196300"/>
      <w:bookmarkStart w:id="14719" w:name="_ETM_Q23_196900"/>
      <w:bookmarkEnd w:id="14717"/>
      <w:bookmarkEnd w:id="14718"/>
      <w:bookmarkEnd w:id="14719"/>
      <w:r>
        <w:rPr>
          <w:rFonts w:hint="cs"/>
          <w:rtl/>
        </w:rPr>
        <w:t xml:space="preserve">האדמה כבר </w:t>
      </w:r>
      <w:bookmarkStart w:id="14720" w:name="_ETM_Q23_194549"/>
      <w:bookmarkStart w:id="14721" w:name="_ETM_Q23_197230"/>
      <w:bookmarkEnd w:id="14720"/>
      <w:bookmarkEnd w:id="14721"/>
      <w:r>
        <w:rPr>
          <w:rtl/>
        </w:rPr>
        <w:t>נגדכם</w:t>
      </w:r>
      <w:r>
        <w:rPr>
          <w:rFonts w:hint="cs"/>
          <w:rtl/>
        </w:rPr>
        <w:t>,</w:t>
      </w:r>
      <w:r>
        <w:rPr>
          <w:rtl/>
        </w:rPr>
        <w:t xml:space="preserve"> </w:t>
      </w:r>
      <w:bookmarkStart w:id="14722" w:name="_ETM_Q23_198550"/>
      <w:bookmarkEnd w:id="14722"/>
      <w:r>
        <w:rPr>
          <w:rFonts w:hint="cs"/>
          <w:rtl/>
        </w:rPr>
        <w:t>ה</w:t>
      </w:r>
      <w:r>
        <w:rPr>
          <w:rtl/>
        </w:rPr>
        <w:t xml:space="preserve">טבע </w:t>
      </w:r>
      <w:bookmarkStart w:id="14723" w:name="_ETM_Q23_199029"/>
      <w:bookmarkEnd w:id="14723"/>
      <w:r>
        <w:rPr>
          <w:rtl/>
        </w:rPr>
        <w:t xml:space="preserve">כבר </w:t>
      </w:r>
      <w:bookmarkStart w:id="14724" w:name="_ETM_Q23_199239"/>
      <w:bookmarkEnd w:id="14724"/>
      <w:r>
        <w:rPr>
          <w:rtl/>
        </w:rPr>
        <w:t>נגדכם</w:t>
      </w:r>
      <w:r>
        <w:rPr>
          <w:rFonts w:hint="cs"/>
          <w:rtl/>
        </w:rPr>
        <w:t>,</w:t>
      </w:r>
      <w:r>
        <w:rPr>
          <w:rtl/>
        </w:rPr>
        <w:t xml:space="preserve"> </w:t>
      </w:r>
      <w:bookmarkStart w:id="14725" w:name="_ETM_Q23_200499"/>
      <w:bookmarkEnd w:id="14725"/>
      <w:r>
        <w:rPr>
          <w:rtl/>
        </w:rPr>
        <w:t xml:space="preserve">תחשבו </w:t>
      </w:r>
      <w:bookmarkStart w:id="14726" w:name="_ETM_Q23_201160"/>
      <w:bookmarkEnd w:id="14726"/>
      <w:r>
        <w:rPr>
          <w:rtl/>
        </w:rPr>
        <w:t xml:space="preserve">על </w:t>
      </w:r>
      <w:bookmarkStart w:id="14727" w:name="_ETM_Q23_201279"/>
      <w:bookmarkEnd w:id="14727"/>
      <w:r>
        <w:rPr>
          <w:rtl/>
        </w:rPr>
        <w:t>זה</w:t>
      </w:r>
      <w:r>
        <w:rPr>
          <w:rFonts w:hint="cs"/>
          <w:rtl/>
        </w:rPr>
        <w:t>.</w:t>
      </w:r>
      <w:r>
        <w:rPr>
          <w:rtl/>
        </w:rPr>
        <w:t xml:space="preserve"> </w:t>
      </w:r>
      <w:bookmarkStart w:id="14728" w:name="_ETM_Q23_202150"/>
      <w:bookmarkEnd w:id="14728"/>
      <w:r>
        <w:rPr>
          <w:rtl/>
        </w:rPr>
        <w:t xml:space="preserve">יש </w:t>
      </w:r>
      <w:bookmarkStart w:id="14729" w:name="_ETM_Q23_202480"/>
      <w:bookmarkStart w:id="14730" w:name="_ETM_Q23_202570"/>
      <w:bookmarkEnd w:id="14729"/>
      <w:bookmarkEnd w:id="14730"/>
      <w:r>
        <w:rPr>
          <w:rtl/>
        </w:rPr>
        <w:t xml:space="preserve">לפעמים </w:t>
      </w:r>
      <w:bookmarkStart w:id="14731" w:name="_ETM_Q23_202989"/>
      <w:bookmarkEnd w:id="14731"/>
      <w:r>
        <w:rPr>
          <w:rtl/>
        </w:rPr>
        <w:t xml:space="preserve">בחיים </w:t>
      </w:r>
      <w:bookmarkStart w:id="14732" w:name="_ETM_Q23_203529"/>
      <w:bookmarkEnd w:id="14732"/>
      <w:r>
        <w:rPr>
          <w:rtl/>
        </w:rPr>
        <w:t>סימנים</w:t>
      </w:r>
      <w:r>
        <w:rPr>
          <w:rFonts w:hint="cs"/>
          <w:rtl/>
        </w:rPr>
        <w:t>,</w:t>
      </w:r>
      <w:r>
        <w:rPr>
          <w:rtl/>
        </w:rPr>
        <w:t xml:space="preserve"> </w:t>
      </w:r>
      <w:bookmarkStart w:id="14733" w:name="_ETM_Q23_205460"/>
      <w:bookmarkEnd w:id="14733"/>
      <w:r>
        <w:rPr>
          <w:rtl/>
        </w:rPr>
        <w:t xml:space="preserve">מי </w:t>
      </w:r>
      <w:bookmarkStart w:id="14734" w:name="_ETM_Q23_205670"/>
      <w:bookmarkEnd w:id="14734"/>
      <w:r>
        <w:rPr>
          <w:rtl/>
        </w:rPr>
        <w:t xml:space="preserve">שמאמין </w:t>
      </w:r>
      <w:bookmarkStart w:id="14735" w:name="_ETM_Q23_207529"/>
      <w:bookmarkEnd w:id="14735"/>
      <w:r>
        <w:rPr>
          <w:rtl/>
        </w:rPr>
        <w:t xml:space="preserve">רואה </w:t>
      </w:r>
      <w:bookmarkStart w:id="14736" w:name="_ETM_Q23_207919"/>
      <w:bookmarkEnd w:id="14736"/>
      <w:r>
        <w:rPr>
          <w:rtl/>
        </w:rPr>
        <w:t xml:space="preserve">את </w:t>
      </w:r>
      <w:bookmarkStart w:id="14737" w:name="_ETM_Q23_208009"/>
      <w:bookmarkEnd w:id="14737"/>
      <w:r>
        <w:rPr>
          <w:rtl/>
        </w:rPr>
        <w:t>הסימנים</w:t>
      </w:r>
      <w:r>
        <w:rPr>
          <w:rFonts w:hint="cs"/>
          <w:rtl/>
        </w:rPr>
        <w:t>.</w:t>
      </w:r>
      <w:bookmarkStart w:id="14738" w:name="_ETM_Q23_216794"/>
      <w:bookmarkStart w:id="14739" w:name="_ETM_Q23_216877"/>
      <w:bookmarkStart w:id="14740" w:name="_ETM_Q23_216938"/>
      <w:bookmarkStart w:id="14741" w:name="_ETM_Q23_217012"/>
      <w:bookmarkStart w:id="14742" w:name="_ETM_Q23_209300"/>
      <w:bookmarkEnd w:id="14738"/>
      <w:bookmarkEnd w:id="14739"/>
      <w:bookmarkEnd w:id="14740"/>
      <w:bookmarkEnd w:id="14741"/>
      <w:bookmarkEnd w:id="14742"/>
      <w:r>
        <w:rPr>
          <w:rFonts w:hint="cs"/>
          <w:rtl/>
        </w:rPr>
        <w:t xml:space="preserve"> </w:t>
      </w:r>
      <w:r>
        <w:rPr>
          <w:rtl/>
        </w:rPr>
        <w:t xml:space="preserve">האדמה </w:t>
      </w:r>
      <w:bookmarkStart w:id="14743" w:name="_ETM_Q23_210140"/>
      <w:bookmarkEnd w:id="14743"/>
      <w:r>
        <w:rPr>
          <w:rtl/>
        </w:rPr>
        <w:t xml:space="preserve">רועדת </w:t>
      </w:r>
      <w:bookmarkStart w:id="14744" w:name="_ETM_Q23_211650"/>
      <w:bookmarkEnd w:id="14744"/>
      <w:r>
        <w:rPr>
          <w:rtl/>
        </w:rPr>
        <w:t xml:space="preserve">כי </w:t>
      </w:r>
      <w:bookmarkStart w:id="14745" w:name="_ETM_Q23_212070"/>
      <w:bookmarkEnd w:id="14745"/>
      <w:r>
        <w:rPr>
          <w:rtl/>
        </w:rPr>
        <w:t xml:space="preserve">מה </w:t>
      </w:r>
      <w:bookmarkStart w:id="14746" w:name="_ETM_Q23_212280"/>
      <w:bookmarkEnd w:id="14746"/>
      <w:r>
        <w:rPr>
          <w:rtl/>
        </w:rPr>
        <w:t xml:space="preserve">שאנחנו </w:t>
      </w:r>
      <w:bookmarkStart w:id="14747" w:name="_ETM_Q23_212820"/>
      <w:bookmarkEnd w:id="14747"/>
      <w:r>
        <w:rPr>
          <w:rtl/>
        </w:rPr>
        <w:t xml:space="preserve">רואים </w:t>
      </w:r>
      <w:bookmarkStart w:id="14748" w:name="_ETM_Q23_213090"/>
      <w:bookmarkEnd w:id="14748"/>
      <w:r>
        <w:rPr>
          <w:rtl/>
        </w:rPr>
        <w:t xml:space="preserve">עכשיו </w:t>
      </w:r>
      <w:bookmarkStart w:id="14749" w:name="_ETM_Q23_214430"/>
      <w:bookmarkEnd w:id="14749"/>
      <w:r>
        <w:rPr>
          <w:rtl/>
        </w:rPr>
        <w:t xml:space="preserve">זה </w:t>
      </w:r>
      <w:bookmarkStart w:id="14750" w:name="_ETM_Q23_214640"/>
      <w:bookmarkEnd w:id="14750"/>
      <w:r>
        <w:rPr>
          <w:rtl/>
        </w:rPr>
        <w:t xml:space="preserve">לא </w:t>
      </w:r>
      <w:bookmarkStart w:id="14751" w:name="_ETM_Q23_214760"/>
      <w:bookmarkEnd w:id="14751"/>
      <w:r>
        <w:rPr>
          <w:rtl/>
        </w:rPr>
        <w:t>רפורמה</w:t>
      </w:r>
      <w:r>
        <w:rPr>
          <w:rFonts w:hint="cs"/>
          <w:rtl/>
        </w:rPr>
        <w:t>,</w:t>
      </w:r>
      <w:r>
        <w:rPr>
          <w:rtl/>
        </w:rPr>
        <w:t xml:space="preserve"> </w:t>
      </w:r>
      <w:bookmarkStart w:id="14752" w:name="_ETM_Q23_216760"/>
      <w:bookmarkEnd w:id="14752"/>
      <w:r>
        <w:rPr>
          <w:rtl/>
        </w:rPr>
        <w:t xml:space="preserve">זה </w:t>
      </w:r>
      <w:bookmarkStart w:id="14753" w:name="_ETM_Q23_216969"/>
      <w:bookmarkEnd w:id="14753"/>
      <w:r>
        <w:rPr>
          <w:rtl/>
        </w:rPr>
        <w:t xml:space="preserve">אפילו </w:t>
      </w:r>
      <w:bookmarkStart w:id="14754" w:name="_ETM_Q23_217300"/>
      <w:bookmarkEnd w:id="14754"/>
      <w:r>
        <w:rPr>
          <w:rtl/>
        </w:rPr>
        <w:t xml:space="preserve">לא </w:t>
      </w:r>
      <w:bookmarkStart w:id="14755" w:name="_ETM_Q23_217479"/>
      <w:bookmarkEnd w:id="14755"/>
      <w:r>
        <w:rPr>
          <w:rtl/>
        </w:rPr>
        <w:t xml:space="preserve">מהפכה </w:t>
      </w:r>
      <w:bookmarkStart w:id="14756" w:name="_ETM_Q23_217989"/>
      <w:bookmarkEnd w:id="14756"/>
      <w:r>
        <w:rPr>
          <w:rtl/>
        </w:rPr>
        <w:t>משפט</w:t>
      </w:r>
      <w:r>
        <w:rPr>
          <w:rFonts w:hint="cs"/>
          <w:rtl/>
        </w:rPr>
        <w:t>ית,</w:t>
      </w:r>
      <w:r w:rsidR="00ED71EC">
        <w:rPr>
          <w:rFonts w:hint="cs"/>
          <w:rtl/>
        </w:rPr>
        <w:t xml:space="preserve"> </w:t>
      </w:r>
      <w:bookmarkStart w:id="14757" w:name="_ETM_Q23_218399"/>
      <w:bookmarkStart w:id="14758" w:name="_ETM_Q23_219449"/>
      <w:bookmarkEnd w:id="14757"/>
      <w:bookmarkEnd w:id="14758"/>
      <w:r>
        <w:rPr>
          <w:rFonts w:hint="cs"/>
          <w:rtl/>
        </w:rPr>
        <w:t>זה מחטף</w:t>
      </w:r>
      <w:r>
        <w:rPr>
          <w:rtl/>
        </w:rPr>
        <w:t xml:space="preserve"> </w:t>
      </w:r>
      <w:bookmarkStart w:id="14759" w:name="_ETM_Q23_220229"/>
      <w:bookmarkEnd w:id="14759"/>
      <w:r>
        <w:rPr>
          <w:rtl/>
        </w:rPr>
        <w:t xml:space="preserve">שלטוני </w:t>
      </w:r>
      <w:bookmarkStart w:id="14760" w:name="_ETM_Q23_220890"/>
      <w:bookmarkEnd w:id="14760"/>
      <w:r>
        <w:rPr>
          <w:rtl/>
        </w:rPr>
        <w:t xml:space="preserve">לכל </w:t>
      </w:r>
      <w:bookmarkStart w:id="14761" w:name="_ETM_Q23_221280"/>
      <w:bookmarkEnd w:id="14761"/>
      <w:r>
        <w:rPr>
          <w:rtl/>
        </w:rPr>
        <w:t xml:space="preserve">דבר </w:t>
      </w:r>
      <w:bookmarkStart w:id="14762" w:name="_ETM_Q23_221670"/>
      <w:bookmarkEnd w:id="14762"/>
      <w:r>
        <w:rPr>
          <w:rtl/>
        </w:rPr>
        <w:t>ועניין</w:t>
      </w:r>
      <w:r>
        <w:rPr>
          <w:rFonts w:hint="cs"/>
          <w:rtl/>
        </w:rPr>
        <w:t>.</w:t>
      </w:r>
      <w:r>
        <w:rPr>
          <w:rtl/>
        </w:rPr>
        <w:t xml:space="preserve"> </w:t>
      </w:r>
      <w:bookmarkStart w:id="14763" w:name="_ETM_Q23_222850"/>
      <w:bookmarkStart w:id="14764" w:name="_ETM_Q23_223460"/>
      <w:bookmarkEnd w:id="14763"/>
      <w:bookmarkEnd w:id="14764"/>
      <w:r>
        <w:rPr>
          <w:rFonts w:hint="cs"/>
          <w:rtl/>
        </w:rPr>
        <w:t xml:space="preserve">בקומה </w:t>
      </w:r>
      <w:r w:rsidR="007C3F12">
        <w:rPr>
          <w:rFonts w:hint="cs"/>
          <w:rtl/>
        </w:rPr>
        <w:t>ה</w:t>
      </w:r>
      <w:r>
        <w:rPr>
          <w:rFonts w:hint="cs"/>
          <w:rtl/>
        </w:rPr>
        <w:t>שנייה</w:t>
      </w:r>
      <w:r>
        <w:rPr>
          <w:rtl/>
        </w:rPr>
        <w:t xml:space="preserve"> </w:t>
      </w:r>
      <w:bookmarkStart w:id="14765" w:name="_ETM_Q23_223909"/>
      <w:bookmarkEnd w:id="14765"/>
      <w:r>
        <w:rPr>
          <w:rtl/>
        </w:rPr>
        <w:t xml:space="preserve">יושב </w:t>
      </w:r>
      <w:bookmarkStart w:id="14766" w:name="_ETM_Q23_224360"/>
      <w:bookmarkEnd w:id="14766"/>
      <w:r>
        <w:rPr>
          <w:rtl/>
        </w:rPr>
        <w:t xml:space="preserve">פה </w:t>
      </w:r>
      <w:bookmarkStart w:id="14767" w:name="_ETM_Q23_224540"/>
      <w:bookmarkEnd w:id="14767"/>
      <w:r>
        <w:rPr>
          <w:rtl/>
        </w:rPr>
        <w:t>רודן</w:t>
      </w:r>
      <w:r>
        <w:rPr>
          <w:rFonts w:hint="cs"/>
          <w:rtl/>
        </w:rPr>
        <w:t xml:space="preserve">, רודן </w:t>
      </w:r>
      <w:bookmarkStart w:id="14768" w:name="_ETM_Q23_225570"/>
      <w:bookmarkStart w:id="14769" w:name="_ETM_Q23_225659"/>
      <w:bookmarkStart w:id="14770" w:name="_ETM_Q23_225780"/>
      <w:bookmarkStart w:id="14771" w:name="_ETM_Q23_226109"/>
      <w:bookmarkEnd w:id="14768"/>
      <w:bookmarkEnd w:id="14769"/>
      <w:bookmarkEnd w:id="14770"/>
      <w:bookmarkEnd w:id="14771"/>
      <w:r>
        <w:rPr>
          <w:rtl/>
        </w:rPr>
        <w:t xml:space="preserve">פשוטו </w:t>
      </w:r>
      <w:bookmarkStart w:id="14772" w:name="_ETM_Q23_226469"/>
      <w:bookmarkEnd w:id="14772"/>
      <w:r>
        <w:rPr>
          <w:rtl/>
        </w:rPr>
        <w:t>כמשמעו</w:t>
      </w:r>
      <w:r>
        <w:rPr>
          <w:rFonts w:hint="cs"/>
          <w:rtl/>
        </w:rPr>
        <w:t>,</w:t>
      </w:r>
      <w:r>
        <w:rPr>
          <w:rtl/>
        </w:rPr>
        <w:t xml:space="preserve"> </w:t>
      </w:r>
      <w:bookmarkStart w:id="14773" w:name="_ETM_Q23_227670"/>
      <w:bookmarkEnd w:id="14773"/>
      <w:r>
        <w:rPr>
          <w:rtl/>
        </w:rPr>
        <w:t xml:space="preserve">שכל </w:t>
      </w:r>
      <w:bookmarkStart w:id="14774" w:name="_ETM_Q23_228090"/>
      <w:bookmarkEnd w:id="14774"/>
      <w:r>
        <w:rPr>
          <w:rtl/>
        </w:rPr>
        <w:t xml:space="preserve">מה </w:t>
      </w:r>
      <w:bookmarkStart w:id="14775" w:name="_ETM_Q23_228269"/>
      <w:bookmarkEnd w:id="14775"/>
      <w:r>
        <w:rPr>
          <w:rtl/>
        </w:rPr>
        <w:t xml:space="preserve">שקורה </w:t>
      </w:r>
      <w:bookmarkStart w:id="14776" w:name="_ETM_Q23_228750"/>
      <w:bookmarkEnd w:id="14776"/>
      <w:r>
        <w:rPr>
          <w:rtl/>
        </w:rPr>
        <w:t xml:space="preserve">זה </w:t>
      </w:r>
      <w:bookmarkStart w:id="14777" w:name="_ETM_Q23_228899"/>
      <w:bookmarkEnd w:id="14777"/>
      <w:r>
        <w:rPr>
          <w:rtl/>
        </w:rPr>
        <w:t xml:space="preserve">רק </w:t>
      </w:r>
      <w:bookmarkStart w:id="14778" w:name="_ETM_Q23_229079"/>
      <w:bookmarkEnd w:id="14778"/>
      <w:r>
        <w:rPr>
          <w:rtl/>
        </w:rPr>
        <w:t xml:space="preserve">לטובתו </w:t>
      </w:r>
      <w:bookmarkStart w:id="14779" w:name="_ETM_Q23_229649"/>
      <w:bookmarkEnd w:id="14779"/>
      <w:r>
        <w:rPr>
          <w:rtl/>
        </w:rPr>
        <w:t>האישי</w:t>
      </w:r>
      <w:r>
        <w:rPr>
          <w:rFonts w:hint="cs"/>
          <w:rtl/>
        </w:rPr>
        <w:t>ת</w:t>
      </w:r>
      <w:r w:rsidR="007C3F12">
        <w:rPr>
          <w:rFonts w:hint="cs"/>
          <w:rtl/>
        </w:rPr>
        <w:t>,</w:t>
      </w:r>
      <w:r>
        <w:rPr>
          <w:rtl/>
        </w:rPr>
        <w:t xml:space="preserve"> </w:t>
      </w:r>
      <w:bookmarkStart w:id="14780" w:name="_ETM_Q23_230999"/>
      <w:bookmarkEnd w:id="14780"/>
      <w:r>
        <w:rPr>
          <w:rtl/>
        </w:rPr>
        <w:t xml:space="preserve">ואתם </w:t>
      </w:r>
      <w:bookmarkStart w:id="14781" w:name="_ETM_Q23_231469"/>
      <w:bookmarkEnd w:id="14781"/>
      <w:r>
        <w:rPr>
          <w:rtl/>
        </w:rPr>
        <w:t>המשרתים</w:t>
      </w:r>
      <w:r>
        <w:rPr>
          <w:rFonts w:hint="cs"/>
          <w:rtl/>
        </w:rPr>
        <w:t>.</w:t>
      </w:r>
      <w:r>
        <w:rPr>
          <w:rtl/>
        </w:rPr>
        <w:t xml:space="preserve"> </w:t>
      </w:r>
      <w:bookmarkStart w:id="14782" w:name="_ETM_Q23_232839"/>
      <w:bookmarkEnd w:id="14782"/>
      <w:r>
        <w:rPr>
          <w:rtl/>
        </w:rPr>
        <w:t xml:space="preserve">בשביל </w:t>
      </w:r>
      <w:bookmarkStart w:id="14783" w:name="_ETM_Q23_233229"/>
      <w:bookmarkEnd w:id="14783"/>
      <w:r>
        <w:rPr>
          <w:rtl/>
        </w:rPr>
        <w:t xml:space="preserve">מה </w:t>
      </w:r>
      <w:bookmarkStart w:id="14784" w:name="_ETM_Q23_233379"/>
      <w:bookmarkEnd w:id="14784"/>
      <w:r>
        <w:rPr>
          <w:rtl/>
        </w:rPr>
        <w:t xml:space="preserve">באתם </w:t>
      </w:r>
      <w:bookmarkStart w:id="14785" w:name="_ETM_Q23_233739"/>
      <w:bookmarkEnd w:id="14785"/>
      <w:r>
        <w:rPr>
          <w:rtl/>
        </w:rPr>
        <w:t>מ</w:t>
      </w:r>
      <w:bookmarkStart w:id="14786" w:name="_ETM_Q23_234219"/>
      <w:bookmarkEnd w:id="14786"/>
      <w:r>
        <w:rPr>
          <w:rFonts w:hint="cs"/>
          <w:rtl/>
        </w:rPr>
        <w:t>מרוקו?</w:t>
      </w:r>
      <w:r>
        <w:rPr>
          <w:rtl/>
        </w:rPr>
        <w:t xml:space="preserve"> </w:t>
      </w:r>
      <w:bookmarkStart w:id="14787" w:name="_ETM_Q23_234519"/>
      <w:bookmarkEnd w:id="14787"/>
      <w:r>
        <w:rPr>
          <w:rtl/>
        </w:rPr>
        <w:t xml:space="preserve">היה </w:t>
      </w:r>
      <w:bookmarkStart w:id="14788" w:name="_ETM_Q23_234760"/>
      <w:bookmarkEnd w:id="14788"/>
      <w:r>
        <w:rPr>
          <w:rtl/>
        </w:rPr>
        <w:t xml:space="preserve">שם </w:t>
      </w:r>
      <w:bookmarkStart w:id="14789" w:name="_ETM_Q23_235059"/>
      <w:bookmarkEnd w:id="14789"/>
      <w:r>
        <w:rPr>
          <w:rtl/>
        </w:rPr>
        <w:t>מל</w:t>
      </w:r>
      <w:r>
        <w:rPr>
          <w:rFonts w:hint="cs"/>
          <w:rtl/>
        </w:rPr>
        <w:t>ך, יהיה פה מלך,</w:t>
      </w:r>
      <w:r>
        <w:rPr>
          <w:rtl/>
        </w:rPr>
        <w:t xml:space="preserve"> </w:t>
      </w:r>
      <w:bookmarkStart w:id="14790" w:name="_ETM_Q23_236730"/>
      <w:bookmarkEnd w:id="14790"/>
      <w:r>
        <w:rPr>
          <w:rtl/>
        </w:rPr>
        <w:t>הכ</w:t>
      </w:r>
      <w:r>
        <w:rPr>
          <w:rFonts w:hint="cs"/>
          <w:rtl/>
        </w:rPr>
        <w:t>ו</w:t>
      </w:r>
      <w:r>
        <w:rPr>
          <w:rtl/>
        </w:rPr>
        <w:t xml:space="preserve">ל </w:t>
      </w:r>
      <w:bookmarkStart w:id="14791" w:name="_ETM_Q23_237030"/>
      <w:bookmarkEnd w:id="14791"/>
      <w:r>
        <w:rPr>
          <w:rtl/>
        </w:rPr>
        <w:t>בסדר</w:t>
      </w:r>
      <w:r>
        <w:rPr>
          <w:rFonts w:hint="cs"/>
          <w:rtl/>
        </w:rPr>
        <w:t>.</w:t>
      </w:r>
      <w:r>
        <w:rPr>
          <w:rtl/>
        </w:rPr>
        <w:t xml:space="preserve"> </w:t>
      </w:r>
      <w:bookmarkStart w:id="14792" w:name="_ETM_Q23_238020"/>
      <w:bookmarkEnd w:id="14792"/>
      <w:r>
        <w:rPr>
          <w:rtl/>
        </w:rPr>
        <w:t xml:space="preserve">בשביל </w:t>
      </w:r>
      <w:bookmarkStart w:id="14793" w:name="_ETM_Q23_238320"/>
      <w:bookmarkEnd w:id="14793"/>
      <w:r>
        <w:rPr>
          <w:rtl/>
        </w:rPr>
        <w:t xml:space="preserve">מה </w:t>
      </w:r>
      <w:bookmarkStart w:id="14794" w:name="_ETM_Q23_238440"/>
      <w:bookmarkEnd w:id="14794"/>
      <w:r>
        <w:rPr>
          <w:rtl/>
        </w:rPr>
        <w:t>היית</w:t>
      </w:r>
      <w:r>
        <w:rPr>
          <w:rFonts w:hint="cs"/>
          <w:rtl/>
        </w:rPr>
        <w:t xml:space="preserve">ם צריכים להגיע, </w:t>
      </w:r>
      <w:bookmarkStart w:id="14795" w:name="_ETM_Q23_238650"/>
      <w:bookmarkStart w:id="14796" w:name="_ETM_Q23_239040"/>
      <w:bookmarkStart w:id="14797" w:name="_ETM_Q23_239460"/>
      <w:bookmarkEnd w:id="14795"/>
      <w:bookmarkEnd w:id="14796"/>
      <w:bookmarkEnd w:id="14797"/>
      <w:r>
        <w:rPr>
          <w:rFonts w:hint="cs"/>
          <w:rtl/>
        </w:rPr>
        <w:t>להחליף מלך במלך?</w:t>
      </w:r>
      <w:r>
        <w:rPr>
          <w:rtl/>
        </w:rPr>
        <w:t xml:space="preserve"> </w:t>
      </w:r>
      <w:bookmarkStart w:id="14798" w:name="_ETM_Q23_239820"/>
      <w:bookmarkStart w:id="14799" w:name="_ETM_Q23_240330"/>
      <w:bookmarkStart w:id="14800" w:name="_ETM_Q23_240970"/>
      <w:bookmarkEnd w:id="14798"/>
      <w:bookmarkEnd w:id="14799"/>
      <w:bookmarkEnd w:id="14800"/>
      <w:r>
        <w:rPr>
          <w:rtl/>
        </w:rPr>
        <w:t xml:space="preserve">אותו </w:t>
      </w:r>
      <w:bookmarkStart w:id="14801" w:name="_ETM_Q23_241329"/>
      <w:bookmarkEnd w:id="14801"/>
      <w:r>
        <w:rPr>
          <w:rtl/>
        </w:rPr>
        <w:t>דבר</w:t>
      </w:r>
      <w:r>
        <w:rPr>
          <w:rFonts w:hint="cs"/>
          <w:rtl/>
        </w:rPr>
        <w:t>.</w:t>
      </w:r>
    </w:p>
    <w:p w:rsidR="007A049D" w:rsidRDefault="007A049D" w:rsidP="00C73DE3">
      <w:pPr>
        <w:rPr>
          <w:rtl/>
        </w:rPr>
      </w:pPr>
      <w:bookmarkStart w:id="14802" w:name="_ETM_Q23_238198"/>
      <w:bookmarkStart w:id="14803" w:name="_ETM_Q23_238291"/>
      <w:bookmarkEnd w:id="14802"/>
      <w:bookmarkEnd w:id="14803"/>
    </w:p>
    <w:p w:rsidR="007A049D" w:rsidRDefault="007A049D" w:rsidP="00C73DE3">
      <w:pPr>
        <w:pStyle w:val="af7"/>
        <w:keepNext/>
        <w:rPr>
          <w:rtl/>
        </w:rPr>
      </w:pPr>
      <w:bookmarkStart w:id="14804" w:name="ET_interruption_5786_2"/>
      <w:r w:rsidRPr="00127D7A">
        <w:rPr>
          <w:rStyle w:val="TagStyle"/>
          <w:rtl/>
        </w:rPr>
        <w:t xml:space="preserve"> &lt;&lt; קריאה &gt;&gt; </w:t>
      </w:r>
      <w:r>
        <w:rPr>
          <w:rtl/>
        </w:rPr>
        <w:t>אופיר כץ (הליכוד):</w:t>
      </w:r>
      <w:r w:rsidRPr="00127D7A">
        <w:rPr>
          <w:rStyle w:val="TagStyle"/>
          <w:rtl/>
        </w:rPr>
        <w:t xml:space="preserve"> &lt;&lt; קריאה &gt;&gt;</w:t>
      </w:r>
      <w:r>
        <w:rPr>
          <w:rtl/>
        </w:rPr>
        <w:t xml:space="preserve">   </w:t>
      </w:r>
      <w:bookmarkEnd w:id="14804"/>
    </w:p>
    <w:p w:rsidR="007A049D" w:rsidRDefault="007A049D" w:rsidP="00ED71EC">
      <w:pPr>
        <w:rPr>
          <w:rtl/>
        </w:rPr>
      </w:pPr>
    </w:p>
    <w:p w:rsidR="007A049D" w:rsidRDefault="007A049D" w:rsidP="00C73DE3">
      <w:pPr>
        <w:rPr>
          <w:rtl/>
        </w:rPr>
      </w:pPr>
      <w:r>
        <w:rPr>
          <w:rFonts w:hint="cs"/>
          <w:rtl/>
        </w:rPr>
        <w:t>מלך שנבחר בפריימריז, בבחירות, נבחר על ידי העם.</w:t>
      </w:r>
    </w:p>
    <w:p w:rsidR="007A049D" w:rsidRDefault="007A049D" w:rsidP="00C73DE3">
      <w:pPr>
        <w:rPr>
          <w:rtl/>
        </w:rPr>
      </w:pPr>
      <w:bookmarkStart w:id="14805" w:name="_ETM_Q23_249432"/>
      <w:bookmarkStart w:id="14806" w:name="_ETM_Q23_249508"/>
      <w:bookmarkEnd w:id="14805"/>
      <w:bookmarkEnd w:id="14806"/>
    </w:p>
    <w:p w:rsidR="007A049D" w:rsidRDefault="007A049D" w:rsidP="00C73DE3">
      <w:pPr>
        <w:pStyle w:val="-"/>
        <w:keepNext/>
        <w:rPr>
          <w:rtl/>
        </w:rPr>
      </w:pPr>
      <w:bookmarkStart w:id="14807" w:name="ET_speakercontinue_5552_3"/>
      <w:r w:rsidRPr="00127D7A">
        <w:rPr>
          <w:rStyle w:val="TagStyle"/>
          <w:rtl/>
        </w:rPr>
        <w:t xml:space="preserve"> &lt;&lt; דובר_המשך &gt;&gt; </w:t>
      </w:r>
      <w:r>
        <w:rPr>
          <w:rtl/>
        </w:rPr>
        <w:t>יוליה מלינובסקי (ישראל ביתנו):</w:t>
      </w:r>
      <w:r w:rsidRPr="00127D7A">
        <w:rPr>
          <w:rStyle w:val="TagStyle"/>
          <w:rtl/>
        </w:rPr>
        <w:t xml:space="preserve"> &lt;&lt; דובר_המשך &gt;&gt;</w:t>
      </w:r>
      <w:r>
        <w:rPr>
          <w:rtl/>
        </w:rPr>
        <w:t xml:space="preserve">   </w:t>
      </w:r>
      <w:bookmarkEnd w:id="14807"/>
    </w:p>
    <w:p w:rsidR="007A049D" w:rsidRDefault="007A049D" w:rsidP="00ED71EC">
      <w:pPr>
        <w:rPr>
          <w:rtl/>
        </w:rPr>
      </w:pPr>
    </w:p>
    <w:p w:rsidR="007A049D" w:rsidRDefault="007A049D" w:rsidP="00C73DE3">
      <w:pPr>
        <w:rPr>
          <w:rtl/>
        </w:rPr>
      </w:pPr>
      <w:bookmarkStart w:id="14808" w:name="_ETM_Q23_250839"/>
      <w:bookmarkStart w:id="14809" w:name="_ETM_Q23_244580"/>
      <w:bookmarkEnd w:id="14808"/>
      <w:bookmarkEnd w:id="14809"/>
      <w:r>
        <w:rPr>
          <w:rtl/>
        </w:rPr>
        <w:t xml:space="preserve">אני </w:t>
      </w:r>
      <w:bookmarkStart w:id="14810" w:name="_ETM_Q23_244880"/>
      <w:bookmarkEnd w:id="14810"/>
      <w:r>
        <w:rPr>
          <w:rtl/>
        </w:rPr>
        <w:t>מכיר</w:t>
      </w:r>
      <w:r>
        <w:rPr>
          <w:rFonts w:hint="cs"/>
          <w:rtl/>
        </w:rPr>
        <w:t>ה</w:t>
      </w:r>
      <w:r>
        <w:rPr>
          <w:rtl/>
        </w:rPr>
        <w:t xml:space="preserve"> </w:t>
      </w:r>
      <w:bookmarkStart w:id="14811" w:name="_ETM_Q23_245200"/>
      <w:bookmarkEnd w:id="14811"/>
      <w:r>
        <w:rPr>
          <w:rtl/>
        </w:rPr>
        <w:t xml:space="preserve">הרבה </w:t>
      </w:r>
      <w:bookmarkStart w:id="14812" w:name="_ETM_Q23_245649"/>
      <w:bookmarkEnd w:id="14812"/>
      <w:r>
        <w:rPr>
          <w:rtl/>
        </w:rPr>
        <w:t xml:space="preserve">מאוד </w:t>
      </w:r>
      <w:bookmarkStart w:id="14813" w:name="_ETM_Q23_245950"/>
      <w:bookmarkEnd w:id="14813"/>
      <w:r>
        <w:rPr>
          <w:rFonts w:hint="cs"/>
          <w:rtl/>
        </w:rPr>
        <w:t>מנהיגים,</w:t>
      </w:r>
      <w:r>
        <w:rPr>
          <w:rtl/>
        </w:rPr>
        <w:t xml:space="preserve"> </w:t>
      </w:r>
      <w:bookmarkStart w:id="14814" w:name="_ETM_Q23_247319"/>
      <w:bookmarkEnd w:id="14814"/>
      <w:r>
        <w:rPr>
          <w:rtl/>
        </w:rPr>
        <w:t xml:space="preserve">אני </w:t>
      </w:r>
      <w:bookmarkStart w:id="14815" w:name="_ETM_Q23_248700"/>
      <w:bookmarkEnd w:id="14815"/>
      <w:r>
        <w:rPr>
          <w:rtl/>
        </w:rPr>
        <w:t xml:space="preserve">מכירה </w:t>
      </w:r>
      <w:bookmarkStart w:id="14816" w:name="_ETM_Q23_249689"/>
      <w:bookmarkEnd w:id="14816"/>
      <w:r>
        <w:rPr>
          <w:rtl/>
        </w:rPr>
        <w:t xml:space="preserve">הרבה </w:t>
      </w:r>
      <w:bookmarkStart w:id="14817" w:name="_ETM_Q23_250079"/>
      <w:bookmarkEnd w:id="14817"/>
      <w:r>
        <w:rPr>
          <w:rtl/>
        </w:rPr>
        <w:t xml:space="preserve">מאוד </w:t>
      </w:r>
      <w:bookmarkStart w:id="14818" w:name="_ETM_Q23_250289"/>
      <w:bookmarkEnd w:id="14818"/>
      <w:r>
        <w:rPr>
          <w:rtl/>
        </w:rPr>
        <w:t xml:space="preserve">דוגמאות </w:t>
      </w:r>
      <w:bookmarkStart w:id="14819" w:name="_ETM_Q23_250799"/>
      <w:bookmarkEnd w:id="14819"/>
      <w:r>
        <w:rPr>
          <w:rtl/>
        </w:rPr>
        <w:t>מההיסטוריה</w:t>
      </w:r>
      <w:r>
        <w:rPr>
          <w:rFonts w:hint="cs"/>
          <w:rtl/>
        </w:rPr>
        <w:t>,</w:t>
      </w:r>
      <w:r>
        <w:rPr>
          <w:rtl/>
        </w:rPr>
        <w:t xml:space="preserve"> </w:t>
      </w:r>
      <w:bookmarkStart w:id="14820" w:name="_ETM_Q23_252149"/>
      <w:bookmarkStart w:id="14821" w:name="_ETM_Q23_252299"/>
      <w:bookmarkEnd w:id="14820"/>
      <w:bookmarkEnd w:id="14821"/>
      <w:r>
        <w:rPr>
          <w:rFonts w:hint="cs"/>
          <w:rtl/>
        </w:rPr>
        <w:t>ו</w:t>
      </w:r>
      <w:r>
        <w:rPr>
          <w:rtl/>
        </w:rPr>
        <w:t xml:space="preserve">אני </w:t>
      </w:r>
      <w:bookmarkStart w:id="14822" w:name="_ETM_Q23_252420"/>
      <w:bookmarkEnd w:id="14822"/>
      <w:r>
        <w:rPr>
          <w:rtl/>
        </w:rPr>
        <w:t xml:space="preserve">ממליצה </w:t>
      </w:r>
      <w:bookmarkStart w:id="14823" w:name="_ETM_Q23_252959"/>
      <w:bookmarkEnd w:id="14823"/>
      <w:r>
        <w:rPr>
          <w:rtl/>
        </w:rPr>
        <w:t xml:space="preserve">לכולכם </w:t>
      </w:r>
      <w:bookmarkStart w:id="14824" w:name="_ETM_Q23_254130"/>
      <w:bookmarkEnd w:id="14824"/>
      <w:r>
        <w:rPr>
          <w:rtl/>
        </w:rPr>
        <w:t xml:space="preserve">לקרוא </w:t>
      </w:r>
      <w:bookmarkStart w:id="14825" w:name="_ETM_Q23_254490"/>
      <w:bookmarkEnd w:id="14825"/>
      <w:r>
        <w:rPr>
          <w:rtl/>
        </w:rPr>
        <w:t xml:space="preserve">ספרי </w:t>
      </w:r>
      <w:bookmarkStart w:id="14826" w:name="_ETM_Q23_254880"/>
      <w:bookmarkEnd w:id="14826"/>
      <w:r>
        <w:rPr>
          <w:rtl/>
        </w:rPr>
        <w:t>היסטוריה</w:t>
      </w:r>
      <w:r>
        <w:rPr>
          <w:rFonts w:hint="cs"/>
          <w:rtl/>
        </w:rPr>
        <w:t>,</w:t>
      </w:r>
      <w:r>
        <w:rPr>
          <w:rtl/>
        </w:rPr>
        <w:t xml:space="preserve"> </w:t>
      </w:r>
      <w:bookmarkStart w:id="14827" w:name="_ETM_Q23_256170"/>
      <w:bookmarkEnd w:id="14827"/>
      <w:r>
        <w:rPr>
          <w:rtl/>
        </w:rPr>
        <w:t xml:space="preserve">כי </w:t>
      </w:r>
      <w:bookmarkStart w:id="14828" w:name="_ETM_Q23_256319"/>
      <w:bookmarkEnd w:id="14828"/>
      <w:r>
        <w:rPr>
          <w:rtl/>
        </w:rPr>
        <w:t>הכ</w:t>
      </w:r>
      <w:r>
        <w:rPr>
          <w:rFonts w:hint="cs"/>
          <w:rtl/>
        </w:rPr>
        <w:t>ו</w:t>
      </w:r>
      <w:r>
        <w:rPr>
          <w:rtl/>
        </w:rPr>
        <w:t xml:space="preserve">ל </w:t>
      </w:r>
      <w:bookmarkStart w:id="14829" w:name="_ETM_Q23_256649"/>
      <w:bookmarkEnd w:id="14829"/>
      <w:r>
        <w:rPr>
          <w:rtl/>
        </w:rPr>
        <w:t xml:space="preserve">כבר </w:t>
      </w:r>
      <w:bookmarkStart w:id="14830" w:name="_ETM_Q23_256859"/>
      <w:bookmarkEnd w:id="14830"/>
      <w:r>
        <w:rPr>
          <w:rtl/>
        </w:rPr>
        <w:t xml:space="preserve">כתוב </w:t>
      </w:r>
      <w:bookmarkStart w:id="14831" w:name="_ETM_Q23_257789"/>
      <w:bookmarkStart w:id="14832" w:name="_ETM_Q23_258030"/>
      <w:bookmarkStart w:id="14833" w:name="_ETM_Q23_258390"/>
      <w:bookmarkEnd w:id="14831"/>
      <w:bookmarkEnd w:id="14832"/>
      <w:bookmarkEnd w:id="14833"/>
      <w:r>
        <w:rPr>
          <w:rFonts w:hint="cs"/>
          <w:rtl/>
        </w:rPr>
        <w:t xml:space="preserve">והכול כבר היה, </w:t>
      </w:r>
      <w:bookmarkStart w:id="14834" w:name="_ETM_Q23_260150"/>
      <w:bookmarkEnd w:id="14834"/>
      <w:r>
        <w:rPr>
          <w:rtl/>
        </w:rPr>
        <w:t xml:space="preserve">גם </w:t>
      </w:r>
      <w:bookmarkStart w:id="14835" w:name="_ETM_Q23_260420"/>
      <w:bookmarkEnd w:id="14835"/>
      <w:r>
        <w:rPr>
          <w:rtl/>
        </w:rPr>
        <w:t xml:space="preserve">בהיסטוריה </w:t>
      </w:r>
      <w:bookmarkStart w:id="14836" w:name="_ETM_Q23_260959"/>
      <w:bookmarkEnd w:id="14836"/>
      <w:r>
        <w:rPr>
          <w:rtl/>
        </w:rPr>
        <w:t xml:space="preserve">הרחוקה </w:t>
      </w:r>
      <w:bookmarkStart w:id="14837" w:name="_ETM_Q23_261530"/>
      <w:bookmarkEnd w:id="14837"/>
      <w:r>
        <w:rPr>
          <w:rtl/>
        </w:rPr>
        <w:t xml:space="preserve">וגם </w:t>
      </w:r>
      <w:bookmarkStart w:id="14838" w:name="_ETM_Q23_261890"/>
      <w:bookmarkEnd w:id="14838"/>
      <w:r>
        <w:rPr>
          <w:rtl/>
        </w:rPr>
        <w:t xml:space="preserve">בהיסטוריה </w:t>
      </w:r>
      <w:bookmarkStart w:id="14839" w:name="_ETM_Q23_263590"/>
      <w:bookmarkEnd w:id="14839"/>
      <w:r>
        <w:rPr>
          <w:rFonts w:hint="cs"/>
          <w:rtl/>
        </w:rPr>
        <w:t xml:space="preserve">הקרובה. </w:t>
      </w:r>
    </w:p>
    <w:p w:rsidR="007A049D" w:rsidRDefault="007A049D" w:rsidP="00C73DE3">
      <w:pPr>
        <w:rPr>
          <w:rtl/>
        </w:rPr>
      </w:pPr>
    </w:p>
    <w:p w:rsidR="007A049D" w:rsidRDefault="007A049D" w:rsidP="00C73DE3">
      <w:pPr>
        <w:pStyle w:val="af7"/>
        <w:keepNext/>
        <w:rPr>
          <w:rtl/>
        </w:rPr>
      </w:pPr>
      <w:bookmarkStart w:id="14840" w:name="ET_interruption_5786_4"/>
      <w:r w:rsidRPr="002620F4">
        <w:rPr>
          <w:rStyle w:val="TagStyle"/>
          <w:rtl/>
        </w:rPr>
        <w:t xml:space="preserve"> &lt;&lt; קריאה &gt;&gt; </w:t>
      </w:r>
      <w:r>
        <w:rPr>
          <w:rtl/>
        </w:rPr>
        <w:t>אופיר כץ (הליכוד):</w:t>
      </w:r>
      <w:r w:rsidRPr="002620F4">
        <w:rPr>
          <w:rStyle w:val="TagStyle"/>
          <w:rtl/>
        </w:rPr>
        <w:t xml:space="preserve"> &lt;&lt; קריאה &gt;&gt;</w:t>
      </w:r>
      <w:r>
        <w:rPr>
          <w:rtl/>
        </w:rPr>
        <w:t xml:space="preserve">   </w:t>
      </w:r>
      <w:bookmarkEnd w:id="14840"/>
    </w:p>
    <w:p w:rsidR="007A049D" w:rsidRDefault="007A049D" w:rsidP="00ED71EC">
      <w:pPr>
        <w:rPr>
          <w:rtl/>
        </w:rPr>
      </w:pPr>
    </w:p>
    <w:p w:rsidR="007A049D" w:rsidRDefault="007A049D" w:rsidP="00C73DE3">
      <w:pPr>
        <w:rPr>
          <w:rtl/>
        </w:rPr>
      </w:pPr>
      <w:r>
        <w:rPr>
          <w:rFonts w:hint="cs"/>
          <w:rtl/>
        </w:rPr>
        <w:t xml:space="preserve">מה את </w:t>
      </w:r>
      <w:bookmarkStart w:id="14841" w:name="_ETM_Q23_259297"/>
      <w:bookmarkEnd w:id="14841"/>
      <w:r>
        <w:rPr>
          <w:rFonts w:hint="cs"/>
          <w:rtl/>
        </w:rPr>
        <w:t xml:space="preserve">רוצה להגיד? </w:t>
      </w:r>
    </w:p>
    <w:p w:rsidR="007A049D" w:rsidRDefault="007A049D" w:rsidP="00C73DE3">
      <w:pPr>
        <w:rPr>
          <w:rtl/>
        </w:rPr>
      </w:pPr>
    </w:p>
    <w:p w:rsidR="007A049D" w:rsidRDefault="007A049D" w:rsidP="00C73DE3">
      <w:pPr>
        <w:pStyle w:val="-"/>
        <w:keepNext/>
        <w:rPr>
          <w:rtl/>
        </w:rPr>
      </w:pPr>
      <w:bookmarkStart w:id="14842" w:name="ET_speakercontinue_5552_5"/>
      <w:r w:rsidRPr="002620F4">
        <w:rPr>
          <w:rStyle w:val="TagStyle"/>
          <w:rtl/>
        </w:rPr>
        <w:t xml:space="preserve"> &lt;&lt; דובר_המשך &gt;&gt; </w:t>
      </w:r>
      <w:r>
        <w:rPr>
          <w:rtl/>
        </w:rPr>
        <w:t>יוליה מלינובסקי (ישראל ביתנו):</w:t>
      </w:r>
      <w:r w:rsidRPr="002620F4">
        <w:rPr>
          <w:rStyle w:val="TagStyle"/>
          <w:rtl/>
        </w:rPr>
        <w:t xml:space="preserve"> &lt;&lt; דובר_המשך &gt;&gt;</w:t>
      </w:r>
      <w:r>
        <w:rPr>
          <w:rtl/>
        </w:rPr>
        <w:t xml:space="preserve">   </w:t>
      </w:r>
      <w:bookmarkEnd w:id="14842"/>
    </w:p>
    <w:p w:rsidR="007A049D" w:rsidRDefault="007A049D" w:rsidP="00ED71EC">
      <w:pPr>
        <w:rPr>
          <w:rtl/>
        </w:rPr>
      </w:pPr>
    </w:p>
    <w:p w:rsidR="007A049D" w:rsidRDefault="007A049D" w:rsidP="00C73DE3">
      <w:pPr>
        <w:rPr>
          <w:rtl/>
        </w:rPr>
      </w:pPr>
      <w:r>
        <w:rPr>
          <w:rFonts w:hint="cs"/>
          <w:rtl/>
        </w:rPr>
        <w:t xml:space="preserve">הרבה מאוד אנשים </w:t>
      </w:r>
      <w:r w:rsidR="00ED71EC">
        <w:rPr>
          <w:rFonts w:hint="cs"/>
          <w:rtl/>
        </w:rPr>
        <w:t>– – –</w:t>
      </w:r>
      <w:r>
        <w:rPr>
          <w:rFonts w:hint="cs"/>
          <w:rtl/>
        </w:rPr>
        <w:t xml:space="preserve"> </w:t>
      </w:r>
    </w:p>
    <w:p w:rsidR="007A049D" w:rsidRDefault="007A049D" w:rsidP="00C73DE3">
      <w:pPr>
        <w:rPr>
          <w:rtl/>
        </w:rPr>
      </w:pPr>
      <w:bookmarkStart w:id="14843" w:name="_ETM_Q23_259023"/>
      <w:bookmarkStart w:id="14844" w:name="_ETM_Q23_259143"/>
      <w:bookmarkEnd w:id="14843"/>
      <w:bookmarkEnd w:id="14844"/>
    </w:p>
    <w:p w:rsidR="007A049D" w:rsidRDefault="007A049D" w:rsidP="00C73DE3">
      <w:pPr>
        <w:pStyle w:val="af7"/>
        <w:keepNext/>
        <w:rPr>
          <w:rtl/>
        </w:rPr>
      </w:pPr>
      <w:bookmarkStart w:id="14845" w:name="ET_interruption_5786_6"/>
      <w:r w:rsidRPr="002620F4">
        <w:rPr>
          <w:rStyle w:val="TagStyle"/>
          <w:rtl/>
        </w:rPr>
        <w:t xml:space="preserve"> &lt;&lt; קריאה &gt;&gt; </w:t>
      </w:r>
      <w:r>
        <w:rPr>
          <w:rtl/>
        </w:rPr>
        <w:t>אופיר כץ (הליכוד):</w:t>
      </w:r>
      <w:r w:rsidRPr="002620F4">
        <w:rPr>
          <w:rStyle w:val="TagStyle"/>
          <w:rtl/>
        </w:rPr>
        <w:t xml:space="preserve"> &lt;&lt; קריאה &gt;&gt;</w:t>
      </w:r>
      <w:r>
        <w:rPr>
          <w:rtl/>
        </w:rPr>
        <w:t xml:space="preserve">   </w:t>
      </w:r>
      <w:bookmarkEnd w:id="14845"/>
    </w:p>
    <w:p w:rsidR="007A049D" w:rsidRDefault="007A049D" w:rsidP="00ED71EC">
      <w:pPr>
        <w:rPr>
          <w:rtl/>
        </w:rPr>
      </w:pPr>
    </w:p>
    <w:p w:rsidR="007A049D" w:rsidRDefault="007A049D" w:rsidP="00C73DE3">
      <w:pPr>
        <w:rPr>
          <w:rtl/>
        </w:rPr>
      </w:pPr>
      <w:bookmarkStart w:id="14846" w:name="_ETM_Q23_262963"/>
      <w:bookmarkStart w:id="14847" w:name="_ETM_Q23_266969"/>
      <w:bookmarkEnd w:id="14846"/>
      <w:bookmarkEnd w:id="14847"/>
      <w:r>
        <w:rPr>
          <w:rFonts w:hint="cs"/>
          <w:rtl/>
        </w:rPr>
        <w:t xml:space="preserve">זה נאמר, את לא צריכה </w:t>
      </w:r>
      <w:r w:rsidR="00ED71EC">
        <w:rPr>
          <w:rFonts w:hint="cs"/>
          <w:rtl/>
        </w:rPr>
        <w:t>– – –</w:t>
      </w:r>
      <w:r>
        <w:rPr>
          <w:rFonts w:hint="cs"/>
          <w:rtl/>
        </w:rPr>
        <w:t xml:space="preserve"> </w:t>
      </w:r>
      <w:bookmarkStart w:id="14848" w:name="_ETM_Q23_268045"/>
      <w:bookmarkEnd w:id="14848"/>
    </w:p>
    <w:p w:rsidR="007A049D" w:rsidRDefault="007A049D" w:rsidP="00C73DE3">
      <w:pPr>
        <w:rPr>
          <w:rtl/>
        </w:rPr>
      </w:pPr>
      <w:bookmarkStart w:id="14849" w:name="_ETM_Q23_268111"/>
      <w:bookmarkEnd w:id="14849"/>
    </w:p>
    <w:p w:rsidR="007A049D" w:rsidRDefault="007A049D" w:rsidP="00C73DE3">
      <w:pPr>
        <w:pStyle w:val="-"/>
        <w:keepNext/>
        <w:rPr>
          <w:rtl/>
        </w:rPr>
      </w:pPr>
      <w:bookmarkStart w:id="14850" w:name="ET_speakercontinue_5552_7"/>
      <w:r w:rsidRPr="002620F4">
        <w:rPr>
          <w:rStyle w:val="TagStyle"/>
          <w:rtl/>
        </w:rPr>
        <w:t xml:space="preserve"> &lt;&lt; דובר_המשך &gt;&gt; </w:t>
      </w:r>
      <w:r>
        <w:rPr>
          <w:rtl/>
        </w:rPr>
        <w:t>יוליה מלינובסקי (ישראל ביתנו):</w:t>
      </w:r>
      <w:r w:rsidRPr="002620F4">
        <w:rPr>
          <w:rStyle w:val="TagStyle"/>
          <w:rtl/>
        </w:rPr>
        <w:t xml:space="preserve"> &lt;&lt; דובר_המשך &gt;&gt;</w:t>
      </w:r>
      <w:r>
        <w:rPr>
          <w:rtl/>
        </w:rPr>
        <w:t xml:space="preserve">   </w:t>
      </w:r>
      <w:bookmarkEnd w:id="14850"/>
    </w:p>
    <w:p w:rsidR="007A049D" w:rsidRDefault="007A049D" w:rsidP="00ED71EC">
      <w:pPr>
        <w:rPr>
          <w:rtl/>
        </w:rPr>
      </w:pPr>
    </w:p>
    <w:p w:rsidR="007A049D" w:rsidRDefault="007A049D" w:rsidP="00C73DE3">
      <w:pPr>
        <w:rPr>
          <w:rtl/>
        </w:rPr>
      </w:pPr>
      <w:bookmarkStart w:id="14851" w:name="_ETM_Q23_269341"/>
      <w:bookmarkEnd w:id="14851"/>
      <w:r>
        <w:rPr>
          <w:rFonts w:hint="cs"/>
          <w:rtl/>
        </w:rPr>
        <w:t xml:space="preserve">הרבה מאוד אנשים </w:t>
      </w:r>
      <w:r w:rsidR="00ED71EC">
        <w:rPr>
          <w:rFonts w:hint="cs"/>
          <w:rtl/>
        </w:rPr>
        <w:t>– – –</w:t>
      </w:r>
    </w:p>
    <w:p w:rsidR="007A049D" w:rsidRDefault="007A049D" w:rsidP="00C73DE3">
      <w:pPr>
        <w:rPr>
          <w:rtl/>
        </w:rPr>
      </w:pPr>
    </w:p>
    <w:p w:rsidR="007A049D" w:rsidRDefault="007A049D" w:rsidP="00C73DE3">
      <w:pPr>
        <w:pStyle w:val="af7"/>
        <w:keepNext/>
        <w:rPr>
          <w:rtl/>
        </w:rPr>
      </w:pPr>
      <w:bookmarkStart w:id="14852" w:name="ET_interruption_5786_8"/>
      <w:r w:rsidRPr="002620F4">
        <w:rPr>
          <w:rStyle w:val="TagStyle"/>
          <w:rtl/>
        </w:rPr>
        <w:t xml:space="preserve"> &lt;&lt; קריאה &gt;&gt; </w:t>
      </w:r>
      <w:r>
        <w:rPr>
          <w:rtl/>
        </w:rPr>
        <w:t>אופיר כץ (הליכוד):</w:t>
      </w:r>
      <w:r w:rsidRPr="002620F4">
        <w:rPr>
          <w:rStyle w:val="TagStyle"/>
          <w:rtl/>
        </w:rPr>
        <w:t xml:space="preserve"> &lt;&lt; קריאה &gt;&gt;</w:t>
      </w:r>
      <w:r>
        <w:rPr>
          <w:rtl/>
        </w:rPr>
        <w:t xml:space="preserve">   </w:t>
      </w:r>
      <w:bookmarkEnd w:id="14852"/>
    </w:p>
    <w:p w:rsidR="007A049D" w:rsidRDefault="007A049D" w:rsidP="00ED71EC">
      <w:pPr>
        <w:rPr>
          <w:rtl/>
        </w:rPr>
      </w:pPr>
    </w:p>
    <w:p w:rsidR="007A049D" w:rsidRDefault="007A049D" w:rsidP="007C3F12">
      <w:pPr>
        <w:rPr>
          <w:rtl/>
        </w:rPr>
      </w:pPr>
      <w:r>
        <w:rPr>
          <w:rFonts w:hint="cs"/>
          <w:rtl/>
        </w:rPr>
        <w:t xml:space="preserve">זה כבר נאמר קודם בצורה ישירה. </w:t>
      </w:r>
      <w:bookmarkStart w:id="14853" w:name="_ETM_Q23_273130"/>
      <w:bookmarkEnd w:id="14853"/>
    </w:p>
    <w:p w:rsidR="007A049D" w:rsidRDefault="007A049D" w:rsidP="00C73DE3">
      <w:pPr>
        <w:rPr>
          <w:rtl/>
        </w:rPr>
      </w:pPr>
    </w:p>
    <w:p w:rsidR="007A049D" w:rsidRDefault="007A049D" w:rsidP="00C73DE3">
      <w:pPr>
        <w:pStyle w:val="-"/>
        <w:keepNext/>
        <w:rPr>
          <w:rtl/>
        </w:rPr>
      </w:pPr>
      <w:bookmarkStart w:id="14854" w:name="ET_speakercontinue_5552_9"/>
      <w:r w:rsidRPr="001325FD">
        <w:rPr>
          <w:rStyle w:val="TagStyle"/>
          <w:rtl/>
        </w:rPr>
        <w:t xml:space="preserve"> &lt;&lt; דובר_המשך &gt;&gt; </w:t>
      </w:r>
      <w:r>
        <w:rPr>
          <w:rtl/>
        </w:rPr>
        <w:t>יוליה מלינובסקי (ישראל ביתנו):</w:t>
      </w:r>
      <w:r w:rsidRPr="001325FD">
        <w:rPr>
          <w:rStyle w:val="TagStyle"/>
          <w:rtl/>
        </w:rPr>
        <w:t xml:space="preserve"> &lt;&lt; דובר_המשך &gt;&gt;</w:t>
      </w:r>
      <w:r>
        <w:rPr>
          <w:rtl/>
        </w:rPr>
        <w:t xml:space="preserve">   </w:t>
      </w:r>
      <w:bookmarkEnd w:id="14854"/>
    </w:p>
    <w:p w:rsidR="007A049D" w:rsidRDefault="007A049D" w:rsidP="00ED71EC">
      <w:pPr>
        <w:rPr>
          <w:rtl/>
        </w:rPr>
      </w:pPr>
    </w:p>
    <w:p w:rsidR="007A049D" w:rsidRDefault="007A049D" w:rsidP="00C73DE3">
      <w:pPr>
        <w:rPr>
          <w:rtl/>
        </w:rPr>
      </w:pPr>
      <w:r>
        <w:rPr>
          <w:rFonts w:hint="cs"/>
          <w:rtl/>
        </w:rPr>
        <w:t>אתה מפריע לי.</w:t>
      </w:r>
    </w:p>
    <w:p w:rsidR="007A049D" w:rsidRDefault="007A049D" w:rsidP="00C73DE3">
      <w:pPr>
        <w:rPr>
          <w:rtl/>
        </w:rPr>
      </w:pPr>
    </w:p>
    <w:p w:rsidR="007A049D" w:rsidRDefault="007A049D" w:rsidP="00C73DE3">
      <w:pPr>
        <w:pStyle w:val="af7"/>
        <w:keepNext/>
        <w:rPr>
          <w:rtl/>
        </w:rPr>
      </w:pPr>
      <w:bookmarkStart w:id="14855" w:name="ET_interruption_5786_10"/>
      <w:r w:rsidRPr="001325FD">
        <w:rPr>
          <w:rStyle w:val="TagStyle"/>
          <w:rtl/>
        </w:rPr>
        <w:t xml:space="preserve"> &lt;&lt; קריאה &gt;&gt; </w:t>
      </w:r>
      <w:r>
        <w:rPr>
          <w:rtl/>
        </w:rPr>
        <w:t>אופיר כץ (הליכוד):</w:t>
      </w:r>
      <w:r w:rsidRPr="001325FD">
        <w:rPr>
          <w:rStyle w:val="TagStyle"/>
          <w:rtl/>
        </w:rPr>
        <w:t xml:space="preserve"> &lt;&lt; קריאה &gt;&gt;</w:t>
      </w:r>
      <w:r>
        <w:rPr>
          <w:rtl/>
        </w:rPr>
        <w:t xml:space="preserve">   </w:t>
      </w:r>
      <w:bookmarkEnd w:id="14855"/>
    </w:p>
    <w:p w:rsidR="007A049D" w:rsidRDefault="007A049D" w:rsidP="00ED71EC">
      <w:pPr>
        <w:rPr>
          <w:rtl/>
        </w:rPr>
      </w:pPr>
    </w:p>
    <w:p w:rsidR="007A049D" w:rsidRDefault="007A049D" w:rsidP="00C73DE3">
      <w:pPr>
        <w:rPr>
          <w:rtl/>
        </w:rPr>
      </w:pPr>
      <w:r>
        <w:rPr>
          <w:rFonts w:hint="cs"/>
          <w:rtl/>
        </w:rPr>
        <w:t xml:space="preserve">אתם כבר אומרים את זה בחופשיות. </w:t>
      </w:r>
      <w:bookmarkStart w:id="14856" w:name="_ETM_Q23_276139"/>
      <w:bookmarkEnd w:id="14856"/>
      <w:r w:rsidR="007C3F12">
        <w:rPr>
          <w:rFonts w:hint="cs"/>
          <w:rtl/>
        </w:rPr>
        <w:t xml:space="preserve">עושים את ההשוואה הזאת בלי למצמץ. </w:t>
      </w:r>
    </w:p>
    <w:p w:rsidR="007A049D" w:rsidRDefault="007A049D" w:rsidP="00C73DE3">
      <w:pPr>
        <w:rPr>
          <w:rtl/>
        </w:rPr>
      </w:pPr>
      <w:bookmarkStart w:id="14857" w:name="_ETM_Q23_276185"/>
      <w:bookmarkEnd w:id="14857"/>
    </w:p>
    <w:p w:rsidR="007A049D" w:rsidRDefault="007A049D" w:rsidP="00C73DE3">
      <w:pPr>
        <w:pStyle w:val="af7"/>
        <w:keepNext/>
        <w:rPr>
          <w:rtl/>
        </w:rPr>
      </w:pPr>
      <w:bookmarkStart w:id="14858" w:name="ET_interruption_5801_12"/>
      <w:r w:rsidRPr="0007274E">
        <w:rPr>
          <w:rStyle w:val="TagStyle"/>
          <w:rtl/>
        </w:rPr>
        <w:t xml:space="preserve"> &lt;&lt; קריאה &gt;&gt; </w:t>
      </w:r>
      <w:r>
        <w:rPr>
          <w:rtl/>
        </w:rPr>
        <w:t>אריאל קלנר (הליכוד):</w:t>
      </w:r>
      <w:r w:rsidRPr="0007274E">
        <w:rPr>
          <w:rStyle w:val="TagStyle"/>
          <w:rtl/>
        </w:rPr>
        <w:t xml:space="preserve"> &lt;&lt; קריאה &gt;&gt;</w:t>
      </w:r>
      <w:r>
        <w:rPr>
          <w:rtl/>
        </w:rPr>
        <w:t xml:space="preserve">   </w:t>
      </w:r>
      <w:bookmarkEnd w:id="14858"/>
    </w:p>
    <w:p w:rsidR="007A049D" w:rsidRDefault="007A049D" w:rsidP="00ED71EC">
      <w:pPr>
        <w:rPr>
          <w:rtl/>
        </w:rPr>
      </w:pPr>
    </w:p>
    <w:p w:rsidR="007A049D" w:rsidRDefault="007A049D" w:rsidP="00C73DE3">
      <w:pPr>
        <w:rPr>
          <w:rtl/>
        </w:rPr>
      </w:pPr>
      <w:r>
        <w:rPr>
          <w:rFonts w:hint="cs"/>
          <w:rtl/>
        </w:rPr>
        <w:t xml:space="preserve"> </w:t>
      </w:r>
      <w:r w:rsidR="00ED71EC">
        <w:rPr>
          <w:rFonts w:hint="cs"/>
          <w:rtl/>
        </w:rPr>
        <w:t>– – –</w:t>
      </w:r>
      <w:r>
        <w:rPr>
          <w:rFonts w:hint="cs"/>
          <w:rtl/>
        </w:rPr>
        <w:t xml:space="preserve"> היטלר או סטלין </w:t>
      </w:r>
      <w:r w:rsidR="00ED71EC">
        <w:rPr>
          <w:rFonts w:hint="cs"/>
          <w:rtl/>
        </w:rPr>
        <w:t>– – –</w:t>
      </w:r>
      <w:r>
        <w:rPr>
          <w:rFonts w:hint="cs"/>
          <w:rtl/>
        </w:rPr>
        <w:t xml:space="preserve"> </w:t>
      </w:r>
    </w:p>
    <w:p w:rsidR="007A049D" w:rsidRDefault="007A049D" w:rsidP="00ED71EC">
      <w:pPr>
        <w:rPr>
          <w:rtl/>
        </w:rPr>
      </w:pPr>
    </w:p>
    <w:p w:rsidR="007A049D" w:rsidRDefault="007A049D" w:rsidP="00C73DE3">
      <w:pPr>
        <w:pStyle w:val="af8"/>
        <w:keepNext/>
        <w:rPr>
          <w:rtl/>
        </w:rPr>
      </w:pPr>
      <w:r w:rsidRPr="0007274E">
        <w:rPr>
          <w:rStyle w:val="TagStyle"/>
          <w:rtl/>
        </w:rPr>
        <w:t xml:space="preserve">&lt;&lt; יור &gt;&gt; </w:t>
      </w:r>
      <w:r>
        <w:rPr>
          <w:rtl/>
        </w:rPr>
        <w:t>היו"ר אוריאל בוסו:</w:t>
      </w:r>
      <w:r w:rsidRPr="0007274E">
        <w:rPr>
          <w:rStyle w:val="TagStyle"/>
          <w:rtl/>
        </w:rPr>
        <w:t xml:space="preserve"> &lt;&lt; יור &gt;&gt;</w:t>
      </w:r>
      <w:r>
        <w:rPr>
          <w:rtl/>
        </w:rPr>
        <w:t xml:space="preserve">   </w:t>
      </w:r>
    </w:p>
    <w:p w:rsidR="007A049D" w:rsidRDefault="007A049D" w:rsidP="00ED71EC">
      <w:pPr>
        <w:rPr>
          <w:rtl/>
        </w:rPr>
      </w:pPr>
    </w:p>
    <w:p w:rsidR="007A049D" w:rsidRDefault="007A049D" w:rsidP="00C73DE3">
      <w:pPr>
        <w:rPr>
          <w:rtl/>
        </w:rPr>
      </w:pPr>
      <w:r>
        <w:rPr>
          <w:rFonts w:hint="cs"/>
          <w:rtl/>
        </w:rPr>
        <w:t xml:space="preserve">חבר הכנסת אופיר כץ, חבר הכנסת קלנר, בבקשה. </w:t>
      </w:r>
    </w:p>
    <w:p w:rsidR="007A049D" w:rsidRPr="00B2600E" w:rsidRDefault="007A049D" w:rsidP="00ED71EC">
      <w:pPr>
        <w:rPr>
          <w:rtl/>
        </w:rPr>
      </w:pPr>
    </w:p>
    <w:p w:rsidR="007A049D" w:rsidRDefault="007A049D" w:rsidP="00C73DE3">
      <w:pPr>
        <w:pStyle w:val="af7"/>
        <w:keepNext/>
        <w:rPr>
          <w:rtl/>
        </w:rPr>
      </w:pPr>
      <w:bookmarkStart w:id="14859" w:name="ET_interruption_5801_20"/>
      <w:r w:rsidRPr="00B64326">
        <w:rPr>
          <w:rStyle w:val="TagStyle"/>
          <w:rtl/>
        </w:rPr>
        <w:t xml:space="preserve"> &lt;&lt; קריאה &gt;&gt; </w:t>
      </w:r>
      <w:r>
        <w:rPr>
          <w:rtl/>
        </w:rPr>
        <w:t>אריאל קלנר (הליכוד):</w:t>
      </w:r>
      <w:r w:rsidRPr="00B64326">
        <w:rPr>
          <w:rStyle w:val="TagStyle"/>
          <w:rtl/>
        </w:rPr>
        <w:t xml:space="preserve"> &lt;&lt; קריאה &gt;&gt;</w:t>
      </w:r>
      <w:r>
        <w:rPr>
          <w:rtl/>
        </w:rPr>
        <w:t xml:space="preserve">   </w:t>
      </w:r>
      <w:bookmarkEnd w:id="14859"/>
    </w:p>
    <w:p w:rsidR="007A049D" w:rsidRDefault="007A049D" w:rsidP="00ED71EC">
      <w:pPr>
        <w:rPr>
          <w:rtl/>
          <w:lang w:eastAsia="he-IL"/>
        </w:rPr>
      </w:pPr>
    </w:p>
    <w:p w:rsidR="007A049D" w:rsidRDefault="007A049D" w:rsidP="00C73DE3">
      <w:pPr>
        <w:rPr>
          <w:rtl/>
        </w:rPr>
      </w:pPr>
      <w:r>
        <w:rPr>
          <w:rFonts w:hint="cs"/>
          <w:rtl/>
          <w:lang w:eastAsia="he-IL"/>
        </w:rPr>
        <w:t xml:space="preserve">לא, אנחנו רוצים לדעת, </w:t>
      </w:r>
      <w:r>
        <w:rPr>
          <w:rFonts w:hint="cs"/>
          <w:rtl/>
        </w:rPr>
        <w:t>היטלר או סטלין. בוועדה</w:t>
      </w:r>
      <w:bookmarkStart w:id="14860" w:name="_ETM_Q23_276668"/>
      <w:bookmarkEnd w:id="14860"/>
      <w:r>
        <w:rPr>
          <w:rFonts w:hint="cs"/>
          <w:rtl/>
        </w:rPr>
        <w:t xml:space="preserve"> היא הסבירה </w:t>
      </w:r>
      <w:r w:rsidR="00ED71EC">
        <w:rPr>
          <w:rFonts w:hint="cs"/>
          <w:rtl/>
        </w:rPr>
        <w:t>– – –</w:t>
      </w:r>
      <w:r>
        <w:rPr>
          <w:rFonts w:hint="cs"/>
          <w:rtl/>
        </w:rPr>
        <w:t xml:space="preserve"> </w:t>
      </w:r>
    </w:p>
    <w:p w:rsidR="007A049D" w:rsidRDefault="007A049D" w:rsidP="00C73DE3">
      <w:pPr>
        <w:rPr>
          <w:rtl/>
        </w:rPr>
      </w:pPr>
      <w:bookmarkStart w:id="14861" w:name="_ETM_Q23_280685"/>
      <w:bookmarkStart w:id="14862" w:name="_ETM_Q23_280745"/>
      <w:bookmarkEnd w:id="14861"/>
      <w:bookmarkEnd w:id="14862"/>
    </w:p>
    <w:p w:rsidR="007A049D" w:rsidRDefault="007A049D" w:rsidP="00C73DE3">
      <w:pPr>
        <w:pStyle w:val="af8"/>
        <w:keepNext/>
        <w:rPr>
          <w:rtl/>
        </w:rPr>
      </w:pPr>
      <w:r w:rsidRPr="00B64326">
        <w:rPr>
          <w:rStyle w:val="TagStyle"/>
          <w:rtl/>
        </w:rPr>
        <w:t xml:space="preserve"> &lt;&lt; יור &gt;&gt; </w:t>
      </w:r>
      <w:r>
        <w:rPr>
          <w:rtl/>
        </w:rPr>
        <w:t>היו"ר אוריאל בוסו:</w:t>
      </w:r>
      <w:r w:rsidRPr="00B64326">
        <w:rPr>
          <w:rStyle w:val="TagStyle"/>
          <w:rtl/>
        </w:rPr>
        <w:t xml:space="preserve"> &lt;&lt; יור &gt;&gt;</w:t>
      </w:r>
      <w:r>
        <w:rPr>
          <w:rtl/>
        </w:rPr>
        <w:t xml:space="preserve">   </w:t>
      </w:r>
    </w:p>
    <w:p w:rsidR="007A049D" w:rsidRDefault="007A049D" w:rsidP="00ED71EC">
      <w:pPr>
        <w:rPr>
          <w:rtl/>
        </w:rPr>
      </w:pPr>
    </w:p>
    <w:p w:rsidR="007A049D" w:rsidRDefault="007A049D" w:rsidP="00C73DE3">
      <w:pPr>
        <w:rPr>
          <w:rtl/>
        </w:rPr>
      </w:pPr>
      <w:bookmarkStart w:id="14863" w:name="_ETM_Q23_276812"/>
      <w:bookmarkEnd w:id="14863"/>
      <w:r>
        <w:rPr>
          <w:rFonts w:hint="cs"/>
          <w:rtl/>
        </w:rPr>
        <w:t xml:space="preserve">חבר הכנסת קלנר, בבקשה. זה </w:t>
      </w:r>
      <w:bookmarkStart w:id="14864" w:name="_ETM_Q23_274369"/>
      <w:bookmarkEnd w:id="14864"/>
      <w:r>
        <w:rPr>
          <w:rFonts w:hint="cs"/>
          <w:rtl/>
        </w:rPr>
        <w:t xml:space="preserve">על חשבון הזמן שלה. </w:t>
      </w:r>
    </w:p>
    <w:p w:rsidR="007A049D" w:rsidRDefault="007A049D" w:rsidP="00C73DE3">
      <w:pPr>
        <w:rPr>
          <w:rtl/>
        </w:rPr>
      </w:pPr>
    </w:p>
    <w:p w:rsidR="007A049D" w:rsidRDefault="007A049D" w:rsidP="00C73DE3">
      <w:pPr>
        <w:pStyle w:val="af7"/>
        <w:keepNext/>
        <w:rPr>
          <w:rtl/>
        </w:rPr>
      </w:pPr>
      <w:bookmarkStart w:id="14865" w:name="ET_interruption_5801_19"/>
      <w:r w:rsidRPr="00B64326">
        <w:rPr>
          <w:rStyle w:val="TagStyle"/>
          <w:rtl/>
        </w:rPr>
        <w:t xml:space="preserve"> &lt;&lt; קריאה &gt;&gt; </w:t>
      </w:r>
      <w:r>
        <w:rPr>
          <w:rtl/>
        </w:rPr>
        <w:t>אריאל קלנר (הליכוד):</w:t>
      </w:r>
      <w:r w:rsidRPr="00B64326">
        <w:rPr>
          <w:rStyle w:val="TagStyle"/>
          <w:rtl/>
        </w:rPr>
        <w:t xml:space="preserve"> &lt;&lt; קריאה &gt;&gt;</w:t>
      </w:r>
      <w:r>
        <w:rPr>
          <w:rtl/>
        </w:rPr>
        <w:t xml:space="preserve">   </w:t>
      </w:r>
      <w:bookmarkEnd w:id="14865"/>
    </w:p>
    <w:p w:rsidR="007A049D" w:rsidRDefault="007A049D" w:rsidP="00ED71EC">
      <w:pPr>
        <w:rPr>
          <w:rtl/>
        </w:rPr>
      </w:pPr>
    </w:p>
    <w:p w:rsidR="007A049D" w:rsidRDefault="007A049D" w:rsidP="00C73DE3">
      <w:pPr>
        <w:rPr>
          <w:rtl/>
        </w:rPr>
      </w:pPr>
      <w:r>
        <w:rPr>
          <w:rFonts w:hint="cs"/>
          <w:rtl/>
        </w:rPr>
        <w:t>באופוזיציה</w:t>
      </w:r>
      <w:bookmarkStart w:id="14866" w:name="_ETM_Q23_284575"/>
      <w:bookmarkEnd w:id="14866"/>
      <w:r w:rsidR="007C3F12">
        <w:rPr>
          <w:rFonts w:hint="cs"/>
          <w:rtl/>
        </w:rPr>
        <w:t>,</w:t>
      </w:r>
      <w:r>
        <w:rPr>
          <w:rFonts w:hint="cs"/>
          <w:rtl/>
        </w:rPr>
        <w:t xml:space="preserve"> מסביר שמדובר בהיטלר.</w:t>
      </w:r>
    </w:p>
    <w:p w:rsidR="007A049D" w:rsidRDefault="007A049D" w:rsidP="00C73DE3">
      <w:pPr>
        <w:rPr>
          <w:rtl/>
        </w:rPr>
      </w:pPr>
    </w:p>
    <w:p w:rsidR="007A049D" w:rsidRDefault="007A049D" w:rsidP="00C73DE3">
      <w:pPr>
        <w:pStyle w:val="af8"/>
        <w:keepNext/>
        <w:rPr>
          <w:rtl/>
        </w:rPr>
      </w:pPr>
      <w:bookmarkStart w:id="14867" w:name="ET_yor_6488_22"/>
      <w:r w:rsidRPr="00B64326">
        <w:rPr>
          <w:rStyle w:val="TagStyle"/>
          <w:rtl/>
        </w:rPr>
        <w:t xml:space="preserve"> &lt;&lt; יור &gt;&gt; </w:t>
      </w:r>
      <w:r>
        <w:rPr>
          <w:rtl/>
        </w:rPr>
        <w:t>היו"ר אוריאל בוסו:</w:t>
      </w:r>
      <w:r w:rsidRPr="00B64326">
        <w:rPr>
          <w:rStyle w:val="TagStyle"/>
          <w:rtl/>
        </w:rPr>
        <w:t xml:space="preserve"> &lt;&lt; יור &gt;&gt;</w:t>
      </w:r>
      <w:r>
        <w:rPr>
          <w:rtl/>
        </w:rPr>
        <w:t xml:space="preserve">   </w:t>
      </w:r>
      <w:bookmarkEnd w:id="14867"/>
    </w:p>
    <w:p w:rsidR="007A049D" w:rsidRDefault="007A049D" w:rsidP="00ED71EC">
      <w:pPr>
        <w:rPr>
          <w:rtl/>
        </w:rPr>
      </w:pPr>
    </w:p>
    <w:p w:rsidR="007A049D" w:rsidRDefault="007A049D" w:rsidP="00C73DE3">
      <w:pPr>
        <w:rPr>
          <w:rtl/>
        </w:rPr>
      </w:pPr>
      <w:r>
        <w:rPr>
          <w:rFonts w:hint="cs"/>
          <w:rtl/>
        </w:rPr>
        <w:t>אתה רוצה להצביע הערב? נא לאפשר לה לדבר.</w:t>
      </w:r>
    </w:p>
    <w:p w:rsidR="007A049D" w:rsidRDefault="007A049D" w:rsidP="00C73DE3">
      <w:pPr>
        <w:rPr>
          <w:rtl/>
        </w:rPr>
      </w:pPr>
      <w:bookmarkStart w:id="14868" w:name="_ETM_Q23_284354"/>
      <w:bookmarkStart w:id="14869" w:name="_ETM_Q23_284367"/>
      <w:bookmarkEnd w:id="14868"/>
      <w:bookmarkEnd w:id="14869"/>
    </w:p>
    <w:p w:rsidR="007A049D" w:rsidRDefault="007A049D" w:rsidP="00C73DE3">
      <w:pPr>
        <w:pStyle w:val="-"/>
        <w:keepNext/>
        <w:rPr>
          <w:rtl/>
        </w:rPr>
      </w:pPr>
      <w:bookmarkStart w:id="14870" w:name="ET_speakercontinue_5552_23"/>
      <w:r w:rsidRPr="00B64326">
        <w:rPr>
          <w:rStyle w:val="TagStyle"/>
          <w:rtl/>
        </w:rPr>
        <w:t xml:space="preserve"> &lt;&lt; דובר_המשך &gt;&gt; </w:t>
      </w:r>
      <w:r>
        <w:rPr>
          <w:rtl/>
        </w:rPr>
        <w:t>יוליה מלינובסקי (ישראל ביתנו):</w:t>
      </w:r>
      <w:r w:rsidRPr="00B64326">
        <w:rPr>
          <w:rStyle w:val="TagStyle"/>
          <w:rtl/>
        </w:rPr>
        <w:t xml:space="preserve"> &lt;&lt; דובר_המשך &gt;&gt;</w:t>
      </w:r>
      <w:r>
        <w:rPr>
          <w:rtl/>
        </w:rPr>
        <w:t xml:space="preserve">   </w:t>
      </w:r>
      <w:bookmarkEnd w:id="14870"/>
    </w:p>
    <w:p w:rsidR="007A049D" w:rsidRDefault="007A049D" w:rsidP="00ED71EC">
      <w:pPr>
        <w:rPr>
          <w:rtl/>
        </w:rPr>
      </w:pPr>
    </w:p>
    <w:p w:rsidR="007A049D" w:rsidRDefault="007A049D" w:rsidP="00C73DE3">
      <w:pPr>
        <w:rPr>
          <w:rtl/>
        </w:rPr>
      </w:pPr>
      <w:bookmarkStart w:id="14871" w:name="_ETM_Q23_285422"/>
      <w:bookmarkStart w:id="14872" w:name="_ETM_Q23_287719"/>
      <w:bookmarkEnd w:id="14871"/>
      <w:bookmarkEnd w:id="14872"/>
      <w:r>
        <w:rPr>
          <w:rtl/>
        </w:rPr>
        <w:t xml:space="preserve">הרבה </w:t>
      </w:r>
      <w:bookmarkStart w:id="14873" w:name="_ETM_Q23_288109"/>
      <w:bookmarkEnd w:id="14873"/>
      <w:r>
        <w:rPr>
          <w:rtl/>
        </w:rPr>
        <w:t xml:space="preserve">מאוד </w:t>
      </w:r>
      <w:bookmarkStart w:id="14874" w:name="_ETM_Q23_288409"/>
      <w:bookmarkEnd w:id="14874"/>
      <w:r>
        <w:rPr>
          <w:rtl/>
        </w:rPr>
        <w:t xml:space="preserve">אנשים </w:t>
      </w:r>
      <w:bookmarkStart w:id="14875" w:name="_ETM_Q23_289549"/>
      <w:bookmarkEnd w:id="14875"/>
      <w:r>
        <w:rPr>
          <w:rtl/>
        </w:rPr>
        <w:t xml:space="preserve">נבחרו </w:t>
      </w:r>
      <w:bookmarkStart w:id="14876" w:name="_ETM_Q23_290820"/>
      <w:bookmarkEnd w:id="14876"/>
      <w:r>
        <w:rPr>
          <w:rtl/>
        </w:rPr>
        <w:t xml:space="preserve">בדרך </w:t>
      </w:r>
      <w:bookmarkStart w:id="14877" w:name="_ETM_Q23_291390"/>
      <w:bookmarkEnd w:id="14877"/>
      <w:r>
        <w:rPr>
          <w:rtl/>
        </w:rPr>
        <w:t>דמוקרטית</w:t>
      </w:r>
      <w:r>
        <w:rPr>
          <w:rFonts w:hint="cs"/>
          <w:rtl/>
        </w:rPr>
        <w:t>.</w:t>
      </w:r>
    </w:p>
    <w:p w:rsidR="007A049D" w:rsidRDefault="007A049D" w:rsidP="00C73DE3">
      <w:pPr>
        <w:rPr>
          <w:rtl/>
        </w:rPr>
      </w:pPr>
      <w:bookmarkStart w:id="14878" w:name="_ETM_Q23_292846"/>
      <w:bookmarkStart w:id="14879" w:name="_ETM_Q23_292938"/>
      <w:bookmarkEnd w:id="14878"/>
      <w:bookmarkEnd w:id="14879"/>
    </w:p>
    <w:p w:rsidR="007A049D" w:rsidRDefault="007A049D" w:rsidP="00C73DE3">
      <w:pPr>
        <w:pStyle w:val="af8"/>
        <w:keepNext/>
        <w:rPr>
          <w:rtl/>
        </w:rPr>
      </w:pPr>
      <w:r w:rsidRPr="001A39EA">
        <w:rPr>
          <w:rStyle w:val="TagStyle"/>
          <w:rtl/>
        </w:rPr>
        <w:t xml:space="preserve"> &lt;&lt; יור &gt;&gt; </w:t>
      </w:r>
      <w:r>
        <w:rPr>
          <w:rtl/>
        </w:rPr>
        <w:t>היו"ר אוריאל בוסו:</w:t>
      </w:r>
      <w:r w:rsidRPr="001A39EA">
        <w:rPr>
          <w:rStyle w:val="TagStyle"/>
          <w:rtl/>
        </w:rPr>
        <w:t xml:space="preserve"> &lt;&lt; יור &gt;&gt;</w:t>
      </w:r>
      <w:r>
        <w:rPr>
          <w:rtl/>
        </w:rPr>
        <w:t xml:space="preserve">   </w:t>
      </w:r>
    </w:p>
    <w:p w:rsidR="007A049D" w:rsidRDefault="007A049D" w:rsidP="00ED71EC">
      <w:pPr>
        <w:rPr>
          <w:rtl/>
        </w:rPr>
      </w:pPr>
    </w:p>
    <w:p w:rsidR="007A049D" w:rsidRDefault="007A049D" w:rsidP="00C73DE3">
      <w:pPr>
        <w:rPr>
          <w:rtl/>
        </w:rPr>
      </w:pPr>
      <w:bookmarkStart w:id="14880" w:name="_ETM_Q23_294211"/>
      <w:bookmarkEnd w:id="14880"/>
      <w:r>
        <w:rPr>
          <w:rFonts w:hint="cs"/>
          <w:rtl/>
        </w:rPr>
        <w:t>שיעור באמונה, אתה מפריע.</w:t>
      </w:r>
      <w:bookmarkStart w:id="14881" w:name="_ETM_Q23_295594"/>
      <w:bookmarkEnd w:id="14881"/>
    </w:p>
    <w:p w:rsidR="007A049D" w:rsidRDefault="007A049D" w:rsidP="00C73DE3">
      <w:pPr>
        <w:rPr>
          <w:rtl/>
        </w:rPr>
      </w:pPr>
      <w:bookmarkStart w:id="14882" w:name="_ETM_Q23_295664"/>
      <w:bookmarkEnd w:id="14882"/>
    </w:p>
    <w:p w:rsidR="007A049D" w:rsidRDefault="007A049D" w:rsidP="00C73DE3">
      <w:pPr>
        <w:pStyle w:val="-"/>
        <w:keepNext/>
        <w:rPr>
          <w:rtl/>
        </w:rPr>
      </w:pPr>
      <w:bookmarkStart w:id="14883" w:name="ET_speakercontinue_5552_25"/>
      <w:r w:rsidRPr="001A39EA">
        <w:rPr>
          <w:rStyle w:val="TagStyle"/>
          <w:rtl/>
        </w:rPr>
        <w:t xml:space="preserve"> &lt;&lt; דובר_המשך &gt;&gt; </w:t>
      </w:r>
      <w:r>
        <w:rPr>
          <w:rtl/>
        </w:rPr>
        <w:t>יוליה מלינובסקי (ישראל ביתנו):</w:t>
      </w:r>
      <w:r w:rsidRPr="001A39EA">
        <w:rPr>
          <w:rStyle w:val="TagStyle"/>
          <w:rtl/>
        </w:rPr>
        <w:t xml:space="preserve"> &lt;&lt; דובר_המשך &gt;&gt;</w:t>
      </w:r>
      <w:r>
        <w:rPr>
          <w:rtl/>
        </w:rPr>
        <w:t xml:space="preserve">   </w:t>
      </w:r>
      <w:bookmarkEnd w:id="14883"/>
    </w:p>
    <w:p w:rsidR="007A049D" w:rsidRDefault="007A049D" w:rsidP="00ED71EC">
      <w:pPr>
        <w:rPr>
          <w:rtl/>
        </w:rPr>
      </w:pPr>
    </w:p>
    <w:p w:rsidR="007A049D" w:rsidRDefault="007A049D" w:rsidP="00C73DE3">
      <w:pPr>
        <w:rPr>
          <w:rtl/>
        </w:rPr>
      </w:pPr>
      <w:bookmarkStart w:id="14884" w:name="_ETM_Q23_297132"/>
      <w:bookmarkEnd w:id="14884"/>
      <w:r>
        <w:rPr>
          <w:rFonts w:hint="cs"/>
          <w:rtl/>
        </w:rPr>
        <w:t>שיעור בהיסטוריה.</w:t>
      </w:r>
    </w:p>
    <w:p w:rsidR="007A049D" w:rsidRDefault="007A049D" w:rsidP="00C73DE3">
      <w:pPr>
        <w:rPr>
          <w:rtl/>
        </w:rPr>
      </w:pPr>
    </w:p>
    <w:p w:rsidR="007A049D" w:rsidRDefault="007A049D" w:rsidP="00C73DE3">
      <w:pPr>
        <w:pStyle w:val="af8"/>
        <w:keepNext/>
        <w:rPr>
          <w:rtl/>
        </w:rPr>
      </w:pPr>
      <w:bookmarkStart w:id="14885" w:name="ET_yor_6488_26"/>
      <w:r w:rsidRPr="001A39EA">
        <w:rPr>
          <w:rStyle w:val="TagStyle"/>
          <w:rtl/>
        </w:rPr>
        <w:t xml:space="preserve"> &lt;&lt; יור &gt;&gt; </w:t>
      </w:r>
      <w:r>
        <w:rPr>
          <w:rtl/>
        </w:rPr>
        <w:t>היו"ר אוריאל בוסו:</w:t>
      </w:r>
      <w:r w:rsidRPr="001A39EA">
        <w:rPr>
          <w:rStyle w:val="TagStyle"/>
          <w:rtl/>
        </w:rPr>
        <w:t xml:space="preserve"> &lt;&lt; יור &gt;&gt;</w:t>
      </w:r>
      <w:r>
        <w:rPr>
          <w:rtl/>
        </w:rPr>
        <w:t xml:space="preserve">   </w:t>
      </w:r>
      <w:bookmarkEnd w:id="14885"/>
    </w:p>
    <w:p w:rsidR="007A049D" w:rsidRDefault="007A049D" w:rsidP="00ED71EC">
      <w:pPr>
        <w:rPr>
          <w:rtl/>
        </w:rPr>
      </w:pPr>
    </w:p>
    <w:p w:rsidR="007A049D" w:rsidRDefault="007A049D" w:rsidP="00AB3C65">
      <w:pPr>
        <w:rPr>
          <w:rtl/>
        </w:rPr>
      </w:pPr>
      <w:r>
        <w:rPr>
          <w:rFonts w:hint="cs"/>
          <w:rtl/>
        </w:rPr>
        <w:t xml:space="preserve">זה שיעור באמונה. היא אמרה שיש </w:t>
      </w:r>
      <w:bookmarkStart w:id="14886" w:name="_ETM_Q23_295060"/>
      <w:bookmarkEnd w:id="14886"/>
      <w:r>
        <w:rPr>
          <w:rFonts w:hint="cs"/>
          <w:rtl/>
        </w:rPr>
        <w:t xml:space="preserve">רעידת אדמה בגלל זה. אני מקווה שזה מקובל, </w:t>
      </w:r>
      <w:bookmarkStart w:id="14887" w:name="_ETM_Q23_295596"/>
      <w:bookmarkEnd w:id="14887"/>
      <w:r>
        <w:rPr>
          <w:rFonts w:hint="cs"/>
          <w:rtl/>
        </w:rPr>
        <w:t xml:space="preserve">על דעת היושב-ראש. </w:t>
      </w:r>
    </w:p>
    <w:p w:rsidR="007A049D" w:rsidRDefault="007A049D" w:rsidP="00C73DE3">
      <w:pPr>
        <w:rPr>
          <w:rtl/>
        </w:rPr>
      </w:pPr>
    </w:p>
    <w:p w:rsidR="007A049D" w:rsidRDefault="007A049D" w:rsidP="00C73DE3">
      <w:pPr>
        <w:pStyle w:val="af7"/>
        <w:keepNext/>
        <w:rPr>
          <w:rtl/>
        </w:rPr>
      </w:pPr>
      <w:bookmarkStart w:id="14888" w:name="ET_interruption_5786_27"/>
      <w:r w:rsidRPr="001A39EA">
        <w:rPr>
          <w:rStyle w:val="TagStyle"/>
          <w:rtl/>
        </w:rPr>
        <w:t xml:space="preserve"> &lt;&lt; קריאה &gt;&gt; </w:t>
      </w:r>
      <w:r>
        <w:rPr>
          <w:rtl/>
        </w:rPr>
        <w:t>אופיר כץ (הליכוד):</w:t>
      </w:r>
      <w:r w:rsidRPr="001A39EA">
        <w:rPr>
          <w:rStyle w:val="TagStyle"/>
          <w:rtl/>
        </w:rPr>
        <w:t xml:space="preserve"> &lt;&lt; קריאה &gt;&gt;</w:t>
      </w:r>
      <w:r>
        <w:rPr>
          <w:rtl/>
        </w:rPr>
        <w:t xml:space="preserve">   </w:t>
      </w:r>
      <w:bookmarkEnd w:id="14888"/>
    </w:p>
    <w:p w:rsidR="007A049D" w:rsidRDefault="007A049D" w:rsidP="00ED71EC">
      <w:pPr>
        <w:rPr>
          <w:rtl/>
        </w:rPr>
      </w:pPr>
    </w:p>
    <w:p w:rsidR="007A049D" w:rsidRDefault="007A049D" w:rsidP="00C73DE3">
      <w:pPr>
        <w:rPr>
          <w:rtl/>
        </w:rPr>
      </w:pPr>
      <w:r>
        <w:rPr>
          <w:rFonts w:hint="cs"/>
          <w:rtl/>
        </w:rPr>
        <w:t xml:space="preserve">לא שמעתי שבטורקיה רוצים לשנות גם את </w:t>
      </w:r>
      <w:bookmarkStart w:id="14889" w:name="_ETM_Q23_299183"/>
      <w:bookmarkEnd w:id="14889"/>
      <w:r w:rsidR="00ED71EC">
        <w:rPr>
          <w:rFonts w:hint="cs"/>
          <w:rtl/>
        </w:rPr>
        <w:t>– – –</w:t>
      </w:r>
      <w:r>
        <w:rPr>
          <w:rFonts w:hint="cs"/>
          <w:rtl/>
        </w:rPr>
        <w:t xml:space="preserve"> </w:t>
      </w:r>
      <w:bookmarkStart w:id="14890" w:name="_ETM_Q23_300261"/>
      <w:bookmarkEnd w:id="14890"/>
    </w:p>
    <w:p w:rsidR="007A049D" w:rsidRDefault="007A049D" w:rsidP="00C73DE3">
      <w:pPr>
        <w:rPr>
          <w:rtl/>
        </w:rPr>
      </w:pPr>
      <w:bookmarkStart w:id="14891" w:name="_ETM_Q23_300338"/>
      <w:bookmarkEnd w:id="14891"/>
    </w:p>
    <w:p w:rsidR="007A049D" w:rsidRDefault="007A049D" w:rsidP="00C73DE3">
      <w:pPr>
        <w:pStyle w:val="-"/>
        <w:keepNext/>
        <w:rPr>
          <w:rtl/>
        </w:rPr>
      </w:pPr>
      <w:bookmarkStart w:id="14892" w:name="ET_speakercontinue_5552_28"/>
      <w:r w:rsidRPr="001A39EA">
        <w:rPr>
          <w:rStyle w:val="TagStyle"/>
          <w:rtl/>
        </w:rPr>
        <w:t xml:space="preserve"> &lt;&lt; דובר_המשך &gt;&gt; </w:t>
      </w:r>
      <w:r>
        <w:rPr>
          <w:rtl/>
        </w:rPr>
        <w:t>יוליה מלינובסקי (ישראל ביתנו):</w:t>
      </w:r>
      <w:r w:rsidRPr="001A39EA">
        <w:rPr>
          <w:rStyle w:val="TagStyle"/>
          <w:rtl/>
        </w:rPr>
        <w:t xml:space="preserve"> &lt;&lt; דובר_המשך &gt;&gt;</w:t>
      </w:r>
      <w:r>
        <w:rPr>
          <w:rtl/>
        </w:rPr>
        <w:t xml:space="preserve">   </w:t>
      </w:r>
      <w:bookmarkEnd w:id="14892"/>
    </w:p>
    <w:p w:rsidR="007A049D" w:rsidRDefault="007A049D" w:rsidP="00ED71EC">
      <w:pPr>
        <w:rPr>
          <w:rtl/>
        </w:rPr>
      </w:pPr>
    </w:p>
    <w:p w:rsidR="007A049D" w:rsidRDefault="007A049D" w:rsidP="007C3F12">
      <w:pPr>
        <w:rPr>
          <w:rtl/>
        </w:rPr>
      </w:pPr>
      <w:bookmarkStart w:id="14893" w:name="_ETM_Q23_301358"/>
      <w:bookmarkEnd w:id="14893"/>
      <w:r>
        <w:rPr>
          <w:rFonts w:hint="cs"/>
          <w:rtl/>
        </w:rPr>
        <w:t>כי גם שם יש רודן. קיבלת. אתה</w:t>
      </w:r>
      <w:bookmarkStart w:id="14894" w:name="_ETM_Q23_309141"/>
      <w:bookmarkEnd w:id="14894"/>
      <w:r>
        <w:rPr>
          <w:rFonts w:hint="cs"/>
          <w:rtl/>
        </w:rPr>
        <w:t xml:space="preserve"> רוצה ארדואן, זה מה שאתה רוצה? </w:t>
      </w:r>
      <w:bookmarkStart w:id="14895" w:name="_ETM_Q23_310010"/>
      <w:bookmarkEnd w:id="14895"/>
      <w:r>
        <w:rPr>
          <w:rtl/>
        </w:rPr>
        <w:t xml:space="preserve">הרבה </w:t>
      </w:r>
      <w:bookmarkStart w:id="14896" w:name="_ETM_Q23_310730"/>
      <w:bookmarkEnd w:id="14896"/>
      <w:r>
        <w:rPr>
          <w:rFonts w:hint="cs"/>
          <w:rtl/>
        </w:rPr>
        <w:t xml:space="preserve">מאוד </w:t>
      </w:r>
      <w:r>
        <w:rPr>
          <w:rtl/>
        </w:rPr>
        <w:t xml:space="preserve">מנהיגים </w:t>
      </w:r>
      <w:bookmarkStart w:id="14897" w:name="_ETM_Q23_311330"/>
      <w:bookmarkEnd w:id="14897"/>
      <w:r>
        <w:rPr>
          <w:rtl/>
        </w:rPr>
        <w:t xml:space="preserve">נבחרו </w:t>
      </w:r>
      <w:bookmarkStart w:id="14898" w:name="_ETM_Q23_311720"/>
      <w:bookmarkEnd w:id="14898"/>
      <w:r>
        <w:rPr>
          <w:rtl/>
        </w:rPr>
        <w:t xml:space="preserve">בדרך </w:t>
      </w:r>
      <w:bookmarkStart w:id="14899" w:name="_ETM_Q23_312110"/>
      <w:bookmarkEnd w:id="14899"/>
      <w:r>
        <w:rPr>
          <w:rtl/>
        </w:rPr>
        <w:t>דמוקרטית</w:t>
      </w:r>
      <w:r>
        <w:rPr>
          <w:rFonts w:hint="cs"/>
          <w:rtl/>
        </w:rPr>
        <w:t>,</w:t>
      </w:r>
      <w:r>
        <w:rPr>
          <w:rtl/>
        </w:rPr>
        <w:t xml:space="preserve"> </w:t>
      </w:r>
      <w:bookmarkStart w:id="14900" w:name="_ETM_Q23_313450"/>
      <w:bookmarkEnd w:id="14900"/>
      <w:r>
        <w:rPr>
          <w:rtl/>
        </w:rPr>
        <w:t xml:space="preserve">אבל </w:t>
      </w:r>
      <w:bookmarkStart w:id="14901" w:name="_ETM_Q23_313870"/>
      <w:bookmarkEnd w:id="14901"/>
      <w:r>
        <w:rPr>
          <w:rtl/>
        </w:rPr>
        <w:t xml:space="preserve">אחר </w:t>
      </w:r>
      <w:bookmarkStart w:id="14902" w:name="_ETM_Q23_314260"/>
      <w:bookmarkEnd w:id="14902"/>
      <w:r>
        <w:rPr>
          <w:rtl/>
        </w:rPr>
        <w:t xml:space="preserve">כך </w:t>
      </w:r>
      <w:bookmarkStart w:id="14903" w:name="_ETM_Q23_314889"/>
      <w:bookmarkStart w:id="14904" w:name="_ETM_Q23_315100"/>
      <w:bookmarkStart w:id="14905" w:name="_ETM_Q23_315520"/>
      <w:bookmarkEnd w:id="14903"/>
      <w:bookmarkEnd w:id="14904"/>
      <w:bookmarkEnd w:id="14905"/>
      <w:r>
        <w:rPr>
          <w:rFonts w:hint="cs"/>
          <w:rtl/>
        </w:rPr>
        <w:t>– אגב,</w:t>
      </w:r>
      <w:r>
        <w:rPr>
          <w:rtl/>
        </w:rPr>
        <w:t xml:space="preserve"> </w:t>
      </w:r>
      <w:bookmarkStart w:id="14906" w:name="_ETM_Q23_315760"/>
      <w:bookmarkEnd w:id="14906"/>
      <w:r>
        <w:rPr>
          <w:rFonts w:hint="cs"/>
          <w:rtl/>
        </w:rPr>
        <w:t xml:space="preserve">עם </w:t>
      </w:r>
      <w:r>
        <w:rPr>
          <w:rtl/>
        </w:rPr>
        <w:t xml:space="preserve">סיסמאות </w:t>
      </w:r>
      <w:bookmarkStart w:id="14907" w:name="_ETM_Q23_317790"/>
      <w:bookmarkEnd w:id="14907"/>
      <w:r>
        <w:rPr>
          <w:rtl/>
        </w:rPr>
        <w:t xml:space="preserve">מאוד </w:t>
      </w:r>
      <w:bookmarkStart w:id="14908" w:name="_ETM_Q23_318090"/>
      <w:bookmarkEnd w:id="14908"/>
      <w:r>
        <w:rPr>
          <w:rtl/>
        </w:rPr>
        <w:t>יפות</w:t>
      </w:r>
      <w:r>
        <w:rPr>
          <w:rFonts w:hint="cs"/>
          <w:rtl/>
        </w:rPr>
        <w:t>:</w:t>
      </w:r>
      <w:r>
        <w:rPr>
          <w:rtl/>
        </w:rPr>
        <w:t xml:space="preserve"> </w:t>
      </w:r>
      <w:bookmarkStart w:id="14909" w:name="_ETM_Q23_318870"/>
      <w:bookmarkEnd w:id="14909"/>
      <w:r>
        <w:rPr>
          <w:rtl/>
        </w:rPr>
        <w:t xml:space="preserve">שלטון </w:t>
      </w:r>
      <w:bookmarkStart w:id="14910" w:name="_ETM_Q23_319380"/>
      <w:bookmarkEnd w:id="14910"/>
      <w:r>
        <w:rPr>
          <w:rtl/>
        </w:rPr>
        <w:t>ל</w:t>
      </w:r>
      <w:r>
        <w:rPr>
          <w:rFonts w:hint="cs"/>
          <w:rtl/>
        </w:rPr>
        <w:t xml:space="preserve">עם. </w:t>
      </w:r>
      <w:bookmarkStart w:id="14911" w:name="_ETM_Q23_319590"/>
      <w:bookmarkStart w:id="14912" w:name="_ETM_Q23_320910"/>
      <w:bookmarkEnd w:id="14911"/>
      <w:bookmarkEnd w:id="14912"/>
      <w:r>
        <w:rPr>
          <w:rtl/>
        </w:rPr>
        <w:t xml:space="preserve">לפני </w:t>
      </w:r>
      <w:bookmarkStart w:id="14913" w:name="_ETM_Q23_321360"/>
      <w:bookmarkEnd w:id="14913"/>
      <w:r>
        <w:rPr>
          <w:rtl/>
        </w:rPr>
        <w:t xml:space="preserve">100 </w:t>
      </w:r>
      <w:bookmarkStart w:id="14914" w:name="_ETM_Q23_321629"/>
      <w:bookmarkEnd w:id="14914"/>
      <w:r>
        <w:rPr>
          <w:rtl/>
        </w:rPr>
        <w:t xml:space="preserve">שנה </w:t>
      </w:r>
      <w:bookmarkStart w:id="14915" w:name="_ETM_Q23_321989"/>
      <w:bookmarkEnd w:id="14915"/>
      <w:r>
        <w:rPr>
          <w:rtl/>
        </w:rPr>
        <w:t xml:space="preserve">זה </w:t>
      </w:r>
      <w:bookmarkStart w:id="14916" w:name="_ETM_Q23_322169"/>
      <w:bookmarkEnd w:id="14916"/>
      <w:r>
        <w:rPr>
          <w:rtl/>
        </w:rPr>
        <w:t xml:space="preserve">קרה </w:t>
      </w:r>
      <w:bookmarkStart w:id="14917" w:name="_ETM_Q23_322500"/>
      <w:bookmarkEnd w:id="14917"/>
      <w:r>
        <w:rPr>
          <w:rtl/>
        </w:rPr>
        <w:t>כבר</w:t>
      </w:r>
      <w:r>
        <w:rPr>
          <w:rFonts w:hint="cs"/>
          <w:rtl/>
        </w:rPr>
        <w:t xml:space="preserve"> באיזו מדינה </w:t>
      </w:r>
      <w:bookmarkStart w:id="14918" w:name="_ETM_Q23_321444"/>
      <w:bookmarkEnd w:id="14918"/>
      <w:r>
        <w:rPr>
          <w:rFonts w:hint="cs"/>
          <w:rtl/>
        </w:rPr>
        <w:t xml:space="preserve">קטנה שנקראת רוסיה. </w:t>
      </w:r>
      <w:bookmarkStart w:id="14919" w:name="_ETM_Q23_322709"/>
      <w:bookmarkStart w:id="14920" w:name="_ETM_Q23_323040"/>
      <w:bookmarkStart w:id="14921" w:name="_ETM_Q23_323639"/>
      <w:bookmarkStart w:id="14922" w:name="_ETM_Q23_324060"/>
      <w:bookmarkStart w:id="14923" w:name="_ETM_Q23_324510"/>
      <w:bookmarkStart w:id="14924" w:name="_ETM_Q23_325810"/>
      <w:bookmarkStart w:id="14925" w:name="_ETM_Q23_326139"/>
      <w:bookmarkEnd w:id="14919"/>
      <w:bookmarkEnd w:id="14920"/>
      <w:bookmarkEnd w:id="14921"/>
      <w:bookmarkEnd w:id="14922"/>
      <w:bookmarkEnd w:id="14923"/>
      <w:bookmarkEnd w:id="14924"/>
      <w:bookmarkEnd w:id="14925"/>
      <w:r>
        <w:rPr>
          <w:rtl/>
        </w:rPr>
        <w:t xml:space="preserve">לאט-לאט </w:t>
      </w:r>
      <w:bookmarkStart w:id="14926" w:name="_ETM_Q23_326980"/>
      <w:bookmarkStart w:id="14927" w:name="_ETM_Q23_327430"/>
      <w:bookmarkEnd w:id="14926"/>
      <w:bookmarkEnd w:id="14927"/>
      <w:r>
        <w:rPr>
          <w:rtl/>
        </w:rPr>
        <w:t>התחרפנו</w:t>
      </w:r>
      <w:r>
        <w:rPr>
          <w:rFonts w:hint="cs"/>
          <w:rtl/>
        </w:rPr>
        <w:t>,</w:t>
      </w:r>
      <w:r>
        <w:rPr>
          <w:rtl/>
        </w:rPr>
        <w:t xml:space="preserve"> </w:t>
      </w:r>
      <w:bookmarkStart w:id="14928" w:name="_ETM_Q23_328569"/>
      <w:bookmarkStart w:id="14929" w:name="_ETM_Q23_329650"/>
      <w:bookmarkEnd w:id="14928"/>
      <w:bookmarkEnd w:id="14929"/>
      <w:r>
        <w:rPr>
          <w:rFonts w:hint="cs"/>
          <w:rtl/>
        </w:rPr>
        <w:t>איבדו</w:t>
      </w:r>
      <w:r>
        <w:rPr>
          <w:rtl/>
        </w:rPr>
        <w:t xml:space="preserve"> </w:t>
      </w:r>
      <w:bookmarkStart w:id="14930" w:name="_ETM_Q23_330129"/>
      <w:bookmarkEnd w:id="14930"/>
      <w:r>
        <w:rPr>
          <w:rtl/>
        </w:rPr>
        <w:t xml:space="preserve">מערכת </w:t>
      </w:r>
      <w:bookmarkStart w:id="14931" w:name="_ETM_Q23_330700"/>
      <w:bookmarkEnd w:id="14931"/>
      <w:r>
        <w:rPr>
          <w:rtl/>
        </w:rPr>
        <w:t xml:space="preserve">איזונים </w:t>
      </w:r>
      <w:bookmarkStart w:id="14932" w:name="_ETM_Q23_331120"/>
      <w:bookmarkEnd w:id="14932"/>
      <w:r>
        <w:rPr>
          <w:rtl/>
        </w:rPr>
        <w:t>ובלמים</w:t>
      </w:r>
      <w:bookmarkStart w:id="14933" w:name="_ETM_Q23_331840"/>
      <w:bookmarkEnd w:id="14933"/>
      <w:r>
        <w:rPr>
          <w:rFonts w:hint="cs"/>
          <w:rtl/>
        </w:rPr>
        <w:t>,</w:t>
      </w:r>
      <w:r>
        <w:rPr>
          <w:rtl/>
        </w:rPr>
        <w:t xml:space="preserve"> </w:t>
      </w:r>
      <w:bookmarkStart w:id="14934" w:name="_ETM_Q23_332970"/>
      <w:bookmarkEnd w:id="14934"/>
      <w:r>
        <w:rPr>
          <w:rtl/>
        </w:rPr>
        <w:t xml:space="preserve">ואז </w:t>
      </w:r>
      <w:bookmarkStart w:id="14935" w:name="_ETM_Q23_333419"/>
      <w:bookmarkEnd w:id="14935"/>
      <w:r>
        <w:rPr>
          <w:rtl/>
        </w:rPr>
        <w:t xml:space="preserve">זה </w:t>
      </w:r>
      <w:bookmarkStart w:id="14936" w:name="_ETM_Q23_333480"/>
      <w:bookmarkEnd w:id="14936"/>
      <w:r>
        <w:rPr>
          <w:rtl/>
        </w:rPr>
        <w:t xml:space="preserve">הופך </w:t>
      </w:r>
      <w:bookmarkStart w:id="14937" w:name="_ETM_Q23_333840"/>
      <w:bookmarkEnd w:id="14937"/>
      <w:r>
        <w:rPr>
          <w:rtl/>
        </w:rPr>
        <w:t xml:space="preserve">להיות </w:t>
      </w:r>
      <w:bookmarkStart w:id="14938" w:name="_ETM_Q23_334230"/>
      <w:bookmarkEnd w:id="14938"/>
      <w:r>
        <w:rPr>
          <w:rtl/>
        </w:rPr>
        <w:t xml:space="preserve">שלטון </w:t>
      </w:r>
      <w:bookmarkStart w:id="14939" w:name="_ETM_Q23_334739"/>
      <w:bookmarkEnd w:id="14939"/>
      <w:r>
        <w:rPr>
          <w:rtl/>
        </w:rPr>
        <w:t>יחיד</w:t>
      </w:r>
      <w:r>
        <w:rPr>
          <w:rFonts w:hint="cs"/>
          <w:rtl/>
        </w:rPr>
        <w:t>,</w:t>
      </w:r>
      <w:r>
        <w:rPr>
          <w:rtl/>
        </w:rPr>
        <w:t xml:space="preserve"> </w:t>
      </w:r>
      <w:bookmarkStart w:id="14940" w:name="_ETM_Q23_335790"/>
      <w:bookmarkEnd w:id="14940"/>
      <w:r>
        <w:rPr>
          <w:rtl/>
        </w:rPr>
        <w:t xml:space="preserve">זה </w:t>
      </w:r>
      <w:bookmarkStart w:id="14941" w:name="_ETM_Q23_336030"/>
      <w:bookmarkEnd w:id="14941"/>
      <w:r>
        <w:rPr>
          <w:rtl/>
        </w:rPr>
        <w:t xml:space="preserve">הופך </w:t>
      </w:r>
      <w:bookmarkStart w:id="14942" w:name="_ETM_Q23_336419"/>
      <w:bookmarkEnd w:id="14942"/>
      <w:r>
        <w:rPr>
          <w:rtl/>
        </w:rPr>
        <w:t xml:space="preserve">להיות </w:t>
      </w:r>
      <w:bookmarkStart w:id="14943" w:name="_ETM_Q23_337020"/>
      <w:bookmarkEnd w:id="14943"/>
      <w:r>
        <w:rPr>
          <w:rFonts w:hint="cs"/>
          <w:rtl/>
        </w:rPr>
        <w:t xml:space="preserve">טוטליטריזם, </w:t>
      </w:r>
      <w:bookmarkStart w:id="14944" w:name="_ETM_Q23_338440"/>
      <w:bookmarkEnd w:id="14944"/>
      <w:r>
        <w:rPr>
          <w:rtl/>
        </w:rPr>
        <w:t xml:space="preserve">זה </w:t>
      </w:r>
      <w:bookmarkStart w:id="14945" w:name="_ETM_Q23_338650"/>
      <w:bookmarkEnd w:id="14945"/>
      <w:r>
        <w:rPr>
          <w:rtl/>
        </w:rPr>
        <w:t xml:space="preserve">הופך </w:t>
      </w:r>
      <w:bookmarkStart w:id="14946" w:name="_ETM_Q23_338980"/>
      <w:bookmarkEnd w:id="14946"/>
      <w:r>
        <w:rPr>
          <w:rtl/>
        </w:rPr>
        <w:t xml:space="preserve">להיות </w:t>
      </w:r>
      <w:bookmarkStart w:id="14947" w:name="_ETM_Q23_339370"/>
      <w:bookmarkEnd w:id="14947"/>
      <w:r>
        <w:rPr>
          <w:rtl/>
        </w:rPr>
        <w:t xml:space="preserve">שלטון </w:t>
      </w:r>
      <w:bookmarkStart w:id="14948" w:name="_ETM_Q23_340000"/>
      <w:bookmarkEnd w:id="14948"/>
      <w:r>
        <w:rPr>
          <w:rtl/>
        </w:rPr>
        <w:t>כ</w:t>
      </w:r>
      <w:r>
        <w:rPr>
          <w:rFonts w:hint="cs"/>
          <w:rtl/>
        </w:rPr>
        <w:t>ו</w:t>
      </w:r>
      <w:r>
        <w:rPr>
          <w:rtl/>
        </w:rPr>
        <w:t>ל</w:t>
      </w:r>
      <w:bookmarkStart w:id="14949" w:name="_ETM_Q23_340419"/>
      <w:bookmarkEnd w:id="14949"/>
      <w:r>
        <w:rPr>
          <w:rFonts w:hint="cs"/>
          <w:rtl/>
        </w:rPr>
        <w:t>-</w:t>
      </w:r>
      <w:r>
        <w:rPr>
          <w:rtl/>
        </w:rPr>
        <w:t xml:space="preserve">יכול </w:t>
      </w:r>
      <w:bookmarkStart w:id="14950" w:name="_ETM_Q23_341230"/>
      <w:bookmarkEnd w:id="14950"/>
      <w:r>
        <w:rPr>
          <w:rtl/>
        </w:rPr>
        <w:t xml:space="preserve">וברגע </w:t>
      </w:r>
      <w:bookmarkStart w:id="14951" w:name="_ETM_Q23_341770"/>
      <w:bookmarkEnd w:id="14951"/>
      <w:r>
        <w:rPr>
          <w:rtl/>
        </w:rPr>
        <w:t xml:space="preserve">שהשלטון </w:t>
      </w:r>
      <w:bookmarkStart w:id="14952" w:name="_ETM_Q23_342370"/>
      <w:bookmarkEnd w:id="14952"/>
      <w:r>
        <w:rPr>
          <w:rtl/>
        </w:rPr>
        <w:t>כ</w:t>
      </w:r>
      <w:r>
        <w:rPr>
          <w:rFonts w:hint="cs"/>
          <w:rtl/>
        </w:rPr>
        <w:t>ו</w:t>
      </w:r>
      <w:r>
        <w:rPr>
          <w:rtl/>
        </w:rPr>
        <w:t>ל</w:t>
      </w:r>
      <w:bookmarkStart w:id="14953" w:name="_ETM_Q23_342580"/>
      <w:bookmarkEnd w:id="14953"/>
      <w:r>
        <w:rPr>
          <w:rFonts w:hint="cs"/>
          <w:rtl/>
        </w:rPr>
        <w:t>-</w:t>
      </w:r>
      <w:r>
        <w:rPr>
          <w:rtl/>
        </w:rPr>
        <w:t xml:space="preserve">יכול </w:t>
      </w:r>
      <w:bookmarkStart w:id="14954" w:name="_ETM_Q23_343480"/>
      <w:bookmarkStart w:id="14955" w:name="_ETM_Q23_343660"/>
      <w:bookmarkEnd w:id="14954"/>
      <w:bookmarkEnd w:id="14955"/>
      <w:r>
        <w:rPr>
          <w:rFonts w:hint="cs"/>
          <w:rtl/>
        </w:rPr>
        <w:t>הוא דורס את</w:t>
      </w:r>
      <w:r>
        <w:rPr>
          <w:rtl/>
        </w:rPr>
        <w:t xml:space="preserve"> </w:t>
      </w:r>
      <w:bookmarkStart w:id="14956" w:name="_ETM_Q23_344080"/>
      <w:bookmarkEnd w:id="14956"/>
      <w:r>
        <w:rPr>
          <w:rtl/>
        </w:rPr>
        <w:t>האזרחים</w:t>
      </w:r>
      <w:r>
        <w:rPr>
          <w:rFonts w:hint="cs"/>
          <w:rtl/>
        </w:rPr>
        <w:t>.</w:t>
      </w:r>
      <w:bookmarkStart w:id="14957" w:name="_ETM_Q23_347292"/>
      <w:bookmarkStart w:id="14958" w:name="_ETM_Q23_347387"/>
      <w:bookmarkStart w:id="14959" w:name="_ETM_Q23_347461"/>
      <w:bookmarkStart w:id="14960" w:name="_ETM_Q23_347540"/>
      <w:bookmarkStart w:id="14961" w:name="_ETM_Q23_345250"/>
      <w:bookmarkStart w:id="14962" w:name="_ETM_Q23_345569"/>
      <w:bookmarkEnd w:id="14957"/>
      <w:bookmarkEnd w:id="14958"/>
      <w:bookmarkEnd w:id="14959"/>
      <w:bookmarkEnd w:id="14960"/>
      <w:bookmarkEnd w:id="14961"/>
      <w:bookmarkEnd w:id="14962"/>
      <w:r>
        <w:rPr>
          <w:rFonts w:hint="cs"/>
          <w:rtl/>
        </w:rPr>
        <w:t xml:space="preserve"> </w:t>
      </w:r>
      <w:r>
        <w:rPr>
          <w:rtl/>
        </w:rPr>
        <w:t xml:space="preserve">אני </w:t>
      </w:r>
      <w:bookmarkStart w:id="14963" w:name="_ETM_Q23_345659"/>
      <w:bookmarkEnd w:id="14963"/>
      <w:r>
        <w:rPr>
          <w:rtl/>
        </w:rPr>
        <w:t xml:space="preserve">לא </w:t>
      </w:r>
      <w:bookmarkStart w:id="14964" w:name="_ETM_Q23_345749"/>
      <w:bookmarkEnd w:id="14964"/>
      <w:r>
        <w:rPr>
          <w:rtl/>
        </w:rPr>
        <w:t xml:space="preserve">מאמינה </w:t>
      </w:r>
      <w:bookmarkStart w:id="14965" w:name="_ETM_Q23_346230"/>
      <w:bookmarkEnd w:id="14965"/>
      <w:r>
        <w:rPr>
          <w:rtl/>
        </w:rPr>
        <w:t xml:space="preserve">ששמחה </w:t>
      </w:r>
      <w:bookmarkStart w:id="14966" w:name="_ETM_Q23_346769"/>
      <w:bookmarkEnd w:id="14966"/>
      <w:r>
        <w:rPr>
          <w:rtl/>
        </w:rPr>
        <w:t xml:space="preserve">רוטמן </w:t>
      </w:r>
      <w:bookmarkStart w:id="14967" w:name="_ETM_Q23_347189"/>
      <w:bookmarkEnd w:id="14967"/>
      <w:r>
        <w:rPr>
          <w:rtl/>
        </w:rPr>
        <w:t xml:space="preserve">ויריב </w:t>
      </w:r>
      <w:bookmarkStart w:id="14968" w:name="_ETM_Q23_347549"/>
      <w:bookmarkEnd w:id="14968"/>
      <w:r>
        <w:rPr>
          <w:rtl/>
        </w:rPr>
        <w:t xml:space="preserve">לוין </w:t>
      </w:r>
      <w:bookmarkStart w:id="14969" w:name="_ETM_Q23_347909"/>
      <w:bookmarkEnd w:id="14969"/>
      <w:r>
        <w:rPr>
          <w:rtl/>
        </w:rPr>
        <w:t xml:space="preserve">חושבים </w:t>
      </w:r>
      <w:bookmarkStart w:id="14970" w:name="_ETM_Q23_348329"/>
      <w:bookmarkEnd w:id="14970"/>
      <w:r>
        <w:rPr>
          <w:rtl/>
        </w:rPr>
        <w:t>ככה</w:t>
      </w:r>
      <w:r w:rsidR="007C3F12">
        <w:rPr>
          <w:rFonts w:hint="cs"/>
          <w:rtl/>
        </w:rPr>
        <w:t>,</w:t>
      </w:r>
      <w:r>
        <w:rPr>
          <w:rtl/>
        </w:rPr>
        <w:t xml:space="preserve"> </w:t>
      </w:r>
      <w:bookmarkStart w:id="14971" w:name="_ETM_Q23_349069"/>
      <w:bookmarkEnd w:id="14971"/>
      <w:r>
        <w:rPr>
          <w:rtl/>
        </w:rPr>
        <w:t xml:space="preserve">אבל </w:t>
      </w:r>
      <w:bookmarkStart w:id="14972" w:name="_ETM_Q23_349519"/>
      <w:bookmarkEnd w:id="14972"/>
      <w:r>
        <w:rPr>
          <w:rtl/>
        </w:rPr>
        <w:t xml:space="preserve">היד </w:t>
      </w:r>
      <w:bookmarkStart w:id="14973" w:name="_ETM_Q23_349970"/>
      <w:bookmarkEnd w:id="14973"/>
      <w:r>
        <w:rPr>
          <w:rtl/>
        </w:rPr>
        <w:t xml:space="preserve">עוד </w:t>
      </w:r>
      <w:bookmarkStart w:id="14974" w:name="_ETM_Q23_350090"/>
      <w:bookmarkEnd w:id="14974"/>
      <w:r>
        <w:rPr>
          <w:rtl/>
        </w:rPr>
        <w:t>נטויה</w:t>
      </w:r>
      <w:r>
        <w:rPr>
          <w:rFonts w:hint="cs"/>
          <w:rtl/>
        </w:rPr>
        <w:t>,</w:t>
      </w:r>
      <w:r>
        <w:rPr>
          <w:rtl/>
        </w:rPr>
        <w:t xml:space="preserve"> </w:t>
      </w:r>
      <w:bookmarkStart w:id="14975" w:name="_ETM_Q23_351110"/>
      <w:bookmarkEnd w:id="14975"/>
      <w:r>
        <w:rPr>
          <w:rtl/>
        </w:rPr>
        <w:t>כי</w:t>
      </w:r>
      <w:bookmarkStart w:id="14976" w:name="_ETM_Q23_351260"/>
      <w:bookmarkStart w:id="14977" w:name="_ETM_Q23_351379"/>
      <w:bookmarkStart w:id="14978" w:name="_ETM_Q23_351889"/>
      <w:bookmarkEnd w:id="14976"/>
      <w:bookmarkEnd w:id="14977"/>
      <w:bookmarkEnd w:id="14978"/>
      <w:r>
        <w:rPr>
          <w:rFonts w:hint="cs"/>
          <w:rtl/>
        </w:rPr>
        <w:t xml:space="preserve"> התיאבון בא</w:t>
      </w:r>
      <w:r>
        <w:rPr>
          <w:rtl/>
        </w:rPr>
        <w:t xml:space="preserve"> </w:t>
      </w:r>
      <w:bookmarkStart w:id="14979" w:name="_ETM_Q23_352680"/>
      <w:bookmarkEnd w:id="14979"/>
      <w:r>
        <w:rPr>
          <w:rtl/>
        </w:rPr>
        <w:t xml:space="preserve">עם </w:t>
      </w:r>
      <w:bookmarkStart w:id="14980" w:name="_ETM_Q23_352860"/>
      <w:bookmarkEnd w:id="14980"/>
      <w:r>
        <w:rPr>
          <w:rtl/>
        </w:rPr>
        <w:t>האוכל</w:t>
      </w:r>
      <w:r w:rsidR="007C3F12">
        <w:rPr>
          <w:rFonts w:hint="cs"/>
          <w:rtl/>
        </w:rPr>
        <w:t>,</w:t>
      </w:r>
      <w:r>
        <w:rPr>
          <w:rtl/>
        </w:rPr>
        <w:t xml:space="preserve"> </w:t>
      </w:r>
      <w:bookmarkStart w:id="14981" w:name="_ETM_Q23_353910"/>
      <w:bookmarkEnd w:id="14981"/>
      <w:r>
        <w:rPr>
          <w:rtl/>
        </w:rPr>
        <w:t>ולכולנו</w:t>
      </w:r>
      <w:r>
        <w:rPr>
          <w:rFonts w:hint="cs"/>
          <w:rtl/>
        </w:rPr>
        <w:t>,</w:t>
      </w:r>
      <w:r>
        <w:rPr>
          <w:rtl/>
        </w:rPr>
        <w:t xml:space="preserve"> </w:t>
      </w:r>
      <w:bookmarkStart w:id="14982" w:name="_ETM_Q23_355200"/>
      <w:bookmarkEnd w:id="14982"/>
      <w:r>
        <w:rPr>
          <w:rtl/>
        </w:rPr>
        <w:t>בני</w:t>
      </w:r>
      <w:r>
        <w:rPr>
          <w:rFonts w:hint="cs"/>
          <w:rtl/>
        </w:rPr>
        <w:t xml:space="preserve"> </w:t>
      </w:r>
      <w:r>
        <w:rPr>
          <w:rtl/>
        </w:rPr>
        <w:t>האדם</w:t>
      </w:r>
      <w:r>
        <w:rPr>
          <w:rFonts w:hint="cs"/>
          <w:rtl/>
        </w:rPr>
        <w:t>,</w:t>
      </w:r>
      <w:r>
        <w:rPr>
          <w:rtl/>
        </w:rPr>
        <w:t xml:space="preserve"> </w:t>
      </w:r>
      <w:bookmarkStart w:id="14983" w:name="_ETM_Q23_356490"/>
      <w:bookmarkEnd w:id="14983"/>
      <w:r>
        <w:rPr>
          <w:rtl/>
        </w:rPr>
        <w:t xml:space="preserve">יש </w:t>
      </w:r>
      <w:bookmarkStart w:id="14984" w:name="_ETM_Q23_356730"/>
      <w:bookmarkEnd w:id="14984"/>
      <w:r>
        <w:rPr>
          <w:rtl/>
        </w:rPr>
        <w:t xml:space="preserve">חטא </w:t>
      </w:r>
      <w:bookmarkStart w:id="14985" w:name="_ETM_Q23_356970"/>
      <w:bookmarkEnd w:id="14985"/>
      <w:r>
        <w:rPr>
          <w:rtl/>
        </w:rPr>
        <w:t>היוהרה</w:t>
      </w:r>
      <w:r>
        <w:rPr>
          <w:rFonts w:hint="cs"/>
          <w:rtl/>
        </w:rPr>
        <w:t>,</w:t>
      </w:r>
      <w:r>
        <w:rPr>
          <w:rtl/>
        </w:rPr>
        <w:t xml:space="preserve"> </w:t>
      </w:r>
      <w:bookmarkStart w:id="14986" w:name="_ETM_Q23_358110"/>
      <w:bookmarkEnd w:id="14986"/>
      <w:r>
        <w:rPr>
          <w:rFonts w:hint="cs"/>
          <w:rtl/>
        </w:rPr>
        <w:t xml:space="preserve">ומה </w:t>
      </w:r>
      <w:bookmarkStart w:id="14987" w:name="_ETM_Q23_357752"/>
      <w:bookmarkEnd w:id="14987"/>
      <w:r>
        <w:rPr>
          <w:rFonts w:hint="cs"/>
          <w:rtl/>
        </w:rPr>
        <w:t>שעוצר אותנו אלה הגבולות</w:t>
      </w:r>
      <w:bookmarkStart w:id="14988" w:name="_ETM_Q23_358730"/>
      <w:bookmarkStart w:id="14989" w:name="_ETM_Q23_359000"/>
      <w:bookmarkStart w:id="14990" w:name="_ETM_Q23_359450"/>
      <w:bookmarkStart w:id="14991" w:name="_ETM_Q23_359659"/>
      <w:bookmarkStart w:id="14992" w:name="_ETM_Q23_360930"/>
      <w:bookmarkStart w:id="14993" w:name="_ETM_Q23_361260"/>
      <w:bookmarkStart w:id="14994" w:name="_ETM_Q23_361530"/>
      <w:bookmarkEnd w:id="14988"/>
      <w:bookmarkEnd w:id="14989"/>
      <w:bookmarkEnd w:id="14990"/>
      <w:bookmarkEnd w:id="14991"/>
      <w:bookmarkEnd w:id="14992"/>
      <w:bookmarkEnd w:id="14993"/>
      <w:bookmarkEnd w:id="14994"/>
      <w:r>
        <w:rPr>
          <w:rFonts w:hint="cs"/>
          <w:rtl/>
        </w:rPr>
        <w:t xml:space="preserve">. כשיש לנו </w:t>
      </w:r>
      <w:r>
        <w:rPr>
          <w:rtl/>
        </w:rPr>
        <w:t xml:space="preserve">ילד </w:t>
      </w:r>
      <w:bookmarkStart w:id="14995" w:name="_ETM_Q23_362010"/>
      <w:bookmarkEnd w:id="14995"/>
      <w:r>
        <w:rPr>
          <w:rFonts w:hint="cs"/>
          <w:rtl/>
        </w:rPr>
        <w:t>מתבגר</w:t>
      </w:r>
      <w:r>
        <w:rPr>
          <w:rtl/>
        </w:rPr>
        <w:t xml:space="preserve"> </w:t>
      </w:r>
      <w:bookmarkStart w:id="14996" w:name="_ETM_Q23_362340"/>
      <w:bookmarkEnd w:id="14996"/>
      <w:r>
        <w:rPr>
          <w:rtl/>
        </w:rPr>
        <w:t>בבית</w:t>
      </w:r>
      <w:r>
        <w:rPr>
          <w:rFonts w:hint="cs"/>
          <w:rtl/>
        </w:rPr>
        <w:t>,</w:t>
      </w:r>
      <w:r>
        <w:rPr>
          <w:rtl/>
        </w:rPr>
        <w:t xml:space="preserve"> </w:t>
      </w:r>
      <w:bookmarkStart w:id="14997" w:name="_ETM_Q23_362849"/>
      <w:bookmarkEnd w:id="14997"/>
      <w:r>
        <w:rPr>
          <w:rtl/>
        </w:rPr>
        <w:t xml:space="preserve">או </w:t>
      </w:r>
      <w:bookmarkStart w:id="14998" w:name="_ETM_Q23_363000"/>
      <w:bookmarkEnd w:id="14998"/>
      <w:r>
        <w:rPr>
          <w:rtl/>
        </w:rPr>
        <w:t xml:space="preserve">בכלל </w:t>
      </w:r>
      <w:bookmarkStart w:id="14999" w:name="_ETM_Q23_363419"/>
      <w:bookmarkEnd w:id="14999"/>
      <w:r>
        <w:rPr>
          <w:rtl/>
        </w:rPr>
        <w:t>ילד</w:t>
      </w:r>
      <w:r>
        <w:rPr>
          <w:rFonts w:hint="cs"/>
          <w:rtl/>
        </w:rPr>
        <w:t>,</w:t>
      </w:r>
      <w:r>
        <w:rPr>
          <w:rtl/>
        </w:rPr>
        <w:t xml:space="preserve"> </w:t>
      </w:r>
      <w:bookmarkStart w:id="15000" w:name="_ETM_Q23_364210"/>
      <w:bookmarkEnd w:id="15000"/>
      <w:r>
        <w:rPr>
          <w:rtl/>
        </w:rPr>
        <w:t xml:space="preserve">מה </w:t>
      </w:r>
      <w:bookmarkStart w:id="15001" w:name="_ETM_Q23_364419"/>
      <w:bookmarkEnd w:id="15001"/>
      <w:r>
        <w:rPr>
          <w:rtl/>
        </w:rPr>
        <w:t xml:space="preserve">אנחנו </w:t>
      </w:r>
      <w:bookmarkStart w:id="15002" w:name="_ETM_Q23_364810"/>
      <w:bookmarkEnd w:id="15002"/>
      <w:r>
        <w:rPr>
          <w:rtl/>
        </w:rPr>
        <w:t xml:space="preserve">עושים </w:t>
      </w:r>
      <w:bookmarkStart w:id="15003" w:name="_ETM_Q23_365110"/>
      <w:bookmarkEnd w:id="15003"/>
      <w:r>
        <w:rPr>
          <w:rtl/>
        </w:rPr>
        <w:t xml:space="preserve">כהורים </w:t>
      </w:r>
      <w:bookmarkStart w:id="15004" w:name="_ETM_Q23_365530"/>
      <w:bookmarkEnd w:id="15004"/>
      <w:r>
        <w:rPr>
          <w:rtl/>
        </w:rPr>
        <w:t xml:space="preserve">דבר </w:t>
      </w:r>
      <w:bookmarkStart w:id="15005" w:name="_ETM_Q23_365889"/>
      <w:bookmarkEnd w:id="15005"/>
      <w:r>
        <w:rPr>
          <w:rtl/>
        </w:rPr>
        <w:t>ראשון</w:t>
      </w:r>
      <w:r>
        <w:rPr>
          <w:rFonts w:hint="cs"/>
          <w:rtl/>
        </w:rPr>
        <w:t>?</w:t>
      </w:r>
      <w:r>
        <w:rPr>
          <w:rtl/>
        </w:rPr>
        <w:t xml:space="preserve"> </w:t>
      </w:r>
      <w:bookmarkStart w:id="15006" w:name="_ETM_Q23_366730"/>
      <w:bookmarkEnd w:id="15006"/>
      <w:r>
        <w:rPr>
          <w:rtl/>
        </w:rPr>
        <w:t xml:space="preserve">שמים </w:t>
      </w:r>
      <w:bookmarkStart w:id="15007" w:name="_ETM_Q23_367180"/>
      <w:bookmarkStart w:id="15008" w:name="_ETM_Q23_367299"/>
      <w:bookmarkEnd w:id="15007"/>
      <w:bookmarkEnd w:id="15008"/>
      <w:r>
        <w:rPr>
          <w:rFonts w:hint="cs"/>
          <w:rtl/>
        </w:rPr>
        <w:t xml:space="preserve">גבולות. כשילד מאבד </w:t>
      </w:r>
      <w:bookmarkStart w:id="15009" w:name="_ETM_Q23_369210"/>
      <w:bookmarkEnd w:id="15009"/>
      <w:r>
        <w:rPr>
          <w:rFonts w:hint="cs"/>
          <w:rtl/>
        </w:rPr>
        <w:t xml:space="preserve">גבולות </w:t>
      </w:r>
      <w:bookmarkStart w:id="15010" w:name="_ETM_Q23_368559"/>
      <w:bookmarkStart w:id="15011" w:name="_ETM_Q23_369219"/>
      <w:bookmarkStart w:id="15012" w:name="_ETM_Q23_369639"/>
      <w:bookmarkStart w:id="15013" w:name="_ETM_Q23_370209"/>
      <w:bookmarkEnd w:id="15010"/>
      <w:bookmarkEnd w:id="15011"/>
      <w:bookmarkEnd w:id="15012"/>
      <w:bookmarkEnd w:id="15013"/>
      <w:r>
        <w:rPr>
          <w:rFonts w:hint="cs"/>
          <w:rtl/>
        </w:rPr>
        <w:t>הוא מידרדר</w:t>
      </w:r>
      <w:r w:rsidR="007C3F12">
        <w:rPr>
          <w:rFonts w:hint="cs"/>
          <w:rtl/>
        </w:rPr>
        <w:t>,</w:t>
      </w:r>
      <w:r>
        <w:rPr>
          <w:rFonts w:hint="cs"/>
          <w:rtl/>
        </w:rPr>
        <w:t xml:space="preserve"> </w:t>
      </w:r>
      <w:bookmarkStart w:id="15014" w:name="_ETM_Q23_371730"/>
      <w:bookmarkStart w:id="15015" w:name="_ETM_Q23_371909"/>
      <w:bookmarkEnd w:id="15014"/>
      <w:bookmarkEnd w:id="15015"/>
      <w:r>
        <w:rPr>
          <w:rtl/>
        </w:rPr>
        <w:t xml:space="preserve">אנחנו </w:t>
      </w:r>
      <w:bookmarkStart w:id="15016" w:name="_ETM_Q23_372209"/>
      <w:bookmarkEnd w:id="15016"/>
      <w:r>
        <w:rPr>
          <w:rtl/>
        </w:rPr>
        <w:t>אומרים</w:t>
      </w:r>
      <w:r>
        <w:rPr>
          <w:rFonts w:hint="cs"/>
          <w:rtl/>
        </w:rPr>
        <w:t>,</w:t>
      </w:r>
      <w:r>
        <w:rPr>
          <w:rtl/>
        </w:rPr>
        <w:t xml:space="preserve"> </w:t>
      </w:r>
      <w:bookmarkStart w:id="15017" w:name="_ETM_Q23_372510"/>
      <w:bookmarkEnd w:id="15017"/>
      <w:r>
        <w:rPr>
          <w:rtl/>
        </w:rPr>
        <w:t xml:space="preserve">אנחנו </w:t>
      </w:r>
      <w:bookmarkStart w:id="15018" w:name="_ETM_Q23_372900"/>
      <w:bookmarkEnd w:id="15018"/>
      <w:r>
        <w:rPr>
          <w:rtl/>
        </w:rPr>
        <w:t xml:space="preserve">כולנו </w:t>
      </w:r>
      <w:bookmarkStart w:id="15019" w:name="_ETM_Q23_373260"/>
      <w:bookmarkEnd w:id="15019"/>
      <w:r>
        <w:rPr>
          <w:rtl/>
        </w:rPr>
        <w:t>יודעים</w:t>
      </w:r>
      <w:r w:rsidR="007C3F12">
        <w:rPr>
          <w:rFonts w:hint="cs"/>
          <w:rtl/>
        </w:rPr>
        <w:t>.</w:t>
      </w:r>
      <w:r>
        <w:rPr>
          <w:rFonts w:hint="cs"/>
          <w:rtl/>
        </w:rPr>
        <w:t xml:space="preserve"> </w:t>
      </w:r>
    </w:p>
    <w:p w:rsidR="007A049D" w:rsidRDefault="007A049D" w:rsidP="00C73DE3">
      <w:pPr>
        <w:rPr>
          <w:rtl/>
        </w:rPr>
      </w:pPr>
    </w:p>
    <w:p w:rsidR="007A049D" w:rsidRDefault="007A049D" w:rsidP="00C73DE3">
      <w:pPr>
        <w:pStyle w:val="af8"/>
        <w:keepNext/>
        <w:rPr>
          <w:rtl/>
        </w:rPr>
      </w:pPr>
      <w:bookmarkStart w:id="15020" w:name="ET_yor_6488_29"/>
      <w:r w:rsidRPr="00742062">
        <w:rPr>
          <w:rStyle w:val="TagStyle"/>
          <w:rtl/>
        </w:rPr>
        <w:t xml:space="preserve"> &lt;&lt; יור &gt;&gt; </w:t>
      </w:r>
      <w:r>
        <w:rPr>
          <w:rtl/>
        </w:rPr>
        <w:t>היו"ר אוריאל בוסו:</w:t>
      </w:r>
      <w:r w:rsidRPr="00742062">
        <w:rPr>
          <w:rStyle w:val="TagStyle"/>
          <w:rtl/>
        </w:rPr>
        <w:t xml:space="preserve"> &lt;&lt; יור &gt;&gt;</w:t>
      </w:r>
      <w:r>
        <w:rPr>
          <w:rtl/>
        </w:rPr>
        <w:t xml:space="preserve">   </w:t>
      </w:r>
      <w:bookmarkEnd w:id="15020"/>
    </w:p>
    <w:p w:rsidR="007A049D" w:rsidRDefault="007A049D" w:rsidP="00ED71EC">
      <w:pPr>
        <w:rPr>
          <w:rtl/>
        </w:rPr>
      </w:pPr>
    </w:p>
    <w:p w:rsidR="007A049D" w:rsidRDefault="007A049D" w:rsidP="00C73DE3">
      <w:pPr>
        <w:rPr>
          <w:rtl/>
        </w:rPr>
      </w:pPr>
      <w:r>
        <w:rPr>
          <w:rFonts w:hint="cs"/>
          <w:rtl/>
        </w:rPr>
        <w:t>נא לסיים.</w:t>
      </w:r>
    </w:p>
    <w:p w:rsidR="007A049D" w:rsidRDefault="007A049D" w:rsidP="00C73DE3">
      <w:pPr>
        <w:rPr>
          <w:rtl/>
        </w:rPr>
      </w:pPr>
    </w:p>
    <w:p w:rsidR="007A049D" w:rsidRDefault="007A049D" w:rsidP="00C73DE3">
      <w:pPr>
        <w:pStyle w:val="-"/>
        <w:keepNext/>
        <w:rPr>
          <w:rtl/>
        </w:rPr>
      </w:pPr>
      <w:bookmarkStart w:id="15021" w:name="ET_speakercontinue_5552_30"/>
      <w:r w:rsidRPr="00742062">
        <w:rPr>
          <w:rStyle w:val="TagStyle"/>
          <w:rtl/>
        </w:rPr>
        <w:t xml:space="preserve"> &lt;&lt; דובר_המשך &gt;&gt; </w:t>
      </w:r>
      <w:r>
        <w:rPr>
          <w:rtl/>
        </w:rPr>
        <w:t>יוליה מלינובסקי (ישראל ביתנו):</w:t>
      </w:r>
      <w:r w:rsidRPr="00742062">
        <w:rPr>
          <w:rStyle w:val="TagStyle"/>
          <w:rtl/>
        </w:rPr>
        <w:t xml:space="preserve"> &lt;&lt; דובר_המשך &gt;&gt;</w:t>
      </w:r>
      <w:r>
        <w:rPr>
          <w:rtl/>
        </w:rPr>
        <w:t xml:space="preserve">   </w:t>
      </w:r>
      <w:bookmarkEnd w:id="15021"/>
    </w:p>
    <w:p w:rsidR="007A049D" w:rsidRDefault="007A049D" w:rsidP="00ED71EC">
      <w:pPr>
        <w:rPr>
          <w:rtl/>
        </w:rPr>
      </w:pPr>
    </w:p>
    <w:p w:rsidR="007A049D" w:rsidRDefault="007A049D" w:rsidP="007C3F12">
      <w:pPr>
        <w:rPr>
          <w:rtl/>
        </w:rPr>
      </w:pPr>
      <w:bookmarkStart w:id="15022" w:name="_ETM_Q23_366199"/>
      <w:bookmarkEnd w:id="15022"/>
      <w:r>
        <w:rPr>
          <w:rFonts w:hint="cs"/>
          <w:rtl/>
        </w:rPr>
        <w:t>ההידרדרות היא ל</w:t>
      </w:r>
      <w:bookmarkStart w:id="15023" w:name="_ETM_Q23_373889"/>
      <w:bookmarkStart w:id="15024" w:name="_ETM_Q23_374370"/>
      <w:bookmarkStart w:id="15025" w:name="_ETM_Q23_375290"/>
      <w:bookmarkStart w:id="15026" w:name="_ETM_Q23_375439"/>
      <w:bookmarkStart w:id="15027" w:name="_ETM_Q23_376069"/>
      <w:bookmarkEnd w:id="15023"/>
      <w:bookmarkEnd w:id="15024"/>
      <w:bookmarkEnd w:id="15025"/>
      <w:bookmarkEnd w:id="15026"/>
      <w:bookmarkEnd w:id="15027"/>
      <w:r>
        <w:rPr>
          <w:rtl/>
        </w:rPr>
        <w:t xml:space="preserve">מקומות </w:t>
      </w:r>
      <w:bookmarkStart w:id="15028" w:name="_ETM_Q23_376739"/>
      <w:bookmarkEnd w:id="15028"/>
      <w:r>
        <w:rPr>
          <w:rtl/>
        </w:rPr>
        <w:t xml:space="preserve">לא </w:t>
      </w:r>
      <w:bookmarkStart w:id="15029" w:name="_ETM_Q23_376980"/>
      <w:bookmarkEnd w:id="15029"/>
      <w:r>
        <w:rPr>
          <w:rtl/>
        </w:rPr>
        <w:t>רא</w:t>
      </w:r>
      <w:r>
        <w:rPr>
          <w:rFonts w:hint="cs"/>
          <w:rtl/>
        </w:rPr>
        <w:t>וי</w:t>
      </w:r>
      <w:r>
        <w:rPr>
          <w:rtl/>
        </w:rPr>
        <w:t>ים</w:t>
      </w:r>
      <w:r>
        <w:rPr>
          <w:rFonts w:hint="cs"/>
          <w:rtl/>
        </w:rPr>
        <w:t>.</w:t>
      </w:r>
      <w:r>
        <w:rPr>
          <w:rtl/>
        </w:rPr>
        <w:t xml:space="preserve"> </w:t>
      </w:r>
      <w:bookmarkStart w:id="15030" w:name="_ETM_Q23_377969"/>
      <w:bookmarkEnd w:id="15030"/>
      <w:r>
        <w:rPr>
          <w:rtl/>
        </w:rPr>
        <w:t xml:space="preserve">מה </w:t>
      </w:r>
      <w:bookmarkStart w:id="15031" w:name="_ETM_Q23_378299"/>
      <w:bookmarkEnd w:id="15031"/>
      <w:r>
        <w:rPr>
          <w:rtl/>
        </w:rPr>
        <w:t xml:space="preserve">שקורה </w:t>
      </w:r>
      <w:bookmarkStart w:id="15032" w:name="_ETM_Q23_378779"/>
      <w:bookmarkEnd w:id="15032"/>
      <w:r>
        <w:rPr>
          <w:rtl/>
        </w:rPr>
        <w:t xml:space="preserve">פה </w:t>
      </w:r>
      <w:bookmarkStart w:id="15033" w:name="_ETM_Q23_378959"/>
      <w:bookmarkEnd w:id="15033"/>
      <w:r>
        <w:rPr>
          <w:rtl/>
        </w:rPr>
        <w:t xml:space="preserve">עכשיו </w:t>
      </w:r>
      <w:bookmarkStart w:id="15034" w:name="_ETM_Q23_380499"/>
      <w:bookmarkEnd w:id="15034"/>
      <w:r>
        <w:rPr>
          <w:rtl/>
        </w:rPr>
        <w:t xml:space="preserve">זה </w:t>
      </w:r>
      <w:bookmarkStart w:id="15035" w:name="_ETM_Q23_380680"/>
      <w:bookmarkEnd w:id="15035"/>
      <w:r>
        <w:rPr>
          <w:rFonts w:hint="cs"/>
          <w:rtl/>
        </w:rPr>
        <w:t>מחטף</w:t>
      </w:r>
      <w:r>
        <w:rPr>
          <w:rtl/>
        </w:rPr>
        <w:t xml:space="preserve"> </w:t>
      </w:r>
      <w:bookmarkStart w:id="15036" w:name="_ETM_Q23_381069"/>
      <w:bookmarkEnd w:id="15036"/>
      <w:r>
        <w:rPr>
          <w:rtl/>
        </w:rPr>
        <w:t>שלטוני</w:t>
      </w:r>
      <w:r>
        <w:rPr>
          <w:rFonts w:hint="cs"/>
          <w:rtl/>
        </w:rPr>
        <w:t>,</w:t>
      </w:r>
      <w:r>
        <w:rPr>
          <w:rtl/>
        </w:rPr>
        <w:t xml:space="preserve"> </w:t>
      </w:r>
      <w:bookmarkStart w:id="15037" w:name="_ETM_Q23_382090"/>
      <w:bookmarkEnd w:id="15037"/>
      <w:r>
        <w:rPr>
          <w:rtl/>
        </w:rPr>
        <w:t xml:space="preserve">זה </w:t>
      </w:r>
      <w:bookmarkStart w:id="15038" w:name="_ETM_Q23_382329"/>
      <w:bookmarkEnd w:id="15038"/>
      <w:r>
        <w:rPr>
          <w:rtl/>
        </w:rPr>
        <w:t xml:space="preserve">לא </w:t>
      </w:r>
      <w:bookmarkStart w:id="15039" w:name="_ETM_Q23_382450"/>
      <w:bookmarkEnd w:id="15039"/>
      <w:r>
        <w:rPr>
          <w:rtl/>
        </w:rPr>
        <w:t>לגיטימי</w:t>
      </w:r>
      <w:r>
        <w:rPr>
          <w:rFonts w:hint="cs"/>
          <w:rtl/>
        </w:rPr>
        <w:t>.</w:t>
      </w:r>
      <w:bookmarkStart w:id="15040" w:name="_ETM_Q23_379330"/>
      <w:bookmarkStart w:id="15041" w:name="_ETM_Q23_383260"/>
      <w:bookmarkStart w:id="15042" w:name="_ETM_Q23_383620"/>
      <w:bookmarkEnd w:id="15040"/>
      <w:bookmarkEnd w:id="15041"/>
      <w:bookmarkEnd w:id="15042"/>
      <w:r w:rsidR="007C3F12">
        <w:rPr>
          <w:rFonts w:hint="cs"/>
          <w:rtl/>
        </w:rPr>
        <w:t xml:space="preserve"> </w:t>
      </w:r>
      <w:r>
        <w:rPr>
          <w:rFonts w:hint="cs"/>
          <w:rtl/>
        </w:rPr>
        <w:t xml:space="preserve">אין לכם </w:t>
      </w:r>
      <w:r>
        <w:rPr>
          <w:rtl/>
        </w:rPr>
        <w:t xml:space="preserve">מנדט </w:t>
      </w:r>
      <w:bookmarkStart w:id="15043" w:name="_ETM_Q23_384279"/>
      <w:bookmarkEnd w:id="15043"/>
      <w:r>
        <w:rPr>
          <w:rtl/>
        </w:rPr>
        <w:t>לה</w:t>
      </w:r>
      <w:bookmarkStart w:id="15044" w:name="_ETM_Q23_384849"/>
      <w:bookmarkEnd w:id="15044"/>
      <w:r>
        <w:rPr>
          <w:rFonts w:hint="cs"/>
          <w:rtl/>
        </w:rPr>
        <w:t>פוך את ישראל</w:t>
      </w:r>
      <w:r>
        <w:rPr>
          <w:rtl/>
        </w:rPr>
        <w:t xml:space="preserve"> </w:t>
      </w:r>
      <w:bookmarkStart w:id="15045" w:name="_ETM_Q23_385569"/>
      <w:bookmarkEnd w:id="15045"/>
      <w:r>
        <w:rPr>
          <w:rtl/>
        </w:rPr>
        <w:t xml:space="preserve">למשהו </w:t>
      </w:r>
      <w:bookmarkStart w:id="15046" w:name="_ETM_Q23_386109"/>
      <w:bookmarkEnd w:id="15046"/>
      <w:r>
        <w:rPr>
          <w:rtl/>
        </w:rPr>
        <w:t xml:space="preserve">אחר </w:t>
      </w:r>
      <w:bookmarkStart w:id="15047" w:name="_ETM_Q23_386409"/>
      <w:bookmarkEnd w:id="15047"/>
      <w:r>
        <w:rPr>
          <w:rtl/>
        </w:rPr>
        <w:t xml:space="preserve">שהיא </w:t>
      </w:r>
      <w:bookmarkStart w:id="15048" w:name="_ETM_Q23_387069"/>
      <w:bookmarkEnd w:id="15048"/>
      <w:r>
        <w:rPr>
          <w:rtl/>
        </w:rPr>
        <w:t xml:space="preserve">לא </w:t>
      </w:r>
      <w:bookmarkStart w:id="15049" w:name="_ETM_Q23_387279"/>
      <w:bookmarkEnd w:id="15049"/>
      <w:r>
        <w:rPr>
          <w:rtl/>
        </w:rPr>
        <w:t xml:space="preserve">מה </w:t>
      </w:r>
      <w:bookmarkStart w:id="15050" w:name="_ETM_Q23_387459"/>
      <w:bookmarkEnd w:id="15050"/>
      <w:r>
        <w:rPr>
          <w:rtl/>
        </w:rPr>
        <w:t xml:space="preserve">שאזרחי </w:t>
      </w:r>
      <w:bookmarkStart w:id="15051" w:name="_ETM_Q23_387939"/>
      <w:bookmarkEnd w:id="15051"/>
      <w:r>
        <w:rPr>
          <w:rtl/>
        </w:rPr>
        <w:t xml:space="preserve">ישראל </w:t>
      </w:r>
      <w:bookmarkStart w:id="15052" w:name="_ETM_Q23_388239"/>
      <w:bookmarkEnd w:id="15052"/>
      <w:r>
        <w:rPr>
          <w:rtl/>
        </w:rPr>
        <w:t>בח</w:t>
      </w:r>
      <w:r>
        <w:rPr>
          <w:rFonts w:hint="cs"/>
          <w:rtl/>
        </w:rPr>
        <w:t>רו.</w:t>
      </w:r>
    </w:p>
    <w:p w:rsidR="007A049D" w:rsidRDefault="007A049D" w:rsidP="00C73DE3">
      <w:pPr>
        <w:rPr>
          <w:rtl/>
        </w:rPr>
      </w:pPr>
    </w:p>
    <w:p w:rsidR="007A049D" w:rsidRDefault="007A049D" w:rsidP="00C73DE3">
      <w:pPr>
        <w:pStyle w:val="af8"/>
        <w:keepNext/>
        <w:rPr>
          <w:rtl/>
        </w:rPr>
      </w:pPr>
      <w:bookmarkStart w:id="15053" w:name="ET_yor_6488_33"/>
      <w:r w:rsidRPr="00413ACC">
        <w:rPr>
          <w:rStyle w:val="TagStyle"/>
          <w:rtl/>
        </w:rPr>
        <w:t xml:space="preserve"> &lt;&lt; יור &gt;&gt; </w:t>
      </w:r>
      <w:r>
        <w:rPr>
          <w:rtl/>
        </w:rPr>
        <w:t>היו"ר אוריאל בוסו:</w:t>
      </w:r>
      <w:r w:rsidRPr="00413ACC">
        <w:rPr>
          <w:rStyle w:val="TagStyle"/>
          <w:rtl/>
        </w:rPr>
        <w:t xml:space="preserve"> &lt;&lt; יור &gt;&gt;</w:t>
      </w:r>
      <w:r>
        <w:rPr>
          <w:rtl/>
        </w:rPr>
        <w:t xml:space="preserve">   </w:t>
      </w:r>
      <w:bookmarkEnd w:id="15053"/>
    </w:p>
    <w:p w:rsidR="007A049D" w:rsidRDefault="007A049D" w:rsidP="00ED71EC">
      <w:pPr>
        <w:rPr>
          <w:rtl/>
        </w:rPr>
      </w:pPr>
    </w:p>
    <w:p w:rsidR="007A049D" w:rsidRDefault="007A049D" w:rsidP="00C73DE3">
      <w:pPr>
        <w:rPr>
          <w:rtl/>
        </w:rPr>
      </w:pPr>
      <w:r>
        <w:rPr>
          <w:rFonts w:hint="cs"/>
          <w:rtl/>
        </w:rPr>
        <w:t>תודה רבה.</w:t>
      </w:r>
    </w:p>
    <w:p w:rsidR="007A049D" w:rsidRDefault="007A049D" w:rsidP="00C73DE3">
      <w:pPr>
        <w:rPr>
          <w:rtl/>
        </w:rPr>
      </w:pPr>
    </w:p>
    <w:p w:rsidR="007A049D" w:rsidRDefault="007A049D" w:rsidP="00C73DE3">
      <w:pPr>
        <w:pStyle w:val="-"/>
        <w:keepNext/>
        <w:rPr>
          <w:rtl/>
        </w:rPr>
      </w:pPr>
      <w:bookmarkStart w:id="15054" w:name="ET_speakercontinue_5552_34"/>
      <w:r w:rsidRPr="00413ACC">
        <w:rPr>
          <w:rStyle w:val="TagStyle"/>
          <w:rtl/>
        </w:rPr>
        <w:t xml:space="preserve"> &lt;&lt; דובר_המשך &gt;&gt; </w:t>
      </w:r>
      <w:r>
        <w:rPr>
          <w:rtl/>
        </w:rPr>
        <w:t>יוליה מלינובסקי (ישראל ביתנו):</w:t>
      </w:r>
      <w:r w:rsidRPr="00413ACC">
        <w:rPr>
          <w:rStyle w:val="TagStyle"/>
          <w:rtl/>
        </w:rPr>
        <w:t xml:space="preserve"> &lt;&lt; דובר_המשך &gt;&gt;</w:t>
      </w:r>
      <w:r>
        <w:rPr>
          <w:rtl/>
        </w:rPr>
        <w:t xml:space="preserve">   </w:t>
      </w:r>
      <w:bookmarkEnd w:id="15054"/>
    </w:p>
    <w:p w:rsidR="007A049D" w:rsidRDefault="007A049D" w:rsidP="00ED71EC">
      <w:pPr>
        <w:rPr>
          <w:rtl/>
        </w:rPr>
      </w:pPr>
    </w:p>
    <w:p w:rsidR="007A049D" w:rsidRDefault="007A049D" w:rsidP="002A64EE">
      <w:pPr>
        <w:rPr>
          <w:rtl/>
        </w:rPr>
      </w:pPr>
      <w:bookmarkStart w:id="15055" w:name="_ETM_Q23_389019"/>
      <w:bookmarkStart w:id="15056" w:name="_ETM_Q23_389290"/>
      <w:bookmarkEnd w:id="15055"/>
      <w:bookmarkEnd w:id="15056"/>
      <w:r>
        <w:rPr>
          <w:rtl/>
        </w:rPr>
        <w:t xml:space="preserve">תעצרו </w:t>
      </w:r>
      <w:bookmarkStart w:id="15057" w:name="_ETM_Q23_390189"/>
      <w:bookmarkEnd w:id="15057"/>
      <w:r>
        <w:rPr>
          <w:rtl/>
        </w:rPr>
        <w:t xml:space="preserve">עוד </w:t>
      </w:r>
      <w:bookmarkStart w:id="15058" w:name="_ETM_Q23_390519"/>
      <w:bookmarkEnd w:id="15058"/>
      <w:r>
        <w:rPr>
          <w:rtl/>
        </w:rPr>
        <w:t>רגע</w:t>
      </w:r>
      <w:r w:rsidR="002A64EE">
        <w:rPr>
          <w:rFonts w:hint="cs"/>
          <w:rtl/>
        </w:rPr>
        <w:t>.</w:t>
      </w:r>
      <w:r>
        <w:rPr>
          <w:rtl/>
        </w:rPr>
        <w:t xml:space="preserve"> </w:t>
      </w:r>
      <w:bookmarkStart w:id="15059" w:name="_ETM_Q23_391090"/>
      <w:bookmarkEnd w:id="15059"/>
      <w:r>
        <w:rPr>
          <w:rtl/>
        </w:rPr>
        <w:t>תודה</w:t>
      </w:r>
      <w:r>
        <w:rPr>
          <w:rFonts w:hint="cs"/>
          <w:rtl/>
        </w:rPr>
        <w:t>.</w:t>
      </w:r>
    </w:p>
    <w:p w:rsidR="007A049D" w:rsidRDefault="007A049D" w:rsidP="00C73DE3">
      <w:pPr>
        <w:rPr>
          <w:rtl/>
        </w:rPr>
      </w:pPr>
    </w:p>
    <w:p w:rsidR="007A049D" w:rsidRDefault="007A049D" w:rsidP="00C73DE3">
      <w:pPr>
        <w:pStyle w:val="af7"/>
        <w:keepNext/>
        <w:rPr>
          <w:rtl/>
        </w:rPr>
      </w:pPr>
      <w:bookmarkStart w:id="15060" w:name="ET_interruption_5786_35"/>
      <w:r w:rsidRPr="00413ACC">
        <w:rPr>
          <w:rStyle w:val="TagStyle"/>
          <w:rtl/>
        </w:rPr>
        <w:t xml:space="preserve"> &lt;&lt; קריאה &gt;&gt; </w:t>
      </w:r>
      <w:r>
        <w:rPr>
          <w:rtl/>
        </w:rPr>
        <w:t>אופיר כץ (הליכוד):</w:t>
      </w:r>
      <w:r w:rsidRPr="00413ACC">
        <w:rPr>
          <w:rStyle w:val="TagStyle"/>
          <w:rtl/>
        </w:rPr>
        <w:t xml:space="preserve"> &lt;&lt; קריאה &gt;&gt;</w:t>
      </w:r>
      <w:r>
        <w:rPr>
          <w:rtl/>
        </w:rPr>
        <w:t xml:space="preserve">   </w:t>
      </w:r>
      <w:bookmarkEnd w:id="15060"/>
    </w:p>
    <w:p w:rsidR="007A049D" w:rsidRDefault="007A049D" w:rsidP="00ED71EC">
      <w:pPr>
        <w:rPr>
          <w:rtl/>
        </w:rPr>
      </w:pPr>
    </w:p>
    <w:p w:rsidR="007A049D" w:rsidRDefault="007A049D" w:rsidP="00AB3C65">
      <w:pPr>
        <w:rPr>
          <w:rtl/>
        </w:rPr>
      </w:pPr>
      <w:r>
        <w:rPr>
          <w:rFonts w:hint="cs"/>
          <w:rtl/>
        </w:rPr>
        <w:t>הלוואי שההצבעה הייתה</w:t>
      </w:r>
      <w:bookmarkStart w:id="15061" w:name="_ETM_Q23_390335"/>
      <w:bookmarkEnd w:id="15061"/>
      <w:r>
        <w:rPr>
          <w:rFonts w:hint="cs"/>
          <w:rtl/>
        </w:rPr>
        <w:t xml:space="preserve"> מאחורי פרגוד. היינו רואים </w:t>
      </w:r>
      <w:bookmarkStart w:id="15062" w:name="_ETM_Q23_394647"/>
      <w:bookmarkEnd w:id="15062"/>
      <w:r>
        <w:rPr>
          <w:rFonts w:hint="cs"/>
          <w:rtl/>
        </w:rPr>
        <w:t xml:space="preserve">את הגבולות של ישראל ביתנו אם </w:t>
      </w:r>
      <w:bookmarkStart w:id="15063" w:name="_ETM_Q23_403537"/>
      <w:bookmarkEnd w:id="15063"/>
      <w:r>
        <w:rPr>
          <w:rFonts w:hint="cs"/>
          <w:rtl/>
        </w:rPr>
        <w:t xml:space="preserve">היה פרגוד. </w:t>
      </w:r>
    </w:p>
    <w:p w:rsidR="007A049D" w:rsidRDefault="007A049D" w:rsidP="00C73DE3">
      <w:pPr>
        <w:rPr>
          <w:rtl/>
        </w:rPr>
      </w:pPr>
    </w:p>
    <w:p w:rsidR="007A049D" w:rsidRDefault="007A049D" w:rsidP="00C73DE3">
      <w:pPr>
        <w:pStyle w:val="af8"/>
        <w:keepNext/>
        <w:rPr>
          <w:rtl/>
        </w:rPr>
      </w:pPr>
      <w:r w:rsidRPr="00413ACC">
        <w:rPr>
          <w:rStyle w:val="TagStyle"/>
          <w:rtl/>
        </w:rPr>
        <w:t xml:space="preserve"> &lt;&lt; יור &gt;&gt; </w:t>
      </w:r>
      <w:r>
        <w:rPr>
          <w:rtl/>
        </w:rPr>
        <w:t>היו"ר אוריאל בוסו:</w:t>
      </w:r>
      <w:r w:rsidRPr="00413ACC">
        <w:rPr>
          <w:rStyle w:val="TagStyle"/>
          <w:rtl/>
        </w:rPr>
        <w:t xml:space="preserve"> &lt;&lt; יור &gt;&gt;</w:t>
      </w:r>
      <w:r>
        <w:rPr>
          <w:rtl/>
        </w:rPr>
        <w:t xml:space="preserve">   </w:t>
      </w:r>
    </w:p>
    <w:p w:rsidR="007A049D" w:rsidRDefault="007A049D" w:rsidP="00ED71EC">
      <w:pPr>
        <w:rPr>
          <w:rtl/>
        </w:rPr>
      </w:pPr>
    </w:p>
    <w:p w:rsidR="007A049D" w:rsidRDefault="007A049D" w:rsidP="00AB3C65">
      <w:pPr>
        <w:rPr>
          <w:rtl/>
        </w:rPr>
      </w:pPr>
      <w:bookmarkStart w:id="15064" w:name="_ETM_Q23_391750"/>
      <w:bookmarkEnd w:id="15064"/>
      <w:r>
        <w:rPr>
          <w:rtl/>
        </w:rPr>
        <w:t xml:space="preserve">תודה </w:t>
      </w:r>
      <w:bookmarkStart w:id="15065" w:name="_ETM_Q23_392019"/>
      <w:bookmarkEnd w:id="15065"/>
      <w:r>
        <w:rPr>
          <w:rtl/>
        </w:rPr>
        <w:t>רבה</w:t>
      </w:r>
      <w:r>
        <w:rPr>
          <w:rFonts w:hint="cs"/>
          <w:rtl/>
        </w:rPr>
        <w:t xml:space="preserve">. חבר </w:t>
      </w:r>
      <w:bookmarkStart w:id="15066" w:name="_ETM_Q23_392260"/>
      <w:bookmarkEnd w:id="15066"/>
      <w:r>
        <w:rPr>
          <w:rFonts w:hint="cs"/>
          <w:rtl/>
        </w:rPr>
        <w:t xml:space="preserve">הכנסת מנסור </w:t>
      </w:r>
      <w:bookmarkStart w:id="15067" w:name="_ETM_Q23_393099"/>
      <w:bookmarkEnd w:id="15067"/>
      <w:r>
        <w:rPr>
          <w:rtl/>
        </w:rPr>
        <w:t>עבאס</w:t>
      </w:r>
      <w:r>
        <w:rPr>
          <w:rFonts w:hint="cs"/>
          <w:rtl/>
        </w:rPr>
        <w:t xml:space="preserve"> </w:t>
      </w:r>
      <w:r>
        <w:rPr>
          <w:rFonts w:hint="eastAsia"/>
        </w:rPr>
        <w:t>–</w:t>
      </w:r>
      <w:r>
        <w:rPr>
          <w:rtl/>
        </w:rPr>
        <w:t xml:space="preserve"> </w:t>
      </w:r>
      <w:bookmarkStart w:id="15068" w:name="_ETM_Q23_395230"/>
      <w:bookmarkEnd w:id="15068"/>
      <w:r>
        <w:rPr>
          <w:rtl/>
        </w:rPr>
        <w:t xml:space="preserve">אינו </w:t>
      </w:r>
      <w:bookmarkStart w:id="15069" w:name="_ETM_Q23_395440"/>
      <w:bookmarkEnd w:id="15069"/>
      <w:r>
        <w:rPr>
          <w:rtl/>
        </w:rPr>
        <w:t>נוכח</w:t>
      </w:r>
      <w:r>
        <w:rPr>
          <w:rFonts w:hint="cs"/>
          <w:rtl/>
        </w:rPr>
        <w:t>.</w:t>
      </w:r>
      <w:r>
        <w:rPr>
          <w:rtl/>
        </w:rPr>
        <w:t xml:space="preserve"> </w:t>
      </w:r>
      <w:bookmarkStart w:id="15070" w:name="_ETM_Q23_396310"/>
      <w:bookmarkEnd w:id="15070"/>
      <w:r>
        <w:rPr>
          <w:rtl/>
        </w:rPr>
        <w:t xml:space="preserve">חבר </w:t>
      </w:r>
      <w:bookmarkStart w:id="15071" w:name="_ETM_Q23_396610"/>
      <w:bookmarkEnd w:id="15071"/>
      <w:r>
        <w:rPr>
          <w:rtl/>
        </w:rPr>
        <w:t xml:space="preserve">הכנסת </w:t>
      </w:r>
      <w:bookmarkStart w:id="15072" w:name="_ETM_Q23_396910"/>
      <w:bookmarkEnd w:id="15072"/>
      <w:r>
        <w:rPr>
          <w:rtl/>
        </w:rPr>
        <w:t xml:space="preserve">יואב </w:t>
      </w:r>
      <w:bookmarkStart w:id="15073" w:name="_ETM_Q23_397090"/>
      <w:bookmarkEnd w:id="15073"/>
      <w:r>
        <w:rPr>
          <w:rtl/>
        </w:rPr>
        <w:t>סגלוביץ'</w:t>
      </w:r>
      <w:r>
        <w:rPr>
          <w:rFonts w:hint="cs"/>
          <w:rtl/>
        </w:rPr>
        <w:t>,</w:t>
      </w:r>
      <w:r>
        <w:rPr>
          <w:rtl/>
        </w:rPr>
        <w:t xml:space="preserve"> </w:t>
      </w:r>
      <w:bookmarkStart w:id="15074" w:name="_ETM_Q23_398680"/>
      <w:bookmarkEnd w:id="15074"/>
      <w:r>
        <w:rPr>
          <w:rtl/>
        </w:rPr>
        <w:t>בבקשה</w:t>
      </w:r>
      <w:r>
        <w:rPr>
          <w:rFonts w:hint="cs"/>
          <w:rtl/>
        </w:rPr>
        <w:t>.</w:t>
      </w:r>
    </w:p>
    <w:p w:rsidR="007A049D" w:rsidRDefault="007A049D" w:rsidP="00C73DE3">
      <w:pPr>
        <w:rPr>
          <w:rtl/>
        </w:rPr>
      </w:pPr>
      <w:bookmarkStart w:id="15075" w:name="_ETM_Q23_408525"/>
      <w:bookmarkStart w:id="15076" w:name="_ETM_Q23_408625"/>
      <w:bookmarkEnd w:id="15075"/>
      <w:bookmarkEnd w:id="15076"/>
    </w:p>
    <w:p w:rsidR="007A049D" w:rsidRDefault="007A049D" w:rsidP="00C73DE3">
      <w:pPr>
        <w:pStyle w:val="a5"/>
        <w:keepNext/>
        <w:rPr>
          <w:rtl/>
        </w:rPr>
      </w:pPr>
      <w:bookmarkStart w:id="15077" w:name="ET_speaker_5791_37"/>
      <w:r w:rsidRPr="00413ACC">
        <w:rPr>
          <w:rStyle w:val="TagStyle"/>
          <w:rtl/>
        </w:rPr>
        <w:t xml:space="preserve"> &lt;&lt; דובר &gt;&gt; </w:t>
      </w:r>
      <w:bookmarkStart w:id="15078" w:name="_Toc127829807"/>
      <w:bookmarkStart w:id="15079" w:name="_Toc127898708"/>
      <w:bookmarkStart w:id="15080" w:name="_Toc127899012"/>
      <w:bookmarkStart w:id="15081" w:name="_Toc128467963"/>
      <w:bookmarkStart w:id="15082" w:name="_Toc135567313"/>
      <w:bookmarkStart w:id="15083" w:name="_Toc137470439"/>
      <w:r>
        <w:rPr>
          <w:rtl/>
        </w:rPr>
        <w:t>יואב סגלוביץ' (יש עתיד):</w:t>
      </w:r>
      <w:bookmarkEnd w:id="15078"/>
      <w:bookmarkEnd w:id="15079"/>
      <w:bookmarkEnd w:id="15080"/>
      <w:bookmarkEnd w:id="15081"/>
      <w:bookmarkEnd w:id="15082"/>
      <w:bookmarkEnd w:id="15083"/>
      <w:r w:rsidRPr="00413ACC">
        <w:rPr>
          <w:rStyle w:val="TagStyle"/>
          <w:rtl/>
        </w:rPr>
        <w:t xml:space="preserve"> &lt;&lt; דובר &gt;&gt;</w:t>
      </w:r>
      <w:r>
        <w:rPr>
          <w:rtl/>
        </w:rPr>
        <w:t xml:space="preserve">   </w:t>
      </w:r>
      <w:bookmarkEnd w:id="15077"/>
    </w:p>
    <w:p w:rsidR="007A049D" w:rsidRDefault="007A049D" w:rsidP="00ED71EC">
      <w:pPr>
        <w:rPr>
          <w:rtl/>
        </w:rPr>
      </w:pPr>
    </w:p>
    <w:p w:rsidR="007A049D" w:rsidRDefault="007A049D" w:rsidP="007C3F12">
      <w:pPr>
        <w:rPr>
          <w:rtl/>
        </w:rPr>
      </w:pPr>
      <w:bookmarkStart w:id="15084" w:name="_ETM_Q23_412260"/>
      <w:bookmarkStart w:id="15085" w:name="_ETM_Q23_416040"/>
      <w:bookmarkEnd w:id="15084"/>
      <w:bookmarkEnd w:id="15085"/>
      <w:r>
        <w:rPr>
          <w:rtl/>
        </w:rPr>
        <w:t xml:space="preserve">אדוני </w:t>
      </w:r>
      <w:bookmarkStart w:id="15086" w:name="_ETM_Q23_416309"/>
      <w:bookmarkEnd w:id="15086"/>
      <w:r>
        <w:rPr>
          <w:rtl/>
        </w:rPr>
        <w:t xml:space="preserve">היושב </w:t>
      </w:r>
      <w:bookmarkStart w:id="15087" w:name="_ETM_Q23_416790"/>
      <w:bookmarkEnd w:id="15087"/>
      <w:r>
        <w:rPr>
          <w:rtl/>
        </w:rPr>
        <w:t>בראש</w:t>
      </w:r>
      <w:r>
        <w:rPr>
          <w:rFonts w:hint="cs"/>
          <w:rtl/>
        </w:rPr>
        <w:t>,</w:t>
      </w:r>
      <w:r>
        <w:rPr>
          <w:rtl/>
        </w:rPr>
        <w:t xml:space="preserve"> </w:t>
      </w:r>
      <w:bookmarkStart w:id="15088" w:name="_ETM_Q23_417449"/>
      <w:bookmarkEnd w:id="15088"/>
      <w:r>
        <w:rPr>
          <w:rtl/>
        </w:rPr>
        <w:t xml:space="preserve">חבריי </w:t>
      </w:r>
      <w:bookmarkStart w:id="15089" w:name="_ETM_Q23_417840"/>
      <w:bookmarkEnd w:id="15089"/>
      <w:r>
        <w:rPr>
          <w:rtl/>
        </w:rPr>
        <w:t xml:space="preserve">חברי </w:t>
      </w:r>
      <w:bookmarkStart w:id="15090" w:name="_ETM_Q23_418109"/>
      <w:bookmarkEnd w:id="15090"/>
      <w:r>
        <w:rPr>
          <w:rtl/>
        </w:rPr>
        <w:t>הכנסת</w:t>
      </w:r>
      <w:r>
        <w:rPr>
          <w:rFonts w:hint="cs"/>
          <w:rtl/>
        </w:rPr>
        <w:t>,</w:t>
      </w:r>
      <w:r>
        <w:rPr>
          <w:rtl/>
        </w:rPr>
        <w:t xml:space="preserve"> </w:t>
      </w:r>
      <w:bookmarkStart w:id="15091" w:name="_ETM_Q23_420030"/>
      <w:bookmarkEnd w:id="15091"/>
      <w:r>
        <w:rPr>
          <w:rtl/>
        </w:rPr>
        <w:t xml:space="preserve">אז </w:t>
      </w:r>
      <w:bookmarkStart w:id="15092" w:name="_ETM_Q23_420239"/>
      <w:bookmarkEnd w:id="15092"/>
      <w:r>
        <w:rPr>
          <w:rtl/>
        </w:rPr>
        <w:t xml:space="preserve">מה </w:t>
      </w:r>
      <w:bookmarkStart w:id="15093" w:name="_ETM_Q23_420629"/>
      <w:bookmarkEnd w:id="15093"/>
      <w:r>
        <w:rPr>
          <w:rFonts w:hint="cs"/>
          <w:rtl/>
        </w:rPr>
        <w:t>ה</w:t>
      </w:r>
      <w:r>
        <w:rPr>
          <w:rtl/>
        </w:rPr>
        <w:t>תכלית</w:t>
      </w:r>
      <w:r>
        <w:rPr>
          <w:rFonts w:hint="cs"/>
          <w:rtl/>
        </w:rPr>
        <w:t>?</w:t>
      </w:r>
      <w:r>
        <w:rPr>
          <w:rtl/>
        </w:rPr>
        <w:t xml:space="preserve"> </w:t>
      </w:r>
      <w:bookmarkStart w:id="15094" w:name="_ETM_Q23_421170"/>
      <w:bookmarkEnd w:id="15094"/>
      <w:r>
        <w:rPr>
          <w:rtl/>
        </w:rPr>
        <w:t xml:space="preserve">מה </w:t>
      </w:r>
      <w:bookmarkStart w:id="15095" w:name="_ETM_Q23_421500"/>
      <w:bookmarkEnd w:id="15095"/>
      <w:r>
        <w:rPr>
          <w:rtl/>
        </w:rPr>
        <w:t xml:space="preserve">התכלית </w:t>
      </w:r>
      <w:bookmarkStart w:id="15096" w:name="_ETM_Q23_421920"/>
      <w:bookmarkEnd w:id="15096"/>
      <w:r>
        <w:rPr>
          <w:rtl/>
        </w:rPr>
        <w:t xml:space="preserve">של </w:t>
      </w:r>
      <w:bookmarkStart w:id="15097" w:name="_ETM_Q23_422069"/>
      <w:bookmarkEnd w:id="15097"/>
      <w:r>
        <w:rPr>
          <w:rtl/>
        </w:rPr>
        <w:t xml:space="preserve">כל </w:t>
      </w:r>
      <w:bookmarkStart w:id="15098" w:name="_ETM_Q23_422310"/>
      <w:bookmarkEnd w:id="15098"/>
      <w:r>
        <w:rPr>
          <w:rtl/>
        </w:rPr>
        <w:t xml:space="preserve">התוכנית </w:t>
      </w:r>
      <w:bookmarkStart w:id="15099" w:name="_ETM_Q23_424180"/>
      <w:bookmarkEnd w:id="15099"/>
      <w:r>
        <w:rPr>
          <w:rFonts w:hint="cs"/>
          <w:rtl/>
        </w:rPr>
        <w:t xml:space="preserve">– </w:t>
      </w:r>
      <w:r>
        <w:rPr>
          <w:rtl/>
        </w:rPr>
        <w:t xml:space="preserve">אנחנו </w:t>
      </w:r>
      <w:bookmarkStart w:id="15100" w:name="_ETM_Q23_424540"/>
      <w:bookmarkEnd w:id="15100"/>
      <w:r>
        <w:rPr>
          <w:rtl/>
        </w:rPr>
        <w:t xml:space="preserve">רואים </w:t>
      </w:r>
      <w:bookmarkStart w:id="15101" w:name="_ETM_Q23_424840"/>
      <w:bookmarkEnd w:id="15101"/>
      <w:r>
        <w:rPr>
          <w:rtl/>
        </w:rPr>
        <w:t xml:space="preserve">אותה </w:t>
      </w:r>
      <w:bookmarkStart w:id="15102" w:name="_ETM_Q23_425050"/>
      <w:bookmarkEnd w:id="15102"/>
      <w:r>
        <w:rPr>
          <w:rtl/>
        </w:rPr>
        <w:t>כ</w:t>
      </w:r>
      <w:r>
        <w:rPr>
          <w:rFonts w:hint="cs"/>
          <w:rtl/>
        </w:rPr>
        <w:t>א</w:t>
      </w:r>
      <w:r>
        <w:rPr>
          <w:rtl/>
        </w:rPr>
        <w:t>ן</w:t>
      </w:r>
      <w:r>
        <w:rPr>
          <w:rFonts w:hint="cs"/>
          <w:rtl/>
        </w:rPr>
        <w:t>,</w:t>
      </w:r>
      <w:r>
        <w:rPr>
          <w:rtl/>
        </w:rPr>
        <w:t xml:space="preserve"> </w:t>
      </w:r>
      <w:bookmarkStart w:id="15103" w:name="_ETM_Q23_425920"/>
      <w:bookmarkEnd w:id="15103"/>
      <w:r>
        <w:rPr>
          <w:rtl/>
        </w:rPr>
        <w:t>שמ</w:t>
      </w:r>
      <w:r>
        <w:rPr>
          <w:rFonts w:hint="cs"/>
          <w:rtl/>
        </w:rPr>
        <w:t>ע</w:t>
      </w:r>
      <w:r>
        <w:rPr>
          <w:rtl/>
        </w:rPr>
        <w:t xml:space="preserve">נו </w:t>
      </w:r>
      <w:bookmarkStart w:id="15104" w:name="_ETM_Q23_426400"/>
      <w:bookmarkEnd w:id="15104"/>
      <w:r>
        <w:rPr>
          <w:rFonts w:hint="cs"/>
          <w:rtl/>
        </w:rPr>
        <w:t>עלי</w:t>
      </w:r>
      <w:r>
        <w:rPr>
          <w:rtl/>
        </w:rPr>
        <w:t xml:space="preserve">ה </w:t>
      </w:r>
      <w:bookmarkStart w:id="15105" w:name="_ETM_Q23_426730"/>
      <w:bookmarkEnd w:id="15105"/>
      <w:r>
        <w:rPr>
          <w:rtl/>
        </w:rPr>
        <w:t xml:space="preserve">בידיעות </w:t>
      </w:r>
      <w:bookmarkStart w:id="15106" w:name="_ETM_Q23_427120"/>
      <w:bookmarkEnd w:id="15106"/>
      <w:r>
        <w:rPr>
          <w:rtl/>
        </w:rPr>
        <w:t xml:space="preserve">אחרונות </w:t>
      </w:r>
      <w:bookmarkStart w:id="15107" w:name="_ETM_Q23_427600"/>
      <w:bookmarkEnd w:id="15107"/>
      <w:r>
        <w:rPr>
          <w:rtl/>
        </w:rPr>
        <w:t xml:space="preserve">מהשר </w:t>
      </w:r>
      <w:bookmarkStart w:id="15108" w:name="_ETM_Q23_428290"/>
      <w:bookmarkEnd w:id="15108"/>
      <w:r>
        <w:rPr>
          <w:rtl/>
        </w:rPr>
        <w:t>לוין</w:t>
      </w:r>
      <w:r>
        <w:rPr>
          <w:rFonts w:hint="cs"/>
          <w:rtl/>
        </w:rPr>
        <w:t>,</w:t>
      </w:r>
      <w:r>
        <w:rPr>
          <w:rtl/>
        </w:rPr>
        <w:t xml:space="preserve"> </w:t>
      </w:r>
      <w:bookmarkStart w:id="15109" w:name="_ETM_Q23_429480"/>
      <w:bookmarkEnd w:id="15109"/>
      <w:r w:rsidR="007C3F12">
        <w:rPr>
          <w:rFonts w:hint="cs"/>
          <w:rtl/>
        </w:rPr>
        <w:t>מ</w:t>
      </w:r>
      <w:r>
        <w:rPr>
          <w:rtl/>
        </w:rPr>
        <w:t xml:space="preserve">איזה </w:t>
      </w:r>
      <w:bookmarkStart w:id="15110" w:name="_ETM_Q23_429750"/>
      <w:bookmarkEnd w:id="15110"/>
      <w:r>
        <w:rPr>
          <w:rtl/>
        </w:rPr>
        <w:t xml:space="preserve">שתי </w:t>
      </w:r>
      <w:bookmarkStart w:id="15111" w:name="_ETM_Q23_429959"/>
      <w:bookmarkEnd w:id="15111"/>
      <w:r>
        <w:rPr>
          <w:rtl/>
        </w:rPr>
        <w:t xml:space="preserve">הופעות </w:t>
      </w:r>
      <w:bookmarkStart w:id="15112" w:name="_ETM_Q23_430469"/>
      <w:bookmarkEnd w:id="15112"/>
      <w:r>
        <w:rPr>
          <w:rtl/>
        </w:rPr>
        <w:t xml:space="preserve">חפוזות </w:t>
      </w:r>
      <w:bookmarkStart w:id="15113" w:name="_ETM_Q23_431129"/>
      <w:bookmarkEnd w:id="15113"/>
      <w:r>
        <w:rPr>
          <w:rtl/>
        </w:rPr>
        <w:t xml:space="preserve">בוועדת </w:t>
      </w:r>
      <w:bookmarkStart w:id="15114" w:name="_ETM_Q23_431489"/>
      <w:bookmarkEnd w:id="15114"/>
      <w:r w:rsidR="007C3F12">
        <w:rPr>
          <w:rFonts w:hint="cs"/>
          <w:rtl/>
        </w:rPr>
        <w:t>ה</w:t>
      </w:r>
      <w:r>
        <w:rPr>
          <w:rtl/>
        </w:rPr>
        <w:t>חוקה</w:t>
      </w:r>
      <w:r w:rsidR="007C3F12">
        <w:rPr>
          <w:rFonts w:hint="cs"/>
          <w:rtl/>
        </w:rPr>
        <w:t>,</w:t>
      </w:r>
      <w:r>
        <w:rPr>
          <w:rtl/>
        </w:rPr>
        <w:t xml:space="preserve"> </w:t>
      </w:r>
      <w:bookmarkStart w:id="15115" w:name="_ETM_Q23_431790"/>
      <w:bookmarkEnd w:id="15115"/>
      <w:r>
        <w:rPr>
          <w:rtl/>
        </w:rPr>
        <w:t xml:space="preserve">חוק </w:t>
      </w:r>
      <w:bookmarkStart w:id="15116" w:name="_ETM_Q23_431969"/>
      <w:bookmarkEnd w:id="15116"/>
      <w:r>
        <w:rPr>
          <w:rtl/>
        </w:rPr>
        <w:t>ומשפט</w:t>
      </w:r>
      <w:r>
        <w:rPr>
          <w:rFonts w:hint="cs"/>
          <w:rtl/>
        </w:rPr>
        <w:t>.</w:t>
      </w:r>
      <w:r>
        <w:rPr>
          <w:rtl/>
        </w:rPr>
        <w:t xml:space="preserve"> </w:t>
      </w:r>
      <w:bookmarkStart w:id="15117" w:name="_ETM_Q23_432599"/>
      <w:bookmarkEnd w:id="15117"/>
      <w:r>
        <w:rPr>
          <w:rtl/>
        </w:rPr>
        <w:t xml:space="preserve">מה </w:t>
      </w:r>
      <w:bookmarkStart w:id="15118" w:name="_ETM_Q23_433170"/>
      <w:bookmarkStart w:id="15119" w:name="_ETM_Q23_433349"/>
      <w:bookmarkEnd w:id="15118"/>
      <w:bookmarkEnd w:id="15119"/>
      <w:r>
        <w:rPr>
          <w:rFonts w:hint="cs"/>
          <w:rtl/>
        </w:rPr>
        <w:t>התכלית?</w:t>
      </w:r>
      <w:r>
        <w:rPr>
          <w:rtl/>
        </w:rPr>
        <w:t xml:space="preserve"> </w:t>
      </w:r>
      <w:bookmarkStart w:id="15120" w:name="_ETM_Q23_435160"/>
      <w:bookmarkEnd w:id="15120"/>
      <w:r>
        <w:rPr>
          <w:rtl/>
        </w:rPr>
        <w:t xml:space="preserve">מדוע </w:t>
      </w:r>
      <w:bookmarkStart w:id="15121" w:name="_ETM_Q23_435550"/>
      <w:bookmarkEnd w:id="15121"/>
      <w:r>
        <w:rPr>
          <w:rtl/>
        </w:rPr>
        <w:t xml:space="preserve">כל </w:t>
      </w:r>
      <w:bookmarkStart w:id="15122" w:name="_ETM_Q23_435730"/>
      <w:bookmarkEnd w:id="15122"/>
      <w:r>
        <w:rPr>
          <w:rFonts w:hint="cs"/>
          <w:rtl/>
        </w:rPr>
        <w:t>אחד</w:t>
      </w:r>
      <w:r>
        <w:rPr>
          <w:rtl/>
        </w:rPr>
        <w:t xml:space="preserve"> </w:t>
      </w:r>
      <w:bookmarkStart w:id="15123" w:name="_ETM_Q23_436029"/>
      <w:bookmarkEnd w:id="15123"/>
      <w:r>
        <w:rPr>
          <w:rtl/>
        </w:rPr>
        <w:t xml:space="preserve">ממרכיבי </w:t>
      </w:r>
      <w:bookmarkStart w:id="15124" w:name="_ETM_Q23_436540"/>
      <w:bookmarkEnd w:id="15124"/>
      <w:r>
        <w:rPr>
          <w:rtl/>
        </w:rPr>
        <w:t xml:space="preserve">הקואליציה </w:t>
      </w:r>
      <w:bookmarkStart w:id="15125" w:name="_ETM_Q23_437940"/>
      <w:bookmarkEnd w:id="15125"/>
      <w:r>
        <w:rPr>
          <w:rtl/>
        </w:rPr>
        <w:t xml:space="preserve">רוצה </w:t>
      </w:r>
      <w:bookmarkStart w:id="15126" w:name="_ETM_Q23_438420"/>
      <w:bookmarkEnd w:id="15126"/>
      <w:r>
        <w:rPr>
          <w:rtl/>
        </w:rPr>
        <w:t xml:space="preserve">את </w:t>
      </w:r>
      <w:bookmarkStart w:id="15127" w:name="_ETM_Q23_438510"/>
      <w:bookmarkEnd w:id="15127"/>
      <w:r>
        <w:rPr>
          <w:rtl/>
        </w:rPr>
        <w:t xml:space="preserve">ההפיכה </w:t>
      </w:r>
      <w:bookmarkStart w:id="15128" w:name="_ETM_Q23_438900"/>
      <w:bookmarkEnd w:id="15128"/>
      <w:r>
        <w:rPr>
          <w:rtl/>
        </w:rPr>
        <w:t>המש</w:t>
      </w:r>
      <w:r>
        <w:rPr>
          <w:rFonts w:hint="cs"/>
          <w:rtl/>
        </w:rPr>
        <w:t>טרית</w:t>
      </w:r>
      <w:r>
        <w:rPr>
          <w:rtl/>
        </w:rPr>
        <w:t xml:space="preserve"> </w:t>
      </w:r>
      <w:bookmarkStart w:id="15129" w:name="_ETM_Q23_439500"/>
      <w:bookmarkEnd w:id="15129"/>
      <w:r>
        <w:rPr>
          <w:rtl/>
        </w:rPr>
        <w:t xml:space="preserve">ורוצה </w:t>
      </w:r>
      <w:bookmarkStart w:id="15130" w:name="_ETM_Q23_439890"/>
      <w:bookmarkEnd w:id="15130"/>
      <w:r>
        <w:rPr>
          <w:rtl/>
        </w:rPr>
        <w:t xml:space="preserve">אותה </w:t>
      </w:r>
      <w:bookmarkStart w:id="15131" w:name="_ETM_Q23_441120"/>
      <w:bookmarkEnd w:id="15131"/>
      <w:r>
        <w:rPr>
          <w:rtl/>
        </w:rPr>
        <w:t>עכשיו</w:t>
      </w:r>
      <w:r>
        <w:rPr>
          <w:rFonts w:hint="cs"/>
          <w:rtl/>
        </w:rPr>
        <w:t>?</w:t>
      </w:r>
      <w:r>
        <w:rPr>
          <w:rtl/>
        </w:rPr>
        <w:t xml:space="preserve"> </w:t>
      </w:r>
      <w:bookmarkStart w:id="15132" w:name="_ETM_Q23_443110"/>
      <w:bookmarkEnd w:id="15132"/>
    </w:p>
    <w:p w:rsidR="007A049D" w:rsidRDefault="007A049D" w:rsidP="00C73DE3">
      <w:pPr>
        <w:rPr>
          <w:rtl/>
        </w:rPr>
      </w:pPr>
      <w:bookmarkStart w:id="15133" w:name="_ETM_Q23_444172"/>
      <w:bookmarkStart w:id="15134" w:name="_ETM_Q23_444249"/>
      <w:bookmarkStart w:id="15135" w:name="_ETM_Q23_444411"/>
      <w:bookmarkEnd w:id="15133"/>
      <w:bookmarkEnd w:id="15134"/>
      <w:bookmarkEnd w:id="15135"/>
    </w:p>
    <w:p w:rsidR="007A049D" w:rsidRDefault="007A049D" w:rsidP="007C3F12">
      <w:pPr>
        <w:rPr>
          <w:rtl/>
        </w:rPr>
      </w:pPr>
      <w:bookmarkStart w:id="15136" w:name="_ETM_Q23_444459"/>
      <w:bookmarkEnd w:id="15136"/>
      <w:r>
        <w:rPr>
          <w:rFonts w:hint="cs"/>
          <w:rtl/>
        </w:rPr>
        <w:t xml:space="preserve">כדי </w:t>
      </w:r>
      <w:r>
        <w:rPr>
          <w:rtl/>
        </w:rPr>
        <w:t xml:space="preserve">להבין </w:t>
      </w:r>
      <w:bookmarkStart w:id="15137" w:name="_ETM_Q23_443470"/>
      <w:bookmarkEnd w:id="15137"/>
      <w:r>
        <w:rPr>
          <w:rtl/>
        </w:rPr>
        <w:t xml:space="preserve">טוב </w:t>
      </w:r>
      <w:bookmarkStart w:id="15138" w:name="_ETM_Q23_443680"/>
      <w:bookmarkEnd w:id="15138"/>
      <w:r>
        <w:rPr>
          <w:rtl/>
        </w:rPr>
        <w:t xml:space="preserve">יותר </w:t>
      </w:r>
      <w:bookmarkStart w:id="15139" w:name="_ETM_Q23_445310"/>
      <w:bookmarkEnd w:id="15139"/>
      <w:r>
        <w:rPr>
          <w:rtl/>
        </w:rPr>
        <w:t xml:space="preserve">צריך </w:t>
      </w:r>
      <w:bookmarkStart w:id="15140" w:name="_ETM_Q23_445520"/>
      <w:bookmarkEnd w:id="15140"/>
      <w:r>
        <w:rPr>
          <w:rtl/>
        </w:rPr>
        <w:t xml:space="preserve">לבדוק </w:t>
      </w:r>
      <w:bookmarkStart w:id="15141" w:name="_ETM_Q23_446120"/>
      <w:bookmarkEnd w:id="15141"/>
      <w:r>
        <w:rPr>
          <w:rFonts w:hint="cs"/>
          <w:rtl/>
        </w:rPr>
        <w:t xml:space="preserve">או </w:t>
      </w:r>
      <w:bookmarkStart w:id="15142" w:name="_ETM_Q23_443221"/>
      <w:bookmarkEnd w:id="15142"/>
      <w:r>
        <w:rPr>
          <w:rtl/>
        </w:rPr>
        <w:t xml:space="preserve">לנסות </w:t>
      </w:r>
      <w:bookmarkStart w:id="15143" w:name="_ETM_Q23_446629"/>
      <w:bookmarkEnd w:id="15143"/>
      <w:r>
        <w:rPr>
          <w:rtl/>
        </w:rPr>
        <w:t xml:space="preserve">להבין </w:t>
      </w:r>
      <w:bookmarkStart w:id="15144" w:name="_ETM_Q23_447020"/>
      <w:bookmarkEnd w:id="15144"/>
      <w:r>
        <w:rPr>
          <w:rtl/>
        </w:rPr>
        <w:t xml:space="preserve">מה </w:t>
      </w:r>
      <w:bookmarkStart w:id="15145" w:name="_ETM_Q23_447199"/>
      <w:bookmarkEnd w:id="15145"/>
      <w:r>
        <w:rPr>
          <w:rtl/>
        </w:rPr>
        <w:t xml:space="preserve">כל </w:t>
      </w:r>
      <w:bookmarkStart w:id="15146" w:name="_ETM_Q23_447439"/>
      <w:bookmarkEnd w:id="15146"/>
      <w:r>
        <w:rPr>
          <w:rFonts w:hint="cs"/>
          <w:rtl/>
        </w:rPr>
        <w:t>אחד</w:t>
      </w:r>
      <w:r>
        <w:rPr>
          <w:rtl/>
        </w:rPr>
        <w:t xml:space="preserve"> </w:t>
      </w:r>
      <w:bookmarkStart w:id="15147" w:name="_ETM_Q23_447770"/>
      <w:bookmarkEnd w:id="15147"/>
      <w:r>
        <w:rPr>
          <w:rtl/>
        </w:rPr>
        <w:t xml:space="preserve">רוצה </w:t>
      </w:r>
      <w:bookmarkStart w:id="15148" w:name="_ETM_Q23_449790"/>
      <w:bookmarkEnd w:id="15148"/>
      <w:r>
        <w:rPr>
          <w:rtl/>
        </w:rPr>
        <w:t xml:space="preserve">ומי </w:t>
      </w:r>
      <w:bookmarkStart w:id="15149" w:name="_ETM_Q23_450029"/>
      <w:bookmarkEnd w:id="15149"/>
      <w:r>
        <w:rPr>
          <w:rtl/>
        </w:rPr>
        <w:t xml:space="preserve">יכול </w:t>
      </w:r>
      <w:bookmarkStart w:id="15150" w:name="_ETM_Q23_450360"/>
      <w:bookmarkEnd w:id="15150"/>
      <w:r>
        <w:rPr>
          <w:rtl/>
        </w:rPr>
        <w:t xml:space="preserve">להפריע </w:t>
      </w:r>
      <w:bookmarkStart w:id="15151" w:name="_ETM_Q23_450870"/>
      <w:bookmarkEnd w:id="15151"/>
      <w:r>
        <w:rPr>
          <w:rtl/>
        </w:rPr>
        <w:t xml:space="preserve">לו </w:t>
      </w:r>
      <w:bookmarkStart w:id="15152" w:name="_ETM_Q23_451529"/>
      <w:bookmarkEnd w:id="15152"/>
      <w:r>
        <w:rPr>
          <w:rtl/>
        </w:rPr>
        <w:t xml:space="preserve">לממש </w:t>
      </w:r>
      <w:bookmarkStart w:id="15153" w:name="_ETM_Q23_452040"/>
      <w:bookmarkEnd w:id="15153"/>
      <w:r>
        <w:rPr>
          <w:rtl/>
        </w:rPr>
        <w:t xml:space="preserve">את </w:t>
      </w:r>
      <w:bookmarkStart w:id="15154" w:name="_ETM_Q23_452160"/>
      <w:bookmarkEnd w:id="15154"/>
      <w:r>
        <w:rPr>
          <w:rtl/>
        </w:rPr>
        <w:t xml:space="preserve">התוכנית </w:t>
      </w:r>
      <w:bookmarkStart w:id="15155" w:name="_ETM_Q23_452640"/>
      <w:bookmarkEnd w:id="15155"/>
      <w:r>
        <w:rPr>
          <w:rFonts w:hint="cs"/>
          <w:rtl/>
        </w:rPr>
        <w:t>ש</w:t>
      </w:r>
      <w:r>
        <w:rPr>
          <w:rtl/>
        </w:rPr>
        <w:t xml:space="preserve">אותה </w:t>
      </w:r>
      <w:bookmarkStart w:id="15156" w:name="_ETM_Q23_452880"/>
      <w:bookmarkEnd w:id="15156"/>
      <w:r>
        <w:rPr>
          <w:rtl/>
        </w:rPr>
        <w:t xml:space="preserve">הוא </w:t>
      </w:r>
      <w:bookmarkStart w:id="15157" w:name="_ETM_Q23_452970"/>
      <w:bookmarkEnd w:id="15157"/>
      <w:r>
        <w:rPr>
          <w:rtl/>
        </w:rPr>
        <w:t>רוצה</w:t>
      </w:r>
      <w:r>
        <w:rPr>
          <w:rFonts w:hint="cs"/>
          <w:rtl/>
        </w:rPr>
        <w:t>.</w:t>
      </w:r>
      <w:r>
        <w:rPr>
          <w:rtl/>
        </w:rPr>
        <w:t xml:space="preserve"> </w:t>
      </w:r>
      <w:bookmarkStart w:id="15158" w:name="_ETM_Q23_454890"/>
      <w:bookmarkEnd w:id="15158"/>
      <w:r>
        <w:rPr>
          <w:rtl/>
        </w:rPr>
        <w:t xml:space="preserve">אז </w:t>
      </w:r>
      <w:bookmarkStart w:id="15159" w:name="_ETM_Q23_455070"/>
      <w:bookmarkEnd w:id="15159"/>
      <w:r>
        <w:rPr>
          <w:rtl/>
        </w:rPr>
        <w:t xml:space="preserve">מה </w:t>
      </w:r>
      <w:bookmarkStart w:id="15160" w:name="_ETM_Q23_455279"/>
      <w:bookmarkEnd w:id="15160"/>
      <w:r>
        <w:rPr>
          <w:rtl/>
        </w:rPr>
        <w:t xml:space="preserve">רוצה </w:t>
      </w:r>
      <w:bookmarkStart w:id="15161" w:name="_ETM_Q23_457320"/>
      <w:bookmarkEnd w:id="15161"/>
      <w:r>
        <w:rPr>
          <w:rFonts w:hint="cs"/>
          <w:rtl/>
        </w:rPr>
        <w:t xml:space="preserve">בן גביר? </w:t>
      </w:r>
      <w:bookmarkStart w:id="15162" w:name="_ETM_Q23_457740"/>
      <w:bookmarkEnd w:id="15162"/>
      <w:r>
        <w:rPr>
          <w:rFonts w:hint="cs"/>
          <w:rtl/>
        </w:rPr>
        <w:t>בן גביר</w:t>
      </w:r>
      <w:r>
        <w:rPr>
          <w:rtl/>
        </w:rPr>
        <w:t xml:space="preserve"> </w:t>
      </w:r>
      <w:bookmarkStart w:id="15163" w:name="_ETM_Q23_457919"/>
      <w:bookmarkEnd w:id="15163"/>
      <w:r>
        <w:rPr>
          <w:rtl/>
        </w:rPr>
        <w:t xml:space="preserve">רוצה </w:t>
      </w:r>
      <w:bookmarkStart w:id="15164" w:name="_ETM_Q23_459139"/>
      <w:bookmarkEnd w:id="15164"/>
      <w:r>
        <w:rPr>
          <w:rtl/>
        </w:rPr>
        <w:t xml:space="preserve">משטרה </w:t>
      </w:r>
      <w:bookmarkStart w:id="15165" w:name="_ETM_Q23_459529"/>
      <w:bookmarkEnd w:id="15165"/>
      <w:r>
        <w:rPr>
          <w:rtl/>
        </w:rPr>
        <w:t>פרטית</w:t>
      </w:r>
      <w:r>
        <w:rPr>
          <w:rFonts w:hint="cs"/>
          <w:rtl/>
        </w:rPr>
        <w:t>,</w:t>
      </w:r>
      <w:r>
        <w:rPr>
          <w:rtl/>
        </w:rPr>
        <w:t xml:space="preserve"> </w:t>
      </w:r>
      <w:bookmarkStart w:id="15166" w:name="_ETM_Q23_461660"/>
      <w:bookmarkEnd w:id="15166"/>
      <w:r>
        <w:rPr>
          <w:rtl/>
        </w:rPr>
        <w:t xml:space="preserve">ולכן </w:t>
      </w:r>
      <w:bookmarkStart w:id="15167" w:name="_ETM_Q23_462139"/>
      <w:bookmarkEnd w:id="15167"/>
      <w:r>
        <w:rPr>
          <w:rtl/>
        </w:rPr>
        <w:t xml:space="preserve">מתקנים </w:t>
      </w:r>
      <w:bookmarkStart w:id="15168" w:name="_ETM_Q23_462560"/>
      <w:bookmarkEnd w:id="15168"/>
      <w:r>
        <w:rPr>
          <w:rtl/>
        </w:rPr>
        <w:t xml:space="preserve">את </w:t>
      </w:r>
      <w:bookmarkStart w:id="15169" w:name="_ETM_Q23_462650"/>
      <w:bookmarkEnd w:id="15169"/>
      <w:r>
        <w:rPr>
          <w:rtl/>
        </w:rPr>
        <w:t xml:space="preserve">פקודת </w:t>
      </w:r>
      <w:bookmarkStart w:id="15170" w:name="_ETM_Q23_462980"/>
      <w:bookmarkEnd w:id="15170"/>
      <w:r>
        <w:rPr>
          <w:rtl/>
        </w:rPr>
        <w:t xml:space="preserve">המשטרה </w:t>
      </w:r>
      <w:bookmarkStart w:id="15171" w:name="_ETM_Q23_464010"/>
      <w:bookmarkEnd w:id="15171"/>
      <w:r>
        <w:rPr>
          <w:rtl/>
        </w:rPr>
        <w:t xml:space="preserve">עוד </w:t>
      </w:r>
      <w:bookmarkStart w:id="15172" w:name="_ETM_Q23_464160"/>
      <w:bookmarkEnd w:id="15172"/>
      <w:r>
        <w:rPr>
          <w:rtl/>
        </w:rPr>
        <w:t xml:space="preserve">טרם </w:t>
      </w:r>
      <w:bookmarkStart w:id="15173" w:name="_ETM_Q23_464490"/>
      <w:bookmarkEnd w:id="15173"/>
      <w:r w:rsidRPr="00A270D8">
        <w:rPr>
          <w:rtl/>
        </w:rPr>
        <w:t xml:space="preserve">הקמת </w:t>
      </w:r>
      <w:bookmarkStart w:id="15174" w:name="_ETM_Q23_464820"/>
      <w:bookmarkEnd w:id="15174"/>
      <w:r w:rsidRPr="00A270D8">
        <w:rPr>
          <w:rtl/>
        </w:rPr>
        <w:t>הממשלה</w:t>
      </w:r>
      <w:r>
        <w:rPr>
          <w:rFonts w:hint="cs"/>
          <w:rtl/>
        </w:rPr>
        <w:t xml:space="preserve"> ו</w:t>
      </w:r>
      <w:bookmarkStart w:id="15175" w:name="_ETM_Q23_466589"/>
      <w:bookmarkEnd w:id="15175"/>
      <w:r w:rsidRPr="00A270D8">
        <w:rPr>
          <w:rFonts w:hint="cs"/>
          <w:rtl/>
        </w:rPr>
        <w:t>מעבירים</w:t>
      </w:r>
      <w:r w:rsidRPr="00A270D8">
        <w:rPr>
          <w:rtl/>
        </w:rPr>
        <w:t xml:space="preserve"> </w:t>
      </w:r>
      <w:bookmarkStart w:id="15176" w:name="_ETM_Q23_467250"/>
      <w:bookmarkEnd w:id="15176"/>
      <w:r w:rsidRPr="00A270D8">
        <w:rPr>
          <w:rtl/>
        </w:rPr>
        <w:t>מס</w:t>
      </w:r>
      <w:r w:rsidRPr="00A270D8">
        <w:rPr>
          <w:rFonts w:hint="cs"/>
          <w:rtl/>
        </w:rPr>
        <w:t>רי</w:t>
      </w:r>
      <w:r w:rsidRPr="00A270D8">
        <w:rPr>
          <w:rtl/>
        </w:rPr>
        <w:t xml:space="preserve">ם </w:t>
      </w:r>
      <w:bookmarkStart w:id="15177" w:name="_ETM_Q23_467940"/>
      <w:bookmarkStart w:id="15178" w:name="_ETM_Q23_468330"/>
      <w:bookmarkEnd w:id="15177"/>
      <w:bookmarkEnd w:id="15178"/>
      <w:r w:rsidRPr="00A270D8">
        <w:rPr>
          <w:rtl/>
        </w:rPr>
        <w:t>מאיימים</w:t>
      </w:r>
      <w:r>
        <w:rPr>
          <w:rtl/>
        </w:rPr>
        <w:t xml:space="preserve"> </w:t>
      </w:r>
      <w:bookmarkStart w:id="15179" w:name="_ETM_Q23_468900"/>
      <w:bookmarkEnd w:id="15179"/>
      <w:r>
        <w:rPr>
          <w:rtl/>
        </w:rPr>
        <w:t>ועברייני</w:t>
      </w:r>
      <w:r>
        <w:rPr>
          <w:rFonts w:hint="cs"/>
          <w:rtl/>
        </w:rPr>
        <w:t>י</w:t>
      </w:r>
      <w:r>
        <w:rPr>
          <w:rtl/>
        </w:rPr>
        <w:t xml:space="preserve">ם </w:t>
      </w:r>
      <w:bookmarkStart w:id="15180" w:name="_ETM_Q23_469770"/>
      <w:bookmarkEnd w:id="15180"/>
      <w:r>
        <w:rPr>
          <w:rtl/>
        </w:rPr>
        <w:t>למפכ"ל</w:t>
      </w:r>
      <w:r>
        <w:rPr>
          <w:rFonts w:hint="cs"/>
          <w:rtl/>
        </w:rPr>
        <w:t>,</w:t>
      </w:r>
      <w:r>
        <w:rPr>
          <w:rtl/>
        </w:rPr>
        <w:t xml:space="preserve"> </w:t>
      </w:r>
      <w:bookmarkStart w:id="15181" w:name="_ETM_Q23_471180"/>
      <w:bookmarkEnd w:id="15181"/>
      <w:r>
        <w:rPr>
          <w:rtl/>
        </w:rPr>
        <w:t xml:space="preserve">על </w:t>
      </w:r>
      <w:bookmarkStart w:id="15182" w:name="_ETM_Q23_471480"/>
      <w:bookmarkEnd w:id="15182"/>
      <w:r>
        <w:rPr>
          <w:rtl/>
        </w:rPr>
        <w:t xml:space="preserve">ידו </w:t>
      </w:r>
      <w:bookmarkStart w:id="15183" w:name="_ETM_Q23_471750"/>
      <w:bookmarkEnd w:id="15183"/>
      <w:r>
        <w:rPr>
          <w:rtl/>
        </w:rPr>
        <w:t xml:space="preserve">באופן </w:t>
      </w:r>
      <w:bookmarkStart w:id="15184" w:name="_ETM_Q23_472080"/>
      <w:bookmarkEnd w:id="15184"/>
      <w:r>
        <w:rPr>
          <w:rtl/>
        </w:rPr>
        <w:t xml:space="preserve">אישי </w:t>
      </w:r>
      <w:bookmarkStart w:id="15185" w:name="_ETM_Q23_472350"/>
      <w:bookmarkEnd w:id="15185"/>
      <w:r>
        <w:rPr>
          <w:rtl/>
        </w:rPr>
        <w:t>וע</w:t>
      </w:r>
      <w:r>
        <w:rPr>
          <w:rFonts w:hint="cs"/>
          <w:rtl/>
        </w:rPr>
        <w:t>ל ידי</w:t>
      </w:r>
      <w:r>
        <w:rPr>
          <w:rtl/>
        </w:rPr>
        <w:t xml:space="preserve"> </w:t>
      </w:r>
      <w:bookmarkStart w:id="15186" w:name="_ETM_Q23_472650"/>
      <w:bookmarkEnd w:id="15186"/>
      <w:r>
        <w:rPr>
          <w:rtl/>
        </w:rPr>
        <w:t xml:space="preserve">שלוחיו </w:t>
      </w:r>
      <w:bookmarkStart w:id="15187" w:name="_ETM_Q23_473550"/>
      <w:bookmarkEnd w:id="15187"/>
      <w:r>
        <w:rPr>
          <w:rtl/>
        </w:rPr>
        <w:t xml:space="preserve">חברי </w:t>
      </w:r>
      <w:bookmarkStart w:id="15188" w:name="_ETM_Q23_473910"/>
      <w:bookmarkEnd w:id="15188"/>
      <w:r>
        <w:rPr>
          <w:rtl/>
        </w:rPr>
        <w:t>סיעתו</w:t>
      </w:r>
      <w:r>
        <w:rPr>
          <w:rFonts w:hint="cs"/>
          <w:rtl/>
        </w:rPr>
        <w:t>.</w:t>
      </w:r>
      <w:r>
        <w:rPr>
          <w:rtl/>
        </w:rPr>
        <w:t xml:space="preserve"> </w:t>
      </w:r>
      <w:bookmarkStart w:id="15189" w:name="_ETM_Q23_475550"/>
      <w:bookmarkStart w:id="15190" w:name="_ETM_Q23_478080"/>
      <w:bookmarkStart w:id="15191" w:name="_ETM_Q23_478149"/>
      <w:bookmarkStart w:id="15192" w:name="_ETM_Q23_478222"/>
      <w:bookmarkStart w:id="15193" w:name="_ETM_Q23_478271"/>
      <w:bookmarkEnd w:id="15189"/>
      <w:bookmarkEnd w:id="15190"/>
      <w:bookmarkEnd w:id="15191"/>
      <w:bookmarkEnd w:id="15192"/>
      <w:bookmarkEnd w:id="15193"/>
      <w:r>
        <w:rPr>
          <w:rtl/>
        </w:rPr>
        <w:t xml:space="preserve">עזבו </w:t>
      </w:r>
      <w:bookmarkStart w:id="15194" w:name="_ETM_Q23_475820"/>
      <w:bookmarkEnd w:id="15194"/>
      <w:r>
        <w:rPr>
          <w:rtl/>
        </w:rPr>
        <w:t xml:space="preserve">את </w:t>
      </w:r>
      <w:bookmarkStart w:id="15195" w:name="_ETM_Q23_475910"/>
      <w:bookmarkEnd w:id="15195"/>
      <w:r>
        <w:rPr>
          <w:rtl/>
        </w:rPr>
        <w:t xml:space="preserve">הביצועים </w:t>
      </w:r>
      <w:bookmarkStart w:id="15196" w:name="_ETM_Q23_476419"/>
      <w:bookmarkEnd w:id="15196"/>
      <w:r>
        <w:rPr>
          <w:rtl/>
        </w:rPr>
        <w:t>של</w:t>
      </w:r>
      <w:r>
        <w:rPr>
          <w:rFonts w:hint="cs"/>
          <w:rtl/>
        </w:rPr>
        <w:t>ו.</w:t>
      </w:r>
      <w:r>
        <w:rPr>
          <w:rtl/>
        </w:rPr>
        <w:t xml:space="preserve"> </w:t>
      </w:r>
      <w:bookmarkStart w:id="15197" w:name="_ETM_Q23_479020"/>
      <w:bookmarkEnd w:id="15197"/>
      <w:r>
        <w:rPr>
          <w:rFonts w:hint="cs"/>
          <w:rtl/>
        </w:rPr>
        <w:t>א</w:t>
      </w:r>
      <w:r>
        <w:rPr>
          <w:rtl/>
        </w:rPr>
        <w:t xml:space="preserve">תמול </w:t>
      </w:r>
      <w:bookmarkStart w:id="15198" w:name="_ETM_Q23_479289"/>
      <w:bookmarkEnd w:id="15198"/>
      <w:r>
        <w:rPr>
          <w:rtl/>
        </w:rPr>
        <w:t xml:space="preserve">זה </w:t>
      </w:r>
      <w:bookmarkStart w:id="15199" w:name="_ETM_Q23_479379"/>
      <w:bookmarkEnd w:id="15199"/>
      <w:r>
        <w:rPr>
          <w:rFonts w:hint="cs"/>
          <w:rtl/>
        </w:rPr>
        <w:t>היה אחד</w:t>
      </w:r>
      <w:r>
        <w:rPr>
          <w:rtl/>
        </w:rPr>
        <w:t xml:space="preserve"> </w:t>
      </w:r>
      <w:bookmarkStart w:id="15200" w:name="_ETM_Q23_479650"/>
      <w:bookmarkEnd w:id="15200"/>
      <w:r>
        <w:rPr>
          <w:rtl/>
        </w:rPr>
        <w:t xml:space="preserve">הקטעים </w:t>
      </w:r>
      <w:bookmarkStart w:id="15201" w:name="_ETM_Q23_480099"/>
      <w:bookmarkEnd w:id="15201"/>
      <w:r>
        <w:rPr>
          <w:rtl/>
        </w:rPr>
        <w:t xml:space="preserve">הכי </w:t>
      </w:r>
      <w:bookmarkStart w:id="15202" w:name="_ETM_Q23_480249"/>
      <w:bookmarkEnd w:id="15202"/>
      <w:r>
        <w:rPr>
          <w:rtl/>
        </w:rPr>
        <w:t xml:space="preserve">מטורפים </w:t>
      </w:r>
      <w:bookmarkStart w:id="15203" w:name="_ETM_Q23_480699"/>
      <w:bookmarkEnd w:id="15203"/>
      <w:r>
        <w:rPr>
          <w:rtl/>
        </w:rPr>
        <w:t>שראיתי</w:t>
      </w:r>
      <w:r>
        <w:rPr>
          <w:rFonts w:hint="cs"/>
          <w:rtl/>
        </w:rPr>
        <w:t>.</w:t>
      </w:r>
      <w:r>
        <w:rPr>
          <w:rtl/>
        </w:rPr>
        <w:t xml:space="preserve"> </w:t>
      </w:r>
      <w:bookmarkStart w:id="15204" w:name="_ETM_Q23_480000"/>
      <w:bookmarkStart w:id="15205" w:name="_ETM_Q23_480120"/>
      <w:bookmarkStart w:id="15206" w:name="_ETM_Q23_480359"/>
      <w:bookmarkStart w:id="15207" w:name="_ETM_Q23_481359"/>
      <w:bookmarkEnd w:id="15204"/>
      <w:bookmarkEnd w:id="15205"/>
      <w:bookmarkEnd w:id="15206"/>
      <w:bookmarkEnd w:id="15207"/>
      <w:r>
        <w:rPr>
          <w:rtl/>
        </w:rPr>
        <w:t xml:space="preserve">ראש </w:t>
      </w:r>
      <w:bookmarkStart w:id="15208" w:name="_ETM_Q23_481660"/>
      <w:bookmarkEnd w:id="15208"/>
      <w:r>
        <w:rPr>
          <w:rtl/>
        </w:rPr>
        <w:t xml:space="preserve">עיריית </w:t>
      </w:r>
      <w:bookmarkStart w:id="15209" w:name="_ETM_Q23_482529"/>
      <w:bookmarkEnd w:id="15209"/>
      <w:r>
        <w:rPr>
          <w:rtl/>
        </w:rPr>
        <w:t xml:space="preserve">לוד </w:t>
      </w:r>
      <w:bookmarkStart w:id="15210" w:name="_ETM_Q23_483580"/>
      <w:bookmarkStart w:id="15211" w:name="_ETM_Q23_483759"/>
      <w:bookmarkEnd w:id="15210"/>
      <w:bookmarkEnd w:id="15211"/>
      <w:r>
        <w:rPr>
          <w:rFonts w:hint="cs"/>
          <w:rtl/>
        </w:rPr>
        <w:t xml:space="preserve">יאיר </w:t>
      </w:r>
      <w:bookmarkStart w:id="15212" w:name="_ETM_Q23_481699"/>
      <w:bookmarkEnd w:id="15212"/>
      <w:r>
        <w:rPr>
          <w:rFonts w:hint="cs"/>
          <w:rtl/>
        </w:rPr>
        <w:t>רביבו</w:t>
      </w:r>
      <w:r>
        <w:rPr>
          <w:rtl/>
        </w:rPr>
        <w:t xml:space="preserve"> </w:t>
      </w:r>
      <w:bookmarkStart w:id="15213" w:name="_ETM_Q23_483999"/>
      <w:bookmarkStart w:id="15214" w:name="_ETM_Q23_484120"/>
      <w:bookmarkEnd w:id="15213"/>
      <w:bookmarkEnd w:id="15214"/>
      <w:r>
        <w:rPr>
          <w:rtl/>
        </w:rPr>
        <w:t xml:space="preserve">מגיע </w:t>
      </w:r>
      <w:bookmarkStart w:id="15215" w:name="_ETM_Q23_484540"/>
      <w:bookmarkEnd w:id="15215"/>
      <w:r>
        <w:rPr>
          <w:rtl/>
        </w:rPr>
        <w:t xml:space="preserve">להפגנה </w:t>
      </w:r>
      <w:bookmarkStart w:id="15216" w:name="_ETM_Q23_486900"/>
      <w:bookmarkEnd w:id="15216"/>
      <w:r>
        <w:rPr>
          <w:rtl/>
        </w:rPr>
        <w:t xml:space="preserve">על </w:t>
      </w:r>
      <w:bookmarkStart w:id="15217" w:name="_ETM_Q23_487080"/>
      <w:bookmarkEnd w:id="15217"/>
      <w:r>
        <w:rPr>
          <w:rtl/>
        </w:rPr>
        <w:t xml:space="preserve">הנעשה </w:t>
      </w:r>
      <w:bookmarkStart w:id="15218" w:name="_ETM_Q23_487560"/>
      <w:bookmarkEnd w:id="15218"/>
      <w:r>
        <w:rPr>
          <w:rFonts w:hint="cs"/>
          <w:rtl/>
        </w:rPr>
        <w:t>ועל ה</w:t>
      </w:r>
      <w:r>
        <w:rPr>
          <w:rtl/>
        </w:rPr>
        <w:t xml:space="preserve">דברים </w:t>
      </w:r>
      <w:bookmarkStart w:id="15219" w:name="_ETM_Q23_487950"/>
      <w:bookmarkEnd w:id="15219"/>
      <w:r>
        <w:rPr>
          <w:rtl/>
        </w:rPr>
        <w:t xml:space="preserve">הקשים </w:t>
      </w:r>
      <w:bookmarkStart w:id="15220" w:name="_ETM_Q23_488250"/>
      <w:bookmarkEnd w:id="15220"/>
      <w:r>
        <w:rPr>
          <w:rtl/>
        </w:rPr>
        <w:t xml:space="preserve">שקורים </w:t>
      </w:r>
      <w:bookmarkStart w:id="15221" w:name="_ETM_Q23_488610"/>
      <w:bookmarkEnd w:id="15221"/>
      <w:r>
        <w:rPr>
          <w:rtl/>
        </w:rPr>
        <w:t>בלוד</w:t>
      </w:r>
      <w:r>
        <w:rPr>
          <w:rFonts w:hint="cs"/>
          <w:rtl/>
        </w:rPr>
        <w:t>,</w:t>
      </w:r>
      <w:r>
        <w:rPr>
          <w:rtl/>
        </w:rPr>
        <w:t xml:space="preserve"> </w:t>
      </w:r>
      <w:bookmarkStart w:id="15222" w:name="_ETM_Q23_490000"/>
      <w:bookmarkEnd w:id="15222"/>
      <w:r>
        <w:rPr>
          <w:rtl/>
        </w:rPr>
        <w:t xml:space="preserve">ומי </w:t>
      </w:r>
      <w:bookmarkStart w:id="15223" w:name="_ETM_Q23_490270"/>
      <w:bookmarkEnd w:id="15223"/>
      <w:r>
        <w:rPr>
          <w:rFonts w:hint="cs"/>
          <w:rtl/>
        </w:rPr>
        <w:t>יורד</w:t>
      </w:r>
      <w:r>
        <w:rPr>
          <w:rtl/>
        </w:rPr>
        <w:t xml:space="preserve"> </w:t>
      </w:r>
      <w:bookmarkStart w:id="15224" w:name="_ETM_Q23_490510"/>
      <w:bookmarkEnd w:id="15224"/>
      <w:r>
        <w:rPr>
          <w:rtl/>
        </w:rPr>
        <w:t xml:space="preserve">לחזק </w:t>
      </w:r>
      <w:bookmarkStart w:id="15225" w:name="_ETM_Q23_490870"/>
      <w:bookmarkEnd w:id="15225"/>
      <w:r>
        <w:rPr>
          <w:rtl/>
        </w:rPr>
        <w:t xml:space="preserve">את </w:t>
      </w:r>
      <w:bookmarkStart w:id="15226" w:name="_ETM_Q23_490990"/>
      <w:bookmarkEnd w:id="15226"/>
      <w:r>
        <w:rPr>
          <w:rtl/>
        </w:rPr>
        <w:t xml:space="preserve">ידיו </w:t>
      </w:r>
      <w:bookmarkStart w:id="15227" w:name="_ETM_Q23_491620"/>
      <w:bookmarkEnd w:id="15227"/>
      <w:r>
        <w:rPr>
          <w:rtl/>
        </w:rPr>
        <w:t xml:space="preserve">מישיבת </w:t>
      </w:r>
      <w:bookmarkStart w:id="15228" w:name="_ETM_Q23_492190"/>
      <w:bookmarkEnd w:id="15228"/>
      <w:r>
        <w:rPr>
          <w:rtl/>
        </w:rPr>
        <w:t>הממשלה</w:t>
      </w:r>
      <w:r>
        <w:rPr>
          <w:rFonts w:hint="cs"/>
          <w:rtl/>
        </w:rPr>
        <w:t>,</w:t>
      </w:r>
      <w:r>
        <w:rPr>
          <w:rtl/>
        </w:rPr>
        <w:t xml:space="preserve"> </w:t>
      </w:r>
      <w:bookmarkStart w:id="15229" w:name="_ETM_Q23_492670"/>
      <w:bookmarkEnd w:id="15229"/>
      <w:r>
        <w:rPr>
          <w:rtl/>
        </w:rPr>
        <w:t xml:space="preserve">או </w:t>
      </w:r>
      <w:bookmarkStart w:id="15230" w:name="_ETM_Q23_492760"/>
      <w:bookmarkEnd w:id="15230"/>
      <w:r>
        <w:rPr>
          <w:rtl/>
        </w:rPr>
        <w:t>לפניה</w:t>
      </w:r>
      <w:r>
        <w:rPr>
          <w:rFonts w:hint="cs"/>
          <w:rtl/>
        </w:rPr>
        <w:t>?</w:t>
      </w:r>
      <w:r>
        <w:rPr>
          <w:rtl/>
        </w:rPr>
        <w:t xml:space="preserve"> </w:t>
      </w:r>
      <w:bookmarkStart w:id="15231" w:name="_ETM_Q23_493990"/>
      <w:bookmarkEnd w:id="15231"/>
      <w:r>
        <w:rPr>
          <w:rtl/>
        </w:rPr>
        <w:t xml:space="preserve">השר </w:t>
      </w:r>
      <w:bookmarkStart w:id="15232" w:name="_ETM_Q23_494320"/>
      <w:bookmarkEnd w:id="15232"/>
      <w:r>
        <w:rPr>
          <w:rtl/>
        </w:rPr>
        <w:t xml:space="preserve">איתמר </w:t>
      </w:r>
      <w:bookmarkStart w:id="15233" w:name="_ETM_Q23_494650"/>
      <w:bookmarkEnd w:id="15233"/>
      <w:r>
        <w:rPr>
          <w:rtl/>
        </w:rPr>
        <w:t xml:space="preserve">בן </w:t>
      </w:r>
      <w:bookmarkStart w:id="15234" w:name="_ETM_Q23_494830"/>
      <w:bookmarkEnd w:id="15234"/>
      <w:r>
        <w:rPr>
          <w:rtl/>
        </w:rPr>
        <w:t>גביר</w:t>
      </w:r>
      <w:r>
        <w:rPr>
          <w:rFonts w:hint="cs"/>
          <w:rtl/>
        </w:rPr>
        <w:t>.</w:t>
      </w:r>
    </w:p>
    <w:p w:rsidR="007A049D" w:rsidRDefault="007A049D" w:rsidP="00C73DE3">
      <w:pPr>
        <w:rPr>
          <w:rtl/>
        </w:rPr>
      </w:pPr>
      <w:bookmarkStart w:id="15235" w:name="_ETM_Q23_497398"/>
      <w:bookmarkStart w:id="15236" w:name="_ETM_Q23_497473"/>
      <w:bookmarkEnd w:id="15235"/>
      <w:bookmarkEnd w:id="15236"/>
    </w:p>
    <w:p w:rsidR="007A049D" w:rsidRDefault="007A049D" w:rsidP="00C73DE3">
      <w:pPr>
        <w:pStyle w:val="af7"/>
        <w:keepNext/>
        <w:rPr>
          <w:rtl/>
        </w:rPr>
      </w:pPr>
      <w:bookmarkStart w:id="15237" w:name="ET_interruption_5520_38"/>
      <w:r w:rsidRPr="009D00A3">
        <w:rPr>
          <w:rStyle w:val="TagStyle"/>
          <w:rtl/>
        </w:rPr>
        <w:t xml:space="preserve"> &lt;&lt; קריאה &gt;&gt; </w:t>
      </w:r>
      <w:r>
        <w:rPr>
          <w:rtl/>
        </w:rPr>
        <w:t>עודד פורר (ישראל ביתנו):</w:t>
      </w:r>
      <w:r w:rsidRPr="009D00A3">
        <w:rPr>
          <w:rStyle w:val="TagStyle"/>
          <w:rtl/>
        </w:rPr>
        <w:t xml:space="preserve"> &lt;&lt; קריאה &gt;&gt;</w:t>
      </w:r>
      <w:r>
        <w:rPr>
          <w:rtl/>
        </w:rPr>
        <w:t xml:space="preserve">   </w:t>
      </w:r>
      <w:bookmarkEnd w:id="15237"/>
    </w:p>
    <w:p w:rsidR="007A049D" w:rsidRDefault="007A049D" w:rsidP="00ED71EC">
      <w:pPr>
        <w:rPr>
          <w:rtl/>
        </w:rPr>
      </w:pPr>
    </w:p>
    <w:p w:rsidR="007A049D" w:rsidRDefault="007A049D" w:rsidP="00C73DE3">
      <w:pPr>
        <w:rPr>
          <w:rtl/>
        </w:rPr>
      </w:pPr>
      <w:r>
        <w:rPr>
          <w:rFonts w:hint="cs"/>
          <w:rtl/>
        </w:rPr>
        <w:t xml:space="preserve">השרים יצאו להפגין </w:t>
      </w:r>
      <w:r w:rsidR="00ED71EC">
        <w:rPr>
          <w:rFonts w:hint="cs"/>
          <w:rtl/>
        </w:rPr>
        <w:t>– – –</w:t>
      </w:r>
      <w:r>
        <w:rPr>
          <w:rFonts w:hint="cs"/>
          <w:rtl/>
        </w:rPr>
        <w:t xml:space="preserve"> </w:t>
      </w:r>
    </w:p>
    <w:p w:rsidR="007A049D" w:rsidRDefault="007A049D" w:rsidP="00C73DE3">
      <w:pPr>
        <w:rPr>
          <w:rtl/>
        </w:rPr>
      </w:pPr>
      <w:bookmarkStart w:id="15238" w:name="_ETM_Q23_497308"/>
      <w:bookmarkStart w:id="15239" w:name="_ETM_Q23_497394"/>
      <w:bookmarkEnd w:id="15238"/>
      <w:bookmarkEnd w:id="15239"/>
    </w:p>
    <w:p w:rsidR="007A049D" w:rsidRDefault="007A049D" w:rsidP="00C73DE3">
      <w:pPr>
        <w:pStyle w:val="-"/>
        <w:keepNext/>
        <w:rPr>
          <w:rtl/>
        </w:rPr>
      </w:pPr>
      <w:bookmarkStart w:id="15240" w:name="ET_speakercontinue_5791_39"/>
      <w:r w:rsidRPr="009D00A3">
        <w:rPr>
          <w:rStyle w:val="TagStyle"/>
          <w:rtl/>
        </w:rPr>
        <w:t xml:space="preserve"> &lt;&lt; דובר_המשך &gt;&gt; </w:t>
      </w:r>
      <w:r>
        <w:rPr>
          <w:rtl/>
        </w:rPr>
        <w:t>יואב סגלוביץ' (יש עתיד):</w:t>
      </w:r>
      <w:r w:rsidRPr="009D00A3">
        <w:rPr>
          <w:rStyle w:val="TagStyle"/>
          <w:rtl/>
        </w:rPr>
        <w:t xml:space="preserve"> &lt;&lt; דובר_המשך &gt;&gt;</w:t>
      </w:r>
      <w:r>
        <w:rPr>
          <w:rtl/>
        </w:rPr>
        <w:t xml:space="preserve">   </w:t>
      </w:r>
      <w:bookmarkEnd w:id="15240"/>
    </w:p>
    <w:p w:rsidR="007A049D" w:rsidRDefault="007A049D" w:rsidP="00ED71EC">
      <w:pPr>
        <w:rPr>
          <w:rtl/>
        </w:rPr>
      </w:pPr>
    </w:p>
    <w:p w:rsidR="007A049D" w:rsidRDefault="007A049D" w:rsidP="00C73DE3">
      <w:pPr>
        <w:rPr>
          <w:rtl/>
        </w:rPr>
      </w:pPr>
      <w:bookmarkStart w:id="15241" w:name="_ETM_Q23_500275"/>
      <w:bookmarkStart w:id="15242" w:name="_ETM_Q23_497160"/>
      <w:bookmarkEnd w:id="15241"/>
      <w:bookmarkEnd w:id="15242"/>
      <w:r>
        <w:rPr>
          <w:rtl/>
        </w:rPr>
        <w:t xml:space="preserve">יורדים </w:t>
      </w:r>
      <w:bookmarkStart w:id="15243" w:name="_ETM_Q23_498119"/>
      <w:bookmarkEnd w:id="15243"/>
      <w:r>
        <w:rPr>
          <w:rtl/>
        </w:rPr>
        <w:t>להסביר</w:t>
      </w:r>
      <w:r>
        <w:rPr>
          <w:rFonts w:hint="cs"/>
          <w:rtl/>
        </w:rPr>
        <w:t>,</w:t>
      </w:r>
      <w:r>
        <w:rPr>
          <w:rtl/>
        </w:rPr>
        <w:t xml:space="preserve"> </w:t>
      </w:r>
      <w:bookmarkStart w:id="15244" w:name="_ETM_Q23_498839"/>
      <w:bookmarkEnd w:id="15244"/>
      <w:r>
        <w:rPr>
          <w:rtl/>
        </w:rPr>
        <w:t>כאילו</w:t>
      </w:r>
      <w:r w:rsidR="007C3F12">
        <w:rPr>
          <w:rFonts w:hint="cs"/>
          <w:rtl/>
        </w:rPr>
        <w:t>,</w:t>
      </w:r>
      <w:r>
        <w:rPr>
          <w:rtl/>
        </w:rPr>
        <w:t xml:space="preserve"> </w:t>
      </w:r>
      <w:bookmarkStart w:id="15245" w:name="_ETM_Q23_499110"/>
      <w:bookmarkStart w:id="15246" w:name="_ETM_Q23_502660"/>
      <w:bookmarkEnd w:id="15245"/>
      <w:bookmarkEnd w:id="15246"/>
      <w:r>
        <w:rPr>
          <w:rtl/>
        </w:rPr>
        <w:t xml:space="preserve">ממשלה </w:t>
      </w:r>
      <w:bookmarkStart w:id="15247" w:name="_ETM_Q23_503830"/>
      <w:bookmarkEnd w:id="15247"/>
      <w:r>
        <w:rPr>
          <w:rtl/>
        </w:rPr>
        <w:t>בהפרעה</w:t>
      </w:r>
      <w:r>
        <w:rPr>
          <w:rFonts w:hint="cs"/>
          <w:rtl/>
        </w:rPr>
        <w:t>.</w:t>
      </w:r>
      <w:bookmarkStart w:id="15248" w:name="_ETM_Q23_500457"/>
      <w:bookmarkEnd w:id="15248"/>
    </w:p>
    <w:p w:rsidR="007A049D" w:rsidRDefault="007A049D" w:rsidP="00C73DE3">
      <w:pPr>
        <w:rPr>
          <w:rtl/>
        </w:rPr>
      </w:pPr>
      <w:bookmarkStart w:id="15249" w:name="_ETM_Q23_500586"/>
      <w:bookmarkEnd w:id="15249"/>
    </w:p>
    <w:p w:rsidR="007A049D" w:rsidRDefault="007A049D" w:rsidP="00C73DE3">
      <w:pPr>
        <w:pStyle w:val="af7"/>
        <w:keepNext/>
        <w:rPr>
          <w:rtl/>
        </w:rPr>
      </w:pPr>
      <w:bookmarkStart w:id="15250" w:name="ET_interruption_6156_43"/>
      <w:r w:rsidRPr="001C6279">
        <w:rPr>
          <w:rStyle w:val="TagStyle"/>
          <w:rtl/>
        </w:rPr>
        <w:t xml:space="preserve"> &lt;&lt; קריאה &gt;&gt; </w:t>
      </w:r>
      <w:r>
        <w:rPr>
          <w:rtl/>
        </w:rPr>
        <w:t>גלעד קריב (העבודה):</w:t>
      </w:r>
      <w:r w:rsidRPr="001C6279">
        <w:rPr>
          <w:rStyle w:val="TagStyle"/>
          <w:rtl/>
        </w:rPr>
        <w:t xml:space="preserve"> &lt;&lt; קריאה &gt;&gt;</w:t>
      </w:r>
      <w:r>
        <w:rPr>
          <w:rtl/>
        </w:rPr>
        <w:t xml:space="preserve">   </w:t>
      </w:r>
      <w:bookmarkEnd w:id="15250"/>
    </w:p>
    <w:p w:rsidR="007A049D" w:rsidRDefault="007A049D" w:rsidP="00ED71EC">
      <w:pPr>
        <w:rPr>
          <w:rtl/>
          <w:lang w:eastAsia="he-IL"/>
        </w:rPr>
      </w:pPr>
    </w:p>
    <w:p w:rsidR="007A049D" w:rsidRDefault="007A049D" w:rsidP="00C73DE3">
      <w:pPr>
        <w:rPr>
          <w:rtl/>
        </w:rPr>
      </w:pPr>
      <w:r>
        <w:rPr>
          <w:rFonts w:hint="cs"/>
          <w:rtl/>
        </w:rPr>
        <w:t xml:space="preserve">הוא חיפש את עמר בר </w:t>
      </w:r>
      <w:bookmarkStart w:id="15251" w:name="_ETM_Q23_491342"/>
      <w:bookmarkEnd w:id="15251"/>
      <w:r>
        <w:rPr>
          <w:rFonts w:hint="cs"/>
          <w:rtl/>
        </w:rPr>
        <w:t>לב לצעוק עליו.</w:t>
      </w:r>
    </w:p>
    <w:p w:rsidR="007A049D" w:rsidRDefault="007A049D" w:rsidP="00C73DE3">
      <w:pPr>
        <w:rPr>
          <w:rtl/>
        </w:rPr>
      </w:pPr>
    </w:p>
    <w:p w:rsidR="007A049D" w:rsidRDefault="007A049D" w:rsidP="00C73DE3">
      <w:pPr>
        <w:pStyle w:val="af7"/>
        <w:keepNext/>
        <w:rPr>
          <w:rtl/>
        </w:rPr>
      </w:pPr>
      <w:bookmarkStart w:id="15252" w:name="ET_interruption_6367_41"/>
      <w:r w:rsidRPr="009D00A3">
        <w:rPr>
          <w:rStyle w:val="TagStyle"/>
          <w:rtl/>
        </w:rPr>
        <w:t xml:space="preserve"> &lt;&lt; קריאה &gt;&gt; </w:t>
      </w:r>
      <w:r>
        <w:rPr>
          <w:rtl/>
        </w:rPr>
        <w:t>שרון ניר (ישראל ביתנו):</w:t>
      </w:r>
      <w:r w:rsidRPr="009D00A3">
        <w:rPr>
          <w:rStyle w:val="TagStyle"/>
          <w:rtl/>
        </w:rPr>
        <w:t xml:space="preserve"> &lt;&lt; קריאה &gt;&gt;</w:t>
      </w:r>
      <w:r>
        <w:rPr>
          <w:rtl/>
        </w:rPr>
        <w:t xml:space="preserve">   </w:t>
      </w:r>
      <w:bookmarkEnd w:id="15252"/>
    </w:p>
    <w:p w:rsidR="007A049D" w:rsidRDefault="007A049D" w:rsidP="00ED71EC">
      <w:pPr>
        <w:rPr>
          <w:rtl/>
        </w:rPr>
      </w:pPr>
    </w:p>
    <w:p w:rsidR="007A049D" w:rsidRDefault="007A049D" w:rsidP="00C73DE3">
      <w:pPr>
        <w:rPr>
          <w:rtl/>
        </w:rPr>
      </w:pPr>
      <w:r>
        <w:rPr>
          <w:rFonts w:hint="cs"/>
          <w:rtl/>
        </w:rPr>
        <w:t>אין לתאר, אין לתאר.</w:t>
      </w:r>
    </w:p>
    <w:p w:rsidR="007A049D" w:rsidRDefault="007A049D" w:rsidP="00C73DE3">
      <w:pPr>
        <w:rPr>
          <w:rtl/>
        </w:rPr>
      </w:pPr>
    </w:p>
    <w:p w:rsidR="007A049D" w:rsidRDefault="007A049D" w:rsidP="00C73DE3">
      <w:pPr>
        <w:pStyle w:val="-"/>
        <w:keepNext/>
        <w:rPr>
          <w:rtl/>
        </w:rPr>
      </w:pPr>
      <w:bookmarkStart w:id="15253" w:name="ET_speakercontinue_5791_42"/>
      <w:r w:rsidRPr="009D00A3">
        <w:rPr>
          <w:rStyle w:val="TagStyle"/>
          <w:rtl/>
        </w:rPr>
        <w:t xml:space="preserve"> &lt;&lt; דובר_המשך &gt;&gt; </w:t>
      </w:r>
      <w:r>
        <w:rPr>
          <w:rtl/>
        </w:rPr>
        <w:t>יואב סגלוביץ' (יש עתיד):</w:t>
      </w:r>
      <w:r w:rsidRPr="009D00A3">
        <w:rPr>
          <w:rStyle w:val="TagStyle"/>
          <w:rtl/>
        </w:rPr>
        <w:t xml:space="preserve"> &lt;&lt; דובר_המשך &gt;&gt;</w:t>
      </w:r>
      <w:r>
        <w:rPr>
          <w:rtl/>
        </w:rPr>
        <w:t xml:space="preserve">   </w:t>
      </w:r>
      <w:bookmarkEnd w:id="15253"/>
    </w:p>
    <w:p w:rsidR="007A049D" w:rsidRDefault="007A049D" w:rsidP="00ED71EC">
      <w:pPr>
        <w:rPr>
          <w:rtl/>
        </w:rPr>
      </w:pPr>
    </w:p>
    <w:p w:rsidR="007A049D" w:rsidRDefault="007A049D" w:rsidP="00C73DE3">
      <w:pPr>
        <w:rPr>
          <w:rtl/>
        </w:rPr>
      </w:pPr>
      <w:bookmarkStart w:id="15254" w:name="_ETM_Q23_505359"/>
      <w:bookmarkEnd w:id="15254"/>
      <w:r>
        <w:rPr>
          <w:rtl/>
        </w:rPr>
        <w:t xml:space="preserve">ממשלה </w:t>
      </w:r>
      <w:bookmarkStart w:id="15255" w:name="_ETM_Q23_505779"/>
      <w:bookmarkEnd w:id="15255"/>
      <w:r>
        <w:rPr>
          <w:rtl/>
        </w:rPr>
        <w:t>בהפרעה</w:t>
      </w:r>
      <w:r>
        <w:rPr>
          <w:rFonts w:hint="cs"/>
          <w:rtl/>
        </w:rPr>
        <w:t>,</w:t>
      </w:r>
      <w:r>
        <w:rPr>
          <w:rtl/>
        </w:rPr>
        <w:t xml:space="preserve"> </w:t>
      </w:r>
      <w:bookmarkStart w:id="15256" w:name="_ETM_Q23_507869"/>
      <w:bookmarkEnd w:id="15256"/>
      <w:r>
        <w:rPr>
          <w:rtl/>
        </w:rPr>
        <w:t>התבלבלה</w:t>
      </w:r>
      <w:r>
        <w:rPr>
          <w:rFonts w:hint="cs"/>
          <w:rtl/>
        </w:rPr>
        <w:t>.</w:t>
      </w:r>
      <w:r>
        <w:rPr>
          <w:rtl/>
        </w:rPr>
        <w:t xml:space="preserve"> </w:t>
      </w:r>
      <w:bookmarkStart w:id="15257" w:name="_ETM_Q23_510319"/>
      <w:bookmarkEnd w:id="15257"/>
      <w:r>
        <w:rPr>
          <w:rtl/>
        </w:rPr>
        <w:t xml:space="preserve">אז </w:t>
      </w:r>
      <w:bookmarkStart w:id="15258" w:name="_ETM_Q23_510470"/>
      <w:bookmarkEnd w:id="15258"/>
      <w:r>
        <w:rPr>
          <w:rtl/>
        </w:rPr>
        <w:t xml:space="preserve">מה </w:t>
      </w:r>
      <w:bookmarkStart w:id="15259" w:name="_ETM_Q23_510589"/>
      <w:bookmarkEnd w:id="15259"/>
      <w:r>
        <w:rPr>
          <w:rtl/>
        </w:rPr>
        <w:t xml:space="preserve">רוצה </w:t>
      </w:r>
      <w:bookmarkStart w:id="15260" w:name="_ETM_Q23_510800"/>
      <w:bookmarkEnd w:id="15260"/>
      <w:r>
        <w:rPr>
          <w:rFonts w:hint="cs"/>
          <w:rtl/>
        </w:rPr>
        <w:t>בן גביר? הוא</w:t>
      </w:r>
      <w:r>
        <w:rPr>
          <w:rtl/>
        </w:rPr>
        <w:t xml:space="preserve"> </w:t>
      </w:r>
      <w:bookmarkStart w:id="15261" w:name="_ETM_Q23_511130"/>
      <w:bookmarkEnd w:id="15261"/>
      <w:r>
        <w:rPr>
          <w:rtl/>
        </w:rPr>
        <w:t xml:space="preserve">רוצה </w:t>
      </w:r>
      <w:bookmarkStart w:id="15262" w:name="_ETM_Q23_511369"/>
      <w:bookmarkEnd w:id="15262"/>
      <w:r>
        <w:rPr>
          <w:rtl/>
        </w:rPr>
        <w:t xml:space="preserve">משטרה </w:t>
      </w:r>
      <w:bookmarkStart w:id="15263" w:name="_ETM_Q23_511730"/>
      <w:bookmarkEnd w:id="15263"/>
      <w:r>
        <w:rPr>
          <w:rtl/>
        </w:rPr>
        <w:t>פוליטית</w:t>
      </w:r>
      <w:r>
        <w:rPr>
          <w:rFonts w:hint="cs"/>
          <w:rtl/>
        </w:rPr>
        <w:t>,</w:t>
      </w:r>
      <w:r>
        <w:rPr>
          <w:rtl/>
        </w:rPr>
        <w:t xml:space="preserve"> </w:t>
      </w:r>
      <w:bookmarkStart w:id="15264" w:name="_ETM_Q23_515079"/>
      <w:bookmarkEnd w:id="15264"/>
      <w:r>
        <w:rPr>
          <w:rtl/>
        </w:rPr>
        <w:t xml:space="preserve">הוא </w:t>
      </w:r>
      <w:bookmarkStart w:id="15265" w:name="_ETM_Q23_515200"/>
      <w:bookmarkEnd w:id="15265"/>
      <w:r>
        <w:rPr>
          <w:rtl/>
        </w:rPr>
        <w:t xml:space="preserve">פשוט </w:t>
      </w:r>
      <w:bookmarkStart w:id="15266" w:name="_ETM_Q23_515440"/>
      <w:bookmarkEnd w:id="15266"/>
      <w:r>
        <w:rPr>
          <w:rFonts w:hint="cs"/>
          <w:rtl/>
        </w:rPr>
        <w:t>לא</w:t>
      </w:r>
      <w:r>
        <w:rPr>
          <w:rtl/>
        </w:rPr>
        <w:t xml:space="preserve"> </w:t>
      </w:r>
      <w:bookmarkStart w:id="15267" w:name="_ETM_Q23_515529"/>
      <w:bookmarkEnd w:id="15267"/>
      <w:r>
        <w:rPr>
          <w:rtl/>
        </w:rPr>
        <w:t xml:space="preserve">מיישם </w:t>
      </w:r>
      <w:bookmarkStart w:id="15268" w:name="_ETM_Q23_515920"/>
      <w:bookmarkEnd w:id="15268"/>
      <w:r>
        <w:rPr>
          <w:rtl/>
        </w:rPr>
        <w:t xml:space="preserve">שום </w:t>
      </w:r>
      <w:bookmarkStart w:id="15269" w:name="_ETM_Q23_516100"/>
      <w:bookmarkEnd w:id="15269"/>
      <w:r>
        <w:rPr>
          <w:rtl/>
        </w:rPr>
        <w:t xml:space="preserve">דבר </w:t>
      </w:r>
      <w:bookmarkStart w:id="15270" w:name="_ETM_Q23_516370"/>
      <w:bookmarkEnd w:id="15270"/>
      <w:r>
        <w:rPr>
          <w:rtl/>
        </w:rPr>
        <w:t xml:space="preserve">ממה </w:t>
      </w:r>
      <w:bookmarkStart w:id="15271" w:name="_ETM_Q23_516579"/>
      <w:bookmarkEnd w:id="15271"/>
      <w:r>
        <w:rPr>
          <w:rtl/>
        </w:rPr>
        <w:t xml:space="preserve">שהוא </w:t>
      </w:r>
      <w:bookmarkStart w:id="15272" w:name="_ETM_Q23_516760"/>
      <w:bookmarkEnd w:id="15272"/>
      <w:r>
        <w:rPr>
          <w:rtl/>
        </w:rPr>
        <w:t>הבטיח</w:t>
      </w:r>
      <w:r>
        <w:rPr>
          <w:rFonts w:hint="cs"/>
          <w:rtl/>
        </w:rPr>
        <w:t>,</w:t>
      </w:r>
      <w:r>
        <w:rPr>
          <w:rtl/>
        </w:rPr>
        <w:t xml:space="preserve"> </w:t>
      </w:r>
      <w:bookmarkStart w:id="15273" w:name="_ETM_Q23_517270"/>
      <w:bookmarkEnd w:id="15273"/>
      <w:r>
        <w:rPr>
          <w:rFonts w:hint="cs"/>
          <w:rtl/>
        </w:rPr>
        <w:t xml:space="preserve">כי </w:t>
      </w:r>
      <w:r>
        <w:rPr>
          <w:rtl/>
        </w:rPr>
        <w:t xml:space="preserve">הוא </w:t>
      </w:r>
      <w:bookmarkStart w:id="15274" w:name="_ETM_Q23_517360"/>
      <w:bookmarkEnd w:id="15274"/>
      <w:r>
        <w:rPr>
          <w:rtl/>
        </w:rPr>
        <w:t xml:space="preserve">לא </w:t>
      </w:r>
      <w:bookmarkStart w:id="15275" w:name="_ETM_Q23_517450"/>
      <w:bookmarkEnd w:id="15275"/>
      <w:r>
        <w:rPr>
          <w:rtl/>
        </w:rPr>
        <w:t>מסוגל</w:t>
      </w:r>
      <w:r>
        <w:rPr>
          <w:rFonts w:hint="cs"/>
          <w:rtl/>
        </w:rPr>
        <w:t>.</w:t>
      </w:r>
      <w:r>
        <w:rPr>
          <w:rtl/>
        </w:rPr>
        <w:t xml:space="preserve"> </w:t>
      </w:r>
      <w:bookmarkStart w:id="15276" w:name="_ETM_Q23_520070"/>
      <w:bookmarkEnd w:id="15276"/>
    </w:p>
    <w:p w:rsidR="007A049D" w:rsidRDefault="007A049D" w:rsidP="00C73DE3">
      <w:pPr>
        <w:rPr>
          <w:rtl/>
        </w:rPr>
      </w:pPr>
      <w:bookmarkStart w:id="15277" w:name="_ETM_Q23_519742"/>
      <w:bookmarkStart w:id="15278" w:name="_ETM_Q23_519808"/>
      <w:bookmarkStart w:id="15279" w:name="_ETM_Q23_519885"/>
      <w:bookmarkEnd w:id="15277"/>
      <w:bookmarkEnd w:id="15278"/>
      <w:bookmarkEnd w:id="15279"/>
    </w:p>
    <w:p w:rsidR="007A049D" w:rsidRDefault="007A049D" w:rsidP="00C73DE3">
      <w:pPr>
        <w:rPr>
          <w:rtl/>
        </w:rPr>
      </w:pPr>
      <w:bookmarkStart w:id="15280" w:name="_ETM_Q23_519947"/>
      <w:bookmarkEnd w:id="15280"/>
      <w:r>
        <w:rPr>
          <w:rtl/>
        </w:rPr>
        <w:t xml:space="preserve">מה </w:t>
      </w:r>
      <w:bookmarkStart w:id="15281" w:name="_ETM_Q23_520400"/>
      <w:bookmarkEnd w:id="15281"/>
      <w:r>
        <w:rPr>
          <w:rtl/>
        </w:rPr>
        <w:t xml:space="preserve">רוצה </w:t>
      </w:r>
      <w:bookmarkStart w:id="15282" w:name="_ETM_Q23_520640"/>
      <w:bookmarkEnd w:id="15282"/>
      <w:r>
        <w:rPr>
          <w:rtl/>
        </w:rPr>
        <w:t>סמוטריץ'</w:t>
      </w:r>
      <w:r>
        <w:rPr>
          <w:rFonts w:hint="cs"/>
          <w:rtl/>
        </w:rPr>
        <w:t>?</w:t>
      </w:r>
      <w:r>
        <w:rPr>
          <w:rtl/>
        </w:rPr>
        <w:t xml:space="preserve"> </w:t>
      </w:r>
      <w:bookmarkStart w:id="15283" w:name="_ETM_Q23_523100"/>
      <w:bookmarkEnd w:id="15283"/>
      <w:r>
        <w:rPr>
          <w:rtl/>
        </w:rPr>
        <w:t>סמוטריץ</w:t>
      </w:r>
      <w:r>
        <w:rPr>
          <w:rFonts w:hint="cs"/>
          <w:rtl/>
        </w:rPr>
        <w:t>'</w:t>
      </w:r>
      <w:r>
        <w:rPr>
          <w:rtl/>
        </w:rPr>
        <w:t xml:space="preserve"> </w:t>
      </w:r>
      <w:bookmarkStart w:id="15284" w:name="_ETM_Q23_523700"/>
      <w:bookmarkEnd w:id="15284"/>
      <w:r>
        <w:rPr>
          <w:rtl/>
        </w:rPr>
        <w:t xml:space="preserve">רוצה </w:t>
      </w:r>
      <w:bookmarkStart w:id="15285" w:name="_ETM_Q23_524210"/>
      <w:bookmarkEnd w:id="15285"/>
      <w:r>
        <w:rPr>
          <w:rtl/>
        </w:rPr>
        <w:t xml:space="preserve">להיות </w:t>
      </w:r>
      <w:bookmarkStart w:id="15286" w:name="_ETM_Q23_524450"/>
      <w:bookmarkEnd w:id="15286"/>
      <w:r>
        <w:rPr>
          <w:rtl/>
        </w:rPr>
        <w:t xml:space="preserve">בעל </w:t>
      </w:r>
      <w:bookmarkStart w:id="15287" w:name="_ETM_Q23_524690"/>
      <w:bookmarkEnd w:id="15287"/>
      <w:r>
        <w:rPr>
          <w:rtl/>
        </w:rPr>
        <w:t xml:space="preserve">הבית </w:t>
      </w:r>
      <w:bookmarkStart w:id="15288" w:name="_ETM_Q23_525140"/>
      <w:bookmarkEnd w:id="15288"/>
      <w:r>
        <w:rPr>
          <w:rtl/>
        </w:rPr>
        <w:t xml:space="preserve">של </w:t>
      </w:r>
      <w:bookmarkStart w:id="15289" w:name="_ETM_Q23_525290"/>
      <w:bookmarkEnd w:id="15289"/>
      <w:r>
        <w:rPr>
          <w:rtl/>
        </w:rPr>
        <w:t xml:space="preserve">מה </w:t>
      </w:r>
      <w:bookmarkStart w:id="15290" w:name="_ETM_Q23_525440"/>
      <w:bookmarkEnd w:id="15290"/>
      <w:r>
        <w:rPr>
          <w:rtl/>
        </w:rPr>
        <w:t xml:space="preserve">שקורה </w:t>
      </w:r>
      <w:bookmarkStart w:id="15291" w:name="_ETM_Q23_525860"/>
      <w:bookmarkEnd w:id="15291"/>
      <w:r>
        <w:rPr>
          <w:rtl/>
        </w:rPr>
        <w:t xml:space="preserve">ביהודה </w:t>
      </w:r>
      <w:bookmarkStart w:id="15292" w:name="_ETM_Q23_526220"/>
      <w:bookmarkEnd w:id="15292"/>
      <w:r>
        <w:rPr>
          <w:rtl/>
        </w:rPr>
        <w:t>ושומרון</w:t>
      </w:r>
      <w:r>
        <w:rPr>
          <w:rFonts w:hint="cs"/>
          <w:rtl/>
        </w:rPr>
        <w:t>,</w:t>
      </w:r>
      <w:r>
        <w:rPr>
          <w:rtl/>
        </w:rPr>
        <w:t xml:space="preserve"> </w:t>
      </w:r>
      <w:bookmarkStart w:id="15293" w:name="_ETM_Q23_528200"/>
      <w:bookmarkEnd w:id="15293"/>
      <w:r>
        <w:rPr>
          <w:rtl/>
        </w:rPr>
        <w:t xml:space="preserve">ואיך </w:t>
      </w:r>
      <w:bookmarkStart w:id="15294" w:name="_ETM_Q23_528440"/>
      <w:bookmarkEnd w:id="15294"/>
      <w:r>
        <w:rPr>
          <w:rtl/>
        </w:rPr>
        <w:t xml:space="preserve">הוא </w:t>
      </w:r>
      <w:bookmarkStart w:id="15295" w:name="_ETM_Q23_528529"/>
      <w:bookmarkEnd w:id="15295"/>
      <w:r>
        <w:rPr>
          <w:rtl/>
        </w:rPr>
        <w:t xml:space="preserve">רוצה </w:t>
      </w:r>
      <w:bookmarkStart w:id="15296" w:name="_ETM_Q23_528800"/>
      <w:bookmarkEnd w:id="15296"/>
      <w:r>
        <w:rPr>
          <w:rtl/>
        </w:rPr>
        <w:t xml:space="preserve">לעשות </w:t>
      </w:r>
      <w:bookmarkStart w:id="15297" w:name="_ETM_Q23_529190"/>
      <w:bookmarkEnd w:id="15297"/>
      <w:r>
        <w:rPr>
          <w:rtl/>
        </w:rPr>
        <w:t xml:space="preserve">את </w:t>
      </w:r>
      <w:bookmarkStart w:id="15298" w:name="_ETM_Q23_529339"/>
      <w:bookmarkEnd w:id="15298"/>
      <w:r>
        <w:rPr>
          <w:rtl/>
        </w:rPr>
        <w:t>זה</w:t>
      </w:r>
      <w:r>
        <w:rPr>
          <w:rFonts w:hint="cs"/>
          <w:rtl/>
        </w:rPr>
        <w:t>?</w:t>
      </w:r>
      <w:r>
        <w:rPr>
          <w:rtl/>
        </w:rPr>
        <w:t xml:space="preserve"> </w:t>
      </w:r>
      <w:bookmarkStart w:id="15299" w:name="_ETM_Q23_530649"/>
      <w:bookmarkEnd w:id="15299"/>
      <w:r>
        <w:rPr>
          <w:rFonts w:hint="cs"/>
          <w:rtl/>
        </w:rPr>
        <w:t>אני</w:t>
      </w:r>
      <w:bookmarkStart w:id="15300" w:name="_ETM_Q23_539326"/>
      <w:bookmarkEnd w:id="15300"/>
      <w:r>
        <w:rPr>
          <w:rFonts w:hint="cs"/>
          <w:rtl/>
        </w:rPr>
        <w:t xml:space="preserve"> </w:t>
      </w:r>
      <w:r>
        <w:rPr>
          <w:rtl/>
        </w:rPr>
        <w:t xml:space="preserve">מזמין </w:t>
      </w:r>
      <w:bookmarkStart w:id="15301" w:name="_ETM_Q23_531070"/>
      <w:bookmarkEnd w:id="15301"/>
      <w:r>
        <w:rPr>
          <w:rtl/>
        </w:rPr>
        <w:t xml:space="preserve">אתכם </w:t>
      </w:r>
      <w:bookmarkStart w:id="15302" w:name="_ETM_Q23_531339"/>
      <w:bookmarkEnd w:id="15302"/>
      <w:r>
        <w:rPr>
          <w:rtl/>
        </w:rPr>
        <w:t xml:space="preserve">לקרוא </w:t>
      </w:r>
      <w:bookmarkStart w:id="15303" w:name="_ETM_Q23_531699"/>
      <w:bookmarkEnd w:id="15303"/>
      <w:r>
        <w:rPr>
          <w:rtl/>
        </w:rPr>
        <w:t xml:space="preserve">את </w:t>
      </w:r>
      <w:bookmarkStart w:id="15304" w:name="_ETM_Q23_531789"/>
      <w:bookmarkEnd w:id="15304"/>
      <w:r>
        <w:rPr>
          <w:rtl/>
        </w:rPr>
        <w:t xml:space="preserve">תוכנית </w:t>
      </w:r>
      <w:bookmarkStart w:id="15305" w:name="_ETM_Q23_532210"/>
      <w:bookmarkEnd w:id="15305"/>
      <w:r>
        <w:rPr>
          <w:rtl/>
        </w:rPr>
        <w:t>ה</w:t>
      </w:r>
      <w:r>
        <w:rPr>
          <w:rFonts w:hint="cs"/>
          <w:rtl/>
        </w:rPr>
        <w:t>ה</w:t>
      </w:r>
      <w:r>
        <w:rPr>
          <w:rtl/>
        </w:rPr>
        <w:t>כ</w:t>
      </w:r>
      <w:r>
        <w:rPr>
          <w:rFonts w:hint="cs"/>
          <w:rtl/>
        </w:rPr>
        <w:t>רע</w:t>
      </w:r>
      <w:r>
        <w:rPr>
          <w:rtl/>
        </w:rPr>
        <w:t>ה</w:t>
      </w:r>
      <w:r>
        <w:rPr>
          <w:rFonts w:hint="cs"/>
          <w:rtl/>
        </w:rPr>
        <w:t>,</w:t>
      </w:r>
      <w:r>
        <w:rPr>
          <w:rtl/>
        </w:rPr>
        <w:t xml:space="preserve"> </w:t>
      </w:r>
      <w:bookmarkStart w:id="15306" w:name="_ETM_Q23_533350"/>
      <w:bookmarkEnd w:id="15306"/>
      <w:r>
        <w:rPr>
          <w:rtl/>
        </w:rPr>
        <w:t xml:space="preserve">הוא </w:t>
      </w:r>
      <w:bookmarkStart w:id="15307" w:name="_ETM_Q23_533469"/>
      <w:bookmarkEnd w:id="15307"/>
      <w:r>
        <w:rPr>
          <w:rtl/>
        </w:rPr>
        <w:t xml:space="preserve">פרסם </w:t>
      </w:r>
      <w:bookmarkStart w:id="15308" w:name="_ETM_Q23_533949"/>
      <w:bookmarkEnd w:id="15308"/>
      <w:r>
        <w:rPr>
          <w:rtl/>
        </w:rPr>
        <w:t>אותה</w:t>
      </w:r>
      <w:r>
        <w:rPr>
          <w:rFonts w:hint="cs"/>
          <w:rtl/>
        </w:rPr>
        <w:t>.</w:t>
      </w:r>
      <w:r>
        <w:rPr>
          <w:rtl/>
        </w:rPr>
        <w:t xml:space="preserve"> </w:t>
      </w:r>
      <w:bookmarkStart w:id="15309" w:name="_ETM_Q23_534940"/>
      <w:bookmarkEnd w:id="15309"/>
      <w:r>
        <w:rPr>
          <w:rtl/>
        </w:rPr>
        <w:t xml:space="preserve">זה </w:t>
      </w:r>
      <w:bookmarkStart w:id="15310" w:name="_ETM_Q23_535149"/>
      <w:bookmarkEnd w:id="15310"/>
      <w:r>
        <w:rPr>
          <w:rtl/>
        </w:rPr>
        <w:t xml:space="preserve">להפוך </w:t>
      </w:r>
      <w:bookmarkStart w:id="15311" w:name="_ETM_Q23_535899"/>
      <w:bookmarkEnd w:id="15311"/>
      <w:r>
        <w:rPr>
          <w:rtl/>
        </w:rPr>
        <w:t xml:space="preserve">את </w:t>
      </w:r>
      <w:bookmarkStart w:id="15312" w:name="_ETM_Q23_536050"/>
      <w:bookmarkEnd w:id="15312"/>
      <w:r>
        <w:rPr>
          <w:rtl/>
        </w:rPr>
        <w:t xml:space="preserve">יהודה </w:t>
      </w:r>
      <w:bookmarkStart w:id="15313" w:name="_ETM_Q23_536320"/>
      <w:bookmarkEnd w:id="15313"/>
      <w:r>
        <w:rPr>
          <w:rtl/>
        </w:rPr>
        <w:t xml:space="preserve">ושומרון </w:t>
      </w:r>
      <w:bookmarkStart w:id="15314" w:name="_ETM_Q23_537100"/>
      <w:bookmarkEnd w:id="15314"/>
      <w:r>
        <w:rPr>
          <w:rFonts w:hint="cs"/>
          <w:rtl/>
        </w:rPr>
        <w:t xml:space="preserve">– </w:t>
      </w:r>
      <w:r>
        <w:rPr>
          <w:rtl/>
        </w:rPr>
        <w:t xml:space="preserve">להחיל </w:t>
      </w:r>
      <w:bookmarkStart w:id="15315" w:name="_ETM_Q23_537489"/>
      <w:bookmarkEnd w:id="15315"/>
      <w:r>
        <w:rPr>
          <w:rtl/>
        </w:rPr>
        <w:t xml:space="preserve">את </w:t>
      </w:r>
      <w:bookmarkStart w:id="15316" w:name="_ETM_Q23_537610"/>
      <w:bookmarkEnd w:id="15316"/>
      <w:r>
        <w:rPr>
          <w:rtl/>
        </w:rPr>
        <w:t xml:space="preserve">החוק </w:t>
      </w:r>
      <w:bookmarkStart w:id="15317" w:name="_ETM_Q23_537850"/>
      <w:bookmarkEnd w:id="15317"/>
      <w:r>
        <w:rPr>
          <w:rtl/>
        </w:rPr>
        <w:t xml:space="preserve">הישראלי </w:t>
      </w:r>
      <w:bookmarkStart w:id="15318" w:name="_ETM_Q23_539329"/>
      <w:bookmarkEnd w:id="15318"/>
      <w:r>
        <w:rPr>
          <w:rtl/>
        </w:rPr>
        <w:t xml:space="preserve">אבל </w:t>
      </w:r>
      <w:bookmarkStart w:id="15319" w:name="_ETM_Q23_539570"/>
      <w:bookmarkEnd w:id="15319"/>
      <w:r>
        <w:rPr>
          <w:rtl/>
        </w:rPr>
        <w:t xml:space="preserve">לא </w:t>
      </w:r>
      <w:bookmarkStart w:id="15320" w:name="_ETM_Q23_539629"/>
      <w:bookmarkEnd w:id="15320"/>
      <w:r>
        <w:rPr>
          <w:rFonts w:hint="cs"/>
          <w:rtl/>
        </w:rPr>
        <w:t xml:space="preserve">על </w:t>
      </w:r>
      <w:r>
        <w:rPr>
          <w:rtl/>
        </w:rPr>
        <w:t>כולם</w:t>
      </w:r>
      <w:r>
        <w:rPr>
          <w:rFonts w:hint="cs"/>
          <w:rtl/>
        </w:rPr>
        <w:t>;</w:t>
      </w:r>
      <w:r>
        <w:rPr>
          <w:rtl/>
        </w:rPr>
        <w:t xml:space="preserve"> </w:t>
      </w:r>
      <w:bookmarkStart w:id="15321" w:name="_ETM_Q23_541589"/>
      <w:bookmarkEnd w:id="15321"/>
      <w:r>
        <w:rPr>
          <w:rtl/>
        </w:rPr>
        <w:t>לה</w:t>
      </w:r>
      <w:r>
        <w:rPr>
          <w:rFonts w:hint="cs"/>
          <w:rtl/>
        </w:rPr>
        <w:t>ח</w:t>
      </w:r>
      <w:r>
        <w:rPr>
          <w:rtl/>
        </w:rPr>
        <w:t>י</w:t>
      </w:r>
      <w:r>
        <w:rPr>
          <w:rFonts w:hint="cs"/>
          <w:rtl/>
        </w:rPr>
        <w:t>ל</w:t>
      </w:r>
      <w:r>
        <w:rPr>
          <w:rtl/>
        </w:rPr>
        <w:t xml:space="preserve"> </w:t>
      </w:r>
      <w:bookmarkStart w:id="15322" w:name="_ETM_Q23_541980"/>
      <w:bookmarkEnd w:id="15322"/>
      <w:r>
        <w:rPr>
          <w:rtl/>
        </w:rPr>
        <w:t xml:space="preserve">את </w:t>
      </w:r>
      <w:bookmarkStart w:id="15323" w:name="_ETM_Q23_542070"/>
      <w:bookmarkEnd w:id="15323"/>
      <w:r>
        <w:rPr>
          <w:rtl/>
        </w:rPr>
        <w:t xml:space="preserve">החוק </w:t>
      </w:r>
      <w:bookmarkStart w:id="15324" w:name="_ETM_Q23_542249"/>
      <w:bookmarkEnd w:id="15324"/>
      <w:r>
        <w:rPr>
          <w:rtl/>
        </w:rPr>
        <w:t xml:space="preserve">הישראלי </w:t>
      </w:r>
      <w:bookmarkStart w:id="15325" w:name="_ETM_Q23_542699"/>
      <w:bookmarkEnd w:id="15325"/>
      <w:r>
        <w:rPr>
          <w:rtl/>
        </w:rPr>
        <w:t xml:space="preserve">אבל </w:t>
      </w:r>
      <w:bookmarkStart w:id="15326" w:name="_ETM_Q23_542820"/>
      <w:bookmarkEnd w:id="15326"/>
      <w:r>
        <w:rPr>
          <w:rtl/>
        </w:rPr>
        <w:t xml:space="preserve">לעשות </w:t>
      </w:r>
      <w:bookmarkStart w:id="15327" w:name="_ETM_Q23_543029"/>
      <w:bookmarkEnd w:id="15327"/>
      <w:r>
        <w:rPr>
          <w:rFonts w:hint="cs"/>
          <w:rtl/>
        </w:rPr>
        <w:t>גם</w:t>
      </w:r>
      <w:r>
        <w:rPr>
          <w:rtl/>
        </w:rPr>
        <w:t xml:space="preserve"> </w:t>
      </w:r>
      <w:bookmarkStart w:id="15328" w:name="_ETM_Q23_543179"/>
      <w:bookmarkEnd w:id="15328"/>
      <w:r>
        <w:rPr>
          <w:rtl/>
        </w:rPr>
        <w:t xml:space="preserve">סוג </w:t>
      </w:r>
      <w:bookmarkStart w:id="15329" w:name="_ETM_Q23_543420"/>
      <w:bookmarkEnd w:id="15329"/>
      <w:r>
        <w:rPr>
          <w:rtl/>
        </w:rPr>
        <w:t>ב'</w:t>
      </w:r>
      <w:r>
        <w:rPr>
          <w:rFonts w:hint="cs"/>
          <w:rtl/>
        </w:rPr>
        <w:t>.</w:t>
      </w:r>
      <w:r>
        <w:rPr>
          <w:rtl/>
        </w:rPr>
        <w:t xml:space="preserve"> </w:t>
      </w:r>
      <w:bookmarkStart w:id="15330" w:name="_ETM_Q23_543659"/>
      <w:bookmarkStart w:id="15331" w:name="_ETM_Q23_545210"/>
      <w:bookmarkEnd w:id="15330"/>
      <w:bookmarkEnd w:id="15331"/>
      <w:r>
        <w:rPr>
          <w:rtl/>
        </w:rPr>
        <w:t xml:space="preserve">אפרטהייד </w:t>
      </w:r>
      <w:bookmarkStart w:id="15332" w:name="_ETM_Q23_547479"/>
      <w:bookmarkEnd w:id="15332"/>
      <w:r>
        <w:rPr>
          <w:rtl/>
        </w:rPr>
        <w:t>למהדרין</w:t>
      </w:r>
      <w:r>
        <w:rPr>
          <w:rFonts w:hint="cs"/>
          <w:rtl/>
        </w:rPr>
        <w:t>,</w:t>
      </w:r>
      <w:r>
        <w:rPr>
          <w:rtl/>
        </w:rPr>
        <w:t xml:space="preserve"> </w:t>
      </w:r>
      <w:bookmarkStart w:id="15333" w:name="_ETM_Q23_549529"/>
      <w:bookmarkEnd w:id="15333"/>
      <w:r>
        <w:rPr>
          <w:rtl/>
        </w:rPr>
        <w:t xml:space="preserve">זה </w:t>
      </w:r>
      <w:bookmarkStart w:id="15334" w:name="_ETM_Q23_549709"/>
      <w:bookmarkEnd w:id="15334"/>
      <w:r>
        <w:rPr>
          <w:rtl/>
        </w:rPr>
        <w:t xml:space="preserve">מה </w:t>
      </w:r>
      <w:bookmarkStart w:id="15335" w:name="_ETM_Q23_549829"/>
      <w:bookmarkEnd w:id="15335"/>
      <w:r>
        <w:rPr>
          <w:rtl/>
        </w:rPr>
        <w:t xml:space="preserve">שרוצה </w:t>
      </w:r>
      <w:bookmarkStart w:id="15336" w:name="_ETM_Q23_551610"/>
      <w:bookmarkEnd w:id="15336"/>
      <w:r>
        <w:rPr>
          <w:rFonts w:hint="cs"/>
          <w:rtl/>
        </w:rPr>
        <w:t xml:space="preserve">סמוטריץ'. </w:t>
      </w:r>
      <w:bookmarkStart w:id="15337" w:name="_ETM_Q23_551819"/>
      <w:bookmarkStart w:id="15338" w:name="_ETM_Q23_551896"/>
      <w:bookmarkStart w:id="15339" w:name="_ETM_Q23_552008"/>
      <w:bookmarkStart w:id="15340" w:name="_ETM_Q23_552078"/>
      <w:bookmarkEnd w:id="15337"/>
      <w:bookmarkEnd w:id="15338"/>
      <w:bookmarkEnd w:id="15339"/>
      <w:bookmarkEnd w:id="15340"/>
      <w:r>
        <w:rPr>
          <w:rFonts w:hint="cs"/>
          <w:rtl/>
        </w:rPr>
        <w:t>י</w:t>
      </w:r>
      <w:r>
        <w:rPr>
          <w:rtl/>
        </w:rPr>
        <w:t xml:space="preserve">ש </w:t>
      </w:r>
      <w:bookmarkStart w:id="15341" w:name="_ETM_Q23_551820"/>
      <w:bookmarkEnd w:id="15341"/>
      <w:r>
        <w:rPr>
          <w:rFonts w:hint="cs"/>
          <w:rtl/>
        </w:rPr>
        <w:t>קצת בעיות, גלנט לא כל כך נותן</w:t>
      </w:r>
      <w:bookmarkStart w:id="15342" w:name="_ETM_Q23_551361"/>
      <w:bookmarkEnd w:id="15342"/>
      <w:r>
        <w:rPr>
          <w:rFonts w:hint="cs"/>
          <w:rtl/>
        </w:rPr>
        <w:t xml:space="preserve"> לו, כי </w:t>
      </w:r>
      <w:bookmarkStart w:id="15343" w:name="_ETM_Q23_552000"/>
      <w:bookmarkStart w:id="15344" w:name="_ETM_Q23_552960"/>
      <w:bookmarkStart w:id="15345" w:name="_ETM_Q23_553260"/>
      <w:bookmarkStart w:id="15346" w:name="_ETM_Q23_553350"/>
      <w:bookmarkStart w:id="15347" w:name="_ETM_Q23_553589"/>
      <w:bookmarkStart w:id="15348" w:name="_ETM_Q23_554009"/>
      <w:bookmarkStart w:id="15349" w:name="_ETM_Q23_554159"/>
      <w:bookmarkStart w:id="15350" w:name="_ETM_Q23_554310"/>
      <w:bookmarkEnd w:id="15343"/>
      <w:bookmarkEnd w:id="15344"/>
      <w:bookmarkEnd w:id="15345"/>
      <w:bookmarkEnd w:id="15346"/>
      <w:bookmarkEnd w:id="15347"/>
      <w:bookmarkEnd w:id="15348"/>
      <w:bookmarkEnd w:id="15349"/>
      <w:bookmarkEnd w:id="15350"/>
      <w:r>
        <w:rPr>
          <w:rtl/>
        </w:rPr>
        <w:t xml:space="preserve">בסוף </w:t>
      </w:r>
      <w:bookmarkStart w:id="15351" w:name="_ETM_Q23_554640"/>
      <w:bookmarkStart w:id="15352" w:name="_ETM_Q23_554820"/>
      <w:bookmarkStart w:id="15353" w:name="_ETM_Q23_554909"/>
      <w:bookmarkEnd w:id="15351"/>
      <w:bookmarkEnd w:id="15352"/>
      <w:bookmarkEnd w:id="15353"/>
      <w:r>
        <w:rPr>
          <w:rFonts w:hint="cs"/>
          <w:rtl/>
        </w:rPr>
        <w:t xml:space="preserve">גלנט </w:t>
      </w:r>
      <w:r>
        <w:rPr>
          <w:rtl/>
        </w:rPr>
        <w:t xml:space="preserve">בכל </w:t>
      </w:r>
      <w:bookmarkStart w:id="15354" w:name="_ETM_Q23_555210"/>
      <w:bookmarkEnd w:id="15354"/>
      <w:r>
        <w:rPr>
          <w:rtl/>
        </w:rPr>
        <w:t xml:space="preserve">זאת </w:t>
      </w:r>
      <w:bookmarkStart w:id="15355" w:name="_ETM_Q23_555359"/>
      <w:bookmarkEnd w:id="15355"/>
      <w:r>
        <w:rPr>
          <w:rtl/>
        </w:rPr>
        <w:t xml:space="preserve">מבין </w:t>
      </w:r>
      <w:bookmarkStart w:id="15356" w:name="_ETM_Q23_555630"/>
      <w:bookmarkEnd w:id="15356"/>
      <w:r>
        <w:rPr>
          <w:rtl/>
        </w:rPr>
        <w:t xml:space="preserve">דבר </w:t>
      </w:r>
      <w:bookmarkStart w:id="15357" w:name="_ETM_Q23_555869"/>
      <w:bookmarkEnd w:id="15357"/>
      <w:r>
        <w:rPr>
          <w:rFonts w:hint="cs"/>
          <w:rtl/>
        </w:rPr>
        <w:t>אחד</w:t>
      </w:r>
      <w:r>
        <w:rPr>
          <w:rtl/>
        </w:rPr>
        <w:t xml:space="preserve"> </w:t>
      </w:r>
      <w:bookmarkStart w:id="15358" w:name="_ETM_Q23_556049"/>
      <w:bookmarkEnd w:id="15358"/>
      <w:r>
        <w:rPr>
          <w:rtl/>
        </w:rPr>
        <w:t xml:space="preserve">או </w:t>
      </w:r>
      <w:bookmarkStart w:id="15359" w:name="_ETM_Q23_556109"/>
      <w:bookmarkEnd w:id="15359"/>
      <w:r>
        <w:rPr>
          <w:rFonts w:hint="cs"/>
          <w:rtl/>
        </w:rPr>
        <w:t>שניים</w:t>
      </w:r>
      <w:r>
        <w:rPr>
          <w:rtl/>
        </w:rPr>
        <w:t xml:space="preserve"> </w:t>
      </w:r>
      <w:bookmarkStart w:id="15360" w:name="_ETM_Q23_556380"/>
      <w:bookmarkEnd w:id="15360"/>
      <w:r>
        <w:rPr>
          <w:rtl/>
        </w:rPr>
        <w:t>בביטחון</w:t>
      </w:r>
      <w:r>
        <w:rPr>
          <w:rFonts w:hint="cs"/>
          <w:rtl/>
        </w:rPr>
        <w:t>,</w:t>
      </w:r>
      <w:r>
        <w:rPr>
          <w:rtl/>
        </w:rPr>
        <w:t xml:space="preserve"> </w:t>
      </w:r>
      <w:bookmarkStart w:id="15361" w:name="_ETM_Q23_556920"/>
      <w:bookmarkEnd w:id="15361"/>
      <w:r>
        <w:rPr>
          <w:rtl/>
        </w:rPr>
        <w:t xml:space="preserve">והוא </w:t>
      </w:r>
      <w:bookmarkStart w:id="15362" w:name="_ETM_Q23_557009"/>
      <w:bookmarkEnd w:id="15362"/>
      <w:r>
        <w:rPr>
          <w:rtl/>
        </w:rPr>
        <w:t xml:space="preserve">מבין </w:t>
      </w:r>
      <w:bookmarkStart w:id="15363" w:name="_ETM_Q23_557250"/>
      <w:bookmarkEnd w:id="15363"/>
      <w:r>
        <w:rPr>
          <w:rtl/>
        </w:rPr>
        <w:t xml:space="preserve">מה </w:t>
      </w:r>
      <w:bookmarkStart w:id="15364" w:name="_ETM_Q23_557369"/>
      <w:bookmarkEnd w:id="15364"/>
      <w:r>
        <w:rPr>
          <w:rtl/>
        </w:rPr>
        <w:t>המשמעו</w:t>
      </w:r>
      <w:r>
        <w:rPr>
          <w:rFonts w:hint="cs"/>
          <w:rtl/>
        </w:rPr>
        <w:t>יו</w:t>
      </w:r>
      <w:r>
        <w:rPr>
          <w:rtl/>
        </w:rPr>
        <w:t xml:space="preserve">ת </w:t>
      </w:r>
      <w:bookmarkStart w:id="15365" w:name="_ETM_Q23_557759"/>
      <w:bookmarkEnd w:id="15365"/>
      <w:r>
        <w:rPr>
          <w:rtl/>
        </w:rPr>
        <w:t xml:space="preserve">של </w:t>
      </w:r>
      <w:bookmarkStart w:id="15366" w:name="_ETM_Q23_557880"/>
      <w:bookmarkEnd w:id="15366"/>
      <w:r>
        <w:rPr>
          <w:rtl/>
        </w:rPr>
        <w:t xml:space="preserve">העניין </w:t>
      </w:r>
      <w:bookmarkStart w:id="15367" w:name="_ETM_Q23_558210"/>
      <w:bookmarkEnd w:id="15367"/>
      <w:r>
        <w:rPr>
          <w:rtl/>
        </w:rPr>
        <w:t>הזה</w:t>
      </w:r>
      <w:r>
        <w:rPr>
          <w:rFonts w:hint="cs"/>
          <w:rtl/>
        </w:rPr>
        <w:t>,</w:t>
      </w:r>
      <w:r>
        <w:rPr>
          <w:rtl/>
        </w:rPr>
        <w:t xml:space="preserve"> </w:t>
      </w:r>
      <w:bookmarkStart w:id="15368" w:name="_ETM_Q23_559430"/>
      <w:bookmarkEnd w:id="15368"/>
      <w:r>
        <w:rPr>
          <w:rtl/>
        </w:rPr>
        <w:t xml:space="preserve">אבל </w:t>
      </w:r>
      <w:bookmarkStart w:id="15369" w:name="_ETM_Q23_559610"/>
      <w:bookmarkEnd w:id="15369"/>
      <w:r>
        <w:rPr>
          <w:rtl/>
        </w:rPr>
        <w:t xml:space="preserve">זה </w:t>
      </w:r>
      <w:bookmarkStart w:id="15370" w:name="_ETM_Q23_559670"/>
      <w:bookmarkEnd w:id="15370"/>
      <w:r>
        <w:rPr>
          <w:rtl/>
        </w:rPr>
        <w:t>מה</w:t>
      </w:r>
      <w:r>
        <w:rPr>
          <w:rFonts w:hint="cs"/>
          <w:rtl/>
        </w:rPr>
        <w:t xml:space="preserve"> </w:t>
      </w:r>
      <w:r>
        <w:rPr>
          <w:rtl/>
        </w:rPr>
        <w:t>ש</w:t>
      </w:r>
      <w:bookmarkStart w:id="15371" w:name="_ETM_Q23_559990"/>
      <w:bookmarkEnd w:id="15371"/>
      <w:r>
        <w:rPr>
          <w:rtl/>
        </w:rPr>
        <w:t>סמוטריץ</w:t>
      </w:r>
      <w:r>
        <w:rPr>
          <w:rFonts w:hint="cs"/>
          <w:rtl/>
        </w:rPr>
        <w:t>'</w:t>
      </w:r>
      <w:r>
        <w:rPr>
          <w:rtl/>
        </w:rPr>
        <w:t xml:space="preserve"> </w:t>
      </w:r>
      <w:bookmarkStart w:id="15372" w:name="_ETM_Q23_560439"/>
      <w:bookmarkEnd w:id="15372"/>
      <w:r>
        <w:rPr>
          <w:rtl/>
        </w:rPr>
        <w:t>רוצה</w:t>
      </w:r>
      <w:r>
        <w:rPr>
          <w:rFonts w:hint="cs"/>
          <w:rtl/>
        </w:rPr>
        <w:t>.</w:t>
      </w:r>
    </w:p>
    <w:p w:rsidR="007A049D" w:rsidRDefault="007A049D" w:rsidP="00C73DE3">
      <w:pPr>
        <w:rPr>
          <w:rtl/>
        </w:rPr>
      </w:pPr>
      <w:bookmarkStart w:id="15373" w:name="_ETM_Q23_565074"/>
      <w:bookmarkStart w:id="15374" w:name="_ETM_Q23_565175"/>
      <w:bookmarkStart w:id="15375" w:name="_ETM_Q23_565242"/>
      <w:bookmarkEnd w:id="15373"/>
      <w:bookmarkEnd w:id="15374"/>
      <w:bookmarkEnd w:id="15375"/>
    </w:p>
    <w:p w:rsidR="007A049D" w:rsidRDefault="007A049D" w:rsidP="00C73DE3">
      <w:pPr>
        <w:rPr>
          <w:rtl/>
        </w:rPr>
      </w:pPr>
      <w:bookmarkStart w:id="15376" w:name="_ETM_Q23_565314"/>
      <w:bookmarkStart w:id="15377" w:name="_ETM_Q23_562729"/>
      <w:bookmarkEnd w:id="15376"/>
      <w:bookmarkEnd w:id="15377"/>
      <w:r>
        <w:rPr>
          <w:rtl/>
        </w:rPr>
        <w:t xml:space="preserve">מה </w:t>
      </w:r>
      <w:bookmarkStart w:id="15378" w:name="_ETM_Q23_562939"/>
      <w:bookmarkEnd w:id="15378"/>
      <w:r>
        <w:rPr>
          <w:rtl/>
        </w:rPr>
        <w:t xml:space="preserve">רוצים </w:t>
      </w:r>
      <w:bookmarkStart w:id="15379" w:name="_ETM_Q23_563270"/>
      <w:bookmarkEnd w:id="15379"/>
      <w:r>
        <w:rPr>
          <w:rtl/>
        </w:rPr>
        <w:t xml:space="preserve">ש"ס </w:t>
      </w:r>
      <w:bookmarkStart w:id="15380" w:name="_ETM_Q23_563630"/>
      <w:bookmarkEnd w:id="15380"/>
      <w:r>
        <w:rPr>
          <w:rtl/>
        </w:rPr>
        <w:t>ודרעי</w:t>
      </w:r>
      <w:r>
        <w:rPr>
          <w:rFonts w:hint="cs"/>
          <w:rtl/>
        </w:rPr>
        <w:t>?</w:t>
      </w:r>
      <w:r>
        <w:rPr>
          <w:rtl/>
        </w:rPr>
        <w:t xml:space="preserve"> </w:t>
      </w:r>
      <w:bookmarkStart w:id="15381" w:name="_ETM_Q23_565500"/>
      <w:bookmarkEnd w:id="15381"/>
      <w:r>
        <w:rPr>
          <w:rtl/>
        </w:rPr>
        <w:t xml:space="preserve">קודם </w:t>
      </w:r>
      <w:bookmarkStart w:id="15382" w:name="_ETM_Q23_565710"/>
      <w:bookmarkEnd w:id="15382"/>
      <w:r>
        <w:rPr>
          <w:rtl/>
        </w:rPr>
        <w:t>כ</w:t>
      </w:r>
      <w:r>
        <w:rPr>
          <w:rFonts w:hint="cs"/>
          <w:rtl/>
        </w:rPr>
        <w:t>ו</w:t>
      </w:r>
      <w:r>
        <w:rPr>
          <w:rtl/>
        </w:rPr>
        <w:t xml:space="preserve">ל </w:t>
      </w:r>
      <w:bookmarkStart w:id="15383" w:name="_ETM_Q23_565830"/>
      <w:bookmarkEnd w:id="15383"/>
      <w:r>
        <w:rPr>
          <w:rFonts w:hint="cs"/>
          <w:rtl/>
        </w:rPr>
        <w:t>רוצים,</w:t>
      </w:r>
      <w:r>
        <w:rPr>
          <w:rtl/>
        </w:rPr>
        <w:t xml:space="preserve"> </w:t>
      </w:r>
      <w:bookmarkStart w:id="15384" w:name="_ETM_Q23_566310"/>
      <w:bookmarkEnd w:id="15384"/>
      <w:r>
        <w:rPr>
          <w:rtl/>
        </w:rPr>
        <w:t xml:space="preserve">בכל </w:t>
      </w:r>
      <w:bookmarkStart w:id="15385" w:name="_ETM_Q23_566610"/>
      <w:bookmarkEnd w:id="15385"/>
      <w:r>
        <w:rPr>
          <w:rtl/>
        </w:rPr>
        <w:t>מקרה</w:t>
      </w:r>
      <w:r>
        <w:rPr>
          <w:rFonts w:hint="cs"/>
          <w:rtl/>
        </w:rPr>
        <w:t>,</w:t>
      </w:r>
      <w:r>
        <w:rPr>
          <w:rtl/>
        </w:rPr>
        <w:t xml:space="preserve"> </w:t>
      </w:r>
      <w:bookmarkStart w:id="15386" w:name="_ETM_Q23_566940"/>
      <w:bookmarkEnd w:id="15386"/>
      <w:r>
        <w:rPr>
          <w:rtl/>
        </w:rPr>
        <w:t xml:space="preserve">בכל </w:t>
      </w:r>
      <w:bookmarkStart w:id="15387" w:name="_ETM_Q23_567240"/>
      <w:bookmarkEnd w:id="15387"/>
      <w:r>
        <w:rPr>
          <w:rtl/>
        </w:rPr>
        <w:t>תנאי</w:t>
      </w:r>
      <w:r>
        <w:rPr>
          <w:rFonts w:hint="cs"/>
          <w:rtl/>
        </w:rPr>
        <w:t>,</w:t>
      </w:r>
      <w:r>
        <w:rPr>
          <w:rtl/>
        </w:rPr>
        <w:t xml:space="preserve"> </w:t>
      </w:r>
      <w:bookmarkStart w:id="15388" w:name="_ETM_Q23_567630"/>
      <w:bookmarkEnd w:id="15388"/>
      <w:r>
        <w:rPr>
          <w:rtl/>
        </w:rPr>
        <w:t>שדר</w:t>
      </w:r>
      <w:r>
        <w:rPr>
          <w:rFonts w:hint="cs"/>
          <w:rtl/>
        </w:rPr>
        <w:t>עי</w:t>
      </w:r>
      <w:r>
        <w:rPr>
          <w:rtl/>
        </w:rPr>
        <w:t xml:space="preserve"> </w:t>
      </w:r>
      <w:bookmarkStart w:id="15389" w:name="_ETM_Q23_568020"/>
      <w:bookmarkEnd w:id="15389"/>
      <w:r>
        <w:rPr>
          <w:rtl/>
        </w:rPr>
        <w:t xml:space="preserve">יהיה </w:t>
      </w:r>
      <w:bookmarkStart w:id="15390" w:name="_ETM_Q23_568230"/>
      <w:bookmarkEnd w:id="15390"/>
      <w:r>
        <w:rPr>
          <w:rtl/>
        </w:rPr>
        <w:t>שר</w:t>
      </w:r>
      <w:r>
        <w:rPr>
          <w:rFonts w:hint="cs"/>
          <w:rtl/>
        </w:rPr>
        <w:t>.</w:t>
      </w:r>
      <w:r>
        <w:rPr>
          <w:rtl/>
        </w:rPr>
        <w:t xml:space="preserve"> </w:t>
      </w:r>
      <w:bookmarkStart w:id="15391" w:name="_ETM_Q23_568529"/>
      <w:bookmarkEnd w:id="15391"/>
      <w:r>
        <w:rPr>
          <w:rFonts w:hint="cs"/>
          <w:rtl/>
        </w:rPr>
        <w:t>י</w:t>
      </w:r>
      <w:r>
        <w:rPr>
          <w:rtl/>
        </w:rPr>
        <w:t xml:space="preserve">תהפך </w:t>
      </w:r>
      <w:bookmarkStart w:id="15392" w:name="_ETM_Q23_568950"/>
      <w:bookmarkEnd w:id="15392"/>
      <w:r>
        <w:rPr>
          <w:rtl/>
        </w:rPr>
        <w:t xml:space="preserve">העולם </w:t>
      </w:r>
      <w:bookmarkStart w:id="15393" w:name="_ETM_Q23_569250"/>
      <w:bookmarkEnd w:id="15393"/>
      <w:r>
        <w:rPr>
          <w:rtl/>
        </w:rPr>
        <w:t xml:space="preserve">הוא </w:t>
      </w:r>
      <w:bookmarkStart w:id="15394" w:name="_ETM_Q23_569310"/>
      <w:bookmarkEnd w:id="15394"/>
      <w:r>
        <w:rPr>
          <w:rtl/>
        </w:rPr>
        <w:t xml:space="preserve">יהיה </w:t>
      </w:r>
      <w:bookmarkStart w:id="15395" w:name="_ETM_Q23_569460"/>
      <w:bookmarkEnd w:id="15395"/>
      <w:r>
        <w:rPr>
          <w:rtl/>
        </w:rPr>
        <w:t>שר</w:t>
      </w:r>
      <w:r>
        <w:rPr>
          <w:rFonts w:hint="cs"/>
          <w:rtl/>
        </w:rPr>
        <w:t>,</w:t>
      </w:r>
      <w:r>
        <w:rPr>
          <w:rtl/>
        </w:rPr>
        <w:t xml:space="preserve"> </w:t>
      </w:r>
      <w:bookmarkStart w:id="15396" w:name="_ETM_Q23_569850"/>
      <w:bookmarkEnd w:id="15396"/>
      <w:r>
        <w:rPr>
          <w:rtl/>
        </w:rPr>
        <w:t xml:space="preserve">זה </w:t>
      </w:r>
      <w:bookmarkStart w:id="15397" w:name="_ETM_Q23_570000"/>
      <w:bookmarkEnd w:id="15397"/>
      <w:r>
        <w:rPr>
          <w:rtl/>
        </w:rPr>
        <w:t xml:space="preserve">קודם </w:t>
      </w:r>
      <w:bookmarkStart w:id="15398" w:name="_ETM_Q23_570270"/>
      <w:bookmarkEnd w:id="15398"/>
      <w:r>
        <w:rPr>
          <w:rtl/>
        </w:rPr>
        <w:t>כ</w:t>
      </w:r>
      <w:r>
        <w:rPr>
          <w:rFonts w:hint="cs"/>
          <w:rtl/>
        </w:rPr>
        <w:t>ו</w:t>
      </w:r>
      <w:r>
        <w:rPr>
          <w:rtl/>
        </w:rPr>
        <w:t>ל</w:t>
      </w:r>
      <w:r>
        <w:rPr>
          <w:rFonts w:hint="cs"/>
          <w:rtl/>
        </w:rPr>
        <w:t>.</w:t>
      </w:r>
      <w:r>
        <w:rPr>
          <w:rtl/>
        </w:rPr>
        <w:t xml:space="preserve"> </w:t>
      </w:r>
      <w:bookmarkStart w:id="15399" w:name="_ETM_Q23_571329"/>
      <w:bookmarkEnd w:id="15399"/>
      <w:r>
        <w:rPr>
          <w:rtl/>
        </w:rPr>
        <w:t xml:space="preserve">אחרי </w:t>
      </w:r>
      <w:bookmarkStart w:id="15400" w:name="_ETM_Q23_571570"/>
      <w:bookmarkEnd w:id="15400"/>
      <w:r>
        <w:rPr>
          <w:rtl/>
        </w:rPr>
        <w:t xml:space="preserve">שאמרנו </w:t>
      </w:r>
      <w:bookmarkStart w:id="15401" w:name="_ETM_Q23_572049"/>
      <w:bookmarkEnd w:id="15401"/>
      <w:r>
        <w:rPr>
          <w:rtl/>
        </w:rPr>
        <w:t xml:space="preserve">את </w:t>
      </w:r>
      <w:bookmarkStart w:id="15402" w:name="_ETM_Q23_572170"/>
      <w:bookmarkEnd w:id="15402"/>
      <w:r>
        <w:rPr>
          <w:rtl/>
        </w:rPr>
        <w:t>זה</w:t>
      </w:r>
      <w:r>
        <w:rPr>
          <w:rFonts w:hint="cs"/>
          <w:rtl/>
        </w:rPr>
        <w:t>,</w:t>
      </w:r>
      <w:r>
        <w:rPr>
          <w:rtl/>
        </w:rPr>
        <w:t xml:space="preserve"> </w:t>
      </w:r>
      <w:bookmarkStart w:id="15403" w:name="_ETM_Q23_572560"/>
      <w:bookmarkEnd w:id="15403"/>
      <w:r>
        <w:rPr>
          <w:rtl/>
        </w:rPr>
        <w:t xml:space="preserve">מה </w:t>
      </w:r>
      <w:bookmarkStart w:id="15404" w:name="_ETM_Q23_572740"/>
      <w:bookmarkEnd w:id="15404"/>
      <w:r>
        <w:rPr>
          <w:rtl/>
        </w:rPr>
        <w:t>רוצ</w:t>
      </w:r>
      <w:bookmarkStart w:id="15405" w:name="_ETM_Q23_572950"/>
      <w:bookmarkEnd w:id="15405"/>
      <w:r>
        <w:rPr>
          <w:rFonts w:hint="cs"/>
          <w:rtl/>
        </w:rPr>
        <w:t>ות</w:t>
      </w:r>
      <w:r>
        <w:rPr>
          <w:rtl/>
        </w:rPr>
        <w:t xml:space="preserve"> </w:t>
      </w:r>
      <w:bookmarkStart w:id="15406" w:name="_ETM_Q23_573009"/>
      <w:bookmarkEnd w:id="15406"/>
      <w:r>
        <w:rPr>
          <w:rtl/>
        </w:rPr>
        <w:t xml:space="preserve">כל </w:t>
      </w:r>
      <w:bookmarkStart w:id="15407" w:name="_ETM_Q23_573189"/>
      <w:bookmarkEnd w:id="15407"/>
      <w:r>
        <w:rPr>
          <w:rtl/>
        </w:rPr>
        <w:t xml:space="preserve">המפלגות </w:t>
      </w:r>
      <w:bookmarkStart w:id="15408" w:name="_ETM_Q23_573579"/>
      <w:bookmarkEnd w:id="15408"/>
      <w:r>
        <w:rPr>
          <w:rtl/>
        </w:rPr>
        <w:t>החרדיות</w:t>
      </w:r>
      <w:r>
        <w:rPr>
          <w:rFonts w:hint="cs"/>
          <w:rtl/>
        </w:rPr>
        <w:t>?</w:t>
      </w:r>
      <w:r>
        <w:rPr>
          <w:rtl/>
        </w:rPr>
        <w:t xml:space="preserve"> </w:t>
      </w:r>
      <w:bookmarkStart w:id="15409" w:name="_ETM_Q23_574179"/>
      <w:bookmarkEnd w:id="15409"/>
      <w:r>
        <w:rPr>
          <w:rtl/>
        </w:rPr>
        <w:t xml:space="preserve">אני </w:t>
      </w:r>
      <w:bookmarkStart w:id="15410" w:name="_ETM_Q23_574329"/>
      <w:bookmarkEnd w:id="15410"/>
      <w:r>
        <w:rPr>
          <w:rFonts w:hint="cs"/>
          <w:rtl/>
        </w:rPr>
        <w:t>אעשה</w:t>
      </w:r>
      <w:r>
        <w:rPr>
          <w:rtl/>
        </w:rPr>
        <w:t xml:space="preserve"> </w:t>
      </w:r>
      <w:bookmarkStart w:id="15411" w:name="_ETM_Q23_574450"/>
      <w:bookmarkEnd w:id="15411"/>
      <w:r>
        <w:rPr>
          <w:rtl/>
        </w:rPr>
        <w:t xml:space="preserve">את </w:t>
      </w:r>
      <w:bookmarkStart w:id="15412" w:name="_ETM_Q23_574509"/>
      <w:bookmarkEnd w:id="15412"/>
      <w:r>
        <w:rPr>
          <w:rtl/>
        </w:rPr>
        <w:t xml:space="preserve">זה </w:t>
      </w:r>
      <w:bookmarkStart w:id="15413" w:name="_ETM_Q23_574570"/>
      <w:bookmarkEnd w:id="15413"/>
      <w:r>
        <w:rPr>
          <w:rtl/>
        </w:rPr>
        <w:t xml:space="preserve">לא </w:t>
      </w:r>
      <w:bookmarkStart w:id="15414" w:name="_ETM_Q23_574659"/>
      <w:bookmarkEnd w:id="15414"/>
      <w:r>
        <w:rPr>
          <w:rtl/>
        </w:rPr>
        <w:t xml:space="preserve">לפי </w:t>
      </w:r>
      <w:bookmarkStart w:id="15415" w:name="_ETM_Q23_574869"/>
      <w:bookmarkEnd w:id="15415"/>
      <w:r>
        <w:rPr>
          <w:rtl/>
        </w:rPr>
        <w:t>סדר</w:t>
      </w:r>
      <w:r>
        <w:rPr>
          <w:rFonts w:hint="cs"/>
          <w:rtl/>
        </w:rPr>
        <w:t>:</w:t>
      </w:r>
      <w:r>
        <w:rPr>
          <w:rtl/>
        </w:rPr>
        <w:t xml:space="preserve"> </w:t>
      </w:r>
      <w:bookmarkStart w:id="15416" w:name="_ETM_Q23_576450"/>
      <w:bookmarkEnd w:id="15416"/>
      <w:r>
        <w:rPr>
          <w:rtl/>
        </w:rPr>
        <w:t xml:space="preserve">שיהיה </w:t>
      </w:r>
      <w:bookmarkStart w:id="15417" w:name="_ETM_Q23_576689"/>
      <w:bookmarkEnd w:id="15417"/>
      <w:r>
        <w:rPr>
          <w:rtl/>
        </w:rPr>
        <w:t xml:space="preserve">חוק </w:t>
      </w:r>
      <w:bookmarkStart w:id="15418" w:name="_ETM_Q23_576899"/>
      <w:bookmarkEnd w:id="15418"/>
      <w:r>
        <w:rPr>
          <w:rtl/>
        </w:rPr>
        <w:t xml:space="preserve">גיוס </w:t>
      </w:r>
      <w:bookmarkStart w:id="15419" w:name="_ETM_Q23_577499"/>
      <w:bookmarkEnd w:id="15419"/>
      <w:r>
        <w:rPr>
          <w:rtl/>
        </w:rPr>
        <w:t xml:space="preserve">מפלה </w:t>
      </w:r>
      <w:bookmarkStart w:id="15420" w:name="_ETM_Q23_578880"/>
      <w:bookmarkEnd w:id="15420"/>
      <w:r>
        <w:rPr>
          <w:rtl/>
        </w:rPr>
        <w:t xml:space="preserve">ושאף </w:t>
      </w:r>
      <w:bookmarkStart w:id="15421" w:name="_ETM_Q23_579299"/>
      <w:bookmarkEnd w:id="15421"/>
      <w:r>
        <w:rPr>
          <w:rFonts w:hint="cs"/>
          <w:rtl/>
        </w:rPr>
        <w:t>אחד</w:t>
      </w:r>
      <w:r>
        <w:rPr>
          <w:rtl/>
        </w:rPr>
        <w:t xml:space="preserve"> </w:t>
      </w:r>
      <w:bookmarkStart w:id="15422" w:name="_ETM_Q23_579509"/>
      <w:bookmarkEnd w:id="15422"/>
      <w:r>
        <w:rPr>
          <w:rtl/>
        </w:rPr>
        <w:t xml:space="preserve">לא </w:t>
      </w:r>
      <w:bookmarkStart w:id="15423" w:name="_ETM_Q23_579569"/>
      <w:bookmarkEnd w:id="15423"/>
      <w:r>
        <w:rPr>
          <w:rtl/>
        </w:rPr>
        <w:t xml:space="preserve">יפריע </w:t>
      </w:r>
      <w:bookmarkStart w:id="15424" w:name="_ETM_Q23_579929"/>
      <w:bookmarkEnd w:id="15424"/>
      <w:r>
        <w:rPr>
          <w:rtl/>
        </w:rPr>
        <w:t>להם</w:t>
      </w:r>
      <w:r>
        <w:rPr>
          <w:rFonts w:hint="cs"/>
          <w:rtl/>
        </w:rPr>
        <w:t>,</w:t>
      </w:r>
      <w:r>
        <w:rPr>
          <w:rtl/>
        </w:rPr>
        <w:t xml:space="preserve"> </w:t>
      </w:r>
      <w:bookmarkStart w:id="15425" w:name="_ETM_Q23_580109"/>
      <w:bookmarkEnd w:id="15425"/>
      <w:r>
        <w:rPr>
          <w:rtl/>
        </w:rPr>
        <w:t xml:space="preserve">ויהיה </w:t>
      </w:r>
      <w:bookmarkStart w:id="15426" w:name="_ETM_Q23_580289"/>
      <w:bookmarkEnd w:id="15426"/>
      <w:r>
        <w:rPr>
          <w:rtl/>
        </w:rPr>
        <w:t xml:space="preserve">גם </w:t>
      </w:r>
      <w:bookmarkStart w:id="15427" w:name="_ETM_Q23_580409"/>
      <w:bookmarkEnd w:id="15427"/>
      <w:r>
        <w:rPr>
          <w:rtl/>
        </w:rPr>
        <w:t>חוק</w:t>
      </w:r>
      <w:bookmarkStart w:id="15428" w:name="_ETM_Q23_580679"/>
      <w:bookmarkEnd w:id="15428"/>
      <w:r>
        <w:rPr>
          <w:rFonts w:hint="cs"/>
          <w:rtl/>
        </w:rPr>
        <w:t>-</w:t>
      </w:r>
      <w:r>
        <w:rPr>
          <w:rtl/>
        </w:rPr>
        <w:t>יסוד</w:t>
      </w:r>
      <w:r>
        <w:rPr>
          <w:rFonts w:hint="cs"/>
          <w:rtl/>
        </w:rPr>
        <w:t>:</w:t>
      </w:r>
      <w:r>
        <w:rPr>
          <w:rtl/>
        </w:rPr>
        <w:t xml:space="preserve"> </w:t>
      </w:r>
      <w:bookmarkStart w:id="15429" w:name="_ETM_Q23_581069"/>
      <w:bookmarkEnd w:id="15429"/>
      <w:r>
        <w:rPr>
          <w:rtl/>
        </w:rPr>
        <w:t xml:space="preserve">לימוד </w:t>
      </w:r>
      <w:bookmarkStart w:id="15430" w:name="_ETM_Q23_581339"/>
      <w:bookmarkEnd w:id="15430"/>
      <w:r>
        <w:rPr>
          <w:rtl/>
        </w:rPr>
        <w:t>תור</w:t>
      </w:r>
      <w:r>
        <w:rPr>
          <w:rFonts w:hint="cs"/>
          <w:rtl/>
        </w:rPr>
        <w:t xml:space="preserve">ה, </w:t>
      </w:r>
      <w:r w:rsidR="007C3F12">
        <w:rPr>
          <w:rFonts w:hint="cs"/>
          <w:rtl/>
        </w:rPr>
        <w:t>ו</w:t>
      </w:r>
      <w:r>
        <w:rPr>
          <w:rFonts w:hint="cs"/>
          <w:rtl/>
        </w:rPr>
        <w:t>שתהיה</w:t>
      </w:r>
      <w:r>
        <w:rPr>
          <w:rtl/>
        </w:rPr>
        <w:t xml:space="preserve"> </w:t>
      </w:r>
      <w:bookmarkStart w:id="15431" w:name="_ETM_Q23_581999"/>
      <w:bookmarkEnd w:id="15431"/>
      <w:r>
        <w:rPr>
          <w:rtl/>
        </w:rPr>
        <w:t xml:space="preserve">אפליה </w:t>
      </w:r>
      <w:bookmarkStart w:id="15432" w:name="_ETM_Q23_582329"/>
      <w:bookmarkEnd w:id="15432"/>
      <w:r>
        <w:rPr>
          <w:rtl/>
        </w:rPr>
        <w:t xml:space="preserve">נוספת </w:t>
      </w:r>
      <w:bookmarkStart w:id="15433" w:name="_ETM_Q23_582810"/>
      <w:bookmarkEnd w:id="15433"/>
      <w:r>
        <w:rPr>
          <w:rtl/>
        </w:rPr>
        <w:t xml:space="preserve">גם </w:t>
      </w:r>
      <w:bookmarkStart w:id="15434" w:name="_ETM_Q23_582990"/>
      <w:bookmarkEnd w:id="15434"/>
      <w:r>
        <w:rPr>
          <w:rtl/>
        </w:rPr>
        <w:t xml:space="preserve">בחינוך </w:t>
      </w:r>
      <w:bookmarkStart w:id="15435" w:name="_ETM_Q23_583469"/>
      <w:bookmarkEnd w:id="15435"/>
      <w:r>
        <w:rPr>
          <w:rtl/>
        </w:rPr>
        <w:t xml:space="preserve">ואף </w:t>
      </w:r>
      <w:bookmarkStart w:id="15436" w:name="_ETM_Q23_583649"/>
      <w:bookmarkEnd w:id="15436"/>
      <w:r>
        <w:rPr>
          <w:rFonts w:hint="cs"/>
          <w:rtl/>
        </w:rPr>
        <w:t>אחד</w:t>
      </w:r>
      <w:r>
        <w:rPr>
          <w:rtl/>
        </w:rPr>
        <w:t xml:space="preserve"> </w:t>
      </w:r>
      <w:bookmarkStart w:id="15437" w:name="_ETM_Q23_583799"/>
      <w:bookmarkEnd w:id="15437"/>
      <w:r>
        <w:rPr>
          <w:rtl/>
        </w:rPr>
        <w:t xml:space="preserve">לא </w:t>
      </w:r>
      <w:bookmarkStart w:id="15438" w:name="_ETM_Q23_583889"/>
      <w:bookmarkEnd w:id="15438"/>
      <w:r>
        <w:rPr>
          <w:rtl/>
        </w:rPr>
        <w:t xml:space="preserve">יפריע </w:t>
      </w:r>
      <w:bookmarkStart w:id="15439" w:name="_ETM_Q23_584249"/>
      <w:bookmarkEnd w:id="15439"/>
      <w:r>
        <w:rPr>
          <w:rtl/>
        </w:rPr>
        <w:t>להם</w:t>
      </w:r>
      <w:r>
        <w:rPr>
          <w:rFonts w:hint="cs"/>
          <w:rtl/>
        </w:rPr>
        <w:t>,</w:t>
      </w:r>
      <w:r>
        <w:rPr>
          <w:rtl/>
        </w:rPr>
        <w:t xml:space="preserve"> </w:t>
      </w:r>
      <w:bookmarkStart w:id="15440" w:name="_ETM_Q23_584819"/>
      <w:bookmarkEnd w:id="15440"/>
      <w:r>
        <w:rPr>
          <w:rtl/>
        </w:rPr>
        <w:t xml:space="preserve">ויהיה </w:t>
      </w:r>
      <w:bookmarkStart w:id="15441" w:name="_ETM_Q23_585119"/>
      <w:bookmarkEnd w:id="15441"/>
      <w:r>
        <w:rPr>
          <w:rtl/>
        </w:rPr>
        <w:t>חו</w:t>
      </w:r>
      <w:r>
        <w:rPr>
          <w:rFonts w:hint="cs"/>
          <w:rtl/>
        </w:rPr>
        <w:t>ק</w:t>
      </w:r>
      <w:r>
        <w:rPr>
          <w:rtl/>
        </w:rPr>
        <w:t xml:space="preserve"> </w:t>
      </w:r>
      <w:bookmarkStart w:id="15442" w:name="_ETM_Q23_586380"/>
      <w:bookmarkEnd w:id="15442"/>
      <w:r>
        <w:rPr>
          <w:rtl/>
        </w:rPr>
        <w:t>חמץ</w:t>
      </w:r>
      <w:r>
        <w:rPr>
          <w:rFonts w:hint="cs"/>
          <w:rtl/>
        </w:rPr>
        <w:t>,</w:t>
      </w:r>
      <w:r>
        <w:rPr>
          <w:rtl/>
        </w:rPr>
        <w:t xml:space="preserve"> </w:t>
      </w:r>
      <w:bookmarkStart w:id="15443" w:name="_ETM_Q23_587859"/>
      <w:bookmarkEnd w:id="15443"/>
      <w:r>
        <w:rPr>
          <w:rtl/>
        </w:rPr>
        <w:t xml:space="preserve">ועוד </w:t>
      </w:r>
      <w:bookmarkStart w:id="15444" w:name="_ETM_Q23_588189"/>
      <w:bookmarkEnd w:id="15444"/>
      <w:r>
        <w:rPr>
          <w:rtl/>
        </w:rPr>
        <w:t xml:space="preserve">רשימה </w:t>
      </w:r>
      <w:bookmarkStart w:id="15445" w:name="_ETM_Q23_588579"/>
      <w:bookmarkEnd w:id="15445"/>
      <w:r>
        <w:rPr>
          <w:rtl/>
        </w:rPr>
        <w:t xml:space="preserve">ארוכה </w:t>
      </w:r>
      <w:bookmarkStart w:id="15446" w:name="_ETM_Q23_588880"/>
      <w:bookmarkEnd w:id="15446"/>
      <w:r>
        <w:rPr>
          <w:rtl/>
        </w:rPr>
        <w:t xml:space="preserve">של </w:t>
      </w:r>
      <w:bookmarkStart w:id="15447" w:name="_ETM_Q23_589060"/>
      <w:bookmarkEnd w:id="15447"/>
      <w:r>
        <w:rPr>
          <w:rtl/>
        </w:rPr>
        <w:t>חוקים</w:t>
      </w:r>
      <w:r>
        <w:rPr>
          <w:rFonts w:hint="cs"/>
          <w:rtl/>
        </w:rPr>
        <w:t>.</w:t>
      </w:r>
    </w:p>
    <w:p w:rsidR="007A049D" w:rsidRDefault="007A049D" w:rsidP="00C73DE3">
      <w:pPr>
        <w:rPr>
          <w:rtl/>
        </w:rPr>
      </w:pPr>
      <w:bookmarkStart w:id="15448" w:name="_ETM_Q23_591670"/>
      <w:bookmarkStart w:id="15449" w:name="_ETM_Q23_591767"/>
      <w:bookmarkStart w:id="15450" w:name="_ETM_Q23_591837"/>
      <w:bookmarkEnd w:id="15448"/>
      <w:bookmarkEnd w:id="15449"/>
      <w:bookmarkEnd w:id="15450"/>
    </w:p>
    <w:p w:rsidR="007A049D" w:rsidRDefault="007A049D" w:rsidP="007C3F12">
      <w:pPr>
        <w:rPr>
          <w:rtl/>
        </w:rPr>
      </w:pPr>
      <w:bookmarkStart w:id="15451" w:name="_ETM_Q23_591903"/>
      <w:bookmarkStart w:id="15452" w:name="_ETM_Q23_590920"/>
      <w:bookmarkEnd w:id="15451"/>
      <w:bookmarkEnd w:id="15452"/>
      <w:r>
        <w:rPr>
          <w:rtl/>
        </w:rPr>
        <w:t xml:space="preserve">מה </w:t>
      </w:r>
      <w:bookmarkStart w:id="15453" w:name="_ETM_Q23_591220"/>
      <w:bookmarkEnd w:id="15453"/>
      <w:r>
        <w:rPr>
          <w:rtl/>
        </w:rPr>
        <w:t xml:space="preserve">הליכוד </w:t>
      </w:r>
      <w:bookmarkStart w:id="15454" w:name="_ETM_Q23_591550"/>
      <w:bookmarkEnd w:id="15454"/>
      <w:r>
        <w:rPr>
          <w:rtl/>
        </w:rPr>
        <w:t>רוצה</w:t>
      </w:r>
      <w:r>
        <w:rPr>
          <w:rFonts w:hint="cs"/>
          <w:rtl/>
        </w:rPr>
        <w:t>?</w:t>
      </w:r>
      <w:r>
        <w:rPr>
          <w:rtl/>
        </w:rPr>
        <w:t xml:space="preserve"> </w:t>
      </w:r>
      <w:bookmarkStart w:id="15455" w:name="_ETM_Q23_592970"/>
      <w:bookmarkEnd w:id="15455"/>
      <w:r>
        <w:rPr>
          <w:rtl/>
        </w:rPr>
        <w:t xml:space="preserve">מה </w:t>
      </w:r>
      <w:bookmarkStart w:id="15456" w:name="_ETM_Q23_593150"/>
      <w:bookmarkEnd w:id="15456"/>
      <w:r>
        <w:rPr>
          <w:rtl/>
        </w:rPr>
        <w:t xml:space="preserve">הליכוד </w:t>
      </w:r>
      <w:bookmarkStart w:id="15457" w:name="_ETM_Q23_593450"/>
      <w:bookmarkEnd w:id="15457"/>
      <w:r>
        <w:rPr>
          <w:rtl/>
        </w:rPr>
        <w:t>רוצה</w:t>
      </w:r>
      <w:r>
        <w:rPr>
          <w:rFonts w:hint="cs"/>
          <w:rtl/>
        </w:rPr>
        <w:t>?</w:t>
      </w:r>
      <w:r>
        <w:rPr>
          <w:rtl/>
        </w:rPr>
        <w:t xml:space="preserve"> </w:t>
      </w:r>
      <w:bookmarkStart w:id="15458" w:name="_ETM_Q23_596080"/>
      <w:bookmarkEnd w:id="15458"/>
      <w:r>
        <w:rPr>
          <w:rtl/>
        </w:rPr>
        <w:t xml:space="preserve">רוצה </w:t>
      </w:r>
      <w:bookmarkStart w:id="15459" w:name="_ETM_Q23_596320"/>
      <w:bookmarkEnd w:id="15459"/>
      <w:r>
        <w:rPr>
          <w:rtl/>
        </w:rPr>
        <w:t xml:space="preserve">להיות </w:t>
      </w:r>
      <w:bookmarkStart w:id="15460" w:name="_ETM_Q23_596470"/>
      <w:bookmarkEnd w:id="15460"/>
      <w:r>
        <w:rPr>
          <w:rtl/>
        </w:rPr>
        <w:t>בשלטון</w:t>
      </w:r>
      <w:r>
        <w:rPr>
          <w:rFonts w:hint="cs"/>
          <w:rtl/>
        </w:rPr>
        <w:t>. בשביל</w:t>
      </w:r>
      <w:r>
        <w:rPr>
          <w:rtl/>
        </w:rPr>
        <w:t xml:space="preserve"> </w:t>
      </w:r>
      <w:bookmarkStart w:id="15461" w:name="_ETM_Q23_598979"/>
      <w:bookmarkEnd w:id="15461"/>
      <w:r>
        <w:rPr>
          <w:rtl/>
        </w:rPr>
        <w:t xml:space="preserve">זה </w:t>
      </w:r>
      <w:bookmarkStart w:id="15462" w:name="_ETM_Q23_599219"/>
      <w:bookmarkEnd w:id="15462"/>
      <w:r>
        <w:rPr>
          <w:rtl/>
        </w:rPr>
        <w:t xml:space="preserve">הוא </w:t>
      </w:r>
      <w:bookmarkStart w:id="15463" w:name="_ETM_Q23_599249"/>
      <w:bookmarkEnd w:id="15463"/>
      <w:r>
        <w:rPr>
          <w:rtl/>
        </w:rPr>
        <w:t xml:space="preserve">מוכן </w:t>
      </w:r>
      <w:bookmarkStart w:id="15464" w:name="_ETM_Q23_599579"/>
      <w:bookmarkEnd w:id="15464"/>
      <w:r>
        <w:rPr>
          <w:rtl/>
        </w:rPr>
        <w:t xml:space="preserve">למכור </w:t>
      </w:r>
      <w:bookmarkStart w:id="15465" w:name="_ETM_Q23_599939"/>
      <w:bookmarkEnd w:id="15465"/>
      <w:r>
        <w:rPr>
          <w:rtl/>
        </w:rPr>
        <w:t>הכ</w:t>
      </w:r>
      <w:r>
        <w:rPr>
          <w:rFonts w:hint="cs"/>
          <w:rtl/>
        </w:rPr>
        <w:t>ו</w:t>
      </w:r>
      <w:r>
        <w:rPr>
          <w:rtl/>
        </w:rPr>
        <w:t>ל</w:t>
      </w:r>
      <w:r>
        <w:rPr>
          <w:rFonts w:hint="cs"/>
          <w:rtl/>
        </w:rPr>
        <w:t>,</w:t>
      </w:r>
      <w:r>
        <w:rPr>
          <w:rtl/>
        </w:rPr>
        <w:t xml:space="preserve"> </w:t>
      </w:r>
      <w:bookmarkStart w:id="15466" w:name="_ETM_Q23_600329"/>
      <w:bookmarkEnd w:id="15466"/>
      <w:r>
        <w:rPr>
          <w:rtl/>
        </w:rPr>
        <w:t xml:space="preserve">גם </w:t>
      </w:r>
      <w:bookmarkStart w:id="15467" w:name="_ETM_Q23_600569"/>
      <w:bookmarkEnd w:id="15467"/>
      <w:r>
        <w:rPr>
          <w:rtl/>
        </w:rPr>
        <w:t xml:space="preserve">את </w:t>
      </w:r>
      <w:bookmarkStart w:id="15468" w:name="_ETM_Q23_600689"/>
      <w:bookmarkEnd w:id="15468"/>
      <w:r>
        <w:rPr>
          <w:rtl/>
        </w:rPr>
        <w:t xml:space="preserve">הערכים </w:t>
      </w:r>
      <w:bookmarkStart w:id="15469" w:name="_ETM_Q23_601139"/>
      <w:bookmarkEnd w:id="15469"/>
      <w:r>
        <w:rPr>
          <w:rtl/>
        </w:rPr>
        <w:t xml:space="preserve">שלו </w:t>
      </w:r>
      <w:bookmarkStart w:id="15470" w:name="_ETM_Q23_601409"/>
      <w:bookmarkEnd w:id="15470"/>
      <w:r>
        <w:rPr>
          <w:rtl/>
        </w:rPr>
        <w:t>עצמו</w:t>
      </w:r>
      <w:r>
        <w:rPr>
          <w:rFonts w:hint="cs"/>
          <w:rtl/>
        </w:rPr>
        <w:t>,</w:t>
      </w:r>
      <w:r>
        <w:rPr>
          <w:rtl/>
        </w:rPr>
        <w:t xml:space="preserve"> </w:t>
      </w:r>
      <w:bookmarkStart w:id="15471" w:name="_ETM_Q23_601829"/>
      <w:bookmarkEnd w:id="15471"/>
      <w:r>
        <w:rPr>
          <w:rtl/>
        </w:rPr>
        <w:t xml:space="preserve">שהוא </w:t>
      </w:r>
      <w:bookmarkStart w:id="15472" w:name="_ETM_Q23_602009"/>
      <w:bookmarkEnd w:id="15472"/>
      <w:r>
        <w:rPr>
          <w:rtl/>
        </w:rPr>
        <w:t xml:space="preserve">מצהיר </w:t>
      </w:r>
      <w:bookmarkStart w:id="15473" w:name="_ETM_Q23_602339"/>
      <w:bookmarkEnd w:id="15473"/>
      <w:r>
        <w:rPr>
          <w:rtl/>
        </w:rPr>
        <w:t xml:space="preserve">עליהם </w:t>
      </w:r>
      <w:bookmarkStart w:id="15474" w:name="_ETM_Q23_602549"/>
      <w:bookmarkEnd w:id="15474"/>
      <w:r>
        <w:rPr>
          <w:rtl/>
        </w:rPr>
        <w:t xml:space="preserve">לא </w:t>
      </w:r>
      <w:bookmarkStart w:id="15475" w:name="_ETM_Q23_602639"/>
      <w:bookmarkEnd w:id="15475"/>
      <w:r>
        <w:rPr>
          <w:rtl/>
        </w:rPr>
        <w:t xml:space="preserve">פעם </w:t>
      </w:r>
      <w:bookmarkStart w:id="15476" w:name="_ETM_Q23_602969"/>
      <w:bookmarkEnd w:id="15476"/>
      <w:r>
        <w:rPr>
          <w:rtl/>
        </w:rPr>
        <w:t xml:space="preserve">ולא </w:t>
      </w:r>
      <w:bookmarkStart w:id="15477" w:name="_ETM_Q23_603149"/>
      <w:bookmarkEnd w:id="15477"/>
      <w:r>
        <w:rPr>
          <w:rtl/>
        </w:rPr>
        <w:t>פעמיים</w:t>
      </w:r>
      <w:r>
        <w:rPr>
          <w:rFonts w:hint="cs"/>
          <w:rtl/>
        </w:rPr>
        <w:t>.</w:t>
      </w:r>
      <w:r>
        <w:rPr>
          <w:rtl/>
        </w:rPr>
        <w:t xml:space="preserve"> </w:t>
      </w:r>
      <w:bookmarkStart w:id="15478" w:name="_ETM_Q23_603600"/>
      <w:bookmarkEnd w:id="15478"/>
      <w:r>
        <w:rPr>
          <w:rtl/>
        </w:rPr>
        <w:t xml:space="preserve">אבל </w:t>
      </w:r>
      <w:bookmarkStart w:id="15479" w:name="_ETM_Q23_603749"/>
      <w:bookmarkEnd w:id="15479"/>
      <w:r>
        <w:rPr>
          <w:rtl/>
        </w:rPr>
        <w:t xml:space="preserve">מה </w:t>
      </w:r>
      <w:bookmarkStart w:id="15480" w:name="_ETM_Q23_603869"/>
      <w:bookmarkEnd w:id="15480"/>
      <w:r>
        <w:rPr>
          <w:rtl/>
        </w:rPr>
        <w:t xml:space="preserve">לוין </w:t>
      </w:r>
      <w:bookmarkStart w:id="15481" w:name="_ETM_Q23_604229"/>
      <w:bookmarkEnd w:id="15481"/>
      <w:r>
        <w:rPr>
          <w:rtl/>
        </w:rPr>
        <w:t>רוצה</w:t>
      </w:r>
      <w:r>
        <w:rPr>
          <w:rFonts w:hint="cs"/>
          <w:rtl/>
        </w:rPr>
        <w:t>?</w:t>
      </w:r>
      <w:r>
        <w:rPr>
          <w:rtl/>
        </w:rPr>
        <w:t xml:space="preserve"> </w:t>
      </w:r>
      <w:bookmarkStart w:id="15482" w:name="_ETM_Q23_604929"/>
      <w:bookmarkEnd w:id="15482"/>
      <w:r>
        <w:rPr>
          <w:rtl/>
        </w:rPr>
        <w:t>לוין</w:t>
      </w:r>
      <w:r>
        <w:rPr>
          <w:rFonts w:hint="cs"/>
          <w:rtl/>
        </w:rPr>
        <w:t>,</w:t>
      </w:r>
      <w:r>
        <w:rPr>
          <w:rtl/>
        </w:rPr>
        <w:t xml:space="preserve"> </w:t>
      </w:r>
      <w:bookmarkStart w:id="15483" w:name="_ETM_Q23_605350"/>
      <w:bookmarkEnd w:id="15483"/>
      <w:r>
        <w:rPr>
          <w:rtl/>
        </w:rPr>
        <w:t xml:space="preserve">לזכותו </w:t>
      </w:r>
      <w:bookmarkStart w:id="15484" w:name="_ETM_Q23_605709"/>
      <w:bookmarkEnd w:id="15484"/>
      <w:r>
        <w:rPr>
          <w:rtl/>
        </w:rPr>
        <w:t>ייאמר</w:t>
      </w:r>
      <w:r>
        <w:rPr>
          <w:rFonts w:hint="cs"/>
          <w:rtl/>
        </w:rPr>
        <w:t>,</w:t>
      </w:r>
      <w:r>
        <w:rPr>
          <w:rtl/>
        </w:rPr>
        <w:t xml:space="preserve"> </w:t>
      </w:r>
      <w:bookmarkStart w:id="15485" w:name="_ETM_Q23_606009"/>
      <w:bookmarkEnd w:id="15485"/>
      <w:r>
        <w:rPr>
          <w:rtl/>
        </w:rPr>
        <w:t xml:space="preserve">רוצה </w:t>
      </w:r>
      <w:bookmarkStart w:id="15486" w:name="_ETM_Q23_606339"/>
      <w:bookmarkEnd w:id="15486"/>
      <w:r>
        <w:rPr>
          <w:rtl/>
        </w:rPr>
        <w:t xml:space="preserve">את </w:t>
      </w:r>
      <w:bookmarkStart w:id="15487" w:name="_ETM_Q23_606399"/>
      <w:bookmarkEnd w:id="15487"/>
      <w:r>
        <w:rPr>
          <w:rtl/>
        </w:rPr>
        <w:t xml:space="preserve">זה </w:t>
      </w:r>
      <w:bookmarkStart w:id="15488" w:name="_ETM_Q23_606579"/>
      <w:bookmarkEnd w:id="15488"/>
      <w:r>
        <w:rPr>
          <w:rtl/>
        </w:rPr>
        <w:t xml:space="preserve">כבר </w:t>
      </w:r>
      <w:bookmarkStart w:id="15489" w:name="_ETM_Q23_606819"/>
      <w:bookmarkEnd w:id="15489"/>
      <w:r>
        <w:rPr>
          <w:rtl/>
        </w:rPr>
        <w:t xml:space="preserve">הרבה </w:t>
      </w:r>
      <w:bookmarkStart w:id="15490" w:name="_ETM_Q23_607029"/>
      <w:bookmarkEnd w:id="15490"/>
      <w:r>
        <w:rPr>
          <w:rtl/>
        </w:rPr>
        <w:t>זמן</w:t>
      </w:r>
      <w:r>
        <w:rPr>
          <w:rFonts w:hint="cs"/>
          <w:rtl/>
        </w:rPr>
        <w:t>.</w:t>
      </w:r>
      <w:r>
        <w:rPr>
          <w:rtl/>
        </w:rPr>
        <w:t xml:space="preserve"> </w:t>
      </w:r>
      <w:bookmarkStart w:id="15491" w:name="_ETM_Q23_608480"/>
      <w:bookmarkEnd w:id="15491"/>
      <w:r w:rsidR="007C3F12">
        <w:rPr>
          <w:rFonts w:hint="cs"/>
          <w:rtl/>
        </w:rPr>
        <w:t xml:space="preserve">הוא </w:t>
      </w:r>
      <w:r>
        <w:rPr>
          <w:rtl/>
        </w:rPr>
        <w:t xml:space="preserve">רוצה </w:t>
      </w:r>
      <w:bookmarkStart w:id="15492" w:name="_ETM_Q23_608750"/>
      <w:bookmarkEnd w:id="15492"/>
      <w:r>
        <w:rPr>
          <w:rtl/>
        </w:rPr>
        <w:t xml:space="preserve">את </w:t>
      </w:r>
      <w:bookmarkStart w:id="15493" w:name="_ETM_Q23_608810"/>
      <w:bookmarkEnd w:id="15493"/>
      <w:r>
        <w:rPr>
          <w:rtl/>
        </w:rPr>
        <w:t xml:space="preserve">זה </w:t>
      </w:r>
      <w:bookmarkStart w:id="15494" w:name="_ETM_Q23_608870"/>
      <w:bookmarkEnd w:id="15494"/>
      <w:r>
        <w:rPr>
          <w:rtl/>
        </w:rPr>
        <w:t xml:space="preserve">הרבה </w:t>
      </w:r>
      <w:bookmarkStart w:id="15495" w:name="_ETM_Q23_609080"/>
      <w:bookmarkEnd w:id="15495"/>
      <w:r>
        <w:rPr>
          <w:rtl/>
        </w:rPr>
        <w:t xml:space="preserve">זמן </w:t>
      </w:r>
      <w:bookmarkStart w:id="15496" w:name="_ETM_Q23_610069"/>
      <w:bookmarkEnd w:id="15496"/>
      <w:r>
        <w:rPr>
          <w:rtl/>
        </w:rPr>
        <w:t xml:space="preserve">אבל </w:t>
      </w:r>
      <w:bookmarkStart w:id="15497" w:name="_ETM_Q23_610310"/>
      <w:bookmarkStart w:id="15498" w:name="_ETM_Q23_607529"/>
      <w:bookmarkEnd w:id="15497"/>
      <w:bookmarkEnd w:id="15498"/>
      <w:r>
        <w:rPr>
          <w:rFonts w:hint="cs"/>
          <w:rtl/>
        </w:rPr>
        <w:t>אף אחד</w:t>
      </w:r>
      <w:r>
        <w:rPr>
          <w:rtl/>
        </w:rPr>
        <w:t xml:space="preserve"> </w:t>
      </w:r>
      <w:bookmarkStart w:id="15499" w:name="_ETM_Q23_610489"/>
      <w:bookmarkEnd w:id="15499"/>
      <w:r>
        <w:rPr>
          <w:rtl/>
        </w:rPr>
        <w:t xml:space="preserve">לא </w:t>
      </w:r>
      <w:bookmarkStart w:id="15500" w:name="_ETM_Q23_610609"/>
      <w:bookmarkEnd w:id="15500"/>
      <w:r>
        <w:rPr>
          <w:rtl/>
        </w:rPr>
        <w:t xml:space="preserve">ראה </w:t>
      </w:r>
      <w:bookmarkStart w:id="15501" w:name="_ETM_Q23_610730"/>
      <w:bookmarkEnd w:id="15501"/>
      <w:r>
        <w:rPr>
          <w:rtl/>
        </w:rPr>
        <w:t xml:space="preserve">אותו </w:t>
      </w:r>
      <w:bookmarkStart w:id="15502" w:name="_ETM_Q23_610909"/>
      <w:bookmarkEnd w:id="15502"/>
      <w:r>
        <w:rPr>
          <w:rtl/>
        </w:rPr>
        <w:t>ממטר</w:t>
      </w:r>
      <w:r>
        <w:rPr>
          <w:rFonts w:hint="cs"/>
          <w:rtl/>
        </w:rPr>
        <w:t>.</w:t>
      </w:r>
      <w:r>
        <w:rPr>
          <w:rtl/>
        </w:rPr>
        <w:t xml:space="preserve"> </w:t>
      </w:r>
      <w:bookmarkStart w:id="15503" w:name="_ETM_Q23_611329"/>
      <w:bookmarkEnd w:id="15503"/>
      <w:r>
        <w:rPr>
          <w:rtl/>
        </w:rPr>
        <w:t xml:space="preserve">הוציאו </w:t>
      </w:r>
      <w:bookmarkStart w:id="15504" w:name="_ETM_Q23_611569"/>
      <w:bookmarkEnd w:id="15504"/>
      <w:r>
        <w:rPr>
          <w:rtl/>
        </w:rPr>
        <w:t xml:space="preserve">אותו </w:t>
      </w:r>
      <w:bookmarkStart w:id="15505" w:name="_ETM_Q23_611719"/>
      <w:bookmarkEnd w:id="15505"/>
      <w:r>
        <w:rPr>
          <w:rtl/>
        </w:rPr>
        <w:t xml:space="preserve">עכשיו </w:t>
      </w:r>
      <w:bookmarkStart w:id="15506" w:name="_ETM_Q23_611959"/>
      <w:bookmarkEnd w:id="15506"/>
      <w:r>
        <w:rPr>
          <w:rtl/>
        </w:rPr>
        <w:t xml:space="preserve">מהנפטלין </w:t>
      </w:r>
      <w:bookmarkStart w:id="15507" w:name="_ETM_Q23_612560"/>
      <w:bookmarkEnd w:id="15507"/>
      <w:r>
        <w:rPr>
          <w:rtl/>
        </w:rPr>
        <w:t xml:space="preserve">כי </w:t>
      </w:r>
      <w:bookmarkStart w:id="15508" w:name="_ETM_Q23_612680"/>
      <w:bookmarkEnd w:id="15508"/>
      <w:r>
        <w:rPr>
          <w:rtl/>
        </w:rPr>
        <w:t xml:space="preserve">הכוכבים </w:t>
      </w:r>
      <w:bookmarkStart w:id="15509" w:name="_ETM_Q23_613129"/>
      <w:bookmarkEnd w:id="15509"/>
      <w:r>
        <w:rPr>
          <w:rtl/>
        </w:rPr>
        <w:t>הסתדרו</w:t>
      </w:r>
      <w:r>
        <w:rPr>
          <w:rFonts w:hint="cs"/>
          <w:rtl/>
        </w:rPr>
        <w:t>:</w:t>
      </w:r>
      <w:r>
        <w:rPr>
          <w:rtl/>
        </w:rPr>
        <w:t xml:space="preserve"> </w:t>
      </w:r>
      <w:bookmarkStart w:id="15510" w:name="_ETM_Q23_615379"/>
      <w:bookmarkStart w:id="15511" w:name="_ETM_Q23_615590"/>
      <w:bookmarkStart w:id="15512" w:name="_ETM_Q23_615920"/>
      <w:bookmarkStart w:id="15513" w:name="_ETM_Q23_616190"/>
      <w:bookmarkEnd w:id="15510"/>
      <w:bookmarkEnd w:id="15511"/>
      <w:bookmarkEnd w:id="15512"/>
      <w:bookmarkEnd w:id="15513"/>
      <w:r>
        <w:rPr>
          <w:rtl/>
        </w:rPr>
        <w:t xml:space="preserve">מתאים </w:t>
      </w:r>
      <w:bookmarkStart w:id="15514" w:name="_ETM_Q23_616580"/>
      <w:bookmarkEnd w:id="15514"/>
      <w:r>
        <w:rPr>
          <w:rtl/>
        </w:rPr>
        <w:t xml:space="preserve">לכולם </w:t>
      </w:r>
      <w:bookmarkStart w:id="15515" w:name="_ETM_Q23_617450"/>
      <w:bookmarkEnd w:id="15515"/>
      <w:r>
        <w:rPr>
          <w:rtl/>
        </w:rPr>
        <w:t xml:space="preserve">לעשות </w:t>
      </w:r>
      <w:bookmarkStart w:id="15516" w:name="_ETM_Q23_617900"/>
      <w:bookmarkEnd w:id="15516"/>
      <w:r>
        <w:rPr>
          <w:rtl/>
        </w:rPr>
        <w:t xml:space="preserve">הפיכה </w:t>
      </w:r>
      <w:bookmarkStart w:id="15517" w:name="_ETM_Q23_618230"/>
      <w:bookmarkEnd w:id="15517"/>
      <w:r>
        <w:rPr>
          <w:rtl/>
        </w:rPr>
        <w:t>משטרית</w:t>
      </w:r>
      <w:r>
        <w:rPr>
          <w:rFonts w:hint="cs"/>
          <w:rtl/>
        </w:rPr>
        <w:t>,</w:t>
      </w:r>
      <w:r>
        <w:rPr>
          <w:rtl/>
        </w:rPr>
        <w:t xml:space="preserve"> </w:t>
      </w:r>
      <w:bookmarkStart w:id="15518" w:name="_ETM_Q23_619230"/>
      <w:bookmarkEnd w:id="15518"/>
      <w:r>
        <w:rPr>
          <w:rtl/>
        </w:rPr>
        <w:t xml:space="preserve">שתאפשר </w:t>
      </w:r>
      <w:bookmarkStart w:id="15519" w:name="_ETM_Q23_620010"/>
      <w:bookmarkEnd w:id="15519"/>
      <w:r>
        <w:rPr>
          <w:rtl/>
        </w:rPr>
        <w:t xml:space="preserve">בסופו </w:t>
      </w:r>
      <w:bookmarkStart w:id="15520" w:name="_ETM_Q23_620430"/>
      <w:bookmarkEnd w:id="15520"/>
      <w:r>
        <w:rPr>
          <w:rtl/>
        </w:rPr>
        <w:t xml:space="preserve">של </w:t>
      </w:r>
      <w:bookmarkStart w:id="15521" w:name="_ETM_Q23_620610"/>
      <w:bookmarkEnd w:id="15521"/>
      <w:r>
        <w:rPr>
          <w:rtl/>
        </w:rPr>
        <w:t xml:space="preserve">דבר </w:t>
      </w:r>
      <w:bookmarkStart w:id="15522" w:name="_ETM_Q23_621450"/>
      <w:bookmarkEnd w:id="15522"/>
      <w:r>
        <w:rPr>
          <w:rtl/>
        </w:rPr>
        <w:t xml:space="preserve">לא </w:t>
      </w:r>
      <w:bookmarkStart w:id="15523" w:name="_ETM_Q23_621750"/>
      <w:bookmarkEnd w:id="15523"/>
      <w:r>
        <w:rPr>
          <w:rtl/>
        </w:rPr>
        <w:t xml:space="preserve">לאפשר </w:t>
      </w:r>
      <w:bookmarkStart w:id="15524" w:name="_ETM_Q23_622350"/>
      <w:bookmarkEnd w:id="15524"/>
      <w:r>
        <w:rPr>
          <w:rtl/>
        </w:rPr>
        <w:t xml:space="preserve">למי </w:t>
      </w:r>
      <w:bookmarkStart w:id="15525" w:name="_ETM_Q23_622680"/>
      <w:bookmarkEnd w:id="15525"/>
      <w:r>
        <w:rPr>
          <w:rtl/>
        </w:rPr>
        <w:t xml:space="preserve">שרוצה </w:t>
      </w:r>
      <w:bookmarkStart w:id="15526" w:name="_ETM_Q23_623160"/>
      <w:bookmarkEnd w:id="15526"/>
      <w:r>
        <w:rPr>
          <w:rtl/>
        </w:rPr>
        <w:t xml:space="preserve">להפריע </w:t>
      </w:r>
      <w:bookmarkStart w:id="15527" w:name="_ETM_Q23_623640"/>
      <w:bookmarkEnd w:id="15527"/>
      <w:r>
        <w:rPr>
          <w:rFonts w:hint="cs"/>
          <w:rtl/>
        </w:rPr>
        <w:t xml:space="preserve">להם </w:t>
      </w:r>
      <w:bookmarkStart w:id="15528" w:name="_ETM_Q23_624670"/>
      <w:bookmarkEnd w:id="15528"/>
      <w:r w:rsidR="007C3F12">
        <w:rPr>
          <w:rFonts w:hint="eastAsia"/>
          <w:rtl/>
        </w:rPr>
        <w:t>–</w:t>
      </w:r>
      <w:r w:rsidR="007C3F12">
        <w:rPr>
          <w:rFonts w:hint="cs"/>
          <w:rtl/>
        </w:rPr>
        <w:t xml:space="preserve"> </w:t>
      </w:r>
      <w:r>
        <w:rPr>
          <w:rtl/>
        </w:rPr>
        <w:t xml:space="preserve">מה </w:t>
      </w:r>
      <w:bookmarkStart w:id="15529" w:name="_ETM_Q23_624850"/>
      <w:bookmarkEnd w:id="15529"/>
      <w:r>
        <w:rPr>
          <w:rtl/>
        </w:rPr>
        <w:t xml:space="preserve">זה </w:t>
      </w:r>
      <w:bookmarkStart w:id="15530" w:name="_ETM_Q23_625000"/>
      <w:bookmarkEnd w:id="15530"/>
      <w:r>
        <w:rPr>
          <w:rFonts w:hint="cs"/>
          <w:rtl/>
        </w:rPr>
        <w:t>"</w:t>
      </w:r>
      <w:r>
        <w:rPr>
          <w:rtl/>
        </w:rPr>
        <w:t>להם</w:t>
      </w:r>
      <w:r>
        <w:rPr>
          <w:rFonts w:hint="cs"/>
          <w:rtl/>
        </w:rPr>
        <w:t>"?</w:t>
      </w:r>
      <w:r>
        <w:rPr>
          <w:rtl/>
        </w:rPr>
        <w:t xml:space="preserve"> </w:t>
      </w:r>
      <w:bookmarkStart w:id="15531" w:name="_ETM_Q23_625540"/>
      <w:bookmarkEnd w:id="15531"/>
      <w:r>
        <w:rPr>
          <w:rtl/>
        </w:rPr>
        <w:t xml:space="preserve">ומי </w:t>
      </w:r>
      <w:bookmarkStart w:id="15532" w:name="_ETM_Q23_625840"/>
      <w:bookmarkEnd w:id="15532"/>
      <w:r>
        <w:rPr>
          <w:rtl/>
        </w:rPr>
        <w:t xml:space="preserve">זה </w:t>
      </w:r>
      <w:bookmarkStart w:id="15533" w:name="_ETM_Q23_625990"/>
      <w:bookmarkEnd w:id="15533"/>
      <w:r>
        <w:rPr>
          <w:rFonts w:hint="cs"/>
          <w:rtl/>
        </w:rPr>
        <w:t>"</w:t>
      </w:r>
      <w:r>
        <w:rPr>
          <w:rtl/>
        </w:rPr>
        <w:t>הם</w:t>
      </w:r>
      <w:r>
        <w:rPr>
          <w:rFonts w:hint="cs"/>
          <w:rtl/>
        </w:rPr>
        <w:t>"?</w:t>
      </w:r>
    </w:p>
    <w:p w:rsidR="007A049D" w:rsidRDefault="007A049D" w:rsidP="00C73DE3">
      <w:pPr>
        <w:rPr>
          <w:rtl/>
        </w:rPr>
      </w:pPr>
      <w:bookmarkStart w:id="15534" w:name="_ETM_Q23_630136"/>
      <w:bookmarkStart w:id="15535" w:name="_ETM_Q23_630228"/>
      <w:bookmarkStart w:id="15536" w:name="_ETM_Q23_630305"/>
      <w:bookmarkEnd w:id="15534"/>
      <w:bookmarkEnd w:id="15535"/>
      <w:bookmarkEnd w:id="15536"/>
    </w:p>
    <w:p w:rsidR="007A049D" w:rsidRDefault="007A049D" w:rsidP="007C3F12">
      <w:pPr>
        <w:rPr>
          <w:rtl/>
        </w:rPr>
      </w:pPr>
      <w:bookmarkStart w:id="15537" w:name="_ETM_Q23_630369"/>
      <w:bookmarkStart w:id="15538" w:name="_ETM_Q23_627360"/>
      <w:bookmarkEnd w:id="15537"/>
      <w:bookmarkEnd w:id="15538"/>
      <w:r>
        <w:rPr>
          <w:rtl/>
        </w:rPr>
        <w:t xml:space="preserve">אני </w:t>
      </w:r>
      <w:bookmarkStart w:id="15539" w:name="_ETM_Q23_627570"/>
      <w:bookmarkEnd w:id="15539"/>
      <w:r>
        <w:rPr>
          <w:rtl/>
        </w:rPr>
        <w:t xml:space="preserve">מציע </w:t>
      </w:r>
      <w:bookmarkStart w:id="15540" w:name="_ETM_Q23_627870"/>
      <w:bookmarkEnd w:id="15540"/>
      <w:r>
        <w:rPr>
          <w:rtl/>
        </w:rPr>
        <w:t xml:space="preserve">לכל </w:t>
      </w:r>
      <w:bookmarkStart w:id="15541" w:name="_ETM_Q23_628140"/>
      <w:bookmarkEnd w:id="15541"/>
      <w:r>
        <w:rPr>
          <w:rFonts w:hint="cs"/>
          <w:rtl/>
        </w:rPr>
        <w:t>אחד</w:t>
      </w:r>
      <w:r>
        <w:rPr>
          <w:rtl/>
        </w:rPr>
        <w:t xml:space="preserve"> </w:t>
      </w:r>
      <w:bookmarkStart w:id="15542" w:name="_ETM_Q23_628290"/>
      <w:bookmarkEnd w:id="15542"/>
      <w:r>
        <w:rPr>
          <w:rtl/>
        </w:rPr>
        <w:t xml:space="preserve">מחברי </w:t>
      </w:r>
      <w:bookmarkStart w:id="15543" w:name="_ETM_Q23_628680"/>
      <w:bookmarkEnd w:id="15543"/>
      <w:r>
        <w:rPr>
          <w:rtl/>
        </w:rPr>
        <w:t xml:space="preserve">הבית </w:t>
      </w:r>
      <w:bookmarkStart w:id="15544" w:name="_ETM_Q23_628980"/>
      <w:bookmarkEnd w:id="15544"/>
      <w:r>
        <w:rPr>
          <w:rtl/>
        </w:rPr>
        <w:t xml:space="preserve">הזה </w:t>
      </w:r>
      <w:bookmarkStart w:id="15545" w:name="_ETM_Q23_629100"/>
      <w:bookmarkEnd w:id="15545"/>
      <w:r>
        <w:rPr>
          <w:rtl/>
        </w:rPr>
        <w:t>שיקר</w:t>
      </w:r>
      <w:r>
        <w:rPr>
          <w:rFonts w:hint="cs"/>
          <w:rtl/>
        </w:rPr>
        <w:t>א</w:t>
      </w:r>
      <w:r>
        <w:rPr>
          <w:rtl/>
        </w:rPr>
        <w:t xml:space="preserve"> </w:t>
      </w:r>
      <w:bookmarkStart w:id="15546" w:name="_ETM_Q23_629370"/>
      <w:bookmarkEnd w:id="15546"/>
      <w:r>
        <w:rPr>
          <w:rtl/>
        </w:rPr>
        <w:t xml:space="preserve">עוד </w:t>
      </w:r>
      <w:bookmarkStart w:id="15547" w:name="_ETM_Q23_629460"/>
      <w:bookmarkEnd w:id="15547"/>
      <w:r>
        <w:rPr>
          <w:rtl/>
        </w:rPr>
        <w:t xml:space="preserve">פעם </w:t>
      </w:r>
      <w:bookmarkStart w:id="15548" w:name="_ETM_Q23_629610"/>
      <w:bookmarkEnd w:id="15548"/>
      <w:r>
        <w:rPr>
          <w:rtl/>
        </w:rPr>
        <w:t xml:space="preserve">את </w:t>
      </w:r>
      <w:bookmarkStart w:id="15549" w:name="_ETM_Q23_629700"/>
      <w:bookmarkEnd w:id="15549"/>
      <w:r>
        <w:rPr>
          <w:rtl/>
        </w:rPr>
        <w:t xml:space="preserve">מגילת </w:t>
      </w:r>
      <w:bookmarkStart w:id="15550" w:name="_ETM_Q23_630120"/>
      <w:bookmarkEnd w:id="15550"/>
      <w:r>
        <w:rPr>
          <w:rtl/>
        </w:rPr>
        <w:t>העצמאות</w:t>
      </w:r>
      <w:r>
        <w:rPr>
          <w:rFonts w:hint="cs"/>
          <w:rtl/>
        </w:rPr>
        <w:t>,</w:t>
      </w:r>
      <w:r>
        <w:rPr>
          <w:rtl/>
        </w:rPr>
        <w:t xml:space="preserve"> </w:t>
      </w:r>
      <w:bookmarkStart w:id="15551" w:name="_ETM_Q23_630660"/>
      <w:bookmarkEnd w:id="15551"/>
      <w:r>
        <w:rPr>
          <w:rtl/>
        </w:rPr>
        <w:t>ש</w:t>
      </w:r>
      <w:bookmarkStart w:id="15552" w:name="_ETM_Q23_630780"/>
      <w:bookmarkEnd w:id="15552"/>
      <w:r>
        <w:rPr>
          <w:rtl/>
        </w:rPr>
        <w:t xml:space="preserve">היה </w:t>
      </w:r>
      <w:bookmarkStart w:id="15553" w:name="_ETM_Q23_630960"/>
      <w:bookmarkEnd w:id="15553"/>
      <w:r>
        <w:rPr>
          <w:rtl/>
        </w:rPr>
        <w:t xml:space="preserve">המסמך </w:t>
      </w:r>
      <w:bookmarkStart w:id="15554" w:name="_ETM_Q23_631410"/>
      <w:bookmarkEnd w:id="15554"/>
      <w:r>
        <w:rPr>
          <w:rtl/>
        </w:rPr>
        <w:t xml:space="preserve">המכונן </w:t>
      </w:r>
      <w:bookmarkStart w:id="15555" w:name="_ETM_Q23_631890"/>
      <w:bookmarkEnd w:id="15555"/>
      <w:r>
        <w:rPr>
          <w:rtl/>
        </w:rPr>
        <w:t xml:space="preserve">היסודי </w:t>
      </w:r>
      <w:bookmarkStart w:id="15556" w:name="_ETM_Q23_632340"/>
      <w:bookmarkEnd w:id="15556"/>
      <w:r>
        <w:rPr>
          <w:rtl/>
        </w:rPr>
        <w:t xml:space="preserve">במדינה </w:t>
      </w:r>
      <w:bookmarkStart w:id="15557" w:name="_ETM_Q23_632730"/>
      <w:bookmarkEnd w:id="15557"/>
      <w:r>
        <w:rPr>
          <w:rtl/>
        </w:rPr>
        <w:t>הזאת</w:t>
      </w:r>
      <w:r>
        <w:rPr>
          <w:rFonts w:hint="cs"/>
          <w:rtl/>
        </w:rPr>
        <w:t>,</w:t>
      </w:r>
      <w:r>
        <w:rPr>
          <w:rtl/>
        </w:rPr>
        <w:t xml:space="preserve"> </w:t>
      </w:r>
      <w:bookmarkStart w:id="15558" w:name="_ETM_Q23_632910"/>
      <w:bookmarkEnd w:id="15558"/>
      <w:r>
        <w:rPr>
          <w:rtl/>
        </w:rPr>
        <w:t xml:space="preserve">ויראה </w:t>
      </w:r>
      <w:bookmarkStart w:id="15559" w:name="_ETM_Q23_633450"/>
      <w:bookmarkEnd w:id="15559"/>
      <w:r>
        <w:rPr>
          <w:rtl/>
        </w:rPr>
        <w:t xml:space="preserve">אם </w:t>
      </w:r>
      <w:bookmarkStart w:id="15560" w:name="_ETM_Q23_633690"/>
      <w:bookmarkEnd w:id="15560"/>
      <w:r>
        <w:rPr>
          <w:rtl/>
        </w:rPr>
        <w:t xml:space="preserve">התוכנית </w:t>
      </w:r>
      <w:bookmarkStart w:id="15561" w:name="_ETM_Q23_634050"/>
      <w:bookmarkEnd w:id="15561"/>
      <w:r>
        <w:rPr>
          <w:rtl/>
        </w:rPr>
        <w:t xml:space="preserve">הזאת </w:t>
      </w:r>
      <w:bookmarkStart w:id="15562" w:name="_ETM_Q23_634260"/>
      <w:bookmarkEnd w:id="15562"/>
      <w:r>
        <w:rPr>
          <w:rtl/>
        </w:rPr>
        <w:t xml:space="preserve">עומדת </w:t>
      </w:r>
      <w:bookmarkStart w:id="15563" w:name="_ETM_Q23_634710"/>
      <w:bookmarkEnd w:id="15563"/>
      <w:r>
        <w:rPr>
          <w:rtl/>
        </w:rPr>
        <w:t xml:space="preserve">במבחן </w:t>
      </w:r>
      <w:bookmarkStart w:id="15564" w:name="_ETM_Q23_635250"/>
      <w:bookmarkEnd w:id="15564"/>
      <w:r>
        <w:rPr>
          <w:rtl/>
        </w:rPr>
        <w:t xml:space="preserve">הזה </w:t>
      </w:r>
      <w:bookmarkStart w:id="15565" w:name="_ETM_Q23_636360"/>
      <w:bookmarkEnd w:id="15565"/>
      <w:r>
        <w:rPr>
          <w:rtl/>
        </w:rPr>
        <w:t xml:space="preserve">או </w:t>
      </w:r>
      <w:bookmarkStart w:id="15566" w:name="_ETM_Q23_636629"/>
      <w:bookmarkEnd w:id="15566"/>
      <w:r>
        <w:rPr>
          <w:rtl/>
        </w:rPr>
        <w:t>שהי</w:t>
      </w:r>
      <w:r>
        <w:rPr>
          <w:rFonts w:hint="cs"/>
          <w:rtl/>
        </w:rPr>
        <w:t>א</w:t>
      </w:r>
      <w:r>
        <w:rPr>
          <w:rtl/>
        </w:rPr>
        <w:t xml:space="preserve"> </w:t>
      </w:r>
      <w:bookmarkStart w:id="15567" w:name="_ETM_Q23_636930"/>
      <w:bookmarkEnd w:id="15567"/>
      <w:r>
        <w:rPr>
          <w:rtl/>
        </w:rPr>
        <w:t xml:space="preserve">מסכלת </w:t>
      </w:r>
      <w:bookmarkStart w:id="15568" w:name="_ETM_Q23_637560"/>
      <w:bookmarkEnd w:id="15568"/>
      <w:r>
        <w:rPr>
          <w:rtl/>
        </w:rPr>
        <w:t xml:space="preserve">את </w:t>
      </w:r>
      <w:bookmarkStart w:id="15569" w:name="_ETM_Q23_637650"/>
      <w:bookmarkEnd w:id="15569"/>
      <w:r>
        <w:rPr>
          <w:rtl/>
        </w:rPr>
        <w:t xml:space="preserve">זה </w:t>
      </w:r>
      <w:bookmarkStart w:id="15570" w:name="_ETM_Q23_637799"/>
      <w:bookmarkEnd w:id="15570"/>
      <w:r>
        <w:rPr>
          <w:rtl/>
        </w:rPr>
        <w:t>ומפריע</w:t>
      </w:r>
      <w:r>
        <w:rPr>
          <w:rFonts w:hint="cs"/>
          <w:rtl/>
        </w:rPr>
        <w:t>ה</w:t>
      </w:r>
      <w:r>
        <w:rPr>
          <w:rtl/>
        </w:rPr>
        <w:t xml:space="preserve"> </w:t>
      </w:r>
      <w:bookmarkStart w:id="15571" w:name="_ETM_Q23_638459"/>
      <w:bookmarkEnd w:id="15571"/>
      <w:r>
        <w:rPr>
          <w:rtl/>
        </w:rPr>
        <w:t xml:space="preserve">לו </w:t>
      </w:r>
      <w:bookmarkStart w:id="15572" w:name="_ETM_Q23_638819"/>
      <w:bookmarkEnd w:id="15572"/>
      <w:r>
        <w:rPr>
          <w:rtl/>
        </w:rPr>
        <w:t>והורס</w:t>
      </w:r>
      <w:r>
        <w:rPr>
          <w:rFonts w:hint="cs"/>
          <w:rtl/>
        </w:rPr>
        <w:t>ת</w:t>
      </w:r>
      <w:r>
        <w:rPr>
          <w:rtl/>
        </w:rPr>
        <w:t xml:space="preserve"> </w:t>
      </w:r>
      <w:bookmarkStart w:id="15573" w:name="_ETM_Q23_639269"/>
      <w:bookmarkStart w:id="15574" w:name="_ETM_Q23_639390"/>
      <w:bookmarkEnd w:id="15573"/>
      <w:bookmarkEnd w:id="15574"/>
      <w:r>
        <w:rPr>
          <w:rtl/>
        </w:rPr>
        <w:t xml:space="preserve">כל </w:t>
      </w:r>
      <w:bookmarkStart w:id="15575" w:name="_ETM_Q23_639569"/>
      <w:bookmarkEnd w:id="15575"/>
      <w:r>
        <w:rPr>
          <w:rtl/>
        </w:rPr>
        <w:t xml:space="preserve">חלקה </w:t>
      </w:r>
      <w:bookmarkStart w:id="15576" w:name="_ETM_Q23_639900"/>
      <w:bookmarkEnd w:id="15576"/>
      <w:r>
        <w:rPr>
          <w:rtl/>
        </w:rPr>
        <w:t>טובה</w:t>
      </w:r>
      <w:r>
        <w:rPr>
          <w:rFonts w:hint="cs"/>
          <w:rtl/>
        </w:rPr>
        <w:t>.</w:t>
      </w:r>
    </w:p>
    <w:p w:rsidR="007A049D" w:rsidRDefault="007A049D" w:rsidP="00C73DE3">
      <w:pPr>
        <w:rPr>
          <w:rtl/>
        </w:rPr>
      </w:pPr>
    </w:p>
    <w:p w:rsidR="007A049D" w:rsidRDefault="007A049D" w:rsidP="00C73DE3">
      <w:pPr>
        <w:pStyle w:val="af8"/>
        <w:keepNext/>
        <w:rPr>
          <w:rtl/>
        </w:rPr>
      </w:pPr>
      <w:r w:rsidRPr="005E684E">
        <w:rPr>
          <w:rStyle w:val="TagStyle"/>
          <w:rtl/>
        </w:rPr>
        <w:t xml:space="preserve"> &lt;&lt; יור &gt;&gt; </w:t>
      </w:r>
      <w:r>
        <w:rPr>
          <w:rtl/>
        </w:rPr>
        <w:t>היו"ר אוריאל בוסו:</w:t>
      </w:r>
      <w:r w:rsidRPr="005E684E">
        <w:rPr>
          <w:rStyle w:val="TagStyle"/>
          <w:rtl/>
        </w:rPr>
        <w:t xml:space="preserve"> &lt;&lt; יור &gt;&gt;</w:t>
      </w:r>
      <w:r>
        <w:rPr>
          <w:rtl/>
        </w:rPr>
        <w:t xml:space="preserve">   </w:t>
      </w:r>
    </w:p>
    <w:p w:rsidR="007A049D" w:rsidRDefault="007A049D" w:rsidP="00ED71EC">
      <w:pPr>
        <w:rPr>
          <w:rtl/>
        </w:rPr>
      </w:pPr>
    </w:p>
    <w:p w:rsidR="007A049D" w:rsidRDefault="007A049D" w:rsidP="00C73DE3">
      <w:pPr>
        <w:rPr>
          <w:rtl/>
        </w:rPr>
      </w:pPr>
      <w:bookmarkStart w:id="15577" w:name="_ETM_Q23_640860"/>
      <w:bookmarkEnd w:id="15577"/>
      <w:r>
        <w:rPr>
          <w:rtl/>
        </w:rPr>
        <w:t xml:space="preserve">תודה </w:t>
      </w:r>
      <w:bookmarkStart w:id="15578" w:name="_ETM_Q23_641099"/>
      <w:bookmarkEnd w:id="15578"/>
      <w:r>
        <w:rPr>
          <w:rtl/>
        </w:rPr>
        <w:t>רבה</w:t>
      </w:r>
      <w:r>
        <w:rPr>
          <w:rFonts w:hint="cs"/>
          <w:rtl/>
        </w:rPr>
        <w:t>.</w:t>
      </w:r>
      <w:bookmarkStart w:id="15579" w:name="_ETM_Q23_640137"/>
      <w:bookmarkEnd w:id="15579"/>
    </w:p>
    <w:p w:rsidR="007A049D" w:rsidRDefault="007A049D" w:rsidP="00C73DE3">
      <w:pPr>
        <w:rPr>
          <w:rtl/>
        </w:rPr>
      </w:pPr>
      <w:bookmarkStart w:id="15580" w:name="_ETM_Q23_640209"/>
      <w:bookmarkEnd w:id="15580"/>
    </w:p>
    <w:p w:rsidR="007A049D" w:rsidRDefault="007A049D" w:rsidP="00C73DE3">
      <w:pPr>
        <w:pStyle w:val="-"/>
        <w:keepNext/>
        <w:rPr>
          <w:rtl/>
        </w:rPr>
      </w:pPr>
      <w:bookmarkStart w:id="15581" w:name="ET_speakercontinue_5791_45"/>
      <w:r w:rsidRPr="005E684E">
        <w:rPr>
          <w:rStyle w:val="TagStyle"/>
          <w:rtl/>
        </w:rPr>
        <w:t xml:space="preserve"> &lt;&lt; דובר_המשך &gt;&gt; </w:t>
      </w:r>
      <w:r>
        <w:rPr>
          <w:rtl/>
        </w:rPr>
        <w:t>יואב סגלוביץ' (יש עתיד):</w:t>
      </w:r>
      <w:r w:rsidRPr="005E684E">
        <w:rPr>
          <w:rStyle w:val="TagStyle"/>
          <w:rtl/>
        </w:rPr>
        <w:t xml:space="preserve"> &lt;&lt; דובר_המשך &gt;&gt;</w:t>
      </w:r>
      <w:r>
        <w:rPr>
          <w:rtl/>
        </w:rPr>
        <w:t xml:space="preserve">   </w:t>
      </w:r>
      <w:bookmarkEnd w:id="15581"/>
    </w:p>
    <w:p w:rsidR="007A049D" w:rsidRDefault="007A049D" w:rsidP="00ED71EC">
      <w:pPr>
        <w:rPr>
          <w:rtl/>
        </w:rPr>
      </w:pPr>
    </w:p>
    <w:p w:rsidR="007A049D" w:rsidRDefault="007A049D" w:rsidP="00C73DE3">
      <w:pPr>
        <w:rPr>
          <w:rtl/>
        </w:rPr>
      </w:pPr>
      <w:bookmarkStart w:id="15582" w:name="_ETM_Q23_641394"/>
      <w:bookmarkStart w:id="15583" w:name="_ETM_Q23_642050"/>
      <w:bookmarkEnd w:id="15582"/>
      <w:bookmarkEnd w:id="15583"/>
      <w:r>
        <w:rPr>
          <w:rtl/>
        </w:rPr>
        <w:t xml:space="preserve">משפט </w:t>
      </w:r>
      <w:bookmarkStart w:id="15584" w:name="_ETM_Q23_642500"/>
      <w:bookmarkEnd w:id="15584"/>
      <w:r>
        <w:rPr>
          <w:rtl/>
        </w:rPr>
        <w:t>אחרון</w:t>
      </w:r>
      <w:r>
        <w:rPr>
          <w:rFonts w:hint="cs"/>
          <w:rtl/>
        </w:rPr>
        <w:t>,</w:t>
      </w:r>
      <w:r>
        <w:rPr>
          <w:rtl/>
        </w:rPr>
        <w:t xml:space="preserve"> </w:t>
      </w:r>
      <w:bookmarkStart w:id="15585" w:name="_ETM_Q23_642890"/>
      <w:bookmarkEnd w:id="15585"/>
      <w:r>
        <w:rPr>
          <w:rtl/>
        </w:rPr>
        <w:t xml:space="preserve">גם </w:t>
      </w:r>
      <w:bookmarkStart w:id="15586" w:name="_ETM_Q23_643069"/>
      <w:bookmarkEnd w:id="15586"/>
      <w:r>
        <w:rPr>
          <w:rtl/>
        </w:rPr>
        <w:t>ליושב-ראש</w:t>
      </w:r>
      <w:r>
        <w:rPr>
          <w:rFonts w:hint="cs"/>
          <w:rtl/>
        </w:rPr>
        <w:t>,</w:t>
      </w:r>
      <w:r>
        <w:rPr>
          <w:rtl/>
        </w:rPr>
        <w:t xml:space="preserve"> </w:t>
      </w:r>
      <w:bookmarkStart w:id="15587" w:name="_ETM_Q23_643489"/>
      <w:bookmarkEnd w:id="15587"/>
      <w:r>
        <w:rPr>
          <w:rtl/>
        </w:rPr>
        <w:t xml:space="preserve">שלא </w:t>
      </w:r>
      <w:bookmarkStart w:id="15588" w:name="_ETM_Q23_643670"/>
      <w:bookmarkEnd w:id="15588"/>
      <w:r>
        <w:rPr>
          <w:rtl/>
        </w:rPr>
        <w:t xml:space="preserve">נמצא </w:t>
      </w:r>
      <w:bookmarkStart w:id="15589" w:name="_ETM_Q23_644030"/>
      <w:bookmarkEnd w:id="15589"/>
      <w:r>
        <w:rPr>
          <w:rtl/>
        </w:rPr>
        <w:t>פה</w:t>
      </w:r>
      <w:r>
        <w:rPr>
          <w:rFonts w:hint="cs"/>
          <w:rtl/>
        </w:rPr>
        <w:t>.</w:t>
      </w:r>
    </w:p>
    <w:p w:rsidR="007A049D" w:rsidRDefault="007A049D" w:rsidP="00C73DE3">
      <w:pPr>
        <w:rPr>
          <w:rtl/>
        </w:rPr>
      </w:pPr>
    </w:p>
    <w:p w:rsidR="007A049D" w:rsidRDefault="007A049D" w:rsidP="00C73DE3">
      <w:pPr>
        <w:pStyle w:val="af8"/>
        <w:keepNext/>
        <w:rPr>
          <w:rtl/>
        </w:rPr>
      </w:pPr>
      <w:bookmarkStart w:id="15590" w:name="ET_yor_6488_46"/>
      <w:r w:rsidRPr="005E684E">
        <w:rPr>
          <w:rStyle w:val="TagStyle"/>
          <w:rtl/>
        </w:rPr>
        <w:t xml:space="preserve"> &lt;&lt; יור &gt;&gt; </w:t>
      </w:r>
      <w:r>
        <w:rPr>
          <w:rtl/>
        </w:rPr>
        <w:t>היו"ר אוריאל בוסו:</w:t>
      </w:r>
      <w:r w:rsidRPr="005E684E">
        <w:rPr>
          <w:rStyle w:val="TagStyle"/>
          <w:rtl/>
        </w:rPr>
        <w:t xml:space="preserve"> &lt;&lt; יור &gt;&gt;</w:t>
      </w:r>
      <w:r>
        <w:rPr>
          <w:rtl/>
        </w:rPr>
        <w:t xml:space="preserve">   </w:t>
      </w:r>
      <w:bookmarkEnd w:id="15590"/>
    </w:p>
    <w:p w:rsidR="007A049D" w:rsidRDefault="007A049D" w:rsidP="00ED71EC">
      <w:pPr>
        <w:rPr>
          <w:rtl/>
        </w:rPr>
      </w:pPr>
    </w:p>
    <w:p w:rsidR="007A049D" w:rsidRDefault="007A049D" w:rsidP="00C73DE3">
      <w:pPr>
        <w:rPr>
          <w:rtl/>
        </w:rPr>
      </w:pPr>
      <w:bookmarkStart w:id="15591" w:name="_ETM_Q23_645239"/>
      <w:bookmarkEnd w:id="15591"/>
      <w:r>
        <w:rPr>
          <w:rtl/>
        </w:rPr>
        <w:t xml:space="preserve">אבל </w:t>
      </w:r>
      <w:bookmarkStart w:id="15592" w:name="_ETM_Q23_645510"/>
      <w:bookmarkEnd w:id="15592"/>
      <w:r>
        <w:rPr>
          <w:rtl/>
        </w:rPr>
        <w:t>לסיים</w:t>
      </w:r>
      <w:r>
        <w:rPr>
          <w:rFonts w:hint="cs"/>
          <w:rtl/>
        </w:rPr>
        <w:t>, משפט לסיום.</w:t>
      </w:r>
    </w:p>
    <w:p w:rsidR="007A049D" w:rsidRDefault="007A049D" w:rsidP="00C73DE3">
      <w:pPr>
        <w:rPr>
          <w:rtl/>
        </w:rPr>
      </w:pPr>
    </w:p>
    <w:p w:rsidR="007A049D" w:rsidRDefault="007A049D" w:rsidP="00C73DE3">
      <w:pPr>
        <w:pStyle w:val="-"/>
        <w:keepNext/>
        <w:rPr>
          <w:rtl/>
        </w:rPr>
      </w:pPr>
      <w:bookmarkStart w:id="15593" w:name="ET_speakercontinue_5791_47"/>
      <w:r w:rsidRPr="005E684E">
        <w:rPr>
          <w:rStyle w:val="TagStyle"/>
          <w:rtl/>
        </w:rPr>
        <w:t xml:space="preserve"> &lt;&lt; דובר_המשך &gt;&gt; </w:t>
      </w:r>
      <w:r>
        <w:rPr>
          <w:rtl/>
        </w:rPr>
        <w:t>יואב סגלוביץ' (יש עתיד):</w:t>
      </w:r>
      <w:r w:rsidRPr="005E684E">
        <w:rPr>
          <w:rStyle w:val="TagStyle"/>
          <w:rtl/>
        </w:rPr>
        <w:t xml:space="preserve"> &lt;&lt; דובר_המשך &gt;&gt;</w:t>
      </w:r>
      <w:r>
        <w:rPr>
          <w:rtl/>
        </w:rPr>
        <w:t xml:space="preserve">   </w:t>
      </w:r>
      <w:bookmarkEnd w:id="15593"/>
    </w:p>
    <w:p w:rsidR="007A049D" w:rsidRDefault="007A049D" w:rsidP="00ED71EC">
      <w:pPr>
        <w:rPr>
          <w:rtl/>
        </w:rPr>
      </w:pPr>
    </w:p>
    <w:p w:rsidR="007A049D" w:rsidRDefault="007A049D" w:rsidP="007C3F12">
      <w:pPr>
        <w:rPr>
          <w:rtl/>
        </w:rPr>
      </w:pPr>
      <w:bookmarkStart w:id="15594" w:name="_ETM_Q23_646049"/>
      <w:bookmarkEnd w:id="15594"/>
      <w:r>
        <w:rPr>
          <w:rtl/>
        </w:rPr>
        <w:t xml:space="preserve">אני </w:t>
      </w:r>
      <w:bookmarkStart w:id="15595" w:name="_ETM_Q23_646319"/>
      <w:bookmarkEnd w:id="15595"/>
      <w:r>
        <w:rPr>
          <w:rtl/>
        </w:rPr>
        <w:t>אסיים</w:t>
      </w:r>
      <w:r>
        <w:rPr>
          <w:rFonts w:hint="cs"/>
          <w:rtl/>
        </w:rPr>
        <w:t>.</w:t>
      </w:r>
      <w:r>
        <w:rPr>
          <w:rtl/>
        </w:rPr>
        <w:t xml:space="preserve"> </w:t>
      </w:r>
      <w:bookmarkStart w:id="15596" w:name="_ETM_Q23_646650"/>
      <w:bookmarkStart w:id="15597" w:name="_ETM_Q23_646769"/>
      <w:bookmarkEnd w:id="15596"/>
      <w:bookmarkEnd w:id="15597"/>
      <w:r>
        <w:rPr>
          <w:rtl/>
        </w:rPr>
        <w:t xml:space="preserve">חשוב </w:t>
      </w:r>
      <w:bookmarkStart w:id="15598" w:name="_ETM_Q23_647040"/>
      <w:bookmarkEnd w:id="15598"/>
      <w:r>
        <w:rPr>
          <w:rtl/>
        </w:rPr>
        <w:t xml:space="preserve">לי </w:t>
      </w:r>
      <w:bookmarkStart w:id="15599" w:name="_ETM_Q23_647099"/>
      <w:bookmarkEnd w:id="15599"/>
      <w:r>
        <w:rPr>
          <w:rtl/>
        </w:rPr>
        <w:t xml:space="preserve">להגיד </w:t>
      </w:r>
      <w:bookmarkStart w:id="15600" w:name="_ETM_Q23_647340"/>
      <w:bookmarkEnd w:id="15600"/>
      <w:r>
        <w:rPr>
          <w:rFonts w:hint="cs"/>
          <w:rtl/>
        </w:rPr>
        <w:t>את זה, כי</w:t>
      </w:r>
      <w:r>
        <w:rPr>
          <w:rtl/>
        </w:rPr>
        <w:t xml:space="preserve"> </w:t>
      </w:r>
      <w:bookmarkStart w:id="15601" w:name="_ETM_Q23_647489"/>
      <w:bookmarkEnd w:id="15601"/>
      <w:r>
        <w:rPr>
          <w:rtl/>
        </w:rPr>
        <w:t xml:space="preserve">היה </w:t>
      </w:r>
      <w:bookmarkStart w:id="15602" w:name="_ETM_Q23_647579"/>
      <w:bookmarkEnd w:id="15602"/>
      <w:r>
        <w:rPr>
          <w:rtl/>
        </w:rPr>
        <w:t xml:space="preserve">פה </w:t>
      </w:r>
      <w:bookmarkStart w:id="15603" w:name="_ETM_Q23_647700"/>
      <w:bookmarkEnd w:id="15603"/>
      <w:r>
        <w:rPr>
          <w:rtl/>
        </w:rPr>
        <w:t xml:space="preserve">ויכוח </w:t>
      </w:r>
      <w:bookmarkStart w:id="15604" w:name="_ETM_Q23_648060"/>
      <w:bookmarkEnd w:id="15604"/>
      <w:r>
        <w:rPr>
          <w:rtl/>
        </w:rPr>
        <w:t>במליאה</w:t>
      </w:r>
      <w:r>
        <w:rPr>
          <w:rFonts w:hint="cs"/>
          <w:rtl/>
        </w:rPr>
        <w:t>,</w:t>
      </w:r>
      <w:r>
        <w:rPr>
          <w:rtl/>
        </w:rPr>
        <w:t xml:space="preserve"> </w:t>
      </w:r>
      <w:bookmarkStart w:id="15605" w:name="_ETM_Q23_649769"/>
      <w:bookmarkEnd w:id="15605"/>
      <w:r>
        <w:rPr>
          <w:rtl/>
        </w:rPr>
        <w:t xml:space="preserve">והוא </w:t>
      </w:r>
      <w:bookmarkStart w:id="15606" w:name="_ETM_Q23_649920"/>
      <w:bookmarkEnd w:id="15606"/>
      <w:r>
        <w:rPr>
          <w:rtl/>
        </w:rPr>
        <w:t xml:space="preserve">אמר </w:t>
      </w:r>
      <w:bookmarkStart w:id="15607" w:name="_ETM_Q23_650129"/>
      <w:bookmarkEnd w:id="15607"/>
      <w:r>
        <w:rPr>
          <w:rtl/>
        </w:rPr>
        <w:t xml:space="preserve">שהוא </w:t>
      </w:r>
      <w:bookmarkStart w:id="15608" w:name="_ETM_Q23_650280"/>
      <w:bookmarkEnd w:id="15608"/>
      <w:r>
        <w:rPr>
          <w:rtl/>
        </w:rPr>
        <w:t xml:space="preserve">לא </w:t>
      </w:r>
      <w:bookmarkStart w:id="15609" w:name="_ETM_Q23_650400"/>
      <w:bookmarkEnd w:id="15609"/>
      <w:r>
        <w:rPr>
          <w:rtl/>
        </w:rPr>
        <w:t xml:space="preserve">נתן </w:t>
      </w:r>
      <w:bookmarkStart w:id="15610" w:name="_ETM_Q23_650670"/>
      <w:bookmarkEnd w:id="15610"/>
      <w:r>
        <w:rPr>
          <w:rtl/>
        </w:rPr>
        <w:t xml:space="preserve">הנחיה </w:t>
      </w:r>
      <w:bookmarkStart w:id="15611" w:name="_ETM_Q23_651090"/>
      <w:bookmarkEnd w:id="15611"/>
      <w:r>
        <w:rPr>
          <w:rtl/>
        </w:rPr>
        <w:t>כז</w:t>
      </w:r>
      <w:r>
        <w:rPr>
          <w:rFonts w:hint="cs"/>
          <w:rtl/>
        </w:rPr>
        <w:t>את.</w:t>
      </w:r>
      <w:r>
        <w:rPr>
          <w:rtl/>
        </w:rPr>
        <w:t xml:space="preserve"> </w:t>
      </w:r>
      <w:bookmarkStart w:id="15612" w:name="_ETM_Q23_652799"/>
      <w:bookmarkEnd w:id="15612"/>
      <w:r>
        <w:rPr>
          <w:rtl/>
        </w:rPr>
        <w:t xml:space="preserve">בסוף </w:t>
      </w:r>
      <w:bookmarkStart w:id="15613" w:name="_ETM_Q23_653280"/>
      <w:bookmarkEnd w:id="15613"/>
      <w:r>
        <w:rPr>
          <w:rtl/>
        </w:rPr>
        <w:t xml:space="preserve">עשו </w:t>
      </w:r>
      <w:bookmarkStart w:id="15614" w:name="_ETM_Q23_653580"/>
      <w:bookmarkEnd w:id="15614"/>
      <w:r>
        <w:rPr>
          <w:rtl/>
        </w:rPr>
        <w:t xml:space="preserve">פה </w:t>
      </w:r>
      <w:bookmarkStart w:id="15615" w:name="_ETM_Q23_653730"/>
      <w:bookmarkEnd w:id="15615"/>
      <w:r>
        <w:rPr>
          <w:rtl/>
        </w:rPr>
        <w:t xml:space="preserve">בדיקה </w:t>
      </w:r>
      <w:bookmarkStart w:id="15616" w:name="_ETM_Q23_654150"/>
      <w:bookmarkEnd w:id="15616"/>
      <w:r>
        <w:rPr>
          <w:rtl/>
        </w:rPr>
        <w:t>לח</w:t>
      </w:r>
      <w:r>
        <w:rPr>
          <w:rFonts w:hint="cs"/>
          <w:rtl/>
        </w:rPr>
        <w:t>ברות</w:t>
      </w:r>
      <w:r>
        <w:rPr>
          <w:rtl/>
        </w:rPr>
        <w:t xml:space="preserve"> </w:t>
      </w:r>
      <w:bookmarkStart w:id="15617" w:name="_ETM_Q23_654629"/>
      <w:bookmarkEnd w:id="15617"/>
      <w:r>
        <w:rPr>
          <w:rFonts w:hint="cs"/>
          <w:rtl/>
        </w:rPr>
        <w:t xml:space="preserve">כנסת </w:t>
      </w:r>
      <w:bookmarkStart w:id="15618" w:name="_ETM_Q23_655049"/>
      <w:bookmarkEnd w:id="15618"/>
      <w:r>
        <w:rPr>
          <w:rtl/>
        </w:rPr>
        <w:t xml:space="preserve">בתיקים </w:t>
      </w:r>
      <w:bookmarkStart w:id="15619" w:name="_ETM_Q23_655470"/>
      <w:bookmarkEnd w:id="15619"/>
      <w:r>
        <w:rPr>
          <w:rtl/>
        </w:rPr>
        <w:t>שלה</w:t>
      </w:r>
      <w:r>
        <w:rPr>
          <w:rFonts w:hint="cs"/>
          <w:rtl/>
        </w:rPr>
        <w:t>ן.</w:t>
      </w:r>
      <w:r w:rsidR="007C3F12">
        <w:rPr>
          <w:rFonts w:hint="cs"/>
          <w:rtl/>
        </w:rPr>
        <w:t xml:space="preserve"> </w:t>
      </w:r>
      <w:bookmarkStart w:id="15620" w:name="_ETM_Q23_655622"/>
      <w:bookmarkStart w:id="15621" w:name="_ETM_Q23_655711"/>
      <w:bookmarkStart w:id="15622" w:name="_ETM_Q23_656340"/>
      <w:bookmarkEnd w:id="15620"/>
      <w:bookmarkEnd w:id="15621"/>
      <w:bookmarkEnd w:id="15622"/>
      <w:r>
        <w:rPr>
          <w:rtl/>
        </w:rPr>
        <w:t xml:space="preserve">אני </w:t>
      </w:r>
      <w:bookmarkStart w:id="15623" w:name="_ETM_Q23_656579"/>
      <w:bookmarkEnd w:id="15623"/>
      <w:r>
        <w:rPr>
          <w:rtl/>
        </w:rPr>
        <w:t xml:space="preserve">לא </w:t>
      </w:r>
      <w:bookmarkStart w:id="15624" w:name="_ETM_Q23_656669"/>
      <w:bookmarkEnd w:id="15624"/>
      <w:r>
        <w:rPr>
          <w:rtl/>
        </w:rPr>
        <w:t xml:space="preserve">מבין </w:t>
      </w:r>
      <w:bookmarkStart w:id="15625" w:name="_ETM_Q23_656969"/>
      <w:bookmarkEnd w:id="15625"/>
      <w:r>
        <w:rPr>
          <w:rtl/>
        </w:rPr>
        <w:t xml:space="preserve">איך </w:t>
      </w:r>
      <w:bookmarkStart w:id="15626" w:name="_ETM_Q23_657090"/>
      <w:bookmarkStart w:id="15627" w:name="_ETM_Q23_657419"/>
      <w:bookmarkEnd w:id="15626"/>
      <w:bookmarkEnd w:id="15627"/>
      <w:r>
        <w:rPr>
          <w:rFonts w:hint="cs"/>
          <w:rtl/>
        </w:rPr>
        <w:t xml:space="preserve">ראש ממשלה עם </w:t>
      </w:r>
      <w:bookmarkStart w:id="15628" w:name="_ETM_Q23_658414"/>
      <w:bookmarkEnd w:id="15628"/>
      <w:r>
        <w:rPr>
          <w:rFonts w:hint="cs"/>
          <w:rtl/>
        </w:rPr>
        <w:t>שלושה תיקים נכנס ולא עשו לו חיפוש</w:t>
      </w:r>
      <w:bookmarkStart w:id="15629" w:name="_ETM_Q23_657630"/>
      <w:bookmarkEnd w:id="15629"/>
      <w:r>
        <w:rPr>
          <w:rFonts w:hint="cs"/>
          <w:rtl/>
        </w:rPr>
        <w:t xml:space="preserve">. </w:t>
      </w:r>
    </w:p>
    <w:p w:rsidR="007A049D" w:rsidRDefault="007A049D" w:rsidP="00C73DE3">
      <w:pPr>
        <w:rPr>
          <w:rtl/>
        </w:rPr>
      </w:pPr>
      <w:bookmarkStart w:id="15630" w:name="_ETM_Q23_657702"/>
      <w:bookmarkStart w:id="15631" w:name="_ETM_Q23_658159"/>
      <w:bookmarkStart w:id="15632" w:name="_ETM_Q23_658226"/>
      <w:bookmarkStart w:id="15633" w:name="_ETM_Q23_661290"/>
      <w:bookmarkEnd w:id="15630"/>
      <w:bookmarkEnd w:id="15631"/>
      <w:bookmarkEnd w:id="15632"/>
      <w:bookmarkEnd w:id="15633"/>
    </w:p>
    <w:p w:rsidR="007A049D" w:rsidRDefault="007A049D" w:rsidP="00C73DE3">
      <w:pPr>
        <w:pStyle w:val="af8"/>
        <w:keepNext/>
        <w:rPr>
          <w:rtl/>
        </w:rPr>
      </w:pPr>
      <w:bookmarkStart w:id="15634" w:name="ET_yor_6488_50"/>
      <w:r w:rsidRPr="0095370E">
        <w:rPr>
          <w:rStyle w:val="TagStyle"/>
          <w:rtl/>
        </w:rPr>
        <w:t xml:space="preserve"> &lt;&lt; יור &gt;&gt; </w:t>
      </w:r>
      <w:r>
        <w:rPr>
          <w:rtl/>
        </w:rPr>
        <w:t>היו"ר אוריאל בוסו:</w:t>
      </w:r>
      <w:r w:rsidRPr="0095370E">
        <w:rPr>
          <w:rStyle w:val="TagStyle"/>
          <w:rtl/>
        </w:rPr>
        <w:t xml:space="preserve"> &lt;&lt; יור &gt;&gt;</w:t>
      </w:r>
      <w:r>
        <w:rPr>
          <w:rtl/>
        </w:rPr>
        <w:t xml:space="preserve">   </w:t>
      </w:r>
      <w:bookmarkEnd w:id="15634"/>
    </w:p>
    <w:p w:rsidR="007A049D" w:rsidRDefault="007A049D" w:rsidP="00ED71EC">
      <w:pPr>
        <w:rPr>
          <w:rtl/>
        </w:rPr>
      </w:pPr>
    </w:p>
    <w:p w:rsidR="007A049D" w:rsidRDefault="007A049D" w:rsidP="00C73DE3">
      <w:pPr>
        <w:rPr>
          <w:rtl/>
        </w:rPr>
      </w:pPr>
      <w:r>
        <w:rPr>
          <w:rFonts w:hint="cs"/>
          <w:rtl/>
        </w:rPr>
        <w:t xml:space="preserve">תודה רבה. </w:t>
      </w:r>
    </w:p>
    <w:p w:rsidR="007A049D" w:rsidRDefault="007A049D" w:rsidP="0073149E">
      <w:pPr>
        <w:rPr>
          <w:rtl/>
        </w:rPr>
      </w:pPr>
      <w:bookmarkStart w:id="15635" w:name="_ETM_Q23_657848"/>
      <w:bookmarkStart w:id="15636" w:name="_ETM_Q23_657908"/>
      <w:bookmarkEnd w:id="15635"/>
      <w:bookmarkEnd w:id="15636"/>
    </w:p>
    <w:p w:rsidR="007A049D" w:rsidRDefault="007A049D" w:rsidP="0073149E">
      <w:pPr>
        <w:rPr>
          <w:rtl/>
        </w:rPr>
      </w:pPr>
    </w:p>
    <w:p w:rsidR="007A049D" w:rsidRDefault="007A049D" w:rsidP="00C73DE3">
      <w:pPr>
        <w:pStyle w:val="a7"/>
        <w:rPr>
          <w:rtl/>
        </w:rPr>
      </w:pPr>
      <w:bookmarkStart w:id="15637" w:name="ET_subject_מסמכים_שהונחו_על_שולחן__51"/>
      <w:r w:rsidRPr="0095370E">
        <w:rPr>
          <w:rStyle w:val="TagStyle"/>
          <w:rtl/>
        </w:rPr>
        <w:t xml:space="preserve"> &lt;&lt; נושא &gt;&gt; </w:t>
      </w:r>
      <w:bookmarkStart w:id="15638" w:name="_Toc127829808"/>
      <w:bookmarkStart w:id="15639" w:name="_Toc127898709"/>
      <w:bookmarkStart w:id="15640" w:name="_Toc127899013"/>
      <w:bookmarkStart w:id="15641" w:name="_Toc128467964"/>
      <w:bookmarkStart w:id="15642" w:name="_Toc135567314"/>
      <w:bookmarkStart w:id="15643" w:name="_Toc137470440"/>
      <w:r>
        <w:rPr>
          <w:rtl/>
        </w:rPr>
        <w:t>מסמכים שהונחו על שולחן הכנסת</w:t>
      </w:r>
      <w:bookmarkEnd w:id="15638"/>
      <w:bookmarkEnd w:id="15639"/>
      <w:bookmarkEnd w:id="15640"/>
      <w:bookmarkEnd w:id="15641"/>
      <w:bookmarkEnd w:id="15642"/>
      <w:bookmarkEnd w:id="15643"/>
      <w:r w:rsidRPr="0095370E">
        <w:rPr>
          <w:rStyle w:val="TagStyle"/>
          <w:rtl/>
        </w:rPr>
        <w:t xml:space="preserve"> &lt;&lt; נושא &gt;&gt;</w:t>
      </w:r>
      <w:r>
        <w:rPr>
          <w:rtl/>
        </w:rPr>
        <w:t xml:space="preserve">   </w:t>
      </w:r>
      <w:bookmarkEnd w:id="15637"/>
    </w:p>
    <w:p w:rsidR="007A049D" w:rsidRDefault="007A049D" w:rsidP="00C73DE3">
      <w:pPr>
        <w:rPr>
          <w:rtl/>
        </w:rPr>
      </w:pPr>
    </w:p>
    <w:p w:rsidR="007A049D" w:rsidRDefault="007A049D" w:rsidP="00C73DE3">
      <w:pPr>
        <w:pStyle w:val="af8"/>
        <w:keepNext/>
        <w:rPr>
          <w:rtl/>
        </w:rPr>
      </w:pPr>
      <w:bookmarkStart w:id="15644" w:name="ET_yor_6488_52"/>
      <w:r w:rsidRPr="0095370E">
        <w:rPr>
          <w:rStyle w:val="TagStyle"/>
          <w:rtl/>
        </w:rPr>
        <w:t xml:space="preserve"> &lt;&lt; יור &gt;&gt; </w:t>
      </w:r>
      <w:r>
        <w:rPr>
          <w:rtl/>
        </w:rPr>
        <w:t>היו"ר אוריאל בוסו:</w:t>
      </w:r>
      <w:r w:rsidRPr="0095370E">
        <w:rPr>
          <w:rStyle w:val="TagStyle"/>
          <w:rtl/>
        </w:rPr>
        <w:t xml:space="preserve"> &lt;&lt; יור &gt;&gt;</w:t>
      </w:r>
      <w:r>
        <w:rPr>
          <w:rtl/>
        </w:rPr>
        <w:t xml:space="preserve">   </w:t>
      </w:r>
      <w:bookmarkEnd w:id="15644"/>
    </w:p>
    <w:p w:rsidR="007A049D" w:rsidRDefault="007A049D" w:rsidP="00ED71EC">
      <w:pPr>
        <w:rPr>
          <w:rtl/>
        </w:rPr>
      </w:pPr>
    </w:p>
    <w:p w:rsidR="007A049D" w:rsidRDefault="007A049D" w:rsidP="00C73DE3">
      <w:pPr>
        <w:rPr>
          <w:rtl/>
        </w:rPr>
      </w:pPr>
      <w:bookmarkStart w:id="15645" w:name="_ETM_Q23_662939"/>
      <w:bookmarkEnd w:id="15645"/>
      <w:r>
        <w:rPr>
          <w:rtl/>
        </w:rPr>
        <w:t xml:space="preserve">הודעה </w:t>
      </w:r>
      <w:bookmarkStart w:id="15646" w:name="_ETM_Q23_661560"/>
      <w:bookmarkEnd w:id="15646"/>
      <w:r>
        <w:rPr>
          <w:rtl/>
        </w:rPr>
        <w:t>ל</w:t>
      </w:r>
      <w:r>
        <w:rPr>
          <w:rFonts w:hint="cs"/>
          <w:rtl/>
        </w:rPr>
        <w:t xml:space="preserve">סגנית </w:t>
      </w:r>
      <w:r>
        <w:rPr>
          <w:rtl/>
        </w:rPr>
        <w:t xml:space="preserve">מזכיר </w:t>
      </w:r>
      <w:bookmarkStart w:id="15647" w:name="_ETM_Q23_662040"/>
      <w:bookmarkEnd w:id="15647"/>
      <w:r>
        <w:rPr>
          <w:rtl/>
        </w:rPr>
        <w:t>הכנסת</w:t>
      </w:r>
      <w:r>
        <w:rPr>
          <w:rFonts w:hint="cs"/>
          <w:rtl/>
        </w:rPr>
        <w:t xml:space="preserve">. אחריה תעלה השרה מירי מרים רגב. </w:t>
      </w:r>
    </w:p>
    <w:p w:rsidR="007A049D" w:rsidRDefault="007A049D" w:rsidP="00C73DE3">
      <w:pPr>
        <w:rPr>
          <w:rtl/>
        </w:rPr>
      </w:pPr>
    </w:p>
    <w:p w:rsidR="007A049D" w:rsidRDefault="007A049D" w:rsidP="00C73DE3">
      <w:pPr>
        <w:pStyle w:val="a5"/>
        <w:keepNext/>
        <w:rPr>
          <w:rtl/>
        </w:rPr>
      </w:pPr>
      <w:bookmarkStart w:id="15648" w:name="ET_speaker_6316_53"/>
      <w:r w:rsidRPr="007018E1">
        <w:rPr>
          <w:rStyle w:val="TagStyle"/>
          <w:rtl/>
        </w:rPr>
        <w:t xml:space="preserve"> &lt;&lt; דובר &gt;&gt; </w:t>
      </w:r>
      <w:bookmarkStart w:id="15649" w:name="_Toc127829809"/>
      <w:bookmarkStart w:id="15650" w:name="_Toc127898710"/>
      <w:bookmarkStart w:id="15651" w:name="_Toc127899014"/>
      <w:bookmarkStart w:id="15652" w:name="_Toc128467965"/>
      <w:bookmarkStart w:id="15653" w:name="_Toc135567315"/>
      <w:bookmarkStart w:id="15654" w:name="_Toc137470441"/>
      <w:r>
        <w:rPr>
          <w:rtl/>
        </w:rPr>
        <w:t>סגנית מזכיר הכנסת ראדה חסייסי:</w:t>
      </w:r>
      <w:bookmarkEnd w:id="15649"/>
      <w:bookmarkEnd w:id="15650"/>
      <w:bookmarkEnd w:id="15651"/>
      <w:bookmarkEnd w:id="15652"/>
      <w:bookmarkEnd w:id="15653"/>
      <w:bookmarkEnd w:id="15654"/>
      <w:r w:rsidRPr="007018E1">
        <w:rPr>
          <w:rStyle w:val="TagStyle"/>
          <w:rtl/>
        </w:rPr>
        <w:t xml:space="preserve"> &lt;&lt; דובר &gt;&gt;</w:t>
      </w:r>
      <w:r>
        <w:rPr>
          <w:rtl/>
        </w:rPr>
        <w:t xml:space="preserve">   </w:t>
      </w:r>
      <w:bookmarkEnd w:id="15648"/>
    </w:p>
    <w:p w:rsidR="007A049D" w:rsidRDefault="007A049D" w:rsidP="00ED71EC">
      <w:pPr>
        <w:rPr>
          <w:rtl/>
        </w:rPr>
      </w:pPr>
    </w:p>
    <w:p w:rsidR="007A049D" w:rsidRDefault="007A049D" w:rsidP="00ED71EC">
      <w:pPr>
        <w:rPr>
          <w:rtl/>
        </w:rPr>
      </w:pPr>
      <w:bookmarkStart w:id="15655" w:name="_ETM_Q23_659653"/>
      <w:bookmarkStart w:id="15656" w:name="_ETM_Q23_669230"/>
      <w:bookmarkEnd w:id="15655"/>
      <w:bookmarkEnd w:id="15656"/>
      <w:r>
        <w:rPr>
          <w:rFonts w:hint="cs"/>
          <w:rtl/>
        </w:rPr>
        <w:t xml:space="preserve">תודה. </w:t>
      </w:r>
      <w:r>
        <w:rPr>
          <w:rtl/>
        </w:rPr>
        <w:t xml:space="preserve">ברשות </w:t>
      </w:r>
      <w:bookmarkStart w:id="15657" w:name="_ETM_Q23_669530"/>
      <w:bookmarkEnd w:id="15657"/>
      <w:r>
        <w:rPr>
          <w:rtl/>
        </w:rPr>
        <w:t xml:space="preserve">יושב-ראש </w:t>
      </w:r>
      <w:bookmarkStart w:id="15658" w:name="_ETM_Q23_670010"/>
      <w:bookmarkEnd w:id="15658"/>
      <w:r>
        <w:rPr>
          <w:rtl/>
        </w:rPr>
        <w:t>הישיבה</w:t>
      </w:r>
      <w:r>
        <w:rPr>
          <w:rFonts w:hint="cs"/>
          <w:rtl/>
        </w:rPr>
        <w:t>,</w:t>
      </w:r>
      <w:r>
        <w:rPr>
          <w:rtl/>
        </w:rPr>
        <w:t xml:space="preserve"> </w:t>
      </w:r>
      <w:bookmarkStart w:id="15659" w:name="_ETM_Q23_670549"/>
      <w:bookmarkEnd w:id="15659"/>
      <w:r>
        <w:rPr>
          <w:rtl/>
        </w:rPr>
        <w:t xml:space="preserve">אני </w:t>
      </w:r>
      <w:bookmarkStart w:id="15660" w:name="_ETM_Q23_670700"/>
      <w:bookmarkEnd w:id="15660"/>
      <w:r>
        <w:rPr>
          <w:rtl/>
        </w:rPr>
        <w:t xml:space="preserve">מתכבדת </w:t>
      </w:r>
      <w:bookmarkStart w:id="15661" w:name="_ETM_Q23_671209"/>
      <w:bookmarkEnd w:id="15661"/>
      <w:r>
        <w:rPr>
          <w:rtl/>
        </w:rPr>
        <w:t>להודיעכם</w:t>
      </w:r>
      <w:r>
        <w:rPr>
          <w:rFonts w:hint="cs"/>
          <w:rtl/>
        </w:rPr>
        <w:t>,</w:t>
      </w:r>
      <w:r>
        <w:rPr>
          <w:rtl/>
        </w:rPr>
        <w:t xml:space="preserve"> </w:t>
      </w:r>
      <w:bookmarkStart w:id="15662" w:name="_ETM_Q23_671870"/>
      <w:bookmarkEnd w:id="15662"/>
      <w:r>
        <w:rPr>
          <w:rtl/>
        </w:rPr>
        <w:t xml:space="preserve">כי </w:t>
      </w:r>
      <w:bookmarkStart w:id="15663" w:name="_ETM_Q23_672019"/>
      <w:bookmarkEnd w:id="15663"/>
      <w:r>
        <w:rPr>
          <w:rtl/>
        </w:rPr>
        <w:t xml:space="preserve">הונחו </w:t>
      </w:r>
      <w:bookmarkStart w:id="15664" w:name="_ETM_Q23_672349"/>
      <w:bookmarkEnd w:id="15664"/>
      <w:r>
        <w:rPr>
          <w:rtl/>
        </w:rPr>
        <w:t xml:space="preserve">היום </w:t>
      </w:r>
      <w:bookmarkStart w:id="15665" w:name="_ETM_Q23_672590"/>
      <w:bookmarkEnd w:id="15665"/>
      <w:r>
        <w:rPr>
          <w:rtl/>
        </w:rPr>
        <w:t xml:space="preserve">על </w:t>
      </w:r>
      <w:bookmarkStart w:id="15666" w:name="_ETM_Q23_672709"/>
      <w:bookmarkEnd w:id="15666"/>
      <w:r>
        <w:rPr>
          <w:rtl/>
        </w:rPr>
        <w:t xml:space="preserve">שולחן </w:t>
      </w:r>
      <w:bookmarkStart w:id="15667" w:name="_ETM_Q23_673099"/>
      <w:bookmarkEnd w:id="15667"/>
      <w:r>
        <w:rPr>
          <w:rtl/>
        </w:rPr>
        <w:t>הכנסת</w:t>
      </w:r>
      <w:r w:rsidR="00ED71EC">
        <w:rPr>
          <w:rFonts w:hint="cs"/>
          <w:rtl/>
        </w:rPr>
        <w:t xml:space="preserve"> </w:t>
      </w:r>
      <w:bookmarkStart w:id="15668" w:name="_ETM_Q23_673609"/>
      <w:bookmarkEnd w:id="15668"/>
      <w:r>
        <w:rPr>
          <w:rtl/>
        </w:rPr>
        <w:t xml:space="preserve">מסקנות </w:t>
      </w:r>
      <w:bookmarkStart w:id="15669" w:name="_ETM_Q23_674060"/>
      <w:bookmarkEnd w:id="15669"/>
      <w:r>
        <w:rPr>
          <w:rtl/>
        </w:rPr>
        <w:t xml:space="preserve">ועדת </w:t>
      </w:r>
      <w:bookmarkStart w:id="15670" w:name="_ETM_Q23_674389"/>
      <w:bookmarkEnd w:id="15670"/>
      <w:r>
        <w:rPr>
          <w:rtl/>
        </w:rPr>
        <w:t>החינוך</w:t>
      </w:r>
      <w:r>
        <w:rPr>
          <w:rFonts w:hint="cs"/>
          <w:rtl/>
        </w:rPr>
        <w:t>,</w:t>
      </w:r>
      <w:r>
        <w:rPr>
          <w:rtl/>
        </w:rPr>
        <w:t xml:space="preserve"> </w:t>
      </w:r>
      <w:bookmarkStart w:id="15671" w:name="_ETM_Q23_674900"/>
      <w:bookmarkEnd w:id="15671"/>
      <w:r>
        <w:rPr>
          <w:rtl/>
        </w:rPr>
        <w:t xml:space="preserve">התרבות </w:t>
      </w:r>
      <w:bookmarkStart w:id="15672" w:name="_ETM_Q23_675319"/>
      <w:bookmarkEnd w:id="15672"/>
      <w:r>
        <w:rPr>
          <w:rtl/>
        </w:rPr>
        <w:t xml:space="preserve">והספורט </w:t>
      </w:r>
      <w:bookmarkStart w:id="15673" w:name="_ETM_Q23_675920"/>
      <w:bookmarkEnd w:id="15673"/>
      <w:r>
        <w:rPr>
          <w:rtl/>
        </w:rPr>
        <w:t xml:space="preserve">בעקבות </w:t>
      </w:r>
      <w:bookmarkStart w:id="15674" w:name="_ETM_Q23_676340"/>
      <w:bookmarkEnd w:id="15674"/>
      <w:r>
        <w:rPr>
          <w:rtl/>
        </w:rPr>
        <w:t xml:space="preserve">דיון </w:t>
      </w:r>
      <w:bookmarkStart w:id="15675" w:name="_ETM_Q23_676609"/>
      <w:bookmarkEnd w:id="15675"/>
      <w:r>
        <w:rPr>
          <w:rtl/>
        </w:rPr>
        <w:t xml:space="preserve">מהיר </w:t>
      </w:r>
      <w:bookmarkStart w:id="15676" w:name="_ETM_Q23_676909"/>
      <w:bookmarkEnd w:id="15676"/>
      <w:r>
        <w:rPr>
          <w:rtl/>
        </w:rPr>
        <w:t>ב</w:t>
      </w:r>
      <w:r>
        <w:rPr>
          <w:rFonts w:hint="cs"/>
          <w:rtl/>
        </w:rPr>
        <w:t>הצעתו של חבר הכנסת רון כץ ב</w:t>
      </w:r>
      <w:r>
        <w:rPr>
          <w:rtl/>
        </w:rPr>
        <w:t>נושא</w:t>
      </w:r>
      <w:r>
        <w:rPr>
          <w:rFonts w:hint="cs"/>
          <w:rtl/>
        </w:rPr>
        <w:t>:</w:t>
      </w:r>
      <w:r>
        <w:rPr>
          <w:rtl/>
        </w:rPr>
        <w:t xml:space="preserve"> </w:t>
      </w:r>
      <w:bookmarkStart w:id="15677" w:name="_ETM_Q23_677810"/>
      <w:bookmarkEnd w:id="15677"/>
      <w:r>
        <w:rPr>
          <w:rtl/>
        </w:rPr>
        <w:t xml:space="preserve">מצוקת </w:t>
      </w:r>
      <w:bookmarkStart w:id="15678" w:name="_ETM_Q23_678319"/>
      <w:bookmarkEnd w:id="15678"/>
      <w:r>
        <w:rPr>
          <w:rtl/>
        </w:rPr>
        <w:t xml:space="preserve">כוח </w:t>
      </w:r>
      <w:bookmarkStart w:id="15679" w:name="_ETM_Q23_678650"/>
      <w:bookmarkEnd w:id="15679"/>
      <w:r>
        <w:rPr>
          <w:rtl/>
        </w:rPr>
        <w:t xml:space="preserve">האדם </w:t>
      </w:r>
      <w:bookmarkStart w:id="15680" w:name="_ETM_Q23_679010"/>
      <w:bookmarkEnd w:id="15680"/>
      <w:r>
        <w:rPr>
          <w:rtl/>
        </w:rPr>
        <w:t xml:space="preserve">בגני </w:t>
      </w:r>
      <w:bookmarkStart w:id="15681" w:name="_ETM_Q23_679370"/>
      <w:bookmarkEnd w:id="15681"/>
      <w:r>
        <w:rPr>
          <w:rtl/>
        </w:rPr>
        <w:t>הילדים</w:t>
      </w:r>
      <w:r>
        <w:rPr>
          <w:rFonts w:hint="cs"/>
          <w:rtl/>
        </w:rPr>
        <w:t>.</w:t>
      </w:r>
      <w:r>
        <w:rPr>
          <w:rtl/>
        </w:rPr>
        <w:t xml:space="preserve"> </w:t>
      </w:r>
      <w:bookmarkStart w:id="15682" w:name="_ETM_Q23_681859"/>
      <w:bookmarkEnd w:id="15682"/>
      <w:r>
        <w:rPr>
          <w:rtl/>
        </w:rPr>
        <w:t>תודה</w:t>
      </w:r>
      <w:r>
        <w:rPr>
          <w:rFonts w:hint="cs"/>
          <w:rtl/>
        </w:rPr>
        <w:t>.</w:t>
      </w:r>
    </w:p>
    <w:p w:rsidR="007A049D" w:rsidRDefault="007A049D" w:rsidP="00C73DE3">
      <w:pPr>
        <w:rPr>
          <w:rtl/>
        </w:rPr>
      </w:pPr>
      <w:bookmarkStart w:id="15683" w:name="_ETM_Q23_682437"/>
      <w:bookmarkStart w:id="15684" w:name="_ETM_Q23_682547"/>
      <w:bookmarkEnd w:id="15683"/>
      <w:bookmarkEnd w:id="15684"/>
    </w:p>
    <w:p w:rsidR="007A049D" w:rsidRDefault="007A049D" w:rsidP="00C73DE3">
      <w:pPr>
        <w:pStyle w:val="af8"/>
        <w:keepNext/>
        <w:rPr>
          <w:rtl/>
        </w:rPr>
      </w:pPr>
      <w:bookmarkStart w:id="15685" w:name="ET_yor_6488_54"/>
      <w:r w:rsidRPr="00B012AC">
        <w:rPr>
          <w:rStyle w:val="TagStyle"/>
          <w:rtl/>
        </w:rPr>
        <w:t xml:space="preserve"> &lt;&lt; יור &gt;&gt; </w:t>
      </w:r>
      <w:r>
        <w:rPr>
          <w:rtl/>
        </w:rPr>
        <w:t>היו"ר אוריאל בוסו:</w:t>
      </w:r>
      <w:r w:rsidRPr="00B012AC">
        <w:rPr>
          <w:rStyle w:val="TagStyle"/>
          <w:rtl/>
        </w:rPr>
        <w:t xml:space="preserve"> &lt;&lt; יור &gt;&gt;</w:t>
      </w:r>
      <w:r>
        <w:rPr>
          <w:rtl/>
        </w:rPr>
        <w:t xml:space="preserve">   </w:t>
      </w:r>
      <w:bookmarkEnd w:id="15685"/>
    </w:p>
    <w:p w:rsidR="007A049D" w:rsidRDefault="007A049D" w:rsidP="00ED71EC">
      <w:pPr>
        <w:rPr>
          <w:rtl/>
        </w:rPr>
      </w:pPr>
    </w:p>
    <w:p w:rsidR="007A049D" w:rsidRDefault="007A049D" w:rsidP="0073149E">
      <w:pPr>
        <w:rPr>
          <w:rtl/>
        </w:rPr>
      </w:pPr>
      <w:bookmarkStart w:id="15686" w:name="_ETM_Q23_683981"/>
      <w:bookmarkStart w:id="15687" w:name="_ETM_Q23_686880"/>
      <w:bookmarkEnd w:id="15686"/>
      <w:bookmarkEnd w:id="15687"/>
      <w:r>
        <w:rPr>
          <w:rtl/>
        </w:rPr>
        <w:t xml:space="preserve">תודה </w:t>
      </w:r>
      <w:bookmarkStart w:id="15688" w:name="_ETM_Q23_687120"/>
      <w:bookmarkEnd w:id="15688"/>
      <w:r>
        <w:rPr>
          <w:rtl/>
        </w:rPr>
        <w:t>רבה</w:t>
      </w:r>
      <w:r>
        <w:rPr>
          <w:rFonts w:hint="cs"/>
          <w:rtl/>
        </w:rPr>
        <w:t>.</w:t>
      </w:r>
      <w:bookmarkStart w:id="15689" w:name="_ETM_Q23_687812"/>
      <w:bookmarkStart w:id="15690" w:name="_ETM_Q23_687886"/>
      <w:bookmarkStart w:id="15691" w:name="_ETM_Q23_688675"/>
      <w:bookmarkStart w:id="15692" w:name="_ETM_Q23_688772"/>
      <w:bookmarkEnd w:id="15689"/>
      <w:bookmarkEnd w:id="15690"/>
      <w:bookmarkEnd w:id="15691"/>
      <w:bookmarkEnd w:id="15692"/>
    </w:p>
    <w:p w:rsidR="007A049D" w:rsidRDefault="007A049D" w:rsidP="0073149E">
      <w:pPr>
        <w:rPr>
          <w:rtl/>
        </w:rPr>
      </w:pPr>
    </w:p>
    <w:p w:rsidR="007A049D" w:rsidRDefault="007A049D" w:rsidP="0073149E">
      <w:pPr>
        <w:rPr>
          <w:rtl/>
        </w:rPr>
      </w:pPr>
    </w:p>
    <w:p w:rsidR="007A049D" w:rsidRDefault="007A049D" w:rsidP="00C73DE3">
      <w:pPr>
        <w:pStyle w:val="a7"/>
        <w:rPr>
          <w:lang w:eastAsia="he-IL"/>
        </w:rPr>
      </w:pPr>
      <w:r>
        <w:rPr>
          <w:rStyle w:val="TagStyle"/>
          <w:rFonts w:hint="cs"/>
          <w:rtl/>
        </w:rPr>
        <w:t xml:space="preserve">&lt;&lt; הצח &gt;&gt; </w:t>
      </w:r>
      <w:bookmarkStart w:id="15693" w:name="_Toc127829810"/>
      <w:bookmarkStart w:id="15694" w:name="_Toc127898711"/>
      <w:bookmarkStart w:id="15695" w:name="_Toc127899015"/>
      <w:bookmarkStart w:id="15696" w:name="_Toc128467966"/>
      <w:bookmarkStart w:id="15697" w:name="_Toc135567316"/>
      <w:bookmarkStart w:id="15698" w:name="_Toc137470442"/>
      <w:r>
        <w:rPr>
          <w:rFonts w:hint="cs"/>
          <w:rtl/>
          <w:lang w:eastAsia="he-IL"/>
        </w:rPr>
        <w:t>הצעת חוק-יסוד: השפיטה (תיקון מס' 3) (חיזוק הפרדת הרשויות)</w:t>
      </w:r>
      <w:bookmarkEnd w:id="15693"/>
      <w:bookmarkEnd w:id="15694"/>
      <w:bookmarkEnd w:id="15695"/>
      <w:bookmarkEnd w:id="15696"/>
      <w:bookmarkEnd w:id="15697"/>
      <w:bookmarkEnd w:id="15698"/>
      <w:r>
        <w:rPr>
          <w:rStyle w:val="TagStyle"/>
          <w:rFonts w:hint="cs"/>
          <w:rtl/>
        </w:rPr>
        <w:t xml:space="preserve"> &lt;&lt; הצח &gt;&gt;</w:t>
      </w:r>
      <w:r>
        <w:rPr>
          <w:rFonts w:hint="cs"/>
          <w:rtl/>
          <w:lang w:eastAsia="he-IL"/>
        </w:rPr>
        <w:t xml:space="preserve"> </w:t>
      </w:r>
    </w:p>
    <w:p w:rsidR="007A049D" w:rsidRDefault="007A049D" w:rsidP="00C73DE3">
      <w:pPr>
        <w:pStyle w:val="a7"/>
        <w:rPr>
          <w:rtl/>
          <w:lang w:eastAsia="he-IL"/>
        </w:rPr>
      </w:pPr>
      <w:r>
        <w:rPr>
          <w:rStyle w:val="TagStyle"/>
          <w:rFonts w:hint="cs"/>
          <w:rtl/>
        </w:rPr>
        <w:t xml:space="preserve">&lt;&lt; הצח &gt;&gt; </w:t>
      </w:r>
      <w:bookmarkStart w:id="15699" w:name="_Toc127829811"/>
      <w:bookmarkStart w:id="15700" w:name="_Toc127898712"/>
      <w:bookmarkStart w:id="15701" w:name="_Toc127899016"/>
      <w:bookmarkStart w:id="15702" w:name="_Toc128467967"/>
      <w:bookmarkStart w:id="15703" w:name="_Toc135567317"/>
      <w:bookmarkStart w:id="15704" w:name="_Toc137470443"/>
      <w:r>
        <w:rPr>
          <w:rFonts w:hint="cs"/>
          <w:rtl/>
          <w:lang w:eastAsia="he-IL"/>
        </w:rPr>
        <w:t>הצעת חוק בתי המשפט (תיקון מס' 105) (הוראות לעניין הוועדה לבחירת שופטים), התשפ"ג–2023</w:t>
      </w:r>
      <w:bookmarkEnd w:id="15699"/>
      <w:bookmarkEnd w:id="15700"/>
      <w:bookmarkEnd w:id="15701"/>
      <w:bookmarkEnd w:id="15702"/>
      <w:bookmarkEnd w:id="15703"/>
      <w:bookmarkEnd w:id="15704"/>
      <w:r>
        <w:rPr>
          <w:rStyle w:val="TagStyle"/>
          <w:rFonts w:hint="cs"/>
          <w:rtl/>
        </w:rPr>
        <w:t xml:space="preserve"> &lt;&lt; הצח &gt;&gt;</w:t>
      </w:r>
      <w:r>
        <w:rPr>
          <w:rFonts w:hint="cs"/>
          <w:rtl/>
          <w:lang w:eastAsia="he-IL"/>
        </w:rPr>
        <w:t xml:space="preserve"> </w:t>
      </w:r>
    </w:p>
    <w:p w:rsidR="007A049D" w:rsidRDefault="007A049D" w:rsidP="00C73DE3">
      <w:pPr>
        <w:pStyle w:val="-0"/>
        <w:rPr>
          <w:rtl/>
          <w:lang w:eastAsia="he-IL"/>
        </w:rPr>
      </w:pPr>
      <w:r>
        <w:rPr>
          <w:rFonts w:hint="cs"/>
          <w:rtl/>
          <w:lang w:eastAsia="he-IL"/>
        </w:rPr>
        <w:t>(קריאה ראשונה)</w:t>
      </w:r>
    </w:p>
    <w:p w:rsidR="007A049D" w:rsidRDefault="007A049D" w:rsidP="00C73DE3">
      <w:pPr>
        <w:rPr>
          <w:rtl/>
        </w:rPr>
      </w:pPr>
    </w:p>
    <w:p w:rsidR="007A049D" w:rsidRDefault="007A049D" w:rsidP="00C73DE3">
      <w:pPr>
        <w:pStyle w:val="af8"/>
        <w:keepNext/>
        <w:rPr>
          <w:rtl/>
        </w:rPr>
      </w:pPr>
      <w:bookmarkStart w:id="15705" w:name="ET_yor_6488_56"/>
      <w:r w:rsidRPr="00B012AC">
        <w:rPr>
          <w:rStyle w:val="TagStyle"/>
          <w:rtl/>
        </w:rPr>
        <w:t xml:space="preserve"> &lt;&lt; יור &gt;&gt; </w:t>
      </w:r>
      <w:r>
        <w:rPr>
          <w:rtl/>
        </w:rPr>
        <w:t>היו"ר אוריאל בוסו:</w:t>
      </w:r>
      <w:r w:rsidRPr="00B012AC">
        <w:rPr>
          <w:rStyle w:val="TagStyle"/>
          <w:rtl/>
        </w:rPr>
        <w:t xml:space="preserve"> &lt;&lt; יור &gt;&gt;</w:t>
      </w:r>
      <w:r>
        <w:rPr>
          <w:rtl/>
        </w:rPr>
        <w:t xml:space="preserve">   </w:t>
      </w:r>
      <w:bookmarkEnd w:id="15705"/>
    </w:p>
    <w:p w:rsidR="007A049D" w:rsidRDefault="007A049D" w:rsidP="00C73DE3">
      <w:pPr>
        <w:rPr>
          <w:rtl/>
        </w:rPr>
      </w:pPr>
    </w:p>
    <w:p w:rsidR="007A049D" w:rsidRDefault="007A049D" w:rsidP="00C73DE3">
      <w:pPr>
        <w:rPr>
          <w:rtl/>
        </w:rPr>
      </w:pPr>
      <w:bookmarkStart w:id="15706" w:name="_ETM_Q23_687720"/>
      <w:bookmarkEnd w:id="15706"/>
      <w:r>
        <w:rPr>
          <w:rtl/>
        </w:rPr>
        <w:t>בבקשה</w:t>
      </w:r>
      <w:r>
        <w:rPr>
          <w:rFonts w:hint="cs"/>
          <w:rtl/>
        </w:rPr>
        <w:t>,</w:t>
      </w:r>
      <w:r>
        <w:rPr>
          <w:rtl/>
        </w:rPr>
        <w:t xml:space="preserve"> </w:t>
      </w:r>
      <w:bookmarkStart w:id="15707" w:name="_ETM_Q23_688230"/>
      <w:bookmarkEnd w:id="15707"/>
      <w:r>
        <w:rPr>
          <w:rFonts w:hint="cs"/>
          <w:rtl/>
        </w:rPr>
        <w:t>השרה.</w:t>
      </w:r>
    </w:p>
    <w:p w:rsidR="007A049D" w:rsidRDefault="007A049D" w:rsidP="00C73DE3">
      <w:pPr>
        <w:rPr>
          <w:rtl/>
        </w:rPr>
      </w:pPr>
      <w:bookmarkStart w:id="15708" w:name="_ETM_Q23_688557"/>
      <w:bookmarkStart w:id="15709" w:name="_ETM_Q23_688653"/>
      <w:bookmarkEnd w:id="15708"/>
      <w:bookmarkEnd w:id="15709"/>
    </w:p>
    <w:p w:rsidR="007A049D" w:rsidRDefault="007A049D" w:rsidP="00C73DE3">
      <w:pPr>
        <w:pStyle w:val="a5"/>
        <w:keepNext/>
        <w:rPr>
          <w:rtl/>
        </w:rPr>
      </w:pPr>
      <w:bookmarkStart w:id="15710" w:name="ET_speaker_5985_57"/>
      <w:r w:rsidRPr="00B012AC">
        <w:rPr>
          <w:rStyle w:val="TagStyle"/>
          <w:rtl/>
        </w:rPr>
        <w:t xml:space="preserve"> &lt;&lt; דובר &gt;&gt; </w:t>
      </w:r>
      <w:bookmarkStart w:id="15711" w:name="_Toc127829812"/>
      <w:bookmarkStart w:id="15712" w:name="_Toc127898713"/>
      <w:bookmarkStart w:id="15713" w:name="_Toc127899017"/>
      <w:bookmarkStart w:id="15714" w:name="_Toc128467968"/>
      <w:bookmarkStart w:id="15715" w:name="_Toc135567318"/>
      <w:bookmarkStart w:id="15716" w:name="_Toc137470444"/>
      <w:r>
        <w:rPr>
          <w:rtl/>
        </w:rPr>
        <w:t>שרת התחבורה והבטיחות בדרכים מירי מרים רגב:</w:t>
      </w:r>
      <w:bookmarkEnd w:id="15711"/>
      <w:bookmarkEnd w:id="15712"/>
      <w:bookmarkEnd w:id="15713"/>
      <w:bookmarkEnd w:id="15714"/>
      <w:bookmarkEnd w:id="15715"/>
      <w:bookmarkEnd w:id="15716"/>
      <w:r w:rsidRPr="00B012AC">
        <w:rPr>
          <w:rStyle w:val="TagStyle"/>
          <w:rtl/>
        </w:rPr>
        <w:t xml:space="preserve"> &lt;&lt; דובר &gt;&gt;</w:t>
      </w:r>
      <w:r>
        <w:rPr>
          <w:rtl/>
        </w:rPr>
        <w:t xml:space="preserve">   </w:t>
      </w:r>
      <w:bookmarkEnd w:id="15710"/>
    </w:p>
    <w:p w:rsidR="007A049D" w:rsidRDefault="007A049D" w:rsidP="00ED71EC">
      <w:pPr>
        <w:rPr>
          <w:rtl/>
        </w:rPr>
      </w:pPr>
    </w:p>
    <w:p w:rsidR="007A049D" w:rsidRDefault="007A049D" w:rsidP="00C73DE3">
      <w:pPr>
        <w:rPr>
          <w:rtl/>
        </w:rPr>
      </w:pPr>
      <w:bookmarkStart w:id="15717" w:name="_ETM_Q23_691663"/>
      <w:bookmarkStart w:id="15718" w:name="_ETM_Q23_689190"/>
      <w:bookmarkEnd w:id="15717"/>
      <w:bookmarkEnd w:id="15718"/>
      <w:r>
        <w:rPr>
          <w:rtl/>
        </w:rPr>
        <w:t xml:space="preserve">תודה </w:t>
      </w:r>
      <w:bookmarkStart w:id="15719" w:name="_ETM_Q23_689460"/>
      <w:bookmarkEnd w:id="15719"/>
      <w:r>
        <w:rPr>
          <w:rtl/>
        </w:rPr>
        <w:t xml:space="preserve">רבה </w:t>
      </w:r>
      <w:bookmarkStart w:id="15720" w:name="_ETM_Q23_689760"/>
      <w:bookmarkEnd w:id="15720"/>
      <w:r>
        <w:rPr>
          <w:rtl/>
        </w:rPr>
        <w:t>לך</w:t>
      </w:r>
      <w:r>
        <w:rPr>
          <w:rFonts w:hint="cs"/>
          <w:rtl/>
        </w:rPr>
        <w:t>,</w:t>
      </w:r>
      <w:r>
        <w:rPr>
          <w:rtl/>
        </w:rPr>
        <w:t xml:space="preserve"> </w:t>
      </w:r>
      <w:bookmarkStart w:id="15721" w:name="_ETM_Q23_690150"/>
      <w:bookmarkEnd w:id="15721"/>
      <w:r>
        <w:rPr>
          <w:rtl/>
        </w:rPr>
        <w:t xml:space="preserve">כבוד </w:t>
      </w:r>
      <w:bookmarkStart w:id="15722" w:name="_ETM_Q23_690420"/>
      <w:bookmarkEnd w:id="15722"/>
      <w:r>
        <w:rPr>
          <w:rtl/>
        </w:rPr>
        <w:t>היושב-ראש</w:t>
      </w:r>
      <w:r>
        <w:rPr>
          <w:rFonts w:hint="cs"/>
          <w:rtl/>
        </w:rPr>
        <w:t>.</w:t>
      </w:r>
      <w:r>
        <w:rPr>
          <w:rtl/>
        </w:rPr>
        <w:t xml:space="preserve"> </w:t>
      </w:r>
      <w:bookmarkStart w:id="15723" w:name="_ETM_Q23_692200"/>
      <w:bookmarkEnd w:id="15723"/>
      <w:r>
        <w:rPr>
          <w:rtl/>
        </w:rPr>
        <w:t>בועז</w:t>
      </w:r>
      <w:r>
        <w:rPr>
          <w:rFonts w:hint="cs"/>
          <w:rtl/>
        </w:rPr>
        <w:t>,</w:t>
      </w:r>
      <w:r>
        <w:rPr>
          <w:rtl/>
        </w:rPr>
        <w:t xml:space="preserve"> </w:t>
      </w:r>
      <w:bookmarkStart w:id="15724" w:name="_ETM_Q23_694199"/>
      <w:bookmarkEnd w:id="15724"/>
      <w:r>
        <w:rPr>
          <w:rtl/>
        </w:rPr>
        <w:t>בועז</w:t>
      </w:r>
      <w:r>
        <w:rPr>
          <w:rFonts w:hint="cs"/>
          <w:rtl/>
        </w:rPr>
        <w:t>,</w:t>
      </w:r>
      <w:r>
        <w:rPr>
          <w:rtl/>
        </w:rPr>
        <w:t xml:space="preserve"> </w:t>
      </w:r>
      <w:bookmarkStart w:id="15725" w:name="_ETM_Q23_694679"/>
      <w:bookmarkEnd w:id="15725"/>
      <w:r>
        <w:rPr>
          <w:rtl/>
        </w:rPr>
        <w:t xml:space="preserve">זאת </w:t>
      </w:r>
      <w:bookmarkStart w:id="15726" w:name="_ETM_Q23_694889"/>
      <w:bookmarkEnd w:id="15726"/>
      <w:r>
        <w:rPr>
          <w:rtl/>
        </w:rPr>
        <w:t>אני</w:t>
      </w:r>
      <w:r>
        <w:rPr>
          <w:rFonts w:hint="cs"/>
          <w:rtl/>
        </w:rPr>
        <w:t>,</w:t>
      </w:r>
      <w:r>
        <w:rPr>
          <w:rtl/>
        </w:rPr>
        <w:t xml:space="preserve"> </w:t>
      </w:r>
      <w:bookmarkStart w:id="15727" w:name="_ETM_Q23_696099"/>
      <w:bookmarkEnd w:id="15727"/>
      <w:r>
        <w:rPr>
          <w:rtl/>
        </w:rPr>
        <w:t xml:space="preserve">מה </w:t>
      </w:r>
      <w:bookmarkStart w:id="15728" w:name="_ETM_Q23_696249"/>
      <w:bookmarkEnd w:id="15728"/>
      <w:r>
        <w:rPr>
          <w:rtl/>
        </w:rPr>
        <w:t>שלומך</w:t>
      </w:r>
      <w:r>
        <w:rPr>
          <w:rFonts w:hint="cs"/>
          <w:rtl/>
        </w:rPr>
        <w:t>?</w:t>
      </w:r>
      <w:r>
        <w:rPr>
          <w:rtl/>
        </w:rPr>
        <w:t xml:space="preserve"> </w:t>
      </w:r>
      <w:bookmarkStart w:id="15729" w:name="_ETM_Q23_697809"/>
      <w:bookmarkEnd w:id="15729"/>
      <w:r>
        <w:rPr>
          <w:rtl/>
        </w:rPr>
        <w:t xml:space="preserve">אני </w:t>
      </w:r>
      <w:bookmarkStart w:id="15730" w:name="_ETM_Q23_698020"/>
      <w:bookmarkEnd w:id="15730"/>
      <w:r>
        <w:rPr>
          <w:rtl/>
        </w:rPr>
        <w:t xml:space="preserve">רוצה </w:t>
      </w:r>
      <w:bookmarkStart w:id="15731" w:name="_ETM_Q23_698320"/>
      <w:bookmarkEnd w:id="15731"/>
      <w:r>
        <w:rPr>
          <w:rtl/>
        </w:rPr>
        <w:t>ש</w:t>
      </w:r>
      <w:bookmarkStart w:id="15732" w:name="_ETM_Q23_698620"/>
      <w:bookmarkEnd w:id="15732"/>
      <w:r>
        <w:rPr>
          <w:rFonts w:hint="cs"/>
          <w:rtl/>
        </w:rPr>
        <w:t>ת</w:t>
      </w:r>
      <w:r>
        <w:rPr>
          <w:rtl/>
        </w:rPr>
        <w:t xml:space="preserve">נחש </w:t>
      </w:r>
      <w:bookmarkStart w:id="15733" w:name="_ETM_Q23_699070"/>
      <w:bookmarkEnd w:id="15733"/>
      <w:r>
        <w:rPr>
          <w:rtl/>
        </w:rPr>
        <w:t>רגע</w:t>
      </w:r>
      <w:r>
        <w:rPr>
          <w:rFonts w:hint="cs"/>
          <w:rtl/>
        </w:rPr>
        <w:t>,</w:t>
      </w:r>
      <w:r>
        <w:rPr>
          <w:rtl/>
        </w:rPr>
        <w:t xml:space="preserve"> </w:t>
      </w:r>
      <w:bookmarkStart w:id="15734" w:name="_ETM_Q23_699520"/>
      <w:bookmarkEnd w:id="15734"/>
      <w:r>
        <w:rPr>
          <w:rtl/>
        </w:rPr>
        <w:t xml:space="preserve">תגיד </w:t>
      </w:r>
      <w:bookmarkStart w:id="15735" w:name="_ETM_Q23_699880"/>
      <w:bookmarkEnd w:id="15735"/>
      <w:r>
        <w:rPr>
          <w:rtl/>
        </w:rPr>
        <w:t xml:space="preserve">לי </w:t>
      </w:r>
      <w:bookmarkStart w:id="15736" w:name="_ETM_Q23_699970"/>
      <w:bookmarkEnd w:id="15736"/>
      <w:r>
        <w:rPr>
          <w:rtl/>
        </w:rPr>
        <w:t xml:space="preserve">מי </w:t>
      </w:r>
      <w:bookmarkStart w:id="15737" w:name="_ETM_Q23_700150"/>
      <w:bookmarkEnd w:id="15737"/>
      <w:r>
        <w:rPr>
          <w:rtl/>
        </w:rPr>
        <w:t xml:space="preserve">אמר </w:t>
      </w:r>
      <w:bookmarkStart w:id="15738" w:name="_ETM_Q23_700989"/>
      <w:bookmarkEnd w:id="15738"/>
      <w:r>
        <w:rPr>
          <w:rtl/>
        </w:rPr>
        <w:t xml:space="preserve">את </w:t>
      </w:r>
      <w:bookmarkStart w:id="15739" w:name="_ETM_Q23_701260"/>
      <w:bookmarkEnd w:id="15739"/>
      <w:r>
        <w:rPr>
          <w:rtl/>
        </w:rPr>
        <w:t xml:space="preserve">הדברים </w:t>
      </w:r>
      <w:bookmarkStart w:id="15740" w:name="_ETM_Q23_701679"/>
      <w:bookmarkEnd w:id="15740"/>
      <w:r>
        <w:rPr>
          <w:rtl/>
        </w:rPr>
        <w:t>הבאים</w:t>
      </w:r>
      <w:r>
        <w:rPr>
          <w:rFonts w:hint="cs"/>
          <w:rtl/>
        </w:rPr>
        <w:t>:</w:t>
      </w:r>
      <w:r>
        <w:rPr>
          <w:rtl/>
        </w:rPr>
        <w:t xml:space="preserve"> </w:t>
      </w:r>
      <w:bookmarkStart w:id="15741" w:name="_ETM_Q23_703010"/>
      <w:bookmarkEnd w:id="15741"/>
      <w:r>
        <w:rPr>
          <w:rFonts w:hint="cs"/>
          <w:rtl/>
        </w:rPr>
        <w:t>"</w:t>
      </w:r>
      <w:r>
        <w:rPr>
          <w:rtl/>
        </w:rPr>
        <w:t xml:space="preserve">יש </w:t>
      </w:r>
      <w:bookmarkStart w:id="15742" w:name="_ETM_Q23_703610"/>
      <w:bookmarkEnd w:id="15742"/>
      <w:r>
        <w:rPr>
          <w:rtl/>
        </w:rPr>
        <w:t xml:space="preserve">יועץ </w:t>
      </w:r>
      <w:bookmarkStart w:id="15743" w:name="_ETM_Q23_704150"/>
      <w:bookmarkEnd w:id="15743"/>
      <w:r>
        <w:rPr>
          <w:rtl/>
        </w:rPr>
        <w:t xml:space="preserve">משפטי </w:t>
      </w:r>
      <w:bookmarkStart w:id="15744" w:name="_ETM_Q23_704690"/>
      <w:bookmarkEnd w:id="15744"/>
      <w:r>
        <w:rPr>
          <w:rtl/>
        </w:rPr>
        <w:t xml:space="preserve">שנשאר </w:t>
      </w:r>
      <w:bookmarkStart w:id="15745" w:name="_ETM_Q23_705380"/>
      <w:bookmarkEnd w:id="15745"/>
      <w:r>
        <w:rPr>
          <w:rtl/>
        </w:rPr>
        <w:t xml:space="preserve">מהשלטון </w:t>
      </w:r>
      <w:bookmarkStart w:id="15746" w:name="_ETM_Q23_705980"/>
      <w:bookmarkEnd w:id="15746"/>
      <w:r>
        <w:rPr>
          <w:rtl/>
        </w:rPr>
        <w:t xml:space="preserve">הקודם </w:t>
      </w:r>
      <w:bookmarkStart w:id="15747" w:name="_ETM_Q23_707340"/>
      <w:bookmarkEnd w:id="15747"/>
      <w:r>
        <w:rPr>
          <w:rtl/>
        </w:rPr>
        <w:t xml:space="preserve">ואתה </w:t>
      </w:r>
      <w:bookmarkStart w:id="15748" w:name="_ETM_Q23_707970"/>
      <w:bookmarkEnd w:id="15748"/>
      <w:r>
        <w:rPr>
          <w:rtl/>
        </w:rPr>
        <w:t xml:space="preserve">משאיר </w:t>
      </w:r>
      <w:bookmarkStart w:id="15749" w:name="_ETM_Q23_708390"/>
      <w:bookmarkEnd w:id="15749"/>
      <w:r>
        <w:rPr>
          <w:rtl/>
        </w:rPr>
        <w:t xml:space="preserve">בידיו </w:t>
      </w:r>
      <w:bookmarkStart w:id="15750" w:name="_ETM_Q23_708929"/>
      <w:bookmarkEnd w:id="15750"/>
      <w:r>
        <w:rPr>
          <w:rtl/>
        </w:rPr>
        <w:t xml:space="preserve">את </w:t>
      </w:r>
      <w:bookmarkStart w:id="15751" w:name="_ETM_Q23_709050"/>
      <w:bookmarkEnd w:id="15751"/>
      <w:r>
        <w:rPr>
          <w:rtl/>
        </w:rPr>
        <w:t xml:space="preserve">הזכות </w:t>
      </w:r>
      <w:bookmarkStart w:id="15752" w:name="_ETM_Q23_709920"/>
      <w:bookmarkEnd w:id="15752"/>
      <w:r>
        <w:rPr>
          <w:rtl/>
        </w:rPr>
        <w:t xml:space="preserve">לפטר </w:t>
      </w:r>
      <w:bookmarkStart w:id="15753" w:name="_ETM_Q23_710550"/>
      <w:bookmarkEnd w:id="15753"/>
      <w:r>
        <w:rPr>
          <w:rtl/>
        </w:rPr>
        <w:t xml:space="preserve">את </w:t>
      </w:r>
      <w:bookmarkStart w:id="15754" w:name="_ETM_Q23_710700"/>
      <w:bookmarkEnd w:id="15754"/>
      <w:r>
        <w:rPr>
          <w:rtl/>
        </w:rPr>
        <w:t xml:space="preserve">הממשלה </w:t>
      </w:r>
      <w:bookmarkStart w:id="15755" w:name="_ETM_Q23_711829"/>
      <w:bookmarkEnd w:id="15755"/>
      <w:r w:rsidR="00ED71EC">
        <w:rPr>
          <w:rFonts w:hint="cs"/>
          <w:rtl/>
        </w:rPr>
        <w:t>– – –</w:t>
      </w:r>
      <w:r>
        <w:rPr>
          <w:rFonts w:hint="cs"/>
          <w:rtl/>
        </w:rPr>
        <w:t xml:space="preserve"> </w:t>
      </w:r>
      <w:r>
        <w:rPr>
          <w:rtl/>
        </w:rPr>
        <w:t>אתה</w:t>
      </w:r>
      <w:r>
        <w:rPr>
          <w:rFonts w:hint="cs"/>
          <w:rtl/>
        </w:rPr>
        <w:t>,</w:t>
      </w:r>
      <w:r>
        <w:rPr>
          <w:rtl/>
        </w:rPr>
        <w:t xml:space="preserve"> </w:t>
      </w:r>
      <w:bookmarkStart w:id="15756" w:name="_ETM_Q23_712790"/>
      <w:bookmarkEnd w:id="15756"/>
      <w:r>
        <w:rPr>
          <w:rtl/>
        </w:rPr>
        <w:t xml:space="preserve">איך </w:t>
      </w:r>
      <w:bookmarkStart w:id="15757" w:name="_ETM_Q23_713120"/>
      <w:bookmarkEnd w:id="15757"/>
      <w:r>
        <w:rPr>
          <w:rtl/>
        </w:rPr>
        <w:t xml:space="preserve">אתה </w:t>
      </w:r>
      <w:bookmarkStart w:id="15758" w:name="_ETM_Q23_713329"/>
      <w:bookmarkEnd w:id="15758"/>
      <w:r>
        <w:rPr>
          <w:rtl/>
        </w:rPr>
        <w:t xml:space="preserve">עושה </w:t>
      </w:r>
      <w:bookmarkStart w:id="15759" w:name="_ETM_Q23_713659"/>
      <w:bookmarkEnd w:id="15759"/>
      <w:r>
        <w:rPr>
          <w:rtl/>
        </w:rPr>
        <w:t xml:space="preserve">דבר </w:t>
      </w:r>
      <w:bookmarkStart w:id="15760" w:name="_ETM_Q23_714079"/>
      <w:bookmarkEnd w:id="15760"/>
      <w:r>
        <w:rPr>
          <w:rtl/>
        </w:rPr>
        <w:t>כזה</w:t>
      </w:r>
      <w:r>
        <w:rPr>
          <w:rFonts w:hint="cs"/>
          <w:rtl/>
        </w:rPr>
        <w:t>?</w:t>
      </w:r>
      <w:r>
        <w:rPr>
          <w:rtl/>
        </w:rPr>
        <w:t xml:space="preserve"> </w:t>
      </w:r>
      <w:bookmarkStart w:id="15761" w:name="_ETM_Q23_714469"/>
      <w:bookmarkStart w:id="15762" w:name="_ETM_Q23_715550"/>
      <w:bookmarkEnd w:id="15761"/>
      <w:bookmarkEnd w:id="15762"/>
      <w:r>
        <w:rPr>
          <w:rtl/>
        </w:rPr>
        <w:t xml:space="preserve">האם </w:t>
      </w:r>
      <w:bookmarkStart w:id="15763" w:name="_ETM_Q23_715880"/>
      <w:bookmarkEnd w:id="15763"/>
      <w:r>
        <w:rPr>
          <w:rtl/>
        </w:rPr>
        <w:t xml:space="preserve">הדמוקרטיה </w:t>
      </w:r>
      <w:bookmarkStart w:id="15764" w:name="_ETM_Q23_716660"/>
      <w:bookmarkEnd w:id="15764"/>
      <w:r>
        <w:rPr>
          <w:rtl/>
        </w:rPr>
        <w:t xml:space="preserve">לא </w:t>
      </w:r>
      <w:bookmarkStart w:id="15765" w:name="_ETM_Q23_716769"/>
      <w:bookmarkStart w:id="15766" w:name="_ETM_Q23_716829"/>
      <w:bookmarkEnd w:id="15765"/>
      <w:bookmarkEnd w:id="15766"/>
      <w:r>
        <w:rPr>
          <w:rtl/>
        </w:rPr>
        <w:t xml:space="preserve">יקרה </w:t>
      </w:r>
      <w:bookmarkStart w:id="15767" w:name="_ETM_Q23_717219"/>
      <w:bookmarkEnd w:id="15767"/>
      <w:r>
        <w:rPr>
          <w:rtl/>
        </w:rPr>
        <w:t>לך</w:t>
      </w:r>
      <w:r>
        <w:rPr>
          <w:rFonts w:hint="cs"/>
          <w:rtl/>
        </w:rPr>
        <w:t>?</w:t>
      </w:r>
      <w:r>
        <w:rPr>
          <w:rtl/>
        </w:rPr>
        <w:t xml:space="preserve"> </w:t>
      </w:r>
      <w:bookmarkStart w:id="15768" w:name="_ETM_Q23_717920"/>
      <w:bookmarkEnd w:id="15768"/>
      <w:r>
        <w:rPr>
          <w:rtl/>
        </w:rPr>
        <w:t xml:space="preserve">אתה </w:t>
      </w:r>
      <w:bookmarkStart w:id="15769" w:name="_ETM_Q23_718309"/>
      <w:bookmarkEnd w:id="15769"/>
      <w:r>
        <w:rPr>
          <w:rtl/>
        </w:rPr>
        <w:t xml:space="preserve">רוצה </w:t>
      </w:r>
      <w:bookmarkStart w:id="15770" w:name="_ETM_Q23_718640"/>
      <w:bookmarkEnd w:id="15770"/>
      <w:r>
        <w:rPr>
          <w:rtl/>
        </w:rPr>
        <w:t xml:space="preserve">שפקידים </w:t>
      </w:r>
      <w:bookmarkStart w:id="15771" w:name="_ETM_Q23_719510"/>
      <w:bookmarkStart w:id="15772" w:name="_ETM_Q23_719660"/>
      <w:bookmarkStart w:id="15773" w:name="_ETM_Q23_720000"/>
      <w:bookmarkEnd w:id="15771"/>
      <w:bookmarkEnd w:id="15772"/>
      <w:bookmarkEnd w:id="15773"/>
      <w:r>
        <w:rPr>
          <w:rFonts w:hint="cs"/>
          <w:rtl/>
        </w:rPr>
        <w:t>יסלקו</w:t>
      </w:r>
      <w:r>
        <w:rPr>
          <w:rtl/>
        </w:rPr>
        <w:t xml:space="preserve"> </w:t>
      </w:r>
      <w:bookmarkStart w:id="15774" w:name="_ETM_Q23_720210"/>
      <w:bookmarkEnd w:id="15774"/>
      <w:r>
        <w:rPr>
          <w:rtl/>
        </w:rPr>
        <w:t>ממשלות</w:t>
      </w:r>
      <w:r>
        <w:rPr>
          <w:rFonts w:hint="cs"/>
          <w:rtl/>
        </w:rPr>
        <w:t>?</w:t>
      </w:r>
      <w:r>
        <w:rPr>
          <w:rtl/>
        </w:rPr>
        <w:t xml:space="preserve"> </w:t>
      </w:r>
      <w:bookmarkStart w:id="15775" w:name="_ETM_Q23_721520"/>
      <w:bookmarkEnd w:id="15775"/>
      <w:r>
        <w:rPr>
          <w:rtl/>
        </w:rPr>
        <w:t xml:space="preserve">אתה </w:t>
      </w:r>
      <w:bookmarkStart w:id="15776" w:name="_ETM_Q23_721790"/>
      <w:bookmarkEnd w:id="15776"/>
      <w:r>
        <w:rPr>
          <w:rtl/>
        </w:rPr>
        <w:t xml:space="preserve">רוצה </w:t>
      </w:r>
      <w:bookmarkStart w:id="15777" w:name="_ETM_Q23_722240"/>
      <w:bookmarkEnd w:id="15777"/>
      <w:r>
        <w:rPr>
          <w:rtl/>
        </w:rPr>
        <w:t xml:space="preserve">שפקידים </w:t>
      </w:r>
      <w:bookmarkStart w:id="15778" w:name="_ETM_Q23_723249"/>
      <w:bookmarkStart w:id="15779" w:name="_ETM_Q23_723500"/>
      <w:bookmarkEnd w:id="15778"/>
      <w:bookmarkEnd w:id="15779"/>
      <w:r>
        <w:rPr>
          <w:rFonts w:hint="cs"/>
          <w:rtl/>
        </w:rPr>
        <w:t>יפטרו ראש ממשלה?"</w:t>
      </w:r>
      <w:r>
        <w:rPr>
          <w:rtl/>
        </w:rPr>
        <w:t xml:space="preserve"> </w:t>
      </w:r>
      <w:bookmarkStart w:id="15780" w:name="_ETM_Q23_723740"/>
      <w:bookmarkStart w:id="15781" w:name="_ETM_Q23_724190"/>
      <w:bookmarkStart w:id="15782" w:name="_ETM_Q23_725819"/>
      <w:bookmarkEnd w:id="15780"/>
      <w:bookmarkEnd w:id="15781"/>
      <w:bookmarkEnd w:id="15782"/>
      <w:r>
        <w:rPr>
          <w:rtl/>
        </w:rPr>
        <w:t xml:space="preserve">מי </w:t>
      </w:r>
      <w:bookmarkStart w:id="15783" w:name="_ETM_Q23_726000"/>
      <w:bookmarkEnd w:id="15783"/>
      <w:r>
        <w:rPr>
          <w:rtl/>
        </w:rPr>
        <w:t xml:space="preserve">אמר </w:t>
      </w:r>
      <w:bookmarkStart w:id="15784" w:name="_ETM_Q23_726300"/>
      <w:bookmarkEnd w:id="15784"/>
      <w:r>
        <w:rPr>
          <w:rtl/>
        </w:rPr>
        <w:t xml:space="preserve">את </w:t>
      </w:r>
      <w:bookmarkStart w:id="15785" w:name="_ETM_Q23_726390"/>
      <w:bookmarkEnd w:id="15785"/>
      <w:r>
        <w:rPr>
          <w:rtl/>
        </w:rPr>
        <w:t>זה</w:t>
      </w:r>
      <w:r>
        <w:rPr>
          <w:rFonts w:hint="cs"/>
          <w:rtl/>
        </w:rPr>
        <w:t>?</w:t>
      </w:r>
    </w:p>
    <w:p w:rsidR="007A049D" w:rsidRDefault="007A049D" w:rsidP="00C73DE3">
      <w:pPr>
        <w:rPr>
          <w:rtl/>
        </w:rPr>
      </w:pPr>
      <w:bookmarkStart w:id="15786" w:name="_ETM_Q23_731320"/>
      <w:bookmarkStart w:id="15787" w:name="_ETM_Q23_731389"/>
      <w:bookmarkEnd w:id="15786"/>
      <w:bookmarkEnd w:id="15787"/>
    </w:p>
    <w:p w:rsidR="007A049D" w:rsidRDefault="007A049D" w:rsidP="00C73DE3">
      <w:pPr>
        <w:pStyle w:val="af8"/>
        <w:keepNext/>
        <w:rPr>
          <w:rtl/>
        </w:rPr>
      </w:pPr>
      <w:bookmarkStart w:id="15788" w:name="ET_yor_6488_58"/>
      <w:r w:rsidRPr="00E43309">
        <w:rPr>
          <w:rStyle w:val="TagStyle"/>
          <w:rtl/>
        </w:rPr>
        <w:t xml:space="preserve"> &lt;&lt; יור &gt;&gt; </w:t>
      </w:r>
      <w:r>
        <w:rPr>
          <w:rtl/>
        </w:rPr>
        <w:t>היו"ר אוריאל בוסו:</w:t>
      </w:r>
      <w:r w:rsidRPr="00E43309">
        <w:rPr>
          <w:rStyle w:val="TagStyle"/>
          <w:rtl/>
        </w:rPr>
        <w:t xml:space="preserve"> &lt;&lt; יור &gt;&gt;</w:t>
      </w:r>
      <w:r>
        <w:rPr>
          <w:rtl/>
        </w:rPr>
        <w:t xml:space="preserve">   </w:t>
      </w:r>
      <w:bookmarkEnd w:id="15788"/>
    </w:p>
    <w:p w:rsidR="007A049D" w:rsidRDefault="007A049D" w:rsidP="00ED71EC">
      <w:pPr>
        <w:rPr>
          <w:rtl/>
        </w:rPr>
      </w:pPr>
    </w:p>
    <w:p w:rsidR="007A049D" w:rsidRDefault="007A049D" w:rsidP="00C73DE3">
      <w:pPr>
        <w:rPr>
          <w:rtl/>
        </w:rPr>
      </w:pPr>
      <w:bookmarkStart w:id="15789" w:name="_ETM_Q23_729510"/>
      <w:bookmarkEnd w:id="15789"/>
      <w:r>
        <w:rPr>
          <w:rtl/>
        </w:rPr>
        <w:t xml:space="preserve">יוסף </w:t>
      </w:r>
      <w:bookmarkStart w:id="15790" w:name="_ETM_Q23_729870"/>
      <w:bookmarkEnd w:id="15790"/>
      <w:r>
        <w:rPr>
          <w:rtl/>
        </w:rPr>
        <w:t xml:space="preserve">טומי </w:t>
      </w:r>
      <w:bookmarkStart w:id="15791" w:name="_ETM_Q23_730110"/>
      <w:bookmarkEnd w:id="15791"/>
      <w:r>
        <w:rPr>
          <w:rtl/>
        </w:rPr>
        <w:t>לפיד</w:t>
      </w:r>
      <w:r>
        <w:rPr>
          <w:rFonts w:hint="cs"/>
          <w:rtl/>
        </w:rPr>
        <w:t>, זיכרונו לברכה.</w:t>
      </w:r>
      <w:r>
        <w:rPr>
          <w:rtl/>
        </w:rPr>
        <w:t xml:space="preserve"> </w:t>
      </w:r>
      <w:bookmarkStart w:id="15792" w:name="_ETM_Q23_731240"/>
      <w:bookmarkStart w:id="15793" w:name="_ETM_Q23_733542"/>
      <w:bookmarkEnd w:id="15792"/>
      <w:bookmarkEnd w:id="15793"/>
    </w:p>
    <w:p w:rsidR="007A049D" w:rsidRDefault="007A049D" w:rsidP="00C73DE3">
      <w:pPr>
        <w:rPr>
          <w:rtl/>
        </w:rPr>
      </w:pPr>
      <w:bookmarkStart w:id="15794" w:name="_ETM_Q23_734392"/>
      <w:bookmarkEnd w:id="15794"/>
    </w:p>
    <w:p w:rsidR="007A049D" w:rsidRDefault="007A049D" w:rsidP="00C73DE3">
      <w:pPr>
        <w:pStyle w:val="-"/>
        <w:keepNext/>
        <w:rPr>
          <w:rtl/>
        </w:rPr>
      </w:pPr>
      <w:bookmarkStart w:id="15795" w:name="ET_speakercontinue_5985_59"/>
      <w:r w:rsidRPr="00586A83">
        <w:rPr>
          <w:rStyle w:val="TagStyle"/>
          <w:rtl/>
        </w:rPr>
        <w:t xml:space="preserve"> &lt;&lt; דובר_המשך &gt;&gt; </w:t>
      </w:r>
      <w:r>
        <w:rPr>
          <w:rtl/>
        </w:rPr>
        <w:t>שרת התחבורה והבטיחות בדרכים מירי מרים רגב:</w:t>
      </w:r>
      <w:r w:rsidRPr="00586A83">
        <w:rPr>
          <w:rStyle w:val="TagStyle"/>
          <w:rtl/>
        </w:rPr>
        <w:t xml:space="preserve"> &lt;&lt; דובר_המשך &gt;&gt;</w:t>
      </w:r>
      <w:r>
        <w:rPr>
          <w:rtl/>
        </w:rPr>
        <w:t xml:space="preserve">   </w:t>
      </w:r>
      <w:bookmarkEnd w:id="15795"/>
    </w:p>
    <w:p w:rsidR="007A049D" w:rsidRDefault="007A049D" w:rsidP="00ED71EC">
      <w:pPr>
        <w:rPr>
          <w:rtl/>
        </w:rPr>
      </w:pPr>
    </w:p>
    <w:p w:rsidR="007A049D" w:rsidRDefault="007A049D" w:rsidP="00C73DE3">
      <w:pPr>
        <w:rPr>
          <w:rtl/>
        </w:rPr>
      </w:pPr>
      <w:bookmarkStart w:id="15796" w:name="_ETM_Q23_734987"/>
      <w:bookmarkEnd w:id="15796"/>
      <w:r>
        <w:rPr>
          <w:rtl/>
        </w:rPr>
        <w:t xml:space="preserve">טומי </w:t>
      </w:r>
      <w:bookmarkStart w:id="15797" w:name="_ETM_Q23_731600"/>
      <w:bookmarkEnd w:id="15797"/>
      <w:r>
        <w:rPr>
          <w:rtl/>
        </w:rPr>
        <w:t>לפיד</w:t>
      </w:r>
      <w:r>
        <w:rPr>
          <w:rFonts w:hint="cs"/>
          <w:rtl/>
        </w:rPr>
        <w:t>.</w:t>
      </w:r>
      <w:r>
        <w:rPr>
          <w:rtl/>
        </w:rPr>
        <w:t xml:space="preserve"> </w:t>
      </w:r>
      <w:bookmarkStart w:id="15798" w:name="_ETM_Q23_732620"/>
      <w:bookmarkEnd w:id="15798"/>
      <w:r>
        <w:rPr>
          <w:rtl/>
        </w:rPr>
        <w:t xml:space="preserve">טומי </w:t>
      </w:r>
      <w:bookmarkStart w:id="15799" w:name="_ETM_Q23_733309"/>
      <w:bookmarkEnd w:id="15799"/>
      <w:r>
        <w:rPr>
          <w:rtl/>
        </w:rPr>
        <w:t xml:space="preserve">לפיד </w:t>
      </w:r>
      <w:bookmarkStart w:id="15800" w:name="_ETM_Q23_733970"/>
      <w:bookmarkEnd w:id="15800"/>
      <w:r>
        <w:rPr>
          <w:rtl/>
        </w:rPr>
        <w:t xml:space="preserve">אמר </w:t>
      </w:r>
      <w:bookmarkStart w:id="15801" w:name="_ETM_Q23_734360"/>
      <w:bookmarkStart w:id="15802" w:name="_ETM_Q23_734750"/>
      <w:bookmarkStart w:id="15803" w:name="_ETM_Q23_735140"/>
      <w:bookmarkEnd w:id="15801"/>
      <w:bookmarkEnd w:id="15802"/>
      <w:bookmarkEnd w:id="15803"/>
      <w:r>
        <w:rPr>
          <w:rFonts w:hint="cs"/>
          <w:rtl/>
        </w:rPr>
        <w:t>את הדברים האלה,</w:t>
      </w:r>
      <w:r>
        <w:rPr>
          <w:rtl/>
        </w:rPr>
        <w:t xml:space="preserve"> </w:t>
      </w:r>
      <w:bookmarkStart w:id="15804" w:name="_ETM_Q23_736400"/>
      <w:bookmarkStart w:id="15805" w:name="_ETM_Q23_737059"/>
      <w:bookmarkEnd w:id="15804"/>
      <w:bookmarkEnd w:id="15805"/>
      <w:r>
        <w:rPr>
          <w:rFonts w:hint="cs"/>
          <w:rtl/>
        </w:rPr>
        <w:t xml:space="preserve">חברים. </w:t>
      </w:r>
      <w:bookmarkStart w:id="15806" w:name="_ETM_Q23_737720"/>
      <w:bookmarkEnd w:id="15806"/>
      <w:r>
        <w:rPr>
          <w:rFonts w:hint="cs"/>
          <w:rtl/>
        </w:rPr>
        <w:t xml:space="preserve">טומי לפיד אמר </w:t>
      </w:r>
      <w:bookmarkStart w:id="15807" w:name="_ETM_Q23_736186"/>
      <w:bookmarkEnd w:id="15807"/>
      <w:r>
        <w:rPr>
          <w:rFonts w:hint="cs"/>
          <w:rtl/>
        </w:rPr>
        <w:t xml:space="preserve">ושאל </w:t>
      </w:r>
      <w:bookmarkStart w:id="15808" w:name="_ETM_Q23_738230"/>
      <w:bookmarkStart w:id="15809" w:name="_ETM_Q23_738980"/>
      <w:bookmarkEnd w:id="15808"/>
      <w:bookmarkEnd w:id="15809"/>
      <w:r>
        <w:rPr>
          <w:rFonts w:hint="cs"/>
          <w:rtl/>
        </w:rPr>
        <w:t>הא</w:t>
      </w:r>
      <w:r>
        <w:rPr>
          <w:rtl/>
        </w:rPr>
        <w:t xml:space="preserve">ם </w:t>
      </w:r>
      <w:bookmarkStart w:id="15810" w:name="_ETM_Q23_739340"/>
      <w:bookmarkEnd w:id="15810"/>
      <w:r>
        <w:rPr>
          <w:rtl/>
        </w:rPr>
        <w:t xml:space="preserve">פקידים </w:t>
      </w:r>
      <w:bookmarkStart w:id="15811" w:name="_ETM_Q23_740390"/>
      <w:bookmarkEnd w:id="15811"/>
      <w:r>
        <w:rPr>
          <w:rtl/>
        </w:rPr>
        <w:t xml:space="preserve">יכולים </w:t>
      </w:r>
      <w:bookmarkStart w:id="15812" w:name="_ETM_Q23_740990"/>
      <w:bookmarkEnd w:id="15812"/>
      <w:r>
        <w:rPr>
          <w:rFonts w:hint="cs"/>
          <w:rtl/>
        </w:rPr>
        <w:t>ל</w:t>
      </w:r>
      <w:r>
        <w:rPr>
          <w:rtl/>
        </w:rPr>
        <w:t xml:space="preserve">פטר </w:t>
      </w:r>
      <w:bookmarkStart w:id="15813" w:name="_ETM_Q23_741590"/>
      <w:bookmarkEnd w:id="15813"/>
      <w:r>
        <w:rPr>
          <w:rtl/>
        </w:rPr>
        <w:t>ממשלות</w:t>
      </w:r>
      <w:r>
        <w:rPr>
          <w:rFonts w:hint="cs"/>
          <w:rtl/>
        </w:rPr>
        <w:t>,</w:t>
      </w:r>
      <w:r>
        <w:rPr>
          <w:rtl/>
        </w:rPr>
        <w:t xml:space="preserve"> </w:t>
      </w:r>
      <w:bookmarkStart w:id="15814" w:name="_ETM_Q23_742809"/>
      <w:bookmarkEnd w:id="15814"/>
      <w:r>
        <w:rPr>
          <w:rtl/>
        </w:rPr>
        <w:t xml:space="preserve">האם </w:t>
      </w:r>
      <w:bookmarkStart w:id="15815" w:name="_ETM_Q23_744640"/>
      <w:bookmarkEnd w:id="15815"/>
      <w:r>
        <w:rPr>
          <w:rFonts w:hint="cs"/>
          <w:rtl/>
        </w:rPr>
        <w:t xml:space="preserve">פקידים </w:t>
      </w:r>
      <w:bookmarkStart w:id="15816" w:name="_ETM_Q23_745210"/>
      <w:bookmarkEnd w:id="15816"/>
      <w:r>
        <w:rPr>
          <w:rFonts w:hint="cs"/>
          <w:rtl/>
        </w:rPr>
        <w:t>והיועץ</w:t>
      </w:r>
      <w:r>
        <w:rPr>
          <w:rtl/>
        </w:rPr>
        <w:t xml:space="preserve"> </w:t>
      </w:r>
      <w:bookmarkStart w:id="15817" w:name="_ETM_Q23_745360"/>
      <w:bookmarkEnd w:id="15817"/>
      <w:r>
        <w:rPr>
          <w:rtl/>
        </w:rPr>
        <w:t xml:space="preserve">המשפטי </w:t>
      </w:r>
      <w:bookmarkStart w:id="15818" w:name="_ETM_Q23_745929"/>
      <w:bookmarkEnd w:id="15818"/>
      <w:r>
        <w:rPr>
          <w:rtl/>
        </w:rPr>
        <w:t xml:space="preserve">לממשלה </w:t>
      </w:r>
      <w:bookmarkStart w:id="15819" w:name="_ETM_Q23_747679"/>
      <w:bookmarkEnd w:id="15819"/>
      <w:r>
        <w:rPr>
          <w:rFonts w:hint="cs"/>
          <w:rtl/>
        </w:rPr>
        <w:t>יכולים לפטר ראשי ממשלה.</w:t>
      </w:r>
    </w:p>
    <w:p w:rsidR="007A049D" w:rsidRDefault="007A049D" w:rsidP="00C73DE3">
      <w:pPr>
        <w:rPr>
          <w:rtl/>
        </w:rPr>
      </w:pPr>
    </w:p>
    <w:p w:rsidR="007A049D" w:rsidRDefault="007A049D" w:rsidP="00C73DE3">
      <w:pPr>
        <w:pStyle w:val="af7"/>
        <w:keepNext/>
        <w:rPr>
          <w:rtl/>
        </w:rPr>
      </w:pPr>
      <w:bookmarkStart w:id="15820" w:name="ET_interruption_5809_60"/>
      <w:r w:rsidRPr="00F748D0">
        <w:rPr>
          <w:rStyle w:val="TagStyle"/>
          <w:rtl/>
        </w:rPr>
        <w:t xml:space="preserve"> &lt;&lt; קריאה &gt;&gt; </w:t>
      </w:r>
      <w:r>
        <w:rPr>
          <w:rtl/>
        </w:rPr>
        <w:t>מיכל שיר סגמן (יש עתיד):</w:t>
      </w:r>
      <w:r w:rsidRPr="00F748D0">
        <w:rPr>
          <w:rStyle w:val="TagStyle"/>
          <w:rtl/>
        </w:rPr>
        <w:t xml:space="preserve"> &lt;&lt; קריאה &gt;&gt;</w:t>
      </w:r>
      <w:r>
        <w:rPr>
          <w:rtl/>
        </w:rPr>
        <w:t xml:space="preserve">   </w:t>
      </w:r>
      <w:bookmarkEnd w:id="15820"/>
    </w:p>
    <w:p w:rsidR="007A049D" w:rsidRDefault="007A049D" w:rsidP="00ED71EC">
      <w:pPr>
        <w:rPr>
          <w:rtl/>
        </w:rPr>
      </w:pPr>
    </w:p>
    <w:p w:rsidR="007A049D" w:rsidRDefault="007A049D" w:rsidP="00C73DE3">
      <w:pPr>
        <w:rPr>
          <w:rtl/>
        </w:rPr>
      </w:pPr>
      <w:r>
        <w:rPr>
          <w:rFonts w:hint="cs"/>
          <w:rtl/>
        </w:rPr>
        <w:t>וזה התירוץ שלך להפיכה משטרית?</w:t>
      </w:r>
    </w:p>
    <w:p w:rsidR="007A049D" w:rsidRDefault="007A049D" w:rsidP="00C73DE3">
      <w:pPr>
        <w:rPr>
          <w:rtl/>
        </w:rPr>
      </w:pPr>
    </w:p>
    <w:p w:rsidR="007A049D" w:rsidRDefault="007A049D" w:rsidP="00C73DE3">
      <w:pPr>
        <w:pStyle w:val="af7"/>
        <w:keepNext/>
        <w:rPr>
          <w:rtl/>
        </w:rPr>
      </w:pPr>
      <w:bookmarkStart w:id="15821" w:name="ET_interruption_5787_61"/>
      <w:r w:rsidRPr="00F748D0">
        <w:rPr>
          <w:rStyle w:val="TagStyle"/>
          <w:rtl/>
        </w:rPr>
        <w:t xml:space="preserve"> &lt;&lt; קריאה &gt;&gt; </w:t>
      </w:r>
      <w:r>
        <w:rPr>
          <w:rtl/>
        </w:rPr>
        <w:t>יוראי להב הרצנו (יש עתיד):</w:t>
      </w:r>
      <w:r w:rsidRPr="00F748D0">
        <w:rPr>
          <w:rStyle w:val="TagStyle"/>
          <w:rtl/>
        </w:rPr>
        <w:t xml:space="preserve"> &lt;&lt; קריאה &gt;&gt;</w:t>
      </w:r>
      <w:r>
        <w:rPr>
          <w:rtl/>
        </w:rPr>
        <w:t xml:space="preserve">   </w:t>
      </w:r>
      <w:bookmarkEnd w:id="15821"/>
    </w:p>
    <w:p w:rsidR="007A049D" w:rsidRDefault="007A049D" w:rsidP="00ED71EC">
      <w:pPr>
        <w:rPr>
          <w:rtl/>
        </w:rPr>
      </w:pPr>
    </w:p>
    <w:p w:rsidR="007A049D" w:rsidRDefault="007A049D" w:rsidP="00C73DE3">
      <w:pPr>
        <w:rPr>
          <w:rtl/>
        </w:rPr>
      </w:pPr>
      <w:r>
        <w:rPr>
          <w:rFonts w:hint="cs"/>
          <w:rtl/>
        </w:rPr>
        <w:t xml:space="preserve"> מה הקשר בין לזה להפיכה משטרית?</w:t>
      </w:r>
    </w:p>
    <w:p w:rsidR="007A049D" w:rsidRDefault="007A049D" w:rsidP="00C73DE3">
      <w:pPr>
        <w:rPr>
          <w:rtl/>
        </w:rPr>
      </w:pPr>
    </w:p>
    <w:p w:rsidR="007A049D" w:rsidRDefault="007A049D" w:rsidP="00C73DE3">
      <w:pPr>
        <w:pStyle w:val="af8"/>
        <w:keepNext/>
        <w:rPr>
          <w:rtl/>
        </w:rPr>
      </w:pPr>
      <w:bookmarkStart w:id="15822" w:name="ET_yor_6488_62"/>
      <w:r w:rsidRPr="00766AB5">
        <w:rPr>
          <w:rStyle w:val="TagStyle"/>
          <w:rtl/>
        </w:rPr>
        <w:t xml:space="preserve"> &lt;&lt; יור &gt;&gt; </w:t>
      </w:r>
      <w:r>
        <w:rPr>
          <w:rtl/>
        </w:rPr>
        <w:t>היו"ר אוריאל בוסו:</w:t>
      </w:r>
      <w:r w:rsidRPr="00766AB5">
        <w:rPr>
          <w:rStyle w:val="TagStyle"/>
          <w:rtl/>
        </w:rPr>
        <w:t xml:space="preserve"> &lt;&lt; יור &gt;&gt;</w:t>
      </w:r>
      <w:r>
        <w:rPr>
          <w:rtl/>
        </w:rPr>
        <w:t xml:space="preserve">   </w:t>
      </w:r>
      <w:bookmarkEnd w:id="15822"/>
    </w:p>
    <w:p w:rsidR="007A049D" w:rsidRDefault="007A049D" w:rsidP="00ED71EC">
      <w:pPr>
        <w:rPr>
          <w:rtl/>
        </w:rPr>
      </w:pPr>
    </w:p>
    <w:p w:rsidR="007A049D" w:rsidRDefault="007A049D" w:rsidP="00C73DE3">
      <w:pPr>
        <w:rPr>
          <w:rtl/>
        </w:rPr>
      </w:pPr>
      <w:bookmarkStart w:id="15823" w:name="_ETM_Q23_748639"/>
      <w:bookmarkStart w:id="15824" w:name="_ETM_Q23_749449"/>
      <w:bookmarkStart w:id="15825" w:name="_ETM_Q23_749689"/>
      <w:bookmarkEnd w:id="15823"/>
      <w:bookmarkEnd w:id="15824"/>
      <w:bookmarkEnd w:id="15825"/>
      <w:r>
        <w:rPr>
          <w:rtl/>
        </w:rPr>
        <w:t>סליחה</w:t>
      </w:r>
      <w:r>
        <w:rPr>
          <w:rFonts w:hint="cs"/>
          <w:rtl/>
        </w:rPr>
        <w:t>,</w:t>
      </w:r>
      <w:r>
        <w:rPr>
          <w:rtl/>
        </w:rPr>
        <w:t xml:space="preserve"> </w:t>
      </w:r>
      <w:bookmarkStart w:id="15826" w:name="_ETM_Q23_750169"/>
      <w:bookmarkEnd w:id="15826"/>
      <w:r>
        <w:rPr>
          <w:rtl/>
        </w:rPr>
        <w:t xml:space="preserve">לא </w:t>
      </w:r>
      <w:bookmarkStart w:id="15827" w:name="_ETM_Q23_750289"/>
      <w:bookmarkEnd w:id="15827"/>
      <w:r>
        <w:rPr>
          <w:rtl/>
        </w:rPr>
        <w:t>להפריע</w:t>
      </w:r>
      <w:r>
        <w:rPr>
          <w:rFonts w:hint="cs"/>
          <w:rtl/>
        </w:rPr>
        <w:t>.</w:t>
      </w:r>
      <w:r>
        <w:rPr>
          <w:rtl/>
        </w:rPr>
        <w:t xml:space="preserve"> </w:t>
      </w:r>
      <w:bookmarkStart w:id="15828" w:name="_ETM_Q23_751340"/>
      <w:bookmarkEnd w:id="15828"/>
    </w:p>
    <w:p w:rsidR="007A049D" w:rsidRDefault="007A049D" w:rsidP="00C73DE3">
      <w:pPr>
        <w:rPr>
          <w:rtl/>
        </w:rPr>
      </w:pPr>
    </w:p>
    <w:p w:rsidR="007A049D" w:rsidRDefault="007A049D" w:rsidP="00C73DE3">
      <w:pPr>
        <w:pStyle w:val="-"/>
        <w:keepNext/>
        <w:rPr>
          <w:rtl/>
        </w:rPr>
      </w:pPr>
      <w:bookmarkStart w:id="15829" w:name="ET_speakercontinue_5985_63"/>
      <w:r w:rsidRPr="000301D4">
        <w:rPr>
          <w:rStyle w:val="TagStyle"/>
          <w:rtl/>
        </w:rPr>
        <w:t xml:space="preserve"> &lt;&lt; דובר_המשך &gt;&gt; </w:t>
      </w:r>
      <w:r>
        <w:rPr>
          <w:rtl/>
        </w:rPr>
        <w:t>שרת התחבורה והבטיחות בדרכים מירי מרים רגב:</w:t>
      </w:r>
      <w:r w:rsidRPr="000301D4">
        <w:rPr>
          <w:rStyle w:val="TagStyle"/>
          <w:rtl/>
        </w:rPr>
        <w:t xml:space="preserve"> &lt;&lt; דובר_המשך &gt;&gt;</w:t>
      </w:r>
      <w:r>
        <w:rPr>
          <w:rtl/>
        </w:rPr>
        <w:t xml:space="preserve">   </w:t>
      </w:r>
      <w:bookmarkEnd w:id="15829"/>
    </w:p>
    <w:p w:rsidR="007A049D" w:rsidRDefault="007A049D" w:rsidP="00ED71EC">
      <w:pPr>
        <w:rPr>
          <w:rtl/>
        </w:rPr>
      </w:pPr>
    </w:p>
    <w:p w:rsidR="007A049D" w:rsidRDefault="007A049D" w:rsidP="00C73DE3">
      <w:pPr>
        <w:rPr>
          <w:rtl/>
        </w:rPr>
      </w:pPr>
      <w:r>
        <w:rPr>
          <w:rtl/>
        </w:rPr>
        <w:t>עכשיו</w:t>
      </w:r>
      <w:r w:rsidR="007C3F12">
        <w:rPr>
          <w:rFonts w:hint="cs"/>
          <w:rtl/>
        </w:rPr>
        <w:t>,</w:t>
      </w:r>
      <w:r>
        <w:rPr>
          <w:rtl/>
        </w:rPr>
        <w:t xml:space="preserve"> </w:t>
      </w:r>
      <w:bookmarkStart w:id="15830" w:name="_ETM_Q23_751969"/>
      <w:bookmarkEnd w:id="15830"/>
      <w:r>
        <w:rPr>
          <w:rtl/>
        </w:rPr>
        <w:t xml:space="preserve">מה </w:t>
      </w:r>
      <w:bookmarkStart w:id="15831" w:name="_ETM_Q23_760490"/>
      <w:bookmarkStart w:id="15832" w:name="_ETM_Q23_763509"/>
      <w:bookmarkStart w:id="15833" w:name="_ETM_Q23_765559"/>
      <w:bookmarkStart w:id="15834" w:name="_ETM_Q23_766070"/>
      <w:bookmarkEnd w:id="15831"/>
      <w:bookmarkEnd w:id="15832"/>
      <w:bookmarkEnd w:id="15833"/>
      <w:bookmarkEnd w:id="15834"/>
      <w:r>
        <w:rPr>
          <w:rFonts w:hint="cs"/>
          <w:rtl/>
        </w:rPr>
        <w:t>קורה פה?</w:t>
      </w:r>
      <w:bookmarkStart w:id="15835" w:name="_ETM_Q23_754817"/>
      <w:bookmarkEnd w:id="15835"/>
      <w:r>
        <w:rPr>
          <w:rFonts w:hint="cs"/>
          <w:rtl/>
        </w:rPr>
        <w:t xml:space="preserve"> תבינו.</w:t>
      </w:r>
    </w:p>
    <w:p w:rsidR="007A049D" w:rsidRDefault="007A049D" w:rsidP="00C73DE3">
      <w:pPr>
        <w:rPr>
          <w:rtl/>
        </w:rPr>
      </w:pPr>
    </w:p>
    <w:p w:rsidR="007A049D" w:rsidRDefault="007A049D" w:rsidP="00C73DE3">
      <w:pPr>
        <w:pStyle w:val="af7"/>
        <w:keepNext/>
        <w:rPr>
          <w:rtl/>
        </w:rPr>
      </w:pPr>
      <w:bookmarkStart w:id="15836" w:name="ET_interruption_5787_64"/>
      <w:r w:rsidRPr="000301D4">
        <w:rPr>
          <w:rStyle w:val="TagStyle"/>
          <w:rtl/>
        </w:rPr>
        <w:t xml:space="preserve"> &lt;&lt; קריאה &gt;&gt; </w:t>
      </w:r>
      <w:r>
        <w:rPr>
          <w:rFonts w:hint="cs"/>
          <w:rtl/>
        </w:rPr>
        <w:t>קריאות</w:t>
      </w:r>
      <w:r>
        <w:rPr>
          <w:rtl/>
        </w:rPr>
        <w:t>:</w:t>
      </w:r>
      <w:r w:rsidRPr="000301D4">
        <w:rPr>
          <w:rStyle w:val="TagStyle"/>
          <w:rtl/>
        </w:rPr>
        <w:t xml:space="preserve"> &lt;&lt; קריאה &gt;&gt;</w:t>
      </w:r>
      <w:r>
        <w:rPr>
          <w:rtl/>
        </w:rPr>
        <w:t xml:space="preserve">   </w:t>
      </w:r>
      <w:bookmarkEnd w:id="15836"/>
    </w:p>
    <w:p w:rsidR="007A049D" w:rsidRDefault="007A049D" w:rsidP="00ED71EC">
      <w:pPr>
        <w:rPr>
          <w:rtl/>
        </w:rPr>
      </w:pPr>
    </w:p>
    <w:p w:rsidR="007A049D" w:rsidRDefault="007A049D" w:rsidP="00C73DE3">
      <w:pPr>
        <w:rPr>
          <w:rtl/>
        </w:rPr>
      </w:pPr>
      <w:r>
        <w:rPr>
          <w:rFonts w:hint="cs"/>
          <w:rtl/>
        </w:rPr>
        <w:t xml:space="preserve"> </w:t>
      </w:r>
      <w:r w:rsidR="00ED71EC">
        <w:rPr>
          <w:rFonts w:hint="cs"/>
          <w:rtl/>
        </w:rPr>
        <w:t>– – –</w:t>
      </w:r>
      <w:r>
        <w:rPr>
          <w:rFonts w:hint="cs"/>
          <w:rtl/>
        </w:rPr>
        <w:t xml:space="preserve"> </w:t>
      </w:r>
      <w:bookmarkStart w:id="15837" w:name="_ETM_Q23_756855"/>
      <w:bookmarkEnd w:id="15837"/>
    </w:p>
    <w:p w:rsidR="007A049D" w:rsidRDefault="007A049D" w:rsidP="00C73DE3">
      <w:pPr>
        <w:rPr>
          <w:rtl/>
        </w:rPr>
      </w:pPr>
      <w:bookmarkStart w:id="15838" w:name="_ETM_Q23_756920"/>
      <w:bookmarkEnd w:id="15838"/>
    </w:p>
    <w:p w:rsidR="007A049D" w:rsidRDefault="007A049D" w:rsidP="00C73DE3">
      <w:pPr>
        <w:pStyle w:val="af8"/>
        <w:keepNext/>
        <w:rPr>
          <w:rtl/>
        </w:rPr>
      </w:pPr>
      <w:bookmarkStart w:id="15839" w:name="ET_yor_6488_66"/>
      <w:r w:rsidRPr="000301D4">
        <w:rPr>
          <w:rStyle w:val="TagStyle"/>
          <w:rtl/>
        </w:rPr>
        <w:t xml:space="preserve"> &lt;&lt; יור &gt;&gt; </w:t>
      </w:r>
      <w:r>
        <w:rPr>
          <w:rtl/>
        </w:rPr>
        <w:t>היו"ר אוריאל בוסו:</w:t>
      </w:r>
      <w:r w:rsidRPr="000301D4">
        <w:rPr>
          <w:rStyle w:val="TagStyle"/>
          <w:rtl/>
        </w:rPr>
        <w:t xml:space="preserve"> &lt;&lt; יור &gt;&gt;</w:t>
      </w:r>
      <w:r>
        <w:rPr>
          <w:rtl/>
        </w:rPr>
        <w:t xml:space="preserve">   </w:t>
      </w:r>
      <w:bookmarkEnd w:id="15839"/>
    </w:p>
    <w:p w:rsidR="007A049D" w:rsidRDefault="007A049D" w:rsidP="00ED71EC">
      <w:pPr>
        <w:rPr>
          <w:rtl/>
        </w:rPr>
      </w:pPr>
    </w:p>
    <w:p w:rsidR="007A049D" w:rsidRDefault="007A049D" w:rsidP="00C73DE3">
      <w:pPr>
        <w:rPr>
          <w:rtl/>
        </w:rPr>
      </w:pPr>
      <w:bookmarkStart w:id="15840" w:name="_ETM_Q23_756602"/>
      <w:bookmarkEnd w:id="15840"/>
      <w:r>
        <w:rPr>
          <w:rFonts w:hint="cs"/>
          <w:rtl/>
        </w:rPr>
        <w:t>סליחה, לא</w:t>
      </w:r>
      <w:bookmarkStart w:id="15841" w:name="_ETM_Q23_758283"/>
      <w:bookmarkEnd w:id="15841"/>
      <w:r>
        <w:rPr>
          <w:rFonts w:hint="cs"/>
          <w:rtl/>
        </w:rPr>
        <w:t xml:space="preserve"> להפריע. </w:t>
      </w:r>
      <w:bookmarkStart w:id="15842" w:name="_ETM_Q23_760275"/>
      <w:bookmarkEnd w:id="15842"/>
      <w:r w:rsidR="007C3F12">
        <w:rPr>
          <w:rFonts w:hint="cs"/>
          <w:rtl/>
        </w:rPr>
        <w:t xml:space="preserve">חברי הכנסת. </w:t>
      </w:r>
    </w:p>
    <w:p w:rsidR="007A049D" w:rsidRDefault="007A049D" w:rsidP="00C73DE3">
      <w:pPr>
        <w:rPr>
          <w:rtl/>
        </w:rPr>
      </w:pPr>
      <w:bookmarkStart w:id="15843" w:name="_ETM_Q23_760373"/>
      <w:bookmarkEnd w:id="15843"/>
    </w:p>
    <w:p w:rsidR="007A049D" w:rsidRDefault="007A049D" w:rsidP="00C73DE3">
      <w:pPr>
        <w:pStyle w:val="-"/>
        <w:keepNext/>
        <w:rPr>
          <w:rtl/>
        </w:rPr>
      </w:pPr>
      <w:bookmarkStart w:id="15844" w:name="ET_speakercontinue_5985_67"/>
      <w:r w:rsidRPr="000301D4">
        <w:rPr>
          <w:rStyle w:val="TagStyle"/>
          <w:rtl/>
        </w:rPr>
        <w:t xml:space="preserve"> &lt;&lt; דובר_המשך &gt;&gt; </w:t>
      </w:r>
      <w:r>
        <w:rPr>
          <w:rtl/>
        </w:rPr>
        <w:t>שרת התחבורה והבטיחות בדרכים מירי מרים רגב:</w:t>
      </w:r>
      <w:r w:rsidRPr="000301D4">
        <w:rPr>
          <w:rStyle w:val="TagStyle"/>
          <w:rtl/>
        </w:rPr>
        <w:t xml:space="preserve"> &lt;&lt; דובר_המשך &gt;&gt;</w:t>
      </w:r>
      <w:r>
        <w:rPr>
          <w:rtl/>
        </w:rPr>
        <w:t xml:space="preserve">   </w:t>
      </w:r>
      <w:bookmarkEnd w:id="15844"/>
    </w:p>
    <w:p w:rsidR="007A049D" w:rsidRDefault="007A049D" w:rsidP="00ED71EC">
      <w:pPr>
        <w:rPr>
          <w:rtl/>
        </w:rPr>
      </w:pPr>
    </w:p>
    <w:p w:rsidR="007A049D" w:rsidRDefault="007A049D" w:rsidP="007C3F12">
      <w:pPr>
        <w:rPr>
          <w:rtl/>
        </w:rPr>
      </w:pPr>
      <w:bookmarkStart w:id="15845" w:name="_ETM_Q23_761486"/>
      <w:bookmarkEnd w:id="15845"/>
      <w:r>
        <w:rPr>
          <w:rFonts w:hint="cs"/>
          <w:rtl/>
        </w:rPr>
        <w:t xml:space="preserve">אמרתי: מי אמר? בועז, נכשלת בבוחן. </w:t>
      </w:r>
      <w:bookmarkStart w:id="15846" w:name="_ETM_Q23_762347"/>
      <w:bookmarkStart w:id="15847" w:name="_ETM_Q23_762442"/>
      <w:bookmarkEnd w:id="15846"/>
      <w:bookmarkEnd w:id="15847"/>
      <w:r>
        <w:rPr>
          <w:rFonts w:hint="cs"/>
          <w:rtl/>
        </w:rPr>
        <w:t>נ</w:t>
      </w:r>
      <w:r w:rsidR="007C3F12">
        <w:rPr>
          <w:rFonts w:hint="cs"/>
          <w:rtl/>
        </w:rPr>
        <w:t>כשלת בבוחן</w:t>
      </w:r>
      <w:r>
        <w:rPr>
          <w:rFonts w:hint="cs"/>
          <w:rtl/>
        </w:rPr>
        <w:t>.</w:t>
      </w:r>
      <w:bookmarkStart w:id="15848" w:name="_ETM_Q23_761666"/>
      <w:bookmarkEnd w:id="15848"/>
      <w:r>
        <w:rPr>
          <w:rFonts w:hint="cs"/>
          <w:rtl/>
        </w:rPr>
        <w:t xml:space="preserve"> אופיר כץ קיבל 100. </w:t>
      </w:r>
    </w:p>
    <w:p w:rsidR="007A049D" w:rsidRDefault="007A049D" w:rsidP="00C73DE3">
      <w:pPr>
        <w:rPr>
          <w:rtl/>
        </w:rPr>
      </w:pPr>
    </w:p>
    <w:p w:rsidR="007A049D" w:rsidRDefault="007A049D" w:rsidP="00C73DE3">
      <w:pPr>
        <w:pStyle w:val="af7"/>
        <w:keepNext/>
        <w:rPr>
          <w:rtl/>
        </w:rPr>
      </w:pPr>
      <w:bookmarkStart w:id="15849" w:name="ET_interruption_5786_70"/>
      <w:r w:rsidRPr="000301D4">
        <w:rPr>
          <w:rStyle w:val="TagStyle"/>
          <w:rtl/>
        </w:rPr>
        <w:t xml:space="preserve"> &lt;&lt; קריאה &gt;&gt; </w:t>
      </w:r>
      <w:r>
        <w:rPr>
          <w:rtl/>
        </w:rPr>
        <w:t>אופיר כץ (הליכוד):</w:t>
      </w:r>
      <w:r w:rsidRPr="000301D4">
        <w:rPr>
          <w:rStyle w:val="TagStyle"/>
          <w:rtl/>
        </w:rPr>
        <w:t xml:space="preserve"> &lt;&lt; קריאה &gt;&gt;</w:t>
      </w:r>
      <w:r>
        <w:rPr>
          <w:rtl/>
        </w:rPr>
        <w:t xml:space="preserve">   </w:t>
      </w:r>
      <w:bookmarkEnd w:id="15849"/>
    </w:p>
    <w:p w:rsidR="007A049D" w:rsidRDefault="007A049D" w:rsidP="00ED71EC">
      <w:pPr>
        <w:rPr>
          <w:rtl/>
        </w:rPr>
      </w:pPr>
    </w:p>
    <w:p w:rsidR="007A049D" w:rsidRDefault="007A049D" w:rsidP="00C73DE3">
      <w:pPr>
        <w:rPr>
          <w:rtl/>
        </w:rPr>
      </w:pPr>
      <w:r>
        <w:rPr>
          <w:rFonts w:hint="cs"/>
          <w:rtl/>
        </w:rPr>
        <w:t>לא, זה קלנר.</w:t>
      </w:r>
    </w:p>
    <w:p w:rsidR="007A049D" w:rsidRDefault="007A049D" w:rsidP="009635F5">
      <w:pPr>
        <w:rPr>
          <w:rtl/>
        </w:rPr>
      </w:pPr>
    </w:p>
    <w:p w:rsidR="007A049D" w:rsidRDefault="007A049D" w:rsidP="00C73DE3">
      <w:pPr>
        <w:pStyle w:val="-"/>
        <w:keepNext/>
        <w:rPr>
          <w:rtl/>
        </w:rPr>
      </w:pPr>
      <w:bookmarkStart w:id="15850" w:name="ET_speakercontinue_5985_16"/>
      <w:r w:rsidRPr="00E46CF9">
        <w:rPr>
          <w:rStyle w:val="TagStyle"/>
          <w:rtl/>
        </w:rPr>
        <w:t xml:space="preserve">&lt;&lt; דובר_המשך &gt;&gt; </w:t>
      </w:r>
      <w:r>
        <w:rPr>
          <w:rtl/>
        </w:rPr>
        <w:t>שרת התחבורה והבטיחות בדרכים מירי מרים רגב:</w:t>
      </w:r>
      <w:r w:rsidRPr="00E46CF9">
        <w:rPr>
          <w:rStyle w:val="TagStyle"/>
          <w:rtl/>
        </w:rPr>
        <w:t xml:space="preserve"> &lt;&lt; דובר_המשך &gt;&gt;</w:t>
      </w:r>
      <w:r>
        <w:rPr>
          <w:rtl/>
        </w:rPr>
        <w:t xml:space="preserve">   </w:t>
      </w:r>
      <w:bookmarkEnd w:id="15850"/>
    </w:p>
    <w:p w:rsidR="007A049D" w:rsidRDefault="007A049D" w:rsidP="00ED71EC">
      <w:pPr>
        <w:rPr>
          <w:rtl/>
        </w:rPr>
      </w:pPr>
    </w:p>
    <w:p w:rsidR="007A049D" w:rsidRPr="00477074" w:rsidRDefault="007A049D" w:rsidP="00C73DE3">
      <w:pPr>
        <w:rPr>
          <w:rtl/>
        </w:rPr>
      </w:pPr>
      <w:bookmarkStart w:id="15851" w:name="_ETM_Q24_169591"/>
      <w:bookmarkEnd w:id="15851"/>
      <w:r>
        <w:rPr>
          <w:rFonts w:hint="cs"/>
          <w:rtl/>
        </w:rPr>
        <w:t xml:space="preserve">זה קלנר. יפה. </w:t>
      </w:r>
      <w:bookmarkStart w:id="15852" w:name="_ETM_Q24_170388"/>
      <w:bookmarkEnd w:id="15852"/>
      <w:r>
        <w:rPr>
          <w:rFonts w:hint="cs"/>
          <w:rtl/>
        </w:rPr>
        <w:t xml:space="preserve">אז למה אני נותנת את הדוגמה הזאת? כי אני אומרת, </w:t>
      </w:r>
      <w:bookmarkStart w:id="15853" w:name="_ETM_Q24_174763"/>
      <w:bookmarkEnd w:id="15853"/>
      <w:r>
        <w:rPr>
          <w:rFonts w:hint="cs"/>
          <w:rtl/>
        </w:rPr>
        <w:t>שתבינו, כל הדיון שלנו וכל ההתנהלות המבישה של האופוזיציה ה</w:t>
      </w:r>
      <w:r w:rsidR="007C3F12">
        <w:rPr>
          <w:rFonts w:hint="cs"/>
          <w:rtl/>
        </w:rPr>
        <w:t>"</w:t>
      </w:r>
      <w:r>
        <w:rPr>
          <w:rFonts w:hint="cs"/>
          <w:rtl/>
        </w:rPr>
        <w:t>אחראית</w:t>
      </w:r>
      <w:r w:rsidR="007C3F12">
        <w:rPr>
          <w:rFonts w:hint="cs"/>
          <w:rtl/>
        </w:rPr>
        <w:t>"</w:t>
      </w:r>
      <w:r>
        <w:rPr>
          <w:rFonts w:hint="cs"/>
          <w:rtl/>
        </w:rPr>
        <w:t xml:space="preserve"> </w:t>
      </w:r>
      <w:bookmarkStart w:id="15854" w:name="_ETM_Q24_184667"/>
      <w:bookmarkEnd w:id="15854"/>
      <w:r>
        <w:rPr>
          <w:rFonts w:hint="eastAsia"/>
          <w:rtl/>
        </w:rPr>
        <w:t>–</w:t>
      </w:r>
      <w:r>
        <w:rPr>
          <w:rFonts w:hint="cs"/>
          <w:rtl/>
        </w:rPr>
        <w:t xml:space="preserve"> כל ההסתה, גרירת טנק, קריאות לרצח </w:t>
      </w:r>
      <w:r>
        <w:rPr>
          <w:rFonts w:hint="eastAsia"/>
          <w:rtl/>
        </w:rPr>
        <w:t>–</w:t>
      </w:r>
      <w:r>
        <w:rPr>
          <w:rFonts w:hint="cs"/>
          <w:rtl/>
        </w:rPr>
        <w:t xml:space="preserve"> זה לא </w:t>
      </w:r>
      <w:r w:rsidRPr="00477074">
        <w:rPr>
          <w:rFonts w:hint="cs"/>
          <w:rtl/>
        </w:rPr>
        <w:t>בא כי באמת אכפת להם מהרפורמה המשפטית</w:t>
      </w:r>
      <w:r>
        <w:rPr>
          <w:rFonts w:hint="cs"/>
          <w:rtl/>
        </w:rPr>
        <w:t>.</w:t>
      </w:r>
      <w:r w:rsidRPr="00477074">
        <w:rPr>
          <w:rFonts w:hint="cs"/>
          <w:rtl/>
        </w:rPr>
        <w:t xml:space="preserve"> כי אם הייתם יושבים לרגע </w:t>
      </w:r>
      <w:bookmarkStart w:id="15855" w:name="_ETM_Q24_196654"/>
      <w:bookmarkEnd w:id="15855"/>
      <w:r w:rsidRPr="00477074">
        <w:rPr>
          <w:rFonts w:hint="cs"/>
          <w:rtl/>
        </w:rPr>
        <w:t xml:space="preserve">ומבינים מהי הרפורמה המשפטית, הייתם מבינים שהרפורמה המשפטית היא בעצם </w:t>
      </w:r>
      <w:bookmarkStart w:id="15856" w:name="_ETM_Q24_201981"/>
      <w:bookmarkEnd w:id="15856"/>
      <w:r w:rsidRPr="00477074">
        <w:rPr>
          <w:rFonts w:hint="cs"/>
          <w:rtl/>
        </w:rPr>
        <w:t xml:space="preserve">לטובת האזרחים כולם. מה שמעניין אתכם זה לשרוף את המועדון. </w:t>
      </w:r>
      <w:bookmarkStart w:id="15857" w:name="_ETM_Q24_212554"/>
      <w:bookmarkEnd w:id="15857"/>
      <w:r w:rsidRPr="00477074">
        <w:rPr>
          <w:rFonts w:hint="cs"/>
          <w:rtl/>
        </w:rPr>
        <w:t>מה שמענ</w:t>
      </w:r>
      <w:r>
        <w:rPr>
          <w:rFonts w:hint="cs"/>
          <w:rtl/>
        </w:rPr>
        <w:t>יין אתכם זה לקחת את השלטון בכוח.</w:t>
      </w:r>
    </w:p>
    <w:p w:rsidR="007A049D" w:rsidRPr="00477074" w:rsidRDefault="007A049D" w:rsidP="00C73DE3">
      <w:pPr>
        <w:rPr>
          <w:rtl/>
        </w:rPr>
      </w:pPr>
      <w:bookmarkStart w:id="15858" w:name="_ETM_Q24_216144"/>
      <w:bookmarkStart w:id="15859" w:name="_ETM_Q24_216196"/>
      <w:bookmarkEnd w:id="15858"/>
      <w:bookmarkEnd w:id="15859"/>
    </w:p>
    <w:p w:rsidR="007A049D" w:rsidRDefault="007A049D" w:rsidP="00C73DE3">
      <w:pPr>
        <w:pStyle w:val="af7"/>
        <w:keepNext/>
        <w:rPr>
          <w:rtl/>
        </w:rPr>
      </w:pPr>
      <w:bookmarkStart w:id="15860" w:name="ET_interruption_קריאות_17"/>
      <w:r w:rsidRPr="00477074">
        <w:rPr>
          <w:rStyle w:val="TagStyle"/>
          <w:rtl/>
        </w:rPr>
        <w:t xml:space="preserve"> &lt;&lt; קריאה &gt;&gt; </w:t>
      </w:r>
      <w:r w:rsidRPr="00477074">
        <w:rPr>
          <w:rtl/>
        </w:rPr>
        <w:t>קריאות:</w:t>
      </w:r>
      <w:r w:rsidRPr="00477074">
        <w:rPr>
          <w:rStyle w:val="TagStyle"/>
          <w:rtl/>
        </w:rPr>
        <w:t xml:space="preserve"> &lt;&lt; קריאה &gt;&gt;</w:t>
      </w:r>
      <w:r>
        <w:rPr>
          <w:rtl/>
        </w:rPr>
        <w:t xml:space="preserve">   </w:t>
      </w:r>
      <w:bookmarkEnd w:id="15860"/>
    </w:p>
    <w:p w:rsidR="007A049D" w:rsidRDefault="007A049D" w:rsidP="00ED71EC">
      <w:pPr>
        <w:rPr>
          <w:rtl/>
        </w:rPr>
      </w:pPr>
    </w:p>
    <w:p w:rsidR="007A049D" w:rsidRDefault="00ED71EC" w:rsidP="00C73DE3">
      <w:pPr>
        <w:rPr>
          <w:rtl/>
        </w:rPr>
      </w:pPr>
      <w:bookmarkStart w:id="15861" w:name="_ETM_Q24_218310"/>
      <w:bookmarkStart w:id="15862" w:name="_ETM_Q24_218549"/>
      <w:bookmarkStart w:id="15863" w:name="_ETM_Q24_218590"/>
      <w:bookmarkEnd w:id="15861"/>
      <w:bookmarkEnd w:id="15862"/>
      <w:bookmarkEnd w:id="15863"/>
      <w:r>
        <w:rPr>
          <w:rFonts w:hint="cs"/>
          <w:rtl/>
        </w:rPr>
        <w:t>– – –</w:t>
      </w:r>
    </w:p>
    <w:p w:rsidR="007A049D" w:rsidRDefault="007A049D" w:rsidP="00C73DE3">
      <w:pPr>
        <w:rPr>
          <w:rtl/>
        </w:rPr>
      </w:pPr>
      <w:bookmarkStart w:id="15864" w:name="_ETM_Q24_216937"/>
      <w:bookmarkStart w:id="15865" w:name="_ETM_Q24_217003"/>
      <w:bookmarkEnd w:id="15864"/>
      <w:bookmarkEnd w:id="15865"/>
    </w:p>
    <w:p w:rsidR="007A049D" w:rsidRDefault="007A049D" w:rsidP="00C73DE3">
      <w:pPr>
        <w:pStyle w:val="af7"/>
        <w:keepNext/>
        <w:rPr>
          <w:rtl/>
        </w:rPr>
      </w:pPr>
      <w:bookmarkStart w:id="15866" w:name="ET_interruption_5809_20"/>
      <w:r w:rsidRPr="00E46CF9">
        <w:rPr>
          <w:rStyle w:val="TagStyle"/>
          <w:rtl/>
        </w:rPr>
        <w:t xml:space="preserve"> &lt;&lt; קריאה &gt;&gt; </w:t>
      </w:r>
      <w:r>
        <w:rPr>
          <w:rtl/>
        </w:rPr>
        <w:t>מיכל שיר סגמן (יש עתיד):</w:t>
      </w:r>
      <w:r w:rsidRPr="00E46CF9">
        <w:rPr>
          <w:rStyle w:val="TagStyle"/>
          <w:rtl/>
        </w:rPr>
        <w:t xml:space="preserve"> &lt;&lt; קריאה &gt;&gt;</w:t>
      </w:r>
      <w:r>
        <w:rPr>
          <w:rtl/>
        </w:rPr>
        <w:t xml:space="preserve">   </w:t>
      </w:r>
      <w:bookmarkEnd w:id="15866"/>
    </w:p>
    <w:p w:rsidR="007A049D" w:rsidRDefault="007A049D" w:rsidP="00ED71EC">
      <w:pPr>
        <w:rPr>
          <w:rtl/>
        </w:rPr>
      </w:pPr>
    </w:p>
    <w:p w:rsidR="007A049D" w:rsidRDefault="007A049D" w:rsidP="00C73DE3">
      <w:pPr>
        <w:rPr>
          <w:rtl/>
        </w:rPr>
      </w:pPr>
      <w:bookmarkStart w:id="15867" w:name="_ETM_Q24_215944"/>
      <w:bookmarkEnd w:id="15867"/>
      <w:r>
        <w:rPr>
          <w:rFonts w:hint="cs"/>
          <w:rtl/>
        </w:rPr>
        <w:t xml:space="preserve">"ובמדינתנו פנימה יהיה הצדק השליט העליון, השליט גם על </w:t>
      </w:r>
      <w:bookmarkStart w:id="15868" w:name="_ETM_Q24_219343"/>
      <w:bookmarkEnd w:id="15868"/>
      <w:r>
        <w:rPr>
          <w:rFonts w:hint="cs"/>
          <w:rtl/>
        </w:rPr>
        <w:t>שליטיה. לא תהיה רודנות</w:t>
      </w:r>
      <w:bookmarkStart w:id="15869" w:name="_ETM_Q24_218015"/>
      <w:bookmarkStart w:id="15870" w:name="_ETM_Q24_218063"/>
      <w:bookmarkEnd w:id="15869"/>
      <w:bookmarkEnd w:id="15870"/>
      <w:r>
        <w:rPr>
          <w:rFonts w:hint="cs"/>
          <w:rtl/>
        </w:rPr>
        <w:t xml:space="preserve"> </w:t>
      </w:r>
      <w:r w:rsidR="00ED71EC">
        <w:rPr>
          <w:rFonts w:hint="cs"/>
          <w:rtl/>
        </w:rPr>
        <w:t>– –</w:t>
      </w:r>
      <w:r w:rsidR="0087560E">
        <w:rPr>
          <w:rFonts w:hint="cs"/>
          <w:rtl/>
        </w:rPr>
        <w:t>"</w:t>
      </w:r>
    </w:p>
    <w:p w:rsidR="007A049D" w:rsidRDefault="007A049D" w:rsidP="00C73DE3">
      <w:pPr>
        <w:rPr>
          <w:rtl/>
        </w:rPr>
      </w:pPr>
      <w:bookmarkStart w:id="15871" w:name="_ETM_Q24_221390"/>
      <w:bookmarkStart w:id="15872" w:name="_ETM_Q24_221456"/>
      <w:bookmarkEnd w:id="15871"/>
      <w:bookmarkEnd w:id="15872"/>
    </w:p>
    <w:p w:rsidR="007A049D" w:rsidRDefault="007A049D" w:rsidP="00C73DE3">
      <w:pPr>
        <w:pStyle w:val="-"/>
        <w:keepNext/>
        <w:rPr>
          <w:rtl/>
        </w:rPr>
      </w:pPr>
      <w:bookmarkStart w:id="15873" w:name="ET_speakercontinue_5985_18"/>
      <w:r w:rsidRPr="00E46CF9">
        <w:rPr>
          <w:rStyle w:val="TagStyle"/>
          <w:rtl/>
        </w:rPr>
        <w:t xml:space="preserve"> &lt;&lt; דובר_המשך &gt;&gt; </w:t>
      </w:r>
      <w:r>
        <w:rPr>
          <w:rtl/>
        </w:rPr>
        <w:t>שרת התחבורה והבטיחות בדרכים מירי מרים רגב:</w:t>
      </w:r>
      <w:r w:rsidRPr="00E46CF9">
        <w:rPr>
          <w:rStyle w:val="TagStyle"/>
          <w:rtl/>
        </w:rPr>
        <w:t xml:space="preserve"> &lt;&lt; דובר_המשך &gt;&gt;</w:t>
      </w:r>
      <w:r>
        <w:rPr>
          <w:rtl/>
        </w:rPr>
        <w:t xml:space="preserve">   </w:t>
      </w:r>
      <w:bookmarkEnd w:id="15873"/>
    </w:p>
    <w:p w:rsidR="007A049D" w:rsidRDefault="007A049D" w:rsidP="00ED71EC">
      <w:pPr>
        <w:rPr>
          <w:rtl/>
        </w:rPr>
      </w:pPr>
    </w:p>
    <w:p w:rsidR="007A049D" w:rsidRDefault="007A049D" w:rsidP="00C73DE3">
      <w:pPr>
        <w:rPr>
          <w:rtl/>
        </w:rPr>
      </w:pPr>
      <w:bookmarkStart w:id="15874" w:name="_ETM_Q24_218243"/>
      <w:bookmarkEnd w:id="15874"/>
      <w:r>
        <w:rPr>
          <w:rFonts w:hint="cs"/>
          <w:rtl/>
        </w:rPr>
        <w:t>מה</w:t>
      </w:r>
      <w:bookmarkStart w:id="15875" w:name="_ETM_Q24_218886"/>
      <w:bookmarkEnd w:id="15875"/>
      <w:r>
        <w:rPr>
          <w:rFonts w:hint="cs"/>
          <w:rtl/>
        </w:rPr>
        <w:t xml:space="preserve"> שמעניין אתכם שאתם לא יודעים להפסיד. זה העניין. אתם לא </w:t>
      </w:r>
      <w:bookmarkStart w:id="15876" w:name="_ETM_Q24_225287"/>
      <w:bookmarkEnd w:id="15876"/>
      <w:r>
        <w:rPr>
          <w:rFonts w:hint="cs"/>
          <w:rtl/>
        </w:rPr>
        <w:t>יודעים להפסיד</w:t>
      </w:r>
      <w:bookmarkStart w:id="15877" w:name="_ETM_Q24_224930"/>
      <w:bookmarkEnd w:id="15877"/>
      <w:r>
        <w:rPr>
          <w:rFonts w:hint="cs"/>
          <w:rtl/>
        </w:rPr>
        <w:t xml:space="preserve"> </w:t>
      </w:r>
      <w:r w:rsidR="00ED71EC">
        <w:rPr>
          <w:rFonts w:hint="cs"/>
          <w:rtl/>
        </w:rPr>
        <w:t>– –</w:t>
      </w:r>
    </w:p>
    <w:p w:rsidR="007A049D" w:rsidRDefault="007A049D" w:rsidP="00C73DE3">
      <w:pPr>
        <w:rPr>
          <w:rtl/>
        </w:rPr>
      </w:pPr>
      <w:bookmarkStart w:id="15878" w:name="_ETM_Q24_224996"/>
      <w:bookmarkStart w:id="15879" w:name="_ETM_Q24_225818"/>
      <w:bookmarkEnd w:id="15878"/>
      <w:bookmarkEnd w:id="15879"/>
    </w:p>
    <w:p w:rsidR="007A049D" w:rsidRDefault="007A049D" w:rsidP="00C73DE3">
      <w:pPr>
        <w:pStyle w:val="af7"/>
        <w:keepNext/>
        <w:rPr>
          <w:rtl/>
        </w:rPr>
      </w:pPr>
      <w:r w:rsidRPr="00E46CF9">
        <w:rPr>
          <w:rStyle w:val="TagStyle"/>
          <w:rtl/>
        </w:rPr>
        <w:t xml:space="preserve"> &lt;&lt; קריאה &gt;&gt; </w:t>
      </w:r>
      <w:r>
        <w:rPr>
          <w:rtl/>
        </w:rPr>
        <w:t>מיכל שיר סגמן (יש עתיד):</w:t>
      </w:r>
      <w:r w:rsidRPr="00E46CF9">
        <w:rPr>
          <w:rStyle w:val="TagStyle"/>
          <w:rtl/>
        </w:rPr>
        <w:t xml:space="preserve"> &lt;&lt; קריאה &gt;&gt;</w:t>
      </w:r>
      <w:r>
        <w:rPr>
          <w:rtl/>
        </w:rPr>
        <w:t xml:space="preserve">   </w:t>
      </w:r>
    </w:p>
    <w:p w:rsidR="007A049D" w:rsidRDefault="007A049D" w:rsidP="00ED71EC">
      <w:pPr>
        <w:rPr>
          <w:rtl/>
        </w:rPr>
      </w:pPr>
    </w:p>
    <w:p w:rsidR="007A049D" w:rsidRDefault="0087560E" w:rsidP="00C73DE3">
      <w:pPr>
        <w:rPr>
          <w:rtl/>
        </w:rPr>
      </w:pPr>
      <w:bookmarkStart w:id="15880" w:name="_ETM_Q24_229996"/>
      <w:bookmarkEnd w:id="15880"/>
      <w:r>
        <w:rPr>
          <w:rFonts w:hint="cs"/>
          <w:rtl/>
        </w:rPr>
        <w:t>"</w:t>
      </w:r>
      <w:r w:rsidR="00ED71EC">
        <w:rPr>
          <w:rFonts w:hint="cs"/>
          <w:rtl/>
        </w:rPr>
        <w:t>– –</w:t>
      </w:r>
      <w:r w:rsidR="007A049D">
        <w:rPr>
          <w:rFonts w:hint="cs"/>
          <w:rtl/>
        </w:rPr>
        <w:t xml:space="preserve"> יהיו נושאי המשרה משרתי החברה ולא רודים בה. בל תהיה טפילות. בל יהיה ניצול </w:t>
      </w:r>
      <w:r w:rsidR="00ED71EC">
        <w:rPr>
          <w:rFonts w:hint="cs"/>
          <w:rtl/>
        </w:rPr>
        <w:t>– –</w:t>
      </w:r>
      <w:r>
        <w:rPr>
          <w:rFonts w:hint="cs"/>
          <w:rtl/>
        </w:rPr>
        <w:t>"</w:t>
      </w:r>
    </w:p>
    <w:p w:rsidR="007A049D" w:rsidRDefault="007A049D" w:rsidP="00C73DE3">
      <w:pPr>
        <w:rPr>
          <w:rtl/>
        </w:rPr>
      </w:pPr>
      <w:bookmarkStart w:id="15881" w:name="_ETM_Q24_230962"/>
      <w:bookmarkStart w:id="15882" w:name="_ETM_Q24_231008"/>
      <w:bookmarkEnd w:id="15881"/>
      <w:bookmarkEnd w:id="15882"/>
    </w:p>
    <w:p w:rsidR="007A049D" w:rsidRDefault="007A049D" w:rsidP="00C73DE3">
      <w:pPr>
        <w:pStyle w:val="-"/>
        <w:keepNext/>
        <w:rPr>
          <w:rtl/>
        </w:rPr>
      </w:pPr>
      <w:r w:rsidRPr="00442E37">
        <w:rPr>
          <w:rStyle w:val="TagStyle"/>
          <w:rtl/>
        </w:rPr>
        <w:t xml:space="preserve">&lt;&lt; דובר_המשך &gt;&gt; </w:t>
      </w:r>
      <w:r>
        <w:rPr>
          <w:rtl/>
        </w:rPr>
        <w:t>שרת התחבורה והבטיחות בדרכים מירי מרים רגב:</w:t>
      </w:r>
      <w:r w:rsidRPr="00442E37">
        <w:rPr>
          <w:rStyle w:val="TagStyle"/>
          <w:rtl/>
        </w:rPr>
        <w:t xml:space="preserve"> &lt;&lt; דובר_המשך &gt;&gt;</w:t>
      </w:r>
      <w:r>
        <w:rPr>
          <w:rtl/>
        </w:rPr>
        <w:t xml:space="preserve">   </w:t>
      </w:r>
    </w:p>
    <w:p w:rsidR="007A049D" w:rsidRDefault="007A049D" w:rsidP="00ED71EC">
      <w:pPr>
        <w:rPr>
          <w:rtl/>
        </w:rPr>
      </w:pPr>
    </w:p>
    <w:p w:rsidR="007A049D" w:rsidRDefault="007A049D" w:rsidP="00C73DE3">
      <w:pPr>
        <w:rPr>
          <w:rtl/>
        </w:rPr>
      </w:pPr>
      <w:bookmarkStart w:id="15883" w:name="_ETM_Q24_230215"/>
      <w:bookmarkEnd w:id="15883"/>
      <w:r>
        <w:rPr>
          <w:rFonts w:hint="cs"/>
          <w:rtl/>
        </w:rPr>
        <w:t>תשמור על זכותי לדבר.</w:t>
      </w:r>
    </w:p>
    <w:p w:rsidR="007A049D" w:rsidRDefault="007A049D" w:rsidP="00C73DE3">
      <w:pPr>
        <w:rPr>
          <w:rtl/>
        </w:rPr>
      </w:pPr>
      <w:bookmarkStart w:id="15884" w:name="_ETM_Q24_231619"/>
      <w:bookmarkStart w:id="15885" w:name="_ETM_Q24_231671"/>
      <w:bookmarkEnd w:id="15884"/>
      <w:bookmarkEnd w:id="15885"/>
    </w:p>
    <w:p w:rsidR="007A049D" w:rsidRDefault="007A049D" w:rsidP="00C73DE3">
      <w:pPr>
        <w:pStyle w:val="af7"/>
        <w:keepNext/>
        <w:rPr>
          <w:rtl/>
        </w:rPr>
      </w:pPr>
      <w:r w:rsidRPr="007960CA">
        <w:rPr>
          <w:rStyle w:val="TagStyle"/>
          <w:rtl/>
        </w:rPr>
        <w:t xml:space="preserve"> &lt;&lt; קריאה &gt;&gt; </w:t>
      </w:r>
      <w:r>
        <w:rPr>
          <w:rtl/>
        </w:rPr>
        <w:t>מיכל שיר סגמן (יש עתיד):</w:t>
      </w:r>
      <w:r w:rsidRPr="007960CA">
        <w:rPr>
          <w:rStyle w:val="TagStyle"/>
          <w:rtl/>
        </w:rPr>
        <w:t xml:space="preserve"> &lt;&lt; קריאה &gt;&gt;</w:t>
      </w:r>
      <w:r>
        <w:rPr>
          <w:rtl/>
        </w:rPr>
        <w:t xml:space="preserve">   </w:t>
      </w:r>
    </w:p>
    <w:p w:rsidR="007A049D" w:rsidRDefault="007A049D" w:rsidP="00ED71EC">
      <w:pPr>
        <w:rPr>
          <w:rtl/>
        </w:rPr>
      </w:pPr>
    </w:p>
    <w:p w:rsidR="007A049D" w:rsidRDefault="0087560E" w:rsidP="00C73DE3">
      <w:pPr>
        <w:rPr>
          <w:rtl/>
        </w:rPr>
      </w:pPr>
      <w:bookmarkStart w:id="15886" w:name="_ETM_Q24_232137"/>
      <w:bookmarkEnd w:id="15886"/>
      <w:r>
        <w:rPr>
          <w:rFonts w:hint="cs"/>
          <w:rtl/>
        </w:rPr>
        <w:t>"</w:t>
      </w:r>
      <w:r w:rsidR="00ED71EC">
        <w:rPr>
          <w:rFonts w:hint="cs"/>
          <w:rtl/>
        </w:rPr>
        <w:t>– –</w:t>
      </w:r>
      <w:r w:rsidR="007A049D">
        <w:rPr>
          <w:rFonts w:hint="cs"/>
          <w:rtl/>
        </w:rPr>
        <w:t xml:space="preserve"> בל יהיה בביתנו איש, אזרח או גר, רעב </w:t>
      </w:r>
      <w:bookmarkStart w:id="15887" w:name="_ETM_Q24_232682"/>
      <w:bookmarkEnd w:id="15887"/>
      <w:r w:rsidR="007A049D">
        <w:rPr>
          <w:rFonts w:hint="cs"/>
          <w:rtl/>
        </w:rPr>
        <w:t>ללחם, חסר קורת גג".</w:t>
      </w:r>
    </w:p>
    <w:p w:rsidR="007A049D" w:rsidRDefault="007A049D" w:rsidP="00C73DE3">
      <w:pPr>
        <w:rPr>
          <w:rtl/>
        </w:rPr>
      </w:pPr>
      <w:bookmarkStart w:id="15888" w:name="_ETM_Q24_232659"/>
      <w:bookmarkStart w:id="15889" w:name="_ETM_Q24_232713"/>
      <w:bookmarkEnd w:id="15888"/>
      <w:bookmarkEnd w:id="15889"/>
    </w:p>
    <w:p w:rsidR="007A049D" w:rsidRDefault="007A049D" w:rsidP="00C73DE3">
      <w:pPr>
        <w:pStyle w:val="af8"/>
        <w:keepNext/>
        <w:rPr>
          <w:rtl/>
        </w:rPr>
      </w:pPr>
      <w:r w:rsidRPr="00E46CF9">
        <w:rPr>
          <w:rStyle w:val="TagStyle"/>
          <w:rtl/>
        </w:rPr>
        <w:t xml:space="preserve"> &lt;&lt; יור &gt;&gt; </w:t>
      </w:r>
      <w:r>
        <w:rPr>
          <w:rtl/>
        </w:rPr>
        <w:t>היו"ר אוריאל בוסו:</w:t>
      </w:r>
      <w:r w:rsidRPr="00E46CF9">
        <w:rPr>
          <w:rStyle w:val="TagStyle"/>
          <w:rtl/>
        </w:rPr>
        <w:t xml:space="preserve"> &lt;&lt; יור &gt;&gt;</w:t>
      </w:r>
      <w:r>
        <w:rPr>
          <w:rtl/>
        </w:rPr>
        <w:t xml:space="preserve">   </w:t>
      </w:r>
    </w:p>
    <w:p w:rsidR="007A049D" w:rsidRDefault="007A049D" w:rsidP="00ED71EC">
      <w:pPr>
        <w:rPr>
          <w:rtl/>
        </w:rPr>
      </w:pPr>
    </w:p>
    <w:p w:rsidR="007A049D" w:rsidRDefault="007A049D" w:rsidP="00C73DE3">
      <w:pPr>
        <w:rPr>
          <w:rtl/>
        </w:rPr>
      </w:pPr>
      <w:bookmarkStart w:id="15890" w:name="_ETM_Q24_233413"/>
      <w:bookmarkEnd w:id="15890"/>
      <w:r>
        <w:rPr>
          <w:rFonts w:hint="cs"/>
          <w:rtl/>
        </w:rPr>
        <w:t xml:space="preserve">חברת הכנסת מיכל שיר סגמן, </w:t>
      </w:r>
      <w:bookmarkStart w:id="15891" w:name="_ETM_Q24_234814"/>
      <w:bookmarkEnd w:id="15891"/>
      <w:r>
        <w:rPr>
          <w:rFonts w:hint="cs"/>
          <w:rtl/>
        </w:rPr>
        <w:t>בבקשה.</w:t>
      </w:r>
    </w:p>
    <w:p w:rsidR="007A049D" w:rsidRDefault="007A049D" w:rsidP="00C73DE3">
      <w:pPr>
        <w:rPr>
          <w:rtl/>
        </w:rPr>
      </w:pPr>
      <w:bookmarkStart w:id="15892" w:name="_ETM_Q24_234357"/>
      <w:bookmarkStart w:id="15893" w:name="_ETM_Q24_234408"/>
      <w:bookmarkEnd w:id="15892"/>
      <w:bookmarkEnd w:id="15893"/>
    </w:p>
    <w:p w:rsidR="007A049D" w:rsidRDefault="007A049D" w:rsidP="00C73DE3">
      <w:pPr>
        <w:pStyle w:val="af7"/>
        <w:keepNext/>
        <w:rPr>
          <w:rtl/>
        </w:rPr>
      </w:pPr>
      <w:bookmarkStart w:id="15894" w:name="ET_interruption_5809_23"/>
      <w:r w:rsidRPr="00E46CF9">
        <w:rPr>
          <w:rStyle w:val="TagStyle"/>
          <w:rtl/>
        </w:rPr>
        <w:t xml:space="preserve"> &lt;&lt; קריאה &gt;&gt; </w:t>
      </w:r>
      <w:r>
        <w:rPr>
          <w:rtl/>
        </w:rPr>
        <w:t>מיכל שיר סגמן (יש עתיד):</w:t>
      </w:r>
      <w:r w:rsidRPr="00E46CF9">
        <w:rPr>
          <w:rStyle w:val="TagStyle"/>
          <w:rtl/>
        </w:rPr>
        <w:t xml:space="preserve"> &lt;&lt; קריאה &gt;&gt;</w:t>
      </w:r>
      <w:r>
        <w:rPr>
          <w:rtl/>
        </w:rPr>
        <w:t xml:space="preserve">   </w:t>
      </w:r>
      <w:bookmarkEnd w:id="15894"/>
    </w:p>
    <w:p w:rsidR="007A049D" w:rsidRDefault="007A049D" w:rsidP="00ED71EC">
      <w:pPr>
        <w:rPr>
          <w:rtl/>
        </w:rPr>
      </w:pPr>
    </w:p>
    <w:p w:rsidR="007A049D" w:rsidRPr="00E46CF9" w:rsidRDefault="007A049D" w:rsidP="00C73DE3">
      <w:pPr>
        <w:rPr>
          <w:rtl/>
        </w:rPr>
      </w:pPr>
      <w:bookmarkStart w:id="15895" w:name="_ETM_Q24_235494"/>
      <w:bookmarkEnd w:id="15895"/>
      <w:r>
        <w:rPr>
          <w:rFonts w:hint="cs"/>
          <w:rtl/>
        </w:rPr>
        <w:t xml:space="preserve">זה מנחם בגין אמר </w:t>
      </w:r>
      <w:r w:rsidR="00ED71EC">
        <w:rPr>
          <w:rFonts w:hint="cs"/>
          <w:rtl/>
        </w:rPr>
        <w:t>– – –</w:t>
      </w:r>
    </w:p>
    <w:p w:rsidR="007A049D" w:rsidRDefault="007A049D" w:rsidP="00C73DE3">
      <w:pPr>
        <w:rPr>
          <w:rtl/>
        </w:rPr>
      </w:pPr>
    </w:p>
    <w:p w:rsidR="007A049D" w:rsidRDefault="007A049D" w:rsidP="00C73DE3">
      <w:pPr>
        <w:pStyle w:val="af8"/>
        <w:keepNext/>
        <w:rPr>
          <w:rtl/>
        </w:rPr>
      </w:pPr>
      <w:r w:rsidRPr="00E46CF9">
        <w:rPr>
          <w:rStyle w:val="TagStyle"/>
          <w:rtl/>
        </w:rPr>
        <w:t xml:space="preserve"> &lt;&lt; יור &gt;&gt; </w:t>
      </w:r>
      <w:r>
        <w:rPr>
          <w:rtl/>
        </w:rPr>
        <w:t>היו"ר אוריאל בוסו:</w:t>
      </w:r>
      <w:r w:rsidRPr="00E46CF9">
        <w:rPr>
          <w:rStyle w:val="TagStyle"/>
          <w:rtl/>
        </w:rPr>
        <w:t xml:space="preserve"> &lt;&lt; יור &gt;&gt;</w:t>
      </w:r>
      <w:r>
        <w:rPr>
          <w:rtl/>
        </w:rPr>
        <w:t xml:space="preserve">   </w:t>
      </w:r>
    </w:p>
    <w:p w:rsidR="007A049D" w:rsidRDefault="007A049D" w:rsidP="00ED71EC">
      <w:pPr>
        <w:rPr>
          <w:rtl/>
        </w:rPr>
      </w:pPr>
    </w:p>
    <w:p w:rsidR="007A049D" w:rsidRDefault="007A049D" w:rsidP="00C73DE3">
      <w:pPr>
        <w:rPr>
          <w:rtl/>
        </w:rPr>
      </w:pPr>
      <w:bookmarkStart w:id="15896" w:name="_ETM_Q24_240296"/>
      <w:bookmarkEnd w:id="15896"/>
      <w:r>
        <w:rPr>
          <w:rFonts w:hint="cs"/>
          <w:rtl/>
        </w:rPr>
        <w:t xml:space="preserve">חברת הכנסת שיר סגמן, אני </w:t>
      </w:r>
      <w:bookmarkStart w:id="15897" w:name="_ETM_Q24_240697"/>
      <w:bookmarkEnd w:id="15897"/>
      <w:r>
        <w:rPr>
          <w:rFonts w:hint="cs"/>
          <w:rtl/>
        </w:rPr>
        <w:t>קורא אותך לסדר פעם ראשונה. לא להפריע לשרה.</w:t>
      </w:r>
    </w:p>
    <w:p w:rsidR="007A049D" w:rsidRDefault="007A049D" w:rsidP="00C73DE3">
      <w:pPr>
        <w:rPr>
          <w:rtl/>
        </w:rPr>
      </w:pPr>
      <w:bookmarkStart w:id="15898" w:name="_ETM_Q24_244882"/>
      <w:bookmarkStart w:id="15899" w:name="_ETM_Q24_244939"/>
      <w:bookmarkEnd w:id="15898"/>
      <w:bookmarkEnd w:id="15899"/>
    </w:p>
    <w:p w:rsidR="007A049D" w:rsidRDefault="007A049D" w:rsidP="00C73DE3">
      <w:pPr>
        <w:pStyle w:val="af7"/>
        <w:keepNext/>
        <w:rPr>
          <w:rtl/>
        </w:rPr>
      </w:pPr>
      <w:bookmarkStart w:id="15900" w:name="ET_interruption_5809_25"/>
      <w:r w:rsidRPr="00E46CF9">
        <w:rPr>
          <w:rStyle w:val="TagStyle"/>
          <w:rtl/>
        </w:rPr>
        <w:t xml:space="preserve"> &lt;&lt; קריאה &gt;&gt; </w:t>
      </w:r>
      <w:r>
        <w:rPr>
          <w:rtl/>
        </w:rPr>
        <w:t>מיכל שיר סגמן (יש עתיד):</w:t>
      </w:r>
      <w:r w:rsidRPr="00E46CF9">
        <w:rPr>
          <w:rStyle w:val="TagStyle"/>
          <w:rtl/>
        </w:rPr>
        <w:t xml:space="preserve"> &lt;&lt; קריאה &gt;&gt;</w:t>
      </w:r>
      <w:r>
        <w:rPr>
          <w:rtl/>
        </w:rPr>
        <w:t xml:space="preserve">   </w:t>
      </w:r>
      <w:bookmarkEnd w:id="15900"/>
    </w:p>
    <w:p w:rsidR="007A049D" w:rsidRDefault="007A049D" w:rsidP="00ED71EC">
      <w:pPr>
        <w:rPr>
          <w:rtl/>
        </w:rPr>
      </w:pPr>
    </w:p>
    <w:p w:rsidR="007A049D" w:rsidRDefault="007A049D" w:rsidP="00C73DE3">
      <w:pPr>
        <w:rPr>
          <w:rtl/>
        </w:rPr>
      </w:pPr>
      <w:bookmarkStart w:id="15901" w:name="_ETM_Q24_245493"/>
      <w:bookmarkEnd w:id="15901"/>
      <w:r>
        <w:rPr>
          <w:rFonts w:hint="cs"/>
          <w:rtl/>
        </w:rPr>
        <w:t xml:space="preserve"> </w:t>
      </w:r>
      <w:r w:rsidR="00ED71EC">
        <w:rPr>
          <w:rFonts w:hint="cs"/>
          <w:rtl/>
        </w:rPr>
        <w:t>– – –</w:t>
      </w:r>
    </w:p>
    <w:p w:rsidR="007A049D" w:rsidRDefault="007A049D" w:rsidP="00C73DE3">
      <w:pPr>
        <w:rPr>
          <w:rtl/>
        </w:rPr>
      </w:pPr>
      <w:bookmarkStart w:id="15902" w:name="_ETM_Q24_246348"/>
      <w:bookmarkEnd w:id="15902"/>
    </w:p>
    <w:p w:rsidR="007C3F12" w:rsidRDefault="007C3F12" w:rsidP="007C3F12">
      <w:pPr>
        <w:pStyle w:val="af8"/>
        <w:keepNext/>
        <w:rPr>
          <w:rtl/>
        </w:rPr>
      </w:pPr>
      <w:r w:rsidRPr="00E46CF9">
        <w:rPr>
          <w:rStyle w:val="TagStyle"/>
          <w:rtl/>
        </w:rPr>
        <w:t xml:space="preserve">&lt;&lt; יור &gt;&gt; </w:t>
      </w:r>
      <w:r>
        <w:rPr>
          <w:rtl/>
        </w:rPr>
        <w:t>היו"ר אוריאל בוסו:</w:t>
      </w:r>
      <w:r w:rsidRPr="00E46CF9">
        <w:rPr>
          <w:rStyle w:val="TagStyle"/>
          <w:rtl/>
        </w:rPr>
        <w:t xml:space="preserve"> &lt;&lt; יור &gt;&gt;</w:t>
      </w:r>
      <w:r>
        <w:rPr>
          <w:rtl/>
        </w:rPr>
        <w:t xml:space="preserve">   </w:t>
      </w:r>
    </w:p>
    <w:p w:rsidR="007C3F12" w:rsidRDefault="007C3F12" w:rsidP="00ED71EC">
      <w:pPr>
        <w:rPr>
          <w:rtl/>
        </w:rPr>
      </w:pPr>
    </w:p>
    <w:p w:rsidR="007C3F12" w:rsidRDefault="007C3F12" w:rsidP="007C3F12">
      <w:pPr>
        <w:rPr>
          <w:rtl/>
        </w:rPr>
      </w:pPr>
      <w:r>
        <w:rPr>
          <w:rFonts w:hint="cs"/>
          <w:rtl/>
        </w:rPr>
        <w:t>פעם שנייה.</w:t>
      </w:r>
    </w:p>
    <w:p w:rsidR="007C3F12" w:rsidRDefault="007C3F12" w:rsidP="00C73DE3">
      <w:pPr>
        <w:rPr>
          <w:rtl/>
        </w:rPr>
      </w:pPr>
    </w:p>
    <w:p w:rsidR="007A049D" w:rsidRDefault="007A049D" w:rsidP="00C73DE3">
      <w:pPr>
        <w:pStyle w:val="-"/>
        <w:keepNext/>
        <w:rPr>
          <w:rtl/>
        </w:rPr>
      </w:pPr>
      <w:r w:rsidRPr="00442E37">
        <w:rPr>
          <w:rStyle w:val="TagStyle"/>
          <w:rtl/>
        </w:rPr>
        <w:t xml:space="preserve">&lt;&lt; דובר_המשך &gt;&gt; </w:t>
      </w:r>
      <w:r>
        <w:rPr>
          <w:rtl/>
        </w:rPr>
        <w:t>שרת התחבורה והבטיחות בדרכים מירי מרים רגב:</w:t>
      </w:r>
      <w:r w:rsidRPr="00442E37">
        <w:rPr>
          <w:rStyle w:val="TagStyle"/>
          <w:rtl/>
        </w:rPr>
        <w:t xml:space="preserve"> &lt;&lt; דובר_המשך &gt;&gt;</w:t>
      </w:r>
      <w:r>
        <w:rPr>
          <w:rtl/>
        </w:rPr>
        <w:t xml:space="preserve">   </w:t>
      </w:r>
    </w:p>
    <w:p w:rsidR="007A049D" w:rsidRDefault="007A049D" w:rsidP="00ED71EC">
      <w:pPr>
        <w:rPr>
          <w:rtl/>
        </w:rPr>
      </w:pPr>
    </w:p>
    <w:p w:rsidR="007A049D" w:rsidRDefault="007A049D" w:rsidP="00C73DE3">
      <w:pPr>
        <w:rPr>
          <w:rtl/>
        </w:rPr>
      </w:pPr>
      <w:bookmarkStart w:id="15903" w:name="_ETM_Q24_244228"/>
      <w:bookmarkEnd w:id="15903"/>
      <w:r>
        <w:rPr>
          <w:rFonts w:hint="cs"/>
          <w:rtl/>
        </w:rPr>
        <w:t xml:space="preserve">יש כאן אליטה סגורה </w:t>
      </w:r>
      <w:r w:rsidR="00ED71EC">
        <w:rPr>
          <w:rFonts w:hint="cs"/>
          <w:rtl/>
        </w:rPr>
        <w:t>– – –</w:t>
      </w:r>
    </w:p>
    <w:p w:rsidR="007A049D" w:rsidRPr="00E46CF9" w:rsidRDefault="007A049D" w:rsidP="00C73DE3">
      <w:pPr>
        <w:rPr>
          <w:rtl/>
        </w:rPr>
      </w:pPr>
      <w:bookmarkStart w:id="15904" w:name="_ETM_Q24_247575"/>
      <w:bookmarkStart w:id="15905" w:name="_ETM_Q24_247640"/>
      <w:bookmarkEnd w:id="15904"/>
      <w:bookmarkEnd w:id="15905"/>
    </w:p>
    <w:p w:rsidR="007A049D" w:rsidRDefault="007A049D" w:rsidP="00C73DE3">
      <w:pPr>
        <w:pStyle w:val="af7"/>
        <w:keepNext/>
        <w:rPr>
          <w:rtl/>
        </w:rPr>
      </w:pPr>
      <w:bookmarkStart w:id="15906" w:name="_ETM_Q24_246078"/>
      <w:bookmarkStart w:id="15907" w:name="_ETM_Q24_246143"/>
      <w:bookmarkStart w:id="15908" w:name="ET_interruption_5787_28"/>
      <w:bookmarkEnd w:id="15906"/>
      <w:bookmarkEnd w:id="15907"/>
      <w:r w:rsidRPr="00E46CF9">
        <w:rPr>
          <w:rStyle w:val="TagStyle"/>
          <w:rtl/>
        </w:rPr>
        <w:t xml:space="preserve"> &lt;&lt; קריאה &gt;&gt; </w:t>
      </w:r>
      <w:r>
        <w:rPr>
          <w:rtl/>
        </w:rPr>
        <w:t>יוראי להב הרצנו (יש עתיד):</w:t>
      </w:r>
      <w:r w:rsidRPr="00E46CF9">
        <w:rPr>
          <w:rStyle w:val="TagStyle"/>
          <w:rtl/>
        </w:rPr>
        <w:t xml:space="preserve"> &lt;&lt; קריאה &gt;&gt;</w:t>
      </w:r>
      <w:r>
        <w:rPr>
          <w:rtl/>
        </w:rPr>
        <w:t xml:space="preserve">   </w:t>
      </w:r>
      <w:bookmarkEnd w:id="15908"/>
    </w:p>
    <w:p w:rsidR="007A049D" w:rsidRDefault="007A049D" w:rsidP="00ED71EC">
      <w:pPr>
        <w:rPr>
          <w:rtl/>
        </w:rPr>
      </w:pPr>
    </w:p>
    <w:p w:rsidR="007A049D" w:rsidRDefault="007A049D" w:rsidP="00C73DE3">
      <w:pPr>
        <w:rPr>
          <w:rtl/>
        </w:rPr>
      </w:pPr>
      <w:bookmarkStart w:id="15909" w:name="_ETM_Q24_247368"/>
      <w:bookmarkEnd w:id="15909"/>
      <w:r>
        <w:rPr>
          <w:rFonts w:hint="cs"/>
          <w:rtl/>
        </w:rPr>
        <w:t>אליטה סגורה?</w:t>
      </w:r>
    </w:p>
    <w:p w:rsidR="007A049D" w:rsidRDefault="007A049D" w:rsidP="00C73DE3">
      <w:pPr>
        <w:rPr>
          <w:rtl/>
        </w:rPr>
      </w:pPr>
    </w:p>
    <w:p w:rsidR="007A049D" w:rsidRDefault="007A049D" w:rsidP="00C73DE3">
      <w:pPr>
        <w:pStyle w:val="-"/>
        <w:keepNext/>
        <w:rPr>
          <w:rtl/>
        </w:rPr>
      </w:pPr>
      <w:r w:rsidRPr="00442E37">
        <w:rPr>
          <w:rStyle w:val="TagStyle"/>
          <w:rtl/>
        </w:rPr>
        <w:t xml:space="preserve">&lt;&lt; דובר_המשך &gt;&gt; </w:t>
      </w:r>
      <w:r>
        <w:rPr>
          <w:rtl/>
        </w:rPr>
        <w:t>שרת התחבורה והבטיחות בדרכים מירי מרים רגב:</w:t>
      </w:r>
      <w:r w:rsidRPr="00442E37">
        <w:rPr>
          <w:rStyle w:val="TagStyle"/>
          <w:rtl/>
        </w:rPr>
        <w:t xml:space="preserve"> &lt;&lt; דובר_המשך &gt;&gt;</w:t>
      </w:r>
      <w:r>
        <w:rPr>
          <w:rtl/>
        </w:rPr>
        <w:t xml:space="preserve">   </w:t>
      </w:r>
    </w:p>
    <w:p w:rsidR="007A049D" w:rsidRDefault="007A049D" w:rsidP="00ED71EC">
      <w:pPr>
        <w:rPr>
          <w:rtl/>
        </w:rPr>
      </w:pPr>
    </w:p>
    <w:p w:rsidR="007A049D" w:rsidRDefault="007A049D" w:rsidP="00C73DE3">
      <w:pPr>
        <w:rPr>
          <w:rtl/>
        </w:rPr>
      </w:pPr>
      <w:bookmarkStart w:id="15910" w:name="_ETM_Q24_250973"/>
      <w:bookmarkEnd w:id="15910"/>
      <w:r>
        <w:rPr>
          <w:rFonts w:hint="cs"/>
          <w:rtl/>
        </w:rPr>
        <w:t xml:space="preserve">יש כאן </w:t>
      </w:r>
      <w:bookmarkStart w:id="15911" w:name="_ETM_Q24_252404"/>
      <w:bookmarkEnd w:id="15911"/>
      <w:r>
        <w:rPr>
          <w:rFonts w:hint="cs"/>
          <w:rtl/>
        </w:rPr>
        <w:t>אליטה סגורה שהתרגלה למשול.</w:t>
      </w:r>
    </w:p>
    <w:p w:rsidR="007A049D" w:rsidRDefault="007A049D" w:rsidP="00C73DE3">
      <w:pPr>
        <w:rPr>
          <w:rtl/>
        </w:rPr>
      </w:pPr>
    </w:p>
    <w:p w:rsidR="007A049D" w:rsidRDefault="007A049D" w:rsidP="00C73DE3">
      <w:pPr>
        <w:pStyle w:val="af7"/>
        <w:keepNext/>
        <w:rPr>
          <w:rtl/>
        </w:rPr>
      </w:pPr>
      <w:bookmarkStart w:id="15912" w:name="ET_interruption_5787_30"/>
      <w:r w:rsidRPr="00E46CF9">
        <w:rPr>
          <w:rStyle w:val="TagStyle"/>
          <w:rtl/>
        </w:rPr>
        <w:t xml:space="preserve"> &lt;&lt; קריאה &gt;&gt; </w:t>
      </w:r>
      <w:r>
        <w:rPr>
          <w:rtl/>
        </w:rPr>
        <w:t>יוראי להב הרצנו (יש עתיד):</w:t>
      </w:r>
      <w:r w:rsidRPr="00E46CF9">
        <w:rPr>
          <w:rStyle w:val="TagStyle"/>
          <w:rtl/>
        </w:rPr>
        <w:t xml:space="preserve"> &lt;&lt; קריאה &gt;&gt;</w:t>
      </w:r>
      <w:r>
        <w:rPr>
          <w:rtl/>
        </w:rPr>
        <w:t xml:space="preserve">   </w:t>
      </w:r>
      <w:bookmarkEnd w:id="15912"/>
    </w:p>
    <w:p w:rsidR="007A049D" w:rsidRDefault="007A049D" w:rsidP="00ED71EC">
      <w:pPr>
        <w:rPr>
          <w:rtl/>
        </w:rPr>
      </w:pPr>
    </w:p>
    <w:p w:rsidR="007A049D" w:rsidRDefault="007A049D" w:rsidP="00C73DE3">
      <w:pPr>
        <w:rPr>
          <w:rtl/>
        </w:rPr>
      </w:pPr>
      <w:bookmarkStart w:id="15913" w:name="_ETM_Q24_256540"/>
      <w:bookmarkStart w:id="15914" w:name="ET_yor_6488_2"/>
      <w:bookmarkEnd w:id="15913"/>
      <w:r>
        <w:rPr>
          <w:rFonts w:hint="cs"/>
          <w:rtl/>
        </w:rPr>
        <w:t>אפשר שאלה? שאלה?</w:t>
      </w:r>
    </w:p>
    <w:p w:rsidR="007A049D" w:rsidRDefault="007A049D" w:rsidP="00C73DE3">
      <w:pPr>
        <w:rPr>
          <w:rtl/>
        </w:rPr>
      </w:pPr>
      <w:bookmarkStart w:id="15915" w:name="_ETM_Q24_257080"/>
      <w:bookmarkStart w:id="15916" w:name="_ETM_Q24_257131"/>
      <w:bookmarkEnd w:id="15915"/>
      <w:bookmarkEnd w:id="15916"/>
    </w:p>
    <w:p w:rsidR="007A049D" w:rsidRDefault="007A049D" w:rsidP="00C73DE3">
      <w:pPr>
        <w:pStyle w:val="af8"/>
        <w:keepNext/>
        <w:rPr>
          <w:rtl/>
        </w:rPr>
      </w:pPr>
      <w:r w:rsidRPr="00442E37">
        <w:rPr>
          <w:rStyle w:val="TagStyle"/>
          <w:rtl/>
        </w:rPr>
        <w:t xml:space="preserve"> &lt;&lt; יור &gt;&gt; </w:t>
      </w:r>
      <w:r>
        <w:rPr>
          <w:rtl/>
        </w:rPr>
        <w:t>היו"ר אוריאל בוסו:</w:t>
      </w:r>
      <w:r w:rsidRPr="00442E37">
        <w:rPr>
          <w:rStyle w:val="TagStyle"/>
          <w:rtl/>
        </w:rPr>
        <w:t xml:space="preserve"> &lt;&lt; יור &gt;&gt;</w:t>
      </w:r>
      <w:r>
        <w:rPr>
          <w:rtl/>
        </w:rPr>
        <w:t xml:space="preserve">   </w:t>
      </w:r>
      <w:bookmarkEnd w:id="15914"/>
    </w:p>
    <w:p w:rsidR="007A049D" w:rsidRPr="00442E37" w:rsidRDefault="007A049D" w:rsidP="00C73DE3">
      <w:pPr>
        <w:rPr>
          <w:rtl/>
          <w:lang w:eastAsia="he-IL"/>
        </w:rPr>
      </w:pPr>
    </w:p>
    <w:p w:rsidR="007A049D" w:rsidRDefault="007A049D" w:rsidP="00ED71EC">
      <w:pPr>
        <w:rPr>
          <w:rtl/>
          <w:lang w:eastAsia="he-IL"/>
        </w:rPr>
      </w:pPr>
      <w:r>
        <w:rPr>
          <w:rFonts w:hint="cs"/>
          <w:rtl/>
          <w:lang w:eastAsia="he-IL"/>
        </w:rPr>
        <w:t xml:space="preserve">חבר הכנסת יוראי להב הרצנו, אני מבקש לא </w:t>
      </w:r>
      <w:bookmarkStart w:id="15917" w:name="_ETM_Q24_258532"/>
      <w:bookmarkEnd w:id="15917"/>
      <w:r>
        <w:rPr>
          <w:rFonts w:hint="cs"/>
          <w:rtl/>
          <w:lang w:eastAsia="he-IL"/>
        </w:rPr>
        <w:t>להפריע לשרה להשלים את דבריה.</w:t>
      </w:r>
      <w:r w:rsidR="007C3F12">
        <w:rPr>
          <w:rFonts w:hint="cs"/>
          <w:rtl/>
          <w:lang w:eastAsia="he-IL"/>
        </w:rPr>
        <w:t xml:space="preserve"> לא להפריע לשרה. </w:t>
      </w:r>
    </w:p>
    <w:p w:rsidR="007A049D" w:rsidRDefault="007A049D" w:rsidP="00C73DE3">
      <w:pPr>
        <w:rPr>
          <w:rtl/>
          <w:lang w:eastAsia="he-IL"/>
        </w:rPr>
      </w:pPr>
      <w:bookmarkStart w:id="15918" w:name="_ETM_Q24_257479"/>
      <w:bookmarkStart w:id="15919" w:name="_ETM_Q24_257493"/>
      <w:bookmarkEnd w:id="15918"/>
      <w:bookmarkEnd w:id="15919"/>
    </w:p>
    <w:p w:rsidR="007A049D" w:rsidRDefault="007A049D" w:rsidP="00C73DE3">
      <w:pPr>
        <w:pStyle w:val="-"/>
        <w:keepNext/>
        <w:rPr>
          <w:rtl/>
        </w:rPr>
      </w:pPr>
      <w:r w:rsidRPr="00442E37">
        <w:rPr>
          <w:rStyle w:val="TagStyle"/>
          <w:rtl/>
        </w:rPr>
        <w:t xml:space="preserve">&lt;&lt; דובר_המשך &gt;&gt; </w:t>
      </w:r>
      <w:r>
        <w:rPr>
          <w:rtl/>
        </w:rPr>
        <w:t>שרת התחבורה והבטיחות בדרכים מירי מרים רגב:</w:t>
      </w:r>
      <w:r w:rsidRPr="00442E37">
        <w:rPr>
          <w:rStyle w:val="TagStyle"/>
          <w:rtl/>
        </w:rPr>
        <w:t xml:space="preserve"> &lt;&lt; דובר_המשך &gt;&gt;</w:t>
      </w:r>
      <w:r>
        <w:rPr>
          <w:rtl/>
        </w:rPr>
        <w:t xml:space="preserve">   </w:t>
      </w:r>
    </w:p>
    <w:p w:rsidR="007A049D" w:rsidRDefault="007A049D" w:rsidP="00ED71EC">
      <w:pPr>
        <w:rPr>
          <w:rtl/>
          <w:lang w:eastAsia="he-IL"/>
        </w:rPr>
      </w:pPr>
    </w:p>
    <w:p w:rsidR="007A049D" w:rsidRPr="007960CA" w:rsidRDefault="007A049D" w:rsidP="007C3F12">
      <w:pPr>
        <w:rPr>
          <w:rtl/>
          <w:lang w:eastAsia="he-IL"/>
        </w:rPr>
      </w:pPr>
      <w:bookmarkStart w:id="15920" w:name="_ETM_Q24_258426"/>
      <w:bookmarkEnd w:id="15920"/>
      <w:r>
        <w:rPr>
          <w:rFonts w:hint="cs"/>
          <w:rtl/>
          <w:lang w:eastAsia="he-IL"/>
        </w:rPr>
        <w:t xml:space="preserve">אני הרי על בשרי חוויתי את זה </w:t>
      </w:r>
      <w:bookmarkStart w:id="15921" w:name="_ETM_Q24_260333"/>
      <w:bookmarkEnd w:id="15921"/>
      <w:r>
        <w:rPr>
          <w:rFonts w:hint="cs"/>
          <w:rtl/>
          <w:lang w:eastAsia="he-IL"/>
        </w:rPr>
        <w:t>כשרת התרבות.</w:t>
      </w:r>
      <w:r w:rsidR="007C3F12">
        <w:rPr>
          <w:rFonts w:hint="cs"/>
          <w:rtl/>
          <w:lang w:eastAsia="he-IL"/>
        </w:rPr>
        <w:t xml:space="preserve"> </w:t>
      </w:r>
      <w:bookmarkStart w:id="15922" w:name="_ETM_Q24_261209"/>
      <w:bookmarkStart w:id="15923" w:name="_ETM_Q24_261279"/>
      <w:bookmarkStart w:id="15924" w:name="_ETM_Q24_263577"/>
      <w:bookmarkEnd w:id="15922"/>
      <w:bookmarkEnd w:id="15923"/>
      <w:bookmarkEnd w:id="15924"/>
      <w:r>
        <w:rPr>
          <w:rFonts w:hint="cs"/>
          <w:rtl/>
          <w:lang w:eastAsia="he-IL"/>
        </w:rPr>
        <w:t>כשאני רציתי</w:t>
      </w:r>
      <w:bookmarkStart w:id="15925" w:name="_ETM_Q24_264103"/>
      <w:bookmarkEnd w:id="15925"/>
      <w:r>
        <w:rPr>
          <w:rFonts w:hint="cs"/>
          <w:rtl/>
          <w:lang w:eastAsia="he-IL"/>
        </w:rPr>
        <w:t xml:space="preserve"> וחילקתי </w:t>
      </w:r>
      <w:r w:rsidR="00ED71EC">
        <w:rPr>
          <w:rFonts w:hint="cs"/>
          <w:rtl/>
          <w:lang w:eastAsia="he-IL"/>
        </w:rPr>
        <w:t>– – –</w:t>
      </w:r>
    </w:p>
    <w:p w:rsidR="007A049D" w:rsidRDefault="007A049D" w:rsidP="00C73DE3">
      <w:pPr>
        <w:rPr>
          <w:rtl/>
          <w:lang w:eastAsia="he-IL"/>
        </w:rPr>
      </w:pPr>
      <w:bookmarkStart w:id="15926" w:name="_ETM_Q24_262272"/>
      <w:bookmarkStart w:id="15927" w:name="_ETM_Q24_262347"/>
      <w:bookmarkEnd w:id="15926"/>
      <w:bookmarkEnd w:id="15927"/>
    </w:p>
    <w:p w:rsidR="007A049D" w:rsidRDefault="007A049D" w:rsidP="00C73DE3">
      <w:pPr>
        <w:pStyle w:val="af7"/>
        <w:keepNext/>
        <w:rPr>
          <w:rtl/>
        </w:rPr>
      </w:pPr>
      <w:bookmarkStart w:id="15928" w:name="ET_interruption_5787_34"/>
      <w:r w:rsidRPr="007960CA">
        <w:rPr>
          <w:rStyle w:val="TagStyle"/>
          <w:rtl/>
        </w:rPr>
        <w:t xml:space="preserve"> &lt;&lt; קריאה &gt;&gt; </w:t>
      </w:r>
      <w:r>
        <w:rPr>
          <w:rtl/>
        </w:rPr>
        <w:t>יוראי להב הרצנו (יש עתיד):</w:t>
      </w:r>
      <w:r w:rsidRPr="007960CA">
        <w:rPr>
          <w:rStyle w:val="TagStyle"/>
          <w:rtl/>
        </w:rPr>
        <w:t xml:space="preserve"> &lt;&lt; קריאה &gt;&gt;</w:t>
      </w:r>
      <w:r>
        <w:rPr>
          <w:rtl/>
        </w:rPr>
        <w:t xml:space="preserve">   </w:t>
      </w:r>
      <w:bookmarkEnd w:id="15928"/>
    </w:p>
    <w:p w:rsidR="007A049D" w:rsidRDefault="007A049D" w:rsidP="00ED71EC">
      <w:pPr>
        <w:rPr>
          <w:rtl/>
          <w:lang w:eastAsia="he-IL"/>
        </w:rPr>
      </w:pPr>
    </w:p>
    <w:p w:rsidR="007A049D" w:rsidRDefault="00ED71EC" w:rsidP="00C73DE3">
      <w:pPr>
        <w:rPr>
          <w:rtl/>
          <w:lang w:eastAsia="he-IL"/>
        </w:rPr>
      </w:pPr>
      <w:bookmarkStart w:id="15929" w:name="_ETM_Q24_262846"/>
      <w:bookmarkEnd w:id="15929"/>
      <w:r>
        <w:rPr>
          <w:rFonts w:hint="cs"/>
          <w:rtl/>
          <w:lang w:eastAsia="he-IL"/>
        </w:rPr>
        <w:t>– – –</w:t>
      </w:r>
      <w:r w:rsidR="007A049D">
        <w:rPr>
          <w:rFonts w:hint="cs"/>
          <w:rtl/>
          <w:lang w:eastAsia="he-IL"/>
        </w:rPr>
        <w:t xml:space="preserve"> על ראש הממשלה.</w:t>
      </w:r>
    </w:p>
    <w:p w:rsidR="007A049D" w:rsidRDefault="007A049D" w:rsidP="00C73DE3">
      <w:pPr>
        <w:rPr>
          <w:rtl/>
          <w:lang w:eastAsia="he-IL"/>
        </w:rPr>
      </w:pPr>
    </w:p>
    <w:p w:rsidR="007A049D" w:rsidRDefault="007A049D" w:rsidP="00C73DE3">
      <w:pPr>
        <w:pStyle w:val="af8"/>
        <w:keepNext/>
        <w:rPr>
          <w:rtl/>
        </w:rPr>
      </w:pPr>
      <w:bookmarkStart w:id="15930" w:name="ET_yor_6488_35"/>
      <w:r w:rsidRPr="007960CA">
        <w:rPr>
          <w:rStyle w:val="TagStyle"/>
          <w:rtl/>
        </w:rPr>
        <w:t xml:space="preserve"> &lt;&lt; יור &gt;&gt; </w:t>
      </w:r>
      <w:r>
        <w:rPr>
          <w:rtl/>
        </w:rPr>
        <w:t>היו"ר אוריאל בוסו:</w:t>
      </w:r>
      <w:r w:rsidRPr="007960CA">
        <w:rPr>
          <w:rStyle w:val="TagStyle"/>
          <w:rtl/>
        </w:rPr>
        <w:t xml:space="preserve"> &lt;&lt; יור &gt;&gt;</w:t>
      </w:r>
      <w:r>
        <w:rPr>
          <w:rtl/>
        </w:rPr>
        <w:t xml:space="preserve">   </w:t>
      </w:r>
      <w:bookmarkEnd w:id="15930"/>
    </w:p>
    <w:p w:rsidR="007A049D" w:rsidRDefault="007A049D" w:rsidP="00ED71EC">
      <w:pPr>
        <w:rPr>
          <w:rtl/>
          <w:lang w:eastAsia="he-IL"/>
        </w:rPr>
      </w:pPr>
    </w:p>
    <w:p w:rsidR="007A049D" w:rsidRPr="007960CA" w:rsidRDefault="007A049D" w:rsidP="00C73DE3">
      <w:pPr>
        <w:rPr>
          <w:rtl/>
          <w:lang w:eastAsia="he-IL"/>
        </w:rPr>
      </w:pPr>
      <w:bookmarkStart w:id="15931" w:name="_ETM_Q24_263804"/>
      <w:bookmarkEnd w:id="15931"/>
      <w:r>
        <w:rPr>
          <w:rFonts w:hint="cs"/>
          <w:rtl/>
          <w:lang w:eastAsia="he-IL"/>
        </w:rPr>
        <w:t>חבר הכנסת יוראי להב הרצנו.</w:t>
      </w:r>
    </w:p>
    <w:p w:rsidR="007A049D" w:rsidRDefault="007A049D" w:rsidP="00C73DE3">
      <w:pPr>
        <w:rPr>
          <w:rtl/>
          <w:lang w:eastAsia="he-IL"/>
        </w:rPr>
      </w:pPr>
    </w:p>
    <w:p w:rsidR="007A049D" w:rsidRDefault="007A049D" w:rsidP="00C73DE3">
      <w:pPr>
        <w:pStyle w:val="-"/>
        <w:keepNext/>
        <w:rPr>
          <w:rtl/>
        </w:rPr>
      </w:pPr>
      <w:r w:rsidRPr="00442E37">
        <w:rPr>
          <w:rStyle w:val="TagStyle"/>
          <w:rtl/>
        </w:rPr>
        <w:t xml:space="preserve">&lt;&lt; דובר_המשך &gt;&gt; </w:t>
      </w:r>
      <w:r>
        <w:rPr>
          <w:rtl/>
        </w:rPr>
        <w:t>שרת התחבורה והבטיחות בדרכים מירי מרים רגב:</w:t>
      </w:r>
      <w:r w:rsidRPr="00442E37">
        <w:rPr>
          <w:rStyle w:val="TagStyle"/>
          <w:rtl/>
        </w:rPr>
        <w:t xml:space="preserve"> &lt;&lt; דובר_המשך &gt;&gt;</w:t>
      </w:r>
      <w:r>
        <w:rPr>
          <w:rtl/>
        </w:rPr>
        <w:t xml:space="preserve">   </w:t>
      </w:r>
    </w:p>
    <w:p w:rsidR="007A049D" w:rsidRDefault="007A049D" w:rsidP="00ED71EC">
      <w:pPr>
        <w:rPr>
          <w:rtl/>
          <w:lang w:eastAsia="he-IL"/>
        </w:rPr>
      </w:pPr>
    </w:p>
    <w:p w:rsidR="007A049D" w:rsidRPr="007960CA" w:rsidRDefault="007A049D" w:rsidP="00C73DE3">
      <w:pPr>
        <w:rPr>
          <w:rtl/>
          <w:lang w:eastAsia="he-IL"/>
        </w:rPr>
      </w:pPr>
      <w:bookmarkStart w:id="15932" w:name="_ETM_Q24_266926"/>
      <w:bookmarkEnd w:id="15932"/>
      <w:r>
        <w:rPr>
          <w:rFonts w:hint="cs"/>
          <w:rtl/>
          <w:lang w:eastAsia="he-IL"/>
        </w:rPr>
        <w:t xml:space="preserve">אני הרי, דודי, חוויתי את הדברים האלה כשהייתי שרת התרבות. כי מה רציתי? להביא תקציבים לפריפריה, </w:t>
      </w:r>
      <w:bookmarkStart w:id="15933" w:name="_ETM_Q24_278151"/>
      <w:bookmarkEnd w:id="15933"/>
      <w:r>
        <w:rPr>
          <w:rFonts w:hint="cs"/>
          <w:rtl/>
          <w:lang w:eastAsia="he-IL"/>
        </w:rPr>
        <w:t xml:space="preserve">שיהיה ליד הפילהרמונית </w:t>
      </w:r>
      <w:r>
        <w:rPr>
          <w:rFonts w:hint="eastAsia"/>
          <w:rtl/>
          <w:lang w:eastAsia="he-IL"/>
        </w:rPr>
        <w:t>–</w:t>
      </w:r>
      <w:r>
        <w:rPr>
          <w:rFonts w:hint="cs"/>
          <w:rtl/>
          <w:lang w:eastAsia="he-IL"/>
        </w:rPr>
        <w:t xml:space="preserve"> אנדלוסית. הגעתי לאירועים וקראו לי בוז </w:t>
      </w:r>
      <w:r w:rsidR="00ED71EC">
        <w:rPr>
          <w:rFonts w:hint="cs"/>
          <w:rtl/>
          <w:lang w:eastAsia="he-IL"/>
        </w:rPr>
        <w:t>– –</w:t>
      </w:r>
    </w:p>
    <w:p w:rsidR="007A049D" w:rsidRDefault="007A049D" w:rsidP="009635F5">
      <w:pPr>
        <w:rPr>
          <w:rtl/>
        </w:rPr>
      </w:pPr>
    </w:p>
    <w:p w:rsidR="007A049D" w:rsidRDefault="007A049D" w:rsidP="00C73DE3">
      <w:pPr>
        <w:pStyle w:val="af7"/>
        <w:keepNext/>
        <w:rPr>
          <w:rtl/>
        </w:rPr>
      </w:pPr>
      <w:bookmarkStart w:id="15934" w:name="ET_interruption_5787_38"/>
      <w:r w:rsidRPr="007960CA">
        <w:rPr>
          <w:rStyle w:val="TagStyle"/>
          <w:rtl/>
        </w:rPr>
        <w:t xml:space="preserve"> &lt;&lt; קריאה &gt;&gt; </w:t>
      </w:r>
      <w:r>
        <w:rPr>
          <w:rtl/>
        </w:rPr>
        <w:t>יוראי להב הרצנו (יש עתיד):</w:t>
      </w:r>
      <w:r w:rsidRPr="007960CA">
        <w:rPr>
          <w:rStyle w:val="TagStyle"/>
          <w:rtl/>
        </w:rPr>
        <w:t xml:space="preserve"> &lt;&lt; קריאה &gt;&gt;</w:t>
      </w:r>
      <w:r>
        <w:rPr>
          <w:rtl/>
        </w:rPr>
        <w:t xml:space="preserve">   </w:t>
      </w:r>
      <w:bookmarkEnd w:id="15934"/>
    </w:p>
    <w:p w:rsidR="007A049D" w:rsidRDefault="007A049D" w:rsidP="00ED71EC">
      <w:pPr>
        <w:rPr>
          <w:rtl/>
        </w:rPr>
      </w:pPr>
    </w:p>
    <w:p w:rsidR="007A049D" w:rsidRDefault="007A049D" w:rsidP="00C73DE3">
      <w:pPr>
        <w:rPr>
          <w:rtl/>
        </w:rPr>
      </w:pPr>
      <w:bookmarkStart w:id="15935" w:name="_ETM_Q24_281621"/>
      <w:bookmarkEnd w:id="15935"/>
      <w:r>
        <w:rPr>
          <w:rFonts w:hint="cs"/>
          <w:rtl/>
        </w:rPr>
        <w:t>את הנזק שאת עשית שלושה שרים לא יכלו לתקן.</w:t>
      </w:r>
    </w:p>
    <w:p w:rsidR="007A049D" w:rsidRPr="007960CA" w:rsidRDefault="007A049D" w:rsidP="00C73DE3">
      <w:pPr>
        <w:rPr>
          <w:rtl/>
        </w:rPr>
      </w:pPr>
      <w:bookmarkStart w:id="15936" w:name="_ETM_Q24_283249"/>
      <w:bookmarkStart w:id="15937" w:name="_ETM_Q24_283339"/>
      <w:bookmarkEnd w:id="15936"/>
      <w:bookmarkEnd w:id="15937"/>
    </w:p>
    <w:p w:rsidR="007A049D" w:rsidRDefault="007A049D" w:rsidP="00C73DE3">
      <w:pPr>
        <w:pStyle w:val="af8"/>
        <w:keepNext/>
        <w:rPr>
          <w:rtl/>
        </w:rPr>
      </w:pPr>
      <w:r w:rsidRPr="00442E37">
        <w:rPr>
          <w:rStyle w:val="TagStyle"/>
          <w:rtl/>
        </w:rPr>
        <w:t xml:space="preserve"> &lt;&lt; יור &gt;&gt; </w:t>
      </w:r>
      <w:r>
        <w:rPr>
          <w:rtl/>
        </w:rPr>
        <w:t>היו"ר אוריאל בוסו:</w:t>
      </w:r>
      <w:r w:rsidRPr="00442E37">
        <w:rPr>
          <w:rStyle w:val="TagStyle"/>
          <w:rtl/>
        </w:rPr>
        <w:t xml:space="preserve"> &lt;&lt; יור &gt;&gt;</w:t>
      </w:r>
      <w:r>
        <w:rPr>
          <w:rtl/>
        </w:rPr>
        <w:t xml:space="preserve">   </w:t>
      </w:r>
    </w:p>
    <w:p w:rsidR="007A049D" w:rsidRDefault="007A049D" w:rsidP="00ED71EC">
      <w:pPr>
        <w:rPr>
          <w:rtl/>
          <w:lang w:eastAsia="he-IL"/>
        </w:rPr>
      </w:pPr>
    </w:p>
    <w:p w:rsidR="007A049D" w:rsidRDefault="007A049D" w:rsidP="00C73DE3">
      <w:pPr>
        <w:rPr>
          <w:rtl/>
          <w:lang w:eastAsia="he-IL"/>
        </w:rPr>
      </w:pPr>
      <w:r>
        <w:rPr>
          <w:rFonts w:hint="cs"/>
          <w:rtl/>
          <w:lang w:eastAsia="he-IL"/>
        </w:rPr>
        <w:t>חבר הכנסת יוראי להב הרצנו, אני קורא אותך לסדר פעם ראשונה.</w:t>
      </w:r>
    </w:p>
    <w:p w:rsidR="007A049D" w:rsidRDefault="007A049D" w:rsidP="00C73DE3">
      <w:pPr>
        <w:rPr>
          <w:rtl/>
          <w:lang w:eastAsia="he-IL"/>
        </w:rPr>
      </w:pPr>
    </w:p>
    <w:p w:rsidR="007A049D" w:rsidRDefault="007A049D" w:rsidP="00C73DE3">
      <w:pPr>
        <w:pStyle w:val="-"/>
        <w:keepNext/>
        <w:rPr>
          <w:rtl/>
        </w:rPr>
      </w:pPr>
      <w:r w:rsidRPr="00442E37">
        <w:rPr>
          <w:rStyle w:val="TagStyle"/>
          <w:rtl/>
        </w:rPr>
        <w:t xml:space="preserve">&lt;&lt; דובר_המשך &gt;&gt; </w:t>
      </w:r>
      <w:r>
        <w:rPr>
          <w:rtl/>
        </w:rPr>
        <w:t>שרת התחבורה והבטיחות בדרכים מירי מרים רגב:</w:t>
      </w:r>
      <w:r w:rsidRPr="00442E37">
        <w:rPr>
          <w:rStyle w:val="TagStyle"/>
          <w:rtl/>
        </w:rPr>
        <w:t xml:space="preserve"> &lt;&lt; דובר_המשך &gt;&gt;</w:t>
      </w:r>
      <w:r>
        <w:rPr>
          <w:rtl/>
        </w:rPr>
        <w:t xml:space="preserve">   </w:t>
      </w:r>
    </w:p>
    <w:p w:rsidR="007A049D" w:rsidRDefault="007A049D" w:rsidP="00ED71EC">
      <w:pPr>
        <w:rPr>
          <w:rtl/>
          <w:lang w:eastAsia="he-IL"/>
        </w:rPr>
      </w:pPr>
    </w:p>
    <w:p w:rsidR="007A049D" w:rsidRPr="007960CA" w:rsidRDefault="00ED71EC" w:rsidP="00AB3C65">
      <w:pPr>
        <w:rPr>
          <w:rtl/>
          <w:lang w:eastAsia="he-IL"/>
        </w:rPr>
      </w:pPr>
      <w:bookmarkStart w:id="15938" w:name="_ETM_Q24_285936"/>
      <w:bookmarkEnd w:id="15938"/>
      <w:r>
        <w:rPr>
          <w:rFonts w:hint="cs"/>
          <w:rtl/>
          <w:lang w:eastAsia="he-IL"/>
        </w:rPr>
        <w:t>– –</w:t>
      </w:r>
      <w:r w:rsidR="007A049D">
        <w:rPr>
          <w:rFonts w:hint="cs"/>
          <w:rtl/>
          <w:lang w:eastAsia="he-IL"/>
        </w:rPr>
        <w:t xml:space="preserve"> ולא נתנו לי מילה לדבר. אבל אני את המהפכה עשיתי, והבאתי תרבות </w:t>
      </w:r>
      <w:bookmarkStart w:id="15939" w:name="_ETM_Q24_291710"/>
      <w:bookmarkEnd w:id="15939"/>
      <w:r w:rsidR="007A049D">
        <w:rPr>
          <w:rFonts w:hint="cs"/>
          <w:rtl/>
          <w:lang w:eastAsia="he-IL"/>
        </w:rPr>
        <w:t xml:space="preserve">לכל מקום, למרות קריאות הבוז. למה? כי האליטה התרגלה לשלוט, </w:t>
      </w:r>
      <w:bookmarkStart w:id="15940" w:name="_ETM_Q24_298182"/>
      <w:bookmarkEnd w:id="15940"/>
      <w:r w:rsidR="007A049D">
        <w:rPr>
          <w:rFonts w:hint="cs"/>
          <w:rtl/>
          <w:lang w:eastAsia="he-IL"/>
        </w:rPr>
        <w:t xml:space="preserve">כי הכסף היה </w:t>
      </w:r>
      <w:r>
        <w:rPr>
          <w:rFonts w:hint="cs"/>
          <w:rtl/>
          <w:lang w:eastAsia="he-IL"/>
        </w:rPr>
        <w:t>– –</w:t>
      </w:r>
      <w:r w:rsidR="007A049D">
        <w:rPr>
          <w:rFonts w:hint="cs"/>
          <w:rtl/>
          <w:lang w:eastAsia="he-IL"/>
        </w:rPr>
        <w:t xml:space="preserve"> </w:t>
      </w:r>
    </w:p>
    <w:p w:rsidR="007A049D" w:rsidRDefault="007A049D" w:rsidP="00ED71EC">
      <w:pPr>
        <w:rPr>
          <w:rtl/>
          <w:lang w:eastAsia="he-IL"/>
        </w:rPr>
      </w:pPr>
    </w:p>
    <w:p w:rsidR="007A049D" w:rsidRDefault="007A049D" w:rsidP="00C73DE3">
      <w:pPr>
        <w:pStyle w:val="af7"/>
        <w:keepNext/>
        <w:rPr>
          <w:rtl/>
        </w:rPr>
      </w:pPr>
      <w:bookmarkStart w:id="15941" w:name="ET_interruption_5809_40"/>
      <w:r w:rsidRPr="007960CA">
        <w:rPr>
          <w:rStyle w:val="TagStyle"/>
          <w:rtl/>
        </w:rPr>
        <w:t xml:space="preserve"> &lt;&lt; קריאה &gt;&gt; </w:t>
      </w:r>
      <w:r>
        <w:rPr>
          <w:rtl/>
        </w:rPr>
        <w:t>מיכל שיר סגמן (יש עתיד):</w:t>
      </w:r>
      <w:r w:rsidRPr="007960CA">
        <w:rPr>
          <w:rStyle w:val="TagStyle"/>
          <w:rtl/>
        </w:rPr>
        <w:t xml:space="preserve"> &lt;&lt; קריאה &gt;&gt;</w:t>
      </w:r>
      <w:r>
        <w:rPr>
          <w:rtl/>
        </w:rPr>
        <w:t xml:space="preserve">   </w:t>
      </w:r>
      <w:bookmarkEnd w:id="15941"/>
    </w:p>
    <w:p w:rsidR="007A049D" w:rsidRDefault="007A049D" w:rsidP="00ED71EC">
      <w:pPr>
        <w:rPr>
          <w:rtl/>
          <w:lang w:eastAsia="he-IL"/>
        </w:rPr>
      </w:pPr>
    </w:p>
    <w:p w:rsidR="007A049D" w:rsidRDefault="007A049D" w:rsidP="007C3F12">
      <w:pPr>
        <w:rPr>
          <w:rtl/>
          <w:lang w:eastAsia="he-IL"/>
        </w:rPr>
      </w:pPr>
      <w:bookmarkStart w:id="15942" w:name="_ETM_Q24_299058"/>
      <w:bookmarkEnd w:id="15942"/>
      <w:r>
        <w:rPr>
          <w:rFonts w:hint="cs"/>
          <w:rtl/>
          <w:lang w:eastAsia="he-IL"/>
        </w:rPr>
        <w:t>איזה אליטה</w:t>
      </w:r>
      <w:r w:rsidR="007C3F12">
        <w:rPr>
          <w:rFonts w:hint="cs"/>
          <w:rtl/>
          <w:lang w:eastAsia="he-IL"/>
        </w:rPr>
        <w:t>,</w:t>
      </w:r>
      <w:r>
        <w:rPr>
          <w:rFonts w:hint="cs"/>
          <w:rtl/>
          <w:lang w:eastAsia="he-IL"/>
        </w:rPr>
        <w:t xml:space="preserve"> על מה את מדברת? </w:t>
      </w:r>
    </w:p>
    <w:p w:rsidR="007A049D" w:rsidRDefault="007A049D" w:rsidP="00C73DE3">
      <w:pPr>
        <w:rPr>
          <w:rtl/>
          <w:lang w:eastAsia="he-IL"/>
        </w:rPr>
      </w:pPr>
    </w:p>
    <w:p w:rsidR="007A049D" w:rsidRDefault="007A049D" w:rsidP="00C73DE3">
      <w:pPr>
        <w:pStyle w:val="-"/>
        <w:keepNext/>
        <w:rPr>
          <w:rtl/>
        </w:rPr>
      </w:pPr>
      <w:bookmarkStart w:id="15943" w:name="ET_speakercontinue_5985_6"/>
      <w:r w:rsidRPr="00442E37">
        <w:rPr>
          <w:rStyle w:val="TagStyle"/>
          <w:rtl/>
        </w:rPr>
        <w:t xml:space="preserve"> &lt;&lt; דובר_המשך &gt;&gt; </w:t>
      </w:r>
      <w:r>
        <w:rPr>
          <w:rtl/>
        </w:rPr>
        <w:t>שרת התחבורה והבטיחות בדרכים מירי מרים רגב:</w:t>
      </w:r>
      <w:r w:rsidRPr="00442E37">
        <w:rPr>
          <w:rStyle w:val="TagStyle"/>
          <w:rtl/>
        </w:rPr>
        <w:t xml:space="preserve"> &lt;&lt; דובר_המשך &gt;&gt;</w:t>
      </w:r>
      <w:r>
        <w:rPr>
          <w:rtl/>
        </w:rPr>
        <w:t xml:space="preserve">   </w:t>
      </w:r>
      <w:bookmarkEnd w:id="15943"/>
    </w:p>
    <w:p w:rsidR="007A049D" w:rsidRDefault="007A049D" w:rsidP="00ED71EC">
      <w:pPr>
        <w:rPr>
          <w:rtl/>
          <w:lang w:eastAsia="he-IL"/>
        </w:rPr>
      </w:pPr>
    </w:p>
    <w:p w:rsidR="007A049D" w:rsidRDefault="00ED71EC" w:rsidP="00AB3C65">
      <w:pPr>
        <w:rPr>
          <w:rtl/>
          <w:lang w:eastAsia="he-IL"/>
        </w:rPr>
      </w:pPr>
      <w:r>
        <w:rPr>
          <w:rFonts w:hint="cs"/>
          <w:rtl/>
          <w:lang w:eastAsia="he-IL"/>
        </w:rPr>
        <w:t>– –</w:t>
      </w:r>
      <w:r w:rsidR="007A049D">
        <w:rPr>
          <w:rFonts w:hint="cs"/>
          <w:rtl/>
          <w:lang w:eastAsia="he-IL"/>
        </w:rPr>
        <w:t xml:space="preserve"> כי הכסף היה במשרד </w:t>
      </w:r>
      <w:bookmarkStart w:id="15944" w:name="_ETM_Q24_300543"/>
      <w:bookmarkEnd w:id="15944"/>
      <w:r>
        <w:rPr>
          <w:rFonts w:hint="cs"/>
          <w:rtl/>
          <w:lang w:eastAsia="he-IL"/>
        </w:rPr>
        <w:t>– –</w:t>
      </w:r>
    </w:p>
    <w:p w:rsidR="007A049D" w:rsidRDefault="007A049D" w:rsidP="00C73DE3">
      <w:pPr>
        <w:rPr>
          <w:rtl/>
          <w:lang w:eastAsia="he-IL"/>
        </w:rPr>
      </w:pPr>
      <w:bookmarkStart w:id="15945" w:name="_ETM_Q24_300089"/>
      <w:bookmarkStart w:id="15946" w:name="_ETM_Q24_300174"/>
      <w:bookmarkStart w:id="15947" w:name="_ETM_Q24_300259"/>
      <w:bookmarkEnd w:id="15945"/>
      <w:bookmarkEnd w:id="15946"/>
      <w:bookmarkEnd w:id="15947"/>
    </w:p>
    <w:p w:rsidR="007A049D" w:rsidRDefault="007A049D" w:rsidP="00C73DE3">
      <w:pPr>
        <w:pStyle w:val="af8"/>
        <w:keepNext/>
        <w:rPr>
          <w:rtl/>
        </w:rPr>
      </w:pPr>
      <w:bookmarkStart w:id="15948" w:name="ET_yor_6488_41"/>
      <w:r w:rsidRPr="007960CA">
        <w:rPr>
          <w:rStyle w:val="TagStyle"/>
          <w:rtl/>
        </w:rPr>
        <w:t xml:space="preserve"> &lt;&lt; יור &gt;&gt; </w:t>
      </w:r>
      <w:r>
        <w:rPr>
          <w:rtl/>
        </w:rPr>
        <w:t>היו"ר אוריאל בוסו:</w:t>
      </w:r>
      <w:r w:rsidRPr="007960CA">
        <w:rPr>
          <w:rStyle w:val="TagStyle"/>
          <w:rtl/>
        </w:rPr>
        <w:t xml:space="preserve"> &lt;&lt; יור &gt;&gt;</w:t>
      </w:r>
      <w:r>
        <w:rPr>
          <w:rtl/>
        </w:rPr>
        <w:t xml:space="preserve">   </w:t>
      </w:r>
      <w:bookmarkEnd w:id="15948"/>
    </w:p>
    <w:p w:rsidR="007A049D" w:rsidRDefault="007A049D" w:rsidP="00ED71EC">
      <w:pPr>
        <w:rPr>
          <w:rtl/>
          <w:lang w:eastAsia="he-IL"/>
        </w:rPr>
      </w:pPr>
    </w:p>
    <w:p w:rsidR="007A049D" w:rsidRDefault="007A049D" w:rsidP="00C73DE3">
      <w:pPr>
        <w:rPr>
          <w:rtl/>
          <w:lang w:eastAsia="he-IL"/>
        </w:rPr>
      </w:pPr>
      <w:bookmarkStart w:id="15949" w:name="_ETM_Q24_300510"/>
      <w:bookmarkEnd w:id="15949"/>
      <w:r>
        <w:rPr>
          <w:rFonts w:hint="cs"/>
          <w:rtl/>
          <w:lang w:eastAsia="he-IL"/>
        </w:rPr>
        <w:t>את נמצאת בקריאה שנייה, חברת הכנסת שיר סגמן.</w:t>
      </w:r>
    </w:p>
    <w:p w:rsidR="007A049D" w:rsidRDefault="007A049D" w:rsidP="00C73DE3">
      <w:pPr>
        <w:rPr>
          <w:rtl/>
          <w:lang w:eastAsia="he-IL"/>
        </w:rPr>
      </w:pPr>
      <w:bookmarkStart w:id="15950" w:name="_ETM_Q24_302904"/>
      <w:bookmarkStart w:id="15951" w:name="_ETM_Q24_302961"/>
      <w:bookmarkEnd w:id="15950"/>
      <w:bookmarkEnd w:id="15951"/>
    </w:p>
    <w:p w:rsidR="007A049D" w:rsidRDefault="007A049D" w:rsidP="00C73DE3">
      <w:pPr>
        <w:pStyle w:val="-"/>
        <w:keepNext/>
        <w:rPr>
          <w:rtl/>
        </w:rPr>
      </w:pPr>
      <w:r w:rsidRPr="00442E37">
        <w:rPr>
          <w:rStyle w:val="TagStyle"/>
          <w:rtl/>
        </w:rPr>
        <w:t xml:space="preserve">&lt;&lt; דובר_המשך &gt;&gt; </w:t>
      </w:r>
      <w:r>
        <w:rPr>
          <w:rtl/>
        </w:rPr>
        <w:t>שרת התחבורה והבטיחות בדרכים מירי מרים רגב:</w:t>
      </w:r>
      <w:r w:rsidRPr="00442E37">
        <w:rPr>
          <w:rStyle w:val="TagStyle"/>
          <w:rtl/>
        </w:rPr>
        <w:t xml:space="preserve"> &lt;&lt; דובר_המשך &gt;&gt;</w:t>
      </w:r>
      <w:r>
        <w:rPr>
          <w:rtl/>
        </w:rPr>
        <w:t xml:space="preserve">   </w:t>
      </w:r>
    </w:p>
    <w:p w:rsidR="007A049D" w:rsidRDefault="007A049D" w:rsidP="00ED71EC">
      <w:pPr>
        <w:rPr>
          <w:rtl/>
          <w:lang w:eastAsia="he-IL"/>
        </w:rPr>
      </w:pPr>
    </w:p>
    <w:p w:rsidR="007A049D" w:rsidRDefault="00ED71EC" w:rsidP="00C73DE3">
      <w:pPr>
        <w:rPr>
          <w:rtl/>
          <w:lang w:eastAsia="he-IL"/>
        </w:rPr>
      </w:pPr>
      <w:bookmarkStart w:id="15952" w:name="_ETM_Q24_302643"/>
      <w:bookmarkStart w:id="15953" w:name="_ETM_Q24_301124"/>
      <w:bookmarkEnd w:id="15952"/>
      <w:bookmarkEnd w:id="15953"/>
      <w:r>
        <w:rPr>
          <w:rFonts w:hint="cs"/>
          <w:rtl/>
          <w:lang w:eastAsia="he-IL"/>
        </w:rPr>
        <w:t>– –</w:t>
      </w:r>
      <w:r w:rsidR="007A049D">
        <w:rPr>
          <w:rFonts w:hint="cs"/>
          <w:rtl/>
          <w:lang w:eastAsia="he-IL"/>
        </w:rPr>
        <w:t xml:space="preserve"> </w:t>
      </w:r>
      <w:r w:rsidR="007C3F12">
        <w:rPr>
          <w:rFonts w:hint="cs"/>
          <w:rtl/>
          <w:lang w:eastAsia="he-IL"/>
        </w:rPr>
        <w:t xml:space="preserve">במשולש </w:t>
      </w:r>
      <w:r w:rsidR="007A049D">
        <w:rPr>
          <w:rFonts w:hint="cs"/>
          <w:rtl/>
          <w:lang w:eastAsia="he-IL"/>
        </w:rPr>
        <w:t xml:space="preserve">אבן גבירול, דיזינגוף ורוטשילד. </w:t>
      </w:r>
      <w:bookmarkStart w:id="15954" w:name="_ETM_Q24_300317"/>
      <w:bookmarkEnd w:id="15954"/>
      <w:r w:rsidR="007A049D">
        <w:rPr>
          <w:rFonts w:hint="cs"/>
          <w:rtl/>
          <w:lang w:eastAsia="he-IL"/>
        </w:rPr>
        <w:t xml:space="preserve">אותו הדבר הם עושים עכשיו. </w:t>
      </w:r>
      <w:bookmarkStart w:id="15955" w:name="_ETM_Q24_309190"/>
      <w:bookmarkStart w:id="15956" w:name="_ETM_Q24_309221"/>
      <w:bookmarkStart w:id="15957" w:name="_ETM_Q24_309381"/>
      <w:bookmarkStart w:id="15958" w:name="_ETM_Q24_309453"/>
      <w:bookmarkEnd w:id="15955"/>
      <w:bookmarkEnd w:id="15956"/>
      <w:bookmarkEnd w:id="15957"/>
      <w:bookmarkEnd w:id="15958"/>
      <w:r w:rsidR="007A049D">
        <w:rPr>
          <w:rFonts w:hint="cs"/>
          <w:rtl/>
          <w:lang w:eastAsia="he-IL"/>
        </w:rPr>
        <w:t xml:space="preserve">תראו, אילולא הייתי חברה בוועדת השרים </w:t>
      </w:r>
      <w:bookmarkStart w:id="15959" w:name="_ETM_Q24_311579"/>
      <w:bookmarkEnd w:id="15959"/>
      <w:r w:rsidR="007A049D">
        <w:rPr>
          <w:rFonts w:hint="cs"/>
          <w:rtl/>
          <w:lang w:eastAsia="he-IL"/>
        </w:rPr>
        <w:t xml:space="preserve">לבחירת שופטים, סעדה, לא הייתי מאמינה למישהו שהיה עומד </w:t>
      </w:r>
      <w:bookmarkStart w:id="15960" w:name="_ETM_Q24_318575"/>
      <w:bookmarkEnd w:id="15960"/>
      <w:r w:rsidR="007A049D">
        <w:rPr>
          <w:rFonts w:hint="cs"/>
          <w:rtl/>
          <w:lang w:eastAsia="he-IL"/>
        </w:rPr>
        <w:t>פה ואומר את זה. אתה מאמין לי, סעדה?</w:t>
      </w:r>
    </w:p>
    <w:p w:rsidR="007A049D" w:rsidRDefault="007A049D" w:rsidP="00C73DE3">
      <w:pPr>
        <w:rPr>
          <w:rtl/>
          <w:lang w:eastAsia="he-IL"/>
        </w:rPr>
      </w:pPr>
      <w:bookmarkStart w:id="15961" w:name="_ETM_Q24_320531"/>
      <w:bookmarkStart w:id="15962" w:name="_ETM_Q24_320576"/>
      <w:bookmarkEnd w:id="15961"/>
      <w:bookmarkEnd w:id="15962"/>
    </w:p>
    <w:p w:rsidR="007A049D" w:rsidRDefault="007A049D" w:rsidP="00C73DE3">
      <w:pPr>
        <w:pStyle w:val="af7"/>
        <w:keepNext/>
        <w:rPr>
          <w:rtl/>
        </w:rPr>
      </w:pPr>
      <w:bookmarkStart w:id="15963" w:name="ET_interruption_6357_43"/>
      <w:r w:rsidRPr="007960CA">
        <w:rPr>
          <w:rStyle w:val="TagStyle"/>
          <w:rtl/>
        </w:rPr>
        <w:t xml:space="preserve"> &lt;&lt; קריאה &gt;&gt; </w:t>
      </w:r>
      <w:r>
        <w:rPr>
          <w:rtl/>
        </w:rPr>
        <w:t>משה סעדה (הליכוד):</w:t>
      </w:r>
      <w:r w:rsidRPr="007960CA">
        <w:rPr>
          <w:rStyle w:val="TagStyle"/>
          <w:rtl/>
        </w:rPr>
        <w:t xml:space="preserve"> &lt;&lt; קריאה &gt;&gt;</w:t>
      </w:r>
      <w:r>
        <w:rPr>
          <w:rtl/>
        </w:rPr>
        <w:t xml:space="preserve">   </w:t>
      </w:r>
      <w:bookmarkEnd w:id="15963"/>
    </w:p>
    <w:p w:rsidR="007A049D" w:rsidRDefault="007A049D" w:rsidP="00ED71EC">
      <w:pPr>
        <w:rPr>
          <w:rtl/>
          <w:lang w:eastAsia="he-IL"/>
        </w:rPr>
      </w:pPr>
    </w:p>
    <w:p w:rsidR="007A049D" w:rsidRDefault="007A049D" w:rsidP="00C73DE3">
      <w:pPr>
        <w:rPr>
          <w:rtl/>
          <w:lang w:eastAsia="he-IL"/>
        </w:rPr>
      </w:pPr>
      <w:bookmarkStart w:id="15964" w:name="_ETM_Q24_321149"/>
      <w:bookmarkEnd w:id="15964"/>
      <w:r>
        <w:rPr>
          <w:rFonts w:hint="cs"/>
          <w:rtl/>
          <w:lang w:eastAsia="he-IL"/>
        </w:rPr>
        <w:t>אני מאמין לך.</w:t>
      </w:r>
    </w:p>
    <w:p w:rsidR="007A049D" w:rsidRDefault="007A049D" w:rsidP="00C73DE3">
      <w:pPr>
        <w:rPr>
          <w:rtl/>
          <w:lang w:eastAsia="he-IL"/>
        </w:rPr>
      </w:pPr>
    </w:p>
    <w:p w:rsidR="007A049D" w:rsidRDefault="007A049D" w:rsidP="00C73DE3">
      <w:pPr>
        <w:pStyle w:val="-"/>
        <w:keepNext/>
        <w:rPr>
          <w:rtl/>
        </w:rPr>
      </w:pPr>
      <w:bookmarkStart w:id="15965" w:name="ET_speakercontinue_5985_7"/>
      <w:r w:rsidRPr="00442E37">
        <w:rPr>
          <w:rStyle w:val="TagStyle"/>
          <w:rtl/>
        </w:rPr>
        <w:t xml:space="preserve"> &lt;&lt; דובר_המשך &gt;&gt; </w:t>
      </w:r>
      <w:r>
        <w:rPr>
          <w:rtl/>
        </w:rPr>
        <w:t>שרת התחבורה והבטיחות בדרכים מירי מרים רגב:</w:t>
      </w:r>
      <w:r w:rsidRPr="00442E37">
        <w:rPr>
          <w:rStyle w:val="TagStyle"/>
          <w:rtl/>
        </w:rPr>
        <w:t xml:space="preserve"> &lt;&lt; דובר_המשך &gt;&gt;</w:t>
      </w:r>
      <w:r>
        <w:rPr>
          <w:rtl/>
        </w:rPr>
        <w:t xml:space="preserve">   </w:t>
      </w:r>
      <w:bookmarkEnd w:id="15965"/>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לא הייתי מאמינה. </w:t>
      </w:r>
      <w:bookmarkStart w:id="15966" w:name="_ETM_Q24_325650"/>
      <w:bookmarkEnd w:id="15966"/>
      <w:r>
        <w:rPr>
          <w:rFonts w:hint="cs"/>
          <w:rtl/>
          <w:lang w:eastAsia="he-IL"/>
        </w:rPr>
        <w:t xml:space="preserve">ישבה חיות שעה בלעדינו, והביאו 61 שופטים על הראש </w:t>
      </w:r>
      <w:bookmarkStart w:id="15967" w:name="_ETM_Q24_330379"/>
      <w:bookmarkEnd w:id="15967"/>
      <w:r>
        <w:rPr>
          <w:rFonts w:hint="cs"/>
          <w:rtl/>
          <w:lang w:eastAsia="he-IL"/>
        </w:rPr>
        <w:t>שלנו.</w:t>
      </w:r>
    </w:p>
    <w:p w:rsidR="007A049D" w:rsidRDefault="007A049D" w:rsidP="00C73DE3">
      <w:pPr>
        <w:rPr>
          <w:rtl/>
          <w:lang w:eastAsia="he-IL"/>
        </w:rPr>
      </w:pPr>
      <w:bookmarkStart w:id="15968" w:name="_ETM_Q24_329938"/>
      <w:bookmarkStart w:id="15969" w:name="_ETM_Q24_329993"/>
      <w:bookmarkEnd w:id="15968"/>
      <w:bookmarkEnd w:id="15969"/>
    </w:p>
    <w:p w:rsidR="007A049D" w:rsidRDefault="007A049D" w:rsidP="00C73DE3">
      <w:pPr>
        <w:pStyle w:val="af7"/>
        <w:keepNext/>
        <w:rPr>
          <w:rtl/>
        </w:rPr>
      </w:pPr>
      <w:bookmarkStart w:id="15970" w:name="ET_interruption_6357_44"/>
      <w:r w:rsidRPr="007960CA">
        <w:rPr>
          <w:rStyle w:val="TagStyle"/>
          <w:rtl/>
        </w:rPr>
        <w:t xml:space="preserve"> &lt;&lt; קריאה &gt;&gt; </w:t>
      </w:r>
      <w:r>
        <w:rPr>
          <w:rtl/>
        </w:rPr>
        <w:t>משה סעדה (הליכוד):</w:t>
      </w:r>
      <w:r w:rsidRPr="007960CA">
        <w:rPr>
          <w:rStyle w:val="TagStyle"/>
          <w:rtl/>
        </w:rPr>
        <w:t xml:space="preserve"> &lt;&lt; קריאה &gt;&gt;</w:t>
      </w:r>
      <w:r>
        <w:rPr>
          <w:rtl/>
        </w:rPr>
        <w:t xml:space="preserve">   </w:t>
      </w:r>
      <w:bookmarkEnd w:id="15970"/>
    </w:p>
    <w:p w:rsidR="007A049D" w:rsidRDefault="007A049D" w:rsidP="00C73DE3">
      <w:pPr>
        <w:rPr>
          <w:rtl/>
          <w:lang w:eastAsia="he-IL"/>
        </w:rPr>
      </w:pPr>
      <w:bookmarkStart w:id="15971" w:name="_ETM_Q24_330593"/>
      <w:bookmarkStart w:id="15972" w:name="_ETM_Q24_330649"/>
      <w:bookmarkEnd w:id="15971"/>
      <w:bookmarkEnd w:id="15972"/>
    </w:p>
    <w:p w:rsidR="007A049D" w:rsidRDefault="007A049D" w:rsidP="00C73DE3">
      <w:pPr>
        <w:rPr>
          <w:rtl/>
          <w:lang w:eastAsia="he-IL"/>
        </w:rPr>
      </w:pPr>
      <w:bookmarkStart w:id="15973" w:name="_ETM_Q24_330233"/>
      <w:bookmarkStart w:id="15974" w:name="_ETM_Q24_330306"/>
      <w:bookmarkEnd w:id="15973"/>
      <w:bookmarkEnd w:id="15974"/>
      <w:r>
        <w:rPr>
          <w:rFonts w:hint="cs"/>
          <w:rtl/>
          <w:lang w:eastAsia="he-IL"/>
        </w:rPr>
        <w:t xml:space="preserve">דקה לשופט </w:t>
      </w:r>
      <w:r w:rsidR="00ED71EC">
        <w:rPr>
          <w:rFonts w:hint="cs"/>
          <w:rtl/>
          <w:lang w:eastAsia="he-IL"/>
        </w:rPr>
        <w:t>– – –</w:t>
      </w:r>
    </w:p>
    <w:p w:rsidR="007A049D" w:rsidRDefault="007A049D" w:rsidP="00C73DE3">
      <w:pPr>
        <w:rPr>
          <w:lang w:eastAsia="he-IL"/>
        </w:rPr>
      </w:pPr>
      <w:bookmarkStart w:id="15975" w:name="_ETM_Q24_331254"/>
      <w:bookmarkStart w:id="15976" w:name="_ETM_Q24_331324"/>
      <w:bookmarkEnd w:id="15975"/>
      <w:bookmarkEnd w:id="15976"/>
    </w:p>
    <w:p w:rsidR="007A049D" w:rsidRDefault="007A049D" w:rsidP="00C73DE3">
      <w:pPr>
        <w:pStyle w:val="-"/>
        <w:keepNext/>
        <w:rPr>
          <w:rtl/>
        </w:rPr>
      </w:pPr>
      <w:bookmarkStart w:id="15977" w:name="ET_speakercontinue_5985_8"/>
      <w:r w:rsidRPr="00442E37">
        <w:rPr>
          <w:rStyle w:val="TagStyle"/>
          <w:rtl/>
        </w:rPr>
        <w:t xml:space="preserve"> &lt;&lt; דובר_המשך &gt;&gt; </w:t>
      </w:r>
      <w:r>
        <w:rPr>
          <w:rtl/>
        </w:rPr>
        <w:t>שרת התחבורה והבטיחות בדרכים מירי מרים רגב:</w:t>
      </w:r>
      <w:r w:rsidRPr="00442E37">
        <w:rPr>
          <w:rStyle w:val="TagStyle"/>
          <w:rtl/>
        </w:rPr>
        <w:t xml:space="preserve"> &lt;&lt; דובר_המשך &gt;&gt;</w:t>
      </w:r>
      <w:r>
        <w:rPr>
          <w:rtl/>
        </w:rPr>
        <w:t xml:space="preserve">   </w:t>
      </w:r>
      <w:bookmarkEnd w:id="15977"/>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תבינו, מנה חמה לוקח יותר זמן </w:t>
      </w:r>
      <w:bookmarkStart w:id="15978" w:name="_ETM_Q24_336979"/>
      <w:bookmarkEnd w:id="15978"/>
      <w:r>
        <w:rPr>
          <w:rFonts w:hint="cs"/>
          <w:rtl/>
          <w:lang w:eastAsia="he-IL"/>
        </w:rPr>
        <w:t>להכין מאשר למנות שופט במדינת ישראל.</w:t>
      </w:r>
    </w:p>
    <w:p w:rsidR="007A049D" w:rsidRDefault="007A049D" w:rsidP="00C73DE3">
      <w:pPr>
        <w:rPr>
          <w:rtl/>
          <w:lang w:eastAsia="he-IL"/>
        </w:rPr>
      </w:pPr>
    </w:p>
    <w:p w:rsidR="007A049D" w:rsidRDefault="007A049D" w:rsidP="00C73DE3">
      <w:pPr>
        <w:pStyle w:val="af7"/>
        <w:keepNext/>
        <w:rPr>
          <w:rtl/>
        </w:rPr>
      </w:pPr>
      <w:bookmarkStart w:id="15979" w:name="ET_interruption_5787_45"/>
      <w:r w:rsidRPr="007960CA">
        <w:rPr>
          <w:rStyle w:val="TagStyle"/>
          <w:rtl/>
        </w:rPr>
        <w:t xml:space="preserve"> &lt;&lt; קריאה &gt;&gt; </w:t>
      </w:r>
      <w:r>
        <w:rPr>
          <w:rtl/>
        </w:rPr>
        <w:t>יוראי להב הרצנו (יש עתיד):</w:t>
      </w:r>
      <w:r w:rsidRPr="007960CA">
        <w:rPr>
          <w:rStyle w:val="TagStyle"/>
          <w:rtl/>
        </w:rPr>
        <w:t xml:space="preserve"> &lt;&lt; קריאה &gt;&gt;</w:t>
      </w:r>
      <w:r>
        <w:rPr>
          <w:rtl/>
        </w:rPr>
        <w:t xml:space="preserve">   </w:t>
      </w:r>
      <w:bookmarkEnd w:id="15979"/>
    </w:p>
    <w:p w:rsidR="007A049D" w:rsidRDefault="007A049D" w:rsidP="00ED71EC">
      <w:pPr>
        <w:rPr>
          <w:rtl/>
          <w:lang w:eastAsia="he-IL"/>
        </w:rPr>
      </w:pPr>
    </w:p>
    <w:p w:rsidR="007A049D" w:rsidRDefault="007A049D" w:rsidP="00C73DE3">
      <w:pPr>
        <w:rPr>
          <w:rtl/>
          <w:lang w:eastAsia="he-IL"/>
        </w:rPr>
      </w:pPr>
      <w:bookmarkStart w:id="15980" w:name="_ETM_Q24_339783"/>
      <w:bookmarkEnd w:id="15980"/>
      <w:r>
        <w:rPr>
          <w:rFonts w:hint="cs"/>
          <w:rtl/>
          <w:lang w:eastAsia="he-IL"/>
        </w:rPr>
        <w:t>מנה חמה לא עושה כאב בטן. מה שאתם עושים, אתם מחסלים את מדינת ישראל.</w:t>
      </w:r>
    </w:p>
    <w:p w:rsidR="007A049D" w:rsidRDefault="007A049D" w:rsidP="00C73DE3">
      <w:pPr>
        <w:rPr>
          <w:rtl/>
          <w:lang w:eastAsia="he-IL"/>
        </w:rPr>
      </w:pPr>
      <w:bookmarkStart w:id="15981" w:name="_ETM_Q24_341419"/>
      <w:bookmarkStart w:id="15982" w:name="_ETM_Q24_341468"/>
      <w:bookmarkEnd w:id="15981"/>
      <w:bookmarkEnd w:id="15982"/>
    </w:p>
    <w:p w:rsidR="007A049D" w:rsidRDefault="007A049D" w:rsidP="00C73DE3">
      <w:pPr>
        <w:pStyle w:val="-"/>
        <w:keepNext/>
        <w:rPr>
          <w:rtl/>
        </w:rPr>
      </w:pPr>
      <w:r w:rsidRPr="00442E37">
        <w:rPr>
          <w:rStyle w:val="TagStyle"/>
          <w:rtl/>
        </w:rPr>
        <w:t xml:space="preserve">&lt;&lt; דובר_המשך &gt;&gt; </w:t>
      </w:r>
      <w:r>
        <w:rPr>
          <w:rtl/>
        </w:rPr>
        <w:t>שרת התחבורה והבטיחות בדרכים מירי מרים רגב:</w:t>
      </w:r>
      <w:r w:rsidRPr="00442E37">
        <w:rPr>
          <w:rStyle w:val="TagStyle"/>
          <w:rtl/>
        </w:rPr>
        <w:t xml:space="preserve"> &lt;&lt; דובר_המשך &gt;&gt;</w:t>
      </w:r>
      <w:r>
        <w:rPr>
          <w:rtl/>
        </w:rPr>
        <w:t xml:space="preserve">   </w:t>
      </w:r>
    </w:p>
    <w:p w:rsidR="007A049D" w:rsidRDefault="007A049D" w:rsidP="00ED71EC">
      <w:pPr>
        <w:rPr>
          <w:rtl/>
          <w:lang w:eastAsia="he-IL"/>
        </w:rPr>
      </w:pPr>
    </w:p>
    <w:p w:rsidR="007A049D" w:rsidRDefault="007A049D" w:rsidP="00C73DE3">
      <w:pPr>
        <w:rPr>
          <w:rtl/>
          <w:lang w:eastAsia="he-IL"/>
        </w:rPr>
      </w:pPr>
      <w:bookmarkStart w:id="15983" w:name="_ETM_Q24_342005"/>
      <w:bookmarkEnd w:id="15983"/>
      <w:r>
        <w:rPr>
          <w:rFonts w:hint="cs"/>
          <w:rtl/>
          <w:lang w:eastAsia="he-IL"/>
        </w:rPr>
        <w:t xml:space="preserve">אתה יודע למה? כי הם </w:t>
      </w:r>
      <w:bookmarkStart w:id="15984" w:name="_ETM_Q24_344149"/>
      <w:bookmarkEnd w:id="15984"/>
      <w:r>
        <w:rPr>
          <w:rFonts w:hint="cs"/>
          <w:rtl/>
          <w:lang w:eastAsia="he-IL"/>
        </w:rPr>
        <w:t xml:space="preserve">מאותו דנ"א, כי היא רוצה אותם, והם רוצים להחליט מי יהיו השופטים במדינת ישראל. </w:t>
      </w:r>
      <w:r w:rsidR="007C3F12">
        <w:rPr>
          <w:rFonts w:hint="cs"/>
          <w:rtl/>
          <w:lang w:eastAsia="he-IL"/>
        </w:rPr>
        <w:t xml:space="preserve">זה חבר מביא חבר. </w:t>
      </w:r>
    </w:p>
    <w:p w:rsidR="007A049D" w:rsidRDefault="007A049D" w:rsidP="00C73DE3">
      <w:pPr>
        <w:rPr>
          <w:rtl/>
          <w:lang w:eastAsia="he-IL"/>
        </w:rPr>
      </w:pPr>
      <w:bookmarkStart w:id="15985" w:name="_ETM_Q24_346480"/>
      <w:bookmarkStart w:id="15986" w:name="_ETM_Q24_346530"/>
      <w:bookmarkEnd w:id="15985"/>
      <w:bookmarkEnd w:id="15986"/>
    </w:p>
    <w:p w:rsidR="007A049D" w:rsidRDefault="007A049D" w:rsidP="00C73DE3">
      <w:pPr>
        <w:pStyle w:val="af7"/>
        <w:keepNext/>
        <w:rPr>
          <w:rtl/>
        </w:rPr>
      </w:pPr>
      <w:bookmarkStart w:id="15987" w:name="ET_interruption_5787_47"/>
      <w:r w:rsidRPr="007960CA">
        <w:rPr>
          <w:rStyle w:val="TagStyle"/>
          <w:rtl/>
        </w:rPr>
        <w:t xml:space="preserve"> &lt;&lt; קריאה &gt;&gt; </w:t>
      </w:r>
      <w:r>
        <w:rPr>
          <w:rtl/>
        </w:rPr>
        <w:t>יוראי להב הרצנו (יש עתיד):</w:t>
      </w:r>
      <w:r w:rsidRPr="007960CA">
        <w:rPr>
          <w:rStyle w:val="TagStyle"/>
          <w:rtl/>
        </w:rPr>
        <w:t xml:space="preserve"> &lt;&lt; קריאה &gt;&gt;</w:t>
      </w:r>
      <w:r>
        <w:rPr>
          <w:rtl/>
        </w:rPr>
        <w:t xml:space="preserve">   </w:t>
      </w:r>
      <w:bookmarkEnd w:id="15987"/>
    </w:p>
    <w:p w:rsidR="007A049D" w:rsidRDefault="007A049D" w:rsidP="00ED71EC">
      <w:pPr>
        <w:rPr>
          <w:rtl/>
          <w:lang w:eastAsia="he-IL"/>
        </w:rPr>
      </w:pPr>
    </w:p>
    <w:p w:rsidR="007A049D" w:rsidRDefault="007A049D" w:rsidP="007C3F12">
      <w:pPr>
        <w:rPr>
          <w:rtl/>
          <w:lang w:eastAsia="he-IL"/>
        </w:rPr>
      </w:pPr>
      <w:bookmarkStart w:id="15988" w:name="_ETM_Q24_348480"/>
      <w:bookmarkEnd w:id="15988"/>
      <w:r>
        <w:rPr>
          <w:rFonts w:hint="cs"/>
          <w:rtl/>
          <w:lang w:eastAsia="he-IL"/>
        </w:rPr>
        <w:t>אתם מחסלים את הדמוקרטיה שלנו בלי בושה</w:t>
      </w:r>
      <w:r w:rsidR="007C3F12">
        <w:rPr>
          <w:rFonts w:hint="cs"/>
          <w:rtl/>
          <w:lang w:eastAsia="he-IL"/>
        </w:rPr>
        <w:t xml:space="preserve"> </w:t>
      </w:r>
      <w:bookmarkStart w:id="15989" w:name="_ETM_Q24_348481"/>
      <w:bookmarkStart w:id="15990" w:name="_ETM_Q24_348546"/>
      <w:bookmarkStart w:id="15991" w:name="_ETM_Q24_350373"/>
      <w:bookmarkStart w:id="15992" w:name="_ETM_Q24_350426"/>
      <w:bookmarkStart w:id="15993" w:name="_ETM_Q24_349871"/>
      <w:bookmarkStart w:id="15994" w:name="_ETM_Q24_349945"/>
      <w:bookmarkEnd w:id="15989"/>
      <w:bookmarkEnd w:id="15990"/>
      <w:bookmarkEnd w:id="15991"/>
      <w:bookmarkEnd w:id="15992"/>
      <w:bookmarkEnd w:id="15993"/>
      <w:bookmarkEnd w:id="15994"/>
      <w:r w:rsidR="00ED71EC">
        <w:rPr>
          <w:rFonts w:hint="cs"/>
          <w:rtl/>
          <w:lang w:eastAsia="he-IL"/>
        </w:rPr>
        <w:t>– – –</w:t>
      </w:r>
      <w:r>
        <w:rPr>
          <w:rFonts w:hint="cs"/>
          <w:rtl/>
          <w:lang w:eastAsia="he-IL"/>
        </w:rPr>
        <w:t xml:space="preserve"> די עם השקרים. די עם השקרים</w:t>
      </w:r>
      <w:bookmarkStart w:id="15995" w:name="_ETM_Q24_353258"/>
      <w:bookmarkEnd w:id="15995"/>
      <w:r>
        <w:rPr>
          <w:rFonts w:hint="cs"/>
          <w:rtl/>
          <w:lang w:eastAsia="he-IL"/>
        </w:rPr>
        <w:t>.</w:t>
      </w:r>
    </w:p>
    <w:p w:rsidR="007A049D" w:rsidRDefault="007A049D" w:rsidP="00C73DE3">
      <w:pPr>
        <w:rPr>
          <w:rtl/>
          <w:lang w:eastAsia="he-IL"/>
        </w:rPr>
      </w:pPr>
    </w:p>
    <w:p w:rsidR="007A049D" w:rsidRDefault="007A049D" w:rsidP="00C73DE3">
      <w:pPr>
        <w:pStyle w:val="-"/>
        <w:keepNext/>
        <w:rPr>
          <w:rtl/>
        </w:rPr>
      </w:pPr>
      <w:bookmarkStart w:id="15996" w:name="ET_speakercontinue_5985_9"/>
      <w:r w:rsidRPr="00442E37">
        <w:rPr>
          <w:rStyle w:val="TagStyle"/>
          <w:rtl/>
        </w:rPr>
        <w:t xml:space="preserve"> &lt;&lt; דובר_המשך &gt;&gt; </w:t>
      </w:r>
      <w:r>
        <w:rPr>
          <w:rtl/>
        </w:rPr>
        <w:t>שרת התחבורה והבטיחות בדרכים מירי מרים רגב:</w:t>
      </w:r>
      <w:r w:rsidRPr="00442E37">
        <w:rPr>
          <w:rStyle w:val="TagStyle"/>
          <w:rtl/>
        </w:rPr>
        <w:t xml:space="preserve"> &lt;&lt; דובר_המשך &gt;&gt;</w:t>
      </w:r>
      <w:r>
        <w:rPr>
          <w:rtl/>
        </w:rPr>
        <w:t xml:space="preserve">   </w:t>
      </w:r>
      <w:bookmarkEnd w:id="15996"/>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הגיע הזמן לעשות סדר. הגיע הזמן להחזיר </w:t>
      </w:r>
      <w:bookmarkStart w:id="15997" w:name="_ETM_Q24_360563"/>
      <w:bookmarkEnd w:id="15997"/>
      <w:r>
        <w:rPr>
          <w:rFonts w:hint="cs"/>
          <w:rtl/>
          <w:lang w:eastAsia="he-IL"/>
        </w:rPr>
        <w:t xml:space="preserve">את בתי המשפט לציבור הישראלי. הגיע הזמן שיהיה גיוון, שיהיה </w:t>
      </w:r>
      <w:bookmarkStart w:id="15998" w:name="_ETM_Q24_365697"/>
      <w:bookmarkEnd w:id="15998"/>
      <w:r>
        <w:rPr>
          <w:rFonts w:hint="cs"/>
          <w:rtl/>
          <w:lang w:eastAsia="he-IL"/>
        </w:rPr>
        <w:t xml:space="preserve">ייצוג. ואני רוצה לחזק פה את חברי יריב לוין, את כל חבריי בקואליציה, את שמחה </w:t>
      </w:r>
      <w:bookmarkStart w:id="15999" w:name="_ETM_Q24_373715"/>
      <w:bookmarkEnd w:id="15999"/>
      <w:r>
        <w:rPr>
          <w:rFonts w:hint="cs"/>
          <w:rtl/>
          <w:lang w:eastAsia="he-IL"/>
        </w:rPr>
        <w:t xml:space="preserve">רוטמן. לא למצמץ. נמשיך עם הרפורמה הזאת עד הסוף </w:t>
      </w:r>
      <w:bookmarkStart w:id="16000" w:name="_ETM_Q24_383732"/>
      <w:bookmarkEnd w:id="16000"/>
      <w:r w:rsidR="00ED71EC">
        <w:rPr>
          <w:rFonts w:hint="cs"/>
          <w:rtl/>
          <w:lang w:eastAsia="he-IL"/>
        </w:rPr>
        <w:t>– –</w:t>
      </w:r>
      <w:r>
        <w:rPr>
          <w:rFonts w:hint="cs"/>
          <w:rtl/>
          <w:lang w:eastAsia="he-IL"/>
        </w:rPr>
        <w:t xml:space="preserve"> </w:t>
      </w:r>
    </w:p>
    <w:p w:rsidR="007A049D" w:rsidRDefault="007A049D" w:rsidP="00C73DE3">
      <w:pPr>
        <w:rPr>
          <w:rtl/>
          <w:lang w:eastAsia="he-IL"/>
        </w:rPr>
      </w:pPr>
    </w:p>
    <w:p w:rsidR="007A049D" w:rsidRDefault="007A049D" w:rsidP="00C73DE3">
      <w:pPr>
        <w:pStyle w:val="af7"/>
        <w:keepNext/>
        <w:rPr>
          <w:rtl/>
        </w:rPr>
      </w:pPr>
      <w:r w:rsidRPr="00375770">
        <w:rPr>
          <w:rStyle w:val="TagStyle"/>
          <w:rtl/>
        </w:rPr>
        <w:t xml:space="preserve"> &lt;&lt; קריאה &gt;&gt; </w:t>
      </w:r>
      <w:r>
        <w:rPr>
          <w:rtl/>
        </w:rPr>
        <w:t>מיכל שיר סגמן (יש עתיד):</w:t>
      </w:r>
      <w:r w:rsidRPr="00375770">
        <w:rPr>
          <w:rStyle w:val="TagStyle"/>
          <w:rtl/>
        </w:rPr>
        <w:t xml:space="preserve"> &lt;&lt; קריאה &gt;&gt;</w:t>
      </w:r>
      <w:r>
        <w:rPr>
          <w:rtl/>
        </w:rPr>
        <w:t xml:space="preserve">   </w:t>
      </w:r>
    </w:p>
    <w:p w:rsidR="007A049D" w:rsidRDefault="007A049D" w:rsidP="00ED71EC">
      <w:pPr>
        <w:rPr>
          <w:rtl/>
          <w:lang w:eastAsia="he-IL"/>
        </w:rPr>
      </w:pPr>
    </w:p>
    <w:p w:rsidR="007A049D" w:rsidRDefault="007A049D" w:rsidP="00C73DE3">
      <w:pPr>
        <w:rPr>
          <w:rtl/>
          <w:lang w:eastAsia="he-IL"/>
        </w:rPr>
      </w:pPr>
      <w:bookmarkStart w:id="16001" w:name="_ETM_Q24_378625"/>
      <w:bookmarkEnd w:id="16001"/>
      <w:r>
        <w:rPr>
          <w:rFonts w:hint="cs"/>
          <w:rtl/>
          <w:lang w:eastAsia="he-IL"/>
        </w:rPr>
        <w:t>אין לך כאבי בטן. תגידי שאין לך כאבי בטן.</w:t>
      </w:r>
    </w:p>
    <w:p w:rsidR="007A049D" w:rsidRDefault="007A049D" w:rsidP="00C73DE3">
      <w:pPr>
        <w:rPr>
          <w:rtl/>
          <w:lang w:eastAsia="he-IL"/>
        </w:rPr>
      </w:pPr>
      <w:bookmarkStart w:id="16002" w:name="_ETM_Q24_378726"/>
      <w:bookmarkStart w:id="16003" w:name="_ETM_Q24_378783"/>
      <w:bookmarkEnd w:id="16002"/>
      <w:bookmarkEnd w:id="16003"/>
    </w:p>
    <w:p w:rsidR="007A049D" w:rsidRDefault="007A049D" w:rsidP="00C73DE3">
      <w:pPr>
        <w:pStyle w:val="-"/>
        <w:keepNext/>
        <w:rPr>
          <w:rtl/>
        </w:rPr>
      </w:pPr>
      <w:bookmarkStart w:id="16004" w:name="_ETM_Q24_378403"/>
      <w:bookmarkStart w:id="16005" w:name="_ETM_Q24_378445"/>
      <w:bookmarkEnd w:id="16004"/>
      <w:bookmarkEnd w:id="16005"/>
      <w:r w:rsidRPr="00442E37">
        <w:rPr>
          <w:rStyle w:val="TagStyle"/>
          <w:rtl/>
        </w:rPr>
        <w:t xml:space="preserve">&lt;&lt; דובר_המשך &gt;&gt; </w:t>
      </w:r>
      <w:r>
        <w:rPr>
          <w:rtl/>
        </w:rPr>
        <w:t>שרת התחבורה והבטיחות בדרכים מירי מרים רגב:</w:t>
      </w:r>
      <w:r w:rsidRPr="00442E37">
        <w:rPr>
          <w:rStyle w:val="TagStyle"/>
          <w:rtl/>
        </w:rPr>
        <w:t xml:space="preserve"> &lt;&lt; דובר_המשך &gt;&gt;</w:t>
      </w:r>
      <w:r>
        <w:rPr>
          <w:rtl/>
        </w:rPr>
        <w:t xml:space="preserve">   </w:t>
      </w:r>
    </w:p>
    <w:p w:rsidR="007A049D" w:rsidRDefault="007A049D" w:rsidP="00C73DE3">
      <w:pPr>
        <w:rPr>
          <w:rtl/>
          <w:lang w:eastAsia="he-IL"/>
        </w:rPr>
      </w:pPr>
    </w:p>
    <w:p w:rsidR="007A049D" w:rsidRDefault="00ED71EC" w:rsidP="00C73DE3">
      <w:pPr>
        <w:rPr>
          <w:rtl/>
          <w:lang w:eastAsia="he-IL"/>
        </w:rPr>
      </w:pPr>
      <w:r>
        <w:rPr>
          <w:rFonts w:hint="cs"/>
          <w:rtl/>
          <w:lang w:eastAsia="he-IL"/>
        </w:rPr>
        <w:t>– –</w:t>
      </w:r>
      <w:r w:rsidR="007A049D">
        <w:rPr>
          <w:rFonts w:hint="cs"/>
          <w:rtl/>
          <w:lang w:eastAsia="he-IL"/>
        </w:rPr>
        <w:t xml:space="preserve"> משום </w:t>
      </w:r>
      <w:bookmarkStart w:id="16006" w:name="_ETM_Q24_380087"/>
      <w:bookmarkEnd w:id="16006"/>
      <w:r w:rsidR="007A049D">
        <w:rPr>
          <w:rFonts w:hint="cs"/>
          <w:rtl/>
          <w:lang w:eastAsia="he-IL"/>
        </w:rPr>
        <w:t>שזאת הרפורמה הנכונה לחזק את הדמוקרטיה, לחזק את הציבור הישראלי.</w:t>
      </w:r>
    </w:p>
    <w:p w:rsidR="007A049D" w:rsidRDefault="007A049D" w:rsidP="00C73DE3">
      <w:pPr>
        <w:rPr>
          <w:rtl/>
          <w:lang w:eastAsia="he-IL"/>
        </w:rPr>
      </w:pPr>
    </w:p>
    <w:p w:rsidR="007A049D" w:rsidRDefault="007A049D" w:rsidP="00C73DE3">
      <w:pPr>
        <w:pStyle w:val="af7"/>
        <w:keepNext/>
        <w:rPr>
          <w:rtl/>
        </w:rPr>
      </w:pPr>
      <w:bookmarkStart w:id="16007" w:name="ET_interruption_5787_51"/>
      <w:r w:rsidRPr="00375770">
        <w:rPr>
          <w:rStyle w:val="TagStyle"/>
          <w:rtl/>
        </w:rPr>
        <w:t xml:space="preserve"> &lt;&lt; קריאה &gt;&gt; </w:t>
      </w:r>
      <w:r>
        <w:rPr>
          <w:rtl/>
        </w:rPr>
        <w:t>יוראי להב הרצנו (יש עתיד):</w:t>
      </w:r>
      <w:r w:rsidRPr="00375770">
        <w:rPr>
          <w:rStyle w:val="TagStyle"/>
          <w:rtl/>
        </w:rPr>
        <w:t xml:space="preserve"> &lt;&lt; קריאה &gt;&gt;</w:t>
      </w:r>
      <w:r>
        <w:rPr>
          <w:rtl/>
        </w:rPr>
        <w:t xml:space="preserve">   </w:t>
      </w:r>
      <w:bookmarkEnd w:id="16007"/>
    </w:p>
    <w:p w:rsidR="007A049D" w:rsidRDefault="007A049D" w:rsidP="00ED71EC">
      <w:pPr>
        <w:rPr>
          <w:rtl/>
          <w:lang w:eastAsia="he-IL"/>
        </w:rPr>
      </w:pPr>
    </w:p>
    <w:p w:rsidR="007A049D" w:rsidRDefault="007A049D" w:rsidP="00C73DE3">
      <w:pPr>
        <w:rPr>
          <w:rtl/>
          <w:lang w:eastAsia="he-IL"/>
        </w:rPr>
      </w:pPr>
      <w:bookmarkStart w:id="16008" w:name="_ETM_Q24_383627"/>
      <w:bookmarkEnd w:id="16008"/>
      <w:r>
        <w:rPr>
          <w:rFonts w:hint="cs"/>
          <w:rtl/>
          <w:lang w:eastAsia="he-IL"/>
        </w:rPr>
        <w:t>אין כאבי בטן על הדמוקרטיה. אין כאבי בטן על הדמוקרטיה.</w:t>
      </w:r>
    </w:p>
    <w:p w:rsidR="007A049D" w:rsidRDefault="007A049D" w:rsidP="00C73DE3">
      <w:pPr>
        <w:rPr>
          <w:rtl/>
          <w:lang w:eastAsia="he-IL"/>
        </w:rPr>
      </w:pPr>
      <w:bookmarkStart w:id="16009" w:name="_ETM_Q24_386868"/>
      <w:bookmarkStart w:id="16010" w:name="_ETM_Q24_386971"/>
      <w:bookmarkEnd w:id="16009"/>
      <w:bookmarkEnd w:id="16010"/>
    </w:p>
    <w:p w:rsidR="007A049D" w:rsidRDefault="007A049D" w:rsidP="00C73DE3">
      <w:pPr>
        <w:pStyle w:val="-"/>
        <w:keepNext/>
        <w:rPr>
          <w:rtl/>
        </w:rPr>
      </w:pPr>
      <w:bookmarkStart w:id="16011" w:name="_ETM_Q24_386163"/>
      <w:bookmarkStart w:id="16012" w:name="_ETM_Q24_386170"/>
      <w:bookmarkEnd w:id="16011"/>
      <w:bookmarkEnd w:id="16012"/>
      <w:r w:rsidRPr="00442E37">
        <w:rPr>
          <w:rStyle w:val="TagStyle"/>
          <w:rtl/>
        </w:rPr>
        <w:t xml:space="preserve">&lt;&lt; דובר_המשך &gt;&gt; </w:t>
      </w:r>
      <w:r>
        <w:rPr>
          <w:rtl/>
        </w:rPr>
        <w:t>שרת התחבורה והבטיחות בדרכים מירי מרים רגב:</w:t>
      </w:r>
      <w:r w:rsidRPr="00442E37">
        <w:rPr>
          <w:rStyle w:val="TagStyle"/>
          <w:rtl/>
        </w:rPr>
        <w:t xml:space="preserve"> &lt;&lt; דובר_המשך &gt;&gt;</w:t>
      </w:r>
      <w:r>
        <w:rPr>
          <w:rtl/>
        </w:rPr>
        <w:t xml:space="preserve">   </w:t>
      </w:r>
    </w:p>
    <w:p w:rsidR="007A049D" w:rsidRDefault="007A049D" w:rsidP="00C73DE3">
      <w:pPr>
        <w:rPr>
          <w:rtl/>
          <w:lang w:eastAsia="he-IL"/>
        </w:rPr>
      </w:pPr>
    </w:p>
    <w:p w:rsidR="007A049D" w:rsidRDefault="007A049D" w:rsidP="00C73DE3">
      <w:pPr>
        <w:rPr>
          <w:rtl/>
          <w:lang w:eastAsia="he-IL"/>
        </w:rPr>
      </w:pPr>
      <w:bookmarkStart w:id="16013" w:name="_ETM_Q24_387258"/>
      <w:bookmarkStart w:id="16014" w:name="_ETM_Q24_387333"/>
      <w:bookmarkStart w:id="16015" w:name="_ETM_Q24_388440"/>
      <w:bookmarkEnd w:id="16013"/>
      <w:bookmarkEnd w:id="16014"/>
      <w:bookmarkEnd w:id="16015"/>
      <w:r>
        <w:rPr>
          <w:rFonts w:hint="cs"/>
          <w:rtl/>
          <w:lang w:eastAsia="he-IL"/>
        </w:rPr>
        <w:t>ואתה תמשיך לעלות על שולחנות, רק תחליף את הגרביים</w:t>
      </w:r>
      <w:r w:rsidR="007C3F12">
        <w:rPr>
          <w:rFonts w:hint="cs"/>
          <w:rtl/>
          <w:lang w:eastAsia="he-IL"/>
        </w:rPr>
        <w:t>,</w:t>
      </w:r>
      <w:r>
        <w:rPr>
          <w:rFonts w:hint="cs"/>
          <w:rtl/>
          <w:lang w:eastAsia="he-IL"/>
        </w:rPr>
        <w:t xml:space="preserve"> </w:t>
      </w:r>
      <w:bookmarkStart w:id="16016" w:name="_ETM_Q24_393143"/>
      <w:bookmarkEnd w:id="16016"/>
      <w:r>
        <w:rPr>
          <w:rFonts w:hint="cs"/>
          <w:rtl/>
          <w:lang w:eastAsia="he-IL"/>
        </w:rPr>
        <w:t>כי הם אחלה.</w:t>
      </w:r>
    </w:p>
    <w:p w:rsidR="007A049D" w:rsidRDefault="007A049D" w:rsidP="00C73DE3">
      <w:pPr>
        <w:rPr>
          <w:rtl/>
          <w:lang w:eastAsia="he-IL"/>
        </w:rPr>
      </w:pPr>
      <w:bookmarkStart w:id="16017" w:name="_ETM_Q24_391635"/>
      <w:bookmarkStart w:id="16018" w:name="_ETM_Q24_391704"/>
      <w:bookmarkEnd w:id="16017"/>
      <w:bookmarkEnd w:id="16018"/>
    </w:p>
    <w:p w:rsidR="007A049D" w:rsidRDefault="007A049D" w:rsidP="00C73DE3">
      <w:pPr>
        <w:pStyle w:val="af7"/>
        <w:keepNext/>
        <w:rPr>
          <w:rtl/>
        </w:rPr>
      </w:pPr>
      <w:bookmarkStart w:id="16019" w:name="ET_interruption_5792_52"/>
      <w:r w:rsidRPr="00375770">
        <w:rPr>
          <w:rStyle w:val="TagStyle"/>
          <w:rtl/>
        </w:rPr>
        <w:t xml:space="preserve"> &lt;&lt; קריאה &gt;&gt; </w:t>
      </w:r>
      <w:r>
        <w:rPr>
          <w:rtl/>
        </w:rPr>
        <w:t>יבגני סובה (ישראל ביתנו):</w:t>
      </w:r>
      <w:r w:rsidRPr="00375770">
        <w:rPr>
          <w:rStyle w:val="TagStyle"/>
          <w:rtl/>
        </w:rPr>
        <w:t xml:space="preserve"> &lt;&lt; קריאה &gt;&gt;</w:t>
      </w:r>
      <w:r>
        <w:rPr>
          <w:rtl/>
        </w:rPr>
        <w:t xml:space="preserve">   </w:t>
      </w:r>
      <w:bookmarkEnd w:id="16019"/>
    </w:p>
    <w:p w:rsidR="007A049D" w:rsidRDefault="007A049D" w:rsidP="00ED71EC">
      <w:pPr>
        <w:rPr>
          <w:rtl/>
          <w:lang w:eastAsia="he-IL"/>
        </w:rPr>
      </w:pPr>
    </w:p>
    <w:p w:rsidR="007A049D" w:rsidRDefault="007A049D" w:rsidP="00C73DE3">
      <w:pPr>
        <w:rPr>
          <w:rtl/>
          <w:lang w:eastAsia="he-IL"/>
        </w:rPr>
      </w:pPr>
      <w:bookmarkStart w:id="16020" w:name="_ETM_Q24_393230"/>
      <w:bookmarkEnd w:id="16020"/>
      <w:r>
        <w:rPr>
          <w:rFonts w:hint="cs"/>
          <w:rtl/>
          <w:lang w:eastAsia="he-IL"/>
        </w:rPr>
        <w:t>בלי כאבי בטן.</w:t>
      </w:r>
      <w:bookmarkStart w:id="16021" w:name="_ETM_Q24_393076"/>
      <w:bookmarkEnd w:id="16021"/>
    </w:p>
    <w:p w:rsidR="007A049D" w:rsidRDefault="007A049D" w:rsidP="00C73DE3">
      <w:pPr>
        <w:rPr>
          <w:rtl/>
          <w:lang w:eastAsia="he-IL"/>
        </w:rPr>
      </w:pPr>
      <w:bookmarkStart w:id="16022" w:name="_ETM_Q24_393122"/>
      <w:bookmarkEnd w:id="16022"/>
    </w:p>
    <w:p w:rsidR="007A049D" w:rsidRDefault="007A049D" w:rsidP="00C73DE3">
      <w:pPr>
        <w:pStyle w:val="af8"/>
        <w:keepNext/>
        <w:rPr>
          <w:rtl/>
        </w:rPr>
      </w:pPr>
      <w:bookmarkStart w:id="16023" w:name="ET_yor_6488_53"/>
      <w:r w:rsidRPr="00375770">
        <w:rPr>
          <w:rStyle w:val="TagStyle"/>
          <w:rtl/>
        </w:rPr>
        <w:t xml:space="preserve"> &lt;&lt; יור &gt;&gt; </w:t>
      </w:r>
      <w:r>
        <w:rPr>
          <w:rtl/>
        </w:rPr>
        <w:t>היו"ר אוריאל בוסו:</w:t>
      </w:r>
      <w:r w:rsidRPr="00375770">
        <w:rPr>
          <w:rStyle w:val="TagStyle"/>
          <w:rtl/>
        </w:rPr>
        <w:t xml:space="preserve"> &lt;&lt; יור &gt;&gt;</w:t>
      </w:r>
      <w:r>
        <w:rPr>
          <w:rtl/>
        </w:rPr>
        <w:t xml:space="preserve">   </w:t>
      </w:r>
      <w:bookmarkEnd w:id="16023"/>
    </w:p>
    <w:p w:rsidR="007A049D" w:rsidRDefault="007A049D" w:rsidP="00ED71EC">
      <w:pPr>
        <w:rPr>
          <w:rtl/>
          <w:lang w:eastAsia="he-IL"/>
        </w:rPr>
      </w:pPr>
    </w:p>
    <w:p w:rsidR="007A049D" w:rsidRPr="00375770" w:rsidRDefault="007A049D" w:rsidP="00C73DE3">
      <w:pPr>
        <w:rPr>
          <w:rtl/>
          <w:lang w:eastAsia="he-IL"/>
        </w:rPr>
      </w:pPr>
      <w:bookmarkStart w:id="16024" w:name="_ETM_Q24_393716"/>
      <w:bookmarkEnd w:id="16024"/>
      <w:r>
        <w:rPr>
          <w:rFonts w:hint="cs"/>
          <w:rtl/>
          <w:lang w:eastAsia="he-IL"/>
        </w:rPr>
        <w:t>תודה רבה לשרה מירי מרים רגב. הבא בתור,</w:t>
      </w:r>
      <w:bookmarkStart w:id="16025" w:name="_ETM_Q24_398499"/>
      <w:bookmarkEnd w:id="16025"/>
      <w:r>
        <w:rPr>
          <w:rFonts w:hint="cs"/>
          <w:rtl/>
          <w:lang w:eastAsia="he-IL"/>
        </w:rPr>
        <w:t xml:space="preserve"> הדובר הבא, חבר הכנסת אריאל קלנר.</w:t>
      </w:r>
    </w:p>
    <w:p w:rsidR="007A049D" w:rsidRDefault="007A049D" w:rsidP="00C73DE3">
      <w:pPr>
        <w:rPr>
          <w:rtl/>
          <w:lang w:eastAsia="he-IL"/>
        </w:rPr>
      </w:pPr>
    </w:p>
    <w:p w:rsidR="007A049D" w:rsidRDefault="007A049D" w:rsidP="00C73DE3">
      <w:pPr>
        <w:pStyle w:val="af7"/>
        <w:keepNext/>
        <w:rPr>
          <w:rtl/>
        </w:rPr>
      </w:pPr>
      <w:bookmarkStart w:id="16026" w:name="ET_interruption_5084_54"/>
      <w:r w:rsidRPr="00375770">
        <w:rPr>
          <w:rStyle w:val="TagStyle"/>
          <w:rtl/>
        </w:rPr>
        <w:t xml:space="preserve"> &lt;&lt; קריאה &gt;&gt; </w:t>
      </w:r>
      <w:r>
        <w:rPr>
          <w:rtl/>
        </w:rPr>
        <w:t>מיקי לוי (יש עתיד):</w:t>
      </w:r>
      <w:r w:rsidRPr="00375770">
        <w:rPr>
          <w:rStyle w:val="TagStyle"/>
          <w:rtl/>
        </w:rPr>
        <w:t xml:space="preserve"> &lt;&lt; קריאה &gt;&gt;</w:t>
      </w:r>
      <w:r>
        <w:rPr>
          <w:rtl/>
        </w:rPr>
        <w:t xml:space="preserve">   </w:t>
      </w:r>
      <w:bookmarkEnd w:id="16026"/>
    </w:p>
    <w:p w:rsidR="007A049D" w:rsidRDefault="007A049D" w:rsidP="00ED71EC">
      <w:pPr>
        <w:rPr>
          <w:rtl/>
          <w:lang w:eastAsia="he-IL"/>
        </w:rPr>
      </w:pPr>
    </w:p>
    <w:p w:rsidR="007A049D" w:rsidRDefault="007A049D" w:rsidP="00C73DE3">
      <w:pPr>
        <w:rPr>
          <w:rtl/>
          <w:lang w:eastAsia="he-IL"/>
        </w:rPr>
      </w:pPr>
      <w:bookmarkStart w:id="16027" w:name="_ETM_Q24_399041"/>
      <w:bookmarkEnd w:id="16027"/>
      <w:r>
        <w:rPr>
          <w:rFonts w:hint="cs"/>
          <w:rtl/>
          <w:lang w:eastAsia="he-IL"/>
        </w:rPr>
        <w:t>מירי, מי קרא לרצח?</w:t>
      </w:r>
      <w:bookmarkStart w:id="16028" w:name="_ETM_Q24_401614"/>
      <w:bookmarkEnd w:id="16028"/>
    </w:p>
    <w:p w:rsidR="007A049D" w:rsidRDefault="007A049D" w:rsidP="00C73DE3">
      <w:pPr>
        <w:rPr>
          <w:rtl/>
          <w:lang w:eastAsia="he-IL"/>
        </w:rPr>
      </w:pPr>
      <w:bookmarkStart w:id="16029" w:name="_ETM_Q24_401644"/>
      <w:bookmarkEnd w:id="16029"/>
    </w:p>
    <w:p w:rsidR="007A049D" w:rsidRDefault="007A049D" w:rsidP="00C73DE3">
      <w:pPr>
        <w:pStyle w:val="af7"/>
        <w:keepNext/>
        <w:rPr>
          <w:rtl/>
        </w:rPr>
      </w:pPr>
      <w:bookmarkStart w:id="16030" w:name="ET_interruption_5985_55"/>
      <w:r w:rsidRPr="00375770">
        <w:rPr>
          <w:rStyle w:val="TagStyle"/>
          <w:rtl/>
        </w:rPr>
        <w:t xml:space="preserve"> &lt;&lt; קריאה &gt;&gt; </w:t>
      </w:r>
      <w:r>
        <w:rPr>
          <w:rtl/>
        </w:rPr>
        <w:t>שרת התחבורה והבטיחות בדרכים מירי מרים רגב:</w:t>
      </w:r>
      <w:r w:rsidRPr="00375770">
        <w:rPr>
          <w:rStyle w:val="TagStyle"/>
          <w:rtl/>
        </w:rPr>
        <w:t xml:space="preserve"> &lt;&lt; קריאה &gt;&gt;</w:t>
      </w:r>
      <w:r>
        <w:rPr>
          <w:rtl/>
        </w:rPr>
        <w:t xml:space="preserve">   </w:t>
      </w:r>
      <w:bookmarkEnd w:id="16030"/>
    </w:p>
    <w:p w:rsidR="007A049D" w:rsidRDefault="007A049D" w:rsidP="00ED71EC">
      <w:pPr>
        <w:rPr>
          <w:rtl/>
          <w:lang w:eastAsia="he-IL"/>
        </w:rPr>
      </w:pPr>
    </w:p>
    <w:p w:rsidR="007A049D" w:rsidRDefault="007A049D" w:rsidP="00C73DE3">
      <w:pPr>
        <w:rPr>
          <w:rtl/>
          <w:lang w:eastAsia="he-IL"/>
        </w:rPr>
      </w:pPr>
      <w:bookmarkStart w:id="16031" w:name="_ETM_Q24_402734"/>
      <w:bookmarkEnd w:id="16031"/>
      <w:r>
        <w:rPr>
          <w:rFonts w:hint="cs"/>
          <w:rtl/>
          <w:lang w:eastAsia="he-IL"/>
        </w:rPr>
        <w:t>אתם. לא אנחנו.</w:t>
      </w:r>
      <w:bookmarkStart w:id="16032" w:name="_ETM_Q24_404430"/>
      <w:bookmarkEnd w:id="16032"/>
    </w:p>
    <w:p w:rsidR="007A049D" w:rsidRDefault="007A049D" w:rsidP="00C73DE3">
      <w:pPr>
        <w:rPr>
          <w:rtl/>
          <w:lang w:eastAsia="he-IL"/>
        </w:rPr>
      </w:pPr>
      <w:bookmarkStart w:id="16033" w:name="_ETM_Q24_404522"/>
      <w:bookmarkEnd w:id="16033"/>
    </w:p>
    <w:p w:rsidR="007A049D" w:rsidRDefault="007A049D" w:rsidP="00C73DE3">
      <w:pPr>
        <w:pStyle w:val="af7"/>
        <w:keepNext/>
        <w:rPr>
          <w:rtl/>
        </w:rPr>
      </w:pPr>
      <w:bookmarkStart w:id="16034" w:name="ET_interruption_5084_56"/>
      <w:r w:rsidRPr="00375770">
        <w:rPr>
          <w:rStyle w:val="TagStyle"/>
          <w:rtl/>
        </w:rPr>
        <w:t xml:space="preserve"> &lt;&lt; קריאה &gt;&gt; </w:t>
      </w:r>
      <w:r>
        <w:rPr>
          <w:rtl/>
        </w:rPr>
        <w:t>מיקי לוי (יש עתיד):</w:t>
      </w:r>
      <w:r w:rsidRPr="00375770">
        <w:rPr>
          <w:rStyle w:val="TagStyle"/>
          <w:rtl/>
        </w:rPr>
        <w:t xml:space="preserve"> &lt;&lt; קריאה &gt;&gt;</w:t>
      </w:r>
      <w:r>
        <w:rPr>
          <w:rtl/>
        </w:rPr>
        <w:t xml:space="preserve">   </w:t>
      </w:r>
      <w:bookmarkEnd w:id="16034"/>
    </w:p>
    <w:p w:rsidR="007A049D" w:rsidRDefault="007A049D" w:rsidP="00ED71EC">
      <w:pPr>
        <w:rPr>
          <w:rtl/>
          <w:lang w:eastAsia="he-IL"/>
        </w:rPr>
      </w:pPr>
    </w:p>
    <w:p w:rsidR="007A049D" w:rsidRDefault="007A049D" w:rsidP="00C73DE3">
      <w:pPr>
        <w:rPr>
          <w:rtl/>
          <w:lang w:eastAsia="he-IL"/>
        </w:rPr>
      </w:pPr>
      <w:bookmarkStart w:id="16035" w:name="_ETM_Q24_406051"/>
      <w:bookmarkStart w:id="16036" w:name="_ETM_Q24_401750"/>
      <w:bookmarkStart w:id="16037" w:name="_ETM_Q24_401800"/>
      <w:bookmarkEnd w:id="16035"/>
      <w:bookmarkEnd w:id="16036"/>
      <w:bookmarkEnd w:id="16037"/>
      <w:r>
        <w:rPr>
          <w:rFonts w:hint="cs"/>
          <w:rtl/>
          <w:lang w:eastAsia="he-IL"/>
        </w:rPr>
        <w:t xml:space="preserve">מי זה אנחנו? </w:t>
      </w:r>
      <w:bookmarkStart w:id="16038" w:name="_ETM_Q24_407014"/>
      <w:bookmarkEnd w:id="16038"/>
      <w:r>
        <w:rPr>
          <w:rFonts w:hint="cs"/>
          <w:rtl/>
          <w:lang w:eastAsia="he-IL"/>
        </w:rPr>
        <w:t>תגידי</w:t>
      </w:r>
      <w:r w:rsidR="007C3F12">
        <w:rPr>
          <w:rFonts w:hint="cs"/>
          <w:rtl/>
          <w:lang w:eastAsia="he-IL"/>
        </w:rPr>
        <w:t>,</w:t>
      </w:r>
      <w:r>
        <w:rPr>
          <w:rFonts w:hint="cs"/>
          <w:rtl/>
          <w:lang w:eastAsia="he-IL"/>
        </w:rPr>
        <w:t xml:space="preserve"> אבל</w:t>
      </w:r>
      <w:r w:rsidR="007C3F12">
        <w:rPr>
          <w:rFonts w:hint="cs"/>
          <w:rtl/>
          <w:lang w:eastAsia="he-IL"/>
        </w:rPr>
        <w:t>,</w:t>
      </w:r>
      <w:r>
        <w:rPr>
          <w:rFonts w:hint="cs"/>
          <w:rtl/>
          <w:lang w:eastAsia="he-IL"/>
        </w:rPr>
        <w:t xml:space="preserve"> אל תשקרי. זה לא יפה. מי קרא לרצח?</w:t>
      </w:r>
    </w:p>
    <w:p w:rsidR="007A049D" w:rsidRDefault="007A049D" w:rsidP="00C73DE3">
      <w:pPr>
        <w:rPr>
          <w:rtl/>
          <w:lang w:eastAsia="he-IL"/>
        </w:rPr>
      </w:pPr>
      <w:bookmarkStart w:id="16039" w:name="_ETM_Q24_411997"/>
      <w:bookmarkStart w:id="16040" w:name="_ETM_Q24_412047"/>
      <w:bookmarkEnd w:id="16039"/>
      <w:bookmarkEnd w:id="16040"/>
    </w:p>
    <w:p w:rsidR="007A049D" w:rsidRDefault="007A049D" w:rsidP="00C73DE3">
      <w:pPr>
        <w:pStyle w:val="af7"/>
        <w:keepNext/>
        <w:rPr>
          <w:rtl/>
        </w:rPr>
      </w:pPr>
      <w:bookmarkStart w:id="16041" w:name="ET_interruption_5985_57"/>
      <w:r w:rsidRPr="00375770">
        <w:rPr>
          <w:rStyle w:val="TagStyle"/>
          <w:rtl/>
        </w:rPr>
        <w:t xml:space="preserve"> &lt;&lt; קריאה &gt;&gt; </w:t>
      </w:r>
      <w:r>
        <w:rPr>
          <w:rtl/>
        </w:rPr>
        <w:t>שרת התחבורה והבטיחות בדרכים מירי מרים רגב:</w:t>
      </w:r>
      <w:r w:rsidRPr="00375770">
        <w:rPr>
          <w:rStyle w:val="TagStyle"/>
          <w:rtl/>
        </w:rPr>
        <w:t xml:space="preserve"> &lt;&lt; קריאה &gt;&gt;</w:t>
      </w:r>
      <w:r>
        <w:rPr>
          <w:rtl/>
        </w:rPr>
        <w:t xml:space="preserve">   </w:t>
      </w:r>
      <w:bookmarkEnd w:id="16041"/>
    </w:p>
    <w:p w:rsidR="007A049D" w:rsidRDefault="007A049D" w:rsidP="00ED71EC">
      <w:pPr>
        <w:rPr>
          <w:rtl/>
          <w:lang w:eastAsia="he-IL"/>
        </w:rPr>
      </w:pPr>
    </w:p>
    <w:p w:rsidR="007A049D" w:rsidRDefault="007A049D" w:rsidP="00C73DE3">
      <w:pPr>
        <w:rPr>
          <w:rtl/>
          <w:lang w:eastAsia="he-IL"/>
        </w:rPr>
      </w:pPr>
      <w:bookmarkStart w:id="16042" w:name="_ETM_Q24_411789"/>
      <w:bookmarkEnd w:id="16042"/>
      <w:r>
        <w:rPr>
          <w:rFonts w:hint="cs"/>
          <w:rtl/>
          <w:lang w:eastAsia="he-IL"/>
        </w:rPr>
        <w:t>אתם כל הזמן קוראים ומסיתים.</w:t>
      </w:r>
    </w:p>
    <w:p w:rsidR="007A049D" w:rsidRDefault="007A049D" w:rsidP="00C73DE3">
      <w:pPr>
        <w:rPr>
          <w:rtl/>
          <w:lang w:eastAsia="he-IL"/>
        </w:rPr>
      </w:pPr>
      <w:bookmarkStart w:id="16043" w:name="_ETM_Q24_413878"/>
      <w:bookmarkStart w:id="16044" w:name="_ETM_Q24_413957"/>
      <w:bookmarkEnd w:id="16043"/>
      <w:bookmarkEnd w:id="16044"/>
    </w:p>
    <w:p w:rsidR="007A049D" w:rsidRDefault="007A049D" w:rsidP="00C73DE3">
      <w:pPr>
        <w:pStyle w:val="af7"/>
        <w:keepNext/>
        <w:rPr>
          <w:rtl/>
        </w:rPr>
      </w:pPr>
      <w:bookmarkStart w:id="16045" w:name="ET_interruption_5084_58"/>
      <w:r w:rsidRPr="00375770">
        <w:rPr>
          <w:rStyle w:val="TagStyle"/>
          <w:rtl/>
        </w:rPr>
        <w:t xml:space="preserve"> &lt;&lt; קריאה &gt;&gt; </w:t>
      </w:r>
      <w:r>
        <w:rPr>
          <w:rtl/>
        </w:rPr>
        <w:t>מיקי לוי (יש עתיד):</w:t>
      </w:r>
      <w:r w:rsidRPr="00375770">
        <w:rPr>
          <w:rStyle w:val="TagStyle"/>
          <w:rtl/>
        </w:rPr>
        <w:t xml:space="preserve"> &lt;&lt; קריאה &gt;&gt;</w:t>
      </w:r>
      <w:r>
        <w:rPr>
          <w:rtl/>
        </w:rPr>
        <w:t xml:space="preserve">   </w:t>
      </w:r>
      <w:bookmarkEnd w:id="16045"/>
    </w:p>
    <w:p w:rsidR="007A049D" w:rsidRDefault="007A049D" w:rsidP="00ED71EC">
      <w:pPr>
        <w:rPr>
          <w:rtl/>
          <w:lang w:eastAsia="he-IL"/>
        </w:rPr>
      </w:pPr>
    </w:p>
    <w:p w:rsidR="007A049D" w:rsidRDefault="007A049D" w:rsidP="00C73DE3">
      <w:pPr>
        <w:rPr>
          <w:rtl/>
          <w:lang w:eastAsia="he-IL"/>
        </w:rPr>
      </w:pPr>
      <w:bookmarkStart w:id="16046" w:name="_ETM_Q24_415274"/>
      <w:bookmarkEnd w:id="16046"/>
      <w:r>
        <w:rPr>
          <w:rFonts w:hint="cs"/>
          <w:rtl/>
          <w:lang w:eastAsia="he-IL"/>
        </w:rPr>
        <w:t xml:space="preserve">מי קרא </w:t>
      </w:r>
      <w:bookmarkStart w:id="16047" w:name="_ETM_Q24_416211"/>
      <w:bookmarkEnd w:id="16047"/>
      <w:r>
        <w:rPr>
          <w:rFonts w:hint="cs"/>
          <w:rtl/>
          <w:lang w:eastAsia="he-IL"/>
        </w:rPr>
        <w:t>לרצח?</w:t>
      </w:r>
    </w:p>
    <w:p w:rsidR="007A049D" w:rsidRDefault="007A049D" w:rsidP="00C73DE3">
      <w:pPr>
        <w:rPr>
          <w:rtl/>
          <w:lang w:eastAsia="he-IL"/>
        </w:rPr>
      </w:pPr>
      <w:bookmarkStart w:id="16048" w:name="_ETM_Q24_416480"/>
      <w:bookmarkStart w:id="16049" w:name="_ETM_Q24_416545"/>
      <w:bookmarkEnd w:id="16048"/>
      <w:bookmarkEnd w:id="16049"/>
    </w:p>
    <w:p w:rsidR="007A049D" w:rsidRDefault="007A049D" w:rsidP="00C73DE3">
      <w:pPr>
        <w:pStyle w:val="af7"/>
        <w:keepNext/>
        <w:rPr>
          <w:rtl/>
        </w:rPr>
      </w:pPr>
      <w:bookmarkStart w:id="16050" w:name="ET_interruption_5985_59"/>
      <w:r w:rsidRPr="00375770">
        <w:rPr>
          <w:rStyle w:val="TagStyle"/>
          <w:rtl/>
        </w:rPr>
        <w:t xml:space="preserve"> &lt;&lt; קריאה &gt;&gt; </w:t>
      </w:r>
      <w:r>
        <w:rPr>
          <w:rtl/>
        </w:rPr>
        <w:t>שרת התחבורה והבטיחות בדרכים מירי מרים רגב:</w:t>
      </w:r>
      <w:r w:rsidRPr="00375770">
        <w:rPr>
          <w:rStyle w:val="TagStyle"/>
          <w:rtl/>
        </w:rPr>
        <w:t xml:space="preserve"> &lt;&lt; קריאה &gt;&gt;</w:t>
      </w:r>
      <w:r>
        <w:rPr>
          <w:rtl/>
        </w:rPr>
        <w:t xml:space="preserve">   </w:t>
      </w:r>
      <w:bookmarkEnd w:id="16050"/>
    </w:p>
    <w:p w:rsidR="007A049D" w:rsidRDefault="007A049D" w:rsidP="00ED71EC">
      <w:pPr>
        <w:rPr>
          <w:rtl/>
          <w:lang w:eastAsia="he-IL"/>
        </w:rPr>
      </w:pPr>
    </w:p>
    <w:p w:rsidR="007A049D" w:rsidRDefault="007A049D" w:rsidP="00C73DE3">
      <w:pPr>
        <w:rPr>
          <w:rtl/>
          <w:lang w:eastAsia="he-IL"/>
        </w:rPr>
      </w:pPr>
      <w:bookmarkStart w:id="16051" w:name="_ETM_Q24_416831"/>
      <w:bookmarkEnd w:id="16051"/>
      <w:r>
        <w:rPr>
          <w:rFonts w:hint="cs"/>
          <w:rtl/>
          <w:lang w:eastAsia="he-IL"/>
        </w:rPr>
        <w:t xml:space="preserve">תגיד לי אתה, איך יכול להיות שגונבים טנק? מיקי, לך לרון חולדאי </w:t>
      </w:r>
      <w:r w:rsidR="00ED71EC">
        <w:rPr>
          <w:rFonts w:hint="cs"/>
          <w:rtl/>
          <w:lang w:eastAsia="he-IL"/>
        </w:rPr>
        <w:t>– – –</w:t>
      </w:r>
    </w:p>
    <w:p w:rsidR="007A049D" w:rsidRDefault="007A049D" w:rsidP="00C73DE3">
      <w:pPr>
        <w:rPr>
          <w:rtl/>
          <w:lang w:eastAsia="he-IL"/>
        </w:rPr>
      </w:pPr>
      <w:bookmarkStart w:id="16052" w:name="_ETM_Q24_422232"/>
      <w:bookmarkStart w:id="16053" w:name="_ETM_Q24_422314"/>
      <w:bookmarkEnd w:id="16052"/>
      <w:bookmarkEnd w:id="16053"/>
    </w:p>
    <w:p w:rsidR="007A049D" w:rsidRDefault="007A049D" w:rsidP="00C73DE3">
      <w:pPr>
        <w:pStyle w:val="af8"/>
        <w:keepNext/>
        <w:rPr>
          <w:rtl/>
        </w:rPr>
      </w:pPr>
      <w:r w:rsidRPr="00375770">
        <w:rPr>
          <w:rStyle w:val="TagStyle"/>
          <w:rtl/>
        </w:rPr>
        <w:t xml:space="preserve"> &lt;&lt; יור &gt;&gt; </w:t>
      </w:r>
      <w:r>
        <w:rPr>
          <w:rtl/>
        </w:rPr>
        <w:t>היו"ר אוריאל בוסו:</w:t>
      </w:r>
      <w:r w:rsidRPr="00375770">
        <w:rPr>
          <w:rStyle w:val="TagStyle"/>
          <w:rtl/>
        </w:rPr>
        <w:t xml:space="preserve"> &lt;&lt; יור &gt;&gt;</w:t>
      </w:r>
      <w:r>
        <w:rPr>
          <w:rtl/>
        </w:rPr>
        <w:t xml:space="preserve">   </w:t>
      </w:r>
    </w:p>
    <w:p w:rsidR="007A049D" w:rsidRDefault="007A049D" w:rsidP="00ED71EC">
      <w:pPr>
        <w:rPr>
          <w:rtl/>
          <w:lang w:eastAsia="he-IL"/>
        </w:rPr>
      </w:pPr>
    </w:p>
    <w:p w:rsidR="007A049D" w:rsidRDefault="007A049D" w:rsidP="00C73DE3">
      <w:pPr>
        <w:rPr>
          <w:rtl/>
          <w:lang w:eastAsia="he-IL"/>
        </w:rPr>
      </w:pPr>
      <w:bookmarkStart w:id="16054" w:name="_ETM_Q24_422826"/>
      <w:bookmarkEnd w:id="16054"/>
      <w:r>
        <w:rPr>
          <w:rFonts w:hint="cs"/>
          <w:rtl/>
          <w:lang w:eastAsia="he-IL"/>
        </w:rPr>
        <w:t>השרה רגב.</w:t>
      </w:r>
      <w:bookmarkStart w:id="16055" w:name="_ETM_Q24_422373"/>
      <w:bookmarkEnd w:id="16055"/>
      <w:r>
        <w:rPr>
          <w:rFonts w:hint="cs"/>
          <w:rtl/>
          <w:lang w:eastAsia="he-IL"/>
        </w:rPr>
        <w:t xml:space="preserve"> </w:t>
      </w:r>
      <w:bookmarkStart w:id="16056" w:name="_ETM_Q24_422391"/>
      <w:bookmarkStart w:id="16057" w:name="_ETM_Q24_423745"/>
      <w:bookmarkEnd w:id="16056"/>
      <w:bookmarkEnd w:id="16057"/>
    </w:p>
    <w:p w:rsidR="007A049D" w:rsidRDefault="007A049D" w:rsidP="00C73DE3">
      <w:pPr>
        <w:rPr>
          <w:rtl/>
          <w:lang w:eastAsia="he-IL"/>
        </w:rPr>
      </w:pPr>
      <w:bookmarkStart w:id="16058" w:name="_ETM_Q24_423819"/>
      <w:bookmarkEnd w:id="16058"/>
    </w:p>
    <w:p w:rsidR="007A049D" w:rsidRDefault="007A049D" w:rsidP="00C73DE3">
      <w:pPr>
        <w:pStyle w:val="af7"/>
        <w:keepNext/>
        <w:rPr>
          <w:rtl/>
        </w:rPr>
      </w:pPr>
      <w:bookmarkStart w:id="16059" w:name="ET_interruption_5084_64"/>
      <w:r w:rsidRPr="00375770">
        <w:rPr>
          <w:rStyle w:val="TagStyle"/>
          <w:rtl/>
        </w:rPr>
        <w:t xml:space="preserve"> &lt;&lt; קריאה &gt;&gt; </w:t>
      </w:r>
      <w:r>
        <w:rPr>
          <w:rtl/>
        </w:rPr>
        <w:t>מיקי לוי (יש עתיד):</w:t>
      </w:r>
      <w:r w:rsidRPr="00375770">
        <w:rPr>
          <w:rStyle w:val="TagStyle"/>
          <w:rtl/>
        </w:rPr>
        <w:t xml:space="preserve"> &lt;&lt; קריאה &gt;&gt;</w:t>
      </w:r>
      <w:r>
        <w:rPr>
          <w:rtl/>
        </w:rPr>
        <w:t xml:space="preserve">   </w:t>
      </w:r>
      <w:bookmarkEnd w:id="16059"/>
    </w:p>
    <w:p w:rsidR="007A049D" w:rsidRDefault="007A049D" w:rsidP="00ED71EC">
      <w:pPr>
        <w:rPr>
          <w:rtl/>
          <w:lang w:eastAsia="he-IL"/>
        </w:rPr>
      </w:pPr>
    </w:p>
    <w:p w:rsidR="007A049D" w:rsidRDefault="007A049D" w:rsidP="00C73DE3">
      <w:pPr>
        <w:rPr>
          <w:rtl/>
          <w:lang w:eastAsia="he-IL"/>
        </w:rPr>
      </w:pPr>
      <w:bookmarkStart w:id="16060" w:name="_ETM_Q24_423483"/>
      <w:bookmarkStart w:id="16061" w:name="_ETM_Q24_423725"/>
      <w:bookmarkStart w:id="16062" w:name="_ETM_Q24_423767"/>
      <w:bookmarkEnd w:id="16060"/>
      <w:bookmarkEnd w:id="16061"/>
      <w:bookmarkEnd w:id="16062"/>
      <w:r>
        <w:rPr>
          <w:rFonts w:hint="cs"/>
          <w:rtl/>
          <w:lang w:eastAsia="he-IL"/>
        </w:rPr>
        <w:t>מי קרא לרצח?</w:t>
      </w:r>
      <w:bookmarkStart w:id="16063" w:name="_ETM_Q24_423773"/>
      <w:bookmarkEnd w:id="16063"/>
      <w:r>
        <w:rPr>
          <w:rFonts w:hint="cs"/>
          <w:rtl/>
          <w:lang w:eastAsia="he-IL"/>
        </w:rPr>
        <w:t xml:space="preserve"> תעני</w:t>
      </w:r>
      <w:bookmarkStart w:id="16064" w:name="_ETM_Q24_430766"/>
      <w:bookmarkEnd w:id="16064"/>
      <w:r>
        <w:rPr>
          <w:rFonts w:hint="cs"/>
          <w:rtl/>
          <w:lang w:eastAsia="he-IL"/>
        </w:rPr>
        <w:t xml:space="preserve"> לי. </w:t>
      </w:r>
    </w:p>
    <w:p w:rsidR="007A049D" w:rsidRPr="00375770" w:rsidRDefault="007A049D" w:rsidP="00C73DE3">
      <w:pPr>
        <w:rPr>
          <w:rtl/>
          <w:lang w:eastAsia="he-IL"/>
        </w:rPr>
      </w:pPr>
      <w:bookmarkStart w:id="16065" w:name="_ETM_Q24_423826"/>
      <w:bookmarkEnd w:id="16065"/>
    </w:p>
    <w:p w:rsidR="007A049D" w:rsidRDefault="007A049D" w:rsidP="00C73DE3">
      <w:pPr>
        <w:pStyle w:val="af7"/>
        <w:keepNext/>
        <w:rPr>
          <w:rtl/>
        </w:rPr>
      </w:pPr>
      <w:bookmarkStart w:id="16066" w:name="ET_interruption_5985_63"/>
      <w:r w:rsidRPr="00375770">
        <w:rPr>
          <w:rStyle w:val="TagStyle"/>
          <w:rtl/>
        </w:rPr>
        <w:t xml:space="preserve"> &lt;&lt; קריאה &gt;&gt; </w:t>
      </w:r>
      <w:r>
        <w:rPr>
          <w:rtl/>
        </w:rPr>
        <w:t>שרת התחבורה והבטיחות בדרכים מירי מרים רגב:</w:t>
      </w:r>
      <w:r w:rsidRPr="00375770">
        <w:rPr>
          <w:rStyle w:val="TagStyle"/>
          <w:rtl/>
        </w:rPr>
        <w:t xml:space="preserve"> &lt;&lt; קריאה &gt;&gt;</w:t>
      </w:r>
      <w:r>
        <w:rPr>
          <w:rtl/>
        </w:rPr>
        <w:t xml:space="preserve">   </w:t>
      </w:r>
      <w:bookmarkEnd w:id="16066"/>
    </w:p>
    <w:p w:rsidR="007A049D" w:rsidRDefault="007A049D" w:rsidP="00ED71EC">
      <w:pPr>
        <w:rPr>
          <w:rtl/>
          <w:lang w:eastAsia="he-IL"/>
        </w:rPr>
      </w:pPr>
    </w:p>
    <w:p w:rsidR="007A049D" w:rsidRDefault="007A049D" w:rsidP="00C73DE3">
      <w:pPr>
        <w:rPr>
          <w:rtl/>
          <w:lang w:eastAsia="he-IL"/>
        </w:rPr>
      </w:pPr>
      <w:bookmarkStart w:id="16067" w:name="_ETM_Q24_422387"/>
      <w:bookmarkEnd w:id="16067"/>
      <w:r>
        <w:rPr>
          <w:rFonts w:hint="cs"/>
          <w:rtl/>
          <w:lang w:eastAsia="he-IL"/>
        </w:rPr>
        <w:t xml:space="preserve">תלך לעורכי דין. </w:t>
      </w:r>
      <w:bookmarkStart w:id="16068" w:name="_ETM_Q24_426250"/>
      <w:bookmarkEnd w:id="16068"/>
      <w:r>
        <w:rPr>
          <w:rFonts w:hint="cs"/>
          <w:rtl/>
          <w:lang w:eastAsia="he-IL"/>
        </w:rPr>
        <w:t>אתה יודע היטב שמה שאתם עושים זה להסית במקום לבוא ולהרגיע</w:t>
      </w:r>
      <w:bookmarkStart w:id="16069" w:name="_ETM_Q24_428910"/>
      <w:bookmarkEnd w:id="16069"/>
      <w:r>
        <w:rPr>
          <w:rFonts w:hint="cs"/>
          <w:rtl/>
          <w:lang w:eastAsia="he-IL"/>
        </w:rPr>
        <w:t>. ואתם לא מרגיעים. זה מה ש</w:t>
      </w:r>
      <w:bookmarkStart w:id="16070" w:name="_ETM_Q24_431603"/>
      <w:bookmarkEnd w:id="16070"/>
      <w:r>
        <w:rPr>
          <w:rFonts w:hint="cs"/>
          <w:rtl/>
          <w:lang w:eastAsia="he-IL"/>
        </w:rPr>
        <w:t>צריך היית לעשות.</w:t>
      </w:r>
    </w:p>
    <w:p w:rsidR="007A049D" w:rsidRDefault="007A049D" w:rsidP="00C73DE3">
      <w:pPr>
        <w:rPr>
          <w:rtl/>
          <w:lang w:eastAsia="he-IL"/>
        </w:rPr>
      </w:pPr>
      <w:bookmarkStart w:id="16071" w:name="_ETM_Q24_428971"/>
      <w:bookmarkEnd w:id="16071"/>
    </w:p>
    <w:p w:rsidR="007A049D" w:rsidRDefault="007A049D" w:rsidP="00C73DE3">
      <w:pPr>
        <w:pStyle w:val="af8"/>
        <w:keepNext/>
        <w:rPr>
          <w:rtl/>
        </w:rPr>
      </w:pPr>
      <w:bookmarkStart w:id="16072" w:name="ET_yor_6488_65"/>
      <w:r w:rsidRPr="00375770">
        <w:rPr>
          <w:rStyle w:val="TagStyle"/>
          <w:rtl/>
        </w:rPr>
        <w:t xml:space="preserve"> &lt;&lt; יור &gt;&gt; </w:t>
      </w:r>
      <w:r>
        <w:rPr>
          <w:rtl/>
        </w:rPr>
        <w:t>היו"ר אוריאל בוסו:</w:t>
      </w:r>
      <w:r w:rsidRPr="00375770">
        <w:rPr>
          <w:rStyle w:val="TagStyle"/>
          <w:rtl/>
        </w:rPr>
        <w:t xml:space="preserve"> &lt;&lt; יור &gt;&gt;</w:t>
      </w:r>
      <w:r>
        <w:rPr>
          <w:rtl/>
        </w:rPr>
        <w:t xml:space="preserve">   </w:t>
      </w:r>
      <w:bookmarkEnd w:id="16072"/>
    </w:p>
    <w:p w:rsidR="007A049D" w:rsidRDefault="007A049D" w:rsidP="00ED71EC">
      <w:pPr>
        <w:rPr>
          <w:rtl/>
          <w:lang w:eastAsia="he-IL"/>
        </w:rPr>
      </w:pPr>
    </w:p>
    <w:p w:rsidR="007A049D" w:rsidRDefault="007A049D" w:rsidP="00C73DE3">
      <w:pPr>
        <w:rPr>
          <w:rtl/>
          <w:lang w:eastAsia="he-IL"/>
        </w:rPr>
      </w:pPr>
      <w:bookmarkStart w:id="16073" w:name="_ETM_Q24_425002"/>
      <w:bookmarkEnd w:id="16073"/>
      <w:r>
        <w:rPr>
          <w:rFonts w:hint="cs"/>
          <w:rtl/>
          <w:lang w:eastAsia="he-IL"/>
        </w:rPr>
        <w:t xml:space="preserve">השרה רגב, אפשר לשבת ולנהל שיחה ביחד. השרה רגב, את יכולה לשבת על יד </w:t>
      </w:r>
      <w:bookmarkStart w:id="16074" w:name="_ETM_Q24_430755"/>
      <w:bookmarkEnd w:id="16074"/>
      <w:r>
        <w:rPr>
          <w:rFonts w:hint="cs"/>
          <w:rtl/>
          <w:lang w:eastAsia="he-IL"/>
        </w:rPr>
        <w:t>חבר הכנסת מיקי לוי ולנהל איתו שיחה.</w:t>
      </w:r>
    </w:p>
    <w:p w:rsidR="007A049D" w:rsidRPr="00375770" w:rsidRDefault="007A049D" w:rsidP="00C73DE3">
      <w:pPr>
        <w:rPr>
          <w:rtl/>
          <w:lang w:eastAsia="he-IL"/>
        </w:rPr>
      </w:pPr>
      <w:bookmarkStart w:id="16075" w:name="_ETM_Q24_433087"/>
      <w:bookmarkStart w:id="16076" w:name="_ETM_Q24_433158"/>
      <w:bookmarkEnd w:id="16075"/>
      <w:bookmarkEnd w:id="16076"/>
    </w:p>
    <w:p w:rsidR="007A049D" w:rsidRDefault="007A049D" w:rsidP="00C73DE3">
      <w:pPr>
        <w:pStyle w:val="af7"/>
        <w:keepNext/>
        <w:rPr>
          <w:rtl/>
        </w:rPr>
      </w:pPr>
      <w:bookmarkStart w:id="16077" w:name="ET_interruption_5084_60"/>
      <w:r w:rsidRPr="00375770">
        <w:rPr>
          <w:rStyle w:val="TagStyle"/>
          <w:rtl/>
        </w:rPr>
        <w:t xml:space="preserve"> &lt;&lt; קריאה &gt;&gt; </w:t>
      </w:r>
      <w:r>
        <w:rPr>
          <w:rtl/>
        </w:rPr>
        <w:t>מיקי לוי (יש עתיד):</w:t>
      </w:r>
      <w:r w:rsidRPr="00375770">
        <w:rPr>
          <w:rStyle w:val="TagStyle"/>
          <w:rtl/>
        </w:rPr>
        <w:t xml:space="preserve"> &lt;&lt; קריאה &gt;&gt;</w:t>
      </w:r>
      <w:r>
        <w:rPr>
          <w:rtl/>
        </w:rPr>
        <w:t xml:space="preserve">   </w:t>
      </w:r>
      <w:bookmarkEnd w:id="16077"/>
    </w:p>
    <w:p w:rsidR="007A049D" w:rsidRDefault="007A049D" w:rsidP="00ED71EC">
      <w:pPr>
        <w:rPr>
          <w:rtl/>
          <w:lang w:eastAsia="he-IL"/>
        </w:rPr>
      </w:pPr>
    </w:p>
    <w:p w:rsidR="007A049D" w:rsidRDefault="007A049D" w:rsidP="00C73DE3">
      <w:pPr>
        <w:rPr>
          <w:rtl/>
          <w:lang w:eastAsia="he-IL"/>
        </w:rPr>
      </w:pPr>
      <w:bookmarkStart w:id="16078" w:name="_ETM_Q24_429428"/>
      <w:bookmarkEnd w:id="16078"/>
      <w:r>
        <w:rPr>
          <w:rFonts w:hint="cs"/>
          <w:rtl/>
          <w:lang w:eastAsia="he-IL"/>
        </w:rPr>
        <w:t>תעני לי</w:t>
      </w:r>
      <w:r w:rsidR="007C3F12">
        <w:rPr>
          <w:rFonts w:hint="cs"/>
          <w:rtl/>
          <w:lang w:eastAsia="he-IL"/>
        </w:rPr>
        <w:t>,</w:t>
      </w:r>
      <w:r>
        <w:rPr>
          <w:rFonts w:hint="cs"/>
          <w:rtl/>
          <w:lang w:eastAsia="he-IL"/>
        </w:rPr>
        <w:t xml:space="preserve"> מי קרא לרצח? תסבירי לי מי קרא. למה את משקרת?</w:t>
      </w:r>
    </w:p>
    <w:p w:rsidR="007A049D" w:rsidRDefault="007A049D" w:rsidP="00C73DE3">
      <w:pPr>
        <w:rPr>
          <w:rtl/>
          <w:lang w:eastAsia="he-IL"/>
        </w:rPr>
      </w:pPr>
    </w:p>
    <w:p w:rsidR="007A049D" w:rsidRDefault="007A049D" w:rsidP="00C73DE3">
      <w:pPr>
        <w:pStyle w:val="af7"/>
        <w:keepNext/>
        <w:rPr>
          <w:rtl/>
        </w:rPr>
      </w:pPr>
      <w:bookmarkStart w:id="16079" w:name="ET_interruption_5792_61"/>
      <w:r w:rsidRPr="00375770">
        <w:rPr>
          <w:rStyle w:val="TagStyle"/>
          <w:rtl/>
        </w:rPr>
        <w:t xml:space="preserve"> &lt;&lt; קריאה &gt;&gt; </w:t>
      </w:r>
      <w:r>
        <w:rPr>
          <w:rtl/>
        </w:rPr>
        <w:t>יבגני סובה (ישראל ביתנו):</w:t>
      </w:r>
      <w:r w:rsidRPr="00375770">
        <w:rPr>
          <w:rStyle w:val="TagStyle"/>
          <w:rtl/>
        </w:rPr>
        <w:t xml:space="preserve"> &lt;&lt; קריאה &gt;&gt;</w:t>
      </w:r>
      <w:r>
        <w:rPr>
          <w:rtl/>
        </w:rPr>
        <w:t xml:space="preserve">   </w:t>
      </w:r>
      <w:bookmarkEnd w:id="16079"/>
    </w:p>
    <w:p w:rsidR="007A049D" w:rsidRDefault="007A049D" w:rsidP="00ED71EC">
      <w:pPr>
        <w:rPr>
          <w:rtl/>
          <w:lang w:eastAsia="he-IL"/>
        </w:rPr>
      </w:pPr>
    </w:p>
    <w:p w:rsidR="007A049D" w:rsidRDefault="00ED71EC" w:rsidP="00C73DE3">
      <w:pPr>
        <w:rPr>
          <w:rtl/>
          <w:lang w:eastAsia="he-IL"/>
        </w:rPr>
      </w:pPr>
      <w:bookmarkStart w:id="16080" w:name="_ETM_Q24_436701"/>
      <w:bookmarkEnd w:id="16080"/>
      <w:r>
        <w:rPr>
          <w:rFonts w:hint="cs"/>
          <w:rtl/>
          <w:lang w:eastAsia="he-IL"/>
        </w:rPr>
        <w:t>– – –</w:t>
      </w:r>
      <w:bookmarkStart w:id="16081" w:name="_ETM_Q24_438498"/>
      <w:bookmarkEnd w:id="16081"/>
      <w:r w:rsidR="007A049D">
        <w:rPr>
          <w:rFonts w:hint="cs"/>
          <w:rtl/>
          <w:lang w:eastAsia="he-IL"/>
        </w:rPr>
        <w:t xml:space="preserve"> קיבלו אישור </w:t>
      </w:r>
      <w:r>
        <w:rPr>
          <w:rFonts w:hint="cs"/>
          <w:rtl/>
          <w:lang w:eastAsia="he-IL"/>
        </w:rPr>
        <w:t>– – –</w:t>
      </w:r>
      <w:r w:rsidR="007A049D">
        <w:rPr>
          <w:rFonts w:hint="cs"/>
          <w:rtl/>
          <w:lang w:eastAsia="he-IL"/>
        </w:rPr>
        <w:t xml:space="preserve"> </w:t>
      </w:r>
      <w:bookmarkStart w:id="16082" w:name="_ETM_Q24_439178"/>
      <w:bookmarkEnd w:id="16082"/>
    </w:p>
    <w:p w:rsidR="007A049D" w:rsidRPr="00375770" w:rsidRDefault="007A049D" w:rsidP="00C73DE3">
      <w:pPr>
        <w:rPr>
          <w:rtl/>
          <w:lang w:eastAsia="he-IL"/>
        </w:rPr>
      </w:pPr>
      <w:bookmarkStart w:id="16083" w:name="_ETM_Q24_438552"/>
      <w:bookmarkEnd w:id="16083"/>
    </w:p>
    <w:p w:rsidR="007A049D" w:rsidRDefault="007A049D" w:rsidP="00C73DE3">
      <w:pPr>
        <w:pStyle w:val="af8"/>
        <w:keepNext/>
        <w:rPr>
          <w:rtl/>
        </w:rPr>
      </w:pPr>
      <w:r w:rsidRPr="00442E37">
        <w:rPr>
          <w:rStyle w:val="TagStyle"/>
          <w:rtl/>
        </w:rPr>
        <w:t xml:space="preserve"> &lt;&lt; יור &gt;&gt; </w:t>
      </w:r>
      <w:r>
        <w:rPr>
          <w:rtl/>
        </w:rPr>
        <w:t>היו"ר אוריאל בוסו:</w:t>
      </w:r>
      <w:r w:rsidRPr="00442E37">
        <w:rPr>
          <w:rStyle w:val="TagStyle"/>
          <w:rtl/>
        </w:rPr>
        <w:t xml:space="preserve"> &lt;&lt; יור &gt;&gt;</w:t>
      </w:r>
      <w:r>
        <w:rPr>
          <w:rtl/>
        </w:rPr>
        <w:t xml:space="preserve">   </w:t>
      </w:r>
    </w:p>
    <w:p w:rsidR="007A049D" w:rsidRDefault="007A049D" w:rsidP="00ED71EC">
      <w:pPr>
        <w:rPr>
          <w:rtl/>
          <w:lang w:eastAsia="he-IL"/>
        </w:rPr>
      </w:pPr>
    </w:p>
    <w:p w:rsidR="007A049D" w:rsidRDefault="007A049D" w:rsidP="00C73DE3">
      <w:pPr>
        <w:rPr>
          <w:rtl/>
          <w:lang w:eastAsia="he-IL"/>
        </w:rPr>
      </w:pPr>
      <w:r>
        <w:rPr>
          <w:rFonts w:hint="cs"/>
          <w:rtl/>
          <w:lang w:eastAsia="he-IL"/>
        </w:rPr>
        <w:t>תודה רבה. תודה רבה לחברי הכנסת. חבר הכנסת אריאל קלנר, בבקשה.</w:t>
      </w:r>
    </w:p>
    <w:p w:rsidR="007A049D" w:rsidRDefault="007A049D" w:rsidP="00C73DE3">
      <w:pPr>
        <w:rPr>
          <w:rtl/>
          <w:lang w:eastAsia="he-IL"/>
        </w:rPr>
      </w:pPr>
    </w:p>
    <w:p w:rsidR="007A049D" w:rsidRDefault="007A049D" w:rsidP="00C73DE3">
      <w:pPr>
        <w:pStyle w:val="a5"/>
        <w:keepNext/>
        <w:rPr>
          <w:rtl/>
        </w:rPr>
      </w:pPr>
      <w:bookmarkStart w:id="16084" w:name="ET_speaker_5801_12"/>
      <w:r w:rsidRPr="00442E37">
        <w:rPr>
          <w:rStyle w:val="TagStyle"/>
          <w:rtl/>
        </w:rPr>
        <w:t xml:space="preserve"> &lt;&lt; דובר &gt;&gt; </w:t>
      </w:r>
      <w:bookmarkStart w:id="16085" w:name="_Toc127829813"/>
      <w:bookmarkStart w:id="16086" w:name="_Toc127898714"/>
      <w:bookmarkStart w:id="16087" w:name="_Toc127899018"/>
      <w:bookmarkStart w:id="16088" w:name="_Toc128467969"/>
      <w:bookmarkStart w:id="16089" w:name="_Toc135567319"/>
      <w:bookmarkStart w:id="16090" w:name="_Toc137470445"/>
      <w:r>
        <w:rPr>
          <w:rtl/>
        </w:rPr>
        <w:t>אריאל קלנר (הליכוד):</w:t>
      </w:r>
      <w:bookmarkEnd w:id="16085"/>
      <w:bookmarkEnd w:id="16086"/>
      <w:bookmarkEnd w:id="16087"/>
      <w:bookmarkEnd w:id="16088"/>
      <w:bookmarkEnd w:id="16089"/>
      <w:bookmarkEnd w:id="16090"/>
      <w:r w:rsidRPr="00442E37">
        <w:rPr>
          <w:rStyle w:val="TagStyle"/>
          <w:rtl/>
        </w:rPr>
        <w:t xml:space="preserve"> &lt;&lt; דובר &gt;&gt;</w:t>
      </w:r>
      <w:r>
        <w:rPr>
          <w:rtl/>
        </w:rPr>
        <w:t xml:space="preserve">   </w:t>
      </w:r>
      <w:bookmarkEnd w:id="16084"/>
    </w:p>
    <w:p w:rsidR="007A049D" w:rsidRDefault="007A049D" w:rsidP="00ED71EC">
      <w:pPr>
        <w:rPr>
          <w:rtl/>
          <w:lang w:eastAsia="he-IL"/>
        </w:rPr>
      </w:pPr>
    </w:p>
    <w:p w:rsidR="007A049D" w:rsidRDefault="007A049D" w:rsidP="007C3F12">
      <w:pPr>
        <w:rPr>
          <w:rtl/>
          <w:lang w:eastAsia="he-IL"/>
        </w:rPr>
      </w:pPr>
      <w:bookmarkStart w:id="16091" w:name="_ETM_Q24_443972"/>
      <w:bookmarkStart w:id="16092" w:name="_ETM_Q24_444033"/>
      <w:bookmarkEnd w:id="16091"/>
      <w:bookmarkEnd w:id="16092"/>
      <w:r>
        <w:rPr>
          <w:rFonts w:hint="cs"/>
          <w:rtl/>
          <w:lang w:eastAsia="he-IL"/>
        </w:rPr>
        <w:t>אדוני היושב-ראש, אדוני השר, חבריי חברי הכנסת, היום ז</w:t>
      </w:r>
      <w:bookmarkStart w:id="16093" w:name="_ETM_Q24_450961"/>
      <w:bookmarkEnd w:id="16093"/>
      <w:r>
        <w:rPr>
          <w:rFonts w:hint="cs"/>
          <w:rtl/>
          <w:lang w:eastAsia="he-IL"/>
        </w:rPr>
        <w:t xml:space="preserve">כיתי שישבו לידי בוועדת החוקה גיבורי ישראל לירן ברוך וניב </w:t>
      </w:r>
      <w:bookmarkStart w:id="16094" w:name="_ETM_Q24_457506"/>
      <w:bookmarkEnd w:id="16094"/>
      <w:r>
        <w:rPr>
          <w:rFonts w:hint="cs"/>
          <w:rtl/>
          <w:lang w:eastAsia="he-IL"/>
        </w:rPr>
        <w:t>קשת.</w:t>
      </w:r>
      <w:bookmarkStart w:id="16095" w:name="_ETM_Q24_459077"/>
      <w:bookmarkStart w:id="16096" w:name="_ETM_Q24_459146"/>
      <w:bookmarkEnd w:id="16095"/>
      <w:bookmarkEnd w:id="16096"/>
      <w:r>
        <w:rPr>
          <w:rFonts w:hint="cs"/>
          <w:rtl/>
          <w:lang w:eastAsia="he-IL"/>
        </w:rPr>
        <w:t xml:space="preserve"> הם נפצעו קשות כשהגנו על עם ישראל, על </w:t>
      </w:r>
      <w:bookmarkStart w:id="16097" w:name="_ETM_Q24_463868"/>
      <w:bookmarkEnd w:id="16097"/>
      <w:r>
        <w:rPr>
          <w:rFonts w:hint="cs"/>
          <w:rtl/>
          <w:lang w:eastAsia="he-IL"/>
        </w:rPr>
        <w:t xml:space="preserve">המולדת. הם סיפרו בכאב רב כיצד המערכת המשפטית התערבה בשיקולים </w:t>
      </w:r>
      <w:bookmarkStart w:id="16098" w:name="_ETM_Q24_470837"/>
      <w:bookmarkEnd w:id="16098"/>
      <w:r>
        <w:rPr>
          <w:rFonts w:hint="cs"/>
          <w:rtl/>
          <w:lang w:eastAsia="he-IL"/>
        </w:rPr>
        <w:t xml:space="preserve">ביטחוניים בלי שום הבנה בתחום, ובסופו של דבר פגעה בביטחון </w:t>
      </w:r>
      <w:bookmarkStart w:id="16099" w:name="_ETM_Q24_477448"/>
      <w:bookmarkEnd w:id="16099"/>
      <w:r>
        <w:rPr>
          <w:rFonts w:hint="cs"/>
          <w:rtl/>
          <w:lang w:eastAsia="he-IL"/>
        </w:rPr>
        <w:t>ישראל.</w:t>
      </w:r>
      <w:bookmarkStart w:id="16100" w:name="_ETM_Q24_477527"/>
      <w:bookmarkStart w:id="16101" w:name="_ETM_Q24_477576"/>
      <w:bookmarkEnd w:id="16100"/>
      <w:bookmarkEnd w:id="16101"/>
      <w:r>
        <w:rPr>
          <w:rFonts w:hint="cs"/>
          <w:rtl/>
          <w:lang w:eastAsia="he-IL"/>
        </w:rPr>
        <w:t xml:space="preserve"> </w:t>
      </w:r>
      <w:bookmarkStart w:id="16102" w:name="_ETM_Q24_476607"/>
      <w:bookmarkEnd w:id="16102"/>
      <w:r>
        <w:rPr>
          <w:rFonts w:hint="cs"/>
          <w:rtl/>
          <w:lang w:eastAsia="he-IL"/>
        </w:rPr>
        <w:t>הם באו להביע תמיכה ברפורמה.</w:t>
      </w:r>
    </w:p>
    <w:p w:rsidR="007A049D" w:rsidRDefault="007A049D" w:rsidP="00C73DE3">
      <w:pPr>
        <w:rPr>
          <w:rtl/>
          <w:lang w:eastAsia="he-IL"/>
        </w:rPr>
      </w:pPr>
      <w:bookmarkStart w:id="16103" w:name="_ETM_Q24_481282"/>
      <w:bookmarkStart w:id="16104" w:name="_ETM_Q24_481332"/>
      <w:bookmarkEnd w:id="16103"/>
      <w:bookmarkEnd w:id="16104"/>
    </w:p>
    <w:p w:rsidR="007A049D" w:rsidRDefault="007A049D" w:rsidP="008F7796">
      <w:pPr>
        <w:rPr>
          <w:rtl/>
          <w:lang w:eastAsia="he-IL"/>
        </w:rPr>
      </w:pPr>
      <w:bookmarkStart w:id="16105" w:name="_ETM_Q24_481456"/>
      <w:bookmarkStart w:id="16106" w:name="_ETM_Q24_481497"/>
      <w:bookmarkEnd w:id="16105"/>
      <w:bookmarkEnd w:id="16106"/>
      <w:r>
        <w:rPr>
          <w:rFonts w:hint="cs"/>
          <w:rtl/>
          <w:lang w:eastAsia="he-IL"/>
        </w:rPr>
        <w:t xml:space="preserve">היום, כשאנו מעבירים בקריאה ראשונה </w:t>
      </w:r>
      <w:bookmarkStart w:id="16107" w:name="_ETM_Q24_482999"/>
      <w:bookmarkEnd w:id="16107"/>
      <w:r>
        <w:rPr>
          <w:rFonts w:hint="cs"/>
          <w:rtl/>
          <w:lang w:eastAsia="he-IL"/>
        </w:rPr>
        <w:t xml:space="preserve">את החזרת מדינת ישראל לעם ישראל, זה הזמן לומר תודה, </w:t>
      </w:r>
      <w:bookmarkStart w:id="16108" w:name="_ETM_Q24_488935"/>
      <w:bookmarkEnd w:id="16108"/>
      <w:r>
        <w:rPr>
          <w:rFonts w:hint="cs"/>
          <w:rtl/>
          <w:lang w:eastAsia="he-IL"/>
        </w:rPr>
        <w:t xml:space="preserve">תודה לכל מי שחי כאן תחת מגף בג"ץ כל השנים </w:t>
      </w:r>
      <w:bookmarkStart w:id="16109" w:name="_ETM_Q24_494429"/>
      <w:bookmarkEnd w:id="16109"/>
      <w:r>
        <w:rPr>
          <w:rFonts w:hint="cs"/>
          <w:rtl/>
          <w:lang w:eastAsia="he-IL"/>
        </w:rPr>
        <w:t xml:space="preserve">ולא שם למדינה הזאת תנאים. תודה ללוחמים הגיבורים שסיכנו את חייהם בגלל התערבות המערכת המשפטית בהחלטות ביטחונית. תודה לרוב הציוני </w:t>
      </w:r>
      <w:bookmarkStart w:id="16110" w:name="_ETM_Q24_508168"/>
      <w:bookmarkEnd w:id="16110"/>
      <w:r>
        <w:rPr>
          <w:rFonts w:hint="cs"/>
          <w:rtl/>
          <w:lang w:eastAsia="he-IL"/>
        </w:rPr>
        <w:t xml:space="preserve">הגדול, שמרגיש מושפל כשהוא רואה בבית הזה אנשים שתומכים בגרועים </w:t>
      </w:r>
      <w:bookmarkStart w:id="16111" w:name="_ETM_Q24_513753"/>
      <w:bookmarkEnd w:id="16111"/>
      <w:r>
        <w:rPr>
          <w:rFonts w:hint="cs"/>
          <w:rtl/>
          <w:lang w:eastAsia="he-IL"/>
        </w:rPr>
        <w:t xml:space="preserve">שבאויבינו, בניגוד מוחלט לחוק, בזכות בג"ץ. תודה לציבורים הענקיים שלא </w:t>
      </w:r>
      <w:bookmarkStart w:id="16112" w:name="_ETM_Q24_522872"/>
      <w:bookmarkEnd w:id="16112"/>
      <w:r>
        <w:rPr>
          <w:rFonts w:hint="cs"/>
          <w:rtl/>
          <w:lang w:eastAsia="he-IL"/>
        </w:rPr>
        <w:t xml:space="preserve">קיבלו ייצוג בבג"ץ. </w:t>
      </w:r>
      <w:bookmarkStart w:id="16113" w:name="_ETM_Q24_527197"/>
      <w:bookmarkStart w:id="16114" w:name="_ETM_Q24_527284"/>
      <w:bookmarkStart w:id="16115" w:name="_ETM_Q24_527372"/>
      <w:bookmarkStart w:id="16116" w:name="_ETM_Q24_527413"/>
      <w:bookmarkEnd w:id="16113"/>
      <w:bookmarkEnd w:id="16114"/>
      <w:bookmarkEnd w:id="16115"/>
      <w:bookmarkEnd w:id="16116"/>
      <w:r>
        <w:rPr>
          <w:rFonts w:hint="cs"/>
          <w:rtl/>
          <w:lang w:eastAsia="he-IL"/>
        </w:rPr>
        <w:t xml:space="preserve">חיפשנו שופט ספרדי </w:t>
      </w:r>
      <w:r>
        <w:rPr>
          <w:rFonts w:hint="eastAsia"/>
          <w:rtl/>
          <w:lang w:eastAsia="he-IL"/>
        </w:rPr>
        <w:t>–</w:t>
      </w:r>
      <w:r>
        <w:rPr>
          <w:rFonts w:hint="cs"/>
          <w:rtl/>
          <w:lang w:eastAsia="he-IL"/>
        </w:rPr>
        <w:t xml:space="preserve"> אדוני היושב-ראש </w:t>
      </w:r>
      <w:r>
        <w:rPr>
          <w:rFonts w:hint="eastAsia"/>
          <w:rtl/>
          <w:lang w:eastAsia="he-IL"/>
        </w:rPr>
        <w:t>–</w:t>
      </w:r>
      <w:r>
        <w:rPr>
          <w:rFonts w:hint="cs"/>
          <w:rtl/>
          <w:lang w:eastAsia="he-IL"/>
        </w:rPr>
        <w:t xml:space="preserve"> אמר אהרן </w:t>
      </w:r>
      <w:bookmarkStart w:id="16117" w:name="_ETM_Q24_531085"/>
      <w:bookmarkEnd w:id="16117"/>
      <w:r>
        <w:rPr>
          <w:rFonts w:hint="cs"/>
          <w:rtl/>
          <w:lang w:eastAsia="he-IL"/>
        </w:rPr>
        <w:t xml:space="preserve">ברק. חיפש וחיפש ולא מצא, רחמנות עליו. אל תדאג, פרופסור, </w:t>
      </w:r>
      <w:bookmarkStart w:id="16118" w:name="_ETM_Q24_537945"/>
      <w:bookmarkEnd w:id="16118"/>
      <w:r>
        <w:rPr>
          <w:rFonts w:hint="cs"/>
          <w:rtl/>
          <w:lang w:eastAsia="he-IL"/>
        </w:rPr>
        <w:t>אנחנו נמצא.</w:t>
      </w:r>
      <w:bookmarkStart w:id="16119" w:name="_ETM_Q24_540262"/>
      <w:bookmarkStart w:id="16120" w:name="_ETM_Q24_540328"/>
      <w:bookmarkStart w:id="16121" w:name="_ETM_Q24_540446"/>
      <w:bookmarkStart w:id="16122" w:name="_ETM_Q24_540504"/>
      <w:bookmarkEnd w:id="16119"/>
      <w:bookmarkEnd w:id="16120"/>
      <w:bookmarkEnd w:id="16121"/>
      <w:bookmarkEnd w:id="16122"/>
      <w:r>
        <w:rPr>
          <w:rFonts w:hint="cs"/>
          <w:rtl/>
          <w:lang w:eastAsia="he-IL"/>
        </w:rPr>
        <w:t xml:space="preserve"> תודה לאלה שכבודם נרמס, שנזרקו על ידי בג"ץ באכזריות </w:t>
      </w:r>
      <w:bookmarkStart w:id="16123" w:name="_ETM_Q24_544690"/>
      <w:bookmarkEnd w:id="16123"/>
      <w:r>
        <w:rPr>
          <w:rFonts w:hint="cs"/>
          <w:rtl/>
          <w:lang w:eastAsia="he-IL"/>
        </w:rPr>
        <w:t xml:space="preserve">מבתיהם בנתיב האבות, עמונה, מגרון ועוד, והמשיכו בדרך הציונות, כי </w:t>
      </w:r>
      <w:bookmarkStart w:id="16124" w:name="_ETM_Q24_551674"/>
      <w:bookmarkEnd w:id="16124"/>
      <w:r>
        <w:rPr>
          <w:rFonts w:hint="cs"/>
          <w:rtl/>
          <w:lang w:eastAsia="he-IL"/>
        </w:rPr>
        <w:t>ציונות ואהבת הארץ הן לא על תנאי אצלם.</w:t>
      </w:r>
      <w:bookmarkStart w:id="16125" w:name="_ETM_Q24_556787"/>
      <w:bookmarkStart w:id="16126" w:name="_ETM_Q24_556854"/>
      <w:bookmarkStart w:id="16127" w:name="_ETM_Q24_557427"/>
      <w:bookmarkStart w:id="16128" w:name="_ETM_Q24_557485"/>
      <w:bookmarkEnd w:id="16125"/>
      <w:bookmarkEnd w:id="16126"/>
      <w:bookmarkEnd w:id="16127"/>
      <w:bookmarkEnd w:id="16128"/>
      <w:r>
        <w:rPr>
          <w:rFonts w:hint="cs"/>
          <w:rtl/>
          <w:lang w:eastAsia="he-IL"/>
        </w:rPr>
        <w:t xml:space="preserve"> תודה לאנשי המחאה </w:t>
      </w:r>
      <w:bookmarkStart w:id="16129" w:name="_ETM_Q24_557854"/>
      <w:bookmarkEnd w:id="16129"/>
      <w:r>
        <w:rPr>
          <w:rFonts w:hint="cs"/>
          <w:rtl/>
          <w:lang w:eastAsia="he-IL"/>
        </w:rPr>
        <w:t xml:space="preserve">הכתומה נגד עקירת גוש קטיף וצפון השומרון, הייתה לי הזכות להיאבק איתכם ולצידכם. נדרסנו בלי בג"ץ ובלי בצלם, בלי כבוד </w:t>
      </w:r>
      <w:bookmarkStart w:id="16130" w:name="_ETM_Q24_568781"/>
      <w:bookmarkEnd w:id="16130"/>
      <w:r>
        <w:rPr>
          <w:rFonts w:hint="cs"/>
          <w:rtl/>
          <w:lang w:eastAsia="he-IL"/>
        </w:rPr>
        <w:t xml:space="preserve">האדם ובלי חירותו. למרות הכול המשכנו להגן על המדינה, והיו </w:t>
      </w:r>
      <w:bookmarkStart w:id="16131" w:name="_ETM_Q24_575160"/>
      <w:bookmarkEnd w:id="16131"/>
      <w:r>
        <w:rPr>
          <w:rFonts w:hint="cs"/>
          <w:rtl/>
          <w:lang w:eastAsia="he-IL"/>
        </w:rPr>
        <w:t>מאיתנו שאף נפלו על הגנתה.</w:t>
      </w:r>
      <w:bookmarkStart w:id="16132" w:name="_ETM_Q24_578343"/>
      <w:bookmarkStart w:id="16133" w:name="_ETM_Q24_578404"/>
      <w:bookmarkStart w:id="16134" w:name="_ETM_Q24_578502"/>
      <w:bookmarkStart w:id="16135" w:name="_ETM_Q24_578565"/>
      <w:bookmarkEnd w:id="16132"/>
      <w:bookmarkEnd w:id="16133"/>
      <w:bookmarkEnd w:id="16134"/>
      <w:bookmarkEnd w:id="16135"/>
      <w:r>
        <w:rPr>
          <w:rFonts w:hint="cs"/>
          <w:rtl/>
          <w:lang w:eastAsia="he-IL"/>
        </w:rPr>
        <w:t xml:space="preserve"> תודה לתושבי דרום תל אביב, שראו </w:t>
      </w:r>
      <w:bookmarkStart w:id="16136" w:name="_ETM_Q24_580590"/>
      <w:bookmarkEnd w:id="16136"/>
      <w:r>
        <w:rPr>
          <w:rFonts w:hint="cs"/>
          <w:rtl/>
          <w:lang w:eastAsia="he-IL"/>
        </w:rPr>
        <w:t xml:space="preserve">איך שוב ושוב זכויות מסתננים בלתי חוקיים חשובות יותר לבג"ץ </w:t>
      </w:r>
      <w:bookmarkStart w:id="16137" w:name="_ETM_Q24_587307"/>
      <w:bookmarkEnd w:id="16137"/>
      <w:r>
        <w:rPr>
          <w:rFonts w:hint="eastAsia"/>
          <w:rtl/>
          <w:lang w:eastAsia="he-IL"/>
        </w:rPr>
        <w:t>–</w:t>
      </w:r>
      <w:r>
        <w:rPr>
          <w:rFonts w:hint="cs"/>
          <w:rtl/>
          <w:lang w:eastAsia="he-IL"/>
        </w:rPr>
        <w:t xml:space="preserve"> לא רק מכם, תושבי דרום תל אביב, אלא גם מרוב </w:t>
      </w:r>
      <w:bookmarkStart w:id="16138" w:name="_ETM_Q24_591915"/>
      <w:bookmarkEnd w:id="16138"/>
      <w:r>
        <w:rPr>
          <w:rFonts w:hint="cs"/>
          <w:rtl/>
          <w:lang w:eastAsia="he-IL"/>
        </w:rPr>
        <w:t xml:space="preserve">העם, שנבחריו ניסו שוב ושוב להביא לכם מזור, ואף </w:t>
      </w:r>
      <w:bookmarkStart w:id="16139" w:name="_ETM_Q24_595724"/>
      <w:bookmarkEnd w:id="16139"/>
      <w:r>
        <w:rPr>
          <w:rFonts w:hint="cs"/>
          <w:rtl/>
          <w:lang w:eastAsia="he-IL"/>
        </w:rPr>
        <w:t>על פי כן לא ויתרתם על המדינה.</w:t>
      </w:r>
    </w:p>
    <w:p w:rsidR="007A049D" w:rsidRDefault="007A049D" w:rsidP="00C73DE3">
      <w:pPr>
        <w:rPr>
          <w:rtl/>
          <w:lang w:eastAsia="he-IL"/>
        </w:rPr>
      </w:pPr>
      <w:bookmarkStart w:id="16140" w:name="_ETM_Q24_598924"/>
      <w:bookmarkEnd w:id="16140"/>
    </w:p>
    <w:p w:rsidR="007A049D" w:rsidRDefault="007A049D" w:rsidP="007C3F12">
      <w:pPr>
        <w:rPr>
          <w:rtl/>
          <w:lang w:eastAsia="he-IL"/>
        </w:rPr>
      </w:pPr>
      <w:bookmarkStart w:id="16141" w:name="_ETM_Q24_598991"/>
      <w:bookmarkStart w:id="16142" w:name="_ETM_Q24_599056"/>
      <w:bookmarkEnd w:id="16141"/>
      <w:bookmarkEnd w:id="16142"/>
      <w:r>
        <w:rPr>
          <w:rFonts w:hint="cs"/>
          <w:rtl/>
          <w:lang w:eastAsia="he-IL"/>
        </w:rPr>
        <w:t xml:space="preserve">ומילה לאחיי במחנה שמתנגד </w:t>
      </w:r>
      <w:bookmarkStart w:id="16143" w:name="_ETM_Q24_602905"/>
      <w:bookmarkEnd w:id="16143"/>
      <w:r>
        <w:rPr>
          <w:rFonts w:hint="cs"/>
          <w:rtl/>
          <w:lang w:eastAsia="he-IL"/>
        </w:rPr>
        <w:t xml:space="preserve">לרפורמה: אני קורא לכם להוקיע את הגורמים האלימים, את המסיתים </w:t>
      </w:r>
      <w:bookmarkStart w:id="16144" w:name="_ETM_Q24_608089"/>
      <w:bookmarkEnd w:id="16144"/>
      <w:r>
        <w:rPr>
          <w:rFonts w:hint="cs"/>
          <w:rtl/>
          <w:lang w:eastAsia="he-IL"/>
        </w:rPr>
        <w:t xml:space="preserve">הפרועים. אנשים חסרי אחריות וחסרי מצפון מוליכים אתכם שולל, זורעים </w:t>
      </w:r>
      <w:bookmarkStart w:id="16145" w:name="_ETM_Q24_612726"/>
      <w:bookmarkEnd w:id="16145"/>
      <w:r>
        <w:rPr>
          <w:rFonts w:hint="cs"/>
          <w:rtl/>
          <w:lang w:eastAsia="he-IL"/>
        </w:rPr>
        <w:t xml:space="preserve">בהלה וחרחורי מלחמה וקוראים לאלימות ושפיכות דמים תוך הפצת שקרים </w:t>
      </w:r>
      <w:bookmarkStart w:id="16146" w:name="_ETM_Q24_618922"/>
      <w:bookmarkEnd w:id="16146"/>
      <w:r>
        <w:rPr>
          <w:rFonts w:hint="cs"/>
          <w:rtl/>
          <w:lang w:eastAsia="he-IL"/>
        </w:rPr>
        <w:t xml:space="preserve">אין-סופיים. אחד אפילו עמד כאן והשווה אותי ואת חבריי, את </w:t>
      </w:r>
      <w:bookmarkStart w:id="16147" w:name="_ETM_Q24_623962"/>
      <w:bookmarkEnd w:id="16147"/>
      <w:r>
        <w:rPr>
          <w:rFonts w:hint="cs"/>
          <w:rtl/>
          <w:lang w:eastAsia="he-IL"/>
        </w:rPr>
        <w:t>הממשלה, לנאצים. כמה טמטום, כמה בורות, כמה חוסר אחריות.</w:t>
      </w:r>
      <w:bookmarkStart w:id="16148" w:name="_ETM_Q24_630877"/>
      <w:bookmarkStart w:id="16149" w:name="_ETM_Q24_630965"/>
      <w:bookmarkStart w:id="16150" w:name="_ETM_Q24_631058"/>
      <w:bookmarkStart w:id="16151" w:name="_ETM_Q24_631140"/>
      <w:bookmarkEnd w:id="16148"/>
      <w:bookmarkEnd w:id="16149"/>
      <w:bookmarkEnd w:id="16150"/>
      <w:bookmarkEnd w:id="16151"/>
      <w:r w:rsidR="007C3F12">
        <w:rPr>
          <w:rFonts w:hint="cs"/>
          <w:rtl/>
          <w:lang w:eastAsia="he-IL"/>
        </w:rPr>
        <w:t xml:space="preserve"> </w:t>
      </w:r>
      <w:r>
        <w:rPr>
          <w:rFonts w:hint="cs"/>
          <w:rtl/>
          <w:lang w:eastAsia="he-IL"/>
        </w:rPr>
        <w:t xml:space="preserve">אנו באים </w:t>
      </w:r>
      <w:bookmarkStart w:id="16152" w:name="_ETM_Q24_633183"/>
      <w:bookmarkEnd w:id="16152"/>
      <w:r>
        <w:rPr>
          <w:rFonts w:hint="cs"/>
          <w:rtl/>
          <w:lang w:eastAsia="he-IL"/>
        </w:rPr>
        <w:t xml:space="preserve">לתקן. אנו באים להחזיר את ישראל להיות דמוקרטיה </w:t>
      </w:r>
      <w:bookmarkStart w:id="16153" w:name="_ETM_Q24_638644"/>
      <w:bookmarkEnd w:id="16153"/>
      <w:r>
        <w:rPr>
          <w:rFonts w:hint="cs"/>
          <w:rtl/>
          <w:lang w:eastAsia="he-IL"/>
        </w:rPr>
        <w:t xml:space="preserve">מתוקנת. רובכם </w:t>
      </w:r>
      <w:r>
        <w:rPr>
          <w:rFonts w:hint="eastAsia"/>
          <w:rtl/>
          <w:lang w:eastAsia="he-IL"/>
        </w:rPr>
        <w:t>–</w:t>
      </w:r>
      <w:r>
        <w:rPr>
          <w:rFonts w:hint="cs"/>
          <w:rtl/>
          <w:lang w:eastAsia="he-IL"/>
        </w:rPr>
        <w:t xml:space="preserve"> מאלה שמתנגדים בציבור לרפורמה, אלה שאוהבים את המדינה, </w:t>
      </w:r>
      <w:bookmarkStart w:id="16154" w:name="_ETM_Q24_645954"/>
      <w:bookmarkEnd w:id="16154"/>
      <w:r>
        <w:rPr>
          <w:rFonts w:hint="cs"/>
          <w:rtl/>
          <w:lang w:eastAsia="he-IL"/>
        </w:rPr>
        <w:t>עוד יודו לנו. היום הוא יום חג.</w:t>
      </w:r>
      <w:bookmarkStart w:id="16155" w:name="_ETM_Q24_648587"/>
      <w:bookmarkStart w:id="16156" w:name="_ETM_Q24_648681"/>
      <w:bookmarkStart w:id="16157" w:name="_ETM_Q24_648767"/>
      <w:bookmarkStart w:id="16158" w:name="_ETM_Q24_648832"/>
      <w:bookmarkEnd w:id="16155"/>
      <w:bookmarkEnd w:id="16156"/>
      <w:bookmarkEnd w:id="16157"/>
      <w:bookmarkEnd w:id="16158"/>
      <w:r>
        <w:rPr>
          <w:rFonts w:hint="cs"/>
          <w:rtl/>
          <w:lang w:eastAsia="he-IL"/>
        </w:rPr>
        <w:t xml:space="preserve"> אנחנו בפתחו </w:t>
      </w:r>
      <w:bookmarkStart w:id="16159" w:name="_ETM_Q24_649432"/>
      <w:bookmarkEnd w:id="16159"/>
      <w:r>
        <w:rPr>
          <w:rFonts w:hint="cs"/>
          <w:rtl/>
          <w:lang w:eastAsia="he-IL"/>
        </w:rPr>
        <w:t xml:space="preserve">של ראש חודש אדר, התחלה של תיקון הדמוקרטיה והחזרת מדינת </w:t>
      </w:r>
      <w:bookmarkStart w:id="16160" w:name="_ETM_Q24_654426"/>
      <w:bookmarkEnd w:id="16160"/>
      <w:r>
        <w:rPr>
          <w:rFonts w:hint="cs"/>
          <w:rtl/>
          <w:lang w:eastAsia="he-IL"/>
        </w:rPr>
        <w:t>ישראל לעם ישראל.</w:t>
      </w:r>
      <w:bookmarkStart w:id="16161" w:name="_ETM_Q24_641698"/>
      <w:bookmarkEnd w:id="16161"/>
      <w:r>
        <w:rPr>
          <w:rFonts w:hint="cs"/>
          <w:rtl/>
          <w:lang w:eastAsia="he-IL"/>
        </w:rPr>
        <w:t xml:space="preserve"> </w:t>
      </w:r>
      <w:bookmarkStart w:id="16162" w:name="_ETM_Q24_654467"/>
      <w:bookmarkStart w:id="16163" w:name="_ETM_Q24_654539"/>
      <w:bookmarkStart w:id="16164" w:name="_ETM_Q24_654645"/>
      <w:bookmarkStart w:id="16165" w:name="_ETM_Q24_654702"/>
      <w:bookmarkEnd w:id="16162"/>
      <w:bookmarkEnd w:id="16163"/>
      <w:bookmarkEnd w:id="16164"/>
      <w:bookmarkEnd w:id="16165"/>
      <w:r w:rsidRPr="00266823">
        <w:rPr>
          <w:rtl/>
          <w:lang w:eastAsia="he-IL"/>
        </w:rPr>
        <w:t>ליהו</w:t>
      </w:r>
      <w:r>
        <w:rPr>
          <w:rtl/>
          <w:lang w:eastAsia="he-IL"/>
        </w:rPr>
        <w:t xml:space="preserve">דים הייתה אורה ושמחה וששון </w:t>
      </w:r>
      <w:r>
        <w:rPr>
          <w:rFonts w:hint="cs"/>
          <w:rtl/>
          <w:lang w:eastAsia="he-IL"/>
        </w:rPr>
        <w:t>ויקר, כן תהיה לנו. תודה רבה.</w:t>
      </w:r>
    </w:p>
    <w:p w:rsidR="007A049D" w:rsidRDefault="007A049D" w:rsidP="00C73DE3">
      <w:pPr>
        <w:pStyle w:val="af8"/>
        <w:keepNext/>
        <w:rPr>
          <w:rtl/>
        </w:rPr>
      </w:pPr>
      <w:r w:rsidRPr="00266823">
        <w:rPr>
          <w:rStyle w:val="TagStyle"/>
          <w:rtl/>
        </w:rPr>
        <w:t xml:space="preserve"> &lt;&lt; יור &gt;&gt; </w:t>
      </w:r>
      <w:r>
        <w:rPr>
          <w:rtl/>
        </w:rPr>
        <w:t>היו"ר אוריאל בוסו:</w:t>
      </w:r>
      <w:r w:rsidRPr="00266823">
        <w:rPr>
          <w:rStyle w:val="TagStyle"/>
          <w:rtl/>
        </w:rPr>
        <w:t xml:space="preserve"> &lt;&lt; יור &gt;&gt;</w:t>
      </w:r>
      <w:r>
        <w:rPr>
          <w:rtl/>
        </w:rPr>
        <w:t xml:space="preserve">   </w:t>
      </w:r>
    </w:p>
    <w:p w:rsidR="007A049D" w:rsidRDefault="007A049D" w:rsidP="00ED71EC">
      <w:pPr>
        <w:rPr>
          <w:rtl/>
          <w:lang w:eastAsia="he-IL"/>
        </w:rPr>
      </w:pPr>
    </w:p>
    <w:p w:rsidR="007A049D" w:rsidRDefault="007A049D" w:rsidP="008F7796">
      <w:pPr>
        <w:rPr>
          <w:rtl/>
          <w:lang w:eastAsia="he-IL"/>
        </w:rPr>
      </w:pPr>
      <w:bookmarkStart w:id="16166" w:name="_ETM_Q24_661690"/>
      <w:bookmarkEnd w:id="16166"/>
      <w:r>
        <w:rPr>
          <w:rFonts w:hint="cs"/>
          <w:rtl/>
          <w:lang w:eastAsia="he-IL"/>
        </w:rPr>
        <w:t xml:space="preserve">תודה רבה לחבר הכנסת קלנר. זה זמן לברך בחודש טוב ומבורך, </w:t>
      </w:r>
      <w:bookmarkStart w:id="16167" w:name="_ETM_Q24_666119"/>
      <w:bookmarkEnd w:id="16167"/>
      <w:r>
        <w:rPr>
          <w:rFonts w:hint="cs"/>
          <w:rtl/>
          <w:lang w:eastAsia="he-IL"/>
        </w:rPr>
        <w:t xml:space="preserve">חודש אדר. הדובר הבא </w:t>
      </w:r>
      <w:r>
        <w:rPr>
          <w:rFonts w:hint="eastAsia"/>
          <w:rtl/>
          <w:lang w:eastAsia="he-IL"/>
        </w:rPr>
        <w:t xml:space="preserve">– </w:t>
      </w:r>
      <w:r>
        <w:rPr>
          <w:rFonts w:hint="cs"/>
          <w:rtl/>
          <w:lang w:eastAsia="he-IL"/>
        </w:rPr>
        <w:t>חבר הכנסת מיקי לוי, בבקשה.</w:t>
      </w:r>
    </w:p>
    <w:p w:rsidR="007A049D" w:rsidRDefault="007A049D" w:rsidP="00C73DE3">
      <w:pPr>
        <w:rPr>
          <w:rtl/>
          <w:lang w:eastAsia="he-IL"/>
        </w:rPr>
      </w:pPr>
      <w:bookmarkStart w:id="16168" w:name="_ETM_Q24_672907"/>
      <w:bookmarkStart w:id="16169" w:name="_ETM_Q24_672979"/>
      <w:bookmarkStart w:id="16170" w:name="_ETM_Q24_674476"/>
      <w:bookmarkEnd w:id="16168"/>
      <w:bookmarkEnd w:id="16169"/>
      <w:bookmarkEnd w:id="16170"/>
    </w:p>
    <w:p w:rsidR="007A049D" w:rsidRDefault="007A049D" w:rsidP="00C73DE3">
      <w:pPr>
        <w:pStyle w:val="a5"/>
        <w:keepNext/>
        <w:rPr>
          <w:rtl/>
        </w:rPr>
      </w:pPr>
      <w:bookmarkStart w:id="16171" w:name="ET_speaker_5084_67"/>
      <w:r w:rsidRPr="00266823">
        <w:rPr>
          <w:rStyle w:val="TagStyle"/>
          <w:rtl/>
        </w:rPr>
        <w:t xml:space="preserve"> &lt;&lt; דובר &gt;&gt; </w:t>
      </w:r>
      <w:bookmarkStart w:id="16172" w:name="_Toc127829814"/>
      <w:bookmarkStart w:id="16173" w:name="_Toc127898715"/>
      <w:bookmarkStart w:id="16174" w:name="_Toc127899019"/>
      <w:bookmarkStart w:id="16175" w:name="_Toc128467970"/>
      <w:bookmarkStart w:id="16176" w:name="_Toc135567320"/>
      <w:bookmarkStart w:id="16177" w:name="_Toc137470446"/>
      <w:r>
        <w:rPr>
          <w:rtl/>
        </w:rPr>
        <w:t>מיקי לוי (יש עתיד):</w:t>
      </w:r>
      <w:bookmarkEnd w:id="16172"/>
      <w:bookmarkEnd w:id="16173"/>
      <w:bookmarkEnd w:id="16174"/>
      <w:bookmarkEnd w:id="16175"/>
      <w:bookmarkEnd w:id="16176"/>
      <w:bookmarkEnd w:id="16177"/>
      <w:r w:rsidRPr="00266823">
        <w:rPr>
          <w:rStyle w:val="TagStyle"/>
          <w:rtl/>
        </w:rPr>
        <w:t xml:space="preserve"> &lt;&lt; דובר &gt;&gt;</w:t>
      </w:r>
      <w:r>
        <w:rPr>
          <w:rtl/>
        </w:rPr>
        <w:t xml:space="preserve">   </w:t>
      </w:r>
      <w:bookmarkEnd w:id="16171"/>
    </w:p>
    <w:p w:rsidR="007A049D" w:rsidRDefault="007A049D" w:rsidP="00ED71EC">
      <w:pPr>
        <w:rPr>
          <w:rtl/>
          <w:lang w:eastAsia="he-IL"/>
        </w:rPr>
      </w:pPr>
    </w:p>
    <w:p w:rsidR="007A049D" w:rsidRPr="00266823" w:rsidRDefault="007A049D" w:rsidP="00C73DE3">
      <w:pPr>
        <w:rPr>
          <w:rtl/>
          <w:lang w:eastAsia="he-IL"/>
        </w:rPr>
      </w:pPr>
      <w:bookmarkStart w:id="16178" w:name="_ETM_Q24_675001"/>
      <w:bookmarkStart w:id="16179" w:name="_ETM_Q24_675025"/>
      <w:bookmarkEnd w:id="16178"/>
      <w:bookmarkEnd w:id="16179"/>
      <w:r>
        <w:rPr>
          <w:rFonts w:hint="cs"/>
          <w:rtl/>
          <w:lang w:eastAsia="he-IL"/>
        </w:rPr>
        <w:t xml:space="preserve">השרה </w:t>
      </w:r>
      <w:bookmarkStart w:id="16180" w:name="_ETM_Q24_674949"/>
      <w:bookmarkEnd w:id="16180"/>
      <w:r>
        <w:rPr>
          <w:rFonts w:hint="cs"/>
          <w:rtl/>
          <w:lang w:eastAsia="he-IL"/>
        </w:rPr>
        <w:t xml:space="preserve">רגב, לפני שאת עוזבת, תשמעי מה יש לי להגיד לך </w:t>
      </w:r>
      <w:bookmarkStart w:id="16181" w:name="_ETM_Q24_678576"/>
      <w:bookmarkEnd w:id="16181"/>
      <w:r>
        <w:rPr>
          <w:rFonts w:hint="cs"/>
          <w:rtl/>
          <w:lang w:eastAsia="he-IL"/>
        </w:rPr>
        <w:t xml:space="preserve">על </w:t>
      </w:r>
      <w:r w:rsidR="007C3F12">
        <w:rPr>
          <w:rFonts w:hint="cs"/>
          <w:rtl/>
          <w:lang w:eastAsia="he-IL"/>
        </w:rPr>
        <w:t>ה</w:t>
      </w:r>
      <w:r>
        <w:rPr>
          <w:rFonts w:hint="cs"/>
          <w:rtl/>
          <w:lang w:eastAsia="he-IL"/>
        </w:rPr>
        <w:t>נושא רוצח, אבל ברחת. כרגיל ברחת.</w:t>
      </w:r>
    </w:p>
    <w:p w:rsidR="007A049D" w:rsidRDefault="007A049D" w:rsidP="00ED71EC">
      <w:pPr>
        <w:rPr>
          <w:rtl/>
          <w:lang w:eastAsia="he-IL"/>
        </w:rPr>
      </w:pPr>
    </w:p>
    <w:p w:rsidR="007A049D" w:rsidRDefault="007A049D" w:rsidP="008F7796">
      <w:pPr>
        <w:rPr>
          <w:rtl/>
          <w:lang w:eastAsia="he-IL"/>
        </w:rPr>
      </w:pPr>
      <w:r>
        <w:rPr>
          <w:rFonts w:hint="cs"/>
          <w:rtl/>
          <w:lang w:eastAsia="he-IL"/>
        </w:rPr>
        <w:t xml:space="preserve">אדוני היושב בראש, לבוא ולהגיד "קראתם לרצח" זה האשמה קשה מאוד. מעל הדוכן הזה בקדנציה הקודמת </w:t>
      </w:r>
      <w:bookmarkStart w:id="16182" w:name="_ETM_Q24_698683"/>
      <w:bookmarkEnd w:id="16182"/>
      <w:r>
        <w:rPr>
          <w:rFonts w:hint="cs"/>
          <w:rtl/>
          <w:lang w:eastAsia="he-IL"/>
        </w:rPr>
        <w:t xml:space="preserve">קראו לראש הממשלה נפתלי בנט "רוצח". מעל הדוכן הזה קראו </w:t>
      </w:r>
      <w:bookmarkStart w:id="16183" w:name="_ETM_Q24_705586"/>
      <w:bookmarkEnd w:id="16183"/>
      <w:r>
        <w:rPr>
          <w:rFonts w:hint="cs"/>
          <w:rtl/>
          <w:lang w:eastAsia="he-IL"/>
        </w:rPr>
        <w:t xml:space="preserve">לראש הממשלה נפתלי בנט "רוצח". יש שקט באולם, כי דבריי </w:t>
      </w:r>
      <w:bookmarkStart w:id="16184" w:name="_ETM_Q24_714390"/>
      <w:bookmarkEnd w:id="16184"/>
      <w:r>
        <w:rPr>
          <w:rFonts w:hint="cs"/>
          <w:rtl/>
          <w:lang w:eastAsia="he-IL"/>
        </w:rPr>
        <w:t xml:space="preserve">הם דברים נכונים. מעל הדוכן הזה קראו לממשלה הקודמת "ממשלה </w:t>
      </w:r>
      <w:bookmarkStart w:id="16185" w:name="_ETM_Q24_721335"/>
      <w:bookmarkEnd w:id="16185"/>
      <w:r>
        <w:rPr>
          <w:rFonts w:hint="cs"/>
          <w:rtl/>
          <w:lang w:eastAsia="he-IL"/>
        </w:rPr>
        <w:t xml:space="preserve">מקוללת". מעל הדוכן הזה קראו לראש הממשלה "נבל" </w:t>
      </w:r>
      <w:r>
        <w:rPr>
          <w:rFonts w:hint="eastAsia"/>
          <w:rtl/>
          <w:lang w:eastAsia="he-IL"/>
        </w:rPr>
        <w:t>–</w:t>
      </w:r>
      <w:r>
        <w:rPr>
          <w:rFonts w:hint="cs"/>
          <w:rtl/>
          <w:lang w:eastAsia="he-IL"/>
        </w:rPr>
        <w:t xml:space="preserve"> מעל הדוכן </w:t>
      </w:r>
      <w:bookmarkStart w:id="16186" w:name="_ETM_Q24_730256"/>
      <w:bookmarkEnd w:id="16186"/>
      <w:r>
        <w:rPr>
          <w:rFonts w:hint="cs"/>
          <w:rtl/>
          <w:lang w:eastAsia="he-IL"/>
        </w:rPr>
        <w:t xml:space="preserve">הזה, לא ברחובות העיר. מעל הדוכן הזה קראו ליושב-ראש הכנסת </w:t>
      </w:r>
      <w:bookmarkStart w:id="16187" w:name="_ETM_Q24_738992"/>
      <w:bookmarkEnd w:id="16187"/>
      <w:r>
        <w:rPr>
          <w:rFonts w:hint="cs"/>
          <w:rtl/>
          <w:lang w:eastAsia="he-IL"/>
        </w:rPr>
        <w:t xml:space="preserve">"סמרטוט רצפה", וכל זה פה, במליאת הכנסת, בבית הדמוקרטי. </w:t>
      </w:r>
      <w:bookmarkStart w:id="16188" w:name="_ETM_Q24_747684"/>
      <w:bookmarkEnd w:id="16188"/>
      <w:r>
        <w:rPr>
          <w:rFonts w:hint="cs"/>
          <w:rtl/>
          <w:lang w:eastAsia="he-IL"/>
        </w:rPr>
        <w:t xml:space="preserve">אבל השרה רגב, שאמרה שלא מעניין אותה כלום ושום דבר, </w:t>
      </w:r>
      <w:bookmarkStart w:id="16189" w:name="_ETM_Q24_752195"/>
      <w:bookmarkEnd w:id="16189"/>
      <w:r>
        <w:rPr>
          <w:rFonts w:hint="cs"/>
          <w:rtl/>
          <w:lang w:eastAsia="he-IL"/>
        </w:rPr>
        <w:t xml:space="preserve">לא אונס, לא חיילים ולא שום דבר, עמדה פה ושיקרה </w:t>
      </w:r>
      <w:bookmarkStart w:id="16190" w:name="_ETM_Q24_758533"/>
      <w:bookmarkEnd w:id="16190"/>
      <w:r>
        <w:rPr>
          <w:rFonts w:hint="cs"/>
          <w:rtl/>
          <w:lang w:eastAsia="he-IL"/>
        </w:rPr>
        <w:t>במצח נחושה.</w:t>
      </w:r>
    </w:p>
    <w:p w:rsidR="007A049D" w:rsidRDefault="007A049D" w:rsidP="00C73DE3">
      <w:pPr>
        <w:rPr>
          <w:rtl/>
          <w:lang w:eastAsia="he-IL"/>
        </w:rPr>
      </w:pPr>
    </w:p>
    <w:p w:rsidR="007A049D" w:rsidRDefault="007A049D" w:rsidP="007C3F12">
      <w:pPr>
        <w:rPr>
          <w:rtl/>
          <w:lang w:eastAsia="he-IL"/>
        </w:rPr>
      </w:pPr>
      <w:bookmarkStart w:id="16191" w:name="TOR_Q25"/>
      <w:bookmarkStart w:id="16192" w:name="_ETM_Q25_167000"/>
      <w:bookmarkEnd w:id="16191"/>
      <w:bookmarkEnd w:id="16192"/>
      <w:r>
        <w:rPr>
          <w:rFonts w:hint="cs"/>
          <w:rtl/>
          <w:lang w:eastAsia="he-IL"/>
        </w:rPr>
        <w:t xml:space="preserve">הקשבתי בקשב רב לנאומו של יו"ר ועדת </w:t>
      </w:r>
      <w:r w:rsidR="007C3F12">
        <w:rPr>
          <w:rFonts w:hint="cs"/>
          <w:rtl/>
          <w:lang w:eastAsia="he-IL"/>
        </w:rPr>
        <w:t>ה</w:t>
      </w:r>
      <w:r>
        <w:rPr>
          <w:rFonts w:hint="cs"/>
          <w:rtl/>
          <w:lang w:eastAsia="he-IL"/>
        </w:rPr>
        <w:t xml:space="preserve">חוקה במליאה </w:t>
      </w:r>
      <w:r>
        <w:rPr>
          <w:rFonts w:hint="eastAsia"/>
          <w:rtl/>
          <w:lang w:eastAsia="he-IL"/>
        </w:rPr>
        <w:t xml:space="preserve">– </w:t>
      </w:r>
      <w:r>
        <w:rPr>
          <w:rFonts w:hint="cs"/>
          <w:rtl/>
          <w:lang w:eastAsia="he-IL"/>
        </w:rPr>
        <w:t xml:space="preserve">צבר של שקרים </w:t>
      </w:r>
      <w:r w:rsidR="007C3F12">
        <w:rPr>
          <w:rFonts w:hint="cs"/>
          <w:rtl/>
          <w:lang w:eastAsia="he-IL"/>
        </w:rPr>
        <w:t>ו</w:t>
      </w:r>
      <w:r>
        <w:rPr>
          <w:rFonts w:hint="cs"/>
          <w:rtl/>
          <w:lang w:eastAsia="he-IL"/>
        </w:rPr>
        <w:t>חצאי אמת שנאמרו בנאומו. יכולים לתת לו את</w:t>
      </w:r>
      <w:bookmarkStart w:id="16193" w:name="_ETM_Q25_179000"/>
      <w:bookmarkEnd w:id="16193"/>
      <w:r>
        <w:rPr>
          <w:rFonts w:hint="cs"/>
          <w:rtl/>
          <w:lang w:eastAsia="he-IL"/>
        </w:rPr>
        <w:t xml:space="preserve"> גביע ההונאה. מינוי שופטים מטעם? מי ימנה את השופטים אם לא אנחנו, נציגי ציבור מטעם הממשלה? מי ימנה את נציגי הציבור </w:t>
      </w:r>
      <w:bookmarkStart w:id="16194" w:name="_ETM_Q25_187000"/>
      <w:bookmarkEnd w:id="16194"/>
      <w:r>
        <w:rPr>
          <w:rFonts w:hint="cs"/>
          <w:rtl/>
          <w:lang w:eastAsia="he-IL"/>
        </w:rPr>
        <w:t>אם לא אנחנו, חברי כנסת מטעם הממשלה, פוליטיקאים? אתם מחסלים את המדינה היהודית הדמוקרטית והליברלית. נתניהו, לוין, רוטמן, תיזכרו לדיראון עולם בהיסטוריה של מדינת ישראל כמי שנתנו ידם לפגיעה והרס הדמוקרטיה.</w:t>
      </w:r>
    </w:p>
    <w:p w:rsidR="007A049D" w:rsidRDefault="007A049D" w:rsidP="00C73DE3">
      <w:pPr>
        <w:rPr>
          <w:rtl/>
          <w:lang w:eastAsia="he-IL"/>
        </w:rPr>
      </w:pPr>
    </w:p>
    <w:p w:rsidR="007A049D" w:rsidRDefault="007A049D" w:rsidP="007C3F12">
      <w:pPr>
        <w:rPr>
          <w:rtl/>
          <w:lang w:eastAsia="he-IL"/>
        </w:rPr>
      </w:pPr>
      <w:bookmarkStart w:id="16195" w:name="_ETM_Q25_215000"/>
      <w:bookmarkEnd w:id="16195"/>
      <w:r>
        <w:rPr>
          <w:rFonts w:hint="cs"/>
          <w:rtl/>
          <w:lang w:eastAsia="he-IL"/>
        </w:rPr>
        <w:t>ברוב חוצפתכם אתם מאשימים אותנו, את האופוזיצי</w:t>
      </w:r>
      <w:bookmarkStart w:id="16196" w:name="_ETM_Q25_218000"/>
      <w:bookmarkEnd w:id="16196"/>
      <w:r>
        <w:rPr>
          <w:rFonts w:hint="cs"/>
          <w:rtl/>
          <w:lang w:eastAsia="he-IL"/>
        </w:rPr>
        <w:t>ה, במשבר הכלכלי שבפתח, כאילו אנחנו גרמנו ליציאת</w:t>
      </w:r>
      <w:bookmarkStart w:id="16197" w:name="_ETM_Q25_222000"/>
      <w:bookmarkEnd w:id="16197"/>
      <w:r>
        <w:rPr>
          <w:rFonts w:hint="cs"/>
          <w:rtl/>
          <w:lang w:eastAsia="he-IL"/>
        </w:rPr>
        <w:t xml:space="preserve"> הכסף מישראל. כאילו אנחנו עצרנו את ההשקעות. 300 כלכלנים בכירים</w:t>
      </w:r>
      <w:bookmarkStart w:id="16198" w:name="_ETM_Q25_230000"/>
      <w:bookmarkEnd w:id="16198"/>
      <w:r>
        <w:rPr>
          <w:rFonts w:hint="cs"/>
          <w:rtl/>
          <w:lang w:eastAsia="he-IL"/>
        </w:rPr>
        <w:t xml:space="preserve"> שולחים מכתב לנתניהו, ביניהם נגידי בנק ישראל שהוא מינה, ביניהם </w:t>
      </w:r>
      <w:bookmarkStart w:id="16199" w:name="_ETM_Q25_235000"/>
      <w:bookmarkEnd w:id="16199"/>
      <w:r>
        <w:rPr>
          <w:rFonts w:hint="cs"/>
          <w:rtl/>
          <w:lang w:eastAsia="he-IL"/>
        </w:rPr>
        <w:t xml:space="preserve">שני פרופסורים לכלכלה, יועצים שלו שהוא מינה </w:t>
      </w:r>
      <w:r>
        <w:rPr>
          <w:rFonts w:hint="eastAsia"/>
          <w:rtl/>
          <w:lang w:eastAsia="he-IL"/>
        </w:rPr>
        <w:t>–</w:t>
      </w:r>
      <w:r>
        <w:rPr>
          <w:rFonts w:hint="cs"/>
          <w:rtl/>
          <w:lang w:eastAsia="he-IL"/>
        </w:rPr>
        <w:t xml:space="preserve"> פרופ' יוג'ין קנדל ופרופ' מנואל טרכטנברג. הם מזהירים את נתניהו מפני ההשלכות הכלכליות של המהפכה המשטרית. אזהרות ה-</w:t>
      </w:r>
      <w:r>
        <w:rPr>
          <w:rFonts w:hint="cs"/>
          <w:lang w:eastAsia="he-IL"/>
        </w:rPr>
        <w:t>OECD</w:t>
      </w:r>
      <w:r>
        <w:rPr>
          <w:rFonts w:hint="cs"/>
          <w:rtl/>
          <w:lang w:eastAsia="he-IL"/>
        </w:rPr>
        <w:t>, אזהרות מטעם</w:t>
      </w:r>
      <w:bookmarkStart w:id="16200" w:name="_ETM_Q25_252000"/>
      <w:bookmarkEnd w:id="16200"/>
      <w:r>
        <w:rPr>
          <w:rFonts w:hint="cs"/>
          <w:rtl/>
          <w:lang w:eastAsia="he-IL"/>
        </w:rPr>
        <w:t xml:space="preserve"> נשיא ארצות הברית, נשיא צרפת. כל ידידינו בעולם עומדים ומשתאים כיצד נופלות חומות הדמוקרטיה של מדינת ישראל.</w:t>
      </w:r>
      <w:bookmarkStart w:id="16201" w:name="_ETM_Q25_264000"/>
      <w:bookmarkEnd w:id="16201"/>
      <w:r w:rsidR="007C3F12">
        <w:rPr>
          <w:rFonts w:hint="cs"/>
          <w:rtl/>
          <w:lang w:eastAsia="he-IL"/>
        </w:rPr>
        <w:t xml:space="preserve"> </w:t>
      </w:r>
      <w:r>
        <w:rPr>
          <w:rFonts w:hint="cs"/>
          <w:rtl/>
          <w:lang w:eastAsia="he-IL"/>
        </w:rPr>
        <w:t>אזהרה לישראל</w:t>
      </w:r>
      <w:bookmarkStart w:id="16202" w:name="_ETM_Q25_268000"/>
      <w:bookmarkEnd w:id="16202"/>
      <w:r>
        <w:rPr>
          <w:rFonts w:hint="cs"/>
          <w:rtl/>
          <w:lang w:eastAsia="he-IL"/>
        </w:rPr>
        <w:t>: עצמאות מערכת המשפט חיונית לכלכלה – אזהרה מה-</w:t>
      </w:r>
      <w:r>
        <w:rPr>
          <w:rFonts w:hint="cs"/>
          <w:lang w:eastAsia="he-IL"/>
        </w:rPr>
        <w:t>OECD</w:t>
      </w:r>
      <w:r>
        <w:rPr>
          <w:rFonts w:hint="cs"/>
          <w:rtl/>
          <w:lang w:eastAsia="he-IL"/>
        </w:rPr>
        <w:t xml:space="preserve">. כך הופך הארגון הכלכלי הבין-לאומי החשוב </w:t>
      </w:r>
      <w:r w:rsidR="007C3F12">
        <w:rPr>
          <w:rFonts w:hint="eastAsia"/>
          <w:rtl/>
          <w:lang w:eastAsia="he-IL"/>
        </w:rPr>
        <w:t>–</w:t>
      </w:r>
      <w:r w:rsidR="007C3F12">
        <w:rPr>
          <w:rFonts w:hint="cs"/>
          <w:rtl/>
          <w:lang w:eastAsia="he-IL"/>
        </w:rPr>
        <w:t xml:space="preserve"> </w:t>
      </w:r>
      <w:r>
        <w:rPr>
          <w:rFonts w:hint="cs"/>
          <w:rtl/>
          <w:lang w:eastAsia="he-IL"/>
        </w:rPr>
        <w:t xml:space="preserve">מתייחס </w:t>
      </w:r>
      <w:bookmarkStart w:id="16203" w:name="_ETM_Q25_279000"/>
      <w:bookmarkEnd w:id="16203"/>
      <w:r>
        <w:rPr>
          <w:rFonts w:hint="cs"/>
          <w:rtl/>
          <w:lang w:eastAsia="he-IL"/>
        </w:rPr>
        <w:t>לעתידה הכלכלי של מדינת ישראל. עוד מוסיף הארגון ואומר: המערכת המשפטית, הבלמים והאיזונים המשפטיים, חיוניים למערכת ציבורית איתנה ובעלת יושרה.</w:t>
      </w:r>
    </w:p>
    <w:p w:rsidR="007A049D" w:rsidRDefault="007A049D" w:rsidP="00C73DE3">
      <w:pPr>
        <w:rPr>
          <w:rtl/>
          <w:lang w:eastAsia="he-IL"/>
        </w:rPr>
      </w:pPr>
    </w:p>
    <w:p w:rsidR="007A049D" w:rsidRDefault="007A049D" w:rsidP="007C3F12">
      <w:pPr>
        <w:rPr>
          <w:rtl/>
          <w:lang w:eastAsia="he-IL"/>
        </w:rPr>
      </w:pPr>
      <w:r>
        <w:rPr>
          <w:rFonts w:hint="cs"/>
          <w:rtl/>
          <w:lang w:eastAsia="he-IL"/>
        </w:rPr>
        <w:t>מאז נודעו פרטי התוכנית ההזויה של לוין,</w:t>
      </w:r>
      <w:bookmarkStart w:id="16204" w:name="_ETM_Q25_297000"/>
      <w:bookmarkEnd w:id="16204"/>
      <w:r>
        <w:rPr>
          <w:rFonts w:hint="cs"/>
          <w:rtl/>
          <w:lang w:eastAsia="he-IL"/>
        </w:rPr>
        <w:t xml:space="preserve"> נתניהו ורוטמן, השקל נחלש ב-5%. זה הכוח האינפלציוני החזק ביותר. במילים פשוטות</w:t>
      </w:r>
      <w:bookmarkStart w:id="16205" w:name="_ETM_Q25_314000"/>
      <w:bookmarkEnd w:id="16205"/>
      <w:r w:rsidR="007C3F12">
        <w:rPr>
          <w:rFonts w:hint="cs"/>
          <w:rtl/>
          <w:lang w:eastAsia="he-IL"/>
        </w:rPr>
        <w:t>,</w:t>
      </w:r>
      <w:r>
        <w:rPr>
          <w:rFonts w:hint="cs"/>
          <w:rtl/>
          <w:lang w:eastAsia="he-IL"/>
        </w:rPr>
        <w:t xml:space="preserve"> פיחות השקל. אם </w:t>
      </w:r>
      <w:r w:rsidR="007C3F12">
        <w:rPr>
          <w:rFonts w:hint="cs"/>
          <w:rtl/>
          <w:lang w:eastAsia="he-IL"/>
        </w:rPr>
        <w:t>זה</w:t>
      </w:r>
      <w:r>
        <w:rPr>
          <w:rFonts w:hint="cs"/>
          <w:rtl/>
          <w:lang w:eastAsia="he-IL"/>
        </w:rPr>
        <w:t xml:space="preserve"> עלה 200 דולר לייבא </w:t>
      </w:r>
      <w:r w:rsidR="007C3F12">
        <w:rPr>
          <w:rFonts w:hint="cs"/>
          <w:rtl/>
          <w:lang w:eastAsia="he-IL"/>
        </w:rPr>
        <w:t xml:space="preserve">מוצר </w:t>
      </w:r>
      <w:r>
        <w:rPr>
          <w:rFonts w:hint="cs"/>
          <w:rtl/>
          <w:lang w:eastAsia="he-IL"/>
        </w:rPr>
        <w:t>לארץ,</w:t>
      </w:r>
      <w:bookmarkStart w:id="16206" w:name="_ETM_Q25_318000"/>
      <w:bookmarkEnd w:id="16206"/>
      <w:r>
        <w:rPr>
          <w:rFonts w:hint="cs"/>
          <w:rtl/>
          <w:lang w:eastAsia="he-IL"/>
        </w:rPr>
        <w:t xml:space="preserve"> היום </w:t>
      </w:r>
      <w:r w:rsidR="007C3F12">
        <w:rPr>
          <w:rFonts w:hint="cs"/>
          <w:rtl/>
          <w:lang w:eastAsia="he-IL"/>
        </w:rPr>
        <w:t>צריך</w:t>
      </w:r>
      <w:r>
        <w:rPr>
          <w:rFonts w:hint="cs"/>
          <w:rtl/>
          <w:lang w:eastAsia="he-IL"/>
        </w:rPr>
        <w:t xml:space="preserve"> 210 דולר כדי לייבא אותו לארץ. זה יפגע בכיסו של כל אחד מאזרחי מדינת ישראל. הרס הכלכלה, החוסן הלאומי, על הראש שלכם. תודה רבה.</w:t>
      </w:r>
    </w:p>
    <w:p w:rsidR="007A049D" w:rsidRDefault="007A049D" w:rsidP="00C73DE3">
      <w:pPr>
        <w:rPr>
          <w:rtl/>
          <w:lang w:eastAsia="he-IL"/>
        </w:rPr>
      </w:pPr>
    </w:p>
    <w:p w:rsidR="007A049D" w:rsidRDefault="007A049D" w:rsidP="00C73DE3">
      <w:pPr>
        <w:pStyle w:val="af8"/>
        <w:keepNext/>
        <w:rPr>
          <w:rtl/>
        </w:rPr>
      </w:pPr>
      <w:bookmarkStart w:id="16207" w:name="ET_yor_6129_5"/>
      <w:r w:rsidRPr="00165236">
        <w:rPr>
          <w:rStyle w:val="TagStyle"/>
          <w:rtl/>
        </w:rPr>
        <w:t xml:space="preserve"> &lt;&lt; יור &gt;&gt; </w:t>
      </w:r>
      <w:r>
        <w:rPr>
          <w:rtl/>
        </w:rPr>
        <w:t>היו"ר ישראל אייכלר:</w:t>
      </w:r>
      <w:r w:rsidRPr="00165236">
        <w:rPr>
          <w:rStyle w:val="TagStyle"/>
          <w:rtl/>
        </w:rPr>
        <w:t xml:space="preserve"> &lt;&lt; יור &gt;&gt;</w:t>
      </w:r>
      <w:bookmarkEnd w:id="16207"/>
    </w:p>
    <w:p w:rsidR="007A049D" w:rsidRDefault="007A049D" w:rsidP="00ED71EC">
      <w:pPr>
        <w:rPr>
          <w:rtl/>
          <w:lang w:eastAsia="he-IL"/>
        </w:rPr>
      </w:pPr>
    </w:p>
    <w:p w:rsidR="007A049D" w:rsidRDefault="007A049D" w:rsidP="00C73DE3">
      <w:pPr>
        <w:rPr>
          <w:rtl/>
          <w:lang w:eastAsia="he-IL"/>
        </w:rPr>
      </w:pPr>
      <w:r>
        <w:rPr>
          <w:rFonts w:hint="cs"/>
          <w:rtl/>
          <w:lang w:eastAsia="he-IL"/>
        </w:rPr>
        <w:t>תודה רבה. חבר</w:t>
      </w:r>
      <w:bookmarkStart w:id="16208" w:name="_ETM_Q25_333000"/>
      <w:bookmarkEnd w:id="16208"/>
      <w:r>
        <w:rPr>
          <w:rFonts w:hint="cs"/>
          <w:rtl/>
          <w:lang w:eastAsia="he-IL"/>
        </w:rPr>
        <w:t xml:space="preserve"> הכנסת מנסור עבאס, בבקשה.</w:t>
      </w:r>
    </w:p>
    <w:p w:rsidR="007A049D" w:rsidRDefault="007A049D" w:rsidP="00C73DE3">
      <w:pPr>
        <w:rPr>
          <w:rtl/>
          <w:lang w:eastAsia="he-IL"/>
        </w:rPr>
      </w:pPr>
    </w:p>
    <w:p w:rsidR="007A049D" w:rsidRDefault="007A049D" w:rsidP="00C73DE3">
      <w:pPr>
        <w:pStyle w:val="a5"/>
        <w:keepNext/>
        <w:rPr>
          <w:rtl/>
        </w:rPr>
      </w:pPr>
      <w:bookmarkStart w:id="16209" w:name="ET_speaker_5795_6"/>
      <w:r w:rsidRPr="00165236">
        <w:rPr>
          <w:rStyle w:val="TagStyle"/>
          <w:rtl/>
        </w:rPr>
        <w:t xml:space="preserve"> &lt;&lt; דובר &gt;&gt; </w:t>
      </w:r>
      <w:bookmarkStart w:id="16210" w:name="_Toc127829815"/>
      <w:bookmarkStart w:id="16211" w:name="_Toc127898716"/>
      <w:bookmarkStart w:id="16212" w:name="_Toc127899020"/>
      <w:bookmarkStart w:id="16213" w:name="_Toc128467971"/>
      <w:bookmarkStart w:id="16214" w:name="_Toc135567321"/>
      <w:bookmarkStart w:id="16215" w:name="_Toc137470447"/>
      <w:r>
        <w:rPr>
          <w:rtl/>
        </w:rPr>
        <w:t>מנסור עבאס (רע"מ – הרשימה הערבית המאוחדת):</w:t>
      </w:r>
      <w:bookmarkEnd w:id="16210"/>
      <w:bookmarkEnd w:id="16211"/>
      <w:bookmarkEnd w:id="16212"/>
      <w:bookmarkEnd w:id="16213"/>
      <w:bookmarkEnd w:id="16214"/>
      <w:bookmarkEnd w:id="16215"/>
      <w:r w:rsidRPr="00165236">
        <w:rPr>
          <w:rStyle w:val="TagStyle"/>
          <w:rtl/>
        </w:rPr>
        <w:t xml:space="preserve"> &lt;&lt; דובר &gt;&gt;</w:t>
      </w:r>
      <w:r>
        <w:rPr>
          <w:rtl/>
        </w:rPr>
        <w:t xml:space="preserve"> </w:t>
      </w:r>
      <w:bookmarkEnd w:id="16209"/>
    </w:p>
    <w:p w:rsidR="007A049D" w:rsidRDefault="007A049D" w:rsidP="00C73DE3">
      <w:pPr>
        <w:rPr>
          <w:rtl/>
          <w:lang w:eastAsia="he-IL"/>
        </w:rPr>
      </w:pPr>
    </w:p>
    <w:p w:rsidR="007A049D" w:rsidRDefault="007A049D" w:rsidP="00C73DE3">
      <w:pPr>
        <w:rPr>
          <w:rtl/>
          <w:lang w:eastAsia="he-IL"/>
        </w:rPr>
      </w:pPr>
      <w:r>
        <w:rPr>
          <w:rFonts w:hint="cs"/>
          <w:rtl/>
          <w:lang w:eastAsia="he-IL"/>
        </w:rPr>
        <w:t xml:space="preserve">אדוני היושב-ראש, חבריי חברי הכנסת, ברשותכם אני אגיד כמה מילים בערבית, וכמובן אני אתייחס לנושא, לעמדתנו לגבי הרפורמה המשפטית ומה המשמעויות שלה לגבי החברה הערבית, ומה אנחנו מצפים </w:t>
      </w:r>
      <w:bookmarkStart w:id="16216" w:name="_ETM_Q25_375000"/>
      <w:bookmarkEnd w:id="16216"/>
      <w:r>
        <w:rPr>
          <w:rFonts w:hint="cs"/>
          <w:rtl/>
          <w:lang w:eastAsia="he-IL"/>
        </w:rPr>
        <w:t>מאזרחי המדינה הערבים.</w:t>
      </w:r>
    </w:p>
    <w:p w:rsidR="007A049D" w:rsidRDefault="007A049D" w:rsidP="00C73DE3">
      <w:pPr>
        <w:rPr>
          <w:rtl/>
          <w:lang w:eastAsia="he-IL"/>
        </w:rPr>
      </w:pPr>
    </w:p>
    <w:p w:rsidR="007A049D" w:rsidRDefault="007A049D" w:rsidP="00C73DE3">
      <w:pPr>
        <w:pStyle w:val="af8"/>
        <w:keepNext/>
        <w:rPr>
          <w:rtl/>
        </w:rPr>
      </w:pPr>
      <w:bookmarkStart w:id="16217" w:name="ET_yor_6129_7"/>
      <w:r w:rsidRPr="00165236">
        <w:rPr>
          <w:rStyle w:val="TagStyle"/>
          <w:rtl/>
        </w:rPr>
        <w:t xml:space="preserve"> &lt;&lt; יור &gt;&gt; </w:t>
      </w:r>
      <w:r>
        <w:rPr>
          <w:rtl/>
        </w:rPr>
        <w:t>היו"ר ישראל אייכלר:</w:t>
      </w:r>
      <w:r w:rsidRPr="00165236">
        <w:rPr>
          <w:rStyle w:val="TagStyle"/>
          <w:rtl/>
        </w:rPr>
        <w:t xml:space="preserve"> &lt;&lt; יור &gt;&gt;</w:t>
      </w:r>
      <w:r>
        <w:rPr>
          <w:rtl/>
        </w:rPr>
        <w:t xml:space="preserve"> </w:t>
      </w:r>
      <w:bookmarkEnd w:id="16217"/>
    </w:p>
    <w:p w:rsidR="007A049D" w:rsidRDefault="007A049D" w:rsidP="00ED71EC">
      <w:pPr>
        <w:rPr>
          <w:rtl/>
          <w:lang w:eastAsia="he-IL"/>
        </w:rPr>
      </w:pPr>
    </w:p>
    <w:p w:rsidR="007A049D" w:rsidRDefault="007A049D" w:rsidP="00A85991">
      <w:pPr>
        <w:rPr>
          <w:rtl/>
          <w:lang w:eastAsia="he-IL"/>
        </w:rPr>
      </w:pPr>
      <w:r>
        <w:rPr>
          <w:rFonts w:hint="cs"/>
          <w:rtl/>
          <w:lang w:eastAsia="he-IL"/>
        </w:rPr>
        <w:t>חבר הכנסת מנסור עבאס, אתה רק תצטרך</w:t>
      </w:r>
      <w:r w:rsidR="00A85991">
        <w:rPr>
          <w:rFonts w:hint="cs"/>
          <w:rtl/>
          <w:lang w:eastAsia="he-IL"/>
        </w:rPr>
        <w:t>,</w:t>
      </w:r>
      <w:r>
        <w:rPr>
          <w:rFonts w:hint="cs"/>
          <w:rtl/>
          <w:lang w:eastAsia="he-IL"/>
        </w:rPr>
        <w:t xml:space="preserve"> לאלה שלא מבינים ערבית</w:t>
      </w:r>
      <w:r w:rsidR="00A85991">
        <w:rPr>
          <w:rFonts w:hint="cs"/>
          <w:rtl/>
          <w:lang w:eastAsia="he-IL"/>
        </w:rPr>
        <w:t>,</w:t>
      </w:r>
      <w:r>
        <w:rPr>
          <w:rFonts w:hint="cs"/>
          <w:rtl/>
          <w:lang w:eastAsia="he-IL"/>
        </w:rPr>
        <w:t xml:space="preserve"> לתמצת אחר כך.</w:t>
      </w:r>
    </w:p>
    <w:p w:rsidR="007A049D" w:rsidRDefault="007A049D" w:rsidP="00C73DE3">
      <w:pPr>
        <w:rPr>
          <w:rtl/>
          <w:lang w:eastAsia="he-IL"/>
        </w:rPr>
      </w:pPr>
    </w:p>
    <w:p w:rsidR="007A049D" w:rsidRDefault="007A049D" w:rsidP="00C73DE3">
      <w:pPr>
        <w:pStyle w:val="-"/>
        <w:keepNext/>
        <w:rPr>
          <w:rtl/>
        </w:rPr>
      </w:pPr>
      <w:bookmarkStart w:id="16218" w:name="ET_speakercontinue_5795_8"/>
      <w:r w:rsidRPr="00165236">
        <w:rPr>
          <w:rStyle w:val="TagStyle"/>
          <w:rtl/>
        </w:rPr>
        <w:t xml:space="preserve"> &lt;&lt; דובר_המשך &gt;&gt; </w:t>
      </w:r>
      <w:r>
        <w:rPr>
          <w:rtl/>
        </w:rPr>
        <w:t>מנסור עבאס (רע"מ – הרשימה הערבית המאוחדת):</w:t>
      </w:r>
      <w:r w:rsidRPr="00165236">
        <w:rPr>
          <w:rStyle w:val="TagStyle"/>
          <w:rtl/>
        </w:rPr>
        <w:t xml:space="preserve"> &lt;&lt; דובר_המשך &gt;&gt;</w:t>
      </w:r>
      <w:r>
        <w:rPr>
          <w:rtl/>
        </w:rPr>
        <w:t xml:space="preserve"> </w:t>
      </w:r>
      <w:bookmarkEnd w:id="16218"/>
    </w:p>
    <w:p w:rsidR="007A049D" w:rsidRDefault="007A049D" w:rsidP="00ED71EC">
      <w:pPr>
        <w:rPr>
          <w:rtl/>
          <w:lang w:eastAsia="he-IL"/>
        </w:rPr>
      </w:pPr>
    </w:p>
    <w:p w:rsidR="007A049D" w:rsidRDefault="007A049D" w:rsidP="00C73DE3">
      <w:pPr>
        <w:rPr>
          <w:rtl/>
          <w:lang w:eastAsia="he-IL"/>
        </w:rPr>
      </w:pPr>
      <w:r>
        <w:rPr>
          <w:rFonts w:hint="cs"/>
          <w:rtl/>
          <w:lang w:eastAsia="he-IL"/>
        </w:rPr>
        <w:t>כן. אמרתי את זה</w:t>
      </w:r>
      <w:bookmarkStart w:id="16219" w:name="_ETM_Q25_386000"/>
      <w:bookmarkEnd w:id="16219"/>
      <w:r>
        <w:rPr>
          <w:rFonts w:hint="cs"/>
          <w:rtl/>
          <w:lang w:eastAsia="he-IL"/>
        </w:rPr>
        <w:t xml:space="preserve"> בכותרות, בסוף אני אגיד כמה מילים.</w:t>
      </w:r>
    </w:p>
    <w:p w:rsidR="007A049D" w:rsidRDefault="007A049D" w:rsidP="00C73DE3">
      <w:pPr>
        <w:rPr>
          <w:rtl/>
          <w:lang w:eastAsia="he-IL"/>
        </w:rPr>
      </w:pPr>
    </w:p>
    <w:p w:rsidR="007A049D" w:rsidRDefault="007A049D" w:rsidP="002D60C4">
      <w:pPr>
        <w:rPr>
          <w:rtl/>
          <w:lang w:eastAsia="he-IL"/>
        </w:rPr>
      </w:pPr>
      <w:r>
        <w:rPr>
          <w:rFonts w:hint="cs"/>
          <w:rtl/>
          <w:lang w:eastAsia="he-IL"/>
        </w:rPr>
        <w:t>(אומר דברים בשפה הערבית, להלן תרגומם: אחים ואחיות בני ובנות החברה הערבית, אין ספק שאנחנו עומדים</w:t>
      </w:r>
      <w:bookmarkStart w:id="16220" w:name="_ETM_Q25_394000"/>
      <w:bookmarkEnd w:id="16220"/>
      <w:r>
        <w:rPr>
          <w:rFonts w:hint="cs"/>
          <w:rtl/>
          <w:lang w:eastAsia="he-IL"/>
        </w:rPr>
        <w:t xml:space="preserve"> היום </w:t>
      </w:r>
      <w:r w:rsidRPr="00E74E28">
        <w:rPr>
          <w:rFonts w:hint="cs"/>
          <w:rtl/>
          <w:lang w:eastAsia="he-IL"/>
        </w:rPr>
        <w:t>בפני סיבוב מסוכן</w:t>
      </w:r>
      <w:r w:rsidR="002D60C4">
        <w:rPr>
          <w:rFonts w:hint="cs"/>
          <w:rtl/>
          <w:lang w:eastAsia="he-IL"/>
        </w:rPr>
        <w:t>,</w:t>
      </w:r>
      <w:r>
        <w:rPr>
          <w:rFonts w:hint="cs"/>
          <w:rtl/>
          <w:lang w:eastAsia="he-IL"/>
        </w:rPr>
        <w:t xml:space="preserve"> שקשור בשאיפות של הממשלה החדשה </w:t>
      </w:r>
      <w:bookmarkStart w:id="16221" w:name="_ETM_Q25_406000"/>
      <w:bookmarkEnd w:id="16221"/>
      <w:r>
        <w:rPr>
          <w:rFonts w:hint="cs"/>
          <w:rtl/>
          <w:lang w:eastAsia="he-IL"/>
        </w:rPr>
        <w:t xml:space="preserve">לחולל שינויים דרסטיים </w:t>
      </w:r>
      <w:bookmarkStart w:id="16222" w:name="_ETM_Q25_407000"/>
      <w:bookmarkEnd w:id="16222"/>
      <w:r>
        <w:rPr>
          <w:rFonts w:hint="cs"/>
          <w:rtl/>
          <w:lang w:eastAsia="he-IL"/>
        </w:rPr>
        <w:t>במעמדה ובעצמאותה של מערכת המשפט בישראל. השינויים האלה בסופו של דבר</w:t>
      </w:r>
      <w:bookmarkStart w:id="16223" w:name="_ETM_Q25_413000"/>
      <w:bookmarkEnd w:id="16223"/>
      <w:r>
        <w:rPr>
          <w:rFonts w:hint="cs"/>
          <w:rtl/>
          <w:lang w:eastAsia="he-IL"/>
        </w:rPr>
        <w:t xml:space="preserve"> ישימו את מערכת המשפט </w:t>
      </w:r>
      <w:r w:rsidR="002D60C4">
        <w:rPr>
          <w:rFonts w:hint="cs"/>
          <w:rtl/>
          <w:lang w:eastAsia="he-IL"/>
        </w:rPr>
        <w:t>במלואה</w:t>
      </w:r>
      <w:r>
        <w:rPr>
          <w:rFonts w:hint="cs"/>
          <w:rtl/>
          <w:lang w:eastAsia="he-IL"/>
        </w:rPr>
        <w:t xml:space="preserve"> </w:t>
      </w:r>
      <w:bookmarkStart w:id="16224" w:name="_ETM_Q25_419000"/>
      <w:bookmarkEnd w:id="16224"/>
      <w:r>
        <w:rPr>
          <w:rFonts w:hint="cs"/>
          <w:rtl/>
          <w:lang w:eastAsia="he-IL"/>
        </w:rPr>
        <w:t>תחת שלטון הממשלה</w:t>
      </w:r>
      <w:r w:rsidR="002D60C4">
        <w:rPr>
          <w:rFonts w:hint="cs"/>
          <w:rtl/>
          <w:lang w:eastAsia="he-IL"/>
        </w:rPr>
        <w:t>;</w:t>
      </w:r>
      <w:r>
        <w:rPr>
          <w:rFonts w:hint="cs"/>
          <w:rtl/>
          <w:lang w:eastAsia="he-IL"/>
        </w:rPr>
        <w:t xml:space="preserve"> בסופו של דבר השופטים יהפכו לפקידים שמתמנים על ידי הממשלה </w:t>
      </w:r>
      <w:r w:rsidRPr="00F06D07">
        <w:rPr>
          <w:rFonts w:hint="cs"/>
          <w:rtl/>
          <w:lang w:eastAsia="he-IL"/>
        </w:rPr>
        <w:t xml:space="preserve">ובעלי ההשפעה </w:t>
      </w:r>
      <w:r>
        <w:rPr>
          <w:rFonts w:hint="cs"/>
          <w:rtl/>
          <w:lang w:eastAsia="he-IL"/>
        </w:rPr>
        <w:t xml:space="preserve">בה. מובן שהשינויים האלה יביאו לפגיעה בזכויות רבות של האזרחים באופן </w:t>
      </w:r>
      <w:bookmarkStart w:id="16225" w:name="_ETM_Q25_439000"/>
      <w:bookmarkEnd w:id="16225"/>
      <w:r>
        <w:rPr>
          <w:rFonts w:hint="cs"/>
          <w:rtl/>
          <w:lang w:eastAsia="he-IL"/>
        </w:rPr>
        <w:t>כללי, ערבים ויהודים</w:t>
      </w:r>
      <w:r w:rsidR="002D60C4">
        <w:rPr>
          <w:rFonts w:hint="cs"/>
          <w:rtl/>
          <w:lang w:eastAsia="he-IL"/>
        </w:rPr>
        <w:t>,</w:t>
      </w:r>
      <w:r>
        <w:rPr>
          <w:rFonts w:hint="cs"/>
          <w:rtl/>
          <w:lang w:eastAsia="he-IL"/>
        </w:rPr>
        <w:t xml:space="preserve"> </w:t>
      </w:r>
      <w:r w:rsidR="002D60C4">
        <w:rPr>
          <w:rFonts w:hint="cs"/>
          <w:rtl/>
          <w:lang w:eastAsia="he-IL"/>
        </w:rPr>
        <w:t xml:space="preserve">ובייחוד </w:t>
      </w:r>
      <w:r>
        <w:rPr>
          <w:rFonts w:hint="cs"/>
          <w:rtl/>
          <w:lang w:eastAsia="he-IL"/>
        </w:rPr>
        <w:t>באזרחים הערבים.</w:t>
      </w:r>
    </w:p>
    <w:p w:rsidR="007A049D" w:rsidRDefault="007A049D" w:rsidP="00C73DE3">
      <w:pPr>
        <w:rPr>
          <w:rtl/>
          <w:lang w:eastAsia="he-IL"/>
        </w:rPr>
      </w:pPr>
    </w:p>
    <w:p w:rsidR="007A049D" w:rsidRPr="00165236" w:rsidRDefault="007A049D" w:rsidP="002D60C4">
      <w:pPr>
        <w:rPr>
          <w:rtl/>
          <w:lang w:eastAsia="he-IL"/>
        </w:rPr>
      </w:pPr>
      <w:bookmarkStart w:id="16226" w:name="_ETM_Q25_449000"/>
      <w:bookmarkEnd w:id="16226"/>
      <w:r>
        <w:rPr>
          <w:rFonts w:hint="cs"/>
          <w:rtl/>
          <w:lang w:eastAsia="he-IL"/>
        </w:rPr>
        <w:t xml:space="preserve">כן, אני מבין </w:t>
      </w:r>
      <w:bookmarkStart w:id="16227" w:name="_ETM_Q25_447000"/>
      <w:bookmarkEnd w:id="16227"/>
      <w:r>
        <w:rPr>
          <w:rFonts w:hint="cs"/>
          <w:rtl/>
          <w:lang w:eastAsia="he-IL"/>
        </w:rPr>
        <w:t xml:space="preserve">שיש ביקורת, וביקורת מוצדקת, </w:t>
      </w:r>
      <w:r w:rsidR="0075269F">
        <w:rPr>
          <w:rFonts w:hint="cs"/>
          <w:rtl/>
          <w:lang w:eastAsia="he-IL"/>
        </w:rPr>
        <w:t>על</w:t>
      </w:r>
      <w:r>
        <w:rPr>
          <w:rFonts w:hint="cs"/>
          <w:rtl/>
          <w:lang w:eastAsia="he-IL"/>
        </w:rPr>
        <w:t xml:space="preserve"> תפקוד מערכת המשפט </w:t>
      </w:r>
      <w:bookmarkStart w:id="16228" w:name="_ETM_Q25_456000"/>
      <w:bookmarkEnd w:id="16228"/>
      <w:r>
        <w:rPr>
          <w:rFonts w:hint="cs"/>
          <w:rtl/>
          <w:lang w:eastAsia="he-IL"/>
        </w:rPr>
        <w:t xml:space="preserve">בישראל, ולא </w:t>
      </w:r>
      <w:r w:rsidR="002D60C4">
        <w:rPr>
          <w:rFonts w:hint="cs"/>
          <w:rtl/>
          <w:lang w:eastAsia="he-IL"/>
        </w:rPr>
        <w:t>מובן</w:t>
      </w:r>
      <w:r>
        <w:rPr>
          <w:rFonts w:hint="cs"/>
          <w:rtl/>
          <w:lang w:eastAsia="he-IL"/>
        </w:rPr>
        <w:t xml:space="preserve"> מאליו </w:t>
      </w:r>
      <w:r w:rsidR="002D60C4">
        <w:rPr>
          <w:rFonts w:hint="cs"/>
          <w:rtl/>
          <w:lang w:eastAsia="he-IL"/>
        </w:rPr>
        <w:t>שתספק את ה</w:t>
      </w:r>
      <w:r>
        <w:rPr>
          <w:rFonts w:hint="cs"/>
          <w:rtl/>
          <w:lang w:eastAsia="he-IL"/>
        </w:rPr>
        <w:t xml:space="preserve">הגנה </w:t>
      </w:r>
      <w:r w:rsidR="002D60C4">
        <w:rPr>
          <w:rFonts w:hint="cs"/>
          <w:rtl/>
          <w:lang w:eastAsia="he-IL"/>
        </w:rPr>
        <w:t>ה</w:t>
      </w:r>
      <w:r>
        <w:rPr>
          <w:rFonts w:hint="cs"/>
          <w:rtl/>
          <w:lang w:eastAsia="he-IL"/>
        </w:rPr>
        <w:t xml:space="preserve">מלאה </w:t>
      </w:r>
      <w:r w:rsidR="002D60C4">
        <w:rPr>
          <w:rFonts w:hint="cs"/>
          <w:rtl/>
          <w:lang w:eastAsia="he-IL"/>
        </w:rPr>
        <w:t>ע</w:t>
      </w:r>
      <w:r>
        <w:rPr>
          <w:rFonts w:hint="cs"/>
          <w:rtl/>
          <w:lang w:eastAsia="he-IL"/>
        </w:rPr>
        <w:t xml:space="preserve">ל זכויות האזרחים הערבים, על זכויות </w:t>
      </w:r>
      <w:r w:rsidR="002D60C4">
        <w:rPr>
          <w:rFonts w:hint="cs"/>
          <w:rtl/>
          <w:lang w:eastAsia="he-IL"/>
        </w:rPr>
        <w:t>ה</w:t>
      </w:r>
      <w:r>
        <w:rPr>
          <w:rFonts w:hint="cs"/>
          <w:rtl/>
          <w:lang w:eastAsia="he-IL"/>
        </w:rPr>
        <w:t xml:space="preserve">אדם וזכויות המיעוט הערבי במדינה. התפקוד שלה מהפן הזה היה צנוע, אבל למרות זאת, אל לנו </w:t>
      </w:r>
      <w:r w:rsidR="002D60C4">
        <w:rPr>
          <w:rFonts w:hint="cs"/>
          <w:rtl/>
          <w:lang w:eastAsia="he-IL"/>
        </w:rPr>
        <w:t xml:space="preserve">להיסחף אחר </w:t>
      </w:r>
      <w:r>
        <w:rPr>
          <w:rFonts w:hint="cs"/>
          <w:rtl/>
          <w:lang w:eastAsia="he-IL"/>
        </w:rPr>
        <w:t xml:space="preserve">המגמות </w:t>
      </w:r>
      <w:bookmarkStart w:id="16229" w:name="_ETM_Q25_478000"/>
      <w:bookmarkEnd w:id="16229"/>
      <w:r w:rsidR="002D60C4">
        <w:rPr>
          <w:rFonts w:hint="cs"/>
          <w:rtl/>
          <w:lang w:eastAsia="he-IL"/>
        </w:rPr>
        <w:t>שמזלזלות ב</w:t>
      </w:r>
      <w:r>
        <w:rPr>
          <w:rFonts w:hint="cs"/>
          <w:rtl/>
          <w:lang w:eastAsia="he-IL"/>
        </w:rPr>
        <w:t>משמעות וב</w:t>
      </w:r>
      <w:bookmarkStart w:id="16230" w:name="_ETM_Q25_481000"/>
      <w:bookmarkEnd w:id="16230"/>
      <w:r w:rsidR="002D60C4">
        <w:rPr>
          <w:rFonts w:hint="cs"/>
          <w:rtl/>
          <w:lang w:eastAsia="he-IL"/>
        </w:rPr>
        <w:t xml:space="preserve">סכנה </w:t>
      </w:r>
      <w:r>
        <w:rPr>
          <w:rFonts w:hint="cs"/>
          <w:rtl/>
          <w:lang w:eastAsia="he-IL"/>
        </w:rPr>
        <w:t>ש</w:t>
      </w:r>
      <w:r w:rsidR="002D60C4">
        <w:rPr>
          <w:rFonts w:hint="cs"/>
          <w:rtl/>
          <w:lang w:eastAsia="he-IL"/>
        </w:rPr>
        <w:t>ב</w:t>
      </w:r>
      <w:r>
        <w:rPr>
          <w:rFonts w:hint="cs"/>
          <w:rtl/>
          <w:lang w:eastAsia="he-IL"/>
        </w:rPr>
        <w:t xml:space="preserve">שינויים האלה, </w:t>
      </w:r>
      <w:r w:rsidR="002D60C4">
        <w:rPr>
          <w:rFonts w:hint="cs"/>
          <w:rtl/>
          <w:lang w:eastAsia="he-IL"/>
        </w:rPr>
        <w:t xml:space="preserve">שהם </w:t>
      </w:r>
      <w:r>
        <w:rPr>
          <w:rFonts w:hint="cs"/>
          <w:rtl/>
          <w:lang w:eastAsia="he-IL"/>
        </w:rPr>
        <w:t xml:space="preserve">חוליה </w:t>
      </w:r>
      <w:bookmarkStart w:id="16231" w:name="_ETM_Q25_490000"/>
      <w:bookmarkEnd w:id="16231"/>
      <w:r>
        <w:rPr>
          <w:rFonts w:hint="cs"/>
          <w:rtl/>
          <w:lang w:eastAsia="he-IL"/>
        </w:rPr>
        <w:t xml:space="preserve">בשרשרת חוליות רצופות </w:t>
      </w:r>
      <w:r w:rsidR="002D60C4">
        <w:rPr>
          <w:rFonts w:hint="cs"/>
          <w:rtl/>
          <w:lang w:eastAsia="he-IL"/>
        </w:rPr>
        <w:t>אשר גורמים ל</w:t>
      </w:r>
      <w:r>
        <w:rPr>
          <w:rFonts w:hint="cs"/>
          <w:rtl/>
          <w:lang w:eastAsia="he-IL"/>
        </w:rPr>
        <w:t>פגיעה בזכויות ובמעמד החוקי והמדיני</w:t>
      </w:r>
      <w:bookmarkStart w:id="16232" w:name="_ETM_Q25_498000"/>
      <w:bookmarkEnd w:id="16232"/>
      <w:r>
        <w:rPr>
          <w:rFonts w:hint="cs"/>
          <w:rtl/>
          <w:lang w:eastAsia="he-IL"/>
        </w:rPr>
        <w:t xml:space="preserve"> שלנו, ובסופו של דבר גם </w:t>
      </w:r>
      <w:r w:rsidR="002D60C4">
        <w:rPr>
          <w:rFonts w:hint="cs"/>
          <w:rtl/>
          <w:lang w:eastAsia="he-IL"/>
        </w:rPr>
        <w:t>ל</w:t>
      </w:r>
      <w:r>
        <w:rPr>
          <w:rFonts w:hint="cs"/>
          <w:rtl/>
          <w:lang w:eastAsia="he-IL"/>
        </w:rPr>
        <w:t xml:space="preserve">פגיעה בזכויות הכלכליות והחברתיות שלנו </w:t>
      </w:r>
      <w:bookmarkStart w:id="16233" w:name="_ETM_Q25_507000"/>
      <w:bookmarkEnd w:id="16233"/>
      <w:r>
        <w:rPr>
          <w:rFonts w:hint="cs"/>
          <w:rtl/>
          <w:lang w:eastAsia="he-IL"/>
        </w:rPr>
        <w:t>במדינת ישראל.</w:t>
      </w:r>
    </w:p>
    <w:p w:rsidR="007A049D" w:rsidRDefault="007A049D" w:rsidP="00C73DE3">
      <w:pPr>
        <w:rPr>
          <w:rtl/>
        </w:rPr>
      </w:pPr>
    </w:p>
    <w:p w:rsidR="007A049D" w:rsidRDefault="007A049D" w:rsidP="002D60C4">
      <w:pPr>
        <w:rPr>
          <w:rtl/>
        </w:rPr>
      </w:pPr>
      <w:bookmarkStart w:id="16234" w:name="_ETM_Q25_505000"/>
      <w:bookmarkEnd w:id="16234"/>
      <w:r>
        <w:rPr>
          <w:rFonts w:hint="cs"/>
          <w:rtl/>
        </w:rPr>
        <w:t>לכן</w:t>
      </w:r>
      <w:r w:rsidR="002D60C4">
        <w:rPr>
          <w:rFonts w:hint="cs"/>
          <w:rtl/>
        </w:rPr>
        <w:t>,</w:t>
      </w:r>
      <w:r>
        <w:rPr>
          <w:rFonts w:hint="cs"/>
          <w:rtl/>
        </w:rPr>
        <w:t xml:space="preserve"> מה שדרוש מאיתנו במישור הפרלמנטרי זה למלא את התפקיד שלנו כאן, ואנחנו נעשה זאת. אבל </w:t>
      </w:r>
      <w:bookmarkStart w:id="16235" w:name="_ETM_Q25_512000"/>
      <w:bookmarkEnd w:id="16235"/>
      <w:r>
        <w:rPr>
          <w:rFonts w:hint="cs"/>
          <w:rtl/>
        </w:rPr>
        <w:t xml:space="preserve">למרבה הצער, הנאומים הבאים </w:t>
      </w:r>
      <w:r w:rsidR="002D60C4">
        <w:rPr>
          <w:rFonts w:hint="cs"/>
          <w:rtl/>
        </w:rPr>
        <w:t xml:space="preserve">לא </w:t>
      </w:r>
      <w:r>
        <w:rPr>
          <w:rFonts w:hint="cs"/>
          <w:rtl/>
        </w:rPr>
        <w:t>י</w:t>
      </w:r>
      <w:r w:rsidR="002D60C4">
        <w:rPr>
          <w:rFonts w:hint="cs"/>
          <w:rtl/>
        </w:rPr>
        <w:t xml:space="preserve">צליחו בכך </w:t>
      </w:r>
      <w:r>
        <w:rPr>
          <w:rFonts w:hint="cs"/>
          <w:rtl/>
        </w:rPr>
        <w:t>ואפילו לא הצבעה בוועדות ובכנסת.</w:t>
      </w:r>
      <w:bookmarkStart w:id="16236" w:name="_ETM_Q25_525000"/>
      <w:bookmarkEnd w:id="16236"/>
      <w:r>
        <w:rPr>
          <w:rFonts w:hint="cs"/>
          <w:rtl/>
        </w:rPr>
        <w:t xml:space="preserve"> המשחק כאן הוא משחק של מספרים. אתה יכול לומר מה שאתה רוצה </w:t>
      </w:r>
      <w:r w:rsidRPr="00F67E44">
        <w:rPr>
          <w:rFonts w:hint="cs"/>
          <w:rtl/>
        </w:rPr>
        <w:t>ולצעוק</w:t>
      </w:r>
      <w:r>
        <w:rPr>
          <w:rFonts w:hint="cs"/>
          <w:rtl/>
        </w:rPr>
        <w:t xml:space="preserve"> כמה שאתה רוצה, אבל בסופו</w:t>
      </w:r>
      <w:bookmarkStart w:id="16237" w:name="_ETM_Q25_533000"/>
      <w:bookmarkEnd w:id="16237"/>
      <w:r>
        <w:rPr>
          <w:rFonts w:hint="cs"/>
          <w:rtl/>
        </w:rPr>
        <w:t xml:space="preserve"> של דבר מה שיכריע את העניין הוא פעולת ההצבעה. אין ספק שהתפקיד שלנו כאזרחים ערבים כחלק מ</w:t>
      </w:r>
      <w:r w:rsidR="002D60C4">
        <w:rPr>
          <w:rFonts w:hint="cs"/>
          <w:rtl/>
        </w:rPr>
        <w:t>ה</w:t>
      </w:r>
      <w:r>
        <w:rPr>
          <w:rFonts w:hint="cs"/>
          <w:rtl/>
        </w:rPr>
        <w:t xml:space="preserve">פתרון </w:t>
      </w:r>
      <w:r w:rsidR="002D60C4">
        <w:rPr>
          <w:rFonts w:hint="cs"/>
          <w:rtl/>
        </w:rPr>
        <w:t>ב</w:t>
      </w:r>
      <w:r>
        <w:rPr>
          <w:rFonts w:hint="cs"/>
          <w:rtl/>
        </w:rPr>
        <w:t xml:space="preserve">מחאה, </w:t>
      </w:r>
      <w:r w:rsidR="002D60C4">
        <w:rPr>
          <w:rFonts w:hint="cs"/>
          <w:rtl/>
        </w:rPr>
        <w:t>ב</w:t>
      </w:r>
      <w:r>
        <w:rPr>
          <w:rFonts w:hint="cs"/>
          <w:rtl/>
        </w:rPr>
        <w:t>הפגנות, משפר את הסיכויים לעצור את השינויים המהפכניים האלה על מערכת המשפט.</w:t>
      </w:r>
      <w:r w:rsidR="002D60C4">
        <w:rPr>
          <w:rFonts w:hint="cs"/>
          <w:rtl/>
        </w:rPr>
        <w:t xml:space="preserve"> </w:t>
      </w:r>
      <w:r w:rsidR="002D60C4">
        <w:rPr>
          <w:rtl/>
        </w:rPr>
        <w:t>זה עדיין כמו שאומרים תמיד</w:t>
      </w:r>
      <w:r w:rsidR="002D60C4">
        <w:rPr>
          <w:rFonts w:hint="cs"/>
          <w:rtl/>
        </w:rPr>
        <w:t>:</w:t>
      </w:r>
      <w:r w:rsidR="002D60C4">
        <w:rPr>
          <w:rtl/>
        </w:rPr>
        <w:t xml:space="preserve"> הבחיר</w:t>
      </w:r>
      <w:r w:rsidR="002D60C4">
        <w:rPr>
          <w:rFonts w:hint="cs"/>
          <w:rtl/>
        </w:rPr>
        <w:t>ה</w:t>
      </w:r>
      <w:r w:rsidR="002D60C4">
        <w:rPr>
          <w:rtl/>
        </w:rPr>
        <w:t xml:space="preserve"> שלנו </w:t>
      </w:r>
      <w:r w:rsidR="002D60C4">
        <w:rPr>
          <w:rFonts w:hint="cs"/>
          <w:rtl/>
        </w:rPr>
        <w:t xml:space="preserve">היא </w:t>
      </w:r>
      <w:r w:rsidR="002D60C4">
        <w:rPr>
          <w:rtl/>
        </w:rPr>
        <w:t xml:space="preserve">לא בין טוב לרע אלא בין הגרוע </w:t>
      </w:r>
      <w:r w:rsidR="002D60C4">
        <w:rPr>
          <w:rFonts w:hint="cs"/>
          <w:rtl/>
        </w:rPr>
        <w:t>ל</w:t>
      </w:r>
      <w:r w:rsidR="002D60C4">
        <w:rPr>
          <w:rtl/>
        </w:rPr>
        <w:t xml:space="preserve">גרוע יותר, או </w:t>
      </w:r>
      <w:r w:rsidR="002D60C4">
        <w:rPr>
          <w:rFonts w:hint="cs"/>
          <w:rtl/>
        </w:rPr>
        <w:t>ה</w:t>
      </w:r>
      <w:r w:rsidR="002D60C4">
        <w:rPr>
          <w:rtl/>
        </w:rPr>
        <w:t>גרוע</w:t>
      </w:r>
      <w:r w:rsidR="002D60C4">
        <w:rPr>
          <w:rFonts w:hint="cs"/>
          <w:rtl/>
        </w:rPr>
        <w:t xml:space="preserve"> פחות</w:t>
      </w:r>
      <w:r w:rsidR="002D60C4">
        <w:rPr>
          <w:rtl/>
        </w:rPr>
        <w:t xml:space="preserve">. </w:t>
      </w:r>
      <w:r w:rsidR="002D60C4" w:rsidRPr="002D60C4">
        <w:rPr>
          <w:rtl/>
        </w:rPr>
        <w:t xml:space="preserve">אז לפחות עלינו לשמור על ההישגים שיש לנו בידיים, ושלא נתרום </w:t>
      </w:r>
      <w:r w:rsidR="002D60C4">
        <w:rPr>
          <w:rFonts w:hint="cs"/>
          <w:rtl/>
        </w:rPr>
        <w:t>ל</w:t>
      </w:r>
      <w:r w:rsidR="002D60C4" w:rsidRPr="002D60C4">
        <w:rPr>
          <w:rtl/>
        </w:rPr>
        <w:t xml:space="preserve">החלשת המעמד המשפטי </w:t>
      </w:r>
      <w:r w:rsidR="002D60C4">
        <w:rPr>
          <w:rFonts w:hint="cs"/>
          <w:rtl/>
        </w:rPr>
        <w:t>של ה</w:t>
      </w:r>
      <w:r w:rsidR="002D60C4" w:rsidRPr="002D60C4">
        <w:rPr>
          <w:rtl/>
        </w:rPr>
        <w:t xml:space="preserve">חברה הערבית שלנו, </w:t>
      </w:r>
      <w:r w:rsidR="002D60C4">
        <w:rPr>
          <w:rFonts w:hint="cs"/>
          <w:rtl/>
        </w:rPr>
        <w:t xml:space="preserve">של </w:t>
      </w:r>
      <w:r w:rsidR="002D60C4" w:rsidRPr="002D60C4">
        <w:rPr>
          <w:rtl/>
        </w:rPr>
        <w:t>האזרחים הערבים ו</w:t>
      </w:r>
      <w:r w:rsidR="002D60C4">
        <w:rPr>
          <w:rFonts w:hint="cs"/>
          <w:rtl/>
        </w:rPr>
        <w:t xml:space="preserve">של </w:t>
      </w:r>
      <w:r w:rsidR="002D60C4" w:rsidRPr="002D60C4">
        <w:rPr>
          <w:rtl/>
        </w:rPr>
        <w:t xml:space="preserve">אזרחים </w:t>
      </w:r>
      <w:r w:rsidR="002D60C4">
        <w:rPr>
          <w:rFonts w:hint="cs"/>
          <w:rtl/>
        </w:rPr>
        <w:t xml:space="preserve">במדינת ישראל </w:t>
      </w:r>
      <w:r w:rsidR="002D60C4" w:rsidRPr="002D60C4">
        <w:rPr>
          <w:rtl/>
        </w:rPr>
        <w:t>באופן כללי.</w:t>
      </w:r>
      <w:r>
        <w:rPr>
          <w:rFonts w:hint="cs"/>
          <w:rtl/>
        </w:rPr>
        <w:t>)</w:t>
      </w:r>
      <w:bookmarkStart w:id="16238" w:name="_ETM_Q25_546000"/>
      <w:bookmarkEnd w:id="16238"/>
      <w:r>
        <w:rPr>
          <w:rFonts w:hint="cs"/>
          <w:rtl/>
        </w:rPr>
        <w:t xml:space="preserve"> </w:t>
      </w:r>
    </w:p>
    <w:p w:rsidR="007A049D" w:rsidRDefault="007A049D" w:rsidP="00C73DE3">
      <w:pPr>
        <w:rPr>
          <w:rtl/>
        </w:rPr>
      </w:pPr>
    </w:p>
    <w:p w:rsidR="007A049D" w:rsidRDefault="007A049D" w:rsidP="00C73DE3">
      <w:pPr>
        <w:pStyle w:val="af7"/>
        <w:keepNext/>
        <w:rPr>
          <w:rtl/>
        </w:rPr>
      </w:pPr>
      <w:bookmarkStart w:id="16239" w:name="ET_interruption_5985_12"/>
      <w:r w:rsidRPr="00CC3C8A">
        <w:rPr>
          <w:rStyle w:val="TagStyle"/>
          <w:rtl/>
        </w:rPr>
        <w:t xml:space="preserve"> &lt;&lt; קריאה &gt;&gt; </w:t>
      </w:r>
      <w:r>
        <w:rPr>
          <w:rtl/>
        </w:rPr>
        <w:t>שרת התחבורה והבטיחות בדרכים מירי מרים רגב:</w:t>
      </w:r>
      <w:r w:rsidRPr="00CC3C8A">
        <w:rPr>
          <w:rStyle w:val="TagStyle"/>
          <w:rtl/>
        </w:rPr>
        <w:t xml:space="preserve"> &lt;&lt; קריאה &gt;&gt;</w:t>
      </w:r>
      <w:r>
        <w:rPr>
          <w:rtl/>
        </w:rPr>
        <w:t xml:space="preserve"> </w:t>
      </w:r>
      <w:bookmarkEnd w:id="16239"/>
    </w:p>
    <w:p w:rsidR="007A049D" w:rsidRDefault="007A049D" w:rsidP="00ED71EC">
      <w:pPr>
        <w:rPr>
          <w:rtl/>
          <w:lang w:eastAsia="he-IL"/>
        </w:rPr>
      </w:pPr>
    </w:p>
    <w:p w:rsidR="007A049D" w:rsidRDefault="007A049D" w:rsidP="00C73DE3">
      <w:pPr>
        <w:rPr>
          <w:rtl/>
        </w:rPr>
      </w:pPr>
      <w:r>
        <w:rPr>
          <w:rFonts w:hint="cs"/>
          <w:rtl/>
        </w:rPr>
        <w:t>למה בערבית?</w:t>
      </w:r>
    </w:p>
    <w:p w:rsidR="007A049D" w:rsidRDefault="007A049D" w:rsidP="00C73DE3">
      <w:pPr>
        <w:rPr>
          <w:rtl/>
        </w:rPr>
      </w:pPr>
    </w:p>
    <w:p w:rsidR="007A049D" w:rsidRDefault="007A049D" w:rsidP="00C73DE3">
      <w:pPr>
        <w:pStyle w:val="af8"/>
        <w:keepNext/>
        <w:rPr>
          <w:rtl/>
        </w:rPr>
      </w:pPr>
      <w:bookmarkStart w:id="16240" w:name="ET_yor_6129_9"/>
      <w:r w:rsidRPr="00165236">
        <w:rPr>
          <w:rStyle w:val="TagStyle"/>
          <w:rtl/>
        </w:rPr>
        <w:t xml:space="preserve"> &lt;&lt; יור &gt;&gt; </w:t>
      </w:r>
      <w:r>
        <w:rPr>
          <w:rtl/>
        </w:rPr>
        <w:t>היו"ר ישראל אייכלר:</w:t>
      </w:r>
      <w:r w:rsidRPr="00165236">
        <w:rPr>
          <w:rStyle w:val="TagStyle"/>
          <w:rtl/>
        </w:rPr>
        <w:t xml:space="preserve"> &lt;&lt; יור &gt;&gt;</w:t>
      </w:r>
      <w:r>
        <w:rPr>
          <w:rtl/>
        </w:rPr>
        <w:t xml:space="preserve"> </w:t>
      </w:r>
      <w:bookmarkEnd w:id="16240"/>
    </w:p>
    <w:p w:rsidR="007A049D" w:rsidRDefault="007A049D" w:rsidP="00ED71EC">
      <w:pPr>
        <w:rPr>
          <w:rtl/>
          <w:lang w:eastAsia="he-IL"/>
        </w:rPr>
      </w:pPr>
    </w:p>
    <w:p w:rsidR="007A049D" w:rsidRDefault="007A049D" w:rsidP="00C73DE3">
      <w:pPr>
        <w:rPr>
          <w:rtl/>
          <w:lang w:eastAsia="he-IL"/>
        </w:rPr>
      </w:pPr>
      <w:r>
        <w:rPr>
          <w:rFonts w:hint="cs"/>
          <w:rtl/>
          <w:lang w:eastAsia="he-IL"/>
        </w:rPr>
        <w:t>הוא ייתן לך תרגום.</w:t>
      </w:r>
    </w:p>
    <w:p w:rsidR="007A049D" w:rsidRDefault="007A049D" w:rsidP="00C73DE3">
      <w:pPr>
        <w:rPr>
          <w:rtl/>
          <w:lang w:eastAsia="he-IL"/>
        </w:rPr>
      </w:pPr>
    </w:p>
    <w:p w:rsidR="007A049D" w:rsidRDefault="007A049D" w:rsidP="00C73DE3">
      <w:pPr>
        <w:pStyle w:val="-"/>
        <w:keepNext/>
        <w:rPr>
          <w:rtl/>
        </w:rPr>
      </w:pPr>
      <w:bookmarkStart w:id="16241" w:name="ET_speakercontinue_5795_10"/>
      <w:r w:rsidRPr="00165236">
        <w:rPr>
          <w:rStyle w:val="TagStyle"/>
          <w:rtl/>
        </w:rPr>
        <w:t xml:space="preserve"> &lt;&lt; דובר_המשך &gt;&gt; </w:t>
      </w:r>
      <w:r>
        <w:rPr>
          <w:rtl/>
        </w:rPr>
        <w:t>מנסור עבאס (רע"מ – הרשימה הערבית המאוחדת):</w:t>
      </w:r>
      <w:r w:rsidRPr="00165236">
        <w:rPr>
          <w:rStyle w:val="TagStyle"/>
          <w:rtl/>
        </w:rPr>
        <w:t xml:space="preserve"> &lt;&lt; דובר_המשך &gt;&gt;</w:t>
      </w:r>
      <w:r>
        <w:rPr>
          <w:rtl/>
        </w:rPr>
        <w:t xml:space="preserve"> </w:t>
      </w:r>
      <w:bookmarkEnd w:id="16241"/>
    </w:p>
    <w:p w:rsidR="007A049D" w:rsidRDefault="007A049D" w:rsidP="00ED71EC">
      <w:pPr>
        <w:rPr>
          <w:rtl/>
          <w:lang w:eastAsia="he-IL"/>
        </w:rPr>
      </w:pPr>
    </w:p>
    <w:p w:rsidR="007A049D" w:rsidRDefault="007A049D" w:rsidP="0075269F">
      <w:pPr>
        <w:rPr>
          <w:rtl/>
          <w:lang w:eastAsia="he-IL"/>
        </w:rPr>
      </w:pPr>
      <w:bookmarkStart w:id="16242" w:name="_ETM_Q25_568000"/>
      <w:bookmarkEnd w:id="16242"/>
      <w:r>
        <w:rPr>
          <w:rFonts w:hint="cs"/>
          <w:rtl/>
          <w:lang w:eastAsia="he-IL"/>
        </w:rPr>
        <w:t xml:space="preserve">אדוני היושב-ראש, אני הסברתי במשפטים קצרים מה המשמעות של הרפורמה המשפטית, שאפשר גם </w:t>
      </w:r>
      <w:bookmarkStart w:id="16243" w:name="_ETM_Q25_596000"/>
      <w:bookmarkEnd w:id="16243"/>
      <w:r>
        <w:rPr>
          <w:rFonts w:hint="cs"/>
          <w:rtl/>
          <w:lang w:eastAsia="he-IL"/>
        </w:rPr>
        <w:t xml:space="preserve">לקרוא לה מהפכה או הפיכה משפטית, מכיוון שהיא שמה את כל מערכת המשפט תחת שליטה כמעט מוחלטת של הממשלה. כמו שאנחנו רואים </w:t>
      </w:r>
      <w:r>
        <w:rPr>
          <w:rtl/>
          <w:lang w:eastAsia="he-IL"/>
        </w:rPr>
        <w:t>–</w:t>
      </w:r>
      <w:r>
        <w:rPr>
          <w:rFonts w:hint="cs"/>
          <w:rtl/>
          <w:lang w:eastAsia="he-IL"/>
        </w:rPr>
        <w:t xml:space="preserve"> הינה, בבית הזה יש כנסת, יש פרלמנט, יש חברי כנסת, אבל בסופו של </w:t>
      </w:r>
      <w:bookmarkStart w:id="16244" w:name="_ETM_Q25_615000"/>
      <w:bookmarkEnd w:id="16244"/>
      <w:r>
        <w:rPr>
          <w:rFonts w:hint="cs"/>
          <w:rtl/>
          <w:lang w:eastAsia="he-IL"/>
        </w:rPr>
        <w:t>דבר, כל אחד משני חלקי הבית מחליט בהתאם לרצונה של הממשלה מצד אחד או של האופוזיציה</w:t>
      </w:r>
      <w:bookmarkStart w:id="16245" w:name="_ETM_Q25_622000"/>
      <w:bookmarkEnd w:id="16245"/>
      <w:r>
        <w:rPr>
          <w:rFonts w:hint="cs"/>
          <w:rtl/>
          <w:lang w:eastAsia="he-IL"/>
        </w:rPr>
        <w:t xml:space="preserve"> מצד שני, ולכן גם הכנסת נשלטת היום על ידי הממשלה. הכוונות להחיל את אותו עיקרון על מערכת המשפט יחלישו את מעמד האזרח</w:t>
      </w:r>
      <w:bookmarkStart w:id="16246" w:name="_ETM_Q25_636000"/>
      <w:bookmarkEnd w:id="16246"/>
      <w:r>
        <w:rPr>
          <w:rFonts w:hint="cs"/>
          <w:rtl/>
          <w:lang w:eastAsia="he-IL"/>
        </w:rPr>
        <w:t xml:space="preserve"> הפשוט, את הקבוצות המוחלשות, את קבוצות המיעוט במדינת ישראל, ולכן אנחנו מתנגדים למהלכים האלו</w:t>
      </w:r>
      <w:r w:rsidR="0075269F">
        <w:rPr>
          <w:rFonts w:hint="cs"/>
          <w:rtl/>
          <w:lang w:eastAsia="he-IL"/>
        </w:rPr>
        <w:t>,</w:t>
      </w:r>
      <w:r>
        <w:rPr>
          <w:rFonts w:hint="cs"/>
          <w:rtl/>
          <w:lang w:eastAsia="he-IL"/>
        </w:rPr>
        <w:t xml:space="preserve"> ונפעל גם בתוך הפרלמנט</w:t>
      </w:r>
      <w:bookmarkStart w:id="16247" w:name="_ETM_Q25_650000"/>
      <w:bookmarkEnd w:id="16247"/>
      <w:r>
        <w:rPr>
          <w:rFonts w:hint="cs"/>
          <w:rtl/>
          <w:lang w:eastAsia="he-IL"/>
        </w:rPr>
        <w:t>, אבל גם כחלק מהמחאה האזרחית כנגד המהלכים האלו. תודה רבה.</w:t>
      </w:r>
    </w:p>
    <w:p w:rsidR="007A049D" w:rsidRDefault="007A049D" w:rsidP="00C73DE3">
      <w:pPr>
        <w:rPr>
          <w:rtl/>
          <w:lang w:eastAsia="he-IL"/>
        </w:rPr>
      </w:pPr>
    </w:p>
    <w:p w:rsidR="007A049D" w:rsidRDefault="007A049D" w:rsidP="00C73DE3">
      <w:pPr>
        <w:pStyle w:val="af8"/>
        <w:keepNext/>
        <w:rPr>
          <w:rtl/>
        </w:rPr>
      </w:pPr>
      <w:bookmarkStart w:id="16248" w:name="ET_yor_6129_11"/>
      <w:r w:rsidRPr="00165236">
        <w:rPr>
          <w:rStyle w:val="TagStyle"/>
          <w:rtl/>
        </w:rPr>
        <w:t xml:space="preserve"> &lt;&lt; יור &gt;&gt; </w:t>
      </w:r>
      <w:r>
        <w:rPr>
          <w:rtl/>
        </w:rPr>
        <w:t>היו"ר ישראל אייכלר:</w:t>
      </w:r>
      <w:r w:rsidRPr="00165236">
        <w:rPr>
          <w:rStyle w:val="TagStyle"/>
          <w:rtl/>
        </w:rPr>
        <w:t xml:space="preserve"> &lt;&lt; יור &gt;&gt;</w:t>
      </w:r>
      <w:bookmarkEnd w:id="16248"/>
    </w:p>
    <w:p w:rsidR="007A049D" w:rsidRDefault="007A049D" w:rsidP="00ED71EC">
      <w:pPr>
        <w:rPr>
          <w:rtl/>
          <w:lang w:eastAsia="he-IL"/>
        </w:rPr>
      </w:pPr>
    </w:p>
    <w:p w:rsidR="007A049D" w:rsidRDefault="007A049D" w:rsidP="00C73DE3">
      <w:pPr>
        <w:rPr>
          <w:rtl/>
          <w:lang w:eastAsia="he-IL"/>
        </w:rPr>
      </w:pPr>
      <w:r>
        <w:rPr>
          <w:rFonts w:hint="cs"/>
          <w:rtl/>
          <w:lang w:eastAsia="he-IL"/>
        </w:rPr>
        <w:t>שוכרן</w:t>
      </w:r>
      <w:bookmarkStart w:id="16249" w:name="_ETM_Q25_659000"/>
      <w:bookmarkEnd w:id="16249"/>
      <w:r>
        <w:rPr>
          <w:rFonts w:hint="cs"/>
          <w:rtl/>
          <w:lang w:eastAsia="he-IL"/>
        </w:rPr>
        <w:t>. תודה רבה. חברת הכנסת מיכל שיר סגמן, בבקשה.</w:t>
      </w:r>
    </w:p>
    <w:p w:rsidR="007A049D" w:rsidRDefault="007A049D" w:rsidP="00C73DE3">
      <w:pPr>
        <w:rPr>
          <w:rtl/>
          <w:lang w:eastAsia="he-IL"/>
        </w:rPr>
      </w:pPr>
    </w:p>
    <w:p w:rsidR="007A049D" w:rsidRDefault="007A049D" w:rsidP="00C73DE3">
      <w:pPr>
        <w:pStyle w:val="a5"/>
        <w:keepNext/>
        <w:rPr>
          <w:rtl/>
        </w:rPr>
      </w:pPr>
      <w:bookmarkStart w:id="16250" w:name="ET_speaker_5809_12"/>
      <w:r w:rsidRPr="00165236">
        <w:rPr>
          <w:rStyle w:val="TagStyle"/>
          <w:rtl/>
        </w:rPr>
        <w:t xml:space="preserve"> &lt;&lt; דובר &gt;&gt; </w:t>
      </w:r>
      <w:bookmarkStart w:id="16251" w:name="_Toc127829816"/>
      <w:bookmarkStart w:id="16252" w:name="_Toc127898717"/>
      <w:bookmarkStart w:id="16253" w:name="_Toc127899021"/>
      <w:bookmarkStart w:id="16254" w:name="_Toc128467972"/>
      <w:bookmarkStart w:id="16255" w:name="_Toc135567322"/>
      <w:bookmarkStart w:id="16256" w:name="_Toc137470448"/>
      <w:r>
        <w:rPr>
          <w:rtl/>
        </w:rPr>
        <w:t>מיכל שיר סגמן (יש עתיד):</w:t>
      </w:r>
      <w:bookmarkEnd w:id="16251"/>
      <w:bookmarkEnd w:id="16252"/>
      <w:bookmarkEnd w:id="16253"/>
      <w:bookmarkEnd w:id="16254"/>
      <w:bookmarkEnd w:id="16255"/>
      <w:bookmarkEnd w:id="16256"/>
      <w:r w:rsidRPr="00165236">
        <w:rPr>
          <w:rStyle w:val="TagStyle"/>
          <w:rtl/>
        </w:rPr>
        <w:t xml:space="preserve"> &lt;&lt; דובר &gt;&gt;</w:t>
      </w:r>
      <w:bookmarkEnd w:id="16250"/>
    </w:p>
    <w:p w:rsidR="007A049D" w:rsidRDefault="007A049D" w:rsidP="00ED71EC">
      <w:pPr>
        <w:rPr>
          <w:rtl/>
          <w:lang w:eastAsia="he-IL"/>
        </w:rPr>
      </w:pPr>
    </w:p>
    <w:p w:rsidR="007A049D" w:rsidRDefault="007A049D" w:rsidP="0075269F">
      <w:pPr>
        <w:rPr>
          <w:rtl/>
          <w:lang w:eastAsia="he-IL"/>
        </w:rPr>
      </w:pPr>
      <w:r>
        <w:rPr>
          <w:rFonts w:hint="cs"/>
          <w:rtl/>
          <w:lang w:eastAsia="he-IL"/>
        </w:rPr>
        <w:t>אדוני היושב-ראש, כנסת נכבדה, אדם שמוכן להוביל אותנו אל סף מלחמת אזרחים כדי להימלט מהכלא מאפשר למיעוט רדיקלי ומהפכני להשתלט על מוקדי הכוח במדינת ישראל באמצעות הסכמים קואליציוניים</w:t>
      </w:r>
      <w:bookmarkStart w:id="16257" w:name="_ETM_Q25_697000"/>
      <w:bookmarkEnd w:id="16257"/>
      <w:r>
        <w:rPr>
          <w:rFonts w:hint="cs"/>
          <w:rtl/>
          <w:lang w:eastAsia="he-IL"/>
        </w:rPr>
        <w:t xml:space="preserve"> מופקרים. מבחינתו</w:t>
      </w:r>
      <w:r w:rsidR="0075269F">
        <w:rPr>
          <w:rFonts w:hint="cs"/>
          <w:rtl/>
          <w:lang w:eastAsia="he-IL"/>
        </w:rPr>
        <w:t>,</w:t>
      </w:r>
      <w:r>
        <w:rPr>
          <w:rFonts w:hint="cs"/>
          <w:rtl/>
          <w:lang w:eastAsia="he-IL"/>
        </w:rPr>
        <w:t xml:space="preserve"> שהמדינה תישרף בניצוחו. יחדיו הם מובילים הפיכה משטרית</w:t>
      </w:r>
      <w:r w:rsidR="0075269F">
        <w:rPr>
          <w:rFonts w:hint="cs"/>
          <w:rtl/>
          <w:lang w:eastAsia="he-IL"/>
        </w:rPr>
        <w:t>,</w:t>
      </w:r>
      <w:r>
        <w:rPr>
          <w:rFonts w:hint="cs"/>
          <w:rtl/>
          <w:lang w:eastAsia="he-IL"/>
        </w:rPr>
        <w:t xml:space="preserve"> שמשנה את פניה של מדינת ישראל</w:t>
      </w:r>
      <w:bookmarkStart w:id="16258" w:name="_ETM_Q25_710000"/>
      <w:bookmarkEnd w:id="16258"/>
      <w:r>
        <w:rPr>
          <w:rFonts w:hint="cs"/>
          <w:rtl/>
          <w:lang w:eastAsia="he-IL"/>
        </w:rPr>
        <w:t xml:space="preserve"> </w:t>
      </w:r>
      <w:r w:rsidR="00ED71EC">
        <w:rPr>
          <w:rFonts w:hint="cs"/>
          <w:rtl/>
          <w:lang w:eastAsia="he-IL"/>
        </w:rPr>
        <w:t>– –</w:t>
      </w:r>
      <w:r>
        <w:rPr>
          <w:rFonts w:hint="cs"/>
          <w:rtl/>
          <w:lang w:eastAsia="he-IL"/>
        </w:rPr>
        <w:t xml:space="preserve"> </w:t>
      </w:r>
    </w:p>
    <w:p w:rsidR="007A049D" w:rsidRDefault="007A049D" w:rsidP="00C73DE3">
      <w:pPr>
        <w:rPr>
          <w:rtl/>
          <w:lang w:eastAsia="he-IL"/>
        </w:rPr>
      </w:pPr>
    </w:p>
    <w:p w:rsidR="007A049D" w:rsidRDefault="007A049D" w:rsidP="00C73DE3">
      <w:pPr>
        <w:pStyle w:val="af7"/>
        <w:keepNext/>
        <w:rPr>
          <w:rtl/>
        </w:rPr>
      </w:pPr>
      <w:bookmarkStart w:id="16259" w:name="ET_interruption_6357_13"/>
      <w:r w:rsidRPr="00767D66">
        <w:rPr>
          <w:rStyle w:val="TagStyle"/>
          <w:rtl/>
        </w:rPr>
        <w:t xml:space="preserve"> &lt;&lt; קריאה &gt;&gt; </w:t>
      </w:r>
      <w:r>
        <w:rPr>
          <w:rtl/>
        </w:rPr>
        <w:t>משה סעדה (הליכוד):</w:t>
      </w:r>
      <w:r w:rsidRPr="00767D66">
        <w:rPr>
          <w:rStyle w:val="TagStyle"/>
          <w:rtl/>
        </w:rPr>
        <w:t xml:space="preserve"> &lt;&lt; קריאה &gt;&gt;</w:t>
      </w:r>
      <w:r>
        <w:rPr>
          <w:rtl/>
        </w:rPr>
        <w:t xml:space="preserve"> </w:t>
      </w:r>
      <w:bookmarkEnd w:id="16259"/>
    </w:p>
    <w:p w:rsidR="007A049D" w:rsidRDefault="007A049D" w:rsidP="00ED71EC">
      <w:pPr>
        <w:rPr>
          <w:rtl/>
          <w:lang w:eastAsia="he-IL"/>
        </w:rPr>
      </w:pPr>
    </w:p>
    <w:p w:rsidR="007A049D" w:rsidRDefault="007A049D" w:rsidP="008F7796">
      <w:pPr>
        <w:rPr>
          <w:rtl/>
          <w:lang w:eastAsia="he-IL"/>
        </w:rPr>
      </w:pPr>
      <w:r>
        <w:rPr>
          <w:rFonts w:hint="cs"/>
          <w:rtl/>
          <w:lang w:eastAsia="he-IL"/>
        </w:rPr>
        <w:t xml:space="preserve">כמה אפשר לשקר </w:t>
      </w:r>
      <w:r w:rsidR="00ED71EC">
        <w:rPr>
          <w:rFonts w:hint="cs"/>
          <w:rtl/>
          <w:lang w:eastAsia="he-IL"/>
        </w:rPr>
        <w:t>– – –</w:t>
      </w:r>
    </w:p>
    <w:p w:rsidR="007A049D" w:rsidRDefault="007A049D" w:rsidP="00C73DE3">
      <w:pPr>
        <w:rPr>
          <w:rtl/>
          <w:lang w:eastAsia="he-IL"/>
        </w:rPr>
      </w:pPr>
    </w:p>
    <w:p w:rsidR="007A049D" w:rsidRDefault="007A049D" w:rsidP="00C73DE3">
      <w:pPr>
        <w:pStyle w:val="-"/>
        <w:keepNext/>
        <w:rPr>
          <w:rtl/>
        </w:rPr>
      </w:pPr>
      <w:bookmarkStart w:id="16260" w:name="ET_speakercontinue_5809_13"/>
      <w:r w:rsidRPr="00B27C85">
        <w:rPr>
          <w:rStyle w:val="TagStyle"/>
          <w:rtl/>
        </w:rPr>
        <w:t xml:space="preserve"> &lt;&lt; דובר_המשך &gt;&gt; </w:t>
      </w:r>
      <w:r>
        <w:rPr>
          <w:rtl/>
        </w:rPr>
        <w:t>מיכל שיר סגמן (יש עתיד):</w:t>
      </w:r>
      <w:r w:rsidRPr="00B27C85">
        <w:rPr>
          <w:rStyle w:val="TagStyle"/>
          <w:rtl/>
        </w:rPr>
        <w:t xml:space="preserve"> &lt;&lt; דובר_המשך &gt;&gt;</w:t>
      </w:r>
      <w:r>
        <w:rPr>
          <w:rtl/>
        </w:rPr>
        <w:t xml:space="preserve"> </w:t>
      </w:r>
      <w:bookmarkEnd w:id="16260"/>
    </w:p>
    <w:p w:rsidR="007A049D" w:rsidRDefault="007A049D" w:rsidP="00ED71EC">
      <w:pPr>
        <w:rPr>
          <w:rtl/>
          <w:lang w:eastAsia="he-IL"/>
        </w:rPr>
      </w:pPr>
    </w:p>
    <w:p w:rsidR="007A049D" w:rsidRDefault="00ED71EC" w:rsidP="00C73DE3">
      <w:pPr>
        <w:rPr>
          <w:rtl/>
          <w:lang w:eastAsia="he-IL"/>
        </w:rPr>
      </w:pPr>
      <w:r>
        <w:rPr>
          <w:rFonts w:hint="cs"/>
          <w:rtl/>
          <w:lang w:eastAsia="he-IL"/>
        </w:rPr>
        <w:t>– –</w:t>
      </w:r>
      <w:r w:rsidR="007A049D">
        <w:rPr>
          <w:rFonts w:hint="cs"/>
          <w:rtl/>
          <w:lang w:eastAsia="he-IL"/>
        </w:rPr>
        <w:t xml:space="preserve"> היהודית והדמוקרטית;</w:t>
      </w:r>
      <w:bookmarkStart w:id="16261" w:name="_ETM_Q25_715000"/>
      <w:bookmarkEnd w:id="16261"/>
      <w:r w:rsidR="007A049D">
        <w:rPr>
          <w:rFonts w:hint="cs"/>
          <w:rtl/>
          <w:lang w:eastAsia="he-IL"/>
        </w:rPr>
        <w:t xml:space="preserve"> הדמוקרטית והיהודית, הליברלית והפתוחה. </w:t>
      </w:r>
    </w:p>
    <w:p w:rsidR="007A049D" w:rsidRDefault="007A049D" w:rsidP="00C73DE3">
      <w:pPr>
        <w:rPr>
          <w:rtl/>
          <w:lang w:eastAsia="he-IL"/>
        </w:rPr>
      </w:pPr>
    </w:p>
    <w:p w:rsidR="007A049D" w:rsidRDefault="007A049D" w:rsidP="00C73DE3">
      <w:pPr>
        <w:pStyle w:val="af7"/>
        <w:keepNext/>
        <w:rPr>
          <w:rtl/>
        </w:rPr>
      </w:pPr>
      <w:bookmarkStart w:id="16262" w:name="ET_interruption_6357_14"/>
      <w:r w:rsidRPr="00767D66">
        <w:rPr>
          <w:rStyle w:val="TagStyle"/>
          <w:rtl/>
        </w:rPr>
        <w:t xml:space="preserve"> &lt;&lt; קריאה &gt;&gt; </w:t>
      </w:r>
      <w:r>
        <w:rPr>
          <w:rtl/>
        </w:rPr>
        <w:t>משה סעדה (הליכוד):</w:t>
      </w:r>
      <w:r w:rsidRPr="00767D66">
        <w:rPr>
          <w:rStyle w:val="TagStyle"/>
          <w:rtl/>
        </w:rPr>
        <w:t xml:space="preserve"> &lt;&lt; קריאה &gt;&gt;</w:t>
      </w:r>
      <w:r>
        <w:rPr>
          <w:rtl/>
        </w:rPr>
        <w:t xml:space="preserve"> </w:t>
      </w:r>
      <w:bookmarkEnd w:id="16262"/>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אישה שהייתה בכל כך הרבה מפלגות </w:t>
      </w:r>
      <w:r w:rsidR="00ED71EC">
        <w:rPr>
          <w:rFonts w:hint="cs"/>
          <w:rtl/>
          <w:lang w:eastAsia="he-IL"/>
        </w:rPr>
        <w:t>– – –</w:t>
      </w:r>
    </w:p>
    <w:p w:rsidR="007A049D" w:rsidRDefault="007A049D" w:rsidP="00C73DE3">
      <w:pPr>
        <w:rPr>
          <w:rtl/>
          <w:lang w:eastAsia="he-IL"/>
        </w:rPr>
      </w:pPr>
      <w:bookmarkStart w:id="16263" w:name="_ETM_Q25_717000"/>
      <w:bookmarkEnd w:id="16263"/>
    </w:p>
    <w:p w:rsidR="007A049D" w:rsidRDefault="007A049D" w:rsidP="00C73DE3">
      <w:pPr>
        <w:pStyle w:val="-"/>
        <w:keepNext/>
        <w:rPr>
          <w:rtl/>
        </w:rPr>
      </w:pPr>
      <w:bookmarkStart w:id="16264" w:name="ET_speakercontinue_5809_15"/>
      <w:r w:rsidRPr="00767D66">
        <w:rPr>
          <w:rStyle w:val="TagStyle"/>
          <w:rtl/>
        </w:rPr>
        <w:t xml:space="preserve"> &lt;&lt; דובר_המשך &gt;&gt; </w:t>
      </w:r>
      <w:r>
        <w:rPr>
          <w:rtl/>
        </w:rPr>
        <w:t>מיכל שיר סגמן (יש עתיד):</w:t>
      </w:r>
      <w:r w:rsidRPr="00767D66">
        <w:rPr>
          <w:rStyle w:val="TagStyle"/>
          <w:rtl/>
        </w:rPr>
        <w:t xml:space="preserve"> &lt;&lt; דובר_המשך &gt;&gt;</w:t>
      </w:r>
      <w:bookmarkEnd w:id="16264"/>
    </w:p>
    <w:p w:rsidR="007A049D" w:rsidRDefault="007A049D" w:rsidP="00ED71EC">
      <w:pPr>
        <w:rPr>
          <w:rtl/>
          <w:lang w:eastAsia="he-IL"/>
        </w:rPr>
      </w:pPr>
    </w:p>
    <w:p w:rsidR="007A049D" w:rsidRDefault="007A049D" w:rsidP="00C73DE3">
      <w:pPr>
        <w:rPr>
          <w:rtl/>
          <w:lang w:eastAsia="he-IL"/>
        </w:rPr>
      </w:pPr>
      <w:bookmarkStart w:id="16265" w:name="_ETM_Q25_718000"/>
      <w:bookmarkEnd w:id="16265"/>
      <w:r>
        <w:rPr>
          <w:rFonts w:hint="cs"/>
          <w:rtl/>
          <w:lang w:eastAsia="he-IL"/>
        </w:rPr>
        <w:t xml:space="preserve">הם התחילו בפועל במלחמת אזרחים בעצימות </w:t>
      </w:r>
      <w:bookmarkStart w:id="16266" w:name="_ETM_Q25_723000"/>
      <w:bookmarkEnd w:id="16266"/>
      <w:r>
        <w:rPr>
          <w:rFonts w:hint="cs"/>
          <w:rtl/>
          <w:lang w:eastAsia="he-IL"/>
        </w:rPr>
        <w:t>נמוכה. זה ביטוי קשה, אבל זה בדיוק מה שהשלטון הזה עושה.</w:t>
      </w:r>
    </w:p>
    <w:p w:rsidR="007A049D" w:rsidRDefault="007A049D" w:rsidP="00C73DE3">
      <w:pPr>
        <w:rPr>
          <w:rtl/>
          <w:lang w:eastAsia="he-IL"/>
        </w:rPr>
      </w:pPr>
    </w:p>
    <w:p w:rsidR="007A049D" w:rsidRDefault="007A049D" w:rsidP="00C73DE3">
      <w:pPr>
        <w:pStyle w:val="af7"/>
        <w:keepNext/>
        <w:rPr>
          <w:rtl/>
        </w:rPr>
      </w:pPr>
      <w:bookmarkStart w:id="16267" w:name="ET_interruption_6357_16"/>
      <w:r w:rsidRPr="00767D66">
        <w:rPr>
          <w:rStyle w:val="TagStyle"/>
          <w:rtl/>
        </w:rPr>
        <w:t xml:space="preserve"> &lt;&lt; קריאה &gt;&gt; </w:t>
      </w:r>
      <w:r>
        <w:rPr>
          <w:rtl/>
        </w:rPr>
        <w:t>משה סעדה (הליכוד):</w:t>
      </w:r>
      <w:r w:rsidRPr="00767D66">
        <w:rPr>
          <w:rStyle w:val="TagStyle"/>
          <w:rtl/>
        </w:rPr>
        <w:t xml:space="preserve"> &lt;&lt; קריאה &gt;&gt;</w:t>
      </w:r>
      <w:r>
        <w:rPr>
          <w:rtl/>
        </w:rPr>
        <w:t xml:space="preserve"> </w:t>
      </w:r>
      <w:bookmarkEnd w:id="16267"/>
    </w:p>
    <w:p w:rsidR="007A049D" w:rsidRDefault="007A049D" w:rsidP="00ED71EC">
      <w:pPr>
        <w:rPr>
          <w:rtl/>
          <w:lang w:eastAsia="he-IL"/>
        </w:rPr>
      </w:pPr>
    </w:p>
    <w:p w:rsidR="007A049D" w:rsidRDefault="007A049D" w:rsidP="00C73DE3">
      <w:pPr>
        <w:rPr>
          <w:rtl/>
          <w:lang w:eastAsia="he-IL"/>
        </w:rPr>
      </w:pPr>
      <w:r>
        <w:rPr>
          <w:rFonts w:hint="cs"/>
          <w:rtl/>
          <w:lang w:eastAsia="he-IL"/>
        </w:rPr>
        <w:t>הוא עושה דמוקרטיה.</w:t>
      </w:r>
    </w:p>
    <w:p w:rsidR="007A049D" w:rsidRDefault="007A049D" w:rsidP="00C73DE3">
      <w:pPr>
        <w:rPr>
          <w:rtl/>
          <w:lang w:eastAsia="he-IL"/>
        </w:rPr>
      </w:pPr>
      <w:bookmarkStart w:id="16268" w:name="_ETM_Q25_730000"/>
      <w:bookmarkEnd w:id="16268"/>
    </w:p>
    <w:p w:rsidR="007A049D" w:rsidRDefault="007A049D" w:rsidP="00C73DE3">
      <w:pPr>
        <w:pStyle w:val="-"/>
        <w:keepNext/>
        <w:rPr>
          <w:rtl/>
        </w:rPr>
      </w:pPr>
      <w:bookmarkStart w:id="16269" w:name="ET_speakercontinue_5809_17"/>
      <w:r w:rsidRPr="00767D66">
        <w:rPr>
          <w:rStyle w:val="TagStyle"/>
          <w:rtl/>
        </w:rPr>
        <w:t xml:space="preserve"> &lt;&lt; דובר_המשך &gt;&gt; </w:t>
      </w:r>
      <w:r>
        <w:rPr>
          <w:rtl/>
        </w:rPr>
        <w:t>מיכל שיר סגמן (יש עתיד):</w:t>
      </w:r>
      <w:r w:rsidRPr="00767D66">
        <w:rPr>
          <w:rStyle w:val="TagStyle"/>
          <w:rtl/>
        </w:rPr>
        <w:t xml:space="preserve"> &lt;&lt; דובר_המשך &gt;&gt;</w:t>
      </w:r>
      <w:r>
        <w:rPr>
          <w:rtl/>
        </w:rPr>
        <w:t xml:space="preserve"> </w:t>
      </w:r>
      <w:bookmarkEnd w:id="16269"/>
    </w:p>
    <w:p w:rsidR="007A049D" w:rsidRDefault="007A049D" w:rsidP="00ED71EC">
      <w:pPr>
        <w:rPr>
          <w:rtl/>
          <w:lang w:eastAsia="he-IL"/>
        </w:rPr>
      </w:pPr>
    </w:p>
    <w:p w:rsidR="007A049D" w:rsidRDefault="007A049D" w:rsidP="0075269F">
      <w:pPr>
        <w:rPr>
          <w:rtl/>
          <w:lang w:eastAsia="he-IL"/>
        </w:rPr>
      </w:pPr>
      <w:bookmarkStart w:id="16270" w:name="_ETM_Q25_731000"/>
      <w:bookmarkEnd w:id="16270"/>
      <w:r>
        <w:rPr>
          <w:rFonts w:hint="cs"/>
          <w:rtl/>
          <w:lang w:eastAsia="he-IL"/>
        </w:rPr>
        <w:t>ברית נתניהו והקיצוניים. ומיהם בעלי בריתו של נתניהו? אלה הם אותם</w:t>
      </w:r>
      <w:bookmarkStart w:id="16271" w:name="_ETM_Q25_740000"/>
      <w:bookmarkEnd w:id="16271"/>
      <w:r>
        <w:rPr>
          <w:rFonts w:hint="cs"/>
          <w:rtl/>
          <w:lang w:eastAsia="he-IL"/>
        </w:rPr>
        <w:t xml:space="preserve"> בן</w:t>
      </w:r>
      <w:r w:rsidR="0075269F">
        <w:rPr>
          <w:rFonts w:hint="cs"/>
          <w:rtl/>
          <w:lang w:eastAsia="he-IL"/>
        </w:rPr>
        <w:t xml:space="preserve"> </w:t>
      </w:r>
      <w:r>
        <w:rPr>
          <w:rFonts w:hint="cs"/>
          <w:rtl/>
          <w:lang w:eastAsia="he-IL"/>
        </w:rPr>
        <w:t>גבירים, סמוטריצ'ים,</w:t>
      </w:r>
      <w:bookmarkStart w:id="16272" w:name="_ETM_Q25_742000"/>
      <w:bookmarkEnd w:id="16272"/>
      <w:r>
        <w:rPr>
          <w:rFonts w:hint="cs"/>
          <w:rtl/>
          <w:lang w:eastAsia="he-IL"/>
        </w:rPr>
        <w:t xml:space="preserve"> רוטמנים וקרעים, שכופרים בכך שמקור הסמכות במדינה צריך להיות שלטון החוק, כי הם נשמעים קודם כול לקיצוניים ומונעים</w:t>
      </w:r>
      <w:bookmarkStart w:id="16273" w:name="_ETM_Q25_755000"/>
      <w:bookmarkEnd w:id="16273"/>
      <w:r>
        <w:rPr>
          <w:rFonts w:hint="cs"/>
          <w:rtl/>
          <w:lang w:eastAsia="he-IL"/>
        </w:rPr>
        <w:t xml:space="preserve"> מאינטרסים אישיים.</w:t>
      </w:r>
      <w:bookmarkStart w:id="16274" w:name="TOR_Q26"/>
      <w:bookmarkEnd w:id="16274"/>
      <w:r w:rsidR="0075269F">
        <w:rPr>
          <w:rFonts w:hint="cs"/>
          <w:rtl/>
          <w:lang w:eastAsia="he-IL"/>
        </w:rPr>
        <w:t xml:space="preserve"> </w:t>
      </w:r>
      <w:r>
        <w:rPr>
          <w:rFonts w:hint="cs"/>
          <w:rtl/>
          <w:lang w:eastAsia="he-IL"/>
        </w:rPr>
        <w:t xml:space="preserve">ומכיוון שהמוסדות שאמונים על שמירת הדמוקרטיה הישראלית, מערכת המשפט והאכיפה, נשמעים קודם כול לשלטון </w:t>
      </w:r>
      <w:bookmarkStart w:id="16275" w:name="_ETM_Q26_119293"/>
      <w:bookmarkEnd w:id="16275"/>
      <w:r>
        <w:rPr>
          <w:rFonts w:hint="cs"/>
          <w:rtl/>
          <w:lang w:eastAsia="he-IL"/>
        </w:rPr>
        <w:t xml:space="preserve">החוק, לממלכתיות, לישראליות – אז הם פשוט משתלטים עליהם </w:t>
      </w:r>
      <w:bookmarkStart w:id="16276" w:name="_ETM_Q26_128452"/>
      <w:bookmarkEnd w:id="16276"/>
      <w:r>
        <w:rPr>
          <w:rFonts w:hint="cs"/>
          <w:rtl/>
          <w:lang w:eastAsia="he-IL"/>
        </w:rPr>
        <w:t xml:space="preserve">ומפרקים אותם מבפנים. הם משנים את אופייה של המדינה </w:t>
      </w:r>
      <w:bookmarkStart w:id="16277" w:name="_ETM_Q26_142706"/>
      <w:bookmarkEnd w:id="16277"/>
      <w:r>
        <w:rPr>
          <w:rFonts w:hint="cs"/>
          <w:rtl/>
          <w:lang w:eastAsia="he-IL"/>
        </w:rPr>
        <w:t>כדי להתאים אותה לאידיאולוגיה המהפכנית שלהם, כזו שמסלפת את היהדות, כזו שנוגדת את הציונות, כזו שסותרת את הדמוקרטיה</w:t>
      </w:r>
      <w:bookmarkStart w:id="16278" w:name="_ETM_Q26_163939"/>
      <w:bookmarkEnd w:id="16278"/>
      <w:r>
        <w:rPr>
          <w:rFonts w:hint="cs"/>
          <w:rtl/>
          <w:lang w:eastAsia="he-IL"/>
        </w:rPr>
        <w:t xml:space="preserve">. ומעליהם רוקד כל הזמן החלילן מקיסריה, שמסביר לכולנו </w:t>
      </w:r>
      <w:bookmarkStart w:id="16279" w:name="_ETM_Q26_204474"/>
      <w:bookmarkEnd w:id="16279"/>
      <w:r>
        <w:rPr>
          <w:rFonts w:hint="cs"/>
          <w:rtl/>
          <w:lang w:eastAsia="he-IL"/>
        </w:rPr>
        <w:t xml:space="preserve">שהוא כאילו לא קשור, הוא לא יודע, הוא לא שומע, </w:t>
      </w:r>
      <w:bookmarkStart w:id="16280" w:name="_ETM_Q26_208980"/>
      <w:bookmarkEnd w:id="16280"/>
      <w:r>
        <w:rPr>
          <w:rFonts w:hint="cs"/>
          <w:rtl/>
          <w:lang w:eastAsia="he-IL"/>
        </w:rPr>
        <w:t xml:space="preserve">וזה בכלל לא הוא. אבל זה הכול הוא, ורק </w:t>
      </w:r>
      <w:bookmarkStart w:id="16281" w:name="_ETM_Q26_213963"/>
      <w:bookmarkEnd w:id="16281"/>
      <w:r>
        <w:rPr>
          <w:rFonts w:hint="cs"/>
          <w:rtl/>
          <w:lang w:eastAsia="he-IL"/>
        </w:rPr>
        <w:t xml:space="preserve">הוא. הידיים הם ידי בן גביר, רוטמן ושות', אבל הראש, </w:t>
      </w:r>
      <w:bookmarkStart w:id="16282" w:name="_ETM_Q26_219739"/>
      <w:bookmarkEnd w:id="16282"/>
      <w:r>
        <w:rPr>
          <w:rFonts w:hint="cs"/>
          <w:rtl/>
          <w:lang w:eastAsia="he-IL"/>
        </w:rPr>
        <w:t xml:space="preserve">אל תטעו, הוא הראש של נתניהו. </w:t>
      </w:r>
    </w:p>
    <w:p w:rsidR="007A049D" w:rsidRDefault="007A049D" w:rsidP="00C73DE3">
      <w:pPr>
        <w:rPr>
          <w:rtl/>
          <w:lang w:eastAsia="he-IL"/>
        </w:rPr>
      </w:pPr>
    </w:p>
    <w:p w:rsidR="007A049D" w:rsidRDefault="007A049D" w:rsidP="00C73DE3">
      <w:pPr>
        <w:rPr>
          <w:rtl/>
          <w:lang w:eastAsia="he-IL"/>
        </w:rPr>
      </w:pPr>
      <w:bookmarkStart w:id="16283" w:name="_ETM_Q26_222742"/>
      <w:bookmarkStart w:id="16284" w:name="_ETM_Q26_222840"/>
      <w:bookmarkEnd w:id="16283"/>
      <w:bookmarkEnd w:id="16284"/>
      <w:r>
        <w:rPr>
          <w:rFonts w:hint="cs"/>
          <w:rtl/>
          <w:lang w:eastAsia="he-IL"/>
        </w:rPr>
        <w:t xml:space="preserve">הוא מינה יעד לשעבר </w:t>
      </w:r>
      <w:bookmarkStart w:id="16285" w:name="_ETM_Q26_224286"/>
      <w:bookmarkEnd w:id="16285"/>
      <w:r>
        <w:rPr>
          <w:rFonts w:hint="cs"/>
          <w:rtl/>
          <w:lang w:eastAsia="he-IL"/>
        </w:rPr>
        <w:t xml:space="preserve">של השב"כ לשר המשטרה, ורק אתמול נתן לו כוח משימה </w:t>
      </w:r>
      <w:bookmarkStart w:id="16286" w:name="_ETM_Q26_229883"/>
      <w:bookmarkEnd w:id="16286"/>
      <w:r>
        <w:rPr>
          <w:rFonts w:hint="cs"/>
          <w:rtl/>
          <w:lang w:eastAsia="he-IL"/>
        </w:rPr>
        <w:t xml:space="preserve">שבאמצעותו הוא יוכל לרדוף אחרי מתנגדים פוליטיים במסווה של מלחמה </w:t>
      </w:r>
      <w:bookmarkStart w:id="16287" w:name="_ETM_Q26_236630"/>
      <w:bookmarkEnd w:id="16287"/>
      <w:r>
        <w:rPr>
          <w:rFonts w:hint="cs"/>
          <w:rtl/>
          <w:lang w:eastAsia="he-IL"/>
        </w:rPr>
        <w:t xml:space="preserve">בהסתה. ולפני כן הוא מינה עוד יעד של השב"כ לשר </w:t>
      </w:r>
      <w:bookmarkStart w:id="16288" w:name="_ETM_Q26_240923"/>
      <w:bookmarkEnd w:id="16288"/>
      <w:r>
        <w:rPr>
          <w:rFonts w:hint="cs"/>
          <w:rtl/>
          <w:lang w:eastAsia="he-IL"/>
        </w:rPr>
        <w:t xml:space="preserve">אוצר ולחצי שר ביטחון, ואת התוצאות כולנו רואים בהתפוררות של </w:t>
      </w:r>
      <w:bookmarkStart w:id="16289" w:name="_ETM_Q26_247123"/>
      <w:bookmarkEnd w:id="16289"/>
      <w:r>
        <w:rPr>
          <w:rFonts w:hint="cs"/>
          <w:rtl/>
          <w:lang w:eastAsia="he-IL"/>
        </w:rPr>
        <w:t>שארית המשילות והביטחון האישי שעוד נשארו פה. שני אלה ושותפיהם</w:t>
      </w:r>
      <w:bookmarkStart w:id="16290" w:name="_ETM_Q26_253090"/>
      <w:bookmarkEnd w:id="16290"/>
      <w:r>
        <w:rPr>
          <w:rFonts w:hint="cs"/>
          <w:rtl/>
          <w:lang w:eastAsia="he-IL"/>
        </w:rPr>
        <w:t xml:space="preserve"> כופרים בסמכויות המדינה, הם כופרים במוסדות ממלכתיים כמקור הסמכות, </w:t>
      </w:r>
      <w:bookmarkStart w:id="16291" w:name="_ETM_Q26_261911"/>
      <w:bookmarkEnd w:id="16291"/>
      <w:r>
        <w:rPr>
          <w:rFonts w:hint="cs"/>
          <w:rtl/>
          <w:lang w:eastAsia="he-IL"/>
        </w:rPr>
        <w:t>הם כופרים במערכת החינוך הממלכתית ומקדמים מערכות סקטוריאליו</w:t>
      </w:r>
      <w:r>
        <w:rPr>
          <w:rFonts w:hint="eastAsia"/>
          <w:rtl/>
          <w:lang w:eastAsia="he-IL"/>
        </w:rPr>
        <w:t>ת</w:t>
      </w:r>
      <w:r>
        <w:rPr>
          <w:rFonts w:hint="cs"/>
          <w:rtl/>
          <w:lang w:eastAsia="he-IL"/>
        </w:rPr>
        <w:t xml:space="preserve">. הם </w:t>
      </w:r>
      <w:bookmarkStart w:id="16292" w:name="_ETM_Q26_268594"/>
      <w:bookmarkEnd w:id="16292"/>
      <w:r>
        <w:rPr>
          <w:rFonts w:hint="cs"/>
          <w:rtl/>
          <w:lang w:eastAsia="he-IL"/>
        </w:rPr>
        <w:t xml:space="preserve">סוכני כאוס שרוצים לכפות על הממלכתיות את הקיצוניות, והם </w:t>
      </w:r>
      <w:bookmarkStart w:id="16293" w:name="_ETM_Q26_274106"/>
      <w:bookmarkEnd w:id="16293"/>
      <w:r>
        <w:rPr>
          <w:rFonts w:hint="cs"/>
          <w:rtl/>
          <w:lang w:eastAsia="he-IL"/>
        </w:rPr>
        <w:t xml:space="preserve">לא היחידים בקואליציית הקיצוניים שדוחפת לכך. הם באים לשנות את </w:t>
      </w:r>
      <w:bookmarkStart w:id="16294" w:name="_ETM_Q26_281112"/>
      <w:bookmarkEnd w:id="16294"/>
      <w:r>
        <w:rPr>
          <w:rFonts w:hint="cs"/>
          <w:rtl/>
          <w:lang w:eastAsia="he-IL"/>
        </w:rPr>
        <w:t xml:space="preserve">מערכת המשפט ואכיפת החוק ולהפוך אותה לפוליטית, למנות שופטים פוליטיים, </w:t>
      </w:r>
      <w:bookmarkStart w:id="16295" w:name="_ETM_Q26_287377"/>
      <w:bookmarkEnd w:id="16295"/>
      <w:r>
        <w:rPr>
          <w:rFonts w:hint="cs"/>
          <w:rtl/>
          <w:lang w:eastAsia="he-IL"/>
        </w:rPr>
        <w:t xml:space="preserve">להפלות נשים, מגזרים, להט"בים, כל מי שהם החליטו שלא ראוי </w:t>
      </w:r>
      <w:bookmarkStart w:id="16296" w:name="_ETM_Q26_292085"/>
      <w:bookmarkEnd w:id="16296"/>
      <w:r>
        <w:rPr>
          <w:rFonts w:hint="cs"/>
          <w:rtl/>
          <w:lang w:eastAsia="he-IL"/>
        </w:rPr>
        <w:t>מספיק להיקרא יהודי, ובכלל – מתנגדים פוליטיים.</w:t>
      </w:r>
      <w:bookmarkStart w:id="16297" w:name="_ETM_Q26_299838"/>
      <w:bookmarkStart w:id="16298" w:name="_ETM_Q26_299980"/>
      <w:bookmarkStart w:id="16299" w:name="_ETM_Q26_300014"/>
      <w:bookmarkStart w:id="16300" w:name="_ETM_Q26_300120"/>
      <w:bookmarkEnd w:id="16297"/>
      <w:bookmarkEnd w:id="16298"/>
      <w:bookmarkEnd w:id="16299"/>
      <w:bookmarkEnd w:id="16300"/>
      <w:r>
        <w:rPr>
          <w:rFonts w:hint="cs"/>
          <w:rtl/>
          <w:lang w:eastAsia="he-IL"/>
        </w:rPr>
        <w:t xml:space="preserve"> והם רוצים </w:t>
      </w:r>
      <w:bookmarkStart w:id="16301" w:name="_ETM_Q26_300282"/>
      <w:bookmarkEnd w:id="16301"/>
      <w:r>
        <w:rPr>
          <w:rFonts w:hint="cs"/>
          <w:rtl/>
          <w:lang w:eastAsia="he-IL"/>
        </w:rPr>
        <w:t xml:space="preserve">לקרוא לכל זה רפורמה ולא הפיכה משטרית או מלחמת אזרחים </w:t>
      </w:r>
      <w:bookmarkStart w:id="16302" w:name="_ETM_Q26_304310"/>
      <w:bookmarkEnd w:id="16302"/>
      <w:r>
        <w:rPr>
          <w:rFonts w:hint="cs"/>
          <w:rtl/>
          <w:lang w:eastAsia="he-IL"/>
        </w:rPr>
        <w:t>בעצימות נמוכה</w:t>
      </w:r>
      <w:bookmarkStart w:id="16303" w:name="_ETM_Q26_307482"/>
      <w:bookmarkEnd w:id="16303"/>
      <w:r>
        <w:rPr>
          <w:rFonts w:hint="cs"/>
          <w:rtl/>
          <w:lang w:eastAsia="he-IL"/>
        </w:rPr>
        <w:t xml:space="preserve">, אבל זו האמת, וזה מה שנתניהו ושותפיו </w:t>
      </w:r>
      <w:bookmarkStart w:id="16304" w:name="_ETM_Q26_310387"/>
      <w:bookmarkEnd w:id="16304"/>
      <w:r>
        <w:rPr>
          <w:rFonts w:hint="cs"/>
          <w:rtl/>
          <w:lang w:eastAsia="he-IL"/>
        </w:rPr>
        <w:t xml:space="preserve">מובילים – מלחמת אזרחים בעצימות נמוכה. וקשה להגיד את זה, </w:t>
      </w:r>
      <w:bookmarkStart w:id="16305" w:name="_ETM_Q26_316103"/>
      <w:bookmarkEnd w:id="16305"/>
      <w:r>
        <w:rPr>
          <w:rFonts w:hint="cs"/>
          <w:rtl/>
          <w:lang w:eastAsia="he-IL"/>
        </w:rPr>
        <w:t xml:space="preserve">כי היא אולי מלחמה בלי ירי, אבל עם מכונת הסתה, </w:t>
      </w:r>
      <w:bookmarkStart w:id="16306" w:name="_ETM_Q26_318880"/>
      <w:bookmarkEnd w:id="16306"/>
      <w:r>
        <w:rPr>
          <w:rFonts w:hint="cs"/>
          <w:rtl/>
          <w:lang w:eastAsia="he-IL"/>
        </w:rPr>
        <w:t xml:space="preserve">רעל, אלימות והרס, שכל-כולה </w:t>
      </w:r>
      <w:r w:rsidR="00ED71EC">
        <w:rPr>
          <w:rFonts w:hint="cs"/>
          <w:rtl/>
          <w:lang w:eastAsia="he-IL"/>
        </w:rPr>
        <w:t>– –</w:t>
      </w:r>
    </w:p>
    <w:p w:rsidR="007A049D" w:rsidRDefault="007A049D" w:rsidP="00C73DE3">
      <w:pPr>
        <w:rPr>
          <w:rtl/>
          <w:lang w:eastAsia="he-IL"/>
        </w:rPr>
      </w:pPr>
    </w:p>
    <w:p w:rsidR="007A049D" w:rsidRDefault="007A049D" w:rsidP="00C73DE3">
      <w:pPr>
        <w:pStyle w:val="af8"/>
        <w:keepNext/>
        <w:rPr>
          <w:rtl/>
        </w:rPr>
      </w:pPr>
      <w:bookmarkStart w:id="16307" w:name="ET_yor_6129_4"/>
      <w:r w:rsidRPr="00FF34B4">
        <w:rPr>
          <w:rStyle w:val="TagStyle"/>
          <w:rtl/>
        </w:rPr>
        <w:t xml:space="preserve"> &lt;&lt; יור &gt;&gt; </w:t>
      </w:r>
      <w:r>
        <w:rPr>
          <w:rtl/>
        </w:rPr>
        <w:t>היו"ר ישראל אייכלר:</w:t>
      </w:r>
      <w:r w:rsidRPr="00FF34B4">
        <w:rPr>
          <w:rStyle w:val="TagStyle"/>
          <w:rtl/>
        </w:rPr>
        <w:t xml:space="preserve"> &lt;&lt; יור &gt;&gt;</w:t>
      </w:r>
      <w:r>
        <w:rPr>
          <w:rtl/>
        </w:rPr>
        <w:t xml:space="preserve"> </w:t>
      </w:r>
      <w:bookmarkEnd w:id="16307"/>
    </w:p>
    <w:p w:rsidR="007A049D" w:rsidRDefault="007A049D" w:rsidP="00ED71EC">
      <w:pPr>
        <w:rPr>
          <w:rtl/>
          <w:lang w:eastAsia="he-IL"/>
        </w:rPr>
      </w:pPr>
    </w:p>
    <w:p w:rsidR="007A049D" w:rsidRDefault="007A049D" w:rsidP="00C73DE3">
      <w:pPr>
        <w:rPr>
          <w:rtl/>
          <w:lang w:eastAsia="he-IL"/>
        </w:rPr>
      </w:pPr>
      <w:r>
        <w:rPr>
          <w:rFonts w:hint="cs"/>
          <w:rtl/>
          <w:lang w:eastAsia="he-IL"/>
        </w:rPr>
        <w:t>תודה רבה.</w:t>
      </w:r>
    </w:p>
    <w:p w:rsidR="007A049D" w:rsidRDefault="007A049D" w:rsidP="00ED71EC">
      <w:pPr>
        <w:rPr>
          <w:rtl/>
          <w:lang w:eastAsia="he-IL"/>
        </w:rPr>
      </w:pPr>
      <w:bookmarkStart w:id="16308" w:name="_ETM_Q26_322229"/>
      <w:bookmarkEnd w:id="16308"/>
    </w:p>
    <w:p w:rsidR="007A049D" w:rsidRDefault="007A049D" w:rsidP="00C73DE3">
      <w:pPr>
        <w:pStyle w:val="-"/>
        <w:keepNext/>
        <w:rPr>
          <w:rtl/>
        </w:rPr>
      </w:pPr>
      <w:bookmarkStart w:id="16309" w:name="ET_speakercontinue_5809_8"/>
      <w:r w:rsidRPr="00FF34B4">
        <w:rPr>
          <w:rStyle w:val="TagStyle"/>
          <w:rtl/>
        </w:rPr>
        <w:t xml:space="preserve"> &lt;&lt; דובר_המשך &gt;&gt; </w:t>
      </w:r>
      <w:r>
        <w:rPr>
          <w:rtl/>
        </w:rPr>
        <w:t>מיכל שיר סגמן (יש עתיד):</w:t>
      </w:r>
      <w:r w:rsidRPr="00FF34B4">
        <w:rPr>
          <w:rStyle w:val="TagStyle"/>
          <w:rtl/>
        </w:rPr>
        <w:t xml:space="preserve"> &lt;&lt; דובר_המשך &gt;&gt;</w:t>
      </w:r>
      <w:r>
        <w:rPr>
          <w:rtl/>
        </w:rPr>
        <w:t xml:space="preserve"> </w:t>
      </w:r>
      <w:bookmarkEnd w:id="16309"/>
    </w:p>
    <w:p w:rsidR="007A049D" w:rsidRDefault="007A049D" w:rsidP="00ED71EC">
      <w:pPr>
        <w:rPr>
          <w:rtl/>
          <w:lang w:eastAsia="he-IL"/>
        </w:rPr>
      </w:pPr>
    </w:p>
    <w:p w:rsidR="007A049D" w:rsidRDefault="00ED71EC" w:rsidP="00C73DE3">
      <w:pPr>
        <w:rPr>
          <w:rtl/>
          <w:lang w:eastAsia="he-IL"/>
        </w:rPr>
      </w:pPr>
      <w:bookmarkStart w:id="16310" w:name="_ETM_Q26_323017"/>
      <w:bookmarkStart w:id="16311" w:name="_ETM_Q26_323121"/>
      <w:bookmarkEnd w:id="16310"/>
      <w:bookmarkEnd w:id="16311"/>
      <w:r>
        <w:rPr>
          <w:rFonts w:hint="cs"/>
          <w:rtl/>
          <w:lang w:eastAsia="he-IL"/>
        </w:rPr>
        <w:t>– –</w:t>
      </w:r>
      <w:r w:rsidR="007A049D">
        <w:rPr>
          <w:rFonts w:hint="cs"/>
          <w:rtl/>
          <w:lang w:eastAsia="he-IL"/>
        </w:rPr>
        <w:t xml:space="preserve"> </w:t>
      </w:r>
      <w:bookmarkStart w:id="16312" w:name="_ETM_Q26_324169"/>
      <w:bookmarkEnd w:id="16312"/>
      <w:r w:rsidR="007A049D">
        <w:rPr>
          <w:rFonts w:hint="cs"/>
          <w:rtl/>
          <w:lang w:eastAsia="he-IL"/>
        </w:rPr>
        <w:t xml:space="preserve">באה להשתלט על הדמוקרטיה הישראלית, ואין דרך אחרת לראות את </w:t>
      </w:r>
      <w:bookmarkStart w:id="16313" w:name="_ETM_Q26_329695"/>
      <w:bookmarkEnd w:id="16313"/>
      <w:r w:rsidR="007A049D">
        <w:rPr>
          <w:rFonts w:hint="cs"/>
          <w:rtl/>
          <w:lang w:eastAsia="he-IL"/>
        </w:rPr>
        <w:t>מורשת נתניהו והקיצוניים אלא כמורשת של מלחמת אחים.</w:t>
      </w:r>
    </w:p>
    <w:p w:rsidR="007A049D" w:rsidRDefault="007A049D" w:rsidP="00C73DE3">
      <w:pPr>
        <w:rPr>
          <w:rtl/>
          <w:lang w:eastAsia="he-IL"/>
        </w:rPr>
      </w:pPr>
      <w:bookmarkStart w:id="16314" w:name="_ETM_Q26_332848"/>
      <w:bookmarkStart w:id="16315" w:name="_ETM_Q26_332951"/>
      <w:bookmarkEnd w:id="16314"/>
      <w:bookmarkEnd w:id="16315"/>
    </w:p>
    <w:p w:rsidR="007A049D" w:rsidRDefault="007A049D" w:rsidP="00C73DE3">
      <w:pPr>
        <w:pStyle w:val="af8"/>
        <w:keepNext/>
        <w:rPr>
          <w:rtl/>
        </w:rPr>
      </w:pPr>
      <w:r w:rsidRPr="00FF34B4">
        <w:rPr>
          <w:rStyle w:val="TagStyle"/>
          <w:rtl/>
        </w:rPr>
        <w:t xml:space="preserve"> &lt;&lt; יור &gt;&gt; </w:t>
      </w:r>
      <w:r>
        <w:rPr>
          <w:rtl/>
        </w:rPr>
        <w:t>היו"ר ישראל אייכלר:</w:t>
      </w:r>
      <w:r w:rsidRPr="00FF34B4">
        <w:rPr>
          <w:rStyle w:val="TagStyle"/>
          <w:rtl/>
        </w:rPr>
        <w:t xml:space="preserve"> &lt;&lt; יור &gt;&gt;</w:t>
      </w:r>
      <w:r>
        <w:rPr>
          <w:rtl/>
        </w:rPr>
        <w:t xml:space="preserve"> </w:t>
      </w:r>
    </w:p>
    <w:p w:rsidR="007A049D" w:rsidRDefault="007A049D" w:rsidP="00ED71EC">
      <w:pPr>
        <w:rPr>
          <w:rtl/>
          <w:lang w:eastAsia="he-IL"/>
        </w:rPr>
      </w:pPr>
    </w:p>
    <w:p w:rsidR="007A049D" w:rsidRDefault="007A049D" w:rsidP="00C73DE3">
      <w:pPr>
        <w:rPr>
          <w:rtl/>
          <w:lang w:eastAsia="he-IL"/>
        </w:rPr>
      </w:pPr>
      <w:bookmarkStart w:id="16316" w:name="_ETM_Q26_333960"/>
      <w:bookmarkEnd w:id="16316"/>
      <w:r>
        <w:rPr>
          <w:rFonts w:hint="cs"/>
          <w:rtl/>
          <w:lang w:eastAsia="he-IL"/>
        </w:rPr>
        <w:t>תודה רבה, חברת</w:t>
      </w:r>
      <w:bookmarkStart w:id="16317" w:name="_ETM_Q26_334726"/>
      <w:bookmarkEnd w:id="16317"/>
      <w:r>
        <w:rPr>
          <w:rFonts w:hint="cs"/>
          <w:rtl/>
          <w:lang w:eastAsia="he-IL"/>
        </w:rPr>
        <w:t xml:space="preserve"> הכנסת.</w:t>
      </w:r>
    </w:p>
    <w:p w:rsidR="007A049D" w:rsidRDefault="007A049D" w:rsidP="00C73DE3">
      <w:pPr>
        <w:rPr>
          <w:rtl/>
          <w:lang w:eastAsia="he-IL"/>
        </w:rPr>
      </w:pPr>
    </w:p>
    <w:p w:rsidR="007A049D" w:rsidRDefault="007A049D" w:rsidP="00C73DE3">
      <w:pPr>
        <w:pStyle w:val="-"/>
        <w:keepNext/>
        <w:rPr>
          <w:rtl/>
        </w:rPr>
      </w:pPr>
      <w:bookmarkStart w:id="16318" w:name="ET_speakercontinue_5809_10"/>
      <w:r w:rsidRPr="00FF34B4">
        <w:rPr>
          <w:rStyle w:val="TagStyle"/>
          <w:rtl/>
        </w:rPr>
        <w:t xml:space="preserve"> &lt;&lt; דובר_המשך &gt;&gt; </w:t>
      </w:r>
      <w:r>
        <w:rPr>
          <w:rtl/>
        </w:rPr>
        <w:t>מיכל שיר סגמן (יש עתיד):</w:t>
      </w:r>
      <w:r w:rsidRPr="00FF34B4">
        <w:rPr>
          <w:rStyle w:val="TagStyle"/>
          <w:rtl/>
        </w:rPr>
        <w:t xml:space="preserve"> &lt;&lt; דובר_המשך &gt;&gt;</w:t>
      </w:r>
      <w:r>
        <w:rPr>
          <w:rtl/>
        </w:rPr>
        <w:t xml:space="preserve"> </w:t>
      </w:r>
      <w:bookmarkEnd w:id="16318"/>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אבל אנחנו נילחם וניאבק על ערכי הדמוקרטיה </w:t>
      </w:r>
      <w:r w:rsidR="00ED71EC">
        <w:rPr>
          <w:rFonts w:hint="cs"/>
          <w:rtl/>
          <w:lang w:eastAsia="he-IL"/>
        </w:rPr>
        <w:t>– –</w:t>
      </w:r>
    </w:p>
    <w:p w:rsidR="007A049D" w:rsidRDefault="007A049D" w:rsidP="00C73DE3">
      <w:pPr>
        <w:rPr>
          <w:rtl/>
          <w:lang w:eastAsia="he-IL"/>
        </w:rPr>
      </w:pPr>
    </w:p>
    <w:p w:rsidR="007A049D" w:rsidRDefault="007A049D" w:rsidP="00C73DE3">
      <w:pPr>
        <w:pStyle w:val="af8"/>
        <w:keepNext/>
        <w:rPr>
          <w:rtl/>
        </w:rPr>
      </w:pPr>
      <w:r w:rsidRPr="00D34A24">
        <w:rPr>
          <w:rStyle w:val="TagStyle"/>
          <w:rtl/>
        </w:rPr>
        <w:t xml:space="preserve"> &lt;&lt; יור &gt;&gt; </w:t>
      </w:r>
      <w:r>
        <w:rPr>
          <w:rtl/>
        </w:rPr>
        <w:t>היו"ר ישראל אייכלר:</w:t>
      </w:r>
      <w:r w:rsidRPr="00D34A24">
        <w:rPr>
          <w:rStyle w:val="TagStyle"/>
          <w:rtl/>
        </w:rPr>
        <w:t xml:space="preserve"> &lt;&lt; יור &gt;&gt;</w:t>
      </w:r>
      <w:r>
        <w:rPr>
          <w:rtl/>
        </w:rPr>
        <w:t xml:space="preserve"> </w:t>
      </w:r>
    </w:p>
    <w:p w:rsidR="007A049D" w:rsidRDefault="007A049D" w:rsidP="00ED71EC">
      <w:pPr>
        <w:rPr>
          <w:rtl/>
          <w:lang w:eastAsia="he-IL"/>
        </w:rPr>
      </w:pPr>
    </w:p>
    <w:p w:rsidR="007A049D" w:rsidRDefault="007A049D" w:rsidP="00C73DE3">
      <w:pPr>
        <w:rPr>
          <w:rtl/>
          <w:lang w:eastAsia="he-IL"/>
        </w:rPr>
      </w:pPr>
      <w:r>
        <w:rPr>
          <w:rFonts w:hint="cs"/>
          <w:rtl/>
          <w:lang w:eastAsia="he-IL"/>
        </w:rPr>
        <w:t xml:space="preserve">תודה רבה, חברת הכנסת </w:t>
      </w:r>
      <w:bookmarkStart w:id="16319" w:name="_ETM_Q26_340551"/>
      <w:bookmarkEnd w:id="16319"/>
      <w:r>
        <w:rPr>
          <w:rFonts w:hint="cs"/>
          <w:rtl/>
          <w:lang w:eastAsia="he-IL"/>
        </w:rPr>
        <w:t>מיכל שיר סגמן.</w:t>
      </w:r>
      <w:bookmarkStart w:id="16320" w:name="_ETM_Q26_337988"/>
      <w:bookmarkEnd w:id="16320"/>
    </w:p>
    <w:p w:rsidR="007A049D" w:rsidRDefault="007A049D" w:rsidP="00C73DE3">
      <w:pPr>
        <w:rPr>
          <w:rtl/>
          <w:lang w:eastAsia="he-IL"/>
        </w:rPr>
      </w:pPr>
      <w:bookmarkStart w:id="16321" w:name="_ETM_Q26_338136"/>
      <w:bookmarkEnd w:id="16321"/>
    </w:p>
    <w:p w:rsidR="007A049D" w:rsidRDefault="007A049D" w:rsidP="00C73DE3">
      <w:pPr>
        <w:pStyle w:val="-"/>
        <w:keepNext/>
        <w:rPr>
          <w:rtl/>
        </w:rPr>
      </w:pPr>
      <w:bookmarkStart w:id="16322" w:name="ET_speakercontinue_5809_12"/>
      <w:r w:rsidRPr="00D34A24">
        <w:rPr>
          <w:rStyle w:val="TagStyle"/>
          <w:rtl/>
        </w:rPr>
        <w:t xml:space="preserve"> &lt;&lt; דובר_המשך &gt;&gt; </w:t>
      </w:r>
      <w:r>
        <w:rPr>
          <w:rtl/>
        </w:rPr>
        <w:t>מיכל שיר סגמן (יש עתיד):</w:t>
      </w:r>
      <w:r w:rsidRPr="00D34A24">
        <w:rPr>
          <w:rStyle w:val="TagStyle"/>
          <w:rtl/>
        </w:rPr>
        <w:t xml:space="preserve"> &lt;&lt; דובר_המשך &gt;&gt;</w:t>
      </w:r>
      <w:r>
        <w:rPr>
          <w:rtl/>
        </w:rPr>
        <w:t xml:space="preserve"> </w:t>
      </w:r>
      <w:bookmarkEnd w:id="16322"/>
    </w:p>
    <w:p w:rsidR="007A049D" w:rsidRDefault="007A049D" w:rsidP="00ED71EC">
      <w:pPr>
        <w:rPr>
          <w:rtl/>
          <w:lang w:eastAsia="he-IL"/>
        </w:rPr>
      </w:pPr>
    </w:p>
    <w:p w:rsidR="007A049D" w:rsidRDefault="00ED71EC" w:rsidP="00C73DE3">
      <w:pPr>
        <w:rPr>
          <w:rtl/>
          <w:lang w:eastAsia="he-IL"/>
        </w:rPr>
      </w:pPr>
      <w:bookmarkStart w:id="16323" w:name="_ETM_Q26_339565"/>
      <w:bookmarkEnd w:id="16323"/>
      <w:r>
        <w:rPr>
          <w:rFonts w:hint="cs"/>
          <w:rtl/>
          <w:lang w:eastAsia="he-IL"/>
        </w:rPr>
        <w:t>– –</w:t>
      </w:r>
      <w:r w:rsidR="007A049D">
        <w:rPr>
          <w:rFonts w:hint="cs"/>
          <w:rtl/>
          <w:lang w:eastAsia="he-IL"/>
        </w:rPr>
        <w:t xml:space="preserve"> </w:t>
      </w:r>
      <w:r w:rsidR="0075269F">
        <w:rPr>
          <w:rFonts w:hint="cs"/>
          <w:rtl/>
          <w:lang w:eastAsia="he-IL"/>
        </w:rPr>
        <w:t>ו</w:t>
      </w:r>
      <w:r w:rsidR="007A049D">
        <w:rPr>
          <w:rFonts w:hint="cs"/>
          <w:rtl/>
          <w:lang w:eastAsia="he-IL"/>
        </w:rPr>
        <w:t xml:space="preserve">היהדות המכילה והמחברת, ואין מקום לפשרה, </w:t>
      </w:r>
      <w:bookmarkStart w:id="16324" w:name="_ETM_Q26_343068"/>
      <w:bookmarkEnd w:id="16324"/>
      <w:r w:rsidR="007A049D">
        <w:rPr>
          <w:rFonts w:hint="cs"/>
          <w:rtl/>
          <w:lang w:eastAsia="he-IL"/>
        </w:rPr>
        <w:t>ואנחנו נילחם. תודה רבה.</w:t>
      </w:r>
    </w:p>
    <w:p w:rsidR="007A049D" w:rsidRDefault="007A049D" w:rsidP="00C73DE3">
      <w:pPr>
        <w:rPr>
          <w:rtl/>
          <w:lang w:eastAsia="he-IL"/>
        </w:rPr>
      </w:pPr>
      <w:bookmarkStart w:id="16325" w:name="_ETM_Q26_343815"/>
      <w:bookmarkStart w:id="16326" w:name="_ETM_Q26_343956"/>
      <w:bookmarkEnd w:id="16325"/>
      <w:bookmarkEnd w:id="16326"/>
    </w:p>
    <w:p w:rsidR="007A049D" w:rsidRDefault="007A049D" w:rsidP="00C73DE3">
      <w:pPr>
        <w:pStyle w:val="af8"/>
        <w:keepNext/>
        <w:rPr>
          <w:rtl/>
        </w:rPr>
      </w:pPr>
      <w:bookmarkStart w:id="16327" w:name="ET_yor_6129_13"/>
      <w:r w:rsidRPr="00D34A24">
        <w:rPr>
          <w:rStyle w:val="TagStyle"/>
          <w:rtl/>
        </w:rPr>
        <w:t xml:space="preserve"> &lt;&lt; יור &gt;&gt; </w:t>
      </w:r>
      <w:r>
        <w:rPr>
          <w:rtl/>
        </w:rPr>
        <w:t>היו"ר ישראל אייכלר:</w:t>
      </w:r>
      <w:r w:rsidRPr="00D34A24">
        <w:rPr>
          <w:rStyle w:val="TagStyle"/>
          <w:rtl/>
        </w:rPr>
        <w:t xml:space="preserve"> &lt;&lt; יור &gt;&gt;</w:t>
      </w:r>
      <w:r>
        <w:rPr>
          <w:rtl/>
        </w:rPr>
        <w:t xml:space="preserve"> </w:t>
      </w:r>
      <w:bookmarkEnd w:id="16327"/>
    </w:p>
    <w:p w:rsidR="007A049D" w:rsidRDefault="007A049D" w:rsidP="00ED71EC">
      <w:pPr>
        <w:rPr>
          <w:rtl/>
          <w:lang w:eastAsia="he-IL"/>
        </w:rPr>
      </w:pPr>
    </w:p>
    <w:p w:rsidR="007A049D" w:rsidRPr="00D34A24" w:rsidRDefault="007A049D" w:rsidP="00C73DE3">
      <w:pPr>
        <w:rPr>
          <w:rtl/>
          <w:lang w:eastAsia="he-IL"/>
        </w:rPr>
      </w:pPr>
      <w:bookmarkStart w:id="16328" w:name="_ETM_Q26_345243"/>
      <w:bookmarkEnd w:id="16328"/>
      <w:r>
        <w:rPr>
          <w:rFonts w:hint="cs"/>
          <w:rtl/>
          <w:lang w:eastAsia="he-IL"/>
        </w:rPr>
        <w:t xml:space="preserve">חבר הכנסת איימן עודה. </w:t>
      </w:r>
    </w:p>
    <w:p w:rsidR="007A049D" w:rsidRDefault="007A049D" w:rsidP="00C73DE3">
      <w:pPr>
        <w:rPr>
          <w:rtl/>
          <w:lang w:eastAsia="he-IL"/>
        </w:rPr>
      </w:pPr>
      <w:bookmarkStart w:id="16329" w:name="_ETM_Q26_354118"/>
      <w:bookmarkEnd w:id="16329"/>
    </w:p>
    <w:p w:rsidR="007A049D" w:rsidRDefault="007A049D" w:rsidP="00C73DE3">
      <w:pPr>
        <w:pStyle w:val="a5"/>
        <w:keepNext/>
        <w:rPr>
          <w:rtl/>
        </w:rPr>
      </w:pPr>
      <w:bookmarkStart w:id="16330" w:name="ET_speaker_5293_14"/>
      <w:r w:rsidRPr="00FD34A0">
        <w:rPr>
          <w:rStyle w:val="TagStyle"/>
          <w:rtl/>
        </w:rPr>
        <w:t xml:space="preserve"> &lt;&lt; דובר &gt;&gt; </w:t>
      </w:r>
      <w:bookmarkStart w:id="16331" w:name="_Toc127829817"/>
      <w:bookmarkStart w:id="16332" w:name="_Toc127898718"/>
      <w:bookmarkStart w:id="16333" w:name="_Toc127899022"/>
      <w:bookmarkStart w:id="16334" w:name="_Toc128467973"/>
      <w:bookmarkStart w:id="16335" w:name="_Toc135567323"/>
      <w:bookmarkStart w:id="16336" w:name="_Toc137470449"/>
      <w:r>
        <w:rPr>
          <w:rtl/>
        </w:rPr>
        <w:t>איימן עודה (חד"ש-תע"ל):</w:t>
      </w:r>
      <w:bookmarkEnd w:id="16331"/>
      <w:bookmarkEnd w:id="16332"/>
      <w:bookmarkEnd w:id="16333"/>
      <w:bookmarkEnd w:id="16334"/>
      <w:bookmarkEnd w:id="16335"/>
      <w:bookmarkEnd w:id="16336"/>
      <w:r w:rsidRPr="00FD34A0">
        <w:rPr>
          <w:rStyle w:val="TagStyle"/>
          <w:rtl/>
        </w:rPr>
        <w:t xml:space="preserve"> &lt;&lt; דובר &gt;&gt;</w:t>
      </w:r>
      <w:r>
        <w:rPr>
          <w:rtl/>
        </w:rPr>
        <w:t xml:space="preserve"> </w:t>
      </w:r>
      <w:bookmarkEnd w:id="16330"/>
    </w:p>
    <w:p w:rsidR="007A049D" w:rsidRDefault="007A049D" w:rsidP="00ED71EC">
      <w:pPr>
        <w:rPr>
          <w:rtl/>
          <w:lang w:eastAsia="he-IL"/>
        </w:rPr>
      </w:pPr>
    </w:p>
    <w:p w:rsidR="007A049D" w:rsidRDefault="007A049D" w:rsidP="0075269F">
      <w:pPr>
        <w:rPr>
          <w:rtl/>
          <w:lang w:eastAsia="he-IL"/>
        </w:rPr>
      </w:pPr>
      <w:bookmarkStart w:id="16337" w:name="_ETM_Q26_354893"/>
      <w:bookmarkStart w:id="16338" w:name="_ETM_Q26_354988"/>
      <w:bookmarkEnd w:id="16337"/>
      <w:bookmarkEnd w:id="16338"/>
      <w:r>
        <w:rPr>
          <w:rFonts w:hint="cs"/>
          <w:rtl/>
          <w:lang w:eastAsia="he-IL"/>
        </w:rPr>
        <w:t xml:space="preserve">כבוד היושב-ראש, עמיתיי חברי הכנסת וחברות הכנסת, סיעת חד"ש-תע"ל מן הסתם תתנגד, תצביע נגד הצעת החוק הזו, ואני אסביר: בית המשפט העליון היה רע איתנו. לא דמוקרטי בכלל. </w:t>
      </w:r>
      <w:bookmarkStart w:id="16339" w:name="_ETM_Q26_382483"/>
      <w:bookmarkEnd w:id="16339"/>
      <w:r>
        <w:rPr>
          <w:rFonts w:hint="cs"/>
          <w:rtl/>
          <w:lang w:eastAsia="he-IL"/>
        </w:rPr>
        <w:t xml:space="preserve">כמה פעמים עמדתי פה והסברתי איך בשנה האחרונה הייתי שלוש </w:t>
      </w:r>
      <w:bookmarkStart w:id="16340" w:name="_ETM_Q26_386535"/>
      <w:bookmarkEnd w:id="16340"/>
      <w:r>
        <w:rPr>
          <w:rFonts w:hint="cs"/>
          <w:rtl/>
          <w:lang w:eastAsia="he-IL"/>
        </w:rPr>
        <w:t xml:space="preserve">פעמים בבית המשפט העליון בתביעות כל כך צודקות: הראשונה עם </w:t>
      </w:r>
      <w:bookmarkStart w:id="16341" w:name="_ETM_Q26_391328"/>
      <w:bookmarkEnd w:id="16341"/>
      <w:r>
        <w:rPr>
          <w:rFonts w:hint="cs"/>
          <w:rtl/>
          <w:lang w:eastAsia="he-IL"/>
        </w:rPr>
        <w:t xml:space="preserve">משפחת יעקוב אבו אלקיעאן מאום אל-חיראן – בית המשפט </w:t>
      </w:r>
      <w:bookmarkStart w:id="16342" w:name="_ETM_Q26_395747"/>
      <w:bookmarkEnd w:id="16342"/>
      <w:r>
        <w:rPr>
          <w:rFonts w:hint="cs"/>
          <w:rtl/>
          <w:lang w:eastAsia="he-IL"/>
        </w:rPr>
        <w:t xml:space="preserve">דחה את התביעה שלנו; פעם שנייה עם הרופא העזתי שהכיבוש </w:t>
      </w:r>
      <w:bookmarkStart w:id="16343" w:name="_ETM_Q26_400649"/>
      <w:bookmarkEnd w:id="16343"/>
      <w:r>
        <w:rPr>
          <w:rFonts w:hint="cs"/>
          <w:rtl/>
          <w:lang w:eastAsia="he-IL"/>
        </w:rPr>
        <w:t xml:space="preserve">הרג את שלוש בנותיו – בית המשפט דחה את התביעה שלנו; </w:t>
      </w:r>
      <w:bookmarkStart w:id="16344" w:name="_ETM_Q26_405784"/>
      <w:bookmarkEnd w:id="16344"/>
      <w:r>
        <w:rPr>
          <w:rFonts w:hint="cs"/>
          <w:rtl/>
          <w:lang w:eastAsia="he-IL"/>
        </w:rPr>
        <w:t xml:space="preserve">פעם שלישית עם האמן מוחמד בכרי – בית המשפט דחה </w:t>
      </w:r>
      <w:bookmarkStart w:id="16345" w:name="_ETM_Q26_409613"/>
      <w:bookmarkEnd w:id="16345"/>
      <w:r>
        <w:rPr>
          <w:rFonts w:hint="cs"/>
          <w:rtl/>
          <w:lang w:eastAsia="he-IL"/>
        </w:rPr>
        <w:t xml:space="preserve">את תביעתנו. </w:t>
      </w:r>
      <w:bookmarkStart w:id="16346" w:name="_ETM_Q26_412076"/>
      <w:bookmarkStart w:id="16347" w:name="_ETM_Q26_412197"/>
      <w:bookmarkStart w:id="16348" w:name="_ETM_Q26_412284"/>
      <w:bookmarkStart w:id="16349" w:name="_ETM_Q26_412406"/>
      <w:bookmarkEnd w:id="16346"/>
      <w:bookmarkEnd w:id="16347"/>
      <w:bookmarkEnd w:id="16348"/>
      <w:bookmarkEnd w:id="16349"/>
      <w:r>
        <w:rPr>
          <w:rFonts w:hint="cs"/>
          <w:rtl/>
          <w:lang w:eastAsia="he-IL"/>
        </w:rPr>
        <w:t xml:space="preserve">לכן מבחינתנו הוא בית משפט שלא קיים </w:t>
      </w:r>
      <w:bookmarkStart w:id="16350" w:name="_ETM_Q26_414233"/>
      <w:bookmarkEnd w:id="16350"/>
      <w:r>
        <w:rPr>
          <w:rFonts w:hint="cs"/>
          <w:rtl/>
          <w:lang w:eastAsia="he-IL"/>
        </w:rPr>
        <w:t>צדק עם הסוגיות של האזרחים הערבים</w:t>
      </w:r>
      <w:r w:rsidR="0075269F">
        <w:rPr>
          <w:rFonts w:hint="cs"/>
          <w:rtl/>
          <w:lang w:eastAsia="he-IL"/>
        </w:rPr>
        <w:t>,</w:t>
      </w:r>
      <w:r>
        <w:rPr>
          <w:rFonts w:hint="cs"/>
          <w:rtl/>
          <w:lang w:eastAsia="he-IL"/>
        </w:rPr>
        <w:t xml:space="preserve"> גם לא עם השכבות </w:t>
      </w:r>
      <w:bookmarkStart w:id="16351" w:name="_ETM_Q26_420530"/>
      <w:bookmarkEnd w:id="16351"/>
      <w:r>
        <w:rPr>
          <w:rFonts w:hint="cs"/>
          <w:rtl/>
          <w:lang w:eastAsia="he-IL"/>
        </w:rPr>
        <w:t xml:space="preserve">המוחלשות, ובוודאי עם הפלסטינים בשטחים הכבושים מאז שנת </w:t>
      </w:r>
      <w:bookmarkStart w:id="16352" w:name="_ETM_Q26_425661"/>
      <w:bookmarkEnd w:id="16352"/>
      <w:r>
        <w:rPr>
          <w:rFonts w:hint="cs"/>
          <w:rtl/>
          <w:lang w:eastAsia="he-IL"/>
        </w:rPr>
        <w:t xml:space="preserve">67'. ובכל זאת, אם תשאלו אותי אם אני רוצה עוד </w:t>
      </w:r>
      <w:bookmarkStart w:id="16353" w:name="_ETM_Q26_430531"/>
      <w:bookmarkEnd w:id="16353"/>
      <w:r>
        <w:rPr>
          <w:rFonts w:hint="cs"/>
          <w:rtl/>
          <w:lang w:eastAsia="he-IL"/>
        </w:rPr>
        <w:t xml:space="preserve">שני שופטים ימנים פשיסטים או שאני רוצה עוד שני </w:t>
      </w:r>
      <w:bookmarkStart w:id="16354" w:name="_ETM_Q26_435332"/>
      <w:bookmarkEnd w:id="16354"/>
      <w:r>
        <w:rPr>
          <w:rFonts w:hint="cs"/>
          <w:rtl/>
          <w:lang w:eastAsia="he-IL"/>
        </w:rPr>
        <w:t xml:space="preserve">שופטים דמוקרטיים – לא, אני רוצה עוד שני שופטים דמוקרטיים. </w:t>
      </w:r>
      <w:bookmarkStart w:id="16355" w:name="_ETM_Q26_440299"/>
      <w:bookmarkStart w:id="16356" w:name="_ETM_Q26_447374"/>
      <w:bookmarkStart w:id="16357" w:name="_ETM_Q26_447467"/>
      <w:bookmarkEnd w:id="16355"/>
      <w:bookmarkEnd w:id="16356"/>
      <w:bookmarkEnd w:id="16357"/>
      <w:r>
        <w:rPr>
          <w:rFonts w:hint="cs"/>
          <w:rtl/>
          <w:lang w:eastAsia="he-IL"/>
        </w:rPr>
        <w:t xml:space="preserve">חשוב לי שהמצב לא יהפוך ליותר רע, ואני אסביר למה: </w:t>
      </w:r>
      <w:bookmarkStart w:id="16358" w:name="_ETM_Q26_447390"/>
      <w:bookmarkEnd w:id="16358"/>
      <w:r>
        <w:rPr>
          <w:rFonts w:hint="cs"/>
          <w:rtl/>
          <w:lang w:eastAsia="he-IL"/>
        </w:rPr>
        <w:t>למשל, חוק איחוד משפחות נפל בגלל שופט אחד</w:t>
      </w:r>
      <w:r w:rsidR="0075269F">
        <w:rPr>
          <w:rFonts w:hint="cs"/>
          <w:rtl/>
          <w:lang w:eastAsia="he-IL"/>
        </w:rPr>
        <w:t>,</w:t>
      </w:r>
      <w:r>
        <w:rPr>
          <w:rFonts w:hint="cs"/>
          <w:rtl/>
          <w:lang w:eastAsia="he-IL"/>
        </w:rPr>
        <w:t xml:space="preserve"> דומני </w:t>
      </w:r>
      <w:bookmarkStart w:id="16359" w:name="_ETM_Q26_454942"/>
      <w:bookmarkEnd w:id="16359"/>
      <w:r w:rsidR="0075269F">
        <w:rPr>
          <w:rFonts w:hint="cs"/>
          <w:rtl/>
          <w:lang w:eastAsia="he-IL"/>
        </w:rPr>
        <w:t>ב</w:t>
      </w:r>
      <w:r>
        <w:rPr>
          <w:rFonts w:hint="cs"/>
          <w:rtl/>
          <w:lang w:eastAsia="he-IL"/>
        </w:rPr>
        <w:t xml:space="preserve">שישה מול חמישה. לכן אני רוצה עוד שני דמוקרטיים, ולא </w:t>
      </w:r>
      <w:bookmarkStart w:id="16360" w:name="_ETM_Q26_459576"/>
      <w:bookmarkEnd w:id="16360"/>
      <w:r>
        <w:rPr>
          <w:rFonts w:hint="cs"/>
          <w:rtl/>
          <w:lang w:eastAsia="he-IL"/>
        </w:rPr>
        <w:t xml:space="preserve">עוד שני אנשים אנטי-דמוקרטיים, שני שופטים. הפסילות של הח"כים </w:t>
      </w:r>
      <w:bookmarkStart w:id="16361" w:name="_ETM_Q26_467518"/>
      <w:bookmarkEnd w:id="16361"/>
      <w:r>
        <w:rPr>
          <w:rFonts w:hint="cs"/>
          <w:rtl/>
          <w:lang w:eastAsia="he-IL"/>
        </w:rPr>
        <w:t xml:space="preserve">או של הרשימות, מי שעמד איתן מול ועדת הבחירות </w:t>
      </w:r>
      <w:bookmarkStart w:id="16362" w:name="_ETM_Q26_471910"/>
      <w:bookmarkEnd w:id="16362"/>
      <w:r>
        <w:rPr>
          <w:rFonts w:hint="cs"/>
          <w:rtl/>
          <w:lang w:eastAsia="he-IL"/>
        </w:rPr>
        <w:t xml:space="preserve">היה בית המשפט. לכן אכן חשוב לנו שבית המשפט </w:t>
      </w:r>
      <w:bookmarkStart w:id="16363" w:name="_ETM_Q26_475922"/>
      <w:bookmarkEnd w:id="16363"/>
      <w:r>
        <w:rPr>
          <w:rFonts w:hint="cs"/>
          <w:rtl/>
          <w:lang w:eastAsia="he-IL"/>
        </w:rPr>
        <w:t xml:space="preserve">יהיה יותר דמוקרטי ולא ההפך. </w:t>
      </w:r>
      <w:bookmarkStart w:id="16364" w:name="_ETM_Q26_481040"/>
      <w:bookmarkEnd w:id="16364"/>
    </w:p>
    <w:p w:rsidR="007A049D" w:rsidRDefault="007A049D" w:rsidP="00C73DE3">
      <w:pPr>
        <w:rPr>
          <w:rtl/>
          <w:lang w:eastAsia="he-IL"/>
        </w:rPr>
      </w:pPr>
      <w:bookmarkStart w:id="16365" w:name="_ETM_Q26_481167"/>
      <w:bookmarkEnd w:id="16365"/>
    </w:p>
    <w:p w:rsidR="007A049D" w:rsidRDefault="007A049D" w:rsidP="0075269F">
      <w:pPr>
        <w:rPr>
          <w:rtl/>
          <w:lang w:eastAsia="he-IL"/>
        </w:rPr>
      </w:pPr>
      <w:r>
        <w:rPr>
          <w:rFonts w:hint="cs"/>
          <w:rtl/>
          <w:lang w:eastAsia="he-IL"/>
        </w:rPr>
        <w:t xml:space="preserve">עכשיו, אני חושב לעצמי, מה </w:t>
      </w:r>
      <w:bookmarkStart w:id="16366" w:name="_ETM_Q26_481322"/>
      <w:bookmarkEnd w:id="16366"/>
      <w:r>
        <w:rPr>
          <w:rFonts w:hint="cs"/>
          <w:rtl/>
          <w:lang w:eastAsia="he-IL"/>
        </w:rPr>
        <w:t xml:space="preserve">הימין רוצה? מה הוא מחפש? אני חושב ששלושה דברים: הדבר </w:t>
      </w:r>
      <w:bookmarkStart w:id="16367" w:name="_ETM_Q26_489826"/>
      <w:bookmarkEnd w:id="16367"/>
      <w:r>
        <w:rPr>
          <w:rFonts w:hint="cs"/>
          <w:rtl/>
          <w:lang w:eastAsia="he-IL"/>
        </w:rPr>
        <w:t xml:space="preserve">השלישי הוא גנבת אדמות פרטיות מהפלסטינים. עד עכשיו בית המשפט </w:t>
      </w:r>
      <w:bookmarkStart w:id="16368" w:name="_ETM_Q26_501258"/>
      <w:bookmarkEnd w:id="16368"/>
      <w:r>
        <w:rPr>
          <w:rFonts w:hint="cs"/>
          <w:rtl/>
          <w:lang w:eastAsia="he-IL"/>
        </w:rPr>
        <w:t>קיבל את ההתנחלויות</w:t>
      </w:r>
      <w:r w:rsidR="0075269F">
        <w:rPr>
          <w:rFonts w:hint="cs"/>
          <w:rtl/>
          <w:lang w:eastAsia="he-IL"/>
        </w:rPr>
        <w:t>,</w:t>
      </w:r>
      <w:r>
        <w:rPr>
          <w:rFonts w:hint="cs"/>
          <w:rtl/>
          <w:lang w:eastAsia="he-IL"/>
        </w:rPr>
        <w:t xml:space="preserve"> שהן לא לגיטימיות לפי החוק הבין-לאומי </w:t>
      </w:r>
      <w:bookmarkStart w:id="16369" w:name="_ETM_Q26_508278"/>
      <w:bookmarkEnd w:id="16369"/>
      <w:r w:rsidR="0075269F">
        <w:rPr>
          <w:rFonts w:hint="cs"/>
          <w:rtl/>
          <w:lang w:eastAsia="he-IL"/>
        </w:rPr>
        <w:t>ולפי חוק הצדק,</w:t>
      </w:r>
      <w:r>
        <w:rPr>
          <w:rFonts w:hint="cs"/>
          <w:rtl/>
          <w:lang w:eastAsia="he-IL"/>
        </w:rPr>
        <w:t xml:space="preserve"> אבל אדמות פרטיות הוא התנגד. עכשיו כן </w:t>
      </w:r>
      <w:bookmarkStart w:id="16370" w:name="_ETM_Q26_514891"/>
      <w:bookmarkEnd w:id="16370"/>
      <w:r>
        <w:rPr>
          <w:rFonts w:hint="cs"/>
          <w:rtl/>
          <w:lang w:eastAsia="he-IL"/>
        </w:rPr>
        <w:t xml:space="preserve">רוצים. הדבר השני שיבטיח שהימין יישאר בשלטון לעוד הרבה זמן </w:t>
      </w:r>
      <w:bookmarkStart w:id="16371" w:name="_ETM_Q26_520319"/>
      <w:bookmarkEnd w:id="16371"/>
      <w:r>
        <w:rPr>
          <w:rFonts w:hint="cs"/>
          <w:rtl/>
          <w:lang w:eastAsia="he-IL"/>
        </w:rPr>
        <w:t>זה לפסול אותנו</w:t>
      </w:r>
      <w:r w:rsidR="0075269F">
        <w:rPr>
          <w:rFonts w:hint="cs"/>
          <w:rtl/>
          <w:lang w:eastAsia="he-IL"/>
        </w:rPr>
        <w:t>,</w:t>
      </w:r>
      <w:r>
        <w:rPr>
          <w:rFonts w:hint="cs"/>
          <w:rtl/>
          <w:lang w:eastAsia="he-IL"/>
        </w:rPr>
        <w:t xml:space="preserve"> אנחנו</w:t>
      </w:r>
      <w:r w:rsidR="0075269F">
        <w:rPr>
          <w:rFonts w:hint="cs"/>
          <w:rtl/>
          <w:lang w:eastAsia="he-IL"/>
        </w:rPr>
        <w:t>,</w:t>
      </w:r>
      <w:r>
        <w:rPr>
          <w:rFonts w:hint="cs"/>
          <w:rtl/>
          <w:lang w:eastAsia="he-IL"/>
        </w:rPr>
        <w:t xml:space="preserve"> פסילת הרשימות שלנו והח"כים שלנו. לעשות הדרה לאוכלוסייה הערבית. מי שירוויח מזה זה הימין. זו הסיבה </w:t>
      </w:r>
      <w:bookmarkStart w:id="16372" w:name="_ETM_Q26_532992"/>
      <w:bookmarkEnd w:id="16372"/>
      <w:r>
        <w:rPr>
          <w:rFonts w:hint="cs"/>
          <w:rtl/>
          <w:lang w:eastAsia="he-IL"/>
        </w:rPr>
        <w:t xml:space="preserve">השנייה. </w:t>
      </w:r>
      <w:bookmarkStart w:id="16373" w:name="_ETM_Q26_534716"/>
      <w:bookmarkStart w:id="16374" w:name="_ETM_Q26_534818"/>
      <w:bookmarkEnd w:id="16373"/>
      <w:bookmarkEnd w:id="16374"/>
      <w:r>
        <w:rPr>
          <w:rFonts w:hint="cs"/>
          <w:rtl/>
          <w:lang w:eastAsia="he-IL"/>
        </w:rPr>
        <w:t xml:space="preserve">והסיבה הראשונה זה התיקים האישיים של בנימין נתניהו. הוא </w:t>
      </w:r>
      <w:bookmarkStart w:id="16375" w:name="_ETM_Q26_540914"/>
      <w:bookmarkEnd w:id="16375"/>
      <w:r>
        <w:rPr>
          <w:rFonts w:hint="cs"/>
          <w:rtl/>
          <w:lang w:eastAsia="he-IL"/>
        </w:rPr>
        <w:t xml:space="preserve">רוצה שופטים כרצונו. שיעזרו לו בבית המשפט בשביל </w:t>
      </w:r>
      <w:bookmarkStart w:id="16376" w:name="_ETM_Q26_547425"/>
      <w:bookmarkEnd w:id="16376"/>
      <w:r>
        <w:rPr>
          <w:rFonts w:hint="cs"/>
          <w:rtl/>
          <w:lang w:eastAsia="he-IL"/>
        </w:rPr>
        <w:t xml:space="preserve">לעבור את התיקים הפליליים שלו. </w:t>
      </w:r>
    </w:p>
    <w:p w:rsidR="007A049D" w:rsidRDefault="007A049D" w:rsidP="00C73DE3">
      <w:pPr>
        <w:rPr>
          <w:rtl/>
          <w:lang w:eastAsia="he-IL"/>
        </w:rPr>
      </w:pPr>
      <w:bookmarkStart w:id="16377" w:name="_ETM_Q26_552075"/>
      <w:bookmarkStart w:id="16378" w:name="_ETM_Q26_552188"/>
      <w:bookmarkEnd w:id="16377"/>
      <w:bookmarkEnd w:id="16378"/>
    </w:p>
    <w:p w:rsidR="007A049D" w:rsidRPr="00FD34A0" w:rsidRDefault="007A049D" w:rsidP="0075269F">
      <w:pPr>
        <w:rPr>
          <w:rtl/>
          <w:lang w:eastAsia="he-IL"/>
        </w:rPr>
      </w:pPr>
      <w:bookmarkStart w:id="16379" w:name="_ETM_Q26_552380"/>
      <w:bookmarkStart w:id="16380" w:name="_ETM_Q26_552491"/>
      <w:bookmarkEnd w:id="16379"/>
      <w:bookmarkEnd w:id="16380"/>
      <w:r>
        <w:rPr>
          <w:rFonts w:hint="cs"/>
          <w:rtl/>
          <w:lang w:eastAsia="he-IL"/>
        </w:rPr>
        <w:t xml:space="preserve">לכן אנחנו בכל הרמות הדמוקרטיות </w:t>
      </w:r>
      <w:bookmarkStart w:id="16381" w:name="_ETM_Q26_557278"/>
      <w:bookmarkEnd w:id="16381"/>
      <w:r>
        <w:rPr>
          <w:rFonts w:hint="cs"/>
          <w:rtl/>
          <w:lang w:eastAsia="he-IL"/>
        </w:rPr>
        <w:t>נצביע נגד הח</w:t>
      </w:r>
      <w:r w:rsidR="0075269F">
        <w:rPr>
          <w:rFonts w:hint="cs"/>
          <w:rtl/>
          <w:lang w:eastAsia="he-IL"/>
        </w:rPr>
        <w:t>וק הדיקטטורי הזה שמקדמת</w:t>
      </w:r>
      <w:r>
        <w:rPr>
          <w:rFonts w:hint="cs"/>
          <w:rtl/>
          <w:lang w:eastAsia="he-IL"/>
        </w:rPr>
        <w:t xml:space="preserve"> ממשלת הימין. אני רוצה לפנות למרכז-שמאל ולהגיד להם: חברים, אם לא תפנימו, אם לא תפנימו שבית המשפט היה רע כלפי האוכלוסייה</w:t>
      </w:r>
      <w:bookmarkStart w:id="16382" w:name="_ETM_Q26_577453"/>
      <w:bookmarkEnd w:id="16382"/>
      <w:r>
        <w:rPr>
          <w:rFonts w:hint="cs"/>
          <w:rtl/>
          <w:lang w:eastAsia="he-IL"/>
        </w:rPr>
        <w:t xml:space="preserve"> הערבית </w:t>
      </w:r>
      <w:r w:rsidR="0075269F">
        <w:rPr>
          <w:rFonts w:hint="eastAsia"/>
          <w:rtl/>
          <w:lang w:eastAsia="he-IL"/>
        </w:rPr>
        <w:t>–</w:t>
      </w:r>
      <w:r w:rsidR="0075269F">
        <w:rPr>
          <w:rFonts w:hint="cs"/>
          <w:rtl/>
          <w:lang w:eastAsia="he-IL"/>
        </w:rPr>
        <w:t xml:space="preserve"> </w:t>
      </w:r>
      <w:r>
        <w:rPr>
          <w:rFonts w:hint="cs"/>
          <w:rtl/>
          <w:lang w:eastAsia="he-IL"/>
        </w:rPr>
        <w:t>לכן קשה לאוכלוסייה הערבית לצאת להפגנות</w:t>
      </w:r>
      <w:r w:rsidR="0075269F">
        <w:rPr>
          <w:rFonts w:hint="cs"/>
          <w:rtl/>
          <w:lang w:eastAsia="he-IL"/>
        </w:rPr>
        <w:t>.</w:t>
      </w:r>
      <w:r>
        <w:rPr>
          <w:rFonts w:hint="cs"/>
          <w:rtl/>
          <w:lang w:eastAsia="he-IL"/>
        </w:rPr>
        <w:t xml:space="preserve"> אבל בכל זאת צריך להגיד גם לאוכלוסייה שלנו הערבית: אנחנו כן צריכים </w:t>
      </w:r>
      <w:bookmarkStart w:id="16383" w:name="_ETM_Q26_586939"/>
      <w:bookmarkEnd w:id="16383"/>
      <w:r>
        <w:rPr>
          <w:rFonts w:hint="cs"/>
          <w:rtl/>
          <w:lang w:eastAsia="he-IL"/>
        </w:rPr>
        <w:t>להשתתף בהפגנות, אנחנו לא רוצים שהמצב יהפוך ליותר רע</w:t>
      </w:r>
      <w:bookmarkStart w:id="16384" w:name="_ETM_Q26_591078"/>
      <w:bookmarkEnd w:id="16384"/>
      <w:r w:rsidR="0075269F">
        <w:rPr>
          <w:rFonts w:hint="cs"/>
          <w:rtl/>
          <w:lang w:eastAsia="he-IL"/>
        </w:rPr>
        <w:t xml:space="preserve">, </w:t>
      </w:r>
      <w:r>
        <w:rPr>
          <w:rFonts w:hint="cs"/>
          <w:rtl/>
          <w:lang w:eastAsia="he-IL"/>
        </w:rPr>
        <w:t xml:space="preserve">אבל חשוב שבמרכז-שמאל יפנימו שמהמשבר הזה צריכה להיות הזדמנות למען דמוקרטיה אמיתית ולא רק הדמוקרטיה שהייתה אתמול ושלשום, שלא הייתה </w:t>
      </w:r>
      <w:bookmarkStart w:id="16385" w:name="_ETM_Q26_604524"/>
      <w:bookmarkEnd w:id="16385"/>
      <w:r>
        <w:rPr>
          <w:rFonts w:hint="cs"/>
          <w:rtl/>
          <w:lang w:eastAsia="he-IL"/>
        </w:rPr>
        <w:t>דמוקרטיה עבורנו. תודה רבה.</w:t>
      </w:r>
    </w:p>
    <w:p w:rsidR="007A049D" w:rsidRDefault="007A049D" w:rsidP="00C73DE3">
      <w:pPr>
        <w:rPr>
          <w:rtl/>
          <w:lang w:eastAsia="he-IL"/>
        </w:rPr>
      </w:pPr>
    </w:p>
    <w:p w:rsidR="007A049D" w:rsidRDefault="007A049D" w:rsidP="00C73DE3">
      <w:pPr>
        <w:pStyle w:val="af8"/>
        <w:keepNext/>
        <w:rPr>
          <w:rtl/>
        </w:rPr>
      </w:pPr>
      <w:r w:rsidRPr="00FF34B4">
        <w:rPr>
          <w:rStyle w:val="TagStyle"/>
          <w:rtl/>
        </w:rPr>
        <w:t xml:space="preserve"> &lt;&lt; יור &gt;&gt; </w:t>
      </w:r>
      <w:r>
        <w:rPr>
          <w:rtl/>
        </w:rPr>
        <w:t>היו"ר ישראל אייכלר:</w:t>
      </w:r>
      <w:r w:rsidRPr="00FF34B4">
        <w:rPr>
          <w:rStyle w:val="TagStyle"/>
          <w:rtl/>
        </w:rPr>
        <w:t xml:space="preserve"> &lt;&lt; יור &gt;&gt;</w:t>
      </w:r>
      <w:r>
        <w:rPr>
          <w:rtl/>
        </w:rPr>
        <w:t xml:space="preserve"> </w:t>
      </w:r>
    </w:p>
    <w:p w:rsidR="007A049D" w:rsidRDefault="007A049D" w:rsidP="00ED71EC">
      <w:pPr>
        <w:rPr>
          <w:rtl/>
          <w:lang w:eastAsia="he-IL"/>
        </w:rPr>
      </w:pPr>
    </w:p>
    <w:p w:rsidR="007A049D" w:rsidRPr="00FF34B4" w:rsidRDefault="007A049D" w:rsidP="00C73DE3">
      <w:pPr>
        <w:rPr>
          <w:rtl/>
          <w:lang w:eastAsia="he-IL"/>
        </w:rPr>
      </w:pPr>
      <w:r>
        <w:rPr>
          <w:rFonts w:hint="cs"/>
          <w:rtl/>
          <w:lang w:eastAsia="he-IL"/>
        </w:rPr>
        <w:t xml:space="preserve">תודה רבה, חבר הכנסת איימן עודה. חבר </w:t>
      </w:r>
      <w:bookmarkStart w:id="16386" w:name="_ETM_Q26_607294"/>
      <w:bookmarkEnd w:id="16386"/>
      <w:r>
        <w:rPr>
          <w:rFonts w:hint="cs"/>
          <w:rtl/>
          <w:lang w:eastAsia="he-IL"/>
        </w:rPr>
        <w:t>הכנסת מאיר כהן, בבקשה.</w:t>
      </w:r>
    </w:p>
    <w:p w:rsidR="007A049D" w:rsidRDefault="007A049D" w:rsidP="00C73DE3">
      <w:pPr>
        <w:keepNext/>
        <w:rPr>
          <w:rtl/>
        </w:rPr>
      </w:pPr>
      <w:bookmarkStart w:id="16387" w:name="_ETM_Q26_307607"/>
      <w:bookmarkStart w:id="16388" w:name="_ETM_Q26_307657"/>
      <w:bookmarkStart w:id="16389" w:name="_ETM_Q26_307778"/>
      <w:bookmarkStart w:id="16390" w:name="ET_speaker_5082_6"/>
      <w:bookmarkEnd w:id="16387"/>
      <w:bookmarkEnd w:id="16388"/>
      <w:bookmarkEnd w:id="16389"/>
    </w:p>
    <w:p w:rsidR="007A049D" w:rsidRDefault="007A049D" w:rsidP="00C73DE3">
      <w:pPr>
        <w:pStyle w:val="a5"/>
        <w:keepNext/>
        <w:rPr>
          <w:rtl/>
        </w:rPr>
      </w:pPr>
      <w:bookmarkStart w:id="16391" w:name="_ETM_Q26_612596"/>
      <w:bookmarkStart w:id="16392" w:name="_ETM_Q26_612742"/>
      <w:bookmarkEnd w:id="16391"/>
      <w:bookmarkEnd w:id="16392"/>
      <w:r w:rsidRPr="00F65D5F">
        <w:rPr>
          <w:rStyle w:val="TagStyle"/>
          <w:rtl/>
        </w:rPr>
        <w:t xml:space="preserve"> &lt;&lt; דובר &gt;&gt; </w:t>
      </w:r>
      <w:bookmarkStart w:id="16393" w:name="_Toc127829818"/>
      <w:bookmarkStart w:id="16394" w:name="_Toc127898719"/>
      <w:bookmarkStart w:id="16395" w:name="_Toc127899023"/>
      <w:bookmarkStart w:id="16396" w:name="_Toc128467974"/>
      <w:bookmarkStart w:id="16397" w:name="_Toc135567324"/>
      <w:bookmarkStart w:id="16398" w:name="_Toc137470450"/>
      <w:r>
        <w:rPr>
          <w:rtl/>
        </w:rPr>
        <w:t>מאיר כהן (יש עתיד):</w:t>
      </w:r>
      <w:bookmarkEnd w:id="16393"/>
      <w:bookmarkEnd w:id="16394"/>
      <w:bookmarkEnd w:id="16395"/>
      <w:bookmarkEnd w:id="16396"/>
      <w:bookmarkEnd w:id="16397"/>
      <w:bookmarkEnd w:id="16398"/>
      <w:r w:rsidRPr="00F65D5F">
        <w:rPr>
          <w:rStyle w:val="TagStyle"/>
          <w:rtl/>
        </w:rPr>
        <w:t xml:space="preserve"> &lt;&lt; דובר &gt;&gt;</w:t>
      </w:r>
      <w:r>
        <w:rPr>
          <w:rtl/>
        </w:rPr>
        <w:t xml:space="preserve"> </w:t>
      </w:r>
      <w:bookmarkEnd w:id="16390"/>
    </w:p>
    <w:p w:rsidR="007A049D" w:rsidRDefault="007A049D" w:rsidP="00ED71EC">
      <w:pPr>
        <w:rPr>
          <w:rtl/>
          <w:lang w:eastAsia="he-IL"/>
        </w:rPr>
      </w:pPr>
      <w:bookmarkStart w:id="16399" w:name="_ETM_Q26_613509"/>
      <w:bookmarkEnd w:id="16399"/>
    </w:p>
    <w:p w:rsidR="007A049D" w:rsidRDefault="007A049D" w:rsidP="0075269F">
      <w:pPr>
        <w:rPr>
          <w:rtl/>
          <w:lang w:eastAsia="he-IL"/>
        </w:rPr>
      </w:pPr>
      <w:bookmarkStart w:id="16400" w:name="_ETM_Q26_613624"/>
      <w:bookmarkEnd w:id="16400"/>
      <w:r>
        <w:rPr>
          <w:rFonts w:hint="cs"/>
          <w:rtl/>
          <w:lang w:eastAsia="he-IL"/>
        </w:rPr>
        <w:t xml:space="preserve">אדוני היושב-ראש, אדוני השר, חברות וחברי כנסת </w:t>
      </w:r>
      <w:bookmarkStart w:id="16401" w:name="_ETM_Q26_625792"/>
      <w:bookmarkEnd w:id="16401"/>
      <w:r>
        <w:rPr>
          <w:rFonts w:hint="cs"/>
          <w:rtl/>
          <w:lang w:eastAsia="he-IL"/>
        </w:rPr>
        <w:t xml:space="preserve">נכבדים, אני ארצה לפנות לחברים הטובים שלי בליכוד, אנשי </w:t>
      </w:r>
      <w:bookmarkStart w:id="16402" w:name="_ETM_Q26_635812"/>
      <w:bookmarkEnd w:id="16402"/>
      <w:r>
        <w:rPr>
          <w:rFonts w:hint="cs"/>
          <w:rtl/>
          <w:lang w:eastAsia="he-IL"/>
        </w:rPr>
        <w:t>הימין, שאיתם אנחנו מתנצחים כל היום</w:t>
      </w:r>
      <w:bookmarkStart w:id="16403" w:name="_ETM_Q26_646479"/>
      <w:bookmarkStart w:id="16404" w:name="_ETM_Q26_646559"/>
      <w:bookmarkEnd w:id="16403"/>
      <w:bookmarkEnd w:id="16404"/>
      <w:r>
        <w:rPr>
          <w:rFonts w:hint="cs"/>
          <w:rtl/>
          <w:lang w:eastAsia="he-IL"/>
        </w:rPr>
        <w:t xml:space="preserve">, ולצטט </w:t>
      </w:r>
      <w:bookmarkStart w:id="16405" w:name="_ETM_Q26_642735"/>
      <w:bookmarkEnd w:id="16405"/>
      <w:r>
        <w:rPr>
          <w:rFonts w:hint="cs"/>
          <w:rtl/>
          <w:lang w:eastAsia="he-IL"/>
        </w:rPr>
        <w:t xml:space="preserve">מדבריהם של אנשים שכולנו גדלנו עליהם – אתם בוודאי, גם אנחנו – </w:t>
      </w:r>
      <w:bookmarkStart w:id="16406" w:name="_ETM_Q26_650381"/>
      <w:bookmarkEnd w:id="16406"/>
      <w:r>
        <w:rPr>
          <w:rFonts w:hint="cs"/>
          <w:rtl/>
          <w:lang w:eastAsia="he-IL"/>
        </w:rPr>
        <w:t xml:space="preserve">מנהיגים שאני בטוח שהיום </w:t>
      </w:r>
      <w:r w:rsidR="0075269F">
        <w:rPr>
          <w:rFonts w:hint="cs"/>
          <w:rtl/>
          <w:lang w:eastAsia="he-IL"/>
        </w:rPr>
        <w:t xml:space="preserve">אם </w:t>
      </w:r>
      <w:r>
        <w:rPr>
          <w:rFonts w:hint="cs"/>
          <w:rtl/>
          <w:lang w:eastAsia="he-IL"/>
        </w:rPr>
        <w:t xml:space="preserve">הם </w:t>
      </w:r>
      <w:r w:rsidR="0075269F">
        <w:rPr>
          <w:rFonts w:hint="cs"/>
          <w:rtl/>
          <w:lang w:eastAsia="he-IL"/>
        </w:rPr>
        <w:t xml:space="preserve">היו </w:t>
      </w:r>
      <w:r>
        <w:rPr>
          <w:rFonts w:hint="cs"/>
          <w:rtl/>
          <w:lang w:eastAsia="he-IL"/>
        </w:rPr>
        <w:t xml:space="preserve">מסתכלים על הכנסת, </w:t>
      </w:r>
      <w:r w:rsidR="0075269F">
        <w:rPr>
          <w:rFonts w:hint="cs"/>
          <w:rtl/>
          <w:lang w:eastAsia="he-IL"/>
        </w:rPr>
        <w:t xml:space="preserve">הם </w:t>
      </w:r>
      <w:r>
        <w:rPr>
          <w:rFonts w:hint="cs"/>
          <w:rtl/>
          <w:lang w:eastAsia="he-IL"/>
        </w:rPr>
        <w:t xml:space="preserve">היו מתגרדים </w:t>
      </w:r>
      <w:bookmarkStart w:id="16407" w:name="_ETM_Q26_657321"/>
      <w:bookmarkEnd w:id="16407"/>
      <w:r>
        <w:rPr>
          <w:rFonts w:hint="cs"/>
          <w:rtl/>
          <w:lang w:eastAsia="he-IL"/>
        </w:rPr>
        <w:t xml:space="preserve">באי-נוחות מההתנהלות ומהדברים שקורים כאן; </w:t>
      </w:r>
      <w:bookmarkStart w:id="16408" w:name="_ETM_Q26_661176"/>
      <w:bookmarkStart w:id="16409" w:name="_ETM_Q26_661276"/>
      <w:bookmarkStart w:id="16410" w:name="_ETM_Q26_661447"/>
      <w:bookmarkStart w:id="16411" w:name="_ETM_Q26_661517"/>
      <w:bookmarkEnd w:id="16408"/>
      <w:bookmarkEnd w:id="16409"/>
      <w:bookmarkEnd w:id="16410"/>
      <w:bookmarkEnd w:id="16411"/>
      <w:r>
        <w:rPr>
          <w:rFonts w:hint="cs"/>
          <w:rtl/>
          <w:lang w:eastAsia="he-IL"/>
        </w:rPr>
        <w:t xml:space="preserve">אנשים שערכים ליברליים </w:t>
      </w:r>
      <w:bookmarkStart w:id="16412" w:name="_ETM_Q26_663799"/>
      <w:bookmarkEnd w:id="16412"/>
      <w:r>
        <w:rPr>
          <w:rFonts w:hint="cs"/>
          <w:rtl/>
          <w:lang w:eastAsia="he-IL"/>
        </w:rPr>
        <w:t xml:space="preserve">ודמוקרטיים היו נר לרגליהם, ולצערי היום אנחנו עדים לרמיסה ברגל גסה. וצר לי מאוד שיש איזה תהליך כזה שמוביל מדינה שלמה למין איזו תחושה שאנחנו מתאבדים </w:t>
      </w:r>
      <w:bookmarkStart w:id="16413" w:name="_ETM_Q26_680404"/>
      <w:bookmarkEnd w:id="16413"/>
      <w:r>
        <w:rPr>
          <w:rFonts w:hint="cs"/>
          <w:rtl/>
          <w:lang w:eastAsia="he-IL"/>
        </w:rPr>
        <w:t xml:space="preserve">על התהום ולרגע לא עוצרים ומנסים לחשוב לאן אנחנו </w:t>
      </w:r>
      <w:bookmarkStart w:id="16414" w:name="_ETM_Q26_688013"/>
      <w:bookmarkEnd w:id="16414"/>
      <w:r>
        <w:rPr>
          <w:rFonts w:hint="cs"/>
          <w:rtl/>
          <w:lang w:eastAsia="he-IL"/>
        </w:rPr>
        <w:t>הולכים.</w:t>
      </w:r>
    </w:p>
    <w:p w:rsidR="007A049D" w:rsidRDefault="007A049D" w:rsidP="00C73DE3">
      <w:pPr>
        <w:rPr>
          <w:rtl/>
          <w:lang w:eastAsia="he-IL"/>
        </w:rPr>
      </w:pPr>
    </w:p>
    <w:p w:rsidR="007A049D" w:rsidRDefault="007A049D" w:rsidP="0075269F">
      <w:pPr>
        <w:rPr>
          <w:rtl/>
        </w:rPr>
      </w:pPr>
      <w:bookmarkStart w:id="16415" w:name="_ETM_Q26_688718"/>
      <w:bookmarkStart w:id="16416" w:name="_ETM_Q26_688828"/>
      <w:bookmarkEnd w:id="16415"/>
      <w:bookmarkEnd w:id="16416"/>
      <w:r>
        <w:rPr>
          <w:rFonts w:hint="cs"/>
          <w:rtl/>
          <w:lang w:eastAsia="he-IL"/>
        </w:rPr>
        <w:t>זאב ז'בוטינסקי, תקשיבו, 1937, ואני מצטט מילה במילה:</w:t>
      </w:r>
      <w:bookmarkStart w:id="16417" w:name="_ETM_Q26_698592"/>
      <w:bookmarkEnd w:id="16417"/>
      <w:r>
        <w:rPr>
          <w:rFonts w:hint="cs"/>
          <w:rtl/>
          <w:lang w:eastAsia="he-IL"/>
        </w:rPr>
        <w:t xml:space="preserve"> "דעה מוטעית היא זו האומרת שממשלה הנשענת על </w:t>
      </w:r>
      <w:bookmarkStart w:id="16418" w:name="_ETM_Q26_702804"/>
      <w:bookmarkEnd w:id="16418"/>
      <w:r>
        <w:rPr>
          <w:rFonts w:hint="cs"/>
          <w:rtl/>
          <w:lang w:eastAsia="he-IL"/>
        </w:rPr>
        <w:t xml:space="preserve">רוב פירושה ממשלה דמוקרטית </w:t>
      </w:r>
      <w:r w:rsidR="00ED71EC">
        <w:rPr>
          <w:rFonts w:hint="cs"/>
          <w:rtl/>
          <w:lang w:eastAsia="he-IL"/>
        </w:rPr>
        <w:t>– – –</w:t>
      </w:r>
      <w:r>
        <w:rPr>
          <w:rFonts w:hint="cs"/>
          <w:rtl/>
          <w:lang w:eastAsia="he-IL"/>
        </w:rPr>
        <w:t xml:space="preserve"> אין זו דמוקרטיה אמיתית. דמוקרטיה </w:t>
      </w:r>
      <w:bookmarkStart w:id="16419" w:name="_ETM_Q26_709689"/>
      <w:bookmarkEnd w:id="16419"/>
      <w:r>
        <w:rPr>
          <w:rFonts w:hint="cs"/>
          <w:rtl/>
          <w:lang w:eastAsia="he-IL"/>
        </w:rPr>
        <w:t xml:space="preserve">פירושה חופש. גם שלטון הנתמך על ידי רוב יכול </w:t>
      </w:r>
      <w:bookmarkStart w:id="16420" w:name="_ETM_Q26_717706"/>
      <w:bookmarkEnd w:id="16420"/>
      <w:r>
        <w:rPr>
          <w:rFonts w:hint="cs"/>
          <w:rtl/>
          <w:lang w:eastAsia="he-IL"/>
        </w:rPr>
        <w:t xml:space="preserve">לשלול את החופש. ובמקום שאין ערובות לחופש הפרט, שם </w:t>
      </w:r>
      <w:bookmarkStart w:id="16421" w:name="_ETM_Q26_722434"/>
      <w:bookmarkEnd w:id="16421"/>
      <w:r>
        <w:rPr>
          <w:rFonts w:hint="cs"/>
          <w:rtl/>
          <w:lang w:eastAsia="he-IL"/>
        </w:rPr>
        <w:t>אין דמוקרטיה". "במדינה היהודית"</w:t>
      </w:r>
      <w:r w:rsidR="0075269F">
        <w:rPr>
          <w:rFonts w:hint="cs"/>
          <w:rtl/>
          <w:lang w:eastAsia="he-IL"/>
        </w:rPr>
        <w:t>,</w:t>
      </w:r>
      <w:r>
        <w:rPr>
          <w:rFonts w:hint="cs"/>
          <w:rtl/>
          <w:lang w:eastAsia="he-IL"/>
        </w:rPr>
        <w:t xml:space="preserve"> אומר ז'בוטינסקי</w:t>
      </w:r>
      <w:r w:rsidR="0075269F">
        <w:rPr>
          <w:rFonts w:hint="cs"/>
          <w:rtl/>
          <w:lang w:eastAsia="he-IL"/>
        </w:rPr>
        <w:t>,</w:t>
      </w:r>
      <w:r>
        <w:rPr>
          <w:rFonts w:hint="cs"/>
          <w:rtl/>
          <w:lang w:eastAsia="he-IL"/>
        </w:rPr>
        <w:t xml:space="preserve"> "יהיה צורך להגיע לצורת משטר אשר בו המיעוט לא יהיה חסר הגנה". </w:t>
      </w:r>
      <w:bookmarkStart w:id="16422" w:name="_ETM_Q26_737020"/>
      <w:bookmarkStart w:id="16423" w:name="_ETM_Q26_737129"/>
      <w:bookmarkStart w:id="16424" w:name="_ETM_Q26_737420"/>
      <w:bookmarkStart w:id="16425" w:name="_ETM_Q26_737520"/>
      <w:bookmarkEnd w:id="16422"/>
      <w:bookmarkEnd w:id="16423"/>
      <w:bookmarkEnd w:id="16424"/>
      <w:bookmarkEnd w:id="16425"/>
      <w:r>
        <w:rPr>
          <w:rFonts w:hint="cs"/>
          <w:rtl/>
          <w:lang w:eastAsia="he-IL"/>
        </w:rPr>
        <w:t xml:space="preserve">מנחם </w:t>
      </w:r>
      <w:bookmarkStart w:id="16426" w:name="_ETM_Q26_736194"/>
      <w:bookmarkEnd w:id="16426"/>
      <w:r>
        <w:rPr>
          <w:rFonts w:hint="cs"/>
          <w:rtl/>
          <w:lang w:eastAsia="he-IL"/>
        </w:rPr>
        <w:t xml:space="preserve">בגין, שהיה לי הכבוד בצעירותי להקשיב בשקיקה לכל משפט שיצא מפיו, אומר את הדברים הבאים: "הדמגוג" – תקשיב, יוראי – "כל עוד יש לו רוב, </w:t>
      </w:r>
      <w:bookmarkStart w:id="16427" w:name="_ETM_Q26_755463"/>
      <w:bookmarkEnd w:id="16427"/>
      <w:r>
        <w:rPr>
          <w:rFonts w:hint="cs"/>
          <w:rtl/>
          <w:lang w:eastAsia="he-IL"/>
        </w:rPr>
        <w:t>רוצה להבטיח לו ולעצמו יד חופשית</w:t>
      </w:r>
      <w:bookmarkStart w:id="16428" w:name="TOR_Q27"/>
      <w:bookmarkStart w:id="16429" w:name="_ETM_Q27_180000"/>
      <w:bookmarkEnd w:id="16428"/>
      <w:bookmarkEnd w:id="16429"/>
      <w:r>
        <w:rPr>
          <w:rFonts w:hint="cs"/>
          <w:rtl/>
        </w:rPr>
        <w:t xml:space="preserve">. הוא אינו רוצה להעלות על הדעת שבאחד הימים הוא יהיה </w:t>
      </w:r>
      <w:bookmarkStart w:id="16430" w:name="_ETM_Q27_164000"/>
      <w:bookmarkEnd w:id="16430"/>
      <w:r>
        <w:rPr>
          <w:rFonts w:hint="cs"/>
          <w:rtl/>
        </w:rPr>
        <w:t xml:space="preserve">במיעוט. הוא חוטף, ואיננו רוצה שום יסודות קבועים. ואילו </w:t>
      </w:r>
      <w:bookmarkStart w:id="16431" w:name="_ETM_Q27_171000"/>
      <w:bookmarkEnd w:id="16431"/>
      <w:r>
        <w:rPr>
          <w:rFonts w:hint="cs"/>
          <w:rtl/>
        </w:rPr>
        <w:t>המדינאי יודע שרוב ומיעוט במדינה מתחלפים ומשתנים. בהיותו במיעוט הוא</w:t>
      </w:r>
      <w:bookmarkStart w:id="16432" w:name="_ETM_Q27_181000"/>
      <w:bookmarkEnd w:id="16432"/>
      <w:r>
        <w:rPr>
          <w:rFonts w:hint="cs"/>
          <w:rtl/>
        </w:rPr>
        <w:t xml:space="preserve"> מקבל את דין הרוב, אבל הוא יודע שהוא זכאי לתבוע לעצמו זכויות מסוימות. הוא מוכן לקבל אותן מתוך הנחה שכאשר יהיה הוא ברוב, ייתן אותן הזכויות למיעוט. </w:t>
      </w:r>
      <w:bookmarkStart w:id="16433" w:name="_ETM_Q27_195000"/>
      <w:bookmarkEnd w:id="16433"/>
      <w:r>
        <w:rPr>
          <w:rFonts w:hint="cs"/>
          <w:rtl/>
        </w:rPr>
        <w:t>זהו ההבדל ביחס לחוקה בין שני הטיפוסים האלה".</w:t>
      </w:r>
    </w:p>
    <w:p w:rsidR="007A049D" w:rsidRDefault="007A049D" w:rsidP="009F4564">
      <w:pPr>
        <w:rPr>
          <w:rtl/>
        </w:rPr>
      </w:pPr>
    </w:p>
    <w:p w:rsidR="007A049D" w:rsidRDefault="007A049D" w:rsidP="005057C6">
      <w:pPr>
        <w:rPr>
          <w:rtl/>
        </w:rPr>
      </w:pPr>
      <w:bookmarkStart w:id="16434" w:name="_ETM_Q27_200000"/>
      <w:bookmarkEnd w:id="16434"/>
      <w:r>
        <w:rPr>
          <w:rFonts w:hint="cs"/>
          <w:rtl/>
        </w:rPr>
        <w:t>אני באמת שואל</w:t>
      </w:r>
      <w:bookmarkStart w:id="16435" w:name="_ETM_Q27_203000"/>
      <w:bookmarkEnd w:id="16435"/>
      <w:r>
        <w:rPr>
          <w:rFonts w:hint="cs"/>
          <w:rtl/>
        </w:rPr>
        <w:t xml:space="preserve"> איפה כל האנשים הליברל</w:t>
      </w:r>
      <w:r w:rsidR="0075269F">
        <w:rPr>
          <w:rFonts w:hint="cs"/>
          <w:rtl/>
        </w:rPr>
        <w:t>י</w:t>
      </w:r>
      <w:r>
        <w:rPr>
          <w:rFonts w:hint="cs"/>
          <w:rtl/>
        </w:rPr>
        <w:t xml:space="preserve">ים בימין, וכמה שיעלו ויצעקו </w:t>
      </w:r>
      <w:bookmarkStart w:id="16436" w:name="_ETM_Q27_211000"/>
      <w:bookmarkEnd w:id="16436"/>
      <w:r>
        <w:rPr>
          <w:rFonts w:hint="cs"/>
          <w:rtl/>
        </w:rPr>
        <w:t>כאן, רוב אנשי הימין שאני מכיר הם אנשים</w:t>
      </w:r>
      <w:r w:rsidR="0075269F">
        <w:rPr>
          <w:rFonts w:hint="cs"/>
          <w:rtl/>
        </w:rPr>
        <w:t xml:space="preserve"> ליברליים</w:t>
      </w:r>
      <w:r>
        <w:rPr>
          <w:rFonts w:hint="cs"/>
          <w:rtl/>
        </w:rPr>
        <w:t xml:space="preserve"> בתוך</w:t>
      </w:r>
      <w:r w:rsidR="0075269F">
        <w:rPr>
          <w:rFonts w:hint="cs"/>
          <w:rtl/>
        </w:rPr>
        <w:t>-</w:t>
      </w:r>
      <w:r>
        <w:rPr>
          <w:rFonts w:hint="cs"/>
          <w:rtl/>
        </w:rPr>
        <w:t xml:space="preserve">תוכם. </w:t>
      </w:r>
      <w:bookmarkStart w:id="16437" w:name="_ETM_Q27_218000"/>
      <w:bookmarkEnd w:id="16437"/>
      <w:r>
        <w:rPr>
          <w:rFonts w:hint="cs"/>
          <w:rtl/>
        </w:rPr>
        <w:t>אני יודע בוודאות ש</w:t>
      </w:r>
      <w:r w:rsidR="0075269F">
        <w:rPr>
          <w:rFonts w:hint="cs"/>
          <w:rtl/>
        </w:rPr>
        <w:t>ל</w:t>
      </w:r>
      <w:r>
        <w:rPr>
          <w:rFonts w:hint="cs"/>
          <w:rtl/>
        </w:rPr>
        <w:t xml:space="preserve">חלקכם, חבריי בליכוד, לא נוח </w:t>
      </w:r>
      <w:r w:rsidR="0075269F">
        <w:rPr>
          <w:rFonts w:hint="cs"/>
          <w:rtl/>
        </w:rPr>
        <w:t xml:space="preserve">עם </w:t>
      </w:r>
      <w:r>
        <w:rPr>
          <w:rFonts w:hint="cs"/>
          <w:rtl/>
        </w:rPr>
        <w:t xml:space="preserve">מה שקורה בתקופה הזאת. אני יודע בוודאות שלא לדבר הזה פיללתם. תשמיעו את הקול שלכם. למה אתם לא </w:t>
      </w:r>
      <w:bookmarkStart w:id="16438" w:name="_ETM_Q27_233000"/>
      <w:bookmarkEnd w:id="16438"/>
      <w:r>
        <w:rPr>
          <w:rFonts w:hint="cs"/>
          <w:rtl/>
        </w:rPr>
        <w:t>אומרים</w:t>
      </w:r>
      <w:r w:rsidR="005057C6">
        <w:rPr>
          <w:rFonts w:hint="cs"/>
          <w:rtl/>
        </w:rPr>
        <w:t>:</w:t>
      </w:r>
      <w:r>
        <w:rPr>
          <w:rFonts w:hint="cs"/>
          <w:rtl/>
        </w:rPr>
        <w:t xml:space="preserve"> עד כאן</w:t>
      </w:r>
      <w:r w:rsidR="005057C6">
        <w:rPr>
          <w:rFonts w:hint="cs"/>
          <w:rtl/>
        </w:rPr>
        <w:t>,</w:t>
      </w:r>
      <w:r>
        <w:rPr>
          <w:rFonts w:hint="cs"/>
          <w:rtl/>
        </w:rPr>
        <w:t xml:space="preserve"> ודי? למה כשאתם רואים את מאות אלפי האנשים ליבכם לא יוצא אליהם? ולא צריך </w:t>
      </w:r>
      <w:bookmarkStart w:id="16439" w:name="_ETM_Q27_243000"/>
      <w:bookmarkEnd w:id="16439"/>
      <w:r>
        <w:rPr>
          <w:rFonts w:hint="cs"/>
          <w:rtl/>
        </w:rPr>
        <w:t xml:space="preserve">לכנות אותם </w:t>
      </w:r>
      <w:r w:rsidR="0075269F">
        <w:rPr>
          <w:rFonts w:hint="cs"/>
          <w:rtl/>
        </w:rPr>
        <w:t>"</w:t>
      </w:r>
      <w:r>
        <w:rPr>
          <w:rFonts w:hint="cs"/>
          <w:rtl/>
        </w:rPr>
        <w:t>אנרכיסטים</w:t>
      </w:r>
      <w:r w:rsidR="0075269F">
        <w:rPr>
          <w:rFonts w:hint="cs"/>
          <w:rtl/>
        </w:rPr>
        <w:t>"</w:t>
      </w:r>
      <w:r>
        <w:rPr>
          <w:rFonts w:hint="cs"/>
          <w:rtl/>
        </w:rPr>
        <w:t xml:space="preserve">, רובם הגדול הם לא. אתם פשוט צריכים להקשיב למנהיגים שהתחנכנו עליהם ולהבין שמילתם היא מילה. </w:t>
      </w:r>
      <w:bookmarkStart w:id="16440" w:name="_ETM_Q27_255000"/>
      <w:bookmarkEnd w:id="16440"/>
      <w:r>
        <w:rPr>
          <w:rFonts w:hint="cs"/>
          <w:rtl/>
        </w:rPr>
        <w:t>זאב ז'בוטינסקי כתב ששקט הוא רפש. הוא כתב את זה בשנת 1932, ואני אומר לכם בשנת 2023 ששקט</w:t>
      </w:r>
      <w:bookmarkStart w:id="16441" w:name="_ETM_Q27_266000"/>
      <w:bookmarkEnd w:id="16441"/>
      <w:r>
        <w:rPr>
          <w:rFonts w:hint="cs"/>
          <w:rtl/>
        </w:rPr>
        <w:t xml:space="preserve"> – השקט הוא רפש.</w:t>
      </w:r>
    </w:p>
    <w:p w:rsidR="007A049D" w:rsidRDefault="007A049D" w:rsidP="009F4564">
      <w:pPr>
        <w:rPr>
          <w:rtl/>
        </w:rPr>
      </w:pPr>
    </w:p>
    <w:p w:rsidR="007A049D" w:rsidRDefault="007A049D" w:rsidP="009F4564">
      <w:pPr>
        <w:pStyle w:val="af8"/>
        <w:keepNext/>
        <w:rPr>
          <w:rtl/>
        </w:rPr>
      </w:pPr>
      <w:bookmarkStart w:id="16442" w:name="ET_yor_6129_1"/>
      <w:r w:rsidRPr="002A7785">
        <w:rPr>
          <w:rStyle w:val="TagStyle"/>
          <w:rtl/>
        </w:rPr>
        <w:t xml:space="preserve"> &lt;&lt; יור &gt;&gt; </w:t>
      </w:r>
      <w:r>
        <w:rPr>
          <w:rtl/>
        </w:rPr>
        <w:t>היו"ר ישראל אייכלר:</w:t>
      </w:r>
      <w:r w:rsidRPr="002A7785">
        <w:rPr>
          <w:rStyle w:val="TagStyle"/>
          <w:rtl/>
        </w:rPr>
        <w:t xml:space="preserve"> &lt;&lt; יור &gt;&gt;</w:t>
      </w:r>
      <w:r>
        <w:rPr>
          <w:rtl/>
        </w:rPr>
        <w:t xml:space="preserve"> </w:t>
      </w:r>
      <w:bookmarkEnd w:id="16442"/>
    </w:p>
    <w:p w:rsidR="007A049D" w:rsidRDefault="007A049D" w:rsidP="00ED71EC">
      <w:pPr>
        <w:rPr>
          <w:rtl/>
        </w:rPr>
      </w:pPr>
    </w:p>
    <w:p w:rsidR="007A049D" w:rsidRDefault="007A049D" w:rsidP="009F4564">
      <w:pPr>
        <w:rPr>
          <w:rtl/>
        </w:rPr>
      </w:pPr>
      <w:r>
        <w:rPr>
          <w:rFonts w:hint="cs"/>
          <w:rtl/>
        </w:rPr>
        <w:t>תודה רבה.</w:t>
      </w:r>
    </w:p>
    <w:p w:rsidR="007A049D" w:rsidRDefault="007A049D" w:rsidP="009F4564">
      <w:pPr>
        <w:rPr>
          <w:rtl/>
        </w:rPr>
      </w:pPr>
      <w:bookmarkStart w:id="16443" w:name="_ETM_Q27_268000"/>
      <w:bookmarkEnd w:id="16443"/>
    </w:p>
    <w:p w:rsidR="007A049D" w:rsidRDefault="007B5FCA" w:rsidP="007B5FCA">
      <w:pPr>
        <w:pStyle w:val="-"/>
        <w:rPr>
          <w:rtl/>
        </w:rPr>
      </w:pPr>
      <w:bookmarkStart w:id="16444" w:name="ET_speakercontinue_5082_4"/>
      <w:r w:rsidRPr="007B5FCA">
        <w:rPr>
          <w:rStyle w:val="TagStyle"/>
          <w:rtl/>
        </w:rPr>
        <w:t xml:space="preserve"> &lt;&lt; דובר_המשך &gt;&gt;</w:t>
      </w:r>
      <w:r w:rsidR="007A049D" w:rsidRPr="002A7785">
        <w:rPr>
          <w:rStyle w:val="TagStyle"/>
          <w:rtl/>
        </w:rPr>
        <w:t xml:space="preserve"> </w:t>
      </w:r>
      <w:bookmarkStart w:id="16445" w:name="_Toc127898720"/>
      <w:r w:rsidR="007A049D">
        <w:rPr>
          <w:rtl/>
        </w:rPr>
        <w:t>מאיר כהן (יש עתיד):</w:t>
      </w:r>
      <w:bookmarkEnd w:id="16445"/>
      <w:r w:rsidR="007A049D" w:rsidRPr="002A7785">
        <w:rPr>
          <w:rStyle w:val="TagStyle"/>
          <w:rtl/>
        </w:rPr>
        <w:t xml:space="preserve"> </w:t>
      </w:r>
      <w:r w:rsidRPr="007B5FCA">
        <w:rPr>
          <w:rStyle w:val="TagStyle"/>
          <w:rtl/>
        </w:rPr>
        <w:t xml:space="preserve">&lt;&lt; דובר_המשך &gt;&gt; </w:t>
      </w:r>
      <w:r w:rsidR="007A049D">
        <w:rPr>
          <w:rtl/>
        </w:rPr>
        <w:t xml:space="preserve"> </w:t>
      </w:r>
      <w:bookmarkEnd w:id="16444"/>
    </w:p>
    <w:p w:rsidR="007A049D" w:rsidRDefault="007A049D" w:rsidP="00ED71EC">
      <w:pPr>
        <w:rPr>
          <w:rtl/>
          <w:lang w:eastAsia="he-IL"/>
        </w:rPr>
      </w:pPr>
    </w:p>
    <w:p w:rsidR="007A049D" w:rsidRDefault="007A049D" w:rsidP="0075269F">
      <w:pPr>
        <w:rPr>
          <w:rtl/>
          <w:lang w:eastAsia="he-IL"/>
        </w:rPr>
      </w:pPr>
      <w:r>
        <w:rPr>
          <w:rFonts w:hint="cs"/>
          <w:rtl/>
          <w:lang w:eastAsia="he-IL"/>
        </w:rPr>
        <w:t>אל תשתקו, אני מסיים עוד</w:t>
      </w:r>
      <w:bookmarkStart w:id="16446" w:name="_ETM_Q27_271000"/>
      <w:bookmarkEnd w:id="16446"/>
      <w:r>
        <w:rPr>
          <w:rFonts w:hint="cs"/>
          <w:rtl/>
          <w:lang w:eastAsia="he-IL"/>
        </w:rPr>
        <w:t xml:space="preserve"> 20 שניות, אדוני. אל תשתקו כשאתם יודעים שאין שום סיבה </w:t>
      </w:r>
      <w:bookmarkStart w:id="16447" w:name="_ETM_Q27_275000"/>
      <w:bookmarkEnd w:id="16447"/>
      <w:r>
        <w:rPr>
          <w:rFonts w:hint="cs"/>
          <w:rtl/>
          <w:lang w:eastAsia="he-IL"/>
        </w:rPr>
        <w:t xml:space="preserve">להעביר את פסקת ההתגברות ב-61. אל תשתקו כשיוצאים כנגד מערכת </w:t>
      </w:r>
      <w:bookmarkStart w:id="16448" w:name="_ETM_Q27_279000"/>
      <w:bookmarkEnd w:id="16448"/>
      <w:r>
        <w:rPr>
          <w:rFonts w:hint="cs"/>
          <w:rtl/>
          <w:lang w:eastAsia="he-IL"/>
        </w:rPr>
        <w:t>המשפט. תיקון – כן, גם אני חושב שצריך יותר מזרחים בבתי המשפט. אבל תפתחו את העיניים שלכם, עדיין</w:t>
      </w:r>
      <w:bookmarkStart w:id="16449" w:name="_ETM_Q27_290000"/>
      <w:bookmarkEnd w:id="16449"/>
      <w:r>
        <w:rPr>
          <w:rFonts w:hint="cs"/>
          <w:rtl/>
          <w:lang w:eastAsia="he-IL"/>
        </w:rPr>
        <w:t xml:space="preserve"> אפשר לעצור את הסחף הזה. תודה רבה, אדוני, וסליחה שהארכתי.</w:t>
      </w:r>
    </w:p>
    <w:p w:rsidR="007A049D" w:rsidRDefault="007A049D" w:rsidP="009F4564">
      <w:pPr>
        <w:rPr>
          <w:rtl/>
          <w:lang w:eastAsia="he-IL"/>
        </w:rPr>
      </w:pPr>
    </w:p>
    <w:p w:rsidR="007A049D" w:rsidRDefault="007A049D" w:rsidP="009F4564">
      <w:pPr>
        <w:pStyle w:val="af8"/>
        <w:keepNext/>
        <w:rPr>
          <w:rtl/>
        </w:rPr>
      </w:pPr>
      <w:r w:rsidRPr="002A7785">
        <w:rPr>
          <w:rStyle w:val="TagStyle"/>
          <w:rtl/>
        </w:rPr>
        <w:t xml:space="preserve"> &lt;&lt; יור &gt;&gt; </w:t>
      </w:r>
      <w:r>
        <w:rPr>
          <w:rtl/>
        </w:rPr>
        <w:t>היו"ר ישראל אייכלר:</w:t>
      </w:r>
      <w:r w:rsidRPr="002A7785">
        <w:rPr>
          <w:rStyle w:val="TagStyle"/>
          <w:rtl/>
        </w:rPr>
        <w:t xml:space="preserve"> &lt;&lt; יור &gt;&gt;</w:t>
      </w:r>
      <w:r>
        <w:rPr>
          <w:rtl/>
        </w:rPr>
        <w:t xml:space="preserve"> </w:t>
      </w:r>
    </w:p>
    <w:p w:rsidR="007A049D" w:rsidRDefault="007A049D" w:rsidP="00ED71EC">
      <w:pPr>
        <w:rPr>
          <w:rtl/>
          <w:lang w:eastAsia="he-IL"/>
        </w:rPr>
      </w:pPr>
    </w:p>
    <w:p w:rsidR="007A049D" w:rsidRDefault="007A049D" w:rsidP="009F4564">
      <w:pPr>
        <w:rPr>
          <w:rtl/>
          <w:lang w:eastAsia="he-IL"/>
        </w:rPr>
      </w:pPr>
      <w:r>
        <w:rPr>
          <w:rFonts w:hint="cs"/>
          <w:rtl/>
          <w:lang w:eastAsia="he-IL"/>
        </w:rPr>
        <w:t xml:space="preserve">תודה רבה לחבר הכנסת מאיר כהן. חברת הכנסת מטי צרפתי </w:t>
      </w:r>
      <w:bookmarkStart w:id="16450" w:name="_ETM_Q27_298000"/>
      <w:bookmarkEnd w:id="16450"/>
      <w:r>
        <w:rPr>
          <w:rFonts w:hint="cs"/>
          <w:rtl/>
          <w:lang w:eastAsia="he-IL"/>
        </w:rPr>
        <w:t>הרכבי.</w:t>
      </w:r>
    </w:p>
    <w:p w:rsidR="007A049D" w:rsidRDefault="007A049D" w:rsidP="009F4564">
      <w:pPr>
        <w:rPr>
          <w:rtl/>
          <w:lang w:eastAsia="he-IL"/>
        </w:rPr>
      </w:pPr>
      <w:bookmarkStart w:id="16451" w:name="_ETM_Q27_300000"/>
      <w:bookmarkEnd w:id="16451"/>
    </w:p>
    <w:p w:rsidR="007A049D" w:rsidRDefault="007A049D" w:rsidP="009F4564">
      <w:pPr>
        <w:pStyle w:val="a5"/>
        <w:keepNext/>
        <w:rPr>
          <w:rtl/>
        </w:rPr>
      </w:pPr>
      <w:bookmarkStart w:id="16452" w:name="_ETM_Q27_315000"/>
      <w:bookmarkStart w:id="16453" w:name="ET_speaker_6359_6"/>
      <w:bookmarkEnd w:id="16452"/>
      <w:r w:rsidRPr="002A7785">
        <w:rPr>
          <w:rStyle w:val="TagStyle"/>
          <w:rtl/>
        </w:rPr>
        <w:t xml:space="preserve">&lt;&lt; דובר &gt;&gt; </w:t>
      </w:r>
      <w:bookmarkStart w:id="16454" w:name="_Toc127898721"/>
      <w:bookmarkStart w:id="16455" w:name="_Toc127899024"/>
      <w:bookmarkStart w:id="16456" w:name="_Toc128467975"/>
      <w:bookmarkStart w:id="16457" w:name="_Toc135567325"/>
      <w:bookmarkStart w:id="16458" w:name="_Toc137470451"/>
      <w:r>
        <w:rPr>
          <w:rtl/>
        </w:rPr>
        <w:t>מטי צרפתי הרכבי (יש עתיד):</w:t>
      </w:r>
      <w:bookmarkEnd w:id="16454"/>
      <w:bookmarkEnd w:id="16455"/>
      <w:bookmarkEnd w:id="16456"/>
      <w:bookmarkEnd w:id="16457"/>
      <w:bookmarkEnd w:id="16458"/>
      <w:r w:rsidRPr="002A7785">
        <w:rPr>
          <w:rStyle w:val="TagStyle"/>
          <w:rtl/>
        </w:rPr>
        <w:t xml:space="preserve"> &lt;&lt; דובר &gt;&gt;</w:t>
      </w:r>
      <w:r>
        <w:rPr>
          <w:rtl/>
        </w:rPr>
        <w:t xml:space="preserve"> </w:t>
      </w:r>
      <w:bookmarkEnd w:id="16453"/>
    </w:p>
    <w:p w:rsidR="007A049D" w:rsidRPr="002A7785" w:rsidRDefault="007A049D" w:rsidP="009F4564">
      <w:pPr>
        <w:rPr>
          <w:rtl/>
          <w:lang w:eastAsia="he-IL"/>
        </w:rPr>
      </w:pPr>
    </w:p>
    <w:p w:rsidR="007A049D" w:rsidRDefault="007A049D" w:rsidP="005057C6">
      <w:pPr>
        <w:rPr>
          <w:rtl/>
        </w:rPr>
      </w:pPr>
      <w:bookmarkStart w:id="16459" w:name="_ETM_Q27_293689"/>
      <w:bookmarkStart w:id="16460" w:name="_ETM_Q27_314400"/>
      <w:bookmarkEnd w:id="16459"/>
      <w:bookmarkEnd w:id="16460"/>
      <w:r>
        <w:rPr>
          <w:rtl/>
        </w:rPr>
        <w:t xml:space="preserve">אדוני </w:t>
      </w:r>
      <w:bookmarkStart w:id="16461" w:name="_ETM_Q27_314849"/>
      <w:bookmarkEnd w:id="16461"/>
      <w:r>
        <w:rPr>
          <w:rtl/>
        </w:rPr>
        <w:t>היושב-ראש</w:t>
      </w:r>
      <w:r>
        <w:rPr>
          <w:rFonts w:hint="cs"/>
          <w:rtl/>
        </w:rPr>
        <w:t>,</w:t>
      </w:r>
      <w:r>
        <w:rPr>
          <w:rtl/>
        </w:rPr>
        <w:t xml:space="preserve"> </w:t>
      </w:r>
      <w:bookmarkStart w:id="16462" w:name="_ETM_Q27_315629"/>
      <w:bookmarkEnd w:id="16462"/>
      <w:r>
        <w:rPr>
          <w:rtl/>
        </w:rPr>
        <w:t xml:space="preserve">כנסת </w:t>
      </w:r>
      <w:bookmarkStart w:id="16463" w:name="_ETM_Q27_316019"/>
      <w:bookmarkEnd w:id="16463"/>
      <w:r>
        <w:rPr>
          <w:rtl/>
        </w:rPr>
        <w:t>נכבדה</w:t>
      </w:r>
      <w:r>
        <w:rPr>
          <w:rFonts w:hint="cs"/>
          <w:rtl/>
        </w:rPr>
        <w:t>, זה</w:t>
      </w:r>
      <w:r>
        <w:rPr>
          <w:rtl/>
        </w:rPr>
        <w:t xml:space="preserve"> </w:t>
      </w:r>
      <w:bookmarkStart w:id="16464" w:name="_ETM_Q27_318459"/>
      <w:bookmarkEnd w:id="16464"/>
      <w:r>
        <w:rPr>
          <w:rtl/>
        </w:rPr>
        <w:t xml:space="preserve">לא </w:t>
      </w:r>
      <w:bookmarkStart w:id="16465" w:name="_ETM_Q27_318700"/>
      <w:bookmarkEnd w:id="16465"/>
      <w:r>
        <w:rPr>
          <w:rtl/>
        </w:rPr>
        <w:t xml:space="preserve">סוד </w:t>
      </w:r>
      <w:bookmarkStart w:id="16466" w:name="_ETM_Q27_319090"/>
      <w:bookmarkEnd w:id="16466"/>
      <w:r>
        <w:rPr>
          <w:rtl/>
        </w:rPr>
        <w:t>שהיו</w:t>
      </w:r>
      <w:r>
        <w:rPr>
          <w:rFonts w:hint="cs"/>
          <w:rtl/>
        </w:rPr>
        <w:t>ם</w:t>
      </w:r>
      <w:r>
        <w:rPr>
          <w:rtl/>
        </w:rPr>
        <w:t xml:space="preserve"> </w:t>
      </w:r>
      <w:bookmarkStart w:id="16467" w:name="_ETM_Q27_319450"/>
      <w:bookmarkStart w:id="16468" w:name="_ETM_Q27_320980"/>
      <w:bookmarkEnd w:id="16467"/>
      <w:bookmarkEnd w:id="16468"/>
      <w:r>
        <w:rPr>
          <w:rFonts w:hint="cs"/>
          <w:rtl/>
        </w:rPr>
        <w:t xml:space="preserve">הוא יום </w:t>
      </w:r>
      <w:r>
        <w:rPr>
          <w:rFonts w:hint="eastAsia"/>
          <w:rtl/>
        </w:rPr>
        <w:t>–</w:t>
      </w:r>
      <w:r>
        <w:rPr>
          <w:rFonts w:hint="cs"/>
          <w:rtl/>
        </w:rPr>
        <w:t xml:space="preserve"> </w:t>
      </w:r>
      <w:r>
        <w:rPr>
          <w:rtl/>
        </w:rPr>
        <w:t xml:space="preserve">לפחות </w:t>
      </w:r>
      <w:bookmarkStart w:id="16469" w:name="_ETM_Q27_321309"/>
      <w:bookmarkEnd w:id="16469"/>
      <w:r>
        <w:rPr>
          <w:rtl/>
        </w:rPr>
        <w:t>מבחינתי</w:t>
      </w:r>
      <w:r>
        <w:rPr>
          <w:rFonts w:hint="cs"/>
          <w:rtl/>
        </w:rPr>
        <w:t>,</w:t>
      </w:r>
      <w:r>
        <w:rPr>
          <w:rtl/>
        </w:rPr>
        <w:t xml:space="preserve"> </w:t>
      </w:r>
      <w:bookmarkStart w:id="16470" w:name="_ETM_Q27_322090"/>
      <w:bookmarkEnd w:id="16470"/>
      <w:r>
        <w:rPr>
          <w:rtl/>
        </w:rPr>
        <w:t>ומבחינתנו</w:t>
      </w:r>
      <w:r>
        <w:rPr>
          <w:rFonts w:hint="cs"/>
          <w:rtl/>
        </w:rPr>
        <w:t>,</w:t>
      </w:r>
      <w:r>
        <w:rPr>
          <w:rtl/>
        </w:rPr>
        <w:t xml:space="preserve"> </w:t>
      </w:r>
      <w:bookmarkStart w:id="16471" w:name="_ETM_Q27_323079"/>
      <w:bookmarkEnd w:id="16471"/>
      <w:r>
        <w:rPr>
          <w:rtl/>
        </w:rPr>
        <w:t xml:space="preserve">החברים </w:t>
      </w:r>
      <w:bookmarkStart w:id="16472" w:name="_ETM_Q27_323590"/>
      <w:bookmarkEnd w:id="16472"/>
      <w:r>
        <w:rPr>
          <w:rtl/>
        </w:rPr>
        <w:t>שלי</w:t>
      </w:r>
      <w:r>
        <w:rPr>
          <w:rFonts w:hint="cs"/>
          <w:rtl/>
        </w:rPr>
        <w:t xml:space="preserve"> </w:t>
      </w:r>
      <w:r>
        <w:rPr>
          <w:rFonts w:hint="eastAsia"/>
          <w:rtl/>
        </w:rPr>
        <w:t>–</w:t>
      </w:r>
      <w:bookmarkStart w:id="16473" w:name="_ETM_Q27_325070"/>
      <w:bookmarkEnd w:id="16473"/>
      <w:r>
        <w:rPr>
          <w:rFonts w:hint="cs"/>
          <w:rtl/>
        </w:rPr>
        <w:t xml:space="preserve"> הוא יום </w:t>
      </w:r>
      <w:r>
        <w:rPr>
          <w:rtl/>
        </w:rPr>
        <w:t>מורכב</w:t>
      </w:r>
      <w:r>
        <w:rPr>
          <w:rFonts w:hint="cs"/>
          <w:rtl/>
        </w:rPr>
        <w:t>,</w:t>
      </w:r>
      <w:r>
        <w:rPr>
          <w:rtl/>
        </w:rPr>
        <w:t xml:space="preserve"> </w:t>
      </w:r>
      <w:bookmarkStart w:id="16474" w:name="_ETM_Q27_325700"/>
      <w:bookmarkEnd w:id="16474"/>
      <w:r>
        <w:rPr>
          <w:rtl/>
        </w:rPr>
        <w:t>קשה</w:t>
      </w:r>
      <w:r>
        <w:rPr>
          <w:rFonts w:hint="cs"/>
          <w:rtl/>
        </w:rPr>
        <w:t>,</w:t>
      </w:r>
      <w:r>
        <w:rPr>
          <w:rtl/>
        </w:rPr>
        <w:t xml:space="preserve"> </w:t>
      </w:r>
      <w:bookmarkStart w:id="16475" w:name="_ETM_Q27_326780"/>
      <w:bookmarkEnd w:id="16475"/>
      <w:r>
        <w:rPr>
          <w:rtl/>
        </w:rPr>
        <w:t>עצוב</w:t>
      </w:r>
      <w:r>
        <w:rPr>
          <w:rFonts w:hint="cs"/>
          <w:rtl/>
        </w:rPr>
        <w:t>.</w:t>
      </w:r>
      <w:r>
        <w:rPr>
          <w:rtl/>
        </w:rPr>
        <w:t xml:space="preserve"> </w:t>
      </w:r>
      <w:bookmarkStart w:id="16476" w:name="_ETM_Q27_328150"/>
      <w:bookmarkEnd w:id="16476"/>
      <w:r>
        <w:rPr>
          <w:rFonts w:hint="cs"/>
          <w:rtl/>
        </w:rPr>
        <w:t xml:space="preserve">כל התורה על רגל אחת </w:t>
      </w:r>
      <w:r>
        <w:rPr>
          <w:rFonts w:hint="eastAsia"/>
          <w:rtl/>
        </w:rPr>
        <w:t>–</w:t>
      </w:r>
      <w:r>
        <w:rPr>
          <w:rFonts w:hint="cs"/>
          <w:rtl/>
        </w:rPr>
        <w:t xml:space="preserve"> "ואהבת לרעך כמוך".</w:t>
      </w:r>
      <w:r>
        <w:rPr>
          <w:rtl/>
        </w:rPr>
        <w:t xml:space="preserve"> </w:t>
      </w:r>
      <w:bookmarkStart w:id="16477" w:name="_ETM_Q27_334469"/>
      <w:bookmarkStart w:id="16478" w:name="_ETM_Q27_334709"/>
      <w:bookmarkEnd w:id="16477"/>
      <w:bookmarkEnd w:id="16478"/>
      <w:r>
        <w:rPr>
          <w:rtl/>
        </w:rPr>
        <w:t xml:space="preserve">אנחנו </w:t>
      </w:r>
      <w:bookmarkStart w:id="16479" w:name="_ETM_Q27_335040"/>
      <w:bookmarkEnd w:id="16479"/>
      <w:r>
        <w:rPr>
          <w:rtl/>
        </w:rPr>
        <w:t>אוהבים</w:t>
      </w:r>
      <w:r>
        <w:rPr>
          <w:rFonts w:hint="cs"/>
          <w:rtl/>
        </w:rPr>
        <w:t>,</w:t>
      </w:r>
      <w:r>
        <w:rPr>
          <w:rtl/>
        </w:rPr>
        <w:t xml:space="preserve"> </w:t>
      </w:r>
      <w:bookmarkStart w:id="16480" w:name="_ETM_Q27_335730"/>
      <w:bookmarkEnd w:id="16480"/>
      <w:r>
        <w:rPr>
          <w:rtl/>
        </w:rPr>
        <w:t xml:space="preserve">אנחנו </w:t>
      </w:r>
      <w:bookmarkStart w:id="16481" w:name="_ETM_Q27_336239"/>
      <w:bookmarkEnd w:id="16481"/>
      <w:r>
        <w:rPr>
          <w:rtl/>
        </w:rPr>
        <w:t xml:space="preserve">כולנו </w:t>
      </w:r>
      <w:bookmarkStart w:id="16482" w:name="_ETM_Q27_336659"/>
      <w:bookmarkEnd w:id="16482"/>
      <w:r>
        <w:rPr>
          <w:rFonts w:hint="cs"/>
          <w:rtl/>
        </w:rPr>
        <w:t>אחים.</w:t>
      </w:r>
      <w:r>
        <w:rPr>
          <w:rtl/>
        </w:rPr>
        <w:t xml:space="preserve"> </w:t>
      </w:r>
      <w:bookmarkStart w:id="16483" w:name="_ETM_Q27_337710"/>
      <w:bookmarkEnd w:id="16483"/>
      <w:r>
        <w:rPr>
          <w:rtl/>
        </w:rPr>
        <w:t xml:space="preserve">ולמה </w:t>
      </w:r>
      <w:bookmarkStart w:id="16484" w:name="_ETM_Q27_340069"/>
      <w:bookmarkEnd w:id="16484"/>
      <w:r>
        <w:rPr>
          <w:rtl/>
        </w:rPr>
        <w:t xml:space="preserve">כתוב </w:t>
      </w:r>
      <w:bookmarkStart w:id="16485" w:name="_ETM_Q27_340760"/>
      <w:bookmarkEnd w:id="16485"/>
      <w:r>
        <w:rPr>
          <w:rtl/>
        </w:rPr>
        <w:t xml:space="preserve">בתורה </w:t>
      </w:r>
      <w:bookmarkStart w:id="16486" w:name="_ETM_Q27_341810"/>
      <w:bookmarkEnd w:id="16486"/>
      <w:r w:rsidR="0075269F">
        <w:rPr>
          <w:rFonts w:hint="cs"/>
          <w:rtl/>
        </w:rPr>
        <w:t>"</w:t>
      </w:r>
      <w:r>
        <w:rPr>
          <w:rtl/>
        </w:rPr>
        <w:t xml:space="preserve">ואהבת </w:t>
      </w:r>
      <w:bookmarkStart w:id="16487" w:name="_ETM_Q27_342139"/>
      <w:bookmarkEnd w:id="16487"/>
      <w:r>
        <w:rPr>
          <w:rtl/>
        </w:rPr>
        <w:t xml:space="preserve">לרעך </w:t>
      </w:r>
      <w:bookmarkStart w:id="16488" w:name="_ETM_Q27_342470"/>
      <w:bookmarkEnd w:id="16488"/>
      <w:r>
        <w:rPr>
          <w:rtl/>
        </w:rPr>
        <w:t>כמוך</w:t>
      </w:r>
      <w:r w:rsidR="0075269F">
        <w:rPr>
          <w:rFonts w:hint="cs"/>
          <w:rtl/>
        </w:rPr>
        <w:t>"</w:t>
      </w:r>
      <w:r>
        <w:rPr>
          <w:rFonts w:hint="cs"/>
          <w:rtl/>
        </w:rPr>
        <w:t>?</w:t>
      </w:r>
      <w:r>
        <w:rPr>
          <w:rtl/>
        </w:rPr>
        <w:t xml:space="preserve"> </w:t>
      </w:r>
      <w:bookmarkStart w:id="16489" w:name="_ETM_Q27_343450"/>
      <w:bookmarkEnd w:id="16489"/>
      <w:r>
        <w:rPr>
          <w:rtl/>
        </w:rPr>
        <w:t xml:space="preserve">למה </w:t>
      </w:r>
      <w:bookmarkStart w:id="16490" w:name="_ETM_Q27_343900"/>
      <w:bookmarkEnd w:id="16490"/>
      <w:r>
        <w:rPr>
          <w:rtl/>
        </w:rPr>
        <w:t xml:space="preserve">היה </w:t>
      </w:r>
      <w:bookmarkStart w:id="16491" w:name="_ETM_Q27_344020"/>
      <w:bookmarkEnd w:id="16491"/>
      <w:r>
        <w:rPr>
          <w:rtl/>
        </w:rPr>
        <w:t xml:space="preserve">צריך </w:t>
      </w:r>
      <w:bookmarkStart w:id="16492" w:name="_ETM_Q27_344200"/>
      <w:bookmarkEnd w:id="16492"/>
      <w:r>
        <w:rPr>
          <w:rtl/>
        </w:rPr>
        <w:t xml:space="preserve">להוסיף </w:t>
      </w:r>
      <w:bookmarkStart w:id="16493" w:name="_ETM_Q27_344530"/>
      <w:bookmarkEnd w:id="16493"/>
      <w:r>
        <w:rPr>
          <w:rtl/>
        </w:rPr>
        <w:t xml:space="preserve">את </w:t>
      </w:r>
      <w:bookmarkStart w:id="16494" w:name="_ETM_Q27_344650"/>
      <w:bookmarkEnd w:id="16494"/>
      <w:r>
        <w:rPr>
          <w:rtl/>
        </w:rPr>
        <w:t xml:space="preserve">המילה </w:t>
      </w:r>
      <w:bookmarkStart w:id="16495" w:name="_ETM_Q27_344919"/>
      <w:bookmarkEnd w:id="16495"/>
      <w:r w:rsidR="0075269F">
        <w:rPr>
          <w:rFonts w:hint="cs"/>
          <w:rtl/>
        </w:rPr>
        <w:t>"</w:t>
      </w:r>
      <w:r>
        <w:rPr>
          <w:rtl/>
        </w:rPr>
        <w:t>כמוך</w:t>
      </w:r>
      <w:r w:rsidR="0075269F">
        <w:rPr>
          <w:rFonts w:hint="cs"/>
          <w:rtl/>
        </w:rPr>
        <w:t>"</w:t>
      </w:r>
      <w:r>
        <w:rPr>
          <w:rFonts w:hint="cs"/>
          <w:rtl/>
        </w:rPr>
        <w:t>?</w:t>
      </w:r>
      <w:r>
        <w:rPr>
          <w:rtl/>
        </w:rPr>
        <w:t xml:space="preserve"> </w:t>
      </w:r>
      <w:bookmarkStart w:id="16496" w:name="_ETM_Q27_345430"/>
      <w:bookmarkEnd w:id="16496"/>
      <w:r>
        <w:rPr>
          <w:rtl/>
        </w:rPr>
        <w:t xml:space="preserve">למה </w:t>
      </w:r>
      <w:bookmarkStart w:id="16497" w:name="_ETM_Q27_345700"/>
      <w:bookmarkEnd w:id="16497"/>
      <w:r>
        <w:rPr>
          <w:rtl/>
        </w:rPr>
        <w:t xml:space="preserve">לא </w:t>
      </w:r>
      <w:bookmarkStart w:id="16498" w:name="_ETM_Q27_345820"/>
      <w:bookmarkEnd w:id="16498"/>
      <w:r>
        <w:rPr>
          <w:rtl/>
        </w:rPr>
        <w:t xml:space="preserve">הסתפק </w:t>
      </w:r>
      <w:bookmarkStart w:id="16499" w:name="_ETM_Q27_346799"/>
      <w:bookmarkEnd w:id="16499"/>
      <w:r>
        <w:rPr>
          <w:rtl/>
        </w:rPr>
        <w:t xml:space="preserve">הטקסט </w:t>
      </w:r>
      <w:bookmarkStart w:id="16500" w:name="_ETM_Q27_347819"/>
      <w:bookmarkEnd w:id="16500"/>
      <w:r>
        <w:rPr>
          <w:rFonts w:hint="cs"/>
          <w:rtl/>
        </w:rPr>
        <w:t>ב"ו</w:t>
      </w:r>
      <w:r>
        <w:rPr>
          <w:rtl/>
        </w:rPr>
        <w:t xml:space="preserve">אהבת </w:t>
      </w:r>
      <w:bookmarkStart w:id="16501" w:name="_ETM_Q27_348209"/>
      <w:bookmarkEnd w:id="16501"/>
      <w:r>
        <w:rPr>
          <w:rtl/>
        </w:rPr>
        <w:t>לרעך</w:t>
      </w:r>
      <w:r>
        <w:rPr>
          <w:rFonts w:hint="cs"/>
          <w:rtl/>
        </w:rPr>
        <w:t>"?</w:t>
      </w:r>
      <w:r>
        <w:rPr>
          <w:rtl/>
        </w:rPr>
        <w:t xml:space="preserve"> </w:t>
      </w:r>
      <w:bookmarkStart w:id="16502" w:name="_ETM_Q27_349200"/>
      <w:bookmarkEnd w:id="16502"/>
      <w:r>
        <w:rPr>
          <w:rtl/>
        </w:rPr>
        <w:t xml:space="preserve">אדוני </w:t>
      </w:r>
      <w:bookmarkStart w:id="16503" w:name="_ETM_Q27_349530"/>
      <w:bookmarkEnd w:id="16503"/>
      <w:r>
        <w:rPr>
          <w:rtl/>
        </w:rPr>
        <w:t xml:space="preserve">יודע </w:t>
      </w:r>
      <w:bookmarkStart w:id="16504" w:name="_ETM_Q27_350280"/>
      <w:bookmarkEnd w:id="16504"/>
      <w:r>
        <w:rPr>
          <w:rtl/>
        </w:rPr>
        <w:t xml:space="preserve">למה </w:t>
      </w:r>
      <w:bookmarkStart w:id="16505" w:name="_ETM_Q27_350579"/>
      <w:bookmarkEnd w:id="16505"/>
      <w:r>
        <w:rPr>
          <w:rtl/>
        </w:rPr>
        <w:t xml:space="preserve">הוסיפו </w:t>
      </w:r>
      <w:bookmarkStart w:id="16506" w:name="_ETM_Q27_350939"/>
      <w:bookmarkEnd w:id="16506"/>
      <w:r>
        <w:rPr>
          <w:rtl/>
        </w:rPr>
        <w:t xml:space="preserve">את </w:t>
      </w:r>
      <w:bookmarkStart w:id="16507" w:name="_ETM_Q27_351030"/>
      <w:bookmarkEnd w:id="16507"/>
      <w:r>
        <w:rPr>
          <w:rtl/>
        </w:rPr>
        <w:t xml:space="preserve">המילה </w:t>
      </w:r>
      <w:bookmarkStart w:id="16508" w:name="_ETM_Q27_351329"/>
      <w:bookmarkEnd w:id="16508"/>
      <w:r>
        <w:rPr>
          <w:rFonts w:hint="cs"/>
          <w:rtl/>
        </w:rPr>
        <w:t>"כ</w:t>
      </w:r>
      <w:r>
        <w:rPr>
          <w:rtl/>
        </w:rPr>
        <w:t>מוך</w:t>
      </w:r>
      <w:r>
        <w:rPr>
          <w:rFonts w:hint="cs"/>
          <w:rtl/>
        </w:rPr>
        <w:t>"?</w:t>
      </w:r>
      <w:r>
        <w:rPr>
          <w:rtl/>
        </w:rPr>
        <w:t xml:space="preserve"> </w:t>
      </w:r>
      <w:bookmarkStart w:id="16509" w:name="_ETM_Q27_352639"/>
      <w:bookmarkEnd w:id="16509"/>
      <w:r>
        <w:rPr>
          <w:rtl/>
        </w:rPr>
        <w:t xml:space="preserve">כי </w:t>
      </w:r>
      <w:bookmarkStart w:id="16510" w:name="_ETM_Q27_352940"/>
      <w:bookmarkEnd w:id="16510"/>
      <w:r>
        <w:rPr>
          <w:rtl/>
        </w:rPr>
        <w:t xml:space="preserve">כמוך </w:t>
      </w:r>
      <w:bookmarkStart w:id="16511" w:name="_ETM_Q27_353419"/>
      <w:bookmarkEnd w:id="16511"/>
      <w:r>
        <w:rPr>
          <w:rFonts w:hint="cs"/>
          <w:rtl/>
        </w:rPr>
        <w:t>זה בדיוק המידה</w:t>
      </w:r>
      <w:bookmarkStart w:id="16512" w:name="_ETM_Q27_358000"/>
      <w:bookmarkEnd w:id="16512"/>
      <w:r>
        <w:rPr>
          <w:rFonts w:hint="cs"/>
          <w:rtl/>
        </w:rPr>
        <w:t xml:space="preserve">. אני צריכה לאהוב את אדוני בדיוק כמוני. אם אני </w:t>
      </w:r>
      <w:bookmarkStart w:id="16513" w:name="_ETM_Q27_359000"/>
      <w:bookmarkEnd w:id="16513"/>
      <w:r>
        <w:rPr>
          <w:rFonts w:hint="cs"/>
          <w:rtl/>
        </w:rPr>
        <w:t>אוהב את הזולת יותר ממני</w:t>
      </w:r>
      <w:r w:rsidR="0075269F">
        <w:rPr>
          <w:rFonts w:hint="cs"/>
          <w:rtl/>
        </w:rPr>
        <w:t>,</w:t>
      </w:r>
      <w:r>
        <w:rPr>
          <w:rFonts w:hint="cs"/>
          <w:rtl/>
        </w:rPr>
        <w:t xml:space="preserve"> אני מבטלת את עצמי</w:t>
      </w:r>
      <w:r w:rsidR="0075269F">
        <w:rPr>
          <w:rFonts w:hint="cs"/>
          <w:rtl/>
        </w:rPr>
        <w:t>;</w:t>
      </w:r>
      <w:r>
        <w:rPr>
          <w:rFonts w:hint="cs"/>
          <w:rtl/>
        </w:rPr>
        <w:t xml:space="preserve"> אם </w:t>
      </w:r>
      <w:bookmarkStart w:id="16514" w:name="_ETM_Q27_362000"/>
      <w:bookmarkEnd w:id="16514"/>
      <w:r>
        <w:rPr>
          <w:rFonts w:hint="cs"/>
          <w:rtl/>
        </w:rPr>
        <w:t>אני אוהב את הזולת פחות ממני</w:t>
      </w:r>
      <w:r w:rsidR="0075269F">
        <w:rPr>
          <w:rFonts w:hint="cs"/>
          <w:rtl/>
        </w:rPr>
        <w:t>,</w:t>
      </w:r>
      <w:r>
        <w:rPr>
          <w:rFonts w:hint="cs"/>
          <w:rtl/>
        </w:rPr>
        <w:t xml:space="preserve"> אז אני מתנשאת</w:t>
      </w:r>
      <w:bookmarkStart w:id="16515" w:name="_ETM_Q27_366000"/>
      <w:bookmarkEnd w:id="16515"/>
      <w:r>
        <w:rPr>
          <w:rFonts w:hint="cs"/>
          <w:rtl/>
        </w:rPr>
        <w:t xml:space="preserve"> מעל חברי, ולכן </w:t>
      </w:r>
      <w:r w:rsidR="0075269F">
        <w:rPr>
          <w:rFonts w:hint="cs"/>
          <w:rtl/>
        </w:rPr>
        <w:t>"</w:t>
      </w:r>
      <w:r>
        <w:rPr>
          <w:rFonts w:hint="cs"/>
          <w:rtl/>
        </w:rPr>
        <w:t>ואהבת לרעך כמוך</w:t>
      </w:r>
      <w:r w:rsidR="0075269F">
        <w:rPr>
          <w:rFonts w:hint="cs"/>
          <w:rtl/>
        </w:rPr>
        <w:t>"</w:t>
      </w:r>
      <w:r>
        <w:rPr>
          <w:rFonts w:hint="cs"/>
          <w:rtl/>
        </w:rPr>
        <w:t xml:space="preserve"> זה </w:t>
      </w:r>
      <w:bookmarkStart w:id="16516" w:name="_ETM_Q27_369000"/>
      <w:bookmarkEnd w:id="16516"/>
      <w:r>
        <w:rPr>
          <w:rFonts w:hint="cs"/>
          <w:rtl/>
        </w:rPr>
        <w:t xml:space="preserve">בדיוק המידה של האהבה של הזולת. ומה שקורה לנו בתקופה האחרונה, לצערי, </w:t>
      </w:r>
      <w:r w:rsidR="0075269F">
        <w:rPr>
          <w:rFonts w:hint="cs"/>
          <w:rtl/>
        </w:rPr>
        <w:t xml:space="preserve">הוא </w:t>
      </w:r>
      <w:r>
        <w:rPr>
          <w:rFonts w:hint="cs"/>
          <w:rtl/>
        </w:rPr>
        <w:t xml:space="preserve">שאת התורה על רגל אחת פשוט </w:t>
      </w:r>
      <w:bookmarkStart w:id="16517" w:name="_ETM_Q27_379000"/>
      <w:bookmarkEnd w:id="16517"/>
      <w:r>
        <w:rPr>
          <w:rFonts w:hint="cs"/>
          <w:rtl/>
        </w:rPr>
        <w:t xml:space="preserve">שכחנו, ויכול להיות שצד אחד בטוח שהרפורמה היא נכונה וצודקת ובמקומה, והצד השני נחוש בדעתו שהרפורמה היא איומה ונוראה, אבל בסופו של דבר, גם אם הרפורמה תתממש במלואה וגם אם לא, ואולי ה"ניתוח" הצליח </w:t>
      </w:r>
      <w:bookmarkStart w:id="16518" w:name="_ETM_Q27_408000"/>
      <w:bookmarkEnd w:id="16518"/>
      <w:r>
        <w:rPr>
          <w:rFonts w:hint="cs"/>
          <w:rtl/>
        </w:rPr>
        <w:t xml:space="preserve">מבחינת הקואליציה הקיימת – החולה ימות, כי בעצם הרפורמה הזו </w:t>
      </w:r>
      <w:bookmarkStart w:id="16519" w:name="_ETM_Q27_413000"/>
      <w:bookmarkEnd w:id="16519"/>
      <w:r>
        <w:rPr>
          <w:rFonts w:hint="cs"/>
          <w:rtl/>
        </w:rPr>
        <w:t xml:space="preserve">קורעת את העם, פוגעת באחדות העם, היא מפרקת לנו את </w:t>
      </w:r>
      <w:bookmarkStart w:id="16520" w:name="_ETM_Q27_418000"/>
      <w:bookmarkEnd w:id="16520"/>
      <w:r>
        <w:rPr>
          <w:rFonts w:hint="cs"/>
          <w:rtl/>
        </w:rPr>
        <w:t>החברה הישראלית שעליה עמלנו 75 שנים.</w:t>
      </w:r>
    </w:p>
    <w:p w:rsidR="007A049D" w:rsidRDefault="007A049D" w:rsidP="009F4564">
      <w:pPr>
        <w:rPr>
          <w:rtl/>
        </w:rPr>
      </w:pPr>
    </w:p>
    <w:p w:rsidR="007A049D" w:rsidRDefault="007A049D" w:rsidP="005057C6">
      <w:pPr>
        <w:rPr>
          <w:rtl/>
        </w:rPr>
      </w:pPr>
      <w:bookmarkStart w:id="16521" w:name="_ETM_Q27_422000"/>
      <w:bookmarkStart w:id="16522" w:name="_ETM_Q27_423140"/>
      <w:bookmarkEnd w:id="16521"/>
      <w:bookmarkEnd w:id="16522"/>
      <w:r>
        <w:rPr>
          <w:rtl/>
        </w:rPr>
        <w:t>אי</w:t>
      </w:r>
      <w:bookmarkStart w:id="16523" w:name="_ETM_Q27_423260"/>
      <w:bookmarkEnd w:id="16523"/>
      <w:r>
        <w:rPr>
          <w:rFonts w:hint="cs"/>
          <w:rtl/>
        </w:rPr>
        <w:t>-</w:t>
      </w:r>
      <w:r>
        <w:rPr>
          <w:rtl/>
        </w:rPr>
        <w:t xml:space="preserve">אפשר </w:t>
      </w:r>
      <w:bookmarkStart w:id="16524" w:name="_ETM_Q27_423560"/>
      <w:bookmarkEnd w:id="16524"/>
      <w:r>
        <w:rPr>
          <w:rtl/>
        </w:rPr>
        <w:t xml:space="preserve">להתעלם </w:t>
      </w:r>
      <w:bookmarkStart w:id="16525" w:name="_ETM_Q27_424250"/>
      <w:bookmarkEnd w:id="16525"/>
      <w:r>
        <w:rPr>
          <w:rtl/>
        </w:rPr>
        <w:t>מהמונ</w:t>
      </w:r>
      <w:r>
        <w:rPr>
          <w:rFonts w:hint="cs"/>
          <w:rtl/>
        </w:rPr>
        <w:t>י</w:t>
      </w:r>
      <w:r>
        <w:rPr>
          <w:rtl/>
        </w:rPr>
        <w:t xml:space="preserve"> </w:t>
      </w:r>
      <w:bookmarkStart w:id="16526" w:name="_ETM_Q27_424790"/>
      <w:bookmarkEnd w:id="16526"/>
      <w:r>
        <w:rPr>
          <w:rtl/>
        </w:rPr>
        <w:t>האנשים</w:t>
      </w:r>
      <w:r>
        <w:rPr>
          <w:rFonts w:hint="cs"/>
          <w:rtl/>
        </w:rPr>
        <w:t>,</w:t>
      </w:r>
      <w:r>
        <w:rPr>
          <w:rtl/>
        </w:rPr>
        <w:t xml:space="preserve"> </w:t>
      </w:r>
      <w:bookmarkStart w:id="16527" w:name="_ETM_Q27_425480"/>
      <w:bookmarkEnd w:id="16527"/>
      <w:r>
        <w:rPr>
          <w:rtl/>
        </w:rPr>
        <w:t>מרבבות</w:t>
      </w:r>
      <w:r>
        <w:rPr>
          <w:rFonts w:hint="cs"/>
          <w:rtl/>
        </w:rPr>
        <w:t>,</w:t>
      </w:r>
      <w:r>
        <w:rPr>
          <w:rtl/>
        </w:rPr>
        <w:t xml:space="preserve"> </w:t>
      </w:r>
      <w:bookmarkStart w:id="16528" w:name="_ETM_Q27_426349"/>
      <w:bookmarkEnd w:id="16528"/>
      <w:r>
        <w:rPr>
          <w:rtl/>
        </w:rPr>
        <w:t xml:space="preserve">מאות </w:t>
      </w:r>
      <w:bookmarkStart w:id="16529" w:name="_ETM_Q27_426680"/>
      <w:bookmarkEnd w:id="16529"/>
      <w:r>
        <w:rPr>
          <w:rtl/>
        </w:rPr>
        <w:t xml:space="preserve">אלפים </w:t>
      </w:r>
      <w:bookmarkStart w:id="16530" w:name="_ETM_Q27_427459"/>
      <w:bookmarkEnd w:id="16530"/>
      <w:r>
        <w:rPr>
          <w:rtl/>
        </w:rPr>
        <w:t xml:space="preserve">של </w:t>
      </w:r>
      <w:bookmarkStart w:id="16531" w:name="_ETM_Q27_427730"/>
      <w:bookmarkEnd w:id="16531"/>
      <w:r>
        <w:rPr>
          <w:rtl/>
        </w:rPr>
        <w:t xml:space="preserve">אזרחים </w:t>
      </w:r>
      <w:bookmarkStart w:id="16532" w:name="_ETM_Q27_428510"/>
      <w:bookmarkEnd w:id="16532"/>
      <w:r>
        <w:rPr>
          <w:rtl/>
        </w:rPr>
        <w:t>שדואגים</w:t>
      </w:r>
      <w:r>
        <w:rPr>
          <w:rFonts w:hint="cs"/>
          <w:rtl/>
        </w:rPr>
        <w:t>.</w:t>
      </w:r>
      <w:r>
        <w:rPr>
          <w:rtl/>
        </w:rPr>
        <w:t xml:space="preserve"> </w:t>
      </w:r>
      <w:bookmarkStart w:id="16533" w:name="_ETM_Q27_429709"/>
      <w:bookmarkEnd w:id="16533"/>
      <w:r>
        <w:rPr>
          <w:rtl/>
        </w:rPr>
        <w:t xml:space="preserve">אפשר </w:t>
      </w:r>
      <w:bookmarkStart w:id="16534" w:name="_ETM_Q27_429980"/>
      <w:bookmarkEnd w:id="16534"/>
      <w:r>
        <w:rPr>
          <w:rtl/>
        </w:rPr>
        <w:t xml:space="preserve">להגיד </w:t>
      </w:r>
      <w:bookmarkStart w:id="16535" w:name="_ETM_Q27_430280"/>
      <w:bookmarkEnd w:id="16535"/>
      <w:r>
        <w:rPr>
          <w:rtl/>
        </w:rPr>
        <w:t xml:space="preserve">להם </w:t>
      </w:r>
      <w:bookmarkStart w:id="16536" w:name="_ETM_Q27_430490"/>
      <w:bookmarkEnd w:id="16536"/>
      <w:r w:rsidR="0075269F">
        <w:rPr>
          <w:rFonts w:hint="cs"/>
          <w:rtl/>
        </w:rPr>
        <w:t>"</w:t>
      </w:r>
      <w:r>
        <w:rPr>
          <w:rtl/>
        </w:rPr>
        <w:t xml:space="preserve">אל </w:t>
      </w:r>
      <w:bookmarkStart w:id="16537" w:name="_ETM_Q27_430640"/>
      <w:bookmarkEnd w:id="16537"/>
      <w:r>
        <w:rPr>
          <w:rtl/>
        </w:rPr>
        <w:t>תדאגו</w:t>
      </w:r>
      <w:r w:rsidR="0075269F">
        <w:rPr>
          <w:rFonts w:hint="cs"/>
          <w:rtl/>
        </w:rPr>
        <w:t>"</w:t>
      </w:r>
      <w:r>
        <w:rPr>
          <w:rFonts w:hint="cs"/>
          <w:rtl/>
        </w:rPr>
        <w:t>,</w:t>
      </w:r>
      <w:r>
        <w:rPr>
          <w:rtl/>
        </w:rPr>
        <w:t xml:space="preserve"> </w:t>
      </w:r>
      <w:bookmarkStart w:id="16538" w:name="_ETM_Q27_431270"/>
      <w:bookmarkEnd w:id="16538"/>
      <w:r>
        <w:rPr>
          <w:rtl/>
        </w:rPr>
        <w:t xml:space="preserve">אבל </w:t>
      </w:r>
      <w:bookmarkStart w:id="16539" w:name="_ETM_Q27_431540"/>
      <w:bookmarkEnd w:id="16539"/>
      <w:r>
        <w:rPr>
          <w:rtl/>
        </w:rPr>
        <w:t xml:space="preserve">הם </w:t>
      </w:r>
      <w:bookmarkStart w:id="16540" w:name="_ETM_Q27_431630"/>
      <w:bookmarkEnd w:id="16540"/>
      <w:r>
        <w:rPr>
          <w:rtl/>
        </w:rPr>
        <w:t>דואגים</w:t>
      </w:r>
      <w:r>
        <w:rPr>
          <w:rFonts w:hint="cs"/>
          <w:rtl/>
        </w:rPr>
        <w:t>.</w:t>
      </w:r>
      <w:r>
        <w:rPr>
          <w:rtl/>
        </w:rPr>
        <w:t xml:space="preserve"> </w:t>
      </w:r>
      <w:bookmarkStart w:id="16541" w:name="_ETM_Q27_432560"/>
      <w:bookmarkEnd w:id="16541"/>
      <w:r>
        <w:rPr>
          <w:rtl/>
        </w:rPr>
        <w:t>ו</w:t>
      </w:r>
      <w:r>
        <w:rPr>
          <w:rFonts w:hint="cs"/>
          <w:rtl/>
        </w:rPr>
        <w:t>א</w:t>
      </w:r>
      <w:r>
        <w:rPr>
          <w:rtl/>
        </w:rPr>
        <w:t xml:space="preserve">ם </w:t>
      </w:r>
      <w:bookmarkStart w:id="16542" w:name="_ETM_Q27_433340"/>
      <w:bookmarkEnd w:id="16542"/>
      <w:r>
        <w:rPr>
          <w:rtl/>
        </w:rPr>
        <w:t xml:space="preserve">החבר </w:t>
      </w:r>
      <w:bookmarkStart w:id="16543" w:name="_ETM_Q27_433790"/>
      <w:bookmarkEnd w:id="16543"/>
      <w:r>
        <w:rPr>
          <w:rtl/>
        </w:rPr>
        <w:t xml:space="preserve">שלך </w:t>
      </w:r>
      <w:bookmarkStart w:id="16544" w:name="_ETM_Q27_434299"/>
      <w:bookmarkEnd w:id="16544"/>
      <w:r>
        <w:rPr>
          <w:rtl/>
        </w:rPr>
        <w:t>דואג</w:t>
      </w:r>
      <w:r>
        <w:rPr>
          <w:rFonts w:hint="cs"/>
          <w:rtl/>
        </w:rPr>
        <w:t>,</w:t>
      </w:r>
      <w:r>
        <w:rPr>
          <w:rtl/>
        </w:rPr>
        <w:t xml:space="preserve"> </w:t>
      </w:r>
      <w:bookmarkStart w:id="16545" w:name="_ETM_Q27_435049"/>
      <w:bookmarkEnd w:id="16545"/>
      <w:r>
        <w:rPr>
          <w:rtl/>
        </w:rPr>
        <w:t xml:space="preserve">עצור </w:t>
      </w:r>
      <w:bookmarkStart w:id="16546" w:name="_ETM_Q27_435530"/>
      <w:bookmarkEnd w:id="16546"/>
      <w:r>
        <w:rPr>
          <w:rtl/>
        </w:rPr>
        <w:t>רגע</w:t>
      </w:r>
      <w:r>
        <w:rPr>
          <w:rFonts w:hint="cs"/>
          <w:rtl/>
        </w:rPr>
        <w:t xml:space="preserve">, תשהה את הדהירה קדימה, </w:t>
      </w:r>
      <w:bookmarkStart w:id="16547" w:name="_ETM_Q27_442000"/>
      <w:bookmarkEnd w:id="16547"/>
      <w:r>
        <w:rPr>
          <w:rFonts w:hint="cs"/>
          <w:rtl/>
        </w:rPr>
        <w:t>את המרוץ הזה, ורגע תשאל את עצמך</w:t>
      </w:r>
      <w:bookmarkStart w:id="16548" w:name="_ETM_Q27_446000"/>
      <w:bookmarkEnd w:id="16548"/>
      <w:r>
        <w:rPr>
          <w:rFonts w:hint="cs"/>
          <w:rtl/>
        </w:rPr>
        <w:t xml:space="preserve"> מה כל </w:t>
      </w:r>
      <w:bookmarkStart w:id="16549" w:name="_ETM_Q27_457863"/>
      <w:bookmarkEnd w:id="16549"/>
      <w:r>
        <w:rPr>
          <w:rFonts w:hint="cs"/>
          <w:rtl/>
        </w:rPr>
        <w:t xml:space="preserve">כך מטריד אותו, מה כל כך מפחיד, מה הסכנה הגדולה, </w:t>
      </w:r>
      <w:bookmarkStart w:id="16550" w:name="_ETM_Q27_449000"/>
      <w:bookmarkEnd w:id="16550"/>
      <w:r>
        <w:rPr>
          <w:rFonts w:hint="cs"/>
          <w:rtl/>
        </w:rPr>
        <w:t>לשיטתו או לשיטתנו. אני באמת חושבת שהרפורמה כמו שהיא, ושוב, זה בעיני המתבונן, תפגע כמובן בראש ובראשונה באחדות העם, תפגע בכלכלת המדינה, תפגע בזכויות מיעוטים, תפגע בזכויות נשים</w:t>
      </w:r>
      <w:r w:rsidR="0075269F">
        <w:rPr>
          <w:rFonts w:hint="cs"/>
          <w:rtl/>
        </w:rPr>
        <w:t>.</w:t>
      </w:r>
      <w:r>
        <w:rPr>
          <w:rFonts w:hint="cs"/>
          <w:rtl/>
        </w:rPr>
        <w:t xml:space="preserve"> זאת ההבנה שלי. אז רגע, </w:t>
      </w:r>
      <w:bookmarkStart w:id="16551" w:name="_ETM_Q27_476000"/>
      <w:bookmarkEnd w:id="16551"/>
      <w:r>
        <w:rPr>
          <w:rFonts w:hint="cs"/>
          <w:rtl/>
        </w:rPr>
        <w:t xml:space="preserve">צריך לעצור הכול ולברר מה כל כך מפחיד ומה כל כך מסוכן </w:t>
      </w:r>
      <w:bookmarkStart w:id="16552" w:name="_ETM_Q27_481000"/>
      <w:bookmarkEnd w:id="16552"/>
      <w:r>
        <w:rPr>
          <w:rFonts w:hint="cs"/>
          <w:rtl/>
        </w:rPr>
        <w:t xml:space="preserve">לנו. </w:t>
      </w:r>
      <w:bookmarkStart w:id="16553" w:name="_ETM_Q27_485279"/>
      <w:bookmarkEnd w:id="16553"/>
      <w:r>
        <w:rPr>
          <w:rFonts w:hint="cs"/>
          <w:rtl/>
        </w:rPr>
        <w:t xml:space="preserve">אני </w:t>
      </w:r>
      <w:r>
        <w:rPr>
          <w:rtl/>
        </w:rPr>
        <w:t xml:space="preserve">יכולה </w:t>
      </w:r>
      <w:bookmarkStart w:id="16554" w:name="_ETM_Q27_485580"/>
      <w:bookmarkEnd w:id="16554"/>
      <w:r>
        <w:rPr>
          <w:rtl/>
        </w:rPr>
        <w:t>לומר</w:t>
      </w:r>
      <w:r w:rsidR="0075269F">
        <w:rPr>
          <w:rFonts w:hint="cs"/>
          <w:rtl/>
        </w:rPr>
        <w:t>,</w:t>
      </w:r>
      <w:r>
        <w:rPr>
          <w:rtl/>
        </w:rPr>
        <w:t xml:space="preserve"> </w:t>
      </w:r>
      <w:bookmarkStart w:id="16555" w:name="_ETM_Q27_486120"/>
      <w:bookmarkEnd w:id="16555"/>
      <w:r>
        <w:rPr>
          <w:rFonts w:hint="cs"/>
          <w:rtl/>
        </w:rPr>
        <w:t xml:space="preserve">ניחא, </w:t>
      </w:r>
      <w:bookmarkStart w:id="16556" w:name="_ETM_Q27_486899"/>
      <w:bookmarkEnd w:id="16556"/>
      <w:r>
        <w:rPr>
          <w:rtl/>
        </w:rPr>
        <w:t xml:space="preserve">זאת </w:t>
      </w:r>
      <w:bookmarkStart w:id="16557" w:name="_ETM_Q27_487109"/>
      <w:bookmarkStart w:id="16558" w:name="_ETM_Q27_487410"/>
      <w:bookmarkEnd w:id="16557"/>
      <w:bookmarkEnd w:id="16558"/>
      <w:r>
        <w:rPr>
          <w:rtl/>
        </w:rPr>
        <w:t xml:space="preserve">רק </w:t>
      </w:r>
      <w:bookmarkStart w:id="16559" w:name="_ETM_Q27_487620"/>
      <w:bookmarkEnd w:id="16559"/>
      <w:r>
        <w:rPr>
          <w:rtl/>
        </w:rPr>
        <w:t xml:space="preserve">האופוזיציה </w:t>
      </w:r>
      <w:bookmarkStart w:id="16560" w:name="_ETM_Q27_488550"/>
      <w:bookmarkEnd w:id="16560"/>
      <w:r>
        <w:rPr>
          <w:rtl/>
        </w:rPr>
        <w:t xml:space="preserve">עומדת </w:t>
      </w:r>
      <w:bookmarkStart w:id="16561" w:name="_ETM_Q27_489029"/>
      <w:bookmarkEnd w:id="16561"/>
      <w:r>
        <w:rPr>
          <w:rtl/>
        </w:rPr>
        <w:t>וצועקת</w:t>
      </w:r>
      <w:r>
        <w:rPr>
          <w:rFonts w:hint="cs"/>
          <w:rtl/>
        </w:rPr>
        <w:t>,</w:t>
      </w:r>
      <w:r>
        <w:rPr>
          <w:rtl/>
        </w:rPr>
        <w:t xml:space="preserve"> </w:t>
      </w:r>
      <w:bookmarkStart w:id="16562" w:name="_ETM_Q27_490179"/>
      <w:bookmarkEnd w:id="16562"/>
      <w:r>
        <w:rPr>
          <w:rtl/>
        </w:rPr>
        <w:t xml:space="preserve">אבל </w:t>
      </w:r>
      <w:bookmarkStart w:id="16563" w:name="_ETM_Q27_490480"/>
      <w:bookmarkEnd w:id="16563"/>
      <w:r>
        <w:rPr>
          <w:rtl/>
        </w:rPr>
        <w:t xml:space="preserve">יותר </w:t>
      </w:r>
      <w:bookmarkStart w:id="16564" w:name="_ETM_Q27_490779"/>
      <w:bookmarkEnd w:id="16564"/>
      <w:r>
        <w:rPr>
          <w:rtl/>
        </w:rPr>
        <w:t xml:space="preserve">מדי </w:t>
      </w:r>
      <w:bookmarkStart w:id="16565" w:name="_ETM_Q27_491049"/>
      <w:bookmarkEnd w:id="16565"/>
      <w:r>
        <w:rPr>
          <w:rtl/>
        </w:rPr>
        <w:t xml:space="preserve">גופים </w:t>
      </w:r>
      <w:bookmarkStart w:id="16566" w:name="_ETM_Q27_491709"/>
      <w:bookmarkEnd w:id="16566"/>
      <w:r>
        <w:rPr>
          <w:rtl/>
        </w:rPr>
        <w:t>אזרח</w:t>
      </w:r>
      <w:r>
        <w:rPr>
          <w:rFonts w:hint="cs"/>
          <w:rtl/>
        </w:rPr>
        <w:t>י</w:t>
      </w:r>
      <w:r>
        <w:rPr>
          <w:rtl/>
        </w:rPr>
        <w:t>ים</w:t>
      </w:r>
      <w:r>
        <w:rPr>
          <w:rFonts w:hint="cs"/>
          <w:rtl/>
        </w:rPr>
        <w:t>,</w:t>
      </w:r>
      <w:r>
        <w:rPr>
          <w:rtl/>
        </w:rPr>
        <w:t xml:space="preserve"> </w:t>
      </w:r>
      <w:bookmarkStart w:id="16567" w:name="_ETM_Q27_492820"/>
      <w:bookmarkEnd w:id="16567"/>
      <w:r>
        <w:rPr>
          <w:rtl/>
        </w:rPr>
        <w:t>קבוצות</w:t>
      </w:r>
      <w:r>
        <w:rPr>
          <w:rFonts w:hint="cs"/>
          <w:rtl/>
        </w:rPr>
        <w:t>,</w:t>
      </w:r>
      <w:r>
        <w:rPr>
          <w:rtl/>
        </w:rPr>
        <w:t xml:space="preserve"> </w:t>
      </w:r>
      <w:bookmarkStart w:id="16568" w:name="_ETM_Q27_494329"/>
      <w:bookmarkEnd w:id="16568"/>
      <w:r>
        <w:rPr>
          <w:rtl/>
        </w:rPr>
        <w:t>חיילים</w:t>
      </w:r>
      <w:r>
        <w:rPr>
          <w:rFonts w:hint="cs"/>
          <w:rtl/>
        </w:rPr>
        <w:t>,</w:t>
      </w:r>
      <w:r>
        <w:rPr>
          <w:rtl/>
        </w:rPr>
        <w:t xml:space="preserve"> </w:t>
      </w:r>
      <w:bookmarkStart w:id="16569" w:name="_ETM_Q27_496130"/>
      <w:bookmarkEnd w:id="16569"/>
      <w:r>
        <w:rPr>
          <w:rtl/>
        </w:rPr>
        <w:t xml:space="preserve">אומות </w:t>
      </w:r>
      <w:bookmarkStart w:id="16570" w:name="_ETM_Q27_496490"/>
      <w:bookmarkEnd w:id="16570"/>
      <w:r>
        <w:rPr>
          <w:rtl/>
        </w:rPr>
        <w:t>העולם</w:t>
      </w:r>
      <w:r>
        <w:rPr>
          <w:rFonts w:hint="cs"/>
          <w:rtl/>
        </w:rPr>
        <w:t>,</w:t>
      </w:r>
      <w:r>
        <w:rPr>
          <w:rtl/>
        </w:rPr>
        <w:t xml:space="preserve"> </w:t>
      </w:r>
      <w:bookmarkStart w:id="16571" w:name="_ETM_Q27_497210"/>
      <w:bookmarkEnd w:id="16571"/>
      <w:r>
        <w:rPr>
          <w:rtl/>
        </w:rPr>
        <w:t xml:space="preserve">חברים </w:t>
      </w:r>
      <w:bookmarkStart w:id="16572" w:name="_ETM_Q27_497779"/>
      <w:bookmarkEnd w:id="16572"/>
      <w:r>
        <w:rPr>
          <w:rtl/>
        </w:rPr>
        <w:t>שלנו</w:t>
      </w:r>
      <w:r>
        <w:rPr>
          <w:rFonts w:hint="cs"/>
          <w:rtl/>
        </w:rPr>
        <w:t>,</w:t>
      </w:r>
      <w:r>
        <w:rPr>
          <w:rtl/>
        </w:rPr>
        <w:t xml:space="preserve"> </w:t>
      </w:r>
      <w:bookmarkStart w:id="16573" w:name="_ETM_Q27_500140"/>
      <w:bookmarkEnd w:id="16573"/>
      <w:r>
        <w:rPr>
          <w:rtl/>
        </w:rPr>
        <w:t xml:space="preserve">קבוצות </w:t>
      </w:r>
      <w:bookmarkStart w:id="16574" w:name="_ETM_Q27_500560"/>
      <w:bookmarkEnd w:id="16574"/>
      <w:r>
        <w:rPr>
          <w:rtl/>
        </w:rPr>
        <w:t>אזרחיות</w:t>
      </w:r>
      <w:r>
        <w:rPr>
          <w:rFonts w:hint="cs"/>
          <w:rtl/>
        </w:rPr>
        <w:t>,</w:t>
      </w:r>
      <w:r>
        <w:rPr>
          <w:rtl/>
        </w:rPr>
        <w:t xml:space="preserve"> </w:t>
      </w:r>
      <w:bookmarkStart w:id="16575" w:name="_ETM_Q27_501460"/>
      <w:bookmarkEnd w:id="16575"/>
      <w:r>
        <w:rPr>
          <w:rtl/>
        </w:rPr>
        <w:t xml:space="preserve">כולם </w:t>
      </w:r>
      <w:bookmarkStart w:id="16576" w:name="_ETM_Q27_501820"/>
      <w:bookmarkEnd w:id="16576"/>
      <w:r>
        <w:rPr>
          <w:rtl/>
        </w:rPr>
        <w:t>אומרים</w:t>
      </w:r>
      <w:bookmarkStart w:id="16577" w:name="_ETM_Q27_502480"/>
      <w:bookmarkEnd w:id="16577"/>
      <w:r w:rsidR="005057C6">
        <w:rPr>
          <w:rFonts w:hint="cs"/>
          <w:rtl/>
        </w:rPr>
        <w:t xml:space="preserve">: </w:t>
      </w:r>
      <w:r>
        <w:rPr>
          <w:rtl/>
        </w:rPr>
        <w:t>עצרו</w:t>
      </w:r>
      <w:r>
        <w:rPr>
          <w:rFonts w:hint="cs"/>
          <w:rtl/>
        </w:rPr>
        <w:t>.</w:t>
      </w:r>
      <w:r>
        <w:rPr>
          <w:rtl/>
        </w:rPr>
        <w:t xml:space="preserve"> </w:t>
      </w:r>
      <w:bookmarkStart w:id="16578" w:name="_ETM_Q27_502990"/>
      <w:bookmarkEnd w:id="16578"/>
      <w:r>
        <w:rPr>
          <w:rtl/>
        </w:rPr>
        <w:t xml:space="preserve">כולם </w:t>
      </w:r>
      <w:bookmarkStart w:id="16579" w:name="_ETM_Q27_503529"/>
      <w:bookmarkEnd w:id="16579"/>
      <w:r>
        <w:rPr>
          <w:rtl/>
        </w:rPr>
        <w:t xml:space="preserve">עולים </w:t>
      </w:r>
      <w:bookmarkStart w:id="16580" w:name="_ETM_Q27_503859"/>
      <w:bookmarkEnd w:id="16580"/>
      <w:r>
        <w:rPr>
          <w:rtl/>
        </w:rPr>
        <w:t xml:space="preserve">לירושלים </w:t>
      </w:r>
      <w:bookmarkStart w:id="16581" w:name="_ETM_Q27_504520"/>
      <w:bookmarkEnd w:id="16581"/>
      <w:r>
        <w:rPr>
          <w:rtl/>
        </w:rPr>
        <w:t>ואומרים</w:t>
      </w:r>
      <w:r>
        <w:rPr>
          <w:rFonts w:hint="cs"/>
          <w:rtl/>
        </w:rPr>
        <w:t>:</w:t>
      </w:r>
      <w:r>
        <w:rPr>
          <w:rtl/>
        </w:rPr>
        <w:t xml:space="preserve"> </w:t>
      </w:r>
      <w:bookmarkStart w:id="16582" w:name="_ETM_Q27_505000"/>
      <w:bookmarkEnd w:id="16582"/>
      <w:r>
        <w:rPr>
          <w:rtl/>
        </w:rPr>
        <w:t xml:space="preserve">אנחנו </w:t>
      </w:r>
      <w:bookmarkStart w:id="16583" w:name="_ETM_Q27_505800"/>
      <w:bookmarkEnd w:id="16583"/>
      <w:r>
        <w:rPr>
          <w:rtl/>
        </w:rPr>
        <w:t xml:space="preserve">מודאגים </w:t>
      </w:r>
      <w:bookmarkStart w:id="16584" w:name="_ETM_Q27_506669"/>
      <w:bookmarkStart w:id="16585" w:name="_ETM_Q27_506789"/>
      <w:bookmarkEnd w:id="16584"/>
      <w:bookmarkEnd w:id="16585"/>
      <w:r>
        <w:rPr>
          <w:rFonts w:hint="cs"/>
          <w:rtl/>
        </w:rPr>
        <w:t>מ</w:t>
      </w:r>
      <w:r>
        <w:rPr>
          <w:rtl/>
        </w:rPr>
        <w:t xml:space="preserve">עתידה </w:t>
      </w:r>
      <w:bookmarkStart w:id="16586" w:name="_ETM_Q27_507809"/>
      <w:bookmarkEnd w:id="16586"/>
      <w:r>
        <w:rPr>
          <w:rtl/>
        </w:rPr>
        <w:t xml:space="preserve">של </w:t>
      </w:r>
      <w:bookmarkStart w:id="16587" w:name="_ETM_Q27_508019"/>
      <w:bookmarkEnd w:id="16587"/>
      <w:r>
        <w:rPr>
          <w:rtl/>
        </w:rPr>
        <w:t xml:space="preserve">מדינת </w:t>
      </w:r>
      <w:bookmarkStart w:id="16588" w:name="_ETM_Q27_508469"/>
      <w:bookmarkEnd w:id="16588"/>
      <w:r>
        <w:rPr>
          <w:rtl/>
        </w:rPr>
        <w:t>ישראל</w:t>
      </w:r>
      <w:r>
        <w:rPr>
          <w:rFonts w:hint="cs"/>
          <w:rtl/>
        </w:rPr>
        <w:t>,</w:t>
      </w:r>
      <w:r>
        <w:rPr>
          <w:rtl/>
        </w:rPr>
        <w:t xml:space="preserve"> </w:t>
      </w:r>
      <w:bookmarkStart w:id="16589" w:name="_ETM_Q27_509130"/>
      <w:bookmarkStart w:id="16590" w:name="_ETM_Q27_509309"/>
      <w:bookmarkEnd w:id="16589"/>
      <w:bookmarkEnd w:id="16590"/>
      <w:r>
        <w:rPr>
          <w:rFonts w:hint="cs"/>
          <w:rtl/>
        </w:rPr>
        <w:t>מ</w:t>
      </w:r>
      <w:r>
        <w:rPr>
          <w:rtl/>
        </w:rPr>
        <w:t>הביטחון</w:t>
      </w:r>
      <w:bookmarkStart w:id="16591" w:name="_ETM_Q27_510119"/>
      <w:bookmarkEnd w:id="16591"/>
      <w:r>
        <w:rPr>
          <w:rFonts w:hint="cs"/>
          <w:rtl/>
        </w:rPr>
        <w:t>, מה</w:t>
      </w:r>
      <w:r>
        <w:rPr>
          <w:rtl/>
        </w:rPr>
        <w:t>דמוקרטיה</w:t>
      </w:r>
      <w:r>
        <w:rPr>
          <w:rFonts w:hint="cs"/>
          <w:rtl/>
        </w:rPr>
        <w:t>.</w:t>
      </w:r>
      <w:r>
        <w:rPr>
          <w:rtl/>
        </w:rPr>
        <w:t xml:space="preserve"> </w:t>
      </w:r>
      <w:bookmarkStart w:id="16592" w:name="_ETM_Q27_512550"/>
      <w:bookmarkEnd w:id="16592"/>
      <w:r>
        <w:rPr>
          <w:rtl/>
        </w:rPr>
        <w:t xml:space="preserve">אז </w:t>
      </w:r>
      <w:bookmarkStart w:id="16593" w:name="_ETM_Q27_512790"/>
      <w:bookmarkEnd w:id="16593"/>
      <w:r>
        <w:rPr>
          <w:rtl/>
        </w:rPr>
        <w:t xml:space="preserve">העובדה </w:t>
      </w:r>
      <w:bookmarkStart w:id="16594" w:name="_ETM_Q27_513300"/>
      <w:bookmarkEnd w:id="16594"/>
      <w:r>
        <w:rPr>
          <w:rtl/>
        </w:rPr>
        <w:t xml:space="preserve">שלא </w:t>
      </w:r>
      <w:bookmarkStart w:id="16595" w:name="_ETM_Q27_513960"/>
      <w:bookmarkEnd w:id="16595"/>
      <w:r>
        <w:rPr>
          <w:rtl/>
        </w:rPr>
        <w:t xml:space="preserve">עוצרים </w:t>
      </w:r>
      <w:bookmarkStart w:id="16596" w:name="_ETM_Q27_514380"/>
      <w:bookmarkEnd w:id="16596"/>
      <w:r>
        <w:rPr>
          <w:rtl/>
        </w:rPr>
        <w:t>לרגע</w:t>
      </w:r>
      <w:r>
        <w:rPr>
          <w:rFonts w:hint="cs"/>
          <w:rtl/>
        </w:rPr>
        <w:t xml:space="preserve">, אני חושבת שהיא לא במקומה. </w:t>
      </w:r>
    </w:p>
    <w:p w:rsidR="007A049D" w:rsidRDefault="007A049D" w:rsidP="009F4564">
      <w:pPr>
        <w:rPr>
          <w:rtl/>
        </w:rPr>
      </w:pPr>
    </w:p>
    <w:p w:rsidR="007A049D" w:rsidRDefault="007A049D" w:rsidP="005057C6">
      <w:pPr>
        <w:rPr>
          <w:rtl/>
        </w:rPr>
      </w:pPr>
      <w:bookmarkStart w:id="16597" w:name="_ETM_Q27_520000"/>
      <w:bookmarkStart w:id="16598" w:name="_ETM_Q27_518389"/>
      <w:bookmarkEnd w:id="16597"/>
      <w:bookmarkEnd w:id="16598"/>
      <w:r>
        <w:rPr>
          <w:rtl/>
        </w:rPr>
        <w:t xml:space="preserve">אני </w:t>
      </w:r>
      <w:bookmarkStart w:id="16599" w:name="_ETM_Q27_518600"/>
      <w:bookmarkEnd w:id="16599"/>
      <w:r>
        <w:rPr>
          <w:rtl/>
        </w:rPr>
        <w:t xml:space="preserve">לא </w:t>
      </w:r>
      <w:bookmarkStart w:id="16600" w:name="_ETM_Q27_518690"/>
      <w:bookmarkEnd w:id="16600"/>
      <w:r>
        <w:rPr>
          <w:rtl/>
        </w:rPr>
        <w:t xml:space="preserve">יכולה </w:t>
      </w:r>
      <w:bookmarkStart w:id="16601" w:name="_ETM_Q27_518989"/>
      <w:bookmarkEnd w:id="16601"/>
      <w:r>
        <w:rPr>
          <w:rtl/>
        </w:rPr>
        <w:t xml:space="preserve">להתעלם </w:t>
      </w:r>
      <w:bookmarkStart w:id="16602" w:name="_ETM_Q27_519710"/>
      <w:bookmarkEnd w:id="16602"/>
      <w:r>
        <w:rPr>
          <w:rtl/>
        </w:rPr>
        <w:t xml:space="preserve">מהעובדה </w:t>
      </w:r>
      <w:bookmarkStart w:id="16603" w:name="_ETM_Q27_520519"/>
      <w:bookmarkEnd w:id="16603"/>
      <w:r>
        <w:rPr>
          <w:rtl/>
        </w:rPr>
        <w:t xml:space="preserve">שאני </w:t>
      </w:r>
      <w:bookmarkStart w:id="16604" w:name="_ETM_Q27_520999"/>
      <w:bookmarkStart w:id="16605" w:name="_ETM_Q27_521210"/>
      <w:bookmarkEnd w:id="16604"/>
      <w:bookmarkEnd w:id="16605"/>
      <w:r>
        <w:rPr>
          <w:rtl/>
        </w:rPr>
        <w:t xml:space="preserve">מזהה </w:t>
      </w:r>
      <w:bookmarkStart w:id="16606" w:name="_ETM_Q27_521569"/>
      <w:bookmarkEnd w:id="16606"/>
      <w:r>
        <w:rPr>
          <w:rtl/>
        </w:rPr>
        <w:t xml:space="preserve">כאן </w:t>
      </w:r>
      <w:bookmarkStart w:id="16607" w:name="_ETM_Q27_522260"/>
      <w:bookmarkEnd w:id="16607"/>
      <w:r>
        <w:rPr>
          <w:rtl/>
        </w:rPr>
        <w:t xml:space="preserve">תוכנית </w:t>
      </w:r>
      <w:bookmarkStart w:id="16608" w:name="_ETM_Q27_522589"/>
      <w:bookmarkEnd w:id="16608"/>
      <w:r>
        <w:rPr>
          <w:rtl/>
        </w:rPr>
        <w:t xml:space="preserve">סדורה </w:t>
      </w:r>
      <w:bookmarkStart w:id="16609" w:name="_ETM_Q27_523069"/>
      <w:bookmarkEnd w:id="16609"/>
      <w:r>
        <w:rPr>
          <w:rFonts w:hint="cs"/>
          <w:rtl/>
        </w:rPr>
        <w:t>רבת</w:t>
      </w:r>
      <w:bookmarkStart w:id="16610" w:name="_ETM_Q27_523399"/>
      <w:bookmarkEnd w:id="16610"/>
      <w:r w:rsidR="005057C6">
        <w:rPr>
          <w:rFonts w:hint="cs"/>
          <w:rtl/>
        </w:rPr>
        <w:t>-</w:t>
      </w:r>
      <w:r>
        <w:rPr>
          <w:rtl/>
        </w:rPr>
        <w:t>שלבים</w:t>
      </w:r>
      <w:r>
        <w:rPr>
          <w:rFonts w:hint="cs"/>
          <w:rtl/>
        </w:rPr>
        <w:t>,</w:t>
      </w:r>
      <w:r>
        <w:rPr>
          <w:rtl/>
        </w:rPr>
        <w:t xml:space="preserve"> </w:t>
      </w:r>
      <w:bookmarkStart w:id="16611" w:name="_ETM_Q27_524409"/>
      <w:bookmarkEnd w:id="16611"/>
      <w:r>
        <w:rPr>
          <w:rtl/>
        </w:rPr>
        <w:t xml:space="preserve">שבסופו </w:t>
      </w:r>
      <w:bookmarkStart w:id="16612" w:name="_ETM_Q27_525549"/>
      <w:bookmarkEnd w:id="16612"/>
      <w:r>
        <w:rPr>
          <w:rtl/>
        </w:rPr>
        <w:t xml:space="preserve">של </w:t>
      </w:r>
      <w:bookmarkStart w:id="16613" w:name="_ETM_Q27_525699"/>
      <w:bookmarkEnd w:id="16613"/>
      <w:r>
        <w:rPr>
          <w:rtl/>
        </w:rPr>
        <w:t xml:space="preserve">דבר </w:t>
      </w:r>
      <w:bookmarkStart w:id="16614" w:name="_ETM_Q27_527370"/>
      <w:bookmarkStart w:id="16615" w:name="_ETM_Q27_527550"/>
      <w:bookmarkEnd w:id="16614"/>
      <w:bookmarkEnd w:id="16615"/>
      <w:r>
        <w:rPr>
          <w:rtl/>
        </w:rPr>
        <w:t xml:space="preserve">תהיה </w:t>
      </w:r>
      <w:bookmarkStart w:id="16616" w:name="_ETM_Q27_527850"/>
      <w:bookmarkEnd w:id="16616"/>
      <w:r>
        <w:rPr>
          <w:rtl/>
        </w:rPr>
        <w:t xml:space="preserve">לנו </w:t>
      </w:r>
      <w:bookmarkStart w:id="16617" w:name="_ETM_Q27_528029"/>
      <w:bookmarkEnd w:id="16617"/>
      <w:r>
        <w:rPr>
          <w:rtl/>
        </w:rPr>
        <w:t xml:space="preserve">מדינה </w:t>
      </w:r>
      <w:bookmarkStart w:id="16618" w:name="_ETM_Q27_529760"/>
      <w:bookmarkEnd w:id="16618"/>
      <w:r>
        <w:rPr>
          <w:rtl/>
        </w:rPr>
        <w:t>שב</w:t>
      </w:r>
      <w:r>
        <w:rPr>
          <w:rFonts w:hint="cs"/>
          <w:rtl/>
        </w:rPr>
        <w:t xml:space="preserve">ה </w:t>
      </w:r>
      <w:r>
        <w:rPr>
          <w:rtl/>
        </w:rPr>
        <w:t xml:space="preserve">בית </w:t>
      </w:r>
      <w:bookmarkStart w:id="16619" w:name="_ETM_Q27_530750"/>
      <w:bookmarkEnd w:id="16619"/>
      <w:r>
        <w:rPr>
          <w:rtl/>
        </w:rPr>
        <w:t xml:space="preserve">המשפט </w:t>
      </w:r>
      <w:bookmarkStart w:id="16620" w:name="_ETM_Q27_531890"/>
      <w:bookmarkEnd w:id="16620"/>
      <w:r>
        <w:rPr>
          <w:rtl/>
        </w:rPr>
        <w:t xml:space="preserve">כנראה </w:t>
      </w:r>
      <w:bookmarkStart w:id="16621" w:name="_ETM_Q27_532219"/>
      <w:bookmarkEnd w:id="16621"/>
      <w:r>
        <w:rPr>
          <w:rtl/>
        </w:rPr>
        <w:t xml:space="preserve">לא </w:t>
      </w:r>
      <w:bookmarkStart w:id="16622" w:name="_ETM_Q27_532370"/>
      <w:bookmarkEnd w:id="16622"/>
      <w:r>
        <w:rPr>
          <w:rtl/>
        </w:rPr>
        <w:t xml:space="preserve">יהיה </w:t>
      </w:r>
      <w:bookmarkStart w:id="16623" w:name="_ETM_Q27_532519"/>
      <w:bookmarkEnd w:id="16623"/>
      <w:r>
        <w:rPr>
          <w:rtl/>
        </w:rPr>
        <w:t>עצמאי</w:t>
      </w:r>
      <w:r>
        <w:rPr>
          <w:rFonts w:hint="cs"/>
          <w:rtl/>
        </w:rPr>
        <w:t>,</w:t>
      </w:r>
      <w:r>
        <w:rPr>
          <w:rtl/>
        </w:rPr>
        <w:t xml:space="preserve"> </w:t>
      </w:r>
      <w:bookmarkStart w:id="16624" w:name="_ETM_Q27_533329"/>
      <w:bookmarkEnd w:id="16624"/>
      <w:r>
        <w:rPr>
          <w:rtl/>
        </w:rPr>
        <w:t xml:space="preserve">לא </w:t>
      </w:r>
      <w:bookmarkStart w:id="16625" w:name="_ETM_Q27_533510"/>
      <w:bookmarkEnd w:id="16625"/>
      <w:r>
        <w:rPr>
          <w:rtl/>
        </w:rPr>
        <w:t xml:space="preserve">יהיו </w:t>
      </w:r>
      <w:bookmarkStart w:id="16626" w:name="_ETM_Q27_533629"/>
      <w:bookmarkEnd w:id="16626"/>
      <w:r>
        <w:rPr>
          <w:rtl/>
        </w:rPr>
        <w:t xml:space="preserve">שומרי </w:t>
      </w:r>
      <w:bookmarkStart w:id="16627" w:name="_ETM_Q27_533989"/>
      <w:bookmarkEnd w:id="16627"/>
      <w:r>
        <w:rPr>
          <w:rtl/>
        </w:rPr>
        <w:t>סף</w:t>
      </w:r>
      <w:r>
        <w:rPr>
          <w:rFonts w:hint="cs"/>
          <w:rtl/>
        </w:rPr>
        <w:t>.</w:t>
      </w:r>
      <w:r>
        <w:rPr>
          <w:rtl/>
        </w:rPr>
        <w:t xml:space="preserve"> </w:t>
      </w:r>
      <w:bookmarkStart w:id="16628" w:name="_ETM_Q27_534379"/>
      <w:bookmarkEnd w:id="16628"/>
      <w:r>
        <w:rPr>
          <w:rtl/>
        </w:rPr>
        <w:t xml:space="preserve">אני </w:t>
      </w:r>
      <w:bookmarkStart w:id="16629" w:name="_ETM_Q27_534559"/>
      <w:bookmarkEnd w:id="16629"/>
      <w:r>
        <w:rPr>
          <w:rtl/>
        </w:rPr>
        <w:t xml:space="preserve">שואלת </w:t>
      </w:r>
      <w:bookmarkStart w:id="16630" w:name="_ETM_Q27_534890"/>
      <w:bookmarkEnd w:id="16630"/>
      <w:r>
        <w:rPr>
          <w:rtl/>
        </w:rPr>
        <w:t xml:space="preserve">שוב </w:t>
      </w:r>
      <w:bookmarkStart w:id="16631" w:name="_ETM_Q27_535100"/>
      <w:bookmarkEnd w:id="16631"/>
      <w:r>
        <w:rPr>
          <w:rtl/>
        </w:rPr>
        <w:t xml:space="preserve">ושוב </w:t>
      </w:r>
      <w:bookmarkStart w:id="16632" w:name="_ETM_Q27_535370"/>
      <w:bookmarkEnd w:id="16632"/>
      <w:r>
        <w:rPr>
          <w:rtl/>
        </w:rPr>
        <w:t xml:space="preserve">בוועדות </w:t>
      </w:r>
      <w:bookmarkStart w:id="16633" w:name="_ETM_Q27_536480"/>
      <w:bookmarkEnd w:id="16633"/>
      <w:r>
        <w:rPr>
          <w:rtl/>
        </w:rPr>
        <w:t xml:space="preserve">איפה </w:t>
      </w:r>
      <w:bookmarkStart w:id="16634" w:name="_ETM_Q27_536870"/>
      <w:bookmarkEnd w:id="16634"/>
      <w:r>
        <w:rPr>
          <w:rtl/>
        </w:rPr>
        <w:t xml:space="preserve">האיזונים </w:t>
      </w:r>
      <w:bookmarkStart w:id="16635" w:name="_ETM_Q27_537289"/>
      <w:bookmarkEnd w:id="16635"/>
      <w:r>
        <w:rPr>
          <w:rtl/>
        </w:rPr>
        <w:t>והבלמים</w:t>
      </w:r>
      <w:r>
        <w:rPr>
          <w:rFonts w:hint="cs"/>
          <w:rtl/>
        </w:rPr>
        <w:t>,</w:t>
      </w:r>
      <w:r>
        <w:rPr>
          <w:rtl/>
        </w:rPr>
        <w:t xml:space="preserve"> </w:t>
      </w:r>
      <w:bookmarkStart w:id="16636" w:name="_ETM_Q27_537859"/>
      <w:bookmarkEnd w:id="16636"/>
      <w:r>
        <w:rPr>
          <w:rtl/>
        </w:rPr>
        <w:t xml:space="preserve">איפה </w:t>
      </w:r>
      <w:bookmarkStart w:id="16637" w:name="_ETM_Q27_538129"/>
      <w:bookmarkEnd w:id="16637"/>
      <w:r>
        <w:rPr>
          <w:rtl/>
        </w:rPr>
        <w:t xml:space="preserve">שומרי </w:t>
      </w:r>
      <w:bookmarkStart w:id="16638" w:name="_ETM_Q27_538460"/>
      <w:bookmarkEnd w:id="16638"/>
      <w:r>
        <w:rPr>
          <w:rtl/>
        </w:rPr>
        <w:t>הסף</w:t>
      </w:r>
      <w:r>
        <w:rPr>
          <w:rFonts w:hint="cs"/>
          <w:rtl/>
        </w:rPr>
        <w:t>,</w:t>
      </w:r>
      <w:r>
        <w:rPr>
          <w:rtl/>
        </w:rPr>
        <w:t xml:space="preserve"> </w:t>
      </w:r>
      <w:bookmarkStart w:id="16639" w:name="_ETM_Q27_539489"/>
      <w:bookmarkEnd w:id="16639"/>
      <w:r>
        <w:rPr>
          <w:rtl/>
        </w:rPr>
        <w:t xml:space="preserve">איפה </w:t>
      </w:r>
      <w:bookmarkStart w:id="16640" w:name="_ETM_Q27_539760"/>
      <w:bookmarkEnd w:id="16640"/>
      <w:r>
        <w:rPr>
          <w:rtl/>
        </w:rPr>
        <w:t xml:space="preserve">הפרדת </w:t>
      </w:r>
      <w:bookmarkStart w:id="16641" w:name="_ETM_Q27_540180"/>
      <w:bookmarkEnd w:id="16641"/>
      <w:r>
        <w:rPr>
          <w:rtl/>
        </w:rPr>
        <w:t xml:space="preserve">הרשויות </w:t>
      </w:r>
      <w:bookmarkStart w:id="16642" w:name="_ETM_Q27_540940"/>
      <w:bookmarkEnd w:id="16642"/>
      <w:r>
        <w:rPr>
          <w:rtl/>
        </w:rPr>
        <w:t xml:space="preserve">ברמה </w:t>
      </w:r>
      <w:bookmarkStart w:id="16643" w:name="_ETM_Q27_541360"/>
      <w:bookmarkEnd w:id="16643"/>
      <w:r>
        <w:rPr>
          <w:rtl/>
        </w:rPr>
        <w:t>המהותית</w:t>
      </w:r>
      <w:r>
        <w:rPr>
          <w:rFonts w:hint="cs"/>
          <w:rtl/>
        </w:rPr>
        <w:t>.</w:t>
      </w:r>
      <w:r>
        <w:rPr>
          <w:rtl/>
        </w:rPr>
        <w:t xml:space="preserve"> </w:t>
      </w:r>
      <w:bookmarkStart w:id="16644" w:name="_ETM_Q27_542260"/>
      <w:bookmarkEnd w:id="16644"/>
      <w:r>
        <w:rPr>
          <w:rtl/>
        </w:rPr>
        <w:t xml:space="preserve">אני </w:t>
      </w:r>
      <w:bookmarkStart w:id="16645" w:name="_ETM_Q27_542470"/>
      <w:bookmarkEnd w:id="16645"/>
      <w:r>
        <w:rPr>
          <w:rtl/>
        </w:rPr>
        <w:t xml:space="preserve">לא </w:t>
      </w:r>
      <w:bookmarkStart w:id="16646" w:name="_ETM_Q27_542589"/>
      <w:bookmarkEnd w:id="16646"/>
      <w:r>
        <w:rPr>
          <w:rtl/>
        </w:rPr>
        <w:t xml:space="preserve">מקבלת </w:t>
      </w:r>
      <w:bookmarkStart w:id="16647" w:name="_ETM_Q27_543010"/>
      <w:bookmarkEnd w:id="16647"/>
      <w:r>
        <w:rPr>
          <w:rtl/>
        </w:rPr>
        <w:t>על</w:t>
      </w:r>
      <w:r>
        <w:rPr>
          <w:rFonts w:hint="cs"/>
          <w:rtl/>
        </w:rPr>
        <w:t xml:space="preserve"> </w:t>
      </w:r>
      <w:r>
        <w:rPr>
          <w:rtl/>
        </w:rPr>
        <w:t xml:space="preserve">כך </w:t>
      </w:r>
      <w:bookmarkStart w:id="16648" w:name="_ETM_Q27_543250"/>
      <w:bookmarkEnd w:id="16648"/>
      <w:r>
        <w:rPr>
          <w:rtl/>
        </w:rPr>
        <w:t>תשובות</w:t>
      </w:r>
      <w:bookmarkStart w:id="16649" w:name="_ETM_Q27_545350"/>
      <w:bookmarkStart w:id="16650" w:name="_ETM_Q27_545779"/>
      <w:bookmarkEnd w:id="16649"/>
      <w:bookmarkEnd w:id="16650"/>
      <w:r>
        <w:rPr>
          <w:rFonts w:hint="cs"/>
          <w:rtl/>
        </w:rPr>
        <w:t xml:space="preserve">. </w:t>
      </w:r>
      <w:r>
        <w:rPr>
          <w:rtl/>
        </w:rPr>
        <w:t xml:space="preserve">כל </w:t>
      </w:r>
      <w:bookmarkStart w:id="16651" w:name="_ETM_Q27_546110"/>
      <w:bookmarkEnd w:id="16651"/>
      <w:r>
        <w:rPr>
          <w:rtl/>
        </w:rPr>
        <w:t xml:space="preserve">שלטון </w:t>
      </w:r>
      <w:bookmarkStart w:id="16652" w:name="_ETM_Q27_546619"/>
      <w:bookmarkEnd w:id="16652"/>
      <w:r>
        <w:rPr>
          <w:rtl/>
        </w:rPr>
        <w:t xml:space="preserve">צריך </w:t>
      </w:r>
      <w:bookmarkStart w:id="16653" w:name="_ETM_Q27_546979"/>
      <w:bookmarkEnd w:id="16653"/>
      <w:r>
        <w:rPr>
          <w:rtl/>
        </w:rPr>
        <w:t xml:space="preserve">איזונים </w:t>
      </w:r>
      <w:bookmarkStart w:id="16654" w:name="_ETM_Q27_547339"/>
      <w:bookmarkEnd w:id="16654"/>
      <w:r>
        <w:rPr>
          <w:rtl/>
        </w:rPr>
        <w:t>ובלמים</w:t>
      </w:r>
      <w:r>
        <w:rPr>
          <w:rFonts w:hint="cs"/>
          <w:rtl/>
        </w:rPr>
        <w:t>,</w:t>
      </w:r>
      <w:r>
        <w:rPr>
          <w:rtl/>
        </w:rPr>
        <w:t xml:space="preserve"> </w:t>
      </w:r>
      <w:bookmarkStart w:id="16655" w:name="_ETM_Q27_548089"/>
      <w:bookmarkEnd w:id="16655"/>
      <w:r>
        <w:rPr>
          <w:rtl/>
        </w:rPr>
        <w:t xml:space="preserve">כל </w:t>
      </w:r>
      <w:bookmarkStart w:id="16656" w:name="_ETM_Q27_548420"/>
      <w:bookmarkEnd w:id="16656"/>
      <w:r>
        <w:rPr>
          <w:rtl/>
        </w:rPr>
        <w:t>שלטון</w:t>
      </w:r>
      <w:r>
        <w:rPr>
          <w:rFonts w:hint="cs"/>
          <w:rtl/>
        </w:rPr>
        <w:t>.</w:t>
      </w:r>
      <w:r>
        <w:rPr>
          <w:rtl/>
        </w:rPr>
        <w:t xml:space="preserve"> </w:t>
      </w:r>
      <w:bookmarkStart w:id="16657" w:name="_ETM_Q27_549229"/>
      <w:bookmarkEnd w:id="16657"/>
      <w:r>
        <w:rPr>
          <w:rtl/>
        </w:rPr>
        <w:t xml:space="preserve">אין </w:t>
      </w:r>
      <w:bookmarkStart w:id="16658" w:name="_ETM_Q27_549500"/>
      <w:bookmarkEnd w:id="16658"/>
      <w:r>
        <w:rPr>
          <w:rtl/>
        </w:rPr>
        <w:t xml:space="preserve">מנהיג </w:t>
      </w:r>
      <w:bookmarkStart w:id="16659" w:name="_ETM_Q27_549890"/>
      <w:bookmarkEnd w:id="16659"/>
      <w:r>
        <w:rPr>
          <w:rtl/>
        </w:rPr>
        <w:t xml:space="preserve">שהוא </w:t>
      </w:r>
      <w:bookmarkStart w:id="16660" w:name="_ETM_Q27_550070"/>
      <w:bookmarkEnd w:id="16660"/>
      <w:r>
        <w:rPr>
          <w:rtl/>
        </w:rPr>
        <w:t>מור</w:t>
      </w:r>
      <w:r>
        <w:rPr>
          <w:rFonts w:hint="cs"/>
          <w:rtl/>
        </w:rPr>
        <w:t>ם</w:t>
      </w:r>
      <w:r>
        <w:rPr>
          <w:rtl/>
        </w:rPr>
        <w:t xml:space="preserve"> </w:t>
      </w:r>
      <w:bookmarkStart w:id="16661" w:name="_ETM_Q27_550399"/>
      <w:bookmarkEnd w:id="16661"/>
      <w:r>
        <w:rPr>
          <w:rtl/>
        </w:rPr>
        <w:t>מעם</w:t>
      </w:r>
      <w:r>
        <w:rPr>
          <w:rFonts w:hint="cs"/>
          <w:rtl/>
        </w:rPr>
        <w:t>,</w:t>
      </w:r>
      <w:r>
        <w:rPr>
          <w:rtl/>
        </w:rPr>
        <w:t xml:space="preserve"> </w:t>
      </w:r>
      <w:bookmarkStart w:id="16662" w:name="_ETM_Q27_551089"/>
      <w:bookmarkEnd w:id="16662"/>
      <w:r>
        <w:rPr>
          <w:rtl/>
        </w:rPr>
        <w:t xml:space="preserve">אין </w:t>
      </w:r>
      <w:bookmarkStart w:id="16663" w:name="_ETM_Q27_551329"/>
      <w:bookmarkEnd w:id="16663"/>
      <w:r>
        <w:rPr>
          <w:rtl/>
        </w:rPr>
        <w:t xml:space="preserve">מנהיג </w:t>
      </w:r>
      <w:bookmarkStart w:id="16664" w:name="_ETM_Q27_551719"/>
      <w:bookmarkEnd w:id="16664"/>
      <w:r>
        <w:rPr>
          <w:rtl/>
        </w:rPr>
        <w:t xml:space="preserve">שהוא </w:t>
      </w:r>
      <w:bookmarkStart w:id="16665" w:name="_ETM_Q27_551869"/>
      <w:bookmarkEnd w:id="16665"/>
      <w:r>
        <w:rPr>
          <w:rtl/>
        </w:rPr>
        <w:t xml:space="preserve">מורם </w:t>
      </w:r>
      <w:bookmarkStart w:id="16666" w:name="_ETM_Q27_552529"/>
      <w:bookmarkEnd w:id="16666"/>
      <w:r>
        <w:rPr>
          <w:rtl/>
        </w:rPr>
        <w:t xml:space="preserve">מעל </w:t>
      </w:r>
      <w:bookmarkStart w:id="16667" w:name="_ETM_Q27_552920"/>
      <w:bookmarkEnd w:id="16667"/>
      <w:r>
        <w:rPr>
          <w:rtl/>
        </w:rPr>
        <w:t>החוק</w:t>
      </w:r>
      <w:r>
        <w:rPr>
          <w:rFonts w:hint="cs"/>
          <w:rtl/>
        </w:rPr>
        <w:t>,</w:t>
      </w:r>
      <w:r>
        <w:rPr>
          <w:rtl/>
        </w:rPr>
        <w:t xml:space="preserve"> </w:t>
      </w:r>
      <w:bookmarkStart w:id="16668" w:name="_ETM_Q27_553810"/>
      <w:bookmarkEnd w:id="16668"/>
      <w:r>
        <w:rPr>
          <w:rtl/>
        </w:rPr>
        <w:t xml:space="preserve">אין </w:t>
      </w:r>
      <w:bookmarkStart w:id="16669" w:name="_ETM_Q27_554080"/>
      <w:bookmarkEnd w:id="16669"/>
      <w:r>
        <w:rPr>
          <w:rtl/>
        </w:rPr>
        <w:t xml:space="preserve">מנהיג </w:t>
      </w:r>
      <w:bookmarkStart w:id="16670" w:name="_ETM_Q27_554890"/>
      <w:bookmarkEnd w:id="16670"/>
      <w:r>
        <w:rPr>
          <w:rtl/>
        </w:rPr>
        <w:t xml:space="preserve">שהענווה </w:t>
      </w:r>
      <w:bookmarkStart w:id="16671" w:name="_ETM_Q27_556180"/>
      <w:bookmarkEnd w:id="16671"/>
      <w:r>
        <w:rPr>
          <w:rtl/>
        </w:rPr>
        <w:t xml:space="preserve">לא </w:t>
      </w:r>
      <w:bookmarkStart w:id="16672" w:name="_ETM_Q27_556790"/>
      <w:bookmarkEnd w:id="16672"/>
      <w:r>
        <w:rPr>
          <w:rtl/>
        </w:rPr>
        <w:t xml:space="preserve">מתאימה </w:t>
      </w:r>
      <w:bookmarkStart w:id="16673" w:name="_ETM_Q27_557420"/>
      <w:bookmarkEnd w:id="16673"/>
      <w:r>
        <w:rPr>
          <w:rtl/>
        </w:rPr>
        <w:t>לו</w:t>
      </w:r>
      <w:r>
        <w:rPr>
          <w:rFonts w:hint="cs"/>
          <w:rtl/>
        </w:rPr>
        <w:t>.</w:t>
      </w:r>
      <w:r>
        <w:rPr>
          <w:rtl/>
        </w:rPr>
        <w:t xml:space="preserve"> </w:t>
      </w:r>
      <w:bookmarkStart w:id="16674" w:name="_ETM_Q27_558119"/>
      <w:bookmarkEnd w:id="16674"/>
      <w:r>
        <w:rPr>
          <w:rtl/>
        </w:rPr>
        <w:t xml:space="preserve">אנחנו </w:t>
      </w:r>
      <w:bookmarkStart w:id="16675" w:name="_ETM_Q27_558600"/>
      <w:bookmarkStart w:id="16676" w:name="_ETM_Q27_559350"/>
      <w:bookmarkEnd w:id="16675"/>
      <w:bookmarkEnd w:id="16676"/>
      <w:r>
        <w:rPr>
          <w:rtl/>
        </w:rPr>
        <w:t xml:space="preserve">בדוכן </w:t>
      </w:r>
      <w:bookmarkStart w:id="16677" w:name="_ETM_Q27_559829"/>
      <w:bookmarkEnd w:id="16677"/>
      <w:r>
        <w:rPr>
          <w:rtl/>
        </w:rPr>
        <w:t>הזה</w:t>
      </w:r>
      <w:r>
        <w:rPr>
          <w:rFonts w:hint="cs"/>
          <w:rtl/>
        </w:rPr>
        <w:t>,</w:t>
      </w:r>
      <w:r>
        <w:rPr>
          <w:rtl/>
        </w:rPr>
        <w:t xml:space="preserve"> </w:t>
      </w:r>
      <w:bookmarkStart w:id="16678" w:name="_ETM_Q27_560429"/>
      <w:bookmarkEnd w:id="16678"/>
      <w:r>
        <w:rPr>
          <w:rtl/>
        </w:rPr>
        <w:t xml:space="preserve">בבית </w:t>
      </w:r>
      <w:bookmarkStart w:id="16679" w:name="_ETM_Q27_561000"/>
      <w:bookmarkEnd w:id="16679"/>
      <w:r>
        <w:rPr>
          <w:rtl/>
        </w:rPr>
        <w:t>הזה</w:t>
      </w:r>
      <w:r>
        <w:rPr>
          <w:rFonts w:hint="cs"/>
          <w:rtl/>
        </w:rPr>
        <w:t>,</w:t>
      </w:r>
      <w:r>
        <w:rPr>
          <w:rtl/>
        </w:rPr>
        <w:t xml:space="preserve"> </w:t>
      </w:r>
      <w:bookmarkStart w:id="16680" w:name="_ETM_Q27_561779"/>
      <w:bookmarkEnd w:id="16680"/>
      <w:r>
        <w:rPr>
          <w:rtl/>
        </w:rPr>
        <w:t xml:space="preserve">מחויבים </w:t>
      </w:r>
      <w:bookmarkStart w:id="16681" w:name="_ETM_Q27_562649"/>
      <w:bookmarkEnd w:id="16681"/>
      <w:r>
        <w:rPr>
          <w:rFonts w:hint="cs"/>
          <w:rtl/>
        </w:rPr>
        <w:t>בהצנע לכת</w:t>
      </w:r>
      <w:r>
        <w:rPr>
          <w:rtl/>
        </w:rPr>
        <w:t xml:space="preserve"> </w:t>
      </w:r>
      <w:bookmarkStart w:id="16682" w:name="_ETM_Q27_564329"/>
      <w:bookmarkEnd w:id="16682"/>
      <w:r>
        <w:rPr>
          <w:rtl/>
        </w:rPr>
        <w:t>ובענווה</w:t>
      </w:r>
      <w:r>
        <w:rPr>
          <w:rFonts w:hint="cs"/>
          <w:rtl/>
        </w:rPr>
        <w:t>,</w:t>
      </w:r>
      <w:r>
        <w:rPr>
          <w:rtl/>
        </w:rPr>
        <w:t xml:space="preserve"> </w:t>
      </w:r>
      <w:bookmarkStart w:id="16683" w:name="_ETM_Q27_565529"/>
      <w:bookmarkEnd w:id="16683"/>
      <w:r>
        <w:rPr>
          <w:rtl/>
        </w:rPr>
        <w:t xml:space="preserve">והכי </w:t>
      </w:r>
      <w:bookmarkStart w:id="16684" w:name="_ETM_Q27_565950"/>
      <w:bookmarkEnd w:id="16684"/>
      <w:r>
        <w:rPr>
          <w:rtl/>
        </w:rPr>
        <w:t>חשוב</w:t>
      </w:r>
      <w:r>
        <w:rPr>
          <w:rFonts w:hint="cs"/>
          <w:rtl/>
        </w:rPr>
        <w:t>:</w:t>
      </w:r>
      <w:r>
        <w:rPr>
          <w:rtl/>
        </w:rPr>
        <w:t xml:space="preserve"> </w:t>
      </w:r>
      <w:bookmarkStart w:id="16685" w:name="_ETM_Q27_566520"/>
      <w:bookmarkEnd w:id="16685"/>
      <w:r>
        <w:rPr>
          <w:rtl/>
        </w:rPr>
        <w:t xml:space="preserve">כבוד </w:t>
      </w:r>
      <w:bookmarkStart w:id="16686" w:name="_ETM_Q27_567000"/>
      <w:bookmarkEnd w:id="16686"/>
      <w:r>
        <w:rPr>
          <w:rtl/>
        </w:rPr>
        <w:t>לזולת</w:t>
      </w:r>
      <w:r>
        <w:rPr>
          <w:rFonts w:hint="cs"/>
          <w:rtl/>
        </w:rPr>
        <w:t>,</w:t>
      </w:r>
      <w:r>
        <w:rPr>
          <w:rtl/>
        </w:rPr>
        <w:t xml:space="preserve"> </w:t>
      </w:r>
      <w:bookmarkStart w:id="16687" w:name="_ETM_Q27_567869"/>
      <w:bookmarkEnd w:id="16687"/>
      <w:r>
        <w:rPr>
          <w:rtl/>
        </w:rPr>
        <w:t xml:space="preserve">ואהבת </w:t>
      </w:r>
      <w:bookmarkStart w:id="16688" w:name="_ETM_Q27_568350"/>
      <w:bookmarkEnd w:id="16688"/>
      <w:r>
        <w:rPr>
          <w:rtl/>
        </w:rPr>
        <w:t xml:space="preserve">לרעך </w:t>
      </w:r>
      <w:bookmarkStart w:id="16689" w:name="_ETM_Q27_568770"/>
      <w:bookmarkEnd w:id="16689"/>
      <w:r>
        <w:rPr>
          <w:rtl/>
        </w:rPr>
        <w:t>כמוך</w:t>
      </w:r>
      <w:r>
        <w:rPr>
          <w:rFonts w:hint="cs"/>
          <w:rtl/>
        </w:rPr>
        <w:t>.</w:t>
      </w:r>
      <w:r>
        <w:rPr>
          <w:rtl/>
        </w:rPr>
        <w:t xml:space="preserve"> </w:t>
      </w:r>
      <w:bookmarkStart w:id="16690" w:name="_ETM_Q27_569589"/>
      <w:bookmarkEnd w:id="16690"/>
      <w:r>
        <w:rPr>
          <w:rtl/>
        </w:rPr>
        <w:t>תודה</w:t>
      </w:r>
      <w:r>
        <w:rPr>
          <w:rFonts w:hint="cs"/>
          <w:rtl/>
        </w:rPr>
        <w:t>, אדוני היושב-ראש.</w:t>
      </w:r>
    </w:p>
    <w:p w:rsidR="007A049D" w:rsidRDefault="007A049D" w:rsidP="009F4564">
      <w:pPr>
        <w:rPr>
          <w:rtl/>
        </w:rPr>
      </w:pPr>
    </w:p>
    <w:p w:rsidR="007A049D" w:rsidRDefault="007A049D" w:rsidP="009F4564">
      <w:pPr>
        <w:pStyle w:val="af8"/>
        <w:keepNext/>
        <w:rPr>
          <w:rtl/>
        </w:rPr>
      </w:pPr>
      <w:r w:rsidRPr="001B6754">
        <w:rPr>
          <w:rStyle w:val="TagStyle"/>
          <w:rtl/>
        </w:rPr>
        <w:t xml:space="preserve"> &lt;&lt; יור &gt;&gt; </w:t>
      </w:r>
      <w:r>
        <w:rPr>
          <w:rtl/>
        </w:rPr>
        <w:t>היו"ר ישראל אייכלר:</w:t>
      </w:r>
      <w:r w:rsidRPr="001B6754">
        <w:rPr>
          <w:rStyle w:val="TagStyle"/>
          <w:rtl/>
        </w:rPr>
        <w:t xml:space="preserve"> &lt;&lt; יור &gt;&gt;</w:t>
      </w:r>
      <w:r>
        <w:rPr>
          <w:rtl/>
        </w:rPr>
        <w:t xml:space="preserve"> </w:t>
      </w:r>
    </w:p>
    <w:p w:rsidR="007A049D" w:rsidRDefault="007A049D" w:rsidP="00ED71EC">
      <w:pPr>
        <w:rPr>
          <w:rtl/>
        </w:rPr>
      </w:pPr>
    </w:p>
    <w:p w:rsidR="007A049D" w:rsidRDefault="007A049D" w:rsidP="008F7796">
      <w:pPr>
        <w:rPr>
          <w:rtl/>
        </w:rPr>
      </w:pPr>
      <w:r>
        <w:rPr>
          <w:rFonts w:hint="cs"/>
          <w:rtl/>
        </w:rPr>
        <w:t xml:space="preserve">תודה רבה. </w:t>
      </w:r>
      <w:bookmarkStart w:id="16691" w:name="_ETM_Q27_569000"/>
      <w:bookmarkEnd w:id="16691"/>
      <w:r>
        <w:rPr>
          <w:rFonts w:hint="cs"/>
          <w:rtl/>
        </w:rPr>
        <w:t xml:space="preserve">חבר הכנסת יוראי להב הרצנו. </w:t>
      </w:r>
    </w:p>
    <w:p w:rsidR="007A049D" w:rsidRDefault="007A049D" w:rsidP="009F4564">
      <w:pPr>
        <w:rPr>
          <w:rtl/>
        </w:rPr>
      </w:pPr>
      <w:bookmarkStart w:id="16692" w:name="_ETM_Q27_580000"/>
      <w:bookmarkEnd w:id="16692"/>
    </w:p>
    <w:p w:rsidR="007A049D" w:rsidRDefault="007A049D" w:rsidP="009F4564">
      <w:pPr>
        <w:pStyle w:val="a5"/>
        <w:keepNext/>
        <w:rPr>
          <w:rtl/>
        </w:rPr>
      </w:pPr>
      <w:bookmarkStart w:id="16693" w:name="ET_speaker_5787_8"/>
      <w:r w:rsidRPr="001B6754">
        <w:rPr>
          <w:rStyle w:val="TagStyle"/>
          <w:rtl/>
        </w:rPr>
        <w:t xml:space="preserve"> &lt;&lt; דובר &gt;&gt; </w:t>
      </w:r>
      <w:bookmarkStart w:id="16694" w:name="_Toc127898722"/>
      <w:bookmarkStart w:id="16695" w:name="_Toc127899025"/>
      <w:bookmarkStart w:id="16696" w:name="_Toc128467976"/>
      <w:bookmarkStart w:id="16697" w:name="_Toc135567326"/>
      <w:bookmarkStart w:id="16698" w:name="_Toc137470452"/>
      <w:r>
        <w:rPr>
          <w:rtl/>
        </w:rPr>
        <w:t>יוראי להב הרצנו (יש עתיד):</w:t>
      </w:r>
      <w:bookmarkEnd w:id="16694"/>
      <w:bookmarkEnd w:id="16695"/>
      <w:bookmarkEnd w:id="16696"/>
      <w:bookmarkEnd w:id="16697"/>
      <w:bookmarkEnd w:id="16698"/>
      <w:r w:rsidRPr="001B6754">
        <w:rPr>
          <w:rStyle w:val="TagStyle"/>
          <w:rtl/>
        </w:rPr>
        <w:t xml:space="preserve"> &lt;&lt; דובר &gt;&gt;</w:t>
      </w:r>
      <w:r>
        <w:rPr>
          <w:rtl/>
        </w:rPr>
        <w:t xml:space="preserve"> </w:t>
      </w:r>
      <w:bookmarkEnd w:id="16693"/>
    </w:p>
    <w:p w:rsidR="007A049D" w:rsidRDefault="007A049D" w:rsidP="00ED71EC">
      <w:pPr>
        <w:rPr>
          <w:rtl/>
        </w:rPr>
      </w:pPr>
    </w:p>
    <w:p w:rsidR="007A049D" w:rsidRDefault="007A049D" w:rsidP="009F4564">
      <w:pPr>
        <w:rPr>
          <w:rtl/>
        </w:rPr>
      </w:pPr>
      <w:bookmarkStart w:id="16699" w:name="_ETM_Q27_583000"/>
      <w:bookmarkStart w:id="16700" w:name="_ETM_Q27_595870"/>
      <w:bookmarkEnd w:id="16699"/>
      <w:bookmarkEnd w:id="16700"/>
      <w:r>
        <w:rPr>
          <w:rtl/>
        </w:rPr>
        <w:t xml:space="preserve">אדוני </w:t>
      </w:r>
      <w:bookmarkStart w:id="16701" w:name="_ETM_Q27_596230"/>
      <w:bookmarkEnd w:id="16701"/>
      <w:r>
        <w:rPr>
          <w:rtl/>
        </w:rPr>
        <w:t>היושב-ראש</w:t>
      </w:r>
      <w:r>
        <w:rPr>
          <w:rFonts w:hint="cs"/>
          <w:rtl/>
        </w:rPr>
        <w:t>,</w:t>
      </w:r>
      <w:r>
        <w:rPr>
          <w:rtl/>
        </w:rPr>
        <w:t xml:space="preserve"> </w:t>
      </w:r>
      <w:bookmarkStart w:id="16702" w:name="_ETM_Q27_596980"/>
      <w:bookmarkEnd w:id="16702"/>
      <w:r>
        <w:rPr>
          <w:rtl/>
        </w:rPr>
        <w:t xml:space="preserve">חבריי </w:t>
      </w:r>
      <w:bookmarkStart w:id="16703" w:name="_ETM_Q27_597430"/>
      <w:bookmarkEnd w:id="16703"/>
      <w:r>
        <w:rPr>
          <w:rtl/>
        </w:rPr>
        <w:t xml:space="preserve">חברי </w:t>
      </w:r>
      <w:bookmarkStart w:id="16704" w:name="_ETM_Q27_597760"/>
      <w:bookmarkEnd w:id="16704"/>
      <w:r>
        <w:rPr>
          <w:rtl/>
        </w:rPr>
        <w:t>הכנסת</w:t>
      </w:r>
      <w:r>
        <w:rPr>
          <w:rFonts w:hint="cs"/>
          <w:rtl/>
        </w:rPr>
        <w:t>,</w:t>
      </w:r>
      <w:r>
        <w:rPr>
          <w:rtl/>
        </w:rPr>
        <w:t xml:space="preserve"> </w:t>
      </w:r>
      <w:bookmarkStart w:id="16705" w:name="_ETM_Q27_599209"/>
      <w:bookmarkEnd w:id="16705"/>
      <w:r>
        <w:rPr>
          <w:rtl/>
        </w:rPr>
        <w:t xml:space="preserve">אימא </w:t>
      </w:r>
      <w:bookmarkStart w:id="16706" w:name="_ETM_Q27_599450"/>
      <w:bookmarkEnd w:id="16706"/>
      <w:r>
        <w:rPr>
          <w:rtl/>
        </w:rPr>
        <w:t xml:space="preserve">שלי </w:t>
      </w:r>
      <w:bookmarkStart w:id="16707" w:name="_ETM_Q27_599749"/>
      <w:bookmarkEnd w:id="16707"/>
      <w:r>
        <w:rPr>
          <w:rtl/>
        </w:rPr>
        <w:t xml:space="preserve">התקשרה </w:t>
      </w:r>
      <w:bookmarkStart w:id="16708" w:name="_ETM_Q27_600259"/>
      <w:bookmarkEnd w:id="16708"/>
      <w:r>
        <w:rPr>
          <w:rtl/>
        </w:rPr>
        <w:t>אלי</w:t>
      </w:r>
      <w:r>
        <w:rPr>
          <w:rFonts w:hint="cs"/>
          <w:rtl/>
        </w:rPr>
        <w:t>י</w:t>
      </w:r>
      <w:r>
        <w:rPr>
          <w:rtl/>
        </w:rPr>
        <w:t xml:space="preserve"> </w:t>
      </w:r>
      <w:bookmarkStart w:id="16709" w:name="_ETM_Q27_601219"/>
      <w:bookmarkEnd w:id="16709"/>
      <w:r>
        <w:rPr>
          <w:rtl/>
        </w:rPr>
        <w:t xml:space="preserve">יום </w:t>
      </w:r>
      <w:bookmarkStart w:id="16710" w:name="_ETM_Q27_601490"/>
      <w:bookmarkEnd w:id="16710"/>
      <w:r>
        <w:rPr>
          <w:rtl/>
        </w:rPr>
        <w:t xml:space="preserve">אחרי </w:t>
      </w:r>
      <w:bookmarkStart w:id="16711" w:name="_ETM_Q27_601759"/>
      <w:bookmarkEnd w:id="16711"/>
      <w:r>
        <w:rPr>
          <w:rtl/>
        </w:rPr>
        <w:t>הבחירות</w:t>
      </w:r>
      <w:r>
        <w:rPr>
          <w:rFonts w:hint="cs"/>
          <w:rtl/>
        </w:rPr>
        <w:t>.</w:t>
      </w:r>
      <w:r>
        <w:rPr>
          <w:rtl/>
        </w:rPr>
        <w:t xml:space="preserve"> </w:t>
      </w:r>
      <w:bookmarkStart w:id="16712" w:name="_ETM_Q27_602749"/>
      <w:bookmarkEnd w:id="16712"/>
      <w:r>
        <w:rPr>
          <w:rtl/>
        </w:rPr>
        <w:t xml:space="preserve">אני </w:t>
      </w:r>
      <w:bookmarkStart w:id="16713" w:name="_ETM_Q27_602959"/>
      <w:bookmarkEnd w:id="16713"/>
      <w:r>
        <w:rPr>
          <w:rtl/>
        </w:rPr>
        <w:t xml:space="preserve">זוכר </w:t>
      </w:r>
      <w:bookmarkStart w:id="16714" w:name="_ETM_Q27_603350"/>
      <w:bookmarkEnd w:id="16714"/>
      <w:r>
        <w:rPr>
          <w:rtl/>
        </w:rPr>
        <w:t xml:space="preserve">את </w:t>
      </w:r>
      <w:bookmarkStart w:id="16715" w:name="_ETM_Q27_603439"/>
      <w:bookmarkEnd w:id="16715"/>
      <w:r>
        <w:rPr>
          <w:rtl/>
        </w:rPr>
        <w:t xml:space="preserve">זה </w:t>
      </w:r>
      <w:bookmarkStart w:id="16716" w:name="_ETM_Q27_603679"/>
      <w:bookmarkEnd w:id="16716"/>
      <w:r>
        <w:rPr>
          <w:rtl/>
        </w:rPr>
        <w:t xml:space="preserve">כי </w:t>
      </w:r>
      <w:bookmarkStart w:id="16717" w:name="_ETM_Q27_603829"/>
      <w:bookmarkEnd w:id="16717"/>
      <w:r>
        <w:rPr>
          <w:rtl/>
        </w:rPr>
        <w:t xml:space="preserve">זה </w:t>
      </w:r>
      <w:bookmarkStart w:id="16718" w:name="_ETM_Q27_603920"/>
      <w:bookmarkEnd w:id="16718"/>
      <w:r>
        <w:rPr>
          <w:rtl/>
        </w:rPr>
        <w:t xml:space="preserve">היה </w:t>
      </w:r>
      <w:bookmarkStart w:id="16719" w:name="_ETM_Q27_604039"/>
      <w:bookmarkEnd w:id="16719"/>
      <w:r>
        <w:rPr>
          <w:rtl/>
        </w:rPr>
        <w:t xml:space="preserve">בשעה </w:t>
      </w:r>
      <w:bookmarkStart w:id="16720" w:name="_ETM_Q27_604369"/>
      <w:bookmarkEnd w:id="16720"/>
      <w:r>
        <w:rPr>
          <w:rtl/>
        </w:rPr>
        <w:t xml:space="preserve">מאוד </w:t>
      </w:r>
      <w:bookmarkStart w:id="16721" w:name="_ETM_Q27_604609"/>
      <w:bookmarkEnd w:id="16721"/>
      <w:r>
        <w:rPr>
          <w:rtl/>
        </w:rPr>
        <w:t xml:space="preserve">מוקדמת </w:t>
      </w:r>
      <w:bookmarkStart w:id="16722" w:name="_ETM_Q27_604999"/>
      <w:bookmarkEnd w:id="16722"/>
      <w:r>
        <w:rPr>
          <w:rtl/>
        </w:rPr>
        <w:t>בבוקר</w:t>
      </w:r>
      <w:r>
        <w:rPr>
          <w:rFonts w:hint="cs"/>
          <w:rtl/>
        </w:rPr>
        <w:t>.</w:t>
      </w:r>
      <w:r>
        <w:rPr>
          <w:rtl/>
        </w:rPr>
        <w:t xml:space="preserve"> </w:t>
      </w:r>
      <w:bookmarkStart w:id="16723" w:name="_ETM_Q27_606299"/>
      <w:bookmarkEnd w:id="16723"/>
      <w:r>
        <w:rPr>
          <w:rtl/>
        </w:rPr>
        <w:t xml:space="preserve">היא </w:t>
      </w:r>
      <w:bookmarkStart w:id="16724" w:name="_ETM_Q27_606389"/>
      <w:bookmarkEnd w:id="16724"/>
      <w:r>
        <w:rPr>
          <w:rtl/>
        </w:rPr>
        <w:t xml:space="preserve">העירה </w:t>
      </w:r>
      <w:bookmarkStart w:id="16725" w:name="_ETM_Q27_606719"/>
      <w:bookmarkEnd w:id="16725"/>
      <w:r>
        <w:rPr>
          <w:rtl/>
        </w:rPr>
        <w:t xml:space="preserve">אותי </w:t>
      </w:r>
      <w:bookmarkStart w:id="16726" w:name="_ETM_Q27_607600"/>
      <w:bookmarkEnd w:id="16726"/>
      <w:r>
        <w:rPr>
          <w:rtl/>
        </w:rPr>
        <w:t>מהשינה</w:t>
      </w:r>
      <w:r>
        <w:rPr>
          <w:rFonts w:hint="cs"/>
          <w:rtl/>
        </w:rPr>
        <w:t>.</w:t>
      </w:r>
      <w:r>
        <w:rPr>
          <w:rtl/>
        </w:rPr>
        <w:t xml:space="preserve"> </w:t>
      </w:r>
      <w:bookmarkStart w:id="16727" w:name="_ETM_Q27_608940"/>
      <w:bookmarkEnd w:id="16727"/>
      <w:r>
        <w:rPr>
          <w:rtl/>
        </w:rPr>
        <w:t>ו</w:t>
      </w:r>
      <w:bookmarkStart w:id="16728" w:name="_ETM_Q27_609210"/>
      <w:bookmarkEnd w:id="16728"/>
      <w:r>
        <w:rPr>
          <w:rFonts w:hint="cs"/>
          <w:rtl/>
        </w:rPr>
        <w:t xml:space="preserve">אימא </w:t>
      </w:r>
      <w:r>
        <w:rPr>
          <w:rtl/>
        </w:rPr>
        <w:t xml:space="preserve">שאלה </w:t>
      </w:r>
      <w:bookmarkStart w:id="16729" w:name="_ETM_Q27_609600"/>
      <w:bookmarkEnd w:id="16729"/>
      <w:r>
        <w:rPr>
          <w:rtl/>
        </w:rPr>
        <w:t xml:space="preserve">אותי </w:t>
      </w:r>
      <w:bookmarkStart w:id="16730" w:name="_ETM_Q27_610170"/>
      <w:bookmarkEnd w:id="16730"/>
      <w:r>
        <w:rPr>
          <w:rtl/>
        </w:rPr>
        <w:t xml:space="preserve">אם </w:t>
      </w:r>
      <w:bookmarkStart w:id="16731" w:name="_ETM_Q27_610290"/>
      <w:bookmarkEnd w:id="16731"/>
      <w:r>
        <w:rPr>
          <w:rtl/>
        </w:rPr>
        <w:t xml:space="preserve">לא </w:t>
      </w:r>
      <w:bookmarkStart w:id="16732" w:name="_ETM_Q27_610410"/>
      <w:bookmarkEnd w:id="16732"/>
      <w:r>
        <w:rPr>
          <w:rtl/>
        </w:rPr>
        <w:t xml:space="preserve">כדאי </w:t>
      </w:r>
      <w:bookmarkStart w:id="16733" w:name="_ETM_Q27_610890"/>
      <w:bookmarkEnd w:id="16733"/>
      <w:r>
        <w:rPr>
          <w:rtl/>
        </w:rPr>
        <w:t xml:space="preserve">שצפריר </w:t>
      </w:r>
      <w:bookmarkStart w:id="16734" w:name="_ETM_Q27_611460"/>
      <w:bookmarkEnd w:id="16734"/>
      <w:r>
        <w:rPr>
          <w:rtl/>
        </w:rPr>
        <w:t xml:space="preserve">ואני </w:t>
      </w:r>
      <w:bookmarkStart w:id="16735" w:name="_ETM_Q27_612300"/>
      <w:bookmarkEnd w:id="16735"/>
      <w:r>
        <w:rPr>
          <w:rtl/>
        </w:rPr>
        <w:t xml:space="preserve">נאיץ </w:t>
      </w:r>
      <w:bookmarkStart w:id="16736" w:name="_ETM_Q27_612720"/>
      <w:bookmarkEnd w:id="16736"/>
      <w:r>
        <w:rPr>
          <w:rtl/>
        </w:rPr>
        <w:t xml:space="preserve">את </w:t>
      </w:r>
      <w:bookmarkStart w:id="16737" w:name="_ETM_Q27_612810"/>
      <w:bookmarkEnd w:id="16737"/>
      <w:r>
        <w:rPr>
          <w:rtl/>
        </w:rPr>
        <w:t xml:space="preserve">תהליך </w:t>
      </w:r>
      <w:bookmarkStart w:id="16738" w:name="_ETM_Q27_613140"/>
      <w:bookmarkEnd w:id="16738"/>
      <w:r>
        <w:rPr>
          <w:rtl/>
        </w:rPr>
        <w:t xml:space="preserve">הפונדקאות </w:t>
      </w:r>
      <w:bookmarkStart w:id="16739" w:name="_ETM_Q27_613800"/>
      <w:bookmarkEnd w:id="16739"/>
      <w:r>
        <w:rPr>
          <w:rtl/>
        </w:rPr>
        <w:t xml:space="preserve">שלנו </w:t>
      </w:r>
      <w:bookmarkStart w:id="16740" w:name="_ETM_Q27_614740"/>
      <w:bookmarkEnd w:id="16740"/>
      <w:r>
        <w:rPr>
          <w:rtl/>
        </w:rPr>
        <w:t xml:space="preserve">לפני </w:t>
      </w:r>
      <w:bookmarkStart w:id="16741" w:name="_ETM_Q27_615069"/>
      <w:bookmarkEnd w:id="16741"/>
      <w:r>
        <w:rPr>
          <w:rtl/>
        </w:rPr>
        <w:t xml:space="preserve">שהממשלה </w:t>
      </w:r>
      <w:bookmarkStart w:id="16742" w:name="_ETM_Q27_615970"/>
      <w:bookmarkEnd w:id="16742"/>
      <w:r>
        <w:rPr>
          <w:rFonts w:hint="cs"/>
          <w:rtl/>
        </w:rPr>
        <w:t>ה</w:t>
      </w:r>
      <w:r>
        <w:rPr>
          <w:rtl/>
        </w:rPr>
        <w:t xml:space="preserve">נבחרת </w:t>
      </w:r>
      <w:bookmarkStart w:id="16743" w:name="_ETM_Q27_616480"/>
      <w:bookmarkEnd w:id="16743"/>
      <w:r>
        <w:rPr>
          <w:rtl/>
        </w:rPr>
        <w:t xml:space="preserve">תבטל </w:t>
      </w:r>
      <w:bookmarkStart w:id="16744" w:name="_ETM_Q27_616870"/>
      <w:bookmarkEnd w:id="16744"/>
      <w:r>
        <w:rPr>
          <w:rtl/>
        </w:rPr>
        <w:t>אותו</w:t>
      </w:r>
      <w:r>
        <w:rPr>
          <w:rFonts w:hint="cs"/>
          <w:rtl/>
        </w:rPr>
        <w:t>.</w:t>
      </w:r>
      <w:r>
        <w:rPr>
          <w:rtl/>
        </w:rPr>
        <w:t xml:space="preserve"> </w:t>
      </w:r>
      <w:bookmarkStart w:id="16745" w:name="_ETM_Q27_618209"/>
      <w:bookmarkEnd w:id="16745"/>
      <w:r>
        <w:rPr>
          <w:rtl/>
        </w:rPr>
        <w:t xml:space="preserve">סגרתי </w:t>
      </w:r>
      <w:bookmarkStart w:id="16746" w:name="_ETM_Q27_619290"/>
      <w:bookmarkEnd w:id="16746"/>
      <w:r>
        <w:rPr>
          <w:rtl/>
        </w:rPr>
        <w:t xml:space="preserve">את </w:t>
      </w:r>
      <w:bookmarkStart w:id="16747" w:name="_ETM_Q27_619409"/>
      <w:bookmarkEnd w:id="16747"/>
      <w:r>
        <w:rPr>
          <w:rtl/>
        </w:rPr>
        <w:t xml:space="preserve">השיחה </w:t>
      </w:r>
      <w:bookmarkStart w:id="16748" w:name="_ETM_Q27_620129"/>
      <w:bookmarkEnd w:id="16748"/>
      <w:r>
        <w:rPr>
          <w:rtl/>
        </w:rPr>
        <w:t>ודמעתי</w:t>
      </w:r>
      <w:r>
        <w:rPr>
          <w:rFonts w:hint="cs"/>
          <w:rtl/>
        </w:rPr>
        <w:t>.</w:t>
      </w:r>
      <w:r>
        <w:rPr>
          <w:rtl/>
        </w:rPr>
        <w:t xml:space="preserve"> </w:t>
      </w:r>
      <w:bookmarkStart w:id="16749" w:name="_ETM_Q27_621600"/>
      <w:bookmarkEnd w:id="16749"/>
      <w:r>
        <w:rPr>
          <w:rtl/>
        </w:rPr>
        <w:t xml:space="preserve">אף </w:t>
      </w:r>
      <w:bookmarkStart w:id="16750" w:name="_ETM_Q27_622080"/>
      <w:bookmarkEnd w:id="16750"/>
      <w:r>
        <w:rPr>
          <w:rtl/>
        </w:rPr>
        <w:t xml:space="preserve">אימא </w:t>
      </w:r>
      <w:bookmarkStart w:id="16751" w:name="_ETM_Q27_622740"/>
      <w:bookmarkEnd w:id="16751"/>
      <w:r>
        <w:rPr>
          <w:rtl/>
        </w:rPr>
        <w:t xml:space="preserve">לא </w:t>
      </w:r>
      <w:bookmarkStart w:id="16752" w:name="_ETM_Q27_622950"/>
      <w:bookmarkEnd w:id="16752"/>
      <w:r>
        <w:rPr>
          <w:rtl/>
        </w:rPr>
        <w:t xml:space="preserve">צריכה </w:t>
      </w:r>
      <w:bookmarkStart w:id="16753" w:name="_ETM_Q27_623310"/>
      <w:bookmarkEnd w:id="16753"/>
      <w:r>
        <w:rPr>
          <w:rtl/>
        </w:rPr>
        <w:t xml:space="preserve">לחשוב </w:t>
      </w:r>
      <w:bookmarkStart w:id="16754" w:name="_ETM_Q27_623850"/>
      <w:bookmarkEnd w:id="16754"/>
      <w:r>
        <w:rPr>
          <w:rtl/>
        </w:rPr>
        <w:t xml:space="preserve">שבגלל </w:t>
      </w:r>
      <w:bookmarkStart w:id="16755" w:name="_ETM_Q27_624360"/>
      <w:bookmarkEnd w:id="16755"/>
      <w:r>
        <w:rPr>
          <w:rtl/>
        </w:rPr>
        <w:t xml:space="preserve">תוצאות </w:t>
      </w:r>
      <w:bookmarkStart w:id="16756" w:name="_ETM_Q27_624870"/>
      <w:bookmarkEnd w:id="16756"/>
      <w:r>
        <w:rPr>
          <w:rtl/>
        </w:rPr>
        <w:t xml:space="preserve">של </w:t>
      </w:r>
      <w:bookmarkStart w:id="16757" w:name="_ETM_Q27_624990"/>
      <w:bookmarkEnd w:id="16757"/>
      <w:r>
        <w:rPr>
          <w:rtl/>
        </w:rPr>
        <w:t xml:space="preserve">בחירות </w:t>
      </w:r>
      <w:bookmarkStart w:id="16758" w:name="_ETM_Q27_626230"/>
      <w:bookmarkEnd w:id="16758"/>
      <w:r>
        <w:rPr>
          <w:rtl/>
        </w:rPr>
        <w:t xml:space="preserve">היא </w:t>
      </w:r>
      <w:bookmarkStart w:id="16759" w:name="_ETM_Q27_626349"/>
      <w:bookmarkEnd w:id="16759"/>
      <w:r>
        <w:rPr>
          <w:rtl/>
        </w:rPr>
        <w:t xml:space="preserve">לא </w:t>
      </w:r>
      <w:bookmarkStart w:id="16760" w:name="_ETM_Q27_626469"/>
      <w:bookmarkEnd w:id="16760"/>
      <w:r>
        <w:rPr>
          <w:rtl/>
        </w:rPr>
        <w:t xml:space="preserve">תהפוך </w:t>
      </w:r>
      <w:bookmarkStart w:id="16761" w:name="_ETM_Q27_626889"/>
      <w:bookmarkEnd w:id="16761"/>
      <w:r>
        <w:rPr>
          <w:rtl/>
        </w:rPr>
        <w:t xml:space="preserve">להיות </w:t>
      </w:r>
      <w:bookmarkStart w:id="16762" w:name="_ETM_Q27_627129"/>
      <w:bookmarkEnd w:id="16762"/>
      <w:r>
        <w:rPr>
          <w:rFonts w:hint="cs"/>
          <w:rtl/>
        </w:rPr>
        <w:t xml:space="preserve">סבתא. </w:t>
      </w:r>
    </w:p>
    <w:p w:rsidR="007A049D" w:rsidRDefault="007A049D" w:rsidP="009F4564">
      <w:pPr>
        <w:rPr>
          <w:rtl/>
        </w:rPr>
      </w:pPr>
    </w:p>
    <w:p w:rsidR="007A049D" w:rsidRDefault="007A049D" w:rsidP="009F4564">
      <w:pPr>
        <w:rPr>
          <w:rtl/>
        </w:rPr>
      </w:pPr>
      <w:r>
        <w:rPr>
          <w:rFonts w:hint="cs"/>
          <w:rtl/>
        </w:rPr>
        <w:t>שמעתי</w:t>
      </w:r>
      <w:r>
        <w:rPr>
          <w:rtl/>
        </w:rPr>
        <w:t xml:space="preserve"> </w:t>
      </w:r>
      <w:bookmarkStart w:id="16763" w:name="_ETM_Q27_629550"/>
      <w:bookmarkEnd w:id="16763"/>
      <w:r>
        <w:rPr>
          <w:rtl/>
        </w:rPr>
        <w:t xml:space="preserve">את </w:t>
      </w:r>
      <w:bookmarkStart w:id="16764" w:name="_ETM_Q27_629670"/>
      <w:bookmarkEnd w:id="16764"/>
      <w:r>
        <w:rPr>
          <w:rtl/>
        </w:rPr>
        <w:t>סמוטריץ</w:t>
      </w:r>
      <w:r>
        <w:rPr>
          <w:rFonts w:hint="cs"/>
          <w:rtl/>
        </w:rPr>
        <w:t>'</w:t>
      </w:r>
      <w:r>
        <w:rPr>
          <w:rtl/>
        </w:rPr>
        <w:t xml:space="preserve"> </w:t>
      </w:r>
      <w:bookmarkStart w:id="16765" w:name="_ETM_Q27_630660"/>
      <w:bookmarkEnd w:id="16765"/>
      <w:r>
        <w:rPr>
          <w:rFonts w:hint="cs"/>
          <w:rtl/>
        </w:rPr>
        <w:t xml:space="preserve">ואת רוטמן אומרים: עזוב אותך, סמוך עליי, יהיה בסדר. הבעיה היא </w:t>
      </w:r>
      <w:bookmarkStart w:id="16766" w:name="_ETM_Q27_637000"/>
      <w:bookmarkEnd w:id="16766"/>
      <w:r>
        <w:rPr>
          <w:rFonts w:hint="cs"/>
          <w:rtl/>
        </w:rPr>
        <w:t>ש"סמוך על</w:t>
      </w:r>
      <w:r w:rsidR="0087560E">
        <w:rPr>
          <w:rFonts w:hint="cs"/>
          <w:rtl/>
        </w:rPr>
        <w:t>י</w:t>
      </w:r>
      <w:r>
        <w:rPr>
          <w:rFonts w:hint="cs"/>
          <w:rtl/>
        </w:rPr>
        <w:t>י" זה לא חוקה, זה לא חוק,</w:t>
      </w:r>
      <w:bookmarkStart w:id="16767" w:name="_ETM_Q27_643000"/>
      <w:bookmarkEnd w:id="16767"/>
      <w:r>
        <w:rPr>
          <w:rFonts w:hint="cs"/>
          <w:rtl/>
        </w:rPr>
        <w:t xml:space="preserve"> זה לא משהו שיכול להבטיח את ההגנה על חירויות הפרט, על זכויות האזרח הכי יסודיות. במיוחד כשזה מגיע ממנהיג מצעד הבהמות בירושלים שמגדיר את עצמו כהומופוב גאה או </w:t>
      </w:r>
      <w:bookmarkStart w:id="16768" w:name="_ETM_Q27_655000"/>
      <w:bookmarkEnd w:id="16768"/>
      <w:r>
        <w:rPr>
          <w:rFonts w:hint="cs"/>
          <w:rtl/>
        </w:rPr>
        <w:t>מאדם שחושב שבתי מלון במדינת ישראל יכולים או צריכים להפלות הומואים בכניסה אליהם. הם יגנו עלינו?</w:t>
      </w:r>
    </w:p>
    <w:p w:rsidR="007A049D" w:rsidRDefault="007A049D" w:rsidP="009F4564">
      <w:pPr>
        <w:rPr>
          <w:rtl/>
        </w:rPr>
      </w:pPr>
      <w:bookmarkStart w:id="16769" w:name="_ETM_Q27_667200"/>
      <w:bookmarkEnd w:id="16769"/>
    </w:p>
    <w:p w:rsidR="007A049D" w:rsidRDefault="007A049D" w:rsidP="005057C6">
      <w:pPr>
        <w:rPr>
          <w:rtl/>
        </w:rPr>
      </w:pPr>
      <w:bookmarkStart w:id="16770" w:name="_ETM_Q27_668000"/>
      <w:bookmarkEnd w:id="16770"/>
      <w:r>
        <w:rPr>
          <w:rtl/>
        </w:rPr>
        <w:t>פה</w:t>
      </w:r>
      <w:r>
        <w:rPr>
          <w:rFonts w:hint="cs"/>
          <w:rtl/>
        </w:rPr>
        <w:t>,</w:t>
      </w:r>
      <w:r>
        <w:rPr>
          <w:rtl/>
        </w:rPr>
        <w:t xml:space="preserve"> </w:t>
      </w:r>
      <w:bookmarkStart w:id="16771" w:name="_ETM_Q27_667560"/>
      <w:bookmarkEnd w:id="16771"/>
      <w:r>
        <w:rPr>
          <w:rtl/>
        </w:rPr>
        <w:t xml:space="preserve">במשכן </w:t>
      </w:r>
      <w:bookmarkStart w:id="16772" w:name="_ETM_Q27_668159"/>
      <w:bookmarkEnd w:id="16772"/>
      <w:r>
        <w:rPr>
          <w:rtl/>
        </w:rPr>
        <w:t>הזה</w:t>
      </w:r>
      <w:r>
        <w:rPr>
          <w:rFonts w:hint="cs"/>
          <w:rtl/>
        </w:rPr>
        <w:t>,</w:t>
      </w:r>
      <w:r>
        <w:rPr>
          <w:rtl/>
        </w:rPr>
        <w:t xml:space="preserve"> </w:t>
      </w:r>
      <w:bookmarkStart w:id="16773" w:name="_ETM_Q27_668459"/>
      <w:bookmarkEnd w:id="16773"/>
      <w:r>
        <w:rPr>
          <w:rtl/>
        </w:rPr>
        <w:t xml:space="preserve">במשכן </w:t>
      </w:r>
      <w:bookmarkStart w:id="16774" w:name="_ETM_Q27_668879"/>
      <w:bookmarkEnd w:id="16774"/>
      <w:r>
        <w:rPr>
          <w:rtl/>
        </w:rPr>
        <w:t>הכנסת</w:t>
      </w:r>
      <w:r>
        <w:rPr>
          <w:rFonts w:hint="cs"/>
          <w:rtl/>
        </w:rPr>
        <w:t>,</w:t>
      </w:r>
      <w:r>
        <w:rPr>
          <w:rtl/>
        </w:rPr>
        <w:t xml:space="preserve"> </w:t>
      </w:r>
      <w:bookmarkStart w:id="16775" w:name="_ETM_Q27_669269"/>
      <w:bookmarkEnd w:id="16775"/>
      <w:r>
        <w:rPr>
          <w:rtl/>
        </w:rPr>
        <w:t xml:space="preserve">יש </w:t>
      </w:r>
      <w:bookmarkStart w:id="16776" w:name="_ETM_Q27_669480"/>
      <w:bookmarkEnd w:id="16776"/>
      <w:r>
        <w:rPr>
          <w:rtl/>
        </w:rPr>
        <w:t xml:space="preserve">לכם </w:t>
      </w:r>
      <w:bookmarkStart w:id="16777" w:name="_ETM_Q27_669930"/>
      <w:bookmarkEnd w:id="16777"/>
      <w:r>
        <w:rPr>
          <w:rtl/>
        </w:rPr>
        <w:t>ולי</w:t>
      </w:r>
      <w:r>
        <w:rPr>
          <w:rFonts w:hint="cs"/>
          <w:rtl/>
        </w:rPr>
        <w:t>,</w:t>
      </w:r>
      <w:r>
        <w:rPr>
          <w:rtl/>
        </w:rPr>
        <w:t xml:space="preserve"> </w:t>
      </w:r>
      <w:bookmarkStart w:id="16778" w:name="_ETM_Q27_670849"/>
      <w:bookmarkEnd w:id="16778"/>
      <w:r>
        <w:rPr>
          <w:rtl/>
        </w:rPr>
        <w:t xml:space="preserve">אדוני </w:t>
      </w:r>
      <w:bookmarkStart w:id="16779" w:name="_ETM_Q27_671299"/>
      <w:bookmarkEnd w:id="16779"/>
      <w:r>
        <w:rPr>
          <w:rtl/>
        </w:rPr>
        <w:t>היושב-ראש</w:t>
      </w:r>
      <w:r>
        <w:rPr>
          <w:rFonts w:hint="cs"/>
          <w:rtl/>
        </w:rPr>
        <w:t>,</w:t>
      </w:r>
      <w:r>
        <w:rPr>
          <w:rtl/>
        </w:rPr>
        <w:t xml:space="preserve"> </w:t>
      </w:r>
      <w:bookmarkStart w:id="16780" w:name="_ETM_Q27_671750"/>
      <w:bookmarkEnd w:id="16780"/>
      <w:r>
        <w:rPr>
          <w:rtl/>
        </w:rPr>
        <w:t xml:space="preserve">לך </w:t>
      </w:r>
      <w:bookmarkStart w:id="16781" w:name="_ETM_Q27_672049"/>
      <w:bookmarkEnd w:id="16781"/>
      <w:r>
        <w:rPr>
          <w:rtl/>
        </w:rPr>
        <w:t xml:space="preserve">ולי </w:t>
      </w:r>
      <w:bookmarkStart w:id="16782" w:name="_ETM_Q27_672290"/>
      <w:bookmarkEnd w:id="16782"/>
      <w:r>
        <w:rPr>
          <w:rtl/>
        </w:rPr>
        <w:t xml:space="preserve">יש </w:t>
      </w:r>
      <w:bookmarkStart w:id="16783" w:name="_ETM_Q27_672439"/>
      <w:bookmarkStart w:id="16784" w:name="_ETM_Q27_672560"/>
      <w:bookmarkEnd w:id="16783"/>
      <w:bookmarkEnd w:id="16784"/>
      <w:r>
        <w:rPr>
          <w:rtl/>
        </w:rPr>
        <w:t xml:space="preserve">אותן </w:t>
      </w:r>
      <w:bookmarkStart w:id="16785" w:name="_ETM_Q27_672860"/>
      <w:bookmarkEnd w:id="16785"/>
      <w:r>
        <w:rPr>
          <w:rFonts w:hint="cs"/>
          <w:rtl/>
        </w:rPr>
        <w:t>ה</w:t>
      </w:r>
      <w:r>
        <w:rPr>
          <w:rtl/>
        </w:rPr>
        <w:t xml:space="preserve">זכויות </w:t>
      </w:r>
      <w:bookmarkStart w:id="16786" w:name="_ETM_Q27_673849"/>
      <w:bookmarkEnd w:id="16786"/>
      <w:r>
        <w:rPr>
          <w:rFonts w:hint="cs"/>
          <w:rtl/>
        </w:rPr>
        <w:t>ו</w:t>
      </w:r>
      <w:bookmarkStart w:id="16787" w:name="_ETM_Q27_674000"/>
      <w:bookmarkEnd w:id="16787"/>
      <w:r>
        <w:rPr>
          <w:rtl/>
        </w:rPr>
        <w:t xml:space="preserve">אותם </w:t>
      </w:r>
      <w:bookmarkStart w:id="16788" w:name="_ETM_Q27_674390"/>
      <w:bookmarkEnd w:id="16788"/>
      <w:r>
        <w:rPr>
          <w:rFonts w:hint="cs"/>
          <w:rtl/>
        </w:rPr>
        <w:t>ה</w:t>
      </w:r>
      <w:r>
        <w:rPr>
          <w:rtl/>
        </w:rPr>
        <w:t xml:space="preserve">כלים </w:t>
      </w:r>
      <w:bookmarkStart w:id="16789" w:name="_ETM_Q27_674750"/>
      <w:bookmarkEnd w:id="16789"/>
      <w:r>
        <w:rPr>
          <w:rtl/>
        </w:rPr>
        <w:t>בדיוק</w:t>
      </w:r>
      <w:r>
        <w:rPr>
          <w:rFonts w:hint="cs"/>
          <w:rtl/>
        </w:rPr>
        <w:t>,</w:t>
      </w:r>
      <w:r>
        <w:rPr>
          <w:rtl/>
        </w:rPr>
        <w:t xml:space="preserve"> </w:t>
      </w:r>
      <w:bookmarkStart w:id="16790" w:name="_ETM_Q27_675780"/>
      <w:bookmarkEnd w:id="16790"/>
      <w:r>
        <w:rPr>
          <w:rtl/>
        </w:rPr>
        <w:t xml:space="preserve">אבל </w:t>
      </w:r>
      <w:bookmarkStart w:id="16791" w:name="_ETM_Q27_675959"/>
      <w:bookmarkEnd w:id="16791"/>
      <w:r>
        <w:rPr>
          <w:rtl/>
        </w:rPr>
        <w:t xml:space="preserve">מהרגע </w:t>
      </w:r>
      <w:bookmarkStart w:id="16792" w:name="_ETM_Q27_676470"/>
      <w:bookmarkEnd w:id="16792"/>
      <w:r>
        <w:rPr>
          <w:rtl/>
        </w:rPr>
        <w:t xml:space="preserve">שאנחנו </w:t>
      </w:r>
      <w:bookmarkStart w:id="16793" w:name="_ETM_Q27_676860"/>
      <w:bookmarkEnd w:id="16793"/>
      <w:r>
        <w:rPr>
          <w:rtl/>
        </w:rPr>
        <w:t xml:space="preserve">יוצאים </w:t>
      </w:r>
      <w:bookmarkStart w:id="16794" w:name="_ETM_Q27_677520"/>
      <w:bookmarkEnd w:id="16794"/>
      <w:r>
        <w:rPr>
          <w:rFonts w:hint="cs"/>
          <w:rtl/>
        </w:rPr>
        <w:t>מ</w:t>
      </w:r>
      <w:r>
        <w:rPr>
          <w:rtl/>
        </w:rPr>
        <w:t xml:space="preserve">משכן </w:t>
      </w:r>
      <w:bookmarkStart w:id="16795" w:name="_ETM_Q27_678060"/>
      <w:bookmarkEnd w:id="16795"/>
      <w:r>
        <w:rPr>
          <w:rtl/>
        </w:rPr>
        <w:t>הכנסת</w:t>
      </w:r>
      <w:r>
        <w:rPr>
          <w:rFonts w:hint="cs"/>
          <w:rtl/>
        </w:rPr>
        <w:t>,</w:t>
      </w:r>
      <w:r>
        <w:rPr>
          <w:rtl/>
        </w:rPr>
        <w:t xml:space="preserve"> </w:t>
      </w:r>
      <w:bookmarkStart w:id="16796" w:name="_ETM_Q27_678750"/>
      <w:bookmarkEnd w:id="16796"/>
      <w:r>
        <w:rPr>
          <w:rtl/>
        </w:rPr>
        <w:t xml:space="preserve">ברגע </w:t>
      </w:r>
      <w:bookmarkStart w:id="16797" w:name="_ETM_Q27_679200"/>
      <w:bookmarkEnd w:id="16797"/>
      <w:r>
        <w:rPr>
          <w:rtl/>
        </w:rPr>
        <w:t xml:space="preserve">שאנחנו </w:t>
      </w:r>
      <w:bookmarkStart w:id="16798" w:name="_ETM_Q27_679470"/>
      <w:bookmarkEnd w:id="16798"/>
      <w:r>
        <w:rPr>
          <w:rtl/>
        </w:rPr>
        <w:t xml:space="preserve">פוסעים </w:t>
      </w:r>
      <w:bookmarkStart w:id="16799" w:name="_ETM_Q27_680459"/>
      <w:bookmarkEnd w:id="16799"/>
      <w:r>
        <w:rPr>
          <w:rtl/>
        </w:rPr>
        <w:t xml:space="preserve">החוצה </w:t>
      </w:r>
      <w:bookmarkStart w:id="16800" w:name="_ETM_Q27_681030"/>
      <w:bookmarkEnd w:id="16800"/>
      <w:r>
        <w:rPr>
          <w:rtl/>
        </w:rPr>
        <w:t xml:space="preserve">מהבניין </w:t>
      </w:r>
      <w:bookmarkStart w:id="16801" w:name="_ETM_Q27_681629"/>
      <w:bookmarkEnd w:id="16801"/>
      <w:r>
        <w:rPr>
          <w:rtl/>
        </w:rPr>
        <w:t xml:space="preserve">הזה </w:t>
      </w:r>
      <w:bookmarkStart w:id="16802" w:name="_ETM_Q27_682849"/>
      <w:bookmarkEnd w:id="16802"/>
      <w:r>
        <w:rPr>
          <w:rtl/>
        </w:rPr>
        <w:t xml:space="preserve">אני </w:t>
      </w:r>
      <w:bookmarkStart w:id="16803" w:name="_ETM_Q27_683120"/>
      <w:bookmarkEnd w:id="16803"/>
      <w:r>
        <w:rPr>
          <w:rtl/>
        </w:rPr>
        <w:t xml:space="preserve">אזרח </w:t>
      </w:r>
      <w:bookmarkStart w:id="16804" w:name="_ETM_Q27_683659"/>
      <w:bookmarkEnd w:id="16804"/>
      <w:r>
        <w:rPr>
          <w:rtl/>
        </w:rPr>
        <w:t xml:space="preserve">סוג </w:t>
      </w:r>
      <w:bookmarkStart w:id="16805" w:name="_ETM_Q27_683959"/>
      <w:bookmarkEnd w:id="16805"/>
      <w:r>
        <w:rPr>
          <w:rtl/>
        </w:rPr>
        <w:t>ב'</w:t>
      </w:r>
      <w:r>
        <w:rPr>
          <w:rFonts w:hint="cs"/>
          <w:rtl/>
        </w:rPr>
        <w:t>.</w:t>
      </w:r>
      <w:r>
        <w:rPr>
          <w:rtl/>
        </w:rPr>
        <w:t xml:space="preserve"> </w:t>
      </w:r>
      <w:bookmarkStart w:id="16806" w:name="_ETM_Q27_685090"/>
      <w:bookmarkEnd w:id="16806"/>
      <w:r>
        <w:rPr>
          <w:rtl/>
        </w:rPr>
        <w:t xml:space="preserve">מה </w:t>
      </w:r>
      <w:bookmarkStart w:id="16807" w:name="_ETM_Q27_685420"/>
      <w:bookmarkEnd w:id="16807"/>
      <w:r>
        <w:rPr>
          <w:rtl/>
        </w:rPr>
        <w:t xml:space="preserve">שנראה </w:t>
      </w:r>
      <w:bookmarkStart w:id="16808" w:name="_ETM_Q27_686109"/>
      <w:bookmarkEnd w:id="16808"/>
      <w:r>
        <w:rPr>
          <w:rtl/>
        </w:rPr>
        <w:t xml:space="preserve">לכם </w:t>
      </w:r>
      <w:bookmarkStart w:id="16809" w:name="_ETM_Q27_686650"/>
      <w:bookmarkEnd w:id="16809"/>
      <w:r>
        <w:rPr>
          <w:rtl/>
        </w:rPr>
        <w:t xml:space="preserve">כמובן </w:t>
      </w:r>
      <w:bookmarkStart w:id="16810" w:name="_ETM_Q27_687159"/>
      <w:bookmarkEnd w:id="16810"/>
      <w:r>
        <w:rPr>
          <w:rtl/>
        </w:rPr>
        <w:t>מאליו</w:t>
      </w:r>
      <w:r>
        <w:rPr>
          <w:rFonts w:hint="cs"/>
          <w:rtl/>
        </w:rPr>
        <w:t xml:space="preserve"> </w:t>
      </w:r>
      <w:r>
        <w:rPr>
          <w:rFonts w:hint="eastAsia"/>
          <w:rtl/>
        </w:rPr>
        <w:t>–</w:t>
      </w:r>
      <w:r>
        <w:rPr>
          <w:rtl/>
        </w:rPr>
        <w:t xml:space="preserve"> </w:t>
      </w:r>
      <w:bookmarkStart w:id="16811" w:name="_ETM_Q27_688319"/>
      <w:bookmarkEnd w:id="16811"/>
      <w:r>
        <w:rPr>
          <w:rtl/>
        </w:rPr>
        <w:t xml:space="preserve">הזוגיות </w:t>
      </w:r>
      <w:bookmarkStart w:id="16812" w:name="_ETM_Q27_688859"/>
      <w:bookmarkEnd w:id="16812"/>
      <w:r>
        <w:rPr>
          <w:rtl/>
        </w:rPr>
        <w:t>שלכם</w:t>
      </w:r>
      <w:r>
        <w:rPr>
          <w:rFonts w:hint="cs"/>
          <w:rtl/>
        </w:rPr>
        <w:t>,</w:t>
      </w:r>
      <w:r>
        <w:rPr>
          <w:rtl/>
        </w:rPr>
        <w:t xml:space="preserve"> </w:t>
      </w:r>
      <w:bookmarkStart w:id="16813" w:name="_ETM_Q27_689910"/>
      <w:bookmarkEnd w:id="16813"/>
      <w:r>
        <w:rPr>
          <w:rtl/>
        </w:rPr>
        <w:t xml:space="preserve">המשפחה </w:t>
      </w:r>
      <w:bookmarkStart w:id="16814" w:name="_ETM_Q27_690599"/>
      <w:bookmarkEnd w:id="16814"/>
      <w:r>
        <w:rPr>
          <w:rtl/>
        </w:rPr>
        <w:t>שלכם</w:t>
      </w:r>
      <w:r>
        <w:rPr>
          <w:rFonts w:hint="cs"/>
          <w:rtl/>
        </w:rPr>
        <w:t xml:space="preserve"> </w:t>
      </w:r>
      <w:bookmarkStart w:id="16815" w:name="_ETM_Q27_693000"/>
      <w:bookmarkEnd w:id="16815"/>
      <w:r>
        <w:rPr>
          <w:rFonts w:hint="eastAsia"/>
          <w:rtl/>
        </w:rPr>
        <w:t>–</w:t>
      </w:r>
      <w:r>
        <w:rPr>
          <w:rtl/>
        </w:rPr>
        <w:t xml:space="preserve"> </w:t>
      </w:r>
      <w:bookmarkStart w:id="16816" w:name="_ETM_Q27_692010"/>
      <w:bookmarkEnd w:id="16816"/>
      <w:r>
        <w:rPr>
          <w:rtl/>
        </w:rPr>
        <w:t>ל</w:t>
      </w:r>
      <w:r>
        <w:rPr>
          <w:rFonts w:hint="cs"/>
          <w:rtl/>
        </w:rPr>
        <w:t>י הוא</w:t>
      </w:r>
      <w:r>
        <w:rPr>
          <w:rtl/>
        </w:rPr>
        <w:t xml:space="preserve"> </w:t>
      </w:r>
      <w:bookmarkStart w:id="16817" w:name="_ETM_Q27_693150"/>
      <w:bookmarkEnd w:id="16817"/>
      <w:r>
        <w:rPr>
          <w:rtl/>
        </w:rPr>
        <w:t xml:space="preserve">פשוט </w:t>
      </w:r>
      <w:bookmarkStart w:id="16818" w:name="_ETM_Q27_693540"/>
      <w:bookmarkEnd w:id="16818"/>
      <w:r>
        <w:rPr>
          <w:rtl/>
        </w:rPr>
        <w:t xml:space="preserve">לא </w:t>
      </w:r>
      <w:bookmarkStart w:id="16819" w:name="_ETM_Q27_693689"/>
      <w:bookmarkEnd w:id="16819"/>
      <w:r>
        <w:rPr>
          <w:rtl/>
        </w:rPr>
        <w:t>נתון</w:t>
      </w:r>
      <w:r>
        <w:rPr>
          <w:rFonts w:hint="cs"/>
          <w:rtl/>
        </w:rPr>
        <w:t>.</w:t>
      </w:r>
      <w:r>
        <w:rPr>
          <w:rtl/>
        </w:rPr>
        <w:t xml:space="preserve"> </w:t>
      </w:r>
      <w:bookmarkStart w:id="16820" w:name="_ETM_Q27_695040"/>
      <w:bookmarkEnd w:id="16820"/>
      <w:r>
        <w:rPr>
          <w:rtl/>
        </w:rPr>
        <w:t xml:space="preserve">חברות </w:t>
      </w:r>
      <w:bookmarkStart w:id="16821" w:name="_ETM_Q27_695580"/>
      <w:bookmarkEnd w:id="16821"/>
      <w:r>
        <w:rPr>
          <w:rtl/>
        </w:rPr>
        <w:t xml:space="preserve">וחברי </w:t>
      </w:r>
      <w:bookmarkStart w:id="16822" w:name="_ETM_Q27_696030"/>
      <w:bookmarkEnd w:id="16822"/>
      <w:r>
        <w:rPr>
          <w:rtl/>
        </w:rPr>
        <w:t xml:space="preserve">הקהילה </w:t>
      </w:r>
      <w:bookmarkStart w:id="16823" w:name="_ETM_Q27_696629"/>
      <w:bookmarkEnd w:id="16823"/>
      <w:r>
        <w:rPr>
          <w:rtl/>
        </w:rPr>
        <w:t xml:space="preserve">הגאה </w:t>
      </w:r>
      <w:bookmarkStart w:id="16824" w:name="_ETM_Q27_696989"/>
      <w:bookmarkEnd w:id="16824"/>
      <w:r>
        <w:rPr>
          <w:rtl/>
        </w:rPr>
        <w:t>בישראל</w:t>
      </w:r>
      <w:r w:rsidR="005057C6">
        <w:rPr>
          <w:rFonts w:hint="cs"/>
          <w:rtl/>
        </w:rPr>
        <w:t>,</w:t>
      </w:r>
      <w:r>
        <w:rPr>
          <w:rtl/>
        </w:rPr>
        <w:t xml:space="preserve"> </w:t>
      </w:r>
      <w:bookmarkStart w:id="16825" w:name="_ETM_Q27_698189"/>
      <w:bookmarkEnd w:id="16825"/>
      <w:r>
        <w:rPr>
          <w:rtl/>
        </w:rPr>
        <w:t xml:space="preserve">שאותם </w:t>
      </w:r>
      <w:bookmarkStart w:id="16826" w:name="_ETM_Q27_698909"/>
      <w:bookmarkEnd w:id="16826"/>
      <w:r>
        <w:rPr>
          <w:rtl/>
        </w:rPr>
        <w:t xml:space="preserve">אני </w:t>
      </w:r>
      <w:bookmarkStart w:id="16827" w:name="_ETM_Q27_699329"/>
      <w:bookmarkEnd w:id="16827"/>
      <w:r>
        <w:rPr>
          <w:rtl/>
        </w:rPr>
        <w:t xml:space="preserve">מייצג </w:t>
      </w:r>
      <w:bookmarkStart w:id="16828" w:name="_ETM_Q27_700049"/>
      <w:bookmarkEnd w:id="16828"/>
      <w:r>
        <w:rPr>
          <w:rtl/>
        </w:rPr>
        <w:t xml:space="preserve">בבניין </w:t>
      </w:r>
      <w:bookmarkStart w:id="16829" w:name="_ETM_Q27_700709"/>
      <w:bookmarkEnd w:id="16829"/>
      <w:r>
        <w:rPr>
          <w:rtl/>
        </w:rPr>
        <w:t>הזה</w:t>
      </w:r>
      <w:r w:rsidR="005057C6">
        <w:rPr>
          <w:rFonts w:hint="cs"/>
          <w:rtl/>
        </w:rPr>
        <w:t>,</w:t>
      </w:r>
      <w:r>
        <w:rPr>
          <w:rtl/>
        </w:rPr>
        <w:t xml:space="preserve"> </w:t>
      </w:r>
      <w:bookmarkStart w:id="16830" w:name="_ETM_Q27_701760"/>
      <w:bookmarkEnd w:id="16830"/>
      <w:r>
        <w:rPr>
          <w:rtl/>
        </w:rPr>
        <w:t xml:space="preserve">סובלים </w:t>
      </w:r>
      <w:bookmarkStart w:id="16831" w:name="_ETM_Q27_702329"/>
      <w:bookmarkEnd w:id="16831"/>
      <w:r>
        <w:rPr>
          <w:rtl/>
        </w:rPr>
        <w:t xml:space="preserve">מאפליה </w:t>
      </w:r>
      <w:bookmarkStart w:id="16832" w:name="_ETM_Q27_703019"/>
      <w:bookmarkEnd w:id="16832"/>
      <w:r>
        <w:rPr>
          <w:rtl/>
        </w:rPr>
        <w:t xml:space="preserve">בוטה </w:t>
      </w:r>
      <w:bookmarkStart w:id="16833" w:name="_ETM_Q27_703529"/>
      <w:bookmarkEnd w:id="16833"/>
      <w:r>
        <w:rPr>
          <w:rtl/>
        </w:rPr>
        <w:t xml:space="preserve">וצורמת </w:t>
      </w:r>
      <w:bookmarkStart w:id="16834" w:name="_ETM_Q27_704849"/>
      <w:bookmarkEnd w:id="16834"/>
      <w:r>
        <w:rPr>
          <w:rtl/>
        </w:rPr>
        <w:t xml:space="preserve">רק </w:t>
      </w:r>
      <w:bookmarkStart w:id="16835" w:name="_ETM_Q27_705209"/>
      <w:bookmarkEnd w:id="16835"/>
      <w:r>
        <w:rPr>
          <w:rtl/>
        </w:rPr>
        <w:t xml:space="preserve">בשל </w:t>
      </w:r>
      <w:bookmarkStart w:id="16836" w:name="_ETM_Q27_705569"/>
      <w:bookmarkEnd w:id="16836"/>
      <w:r>
        <w:rPr>
          <w:rtl/>
        </w:rPr>
        <w:t xml:space="preserve">נטיית </w:t>
      </w:r>
      <w:bookmarkStart w:id="16837" w:name="_ETM_Q27_706019"/>
      <w:bookmarkEnd w:id="16837"/>
      <w:r>
        <w:rPr>
          <w:rtl/>
        </w:rPr>
        <w:t xml:space="preserve">הלב </w:t>
      </w:r>
      <w:bookmarkStart w:id="16838" w:name="_ETM_Q27_706290"/>
      <w:bookmarkEnd w:id="16838"/>
      <w:r>
        <w:rPr>
          <w:rtl/>
        </w:rPr>
        <w:t>שלהם</w:t>
      </w:r>
      <w:r>
        <w:rPr>
          <w:rFonts w:hint="cs"/>
          <w:rtl/>
        </w:rPr>
        <w:t>.</w:t>
      </w:r>
      <w:r>
        <w:rPr>
          <w:rtl/>
        </w:rPr>
        <w:t xml:space="preserve"> </w:t>
      </w:r>
      <w:bookmarkStart w:id="16839" w:name="_ETM_Q27_707230"/>
      <w:bookmarkEnd w:id="16839"/>
      <w:r>
        <w:rPr>
          <w:rtl/>
        </w:rPr>
        <w:t xml:space="preserve">אפליה </w:t>
      </w:r>
      <w:bookmarkStart w:id="16840" w:name="_ETM_Q27_707860"/>
      <w:bookmarkEnd w:id="16840"/>
      <w:r>
        <w:rPr>
          <w:rtl/>
        </w:rPr>
        <w:t xml:space="preserve">בהגנה </w:t>
      </w:r>
      <w:bookmarkStart w:id="16841" w:name="_ETM_Q27_708370"/>
      <w:bookmarkEnd w:id="16841"/>
      <w:r>
        <w:rPr>
          <w:rtl/>
        </w:rPr>
        <w:t xml:space="preserve">מפני </w:t>
      </w:r>
      <w:bookmarkStart w:id="16842" w:name="_ETM_Q27_708730"/>
      <w:bookmarkEnd w:id="16842"/>
      <w:r>
        <w:rPr>
          <w:rtl/>
        </w:rPr>
        <w:t>אלימות</w:t>
      </w:r>
      <w:r>
        <w:rPr>
          <w:rFonts w:hint="cs"/>
          <w:rtl/>
        </w:rPr>
        <w:t>,</w:t>
      </w:r>
      <w:r>
        <w:rPr>
          <w:rtl/>
        </w:rPr>
        <w:t xml:space="preserve"> </w:t>
      </w:r>
      <w:bookmarkStart w:id="16843" w:name="_ETM_Q27_709690"/>
      <w:bookmarkEnd w:id="16843"/>
      <w:r>
        <w:rPr>
          <w:rtl/>
        </w:rPr>
        <w:t xml:space="preserve">אפליה </w:t>
      </w:r>
      <w:bookmarkStart w:id="16844" w:name="_ETM_Q27_710200"/>
      <w:bookmarkEnd w:id="16844"/>
      <w:r>
        <w:rPr>
          <w:rtl/>
        </w:rPr>
        <w:t>בבריאות</w:t>
      </w:r>
      <w:r>
        <w:rPr>
          <w:rFonts w:hint="cs"/>
          <w:rtl/>
        </w:rPr>
        <w:t>,</w:t>
      </w:r>
      <w:r>
        <w:rPr>
          <w:rtl/>
        </w:rPr>
        <w:t xml:space="preserve"> </w:t>
      </w:r>
      <w:bookmarkStart w:id="16845" w:name="_ETM_Q27_710980"/>
      <w:bookmarkEnd w:id="16845"/>
      <w:r>
        <w:rPr>
          <w:rtl/>
        </w:rPr>
        <w:t>ברווחה</w:t>
      </w:r>
      <w:r>
        <w:rPr>
          <w:rFonts w:hint="cs"/>
          <w:rtl/>
        </w:rPr>
        <w:t>,</w:t>
      </w:r>
      <w:r>
        <w:rPr>
          <w:rtl/>
        </w:rPr>
        <w:t xml:space="preserve"> </w:t>
      </w:r>
      <w:bookmarkStart w:id="16846" w:name="_ETM_Q27_712140"/>
      <w:bookmarkEnd w:id="16846"/>
      <w:r>
        <w:rPr>
          <w:rtl/>
        </w:rPr>
        <w:t>בחינוך</w:t>
      </w:r>
      <w:r>
        <w:rPr>
          <w:rFonts w:hint="cs"/>
          <w:rtl/>
        </w:rPr>
        <w:t>,</w:t>
      </w:r>
      <w:r>
        <w:rPr>
          <w:rtl/>
        </w:rPr>
        <w:t xml:space="preserve"> </w:t>
      </w:r>
      <w:bookmarkStart w:id="16847" w:name="_ETM_Q27_713340"/>
      <w:bookmarkEnd w:id="16847"/>
      <w:r>
        <w:rPr>
          <w:rtl/>
        </w:rPr>
        <w:t>בתעסוקה</w:t>
      </w:r>
      <w:r>
        <w:rPr>
          <w:rFonts w:hint="cs"/>
          <w:rtl/>
        </w:rPr>
        <w:t>.</w:t>
      </w:r>
      <w:r>
        <w:rPr>
          <w:rtl/>
        </w:rPr>
        <w:t xml:space="preserve"> </w:t>
      </w:r>
      <w:bookmarkStart w:id="16848" w:name="_ETM_Q27_715499"/>
      <w:bookmarkEnd w:id="16848"/>
      <w:r>
        <w:rPr>
          <w:rtl/>
        </w:rPr>
        <w:t xml:space="preserve">מה </w:t>
      </w:r>
      <w:bookmarkStart w:id="16849" w:name="_ETM_Q27_715980"/>
      <w:bookmarkEnd w:id="16849"/>
      <w:r>
        <w:rPr>
          <w:rtl/>
        </w:rPr>
        <w:t xml:space="preserve">שכן </w:t>
      </w:r>
      <w:bookmarkStart w:id="16850" w:name="_ETM_Q27_716519"/>
      <w:bookmarkEnd w:id="16850"/>
      <w:r>
        <w:rPr>
          <w:rtl/>
        </w:rPr>
        <w:t xml:space="preserve">יש </w:t>
      </w:r>
      <w:bookmarkStart w:id="16851" w:name="_ETM_Q27_716760"/>
      <w:bookmarkEnd w:id="16851"/>
      <w:r>
        <w:rPr>
          <w:rtl/>
        </w:rPr>
        <w:t>לנו</w:t>
      </w:r>
      <w:r>
        <w:rPr>
          <w:rFonts w:hint="cs"/>
          <w:rtl/>
        </w:rPr>
        <w:t xml:space="preserve"> –</w:t>
      </w:r>
      <w:r>
        <w:rPr>
          <w:rtl/>
        </w:rPr>
        <w:t xml:space="preserve"> </w:t>
      </w:r>
      <w:bookmarkStart w:id="16852" w:name="_ETM_Q27_717599"/>
      <w:bookmarkStart w:id="16853" w:name="_ETM_Q27_717779"/>
      <w:bookmarkEnd w:id="16852"/>
      <w:bookmarkEnd w:id="16853"/>
      <w:r>
        <w:rPr>
          <w:rtl/>
        </w:rPr>
        <w:t xml:space="preserve">רוב </w:t>
      </w:r>
      <w:bookmarkStart w:id="16854" w:name="_ETM_Q27_718199"/>
      <w:bookmarkEnd w:id="16854"/>
      <w:r>
        <w:rPr>
          <w:rtl/>
        </w:rPr>
        <w:t xml:space="preserve">מה </w:t>
      </w:r>
      <w:bookmarkStart w:id="16855" w:name="_ETM_Q27_718439"/>
      <w:bookmarkEnd w:id="16855"/>
      <w:r>
        <w:rPr>
          <w:rtl/>
        </w:rPr>
        <w:t xml:space="preserve">שיש </w:t>
      </w:r>
      <w:bookmarkStart w:id="16856" w:name="_ETM_Q27_718859"/>
      <w:bookmarkEnd w:id="16856"/>
      <w:r>
        <w:rPr>
          <w:rtl/>
        </w:rPr>
        <w:t xml:space="preserve">לנו </w:t>
      </w:r>
      <w:bookmarkStart w:id="16857" w:name="_ETM_Q27_719679"/>
      <w:bookmarkEnd w:id="16857"/>
      <w:r>
        <w:rPr>
          <w:rtl/>
        </w:rPr>
        <w:t xml:space="preserve">בג"ץ </w:t>
      </w:r>
      <w:bookmarkStart w:id="16858" w:name="_ETM_Q27_720309"/>
      <w:bookmarkEnd w:id="16858"/>
      <w:r>
        <w:rPr>
          <w:rtl/>
        </w:rPr>
        <w:t xml:space="preserve">העניק </w:t>
      </w:r>
      <w:bookmarkStart w:id="16859" w:name="_ETM_Q27_720699"/>
      <w:bookmarkEnd w:id="16859"/>
      <w:r>
        <w:rPr>
          <w:rtl/>
        </w:rPr>
        <w:t>לנו</w:t>
      </w:r>
      <w:r w:rsidR="005057C6">
        <w:rPr>
          <w:rFonts w:hint="cs"/>
          <w:rtl/>
        </w:rPr>
        <w:t>.</w:t>
      </w:r>
      <w:r>
        <w:rPr>
          <w:rtl/>
        </w:rPr>
        <w:t xml:space="preserve"> </w:t>
      </w:r>
      <w:bookmarkStart w:id="16860" w:name="_ETM_Q27_721670"/>
      <w:bookmarkEnd w:id="16860"/>
      <w:r>
        <w:rPr>
          <w:rtl/>
        </w:rPr>
        <w:t xml:space="preserve">בג"ץ </w:t>
      </w:r>
      <w:bookmarkStart w:id="16861" w:name="_ETM_Q27_722239"/>
      <w:bookmarkEnd w:id="16861"/>
      <w:r>
        <w:rPr>
          <w:rtl/>
        </w:rPr>
        <w:t xml:space="preserve">אף </w:t>
      </w:r>
      <w:bookmarkStart w:id="16862" w:name="_ETM_Q27_722599"/>
      <w:bookmarkEnd w:id="16862"/>
      <w:r>
        <w:rPr>
          <w:rtl/>
        </w:rPr>
        <w:t xml:space="preserve">הפך </w:t>
      </w:r>
      <w:bookmarkStart w:id="16863" w:name="_ETM_Q27_723050"/>
      <w:bookmarkEnd w:id="16863"/>
      <w:r>
        <w:rPr>
          <w:rtl/>
        </w:rPr>
        <w:t xml:space="preserve">החלטות </w:t>
      </w:r>
      <w:bookmarkStart w:id="16864" w:name="_ETM_Q27_723620"/>
      <w:bookmarkEnd w:id="16864"/>
      <w:r>
        <w:rPr>
          <w:rtl/>
        </w:rPr>
        <w:t>ר</w:t>
      </w:r>
      <w:r>
        <w:rPr>
          <w:rFonts w:hint="cs"/>
          <w:rtl/>
        </w:rPr>
        <w:t>ע</w:t>
      </w:r>
      <w:r>
        <w:rPr>
          <w:rtl/>
        </w:rPr>
        <w:t xml:space="preserve">ות </w:t>
      </w:r>
      <w:bookmarkStart w:id="16865" w:name="_ETM_Q27_724550"/>
      <w:bookmarkEnd w:id="16865"/>
      <w:r>
        <w:rPr>
          <w:rtl/>
        </w:rPr>
        <w:t xml:space="preserve">שהפלו </w:t>
      </w:r>
      <w:bookmarkStart w:id="16866" w:name="_ETM_Q27_725090"/>
      <w:bookmarkEnd w:id="16866"/>
      <w:r>
        <w:rPr>
          <w:rtl/>
        </w:rPr>
        <w:t xml:space="preserve">אותנו </w:t>
      </w:r>
      <w:bookmarkStart w:id="16867" w:name="_ETM_Q27_725540"/>
      <w:bookmarkEnd w:id="16867"/>
      <w:r>
        <w:rPr>
          <w:rtl/>
        </w:rPr>
        <w:t xml:space="preserve">לרעה </w:t>
      </w:r>
      <w:bookmarkStart w:id="16868" w:name="_ETM_Q27_726379"/>
      <w:bookmarkEnd w:id="16868"/>
      <w:r>
        <w:rPr>
          <w:rtl/>
        </w:rPr>
        <w:t xml:space="preserve">רק </w:t>
      </w:r>
      <w:bookmarkStart w:id="16869" w:name="_ETM_Q27_726829"/>
      <w:bookmarkEnd w:id="16869"/>
      <w:r>
        <w:rPr>
          <w:rtl/>
        </w:rPr>
        <w:t xml:space="preserve">בגלל </w:t>
      </w:r>
      <w:bookmarkStart w:id="16870" w:name="_ETM_Q27_727249"/>
      <w:bookmarkEnd w:id="16870"/>
      <w:r>
        <w:rPr>
          <w:rtl/>
        </w:rPr>
        <w:t xml:space="preserve">נטיית </w:t>
      </w:r>
      <w:bookmarkStart w:id="16871" w:name="_ETM_Q27_727700"/>
      <w:bookmarkEnd w:id="16871"/>
      <w:r>
        <w:rPr>
          <w:rtl/>
        </w:rPr>
        <w:t xml:space="preserve">הלב </w:t>
      </w:r>
      <w:bookmarkStart w:id="16872" w:name="_ETM_Q27_727969"/>
      <w:bookmarkEnd w:id="16872"/>
      <w:r>
        <w:rPr>
          <w:rtl/>
        </w:rPr>
        <w:t>שלנו</w:t>
      </w:r>
      <w:r>
        <w:rPr>
          <w:rFonts w:hint="cs"/>
          <w:rtl/>
        </w:rPr>
        <w:t>,</w:t>
      </w:r>
      <w:r>
        <w:rPr>
          <w:rtl/>
        </w:rPr>
        <w:t xml:space="preserve"> </w:t>
      </w:r>
      <w:bookmarkStart w:id="16873" w:name="_ETM_Q27_728900"/>
      <w:bookmarkEnd w:id="16873"/>
      <w:r>
        <w:rPr>
          <w:rtl/>
        </w:rPr>
        <w:t xml:space="preserve">הפך </w:t>
      </w:r>
      <w:bookmarkStart w:id="16874" w:name="_ETM_Q27_729730"/>
      <w:bookmarkEnd w:id="16874"/>
      <w:r>
        <w:rPr>
          <w:rFonts w:hint="cs"/>
          <w:rtl/>
        </w:rPr>
        <w:t xml:space="preserve">– </w:t>
      </w:r>
      <w:r>
        <w:rPr>
          <w:rtl/>
        </w:rPr>
        <w:t xml:space="preserve">והעניק </w:t>
      </w:r>
      <w:bookmarkStart w:id="16875" w:name="_ETM_Q27_730420"/>
      <w:bookmarkEnd w:id="16875"/>
      <w:r>
        <w:rPr>
          <w:rtl/>
        </w:rPr>
        <w:t xml:space="preserve">לנו </w:t>
      </w:r>
      <w:bookmarkStart w:id="16876" w:name="_ETM_Q27_730809"/>
      <w:bookmarkEnd w:id="16876"/>
      <w:r>
        <w:rPr>
          <w:rtl/>
        </w:rPr>
        <w:t xml:space="preserve">את </w:t>
      </w:r>
      <w:bookmarkStart w:id="16877" w:name="_ETM_Q27_730929"/>
      <w:bookmarkEnd w:id="16877"/>
      <w:r>
        <w:rPr>
          <w:rtl/>
        </w:rPr>
        <w:t xml:space="preserve">הזכויות </w:t>
      </w:r>
      <w:bookmarkStart w:id="16878" w:name="_ETM_Q27_731410"/>
      <w:bookmarkEnd w:id="16878"/>
      <w:r>
        <w:rPr>
          <w:rtl/>
        </w:rPr>
        <w:t>שלנו</w:t>
      </w:r>
      <w:r>
        <w:rPr>
          <w:rFonts w:hint="cs"/>
          <w:rtl/>
        </w:rPr>
        <w:t>,</w:t>
      </w:r>
      <w:r>
        <w:rPr>
          <w:rtl/>
        </w:rPr>
        <w:t xml:space="preserve"> </w:t>
      </w:r>
      <w:bookmarkStart w:id="16879" w:name="_ETM_Q27_732440"/>
      <w:bookmarkEnd w:id="16879"/>
      <w:r>
        <w:rPr>
          <w:rtl/>
        </w:rPr>
        <w:t xml:space="preserve">בניגוד </w:t>
      </w:r>
      <w:bookmarkStart w:id="16880" w:name="_ETM_Q27_733070"/>
      <w:bookmarkEnd w:id="16880"/>
      <w:r>
        <w:rPr>
          <w:rtl/>
        </w:rPr>
        <w:t xml:space="preserve">להחלטות </w:t>
      </w:r>
      <w:bookmarkStart w:id="16881" w:name="_ETM_Q27_733700"/>
      <w:bookmarkEnd w:id="16881"/>
      <w:r>
        <w:rPr>
          <w:rtl/>
        </w:rPr>
        <w:t xml:space="preserve">הבית </w:t>
      </w:r>
      <w:bookmarkStart w:id="16882" w:name="_ETM_Q27_734150"/>
      <w:bookmarkEnd w:id="16882"/>
      <w:r>
        <w:rPr>
          <w:rtl/>
        </w:rPr>
        <w:t>הזה</w:t>
      </w:r>
      <w:r>
        <w:rPr>
          <w:rFonts w:hint="cs"/>
          <w:rtl/>
        </w:rPr>
        <w:t>,</w:t>
      </w:r>
      <w:r>
        <w:rPr>
          <w:rtl/>
        </w:rPr>
        <w:t xml:space="preserve"> </w:t>
      </w:r>
      <w:bookmarkStart w:id="16883" w:name="_ETM_Q27_734849"/>
      <w:bookmarkEnd w:id="16883"/>
      <w:r>
        <w:rPr>
          <w:rtl/>
        </w:rPr>
        <w:t xml:space="preserve">בניגוד </w:t>
      </w:r>
      <w:bookmarkStart w:id="16884" w:name="_ETM_Q27_735510"/>
      <w:bookmarkEnd w:id="16884"/>
      <w:r>
        <w:rPr>
          <w:rtl/>
        </w:rPr>
        <w:t xml:space="preserve">להחלטת </w:t>
      </w:r>
      <w:bookmarkStart w:id="16885" w:name="_ETM_Q27_736050"/>
      <w:bookmarkEnd w:id="16885"/>
      <w:r>
        <w:rPr>
          <w:rtl/>
        </w:rPr>
        <w:t xml:space="preserve">הממשלה </w:t>
      </w:r>
      <w:bookmarkStart w:id="16886" w:name="_ETM_Q27_737009"/>
      <w:bookmarkEnd w:id="16886"/>
      <w:r>
        <w:rPr>
          <w:rtl/>
        </w:rPr>
        <w:t>הזו</w:t>
      </w:r>
      <w:r>
        <w:rPr>
          <w:rFonts w:hint="cs"/>
          <w:rtl/>
        </w:rPr>
        <w:t>,</w:t>
      </w:r>
      <w:r>
        <w:rPr>
          <w:rtl/>
        </w:rPr>
        <w:t xml:space="preserve"> </w:t>
      </w:r>
      <w:bookmarkStart w:id="16887" w:name="_ETM_Q27_737820"/>
      <w:bookmarkEnd w:id="16887"/>
      <w:r>
        <w:rPr>
          <w:rtl/>
        </w:rPr>
        <w:t xml:space="preserve">בניגוד </w:t>
      </w:r>
      <w:bookmarkStart w:id="16888" w:name="_ETM_Q27_738780"/>
      <w:bookmarkEnd w:id="16888"/>
      <w:r>
        <w:rPr>
          <w:rtl/>
        </w:rPr>
        <w:t xml:space="preserve">להחלטת </w:t>
      </w:r>
      <w:bookmarkStart w:id="16889" w:name="_ETM_Q27_739530"/>
      <w:bookmarkEnd w:id="16889"/>
      <w:r>
        <w:rPr>
          <w:rtl/>
        </w:rPr>
        <w:t xml:space="preserve">ראש </w:t>
      </w:r>
      <w:bookmarkStart w:id="16890" w:name="_ETM_Q27_739889"/>
      <w:bookmarkEnd w:id="16890"/>
      <w:r>
        <w:rPr>
          <w:rtl/>
        </w:rPr>
        <w:t xml:space="preserve">הממשלה </w:t>
      </w:r>
      <w:bookmarkStart w:id="16891" w:name="_ETM_Q27_740520"/>
      <w:bookmarkEnd w:id="16891"/>
      <w:r>
        <w:rPr>
          <w:rtl/>
        </w:rPr>
        <w:t>הזה</w:t>
      </w:r>
      <w:r>
        <w:rPr>
          <w:rFonts w:hint="cs"/>
          <w:rtl/>
        </w:rPr>
        <w:t>.</w:t>
      </w:r>
      <w:r>
        <w:rPr>
          <w:rtl/>
        </w:rPr>
        <w:t xml:space="preserve"> </w:t>
      </w:r>
      <w:bookmarkStart w:id="16892" w:name="_ETM_Q27_741800"/>
      <w:bookmarkEnd w:id="16892"/>
      <w:r>
        <w:rPr>
          <w:rtl/>
        </w:rPr>
        <w:t>ועכשיו</w:t>
      </w:r>
      <w:r>
        <w:rPr>
          <w:rFonts w:hint="cs"/>
          <w:rtl/>
        </w:rPr>
        <w:t>,</w:t>
      </w:r>
      <w:r>
        <w:rPr>
          <w:rtl/>
        </w:rPr>
        <w:t xml:space="preserve"> </w:t>
      </w:r>
      <w:bookmarkStart w:id="16893" w:name="_ETM_Q27_743300"/>
      <w:bookmarkEnd w:id="16893"/>
      <w:r>
        <w:rPr>
          <w:rtl/>
        </w:rPr>
        <w:t xml:space="preserve">בערב </w:t>
      </w:r>
      <w:bookmarkStart w:id="16894" w:name="_ETM_Q27_744050"/>
      <w:bookmarkEnd w:id="16894"/>
      <w:r>
        <w:rPr>
          <w:rtl/>
        </w:rPr>
        <w:t>הזה</w:t>
      </w:r>
      <w:r>
        <w:rPr>
          <w:rFonts w:hint="cs"/>
          <w:rtl/>
        </w:rPr>
        <w:t>,</w:t>
      </w:r>
      <w:r>
        <w:rPr>
          <w:rtl/>
        </w:rPr>
        <w:t xml:space="preserve"> </w:t>
      </w:r>
      <w:bookmarkStart w:id="16895" w:name="_ETM_Q27_744900"/>
      <w:bookmarkEnd w:id="16895"/>
      <w:r>
        <w:rPr>
          <w:rtl/>
        </w:rPr>
        <w:t xml:space="preserve">אתם </w:t>
      </w:r>
      <w:bookmarkStart w:id="16896" w:name="_ETM_Q27_745289"/>
      <w:bookmarkEnd w:id="16896"/>
      <w:r>
        <w:rPr>
          <w:rtl/>
        </w:rPr>
        <w:t xml:space="preserve">מתחילים </w:t>
      </w:r>
      <w:bookmarkStart w:id="16897" w:name="_ETM_Q27_745800"/>
      <w:bookmarkEnd w:id="16897"/>
      <w:r>
        <w:rPr>
          <w:rtl/>
        </w:rPr>
        <w:t xml:space="preserve">בחיסולו </w:t>
      </w:r>
      <w:bookmarkStart w:id="16898" w:name="_ETM_Q27_746939"/>
      <w:bookmarkEnd w:id="16898"/>
      <w:r>
        <w:rPr>
          <w:rtl/>
        </w:rPr>
        <w:t xml:space="preserve">של </w:t>
      </w:r>
      <w:bookmarkStart w:id="16899" w:name="_ETM_Q27_747240"/>
      <w:bookmarkEnd w:id="16899"/>
      <w:r>
        <w:rPr>
          <w:rtl/>
        </w:rPr>
        <w:t>בג"</w:t>
      </w:r>
      <w:r>
        <w:rPr>
          <w:rFonts w:hint="cs"/>
          <w:rtl/>
        </w:rPr>
        <w:t>ץ.</w:t>
      </w:r>
      <w:r>
        <w:rPr>
          <w:rtl/>
        </w:rPr>
        <w:t xml:space="preserve"> </w:t>
      </w:r>
      <w:bookmarkStart w:id="16900" w:name="_ETM_Q27_748479"/>
      <w:bookmarkEnd w:id="16900"/>
      <w:r>
        <w:rPr>
          <w:rtl/>
        </w:rPr>
        <w:t xml:space="preserve">אתם </w:t>
      </w:r>
      <w:bookmarkStart w:id="16901" w:name="_ETM_Q27_748780"/>
      <w:bookmarkEnd w:id="16901"/>
      <w:r>
        <w:rPr>
          <w:rtl/>
        </w:rPr>
        <w:t xml:space="preserve">מבטלים </w:t>
      </w:r>
      <w:bookmarkStart w:id="16902" w:name="_ETM_Q27_749290"/>
      <w:bookmarkEnd w:id="16902"/>
      <w:r>
        <w:rPr>
          <w:rtl/>
        </w:rPr>
        <w:t xml:space="preserve">את </w:t>
      </w:r>
      <w:bookmarkStart w:id="16903" w:name="_ETM_Q27_749410"/>
      <w:bookmarkEnd w:id="16903"/>
      <w:r>
        <w:rPr>
          <w:rtl/>
        </w:rPr>
        <w:t xml:space="preserve">בג"ץ </w:t>
      </w:r>
      <w:bookmarkStart w:id="16904" w:name="_ETM_Q27_750410"/>
      <w:bookmarkEnd w:id="16904"/>
      <w:r>
        <w:rPr>
          <w:rtl/>
        </w:rPr>
        <w:t xml:space="preserve">ואתם </w:t>
      </w:r>
      <w:bookmarkStart w:id="16905" w:name="_ETM_Q27_750860"/>
      <w:bookmarkEnd w:id="16905"/>
      <w:r>
        <w:rPr>
          <w:rtl/>
        </w:rPr>
        <w:t xml:space="preserve">מוחקים </w:t>
      </w:r>
      <w:bookmarkStart w:id="16906" w:name="_ETM_Q27_751280"/>
      <w:bookmarkEnd w:id="16906"/>
      <w:r>
        <w:rPr>
          <w:rtl/>
        </w:rPr>
        <w:t xml:space="preserve">את </w:t>
      </w:r>
      <w:bookmarkStart w:id="16907" w:name="_ETM_Q27_751400"/>
      <w:bookmarkEnd w:id="16907"/>
      <w:r>
        <w:rPr>
          <w:rtl/>
        </w:rPr>
        <w:t xml:space="preserve">הזכויות </w:t>
      </w:r>
      <w:bookmarkStart w:id="16908" w:name="_ETM_Q27_751880"/>
      <w:bookmarkEnd w:id="16908"/>
      <w:r>
        <w:rPr>
          <w:rtl/>
        </w:rPr>
        <w:t>שלנו</w:t>
      </w:r>
      <w:r>
        <w:rPr>
          <w:rFonts w:hint="cs"/>
          <w:rtl/>
        </w:rPr>
        <w:t>.</w:t>
      </w:r>
      <w:r>
        <w:rPr>
          <w:rtl/>
        </w:rPr>
        <w:t xml:space="preserve"> </w:t>
      </w:r>
      <w:bookmarkStart w:id="16909" w:name="_ETM_Q27_753189"/>
      <w:bookmarkEnd w:id="16909"/>
      <w:r>
        <w:rPr>
          <w:rtl/>
        </w:rPr>
        <w:t xml:space="preserve">אתם </w:t>
      </w:r>
      <w:bookmarkStart w:id="16910" w:name="_ETM_Q27_753520"/>
      <w:bookmarkEnd w:id="16910"/>
      <w:r>
        <w:rPr>
          <w:rtl/>
        </w:rPr>
        <w:t xml:space="preserve">מוחקים </w:t>
      </w:r>
      <w:bookmarkStart w:id="16911" w:name="_ETM_Q27_754309"/>
      <w:bookmarkEnd w:id="16911"/>
      <w:r>
        <w:rPr>
          <w:rtl/>
        </w:rPr>
        <w:t xml:space="preserve">אותנו </w:t>
      </w:r>
      <w:bookmarkStart w:id="16912" w:name="_ETM_Q27_755059"/>
      <w:bookmarkEnd w:id="16912"/>
      <w:r>
        <w:rPr>
          <w:rtl/>
        </w:rPr>
        <w:t xml:space="preserve">מהציבוריות </w:t>
      </w:r>
      <w:bookmarkStart w:id="16913" w:name="_ETM_Q27_755900"/>
      <w:bookmarkEnd w:id="16913"/>
      <w:r>
        <w:rPr>
          <w:rtl/>
        </w:rPr>
        <w:t>הישראלית</w:t>
      </w:r>
      <w:bookmarkStart w:id="16914" w:name="_ETM_Q27_757659"/>
      <w:bookmarkEnd w:id="16914"/>
      <w:r>
        <w:rPr>
          <w:rFonts w:hint="cs"/>
          <w:rtl/>
        </w:rPr>
        <w:t>.</w:t>
      </w:r>
      <w:bookmarkStart w:id="16915" w:name="TOR_Q28"/>
      <w:bookmarkEnd w:id="16915"/>
      <w:r w:rsidR="005057C6">
        <w:rPr>
          <w:rFonts w:hint="cs"/>
          <w:rtl/>
        </w:rPr>
        <w:t xml:space="preserve"> </w:t>
      </w:r>
      <w:r>
        <w:rPr>
          <w:rFonts w:hint="cs"/>
          <w:rtl/>
        </w:rPr>
        <w:t>תראו לי בלם אחד, אחד, שמאפשר הגנה מפני רמיסת הזכויות שלנו בידי רוב מזדמן בכנסת. אין בלם כזה. אחרי ההפיכה המשטרית אין שום דבר שימנע מכם להפשיט אותנו מהזכויות שלנו. שום דבר שיכול לעצור אתכם ממימוש ההסכמים הקואליציוניים שחתמתם עליהם ביניכם לבין עצמכם.</w:t>
      </w:r>
    </w:p>
    <w:p w:rsidR="007A049D" w:rsidRDefault="007A049D" w:rsidP="009635F5">
      <w:pPr>
        <w:rPr>
          <w:rtl/>
        </w:rPr>
      </w:pPr>
    </w:p>
    <w:p w:rsidR="007A049D" w:rsidRDefault="007A049D" w:rsidP="009635F5">
      <w:pPr>
        <w:rPr>
          <w:rtl/>
        </w:rPr>
      </w:pPr>
      <w:r>
        <w:rPr>
          <w:rFonts w:hint="cs"/>
          <w:rtl/>
        </w:rPr>
        <w:t>לגבינו, הקהילה הגאה, הצעת החוק הזאת היא לא לגיטימית. דגל שחור מתנוסס מעליה. היא משוללת כל ערך מוסרי וערכי. לגבינו, הקהילה הגאה, זו לא יותר מפיסת נייר וכך בכוונתנו לנהוג בה. תודה רבה.</w:t>
      </w:r>
    </w:p>
    <w:p w:rsidR="007A049D" w:rsidRDefault="007A049D" w:rsidP="009635F5">
      <w:pPr>
        <w:rPr>
          <w:rtl/>
        </w:rPr>
      </w:pPr>
    </w:p>
    <w:p w:rsidR="007A049D" w:rsidRDefault="007A049D" w:rsidP="009F4564">
      <w:pPr>
        <w:pStyle w:val="af8"/>
        <w:keepNext/>
        <w:rPr>
          <w:rtl/>
        </w:rPr>
      </w:pPr>
      <w:bookmarkStart w:id="16916" w:name="ET_yor_6129_3"/>
      <w:r w:rsidRPr="00737145">
        <w:rPr>
          <w:rStyle w:val="TagStyle"/>
          <w:rtl/>
        </w:rPr>
        <w:t xml:space="preserve"> &lt;&lt; יור &gt;&gt; </w:t>
      </w:r>
      <w:r>
        <w:rPr>
          <w:rtl/>
        </w:rPr>
        <w:t>היו"ר ישראל אייכלר:</w:t>
      </w:r>
      <w:r w:rsidRPr="00737145">
        <w:rPr>
          <w:rStyle w:val="TagStyle"/>
          <w:rtl/>
        </w:rPr>
        <w:t xml:space="preserve"> &lt;&lt; יור &gt;&gt;</w:t>
      </w:r>
      <w:r>
        <w:rPr>
          <w:rtl/>
        </w:rPr>
        <w:t xml:space="preserve"> </w:t>
      </w:r>
      <w:bookmarkEnd w:id="16916"/>
    </w:p>
    <w:p w:rsidR="007A049D" w:rsidRDefault="007A049D" w:rsidP="00ED71EC">
      <w:pPr>
        <w:rPr>
          <w:rtl/>
          <w:lang w:eastAsia="he-IL"/>
        </w:rPr>
      </w:pPr>
    </w:p>
    <w:p w:rsidR="007A049D" w:rsidRDefault="007A049D" w:rsidP="009F4564">
      <w:pPr>
        <w:rPr>
          <w:rtl/>
          <w:lang w:eastAsia="he-IL"/>
        </w:rPr>
      </w:pPr>
      <w:r>
        <w:rPr>
          <w:rFonts w:hint="cs"/>
          <w:rtl/>
          <w:lang w:eastAsia="he-IL"/>
        </w:rPr>
        <w:t xml:space="preserve">בבקשה, חבר הכנסת גדי איזנקוט. בבקשה. </w:t>
      </w:r>
    </w:p>
    <w:p w:rsidR="007A049D" w:rsidRDefault="007A049D" w:rsidP="009F4564">
      <w:pPr>
        <w:rPr>
          <w:rtl/>
          <w:lang w:eastAsia="he-IL"/>
        </w:rPr>
      </w:pPr>
    </w:p>
    <w:p w:rsidR="007A049D" w:rsidRDefault="007A049D" w:rsidP="009F4564">
      <w:pPr>
        <w:pStyle w:val="a5"/>
        <w:keepNext/>
        <w:rPr>
          <w:rtl/>
        </w:rPr>
      </w:pPr>
      <w:bookmarkStart w:id="16917" w:name="ET_speaker_6339_4"/>
      <w:r w:rsidRPr="00737145">
        <w:rPr>
          <w:rStyle w:val="TagStyle"/>
          <w:rtl/>
        </w:rPr>
        <w:t xml:space="preserve"> &lt;&lt; דובר &gt;&gt; </w:t>
      </w:r>
      <w:bookmarkStart w:id="16918" w:name="_Toc127898723"/>
      <w:bookmarkStart w:id="16919" w:name="_Toc127899026"/>
      <w:bookmarkStart w:id="16920" w:name="_Toc128467977"/>
      <w:bookmarkStart w:id="16921" w:name="_Toc135567327"/>
      <w:bookmarkStart w:id="16922" w:name="_Toc137470453"/>
      <w:r>
        <w:rPr>
          <w:rtl/>
        </w:rPr>
        <w:t>גדי איזנקוט (המחנה הממלכתי):</w:t>
      </w:r>
      <w:bookmarkEnd w:id="16918"/>
      <w:bookmarkEnd w:id="16919"/>
      <w:bookmarkEnd w:id="16920"/>
      <w:bookmarkEnd w:id="16921"/>
      <w:bookmarkEnd w:id="16922"/>
      <w:r w:rsidRPr="00737145">
        <w:rPr>
          <w:rStyle w:val="TagStyle"/>
          <w:rtl/>
        </w:rPr>
        <w:t xml:space="preserve"> &lt;&lt; דובר &gt;&gt;</w:t>
      </w:r>
      <w:r>
        <w:rPr>
          <w:rtl/>
        </w:rPr>
        <w:t xml:space="preserve"> </w:t>
      </w:r>
      <w:bookmarkEnd w:id="16917"/>
    </w:p>
    <w:p w:rsidR="007A049D" w:rsidRDefault="007A049D" w:rsidP="00ED71EC">
      <w:pPr>
        <w:rPr>
          <w:rtl/>
          <w:lang w:eastAsia="he-IL"/>
        </w:rPr>
      </w:pPr>
    </w:p>
    <w:p w:rsidR="007A049D" w:rsidRDefault="007A049D" w:rsidP="005057C6">
      <w:pPr>
        <w:rPr>
          <w:rtl/>
          <w:lang w:eastAsia="he-IL"/>
        </w:rPr>
      </w:pPr>
      <w:r>
        <w:rPr>
          <w:rFonts w:hint="cs"/>
          <w:rtl/>
          <w:lang w:eastAsia="he-IL"/>
        </w:rPr>
        <w:t xml:space="preserve">אדוני היושב-ראש, כנסת נכבדה, הערב תהיה הצבעה והחוק לצערי יעבור בקריאה ראשונה. יכולתי לחשוב על דרך הרבה יותר נכונה, נבונה, להוביל תהליך עמוק, </w:t>
      </w:r>
      <w:bookmarkStart w:id="16923" w:name="_ETM_Q28_242929"/>
      <w:bookmarkEnd w:id="16923"/>
      <w:r>
        <w:rPr>
          <w:rFonts w:hint="cs"/>
          <w:rtl/>
          <w:lang w:eastAsia="he-IL"/>
        </w:rPr>
        <w:t>מכונן, בחברה הישראלית. אנחנו רואים מה מתרחש בתקופה האחרונה ומה להערכתי יתרחש בתקופה שלפנינו. והערב חצי העם יאמין שהאיזון בין הרשויות והדמוקרטיה הישראלית נפגעו אנושות</w:t>
      </w:r>
      <w:r w:rsidR="005057C6">
        <w:rPr>
          <w:rFonts w:hint="cs"/>
          <w:rtl/>
          <w:lang w:eastAsia="he-IL"/>
        </w:rPr>
        <w:t>;</w:t>
      </w:r>
      <w:r>
        <w:rPr>
          <w:rFonts w:hint="cs"/>
          <w:rtl/>
          <w:lang w:eastAsia="he-IL"/>
        </w:rPr>
        <w:t xml:space="preserve"> מחצית או פחות ירגישו בצד החזק, בצד המנצח.</w:t>
      </w:r>
    </w:p>
    <w:p w:rsidR="007A049D" w:rsidRDefault="007A049D" w:rsidP="009F4564">
      <w:pPr>
        <w:rPr>
          <w:rtl/>
          <w:lang w:eastAsia="he-IL"/>
        </w:rPr>
      </w:pPr>
    </w:p>
    <w:p w:rsidR="007A049D" w:rsidRDefault="007A049D" w:rsidP="008F7796">
      <w:pPr>
        <w:rPr>
          <w:rtl/>
          <w:lang w:eastAsia="he-IL"/>
        </w:rPr>
      </w:pPr>
      <w:r>
        <w:rPr>
          <w:rFonts w:hint="cs"/>
          <w:rtl/>
          <w:lang w:eastAsia="he-IL"/>
        </w:rPr>
        <w:t xml:space="preserve">הערב נראה לי שהתרחקנו, שאין מפגש בין קואליציה לאופוזיציה. אבל עדיין אני רוצה להאמין שהמטרה המשותפת של רובנו זו מדינה יהודית, דמוקרטית, שוויונית, חזקה, ברוח מגילת העצמאות. אם אנחנו שותפים למטרה שהצגתי הרגע, אנחנו צריכים להפנים שמאות האלפים שיוצאים להפגין בחודשיים האחרונים הם הפטריוטים הגדולים </w:t>
      </w:r>
      <w:bookmarkStart w:id="16924" w:name="_ETM_Q28_302332"/>
      <w:bookmarkEnd w:id="16924"/>
      <w:r>
        <w:rPr>
          <w:rFonts w:hint="cs"/>
          <w:rtl/>
          <w:lang w:eastAsia="he-IL"/>
        </w:rPr>
        <w:t>של החברה הישראלית. לא אנרכיסטים, לא פריבילגים. הסתובבתי ביניהם בחודשיים האחרונים וראיתי את טובי בניה ובנותיה של הארץ הזו. ראיתי אלפים ששירתו לאורך תפקידי הפיקוד שלי, אנשים טובים</w:t>
      </w:r>
      <w:r w:rsidR="005057C6">
        <w:rPr>
          <w:rFonts w:hint="cs"/>
          <w:rtl/>
          <w:lang w:eastAsia="he-IL"/>
        </w:rPr>
        <w:t>,</w:t>
      </w:r>
      <w:r>
        <w:rPr>
          <w:rFonts w:hint="cs"/>
          <w:rtl/>
          <w:lang w:eastAsia="he-IL"/>
        </w:rPr>
        <w:t xml:space="preserve"> שדורשים טוב למדינה. ההבנה שאני ראיתי אצל רובם זה ש</w:t>
      </w:r>
      <w:r w:rsidR="005057C6">
        <w:rPr>
          <w:rFonts w:hint="cs"/>
          <w:rtl/>
          <w:lang w:eastAsia="he-IL"/>
        </w:rPr>
        <w:t xml:space="preserve">הם </w:t>
      </w:r>
      <w:r>
        <w:rPr>
          <w:rFonts w:hint="cs"/>
          <w:rtl/>
          <w:lang w:eastAsia="he-IL"/>
        </w:rPr>
        <w:t xml:space="preserve">נמצאים במאבק אין ברירה על פני </w:t>
      </w:r>
      <w:bookmarkStart w:id="16925" w:name="_ETM_Q28_331830"/>
      <w:bookmarkEnd w:id="16925"/>
      <w:r>
        <w:rPr>
          <w:rFonts w:hint="cs"/>
          <w:rtl/>
          <w:lang w:eastAsia="he-IL"/>
        </w:rPr>
        <w:t>החברה הישראלית ועל העתיד המשותף של כולנו.</w:t>
      </w:r>
    </w:p>
    <w:p w:rsidR="007A049D" w:rsidRDefault="007A049D" w:rsidP="009F4564">
      <w:pPr>
        <w:rPr>
          <w:rtl/>
          <w:lang w:eastAsia="he-IL"/>
        </w:rPr>
      </w:pPr>
    </w:p>
    <w:p w:rsidR="007A049D" w:rsidRDefault="005057C6" w:rsidP="005057C6">
      <w:pPr>
        <w:rPr>
          <w:rtl/>
          <w:lang w:eastAsia="he-IL"/>
        </w:rPr>
      </w:pPr>
      <w:r>
        <w:rPr>
          <w:rFonts w:hint="cs"/>
          <w:rtl/>
          <w:lang w:eastAsia="he-IL"/>
        </w:rPr>
        <w:t>צריך להבין שגם לאנשים מתונים</w:t>
      </w:r>
      <w:r w:rsidR="007A049D">
        <w:rPr>
          <w:rFonts w:hint="cs"/>
          <w:rtl/>
          <w:lang w:eastAsia="he-IL"/>
        </w:rPr>
        <w:t xml:space="preserve"> שמחפשים את טובת המדינה, ששירתו שנים ארוכות, הרואים בממלכתיו</w:t>
      </w:r>
      <w:r>
        <w:rPr>
          <w:rFonts w:hint="cs"/>
          <w:rtl/>
          <w:lang w:eastAsia="he-IL"/>
        </w:rPr>
        <w:t>ת ערך,</w:t>
      </w:r>
      <w:r w:rsidR="007A049D">
        <w:rPr>
          <w:rFonts w:hint="cs"/>
          <w:rtl/>
          <w:lang w:eastAsia="he-IL"/>
        </w:rPr>
        <w:t xml:space="preserve"> השתלטות של הממשלה על הרשות השופטת היא קו </w:t>
      </w:r>
      <w:bookmarkStart w:id="16926" w:name="_ETM_Q28_351242"/>
      <w:bookmarkEnd w:id="16926"/>
      <w:r w:rsidR="007A049D">
        <w:rPr>
          <w:rFonts w:hint="cs"/>
          <w:rtl/>
          <w:lang w:eastAsia="he-IL"/>
        </w:rPr>
        <w:t>אדום. אל תבנו על הממלכתיות, אל תבנו על האחריות ואל תבנו על הנכונות להיכנס מתחת לאלונקה כשתקדמו את תהליך החקיקה ותנסו להשתלט על הרשות השופטת. כי אנחנו מבינים, אני מבין בפרק הזמן הקצר שלי בפוליטיקה הישראלית, שהכנסת</w:t>
      </w:r>
      <w:r w:rsidR="007A049D" w:rsidRPr="007A7EDA">
        <w:rPr>
          <w:rFonts w:hint="cs"/>
          <w:rtl/>
          <w:lang w:eastAsia="he-IL"/>
        </w:rPr>
        <w:t xml:space="preserve"> </w:t>
      </w:r>
      <w:r w:rsidR="007A049D">
        <w:rPr>
          <w:rFonts w:hint="cs"/>
          <w:rtl/>
          <w:lang w:eastAsia="he-IL"/>
        </w:rPr>
        <w:t xml:space="preserve">למעשה </w:t>
      </w:r>
      <w:r>
        <w:rPr>
          <w:rFonts w:hint="eastAsia"/>
          <w:rtl/>
          <w:lang w:eastAsia="he-IL"/>
        </w:rPr>
        <w:t>–</w:t>
      </w:r>
      <w:r>
        <w:rPr>
          <w:rFonts w:hint="cs"/>
          <w:rtl/>
          <w:lang w:eastAsia="he-IL"/>
        </w:rPr>
        <w:t xml:space="preserve"> </w:t>
      </w:r>
      <w:r w:rsidR="007A049D">
        <w:rPr>
          <w:rFonts w:hint="cs"/>
          <w:rtl/>
          <w:lang w:eastAsia="he-IL"/>
        </w:rPr>
        <w:t xml:space="preserve">אני לא רוצה להגיד פיקטיבית, אבל עם יכולת מופחתת. הייתי </w:t>
      </w:r>
      <w:bookmarkStart w:id="16927" w:name="_ETM_Q28_379592"/>
      <w:bookmarkEnd w:id="16927"/>
      <w:r w:rsidR="007A049D">
        <w:rPr>
          <w:rFonts w:hint="cs"/>
          <w:rtl/>
          <w:lang w:eastAsia="he-IL"/>
        </w:rPr>
        <w:t>לצערי שותף לעשרות שעות של דיונים על חוק פקודת המשטרה. חוק מגוחך</w:t>
      </w:r>
      <w:r>
        <w:rPr>
          <w:rFonts w:hint="cs"/>
          <w:rtl/>
          <w:lang w:eastAsia="he-IL"/>
        </w:rPr>
        <w:t>;</w:t>
      </w:r>
      <w:r w:rsidR="007A049D">
        <w:rPr>
          <w:rFonts w:hint="cs"/>
          <w:rtl/>
          <w:lang w:eastAsia="he-IL"/>
        </w:rPr>
        <w:t xml:space="preserve"> חוסר יכולת לנהל דיון ענייני, ואת התוצאה רואים יום-יום באופן שבו מתנהל השר לביטחון לאומי מול שדרת הפיקוד של משטרת ישראל, וזו תוצאה של אותו חוק חלול שלא הקדישו לו מחשבה של שנייה אחת.</w:t>
      </w:r>
    </w:p>
    <w:p w:rsidR="007A049D" w:rsidRDefault="007A049D" w:rsidP="009F4564">
      <w:pPr>
        <w:rPr>
          <w:rtl/>
          <w:lang w:eastAsia="he-IL"/>
        </w:rPr>
      </w:pPr>
    </w:p>
    <w:p w:rsidR="007A049D" w:rsidRDefault="007A049D" w:rsidP="005057C6">
      <w:pPr>
        <w:rPr>
          <w:rtl/>
          <w:lang w:eastAsia="he-IL"/>
        </w:rPr>
      </w:pPr>
      <w:r>
        <w:rPr>
          <w:rFonts w:hint="cs"/>
          <w:rtl/>
          <w:lang w:eastAsia="he-IL"/>
        </w:rPr>
        <w:t xml:space="preserve">ובכל זאת, מחר נידרש לחשוב ביחד כיצד להפוך משבר להזדמנות שבה אין הכנעה של צד א' וצד ב' וההפך, כי זו תהיה הכנעה </w:t>
      </w:r>
      <w:bookmarkStart w:id="16928" w:name="_ETM_Q28_420242"/>
      <w:bookmarkEnd w:id="16928"/>
      <w:r>
        <w:rPr>
          <w:rFonts w:hint="cs"/>
          <w:rtl/>
          <w:lang w:eastAsia="he-IL"/>
        </w:rPr>
        <w:t>ופגיעה בחברה הישראלית כולה. צריך לזכור שהרפורמה הז</w:t>
      </w:r>
      <w:r w:rsidR="005057C6">
        <w:rPr>
          <w:rFonts w:hint="cs"/>
          <w:rtl/>
          <w:lang w:eastAsia="he-IL"/>
        </w:rPr>
        <w:t>את</w:t>
      </w:r>
      <w:r>
        <w:rPr>
          <w:rFonts w:hint="cs"/>
          <w:rtl/>
          <w:lang w:eastAsia="he-IL"/>
        </w:rPr>
        <w:t xml:space="preserve"> לא עומדת בפני עצמה. היא מתרחשת בתקופה רגישה מאוד. להערכתי אנחנו נמצאים היום במציאות הביטחונית הרגישה ביותר, הנפיצה ביותר בעשרים השנים האחרונות, ובטווח הזמן הקרוב </w:t>
      </w:r>
      <w:r w:rsidR="005057C6">
        <w:rPr>
          <w:rFonts w:hint="cs"/>
          <w:rtl/>
          <w:lang w:eastAsia="he-IL"/>
        </w:rPr>
        <w:t xml:space="preserve">יכול </w:t>
      </w:r>
      <w:r>
        <w:rPr>
          <w:rFonts w:hint="cs"/>
          <w:rtl/>
          <w:lang w:eastAsia="he-IL"/>
        </w:rPr>
        <w:t xml:space="preserve">להתרחש אירוע שיחייב את כולנו. הייתי ממליץ לראות את משרע האיומים, את גודל האתגרים שניצבים בפני החברה הישראלית, ומחר בבוקר אני מציע לשנות </w:t>
      </w:r>
      <w:r w:rsidR="005057C6">
        <w:rPr>
          <w:rFonts w:hint="eastAsia"/>
          <w:rtl/>
          <w:lang w:eastAsia="he-IL"/>
        </w:rPr>
        <w:t>–</w:t>
      </w:r>
      <w:r w:rsidR="005057C6">
        <w:rPr>
          <w:rFonts w:hint="cs"/>
          <w:rtl/>
          <w:lang w:eastAsia="he-IL"/>
        </w:rPr>
        <w:t xml:space="preserve"> </w:t>
      </w:r>
      <w:r>
        <w:rPr>
          <w:rFonts w:hint="cs"/>
          <w:rtl/>
          <w:lang w:eastAsia="he-IL"/>
        </w:rPr>
        <w:t xml:space="preserve">סוויץ' </w:t>
      </w:r>
      <w:r w:rsidR="005057C6">
        <w:rPr>
          <w:rFonts w:hint="eastAsia"/>
          <w:rtl/>
          <w:lang w:eastAsia="he-IL"/>
        </w:rPr>
        <w:t>–</w:t>
      </w:r>
      <w:r w:rsidR="005057C6">
        <w:rPr>
          <w:rFonts w:hint="cs"/>
          <w:rtl/>
          <w:lang w:eastAsia="he-IL"/>
        </w:rPr>
        <w:t xml:space="preserve"> של מה </w:t>
      </w:r>
      <w:r>
        <w:rPr>
          <w:rFonts w:hint="cs"/>
          <w:rtl/>
          <w:lang w:eastAsia="he-IL"/>
        </w:rPr>
        <w:t>שאני ראיתי פה</w:t>
      </w:r>
      <w:r w:rsidR="005057C6">
        <w:rPr>
          <w:rFonts w:hint="cs"/>
          <w:rtl/>
          <w:lang w:eastAsia="he-IL"/>
        </w:rPr>
        <w:t>,</w:t>
      </w:r>
      <w:r>
        <w:rPr>
          <w:rFonts w:hint="cs"/>
          <w:rtl/>
          <w:lang w:eastAsia="he-IL"/>
        </w:rPr>
        <w:t xml:space="preserve"> של הרבה מאוד כעס, יוהרה, דורסנות</w:t>
      </w:r>
      <w:r w:rsidR="005057C6">
        <w:rPr>
          <w:rFonts w:hint="cs"/>
          <w:rtl/>
          <w:lang w:eastAsia="he-IL"/>
        </w:rPr>
        <w:t>,</w:t>
      </w:r>
      <w:r>
        <w:rPr>
          <w:rFonts w:hint="cs"/>
          <w:rtl/>
          <w:lang w:eastAsia="he-IL"/>
        </w:rPr>
        <w:t xml:space="preserve"> שלא תורמים לשום דבר.</w:t>
      </w:r>
    </w:p>
    <w:p w:rsidR="007A049D" w:rsidRDefault="007A049D" w:rsidP="009F4564">
      <w:pPr>
        <w:rPr>
          <w:rtl/>
          <w:lang w:eastAsia="he-IL"/>
        </w:rPr>
      </w:pPr>
    </w:p>
    <w:p w:rsidR="007A049D" w:rsidRDefault="007A049D" w:rsidP="009F4564">
      <w:pPr>
        <w:pStyle w:val="af8"/>
        <w:keepNext/>
        <w:rPr>
          <w:rtl/>
        </w:rPr>
      </w:pPr>
      <w:r w:rsidRPr="00737145">
        <w:rPr>
          <w:rStyle w:val="TagStyle"/>
          <w:rtl/>
        </w:rPr>
        <w:t xml:space="preserve"> &lt;&lt; יור &gt;&gt; </w:t>
      </w:r>
      <w:r>
        <w:rPr>
          <w:rtl/>
        </w:rPr>
        <w:t>היו"ר ישראל אייכלר:</w:t>
      </w:r>
      <w:r w:rsidRPr="00737145">
        <w:rPr>
          <w:rStyle w:val="TagStyle"/>
          <w:rtl/>
        </w:rPr>
        <w:t xml:space="preserve"> &lt;&lt; יור &gt;&gt;</w:t>
      </w:r>
      <w:r>
        <w:rPr>
          <w:rtl/>
        </w:rPr>
        <w:t xml:space="preserve"> </w:t>
      </w:r>
    </w:p>
    <w:p w:rsidR="007A049D" w:rsidRDefault="007A049D" w:rsidP="00ED71EC">
      <w:pPr>
        <w:rPr>
          <w:rtl/>
          <w:lang w:eastAsia="he-IL"/>
        </w:rPr>
      </w:pPr>
    </w:p>
    <w:p w:rsidR="007A049D" w:rsidRDefault="007A049D" w:rsidP="009F4564">
      <w:pPr>
        <w:rPr>
          <w:rtl/>
          <w:lang w:eastAsia="he-IL"/>
        </w:rPr>
      </w:pPr>
      <w:r>
        <w:rPr>
          <w:rFonts w:hint="cs"/>
          <w:rtl/>
          <w:lang w:eastAsia="he-IL"/>
        </w:rPr>
        <w:t>תודה רבה. חבר הכנסת עופר כסיף.</w:t>
      </w:r>
    </w:p>
    <w:p w:rsidR="007A049D" w:rsidRDefault="007A049D" w:rsidP="009F4564">
      <w:pPr>
        <w:rPr>
          <w:rtl/>
          <w:lang w:eastAsia="he-IL"/>
        </w:rPr>
      </w:pPr>
    </w:p>
    <w:p w:rsidR="007A049D" w:rsidRDefault="007A049D" w:rsidP="009F4564">
      <w:pPr>
        <w:pStyle w:val="a5"/>
        <w:keepNext/>
        <w:rPr>
          <w:rtl/>
        </w:rPr>
      </w:pPr>
      <w:bookmarkStart w:id="16929" w:name="ET_speaker_5785_6"/>
      <w:r w:rsidRPr="00737145">
        <w:rPr>
          <w:rStyle w:val="TagStyle"/>
          <w:rtl/>
        </w:rPr>
        <w:t xml:space="preserve"> &lt;&lt; דובר &gt;&gt; </w:t>
      </w:r>
      <w:bookmarkStart w:id="16930" w:name="_Toc127898724"/>
      <w:bookmarkStart w:id="16931" w:name="_Toc127899027"/>
      <w:bookmarkStart w:id="16932" w:name="_Toc128467978"/>
      <w:bookmarkStart w:id="16933" w:name="_Toc135567328"/>
      <w:bookmarkStart w:id="16934" w:name="_Toc137470454"/>
      <w:r>
        <w:rPr>
          <w:rtl/>
        </w:rPr>
        <w:t>עופר כסיף (חד"ש-תע"ל):</w:t>
      </w:r>
      <w:bookmarkEnd w:id="16930"/>
      <w:bookmarkEnd w:id="16931"/>
      <w:bookmarkEnd w:id="16932"/>
      <w:bookmarkEnd w:id="16933"/>
      <w:bookmarkEnd w:id="16934"/>
      <w:r w:rsidRPr="00737145">
        <w:rPr>
          <w:rStyle w:val="TagStyle"/>
          <w:rtl/>
        </w:rPr>
        <w:t xml:space="preserve"> &lt;&lt; דובר &gt;&gt;</w:t>
      </w:r>
      <w:r>
        <w:rPr>
          <w:rtl/>
        </w:rPr>
        <w:t xml:space="preserve"> </w:t>
      </w:r>
      <w:bookmarkEnd w:id="16929"/>
    </w:p>
    <w:p w:rsidR="007A049D" w:rsidRDefault="007A049D" w:rsidP="00ED71EC">
      <w:pPr>
        <w:rPr>
          <w:rtl/>
          <w:lang w:eastAsia="he-IL"/>
        </w:rPr>
      </w:pPr>
    </w:p>
    <w:p w:rsidR="007A049D" w:rsidRDefault="007A049D" w:rsidP="00497A78">
      <w:pPr>
        <w:rPr>
          <w:rtl/>
          <w:lang w:eastAsia="he-IL"/>
        </w:rPr>
      </w:pPr>
      <w:r>
        <w:rPr>
          <w:rFonts w:hint="cs"/>
          <w:rtl/>
          <w:lang w:eastAsia="he-IL"/>
        </w:rPr>
        <w:t xml:space="preserve">כבוד היושב-ראש, חברי הכנסת, שמעתי קודם </w:t>
      </w:r>
      <w:r>
        <w:rPr>
          <w:rtl/>
          <w:lang w:eastAsia="he-IL"/>
        </w:rPr>
        <w:t>–</w:t>
      </w:r>
      <w:r>
        <w:rPr>
          <w:rFonts w:hint="cs"/>
          <w:rtl/>
          <w:lang w:eastAsia="he-IL"/>
        </w:rPr>
        <w:t xml:space="preserve"> אני כבר שומע במשך שבועות ארוכים את חבר הכנסת שמחה רוטמן, יושב-ראש הוועדה, שכבר כיניתי אותה</w:t>
      </w:r>
      <w:r w:rsidR="00423FE2">
        <w:rPr>
          <w:rFonts w:hint="cs"/>
          <w:rtl/>
          <w:lang w:eastAsia="he-IL"/>
        </w:rPr>
        <w:t>,</w:t>
      </w:r>
      <w:r w:rsidR="00497A78">
        <w:rPr>
          <w:rFonts w:hint="cs"/>
          <w:rtl/>
          <w:lang w:eastAsia="he-IL"/>
        </w:rPr>
        <w:t xml:space="preserve"> </w:t>
      </w:r>
      <w:r>
        <w:rPr>
          <w:rFonts w:hint="cs"/>
          <w:rtl/>
          <w:lang w:eastAsia="he-IL"/>
        </w:rPr>
        <w:t>"בזכותו"</w:t>
      </w:r>
      <w:r w:rsidR="00423FE2">
        <w:rPr>
          <w:rFonts w:hint="cs"/>
          <w:rtl/>
          <w:lang w:eastAsia="he-IL"/>
        </w:rPr>
        <w:t>,</w:t>
      </w:r>
      <w:r>
        <w:rPr>
          <w:rFonts w:hint="cs"/>
          <w:rtl/>
          <w:lang w:eastAsia="he-IL"/>
        </w:rPr>
        <w:t xml:space="preserve"> במקום ועדת חוקה ומשפט </w:t>
      </w:r>
      <w:r>
        <w:rPr>
          <w:rtl/>
          <w:lang w:eastAsia="he-IL"/>
        </w:rPr>
        <w:t>–</w:t>
      </w:r>
      <w:r>
        <w:rPr>
          <w:rFonts w:hint="cs"/>
          <w:rtl/>
          <w:lang w:eastAsia="he-IL"/>
        </w:rPr>
        <w:t xml:space="preserve"> ועדת חוקה ואטלולא, כי הוא הפך את הוועדה הזאת במקרה הטוב לבדיחה, אבל בדיחה מאוד לא מצחיקה.</w:t>
      </w:r>
    </w:p>
    <w:p w:rsidR="007A049D" w:rsidRDefault="007A049D" w:rsidP="009F4564">
      <w:pPr>
        <w:rPr>
          <w:rtl/>
          <w:lang w:eastAsia="he-IL"/>
        </w:rPr>
      </w:pPr>
    </w:p>
    <w:p w:rsidR="007A049D" w:rsidRDefault="007A049D" w:rsidP="00423FE2">
      <w:pPr>
        <w:rPr>
          <w:rtl/>
          <w:lang w:eastAsia="he-IL"/>
        </w:rPr>
      </w:pPr>
      <w:r>
        <w:rPr>
          <w:rFonts w:hint="cs"/>
          <w:rtl/>
          <w:lang w:eastAsia="he-IL"/>
        </w:rPr>
        <w:t>במקום צדק צדק תרדוף, הוא הפך את הוועדה</w:t>
      </w:r>
      <w:r w:rsidR="00423FE2">
        <w:rPr>
          <w:rFonts w:hint="cs"/>
          <w:rtl/>
          <w:lang w:eastAsia="he-IL"/>
        </w:rPr>
        <w:t>,</w:t>
      </w:r>
      <w:r>
        <w:rPr>
          <w:rFonts w:hint="cs"/>
          <w:rtl/>
          <w:lang w:eastAsia="he-IL"/>
        </w:rPr>
        <w:t xml:space="preserve"> בעיקר בדברים שהוא גם דיבר פה</w:t>
      </w:r>
      <w:r w:rsidR="00423FE2">
        <w:rPr>
          <w:rFonts w:hint="cs"/>
          <w:rtl/>
          <w:lang w:eastAsia="he-IL"/>
        </w:rPr>
        <w:t>,</w:t>
      </w:r>
      <w:r>
        <w:rPr>
          <w:rFonts w:hint="cs"/>
          <w:rtl/>
          <w:lang w:eastAsia="he-IL"/>
        </w:rPr>
        <w:t xml:space="preserve"> לשקר שקר תרדוף. ההתנהלות שלו ושל חברי הקואליציה, כשמגיעים, בעיקר אלה שמחליפים אותו לא פעם כמנהלי הישיבות כי אצה לו רצה לו </w:t>
      </w:r>
      <w:bookmarkStart w:id="16935" w:name="_ETM_Q28_559872"/>
      <w:bookmarkEnd w:id="16935"/>
      <w:r>
        <w:rPr>
          <w:rFonts w:hint="cs"/>
          <w:rtl/>
          <w:lang w:eastAsia="he-IL"/>
        </w:rPr>
        <w:t xml:space="preserve">הדרך לצאת, היא התנהלות בריונית, היא התנהלות דורסנית, כוחנית, אלימה </w:t>
      </w:r>
      <w:r w:rsidR="00423FE2">
        <w:rPr>
          <w:rFonts w:hint="eastAsia"/>
          <w:rtl/>
          <w:lang w:eastAsia="he-IL"/>
        </w:rPr>
        <w:t>–</w:t>
      </w:r>
      <w:r w:rsidR="00423FE2">
        <w:rPr>
          <w:rFonts w:hint="cs"/>
          <w:rtl/>
          <w:lang w:eastAsia="he-IL"/>
        </w:rPr>
        <w:t xml:space="preserve"> </w:t>
      </w:r>
      <w:r>
        <w:rPr>
          <w:rFonts w:hint="cs"/>
          <w:rtl/>
          <w:lang w:eastAsia="he-IL"/>
        </w:rPr>
        <w:t>גם נגד חברי כנסת</w:t>
      </w:r>
      <w:r w:rsidR="00423FE2">
        <w:rPr>
          <w:rFonts w:hint="cs"/>
          <w:rtl/>
          <w:lang w:eastAsia="he-IL"/>
        </w:rPr>
        <w:t>,</w:t>
      </w:r>
      <w:r>
        <w:rPr>
          <w:rFonts w:hint="cs"/>
          <w:rtl/>
          <w:lang w:eastAsia="he-IL"/>
        </w:rPr>
        <w:t xml:space="preserve"> שבכל פעם ש</w:t>
      </w:r>
      <w:r w:rsidR="00423FE2">
        <w:rPr>
          <w:rFonts w:hint="cs"/>
          <w:rtl/>
          <w:lang w:eastAsia="he-IL"/>
        </w:rPr>
        <w:t xml:space="preserve">הם </w:t>
      </w:r>
      <w:r>
        <w:rPr>
          <w:rFonts w:hint="cs"/>
          <w:rtl/>
          <w:lang w:eastAsia="he-IL"/>
        </w:rPr>
        <w:t>משמיעים קול שלא נראה לו הוא זורק אותם החוצה ולא מאפשר להם להשתתף בדיון רציני</w:t>
      </w:r>
      <w:r w:rsidR="00423FE2">
        <w:rPr>
          <w:rFonts w:hint="cs"/>
          <w:rtl/>
          <w:lang w:eastAsia="he-IL"/>
        </w:rPr>
        <w:t>,</w:t>
      </w:r>
      <w:r>
        <w:rPr>
          <w:rFonts w:hint="cs"/>
          <w:rtl/>
          <w:lang w:eastAsia="he-IL"/>
        </w:rPr>
        <w:t xml:space="preserve"> שלא מתקיים, אבל קל וחומר כנגד אנשי מקצוע, בין </w:t>
      </w:r>
      <w:bookmarkStart w:id="16936" w:name="_ETM_Q28_582189"/>
      <w:bookmarkEnd w:id="16936"/>
      <w:r>
        <w:rPr>
          <w:rFonts w:hint="cs"/>
          <w:rtl/>
          <w:lang w:eastAsia="he-IL"/>
        </w:rPr>
        <w:t>אם זה מומחים שמגיעים ובין אם זה יועצים משפטיים</w:t>
      </w:r>
      <w:r w:rsidR="00423FE2">
        <w:rPr>
          <w:rFonts w:hint="cs"/>
          <w:rtl/>
          <w:lang w:eastAsia="he-IL"/>
        </w:rPr>
        <w:t>,</w:t>
      </w:r>
      <w:r>
        <w:rPr>
          <w:rFonts w:hint="cs"/>
          <w:rtl/>
          <w:lang w:eastAsia="he-IL"/>
        </w:rPr>
        <w:t xml:space="preserve"> היועץ המשפטי לוועדה או נציגי הייעוץ המשפטי לממשלה</w:t>
      </w:r>
      <w:r w:rsidR="00423FE2">
        <w:rPr>
          <w:rFonts w:hint="cs"/>
          <w:rtl/>
          <w:lang w:eastAsia="he-IL"/>
        </w:rPr>
        <w:t>.</w:t>
      </w:r>
      <w:r>
        <w:rPr>
          <w:rFonts w:hint="cs"/>
          <w:rtl/>
          <w:lang w:eastAsia="he-IL"/>
        </w:rPr>
        <w:t xml:space="preserve"> הוא מתעמר בהם, מדבר אליהם בגסות, בריונות ואלימות, באיבה גלויה, בשנאה. זאת התרבות הפשיסטית שהוא וחבריו מכניסים לכנסת בכלל ולוועדת החוקה בפרט.</w:t>
      </w:r>
    </w:p>
    <w:p w:rsidR="007A049D" w:rsidRDefault="007A049D" w:rsidP="009F4564">
      <w:pPr>
        <w:rPr>
          <w:rtl/>
          <w:lang w:eastAsia="he-IL"/>
        </w:rPr>
      </w:pPr>
    </w:p>
    <w:p w:rsidR="007A049D" w:rsidRDefault="007A049D" w:rsidP="00423FE2">
      <w:pPr>
        <w:rPr>
          <w:rtl/>
          <w:lang w:eastAsia="he-IL"/>
        </w:rPr>
      </w:pPr>
      <w:r>
        <w:rPr>
          <w:rFonts w:hint="cs"/>
          <w:rtl/>
          <w:lang w:eastAsia="he-IL"/>
        </w:rPr>
        <w:t xml:space="preserve">אבל הבעיה היא לא רק הפרוצדורה של איך מקבלים את ההחלטה הרת הגורל הזאת כאשר מקבלים אותה, כפי שאמרתי, בצורה </w:t>
      </w:r>
      <w:bookmarkStart w:id="16937" w:name="_ETM_Q28_623404"/>
      <w:bookmarkEnd w:id="16937"/>
      <w:r>
        <w:rPr>
          <w:rFonts w:hint="cs"/>
          <w:rtl/>
          <w:lang w:eastAsia="he-IL"/>
        </w:rPr>
        <w:t xml:space="preserve">כה אלימה ודורסנית, אלא זו גם המהות. תראו איזה אירוניה, לקרוא לחוק הזה </w:t>
      </w:r>
      <w:r w:rsidR="00423FE2">
        <w:rPr>
          <w:rFonts w:hint="cs"/>
          <w:rtl/>
          <w:lang w:eastAsia="he-IL"/>
        </w:rPr>
        <w:t>"</w:t>
      </w:r>
      <w:r>
        <w:rPr>
          <w:rFonts w:hint="cs"/>
          <w:rtl/>
          <w:lang w:eastAsia="he-IL"/>
        </w:rPr>
        <w:t>חיזוק הפרדת הרשויות</w:t>
      </w:r>
      <w:r w:rsidR="00423FE2">
        <w:rPr>
          <w:rFonts w:hint="cs"/>
          <w:rtl/>
          <w:lang w:eastAsia="he-IL"/>
        </w:rPr>
        <w:t>"</w:t>
      </w:r>
      <w:r>
        <w:rPr>
          <w:rFonts w:hint="cs"/>
          <w:rtl/>
          <w:lang w:eastAsia="he-IL"/>
        </w:rPr>
        <w:t xml:space="preserve">. ולקרוא לזה </w:t>
      </w:r>
      <w:r w:rsidR="00423FE2">
        <w:rPr>
          <w:rFonts w:hint="cs"/>
          <w:rtl/>
          <w:lang w:eastAsia="he-IL"/>
        </w:rPr>
        <w:t>"</w:t>
      </w:r>
      <w:r>
        <w:rPr>
          <w:rFonts w:hint="cs"/>
          <w:rtl/>
          <w:lang w:eastAsia="he-IL"/>
        </w:rPr>
        <w:t>במשפט ציון תיפדה</w:t>
      </w:r>
      <w:r w:rsidR="00423FE2">
        <w:rPr>
          <w:rFonts w:hint="cs"/>
          <w:rtl/>
          <w:lang w:eastAsia="he-IL"/>
        </w:rPr>
        <w:t>"</w:t>
      </w:r>
      <w:r>
        <w:rPr>
          <w:rFonts w:hint="cs"/>
          <w:rtl/>
          <w:lang w:eastAsia="he-IL"/>
        </w:rPr>
        <w:t xml:space="preserve">. אז אני רוצה להגיד לכם שאם כבר, צריך לקרוא לזה </w:t>
      </w:r>
      <w:r w:rsidRPr="009A0C51">
        <w:rPr>
          <w:rtl/>
          <w:lang w:eastAsia="he-IL"/>
        </w:rPr>
        <w:t xml:space="preserve">מִשְׂפָּח </w:t>
      </w:r>
      <w:r>
        <w:rPr>
          <w:rtl/>
          <w:lang w:eastAsia="he-IL"/>
        </w:rPr>
        <w:t>–</w:t>
      </w:r>
      <w:r>
        <w:rPr>
          <w:rFonts w:hint="cs"/>
          <w:rtl/>
          <w:lang w:eastAsia="he-IL"/>
        </w:rPr>
        <w:t xml:space="preserve"> שזה מספר ישעיהו</w:t>
      </w:r>
      <w:r w:rsidR="00423FE2">
        <w:rPr>
          <w:rFonts w:hint="cs"/>
          <w:rtl/>
          <w:lang w:eastAsia="he-IL"/>
        </w:rPr>
        <w:t>,</w:t>
      </w:r>
      <w:r>
        <w:rPr>
          <w:rFonts w:hint="cs"/>
          <w:rtl/>
          <w:lang w:eastAsia="he-IL"/>
        </w:rPr>
        <w:t xml:space="preserve"> למי שמכיר </w:t>
      </w:r>
      <w:r>
        <w:rPr>
          <w:rtl/>
          <w:lang w:eastAsia="he-IL"/>
        </w:rPr>
        <w:t>–</w:t>
      </w:r>
      <w:r>
        <w:rPr>
          <w:rFonts w:hint="cs"/>
          <w:rtl/>
          <w:lang w:eastAsia="he-IL"/>
        </w:rPr>
        <w:t xml:space="preserve"> ב</w:t>
      </w:r>
      <w:r w:rsidRPr="009A0C51">
        <w:rPr>
          <w:rtl/>
          <w:lang w:eastAsia="he-IL"/>
        </w:rPr>
        <w:t xml:space="preserve">ְּמִשְׂפָּח </w:t>
      </w:r>
      <w:r>
        <w:rPr>
          <w:rFonts w:hint="cs"/>
          <w:rtl/>
          <w:lang w:eastAsia="he-IL"/>
        </w:rPr>
        <w:t>ציון תתבדה ותתאדה. זה מה שצריך להגיד</w:t>
      </w:r>
      <w:r w:rsidR="00423FE2">
        <w:rPr>
          <w:rFonts w:hint="cs"/>
          <w:rtl/>
          <w:lang w:eastAsia="he-IL"/>
        </w:rPr>
        <w:t>,</w:t>
      </w:r>
      <w:r>
        <w:rPr>
          <w:rFonts w:hint="cs"/>
          <w:rtl/>
          <w:lang w:eastAsia="he-IL"/>
        </w:rPr>
        <w:t xml:space="preserve"> בגלל איך שהחוק הזה נראה.</w:t>
      </w:r>
    </w:p>
    <w:p w:rsidR="007A049D" w:rsidRDefault="007A049D" w:rsidP="009F4564">
      <w:pPr>
        <w:rPr>
          <w:rtl/>
          <w:lang w:eastAsia="he-IL"/>
        </w:rPr>
      </w:pPr>
    </w:p>
    <w:p w:rsidR="007A049D" w:rsidRDefault="007A049D" w:rsidP="009F4564">
      <w:pPr>
        <w:pStyle w:val="af8"/>
        <w:keepNext/>
        <w:rPr>
          <w:rtl/>
        </w:rPr>
      </w:pPr>
      <w:r w:rsidRPr="003F0C7A">
        <w:rPr>
          <w:rStyle w:val="TagStyle"/>
          <w:rtl/>
        </w:rPr>
        <w:t xml:space="preserve"> &lt;&lt; יור &gt;&gt; </w:t>
      </w:r>
      <w:r>
        <w:rPr>
          <w:rtl/>
        </w:rPr>
        <w:t>היו"ר ישראל אייכלר:</w:t>
      </w:r>
      <w:r w:rsidRPr="003F0C7A">
        <w:rPr>
          <w:rStyle w:val="TagStyle"/>
          <w:rtl/>
        </w:rPr>
        <w:t xml:space="preserve"> &lt;&lt; יור &gt;&gt;</w:t>
      </w:r>
      <w:r>
        <w:rPr>
          <w:rtl/>
        </w:rPr>
        <w:t xml:space="preserve"> </w:t>
      </w:r>
    </w:p>
    <w:p w:rsidR="007A049D" w:rsidRDefault="007A049D" w:rsidP="00ED71EC">
      <w:pPr>
        <w:rPr>
          <w:rtl/>
          <w:lang w:eastAsia="he-IL"/>
        </w:rPr>
      </w:pPr>
    </w:p>
    <w:p w:rsidR="007A049D" w:rsidRDefault="007A049D" w:rsidP="009F4564">
      <w:pPr>
        <w:rPr>
          <w:rtl/>
          <w:lang w:eastAsia="he-IL"/>
        </w:rPr>
      </w:pPr>
      <w:r>
        <w:rPr>
          <w:rFonts w:hint="cs"/>
          <w:rtl/>
          <w:lang w:eastAsia="he-IL"/>
        </w:rPr>
        <w:t xml:space="preserve">אם ציטטת, עופר, כתוב: </w:t>
      </w:r>
      <w:bookmarkStart w:id="16938" w:name="_ETM_Q28_655665"/>
      <w:bookmarkEnd w:id="16938"/>
      <w:r>
        <w:rPr>
          <w:rFonts w:hint="cs"/>
          <w:rtl/>
          <w:lang w:eastAsia="he-IL"/>
        </w:rPr>
        <w:t xml:space="preserve">מקום המשפט </w:t>
      </w:r>
      <w:r w:rsidR="00ED71EC">
        <w:rPr>
          <w:rFonts w:hint="cs"/>
          <w:rtl/>
          <w:lang w:eastAsia="he-IL"/>
        </w:rPr>
        <w:t>– – –</w:t>
      </w:r>
    </w:p>
    <w:p w:rsidR="007A049D" w:rsidRDefault="007A049D" w:rsidP="009F4564">
      <w:pPr>
        <w:rPr>
          <w:rtl/>
          <w:lang w:eastAsia="he-IL"/>
        </w:rPr>
      </w:pPr>
    </w:p>
    <w:p w:rsidR="007A049D" w:rsidRDefault="007A049D" w:rsidP="009F4564">
      <w:pPr>
        <w:pStyle w:val="-"/>
        <w:keepNext/>
        <w:rPr>
          <w:rtl/>
        </w:rPr>
      </w:pPr>
      <w:bookmarkStart w:id="16939" w:name="ET_speakercontinue_5785_8"/>
      <w:r w:rsidRPr="003F0C7A">
        <w:rPr>
          <w:rStyle w:val="TagStyle"/>
          <w:rtl/>
        </w:rPr>
        <w:t xml:space="preserve"> &lt;&lt; דובר_המשך &gt;&gt; </w:t>
      </w:r>
      <w:r>
        <w:rPr>
          <w:rtl/>
        </w:rPr>
        <w:t>עופר כסיף (חד"ש-תע"ל):</w:t>
      </w:r>
      <w:r w:rsidRPr="003F0C7A">
        <w:rPr>
          <w:rStyle w:val="TagStyle"/>
          <w:rtl/>
        </w:rPr>
        <w:t xml:space="preserve"> &lt;&lt; דובר_המשך &gt;&gt;</w:t>
      </w:r>
      <w:r>
        <w:rPr>
          <w:rtl/>
        </w:rPr>
        <w:t xml:space="preserve"> </w:t>
      </w:r>
      <w:bookmarkEnd w:id="16939"/>
    </w:p>
    <w:p w:rsidR="007A049D" w:rsidRDefault="007A049D" w:rsidP="00ED71EC">
      <w:pPr>
        <w:rPr>
          <w:rtl/>
          <w:lang w:eastAsia="he-IL"/>
        </w:rPr>
      </w:pPr>
    </w:p>
    <w:p w:rsidR="007A049D" w:rsidRDefault="007A049D" w:rsidP="009F4564">
      <w:pPr>
        <w:rPr>
          <w:rtl/>
          <w:lang w:eastAsia="he-IL"/>
        </w:rPr>
      </w:pPr>
      <w:r>
        <w:rPr>
          <w:rFonts w:hint="cs"/>
          <w:rtl/>
          <w:lang w:eastAsia="he-IL"/>
        </w:rPr>
        <w:t>לא על חשבוני, אדוני.</w:t>
      </w:r>
    </w:p>
    <w:p w:rsidR="007A049D" w:rsidRDefault="007A049D" w:rsidP="009F4564">
      <w:pPr>
        <w:rPr>
          <w:rtl/>
          <w:lang w:eastAsia="he-IL"/>
        </w:rPr>
      </w:pPr>
    </w:p>
    <w:p w:rsidR="007A049D" w:rsidRDefault="007A049D" w:rsidP="009F4564">
      <w:pPr>
        <w:pStyle w:val="af8"/>
        <w:keepNext/>
        <w:rPr>
          <w:rtl/>
        </w:rPr>
      </w:pPr>
      <w:r w:rsidRPr="003F0C7A">
        <w:rPr>
          <w:rStyle w:val="TagStyle"/>
          <w:rtl/>
        </w:rPr>
        <w:t xml:space="preserve"> &lt;&lt; יור &gt;&gt; </w:t>
      </w:r>
      <w:r>
        <w:rPr>
          <w:rtl/>
        </w:rPr>
        <w:t>היו"ר ישראל אייכלר:</w:t>
      </w:r>
      <w:r w:rsidRPr="003F0C7A">
        <w:rPr>
          <w:rStyle w:val="TagStyle"/>
          <w:rtl/>
        </w:rPr>
        <w:t xml:space="preserve"> &lt;&lt; יור &gt;&gt;</w:t>
      </w:r>
      <w:r>
        <w:rPr>
          <w:rtl/>
        </w:rPr>
        <w:t xml:space="preserve"> </w:t>
      </w:r>
    </w:p>
    <w:p w:rsidR="007A049D" w:rsidRDefault="007A049D" w:rsidP="00ED71EC">
      <w:pPr>
        <w:rPr>
          <w:rtl/>
          <w:lang w:eastAsia="he-IL"/>
        </w:rPr>
      </w:pPr>
    </w:p>
    <w:p w:rsidR="007A049D" w:rsidRDefault="007A049D" w:rsidP="009F4564">
      <w:pPr>
        <w:rPr>
          <w:rtl/>
          <w:lang w:eastAsia="he-IL"/>
        </w:rPr>
      </w:pPr>
      <w:r>
        <w:rPr>
          <w:rFonts w:hint="cs"/>
          <w:rtl/>
          <w:lang w:eastAsia="he-IL"/>
        </w:rPr>
        <w:t>אני אתן לך את הדקות, השניות האלה. "</w:t>
      </w:r>
      <w:r w:rsidRPr="009A0C51">
        <w:rPr>
          <w:rtl/>
          <w:lang w:eastAsia="he-IL"/>
        </w:rPr>
        <w:t>וַיְקַו</w:t>
      </w:r>
      <w:r>
        <w:rPr>
          <w:rFonts w:hint="cs"/>
          <w:rtl/>
          <w:lang w:eastAsia="he-IL"/>
        </w:rPr>
        <w:t xml:space="preserve"> למשפט והנה </w:t>
      </w:r>
      <w:r w:rsidRPr="009A0C51">
        <w:rPr>
          <w:rtl/>
          <w:lang w:eastAsia="he-IL"/>
        </w:rPr>
        <w:t>מִשְׂפָּח</w:t>
      </w:r>
      <w:r>
        <w:rPr>
          <w:rFonts w:hint="cs"/>
          <w:rtl/>
          <w:lang w:eastAsia="he-IL"/>
        </w:rPr>
        <w:t>".</w:t>
      </w:r>
    </w:p>
    <w:p w:rsidR="007A049D" w:rsidRDefault="007A049D" w:rsidP="009F4564">
      <w:pPr>
        <w:rPr>
          <w:rtl/>
          <w:lang w:eastAsia="he-IL"/>
        </w:rPr>
      </w:pPr>
    </w:p>
    <w:p w:rsidR="007A049D" w:rsidRDefault="007A049D" w:rsidP="009F4564">
      <w:pPr>
        <w:pStyle w:val="-"/>
        <w:keepNext/>
        <w:rPr>
          <w:rtl/>
        </w:rPr>
      </w:pPr>
      <w:bookmarkStart w:id="16940" w:name="ET_speakercontinue_5785_10"/>
      <w:r w:rsidRPr="003F0C7A">
        <w:rPr>
          <w:rStyle w:val="TagStyle"/>
          <w:rtl/>
        </w:rPr>
        <w:t xml:space="preserve"> &lt;&lt; דובר_המשך &gt;&gt; </w:t>
      </w:r>
      <w:r>
        <w:rPr>
          <w:rtl/>
        </w:rPr>
        <w:t>עופר כסיף (חד"ש-תע"ל):</w:t>
      </w:r>
      <w:r w:rsidRPr="003F0C7A">
        <w:rPr>
          <w:rStyle w:val="TagStyle"/>
          <w:rtl/>
        </w:rPr>
        <w:t xml:space="preserve"> &lt;&lt; דובר_המשך &gt;&gt;</w:t>
      </w:r>
      <w:r>
        <w:rPr>
          <w:rtl/>
        </w:rPr>
        <w:t xml:space="preserve"> </w:t>
      </w:r>
      <w:bookmarkEnd w:id="16940"/>
    </w:p>
    <w:p w:rsidR="007A049D" w:rsidRDefault="007A049D" w:rsidP="00ED71EC">
      <w:pPr>
        <w:rPr>
          <w:rtl/>
          <w:lang w:eastAsia="he-IL"/>
        </w:rPr>
      </w:pPr>
    </w:p>
    <w:p w:rsidR="007A049D" w:rsidRDefault="007A049D" w:rsidP="009F4564">
      <w:pPr>
        <w:rPr>
          <w:rtl/>
          <w:lang w:eastAsia="he-IL"/>
        </w:rPr>
      </w:pPr>
      <w:r>
        <w:rPr>
          <w:rFonts w:hint="cs"/>
          <w:rtl/>
          <w:lang w:eastAsia="he-IL"/>
        </w:rPr>
        <w:t>נכון. זה מה שציטטתי בפעם קודמת, לכן לא חזרתי. לא רציתי לתת רפרנס לעצמי.</w:t>
      </w:r>
    </w:p>
    <w:p w:rsidR="007A049D" w:rsidRDefault="007A049D" w:rsidP="009F4564">
      <w:pPr>
        <w:rPr>
          <w:rtl/>
          <w:lang w:eastAsia="he-IL"/>
        </w:rPr>
      </w:pPr>
    </w:p>
    <w:p w:rsidR="007A049D" w:rsidRDefault="007A049D" w:rsidP="00423FE2">
      <w:pPr>
        <w:rPr>
          <w:rtl/>
          <w:lang w:eastAsia="he-IL"/>
        </w:rPr>
      </w:pPr>
      <w:r>
        <w:rPr>
          <w:rFonts w:hint="cs"/>
          <w:rtl/>
          <w:lang w:eastAsia="he-IL"/>
        </w:rPr>
        <w:t xml:space="preserve">בכל אופן, מדובר פה בחיסול הרשויות. אפילו לא בחיסול </w:t>
      </w:r>
      <w:bookmarkStart w:id="16941" w:name="_ETM_Q28_683453"/>
      <w:bookmarkEnd w:id="16941"/>
      <w:r>
        <w:rPr>
          <w:rFonts w:hint="cs"/>
          <w:rtl/>
          <w:lang w:eastAsia="he-IL"/>
        </w:rPr>
        <w:t>הפרדת הרשויות אלא בחיסול הרשויות</w:t>
      </w:r>
      <w:r w:rsidR="00423FE2">
        <w:rPr>
          <w:rFonts w:hint="cs"/>
          <w:rtl/>
          <w:lang w:eastAsia="he-IL"/>
        </w:rPr>
        <w:t>,</w:t>
      </w:r>
      <w:r>
        <w:rPr>
          <w:rFonts w:hint="cs"/>
          <w:rtl/>
          <w:lang w:eastAsia="he-IL"/>
        </w:rPr>
        <w:t xml:space="preserve"> ריכוז כל הכוח בידי הממשלה. הממשלה כבר שולטת באמצעות הקואליציה והמשמעת הקואליציונית ברשות אחת, קרי המחוקקת, ועכשיו היא גם תשלוט לחלוטין ברשות השופטת. היא תבחר את השופטים, היא תוכל להתגבר "כארי" על פסילה שבית המשפט יקבל, וסביר להניח שהוא גם לא יקבל, משום שהם יהיו שופטים מטעם. דיקטטורה מובהקת. אין שום הגנה לפרט ולמיעוט</w:t>
      </w:r>
      <w:r w:rsidR="00423FE2">
        <w:rPr>
          <w:rFonts w:hint="cs"/>
          <w:rtl/>
          <w:lang w:eastAsia="he-IL"/>
        </w:rPr>
        <w:t>,</w:t>
      </w:r>
      <w:r>
        <w:rPr>
          <w:rFonts w:hint="cs"/>
          <w:rtl/>
          <w:lang w:eastAsia="he-IL"/>
        </w:rPr>
        <w:t xml:space="preserve"> לאף אחד. הכול שרירותי וכפוף לרצונו הטוב של השליט ועושי דברו.</w:t>
      </w:r>
    </w:p>
    <w:p w:rsidR="007A049D" w:rsidRDefault="007A049D" w:rsidP="009F4564">
      <w:pPr>
        <w:rPr>
          <w:rtl/>
          <w:lang w:eastAsia="he-IL"/>
        </w:rPr>
      </w:pPr>
    </w:p>
    <w:p w:rsidR="007A049D" w:rsidRDefault="007A049D" w:rsidP="00423FE2">
      <w:pPr>
        <w:rPr>
          <w:rtl/>
          <w:lang w:eastAsia="he-IL"/>
        </w:rPr>
      </w:pPr>
      <w:r>
        <w:rPr>
          <w:rFonts w:hint="cs"/>
          <w:rtl/>
          <w:lang w:eastAsia="he-IL"/>
        </w:rPr>
        <w:t xml:space="preserve">זו בדיוק ההגדרה של משטר דיקטטורי. לשם הם לוקחים אותנו, לדיקטטורה, ומוכרים לנו מכבסת מילים של כביכול חיזוק הרשויות. זאת פשוט בושה. יש לנו ביקורת, אמר קודם חברי חבר הכנסת עודה </w:t>
      </w:r>
      <w:r>
        <w:rPr>
          <w:rtl/>
          <w:lang w:eastAsia="he-IL"/>
        </w:rPr>
        <w:t>–</w:t>
      </w:r>
      <w:r>
        <w:rPr>
          <w:rFonts w:hint="cs"/>
          <w:rtl/>
          <w:lang w:eastAsia="he-IL"/>
        </w:rPr>
        <w:t xml:space="preserve"> יש לנו ביקורת על מערכת המשפט ועל מה שמכונה שומרי הסף, ואנחנו לא מסתירים אותה. </w:t>
      </w:r>
    </w:p>
    <w:p w:rsidR="007A049D" w:rsidRDefault="007A049D" w:rsidP="009F4564">
      <w:pPr>
        <w:rPr>
          <w:rtl/>
          <w:lang w:eastAsia="he-IL"/>
        </w:rPr>
      </w:pPr>
      <w:bookmarkStart w:id="16942" w:name="_ETM_Q28_751883"/>
      <w:bookmarkStart w:id="16943" w:name="_ETM_Q28_751962"/>
      <w:bookmarkStart w:id="16944" w:name="_ETM_Q28_752076"/>
      <w:bookmarkStart w:id="16945" w:name="_ETM_Q28_752149"/>
      <w:bookmarkEnd w:id="16942"/>
      <w:bookmarkEnd w:id="16943"/>
      <w:bookmarkEnd w:id="16944"/>
      <w:bookmarkEnd w:id="16945"/>
    </w:p>
    <w:p w:rsidR="007A049D" w:rsidRDefault="007A049D" w:rsidP="009F4564">
      <w:pPr>
        <w:pStyle w:val="af8"/>
        <w:keepNext/>
        <w:rPr>
          <w:rtl/>
        </w:rPr>
      </w:pPr>
      <w:bookmarkStart w:id="16946" w:name="ET_yor_6129_10"/>
      <w:r w:rsidRPr="005D19C0">
        <w:rPr>
          <w:rStyle w:val="TagStyle"/>
          <w:rtl/>
        </w:rPr>
        <w:t xml:space="preserve"> &lt;&lt; יור &gt;&gt; </w:t>
      </w:r>
      <w:r>
        <w:rPr>
          <w:rtl/>
        </w:rPr>
        <w:t>היו"ר ישראל אייכלר:</w:t>
      </w:r>
      <w:r w:rsidRPr="005D19C0">
        <w:rPr>
          <w:rStyle w:val="TagStyle"/>
          <w:rtl/>
        </w:rPr>
        <w:t xml:space="preserve"> &lt;&lt; יור &gt;&gt;</w:t>
      </w:r>
      <w:r>
        <w:rPr>
          <w:rtl/>
        </w:rPr>
        <w:t xml:space="preserve"> </w:t>
      </w:r>
      <w:bookmarkEnd w:id="16946"/>
    </w:p>
    <w:p w:rsidR="007A049D" w:rsidRDefault="007A049D" w:rsidP="00ED71EC">
      <w:pPr>
        <w:rPr>
          <w:rtl/>
          <w:lang w:eastAsia="he-IL"/>
        </w:rPr>
      </w:pPr>
    </w:p>
    <w:p w:rsidR="007A049D" w:rsidRDefault="007A049D" w:rsidP="009F4564">
      <w:pPr>
        <w:rPr>
          <w:rtl/>
          <w:lang w:eastAsia="he-IL"/>
        </w:rPr>
      </w:pPr>
      <w:r>
        <w:rPr>
          <w:rFonts w:hint="cs"/>
          <w:rtl/>
          <w:lang w:eastAsia="he-IL"/>
        </w:rPr>
        <w:t>משפט אחרון, כן.</w:t>
      </w:r>
    </w:p>
    <w:p w:rsidR="007A049D" w:rsidRDefault="007A049D" w:rsidP="009F4564">
      <w:pPr>
        <w:rPr>
          <w:rtl/>
          <w:lang w:eastAsia="he-IL"/>
        </w:rPr>
      </w:pPr>
    </w:p>
    <w:p w:rsidR="007A049D" w:rsidRDefault="007A049D" w:rsidP="009F4564">
      <w:pPr>
        <w:pStyle w:val="-"/>
        <w:keepNext/>
        <w:rPr>
          <w:rtl/>
        </w:rPr>
      </w:pPr>
      <w:bookmarkStart w:id="16947" w:name="ET_speakercontinue_5785_11"/>
      <w:r w:rsidRPr="005D19C0">
        <w:rPr>
          <w:rStyle w:val="TagStyle"/>
          <w:rtl/>
        </w:rPr>
        <w:t xml:space="preserve"> &lt;&lt; דובר_המשך &gt;&gt; </w:t>
      </w:r>
      <w:r>
        <w:rPr>
          <w:rtl/>
        </w:rPr>
        <w:t>עופר כסיף (חד"ש-תע"ל):</w:t>
      </w:r>
      <w:r w:rsidRPr="005D19C0">
        <w:rPr>
          <w:rStyle w:val="TagStyle"/>
          <w:rtl/>
        </w:rPr>
        <w:t xml:space="preserve"> &lt;&lt; דובר_המשך &gt;&gt;</w:t>
      </w:r>
      <w:r>
        <w:rPr>
          <w:rtl/>
        </w:rPr>
        <w:t xml:space="preserve"> </w:t>
      </w:r>
      <w:bookmarkEnd w:id="16947"/>
    </w:p>
    <w:p w:rsidR="007A049D" w:rsidRDefault="007A049D" w:rsidP="00ED71EC">
      <w:pPr>
        <w:rPr>
          <w:rtl/>
          <w:lang w:eastAsia="he-IL"/>
        </w:rPr>
      </w:pPr>
    </w:p>
    <w:p w:rsidR="007A049D" w:rsidRDefault="007A049D" w:rsidP="009F4564">
      <w:pPr>
        <w:rPr>
          <w:rtl/>
          <w:lang w:eastAsia="he-IL"/>
        </w:rPr>
      </w:pPr>
      <w:bookmarkStart w:id="16948" w:name="_ETM_Q28_752268"/>
      <w:bookmarkStart w:id="16949" w:name="_ETM_Q28_752351"/>
      <w:bookmarkEnd w:id="16948"/>
      <w:bookmarkEnd w:id="16949"/>
      <w:r>
        <w:rPr>
          <w:rFonts w:hint="cs"/>
          <w:rtl/>
          <w:lang w:eastAsia="he-IL"/>
        </w:rPr>
        <w:t xml:space="preserve">אבל דיקטטורה של רשות אחת היא לא הפתרון. היא רק תחמיר את המצב. </w:t>
      </w:r>
    </w:p>
    <w:p w:rsidR="007A049D" w:rsidRDefault="007A049D" w:rsidP="009F4564">
      <w:pPr>
        <w:rPr>
          <w:rtl/>
          <w:lang w:eastAsia="he-IL"/>
        </w:rPr>
      </w:pPr>
    </w:p>
    <w:p w:rsidR="007A049D" w:rsidRDefault="007A049D" w:rsidP="009F4564">
      <w:pPr>
        <w:rPr>
          <w:rtl/>
        </w:rPr>
      </w:pPr>
      <w:bookmarkStart w:id="16950" w:name="TOR_Q29"/>
      <w:bookmarkStart w:id="16951" w:name="_ETM_Q29_180000"/>
      <w:bookmarkEnd w:id="16950"/>
      <w:bookmarkEnd w:id="16951"/>
      <w:r>
        <w:rPr>
          <w:rFonts w:hint="cs"/>
          <w:rtl/>
        </w:rPr>
        <w:t>משפט אחרון, ברשותך</w:t>
      </w:r>
      <w:bookmarkStart w:id="16952" w:name="_ETM_Q29_158000"/>
      <w:bookmarkEnd w:id="16952"/>
      <w:r>
        <w:rPr>
          <w:rFonts w:hint="cs"/>
          <w:rtl/>
        </w:rPr>
        <w:t>, אדוני. היום כתב ב-</w:t>
      </w:r>
      <w:r>
        <w:t>ynet</w:t>
      </w:r>
      <w:r>
        <w:rPr>
          <w:rFonts w:hint="cs"/>
          <w:rtl/>
        </w:rPr>
        <w:t xml:space="preserve"> הפרשן רון בן ישי, שרחוק מלהיות </w:t>
      </w:r>
      <w:bookmarkStart w:id="16953" w:name="_ETM_Q29_162000"/>
      <w:bookmarkEnd w:id="16953"/>
      <w:r>
        <w:rPr>
          <w:rFonts w:hint="cs"/>
          <w:rtl/>
        </w:rPr>
        <w:t>איש חד"ש-תע"ל, דבר מאוד חשוב.</w:t>
      </w:r>
    </w:p>
    <w:p w:rsidR="007A049D" w:rsidRDefault="007A049D" w:rsidP="009F4564">
      <w:pPr>
        <w:rPr>
          <w:rtl/>
        </w:rPr>
      </w:pPr>
    </w:p>
    <w:p w:rsidR="007A049D" w:rsidRDefault="007A049D" w:rsidP="009F4564">
      <w:pPr>
        <w:pStyle w:val="af8"/>
        <w:keepNext/>
        <w:rPr>
          <w:rtl/>
        </w:rPr>
      </w:pPr>
      <w:bookmarkStart w:id="16954" w:name="_ETM_Q29_167000"/>
      <w:bookmarkEnd w:id="16954"/>
      <w:r w:rsidRPr="00391627">
        <w:rPr>
          <w:rStyle w:val="TagStyle"/>
          <w:rtl/>
        </w:rPr>
        <w:t xml:space="preserve"> &lt;&lt; יור &gt;&gt; </w:t>
      </w:r>
      <w:r>
        <w:rPr>
          <w:rtl/>
        </w:rPr>
        <w:t>היו"ר ישראל אייכלר:</w:t>
      </w:r>
      <w:r w:rsidRPr="00391627">
        <w:rPr>
          <w:rStyle w:val="TagStyle"/>
          <w:rtl/>
        </w:rPr>
        <w:t xml:space="preserve"> &lt;&lt; יור &gt;&gt;</w:t>
      </w:r>
      <w:r>
        <w:rPr>
          <w:rtl/>
        </w:rPr>
        <w:t xml:space="preserve"> </w:t>
      </w:r>
    </w:p>
    <w:p w:rsidR="007A049D" w:rsidRDefault="007A049D" w:rsidP="00ED71EC">
      <w:pPr>
        <w:rPr>
          <w:rtl/>
          <w:lang w:eastAsia="he-IL"/>
        </w:rPr>
      </w:pPr>
    </w:p>
    <w:p w:rsidR="007A049D" w:rsidRDefault="007A049D" w:rsidP="009F4564">
      <w:pPr>
        <w:rPr>
          <w:rtl/>
          <w:lang w:eastAsia="he-IL"/>
        </w:rPr>
      </w:pPr>
      <w:r>
        <w:rPr>
          <w:rFonts w:hint="cs"/>
          <w:rtl/>
          <w:lang w:eastAsia="he-IL"/>
        </w:rPr>
        <w:t>נו, משפט. תגיד את זה במשפט.</w:t>
      </w:r>
    </w:p>
    <w:p w:rsidR="007A049D" w:rsidRDefault="007A049D" w:rsidP="009F4564">
      <w:pPr>
        <w:rPr>
          <w:rtl/>
          <w:lang w:eastAsia="he-IL"/>
        </w:rPr>
      </w:pPr>
    </w:p>
    <w:p w:rsidR="007A049D" w:rsidRDefault="007A049D" w:rsidP="009F4564">
      <w:pPr>
        <w:pStyle w:val="-"/>
        <w:keepNext/>
        <w:rPr>
          <w:rtl/>
        </w:rPr>
      </w:pPr>
      <w:bookmarkStart w:id="16955" w:name="ET_speakercontinue_5785_4"/>
      <w:r w:rsidRPr="00391627">
        <w:rPr>
          <w:rStyle w:val="TagStyle"/>
          <w:rtl/>
        </w:rPr>
        <w:t xml:space="preserve"> &lt;&lt; דובר_המשך &gt;&gt; </w:t>
      </w:r>
      <w:r>
        <w:rPr>
          <w:rtl/>
        </w:rPr>
        <w:t>עופר כסיף (חד"ש-תע"ל):</w:t>
      </w:r>
      <w:r w:rsidRPr="00391627">
        <w:rPr>
          <w:rStyle w:val="TagStyle"/>
          <w:rtl/>
        </w:rPr>
        <w:t xml:space="preserve"> &lt;&lt; דובר_המשך &gt;&gt;</w:t>
      </w:r>
      <w:r>
        <w:rPr>
          <w:rtl/>
        </w:rPr>
        <w:t xml:space="preserve"> </w:t>
      </w:r>
      <w:bookmarkEnd w:id="16955"/>
    </w:p>
    <w:p w:rsidR="007A049D" w:rsidRDefault="007A049D" w:rsidP="00ED71EC">
      <w:pPr>
        <w:rPr>
          <w:rtl/>
          <w:lang w:eastAsia="he-IL"/>
        </w:rPr>
      </w:pPr>
    </w:p>
    <w:p w:rsidR="007A049D" w:rsidRDefault="007A049D" w:rsidP="008F7796">
      <w:pPr>
        <w:rPr>
          <w:rtl/>
          <w:lang w:eastAsia="he-IL"/>
        </w:rPr>
      </w:pPr>
      <w:r>
        <w:rPr>
          <w:rFonts w:hint="cs"/>
          <w:rtl/>
          <w:lang w:eastAsia="he-IL"/>
        </w:rPr>
        <w:t xml:space="preserve">כן. הוא כתב שמה שעומד מאחורי ההפיכה המשטרית הזאת זה הרצון לחזק את האפרטהייד, וזה </w:t>
      </w:r>
      <w:bookmarkStart w:id="16956" w:name="_ETM_Q29_183000"/>
      <w:bookmarkEnd w:id="16956"/>
      <w:r>
        <w:rPr>
          <w:rFonts w:hint="cs"/>
          <w:rtl/>
          <w:lang w:eastAsia="he-IL"/>
        </w:rPr>
        <w:t xml:space="preserve">בדיוק מה שקורה. זאת המטרה האמיתית </w:t>
      </w:r>
      <w:r>
        <w:rPr>
          <w:rtl/>
          <w:lang w:eastAsia="he-IL"/>
        </w:rPr>
        <w:t>–</w:t>
      </w:r>
      <w:r>
        <w:rPr>
          <w:rFonts w:hint="cs"/>
          <w:rtl/>
          <w:lang w:eastAsia="he-IL"/>
        </w:rPr>
        <w:t xml:space="preserve"> משטר אפרטהייד </w:t>
      </w:r>
      <w:r w:rsidR="00ED71EC">
        <w:rPr>
          <w:rFonts w:hint="cs"/>
          <w:rtl/>
          <w:lang w:eastAsia="he-IL"/>
        </w:rPr>
        <w:t>– –</w:t>
      </w:r>
    </w:p>
    <w:p w:rsidR="007A049D" w:rsidRDefault="007A049D" w:rsidP="009F4564">
      <w:pPr>
        <w:rPr>
          <w:rtl/>
          <w:lang w:eastAsia="he-IL"/>
        </w:rPr>
      </w:pPr>
      <w:bookmarkStart w:id="16957" w:name="_ETM_Q29_185000"/>
      <w:bookmarkEnd w:id="16957"/>
    </w:p>
    <w:p w:rsidR="007A049D" w:rsidRDefault="007A049D" w:rsidP="009F4564">
      <w:pPr>
        <w:pStyle w:val="af8"/>
        <w:keepNext/>
        <w:rPr>
          <w:rtl/>
        </w:rPr>
      </w:pPr>
      <w:r w:rsidRPr="00391627">
        <w:rPr>
          <w:rStyle w:val="TagStyle"/>
          <w:rtl/>
        </w:rPr>
        <w:t xml:space="preserve"> &lt;&lt; יור &gt;&gt; </w:t>
      </w:r>
      <w:r>
        <w:rPr>
          <w:rtl/>
        </w:rPr>
        <w:t>היו"ר ישראל אייכלר:</w:t>
      </w:r>
      <w:r w:rsidRPr="00391627">
        <w:rPr>
          <w:rStyle w:val="TagStyle"/>
          <w:rtl/>
        </w:rPr>
        <w:t xml:space="preserve"> &lt;&lt; יור &gt;&gt;</w:t>
      </w:r>
      <w:r>
        <w:rPr>
          <w:rtl/>
        </w:rPr>
        <w:t xml:space="preserve"> </w:t>
      </w:r>
    </w:p>
    <w:p w:rsidR="007A049D" w:rsidRDefault="007A049D" w:rsidP="00ED71EC">
      <w:pPr>
        <w:rPr>
          <w:rtl/>
          <w:lang w:eastAsia="he-IL"/>
        </w:rPr>
      </w:pPr>
    </w:p>
    <w:p w:rsidR="007A049D" w:rsidRDefault="007A049D" w:rsidP="009F4564">
      <w:pPr>
        <w:rPr>
          <w:rtl/>
          <w:lang w:eastAsia="he-IL"/>
        </w:rPr>
      </w:pPr>
      <w:r>
        <w:rPr>
          <w:rFonts w:hint="cs"/>
          <w:rtl/>
          <w:lang w:eastAsia="he-IL"/>
        </w:rPr>
        <w:t>תודה רבה.</w:t>
      </w:r>
    </w:p>
    <w:p w:rsidR="007A049D" w:rsidRDefault="007A049D" w:rsidP="009F4564">
      <w:pPr>
        <w:rPr>
          <w:rtl/>
          <w:lang w:eastAsia="he-IL"/>
        </w:rPr>
      </w:pPr>
    </w:p>
    <w:p w:rsidR="007A049D" w:rsidRDefault="007A049D" w:rsidP="009F4564">
      <w:pPr>
        <w:pStyle w:val="-"/>
        <w:keepNext/>
        <w:rPr>
          <w:rtl/>
        </w:rPr>
      </w:pPr>
      <w:bookmarkStart w:id="16958" w:name="ET_speakercontinue_5785_6"/>
      <w:r w:rsidRPr="00391627">
        <w:rPr>
          <w:rStyle w:val="TagStyle"/>
          <w:rtl/>
        </w:rPr>
        <w:t xml:space="preserve"> &lt;&lt; דובר_המשך &gt;&gt; </w:t>
      </w:r>
      <w:r>
        <w:rPr>
          <w:rtl/>
        </w:rPr>
        <w:t>עופר כסיף (חד"ש-תע"ל):</w:t>
      </w:r>
      <w:r w:rsidRPr="00391627">
        <w:rPr>
          <w:rStyle w:val="TagStyle"/>
          <w:rtl/>
        </w:rPr>
        <w:t xml:space="preserve"> &lt;&lt; דובר_המשך &gt;&gt;</w:t>
      </w:r>
      <w:r>
        <w:rPr>
          <w:rtl/>
        </w:rPr>
        <w:t xml:space="preserve"> </w:t>
      </w:r>
      <w:bookmarkEnd w:id="16958"/>
    </w:p>
    <w:p w:rsidR="007A049D" w:rsidRDefault="007A049D" w:rsidP="00ED71EC">
      <w:pPr>
        <w:rPr>
          <w:rtl/>
          <w:lang w:eastAsia="he-IL"/>
        </w:rPr>
      </w:pPr>
    </w:p>
    <w:p w:rsidR="007A049D" w:rsidRDefault="00ED71EC" w:rsidP="009F4564">
      <w:pPr>
        <w:rPr>
          <w:rtl/>
          <w:lang w:eastAsia="he-IL"/>
        </w:rPr>
      </w:pPr>
      <w:r>
        <w:rPr>
          <w:rFonts w:hint="cs"/>
          <w:rtl/>
          <w:lang w:eastAsia="he-IL"/>
        </w:rPr>
        <w:t>– –</w:t>
      </w:r>
      <w:r w:rsidR="007A049D">
        <w:rPr>
          <w:rFonts w:hint="cs"/>
          <w:rtl/>
          <w:lang w:eastAsia="he-IL"/>
        </w:rPr>
        <w:t xml:space="preserve"> בשטחים הכבושים ובתוך ישראל. לא ניתן לזה לקרות.</w:t>
      </w:r>
    </w:p>
    <w:p w:rsidR="007A049D" w:rsidRDefault="007A049D" w:rsidP="009F4564">
      <w:pPr>
        <w:rPr>
          <w:rtl/>
          <w:lang w:eastAsia="he-IL"/>
        </w:rPr>
      </w:pPr>
    </w:p>
    <w:p w:rsidR="007A049D" w:rsidRDefault="007A049D" w:rsidP="009F4564">
      <w:pPr>
        <w:pStyle w:val="af8"/>
        <w:keepNext/>
        <w:rPr>
          <w:rtl/>
        </w:rPr>
      </w:pPr>
      <w:r w:rsidRPr="00391627">
        <w:rPr>
          <w:rStyle w:val="TagStyle"/>
          <w:rtl/>
        </w:rPr>
        <w:t xml:space="preserve"> &lt;&lt; יור &gt;&gt; </w:t>
      </w:r>
      <w:r>
        <w:rPr>
          <w:rtl/>
        </w:rPr>
        <w:t>היו"ר ישראל אייכלר:</w:t>
      </w:r>
      <w:r w:rsidRPr="00391627">
        <w:rPr>
          <w:rStyle w:val="TagStyle"/>
          <w:rtl/>
        </w:rPr>
        <w:t xml:space="preserve"> &lt;&lt; יור &gt;&gt;</w:t>
      </w:r>
      <w:r>
        <w:rPr>
          <w:rtl/>
        </w:rPr>
        <w:t xml:space="preserve"> </w:t>
      </w:r>
    </w:p>
    <w:p w:rsidR="007A049D" w:rsidRDefault="007A049D" w:rsidP="00ED71EC">
      <w:pPr>
        <w:rPr>
          <w:rtl/>
          <w:lang w:eastAsia="he-IL"/>
        </w:rPr>
      </w:pPr>
    </w:p>
    <w:p w:rsidR="007A049D" w:rsidRDefault="007A049D" w:rsidP="009F4564">
      <w:pPr>
        <w:rPr>
          <w:rtl/>
          <w:lang w:eastAsia="he-IL"/>
        </w:rPr>
      </w:pPr>
      <w:r>
        <w:rPr>
          <w:rFonts w:hint="cs"/>
          <w:rtl/>
          <w:lang w:eastAsia="he-IL"/>
        </w:rPr>
        <w:t xml:space="preserve">תודה רבה. חבר הכנסת דוד אמסלם </w:t>
      </w:r>
      <w:r>
        <w:rPr>
          <w:rFonts w:hint="eastAsia"/>
          <w:rtl/>
          <w:lang w:eastAsia="he-IL"/>
        </w:rPr>
        <w:t xml:space="preserve">– </w:t>
      </w:r>
      <w:r>
        <w:rPr>
          <w:rFonts w:hint="cs"/>
          <w:rtl/>
          <w:lang w:eastAsia="he-IL"/>
        </w:rPr>
        <w:t xml:space="preserve">אומרים </w:t>
      </w:r>
      <w:bookmarkStart w:id="16959" w:name="_ETM_Q29_197000"/>
      <w:bookmarkEnd w:id="16959"/>
      <w:r w:rsidR="00423FE2">
        <w:rPr>
          <w:rFonts w:hint="cs"/>
          <w:rtl/>
          <w:lang w:eastAsia="he-IL"/>
        </w:rPr>
        <w:t>"</w:t>
      </w:r>
      <w:r>
        <w:rPr>
          <w:rFonts w:hint="cs"/>
          <w:rtl/>
          <w:lang w:eastAsia="he-IL"/>
        </w:rPr>
        <w:t>דודי</w:t>
      </w:r>
      <w:r w:rsidR="00423FE2">
        <w:rPr>
          <w:rFonts w:hint="cs"/>
          <w:rtl/>
          <w:lang w:eastAsia="he-IL"/>
        </w:rPr>
        <w:t>"</w:t>
      </w:r>
      <w:r>
        <w:rPr>
          <w:rFonts w:hint="cs"/>
          <w:rtl/>
          <w:lang w:eastAsia="he-IL"/>
        </w:rPr>
        <w:t xml:space="preserve">, אבל פה כתוב </w:t>
      </w:r>
      <w:r w:rsidR="00423FE2">
        <w:rPr>
          <w:rFonts w:hint="cs"/>
          <w:rtl/>
          <w:lang w:eastAsia="he-IL"/>
        </w:rPr>
        <w:t>"</w:t>
      </w:r>
      <w:r>
        <w:rPr>
          <w:rFonts w:hint="cs"/>
          <w:rtl/>
          <w:lang w:eastAsia="he-IL"/>
        </w:rPr>
        <w:t>דוד</w:t>
      </w:r>
      <w:r w:rsidR="00423FE2">
        <w:rPr>
          <w:rFonts w:hint="cs"/>
          <w:rtl/>
          <w:lang w:eastAsia="he-IL"/>
        </w:rPr>
        <w:t>"</w:t>
      </w:r>
      <w:r>
        <w:rPr>
          <w:rFonts w:hint="cs"/>
          <w:rtl/>
          <w:lang w:eastAsia="he-IL"/>
        </w:rPr>
        <w:t xml:space="preserve">. </w:t>
      </w:r>
      <w:r w:rsidR="00423FE2">
        <w:rPr>
          <w:rFonts w:hint="cs"/>
          <w:rtl/>
          <w:lang w:eastAsia="he-IL"/>
        </w:rPr>
        <w:t>ו</w:t>
      </w:r>
      <w:r>
        <w:rPr>
          <w:rFonts w:hint="cs"/>
          <w:rtl/>
          <w:lang w:eastAsia="he-IL"/>
        </w:rPr>
        <w:t xml:space="preserve">לא כתוב "אמסלם דוד", כתוב </w:t>
      </w:r>
      <w:bookmarkStart w:id="16960" w:name="_ETM_Q29_201000"/>
      <w:bookmarkEnd w:id="16960"/>
      <w:r>
        <w:rPr>
          <w:rFonts w:hint="cs"/>
          <w:rtl/>
          <w:lang w:eastAsia="he-IL"/>
        </w:rPr>
        <w:t>"דוד אמסלם".</w:t>
      </w:r>
    </w:p>
    <w:p w:rsidR="007A049D" w:rsidRDefault="007A049D" w:rsidP="009F4564">
      <w:pPr>
        <w:rPr>
          <w:rtl/>
          <w:lang w:eastAsia="he-IL"/>
        </w:rPr>
      </w:pPr>
    </w:p>
    <w:p w:rsidR="007A049D" w:rsidRDefault="007A049D" w:rsidP="009F4564">
      <w:pPr>
        <w:pStyle w:val="a5"/>
        <w:keepNext/>
        <w:rPr>
          <w:rtl/>
        </w:rPr>
      </w:pPr>
      <w:bookmarkStart w:id="16961" w:name="ET_speaker_5156_8"/>
      <w:r w:rsidRPr="00391627">
        <w:rPr>
          <w:rStyle w:val="TagStyle"/>
          <w:rtl/>
        </w:rPr>
        <w:t xml:space="preserve"> &lt;&lt; דובר &gt;&gt; </w:t>
      </w:r>
      <w:bookmarkStart w:id="16962" w:name="_Toc127898725"/>
      <w:bookmarkStart w:id="16963" w:name="_Toc127899028"/>
      <w:bookmarkStart w:id="16964" w:name="_Toc128467979"/>
      <w:bookmarkStart w:id="16965" w:name="_Toc135567329"/>
      <w:bookmarkStart w:id="16966" w:name="_Toc137470455"/>
      <w:r>
        <w:rPr>
          <w:rtl/>
        </w:rPr>
        <w:t>דוד אמסלם (הליכוד):</w:t>
      </w:r>
      <w:bookmarkEnd w:id="16962"/>
      <w:bookmarkEnd w:id="16963"/>
      <w:bookmarkEnd w:id="16964"/>
      <w:bookmarkEnd w:id="16965"/>
      <w:bookmarkEnd w:id="16966"/>
      <w:r w:rsidRPr="00391627">
        <w:rPr>
          <w:rStyle w:val="TagStyle"/>
          <w:rtl/>
        </w:rPr>
        <w:t xml:space="preserve"> &lt;&lt; דובר &gt;&gt;</w:t>
      </w:r>
      <w:r>
        <w:rPr>
          <w:rtl/>
        </w:rPr>
        <w:t xml:space="preserve"> </w:t>
      </w:r>
      <w:bookmarkEnd w:id="16961"/>
    </w:p>
    <w:p w:rsidR="007A049D" w:rsidRDefault="007A049D" w:rsidP="00ED71EC">
      <w:pPr>
        <w:rPr>
          <w:rtl/>
          <w:lang w:eastAsia="he-IL"/>
        </w:rPr>
      </w:pPr>
    </w:p>
    <w:p w:rsidR="007A049D" w:rsidRDefault="007A049D" w:rsidP="009F4564">
      <w:pPr>
        <w:rPr>
          <w:rtl/>
          <w:lang w:eastAsia="he-IL"/>
        </w:rPr>
      </w:pPr>
      <w:r w:rsidRPr="000A3BD7">
        <w:rPr>
          <w:rtl/>
          <w:lang w:eastAsia="he-IL"/>
        </w:rPr>
        <w:t>אדוני היושב-ראש</w:t>
      </w:r>
      <w:r>
        <w:rPr>
          <w:rFonts w:hint="cs"/>
          <w:rtl/>
          <w:lang w:eastAsia="he-IL"/>
        </w:rPr>
        <w:t>,</w:t>
      </w:r>
      <w:r w:rsidRPr="000A3BD7">
        <w:rPr>
          <w:rtl/>
          <w:lang w:eastAsia="he-IL"/>
        </w:rPr>
        <w:t xml:space="preserve"> חברי הכנסת</w:t>
      </w:r>
      <w:r>
        <w:rPr>
          <w:rFonts w:hint="cs"/>
          <w:rtl/>
          <w:lang w:eastAsia="he-IL"/>
        </w:rPr>
        <w:t>,</w:t>
      </w:r>
      <w:r w:rsidRPr="000A3BD7">
        <w:rPr>
          <w:rtl/>
          <w:lang w:eastAsia="he-IL"/>
        </w:rPr>
        <w:t xml:space="preserve"> אדוני השר</w:t>
      </w:r>
      <w:r>
        <w:rPr>
          <w:rFonts w:hint="cs"/>
          <w:rtl/>
          <w:lang w:eastAsia="he-IL"/>
        </w:rPr>
        <w:t>,</w:t>
      </w:r>
      <w:r w:rsidRPr="000A3BD7">
        <w:rPr>
          <w:rtl/>
          <w:lang w:eastAsia="he-IL"/>
        </w:rPr>
        <w:t xml:space="preserve"> קודם כ</w:t>
      </w:r>
      <w:r>
        <w:rPr>
          <w:rFonts w:hint="cs"/>
          <w:rtl/>
          <w:lang w:eastAsia="he-IL"/>
        </w:rPr>
        <w:t>ו</w:t>
      </w:r>
      <w:r w:rsidRPr="000A3BD7">
        <w:rPr>
          <w:rtl/>
          <w:lang w:eastAsia="he-IL"/>
        </w:rPr>
        <w:t>ל</w:t>
      </w:r>
      <w:r>
        <w:rPr>
          <w:rFonts w:hint="cs"/>
          <w:rtl/>
          <w:lang w:eastAsia="he-IL"/>
        </w:rPr>
        <w:t>,</w:t>
      </w:r>
      <w:r w:rsidRPr="000A3BD7">
        <w:rPr>
          <w:rtl/>
          <w:lang w:eastAsia="he-IL"/>
        </w:rPr>
        <w:t xml:space="preserve"> השר לוין</w:t>
      </w:r>
      <w:r>
        <w:rPr>
          <w:rFonts w:hint="cs"/>
          <w:rtl/>
          <w:lang w:eastAsia="he-IL"/>
        </w:rPr>
        <w:t>,</w:t>
      </w:r>
      <w:r w:rsidRPr="000A3BD7">
        <w:rPr>
          <w:rtl/>
          <w:lang w:eastAsia="he-IL"/>
        </w:rPr>
        <w:t xml:space="preserve"> אני רוצה לחזק את ידיך</w:t>
      </w:r>
      <w:r>
        <w:rPr>
          <w:rFonts w:hint="cs"/>
          <w:rtl/>
          <w:lang w:eastAsia="he-IL"/>
        </w:rPr>
        <w:t>.</w:t>
      </w:r>
      <w:r w:rsidRPr="000A3BD7">
        <w:rPr>
          <w:rtl/>
          <w:lang w:eastAsia="he-IL"/>
        </w:rPr>
        <w:t xml:space="preserve"> אני עומד </w:t>
      </w:r>
      <w:r>
        <w:rPr>
          <w:rFonts w:hint="cs"/>
          <w:rtl/>
          <w:lang w:eastAsia="he-IL"/>
        </w:rPr>
        <w:t>מא</w:t>
      </w:r>
      <w:r w:rsidRPr="000A3BD7">
        <w:rPr>
          <w:rtl/>
          <w:lang w:eastAsia="he-IL"/>
        </w:rPr>
        <w:t>ח</w:t>
      </w:r>
      <w:r>
        <w:rPr>
          <w:rFonts w:hint="cs"/>
          <w:rtl/>
          <w:lang w:eastAsia="he-IL"/>
        </w:rPr>
        <w:t>ו</w:t>
      </w:r>
      <w:r w:rsidRPr="000A3BD7">
        <w:rPr>
          <w:rtl/>
          <w:lang w:eastAsia="he-IL"/>
        </w:rPr>
        <w:t>ריך</w:t>
      </w:r>
      <w:r>
        <w:rPr>
          <w:rFonts w:hint="cs"/>
          <w:rtl/>
          <w:lang w:eastAsia="he-IL"/>
        </w:rPr>
        <w:t xml:space="preserve">, מצידך, </w:t>
      </w:r>
      <w:r w:rsidRPr="000A3BD7">
        <w:rPr>
          <w:rtl/>
          <w:lang w:eastAsia="he-IL"/>
        </w:rPr>
        <w:t>בצדדי</w:t>
      </w:r>
      <w:r>
        <w:rPr>
          <w:rFonts w:hint="cs"/>
          <w:rtl/>
          <w:lang w:eastAsia="he-IL"/>
        </w:rPr>
        <w:t>ם</w:t>
      </w:r>
      <w:r w:rsidRPr="000A3BD7">
        <w:rPr>
          <w:rtl/>
          <w:lang w:eastAsia="he-IL"/>
        </w:rPr>
        <w:t xml:space="preserve"> ומאחור</w:t>
      </w:r>
      <w:r>
        <w:rPr>
          <w:rFonts w:hint="cs"/>
          <w:rtl/>
          <w:lang w:eastAsia="he-IL"/>
        </w:rPr>
        <w:t>,</w:t>
      </w:r>
      <w:r w:rsidRPr="000A3BD7">
        <w:rPr>
          <w:rtl/>
          <w:lang w:eastAsia="he-IL"/>
        </w:rPr>
        <w:t xml:space="preserve"> מה שנקרא</w:t>
      </w:r>
      <w:r>
        <w:rPr>
          <w:rFonts w:hint="cs"/>
          <w:rtl/>
          <w:lang w:eastAsia="he-IL"/>
        </w:rPr>
        <w:t>.</w:t>
      </w:r>
      <w:r w:rsidRPr="000A3BD7">
        <w:rPr>
          <w:rtl/>
          <w:lang w:eastAsia="he-IL"/>
        </w:rPr>
        <w:t xml:space="preserve"> אל תירא </w:t>
      </w:r>
      <w:r>
        <w:rPr>
          <w:rFonts w:hint="cs"/>
          <w:rtl/>
          <w:lang w:eastAsia="he-IL"/>
        </w:rPr>
        <w:t xml:space="preserve">ואל תיחת. איך </w:t>
      </w:r>
      <w:r w:rsidRPr="000A3BD7">
        <w:rPr>
          <w:rtl/>
          <w:lang w:eastAsia="he-IL"/>
        </w:rPr>
        <w:t xml:space="preserve">אמר מרדכי </w:t>
      </w:r>
      <w:r>
        <w:rPr>
          <w:rFonts w:hint="cs"/>
          <w:rtl/>
          <w:lang w:eastAsia="he-IL"/>
        </w:rPr>
        <w:t xml:space="preserve">לאסתר? לך תדע </w:t>
      </w:r>
      <w:bookmarkStart w:id="16967" w:name="_ETM_Q29_230000"/>
      <w:bookmarkEnd w:id="16967"/>
      <w:r>
        <w:rPr>
          <w:rFonts w:hint="cs"/>
          <w:rtl/>
          <w:lang w:eastAsia="he-IL"/>
        </w:rPr>
        <w:t xml:space="preserve">אם לא לעת כזאת הגעת למלכות. לך בכוחך זה והושע </w:t>
      </w:r>
      <w:bookmarkStart w:id="16968" w:name="_ETM_Q29_236000"/>
      <w:bookmarkEnd w:id="16968"/>
      <w:r>
        <w:rPr>
          <w:rFonts w:hint="cs"/>
          <w:rtl/>
          <w:lang w:eastAsia="he-IL"/>
        </w:rPr>
        <w:t>את ישראל.</w:t>
      </w:r>
    </w:p>
    <w:p w:rsidR="007A049D" w:rsidRDefault="007A049D" w:rsidP="009F4564">
      <w:pPr>
        <w:rPr>
          <w:rtl/>
          <w:lang w:eastAsia="he-IL"/>
        </w:rPr>
      </w:pPr>
    </w:p>
    <w:p w:rsidR="007A049D" w:rsidRDefault="007A049D" w:rsidP="00423FE2">
      <w:pPr>
        <w:rPr>
          <w:rtl/>
          <w:lang w:eastAsia="he-IL"/>
        </w:rPr>
      </w:pPr>
      <w:bookmarkStart w:id="16969" w:name="_ETM_Q29_237000"/>
      <w:bookmarkEnd w:id="16969"/>
      <w:r>
        <w:rPr>
          <w:rFonts w:hint="cs"/>
          <w:rtl/>
          <w:lang w:eastAsia="he-IL"/>
        </w:rPr>
        <w:t xml:space="preserve">רבותיי, </w:t>
      </w:r>
      <w:r w:rsidRPr="000A3BD7">
        <w:rPr>
          <w:rtl/>
          <w:lang w:eastAsia="he-IL"/>
        </w:rPr>
        <w:t>אני רוצה לומר</w:t>
      </w:r>
      <w:r>
        <w:rPr>
          <w:rFonts w:hint="cs"/>
          <w:rtl/>
          <w:lang w:eastAsia="he-IL"/>
        </w:rPr>
        <w:t>:</w:t>
      </w:r>
      <w:r w:rsidRPr="000A3BD7">
        <w:rPr>
          <w:rtl/>
          <w:lang w:eastAsia="he-IL"/>
        </w:rPr>
        <w:t xml:space="preserve"> אני רואה מה קורה במדינת ישראל בשבועות האחרונים</w:t>
      </w:r>
      <w:r>
        <w:rPr>
          <w:rFonts w:hint="cs"/>
          <w:rtl/>
          <w:lang w:eastAsia="he-IL"/>
        </w:rPr>
        <w:t>,</w:t>
      </w:r>
      <w:r w:rsidRPr="000A3BD7">
        <w:rPr>
          <w:rtl/>
          <w:lang w:eastAsia="he-IL"/>
        </w:rPr>
        <w:t xml:space="preserve"> בשרי </w:t>
      </w:r>
      <w:r>
        <w:rPr>
          <w:rFonts w:hint="cs"/>
          <w:rtl/>
          <w:lang w:eastAsia="he-IL"/>
        </w:rPr>
        <w:t xml:space="preserve">הופך </w:t>
      </w:r>
      <w:r>
        <w:rPr>
          <w:rtl/>
          <w:lang w:eastAsia="he-IL"/>
        </w:rPr>
        <w:t>חידודי</w:t>
      </w:r>
      <w:r>
        <w:rPr>
          <w:rFonts w:hint="cs"/>
          <w:rtl/>
          <w:lang w:eastAsia="he-IL"/>
        </w:rPr>
        <w:t>ן</w:t>
      </w:r>
      <w:r w:rsidR="00423FE2">
        <w:rPr>
          <w:rFonts w:hint="cs"/>
          <w:rtl/>
          <w:lang w:eastAsia="he-IL"/>
        </w:rPr>
        <w:t>-</w:t>
      </w:r>
      <w:r w:rsidRPr="000A3BD7">
        <w:rPr>
          <w:rtl/>
          <w:lang w:eastAsia="he-IL"/>
        </w:rPr>
        <w:t>חידודין</w:t>
      </w:r>
      <w:r>
        <w:rPr>
          <w:rFonts w:hint="cs"/>
          <w:rtl/>
          <w:lang w:eastAsia="he-IL"/>
        </w:rPr>
        <w:t>,</w:t>
      </w:r>
      <w:r w:rsidRPr="000A3BD7">
        <w:rPr>
          <w:rtl/>
          <w:lang w:eastAsia="he-IL"/>
        </w:rPr>
        <w:t xml:space="preserve"> אני לא </w:t>
      </w:r>
      <w:r>
        <w:rPr>
          <w:rFonts w:hint="cs"/>
          <w:rtl/>
          <w:lang w:eastAsia="he-IL"/>
        </w:rPr>
        <w:t xml:space="preserve">מאמין שזה אמיתי. האנרכיה משתוללת ברחובות. רבותיי, </w:t>
      </w:r>
      <w:bookmarkStart w:id="16970" w:name="_ETM_Q29_256000"/>
      <w:bookmarkEnd w:id="16970"/>
      <w:r w:rsidRPr="000A3BD7">
        <w:rPr>
          <w:rtl/>
          <w:lang w:eastAsia="he-IL"/>
        </w:rPr>
        <w:t>לא י</w:t>
      </w:r>
      <w:r w:rsidR="00423FE2">
        <w:rPr>
          <w:rFonts w:hint="cs"/>
          <w:rtl/>
          <w:lang w:eastAsia="he-IL"/>
        </w:rPr>
        <w:t>י</w:t>
      </w:r>
      <w:r w:rsidRPr="000A3BD7">
        <w:rPr>
          <w:rtl/>
          <w:lang w:eastAsia="he-IL"/>
        </w:rPr>
        <w:t>אמן</w:t>
      </w:r>
      <w:r>
        <w:rPr>
          <w:rFonts w:hint="cs"/>
          <w:rtl/>
          <w:lang w:eastAsia="he-IL"/>
        </w:rPr>
        <w:t>,</w:t>
      </w:r>
      <w:r w:rsidRPr="000A3BD7">
        <w:rPr>
          <w:rtl/>
          <w:lang w:eastAsia="he-IL"/>
        </w:rPr>
        <w:t xml:space="preserve"> כל ד</w:t>
      </w:r>
      <w:r>
        <w:rPr>
          <w:rFonts w:hint="cs"/>
          <w:rtl/>
          <w:lang w:eastAsia="he-IL"/>
        </w:rPr>
        <w:t>א</w:t>
      </w:r>
      <w:r w:rsidRPr="000A3BD7">
        <w:rPr>
          <w:rtl/>
          <w:lang w:eastAsia="he-IL"/>
        </w:rPr>
        <w:t xml:space="preserve">לים </w:t>
      </w:r>
      <w:r>
        <w:rPr>
          <w:rFonts w:hint="cs"/>
          <w:rtl/>
          <w:lang w:eastAsia="he-IL"/>
        </w:rPr>
        <w:t>ג</w:t>
      </w:r>
      <w:r w:rsidRPr="000A3BD7">
        <w:rPr>
          <w:rtl/>
          <w:lang w:eastAsia="he-IL"/>
        </w:rPr>
        <w:t>בר</w:t>
      </w:r>
      <w:r>
        <w:rPr>
          <w:rFonts w:hint="cs"/>
          <w:rtl/>
          <w:lang w:eastAsia="he-IL"/>
        </w:rPr>
        <w:t>. שנאה עצומה</w:t>
      </w:r>
      <w:r w:rsidRPr="000A3BD7">
        <w:rPr>
          <w:rtl/>
          <w:lang w:eastAsia="he-IL"/>
        </w:rPr>
        <w:t xml:space="preserve"> מופעלת</w:t>
      </w:r>
      <w:r>
        <w:rPr>
          <w:rFonts w:hint="cs"/>
          <w:rtl/>
          <w:lang w:eastAsia="he-IL"/>
        </w:rPr>
        <w:t xml:space="preserve"> –</w:t>
      </w:r>
      <w:r w:rsidRPr="000A3BD7">
        <w:rPr>
          <w:rtl/>
          <w:lang w:eastAsia="he-IL"/>
        </w:rPr>
        <w:t xml:space="preserve"> על מה</w:t>
      </w:r>
      <w:r>
        <w:rPr>
          <w:rFonts w:hint="cs"/>
          <w:rtl/>
          <w:lang w:eastAsia="he-IL"/>
        </w:rPr>
        <w:t>?</w:t>
      </w:r>
      <w:r w:rsidRPr="000A3BD7">
        <w:rPr>
          <w:rtl/>
          <w:lang w:eastAsia="he-IL"/>
        </w:rPr>
        <w:t xml:space="preserve"> דרך אגב</w:t>
      </w:r>
      <w:r>
        <w:rPr>
          <w:rFonts w:hint="cs"/>
          <w:rtl/>
          <w:lang w:eastAsia="he-IL"/>
        </w:rPr>
        <w:t>,</w:t>
      </w:r>
      <w:r w:rsidRPr="000A3BD7">
        <w:rPr>
          <w:rtl/>
          <w:lang w:eastAsia="he-IL"/>
        </w:rPr>
        <w:t xml:space="preserve"> החליטו לסגור את </w:t>
      </w:r>
      <w:r>
        <w:rPr>
          <w:rFonts w:hint="cs"/>
          <w:rtl/>
          <w:lang w:eastAsia="he-IL"/>
        </w:rPr>
        <w:t xml:space="preserve">איילון </w:t>
      </w:r>
      <w:r w:rsidRPr="000A3BD7">
        <w:rPr>
          <w:rtl/>
          <w:lang w:eastAsia="he-IL"/>
        </w:rPr>
        <w:t>שעתיים וחצי</w:t>
      </w:r>
      <w:r>
        <w:rPr>
          <w:rFonts w:hint="cs"/>
          <w:rtl/>
          <w:lang w:eastAsia="he-IL"/>
        </w:rPr>
        <w:t>,</w:t>
      </w:r>
      <w:r w:rsidRPr="000A3BD7">
        <w:rPr>
          <w:rtl/>
          <w:lang w:eastAsia="he-IL"/>
        </w:rPr>
        <w:t xml:space="preserve"> חבר הכנסת פורר</w:t>
      </w:r>
      <w:r>
        <w:rPr>
          <w:rFonts w:hint="cs"/>
          <w:rtl/>
          <w:lang w:eastAsia="he-IL"/>
        </w:rPr>
        <w:t>.</w:t>
      </w:r>
      <w:r w:rsidRPr="000A3BD7">
        <w:rPr>
          <w:rtl/>
          <w:lang w:eastAsia="he-IL"/>
        </w:rPr>
        <w:t xml:space="preserve"> יורדים </w:t>
      </w:r>
      <w:r>
        <w:rPr>
          <w:rFonts w:hint="cs"/>
          <w:rtl/>
          <w:lang w:eastAsia="he-IL"/>
        </w:rPr>
        <w:t xml:space="preserve">– סוגרים. למה? בא לנו. </w:t>
      </w:r>
      <w:r w:rsidRPr="000A3BD7">
        <w:rPr>
          <w:rtl/>
          <w:lang w:eastAsia="he-IL"/>
        </w:rPr>
        <w:t>אני היום בא לכנסת</w:t>
      </w:r>
      <w:r>
        <w:rPr>
          <w:rFonts w:hint="cs"/>
          <w:rtl/>
          <w:lang w:eastAsia="he-IL"/>
        </w:rPr>
        <w:t>,</w:t>
      </w:r>
      <w:r w:rsidRPr="000A3BD7">
        <w:rPr>
          <w:rtl/>
          <w:lang w:eastAsia="he-IL"/>
        </w:rPr>
        <w:t xml:space="preserve"> רוצה להיכנס</w:t>
      </w:r>
      <w:bookmarkStart w:id="16971" w:name="_ETM_Q29_274000"/>
      <w:bookmarkEnd w:id="16971"/>
      <w:r>
        <w:rPr>
          <w:rFonts w:hint="cs"/>
          <w:rtl/>
          <w:lang w:eastAsia="he-IL"/>
        </w:rPr>
        <w:t xml:space="preserve"> </w:t>
      </w:r>
      <w:r>
        <w:rPr>
          <w:rtl/>
          <w:lang w:eastAsia="he-IL"/>
        </w:rPr>
        <w:t>–</w:t>
      </w:r>
      <w:r>
        <w:rPr>
          <w:rFonts w:hint="cs"/>
          <w:rtl/>
          <w:lang w:eastAsia="he-IL"/>
        </w:rPr>
        <w:t xml:space="preserve"> אין. </w:t>
      </w:r>
      <w:r w:rsidRPr="000A3BD7">
        <w:rPr>
          <w:rtl/>
          <w:lang w:eastAsia="he-IL"/>
        </w:rPr>
        <w:t>למה</w:t>
      </w:r>
      <w:r>
        <w:rPr>
          <w:rFonts w:hint="cs"/>
          <w:rtl/>
          <w:lang w:eastAsia="he-IL"/>
        </w:rPr>
        <w:t>? בא לנו.</w:t>
      </w:r>
      <w:bookmarkStart w:id="16972" w:name="_ETM_Q29_283000"/>
      <w:bookmarkEnd w:id="16972"/>
      <w:r w:rsidR="00423FE2">
        <w:rPr>
          <w:rFonts w:hint="cs"/>
          <w:rtl/>
          <w:lang w:eastAsia="he-IL"/>
        </w:rPr>
        <w:t xml:space="preserve"> </w:t>
      </w:r>
      <w:r w:rsidRPr="000A3BD7">
        <w:rPr>
          <w:rtl/>
          <w:lang w:eastAsia="he-IL"/>
        </w:rPr>
        <w:t>אני בעד ה</w:t>
      </w:r>
      <w:r>
        <w:rPr>
          <w:rFonts w:hint="cs"/>
          <w:rtl/>
          <w:lang w:eastAsia="he-IL"/>
        </w:rPr>
        <w:t>ה</w:t>
      </w:r>
      <w:r w:rsidRPr="000A3BD7">
        <w:rPr>
          <w:rtl/>
          <w:lang w:eastAsia="he-IL"/>
        </w:rPr>
        <w:t>פגנות</w:t>
      </w:r>
      <w:r>
        <w:rPr>
          <w:rFonts w:hint="cs"/>
          <w:rtl/>
          <w:lang w:eastAsia="he-IL"/>
        </w:rPr>
        <w:t>.</w:t>
      </w:r>
      <w:r w:rsidRPr="000A3BD7">
        <w:rPr>
          <w:rtl/>
          <w:lang w:eastAsia="he-IL"/>
        </w:rPr>
        <w:t xml:space="preserve"> אני חושב</w:t>
      </w:r>
      <w:r>
        <w:rPr>
          <w:rFonts w:hint="cs"/>
          <w:rtl/>
          <w:lang w:eastAsia="he-IL"/>
        </w:rPr>
        <w:t xml:space="preserve"> שב</w:t>
      </w:r>
      <w:r w:rsidRPr="000A3BD7">
        <w:rPr>
          <w:rtl/>
          <w:lang w:eastAsia="he-IL"/>
        </w:rPr>
        <w:t>מדינה דמוקרטית זה טוב להפגין</w:t>
      </w:r>
      <w:r>
        <w:rPr>
          <w:rFonts w:hint="cs"/>
          <w:rtl/>
          <w:lang w:eastAsia="he-IL"/>
        </w:rPr>
        <w:t>,</w:t>
      </w:r>
      <w:r w:rsidRPr="000A3BD7">
        <w:rPr>
          <w:rtl/>
          <w:lang w:eastAsia="he-IL"/>
        </w:rPr>
        <w:t xml:space="preserve"> ואני מעריך מפגינים</w:t>
      </w:r>
      <w:r>
        <w:rPr>
          <w:rFonts w:hint="cs"/>
          <w:rtl/>
          <w:lang w:eastAsia="he-IL"/>
        </w:rPr>
        <w:t>.</w:t>
      </w:r>
      <w:r w:rsidRPr="000A3BD7">
        <w:rPr>
          <w:rtl/>
          <w:lang w:eastAsia="he-IL"/>
        </w:rPr>
        <w:t xml:space="preserve"> אני לא מעריך </w:t>
      </w:r>
      <w:r>
        <w:rPr>
          <w:rFonts w:hint="cs"/>
          <w:rtl/>
          <w:lang w:eastAsia="he-IL"/>
        </w:rPr>
        <w:t xml:space="preserve">פורעי חוק. </w:t>
      </w:r>
      <w:r w:rsidRPr="000A3BD7">
        <w:rPr>
          <w:rtl/>
          <w:lang w:eastAsia="he-IL"/>
        </w:rPr>
        <w:t xml:space="preserve">מי שסוגר </w:t>
      </w:r>
      <w:r>
        <w:rPr>
          <w:rFonts w:hint="cs"/>
          <w:rtl/>
          <w:lang w:eastAsia="he-IL"/>
        </w:rPr>
        <w:t xml:space="preserve">ומפר </w:t>
      </w:r>
      <w:r w:rsidRPr="000A3BD7">
        <w:rPr>
          <w:rtl/>
          <w:lang w:eastAsia="he-IL"/>
        </w:rPr>
        <w:t xml:space="preserve">את הסדר הציבורי צריך להיות </w:t>
      </w:r>
      <w:r>
        <w:rPr>
          <w:rFonts w:hint="cs"/>
          <w:rtl/>
          <w:lang w:eastAsia="he-IL"/>
        </w:rPr>
        <w:t>מועמד לדין</w:t>
      </w:r>
      <w:bookmarkStart w:id="16973" w:name="_ETM_Q29_294000"/>
      <w:bookmarkEnd w:id="16973"/>
      <w:r>
        <w:rPr>
          <w:rFonts w:hint="cs"/>
          <w:rtl/>
          <w:lang w:eastAsia="he-IL"/>
        </w:rPr>
        <w:t xml:space="preserve">, </w:t>
      </w:r>
      <w:r w:rsidRPr="000A3BD7">
        <w:rPr>
          <w:rtl/>
          <w:lang w:eastAsia="he-IL"/>
        </w:rPr>
        <w:t>לא משנה מה הסיבה</w:t>
      </w:r>
      <w:r>
        <w:rPr>
          <w:rFonts w:hint="cs"/>
          <w:rtl/>
          <w:lang w:eastAsia="he-IL"/>
        </w:rPr>
        <w:t>.</w:t>
      </w:r>
      <w:r w:rsidRPr="000A3BD7">
        <w:rPr>
          <w:rtl/>
          <w:lang w:eastAsia="he-IL"/>
        </w:rPr>
        <w:t xml:space="preserve"> אבל אצלכם זה לא ככה</w:t>
      </w:r>
      <w:r>
        <w:rPr>
          <w:rFonts w:hint="cs"/>
          <w:rtl/>
          <w:lang w:eastAsia="he-IL"/>
        </w:rPr>
        <w:t>.</w:t>
      </w:r>
      <w:r w:rsidRPr="000A3BD7">
        <w:rPr>
          <w:rtl/>
          <w:lang w:eastAsia="he-IL"/>
        </w:rPr>
        <w:t xml:space="preserve"> אתם אדוני הארץ</w:t>
      </w:r>
      <w:r>
        <w:rPr>
          <w:rFonts w:hint="cs"/>
          <w:rtl/>
          <w:lang w:eastAsia="he-IL"/>
        </w:rPr>
        <w:t>.</w:t>
      </w:r>
      <w:r w:rsidRPr="000A3BD7">
        <w:rPr>
          <w:rtl/>
          <w:lang w:eastAsia="he-IL"/>
        </w:rPr>
        <w:t xml:space="preserve"> </w:t>
      </w:r>
    </w:p>
    <w:p w:rsidR="007A049D" w:rsidRDefault="007A049D" w:rsidP="009F4564">
      <w:pPr>
        <w:rPr>
          <w:rtl/>
          <w:lang w:eastAsia="he-IL"/>
        </w:rPr>
      </w:pPr>
    </w:p>
    <w:p w:rsidR="007A049D" w:rsidRDefault="007A049D" w:rsidP="00423FE2">
      <w:pPr>
        <w:rPr>
          <w:rtl/>
          <w:lang w:eastAsia="he-IL"/>
        </w:rPr>
      </w:pPr>
      <w:bookmarkStart w:id="16974" w:name="_ETM_Q29_303000"/>
      <w:bookmarkEnd w:id="16974"/>
      <w:r w:rsidRPr="000A3BD7">
        <w:rPr>
          <w:rtl/>
          <w:lang w:eastAsia="he-IL"/>
        </w:rPr>
        <w:t>עכשיו</w:t>
      </w:r>
      <w:r>
        <w:rPr>
          <w:rFonts w:hint="cs"/>
          <w:rtl/>
          <w:lang w:eastAsia="he-IL"/>
        </w:rPr>
        <w:t>,</w:t>
      </w:r>
      <w:r w:rsidRPr="000A3BD7">
        <w:rPr>
          <w:rtl/>
          <w:lang w:eastAsia="he-IL"/>
        </w:rPr>
        <w:t xml:space="preserve"> אני רוצה לומר </w:t>
      </w:r>
      <w:r>
        <w:rPr>
          <w:rFonts w:hint="cs"/>
          <w:rtl/>
          <w:lang w:eastAsia="he-IL"/>
        </w:rPr>
        <w:t xml:space="preserve">משהו: קשה להסביר, הרי </w:t>
      </w:r>
      <w:r w:rsidRPr="000A3BD7">
        <w:rPr>
          <w:rtl/>
          <w:lang w:eastAsia="he-IL"/>
        </w:rPr>
        <w:t xml:space="preserve">אתם תעשייה </w:t>
      </w:r>
      <w:r>
        <w:rPr>
          <w:rFonts w:hint="cs"/>
          <w:rtl/>
          <w:lang w:eastAsia="he-IL"/>
        </w:rPr>
        <w:t>אחת שלמה</w:t>
      </w:r>
      <w:r w:rsidRPr="000A3BD7">
        <w:rPr>
          <w:rtl/>
          <w:lang w:eastAsia="he-IL"/>
        </w:rPr>
        <w:t xml:space="preserve"> של </w:t>
      </w:r>
      <w:r>
        <w:rPr>
          <w:rFonts w:hint="cs"/>
          <w:rtl/>
          <w:lang w:eastAsia="he-IL"/>
        </w:rPr>
        <w:t xml:space="preserve">שקר. </w:t>
      </w:r>
      <w:bookmarkStart w:id="16975" w:name="_ETM_Q29_311000"/>
      <w:bookmarkEnd w:id="16975"/>
      <w:r w:rsidRPr="000A3BD7">
        <w:rPr>
          <w:rtl/>
          <w:lang w:eastAsia="he-IL"/>
        </w:rPr>
        <w:t>איך אמרתי פעם</w:t>
      </w:r>
      <w:r>
        <w:rPr>
          <w:rFonts w:hint="cs"/>
          <w:rtl/>
          <w:lang w:eastAsia="he-IL"/>
        </w:rPr>
        <w:t>?</w:t>
      </w:r>
      <w:r w:rsidRPr="000A3BD7">
        <w:rPr>
          <w:rtl/>
          <w:lang w:eastAsia="he-IL"/>
        </w:rPr>
        <w:t xml:space="preserve"> יש לכם </w:t>
      </w:r>
      <w:r>
        <w:rPr>
          <w:rFonts w:hint="cs"/>
          <w:rtl/>
          <w:lang w:eastAsia="he-IL"/>
        </w:rPr>
        <w:t xml:space="preserve">צבא בחוץ. </w:t>
      </w:r>
      <w:r w:rsidRPr="000A3BD7">
        <w:rPr>
          <w:rtl/>
          <w:lang w:eastAsia="he-IL"/>
        </w:rPr>
        <w:t xml:space="preserve">כסף זה הדבר </w:t>
      </w:r>
      <w:r>
        <w:rPr>
          <w:rFonts w:hint="cs"/>
          <w:rtl/>
          <w:lang w:eastAsia="he-IL"/>
        </w:rPr>
        <w:t xml:space="preserve">האחרון </w:t>
      </w:r>
      <w:r w:rsidRPr="000A3BD7">
        <w:rPr>
          <w:rtl/>
          <w:lang w:eastAsia="he-IL"/>
        </w:rPr>
        <w:t>שחסר לכם</w:t>
      </w:r>
      <w:r>
        <w:rPr>
          <w:rFonts w:hint="cs"/>
          <w:rtl/>
          <w:lang w:eastAsia="he-IL"/>
        </w:rPr>
        <w:t>.</w:t>
      </w:r>
      <w:r w:rsidRPr="000A3BD7">
        <w:rPr>
          <w:rtl/>
          <w:lang w:eastAsia="he-IL"/>
        </w:rPr>
        <w:t xml:space="preserve"> כל התקשורת איתכם</w:t>
      </w:r>
      <w:r>
        <w:rPr>
          <w:rFonts w:hint="cs"/>
          <w:rtl/>
          <w:lang w:eastAsia="he-IL"/>
        </w:rPr>
        <w:t>,</w:t>
      </w:r>
      <w:r w:rsidRPr="000A3BD7">
        <w:rPr>
          <w:rtl/>
          <w:lang w:eastAsia="he-IL"/>
        </w:rPr>
        <w:t xml:space="preserve"> כל הארגונים איתכם</w:t>
      </w:r>
      <w:r w:rsidR="00423FE2">
        <w:rPr>
          <w:rFonts w:hint="cs"/>
          <w:rtl/>
          <w:lang w:eastAsia="he-IL"/>
        </w:rPr>
        <w:t>.</w:t>
      </w:r>
      <w:r w:rsidRPr="000A3BD7">
        <w:rPr>
          <w:rtl/>
          <w:lang w:eastAsia="he-IL"/>
        </w:rPr>
        <w:t xml:space="preserve"> רק דבר </w:t>
      </w:r>
      <w:r>
        <w:rPr>
          <w:rFonts w:hint="cs"/>
          <w:rtl/>
          <w:lang w:eastAsia="he-IL"/>
        </w:rPr>
        <w:t xml:space="preserve">אחד </w:t>
      </w:r>
      <w:r w:rsidRPr="000A3BD7">
        <w:rPr>
          <w:rtl/>
          <w:lang w:eastAsia="he-IL"/>
        </w:rPr>
        <w:t>קטן חסר לכם</w:t>
      </w:r>
      <w:r>
        <w:rPr>
          <w:rFonts w:hint="cs"/>
          <w:rtl/>
          <w:lang w:eastAsia="he-IL"/>
        </w:rPr>
        <w:t>,</w:t>
      </w:r>
      <w:r w:rsidRPr="000A3BD7">
        <w:rPr>
          <w:rtl/>
          <w:lang w:eastAsia="he-IL"/>
        </w:rPr>
        <w:t xml:space="preserve"> </w:t>
      </w:r>
      <w:r>
        <w:rPr>
          <w:rFonts w:hint="cs"/>
          <w:rtl/>
          <w:lang w:eastAsia="he-IL"/>
        </w:rPr>
        <w:t>אזוטרי,</w:t>
      </w:r>
      <w:r w:rsidRPr="000A3BD7">
        <w:rPr>
          <w:rtl/>
          <w:lang w:eastAsia="he-IL"/>
        </w:rPr>
        <w:t xml:space="preserve"> האמת</w:t>
      </w:r>
      <w:r>
        <w:rPr>
          <w:rFonts w:hint="cs"/>
          <w:rtl/>
          <w:lang w:eastAsia="he-IL"/>
        </w:rPr>
        <w:t xml:space="preserve">, </w:t>
      </w:r>
      <w:r w:rsidRPr="000A3BD7">
        <w:rPr>
          <w:rtl/>
          <w:lang w:eastAsia="he-IL"/>
        </w:rPr>
        <w:t>לא חשוב</w:t>
      </w:r>
      <w:r>
        <w:rPr>
          <w:rFonts w:hint="cs"/>
          <w:rtl/>
          <w:lang w:eastAsia="he-IL"/>
        </w:rPr>
        <w:t xml:space="preserve"> </w:t>
      </w:r>
      <w:r>
        <w:rPr>
          <w:rtl/>
          <w:lang w:eastAsia="he-IL"/>
        </w:rPr>
        <w:t>–</w:t>
      </w:r>
      <w:r>
        <w:rPr>
          <w:rFonts w:hint="cs"/>
          <w:rtl/>
          <w:lang w:eastAsia="he-IL"/>
        </w:rPr>
        <w:t xml:space="preserve"> מצביעים </w:t>
      </w:r>
      <w:r w:rsidRPr="000A3BD7">
        <w:rPr>
          <w:rtl/>
          <w:lang w:eastAsia="he-IL"/>
        </w:rPr>
        <w:t>בקלפי</w:t>
      </w:r>
      <w:r>
        <w:rPr>
          <w:rFonts w:hint="cs"/>
          <w:rtl/>
          <w:lang w:eastAsia="he-IL"/>
        </w:rPr>
        <w:t xml:space="preserve">. הכול </w:t>
      </w:r>
      <w:bookmarkStart w:id="16976" w:name="_ETM_Q29_334000"/>
      <w:bookmarkEnd w:id="16976"/>
      <w:r>
        <w:rPr>
          <w:rFonts w:hint="cs"/>
          <w:rtl/>
          <w:lang w:eastAsia="he-IL"/>
        </w:rPr>
        <w:t>יש לכם,</w:t>
      </w:r>
      <w:r w:rsidRPr="000A3BD7">
        <w:rPr>
          <w:rtl/>
          <w:lang w:eastAsia="he-IL"/>
        </w:rPr>
        <w:t xml:space="preserve"> רק המצביעים לא מצביעים</w:t>
      </w:r>
      <w:r>
        <w:rPr>
          <w:rFonts w:hint="cs"/>
          <w:rtl/>
          <w:lang w:eastAsia="he-IL"/>
        </w:rPr>
        <w:t>.</w:t>
      </w:r>
      <w:bookmarkStart w:id="16977" w:name="_ETM_Q29_337000"/>
      <w:bookmarkEnd w:id="16977"/>
      <w:r>
        <w:rPr>
          <w:rFonts w:hint="cs"/>
          <w:rtl/>
          <w:lang w:eastAsia="he-IL"/>
        </w:rPr>
        <w:t xml:space="preserve"> ולכן </w:t>
      </w:r>
      <w:r w:rsidRPr="000A3BD7">
        <w:rPr>
          <w:rtl/>
          <w:lang w:eastAsia="he-IL"/>
        </w:rPr>
        <w:t>אתם עוברים לאלימות</w:t>
      </w:r>
      <w:r>
        <w:rPr>
          <w:rFonts w:hint="cs"/>
          <w:rtl/>
          <w:lang w:eastAsia="he-IL"/>
        </w:rPr>
        <w:t>.</w:t>
      </w:r>
      <w:r w:rsidRPr="000A3BD7">
        <w:rPr>
          <w:rtl/>
          <w:lang w:eastAsia="he-IL"/>
        </w:rPr>
        <w:t xml:space="preserve"> אני</w:t>
      </w:r>
      <w:r>
        <w:rPr>
          <w:rFonts w:hint="cs"/>
          <w:rtl/>
          <w:lang w:eastAsia="he-IL"/>
        </w:rPr>
        <w:t>,</w:t>
      </w:r>
      <w:r w:rsidRPr="000A3BD7">
        <w:rPr>
          <w:rtl/>
          <w:lang w:eastAsia="he-IL"/>
        </w:rPr>
        <w:t xml:space="preserve"> כשאמרתי אז </w:t>
      </w:r>
      <w:r>
        <w:rPr>
          <w:rFonts w:hint="cs"/>
          <w:rtl/>
          <w:lang w:eastAsia="he-IL"/>
        </w:rPr>
        <w:t>"</w:t>
      </w:r>
      <w:r w:rsidRPr="000A3BD7">
        <w:rPr>
          <w:rtl/>
          <w:lang w:eastAsia="he-IL"/>
        </w:rPr>
        <w:t>הצבא</w:t>
      </w:r>
      <w:r>
        <w:rPr>
          <w:rFonts w:hint="cs"/>
          <w:rtl/>
          <w:lang w:eastAsia="he-IL"/>
        </w:rPr>
        <w:t>",</w:t>
      </w:r>
      <w:r w:rsidRPr="000A3BD7">
        <w:rPr>
          <w:rtl/>
          <w:lang w:eastAsia="he-IL"/>
        </w:rPr>
        <w:t xml:space="preserve"> לא האמנתי </w:t>
      </w:r>
      <w:r>
        <w:rPr>
          <w:rFonts w:hint="cs"/>
          <w:rtl/>
          <w:lang w:eastAsia="he-IL"/>
        </w:rPr>
        <w:t>ש</w:t>
      </w:r>
      <w:r w:rsidRPr="000A3BD7">
        <w:rPr>
          <w:rtl/>
          <w:lang w:eastAsia="he-IL"/>
        </w:rPr>
        <w:t>יבוא מישהו</w:t>
      </w:r>
      <w:r>
        <w:rPr>
          <w:rFonts w:hint="cs"/>
          <w:rtl/>
          <w:lang w:eastAsia="he-IL"/>
        </w:rPr>
        <w:t>,</w:t>
      </w:r>
      <w:r w:rsidRPr="000A3BD7">
        <w:rPr>
          <w:rtl/>
          <w:lang w:eastAsia="he-IL"/>
        </w:rPr>
        <w:t xml:space="preserve"> ייקח מוביל </w:t>
      </w:r>
      <w:r>
        <w:rPr>
          <w:rFonts w:hint="cs"/>
          <w:rtl/>
          <w:lang w:eastAsia="he-IL"/>
        </w:rPr>
        <w:t xml:space="preserve">– גם את הצבא ניכסתם לעצמכם, </w:t>
      </w:r>
      <w:bookmarkStart w:id="16978" w:name="_ETM_Q29_349000"/>
      <w:bookmarkEnd w:id="16978"/>
      <w:r>
        <w:rPr>
          <w:rFonts w:hint="cs"/>
          <w:rtl/>
          <w:lang w:eastAsia="he-IL"/>
        </w:rPr>
        <w:t xml:space="preserve">גם את האנדרטאות </w:t>
      </w:r>
      <w:r>
        <w:rPr>
          <w:rtl/>
          <w:lang w:eastAsia="he-IL"/>
        </w:rPr>
        <w:t>–</w:t>
      </w:r>
      <w:r>
        <w:rPr>
          <w:rFonts w:hint="cs"/>
          <w:rtl/>
          <w:lang w:eastAsia="he-IL"/>
        </w:rPr>
        <w:t xml:space="preserve"> </w:t>
      </w:r>
      <w:r w:rsidR="00423FE2">
        <w:rPr>
          <w:rFonts w:hint="cs"/>
          <w:rtl/>
          <w:lang w:eastAsia="he-IL"/>
        </w:rPr>
        <w:t>וי</w:t>
      </w:r>
      <w:r>
        <w:rPr>
          <w:rFonts w:hint="cs"/>
          <w:rtl/>
          <w:lang w:eastAsia="he-IL"/>
        </w:rPr>
        <w:t xml:space="preserve">עמיס טנק. למה? מלחמת יום </w:t>
      </w:r>
      <w:bookmarkStart w:id="16979" w:name="_ETM_Q29_354000"/>
      <w:bookmarkEnd w:id="16979"/>
      <w:r>
        <w:rPr>
          <w:rFonts w:hint="cs"/>
          <w:rtl/>
          <w:lang w:eastAsia="he-IL"/>
        </w:rPr>
        <w:t xml:space="preserve">הכיפורים שלו. </w:t>
      </w:r>
      <w:r w:rsidRPr="000A3BD7">
        <w:rPr>
          <w:rtl/>
          <w:lang w:eastAsia="he-IL"/>
        </w:rPr>
        <w:t>אנחנו לא היינו שם</w:t>
      </w:r>
      <w:r>
        <w:rPr>
          <w:rFonts w:hint="cs"/>
          <w:rtl/>
          <w:lang w:eastAsia="he-IL"/>
        </w:rPr>
        <w:t>,</w:t>
      </w:r>
      <w:r w:rsidRPr="000A3BD7">
        <w:rPr>
          <w:rtl/>
          <w:lang w:eastAsia="he-IL"/>
        </w:rPr>
        <w:t xml:space="preserve"> ההורים שלנו לא </w:t>
      </w:r>
      <w:r>
        <w:rPr>
          <w:rFonts w:hint="cs"/>
          <w:rtl/>
          <w:lang w:eastAsia="he-IL"/>
        </w:rPr>
        <w:t xml:space="preserve">היו שם. </w:t>
      </w:r>
      <w:r w:rsidRPr="000A3BD7">
        <w:rPr>
          <w:rtl/>
          <w:lang w:eastAsia="he-IL"/>
        </w:rPr>
        <w:t xml:space="preserve">אתם מכניסים את </w:t>
      </w:r>
      <w:r>
        <w:rPr>
          <w:rFonts w:hint="cs"/>
          <w:rtl/>
          <w:lang w:eastAsia="he-IL"/>
        </w:rPr>
        <w:t xml:space="preserve">צה"ל </w:t>
      </w:r>
      <w:r w:rsidRPr="000A3BD7">
        <w:rPr>
          <w:rtl/>
          <w:lang w:eastAsia="he-IL"/>
        </w:rPr>
        <w:t>לתוך הוויכוח הזה</w:t>
      </w:r>
      <w:r>
        <w:rPr>
          <w:rFonts w:hint="cs"/>
          <w:rtl/>
          <w:lang w:eastAsia="he-IL"/>
        </w:rPr>
        <w:t>.</w:t>
      </w:r>
      <w:r w:rsidRPr="000A3BD7">
        <w:rPr>
          <w:rtl/>
          <w:lang w:eastAsia="he-IL"/>
        </w:rPr>
        <w:t xml:space="preserve"> אתם לא מתביישים</w:t>
      </w:r>
      <w:r>
        <w:rPr>
          <w:rFonts w:hint="cs"/>
          <w:rtl/>
          <w:lang w:eastAsia="he-IL"/>
        </w:rPr>
        <w:t xml:space="preserve">? </w:t>
      </w:r>
      <w:r w:rsidRPr="000A3BD7">
        <w:rPr>
          <w:rtl/>
          <w:lang w:eastAsia="he-IL"/>
        </w:rPr>
        <w:t xml:space="preserve">מישהו אחר </w:t>
      </w:r>
      <w:r>
        <w:rPr>
          <w:rFonts w:hint="cs"/>
          <w:rtl/>
          <w:lang w:eastAsia="he-IL"/>
        </w:rPr>
        <w:t xml:space="preserve">– </w:t>
      </w:r>
      <w:r w:rsidRPr="000A3BD7">
        <w:rPr>
          <w:rtl/>
          <w:lang w:eastAsia="he-IL"/>
        </w:rPr>
        <w:t xml:space="preserve">תראו את התעוזה </w:t>
      </w:r>
      <w:r>
        <w:rPr>
          <w:rFonts w:hint="cs"/>
          <w:rtl/>
          <w:lang w:eastAsia="he-IL"/>
        </w:rPr>
        <w:t xml:space="preserve">– </w:t>
      </w:r>
      <w:r w:rsidRPr="000A3BD7">
        <w:rPr>
          <w:rtl/>
          <w:lang w:eastAsia="he-IL"/>
        </w:rPr>
        <w:t>הולך לקיבוץ</w:t>
      </w:r>
      <w:r>
        <w:rPr>
          <w:rFonts w:hint="cs"/>
          <w:rtl/>
          <w:lang w:eastAsia="he-IL"/>
        </w:rPr>
        <w:t xml:space="preserve">, לוקח נגמ"ש. </w:t>
      </w:r>
      <w:bookmarkStart w:id="16980" w:name="_ETM_Q29_366000"/>
      <w:bookmarkEnd w:id="16980"/>
      <w:r>
        <w:rPr>
          <w:rFonts w:hint="cs"/>
          <w:rtl/>
          <w:lang w:eastAsia="he-IL"/>
        </w:rPr>
        <w:t>מה הוא אומר?</w:t>
      </w:r>
      <w:r w:rsidRPr="000A3BD7">
        <w:rPr>
          <w:rtl/>
          <w:lang w:eastAsia="he-IL"/>
        </w:rPr>
        <w:t xml:space="preserve"> נתנו לי פתק בקיבוץ לקחת </w:t>
      </w:r>
      <w:r>
        <w:rPr>
          <w:rFonts w:hint="cs"/>
          <w:rtl/>
          <w:lang w:eastAsia="he-IL"/>
        </w:rPr>
        <w:t xml:space="preserve">את הנגמ"ש, אישרו לי. </w:t>
      </w:r>
      <w:bookmarkStart w:id="16981" w:name="_ETM_Q29_376000"/>
      <w:bookmarkEnd w:id="16981"/>
      <w:r w:rsidRPr="000A3BD7">
        <w:rPr>
          <w:rtl/>
          <w:lang w:eastAsia="he-IL"/>
        </w:rPr>
        <w:t>אז אני רוצה להגיד לכל האנרכיסטים</w:t>
      </w:r>
      <w:r>
        <w:rPr>
          <w:rFonts w:hint="cs"/>
          <w:rtl/>
          <w:lang w:eastAsia="he-IL"/>
        </w:rPr>
        <w:t>,</w:t>
      </w:r>
      <w:r w:rsidRPr="000A3BD7">
        <w:rPr>
          <w:rtl/>
          <w:lang w:eastAsia="he-IL"/>
        </w:rPr>
        <w:t xml:space="preserve"> ובעיקר לכל המנהיגים של כל המחאה הזאת</w:t>
      </w:r>
      <w:r>
        <w:rPr>
          <w:rFonts w:hint="cs"/>
          <w:rtl/>
          <w:lang w:eastAsia="he-IL"/>
        </w:rPr>
        <w:t>:</w:t>
      </w:r>
      <w:r w:rsidRPr="000A3BD7">
        <w:rPr>
          <w:rtl/>
          <w:lang w:eastAsia="he-IL"/>
        </w:rPr>
        <w:t xml:space="preserve"> יש בבאר</w:t>
      </w:r>
      <w:r>
        <w:rPr>
          <w:rFonts w:hint="cs"/>
          <w:rtl/>
          <w:lang w:eastAsia="he-IL"/>
        </w:rPr>
        <w:t xml:space="preserve"> </w:t>
      </w:r>
      <w:r w:rsidRPr="000A3BD7">
        <w:rPr>
          <w:rtl/>
          <w:lang w:eastAsia="he-IL"/>
        </w:rPr>
        <w:t>שבע בצומת גם איזה מטוס ש</w:t>
      </w:r>
      <w:r>
        <w:rPr>
          <w:rFonts w:hint="cs"/>
          <w:rtl/>
          <w:lang w:eastAsia="he-IL"/>
        </w:rPr>
        <w:t>ם,</w:t>
      </w:r>
      <w:r w:rsidRPr="000A3BD7">
        <w:rPr>
          <w:rtl/>
          <w:lang w:eastAsia="he-IL"/>
        </w:rPr>
        <w:t xml:space="preserve"> </w:t>
      </w:r>
      <w:r>
        <w:rPr>
          <w:rFonts w:hint="cs"/>
          <w:rtl/>
          <w:lang w:eastAsia="he-IL"/>
        </w:rPr>
        <w:t xml:space="preserve">באחד </w:t>
      </w:r>
      <w:bookmarkStart w:id="16982" w:name="_ETM_Q29_384000"/>
      <w:bookmarkEnd w:id="16982"/>
      <w:r w:rsidRPr="000A3BD7">
        <w:rPr>
          <w:rtl/>
          <w:lang w:eastAsia="he-IL"/>
        </w:rPr>
        <w:t>המקומות</w:t>
      </w:r>
      <w:r>
        <w:rPr>
          <w:rFonts w:hint="cs"/>
          <w:rtl/>
          <w:lang w:eastAsia="he-IL"/>
        </w:rPr>
        <w:t>,</w:t>
      </w:r>
      <w:r w:rsidRPr="000A3BD7">
        <w:rPr>
          <w:rtl/>
          <w:lang w:eastAsia="he-IL"/>
        </w:rPr>
        <w:t xml:space="preserve"> אני חושב </w:t>
      </w:r>
      <w:r>
        <w:rPr>
          <w:rFonts w:hint="cs"/>
          <w:rtl/>
          <w:lang w:eastAsia="he-IL"/>
        </w:rPr>
        <w:t xml:space="preserve">כפיר, </w:t>
      </w:r>
      <w:r w:rsidRPr="000A3BD7">
        <w:rPr>
          <w:rtl/>
          <w:lang w:eastAsia="he-IL"/>
        </w:rPr>
        <w:t xml:space="preserve">ובכניסה </w:t>
      </w:r>
      <w:r>
        <w:rPr>
          <w:rFonts w:hint="cs"/>
          <w:rtl/>
          <w:lang w:eastAsia="he-IL"/>
        </w:rPr>
        <w:t xml:space="preserve">לחיפה </w:t>
      </w:r>
      <w:r w:rsidRPr="000A3BD7">
        <w:rPr>
          <w:rtl/>
          <w:lang w:eastAsia="he-IL"/>
        </w:rPr>
        <w:t>יש גם ספינה</w:t>
      </w:r>
      <w:r>
        <w:rPr>
          <w:rFonts w:hint="cs"/>
          <w:rtl/>
          <w:lang w:eastAsia="he-IL"/>
        </w:rPr>
        <w:t xml:space="preserve"> –</w:t>
      </w:r>
      <w:r w:rsidRPr="000A3BD7">
        <w:rPr>
          <w:rtl/>
          <w:lang w:eastAsia="he-IL"/>
        </w:rPr>
        <w:t xml:space="preserve"> למה </w:t>
      </w:r>
      <w:r>
        <w:rPr>
          <w:rFonts w:hint="cs"/>
          <w:rtl/>
          <w:lang w:eastAsia="he-IL"/>
        </w:rPr>
        <w:t>ש</w:t>
      </w:r>
      <w:r w:rsidRPr="000A3BD7">
        <w:rPr>
          <w:rtl/>
          <w:lang w:eastAsia="he-IL"/>
        </w:rPr>
        <w:t>לא תביאו</w:t>
      </w:r>
      <w:r>
        <w:rPr>
          <w:rFonts w:hint="cs"/>
          <w:rtl/>
          <w:lang w:eastAsia="he-IL"/>
        </w:rPr>
        <w:t>? קחו</w:t>
      </w:r>
      <w:r w:rsidRPr="000A3BD7">
        <w:rPr>
          <w:rtl/>
          <w:lang w:eastAsia="he-IL"/>
        </w:rPr>
        <w:t xml:space="preserve"> פול-</w:t>
      </w:r>
      <w:r>
        <w:rPr>
          <w:rFonts w:hint="cs"/>
          <w:rtl/>
          <w:lang w:eastAsia="he-IL"/>
        </w:rPr>
        <w:t xml:space="preserve">טריילרים, תשלחו לשם, יביאו אותם גם </w:t>
      </w:r>
      <w:bookmarkStart w:id="16983" w:name="_ETM_Q29_394000"/>
      <w:bookmarkEnd w:id="16983"/>
      <w:r>
        <w:rPr>
          <w:rFonts w:hint="cs"/>
          <w:rtl/>
          <w:lang w:eastAsia="he-IL"/>
        </w:rPr>
        <w:t>לכיכר רבין. למה לא?</w:t>
      </w:r>
      <w:bookmarkStart w:id="16984" w:name="_ETM_Q29_400000"/>
      <w:bookmarkEnd w:id="16984"/>
      <w:r>
        <w:rPr>
          <w:rFonts w:hint="cs"/>
          <w:rtl/>
          <w:lang w:eastAsia="he-IL"/>
        </w:rPr>
        <w:t xml:space="preserve"> </w:t>
      </w:r>
      <w:r w:rsidRPr="000A3BD7">
        <w:rPr>
          <w:rtl/>
          <w:lang w:eastAsia="he-IL"/>
        </w:rPr>
        <w:t>אתם לא מתביישים</w:t>
      </w:r>
      <w:r>
        <w:rPr>
          <w:rFonts w:hint="cs"/>
          <w:rtl/>
          <w:lang w:eastAsia="he-IL"/>
        </w:rPr>
        <w:t>?</w:t>
      </w:r>
      <w:r w:rsidRPr="000A3BD7">
        <w:rPr>
          <w:rtl/>
          <w:lang w:eastAsia="he-IL"/>
        </w:rPr>
        <w:t xml:space="preserve"> </w:t>
      </w:r>
    </w:p>
    <w:p w:rsidR="007A049D" w:rsidRDefault="007A049D" w:rsidP="009F4564">
      <w:pPr>
        <w:rPr>
          <w:rtl/>
          <w:lang w:eastAsia="he-IL"/>
        </w:rPr>
      </w:pPr>
    </w:p>
    <w:p w:rsidR="007A049D" w:rsidRDefault="007A049D" w:rsidP="00423FE2">
      <w:pPr>
        <w:rPr>
          <w:rtl/>
          <w:lang w:eastAsia="he-IL"/>
        </w:rPr>
      </w:pPr>
      <w:r w:rsidRPr="000A3BD7">
        <w:rPr>
          <w:rtl/>
          <w:lang w:eastAsia="he-IL"/>
        </w:rPr>
        <w:t>מה שמפריע לי</w:t>
      </w:r>
      <w:r>
        <w:rPr>
          <w:rFonts w:hint="cs"/>
          <w:rtl/>
          <w:lang w:eastAsia="he-IL"/>
        </w:rPr>
        <w:t>,</w:t>
      </w:r>
      <w:r w:rsidRPr="000A3BD7">
        <w:rPr>
          <w:rtl/>
          <w:lang w:eastAsia="he-IL"/>
        </w:rPr>
        <w:t xml:space="preserve"> הכ</w:t>
      </w:r>
      <w:r>
        <w:rPr>
          <w:rFonts w:hint="cs"/>
          <w:rtl/>
          <w:lang w:eastAsia="he-IL"/>
        </w:rPr>
        <w:t>ו</w:t>
      </w:r>
      <w:r w:rsidRPr="000A3BD7">
        <w:rPr>
          <w:rtl/>
          <w:lang w:eastAsia="he-IL"/>
        </w:rPr>
        <w:t xml:space="preserve">ל התחיל </w:t>
      </w:r>
      <w:r>
        <w:rPr>
          <w:rFonts w:hint="cs"/>
          <w:rtl/>
          <w:lang w:eastAsia="he-IL"/>
        </w:rPr>
        <w:t xml:space="preserve">בריאיון עם האדמו"ר. האדמו"ר ברק </w:t>
      </w:r>
      <w:bookmarkStart w:id="16985" w:name="_ETM_Q29_408000"/>
      <w:bookmarkEnd w:id="16985"/>
      <w:r>
        <w:rPr>
          <w:rFonts w:hint="cs"/>
          <w:rtl/>
          <w:lang w:eastAsia="he-IL"/>
        </w:rPr>
        <w:t>החליט על מהפכת טנקים – אתם ישר יוצאים. ההייטקיסטים יוצאים, עורכי הדין</w:t>
      </w:r>
      <w:bookmarkStart w:id="16986" w:name="_ETM_Q29_421000"/>
      <w:bookmarkEnd w:id="16986"/>
      <w:r>
        <w:rPr>
          <w:rFonts w:hint="cs"/>
          <w:rtl/>
          <w:lang w:eastAsia="he-IL"/>
        </w:rPr>
        <w:t xml:space="preserve"> יוצאים, אלה יוצאים, הרופאים עוזבים בתי חולים, יוצאים. עובדי פניציה </w:t>
      </w:r>
      <w:r>
        <w:rPr>
          <w:rtl/>
          <w:lang w:eastAsia="he-IL"/>
        </w:rPr>
        <w:t>–</w:t>
      </w:r>
      <w:r>
        <w:rPr>
          <w:rFonts w:hint="cs"/>
          <w:rtl/>
          <w:lang w:eastAsia="he-IL"/>
        </w:rPr>
        <w:t xml:space="preserve"> לא אמרתם שאולי באים. עובדי נשר הר-טוב </w:t>
      </w:r>
      <w:bookmarkStart w:id="16987" w:name="_ETM_Q29_427000"/>
      <w:bookmarkEnd w:id="16987"/>
      <w:r>
        <w:rPr>
          <w:rFonts w:hint="cs"/>
          <w:rtl/>
          <w:lang w:eastAsia="he-IL"/>
        </w:rPr>
        <w:t xml:space="preserve">בזמנו, אנשים </w:t>
      </w:r>
      <w:r>
        <w:rPr>
          <w:rtl/>
          <w:lang w:eastAsia="he-IL"/>
        </w:rPr>
        <w:t>–</w:t>
      </w:r>
      <w:r>
        <w:rPr>
          <w:rFonts w:hint="cs"/>
          <w:rtl/>
          <w:lang w:eastAsia="he-IL"/>
        </w:rPr>
        <w:t xml:space="preserve"> לא אמרתם. זה האנשים. </w:t>
      </w:r>
      <w:bookmarkStart w:id="16988" w:name="_ETM_Q29_435000"/>
      <w:bookmarkEnd w:id="16988"/>
      <w:r>
        <w:rPr>
          <w:rFonts w:hint="cs"/>
          <w:rtl/>
          <w:lang w:eastAsia="he-IL"/>
        </w:rPr>
        <w:t>לכן אמרתי,</w:t>
      </w:r>
      <w:bookmarkStart w:id="16989" w:name="_ETM_Q29_431000"/>
      <w:bookmarkEnd w:id="16989"/>
      <w:r>
        <w:rPr>
          <w:rFonts w:hint="cs"/>
          <w:rtl/>
          <w:lang w:eastAsia="he-IL"/>
        </w:rPr>
        <w:t xml:space="preserve"> רבותיי, זה </w:t>
      </w:r>
      <w:r w:rsidRPr="000A3BD7">
        <w:rPr>
          <w:rtl/>
          <w:lang w:eastAsia="he-IL"/>
        </w:rPr>
        <w:t>לא ויכוח על חוק כזה או אחר</w:t>
      </w:r>
      <w:r>
        <w:rPr>
          <w:rFonts w:hint="cs"/>
          <w:rtl/>
          <w:lang w:eastAsia="he-IL"/>
        </w:rPr>
        <w:t>. זו</w:t>
      </w:r>
      <w:r w:rsidRPr="000A3BD7">
        <w:rPr>
          <w:rtl/>
          <w:lang w:eastAsia="he-IL"/>
        </w:rPr>
        <w:t xml:space="preserve"> לא השאלה</w:t>
      </w:r>
      <w:r>
        <w:rPr>
          <w:rFonts w:hint="cs"/>
          <w:rtl/>
          <w:lang w:eastAsia="he-IL"/>
        </w:rPr>
        <w:t>.</w:t>
      </w:r>
      <w:r w:rsidRPr="000A3BD7">
        <w:rPr>
          <w:rtl/>
          <w:lang w:eastAsia="he-IL"/>
        </w:rPr>
        <w:t xml:space="preserve"> את</w:t>
      </w:r>
      <w:r>
        <w:rPr>
          <w:rFonts w:hint="cs"/>
          <w:rtl/>
          <w:lang w:eastAsia="he-IL"/>
        </w:rPr>
        <w:t>ם</w:t>
      </w:r>
      <w:r w:rsidRPr="000A3BD7">
        <w:rPr>
          <w:rtl/>
          <w:lang w:eastAsia="he-IL"/>
        </w:rPr>
        <w:t xml:space="preserve"> לא מכירים 75 שנה בלגיטימיות שלנו למשול</w:t>
      </w:r>
      <w:r>
        <w:rPr>
          <w:rFonts w:hint="cs"/>
          <w:rtl/>
          <w:lang w:eastAsia="he-IL"/>
        </w:rPr>
        <w:t xml:space="preserve"> ב</w:t>
      </w:r>
      <w:r w:rsidRPr="000A3BD7">
        <w:rPr>
          <w:rtl/>
          <w:lang w:eastAsia="he-IL"/>
        </w:rPr>
        <w:t>מדינה</w:t>
      </w:r>
      <w:r>
        <w:rPr>
          <w:rFonts w:hint="cs"/>
          <w:rtl/>
          <w:lang w:eastAsia="he-IL"/>
        </w:rPr>
        <w:t>.</w:t>
      </w:r>
    </w:p>
    <w:p w:rsidR="007A049D" w:rsidRDefault="007A049D" w:rsidP="009F4564">
      <w:pPr>
        <w:rPr>
          <w:rtl/>
          <w:lang w:eastAsia="he-IL"/>
        </w:rPr>
      </w:pPr>
    </w:p>
    <w:p w:rsidR="007A049D" w:rsidRDefault="007A049D" w:rsidP="009F4564">
      <w:pPr>
        <w:pStyle w:val="af7"/>
        <w:keepNext/>
        <w:rPr>
          <w:rtl/>
        </w:rPr>
      </w:pPr>
      <w:bookmarkStart w:id="16990" w:name="ET_interruption_6345_23"/>
      <w:r w:rsidRPr="002350FB">
        <w:rPr>
          <w:rStyle w:val="TagStyle"/>
          <w:rtl/>
        </w:rPr>
        <w:t xml:space="preserve"> &lt;&lt; קריאה &gt;&gt; </w:t>
      </w:r>
      <w:r>
        <w:rPr>
          <w:rtl/>
        </w:rPr>
        <w:t>טלי גוטליב (הליכוד):</w:t>
      </w:r>
      <w:r w:rsidRPr="002350FB">
        <w:rPr>
          <w:rStyle w:val="TagStyle"/>
          <w:rtl/>
        </w:rPr>
        <w:t xml:space="preserve"> &lt;&lt; קריאה &gt;&gt;</w:t>
      </w:r>
      <w:r>
        <w:rPr>
          <w:rtl/>
        </w:rPr>
        <w:t xml:space="preserve"> </w:t>
      </w:r>
      <w:bookmarkEnd w:id="16990"/>
    </w:p>
    <w:p w:rsidR="007A049D" w:rsidRDefault="007A049D" w:rsidP="00ED71EC">
      <w:pPr>
        <w:rPr>
          <w:rtl/>
          <w:lang w:eastAsia="he-IL"/>
        </w:rPr>
      </w:pPr>
    </w:p>
    <w:p w:rsidR="007A049D" w:rsidRDefault="007A049D" w:rsidP="009F4564">
      <w:pPr>
        <w:rPr>
          <w:rtl/>
          <w:lang w:eastAsia="he-IL"/>
        </w:rPr>
      </w:pPr>
      <w:r>
        <w:rPr>
          <w:rFonts w:hint="cs"/>
          <w:rtl/>
          <w:lang w:eastAsia="he-IL"/>
        </w:rPr>
        <w:t>ב</w:t>
      </w:r>
      <w:bookmarkStart w:id="16991" w:name="_ETM_Q29_447000"/>
      <w:bookmarkEnd w:id="16991"/>
      <w:r>
        <w:rPr>
          <w:rFonts w:hint="cs"/>
          <w:rtl/>
          <w:lang w:eastAsia="he-IL"/>
        </w:rPr>
        <w:t>דיוק.</w:t>
      </w:r>
    </w:p>
    <w:p w:rsidR="007A049D" w:rsidRDefault="007A049D" w:rsidP="009F4564">
      <w:pPr>
        <w:rPr>
          <w:rtl/>
          <w:lang w:eastAsia="he-IL"/>
        </w:rPr>
      </w:pPr>
      <w:bookmarkStart w:id="16992" w:name="_ETM_Q29_448000"/>
      <w:bookmarkEnd w:id="16992"/>
    </w:p>
    <w:p w:rsidR="007A049D" w:rsidRDefault="007A049D" w:rsidP="009F4564">
      <w:pPr>
        <w:pStyle w:val="-"/>
        <w:keepNext/>
        <w:rPr>
          <w:rtl/>
        </w:rPr>
      </w:pPr>
      <w:bookmarkStart w:id="16993" w:name="ET_speakercontinue_5156_24"/>
      <w:r w:rsidRPr="002350FB">
        <w:rPr>
          <w:rStyle w:val="TagStyle"/>
          <w:rtl/>
        </w:rPr>
        <w:t xml:space="preserve"> &lt;&lt; דובר_המשך &gt;&gt; </w:t>
      </w:r>
      <w:r>
        <w:rPr>
          <w:rtl/>
        </w:rPr>
        <w:t>דוד אמסלם (הליכוד):</w:t>
      </w:r>
      <w:r w:rsidRPr="002350FB">
        <w:rPr>
          <w:rStyle w:val="TagStyle"/>
          <w:rtl/>
        </w:rPr>
        <w:t xml:space="preserve"> &lt;&lt; דובר_המשך &gt;&gt;</w:t>
      </w:r>
      <w:r>
        <w:rPr>
          <w:rtl/>
        </w:rPr>
        <w:t xml:space="preserve"> </w:t>
      </w:r>
      <w:bookmarkEnd w:id="16993"/>
    </w:p>
    <w:p w:rsidR="007A049D" w:rsidRDefault="007A049D" w:rsidP="00ED71EC">
      <w:pPr>
        <w:rPr>
          <w:rtl/>
          <w:lang w:eastAsia="he-IL"/>
        </w:rPr>
      </w:pPr>
    </w:p>
    <w:p w:rsidR="007A049D" w:rsidRDefault="007A049D" w:rsidP="009F4564">
      <w:pPr>
        <w:rPr>
          <w:rtl/>
          <w:lang w:eastAsia="he-IL"/>
        </w:rPr>
      </w:pPr>
      <w:r w:rsidRPr="000A3BD7">
        <w:rPr>
          <w:rtl/>
          <w:lang w:eastAsia="he-IL"/>
        </w:rPr>
        <w:t xml:space="preserve">אתם לא מקבלים את זה </w:t>
      </w:r>
      <w:r>
        <w:rPr>
          <w:rFonts w:hint="cs"/>
          <w:rtl/>
          <w:lang w:eastAsia="he-IL"/>
        </w:rPr>
        <w:t>שאמסלם דוד מחוקק פה חוקים.</w:t>
      </w:r>
    </w:p>
    <w:p w:rsidR="007A049D" w:rsidRDefault="007A049D" w:rsidP="009F4564">
      <w:pPr>
        <w:rPr>
          <w:rtl/>
          <w:lang w:eastAsia="he-IL"/>
        </w:rPr>
      </w:pPr>
    </w:p>
    <w:p w:rsidR="007A049D" w:rsidRDefault="007A049D" w:rsidP="009F4564">
      <w:pPr>
        <w:pStyle w:val="af7"/>
        <w:keepNext/>
        <w:rPr>
          <w:rtl/>
        </w:rPr>
      </w:pPr>
      <w:bookmarkStart w:id="16994" w:name="ET_interruption_6345_25"/>
      <w:r w:rsidRPr="002350FB">
        <w:rPr>
          <w:rStyle w:val="TagStyle"/>
          <w:rtl/>
        </w:rPr>
        <w:t xml:space="preserve"> &lt;&lt; קריאה &gt;&gt; </w:t>
      </w:r>
      <w:r>
        <w:rPr>
          <w:rtl/>
        </w:rPr>
        <w:t>טלי גוטליב (הליכוד):</w:t>
      </w:r>
      <w:r w:rsidRPr="002350FB">
        <w:rPr>
          <w:rStyle w:val="TagStyle"/>
          <w:rtl/>
        </w:rPr>
        <w:t xml:space="preserve"> &lt;&lt; קריאה &gt;&gt;</w:t>
      </w:r>
      <w:r>
        <w:rPr>
          <w:rtl/>
        </w:rPr>
        <w:t xml:space="preserve"> </w:t>
      </w:r>
      <w:bookmarkEnd w:id="16994"/>
    </w:p>
    <w:p w:rsidR="007A049D" w:rsidRDefault="007A049D" w:rsidP="00ED71EC">
      <w:pPr>
        <w:rPr>
          <w:rtl/>
          <w:lang w:eastAsia="he-IL"/>
        </w:rPr>
      </w:pPr>
    </w:p>
    <w:p w:rsidR="007A049D" w:rsidRDefault="007A049D" w:rsidP="009F4564">
      <w:pPr>
        <w:rPr>
          <w:rtl/>
          <w:lang w:eastAsia="he-IL"/>
        </w:rPr>
      </w:pPr>
      <w:bookmarkStart w:id="16995" w:name="_ETM_Q29_450000"/>
      <w:bookmarkEnd w:id="16995"/>
      <w:r>
        <w:rPr>
          <w:rFonts w:hint="cs"/>
          <w:rtl/>
          <w:lang w:eastAsia="he-IL"/>
        </w:rPr>
        <w:t>בדיוק.</w:t>
      </w:r>
    </w:p>
    <w:p w:rsidR="007A049D" w:rsidRDefault="007A049D" w:rsidP="009F4564">
      <w:pPr>
        <w:rPr>
          <w:rtl/>
          <w:lang w:eastAsia="he-IL"/>
        </w:rPr>
      </w:pPr>
      <w:bookmarkStart w:id="16996" w:name="_ETM_Q29_452000"/>
      <w:bookmarkEnd w:id="16996"/>
    </w:p>
    <w:p w:rsidR="007A049D" w:rsidRDefault="007A049D" w:rsidP="009F4564">
      <w:pPr>
        <w:pStyle w:val="-"/>
        <w:keepNext/>
        <w:rPr>
          <w:rtl/>
        </w:rPr>
      </w:pPr>
      <w:bookmarkStart w:id="16997" w:name="ET_speakercontinue_5156_26"/>
      <w:r w:rsidRPr="002350FB">
        <w:rPr>
          <w:rStyle w:val="TagStyle"/>
          <w:rtl/>
        </w:rPr>
        <w:t xml:space="preserve"> &lt;&lt; דובר_המשך &gt;&gt; </w:t>
      </w:r>
      <w:r>
        <w:rPr>
          <w:rtl/>
        </w:rPr>
        <w:t>דוד אמסלם (הליכוד):</w:t>
      </w:r>
      <w:r w:rsidRPr="002350FB">
        <w:rPr>
          <w:rStyle w:val="TagStyle"/>
          <w:rtl/>
        </w:rPr>
        <w:t xml:space="preserve"> &lt;&lt; דובר_המשך &gt;&gt;</w:t>
      </w:r>
      <w:r>
        <w:rPr>
          <w:rtl/>
        </w:rPr>
        <w:t xml:space="preserve"> </w:t>
      </w:r>
      <w:bookmarkEnd w:id="16997"/>
    </w:p>
    <w:p w:rsidR="007A049D" w:rsidRDefault="007A049D" w:rsidP="00ED71EC">
      <w:pPr>
        <w:rPr>
          <w:rtl/>
          <w:lang w:eastAsia="he-IL"/>
        </w:rPr>
      </w:pPr>
    </w:p>
    <w:p w:rsidR="007A049D" w:rsidRDefault="007A049D" w:rsidP="00423FE2">
      <w:pPr>
        <w:rPr>
          <w:rtl/>
          <w:lang w:eastAsia="he-IL"/>
        </w:rPr>
      </w:pPr>
      <w:bookmarkStart w:id="16998" w:name="_ETM_Q29_453000"/>
      <w:bookmarkEnd w:id="16998"/>
      <w:r>
        <w:rPr>
          <w:rFonts w:hint="cs"/>
          <w:rtl/>
          <w:lang w:eastAsia="he-IL"/>
        </w:rPr>
        <w:t xml:space="preserve">זה </w:t>
      </w:r>
      <w:bookmarkStart w:id="16999" w:name="_ETM_Q29_455000"/>
      <w:bookmarkEnd w:id="16999"/>
      <w:r>
        <w:rPr>
          <w:rFonts w:hint="cs"/>
          <w:rtl/>
          <w:lang w:eastAsia="he-IL"/>
        </w:rPr>
        <w:t xml:space="preserve">הורג אתכם. ועל זה הוויכוח. </w:t>
      </w:r>
      <w:r w:rsidRPr="000A3BD7">
        <w:rPr>
          <w:rtl/>
          <w:lang w:eastAsia="he-IL"/>
        </w:rPr>
        <w:t xml:space="preserve">יש פה איזה </w:t>
      </w:r>
      <w:r>
        <w:rPr>
          <w:rFonts w:hint="cs"/>
          <w:rtl/>
          <w:lang w:eastAsia="he-IL"/>
        </w:rPr>
        <w:t xml:space="preserve">5,000 אנשים שמנהלים את </w:t>
      </w:r>
      <w:r w:rsidRPr="000A3BD7">
        <w:rPr>
          <w:rtl/>
          <w:lang w:eastAsia="he-IL"/>
        </w:rPr>
        <w:t>כל המדינה הזאת</w:t>
      </w:r>
      <w:r>
        <w:rPr>
          <w:rFonts w:hint="cs"/>
          <w:rtl/>
          <w:lang w:eastAsia="he-IL"/>
        </w:rPr>
        <w:t xml:space="preserve">, </w:t>
      </w:r>
      <w:bookmarkStart w:id="17000" w:name="_ETM_Q29_461000"/>
      <w:bookmarkEnd w:id="17000"/>
      <w:r>
        <w:rPr>
          <w:rFonts w:hint="cs"/>
          <w:rtl/>
          <w:lang w:eastAsia="he-IL"/>
        </w:rPr>
        <w:t>הם ו</w:t>
      </w:r>
      <w:r w:rsidRPr="000A3BD7">
        <w:rPr>
          <w:rtl/>
          <w:lang w:eastAsia="he-IL"/>
        </w:rPr>
        <w:t>משפחותיהם</w:t>
      </w:r>
      <w:r>
        <w:rPr>
          <w:rFonts w:hint="cs"/>
          <w:rtl/>
          <w:lang w:eastAsia="he-IL"/>
        </w:rPr>
        <w:t>.</w:t>
      </w:r>
      <w:r w:rsidRPr="000A3BD7">
        <w:rPr>
          <w:rtl/>
          <w:lang w:eastAsia="he-IL"/>
        </w:rPr>
        <w:t xml:space="preserve"> מהפרקליטות</w:t>
      </w:r>
      <w:r>
        <w:rPr>
          <w:rFonts w:hint="cs"/>
          <w:rtl/>
          <w:lang w:eastAsia="he-IL"/>
        </w:rPr>
        <w:t>,</w:t>
      </w:r>
      <w:r w:rsidRPr="000A3BD7">
        <w:rPr>
          <w:rtl/>
          <w:lang w:eastAsia="he-IL"/>
        </w:rPr>
        <w:t xml:space="preserve"> המשטרה</w:t>
      </w:r>
      <w:r>
        <w:rPr>
          <w:rFonts w:hint="cs"/>
          <w:rtl/>
          <w:lang w:eastAsia="he-IL"/>
        </w:rPr>
        <w:t>,</w:t>
      </w:r>
      <w:r w:rsidRPr="000A3BD7">
        <w:rPr>
          <w:rtl/>
          <w:lang w:eastAsia="he-IL"/>
        </w:rPr>
        <w:t xml:space="preserve"> התרבות</w:t>
      </w:r>
      <w:r w:rsidR="00423FE2">
        <w:rPr>
          <w:rFonts w:hint="cs"/>
          <w:rtl/>
          <w:lang w:eastAsia="he-IL"/>
        </w:rPr>
        <w:t>,</w:t>
      </w:r>
      <w:r w:rsidRPr="000A3BD7">
        <w:rPr>
          <w:rtl/>
          <w:lang w:eastAsia="he-IL"/>
        </w:rPr>
        <w:t xml:space="preserve"> כל </w:t>
      </w:r>
      <w:r>
        <w:rPr>
          <w:rFonts w:hint="cs"/>
          <w:rtl/>
          <w:lang w:eastAsia="he-IL"/>
        </w:rPr>
        <w:t xml:space="preserve">דבר. </w:t>
      </w:r>
      <w:r w:rsidRPr="000A3BD7">
        <w:rPr>
          <w:rtl/>
          <w:lang w:eastAsia="he-IL"/>
        </w:rPr>
        <w:t>והזיזו לכם את הגבינה</w:t>
      </w:r>
      <w:r>
        <w:rPr>
          <w:rFonts w:hint="cs"/>
          <w:rtl/>
          <w:lang w:eastAsia="he-IL"/>
        </w:rPr>
        <w:t>.</w:t>
      </w:r>
      <w:r w:rsidRPr="000A3BD7">
        <w:rPr>
          <w:rtl/>
          <w:lang w:eastAsia="he-IL"/>
        </w:rPr>
        <w:t xml:space="preserve"> אתם לא רוצים</w:t>
      </w:r>
      <w:r>
        <w:rPr>
          <w:rFonts w:hint="cs"/>
          <w:rtl/>
          <w:lang w:eastAsia="he-IL"/>
        </w:rPr>
        <w:t>.</w:t>
      </w:r>
      <w:r w:rsidRPr="000A3BD7">
        <w:rPr>
          <w:rtl/>
          <w:lang w:eastAsia="he-IL"/>
        </w:rPr>
        <w:t xml:space="preserve"> מה </w:t>
      </w:r>
      <w:r>
        <w:rPr>
          <w:rFonts w:hint="cs"/>
          <w:rtl/>
          <w:lang w:eastAsia="he-IL"/>
        </w:rPr>
        <w:t xml:space="preserve">זה משנה </w:t>
      </w:r>
      <w:r w:rsidRPr="000A3BD7">
        <w:rPr>
          <w:rtl/>
          <w:lang w:eastAsia="he-IL"/>
        </w:rPr>
        <w:t>בחירות</w:t>
      </w:r>
      <w:r w:rsidR="00423FE2">
        <w:rPr>
          <w:rFonts w:hint="cs"/>
          <w:rtl/>
          <w:lang w:eastAsia="he-IL"/>
        </w:rPr>
        <w:t>,</w:t>
      </w:r>
      <w:r w:rsidRPr="000A3BD7">
        <w:rPr>
          <w:rtl/>
          <w:lang w:eastAsia="he-IL"/>
        </w:rPr>
        <w:t xml:space="preserve"> זה דבר שולי</w:t>
      </w:r>
      <w:r>
        <w:rPr>
          <w:rFonts w:hint="cs"/>
          <w:rtl/>
          <w:lang w:eastAsia="he-IL"/>
        </w:rPr>
        <w:t>.</w:t>
      </w:r>
      <w:r w:rsidRPr="000A3BD7">
        <w:rPr>
          <w:rtl/>
          <w:lang w:eastAsia="he-IL"/>
        </w:rPr>
        <w:t xml:space="preserve"> זה דבר לא כל כך חשוב</w:t>
      </w:r>
      <w:r>
        <w:rPr>
          <w:rFonts w:hint="cs"/>
          <w:rtl/>
          <w:lang w:eastAsia="he-IL"/>
        </w:rPr>
        <w:t>.</w:t>
      </w:r>
      <w:bookmarkStart w:id="17001" w:name="_ETM_Q29_482000"/>
      <w:bookmarkEnd w:id="17001"/>
      <w:r>
        <w:rPr>
          <w:rFonts w:hint="cs"/>
          <w:rtl/>
          <w:lang w:eastAsia="he-IL"/>
        </w:rPr>
        <w:t xml:space="preserve"> </w:t>
      </w:r>
      <w:r w:rsidRPr="000A3BD7">
        <w:rPr>
          <w:rtl/>
          <w:lang w:eastAsia="he-IL"/>
        </w:rPr>
        <w:t xml:space="preserve">ולכן אתם </w:t>
      </w:r>
      <w:r>
        <w:rPr>
          <w:rFonts w:hint="cs"/>
          <w:rtl/>
          <w:lang w:eastAsia="he-IL"/>
        </w:rPr>
        <w:t xml:space="preserve">זורעים </w:t>
      </w:r>
      <w:r w:rsidRPr="000A3BD7">
        <w:rPr>
          <w:rtl/>
          <w:lang w:eastAsia="he-IL"/>
        </w:rPr>
        <w:t>אנרכיה</w:t>
      </w:r>
      <w:r>
        <w:rPr>
          <w:rFonts w:hint="cs"/>
          <w:rtl/>
          <w:lang w:eastAsia="he-IL"/>
        </w:rPr>
        <w:t>,</w:t>
      </w:r>
      <w:r w:rsidRPr="000A3BD7">
        <w:rPr>
          <w:rtl/>
          <w:lang w:eastAsia="he-IL"/>
        </w:rPr>
        <w:t xml:space="preserve"> פחד ברחובות</w:t>
      </w:r>
      <w:r>
        <w:rPr>
          <w:rFonts w:hint="cs"/>
          <w:rtl/>
          <w:lang w:eastAsia="he-IL"/>
        </w:rPr>
        <w:t>.</w:t>
      </w:r>
    </w:p>
    <w:p w:rsidR="007A049D" w:rsidRDefault="007A049D" w:rsidP="009F4564">
      <w:pPr>
        <w:rPr>
          <w:rtl/>
          <w:lang w:eastAsia="he-IL"/>
        </w:rPr>
      </w:pPr>
    </w:p>
    <w:p w:rsidR="007A049D" w:rsidRDefault="007A049D" w:rsidP="009F4564">
      <w:pPr>
        <w:pStyle w:val="af8"/>
        <w:keepNext/>
        <w:rPr>
          <w:rtl/>
        </w:rPr>
      </w:pPr>
      <w:bookmarkStart w:id="17002" w:name="ET_yor_6129_27"/>
      <w:r w:rsidRPr="002350FB">
        <w:rPr>
          <w:rStyle w:val="TagStyle"/>
          <w:rtl/>
        </w:rPr>
        <w:t xml:space="preserve"> &lt;&lt; יור &gt;&gt; </w:t>
      </w:r>
      <w:r>
        <w:rPr>
          <w:rtl/>
        </w:rPr>
        <w:t>היו"ר ישראל אייכלר:</w:t>
      </w:r>
      <w:r w:rsidRPr="002350FB">
        <w:rPr>
          <w:rStyle w:val="TagStyle"/>
          <w:rtl/>
        </w:rPr>
        <w:t xml:space="preserve"> &lt;&lt; יור &gt;&gt;</w:t>
      </w:r>
      <w:r>
        <w:rPr>
          <w:rtl/>
        </w:rPr>
        <w:t xml:space="preserve"> </w:t>
      </w:r>
      <w:bookmarkEnd w:id="17002"/>
    </w:p>
    <w:p w:rsidR="007A049D" w:rsidRDefault="007A049D" w:rsidP="00ED71EC">
      <w:pPr>
        <w:rPr>
          <w:rtl/>
          <w:lang w:eastAsia="he-IL"/>
        </w:rPr>
      </w:pPr>
    </w:p>
    <w:p w:rsidR="007A049D" w:rsidRDefault="007A049D" w:rsidP="009F4564">
      <w:pPr>
        <w:rPr>
          <w:rtl/>
          <w:lang w:eastAsia="he-IL"/>
        </w:rPr>
      </w:pPr>
      <w:bookmarkStart w:id="17003" w:name="_ETM_Q29_484000"/>
      <w:bookmarkEnd w:id="17003"/>
      <w:r>
        <w:rPr>
          <w:rFonts w:hint="cs"/>
          <w:rtl/>
          <w:lang w:eastAsia="he-IL"/>
        </w:rPr>
        <w:t>משפט אחרון, בבקשה.</w:t>
      </w:r>
    </w:p>
    <w:p w:rsidR="007A049D" w:rsidRDefault="007A049D" w:rsidP="009F4564">
      <w:pPr>
        <w:rPr>
          <w:rtl/>
          <w:lang w:eastAsia="he-IL"/>
        </w:rPr>
      </w:pPr>
      <w:bookmarkStart w:id="17004" w:name="_ETM_Q29_487000"/>
      <w:bookmarkEnd w:id="17004"/>
    </w:p>
    <w:p w:rsidR="007A049D" w:rsidRDefault="007A049D" w:rsidP="009F4564">
      <w:pPr>
        <w:pStyle w:val="-"/>
        <w:keepNext/>
        <w:rPr>
          <w:rtl/>
        </w:rPr>
      </w:pPr>
      <w:bookmarkStart w:id="17005" w:name="ET_speakercontinue_5156_28"/>
      <w:r w:rsidRPr="002350FB">
        <w:rPr>
          <w:rStyle w:val="TagStyle"/>
          <w:rtl/>
        </w:rPr>
        <w:t xml:space="preserve"> &lt;&lt; דובר_המשך &gt;&gt; </w:t>
      </w:r>
      <w:r>
        <w:rPr>
          <w:rtl/>
        </w:rPr>
        <w:t>דוד אמסלם (הליכוד):</w:t>
      </w:r>
      <w:r w:rsidRPr="002350FB">
        <w:rPr>
          <w:rStyle w:val="TagStyle"/>
          <w:rtl/>
        </w:rPr>
        <w:t xml:space="preserve"> &lt;&lt; דובר_המשך &gt;&gt;</w:t>
      </w:r>
      <w:r>
        <w:rPr>
          <w:rtl/>
        </w:rPr>
        <w:t xml:space="preserve"> </w:t>
      </w:r>
      <w:bookmarkEnd w:id="17005"/>
    </w:p>
    <w:p w:rsidR="007A049D" w:rsidRDefault="007A049D" w:rsidP="00ED71EC">
      <w:pPr>
        <w:rPr>
          <w:rtl/>
          <w:lang w:eastAsia="he-IL"/>
        </w:rPr>
      </w:pPr>
    </w:p>
    <w:p w:rsidR="007A049D" w:rsidRDefault="007A049D" w:rsidP="009F4564">
      <w:pPr>
        <w:rPr>
          <w:rtl/>
          <w:lang w:eastAsia="he-IL"/>
        </w:rPr>
      </w:pPr>
      <w:bookmarkStart w:id="17006" w:name="_ETM_Q29_483000"/>
      <w:bookmarkEnd w:id="17006"/>
      <w:r>
        <w:rPr>
          <w:rFonts w:hint="cs"/>
          <w:rtl/>
          <w:lang w:eastAsia="he-IL"/>
        </w:rPr>
        <w:t xml:space="preserve">פחד. עכשיו, בואו </w:t>
      </w:r>
      <w:bookmarkStart w:id="17007" w:name="_ETM_Q29_489000"/>
      <w:bookmarkEnd w:id="17007"/>
      <w:r>
        <w:rPr>
          <w:rFonts w:hint="cs"/>
          <w:rtl/>
          <w:lang w:eastAsia="he-IL"/>
        </w:rPr>
        <w:t xml:space="preserve">אני </w:t>
      </w:r>
      <w:r>
        <w:rPr>
          <w:rtl/>
          <w:lang w:eastAsia="he-IL"/>
        </w:rPr>
        <w:t>אגיד ל</w:t>
      </w:r>
      <w:r>
        <w:rPr>
          <w:rFonts w:hint="cs"/>
          <w:rtl/>
          <w:lang w:eastAsia="he-IL"/>
        </w:rPr>
        <w:t xml:space="preserve">כם </w:t>
      </w:r>
      <w:r w:rsidRPr="000A3BD7">
        <w:rPr>
          <w:rtl/>
          <w:lang w:eastAsia="he-IL"/>
        </w:rPr>
        <w:t>משהו</w:t>
      </w:r>
      <w:r>
        <w:rPr>
          <w:rFonts w:hint="cs"/>
          <w:rtl/>
          <w:lang w:eastAsia="he-IL"/>
        </w:rPr>
        <w:t>,</w:t>
      </w:r>
      <w:r w:rsidRPr="000A3BD7">
        <w:rPr>
          <w:rtl/>
          <w:lang w:eastAsia="he-IL"/>
        </w:rPr>
        <w:t xml:space="preserve"> רבותיי</w:t>
      </w:r>
      <w:r>
        <w:rPr>
          <w:rFonts w:hint="cs"/>
          <w:rtl/>
          <w:lang w:eastAsia="he-IL"/>
        </w:rPr>
        <w:t>.</w:t>
      </w:r>
      <w:r w:rsidRPr="000A3BD7">
        <w:rPr>
          <w:rtl/>
          <w:lang w:eastAsia="he-IL"/>
        </w:rPr>
        <w:t xml:space="preserve"> אני אגיד </w:t>
      </w:r>
      <w:r>
        <w:rPr>
          <w:rFonts w:hint="cs"/>
          <w:rtl/>
          <w:lang w:eastAsia="he-IL"/>
        </w:rPr>
        <w:t xml:space="preserve">שלושה </w:t>
      </w:r>
      <w:r w:rsidRPr="000A3BD7">
        <w:rPr>
          <w:rtl/>
          <w:lang w:eastAsia="he-IL"/>
        </w:rPr>
        <w:t>משפטים</w:t>
      </w:r>
      <w:r>
        <w:rPr>
          <w:rFonts w:hint="cs"/>
          <w:rtl/>
          <w:lang w:eastAsia="he-IL"/>
        </w:rPr>
        <w:t>,</w:t>
      </w:r>
      <w:r w:rsidRPr="000A3BD7">
        <w:rPr>
          <w:rtl/>
          <w:lang w:eastAsia="he-IL"/>
        </w:rPr>
        <w:t xml:space="preserve"> ברשותך</w:t>
      </w:r>
      <w:r>
        <w:rPr>
          <w:rFonts w:hint="cs"/>
          <w:rtl/>
          <w:lang w:eastAsia="he-IL"/>
        </w:rPr>
        <w:t>.</w:t>
      </w:r>
      <w:r w:rsidRPr="000A3BD7">
        <w:rPr>
          <w:rtl/>
          <w:lang w:eastAsia="he-IL"/>
        </w:rPr>
        <w:t xml:space="preserve"> אני שואל אותך</w:t>
      </w:r>
      <w:r>
        <w:rPr>
          <w:rFonts w:hint="cs"/>
          <w:rtl/>
          <w:lang w:eastAsia="he-IL"/>
        </w:rPr>
        <w:t>,</w:t>
      </w:r>
      <w:r w:rsidRPr="000A3BD7">
        <w:rPr>
          <w:rtl/>
          <w:lang w:eastAsia="he-IL"/>
        </w:rPr>
        <w:t xml:space="preserve"> חבר הכנסת שוסטר</w:t>
      </w:r>
      <w:r>
        <w:rPr>
          <w:rFonts w:hint="cs"/>
          <w:rtl/>
          <w:lang w:eastAsia="he-IL"/>
        </w:rPr>
        <w:t>:</w:t>
      </w:r>
      <w:r w:rsidRPr="000A3BD7">
        <w:rPr>
          <w:rtl/>
          <w:lang w:eastAsia="he-IL"/>
        </w:rPr>
        <w:t xml:space="preserve"> הכנסת מפקחת על הממשלה</w:t>
      </w:r>
      <w:r>
        <w:rPr>
          <w:rFonts w:hint="cs"/>
          <w:rtl/>
          <w:lang w:eastAsia="he-IL"/>
        </w:rPr>
        <w:t>; אני,</w:t>
      </w:r>
      <w:r w:rsidRPr="000A3BD7">
        <w:rPr>
          <w:rtl/>
          <w:lang w:eastAsia="he-IL"/>
        </w:rPr>
        <w:t xml:space="preserve"> כיושב-ראש ועדת הפנים</w:t>
      </w:r>
      <w:r>
        <w:rPr>
          <w:rFonts w:hint="cs"/>
          <w:rtl/>
          <w:lang w:eastAsia="he-IL"/>
        </w:rPr>
        <w:t>,</w:t>
      </w:r>
      <w:r w:rsidRPr="000A3BD7">
        <w:rPr>
          <w:rtl/>
          <w:lang w:eastAsia="he-IL"/>
        </w:rPr>
        <w:t xml:space="preserve"> מעולם לא היה מצב שנכנס חוק ממשלתי ויצא כמו שהוא נכנס</w:t>
      </w:r>
      <w:r>
        <w:rPr>
          <w:rFonts w:hint="cs"/>
          <w:rtl/>
          <w:lang w:eastAsia="he-IL"/>
        </w:rPr>
        <w:t>.</w:t>
      </w:r>
      <w:r w:rsidRPr="000A3BD7">
        <w:rPr>
          <w:rtl/>
          <w:lang w:eastAsia="he-IL"/>
        </w:rPr>
        <w:t xml:space="preserve"> לא היה דבר כזה</w:t>
      </w:r>
      <w:r>
        <w:rPr>
          <w:rFonts w:hint="cs"/>
          <w:rtl/>
          <w:lang w:eastAsia="he-IL"/>
        </w:rPr>
        <w:t>.</w:t>
      </w:r>
      <w:r w:rsidRPr="000A3BD7">
        <w:rPr>
          <w:rtl/>
          <w:lang w:eastAsia="he-IL"/>
        </w:rPr>
        <w:t xml:space="preserve"> הכנסת </w:t>
      </w:r>
      <w:r>
        <w:rPr>
          <w:rFonts w:hint="cs"/>
          <w:rtl/>
          <w:lang w:eastAsia="he-IL"/>
        </w:rPr>
        <w:t xml:space="preserve">– </w:t>
      </w:r>
      <w:r>
        <w:rPr>
          <w:rtl/>
          <w:lang w:eastAsia="he-IL"/>
        </w:rPr>
        <w:t>הציבור בוחר אות</w:t>
      </w:r>
      <w:r>
        <w:rPr>
          <w:rFonts w:hint="cs"/>
          <w:rtl/>
          <w:lang w:eastAsia="he-IL"/>
        </w:rPr>
        <w:t>ה.</w:t>
      </w:r>
      <w:r w:rsidRPr="000A3BD7">
        <w:rPr>
          <w:rtl/>
          <w:lang w:eastAsia="he-IL"/>
        </w:rPr>
        <w:t xml:space="preserve"> אני שואל אותך באמת</w:t>
      </w:r>
      <w:r>
        <w:rPr>
          <w:rFonts w:hint="cs"/>
          <w:rtl/>
          <w:lang w:eastAsia="he-IL"/>
        </w:rPr>
        <w:t>,</w:t>
      </w:r>
      <w:r w:rsidRPr="000A3BD7">
        <w:rPr>
          <w:rtl/>
          <w:lang w:eastAsia="he-IL"/>
        </w:rPr>
        <w:t xml:space="preserve"> אני מאמין שאתה יהודי טוב עם מחשבה טובה</w:t>
      </w:r>
      <w:r>
        <w:rPr>
          <w:rFonts w:hint="cs"/>
          <w:rtl/>
          <w:lang w:eastAsia="he-IL"/>
        </w:rPr>
        <w:t>:</w:t>
      </w:r>
      <w:r w:rsidRPr="000A3BD7">
        <w:rPr>
          <w:rtl/>
          <w:lang w:eastAsia="he-IL"/>
        </w:rPr>
        <w:t xml:space="preserve"> מי מפקח על </w:t>
      </w:r>
      <w:r>
        <w:rPr>
          <w:rFonts w:hint="cs"/>
          <w:rtl/>
          <w:lang w:eastAsia="he-IL"/>
        </w:rPr>
        <w:t xml:space="preserve">15 </w:t>
      </w:r>
      <w:r w:rsidRPr="000A3BD7">
        <w:rPr>
          <w:rtl/>
          <w:lang w:eastAsia="he-IL"/>
        </w:rPr>
        <w:t xml:space="preserve">שופטים </w:t>
      </w:r>
      <w:r>
        <w:rPr>
          <w:rFonts w:hint="cs"/>
          <w:rtl/>
          <w:lang w:eastAsia="he-IL"/>
        </w:rPr>
        <w:t>ב</w:t>
      </w:r>
      <w:r w:rsidRPr="000A3BD7">
        <w:rPr>
          <w:rtl/>
          <w:lang w:eastAsia="he-IL"/>
        </w:rPr>
        <w:t>בית המשפט העליון</w:t>
      </w:r>
      <w:r>
        <w:rPr>
          <w:rFonts w:hint="cs"/>
          <w:rtl/>
          <w:lang w:eastAsia="he-IL"/>
        </w:rPr>
        <w:t>?</w:t>
      </w:r>
      <w:r w:rsidRPr="000A3BD7">
        <w:rPr>
          <w:rtl/>
          <w:lang w:eastAsia="he-IL"/>
        </w:rPr>
        <w:t xml:space="preserve"> תגיד לי </w:t>
      </w:r>
      <w:r>
        <w:rPr>
          <w:rFonts w:hint="cs"/>
          <w:rtl/>
          <w:lang w:eastAsia="he-IL"/>
        </w:rPr>
        <w:t xml:space="preserve">אתה מי. </w:t>
      </w:r>
      <w:r w:rsidRPr="000A3BD7">
        <w:rPr>
          <w:rtl/>
          <w:lang w:eastAsia="he-IL"/>
        </w:rPr>
        <w:t xml:space="preserve">עלינו </w:t>
      </w:r>
      <w:r>
        <w:rPr>
          <w:rFonts w:hint="cs"/>
          <w:rtl/>
          <w:lang w:eastAsia="he-IL"/>
        </w:rPr>
        <w:t xml:space="preserve">– </w:t>
      </w:r>
      <w:bookmarkStart w:id="17008" w:name="_ETM_Q29_526000"/>
      <w:bookmarkEnd w:id="17008"/>
      <w:r>
        <w:rPr>
          <w:rFonts w:hint="cs"/>
          <w:rtl/>
          <w:lang w:eastAsia="he-IL"/>
        </w:rPr>
        <w:t xml:space="preserve">הציבור; על הממשלה </w:t>
      </w:r>
      <w:r>
        <w:rPr>
          <w:rtl/>
          <w:lang w:eastAsia="he-IL"/>
        </w:rPr>
        <w:t>–</w:t>
      </w:r>
      <w:r>
        <w:rPr>
          <w:rFonts w:hint="cs"/>
          <w:rtl/>
          <w:lang w:eastAsia="he-IL"/>
        </w:rPr>
        <w:t xml:space="preserve"> אנחנו </w:t>
      </w:r>
      <w:r w:rsidRPr="000A3BD7">
        <w:rPr>
          <w:rtl/>
          <w:lang w:eastAsia="he-IL"/>
        </w:rPr>
        <w:t>והציבור</w:t>
      </w:r>
      <w:r>
        <w:rPr>
          <w:rFonts w:hint="cs"/>
          <w:rtl/>
          <w:lang w:eastAsia="he-IL"/>
        </w:rPr>
        <w:t>;</w:t>
      </w:r>
      <w:r w:rsidRPr="000A3BD7">
        <w:rPr>
          <w:rtl/>
          <w:lang w:eastAsia="he-IL"/>
        </w:rPr>
        <w:t xml:space="preserve"> על 15 </w:t>
      </w:r>
      <w:r>
        <w:rPr>
          <w:rFonts w:hint="cs"/>
          <w:rtl/>
          <w:lang w:eastAsia="he-IL"/>
        </w:rPr>
        <w:t xml:space="preserve">שופטים </w:t>
      </w:r>
      <w:r w:rsidR="00ED71EC">
        <w:rPr>
          <w:rFonts w:hint="cs"/>
          <w:rtl/>
          <w:lang w:eastAsia="he-IL"/>
        </w:rPr>
        <w:t>– –</w:t>
      </w:r>
      <w:r>
        <w:rPr>
          <w:rFonts w:hint="cs"/>
          <w:rtl/>
          <w:lang w:eastAsia="he-IL"/>
        </w:rPr>
        <w:t xml:space="preserve"> </w:t>
      </w:r>
    </w:p>
    <w:p w:rsidR="007A049D" w:rsidRDefault="007A049D" w:rsidP="009F4564">
      <w:pPr>
        <w:rPr>
          <w:rtl/>
          <w:lang w:eastAsia="he-IL"/>
        </w:rPr>
      </w:pPr>
    </w:p>
    <w:p w:rsidR="007A049D" w:rsidRDefault="007A049D" w:rsidP="009F4564">
      <w:pPr>
        <w:pStyle w:val="af7"/>
        <w:keepNext/>
        <w:rPr>
          <w:rtl/>
        </w:rPr>
      </w:pPr>
      <w:bookmarkStart w:id="17009" w:name="ET_interruption_6144_29"/>
      <w:r w:rsidRPr="002350FB">
        <w:rPr>
          <w:rStyle w:val="TagStyle"/>
          <w:rtl/>
        </w:rPr>
        <w:t xml:space="preserve"> &lt;&lt; קריאה &gt;&gt; </w:t>
      </w:r>
      <w:r>
        <w:rPr>
          <w:rtl/>
        </w:rPr>
        <w:t>אלון שוסטר (המחנה הממלכתי):</w:t>
      </w:r>
      <w:r w:rsidRPr="002350FB">
        <w:rPr>
          <w:rStyle w:val="TagStyle"/>
          <w:rtl/>
        </w:rPr>
        <w:t xml:space="preserve"> &lt;&lt; קריאה &gt;&gt;</w:t>
      </w:r>
      <w:r>
        <w:rPr>
          <w:rtl/>
        </w:rPr>
        <w:t xml:space="preserve"> </w:t>
      </w:r>
      <w:bookmarkEnd w:id="17009"/>
    </w:p>
    <w:p w:rsidR="007A049D" w:rsidRDefault="007A049D" w:rsidP="00ED71EC">
      <w:pPr>
        <w:rPr>
          <w:rtl/>
          <w:lang w:eastAsia="he-IL"/>
        </w:rPr>
      </w:pPr>
    </w:p>
    <w:p w:rsidR="007A049D" w:rsidRDefault="007A049D" w:rsidP="009F4564">
      <w:pPr>
        <w:rPr>
          <w:rtl/>
          <w:lang w:eastAsia="he-IL"/>
        </w:rPr>
      </w:pPr>
      <w:r>
        <w:rPr>
          <w:rFonts w:hint="cs"/>
          <w:rtl/>
          <w:lang w:eastAsia="he-IL"/>
        </w:rPr>
        <w:t xml:space="preserve">אני אגיד </w:t>
      </w:r>
      <w:bookmarkStart w:id="17010" w:name="_ETM_Q29_527000"/>
      <w:bookmarkEnd w:id="17010"/>
      <w:r>
        <w:rPr>
          <w:rFonts w:hint="cs"/>
          <w:rtl/>
          <w:lang w:eastAsia="he-IL"/>
        </w:rPr>
        <w:t>לך מי.</w:t>
      </w:r>
    </w:p>
    <w:p w:rsidR="007A049D" w:rsidRDefault="007A049D" w:rsidP="009F4564">
      <w:pPr>
        <w:rPr>
          <w:rtl/>
          <w:lang w:eastAsia="he-IL"/>
        </w:rPr>
      </w:pPr>
      <w:bookmarkStart w:id="17011" w:name="_ETM_Q29_529000"/>
      <w:bookmarkEnd w:id="17011"/>
    </w:p>
    <w:p w:rsidR="007A049D" w:rsidRDefault="007A049D" w:rsidP="009F4564">
      <w:pPr>
        <w:pStyle w:val="-"/>
        <w:keepNext/>
        <w:rPr>
          <w:rtl/>
        </w:rPr>
      </w:pPr>
      <w:bookmarkStart w:id="17012" w:name="ET_speakercontinue_5156_30"/>
      <w:r w:rsidRPr="002350FB">
        <w:rPr>
          <w:rStyle w:val="TagStyle"/>
          <w:rtl/>
        </w:rPr>
        <w:t xml:space="preserve"> &lt;&lt; דובר_המשך &gt;&gt; </w:t>
      </w:r>
      <w:r>
        <w:rPr>
          <w:rtl/>
        </w:rPr>
        <w:t>דוד אמסלם (הליכוד):</w:t>
      </w:r>
      <w:r w:rsidRPr="002350FB">
        <w:rPr>
          <w:rStyle w:val="TagStyle"/>
          <w:rtl/>
        </w:rPr>
        <w:t xml:space="preserve"> &lt;&lt; דובר_המשך &gt;&gt;</w:t>
      </w:r>
      <w:r>
        <w:rPr>
          <w:rtl/>
        </w:rPr>
        <w:t xml:space="preserve"> </w:t>
      </w:r>
      <w:bookmarkEnd w:id="17012"/>
    </w:p>
    <w:p w:rsidR="007A049D" w:rsidRDefault="007A049D" w:rsidP="00ED71EC">
      <w:pPr>
        <w:rPr>
          <w:rtl/>
          <w:lang w:eastAsia="he-IL"/>
        </w:rPr>
      </w:pPr>
    </w:p>
    <w:p w:rsidR="007A049D" w:rsidRDefault="007A049D" w:rsidP="009F4564">
      <w:pPr>
        <w:rPr>
          <w:rtl/>
          <w:lang w:eastAsia="he-IL"/>
        </w:rPr>
      </w:pPr>
      <w:bookmarkStart w:id="17013" w:name="_ETM_Q29_532000"/>
      <w:bookmarkEnd w:id="17013"/>
      <w:r>
        <w:rPr>
          <w:rFonts w:hint="cs"/>
          <w:rtl/>
          <w:lang w:eastAsia="he-IL"/>
        </w:rPr>
        <w:t>רק שנייה.</w:t>
      </w:r>
      <w:bookmarkStart w:id="17014" w:name="_ETM_Q29_534000"/>
      <w:bookmarkEnd w:id="17014"/>
      <w:r>
        <w:rPr>
          <w:rFonts w:hint="cs"/>
          <w:rtl/>
          <w:lang w:eastAsia="he-IL"/>
        </w:rPr>
        <w:t xml:space="preserve"> </w:t>
      </w:r>
      <w:r w:rsidR="00ED71EC">
        <w:rPr>
          <w:rFonts w:hint="cs"/>
          <w:rtl/>
          <w:lang w:eastAsia="he-IL"/>
        </w:rPr>
        <w:t>– –</w:t>
      </w:r>
      <w:r>
        <w:rPr>
          <w:rFonts w:hint="cs"/>
          <w:rtl/>
          <w:lang w:eastAsia="he-IL"/>
        </w:rPr>
        <w:t xml:space="preserve"> קמים איזה בוקר, </w:t>
      </w:r>
      <w:bookmarkStart w:id="17015" w:name="_ETM_Q29_530000"/>
      <w:bookmarkEnd w:id="17015"/>
      <w:r w:rsidRPr="000A3BD7">
        <w:rPr>
          <w:rtl/>
          <w:lang w:eastAsia="he-IL"/>
        </w:rPr>
        <w:t>מחליטים</w:t>
      </w:r>
      <w:r>
        <w:rPr>
          <w:rFonts w:hint="cs"/>
          <w:rtl/>
          <w:lang w:eastAsia="he-IL"/>
        </w:rPr>
        <w:t>:</w:t>
      </w:r>
      <w:r w:rsidRPr="000A3BD7">
        <w:rPr>
          <w:rtl/>
          <w:lang w:eastAsia="he-IL"/>
        </w:rPr>
        <w:t xml:space="preserve"> היום לא יום שני</w:t>
      </w:r>
      <w:r>
        <w:rPr>
          <w:rFonts w:hint="cs"/>
          <w:rtl/>
          <w:lang w:eastAsia="he-IL"/>
        </w:rPr>
        <w:t xml:space="preserve"> – </w:t>
      </w:r>
      <w:r w:rsidRPr="000A3BD7">
        <w:rPr>
          <w:rtl/>
          <w:lang w:eastAsia="he-IL"/>
        </w:rPr>
        <w:t>יום שבת</w:t>
      </w:r>
      <w:r>
        <w:rPr>
          <w:rFonts w:hint="cs"/>
          <w:rtl/>
          <w:lang w:eastAsia="he-IL"/>
        </w:rPr>
        <w:t xml:space="preserve">. מי </w:t>
      </w:r>
      <w:bookmarkStart w:id="17016" w:name="_ETM_Q29_538000"/>
      <w:bookmarkEnd w:id="17016"/>
      <w:r>
        <w:rPr>
          <w:rFonts w:hint="cs"/>
          <w:rtl/>
          <w:lang w:eastAsia="he-IL"/>
        </w:rPr>
        <w:t xml:space="preserve">יפקח עליהם? בוא </w:t>
      </w:r>
      <w:r w:rsidRPr="000A3BD7">
        <w:rPr>
          <w:rtl/>
          <w:lang w:eastAsia="he-IL"/>
        </w:rPr>
        <w:t>תגיד לי אתה</w:t>
      </w:r>
      <w:r>
        <w:rPr>
          <w:rFonts w:hint="cs"/>
          <w:rtl/>
          <w:lang w:eastAsia="he-IL"/>
        </w:rPr>
        <w:t>.</w:t>
      </w:r>
    </w:p>
    <w:p w:rsidR="007A049D" w:rsidRDefault="007A049D" w:rsidP="009F4564">
      <w:pPr>
        <w:rPr>
          <w:rtl/>
          <w:lang w:eastAsia="he-IL"/>
        </w:rPr>
      </w:pPr>
    </w:p>
    <w:p w:rsidR="007A049D" w:rsidRDefault="007A049D" w:rsidP="009F4564">
      <w:pPr>
        <w:pStyle w:val="af7"/>
        <w:keepNext/>
        <w:rPr>
          <w:rtl/>
        </w:rPr>
      </w:pPr>
      <w:bookmarkStart w:id="17017" w:name="ET_interruption_5800_31"/>
      <w:r w:rsidRPr="002350FB">
        <w:rPr>
          <w:rStyle w:val="TagStyle"/>
          <w:rtl/>
        </w:rPr>
        <w:t xml:space="preserve"> &lt;&lt; קריאה &gt;&gt; </w:t>
      </w:r>
      <w:r>
        <w:rPr>
          <w:rtl/>
        </w:rPr>
        <w:t>אורית פרקש הכהן (המחנה הממלכתי):</w:t>
      </w:r>
      <w:r w:rsidRPr="002350FB">
        <w:rPr>
          <w:rStyle w:val="TagStyle"/>
          <w:rtl/>
        </w:rPr>
        <w:t xml:space="preserve"> &lt;&lt; קריאה &gt;&gt;</w:t>
      </w:r>
      <w:r>
        <w:rPr>
          <w:rtl/>
        </w:rPr>
        <w:t xml:space="preserve"> </w:t>
      </w:r>
      <w:bookmarkEnd w:id="17017"/>
    </w:p>
    <w:p w:rsidR="007A049D" w:rsidRDefault="007A049D" w:rsidP="00ED71EC">
      <w:pPr>
        <w:rPr>
          <w:rtl/>
          <w:lang w:eastAsia="he-IL"/>
        </w:rPr>
      </w:pPr>
    </w:p>
    <w:p w:rsidR="007A049D" w:rsidRDefault="007A049D" w:rsidP="009F4564">
      <w:pPr>
        <w:rPr>
          <w:rtl/>
          <w:lang w:eastAsia="he-IL"/>
        </w:rPr>
      </w:pPr>
      <w:bookmarkStart w:id="17018" w:name="_ETM_Q29_539000"/>
      <w:bookmarkEnd w:id="17018"/>
      <w:r>
        <w:rPr>
          <w:rFonts w:hint="cs"/>
          <w:rtl/>
          <w:lang w:eastAsia="he-IL"/>
        </w:rPr>
        <w:t>החוק. החוק.</w:t>
      </w:r>
    </w:p>
    <w:p w:rsidR="007A049D" w:rsidRDefault="007A049D" w:rsidP="009F4564">
      <w:pPr>
        <w:rPr>
          <w:rtl/>
          <w:lang w:eastAsia="he-IL"/>
        </w:rPr>
      </w:pPr>
    </w:p>
    <w:p w:rsidR="007A049D" w:rsidRDefault="007A049D" w:rsidP="009F4564">
      <w:pPr>
        <w:pStyle w:val="-"/>
        <w:keepNext/>
        <w:rPr>
          <w:rtl/>
        </w:rPr>
      </w:pPr>
      <w:bookmarkStart w:id="17019" w:name="ET_speakercontinue_5156_12"/>
      <w:r w:rsidRPr="00057F21">
        <w:rPr>
          <w:rStyle w:val="TagStyle"/>
          <w:rtl/>
        </w:rPr>
        <w:t xml:space="preserve"> &lt;&lt; דובר_המשך &gt;&gt; </w:t>
      </w:r>
      <w:r>
        <w:rPr>
          <w:rtl/>
        </w:rPr>
        <w:t>דוד אמסלם (הליכוד):</w:t>
      </w:r>
      <w:r w:rsidRPr="00057F21">
        <w:rPr>
          <w:rStyle w:val="TagStyle"/>
          <w:rtl/>
        </w:rPr>
        <w:t xml:space="preserve"> &lt;&lt; דובר_המשך &gt;&gt;</w:t>
      </w:r>
      <w:r>
        <w:rPr>
          <w:rtl/>
        </w:rPr>
        <w:t xml:space="preserve"> </w:t>
      </w:r>
      <w:bookmarkEnd w:id="17019"/>
    </w:p>
    <w:p w:rsidR="007A049D" w:rsidRDefault="007A049D" w:rsidP="00ED71EC">
      <w:pPr>
        <w:rPr>
          <w:rtl/>
          <w:lang w:eastAsia="he-IL"/>
        </w:rPr>
      </w:pPr>
    </w:p>
    <w:p w:rsidR="007A049D" w:rsidRDefault="007A049D" w:rsidP="009F4564">
      <w:pPr>
        <w:rPr>
          <w:rtl/>
          <w:lang w:eastAsia="he-IL"/>
        </w:rPr>
      </w:pPr>
      <w:r>
        <w:rPr>
          <w:rFonts w:hint="cs"/>
          <w:rtl/>
          <w:lang w:eastAsia="he-IL"/>
        </w:rPr>
        <w:t xml:space="preserve">אבל הם מעל החוק. זה השקר. הרי אתה יודע שהם </w:t>
      </w:r>
      <w:bookmarkStart w:id="17020" w:name="_ETM_Q29_546000"/>
      <w:bookmarkEnd w:id="17020"/>
      <w:r>
        <w:rPr>
          <w:rFonts w:hint="cs"/>
          <w:rtl/>
          <w:lang w:eastAsia="he-IL"/>
        </w:rPr>
        <w:t xml:space="preserve">זה החוק. השופט אמר משהו </w:t>
      </w:r>
      <w:r>
        <w:rPr>
          <w:rtl/>
          <w:lang w:eastAsia="he-IL"/>
        </w:rPr>
        <w:t>–</w:t>
      </w:r>
      <w:r>
        <w:rPr>
          <w:rFonts w:hint="cs"/>
          <w:rtl/>
          <w:lang w:eastAsia="he-IL"/>
        </w:rPr>
        <w:t xml:space="preserve"> נגמר, זה </w:t>
      </w:r>
      <w:r w:rsidRPr="000E7BEB">
        <w:rPr>
          <w:rtl/>
          <w:lang w:eastAsia="he-IL"/>
        </w:rPr>
        <w:t>עכשיו תורה למשה מסיני</w:t>
      </w:r>
      <w:r>
        <w:rPr>
          <w:rFonts w:hint="cs"/>
          <w:rtl/>
          <w:lang w:eastAsia="he-IL"/>
        </w:rPr>
        <w:t>.</w:t>
      </w:r>
      <w:r w:rsidRPr="000E7BEB">
        <w:rPr>
          <w:rtl/>
          <w:lang w:eastAsia="he-IL"/>
        </w:rPr>
        <w:t xml:space="preserve"> הרי אמרה השופטת משהו</w:t>
      </w:r>
      <w:r>
        <w:rPr>
          <w:rFonts w:hint="cs"/>
          <w:rtl/>
          <w:lang w:eastAsia="he-IL"/>
        </w:rPr>
        <w:t xml:space="preserve"> </w:t>
      </w:r>
      <w:r w:rsidR="00ED71EC">
        <w:rPr>
          <w:rFonts w:hint="cs"/>
          <w:rtl/>
          <w:lang w:eastAsia="he-IL"/>
        </w:rPr>
        <w:t>– – –</w:t>
      </w:r>
    </w:p>
    <w:p w:rsidR="007A049D" w:rsidRDefault="007A049D" w:rsidP="009F4564">
      <w:pPr>
        <w:rPr>
          <w:rtl/>
          <w:lang w:eastAsia="he-IL"/>
        </w:rPr>
      </w:pPr>
    </w:p>
    <w:p w:rsidR="007A049D" w:rsidRDefault="007A049D" w:rsidP="009F4564">
      <w:pPr>
        <w:pStyle w:val="af8"/>
        <w:keepNext/>
        <w:rPr>
          <w:rtl/>
        </w:rPr>
      </w:pPr>
      <w:bookmarkStart w:id="17021" w:name="ET_yor_6129_32"/>
      <w:r w:rsidRPr="000E7BEB">
        <w:rPr>
          <w:rStyle w:val="TagStyle"/>
          <w:rtl/>
        </w:rPr>
        <w:t xml:space="preserve"> &lt;&lt; יור &gt;&gt; </w:t>
      </w:r>
      <w:r>
        <w:rPr>
          <w:rtl/>
        </w:rPr>
        <w:t>היו"ר ישראל אייכלר:</w:t>
      </w:r>
      <w:r w:rsidRPr="000E7BEB">
        <w:rPr>
          <w:rStyle w:val="TagStyle"/>
          <w:rtl/>
        </w:rPr>
        <w:t xml:space="preserve"> &lt;&lt; יור &gt;&gt;</w:t>
      </w:r>
      <w:r>
        <w:rPr>
          <w:rtl/>
        </w:rPr>
        <w:t xml:space="preserve"> </w:t>
      </w:r>
      <w:bookmarkEnd w:id="17021"/>
    </w:p>
    <w:p w:rsidR="007A049D" w:rsidRDefault="007A049D" w:rsidP="00ED71EC">
      <w:pPr>
        <w:rPr>
          <w:rtl/>
          <w:lang w:eastAsia="he-IL"/>
        </w:rPr>
      </w:pPr>
    </w:p>
    <w:p w:rsidR="007A049D" w:rsidRDefault="007A049D" w:rsidP="009F4564">
      <w:pPr>
        <w:rPr>
          <w:rtl/>
          <w:lang w:eastAsia="he-IL"/>
        </w:rPr>
      </w:pPr>
      <w:bookmarkStart w:id="17022" w:name="_ETM_Q29_555000"/>
      <w:bookmarkEnd w:id="17022"/>
      <w:r>
        <w:rPr>
          <w:rFonts w:hint="cs"/>
          <w:rtl/>
          <w:lang w:eastAsia="he-IL"/>
        </w:rPr>
        <w:t>המשפט השלישי.</w:t>
      </w:r>
    </w:p>
    <w:p w:rsidR="007A049D" w:rsidRDefault="007A049D" w:rsidP="009F4564">
      <w:pPr>
        <w:rPr>
          <w:rtl/>
          <w:lang w:eastAsia="he-IL"/>
        </w:rPr>
      </w:pPr>
      <w:bookmarkStart w:id="17023" w:name="_ETM_Q29_557000"/>
      <w:bookmarkEnd w:id="17023"/>
    </w:p>
    <w:p w:rsidR="007A049D" w:rsidRDefault="007A049D" w:rsidP="009F4564">
      <w:pPr>
        <w:pStyle w:val="-"/>
        <w:keepNext/>
        <w:rPr>
          <w:rtl/>
        </w:rPr>
      </w:pPr>
      <w:bookmarkStart w:id="17024" w:name="ET_speakercontinue_5156_33"/>
      <w:r w:rsidRPr="000E7BEB">
        <w:rPr>
          <w:rStyle w:val="TagStyle"/>
          <w:rtl/>
        </w:rPr>
        <w:t xml:space="preserve"> &lt;&lt; דובר_המשך &gt;&gt; </w:t>
      </w:r>
      <w:r>
        <w:rPr>
          <w:rtl/>
        </w:rPr>
        <w:t>דוד אמסלם (הליכוד):</w:t>
      </w:r>
      <w:r w:rsidRPr="000E7BEB">
        <w:rPr>
          <w:rStyle w:val="TagStyle"/>
          <w:rtl/>
        </w:rPr>
        <w:t xml:space="preserve"> &lt;&lt; דובר_המשך &gt;&gt;</w:t>
      </w:r>
      <w:r>
        <w:rPr>
          <w:rtl/>
        </w:rPr>
        <w:t xml:space="preserve"> </w:t>
      </w:r>
      <w:bookmarkEnd w:id="17024"/>
    </w:p>
    <w:p w:rsidR="007A049D" w:rsidRDefault="007A049D" w:rsidP="00ED71EC">
      <w:pPr>
        <w:rPr>
          <w:rtl/>
          <w:lang w:eastAsia="he-IL"/>
        </w:rPr>
      </w:pPr>
    </w:p>
    <w:p w:rsidR="007A049D" w:rsidRDefault="007A049D" w:rsidP="009F4564">
      <w:pPr>
        <w:rPr>
          <w:rtl/>
          <w:lang w:eastAsia="he-IL"/>
        </w:rPr>
      </w:pPr>
      <w:bookmarkStart w:id="17025" w:name="_ETM_Q29_558000"/>
      <w:bookmarkEnd w:id="17025"/>
      <w:r>
        <w:rPr>
          <w:rFonts w:hint="cs"/>
          <w:rtl/>
          <w:lang w:eastAsia="he-IL"/>
        </w:rPr>
        <w:t>אני רוצה להגיד עוד משפט אחד, ברשותך. כ</w:t>
      </w:r>
      <w:r w:rsidRPr="000E7BEB">
        <w:rPr>
          <w:rtl/>
          <w:lang w:eastAsia="he-IL"/>
        </w:rPr>
        <w:t>ששר המשפטים הציג את משנתו</w:t>
      </w:r>
      <w:r>
        <w:rPr>
          <w:rFonts w:hint="cs"/>
          <w:rtl/>
          <w:lang w:eastAsia="he-IL"/>
        </w:rPr>
        <w:t>,</w:t>
      </w:r>
      <w:r w:rsidRPr="000E7BEB">
        <w:rPr>
          <w:rtl/>
          <w:lang w:eastAsia="he-IL"/>
        </w:rPr>
        <w:t xml:space="preserve"> לפחות את החוקים </w:t>
      </w:r>
      <w:r>
        <w:rPr>
          <w:rFonts w:hint="cs"/>
          <w:rtl/>
          <w:lang w:eastAsia="he-IL"/>
        </w:rPr>
        <w:t xml:space="preserve">הראשונים </w:t>
      </w:r>
      <w:bookmarkStart w:id="17026" w:name="_ETM_Q29_567000"/>
      <w:bookmarkEnd w:id="17026"/>
      <w:r w:rsidRPr="000E7BEB">
        <w:rPr>
          <w:rtl/>
          <w:lang w:eastAsia="he-IL"/>
        </w:rPr>
        <w:t xml:space="preserve">שהוא מתכוון </w:t>
      </w:r>
      <w:r>
        <w:rPr>
          <w:rFonts w:hint="cs"/>
          <w:rtl/>
          <w:lang w:eastAsia="he-IL"/>
        </w:rPr>
        <w:t>ל</w:t>
      </w:r>
      <w:r w:rsidRPr="000E7BEB">
        <w:rPr>
          <w:rtl/>
          <w:lang w:eastAsia="he-IL"/>
        </w:rPr>
        <w:t>חוקק</w:t>
      </w:r>
      <w:r>
        <w:rPr>
          <w:rFonts w:hint="cs"/>
          <w:rtl/>
          <w:lang w:eastAsia="he-IL"/>
        </w:rPr>
        <w:t>,</w:t>
      </w:r>
      <w:r w:rsidRPr="000E7BEB">
        <w:rPr>
          <w:rtl/>
          <w:lang w:eastAsia="he-IL"/>
        </w:rPr>
        <w:t xml:space="preserve"> אני פתאום רואה את א</w:t>
      </w:r>
      <w:r>
        <w:rPr>
          <w:rFonts w:hint="cs"/>
          <w:rtl/>
          <w:lang w:eastAsia="he-IL"/>
        </w:rPr>
        <w:t>ה</w:t>
      </w:r>
      <w:r w:rsidRPr="000E7BEB">
        <w:rPr>
          <w:rtl/>
          <w:lang w:eastAsia="he-IL"/>
        </w:rPr>
        <w:t xml:space="preserve">רן </w:t>
      </w:r>
      <w:r>
        <w:rPr>
          <w:rFonts w:hint="cs"/>
          <w:rtl/>
          <w:lang w:eastAsia="he-IL"/>
        </w:rPr>
        <w:t xml:space="preserve">ברק </w:t>
      </w:r>
      <w:r w:rsidRPr="000E7BEB">
        <w:rPr>
          <w:rtl/>
          <w:lang w:eastAsia="he-IL"/>
        </w:rPr>
        <w:t>בטלוויזיה</w:t>
      </w:r>
      <w:r>
        <w:rPr>
          <w:rFonts w:hint="cs"/>
          <w:rtl/>
          <w:lang w:eastAsia="he-IL"/>
        </w:rPr>
        <w:t>. מה הוא אומר?</w:t>
      </w:r>
    </w:p>
    <w:p w:rsidR="007A049D" w:rsidRDefault="007A049D" w:rsidP="009F4564">
      <w:pPr>
        <w:rPr>
          <w:rtl/>
          <w:lang w:eastAsia="he-IL"/>
        </w:rPr>
      </w:pPr>
    </w:p>
    <w:p w:rsidR="007A049D" w:rsidRDefault="007A049D" w:rsidP="009F4564">
      <w:pPr>
        <w:pStyle w:val="af7"/>
        <w:keepNext/>
        <w:rPr>
          <w:rtl/>
        </w:rPr>
      </w:pPr>
      <w:bookmarkStart w:id="17027" w:name="ET_interruption_6345_34"/>
      <w:r w:rsidRPr="00DF01D0">
        <w:rPr>
          <w:rStyle w:val="TagStyle"/>
          <w:rtl/>
        </w:rPr>
        <w:t xml:space="preserve"> &lt;&lt; קריאה &gt;&gt; </w:t>
      </w:r>
      <w:r>
        <w:rPr>
          <w:rtl/>
        </w:rPr>
        <w:t>טלי גוטליב (הליכוד):</w:t>
      </w:r>
      <w:r w:rsidRPr="00DF01D0">
        <w:rPr>
          <w:rStyle w:val="TagStyle"/>
          <w:rtl/>
        </w:rPr>
        <w:t xml:space="preserve"> &lt;&lt; קריאה &gt;&gt;</w:t>
      </w:r>
      <w:r>
        <w:rPr>
          <w:rtl/>
        </w:rPr>
        <w:t xml:space="preserve"> </w:t>
      </w:r>
      <w:bookmarkEnd w:id="17027"/>
    </w:p>
    <w:p w:rsidR="007A049D" w:rsidRDefault="007A049D" w:rsidP="00ED71EC">
      <w:pPr>
        <w:rPr>
          <w:rtl/>
          <w:lang w:eastAsia="he-IL"/>
        </w:rPr>
      </w:pPr>
    </w:p>
    <w:p w:rsidR="007A049D" w:rsidRDefault="007A049D" w:rsidP="009F4564">
      <w:pPr>
        <w:rPr>
          <w:rtl/>
          <w:lang w:eastAsia="he-IL"/>
        </w:rPr>
      </w:pPr>
      <w:bookmarkStart w:id="17028" w:name="_ETM_Q29_573000"/>
      <w:bookmarkEnd w:id="17028"/>
      <w:r>
        <w:rPr>
          <w:rFonts w:hint="cs"/>
          <w:rtl/>
          <w:lang w:eastAsia="he-IL"/>
        </w:rPr>
        <w:t>לא התייעצו איתו.</w:t>
      </w:r>
    </w:p>
    <w:p w:rsidR="007A049D" w:rsidRDefault="007A049D" w:rsidP="009F4564">
      <w:pPr>
        <w:rPr>
          <w:rtl/>
          <w:lang w:eastAsia="he-IL"/>
        </w:rPr>
      </w:pPr>
      <w:bookmarkStart w:id="17029" w:name="_ETM_Q29_570000"/>
      <w:bookmarkEnd w:id="17029"/>
    </w:p>
    <w:p w:rsidR="007A049D" w:rsidRDefault="007A049D" w:rsidP="009F4564">
      <w:pPr>
        <w:pStyle w:val="-"/>
        <w:keepNext/>
        <w:rPr>
          <w:rtl/>
        </w:rPr>
      </w:pPr>
      <w:bookmarkStart w:id="17030" w:name="ET_speakercontinue_5156_35"/>
      <w:r w:rsidRPr="00DF01D0">
        <w:rPr>
          <w:rStyle w:val="TagStyle"/>
          <w:rtl/>
        </w:rPr>
        <w:t xml:space="preserve"> &lt;&lt; דובר_המשך &gt;&gt; </w:t>
      </w:r>
      <w:r>
        <w:rPr>
          <w:rtl/>
        </w:rPr>
        <w:t>דוד אמסלם (הליכוד):</w:t>
      </w:r>
      <w:r w:rsidRPr="00DF01D0">
        <w:rPr>
          <w:rStyle w:val="TagStyle"/>
          <w:rtl/>
        </w:rPr>
        <w:t xml:space="preserve"> &lt;&lt; דובר_המשך &gt;&gt;</w:t>
      </w:r>
      <w:r>
        <w:rPr>
          <w:rtl/>
        </w:rPr>
        <w:t xml:space="preserve"> </w:t>
      </w:r>
      <w:bookmarkEnd w:id="17030"/>
    </w:p>
    <w:p w:rsidR="007A049D" w:rsidRDefault="007A049D" w:rsidP="00ED71EC">
      <w:pPr>
        <w:rPr>
          <w:rtl/>
          <w:lang w:eastAsia="he-IL"/>
        </w:rPr>
      </w:pPr>
    </w:p>
    <w:p w:rsidR="007A049D" w:rsidRDefault="007A049D" w:rsidP="009F4564">
      <w:pPr>
        <w:rPr>
          <w:rtl/>
          <w:lang w:eastAsia="he-IL"/>
        </w:rPr>
      </w:pPr>
      <w:bookmarkStart w:id="17031" w:name="_ETM_Q29_571000"/>
      <w:bookmarkEnd w:id="17031"/>
      <w:r w:rsidRPr="000E7BEB">
        <w:rPr>
          <w:rtl/>
          <w:lang w:eastAsia="he-IL"/>
        </w:rPr>
        <w:t xml:space="preserve">שר המשפטים </w:t>
      </w:r>
      <w:r>
        <w:rPr>
          <w:rFonts w:hint="cs"/>
          <w:rtl/>
          <w:lang w:eastAsia="he-IL"/>
        </w:rPr>
        <w:t xml:space="preserve">איים </w:t>
      </w:r>
      <w:r w:rsidRPr="000E7BEB">
        <w:rPr>
          <w:rtl/>
          <w:lang w:eastAsia="he-IL"/>
        </w:rPr>
        <w:t>על בית המשפט</w:t>
      </w:r>
      <w:r>
        <w:rPr>
          <w:rFonts w:hint="cs"/>
          <w:rtl/>
          <w:lang w:eastAsia="he-IL"/>
        </w:rPr>
        <w:t>.</w:t>
      </w:r>
      <w:r w:rsidRPr="000E7BEB">
        <w:rPr>
          <w:rtl/>
          <w:lang w:eastAsia="he-IL"/>
        </w:rPr>
        <w:t xml:space="preserve"> הוא עבר עבירה פלילית</w:t>
      </w:r>
      <w:r>
        <w:rPr>
          <w:rFonts w:hint="cs"/>
          <w:rtl/>
          <w:lang w:eastAsia="he-IL"/>
        </w:rPr>
        <w:t>.</w:t>
      </w:r>
      <w:r w:rsidRPr="000E7BEB">
        <w:rPr>
          <w:rtl/>
          <w:lang w:eastAsia="he-IL"/>
        </w:rPr>
        <w:t xml:space="preserve"> שר </w:t>
      </w:r>
      <w:r>
        <w:rPr>
          <w:rFonts w:hint="cs"/>
          <w:rtl/>
          <w:lang w:eastAsia="he-IL"/>
        </w:rPr>
        <w:t xml:space="preserve">– </w:t>
      </w:r>
      <w:r w:rsidRPr="000E7BEB">
        <w:rPr>
          <w:rtl/>
          <w:lang w:eastAsia="he-IL"/>
        </w:rPr>
        <w:t xml:space="preserve">עושה </w:t>
      </w:r>
      <w:r>
        <w:rPr>
          <w:rFonts w:hint="cs"/>
          <w:rtl/>
          <w:lang w:eastAsia="he-IL"/>
        </w:rPr>
        <w:t xml:space="preserve">את </w:t>
      </w:r>
      <w:bookmarkStart w:id="17032" w:name="_ETM_Q29_584000"/>
      <w:bookmarkEnd w:id="17032"/>
      <w:r>
        <w:rPr>
          <w:rFonts w:hint="cs"/>
          <w:rtl/>
          <w:lang w:eastAsia="he-IL"/>
        </w:rPr>
        <w:t xml:space="preserve">תפקידו. </w:t>
      </w:r>
      <w:r w:rsidRPr="000E7BEB">
        <w:rPr>
          <w:rtl/>
          <w:lang w:eastAsia="he-IL"/>
        </w:rPr>
        <w:t>דרך אגב</w:t>
      </w:r>
      <w:r>
        <w:rPr>
          <w:rFonts w:hint="cs"/>
          <w:rtl/>
          <w:lang w:eastAsia="he-IL"/>
        </w:rPr>
        <w:t>,</w:t>
      </w:r>
      <w:r w:rsidRPr="000E7BEB">
        <w:rPr>
          <w:rtl/>
          <w:lang w:eastAsia="he-IL"/>
        </w:rPr>
        <w:t xml:space="preserve"> אנחנו כולה חודש בשלטון</w:t>
      </w:r>
      <w:r>
        <w:rPr>
          <w:rFonts w:hint="cs"/>
          <w:rtl/>
          <w:lang w:eastAsia="he-IL"/>
        </w:rPr>
        <w:t>,</w:t>
      </w:r>
      <w:r w:rsidRPr="000E7BEB">
        <w:rPr>
          <w:rtl/>
          <w:lang w:eastAsia="he-IL"/>
        </w:rPr>
        <w:t xml:space="preserve"> חבר</w:t>
      </w:r>
      <w:r>
        <w:rPr>
          <w:rFonts w:hint="cs"/>
          <w:rtl/>
          <w:lang w:eastAsia="he-IL"/>
        </w:rPr>
        <w:t>'</w:t>
      </w:r>
      <w:r w:rsidRPr="000E7BEB">
        <w:rPr>
          <w:rtl/>
          <w:lang w:eastAsia="he-IL"/>
        </w:rPr>
        <w:t>ה</w:t>
      </w:r>
      <w:r>
        <w:rPr>
          <w:rFonts w:hint="cs"/>
          <w:rtl/>
          <w:lang w:eastAsia="he-IL"/>
        </w:rPr>
        <w:t>.</w:t>
      </w:r>
      <w:r w:rsidRPr="000E7BEB">
        <w:rPr>
          <w:rtl/>
          <w:lang w:eastAsia="he-IL"/>
        </w:rPr>
        <w:t xml:space="preserve"> חודש</w:t>
      </w:r>
      <w:r>
        <w:rPr>
          <w:rFonts w:hint="cs"/>
          <w:rtl/>
          <w:lang w:eastAsia="he-IL"/>
        </w:rPr>
        <w:t>. מציג את משנתו.</w:t>
      </w:r>
    </w:p>
    <w:p w:rsidR="007A049D" w:rsidRDefault="007A049D" w:rsidP="009F4564">
      <w:pPr>
        <w:rPr>
          <w:rtl/>
          <w:lang w:eastAsia="he-IL"/>
        </w:rPr>
      </w:pPr>
    </w:p>
    <w:p w:rsidR="007A049D" w:rsidRDefault="007A049D" w:rsidP="009F4564">
      <w:pPr>
        <w:pStyle w:val="af7"/>
        <w:keepNext/>
        <w:rPr>
          <w:rtl/>
        </w:rPr>
      </w:pPr>
      <w:bookmarkStart w:id="17033" w:name="ET_interruption_6144_36"/>
      <w:r w:rsidRPr="00DF01D0">
        <w:rPr>
          <w:rStyle w:val="TagStyle"/>
          <w:rtl/>
        </w:rPr>
        <w:t xml:space="preserve"> &lt;&lt; קריאה &gt;&gt; </w:t>
      </w:r>
      <w:r>
        <w:rPr>
          <w:rtl/>
        </w:rPr>
        <w:t>אלון שוסטר (המחנה הממלכתי):</w:t>
      </w:r>
      <w:r w:rsidRPr="00DF01D0">
        <w:rPr>
          <w:rStyle w:val="TagStyle"/>
          <w:rtl/>
        </w:rPr>
        <w:t xml:space="preserve"> &lt;&lt; קריאה &gt;&gt;</w:t>
      </w:r>
      <w:r>
        <w:rPr>
          <w:rtl/>
        </w:rPr>
        <w:t xml:space="preserve"> </w:t>
      </w:r>
      <w:bookmarkEnd w:id="17033"/>
    </w:p>
    <w:p w:rsidR="007A049D" w:rsidRDefault="007A049D" w:rsidP="00ED71EC">
      <w:pPr>
        <w:rPr>
          <w:rtl/>
          <w:lang w:eastAsia="he-IL"/>
        </w:rPr>
      </w:pPr>
    </w:p>
    <w:p w:rsidR="007A049D" w:rsidRDefault="007A049D" w:rsidP="009F4564">
      <w:pPr>
        <w:rPr>
          <w:rtl/>
          <w:lang w:eastAsia="he-IL"/>
        </w:rPr>
      </w:pPr>
      <w:bookmarkStart w:id="17034" w:name="_ETM_Q29_589000"/>
      <w:bookmarkEnd w:id="17034"/>
      <w:r>
        <w:rPr>
          <w:rFonts w:hint="cs"/>
          <w:rtl/>
          <w:lang w:eastAsia="he-IL"/>
        </w:rPr>
        <w:t>אבל איזה חודש, אה? וואו.</w:t>
      </w:r>
    </w:p>
    <w:p w:rsidR="007A049D" w:rsidRDefault="007A049D" w:rsidP="009F4564">
      <w:pPr>
        <w:rPr>
          <w:rtl/>
          <w:lang w:eastAsia="he-IL"/>
        </w:rPr>
      </w:pPr>
      <w:bookmarkStart w:id="17035" w:name="_ETM_Q29_590000"/>
      <w:bookmarkEnd w:id="17035"/>
    </w:p>
    <w:p w:rsidR="007A049D" w:rsidRDefault="007A049D" w:rsidP="009F4564">
      <w:pPr>
        <w:pStyle w:val="-"/>
        <w:keepNext/>
        <w:rPr>
          <w:rtl/>
        </w:rPr>
      </w:pPr>
      <w:bookmarkStart w:id="17036" w:name="ET_speakercontinue_5156_37"/>
      <w:r w:rsidRPr="00DF01D0">
        <w:rPr>
          <w:rStyle w:val="TagStyle"/>
          <w:rtl/>
        </w:rPr>
        <w:t xml:space="preserve"> &lt;&lt; דובר_המשך &gt;&gt; </w:t>
      </w:r>
      <w:r>
        <w:rPr>
          <w:rtl/>
        </w:rPr>
        <w:t>דוד אמסלם (הליכוד):</w:t>
      </w:r>
      <w:r w:rsidRPr="00DF01D0">
        <w:rPr>
          <w:rStyle w:val="TagStyle"/>
          <w:rtl/>
        </w:rPr>
        <w:t xml:space="preserve"> &lt;&lt; דובר_המשך &gt;&gt;</w:t>
      </w:r>
      <w:r>
        <w:rPr>
          <w:rtl/>
        </w:rPr>
        <w:t xml:space="preserve"> </w:t>
      </w:r>
      <w:bookmarkEnd w:id="17036"/>
    </w:p>
    <w:p w:rsidR="007A049D" w:rsidRDefault="007A049D" w:rsidP="00ED71EC">
      <w:pPr>
        <w:rPr>
          <w:rtl/>
          <w:lang w:eastAsia="he-IL"/>
        </w:rPr>
      </w:pPr>
    </w:p>
    <w:p w:rsidR="007A049D" w:rsidRDefault="007A049D" w:rsidP="009F4564">
      <w:pPr>
        <w:rPr>
          <w:rtl/>
          <w:lang w:eastAsia="he-IL"/>
        </w:rPr>
      </w:pPr>
      <w:bookmarkStart w:id="17037" w:name="_ETM_Q29_592000"/>
      <w:bookmarkStart w:id="17038" w:name="_ETM_Q29_585000"/>
      <w:bookmarkEnd w:id="17037"/>
      <w:bookmarkEnd w:id="17038"/>
      <w:r w:rsidRPr="000E7BEB">
        <w:rPr>
          <w:rtl/>
          <w:lang w:eastAsia="he-IL"/>
        </w:rPr>
        <w:t xml:space="preserve">שופטת בית המשפט העליון רוצה </w:t>
      </w:r>
      <w:r>
        <w:rPr>
          <w:rFonts w:hint="cs"/>
          <w:rtl/>
          <w:lang w:eastAsia="he-IL"/>
        </w:rPr>
        <w:t xml:space="preserve">להתנקש </w:t>
      </w:r>
      <w:bookmarkStart w:id="17039" w:name="_ETM_Q29_593000"/>
      <w:bookmarkEnd w:id="17039"/>
      <w:r>
        <w:rPr>
          <w:rFonts w:hint="cs"/>
          <w:rtl/>
          <w:lang w:eastAsia="he-IL"/>
        </w:rPr>
        <w:t xml:space="preserve">בדמוקרטיה, </w:t>
      </w:r>
      <w:r w:rsidRPr="000E7BEB">
        <w:rPr>
          <w:rtl/>
          <w:lang w:eastAsia="he-IL"/>
        </w:rPr>
        <w:t xml:space="preserve">מקבלת בינתיים </w:t>
      </w:r>
      <w:r>
        <w:rPr>
          <w:rFonts w:hint="cs"/>
          <w:rtl/>
          <w:lang w:eastAsia="he-IL"/>
        </w:rPr>
        <w:t xml:space="preserve">עתירה על </w:t>
      </w:r>
      <w:r w:rsidRPr="000E7BEB">
        <w:rPr>
          <w:rtl/>
          <w:lang w:eastAsia="he-IL"/>
        </w:rPr>
        <w:t>נבצרות ראש ממשלה</w:t>
      </w:r>
      <w:r>
        <w:rPr>
          <w:rFonts w:hint="cs"/>
          <w:rtl/>
          <w:lang w:eastAsia="he-IL"/>
        </w:rPr>
        <w:t>.</w:t>
      </w:r>
      <w:r>
        <w:rPr>
          <w:rtl/>
          <w:lang w:eastAsia="he-IL"/>
        </w:rPr>
        <w:t xml:space="preserve"> </w:t>
      </w:r>
      <w:r>
        <w:rPr>
          <w:rFonts w:hint="cs"/>
          <w:rtl/>
          <w:lang w:eastAsia="he-IL"/>
        </w:rPr>
        <w:t>אני</w:t>
      </w:r>
      <w:r>
        <w:rPr>
          <w:rtl/>
          <w:lang w:eastAsia="he-IL"/>
        </w:rPr>
        <w:t xml:space="preserve"> צובט את עצמ</w:t>
      </w:r>
      <w:r>
        <w:rPr>
          <w:rFonts w:hint="cs"/>
          <w:rtl/>
          <w:lang w:eastAsia="he-IL"/>
        </w:rPr>
        <w:t>י.</w:t>
      </w:r>
      <w:r w:rsidRPr="000E7BEB">
        <w:rPr>
          <w:rtl/>
          <w:lang w:eastAsia="he-IL"/>
        </w:rPr>
        <w:t xml:space="preserve"> דרך אגב</w:t>
      </w:r>
      <w:r>
        <w:rPr>
          <w:rFonts w:hint="cs"/>
          <w:rtl/>
          <w:lang w:eastAsia="he-IL"/>
        </w:rPr>
        <w:t>,</w:t>
      </w:r>
      <w:r w:rsidRPr="000E7BEB">
        <w:rPr>
          <w:rtl/>
          <w:lang w:eastAsia="he-IL"/>
        </w:rPr>
        <w:t xml:space="preserve"> כשאני הגשתי את החוק </w:t>
      </w:r>
      <w:r>
        <w:rPr>
          <w:rFonts w:hint="cs"/>
          <w:rtl/>
          <w:lang w:eastAsia="he-IL"/>
        </w:rPr>
        <w:t>לגיוס ה</w:t>
      </w:r>
      <w:r w:rsidRPr="000E7BEB">
        <w:rPr>
          <w:rtl/>
          <w:lang w:eastAsia="he-IL"/>
        </w:rPr>
        <w:t>ערבים</w:t>
      </w:r>
      <w:r w:rsidR="00C4133A">
        <w:rPr>
          <w:rFonts w:hint="cs"/>
          <w:rtl/>
          <w:lang w:eastAsia="he-IL"/>
        </w:rPr>
        <w:t>,</w:t>
      </w:r>
      <w:r w:rsidRPr="000E7BEB">
        <w:rPr>
          <w:rtl/>
          <w:lang w:eastAsia="he-IL"/>
        </w:rPr>
        <w:t xml:space="preserve"> או שירות לאומי</w:t>
      </w:r>
      <w:r>
        <w:rPr>
          <w:rFonts w:hint="cs"/>
          <w:rtl/>
          <w:lang w:eastAsia="he-IL"/>
        </w:rPr>
        <w:t>,</w:t>
      </w:r>
      <w:r w:rsidRPr="000E7BEB">
        <w:rPr>
          <w:rtl/>
          <w:lang w:eastAsia="he-IL"/>
        </w:rPr>
        <w:t xml:space="preserve"> אתה ענית לי אז מה שענית</w:t>
      </w:r>
      <w:r>
        <w:rPr>
          <w:rFonts w:hint="cs"/>
          <w:rtl/>
          <w:lang w:eastAsia="he-IL"/>
        </w:rPr>
        <w:t>.</w:t>
      </w:r>
      <w:r w:rsidRPr="000E7BEB">
        <w:rPr>
          <w:rtl/>
          <w:lang w:eastAsia="he-IL"/>
        </w:rPr>
        <w:t xml:space="preserve"> הגשתי בג"ץ</w:t>
      </w:r>
      <w:r>
        <w:rPr>
          <w:rFonts w:hint="cs"/>
          <w:rtl/>
          <w:lang w:eastAsia="he-IL"/>
        </w:rPr>
        <w:t>.</w:t>
      </w:r>
      <w:r w:rsidRPr="000E7BEB">
        <w:rPr>
          <w:rtl/>
          <w:lang w:eastAsia="he-IL"/>
        </w:rPr>
        <w:t xml:space="preserve"> אתה יודע מה </w:t>
      </w:r>
      <w:r>
        <w:rPr>
          <w:rFonts w:hint="cs"/>
          <w:rtl/>
          <w:lang w:eastAsia="he-IL"/>
        </w:rPr>
        <w:t xml:space="preserve">אותה </w:t>
      </w:r>
      <w:r w:rsidRPr="000E7BEB">
        <w:rPr>
          <w:rtl/>
          <w:lang w:eastAsia="he-IL"/>
        </w:rPr>
        <w:t>שופטת</w:t>
      </w:r>
      <w:r>
        <w:rPr>
          <w:rFonts w:hint="cs"/>
          <w:rtl/>
          <w:lang w:eastAsia="he-IL"/>
        </w:rPr>
        <w:t>,</w:t>
      </w:r>
      <w:r w:rsidRPr="000E7BEB">
        <w:rPr>
          <w:rtl/>
          <w:lang w:eastAsia="he-IL"/>
        </w:rPr>
        <w:t xml:space="preserve"> דפנה ברק</w:t>
      </w:r>
      <w:r>
        <w:rPr>
          <w:rFonts w:hint="cs"/>
          <w:rtl/>
          <w:lang w:eastAsia="he-IL"/>
        </w:rPr>
        <w:t>-ארז,</w:t>
      </w:r>
      <w:r w:rsidRPr="000E7BEB">
        <w:rPr>
          <w:rtl/>
          <w:lang w:eastAsia="he-IL"/>
        </w:rPr>
        <w:t xml:space="preserve"> ענתה לי</w:t>
      </w:r>
      <w:r>
        <w:rPr>
          <w:rFonts w:hint="cs"/>
          <w:rtl/>
          <w:lang w:eastAsia="he-IL"/>
        </w:rPr>
        <w:t>?</w:t>
      </w:r>
      <w:r w:rsidRPr="000E7BEB">
        <w:rPr>
          <w:rtl/>
          <w:lang w:eastAsia="he-IL"/>
        </w:rPr>
        <w:t xml:space="preserve"> לא </w:t>
      </w:r>
      <w:r>
        <w:rPr>
          <w:rFonts w:hint="cs"/>
          <w:rtl/>
          <w:lang w:eastAsia="he-IL"/>
        </w:rPr>
        <w:t xml:space="preserve">מיצית </w:t>
      </w:r>
      <w:r w:rsidRPr="000E7BEB">
        <w:rPr>
          <w:rtl/>
          <w:lang w:eastAsia="he-IL"/>
        </w:rPr>
        <w:t>הליכים</w:t>
      </w:r>
      <w:r>
        <w:rPr>
          <w:rFonts w:hint="cs"/>
          <w:rtl/>
          <w:lang w:eastAsia="he-IL"/>
        </w:rPr>
        <w:t>.</w:t>
      </w:r>
      <w:r w:rsidRPr="000E7BEB">
        <w:rPr>
          <w:rtl/>
          <w:lang w:eastAsia="he-IL"/>
        </w:rPr>
        <w:t xml:space="preserve"> אמרתי</w:t>
      </w:r>
      <w:r>
        <w:rPr>
          <w:rFonts w:hint="cs"/>
          <w:rtl/>
          <w:lang w:eastAsia="he-IL"/>
        </w:rPr>
        <w:t>:</w:t>
      </w:r>
      <w:r w:rsidRPr="000E7BEB">
        <w:rPr>
          <w:rtl/>
          <w:lang w:eastAsia="he-IL"/>
        </w:rPr>
        <w:t xml:space="preserve"> נכון</w:t>
      </w:r>
      <w:r>
        <w:rPr>
          <w:rFonts w:hint="cs"/>
          <w:rtl/>
          <w:lang w:eastAsia="he-IL"/>
        </w:rPr>
        <w:t>,</w:t>
      </w:r>
      <w:r w:rsidRPr="000E7BEB">
        <w:rPr>
          <w:rtl/>
          <w:lang w:eastAsia="he-IL"/>
        </w:rPr>
        <w:t xml:space="preserve"> צודקת</w:t>
      </w:r>
      <w:r>
        <w:rPr>
          <w:rFonts w:hint="cs"/>
          <w:rtl/>
          <w:lang w:eastAsia="he-IL"/>
        </w:rPr>
        <w:t>, רק</w:t>
      </w:r>
      <w:r w:rsidRPr="000E7BEB">
        <w:rPr>
          <w:rtl/>
          <w:lang w:eastAsia="he-IL"/>
        </w:rPr>
        <w:t xml:space="preserve"> עכשיו </w:t>
      </w:r>
      <w:r>
        <w:rPr>
          <w:rFonts w:hint="cs"/>
          <w:rtl/>
          <w:lang w:eastAsia="he-IL"/>
        </w:rPr>
        <w:t xml:space="preserve">באו </w:t>
      </w:r>
      <w:r w:rsidRPr="000E7BEB">
        <w:rPr>
          <w:rtl/>
          <w:lang w:eastAsia="he-IL"/>
        </w:rPr>
        <w:t>הערבים</w:t>
      </w:r>
      <w:r>
        <w:rPr>
          <w:rFonts w:hint="cs"/>
          <w:rtl/>
          <w:lang w:eastAsia="he-IL"/>
        </w:rPr>
        <w:t>,</w:t>
      </w:r>
      <w:r w:rsidRPr="000E7BEB">
        <w:rPr>
          <w:rtl/>
          <w:lang w:eastAsia="he-IL"/>
        </w:rPr>
        <w:t xml:space="preserve"> לא ידענו</w:t>
      </w:r>
      <w:bookmarkStart w:id="17040" w:name="_ETM_Q29_623000"/>
      <w:bookmarkEnd w:id="17040"/>
      <w:r>
        <w:rPr>
          <w:rFonts w:hint="cs"/>
          <w:rtl/>
          <w:lang w:eastAsia="he-IL"/>
        </w:rPr>
        <w:t xml:space="preserve">; פתאום באמת הם </w:t>
      </w:r>
      <w:r w:rsidRPr="000E7BEB">
        <w:rPr>
          <w:rtl/>
          <w:lang w:eastAsia="he-IL"/>
        </w:rPr>
        <w:t>צריכים להתגייס</w:t>
      </w:r>
      <w:r>
        <w:rPr>
          <w:rFonts w:hint="cs"/>
          <w:rtl/>
          <w:lang w:eastAsia="he-IL"/>
        </w:rPr>
        <w:t>,</w:t>
      </w:r>
      <w:r w:rsidRPr="000E7BEB">
        <w:rPr>
          <w:rtl/>
          <w:lang w:eastAsia="he-IL"/>
        </w:rPr>
        <w:t xml:space="preserve"> לא ידענו</w:t>
      </w:r>
      <w:r>
        <w:rPr>
          <w:rFonts w:hint="cs"/>
          <w:rtl/>
          <w:lang w:eastAsia="he-IL"/>
        </w:rPr>
        <w:t>.</w:t>
      </w:r>
      <w:r w:rsidRPr="000E7BEB">
        <w:rPr>
          <w:rtl/>
          <w:lang w:eastAsia="he-IL"/>
        </w:rPr>
        <w:t xml:space="preserve"> עכשיו </w:t>
      </w:r>
      <w:r>
        <w:rPr>
          <w:rFonts w:hint="cs"/>
          <w:rtl/>
          <w:lang w:eastAsia="he-IL"/>
        </w:rPr>
        <w:t xml:space="preserve">הקמנו את המדינה. </w:t>
      </w:r>
      <w:r w:rsidRPr="000E7BEB">
        <w:rPr>
          <w:rtl/>
          <w:lang w:eastAsia="he-IL"/>
        </w:rPr>
        <w:t xml:space="preserve">לא </w:t>
      </w:r>
      <w:r>
        <w:rPr>
          <w:rFonts w:hint="cs"/>
          <w:rtl/>
          <w:lang w:eastAsia="he-IL"/>
        </w:rPr>
        <w:t>משנה ש</w:t>
      </w:r>
      <w:r w:rsidRPr="000E7BEB">
        <w:rPr>
          <w:rtl/>
          <w:lang w:eastAsia="he-IL"/>
        </w:rPr>
        <w:t>ב-</w:t>
      </w:r>
      <w:r>
        <w:rPr>
          <w:rFonts w:hint="cs"/>
          <w:rtl/>
          <w:lang w:eastAsia="he-IL"/>
        </w:rPr>
        <w:t>19</w:t>
      </w:r>
      <w:r w:rsidRPr="000E7BEB">
        <w:rPr>
          <w:rtl/>
          <w:lang w:eastAsia="he-IL"/>
        </w:rPr>
        <w:t xml:space="preserve">97 כבר הוגש בג"ץ והמדינה </w:t>
      </w:r>
      <w:r>
        <w:rPr>
          <w:rFonts w:hint="cs"/>
          <w:rtl/>
          <w:lang w:eastAsia="he-IL"/>
        </w:rPr>
        <w:t xml:space="preserve">ענתה שהיא </w:t>
      </w:r>
      <w:bookmarkStart w:id="17041" w:name="_ETM_Q29_630000"/>
      <w:bookmarkEnd w:id="17041"/>
      <w:r>
        <w:rPr>
          <w:rFonts w:hint="cs"/>
          <w:rtl/>
          <w:lang w:eastAsia="he-IL"/>
        </w:rPr>
        <w:t>תחוקק חוק.</w:t>
      </w:r>
    </w:p>
    <w:p w:rsidR="007A049D" w:rsidRDefault="007A049D" w:rsidP="009F4564">
      <w:pPr>
        <w:rPr>
          <w:rtl/>
          <w:lang w:eastAsia="he-IL"/>
        </w:rPr>
      </w:pPr>
    </w:p>
    <w:p w:rsidR="007A049D" w:rsidRDefault="007A049D" w:rsidP="00C4133A">
      <w:pPr>
        <w:rPr>
          <w:rtl/>
          <w:lang w:eastAsia="he-IL"/>
        </w:rPr>
      </w:pPr>
      <w:bookmarkStart w:id="17042" w:name="_ETM_Q29_632000"/>
      <w:bookmarkEnd w:id="17042"/>
      <w:r>
        <w:rPr>
          <w:rFonts w:hint="cs"/>
          <w:rtl/>
          <w:lang w:eastAsia="he-IL"/>
        </w:rPr>
        <w:t xml:space="preserve">אז אתה מבין? </w:t>
      </w:r>
      <w:r w:rsidRPr="000E7BEB">
        <w:rPr>
          <w:rtl/>
          <w:lang w:eastAsia="he-IL"/>
        </w:rPr>
        <w:t>מדובר באנשים אלימים</w:t>
      </w:r>
      <w:r>
        <w:rPr>
          <w:rFonts w:hint="cs"/>
          <w:rtl/>
          <w:lang w:eastAsia="he-IL"/>
        </w:rPr>
        <w:t>,</w:t>
      </w:r>
      <w:r w:rsidRPr="000E7BEB">
        <w:rPr>
          <w:rtl/>
          <w:lang w:eastAsia="he-IL"/>
        </w:rPr>
        <w:t xml:space="preserve"> שחושבים שהם </w:t>
      </w:r>
      <w:r>
        <w:rPr>
          <w:rFonts w:hint="cs"/>
          <w:rtl/>
          <w:lang w:eastAsia="he-IL"/>
        </w:rPr>
        <w:t>ה</w:t>
      </w:r>
      <w:r w:rsidRPr="000E7BEB">
        <w:rPr>
          <w:rtl/>
          <w:lang w:eastAsia="he-IL"/>
        </w:rPr>
        <w:t>אלוהים</w:t>
      </w:r>
      <w:r w:rsidR="00C4133A">
        <w:rPr>
          <w:rFonts w:hint="cs"/>
          <w:rtl/>
          <w:lang w:eastAsia="he-IL"/>
        </w:rPr>
        <w:t>,</w:t>
      </w:r>
      <w:r>
        <w:rPr>
          <w:rFonts w:hint="cs"/>
          <w:rtl/>
          <w:lang w:eastAsia="he-IL"/>
        </w:rPr>
        <w:t xml:space="preserve"> ואף אחד לא מפקח עליהם, </w:t>
      </w:r>
      <w:bookmarkStart w:id="17043" w:name="_ETM_Q29_640000"/>
      <w:bookmarkEnd w:id="17043"/>
      <w:r w:rsidRPr="000E7BEB">
        <w:rPr>
          <w:rtl/>
          <w:lang w:eastAsia="he-IL"/>
        </w:rPr>
        <w:t xml:space="preserve">אף </w:t>
      </w:r>
      <w:r>
        <w:rPr>
          <w:rFonts w:hint="cs"/>
          <w:rtl/>
          <w:lang w:eastAsia="he-IL"/>
        </w:rPr>
        <w:t xml:space="preserve">אחד. </w:t>
      </w:r>
      <w:r w:rsidRPr="000E7BEB">
        <w:rPr>
          <w:rtl/>
          <w:lang w:eastAsia="he-IL"/>
        </w:rPr>
        <w:t>אתם מדברים עלינו</w:t>
      </w:r>
      <w:r>
        <w:rPr>
          <w:rFonts w:hint="cs"/>
          <w:rtl/>
          <w:lang w:eastAsia="he-IL"/>
        </w:rPr>
        <w:t>?</w:t>
      </w:r>
      <w:r w:rsidRPr="000E7BEB">
        <w:rPr>
          <w:rtl/>
          <w:lang w:eastAsia="he-IL"/>
        </w:rPr>
        <w:t xml:space="preserve"> אנחנו רוצים לתקן את הדמוקרטיה</w:t>
      </w:r>
      <w:r>
        <w:rPr>
          <w:rFonts w:hint="cs"/>
          <w:rtl/>
          <w:lang w:eastAsia="he-IL"/>
        </w:rPr>
        <w:t>,</w:t>
      </w:r>
      <w:r w:rsidRPr="000E7BEB">
        <w:rPr>
          <w:rtl/>
          <w:lang w:eastAsia="he-IL"/>
        </w:rPr>
        <w:t xml:space="preserve"> לחזק את הדמוקרטיה</w:t>
      </w:r>
      <w:r>
        <w:rPr>
          <w:rFonts w:hint="cs"/>
          <w:rtl/>
          <w:lang w:eastAsia="he-IL"/>
        </w:rPr>
        <w:t xml:space="preserve">. </w:t>
      </w:r>
      <w:r w:rsidRPr="000E7BEB">
        <w:rPr>
          <w:rtl/>
          <w:lang w:eastAsia="he-IL"/>
        </w:rPr>
        <w:t xml:space="preserve">מדינת ישראל היום </w:t>
      </w:r>
      <w:r>
        <w:rPr>
          <w:rFonts w:hint="cs"/>
          <w:rtl/>
          <w:lang w:eastAsia="he-IL"/>
        </w:rPr>
        <w:t xml:space="preserve">היא לא מדינה דמוקרטית. אני קובע את זה. </w:t>
      </w:r>
    </w:p>
    <w:p w:rsidR="007A049D" w:rsidRDefault="007A049D" w:rsidP="009F4564">
      <w:pPr>
        <w:rPr>
          <w:rtl/>
          <w:lang w:eastAsia="he-IL"/>
        </w:rPr>
      </w:pPr>
    </w:p>
    <w:p w:rsidR="007A049D" w:rsidRDefault="007A049D" w:rsidP="009F4564">
      <w:pPr>
        <w:pStyle w:val="af8"/>
        <w:keepNext/>
        <w:rPr>
          <w:rtl/>
        </w:rPr>
      </w:pPr>
      <w:bookmarkStart w:id="17044" w:name="ET_yor_6129_38"/>
      <w:r w:rsidRPr="00B15F18">
        <w:rPr>
          <w:rStyle w:val="TagStyle"/>
          <w:rtl/>
        </w:rPr>
        <w:t xml:space="preserve"> &lt;&lt; יור &gt;&gt; </w:t>
      </w:r>
      <w:r>
        <w:rPr>
          <w:rtl/>
        </w:rPr>
        <w:t>היו"ר ישראל אייכלר:</w:t>
      </w:r>
      <w:r w:rsidRPr="00B15F18">
        <w:rPr>
          <w:rStyle w:val="TagStyle"/>
          <w:rtl/>
        </w:rPr>
        <w:t xml:space="preserve"> &lt;&lt; יור &gt;&gt;</w:t>
      </w:r>
      <w:r>
        <w:rPr>
          <w:rtl/>
        </w:rPr>
        <w:t xml:space="preserve"> </w:t>
      </w:r>
      <w:bookmarkEnd w:id="17044"/>
    </w:p>
    <w:p w:rsidR="007A049D" w:rsidRDefault="007A049D" w:rsidP="00ED71EC">
      <w:pPr>
        <w:rPr>
          <w:rtl/>
          <w:lang w:eastAsia="he-IL"/>
        </w:rPr>
      </w:pPr>
    </w:p>
    <w:p w:rsidR="007A049D" w:rsidRDefault="007A049D" w:rsidP="009F4564">
      <w:pPr>
        <w:rPr>
          <w:rtl/>
          <w:lang w:eastAsia="he-IL"/>
        </w:rPr>
      </w:pPr>
      <w:r>
        <w:rPr>
          <w:rFonts w:hint="cs"/>
          <w:rtl/>
          <w:lang w:eastAsia="he-IL"/>
        </w:rPr>
        <w:t xml:space="preserve">חבר הכנסת אמסלם </w:t>
      </w:r>
      <w:r w:rsidR="00ED71EC">
        <w:rPr>
          <w:rFonts w:hint="cs"/>
          <w:rtl/>
          <w:lang w:eastAsia="he-IL"/>
        </w:rPr>
        <w:t>– – –</w:t>
      </w:r>
    </w:p>
    <w:p w:rsidR="007A049D" w:rsidRDefault="007A049D" w:rsidP="009F4564">
      <w:pPr>
        <w:rPr>
          <w:rtl/>
          <w:lang w:eastAsia="he-IL"/>
        </w:rPr>
      </w:pPr>
      <w:bookmarkStart w:id="17045" w:name="_ETM_Q29_654000"/>
      <w:bookmarkEnd w:id="17045"/>
    </w:p>
    <w:p w:rsidR="007A049D" w:rsidRDefault="007A049D" w:rsidP="009F4564">
      <w:pPr>
        <w:pStyle w:val="-"/>
        <w:keepNext/>
        <w:rPr>
          <w:rtl/>
        </w:rPr>
      </w:pPr>
      <w:bookmarkStart w:id="17046" w:name="ET_speakercontinue_5156_39"/>
      <w:r w:rsidRPr="00B15F18">
        <w:rPr>
          <w:rStyle w:val="TagStyle"/>
          <w:rtl/>
        </w:rPr>
        <w:t xml:space="preserve"> &lt;&lt; דובר_המשך &gt;&gt; </w:t>
      </w:r>
      <w:r>
        <w:rPr>
          <w:rtl/>
        </w:rPr>
        <w:t>דוד אמסלם (הליכוד):</w:t>
      </w:r>
      <w:r w:rsidRPr="00B15F18">
        <w:rPr>
          <w:rStyle w:val="TagStyle"/>
          <w:rtl/>
        </w:rPr>
        <w:t xml:space="preserve"> &lt;&lt; דובר_המשך &gt;&gt;</w:t>
      </w:r>
      <w:r>
        <w:rPr>
          <w:rtl/>
        </w:rPr>
        <w:t xml:space="preserve"> </w:t>
      </w:r>
      <w:bookmarkEnd w:id="17046"/>
    </w:p>
    <w:p w:rsidR="007A049D" w:rsidRDefault="007A049D" w:rsidP="00ED71EC">
      <w:pPr>
        <w:rPr>
          <w:rtl/>
          <w:lang w:eastAsia="he-IL"/>
        </w:rPr>
      </w:pPr>
    </w:p>
    <w:p w:rsidR="007A049D" w:rsidRDefault="007A049D" w:rsidP="009F4564">
      <w:pPr>
        <w:rPr>
          <w:rtl/>
          <w:lang w:eastAsia="he-IL"/>
        </w:rPr>
      </w:pPr>
      <w:bookmarkStart w:id="17047" w:name="_ETM_Q29_655000"/>
      <w:bookmarkStart w:id="17048" w:name="_ETM_Q29_653000"/>
      <w:bookmarkEnd w:id="17047"/>
      <w:bookmarkEnd w:id="17048"/>
      <w:r>
        <w:rPr>
          <w:rFonts w:hint="cs"/>
          <w:rtl/>
          <w:lang w:eastAsia="he-IL"/>
        </w:rPr>
        <w:t xml:space="preserve">75 שנה אנחנו רוצים קצת דמוקרטיה. מה אתם עושים? </w:t>
      </w:r>
    </w:p>
    <w:p w:rsidR="007A049D" w:rsidRDefault="007A049D" w:rsidP="009F4564">
      <w:pPr>
        <w:rPr>
          <w:rtl/>
          <w:lang w:eastAsia="he-IL"/>
        </w:rPr>
      </w:pPr>
    </w:p>
    <w:p w:rsidR="007A049D" w:rsidRDefault="007A049D" w:rsidP="009F4564">
      <w:pPr>
        <w:pStyle w:val="af8"/>
        <w:keepNext/>
        <w:rPr>
          <w:rtl/>
        </w:rPr>
      </w:pPr>
      <w:bookmarkStart w:id="17049" w:name="ET_yor_6129_40"/>
      <w:r w:rsidRPr="00B15F18">
        <w:rPr>
          <w:rStyle w:val="TagStyle"/>
          <w:rtl/>
        </w:rPr>
        <w:t xml:space="preserve"> &lt;&lt; יור &gt;&gt; </w:t>
      </w:r>
      <w:r>
        <w:rPr>
          <w:rtl/>
        </w:rPr>
        <w:t>היו"ר ישראל אייכלר:</w:t>
      </w:r>
      <w:r w:rsidRPr="00B15F18">
        <w:rPr>
          <w:rStyle w:val="TagStyle"/>
          <w:rtl/>
        </w:rPr>
        <w:t xml:space="preserve"> &lt;&lt; יור &gt;&gt;</w:t>
      </w:r>
      <w:r>
        <w:rPr>
          <w:rtl/>
        </w:rPr>
        <w:t xml:space="preserve"> </w:t>
      </w:r>
      <w:bookmarkEnd w:id="17049"/>
    </w:p>
    <w:p w:rsidR="007A049D" w:rsidRDefault="007A049D" w:rsidP="00ED71EC">
      <w:pPr>
        <w:rPr>
          <w:rtl/>
          <w:lang w:eastAsia="he-IL"/>
        </w:rPr>
      </w:pPr>
    </w:p>
    <w:p w:rsidR="007A049D" w:rsidRDefault="007A049D" w:rsidP="009F4564">
      <w:pPr>
        <w:rPr>
          <w:rtl/>
          <w:lang w:eastAsia="he-IL"/>
        </w:rPr>
      </w:pPr>
      <w:bookmarkStart w:id="17050" w:name="_ETM_Q29_659000"/>
      <w:bookmarkEnd w:id="17050"/>
      <w:r>
        <w:rPr>
          <w:rFonts w:hint="cs"/>
          <w:rtl/>
          <w:lang w:eastAsia="he-IL"/>
        </w:rPr>
        <w:t xml:space="preserve">חבר הכנסת אמסלם </w:t>
      </w:r>
      <w:bookmarkStart w:id="17051" w:name="_ETM_Q29_663000"/>
      <w:bookmarkEnd w:id="17051"/>
      <w:r w:rsidR="00ED71EC">
        <w:rPr>
          <w:rFonts w:hint="cs"/>
          <w:rtl/>
          <w:lang w:eastAsia="he-IL"/>
        </w:rPr>
        <w:t>– – –</w:t>
      </w:r>
    </w:p>
    <w:p w:rsidR="007A049D" w:rsidRDefault="007A049D" w:rsidP="009F4564">
      <w:pPr>
        <w:rPr>
          <w:rtl/>
          <w:lang w:eastAsia="he-IL"/>
        </w:rPr>
      </w:pPr>
    </w:p>
    <w:p w:rsidR="007A049D" w:rsidRDefault="007A049D" w:rsidP="009F4564">
      <w:pPr>
        <w:pStyle w:val="-"/>
        <w:keepNext/>
        <w:rPr>
          <w:rtl/>
        </w:rPr>
      </w:pPr>
      <w:bookmarkStart w:id="17052" w:name="ET_speakercontinue_5156_41"/>
      <w:r w:rsidRPr="00B15F18">
        <w:rPr>
          <w:rStyle w:val="TagStyle"/>
          <w:rtl/>
        </w:rPr>
        <w:t xml:space="preserve"> &lt;&lt; דובר_המשך &gt;&gt; </w:t>
      </w:r>
      <w:r>
        <w:rPr>
          <w:rtl/>
        </w:rPr>
        <w:t>דוד אמסלם (הליכוד):</w:t>
      </w:r>
      <w:r w:rsidRPr="00B15F18">
        <w:rPr>
          <w:rStyle w:val="TagStyle"/>
          <w:rtl/>
        </w:rPr>
        <w:t xml:space="preserve"> &lt;&lt; דובר_המשך &gt;&gt;</w:t>
      </w:r>
      <w:r>
        <w:rPr>
          <w:rtl/>
        </w:rPr>
        <w:t xml:space="preserve"> </w:t>
      </w:r>
      <w:bookmarkEnd w:id="17052"/>
    </w:p>
    <w:p w:rsidR="007A049D" w:rsidRDefault="007A049D" w:rsidP="00ED71EC">
      <w:pPr>
        <w:rPr>
          <w:rtl/>
          <w:lang w:eastAsia="he-IL"/>
        </w:rPr>
      </w:pPr>
    </w:p>
    <w:p w:rsidR="007A049D" w:rsidRDefault="007A049D" w:rsidP="00C4133A">
      <w:pPr>
        <w:rPr>
          <w:rtl/>
          <w:lang w:eastAsia="he-IL"/>
        </w:rPr>
      </w:pPr>
      <w:bookmarkStart w:id="17053" w:name="_ETM_Q29_660000"/>
      <w:bookmarkStart w:id="17054" w:name="_ETM_Q29_657000"/>
      <w:bookmarkEnd w:id="17053"/>
      <w:bookmarkEnd w:id="17054"/>
      <w:r>
        <w:rPr>
          <w:rFonts w:hint="cs"/>
          <w:rtl/>
          <w:lang w:eastAsia="he-IL"/>
        </w:rPr>
        <w:t xml:space="preserve">משקרים, עם משרדי פרסום, </w:t>
      </w:r>
      <w:r w:rsidRPr="000E7BEB">
        <w:rPr>
          <w:rtl/>
          <w:lang w:eastAsia="he-IL"/>
        </w:rPr>
        <w:t>עם מיליוני שקלים</w:t>
      </w:r>
      <w:r>
        <w:rPr>
          <w:rFonts w:hint="cs"/>
          <w:rtl/>
          <w:lang w:eastAsia="he-IL"/>
        </w:rPr>
        <w:t>.</w:t>
      </w:r>
      <w:r w:rsidRPr="000E7BEB">
        <w:rPr>
          <w:rtl/>
          <w:lang w:eastAsia="he-IL"/>
        </w:rPr>
        <w:t xml:space="preserve"> תעשיית שקר </w:t>
      </w:r>
      <w:r>
        <w:rPr>
          <w:rFonts w:hint="cs"/>
          <w:rtl/>
          <w:lang w:eastAsia="he-IL"/>
        </w:rPr>
        <w:t xml:space="preserve">אחת </w:t>
      </w:r>
      <w:r w:rsidRPr="000E7BEB">
        <w:rPr>
          <w:rtl/>
          <w:lang w:eastAsia="he-IL"/>
        </w:rPr>
        <w:t>גדולה</w:t>
      </w:r>
      <w:r>
        <w:rPr>
          <w:rFonts w:hint="cs"/>
          <w:rtl/>
          <w:lang w:eastAsia="he-IL"/>
        </w:rPr>
        <w:t>.</w:t>
      </w:r>
      <w:r w:rsidRPr="000E7BEB">
        <w:rPr>
          <w:rtl/>
          <w:lang w:eastAsia="he-IL"/>
        </w:rPr>
        <w:t xml:space="preserve"> בדיוק כמו </w:t>
      </w:r>
      <w:r>
        <w:rPr>
          <w:rFonts w:hint="cs"/>
          <w:rtl/>
          <w:lang w:eastAsia="he-IL"/>
        </w:rPr>
        <w:t xml:space="preserve">שהבולשביקים עשו </w:t>
      </w:r>
      <w:bookmarkStart w:id="17055" w:name="_ETM_Q29_672000"/>
      <w:bookmarkEnd w:id="17055"/>
      <w:r>
        <w:rPr>
          <w:rFonts w:hint="cs"/>
          <w:rtl/>
          <w:lang w:eastAsia="he-IL"/>
        </w:rPr>
        <w:t xml:space="preserve">את המהפכה </w:t>
      </w:r>
      <w:r>
        <w:rPr>
          <w:rtl/>
          <w:lang w:eastAsia="he-IL"/>
        </w:rPr>
        <w:t>–</w:t>
      </w:r>
      <w:r>
        <w:rPr>
          <w:rFonts w:hint="cs"/>
          <w:rtl/>
          <w:lang w:eastAsia="he-IL"/>
        </w:rPr>
        <w:t xml:space="preserve"> על</w:t>
      </w:r>
      <w:r>
        <w:rPr>
          <w:rFonts w:hint="eastAsia"/>
          <w:rtl/>
          <w:lang w:eastAsia="he-IL"/>
        </w:rPr>
        <w:t>ק</w:t>
      </w:r>
      <w:r>
        <w:rPr>
          <w:rFonts w:hint="cs"/>
          <w:rtl/>
          <w:lang w:eastAsia="he-IL"/>
        </w:rPr>
        <w:t xml:space="preserve"> אנחנו בשם </w:t>
      </w:r>
      <w:r w:rsidRPr="000E7BEB">
        <w:rPr>
          <w:rtl/>
          <w:lang w:eastAsia="he-IL"/>
        </w:rPr>
        <w:t>הפרולטריון</w:t>
      </w:r>
      <w:r>
        <w:rPr>
          <w:rFonts w:hint="cs"/>
          <w:rtl/>
          <w:lang w:eastAsia="he-IL"/>
        </w:rPr>
        <w:t>.</w:t>
      </w:r>
      <w:r w:rsidRPr="000E7BEB">
        <w:rPr>
          <w:rtl/>
          <w:lang w:eastAsia="he-IL"/>
        </w:rPr>
        <w:t xml:space="preserve"> </w:t>
      </w:r>
      <w:r>
        <w:rPr>
          <w:rFonts w:hint="cs"/>
          <w:rtl/>
          <w:lang w:eastAsia="he-IL"/>
        </w:rPr>
        <w:t>זו</w:t>
      </w:r>
      <w:r w:rsidRPr="000E7BEB">
        <w:rPr>
          <w:rtl/>
          <w:lang w:eastAsia="he-IL"/>
        </w:rPr>
        <w:t xml:space="preserve"> השיטה שלכם</w:t>
      </w:r>
      <w:r>
        <w:rPr>
          <w:rFonts w:hint="cs"/>
          <w:rtl/>
          <w:lang w:eastAsia="he-IL"/>
        </w:rPr>
        <w:t>.</w:t>
      </w:r>
      <w:bookmarkStart w:id="17056" w:name="_ETM_Q29_680000"/>
      <w:bookmarkEnd w:id="17056"/>
      <w:r>
        <w:rPr>
          <w:rFonts w:hint="cs"/>
          <w:rtl/>
          <w:lang w:eastAsia="he-IL"/>
        </w:rPr>
        <w:t xml:space="preserve"> </w:t>
      </w:r>
      <w:r w:rsidRPr="000E7BEB">
        <w:rPr>
          <w:rtl/>
          <w:lang w:eastAsia="he-IL"/>
        </w:rPr>
        <w:t>ואתם בקטע הזה לא תנצחו</w:t>
      </w:r>
      <w:r>
        <w:rPr>
          <w:rFonts w:hint="cs"/>
          <w:rtl/>
          <w:lang w:eastAsia="he-IL"/>
        </w:rPr>
        <w:t>, א</w:t>
      </w:r>
      <w:r w:rsidRPr="000E7BEB">
        <w:rPr>
          <w:rtl/>
          <w:lang w:eastAsia="he-IL"/>
        </w:rPr>
        <w:t>ני אסביר לכם למה</w:t>
      </w:r>
      <w:r>
        <w:rPr>
          <w:rFonts w:hint="cs"/>
          <w:rtl/>
          <w:lang w:eastAsia="he-IL"/>
        </w:rPr>
        <w:t>.</w:t>
      </w:r>
    </w:p>
    <w:p w:rsidR="007A049D" w:rsidRDefault="007A049D" w:rsidP="009F4564">
      <w:pPr>
        <w:rPr>
          <w:rtl/>
          <w:lang w:eastAsia="he-IL"/>
        </w:rPr>
      </w:pPr>
    </w:p>
    <w:p w:rsidR="007A049D" w:rsidRDefault="007A049D" w:rsidP="009F4564">
      <w:pPr>
        <w:pStyle w:val="af8"/>
        <w:keepNext/>
        <w:rPr>
          <w:rtl/>
        </w:rPr>
      </w:pPr>
      <w:bookmarkStart w:id="17057" w:name="ET_yor_6129_42"/>
      <w:r w:rsidRPr="00B15F18">
        <w:rPr>
          <w:rStyle w:val="TagStyle"/>
          <w:rtl/>
        </w:rPr>
        <w:t xml:space="preserve"> &lt;&lt; יור &gt;&gt; </w:t>
      </w:r>
      <w:r>
        <w:rPr>
          <w:rtl/>
        </w:rPr>
        <w:t>היו"ר ישראל אייכלר:</w:t>
      </w:r>
      <w:r w:rsidRPr="00B15F18">
        <w:rPr>
          <w:rStyle w:val="TagStyle"/>
          <w:rtl/>
        </w:rPr>
        <w:t xml:space="preserve"> &lt;&lt; יור &gt;&gt;</w:t>
      </w:r>
      <w:r>
        <w:rPr>
          <w:rtl/>
        </w:rPr>
        <w:t xml:space="preserve"> </w:t>
      </w:r>
      <w:bookmarkEnd w:id="17057"/>
    </w:p>
    <w:p w:rsidR="007A049D" w:rsidRDefault="007A049D" w:rsidP="00ED71EC">
      <w:pPr>
        <w:rPr>
          <w:rtl/>
          <w:lang w:eastAsia="he-IL"/>
        </w:rPr>
      </w:pPr>
    </w:p>
    <w:p w:rsidR="007A049D" w:rsidRDefault="007A049D" w:rsidP="009F4564">
      <w:pPr>
        <w:rPr>
          <w:rtl/>
          <w:lang w:eastAsia="he-IL"/>
        </w:rPr>
      </w:pPr>
      <w:r w:rsidRPr="000E7BEB">
        <w:rPr>
          <w:rtl/>
          <w:lang w:eastAsia="he-IL"/>
        </w:rPr>
        <w:t>חבר הכנסת אמסלם</w:t>
      </w:r>
      <w:r>
        <w:rPr>
          <w:rFonts w:hint="cs"/>
          <w:rtl/>
          <w:lang w:eastAsia="he-IL"/>
        </w:rPr>
        <w:t>,</w:t>
      </w:r>
      <w:r w:rsidRPr="000E7BEB">
        <w:rPr>
          <w:rtl/>
          <w:lang w:eastAsia="he-IL"/>
        </w:rPr>
        <w:t xml:space="preserve"> אני דורש שאתה תהיה השר המקשר בין הכנסת לממשלה</w:t>
      </w:r>
      <w:r>
        <w:rPr>
          <w:rFonts w:hint="cs"/>
          <w:rtl/>
          <w:lang w:eastAsia="he-IL"/>
        </w:rPr>
        <w:t>,</w:t>
      </w:r>
      <w:r w:rsidRPr="000E7BEB">
        <w:rPr>
          <w:rtl/>
          <w:lang w:eastAsia="he-IL"/>
        </w:rPr>
        <w:t xml:space="preserve"> ואז </w:t>
      </w:r>
      <w:r>
        <w:rPr>
          <w:rFonts w:hint="cs"/>
          <w:rtl/>
          <w:lang w:eastAsia="he-IL"/>
        </w:rPr>
        <w:t>תדבר כמה שאתה רוצה.</w:t>
      </w:r>
    </w:p>
    <w:p w:rsidR="007A049D" w:rsidRDefault="007A049D" w:rsidP="009F4564">
      <w:pPr>
        <w:rPr>
          <w:rtl/>
          <w:lang w:eastAsia="he-IL"/>
        </w:rPr>
      </w:pPr>
    </w:p>
    <w:p w:rsidR="007A049D" w:rsidRDefault="007A049D" w:rsidP="009F4564">
      <w:pPr>
        <w:pStyle w:val="-"/>
        <w:keepNext/>
        <w:rPr>
          <w:rtl/>
        </w:rPr>
      </w:pPr>
      <w:bookmarkStart w:id="17058" w:name="ET_speakercontinue_5156_43"/>
      <w:r w:rsidRPr="00B15F18">
        <w:rPr>
          <w:rStyle w:val="TagStyle"/>
          <w:rtl/>
        </w:rPr>
        <w:t xml:space="preserve"> &lt;&lt; דובר_המשך &gt;&gt; </w:t>
      </w:r>
      <w:r>
        <w:rPr>
          <w:rtl/>
        </w:rPr>
        <w:t>דוד אמסלם (הליכוד):</w:t>
      </w:r>
      <w:r w:rsidRPr="00B15F18">
        <w:rPr>
          <w:rStyle w:val="TagStyle"/>
          <w:rtl/>
        </w:rPr>
        <w:t xml:space="preserve"> &lt;&lt; דובר_המשך &gt;&gt;</w:t>
      </w:r>
      <w:r>
        <w:rPr>
          <w:rtl/>
        </w:rPr>
        <w:t xml:space="preserve"> </w:t>
      </w:r>
      <w:bookmarkEnd w:id="17058"/>
    </w:p>
    <w:p w:rsidR="007A049D" w:rsidRDefault="007A049D" w:rsidP="00ED71EC">
      <w:pPr>
        <w:rPr>
          <w:rtl/>
          <w:lang w:eastAsia="he-IL"/>
        </w:rPr>
      </w:pPr>
    </w:p>
    <w:p w:rsidR="007A049D" w:rsidRDefault="007A049D" w:rsidP="009F4564">
      <w:pPr>
        <w:rPr>
          <w:rtl/>
          <w:lang w:eastAsia="he-IL"/>
        </w:rPr>
      </w:pPr>
      <w:bookmarkStart w:id="17059" w:name="_ETM_Q29_683000"/>
      <w:bookmarkEnd w:id="17059"/>
      <w:r>
        <w:rPr>
          <w:rFonts w:hint="cs"/>
          <w:rtl/>
          <w:lang w:eastAsia="he-IL"/>
        </w:rPr>
        <w:t>רק משפט אחד. אני יורד במשפט האחרון.</w:t>
      </w:r>
      <w:bookmarkStart w:id="17060" w:name="_ETM_Q29_684000"/>
      <w:bookmarkStart w:id="17061" w:name="_ETM_Q29_688000"/>
      <w:bookmarkEnd w:id="17060"/>
      <w:bookmarkEnd w:id="17061"/>
      <w:r>
        <w:rPr>
          <w:rFonts w:hint="cs"/>
          <w:rtl/>
          <w:lang w:eastAsia="he-IL"/>
        </w:rPr>
        <w:t xml:space="preserve"> חבר הכנסת שוסטר, אם </w:t>
      </w:r>
      <w:bookmarkStart w:id="17062" w:name="_ETM_Q29_682000"/>
      <w:bookmarkEnd w:id="17062"/>
      <w:r>
        <w:rPr>
          <w:rFonts w:hint="cs"/>
          <w:rtl/>
          <w:lang w:eastAsia="he-IL"/>
        </w:rPr>
        <w:t xml:space="preserve">בסוף, </w:t>
      </w:r>
      <w:r w:rsidRPr="000E7BEB">
        <w:rPr>
          <w:rtl/>
          <w:lang w:eastAsia="he-IL"/>
        </w:rPr>
        <w:t>חס ושלום</w:t>
      </w:r>
      <w:r>
        <w:rPr>
          <w:rFonts w:hint="cs"/>
          <w:rtl/>
          <w:lang w:eastAsia="he-IL"/>
        </w:rPr>
        <w:t>,</w:t>
      </w:r>
      <w:r w:rsidRPr="000E7BEB">
        <w:rPr>
          <w:rtl/>
          <w:lang w:eastAsia="he-IL"/>
        </w:rPr>
        <w:t xml:space="preserve"> נניח </w:t>
      </w:r>
      <w:r>
        <w:rPr>
          <w:rFonts w:hint="cs"/>
          <w:rtl/>
          <w:lang w:eastAsia="he-IL"/>
        </w:rPr>
        <w:t xml:space="preserve">אנחנו </w:t>
      </w:r>
      <w:r>
        <w:rPr>
          <w:rtl/>
          <w:lang w:eastAsia="he-IL"/>
        </w:rPr>
        <w:t>–</w:t>
      </w:r>
      <w:r>
        <w:rPr>
          <w:rFonts w:hint="cs"/>
          <w:rtl/>
          <w:lang w:eastAsia="he-IL"/>
        </w:rPr>
        <w:t xml:space="preserve"> השר יוותר – </w:t>
      </w:r>
      <w:bookmarkStart w:id="17063" w:name="_ETM_Q29_696000"/>
      <w:bookmarkEnd w:id="17063"/>
      <w:r>
        <w:rPr>
          <w:rtl/>
          <w:lang w:eastAsia="he-IL"/>
        </w:rPr>
        <w:t>המשמעות</w:t>
      </w:r>
      <w:r>
        <w:rPr>
          <w:rFonts w:hint="cs"/>
          <w:rtl/>
          <w:lang w:eastAsia="he-IL"/>
        </w:rPr>
        <w:t xml:space="preserve"> היא ש</w:t>
      </w:r>
      <w:r w:rsidRPr="000E7BEB">
        <w:rPr>
          <w:rtl/>
          <w:lang w:eastAsia="he-IL"/>
        </w:rPr>
        <w:t>הרסתם את כל הדמוקרטיה</w:t>
      </w:r>
      <w:r>
        <w:rPr>
          <w:rFonts w:hint="cs"/>
          <w:rtl/>
          <w:lang w:eastAsia="he-IL"/>
        </w:rPr>
        <w:t>.</w:t>
      </w:r>
      <w:r w:rsidRPr="000E7BEB">
        <w:rPr>
          <w:rtl/>
          <w:lang w:eastAsia="he-IL"/>
        </w:rPr>
        <w:t xml:space="preserve"> האלימות משתלמת</w:t>
      </w:r>
      <w:r>
        <w:rPr>
          <w:rFonts w:hint="cs"/>
          <w:rtl/>
          <w:lang w:eastAsia="he-IL"/>
        </w:rPr>
        <w:t>.</w:t>
      </w:r>
      <w:r w:rsidRPr="000E7BEB">
        <w:rPr>
          <w:rtl/>
          <w:lang w:eastAsia="he-IL"/>
        </w:rPr>
        <w:t xml:space="preserve"> ממחר כולם יחסמו כבישים</w:t>
      </w:r>
      <w:r>
        <w:rPr>
          <w:rFonts w:hint="cs"/>
          <w:rtl/>
          <w:lang w:eastAsia="he-IL"/>
        </w:rPr>
        <w:t>,</w:t>
      </w:r>
      <w:r w:rsidRPr="000E7BEB">
        <w:rPr>
          <w:rtl/>
          <w:lang w:eastAsia="he-IL"/>
        </w:rPr>
        <w:t xml:space="preserve"> כולם </w:t>
      </w:r>
      <w:r>
        <w:rPr>
          <w:rFonts w:hint="cs"/>
          <w:rtl/>
          <w:lang w:eastAsia="he-IL"/>
        </w:rPr>
        <w:t xml:space="preserve">יפעילו </w:t>
      </w:r>
      <w:r w:rsidRPr="000E7BEB">
        <w:rPr>
          <w:rtl/>
          <w:lang w:eastAsia="he-IL"/>
        </w:rPr>
        <w:t>אלימות</w:t>
      </w:r>
      <w:r>
        <w:rPr>
          <w:rFonts w:hint="cs"/>
          <w:rtl/>
          <w:lang w:eastAsia="he-IL"/>
        </w:rPr>
        <w:t>,</w:t>
      </w:r>
      <w:r w:rsidRPr="000E7BEB">
        <w:rPr>
          <w:rtl/>
          <w:lang w:eastAsia="he-IL"/>
        </w:rPr>
        <w:t xml:space="preserve"> בגלל שככה זה עובד אצלנו</w:t>
      </w:r>
      <w:r>
        <w:rPr>
          <w:rFonts w:hint="cs"/>
          <w:rtl/>
          <w:lang w:eastAsia="he-IL"/>
        </w:rPr>
        <w:t>.</w:t>
      </w:r>
      <w:r w:rsidRPr="000E7BEB">
        <w:rPr>
          <w:rtl/>
          <w:lang w:eastAsia="he-IL"/>
        </w:rPr>
        <w:t xml:space="preserve"> אין דמוקרטיה</w:t>
      </w:r>
      <w:r>
        <w:rPr>
          <w:rFonts w:hint="cs"/>
          <w:rtl/>
          <w:lang w:eastAsia="he-IL"/>
        </w:rPr>
        <w:t>,</w:t>
      </w:r>
      <w:r w:rsidRPr="000E7BEB">
        <w:rPr>
          <w:rtl/>
          <w:lang w:eastAsia="he-IL"/>
        </w:rPr>
        <w:t xml:space="preserve"> אין כנסת</w:t>
      </w:r>
      <w:r>
        <w:rPr>
          <w:rFonts w:hint="cs"/>
          <w:rtl/>
          <w:lang w:eastAsia="he-IL"/>
        </w:rPr>
        <w:t>, אין בחירות. אלימות. מי שאלים</w:t>
      </w:r>
      <w:r w:rsidRPr="000E7BEB">
        <w:rPr>
          <w:rtl/>
          <w:lang w:eastAsia="he-IL"/>
        </w:rPr>
        <w:t xml:space="preserve"> מנצח</w:t>
      </w:r>
      <w:r>
        <w:rPr>
          <w:rFonts w:hint="cs"/>
          <w:rtl/>
          <w:lang w:eastAsia="he-IL"/>
        </w:rPr>
        <w:t>.</w:t>
      </w:r>
    </w:p>
    <w:p w:rsidR="007A049D" w:rsidRDefault="007A049D" w:rsidP="009F4564">
      <w:pPr>
        <w:rPr>
          <w:rtl/>
          <w:lang w:eastAsia="he-IL"/>
        </w:rPr>
      </w:pPr>
      <w:bookmarkStart w:id="17064" w:name="_ETM_Q29_715000"/>
      <w:bookmarkEnd w:id="17064"/>
    </w:p>
    <w:p w:rsidR="007A049D" w:rsidRDefault="007A049D" w:rsidP="009F4564">
      <w:pPr>
        <w:pStyle w:val="af8"/>
        <w:keepNext/>
        <w:rPr>
          <w:rtl/>
        </w:rPr>
      </w:pPr>
      <w:bookmarkStart w:id="17065" w:name="ET_yor_6129_44"/>
      <w:r w:rsidRPr="00B15F18">
        <w:rPr>
          <w:rStyle w:val="TagStyle"/>
          <w:rtl/>
        </w:rPr>
        <w:t xml:space="preserve"> &lt;&lt; יור &gt;&gt; </w:t>
      </w:r>
      <w:r>
        <w:rPr>
          <w:rtl/>
        </w:rPr>
        <w:t>היו"ר ישראל אייכלר:</w:t>
      </w:r>
      <w:r w:rsidRPr="00B15F18">
        <w:rPr>
          <w:rStyle w:val="TagStyle"/>
          <w:rtl/>
        </w:rPr>
        <w:t xml:space="preserve"> &lt;&lt; יור &gt;&gt;</w:t>
      </w:r>
      <w:r>
        <w:rPr>
          <w:rtl/>
        </w:rPr>
        <w:t xml:space="preserve"> </w:t>
      </w:r>
      <w:bookmarkEnd w:id="17065"/>
    </w:p>
    <w:p w:rsidR="007A049D" w:rsidRDefault="007A049D" w:rsidP="00ED71EC">
      <w:pPr>
        <w:rPr>
          <w:rtl/>
          <w:lang w:eastAsia="he-IL"/>
        </w:rPr>
      </w:pPr>
    </w:p>
    <w:p w:rsidR="007A049D" w:rsidRDefault="007A049D" w:rsidP="009F4564">
      <w:pPr>
        <w:rPr>
          <w:rtl/>
          <w:lang w:eastAsia="he-IL"/>
        </w:rPr>
      </w:pPr>
      <w:bookmarkStart w:id="17066" w:name="_ETM_Q29_712000"/>
      <w:bookmarkStart w:id="17067" w:name="_ETM_Q29_716000"/>
      <w:bookmarkEnd w:id="17066"/>
      <w:bookmarkEnd w:id="17067"/>
      <w:r w:rsidRPr="000E7BEB">
        <w:rPr>
          <w:rtl/>
          <w:lang w:eastAsia="he-IL"/>
        </w:rPr>
        <w:t>תודה רבה</w:t>
      </w:r>
      <w:r>
        <w:rPr>
          <w:rFonts w:hint="cs"/>
          <w:rtl/>
          <w:lang w:eastAsia="he-IL"/>
        </w:rPr>
        <w:t>,</w:t>
      </w:r>
      <w:r w:rsidRPr="000E7BEB">
        <w:rPr>
          <w:rtl/>
          <w:lang w:eastAsia="he-IL"/>
        </w:rPr>
        <w:t xml:space="preserve"> חבר הכנסת דוד אמסלם</w:t>
      </w:r>
      <w:r>
        <w:rPr>
          <w:rFonts w:hint="cs"/>
          <w:rtl/>
          <w:lang w:eastAsia="he-IL"/>
        </w:rPr>
        <w:t xml:space="preserve">. </w:t>
      </w:r>
    </w:p>
    <w:p w:rsidR="007A049D" w:rsidRDefault="007A049D" w:rsidP="009F4564">
      <w:pPr>
        <w:rPr>
          <w:rtl/>
          <w:lang w:eastAsia="he-IL"/>
        </w:rPr>
      </w:pPr>
    </w:p>
    <w:p w:rsidR="007A049D" w:rsidRDefault="007A049D" w:rsidP="009F4564">
      <w:pPr>
        <w:pStyle w:val="af7"/>
        <w:keepNext/>
        <w:rPr>
          <w:rtl/>
        </w:rPr>
      </w:pPr>
      <w:bookmarkStart w:id="17068" w:name="ET_interruption_6345_45"/>
      <w:r w:rsidRPr="00B15F18">
        <w:rPr>
          <w:rStyle w:val="TagStyle"/>
          <w:rtl/>
        </w:rPr>
        <w:t xml:space="preserve"> &lt;&lt; קריאה &gt;&gt; </w:t>
      </w:r>
      <w:r>
        <w:rPr>
          <w:rtl/>
        </w:rPr>
        <w:t>טלי גוטליב (הליכוד):</w:t>
      </w:r>
      <w:r w:rsidRPr="00B15F18">
        <w:rPr>
          <w:rStyle w:val="TagStyle"/>
          <w:rtl/>
        </w:rPr>
        <w:t xml:space="preserve"> &lt;&lt; קריאה &gt;&gt;</w:t>
      </w:r>
      <w:r>
        <w:rPr>
          <w:rtl/>
        </w:rPr>
        <w:t xml:space="preserve"> </w:t>
      </w:r>
      <w:bookmarkEnd w:id="17068"/>
    </w:p>
    <w:p w:rsidR="007A049D" w:rsidRDefault="007A049D" w:rsidP="00ED71EC">
      <w:pPr>
        <w:rPr>
          <w:rtl/>
          <w:lang w:eastAsia="he-IL"/>
        </w:rPr>
      </w:pPr>
    </w:p>
    <w:p w:rsidR="007A049D" w:rsidRDefault="007A049D" w:rsidP="009F4564">
      <w:pPr>
        <w:rPr>
          <w:rtl/>
          <w:lang w:eastAsia="he-IL"/>
        </w:rPr>
      </w:pPr>
      <w:bookmarkStart w:id="17069" w:name="_ETM_Q29_717000"/>
      <w:bookmarkEnd w:id="17069"/>
      <w:r>
        <w:rPr>
          <w:rFonts w:hint="cs"/>
          <w:rtl/>
          <w:lang w:eastAsia="he-IL"/>
        </w:rPr>
        <w:t xml:space="preserve">יישר </w:t>
      </w:r>
      <w:bookmarkStart w:id="17070" w:name="_ETM_Q29_718000"/>
      <w:bookmarkEnd w:id="17070"/>
      <w:r>
        <w:rPr>
          <w:rFonts w:hint="cs"/>
          <w:rtl/>
          <w:lang w:eastAsia="he-IL"/>
        </w:rPr>
        <w:t>כוח.</w:t>
      </w:r>
    </w:p>
    <w:p w:rsidR="007A049D" w:rsidRDefault="007A049D" w:rsidP="009F4564">
      <w:pPr>
        <w:rPr>
          <w:rtl/>
          <w:lang w:eastAsia="he-IL"/>
        </w:rPr>
      </w:pPr>
      <w:bookmarkStart w:id="17071" w:name="_ETM_Q29_719000"/>
      <w:bookmarkEnd w:id="17071"/>
    </w:p>
    <w:p w:rsidR="007A049D" w:rsidRDefault="007A049D" w:rsidP="009F4564">
      <w:pPr>
        <w:pStyle w:val="af8"/>
        <w:keepNext/>
        <w:rPr>
          <w:rtl/>
        </w:rPr>
      </w:pPr>
      <w:bookmarkStart w:id="17072" w:name="ET_yor_6129_46"/>
      <w:r w:rsidRPr="00B15F18">
        <w:rPr>
          <w:rStyle w:val="TagStyle"/>
          <w:rtl/>
        </w:rPr>
        <w:t xml:space="preserve"> &lt;&lt; יור &gt;&gt; </w:t>
      </w:r>
      <w:r>
        <w:rPr>
          <w:rtl/>
        </w:rPr>
        <w:t>היו"ר ישראל אייכלר:</w:t>
      </w:r>
      <w:r w:rsidRPr="00B15F18">
        <w:rPr>
          <w:rStyle w:val="TagStyle"/>
          <w:rtl/>
        </w:rPr>
        <w:t xml:space="preserve"> &lt;&lt; יור &gt;&gt;</w:t>
      </w:r>
      <w:r>
        <w:rPr>
          <w:rtl/>
        </w:rPr>
        <w:t xml:space="preserve"> </w:t>
      </w:r>
      <w:bookmarkEnd w:id="17072"/>
    </w:p>
    <w:p w:rsidR="007A049D" w:rsidRDefault="007A049D" w:rsidP="00ED71EC">
      <w:pPr>
        <w:rPr>
          <w:rtl/>
          <w:lang w:eastAsia="he-IL"/>
        </w:rPr>
      </w:pPr>
    </w:p>
    <w:p w:rsidR="007A049D" w:rsidRDefault="007A049D" w:rsidP="009F4564">
      <w:pPr>
        <w:rPr>
          <w:rtl/>
          <w:lang w:eastAsia="he-IL"/>
        </w:rPr>
      </w:pPr>
      <w:bookmarkStart w:id="17073" w:name="_ETM_Q29_720000"/>
      <w:bookmarkStart w:id="17074" w:name="_ETM_Q29_721000"/>
      <w:bookmarkEnd w:id="17073"/>
      <w:bookmarkEnd w:id="17074"/>
      <w:r w:rsidRPr="000E7BEB">
        <w:rPr>
          <w:rtl/>
          <w:lang w:eastAsia="he-IL"/>
        </w:rPr>
        <w:t>חברת הכנסת אורית פרקש הכהן</w:t>
      </w:r>
      <w:r>
        <w:rPr>
          <w:rFonts w:hint="cs"/>
          <w:rtl/>
          <w:lang w:eastAsia="he-IL"/>
        </w:rPr>
        <w:t>.</w:t>
      </w:r>
      <w:r w:rsidRPr="000E7BEB">
        <w:rPr>
          <w:rtl/>
          <w:lang w:eastAsia="he-IL"/>
        </w:rPr>
        <w:t xml:space="preserve"> </w:t>
      </w:r>
    </w:p>
    <w:p w:rsidR="007A049D" w:rsidRDefault="007A049D" w:rsidP="009F4564">
      <w:pPr>
        <w:rPr>
          <w:rtl/>
          <w:lang w:eastAsia="he-IL"/>
        </w:rPr>
      </w:pPr>
    </w:p>
    <w:p w:rsidR="007A049D" w:rsidRDefault="007A049D" w:rsidP="009F4564">
      <w:pPr>
        <w:rPr>
          <w:rtl/>
          <w:lang w:eastAsia="he-IL"/>
        </w:rPr>
      </w:pPr>
      <w:r w:rsidRPr="000E7BEB">
        <w:rPr>
          <w:rtl/>
          <w:lang w:eastAsia="he-IL"/>
        </w:rPr>
        <w:t>אגב</w:t>
      </w:r>
      <w:r>
        <w:rPr>
          <w:rFonts w:hint="cs"/>
          <w:rtl/>
          <w:lang w:eastAsia="he-IL"/>
        </w:rPr>
        <w:t>,</w:t>
      </w:r>
      <w:r w:rsidRPr="000E7BEB">
        <w:rPr>
          <w:rtl/>
          <w:lang w:eastAsia="he-IL"/>
        </w:rPr>
        <w:t xml:space="preserve"> חבר הכנסת אמסלם</w:t>
      </w:r>
      <w:r>
        <w:rPr>
          <w:rFonts w:hint="cs"/>
          <w:rtl/>
          <w:lang w:eastAsia="he-IL"/>
        </w:rPr>
        <w:t>,</w:t>
      </w:r>
      <w:r w:rsidRPr="000E7BEB">
        <w:rPr>
          <w:rtl/>
          <w:lang w:eastAsia="he-IL"/>
        </w:rPr>
        <w:t xml:space="preserve"> עד שתגיע </w:t>
      </w:r>
      <w:r>
        <w:rPr>
          <w:rFonts w:hint="cs"/>
          <w:rtl/>
          <w:lang w:eastAsia="he-IL"/>
        </w:rPr>
        <w:t>ה</w:t>
      </w:r>
      <w:r w:rsidRPr="000E7BEB">
        <w:rPr>
          <w:rtl/>
          <w:lang w:eastAsia="he-IL"/>
        </w:rPr>
        <w:t>נואמת</w:t>
      </w:r>
      <w:r>
        <w:rPr>
          <w:rFonts w:hint="cs"/>
          <w:rtl/>
          <w:lang w:eastAsia="he-IL"/>
        </w:rPr>
        <w:t>,</w:t>
      </w:r>
      <w:r w:rsidRPr="000E7BEB">
        <w:rPr>
          <w:rtl/>
          <w:lang w:eastAsia="he-IL"/>
        </w:rPr>
        <w:t xml:space="preserve"> הייתי עכשיו שעה בדרך מפה עד </w:t>
      </w:r>
      <w:r>
        <w:rPr>
          <w:rFonts w:hint="cs"/>
          <w:rtl/>
          <w:lang w:eastAsia="he-IL"/>
        </w:rPr>
        <w:t xml:space="preserve">לקריית בעלז, </w:t>
      </w:r>
      <w:r w:rsidRPr="000E7BEB">
        <w:rPr>
          <w:rtl/>
          <w:lang w:eastAsia="he-IL"/>
        </w:rPr>
        <w:t>חשבתי</w:t>
      </w:r>
      <w:r>
        <w:rPr>
          <w:rFonts w:hint="cs"/>
          <w:rtl/>
          <w:lang w:eastAsia="he-IL"/>
        </w:rPr>
        <w:t>:</w:t>
      </w:r>
      <w:r w:rsidRPr="000E7BEB">
        <w:rPr>
          <w:rtl/>
          <w:lang w:eastAsia="he-IL"/>
        </w:rPr>
        <w:t xml:space="preserve"> אם </w:t>
      </w:r>
      <w:r>
        <w:rPr>
          <w:rFonts w:hint="cs"/>
          <w:rtl/>
          <w:lang w:eastAsia="he-IL"/>
        </w:rPr>
        <w:t>אלה</w:t>
      </w:r>
      <w:r w:rsidRPr="000E7BEB">
        <w:rPr>
          <w:rtl/>
          <w:lang w:eastAsia="he-IL"/>
        </w:rPr>
        <w:t xml:space="preserve"> הי</w:t>
      </w:r>
      <w:r>
        <w:rPr>
          <w:rFonts w:hint="cs"/>
          <w:rtl/>
          <w:lang w:eastAsia="he-IL"/>
        </w:rPr>
        <w:t>ו</w:t>
      </w:r>
      <w:r w:rsidRPr="000E7BEB">
        <w:rPr>
          <w:rtl/>
          <w:lang w:eastAsia="he-IL"/>
        </w:rPr>
        <w:t xml:space="preserve"> חרדים</w:t>
      </w:r>
      <w:r>
        <w:rPr>
          <w:rFonts w:hint="cs"/>
          <w:rtl/>
          <w:lang w:eastAsia="he-IL"/>
        </w:rPr>
        <w:t>,</w:t>
      </w:r>
      <w:r w:rsidRPr="000E7BEB">
        <w:rPr>
          <w:rtl/>
          <w:lang w:eastAsia="he-IL"/>
        </w:rPr>
        <w:t xml:space="preserve"> אתיופים</w:t>
      </w:r>
      <w:r>
        <w:rPr>
          <w:rFonts w:hint="cs"/>
          <w:rtl/>
          <w:lang w:eastAsia="he-IL"/>
        </w:rPr>
        <w:t>,</w:t>
      </w:r>
      <w:r w:rsidRPr="000E7BEB">
        <w:rPr>
          <w:rtl/>
          <w:lang w:eastAsia="he-IL"/>
        </w:rPr>
        <w:t xml:space="preserve"> מזרחים או אחרים</w:t>
      </w:r>
      <w:r>
        <w:rPr>
          <w:rFonts w:hint="cs"/>
          <w:rtl/>
          <w:lang w:eastAsia="he-IL"/>
        </w:rPr>
        <w:t>,</w:t>
      </w:r>
      <w:r w:rsidRPr="000E7BEB">
        <w:rPr>
          <w:rtl/>
          <w:lang w:eastAsia="he-IL"/>
        </w:rPr>
        <w:t xml:space="preserve"> מה היו עושים</w:t>
      </w:r>
      <w:r>
        <w:rPr>
          <w:rFonts w:hint="cs"/>
          <w:rtl/>
          <w:lang w:eastAsia="he-IL"/>
        </w:rPr>
        <w:t>?</w:t>
      </w:r>
      <w:r w:rsidRPr="000E7BEB">
        <w:rPr>
          <w:rtl/>
          <w:lang w:eastAsia="he-IL"/>
        </w:rPr>
        <w:t xml:space="preserve"> הכול </w:t>
      </w:r>
      <w:r>
        <w:rPr>
          <w:rFonts w:hint="cs"/>
          <w:rtl/>
          <w:lang w:eastAsia="he-IL"/>
        </w:rPr>
        <w:t xml:space="preserve">היה הפקר, </w:t>
      </w:r>
      <w:r w:rsidRPr="000E7BEB">
        <w:rPr>
          <w:rtl/>
          <w:lang w:eastAsia="he-IL"/>
        </w:rPr>
        <w:t>כל הצמתים היו סגורים</w:t>
      </w:r>
      <w:r>
        <w:rPr>
          <w:rFonts w:hint="cs"/>
          <w:rtl/>
          <w:lang w:eastAsia="he-IL"/>
        </w:rPr>
        <w:t>.</w:t>
      </w:r>
    </w:p>
    <w:p w:rsidR="007A049D" w:rsidRDefault="007A049D" w:rsidP="009F4564">
      <w:pPr>
        <w:rPr>
          <w:rtl/>
          <w:lang w:eastAsia="he-IL"/>
        </w:rPr>
      </w:pPr>
    </w:p>
    <w:p w:rsidR="007A049D" w:rsidRDefault="007A049D" w:rsidP="009F4564">
      <w:pPr>
        <w:pStyle w:val="af7"/>
        <w:keepNext/>
        <w:rPr>
          <w:rtl/>
        </w:rPr>
      </w:pPr>
      <w:bookmarkStart w:id="17075" w:name="ET_interruption_5156_48"/>
      <w:r w:rsidRPr="00DB24F1">
        <w:rPr>
          <w:rStyle w:val="TagStyle"/>
          <w:rtl/>
        </w:rPr>
        <w:t xml:space="preserve"> &lt;&lt; קריאה &gt;&gt; </w:t>
      </w:r>
      <w:r>
        <w:rPr>
          <w:rtl/>
        </w:rPr>
        <w:t>דוד אמסלם (הליכוד):</w:t>
      </w:r>
      <w:r w:rsidRPr="00DB24F1">
        <w:rPr>
          <w:rStyle w:val="TagStyle"/>
          <w:rtl/>
        </w:rPr>
        <w:t xml:space="preserve"> &lt;&lt; קריאה &gt;&gt;</w:t>
      </w:r>
      <w:r>
        <w:rPr>
          <w:rtl/>
        </w:rPr>
        <w:t xml:space="preserve"> </w:t>
      </w:r>
      <w:bookmarkEnd w:id="17075"/>
    </w:p>
    <w:p w:rsidR="007A049D" w:rsidRDefault="007A049D" w:rsidP="00ED71EC">
      <w:pPr>
        <w:rPr>
          <w:rtl/>
          <w:lang w:eastAsia="he-IL"/>
        </w:rPr>
      </w:pPr>
    </w:p>
    <w:p w:rsidR="007A049D" w:rsidRDefault="007A049D" w:rsidP="009F4564">
      <w:pPr>
        <w:rPr>
          <w:rtl/>
          <w:lang w:eastAsia="he-IL"/>
        </w:rPr>
      </w:pPr>
      <w:bookmarkStart w:id="17076" w:name="_ETM_Q29_735000"/>
      <w:bookmarkEnd w:id="17076"/>
      <w:r>
        <w:rPr>
          <w:rFonts w:hint="cs"/>
          <w:rtl/>
          <w:lang w:eastAsia="he-IL"/>
        </w:rPr>
        <w:t>בבוקר איחרתי לכנסת בגלל שלא נתנו לי להיכנס. שעה אני מסתובב.</w:t>
      </w:r>
    </w:p>
    <w:p w:rsidR="007A049D" w:rsidRDefault="007A049D" w:rsidP="009F4564">
      <w:pPr>
        <w:rPr>
          <w:rtl/>
          <w:lang w:eastAsia="he-IL"/>
        </w:rPr>
      </w:pPr>
      <w:bookmarkStart w:id="17077" w:name="_ETM_Q29_737000"/>
      <w:bookmarkEnd w:id="17077"/>
    </w:p>
    <w:p w:rsidR="007A049D" w:rsidRDefault="007A049D" w:rsidP="009F4564">
      <w:pPr>
        <w:pStyle w:val="af7"/>
        <w:keepNext/>
        <w:rPr>
          <w:rtl/>
        </w:rPr>
      </w:pPr>
      <w:bookmarkStart w:id="17078" w:name="ET_interruption_6353_49"/>
      <w:r w:rsidRPr="00DB24F1">
        <w:rPr>
          <w:rStyle w:val="TagStyle"/>
          <w:rtl/>
        </w:rPr>
        <w:t xml:space="preserve"> &lt;&lt; קריאה &gt;&gt; </w:t>
      </w:r>
      <w:r>
        <w:rPr>
          <w:rtl/>
        </w:rPr>
        <w:t>חנוך דב מלביצקי (הליכוד):</w:t>
      </w:r>
      <w:r w:rsidRPr="00DB24F1">
        <w:rPr>
          <w:rStyle w:val="TagStyle"/>
          <w:rtl/>
        </w:rPr>
        <w:t xml:space="preserve"> &lt;&lt; קריאה &gt;&gt;</w:t>
      </w:r>
      <w:r>
        <w:rPr>
          <w:rtl/>
        </w:rPr>
        <w:t xml:space="preserve"> </w:t>
      </w:r>
      <w:bookmarkEnd w:id="17078"/>
    </w:p>
    <w:p w:rsidR="007A049D" w:rsidRDefault="007A049D" w:rsidP="00ED71EC">
      <w:pPr>
        <w:rPr>
          <w:rtl/>
          <w:lang w:eastAsia="he-IL"/>
        </w:rPr>
      </w:pPr>
    </w:p>
    <w:p w:rsidR="007A049D" w:rsidRDefault="007A049D" w:rsidP="009F4564">
      <w:pPr>
        <w:rPr>
          <w:rtl/>
          <w:lang w:eastAsia="he-IL"/>
        </w:rPr>
      </w:pPr>
      <w:bookmarkStart w:id="17079" w:name="_ETM_Q29_739000"/>
      <w:bookmarkEnd w:id="17079"/>
      <w:r>
        <w:rPr>
          <w:rFonts w:hint="cs"/>
          <w:rtl/>
          <w:lang w:eastAsia="he-IL"/>
        </w:rPr>
        <w:t>עם מכת"זיות ומה שאתה רוצה.</w:t>
      </w:r>
    </w:p>
    <w:p w:rsidR="007A049D" w:rsidRDefault="007A049D" w:rsidP="009F4564">
      <w:pPr>
        <w:rPr>
          <w:rtl/>
          <w:lang w:eastAsia="he-IL"/>
        </w:rPr>
      </w:pPr>
    </w:p>
    <w:p w:rsidR="007A049D" w:rsidRDefault="007A049D" w:rsidP="009F4564">
      <w:pPr>
        <w:pStyle w:val="af7"/>
        <w:keepNext/>
        <w:rPr>
          <w:rtl/>
        </w:rPr>
      </w:pPr>
      <w:bookmarkStart w:id="17080" w:name="ET_interruption_5156_50"/>
      <w:r w:rsidRPr="00DB24F1">
        <w:rPr>
          <w:rStyle w:val="TagStyle"/>
          <w:rtl/>
        </w:rPr>
        <w:t xml:space="preserve"> &lt;&lt; קריאה &gt;&gt; </w:t>
      </w:r>
      <w:r>
        <w:rPr>
          <w:rtl/>
        </w:rPr>
        <w:t>דוד אמסלם (הליכוד):</w:t>
      </w:r>
      <w:r w:rsidRPr="00DB24F1">
        <w:rPr>
          <w:rStyle w:val="TagStyle"/>
          <w:rtl/>
        </w:rPr>
        <w:t xml:space="preserve"> &lt;&lt; קריאה &gt;&gt;</w:t>
      </w:r>
      <w:r>
        <w:rPr>
          <w:rtl/>
        </w:rPr>
        <w:t xml:space="preserve"> </w:t>
      </w:r>
      <w:bookmarkEnd w:id="17080"/>
    </w:p>
    <w:p w:rsidR="007A049D" w:rsidRDefault="007A049D" w:rsidP="00ED71EC">
      <w:pPr>
        <w:rPr>
          <w:rtl/>
          <w:lang w:eastAsia="he-IL"/>
        </w:rPr>
      </w:pPr>
    </w:p>
    <w:p w:rsidR="007A049D" w:rsidRDefault="007A049D" w:rsidP="009F4564">
      <w:pPr>
        <w:rPr>
          <w:rtl/>
          <w:lang w:eastAsia="he-IL"/>
        </w:rPr>
      </w:pPr>
      <w:bookmarkStart w:id="17081" w:name="_ETM_Q29_743000"/>
      <w:bookmarkEnd w:id="17081"/>
      <w:r>
        <w:rPr>
          <w:rFonts w:hint="cs"/>
          <w:rtl/>
          <w:lang w:eastAsia="he-IL"/>
        </w:rPr>
        <w:t>אתם כבר הייתם מגיעים מזמן גם לבתי חולים.</w:t>
      </w:r>
    </w:p>
    <w:p w:rsidR="007A049D" w:rsidRDefault="007A049D" w:rsidP="009F4564">
      <w:pPr>
        <w:rPr>
          <w:rtl/>
          <w:lang w:eastAsia="he-IL"/>
        </w:rPr>
      </w:pPr>
      <w:bookmarkStart w:id="17082" w:name="_ETM_Q29_746000"/>
      <w:bookmarkEnd w:id="17082"/>
    </w:p>
    <w:p w:rsidR="007A049D" w:rsidRDefault="007A049D" w:rsidP="009F4564">
      <w:pPr>
        <w:pStyle w:val="af8"/>
        <w:keepNext/>
        <w:rPr>
          <w:rtl/>
        </w:rPr>
      </w:pPr>
      <w:bookmarkStart w:id="17083" w:name="ET_yor_6129_51"/>
      <w:r w:rsidRPr="00DB24F1">
        <w:rPr>
          <w:rStyle w:val="TagStyle"/>
          <w:rtl/>
        </w:rPr>
        <w:t xml:space="preserve"> &lt;&lt; יור &gt;&gt; </w:t>
      </w:r>
      <w:r>
        <w:rPr>
          <w:rtl/>
        </w:rPr>
        <w:t>היו"ר ישראל אייכלר:</w:t>
      </w:r>
      <w:r w:rsidRPr="00DB24F1">
        <w:rPr>
          <w:rStyle w:val="TagStyle"/>
          <w:rtl/>
        </w:rPr>
        <w:t xml:space="preserve"> &lt;&lt; יור &gt;&gt;</w:t>
      </w:r>
      <w:r>
        <w:rPr>
          <w:rtl/>
        </w:rPr>
        <w:t xml:space="preserve"> </w:t>
      </w:r>
      <w:bookmarkEnd w:id="17083"/>
    </w:p>
    <w:p w:rsidR="007A049D" w:rsidRDefault="007A049D" w:rsidP="00ED71EC">
      <w:pPr>
        <w:rPr>
          <w:rtl/>
          <w:lang w:eastAsia="he-IL"/>
        </w:rPr>
      </w:pPr>
    </w:p>
    <w:p w:rsidR="007A049D" w:rsidRDefault="007A049D" w:rsidP="009F4564">
      <w:pPr>
        <w:rPr>
          <w:rtl/>
          <w:lang w:eastAsia="he-IL"/>
        </w:rPr>
      </w:pPr>
      <w:r>
        <w:rPr>
          <w:rFonts w:hint="cs"/>
          <w:rtl/>
          <w:lang w:eastAsia="he-IL"/>
        </w:rPr>
        <w:t>חברת הכנסת פרקש, בבקשה.</w:t>
      </w:r>
    </w:p>
    <w:p w:rsidR="007A049D" w:rsidRDefault="007A049D" w:rsidP="009F4564">
      <w:pPr>
        <w:rPr>
          <w:rtl/>
          <w:lang w:eastAsia="he-IL"/>
        </w:rPr>
      </w:pPr>
      <w:bookmarkStart w:id="17084" w:name="_ETM_Q29_747000"/>
      <w:bookmarkEnd w:id="17084"/>
    </w:p>
    <w:p w:rsidR="007A049D" w:rsidRDefault="007A049D" w:rsidP="009F4564">
      <w:pPr>
        <w:pStyle w:val="af7"/>
        <w:keepNext/>
        <w:rPr>
          <w:rtl/>
        </w:rPr>
      </w:pPr>
      <w:bookmarkStart w:id="17085" w:name="ET_interruption_5115_52"/>
      <w:r w:rsidRPr="00DB24F1">
        <w:rPr>
          <w:rStyle w:val="TagStyle"/>
          <w:rtl/>
        </w:rPr>
        <w:t xml:space="preserve"> &lt;&lt; קריאה &gt;&gt; </w:t>
      </w:r>
      <w:r>
        <w:rPr>
          <w:rtl/>
        </w:rPr>
        <w:t>פנינה תמנו (המחנה הממלכתי):</w:t>
      </w:r>
      <w:r w:rsidRPr="00DB24F1">
        <w:rPr>
          <w:rStyle w:val="TagStyle"/>
          <w:rtl/>
        </w:rPr>
        <w:t xml:space="preserve"> &lt;&lt; קריאה &gt;&gt;</w:t>
      </w:r>
      <w:r>
        <w:rPr>
          <w:rtl/>
        </w:rPr>
        <w:t xml:space="preserve"> </w:t>
      </w:r>
      <w:bookmarkEnd w:id="17085"/>
    </w:p>
    <w:p w:rsidR="007A049D" w:rsidRDefault="007A049D" w:rsidP="00ED71EC">
      <w:pPr>
        <w:rPr>
          <w:rtl/>
          <w:lang w:eastAsia="he-IL"/>
        </w:rPr>
      </w:pPr>
    </w:p>
    <w:p w:rsidR="007A049D" w:rsidRDefault="007A049D" w:rsidP="009F4564">
      <w:pPr>
        <w:rPr>
          <w:rtl/>
          <w:lang w:eastAsia="he-IL"/>
        </w:rPr>
      </w:pPr>
      <w:r>
        <w:rPr>
          <w:rFonts w:hint="cs"/>
          <w:rtl/>
          <w:lang w:eastAsia="he-IL"/>
        </w:rPr>
        <w:t xml:space="preserve">כשאנחנו יצאנו סגרנו את </w:t>
      </w:r>
      <w:bookmarkStart w:id="17086" w:name="_ETM_Q29_745000"/>
      <w:bookmarkEnd w:id="17086"/>
      <w:r>
        <w:rPr>
          <w:rFonts w:hint="cs"/>
          <w:rtl/>
          <w:lang w:eastAsia="he-IL"/>
        </w:rPr>
        <w:t>הדרכים, אבל לא הצטרפתם.</w:t>
      </w:r>
    </w:p>
    <w:p w:rsidR="007A049D" w:rsidRDefault="007A049D" w:rsidP="009F4564">
      <w:pPr>
        <w:rPr>
          <w:rtl/>
          <w:lang w:eastAsia="he-IL"/>
        </w:rPr>
      </w:pPr>
    </w:p>
    <w:p w:rsidR="007A049D" w:rsidRDefault="007A049D" w:rsidP="009F4564">
      <w:pPr>
        <w:pStyle w:val="a5"/>
        <w:rPr>
          <w:rtl/>
        </w:rPr>
      </w:pPr>
      <w:bookmarkStart w:id="17087" w:name="ET_speaker_5800_2"/>
      <w:r w:rsidRPr="00D83DF8">
        <w:rPr>
          <w:rStyle w:val="TagStyle"/>
          <w:rtl/>
        </w:rPr>
        <w:t>&lt;&lt; דובר &gt;&gt;</w:t>
      </w:r>
      <w:r w:rsidRPr="006A5B0E">
        <w:rPr>
          <w:rStyle w:val="TagStyle"/>
          <w:rtl/>
        </w:rPr>
        <w:t xml:space="preserve"> </w:t>
      </w:r>
      <w:bookmarkStart w:id="17088" w:name="_Toc127898726"/>
      <w:bookmarkStart w:id="17089" w:name="_Toc127899029"/>
      <w:bookmarkStart w:id="17090" w:name="_Toc128467980"/>
      <w:bookmarkStart w:id="17091" w:name="_Toc135567330"/>
      <w:bookmarkStart w:id="17092" w:name="_Toc137470456"/>
      <w:r>
        <w:rPr>
          <w:rtl/>
        </w:rPr>
        <w:t>אורית פרקש הכהן (המחנה הממלכתי):</w:t>
      </w:r>
      <w:bookmarkEnd w:id="17088"/>
      <w:bookmarkEnd w:id="17089"/>
      <w:bookmarkEnd w:id="17090"/>
      <w:bookmarkEnd w:id="17091"/>
      <w:bookmarkEnd w:id="17092"/>
      <w:r w:rsidRPr="006A5B0E">
        <w:rPr>
          <w:rStyle w:val="TagStyle"/>
          <w:rtl/>
        </w:rPr>
        <w:t xml:space="preserve"> </w:t>
      </w:r>
      <w:r w:rsidRPr="00D83DF8">
        <w:rPr>
          <w:rStyle w:val="TagStyle"/>
          <w:rtl/>
        </w:rPr>
        <w:t>&lt;&lt; דובר &gt;&gt;</w:t>
      </w:r>
      <w:r>
        <w:rPr>
          <w:rtl/>
        </w:rPr>
        <w:t xml:space="preserve"> </w:t>
      </w:r>
      <w:bookmarkEnd w:id="17087"/>
    </w:p>
    <w:p w:rsidR="007A049D" w:rsidRDefault="007A049D" w:rsidP="00ED71EC">
      <w:pPr>
        <w:rPr>
          <w:rtl/>
          <w:lang w:eastAsia="he-IL"/>
        </w:rPr>
      </w:pPr>
    </w:p>
    <w:p w:rsidR="007A049D" w:rsidRDefault="007A049D" w:rsidP="009F4564">
      <w:pPr>
        <w:rPr>
          <w:rtl/>
          <w:lang w:eastAsia="he-IL"/>
        </w:rPr>
      </w:pPr>
      <w:r>
        <w:rPr>
          <w:rFonts w:hint="cs"/>
          <w:rtl/>
          <w:lang w:eastAsia="he-IL"/>
        </w:rPr>
        <w:t>אדוני היושב-ראש, חבריי חברי הכנסת, אנחנו שוב נפגשים אחרי שהיינו בדיון הלילי.</w:t>
      </w:r>
    </w:p>
    <w:p w:rsidR="007A049D" w:rsidRDefault="007A049D" w:rsidP="009F4564">
      <w:pPr>
        <w:rPr>
          <w:rtl/>
          <w:lang w:eastAsia="he-IL"/>
        </w:rPr>
      </w:pPr>
      <w:bookmarkStart w:id="17093" w:name="_ETM_Q30_153281"/>
      <w:bookmarkStart w:id="17094" w:name="_ETM_Q30_153368"/>
      <w:bookmarkEnd w:id="17093"/>
      <w:bookmarkEnd w:id="17094"/>
    </w:p>
    <w:p w:rsidR="007A049D" w:rsidRDefault="007A049D" w:rsidP="009F4564">
      <w:pPr>
        <w:pStyle w:val="af7"/>
        <w:rPr>
          <w:rtl/>
        </w:rPr>
      </w:pPr>
      <w:bookmarkStart w:id="17095" w:name="ET_interruption_קר_אה_3"/>
      <w:r w:rsidRPr="00D83DF8">
        <w:rPr>
          <w:rStyle w:val="TagStyle"/>
          <w:rtl/>
        </w:rPr>
        <w:t xml:space="preserve"> &lt;&lt; קריאה &gt;&gt;</w:t>
      </w:r>
      <w:r w:rsidRPr="001F373F">
        <w:rPr>
          <w:rStyle w:val="TagStyle"/>
          <w:rtl/>
        </w:rPr>
        <w:t xml:space="preserve"> </w:t>
      </w:r>
      <w:r>
        <w:rPr>
          <w:rtl/>
        </w:rPr>
        <w:t>קריאה:</w:t>
      </w:r>
      <w:r w:rsidRPr="001F373F">
        <w:rPr>
          <w:rStyle w:val="TagStyle"/>
          <w:rtl/>
        </w:rPr>
        <w:t xml:space="preserve"> </w:t>
      </w:r>
      <w:r w:rsidRPr="00D83DF8">
        <w:rPr>
          <w:rStyle w:val="TagStyle"/>
          <w:rtl/>
        </w:rPr>
        <w:t>&lt;&lt; קריאה &gt;&gt;</w:t>
      </w:r>
      <w:r>
        <w:rPr>
          <w:rtl/>
        </w:rPr>
        <w:t xml:space="preserve"> </w:t>
      </w:r>
      <w:bookmarkEnd w:id="17095"/>
    </w:p>
    <w:p w:rsidR="007A049D" w:rsidRDefault="007A049D" w:rsidP="00ED71EC">
      <w:pPr>
        <w:rPr>
          <w:rtl/>
          <w:lang w:eastAsia="he-IL"/>
        </w:rPr>
      </w:pPr>
    </w:p>
    <w:p w:rsidR="007A049D" w:rsidRDefault="007A049D" w:rsidP="009F4564">
      <w:pPr>
        <w:rPr>
          <w:rtl/>
          <w:lang w:eastAsia="he-IL"/>
        </w:rPr>
      </w:pPr>
      <w:bookmarkStart w:id="17096" w:name="_ETM_Q30_150994"/>
      <w:bookmarkStart w:id="17097" w:name="_ETM_Q30_151235"/>
      <w:bookmarkStart w:id="17098" w:name="_ETM_Q30_151311"/>
      <w:bookmarkEnd w:id="17096"/>
      <w:bookmarkEnd w:id="17097"/>
      <w:bookmarkEnd w:id="17098"/>
      <w:r>
        <w:rPr>
          <w:rFonts w:hint="cs"/>
          <w:rtl/>
          <w:lang w:eastAsia="he-IL"/>
        </w:rPr>
        <w:t xml:space="preserve">לא ראינו </w:t>
      </w:r>
      <w:r w:rsidR="00ED71EC">
        <w:rPr>
          <w:rFonts w:hint="cs"/>
          <w:rtl/>
          <w:lang w:eastAsia="he-IL"/>
        </w:rPr>
        <w:t>– – –</w:t>
      </w:r>
    </w:p>
    <w:p w:rsidR="007A049D" w:rsidRDefault="007A049D" w:rsidP="009F4564">
      <w:pPr>
        <w:rPr>
          <w:rtl/>
          <w:lang w:eastAsia="he-IL"/>
        </w:rPr>
      </w:pPr>
      <w:bookmarkStart w:id="17099" w:name="_ETM_Q30_153230"/>
      <w:bookmarkStart w:id="17100" w:name="_ETM_Q30_153314"/>
      <w:bookmarkEnd w:id="17099"/>
      <w:bookmarkEnd w:id="17100"/>
    </w:p>
    <w:p w:rsidR="007A049D" w:rsidRDefault="007A049D" w:rsidP="009F4564">
      <w:pPr>
        <w:pStyle w:val="af7"/>
        <w:rPr>
          <w:rtl/>
        </w:rPr>
      </w:pPr>
      <w:bookmarkStart w:id="17101" w:name="ET_interruption_5115_4"/>
      <w:r w:rsidRPr="00D83DF8">
        <w:rPr>
          <w:rStyle w:val="TagStyle"/>
          <w:rtl/>
        </w:rPr>
        <w:t xml:space="preserve"> &lt;&lt; קריאה &gt;&gt;</w:t>
      </w:r>
      <w:r w:rsidRPr="001F373F">
        <w:rPr>
          <w:rStyle w:val="TagStyle"/>
          <w:rtl/>
        </w:rPr>
        <w:t xml:space="preserve"> </w:t>
      </w:r>
      <w:r>
        <w:rPr>
          <w:rtl/>
        </w:rPr>
        <w:t>פנינה תמנו (המחנה הממלכתי):</w:t>
      </w:r>
      <w:r w:rsidRPr="001F373F">
        <w:rPr>
          <w:rStyle w:val="TagStyle"/>
          <w:rtl/>
        </w:rPr>
        <w:t xml:space="preserve"> </w:t>
      </w:r>
      <w:r w:rsidRPr="00D83DF8">
        <w:rPr>
          <w:rStyle w:val="TagStyle"/>
          <w:rtl/>
        </w:rPr>
        <w:t>&lt;&lt; קריאה &gt;&gt;</w:t>
      </w:r>
      <w:r>
        <w:rPr>
          <w:rtl/>
        </w:rPr>
        <w:t xml:space="preserve"> </w:t>
      </w:r>
      <w:bookmarkEnd w:id="17101"/>
    </w:p>
    <w:p w:rsidR="007A049D" w:rsidRDefault="007A049D" w:rsidP="00ED71EC">
      <w:pPr>
        <w:rPr>
          <w:rtl/>
          <w:lang w:eastAsia="he-IL"/>
        </w:rPr>
      </w:pPr>
    </w:p>
    <w:p w:rsidR="007A049D" w:rsidRDefault="007A049D" w:rsidP="009F4564">
      <w:pPr>
        <w:rPr>
          <w:rtl/>
          <w:lang w:eastAsia="he-IL"/>
        </w:rPr>
      </w:pPr>
      <w:bookmarkStart w:id="17102" w:name="_ETM_Q30_156456"/>
      <w:bookmarkEnd w:id="17102"/>
      <w:r>
        <w:rPr>
          <w:rFonts w:hint="cs"/>
          <w:rtl/>
          <w:lang w:eastAsia="he-IL"/>
        </w:rPr>
        <w:t xml:space="preserve">לא ראיתי </w:t>
      </w:r>
      <w:r w:rsidR="00ED71EC">
        <w:rPr>
          <w:rFonts w:hint="cs"/>
          <w:rtl/>
          <w:lang w:eastAsia="he-IL"/>
        </w:rPr>
        <w:t>– – –</w:t>
      </w:r>
    </w:p>
    <w:p w:rsidR="007A049D" w:rsidRDefault="007A049D" w:rsidP="009F4564">
      <w:pPr>
        <w:rPr>
          <w:rtl/>
          <w:lang w:eastAsia="he-IL"/>
        </w:rPr>
      </w:pPr>
      <w:bookmarkStart w:id="17103" w:name="_ETM_Q30_155552"/>
      <w:bookmarkStart w:id="17104" w:name="_ETM_Q30_155627"/>
      <w:bookmarkEnd w:id="17103"/>
      <w:bookmarkEnd w:id="17104"/>
    </w:p>
    <w:p w:rsidR="007A049D" w:rsidRDefault="007A049D" w:rsidP="009F4564">
      <w:pPr>
        <w:pStyle w:val="af8"/>
        <w:rPr>
          <w:rtl/>
        </w:rPr>
      </w:pPr>
      <w:bookmarkStart w:id="17105" w:name="ET_yor_6129_6"/>
      <w:r w:rsidRPr="00D83DF8">
        <w:rPr>
          <w:rStyle w:val="TagStyle"/>
          <w:rtl/>
        </w:rPr>
        <w:t xml:space="preserve"> &lt;&lt; יור &gt;&gt;</w:t>
      </w:r>
      <w:r w:rsidRPr="001F373F">
        <w:rPr>
          <w:rStyle w:val="TagStyle"/>
          <w:rtl/>
        </w:rPr>
        <w:t xml:space="preserve"> </w:t>
      </w:r>
      <w:r>
        <w:rPr>
          <w:rtl/>
        </w:rPr>
        <w:t>היו"ר ישראל אייכלר:</w:t>
      </w:r>
      <w:r w:rsidRPr="001F373F">
        <w:rPr>
          <w:rStyle w:val="TagStyle"/>
          <w:rtl/>
        </w:rPr>
        <w:t xml:space="preserve"> </w:t>
      </w:r>
      <w:r w:rsidRPr="00D83DF8">
        <w:rPr>
          <w:rStyle w:val="TagStyle"/>
          <w:rtl/>
        </w:rPr>
        <w:t>&lt;&lt; יור &gt;&gt;</w:t>
      </w:r>
      <w:r>
        <w:rPr>
          <w:rtl/>
        </w:rPr>
        <w:t xml:space="preserve"> </w:t>
      </w:r>
      <w:bookmarkEnd w:id="17105"/>
    </w:p>
    <w:p w:rsidR="007A049D" w:rsidRDefault="007A049D" w:rsidP="00ED71EC">
      <w:pPr>
        <w:rPr>
          <w:rtl/>
          <w:lang w:eastAsia="he-IL"/>
        </w:rPr>
      </w:pPr>
    </w:p>
    <w:p w:rsidR="007A049D" w:rsidRDefault="007A049D" w:rsidP="009F4564">
      <w:pPr>
        <w:rPr>
          <w:rtl/>
          <w:lang w:eastAsia="he-IL"/>
        </w:rPr>
      </w:pPr>
      <w:bookmarkStart w:id="17106" w:name="_ETM_Q30_157618"/>
      <w:bookmarkEnd w:id="17106"/>
      <w:r>
        <w:rPr>
          <w:rFonts w:hint="cs"/>
          <w:rtl/>
          <w:lang w:eastAsia="he-IL"/>
        </w:rPr>
        <w:t>אבקש שקט. נא לאפשר לחברת הכנסת פרקש לדבר.</w:t>
      </w:r>
    </w:p>
    <w:p w:rsidR="007A049D" w:rsidRPr="001F373F" w:rsidRDefault="007A049D" w:rsidP="009F4564">
      <w:pPr>
        <w:rPr>
          <w:rtl/>
          <w:lang w:eastAsia="he-IL"/>
        </w:rPr>
      </w:pPr>
      <w:bookmarkStart w:id="17107" w:name="_ETM_Q30_161157"/>
      <w:bookmarkStart w:id="17108" w:name="_ETM_Q30_161258"/>
      <w:bookmarkEnd w:id="17107"/>
      <w:bookmarkEnd w:id="17108"/>
    </w:p>
    <w:p w:rsidR="007A049D" w:rsidRDefault="007A049D" w:rsidP="009F4564">
      <w:pPr>
        <w:pStyle w:val="-"/>
        <w:rPr>
          <w:rtl/>
        </w:rPr>
      </w:pPr>
      <w:bookmarkStart w:id="17109" w:name="ET_speakercontinue_5800_5"/>
      <w:r w:rsidRPr="00D83DF8">
        <w:rPr>
          <w:rStyle w:val="TagStyle"/>
          <w:rtl/>
        </w:rPr>
        <w:t xml:space="preserve"> &lt;&lt; דובר_המשך &gt;&gt;</w:t>
      </w:r>
      <w:r w:rsidRPr="001F373F">
        <w:rPr>
          <w:rStyle w:val="TagStyle"/>
          <w:rtl/>
        </w:rPr>
        <w:t xml:space="preserve"> </w:t>
      </w:r>
      <w:r>
        <w:rPr>
          <w:rtl/>
        </w:rPr>
        <w:t>אורית פרקש הכהן (המחנה הממלכתי):</w:t>
      </w:r>
      <w:r w:rsidRPr="001F373F">
        <w:rPr>
          <w:rStyle w:val="TagStyle"/>
          <w:rtl/>
        </w:rPr>
        <w:t xml:space="preserve"> </w:t>
      </w:r>
      <w:r w:rsidRPr="00D83DF8">
        <w:rPr>
          <w:rStyle w:val="TagStyle"/>
          <w:rtl/>
        </w:rPr>
        <w:t>&lt;&lt; דובר_המשך &gt;&gt;</w:t>
      </w:r>
      <w:r>
        <w:rPr>
          <w:rtl/>
        </w:rPr>
        <w:t xml:space="preserve"> </w:t>
      </w:r>
      <w:bookmarkEnd w:id="17109"/>
    </w:p>
    <w:p w:rsidR="007A049D" w:rsidRDefault="007A049D" w:rsidP="00ED71EC">
      <w:pPr>
        <w:rPr>
          <w:rtl/>
          <w:lang w:eastAsia="he-IL"/>
        </w:rPr>
      </w:pPr>
      <w:bookmarkStart w:id="17110" w:name="_ETM_Q30_165414"/>
      <w:bookmarkEnd w:id="17110"/>
    </w:p>
    <w:p w:rsidR="007A049D" w:rsidRDefault="007A049D" w:rsidP="00E2310F">
      <w:pPr>
        <w:rPr>
          <w:rtl/>
          <w:lang w:eastAsia="he-IL"/>
        </w:rPr>
      </w:pPr>
      <w:bookmarkStart w:id="17111" w:name="_ETM_Q30_165508"/>
      <w:bookmarkEnd w:id="17111"/>
      <w:r>
        <w:rPr>
          <w:rFonts w:hint="cs"/>
          <w:rtl/>
          <w:lang w:eastAsia="he-IL"/>
        </w:rPr>
        <w:t xml:space="preserve">אני מבלה </w:t>
      </w:r>
      <w:bookmarkStart w:id="17112" w:name="_ETM_Q30_167670"/>
      <w:bookmarkEnd w:id="17112"/>
      <w:r>
        <w:rPr>
          <w:rFonts w:hint="cs"/>
          <w:rtl/>
          <w:lang w:eastAsia="he-IL"/>
        </w:rPr>
        <w:t xml:space="preserve">הרבה שעות בשבועות האחרונים בוועדת החוקה, ושמענו הרבה מאוד את </w:t>
      </w:r>
      <w:bookmarkStart w:id="17113" w:name="_ETM_Q30_169262"/>
      <w:bookmarkEnd w:id="17113"/>
      <w:r>
        <w:rPr>
          <w:rFonts w:hint="cs"/>
          <w:rtl/>
          <w:lang w:eastAsia="he-IL"/>
        </w:rPr>
        <w:t xml:space="preserve">יושב-ראש ועדת החוקה, את שר האוצר, </w:t>
      </w:r>
      <w:bookmarkStart w:id="17114" w:name="_ETM_Q30_174614"/>
      <w:bookmarkEnd w:id="17114"/>
      <w:r>
        <w:rPr>
          <w:rFonts w:hint="cs"/>
          <w:rtl/>
          <w:lang w:eastAsia="he-IL"/>
        </w:rPr>
        <w:t xml:space="preserve">את שר המשפטים, שמדברים על הדברים שבאמת מפריעים להם באיזון שבין הרשויות, אבל </w:t>
      </w:r>
      <w:bookmarkStart w:id="17115" w:name="_ETM_Q30_183600"/>
      <w:bookmarkEnd w:id="17115"/>
      <w:r>
        <w:rPr>
          <w:rFonts w:hint="cs"/>
          <w:rtl/>
          <w:lang w:eastAsia="he-IL"/>
        </w:rPr>
        <w:t xml:space="preserve">כשמזקקים את זה ברמה מקצועית אמיתית, אדוני היושב-ראש, הפתרון </w:t>
      </w:r>
      <w:bookmarkStart w:id="17116" w:name="_ETM_Q30_187777"/>
      <w:bookmarkEnd w:id="17116"/>
      <w:r>
        <w:rPr>
          <w:rFonts w:hint="cs"/>
          <w:rtl/>
          <w:lang w:eastAsia="he-IL"/>
        </w:rPr>
        <w:t>למצוקה הזאת של האיזון בין הרשות המחוקקת לשופטת ה</w:t>
      </w:r>
      <w:r w:rsidR="00E2310F">
        <w:rPr>
          <w:rFonts w:hint="cs"/>
          <w:rtl/>
          <w:lang w:eastAsia="he-IL"/>
        </w:rPr>
        <w:t>וא</w:t>
      </w:r>
      <w:r>
        <w:rPr>
          <w:rFonts w:hint="cs"/>
          <w:rtl/>
          <w:lang w:eastAsia="he-IL"/>
        </w:rPr>
        <w:t xml:space="preserve"> </w:t>
      </w:r>
      <w:bookmarkStart w:id="17117" w:name="_ETM_Q30_194178"/>
      <w:bookmarkEnd w:id="17117"/>
      <w:r>
        <w:rPr>
          <w:rFonts w:hint="cs"/>
          <w:rtl/>
          <w:lang w:eastAsia="he-IL"/>
        </w:rPr>
        <w:t xml:space="preserve">פשוט. פשוט לחוקק פסקת התגברות ולהגיד שבנסיבות מאוד מסוימות </w:t>
      </w:r>
      <w:bookmarkStart w:id="17118" w:name="_ETM_Q30_195503"/>
      <w:bookmarkEnd w:id="17118"/>
      <w:r>
        <w:rPr>
          <w:rFonts w:hint="cs"/>
          <w:rtl/>
          <w:lang w:eastAsia="he-IL"/>
        </w:rPr>
        <w:t xml:space="preserve">יכולה הכנסת להתגבר על פסק דין, כמו שמקובל בעולם, ובאמת </w:t>
      </w:r>
      <w:bookmarkStart w:id="17119" w:name="_ETM_Q30_205279"/>
      <w:bookmarkEnd w:id="17119"/>
      <w:r>
        <w:rPr>
          <w:rFonts w:hint="cs"/>
          <w:rtl/>
          <w:lang w:eastAsia="he-IL"/>
        </w:rPr>
        <w:t>אז הדיון היה בזירה מאוד מקצועית של באיזה רוב עושים</w:t>
      </w:r>
      <w:bookmarkStart w:id="17120" w:name="_ETM_Q30_206572"/>
      <w:bookmarkEnd w:id="17120"/>
      <w:r>
        <w:rPr>
          <w:rFonts w:hint="cs"/>
          <w:rtl/>
          <w:lang w:eastAsia="he-IL"/>
        </w:rPr>
        <w:t xml:space="preserve"> את זה, באילו נסיבות עושים את זה.</w:t>
      </w:r>
      <w:bookmarkStart w:id="17121" w:name="_ETM_Q30_209935"/>
      <w:bookmarkStart w:id="17122" w:name="_ETM_Q30_210017"/>
      <w:bookmarkStart w:id="17123" w:name="_ETM_Q30_210063"/>
      <w:bookmarkStart w:id="17124" w:name="_ETM_Q30_210137"/>
      <w:bookmarkEnd w:id="17121"/>
      <w:bookmarkEnd w:id="17122"/>
      <w:bookmarkEnd w:id="17123"/>
      <w:bookmarkEnd w:id="17124"/>
      <w:r w:rsidR="00E2310F">
        <w:rPr>
          <w:rFonts w:hint="cs"/>
          <w:rtl/>
          <w:lang w:eastAsia="he-IL"/>
        </w:rPr>
        <w:t xml:space="preserve"> </w:t>
      </w:r>
      <w:r>
        <w:rPr>
          <w:rFonts w:hint="cs"/>
          <w:rtl/>
          <w:lang w:eastAsia="he-IL"/>
        </w:rPr>
        <w:t xml:space="preserve">אבל מה </w:t>
      </w:r>
      <w:bookmarkStart w:id="17125" w:name="_ETM_Q30_211728"/>
      <w:bookmarkEnd w:id="17125"/>
      <w:r>
        <w:rPr>
          <w:rFonts w:hint="cs"/>
          <w:rtl/>
          <w:lang w:eastAsia="he-IL"/>
        </w:rPr>
        <w:t xml:space="preserve">שאנחנו מצביעים </w:t>
      </w:r>
      <w:r w:rsidR="00E2310F">
        <w:rPr>
          <w:rFonts w:hint="cs"/>
          <w:rtl/>
          <w:lang w:eastAsia="he-IL"/>
        </w:rPr>
        <w:t xml:space="preserve">עליו </w:t>
      </w:r>
      <w:r>
        <w:rPr>
          <w:rFonts w:hint="cs"/>
          <w:rtl/>
          <w:lang w:eastAsia="he-IL"/>
        </w:rPr>
        <w:t>היום</w:t>
      </w:r>
      <w:bookmarkStart w:id="17126" w:name="_ETM_Q30_211924"/>
      <w:bookmarkEnd w:id="17126"/>
      <w:r w:rsidR="00E2310F">
        <w:rPr>
          <w:rFonts w:hint="cs"/>
          <w:rtl/>
          <w:lang w:eastAsia="he-IL"/>
        </w:rPr>
        <w:t>,</w:t>
      </w:r>
      <w:r>
        <w:rPr>
          <w:rFonts w:hint="cs"/>
          <w:rtl/>
          <w:lang w:eastAsia="he-IL"/>
        </w:rPr>
        <w:t xml:space="preserve"> אין בו שום דבר מקצועי. אין בו אפילו פסקת התגב</w:t>
      </w:r>
      <w:bookmarkStart w:id="17127" w:name="_ETM_Q30_156471"/>
      <w:bookmarkEnd w:id="17127"/>
      <w:r>
        <w:rPr>
          <w:rFonts w:hint="cs"/>
          <w:rtl/>
          <w:lang w:eastAsia="he-IL"/>
        </w:rPr>
        <w:t xml:space="preserve">רות. אתה יודע למה, אדוני </w:t>
      </w:r>
      <w:bookmarkStart w:id="17128" w:name="_ETM_Q30_213972"/>
      <w:bookmarkEnd w:id="17128"/>
      <w:r>
        <w:rPr>
          <w:rFonts w:hint="cs"/>
          <w:rtl/>
          <w:lang w:eastAsia="he-IL"/>
        </w:rPr>
        <w:t>היושב-ראש? כי כמו שהסברתי לך בדיון הקודם</w:t>
      </w:r>
      <w:r w:rsidRPr="00166674">
        <w:rPr>
          <w:rFonts w:hint="cs"/>
          <w:rtl/>
          <w:lang w:eastAsia="he-IL"/>
        </w:rPr>
        <w:t xml:space="preserve"> </w:t>
      </w:r>
      <w:r>
        <w:rPr>
          <w:rFonts w:hint="cs"/>
          <w:rtl/>
          <w:lang w:eastAsia="he-IL"/>
        </w:rPr>
        <w:t>שעשינו בשעות הלילה המאוחרות</w:t>
      </w:r>
      <w:bookmarkStart w:id="17129" w:name="_ETM_Q30_221732"/>
      <w:bookmarkEnd w:id="17129"/>
      <w:r>
        <w:rPr>
          <w:rFonts w:hint="cs"/>
          <w:rtl/>
          <w:lang w:eastAsia="he-IL"/>
        </w:rPr>
        <w:t xml:space="preserve">, אין שום צורך באמת בפסקת התגברות אחרי התיקון הזה, </w:t>
      </w:r>
      <w:bookmarkStart w:id="17130" w:name="_ETM_Q30_227573"/>
      <w:bookmarkEnd w:id="17130"/>
      <w:r>
        <w:rPr>
          <w:rFonts w:hint="cs"/>
          <w:rtl/>
          <w:lang w:eastAsia="he-IL"/>
        </w:rPr>
        <w:t>כי מה עושים פה?</w:t>
      </w:r>
      <w:r>
        <w:rPr>
          <w:rFonts w:hint="cs"/>
          <w:lang w:eastAsia="he-IL"/>
        </w:rPr>
        <w:t xml:space="preserve"> </w:t>
      </w:r>
      <w:r>
        <w:rPr>
          <w:rFonts w:hint="cs"/>
          <w:rtl/>
          <w:lang w:eastAsia="he-IL"/>
        </w:rPr>
        <w:t xml:space="preserve">קודם כול עושים פוליטיזציה של בית </w:t>
      </w:r>
      <w:bookmarkStart w:id="17131" w:name="_ETM_Q30_230224"/>
      <w:bookmarkEnd w:id="17131"/>
      <w:r>
        <w:rPr>
          <w:rFonts w:hint="cs"/>
          <w:rtl/>
          <w:lang w:eastAsia="he-IL"/>
        </w:rPr>
        <w:t xml:space="preserve">המשפט. בעצם, לפי ההצעה הקיימת, יכולים חמישה אנשים מתוך </w:t>
      </w:r>
      <w:bookmarkStart w:id="17132" w:name="_ETM_Q30_236050"/>
      <w:bookmarkEnd w:id="17132"/>
      <w:r>
        <w:rPr>
          <w:rFonts w:hint="cs"/>
          <w:rtl/>
          <w:lang w:eastAsia="he-IL"/>
        </w:rPr>
        <w:t xml:space="preserve">הממשלה והקואליציה </w:t>
      </w:r>
      <w:r>
        <w:rPr>
          <w:rtl/>
          <w:lang w:eastAsia="he-IL"/>
        </w:rPr>
        <w:t>–</w:t>
      </w:r>
      <w:r>
        <w:rPr>
          <w:rFonts w:hint="cs"/>
          <w:rtl/>
          <w:lang w:eastAsia="he-IL"/>
        </w:rPr>
        <w:t xml:space="preserve"> שלושה שרים, שני חברי כנסת מהקואליציה </w:t>
      </w:r>
      <w:r>
        <w:rPr>
          <w:rtl/>
          <w:lang w:eastAsia="he-IL"/>
        </w:rPr>
        <w:t>–</w:t>
      </w:r>
      <w:r>
        <w:rPr>
          <w:rFonts w:hint="cs"/>
          <w:rtl/>
          <w:lang w:eastAsia="he-IL"/>
        </w:rPr>
        <w:t xml:space="preserve"> </w:t>
      </w:r>
      <w:bookmarkStart w:id="17133" w:name="_ETM_Q30_241510"/>
      <w:bookmarkEnd w:id="17133"/>
      <w:r>
        <w:rPr>
          <w:rFonts w:hint="cs"/>
          <w:rtl/>
          <w:lang w:eastAsia="he-IL"/>
        </w:rPr>
        <w:t>לשבת ולבחור שופטים: שופטי בית משפט שלום, עבודה, ת</w:t>
      </w:r>
      <w:bookmarkStart w:id="17134" w:name="_ETM_Q30_246489"/>
      <w:bookmarkEnd w:id="17134"/>
      <w:r>
        <w:rPr>
          <w:rFonts w:hint="cs"/>
          <w:rtl/>
          <w:lang w:eastAsia="he-IL"/>
        </w:rPr>
        <w:t xml:space="preserve">עבורה. הינה, שמענו שלחבר הכנסת דודי אמסלם יש </w:t>
      </w:r>
      <w:bookmarkStart w:id="17135" w:name="_ETM_Q30_247666"/>
      <w:bookmarkEnd w:id="17135"/>
      <w:r>
        <w:rPr>
          <w:rFonts w:hint="cs"/>
          <w:rtl/>
          <w:lang w:eastAsia="he-IL"/>
        </w:rPr>
        <w:t xml:space="preserve">בעיה </w:t>
      </w:r>
      <w:r>
        <w:rPr>
          <w:rtl/>
          <w:lang w:eastAsia="he-IL"/>
        </w:rPr>
        <w:t>–</w:t>
      </w:r>
      <w:r>
        <w:rPr>
          <w:rFonts w:hint="cs"/>
          <w:rtl/>
          <w:lang w:eastAsia="he-IL"/>
        </w:rPr>
        <w:t xml:space="preserve"> הוא לא נכנס למשרד המשפטים כשר נוסף. אני </w:t>
      </w:r>
      <w:bookmarkStart w:id="17136" w:name="_ETM_Q30_253922"/>
      <w:bookmarkEnd w:id="17136"/>
      <w:r>
        <w:rPr>
          <w:rFonts w:hint="cs"/>
          <w:rtl/>
          <w:lang w:eastAsia="he-IL"/>
        </w:rPr>
        <w:t xml:space="preserve">רוצה להציע הצעה: ישבו שלושה שרים ושני חברי </w:t>
      </w:r>
      <w:bookmarkStart w:id="17137" w:name="_ETM_Q30_256353"/>
      <w:bookmarkEnd w:id="17137"/>
      <w:r>
        <w:rPr>
          <w:rFonts w:hint="cs"/>
          <w:rtl/>
          <w:lang w:eastAsia="he-IL"/>
        </w:rPr>
        <w:t xml:space="preserve">כנסת וימנו אותו לנשיא בית המשפט העליון או לבית </w:t>
      </w:r>
      <w:bookmarkStart w:id="17138" w:name="_ETM_Q30_256523"/>
      <w:bookmarkEnd w:id="17138"/>
      <w:r>
        <w:rPr>
          <w:rFonts w:hint="cs"/>
          <w:rtl/>
          <w:lang w:eastAsia="he-IL"/>
        </w:rPr>
        <w:t>המשפט העליון, כי לפי החקיקה הזאת</w:t>
      </w:r>
      <w:r w:rsidR="00E2310F">
        <w:rPr>
          <w:rFonts w:hint="cs"/>
          <w:rtl/>
          <w:lang w:eastAsia="he-IL"/>
        </w:rPr>
        <w:t>,</w:t>
      </w:r>
      <w:r>
        <w:rPr>
          <w:rFonts w:hint="cs"/>
          <w:rtl/>
          <w:lang w:eastAsia="he-IL"/>
        </w:rPr>
        <w:t xml:space="preserve"> שעכשיו עברה</w:t>
      </w:r>
      <w:r w:rsidR="00E2310F">
        <w:rPr>
          <w:rFonts w:hint="cs"/>
          <w:rtl/>
          <w:lang w:eastAsia="he-IL"/>
        </w:rPr>
        <w:t>,</w:t>
      </w:r>
      <w:r>
        <w:rPr>
          <w:rFonts w:hint="cs"/>
          <w:rtl/>
          <w:lang w:eastAsia="he-IL"/>
        </w:rPr>
        <w:t xml:space="preserve"> </w:t>
      </w:r>
      <w:bookmarkStart w:id="17139" w:name="_ETM_Q30_261910"/>
      <w:bookmarkEnd w:id="17139"/>
      <w:r>
        <w:rPr>
          <w:rFonts w:hint="cs"/>
          <w:rtl/>
          <w:lang w:eastAsia="he-IL"/>
        </w:rPr>
        <w:t xml:space="preserve">זה לגמרי אפשרי. אתה באמת, היושב-ראש, רוצה שאלה יהיו </w:t>
      </w:r>
      <w:bookmarkStart w:id="17140" w:name="_ETM_Q30_265647"/>
      <w:bookmarkEnd w:id="17140"/>
      <w:r>
        <w:rPr>
          <w:rFonts w:hint="cs"/>
          <w:rtl/>
          <w:lang w:eastAsia="he-IL"/>
        </w:rPr>
        <w:t>השופטים שלנו, מבחינה זו שמדובר במינוי פוליטי מלא</w:t>
      </w:r>
      <w:r w:rsidR="00E2310F">
        <w:rPr>
          <w:rFonts w:hint="cs"/>
          <w:rtl/>
          <w:lang w:eastAsia="he-IL"/>
        </w:rPr>
        <w:t xml:space="preserve"> </w:t>
      </w:r>
      <w:r>
        <w:rPr>
          <w:rFonts w:hint="cs"/>
          <w:rtl/>
          <w:lang w:eastAsia="he-IL"/>
        </w:rPr>
        <w:t>מלא</w:t>
      </w:r>
      <w:r w:rsidR="00E2310F">
        <w:rPr>
          <w:rFonts w:hint="cs"/>
          <w:rtl/>
          <w:lang w:eastAsia="he-IL"/>
        </w:rPr>
        <w:t xml:space="preserve"> </w:t>
      </w:r>
      <w:r>
        <w:rPr>
          <w:rFonts w:hint="cs"/>
          <w:rtl/>
          <w:lang w:eastAsia="he-IL"/>
        </w:rPr>
        <w:t xml:space="preserve">מלא? שאנחנו נלך </w:t>
      </w:r>
      <w:bookmarkStart w:id="17141" w:name="_ETM_Q30_274596"/>
      <w:bookmarkEnd w:id="17141"/>
      <w:r>
        <w:rPr>
          <w:rFonts w:hint="cs"/>
          <w:rtl/>
          <w:lang w:eastAsia="he-IL"/>
        </w:rPr>
        <w:t xml:space="preserve">לבית משפט שלום ונשאל: השופט הזה שמונה, </w:t>
      </w:r>
      <w:bookmarkStart w:id="17142" w:name="_ETM_Q30_277545"/>
      <w:bookmarkEnd w:id="17142"/>
      <w:r>
        <w:rPr>
          <w:rFonts w:hint="cs"/>
          <w:rtl/>
          <w:lang w:eastAsia="he-IL"/>
        </w:rPr>
        <w:t>הוא מונה בממשלה מטעם המחנה הממלכתי? מטעם הליכוד?</w:t>
      </w:r>
      <w:bookmarkStart w:id="17143" w:name="_ETM_Q30_280020"/>
      <w:bookmarkEnd w:id="17143"/>
      <w:r>
        <w:rPr>
          <w:rFonts w:hint="cs"/>
          <w:rtl/>
          <w:lang w:eastAsia="he-IL"/>
        </w:rPr>
        <w:t xml:space="preserve"> אני, זה לא מעניין אותי בכלל מאיזו מפלגה. זו לא </w:t>
      </w:r>
      <w:bookmarkStart w:id="17144" w:name="_ETM_Q30_285131"/>
      <w:bookmarkEnd w:id="17144"/>
      <w:r>
        <w:rPr>
          <w:rFonts w:hint="cs"/>
          <w:rtl/>
          <w:lang w:eastAsia="he-IL"/>
        </w:rPr>
        <w:t>שיטה מתאימה.</w:t>
      </w:r>
      <w:bookmarkStart w:id="17145" w:name="_ETM_Q30_288875"/>
      <w:bookmarkEnd w:id="17145"/>
      <w:r>
        <w:rPr>
          <w:rFonts w:hint="cs"/>
          <w:rtl/>
          <w:lang w:eastAsia="he-IL"/>
        </w:rPr>
        <w:t xml:space="preserve"> </w:t>
      </w:r>
      <w:bookmarkStart w:id="17146" w:name="_ETM_Q30_288962"/>
      <w:bookmarkStart w:id="17147" w:name="_ETM_Q30_289019"/>
      <w:bookmarkStart w:id="17148" w:name="_ETM_Q30_289088"/>
      <w:bookmarkEnd w:id="17146"/>
      <w:bookmarkEnd w:id="17147"/>
      <w:bookmarkEnd w:id="17148"/>
      <w:r>
        <w:rPr>
          <w:rFonts w:hint="cs"/>
          <w:rtl/>
          <w:lang w:eastAsia="he-IL"/>
        </w:rPr>
        <w:t>ונוסיף חטא על פשע – שימוע בוועדת חוקה?</w:t>
      </w:r>
      <w:r>
        <w:rPr>
          <w:rFonts w:hint="cs"/>
          <w:lang w:eastAsia="he-IL"/>
        </w:rPr>
        <w:t xml:space="preserve"> </w:t>
      </w:r>
      <w:bookmarkStart w:id="17149" w:name="_ETM_Q30_292621"/>
      <w:bookmarkEnd w:id="17149"/>
      <w:r>
        <w:rPr>
          <w:rFonts w:hint="cs"/>
          <w:rtl/>
          <w:lang w:eastAsia="he-IL"/>
        </w:rPr>
        <w:t>שימוע פומבי? מה נשאל את השופטים האומללים האלה בדיון הזה?</w:t>
      </w:r>
      <w:bookmarkStart w:id="17150" w:name="_ETM_Q30_297307"/>
      <w:bookmarkEnd w:id="17150"/>
    </w:p>
    <w:p w:rsidR="007A049D" w:rsidRDefault="007A049D" w:rsidP="009F4564">
      <w:pPr>
        <w:rPr>
          <w:rtl/>
          <w:lang w:eastAsia="he-IL"/>
        </w:rPr>
      </w:pPr>
      <w:bookmarkStart w:id="17151" w:name="_ETM_Q30_297389"/>
      <w:bookmarkEnd w:id="17151"/>
    </w:p>
    <w:p w:rsidR="007A049D" w:rsidRDefault="007A049D" w:rsidP="00E2310F">
      <w:pPr>
        <w:rPr>
          <w:rtl/>
          <w:lang w:eastAsia="he-IL"/>
        </w:rPr>
      </w:pPr>
      <w:bookmarkStart w:id="17152" w:name="_ETM_Q30_297435"/>
      <w:bookmarkStart w:id="17153" w:name="_ETM_Q30_297513"/>
      <w:bookmarkEnd w:id="17152"/>
      <w:bookmarkEnd w:id="17153"/>
      <w:r>
        <w:rPr>
          <w:rFonts w:hint="cs"/>
          <w:rtl/>
          <w:lang w:eastAsia="he-IL"/>
        </w:rPr>
        <w:t xml:space="preserve">וכמובן </w:t>
      </w:r>
      <w:bookmarkStart w:id="17154" w:name="_ETM_Q30_295000"/>
      <w:bookmarkEnd w:id="17154"/>
      <w:r>
        <w:rPr>
          <w:rFonts w:hint="cs"/>
          <w:rtl/>
          <w:lang w:eastAsia="he-IL"/>
        </w:rPr>
        <w:t xml:space="preserve">הסעיף המפואר, בכלל, מבחינה מזעזעת </w:t>
      </w:r>
      <w:r>
        <w:rPr>
          <w:rtl/>
          <w:lang w:eastAsia="he-IL"/>
        </w:rPr>
        <w:t>–</w:t>
      </w:r>
      <w:r>
        <w:rPr>
          <w:rFonts w:hint="cs"/>
          <w:rtl/>
          <w:lang w:eastAsia="he-IL"/>
        </w:rPr>
        <w:t xml:space="preserve"> </w:t>
      </w:r>
      <w:bookmarkStart w:id="17155" w:name="_ETM_Q30_297978"/>
      <w:bookmarkEnd w:id="17155"/>
      <w:r>
        <w:rPr>
          <w:rFonts w:hint="cs"/>
          <w:rtl/>
          <w:lang w:eastAsia="he-IL"/>
        </w:rPr>
        <w:t xml:space="preserve">סעיף דין אחד לפוליטיקאים ודין אחד לציבור הרחב. זה </w:t>
      </w:r>
      <w:bookmarkStart w:id="17156" w:name="_ETM_Q30_306292"/>
      <w:bookmarkEnd w:id="17156"/>
      <w:r>
        <w:rPr>
          <w:rFonts w:hint="cs"/>
          <w:rtl/>
          <w:lang w:eastAsia="he-IL"/>
        </w:rPr>
        <w:t xml:space="preserve">סעיף שאני קוראת לו: חסינות חוקי-היסוד. כמו שאמרתי לך, </w:t>
      </w:r>
      <w:bookmarkStart w:id="17157" w:name="_ETM_Q30_306572"/>
      <w:bookmarkEnd w:id="17157"/>
      <w:r>
        <w:rPr>
          <w:rFonts w:hint="cs"/>
          <w:rtl/>
          <w:lang w:eastAsia="he-IL"/>
        </w:rPr>
        <w:t xml:space="preserve">אדוני היושב-ראש, לא מגדירים מה זה חוק-יסוד. לא אומרים שיהיו </w:t>
      </w:r>
      <w:bookmarkStart w:id="17158" w:name="_ETM_Q30_310596"/>
      <w:bookmarkEnd w:id="17158"/>
      <w:r>
        <w:rPr>
          <w:rFonts w:hint="cs"/>
          <w:rtl/>
          <w:lang w:eastAsia="he-IL"/>
        </w:rPr>
        <w:t xml:space="preserve">חוקים מסוימים שבהם יחנו זכויות היסוד שלנו </w:t>
      </w:r>
      <w:r w:rsidR="00E2310F">
        <w:rPr>
          <w:rFonts w:hint="eastAsia"/>
          <w:rtl/>
          <w:lang w:eastAsia="he-IL"/>
        </w:rPr>
        <w:t>–</w:t>
      </w:r>
      <w:r w:rsidR="00E2310F">
        <w:rPr>
          <w:rFonts w:hint="cs"/>
          <w:rtl/>
          <w:lang w:eastAsia="he-IL"/>
        </w:rPr>
        <w:t xml:space="preserve"> </w:t>
      </w:r>
      <w:r>
        <w:rPr>
          <w:rFonts w:hint="cs"/>
          <w:rtl/>
          <w:lang w:eastAsia="he-IL"/>
        </w:rPr>
        <w:t xml:space="preserve">הזכות לפרטיות, </w:t>
      </w:r>
      <w:bookmarkStart w:id="17159" w:name="_ETM_Q30_314472"/>
      <w:bookmarkEnd w:id="17159"/>
      <w:r>
        <w:rPr>
          <w:rFonts w:hint="cs"/>
          <w:rtl/>
          <w:lang w:eastAsia="he-IL"/>
        </w:rPr>
        <w:t>הזכות לקניין, הזכות לחופש עיסוק, ובאלה, כגון חוקה, כמעין חוקה, בית המשפט לא יוכל לגעת. לא</w:t>
      </w:r>
      <w:r w:rsidR="00E2310F">
        <w:rPr>
          <w:rFonts w:hint="cs"/>
          <w:rtl/>
          <w:lang w:eastAsia="he-IL"/>
        </w:rPr>
        <w:t>.</w:t>
      </w:r>
      <w:r>
        <w:rPr>
          <w:rFonts w:hint="cs"/>
          <w:rtl/>
          <w:lang w:eastAsia="he-IL"/>
        </w:rPr>
        <w:t xml:space="preserve"> אנחנו מתחילים לראות </w:t>
      </w:r>
      <w:bookmarkStart w:id="17160" w:name="_ETM_Q30_328344"/>
      <w:bookmarkEnd w:id="17160"/>
      <w:r>
        <w:rPr>
          <w:rFonts w:hint="cs"/>
          <w:rtl/>
          <w:lang w:eastAsia="he-IL"/>
        </w:rPr>
        <w:t>אילו חוקים אלה יהיו: חוק-יסוד: דרעי 2</w:t>
      </w:r>
      <w:r w:rsidR="00E2310F">
        <w:rPr>
          <w:rFonts w:hint="cs"/>
          <w:rtl/>
          <w:lang w:eastAsia="he-IL"/>
        </w:rPr>
        <w:t>,</w:t>
      </w:r>
      <w:r>
        <w:rPr>
          <w:rFonts w:hint="cs"/>
          <w:rtl/>
          <w:lang w:eastAsia="he-IL"/>
        </w:rPr>
        <w:t xml:space="preserve"> חוק הנבצרות</w:t>
      </w:r>
      <w:r w:rsidR="00E2310F">
        <w:rPr>
          <w:rFonts w:hint="cs"/>
          <w:rtl/>
          <w:lang w:eastAsia="he-IL"/>
        </w:rPr>
        <w:t>,</w:t>
      </w:r>
      <w:r>
        <w:rPr>
          <w:rFonts w:hint="cs"/>
          <w:rtl/>
          <w:lang w:eastAsia="he-IL"/>
        </w:rPr>
        <w:t xml:space="preserve"> עוד </w:t>
      </w:r>
      <w:bookmarkStart w:id="17161" w:name="_ETM_Q30_334625"/>
      <w:bookmarkEnd w:id="17161"/>
      <w:r>
        <w:rPr>
          <w:rFonts w:hint="cs"/>
          <w:rtl/>
          <w:lang w:eastAsia="he-IL"/>
        </w:rPr>
        <w:t>מעט יהיה לנו חוק החסינות לראש הממשלה</w:t>
      </w:r>
      <w:r w:rsidR="00E2310F">
        <w:rPr>
          <w:rFonts w:hint="cs"/>
          <w:rtl/>
          <w:lang w:eastAsia="he-IL"/>
        </w:rPr>
        <w:t>,</w:t>
      </w:r>
      <w:r>
        <w:rPr>
          <w:rFonts w:hint="cs"/>
          <w:rtl/>
          <w:lang w:eastAsia="he-IL"/>
        </w:rPr>
        <w:t xml:space="preserve"> חוק</w:t>
      </w:r>
      <w:bookmarkStart w:id="17162" w:name="_ETM_Q30_337180"/>
      <w:bookmarkEnd w:id="17162"/>
      <w:r>
        <w:rPr>
          <w:rFonts w:hint="cs"/>
          <w:rtl/>
          <w:lang w:eastAsia="he-IL"/>
        </w:rPr>
        <w:t>-יסוד: סגירת התאגיד</w:t>
      </w:r>
      <w:r w:rsidR="00E2310F">
        <w:rPr>
          <w:rFonts w:hint="cs"/>
          <w:rtl/>
          <w:lang w:eastAsia="he-IL"/>
        </w:rPr>
        <w:t>,</w:t>
      </w:r>
      <w:r>
        <w:rPr>
          <w:rFonts w:hint="cs"/>
          <w:rtl/>
          <w:lang w:eastAsia="he-IL"/>
        </w:rPr>
        <w:t xml:space="preserve"> חוק-יסוד: לימוד תורה</w:t>
      </w:r>
      <w:r w:rsidR="00E2310F">
        <w:rPr>
          <w:rFonts w:hint="cs"/>
          <w:rtl/>
          <w:lang w:eastAsia="he-IL"/>
        </w:rPr>
        <w:t>,</w:t>
      </w:r>
      <w:r>
        <w:rPr>
          <w:rFonts w:hint="cs"/>
          <w:rtl/>
          <w:lang w:eastAsia="he-IL"/>
        </w:rPr>
        <w:t xml:space="preserve"> וכשתבוא ממשלה הפוכה </w:t>
      </w:r>
      <w:bookmarkStart w:id="17163" w:name="_ETM_Q30_338850"/>
      <w:bookmarkEnd w:id="17163"/>
      <w:r>
        <w:rPr>
          <w:rtl/>
          <w:lang w:eastAsia="he-IL"/>
        </w:rPr>
        <w:t>–</w:t>
      </w:r>
      <w:r>
        <w:rPr>
          <w:rFonts w:hint="cs"/>
          <w:rtl/>
          <w:lang w:eastAsia="he-IL"/>
        </w:rPr>
        <w:t xml:space="preserve"> חוק גיוס. דיברנו על הדברים האלה. בעצם, יש </w:t>
      </w:r>
      <w:bookmarkStart w:id="17164" w:name="_ETM_Q30_345590"/>
      <w:bookmarkEnd w:id="17164"/>
      <w:r>
        <w:rPr>
          <w:rFonts w:hint="cs"/>
          <w:rtl/>
          <w:lang w:eastAsia="he-IL"/>
        </w:rPr>
        <w:t xml:space="preserve">פה שיטה שבה בזה שתוקעים את המילה "יסוד" בכותרת מכשירים </w:t>
      </w:r>
      <w:bookmarkStart w:id="17165" w:name="_ETM_Q30_351574"/>
      <w:bookmarkEnd w:id="17165"/>
      <w:r>
        <w:rPr>
          <w:rFonts w:hint="cs"/>
          <w:rtl/>
          <w:lang w:eastAsia="he-IL"/>
        </w:rPr>
        <w:t>כל שרץ. וזו, אדוני היושב-ראש, לא רפורמה אלא שחיתות.</w:t>
      </w:r>
    </w:p>
    <w:p w:rsidR="007A049D" w:rsidRDefault="007A049D" w:rsidP="009F4564">
      <w:pPr>
        <w:rPr>
          <w:rtl/>
          <w:lang w:eastAsia="he-IL"/>
        </w:rPr>
      </w:pPr>
      <w:bookmarkStart w:id="17166" w:name="_ETM_Q30_356810"/>
      <w:bookmarkStart w:id="17167" w:name="_ETM_Q30_356924"/>
      <w:bookmarkEnd w:id="17166"/>
      <w:bookmarkEnd w:id="17167"/>
    </w:p>
    <w:p w:rsidR="007A049D" w:rsidRDefault="007A049D" w:rsidP="00E2310F">
      <w:pPr>
        <w:rPr>
          <w:rtl/>
          <w:lang w:eastAsia="he-IL"/>
        </w:rPr>
      </w:pPr>
      <w:bookmarkStart w:id="17168" w:name="_ETM_Q30_356941"/>
      <w:bookmarkStart w:id="17169" w:name="_ETM_Q30_357065"/>
      <w:bookmarkEnd w:id="17168"/>
      <w:bookmarkEnd w:id="17169"/>
      <w:r>
        <w:rPr>
          <w:rFonts w:hint="cs"/>
          <w:rtl/>
          <w:lang w:eastAsia="he-IL"/>
        </w:rPr>
        <w:t xml:space="preserve">אני </w:t>
      </w:r>
      <w:bookmarkStart w:id="17170" w:name="_ETM_Q30_357723"/>
      <w:bookmarkEnd w:id="17170"/>
      <w:r>
        <w:rPr>
          <w:rFonts w:hint="cs"/>
          <w:rtl/>
          <w:lang w:eastAsia="he-IL"/>
        </w:rPr>
        <w:t>רוצה לסיים במשפט אחד</w:t>
      </w:r>
      <w:r w:rsidR="00E2310F">
        <w:rPr>
          <w:rFonts w:hint="cs"/>
          <w:rtl/>
          <w:lang w:eastAsia="he-IL"/>
        </w:rPr>
        <w:t>,</w:t>
      </w:r>
      <w:r>
        <w:rPr>
          <w:rFonts w:hint="cs"/>
          <w:rtl/>
          <w:lang w:eastAsia="he-IL"/>
        </w:rPr>
        <w:t xml:space="preserve"> שמחזק את מה שאני רואה בימים </w:t>
      </w:r>
      <w:bookmarkStart w:id="17171" w:name="_ETM_Q30_363227"/>
      <w:bookmarkEnd w:id="17171"/>
      <w:r>
        <w:rPr>
          <w:rFonts w:hint="cs"/>
          <w:rtl/>
          <w:lang w:eastAsia="he-IL"/>
        </w:rPr>
        <w:t xml:space="preserve">האחרונים. התיקונים הללו בעצם כבר לא דורשים – לא </w:t>
      </w:r>
      <w:bookmarkStart w:id="17172" w:name="_ETM_Q30_361466"/>
      <w:bookmarkEnd w:id="17172"/>
      <w:r>
        <w:rPr>
          <w:rFonts w:hint="cs"/>
          <w:rtl/>
          <w:lang w:eastAsia="he-IL"/>
        </w:rPr>
        <w:t>ביטול עילת סבירות, לא עילת התגברות</w:t>
      </w:r>
      <w:r w:rsidR="00E2310F">
        <w:rPr>
          <w:rFonts w:hint="cs"/>
          <w:rtl/>
          <w:lang w:eastAsia="he-IL"/>
        </w:rPr>
        <w:t>,</w:t>
      </w:r>
      <w:r>
        <w:rPr>
          <w:rFonts w:hint="cs"/>
          <w:rtl/>
          <w:lang w:eastAsia="he-IL"/>
        </w:rPr>
        <w:t xml:space="preserve"> אין כבר </w:t>
      </w:r>
      <w:r w:rsidR="00E2310F">
        <w:rPr>
          <w:rFonts w:hint="cs"/>
          <w:rtl/>
          <w:lang w:eastAsia="he-IL"/>
        </w:rPr>
        <w:t xml:space="preserve">על </w:t>
      </w:r>
      <w:r>
        <w:rPr>
          <w:rFonts w:hint="cs"/>
          <w:rtl/>
          <w:lang w:eastAsia="he-IL"/>
        </w:rPr>
        <w:t xml:space="preserve">מה להתגבר. </w:t>
      </w:r>
      <w:bookmarkStart w:id="17173" w:name="_ETM_Q30_369403"/>
      <w:bookmarkEnd w:id="17173"/>
      <w:r>
        <w:rPr>
          <w:rFonts w:hint="cs"/>
          <w:rtl/>
          <w:lang w:eastAsia="he-IL"/>
        </w:rPr>
        <w:t xml:space="preserve">כל מה שיהיה בעייתי ומושחת יקראו לו </w:t>
      </w:r>
      <w:r w:rsidR="00E2310F">
        <w:rPr>
          <w:rFonts w:hint="cs"/>
          <w:rtl/>
          <w:lang w:eastAsia="he-IL"/>
        </w:rPr>
        <w:t>"</w:t>
      </w:r>
      <w:r>
        <w:rPr>
          <w:rFonts w:hint="cs"/>
          <w:rtl/>
          <w:lang w:eastAsia="he-IL"/>
        </w:rPr>
        <w:t>חוק-יסוד</w:t>
      </w:r>
      <w:r w:rsidR="00E2310F">
        <w:rPr>
          <w:rFonts w:hint="cs"/>
          <w:rtl/>
          <w:lang w:eastAsia="he-IL"/>
        </w:rPr>
        <w:t>"</w:t>
      </w:r>
      <w:r>
        <w:rPr>
          <w:rFonts w:hint="cs"/>
          <w:rtl/>
          <w:lang w:eastAsia="he-IL"/>
        </w:rPr>
        <w:t xml:space="preserve"> ויפתרו את </w:t>
      </w:r>
      <w:bookmarkStart w:id="17174" w:name="_ETM_Q30_369089"/>
      <w:bookmarkEnd w:id="17174"/>
      <w:r>
        <w:rPr>
          <w:rFonts w:hint="cs"/>
          <w:rtl/>
          <w:lang w:eastAsia="he-IL"/>
        </w:rPr>
        <w:t xml:space="preserve">האירוע, ולאף אחד לא יהיה פתחון פה כנגד </w:t>
      </w:r>
      <w:bookmarkStart w:id="17175" w:name="_ETM_Q30_374508"/>
      <w:bookmarkEnd w:id="17175"/>
      <w:r>
        <w:rPr>
          <w:rFonts w:hint="cs"/>
          <w:rtl/>
          <w:lang w:eastAsia="he-IL"/>
        </w:rPr>
        <w:t xml:space="preserve">זה </w:t>
      </w:r>
      <w:r>
        <w:rPr>
          <w:rtl/>
          <w:lang w:eastAsia="he-IL"/>
        </w:rPr>
        <w:t>–</w:t>
      </w:r>
      <w:r>
        <w:rPr>
          <w:rFonts w:hint="cs"/>
          <w:rtl/>
          <w:lang w:eastAsia="he-IL"/>
        </w:rPr>
        <w:t xml:space="preserve"> כנגד אפליות, כנגד גזענות. הכול יחסה ויימלט לתוככי </w:t>
      </w:r>
      <w:bookmarkStart w:id="17176" w:name="_ETM_Q30_379405"/>
      <w:bookmarkEnd w:id="17176"/>
      <w:r>
        <w:rPr>
          <w:rFonts w:hint="cs"/>
          <w:rtl/>
          <w:lang w:eastAsia="he-IL"/>
        </w:rPr>
        <w:t xml:space="preserve">חוקי-היסוד, ועם שופטים פוליטיים בכלל אפשר כבר </w:t>
      </w:r>
      <w:bookmarkStart w:id="17177" w:name="_ETM_Q30_383156"/>
      <w:bookmarkEnd w:id="17177"/>
      <w:r>
        <w:rPr>
          <w:rFonts w:hint="cs"/>
          <w:rtl/>
          <w:lang w:eastAsia="he-IL"/>
        </w:rPr>
        <w:t>לסגור את המדינה.</w:t>
      </w:r>
    </w:p>
    <w:p w:rsidR="007A049D" w:rsidRDefault="007A049D" w:rsidP="009F4564">
      <w:pPr>
        <w:rPr>
          <w:rtl/>
          <w:lang w:eastAsia="he-IL"/>
        </w:rPr>
      </w:pPr>
      <w:bookmarkStart w:id="17178" w:name="_ETM_Q30_388612"/>
      <w:bookmarkStart w:id="17179" w:name="_ETM_Q30_388722"/>
      <w:bookmarkEnd w:id="17178"/>
      <w:bookmarkEnd w:id="17179"/>
    </w:p>
    <w:p w:rsidR="007A049D" w:rsidRDefault="007A049D" w:rsidP="009F4564">
      <w:pPr>
        <w:rPr>
          <w:rtl/>
          <w:lang w:eastAsia="he-IL"/>
        </w:rPr>
      </w:pPr>
      <w:bookmarkStart w:id="17180" w:name="_ETM_Q30_388739"/>
      <w:bookmarkStart w:id="17181" w:name="_ETM_Q30_388848"/>
      <w:bookmarkEnd w:id="17180"/>
      <w:bookmarkEnd w:id="17181"/>
      <w:r>
        <w:rPr>
          <w:rFonts w:hint="cs"/>
          <w:rtl/>
          <w:lang w:eastAsia="he-IL"/>
        </w:rPr>
        <w:t>אבל תראה איך הכאוס הזה</w:t>
      </w:r>
      <w:bookmarkStart w:id="17182" w:name="_ETM_Q30_388501"/>
      <w:bookmarkEnd w:id="17182"/>
      <w:r>
        <w:rPr>
          <w:rFonts w:hint="cs"/>
          <w:rtl/>
          <w:lang w:eastAsia="he-IL"/>
        </w:rPr>
        <w:t xml:space="preserve"> מתחיל לחלחל לכל המערכת </w:t>
      </w:r>
      <w:bookmarkStart w:id="17183" w:name="_ETM_Q30_392178"/>
      <w:bookmarkEnd w:id="17183"/>
      <w:r>
        <w:rPr>
          <w:rFonts w:hint="cs"/>
          <w:rtl/>
          <w:lang w:eastAsia="he-IL"/>
        </w:rPr>
        <w:t xml:space="preserve">בממשלה הזאת, כי הרי אם אין צורך בשופטים </w:t>
      </w:r>
      <w:bookmarkStart w:id="17184" w:name="_ETM_Q30_391056"/>
      <w:bookmarkEnd w:id="17184"/>
      <w:r>
        <w:rPr>
          <w:rFonts w:hint="cs"/>
          <w:rtl/>
          <w:lang w:eastAsia="he-IL"/>
        </w:rPr>
        <w:t xml:space="preserve">מקצועיים ואין צורך ביועצים משפטיים ואין צורך ברגולטורים, היושב-ראש </w:t>
      </w:r>
      <w:r w:rsidR="00ED71EC">
        <w:rPr>
          <w:rFonts w:hint="cs"/>
          <w:rtl/>
          <w:lang w:eastAsia="he-IL"/>
        </w:rPr>
        <w:t>– –</w:t>
      </w:r>
    </w:p>
    <w:p w:rsidR="007A049D" w:rsidRDefault="007A049D" w:rsidP="009F4564">
      <w:pPr>
        <w:rPr>
          <w:rtl/>
          <w:lang w:eastAsia="he-IL"/>
        </w:rPr>
      </w:pPr>
      <w:bookmarkStart w:id="17185" w:name="_ETM_Q30_388584"/>
      <w:bookmarkEnd w:id="17185"/>
    </w:p>
    <w:p w:rsidR="007A049D" w:rsidRDefault="007A049D" w:rsidP="009F4564">
      <w:pPr>
        <w:pStyle w:val="af8"/>
        <w:rPr>
          <w:rtl/>
        </w:rPr>
      </w:pPr>
      <w:r w:rsidRPr="00D83DF8">
        <w:rPr>
          <w:rStyle w:val="TagStyle"/>
          <w:rtl/>
        </w:rPr>
        <w:t xml:space="preserve"> &lt;&lt; יור &gt;&gt;</w:t>
      </w:r>
      <w:r w:rsidRPr="0052595A">
        <w:rPr>
          <w:rStyle w:val="TagStyle"/>
          <w:rtl/>
        </w:rPr>
        <w:t xml:space="preserve"> </w:t>
      </w:r>
      <w:r>
        <w:rPr>
          <w:rtl/>
        </w:rPr>
        <w:t>היו"ר ישראל אייכלר:</w:t>
      </w:r>
      <w:r w:rsidRPr="0052595A">
        <w:rPr>
          <w:rStyle w:val="TagStyle"/>
          <w:rtl/>
        </w:rPr>
        <w:t xml:space="preserve"> </w:t>
      </w:r>
      <w:r w:rsidRPr="00D83DF8">
        <w:rPr>
          <w:rStyle w:val="TagStyle"/>
          <w:rtl/>
        </w:rPr>
        <w:t>&lt;&lt; יור &gt;&gt;</w:t>
      </w:r>
      <w:r>
        <w:rPr>
          <w:rtl/>
        </w:rPr>
        <w:t xml:space="preserve"> </w:t>
      </w:r>
    </w:p>
    <w:p w:rsidR="007A049D" w:rsidRDefault="007A049D" w:rsidP="00ED71EC">
      <w:pPr>
        <w:rPr>
          <w:rtl/>
          <w:lang w:eastAsia="he-IL"/>
        </w:rPr>
      </w:pPr>
    </w:p>
    <w:p w:rsidR="007A049D" w:rsidRDefault="007A049D" w:rsidP="009F4564">
      <w:pPr>
        <w:rPr>
          <w:rtl/>
          <w:lang w:eastAsia="he-IL"/>
        </w:rPr>
      </w:pPr>
      <w:bookmarkStart w:id="17186" w:name="_ETM_Q30_390092"/>
      <w:bookmarkEnd w:id="17186"/>
      <w:r>
        <w:rPr>
          <w:rFonts w:hint="cs"/>
          <w:rtl/>
          <w:lang w:eastAsia="he-IL"/>
        </w:rPr>
        <w:t xml:space="preserve">הזמן נגמר, אבל אני מאפשר לך </w:t>
      </w:r>
      <w:bookmarkStart w:id="17187" w:name="_ETM_Q30_397263"/>
      <w:bookmarkEnd w:id="17187"/>
      <w:r>
        <w:rPr>
          <w:rFonts w:hint="cs"/>
          <w:rtl/>
          <w:lang w:eastAsia="he-IL"/>
        </w:rPr>
        <w:t>לסיים את הרעיון.</w:t>
      </w:r>
    </w:p>
    <w:p w:rsidR="007A049D" w:rsidRDefault="007A049D" w:rsidP="009F4564">
      <w:pPr>
        <w:rPr>
          <w:rtl/>
          <w:lang w:eastAsia="he-IL"/>
        </w:rPr>
      </w:pPr>
      <w:bookmarkStart w:id="17188" w:name="_ETM_Q30_399296"/>
      <w:bookmarkStart w:id="17189" w:name="_ETM_Q30_399386"/>
      <w:bookmarkEnd w:id="17188"/>
      <w:bookmarkEnd w:id="17189"/>
    </w:p>
    <w:p w:rsidR="007A049D" w:rsidRDefault="007A049D" w:rsidP="009F4564">
      <w:pPr>
        <w:pStyle w:val="-"/>
        <w:rPr>
          <w:rtl/>
        </w:rPr>
      </w:pPr>
      <w:bookmarkStart w:id="17190" w:name="ET_speakercontinue_5800_8"/>
      <w:r w:rsidRPr="00D83DF8">
        <w:rPr>
          <w:rStyle w:val="TagStyle"/>
          <w:rtl/>
        </w:rPr>
        <w:t xml:space="preserve"> &lt;&lt; דובר_המשך &gt;&gt;</w:t>
      </w:r>
      <w:r w:rsidRPr="0052595A">
        <w:rPr>
          <w:rStyle w:val="TagStyle"/>
          <w:rtl/>
        </w:rPr>
        <w:t xml:space="preserve"> </w:t>
      </w:r>
      <w:r>
        <w:rPr>
          <w:rtl/>
        </w:rPr>
        <w:t>אורית פרקש הכהן (המחנה הממלכתי):</w:t>
      </w:r>
      <w:r w:rsidRPr="0052595A">
        <w:rPr>
          <w:rStyle w:val="TagStyle"/>
          <w:rtl/>
        </w:rPr>
        <w:t xml:space="preserve"> </w:t>
      </w:r>
      <w:r w:rsidRPr="00D83DF8">
        <w:rPr>
          <w:rStyle w:val="TagStyle"/>
          <w:rtl/>
        </w:rPr>
        <w:t>&lt;&lt; דובר_המשך &gt;&gt;</w:t>
      </w:r>
      <w:r>
        <w:rPr>
          <w:rtl/>
        </w:rPr>
        <w:t xml:space="preserve"> </w:t>
      </w:r>
      <w:bookmarkEnd w:id="17190"/>
    </w:p>
    <w:p w:rsidR="007A049D" w:rsidRDefault="007A049D" w:rsidP="00ED71EC">
      <w:pPr>
        <w:rPr>
          <w:rtl/>
          <w:lang w:eastAsia="he-IL"/>
        </w:rPr>
      </w:pPr>
    </w:p>
    <w:p w:rsidR="007A049D" w:rsidRDefault="00ED71EC" w:rsidP="00E2310F">
      <w:pPr>
        <w:rPr>
          <w:rtl/>
          <w:lang w:eastAsia="he-IL"/>
        </w:rPr>
      </w:pPr>
      <w:bookmarkStart w:id="17191" w:name="_ETM_Q30_386035"/>
      <w:bookmarkEnd w:id="17191"/>
      <w:r>
        <w:rPr>
          <w:rFonts w:hint="cs"/>
          <w:rtl/>
          <w:lang w:eastAsia="he-IL"/>
        </w:rPr>
        <w:t>– –</w:t>
      </w:r>
      <w:r w:rsidR="007A049D">
        <w:rPr>
          <w:rFonts w:hint="cs"/>
          <w:rtl/>
          <w:lang w:eastAsia="he-IL"/>
        </w:rPr>
        <w:t xml:space="preserve"> </w:t>
      </w:r>
      <w:bookmarkStart w:id="17192" w:name="_ETM_Q30_399928"/>
      <w:bookmarkEnd w:id="17192"/>
      <w:r w:rsidR="007A049D">
        <w:rPr>
          <w:rFonts w:hint="cs"/>
          <w:rtl/>
          <w:lang w:eastAsia="he-IL"/>
        </w:rPr>
        <w:t xml:space="preserve">מה הפלא שרק היום בעצם </w:t>
      </w:r>
      <w:bookmarkStart w:id="17193" w:name="_ETM_Q30_405560"/>
      <w:bookmarkEnd w:id="17193"/>
      <w:r w:rsidR="007A049D">
        <w:rPr>
          <w:rFonts w:hint="cs"/>
          <w:rtl/>
          <w:lang w:eastAsia="he-IL"/>
        </w:rPr>
        <w:t xml:space="preserve">יו"ר ועדת הכספים הרב גפני בעצם שמע בדיון שלם הרבה </w:t>
      </w:r>
      <w:bookmarkStart w:id="17194" w:name="_ETM_Q30_411211"/>
      <w:bookmarkEnd w:id="17194"/>
      <w:r w:rsidR="007A049D">
        <w:rPr>
          <w:rFonts w:hint="cs"/>
          <w:rtl/>
          <w:lang w:eastAsia="he-IL"/>
        </w:rPr>
        <w:t>מאוד פרופסורים לכלכלה שהסבירו לו איך הולכת להיפגע כלכלת ישראל</w:t>
      </w:r>
      <w:r w:rsidR="00E2310F">
        <w:rPr>
          <w:rFonts w:hint="cs"/>
          <w:rtl/>
          <w:lang w:eastAsia="he-IL"/>
        </w:rPr>
        <w:t>,</w:t>
      </w:r>
      <w:r w:rsidR="007A049D">
        <w:rPr>
          <w:rFonts w:hint="cs"/>
          <w:rtl/>
          <w:lang w:eastAsia="he-IL"/>
        </w:rPr>
        <w:t xml:space="preserve"> </w:t>
      </w:r>
      <w:bookmarkStart w:id="17195" w:name="_ETM_Q30_415453"/>
      <w:bookmarkEnd w:id="17195"/>
      <w:r w:rsidR="007A049D">
        <w:rPr>
          <w:rFonts w:hint="cs"/>
          <w:rtl/>
          <w:lang w:eastAsia="he-IL"/>
        </w:rPr>
        <w:t xml:space="preserve">מהסיבה הפשוטה שלקהילה העסקית לא תהיה פה ודאות, והוא </w:t>
      </w:r>
      <w:bookmarkStart w:id="17196" w:name="_ETM_Q30_419904"/>
      <w:bookmarkEnd w:id="17196"/>
      <w:r w:rsidR="007A049D">
        <w:rPr>
          <w:rFonts w:hint="cs"/>
          <w:rtl/>
          <w:lang w:eastAsia="he-IL"/>
        </w:rPr>
        <w:t xml:space="preserve">פשוט חתם את הדיון בהצבעה והרים את היד והקואליציה הצביעה </w:t>
      </w:r>
      <w:bookmarkStart w:id="17197" w:name="_ETM_Q30_425952"/>
      <w:bookmarkEnd w:id="17197"/>
      <w:r w:rsidR="007A049D">
        <w:rPr>
          <w:rFonts w:hint="cs"/>
          <w:rtl/>
          <w:lang w:eastAsia="he-IL"/>
        </w:rPr>
        <w:t>וקבע שאין פגיעה ולא תהיה פגיעה כלכלית בגלל הרפורמה.</w:t>
      </w:r>
    </w:p>
    <w:p w:rsidR="007A049D" w:rsidRDefault="007A049D" w:rsidP="009F4564">
      <w:pPr>
        <w:rPr>
          <w:rtl/>
          <w:lang w:eastAsia="he-IL"/>
        </w:rPr>
      </w:pPr>
    </w:p>
    <w:p w:rsidR="007A049D" w:rsidRDefault="007A049D" w:rsidP="009F4564">
      <w:pPr>
        <w:pStyle w:val="af8"/>
        <w:rPr>
          <w:rtl/>
        </w:rPr>
      </w:pPr>
      <w:bookmarkStart w:id="17198" w:name="_ETM_Q30_407002"/>
      <w:bookmarkStart w:id="17199" w:name="_ETM_Q30_407088"/>
      <w:bookmarkEnd w:id="17198"/>
      <w:bookmarkEnd w:id="17199"/>
      <w:r w:rsidRPr="00D83DF8">
        <w:rPr>
          <w:rStyle w:val="TagStyle"/>
          <w:rtl/>
        </w:rPr>
        <w:t xml:space="preserve"> &lt;&lt; יור &gt;&gt;</w:t>
      </w:r>
      <w:r w:rsidRPr="00E852C4">
        <w:rPr>
          <w:rStyle w:val="TagStyle"/>
          <w:rtl/>
        </w:rPr>
        <w:t xml:space="preserve"> </w:t>
      </w:r>
      <w:r>
        <w:rPr>
          <w:rtl/>
        </w:rPr>
        <w:t>היו"ר ישראל אייכלר:</w:t>
      </w:r>
      <w:r w:rsidRPr="00E852C4">
        <w:rPr>
          <w:rStyle w:val="TagStyle"/>
          <w:rtl/>
        </w:rPr>
        <w:t xml:space="preserve"> </w:t>
      </w:r>
      <w:r w:rsidRPr="00D83DF8">
        <w:rPr>
          <w:rStyle w:val="TagStyle"/>
          <w:rtl/>
        </w:rPr>
        <w:t>&lt;&lt; יור &gt;&gt;</w:t>
      </w:r>
      <w:r>
        <w:rPr>
          <w:rtl/>
        </w:rPr>
        <w:t xml:space="preserve"> </w:t>
      </w:r>
    </w:p>
    <w:p w:rsidR="007A049D" w:rsidRDefault="007A049D" w:rsidP="00ED71EC">
      <w:pPr>
        <w:rPr>
          <w:rtl/>
          <w:lang w:eastAsia="he-IL"/>
        </w:rPr>
      </w:pPr>
    </w:p>
    <w:p w:rsidR="007A049D" w:rsidRDefault="007A049D" w:rsidP="009F4564">
      <w:pPr>
        <w:rPr>
          <w:rtl/>
          <w:lang w:eastAsia="he-IL"/>
        </w:rPr>
      </w:pPr>
      <w:bookmarkStart w:id="17200" w:name="_ETM_Q30_407965"/>
      <w:bookmarkEnd w:id="17200"/>
      <w:r>
        <w:rPr>
          <w:rFonts w:hint="cs"/>
          <w:rtl/>
          <w:lang w:eastAsia="he-IL"/>
        </w:rPr>
        <w:t xml:space="preserve">תודה </w:t>
      </w:r>
      <w:bookmarkStart w:id="17201" w:name="_ETM_Q30_426691"/>
      <w:bookmarkEnd w:id="17201"/>
      <w:r>
        <w:rPr>
          <w:rFonts w:hint="cs"/>
          <w:rtl/>
          <w:lang w:eastAsia="he-IL"/>
        </w:rPr>
        <w:t>רבה.</w:t>
      </w:r>
    </w:p>
    <w:p w:rsidR="007A049D" w:rsidRDefault="007A049D" w:rsidP="009F4564">
      <w:pPr>
        <w:rPr>
          <w:rtl/>
          <w:lang w:eastAsia="he-IL"/>
        </w:rPr>
      </w:pPr>
      <w:bookmarkStart w:id="17202" w:name="_ETM_Q30_427428"/>
      <w:bookmarkStart w:id="17203" w:name="_ETM_Q30_427523"/>
      <w:bookmarkEnd w:id="17202"/>
      <w:bookmarkEnd w:id="17203"/>
    </w:p>
    <w:p w:rsidR="007A049D" w:rsidRDefault="007A049D" w:rsidP="009F4564">
      <w:pPr>
        <w:pStyle w:val="-"/>
        <w:rPr>
          <w:rtl/>
        </w:rPr>
      </w:pPr>
      <w:bookmarkStart w:id="17204" w:name="ET_speakercontinue_5800_10"/>
      <w:r w:rsidRPr="00D83DF8">
        <w:rPr>
          <w:rStyle w:val="TagStyle"/>
          <w:rtl/>
        </w:rPr>
        <w:t xml:space="preserve"> &lt;&lt; דובר_המשך &gt;&gt;</w:t>
      </w:r>
      <w:r w:rsidRPr="006A6A38">
        <w:rPr>
          <w:rStyle w:val="TagStyle"/>
          <w:rtl/>
        </w:rPr>
        <w:t xml:space="preserve"> </w:t>
      </w:r>
      <w:r>
        <w:rPr>
          <w:rtl/>
        </w:rPr>
        <w:t>אורית פרקש הכהן (המחנה הממלכתי):</w:t>
      </w:r>
      <w:r w:rsidRPr="006A6A38">
        <w:rPr>
          <w:rStyle w:val="TagStyle"/>
          <w:rtl/>
        </w:rPr>
        <w:t xml:space="preserve"> </w:t>
      </w:r>
      <w:r w:rsidRPr="00D83DF8">
        <w:rPr>
          <w:rStyle w:val="TagStyle"/>
          <w:rtl/>
        </w:rPr>
        <w:t>&lt;&lt; דובר_המשך &gt;&gt;</w:t>
      </w:r>
      <w:r>
        <w:rPr>
          <w:rtl/>
        </w:rPr>
        <w:t xml:space="preserve"> </w:t>
      </w:r>
      <w:bookmarkEnd w:id="17204"/>
    </w:p>
    <w:p w:rsidR="007A049D" w:rsidRDefault="007A049D" w:rsidP="00ED71EC">
      <w:pPr>
        <w:rPr>
          <w:rtl/>
          <w:lang w:eastAsia="he-IL"/>
        </w:rPr>
      </w:pPr>
    </w:p>
    <w:p w:rsidR="007A049D" w:rsidRDefault="007A049D" w:rsidP="009F4564">
      <w:pPr>
        <w:rPr>
          <w:rtl/>
          <w:lang w:eastAsia="he-IL"/>
        </w:rPr>
      </w:pPr>
      <w:bookmarkStart w:id="17205" w:name="_ETM_Q30_428168"/>
      <w:bookmarkEnd w:id="17205"/>
      <w:r>
        <w:rPr>
          <w:rFonts w:hint="cs"/>
          <w:rtl/>
          <w:lang w:eastAsia="he-IL"/>
        </w:rPr>
        <w:t xml:space="preserve">ומה הפלא ששר החוץ של מדינת ישראל היום </w:t>
      </w:r>
      <w:bookmarkStart w:id="17206" w:name="_ETM_Q30_432895"/>
      <w:bookmarkEnd w:id="17206"/>
      <w:r>
        <w:rPr>
          <w:rFonts w:hint="cs"/>
          <w:rtl/>
          <w:lang w:eastAsia="he-IL"/>
        </w:rPr>
        <w:t xml:space="preserve">צייץ שאולי כדאי להתערב בהחלטת נגיד בנק ישראל על העלאת </w:t>
      </w:r>
      <w:bookmarkStart w:id="17207" w:name="_ETM_Q30_434363"/>
      <w:bookmarkEnd w:id="17207"/>
      <w:r>
        <w:rPr>
          <w:rFonts w:hint="cs"/>
          <w:rtl/>
          <w:lang w:eastAsia="he-IL"/>
        </w:rPr>
        <w:t>הריבית.</w:t>
      </w:r>
    </w:p>
    <w:p w:rsidR="007A049D" w:rsidRDefault="007A049D" w:rsidP="009F4564">
      <w:pPr>
        <w:rPr>
          <w:rtl/>
          <w:lang w:eastAsia="he-IL"/>
        </w:rPr>
      </w:pPr>
      <w:bookmarkStart w:id="17208" w:name="_ETM_Q30_438795"/>
      <w:bookmarkStart w:id="17209" w:name="_ETM_Q30_438886"/>
      <w:bookmarkEnd w:id="17208"/>
      <w:bookmarkEnd w:id="17209"/>
    </w:p>
    <w:p w:rsidR="007A049D" w:rsidRDefault="007A049D" w:rsidP="009F4564">
      <w:pPr>
        <w:rPr>
          <w:rtl/>
          <w:lang w:eastAsia="he-IL"/>
        </w:rPr>
      </w:pPr>
      <w:bookmarkStart w:id="17210" w:name="_ETM_Q30_438923"/>
      <w:bookmarkEnd w:id="17210"/>
      <w:r>
        <w:rPr>
          <w:rFonts w:hint="cs"/>
          <w:rtl/>
          <w:lang w:eastAsia="he-IL"/>
        </w:rPr>
        <w:t>א</w:t>
      </w:r>
      <w:bookmarkStart w:id="17211" w:name="_ETM_Q30_439003"/>
      <w:bookmarkEnd w:id="17211"/>
      <w:r>
        <w:rPr>
          <w:rFonts w:hint="cs"/>
          <w:rtl/>
          <w:lang w:eastAsia="he-IL"/>
        </w:rPr>
        <w:t xml:space="preserve">דוני היושב-ראש, אני מבקשת ומפצירה גם בשר המשפטים, ודיברתי איתו </w:t>
      </w:r>
      <w:bookmarkStart w:id="17212" w:name="_ETM_Q30_441419"/>
      <w:bookmarkEnd w:id="17212"/>
      <w:r>
        <w:rPr>
          <w:rFonts w:hint="cs"/>
          <w:rtl/>
          <w:lang w:eastAsia="he-IL"/>
        </w:rPr>
        <w:t xml:space="preserve">לא מעט: תעצרו, בבקשה, את ההרס הזה. בואו באמת </w:t>
      </w:r>
      <w:bookmarkStart w:id="17213" w:name="_ETM_Q30_446017"/>
      <w:bookmarkEnd w:id="17213"/>
      <w:r>
        <w:rPr>
          <w:rtl/>
          <w:lang w:eastAsia="he-IL"/>
        </w:rPr>
        <w:t>–</w:t>
      </w:r>
      <w:r>
        <w:rPr>
          <w:rFonts w:hint="cs"/>
          <w:rtl/>
          <w:lang w:eastAsia="he-IL"/>
        </w:rPr>
        <w:t xml:space="preserve"> שימו בצד את החקיקה הזאת, ונעשה משהו אחר במקום </w:t>
      </w:r>
      <w:bookmarkStart w:id="17214" w:name="_ETM_Q30_455489"/>
      <w:bookmarkEnd w:id="17214"/>
      <w:r>
        <w:rPr>
          <w:rFonts w:hint="cs"/>
          <w:rtl/>
          <w:lang w:eastAsia="he-IL"/>
        </w:rPr>
        <w:t>להרוס את המדינה הזאת. תודה רבה.</w:t>
      </w:r>
    </w:p>
    <w:p w:rsidR="007A049D" w:rsidRDefault="007A049D" w:rsidP="009F4564">
      <w:pPr>
        <w:rPr>
          <w:rtl/>
          <w:lang w:eastAsia="he-IL"/>
        </w:rPr>
      </w:pPr>
      <w:bookmarkStart w:id="17215" w:name="_ETM_Q30_452342"/>
      <w:bookmarkStart w:id="17216" w:name="_ETM_Q30_452406"/>
      <w:bookmarkEnd w:id="17215"/>
      <w:bookmarkEnd w:id="17216"/>
    </w:p>
    <w:p w:rsidR="007A049D" w:rsidRDefault="007A049D" w:rsidP="009F4564">
      <w:pPr>
        <w:pStyle w:val="af8"/>
        <w:rPr>
          <w:rtl/>
        </w:rPr>
      </w:pPr>
      <w:r w:rsidRPr="00D83DF8">
        <w:rPr>
          <w:rStyle w:val="TagStyle"/>
          <w:rtl/>
        </w:rPr>
        <w:t xml:space="preserve"> &lt;&lt; יור &gt;&gt;</w:t>
      </w:r>
      <w:r w:rsidRPr="00926A9F">
        <w:rPr>
          <w:rStyle w:val="TagStyle"/>
          <w:rtl/>
        </w:rPr>
        <w:t xml:space="preserve"> </w:t>
      </w:r>
      <w:r>
        <w:rPr>
          <w:rtl/>
        </w:rPr>
        <w:t>היו"ר ישראל אייכלר:</w:t>
      </w:r>
      <w:r w:rsidRPr="00926A9F">
        <w:rPr>
          <w:rStyle w:val="TagStyle"/>
          <w:rtl/>
        </w:rPr>
        <w:t xml:space="preserve"> </w:t>
      </w:r>
      <w:r w:rsidRPr="00D83DF8">
        <w:rPr>
          <w:rStyle w:val="TagStyle"/>
          <w:rtl/>
        </w:rPr>
        <w:t>&lt;&lt; יור &gt;&gt;</w:t>
      </w:r>
      <w:r>
        <w:rPr>
          <w:rtl/>
        </w:rPr>
        <w:t xml:space="preserve"> </w:t>
      </w:r>
    </w:p>
    <w:p w:rsidR="007A049D" w:rsidRDefault="007A049D" w:rsidP="00ED71EC">
      <w:pPr>
        <w:rPr>
          <w:rtl/>
          <w:lang w:eastAsia="he-IL"/>
        </w:rPr>
      </w:pPr>
    </w:p>
    <w:p w:rsidR="007A049D" w:rsidRDefault="007A049D" w:rsidP="009F4564">
      <w:pPr>
        <w:rPr>
          <w:rtl/>
          <w:lang w:eastAsia="he-IL"/>
        </w:rPr>
      </w:pPr>
      <w:bookmarkStart w:id="17217" w:name="_ETM_Q30_453273"/>
      <w:bookmarkEnd w:id="17217"/>
      <w:r>
        <w:rPr>
          <w:rFonts w:hint="cs"/>
          <w:rtl/>
          <w:lang w:eastAsia="he-IL"/>
        </w:rPr>
        <w:t>תודה רבה. חבר הכנסת</w:t>
      </w:r>
      <w:bookmarkStart w:id="17218" w:name="_ETM_Q30_456931"/>
      <w:bookmarkEnd w:id="17218"/>
      <w:r>
        <w:rPr>
          <w:rFonts w:hint="cs"/>
          <w:rtl/>
          <w:lang w:eastAsia="he-IL"/>
        </w:rPr>
        <w:t xml:space="preserve"> אלון שוסטר.</w:t>
      </w:r>
    </w:p>
    <w:p w:rsidR="007A049D" w:rsidRDefault="007A049D" w:rsidP="009F4564">
      <w:pPr>
        <w:rPr>
          <w:rtl/>
          <w:lang w:eastAsia="he-IL"/>
        </w:rPr>
      </w:pPr>
      <w:bookmarkStart w:id="17219" w:name="_ETM_Q30_459522"/>
      <w:bookmarkStart w:id="17220" w:name="_ETM_Q30_459621"/>
      <w:bookmarkEnd w:id="17219"/>
      <w:bookmarkEnd w:id="17220"/>
    </w:p>
    <w:p w:rsidR="007A049D" w:rsidRDefault="007A049D" w:rsidP="009F4564">
      <w:pPr>
        <w:pStyle w:val="a5"/>
        <w:rPr>
          <w:rtl/>
        </w:rPr>
      </w:pPr>
      <w:bookmarkStart w:id="17221" w:name="ET_speaker_6144_12"/>
      <w:r w:rsidRPr="00D83DF8">
        <w:rPr>
          <w:rStyle w:val="TagStyle"/>
          <w:rtl/>
        </w:rPr>
        <w:t xml:space="preserve"> &lt;&lt; דובר &gt;&gt;</w:t>
      </w:r>
      <w:r w:rsidRPr="00926A9F">
        <w:rPr>
          <w:rStyle w:val="TagStyle"/>
          <w:rtl/>
        </w:rPr>
        <w:t xml:space="preserve"> </w:t>
      </w:r>
      <w:bookmarkStart w:id="17222" w:name="_Toc127898727"/>
      <w:bookmarkStart w:id="17223" w:name="_Toc127899030"/>
      <w:bookmarkStart w:id="17224" w:name="_Toc128467981"/>
      <w:bookmarkStart w:id="17225" w:name="_Toc135567331"/>
      <w:bookmarkStart w:id="17226" w:name="_Toc137470457"/>
      <w:r>
        <w:rPr>
          <w:rtl/>
        </w:rPr>
        <w:t>אלון שוסטר (המחנה הממלכתי):</w:t>
      </w:r>
      <w:bookmarkEnd w:id="17222"/>
      <w:bookmarkEnd w:id="17223"/>
      <w:bookmarkEnd w:id="17224"/>
      <w:bookmarkEnd w:id="17225"/>
      <w:bookmarkEnd w:id="17226"/>
      <w:r w:rsidRPr="00926A9F">
        <w:rPr>
          <w:rStyle w:val="TagStyle"/>
          <w:rtl/>
        </w:rPr>
        <w:t xml:space="preserve"> </w:t>
      </w:r>
      <w:r w:rsidRPr="00D83DF8">
        <w:rPr>
          <w:rStyle w:val="TagStyle"/>
          <w:rtl/>
        </w:rPr>
        <w:t>&lt;&lt; דובר &gt;&gt;</w:t>
      </w:r>
      <w:r>
        <w:rPr>
          <w:rtl/>
        </w:rPr>
        <w:t xml:space="preserve"> </w:t>
      </w:r>
      <w:bookmarkEnd w:id="17221"/>
    </w:p>
    <w:p w:rsidR="007A049D" w:rsidRDefault="007A049D" w:rsidP="00ED71EC">
      <w:pPr>
        <w:rPr>
          <w:rtl/>
          <w:lang w:eastAsia="he-IL"/>
        </w:rPr>
      </w:pPr>
    </w:p>
    <w:p w:rsidR="007A049D" w:rsidRDefault="007A049D" w:rsidP="00E2310F">
      <w:pPr>
        <w:rPr>
          <w:rtl/>
          <w:lang w:eastAsia="he-IL"/>
        </w:rPr>
      </w:pPr>
      <w:bookmarkStart w:id="17227" w:name="_ETM_Q30_477298"/>
      <w:bookmarkStart w:id="17228" w:name="_ETM_Q30_477396"/>
      <w:bookmarkEnd w:id="17227"/>
      <w:bookmarkEnd w:id="17228"/>
      <w:r>
        <w:rPr>
          <w:rFonts w:hint="cs"/>
          <w:rtl/>
          <w:lang w:eastAsia="he-IL"/>
        </w:rPr>
        <w:t xml:space="preserve">שלום לכנסת, שלום ליושב-ראש. אני עדיין תחת </w:t>
      </w:r>
      <w:bookmarkStart w:id="17229" w:name="_ETM_Q30_487330"/>
      <w:bookmarkEnd w:id="17229"/>
      <w:r>
        <w:rPr>
          <w:rFonts w:hint="cs"/>
          <w:rtl/>
          <w:lang w:eastAsia="he-IL"/>
        </w:rPr>
        <w:t xml:space="preserve">הרושם הקשה של הדברים שאמר חבר הכנסת אמסלם על כך </w:t>
      </w:r>
      <w:bookmarkStart w:id="17230" w:name="_ETM_Q30_492786"/>
      <w:bookmarkEnd w:id="17230"/>
      <w:r>
        <w:rPr>
          <w:rFonts w:hint="cs"/>
          <w:rtl/>
          <w:lang w:eastAsia="he-IL"/>
        </w:rPr>
        <w:t xml:space="preserve">שאנחנו חיים במדינה לא דמוקרטית. אני נותן כמה נקודות הנחה </w:t>
      </w:r>
      <w:bookmarkStart w:id="17231" w:name="_ETM_Q30_498930"/>
      <w:bookmarkEnd w:id="17231"/>
      <w:r>
        <w:rPr>
          <w:rFonts w:hint="cs"/>
          <w:rtl/>
          <w:lang w:eastAsia="he-IL"/>
        </w:rPr>
        <w:t xml:space="preserve">מתוך הבנה שהימים הם ימים סוערים לא רק </w:t>
      </w:r>
      <w:bookmarkStart w:id="17232" w:name="_ETM_Q30_503196"/>
      <w:bookmarkEnd w:id="17232"/>
      <w:r>
        <w:rPr>
          <w:rFonts w:hint="cs"/>
          <w:rtl/>
          <w:lang w:eastAsia="he-IL"/>
        </w:rPr>
        <w:t xml:space="preserve">בצד האופוזיציה אלא אני מניח שגם בצד תומכי הממשלה, אבל </w:t>
      </w:r>
      <w:bookmarkStart w:id="17233" w:name="_ETM_Q30_507476"/>
      <w:bookmarkEnd w:id="17233"/>
      <w:r>
        <w:rPr>
          <w:rFonts w:hint="cs"/>
          <w:rtl/>
          <w:lang w:eastAsia="he-IL"/>
        </w:rPr>
        <w:t xml:space="preserve">אני ממליץ לא להשחית מילים מיותרות ולגדף את המשטר שהקמנו </w:t>
      </w:r>
      <w:bookmarkStart w:id="17234" w:name="_ETM_Q30_522724"/>
      <w:bookmarkEnd w:id="17234"/>
      <w:r>
        <w:rPr>
          <w:rFonts w:hint="cs"/>
          <w:rtl/>
          <w:lang w:eastAsia="he-IL"/>
        </w:rPr>
        <w:t xml:space="preserve">כאן ביחד </w:t>
      </w:r>
      <w:r w:rsidR="00E2310F">
        <w:rPr>
          <w:rFonts w:hint="eastAsia"/>
          <w:rtl/>
          <w:lang w:eastAsia="he-IL"/>
        </w:rPr>
        <w:t>–</w:t>
      </w:r>
      <w:r w:rsidR="00E2310F">
        <w:rPr>
          <w:rFonts w:hint="cs"/>
          <w:rtl/>
          <w:lang w:eastAsia="he-IL"/>
        </w:rPr>
        <w:t xml:space="preserve"> </w:t>
      </w:r>
      <w:r>
        <w:rPr>
          <w:rFonts w:hint="cs"/>
          <w:rtl/>
          <w:lang w:eastAsia="he-IL"/>
        </w:rPr>
        <w:t>אבותינו</w:t>
      </w:r>
      <w:r w:rsidR="00E2310F">
        <w:rPr>
          <w:rFonts w:hint="cs"/>
          <w:rtl/>
          <w:lang w:eastAsia="he-IL"/>
        </w:rPr>
        <w:t>,</w:t>
      </w:r>
      <w:r>
        <w:rPr>
          <w:rFonts w:hint="cs"/>
          <w:rtl/>
          <w:lang w:eastAsia="he-IL"/>
        </w:rPr>
        <w:t xml:space="preserve"> ואנחנו המשכנו. המשטר במדינת ישראל </w:t>
      </w:r>
      <w:bookmarkStart w:id="17235" w:name="_ETM_Q30_526982"/>
      <w:bookmarkEnd w:id="17235"/>
      <w:r>
        <w:rPr>
          <w:rFonts w:hint="cs"/>
          <w:rtl/>
          <w:lang w:eastAsia="he-IL"/>
        </w:rPr>
        <w:t xml:space="preserve">הוא משטר דמוקרטי לעילא ולעילא. יש מקום לשיפורים, יש מקום </w:t>
      </w:r>
      <w:bookmarkStart w:id="17236" w:name="_ETM_Q30_536391"/>
      <w:bookmarkEnd w:id="17236"/>
      <w:r>
        <w:rPr>
          <w:rFonts w:hint="cs"/>
          <w:rtl/>
          <w:lang w:eastAsia="he-IL"/>
        </w:rPr>
        <w:t xml:space="preserve">לשינויים, אבל בשם הרצון לשיפורים לא צריך לומר דברי כפירה </w:t>
      </w:r>
      <w:bookmarkStart w:id="17237" w:name="_ETM_Q30_544134"/>
      <w:bookmarkEnd w:id="17237"/>
      <w:r>
        <w:rPr>
          <w:rFonts w:hint="cs"/>
          <w:rtl/>
          <w:lang w:eastAsia="he-IL"/>
        </w:rPr>
        <w:t>בעיקר.</w:t>
      </w:r>
    </w:p>
    <w:p w:rsidR="007A049D" w:rsidRDefault="007A049D" w:rsidP="009F4564">
      <w:pPr>
        <w:rPr>
          <w:rtl/>
          <w:lang w:eastAsia="he-IL"/>
        </w:rPr>
      </w:pPr>
      <w:bookmarkStart w:id="17238" w:name="_ETM_Q30_545446"/>
      <w:bookmarkStart w:id="17239" w:name="_ETM_Q30_545554"/>
      <w:bookmarkEnd w:id="17238"/>
      <w:bookmarkEnd w:id="17239"/>
    </w:p>
    <w:p w:rsidR="007A049D" w:rsidRDefault="007A049D" w:rsidP="00E2310F">
      <w:pPr>
        <w:rPr>
          <w:rtl/>
          <w:lang w:eastAsia="he-IL"/>
        </w:rPr>
      </w:pPr>
      <w:bookmarkStart w:id="17240" w:name="_ETM_Q30_545574"/>
      <w:bookmarkEnd w:id="17240"/>
      <w:r>
        <w:rPr>
          <w:rFonts w:hint="cs"/>
          <w:rtl/>
          <w:lang w:eastAsia="he-IL"/>
        </w:rPr>
        <w:t>ה</w:t>
      </w:r>
      <w:bookmarkStart w:id="17241" w:name="_ETM_Q30_545670"/>
      <w:bookmarkEnd w:id="17241"/>
      <w:r>
        <w:rPr>
          <w:rFonts w:hint="cs"/>
          <w:rtl/>
          <w:lang w:eastAsia="he-IL"/>
        </w:rPr>
        <w:t xml:space="preserve">ערה שנייה, </w:t>
      </w:r>
      <w:bookmarkStart w:id="17242" w:name="_ETM_Q30_558493"/>
      <w:bookmarkEnd w:id="17242"/>
      <w:r>
        <w:rPr>
          <w:rFonts w:hint="cs"/>
          <w:rtl/>
          <w:lang w:eastAsia="he-IL"/>
        </w:rPr>
        <w:t xml:space="preserve">קריטית </w:t>
      </w:r>
      <w:r>
        <w:rPr>
          <w:rtl/>
          <w:lang w:eastAsia="he-IL"/>
        </w:rPr>
        <w:t>–</w:t>
      </w:r>
      <w:r>
        <w:rPr>
          <w:rFonts w:hint="cs"/>
          <w:rtl/>
          <w:lang w:eastAsia="he-IL"/>
        </w:rPr>
        <w:t xml:space="preserve"> הדמוקרטיה אינה רק שלטון </w:t>
      </w:r>
      <w:bookmarkStart w:id="17243" w:name="_ETM_Q30_550468"/>
      <w:bookmarkEnd w:id="17243"/>
      <w:r>
        <w:rPr>
          <w:rFonts w:hint="cs"/>
          <w:rtl/>
          <w:lang w:eastAsia="he-IL"/>
        </w:rPr>
        <w:t xml:space="preserve">העם שבא לידי ביטוי בממשלה נבחרת – גם זה כמובן, </w:t>
      </w:r>
      <w:bookmarkStart w:id="17244" w:name="_ETM_Q30_561088"/>
      <w:bookmarkEnd w:id="17244"/>
      <w:r>
        <w:rPr>
          <w:rFonts w:hint="cs"/>
          <w:rtl/>
          <w:lang w:eastAsia="he-IL"/>
        </w:rPr>
        <w:t xml:space="preserve">יסוד חשוב </w:t>
      </w:r>
      <w:r>
        <w:rPr>
          <w:rtl/>
          <w:lang w:eastAsia="he-IL"/>
        </w:rPr>
        <w:t>–</w:t>
      </w:r>
      <w:r>
        <w:rPr>
          <w:rFonts w:hint="cs"/>
          <w:rtl/>
          <w:lang w:eastAsia="he-IL"/>
        </w:rPr>
        <w:t xml:space="preserve"> אלא גם בחירות העם</w:t>
      </w:r>
      <w:r w:rsidR="00E2310F">
        <w:rPr>
          <w:rFonts w:hint="cs"/>
          <w:rtl/>
          <w:lang w:eastAsia="he-IL"/>
        </w:rPr>
        <w:t>,</w:t>
      </w:r>
      <w:r>
        <w:rPr>
          <w:rFonts w:hint="cs"/>
          <w:rtl/>
          <w:lang w:eastAsia="he-IL"/>
        </w:rPr>
        <w:t xml:space="preserve"> שבאה לידי ביטוי במשטר עם איזונים ראויים. הפליאה</w:t>
      </w:r>
      <w:bookmarkStart w:id="17245" w:name="_ETM_Q30_572509"/>
      <w:bookmarkEnd w:id="17245"/>
      <w:r>
        <w:rPr>
          <w:rFonts w:hint="cs"/>
          <w:rtl/>
          <w:lang w:eastAsia="he-IL"/>
        </w:rPr>
        <w:t xml:space="preserve">, שגם אותה שמענו בדבריו של חברנו למשכן דודי </w:t>
      </w:r>
      <w:bookmarkStart w:id="17246" w:name="_ETM_Q30_577292"/>
      <w:bookmarkEnd w:id="17246"/>
      <w:r>
        <w:rPr>
          <w:rFonts w:hint="cs"/>
          <w:rtl/>
          <w:lang w:eastAsia="he-IL"/>
        </w:rPr>
        <w:t>אמסלם: איך יכול להיות שישנם בני אדם, כן</w:t>
      </w:r>
      <w:r w:rsidR="00E2310F">
        <w:rPr>
          <w:rFonts w:hint="cs"/>
          <w:rtl/>
          <w:lang w:eastAsia="he-IL"/>
        </w:rPr>
        <w:t>,</w:t>
      </w:r>
      <w:r>
        <w:rPr>
          <w:rFonts w:hint="cs"/>
          <w:rtl/>
          <w:lang w:eastAsia="he-IL"/>
        </w:rPr>
        <w:t xml:space="preserve"> </w:t>
      </w:r>
      <w:bookmarkStart w:id="17247" w:name="_ETM_Q30_591612"/>
      <w:bookmarkEnd w:id="17247"/>
      <w:r>
        <w:rPr>
          <w:rFonts w:hint="cs"/>
          <w:rtl/>
          <w:lang w:eastAsia="he-IL"/>
        </w:rPr>
        <w:t xml:space="preserve">השופטים, </w:t>
      </w:r>
      <w:bookmarkStart w:id="17248" w:name="_ETM_Q30_585496"/>
      <w:bookmarkEnd w:id="17248"/>
      <w:r>
        <w:rPr>
          <w:rFonts w:hint="cs"/>
          <w:rtl/>
          <w:lang w:eastAsia="he-IL"/>
        </w:rPr>
        <w:t xml:space="preserve">שהם לא נבחרים על ידי העם, והם אומרים את דברם </w:t>
      </w:r>
      <w:bookmarkStart w:id="17249" w:name="_ETM_Q30_592279"/>
      <w:bookmarkEnd w:id="17249"/>
      <w:r>
        <w:rPr>
          <w:rFonts w:hint="cs"/>
          <w:rtl/>
          <w:lang w:eastAsia="he-IL"/>
        </w:rPr>
        <w:t>ומגבילים, רחמנא ליצלן, את השלטון, את השלי</w:t>
      </w:r>
      <w:bookmarkStart w:id="17250" w:name="_ETM_Q30_598648"/>
      <w:bookmarkEnd w:id="17250"/>
      <w:r>
        <w:rPr>
          <w:rFonts w:hint="cs"/>
          <w:rtl/>
          <w:lang w:eastAsia="he-IL"/>
        </w:rPr>
        <w:t xml:space="preserve">ט? ובכן, חברות וחברים, זוהי הדמוקרטיה. זו בדיוק הדמוקרטיה. משטר </w:t>
      </w:r>
      <w:bookmarkStart w:id="17251" w:name="_ETM_Q30_605468"/>
      <w:bookmarkEnd w:id="17251"/>
      <w:r>
        <w:rPr>
          <w:rFonts w:hint="cs"/>
          <w:rtl/>
          <w:lang w:eastAsia="he-IL"/>
        </w:rPr>
        <w:t xml:space="preserve">ללא הגבלה, אדוני היושב-ראש, משטר ללא מצרים, שלטון ללא מצרים, </w:t>
      </w:r>
      <w:bookmarkStart w:id="17252" w:name="_ETM_Q30_612561"/>
      <w:bookmarkEnd w:id="17252"/>
      <w:r>
        <w:rPr>
          <w:rFonts w:hint="cs"/>
          <w:rtl/>
          <w:lang w:eastAsia="he-IL"/>
        </w:rPr>
        <w:t>שלטון שאין מי שמגביל אותו, הוא שלטון בדרך רעה מאוד</w:t>
      </w:r>
      <w:bookmarkStart w:id="17253" w:name="_ETM_Q30_621393"/>
      <w:bookmarkEnd w:id="17253"/>
      <w:r w:rsidR="00E2310F">
        <w:rPr>
          <w:rFonts w:hint="cs"/>
          <w:rtl/>
          <w:lang w:eastAsia="he-IL"/>
        </w:rPr>
        <w:t>,</w:t>
      </w:r>
      <w:r>
        <w:rPr>
          <w:rFonts w:hint="cs"/>
          <w:rtl/>
          <w:lang w:eastAsia="he-IL"/>
        </w:rPr>
        <w:t xml:space="preserve"> בואכה משטר לא דמוקרטי. לצערי, אנחנו לא מצויים במשטר שבו </w:t>
      </w:r>
      <w:bookmarkStart w:id="17254" w:name="_ETM_Q30_628866"/>
      <w:bookmarkEnd w:id="17254"/>
      <w:r>
        <w:rPr>
          <w:rFonts w:hint="cs"/>
          <w:rtl/>
          <w:lang w:eastAsia="he-IL"/>
        </w:rPr>
        <w:t xml:space="preserve">יש לנו חוקה שיכולה לומר דבר או שניים; אין לנו </w:t>
      </w:r>
      <w:bookmarkStart w:id="17255" w:name="_ETM_Q30_633601"/>
      <w:bookmarkEnd w:id="17255"/>
      <w:r>
        <w:rPr>
          <w:rFonts w:hint="cs"/>
          <w:rtl/>
          <w:lang w:eastAsia="he-IL"/>
        </w:rPr>
        <w:t xml:space="preserve">בית עליון שיכול להיות נבחר ולשים רסן על הבית, </w:t>
      </w:r>
      <w:bookmarkStart w:id="17256" w:name="_ETM_Q30_641392"/>
      <w:bookmarkEnd w:id="17256"/>
      <w:r>
        <w:rPr>
          <w:rFonts w:hint="cs"/>
          <w:rtl/>
          <w:lang w:eastAsia="he-IL"/>
        </w:rPr>
        <w:t>לצורך העניין, התחתון הזה.</w:t>
      </w:r>
      <w:bookmarkStart w:id="17257" w:name="_ETM_Q30_640081"/>
      <w:bookmarkEnd w:id="17257"/>
    </w:p>
    <w:p w:rsidR="007A049D" w:rsidRPr="000D6FC8" w:rsidRDefault="007A049D" w:rsidP="009F4564">
      <w:pPr>
        <w:rPr>
          <w:rtl/>
          <w:lang w:eastAsia="he-IL"/>
        </w:rPr>
      </w:pPr>
      <w:bookmarkStart w:id="17258" w:name="_ETM_Q30_640176"/>
      <w:bookmarkEnd w:id="17258"/>
    </w:p>
    <w:p w:rsidR="007A049D" w:rsidRDefault="007A049D" w:rsidP="009F4564">
      <w:pPr>
        <w:pStyle w:val="af8"/>
        <w:rPr>
          <w:rtl/>
        </w:rPr>
      </w:pPr>
      <w:bookmarkStart w:id="17259" w:name="_ETM_Q30_463858"/>
      <w:bookmarkStart w:id="17260" w:name="_ETM_Q30_463957"/>
      <w:bookmarkStart w:id="17261" w:name="ET_yor_6129_14"/>
      <w:bookmarkEnd w:id="17259"/>
      <w:bookmarkEnd w:id="17260"/>
      <w:r w:rsidRPr="00D83DF8">
        <w:rPr>
          <w:rStyle w:val="TagStyle"/>
          <w:rtl/>
        </w:rPr>
        <w:t xml:space="preserve"> &lt;&lt; יור &gt;&gt;</w:t>
      </w:r>
      <w:r w:rsidRPr="00926A9F">
        <w:rPr>
          <w:rStyle w:val="TagStyle"/>
          <w:rtl/>
        </w:rPr>
        <w:t xml:space="preserve"> </w:t>
      </w:r>
      <w:r>
        <w:rPr>
          <w:rtl/>
        </w:rPr>
        <w:t>היו"ר ישראל אייכלר:</w:t>
      </w:r>
      <w:r w:rsidRPr="00926A9F">
        <w:rPr>
          <w:rStyle w:val="TagStyle"/>
          <w:rtl/>
        </w:rPr>
        <w:t xml:space="preserve"> </w:t>
      </w:r>
      <w:r w:rsidRPr="00D83DF8">
        <w:rPr>
          <w:rStyle w:val="TagStyle"/>
          <w:rtl/>
        </w:rPr>
        <w:t>&lt;&lt; יור &gt;&gt;</w:t>
      </w:r>
      <w:r>
        <w:rPr>
          <w:rtl/>
        </w:rPr>
        <w:t xml:space="preserve"> </w:t>
      </w:r>
      <w:bookmarkEnd w:id="17261"/>
    </w:p>
    <w:p w:rsidR="007A049D" w:rsidRDefault="007A049D" w:rsidP="00ED71EC">
      <w:pPr>
        <w:rPr>
          <w:rtl/>
          <w:lang w:eastAsia="he-IL"/>
        </w:rPr>
      </w:pPr>
    </w:p>
    <w:p w:rsidR="007A049D" w:rsidRPr="003041CB" w:rsidRDefault="007A049D" w:rsidP="009F4564">
      <w:pPr>
        <w:rPr>
          <w:rtl/>
          <w:lang w:eastAsia="he-IL"/>
        </w:rPr>
      </w:pPr>
      <w:bookmarkStart w:id="17262" w:name="_ETM_Q30_637962"/>
      <w:bookmarkStart w:id="17263" w:name="_ETM_Q30_638054"/>
      <w:bookmarkEnd w:id="17262"/>
      <w:bookmarkEnd w:id="17263"/>
      <w:r>
        <w:rPr>
          <w:rFonts w:hint="cs"/>
          <w:rtl/>
          <w:lang w:eastAsia="he-IL"/>
        </w:rPr>
        <w:t xml:space="preserve">יש לנו חוקה, חוקת התורה, </w:t>
      </w:r>
      <w:bookmarkStart w:id="17264" w:name="_ETM_Q30_641781"/>
      <w:bookmarkEnd w:id="17264"/>
      <w:r>
        <w:rPr>
          <w:rFonts w:hint="cs"/>
          <w:rtl/>
          <w:lang w:eastAsia="he-IL"/>
        </w:rPr>
        <w:t>אבל סירבתם לקבל אותה, אז תחפשו חוקה אחרת.</w:t>
      </w:r>
    </w:p>
    <w:p w:rsidR="007A049D" w:rsidRDefault="007A049D" w:rsidP="009F4564">
      <w:pPr>
        <w:rPr>
          <w:rtl/>
          <w:lang w:eastAsia="he-IL"/>
        </w:rPr>
      </w:pPr>
      <w:bookmarkStart w:id="17265" w:name="_ETM_Q30_461407"/>
      <w:bookmarkEnd w:id="17265"/>
    </w:p>
    <w:p w:rsidR="007A049D" w:rsidRDefault="007A049D" w:rsidP="009F4564">
      <w:pPr>
        <w:pStyle w:val="-"/>
        <w:rPr>
          <w:rtl/>
        </w:rPr>
      </w:pPr>
      <w:bookmarkStart w:id="17266" w:name="ET_speakercontinue_6144_15"/>
      <w:r w:rsidRPr="00D83DF8">
        <w:rPr>
          <w:rStyle w:val="TagStyle"/>
          <w:rtl/>
        </w:rPr>
        <w:t xml:space="preserve"> &lt;&lt; דובר_המשך &gt;&gt;</w:t>
      </w:r>
      <w:r w:rsidRPr="00926A9F">
        <w:rPr>
          <w:rStyle w:val="TagStyle"/>
          <w:rtl/>
        </w:rPr>
        <w:t xml:space="preserve"> </w:t>
      </w:r>
      <w:r>
        <w:rPr>
          <w:rtl/>
        </w:rPr>
        <w:t>אלון שוסטר (המחנה הממלכתי):</w:t>
      </w:r>
      <w:r w:rsidRPr="00926A9F">
        <w:rPr>
          <w:rStyle w:val="TagStyle"/>
          <w:rtl/>
        </w:rPr>
        <w:t xml:space="preserve"> </w:t>
      </w:r>
      <w:r w:rsidRPr="00D83DF8">
        <w:rPr>
          <w:rStyle w:val="TagStyle"/>
          <w:rtl/>
        </w:rPr>
        <w:t>&lt;&lt; דובר_המשך &gt;&gt;</w:t>
      </w:r>
      <w:r>
        <w:rPr>
          <w:rtl/>
        </w:rPr>
        <w:t xml:space="preserve"> </w:t>
      </w:r>
      <w:bookmarkEnd w:id="17266"/>
    </w:p>
    <w:p w:rsidR="007A049D" w:rsidRDefault="007A049D" w:rsidP="009F4564">
      <w:pPr>
        <w:rPr>
          <w:rtl/>
          <w:lang w:eastAsia="he-IL"/>
        </w:rPr>
      </w:pPr>
      <w:bookmarkStart w:id="17267" w:name="_ETM_Q30_462759"/>
      <w:bookmarkEnd w:id="17267"/>
    </w:p>
    <w:p w:rsidR="007A049D" w:rsidRDefault="007A049D" w:rsidP="00E2310F">
      <w:pPr>
        <w:rPr>
          <w:rtl/>
          <w:lang w:eastAsia="he-IL"/>
        </w:rPr>
      </w:pPr>
      <w:bookmarkStart w:id="17268" w:name="_ETM_Q30_646062"/>
      <w:bookmarkStart w:id="17269" w:name="_ETM_Q30_646151"/>
      <w:bookmarkEnd w:id="17268"/>
      <w:bookmarkEnd w:id="17269"/>
      <w:r>
        <w:rPr>
          <w:rFonts w:hint="cs"/>
          <w:rtl/>
          <w:lang w:eastAsia="he-IL"/>
        </w:rPr>
        <w:t xml:space="preserve">אגב, הדוגמה </w:t>
      </w:r>
      <w:bookmarkStart w:id="17270" w:name="_ETM_Q30_649197"/>
      <w:bookmarkEnd w:id="17270"/>
      <w:r>
        <w:rPr>
          <w:rFonts w:hint="cs"/>
          <w:rtl/>
          <w:lang w:eastAsia="he-IL"/>
        </w:rPr>
        <w:t>היא בעיניי טובה</w:t>
      </w:r>
      <w:r w:rsidR="00E2310F">
        <w:rPr>
          <w:rFonts w:hint="cs"/>
          <w:rtl/>
          <w:lang w:eastAsia="he-IL"/>
        </w:rPr>
        <w:t>,</w:t>
      </w:r>
      <w:r>
        <w:rPr>
          <w:rFonts w:hint="cs"/>
          <w:rtl/>
          <w:lang w:eastAsia="he-IL"/>
        </w:rPr>
        <w:t xml:space="preserve"> משום שלא בחרנו </w:t>
      </w:r>
      <w:r>
        <w:rPr>
          <w:rtl/>
          <w:lang w:eastAsia="he-IL"/>
        </w:rPr>
        <w:t>–</w:t>
      </w:r>
      <w:r>
        <w:rPr>
          <w:rFonts w:hint="cs"/>
          <w:rtl/>
          <w:lang w:eastAsia="he-IL"/>
        </w:rPr>
        <w:t xml:space="preserve"> קיבלנו. או </w:t>
      </w:r>
      <w:bookmarkStart w:id="17271" w:name="_ETM_Q30_651586"/>
      <w:bookmarkEnd w:id="17271"/>
      <w:r>
        <w:rPr>
          <w:rFonts w:hint="cs"/>
          <w:rtl/>
          <w:lang w:eastAsia="he-IL"/>
        </w:rPr>
        <w:t>אם תרצה, במובן מסוים בחרנו</w:t>
      </w:r>
      <w:r w:rsidR="00E2310F">
        <w:rPr>
          <w:rFonts w:hint="cs"/>
          <w:rtl/>
          <w:lang w:eastAsia="he-IL"/>
        </w:rPr>
        <w:t>,</w:t>
      </w:r>
      <w:r>
        <w:rPr>
          <w:rFonts w:hint="cs"/>
          <w:rtl/>
          <w:lang w:eastAsia="he-IL"/>
        </w:rPr>
        <w:t xml:space="preserve"> אבל היא לא בחירה </w:t>
      </w:r>
      <w:bookmarkStart w:id="17272" w:name="_ETM_Q30_654303"/>
      <w:bookmarkEnd w:id="17272"/>
      <w:r>
        <w:rPr>
          <w:rFonts w:hint="cs"/>
          <w:rtl/>
          <w:lang w:eastAsia="he-IL"/>
        </w:rPr>
        <w:t xml:space="preserve">דמוקרטית של הדור הזה, ויש סט של ערכים </w:t>
      </w:r>
      <w:r>
        <w:rPr>
          <w:rtl/>
          <w:lang w:eastAsia="he-IL"/>
        </w:rPr>
        <w:t>–</w:t>
      </w:r>
      <w:r>
        <w:rPr>
          <w:rFonts w:hint="cs"/>
          <w:rtl/>
          <w:lang w:eastAsia="he-IL"/>
        </w:rPr>
        <w:t xml:space="preserve"> בזה </w:t>
      </w:r>
      <w:bookmarkStart w:id="17273" w:name="_ETM_Q30_664464"/>
      <w:bookmarkEnd w:id="17273"/>
      <w:r>
        <w:rPr>
          <w:rFonts w:hint="cs"/>
          <w:rtl/>
          <w:lang w:eastAsia="he-IL"/>
        </w:rPr>
        <w:t xml:space="preserve">יש דמיון בין הקונספט של חוקת-על לבין הרעיון של חוקה </w:t>
      </w:r>
      <w:bookmarkStart w:id="17274" w:name="_ETM_Q30_669728"/>
      <w:bookmarkEnd w:id="17274"/>
      <w:r>
        <w:rPr>
          <w:rFonts w:hint="cs"/>
          <w:rtl/>
          <w:lang w:eastAsia="he-IL"/>
        </w:rPr>
        <w:t xml:space="preserve">שמקבלים אותה. </w:t>
      </w:r>
      <w:bookmarkStart w:id="17275" w:name="_ETM_Q30_671952"/>
      <w:bookmarkStart w:id="17276" w:name="_ETM_Q30_672061"/>
      <w:bookmarkStart w:id="17277" w:name="_ETM_Q30_672097"/>
      <w:bookmarkEnd w:id="17275"/>
      <w:bookmarkEnd w:id="17276"/>
      <w:bookmarkEnd w:id="17277"/>
      <w:r>
        <w:rPr>
          <w:rFonts w:hint="cs"/>
          <w:rtl/>
          <w:lang w:eastAsia="he-IL"/>
        </w:rPr>
        <w:t>א</w:t>
      </w:r>
      <w:bookmarkStart w:id="17278" w:name="_ETM_Q30_672189"/>
      <w:bookmarkEnd w:id="17278"/>
      <w:r>
        <w:rPr>
          <w:rFonts w:hint="cs"/>
          <w:rtl/>
          <w:lang w:eastAsia="he-IL"/>
        </w:rPr>
        <w:t xml:space="preserve">גב, צריך לזכור, הבית הזה </w:t>
      </w:r>
      <w:r>
        <w:rPr>
          <w:rtl/>
          <w:lang w:eastAsia="he-IL"/>
        </w:rPr>
        <w:t>–</w:t>
      </w:r>
      <w:r>
        <w:rPr>
          <w:rFonts w:hint="cs"/>
          <w:rtl/>
          <w:lang w:eastAsia="he-IL"/>
        </w:rPr>
        <w:t xml:space="preserve"> הסבא של הסבא </w:t>
      </w:r>
      <w:bookmarkStart w:id="17279" w:name="_ETM_Q30_672076"/>
      <w:bookmarkEnd w:id="17279"/>
      <w:r>
        <w:rPr>
          <w:rFonts w:hint="cs"/>
          <w:rtl/>
          <w:lang w:eastAsia="he-IL"/>
        </w:rPr>
        <w:t>של הסבא של הסבא, הכנסת הראשונה שנבחרה מעלה בתפקידה ולא</w:t>
      </w:r>
      <w:bookmarkStart w:id="17280" w:name="_ETM_Q30_679249"/>
      <w:bookmarkEnd w:id="17280"/>
      <w:r>
        <w:rPr>
          <w:rFonts w:hint="cs"/>
          <w:rtl/>
          <w:lang w:eastAsia="he-IL"/>
        </w:rPr>
        <w:t xml:space="preserve"> כוננה חוקה. עכשיו אנחנו מלינים על כך.</w:t>
      </w:r>
    </w:p>
    <w:p w:rsidR="007A049D" w:rsidRDefault="007A049D" w:rsidP="009F4564">
      <w:pPr>
        <w:rPr>
          <w:rtl/>
          <w:lang w:eastAsia="he-IL"/>
        </w:rPr>
      </w:pPr>
      <w:bookmarkStart w:id="17281" w:name="_ETM_Q30_682552"/>
      <w:bookmarkStart w:id="17282" w:name="_ETM_Q30_682632"/>
      <w:bookmarkEnd w:id="17281"/>
      <w:bookmarkEnd w:id="17282"/>
    </w:p>
    <w:p w:rsidR="007A049D" w:rsidRDefault="007A049D" w:rsidP="00E2310F">
      <w:pPr>
        <w:rPr>
          <w:rtl/>
          <w:lang w:eastAsia="he-IL"/>
        </w:rPr>
      </w:pPr>
      <w:bookmarkStart w:id="17283" w:name="_ETM_Q30_682696"/>
      <w:bookmarkStart w:id="17284" w:name="_ETM_Q30_682788"/>
      <w:bookmarkEnd w:id="17283"/>
      <w:bookmarkEnd w:id="17284"/>
      <w:r>
        <w:rPr>
          <w:rFonts w:hint="cs"/>
          <w:rtl/>
          <w:lang w:eastAsia="he-IL"/>
        </w:rPr>
        <w:t xml:space="preserve">אני רוצה לומר </w:t>
      </w:r>
      <w:bookmarkStart w:id="17285" w:name="_ETM_Q30_684104"/>
      <w:bookmarkEnd w:id="17285"/>
      <w:r>
        <w:rPr>
          <w:rFonts w:hint="cs"/>
          <w:rtl/>
          <w:lang w:eastAsia="he-IL"/>
        </w:rPr>
        <w:t xml:space="preserve">לכם, חבריי מהקואליציה שנמצאים כאן, העם שמאזין ושומע את </w:t>
      </w:r>
      <w:bookmarkStart w:id="17286" w:name="_ETM_Q30_689712"/>
      <w:bookmarkEnd w:id="17286"/>
      <w:r>
        <w:rPr>
          <w:rFonts w:hint="cs"/>
          <w:rtl/>
          <w:lang w:eastAsia="he-IL"/>
        </w:rPr>
        <w:t>הקולות</w:t>
      </w:r>
      <w:r w:rsidR="00E2310F">
        <w:rPr>
          <w:rFonts w:hint="cs"/>
          <w:rtl/>
          <w:lang w:eastAsia="he-IL"/>
        </w:rPr>
        <w:t>:</w:t>
      </w:r>
      <w:r>
        <w:rPr>
          <w:rFonts w:hint="cs"/>
          <w:rtl/>
          <w:lang w:eastAsia="he-IL"/>
        </w:rPr>
        <w:t xml:space="preserve"> השינוי המשטרי אינו רע למחצית עם וטוב לשני. </w:t>
      </w:r>
      <w:bookmarkStart w:id="17287" w:name="_ETM_Q30_692739"/>
      <w:bookmarkEnd w:id="17287"/>
      <w:r>
        <w:rPr>
          <w:rFonts w:hint="cs"/>
          <w:rtl/>
          <w:lang w:eastAsia="he-IL"/>
        </w:rPr>
        <w:t xml:space="preserve">אני לא מקבל את זה. אני לא מקבל את זה. </w:t>
      </w:r>
      <w:bookmarkStart w:id="17288" w:name="_ETM_Q30_694792"/>
      <w:bookmarkEnd w:id="17288"/>
      <w:r>
        <w:rPr>
          <w:rFonts w:hint="cs"/>
          <w:rtl/>
          <w:lang w:eastAsia="he-IL"/>
        </w:rPr>
        <w:t xml:space="preserve">פוליטיזציה אינה טובה לצד אחד ורעה לצד אחר </w:t>
      </w:r>
      <w:r>
        <w:rPr>
          <w:rtl/>
          <w:lang w:eastAsia="he-IL"/>
        </w:rPr>
        <w:t>–</w:t>
      </w:r>
      <w:r>
        <w:rPr>
          <w:rFonts w:hint="cs"/>
          <w:rtl/>
          <w:lang w:eastAsia="he-IL"/>
        </w:rPr>
        <w:t xml:space="preserve"> פוליטיזציה </w:t>
      </w:r>
      <w:bookmarkStart w:id="17289" w:name="_ETM_Q30_702265"/>
      <w:bookmarkEnd w:id="17289"/>
      <w:r>
        <w:rPr>
          <w:rFonts w:hint="cs"/>
          <w:rtl/>
          <w:lang w:eastAsia="he-IL"/>
        </w:rPr>
        <w:t>של המשפט. אדוני היושב-ראש, שופטים ויועצים משפטיים שחבים את</w:t>
      </w:r>
      <w:bookmarkStart w:id="17290" w:name="_ETM_Q30_710961"/>
      <w:bookmarkEnd w:id="17290"/>
      <w:r>
        <w:rPr>
          <w:rFonts w:hint="cs"/>
          <w:rtl/>
          <w:lang w:eastAsia="he-IL"/>
        </w:rPr>
        <w:t xml:space="preserve"> תפקידם רק לפוליטיקאים זה רע לכולנו. אנחנו שותפים, ולתפיסתי</w:t>
      </w:r>
      <w:bookmarkStart w:id="17291" w:name="_ETM_Q30_716152"/>
      <w:bookmarkEnd w:id="17291"/>
      <w:r>
        <w:rPr>
          <w:rFonts w:hint="cs"/>
          <w:rtl/>
          <w:lang w:eastAsia="he-IL"/>
        </w:rPr>
        <w:t xml:space="preserve"> ההצעות שמונחות לפתחנו קודחות חור בספינה המשותפת של כולנו. </w:t>
      </w:r>
      <w:bookmarkStart w:id="17292" w:name="_ETM_Q30_727432"/>
      <w:bookmarkEnd w:id="17292"/>
      <w:r>
        <w:rPr>
          <w:rFonts w:hint="cs"/>
          <w:rtl/>
          <w:lang w:eastAsia="he-IL"/>
        </w:rPr>
        <w:t>הן רעות כי הן רעות לכולם.</w:t>
      </w:r>
    </w:p>
    <w:p w:rsidR="007A049D" w:rsidRDefault="007A049D" w:rsidP="009F4564">
      <w:pPr>
        <w:rPr>
          <w:rtl/>
          <w:lang w:eastAsia="he-IL"/>
        </w:rPr>
      </w:pPr>
      <w:bookmarkStart w:id="17293" w:name="_ETM_Q30_726888"/>
      <w:bookmarkStart w:id="17294" w:name="_ETM_Q30_727003"/>
      <w:bookmarkEnd w:id="17293"/>
      <w:bookmarkEnd w:id="17294"/>
    </w:p>
    <w:p w:rsidR="007A049D" w:rsidRDefault="007A049D" w:rsidP="009F4564">
      <w:pPr>
        <w:pStyle w:val="af8"/>
        <w:rPr>
          <w:rtl/>
        </w:rPr>
      </w:pPr>
      <w:bookmarkStart w:id="17295" w:name="ET_yor_6129_17"/>
      <w:r w:rsidRPr="00D83DF8">
        <w:rPr>
          <w:rStyle w:val="TagStyle"/>
          <w:rtl/>
        </w:rPr>
        <w:t xml:space="preserve"> &lt;&lt; יור &gt;&gt;</w:t>
      </w:r>
      <w:r w:rsidRPr="00175999">
        <w:rPr>
          <w:rStyle w:val="TagStyle"/>
          <w:rtl/>
        </w:rPr>
        <w:t xml:space="preserve"> </w:t>
      </w:r>
      <w:r>
        <w:rPr>
          <w:rtl/>
        </w:rPr>
        <w:t>היו"ר ישראל אייכלר:</w:t>
      </w:r>
      <w:r w:rsidRPr="00175999">
        <w:rPr>
          <w:rStyle w:val="TagStyle"/>
          <w:rtl/>
        </w:rPr>
        <w:t xml:space="preserve"> </w:t>
      </w:r>
      <w:r w:rsidRPr="00D83DF8">
        <w:rPr>
          <w:rStyle w:val="TagStyle"/>
          <w:rtl/>
        </w:rPr>
        <w:t>&lt;&lt; יור &gt;&gt;</w:t>
      </w:r>
      <w:r>
        <w:rPr>
          <w:rtl/>
        </w:rPr>
        <w:t xml:space="preserve"> </w:t>
      </w:r>
      <w:bookmarkEnd w:id="17295"/>
    </w:p>
    <w:p w:rsidR="007A049D" w:rsidRDefault="007A049D" w:rsidP="00ED71EC">
      <w:pPr>
        <w:rPr>
          <w:rtl/>
          <w:lang w:eastAsia="he-IL"/>
        </w:rPr>
      </w:pPr>
    </w:p>
    <w:p w:rsidR="007A049D" w:rsidRDefault="007A049D" w:rsidP="009F4564">
      <w:pPr>
        <w:rPr>
          <w:rtl/>
          <w:lang w:eastAsia="he-IL"/>
        </w:rPr>
      </w:pPr>
      <w:bookmarkStart w:id="17296" w:name="_ETM_Q30_728247"/>
      <w:bookmarkEnd w:id="17296"/>
      <w:r>
        <w:rPr>
          <w:rFonts w:hint="cs"/>
          <w:rtl/>
          <w:lang w:eastAsia="he-IL"/>
        </w:rPr>
        <w:t>הזמן תם. משפט אחרון.</w:t>
      </w:r>
    </w:p>
    <w:p w:rsidR="007A049D" w:rsidRDefault="007A049D" w:rsidP="009F4564">
      <w:pPr>
        <w:rPr>
          <w:rtl/>
          <w:lang w:eastAsia="he-IL"/>
        </w:rPr>
      </w:pPr>
      <w:bookmarkStart w:id="17297" w:name="_ETM_Q30_729831"/>
      <w:bookmarkStart w:id="17298" w:name="_ETM_Q30_729946"/>
      <w:bookmarkEnd w:id="17297"/>
      <w:bookmarkEnd w:id="17298"/>
    </w:p>
    <w:p w:rsidR="007A049D" w:rsidRDefault="007A049D" w:rsidP="009F4564">
      <w:pPr>
        <w:pStyle w:val="-"/>
        <w:rPr>
          <w:rtl/>
        </w:rPr>
      </w:pPr>
      <w:bookmarkStart w:id="17299" w:name="ET_speakercontinue_6144_18"/>
      <w:r w:rsidRPr="00D83DF8">
        <w:rPr>
          <w:rStyle w:val="TagStyle"/>
          <w:rtl/>
        </w:rPr>
        <w:t xml:space="preserve"> &lt;&lt; דובר_המשך &gt;&gt;</w:t>
      </w:r>
      <w:r w:rsidRPr="00175999">
        <w:rPr>
          <w:rStyle w:val="TagStyle"/>
          <w:rtl/>
        </w:rPr>
        <w:t xml:space="preserve"> </w:t>
      </w:r>
      <w:r>
        <w:rPr>
          <w:rtl/>
        </w:rPr>
        <w:t>אלון שוסטר (המחנה הממלכתי):</w:t>
      </w:r>
      <w:r w:rsidRPr="00175999">
        <w:rPr>
          <w:rStyle w:val="TagStyle"/>
          <w:rtl/>
        </w:rPr>
        <w:t xml:space="preserve"> </w:t>
      </w:r>
      <w:r w:rsidRPr="00D83DF8">
        <w:rPr>
          <w:rStyle w:val="TagStyle"/>
          <w:rtl/>
        </w:rPr>
        <w:t>&lt;&lt; דובר_המשך &gt;&gt;</w:t>
      </w:r>
      <w:r>
        <w:rPr>
          <w:rtl/>
        </w:rPr>
        <w:t xml:space="preserve"> </w:t>
      </w:r>
      <w:bookmarkEnd w:id="17299"/>
    </w:p>
    <w:p w:rsidR="007A049D" w:rsidRDefault="007A049D" w:rsidP="00ED71EC">
      <w:pPr>
        <w:rPr>
          <w:rtl/>
          <w:lang w:eastAsia="he-IL"/>
        </w:rPr>
      </w:pPr>
    </w:p>
    <w:p w:rsidR="007A049D" w:rsidRDefault="007A049D" w:rsidP="00E2310F">
      <w:pPr>
        <w:rPr>
          <w:rtl/>
          <w:lang w:eastAsia="he-IL"/>
        </w:rPr>
      </w:pPr>
      <w:bookmarkStart w:id="17300" w:name="_ETM_Q30_730814"/>
      <w:bookmarkEnd w:id="17300"/>
      <w:r>
        <w:rPr>
          <w:rFonts w:hint="cs"/>
          <w:rtl/>
          <w:lang w:eastAsia="he-IL"/>
        </w:rPr>
        <w:t xml:space="preserve">אני מסיים. </w:t>
      </w:r>
      <w:bookmarkStart w:id="17301" w:name="_ETM_Q30_734455"/>
      <w:bookmarkEnd w:id="17301"/>
      <w:r>
        <w:rPr>
          <w:rFonts w:hint="cs"/>
          <w:rtl/>
          <w:lang w:eastAsia="he-IL"/>
        </w:rPr>
        <w:t xml:space="preserve">יש כאן שילוב של שינוי שתכניו דרמטיים, אליבא דמציעים עצמם </w:t>
      </w:r>
      <w:bookmarkStart w:id="17302" w:name="_ETM_Q30_743915"/>
      <w:bookmarkEnd w:id="17302"/>
      <w:r>
        <w:rPr>
          <w:rFonts w:hint="cs"/>
          <w:rtl/>
          <w:lang w:eastAsia="he-IL"/>
        </w:rPr>
        <w:t>ובוודאי המתנגדים, שנדון בקצב מסחרר תוך הקשרים פרסונליים ברורים</w:t>
      </w:r>
      <w:bookmarkStart w:id="17303" w:name="_ETM_Q30_755374"/>
      <w:bookmarkEnd w:id="17303"/>
      <w:r>
        <w:rPr>
          <w:rFonts w:hint="cs"/>
          <w:rtl/>
          <w:lang w:eastAsia="he-IL"/>
        </w:rPr>
        <w:t>, מיידיים, ולוח</w:t>
      </w:r>
      <w:r w:rsidR="00E2310F">
        <w:rPr>
          <w:rFonts w:hint="cs"/>
          <w:rtl/>
          <w:lang w:eastAsia="he-IL"/>
        </w:rPr>
        <w:t xml:space="preserve"> </w:t>
      </w:r>
      <w:r>
        <w:rPr>
          <w:rFonts w:hint="cs"/>
          <w:rtl/>
          <w:lang w:eastAsia="he-IL"/>
        </w:rPr>
        <w:t>זמנים רטרואקטיבי.</w:t>
      </w:r>
      <w:bookmarkStart w:id="17304" w:name="_ETM_Q30_456655"/>
      <w:bookmarkStart w:id="17305" w:name="_ETM_Q30_456954"/>
      <w:bookmarkStart w:id="17306" w:name="_ETM_Q30_457042"/>
      <w:bookmarkStart w:id="17307" w:name="TOR_Q31"/>
      <w:bookmarkEnd w:id="17304"/>
      <w:bookmarkEnd w:id="17305"/>
      <w:bookmarkEnd w:id="17306"/>
      <w:bookmarkEnd w:id="17307"/>
      <w:r>
        <w:rPr>
          <w:rFonts w:hint="cs"/>
          <w:rtl/>
          <w:lang w:eastAsia="he-IL"/>
        </w:rPr>
        <w:t xml:space="preserve"> כל זה, אדוני היושב-ראש, נעשה תוך איום על הכלכלה שלנו, על הביטחון הלאומי שלנו, ועל חוסנו של העם. תעצרו בטרם פורענות.</w:t>
      </w:r>
    </w:p>
    <w:p w:rsidR="007A049D" w:rsidRDefault="007A049D" w:rsidP="009F4564">
      <w:pPr>
        <w:rPr>
          <w:rtl/>
          <w:lang w:eastAsia="he-IL"/>
        </w:rPr>
      </w:pPr>
    </w:p>
    <w:p w:rsidR="007A049D" w:rsidRDefault="007A049D" w:rsidP="009F4564">
      <w:pPr>
        <w:pStyle w:val="af8"/>
        <w:keepNext/>
        <w:rPr>
          <w:rtl/>
        </w:rPr>
      </w:pPr>
      <w:r w:rsidRPr="00B47A81">
        <w:rPr>
          <w:rStyle w:val="TagStyle"/>
          <w:rtl/>
        </w:rPr>
        <w:t xml:space="preserve"> &lt;&lt; יור &gt;&gt; </w:t>
      </w:r>
      <w:r>
        <w:rPr>
          <w:rtl/>
        </w:rPr>
        <w:t>היו"ר ישראל אייכלר:</w:t>
      </w:r>
      <w:r w:rsidRPr="00B47A81">
        <w:rPr>
          <w:rStyle w:val="TagStyle"/>
          <w:rtl/>
        </w:rPr>
        <w:t xml:space="preserve"> &lt;&lt; יור &gt;&gt;</w:t>
      </w:r>
      <w:r>
        <w:rPr>
          <w:rtl/>
        </w:rPr>
        <w:t xml:space="preserve"> </w:t>
      </w:r>
    </w:p>
    <w:p w:rsidR="007A049D" w:rsidRDefault="007A049D" w:rsidP="00ED71EC">
      <w:pPr>
        <w:rPr>
          <w:rtl/>
          <w:lang w:eastAsia="he-IL"/>
        </w:rPr>
      </w:pPr>
    </w:p>
    <w:p w:rsidR="007A049D" w:rsidRDefault="007A049D" w:rsidP="00E2310F">
      <w:pPr>
        <w:rPr>
          <w:rtl/>
          <w:lang w:eastAsia="he-IL"/>
        </w:rPr>
      </w:pPr>
      <w:r>
        <w:rPr>
          <w:rFonts w:hint="cs"/>
          <w:rtl/>
          <w:lang w:eastAsia="he-IL"/>
        </w:rPr>
        <w:t>תודה רבה. חבר הכנסת חמד עמ</w:t>
      </w:r>
      <w:r w:rsidR="00E2310F">
        <w:rPr>
          <w:rFonts w:hint="cs"/>
          <w:rtl/>
          <w:lang w:eastAsia="he-IL"/>
        </w:rPr>
        <w:t>א</w:t>
      </w:r>
      <w:r>
        <w:rPr>
          <w:rFonts w:hint="cs"/>
          <w:rtl/>
          <w:lang w:eastAsia="he-IL"/>
        </w:rPr>
        <w:t>ר, בבקשה.</w:t>
      </w:r>
    </w:p>
    <w:p w:rsidR="007A049D" w:rsidRDefault="007A049D" w:rsidP="009F4564">
      <w:pPr>
        <w:ind w:firstLine="0"/>
        <w:rPr>
          <w:rtl/>
          <w:lang w:eastAsia="he-IL"/>
        </w:rPr>
      </w:pPr>
    </w:p>
    <w:p w:rsidR="007A049D" w:rsidRDefault="007A049D" w:rsidP="009F4564">
      <w:pPr>
        <w:pStyle w:val="af7"/>
        <w:keepNext/>
        <w:rPr>
          <w:rtl/>
        </w:rPr>
      </w:pPr>
      <w:bookmarkStart w:id="17308" w:name="_ETM_Q31_189312"/>
      <w:bookmarkStart w:id="17309" w:name="_ETM_Q31_189360"/>
      <w:bookmarkStart w:id="17310" w:name="_ETM_Q31_189439"/>
      <w:bookmarkStart w:id="17311" w:name="_ETM_Q31_189031"/>
      <w:bookmarkStart w:id="17312" w:name="ET_interruption_4674_27"/>
      <w:bookmarkEnd w:id="17308"/>
      <w:bookmarkEnd w:id="17309"/>
      <w:bookmarkEnd w:id="17310"/>
      <w:bookmarkEnd w:id="17311"/>
      <w:r w:rsidRPr="0061549B">
        <w:rPr>
          <w:rStyle w:val="TagStyle"/>
          <w:rtl/>
        </w:rPr>
        <w:t xml:space="preserve"> &lt;&lt; קריאה &gt;&gt; </w:t>
      </w:r>
      <w:r>
        <w:rPr>
          <w:rtl/>
        </w:rPr>
        <w:t>חמד עמאר (ישראל ביתנו):</w:t>
      </w:r>
      <w:r w:rsidRPr="0061549B">
        <w:rPr>
          <w:rStyle w:val="TagStyle"/>
          <w:rtl/>
        </w:rPr>
        <w:t xml:space="preserve"> &lt;&lt; קריאה &gt;&gt;</w:t>
      </w:r>
      <w:r>
        <w:rPr>
          <w:rtl/>
        </w:rPr>
        <w:t xml:space="preserve"> </w:t>
      </w:r>
      <w:bookmarkEnd w:id="17312"/>
    </w:p>
    <w:p w:rsidR="007A049D" w:rsidRPr="0061549B" w:rsidRDefault="007A049D" w:rsidP="009F4564">
      <w:pPr>
        <w:ind w:firstLine="0"/>
        <w:rPr>
          <w:rtl/>
          <w:lang w:eastAsia="he-IL"/>
        </w:rPr>
      </w:pPr>
    </w:p>
    <w:p w:rsidR="007A049D" w:rsidRDefault="007A049D" w:rsidP="009F4564">
      <w:pPr>
        <w:rPr>
          <w:rtl/>
          <w:lang w:eastAsia="he-IL"/>
        </w:rPr>
      </w:pPr>
      <w:bookmarkStart w:id="17313" w:name="_ETM_Q31_190747"/>
      <w:bookmarkEnd w:id="17313"/>
      <w:r>
        <w:rPr>
          <w:rFonts w:hint="cs"/>
          <w:rtl/>
          <w:lang w:eastAsia="he-IL"/>
        </w:rPr>
        <w:t>עמאר</w:t>
      </w:r>
      <w:r w:rsidR="00E2310F">
        <w:rPr>
          <w:rFonts w:hint="cs"/>
          <w:rtl/>
          <w:lang w:eastAsia="he-IL"/>
        </w:rPr>
        <w:t>, במלרע</w:t>
      </w:r>
      <w:r>
        <w:rPr>
          <w:rFonts w:hint="cs"/>
          <w:rtl/>
          <w:lang w:eastAsia="he-IL"/>
        </w:rPr>
        <w:t>.</w:t>
      </w:r>
      <w:bookmarkStart w:id="17314" w:name="_ETM_Q31_192544"/>
      <w:bookmarkEnd w:id="17314"/>
    </w:p>
    <w:p w:rsidR="007A049D" w:rsidRDefault="007A049D" w:rsidP="009F4564">
      <w:pPr>
        <w:rPr>
          <w:rtl/>
          <w:lang w:eastAsia="he-IL"/>
        </w:rPr>
      </w:pPr>
      <w:bookmarkStart w:id="17315" w:name="_ETM_Q31_192640"/>
      <w:bookmarkStart w:id="17316" w:name="_ETM_Q31_189804"/>
      <w:bookmarkStart w:id="17317" w:name="_ETM_Q31_193673"/>
      <w:bookmarkStart w:id="17318" w:name="_ETM_Q31_193739"/>
      <w:bookmarkEnd w:id="17315"/>
      <w:bookmarkEnd w:id="17316"/>
      <w:bookmarkEnd w:id="17317"/>
      <w:bookmarkEnd w:id="17318"/>
    </w:p>
    <w:p w:rsidR="007A049D" w:rsidRDefault="007A049D" w:rsidP="009F4564">
      <w:pPr>
        <w:rPr>
          <w:rtl/>
          <w:lang w:eastAsia="he-IL"/>
        </w:rPr>
      </w:pPr>
      <w:bookmarkStart w:id="17319" w:name="_ETM_Q31_193816"/>
      <w:bookmarkStart w:id="17320" w:name="_ETM_Q31_193868"/>
      <w:bookmarkEnd w:id="17319"/>
      <w:bookmarkEnd w:id="17320"/>
      <w:r>
        <w:rPr>
          <w:rFonts w:hint="cs"/>
          <w:rtl/>
          <w:lang w:eastAsia="he-IL"/>
        </w:rPr>
        <w:t xml:space="preserve">אדוני היושב-ראש, חבריי חברי הכנסת, שוב רעידת אדמה בדרום טורקיה. במקום שהממשלה אתמול כבר תקים מינהלת שתטפל בכל הנושא הזה, במה אנחנו עוסקים עכשיו? איך אנחנו הופכים את מדינת ישראל לדיקטטורה. </w:t>
      </w:r>
    </w:p>
    <w:p w:rsidR="007A049D" w:rsidRDefault="007A049D" w:rsidP="009F4564">
      <w:pPr>
        <w:rPr>
          <w:rtl/>
          <w:lang w:eastAsia="he-IL"/>
        </w:rPr>
      </w:pPr>
    </w:p>
    <w:p w:rsidR="007A049D" w:rsidRDefault="007A049D" w:rsidP="008F7796">
      <w:pPr>
        <w:rPr>
          <w:rtl/>
          <w:lang w:eastAsia="he-IL"/>
        </w:rPr>
      </w:pPr>
      <w:bookmarkStart w:id="17321" w:name="_ETM_Q31_228948"/>
      <w:bookmarkStart w:id="17322" w:name="_ETM_Q31_229061"/>
      <w:bookmarkStart w:id="17323" w:name="_ETM_Q31_229111"/>
      <w:bookmarkStart w:id="17324" w:name="_ETM_Q31_229171"/>
      <w:bookmarkEnd w:id="17321"/>
      <w:bookmarkEnd w:id="17322"/>
      <w:bookmarkEnd w:id="17323"/>
      <w:bookmarkEnd w:id="17324"/>
      <w:r>
        <w:rPr>
          <w:rFonts w:hint="cs"/>
          <w:rtl/>
          <w:lang w:eastAsia="he-IL"/>
        </w:rPr>
        <w:t xml:space="preserve">היום הרגשנו את זה גם בוועדת הכספים. האופוזיציה יזמה דיון על השפעת המהלכים </w:t>
      </w:r>
      <w:bookmarkStart w:id="17325" w:name="_ETM_Q31_239144"/>
      <w:bookmarkEnd w:id="17325"/>
      <w:r>
        <w:rPr>
          <w:rFonts w:hint="cs"/>
          <w:rtl/>
          <w:lang w:eastAsia="he-IL"/>
        </w:rPr>
        <w:t xml:space="preserve">המשפטיים – לא הרפורמה המשפטית – המהלכים המשפטיים שמובילה הממשלה על הכלכלה של מדינת ישראל. הגיעו הרבה חברי כנסת, דיברו, נגעו בכל הנקודות, הגיעו מומחים, כלכלנים מובילים בעולם, פרופסורים, אנשי הייטק, נגעו בכל נקודה ונקודה, על ההשפעה ועל הוצאת כספים ממדינת ישראל ועל הפיחות שיכול להיגרם בשל הוצאת כספים ממדינת ישראל. ואנשי ההייטק דיברו על זה שהמשקיעים בורחים ממדינת ישראל ולא מוכנים להשקיע במדינת ישראל. </w:t>
      </w:r>
      <w:bookmarkStart w:id="17326" w:name="_ETM_Q31_295977"/>
      <w:bookmarkStart w:id="17327" w:name="_ETM_Q31_296057"/>
      <w:bookmarkStart w:id="17328" w:name="_ETM_Q31_296097"/>
      <w:bookmarkStart w:id="17329" w:name="_ETM_Q31_296214"/>
      <w:bookmarkEnd w:id="17326"/>
      <w:bookmarkEnd w:id="17327"/>
      <w:bookmarkEnd w:id="17328"/>
      <w:bookmarkEnd w:id="17329"/>
      <w:r>
        <w:rPr>
          <w:rFonts w:hint="cs"/>
          <w:rtl/>
          <w:lang w:eastAsia="he-IL"/>
        </w:rPr>
        <w:t xml:space="preserve">ופתאום אנחנו שומעים את יושב-ראש הוועדה אומר לנו </w:t>
      </w:r>
      <w:bookmarkStart w:id="17330" w:name="_ETM_Q31_302244"/>
      <w:bookmarkEnd w:id="17330"/>
      <w:r>
        <w:rPr>
          <w:rFonts w:hint="cs"/>
          <w:rtl/>
          <w:lang w:eastAsia="he-IL"/>
        </w:rPr>
        <w:t xml:space="preserve">בסוף הדיון: החלטת הוועדה. אמרנו: החלטת הוועדה על מה שדיברה הוועדה, על מה שנגעה </w:t>
      </w:r>
      <w:bookmarkStart w:id="17331" w:name="_ETM_Q31_312505"/>
      <w:bookmarkEnd w:id="17331"/>
      <w:r>
        <w:rPr>
          <w:rFonts w:hint="cs"/>
          <w:rtl/>
          <w:lang w:eastAsia="he-IL"/>
        </w:rPr>
        <w:t>הוועדה, על מה שאמרו המומחים בוועדה. אבל לא: הוא מקריא מהדף החלטה שלא נוגעת בכלום בדיון שהתקיים בוועדה, שלא התייחסה לאף מומחה שישב בוועדה, ומחליט ששום השפעה על הכלכל</w:t>
      </w:r>
      <w:r>
        <w:rPr>
          <w:rFonts w:hint="eastAsia"/>
          <w:rtl/>
          <w:lang w:eastAsia="he-IL"/>
        </w:rPr>
        <w:t>ה</w:t>
      </w:r>
      <w:r>
        <w:rPr>
          <w:rFonts w:hint="cs"/>
          <w:rtl/>
          <w:lang w:eastAsia="he-IL"/>
        </w:rPr>
        <w:t xml:space="preserve"> לא י</w:t>
      </w:r>
      <w:bookmarkStart w:id="17332" w:name="_ETM_Q31_340095"/>
      <w:bookmarkEnd w:id="17332"/>
      <w:r>
        <w:rPr>
          <w:rFonts w:hint="cs"/>
          <w:rtl/>
          <w:lang w:eastAsia="he-IL"/>
        </w:rPr>
        <w:t>כולה להיות.</w:t>
      </w:r>
    </w:p>
    <w:p w:rsidR="007A049D" w:rsidRDefault="007A049D" w:rsidP="009F4564">
      <w:pPr>
        <w:ind w:firstLine="0"/>
        <w:rPr>
          <w:rtl/>
          <w:lang w:eastAsia="he-IL"/>
        </w:rPr>
      </w:pPr>
    </w:p>
    <w:p w:rsidR="007A049D" w:rsidRDefault="007A049D" w:rsidP="009F4564">
      <w:pPr>
        <w:pStyle w:val="af8"/>
        <w:keepNext/>
        <w:rPr>
          <w:rtl/>
        </w:rPr>
      </w:pPr>
      <w:r w:rsidRPr="00022282">
        <w:rPr>
          <w:rStyle w:val="TagStyle"/>
          <w:rtl/>
        </w:rPr>
        <w:t xml:space="preserve"> &lt;&lt; יור &gt;&gt; </w:t>
      </w:r>
      <w:r>
        <w:rPr>
          <w:rtl/>
        </w:rPr>
        <w:t>היו"ר ישראל אייכלר:</w:t>
      </w:r>
      <w:r w:rsidRPr="00022282">
        <w:rPr>
          <w:rStyle w:val="TagStyle"/>
          <w:rtl/>
        </w:rPr>
        <w:t xml:space="preserve"> &lt;&lt; יור &gt;&gt;</w:t>
      </w:r>
      <w:r>
        <w:rPr>
          <w:rtl/>
        </w:rPr>
        <w:t xml:space="preserve"> </w:t>
      </w:r>
    </w:p>
    <w:p w:rsidR="007A049D" w:rsidRDefault="007A049D" w:rsidP="00ED71EC">
      <w:pPr>
        <w:rPr>
          <w:rtl/>
          <w:lang w:eastAsia="he-IL"/>
        </w:rPr>
      </w:pPr>
    </w:p>
    <w:p w:rsidR="007A049D" w:rsidRDefault="007A049D" w:rsidP="009F4564">
      <w:pPr>
        <w:rPr>
          <w:rtl/>
          <w:lang w:eastAsia="he-IL"/>
        </w:rPr>
      </w:pPr>
      <w:r>
        <w:rPr>
          <w:rFonts w:hint="cs"/>
          <w:rtl/>
          <w:lang w:eastAsia="he-IL"/>
        </w:rPr>
        <w:t xml:space="preserve">הייתה הצבעה? </w:t>
      </w:r>
    </w:p>
    <w:p w:rsidR="007A049D" w:rsidRDefault="007A049D" w:rsidP="009F4564">
      <w:pPr>
        <w:ind w:firstLine="0"/>
        <w:rPr>
          <w:rtl/>
          <w:lang w:eastAsia="he-IL"/>
        </w:rPr>
      </w:pPr>
    </w:p>
    <w:p w:rsidR="007A049D" w:rsidRDefault="007A049D" w:rsidP="009F4564">
      <w:pPr>
        <w:pStyle w:val="-"/>
        <w:keepNext/>
        <w:rPr>
          <w:rtl/>
        </w:rPr>
      </w:pPr>
      <w:bookmarkStart w:id="17333" w:name="ET_speakercontinue_4674_6"/>
      <w:r w:rsidRPr="00022282">
        <w:rPr>
          <w:rStyle w:val="TagStyle"/>
          <w:rtl/>
        </w:rPr>
        <w:t xml:space="preserve"> &lt;&lt; דובר_המשך &gt;&gt; </w:t>
      </w:r>
      <w:r>
        <w:rPr>
          <w:rtl/>
        </w:rPr>
        <w:t>חמד עמאר (ישראל ביתנו):</w:t>
      </w:r>
      <w:r w:rsidRPr="00022282">
        <w:rPr>
          <w:rStyle w:val="TagStyle"/>
          <w:rtl/>
        </w:rPr>
        <w:t xml:space="preserve"> &lt;&lt; דובר_המשך &gt;&gt;</w:t>
      </w:r>
      <w:r>
        <w:rPr>
          <w:rtl/>
        </w:rPr>
        <w:t xml:space="preserve"> </w:t>
      </w:r>
      <w:bookmarkEnd w:id="17333"/>
    </w:p>
    <w:p w:rsidR="007A049D" w:rsidRDefault="007A049D" w:rsidP="00ED71EC">
      <w:pPr>
        <w:rPr>
          <w:rtl/>
          <w:lang w:eastAsia="he-IL"/>
        </w:rPr>
      </w:pPr>
    </w:p>
    <w:p w:rsidR="007A049D" w:rsidRDefault="007A049D" w:rsidP="00E2310F">
      <w:pPr>
        <w:rPr>
          <w:rtl/>
          <w:lang w:eastAsia="he-IL"/>
        </w:rPr>
      </w:pPr>
      <w:r>
        <w:rPr>
          <w:rFonts w:hint="cs"/>
          <w:rtl/>
          <w:lang w:eastAsia="he-IL"/>
        </w:rPr>
        <w:t>כן, הצעה של היושב-ראש.</w:t>
      </w:r>
      <w:r w:rsidR="00E2310F">
        <w:rPr>
          <w:rFonts w:hint="cs"/>
          <w:rtl/>
          <w:lang w:eastAsia="he-IL"/>
        </w:rPr>
        <w:t xml:space="preserve"> </w:t>
      </w:r>
      <w:r>
        <w:rPr>
          <w:rFonts w:hint="cs"/>
          <w:rtl/>
          <w:lang w:eastAsia="he-IL"/>
        </w:rPr>
        <w:t>הייתה הצבעה.</w:t>
      </w:r>
    </w:p>
    <w:p w:rsidR="007A049D" w:rsidRDefault="007A049D" w:rsidP="009F4564">
      <w:pPr>
        <w:rPr>
          <w:rtl/>
          <w:lang w:eastAsia="he-IL"/>
        </w:rPr>
      </w:pPr>
      <w:bookmarkStart w:id="17334" w:name="_ETM_Q31_341958"/>
      <w:bookmarkStart w:id="17335" w:name="_ETM_Q31_342048"/>
      <w:bookmarkEnd w:id="17334"/>
      <w:bookmarkEnd w:id="17335"/>
    </w:p>
    <w:p w:rsidR="007A049D" w:rsidRDefault="007A049D" w:rsidP="009F4564">
      <w:pPr>
        <w:pStyle w:val="af8"/>
        <w:keepNext/>
        <w:rPr>
          <w:rtl/>
        </w:rPr>
      </w:pPr>
      <w:bookmarkStart w:id="17336" w:name="_ETM_Q31_342078"/>
      <w:bookmarkStart w:id="17337" w:name="_ETM_Q31_342190"/>
      <w:bookmarkStart w:id="17338" w:name="ET_yor_6129_31"/>
      <w:bookmarkEnd w:id="17336"/>
      <w:bookmarkEnd w:id="17337"/>
      <w:r w:rsidRPr="00492573">
        <w:rPr>
          <w:rStyle w:val="TagStyle"/>
          <w:rtl/>
        </w:rPr>
        <w:t xml:space="preserve"> &lt;&lt; יור &gt;&gt; </w:t>
      </w:r>
      <w:r>
        <w:rPr>
          <w:rtl/>
        </w:rPr>
        <w:t>היו"ר ישראל אייכלר:</w:t>
      </w:r>
      <w:r w:rsidRPr="00492573">
        <w:rPr>
          <w:rStyle w:val="TagStyle"/>
          <w:rtl/>
        </w:rPr>
        <w:t xml:space="preserve"> &lt;&lt; יור &gt;&gt;</w:t>
      </w:r>
      <w:r>
        <w:rPr>
          <w:rtl/>
        </w:rPr>
        <w:t xml:space="preserve"> </w:t>
      </w:r>
      <w:bookmarkEnd w:id="17338"/>
    </w:p>
    <w:p w:rsidR="007A049D" w:rsidRDefault="007A049D" w:rsidP="00ED71EC">
      <w:pPr>
        <w:rPr>
          <w:rtl/>
          <w:lang w:eastAsia="he-IL"/>
        </w:rPr>
      </w:pPr>
    </w:p>
    <w:p w:rsidR="007A049D" w:rsidRDefault="007A049D" w:rsidP="009F4564">
      <w:pPr>
        <w:rPr>
          <w:rtl/>
          <w:lang w:eastAsia="he-IL"/>
        </w:rPr>
      </w:pPr>
      <w:bookmarkStart w:id="17339" w:name="_ETM_Q31_343749"/>
      <w:bookmarkEnd w:id="17339"/>
      <w:r>
        <w:rPr>
          <w:rFonts w:hint="cs"/>
          <w:rtl/>
          <w:lang w:eastAsia="he-IL"/>
        </w:rPr>
        <w:t xml:space="preserve">ורוב הנציגים הנבחרים </w:t>
      </w:r>
      <w:r w:rsidR="00ED71EC">
        <w:rPr>
          <w:rFonts w:hint="cs"/>
          <w:rtl/>
          <w:lang w:eastAsia="he-IL"/>
        </w:rPr>
        <w:t>– – –</w:t>
      </w:r>
    </w:p>
    <w:p w:rsidR="007A049D" w:rsidRDefault="007A049D" w:rsidP="009F4564">
      <w:pPr>
        <w:rPr>
          <w:rtl/>
          <w:lang w:eastAsia="he-IL"/>
        </w:rPr>
      </w:pPr>
      <w:bookmarkStart w:id="17340" w:name="_ETM_Q31_343805"/>
      <w:bookmarkEnd w:id="17340"/>
    </w:p>
    <w:p w:rsidR="007A049D" w:rsidRDefault="007A049D" w:rsidP="009F4564">
      <w:pPr>
        <w:pStyle w:val="-"/>
        <w:keepNext/>
        <w:rPr>
          <w:rtl/>
        </w:rPr>
      </w:pPr>
      <w:bookmarkStart w:id="17341" w:name="_ETM_Q31_343953"/>
      <w:bookmarkStart w:id="17342" w:name="_ETM_Q31_343968"/>
      <w:bookmarkStart w:id="17343" w:name="_ETM_Q31_344007"/>
      <w:bookmarkStart w:id="17344" w:name="ET_speakercontinue_4674_32"/>
      <w:bookmarkEnd w:id="17341"/>
      <w:bookmarkEnd w:id="17342"/>
      <w:bookmarkEnd w:id="17343"/>
      <w:r w:rsidRPr="00492573">
        <w:rPr>
          <w:rStyle w:val="TagStyle"/>
          <w:rtl/>
        </w:rPr>
        <w:t xml:space="preserve"> &lt;&lt; דובר_המשך &gt;&gt; </w:t>
      </w:r>
      <w:r>
        <w:rPr>
          <w:rtl/>
        </w:rPr>
        <w:t>חמד עמאר (ישראל ביתנו):</w:t>
      </w:r>
      <w:r w:rsidRPr="00492573">
        <w:rPr>
          <w:rStyle w:val="TagStyle"/>
          <w:rtl/>
        </w:rPr>
        <w:t xml:space="preserve"> &lt;&lt; דובר_המשך &gt;&gt;</w:t>
      </w:r>
      <w:r>
        <w:rPr>
          <w:rtl/>
        </w:rPr>
        <w:t xml:space="preserve"> </w:t>
      </w:r>
      <w:bookmarkEnd w:id="17344"/>
    </w:p>
    <w:p w:rsidR="007A049D" w:rsidRPr="00492573" w:rsidRDefault="007A049D" w:rsidP="009F4564">
      <w:pPr>
        <w:rPr>
          <w:rtl/>
          <w:lang w:eastAsia="he-IL"/>
        </w:rPr>
      </w:pPr>
      <w:bookmarkStart w:id="17345" w:name="_ETM_Q31_344724"/>
      <w:bookmarkEnd w:id="17345"/>
    </w:p>
    <w:p w:rsidR="007A049D" w:rsidRDefault="007A049D" w:rsidP="009F4564">
      <w:pPr>
        <w:rPr>
          <w:rtl/>
          <w:lang w:eastAsia="he-IL"/>
        </w:rPr>
      </w:pPr>
      <w:bookmarkStart w:id="17346" w:name="_ETM_Q31_342221"/>
      <w:bookmarkStart w:id="17347" w:name="_ETM_Q31_342303"/>
      <w:bookmarkEnd w:id="17346"/>
      <w:bookmarkEnd w:id="17347"/>
      <w:r>
        <w:rPr>
          <w:rFonts w:hint="cs"/>
          <w:rtl/>
          <w:lang w:eastAsia="he-IL"/>
        </w:rPr>
        <w:t xml:space="preserve">ופתאום אנחנו רואים </w:t>
      </w:r>
      <w:r w:rsidR="00ED71EC">
        <w:rPr>
          <w:rFonts w:hint="cs"/>
          <w:rtl/>
          <w:lang w:eastAsia="he-IL"/>
        </w:rPr>
        <w:t>– – –</w:t>
      </w:r>
      <w:r>
        <w:rPr>
          <w:rFonts w:hint="cs"/>
          <w:rtl/>
          <w:lang w:eastAsia="he-IL"/>
        </w:rPr>
        <w:t xml:space="preserve"> </w:t>
      </w:r>
    </w:p>
    <w:p w:rsidR="007A049D" w:rsidRDefault="007A049D" w:rsidP="009F4564">
      <w:pPr>
        <w:rPr>
          <w:rtl/>
          <w:lang w:eastAsia="he-IL"/>
        </w:rPr>
      </w:pPr>
    </w:p>
    <w:p w:rsidR="007A049D" w:rsidRDefault="007A049D" w:rsidP="009F4564">
      <w:pPr>
        <w:pStyle w:val="af8"/>
        <w:keepNext/>
        <w:rPr>
          <w:rtl/>
        </w:rPr>
      </w:pPr>
      <w:r w:rsidRPr="00022282">
        <w:rPr>
          <w:rStyle w:val="TagStyle"/>
          <w:rtl/>
        </w:rPr>
        <w:t xml:space="preserve"> &lt;&lt; יור &gt;&gt; </w:t>
      </w:r>
      <w:r>
        <w:rPr>
          <w:rtl/>
        </w:rPr>
        <w:t>היו"ר ישראל אייכלר:</w:t>
      </w:r>
      <w:r w:rsidRPr="00022282">
        <w:rPr>
          <w:rStyle w:val="TagStyle"/>
          <w:rtl/>
        </w:rPr>
        <w:t xml:space="preserve"> &lt;&lt; יור &gt;&gt;</w:t>
      </w:r>
      <w:r>
        <w:rPr>
          <w:rtl/>
        </w:rPr>
        <w:t xml:space="preserve"> </w:t>
      </w:r>
    </w:p>
    <w:p w:rsidR="007A049D" w:rsidRDefault="007A049D" w:rsidP="00ED71EC">
      <w:pPr>
        <w:rPr>
          <w:rtl/>
          <w:lang w:eastAsia="he-IL"/>
        </w:rPr>
      </w:pPr>
    </w:p>
    <w:p w:rsidR="007A049D" w:rsidRDefault="007A049D" w:rsidP="009F4564">
      <w:pPr>
        <w:rPr>
          <w:rtl/>
          <w:lang w:eastAsia="he-IL"/>
        </w:rPr>
      </w:pPr>
      <w:r>
        <w:rPr>
          <w:rFonts w:hint="cs"/>
          <w:rtl/>
          <w:lang w:eastAsia="he-IL"/>
        </w:rPr>
        <w:t xml:space="preserve">חמד, רוב הנציגים </w:t>
      </w:r>
      <w:r w:rsidR="00ED71EC">
        <w:rPr>
          <w:rFonts w:hint="cs"/>
          <w:rtl/>
          <w:lang w:eastAsia="he-IL"/>
        </w:rPr>
        <w:t>– – –</w:t>
      </w:r>
    </w:p>
    <w:p w:rsidR="007A049D" w:rsidRDefault="007A049D" w:rsidP="009F4564">
      <w:pPr>
        <w:rPr>
          <w:rtl/>
          <w:lang w:eastAsia="he-IL"/>
        </w:rPr>
      </w:pPr>
    </w:p>
    <w:p w:rsidR="007A049D" w:rsidRDefault="007A049D" w:rsidP="009F4564">
      <w:pPr>
        <w:pStyle w:val="-"/>
        <w:keepNext/>
        <w:rPr>
          <w:rtl/>
        </w:rPr>
      </w:pPr>
      <w:bookmarkStart w:id="17348" w:name="ET_speakercontinue_4674_10"/>
      <w:r w:rsidRPr="00022282">
        <w:rPr>
          <w:rStyle w:val="TagStyle"/>
          <w:rtl/>
        </w:rPr>
        <w:t xml:space="preserve"> &lt;&lt; דובר_המשך &gt;&gt; </w:t>
      </w:r>
      <w:r>
        <w:rPr>
          <w:rtl/>
        </w:rPr>
        <w:t>חמד עמאר (ישראל ביתנו):</w:t>
      </w:r>
      <w:r w:rsidRPr="00022282">
        <w:rPr>
          <w:rStyle w:val="TagStyle"/>
          <w:rtl/>
        </w:rPr>
        <w:t xml:space="preserve"> &lt;&lt; דובר_המשך &gt;&gt;</w:t>
      </w:r>
      <w:r>
        <w:rPr>
          <w:rtl/>
        </w:rPr>
        <w:t xml:space="preserve"> </w:t>
      </w:r>
      <w:bookmarkEnd w:id="17348"/>
    </w:p>
    <w:p w:rsidR="007A049D" w:rsidRDefault="007A049D" w:rsidP="00ED71EC">
      <w:pPr>
        <w:rPr>
          <w:rtl/>
          <w:lang w:eastAsia="he-IL"/>
        </w:rPr>
      </w:pPr>
    </w:p>
    <w:p w:rsidR="007A049D" w:rsidRDefault="007A049D" w:rsidP="009F4564">
      <w:pPr>
        <w:rPr>
          <w:rtl/>
          <w:lang w:eastAsia="he-IL"/>
        </w:rPr>
      </w:pPr>
      <w:bookmarkStart w:id="17349" w:name="_ETM_Q31_347904"/>
      <w:bookmarkEnd w:id="17349"/>
      <w:r>
        <w:rPr>
          <w:rFonts w:hint="cs"/>
          <w:rtl/>
          <w:lang w:eastAsia="he-IL"/>
        </w:rPr>
        <w:t xml:space="preserve">ופתאום אנחנו רואים </w:t>
      </w:r>
      <w:r w:rsidR="00ED71EC">
        <w:rPr>
          <w:rFonts w:hint="cs"/>
          <w:rtl/>
          <w:lang w:eastAsia="he-IL"/>
        </w:rPr>
        <w:t>– – –</w:t>
      </w:r>
    </w:p>
    <w:p w:rsidR="007A049D" w:rsidRDefault="007A049D" w:rsidP="009F4564">
      <w:pPr>
        <w:rPr>
          <w:rtl/>
          <w:lang w:eastAsia="he-IL"/>
        </w:rPr>
      </w:pPr>
    </w:p>
    <w:p w:rsidR="007A049D" w:rsidRDefault="007A049D" w:rsidP="009F4564">
      <w:pPr>
        <w:pStyle w:val="af8"/>
        <w:keepNext/>
        <w:rPr>
          <w:rtl/>
        </w:rPr>
      </w:pPr>
      <w:bookmarkStart w:id="17350" w:name="_ETM_Q31_347936"/>
      <w:bookmarkStart w:id="17351" w:name="_ETM_Q31_348022"/>
      <w:bookmarkStart w:id="17352" w:name="ET_yor_6129_33"/>
      <w:bookmarkEnd w:id="17350"/>
      <w:bookmarkEnd w:id="17351"/>
      <w:r w:rsidRPr="00492573">
        <w:rPr>
          <w:rStyle w:val="TagStyle"/>
          <w:rtl/>
        </w:rPr>
        <w:t xml:space="preserve"> &lt;&lt; יור &gt;&gt; </w:t>
      </w:r>
      <w:r>
        <w:rPr>
          <w:rtl/>
        </w:rPr>
        <w:t>היו"ר ישראל אייכלר:</w:t>
      </w:r>
      <w:r w:rsidRPr="00492573">
        <w:rPr>
          <w:rStyle w:val="TagStyle"/>
          <w:rtl/>
        </w:rPr>
        <w:t xml:space="preserve"> &lt;&lt; יור &gt;&gt;</w:t>
      </w:r>
      <w:r>
        <w:rPr>
          <w:rtl/>
        </w:rPr>
        <w:t xml:space="preserve"> </w:t>
      </w:r>
      <w:bookmarkEnd w:id="17352"/>
    </w:p>
    <w:p w:rsidR="007A049D" w:rsidRDefault="007A049D" w:rsidP="00ED71EC">
      <w:pPr>
        <w:rPr>
          <w:rtl/>
          <w:lang w:eastAsia="he-IL"/>
        </w:rPr>
      </w:pPr>
    </w:p>
    <w:p w:rsidR="007A049D" w:rsidRDefault="007A049D" w:rsidP="009F4564">
      <w:pPr>
        <w:rPr>
          <w:rtl/>
          <w:lang w:eastAsia="he-IL"/>
        </w:rPr>
      </w:pPr>
      <w:bookmarkStart w:id="17353" w:name="_ETM_Q31_349491"/>
      <w:bookmarkEnd w:id="17353"/>
      <w:r>
        <w:rPr>
          <w:rFonts w:hint="cs"/>
          <w:rtl/>
          <w:lang w:eastAsia="he-IL"/>
        </w:rPr>
        <w:t>אני רוצה לשאול אותך.</w:t>
      </w:r>
    </w:p>
    <w:p w:rsidR="007A049D" w:rsidRDefault="007A049D" w:rsidP="009F4564">
      <w:pPr>
        <w:rPr>
          <w:rtl/>
          <w:lang w:eastAsia="he-IL"/>
        </w:rPr>
      </w:pPr>
      <w:bookmarkStart w:id="17354" w:name="_ETM_Q31_346810"/>
      <w:bookmarkEnd w:id="17354"/>
    </w:p>
    <w:p w:rsidR="007A049D" w:rsidRDefault="007A049D" w:rsidP="009F4564">
      <w:pPr>
        <w:pStyle w:val="-"/>
        <w:keepNext/>
        <w:rPr>
          <w:rtl/>
        </w:rPr>
      </w:pPr>
      <w:bookmarkStart w:id="17355" w:name="_ETM_Q31_346993"/>
      <w:bookmarkStart w:id="17356" w:name="_ETM_Q31_347011"/>
      <w:bookmarkStart w:id="17357" w:name="_ETM_Q31_347052"/>
      <w:bookmarkStart w:id="17358" w:name="ET_speakercontinue_4674_34"/>
      <w:bookmarkEnd w:id="17355"/>
      <w:bookmarkEnd w:id="17356"/>
      <w:bookmarkEnd w:id="17357"/>
      <w:r w:rsidRPr="00492573">
        <w:rPr>
          <w:rStyle w:val="TagStyle"/>
          <w:rtl/>
        </w:rPr>
        <w:t xml:space="preserve"> &lt;&lt; דובר_המשך &gt;&gt; </w:t>
      </w:r>
      <w:r>
        <w:rPr>
          <w:rtl/>
        </w:rPr>
        <w:t>חמד עמאר (ישראל ביתנו):</w:t>
      </w:r>
      <w:r w:rsidRPr="00492573">
        <w:rPr>
          <w:rStyle w:val="TagStyle"/>
          <w:rtl/>
        </w:rPr>
        <w:t xml:space="preserve"> &lt;&lt; דובר_המשך &gt;&gt;</w:t>
      </w:r>
      <w:r>
        <w:rPr>
          <w:rtl/>
        </w:rPr>
        <w:t xml:space="preserve"> </w:t>
      </w:r>
      <w:bookmarkEnd w:id="17358"/>
    </w:p>
    <w:p w:rsidR="007A049D" w:rsidRDefault="007A049D" w:rsidP="00ED71EC">
      <w:pPr>
        <w:rPr>
          <w:rtl/>
          <w:lang w:eastAsia="he-IL"/>
        </w:rPr>
      </w:pPr>
    </w:p>
    <w:p w:rsidR="007A049D" w:rsidRDefault="007A049D" w:rsidP="009F4564">
      <w:pPr>
        <w:rPr>
          <w:rtl/>
          <w:lang w:eastAsia="he-IL"/>
        </w:rPr>
      </w:pPr>
      <w:bookmarkStart w:id="17359" w:name="_ETM_Q31_347693"/>
      <w:bookmarkEnd w:id="17359"/>
      <w:r>
        <w:rPr>
          <w:rFonts w:hint="cs"/>
          <w:rtl/>
          <w:lang w:eastAsia="he-IL"/>
        </w:rPr>
        <w:t xml:space="preserve">אני </w:t>
      </w:r>
      <w:bookmarkStart w:id="17360" w:name="_ETM_Q31_348227"/>
      <w:bookmarkEnd w:id="17360"/>
      <w:r>
        <w:rPr>
          <w:rFonts w:hint="cs"/>
          <w:rtl/>
          <w:lang w:eastAsia="he-IL"/>
        </w:rPr>
        <w:t>יודע מה זה דמוקרטיה.</w:t>
      </w:r>
    </w:p>
    <w:p w:rsidR="007A049D" w:rsidRDefault="007A049D" w:rsidP="009F4564">
      <w:pPr>
        <w:rPr>
          <w:rtl/>
          <w:lang w:eastAsia="he-IL"/>
        </w:rPr>
      </w:pPr>
      <w:bookmarkStart w:id="17361" w:name="_ETM_Q31_346983"/>
      <w:bookmarkStart w:id="17362" w:name="_ETM_Q31_347091"/>
      <w:bookmarkEnd w:id="17361"/>
      <w:bookmarkEnd w:id="17362"/>
    </w:p>
    <w:p w:rsidR="007A049D" w:rsidRDefault="007A049D" w:rsidP="009F4564">
      <w:pPr>
        <w:pStyle w:val="af8"/>
        <w:keepNext/>
        <w:rPr>
          <w:rtl/>
        </w:rPr>
      </w:pPr>
      <w:bookmarkStart w:id="17363" w:name="_ETM_Q31_347109"/>
      <w:bookmarkStart w:id="17364" w:name="_ETM_Q31_347207"/>
      <w:bookmarkStart w:id="17365" w:name="ET_yor_6129_35"/>
      <w:bookmarkEnd w:id="17363"/>
      <w:bookmarkEnd w:id="17364"/>
      <w:r w:rsidRPr="00492573">
        <w:rPr>
          <w:rStyle w:val="TagStyle"/>
          <w:rtl/>
        </w:rPr>
        <w:t xml:space="preserve"> &lt;&lt; יור &gt;&gt; </w:t>
      </w:r>
      <w:r>
        <w:rPr>
          <w:rtl/>
        </w:rPr>
        <w:t>היו"ר ישראל אייכלר:</w:t>
      </w:r>
      <w:r w:rsidRPr="00492573">
        <w:rPr>
          <w:rStyle w:val="TagStyle"/>
          <w:rtl/>
        </w:rPr>
        <w:t xml:space="preserve"> &lt;&lt; יור &gt;&gt;</w:t>
      </w:r>
      <w:r>
        <w:rPr>
          <w:rtl/>
        </w:rPr>
        <w:t xml:space="preserve"> </w:t>
      </w:r>
      <w:bookmarkEnd w:id="17365"/>
    </w:p>
    <w:p w:rsidR="007A049D" w:rsidRDefault="007A049D" w:rsidP="00ED71EC">
      <w:pPr>
        <w:rPr>
          <w:rtl/>
          <w:lang w:eastAsia="he-IL"/>
        </w:rPr>
      </w:pPr>
    </w:p>
    <w:p w:rsidR="007A049D" w:rsidRDefault="007A049D" w:rsidP="009F4564">
      <w:pPr>
        <w:rPr>
          <w:rtl/>
          <w:lang w:eastAsia="he-IL"/>
        </w:rPr>
      </w:pPr>
      <w:bookmarkStart w:id="17366" w:name="_ETM_Q31_348075"/>
      <w:bookmarkEnd w:id="17366"/>
      <w:r>
        <w:rPr>
          <w:rFonts w:hint="cs"/>
          <w:rtl/>
          <w:lang w:eastAsia="he-IL"/>
        </w:rPr>
        <w:t>אתה יודע, אז זאת דמוקרטיה.</w:t>
      </w:r>
    </w:p>
    <w:p w:rsidR="007A049D" w:rsidRDefault="007A049D" w:rsidP="009F4564">
      <w:pPr>
        <w:rPr>
          <w:rtl/>
          <w:lang w:eastAsia="he-IL"/>
        </w:rPr>
      </w:pPr>
      <w:bookmarkStart w:id="17367" w:name="_ETM_Q31_353281"/>
      <w:bookmarkEnd w:id="17367"/>
    </w:p>
    <w:p w:rsidR="007A049D" w:rsidRDefault="007A049D" w:rsidP="009F4564">
      <w:pPr>
        <w:pStyle w:val="-"/>
        <w:keepNext/>
        <w:rPr>
          <w:rtl/>
        </w:rPr>
      </w:pPr>
      <w:bookmarkStart w:id="17368" w:name="_ETM_Q31_353437"/>
      <w:bookmarkStart w:id="17369" w:name="_ETM_Q31_353452"/>
      <w:bookmarkStart w:id="17370" w:name="_ETM_Q31_353494"/>
      <w:bookmarkStart w:id="17371" w:name="ET_speakercontinue_4674_36"/>
      <w:bookmarkEnd w:id="17368"/>
      <w:bookmarkEnd w:id="17369"/>
      <w:bookmarkEnd w:id="17370"/>
      <w:r w:rsidRPr="00492573">
        <w:rPr>
          <w:rStyle w:val="TagStyle"/>
          <w:rtl/>
        </w:rPr>
        <w:t xml:space="preserve"> &lt;&lt; דובר_המשך &gt;&gt; </w:t>
      </w:r>
      <w:r>
        <w:rPr>
          <w:rtl/>
        </w:rPr>
        <w:t>חמד עמאר (ישראל ביתנו):</w:t>
      </w:r>
      <w:r w:rsidRPr="00492573">
        <w:rPr>
          <w:rStyle w:val="TagStyle"/>
          <w:rtl/>
        </w:rPr>
        <w:t xml:space="preserve"> &lt;&lt; דובר_המשך &gt;&gt;</w:t>
      </w:r>
      <w:r>
        <w:rPr>
          <w:rtl/>
        </w:rPr>
        <w:t xml:space="preserve"> </w:t>
      </w:r>
      <w:bookmarkEnd w:id="17371"/>
    </w:p>
    <w:p w:rsidR="007A049D" w:rsidRDefault="007A049D" w:rsidP="00ED71EC">
      <w:pPr>
        <w:rPr>
          <w:rtl/>
          <w:lang w:eastAsia="he-IL"/>
        </w:rPr>
      </w:pPr>
    </w:p>
    <w:p w:rsidR="007A049D" w:rsidRPr="00492573" w:rsidRDefault="007A049D" w:rsidP="009F4564">
      <w:pPr>
        <w:rPr>
          <w:rtl/>
          <w:lang w:eastAsia="he-IL"/>
        </w:rPr>
      </w:pPr>
      <w:bookmarkStart w:id="17372" w:name="_ETM_Q31_348874"/>
      <w:bookmarkEnd w:id="17372"/>
      <w:r>
        <w:rPr>
          <w:rFonts w:hint="cs"/>
          <w:rtl/>
          <w:lang w:eastAsia="he-IL"/>
        </w:rPr>
        <w:t xml:space="preserve">תאמין לי, דמוקרטיה </w:t>
      </w:r>
      <w:bookmarkStart w:id="17373" w:name="_ETM_Q31_353351"/>
      <w:bookmarkEnd w:id="17373"/>
      <w:r>
        <w:rPr>
          <w:rFonts w:hint="cs"/>
          <w:rtl/>
          <w:lang w:eastAsia="he-IL"/>
        </w:rPr>
        <w:t>זה לא לדרוס את המיעוט.</w:t>
      </w:r>
    </w:p>
    <w:p w:rsidR="007A049D" w:rsidRDefault="007A049D" w:rsidP="009F4564">
      <w:pPr>
        <w:ind w:firstLine="0"/>
        <w:rPr>
          <w:rtl/>
          <w:lang w:eastAsia="he-IL"/>
        </w:rPr>
      </w:pPr>
      <w:bookmarkStart w:id="17374" w:name="_ETM_Q31_348056"/>
      <w:bookmarkStart w:id="17375" w:name="_ETM_Q31_348142"/>
      <w:bookmarkEnd w:id="17374"/>
      <w:bookmarkEnd w:id="17375"/>
    </w:p>
    <w:p w:rsidR="007A049D" w:rsidRDefault="007A049D" w:rsidP="009F4564">
      <w:pPr>
        <w:pStyle w:val="af8"/>
        <w:keepNext/>
        <w:rPr>
          <w:rtl/>
        </w:rPr>
      </w:pPr>
      <w:r w:rsidRPr="00022282">
        <w:rPr>
          <w:rStyle w:val="TagStyle"/>
          <w:rtl/>
        </w:rPr>
        <w:t xml:space="preserve"> &lt;&lt; יור &gt;&gt; </w:t>
      </w:r>
      <w:r>
        <w:rPr>
          <w:rtl/>
        </w:rPr>
        <w:t>היו"ר ישראל אייכלר:</w:t>
      </w:r>
      <w:r w:rsidRPr="00022282">
        <w:rPr>
          <w:rStyle w:val="TagStyle"/>
          <w:rtl/>
        </w:rPr>
        <w:t xml:space="preserve"> &lt;&lt; יור &gt;&gt;</w:t>
      </w:r>
      <w:r>
        <w:rPr>
          <w:rtl/>
        </w:rPr>
        <w:t xml:space="preserve"> </w:t>
      </w:r>
    </w:p>
    <w:p w:rsidR="007A049D" w:rsidRDefault="007A049D" w:rsidP="00ED71EC">
      <w:pPr>
        <w:rPr>
          <w:rtl/>
        </w:rPr>
      </w:pPr>
    </w:p>
    <w:p w:rsidR="007A049D" w:rsidRDefault="007A049D" w:rsidP="009F4564">
      <w:pPr>
        <w:rPr>
          <w:rtl/>
        </w:rPr>
      </w:pPr>
      <w:r>
        <w:rPr>
          <w:rFonts w:hint="cs"/>
          <w:rtl/>
        </w:rPr>
        <w:t xml:space="preserve">לא, אבל דמוקרטיה זה שרוב האנשים </w:t>
      </w:r>
      <w:bookmarkStart w:id="17376" w:name="_ETM_Q31_357889"/>
      <w:bookmarkEnd w:id="17376"/>
      <w:r>
        <w:rPr>
          <w:rFonts w:hint="cs"/>
          <w:rtl/>
        </w:rPr>
        <w:t>חושבים שזה לא יזיק.</w:t>
      </w:r>
    </w:p>
    <w:p w:rsidR="007A049D" w:rsidRDefault="007A049D" w:rsidP="009F4564">
      <w:pPr>
        <w:rPr>
          <w:rtl/>
        </w:rPr>
      </w:pPr>
    </w:p>
    <w:p w:rsidR="007A049D" w:rsidRDefault="007A049D" w:rsidP="009F4564">
      <w:pPr>
        <w:pStyle w:val="-"/>
        <w:keepNext/>
        <w:rPr>
          <w:rtl/>
        </w:rPr>
      </w:pPr>
      <w:bookmarkStart w:id="17377" w:name="ET_speakercontinue_4674_12"/>
      <w:r w:rsidRPr="00022282">
        <w:rPr>
          <w:rStyle w:val="TagStyle"/>
          <w:rtl/>
        </w:rPr>
        <w:t xml:space="preserve"> &lt;&lt; דובר_המשך &gt;&gt; </w:t>
      </w:r>
      <w:r>
        <w:rPr>
          <w:rtl/>
        </w:rPr>
        <w:t>חמד עמאר (ישראל ביתנו):</w:t>
      </w:r>
      <w:r w:rsidRPr="00022282">
        <w:rPr>
          <w:rStyle w:val="TagStyle"/>
          <w:rtl/>
        </w:rPr>
        <w:t xml:space="preserve"> &lt;&lt; דובר_המשך &gt;&gt;</w:t>
      </w:r>
      <w:r>
        <w:rPr>
          <w:rtl/>
        </w:rPr>
        <w:t xml:space="preserve"> </w:t>
      </w:r>
      <w:bookmarkEnd w:id="17377"/>
    </w:p>
    <w:p w:rsidR="007A049D" w:rsidRDefault="007A049D" w:rsidP="00ED71EC">
      <w:pPr>
        <w:rPr>
          <w:rtl/>
          <w:lang w:eastAsia="he-IL"/>
        </w:rPr>
      </w:pPr>
    </w:p>
    <w:p w:rsidR="007A049D" w:rsidRDefault="007A049D" w:rsidP="009F4564">
      <w:pPr>
        <w:rPr>
          <w:rtl/>
          <w:lang w:eastAsia="he-IL"/>
        </w:rPr>
      </w:pPr>
      <w:r>
        <w:rPr>
          <w:rFonts w:hint="cs"/>
          <w:rtl/>
          <w:lang w:eastAsia="he-IL"/>
        </w:rPr>
        <w:t>דמוקרטיה זה שלטון הרוב, אבל</w:t>
      </w:r>
      <w:bookmarkStart w:id="17378" w:name="_ETM_Q31_357616"/>
      <w:bookmarkEnd w:id="17378"/>
      <w:r>
        <w:rPr>
          <w:rFonts w:hint="cs"/>
          <w:rtl/>
          <w:lang w:eastAsia="he-IL"/>
        </w:rPr>
        <w:t xml:space="preserve"> הם לא דורסים את המיעוט.</w:t>
      </w:r>
    </w:p>
    <w:p w:rsidR="007A049D" w:rsidRDefault="007A049D" w:rsidP="009F4564">
      <w:pPr>
        <w:rPr>
          <w:rtl/>
          <w:lang w:eastAsia="he-IL"/>
        </w:rPr>
      </w:pPr>
      <w:bookmarkStart w:id="17379" w:name="_ETM_Q31_356228"/>
      <w:bookmarkStart w:id="17380" w:name="_ETM_Q31_356312"/>
      <w:bookmarkEnd w:id="17379"/>
      <w:bookmarkEnd w:id="17380"/>
    </w:p>
    <w:p w:rsidR="007A049D" w:rsidRDefault="007A049D" w:rsidP="009F4564">
      <w:pPr>
        <w:pStyle w:val="af8"/>
        <w:keepNext/>
        <w:rPr>
          <w:rtl/>
        </w:rPr>
      </w:pPr>
      <w:bookmarkStart w:id="17381" w:name="_ETM_Q31_356373"/>
      <w:bookmarkStart w:id="17382" w:name="_ETM_Q31_356452"/>
      <w:bookmarkStart w:id="17383" w:name="ET_yor_6129_37"/>
      <w:bookmarkEnd w:id="17381"/>
      <w:bookmarkEnd w:id="17382"/>
      <w:r w:rsidRPr="009B7DC8">
        <w:rPr>
          <w:rStyle w:val="TagStyle"/>
          <w:rtl/>
        </w:rPr>
        <w:t xml:space="preserve"> &lt;&lt; יור &gt;&gt; </w:t>
      </w:r>
      <w:r>
        <w:rPr>
          <w:rtl/>
        </w:rPr>
        <w:t>היו"ר ישראל אייכלר:</w:t>
      </w:r>
      <w:r w:rsidRPr="009B7DC8">
        <w:rPr>
          <w:rStyle w:val="TagStyle"/>
          <w:rtl/>
        </w:rPr>
        <w:t xml:space="preserve"> &lt;&lt; יור &gt;&gt;</w:t>
      </w:r>
      <w:r>
        <w:rPr>
          <w:rtl/>
        </w:rPr>
        <w:t xml:space="preserve"> </w:t>
      </w:r>
      <w:bookmarkEnd w:id="17383"/>
    </w:p>
    <w:p w:rsidR="007A049D" w:rsidRDefault="007A049D" w:rsidP="00ED71EC">
      <w:pPr>
        <w:rPr>
          <w:rtl/>
          <w:lang w:eastAsia="he-IL"/>
        </w:rPr>
      </w:pPr>
    </w:p>
    <w:p w:rsidR="007A049D" w:rsidRDefault="007A049D" w:rsidP="009F4564">
      <w:pPr>
        <w:rPr>
          <w:rtl/>
          <w:lang w:eastAsia="he-IL"/>
        </w:rPr>
      </w:pPr>
      <w:bookmarkStart w:id="17384" w:name="_ETM_Q31_357788"/>
      <w:bookmarkEnd w:id="17384"/>
      <w:r>
        <w:rPr>
          <w:rFonts w:hint="cs"/>
          <w:rtl/>
          <w:lang w:eastAsia="he-IL"/>
        </w:rPr>
        <w:t>אז זה לא יזיק.</w:t>
      </w:r>
    </w:p>
    <w:p w:rsidR="007A049D" w:rsidRDefault="007A049D" w:rsidP="009F4564">
      <w:pPr>
        <w:rPr>
          <w:rtl/>
          <w:lang w:eastAsia="he-IL"/>
        </w:rPr>
      </w:pPr>
    </w:p>
    <w:p w:rsidR="007A049D" w:rsidRDefault="007A049D" w:rsidP="009F4564">
      <w:pPr>
        <w:pStyle w:val="-"/>
        <w:keepNext/>
        <w:rPr>
          <w:rtl/>
        </w:rPr>
      </w:pPr>
      <w:bookmarkStart w:id="17385" w:name="_ETM_Q31_357723"/>
      <w:bookmarkStart w:id="17386" w:name="_ETM_Q31_357836"/>
      <w:bookmarkStart w:id="17387" w:name="ET_speakercontinue_4674_38"/>
      <w:bookmarkEnd w:id="17385"/>
      <w:bookmarkEnd w:id="17386"/>
      <w:r w:rsidRPr="009B7DC8">
        <w:rPr>
          <w:rStyle w:val="TagStyle"/>
          <w:rtl/>
        </w:rPr>
        <w:t xml:space="preserve"> &lt;&lt; דובר_המשך &gt;&gt; </w:t>
      </w:r>
      <w:r>
        <w:rPr>
          <w:rtl/>
        </w:rPr>
        <w:t>חמד עמאר (ישראל ביתנו):</w:t>
      </w:r>
      <w:r w:rsidRPr="009B7DC8">
        <w:rPr>
          <w:rStyle w:val="TagStyle"/>
          <w:rtl/>
        </w:rPr>
        <w:t xml:space="preserve"> &lt;&lt; דובר_המשך &gt;&gt;</w:t>
      </w:r>
      <w:r>
        <w:rPr>
          <w:rtl/>
        </w:rPr>
        <w:t xml:space="preserve"> </w:t>
      </w:r>
      <w:bookmarkEnd w:id="17387"/>
    </w:p>
    <w:p w:rsidR="007A049D" w:rsidRPr="009B7DC8" w:rsidRDefault="007A049D" w:rsidP="009F4564">
      <w:pPr>
        <w:rPr>
          <w:rtl/>
          <w:lang w:eastAsia="he-IL"/>
        </w:rPr>
      </w:pPr>
      <w:bookmarkStart w:id="17388" w:name="_ETM_Q31_358616"/>
      <w:bookmarkEnd w:id="17388"/>
    </w:p>
    <w:p w:rsidR="007A049D" w:rsidRDefault="007A049D" w:rsidP="009F4564">
      <w:pPr>
        <w:rPr>
          <w:rtl/>
          <w:lang w:eastAsia="he-IL"/>
        </w:rPr>
      </w:pPr>
      <w:bookmarkStart w:id="17389" w:name="_ETM_Q31_356541"/>
      <w:bookmarkStart w:id="17390" w:name="_ETM_Q31_356616"/>
      <w:bookmarkEnd w:id="17389"/>
      <w:bookmarkEnd w:id="17390"/>
      <w:r>
        <w:rPr>
          <w:rFonts w:hint="cs"/>
          <w:rtl/>
          <w:lang w:eastAsia="he-IL"/>
        </w:rPr>
        <w:t>אבל הדמוק</w:t>
      </w:r>
      <w:bookmarkStart w:id="17391" w:name="_ETM_Q31_359266"/>
      <w:bookmarkEnd w:id="17391"/>
      <w:r>
        <w:rPr>
          <w:rFonts w:hint="cs"/>
          <w:rtl/>
          <w:lang w:eastAsia="he-IL"/>
        </w:rPr>
        <w:t>רטיה שאתם עושים היום זה לדרוס את המיעוט. הייתה הצבעה.</w:t>
      </w:r>
    </w:p>
    <w:p w:rsidR="007A049D" w:rsidRDefault="007A049D" w:rsidP="009F4564">
      <w:pPr>
        <w:rPr>
          <w:rtl/>
          <w:lang w:eastAsia="he-IL"/>
        </w:rPr>
      </w:pPr>
      <w:bookmarkStart w:id="17392" w:name="_ETM_Q31_363748"/>
      <w:bookmarkStart w:id="17393" w:name="_ETM_Q31_363788"/>
      <w:bookmarkEnd w:id="17392"/>
      <w:bookmarkEnd w:id="17393"/>
    </w:p>
    <w:p w:rsidR="007A049D" w:rsidRDefault="007A049D" w:rsidP="009F4564">
      <w:pPr>
        <w:pStyle w:val="af8"/>
        <w:keepNext/>
        <w:rPr>
          <w:rtl/>
        </w:rPr>
      </w:pPr>
      <w:bookmarkStart w:id="17394" w:name="_ETM_Q31_364105"/>
      <w:bookmarkStart w:id="17395" w:name="_ETM_Q31_364191"/>
      <w:bookmarkStart w:id="17396" w:name="ET_yor_6129_39"/>
      <w:bookmarkEnd w:id="17394"/>
      <w:bookmarkEnd w:id="17395"/>
      <w:r w:rsidRPr="009B7DC8">
        <w:rPr>
          <w:rStyle w:val="TagStyle"/>
          <w:rtl/>
        </w:rPr>
        <w:t xml:space="preserve"> &lt;&lt; יור &gt;&gt; </w:t>
      </w:r>
      <w:r>
        <w:rPr>
          <w:rtl/>
        </w:rPr>
        <w:t>היו"ר ישראל אייכלר:</w:t>
      </w:r>
      <w:r w:rsidRPr="009B7DC8">
        <w:rPr>
          <w:rStyle w:val="TagStyle"/>
          <w:rtl/>
        </w:rPr>
        <w:t xml:space="preserve"> &lt;&lt; יור &gt;&gt;</w:t>
      </w:r>
      <w:r>
        <w:rPr>
          <w:rtl/>
        </w:rPr>
        <w:t xml:space="preserve"> </w:t>
      </w:r>
      <w:bookmarkEnd w:id="17396"/>
    </w:p>
    <w:p w:rsidR="007A049D" w:rsidRDefault="007A049D" w:rsidP="00ED71EC">
      <w:pPr>
        <w:rPr>
          <w:rtl/>
          <w:lang w:eastAsia="he-IL"/>
        </w:rPr>
      </w:pPr>
    </w:p>
    <w:p w:rsidR="007A049D" w:rsidRDefault="007A049D" w:rsidP="009F4564">
      <w:pPr>
        <w:rPr>
          <w:rtl/>
          <w:lang w:eastAsia="he-IL"/>
        </w:rPr>
      </w:pPr>
      <w:bookmarkStart w:id="17397" w:name="_ETM_Q31_365579"/>
      <w:bookmarkEnd w:id="17397"/>
      <w:r>
        <w:rPr>
          <w:rFonts w:hint="cs"/>
          <w:rtl/>
          <w:lang w:eastAsia="he-IL"/>
        </w:rPr>
        <w:t>נו, הייתה הצבעה</w:t>
      </w:r>
      <w:r w:rsidR="00E2310F">
        <w:rPr>
          <w:rFonts w:hint="cs"/>
          <w:rtl/>
          <w:lang w:eastAsia="he-IL"/>
        </w:rPr>
        <w:t>,</w:t>
      </w:r>
      <w:r>
        <w:rPr>
          <w:rFonts w:hint="cs"/>
          <w:rtl/>
          <w:lang w:eastAsia="he-IL"/>
        </w:rPr>
        <w:t xml:space="preserve"> </w:t>
      </w:r>
      <w:bookmarkStart w:id="17398" w:name="_ETM_Q31_368352"/>
      <w:bookmarkEnd w:id="17398"/>
      <w:r>
        <w:rPr>
          <w:rFonts w:hint="cs"/>
          <w:rtl/>
          <w:lang w:eastAsia="he-IL"/>
        </w:rPr>
        <w:t xml:space="preserve">אז </w:t>
      </w:r>
      <w:r w:rsidR="00ED71EC">
        <w:rPr>
          <w:rFonts w:hint="cs"/>
          <w:rtl/>
          <w:lang w:eastAsia="he-IL"/>
        </w:rPr>
        <w:t>– – –</w:t>
      </w:r>
    </w:p>
    <w:p w:rsidR="007A049D" w:rsidRDefault="007A049D" w:rsidP="009F4564">
      <w:pPr>
        <w:rPr>
          <w:rtl/>
          <w:lang w:eastAsia="he-IL"/>
        </w:rPr>
      </w:pPr>
      <w:bookmarkStart w:id="17399" w:name="_ETM_Q31_368487"/>
      <w:bookmarkEnd w:id="17399"/>
    </w:p>
    <w:p w:rsidR="007A049D" w:rsidRDefault="007A049D" w:rsidP="009F4564">
      <w:pPr>
        <w:pStyle w:val="-"/>
        <w:keepNext/>
        <w:rPr>
          <w:rtl/>
        </w:rPr>
      </w:pPr>
      <w:bookmarkStart w:id="17400" w:name="_ETM_Q31_368611"/>
      <w:bookmarkStart w:id="17401" w:name="_ETM_Q31_368700"/>
      <w:bookmarkStart w:id="17402" w:name="_ETM_Q31_368750"/>
      <w:bookmarkStart w:id="17403" w:name="ET_speakercontinue_4674_40"/>
      <w:bookmarkEnd w:id="17400"/>
      <w:bookmarkEnd w:id="17401"/>
      <w:bookmarkEnd w:id="17402"/>
      <w:r w:rsidRPr="009B7DC8">
        <w:rPr>
          <w:rStyle w:val="TagStyle"/>
          <w:rtl/>
        </w:rPr>
        <w:t xml:space="preserve"> &lt;&lt; דובר_המשך &gt;&gt; </w:t>
      </w:r>
      <w:r>
        <w:rPr>
          <w:rtl/>
        </w:rPr>
        <w:t>חמד עמאר (ישראל ביתנו):</w:t>
      </w:r>
      <w:r w:rsidRPr="009B7DC8">
        <w:rPr>
          <w:rStyle w:val="TagStyle"/>
          <w:rtl/>
        </w:rPr>
        <w:t xml:space="preserve"> &lt;&lt; דובר_המשך &gt;&gt;</w:t>
      </w:r>
      <w:r>
        <w:rPr>
          <w:rtl/>
        </w:rPr>
        <w:t xml:space="preserve"> </w:t>
      </w:r>
      <w:bookmarkStart w:id="17404" w:name="_ETM_Q31_364258"/>
      <w:bookmarkEnd w:id="17403"/>
      <w:bookmarkEnd w:id="17404"/>
    </w:p>
    <w:p w:rsidR="007A049D" w:rsidRPr="009B7DC8" w:rsidRDefault="007A049D" w:rsidP="009F4564">
      <w:pPr>
        <w:pStyle w:val="-"/>
        <w:keepNext/>
        <w:rPr>
          <w:rtl/>
        </w:rPr>
      </w:pPr>
      <w:bookmarkStart w:id="17405" w:name="_ETM_Q31_366547"/>
      <w:bookmarkStart w:id="17406" w:name="_ETM_Q31_366651"/>
      <w:bookmarkEnd w:id="17405"/>
      <w:bookmarkEnd w:id="17406"/>
      <w:r>
        <w:rPr>
          <w:rFonts w:hint="cs"/>
          <w:rtl/>
        </w:rPr>
        <w:t xml:space="preserve"> </w:t>
      </w:r>
    </w:p>
    <w:p w:rsidR="007A049D" w:rsidRDefault="007A049D" w:rsidP="009F4564">
      <w:pPr>
        <w:rPr>
          <w:rtl/>
          <w:lang w:eastAsia="he-IL"/>
        </w:rPr>
      </w:pPr>
      <w:bookmarkStart w:id="17407" w:name="_ETM_Q31_364248"/>
      <w:bookmarkStart w:id="17408" w:name="_ETM_Q31_364378"/>
      <w:bookmarkEnd w:id="17407"/>
      <w:bookmarkEnd w:id="17408"/>
      <w:r>
        <w:rPr>
          <w:rFonts w:hint="cs"/>
          <w:rtl/>
          <w:lang w:eastAsia="he-IL"/>
        </w:rPr>
        <w:t xml:space="preserve"> אנשים שלא נכחו דקה בדיון ולא ידעו בכלל על מה התקיים הדיון, </w:t>
      </w:r>
      <w:bookmarkStart w:id="17409" w:name="_ETM_Q31_368576"/>
      <w:bookmarkEnd w:id="17409"/>
      <w:r>
        <w:rPr>
          <w:rFonts w:hint="cs"/>
          <w:rtl/>
          <w:lang w:eastAsia="he-IL"/>
        </w:rPr>
        <w:t xml:space="preserve">ולא שמעו מומחה אחד על מה שקורה. אנחנו מדברים על כלכלת המדינה, אנחנו </w:t>
      </w:r>
      <w:bookmarkStart w:id="17410" w:name="_ETM_Q31_384527"/>
      <w:bookmarkEnd w:id="17410"/>
      <w:r>
        <w:rPr>
          <w:rFonts w:hint="cs"/>
          <w:rtl/>
          <w:lang w:eastAsia="he-IL"/>
        </w:rPr>
        <w:t xml:space="preserve">מדברים על דברים שיכולים להרוס את כל הכלכלה של מדינת ישראל. מדינת ישראל לא נמצאת באירופה. עם כל ההשפעות שיש לנו במזרח התיכון, עם כל האיום האיראני, עם כל הטרור שמשתולל כאן והתחיל להשתולל בצורה בלתי רגילה בזמן הממשלה הנוכחית. הכלכלה </w:t>
      </w:r>
      <w:bookmarkStart w:id="17411" w:name="_ETM_Q31_407559"/>
      <w:bookmarkEnd w:id="17411"/>
      <w:r>
        <w:rPr>
          <w:rFonts w:hint="cs"/>
          <w:rtl/>
          <w:lang w:eastAsia="he-IL"/>
        </w:rPr>
        <w:t xml:space="preserve">של מדינת ישראל היא כלכלה יציבה וחזקה, אבל במהלכים שאתם עושים </w:t>
      </w:r>
      <w:r w:rsidR="00ED71EC">
        <w:rPr>
          <w:rFonts w:hint="cs"/>
          <w:rtl/>
          <w:lang w:eastAsia="he-IL"/>
        </w:rPr>
        <w:t>– – –</w:t>
      </w:r>
    </w:p>
    <w:p w:rsidR="007A049D" w:rsidRDefault="007A049D" w:rsidP="009F4564">
      <w:pPr>
        <w:rPr>
          <w:rtl/>
          <w:lang w:eastAsia="he-IL"/>
        </w:rPr>
      </w:pPr>
      <w:bookmarkStart w:id="17412" w:name="_ETM_Q31_415750"/>
      <w:bookmarkEnd w:id="17412"/>
    </w:p>
    <w:p w:rsidR="007A049D" w:rsidRDefault="007A049D" w:rsidP="009F4564">
      <w:pPr>
        <w:pStyle w:val="af7"/>
        <w:keepNext/>
        <w:rPr>
          <w:rtl/>
        </w:rPr>
      </w:pPr>
      <w:bookmarkStart w:id="17413" w:name="_ETM_Q31_415960"/>
      <w:bookmarkStart w:id="17414" w:name="_ETM_Q31_415973"/>
      <w:bookmarkStart w:id="17415" w:name="_ETM_Q31_416012"/>
      <w:bookmarkStart w:id="17416" w:name="ET_interruption_6348_43"/>
      <w:bookmarkEnd w:id="17413"/>
      <w:bookmarkEnd w:id="17414"/>
      <w:bookmarkEnd w:id="17415"/>
      <w:r w:rsidRPr="00537701">
        <w:rPr>
          <w:rStyle w:val="TagStyle"/>
          <w:rtl/>
        </w:rPr>
        <w:t xml:space="preserve"> &lt;&lt; קריאה &gt;&gt; </w:t>
      </w:r>
      <w:r>
        <w:rPr>
          <w:rtl/>
        </w:rPr>
        <w:t>שלום דנינו (הליכוד):</w:t>
      </w:r>
      <w:r w:rsidRPr="00537701">
        <w:rPr>
          <w:rStyle w:val="TagStyle"/>
          <w:rtl/>
        </w:rPr>
        <w:t xml:space="preserve"> &lt;&lt; קריאה &gt;&gt;</w:t>
      </w:r>
      <w:r>
        <w:rPr>
          <w:rtl/>
        </w:rPr>
        <w:t xml:space="preserve"> </w:t>
      </w:r>
      <w:bookmarkEnd w:id="17416"/>
    </w:p>
    <w:p w:rsidR="007A049D" w:rsidRPr="00537701" w:rsidRDefault="007A049D" w:rsidP="009F4564">
      <w:pPr>
        <w:ind w:firstLine="0"/>
        <w:rPr>
          <w:rtl/>
          <w:lang w:eastAsia="he-IL"/>
        </w:rPr>
      </w:pPr>
    </w:p>
    <w:p w:rsidR="007A049D" w:rsidRDefault="007A049D" w:rsidP="009F4564">
      <w:pPr>
        <w:rPr>
          <w:rtl/>
          <w:lang w:eastAsia="he-IL"/>
        </w:rPr>
      </w:pPr>
      <w:bookmarkStart w:id="17417" w:name="_ETM_Q31_416037"/>
      <w:bookmarkStart w:id="17418" w:name="_ETM_Q31_416136"/>
      <w:bookmarkEnd w:id="17417"/>
      <w:bookmarkEnd w:id="17418"/>
      <w:r>
        <w:rPr>
          <w:rFonts w:hint="cs"/>
          <w:rtl/>
          <w:lang w:eastAsia="he-IL"/>
        </w:rPr>
        <w:t>איזה?</w:t>
      </w:r>
      <w:bookmarkStart w:id="17419" w:name="_ETM_Q31_415170"/>
      <w:bookmarkEnd w:id="17419"/>
    </w:p>
    <w:p w:rsidR="007A049D" w:rsidRDefault="007A049D" w:rsidP="009F4564">
      <w:pPr>
        <w:rPr>
          <w:rtl/>
          <w:lang w:eastAsia="he-IL"/>
        </w:rPr>
      </w:pPr>
      <w:bookmarkStart w:id="17420" w:name="_ETM_Q31_415275"/>
      <w:bookmarkEnd w:id="17420"/>
    </w:p>
    <w:p w:rsidR="007A049D" w:rsidRDefault="007A049D" w:rsidP="009F4564">
      <w:pPr>
        <w:pStyle w:val="-"/>
        <w:keepNext/>
        <w:rPr>
          <w:rtl/>
        </w:rPr>
      </w:pPr>
      <w:bookmarkStart w:id="17421" w:name="_ETM_Q31_415290"/>
      <w:bookmarkStart w:id="17422" w:name="_ETM_Q31_415396"/>
      <w:bookmarkStart w:id="17423" w:name="ET_speakercontinue_4674_41"/>
      <w:bookmarkEnd w:id="17421"/>
      <w:bookmarkEnd w:id="17422"/>
      <w:r w:rsidRPr="00537701">
        <w:rPr>
          <w:rStyle w:val="TagStyle"/>
          <w:rtl/>
        </w:rPr>
        <w:t xml:space="preserve"> &lt;&lt; דובר_המשך &gt;&gt; </w:t>
      </w:r>
      <w:r>
        <w:rPr>
          <w:rtl/>
        </w:rPr>
        <w:t>חמד עמאר (ישראל ביתנו):</w:t>
      </w:r>
      <w:r w:rsidRPr="00537701">
        <w:rPr>
          <w:rStyle w:val="TagStyle"/>
          <w:rtl/>
        </w:rPr>
        <w:t xml:space="preserve"> &lt;&lt; דובר_המשך &gt;&gt;</w:t>
      </w:r>
      <w:r>
        <w:rPr>
          <w:rtl/>
        </w:rPr>
        <w:t xml:space="preserve"> </w:t>
      </w:r>
      <w:bookmarkEnd w:id="17423"/>
    </w:p>
    <w:p w:rsidR="007A049D" w:rsidRDefault="007A049D" w:rsidP="00ED71EC">
      <w:pPr>
        <w:rPr>
          <w:rtl/>
          <w:lang w:eastAsia="he-IL"/>
        </w:rPr>
      </w:pPr>
    </w:p>
    <w:p w:rsidR="007A049D" w:rsidRDefault="007A049D" w:rsidP="009F4564">
      <w:pPr>
        <w:rPr>
          <w:rtl/>
          <w:lang w:eastAsia="he-IL"/>
        </w:rPr>
      </w:pPr>
      <w:bookmarkStart w:id="17424" w:name="_ETM_Q31_416241"/>
      <w:bookmarkEnd w:id="17424"/>
      <w:r>
        <w:rPr>
          <w:rFonts w:hint="cs"/>
          <w:rtl/>
          <w:lang w:eastAsia="he-IL"/>
        </w:rPr>
        <w:t>המהלכים שאתם עושים עכשיו.</w:t>
      </w:r>
      <w:bookmarkStart w:id="17425" w:name="_ETM_Q31_414719"/>
      <w:bookmarkStart w:id="17426" w:name="_ETM_Q31_414852"/>
      <w:bookmarkStart w:id="17427" w:name="_ETM_Q31_414867"/>
      <w:bookmarkStart w:id="17428" w:name="_ETM_Q31_414912"/>
      <w:bookmarkStart w:id="17429" w:name="_ETM_Q31_415754"/>
      <w:bookmarkStart w:id="17430" w:name="_ETM_Q31_414041"/>
      <w:bookmarkEnd w:id="17425"/>
      <w:bookmarkEnd w:id="17426"/>
      <w:bookmarkEnd w:id="17427"/>
      <w:bookmarkEnd w:id="17428"/>
      <w:bookmarkEnd w:id="17429"/>
      <w:bookmarkEnd w:id="17430"/>
    </w:p>
    <w:p w:rsidR="007A049D" w:rsidRPr="00537701" w:rsidRDefault="007A049D" w:rsidP="009F4564">
      <w:pPr>
        <w:rPr>
          <w:rtl/>
          <w:lang w:eastAsia="he-IL"/>
        </w:rPr>
      </w:pPr>
      <w:bookmarkStart w:id="17431" w:name="_ETM_Q31_414140"/>
      <w:bookmarkEnd w:id="17431"/>
    </w:p>
    <w:p w:rsidR="007A049D" w:rsidRDefault="007A049D" w:rsidP="009F4564">
      <w:pPr>
        <w:pStyle w:val="af7"/>
        <w:keepNext/>
        <w:rPr>
          <w:rtl/>
        </w:rPr>
      </w:pPr>
      <w:r w:rsidRPr="00537701">
        <w:rPr>
          <w:rStyle w:val="TagStyle"/>
          <w:rtl/>
        </w:rPr>
        <w:t xml:space="preserve">&lt;&lt; קריאה &gt;&gt; </w:t>
      </w:r>
      <w:r>
        <w:rPr>
          <w:rtl/>
        </w:rPr>
        <w:t>שלום דנינו (הליכוד):</w:t>
      </w:r>
      <w:r w:rsidRPr="00537701">
        <w:rPr>
          <w:rStyle w:val="TagStyle"/>
          <w:rtl/>
        </w:rPr>
        <w:t xml:space="preserve"> &lt;&lt; קריאה &gt;&gt;</w:t>
      </w:r>
      <w:r>
        <w:rPr>
          <w:rtl/>
        </w:rPr>
        <w:t xml:space="preserve"> </w:t>
      </w:r>
    </w:p>
    <w:p w:rsidR="007A049D" w:rsidRDefault="007A049D" w:rsidP="009F4564">
      <w:pPr>
        <w:rPr>
          <w:rtl/>
          <w:lang w:eastAsia="he-IL"/>
        </w:rPr>
      </w:pPr>
    </w:p>
    <w:p w:rsidR="007A049D" w:rsidRDefault="007A049D" w:rsidP="009F4564">
      <w:pPr>
        <w:rPr>
          <w:rtl/>
          <w:lang w:eastAsia="he-IL"/>
        </w:rPr>
      </w:pPr>
      <w:r>
        <w:rPr>
          <w:rFonts w:hint="cs"/>
          <w:rtl/>
          <w:lang w:eastAsia="he-IL"/>
        </w:rPr>
        <w:t>לדוגמה.</w:t>
      </w:r>
    </w:p>
    <w:p w:rsidR="007A049D" w:rsidRDefault="007A049D" w:rsidP="009F4564">
      <w:pPr>
        <w:ind w:firstLine="0"/>
        <w:rPr>
          <w:rtl/>
          <w:lang w:eastAsia="he-IL"/>
        </w:rPr>
      </w:pPr>
    </w:p>
    <w:p w:rsidR="007A049D" w:rsidRDefault="007A049D" w:rsidP="009F4564">
      <w:pPr>
        <w:pStyle w:val="-"/>
        <w:keepNext/>
        <w:rPr>
          <w:rtl/>
        </w:rPr>
      </w:pPr>
      <w:bookmarkStart w:id="17432" w:name="ET_speakercontinue_4674_13"/>
      <w:r w:rsidRPr="00022282">
        <w:rPr>
          <w:rStyle w:val="TagStyle"/>
          <w:rtl/>
        </w:rPr>
        <w:t xml:space="preserve"> &lt;&lt; דובר_המשך &gt;&gt; </w:t>
      </w:r>
      <w:r>
        <w:rPr>
          <w:rtl/>
        </w:rPr>
        <w:t>חמד עמאר (ישראל ביתנו):</w:t>
      </w:r>
      <w:r w:rsidRPr="00022282">
        <w:rPr>
          <w:rStyle w:val="TagStyle"/>
          <w:rtl/>
        </w:rPr>
        <w:t xml:space="preserve"> &lt;&lt; דובר_המשך &gt;&gt;</w:t>
      </w:r>
      <w:r>
        <w:rPr>
          <w:rtl/>
        </w:rPr>
        <w:t xml:space="preserve"> </w:t>
      </w:r>
      <w:bookmarkEnd w:id="17432"/>
    </w:p>
    <w:p w:rsidR="007A049D" w:rsidRDefault="007A049D" w:rsidP="00ED71EC">
      <w:pPr>
        <w:rPr>
          <w:rtl/>
          <w:lang w:eastAsia="he-IL"/>
        </w:rPr>
      </w:pPr>
    </w:p>
    <w:p w:rsidR="007A049D" w:rsidRDefault="007A049D" w:rsidP="006B154A">
      <w:pPr>
        <w:rPr>
          <w:rtl/>
          <w:lang w:eastAsia="he-IL"/>
        </w:rPr>
      </w:pPr>
      <w:r>
        <w:rPr>
          <w:rFonts w:hint="cs"/>
          <w:rtl/>
          <w:lang w:eastAsia="he-IL"/>
        </w:rPr>
        <w:t xml:space="preserve">כל המהלכים שאתה עושה. במדינת ישראל </w:t>
      </w:r>
      <w:bookmarkStart w:id="17433" w:name="_ETM_Q31_422857"/>
      <w:bookmarkEnd w:id="17433"/>
      <w:r>
        <w:rPr>
          <w:rFonts w:hint="cs"/>
          <w:rtl/>
          <w:lang w:eastAsia="he-IL"/>
        </w:rPr>
        <w:t xml:space="preserve">יש שלוש רשויות: יש את הרשות המחוקקת, יש את הרשות המבצעת ויש </w:t>
      </w:r>
      <w:bookmarkStart w:id="17434" w:name="_ETM_Q31_428517"/>
      <w:bookmarkEnd w:id="17434"/>
      <w:r>
        <w:rPr>
          <w:rFonts w:hint="cs"/>
          <w:rtl/>
          <w:lang w:eastAsia="he-IL"/>
        </w:rPr>
        <w:t xml:space="preserve">את הרשות השופטת, ואתה תסכים איתי עכשיו </w:t>
      </w:r>
      <w:r w:rsidR="006B154A">
        <w:rPr>
          <w:rFonts w:hint="cs"/>
          <w:rtl/>
          <w:lang w:eastAsia="he-IL"/>
        </w:rPr>
        <w:t>ש</w:t>
      </w:r>
      <w:r>
        <w:rPr>
          <w:rFonts w:hint="cs"/>
          <w:rtl/>
          <w:lang w:eastAsia="he-IL"/>
        </w:rPr>
        <w:t xml:space="preserve">הרשות המחוקקת והרשות </w:t>
      </w:r>
      <w:bookmarkStart w:id="17435" w:name="_ETM_Q31_432155"/>
      <w:bookmarkEnd w:id="17435"/>
      <w:r>
        <w:rPr>
          <w:rFonts w:hint="cs"/>
          <w:rtl/>
          <w:lang w:eastAsia="he-IL"/>
        </w:rPr>
        <w:t xml:space="preserve">המבצעת הן אחת היום. יש את הקואליציה ויש את 64 הח"כים שיצביעו כל מה שתגיד. </w:t>
      </w:r>
    </w:p>
    <w:p w:rsidR="007A049D" w:rsidRDefault="007A049D" w:rsidP="009F4564">
      <w:pPr>
        <w:rPr>
          <w:rtl/>
          <w:lang w:eastAsia="he-IL"/>
        </w:rPr>
      </w:pPr>
      <w:bookmarkStart w:id="17436" w:name="_ETM_Q31_445493"/>
      <w:bookmarkStart w:id="17437" w:name="_ETM_Q31_445592"/>
      <w:bookmarkEnd w:id="17436"/>
      <w:bookmarkEnd w:id="17437"/>
    </w:p>
    <w:p w:rsidR="007A049D" w:rsidRDefault="007A049D" w:rsidP="009F4564">
      <w:pPr>
        <w:pStyle w:val="af8"/>
        <w:keepNext/>
        <w:rPr>
          <w:rtl/>
        </w:rPr>
      </w:pPr>
      <w:bookmarkStart w:id="17438" w:name="_ETM_Q31_446257"/>
      <w:bookmarkStart w:id="17439" w:name="_ETM_Q31_446346"/>
      <w:bookmarkEnd w:id="17438"/>
      <w:bookmarkEnd w:id="17439"/>
      <w:r w:rsidRPr="005A3B54">
        <w:rPr>
          <w:rStyle w:val="TagStyle"/>
          <w:rtl/>
        </w:rPr>
        <w:t xml:space="preserve"> &lt;&lt; יור &gt;&gt; </w:t>
      </w:r>
      <w:r>
        <w:rPr>
          <w:rtl/>
        </w:rPr>
        <w:t>היו"ר ישראל אייכלר:</w:t>
      </w:r>
      <w:r w:rsidRPr="005A3B54">
        <w:rPr>
          <w:rStyle w:val="TagStyle"/>
          <w:rtl/>
        </w:rPr>
        <w:t xml:space="preserve"> &lt;&lt; יור &gt;&gt;</w:t>
      </w:r>
      <w:r>
        <w:rPr>
          <w:rtl/>
        </w:rPr>
        <w:t xml:space="preserve"> </w:t>
      </w:r>
    </w:p>
    <w:p w:rsidR="007A049D" w:rsidRDefault="007A049D" w:rsidP="00ED71EC">
      <w:pPr>
        <w:rPr>
          <w:rtl/>
          <w:lang w:eastAsia="he-IL"/>
        </w:rPr>
      </w:pPr>
    </w:p>
    <w:p w:rsidR="007A049D" w:rsidRDefault="007A049D" w:rsidP="009F4564">
      <w:pPr>
        <w:rPr>
          <w:rtl/>
          <w:lang w:eastAsia="he-IL"/>
        </w:rPr>
      </w:pPr>
      <w:bookmarkStart w:id="17440" w:name="_ETM_Q31_443372"/>
      <w:bookmarkEnd w:id="17440"/>
      <w:r>
        <w:rPr>
          <w:rFonts w:hint="cs"/>
          <w:rtl/>
          <w:lang w:eastAsia="he-IL"/>
        </w:rPr>
        <w:t>חמד.</w:t>
      </w:r>
    </w:p>
    <w:p w:rsidR="007A049D" w:rsidRDefault="007A049D" w:rsidP="009F4564">
      <w:pPr>
        <w:rPr>
          <w:rtl/>
          <w:lang w:eastAsia="he-IL"/>
        </w:rPr>
      </w:pPr>
      <w:bookmarkStart w:id="17441" w:name="_ETM_Q31_444474"/>
      <w:bookmarkStart w:id="17442" w:name="_ETM_Q31_444591"/>
      <w:bookmarkEnd w:id="17441"/>
      <w:bookmarkEnd w:id="17442"/>
    </w:p>
    <w:p w:rsidR="007A049D" w:rsidRDefault="007A049D" w:rsidP="009F4564">
      <w:pPr>
        <w:pStyle w:val="-"/>
        <w:keepNext/>
        <w:rPr>
          <w:rtl/>
        </w:rPr>
      </w:pPr>
      <w:bookmarkStart w:id="17443" w:name="_ETM_Q31_444619"/>
      <w:bookmarkStart w:id="17444" w:name="_ETM_Q31_444725"/>
      <w:bookmarkStart w:id="17445" w:name="ET_speakercontinue_4674_45"/>
      <w:bookmarkEnd w:id="17443"/>
      <w:bookmarkEnd w:id="17444"/>
      <w:r w:rsidRPr="005A3B54">
        <w:rPr>
          <w:rStyle w:val="TagStyle"/>
          <w:rtl/>
        </w:rPr>
        <w:t xml:space="preserve"> &lt;&lt; דובר_המשך &gt;&gt; </w:t>
      </w:r>
      <w:r>
        <w:rPr>
          <w:rtl/>
        </w:rPr>
        <w:t>חמד עמאר (ישראל ביתנו):</w:t>
      </w:r>
      <w:r w:rsidRPr="005A3B54">
        <w:rPr>
          <w:rStyle w:val="TagStyle"/>
          <w:rtl/>
        </w:rPr>
        <w:t xml:space="preserve"> &lt;&lt; דובר_המשך &gt;&gt;</w:t>
      </w:r>
      <w:r>
        <w:rPr>
          <w:rtl/>
        </w:rPr>
        <w:t xml:space="preserve"> </w:t>
      </w:r>
      <w:bookmarkEnd w:id="17445"/>
    </w:p>
    <w:p w:rsidR="007A049D" w:rsidRPr="005A3B54" w:rsidRDefault="007A049D" w:rsidP="009F4564">
      <w:pPr>
        <w:rPr>
          <w:rtl/>
          <w:lang w:eastAsia="he-IL"/>
        </w:rPr>
      </w:pPr>
      <w:bookmarkStart w:id="17446" w:name="_ETM_Q31_445561"/>
      <w:bookmarkEnd w:id="17446"/>
    </w:p>
    <w:p w:rsidR="007A049D" w:rsidRDefault="007A049D" w:rsidP="006B154A">
      <w:pPr>
        <w:rPr>
          <w:rtl/>
          <w:lang w:eastAsia="he-IL"/>
        </w:rPr>
      </w:pPr>
      <w:bookmarkStart w:id="17447" w:name="_ETM_Q31_446689"/>
      <w:bookmarkStart w:id="17448" w:name="_ETM_Q31_446780"/>
      <w:bookmarkEnd w:id="17447"/>
      <w:bookmarkEnd w:id="17448"/>
      <w:r>
        <w:rPr>
          <w:rFonts w:hint="cs"/>
          <w:rtl/>
          <w:lang w:eastAsia="he-IL"/>
        </w:rPr>
        <w:t xml:space="preserve">שני משפטים ואני מסיים. אחד לא שמעתי, מה-64, שדיבר. לכן יש לנו שתי רשויות היום </w:t>
      </w:r>
      <w:r w:rsidR="006B154A">
        <w:rPr>
          <w:rFonts w:hint="cs"/>
          <w:rtl/>
          <w:lang w:eastAsia="he-IL"/>
        </w:rPr>
        <w:t xml:space="preserve">ואתם רוצים להשתלט על הרשות השלישית. </w:t>
      </w:r>
    </w:p>
    <w:p w:rsidR="007A049D" w:rsidRDefault="007A049D" w:rsidP="009F4564">
      <w:pPr>
        <w:ind w:firstLine="0"/>
        <w:rPr>
          <w:rtl/>
          <w:lang w:eastAsia="he-IL"/>
        </w:rPr>
      </w:pPr>
    </w:p>
    <w:p w:rsidR="007A049D" w:rsidRDefault="007A049D" w:rsidP="009F4564">
      <w:pPr>
        <w:pStyle w:val="af7"/>
        <w:keepNext/>
        <w:rPr>
          <w:rtl/>
        </w:rPr>
      </w:pPr>
      <w:r w:rsidRPr="00537701">
        <w:rPr>
          <w:rStyle w:val="TagStyle"/>
          <w:rtl/>
        </w:rPr>
        <w:t xml:space="preserve">&lt;&lt; קריאה &gt;&gt; </w:t>
      </w:r>
      <w:r>
        <w:rPr>
          <w:rtl/>
        </w:rPr>
        <w:t>שלום דנינו (הליכוד):</w:t>
      </w:r>
      <w:r w:rsidRPr="00537701">
        <w:rPr>
          <w:rStyle w:val="TagStyle"/>
          <w:rtl/>
        </w:rPr>
        <w:t xml:space="preserve"> &lt;&lt; קריאה &gt;&gt;</w:t>
      </w:r>
      <w:r>
        <w:rPr>
          <w:rtl/>
        </w:rPr>
        <w:t xml:space="preserve"> </w:t>
      </w:r>
    </w:p>
    <w:p w:rsidR="007A049D" w:rsidRDefault="007A049D" w:rsidP="009F4564">
      <w:pPr>
        <w:rPr>
          <w:rtl/>
          <w:lang w:eastAsia="he-IL"/>
        </w:rPr>
      </w:pPr>
    </w:p>
    <w:p w:rsidR="007A049D" w:rsidRDefault="007A049D" w:rsidP="006B154A">
      <w:pPr>
        <w:rPr>
          <w:rtl/>
          <w:lang w:eastAsia="he-IL"/>
        </w:rPr>
      </w:pPr>
      <w:r>
        <w:rPr>
          <w:rFonts w:hint="cs"/>
          <w:rtl/>
          <w:lang w:eastAsia="he-IL"/>
        </w:rPr>
        <w:t>ואתה הצבעת?</w:t>
      </w:r>
      <w:r w:rsidR="006B154A">
        <w:rPr>
          <w:rFonts w:hint="cs"/>
          <w:rtl/>
          <w:lang w:eastAsia="he-IL"/>
        </w:rPr>
        <w:t xml:space="preserve"> </w:t>
      </w:r>
      <w:bookmarkStart w:id="17449" w:name="_ETM_Q31_452883"/>
      <w:bookmarkStart w:id="17450" w:name="_ETM_Q31_453031"/>
      <w:bookmarkStart w:id="17451" w:name="_ETM_Q31_456027"/>
      <w:bookmarkStart w:id="17452" w:name="_ETM_Q31_456184"/>
      <w:bookmarkEnd w:id="17449"/>
      <w:bookmarkEnd w:id="17450"/>
      <w:bookmarkEnd w:id="17451"/>
      <w:bookmarkEnd w:id="17452"/>
      <w:r>
        <w:rPr>
          <w:rFonts w:hint="cs"/>
          <w:rtl/>
          <w:lang w:eastAsia="he-IL"/>
        </w:rPr>
        <w:t>ואתה הפעם תצביע?</w:t>
      </w:r>
      <w:bookmarkStart w:id="17453" w:name="_ETM_Q31_456211"/>
      <w:bookmarkStart w:id="17454" w:name="_ETM_Q31_456349"/>
      <w:bookmarkEnd w:id="17453"/>
      <w:bookmarkEnd w:id="17454"/>
    </w:p>
    <w:p w:rsidR="007A049D" w:rsidRDefault="007A049D" w:rsidP="009F4564">
      <w:pPr>
        <w:ind w:firstLine="0"/>
        <w:rPr>
          <w:rtl/>
          <w:lang w:eastAsia="he-IL"/>
        </w:rPr>
      </w:pPr>
      <w:bookmarkStart w:id="17455" w:name="_ETM_Q31_453502"/>
      <w:bookmarkStart w:id="17456" w:name="_ETM_Q31_453623"/>
      <w:bookmarkEnd w:id="17455"/>
      <w:bookmarkEnd w:id="17456"/>
    </w:p>
    <w:p w:rsidR="007A049D" w:rsidRDefault="007A049D" w:rsidP="009F4564">
      <w:pPr>
        <w:pStyle w:val="-"/>
        <w:keepNext/>
        <w:rPr>
          <w:rtl/>
        </w:rPr>
      </w:pPr>
      <w:bookmarkStart w:id="17457" w:name="ET_speakercontinue_4674_15"/>
      <w:r w:rsidRPr="00022282">
        <w:rPr>
          <w:rStyle w:val="TagStyle"/>
          <w:rtl/>
        </w:rPr>
        <w:t xml:space="preserve"> &lt;&lt; דובר_המשך &gt;&gt; </w:t>
      </w:r>
      <w:r>
        <w:rPr>
          <w:rtl/>
        </w:rPr>
        <w:t>חמד עמאר (ישראל ביתנו):</w:t>
      </w:r>
      <w:r w:rsidRPr="00022282">
        <w:rPr>
          <w:rStyle w:val="TagStyle"/>
          <w:rtl/>
        </w:rPr>
        <w:t xml:space="preserve"> &lt;&lt; דובר_המשך &gt;&gt;</w:t>
      </w:r>
      <w:r>
        <w:rPr>
          <w:rtl/>
        </w:rPr>
        <w:t xml:space="preserve"> </w:t>
      </w:r>
      <w:bookmarkEnd w:id="17457"/>
    </w:p>
    <w:p w:rsidR="007A049D" w:rsidRDefault="007A049D" w:rsidP="00ED71EC">
      <w:pPr>
        <w:rPr>
          <w:rtl/>
          <w:lang w:eastAsia="he-IL"/>
        </w:rPr>
      </w:pPr>
    </w:p>
    <w:p w:rsidR="007A049D" w:rsidRDefault="007A049D" w:rsidP="009F4564">
      <w:pPr>
        <w:rPr>
          <w:rtl/>
          <w:lang w:eastAsia="he-IL"/>
        </w:rPr>
      </w:pPr>
      <w:r>
        <w:rPr>
          <w:rFonts w:hint="cs"/>
          <w:rtl/>
          <w:lang w:eastAsia="he-IL"/>
        </w:rPr>
        <w:t xml:space="preserve">אתם רוצים </w:t>
      </w:r>
      <w:bookmarkStart w:id="17458" w:name="_ETM_Q31_460854"/>
      <w:bookmarkEnd w:id="17458"/>
      <w:r>
        <w:rPr>
          <w:rFonts w:hint="cs"/>
          <w:rtl/>
          <w:lang w:eastAsia="he-IL"/>
        </w:rPr>
        <w:t xml:space="preserve">להשתלט על הרשות השלישית. </w:t>
      </w:r>
    </w:p>
    <w:p w:rsidR="007A049D" w:rsidRDefault="007A049D" w:rsidP="009F4564">
      <w:pPr>
        <w:rPr>
          <w:rtl/>
          <w:lang w:eastAsia="he-IL"/>
        </w:rPr>
      </w:pPr>
      <w:bookmarkStart w:id="17459" w:name="_ETM_Q31_460748"/>
      <w:bookmarkStart w:id="17460" w:name="_ETM_Q31_460816"/>
      <w:bookmarkEnd w:id="17459"/>
      <w:bookmarkEnd w:id="17460"/>
    </w:p>
    <w:p w:rsidR="007A049D" w:rsidRDefault="007A049D" w:rsidP="009F4564">
      <w:pPr>
        <w:pStyle w:val="af7"/>
        <w:keepNext/>
        <w:rPr>
          <w:rtl/>
        </w:rPr>
      </w:pPr>
      <w:bookmarkStart w:id="17461" w:name="_ETM_Q31_460892"/>
      <w:bookmarkStart w:id="17462" w:name="_ETM_Q31_460999"/>
      <w:bookmarkEnd w:id="17461"/>
      <w:bookmarkEnd w:id="17462"/>
      <w:r w:rsidRPr="00537701">
        <w:rPr>
          <w:rStyle w:val="TagStyle"/>
          <w:rtl/>
        </w:rPr>
        <w:t xml:space="preserve">&lt;&lt; קריאה &gt;&gt; </w:t>
      </w:r>
      <w:r>
        <w:rPr>
          <w:rtl/>
        </w:rPr>
        <w:t>שלום דנינו (הליכוד):</w:t>
      </w:r>
      <w:r w:rsidRPr="00537701">
        <w:rPr>
          <w:rStyle w:val="TagStyle"/>
          <w:rtl/>
        </w:rPr>
        <w:t xml:space="preserve"> &lt;&lt; קריאה &gt;&gt;</w:t>
      </w:r>
      <w:r>
        <w:rPr>
          <w:rtl/>
        </w:rPr>
        <w:t xml:space="preserve"> </w:t>
      </w:r>
    </w:p>
    <w:p w:rsidR="007A049D" w:rsidRDefault="007A049D" w:rsidP="009F4564">
      <w:pPr>
        <w:rPr>
          <w:rtl/>
          <w:lang w:eastAsia="he-IL"/>
        </w:rPr>
      </w:pPr>
    </w:p>
    <w:p w:rsidR="007A049D" w:rsidRDefault="007A049D" w:rsidP="009F4564">
      <w:pPr>
        <w:rPr>
          <w:rtl/>
          <w:lang w:eastAsia="he-IL"/>
        </w:rPr>
      </w:pPr>
      <w:r>
        <w:rPr>
          <w:rFonts w:hint="cs"/>
          <w:rtl/>
          <w:lang w:eastAsia="he-IL"/>
        </w:rPr>
        <w:t xml:space="preserve">ואתה הפעם תצביע </w:t>
      </w:r>
      <w:r w:rsidR="00ED71EC">
        <w:rPr>
          <w:rFonts w:hint="cs"/>
          <w:rtl/>
          <w:lang w:eastAsia="he-IL"/>
        </w:rPr>
        <w:t>– – –</w:t>
      </w:r>
    </w:p>
    <w:p w:rsidR="007A049D" w:rsidRDefault="007A049D" w:rsidP="009F4564">
      <w:pPr>
        <w:rPr>
          <w:rtl/>
          <w:lang w:eastAsia="he-IL"/>
        </w:rPr>
      </w:pPr>
    </w:p>
    <w:p w:rsidR="007A049D" w:rsidRDefault="007A049D" w:rsidP="009F4564">
      <w:pPr>
        <w:pStyle w:val="-"/>
        <w:keepNext/>
        <w:rPr>
          <w:rtl/>
        </w:rPr>
      </w:pPr>
      <w:bookmarkStart w:id="17463" w:name="_ETM_Q31_460131"/>
      <w:bookmarkStart w:id="17464" w:name="ET_speakercontinue_4674_47"/>
      <w:bookmarkEnd w:id="17463"/>
      <w:r w:rsidRPr="00303056">
        <w:rPr>
          <w:rStyle w:val="TagStyle"/>
          <w:rtl/>
        </w:rPr>
        <w:t xml:space="preserve"> &lt;&lt; דובר_המשך &gt;&gt; </w:t>
      </w:r>
      <w:r>
        <w:rPr>
          <w:rtl/>
        </w:rPr>
        <w:t>חמד עמאר (ישראל ביתנו):</w:t>
      </w:r>
      <w:r w:rsidRPr="00303056">
        <w:rPr>
          <w:rStyle w:val="TagStyle"/>
          <w:rtl/>
        </w:rPr>
        <w:t xml:space="preserve"> &lt;&lt; דובר_המשך &gt;&gt;</w:t>
      </w:r>
      <w:r>
        <w:rPr>
          <w:rtl/>
        </w:rPr>
        <w:t xml:space="preserve"> </w:t>
      </w:r>
      <w:bookmarkEnd w:id="17464"/>
    </w:p>
    <w:p w:rsidR="007A049D" w:rsidRDefault="007A049D" w:rsidP="00ED71EC">
      <w:pPr>
        <w:rPr>
          <w:rtl/>
          <w:lang w:eastAsia="he-IL"/>
        </w:rPr>
      </w:pPr>
    </w:p>
    <w:p w:rsidR="007A049D" w:rsidRDefault="007A049D" w:rsidP="009F4564">
      <w:pPr>
        <w:rPr>
          <w:rtl/>
          <w:lang w:eastAsia="he-IL"/>
        </w:rPr>
      </w:pPr>
      <w:bookmarkStart w:id="17465" w:name="_ETM_Q31_460839"/>
      <w:bookmarkEnd w:id="17465"/>
      <w:r>
        <w:rPr>
          <w:rFonts w:hint="cs"/>
          <w:rtl/>
          <w:lang w:eastAsia="he-IL"/>
        </w:rPr>
        <w:t xml:space="preserve">אתם רוצים להשתלט </w:t>
      </w:r>
      <w:bookmarkStart w:id="17466" w:name="_ETM_Q31_463779"/>
      <w:bookmarkEnd w:id="17466"/>
      <w:r>
        <w:rPr>
          <w:rFonts w:hint="cs"/>
          <w:rtl/>
          <w:lang w:eastAsia="he-IL"/>
        </w:rPr>
        <w:t>על הרשות השלישית.</w:t>
      </w:r>
    </w:p>
    <w:p w:rsidR="007A049D" w:rsidRDefault="007A049D" w:rsidP="009F4564">
      <w:pPr>
        <w:rPr>
          <w:rtl/>
          <w:lang w:eastAsia="he-IL"/>
        </w:rPr>
      </w:pPr>
      <w:bookmarkStart w:id="17467" w:name="_ETM_Q31_463525"/>
      <w:bookmarkStart w:id="17468" w:name="_ETM_Q31_463626"/>
      <w:bookmarkEnd w:id="17467"/>
      <w:bookmarkEnd w:id="17468"/>
    </w:p>
    <w:p w:rsidR="007A049D" w:rsidRDefault="007A049D" w:rsidP="009F4564">
      <w:pPr>
        <w:pStyle w:val="af8"/>
        <w:keepNext/>
        <w:rPr>
          <w:rtl/>
        </w:rPr>
      </w:pPr>
      <w:bookmarkStart w:id="17469" w:name="_ETM_Q31_463652"/>
      <w:bookmarkStart w:id="17470" w:name="_ETM_Q31_463741"/>
      <w:bookmarkStart w:id="17471" w:name="ET_yor_6129_48"/>
      <w:bookmarkEnd w:id="17469"/>
      <w:bookmarkEnd w:id="17470"/>
      <w:r w:rsidRPr="00303056">
        <w:rPr>
          <w:rStyle w:val="TagStyle"/>
          <w:rtl/>
        </w:rPr>
        <w:t xml:space="preserve"> &lt;&lt; יור &gt;&gt; </w:t>
      </w:r>
      <w:r>
        <w:rPr>
          <w:rtl/>
        </w:rPr>
        <w:t>היו"ר ישראל אייכלר:</w:t>
      </w:r>
      <w:r w:rsidRPr="00303056">
        <w:rPr>
          <w:rStyle w:val="TagStyle"/>
          <w:rtl/>
        </w:rPr>
        <w:t xml:space="preserve"> &lt;&lt; יור &gt;&gt;</w:t>
      </w:r>
      <w:r>
        <w:rPr>
          <w:rtl/>
        </w:rPr>
        <w:t xml:space="preserve"> </w:t>
      </w:r>
      <w:bookmarkEnd w:id="17471"/>
    </w:p>
    <w:p w:rsidR="007A049D" w:rsidRDefault="007A049D" w:rsidP="00ED71EC">
      <w:pPr>
        <w:rPr>
          <w:rtl/>
          <w:lang w:eastAsia="he-IL"/>
        </w:rPr>
      </w:pPr>
    </w:p>
    <w:p w:rsidR="007A049D" w:rsidRDefault="007A049D" w:rsidP="009F4564">
      <w:pPr>
        <w:rPr>
          <w:rtl/>
          <w:lang w:eastAsia="he-IL"/>
        </w:rPr>
      </w:pPr>
      <w:bookmarkStart w:id="17472" w:name="_ETM_Q31_464745"/>
      <w:bookmarkEnd w:id="17472"/>
      <w:r>
        <w:rPr>
          <w:rFonts w:hint="cs"/>
          <w:rtl/>
          <w:lang w:eastAsia="he-IL"/>
        </w:rPr>
        <w:t>תודה רבה.</w:t>
      </w:r>
    </w:p>
    <w:p w:rsidR="006B154A" w:rsidRDefault="006B154A" w:rsidP="009F4564">
      <w:pPr>
        <w:rPr>
          <w:rtl/>
          <w:lang w:eastAsia="he-IL"/>
        </w:rPr>
      </w:pPr>
    </w:p>
    <w:p w:rsidR="007A049D" w:rsidRDefault="007A049D" w:rsidP="009F4564">
      <w:pPr>
        <w:pStyle w:val="-"/>
        <w:keepNext/>
        <w:rPr>
          <w:rtl/>
        </w:rPr>
      </w:pPr>
      <w:bookmarkStart w:id="17473" w:name="_ETM_Q31_461299"/>
      <w:bookmarkStart w:id="17474" w:name="_ETM_Q31_461494"/>
      <w:bookmarkStart w:id="17475" w:name="_ETM_Q31_461525"/>
      <w:bookmarkStart w:id="17476" w:name="_ETM_Q31_461578"/>
      <w:bookmarkStart w:id="17477" w:name="ET_speakercontinue_4674_49"/>
      <w:bookmarkEnd w:id="17473"/>
      <w:bookmarkEnd w:id="17474"/>
      <w:bookmarkEnd w:id="17475"/>
      <w:bookmarkEnd w:id="17476"/>
      <w:r w:rsidRPr="00303056">
        <w:rPr>
          <w:rStyle w:val="TagStyle"/>
          <w:rtl/>
        </w:rPr>
        <w:t xml:space="preserve"> &lt;&lt; דובר_המשך &gt;&gt; </w:t>
      </w:r>
      <w:r>
        <w:rPr>
          <w:rtl/>
        </w:rPr>
        <w:t>חמד עמאר (ישראל ביתנו):</w:t>
      </w:r>
      <w:r w:rsidRPr="00303056">
        <w:rPr>
          <w:rStyle w:val="TagStyle"/>
          <w:rtl/>
        </w:rPr>
        <w:t xml:space="preserve"> &lt;&lt; דובר_המשך &gt;&gt;</w:t>
      </w:r>
      <w:r>
        <w:rPr>
          <w:rtl/>
        </w:rPr>
        <w:t xml:space="preserve"> </w:t>
      </w:r>
      <w:bookmarkEnd w:id="17477"/>
    </w:p>
    <w:p w:rsidR="007A049D" w:rsidRPr="00303056" w:rsidRDefault="007A049D" w:rsidP="009F4564">
      <w:pPr>
        <w:rPr>
          <w:rtl/>
          <w:lang w:eastAsia="he-IL"/>
        </w:rPr>
      </w:pPr>
      <w:bookmarkStart w:id="17478" w:name="_ETM_Q31_462146"/>
      <w:bookmarkEnd w:id="17478"/>
    </w:p>
    <w:p w:rsidR="007A049D" w:rsidRDefault="007A049D" w:rsidP="009F4564">
      <w:pPr>
        <w:rPr>
          <w:rtl/>
          <w:lang w:eastAsia="he-IL"/>
        </w:rPr>
      </w:pPr>
      <w:bookmarkStart w:id="17479" w:name="_ETM_Q31_461060"/>
      <w:bookmarkStart w:id="17480" w:name="_ETM_Q31_461163"/>
      <w:bookmarkEnd w:id="17479"/>
      <w:bookmarkEnd w:id="17480"/>
      <w:r>
        <w:rPr>
          <w:rFonts w:hint="cs"/>
          <w:rtl/>
          <w:lang w:eastAsia="he-IL"/>
        </w:rPr>
        <w:t xml:space="preserve">אתם רוצים להפוך את בית המשפט העליון לסניף של הליכוד. תודה רבה. </w:t>
      </w:r>
    </w:p>
    <w:p w:rsidR="007A049D" w:rsidRDefault="007A049D" w:rsidP="009F4564">
      <w:pPr>
        <w:ind w:firstLine="0"/>
        <w:rPr>
          <w:rtl/>
          <w:lang w:eastAsia="he-IL"/>
        </w:rPr>
      </w:pPr>
    </w:p>
    <w:p w:rsidR="007A049D" w:rsidRDefault="007A049D" w:rsidP="009F4564">
      <w:pPr>
        <w:pStyle w:val="af8"/>
        <w:keepNext/>
        <w:rPr>
          <w:rtl/>
        </w:rPr>
      </w:pPr>
      <w:bookmarkStart w:id="17481" w:name="ET_yor_6129_16"/>
      <w:r w:rsidRPr="00022282">
        <w:rPr>
          <w:rStyle w:val="TagStyle"/>
          <w:rtl/>
        </w:rPr>
        <w:t xml:space="preserve"> &lt;&lt; יור &gt;&gt; </w:t>
      </w:r>
      <w:r>
        <w:rPr>
          <w:rtl/>
        </w:rPr>
        <w:t>היו"ר ישראל אייכלר:</w:t>
      </w:r>
      <w:r w:rsidRPr="00022282">
        <w:rPr>
          <w:rStyle w:val="TagStyle"/>
          <w:rtl/>
        </w:rPr>
        <w:t xml:space="preserve"> &lt;&lt; יור &gt;&gt;</w:t>
      </w:r>
      <w:r>
        <w:rPr>
          <w:rtl/>
        </w:rPr>
        <w:t xml:space="preserve"> </w:t>
      </w:r>
      <w:bookmarkEnd w:id="17481"/>
    </w:p>
    <w:p w:rsidR="007A049D" w:rsidRDefault="007A049D" w:rsidP="00ED71EC">
      <w:pPr>
        <w:rPr>
          <w:rtl/>
          <w:lang w:eastAsia="he-IL"/>
        </w:rPr>
      </w:pPr>
    </w:p>
    <w:p w:rsidR="007A049D" w:rsidRDefault="007A049D" w:rsidP="009F4564">
      <w:pPr>
        <w:rPr>
          <w:rtl/>
          <w:lang w:eastAsia="he-IL"/>
        </w:rPr>
      </w:pPr>
      <w:r>
        <w:rPr>
          <w:rFonts w:hint="cs"/>
          <w:rtl/>
          <w:lang w:eastAsia="he-IL"/>
        </w:rPr>
        <w:t xml:space="preserve">תודה רבה, חבר הכנסת עמאר. </w:t>
      </w:r>
      <w:bookmarkStart w:id="17482" w:name="_ETM_Q31_468814"/>
      <w:bookmarkEnd w:id="17482"/>
      <w:r>
        <w:rPr>
          <w:rFonts w:hint="cs"/>
          <w:rtl/>
          <w:lang w:eastAsia="he-IL"/>
        </w:rPr>
        <w:t>חברת הכנסת טטיאנה מזרסקי. בבקשה.</w:t>
      </w:r>
    </w:p>
    <w:p w:rsidR="007A049D" w:rsidRDefault="007A049D" w:rsidP="009F4564">
      <w:pPr>
        <w:rPr>
          <w:rtl/>
          <w:lang w:eastAsia="he-IL"/>
        </w:rPr>
      </w:pPr>
    </w:p>
    <w:p w:rsidR="007A049D" w:rsidRDefault="007A049D" w:rsidP="009F4564">
      <w:pPr>
        <w:pStyle w:val="a5"/>
        <w:keepNext/>
        <w:rPr>
          <w:rtl/>
        </w:rPr>
      </w:pPr>
      <w:bookmarkStart w:id="17483" w:name="ET_speaker_6228_17"/>
      <w:r w:rsidRPr="00022282">
        <w:rPr>
          <w:rStyle w:val="TagStyle"/>
          <w:rtl/>
        </w:rPr>
        <w:t xml:space="preserve"> &lt;&lt; דובר &gt;&gt; </w:t>
      </w:r>
      <w:bookmarkStart w:id="17484" w:name="_Toc127898729"/>
      <w:bookmarkStart w:id="17485" w:name="_Toc127899032"/>
      <w:bookmarkStart w:id="17486" w:name="_Toc128467983"/>
      <w:bookmarkStart w:id="17487" w:name="_Toc135567333"/>
      <w:bookmarkStart w:id="17488" w:name="_Toc137470458"/>
      <w:r>
        <w:rPr>
          <w:rtl/>
        </w:rPr>
        <w:t>טטיאנה מזרסקי (יש עתיד):</w:t>
      </w:r>
      <w:bookmarkEnd w:id="17484"/>
      <w:bookmarkEnd w:id="17485"/>
      <w:bookmarkEnd w:id="17486"/>
      <w:bookmarkEnd w:id="17487"/>
      <w:bookmarkEnd w:id="17488"/>
      <w:r w:rsidRPr="00022282">
        <w:rPr>
          <w:rStyle w:val="TagStyle"/>
          <w:rtl/>
        </w:rPr>
        <w:t xml:space="preserve"> &lt;&lt; דובר &gt;&gt;</w:t>
      </w:r>
      <w:r>
        <w:rPr>
          <w:rtl/>
        </w:rPr>
        <w:t xml:space="preserve"> </w:t>
      </w:r>
      <w:bookmarkEnd w:id="17483"/>
    </w:p>
    <w:p w:rsidR="007A049D" w:rsidRDefault="007A049D" w:rsidP="00ED71EC">
      <w:pPr>
        <w:rPr>
          <w:rtl/>
          <w:lang w:eastAsia="he-IL"/>
        </w:rPr>
      </w:pPr>
    </w:p>
    <w:p w:rsidR="007A049D" w:rsidRDefault="007A049D" w:rsidP="009F4564">
      <w:pPr>
        <w:rPr>
          <w:rtl/>
          <w:lang w:eastAsia="he-IL"/>
        </w:rPr>
      </w:pPr>
      <w:r>
        <w:rPr>
          <w:rFonts w:hint="cs"/>
          <w:rtl/>
          <w:lang w:eastAsia="he-IL"/>
        </w:rPr>
        <w:t>אדוני היושב-ראש, כנסת נכבדה, אי-אפשר לשבת בשקט. מתחת לאף שלנו משנים את אופיי</w:t>
      </w:r>
      <w:r>
        <w:rPr>
          <w:rFonts w:hint="eastAsia"/>
          <w:rtl/>
          <w:lang w:eastAsia="he-IL"/>
        </w:rPr>
        <w:t>ה</w:t>
      </w:r>
      <w:r>
        <w:rPr>
          <w:rFonts w:hint="cs"/>
          <w:rtl/>
          <w:lang w:eastAsia="he-IL"/>
        </w:rPr>
        <w:t xml:space="preserve"> של המדינה. רפורמת הפרדת </w:t>
      </w:r>
      <w:bookmarkStart w:id="17489" w:name="_ETM_Q31_494683"/>
      <w:bookmarkEnd w:id="17489"/>
      <w:r>
        <w:rPr>
          <w:rFonts w:hint="cs"/>
          <w:rtl/>
          <w:lang w:eastAsia="he-IL"/>
        </w:rPr>
        <w:t xml:space="preserve">הרשויות קובעת את השלטון האבסולוטי במדינה. לא מדובר בשינוי זעיר בהרכב הוועדה למינוי השופטים. כל החברים בוועדה יהיו מזוהים פוליטית עם הממשלה, למעט נציג </w:t>
      </w:r>
      <w:bookmarkStart w:id="17490" w:name="_ETM_Q31_510175"/>
      <w:bookmarkEnd w:id="17490"/>
      <w:r>
        <w:rPr>
          <w:rFonts w:hint="cs"/>
          <w:rtl/>
          <w:lang w:eastAsia="he-IL"/>
        </w:rPr>
        <w:t xml:space="preserve">אחד, חבר אחד בלבד מטעם האופוזיציה. הכוח שמצטבר בידיה של הקואליציה יהיה בלתי מוגבל. שופטים אמורים לשמור על החוק, על העקרונות של הדמוקרטיה, על חוקי-היסוד </w:t>
      </w:r>
      <w:bookmarkStart w:id="17491" w:name="_ETM_Q31_528422"/>
      <w:bookmarkEnd w:id="17491"/>
      <w:r>
        <w:rPr>
          <w:rFonts w:hint="cs"/>
          <w:rtl/>
          <w:lang w:eastAsia="he-IL"/>
        </w:rPr>
        <w:t xml:space="preserve">ללא אפשרות להתגבר עליהם. חוק זה חוק, אבל מי ישמור עליו? התהליך של פוליטיזציה במערכת המשפטית פשוט מבטל את היסודות של מגילת העצמאות, יעוות את </w:t>
      </w:r>
      <w:bookmarkStart w:id="17492" w:name="_ETM_Q31_541468"/>
      <w:bookmarkEnd w:id="17492"/>
      <w:r>
        <w:rPr>
          <w:rFonts w:hint="cs"/>
          <w:rtl/>
          <w:lang w:eastAsia="he-IL"/>
        </w:rPr>
        <w:t>הדמוקרטיה, ובעצם יחסל את חירות האזרחים.</w:t>
      </w:r>
    </w:p>
    <w:p w:rsidR="007A049D" w:rsidRDefault="007A049D" w:rsidP="009F4564">
      <w:pPr>
        <w:rPr>
          <w:rtl/>
          <w:lang w:eastAsia="he-IL"/>
        </w:rPr>
      </w:pPr>
    </w:p>
    <w:p w:rsidR="007A049D" w:rsidRDefault="007A049D" w:rsidP="009F4564">
      <w:pPr>
        <w:rPr>
          <w:rtl/>
          <w:lang w:eastAsia="he-IL"/>
        </w:rPr>
      </w:pPr>
      <w:r>
        <w:rPr>
          <w:rFonts w:hint="cs"/>
          <w:rtl/>
          <w:lang w:eastAsia="he-IL"/>
        </w:rPr>
        <w:t xml:space="preserve">נולדתי במדינה היכן שכל הרשויות שירתו את האינטרסים של המפלגה הקומוניסטית. השלטון </w:t>
      </w:r>
      <w:bookmarkStart w:id="17493" w:name="_ETM_Q31_553169"/>
      <w:bookmarkEnd w:id="17493"/>
      <w:r>
        <w:rPr>
          <w:rFonts w:hint="cs"/>
          <w:rtl/>
          <w:lang w:eastAsia="he-IL"/>
        </w:rPr>
        <w:t xml:space="preserve">האבסולוטי של המפלגה החזיק כמו תמנון את הכול ואת כולם בזרועותיו חזק חזק עד החנק. גדלתי בסביבה </w:t>
      </w:r>
      <w:bookmarkStart w:id="17494" w:name="_ETM_Q31_563600"/>
      <w:bookmarkEnd w:id="17494"/>
      <w:r>
        <w:rPr>
          <w:rFonts w:hint="cs"/>
          <w:rtl/>
          <w:lang w:eastAsia="he-IL"/>
        </w:rPr>
        <w:t xml:space="preserve">שהיה אסור להשמיע ביקורת על השלטון, ורוב האזרחים פחדו לחשוב משהו שלילי </w:t>
      </w:r>
      <w:bookmarkStart w:id="17495" w:name="_ETM_Q31_571913"/>
      <w:bookmarkEnd w:id="17495"/>
      <w:r>
        <w:rPr>
          <w:rFonts w:hint="cs"/>
          <w:rtl/>
          <w:lang w:eastAsia="he-IL"/>
        </w:rPr>
        <w:t>על המנהיגים המפלגתיים או על המשטר עצמו. ההסברה, הפרופגנדה</w:t>
      </w:r>
      <w:r w:rsidR="006B154A">
        <w:rPr>
          <w:rFonts w:hint="cs"/>
          <w:rtl/>
          <w:lang w:eastAsia="he-IL"/>
        </w:rPr>
        <w:t>,</w:t>
      </w:r>
      <w:r>
        <w:rPr>
          <w:rFonts w:hint="cs"/>
          <w:rtl/>
          <w:lang w:eastAsia="he-IL"/>
        </w:rPr>
        <w:t xml:space="preserve"> הייתה מאוד חזקה. מגיל רך שכנעו </w:t>
      </w:r>
      <w:bookmarkStart w:id="17496" w:name="_ETM_Q31_581480"/>
      <w:bookmarkEnd w:id="17496"/>
      <w:r>
        <w:rPr>
          <w:rFonts w:hint="cs"/>
          <w:rtl/>
          <w:lang w:eastAsia="he-IL"/>
        </w:rPr>
        <w:t xml:space="preserve">אותנו שהחיים בברית המועצות הכי טובים בעולם, הכלכלה במולדת שלנו הכי משגשגת, החינוך הכי איכותי בעולם, חינוך חינם על חשבון המדינה, כל התארים האקדמיים. המדינה גם דאגה לתעסוקה – כל מי </w:t>
      </w:r>
      <w:bookmarkStart w:id="17497" w:name="_ETM_Q31_602002"/>
      <w:bookmarkEnd w:id="17497"/>
      <w:r>
        <w:rPr>
          <w:rFonts w:hint="cs"/>
          <w:rtl/>
          <w:lang w:eastAsia="he-IL"/>
        </w:rPr>
        <w:t xml:space="preserve">שסיים תואר הופנה למקום עבודה והתפרנס בכבוד. הממשלה דאגה גם לצמצום הפערים בין הפריפריה לערי מחוז; שירותי הרפואה היו </w:t>
      </w:r>
      <w:bookmarkStart w:id="17498" w:name="_ETM_Q31_607935"/>
      <w:bookmarkEnd w:id="17498"/>
      <w:r>
        <w:rPr>
          <w:rFonts w:hint="cs"/>
          <w:rtl/>
          <w:lang w:eastAsia="he-IL"/>
        </w:rPr>
        <w:t xml:space="preserve">בחינם לכל האזרחים בברית המועצות. אז מה היה רע? לא היה לנו חופש. לא ידענו שיש חיים מחוץ למסגרת הסובייטית. ליתר דיוק, ידענו, אבל לא היה </w:t>
      </w:r>
      <w:bookmarkStart w:id="17499" w:name="_ETM_Q31_627291"/>
      <w:bookmarkEnd w:id="17499"/>
      <w:r>
        <w:rPr>
          <w:rFonts w:hint="cs"/>
          <w:rtl/>
          <w:lang w:eastAsia="he-IL"/>
        </w:rPr>
        <w:t xml:space="preserve">עם מה להשוות, לא יכולנו להשוות, לא יצאנו לחו"ל. כל </w:t>
      </w:r>
      <w:bookmarkStart w:id="17500" w:name="_ETM_Q31_629553"/>
      <w:bookmarkEnd w:id="17500"/>
      <w:r>
        <w:rPr>
          <w:rFonts w:hint="cs"/>
          <w:rtl/>
          <w:lang w:eastAsia="he-IL"/>
        </w:rPr>
        <w:t xml:space="preserve">דבר בחיים היה תלוי בדבר אחד: עד כמה היינו קרובים או נמצאים בקרבה למנהיגים הקומוניסטים. מי שלא תמך במשטר המפלגתי </w:t>
      </w:r>
      <w:bookmarkStart w:id="17501" w:name="_ETM_Q31_639761"/>
      <w:bookmarkEnd w:id="17501"/>
      <w:r>
        <w:rPr>
          <w:rFonts w:hint="cs"/>
          <w:rtl/>
          <w:lang w:eastAsia="he-IL"/>
        </w:rPr>
        <w:t xml:space="preserve">מייד מצא את עצמו בבעיה. למשל, לא הייתה אפשרות להתקדם בקריירה, הוא לא היה </w:t>
      </w:r>
      <w:bookmarkStart w:id="17502" w:name="_ETM_Q31_646348"/>
      <w:bookmarkEnd w:id="17502"/>
      <w:r>
        <w:rPr>
          <w:rFonts w:hint="cs"/>
          <w:rtl/>
          <w:lang w:eastAsia="he-IL"/>
        </w:rPr>
        <w:t xml:space="preserve">יכול להתקבל לאוניברסיטה. רוב האזרחים האמינו למנהיגים המקומיים והארציים; רוב האזרחים קיבלו את גורלם כמובן מאליו. </w:t>
      </w:r>
    </w:p>
    <w:p w:rsidR="007A049D" w:rsidRDefault="007A049D" w:rsidP="009F4564">
      <w:pPr>
        <w:rPr>
          <w:rtl/>
          <w:lang w:eastAsia="he-IL"/>
        </w:rPr>
      </w:pPr>
    </w:p>
    <w:p w:rsidR="007A049D" w:rsidRDefault="007A049D" w:rsidP="006B154A">
      <w:pPr>
        <w:rPr>
          <w:rtl/>
          <w:lang w:eastAsia="he-IL"/>
        </w:rPr>
      </w:pPr>
      <w:r>
        <w:rPr>
          <w:rFonts w:hint="cs"/>
          <w:rtl/>
          <w:lang w:eastAsia="he-IL"/>
        </w:rPr>
        <w:t xml:space="preserve">אבל כל העולם? </w:t>
      </w:r>
      <w:bookmarkStart w:id="17503" w:name="_ETM_Q31_665756"/>
      <w:bookmarkEnd w:id="17503"/>
      <w:r>
        <w:rPr>
          <w:rFonts w:hint="cs"/>
          <w:rtl/>
          <w:lang w:eastAsia="he-IL"/>
        </w:rPr>
        <w:t xml:space="preserve">כל העולם המתקדם, מדינות דמוקרטיות </w:t>
      </w:r>
      <w:bookmarkStart w:id="17504" w:name="_ETM_Q31_663456"/>
      <w:bookmarkEnd w:id="17504"/>
      <w:r>
        <w:rPr>
          <w:rFonts w:hint="cs"/>
          <w:rtl/>
          <w:lang w:eastAsia="he-IL"/>
        </w:rPr>
        <w:t xml:space="preserve">וליברליות ריחמו עלינו, ריחמו וחלמו להציל אותנו מהאושר שלנו. המפלגה הקומוניסטית פשוט פעלה, קיבלה החלטות ועצרה את </w:t>
      </w:r>
      <w:bookmarkStart w:id="17505" w:name="_ETM_Q31_680000"/>
      <w:bookmarkEnd w:id="17505"/>
      <w:r>
        <w:rPr>
          <w:rFonts w:hint="cs"/>
          <w:rtl/>
          <w:lang w:eastAsia="he-IL"/>
        </w:rPr>
        <w:t xml:space="preserve">כל מי שחשב אחרת. איך עצרה? כל מי שלא הסכים עם </w:t>
      </w:r>
      <w:bookmarkStart w:id="17506" w:name="_ETM_Q31_681958"/>
      <w:bookmarkEnd w:id="17506"/>
      <w:r>
        <w:rPr>
          <w:rFonts w:hint="cs"/>
          <w:rtl/>
          <w:lang w:eastAsia="he-IL"/>
        </w:rPr>
        <w:t xml:space="preserve">השלטון הוכנס לכלא או נשלח לגולאג, ומי שנכנס לבית הסוהר או </w:t>
      </w:r>
      <w:bookmarkStart w:id="17507" w:name="_ETM_Q31_690706"/>
      <w:bookmarkEnd w:id="17507"/>
      <w:r>
        <w:rPr>
          <w:rFonts w:hint="cs"/>
          <w:rtl/>
          <w:lang w:eastAsia="he-IL"/>
        </w:rPr>
        <w:t>נשלח לסיביר לא חזר הביתה. שלושה דורות של העם הסובייטי גדלו וחונכו בהיעדר החופש</w:t>
      </w:r>
      <w:bookmarkStart w:id="17508" w:name="_ETM_Q31_692113"/>
      <w:bookmarkEnd w:id="17508"/>
      <w:r>
        <w:rPr>
          <w:rFonts w:hint="cs"/>
          <w:rtl/>
          <w:lang w:eastAsia="he-IL"/>
        </w:rPr>
        <w:t>, תחת ההשגחה, שליטה מוחלטת של השלטון הקומוניסטי. אני לא רוצה שהילדים שלנו והנכדים שלי יתחנכו תחת השלטון האבסולוטי של הפוליטיקאים. אני חלמתי לחיות חלק</w:t>
      </w:r>
      <w:bookmarkStart w:id="17509" w:name="_ETM_Q31_716008"/>
      <w:bookmarkEnd w:id="17509"/>
      <w:r>
        <w:rPr>
          <w:rFonts w:hint="cs"/>
          <w:rtl/>
          <w:lang w:eastAsia="he-IL"/>
        </w:rPr>
        <w:t xml:space="preserve"> מעם חופשי בארצנו. איני מסכימה לכפייה דתית, איני מסכימה לשלטון טוטליטרי. אני </w:t>
      </w:r>
      <w:bookmarkStart w:id="17510" w:name="_ETM_Q31_723515"/>
      <w:bookmarkEnd w:id="17510"/>
      <w:r>
        <w:rPr>
          <w:rFonts w:hint="cs"/>
          <w:rtl/>
          <w:lang w:eastAsia="he-IL"/>
        </w:rPr>
        <w:t xml:space="preserve">כאן כדי להביע את אי-הסכמתי לתהליך ההפיכה המשטרית. עוד לא אבדה תקוותנו. </w:t>
      </w:r>
    </w:p>
    <w:p w:rsidR="007A049D" w:rsidRDefault="007A049D" w:rsidP="009F4564">
      <w:pPr>
        <w:ind w:firstLine="0"/>
        <w:rPr>
          <w:rtl/>
          <w:lang w:eastAsia="he-IL"/>
        </w:rPr>
      </w:pPr>
    </w:p>
    <w:p w:rsidR="007A049D" w:rsidRDefault="007A049D" w:rsidP="009F4564">
      <w:pPr>
        <w:pStyle w:val="af8"/>
        <w:keepNext/>
        <w:rPr>
          <w:rtl/>
        </w:rPr>
      </w:pPr>
      <w:bookmarkStart w:id="17511" w:name="ET_yor_6129_18"/>
      <w:r w:rsidRPr="006A384C">
        <w:rPr>
          <w:rStyle w:val="TagStyle"/>
          <w:rtl/>
        </w:rPr>
        <w:t xml:space="preserve"> &lt;&lt; יור &gt;&gt; </w:t>
      </w:r>
      <w:r>
        <w:rPr>
          <w:rtl/>
        </w:rPr>
        <w:t>היו"ר ישראל אייכלר:</w:t>
      </w:r>
      <w:r w:rsidRPr="006A384C">
        <w:rPr>
          <w:rStyle w:val="TagStyle"/>
          <w:rtl/>
        </w:rPr>
        <w:t xml:space="preserve"> &lt;&lt; יור &gt;&gt;</w:t>
      </w:r>
      <w:r>
        <w:rPr>
          <w:rtl/>
        </w:rPr>
        <w:t xml:space="preserve"> </w:t>
      </w:r>
      <w:bookmarkEnd w:id="17511"/>
    </w:p>
    <w:p w:rsidR="007A049D" w:rsidRDefault="007A049D" w:rsidP="00ED71EC">
      <w:pPr>
        <w:rPr>
          <w:rtl/>
          <w:lang w:eastAsia="he-IL"/>
        </w:rPr>
      </w:pPr>
    </w:p>
    <w:p w:rsidR="007A049D" w:rsidRDefault="007A049D" w:rsidP="008F7796">
      <w:pPr>
        <w:rPr>
          <w:rtl/>
          <w:lang w:eastAsia="he-IL"/>
        </w:rPr>
      </w:pPr>
      <w:r>
        <w:rPr>
          <w:rFonts w:hint="cs"/>
          <w:rtl/>
          <w:lang w:eastAsia="he-IL"/>
        </w:rPr>
        <w:t xml:space="preserve">תודה רבה. חבר הכנסת אליהו ברוכי – </w:t>
      </w:r>
      <w:bookmarkStart w:id="17512" w:name="_ETM_Q31_738350"/>
      <w:bookmarkEnd w:id="17512"/>
      <w:r>
        <w:rPr>
          <w:rFonts w:hint="cs"/>
          <w:rtl/>
          <w:lang w:eastAsia="he-IL"/>
        </w:rPr>
        <w:t xml:space="preserve">לא נמצא, לא רואה אותו, אינו נוכח; חבר הכנסת דני דנון </w:t>
      </w:r>
      <w:r>
        <w:rPr>
          <w:rtl/>
          <w:lang w:eastAsia="he-IL"/>
        </w:rPr>
        <w:t>–</w:t>
      </w:r>
      <w:r>
        <w:rPr>
          <w:rFonts w:hint="cs"/>
          <w:rtl/>
          <w:lang w:eastAsia="he-IL"/>
        </w:rPr>
        <w:t xml:space="preserve"> </w:t>
      </w:r>
      <w:bookmarkStart w:id="17513" w:name="_ETM_Q31_747124"/>
      <w:bookmarkEnd w:id="17513"/>
      <w:r>
        <w:rPr>
          <w:rFonts w:hint="cs"/>
          <w:rtl/>
          <w:lang w:eastAsia="he-IL"/>
        </w:rPr>
        <w:t>לא נמצא. חבר הכנסת אלעזר שטרן.</w:t>
      </w:r>
    </w:p>
    <w:p w:rsidR="007A049D" w:rsidRDefault="007A049D" w:rsidP="009F4564">
      <w:pPr>
        <w:rPr>
          <w:rtl/>
          <w:lang w:eastAsia="he-IL"/>
        </w:rPr>
      </w:pPr>
    </w:p>
    <w:p w:rsidR="007A049D" w:rsidRDefault="007A049D" w:rsidP="009F4564">
      <w:pPr>
        <w:pStyle w:val="a5"/>
        <w:keepNext/>
        <w:rPr>
          <w:rtl/>
        </w:rPr>
      </w:pPr>
      <w:bookmarkStart w:id="17514" w:name="ET_speaker_5109_2"/>
      <w:r w:rsidRPr="00300A47">
        <w:rPr>
          <w:rStyle w:val="TagStyle"/>
          <w:rtl/>
        </w:rPr>
        <w:t xml:space="preserve">&lt;&lt; דובר &gt;&gt; </w:t>
      </w:r>
      <w:bookmarkStart w:id="17515" w:name="_Toc127898730"/>
      <w:bookmarkStart w:id="17516" w:name="_Toc127899033"/>
      <w:bookmarkStart w:id="17517" w:name="_Toc128467984"/>
      <w:bookmarkStart w:id="17518" w:name="_Toc135567334"/>
      <w:bookmarkStart w:id="17519" w:name="_Toc137470459"/>
      <w:r>
        <w:rPr>
          <w:rtl/>
        </w:rPr>
        <w:t>אלעזר שטרן (יש עתיד):</w:t>
      </w:r>
      <w:bookmarkEnd w:id="17515"/>
      <w:bookmarkEnd w:id="17516"/>
      <w:bookmarkEnd w:id="17517"/>
      <w:bookmarkEnd w:id="17518"/>
      <w:bookmarkEnd w:id="17519"/>
      <w:r w:rsidRPr="00300A47">
        <w:rPr>
          <w:rStyle w:val="TagStyle"/>
          <w:rtl/>
        </w:rPr>
        <w:t xml:space="preserve"> &lt;&lt; דובר &gt;&gt;</w:t>
      </w:r>
      <w:r>
        <w:rPr>
          <w:rtl/>
        </w:rPr>
        <w:t xml:space="preserve"> </w:t>
      </w:r>
      <w:bookmarkEnd w:id="17514"/>
    </w:p>
    <w:p w:rsidR="007A049D" w:rsidRDefault="007A049D" w:rsidP="00ED71EC">
      <w:pPr>
        <w:rPr>
          <w:rtl/>
        </w:rPr>
      </w:pPr>
    </w:p>
    <w:p w:rsidR="007A049D" w:rsidRDefault="007A049D" w:rsidP="006B154A">
      <w:pPr>
        <w:rPr>
          <w:rtl/>
        </w:rPr>
      </w:pPr>
      <w:r>
        <w:rPr>
          <w:rFonts w:hint="cs"/>
          <w:rtl/>
        </w:rPr>
        <w:t xml:space="preserve">אדוני שר המשפטים, הרשה לי להתחיל במשהו שבאמת מחזק </w:t>
      </w:r>
      <w:bookmarkStart w:id="17520" w:name="_ETM_Q32_182000"/>
      <w:bookmarkEnd w:id="17520"/>
      <w:r>
        <w:rPr>
          <w:rFonts w:hint="cs"/>
          <w:rtl/>
        </w:rPr>
        <w:t xml:space="preserve">אצלי את הספק. אתם רוצים הידברות כמו שלא הצעתם שוחד </w:t>
      </w:r>
      <w:bookmarkStart w:id="17521" w:name="_ETM_Q32_187000"/>
      <w:bookmarkEnd w:id="17521"/>
      <w:r>
        <w:rPr>
          <w:rFonts w:hint="cs"/>
          <w:rtl/>
        </w:rPr>
        <w:t xml:space="preserve">לסילמן, זה בערך מאותה משפחה. </w:t>
      </w:r>
      <w:bookmarkStart w:id="17522" w:name="_ETM_Q32_194000"/>
      <w:bookmarkStart w:id="17523" w:name="_ETM_Q32_195000"/>
      <w:bookmarkStart w:id="17524" w:name="_ETM_Q32_190780"/>
      <w:bookmarkStart w:id="17525" w:name="_ETM_Q32_191139"/>
      <w:bookmarkStart w:id="17526" w:name="_ETM_Q32_191559"/>
      <w:bookmarkStart w:id="17527" w:name="_ETM_Q32_196019"/>
      <w:bookmarkStart w:id="17528" w:name="_ETM_Q32_196349"/>
      <w:bookmarkEnd w:id="17522"/>
      <w:bookmarkEnd w:id="17523"/>
      <w:bookmarkEnd w:id="17524"/>
      <w:bookmarkEnd w:id="17525"/>
      <w:bookmarkEnd w:id="17526"/>
      <w:bookmarkEnd w:id="17527"/>
      <w:bookmarkEnd w:id="17528"/>
      <w:r>
        <w:rPr>
          <w:rFonts w:hint="cs"/>
          <w:rtl/>
        </w:rPr>
        <w:t xml:space="preserve">ואתם </w:t>
      </w:r>
      <w:r>
        <w:rPr>
          <w:rtl/>
        </w:rPr>
        <w:t xml:space="preserve">רוצים </w:t>
      </w:r>
      <w:bookmarkStart w:id="17529" w:name="_ETM_Q32_196680"/>
      <w:bookmarkEnd w:id="17529"/>
      <w:r>
        <w:rPr>
          <w:rtl/>
        </w:rPr>
        <w:t xml:space="preserve">שנאמין </w:t>
      </w:r>
      <w:bookmarkStart w:id="17530" w:name="_ETM_Q32_197220"/>
      <w:bookmarkEnd w:id="17530"/>
      <w:r>
        <w:rPr>
          <w:rtl/>
        </w:rPr>
        <w:t xml:space="preserve">שאתם </w:t>
      </w:r>
      <w:bookmarkStart w:id="17531" w:name="_ETM_Q32_197550"/>
      <w:bookmarkEnd w:id="17531"/>
      <w:r>
        <w:rPr>
          <w:rtl/>
        </w:rPr>
        <w:t xml:space="preserve">רוצים </w:t>
      </w:r>
      <w:bookmarkStart w:id="17532" w:name="_ETM_Q32_197910"/>
      <w:bookmarkEnd w:id="17532"/>
      <w:r>
        <w:rPr>
          <w:rtl/>
        </w:rPr>
        <w:t>הידברות</w:t>
      </w:r>
      <w:r>
        <w:rPr>
          <w:rFonts w:hint="cs"/>
          <w:rtl/>
        </w:rPr>
        <w:t>,</w:t>
      </w:r>
      <w:r>
        <w:rPr>
          <w:rtl/>
        </w:rPr>
        <w:t xml:space="preserve"> </w:t>
      </w:r>
      <w:bookmarkStart w:id="17533" w:name="_ETM_Q32_199390"/>
      <w:bookmarkEnd w:id="17533"/>
      <w:r>
        <w:rPr>
          <w:rtl/>
        </w:rPr>
        <w:t xml:space="preserve">בגלל </w:t>
      </w:r>
      <w:bookmarkStart w:id="17534" w:name="_ETM_Q32_199779"/>
      <w:bookmarkEnd w:id="17534"/>
      <w:r>
        <w:rPr>
          <w:rtl/>
        </w:rPr>
        <w:t xml:space="preserve">זה </w:t>
      </w:r>
      <w:bookmarkStart w:id="17535" w:name="_ETM_Q32_200409"/>
      <w:bookmarkEnd w:id="17535"/>
      <w:r>
        <w:rPr>
          <w:rtl/>
        </w:rPr>
        <w:t xml:space="preserve">נעניתם </w:t>
      </w:r>
      <w:bookmarkStart w:id="17536" w:name="_ETM_Q32_201429"/>
      <w:bookmarkEnd w:id="17536"/>
      <w:r>
        <w:rPr>
          <w:rtl/>
        </w:rPr>
        <w:t xml:space="preserve">בשמחה </w:t>
      </w:r>
      <w:bookmarkStart w:id="17537" w:name="_ETM_Q32_202029"/>
      <w:bookmarkEnd w:id="17537"/>
      <w:r>
        <w:rPr>
          <w:rtl/>
        </w:rPr>
        <w:t xml:space="preserve">כזאת </w:t>
      </w:r>
      <w:bookmarkStart w:id="17538" w:name="_ETM_Q32_202689"/>
      <w:bookmarkEnd w:id="17538"/>
      <w:r>
        <w:rPr>
          <w:rtl/>
        </w:rPr>
        <w:t xml:space="preserve">ליוזמה </w:t>
      </w:r>
      <w:bookmarkStart w:id="17539" w:name="_ETM_Q32_203289"/>
      <w:bookmarkEnd w:id="17539"/>
      <w:r>
        <w:rPr>
          <w:rtl/>
        </w:rPr>
        <w:t xml:space="preserve">של </w:t>
      </w:r>
      <w:bookmarkStart w:id="17540" w:name="_ETM_Q32_203499"/>
      <w:bookmarkEnd w:id="17540"/>
      <w:r>
        <w:rPr>
          <w:rtl/>
        </w:rPr>
        <w:t>הנשיא</w:t>
      </w:r>
      <w:r>
        <w:rPr>
          <w:rFonts w:hint="cs"/>
          <w:rtl/>
        </w:rPr>
        <w:t xml:space="preserve">. </w:t>
      </w:r>
      <w:bookmarkStart w:id="17541" w:name="_ETM_Q32_205000"/>
      <w:bookmarkStart w:id="17542" w:name="_ETM_Q32_207200"/>
      <w:bookmarkEnd w:id="17541"/>
      <w:bookmarkEnd w:id="17542"/>
      <w:r>
        <w:rPr>
          <w:rtl/>
        </w:rPr>
        <w:t xml:space="preserve">אתם </w:t>
      </w:r>
      <w:bookmarkStart w:id="17543" w:name="_ETM_Q32_207560"/>
      <w:bookmarkEnd w:id="17543"/>
      <w:r>
        <w:rPr>
          <w:rtl/>
        </w:rPr>
        <w:t xml:space="preserve">לא </w:t>
      </w:r>
      <w:bookmarkStart w:id="17544" w:name="_ETM_Q32_207650"/>
      <w:bookmarkEnd w:id="17544"/>
      <w:r>
        <w:rPr>
          <w:rtl/>
        </w:rPr>
        <w:t xml:space="preserve">רוצים </w:t>
      </w:r>
      <w:bookmarkStart w:id="17545" w:name="_ETM_Q32_207980"/>
      <w:bookmarkEnd w:id="17545"/>
      <w:r>
        <w:rPr>
          <w:rFonts w:hint="cs"/>
          <w:rtl/>
        </w:rPr>
        <w:t xml:space="preserve">הידברות. </w:t>
      </w:r>
      <w:bookmarkStart w:id="17546" w:name="_ETM_Q32_211380"/>
      <w:bookmarkEnd w:id="17546"/>
      <w:r>
        <w:rPr>
          <w:rtl/>
        </w:rPr>
        <w:t xml:space="preserve">אתם </w:t>
      </w:r>
      <w:bookmarkStart w:id="17547" w:name="_ETM_Q32_211650"/>
      <w:bookmarkEnd w:id="17547"/>
      <w:r>
        <w:rPr>
          <w:rtl/>
        </w:rPr>
        <w:t xml:space="preserve">רוצים </w:t>
      </w:r>
      <w:bookmarkStart w:id="17548" w:name="_ETM_Q32_211980"/>
      <w:bookmarkEnd w:id="17548"/>
      <w:r>
        <w:rPr>
          <w:rtl/>
        </w:rPr>
        <w:t xml:space="preserve">להגיד </w:t>
      </w:r>
      <w:bookmarkStart w:id="17549" w:name="_ETM_Q32_212370"/>
      <w:bookmarkEnd w:id="17549"/>
      <w:r>
        <w:rPr>
          <w:rtl/>
        </w:rPr>
        <w:t xml:space="preserve">לנו </w:t>
      </w:r>
      <w:bookmarkStart w:id="17550" w:name="_ETM_Q32_212729"/>
      <w:bookmarkEnd w:id="17550"/>
      <w:r>
        <w:rPr>
          <w:rtl/>
        </w:rPr>
        <w:t xml:space="preserve">שההפגנה </w:t>
      </w:r>
      <w:bookmarkStart w:id="17551" w:name="_ETM_Q32_213390"/>
      <w:bookmarkEnd w:id="17551"/>
      <w:r>
        <w:rPr>
          <w:rtl/>
        </w:rPr>
        <w:t xml:space="preserve">בחוץ </w:t>
      </w:r>
      <w:bookmarkStart w:id="17552" w:name="_ETM_Q32_214050"/>
      <w:bookmarkEnd w:id="17552"/>
      <w:r>
        <w:rPr>
          <w:rFonts w:hint="cs"/>
          <w:rtl/>
        </w:rPr>
        <w:t xml:space="preserve">היא </w:t>
      </w:r>
      <w:r>
        <w:rPr>
          <w:rtl/>
        </w:rPr>
        <w:t xml:space="preserve">של </w:t>
      </w:r>
      <w:bookmarkStart w:id="17553" w:name="_ETM_Q32_214320"/>
      <w:bookmarkEnd w:id="17553"/>
      <w:r>
        <w:rPr>
          <w:rtl/>
        </w:rPr>
        <w:t>רו</w:t>
      </w:r>
      <w:r>
        <w:rPr>
          <w:rFonts w:hint="cs"/>
          <w:rtl/>
        </w:rPr>
        <w:t xml:space="preserve">לקסים </w:t>
      </w:r>
      <w:bookmarkStart w:id="17554" w:name="_ETM_Q32_215100"/>
      <w:bookmarkEnd w:id="17554"/>
      <w:r>
        <w:rPr>
          <w:rtl/>
        </w:rPr>
        <w:t xml:space="preserve">ומרצדסים </w:t>
      </w:r>
      <w:bookmarkStart w:id="17555" w:name="_ETM_Q32_216150"/>
      <w:bookmarkEnd w:id="17555"/>
      <w:r>
        <w:rPr>
          <w:rtl/>
        </w:rPr>
        <w:t xml:space="preserve">ואשכנזים </w:t>
      </w:r>
      <w:bookmarkStart w:id="17556" w:name="_ETM_Q32_217260"/>
      <w:bookmarkEnd w:id="17556"/>
      <w:r>
        <w:rPr>
          <w:rtl/>
        </w:rPr>
        <w:t>ומצביעים</w:t>
      </w:r>
      <w:r>
        <w:rPr>
          <w:rFonts w:hint="cs"/>
          <w:rtl/>
        </w:rPr>
        <w:t>,</w:t>
      </w:r>
      <w:r>
        <w:rPr>
          <w:rtl/>
        </w:rPr>
        <w:t xml:space="preserve"> </w:t>
      </w:r>
      <w:bookmarkStart w:id="17557" w:name="_ETM_Q32_218220"/>
      <w:bookmarkEnd w:id="17557"/>
      <w:r>
        <w:rPr>
          <w:rtl/>
        </w:rPr>
        <w:t xml:space="preserve">לא </w:t>
      </w:r>
      <w:bookmarkStart w:id="17558" w:name="_ETM_Q32_218310"/>
      <w:bookmarkEnd w:id="17558"/>
      <w:r>
        <w:rPr>
          <w:rtl/>
        </w:rPr>
        <w:t xml:space="preserve">משנה </w:t>
      </w:r>
      <w:bookmarkStart w:id="17559" w:name="_ETM_Q32_218700"/>
      <w:bookmarkEnd w:id="17559"/>
      <w:r>
        <w:rPr>
          <w:rtl/>
        </w:rPr>
        <w:t xml:space="preserve">של </w:t>
      </w:r>
      <w:bookmarkStart w:id="17560" w:name="_ETM_Q32_218909"/>
      <w:bookmarkEnd w:id="17560"/>
      <w:r>
        <w:rPr>
          <w:rtl/>
        </w:rPr>
        <w:t>מי</w:t>
      </w:r>
      <w:r>
        <w:rPr>
          <w:rFonts w:hint="cs"/>
          <w:rtl/>
        </w:rPr>
        <w:t>,</w:t>
      </w:r>
      <w:r>
        <w:rPr>
          <w:rtl/>
        </w:rPr>
        <w:t xml:space="preserve"> </w:t>
      </w:r>
      <w:bookmarkStart w:id="17561" w:name="_ETM_Q32_219630"/>
      <w:bookmarkEnd w:id="17561"/>
      <w:r>
        <w:rPr>
          <w:rtl/>
        </w:rPr>
        <w:t xml:space="preserve">בתוך </w:t>
      </w:r>
      <w:bookmarkStart w:id="17562" w:name="_ETM_Q32_220020"/>
      <w:bookmarkEnd w:id="17562"/>
      <w:r>
        <w:rPr>
          <w:rtl/>
        </w:rPr>
        <w:t xml:space="preserve">מכונת </w:t>
      </w:r>
      <w:bookmarkStart w:id="17563" w:name="_ETM_Q32_220560"/>
      <w:bookmarkEnd w:id="17563"/>
      <w:r>
        <w:rPr>
          <w:rtl/>
        </w:rPr>
        <w:t>ההסתה</w:t>
      </w:r>
      <w:r>
        <w:rPr>
          <w:rFonts w:hint="cs"/>
          <w:rtl/>
        </w:rPr>
        <w:t>.</w:t>
      </w:r>
      <w:bookmarkStart w:id="17564" w:name="_ETM_Q32_223000"/>
      <w:bookmarkStart w:id="17565" w:name="_ETM_Q32_223219"/>
      <w:bookmarkEnd w:id="17564"/>
      <w:bookmarkEnd w:id="17565"/>
      <w:r w:rsidR="006B154A">
        <w:rPr>
          <w:rFonts w:hint="cs"/>
          <w:rtl/>
        </w:rPr>
        <w:t xml:space="preserve"> </w:t>
      </w:r>
      <w:r>
        <w:rPr>
          <w:rtl/>
        </w:rPr>
        <w:t xml:space="preserve">אדוני </w:t>
      </w:r>
      <w:bookmarkStart w:id="17566" w:name="_ETM_Q32_223789"/>
      <w:bookmarkEnd w:id="17566"/>
      <w:r>
        <w:rPr>
          <w:rtl/>
        </w:rPr>
        <w:t xml:space="preserve">שר </w:t>
      </w:r>
      <w:bookmarkStart w:id="17567" w:name="_ETM_Q32_224059"/>
      <w:bookmarkEnd w:id="17567"/>
      <w:r>
        <w:rPr>
          <w:rtl/>
        </w:rPr>
        <w:t>המשפטים</w:t>
      </w:r>
      <w:r>
        <w:rPr>
          <w:rFonts w:hint="cs"/>
          <w:rtl/>
        </w:rPr>
        <w:t>,</w:t>
      </w:r>
      <w:r>
        <w:rPr>
          <w:rtl/>
        </w:rPr>
        <w:t xml:space="preserve"> </w:t>
      </w:r>
      <w:bookmarkStart w:id="17568" w:name="_ETM_Q32_224659"/>
      <w:bookmarkEnd w:id="17568"/>
      <w:r>
        <w:rPr>
          <w:rtl/>
        </w:rPr>
        <w:t>תדע</w:t>
      </w:r>
      <w:r>
        <w:rPr>
          <w:rFonts w:hint="cs"/>
          <w:rtl/>
        </w:rPr>
        <w:t>,</w:t>
      </w:r>
      <w:r>
        <w:rPr>
          <w:rtl/>
        </w:rPr>
        <w:t xml:space="preserve"> </w:t>
      </w:r>
      <w:bookmarkStart w:id="17569" w:name="_ETM_Q32_225199"/>
      <w:bookmarkEnd w:id="17569"/>
      <w:r>
        <w:rPr>
          <w:rtl/>
        </w:rPr>
        <w:t xml:space="preserve">הלוואי </w:t>
      </w:r>
      <w:bookmarkStart w:id="17570" w:name="_ETM_Q32_225679"/>
      <w:bookmarkEnd w:id="17570"/>
      <w:r>
        <w:rPr>
          <w:rFonts w:hint="cs"/>
          <w:rtl/>
        </w:rPr>
        <w:t>ש</w:t>
      </w:r>
      <w:r>
        <w:rPr>
          <w:rtl/>
        </w:rPr>
        <w:t>יכולנו</w:t>
      </w:r>
      <w:r>
        <w:rPr>
          <w:rFonts w:hint="cs"/>
          <w:rtl/>
        </w:rPr>
        <w:t xml:space="preserve"> </w:t>
      </w:r>
      <w:bookmarkStart w:id="17571" w:name="_ETM_Q32_225000"/>
      <w:bookmarkEnd w:id="17571"/>
      <w:r>
        <w:rPr>
          <w:rFonts w:hint="cs"/>
          <w:rtl/>
        </w:rPr>
        <w:t xml:space="preserve">או איזו </w:t>
      </w:r>
      <w:bookmarkStart w:id="17572" w:name="_ETM_Q32_226789"/>
      <w:bookmarkStart w:id="17573" w:name="_ETM_Q32_227059"/>
      <w:bookmarkEnd w:id="17572"/>
      <w:bookmarkEnd w:id="17573"/>
      <w:r>
        <w:rPr>
          <w:rtl/>
        </w:rPr>
        <w:t xml:space="preserve">מפלגה </w:t>
      </w:r>
      <w:bookmarkStart w:id="17574" w:name="_ETM_Q32_227749"/>
      <w:bookmarkEnd w:id="17574"/>
      <w:r>
        <w:rPr>
          <w:rtl/>
        </w:rPr>
        <w:t xml:space="preserve">יכלה </w:t>
      </w:r>
      <w:bookmarkStart w:id="17575" w:name="_ETM_Q32_228199"/>
      <w:bookmarkEnd w:id="17575"/>
      <w:r>
        <w:rPr>
          <w:rtl/>
        </w:rPr>
        <w:t xml:space="preserve">להוציא </w:t>
      </w:r>
      <w:bookmarkStart w:id="17576" w:name="_ETM_Q32_228619"/>
      <w:bookmarkEnd w:id="17576"/>
      <w:r>
        <w:rPr>
          <w:rtl/>
        </w:rPr>
        <w:t xml:space="preserve">החוצה </w:t>
      </w:r>
      <w:bookmarkStart w:id="17577" w:name="_ETM_Q32_229129"/>
      <w:bookmarkEnd w:id="17577"/>
      <w:r>
        <w:rPr>
          <w:rtl/>
        </w:rPr>
        <w:t xml:space="preserve">לרחובות </w:t>
      </w:r>
      <w:bookmarkStart w:id="17578" w:name="_ETM_Q32_230430"/>
      <w:bookmarkEnd w:id="17578"/>
      <w:r>
        <w:rPr>
          <w:rtl/>
        </w:rPr>
        <w:t xml:space="preserve">מאות </w:t>
      </w:r>
      <w:bookmarkStart w:id="17579" w:name="_ETM_Q32_230789"/>
      <w:bookmarkEnd w:id="17579"/>
      <w:r>
        <w:rPr>
          <w:rtl/>
        </w:rPr>
        <w:t xml:space="preserve">אלפי </w:t>
      </w:r>
      <w:bookmarkStart w:id="17580" w:name="_ETM_Q32_231120"/>
      <w:bookmarkEnd w:id="17580"/>
      <w:r>
        <w:rPr>
          <w:rtl/>
        </w:rPr>
        <w:t xml:space="preserve">אנשים </w:t>
      </w:r>
      <w:bookmarkStart w:id="17581" w:name="_ETM_Q32_231570"/>
      <w:bookmarkEnd w:id="17581"/>
      <w:r>
        <w:rPr>
          <w:rtl/>
        </w:rPr>
        <w:t xml:space="preserve">כמו </w:t>
      </w:r>
      <w:bookmarkStart w:id="17582" w:name="_ETM_Q32_231840"/>
      <w:bookmarkEnd w:id="17582"/>
      <w:r>
        <w:rPr>
          <w:rtl/>
        </w:rPr>
        <w:t>שיוצאים</w:t>
      </w:r>
      <w:r>
        <w:rPr>
          <w:rFonts w:hint="cs"/>
          <w:rtl/>
        </w:rPr>
        <w:t>.</w:t>
      </w:r>
      <w:r>
        <w:rPr>
          <w:rtl/>
        </w:rPr>
        <w:t xml:space="preserve"> </w:t>
      </w:r>
      <w:bookmarkStart w:id="17583" w:name="_ETM_Q32_233839"/>
      <w:bookmarkEnd w:id="17583"/>
      <w:r>
        <w:rPr>
          <w:rtl/>
        </w:rPr>
        <w:t xml:space="preserve">הלוואי </w:t>
      </w:r>
      <w:bookmarkStart w:id="17584" w:name="_ETM_Q32_234289"/>
      <w:bookmarkEnd w:id="17584"/>
      <w:r>
        <w:rPr>
          <w:rFonts w:hint="cs"/>
          <w:rtl/>
        </w:rPr>
        <w:t>ש</w:t>
      </w:r>
      <w:r>
        <w:rPr>
          <w:rtl/>
        </w:rPr>
        <w:t xml:space="preserve">יש </w:t>
      </w:r>
      <w:bookmarkStart w:id="17585" w:name="_ETM_Q32_234649"/>
      <w:bookmarkEnd w:id="17585"/>
      <w:r>
        <w:rPr>
          <w:rtl/>
        </w:rPr>
        <w:t xml:space="preserve">מפלגה </w:t>
      </w:r>
      <w:bookmarkStart w:id="17586" w:name="_ETM_Q32_235219"/>
      <w:bookmarkEnd w:id="17586"/>
      <w:r>
        <w:rPr>
          <w:rtl/>
        </w:rPr>
        <w:t xml:space="preserve">בישראל </w:t>
      </w:r>
      <w:bookmarkStart w:id="17587" w:name="_ETM_Q32_237600"/>
      <w:bookmarkEnd w:id="17587"/>
      <w:r>
        <w:rPr>
          <w:rtl/>
        </w:rPr>
        <w:t xml:space="preserve">שמלח </w:t>
      </w:r>
      <w:bookmarkStart w:id="17588" w:name="_ETM_Q32_238230"/>
      <w:bookmarkEnd w:id="17588"/>
      <w:r>
        <w:rPr>
          <w:rtl/>
        </w:rPr>
        <w:t xml:space="preserve">הארץ </w:t>
      </w:r>
      <w:bookmarkStart w:id="17589" w:name="_ETM_Q32_238680"/>
      <w:bookmarkEnd w:id="17589"/>
      <w:r>
        <w:rPr>
          <w:rtl/>
        </w:rPr>
        <w:t xml:space="preserve">הזה </w:t>
      </w:r>
      <w:bookmarkStart w:id="17590" w:name="_ETM_Q32_238920"/>
      <w:bookmarkEnd w:id="17590"/>
      <w:r>
        <w:rPr>
          <w:rtl/>
        </w:rPr>
        <w:t xml:space="preserve">שאנחנו </w:t>
      </w:r>
      <w:bookmarkStart w:id="17591" w:name="_ETM_Q32_239460"/>
      <w:bookmarkEnd w:id="17591"/>
      <w:r>
        <w:rPr>
          <w:rtl/>
        </w:rPr>
        <w:t xml:space="preserve">פוגשים </w:t>
      </w:r>
      <w:bookmarkStart w:id="17592" w:name="_ETM_Q32_239910"/>
      <w:bookmarkEnd w:id="17592"/>
      <w:r>
        <w:rPr>
          <w:rtl/>
        </w:rPr>
        <w:t xml:space="preserve">ברחובות </w:t>
      </w:r>
      <w:bookmarkStart w:id="17593" w:name="_ETM_Q32_243100"/>
      <w:bookmarkEnd w:id="17593"/>
      <w:r>
        <w:rPr>
          <w:rtl/>
        </w:rPr>
        <w:t xml:space="preserve">הוא </w:t>
      </w:r>
      <w:bookmarkStart w:id="17594" w:name="_ETM_Q32_243399"/>
      <w:bookmarkEnd w:id="17594"/>
      <w:r>
        <w:rPr>
          <w:rtl/>
        </w:rPr>
        <w:t xml:space="preserve">באמת </w:t>
      </w:r>
      <w:bookmarkStart w:id="17595" w:name="_ETM_Q32_245400"/>
      <w:bookmarkEnd w:id="17595"/>
      <w:r>
        <w:rPr>
          <w:rtl/>
        </w:rPr>
        <w:t xml:space="preserve">כולו </w:t>
      </w:r>
      <w:bookmarkStart w:id="17596" w:name="_ETM_Q32_245850"/>
      <w:bookmarkEnd w:id="17596"/>
      <w:r>
        <w:rPr>
          <w:rtl/>
        </w:rPr>
        <w:t xml:space="preserve">שייך </w:t>
      </w:r>
      <w:bookmarkStart w:id="17597" w:name="_ETM_Q32_246300"/>
      <w:bookmarkEnd w:id="17597"/>
      <w:r>
        <w:rPr>
          <w:rtl/>
        </w:rPr>
        <w:t>ל</w:t>
      </w:r>
      <w:r>
        <w:rPr>
          <w:rFonts w:hint="cs"/>
          <w:rtl/>
        </w:rPr>
        <w:t xml:space="preserve">ה. </w:t>
      </w:r>
      <w:bookmarkStart w:id="17598" w:name="_ETM_Q32_247000"/>
      <w:bookmarkEnd w:id="17598"/>
      <w:r>
        <w:rPr>
          <w:rtl/>
        </w:rPr>
        <w:t xml:space="preserve">אדוני </w:t>
      </w:r>
      <w:bookmarkStart w:id="17599" w:name="_ETM_Q32_249300"/>
      <w:bookmarkEnd w:id="17599"/>
      <w:r>
        <w:rPr>
          <w:rtl/>
        </w:rPr>
        <w:t xml:space="preserve">שר </w:t>
      </w:r>
      <w:bookmarkStart w:id="17600" w:name="_ETM_Q32_249510"/>
      <w:bookmarkEnd w:id="17600"/>
      <w:r>
        <w:rPr>
          <w:rtl/>
        </w:rPr>
        <w:t>המשפטים</w:t>
      </w:r>
      <w:r>
        <w:rPr>
          <w:rFonts w:hint="cs"/>
          <w:rtl/>
        </w:rPr>
        <w:t>,</w:t>
      </w:r>
      <w:r>
        <w:rPr>
          <w:rtl/>
        </w:rPr>
        <w:t xml:space="preserve"> </w:t>
      </w:r>
      <w:bookmarkStart w:id="17601" w:name="_ETM_Q32_250170"/>
      <w:bookmarkEnd w:id="17601"/>
      <w:r>
        <w:rPr>
          <w:rtl/>
        </w:rPr>
        <w:t xml:space="preserve">אתה </w:t>
      </w:r>
      <w:bookmarkStart w:id="17602" w:name="_ETM_Q32_250350"/>
      <w:bookmarkEnd w:id="17602"/>
      <w:r>
        <w:rPr>
          <w:rtl/>
        </w:rPr>
        <w:t xml:space="preserve">יושב </w:t>
      </w:r>
      <w:bookmarkStart w:id="17603" w:name="_ETM_Q32_250740"/>
      <w:bookmarkEnd w:id="17603"/>
      <w:r>
        <w:rPr>
          <w:rtl/>
        </w:rPr>
        <w:t>פה</w:t>
      </w:r>
      <w:r>
        <w:rPr>
          <w:rFonts w:hint="cs"/>
          <w:rtl/>
        </w:rPr>
        <w:t>,</w:t>
      </w:r>
      <w:r>
        <w:rPr>
          <w:rtl/>
        </w:rPr>
        <w:t xml:space="preserve"> </w:t>
      </w:r>
      <w:bookmarkStart w:id="17604" w:name="_ETM_Q32_251280"/>
      <w:bookmarkEnd w:id="17604"/>
      <w:r>
        <w:rPr>
          <w:rtl/>
        </w:rPr>
        <w:t xml:space="preserve">אתה </w:t>
      </w:r>
      <w:bookmarkStart w:id="17605" w:name="_ETM_Q32_251520"/>
      <w:bookmarkEnd w:id="17605"/>
      <w:r>
        <w:rPr>
          <w:rtl/>
        </w:rPr>
        <w:t xml:space="preserve">מזכיר </w:t>
      </w:r>
      <w:bookmarkStart w:id="17606" w:name="_ETM_Q32_252030"/>
      <w:bookmarkEnd w:id="17606"/>
      <w:r>
        <w:rPr>
          <w:rtl/>
        </w:rPr>
        <w:t xml:space="preserve">לי </w:t>
      </w:r>
      <w:bookmarkStart w:id="17607" w:name="_ETM_Q32_252180"/>
      <w:bookmarkEnd w:id="17607"/>
      <w:r>
        <w:rPr>
          <w:rtl/>
        </w:rPr>
        <w:t xml:space="preserve">את </w:t>
      </w:r>
      <w:bookmarkStart w:id="17608" w:name="_ETM_Q32_252300"/>
      <w:bookmarkEnd w:id="17608"/>
      <w:r>
        <w:rPr>
          <w:rtl/>
        </w:rPr>
        <w:t xml:space="preserve">רוטמן </w:t>
      </w:r>
      <w:bookmarkStart w:id="17609" w:name="_ETM_Q32_252750"/>
      <w:bookmarkEnd w:id="17609"/>
      <w:r>
        <w:rPr>
          <w:rtl/>
        </w:rPr>
        <w:t xml:space="preserve">בוועדת </w:t>
      </w:r>
      <w:bookmarkStart w:id="17610" w:name="_ETM_Q32_253800"/>
      <w:bookmarkEnd w:id="17610"/>
      <w:r>
        <w:rPr>
          <w:rFonts w:hint="cs"/>
          <w:rtl/>
        </w:rPr>
        <w:t>ה</w:t>
      </w:r>
      <w:r>
        <w:rPr>
          <w:rtl/>
        </w:rPr>
        <w:t>חוקה</w:t>
      </w:r>
      <w:r>
        <w:rPr>
          <w:rFonts w:hint="cs"/>
          <w:rtl/>
        </w:rPr>
        <w:t>,</w:t>
      </w:r>
      <w:r>
        <w:rPr>
          <w:rtl/>
        </w:rPr>
        <w:t xml:space="preserve"> </w:t>
      </w:r>
      <w:bookmarkStart w:id="17611" w:name="_ETM_Q32_254160"/>
      <w:bookmarkEnd w:id="17611"/>
      <w:r>
        <w:rPr>
          <w:rtl/>
        </w:rPr>
        <w:t xml:space="preserve">חוק </w:t>
      </w:r>
      <w:bookmarkStart w:id="17612" w:name="_ETM_Q32_254400"/>
      <w:bookmarkEnd w:id="17612"/>
      <w:r>
        <w:rPr>
          <w:rtl/>
        </w:rPr>
        <w:t>ומשפט</w:t>
      </w:r>
      <w:r>
        <w:rPr>
          <w:rFonts w:hint="cs"/>
          <w:rtl/>
        </w:rPr>
        <w:t>,</w:t>
      </w:r>
      <w:r>
        <w:rPr>
          <w:rtl/>
        </w:rPr>
        <w:t xml:space="preserve"> </w:t>
      </w:r>
      <w:bookmarkStart w:id="17613" w:name="_ETM_Q32_255750"/>
      <w:bookmarkEnd w:id="17613"/>
      <w:r>
        <w:rPr>
          <w:rtl/>
        </w:rPr>
        <w:t xml:space="preserve">כאילו </w:t>
      </w:r>
      <w:bookmarkStart w:id="17614" w:name="_ETM_Q32_256170"/>
      <w:bookmarkEnd w:id="17614"/>
      <w:r>
        <w:rPr>
          <w:rFonts w:hint="cs"/>
          <w:rtl/>
        </w:rPr>
        <w:t xml:space="preserve">הוא </w:t>
      </w:r>
      <w:r>
        <w:rPr>
          <w:rtl/>
        </w:rPr>
        <w:t xml:space="preserve">מקשיב </w:t>
      </w:r>
      <w:bookmarkStart w:id="17615" w:name="_ETM_Q32_256680"/>
      <w:bookmarkEnd w:id="17615"/>
      <w:r>
        <w:rPr>
          <w:rtl/>
        </w:rPr>
        <w:t>ו</w:t>
      </w:r>
      <w:r>
        <w:rPr>
          <w:rFonts w:hint="cs"/>
          <w:rtl/>
        </w:rPr>
        <w:t xml:space="preserve">כאילו </w:t>
      </w:r>
      <w:bookmarkStart w:id="17616" w:name="_ETM_Q32_257100"/>
      <w:bookmarkEnd w:id="17616"/>
      <w:r>
        <w:rPr>
          <w:rtl/>
        </w:rPr>
        <w:t xml:space="preserve">יש </w:t>
      </w:r>
      <w:bookmarkStart w:id="17617" w:name="_ETM_Q32_257370"/>
      <w:bookmarkEnd w:id="17617"/>
      <w:r>
        <w:rPr>
          <w:rtl/>
        </w:rPr>
        <w:t>תהליך</w:t>
      </w:r>
      <w:r>
        <w:rPr>
          <w:rFonts w:hint="cs"/>
          <w:rtl/>
        </w:rPr>
        <w:t>.</w:t>
      </w:r>
    </w:p>
    <w:p w:rsidR="007A049D" w:rsidRDefault="007A049D" w:rsidP="009F4564">
      <w:pPr>
        <w:rPr>
          <w:rtl/>
        </w:rPr>
      </w:pPr>
    </w:p>
    <w:p w:rsidR="007A049D" w:rsidRDefault="007A049D" w:rsidP="009F4564">
      <w:pPr>
        <w:pStyle w:val="af7"/>
        <w:keepNext/>
        <w:rPr>
          <w:rtl/>
        </w:rPr>
      </w:pPr>
      <w:bookmarkStart w:id="17618" w:name="ET_interruption_6495_3"/>
      <w:r w:rsidRPr="0030675F">
        <w:rPr>
          <w:rStyle w:val="TagStyle"/>
          <w:rtl/>
        </w:rPr>
        <w:t xml:space="preserve"> &lt;&lt; קריאה &gt;&gt; </w:t>
      </w:r>
      <w:r>
        <w:rPr>
          <w:rtl/>
        </w:rPr>
        <w:t>שרה במשרד ראש הממשלה מאי גולן:</w:t>
      </w:r>
      <w:r w:rsidRPr="0030675F">
        <w:rPr>
          <w:rStyle w:val="TagStyle"/>
          <w:rtl/>
        </w:rPr>
        <w:t xml:space="preserve"> &lt;&lt; קריאה &gt;&gt;</w:t>
      </w:r>
      <w:r>
        <w:rPr>
          <w:rtl/>
        </w:rPr>
        <w:t xml:space="preserve"> </w:t>
      </w:r>
      <w:bookmarkEnd w:id="17618"/>
    </w:p>
    <w:p w:rsidR="007A049D" w:rsidRDefault="007A049D" w:rsidP="00ED71EC">
      <w:pPr>
        <w:rPr>
          <w:rtl/>
        </w:rPr>
      </w:pPr>
    </w:p>
    <w:p w:rsidR="007A049D" w:rsidRDefault="007A049D" w:rsidP="006B154A">
      <w:pPr>
        <w:rPr>
          <w:rtl/>
        </w:rPr>
      </w:pPr>
      <w:bookmarkStart w:id="17619" w:name="_ETM_Q32_256000"/>
      <w:bookmarkEnd w:id="17619"/>
      <w:r>
        <w:rPr>
          <w:rFonts w:hint="cs"/>
          <w:rtl/>
        </w:rPr>
        <w:t xml:space="preserve">לא, אתה פשוט אחד </w:t>
      </w:r>
      <w:r w:rsidR="006B154A">
        <w:rPr>
          <w:rFonts w:hint="cs"/>
          <w:rtl/>
        </w:rPr>
        <w:t>ממאה</w:t>
      </w:r>
      <w:r>
        <w:rPr>
          <w:rFonts w:hint="cs"/>
          <w:rtl/>
        </w:rPr>
        <w:t xml:space="preserve">, </w:t>
      </w:r>
      <w:bookmarkStart w:id="17620" w:name="_ETM_Q32_260000"/>
      <w:bookmarkEnd w:id="17620"/>
      <w:r>
        <w:rPr>
          <w:rFonts w:hint="cs"/>
          <w:rtl/>
        </w:rPr>
        <w:t>אז זה אותם דברים.</w:t>
      </w:r>
    </w:p>
    <w:p w:rsidR="007A049D" w:rsidRDefault="007A049D" w:rsidP="009F4564">
      <w:pPr>
        <w:rPr>
          <w:rtl/>
        </w:rPr>
      </w:pPr>
    </w:p>
    <w:p w:rsidR="007A049D" w:rsidRDefault="007A049D" w:rsidP="009F4564">
      <w:pPr>
        <w:pStyle w:val="-"/>
        <w:keepNext/>
        <w:rPr>
          <w:rtl/>
        </w:rPr>
      </w:pPr>
      <w:bookmarkStart w:id="17621" w:name="ET_speakercontinue_5109_4"/>
      <w:r w:rsidRPr="0030675F">
        <w:rPr>
          <w:rStyle w:val="TagStyle"/>
          <w:rtl/>
        </w:rPr>
        <w:t xml:space="preserve"> &lt;&lt; דובר_המשך &gt;&gt; </w:t>
      </w:r>
      <w:r>
        <w:rPr>
          <w:rtl/>
        </w:rPr>
        <w:t>אלעזר שטרן (יש עתיד):</w:t>
      </w:r>
      <w:r w:rsidRPr="0030675F">
        <w:rPr>
          <w:rStyle w:val="TagStyle"/>
          <w:rtl/>
        </w:rPr>
        <w:t xml:space="preserve"> &lt;&lt; דובר_המשך &gt;&gt;</w:t>
      </w:r>
      <w:r>
        <w:rPr>
          <w:rtl/>
        </w:rPr>
        <w:t xml:space="preserve"> </w:t>
      </w:r>
      <w:bookmarkEnd w:id="17621"/>
    </w:p>
    <w:p w:rsidR="007A049D" w:rsidRDefault="007A049D" w:rsidP="00ED71EC">
      <w:pPr>
        <w:rPr>
          <w:rtl/>
        </w:rPr>
      </w:pPr>
    </w:p>
    <w:p w:rsidR="007A049D" w:rsidRDefault="007A049D" w:rsidP="009F4564">
      <w:pPr>
        <w:rPr>
          <w:rtl/>
        </w:rPr>
      </w:pPr>
      <w:bookmarkStart w:id="17622" w:name="_ETM_Q32_257000"/>
      <w:bookmarkStart w:id="17623" w:name="_ETM_Q32_253000"/>
      <w:bookmarkStart w:id="17624" w:name="_ETM_Q32_259630"/>
      <w:bookmarkEnd w:id="17622"/>
      <w:bookmarkEnd w:id="17623"/>
      <w:bookmarkEnd w:id="17624"/>
      <w:r>
        <w:rPr>
          <w:rtl/>
        </w:rPr>
        <w:t>לא</w:t>
      </w:r>
      <w:r>
        <w:rPr>
          <w:rFonts w:hint="cs"/>
          <w:rtl/>
        </w:rPr>
        <w:t>,</w:t>
      </w:r>
      <w:r>
        <w:rPr>
          <w:rtl/>
        </w:rPr>
        <w:t xml:space="preserve"> </w:t>
      </w:r>
      <w:bookmarkStart w:id="17625" w:name="_ETM_Q32_260229"/>
      <w:bookmarkEnd w:id="17625"/>
      <w:r>
        <w:rPr>
          <w:rFonts w:hint="cs"/>
          <w:rtl/>
        </w:rPr>
        <w:t xml:space="preserve">אז </w:t>
      </w:r>
      <w:r>
        <w:rPr>
          <w:rtl/>
        </w:rPr>
        <w:t xml:space="preserve">את </w:t>
      </w:r>
      <w:bookmarkStart w:id="17626" w:name="_ETM_Q32_260530"/>
      <w:bookmarkEnd w:id="17626"/>
      <w:r>
        <w:rPr>
          <w:rtl/>
        </w:rPr>
        <w:t xml:space="preserve">יכולה </w:t>
      </w:r>
      <w:bookmarkStart w:id="17627" w:name="_ETM_Q32_261010"/>
      <w:bookmarkEnd w:id="17627"/>
      <w:r>
        <w:rPr>
          <w:rtl/>
        </w:rPr>
        <w:t xml:space="preserve">לשחרר </w:t>
      </w:r>
      <w:bookmarkStart w:id="17628" w:name="_ETM_Q32_261549"/>
      <w:bookmarkEnd w:id="17628"/>
      <w:r>
        <w:rPr>
          <w:rtl/>
        </w:rPr>
        <w:t xml:space="preserve">אותו </w:t>
      </w:r>
      <w:bookmarkStart w:id="17629" w:name="_ETM_Q32_262209"/>
      <w:bookmarkEnd w:id="17629"/>
      <w:r>
        <w:rPr>
          <w:rFonts w:hint="cs"/>
          <w:rtl/>
        </w:rPr>
        <w:t xml:space="preserve">קצת, </w:t>
      </w:r>
      <w:r>
        <w:rPr>
          <w:rtl/>
        </w:rPr>
        <w:t xml:space="preserve">במיוחד </w:t>
      </w:r>
      <w:bookmarkStart w:id="17630" w:name="_ETM_Q32_262869"/>
      <w:bookmarkEnd w:id="17630"/>
      <w:r>
        <w:rPr>
          <w:rFonts w:hint="cs"/>
          <w:rtl/>
        </w:rPr>
        <w:t xml:space="preserve">שזה </w:t>
      </w:r>
      <w:r>
        <w:rPr>
          <w:rtl/>
        </w:rPr>
        <w:t xml:space="preserve">דברים </w:t>
      </w:r>
      <w:bookmarkStart w:id="17631" w:name="_ETM_Q32_263350"/>
      <w:bookmarkEnd w:id="17631"/>
      <w:r>
        <w:rPr>
          <w:rtl/>
        </w:rPr>
        <w:t xml:space="preserve">שקשורים </w:t>
      </w:r>
      <w:bookmarkStart w:id="17632" w:name="_ETM_Q32_263979"/>
      <w:bookmarkEnd w:id="17632"/>
      <w:r>
        <w:rPr>
          <w:rtl/>
        </w:rPr>
        <w:t>אליו</w:t>
      </w:r>
      <w:r>
        <w:rPr>
          <w:rFonts w:hint="cs"/>
          <w:rtl/>
        </w:rPr>
        <w:t>. שחררי אותו קצת, שיקשיב.</w:t>
      </w:r>
    </w:p>
    <w:p w:rsidR="007A049D" w:rsidRDefault="007A049D" w:rsidP="009F4564">
      <w:pPr>
        <w:rPr>
          <w:rtl/>
        </w:rPr>
      </w:pPr>
    </w:p>
    <w:p w:rsidR="007A049D" w:rsidRDefault="007A049D" w:rsidP="009F4564">
      <w:pPr>
        <w:pStyle w:val="af7"/>
        <w:keepNext/>
        <w:rPr>
          <w:rtl/>
        </w:rPr>
      </w:pPr>
      <w:bookmarkStart w:id="17633" w:name="ET_interruption_6495_5"/>
      <w:r w:rsidRPr="0030675F">
        <w:rPr>
          <w:rStyle w:val="TagStyle"/>
          <w:rtl/>
        </w:rPr>
        <w:t xml:space="preserve"> &lt;&lt; קריאה &gt;&gt; </w:t>
      </w:r>
      <w:r>
        <w:rPr>
          <w:rtl/>
        </w:rPr>
        <w:t>שרה במשרד ראש הממשלה מאי גולן:</w:t>
      </w:r>
      <w:r w:rsidRPr="0030675F">
        <w:rPr>
          <w:rStyle w:val="TagStyle"/>
          <w:rtl/>
        </w:rPr>
        <w:t xml:space="preserve"> &lt;&lt; קריאה &gt;&gt;</w:t>
      </w:r>
      <w:r>
        <w:rPr>
          <w:rtl/>
        </w:rPr>
        <w:t xml:space="preserve"> </w:t>
      </w:r>
      <w:bookmarkEnd w:id="17633"/>
    </w:p>
    <w:p w:rsidR="007A049D" w:rsidRDefault="007A049D" w:rsidP="00ED71EC">
      <w:pPr>
        <w:rPr>
          <w:rtl/>
        </w:rPr>
      </w:pPr>
    </w:p>
    <w:p w:rsidR="007A049D" w:rsidRDefault="00ED71EC" w:rsidP="009F4564">
      <w:pPr>
        <w:rPr>
          <w:rtl/>
        </w:rPr>
      </w:pPr>
      <w:bookmarkStart w:id="17634" w:name="_ETM_Q32_264000"/>
      <w:bookmarkEnd w:id="17634"/>
      <w:r>
        <w:rPr>
          <w:rFonts w:hint="cs"/>
          <w:rtl/>
        </w:rPr>
        <w:t>– – –</w:t>
      </w:r>
      <w:r w:rsidR="007A049D">
        <w:rPr>
          <w:rFonts w:hint="cs"/>
          <w:rtl/>
        </w:rPr>
        <w:t xml:space="preserve"> יש דברים קצת יותר חשובים. </w:t>
      </w:r>
    </w:p>
    <w:p w:rsidR="007A049D" w:rsidRDefault="007A049D" w:rsidP="009F4564">
      <w:pPr>
        <w:rPr>
          <w:rtl/>
        </w:rPr>
      </w:pPr>
      <w:bookmarkStart w:id="17635" w:name="_ETM_Q32_268000"/>
      <w:bookmarkEnd w:id="17635"/>
    </w:p>
    <w:p w:rsidR="007A049D" w:rsidRDefault="007A049D" w:rsidP="009F4564">
      <w:pPr>
        <w:pStyle w:val="-"/>
        <w:keepNext/>
        <w:rPr>
          <w:rtl/>
        </w:rPr>
      </w:pPr>
      <w:bookmarkStart w:id="17636" w:name="ET_speakercontinue_5109_6"/>
      <w:r w:rsidRPr="0030675F">
        <w:rPr>
          <w:rStyle w:val="TagStyle"/>
          <w:rtl/>
        </w:rPr>
        <w:t xml:space="preserve"> &lt;&lt; דובר_המשך &gt;&gt; </w:t>
      </w:r>
      <w:r>
        <w:rPr>
          <w:rtl/>
        </w:rPr>
        <w:t>אלעזר שטרן (יש עתיד):</w:t>
      </w:r>
      <w:r w:rsidRPr="0030675F">
        <w:rPr>
          <w:rStyle w:val="TagStyle"/>
          <w:rtl/>
        </w:rPr>
        <w:t xml:space="preserve"> &lt;&lt; דובר_המשך &gt;&gt;</w:t>
      </w:r>
      <w:r>
        <w:rPr>
          <w:rtl/>
        </w:rPr>
        <w:t xml:space="preserve"> </w:t>
      </w:r>
      <w:bookmarkEnd w:id="17636"/>
    </w:p>
    <w:p w:rsidR="007A049D" w:rsidRDefault="007A049D" w:rsidP="00ED71EC">
      <w:pPr>
        <w:rPr>
          <w:rtl/>
        </w:rPr>
      </w:pPr>
    </w:p>
    <w:p w:rsidR="007A049D" w:rsidRDefault="007A049D" w:rsidP="009F4564">
      <w:pPr>
        <w:rPr>
          <w:rtl/>
        </w:rPr>
      </w:pPr>
      <w:bookmarkStart w:id="17637" w:name="_ETM_Q32_269000"/>
      <w:bookmarkEnd w:id="17637"/>
      <w:r>
        <w:rPr>
          <w:rFonts w:hint="cs"/>
          <w:rtl/>
        </w:rPr>
        <w:t xml:space="preserve">חבל. </w:t>
      </w:r>
      <w:bookmarkStart w:id="17638" w:name="_ETM_Q32_271000"/>
      <w:bookmarkStart w:id="17639" w:name="_ETM_Q32_262000"/>
      <w:bookmarkStart w:id="17640" w:name="_ETM_Q32_258000"/>
      <w:bookmarkStart w:id="17641" w:name="_ETM_Q32_264459"/>
      <w:bookmarkStart w:id="17642" w:name="_ETM_Q32_264970"/>
      <w:bookmarkStart w:id="17643" w:name="_ETM_Q32_265209"/>
      <w:bookmarkStart w:id="17644" w:name="_ETM_Q32_268340"/>
      <w:bookmarkStart w:id="17645" w:name="_ETM_Q32_270979"/>
      <w:bookmarkEnd w:id="17638"/>
      <w:bookmarkEnd w:id="17639"/>
      <w:bookmarkEnd w:id="17640"/>
      <w:bookmarkEnd w:id="17641"/>
      <w:bookmarkEnd w:id="17642"/>
      <w:bookmarkEnd w:id="17643"/>
      <w:bookmarkEnd w:id="17644"/>
      <w:bookmarkEnd w:id="17645"/>
      <w:r>
        <w:rPr>
          <w:rtl/>
        </w:rPr>
        <w:t xml:space="preserve">אני </w:t>
      </w:r>
      <w:bookmarkStart w:id="17646" w:name="_ETM_Q32_271280"/>
      <w:bookmarkEnd w:id="17646"/>
      <w:r>
        <w:rPr>
          <w:rtl/>
        </w:rPr>
        <w:t xml:space="preserve">מבין </w:t>
      </w:r>
      <w:bookmarkStart w:id="17647" w:name="_ETM_Q32_271609"/>
      <w:bookmarkEnd w:id="17647"/>
      <w:r>
        <w:rPr>
          <w:rtl/>
        </w:rPr>
        <w:t>ש</w:t>
      </w:r>
      <w:r>
        <w:rPr>
          <w:rFonts w:hint="cs"/>
          <w:rtl/>
        </w:rPr>
        <w:t>ע</w:t>
      </w:r>
      <w:r>
        <w:rPr>
          <w:rtl/>
        </w:rPr>
        <w:t xml:space="preserve">ם </w:t>
      </w:r>
      <w:bookmarkStart w:id="17648" w:name="_ETM_Q32_271759"/>
      <w:bookmarkEnd w:id="17648"/>
      <w:r>
        <w:rPr>
          <w:rtl/>
        </w:rPr>
        <w:t xml:space="preserve">כל </w:t>
      </w:r>
      <w:bookmarkStart w:id="17649" w:name="_ETM_Q32_271909"/>
      <w:bookmarkEnd w:id="17649"/>
      <w:r>
        <w:rPr>
          <w:rtl/>
        </w:rPr>
        <w:t xml:space="preserve">כך </w:t>
      </w:r>
      <w:bookmarkStart w:id="17650" w:name="_ETM_Q32_272119"/>
      <w:bookmarkEnd w:id="17650"/>
      <w:r>
        <w:rPr>
          <w:rtl/>
        </w:rPr>
        <w:t xml:space="preserve">הרבה </w:t>
      </w:r>
      <w:bookmarkStart w:id="17651" w:name="_ETM_Q32_272329"/>
      <w:bookmarkEnd w:id="17651"/>
      <w:r>
        <w:rPr>
          <w:rtl/>
        </w:rPr>
        <w:t xml:space="preserve">שרים </w:t>
      </w:r>
      <w:bookmarkStart w:id="17652" w:name="_ETM_Q32_272659"/>
      <w:bookmarkEnd w:id="17652"/>
      <w:r>
        <w:rPr>
          <w:rtl/>
        </w:rPr>
        <w:t xml:space="preserve">בממשלה </w:t>
      </w:r>
      <w:bookmarkStart w:id="17653" w:name="_ETM_Q32_273920"/>
      <w:bookmarkEnd w:id="17653"/>
      <w:r>
        <w:rPr>
          <w:rtl/>
        </w:rPr>
        <w:t xml:space="preserve">אין </w:t>
      </w:r>
      <w:bookmarkStart w:id="17654" w:name="_ETM_Q32_274130"/>
      <w:bookmarkEnd w:id="17654"/>
      <w:r>
        <w:rPr>
          <w:rtl/>
        </w:rPr>
        <w:t xml:space="preserve">זמן </w:t>
      </w:r>
      <w:bookmarkStart w:id="17655" w:name="_ETM_Q32_274459"/>
      <w:bookmarkEnd w:id="17655"/>
      <w:r>
        <w:rPr>
          <w:rtl/>
        </w:rPr>
        <w:t xml:space="preserve">לכולם </w:t>
      </w:r>
      <w:bookmarkStart w:id="17656" w:name="_ETM_Q32_274880"/>
      <w:bookmarkEnd w:id="17656"/>
      <w:r>
        <w:rPr>
          <w:rtl/>
        </w:rPr>
        <w:t xml:space="preserve">לדבר </w:t>
      </w:r>
      <w:bookmarkStart w:id="17657" w:name="_ETM_Q32_275359"/>
      <w:bookmarkEnd w:id="17657"/>
      <w:r>
        <w:rPr>
          <w:rtl/>
        </w:rPr>
        <w:t>ביניהם</w:t>
      </w:r>
      <w:r>
        <w:rPr>
          <w:rFonts w:hint="cs"/>
          <w:rtl/>
        </w:rPr>
        <w:t>,</w:t>
      </w:r>
      <w:r>
        <w:rPr>
          <w:rtl/>
        </w:rPr>
        <w:t xml:space="preserve"> </w:t>
      </w:r>
      <w:bookmarkStart w:id="17658" w:name="_ETM_Q32_276400"/>
      <w:bookmarkEnd w:id="17658"/>
      <w:r>
        <w:rPr>
          <w:rtl/>
        </w:rPr>
        <w:t xml:space="preserve">אבל </w:t>
      </w:r>
      <w:bookmarkStart w:id="17659" w:name="_ETM_Q32_277060"/>
      <w:bookmarkEnd w:id="17659"/>
      <w:r>
        <w:rPr>
          <w:rtl/>
        </w:rPr>
        <w:t xml:space="preserve">בכל </w:t>
      </w:r>
      <w:bookmarkStart w:id="17660" w:name="_ETM_Q32_277450"/>
      <w:bookmarkEnd w:id="17660"/>
      <w:r>
        <w:rPr>
          <w:rtl/>
        </w:rPr>
        <w:t>אופן</w:t>
      </w:r>
      <w:r>
        <w:rPr>
          <w:rFonts w:hint="cs"/>
          <w:rtl/>
        </w:rPr>
        <w:t>,</w:t>
      </w:r>
      <w:r>
        <w:rPr>
          <w:rtl/>
        </w:rPr>
        <w:t xml:space="preserve"> </w:t>
      </w:r>
      <w:bookmarkStart w:id="17661" w:name="_ETM_Q32_277810"/>
      <w:bookmarkEnd w:id="17661"/>
      <w:r>
        <w:rPr>
          <w:rtl/>
        </w:rPr>
        <w:t xml:space="preserve">הולכים </w:t>
      </w:r>
      <w:bookmarkStart w:id="17662" w:name="_ETM_Q32_278170"/>
      <w:bookmarkEnd w:id="17662"/>
      <w:r>
        <w:rPr>
          <w:rtl/>
        </w:rPr>
        <w:t xml:space="preserve">לעשות </w:t>
      </w:r>
      <w:bookmarkStart w:id="17663" w:name="_ETM_Q32_278590"/>
      <w:bookmarkEnd w:id="17663"/>
      <w:r>
        <w:rPr>
          <w:rtl/>
        </w:rPr>
        <w:t xml:space="preserve">פה </w:t>
      </w:r>
      <w:bookmarkStart w:id="17664" w:name="_ETM_Q32_278770"/>
      <w:bookmarkEnd w:id="17664"/>
      <w:r>
        <w:rPr>
          <w:rtl/>
        </w:rPr>
        <w:t>משהו</w:t>
      </w:r>
      <w:r>
        <w:rPr>
          <w:rFonts w:hint="cs"/>
          <w:rtl/>
        </w:rPr>
        <w:t>.</w:t>
      </w:r>
    </w:p>
    <w:p w:rsidR="007A049D" w:rsidRDefault="007A049D" w:rsidP="009F4564">
      <w:pPr>
        <w:rPr>
          <w:rtl/>
        </w:rPr>
      </w:pPr>
      <w:bookmarkStart w:id="17665" w:name="_ETM_Q32_278000"/>
      <w:bookmarkEnd w:id="17665"/>
    </w:p>
    <w:p w:rsidR="007A049D" w:rsidRDefault="007A049D" w:rsidP="006B154A">
      <w:pPr>
        <w:rPr>
          <w:rtl/>
        </w:rPr>
      </w:pPr>
      <w:bookmarkStart w:id="17666" w:name="_ETM_Q32_279000"/>
      <w:bookmarkStart w:id="17667" w:name="_ETM_Q32_279979"/>
      <w:bookmarkEnd w:id="17666"/>
      <w:bookmarkEnd w:id="17667"/>
      <w:r>
        <w:rPr>
          <w:rtl/>
        </w:rPr>
        <w:t>אז</w:t>
      </w:r>
      <w:r>
        <w:rPr>
          <w:rFonts w:hint="cs"/>
          <w:rtl/>
        </w:rPr>
        <w:t>,</w:t>
      </w:r>
      <w:r>
        <w:rPr>
          <w:rtl/>
        </w:rPr>
        <w:t xml:space="preserve"> </w:t>
      </w:r>
      <w:bookmarkStart w:id="17668" w:name="_ETM_Q32_280280"/>
      <w:bookmarkEnd w:id="17668"/>
      <w:r>
        <w:rPr>
          <w:rFonts w:hint="cs"/>
          <w:rtl/>
        </w:rPr>
        <w:t xml:space="preserve">יריב, </w:t>
      </w:r>
      <w:bookmarkStart w:id="17669" w:name="_ETM_Q32_280399"/>
      <w:bookmarkStart w:id="17670" w:name="_ETM_Q32_280549"/>
      <w:bookmarkEnd w:id="17669"/>
      <w:bookmarkEnd w:id="17670"/>
      <w:r>
        <w:rPr>
          <w:rtl/>
        </w:rPr>
        <w:t xml:space="preserve">אני </w:t>
      </w:r>
      <w:bookmarkStart w:id="17671" w:name="_ETM_Q32_280789"/>
      <w:bookmarkEnd w:id="17671"/>
      <w:r>
        <w:rPr>
          <w:rtl/>
        </w:rPr>
        <w:t xml:space="preserve">רוצה </w:t>
      </w:r>
      <w:bookmarkStart w:id="17672" w:name="_ETM_Q32_281000"/>
      <w:bookmarkEnd w:id="17672"/>
      <w:r>
        <w:rPr>
          <w:rtl/>
        </w:rPr>
        <w:t xml:space="preserve">להגיד </w:t>
      </w:r>
      <w:bookmarkStart w:id="17673" w:name="_ETM_Q32_281299"/>
      <w:bookmarkEnd w:id="17673"/>
      <w:r>
        <w:rPr>
          <w:rtl/>
        </w:rPr>
        <w:t xml:space="preserve">לך </w:t>
      </w:r>
      <w:bookmarkStart w:id="17674" w:name="_ETM_Q32_281420"/>
      <w:bookmarkEnd w:id="17674"/>
      <w:r>
        <w:rPr>
          <w:rtl/>
        </w:rPr>
        <w:t>משהו</w:t>
      </w:r>
      <w:r>
        <w:rPr>
          <w:rFonts w:hint="cs"/>
          <w:rtl/>
        </w:rPr>
        <w:t>,</w:t>
      </w:r>
      <w:r>
        <w:rPr>
          <w:rtl/>
        </w:rPr>
        <w:t xml:space="preserve"> </w:t>
      </w:r>
      <w:bookmarkStart w:id="17675" w:name="_ETM_Q32_282620"/>
      <w:bookmarkEnd w:id="17675"/>
      <w:r>
        <w:rPr>
          <w:rtl/>
        </w:rPr>
        <w:t xml:space="preserve">אולי </w:t>
      </w:r>
      <w:bookmarkStart w:id="17676" w:name="_ETM_Q32_282920"/>
      <w:bookmarkEnd w:id="17676"/>
      <w:r>
        <w:rPr>
          <w:rtl/>
        </w:rPr>
        <w:t xml:space="preserve">ככה </w:t>
      </w:r>
      <w:bookmarkStart w:id="17677" w:name="_ETM_Q32_283190"/>
      <w:bookmarkEnd w:id="17677"/>
      <w:r>
        <w:rPr>
          <w:rtl/>
        </w:rPr>
        <w:t xml:space="preserve">זה </w:t>
      </w:r>
      <w:bookmarkStart w:id="17678" w:name="_ETM_Q32_283310"/>
      <w:bookmarkEnd w:id="17678"/>
      <w:r>
        <w:rPr>
          <w:rFonts w:hint="cs"/>
          <w:rtl/>
        </w:rPr>
        <w:t xml:space="preserve">יהיה </w:t>
      </w:r>
      <w:r>
        <w:rPr>
          <w:rtl/>
        </w:rPr>
        <w:t xml:space="preserve">יותר </w:t>
      </w:r>
      <w:bookmarkStart w:id="17679" w:name="_ETM_Q32_283610"/>
      <w:bookmarkEnd w:id="17679"/>
      <w:r>
        <w:rPr>
          <w:rtl/>
        </w:rPr>
        <w:t>קל</w:t>
      </w:r>
      <w:r>
        <w:rPr>
          <w:rFonts w:hint="cs"/>
          <w:rtl/>
        </w:rPr>
        <w:t>.</w:t>
      </w:r>
      <w:r>
        <w:rPr>
          <w:rtl/>
        </w:rPr>
        <w:t xml:space="preserve"> </w:t>
      </w:r>
      <w:bookmarkStart w:id="17680" w:name="_ETM_Q32_284909"/>
      <w:bookmarkEnd w:id="17680"/>
      <w:r>
        <w:rPr>
          <w:rtl/>
        </w:rPr>
        <w:t xml:space="preserve">אתה </w:t>
      </w:r>
      <w:bookmarkStart w:id="17681" w:name="_ETM_Q32_285179"/>
      <w:bookmarkEnd w:id="17681"/>
      <w:r>
        <w:rPr>
          <w:rtl/>
        </w:rPr>
        <w:t xml:space="preserve">אמרת </w:t>
      </w:r>
      <w:bookmarkStart w:id="17682" w:name="_ETM_Q32_285569"/>
      <w:bookmarkEnd w:id="17682"/>
      <w:r>
        <w:rPr>
          <w:rtl/>
        </w:rPr>
        <w:t xml:space="preserve">לי </w:t>
      </w:r>
      <w:bookmarkStart w:id="17683" w:name="_ETM_Q32_285689"/>
      <w:bookmarkEnd w:id="17683"/>
      <w:r>
        <w:rPr>
          <w:rtl/>
        </w:rPr>
        <w:t>פעם</w:t>
      </w:r>
      <w:r>
        <w:rPr>
          <w:rFonts w:hint="cs"/>
          <w:rtl/>
        </w:rPr>
        <w:t>,</w:t>
      </w:r>
      <w:r>
        <w:rPr>
          <w:rtl/>
        </w:rPr>
        <w:t xml:space="preserve"> </w:t>
      </w:r>
      <w:bookmarkStart w:id="17684" w:name="_ETM_Q32_286200"/>
      <w:bookmarkEnd w:id="17684"/>
      <w:r>
        <w:rPr>
          <w:rtl/>
        </w:rPr>
        <w:t xml:space="preserve">ונתת </w:t>
      </w:r>
      <w:bookmarkStart w:id="17685" w:name="_ETM_Q32_286799"/>
      <w:bookmarkEnd w:id="17685"/>
      <w:r>
        <w:rPr>
          <w:rtl/>
        </w:rPr>
        <w:t xml:space="preserve">לי </w:t>
      </w:r>
      <w:bookmarkStart w:id="17686" w:name="_ETM_Q32_286919"/>
      <w:bookmarkEnd w:id="17686"/>
      <w:r>
        <w:rPr>
          <w:rtl/>
        </w:rPr>
        <w:t xml:space="preserve">אישור </w:t>
      </w:r>
      <w:bookmarkStart w:id="17687" w:name="_ETM_Q32_287189"/>
      <w:bookmarkEnd w:id="17687"/>
      <w:r>
        <w:rPr>
          <w:rtl/>
        </w:rPr>
        <w:t xml:space="preserve">לדבר </w:t>
      </w:r>
      <w:bookmarkStart w:id="17688" w:name="_ETM_Q32_287609"/>
      <w:bookmarkEnd w:id="17688"/>
      <w:r>
        <w:rPr>
          <w:rtl/>
        </w:rPr>
        <w:t xml:space="preserve">על </w:t>
      </w:r>
      <w:bookmarkStart w:id="17689" w:name="_ETM_Q32_287700"/>
      <w:bookmarkEnd w:id="17689"/>
      <w:r>
        <w:rPr>
          <w:rtl/>
        </w:rPr>
        <w:t xml:space="preserve">זה </w:t>
      </w:r>
      <w:bookmarkStart w:id="17690" w:name="_ETM_Q32_287849"/>
      <w:bookmarkEnd w:id="17690"/>
      <w:r>
        <w:rPr>
          <w:rtl/>
        </w:rPr>
        <w:t xml:space="preserve">מעל </w:t>
      </w:r>
      <w:bookmarkStart w:id="17691" w:name="_ETM_Q32_288119"/>
      <w:bookmarkEnd w:id="17691"/>
      <w:r>
        <w:rPr>
          <w:rtl/>
        </w:rPr>
        <w:t>הדוכן</w:t>
      </w:r>
      <w:r w:rsidR="006B154A">
        <w:rPr>
          <w:rFonts w:hint="cs"/>
          <w:rtl/>
        </w:rPr>
        <w:t>.</w:t>
      </w:r>
      <w:r>
        <w:rPr>
          <w:rtl/>
        </w:rPr>
        <w:t xml:space="preserve"> </w:t>
      </w:r>
      <w:bookmarkStart w:id="17692" w:name="_ETM_Q32_289289"/>
      <w:bookmarkEnd w:id="17692"/>
      <w:r>
        <w:rPr>
          <w:rFonts w:hint="cs"/>
          <w:rtl/>
        </w:rPr>
        <w:t>כ</w:t>
      </w:r>
      <w:r>
        <w:rPr>
          <w:rtl/>
        </w:rPr>
        <w:t xml:space="preserve">שהתחלתי </w:t>
      </w:r>
      <w:bookmarkStart w:id="17693" w:name="_ETM_Q32_290039"/>
      <w:bookmarkEnd w:id="17693"/>
      <w:r>
        <w:rPr>
          <w:rtl/>
        </w:rPr>
        <w:t xml:space="preserve">עם </w:t>
      </w:r>
      <w:bookmarkStart w:id="17694" w:name="_ETM_Q32_290130"/>
      <w:bookmarkEnd w:id="17694"/>
      <w:r>
        <w:rPr>
          <w:rtl/>
        </w:rPr>
        <w:t xml:space="preserve">חוק </w:t>
      </w:r>
      <w:bookmarkStart w:id="17695" w:name="_ETM_Q32_290399"/>
      <w:bookmarkEnd w:id="17695"/>
      <w:r>
        <w:rPr>
          <w:rtl/>
        </w:rPr>
        <w:t>הגיו</w:t>
      </w:r>
      <w:r>
        <w:rPr>
          <w:rFonts w:hint="cs"/>
          <w:rtl/>
        </w:rPr>
        <w:t>ר</w:t>
      </w:r>
      <w:r>
        <w:rPr>
          <w:rtl/>
        </w:rPr>
        <w:t xml:space="preserve"> </w:t>
      </w:r>
      <w:bookmarkStart w:id="17696" w:name="_ETM_Q32_291920"/>
      <w:bookmarkEnd w:id="17696"/>
      <w:r>
        <w:rPr>
          <w:rtl/>
        </w:rPr>
        <w:t xml:space="preserve">אמרת </w:t>
      </w:r>
      <w:bookmarkStart w:id="17697" w:name="_ETM_Q32_292400"/>
      <w:bookmarkEnd w:id="17697"/>
      <w:r>
        <w:rPr>
          <w:rtl/>
        </w:rPr>
        <w:t>לי</w:t>
      </w:r>
      <w:r>
        <w:rPr>
          <w:rFonts w:hint="cs"/>
          <w:rtl/>
        </w:rPr>
        <w:t xml:space="preserve"> שזה </w:t>
      </w:r>
      <w:bookmarkStart w:id="17698" w:name="_ETM_Q32_293729"/>
      <w:bookmarkStart w:id="17699" w:name="_ETM_Q32_294450"/>
      <w:bookmarkEnd w:id="17698"/>
      <w:bookmarkEnd w:id="17699"/>
      <w:r>
        <w:rPr>
          <w:rtl/>
        </w:rPr>
        <w:t xml:space="preserve">החוק </w:t>
      </w:r>
      <w:bookmarkStart w:id="17700" w:name="_ETM_Q32_294869"/>
      <w:bookmarkEnd w:id="17700"/>
      <w:r>
        <w:rPr>
          <w:rtl/>
        </w:rPr>
        <w:t xml:space="preserve">הכי </w:t>
      </w:r>
      <w:bookmarkStart w:id="17701" w:name="_ETM_Q32_295080"/>
      <w:bookmarkEnd w:id="17701"/>
      <w:r>
        <w:rPr>
          <w:rtl/>
        </w:rPr>
        <w:t xml:space="preserve">חשוב </w:t>
      </w:r>
      <w:bookmarkStart w:id="17702" w:name="_ETM_Q32_295530"/>
      <w:bookmarkEnd w:id="17702"/>
      <w:r>
        <w:rPr>
          <w:rtl/>
        </w:rPr>
        <w:t xml:space="preserve">אולי </w:t>
      </w:r>
      <w:bookmarkStart w:id="17703" w:name="_ETM_Q32_296009"/>
      <w:bookmarkEnd w:id="17703"/>
      <w:r>
        <w:rPr>
          <w:rtl/>
        </w:rPr>
        <w:t xml:space="preserve">מהחוקים </w:t>
      </w:r>
      <w:bookmarkStart w:id="17704" w:name="_ETM_Q32_296610"/>
      <w:bookmarkEnd w:id="17704"/>
      <w:r>
        <w:rPr>
          <w:rtl/>
        </w:rPr>
        <w:t xml:space="preserve">כאן </w:t>
      </w:r>
      <w:bookmarkStart w:id="17705" w:name="_ETM_Q32_296850"/>
      <w:bookmarkEnd w:id="17705"/>
      <w:r>
        <w:rPr>
          <w:rtl/>
        </w:rPr>
        <w:t>בכנסת</w:t>
      </w:r>
      <w:r>
        <w:rPr>
          <w:rFonts w:hint="cs"/>
          <w:rtl/>
        </w:rPr>
        <w:t>.</w:t>
      </w:r>
      <w:r>
        <w:rPr>
          <w:rtl/>
        </w:rPr>
        <w:t xml:space="preserve"> </w:t>
      </w:r>
      <w:bookmarkStart w:id="17706" w:name="_ETM_Q32_298020"/>
      <w:bookmarkEnd w:id="17706"/>
      <w:r>
        <w:rPr>
          <w:rtl/>
        </w:rPr>
        <w:t xml:space="preserve">אמרת </w:t>
      </w:r>
      <w:bookmarkStart w:id="17707" w:name="_ETM_Q32_298500"/>
      <w:bookmarkEnd w:id="17707"/>
      <w:r>
        <w:rPr>
          <w:rtl/>
        </w:rPr>
        <w:t>לי</w:t>
      </w:r>
      <w:r>
        <w:rPr>
          <w:rFonts w:hint="cs"/>
          <w:rtl/>
        </w:rPr>
        <w:t>,</w:t>
      </w:r>
      <w:r>
        <w:rPr>
          <w:rtl/>
        </w:rPr>
        <w:t xml:space="preserve"> </w:t>
      </w:r>
      <w:bookmarkStart w:id="17708" w:name="_ETM_Q32_298619"/>
      <w:bookmarkEnd w:id="17708"/>
      <w:r>
        <w:rPr>
          <w:rtl/>
        </w:rPr>
        <w:t xml:space="preserve">אני </w:t>
      </w:r>
      <w:bookmarkStart w:id="17709" w:name="_ETM_Q32_298830"/>
      <w:bookmarkEnd w:id="17709"/>
      <w:r>
        <w:rPr>
          <w:rtl/>
        </w:rPr>
        <w:t>מצטט</w:t>
      </w:r>
      <w:r>
        <w:rPr>
          <w:rFonts w:hint="cs"/>
          <w:rtl/>
        </w:rPr>
        <w:t>:</w:t>
      </w:r>
      <w:bookmarkStart w:id="17710" w:name="_ETM_Q32_299400"/>
      <w:bookmarkEnd w:id="17710"/>
      <w:r>
        <w:rPr>
          <w:rFonts w:hint="cs"/>
          <w:rtl/>
        </w:rPr>
        <w:t xml:space="preserve"> אתה עם </w:t>
      </w:r>
      <w:bookmarkStart w:id="17711" w:name="_ETM_Q32_299759"/>
      <w:bookmarkEnd w:id="17711"/>
      <w:r>
        <w:rPr>
          <w:rtl/>
        </w:rPr>
        <w:t xml:space="preserve">הנכדים </w:t>
      </w:r>
      <w:bookmarkStart w:id="17712" w:name="_ETM_Q32_300240"/>
      <w:bookmarkEnd w:id="17712"/>
      <w:r>
        <w:rPr>
          <w:rtl/>
        </w:rPr>
        <w:t xml:space="preserve">שלך </w:t>
      </w:r>
      <w:bookmarkStart w:id="17713" w:name="_ETM_Q32_300600"/>
      <w:bookmarkEnd w:id="17713"/>
      <w:r>
        <w:rPr>
          <w:rtl/>
        </w:rPr>
        <w:t>מסודר</w:t>
      </w:r>
      <w:r w:rsidR="006B154A">
        <w:rPr>
          <w:rFonts w:hint="cs"/>
          <w:rtl/>
        </w:rPr>
        <w:t>,</w:t>
      </w:r>
      <w:r>
        <w:rPr>
          <w:rtl/>
        </w:rPr>
        <w:t xml:space="preserve"> </w:t>
      </w:r>
      <w:bookmarkStart w:id="17714" w:name="_ETM_Q32_301170"/>
      <w:bookmarkEnd w:id="17714"/>
      <w:r>
        <w:rPr>
          <w:rtl/>
        </w:rPr>
        <w:t>כנראה</w:t>
      </w:r>
      <w:r>
        <w:rPr>
          <w:rFonts w:hint="cs"/>
          <w:rtl/>
        </w:rPr>
        <w:t>,</w:t>
      </w:r>
      <w:r>
        <w:rPr>
          <w:rtl/>
        </w:rPr>
        <w:t xml:space="preserve"> </w:t>
      </w:r>
      <w:bookmarkStart w:id="17715" w:name="_ETM_Q32_301560"/>
      <w:bookmarkEnd w:id="17715"/>
      <w:r>
        <w:rPr>
          <w:rtl/>
        </w:rPr>
        <w:t xml:space="preserve">אני </w:t>
      </w:r>
      <w:bookmarkStart w:id="17716" w:name="_ETM_Q32_301740"/>
      <w:bookmarkEnd w:id="17716"/>
      <w:r>
        <w:rPr>
          <w:rtl/>
        </w:rPr>
        <w:t xml:space="preserve">עם </w:t>
      </w:r>
      <w:bookmarkStart w:id="17717" w:name="_ETM_Q32_301830"/>
      <w:bookmarkEnd w:id="17717"/>
      <w:r>
        <w:rPr>
          <w:rtl/>
        </w:rPr>
        <w:t xml:space="preserve">הנכדים </w:t>
      </w:r>
      <w:bookmarkStart w:id="17718" w:name="_ETM_Q32_302280"/>
      <w:bookmarkEnd w:id="17718"/>
      <w:r>
        <w:rPr>
          <w:rtl/>
        </w:rPr>
        <w:t>שלי</w:t>
      </w:r>
      <w:r>
        <w:rPr>
          <w:rFonts w:hint="cs"/>
          <w:rtl/>
        </w:rPr>
        <w:t xml:space="preserve"> –</w:t>
      </w:r>
      <w:r>
        <w:rPr>
          <w:rtl/>
        </w:rPr>
        <w:t xml:space="preserve"> </w:t>
      </w:r>
      <w:bookmarkStart w:id="17719" w:name="_ETM_Q32_302580"/>
      <w:bookmarkEnd w:id="17719"/>
      <w:r>
        <w:rPr>
          <w:rtl/>
        </w:rPr>
        <w:t xml:space="preserve">לא </w:t>
      </w:r>
      <w:bookmarkStart w:id="17720" w:name="_ETM_Q32_302729"/>
      <w:bookmarkEnd w:id="17720"/>
      <w:r>
        <w:rPr>
          <w:rtl/>
        </w:rPr>
        <w:t>ברור</w:t>
      </w:r>
      <w:r>
        <w:rPr>
          <w:rFonts w:hint="cs"/>
          <w:rtl/>
        </w:rPr>
        <w:t>.</w:t>
      </w:r>
      <w:bookmarkStart w:id="17721" w:name="_ETM_Q32_304000"/>
      <w:bookmarkStart w:id="17722" w:name="_ETM_Q32_304940"/>
      <w:bookmarkEnd w:id="17721"/>
      <w:bookmarkEnd w:id="17722"/>
      <w:r w:rsidR="006B154A">
        <w:rPr>
          <w:rFonts w:hint="cs"/>
          <w:rtl/>
        </w:rPr>
        <w:t xml:space="preserve"> </w:t>
      </w:r>
      <w:r>
        <w:rPr>
          <w:rFonts w:hint="cs"/>
          <w:rtl/>
        </w:rPr>
        <w:t>ו</w:t>
      </w:r>
      <w:bookmarkStart w:id="17723" w:name="_ETM_Q32_305390"/>
      <w:bookmarkEnd w:id="17723"/>
      <w:r>
        <w:rPr>
          <w:rtl/>
        </w:rPr>
        <w:t xml:space="preserve">למרות </w:t>
      </w:r>
      <w:bookmarkStart w:id="17724" w:name="_ETM_Q32_305720"/>
      <w:bookmarkEnd w:id="17724"/>
      <w:r>
        <w:rPr>
          <w:rtl/>
        </w:rPr>
        <w:t xml:space="preserve">זאת </w:t>
      </w:r>
      <w:bookmarkStart w:id="17725" w:name="_ETM_Q32_306659"/>
      <w:bookmarkEnd w:id="17725"/>
      <w:r>
        <w:rPr>
          <w:rtl/>
        </w:rPr>
        <w:t xml:space="preserve">זה </w:t>
      </w:r>
      <w:bookmarkStart w:id="17726" w:name="_ETM_Q32_306990"/>
      <w:bookmarkEnd w:id="17726"/>
      <w:r>
        <w:rPr>
          <w:rtl/>
        </w:rPr>
        <w:t xml:space="preserve">לא </w:t>
      </w:r>
      <w:bookmarkStart w:id="17727" w:name="_ETM_Q32_307109"/>
      <w:bookmarkEnd w:id="17727"/>
      <w:r>
        <w:rPr>
          <w:rtl/>
        </w:rPr>
        <w:t>עבר</w:t>
      </w:r>
      <w:r>
        <w:rPr>
          <w:rFonts w:hint="cs"/>
          <w:rtl/>
        </w:rPr>
        <w:t>.</w:t>
      </w:r>
      <w:r>
        <w:rPr>
          <w:rtl/>
        </w:rPr>
        <w:t xml:space="preserve"> </w:t>
      </w:r>
      <w:bookmarkStart w:id="17728" w:name="_ETM_Q32_308810"/>
      <w:bookmarkEnd w:id="17728"/>
      <w:r>
        <w:rPr>
          <w:rtl/>
        </w:rPr>
        <w:t xml:space="preserve">ומה </w:t>
      </w:r>
      <w:bookmarkStart w:id="17729" w:name="_ETM_Q32_309080"/>
      <w:bookmarkEnd w:id="17729"/>
      <w:r>
        <w:rPr>
          <w:rtl/>
        </w:rPr>
        <w:t xml:space="preserve">שקרה </w:t>
      </w:r>
      <w:bookmarkStart w:id="17730" w:name="_ETM_Q32_309410"/>
      <w:bookmarkEnd w:id="17730"/>
      <w:r>
        <w:rPr>
          <w:rtl/>
        </w:rPr>
        <w:t>לנו</w:t>
      </w:r>
      <w:r>
        <w:rPr>
          <w:rFonts w:hint="cs"/>
          <w:rtl/>
        </w:rPr>
        <w:t>,</w:t>
      </w:r>
      <w:r>
        <w:rPr>
          <w:rtl/>
        </w:rPr>
        <w:t xml:space="preserve"> </w:t>
      </w:r>
      <w:bookmarkStart w:id="17731" w:name="_ETM_Q32_309650"/>
      <w:bookmarkEnd w:id="17731"/>
      <w:r>
        <w:rPr>
          <w:rtl/>
        </w:rPr>
        <w:t xml:space="preserve">עכשיו </w:t>
      </w:r>
      <w:bookmarkStart w:id="17732" w:name="_ETM_Q32_310010"/>
      <w:bookmarkEnd w:id="17732"/>
      <w:r>
        <w:rPr>
          <w:rtl/>
        </w:rPr>
        <w:t xml:space="preserve">באמת </w:t>
      </w:r>
      <w:bookmarkStart w:id="17733" w:name="_ETM_Q32_310489"/>
      <w:bookmarkEnd w:id="17733"/>
      <w:r>
        <w:rPr>
          <w:rFonts w:hint="cs"/>
          <w:rtl/>
        </w:rPr>
        <w:t xml:space="preserve">– </w:t>
      </w:r>
      <w:r>
        <w:rPr>
          <w:rtl/>
        </w:rPr>
        <w:t xml:space="preserve">אתה </w:t>
      </w:r>
      <w:bookmarkStart w:id="17734" w:name="_ETM_Q32_310700"/>
      <w:bookmarkEnd w:id="17734"/>
      <w:r>
        <w:rPr>
          <w:rtl/>
        </w:rPr>
        <w:t xml:space="preserve">יודע </w:t>
      </w:r>
      <w:bookmarkStart w:id="17735" w:name="_ETM_Q32_311000"/>
      <w:bookmarkEnd w:id="17735"/>
      <w:r>
        <w:rPr>
          <w:rtl/>
        </w:rPr>
        <w:t xml:space="preserve">את </w:t>
      </w:r>
      <w:bookmarkStart w:id="17736" w:name="_ETM_Q32_311120"/>
      <w:bookmarkEnd w:id="17736"/>
      <w:r>
        <w:rPr>
          <w:rtl/>
        </w:rPr>
        <w:t xml:space="preserve">זה </w:t>
      </w:r>
      <w:bookmarkStart w:id="17737" w:name="_ETM_Q32_311480"/>
      <w:bookmarkEnd w:id="17737"/>
      <w:r>
        <w:rPr>
          <w:rFonts w:hint="cs"/>
          <w:rtl/>
        </w:rPr>
        <w:t xml:space="preserve">– </w:t>
      </w:r>
      <w:r w:rsidR="006B154A">
        <w:rPr>
          <w:rFonts w:hint="cs"/>
          <w:rtl/>
        </w:rPr>
        <w:t xml:space="preserve">זה </w:t>
      </w:r>
      <w:r>
        <w:rPr>
          <w:rtl/>
        </w:rPr>
        <w:t xml:space="preserve">שהמדינה </w:t>
      </w:r>
      <w:bookmarkStart w:id="17738" w:name="_ETM_Q32_312139"/>
      <w:bookmarkEnd w:id="17738"/>
      <w:r>
        <w:rPr>
          <w:rtl/>
        </w:rPr>
        <w:t xml:space="preserve">הולכת </w:t>
      </w:r>
      <w:bookmarkStart w:id="17739" w:name="_ETM_Q32_312500"/>
      <w:bookmarkEnd w:id="17739"/>
      <w:r>
        <w:rPr>
          <w:rtl/>
        </w:rPr>
        <w:t xml:space="preserve">ומתבוללת </w:t>
      </w:r>
      <w:bookmarkStart w:id="17740" w:name="_ETM_Q32_315419"/>
      <w:bookmarkEnd w:id="17740"/>
      <w:r>
        <w:rPr>
          <w:rtl/>
        </w:rPr>
        <w:t xml:space="preserve">בגלל </w:t>
      </w:r>
      <w:bookmarkStart w:id="17741" w:name="_ETM_Q32_315990"/>
      <w:bookmarkEnd w:id="17741"/>
      <w:r>
        <w:rPr>
          <w:rtl/>
        </w:rPr>
        <w:t xml:space="preserve">שאנחנו </w:t>
      </w:r>
      <w:bookmarkStart w:id="17742" w:name="_ETM_Q32_316680"/>
      <w:bookmarkEnd w:id="17742"/>
      <w:r>
        <w:rPr>
          <w:rFonts w:hint="cs"/>
          <w:rtl/>
        </w:rPr>
        <w:t xml:space="preserve">אימצנו </w:t>
      </w:r>
      <w:bookmarkStart w:id="17743" w:name="_ETM_Q32_317489"/>
      <w:bookmarkEnd w:id="17743"/>
      <w:r>
        <w:rPr>
          <w:rtl/>
        </w:rPr>
        <w:t xml:space="preserve">גישה </w:t>
      </w:r>
      <w:bookmarkStart w:id="17744" w:name="_ETM_Q32_317909"/>
      <w:bookmarkEnd w:id="17744"/>
      <w:r>
        <w:rPr>
          <w:rtl/>
        </w:rPr>
        <w:t xml:space="preserve">חרדית </w:t>
      </w:r>
      <w:bookmarkStart w:id="17745" w:name="_ETM_Q32_319380"/>
      <w:bookmarkEnd w:id="17745"/>
      <w:r>
        <w:rPr>
          <w:rtl/>
        </w:rPr>
        <w:t xml:space="preserve">ולקחנו </w:t>
      </w:r>
      <w:bookmarkStart w:id="17746" w:name="_ETM_Q32_320280"/>
      <w:bookmarkEnd w:id="17746"/>
      <w:r>
        <w:rPr>
          <w:rtl/>
        </w:rPr>
        <w:t xml:space="preserve">מחלק </w:t>
      </w:r>
      <w:bookmarkStart w:id="17747" w:name="_ETM_Q32_320730"/>
      <w:bookmarkEnd w:id="17747"/>
      <w:r>
        <w:rPr>
          <w:rtl/>
        </w:rPr>
        <w:t xml:space="preserve">גדול </w:t>
      </w:r>
      <w:bookmarkStart w:id="17748" w:name="_ETM_Q32_321030"/>
      <w:bookmarkEnd w:id="17748"/>
      <w:r>
        <w:rPr>
          <w:rtl/>
        </w:rPr>
        <w:t xml:space="preserve">מהאנשים </w:t>
      </w:r>
      <w:bookmarkStart w:id="17749" w:name="_ETM_Q32_321600"/>
      <w:bookmarkEnd w:id="17749"/>
      <w:r>
        <w:rPr>
          <w:rtl/>
        </w:rPr>
        <w:t xml:space="preserve">את </w:t>
      </w:r>
      <w:bookmarkStart w:id="17750" w:name="_ETM_Q32_321810"/>
      <w:bookmarkEnd w:id="17750"/>
      <w:r>
        <w:rPr>
          <w:rtl/>
        </w:rPr>
        <w:t>היהדות</w:t>
      </w:r>
      <w:r>
        <w:rPr>
          <w:rFonts w:hint="cs"/>
          <w:rtl/>
        </w:rPr>
        <w:t xml:space="preserve">. </w:t>
      </w:r>
      <w:bookmarkStart w:id="17751" w:name="_ETM_Q32_324000"/>
      <w:bookmarkStart w:id="17752" w:name="_ETM_Q32_323000"/>
      <w:bookmarkStart w:id="17753" w:name="_ETM_Q32_323860"/>
      <w:bookmarkEnd w:id="17751"/>
      <w:bookmarkEnd w:id="17752"/>
      <w:bookmarkEnd w:id="17753"/>
      <w:r>
        <w:rPr>
          <w:rtl/>
        </w:rPr>
        <w:t xml:space="preserve">עכשיו </w:t>
      </w:r>
      <w:bookmarkStart w:id="17754" w:name="_ETM_Q32_324220"/>
      <w:bookmarkEnd w:id="17754"/>
      <w:r>
        <w:rPr>
          <w:rtl/>
        </w:rPr>
        <w:t xml:space="preserve">אנחנו </w:t>
      </w:r>
      <w:bookmarkStart w:id="17755" w:name="_ETM_Q32_324579"/>
      <w:bookmarkEnd w:id="17755"/>
      <w:r>
        <w:rPr>
          <w:rtl/>
        </w:rPr>
        <w:t xml:space="preserve">גם </w:t>
      </w:r>
      <w:bookmarkStart w:id="17756" w:name="_ETM_Q32_325120"/>
      <w:bookmarkEnd w:id="17756"/>
      <w:r>
        <w:rPr>
          <w:rtl/>
        </w:rPr>
        <w:t xml:space="preserve">רוצים </w:t>
      </w:r>
      <w:bookmarkStart w:id="17757" w:name="_ETM_Q32_325540"/>
      <w:bookmarkEnd w:id="17757"/>
      <w:r>
        <w:rPr>
          <w:rtl/>
        </w:rPr>
        <w:t xml:space="preserve">לקחת </w:t>
      </w:r>
      <w:bookmarkStart w:id="17758" w:name="_ETM_Q32_326019"/>
      <w:bookmarkEnd w:id="17758"/>
      <w:r>
        <w:rPr>
          <w:rtl/>
        </w:rPr>
        <w:t xml:space="preserve">להם </w:t>
      </w:r>
      <w:bookmarkStart w:id="17759" w:name="_ETM_Q32_326530"/>
      <w:bookmarkEnd w:id="17759"/>
      <w:r>
        <w:rPr>
          <w:rtl/>
        </w:rPr>
        <w:t xml:space="preserve">את </w:t>
      </w:r>
      <w:bookmarkStart w:id="17760" w:name="_ETM_Q32_326739"/>
      <w:bookmarkEnd w:id="17760"/>
      <w:r>
        <w:rPr>
          <w:rtl/>
        </w:rPr>
        <w:t>הדמוקרטיה</w:t>
      </w:r>
      <w:bookmarkStart w:id="17761" w:name="_ETM_Q32_328050"/>
      <w:bookmarkEnd w:id="17761"/>
      <w:r>
        <w:rPr>
          <w:rFonts w:hint="cs"/>
          <w:rtl/>
        </w:rPr>
        <w:t>.</w:t>
      </w:r>
      <w:bookmarkStart w:id="17762" w:name="_ETM_Q32_328000"/>
      <w:bookmarkEnd w:id="17762"/>
      <w:r>
        <w:rPr>
          <w:rFonts w:hint="cs"/>
          <w:rtl/>
        </w:rPr>
        <w:t xml:space="preserve"> </w:t>
      </w:r>
      <w:r>
        <w:rPr>
          <w:rtl/>
        </w:rPr>
        <w:t>עכשיו</w:t>
      </w:r>
      <w:r>
        <w:rPr>
          <w:rFonts w:hint="cs"/>
          <w:rtl/>
        </w:rPr>
        <w:t>,</w:t>
      </w:r>
      <w:r>
        <w:rPr>
          <w:rtl/>
        </w:rPr>
        <w:t xml:space="preserve"> </w:t>
      </w:r>
      <w:bookmarkStart w:id="17763" w:name="_ETM_Q32_328320"/>
      <w:bookmarkEnd w:id="17763"/>
      <w:r>
        <w:rPr>
          <w:rtl/>
        </w:rPr>
        <w:t xml:space="preserve">אני </w:t>
      </w:r>
      <w:bookmarkStart w:id="17764" w:name="_ETM_Q32_328440"/>
      <w:bookmarkEnd w:id="17764"/>
      <w:r>
        <w:rPr>
          <w:rtl/>
        </w:rPr>
        <w:t xml:space="preserve">אומר </w:t>
      </w:r>
      <w:bookmarkStart w:id="17765" w:name="_ETM_Q32_328560"/>
      <w:bookmarkEnd w:id="17765"/>
      <w:r>
        <w:rPr>
          <w:rtl/>
        </w:rPr>
        <w:t xml:space="preserve">לך </w:t>
      </w:r>
      <w:bookmarkStart w:id="17766" w:name="_ETM_Q32_328710"/>
      <w:bookmarkEnd w:id="17766"/>
      <w:r>
        <w:rPr>
          <w:rtl/>
        </w:rPr>
        <w:t xml:space="preserve">את </w:t>
      </w:r>
      <w:bookmarkStart w:id="17767" w:name="_ETM_Q32_328800"/>
      <w:bookmarkEnd w:id="17767"/>
      <w:r>
        <w:rPr>
          <w:rtl/>
        </w:rPr>
        <w:t xml:space="preserve">זה </w:t>
      </w:r>
      <w:bookmarkStart w:id="17768" w:name="_ETM_Q32_328889"/>
      <w:bookmarkEnd w:id="17768"/>
      <w:r>
        <w:rPr>
          <w:rtl/>
        </w:rPr>
        <w:t>בכאב</w:t>
      </w:r>
      <w:r>
        <w:rPr>
          <w:rFonts w:hint="cs"/>
          <w:rtl/>
        </w:rPr>
        <w:t>.</w:t>
      </w:r>
    </w:p>
    <w:p w:rsidR="007A049D" w:rsidRDefault="007A049D" w:rsidP="009F4564">
      <w:pPr>
        <w:rPr>
          <w:rtl/>
        </w:rPr>
      </w:pPr>
    </w:p>
    <w:p w:rsidR="007A049D" w:rsidRDefault="007A049D" w:rsidP="009F4564">
      <w:pPr>
        <w:pStyle w:val="af7"/>
        <w:keepNext/>
        <w:rPr>
          <w:rtl/>
        </w:rPr>
      </w:pPr>
      <w:bookmarkStart w:id="17769" w:name="ET_interruption_6392_7"/>
      <w:r w:rsidRPr="008D724D">
        <w:rPr>
          <w:rStyle w:val="TagStyle"/>
          <w:rtl/>
        </w:rPr>
        <w:t xml:space="preserve"> &lt;&lt; קריאה &gt;&gt; </w:t>
      </w:r>
      <w:r>
        <w:rPr>
          <w:rtl/>
        </w:rPr>
        <w:t>שר המשפטים יריב לוין:</w:t>
      </w:r>
      <w:r w:rsidRPr="008D724D">
        <w:rPr>
          <w:rStyle w:val="TagStyle"/>
          <w:rtl/>
        </w:rPr>
        <w:t xml:space="preserve"> &lt;&lt; קריאה &gt;&gt;</w:t>
      </w:r>
      <w:r>
        <w:rPr>
          <w:rtl/>
        </w:rPr>
        <w:t xml:space="preserve"> </w:t>
      </w:r>
      <w:bookmarkEnd w:id="17769"/>
    </w:p>
    <w:p w:rsidR="007A049D" w:rsidRDefault="007A049D" w:rsidP="00ED71EC">
      <w:pPr>
        <w:rPr>
          <w:rtl/>
        </w:rPr>
      </w:pPr>
    </w:p>
    <w:p w:rsidR="007A049D" w:rsidRDefault="00ED71EC" w:rsidP="009F4564">
      <w:pPr>
        <w:rPr>
          <w:rtl/>
        </w:rPr>
      </w:pPr>
      <w:bookmarkStart w:id="17770" w:name="_ETM_Q32_326000"/>
      <w:bookmarkEnd w:id="17770"/>
      <w:r>
        <w:rPr>
          <w:rFonts w:hint="cs"/>
          <w:rtl/>
        </w:rPr>
        <w:t>– – –</w:t>
      </w:r>
    </w:p>
    <w:p w:rsidR="007A049D" w:rsidRDefault="007A049D" w:rsidP="009F4564">
      <w:pPr>
        <w:rPr>
          <w:rtl/>
        </w:rPr>
      </w:pPr>
    </w:p>
    <w:p w:rsidR="007A049D" w:rsidRDefault="007A049D" w:rsidP="009F4564">
      <w:pPr>
        <w:pStyle w:val="-"/>
        <w:keepNext/>
        <w:rPr>
          <w:rtl/>
        </w:rPr>
      </w:pPr>
      <w:bookmarkStart w:id="17771" w:name="ET_speakercontinue_5109_8"/>
      <w:r w:rsidRPr="008D724D">
        <w:rPr>
          <w:rStyle w:val="TagStyle"/>
          <w:rtl/>
        </w:rPr>
        <w:t xml:space="preserve"> &lt;&lt; דובר_המשך &gt;&gt; </w:t>
      </w:r>
      <w:r>
        <w:rPr>
          <w:rtl/>
        </w:rPr>
        <w:t>אלעזר שטרן (יש עתיד):</w:t>
      </w:r>
      <w:r w:rsidRPr="008D724D">
        <w:rPr>
          <w:rStyle w:val="TagStyle"/>
          <w:rtl/>
        </w:rPr>
        <w:t xml:space="preserve"> &lt;&lt; דובר_המשך &gt;&gt;</w:t>
      </w:r>
      <w:r>
        <w:rPr>
          <w:rtl/>
        </w:rPr>
        <w:t xml:space="preserve"> </w:t>
      </w:r>
      <w:bookmarkEnd w:id="17771"/>
    </w:p>
    <w:p w:rsidR="007A049D" w:rsidRDefault="007A049D" w:rsidP="00ED71EC">
      <w:pPr>
        <w:rPr>
          <w:rtl/>
        </w:rPr>
      </w:pPr>
    </w:p>
    <w:p w:rsidR="007A049D" w:rsidRDefault="007A049D" w:rsidP="006B154A">
      <w:pPr>
        <w:rPr>
          <w:rtl/>
        </w:rPr>
      </w:pPr>
      <w:bookmarkStart w:id="17772" w:name="_ETM_Q32_329000"/>
      <w:bookmarkStart w:id="17773" w:name="_ETM_Q32_329460"/>
      <w:bookmarkStart w:id="17774" w:name="_ETM_Q32_329880"/>
      <w:bookmarkEnd w:id="17772"/>
      <w:bookmarkEnd w:id="17773"/>
      <w:bookmarkEnd w:id="17774"/>
      <w:r>
        <w:rPr>
          <w:rtl/>
        </w:rPr>
        <w:t>רגע</w:t>
      </w:r>
      <w:r>
        <w:rPr>
          <w:rFonts w:hint="cs"/>
          <w:rtl/>
        </w:rPr>
        <w:t>,</w:t>
      </w:r>
      <w:r>
        <w:rPr>
          <w:rtl/>
        </w:rPr>
        <w:t xml:space="preserve"> </w:t>
      </w:r>
      <w:bookmarkStart w:id="17775" w:name="_ETM_Q32_330300"/>
      <w:bookmarkEnd w:id="17775"/>
      <w:r>
        <w:rPr>
          <w:rtl/>
        </w:rPr>
        <w:t>רגע</w:t>
      </w:r>
      <w:r>
        <w:rPr>
          <w:rFonts w:hint="cs"/>
          <w:rtl/>
        </w:rPr>
        <w:t>.</w:t>
      </w:r>
      <w:r>
        <w:rPr>
          <w:rtl/>
        </w:rPr>
        <w:t xml:space="preserve"> </w:t>
      </w:r>
      <w:bookmarkStart w:id="17776" w:name="_ETM_Q32_331050"/>
      <w:bookmarkEnd w:id="17776"/>
      <w:r>
        <w:rPr>
          <w:rtl/>
        </w:rPr>
        <w:t>סליחה</w:t>
      </w:r>
      <w:r>
        <w:rPr>
          <w:rFonts w:hint="cs"/>
          <w:rtl/>
        </w:rPr>
        <w:t xml:space="preserve">, שר המשפטים. </w:t>
      </w:r>
      <w:bookmarkStart w:id="17777" w:name="_ETM_Q32_332550"/>
      <w:bookmarkEnd w:id="17777"/>
      <w:r>
        <w:rPr>
          <w:rtl/>
        </w:rPr>
        <w:t xml:space="preserve">עכשיו </w:t>
      </w:r>
      <w:bookmarkStart w:id="17778" w:name="_ETM_Q32_332910"/>
      <w:bookmarkEnd w:id="17778"/>
      <w:r>
        <w:rPr>
          <w:rtl/>
        </w:rPr>
        <w:t xml:space="preserve">נחזור </w:t>
      </w:r>
      <w:bookmarkStart w:id="17779" w:name="_ETM_Q32_333300"/>
      <w:bookmarkEnd w:id="17779"/>
      <w:r>
        <w:rPr>
          <w:rtl/>
        </w:rPr>
        <w:t xml:space="preserve">לשר </w:t>
      </w:r>
      <w:bookmarkStart w:id="17780" w:name="_ETM_Q32_333629"/>
      <w:bookmarkEnd w:id="17780"/>
      <w:r>
        <w:rPr>
          <w:rtl/>
        </w:rPr>
        <w:t>המשפטים</w:t>
      </w:r>
      <w:r>
        <w:rPr>
          <w:rFonts w:hint="cs"/>
          <w:rtl/>
        </w:rPr>
        <w:t>.</w:t>
      </w:r>
      <w:r>
        <w:rPr>
          <w:rtl/>
        </w:rPr>
        <w:t xml:space="preserve"> </w:t>
      </w:r>
      <w:bookmarkStart w:id="17781" w:name="_ETM_Q32_335450"/>
      <w:bookmarkEnd w:id="17781"/>
      <w:r>
        <w:rPr>
          <w:rtl/>
        </w:rPr>
        <w:t xml:space="preserve">אני </w:t>
      </w:r>
      <w:bookmarkStart w:id="17782" w:name="_ETM_Q32_335540"/>
      <w:bookmarkEnd w:id="17782"/>
      <w:r>
        <w:rPr>
          <w:rtl/>
        </w:rPr>
        <w:t xml:space="preserve">רוצה </w:t>
      </w:r>
      <w:bookmarkStart w:id="17783" w:name="_ETM_Q32_335749"/>
      <w:bookmarkEnd w:id="17783"/>
      <w:r>
        <w:rPr>
          <w:rtl/>
        </w:rPr>
        <w:t xml:space="preserve">להגיד </w:t>
      </w:r>
      <w:bookmarkStart w:id="17784" w:name="_ETM_Q32_335959"/>
      <w:bookmarkEnd w:id="17784"/>
      <w:r>
        <w:rPr>
          <w:rtl/>
        </w:rPr>
        <w:t>לך</w:t>
      </w:r>
      <w:r>
        <w:rPr>
          <w:rFonts w:hint="cs"/>
          <w:rtl/>
        </w:rPr>
        <w:t>,</w:t>
      </w:r>
      <w:r>
        <w:rPr>
          <w:rtl/>
        </w:rPr>
        <w:t xml:space="preserve"> </w:t>
      </w:r>
      <w:bookmarkStart w:id="17785" w:name="_ETM_Q32_336109"/>
      <w:bookmarkEnd w:id="17785"/>
      <w:r>
        <w:rPr>
          <w:rtl/>
        </w:rPr>
        <w:t xml:space="preserve">אני </w:t>
      </w:r>
      <w:bookmarkStart w:id="17786" w:name="_ETM_Q32_336230"/>
      <w:bookmarkEnd w:id="17786"/>
      <w:r>
        <w:rPr>
          <w:rtl/>
        </w:rPr>
        <w:t xml:space="preserve">באמת </w:t>
      </w:r>
      <w:bookmarkStart w:id="17787" w:name="_ETM_Q32_336499"/>
      <w:bookmarkEnd w:id="17787"/>
      <w:r>
        <w:rPr>
          <w:rtl/>
        </w:rPr>
        <w:t xml:space="preserve">לא </w:t>
      </w:r>
      <w:bookmarkStart w:id="17788" w:name="_ETM_Q32_336739"/>
      <w:bookmarkEnd w:id="17788"/>
      <w:r>
        <w:rPr>
          <w:rFonts w:hint="cs"/>
          <w:rtl/>
        </w:rPr>
        <w:t xml:space="preserve">ישן לילות. </w:t>
      </w:r>
      <w:bookmarkStart w:id="17789" w:name="_ETM_Q32_338419"/>
      <w:bookmarkEnd w:id="17789"/>
      <w:r>
        <w:rPr>
          <w:rtl/>
        </w:rPr>
        <w:t xml:space="preserve">אתם </w:t>
      </w:r>
      <w:bookmarkStart w:id="17790" w:name="_ETM_Q32_338660"/>
      <w:bookmarkEnd w:id="17790"/>
      <w:r>
        <w:rPr>
          <w:rtl/>
        </w:rPr>
        <w:t xml:space="preserve">חושבים </w:t>
      </w:r>
      <w:bookmarkStart w:id="17791" w:name="_ETM_Q32_339200"/>
      <w:bookmarkEnd w:id="17791"/>
      <w:r>
        <w:rPr>
          <w:rtl/>
        </w:rPr>
        <w:t xml:space="preserve">שאתם </w:t>
      </w:r>
      <w:bookmarkStart w:id="17792" w:name="_ETM_Q32_339710"/>
      <w:bookmarkEnd w:id="17792"/>
      <w:r>
        <w:rPr>
          <w:rtl/>
        </w:rPr>
        <w:t xml:space="preserve">מסתובבים </w:t>
      </w:r>
      <w:bookmarkStart w:id="17793" w:name="_ETM_Q32_340340"/>
      <w:bookmarkEnd w:id="17793"/>
      <w:r>
        <w:rPr>
          <w:rtl/>
        </w:rPr>
        <w:t xml:space="preserve">בתוך </w:t>
      </w:r>
      <w:bookmarkStart w:id="17794" w:name="_ETM_Q32_340669"/>
      <w:bookmarkEnd w:id="17794"/>
      <w:r>
        <w:rPr>
          <w:rtl/>
        </w:rPr>
        <w:t xml:space="preserve">הוועדות </w:t>
      </w:r>
      <w:bookmarkStart w:id="17795" w:name="_ETM_Q32_341450"/>
      <w:bookmarkEnd w:id="17795"/>
      <w:r w:rsidR="006B154A">
        <w:rPr>
          <w:rFonts w:hint="cs"/>
          <w:rtl/>
        </w:rPr>
        <w:t xml:space="preserve">– </w:t>
      </w:r>
      <w:bookmarkStart w:id="17796" w:name="_ETM_Q0_18766804"/>
      <w:bookmarkEnd w:id="17796"/>
      <w:r w:rsidR="006B154A">
        <w:rPr>
          <w:rFonts w:hint="cs"/>
          <w:rtl/>
        </w:rPr>
        <w:t>ו</w:t>
      </w:r>
      <w:r>
        <w:rPr>
          <w:rtl/>
        </w:rPr>
        <w:t>זה</w:t>
      </w:r>
      <w:r>
        <w:rPr>
          <w:rFonts w:hint="cs"/>
          <w:rtl/>
        </w:rPr>
        <w:t xml:space="preserve"> לא שהעם </w:t>
      </w:r>
      <w:bookmarkStart w:id="17797" w:name="_ETM_Q32_340000"/>
      <w:bookmarkEnd w:id="17797"/>
      <w:r>
        <w:rPr>
          <w:rFonts w:hint="cs"/>
          <w:rtl/>
        </w:rPr>
        <w:t xml:space="preserve">שלי והעם שלך. </w:t>
      </w:r>
      <w:bookmarkStart w:id="17798" w:name="_ETM_Q32_341660"/>
      <w:bookmarkStart w:id="17799" w:name="_ETM_Q32_344000"/>
      <w:bookmarkStart w:id="17800" w:name="_ETM_Q32_341870"/>
      <w:bookmarkStart w:id="17801" w:name="_ETM_Q32_342260"/>
      <w:bookmarkStart w:id="17802" w:name="_ETM_Q32_342620"/>
      <w:bookmarkStart w:id="17803" w:name="_ETM_Q32_342950"/>
      <w:bookmarkStart w:id="17804" w:name="_ETM_Q32_344800"/>
      <w:bookmarkEnd w:id="17798"/>
      <w:bookmarkEnd w:id="17799"/>
      <w:bookmarkEnd w:id="17800"/>
      <w:bookmarkEnd w:id="17801"/>
      <w:bookmarkEnd w:id="17802"/>
      <w:bookmarkEnd w:id="17803"/>
      <w:bookmarkEnd w:id="17804"/>
      <w:r>
        <w:rPr>
          <w:rtl/>
        </w:rPr>
        <w:t xml:space="preserve">כשאתה </w:t>
      </w:r>
      <w:bookmarkStart w:id="17805" w:name="_ETM_Q32_345250"/>
      <w:bookmarkEnd w:id="17805"/>
      <w:r>
        <w:rPr>
          <w:rtl/>
        </w:rPr>
        <w:t xml:space="preserve">קורא </w:t>
      </w:r>
      <w:bookmarkStart w:id="17806" w:name="_ETM_Q32_345849"/>
      <w:bookmarkEnd w:id="17806"/>
      <w:r>
        <w:rPr>
          <w:rtl/>
        </w:rPr>
        <w:t xml:space="preserve">את </w:t>
      </w:r>
      <w:bookmarkStart w:id="17807" w:name="_ETM_Q32_346030"/>
      <w:bookmarkEnd w:id="17807"/>
      <w:r>
        <w:rPr>
          <w:rtl/>
        </w:rPr>
        <w:t xml:space="preserve">כל </w:t>
      </w:r>
      <w:bookmarkStart w:id="17808" w:name="_ETM_Q32_346690"/>
      <w:bookmarkEnd w:id="17808"/>
      <w:r>
        <w:rPr>
          <w:rtl/>
        </w:rPr>
        <w:t>מומח</w:t>
      </w:r>
      <w:r>
        <w:rPr>
          <w:rFonts w:hint="cs"/>
          <w:rtl/>
        </w:rPr>
        <w:t>י</w:t>
      </w:r>
      <w:r>
        <w:rPr>
          <w:rtl/>
        </w:rPr>
        <w:t xml:space="preserve"> </w:t>
      </w:r>
      <w:bookmarkStart w:id="17809" w:name="_ETM_Q32_347230"/>
      <w:bookmarkEnd w:id="17809"/>
      <w:r>
        <w:rPr>
          <w:rtl/>
        </w:rPr>
        <w:t xml:space="preserve">הכלכלה </w:t>
      </w:r>
      <w:bookmarkStart w:id="17810" w:name="_ETM_Q32_348099"/>
      <w:bookmarkEnd w:id="17810"/>
      <w:r>
        <w:rPr>
          <w:rtl/>
        </w:rPr>
        <w:t xml:space="preserve">מכל </w:t>
      </w:r>
      <w:bookmarkStart w:id="17811" w:name="_ETM_Q32_348580"/>
      <w:bookmarkEnd w:id="17811"/>
      <w:r>
        <w:rPr>
          <w:rtl/>
        </w:rPr>
        <w:t>העולם</w:t>
      </w:r>
      <w:r>
        <w:rPr>
          <w:rFonts w:hint="cs"/>
          <w:rtl/>
        </w:rPr>
        <w:t>,</w:t>
      </w:r>
      <w:r>
        <w:rPr>
          <w:rtl/>
        </w:rPr>
        <w:t xml:space="preserve"> </w:t>
      </w:r>
      <w:bookmarkStart w:id="17812" w:name="_ETM_Q32_350410"/>
      <w:bookmarkEnd w:id="17812"/>
      <w:r>
        <w:rPr>
          <w:rtl/>
        </w:rPr>
        <w:t xml:space="preserve">את </w:t>
      </w:r>
      <w:bookmarkStart w:id="17813" w:name="_ETM_Q32_350590"/>
      <w:bookmarkEnd w:id="17813"/>
      <w:r>
        <w:rPr>
          <w:rtl/>
        </w:rPr>
        <w:t xml:space="preserve">מומחי </w:t>
      </w:r>
      <w:bookmarkStart w:id="17814" w:name="_ETM_Q32_350980"/>
      <w:bookmarkEnd w:id="17814"/>
      <w:r>
        <w:rPr>
          <w:rtl/>
        </w:rPr>
        <w:t xml:space="preserve">הביטחון </w:t>
      </w:r>
      <w:bookmarkStart w:id="17815" w:name="_ETM_Q32_351550"/>
      <w:bookmarkEnd w:id="17815"/>
      <w:r>
        <w:rPr>
          <w:rtl/>
        </w:rPr>
        <w:t xml:space="preserve">מכל </w:t>
      </w:r>
      <w:bookmarkStart w:id="17816" w:name="_ETM_Q32_351910"/>
      <w:bookmarkEnd w:id="17816"/>
      <w:r>
        <w:rPr>
          <w:rtl/>
        </w:rPr>
        <w:t xml:space="preserve">העולם </w:t>
      </w:r>
      <w:bookmarkStart w:id="17817" w:name="_ETM_Q32_352750"/>
      <w:bookmarkEnd w:id="17817"/>
      <w:r w:rsidR="006B154A">
        <w:rPr>
          <w:rFonts w:hint="cs"/>
          <w:rtl/>
        </w:rPr>
        <w:t>על</w:t>
      </w:r>
      <w:r>
        <w:rPr>
          <w:rtl/>
        </w:rPr>
        <w:t xml:space="preserve"> </w:t>
      </w:r>
      <w:bookmarkStart w:id="17818" w:name="_ETM_Q32_353050"/>
      <w:bookmarkEnd w:id="17818"/>
      <w:r>
        <w:rPr>
          <w:rtl/>
        </w:rPr>
        <w:t xml:space="preserve">המצב </w:t>
      </w:r>
      <w:bookmarkStart w:id="17819" w:name="_ETM_Q32_353500"/>
      <w:bookmarkStart w:id="17820" w:name="_ETM_Q32_354010"/>
      <w:bookmarkEnd w:id="17819"/>
      <w:bookmarkEnd w:id="17820"/>
      <w:r>
        <w:rPr>
          <w:rtl/>
        </w:rPr>
        <w:t xml:space="preserve">הביטחוני </w:t>
      </w:r>
      <w:bookmarkStart w:id="17821" w:name="_ETM_Q32_354790"/>
      <w:bookmarkEnd w:id="17821"/>
      <w:r>
        <w:rPr>
          <w:rtl/>
        </w:rPr>
        <w:t xml:space="preserve">שאנחנו </w:t>
      </w:r>
      <w:bookmarkStart w:id="17822" w:name="_ETM_Q32_355480"/>
      <w:bookmarkEnd w:id="17822"/>
      <w:r>
        <w:rPr>
          <w:rtl/>
        </w:rPr>
        <w:t xml:space="preserve">כבר </w:t>
      </w:r>
      <w:bookmarkStart w:id="17823" w:name="_ETM_Q32_355720"/>
      <w:bookmarkEnd w:id="17823"/>
      <w:r>
        <w:rPr>
          <w:rtl/>
        </w:rPr>
        <w:t xml:space="preserve">חיים </w:t>
      </w:r>
      <w:bookmarkStart w:id="17824" w:name="_ETM_Q32_356050"/>
      <w:bookmarkEnd w:id="17824"/>
      <w:r>
        <w:rPr>
          <w:rtl/>
        </w:rPr>
        <w:t>בתוכו</w:t>
      </w:r>
      <w:r>
        <w:rPr>
          <w:rFonts w:hint="cs"/>
          <w:rtl/>
        </w:rPr>
        <w:t>,</w:t>
      </w:r>
      <w:r>
        <w:rPr>
          <w:rtl/>
        </w:rPr>
        <w:t xml:space="preserve"> </w:t>
      </w:r>
      <w:bookmarkStart w:id="17825" w:name="_ETM_Q32_357579"/>
      <w:bookmarkEnd w:id="17825"/>
      <w:r>
        <w:rPr>
          <w:rtl/>
        </w:rPr>
        <w:t xml:space="preserve">אני </w:t>
      </w:r>
      <w:bookmarkStart w:id="17826" w:name="_ETM_Q32_357849"/>
      <w:bookmarkEnd w:id="17826"/>
      <w:r>
        <w:rPr>
          <w:rtl/>
        </w:rPr>
        <w:t xml:space="preserve">אומר </w:t>
      </w:r>
      <w:bookmarkStart w:id="17827" w:name="_ETM_Q32_358150"/>
      <w:bookmarkEnd w:id="17827"/>
      <w:r>
        <w:rPr>
          <w:rtl/>
        </w:rPr>
        <w:t>לך</w:t>
      </w:r>
      <w:r>
        <w:rPr>
          <w:rFonts w:hint="cs"/>
          <w:rtl/>
        </w:rPr>
        <w:t>,</w:t>
      </w:r>
      <w:r>
        <w:rPr>
          <w:rtl/>
        </w:rPr>
        <w:t xml:space="preserve"> </w:t>
      </w:r>
      <w:bookmarkStart w:id="17828" w:name="_ETM_Q32_359189"/>
      <w:bookmarkEnd w:id="17828"/>
      <w:r>
        <w:rPr>
          <w:rtl/>
        </w:rPr>
        <w:t xml:space="preserve">את </w:t>
      </w:r>
      <w:bookmarkStart w:id="17829" w:name="_ETM_Q32_359459"/>
      <w:bookmarkEnd w:id="17829"/>
      <w:r>
        <w:rPr>
          <w:rtl/>
        </w:rPr>
        <w:t xml:space="preserve">זה </w:t>
      </w:r>
      <w:bookmarkStart w:id="17830" w:name="_ETM_Q32_359610"/>
      <w:bookmarkEnd w:id="17830"/>
      <w:r>
        <w:rPr>
          <w:rtl/>
        </w:rPr>
        <w:t xml:space="preserve">לא </w:t>
      </w:r>
      <w:bookmarkStart w:id="17831" w:name="_ETM_Q32_359760"/>
      <w:bookmarkEnd w:id="17831"/>
      <w:r>
        <w:rPr>
          <w:rtl/>
        </w:rPr>
        <w:t>מתקנים</w:t>
      </w:r>
      <w:r w:rsidR="006B154A">
        <w:rPr>
          <w:rFonts w:hint="cs"/>
          <w:rtl/>
        </w:rPr>
        <w:t>,</w:t>
      </w:r>
      <w:r>
        <w:rPr>
          <w:rtl/>
        </w:rPr>
        <w:t xml:space="preserve"> </w:t>
      </w:r>
      <w:bookmarkStart w:id="17832" w:name="_ETM_Q32_360599"/>
      <w:bookmarkEnd w:id="17832"/>
      <w:r>
        <w:rPr>
          <w:rtl/>
        </w:rPr>
        <w:t xml:space="preserve">גם </w:t>
      </w:r>
      <w:bookmarkStart w:id="17833" w:name="_ETM_Q32_361019"/>
      <w:bookmarkEnd w:id="17833"/>
      <w:r>
        <w:rPr>
          <w:rtl/>
        </w:rPr>
        <w:t xml:space="preserve">אם </w:t>
      </w:r>
      <w:bookmarkStart w:id="17834" w:name="_ETM_Q32_361169"/>
      <w:bookmarkEnd w:id="17834"/>
      <w:r>
        <w:rPr>
          <w:rtl/>
        </w:rPr>
        <w:t xml:space="preserve">בסוף </w:t>
      </w:r>
      <w:bookmarkStart w:id="17835" w:name="_ETM_Q32_361590"/>
      <w:bookmarkEnd w:id="17835"/>
      <w:r>
        <w:rPr>
          <w:rtl/>
        </w:rPr>
        <w:t xml:space="preserve">תגיעו </w:t>
      </w:r>
      <w:bookmarkStart w:id="17836" w:name="_ETM_Q32_361950"/>
      <w:bookmarkEnd w:id="17836"/>
      <w:r>
        <w:rPr>
          <w:rtl/>
        </w:rPr>
        <w:t xml:space="preserve">לפשרה </w:t>
      </w:r>
      <w:bookmarkStart w:id="17837" w:name="_ETM_Q32_362459"/>
      <w:bookmarkEnd w:id="17837"/>
      <w:r>
        <w:rPr>
          <w:rtl/>
        </w:rPr>
        <w:t xml:space="preserve">של </w:t>
      </w:r>
      <w:bookmarkStart w:id="17838" w:name="_ETM_Q32_362669"/>
      <w:bookmarkEnd w:id="17838"/>
      <w:r>
        <w:rPr>
          <w:rtl/>
        </w:rPr>
        <w:t>רגע</w:t>
      </w:r>
      <w:r>
        <w:rPr>
          <w:rFonts w:hint="cs"/>
          <w:rtl/>
        </w:rPr>
        <w:t>.</w:t>
      </w:r>
      <w:r>
        <w:rPr>
          <w:rtl/>
        </w:rPr>
        <w:t xml:space="preserve"> </w:t>
      </w:r>
      <w:bookmarkStart w:id="17839" w:name="_ETM_Q32_364189"/>
      <w:bookmarkEnd w:id="17839"/>
      <w:r>
        <w:rPr>
          <w:rtl/>
        </w:rPr>
        <w:t xml:space="preserve">לא </w:t>
      </w:r>
      <w:bookmarkStart w:id="17840" w:name="_ETM_Q32_364370"/>
      <w:bookmarkEnd w:id="17840"/>
      <w:r>
        <w:rPr>
          <w:rtl/>
        </w:rPr>
        <w:t xml:space="preserve">מתקנים </w:t>
      </w:r>
      <w:bookmarkStart w:id="17841" w:name="_ETM_Q32_364909"/>
      <w:bookmarkEnd w:id="17841"/>
      <w:r>
        <w:rPr>
          <w:rtl/>
        </w:rPr>
        <w:t xml:space="preserve">את </w:t>
      </w:r>
      <w:bookmarkStart w:id="17842" w:name="_ETM_Q32_365030"/>
      <w:bookmarkEnd w:id="17842"/>
      <w:r>
        <w:rPr>
          <w:rtl/>
        </w:rPr>
        <w:t>זה</w:t>
      </w:r>
      <w:r>
        <w:rPr>
          <w:rFonts w:hint="cs"/>
          <w:rtl/>
        </w:rPr>
        <w:t>.</w:t>
      </w:r>
      <w:r>
        <w:rPr>
          <w:rtl/>
        </w:rPr>
        <w:t xml:space="preserve"> </w:t>
      </w:r>
      <w:bookmarkStart w:id="17843" w:name="_ETM_Q32_365680"/>
      <w:bookmarkEnd w:id="17843"/>
      <w:r>
        <w:rPr>
          <w:rtl/>
        </w:rPr>
        <w:t xml:space="preserve">זה </w:t>
      </w:r>
      <w:bookmarkStart w:id="17844" w:name="_ETM_Q32_365950"/>
      <w:bookmarkEnd w:id="17844"/>
      <w:r>
        <w:rPr>
          <w:rtl/>
        </w:rPr>
        <w:t>תהליך</w:t>
      </w:r>
      <w:r>
        <w:rPr>
          <w:rFonts w:hint="cs"/>
          <w:rtl/>
        </w:rPr>
        <w:t>.</w:t>
      </w:r>
      <w:r>
        <w:rPr>
          <w:rtl/>
        </w:rPr>
        <w:t xml:space="preserve"> </w:t>
      </w:r>
      <w:bookmarkStart w:id="17845" w:name="_ETM_Q32_366490"/>
      <w:bookmarkEnd w:id="17845"/>
      <w:r>
        <w:rPr>
          <w:rtl/>
        </w:rPr>
        <w:t xml:space="preserve">האנשים </w:t>
      </w:r>
      <w:bookmarkStart w:id="17846" w:name="_ETM_Q32_367030"/>
      <w:bookmarkEnd w:id="17846"/>
      <w:r>
        <w:rPr>
          <w:rtl/>
        </w:rPr>
        <w:t>ברחובות</w:t>
      </w:r>
      <w:r>
        <w:rPr>
          <w:rFonts w:hint="cs"/>
          <w:rtl/>
        </w:rPr>
        <w:t>,</w:t>
      </w:r>
      <w:r>
        <w:rPr>
          <w:rtl/>
        </w:rPr>
        <w:t xml:space="preserve"> </w:t>
      </w:r>
      <w:bookmarkStart w:id="17847" w:name="_ETM_Q32_367750"/>
      <w:bookmarkEnd w:id="17847"/>
      <w:r>
        <w:rPr>
          <w:rtl/>
        </w:rPr>
        <w:t xml:space="preserve">הילדים </w:t>
      </w:r>
      <w:bookmarkStart w:id="17848" w:name="_ETM_Q32_368139"/>
      <w:bookmarkEnd w:id="17848"/>
      <w:r>
        <w:rPr>
          <w:rtl/>
        </w:rPr>
        <w:t xml:space="preserve">שלהם </w:t>
      </w:r>
      <w:bookmarkStart w:id="17849" w:name="_ETM_Q32_368410"/>
      <w:bookmarkEnd w:id="17849"/>
      <w:r>
        <w:rPr>
          <w:rtl/>
        </w:rPr>
        <w:t xml:space="preserve">רואים </w:t>
      </w:r>
      <w:bookmarkStart w:id="17850" w:name="_ETM_Q32_368710"/>
      <w:bookmarkEnd w:id="17850"/>
      <w:r>
        <w:rPr>
          <w:rtl/>
        </w:rPr>
        <w:t>אותם</w:t>
      </w:r>
      <w:r>
        <w:rPr>
          <w:rFonts w:hint="cs"/>
          <w:rtl/>
        </w:rPr>
        <w:t>.</w:t>
      </w:r>
      <w:r>
        <w:rPr>
          <w:rtl/>
        </w:rPr>
        <w:t xml:space="preserve"> </w:t>
      </w:r>
      <w:bookmarkStart w:id="17851" w:name="_ETM_Q32_369780"/>
      <w:bookmarkEnd w:id="17851"/>
      <w:r>
        <w:rPr>
          <w:rtl/>
        </w:rPr>
        <w:t xml:space="preserve">זאת </w:t>
      </w:r>
      <w:bookmarkStart w:id="17852" w:name="_ETM_Q32_370200"/>
      <w:bookmarkEnd w:id="17852"/>
      <w:r>
        <w:rPr>
          <w:rtl/>
        </w:rPr>
        <w:t xml:space="preserve">ארץ </w:t>
      </w:r>
      <w:bookmarkStart w:id="17853" w:name="_ETM_Q32_370530"/>
      <w:bookmarkEnd w:id="17853"/>
      <w:r>
        <w:rPr>
          <w:rtl/>
        </w:rPr>
        <w:t>שלי</w:t>
      </w:r>
      <w:r>
        <w:rPr>
          <w:rFonts w:hint="cs"/>
          <w:rtl/>
        </w:rPr>
        <w:t>,</w:t>
      </w:r>
      <w:r>
        <w:rPr>
          <w:rtl/>
        </w:rPr>
        <w:t xml:space="preserve"> </w:t>
      </w:r>
      <w:bookmarkStart w:id="17854" w:name="_ETM_Q32_370980"/>
      <w:bookmarkEnd w:id="17854"/>
      <w:r>
        <w:rPr>
          <w:rtl/>
        </w:rPr>
        <w:t xml:space="preserve">זאת </w:t>
      </w:r>
      <w:bookmarkStart w:id="17855" w:name="_ETM_Q32_371219"/>
      <w:bookmarkEnd w:id="17855"/>
      <w:r>
        <w:rPr>
          <w:rtl/>
        </w:rPr>
        <w:t xml:space="preserve">לא </w:t>
      </w:r>
      <w:bookmarkStart w:id="17856" w:name="_ETM_Q32_371430"/>
      <w:bookmarkEnd w:id="17856"/>
      <w:r>
        <w:rPr>
          <w:rtl/>
        </w:rPr>
        <w:t xml:space="preserve">ארץ </w:t>
      </w:r>
      <w:bookmarkStart w:id="17857" w:name="_ETM_Q32_371700"/>
      <w:bookmarkEnd w:id="17857"/>
      <w:r>
        <w:rPr>
          <w:rtl/>
        </w:rPr>
        <w:t>שלי</w:t>
      </w:r>
      <w:r>
        <w:rPr>
          <w:rFonts w:hint="cs"/>
          <w:rtl/>
        </w:rPr>
        <w:t>,</w:t>
      </w:r>
      <w:r>
        <w:rPr>
          <w:rtl/>
        </w:rPr>
        <w:t xml:space="preserve"> </w:t>
      </w:r>
      <w:bookmarkStart w:id="17858" w:name="_ETM_Q32_371969"/>
      <w:bookmarkEnd w:id="17858"/>
      <w:r>
        <w:rPr>
          <w:rFonts w:hint="cs"/>
          <w:rtl/>
        </w:rPr>
        <w:t xml:space="preserve">זה </w:t>
      </w:r>
      <w:r>
        <w:rPr>
          <w:rtl/>
        </w:rPr>
        <w:t>מחלחל</w:t>
      </w:r>
      <w:r w:rsidR="006B154A">
        <w:rPr>
          <w:rFonts w:hint="cs"/>
          <w:rtl/>
        </w:rPr>
        <w:t>.</w:t>
      </w:r>
      <w:r>
        <w:rPr>
          <w:rtl/>
        </w:rPr>
        <w:t xml:space="preserve"> </w:t>
      </w:r>
      <w:bookmarkStart w:id="17859" w:name="_ETM_Q32_372629"/>
      <w:bookmarkEnd w:id="17859"/>
      <w:r>
        <w:rPr>
          <w:rtl/>
        </w:rPr>
        <w:t xml:space="preserve">לא </w:t>
      </w:r>
      <w:bookmarkStart w:id="17860" w:name="_ETM_Q32_372719"/>
      <w:bookmarkEnd w:id="17860"/>
      <w:r>
        <w:rPr>
          <w:rtl/>
        </w:rPr>
        <w:t xml:space="preserve">מתקנים </w:t>
      </w:r>
      <w:bookmarkStart w:id="17861" w:name="_ETM_Q32_373230"/>
      <w:bookmarkEnd w:id="17861"/>
      <w:r>
        <w:rPr>
          <w:rtl/>
        </w:rPr>
        <w:t>ברגע</w:t>
      </w:r>
      <w:r>
        <w:rPr>
          <w:rFonts w:hint="cs"/>
          <w:rtl/>
        </w:rPr>
        <w:t>.</w:t>
      </w:r>
      <w:r>
        <w:rPr>
          <w:rtl/>
        </w:rPr>
        <w:t xml:space="preserve"> </w:t>
      </w:r>
      <w:bookmarkStart w:id="17862" w:name="_ETM_Q32_374099"/>
      <w:bookmarkEnd w:id="17862"/>
      <w:r>
        <w:rPr>
          <w:rtl/>
        </w:rPr>
        <w:t xml:space="preserve">גם </w:t>
      </w:r>
      <w:bookmarkStart w:id="17863" w:name="_ETM_Q32_374340"/>
      <w:bookmarkEnd w:id="17863"/>
      <w:r>
        <w:rPr>
          <w:rtl/>
        </w:rPr>
        <w:t xml:space="preserve">ככה </w:t>
      </w:r>
      <w:bookmarkStart w:id="17864" w:name="_ETM_Q32_374669"/>
      <w:bookmarkEnd w:id="17864"/>
      <w:r>
        <w:rPr>
          <w:rtl/>
        </w:rPr>
        <w:t xml:space="preserve">אנחנו </w:t>
      </w:r>
      <w:bookmarkStart w:id="17865" w:name="_ETM_Q32_375000"/>
      <w:bookmarkEnd w:id="17865"/>
      <w:r>
        <w:rPr>
          <w:rtl/>
        </w:rPr>
        <w:t xml:space="preserve">בבעיה </w:t>
      </w:r>
      <w:bookmarkStart w:id="17866" w:name="_ETM_Q32_375450"/>
      <w:bookmarkEnd w:id="17866"/>
      <w:r>
        <w:rPr>
          <w:rtl/>
        </w:rPr>
        <w:t xml:space="preserve">עם </w:t>
      </w:r>
      <w:bookmarkStart w:id="17867" w:name="_ETM_Q32_375540"/>
      <w:bookmarkEnd w:id="17867"/>
      <w:r>
        <w:rPr>
          <w:rtl/>
        </w:rPr>
        <w:t>מוטיבציה</w:t>
      </w:r>
      <w:r>
        <w:rPr>
          <w:rFonts w:hint="cs"/>
          <w:rtl/>
        </w:rPr>
        <w:t>.</w:t>
      </w:r>
      <w:r>
        <w:rPr>
          <w:rtl/>
        </w:rPr>
        <w:t xml:space="preserve"> </w:t>
      </w:r>
      <w:bookmarkStart w:id="17868" w:name="_ETM_Q32_376709"/>
      <w:bookmarkEnd w:id="17868"/>
      <w:r>
        <w:rPr>
          <w:rtl/>
        </w:rPr>
        <w:t xml:space="preserve">אתה </w:t>
      </w:r>
      <w:bookmarkStart w:id="17869" w:name="_ETM_Q32_376950"/>
      <w:bookmarkEnd w:id="17869"/>
      <w:r>
        <w:rPr>
          <w:rtl/>
        </w:rPr>
        <w:t xml:space="preserve">יודע </w:t>
      </w:r>
      <w:bookmarkStart w:id="17870" w:name="_ETM_Q32_377129"/>
      <w:bookmarkEnd w:id="17870"/>
      <w:r>
        <w:rPr>
          <w:rtl/>
        </w:rPr>
        <w:t xml:space="preserve">מה </w:t>
      </w:r>
      <w:bookmarkStart w:id="17871" w:name="_ETM_Q32_377280"/>
      <w:bookmarkEnd w:id="17871"/>
      <w:r>
        <w:rPr>
          <w:rtl/>
        </w:rPr>
        <w:t xml:space="preserve">יקרה </w:t>
      </w:r>
      <w:bookmarkStart w:id="17872" w:name="_ETM_Q32_377579"/>
      <w:bookmarkEnd w:id="17872"/>
      <w:r>
        <w:rPr>
          <w:rtl/>
        </w:rPr>
        <w:t>עכשיו</w:t>
      </w:r>
      <w:r>
        <w:rPr>
          <w:rFonts w:hint="cs"/>
          <w:rtl/>
        </w:rPr>
        <w:t xml:space="preserve">? </w:t>
      </w:r>
      <w:bookmarkStart w:id="17873" w:name="_ETM_Q32_381000"/>
      <w:bookmarkStart w:id="17874" w:name="_ETM_Q32_379150"/>
      <w:bookmarkEnd w:id="17873"/>
      <w:bookmarkEnd w:id="17874"/>
      <w:r>
        <w:rPr>
          <w:rtl/>
        </w:rPr>
        <w:t xml:space="preserve">אני </w:t>
      </w:r>
      <w:bookmarkStart w:id="17875" w:name="_ETM_Q32_379450"/>
      <w:bookmarkEnd w:id="17875"/>
      <w:r>
        <w:rPr>
          <w:rtl/>
        </w:rPr>
        <w:t xml:space="preserve">אומר </w:t>
      </w:r>
      <w:bookmarkStart w:id="17876" w:name="_ETM_Q32_379750"/>
      <w:bookmarkEnd w:id="17876"/>
      <w:r>
        <w:rPr>
          <w:rtl/>
        </w:rPr>
        <w:t>לך</w:t>
      </w:r>
      <w:r>
        <w:rPr>
          <w:rFonts w:hint="cs"/>
          <w:rtl/>
        </w:rPr>
        <w:t>,</w:t>
      </w:r>
      <w:r>
        <w:rPr>
          <w:rtl/>
        </w:rPr>
        <w:t xml:space="preserve"> </w:t>
      </w:r>
      <w:bookmarkStart w:id="17877" w:name="_ETM_Q32_380139"/>
      <w:bookmarkEnd w:id="17877"/>
      <w:r>
        <w:rPr>
          <w:rtl/>
        </w:rPr>
        <w:t xml:space="preserve">לפני </w:t>
      </w:r>
      <w:bookmarkStart w:id="17878" w:name="_ETM_Q32_380530"/>
      <w:bookmarkEnd w:id="17878"/>
      <w:r>
        <w:rPr>
          <w:rtl/>
        </w:rPr>
        <w:t xml:space="preserve">שבן </w:t>
      </w:r>
      <w:bookmarkStart w:id="17879" w:name="_ETM_Q32_380950"/>
      <w:bookmarkEnd w:id="17879"/>
      <w:r>
        <w:rPr>
          <w:rtl/>
        </w:rPr>
        <w:t>גב</w:t>
      </w:r>
      <w:r>
        <w:rPr>
          <w:rFonts w:hint="cs"/>
          <w:rtl/>
        </w:rPr>
        <w:t>י</w:t>
      </w:r>
      <w:r>
        <w:rPr>
          <w:rtl/>
        </w:rPr>
        <w:t xml:space="preserve">ר </w:t>
      </w:r>
      <w:bookmarkStart w:id="17880" w:name="_ETM_Q32_381250"/>
      <w:bookmarkEnd w:id="17880"/>
      <w:r>
        <w:rPr>
          <w:rFonts w:hint="cs"/>
          <w:rtl/>
        </w:rPr>
        <w:t>י</w:t>
      </w:r>
      <w:r>
        <w:rPr>
          <w:rtl/>
        </w:rPr>
        <w:t xml:space="preserve">וציא </w:t>
      </w:r>
      <w:bookmarkStart w:id="17881" w:name="_ETM_Q32_381580"/>
      <w:bookmarkEnd w:id="17881"/>
      <w:r>
        <w:rPr>
          <w:rtl/>
        </w:rPr>
        <w:t xml:space="preserve">14 </w:t>
      </w:r>
      <w:bookmarkStart w:id="17882" w:name="_ETM_Q32_382090"/>
      <w:bookmarkEnd w:id="17882"/>
      <w:r>
        <w:rPr>
          <w:rtl/>
        </w:rPr>
        <w:t xml:space="preserve">פלוגות </w:t>
      </w:r>
      <w:bookmarkStart w:id="17883" w:name="_ETM_Q32_382510"/>
      <w:bookmarkEnd w:id="17883"/>
      <w:r>
        <w:rPr>
          <w:rtl/>
        </w:rPr>
        <w:t xml:space="preserve">מג"ב </w:t>
      </w:r>
      <w:bookmarkStart w:id="17884" w:name="_ETM_Q32_382960"/>
      <w:bookmarkEnd w:id="17884"/>
      <w:r>
        <w:rPr>
          <w:rtl/>
        </w:rPr>
        <w:t>מ</w:t>
      </w:r>
      <w:r>
        <w:rPr>
          <w:rFonts w:hint="cs"/>
          <w:rtl/>
        </w:rPr>
        <w:t>איו"ש</w:t>
      </w:r>
      <w:r>
        <w:rPr>
          <w:rtl/>
        </w:rPr>
        <w:t xml:space="preserve"> </w:t>
      </w:r>
      <w:bookmarkStart w:id="17885" w:name="_ETM_Q32_384010"/>
      <w:bookmarkEnd w:id="17885"/>
      <w:r>
        <w:rPr>
          <w:rtl/>
        </w:rPr>
        <w:t xml:space="preserve">ויחשוב </w:t>
      </w:r>
      <w:bookmarkStart w:id="17886" w:name="_ETM_Q32_384490"/>
      <w:bookmarkEnd w:id="17886"/>
      <w:r>
        <w:rPr>
          <w:rtl/>
        </w:rPr>
        <w:t xml:space="preserve">שהוא </w:t>
      </w:r>
      <w:bookmarkStart w:id="17887" w:name="_ETM_Q32_384700"/>
      <w:bookmarkEnd w:id="17887"/>
      <w:r>
        <w:rPr>
          <w:rtl/>
        </w:rPr>
        <w:t xml:space="preserve">מביא </w:t>
      </w:r>
      <w:bookmarkStart w:id="17888" w:name="_ETM_Q32_384940"/>
      <w:bookmarkEnd w:id="17888"/>
      <w:r>
        <w:rPr>
          <w:rtl/>
        </w:rPr>
        <w:t>מילואימניקים</w:t>
      </w:r>
      <w:r>
        <w:rPr>
          <w:rFonts w:hint="cs"/>
          <w:rtl/>
        </w:rPr>
        <w:t xml:space="preserve"> –</w:t>
      </w:r>
      <w:r>
        <w:rPr>
          <w:rtl/>
        </w:rPr>
        <w:t xml:space="preserve"> </w:t>
      </w:r>
      <w:bookmarkStart w:id="17889" w:name="_ETM_Q32_385930"/>
      <w:bookmarkEnd w:id="17889"/>
      <w:r>
        <w:rPr>
          <w:rtl/>
        </w:rPr>
        <w:t xml:space="preserve">אין </w:t>
      </w:r>
      <w:bookmarkStart w:id="17890" w:name="_ETM_Q32_386260"/>
      <w:bookmarkEnd w:id="17890"/>
      <w:r>
        <w:rPr>
          <w:rtl/>
        </w:rPr>
        <w:t xml:space="preserve">מילואימניקים </w:t>
      </w:r>
      <w:bookmarkStart w:id="17891" w:name="_ETM_Q32_387160"/>
      <w:bookmarkEnd w:id="17891"/>
      <w:r>
        <w:rPr>
          <w:rtl/>
        </w:rPr>
        <w:t>לש</w:t>
      </w:r>
      <w:r>
        <w:rPr>
          <w:rFonts w:hint="cs"/>
          <w:rtl/>
        </w:rPr>
        <w:t>ם,</w:t>
      </w:r>
      <w:r>
        <w:rPr>
          <w:rtl/>
        </w:rPr>
        <w:t xml:space="preserve"> </w:t>
      </w:r>
      <w:bookmarkStart w:id="17892" w:name="_ETM_Q32_387700"/>
      <w:bookmarkEnd w:id="17892"/>
      <w:r>
        <w:rPr>
          <w:rtl/>
        </w:rPr>
        <w:t xml:space="preserve">תדעו </w:t>
      </w:r>
      <w:bookmarkStart w:id="17893" w:name="_ETM_Q32_388090"/>
      <w:bookmarkEnd w:id="17893"/>
      <w:r>
        <w:rPr>
          <w:rtl/>
        </w:rPr>
        <w:t xml:space="preserve">את </w:t>
      </w:r>
      <w:bookmarkStart w:id="17894" w:name="_ETM_Q32_388210"/>
      <w:bookmarkEnd w:id="17894"/>
      <w:r>
        <w:rPr>
          <w:rtl/>
        </w:rPr>
        <w:t>זה</w:t>
      </w:r>
      <w:r>
        <w:rPr>
          <w:rFonts w:hint="cs"/>
          <w:rtl/>
        </w:rPr>
        <w:t>.</w:t>
      </w:r>
      <w:r>
        <w:rPr>
          <w:rtl/>
        </w:rPr>
        <w:t xml:space="preserve"> </w:t>
      </w:r>
      <w:bookmarkStart w:id="17895" w:name="_ETM_Q32_389050"/>
      <w:bookmarkEnd w:id="17895"/>
      <w:r>
        <w:rPr>
          <w:rtl/>
        </w:rPr>
        <w:t xml:space="preserve">לא </w:t>
      </w:r>
      <w:bookmarkStart w:id="17896" w:name="_ETM_Q32_389260"/>
      <w:bookmarkEnd w:id="17896"/>
      <w:r>
        <w:rPr>
          <w:rtl/>
        </w:rPr>
        <w:t xml:space="preserve">מפחידים </w:t>
      </w:r>
      <w:bookmarkStart w:id="17897" w:name="_ETM_Q32_389830"/>
      <w:bookmarkEnd w:id="17897"/>
      <w:r>
        <w:rPr>
          <w:rtl/>
        </w:rPr>
        <w:t>אתכם</w:t>
      </w:r>
      <w:r>
        <w:rPr>
          <w:rFonts w:hint="cs"/>
          <w:rtl/>
        </w:rPr>
        <w:t>.</w:t>
      </w:r>
      <w:r>
        <w:rPr>
          <w:rtl/>
        </w:rPr>
        <w:t xml:space="preserve"> </w:t>
      </w:r>
      <w:bookmarkStart w:id="17898" w:name="_ETM_Q32_390280"/>
      <w:bookmarkEnd w:id="17898"/>
      <w:r>
        <w:rPr>
          <w:rtl/>
        </w:rPr>
        <w:t xml:space="preserve">אין </w:t>
      </w:r>
      <w:bookmarkStart w:id="17899" w:name="_ETM_Q32_390520"/>
      <w:bookmarkEnd w:id="17899"/>
      <w:r>
        <w:rPr>
          <w:rtl/>
        </w:rPr>
        <w:t>מילואימניקים</w:t>
      </w:r>
      <w:r>
        <w:rPr>
          <w:rFonts w:hint="cs"/>
          <w:rtl/>
        </w:rPr>
        <w:t>.</w:t>
      </w:r>
    </w:p>
    <w:p w:rsidR="007A049D" w:rsidRDefault="007A049D" w:rsidP="009F4564">
      <w:pPr>
        <w:rPr>
          <w:rtl/>
        </w:rPr>
      </w:pPr>
    </w:p>
    <w:p w:rsidR="007A049D" w:rsidRDefault="007A049D" w:rsidP="009F4564">
      <w:pPr>
        <w:pStyle w:val="af7"/>
        <w:keepNext/>
        <w:rPr>
          <w:rtl/>
        </w:rPr>
      </w:pPr>
      <w:bookmarkStart w:id="17900" w:name="ET_interruption_6392_9"/>
      <w:r w:rsidRPr="00690BF2">
        <w:rPr>
          <w:rStyle w:val="TagStyle"/>
          <w:rtl/>
        </w:rPr>
        <w:t xml:space="preserve"> &lt;&lt; קריאה &gt;&gt; </w:t>
      </w:r>
      <w:r>
        <w:rPr>
          <w:rtl/>
        </w:rPr>
        <w:t>שר המשפטים יריב לוין:</w:t>
      </w:r>
      <w:r w:rsidRPr="00690BF2">
        <w:rPr>
          <w:rStyle w:val="TagStyle"/>
          <w:rtl/>
        </w:rPr>
        <w:t xml:space="preserve"> &lt;&lt; קריאה &gt;&gt;</w:t>
      </w:r>
      <w:r>
        <w:rPr>
          <w:rtl/>
        </w:rPr>
        <w:t xml:space="preserve"> </w:t>
      </w:r>
      <w:bookmarkEnd w:id="17900"/>
    </w:p>
    <w:p w:rsidR="007A049D" w:rsidRDefault="007A049D" w:rsidP="00ED71EC">
      <w:pPr>
        <w:rPr>
          <w:rtl/>
        </w:rPr>
      </w:pPr>
    </w:p>
    <w:p w:rsidR="007A049D" w:rsidRDefault="00ED71EC" w:rsidP="009F4564">
      <w:pPr>
        <w:rPr>
          <w:rtl/>
        </w:rPr>
      </w:pPr>
      <w:r>
        <w:rPr>
          <w:rFonts w:hint="cs"/>
          <w:rtl/>
        </w:rPr>
        <w:t>– – –</w:t>
      </w:r>
      <w:r w:rsidR="007A049D">
        <w:rPr>
          <w:rFonts w:hint="cs"/>
          <w:rtl/>
        </w:rPr>
        <w:t xml:space="preserve"> בגלל מה, ששינינו את הרכב הוועדה </w:t>
      </w:r>
      <w:bookmarkStart w:id="17901" w:name="_ETM_Q32_390000"/>
      <w:bookmarkEnd w:id="17901"/>
      <w:r w:rsidR="007A049D">
        <w:rPr>
          <w:rFonts w:hint="cs"/>
          <w:rtl/>
        </w:rPr>
        <w:t xml:space="preserve">לבחירת שופטים. תגיד, אתה שומע </w:t>
      </w:r>
      <w:r>
        <w:rPr>
          <w:rFonts w:hint="cs"/>
          <w:rtl/>
        </w:rPr>
        <w:t>– – –</w:t>
      </w:r>
    </w:p>
    <w:p w:rsidR="007A049D" w:rsidRDefault="007A049D" w:rsidP="009F4564">
      <w:pPr>
        <w:rPr>
          <w:rtl/>
        </w:rPr>
      </w:pPr>
      <w:bookmarkStart w:id="17902" w:name="_ETM_Q32_394000"/>
      <w:bookmarkEnd w:id="17902"/>
    </w:p>
    <w:p w:rsidR="007A049D" w:rsidRDefault="007A049D" w:rsidP="009F4564">
      <w:pPr>
        <w:pStyle w:val="-"/>
        <w:keepNext/>
        <w:rPr>
          <w:rtl/>
        </w:rPr>
      </w:pPr>
      <w:bookmarkStart w:id="17903" w:name="ET_speakercontinue_5109_10"/>
      <w:r w:rsidRPr="00690BF2">
        <w:rPr>
          <w:rStyle w:val="TagStyle"/>
          <w:rtl/>
        </w:rPr>
        <w:t xml:space="preserve"> &lt;&lt; דובר_המשך &gt;&gt; </w:t>
      </w:r>
      <w:r>
        <w:rPr>
          <w:rtl/>
        </w:rPr>
        <w:t>אלעזר שטרן (יש עתיד):</w:t>
      </w:r>
      <w:r w:rsidRPr="00690BF2">
        <w:rPr>
          <w:rStyle w:val="TagStyle"/>
          <w:rtl/>
        </w:rPr>
        <w:t xml:space="preserve"> &lt;&lt; דובר_המשך &gt;&gt;</w:t>
      </w:r>
      <w:r>
        <w:rPr>
          <w:rtl/>
        </w:rPr>
        <w:t xml:space="preserve"> </w:t>
      </w:r>
      <w:bookmarkEnd w:id="17903"/>
    </w:p>
    <w:p w:rsidR="007A049D" w:rsidRDefault="007A049D" w:rsidP="00ED71EC">
      <w:pPr>
        <w:rPr>
          <w:rtl/>
        </w:rPr>
      </w:pPr>
    </w:p>
    <w:p w:rsidR="007A049D" w:rsidRDefault="007A049D" w:rsidP="009F4564">
      <w:pPr>
        <w:rPr>
          <w:rtl/>
        </w:rPr>
      </w:pPr>
      <w:bookmarkStart w:id="17904" w:name="_ETM_Q32_395000"/>
      <w:bookmarkEnd w:id="17904"/>
      <w:r>
        <w:rPr>
          <w:rFonts w:hint="cs"/>
          <w:rtl/>
        </w:rPr>
        <w:t xml:space="preserve">זה לא בגלל ששינית </w:t>
      </w:r>
      <w:bookmarkStart w:id="17905" w:name="_ETM_Q32_391000"/>
      <w:bookmarkEnd w:id="17905"/>
      <w:r>
        <w:rPr>
          <w:rFonts w:hint="cs"/>
          <w:rtl/>
        </w:rPr>
        <w:t>את הרכב הוועדה.</w:t>
      </w:r>
    </w:p>
    <w:p w:rsidR="007A049D" w:rsidRDefault="007A049D" w:rsidP="009F4564">
      <w:pPr>
        <w:rPr>
          <w:rtl/>
        </w:rPr>
      </w:pPr>
    </w:p>
    <w:p w:rsidR="007A049D" w:rsidRDefault="007A049D" w:rsidP="009F4564">
      <w:pPr>
        <w:pStyle w:val="af7"/>
        <w:keepNext/>
        <w:rPr>
          <w:rtl/>
        </w:rPr>
      </w:pPr>
      <w:bookmarkStart w:id="17906" w:name="ET_interruption_6392_11"/>
      <w:r w:rsidRPr="00690BF2">
        <w:rPr>
          <w:rStyle w:val="TagStyle"/>
          <w:rtl/>
        </w:rPr>
        <w:t xml:space="preserve"> &lt;&lt; קריאה &gt;&gt; </w:t>
      </w:r>
      <w:r>
        <w:rPr>
          <w:rtl/>
        </w:rPr>
        <w:t>שר המשפטים יריב לוין:</w:t>
      </w:r>
      <w:r w:rsidRPr="00690BF2">
        <w:rPr>
          <w:rStyle w:val="TagStyle"/>
          <w:rtl/>
        </w:rPr>
        <w:t xml:space="preserve"> &lt;&lt; קריאה &gt;&gt;</w:t>
      </w:r>
      <w:r>
        <w:rPr>
          <w:rtl/>
        </w:rPr>
        <w:t xml:space="preserve"> </w:t>
      </w:r>
      <w:bookmarkEnd w:id="17906"/>
    </w:p>
    <w:p w:rsidR="007A049D" w:rsidRDefault="007A049D" w:rsidP="00ED71EC">
      <w:pPr>
        <w:rPr>
          <w:rtl/>
        </w:rPr>
      </w:pPr>
    </w:p>
    <w:p w:rsidR="007A049D" w:rsidRDefault="007A049D" w:rsidP="009F4564">
      <w:pPr>
        <w:rPr>
          <w:rtl/>
        </w:rPr>
      </w:pPr>
      <w:r>
        <w:rPr>
          <w:rFonts w:hint="cs"/>
          <w:rtl/>
        </w:rPr>
        <w:t xml:space="preserve">אבל על זה מצביעים היום </w:t>
      </w:r>
      <w:r w:rsidR="00ED71EC">
        <w:rPr>
          <w:rFonts w:hint="cs"/>
          <w:rtl/>
        </w:rPr>
        <w:t>– – –</w:t>
      </w:r>
    </w:p>
    <w:p w:rsidR="007A049D" w:rsidRDefault="007A049D" w:rsidP="009F4564">
      <w:pPr>
        <w:rPr>
          <w:rtl/>
        </w:rPr>
      </w:pPr>
    </w:p>
    <w:p w:rsidR="007A049D" w:rsidRDefault="007A049D" w:rsidP="009F4564">
      <w:pPr>
        <w:pStyle w:val="-"/>
        <w:keepNext/>
        <w:rPr>
          <w:rtl/>
        </w:rPr>
      </w:pPr>
      <w:bookmarkStart w:id="17907" w:name="ET_speakercontinue_5109_12"/>
      <w:r w:rsidRPr="00690BF2">
        <w:rPr>
          <w:rStyle w:val="TagStyle"/>
          <w:rtl/>
        </w:rPr>
        <w:t xml:space="preserve"> &lt;&lt; דובר_המשך &gt;&gt; </w:t>
      </w:r>
      <w:r>
        <w:rPr>
          <w:rtl/>
        </w:rPr>
        <w:t>אלעזר שטרן (יש עתיד):</w:t>
      </w:r>
      <w:r w:rsidRPr="00690BF2">
        <w:rPr>
          <w:rStyle w:val="TagStyle"/>
          <w:rtl/>
        </w:rPr>
        <w:t xml:space="preserve"> &lt;&lt; דובר_המשך &gt;&gt;</w:t>
      </w:r>
      <w:r>
        <w:rPr>
          <w:rtl/>
        </w:rPr>
        <w:t xml:space="preserve"> </w:t>
      </w:r>
      <w:bookmarkEnd w:id="17907"/>
    </w:p>
    <w:p w:rsidR="007A049D" w:rsidRDefault="007A049D" w:rsidP="00ED71EC">
      <w:pPr>
        <w:rPr>
          <w:rtl/>
        </w:rPr>
      </w:pPr>
    </w:p>
    <w:p w:rsidR="007A049D" w:rsidRDefault="007A049D" w:rsidP="009F4564">
      <w:pPr>
        <w:rPr>
          <w:rtl/>
        </w:rPr>
      </w:pPr>
      <w:r>
        <w:rPr>
          <w:rFonts w:hint="cs"/>
          <w:rtl/>
        </w:rPr>
        <w:t xml:space="preserve">זה בגלל שהפעלת </w:t>
      </w:r>
      <w:bookmarkStart w:id="17908" w:name="_ETM_Q32_388000"/>
      <w:bookmarkStart w:id="17909" w:name="_ETM_Q32_396220"/>
      <w:bookmarkStart w:id="17910" w:name="_ETM_Q32_396400"/>
      <w:bookmarkStart w:id="17911" w:name="_ETM_Q32_396700"/>
      <w:bookmarkStart w:id="17912" w:name="_ETM_Q32_397810"/>
      <w:bookmarkStart w:id="17913" w:name="_ETM_Q32_399700"/>
      <w:bookmarkStart w:id="17914" w:name="_ETM_Q32_400210"/>
      <w:bookmarkEnd w:id="17908"/>
      <w:bookmarkEnd w:id="17909"/>
      <w:bookmarkEnd w:id="17910"/>
      <w:bookmarkEnd w:id="17911"/>
      <w:bookmarkEnd w:id="17912"/>
      <w:bookmarkEnd w:id="17913"/>
      <w:bookmarkEnd w:id="17914"/>
      <w:r>
        <w:rPr>
          <w:rtl/>
        </w:rPr>
        <w:t xml:space="preserve">טרקטור </w:t>
      </w:r>
      <w:bookmarkStart w:id="17915" w:name="_ETM_Q32_400870"/>
      <w:bookmarkEnd w:id="17915"/>
      <w:r>
        <w:rPr>
          <w:rtl/>
        </w:rPr>
        <w:t xml:space="preserve">בולדוזר </w:t>
      </w:r>
      <w:bookmarkStart w:id="17916" w:name="_ETM_Q32_402100"/>
      <w:bookmarkEnd w:id="17916"/>
      <w:r>
        <w:rPr>
          <w:rtl/>
        </w:rPr>
        <w:t xml:space="preserve">ונתת </w:t>
      </w:r>
      <w:bookmarkStart w:id="17917" w:name="_ETM_Q32_402820"/>
      <w:bookmarkEnd w:id="17917"/>
      <w:r>
        <w:rPr>
          <w:rtl/>
        </w:rPr>
        <w:t xml:space="preserve">להם </w:t>
      </w:r>
      <w:bookmarkStart w:id="17918" w:name="_ETM_Q32_403060"/>
      <w:bookmarkEnd w:id="17918"/>
      <w:r>
        <w:rPr>
          <w:rtl/>
        </w:rPr>
        <w:t xml:space="preserve">תחושה </w:t>
      </w:r>
      <w:bookmarkStart w:id="17919" w:name="_ETM_Q32_403630"/>
      <w:bookmarkEnd w:id="17919"/>
      <w:r>
        <w:rPr>
          <w:rtl/>
        </w:rPr>
        <w:t xml:space="preserve">שאתה </w:t>
      </w:r>
      <w:bookmarkStart w:id="17920" w:name="_ETM_Q32_403870"/>
      <w:bookmarkEnd w:id="17920"/>
      <w:r>
        <w:rPr>
          <w:rtl/>
        </w:rPr>
        <w:t xml:space="preserve">לוקח </w:t>
      </w:r>
      <w:bookmarkStart w:id="17921" w:name="_ETM_Q32_404320"/>
      <w:bookmarkEnd w:id="17921"/>
      <w:r>
        <w:rPr>
          <w:rFonts w:hint="cs"/>
          <w:rtl/>
        </w:rPr>
        <w:t xml:space="preserve">– </w:t>
      </w:r>
      <w:r>
        <w:rPr>
          <w:rtl/>
        </w:rPr>
        <w:t>ל</w:t>
      </w:r>
      <w:r>
        <w:rPr>
          <w:rFonts w:hint="cs"/>
          <w:rtl/>
        </w:rPr>
        <w:t>א</w:t>
      </w:r>
      <w:r>
        <w:rPr>
          <w:rtl/>
        </w:rPr>
        <w:t xml:space="preserve"> </w:t>
      </w:r>
      <w:bookmarkStart w:id="17922" w:name="_ETM_Q32_404440"/>
      <w:bookmarkEnd w:id="17922"/>
      <w:r>
        <w:rPr>
          <w:rtl/>
        </w:rPr>
        <w:t>תחושה</w:t>
      </w:r>
      <w:bookmarkStart w:id="17923" w:name="_ETM_Q32_404950"/>
      <w:bookmarkEnd w:id="17923"/>
      <w:r>
        <w:rPr>
          <w:rFonts w:hint="cs"/>
          <w:rtl/>
        </w:rPr>
        <w:t xml:space="preserve">, </w:t>
      </w:r>
      <w:r>
        <w:rPr>
          <w:rtl/>
        </w:rPr>
        <w:t xml:space="preserve">ידיעה </w:t>
      </w:r>
      <w:bookmarkStart w:id="17924" w:name="_ETM_Q32_406049"/>
      <w:bookmarkEnd w:id="17924"/>
      <w:r>
        <w:rPr>
          <w:rFonts w:hint="cs"/>
          <w:rtl/>
        </w:rPr>
        <w:t>–</w:t>
      </w:r>
      <w:r>
        <w:rPr>
          <w:rtl/>
        </w:rPr>
        <w:t xml:space="preserve">שאתה </w:t>
      </w:r>
      <w:bookmarkStart w:id="17925" w:name="_ETM_Q32_406379"/>
      <w:bookmarkEnd w:id="17925"/>
      <w:r>
        <w:rPr>
          <w:rtl/>
        </w:rPr>
        <w:t xml:space="preserve">באמת </w:t>
      </w:r>
      <w:bookmarkStart w:id="17926" w:name="_ETM_Q32_406739"/>
      <w:bookmarkEnd w:id="17926"/>
      <w:r>
        <w:rPr>
          <w:rtl/>
        </w:rPr>
        <w:t xml:space="preserve">לוקח </w:t>
      </w:r>
      <w:bookmarkStart w:id="17927" w:name="_ETM_Q32_407249"/>
      <w:bookmarkEnd w:id="17927"/>
      <w:r>
        <w:rPr>
          <w:rFonts w:hint="cs"/>
          <w:rtl/>
        </w:rPr>
        <w:t xml:space="preserve">להם </w:t>
      </w:r>
      <w:r>
        <w:rPr>
          <w:rtl/>
        </w:rPr>
        <w:t xml:space="preserve">את </w:t>
      </w:r>
      <w:bookmarkStart w:id="17928" w:name="_ETM_Q32_407400"/>
      <w:bookmarkEnd w:id="17928"/>
      <w:r>
        <w:rPr>
          <w:rtl/>
        </w:rPr>
        <w:t>הדמוקרטיה</w:t>
      </w:r>
      <w:r>
        <w:rPr>
          <w:rFonts w:hint="cs"/>
          <w:rtl/>
        </w:rPr>
        <w:t>.</w:t>
      </w:r>
      <w:r>
        <w:rPr>
          <w:rtl/>
        </w:rPr>
        <w:t xml:space="preserve"> </w:t>
      </w:r>
      <w:bookmarkStart w:id="17929" w:name="_ETM_Q32_408180"/>
      <w:bookmarkEnd w:id="17929"/>
      <w:r>
        <w:rPr>
          <w:rtl/>
        </w:rPr>
        <w:t xml:space="preserve">על </w:t>
      </w:r>
      <w:bookmarkStart w:id="17930" w:name="_ETM_Q32_408269"/>
      <w:bookmarkEnd w:id="17930"/>
      <w:r>
        <w:rPr>
          <w:rFonts w:hint="cs"/>
          <w:rtl/>
        </w:rPr>
        <w:t xml:space="preserve">זה </w:t>
      </w:r>
      <w:r>
        <w:rPr>
          <w:rtl/>
        </w:rPr>
        <w:t xml:space="preserve">לא </w:t>
      </w:r>
      <w:bookmarkStart w:id="17931" w:name="_ETM_Q32_408599"/>
      <w:bookmarkEnd w:id="17931"/>
      <w:r>
        <w:rPr>
          <w:rtl/>
        </w:rPr>
        <w:t xml:space="preserve">היה </w:t>
      </w:r>
      <w:bookmarkStart w:id="17932" w:name="_ETM_Q32_408840"/>
      <w:bookmarkEnd w:id="17932"/>
      <w:r>
        <w:rPr>
          <w:rtl/>
        </w:rPr>
        <w:t>דיון</w:t>
      </w:r>
      <w:r>
        <w:rPr>
          <w:rFonts w:hint="cs"/>
          <w:rtl/>
        </w:rPr>
        <w:t>.</w:t>
      </w:r>
      <w:r w:rsidR="006B154A">
        <w:rPr>
          <w:rFonts w:hint="cs"/>
          <w:rtl/>
        </w:rPr>
        <w:t xml:space="preserve"> על זה לא היה דיון. </w:t>
      </w:r>
    </w:p>
    <w:p w:rsidR="007A049D" w:rsidRDefault="007A049D" w:rsidP="009F4564">
      <w:pPr>
        <w:rPr>
          <w:rtl/>
        </w:rPr>
      </w:pPr>
    </w:p>
    <w:p w:rsidR="007A049D" w:rsidRDefault="007A049D" w:rsidP="009F4564">
      <w:pPr>
        <w:pStyle w:val="af8"/>
        <w:keepNext/>
        <w:rPr>
          <w:rtl/>
        </w:rPr>
      </w:pPr>
      <w:r w:rsidRPr="00E41FA1">
        <w:rPr>
          <w:rStyle w:val="TagStyle"/>
          <w:rtl/>
        </w:rPr>
        <w:t xml:space="preserve"> &lt;&lt; יור &gt;&gt; </w:t>
      </w:r>
      <w:r>
        <w:rPr>
          <w:rtl/>
        </w:rPr>
        <w:t>היו"ר ישראל אייכלר:</w:t>
      </w:r>
      <w:r w:rsidRPr="00E41FA1">
        <w:rPr>
          <w:rStyle w:val="TagStyle"/>
          <w:rtl/>
        </w:rPr>
        <w:t xml:space="preserve"> &lt;&lt; יור &gt;&gt;</w:t>
      </w:r>
      <w:r>
        <w:rPr>
          <w:rtl/>
        </w:rPr>
        <w:t xml:space="preserve"> </w:t>
      </w:r>
    </w:p>
    <w:p w:rsidR="007A049D" w:rsidRDefault="007A049D" w:rsidP="00ED71EC">
      <w:pPr>
        <w:rPr>
          <w:rtl/>
        </w:rPr>
      </w:pPr>
    </w:p>
    <w:p w:rsidR="007A049D" w:rsidRDefault="007A049D" w:rsidP="006B154A">
      <w:pPr>
        <w:rPr>
          <w:rtl/>
        </w:rPr>
      </w:pPr>
      <w:r>
        <w:rPr>
          <w:rFonts w:hint="cs"/>
          <w:rtl/>
        </w:rPr>
        <w:t xml:space="preserve">זמנך תם. </w:t>
      </w:r>
      <w:bookmarkStart w:id="17933" w:name="_ETM_Q32_409000"/>
      <w:bookmarkEnd w:id="17933"/>
      <w:r>
        <w:rPr>
          <w:rFonts w:hint="cs"/>
          <w:rtl/>
        </w:rPr>
        <w:t>בבקשה.</w:t>
      </w:r>
    </w:p>
    <w:p w:rsidR="007A049D" w:rsidRDefault="007A049D" w:rsidP="009F4564">
      <w:pPr>
        <w:rPr>
          <w:rtl/>
        </w:rPr>
      </w:pPr>
      <w:bookmarkStart w:id="17934" w:name="_ETM_Q32_412000"/>
      <w:bookmarkEnd w:id="17934"/>
    </w:p>
    <w:p w:rsidR="007A049D" w:rsidRDefault="007A049D" w:rsidP="009F4564">
      <w:pPr>
        <w:pStyle w:val="-"/>
        <w:keepNext/>
        <w:rPr>
          <w:rtl/>
        </w:rPr>
      </w:pPr>
      <w:bookmarkStart w:id="17935" w:name="ET_speakercontinue_5109_16"/>
      <w:r w:rsidRPr="00E41FA1">
        <w:rPr>
          <w:rStyle w:val="TagStyle"/>
          <w:rtl/>
        </w:rPr>
        <w:t xml:space="preserve"> &lt;&lt; דובר_המשך &gt;&gt; </w:t>
      </w:r>
      <w:r>
        <w:rPr>
          <w:rtl/>
        </w:rPr>
        <w:t>אלעזר שטרן (יש עתיד):</w:t>
      </w:r>
      <w:r w:rsidRPr="00E41FA1">
        <w:rPr>
          <w:rStyle w:val="TagStyle"/>
          <w:rtl/>
        </w:rPr>
        <w:t xml:space="preserve"> &lt;&lt; דובר_המשך &gt;&gt;</w:t>
      </w:r>
      <w:r>
        <w:rPr>
          <w:rtl/>
        </w:rPr>
        <w:t xml:space="preserve"> </w:t>
      </w:r>
      <w:bookmarkEnd w:id="17935"/>
    </w:p>
    <w:p w:rsidR="007A049D" w:rsidRDefault="007A049D" w:rsidP="00ED71EC">
      <w:pPr>
        <w:rPr>
          <w:rtl/>
        </w:rPr>
      </w:pPr>
    </w:p>
    <w:p w:rsidR="007A049D" w:rsidRDefault="007A049D" w:rsidP="009F4564">
      <w:pPr>
        <w:ind w:firstLine="0"/>
        <w:rPr>
          <w:rtl/>
        </w:rPr>
      </w:pPr>
      <w:r>
        <w:rPr>
          <w:rtl/>
        </w:rPr>
        <w:tab/>
      </w:r>
      <w:bookmarkStart w:id="17936" w:name="_ETM_Q32_409499"/>
      <w:bookmarkStart w:id="17937" w:name="_ETM_Q32_409620"/>
      <w:bookmarkStart w:id="17938" w:name="_ETM_Q32_409650"/>
      <w:bookmarkStart w:id="17939" w:name="_ETM_Q32_409769"/>
      <w:bookmarkStart w:id="17940" w:name="_ETM_Q32_410010"/>
      <w:bookmarkStart w:id="17941" w:name="_ETM_Q32_410279"/>
      <w:bookmarkStart w:id="17942" w:name="_ETM_Q32_410430"/>
      <w:bookmarkStart w:id="17943" w:name="_ETM_Q32_410579"/>
      <w:bookmarkStart w:id="17944" w:name="_ETM_Q32_410819"/>
      <w:bookmarkStart w:id="17945" w:name="_ETM_Q32_411779"/>
      <w:bookmarkEnd w:id="17936"/>
      <w:bookmarkEnd w:id="17937"/>
      <w:bookmarkEnd w:id="17938"/>
      <w:bookmarkEnd w:id="17939"/>
      <w:bookmarkEnd w:id="17940"/>
      <w:bookmarkEnd w:id="17941"/>
      <w:bookmarkEnd w:id="17942"/>
      <w:bookmarkEnd w:id="17943"/>
      <w:bookmarkEnd w:id="17944"/>
      <w:bookmarkEnd w:id="17945"/>
      <w:r>
        <w:rPr>
          <w:rtl/>
        </w:rPr>
        <w:t xml:space="preserve">האנשים </w:t>
      </w:r>
      <w:bookmarkStart w:id="17946" w:name="_ETM_Q32_412349"/>
      <w:bookmarkEnd w:id="17946"/>
      <w:r>
        <w:rPr>
          <w:rtl/>
        </w:rPr>
        <w:t xml:space="preserve">שהצביעו </w:t>
      </w:r>
      <w:bookmarkStart w:id="17947" w:name="_ETM_Q32_413189"/>
      <w:bookmarkEnd w:id="17947"/>
      <w:r>
        <w:rPr>
          <w:rtl/>
        </w:rPr>
        <w:t xml:space="preserve">לזה </w:t>
      </w:r>
      <w:bookmarkStart w:id="17948" w:name="_ETM_Q32_414120"/>
      <w:bookmarkEnd w:id="17948"/>
      <w:r w:rsidR="00ED71EC">
        <w:rPr>
          <w:rFonts w:hint="cs"/>
          <w:rtl/>
        </w:rPr>
        <w:t>– –</w:t>
      </w:r>
      <w:r>
        <w:rPr>
          <w:rFonts w:hint="cs"/>
          <w:rtl/>
        </w:rPr>
        <w:t xml:space="preserve"> </w:t>
      </w:r>
    </w:p>
    <w:p w:rsidR="007A049D" w:rsidRDefault="007A049D" w:rsidP="009F4564">
      <w:pPr>
        <w:ind w:firstLine="0"/>
        <w:rPr>
          <w:rtl/>
        </w:rPr>
      </w:pPr>
    </w:p>
    <w:p w:rsidR="007A049D" w:rsidRDefault="007A049D" w:rsidP="009F4564">
      <w:pPr>
        <w:pStyle w:val="af7"/>
        <w:keepNext/>
        <w:rPr>
          <w:rtl/>
        </w:rPr>
      </w:pPr>
      <w:bookmarkStart w:id="17949" w:name="ET_interruption_6392_67"/>
      <w:r w:rsidRPr="006C1D42">
        <w:rPr>
          <w:rStyle w:val="TagStyle"/>
          <w:rtl/>
        </w:rPr>
        <w:t xml:space="preserve"> &lt;&lt; קריאה &gt;&gt; </w:t>
      </w:r>
      <w:r>
        <w:rPr>
          <w:rtl/>
        </w:rPr>
        <w:t>שר המשפטים יריב לוין:</w:t>
      </w:r>
      <w:r w:rsidRPr="006C1D42">
        <w:rPr>
          <w:rStyle w:val="TagStyle"/>
          <w:rtl/>
        </w:rPr>
        <w:t xml:space="preserve"> &lt;&lt; קריאה &gt;&gt;</w:t>
      </w:r>
      <w:r>
        <w:rPr>
          <w:rtl/>
        </w:rPr>
        <w:t xml:space="preserve"> </w:t>
      </w:r>
      <w:bookmarkEnd w:id="17949"/>
    </w:p>
    <w:p w:rsidR="007A049D" w:rsidRDefault="007A049D" w:rsidP="00ED71EC">
      <w:pPr>
        <w:rPr>
          <w:rtl/>
        </w:rPr>
      </w:pPr>
    </w:p>
    <w:p w:rsidR="007A049D" w:rsidRPr="006C1D42" w:rsidRDefault="00ED71EC" w:rsidP="009F4564">
      <w:pPr>
        <w:rPr>
          <w:rtl/>
        </w:rPr>
      </w:pPr>
      <w:r>
        <w:rPr>
          <w:rFonts w:hint="cs"/>
          <w:rtl/>
        </w:rPr>
        <w:t>– – –</w:t>
      </w:r>
    </w:p>
    <w:p w:rsidR="007A049D" w:rsidRDefault="007A049D" w:rsidP="009F4564">
      <w:pPr>
        <w:ind w:firstLine="0"/>
        <w:rPr>
          <w:rtl/>
        </w:rPr>
      </w:pPr>
    </w:p>
    <w:p w:rsidR="007A049D" w:rsidRDefault="007A049D" w:rsidP="009F4564">
      <w:pPr>
        <w:pStyle w:val="af8"/>
        <w:keepNext/>
        <w:rPr>
          <w:rtl/>
        </w:rPr>
      </w:pPr>
      <w:r w:rsidRPr="00E41FA1">
        <w:rPr>
          <w:rStyle w:val="TagStyle"/>
          <w:rtl/>
        </w:rPr>
        <w:t xml:space="preserve"> &lt;&lt; יור &gt;&gt; </w:t>
      </w:r>
      <w:r>
        <w:rPr>
          <w:rtl/>
        </w:rPr>
        <w:t>היו"ר ישראל אייכלר:</w:t>
      </w:r>
      <w:r w:rsidRPr="00E41FA1">
        <w:rPr>
          <w:rStyle w:val="TagStyle"/>
          <w:rtl/>
        </w:rPr>
        <w:t xml:space="preserve"> &lt;&lt; יור &gt;&gt;</w:t>
      </w:r>
      <w:r>
        <w:rPr>
          <w:rtl/>
        </w:rPr>
        <w:t xml:space="preserve"> </w:t>
      </w:r>
    </w:p>
    <w:p w:rsidR="007A049D" w:rsidRDefault="007A049D" w:rsidP="00ED71EC">
      <w:pPr>
        <w:rPr>
          <w:rtl/>
        </w:rPr>
      </w:pPr>
    </w:p>
    <w:p w:rsidR="007A049D" w:rsidRDefault="007A049D" w:rsidP="009F4564">
      <w:pPr>
        <w:rPr>
          <w:rtl/>
        </w:rPr>
      </w:pPr>
      <w:r>
        <w:rPr>
          <w:rFonts w:hint="cs"/>
          <w:rtl/>
        </w:rPr>
        <w:t>חבר הכנסת שטרן.</w:t>
      </w:r>
    </w:p>
    <w:p w:rsidR="007A049D" w:rsidRDefault="007A049D" w:rsidP="009F4564">
      <w:pPr>
        <w:rPr>
          <w:rtl/>
        </w:rPr>
      </w:pPr>
    </w:p>
    <w:p w:rsidR="007A049D" w:rsidRDefault="007A049D" w:rsidP="009F4564">
      <w:pPr>
        <w:pStyle w:val="-"/>
        <w:keepNext/>
        <w:rPr>
          <w:rtl/>
        </w:rPr>
      </w:pPr>
      <w:bookmarkStart w:id="17950" w:name="ET_speakercontinue_5109_18"/>
      <w:r w:rsidRPr="00E41FA1">
        <w:rPr>
          <w:rStyle w:val="TagStyle"/>
          <w:rtl/>
        </w:rPr>
        <w:t xml:space="preserve"> &lt;&lt; דובר_המשך &gt;&gt; </w:t>
      </w:r>
      <w:r>
        <w:rPr>
          <w:rtl/>
        </w:rPr>
        <w:t>אלעזר שטרן (יש עתיד):</w:t>
      </w:r>
      <w:r w:rsidRPr="00E41FA1">
        <w:rPr>
          <w:rStyle w:val="TagStyle"/>
          <w:rtl/>
        </w:rPr>
        <w:t xml:space="preserve"> &lt;&lt; דובר_המשך &gt;&gt;</w:t>
      </w:r>
      <w:r>
        <w:rPr>
          <w:rtl/>
        </w:rPr>
        <w:t xml:space="preserve"> </w:t>
      </w:r>
      <w:bookmarkEnd w:id="17950"/>
    </w:p>
    <w:p w:rsidR="007A049D" w:rsidRDefault="007A049D" w:rsidP="00ED71EC">
      <w:pPr>
        <w:rPr>
          <w:rtl/>
        </w:rPr>
      </w:pPr>
    </w:p>
    <w:p w:rsidR="007A049D" w:rsidRDefault="00ED71EC" w:rsidP="009F4564">
      <w:pPr>
        <w:rPr>
          <w:rtl/>
        </w:rPr>
      </w:pPr>
      <w:bookmarkStart w:id="17951" w:name="_ETM_Q32_411000"/>
      <w:bookmarkEnd w:id="17951"/>
      <w:r>
        <w:rPr>
          <w:rFonts w:hint="cs"/>
          <w:rtl/>
        </w:rPr>
        <w:t>– –</w:t>
      </w:r>
      <w:r w:rsidR="007A049D">
        <w:rPr>
          <w:rFonts w:hint="cs"/>
          <w:rtl/>
        </w:rPr>
        <w:t xml:space="preserve"> </w:t>
      </w:r>
      <w:r w:rsidR="007A049D">
        <w:rPr>
          <w:rtl/>
        </w:rPr>
        <w:t xml:space="preserve">לא </w:t>
      </w:r>
      <w:bookmarkStart w:id="17952" w:name="_ETM_Q32_414269"/>
      <w:bookmarkEnd w:id="17952"/>
      <w:r w:rsidR="007A049D">
        <w:rPr>
          <w:rtl/>
        </w:rPr>
        <w:t xml:space="preserve">היו </w:t>
      </w:r>
      <w:bookmarkStart w:id="17953" w:name="_ETM_Q32_414480"/>
      <w:bookmarkEnd w:id="17953"/>
      <w:r w:rsidR="007A049D">
        <w:rPr>
          <w:rtl/>
        </w:rPr>
        <w:t>בדיון</w:t>
      </w:r>
      <w:r w:rsidR="007A049D">
        <w:rPr>
          <w:rFonts w:hint="cs"/>
          <w:rtl/>
        </w:rPr>
        <w:t>.</w:t>
      </w:r>
      <w:r w:rsidR="007A049D">
        <w:rPr>
          <w:rtl/>
        </w:rPr>
        <w:t xml:space="preserve"> </w:t>
      </w:r>
      <w:bookmarkStart w:id="17954" w:name="_ETM_Q32_415019"/>
      <w:bookmarkEnd w:id="17954"/>
      <w:r w:rsidR="007A049D">
        <w:rPr>
          <w:rtl/>
        </w:rPr>
        <w:t xml:space="preserve">אני </w:t>
      </w:r>
      <w:bookmarkStart w:id="17955" w:name="_ETM_Q32_415230"/>
      <w:bookmarkEnd w:id="17955"/>
      <w:r w:rsidR="007A049D">
        <w:rPr>
          <w:rtl/>
        </w:rPr>
        <w:t>מ</w:t>
      </w:r>
      <w:r w:rsidR="007A049D">
        <w:rPr>
          <w:rFonts w:hint="cs"/>
          <w:rtl/>
        </w:rPr>
        <w:t>סיים.</w:t>
      </w:r>
      <w:bookmarkStart w:id="17956" w:name="_ETM_Q32_419700"/>
      <w:bookmarkStart w:id="17957" w:name="_ETM_Q32_419939"/>
      <w:bookmarkEnd w:id="17956"/>
      <w:bookmarkEnd w:id="17957"/>
    </w:p>
    <w:p w:rsidR="007A049D" w:rsidRDefault="007A049D" w:rsidP="009F4564">
      <w:pPr>
        <w:rPr>
          <w:rtl/>
        </w:rPr>
      </w:pPr>
    </w:p>
    <w:p w:rsidR="007A049D" w:rsidRDefault="007A049D" w:rsidP="009F4564">
      <w:pPr>
        <w:pStyle w:val="af8"/>
        <w:keepNext/>
        <w:rPr>
          <w:rtl/>
        </w:rPr>
      </w:pPr>
      <w:r w:rsidRPr="00E41FA1">
        <w:rPr>
          <w:rStyle w:val="TagStyle"/>
          <w:rtl/>
        </w:rPr>
        <w:t xml:space="preserve"> &lt;&lt; יור &gt;&gt; </w:t>
      </w:r>
      <w:r>
        <w:rPr>
          <w:rtl/>
        </w:rPr>
        <w:t>היו"ר ישראל אייכלר:</w:t>
      </w:r>
      <w:r w:rsidRPr="00E41FA1">
        <w:rPr>
          <w:rStyle w:val="TagStyle"/>
          <w:rtl/>
        </w:rPr>
        <w:t xml:space="preserve"> &lt;&lt; יור &gt;&gt;</w:t>
      </w:r>
      <w:r>
        <w:rPr>
          <w:rtl/>
        </w:rPr>
        <w:t xml:space="preserve"> </w:t>
      </w:r>
    </w:p>
    <w:p w:rsidR="007A049D" w:rsidRDefault="007A049D" w:rsidP="00ED71EC">
      <w:pPr>
        <w:rPr>
          <w:rtl/>
        </w:rPr>
      </w:pPr>
    </w:p>
    <w:p w:rsidR="007A049D" w:rsidRDefault="007A049D" w:rsidP="009F4564">
      <w:pPr>
        <w:rPr>
          <w:rtl/>
        </w:rPr>
      </w:pPr>
      <w:r>
        <w:rPr>
          <w:rFonts w:hint="cs"/>
          <w:rtl/>
        </w:rPr>
        <w:t xml:space="preserve">אתה </w:t>
      </w:r>
      <w:bookmarkStart w:id="17958" w:name="_ETM_Q32_413000"/>
      <w:bookmarkEnd w:id="17958"/>
      <w:r>
        <w:rPr>
          <w:rFonts w:hint="cs"/>
          <w:rtl/>
        </w:rPr>
        <w:t xml:space="preserve">סיימת. </w:t>
      </w:r>
    </w:p>
    <w:p w:rsidR="007A049D" w:rsidRDefault="007A049D" w:rsidP="009F4564">
      <w:pPr>
        <w:rPr>
          <w:rtl/>
        </w:rPr>
      </w:pPr>
      <w:bookmarkStart w:id="17959" w:name="_ETM_Q32_424122"/>
      <w:bookmarkStart w:id="17960" w:name="_ETM_Q32_424357"/>
      <w:bookmarkEnd w:id="17959"/>
      <w:bookmarkEnd w:id="17960"/>
    </w:p>
    <w:p w:rsidR="007A049D" w:rsidRDefault="007A049D" w:rsidP="009F4564">
      <w:pPr>
        <w:pStyle w:val="-"/>
        <w:keepNext/>
        <w:rPr>
          <w:rtl/>
        </w:rPr>
      </w:pPr>
      <w:bookmarkStart w:id="17961" w:name="ET_speakercontinue_5109_20"/>
      <w:r w:rsidRPr="00E41FA1">
        <w:rPr>
          <w:rStyle w:val="TagStyle"/>
          <w:rtl/>
        </w:rPr>
        <w:t xml:space="preserve"> &lt;&lt; דובר_המשך &gt;&gt; </w:t>
      </w:r>
      <w:r>
        <w:rPr>
          <w:rtl/>
        </w:rPr>
        <w:t>אלעזר שטרן (יש עתיד):</w:t>
      </w:r>
      <w:r w:rsidRPr="00E41FA1">
        <w:rPr>
          <w:rStyle w:val="TagStyle"/>
          <w:rtl/>
        </w:rPr>
        <w:t xml:space="preserve"> &lt;&lt; דובר_המשך &gt;&gt;</w:t>
      </w:r>
      <w:r>
        <w:rPr>
          <w:rtl/>
        </w:rPr>
        <w:t xml:space="preserve"> </w:t>
      </w:r>
      <w:bookmarkEnd w:id="17961"/>
    </w:p>
    <w:p w:rsidR="007A049D" w:rsidRDefault="007A049D" w:rsidP="00ED71EC">
      <w:pPr>
        <w:rPr>
          <w:rtl/>
        </w:rPr>
      </w:pPr>
    </w:p>
    <w:p w:rsidR="007A049D" w:rsidRDefault="007A049D" w:rsidP="009F4564">
      <w:pPr>
        <w:rPr>
          <w:rtl/>
        </w:rPr>
      </w:pPr>
      <w:r>
        <w:rPr>
          <w:rFonts w:hint="cs"/>
          <w:rtl/>
        </w:rPr>
        <w:t xml:space="preserve">אני מסיים. </w:t>
      </w:r>
    </w:p>
    <w:p w:rsidR="007A049D" w:rsidRDefault="007A049D" w:rsidP="009F4564">
      <w:pPr>
        <w:rPr>
          <w:rtl/>
        </w:rPr>
      </w:pPr>
    </w:p>
    <w:p w:rsidR="007A049D" w:rsidRDefault="007A049D" w:rsidP="009F4564">
      <w:pPr>
        <w:pStyle w:val="af7"/>
        <w:keepNext/>
        <w:rPr>
          <w:rtl/>
        </w:rPr>
      </w:pPr>
      <w:bookmarkStart w:id="17962" w:name="ET_interruption_6392_21"/>
      <w:r w:rsidRPr="00E41FA1">
        <w:rPr>
          <w:rStyle w:val="TagStyle"/>
          <w:rtl/>
        </w:rPr>
        <w:t xml:space="preserve"> &lt;&lt; קריאה &gt;&gt; </w:t>
      </w:r>
      <w:r>
        <w:rPr>
          <w:rtl/>
        </w:rPr>
        <w:t>שר המשפטים יריב לוין:</w:t>
      </w:r>
      <w:r w:rsidRPr="00E41FA1">
        <w:rPr>
          <w:rStyle w:val="TagStyle"/>
          <w:rtl/>
        </w:rPr>
        <w:t xml:space="preserve"> &lt;&lt; קריאה &gt;&gt;</w:t>
      </w:r>
      <w:r>
        <w:rPr>
          <w:rtl/>
        </w:rPr>
        <w:t xml:space="preserve"> </w:t>
      </w:r>
      <w:bookmarkEnd w:id="17962"/>
    </w:p>
    <w:p w:rsidR="007A049D" w:rsidRDefault="007A049D" w:rsidP="00ED71EC">
      <w:pPr>
        <w:rPr>
          <w:rtl/>
        </w:rPr>
      </w:pPr>
    </w:p>
    <w:p w:rsidR="007A049D" w:rsidRDefault="00ED71EC" w:rsidP="009F4564">
      <w:pPr>
        <w:rPr>
          <w:rtl/>
        </w:rPr>
      </w:pPr>
      <w:r>
        <w:rPr>
          <w:rFonts w:hint="cs"/>
          <w:rtl/>
        </w:rPr>
        <w:t>– – –</w:t>
      </w:r>
      <w:r w:rsidR="007A049D">
        <w:rPr>
          <w:rFonts w:hint="cs"/>
          <w:rtl/>
        </w:rPr>
        <w:t xml:space="preserve"> קשר למציאות ואין להם גם </w:t>
      </w:r>
      <w:r>
        <w:rPr>
          <w:rFonts w:hint="cs"/>
          <w:rtl/>
        </w:rPr>
        <w:t>– – –</w:t>
      </w:r>
    </w:p>
    <w:p w:rsidR="007A049D" w:rsidRDefault="007A049D" w:rsidP="009F4564">
      <w:pPr>
        <w:rPr>
          <w:rtl/>
        </w:rPr>
      </w:pPr>
      <w:bookmarkStart w:id="17963" w:name="_ETM_Q32_417000"/>
      <w:bookmarkEnd w:id="17963"/>
    </w:p>
    <w:p w:rsidR="007A049D" w:rsidRDefault="007A049D" w:rsidP="009F4564">
      <w:pPr>
        <w:pStyle w:val="af8"/>
        <w:keepNext/>
        <w:rPr>
          <w:rtl/>
        </w:rPr>
      </w:pPr>
      <w:r w:rsidRPr="00E41FA1">
        <w:rPr>
          <w:rStyle w:val="TagStyle"/>
          <w:rtl/>
        </w:rPr>
        <w:t xml:space="preserve"> &lt;&lt; יור &gt;&gt; </w:t>
      </w:r>
      <w:r>
        <w:rPr>
          <w:rtl/>
        </w:rPr>
        <w:t>היו"ר ישראל אייכלר:</w:t>
      </w:r>
      <w:r w:rsidRPr="00E41FA1">
        <w:rPr>
          <w:rStyle w:val="TagStyle"/>
          <w:rtl/>
        </w:rPr>
        <w:t xml:space="preserve"> &lt;&lt; יור &gt;&gt;</w:t>
      </w:r>
      <w:r>
        <w:rPr>
          <w:rtl/>
        </w:rPr>
        <w:t xml:space="preserve"> </w:t>
      </w:r>
    </w:p>
    <w:p w:rsidR="007A049D" w:rsidRDefault="007A049D" w:rsidP="00ED71EC">
      <w:pPr>
        <w:rPr>
          <w:rtl/>
        </w:rPr>
      </w:pPr>
    </w:p>
    <w:p w:rsidR="007A049D" w:rsidRDefault="007A049D" w:rsidP="009F4564">
      <w:pPr>
        <w:rPr>
          <w:rtl/>
        </w:rPr>
      </w:pPr>
      <w:r>
        <w:rPr>
          <w:rFonts w:hint="cs"/>
          <w:rtl/>
        </w:rPr>
        <w:t xml:space="preserve">אתה סיימת. </w:t>
      </w:r>
    </w:p>
    <w:p w:rsidR="007A049D" w:rsidRDefault="007A049D" w:rsidP="009F4564">
      <w:pPr>
        <w:rPr>
          <w:rtl/>
        </w:rPr>
      </w:pPr>
      <w:bookmarkStart w:id="17964" w:name="_ETM_Q32_419000"/>
      <w:bookmarkEnd w:id="17964"/>
    </w:p>
    <w:p w:rsidR="007A049D" w:rsidRDefault="007A049D" w:rsidP="009F4564">
      <w:pPr>
        <w:pStyle w:val="-"/>
        <w:keepNext/>
        <w:rPr>
          <w:rtl/>
        </w:rPr>
      </w:pPr>
      <w:bookmarkStart w:id="17965" w:name="ET_speakercontinue_5109_23"/>
      <w:r w:rsidRPr="00E41FA1">
        <w:rPr>
          <w:rStyle w:val="TagStyle"/>
          <w:rtl/>
        </w:rPr>
        <w:t xml:space="preserve"> &lt;&lt; דובר_המשך &gt;&gt; </w:t>
      </w:r>
      <w:r>
        <w:rPr>
          <w:rtl/>
        </w:rPr>
        <w:t>אלעזר שטרן (יש עתיד):</w:t>
      </w:r>
      <w:r w:rsidRPr="00E41FA1">
        <w:rPr>
          <w:rStyle w:val="TagStyle"/>
          <w:rtl/>
        </w:rPr>
        <w:t xml:space="preserve"> &lt;&lt; דובר_המשך &gt;&gt;</w:t>
      </w:r>
      <w:r>
        <w:rPr>
          <w:rtl/>
        </w:rPr>
        <w:t xml:space="preserve"> </w:t>
      </w:r>
      <w:bookmarkEnd w:id="17965"/>
    </w:p>
    <w:p w:rsidR="007A049D" w:rsidRDefault="007A049D" w:rsidP="00ED71EC">
      <w:pPr>
        <w:rPr>
          <w:rtl/>
        </w:rPr>
      </w:pPr>
    </w:p>
    <w:p w:rsidR="007A049D" w:rsidRDefault="007A049D" w:rsidP="006B154A">
      <w:pPr>
        <w:rPr>
          <w:rtl/>
        </w:rPr>
      </w:pPr>
      <w:bookmarkStart w:id="17966" w:name="_ETM_Q32_420000"/>
      <w:bookmarkStart w:id="17967" w:name="_ETM_Q32_420239"/>
      <w:bookmarkEnd w:id="17966"/>
      <w:bookmarkEnd w:id="17967"/>
      <w:r>
        <w:rPr>
          <w:rtl/>
        </w:rPr>
        <w:t xml:space="preserve">אני </w:t>
      </w:r>
      <w:bookmarkStart w:id="17968" w:name="_ETM_Q32_420329"/>
      <w:bookmarkEnd w:id="17968"/>
      <w:r>
        <w:rPr>
          <w:rtl/>
        </w:rPr>
        <w:t xml:space="preserve">לא </w:t>
      </w:r>
      <w:bookmarkStart w:id="17969" w:name="_ETM_Q32_420450"/>
      <w:bookmarkEnd w:id="17969"/>
      <w:r>
        <w:rPr>
          <w:rtl/>
        </w:rPr>
        <w:t>סיימתי</w:t>
      </w:r>
      <w:r>
        <w:rPr>
          <w:rFonts w:hint="cs"/>
          <w:rtl/>
        </w:rPr>
        <w:t>.</w:t>
      </w:r>
      <w:r>
        <w:rPr>
          <w:rtl/>
        </w:rPr>
        <w:t xml:space="preserve"> </w:t>
      </w:r>
      <w:bookmarkStart w:id="17970" w:name="_ETM_Q32_421379"/>
      <w:bookmarkEnd w:id="17970"/>
      <w:r>
        <w:rPr>
          <w:rtl/>
        </w:rPr>
        <w:t xml:space="preserve">מה </w:t>
      </w:r>
      <w:bookmarkStart w:id="17971" w:name="_ETM_Q32_421560"/>
      <w:bookmarkEnd w:id="17971"/>
      <w:r>
        <w:rPr>
          <w:rtl/>
        </w:rPr>
        <w:t xml:space="preserve">שאני </w:t>
      </w:r>
      <w:bookmarkStart w:id="17972" w:name="_ETM_Q32_421829"/>
      <w:bookmarkEnd w:id="17972"/>
      <w:r>
        <w:rPr>
          <w:rtl/>
        </w:rPr>
        <w:t xml:space="preserve">רוצה </w:t>
      </w:r>
      <w:bookmarkStart w:id="17973" w:name="_ETM_Q32_422129"/>
      <w:bookmarkEnd w:id="17973"/>
      <w:r>
        <w:rPr>
          <w:rtl/>
        </w:rPr>
        <w:t>להגיד</w:t>
      </w:r>
      <w:r>
        <w:rPr>
          <w:rFonts w:hint="cs"/>
          <w:rtl/>
        </w:rPr>
        <w:t>,</w:t>
      </w:r>
      <w:r>
        <w:rPr>
          <w:rtl/>
        </w:rPr>
        <w:t xml:space="preserve"> </w:t>
      </w:r>
      <w:bookmarkStart w:id="17974" w:name="_ETM_Q32_422669"/>
      <w:bookmarkEnd w:id="17974"/>
      <w:r>
        <w:rPr>
          <w:rtl/>
        </w:rPr>
        <w:t xml:space="preserve">ואני </w:t>
      </w:r>
      <w:bookmarkStart w:id="17975" w:name="_ETM_Q32_422939"/>
      <w:bookmarkEnd w:id="17975"/>
      <w:r>
        <w:rPr>
          <w:rtl/>
        </w:rPr>
        <w:t>אומר</w:t>
      </w:r>
      <w:r>
        <w:rPr>
          <w:rFonts w:hint="cs"/>
          <w:rtl/>
        </w:rPr>
        <w:t xml:space="preserve"> </w:t>
      </w:r>
      <w:bookmarkStart w:id="17976" w:name="_ETM_Q32_423180"/>
      <w:bookmarkEnd w:id="17976"/>
      <w:r>
        <w:rPr>
          <w:rtl/>
        </w:rPr>
        <w:t xml:space="preserve">באמת </w:t>
      </w:r>
      <w:bookmarkStart w:id="17977" w:name="_ETM_Q32_423599"/>
      <w:bookmarkEnd w:id="17977"/>
      <w:r>
        <w:rPr>
          <w:rtl/>
        </w:rPr>
        <w:t xml:space="preserve">משפט </w:t>
      </w:r>
      <w:bookmarkStart w:id="17978" w:name="_ETM_Q32_424109"/>
      <w:bookmarkEnd w:id="17978"/>
      <w:r>
        <w:rPr>
          <w:rtl/>
        </w:rPr>
        <w:t xml:space="preserve">אחרון </w:t>
      </w:r>
      <w:bookmarkStart w:id="17979" w:name="_ETM_Q32_424769"/>
      <w:bookmarkEnd w:id="17979"/>
      <w:r>
        <w:rPr>
          <w:rtl/>
        </w:rPr>
        <w:t xml:space="preserve">בהקשר </w:t>
      </w:r>
      <w:bookmarkStart w:id="17980" w:name="_ETM_Q32_426030"/>
      <w:bookmarkEnd w:id="17980"/>
      <w:r>
        <w:rPr>
          <w:rtl/>
        </w:rPr>
        <w:t>הזה</w:t>
      </w:r>
      <w:r>
        <w:rPr>
          <w:rFonts w:hint="cs"/>
          <w:rtl/>
        </w:rPr>
        <w:t>:</w:t>
      </w:r>
      <w:r>
        <w:rPr>
          <w:rtl/>
        </w:rPr>
        <w:t xml:space="preserve"> </w:t>
      </w:r>
      <w:bookmarkStart w:id="17981" w:name="_ETM_Q32_426799"/>
      <w:bookmarkEnd w:id="17981"/>
      <w:r>
        <w:rPr>
          <w:rtl/>
        </w:rPr>
        <w:t xml:space="preserve">אל </w:t>
      </w:r>
      <w:bookmarkStart w:id="17982" w:name="_ETM_Q32_427069"/>
      <w:bookmarkEnd w:id="17982"/>
      <w:r>
        <w:rPr>
          <w:rtl/>
        </w:rPr>
        <w:t>תגידו</w:t>
      </w:r>
      <w:r w:rsidR="006B154A">
        <w:rPr>
          <w:rFonts w:hint="cs"/>
          <w:rtl/>
        </w:rPr>
        <w:t>:</w:t>
      </w:r>
      <w:r>
        <w:rPr>
          <w:rFonts w:hint="cs"/>
          <w:rtl/>
        </w:rPr>
        <w:t xml:space="preserve"> כש</w:t>
      </w:r>
      <w:bookmarkStart w:id="17983" w:name="_ETM_Q32_427549"/>
      <w:bookmarkStart w:id="17984" w:name="_ETM_Q32_427790"/>
      <w:bookmarkEnd w:id="17983"/>
      <w:bookmarkEnd w:id="17984"/>
      <w:r>
        <w:rPr>
          <w:rtl/>
        </w:rPr>
        <w:t xml:space="preserve">תגיעו </w:t>
      </w:r>
      <w:bookmarkStart w:id="17985" w:name="_ETM_Q32_428120"/>
      <w:bookmarkEnd w:id="17985"/>
      <w:r>
        <w:rPr>
          <w:rtl/>
        </w:rPr>
        <w:t xml:space="preserve">לשלטון </w:t>
      </w:r>
      <w:bookmarkStart w:id="17986" w:name="_ETM_Q32_428569"/>
      <w:bookmarkEnd w:id="17986"/>
      <w:r>
        <w:rPr>
          <w:rtl/>
        </w:rPr>
        <w:t>תשנו</w:t>
      </w:r>
      <w:r>
        <w:rPr>
          <w:rFonts w:hint="cs"/>
          <w:rtl/>
        </w:rPr>
        <w:t xml:space="preserve">, בגלל </w:t>
      </w:r>
      <w:bookmarkStart w:id="17987" w:name="_ETM_Q32_430000"/>
      <w:bookmarkEnd w:id="17987"/>
      <w:r>
        <w:rPr>
          <w:rFonts w:hint="cs"/>
          <w:rtl/>
        </w:rPr>
        <w:t>ש</w:t>
      </w:r>
      <w:bookmarkStart w:id="17988" w:name="_ETM_Q32_429560"/>
      <w:bookmarkStart w:id="17989" w:name="_ETM_Q32_429950"/>
      <w:bookmarkEnd w:id="17988"/>
      <w:bookmarkEnd w:id="17989"/>
      <w:r>
        <w:rPr>
          <w:rtl/>
        </w:rPr>
        <w:t xml:space="preserve">אם </w:t>
      </w:r>
      <w:bookmarkStart w:id="17990" w:name="_ETM_Q32_430100"/>
      <w:bookmarkEnd w:id="17990"/>
      <w:r>
        <w:rPr>
          <w:rtl/>
        </w:rPr>
        <w:t xml:space="preserve">אתם </w:t>
      </w:r>
      <w:bookmarkStart w:id="17991" w:name="_ETM_Q32_430310"/>
      <w:bookmarkEnd w:id="17991"/>
      <w:r>
        <w:rPr>
          <w:rtl/>
        </w:rPr>
        <w:t xml:space="preserve">תישארו </w:t>
      </w:r>
      <w:bookmarkStart w:id="17992" w:name="_ETM_Q32_430760"/>
      <w:bookmarkEnd w:id="17992"/>
      <w:r>
        <w:rPr>
          <w:rtl/>
        </w:rPr>
        <w:t xml:space="preserve">בשלטון </w:t>
      </w:r>
      <w:bookmarkStart w:id="17993" w:name="_ETM_Q32_431720"/>
      <w:bookmarkEnd w:id="17993"/>
      <w:r>
        <w:rPr>
          <w:rtl/>
        </w:rPr>
        <w:t xml:space="preserve">אז </w:t>
      </w:r>
      <w:bookmarkStart w:id="17994" w:name="_ETM_Q32_431930"/>
      <w:bookmarkEnd w:id="17994"/>
      <w:r>
        <w:rPr>
          <w:rtl/>
        </w:rPr>
        <w:t xml:space="preserve">האחריות </w:t>
      </w:r>
      <w:bookmarkStart w:id="17995" w:name="_ETM_Q32_434050"/>
      <w:bookmarkEnd w:id="17995"/>
      <w:r>
        <w:rPr>
          <w:rFonts w:hint="cs"/>
          <w:rtl/>
        </w:rPr>
        <w:t xml:space="preserve">תיפול עליכם גם אז. </w:t>
      </w:r>
    </w:p>
    <w:p w:rsidR="007A049D" w:rsidRDefault="007A049D" w:rsidP="009F4564">
      <w:pPr>
        <w:rPr>
          <w:rtl/>
        </w:rPr>
      </w:pPr>
    </w:p>
    <w:p w:rsidR="007A049D" w:rsidRDefault="007A049D" w:rsidP="009F4564">
      <w:pPr>
        <w:pStyle w:val="af8"/>
        <w:keepNext/>
        <w:rPr>
          <w:rtl/>
        </w:rPr>
      </w:pPr>
      <w:bookmarkStart w:id="17996" w:name="_ETM_Q32_434000"/>
      <w:bookmarkStart w:id="17997" w:name="ET_yor_6129_24"/>
      <w:bookmarkEnd w:id="17996"/>
      <w:r w:rsidRPr="003C2EE1">
        <w:rPr>
          <w:rStyle w:val="TagStyle"/>
          <w:rtl/>
        </w:rPr>
        <w:t xml:space="preserve"> &lt;&lt; יור &gt;&gt; </w:t>
      </w:r>
      <w:r>
        <w:rPr>
          <w:rtl/>
        </w:rPr>
        <w:t>היו"ר ישראל אייכלר:</w:t>
      </w:r>
      <w:r w:rsidRPr="003C2EE1">
        <w:rPr>
          <w:rStyle w:val="TagStyle"/>
          <w:rtl/>
        </w:rPr>
        <w:t xml:space="preserve"> &lt;&lt; יור &gt;&gt;</w:t>
      </w:r>
      <w:r>
        <w:rPr>
          <w:rtl/>
        </w:rPr>
        <w:t xml:space="preserve"> </w:t>
      </w:r>
      <w:bookmarkEnd w:id="17997"/>
    </w:p>
    <w:p w:rsidR="007A049D" w:rsidRDefault="007A049D" w:rsidP="00ED71EC">
      <w:pPr>
        <w:rPr>
          <w:rtl/>
        </w:rPr>
      </w:pPr>
    </w:p>
    <w:p w:rsidR="007A049D" w:rsidRDefault="007A049D" w:rsidP="009F4564">
      <w:pPr>
        <w:rPr>
          <w:rtl/>
        </w:rPr>
      </w:pPr>
      <w:r>
        <w:rPr>
          <w:rFonts w:hint="cs"/>
          <w:rtl/>
        </w:rPr>
        <w:t>תודה רבה.</w:t>
      </w:r>
    </w:p>
    <w:p w:rsidR="007A049D" w:rsidRDefault="007A049D" w:rsidP="009F4564">
      <w:pPr>
        <w:rPr>
          <w:rtl/>
        </w:rPr>
      </w:pPr>
    </w:p>
    <w:p w:rsidR="007A049D" w:rsidRDefault="007A049D" w:rsidP="009F4564">
      <w:pPr>
        <w:pStyle w:val="af7"/>
        <w:keepNext/>
        <w:rPr>
          <w:rtl/>
        </w:rPr>
      </w:pPr>
      <w:bookmarkStart w:id="17998" w:name="ET_interruption_6392_26"/>
      <w:r w:rsidRPr="003C2EE1">
        <w:rPr>
          <w:rStyle w:val="TagStyle"/>
          <w:rtl/>
        </w:rPr>
        <w:t xml:space="preserve"> &lt;&lt; קריאה &gt;&gt; </w:t>
      </w:r>
      <w:r>
        <w:rPr>
          <w:rtl/>
        </w:rPr>
        <w:t>שר המשפטים יריב לוין:</w:t>
      </w:r>
      <w:r w:rsidRPr="003C2EE1">
        <w:rPr>
          <w:rStyle w:val="TagStyle"/>
          <w:rtl/>
        </w:rPr>
        <w:t xml:space="preserve"> &lt;&lt; קריאה &gt;&gt;</w:t>
      </w:r>
      <w:r>
        <w:rPr>
          <w:rtl/>
        </w:rPr>
        <w:t xml:space="preserve"> </w:t>
      </w:r>
      <w:bookmarkEnd w:id="17998"/>
    </w:p>
    <w:p w:rsidR="007A049D" w:rsidRDefault="007A049D" w:rsidP="00ED71EC">
      <w:pPr>
        <w:rPr>
          <w:rtl/>
        </w:rPr>
      </w:pPr>
    </w:p>
    <w:p w:rsidR="007A049D" w:rsidRPr="003C2EE1" w:rsidRDefault="00ED71EC" w:rsidP="009F4564">
      <w:pPr>
        <w:rPr>
          <w:rtl/>
        </w:rPr>
      </w:pPr>
      <w:bookmarkStart w:id="17999" w:name="_ETM_Q32_432000"/>
      <w:bookmarkEnd w:id="17999"/>
      <w:r>
        <w:rPr>
          <w:rFonts w:hint="cs"/>
          <w:rtl/>
        </w:rPr>
        <w:t>– – –</w:t>
      </w:r>
    </w:p>
    <w:p w:rsidR="007A049D" w:rsidRDefault="007A049D" w:rsidP="009F4564">
      <w:pPr>
        <w:rPr>
          <w:rtl/>
        </w:rPr>
      </w:pPr>
    </w:p>
    <w:p w:rsidR="007A049D" w:rsidRDefault="007A049D" w:rsidP="009F4564">
      <w:pPr>
        <w:pStyle w:val="-"/>
        <w:keepNext/>
        <w:rPr>
          <w:rtl/>
        </w:rPr>
      </w:pPr>
      <w:bookmarkStart w:id="18000" w:name="ET_speakercontinue_5109_25"/>
      <w:r w:rsidRPr="003C2EE1">
        <w:rPr>
          <w:rStyle w:val="TagStyle"/>
          <w:rtl/>
        </w:rPr>
        <w:t xml:space="preserve"> &lt;&lt; דובר_המשך &gt;&gt; </w:t>
      </w:r>
      <w:r>
        <w:rPr>
          <w:rtl/>
        </w:rPr>
        <w:t>אלעזר שטרן (יש עתיד):</w:t>
      </w:r>
      <w:r w:rsidRPr="003C2EE1">
        <w:rPr>
          <w:rStyle w:val="TagStyle"/>
          <w:rtl/>
        </w:rPr>
        <w:t xml:space="preserve"> &lt;&lt; דובר_המשך &gt;&gt;</w:t>
      </w:r>
      <w:r>
        <w:rPr>
          <w:rtl/>
        </w:rPr>
        <w:t xml:space="preserve"> </w:t>
      </w:r>
      <w:bookmarkEnd w:id="18000"/>
    </w:p>
    <w:p w:rsidR="007A049D" w:rsidRDefault="007A049D" w:rsidP="00ED71EC">
      <w:pPr>
        <w:rPr>
          <w:rtl/>
        </w:rPr>
      </w:pPr>
    </w:p>
    <w:p w:rsidR="007A049D" w:rsidRDefault="007A049D" w:rsidP="009F4564">
      <w:pPr>
        <w:rPr>
          <w:rtl/>
        </w:rPr>
      </w:pPr>
      <w:bookmarkStart w:id="18001" w:name="_ETM_Q32_431000"/>
      <w:bookmarkEnd w:id="18001"/>
      <w:r>
        <w:rPr>
          <w:rFonts w:hint="cs"/>
          <w:rtl/>
        </w:rPr>
        <w:t>א</w:t>
      </w:r>
      <w:r>
        <w:rPr>
          <w:rtl/>
        </w:rPr>
        <w:t>ת</w:t>
      </w:r>
      <w:r>
        <w:rPr>
          <w:rFonts w:hint="cs"/>
          <w:rtl/>
        </w:rPr>
        <w:t xml:space="preserve">ם תצטרכו </w:t>
      </w:r>
      <w:bookmarkStart w:id="18002" w:name="_ETM_Q32_434140"/>
      <w:bookmarkStart w:id="18003" w:name="_ETM_Q32_434650"/>
      <w:bookmarkStart w:id="18004" w:name="_ETM_Q32_434860"/>
      <w:bookmarkStart w:id="18005" w:name="_ETM_Q32_435100"/>
      <w:bookmarkEnd w:id="18002"/>
      <w:bookmarkEnd w:id="18003"/>
      <w:bookmarkEnd w:id="18004"/>
      <w:bookmarkEnd w:id="18005"/>
      <w:r>
        <w:rPr>
          <w:rtl/>
        </w:rPr>
        <w:t xml:space="preserve">לפתור </w:t>
      </w:r>
      <w:bookmarkStart w:id="18006" w:name="_ETM_Q32_435989"/>
      <w:bookmarkEnd w:id="18006"/>
      <w:r>
        <w:rPr>
          <w:rtl/>
        </w:rPr>
        <w:t xml:space="preserve">את </w:t>
      </w:r>
      <w:bookmarkStart w:id="18007" w:name="_ETM_Q32_436229"/>
      <w:bookmarkEnd w:id="18007"/>
      <w:r>
        <w:rPr>
          <w:rtl/>
        </w:rPr>
        <w:t xml:space="preserve">מה </w:t>
      </w:r>
      <w:bookmarkStart w:id="18008" w:name="_ETM_Q32_436410"/>
      <w:bookmarkEnd w:id="18008"/>
      <w:r>
        <w:rPr>
          <w:rtl/>
        </w:rPr>
        <w:t xml:space="preserve">שיקרה </w:t>
      </w:r>
      <w:bookmarkStart w:id="18009" w:name="_ETM_Q32_436889"/>
      <w:bookmarkEnd w:id="18009"/>
      <w:r>
        <w:rPr>
          <w:rtl/>
        </w:rPr>
        <w:t xml:space="preserve">כאן </w:t>
      </w:r>
      <w:bookmarkStart w:id="18010" w:name="_ETM_Q32_437190"/>
      <w:bookmarkEnd w:id="18010"/>
      <w:r>
        <w:rPr>
          <w:rtl/>
        </w:rPr>
        <w:t xml:space="preserve">כתוצאה </w:t>
      </w:r>
      <w:bookmarkStart w:id="18011" w:name="_ETM_Q32_437759"/>
      <w:bookmarkEnd w:id="18011"/>
      <w:r>
        <w:rPr>
          <w:rtl/>
        </w:rPr>
        <w:t>מהמהפכה</w:t>
      </w:r>
      <w:r>
        <w:rPr>
          <w:rFonts w:hint="cs"/>
          <w:rtl/>
        </w:rPr>
        <w:t xml:space="preserve"> </w:t>
      </w:r>
      <w:r w:rsidR="00ED71EC">
        <w:rPr>
          <w:rFonts w:hint="cs"/>
          <w:rtl/>
        </w:rPr>
        <w:t>– – –</w:t>
      </w:r>
    </w:p>
    <w:p w:rsidR="007A049D" w:rsidRDefault="007A049D" w:rsidP="009F4564">
      <w:pPr>
        <w:rPr>
          <w:rtl/>
        </w:rPr>
      </w:pPr>
    </w:p>
    <w:p w:rsidR="007A049D" w:rsidRDefault="007A049D" w:rsidP="009F4564">
      <w:pPr>
        <w:pStyle w:val="af7"/>
        <w:keepNext/>
        <w:rPr>
          <w:rtl/>
        </w:rPr>
      </w:pPr>
      <w:bookmarkStart w:id="18012" w:name="ET_interruption_6392_27"/>
      <w:r w:rsidRPr="003C2EE1">
        <w:rPr>
          <w:rStyle w:val="TagStyle"/>
          <w:rtl/>
        </w:rPr>
        <w:t xml:space="preserve"> &lt;&lt; קריאה &gt;&gt; </w:t>
      </w:r>
      <w:r>
        <w:rPr>
          <w:rtl/>
        </w:rPr>
        <w:t>שר המשפטים יריב לוין:</w:t>
      </w:r>
      <w:r w:rsidRPr="003C2EE1">
        <w:rPr>
          <w:rStyle w:val="TagStyle"/>
          <w:rtl/>
        </w:rPr>
        <w:t xml:space="preserve"> &lt;&lt; קריאה &gt;&gt;</w:t>
      </w:r>
      <w:r>
        <w:rPr>
          <w:rtl/>
        </w:rPr>
        <w:t xml:space="preserve"> </w:t>
      </w:r>
      <w:bookmarkEnd w:id="18012"/>
    </w:p>
    <w:p w:rsidR="007A049D" w:rsidRDefault="007A049D" w:rsidP="00ED71EC">
      <w:pPr>
        <w:rPr>
          <w:rtl/>
        </w:rPr>
      </w:pPr>
    </w:p>
    <w:p w:rsidR="007A049D" w:rsidRDefault="00ED71EC" w:rsidP="009F4564">
      <w:pPr>
        <w:rPr>
          <w:rtl/>
        </w:rPr>
      </w:pPr>
      <w:bookmarkStart w:id="18013" w:name="_ETM_Q32_440000"/>
      <w:bookmarkEnd w:id="18013"/>
      <w:r>
        <w:rPr>
          <w:rFonts w:hint="cs"/>
          <w:rtl/>
        </w:rPr>
        <w:t>– – –</w:t>
      </w:r>
      <w:r w:rsidR="007A049D">
        <w:rPr>
          <w:rFonts w:hint="cs"/>
          <w:rtl/>
        </w:rPr>
        <w:t xml:space="preserve"> כתוצאה מזה ששינינו את הרכב הוועדה לבחירת שופטים </w:t>
      </w:r>
      <w:r>
        <w:rPr>
          <w:rFonts w:hint="cs"/>
          <w:rtl/>
        </w:rPr>
        <w:t>– – –</w:t>
      </w:r>
    </w:p>
    <w:p w:rsidR="007A049D" w:rsidRDefault="007A049D" w:rsidP="009F4564">
      <w:pPr>
        <w:rPr>
          <w:rtl/>
        </w:rPr>
      </w:pPr>
      <w:bookmarkStart w:id="18014" w:name="_ETM_Q32_441000"/>
      <w:bookmarkEnd w:id="18014"/>
    </w:p>
    <w:p w:rsidR="007A049D" w:rsidRDefault="007A049D" w:rsidP="009F4564">
      <w:pPr>
        <w:pStyle w:val="af8"/>
        <w:keepNext/>
        <w:rPr>
          <w:rtl/>
        </w:rPr>
      </w:pPr>
      <w:bookmarkStart w:id="18015" w:name="ET_yor_6129_28"/>
      <w:r w:rsidRPr="003C2EE1">
        <w:rPr>
          <w:rStyle w:val="TagStyle"/>
          <w:rtl/>
        </w:rPr>
        <w:t xml:space="preserve"> &lt;&lt; יור &gt;&gt; </w:t>
      </w:r>
      <w:r>
        <w:rPr>
          <w:rtl/>
        </w:rPr>
        <w:t>היו"ר ישראל אייכלר:</w:t>
      </w:r>
      <w:r w:rsidRPr="003C2EE1">
        <w:rPr>
          <w:rStyle w:val="TagStyle"/>
          <w:rtl/>
        </w:rPr>
        <w:t xml:space="preserve"> &lt;&lt; יור &gt;&gt;</w:t>
      </w:r>
      <w:r>
        <w:rPr>
          <w:rtl/>
        </w:rPr>
        <w:t xml:space="preserve"> </w:t>
      </w:r>
      <w:bookmarkEnd w:id="18015"/>
    </w:p>
    <w:p w:rsidR="007A049D" w:rsidRDefault="007A049D" w:rsidP="00ED71EC">
      <w:pPr>
        <w:rPr>
          <w:rtl/>
        </w:rPr>
      </w:pPr>
    </w:p>
    <w:p w:rsidR="007A049D" w:rsidRDefault="007A049D" w:rsidP="009F4564">
      <w:pPr>
        <w:rPr>
          <w:rtl/>
        </w:rPr>
      </w:pPr>
      <w:bookmarkStart w:id="18016" w:name="_ETM_Q32_442000"/>
      <w:bookmarkEnd w:id="18016"/>
      <w:r>
        <w:rPr>
          <w:rFonts w:hint="cs"/>
          <w:rtl/>
        </w:rPr>
        <w:t xml:space="preserve">תודה רבה, </w:t>
      </w:r>
      <w:bookmarkStart w:id="18017" w:name="_ETM_Q32_439000"/>
      <w:bookmarkEnd w:id="18017"/>
      <w:r>
        <w:rPr>
          <w:rFonts w:hint="cs"/>
          <w:rtl/>
        </w:rPr>
        <w:t xml:space="preserve">חבר הכנסת שטרן. </w:t>
      </w:r>
    </w:p>
    <w:p w:rsidR="007A049D" w:rsidRDefault="007A049D" w:rsidP="009F4564">
      <w:pPr>
        <w:rPr>
          <w:rtl/>
        </w:rPr>
      </w:pPr>
      <w:bookmarkStart w:id="18018" w:name="_ETM_Q32_442597"/>
      <w:bookmarkStart w:id="18019" w:name="_ETM_Q32_442786"/>
      <w:bookmarkEnd w:id="18018"/>
      <w:bookmarkEnd w:id="18019"/>
    </w:p>
    <w:p w:rsidR="007A049D" w:rsidRDefault="007A049D" w:rsidP="009F4564">
      <w:pPr>
        <w:pStyle w:val="-"/>
        <w:keepNext/>
        <w:rPr>
          <w:rtl/>
        </w:rPr>
      </w:pPr>
      <w:bookmarkStart w:id="18020" w:name="ET_speakercontinue_5109_29"/>
      <w:r w:rsidRPr="003C2EE1">
        <w:rPr>
          <w:rStyle w:val="TagStyle"/>
          <w:rtl/>
        </w:rPr>
        <w:t xml:space="preserve"> &lt;&lt; דובר_המשך &gt;&gt; </w:t>
      </w:r>
      <w:r>
        <w:rPr>
          <w:rtl/>
        </w:rPr>
        <w:t>אלעזר שטרן (יש עתיד):</w:t>
      </w:r>
      <w:r w:rsidRPr="003C2EE1">
        <w:rPr>
          <w:rStyle w:val="TagStyle"/>
          <w:rtl/>
        </w:rPr>
        <w:t xml:space="preserve"> &lt;&lt; דובר_המשך &gt;&gt;</w:t>
      </w:r>
      <w:r>
        <w:rPr>
          <w:rtl/>
        </w:rPr>
        <w:t xml:space="preserve"> </w:t>
      </w:r>
      <w:bookmarkEnd w:id="18020"/>
    </w:p>
    <w:p w:rsidR="007A049D" w:rsidRDefault="007A049D" w:rsidP="00ED71EC">
      <w:pPr>
        <w:rPr>
          <w:rtl/>
        </w:rPr>
      </w:pPr>
    </w:p>
    <w:p w:rsidR="007A049D" w:rsidRDefault="007A049D" w:rsidP="009F4564">
      <w:pPr>
        <w:rPr>
          <w:rtl/>
        </w:rPr>
      </w:pPr>
      <w:r>
        <w:rPr>
          <w:rFonts w:hint="cs"/>
          <w:rtl/>
        </w:rPr>
        <w:t xml:space="preserve">לא, זה לא שינוי בוועדה. </w:t>
      </w:r>
    </w:p>
    <w:p w:rsidR="007A049D" w:rsidRDefault="007A049D" w:rsidP="009F4564">
      <w:pPr>
        <w:rPr>
          <w:rtl/>
        </w:rPr>
      </w:pPr>
    </w:p>
    <w:p w:rsidR="007A049D" w:rsidRDefault="007A049D" w:rsidP="009F4564">
      <w:pPr>
        <w:pStyle w:val="af8"/>
        <w:keepNext/>
        <w:rPr>
          <w:rtl/>
        </w:rPr>
      </w:pPr>
      <w:bookmarkStart w:id="18021" w:name="ET_yor_6129_30"/>
      <w:r w:rsidRPr="003C2EE1">
        <w:rPr>
          <w:rStyle w:val="TagStyle"/>
          <w:rtl/>
        </w:rPr>
        <w:t xml:space="preserve"> &lt;&lt; יור &gt;&gt; </w:t>
      </w:r>
      <w:r>
        <w:rPr>
          <w:rtl/>
        </w:rPr>
        <w:t>היו"ר ישראל אייכלר:</w:t>
      </w:r>
      <w:r w:rsidRPr="003C2EE1">
        <w:rPr>
          <w:rStyle w:val="TagStyle"/>
          <w:rtl/>
        </w:rPr>
        <w:t xml:space="preserve"> &lt;&lt; יור &gt;&gt;</w:t>
      </w:r>
      <w:r>
        <w:rPr>
          <w:rtl/>
        </w:rPr>
        <w:t xml:space="preserve"> </w:t>
      </w:r>
      <w:bookmarkEnd w:id="18021"/>
    </w:p>
    <w:p w:rsidR="007A049D" w:rsidRDefault="007A049D" w:rsidP="00ED71EC">
      <w:pPr>
        <w:rPr>
          <w:rtl/>
        </w:rPr>
      </w:pPr>
    </w:p>
    <w:p w:rsidR="007A049D" w:rsidRDefault="007A049D" w:rsidP="009F4564">
      <w:pPr>
        <w:rPr>
          <w:rtl/>
        </w:rPr>
      </w:pPr>
      <w:r>
        <w:rPr>
          <w:rFonts w:hint="cs"/>
          <w:rtl/>
        </w:rPr>
        <w:t xml:space="preserve">חבר הכנסת </w:t>
      </w:r>
      <w:bookmarkStart w:id="18022" w:name="_ETM_Q32_447000"/>
      <w:bookmarkEnd w:id="18022"/>
      <w:r>
        <w:rPr>
          <w:rFonts w:hint="cs"/>
          <w:rtl/>
        </w:rPr>
        <w:t>אחמד טיבי, בבקשה.</w:t>
      </w:r>
    </w:p>
    <w:p w:rsidR="007A049D" w:rsidRDefault="007A049D" w:rsidP="009F4564">
      <w:pPr>
        <w:rPr>
          <w:rtl/>
        </w:rPr>
      </w:pPr>
      <w:bookmarkStart w:id="18023" w:name="_ETM_Q32_450000"/>
      <w:bookmarkEnd w:id="18023"/>
    </w:p>
    <w:p w:rsidR="007A049D" w:rsidRDefault="007A049D" w:rsidP="009F4564">
      <w:pPr>
        <w:pStyle w:val="-"/>
        <w:keepNext/>
        <w:rPr>
          <w:rtl/>
        </w:rPr>
      </w:pPr>
      <w:bookmarkStart w:id="18024" w:name="ET_speakercontinue_5109_31"/>
      <w:r w:rsidRPr="003C2EE1">
        <w:rPr>
          <w:rStyle w:val="TagStyle"/>
          <w:rtl/>
        </w:rPr>
        <w:t xml:space="preserve"> &lt;&lt; דובר_המשך &gt;&gt; </w:t>
      </w:r>
      <w:r>
        <w:rPr>
          <w:rtl/>
        </w:rPr>
        <w:t>אלעזר שטרן (יש עתיד):</w:t>
      </w:r>
      <w:r w:rsidRPr="003C2EE1">
        <w:rPr>
          <w:rStyle w:val="TagStyle"/>
          <w:rtl/>
        </w:rPr>
        <w:t xml:space="preserve"> &lt;&lt; דובר_המשך &gt;&gt;</w:t>
      </w:r>
      <w:r>
        <w:rPr>
          <w:rtl/>
        </w:rPr>
        <w:t xml:space="preserve"> </w:t>
      </w:r>
      <w:bookmarkEnd w:id="18024"/>
    </w:p>
    <w:p w:rsidR="007A049D" w:rsidRDefault="007A049D" w:rsidP="00ED71EC">
      <w:pPr>
        <w:rPr>
          <w:rtl/>
        </w:rPr>
      </w:pPr>
    </w:p>
    <w:p w:rsidR="007A049D" w:rsidRDefault="007A049D" w:rsidP="009F4564">
      <w:pPr>
        <w:rPr>
          <w:rtl/>
        </w:rPr>
      </w:pPr>
      <w:r>
        <w:rPr>
          <w:rFonts w:hint="cs"/>
          <w:rtl/>
        </w:rPr>
        <w:t>זה שופטים שהממשלה תמנה לעצמה.</w:t>
      </w:r>
    </w:p>
    <w:p w:rsidR="007A049D" w:rsidRDefault="007A049D" w:rsidP="009F4564">
      <w:pPr>
        <w:rPr>
          <w:rtl/>
        </w:rPr>
      </w:pPr>
    </w:p>
    <w:p w:rsidR="007A049D" w:rsidRDefault="007A049D" w:rsidP="009F4564">
      <w:pPr>
        <w:pStyle w:val="af7"/>
        <w:keepNext/>
        <w:rPr>
          <w:rtl/>
        </w:rPr>
      </w:pPr>
      <w:bookmarkStart w:id="18025" w:name="ET_interruption_6392_32"/>
      <w:r w:rsidRPr="003C2EE1">
        <w:rPr>
          <w:rStyle w:val="TagStyle"/>
          <w:rtl/>
        </w:rPr>
        <w:t xml:space="preserve"> &lt;&lt; קריאה &gt;&gt; </w:t>
      </w:r>
      <w:r>
        <w:rPr>
          <w:rtl/>
        </w:rPr>
        <w:t>שר המשפטים יריב לוין:</w:t>
      </w:r>
      <w:r w:rsidRPr="003C2EE1">
        <w:rPr>
          <w:rStyle w:val="TagStyle"/>
          <w:rtl/>
        </w:rPr>
        <w:t xml:space="preserve"> &lt;&lt; קריאה &gt;&gt;</w:t>
      </w:r>
      <w:r>
        <w:rPr>
          <w:rtl/>
        </w:rPr>
        <w:t xml:space="preserve"> </w:t>
      </w:r>
      <w:bookmarkEnd w:id="18025"/>
    </w:p>
    <w:p w:rsidR="007A049D" w:rsidRDefault="007A049D" w:rsidP="00ED71EC">
      <w:pPr>
        <w:rPr>
          <w:rtl/>
        </w:rPr>
      </w:pPr>
    </w:p>
    <w:p w:rsidR="007A049D" w:rsidRDefault="007A049D" w:rsidP="009F4564">
      <w:pPr>
        <w:rPr>
          <w:rtl/>
        </w:rPr>
      </w:pPr>
      <w:r>
        <w:rPr>
          <w:rFonts w:hint="cs"/>
          <w:rtl/>
        </w:rPr>
        <w:t xml:space="preserve">חס וחלילה </w:t>
      </w:r>
      <w:r w:rsidR="00ED71EC">
        <w:rPr>
          <w:rFonts w:hint="cs"/>
          <w:rtl/>
        </w:rPr>
        <w:t>– – –</w:t>
      </w:r>
    </w:p>
    <w:p w:rsidR="007A049D" w:rsidRDefault="007A049D" w:rsidP="009F4564">
      <w:pPr>
        <w:rPr>
          <w:rtl/>
        </w:rPr>
      </w:pPr>
    </w:p>
    <w:p w:rsidR="007A049D" w:rsidRDefault="007A049D" w:rsidP="009F4564">
      <w:pPr>
        <w:pStyle w:val="-"/>
        <w:keepNext/>
        <w:rPr>
          <w:rtl/>
        </w:rPr>
      </w:pPr>
      <w:bookmarkStart w:id="18026" w:name="ET_speakercontinue_5109_33"/>
      <w:r w:rsidRPr="003C2EE1">
        <w:rPr>
          <w:rStyle w:val="TagStyle"/>
          <w:rtl/>
        </w:rPr>
        <w:t xml:space="preserve"> &lt;&lt; דובר_המשך &gt;&gt; </w:t>
      </w:r>
      <w:r>
        <w:rPr>
          <w:rtl/>
        </w:rPr>
        <w:t>אלעזר שטרן (יש עתיד):</w:t>
      </w:r>
      <w:r w:rsidRPr="003C2EE1">
        <w:rPr>
          <w:rStyle w:val="TagStyle"/>
          <w:rtl/>
        </w:rPr>
        <w:t xml:space="preserve"> &lt;&lt; דובר_המשך &gt;&gt;</w:t>
      </w:r>
      <w:r>
        <w:rPr>
          <w:rtl/>
        </w:rPr>
        <w:t xml:space="preserve"> </w:t>
      </w:r>
      <w:bookmarkEnd w:id="18026"/>
    </w:p>
    <w:p w:rsidR="007A049D" w:rsidRDefault="007A049D" w:rsidP="00ED71EC">
      <w:pPr>
        <w:rPr>
          <w:rtl/>
        </w:rPr>
      </w:pPr>
    </w:p>
    <w:p w:rsidR="007A049D" w:rsidRDefault="007A049D" w:rsidP="000A5F4E">
      <w:pPr>
        <w:rPr>
          <w:rtl/>
        </w:rPr>
      </w:pPr>
      <w:bookmarkStart w:id="18027" w:name="_ETM_Q32_451000"/>
      <w:bookmarkEnd w:id="18027"/>
      <w:r>
        <w:rPr>
          <w:rFonts w:hint="cs"/>
          <w:rtl/>
        </w:rPr>
        <w:t xml:space="preserve">זה לא שינוי בהרכב הוועדה. אתה יודע את זה. </w:t>
      </w:r>
      <w:bookmarkStart w:id="18028" w:name="_ETM_Q32_452000"/>
      <w:bookmarkEnd w:id="18028"/>
      <w:r>
        <w:rPr>
          <w:rFonts w:hint="cs"/>
          <w:rtl/>
        </w:rPr>
        <w:t xml:space="preserve">אנחנו לא טיפשים. </w:t>
      </w:r>
    </w:p>
    <w:p w:rsidR="007A049D" w:rsidRDefault="007A049D" w:rsidP="009F4564">
      <w:pPr>
        <w:rPr>
          <w:rtl/>
        </w:rPr>
      </w:pPr>
    </w:p>
    <w:p w:rsidR="007A049D" w:rsidRDefault="007A049D" w:rsidP="009F4564">
      <w:pPr>
        <w:pStyle w:val="af8"/>
        <w:keepNext/>
        <w:rPr>
          <w:rtl/>
        </w:rPr>
      </w:pPr>
      <w:bookmarkStart w:id="18029" w:name="ET_yor_6129_34"/>
      <w:r w:rsidRPr="003C2EE1">
        <w:rPr>
          <w:rStyle w:val="TagStyle"/>
          <w:rtl/>
        </w:rPr>
        <w:t xml:space="preserve"> &lt;&lt; יור &gt;&gt; </w:t>
      </w:r>
      <w:r>
        <w:rPr>
          <w:rtl/>
        </w:rPr>
        <w:t>היו"ר ישראל אייכלר:</w:t>
      </w:r>
      <w:r w:rsidRPr="003C2EE1">
        <w:rPr>
          <w:rStyle w:val="TagStyle"/>
          <w:rtl/>
        </w:rPr>
        <w:t xml:space="preserve"> &lt;&lt; יור &gt;&gt;</w:t>
      </w:r>
      <w:r>
        <w:rPr>
          <w:rtl/>
        </w:rPr>
        <w:t xml:space="preserve"> </w:t>
      </w:r>
      <w:bookmarkEnd w:id="18029"/>
    </w:p>
    <w:p w:rsidR="007A049D" w:rsidRDefault="007A049D" w:rsidP="00ED71EC">
      <w:pPr>
        <w:rPr>
          <w:rtl/>
        </w:rPr>
      </w:pPr>
    </w:p>
    <w:p w:rsidR="007A049D" w:rsidRDefault="007A049D" w:rsidP="009F4564">
      <w:pPr>
        <w:rPr>
          <w:rtl/>
        </w:rPr>
      </w:pPr>
      <w:r>
        <w:rPr>
          <w:rFonts w:hint="cs"/>
          <w:rtl/>
        </w:rPr>
        <w:t>אתה יכול להמשיך להתווכח למטה.</w:t>
      </w:r>
    </w:p>
    <w:p w:rsidR="007A049D" w:rsidRDefault="007A049D" w:rsidP="009F4564">
      <w:pPr>
        <w:rPr>
          <w:rtl/>
        </w:rPr>
      </w:pPr>
      <w:bookmarkStart w:id="18030" w:name="_ETM_Q32_458000"/>
      <w:bookmarkEnd w:id="18030"/>
    </w:p>
    <w:p w:rsidR="007A049D" w:rsidRDefault="007A049D" w:rsidP="009F4564">
      <w:pPr>
        <w:pStyle w:val="-"/>
        <w:keepNext/>
        <w:rPr>
          <w:rtl/>
        </w:rPr>
      </w:pPr>
      <w:bookmarkStart w:id="18031" w:name="ET_speakercontinue_5109_36"/>
      <w:r w:rsidRPr="003C2EE1">
        <w:rPr>
          <w:rStyle w:val="TagStyle"/>
          <w:rtl/>
        </w:rPr>
        <w:t xml:space="preserve"> &lt;&lt; דובר_המשך &gt;&gt; </w:t>
      </w:r>
      <w:r>
        <w:rPr>
          <w:rtl/>
        </w:rPr>
        <w:t>אלעזר שטרן (יש עתיד):</w:t>
      </w:r>
      <w:r w:rsidRPr="003C2EE1">
        <w:rPr>
          <w:rStyle w:val="TagStyle"/>
          <w:rtl/>
        </w:rPr>
        <w:t xml:space="preserve"> &lt;&lt; דובר_המשך &gt;&gt;</w:t>
      </w:r>
      <w:r>
        <w:rPr>
          <w:rtl/>
        </w:rPr>
        <w:t xml:space="preserve"> </w:t>
      </w:r>
      <w:bookmarkEnd w:id="18031"/>
    </w:p>
    <w:p w:rsidR="007A049D" w:rsidRDefault="007A049D" w:rsidP="00ED71EC">
      <w:pPr>
        <w:rPr>
          <w:rtl/>
        </w:rPr>
      </w:pPr>
    </w:p>
    <w:p w:rsidR="007A049D" w:rsidRPr="003C2EE1" w:rsidRDefault="007A049D" w:rsidP="009F4564">
      <w:pPr>
        <w:rPr>
          <w:rtl/>
        </w:rPr>
      </w:pPr>
      <w:r>
        <w:rPr>
          <w:rFonts w:hint="cs"/>
          <w:rtl/>
        </w:rPr>
        <w:t>תודה.</w:t>
      </w:r>
    </w:p>
    <w:p w:rsidR="007A049D" w:rsidRDefault="007A049D" w:rsidP="009F4564">
      <w:pPr>
        <w:rPr>
          <w:rtl/>
        </w:rPr>
      </w:pPr>
    </w:p>
    <w:p w:rsidR="007A049D" w:rsidRDefault="007A049D" w:rsidP="009F4564">
      <w:pPr>
        <w:pStyle w:val="af7"/>
        <w:keepNext/>
        <w:rPr>
          <w:rtl/>
        </w:rPr>
      </w:pPr>
      <w:bookmarkStart w:id="18032" w:name="ET_interruption_6392_35"/>
      <w:r w:rsidRPr="003C2EE1">
        <w:rPr>
          <w:rStyle w:val="TagStyle"/>
          <w:rtl/>
        </w:rPr>
        <w:t xml:space="preserve"> &lt;&lt; קריאה &gt;&gt; </w:t>
      </w:r>
      <w:r>
        <w:rPr>
          <w:rtl/>
        </w:rPr>
        <w:t>שר המשפטים יריב לוין:</w:t>
      </w:r>
      <w:r w:rsidRPr="003C2EE1">
        <w:rPr>
          <w:rStyle w:val="TagStyle"/>
          <w:rtl/>
        </w:rPr>
        <w:t xml:space="preserve"> &lt;&lt; קריאה &gt;&gt;</w:t>
      </w:r>
      <w:r>
        <w:rPr>
          <w:rtl/>
        </w:rPr>
        <w:t xml:space="preserve"> </w:t>
      </w:r>
      <w:bookmarkEnd w:id="18032"/>
    </w:p>
    <w:p w:rsidR="007A049D" w:rsidRDefault="007A049D" w:rsidP="00ED71EC">
      <w:pPr>
        <w:rPr>
          <w:rtl/>
        </w:rPr>
      </w:pPr>
    </w:p>
    <w:p w:rsidR="007A049D" w:rsidRDefault="007A049D" w:rsidP="006B154A">
      <w:pPr>
        <w:rPr>
          <w:rtl/>
        </w:rPr>
      </w:pPr>
      <w:r>
        <w:rPr>
          <w:rFonts w:hint="cs"/>
          <w:rtl/>
        </w:rPr>
        <w:t>מי מינה את השופטים בסיבוב הקודם</w:t>
      </w:r>
      <w:bookmarkStart w:id="18033" w:name="_ETM_Q32_459000"/>
      <w:bookmarkEnd w:id="18033"/>
      <w:r w:rsidR="006B154A">
        <w:rPr>
          <w:rFonts w:hint="cs"/>
          <w:rtl/>
        </w:rPr>
        <w:t>,</w:t>
      </w:r>
      <w:r>
        <w:rPr>
          <w:rFonts w:hint="cs"/>
        </w:rPr>
        <w:t xml:space="preserve"> </w:t>
      </w:r>
      <w:r>
        <w:rPr>
          <w:rFonts w:hint="cs"/>
          <w:rtl/>
        </w:rPr>
        <w:t xml:space="preserve">לא השר סער? מי מינה אותם </w:t>
      </w:r>
      <w:r w:rsidR="00ED71EC">
        <w:rPr>
          <w:rFonts w:hint="cs"/>
          <w:rtl/>
        </w:rPr>
        <w:t>– – –</w:t>
      </w:r>
      <w:r>
        <w:rPr>
          <w:rFonts w:hint="cs"/>
          <w:rtl/>
        </w:rPr>
        <w:t xml:space="preserve"> </w:t>
      </w:r>
    </w:p>
    <w:p w:rsidR="007A049D" w:rsidRDefault="007A049D" w:rsidP="009F4564">
      <w:pPr>
        <w:rPr>
          <w:rtl/>
        </w:rPr>
      </w:pPr>
      <w:bookmarkStart w:id="18034" w:name="_ETM_Q32_461000"/>
      <w:bookmarkEnd w:id="18034"/>
    </w:p>
    <w:p w:rsidR="007A049D" w:rsidRDefault="007A049D" w:rsidP="009F4564">
      <w:pPr>
        <w:pStyle w:val="af7"/>
        <w:keepNext/>
        <w:rPr>
          <w:rtl/>
        </w:rPr>
      </w:pPr>
      <w:r w:rsidRPr="003C2EE1">
        <w:rPr>
          <w:rStyle w:val="TagStyle"/>
          <w:rtl/>
        </w:rPr>
        <w:t xml:space="preserve"> &lt;&lt; קריאה &gt;&gt; </w:t>
      </w:r>
      <w:r>
        <w:rPr>
          <w:rtl/>
        </w:rPr>
        <w:t>אלעזר שטרן (יש עתיד):</w:t>
      </w:r>
      <w:r w:rsidRPr="003C2EE1">
        <w:rPr>
          <w:rStyle w:val="TagStyle"/>
          <w:rtl/>
        </w:rPr>
        <w:t xml:space="preserve"> &lt;&lt; קריאה &gt;&gt;</w:t>
      </w:r>
      <w:r>
        <w:rPr>
          <w:rtl/>
        </w:rPr>
        <w:t xml:space="preserve"> </w:t>
      </w:r>
    </w:p>
    <w:p w:rsidR="007A049D" w:rsidRDefault="007A049D" w:rsidP="00ED71EC">
      <w:pPr>
        <w:rPr>
          <w:rtl/>
        </w:rPr>
      </w:pPr>
    </w:p>
    <w:p w:rsidR="007A049D" w:rsidRDefault="007A049D" w:rsidP="009F4564">
      <w:pPr>
        <w:rPr>
          <w:rtl/>
        </w:rPr>
      </w:pPr>
      <w:bookmarkStart w:id="18035" w:name="_ETM_Q32_460000"/>
      <w:bookmarkEnd w:id="18035"/>
      <w:r>
        <w:rPr>
          <w:rFonts w:hint="cs"/>
          <w:rtl/>
        </w:rPr>
        <w:t xml:space="preserve">לא, </w:t>
      </w:r>
      <w:bookmarkStart w:id="18036" w:name="_ETM_Q32_463000"/>
      <w:bookmarkEnd w:id="18036"/>
      <w:r>
        <w:rPr>
          <w:rFonts w:hint="cs"/>
          <w:rtl/>
        </w:rPr>
        <w:t>הוא מוריד אותי. הייתי שמח, יש</w:t>
      </w:r>
      <w:bookmarkStart w:id="18037" w:name="_ETM_Q32_464000"/>
      <w:bookmarkEnd w:id="18037"/>
      <w:r>
        <w:rPr>
          <w:rFonts w:hint="cs"/>
          <w:rtl/>
        </w:rPr>
        <w:t xml:space="preserve"> המשך ללילה.</w:t>
      </w:r>
    </w:p>
    <w:p w:rsidR="007A049D" w:rsidRDefault="007A049D" w:rsidP="009F4564">
      <w:pPr>
        <w:rPr>
          <w:rtl/>
        </w:rPr>
      </w:pPr>
      <w:bookmarkStart w:id="18038" w:name="_ETM_Q32_462000"/>
      <w:bookmarkEnd w:id="18038"/>
    </w:p>
    <w:p w:rsidR="007A049D" w:rsidRDefault="007A049D" w:rsidP="009F4564">
      <w:pPr>
        <w:pStyle w:val="af7"/>
        <w:keepNext/>
        <w:rPr>
          <w:rtl/>
        </w:rPr>
      </w:pPr>
      <w:bookmarkStart w:id="18039" w:name="ET_interruption_6392_38"/>
      <w:r w:rsidRPr="00AD7597">
        <w:rPr>
          <w:rStyle w:val="TagStyle"/>
          <w:rtl/>
        </w:rPr>
        <w:t xml:space="preserve"> &lt;&lt; קריאה &gt;&gt; </w:t>
      </w:r>
      <w:r>
        <w:rPr>
          <w:rtl/>
        </w:rPr>
        <w:t>שר המשפטים יריב לוין:</w:t>
      </w:r>
      <w:r w:rsidRPr="00AD7597">
        <w:rPr>
          <w:rStyle w:val="TagStyle"/>
          <w:rtl/>
        </w:rPr>
        <w:t xml:space="preserve"> &lt;&lt; קריאה &gt;&gt;</w:t>
      </w:r>
      <w:r>
        <w:rPr>
          <w:rtl/>
        </w:rPr>
        <w:t xml:space="preserve"> </w:t>
      </w:r>
      <w:bookmarkEnd w:id="18039"/>
    </w:p>
    <w:p w:rsidR="007A049D" w:rsidRDefault="007A049D" w:rsidP="00ED71EC">
      <w:pPr>
        <w:rPr>
          <w:rtl/>
        </w:rPr>
      </w:pPr>
    </w:p>
    <w:p w:rsidR="007A049D" w:rsidRDefault="007A049D" w:rsidP="009F4564">
      <w:pPr>
        <w:rPr>
          <w:rtl/>
        </w:rPr>
      </w:pPr>
      <w:r>
        <w:rPr>
          <w:rFonts w:hint="cs"/>
          <w:rtl/>
        </w:rPr>
        <w:t xml:space="preserve">לא השר סער מינה אותם? מי מינה את היועצת </w:t>
      </w:r>
      <w:bookmarkStart w:id="18040" w:name="_ETM_Q32_465000"/>
      <w:bookmarkEnd w:id="18040"/>
      <w:r>
        <w:rPr>
          <w:rFonts w:hint="cs"/>
          <w:rtl/>
        </w:rPr>
        <w:t xml:space="preserve">המשפטית לממשלה? </w:t>
      </w:r>
    </w:p>
    <w:p w:rsidR="007A049D" w:rsidRDefault="007A049D" w:rsidP="009F4564">
      <w:pPr>
        <w:rPr>
          <w:rtl/>
        </w:rPr>
      </w:pPr>
    </w:p>
    <w:p w:rsidR="007A049D" w:rsidRDefault="007A049D" w:rsidP="009F4564">
      <w:pPr>
        <w:pStyle w:val="af8"/>
        <w:keepNext/>
        <w:rPr>
          <w:rtl/>
        </w:rPr>
      </w:pPr>
      <w:r w:rsidRPr="00AD7597">
        <w:rPr>
          <w:rStyle w:val="TagStyle"/>
          <w:rtl/>
        </w:rPr>
        <w:t xml:space="preserve"> &lt;&lt; יור &gt;&gt; </w:t>
      </w:r>
      <w:r>
        <w:rPr>
          <w:rtl/>
        </w:rPr>
        <w:t>היו"ר ישראל אייכלר:</w:t>
      </w:r>
      <w:r w:rsidRPr="00AD7597">
        <w:rPr>
          <w:rStyle w:val="TagStyle"/>
          <w:rtl/>
        </w:rPr>
        <w:t xml:space="preserve"> &lt;&lt; יור &gt;&gt;</w:t>
      </w:r>
      <w:r>
        <w:rPr>
          <w:rtl/>
        </w:rPr>
        <w:t xml:space="preserve"> </w:t>
      </w:r>
    </w:p>
    <w:p w:rsidR="007A049D" w:rsidRDefault="007A049D" w:rsidP="00ED71EC">
      <w:pPr>
        <w:rPr>
          <w:rtl/>
        </w:rPr>
      </w:pPr>
    </w:p>
    <w:p w:rsidR="007A049D" w:rsidRDefault="007A049D" w:rsidP="009F4564">
      <w:pPr>
        <w:rPr>
          <w:rtl/>
        </w:rPr>
      </w:pPr>
      <w:bookmarkStart w:id="18041" w:name="_ETM_Q32_466000"/>
      <w:bookmarkEnd w:id="18041"/>
      <w:r>
        <w:rPr>
          <w:rFonts w:hint="cs"/>
          <w:rtl/>
        </w:rPr>
        <w:t xml:space="preserve">שר המשפטים לא חייב לענות לו. </w:t>
      </w:r>
    </w:p>
    <w:p w:rsidR="007A049D" w:rsidRDefault="007A049D" w:rsidP="009F4564">
      <w:pPr>
        <w:rPr>
          <w:rtl/>
        </w:rPr>
      </w:pPr>
      <w:bookmarkStart w:id="18042" w:name="_ETM_Q32_469000"/>
      <w:bookmarkEnd w:id="18042"/>
    </w:p>
    <w:p w:rsidR="007A049D" w:rsidRDefault="007A049D" w:rsidP="009F4564">
      <w:pPr>
        <w:pStyle w:val="af7"/>
        <w:keepNext/>
        <w:rPr>
          <w:rtl/>
        </w:rPr>
      </w:pPr>
      <w:bookmarkStart w:id="18043" w:name="ET_interruption_6392_40"/>
      <w:r w:rsidRPr="00AD7597">
        <w:rPr>
          <w:rStyle w:val="TagStyle"/>
          <w:rtl/>
        </w:rPr>
        <w:t xml:space="preserve"> &lt;&lt; קריאה &gt;&gt; </w:t>
      </w:r>
      <w:r>
        <w:rPr>
          <w:rtl/>
        </w:rPr>
        <w:t>שר המשפטים יריב לוין:</w:t>
      </w:r>
      <w:r w:rsidRPr="00AD7597">
        <w:rPr>
          <w:rStyle w:val="TagStyle"/>
          <w:rtl/>
        </w:rPr>
        <w:t xml:space="preserve"> &lt;&lt; קריאה &gt;&gt;</w:t>
      </w:r>
      <w:r>
        <w:rPr>
          <w:rtl/>
        </w:rPr>
        <w:t xml:space="preserve"> </w:t>
      </w:r>
      <w:bookmarkEnd w:id="18043"/>
    </w:p>
    <w:p w:rsidR="007A049D" w:rsidRDefault="007A049D" w:rsidP="00ED71EC">
      <w:pPr>
        <w:rPr>
          <w:rtl/>
        </w:rPr>
      </w:pPr>
    </w:p>
    <w:p w:rsidR="007A049D" w:rsidRDefault="007A049D" w:rsidP="006B154A">
      <w:pPr>
        <w:rPr>
          <w:rtl/>
        </w:rPr>
      </w:pPr>
      <w:r>
        <w:rPr>
          <w:rFonts w:hint="cs"/>
          <w:rtl/>
        </w:rPr>
        <w:t xml:space="preserve">מה, מישהו מהשמיים בא ונגע בה והיא התמנתה, או שהוא הביא </w:t>
      </w:r>
      <w:bookmarkStart w:id="18044" w:name="_ETM_Q32_474000"/>
      <w:bookmarkEnd w:id="18044"/>
      <w:r>
        <w:rPr>
          <w:rFonts w:hint="cs"/>
          <w:rtl/>
        </w:rPr>
        <w:t>אותה? מה הצביעות הזאת</w:t>
      </w:r>
      <w:r w:rsidR="006B154A">
        <w:rPr>
          <w:rFonts w:hint="cs"/>
          <w:rtl/>
        </w:rPr>
        <w:t>?</w:t>
      </w:r>
      <w:r>
        <w:rPr>
          <w:rFonts w:hint="cs"/>
          <w:rtl/>
        </w:rPr>
        <w:t xml:space="preserve"> </w:t>
      </w:r>
    </w:p>
    <w:p w:rsidR="007A049D" w:rsidRDefault="007A049D" w:rsidP="009F4564">
      <w:pPr>
        <w:rPr>
          <w:rtl/>
        </w:rPr>
      </w:pPr>
      <w:bookmarkStart w:id="18045" w:name="_ETM_Q32_477000"/>
      <w:bookmarkEnd w:id="18045"/>
    </w:p>
    <w:p w:rsidR="007A049D" w:rsidRDefault="007A049D" w:rsidP="009F4564">
      <w:pPr>
        <w:pStyle w:val="af7"/>
        <w:keepNext/>
        <w:rPr>
          <w:rtl/>
        </w:rPr>
      </w:pPr>
      <w:bookmarkStart w:id="18046" w:name="ET_interruption_5109_41"/>
      <w:r w:rsidRPr="00AD7597">
        <w:rPr>
          <w:rStyle w:val="TagStyle"/>
          <w:rtl/>
        </w:rPr>
        <w:t xml:space="preserve"> &lt;&lt; קריאה &gt;&gt; </w:t>
      </w:r>
      <w:r>
        <w:rPr>
          <w:rtl/>
        </w:rPr>
        <w:t>אלעזר שטרן (יש עתיד):</w:t>
      </w:r>
      <w:r w:rsidRPr="00AD7597">
        <w:rPr>
          <w:rStyle w:val="TagStyle"/>
          <w:rtl/>
        </w:rPr>
        <w:t xml:space="preserve"> &lt;&lt; קריאה &gt;&gt;</w:t>
      </w:r>
      <w:r>
        <w:rPr>
          <w:rtl/>
        </w:rPr>
        <w:t xml:space="preserve"> </w:t>
      </w:r>
      <w:bookmarkEnd w:id="18046"/>
    </w:p>
    <w:p w:rsidR="007A049D" w:rsidRDefault="007A049D" w:rsidP="00ED71EC">
      <w:pPr>
        <w:rPr>
          <w:rtl/>
        </w:rPr>
      </w:pPr>
    </w:p>
    <w:p w:rsidR="007A049D" w:rsidRDefault="007A049D" w:rsidP="000A5F4E">
      <w:pPr>
        <w:rPr>
          <w:rtl/>
        </w:rPr>
      </w:pPr>
      <w:r>
        <w:rPr>
          <w:rFonts w:hint="cs"/>
          <w:rtl/>
        </w:rPr>
        <w:t>אבל הממשלה לא מינתה אף פעם את השופטים שלה. אף פעם.</w:t>
      </w:r>
    </w:p>
    <w:p w:rsidR="007A049D" w:rsidRDefault="007A049D" w:rsidP="009F4564">
      <w:pPr>
        <w:rPr>
          <w:rtl/>
        </w:rPr>
      </w:pPr>
    </w:p>
    <w:p w:rsidR="007A049D" w:rsidRDefault="007A049D" w:rsidP="009F4564">
      <w:pPr>
        <w:pStyle w:val="af7"/>
        <w:keepNext/>
        <w:rPr>
          <w:rtl/>
        </w:rPr>
      </w:pPr>
      <w:bookmarkStart w:id="18047" w:name="ET_interruption_6392_42"/>
      <w:r w:rsidRPr="00AD7597">
        <w:rPr>
          <w:rStyle w:val="TagStyle"/>
          <w:rtl/>
        </w:rPr>
        <w:t xml:space="preserve"> &lt;&lt; קריאה &gt;&gt; </w:t>
      </w:r>
      <w:r>
        <w:rPr>
          <w:rtl/>
        </w:rPr>
        <w:t>שר המשפטים יריב לוין:</w:t>
      </w:r>
      <w:r w:rsidRPr="00AD7597">
        <w:rPr>
          <w:rStyle w:val="TagStyle"/>
          <w:rtl/>
        </w:rPr>
        <w:t xml:space="preserve"> &lt;&lt; קריאה &gt;&gt;</w:t>
      </w:r>
      <w:r>
        <w:rPr>
          <w:rtl/>
        </w:rPr>
        <w:t xml:space="preserve"> </w:t>
      </w:r>
      <w:bookmarkEnd w:id="18047"/>
    </w:p>
    <w:p w:rsidR="007A049D" w:rsidRDefault="007A049D" w:rsidP="00ED71EC">
      <w:pPr>
        <w:rPr>
          <w:rtl/>
        </w:rPr>
      </w:pPr>
    </w:p>
    <w:p w:rsidR="007A049D" w:rsidRDefault="007A049D" w:rsidP="009F4564">
      <w:pPr>
        <w:rPr>
          <w:rtl/>
        </w:rPr>
      </w:pPr>
      <w:bookmarkStart w:id="18048" w:name="_ETM_Q32_481000"/>
      <w:bookmarkEnd w:id="18048"/>
      <w:r>
        <w:rPr>
          <w:rFonts w:hint="cs"/>
          <w:rtl/>
        </w:rPr>
        <w:t>גם עכשיו היא לא תמנה.</w:t>
      </w:r>
    </w:p>
    <w:p w:rsidR="007A049D" w:rsidRDefault="007A049D" w:rsidP="009F4564">
      <w:pPr>
        <w:rPr>
          <w:rtl/>
        </w:rPr>
      </w:pPr>
      <w:bookmarkStart w:id="18049" w:name="_ETM_Q32_479000"/>
      <w:bookmarkEnd w:id="18049"/>
    </w:p>
    <w:p w:rsidR="007A049D" w:rsidRDefault="007A049D" w:rsidP="009F4564">
      <w:pPr>
        <w:pStyle w:val="af7"/>
        <w:keepNext/>
        <w:rPr>
          <w:rtl/>
        </w:rPr>
      </w:pPr>
      <w:bookmarkStart w:id="18050" w:name="ET_interruption_5109_43"/>
      <w:r w:rsidRPr="00AD7597">
        <w:rPr>
          <w:rStyle w:val="TagStyle"/>
          <w:rtl/>
        </w:rPr>
        <w:t xml:space="preserve"> &lt;&lt; קריאה &gt;&gt; </w:t>
      </w:r>
      <w:r>
        <w:rPr>
          <w:rtl/>
        </w:rPr>
        <w:t>אלעזר שטרן (יש עתיד):</w:t>
      </w:r>
      <w:r w:rsidRPr="00AD7597">
        <w:rPr>
          <w:rStyle w:val="TagStyle"/>
          <w:rtl/>
        </w:rPr>
        <w:t xml:space="preserve"> &lt;&lt; קריאה &gt;&gt;</w:t>
      </w:r>
      <w:r>
        <w:rPr>
          <w:rtl/>
        </w:rPr>
        <w:t xml:space="preserve"> </w:t>
      </w:r>
      <w:bookmarkEnd w:id="18050"/>
    </w:p>
    <w:p w:rsidR="007A049D" w:rsidRDefault="007A049D" w:rsidP="00ED71EC">
      <w:pPr>
        <w:rPr>
          <w:rtl/>
        </w:rPr>
      </w:pPr>
    </w:p>
    <w:p w:rsidR="007A049D" w:rsidRDefault="007A049D" w:rsidP="006B154A">
      <w:pPr>
        <w:rPr>
          <w:rtl/>
        </w:rPr>
      </w:pPr>
      <w:bookmarkStart w:id="18051" w:name="_ETM_Q32_478000"/>
      <w:bookmarkEnd w:id="18051"/>
      <w:r>
        <w:rPr>
          <w:rFonts w:hint="cs"/>
          <w:rtl/>
        </w:rPr>
        <w:t xml:space="preserve">אף פעם היא </w:t>
      </w:r>
      <w:bookmarkStart w:id="18052" w:name="_ETM_Q32_482000"/>
      <w:bookmarkEnd w:id="18052"/>
      <w:r>
        <w:rPr>
          <w:rFonts w:hint="cs"/>
          <w:rtl/>
        </w:rPr>
        <w:t>לא מינתה את השופטים שלה</w:t>
      </w:r>
      <w:r w:rsidR="006B154A">
        <w:rPr>
          <w:rFonts w:hint="cs"/>
          <w:rtl/>
        </w:rPr>
        <w:t>,</w:t>
      </w:r>
      <w:r>
        <w:rPr>
          <w:rFonts w:hint="cs"/>
          <w:rtl/>
        </w:rPr>
        <w:t xml:space="preserve"> אתה יודע את זה. </w:t>
      </w:r>
    </w:p>
    <w:p w:rsidR="007A049D" w:rsidRDefault="007A049D" w:rsidP="009F4564">
      <w:pPr>
        <w:rPr>
          <w:rtl/>
        </w:rPr>
      </w:pPr>
    </w:p>
    <w:p w:rsidR="007A049D" w:rsidRDefault="007A049D" w:rsidP="009F4564">
      <w:pPr>
        <w:pStyle w:val="af7"/>
        <w:keepNext/>
        <w:rPr>
          <w:rtl/>
        </w:rPr>
      </w:pPr>
      <w:bookmarkStart w:id="18053" w:name="ET_interruption_6392_44"/>
      <w:r w:rsidRPr="00AD7597">
        <w:rPr>
          <w:rStyle w:val="TagStyle"/>
          <w:rtl/>
        </w:rPr>
        <w:t xml:space="preserve"> &lt;&lt; קריאה &gt;&gt; </w:t>
      </w:r>
      <w:r>
        <w:rPr>
          <w:rtl/>
        </w:rPr>
        <w:t>שר המשפטים יריב לוין:</w:t>
      </w:r>
      <w:r w:rsidRPr="00AD7597">
        <w:rPr>
          <w:rStyle w:val="TagStyle"/>
          <w:rtl/>
        </w:rPr>
        <w:t xml:space="preserve"> &lt;&lt; קריאה &gt;&gt;</w:t>
      </w:r>
      <w:r>
        <w:rPr>
          <w:rtl/>
        </w:rPr>
        <w:t xml:space="preserve"> </w:t>
      </w:r>
      <w:bookmarkEnd w:id="18053"/>
    </w:p>
    <w:p w:rsidR="007A049D" w:rsidRDefault="007A049D" w:rsidP="00ED71EC">
      <w:pPr>
        <w:rPr>
          <w:rtl/>
        </w:rPr>
      </w:pPr>
    </w:p>
    <w:p w:rsidR="007A049D" w:rsidRDefault="007A049D" w:rsidP="009F4564">
      <w:pPr>
        <w:rPr>
          <w:rtl/>
        </w:rPr>
      </w:pPr>
      <w:r>
        <w:rPr>
          <w:rFonts w:hint="cs"/>
          <w:rtl/>
        </w:rPr>
        <w:t xml:space="preserve">גם עכשיו היא לא תמנה </w:t>
      </w:r>
      <w:r w:rsidR="00ED71EC">
        <w:rPr>
          <w:rFonts w:hint="cs"/>
          <w:rtl/>
        </w:rPr>
        <w:t>– – –</w:t>
      </w:r>
    </w:p>
    <w:p w:rsidR="007A049D" w:rsidRDefault="007A049D" w:rsidP="009F4564">
      <w:pPr>
        <w:rPr>
          <w:rtl/>
        </w:rPr>
      </w:pPr>
    </w:p>
    <w:p w:rsidR="007A049D" w:rsidRDefault="007A049D" w:rsidP="009F4564">
      <w:pPr>
        <w:pStyle w:val="af7"/>
        <w:keepNext/>
        <w:rPr>
          <w:rtl/>
        </w:rPr>
      </w:pPr>
      <w:bookmarkStart w:id="18054" w:name="ET_interruption_5109_45"/>
      <w:r w:rsidRPr="00AD7597">
        <w:rPr>
          <w:rStyle w:val="TagStyle"/>
          <w:rtl/>
        </w:rPr>
        <w:t xml:space="preserve"> &lt;&lt; קריאה &gt;&gt; </w:t>
      </w:r>
      <w:r>
        <w:rPr>
          <w:rtl/>
        </w:rPr>
        <w:t>אלעזר שטרן (יש עתיד):</w:t>
      </w:r>
      <w:r w:rsidRPr="00AD7597">
        <w:rPr>
          <w:rStyle w:val="TagStyle"/>
          <w:rtl/>
        </w:rPr>
        <w:t xml:space="preserve"> &lt;&lt; קריאה &gt;&gt;</w:t>
      </w:r>
      <w:r>
        <w:rPr>
          <w:rtl/>
        </w:rPr>
        <w:t xml:space="preserve"> </w:t>
      </w:r>
      <w:bookmarkEnd w:id="18054"/>
    </w:p>
    <w:p w:rsidR="007A049D" w:rsidRDefault="007A049D" w:rsidP="00ED71EC">
      <w:pPr>
        <w:rPr>
          <w:rtl/>
        </w:rPr>
      </w:pPr>
    </w:p>
    <w:p w:rsidR="007A049D" w:rsidRDefault="007A049D" w:rsidP="009F4564">
      <w:pPr>
        <w:rPr>
          <w:rtl/>
        </w:rPr>
      </w:pPr>
      <w:bookmarkStart w:id="18055" w:name="_ETM_Q32_486000"/>
      <w:bookmarkEnd w:id="18055"/>
      <w:r>
        <w:rPr>
          <w:rFonts w:hint="cs"/>
          <w:rtl/>
        </w:rPr>
        <w:t>לא, עכשיו כן</w:t>
      </w:r>
      <w:bookmarkStart w:id="18056" w:name="_ETM_Q32_483000"/>
      <w:bookmarkEnd w:id="18056"/>
      <w:r>
        <w:rPr>
          <w:rFonts w:hint="cs"/>
          <w:rtl/>
        </w:rPr>
        <w:t xml:space="preserve">, עכשיו אתם </w:t>
      </w:r>
      <w:r w:rsidR="00ED71EC">
        <w:rPr>
          <w:rFonts w:hint="cs"/>
          <w:rtl/>
        </w:rPr>
        <w:t>– – –</w:t>
      </w:r>
      <w:r>
        <w:rPr>
          <w:rFonts w:hint="cs"/>
          <w:rtl/>
        </w:rPr>
        <w:t xml:space="preserve"> לפחות לחמישה. </w:t>
      </w:r>
    </w:p>
    <w:p w:rsidR="007A049D" w:rsidRDefault="007A049D" w:rsidP="009F4564">
      <w:pPr>
        <w:rPr>
          <w:rtl/>
        </w:rPr>
      </w:pPr>
      <w:bookmarkStart w:id="18057" w:name="_ETM_Q32_487000"/>
      <w:bookmarkEnd w:id="18057"/>
    </w:p>
    <w:p w:rsidR="007A049D" w:rsidRDefault="007A049D" w:rsidP="009F4564">
      <w:pPr>
        <w:pStyle w:val="af8"/>
        <w:keepNext/>
        <w:rPr>
          <w:rtl/>
        </w:rPr>
      </w:pPr>
      <w:r w:rsidRPr="00AD7597">
        <w:rPr>
          <w:rStyle w:val="TagStyle"/>
          <w:rtl/>
        </w:rPr>
        <w:t xml:space="preserve"> &lt;&lt; יור &gt;&gt; </w:t>
      </w:r>
      <w:r>
        <w:rPr>
          <w:rtl/>
        </w:rPr>
        <w:t>היו"ר ישראל אייכלר:</w:t>
      </w:r>
      <w:r w:rsidRPr="00AD7597">
        <w:rPr>
          <w:rStyle w:val="TagStyle"/>
          <w:rtl/>
        </w:rPr>
        <w:t xml:space="preserve"> &lt;&lt; יור &gt;&gt;</w:t>
      </w:r>
      <w:r>
        <w:rPr>
          <w:rtl/>
        </w:rPr>
        <w:t xml:space="preserve"> </w:t>
      </w:r>
    </w:p>
    <w:p w:rsidR="007A049D" w:rsidRDefault="007A049D" w:rsidP="00ED71EC">
      <w:pPr>
        <w:rPr>
          <w:rtl/>
        </w:rPr>
      </w:pPr>
    </w:p>
    <w:p w:rsidR="007A049D" w:rsidRDefault="007A049D" w:rsidP="009F4564">
      <w:pPr>
        <w:rPr>
          <w:rtl/>
        </w:rPr>
      </w:pPr>
      <w:r>
        <w:rPr>
          <w:rFonts w:hint="cs"/>
          <w:rtl/>
        </w:rPr>
        <w:t xml:space="preserve">תנו לחבר הכנסת טיבי לדבר, </w:t>
      </w:r>
      <w:bookmarkStart w:id="18058" w:name="_ETM_Q32_485000"/>
      <w:bookmarkEnd w:id="18058"/>
      <w:r>
        <w:rPr>
          <w:rFonts w:hint="cs"/>
          <w:rtl/>
        </w:rPr>
        <w:t>בבקשה.</w:t>
      </w:r>
    </w:p>
    <w:p w:rsidR="007A049D" w:rsidRDefault="007A049D" w:rsidP="009F4564">
      <w:pPr>
        <w:rPr>
          <w:rtl/>
        </w:rPr>
      </w:pPr>
    </w:p>
    <w:p w:rsidR="007A049D" w:rsidRDefault="007A049D" w:rsidP="009F4564">
      <w:pPr>
        <w:pStyle w:val="af7"/>
        <w:keepNext/>
        <w:rPr>
          <w:rtl/>
        </w:rPr>
      </w:pPr>
      <w:bookmarkStart w:id="18059" w:name="ET_interruption_5109_47"/>
      <w:r w:rsidRPr="00AD7597">
        <w:rPr>
          <w:rStyle w:val="TagStyle"/>
          <w:rtl/>
        </w:rPr>
        <w:t xml:space="preserve"> &lt;&lt; קריאה &gt;&gt; </w:t>
      </w:r>
      <w:r>
        <w:rPr>
          <w:rtl/>
        </w:rPr>
        <w:t>אלעזר שטרן (יש עתיד):</w:t>
      </w:r>
      <w:r w:rsidRPr="00AD7597">
        <w:rPr>
          <w:rStyle w:val="TagStyle"/>
          <w:rtl/>
        </w:rPr>
        <w:t xml:space="preserve"> &lt;&lt; קריאה &gt;&gt;</w:t>
      </w:r>
      <w:r>
        <w:rPr>
          <w:rtl/>
        </w:rPr>
        <w:t xml:space="preserve"> </w:t>
      </w:r>
      <w:bookmarkEnd w:id="18059"/>
    </w:p>
    <w:p w:rsidR="007A049D" w:rsidRDefault="007A049D" w:rsidP="00ED71EC">
      <w:pPr>
        <w:rPr>
          <w:rtl/>
        </w:rPr>
      </w:pPr>
    </w:p>
    <w:p w:rsidR="007A049D" w:rsidRDefault="007A049D" w:rsidP="009F4564">
      <w:pPr>
        <w:rPr>
          <w:rtl/>
        </w:rPr>
      </w:pPr>
      <w:r>
        <w:rPr>
          <w:rFonts w:hint="cs"/>
          <w:rtl/>
        </w:rPr>
        <w:t xml:space="preserve">לפחות לחמישה שלכם. </w:t>
      </w:r>
    </w:p>
    <w:p w:rsidR="007A049D" w:rsidRDefault="007A049D" w:rsidP="009F4564">
      <w:pPr>
        <w:rPr>
          <w:rtl/>
        </w:rPr>
      </w:pPr>
    </w:p>
    <w:p w:rsidR="007A049D" w:rsidRDefault="007A049D" w:rsidP="009F4564">
      <w:pPr>
        <w:pStyle w:val="af8"/>
        <w:keepNext/>
        <w:rPr>
          <w:rtl/>
        </w:rPr>
      </w:pPr>
      <w:bookmarkStart w:id="18060" w:name="ET_yor_6129_68"/>
      <w:r w:rsidRPr="00356941">
        <w:rPr>
          <w:rStyle w:val="TagStyle"/>
          <w:rtl/>
        </w:rPr>
        <w:t xml:space="preserve"> &lt;&lt; יור &gt;&gt; </w:t>
      </w:r>
      <w:r>
        <w:rPr>
          <w:rtl/>
        </w:rPr>
        <w:t>היו"ר ישראל אייכלר:</w:t>
      </w:r>
      <w:r w:rsidRPr="00356941">
        <w:rPr>
          <w:rStyle w:val="TagStyle"/>
          <w:rtl/>
        </w:rPr>
        <w:t xml:space="preserve"> &lt;&lt; יור &gt;&gt;</w:t>
      </w:r>
      <w:r>
        <w:rPr>
          <w:rtl/>
        </w:rPr>
        <w:t xml:space="preserve"> </w:t>
      </w:r>
      <w:bookmarkEnd w:id="18060"/>
    </w:p>
    <w:p w:rsidR="007A049D" w:rsidRDefault="007A049D" w:rsidP="00ED71EC">
      <w:pPr>
        <w:rPr>
          <w:rtl/>
        </w:rPr>
      </w:pPr>
    </w:p>
    <w:p w:rsidR="007A049D" w:rsidRDefault="007A049D" w:rsidP="009F4564">
      <w:pPr>
        <w:rPr>
          <w:rtl/>
        </w:rPr>
      </w:pPr>
      <w:r>
        <w:rPr>
          <w:rFonts w:hint="cs"/>
          <w:rtl/>
        </w:rPr>
        <w:t xml:space="preserve">אני עוצר לך את השעון. </w:t>
      </w:r>
    </w:p>
    <w:p w:rsidR="007A049D" w:rsidRDefault="007A049D" w:rsidP="009F4564">
      <w:pPr>
        <w:rPr>
          <w:rtl/>
        </w:rPr>
      </w:pPr>
      <w:bookmarkStart w:id="18061" w:name="_ETM_Q32_488000"/>
      <w:bookmarkEnd w:id="18061"/>
    </w:p>
    <w:p w:rsidR="007A049D" w:rsidRDefault="007A049D" w:rsidP="009F4564">
      <w:pPr>
        <w:pStyle w:val="af7"/>
        <w:keepNext/>
        <w:rPr>
          <w:rtl/>
        </w:rPr>
      </w:pPr>
      <w:bookmarkStart w:id="18062" w:name="_ETM_Q32_489000"/>
      <w:bookmarkEnd w:id="18062"/>
      <w:r w:rsidRPr="00AD7597">
        <w:rPr>
          <w:rStyle w:val="TagStyle"/>
          <w:rtl/>
        </w:rPr>
        <w:t xml:space="preserve">&lt;&lt; קריאה &gt;&gt; </w:t>
      </w:r>
      <w:r>
        <w:rPr>
          <w:rtl/>
        </w:rPr>
        <w:t>אלעזר שטרן (יש עתיד):</w:t>
      </w:r>
      <w:r w:rsidRPr="00AD7597">
        <w:rPr>
          <w:rStyle w:val="TagStyle"/>
          <w:rtl/>
        </w:rPr>
        <w:t xml:space="preserve"> &lt;&lt; קריאה &gt;&gt;</w:t>
      </w:r>
      <w:r>
        <w:rPr>
          <w:rtl/>
        </w:rPr>
        <w:t xml:space="preserve"> </w:t>
      </w:r>
    </w:p>
    <w:p w:rsidR="007A049D" w:rsidRPr="00356941" w:rsidRDefault="007A049D" w:rsidP="009F4564">
      <w:pPr>
        <w:rPr>
          <w:rtl/>
        </w:rPr>
      </w:pPr>
    </w:p>
    <w:p w:rsidR="007A049D" w:rsidRDefault="007A049D" w:rsidP="006B154A">
      <w:pPr>
        <w:rPr>
          <w:rtl/>
        </w:rPr>
      </w:pPr>
      <w:r>
        <w:rPr>
          <w:rFonts w:hint="cs"/>
          <w:rtl/>
        </w:rPr>
        <w:t xml:space="preserve">מה, אנחנו מפגרים? סליחה </w:t>
      </w:r>
      <w:r w:rsidR="006B154A">
        <w:rPr>
          <w:rFonts w:hint="eastAsia"/>
          <w:rtl/>
        </w:rPr>
        <w:t>–</w:t>
      </w:r>
      <w:r w:rsidR="006B154A">
        <w:rPr>
          <w:rFonts w:hint="cs"/>
          <w:rtl/>
        </w:rPr>
        <w:t xml:space="preserve"> </w:t>
      </w:r>
      <w:r>
        <w:rPr>
          <w:rFonts w:hint="cs"/>
          <w:rtl/>
        </w:rPr>
        <w:t>טיפשים?</w:t>
      </w:r>
      <w:r>
        <w:rPr>
          <w:rFonts w:hint="cs"/>
        </w:rPr>
        <w:t xml:space="preserve"> </w:t>
      </w:r>
      <w:bookmarkStart w:id="18063" w:name="_ETM_Q32_490000"/>
      <w:bookmarkEnd w:id="18063"/>
      <w:r>
        <w:rPr>
          <w:rFonts w:hint="cs"/>
          <w:rtl/>
        </w:rPr>
        <w:t xml:space="preserve">לא. </w:t>
      </w:r>
    </w:p>
    <w:p w:rsidR="007A049D" w:rsidRDefault="007A049D" w:rsidP="009F4564">
      <w:pPr>
        <w:rPr>
          <w:rtl/>
        </w:rPr>
      </w:pPr>
    </w:p>
    <w:p w:rsidR="007A049D" w:rsidRDefault="007A049D" w:rsidP="009F4564">
      <w:pPr>
        <w:pStyle w:val="af7"/>
        <w:keepNext/>
        <w:rPr>
          <w:rtl/>
        </w:rPr>
      </w:pPr>
      <w:bookmarkStart w:id="18064" w:name="ET_interruption_6392_48"/>
      <w:r w:rsidRPr="00AD7597">
        <w:rPr>
          <w:rStyle w:val="TagStyle"/>
          <w:rtl/>
        </w:rPr>
        <w:t xml:space="preserve"> &lt;&lt; קריאה &gt;&gt; </w:t>
      </w:r>
      <w:r>
        <w:rPr>
          <w:rtl/>
        </w:rPr>
        <w:t>שר המשפטים יריב לוין:</w:t>
      </w:r>
      <w:r w:rsidRPr="00AD7597">
        <w:rPr>
          <w:rStyle w:val="TagStyle"/>
          <w:rtl/>
        </w:rPr>
        <w:t xml:space="preserve"> &lt;&lt; קריאה &gt;&gt;</w:t>
      </w:r>
      <w:r>
        <w:rPr>
          <w:rtl/>
        </w:rPr>
        <w:t xml:space="preserve"> </w:t>
      </w:r>
      <w:bookmarkEnd w:id="18064"/>
    </w:p>
    <w:p w:rsidR="007A049D" w:rsidRDefault="007A049D" w:rsidP="00ED71EC">
      <w:pPr>
        <w:rPr>
          <w:rtl/>
        </w:rPr>
      </w:pPr>
    </w:p>
    <w:p w:rsidR="007A049D" w:rsidRDefault="007A049D" w:rsidP="006B154A">
      <w:pPr>
        <w:rPr>
          <w:rtl/>
        </w:rPr>
      </w:pPr>
      <w:r>
        <w:rPr>
          <w:rFonts w:hint="cs"/>
          <w:rtl/>
        </w:rPr>
        <w:t>שמענו את דברי הנשיאה ואחר כך את לפיד אומר</w:t>
      </w:r>
      <w:r w:rsidR="006B154A">
        <w:rPr>
          <w:rFonts w:hint="cs"/>
          <w:rtl/>
        </w:rPr>
        <w:t>:</w:t>
      </w:r>
      <w:r>
        <w:rPr>
          <w:rFonts w:hint="cs"/>
          <w:rtl/>
        </w:rPr>
        <w:t xml:space="preserve"> היא </w:t>
      </w:r>
      <w:bookmarkStart w:id="18065" w:name="_ETM_Q32_496000"/>
      <w:bookmarkEnd w:id="18065"/>
      <w:r>
        <w:rPr>
          <w:rFonts w:hint="cs"/>
          <w:rtl/>
        </w:rPr>
        <w:t xml:space="preserve">אמרה מילה במילה </w:t>
      </w:r>
      <w:r w:rsidR="006B154A">
        <w:rPr>
          <w:rFonts w:hint="cs"/>
          <w:rtl/>
        </w:rPr>
        <w:t xml:space="preserve">את דבריי. </w:t>
      </w:r>
      <w:r>
        <w:rPr>
          <w:rFonts w:hint="cs"/>
          <w:rtl/>
        </w:rPr>
        <w:t xml:space="preserve">מה אתה רוצה, אני </w:t>
      </w:r>
      <w:bookmarkStart w:id="18066" w:name="_ETM_Q32_497000"/>
      <w:bookmarkEnd w:id="18066"/>
      <w:r>
        <w:rPr>
          <w:rFonts w:hint="cs"/>
          <w:rtl/>
        </w:rPr>
        <w:t xml:space="preserve">אמרתי את זה? זה לפיד אמר </w:t>
      </w:r>
      <w:r w:rsidR="00ED71EC">
        <w:rPr>
          <w:rFonts w:hint="cs"/>
          <w:rtl/>
        </w:rPr>
        <w:t>– – –</w:t>
      </w:r>
    </w:p>
    <w:p w:rsidR="007A049D" w:rsidRDefault="007A049D" w:rsidP="009F4564">
      <w:pPr>
        <w:rPr>
          <w:rtl/>
        </w:rPr>
      </w:pPr>
      <w:bookmarkStart w:id="18067" w:name="_ETM_Q32_500000"/>
      <w:bookmarkEnd w:id="18067"/>
    </w:p>
    <w:p w:rsidR="007A049D" w:rsidRDefault="007A049D" w:rsidP="009F4564">
      <w:pPr>
        <w:pStyle w:val="af8"/>
        <w:keepNext/>
        <w:rPr>
          <w:rtl/>
        </w:rPr>
      </w:pPr>
      <w:bookmarkStart w:id="18068" w:name="ET_yor_6129_50"/>
      <w:r w:rsidRPr="00AD7597">
        <w:rPr>
          <w:rStyle w:val="TagStyle"/>
          <w:rtl/>
        </w:rPr>
        <w:t xml:space="preserve">&lt;&lt; יור &gt;&gt; </w:t>
      </w:r>
      <w:r>
        <w:rPr>
          <w:rtl/>
        </w:rPr>
        <w:t>היו"ר ישראל אייכלר:</w:t>
      </w:r>
      <w:r w:rsidRPr="00AD7597">
        <w:rPr>
          <w:rStyle w:val="TagStyle"/>
          <w:rtl/>
        </w:rPr>
        <w:t xml:space="preserve"> &lt;&lt; יור &gt;&gt;</w:t>
      </w:r>
      <w:r>
        <w:rPr>
          <w:rtl/>
        </w:rPr>
        <w:t xml:space="preserve"> </w:t>
      </w:r>
      <w:bookmarkEnd w:id="18068"/>
    </w:p>
    <w:p w:rsidR="007A049D" w:rsidRPr="00AD7597" w:rsidRDefault="007A049D" w:rsidP="009F4564">
      <w:pPr>
        <w:rPr>
          <w:rtl/>
          <w:lang w:eastAsia="he-IL"/>
        </w:rPr>
      </w:pPr>
    </w:p>
    <w:p w:rsidR="007A049D" w:rsidRDefault="007A049D" w:rsidP="009F4564">
      <w:pPr>
        <w:rPr>
          <w:rtl/>
        </w:rPr>
      </w:pPr>
      <w:bookmarkStart w:id="18069" w:name="_ETM_Q32_439639"/>
      <w:bookmarkEnd w:id="18069"/>
      <w:r>
        <w:rPr>
          <w:rtl/>
        </w:rPr>
        <w:t xml:space="preserve">חבר </w:t>
      </w:r>
      <w:bookmarkStart w:id="18070" w:name="_ETM_Q32_448699"/>
      <w:bookmarkEnd w:id="18070"/>
      <w:r>
        <w:rPr>
          <w:rtl/>
        </w:rPr>
        <w:t xml:space="preserve">הכנסת </w:t>
      </w:r>
      <w:bookmarkStart w:id="18071" w:name="_ETM_Q32_449180"/>
      <w:bookmarkEnd w:id="18071"/>
      <w:r>
        <w:rPr>
          <w:rtl/>
        </w:rPr>
        <w:t xml:space="preserve">אחמד </w:t>
      </w:r>
      <w:bookmarkStart w:id="18072" w:name="_ETM_Q32_449480"/>
      <w:bookmarkEnd w:id="18072"/>
      <w:r>
        <w:rPr>
          <w:rtl/>
        </w:rPr>
        <w:t>טיבי</w:t>
      </w:r>
      <w:r>
        <w:rPr>
          <w:rFonts w:hint="cs"/>
          <w:rtl/>
        </w:rPr>
        <w:t>,</w:t>
      </w:r>
      <w:r>
        <w:rPr>
          <w:rtl/>
        </w:rPr>
        <w:t xml:space="preserve"> </w:t>
      </w:r>
      <w:bookmarkStart w:id="18073" w:name="_ETM_Q32_449779"/>
      <w:bookmarkEnd w:id="18073"/>
      <w:r>
        <w:rPr>
          <w:rtl/>
        </w:rPr>
        <w:t>בבקשה</w:t>
      </w:r>
      <w:r>
        <w:rPr>
          <w:rFonts w:hint="cs"/>
          <w:rtl/>
        </w:rPr>
        <w:t>.</w:t>
      </w:r>
    </w:p>
    <w:p w:rsidR="007A049D" w:rsidRDefault="007A049D" w:rsidP="009F4564">
      <w:pPr>
        <w:rPr>
          <w:rtl/>
        </w:rPr>
      </w:pPr>
    </w:p>
    <w:p w:rsidR="007A049D" w:rsidRDefault="006B154A" w:rsidP="006B154A">
      <w:pPr>
        <w:pStyle w:val="a5"/>
        <w:rPr>
          <w:rtl/>
        </w:rPr>
      </w:pPr>
      <w:bookmarkStart w:id="18074" w:name="_ETM_Q0_18939370"/>
      <w:bookmarkStart w:id="18075" w:name="ET_speakercontinue_5264_51"/>
      <w:bookmarkEnd w:id="18074"/>
      <w:r w:rsidRPr="006B154A">
        <w:rPr>
          <w:rStyle w:val="TagStyle"/>
          <w:rtl/>
        </w:rPr>
        <w:t xml:space="preserve"> &lt;&lt; דובר &gt;&gt;</w:t>
      </w:r>
      <w:r w:rsidR="007A049D" w:rsidRPr="00AD7597">
        <w:rPr>
          <w:rStyle w:val="TagStyle"/>
          <w:rtl/>
        </w:rPr>
        <w:t xml:space="preserve"> </w:t>
      </w:r>
      <w:bookmarkStart w:id="18076" w:name="_Toc137470460"/>
      <w:r w:rsidR="007A049D">
        <w:rPr>
          <w:rtl/>
        </w:rPr>
        <w:t>אחמד טיבי (חד"ש-תע"ל):</w:t>
      </w:r>
      <w:bookmarkEnd w:id="18076"/>
      <w:r w:rsidR="007A049D" w:rsidRPr="00AD7597">
        <w:rPr>
          <w:rStyle w:val="TagStyle"/>
          <w:rtl/>
        </w:rPr>
        <w:t xml:space="preserve"> </w:t>
      </w:r>
      <w:r w:rsidRPr="006B154A">
        <w:rPr>
          <w:rStyle w:val="TagStyle"/>
          <w:rtl/>
        </w:rPr>
        <w:t xml:space="preserve">&lt;&lt; דובר &gt;&gt; </w:t>
      </w:r>
      <w:r w:rsidR="007A049D">
        <w:rPr>
          <w:rtl/>
        </w:rPr>
        <w:t xml:space="preserve"> </w:t>
      </w:r>
      <w:bookmarkEnd w:id="18075"/>
    </w:p>
    <w:p w:rsidR="007A049D" w:rsidRDefault="007A049D" w:rsidP="00ED71EC">
      <w:pPr>
        <w:rPr>
          <w:rtl/>
        </w:rPr>
      </w:pPr>
    </w:p>
    <w:p w:rsidR="007A049D" w:rsidRDefault="007A049D" w:rsidP="00113ABE">
      <w:pPr>
        <w:rPr>
          <w:rtl/>
        </w:rPr>
      </w:pPr>
      <w:bookmarkStart w:id="18077" w:name="_ETM_Q32_504000"/>
      <w:bookmarkStart w:id="18078" w:name="_ETM_Q32_502000"/>
      <w:bookmarkStart w:id="18079" w:name="_ETM_Q32_450620"/>
      <w:bookmarkEnd w:id="18077"/>
      <w:bookmarkEnd w:id="18078"/>
      <w:bookmarkEnd w:id="18079"/>
      <w:r>
        <w:rPr>
          <w:rtl/>
        </w:rPr>
        <w:t xml:space="preserve">מכובדי </w:t>
      </w:r>
      <w:bookmarkStart w:id="18080" w:name="_ETM_Q32_505099"/>
      <w:bookmarkEnd w:id="18080"/>
      <w:r>
        <w:rPr>
          <w:rtl/>
        </w:rPr>
        <w:t>היושב-ראש</w:t>
      </w:r>
      <w:r>
        <w:rPr>
          <w:rFonts w:hint="cs"/>
          <w:rtl/>
        </w:rPr>
        <w:t>,</w:t>
      </w:r>
      <w:r>
        <w:rPr>
          <w:rtl/>
        </w:rPr>
        <w:t xml:space="preserve"> </w:t>
      </w:r>
      <w:bookmarkStart w:id="18081" w:name="_ETM_Q32_505849"/>
      <w:bookmarkEnd w:id="18081"/>
      <w:r>
        <w:rPr>
          <w:rtl/>
        </w:rPr>
        <w:t xml:space="preserve">רבותיי </w:t>
      </w:r>
      <w:bookmarkStart w:id="18082" w:name="_ETM_Q32_506300"/>
      <w:bookmarkEnd w:id="18082"/>
      <w:r>
        <w:rPr>
          <w:rtl/>
        </w:rPr>
        <w:t xml:space="preserve">חברי </w:t>
      </w:r>
      <w:bookmarkStart w:id="18083" w:name="_ETM_Q32_506630"/>
      <w:bookmarkEnd w:id="18083"/>
      <w:r>
        <w:rPr>
          <w:rtl/>
        </w:rPr>
        <w:t>הכנסת</w:t>
      </w:r>
      <w:r>
        <w:rPr>
          <w:rFonts w:hint="cs"/>
          <w:rtl/>
        </w:rPr>
        <w:t>,</w:t>
      </w:r>
      <w:r>
        <w:rPr>
          <w:rtl/>
        </w:rPr>
        <w:t xml:space="preserve"> </w:t>
      </w:r>
      <w:bookmarkStart w:id="18084" w:name="_ETM_Q32_508279"/>
      <w:bookmarkEnd w:id="18084"/>
      <w:r>
        <w:rPr>
          <w:rFonts w:hint="cs"/>
          <w:rtl/>
        </w:rPr>
        <w:t xml:space="preserve">כבוד </w:t>
      </w:r>
      <w:bookmarkStart w:id="18085" w:name="_ETM_Q32_507000"/>
      <w:bookmarkEnd w:id="18085"/>
      <w:r>
        <w:rPr>
          <w:rtl/>
        </w:rPr>
        <w:t>השרים</w:t>
      </w:r>
      <w:r>
        <w:rPr>
          <w:rFonts w:hint="cs"/>
          <w:rtl/>
        </w:rPr>
        <w:t>,</w:t>
      </w:r>
      <w:bookmarkStart w:id="18086" w:name="_ETM_Q32_508789"/>
      <w:bookmarkEnd w:id="18086"/>
      <w:r>
        <w:rPr>
          <w:rtl/>
        </w:rPr>
        <w:t xml:space="preserve"> </w:t>
      </w:r>
      <w:bookmarkStart w:id="18087" w:name="_ETM_Q32_511109"/>
      <w:bookmarkEnd w:id="18087"/>
      <w:r>
        <w:rPr>
          <w:rtl/>
        </w:rPr>
        <w:t xml:space="preserve">אני </w:t>
      </w:r>
      <w:bookmarkStart w:id="18088" w:name="_ETM_Q32_511289"/>
      <w:bookmarkEnd w:id="18088"/>
      <w:r>
        <w:rPr>
          <w:rtl/>
        </w:rPr>
        <w:t xml:space="preserve">רוצה </w:t>
      </w:r>
      <w:bookmarkStart w:id="18089" w:name="_ETM_Q32_511559"/>
      <w:bookmarkEnd w:id="18089"/>
      <w:r>
        <w:rPr>
          <w:rtl/>
        </w:rPr>
        <w:t xml:space="preserve">לפתוח </w:t>
      </w:r>
      <w:bookmarkStart w:id="18090" w:name="_ETM_Q32_512850"/>
      <w:bookmarkEnd w:id="18090"/>
      <w:r>
        <w:rPr>
          <w:rFonts w:hint="cs"/>
          <w:rtl/>
        </w:rPr>
        <w:t>ב</w:t>
      </w:r>
      <w:r>
        <w:rPr>
          <w:rtl/>
        </w:rPr>
        <w:t xml:space="preserve">תנחומים </w:t>
      </w:r>
      <w:bookmarkStart w:id="18091" w:name="_ETM_Q32_514399"/>
      <w:bookmarkEnd w:id="18091"/>
      <w:r>
        <w:rPr>
          <w:rFonts w:hint="cs"/>
          <w:rtl/>
        </w:rPr>
        <w:t>על ה</w:t>
      </w:r>
      <w:r>
        <w:rPr>
          <w:rtl/>
        </w:rPr>
        <w:t xml:space="preserve">הרוגים </w:t>
      </w:r>
      <w:bookmarkStart w:id="18092" w:name="_ETM_Q32_515029"/>
      <w:bookmarkEnd w:id="18092"/>
      <w:r>
        <w:rPr>
          <w:rtl/>
        </w:rPr>
        <w:t xml:space="preserve">בתאונות </w:t>
      </w:r>
      <w:bookmarkStart w:id="18093" w:name="_ETM_Q32_515510"/>
      <w:bookmarkEnd w:id="18093"/>
      <w:r>
        <w:rPr>
          <w:rtl/>
        </w:rPr>
        <w:t>הדרכים</w:t>
      </w:r>
      <w:r>
        <w:rPr>
          <w:rFonts w:hint="cs"/>
          <w:rtl/>
        </w:rPr>
        <w:t>.</w:t>
      </w:r>
      <w:r>
        <w:rPr>
          <w:rtl/>
        </w:rPr>
        <w:t xml:space="preserve"> </w:t>
      </w:r>
      <w:bookmarkStart w:id="18094" w:name="_ETM_Q32_516620"/>
      <w:bookmarkEnd w:id="18094"/>
      <w:r>
        <w:rPr>
          <w:rtl/>
        </w:rPr>
        <w:t xml:space="preserve">טרגדיה </w:t>
      </w:r>
      <w:bookmarkStart w:id="18095" w:name="_ETM_Q32_517550"/>
      <w:bookmarkEnd w:id="18095"/>
      <w:r>
        <w:rPr>
          <w:rtl/>
        </w:rPr>
        <w:t>בדרום</w:t>
      </w:r>
      <w:r>
        <w:rPr>
          <w:rFonts w:hint="cs"/>
          <w:rtl/>
        </w:rPr>
        <w:t>,</w:t>
      </w:r>
      <w:r>
        <w:rPr>
          <w:rtl/>
        </w:rPr>
        <w:t xml:space="preserve"> </w:t>
      </w:r>
      <w:bookmarkStart w:id="18096" w:name="_ETM_Q32_519050"/>
      <w:bookmarkEnd w:id="18096"/>
      <w:r>
        <w:rPr>
          <w:rtl/>
        </w:rPr>
        <w:t xml:space="preserve">תאונת </w:t>
      </w:r>
      <w:bookmarkStart w:id="18097" w:name="_ETM_Q32_519470"/>
      <w:bookmarkEnd w:id="18097"/>
      <w:r>
        <w:rPr>
          <w:rtl/>
        </w:rPr>
        <w:t>דרכים</w:t>
      </w:r>
      <w:r>
        <w:rPr>
          <w:rFonts w:hint="cs"/>
          <w:rtl/>
        </w:rPr>
        <w:t>,</w:t>
      </w:r>
      <w:r>
        <w:rPr>
          <w:rtl/>
        </w:rPr>
        <w:t xml:space="preserve"> </w:t>
      </w:r>
      <w:bookmarkStart w:id="18098" w:name="_ETM_Q32_520650"/>
      <w:bookmarkEnd w:id="18098"/>
      <w:r>
        <w:rPr>
          <w:rtl/>
        </w:rPr>
        <w:t xml:space="preserve">משפחה </w:t>
      </w:r>
      <w:bookmarkStart w:id="18099" w:name="_ETM_Q32_521250"/>
      <w:bookmarkEnd w:id="18099"/>
      <w:r>
        <w:rPr>
          <w:rtl/>
        </w:rPr>
        <w:t xml:space="preserve">שלמה </w:t>
      </w:r>
      <w:bookmarkStart w:id="18100" w:name="_ETM_Q32_521730"/>
      <w:bookmarkEnd w:id="18100"/>
      <w:r>
        <w:rPr>
          <w:rtl/>
        </w:rPr>
        <w:t>מרה</w:t>
      </w:r>
      <w:r>
        <w:rPr>
          <w:rFonts w:hint="cs"/>
          <w:rtl/>
        </w:rPr>
        <w:t>ט</w:t>
      </w:r>
      <w:r>
        <w:rPr>
          <w:rtl/>
        </w:rPr>
        <w:t xml:space="preserve"> </w:t>
      </w:r>
      <w:bookmarkStart w:id="18101" w:name="_ETM_Q32_524150"/>
      <w:bookmarkEnd w:id="18101"/>
      <w:r>
        <w:rPr>
          <w:rtl/>
        </w:rPr>
        <w:t>מ</w:t>
      </w:r>
      <w:r>
        <w:rPr>
          <w:rFonts w:hint="cs"/>
          <w:rtl/>
        </w:rPr>
        <w:t xml:space="preserve">צאה את מותה </w:t>
      </w:r>
      <w:bookmarkStart w:id="18102" w:name="_ETM_Q32_524789"/>
      <w:bookmarkStart w:id="18103" w:name="_ETM_Q32_525389"/>
      <w:bookmarkEnd w:id="18102"/>
      <w:bookmarkEnd w:id="18103"/>
      <w:r>
        <w:rPr>
          <w:rtl/>
        </w:rPr>
        <w:t xml:space="preserve">בתאונה </w:t>
      </w:r>
      <w:bookmarkStart w:id="18104" w:name="_ETM_Q32_526109"/>
      <w:bookmarkEnd w:id="18104"/>
      <w:r>
        <w:rPr>
          <w:rtl/>
        </w:rPr>
        <w:t>הקשה</w:t>
      </w:r>
      <w:r>
        <w:rPr>
          <w:rFonts w:hint="cs"/>
          <w:rtl/>
        </w:rPr>
        <w:t>. (אומר דברים בשפה הערבית</w:t>
      </w:r>
      <w:r w:rsidR="00A85991">
        <w:rPr>
          <w:rFonts w:hint="cs"/>
          <w:rtl/>
        </w:rPr>
        <w:t>, להלן תרגומם:</w:t>
      </w:r>
      <w:r w:rsidR="00113ABE">
        <w:rPr>
          <w:rFonts w:hint="cs"/>
          <w:rtl/>
        </w:rPr>
        <w:t xml:space="preserve"> </w:t>
      </w:r>
      <w:r w:rsidR="00113ABE" w:rsidRPr="00113ABE">
        <w:rPr>
          <w:rtl/>
        </w:rPr>
        <w:t>אני רוצה לשלוח את תנחומיי למשפחת אלקשאעלה ו</w:t>
      </w:r>
      <w:r w:rsidR="00113ABE">
        <w:rPr>
          <w:rFonts w:hint="cs"/>
          <w:rtl/>
        </w:rPr>
        <w:t>ל</w:t>
      </w:r>
      <w:r w:rsidR="00113ABE" w:rsidRPr="00113ABE">
        <w:rPr>
          <w:rtl/>
        </w:rPr>
        <w:t xml:space="preserve">משפחת אבו מדיע'ם </w:t>
      </w:r>
      <w:r w:rsidR="00113ABE">
        <w:rPr>
          <w:rFonts w:hint="cs"/>
          <w:rtl/>
        </w:rPr>
        <w:t>מ</w:t>
      </w:r>
      <w:r w:rsidR="00113ABE" w:rsidRPr="00113ABE">
        <w:rPr>
          <w:rtl/>
        </w:rPr>
        <w:t>רהט. זו טרגדיה, טרגדיה, תאונת דרכים ששמה קץ לחייהם של אחמד זאיד אלקשאעלה ואישתו ראניה סלמאן אבו מדיע'ם, הבת שלהם והנכדה שלהם. שהאל יחוס על המשפחה הז</w:t>
      </w:r>
      <w:r w:rsidR="00113ABE">
        <w:rPr>
          <w:rFonts w:hint="cs"/>
          <w:rtl/>
        </w:rPr>
        <w:t>את</w:t>
      </w:r>
      <w:r w:rsidR="00113ABE" w:rsidRPr="00113ABE">
        <w:rPr>
          <w:rtl/>
        </w:rPr>
        <w:t xml:space="preserve">, ותנחומינו לרהט ולכולם. ובלוד </w:t>
      </w:r>
      <w:r w:rsidR="00113ABE">
        <w:rPr>
          <w:rFonts w:hint="cs"/>
          <w:rtl/>
        </w:rPr>
        <w:t xml:space="preserve">– </w:t>
      </w:r>
      <w:r w:rsidR="00113ABE" w:rsidRPr="00113ABE">
        <w:rPr>
          <w:rtl/>
        </w:rPr>
        <w:t>תאונת דרכים נוספת, סאפיה אבו גררה וערין נסאסרה, שהאל יחוס על סאפיה וערין. תאונות הדרכים הן הגורמים ה</w:t>
      </w:r>
      <w:r w:rsidR="00113ABE">
        <w:rPr>
          <w:rFonts w:hint="cs"/>
          <w:rtl/>
        </w:rPr>
        <w:t xml:space="preserve">עיקריים </w:t>
      </w:r>
      <w:r w:rsidR="00113ABE" w:rsidRPr="00113ABE">
        <w:rPr>
          <w:rtl/>
        </w:rPr>
        <w:t>למוות</w:t>
      </w:r>
      <w:r w:rsidR="00113ABE">
        <w:rPr>
          <w:rFonts w:hint="cs"/>
          <w:rtl/>
        </w:rPr>
        <w:t>.</w:t>
      </w:r>
      <w:r w:rsidR="00113ABE" w:rsidRPr="00113ABE">
        <w:rPr>
          <w:rtl/>
        </w:rPr>
        <w:t xml:space="preserve"> אנא, אנא, אנא</w:t>
      </w:r>
      <w:r w:rsidR="00113ABE">
        <w:rPr>
          <w:rFonts w:hint="cs"/>
          <w:rtl/>
        </w:rPr>
        <w:t>,</w:t>
      </w:r>
      <w:r w:rsidR="00113ABE" w:rsidRPr="00113ABE">
        <w:rPr>
          <w:rtl/>
        </w:rPr>
        <w:t xml:space="preserve"> כולם</w:t>
      </w:r>
      <w:r w:rsidR="00113ABE">
        <w:rPr>
          <w:rFonts w:hint="cs"/>
          <w:rtl/>
        </w:rPr>
        <w:t>,</w:t>
      </w:r>
      <w:r w:rsidR="00113ABE" w:rsidRPr="00113ABE">
        <w:rPr>
          <w:rtl/>
        </w:rPr>
        <w:t xml:space="preserve"> לנהוג בזהירות, משום שחייכם יקרים לכול</w:t>
      </w:r>
      <w:r w:rsidR="00113ABE">
        <w:rPr>
          <w:rFonts w:hint="cs"/>
          <w:rtl/>
        </w:rPr>
        <w:t>נו</w:t>
      </w:r>
      <w:r w:rsidR="00113ABE" w:rsidRPr="00113ABE">
        <w:rPr>
          <w:rtl/>
        </w:rPr>
        <w:t>.</w:t>
      </w:r>
      <w:r>
        <w:rPr>
          <w:rFonts w:hint="cs"/>
          <w:rtl/>
        </w:rPr>
        <w:t>)</w:t>
      </w:r>
    </w:p>
    <w:p w:rsidR="007A049D" w:rsidRDefault="007A049D" w:rsidP="009F4564">
      <w:pPr>
        <w:rPr>
          <w:rtl/>
        </w:rPr>
      </w:pPr>
    </w:p>
    <w:p w:rsidR="007A049D" w:rsidRDefault="007A049D" w:rsidP="009F4564">
      <w:pPr>
        <w:rPr>
          <w:rtl/>
        </w:rPr>
      </w:pPr>
      <w:bookmarkStart w:id="18105" w:name="_ETM_Q32_528000"/>
      <w:bookmarkEnd w:id="18105"/>
      <w:r>
        <w:rPr>
          <w:rFonts w:hint="cs"/>
          <w:rtl/>
        </w:rPr>
        <w:t xml:space="preserve">מכובדי </w:t>
      </w:r>
      <w:bookmarkStart w:id="18106" w:name="_ETM_Q32_534000"/>
      <w:bookmarkEnd w:id="18106"/>
      <w:r>
        <w:rPr>
          <w:rFonts w:hint="cs"/>
          <w:rtl/>
        </w:rPr>
        <w:t xml:space="preserve">היושב-ראש, רבותיי השרים, אני רוצה לפתוח בברכה למאות אלפי המפגינים </w:t>
      </w:r>
      <w:bookmarkStart w:id="18107" w:name="_ETM_Q32_602000"/>
      <w:bookmarkEnd w:id="18107"/>
      <w:r>
        <w:rPr>
          <w:rFonts w:hint="cs"/>
          <w:rtl/>
        </w:rPr>
        <w:t xml:space="preserve">ולמחאה, שהיא מונומנטלית. אני רואה איך מתייחסים אליה בעולם </w:t>
      </w:r>
      <w:r>
        <w:rPr>
          <w:rFonts w:hint="eastAsia"/>
          <w:rtl/>
        </w:rPr>
        <w:t>–</w:t>
      </w:r>
      <w:r>
        <w:rPr>
          <w:rFonts w:hint="cs"/>
          <w:rtl/>
        </w:rPr>
        <w:t xml:space="preserve"> בעולם </w:t>
      </w:r>
      <w:bookmarkStart w:id="18108" w:name="_ETM_Q32_610000"/>
      <w:bookmarkEnd w:id="18108"/>
      <w:r>
        <w:rPr>
          <w:rFonts w:hint="cs"/>
          <w:rtl/>
        </w:rPr>
        <w:t xml:space="preserve">הערבי, באירופה, בארצות הברית בעניין רב. עניין רב. </w:t>
      </w:r>
    </w:p>
    <w:p w:rsidR="007A049D" w:rsidRDefault="007A049D" w:rsidP="009F4564">
      <w:pPr>
        <w:rPr>
          <w:rtl/>
        </w:rPr>
      </w:pPr>
      <w:bookmarkStart w:id="18109" w:name="_ETM_Q32_624000"/>
      <w:bookmarkEnd w:id="18109"/>
    </w:p>
    <w:p w:rsidR="007A049D" w:rsidRDefault="007A049D" w:rsidP="006B154A">
      <w:pPr>
        <w:rPr>
          <w:rtl/>
        </w:rPr>
      </w:pPr>
      <w:r>
        <w:rPr>
          <w:rFonts w:hint="cs"/>
          <w:rtl/>
        </w:rPr>
        <w:t xml:space="preserve">אפשר </w:t>
      </w:r>
      <w:bookmarkStart w:id="18110" w:name="_ETM_Q32_621000"/>
      <w:bookmarkEnd w:id="18110"/>
      <w:r>
        <w:rPr>
          <w:rFonts w:hint="cs"/>
          <w:rtl/>
        </w:rPr>
        <w:t xml:space="preserve">היה לחשוב שבפעם הראשונה יהיו 100,000, 200,000 ואחר כך המחאה </w:t>
      </w:r>
      <w:bookmarkStart w:id="18111" w:name="_ETM_Q32_626000"/>
      <w:bookmarkEnd w:id="18111"/>
      <w:r>
        <w:rPr>
          <w:rFonts w:hint="cs"/>
          <w:rtl/>
        </w:rPr>
        <w:t xml:space="preserve">תתפוגג. לא, המחאה מתגברת, ויש </w:t>
      </w:r>
      <w:r>
        <w:t>say</w:t>
      </w:r>
      <w:r>
        <w:rPr>
          <w:rFonts w:hint="cs"/>
          <w:rtl/>
        </w:rPr>
        <w:t xml:space="preserve">, יש אמירה. יש </w:t>
      </w:r>
      <w:bookmarkStart w:id="18112" w:name="_ETM_Q32_638000"/>
      <w:bookmarkEnd w:id="18112"/>
      <w:r>
        <w:t>say</w:t>
      </w:r>
      <w:r>
        <w:rPr>
          <w:rFonts w:hint="cs"/>
          <w:rtl/>
        </w:rPr>
        <w:t xml:space="preserve">, יש אמירה למוחים ולמפגינים </w:t>
      </w:r>
      <w:r>
        <w:rPr>
          <w:rFonts w:hint="eastAsia"/>
          <w:rtl/>
        </w:rPr>
        <w:t>–</w:t>
      </w:r>
      <w:r>
        <w:rPr>
          <w:rFonts w:hint="cs"/>
          <w:rtl/>
        </w:rPr>
        <w:t xml:space="preserve"> אגב, שהם לא מפלגתיים </w:t>
      </w:r>
      <w:bookmarkStart w:id="18113" w:name="_ETM_Q32_649000"/>
      <w:bookmarkEnd w:id="18113"/>
      <w:r>
        <w:rPr>
          <w:rFonts w:hint="cs"/>
          <w:rtl/>
        </w:rPr>
        <w:t>אלא ציבור רחב שמשקיע מזמנו, מכספו</w:t>
      </w:r>
      <w:r w:rsidR="006B154A">
        <w:rPr>
          <w:rFonts w:hint="cs"/>
          <w:rtl/>
        </w:rPr>
        <w:t>,</w:t>
      </w:r>
      <w:r>
        <w:rPr>
          <w:rFonts w:hint="cs"/>
          <w:rtl/>
        </w:rPr>
        <w:t xml:space="preserve"> כי הוא מאבד </w:t>
      </w:r>
      <w:bookmarkStart w:id="18114" w:name="_ETM_Q32_657000"/>
      <w:bookmarkEnd w:id="18114"/>
      <w:r>
        <w:rPr>
          <w:rFonts w:hint="cs"/>
          <w:rtl/>
        </w:rPr>
        <w:t>ימי עבודה</w:t>
      </w:r>
      <w:r w:rsidR="006B154A">
        <w:rPr>
          <w:rFonts w:hint="cs"/>
          <w:rtl/>
        </w:rPr>
        <w:t>,</w:t>
      </w:r>
      <w:r>
        <w:rPr>
          <w:rFonts w:hint="cs"/>
          <w:rtl/>
        </w:rPr>
        <w:t xml:space="preserve"> ויוצא להפגין, גם בערים, לא רק בתל אביב, </w:t>
      </w:r>
      <w:bookmarkStart w:id="18115" w:name="_ETM_Q32_662000"/>
      <w:bookmarkEnd w:id="18115"/>
      <w:r>
        <w:rPr>
          <w:rFonts w:hint="cs"/>
          <w:rtl/>
        </w:rPr>
        <w:t xml:space="preserve">בצמתים, וכאן מסביב לכנסת, המופע מסביב לכנסת, גם בפעם </w:t>
      </w:r>
      <w:bookmarkStart w:id="18116" w:name="_ETM_Q32_668000"/>
      <w:bookmarkEnd w:id="18116"/>
      <w:r>
        <w:rPr>
          <w:rFonts w:hint="cs"/>
          <w:rtl/>
        </w:rPr>
        <w:t>שעברה וגם עכשיו. חסר תקדים.</w:t>
      </w:r>
    </w:p>
    <w:p w:rsidR="007A049D" w:rsidRDefault="007A049D" w:rsidP="009F4564">
      <w:pPr>
        <w:rPr>
          <w:rtl/>
        </w:rPr>
      </w:pPr>
    </w:p>
    <w:p w:rsidR="007A049D" w:rsidRDefault="007A049D" w:rsidP="009F4564">
      <w:pPr>
        <w:pStyle w:val="af7"/>
        <w:keepNext/>
        <w:rPr>
          <w:rtl/>
        </w:rPr>
      </w:pPr>
      <w:bookmarkStart w:id="18117" w:name="ET_interruption_6255_52"/>
      <w:r w:rsidRPr="00FA55AA">
        <w:rPr>
          <w:rStyle w:val="TagStyle"/>
          <w:rtl/>
        </w:rPr>
        <w:t xml:space="preserve"> &lt;&lt; קריאה &gt;&gt; </w:t>
      </w:r>
      <w:r>
        <w:rPr>
          <w:rtl/>
        </w:rPr>
        <w:t>סימון דוידסון (יש עתיד):</w:t>
      </w:r>
      <w:r w:rsidRPr="00FA55AA">
        <w:rPr>
          <w:rStyle w:val="TagStyle"/>
          <w:rtl/>
        </w:rPr>
        <w:t xml:space="preserve"> &lt;&lt; קריאה &gt;&gt;</w:t>
      </w:r>
      <w:r>
        <w:rPr>
          <w:rtl/>
        </w:rPr>
        <w:t xml:space="preserve"> </w:t>
      </w:r>
      <w:bookmarkEnd w:id="18117"/>
    </w:p>
    <w:p w:rsidR="007A049D" w:rsidRDefault="007A049D" w:rsidP="00ED71EC">
      <w:pPr>
        <w:rPr>
          <w:rtl/>
        </w:rPr>
      </w:pPr>
    </w:p>
    <w:p w:rsidR="007A049D" w:rsidRDefault="007A049D" w:rsidP="009F4564">
      <w:pPr>
        <w:rPr>
          <w:rtl/>
        </w:rPr>
      </w:pPr>
      <w:r>
        <w:rPr>
          <w:rFonts w:hint="cs"/>
          <w:rtl/>
        </w:rPr>
        <w:t>גם בבאר שבע.</w:t>
      </w:r>
      <w:r w:rsidR="006B154A">
        <w:rPr>
          <w:rFonts w:hint="cs"/>
          <w:rtl/>
        </w:rPr>
        <w:t xml:space="preserve"> </w:t>
      </w:r>
      <w:bookmarkStart w:id="18118" w:name="_ETM_Q0_19063044"/>
      <w:bookmarkEnd w:id="18118"/>
      <w:r w:rsidR="006B154A">
        <w:rPr>
          <w:rFonts w:hint="cs"/>
          <w:rtl/>
        </w:rPr>
        <w:t xml:space="preserve">עיר של הליכוד. </w:t>
      </w:r>
    </w:p>
    <w:p w:rsidR="007A049D" w:rsidRDefault="007A049D" w:rsidP="009F4564">
      <w:pPr>
        <w:rPr>
          <w:rtl/>
        </w:rPr>
      </w:pPr>
    </w:p>
    <w:p w:rsidR="007A049D" w:rsidRDefault="007A049D" w:rsidP="009F4564">
      <w:pPr>
        <w:pStyle w:val="-"/>
        <w:keepNext/>
        <w:rPr>
          <w:rtl/>
        </w:rPr>
      </w:pPr>
      <w:bookmarkStart w:id="18119" w:name="ET_speakercontinue_5264_53"/>
      <w:r w:rsidRPr="00D36571">
        <w:rPr>
          <w:rStyle w:val="TagStyle"/>
          <w:rtl/>
        </w:rPr>
        <w:t xml:space="preserve"> &lt;&lt; דובר_המשך &gt;&gt; </w:t>
      </w:r>
      <w:r>
        <w:rPr>
          <w:rtl/>
        </w:rPr>
        <w:t>אחמד טיבי (חד"ש-תע"ל):</w:t>
      </w:r>
      <w:r w:rsidRPr="00D36571">
        <w:rPr>
          <w:rStyle w:val="TagStyle"/>
          <w:rtl/>
        </w:rPr>
        <w:t xml:space="preserve"> &lt;&lt; דובר_המשך &gt;&gt;</w:t>
      </w:r>
      <w:r>
        <w:rPr>
          <w:rtl/>
        </w:rPr>
        <w:t xml:space="preserve"> </w:t>
      </w:r>
      <w:bookmarkEnd w:id="18119"/>
    </w:p>
    <w:p w:rsidR="007A049D" w:rsidRDefault="007A049D" w:rsidP="00ED71EC">
      <w:pPr>
        <w:rPr>
          <w:rtl/>
        </w:rPr>
      </w:pPr>
    </w:p>
    <w:p w:rsidR="007A049D" w:rsidRDefault="007A049D" w:rsidP="006B154A">
      <w:pPr>
        <w:rPr>
          <w:rtl/>
        </w:rPr>
      </w:pPr>
      <w:r>
        <w:rPr>
          <w:rFonts w:hint="cs"/>
          <w:rtl/>
        </w:rPr>
        <w:t>בכל מקום.</w:t>
      </w:r>
      <w:r w:rsidR="006B154A">
        <w:rPr>
          <w:rFonts w:hint="cs"/>
          <w:rtl/>
        </w:rPr>
        <w:t xml:space="preserve"> </w:t>
      </w:r>
      <w:bookmarkStart w:id="18120" w:name="_ETM_Q32_674000"/>
      <w:bookmarkEnd w:id="18120"/>
      <w:r>
        <w:rPr>
          <w:rFonts w:hint="cs"/>
          <w:rtl/>
        </w:rPr>
        <w:t xml:space="preserve">בכפר סבא, בנתניה, בכל מקום. </w:t>
      </w:r>
      <w:bookmarkStart w:id="18121" w:name="_ETM_Q32_680000"/>
      <w:bookmarkEnd w:id="18121"/>
      <w:r>
        <w:rPr>
          <w:rFonts w:hint="cs"/>
          <w:rtl/>
        </w:rPr>
        <w:t>ולכן המפגינים ראויים להערכה</w:t>
      </w:r>
      <w:r w:rsidR="006B154A">
        <w:rPr>
          <w:rFonts w:hint="cs"/>
          <w:rtl/>
        </w:rPr>
        <w:t>.</w:t>
      </w:r>
      <w:r>
        <w:rPr>
          <w:rFonts w:hint="cs"/>
          <w:rtl/>
        </w:rPr>
        <w:t xml:space="preserve"> ולא לנסות לגמד או לפגוע </w:t>
      </w:r>
      <w:bookmarkStart w:id="18122" w:name="_ETM_Q32_688000"/>
      <w:bookmarkEnd w:id="18122"/>
      <w:r>
        <w:rPr>
          <w:rFonts w:hint="cs"/>
          <w:rtl/>
        </w:rPr>
        <w:t xml:space="preserve">בתדמית של המוחים על ידי סוגי שעונים למיניהם. זה לא </w:t>
      </w:r>
      <w:bookmarkStart w:id="18123" w:name="_ETM_Q32_698000"/>
      <w:bookmarkEnd w:id="18123"/>
      <w:r>
        <w:rPr>
          <w:rFonts w:hint="cs"/>
          <w:rtl/>
        </w:rPr>
        <w:t xml:space="preserve">מתאים, זה לא נכון. </w:t>
      </w:r>
    </w:p>
    <w:p w:rsidR="007A049D" w:rsidRDefault="007A049D" w:rsidP="009F4564">
      <w:pPr>
        <w:rPr>
          <w:rtl/>
        </w:rPr>
      </w:pPr>
    </w:p>
    <w:p w:rsidR="007A049D" w:rsidRDefault="007A049D" w:rsidP="009F4564">
      <w:pPr>
        <w:rPr>
          <w:rtl/>
        </w:rPr>
      </w:pPr>
      <w:bookmarkStart w:id="18124" w:name="_ETM_Q32_701000"/>
      <w:bookmarkEnd w:id="18124"/>
      <w:r>
        <w:rPr>
          <w:rFonts w:hint="cs"/>
          <w:rtl/>
        </w:rPr>
        <w:t>יש טענה שנשמעת הרבה,</w:t>
      </w:r>
      <w:bookmarkStart w:id="18125" w:name="_ETM_Q32_703000"/>
      <w:bookmarkEnd w:id="18125"/>
      <w:r>
        <w:rPr>
          <w:rFonts w:hint="cs"/>
          <w:rtl/>
        </w:rPr>
        <w:t xml:space="preserve"> וככה מסבירים לאמריקנים, לדעת הקהל, כאילו בישראל השופטים ממנים </w:t>
      </w:r>
      <w:bookmarkStart w:id="18126" w:name="_ETM_Q32_707000"/>
      <w:bookmarkEnd w:id="18126"/>
      <w:r>
        <w:rPr>
          <w:rFonts w:hint="cs"/>
          <w:rtl/>
        </w:rPr>
        <w:t xml:space="preserve">את עצמם ללא מעורבות פוליטיקאים. זה שקר, כמובן, כי </w:t>
      </w:r>
      <w:bookmarkStart w:id="18127" w:name="_ETM_Q32_717000"/>
      <w:bookmarkEnd w:id="18127"/>
      <w:r>
        <w:rPr>
          <w:rFonts w:hint="cs"/>
          <w:rtl/>
        </w:rPr>
        <w:t xml:space="preserve">הפוליטיקאים ממנים גם היום. אין שופט שמתמנה בלי מעורבות </w:t>
      </w:r>
      <w:bookmarkStart w:id="18128" w:name="_ETM_Q32_720000"/>
      <w:bookmarkEnd w:id="18128"/>
      <w:r>
        <w:rPr>
          <w:rFonts w:hint="cs"/>
          <w:rtl/>
        </w:rPr>
        <w:t xml:space="preserve">פוליטית, כי הוועדה היא </w:t>
      </w:r>
      <w:r w:rsidR="006B154A">
        <w:rPr>
          <w:rFonts w:hint="cs"/>
          <w:rtl/>
        </w:rPr>
        <w:t xml:space="preserve">של </w:t>
      </w:r>
      <w:r>
        <w:rPr>
          <w:rFonts w:hint="cs"/>
          <w:rtl/>
        </w:rPr>
        <w:t xml:space="preserve">תשעה, וצריך שבעה מתוך התשעה </w:t>
      </w:r>
      <w:bookmarkStart w:id="18129" w:name="_ETM_Q32_728000"/>
      <w:bookmarkEnd w:id="18129"/>
      <w:r>
        <w:rPr>
          <w:rFonts w:hint="cs"/>
          <w:rtl/>
        </w:rPr>
        <w:t xml:space="preserve">כדי למנות שופט. </w:t>
      </w:r>
    </w:p>
    <w:p w:rsidR="007A049D" w:rsidRDefault="007A049D" w:rsidP="009F4564">
      <w:pPr>
        <w:rPr>
          <w:rtl/>
        </w:rPr>
      </w:pPr>
    </w:p>
    <w:p w:rsidR="007A049D" w:rsidRDefault="007A049D" w:rsidP="009F4564">
      <w:pPr>
        <w:rPr>
          <w:rtl/>
        </w:rPr>
      </w:pPr>
      <w:bookmarkStart w:id="18130" w:name="_ETM_Q32_731000"/>
      <w:bookmarkEnd w:id="18130"/>
      <w:r>
        <w:rPr>
          <w:rFonts w:hint="cs"/>
          <w:rtl/>
        </w:rPr>
        <w:t>אני אחזור ואגיד שבית המשפט העליון ומערכת</w:t>
      </w:r>
      <w:bookmarkStart w:id="18131" w:name="_ETM_Q32_734000"/>
      <w:bookmarkEnd w:id="18131"/>
      <w:r>
        <w:rPr>
          <w:rFonts w:hint="cs"/>
          <w:rtl/>
        </w:rPr>
        <w:t xml:space="preserve"> המשפט </w:t>
      </w:r>
      <w:r>
        <w:rPr>
          <w:rFonts w:hint="eastAsia"/>
          <w:rtl/>
        </w:rPr>
        <w:t>–</w:t>
      </w:r>
      <w:r>
        <w:rPr>
          <w:rFonts w:hint="cs"/>
          <w:rtl/>
        </w:rPr>
        <w:t xml:space="preserve"> ויושב כאן השר הוותיק, שר המשפטים, ואני </w:t>
      </w:r>
      <w:bookmarkStart w:id="18132" w:name="_ETM_Q32_738000"/>
      <w:bookmarkEnd w:id="18132"/>
      <w:r>
        <w:rPr>
          <w:rFonts w:hint="cs"/>
          <w:rtl/>
        </w:rPr>
        <w:t xml:space="preserve">מקווה שגם השר לידו, השר דרמר, יקשיב </w:t>
      </w:r>
      <w:r>
        <w:rPr>
          <w:rFonts w:hint="eastAsia"/>
          <w:rtl/>
        </w:rPr>
        <w:t>–</w:t>
      </w:r>
      <w:r>
        <w:rPr>
          <w:rFonts w:hint="cs"/>
          <w:rtl/>
        </w:rPr>
        <w:t xml:space="preserve"> אנחנו, הציבור </w:t>
      </w:r>
      <w:bookmarkStart w:id="18133" w:name="_ETM_Q32_745000"/>
      <w:bookmarkEnd w:id="18133"/>
      <w:r>
        <w:rPr>
          <w:rFonts w:hint="cs"/>
          <w:rtl/>
        </w:rPr>
        <w:t xml:space="preserve">הערבי </w:t>
      </w:r>
      <w:r w:rsidR="00ED71EC">
        <w:rPr>
          <w:rFonts w:hint="cs"/>
          <w:rtl/>
        </w:rPr>
        <w:t>– – –</w:t>
      </w:r>
    </w:p>
    <w:p w:rsidR="007A049D" w:rsidRDefault="007A049D" w:rsidP="009F4564">
      <w:pPr>
        <w:rPr>
          <w:rtl/>
        </w:rPr>
      </w:pPr>
    </w:p>
    <w:p w:rsidR="007A049D" w:rsidRDefault="007A049D" w:rsidP="009F4564">
      <w:pPr>
        <w:pStyle w:val="af8"/>
        <w:keepNext/>
        <w:rPr>
          <w:rtl/>
        </w:rPr>
      </w:pPr>
      <w:bookmarkStart w:id="18134" w:name="ET_yor_6129_56"/>
      <w:r w:rsidRPr="00D36571">
        <w:rPr>
          <w:rStyle w:val="TagStyle"/>
          <w:rtl/>
        </w:rPr>
        <w:t xml:space="preserve"> &lt;&lt; יור &gt;&gt; </w:t>
      </w:r>
      <w:r>
        <w:rPr>
          <w:rtl/>
        </w:rPr>
        <w:t>היו"ר ישראל אייכלר:</w:t>
      </w:r>
      <w:r w:rsidRPr="00D36571">
        <w:rPr>
          <w:rStyle w:val="TagStyle"/>
          <w:rtl/>
        </w:rPr>
        <w:t xml:space="preserve"> &lt;&lt; יור &gt;&gt;</w:t>
      </w:r>
      <w:r>
        <w:rPr>
          <w:rtl/>
        </w:rPr>
        <w:t xml:space="preserve"> </w:t>
      </w:r>
      <w:bookmarkEnd w:id="18134"/>
    </w:p>
    <w:p w:rsidR="007A049D" w:rsidRDefault="007A049D" w:rsidP="00ED71EC">
      <w:pPr>
        <w:rPr>
          <w:rtl/>
        </w:rPr>
      </w:pPr>
    </w:p>
    <w:p w:rsidR="007A049D" w:rsidRDefault="007A049D" w:rsidP="009F4564">
      <w:pPr>
        <w:rPr>
          <w:rtl/>
        </w:rPr>
      </w:pPr>
      <w:r>
        <w:rPr>
          <w:rFonts w:hint="cs"/>
          <w:rtl/>
        </w:rPr>
        <w:t>הבעיה שהזמן תם.</w:t>
      </w:r>
    </w:p>
    <w:p w:rsidR="007A049D" w:rsidRDefault="007A049D" w:rsidP="009F4564">
      <w:pPr>
        <w:rPr>
          <w:rtl/>
        </w:rPr>
      </w:pPr>
    </w:p>
    <w:p w:rsidR="007A049D" w:rsidRDefault="007A049D" w:rsidP="009F4564">
      <w:pPr>
        <w:pStyle w:val="-"/>
        <w:keepNext/>
        <w:rPr>
          <w:rtl/>
        </w:rPr>
      </w:pPr>
      <w:bookmarkStart w:id="18135" w:name="ET_speakercontinue_5264_57"/>
      <w:r w:rsidRPr="00D36571">
        <w:rPr>
          <w:rStyle w:val="TagStyle"/>
          <w:rtl/>
        </w:rPr>
        <w:t xml:space="preserve"> &lt;&lt; דובר_המשך &gt;&gt; </w:t>
      </w:r>
      <w:r>
        <w:rPr>
          <w:rtl/>
        </w:rPr>
        <w:t>אחמד טיבי (חד"ש-תע"ל):</w:t>
      </w:r>
      <w:r w:rsidRPr="00D36571">
        <w:rPr>
          <w:rStyle w:val="TagStyle"/>
          <w:rtl/>
        </w:rPr>
        <w:t xml:space="preserve"> &lt;&lt; דובר_המשך &gt;&gt;</w:t>
      </w:r>
      <w:r>
        <w:rPr>
          <w:rtl/>
        </w:rPr>
        <w:t xml:space="preserve"> </w:t>
      </w:r>
      <w:bookmarkEnd w:id="18135"/>
    </w:p>
    <w:p w:rsidR="007A049D" w:rsidRDefault="007A049D" w:rsidP="00ED71EC">
      <w:pPr>
        <w:rPr>
          <w:rtl/>
        </w:rPr>
      </w:pPr>
    </w:p>
    <w:p w:rsidR="007A049D" w:rsidRDefault="007A049D" w:rsidP="009F4564">
      <w:pPr>
        <w:rPr>
          <w:rtl/>
        </w:rPr>
      </w:pPr>
      <w:bookmarkStart w:id="18136" w:name="_ETM_Q32_743000"/>
      <w:bookmarkEnd w:id="18136"/>
      <w:r>
        <w:rPr>
          <w:rFonts w:hint="cs"/>
          <w:rtl/>
        </w:rPr>
        <w:t xml:space="preserve">אני מבקש יחס דומה </w:t>
      </w:r>
      <w:bookmarkStart w:id="18137" w:name="_ETM_Q32_750000"/>
      <w:bookmarkEnd w:id="18137"/>
      <w:r>
        <w:rPr>
          <w:rFonts w:hint="cs"/>
          <w:rtl/>
        </w:rPr>
        <w:t xml:space="preserve">לשר שדיבר על הרולקסים. </w:t>
      </w:r>
    </w:p>
    <w:p w:rsidR="007A049D" w:rsidRDefault="007A049D" w:rsidP="009F4564">
      <w:pPr>
        <w:rPr>
          <w:rtl/>
        </w:rPr>
      </w:pPr>
    </w:p>
    <w:p w:rsidR="007A049D" w:rsidRDefault="007A049D" w:rsidP="009F4564">
      <w:pPr>
        <w:pStyle w:val="af8"/>
        <w:keepNext/>
        <w:rPr>
          <w:rtl/>
        </w:rPr>
      </w:pPr>
      <w:bookmarkStart w:id="18138" w:name="ET_yor_6129_58"/>
      <w:r w:rsidRPr="00D36571">
        <w:rPr>
          <w:rStyle w:val="TagStyle"/>
          <w:rtl/>
        </w:rPr>
        <w:t xml:space="preserve"> &lt;&lt; יור &gt;&gt; </w:t>
      </w:r>
      <w:r>
        <w:rPr>
          <w:rtl/>
        </w:rPr>
        <w:t>היו"ר ישראל אייכלר:</w:t>
      </w:r>
      <w:r w:rsidRPr="00D36571">
        <w:rPr>
          <w:rStyle w:val="TagStyle"/>
          <w:rtl/>
        </w:rPr>
        <w:t xml:space="preserve"> &lt;&lt; יור &gt;&gt;</w:t>
      </w:r>
      <w:r>
        <w:rPr>
          <w:rtl/>
        </w:rPr>
        <w:t xml:space="preserve"> </w:t>
      </w:r>
      <w:bookmarkEnd w:id="18138"/>
    </w:p>
    <w:p w:rsidR="007A049D" w:rsidRDefault="007A049D" w:rsidP="00ED71EC">
      <w:pPr>
        <w:rPr>
          <w:rtl/>
        </w:rPr>
      </w:pPr>
    </w:p>
    <w:p w:rsidR="007A049D" w:rsidRDefault="007A049D" w:rsidP="009F4564">
      <w:pPr>
        <w:rPr>
          <w:rtl/>
        </w:rPr>
      </w:pPr>
      <w:r>
        <w:rPr>
          <w:rFonts w:hint="cs"/>
          <w:rtl/>
        </w:rPr>
        <w:t>אתה לא תקבל יחס דומה.</w:t>
      </w:r>
    </w:p>
    <w:p w:rsidR="007A049D" w:rsidRDefault="007A049D" w:rsidP="009F4564">
      <w:pPr>
        <w:rPr>
          <w:rtl/>
        </w:rPr>
      </w:pPr>
      <w:bookmarkStart w:id="18139" w:name="_ETM_Q32_753000"/>
      <w:bookmarkEnd w:id="18139"/>
    </w:p>
    <w:p w:rsidR="007A049D" w:rsidRDefault="007A049D" w:rsidP="009F4564">
      <w:pPr>
        <w:pStyle w:val="-"/>
        <w:keepNext/>
        <w:rPr>
          <w:rtl/>
        </w:rPr>
      </w:pPr>
      <w:bookmarkStart w:id="18140" w:name="ET_speakercontinue_5264_59"/>
      <w:r w:rsidRPr="00D36571">
        <w:rPr>
          <w:rStyle w:val="TagStyle"/>
          <w:rtl/>
        </w:rPr>
        <w:t xml:space="preserve"> &lt;&lt; דובר_המשך &gt;&gt; </w:t>
      </w:r>
      <w:r>
        <w:rPr>
          <w:rtl/>
        </w:rPr>
        <w:t>אחמד טיבי (חד"ש-תע"ל):</w:t>
      </w:r>
      <w:r w:rsidRPr="00D36571">
        <w:rPr>
          <w:rStyle w:val="TagStyle"/>
          <w:rtl/>
        </w:rPr>
        <w:t xml:space="preserve"> &lt;&lt; דובר_המשך &gt;&gt;</w:t>
      </w:r>
      <w:r>
        <w:rPr>
          <w:rtl/>
        </w:rPr>
        <w:t xml:space="preserve"> </w:t>
      </w:r>
      <w:bookmarkEnd w:id="18140"/>
    </w:p>
    <w:p w:rsidR="007A049D" w:rsidRDefault="007A049D" w:rsidP="00ED71EC">
      <w:pPr>
        <w:rPr>
          <w:rtl/>
        </w:rPr>
      </w:pPr>
    </w:p>
    <w:p w:rsidR="007A049D" w:rsidRDefault="007A049D" w:rsidP="009F4564">
      <w:pPr>
        <w:rPr>
          <w:rtl/>
        </w:rPr>
      </w:pPr>
      <w:r>
        <w:rPr>
          <w:rFonts w:hint="cs"/>
          <w:rtl/>
        </w:rPr>
        <w:t xml:space="preserve">למה? בגלל </w:t>
      </w:r>
      <w:bookmarkStart w:id="18141" w:name="_ETM_Q32_754000"/>
      <w:bookmarkEnd w:id="18141"/>
      <w:r w:rsidR="00ED71EC">
        <w:rPr>
          <w:rFonts w:hint="cs"/>
          <w:rtl/>
        </w:rPr>
        <w:t>– – –</w:t>
      </w:r>
    </w:p>
    <w:p w:rsidR="007A049D" w:rsidRDefault="007A049D" w:rsidP="009F4564">
      <w:pPr>
        <w:rPr>
          <w:rtl/>
        </w:rPr>
      </w:pPr>
    </w:p>
    <w:p w:rsidR="007A049D" w:rsidRDefault="007A049D" w:rsidP="009F4564">
      <w:pPr>
        <w:pStyle w:val="af8"/>
        <w:keepNext/>
        <w:rPr>
          <w:rtl/>
        </w:rPr>
      </w:pPr>
      <w:bookmarkStart w:id="18142" w:name="ET_yor_6129_60"/>
      <w:r w:rsidRPr="00D36571">
        <w:rPr>
          <w:rStyle w:val="TagStyle"/>
          <w:rtl/>
        </w:rPr>
        <w:t xml:space="preserve"> &lt;&lt; יור &gt;&gt; </w:t>
      </w:r>
      <w:r>
        <w:rPr>
          <w:rtl/>
        </w:rPr>
        <w:t>היו"ר ישראל אייכלר:</w:t>
      </w:r>
      <w:r w:rsidRPr="00D36571">
        <w:rPr>
          <w:rStyle w:val="TagStyle"/>
          <w:rtl/>
        </w:rPr>
        <w:t xml:space="preserve"> &lt;&lt; יור &gt;&gt;</w:t>
      </w:r>
      <w:r>
        <w:rPr>
          <w:rtl/>
        </w:rPr>
        <w:t xml:space="preserve"> </w:t>
      </w:r>
      <w:bookmarkEnd w:id="18142"/>
    </w:p>
    <w:p w:rsidR="007A049D" w:rsidRDefault="007A049D" w:rsidP="00ED71EC">
      <w:pPr>
        <w:rPr>
          <w:rtl/>
        </w:rPr>
      </w:pPr>
    </w:p>
    <w:p w:rsidR="007A049D" w:rsidRDefault="007A049D" w:rsidP="009F4564">
      <w:pPr>
        <w:rPr>
          <w:rtl/>
        </w:rPr>
      </w:pPr>
      <w:bookmarkStart w:id="18143" w:name="_ETM_Q32_755000"/>
      <w:bookmarkEnd w:id="18143"/>
      <w:r>
        <w:rPr>
          <w:rFonts w:hint="cs"/>
          <w:rtl/>
        </w:rPr>
        <w:t xml:space="preserve">אתה תקבל יחס דומה ל-120 חברי כנסת. </w:t>
      </w:r>
    </w:p>
    <w:p w:rsidR="007A049D" w:rsidRDefault="007A049D" w:rsidP="009F4564">
      <w:pPr>
        <w:rPr>
          <w:rtl/>
        </w:rPr>
      </w:pPr>
    </w:p>
    <w:p w:rsidR="007A049D" w:rsidRDefault="007A049D" w:rsidP="009F4564">
      <w:pPr>
        <w:pStyle w:val="-"/>
        <w:keepNext/>
        <w:rPr>
          <w:rtl/>
        </w:rPr>
      </w:pPr>
      <w:bookmarkStart w:id="18144" w:name="ET_speakercontinue_5264_61"/>
      <w:r w:rsidRPr="00D36571">
        <w:rPr>
          <w:rStyle w:val="TagStyle"/>
          <w:rtl/>
        </w:rPr>
        <w:t xml:space="preserve"> &lt;&lt; דובר_המשך &gt;&gt; </w:t>
      </w:r>
      <w:r>
        <w:rPr>
          <w:rtl/>
        </w:rPr>
        <w:t>אחמד טיבי (חד"ש-תע"ל):</w:t>
      </w:r>
      <w:r w:rsidRPr="00D36571">
        <w:rPr>
          <w:rStyle w:val="TagStyle"/>
          <w:rtl/>
        </w:rPr>
        <w:t xml:space="preserve"> &lt;&lt; דובר_המשך &gt;&gt;</w:t>
      </w:r>
      <w:r>
        <w:rPr>
          <w:rtl/>
        </w:rPr>
        <w:t xml:space="preserve"> </w:t>
      </w:r>
      <w:bookmarkEnd w:id="18144"/>
    </w:p>
    <w:p w:rsidR="007A049D" w:rsidRDefault="007A049D" w:rsidP="00ED71EC">
      <w:pPr>
        <w:rPr>
          <w:rtl/>
        </w:rPr>
      </w:pPr>
    </w:p>
    <w:p w:rsidR="007A049D" w:rsidRDefault="007A049D" w:rsidP="009F4564">
      <w:pPr>
        <w:rPr>
          <w:rtl/>
        </w:rPr>
      </w:pPr>
      <w:r>
        <w:rPr>
          <w:rFonts w:hint="cs"/>
          <w:rtl/>
        </w:rPr>
        <w:t xml:space="preserve">ואמסלם הוא אחד מהם? </w:t>
      </w:r>
    </w:p>
    <w:p w:rsidR="007A049D" w:rsidRDefault="007A049D" w:rsidP="009F4564">
      <w:pPr>
        <w:rPr>
          <w:rtl/>
        </w:rPr>
      </w:pPr>
      <w:bookmarkStart w:id="18145" w:name="_ETM_Q32_759000"/>
      <w:bookmarkEnd w:id="18145"/>
    </w:p>
    <w:p w:rsidR="007A049D" w:rsidRDefault="007A049D" w:rsidP="009F4564">
      <w:pPr>
        <w:pStyle w:val="af8"/>
        <w:keepNext/>
        <w:rPr>
          <w:rtl/>
        </w:rPr>
      </w:pPr>
      <w:bookmarkStart w:id="18146" w:name="ET_yor_6129_62"/>
      <w:r w:rsidRPr="0027632B">
        <w:rPr>
          <w:rStyle w:val="TagStyle"/>
          <w:rtl/>
        </w:rPr>
        <w:t xml:space="preserve"> &lt;&lt; יור &gt;&gt; </w:t>
      </w:r>
      <w:r>
        <w:rPr>
          <w:rtl/>
        </w:rPr>
        <w:t>היו"ר ישראל אייכלר:</w:t>
      </w:r>
      <w:r w:rsidRPr="0027632B">
        <w:rPr>
          <w:rStyle w:val="TagStyle"/>
          <w:rtl/>
        </w:rPr>
        <w:t xml:space="preserve"> &lt;&lt; יור &gt;&gt;</w:t>
      </w:r>
      <w:r>
        <w:rPr>
          <w:rtl/>
        </w:rPr>
        <w:t xml:space="preserve"> </w:t>
      </w:r>
      <w:bookmarkEnd w:id="18146"/>
    </w:p>
    <w:p w:rsidR="007A049D" w:rsidRDefault="007A049D" w:rsidP="00ED71EC">
      <w:pPr>
        <w:rPr>
          <w:rtl/>
        </w:rPr>
      </w:pPr>
    </w:p>
    <w:p w:rsidR="007A049D" w:rsidRDefault="007A049D" w:rsidP="009F4564">
      <w:pPr>
        <w:rPr>
          <w:rtl/>
        </w:rPr>
      </w:pPr>
      <w:bookmarkStart w:id="18147" w:name="_ETM_Q32_760000"/>
      <w:bookmarkEnd w:id="18147"/>
      <w:r>
        <w:rPr>
          <w:rFonts w:hint="cs"/>
          <w:rtl/>
        </w:rPr>
        <w:t>אמסלם, כן, גם אחד מהם.</w:t>
      </w:r>
    </w:p>
    <w:p w:rsidR="007A049D" w:rsidRDefault="007A049D" w:rsidP="009F4564">
      <w:pPr>
        <w:rPr>
          <w:rtl/>
        </w:rPr>
      </w:pPr>
      <w:bookmarkStart w:id="18148" w:name="_ETM_Q32_762000"/>
      <w:bookmarkEnd w:id="18148"/>
    </w:p>
    <w:p w:rsidR="007A049D" w:rsidRDefault="007A049D" w:rsidP="009F4564">
      <w:pPr>
        <w:pStyle w:val="-"/>
        <w:keepNext/>
        <w:rPr>
          <w:rtl/>
        </w:rPr>
      </w:pPr>
      <w:bookmarkStart w:id="18149" w:name="ET_speakercontinue_5264_63"/>
      <w:r w:rsidRPr="0027632B">
        <w:rPr>
          <w:rStyle w:val="TagStyle"/>
          <w:rtl/>
        </w:rPr>
        <w:t xml:space="preserve"> &lt;&lt; דובר_המשך &gt;&gt; </w:t>
      </w:r>
      <w:r>
        <w:rPr>
          <w:rtl/>
        </w:rPr>
        <w:t>אחמד טיבי (חד"ש-תע"ל):</w:t>
      </w:r>
      <w:r w:rsidRPr="0027632B">
        <w:rPr>
          <w:rStyle w:val="TagStyle"/>
          <w:rtl/>
        </w:rPr>
        <w:t xml:space="preserve"> &lt;&lt; דובר_המשך &gt;&gt;</w:t>
      </w:r>
      <w:r>
        <w:rPr>
          <w:rtl/>
        </w:rPr>
        <w:t xml:space="preserve"> </w:t>
      </w:r>
      <w:bookmarkEnd w:id="18149"/>
    </w:p>
    <w:p w:rsidR="007A049D" w:rsidRDefault="007A049D" w:rsidP="00ED71EC">
      <w:pPr>
        <w:rPr>
          <w:rtl/>
        </w:rPr>
      </w:pPr>
    </w:p>
    <w:p w:rsidR="007A049D" w:rsidRDefault="007A049D" w:rsidP="009F4564">
      <w:pPr>
        <w:rPr>
          <w:rtl/>
        </w:rPr>
      </w:pPr>
      <w:bookmarkStart w:id="18150" w:name="_ETM_Q32_763000"/>
      <w:bookmarkEnd w:id="18150"/>
      <w:r>
        <w:rPr>
          <w:rFonts w:hint="cs"/>
          <w:rtl/>
        </w:rPr>
        <w:t xml:space="preserve">הוא חבר כנסת, הוא לא שר. </w:t>
      </w:r>
    </w:p>
    <w:p w:rsidR="007A049D" w:rsidRDefault="007A049D" w:rsidP="009F4564">
      <w:pPr>
        <w:rPr>
          <w:rtl/>
        </w:rPr>
      </w:pPr>
    </w:p>
    <w:p w:rsidR="007A049D" w:rsidRDefault="007A049D" w:rsidP="009F4564">
      <w:pPr>
        <w:pStyle w:val="af8"/>
        <w:keepNext/>
        <w:rPr>
          <w:rtl/>
        </w:rPr>
      </w:pPr>
      <w:bookmarkStart w:id="18151" w:name="ET_yor_6129_64"/>
      <w:r w:rsidRPr="0027632B">
        <w:rPr>
          <w:rStyle w:val="TagStyle"/>
          <w:rtl/>
        </w:rPr>
        <w:t xml:space="preserve"> &lt;&lt; יור &gt;&gt; </w:t>
      </w:r>
      <w:r>
        <w:rPr>
          <w:rtl/>
        </w:rPr>
        <w:t>היו"ר ישראל אייכלר:</w:t>
      </w:r>
      <w:r w:rsidRPr="0027632B">
        <w:rPr>
          <w:rStyle w:val="TagStyle"/>
          <w:rtl/>
        </w:rPr>
        <w:t xml:space="preserve"> &lt;&lt; יור &gt;&gt;</w:t>
      </w:r>
      <w:r>
        <w:rPr>
          <w:rtl/>
        </w:rPr>
        <w:t xml:space="preserve"> </w:t>
      </w:r>
      <w:bookmarkEnd w:id="18151"/>
    </w:p>
    <w:p w:rsidR="007A049D" w:rsidRDefault="007A049D" w:rsidP="00ED71EC">
      <w:pPr>
        <w:rPr>
          <w:rtl/>
        </w:rPr>
      </w:pPr>
    </w:p>
    <w:p w:rsidR="007A049D" w:rsidRDefault="007A049D" w:rsidP="009F4564">
      <w:pPr>
        <w:rPr>
          <w:rtl/>
        </w:rPr>
      </w:pPr>
      <w:bookmarkStart w:id="18152" w:name="_ETM_Q32_766000"/>
      <w:bookmarkEnd w:id="18152"/>
      <w:r>
        <w:rPr>
          <w:rFonts w:hint="cs"/>
          <w:rtl/>
        </w:rPr>
        <w:t xml:space="preserve">כן, אבל אני אומר </w:t>
      </w:r>
      <w:r w:rsidR="00ED71EC">
        <w:rPr>
          <w:rFonts w:hint="cs"/>
          <w:rtl/>
        </w:rPr>
        <w:t>– – –</w:t>
      </w:r>
    </w:p>
    <w:p w:rsidR="007A049D" w:rsidRDefault="007A049D" w:rsidP="009F4564">
      <w:pPr>
        <w:rPr>
          <w:rtl/>
        </w:rPr>
      </w:pPr>
    </w:p>
    <w:p w:rsidR="007A049D" w:rsidRDefault="007A049D" w:rsidP="009F4564">
      <w:pPr>
        <w:pStyle w:val="-"/>
        <w:keepNext/>
        <w:rPr>
          <w:rtl/>
        </w:rPr>
      </w:pPr>
      <w:bookmarkStart w:id="18153" w:name="ET_speakercontinue_5264_65"/>
      <w:r w:rsidRPr="0027632B">
        <w:rPr>
          <w:rStyle w:val="TagStyle"/>
          <w:rtl/>
        </w:rPr>
        <w:t xml:space="preserve"> &lt;&lt; דובר_המשך &gt;&gt; </w:t>
      </w:r>
      <w:r>
        <w:rPr>
          <w:rtl/>
        </w:rPr>
        <w:t>אחמד טיבי (חד"ש-תע"ל):</w:t>
      </w:r>
      <w:r w:rsidRPr="0027632B">
        <w:rPr>
          <w:rStyle w:val="TagStyle"/>
          <w:rtl/>
        </w:rPr>
        <w:t xml:space="preserve"> &lt;&lt; דובר_המשך &gt;&gt;</w:t>
      </w:r>
      <w:r>
        <w:rPr>
          <w:rtl/>
        </w:rPr>
        <w:t xml:space="preserve"> </w:t>
      </w:r>
      <w:bookmarkEnd w:id="18153"/>
    </w:p>
    <w:p w:rsidR="007A049D" w:rsidRDefault="007A049D" w:rsidP="00ED71EC">
      <w:pPr>
        <w:rPr>
          <w:rtl/>
        </w:rPr>
      </w:pPr>
    </w:p>
    <w:p w:rsidR="007A049D" w:rsidRDefault="007A049D" w:rsidP="009F4564">
      <w:pPr>
        <w:rPr>
          <w:rtl/>
        </w:rPr>
      </w:pPr>
      <w:bookmarkStart w:id="18154" w:name="_ETM_Q32_765000"/>
      <w:bookmarkEnd w:id="18154"/>
      <w:r>
        <w:rPr>
          <w:rFonts w:hint="cs"/>
          <w:rtl/>
        </w:rPr>
        <w:t xml:space="preserve">הוא דיבר 14.5 דקות. </w:t>
      </w:r>
    </w:p>
    <w:p w:rsidR="007A049D" w:rsidRDefault="007A049D" w:rsidP="009F4564">
      <w:pPr>
        <w:rPr>
          <w:rtl/>
        </w:rPr>
      </w:pPr>
    </w:p>
    <w:p w:rsidR="007A049D" w:rsidRDefault="007A049D" w:rsidP="009F4564">
      <w:pPr>
        <w:pStyle w:val="af8"/>
        <w:keepNext/>
        <w:rPr>
          <w:rtl/>
        </w:rPr>
      </w:pPr>
      <w:bookmarkStart w:id="18155" w:name="ET_yor_6129_66"/>
      <w:r w:rsidRPr="0027632B">
        <w:rPr>
          <w:rStyle w:val="TagStyle"/>
          <w:rtl/>
        </w:rPr>
        <w:t xml:space="preserve"> &lt;&lt; יור &gt;&gt; </w:t>
      </w:r>
      <w:r>
        <w:rPr>
          <w:rtl/>
        </w:rPr>
        <w:t>היו"ר ישראל אייכלר:</w:t>
      </w:r>
      <w:r w:rsidRPr="0027632B">
        <w:rPr>
          <w:rStyle w:val="TagStyle"/>
          <w:rtl/>
        </w:rPr>
        <w:t xml:space="preserve"> &lt;&lt; יור &gt;&gt;</w:t>
      </w:r>
      <w:r>
        <w:rPr>
          <w:rtl/>
        </w:rPr>
        <w:t xml:space="preserve"> </w:t>
      </w:r>
      <w:bookmarkEnd w:id="18155"/>
    </w:p>
    <w:p w:rsidR="007A049D" w:rsidRDefault="007A049D" w:rsidP="00ED71EC">
      <w:pPr>
        <w:rPr>
          <w:rtl/>
        </w:rPr>
      </w:pPr>
    </w:p>
    <w:p w:rsidR="007A049D" w:rsidRDefault="007A049D" w:rsidP="009F4564">
      <w:pPr>
        <w:rPr>
          <w:rtl/>
        </w:rPr>
      </w:pPr>
      <w:r>
        <w:rPr>
          <w:rFonts w:hint="cs"/>
          <w:rtl/>
        </w:rPr>
        <w:t xml:space="preserve">אוקיי. </w:t>
      </w:r>
    </w:p>
    <w:p w:rsidR="007A049D" w:rsidRDefault="007A049D" w:rsidP="009F4564">
      <w:pPr>
        <w:rPr>
          <w:rtl/>
        </w:rPr>
      </w:pPr>
    </w:p>
    <w:p w:rsidR="007A049D" w:rsidRDefault="007A049D" w:rsidP="009F4564">
      <w:pPr>
        <w:pStyle w:val="-"/>
        <w:rPr>
          <w:rtl/>
        </w:rPr>
      </w:pPr>
      <w:bookmarkStart w:id="18156" w:name="ET_speakercontinue_5264_4"/>
      <w:r w:rsidRPr="001307A8">
        <w:rPr>
          <w:rStyle w:val="TagStyle"/>
          <w:rtl/>
        </w:rPr>
        <w:t>&lt;&lt; דובר_המשך &gt;&gt;</w:t>
      </w:r>
      <w:r w:rsidRPr="005A231B">
        <w:rPr>
          <w:rStyle w:val="TagStyle"/>
          <w:rtl/>
        </w:rPr>
        <w:t xml:space="preserve"> </w:t>
      </w:r>
      <w:r>
        <w:rPr>
          <w:rtl/>
        </w:rPr>
        <w:t>אחמד טיבי (חד"ש-תע"ל):</w:t>
      </w:r>
      <w:r w:rsidRPr="005A231B">
        <w:rPr>
          <w:rStyle w:val="TagStyle"/>
          <w:rtl/>
        </w:rPr>
        <w:t xml:space="preserve"> </w:t>
      </w:r>
      <w:r w:rsidRPr="001307A8">
        <w:rPr>
          <w:rStyle w:val="TagStyle"/>
          <w:rtl/>
        </w:rPr>
        <w:t>&lt;&lt; דובר_המשך &gt;&gt;</w:t>
      </w:r>
      <w:r>
        <w:rPr>
          <w:rtl/>
        </w:rPr>
        <w:t xml:space="preserve">   </w:t>
      </w:r>
      <w:bookmarkEnd w:id="18156"/>
    </w:p>
    <w:p w:rsidR="007A049D" w:rsidRDefault="007A049D" w:rsidP="00ED71EC">
      <w:pPr>
        <w:rPr>
          <w:rtl/>
          <w:lang w:eastAsia="he-IL"/>
        </w:rPr>
      </w:pPr>
    </w:p>
    <w:p w:rsidR="007A049D" w:rsidRDefault="007A049D" w:rsidP="009F4564">
      <w:pPr>
        <w:rPr>
          <w:rtl/>
          <w:lang w:eastAsia="he-IL"/>
        </w:rPr>
      </w:pPr>
      <w:r>
        <w:rPr>
          <w:rFonts w:hint="cs"/>
          <w:rtl/>
          <w:lang w:eastAsia="he-IL"/>
        </w:rPr>
        <w:t>עכשיו, תן לי להמשיך את הרעיון, כי פתחתי בדברי ניחומים.</w:t>
      </w:r>
    </w:p>
    <w:p w:rsidR="007A049D" w:rsidRDefault="007A049D" w:rsidP="009F4564">
      <w:pPr>
        <w:rPr>
          <w:rtl/>
          <w:lang w:eastAsia="he-IL"/>
        </w:rPr>
      </w:pPr>
    </w:p>
    <w:p w:rsidR="007A049D" w:rsidRDefault="007A049D" w:rsidP="009F4564">
      <w:pPr>
        <w:pStyle w:val="af8"/>
        <w:rPr>
          <w:rtl/>
        </w:rPr>
      </w:pPr>
      <w:r w:rsidRPr="001307A8">
        <w:rPr>
          <w:rStyle w:val="TagStyle"/>
          <w:rtl/>
        </w:rPr>
        <w:t xml:space="preserve"> &lt;&lt; יור &gt;&gt;</w:t>
      </w:r>
      <w:r w:rsidRPr="005A231B">
        <w:rPr>
          <w:rStyle w:val="TagStyle"/>
          <w:rtl/>
        </w:rPr>
        <w:t xml:space="preserve"> </w:t>
      </w:r>
      <w:r>
        <w:rPr>
          <w:rtl/>
        </w:rPr>
        <w:t>היו"ר ישראל אייכלר:</w:t>
      </w:r>
      <w:r w:rsidRPr="005A231B">
        <w:rPr>
          <w:rStyle w:val="TagStyle"/>
          <w:rtl/>
        </w:rPr>
        <w:t xml:space="preserve"> </w:t>
      </w:r>
      <w:r w:rsidRPr="001307A8">
        <w:rPr>
          <w:rStyle w:val="TagStyle"/>
          <w:rtl/>
        </w:rPr>
        <w:t>&lt;&lt; יור &gt;&gt;</w:t>
      </w:r>
      <w:r>
        <w:rPr>
          <w:rtl/>
        </w:rPr>
        <w:t xml:space="preserve">   </w:t>
      </w:r>
    </w:p>
    <w:p w:rsidR="007A049D" w:rsidRDefault="007A049D" w:rsidP="00ED71EC">
      <w:pPr>
        <w:rPr>
          <w:rtl/>
          <w:lang w:eastAsia="he-IL"/>
        </w:rPr>
      </w:pPr>
    </w:p>
    <w:p w:rsidR="007A049D" w:rsidRDefault="007A049D" w:rsidP="009F4564">
      <w:pPr>
        <w:rPr>
          <w:rtl/>
          <w:lang w:eastAsia="he-IL"/>
        </w:rPr>
      </w:pPr>
      <w:r>
        <w:rPr>
          <w:rFonts w:hint="cs"/>
          <w:rtl/>
          <w:lang w:eastAsia="he-IL"/>
        </w:rPr>
        <w:t xml:space="preserve">סגן יושב-ראש לשעבר לא יכול להגיד ליושב-ראש </w:t>
      </w:r>
      <w:r w:rsidR="00ED71EC">
        <w:rPr>
          <w:rFonts w:hint="cs"/>
          <w:rtl/>
          <w:lang w:eastAsia="he-IL"/>
        </w:rPr>
        <w:t>– –</w:t>
      </w:r>
    </w:p>
    <w:p w:rsidR="007A049D" w:rsidRDefault="007A049D" w:rsidP="009F4564">
      <w:pPr>
        <w:rPr>
          <w:rtl/>
          <w:lang w:eastAsia="he-IL"/>
        </w:rPr>
      </w:pPr>
    </w:p>
    <w:p w:rsidR="007A049D" w:rsidRDefault="007A049D" w:rsidP="009F4564">
      <w:pPr>
        <w:pStyle w:val="af7"/>
        <w:rPr>
          <w:rtl/>
        </w:rPr>
      </w:pPr>
      <w:bookmarkStart w:id="18157" w:name="ET_interruption_5109_6"/>
      <w:r w:rsidRPr="001307A8">
        <w:rPr>
          <w:rStyle w:val="TagStyle"/>
          <w:rtl/>
        </w:rPr>
        <w:t xml:space="preserve"> &lt;&lt; קריאה &gt;&gt;</w:t>
      </w:r>
      <w:r w:rsidRPr="005A231B">
        <w:rPr>
          <w:rStyle w:val="TagStyle"/>
          <w:rtl/>
        </w:rPr>
        <w:t xml:space="preserve"> </w:t>
      </w:r>
      <w:r>
        <w:rPr>
          <w:rtl/>
        </w:rPr>
        <w:t>אלעזר שטרן (יש עתיד):</w:t>
      </w:r>
      <w:r w:rsidRPr="005A231B">
        <w:rPr>
          <w:rStyle w:val="TagStyle"/>
          <w:rtl/>
        </w:rPr>
        <w:t xml:space="preserve"> </w:t>
      </w:r>
      <w:r w:rsidRPr="001307A8">
        <w:rPr>
          <w:rStyle w:val="TagStyle"/>
          <w:rtl/>
        </w:rPr>
        <w:t>&lt;&lt; קריאה &gt;&gt;</w:t>
      </w:r>
      <w:r>
        <w:rPr>
          <w:rtl/>
        </w:rPr>
        <w:t xml:space="preserve">   </w:t>
      </w:r>
      <w:bookmarkEnd w:id="18157"/>
    </w:p>
    <w:p w:rsidR="007A049D" w:rsidRDefault="007A049D" w:rsidP="00ED71EC">
      <w:pPr>
        <w:rPr>
          <w:rtl/>
          <w:lang w:eastAsia="he-IL"/>
        </w:rPr>
      </w:pPr>
    </w:p>
    <w:p w:rsidR="007A049D" w:rsidRDefault="007A049D" w:rsidP="009F4564">
      <w:pPr>
        <w:rPr>
          <w:rtl/>
          <w:lang w:eastAsia="he-IL"/>
        </w:rPr>
      </w:pPr>
      <w:r>
        <w:rPr>
          <w:rFonts w:hint="cs"/>
          <w:rtl/>
          <w:lang w:eastAsia="he-IL"/>
        </w:rPr>
        <w:t xml:space="preserve">לעתיד, גם לעתיד. </w:t>
      </w:r>
    </w:p>
    <w:p w:rsidR="007A049D" w:rsidRDefault="007A049D" w:rsidP="009F4564">
      <w:pPr>
        <w:rPr>
          <w:rtl/>
          <w:lang w:eastAsia="he-IL"/>
        </w:rPr>
      </w:pPr>
    </w:p>
    <w:p w:rsidR="007A049D" w:rsidRDefault="007A049D" w:rsidP="009F4564">
      <w:pPr>
        <w:pStyle w:val="af8"/>
        <w:rPr>
          <w:rtl/>
        </w:rPr>
      </w:pPr>
      <w:r w:rsidRPr="001307A8">
        <w:rPr>
          <w:rStyle w:val="TagStyle"/>
          <w:rtl/>
        </w:rPr>
        <w:t xml:space="preserve"> &lt;&lt; יור &gt;&gt;</w:t>
      </w:r>
      <w:r w:rsidRPr="004A62DA">
        <w:rPr>
          <w:rStyle w:val="TagStyle"/>
          <w:rtl/>
        </w:rPr>
        <w:t xml:space="preserve"> </w:t>
      </w:r>
      <w:r>
        <w:rPr>
          <w:rtl/>
        </w:rPr>
        <w:t>היו"ר ישראל אייכלר:</w:t>
      </w:r>
      <w:r w:rsidRPr="004A62DA">
        <w:rPr>
          <w:rStyle w:val="TagStyle"/>
          <w:rtl/>
        </w:rPr>
        <w:t xml:space="preserve"> </w:t>
      </w:r>
      <w:r w:rsidRPr="001307A8">
        <w:rPr>
          <w:rStyle w:val="TagStyle"/>
          <w:rtl/>
        </w:rPr>
        <w:t>&lt;&lt; יור &gt;&gt;</w:t>
      </w:r>
      <w:r>
        <w:rPr>
          <w:rtl/>
        </w:rPr>
        <w:t xml:space="preserve">   </w:t>
      </w:r>
    </w:p>
    <w:p w:rsidR="007A049D" w:rsidRDefault="007A049D" w:rsidP="00ED71EC">
      <w:pPr>
        <w:rPr>
          <w:rtl/>
          <w:lang w:eastAsia="he-IL"/>
        </w:rPr>
      </w:pPr>
    </w:p>
    <w:p w:rsidR="007A049D" w:rsidRDefault="007A049D" w:rsidP="000A5F4E">
      <w:pPr>
        <w:rPr>
          <w:rtl/>
          <w:lang w:eastAsia="he-IL"/>
        </w:rPr>
      </w:pPr>
      <w:r>
        <w:rPr>
          <w:rFonts w:hint="cs"/>
          <w:rtl/>
          <w:lang w:eastAsia="he-IL"/>
        </w:rPr>
        <w:t xml:space="preserve">לעתיד גם. </w:t>
      </w:r>
      <w:bookmarkStart w:id="18158" w:name="_ETM_Q33_178000"/>
      <w:bookmarkStart w:id="18159" w:name="_ETM_Q33_181000"/>
      <w:bookmarkEnd w:id="18158"/>
      <w:bookmarkEnd w:id="18159"/>
      <w:r w:rsidR="00ED71EC">
        <w:rPr>
          <w:rFonts w:hint="cs"/>
          <w:rtl/>
          <w:lang w:eastAsia="he-IL"/>
        </w:rPr>
        <w:t>– –</w:t>
      </w:r>
      <w:r>
        <w:rPr>
          <w:rFonts w:hint="cs"/>
          <w:rtl/>
          <w:lang w:eastAsia="he-IL"/>
        </w:rPr>
        <w:t xml:space="preserve"> לא יכול להגיד ליושב-ראש </w:t>
      </w:r>
      <w:bookmarkStart w:id="18160" w:name="_ETM_Q33_180000"/>
      <w:bookmarkEnd w:id="18160"/>
      <w:r>
        <w:rPr>
          <w:rFonts w:hint="cs"/>
          <w:rtl/>
          <w:lang w:eastAsia="he-IL"/>
        </w:rPr>
        <w:t>כמה זמן הוא צריך לתת מעבר לזמן. אמרת שדיברת דב</w:t>
      </w:r>
      <w:bookmarkStart w:id="18161" w:name="_ETM_Q33_188000"/>
      <w:bookmarkEnd w:id="18161"/>
      <w:r>
        <w:rPr>
          <w:rFonts w:hint="cs"/>
          <w:rtl/>
          <w:lang w:eastAsia="he-IL"/>
        </w:rPr>
        <w:t xml:space="preserve">רי ניחומים </w:t>
      </w:r>
      <w:r w:rsidR="00ED71EC">
        <w:rPr>
          <w:rFonts w:hint="cs"/>
          <w:rtl/>
          <w:lang w:eastAsia="he-IL"/>
        </w:rPr>
        <w:t>– –</w:t>
      </w:r>
    </w:p>
    <w:p w:rsidR="007A049D" w:rsidRDefault="007A049D" w:rsidP="009F4564">
      <w:pPr>
        <w:rPr>
          <w:rtl/>
          <w:lang w:eastAsia="he-IL"/>
        </w:rPr>
      </w:pPr>
      <w:bookmarkStart w:id="18162" w:name="_ETM_Q33_187000"/>
      <w:bookmarkEnd w:id="18162"/>
    </w:p>
    <w:p w:rsidR="007A049D" w:rsidRDefault="007A049D" w:rsidP="009F4564">
      <w:pPr>
        <w:pStyle w:val="-"/>
        <w:rPr>
          <w:rtl/>
        </w:rPr>
      </w:pPr>
      <w:bookmarkStart w:id="18163" w:name="ET_speakercontinue_5264_31"/>
      <w:r w:rsidRPr="001307A8">
        <w:rPr>
          <w:rStyle w:val="TagStyle"/>
          <w:rtl/>
        </w:rPr>
        <w:t xml:space="preserve"> &lt;&lt; דובר_המשך &gt;&gt;</w:t>
      </w:r>
      <w:r w:rsidRPr="004A62DA">
        <w:rPr>
          <w:rStyle w:val="TagStyle"/>
          <w:rtl/>
        </w:rPr>
        <w:t xml:space="preserve"> </w:t>
      </w:r>
      <w:r>
        <w:rPr>
          <w:rtl/>
        </w:rPr>
        <w:t>אחמד טיבי (חד"ש-תע"ל):</w:t>
      </w:r>
      <w:r w:rsidRPr="004A62DA">
        <w:rPr>
          <w:rStyle w:val="TagStyle"/>
          <w:rtl/>
        </w:rPr>
        <w:t xml:space="preserve"> </w:t>
      </w:r>
      <w:r w:rsidRPr="001307A8">
        <w:rPr>
          <w:rStyle w:val="TagStyle"/>
          <w:rtl/>
        </w:rPr>
        <w:t>&lt;&lt; דובר_המשך &gt;&gt;</w:t>
      </w:r>
      <w:r>
        <w:rPr>
          <w:rtl/>
        </w:rPr>
        <w:t xml:space="preserve">   </w:t>
      </w:r>
      <w:bookmarkEnd w:id="18163"/>
    </w:p>
    <w:p w:rsidR="007A049D" w:rsidRDefault="007A049D" w:rsidP="00ED71EC">
      <w:pPr>
        <w:rPr>
          <w:rtl/>
          <w:lang w:eastAsia="he-IL"/>
        </w:rPr>
      </w:pPr>
    </w:p>
    <w:p w:rsidR="007A049D" w:rsidRPr="004A62DA" w:rsidRDefault="007A049D" w:rsidP="00D04A6D">
      <w:pPr>
        <w:rPr>
          <w:rtl/>
          <w:lang w:eastAsia="he-IL"/>
        </w:rPr>
      </w:pPr>
      <w:r>
        <w:rPr>
          <w:rFonts w:hint="cs"/>
          <w:rtl/>
          <w:lang w:eastAsia="he-IL"/>
        </w:rPr>
        <w:t>לא אמרתי שאני רוצה 14.5, אמרתי שאני רוצה יחס דומה לחבר הכנסת אמסלם</w:t>
      </w:r>
      <w:r w:rsidR="00D04A6D">
        <w:rPr>
          <w:rFonts w:hint="cs"/>
          <w:rtl/>
          <w:lang w:eastAsia="he-IL"/>
        </w:rPr>
        <w:t>. אתה רשאי לקבל את ז</w:t>
      </w:r>
      <w:bookmarkStart w:id="18164" w:name="_ETM_Q0_19144485"/>
      <w:bookmarkEnd w:id="18164"/>
      <w:r w:rsidR="00D04A6D">
        <w:rPr>
          <w:rFonts w:hint="cs"/>
          <w:rtl/>
          <w:lang w:eastAsia="he-IL"/>
        </w:rPr>
        <w:t xml:space="preserve">ה. </w:t>
      </w:r>
      <w:r>
        <w:rPr>
          <w:rFonts w:hint="cs"/>
          <w:rtl/>
          <w:lang w:eastAsia="he-IL"/>
        </w:rPr>
        <w:t xml:space="preserve"> </w:t>
      </w:r>
    </w:p>
    <w:p w:rsidR="007A049D" w:rsidRPr="0087560E" w:rsidRDefault="007A049D" w:rsidP="0087560E">
      <w:pPr>
        <w:rPr>
          <w:rtl/>
        </w:rPr>
      </w:pPr>
      <w:r w:rsidRPr="004A62DA">
        <w:rPr>
          <w:rStyle w:val="TagStyle"/>
          <w:rtl/>
        </w:rPr>
        <w:t xml:space="preserve"> </w:t>
      </w:r>
    </w:p>
    <w:p w:rsidR="007A049D" w:rsidRDefault="007A049D" w:rsidP="009F4564">
      <w:pPr>
        <w:pStyle w:val="af8"/>
        <w:rPr>
          <w:rtl/>
        </w:rPr>
      </w:pPr>
      <w:r w:rsidRPr="001307A8">
        <w:rPr>
          <w:rStyle w:val="TagStyle"/>
          <w:rtl/>
        </w:rPr>
        <w:t xml:space="preserve"> &lt;&lt; יור &gt;&gt;</w:t>
      </w:r>
      <w:r w:rsidRPr="004A62DA">
        <w:rPr>
          <w:rStyle w:val="TagStyle"/>
          <w:rtl/>
        </w:rPr>
        <w:t xml:space="preserve"> </w:t>
      </w:r>
      <w:r>
        <w:rPr>
          <w:rtl/>
        </w:rPr>
        <w:t>היו"ר ישראל אייכלר:</w:t>
      </w:r>
      <w:r w:rsidRPr="004A62DA">
        <w:rPr>
          <w:rStyle w:val="TagStyle"/>
          <w:rtl/>
        </w:rPr>
        <w:t xml:space="preserve"> </w:t>
      </w:r>
      <w:r w:rsidRPr="001307A8">
        <w:rPr>
          <w:rStyle w:val="TagStyle"/>
          <w:rtl/>
        </w:rPr>
        <w:t>&lt;&lt; יור &gt;&gt;</w:t>
      </w:r>
      <w:r>
        <w:rPr>
          <w:rtl/>
        </w:rPr>
        <w:t xml:space="preserve">   </w:t>
      </w:r>
    </w:p>
    <w:p w:rsidR="007A049D" w:rsidRDefault="007A049D" w:rsidP="00ED71EC">
      <w:pPr>
        <w:rPr>
          <w:rtl/>
          <w:lang w:eastAsia="he-IL"/>
        </w:rPr>
      </w:pPr>
    </w:p>
    <w:p w:rsidR="007A049D" w:rsidRDefault="007A049D" w:rsidP="009F4564">
      <w:pPr>
        <w:rPr>
          <w:rtl/>
          <w:lang w:eastAsia="he-IL"/>
        </w:rPr>
      </w:pPr>
      <w:bookmarkStart w:id="18165" w:name="_ETM_Q33_192000"/>
      <w:bookmarkEnd w:id="18165"/>
      <w:r>
        <w:rPr>
          <w:rFonts w:hint="cs"/>
          <w:rtl/>
          <w:lang w:eastAsia="he-IL"/>
        </w:rPr>
        <w:t xml:space="preserve">אז רצית 14.5, לא </w:t>
      </w:r>
      <w:r w:rsidR="00ED71EC">
        <w:rPr>
          <w:rFonts w:hint="cs"/>
          <w:rtl/>
          <w:lang w:eastAsia="he-IL"/>
        </w:rPr>
        <w:t>– – –</w:t>
      </w:r>
    </w:p>
    <w:p w:rsidR="007A049D" w:rsidRPr="004A62DA" w:rsidRDefault="007A049D" w:rsidP="009F4564">
      <w:pPr>
        <w:rPr>
          <w:rtl/>
          <w:lang w:eastAsia="he-IL"/>
        </w:rPr>
      </w:pPr>
      <w:bookmarkStart w:id="18166" w:name="_ETM_Q33_191000"/>
      <w:bookmarkEnd w:id="18166"/>
    </w:p>
    <w:p w:rsidR="007A049D" w:rsidRDefault="007A049D" w:rsidP="009F4564">
      <w:pPr>
        <w:pStyle w:val="af7"/>
        <w:rPr>
          <w:rtl/>
        </w:rPr>
      </w:pPr>
      <w:bookmarkStart w:id="18167" w:name="ET_interruption_קר_אה_7"/>
      <w:r w:rsidRPr="001307A8">
        <w:rPr>
          <w:rStyle w:val="TagStyle"/>
          <w:rtl/>
        </w:rPr>
        <w:t xml:space="preserve"> &lt;&lt; קריאה &gt;&gt;</w:t>
      </w:r>
      <w:r w:rsidRPr="005A231B">
        <w:rPr>
          <w:rStyle w:val="TagStyle"/>
          <w:rtl/>
        </w:rPr>
        <w:t xml:space="preserve"> </w:t>
      </w:r>
      <w:r>
        <w:rPr>
          <w:rtl/>
        </w:rPr>
        <w:t>קריאה:</w:t>
      </w:r>
      <w:r w:rsidRPr="005A231B">
        <w:rPr>
          <w:rStyle w:val="TagStyle"/>
          <w:rtl/>
        </w:rPr>
        <w:t xml:space="preserve"> </w:t>
      </w:r>
      <w:r w:rsidRPr="001307A8">
        <w:rPr>
          <w:rStyle w:val="TagStyle"/>
          <w:rtl/>
        </w:rPr>
        <w:t>&lt;&lt; קריאה &gt;&gt;</w:t>
      </w:r>
      <w:r>
        <w:rPr>
          <w:rtl/>
        </w:rPr>
        <w:t xml:space="preserve">   </w:t>
      </w:r>
      <w:bookmarkEnd w:id="18167"/>
    </w:p>
    <w:p w:rsidR="007A049D" w:rsidRDefault="007A049D" w:rsidP="00ED71EC">
      <w:pPr>
        <w:rPr>
          <w:rtl/>
          <w:lang w:eastAsia="he-IL"/>
        </w:rPr>
      </w:pPr>
    </w:p>
    <w:p w:rsidR="007A049D" w:rsidRDefault="007A049D" w:rsidP="009F4564">
      <w:pPr>
        <w:rPr>
          <w:rtl/>
          <w:lang w:eastAsia="he-IL"/>
        </w:rPr>
      </w:pPr>
      <w:r>
        <w:rPr>
          <w:rFonts w:hint="cs"/>
          <w:rtl/>
          <w:lang w:eastAsia="he-IL"/>
        </w:rPr>
        <w:t>אמסלם יש רק אחד.</w:t>
      </w:r>
    </w:p>
    <w:p w:rsidR="007A049D" w:rsidRDefault="007A049D" w:rsidP="009F4564">
      <w:pPr>
        <w:rPr>
          <w:rtl/>
          <w:lang w:eastAsia="he-IL"/>
        </w:rPr>
      </w:pPr>
    </w:p>
    <w:p w:rsidR="007A049D" w:rsidRDefault="007A049D" w:rsidP="009F4564">
      <w:pPr>
        <w:pStyle w:val="-"/>
        <w:rPr>
          <w:rtl/>
        </w:rPr>
      </w:pPr>
      <w:bookmarkStart w:id="18168" w:name="ET_speakercontinue_5264_34"/>
      <w:r w:rsidRPr="001307A8">
        <w:rPr>
          <w:rStyle w:val="TagStyle"/>
          <w:rtl/>
        </w:rPr>
        <w:t xml:space="preserve"> &lt;&lt; דובר_המשך &gt;&gt;</w:t>
      </w:r>
      <w:r w:rsidRPr="004A62DA">
        <w:rPr>
          <w:rStyle w:val="TagStyle"/>
          <w:rtl/>
        </w:rPr>
        <w:t xml:space="preserve"> </w:t>
      </w:r>
      <w:r>
        <w:rPr>
          <w:rtl/>
        </w:rPr>
        <w:t>אחמד טיבי (חד"ש-תע"ל):</w:t>
      </w:r>
      <w:r w:rsidRPr="004A62DA">
        <w:rPr>
          <w:rStyle w:val="TagStyle"/>
          <w:rtl/>
        </w:rPr>
        <w:t xml:space="preserve"> </w:t>
      </w:r>
      <w:r w:rsidRPr="001307A8">
        <w:rPr>
          <w:rStyle w:val="TagStyle"/>
          <w:rtl/>
        </w:rPr>
        <w:t>&lt;&lt; דובר_המשך &gt;&gt;</w:t>
      </w:r>
      <w:r>
        <w:rPr>
          <w:rtl/>
        </w:rPr>
        <w:t xml:space="preserve">   </w:t>
      </w:r>
      <w:bookmarkEnd w:id="18168"/>
    </w:p>
    <w:p w:rsidR="007A049D" w:rsidRDefault="007A049D" w:rsidP="00ED71EC">
      <w:pPr>
        <w:rPr>
          <w:rtl/>
          <w:lang w:eastAsia="he-IL"/>
        </w:rPr>
      </w:pPr>
    </w:p>
    <w:p w:rsidR="007A049D" w:rsidRDefault="007A049D" w:rsidP="009F4564">
      <w:pPr>
        <w:rPr>
          <w:rtl/>
          <w:lang w:eastAsia="he-IL"/>
        </w:rPr>
      </w:pPr>
      <w:r>
        <w:rPr>
          <w:rFonts w:hint="cs"/>
          <w:rtl/>
          <w:lang w:eastAsia="he-IL"/>
        </w:rPr>
        <w:t xml:space="preserve">אמסלם יש רק </w:t>
      </w:r>
      <w:bookmarkStart w:id="18169" w:name="_ETM_Q33_194000"/>
      <w:bookmarkEnd w:id="18169"/>
      <w:r>
        <w:rPr>
          <w:rFonts w:hint="cs"/>
          <w:rtl/>
          <w:lang w:eastAsia="he-IL"/>
        </w:rPr>
        <w:t xml:space="preserve">אחד, הינה. </w:t>
      </w:r>
    </w:p>
    <w:p w:rsidR="007A049D" w:rsidRDefault="007A049D" w:rsidP="009F4564">
      <w:pPr>
        <w:rPr>
          <w:rtl/>
          <w:lang w:eastAsia="he-IL"/>
        </w:rPr>
      </w:pPr>
    </w:p>
    <w:p w:rsidR="007A049D" w:rsidRDefault="007A049D" w:rsidP="009F4564">
      <w:pPr>
        <w:pStyle w:val="af8"/>
        <w:keepNext/>
        <w:rPr>
          <w:rtl/>
        </w:rPr>
      </w:pPr>
      <w:bookmarkStart w:id="18170" w:name="ET_yor_6129_71"/>
      <w:r w:rsidRPr="00C150ED">
        <w:rPr>
          <w:rStyle w:val="TagStyle"/>
          <w:rtl/>
        </w:rPr>
        <w:t xml:space="preserve"> &lt;&lt; יור &gt;&gt; </w:t>
      </w:r>
      <w:r>
        <w:rPr>
          <w:rtl/>
        </w:rPr>
        <w:t>היו"ר ישראל אייכלר:</w:t>
      </w:r>
      <w:r w:rsidRPr="00C150ED">
        <w:rPr>
          <w:rStyle w:val="TagStyle"/>
          <w:rtl/>
        </w:rPr>
        <w:t xml:space="preserve"> &lt;&lt; יור &gt;&gt;</w:t>
      </w:r>
      <w:r>
        <w:rPr>
          <w:rtl/>
        </w:rPr>
        <w:t xml:space="preserve">   </w:t>
      </w:r>
      <w:bookmarkEnd w:id="18170"/>
    </w:p>
    <w:p w:rsidR="007A049D" w:rsidRDefault="007A049D" w:rsidP="00ED71EC">
      <w:pPr>
        <w:rPr>
          <w:rtl/>
          <w:lang w:eastAsia="he-IL"/>
        </w:rPr>
      </w:pPr>
    </w:p>
    <w:p w:rsidR="007A049D" w:rsidRPr="00C150ED" w:rsidRDefault="007A049D" w:rsidP="009F4564">
      <w:pPr>
        <w:rPr>
          <w:rtl/>
          <w:lang w:eastAsia="he-IL"/>
        </w:rPr>
      </w:pPr>
      <w:r>
        <w:rPr>
          <w:rFonts w:hint="cs"/>
          <w:rtl/>
          <w:lang w:eastAsia="he-IL"/>
        </w:rPr>
        <w:t>נכון.</w:t>
      </w:r>
    </w:p>
    <w:p w:rsidR="007A049D" w:rsidRDefault="007A049D" w:rsidP="009F4564">
      <w:pPr>
        <w:rPr>
          <w:rtl/>
          <w:lang w:eastAsia="he-IL"/>
        </w:rPr>
      </w:pPr>
    </w:p>
    <w:p w:rsidR="007A049D" w:rsidRDefault="007A049D" w:rsidP="009F4564">
      <w:pPr>
        <w:pStyle w:val="af7"/>
        <w:rPr>
          <w:rtl/>
        </w:rPr>
      </w:pPr>
      <w:bookmarkStart w:id="18171" w:name="ET_interruption_5791_36"/>
      <w:r w:rsidRPr="001307A8">
        <w:rPr>
          <w:rStyle w:val="TagStyle"/>
          <w:rtl/>
        </w:rPr>
        <w:t xml:space="preserve"> &lt;&lt; קריאה &gt;&gt;</w:t>
      </w:r>
      <w:r w:rsidRPr="004A62DA">
        <w:rPr>
          <w:rStyle w:val="TagStyle"/>
          <w:rtl/>
        </w:rPr>
        <w:t xml:space="preserve"> </w:t>
      </w:r>
      <w:r>
        <w:rPr>
          <w:rtl/>
        </w:rPr>
        <w:t>יואב סגלוביץ' (יש עתיד):</w:t>
      </w:r>
      <w:r w:rsidRPr="004A62DA">
        <w:rPr>
          <w:rStyle w:val="TagStyle"/>
          <w:rtl/>
        </w:rPr>
        <w:t xml:space="preserve"> </w:t>
      </w:r>
      <w:r w:rsidRPr="001307A8">
        <w:rPr>
          <w:rStyle w:val="TagStyle"/>
          <w:rtl/>
        </w:rPr>
        <w:t>&lt;&lt; קריאה &gt;&gt;</w:t>
      </w:r>
      <w:r>
        <w:rPr>
          <w:rtl/>
        </w:rPr>
        <w:t xml:space="preserve">   </w:t>
      </w:r>
      <w:bookmarkEnd w:id="18171"/>
    </w:p>
    <w:p w:rsidR="007A049D" w:rsidRDefault="007A049D" w:rsidP="00ED71EC">
      <w:pPr>
        <w:rPr>
          <w:rtl/>
          <w:lang w:eastAsia="he-IL"/>
        </w:rPr>
      </w:pPr>
    </w:p>
    <w:p w:rsidR="007A049D" w:rsidRPr="005A231B" w:rsidRDefault="007A049D" w:rsidP="009F4564">
      <w:pPr>
        <w:rPr>
          <w:rtl/>
          <w:lang w:eastAsia="he-IL"/>
        </w:rPr>
      </w:pPr>
      <w:r>
        <w:rPr>
          <w:rFonts w:hint="cs"/>
          <w:rtl/>
          <w:lang w:eastAsia="he-IL"/>
        </w:rPr>
        <w:t xml:space="preserve">וטוב שכך. </w:t>
      </w:r>
    </w:p>
    <w:p w:rsidR="007A049D" w:rsidRDefault="007A049D" w:rsidP="009F4564">
      <w:pPr>
        <w:rPr>
          <w:rtl/>
          <w:lang w:eastAsia="he-IL"/>
        </w:rPr>
      </w:pPr>
    </w:p>
    <w:p w:rsidR="007A049D" w:rsidRDefault="007A049D" w:rsidP="009F4564">
      <w:pPr>
        <w:pStyle w:val="-"/>
        <w:rPr>
          <w:rtl/>
        </w:rPr>
      </w:pPr>
      <w:bookmarkStart w:id="18172" w:name="ET_speakercontinue_5264_8"/>
      <w:r w:rsidRPr="001307A8">
        <w:rPr>
          <w:rStyle w:val="TagStyle"/>
          <w:rtl/>
        </w:rPr>
        <w:t xml:space="preserve"> &lt;&lt; דובר_המשך &gt;&gt;</w:t>
      </w:r>
      <w:r w:rsidRPr="005A231B">
        <w:rPr>
          <w:rStyle w:val="TagStyle"/>
          <w:rtl/>
        </w:rPr>
        <w:t xml:space="preserve"> </w:t>
      </w:r>
      <w:r>
        <w:rPr>
          <w:rtl/>
        </w:rPr>
        <w:t>אחמד טיבי (חד"ש-תע"ל):</w:t>
      </w:r>
      <w:r w:rsidRPr="005A231B">
        <w:rPr>
          <w:rStyle w:val="TagStyle"/>
          <w:rtl/>
        </w:rPr>
        <w:t xml:space="preserve"> </w:t>
      </w:r>
      <w:r w:rsidRPr="001307A8">
        <w:rPr>
          <w:rStyle w:val="TagStyle"/>
          <w:rtl/>
        </w:rPr>
        <w:t>&lt;&lt; דובר_המשך &gt;&gt;</w:t>
      </w:r>
      <w:r>
        <w:rPr>
          <w:rtl/>
        </w:rPr>
        <w:t xml:space="preserve">   </w:t>
      </w:r>
      <w:bookmarkEnd w:id="18172"/>
    </w:p>
    <w:p w:rsidR="007A049D" w:rsidRDefault="007A049D" w:rsidP="00ED71EC">
      <w:pPr>
        <w:rPr>
          <w:rtl/>
          <w:lang w:eastAsia="he-IL"/>
        </w:rPr>
      </w:pPr>
    </w:p>
    <w:p w:rsidR="007A049D" w:rsidRDefault="007A049D" w:rsidP="009F4564">
      <w:pPr>
        <w:rPr>
          <w:rtl/>
          <w:lang w:eastAsia="he-IL"/>
        </w:rPr>
      </w:pPr>
      <w:r>
        <w:rPr>
          <w:rFonts w:hint="cs"/>
          <w:rtl/>
          <w:lang w:eastAsia="he-IL"/>
        </w:rPr>
        <w:t xml:space="preserve">גם דוד לוי, גם </w:t>
      </w:r>
      <w:bookmarkStart w:id="18173" w:name="_ETM_Q33_199000"/>
      <w:bookmarkEnd w:id="18173"/>
      <w:r>
        <w:rPr>
          <w:rFonts w:hint="cs"/>
          <w:rtl/>
          <w:lang w:eastAsia="he-IL"/>
        </w:rPr>
        <w:t xml:space="preserve">עמיר פרץ. </w:t>
      </w:r>
    </w:p>
    <w:p w:rsidR="007A049D" w:rsidRDefault="007A049D" w:rsidP="009F4564">
      <w:pPr>
        <w:ind w:firstLine="0"/>
        <w:rPr>
          <w:rtl/>
          <w:lang w:eastAsia="he-IL"/>
        </w:rPr>
      </w:pPr>
      <w:bookmarkStart w:id="18174" w:name="_ETM_Q33_200000"/>
      <w:bookmarkEnd w:id="18174"/>
    </w:p>
    <w:p w:rsidR="007A049D" w:rsidRDefault="007A049D" w:rsidP="009F4564">
      <w:pPr>
        <w:pStyle w:val="af8"/>
        <w:rPr>
          <w:rtl/>
        </w:rPr>
      </w:pPr>
      <w:r w:rsidRPr="001307A8">
        <w:rPr>
          <w:rStyle w:val="TagStyle"/>
          <w:rtl/>
        </w:rPr>
        <w:t xml:space="preserve"> &lt;&lt; יור &gt;&gt;</w:t>
      </w:r>
      <w:r w:rsidRPr="004A62DA">
        <w:rPr>
          <w:rStyle w:val="TagStyle"/>
          <w:rtl/>
        </w:rPr>
        <w:t xml:space="preserve"> </w:t>
      </w:r>
      <w:r>
        <w:rPr>
          <w:rtl/>
        </w:rPr>
        <w:t>היו"ר ישראל אייכלר:</w:t>
      </w:r>
      <w:r w:rsidRPr="004A62DA">
        <w:rPr>
          <w:rStyle w:val="TagStyle"/>
          <w:rtl/>
        </w:rPr>
        <w:t xml:space="preserve"> </w:t>
      </w:r>
      <w:r w:rsidRPr="001307A8">
        <w:rPr>
          <w:rStyle w:val="TagStyle"/>
          <w:rtl/>
        </w:rPr>
        <w:t>&lt;&lt; יור &gt;&gt;</w:t>
      </w:r>
      <w:r>
        <w:rPr>
          <w:rtl/>
        </w:rPr>
        <w:t xml:space="preserve">   </w:t>
      </w:r>
    </w:p>
    <w:p w:rsidR="007A049D" w:rsidRDefault="007A049D" w:rsidP="00ED71EC">
      <w:pPr>
        <w:rPr>
          <w:rtl/>
          <w:lang w:eastAsia="he-IL"/>
        </w:rPr>
      </w:pPr>
    </w:p>
    <w:p w:rsidR="007A049D" w:rsidRDefault="007A049D" w:rsidP="009F4564">
      <w:pPr>
        <w:rPr>
          <w:rtl/>
          <w:lang w:eastAsia="he-IL"/>
        </w:rPr>
      </w:pPr>
      <w:bookmarkStart w:id="18175" w:name="_ETM_Q33_202000"/>
      <w:bookmarkEnd w:id="18175"/>
      <w:r>
        <w:rPr>
          <w:rFonts w:hint="cs"/>
          <w:rtl/>
          <w:lang w:eastAsia="he-IL"/>
        </w:rPr>
        <w:t xml:space="preserve">חבר הכנסת טיבי, היות שהתחלת בדברי ניחומים, אז אתן לך דקה נוספת. </w:t>
      </w:r>
    </w:p>
    <w:p w:rsidR="007A049D" w:rsidRDefault="007A049D" w:rsidP="009F4564">
      <w:pPr>
        <w:rPr>
          <w:rtl/>
          <w:lang w:eastAsia="he-IL"/>
        </w:rPr>
      </w:pPr>
      <w:bookmarkStart w:id="18176" w:name="_ETM_Q33_209000"/>
      <w:bookmarkEnd w:id="18176"/>
    </w:p>
    <w:p w:rsidR="007A049D" w:rsidRDefault="007A049D" w:rsidP="009F4564">
      <w:pPr>
        <w:pStyle w:val="-"/>
        <w:rPr>
          <w:rtl/>
        </w:rPr>
      </w:pPr>
      <w:bookmarkStart w:id="18177" w:name="ET_speakercontinue_5264_39"/>
      <w:r w:rsidRPr="001307A8">
        <w:rPr>
          <w:rStyle w:val="TagStyle"/>
          <w:rtl/>
        </w:rPr>
        <w:t xml:space="preserve"> &lt;&lt; דובר_המשך &gt;&gt;</w:t>
      </w:r>
      <w:r w:rsidRPr="004A62DA">
        <w:rPr>
          <w:rStyle w:val="TagStyle"/>
          <w:rtl/>
        </w:rPr>
        <w:t xml:space="preserve"> </w:t>
      </w:r>
      <w:r>
        <w:rPr>
          <w:rtl/>
        </w:rPr>
        <w:t>אחמד טיבי (חד"ש-תע"ל):</w:t>
      </w:r>
      <w:r w:rsidRPr="004A62DA">
        <w:rPr>
          <w:rStyle w:val="TagStyle"/>
          <w:rtl/>
        </w:rPr>
        <w:t xml:space="preserve"> </w:t>
      </w:r>
      <w:r w:rsidRPr="001307A8">
        <w:rPr>
          <w:rStyle w:val="TagStyle"/>
          <w:rtl/>
        </w:rPr>
        <w:t>&lt;&lt; דובר_המשך &gt;&gt;</w:t>
      </w:r>
      <w:r>
        <w:rPr>
          <w:rtl/>
        </w:rPr>
        <w:t xml:space="preserve">   </w:t>
      </w:r>
      <w:bookmarkEnd w:id="18177"/>
    </w:p>
    <w:p w:rsidR="007A049D" w:rsidRDefault="007A049D" w:rsidP="00ED71EC">
      <w:pPr>
        <w:rPr>
          <w:rtl/>
          <w:lang w:eastAsia="he-IL"/>
        </w:rPr>
      </w:pPr>
    </w:p>
    <w:p w:rsidR="007A049D" w:rsidRDefault="007A049D" w:rsidP="00D04A6D">
      <w:pPr>
        <w:rPr>
          <w:rtl/>
          <w:lang w:eastAsia="he-IL"/>
        </w:rPr>
      </w:pPr>
      <w:r>
        <w:rPr>
          <w:rFonts w:hint="cs"/>
          <w:rtl/>
          <w:lang w:eastAsia="he-IL"/>
        </w:rPr>
        <w:t xml:space="preserve">תודה </w:t>
      </w:r>
      <w:bookmarkStart w:id="18178" w:name="_ETM_Q33_208000"/>
      <w:bookmarkEnd w:id="18178"/>
      <w:r>
        <w:rPr>
          <w:rFonts w:hint="cs"/>
          <w:rtl/>
          <w:lang w:eastAsia="he-IL"/>
        </w:rPr>
        <w:t xml:space="preserve">רבה. </w:t>
      </w:r>
      <w:bookmarkStart w:id="18179" w:name="_ETM_Q33_213000"/>
      <w:bookmarkStart w:id="18180" w:name="_ETM_Q33_214000"/>
      <w:bookmarkEnd w:id="18179"/>
      <w:bookmarkEnd w:id="18180"/>
      <w:r>
        <w:rPr>
          <w:rFonts w:hint="cs"/>
          <w:rtl/>
          <w:lang w:eastAsia="he-IL"/>
        </w:rPr>
        <w:t xml:space="preserve">השר לוין, </w:t>
      </w:r>
      <w:bookmarkStart w:id="18181" w:name="_ETM_Q33_201000"/>
      <w:bookmarkEnd w:id="18181"/>
      <w:r>
        <w:rPr>
          <w:rFonts w:hint="cs"/>
          <w:rtl/>
          <w:lang w:eastAsia="he-IL"/>
        </w:rPr>
        <w:t xml:space="preserve">הציבור הערבי לא מקבל אמפתיה ממערכת המשפט. גם לא מבג"ץ. </w:t>
      </w:r>
    </w:p>
    <w:p w:rsidR="007A049D" w:rsidRDefault="007A049D" w:rsidP="009F4564">
      <w:pPr>
        <w:ind w:firstLine="0"/>
        <w:rPr>
          <w:rtl/>
          <w:lang w:eastAsia="he-IL"/>
        </w:rPr>
      </w:pPr>
      <w:bookmarkStart w:id="18182" w:name="_ETM_Q33_220000"/>
      <w:bookmarkEnd w:id="18182"/>
    </w:p>
    <w:p w:rsidR="007A049D" w:rsidRDefault="007A049D" w:rsidP="009F4564">
      <w:pPr>
        <w:pStyle w:val="af7"/>
        <w:rPr>
          <w:rtl/>
        </w:rPr>
      </w:pPr>
      <w:r w:rsidRPr="001307A8">
        <w:rPr>
          <w:rStyle w:val="TagStyle"/>
          <w:rtl/>
        </w:rPr>
        <w:t xml:space="preserve"> &lt;&lt; קריאה &gt;&gt;</w:t>
      </w:r>
      <w:r w:rsidRPr="004A62DA">
        <w:rPr>
          <w:rStyle w:val="TagStyle"/>
          <w:rtl/>
        </w:rPr>
        <w:t xml:space="preserve"> </w:t>
      </w:r>
      <w:r>
        <w:rPr>
          <w:rtl/>
        </w:rPr>
        <w:t>שר המשפטים יריב לוין:</w:t>
      </w:r>
      <w:r w:rsidRPr="004A62DA">
        <w:rPr>
          <w:rStyle w:val="TagStyle"/>
          <w:rtl/>
        </w:rPr>
        <w:t xml:space="preserve"> </w:t>
      </w:r>
      <w:r w:rsidRPr="001307A8">
        <w:rPr>
          <w:rStyle w:val="TagStyle"/>
          <w:rtl/>
        </w:rPr>
        <w:t>&lt;&lt; קריאה &gt;&gt;</w:t>
      </w:r>
      <w:r>
        <w:rPr>
          <w:rtl/>
        </w:rPr>
        <w:t xml:space="preserve">   </w:t>
      </w:r>
    </w:p>
    <w:p w:rsidR="007A049D" w:rsidRDefault="007A049D" w:rsidP="00ED71EC">
      <w:pPr>
        <w:rPr>
          <w:rtl/>
          <w:lang w:eastAsia="he-IL"/>
        </w:rPr>
      </w:pPr>
    </w:p>
    <w:p w:rsidR="007A049D" w:rsidRDefault="00ED71EC" w:rsidP="009F4564">
      <w:pPr>
        <w:rPr>
          <w:rtl/>
          <w:lang w:eastAsia="he-IL"/>
        </w:rPr>
      </w:pPr>
      <w:r>
        <w:rPr>
          <w:rFonts w:hint="cs"/>
          <w:rtl/>
          <w:lang w:eastAsia="he-IL"/>
        </w:rPr>
        <w:t>– – –</w:t>
      </w:r>
    </w:p>
    <w:p w:rsidR="007A049D" w:rsidRDefault="007A049D" w:rsidP="009F4564">
      <w:pPr>
        <w:rPr>
          <w:rtl/>
          <w:lang w:eastAsia="he-IL"/>
        </w:rPr>
      </w:pPr>
      <w:bookmarkStart w:id="18183" w:name="_ETM_Q33_217000"/>
      <w:bookmarkEnd w:id="18183"/>
    </w:p>
    <w:p w:rsidR="007A049D" w:rsidRDefault="007A049D" w:rsidP="009F4564">
      <w:pPr>
        <w:pStyle w:val="-"/>
        <w:rPr>
          <w:rtl/>
        </w:rPr>
      </w:pPr>
      <w:bookmarkStart w:id="18184" w:name="ET_speakercontinue_5264_41"/>
      <w:r w:rsidRPr="001307A8">
        <w:rPr>
          <w:rStyle w:val="TagStyle"/>
          <w:rtl/>
        </w:rPr>
        <w:t xml:space="preserve"> &lt;&lt; דובר_המשך &gt;&gt;</w:t>
      </w:r>
      <w:r w:rsidRPr="004A62DA">
        <w:rPr>
          <w:rStyle w:val="TagStyle"/>
          <w:rtl/>
        </w:rPr>
        <w:t xml:space="preserve"> </w:t>
      </w:r>
      <w:r>
        <w:rPr>
          <w:rtl/>
        </w:rPr>
        <w:t>אחמד טיבי (חד"ש-תע"ל):</w:t>
      </w:r>
      <w:r w:rsidRPr="004A62DA">
        <w:rPr>
          <w:rStyle w:val="TagStyle"/>
          <w:rtl/>
        </w:rPr>
        <w:t xml:space="preserve"> </w:t>
      </w:r>
      <w:r w:rsidRPr="001307A8">
        <w:rPr>
          <w:rStyle w:val="TagStyle"/>
          <w:rtl/>
        </w:rPr>
        <w:t>&lt;&lt; דובר_המשך &gt;&gt;</w:t>
      </w:r>
      <w:r>
        <w:rPr>
          <w:rtl/>
        </w:rPr>
        <w:t xml:space="preserve">   </w:t>
      </w:r>
      <w:bookmarkEnd w:id="18184"/>
    </w:p>
    <w:p w:rsidR="007A049D" w:rsidRDefault="007A049D" w:rsidP="00ED71EC">
      <w:pPr>
        <w:rPr>
          <w:rtl/>
          <w:lang w:eastAsia="he-IL"/>
        </w:rPr>
      </w:pPr>
    </w:p>
    <w:p w:rsidR="007A049D" w:rsidRDefault="007A049D" w:rsidP="00D04A6D">
      <w:pPr>
        <w:rPr>
          <w:rtl/>
          <w:lang w:eastAsia="he-IL"/>
        </w:rPr>
      </w:pPr>
      <w:bookmarkStart w:id="18185" w:name="_ETM_Q33_218000"/>
      <w:bookmarkEnd w:id="18185"/>
      <w:r>
        <w:rPr>
          <w:rFonts w:hint="cs"/>
          <w:rtl/>
          <w:lang w:eastAsia="he-IL"/>
        </w:rPr>
        <w:t>מעבודת מחקר באוניברסיטת חיפה של פרופ' אריה</w:t>
      </w:r>
      <w:bookmarkStart w:id="18186" w:name="_ETM_Q33_226000"/>
      <w:bookmarkEnd w:id="18186"/>
      <w:r>
        <w:rPr>
          <w:rFonts w:hint="cs"/>
          <w:rtl/>
          <w:lang w:eastAsia="he-IL"/>
        </w:rPr>
        <w:t xml:space="preserve"> רטנר, יש החמרה </w:t>
      </w:r>
      <w:r w:rsidR="00D04A6D">
        <w:rPr>
          <w:rFonts w:hint="cs"/>
          <w:rtl/>
          <w:lang w:eastAsia="he-IL"/>
        </w:rPr>
        <w:t xml:space="preserve">של </w:t>
      </w:r>
      <w:r>
        <w:rPr>
          <w:rFonts w:hint="cs"/>
          <w:rtl/>
          <w:lang w:eastAsia="he-IL"/>
        </w:rPr>
        <w:t>30%</w:t>
      </w:r>
      <w:r w:rsidR="00D04A6D">
        <w:rPr>
          <w:rFonts w:hint="eastAsia"/>
          <w:rtl/>
          <w:lang w:eastAsia="he-IL"/>
        </w:rPr>
        <w:t>–</w:t>
      </w:r>
      <w:r>
        <w:rPr>
          <w:rFonts w:hint="cs"/>
          <w:rtl/>
          <w:lang w:eastAsia="he-IL"/>
        </w:rPr>
        <w:t>40% בפסקי דין נגד נאשם</w:t>
      </w:r>
      <w:bookmarkStart w:id="18187" w:name="_ETM_Q33_230000"/>
      <w:bookmarkEnd w:id="18187"/>
      <w:r>
        <w:rPr>
          <w:rFonts w:hint="cs"/>
          <w:rtl/>
          <w:lang w:eastAsia="he-IL"/>
        </w:rPr>
        <w:t xml:space="preserve"> ערבי מול נאשם יהודי על אותה עבירה. בית </w:t>
      </w:r>
      <w:bookmarkStart w:id="18188" w:name="_ETM_Q33_236000"/>
      <w:bookmarkEnd w:id="18188"/>
      <w:r>
        <w:rPr>
          <w:rFonts w:hint="cs"/>
          <w:rtl/>
          <w:lang w:eastAsia="he-IL"/>
        </w:rPr>
        <w:t xml:space="preserve">המשפט העליון לא נתן סעד לערבים ולפלסטינים בנושאי ליבה. </w:t>
      </w:r>
      <w:bookmarkStart w:id="18189" w:name="_ETM_Q33_237000"/>
      <w:bookmarkEnd w:id="18189"/>
      <w:r>
        <w:rPr>
          <w:rFonts w:hint="cs"/>
          <w:rtl/>
          <w:lang w:eastAsia="he-IL"/>
        </w:rPr>
        <w:t xml:space="preserve">למרות כל זאת אנחנו מחויבים לתמוך במחאה, להתנגד לחוקים שאתה מביא </w:t>
      </w:r>
      <w:r w:rsidR="00ED71EC">
        <w:rPr>
          <w:rFonts w:hint="cs"/>
          <w:rtl/>
          <w:lang w:eastAsia="he-IL"/>
        </w:rPr>
        <w:t>– – –</w:t>
      </w:r>
    </w:p>
    <w:p w:rsidR="007A049D" w:rsidRDefault="007A049D" w:rsidP="009F4564">
      <w:pPr>
        <w:rPr>
          <w:rtl/>
          <w:lang w:eastAsia="he-IL"/>
        </w:rPr>
      </w:pPr>
    </w:p>
    <w:p w:rsidR="007A049D" w:rsidRDefault="007A049D" w:rsidP="009F4564">
      <w:pPr>
        <w:pStyle w:val="af7"/>
        <w:rPr>
          <w:rtl/>
        </w:rPr>
      </w:pPr>
      <w:bookmarkStart w:id="18190" w:name="ET_interruption_6392_10"/>
      <w:r w:rsidRPr="001307A8">
        <w:rPr>
          <w:rStyle w:val="TagStyle"/>
          <w:rtl/>
        </w:rPr>
        <w:t xml:space="preserve"> &lt;&lt; קריאה &gt;&gt;</w:t>
      </w:r>
      <w:r w:rsidRPr="005A231B">
        <w:rPr>
          <w:rStyle w:val="TagStyle"/>
          <w:rtl/>
        </w:rPr>
        <w:t xml:space="preserve"> </w:t>
      </w:r>
      <w:r>
        <w:rPr>
          <w:rtl/>
        </w:rPr>
        <w:t>שר המשפטים יריב לוין:</w:t>
      </w:r>
      <w:r w:rsidRPr="005A231B">
        <w:rPr>
          <w:rStyle w:val="TagStyle"/>
          <w:rtl/>
        </w:rPr>
        <w:t xml:space="preserve"> </w:t>
      </w:r>
      <w:r w:rsidRPr="001307A8">
        <w:rPr>
          <w:rStyle w:val="TagStyle"/>
          <w:rtl/>
        </w:rPr>
        <w:t>&lt;&lt; קריאה &gt;&gt;</w:t>
      </w:r>
      <w:r>
        <w:rPr>
          <w:rtl/>
        </w:rPr>
        <w:t xml:space="preserve">   </w:t>
      </w:r>
      <w:bookmarkEnd w:id="18190"/>
    </w:p>
    <w:p w:rsidR="007A049D" w:rsidRDefault="007A049D" w:rsidP="00ED71EC">
      <w:pPr>
        <w:rPr>
          <w:rtl/>
          <w:lang w:eastAsia="he-IL"/>
        </w:rPr>
      </w:pPr>
    </w:p>
    <w:p w:rsidR="007A049D" w:rsidRDefault="007A049D" w:rsidP="009F4564">
      <w:pPr>
        <w:rPr>
          <w:rtl/>
          <w:lang w:eastAsia="he-IL"/>
        </w:rPr>
      </w:pPr>
      <w:r>
        <w:rPr>
          <w:rFonts w:hint="cs"/>
          <w:rtl/>
          <w:lang w:eastAsia="he-IL"/>
        </w:rPr>
        <w:t>למה?</w:t>
      </w:r>
    </w:p>
    <w:p w:rsidR="007A049D" w:rsidRDefault="007A049D" w:rsidP="009F4564">
      <w:pPr>
        <w:rPr>
          <w:rtl/>
          <w:lang w:eastAsia="he-IL"/>
        </w:rPr>
      </w:pPr>
      <w:bookmarkStart w:id="18191" w:name="_ETM_Q33_251388"/>
      <w:bookmarkStart w:id="18192" w:name="_ETM_Q33_251492"/>
      <w:bookmarkEnd w:id="18191"/>
      <w:bookmarkEnd w:id="18192"/>
    </w:p>
    <w:p w:rsidR="007A049D" w:rsidRDefault="007A049D" w:rsidP="009F4564">
      <w:pPr>
        <w:pStyle w:val="-"/>
        <w:rPr>
          <w:rtl/>
        </w:rPr>
      </w:pPr>
      <w:bookmarkStart w:id="18193" w:name="_ETM_Q33_248000"/>
      <w:bookmarkStart w:id="18194" w:name="ET_speakercontinue_5264_44"/>
      <w:bookmarkEnd w:id="18193"/>
      <w:r w:rsidRPr="001307A8">
        <w:rPr>
          <w:rStyle w:val="TagStyle"/>
          <w:rtl/>
        </w:rPr>
        <w:t xml:space="preserve"> &lt;&lt; דובר_המשך &gt;&gt;</w:t>
      </w:r>
      <w:r w:rsidRPr="004A62DA">
        <w:rPr>
          <w:rStyle w:val="TagStyle"/>
          <w:rtl/>
        </w:rPr>
        <w:t xml:space="preserve"> </w:t>
      </w:r>
      <w:r>
        <w:rPr>
          <w:rtl/>
        </w:rPr>
        <w:t>אחמד טיבי (חד"ש-תע"ל):</w:t>
      </w:r>
      <w:r w:rsidRPr="004A62DA">
        <w:rPr>
          <w:rStyle w:val="TagStyle"/>
          <w:rtl/>
        </w:rPr>
        <w:t xml:space="preserve"> </w:t>
      </w:r>
      <w:r w:rsidRPr="001307A8">
        <w:rPr>
          <w:rStyle w:val="TagStyle"/>
          <w:rtl/>
        </w:rPr>
        <w:t>&lt;&lt; דובר_המשך &gt;&gt;</w:t>
      </w:r>
      <w:r>
        <w:rPr>
          <w:rtl/>
        </w:rPr>
        <w:t xml:space="preserve">   </w:t>
      </w:r>
      <w:bookmarkEnd w:id="18194"/>
    </w:p>
    <w:p w:rsidR="007A049D" w:rsidRDefault="007A049D" w:rsidP="00ED71EC">
      <w:pPr>
        <w:rPr>
          <w:rtl/>
          <w:lang w:eastAsia="he-IL"/>
        </w:rPr>
      </w:pPr>
    </w:p>
    <w:p w:rsidR="007A049D" w:rsidRDefault="007A049D" w:rsidP="009F4564">
      <w:pPr>
        <w:rPr>
          <w:rtl/>
          <w:lang w:eastAsia="he-IL"/>
        </w:rPr>
      </w:pPr>
      <w:r>
        <w:rPr>
          <w:rFonts w:hint="cs"/>
          <w:rtl/>
          <w:lang w:eastAsia="he-IL"/>
        </w:rPr>
        <w:t xml:space="preserve">אני אגיד לך למה. שאלת? </w:t>
      </w:r>
      <w:bookmarkStart w:id="18195" w:name="_ETM_Q33_249000"/>
      <w:bookmarkEnd w:id="18195"/>
      <w:r>
        <w:rPr>
          <w:rFonts w:hint="cs"/>
          <w:rtl/>
          <w:lang w:eastAsia="he-IL"/>
        </w:rPr>
        <w:t xml:space="preserve">טוב ששאלת. </w:t>
      </w:r>
    </w:p>
    <w:p w:rsidR="007A049D" w:rsidRDefault="007A049D" w:rsidP="009F4564">
      <w:pPr>
        <w:rPr>
          <w:rtl/>
          <w:lang w:eastAsia="he-IL"/>
        </w:rPr>
      </w:pPr>
    </w:p>
    <w:p w:rsidR="007A049D" w:rsidRDefault="007A049D" w:rsidP="009F4564">
      <w:pPr>
        <w:pStyle w:val="af7"/>
        <w:rPr>
          <w:rtl/>
        </w:rPr>
      </w:pPr>
      <w:bookmarkStart w:id="18196" w:name="ET_interruption_6392_45"/>
      <w:r w:rsidRPr="001307A8">
        <w:rPr>
          <w:rStyle w:val="TagStyle"/>
          <w:rtl/>
        </w:rPr>
        <w:t xml:space="preserve"> &lt;&lt; קריאה &gt;&gt;</w:t>
      </w:r>
      <w:r w:rsidRPr="00B52849">
        <w:rPr>
          <w:rStyle w:val="TagStyle"/>
          <w:rtl/>
        </w:rPr>
        <w:t xml:space="preserve"> </w:t>
      </w:r>
      <w:r>
        <w:rPr>
          <w:rtl/>
        </w:rPr>
        <w:t>שר המשפטים יריב לוין:</w:t>
      </w:r>
      <w:r w:rsidRPr="00B52849">
        <w:rPr>
          <w:rStyle w:val="TagStyle"/>
          <w:rtl/>
        </w:rPr>
        <w:t xml:space="preserve"> </w:t>
      </w:r>
      <w:r w:rsidRPr="001307A8">
        <w:rPr>
          <w:rStyle w:val="TagStyle"/>
          <w:rtl/>
        </w:rPr>
        <w:t>&lt;&lt; קריאה &gt;&gt;</w:t>
      </w:r>
      <w:r>
        <w:rPr>
          <w:rtl/>
        </w:rPr>
        <w:t xml:space="preserve">   </w:t>
      </w:r>
      <w:bookmarkEnd w:id="18196"/>
    </w:p>
    <w:p w:rsidR="007A049D" w:rsidRDefault="007A049D" w:rsidP="00ED71EC">
      <w:pPr>
        <w:rPr>
          <w:rtl/>
          <w:lang w:eastAsia="he-IL"/>
        </w:rPr>
      </w:pPr>
    </w:p>
    <w:p w:rsidR="007A049D" w:rsidRDefault="007A049D" w:rsidP="009F4564">
      <w:pPr>
        <w:rPr>
          <w:rtl/>
          <w:lang w:eastAsia="he-IL"/>
        </w:rPr>
      </w:pPr>
      <w:r>
        <w:rPr>
          <w:rFonts w:hint="cs"/>
          <w:rtl/>
          <w:lang w:eastAsia="he-IL"/>
        </w:rPr>
        <w:t xml:space="preserve">רגע, אני אשאל יותר מזה. </w:t>
      </w:r>
    </w:p>
    <w:p w:rsidR="007A049D" w:rsidRDefault="007A049D" w:rsidP="009F4564">
      <w:pPr>
        <w:rPr>
          <w:rtl/>
          <w:lang w:eastAsia="he-IL"/>
        </w:rPr>
      </w:pPr>
      <w:bookmarkStart w:id="18197" w:name="_ETM_Q33_254000"/>
      <w:bookmarkEnd w:id="18197"/>
    </w:p>
    <w:p w:rsidR="007A049D" w:rsidRDefault="007A049D" w:rsidP="009F4564">
      <w:pPr>
        <w:pStyle w:val="af8"/>
        <w:rPr>
          <w:rtl/>
        </w:rPr>
      </w:pPr>
      <w:r w:rsidRPr="001307A8">
        <w:rPr>
          <w:rStyle w:val="TagStyle"/>
          <w:rtl/>
        </w:rPr>
        <w:t xml:space="preserve"> &lt;&lt; יור &gt;&gt;</w:t>
      </w:r>
      <w:r w:rsidRPr="00B52849">
        <w:rPr>
          <w:rStyle w:val="TagStyle"/>
          <w:rtl/>
        </w:rPr>
        <w:t xml:space="preserve"> </w:t>
      </w:r>
      <w:r>
        <w:rPr>
          <w:rtl/>
        </w:rPr>
        <w:t>היו"ר ישראל אייכלר:</w:t>
      </w:r>
      <w:r w:rsidRPr="00B52849">
        <w:rPr>
          <w:rStyle w:val="TagStyle"/>
          <w:rtl/>
        </w:rPr>
        <w:t xml:space="preserve"> </w:t>
      </w:r>
      <w:r w:rsidRPr="001307A8">
        <w:rPr>
          <w:rStyle w:val="TagStyle"/>
          <w:rtl/>
        </w:rPr>
        <w:t>&lt;&lt; יור &gt;&gt;</w:t>
      </w:r>
      <w:r>
        <w:rPr>
          <w:rtl/>
        </w:rPr>
        <w:t xml:space="preserve">   </w:t>
      </w:r>
    </w:p>
    <w:p w:rsidR="007A049D" w:rsidRDefault="007A049D" w:rsidP="00ED71EC">
      <w:pPr>
        <w:rPr>
          <w:rtl/>
          <w:lang w:eastAsia="he-IL"/>
        </w:rPr>
      </w:pPr>
    </w:p>
    <w:p w:rsidR="007A049D" w:rsidRDefault="00D04A6D" w:rsidP="00D04A6D">
      <w:pPr>
        <w:rPr>
          <w:rtl/>
          <w:lang w:eastAsia="he-IL"/>
        </w:rPr>
      </w:pPr>
      <w:r>
        <w:rPr>
          <w:rFonts w:hint="cs"/>
          <w:rtl/>
          <w:lang w:eastAsia="he-IL"/>
        </w:rPr>
        <w:t xml:space="preserve">תן לו את 17 השניות שנשארו לו. </w:t>
      </w:r>
    </w:p>
    <w:p w:rsidR="007A049D" w:rsidRDefault="007A049D" w:rsidP="009F4564">
      <w:pPr>
        <w:rPr>
          <w:rtl/>
          <w:lang w:eastAsia="he-IL"/>
        </w:rPr>
      </w:pPr>
      <w:bookmarkStart w:id="18198" w:name="_ETM_Q33_256000"/>
      <w:bookmarkEnd w:id="18198"/>
    </w:p>
    <w:p w:rsidR="007A049D" w:rsidRDefault="007A049D" w:rsidP="009F4564">
      <w:pPr>
        <w:pStyle w:val="af7"/>
        <w:rPr>
          <w:rtl/>
        </w:rPr>
      </w:pPr>
      <w:bookmarkStart w:id="18199" w:name="ET_interruption_6392_47"/>
      <w:r w:rsidRPr="001307A8">
        <w:rPr>
          <w:rStyle w:val="TagStyle"/>
          <w:rtl/>
        </w:rPr>
        <w:t xml:space="preserve"> &lt;&lt; קריאה &gt;&gt;</w:t>
      </w:r>
      <w:r w:rsidRPr="00B52849">
        <w:rPr>
          <w:rStyle w:val="TagStyle"/>
          <w:rtl/>
        </w:rPr>
        <w:t xml:space="preserve"> </w:t>
      </w:r>
      <w:r>
        <w:rPr>
          <w:rtl/>
        </w:rPr>
        <w:t>שר המשפטים יריב לוין:</w:t>
      </w:r>
      <w:r w:rsidRPr="00B52849">
        <w:rPr>
          <w:rStyle w:val="TagStyle"/>
          <w:rtl/>
        </w:rPr>
        <w:t xml:space="preserve"> </w:t>
      </w:r>
      <w:r w:rsidRPr="001307A8">
        <w:rPr>
          <w:rStyle w:val="TagStyle"/>
          <w:rtl/>
        </w:rPr>
        <w:t>&lt;&lt; קריאה &gt;&gt;</w:t>
      </w:r>
      <w:r>
        <w:rPr>
          <w:rtl/>
        </w:rPr>
        <w:t xml:space="preserve">   </w:t>
      </w:r>
      <w:bookmarkEnd w:id="18199"/>
    </w:p>
    <w:p w:rsidR="007A049D" w:rsidRDefault="007A049D" w:rsidP="00ED71EC">
      <w:pPr>
        <w:rPr>
          <w:rtl/>
          <w:lang w:eastAsia="he-IL"/>
        </w:rPr>
      </w:pPr>
    </w:p>
    <w:p w:rsidR="007A049D" w:rsidRDefault="007A049D" w:rsidP="009F4564">
      <w:pPr>
        <w:rPr>
          <w:rtl/>
          <w:lang w:eastAsia="he-IL"/>
        </w:rPr>
      </w:pPr>
      <w:r>
        <w:rPr>
          <w:rFonts w:hint="cs"/>
          <w:rtl/>
          <w:lang w:eastAsia="he-IL"/>
        </w:rPr>
        <w:t xml:space="preserve">כדי להנציח מצב שיש תמיד רק שופט ערבי אחד בבית המשפט? </w:t>
      </w:r>
    </w:p>
    <w:p w:rsidR="007A049D" w:rsidRDefault="007A049D" w:rsidP="009F4564">
      <w:pPr>
        <w:rPr>
          <w:rtl/>
          <w:lang w:eastAsia="he-IL"/>
        </w:rPr>
      </w:pPr>
    </w:p>
    <w:p w:rsidR="007A049D" w:rsidRDefault="007A049D" w:rsidP="009F4564">
      <w:pPr>
        <w:pStyle w:val="-"/>
        <w:rPr>
          <w:rtl/>
        </w:rPr>
      </w:pPr>
      <w:bookmarkStart w:id="18200" w:name="ET_speakercontinue_5264_11"/>
      <w:r w:rsidRPr="001307A8">
        <w:rPr>
          <w:rStyle w:val="TagStyle"/>
          <w:rtl/>
        </w:rPr>
        <w:t xml:space="preserve"> &lt;&lt; דובר_המשך &gt;&gt;</w:t>
      </w:r>
      <w:r w:rsidRPr="005A231B">
        <w:rPr>
          <w:rStyle w:val="TagStyle"/>
          <w:rtl/>
        </w:rPr>
        <w:t xml:space="preserve"> </w:t>
      </w:r>
      <w:r>
        <w:rPr>
          <w:rtl/>
        </w:rPr>
        <w:t>אחמד טיבי (חד"ש-תע"ל):</w:t>
      </w:r>
      <w:r w:rsidRPr="005A231B">
        <w:rPr>
          <w:rStyle w:val="TagStyle"/>
          <w:rtl/>
        </w:rPr>
        <w:t xml:space="preserve"> </w:t>
      </w:r>
      <w:r w:rsidRPr="001307A8">
        <w:rPr>
          <w:rStyle w:val="TagStyle"/>
          <w:rtl/>
        </w:rPr>
        <w:t>&lt;&lt; דובר_המשך &gt;&gt;</w:t>
      </w:r>
      <w:r>
        <w:rPr>
          <w:rtl/>
        </w:rPr>
        <w:t xml:space="preserve">   </w:t>
      </w:r>
      <w:bookmarkEnd w:id="18200"/>
    </w:p>
    <w:p w:rsidR="007A049D" w:rsidRDefault="007A049D" w:rsidP="00ED71EC">
      <w:pPr>
        <w:rPr>
          <w:rtl/>
          <w:lang w:eastAsia="he-IL"/>
        </w:rPr>
      </w:pPr>
    </w:p>
    <w:p w:rsidR="007A049D" w:rsidRDefault="007A049D" w:rsidP="00D04A6D">
      <w:pPr>
        <w:rPr>
          <w:rtl/>
          <w:lang w:eastAsia="he-IL"/>
        </w:rPr>
      </w:pPr>
      <w:r>
        <w:rPr>
          <w:rFonts w:hint="cs"/>
          <w:rtl/>
          <w:lang w:eastAsia="he-IL"/>
        </w:rPr>
        <w:t xml:space="preserve">לא. אני </w:t>
      </w:r>
      <w:r w:rsidR="00D04A6D">
        <w:rPr>
          <w:rFonts w:hint="cs"/>
          <w:rtl/>
          <w:lang w:eastAsia="he-IL"/>
        </w:rPr>
        <w:t>אמרתי לפני</w:t>
      </w:r>
      <w:r>
        <w:rPr>
          <w:rFonts w:hint="cs"/>
          <w:rtl/>
          <w:lang w:eastAsia="he-IL"/>
        </w:rPr>
        <w:t xml:space="preserve"> שבוע </w:t>
      </w:r>
      <w:r w:rsidR="00D04A6D">
        <w:rPr>
          <w:rFonts w:hint="cs"/>
          <w:rtl/>
          <w:lang w:eastAsia="he-IL"/>
        </w:rPr>
        <w:t>ואני מ</w:t>
      </w:r>
      <w:r>
        <w:rPr>
          <w:rFonts w:hint="cs"/>
          <w:rtl/>
          <w:lang w:eastAsia="he-IL"/>
        </w:rPr>
        <w:t>אתגר אותך</w:t>
      </w:r>
      <w:r w:rsidR="00D04A6D">
        <w:rPr>
          <w:rFonts w:hint="cs"/>
          <w:rtl/>
          <w:lang w:eastAsia="he-IL"/>
        </w:rPr>
        <w:t xml:space="preserve">. אתם מדברים על ייצוג המרקם הרחב </w:t>
      </w:r>
      <w:r w:rsidR="00ED71EC">
        <w:rPr>
          <w:rFonts w:hint="cs"/>
          <w:rtl/>
          <w:lang w:eastAsia="he-IL"/>
        </w:rPr>
        <w:t>– –</w:t>
      </w:r>
    </w:p>
    <w:p w:rsidR="007A049D" w:rsidRDefault="007A049D" w:rsidP="009F4564">
      <w:pPr>
        <w:ind w:firstLine="0"/>
        <w:rPr>
          <w:rtl/>
          <w:lang w:eastAsia="he-IL"/>
        </w:rPr>
      </w:pPr>
    </w:p>
    <w:p w:rsidR="007A049D" w:rsidRDefault="007A049D" w:rsidP="009F4564">
      <w:pPr>
        <w:pStyle w:val="af7"/>
        <w:rPr>
          <w:rtl/>
        </w:rPr>
      </w:pPr>
      <w:r w:rsidRPr="001307A8">
        <w:rPr>
          <w:rStyle w:val="TagStyle"/>
          <w:rtl/>
        </w:rPr>
        <w:t xml:space="preserve"> &lt;&lt; קריאה &gt;&gt;</w:t>
      </w:r>
      <w:r w:rsidRPr="00B52849">
        <w:rPr>
          <w:rStyle w:val="TagStyle"/>
          <w:rtl/>
        </w:rPr>
        <w:t xml:space="preserve"> </w:t>
      </w:r>
      <w:r>
        <w:rPr>
          <w:rtl/>
        </w:rPr>
        <w:t>שר המשפטים יריב לוין:</w:t>
      </w:r>
      <w:r w:rsidRPr="00B52849">
        <w:rPr>
          <w:rStyle w:val="TagStyle"/>
          <w:rtl/>
        </w:rPr>
        <w:t xml:space="preserve"> </w:t>
      </w:r>
      <w:r w:rsidRPr="001307A8">
        <w:rPr>
          <w:rStyle w:val="TagStyle"/>
          <w:rtl/>
        </w:rPr>
        <w:t>&lt;&lt; קריאה &gt;&gt;</w:t>
      </w:r>
      <w:r>
        <w:rPr>
          <w:rtl/>
        </w:rPr>
        <w:t xml:space="preserve">   </w:t>
      </w:r>
    </w:p>
    <w:p w:rsidR="007A049D" w:rsidRDefault="007A049D" w:rsidP="00ED71EC">
      <w:pPr>
        <w:rPr>
          <w:rtl/>
          <w:lang w:eastAsia="he-IL"/>
        </w:rPr>
      </w:pPr>
    </w:p>
    <w:p w:rsidR="007A049D" w:rsidRDefault="00D04A6D" w:rsidP="009F4564">
      <w:pPr>
        <w:rPr>
          <w:rtl/>
          <w:lang w:eastAsia="he-IL"/>
        </w:rPr>
      </w:pPr>
      <w:r>
        <w:rPr>
          <w:rFonts w:hint="cs"/>
          <w:rtl/>
          <w:lang w:eastAsia="he-IL"/>
        </w:rPr>
        <w:t xml:space="preserve">שיטה </w:t>
      </w:r>
      <w:bookmarkStart w:id="18201" w:name="_ETM_Q0_19289089"/>
      <w:bookmarkEnd w:id="18201"/>
      <w:r>
        <w:rPr>
          <w:rFonts w:hint="cs"/>
          <w:rtl/>
          <w:lang w:eastAsia="he-IL"/>
        </w:rPr>
        <w:t xml:space="preserve">פסולה </w:t>
      </w:r>
      <w:r w:rsidR="00ED71EC">
        <w:rPr>
          <w:rFonts w:hint="cs"/>
          <w:rtl/>
          <w:lang w:eastAsia="he-IL"/>
        </w:rPr>
        <w:t>– – –</w:t>
      </w:r>
      <w:r>
        <w:rPr>
          <w:rFonts w:hint="cs"/>
          <w:rtl/>
          <w:lang w:eastAsia="he-IL"/>
        </w:rPr>
        <w:t xml:space="preserve"> שהביאה לתוצאה הזאת </w:t>
      </w:r>
      <w:r w:rsidR="00ED71EC">
        <w:rPr>
          <w:rFonts w:hint="cs"/>
          <w:rtl/>
          <w:lang w:eastAsia="he-IL"/>
        </w:rPr>
        <w:t>– – –</w:t>
      </w:r>
      <w:r>
        <w:rPr>
          <w:rFonts w:hint="cs"/>
          <w:rtl/>
          <w:lang w:eastAsia="he-IL"/>
        </w:rPr>
        <w:t xml:space="preserve"> </w:t>
      </w:r>
    </w:p>
    <w:p w:rsidR="00D04A6D" w:rsidRDefault="00D04A6D" w:rsidP="009F4564">
      <w:pPr>
        <w:rPr>
          <w:rtl/>
          <w:lang w:eastAsia="he-IL"/>
        </w:rPr>
      </w:pPr>
    </w:p>
    <w:p w:rsidR="00D04A6D" w:rsidRDefault="00D04A6D" w:rsidP="00D04A6D">
      <w:pPr>
        <w:pStyle w:val="-"/>
        <w:rPr>
          <w:rtl/>
        </w:rPr>
      </w:pPr>
      <w:r w:rsidRPr="001307A8">
        <w:rPr>
          <w:rStyle w:val="TagStyle"/>
          <w:rtl/>
        </w:rPr>
        <w:t>&lt;&lt; דובר_המשך &gt;&gt;</w:t>
      </w:r>
      <w:r w:rsidRPr="005A231B">
        <w:rPr>
          <w:rStyle w:val="TagStyle"/>
          <w:rtl/>
        </w:rPr>
        <w:t xml:space="preserve"> </w:t>
      </w:r>
      <w:r>
        <w:rPr>
          <w:rtl/>
        </w:rPr>
        <w:t>אחמד טיבי (חד"ש-תע"ל):</w:t>
      </w:r>
      <w:r w:rsidRPr="005A231B">
        <w:rPr>
          <w:rStyle w:val="TagStyle"/>
          <w:rtl/>
        </w:rPr>
        <w:t xml:space="preserve"> </w:t>
      </w:r>
      <w:r w:rsidRPr="001307A8">
        <w:rPr>
          <w:rStyle w:val="TagStyle"/>
          <w:rtl/>
        </w:rPr>
        <w:t>&lt;&lt; דובר_המשך &gt;&gt;</w:t>
      </w:r>
      <w:r>
        <w:rPr>
          <w:rtl/>
        </w:rPr>
        <w:t xml:space="preserve">  </w:t>
      </w:r>
    </w:p>
    <w:p w:rsidR="007A049D" w:rsidRDefault="007A049D" w:rsidP="009F4564">
      <w:pPr>
        <w:rPr>
          <w:rtl/>
          <w:lang w:eastAsia="he-IL"/>
        </w:rPr>
      </w:pPr>
      <w:bookmarkStart w:id="18202" w:name="_ETM_Q33_261000"/>
      <w:bookmarkEnd w:id="18202"/>
    </w:p>
    <w:p w:rsidR="007A049D" w:rsidRDefault="00ED71EC" w:rsidP="0087560E">
      <w:pPr>
        <w:rPr>
          <w:rtl/>
        </w:rPr>
      </w:pPr>
      <w:bookmarkStart w:id="18203" w:name="_ETM_Q33_268000"/>
      <w:bookmarkStart w:id="18204" w:name="ET_guest_אחמד_טיבי_חדש_תעל_1905"/>
      <w:bookmarkEnd w:id="18203"/>
      <w:bookmarkEnd w:id="18204"/>
      <w:r>
        <w:rPr>
          <w:rFonts w:hint="cs"/>
          <w:rtl/>
        </w:rPr>
        <w:t>– –</w:t>
      </w:r>
      <w:r w:rsidR="00D04A6D">
        <w:rPr>
          <w:rFonts w:hint="cs"/>
          <w:rtl/>
        </w:rPr>
        <w:t xml:space="preserve"> </w:t>
      </w:r>
      <w:r w:rsidR="007A049D">
        <w:rPr>
          <w:rFonts w:hint="cs"/>
          <w:rtl/>
        </w:rPr>
        <w:t xml:space="preserve">מינימום צריך </w:t>
      </w:r>
      <w:bookmarkStart w:id="18205" w:name="_ETM_Q33_270000"/>
      <w:bookmarkEnd w:id="18205"/>
      <w:r w:rsidR="007A049D">
        <w:rPr>
          <w:rFonts w:hint="cs"/>
          <w:rtl/>
        </w:rPr>
        <w:t xml:space="preserve">שלושה שופטים ערבים בעליון. מינימום </w:t>
      </w:r>
      <w:bookmarkStart w:id="18206" w:name="_ETM_Q33_276000"/>
      <w:bookmarkEnd w:id="18206"/>
      <w:r w:rsidR="007A049D">
        <w:rPr>
          <w:rFonts w:hint="cs"/>
          <w:rtl/>
        </w:rPr>
        <w:t xml:space="preserve">צריך שלושה שופטים ערבים בעליון. </w:t>
      </w:r>
    </w:p>
    <w:p w:rsidR="007A049D" w:rsidRDefault="007A049D" w:rsidP="009F4564">
      <w:pPr>
        <w:rPr>
          <w:rtl/>
          <w:lang w:eastAsia="he-IL"/>
        </w:rPr>
      </w:pPr>
    </w:p>
    <w:p w:rsidR="007A049D" w:rsidRDefault="007A049D" w:rsidP="009F4564">
      <w:pPr>
        <w:pStyle w:val="af7"/>
        <w:rPr>
          <w:rtl/>
        </w:rPr>
      </w:pPr>
      <w:bookmarkStart w:id="18207" w:name="ET_interruption_6392_50"/>
      <w:r w:rsidRPr="001307A8">
        <w:rPr>
          <w:rStyle w:val="TagStyle"/>
          <w:rtl/>
        </w:rPr>
        <w:t xml:space="preserve"> &lt;&lt; קריאה &gt;&gt;</w:t>
      </w:r>
      <w:r w:rsidRPr="00B52849">
        <w:rPr>
          <w:rStyle w:val="TagStyle"/>
          <w:rtl/>
        </w:rPr>
        <w:t xml:space="preserve"> </w:t>
      </w:r>
      <w:r>
        <w:rPr>
          <w:rtl/>
        </w:rPr>
        <w:t>שר המשפטים יריב לוין:</w:t>
      </w:r>
      <w:r w:rsidRPr="00B52849">
        <w:rPr>
          <w:rStyle w:val="TagStyle"/>
          <w:rtl/>
        </w:rPr>
        <w:t xml:space="preserve"> </w:t>
      </w:r>
      <w:r w:rsidRPr="001307A8">
        <w:rPr>
          <w:rStyle w:val="TagStyle"/>
          <w:rtl/>
        </w:rPr>
        <w:t>&lt;&lt; קריאה &gt;&gt;</w:t>
      </w:r>
      <w:r>
        <w:rPr>
          <w:rtl/>
        </w:rPr>
        <w:t xml:space="preserve">   </w:t>
      </w:r>
      <w:bookmarkEnd w:id="18207"/>
    </w:p>
    <w:p w:rsidR="007A049D" w:rsidRDefault="007A049D" w:rsidP="00ED71EC">
      <w:pPr>
        <w:rPr>
          <w:rtl/>
          <w:lang w:eastAsia="he-IL"/>
        </w:rPr>
      </w:pPr>
    </w:p>
    <w:p w:rsidR="007A049D" w:rsidRDefault="00ED71EC" w:rsidP="009F4564">
      <w:pPr>
        <w:rPr>
          <w:rtl/>
          <w:lang w:eastAsia="he-IL"/>
        </w:rPr>
      </w:pPr>
      <w:r>
        <w:rPr>
          <w:rFonts w:hint="cs"/>
          <w:rtl/>
          <w:lang w:eastAsia="he-IL"/>
        </w:rPr>
        <w:t>– – –</w:t>
      </w:r>
    </w:p>
    <w:p w:rsidR="007A049D" w:rsidRDefault="007A049D" w:rsidP="009F4564">
      <w:pPr>
        <w:rPr>
          <w:rtl/>
          <w:lang w:eastAsia="he-IL"/>
        </w:rPr>
      </w:pPr>
    </w:p>
    <w:p w:rsidR="007A049D" w:rsidRDefault="007A049D" w:rsidP="009F4564">
      <w:pPr>
        <w:pStyle w:val="af8"/>
        <w:rPr>
          <w:rtl/>
        </w:rPr>
      </w:pPr>
      <w:r w:rsidRPr="001307A8">
        <w:rPr>
          <w:rStyle w:val="TagStyle"/>
          <w:rtl/>
        </w:rPr>
        <w:t xml:space="preserve"> &lt;&lt; יור &gt;&gt;</w:t>
      </w:r>
      <w:r w:rsidRPr="00B52849">
        <w:rPr>
          <w:rStyle w:val="TagStyle"/>
          <w:rtl/>
        </w:rPr>
        <w:t xml:space="preserve"> </w:t>
      </w:r>
      <w:r>
        <w:rPr>
          <w:rtl/>
        </w:rPr>
        <w:t>היו"ר ישראל אייכלר:</w:t>
      </w:r>
      <w:r w:rsidRPr="00B52849">
        <w:rPr>
          <w:rStyle w:val="TagStyle"/>
          <w:rtl/>
        </w:rPr>
        <w:t xml:space="preserve"> </w:t>
      </w:r>
      <w:r w:rsidRPr="001307A8">
        <w:rPr>
          <w:rStyle w:val="TagStyle"/>
          <w:rtl/>
        </w:rPr>
        <w:t>&lt;&lt; יור &gt;&gt;</w:t>
      </w:r>
      <w:r>
        <w:rPr>
          <w:rtl/>
        </w:rPr>
        <w:t xml:space="preserve">   </w:t>
      </w:r>
    </w:p>
    <w:p w:rsidR="007A049D" w:rsidRDefault="007A049D" w:rsidP="00ED71EC">
      <w:pPr>
        <w:rPr>
          <w:rtl/>
          <w:lang w:eastAsia="he-IL"/>
        </w:rPr>
      </w:pPr>
    </w:p>
    <w:p w:rsidR="007A049D" w:rsidRDefault="007A049D" w:rsidP="009F4564">
      <w:pPr>
        <w:rPr>
          <w:rtl/>
          <w:lang w:eastAsia="he-IL"/>
        </w:rPr>
      </w:pPr>
      <w:r>
        <w:rPr>
          <w:rFonts w:hint="cs"/>
          <w:rtl/>
          <w:lang w:eastAsia="he-IL"/>
        </w:rPr>
        <w:t xml:space="preserve">משפט לסיום. תודה. שלושה שופטים ערבים, מה אתה רוצה? זה בסדר. </w:t>
      </w:r>
    </w:p>
    <w:p w:rsidR="007A049D" w:rsidRDefault="007A049D" w:rsidP="009F4564">
      <w:pPr>
        <w:rPr>
          <w:rtl/>
          <w:lang w:eastAsia="he-IL"/>
        </w:rPr>
      </w:pPr>
    </w:p>
    <w:p w:rsidR="007A049D" w:rsidRDefault="007A049D" w:rsidP="009F4564">
      <w:pPr>
        <w:pStyle w:val="-"/>
        <w:rPr>
          <w:rtl/>
        </w:rPr>
      </w:pPr>
      <w:bookmarkStart w:id="18208" w:name="ET_speakercontinue_5264_52"/>
      <w:r w:rsidRPr="001307A8">
        <w:rPr>
          <w:rStyle w:val="TagStyle"/>
          <w:rtl/>
        </w:rPr>
        <w:t xml:space="preserve"> &lt;&lt; דובר_המשך &gt;&gt;</w:t>
      </w:r>
      <w:r w:rsidRPr="00B52849">
        <w:rPr>
          <w:rStyle w:val="TagStyle"/>
          <w:rtl/>
        </w:rPr>
        <w:t xml:space="preserve"> </w:t>
      </w:r>
      <w:r>
        <w:rPr>
          <w:rtl/>
        </w:rPr>
        <w:t>אחמד טיבי (חד"ש-תע"ל):</w:t>
      </w:r>
      <w:r w:rsidRPr="00B52849">
        <w:rPr>
          <w:rStyle w:val="TagStyle"/>
          <w:rtl/>
        </w:rPr>
        <w:t xml:space="preserve"> </w:t>
      </w:r>
      <w:r w:rsidRPr="001307A8">
        <w:rPr>
          <w:rStyle w:val="TagStyle"/>
          <w:rtl/>
        </w:rPr>
        <w:t>&lt;&lt; דובר_המשך &gt;&gt;</w:t>
      </w:r>
      <w:r>
        <w:rPr>
          <w:rtl/>
        </w:rPr>
        <w:t xml:space="preserve">   </w:t>
      </w:r>
      <w:bookmarkEnd w:id="18208"/>
    </w:p>
    <w:p w:rsidR="007A049D" w:rsidRDefault="007A049D" w:rsidP="00ED71EC">
      <w:pPr>
        <w:rPr>
          <w:rtl/>
          <w:lang w:eastAsia="he-IL"/>
        </w:rPr>
      </w:pPr>
    </w:p>
    <w:p w:rsidR="007A049D" w:rsidRPr="00B52849" w:rsidRDefault="007A049D" w:rsidP="009F4564">
      <w:pPr>
        <w:rPr>
          <w:rtl/>
          <w:lang w:eastAsia="he-IL"/>
        </w:rPr>
      </w:pPr>
      <w:r>
        <w:rPr>
          <w:rFonts w:hint="cs"/>
          <w:rtl/>
          <w:lang w:eastAsia="he-IL"/>
        </w:rPr>
        <w:t xml:space="preserve">אני אגיד את המשפט האחרון. </w:t>
      </w:r>
    </w:p>
    <w:p w:rsidR="007A049D" w:rsidRPr="00B52849" w:rsidRDefault="007A049D" w:rsidP="009F4564">
      <w:pPr>
        <w:rPr>
          <w:rtl/>
          <w:lang w:eastAsia="he-IL"/>
        </w:rPr>
      </w:pPr>
      <w:bookmarkStart w:id="18209" w:name="_ETM_Q33_274000"/>
      <w:bookmarkEnd w:id="18209"/>
    </w:p>
    <w:p w:rsidR="007A049D" w:rsidRDefault="007A049D" w:rsidP="009F4564">
      <w:pPr>
        <w:pStyle w:val="af7"/>
        <w:rPr>
          <w:rtl/>
        </w:rPr>
      </w:pPr>
      <w:bookmarkStart w:id="18210" w:name="ET_interruption_6392_14"/>
      <w:r w:rsidRPr="001307A8">
        <w:rPr>
          <w:rStyle w:val="TagStyle"/>
          <w:rtl/>
        </w:rPr>
        <w:t xml:space="preserve"> &lt;&lt; קריאה &gt;&gt;</w:t>
      </w:r>
      <w:r w:rsidRPr="005A231B">
        <w:rPr>
          <w:rStyle w:val="TagStyle"/>
          <w:rtl/>
        </w:rPr>
        <w:t xml:space="preserve"> </w:t>
      </w:r>
      <w:r>
        <w:rPr>
          <w:rtl/>
        </w:rPr>
        <w:t>שר המשפטים יריב לוין:</w:t>
      </w:r>
      <w:r w:rsidRPr="005A231B">
        <w:rPr>
          <w:rStyle w:val="TagStyle"/>
          <w:rtl/>
        </w:rPr>
        <w:t xml:space="preserve"> </w:t>
      </w:r>
      <w:r w:rsidRPr="001307A8">
        <w:rPr>
          <w:rStyle w:val="TagStyle"/>
          <w:rtl/>
        </w:rPr>
        <w:t>&lt;&lt; קריאה &gt;&gt;</w:t>
      </w:r>
      <w:r>
        <w:rPr>
          <w:rtl/>
        </w:rPr>
        <w:t xml:space="preserve">   </w:t>
      </w:r>
      <w:bookmarkEnd w:id="18210"/>
    </w:p>
    <w:p w:rsidR="007A049D" w:rsidRDefault="007A049D" w:rsidP="00ED71EC">
      <w:pPr>
        <w:rPr>
          <w:rtl/>
          <w:lang w:eastAsia="he-IL"/>
        </w:rPr>
      </w:pPr>
    </w:p>
    <w:p w:rsidR="007A049D" w:rsidRDefault="007A049D" w:rsidP="009F4564">
      <w:pPr>
        <w:rPr>
          <w:rtl/>
          <w:lang w:eastAsia="he-IL"/>
        </w:rPr>
      </w:pPr>
      <w:r>
        <w:rPr>
          <w:rFonts w:hint="cs"/>
          <w:rtl/>
          <w:lang w:eastAsia="he-IL"/>
        </w:rPr>
        <w:t xml:space="preserve">אתה </w:t>
      </w:r>
      <w:bookmarkStart w:id="18211" w:name="_ETM_Q33_285000"/>
      <w:bookmarkEnd w:id="18211"/>
      <w:r>
        <w:rPr>
          <w:rFonts w:hint="cs"/>
          <w:rtl/>
          <w:lang w:eastAsia="he-IL"/>
        </w:rPr>
        <w:t xml:space="preserve">רוצה להמשיך </w:t>
      </w:r>
      <w:r w:rsidR="00ED71EC">
        <w:rPr>
          <w:rFonts w:hint="cs"/>
          <w:rtl/>
          <w:lang w:eastAsia="he-IL"/>
        </w:rPr>
        <w:t>– – –</w:t>
      </w:r>
    </w:p>
    <w:p w:rsidR="007A049D" w:rsidRDefault="007A049D" w:rsidP="009F4564">
      <w:pPr>
        <w:rPr>
          <w:rtl/>
          <w:lang w:eastAsia="he-IL"/>
        </w:rPr>
      </w:pPr>
    </w:p>
    <w:p w:rsidR="007A049D" w:rsidRDefault="007A049D" w:rsidP="009F4564">
      <w:pPr>
        <w:pStyle w:val="-"/>
        <w:rPr>
          <w:rtl/>
        </w:rPr>
      </w:pPr>
      <w:r w:rsidRPr="001307A8">
        <w:rPr>
          <w:rStyle w:val="TagStyle"/>
          <w:rtl/>
        </w:rPr>
        <w:t xml:space="preserve"> &lt;&lt; דובר_המשך &gt;&gt;</w:t>
      </w:r>
      <w:r w:rsidRPr="00B52849">
        <w:rPr>
          <w:rStyle w:val="TagStyle"/>
          <w:rtl/>
        </w:rPr>
        <w:t xml:space="preserve"> </w:t>
      </w:r>
      <w:r>
        <w:rPr>
          <w:rtl/>
        </w:rPr>
        <w:t>אחמד טיבי (חד"ש-תע"ל):</w:t>
      </w:r>
      <w:r w:rsidRPr="00B52849">
        <w:rPr>
          <w:rStyle w:val="TagStyle"/>
          <w:rtl/>
        </w:rPr>
        <w:t xml:space="preserve"> </w:t>
      </w:r>
      <w:r w:rsidRPr="001307A8">
        <w:rPr>
          <w:rStyle w:val="TagStyle"/>
          <w:rtl/>
        </w:rPr>
        <w:t>&lt;&lt; דובר_המשך &gt;&gt;</w:t>
      </w:r>
      <w:r>
        <w:rPr>
          <w:rtl/>
        </w:rPr>
        <w:t xml:space="preserve">   </w:t>
      </w:r>
    </w:p>
    <w:p w:rsidR="007A049D" w:rsidRDefault="007A049D" w:rsidP="00ED71EC">
      <w:pPr>
        <w:rPr>
          <w:rtl/>
          <w:lang w:eastAsia="he-IL"/>
        </w:rPr>
      </w:pPr>
    </w:p>
    <w:p w:rsidR="007A049D" w:rsidRDefault="007A049D" w:rsidP="009F4564">
      <w:pPr>
        <w:rPr>
          <w:rtl/>
          <w:lang w:eastAsia="he-IL"/>
        </w:rPr>
      </w:pPr>
      <w:r>
        <w:rPr>
          <w:rFonts w:hint="cs"/>
          <w:rtl/>
          <w:lang w:eastAsia="he-IL"/>
        </w:rPr>
        <w:t>ההצהרות שלך, אדוני השר,</w:t>
      </w:r>
      <w:bookmarkStart w:id="18212" w:name="_ETM_Q33_284000"/>
      <w:bookmarkEnd w:id="18212"/>
      <w:r>
        <w:rPr>
          <w:rFonts w:hint="cs"/>
          <w:rtl/>
          <w:lang w:eastAsia="he-IL"/>
        </w:rPr>
        <w:t xml:space="preserve"> מקריסות את מערכת המשפט. </w:t>
      </w:r>
    </w:p>
    <w:p w:rsidR="007A049D" w:rsidRDefault="007A049D" w:rsidP="009F4564">
      <w:pPr>
        <w:rPr>
          <w:rtl/>
          <w:lang w:eastAsia="he-IL"/>
        </w:rPr>
      </w:pPr>
    </w:p>
    <w:p w:rsidR="007A049D" w:rsidRDefault="007A049D" w:rsidP="009F4564">
      <w:pPr>
        <w:pStyle w:val="af7"/>
        <w:rPr>
          <w:rtl/>
        </w:rPr>
      </w:pPr>
      <w:bookmarkStart w:id="18213" w:name="ET_interruption_6392_54"/>
      <w:r w:rsidRPr="001307A8">
        <w:rPr>
          <w:rStyle w:val="TagStyle"/>
          <w:rtl/>
        </w:rPr>
        <w:t xml:space="preserve"> &lt;&lt; קריאה &gt;&gt;</w:t>
      </w:r>
      <w:r w:rsidRPr="00B52849">
        <w:rPr>
          <w:rStyle w:val="TagStyle"/>
          <w:rtl/>
        </w:rPr>
        <w:t xml:space="preserve"> </w:t>
      </w:r>
      <w:r>
        <w:rPr>
          <w:rtl/>
        </w:rPr>
        <w:t>שר המשפטים יריב לוין:</w:t>
      </w:r>
      <w:r w:rsidRPr="00B52849">
        <w:rPr>
          <w:rStyle w:val="TagStyle"/>
          <w:rtl/>
        </w:rPr>
        <w:t xml:space="preserve"> </w:t>
      </w:r>
      <w:r w:rsidRPr="001307A8">
        <w:rPr>
          <w:rStyle w:val="TagStyle"/>
          <w:rtl/>
        </w:rPr>
        <w:t>&lt;&lt; קריאה &gt;&gt;</w:t>
      </w:r>
      <w:r>
        <w:rPr>
          <w:rtl/>
        </w:rPr>
        <w:t xml:space="preserve">   </w:t>
      </w:r>
      <w:bookmarkEnd w:id="18213"/>
    </w:p>
    <w:p w:rsidR="007A049D" w:rsidRDefault="007A049D" w:rsidP="00ED71EC">
      <w:pPr>
        <w:rPr>
          <w:rtl/>
          <w:lang w:eastAsia="he-IL"/>
        </w:rPr>
      </w:pPr>
    </w:p>
    <w:p w:rsidR="007A049D" w:rsidRDefault="007A049D" w:rsidP="00ED71EC">
      <w:pPr>
        <w:rPr>
          <w:rtl/>
          <w:lang w:eastAsia="he-IL"/>
        </w:rPr>
      </w:pPr>
      <w:r>
        <w:rPr>
          <w:rFonts w:hint="cs"/>
          <w:rtl/>
          <w:lang w:eastAsia="he-IL"/>
        </w:rPr>
        <w:t xml:space="preserve">במה הן מקריסות? </w:t>
      </w:r>
      <w:bookmarkStart w:id="18214" w:name="_ETM_Q33_283000"/>
      <w:bookmarkEnd w:id="18214"/>
      <w:r>
        <w:rPr>
          <w:rFonts w:hint="cs"/>
          <w:rtl/>
          <w:lang w:eastAsia="he-IL"/>
        </w:rPr>
        <w:t xml:space="preserve">מערכת שמפלה את הציבור שלך כמו שאף מערכת לא מפלה </w:t>
      </w:r>
      <w:r w:rsidR="00ED71EC">
        <w:rPr>
          <w:rFonts w:hint="cs"/>
          <w:rtl/>
          <w:lang w:eastAsia="he-IL"/>
        </w:rPr>
        <w:t>– – –</w:t>
      </w:r>
      <w:r>
        <w:rPr>
          <w:rFonts w:hint="cs"/>
          <w:rtl/>
          <w:lang w:eastAsia="he-IL"/>
        </w:rPr>
        <w:t xml:space="preserve"> אחד,</w:t>
      </w:r>
      <w:r w:rsidR="00ED71EC">
        <w:rPr>
          <w:rFonts w:hint="cs"/>
          <w:rtl/>
          <w:lang w:eastAsia="he-IL"/>
        </w:rPr>
        <w:t xml:space="preserve"> </w:t>
      </w:r>
      <w:r>
        <w:rPr>
          <w:rFonts w:hint="cs"/>
          <w:rtl/>
          <w:lang w:eastAsia="he-IL"/>
        </w:rPr>
        <w:t>רק אחד</w:t>
      </w:r>
      <w:r w:rsidR="00D04A6D">
        <w:rPr>
          <w:rFonts w:hint="cs"/>
          <w:rtl/>
          <w:lang w:eastAsia="he-IL"/>
        </w:rPr>
        <w:t>,</w:t>
      </w:r>
      <w:r>
        <w:rPr>
          <w:rFonts w:hint="cs"/>
          <w:rtl/>
          <w:lang w:eastAsia="he-IL"/>
        </w:rPr>
        <w:t xml:space="preserve"> כאילו אתם לא יודע מה, איזו קבוצה </w:t>
      </w:r>
      <w:r w:rsidR="00ED71EC">
        <w:rPr>
          <w:rFonts w:hint="cs"/>
          <w:rtl/>
          <w:lang w:eastAsia="he-IL"/>
        </w:rPr>
        <w:t>– – –</w:t>
      </w:r>
    </w:p>
    <w:p w:rsidR="007A049D" w:rsidRDefault="007A049D" w:rsidP="009F4564">
      <w:pPr>
        <w:ind w:firstLine="0"/>
        <w:rPr>
          <w:rtl/>
          <w:lang w:eastAsia="he-IL"/>
        </w:rPr>
      </w:pPr>
      <w:bookmarkStart w:id="18215" w:name="_ETM_Q33_303000"/>
      <w:bookmarkEnd w:id="18215"/>
    </w:p>
    <w:p w:rsidR="007A049D" w:rsidRDefault="007A049D" w:rsidP="009F4564">
      <w:pPr>
        <w:pStyle w:val="af8"/>
        <w:rPr>
          <w:rtl/>
        </w:rPr>
      </w:pPr>
      <w:bookmarkStart w:id="18216" w:name="ET_yor_6129_55"/>
      <w:r w:rsidRPr="001307A8">
        <w:rPr>
          <w:rStyle w:val="TagStyle"/>
          <w:rtl/>
        </w:rPr>
        <w:t xml:space="preserve"> &lt;&lt; יור &gt;&gt;</w:t>
      </w:r>
      <w:r w:rsidRPr="00B52849">
        <w:rPr>
          <w:rStyle w:val="TagStyle"/>
          <w:rtl/>
        </w:rPr>
        <w:t xml:space="preserve"> </w:t>
      </w:r>
      <w:r>
        <w:rPr>
          <w:rtl/>
        </w:rPr>
        <w:t>היו"ר ישראל אייכלר:</w:t>
      </w:r>
      <w:r w:rsidRPr="00B52849">
        <w:rPr>
          <w:rStyle w:val="TagStyle"/>
          <w:rtl/>
        </w:rPr>
        <w:t xml:space="preserve"> </w:t>
      </w:r>
      <w:r w:rsidRPr="001307A8">
        <w:rPr>
          <w:rStyle w:val="TagStyle"/>
          <w:rtl/>
        </w:rPr>
        <w:t>&lt;&lt; יור &gt;&gt;</w:t>
      </w:r>
      <w:r>
        <w:rPr>
          <w:rtl/>
        </w:rPr>
        <w:t xml:space="preserve">   </w:t>
      </w:r>
      <w:bookmarkEnd w:id="18216"/>
    </w:p>
    <w:p w:rsidR="007A049D" w:rsidRDefault="007A049D" w:rsidP="00ED71EC">
      <w:pPr>
        <w:rPr>
          <w:rtl/>
          <w:lang w:eastAsia="he-IL"/>
        </w:rPr>
      </w:pPr>
    </w:p>
    <w:p w:rsidR="007A049D" w:rsidRDefault="007A049D" w:rsidP="009F4564">
      <w:pPr>
        <w:rPr>
          <w:rtl/>
          <w:lang w:eastAsia="he-IL"/>
        </w:rPr>
      </w:pPr>
      <w:bookmarkStart w:id="18217" w:name="_ETM_Q33_301000"/>
      <w:bookmarkEnd w:id="18217"/>
      <w:r>
        <w:rPr>
          <w:rFonts w:hint="cs"/>
          <w:rtl/>
          <w:lang w:eastAsia="he-IL"/>
        </w:rPr>
        <w:t xml:space="preserve">20% מהאוכלוסייה. </w:t>
      </w:r>
    </w:p>
    <w:p w:rsidR="007A049D" w:rsidRDefault="007A049D" w:rsidP="009F4564">
      <w:pPr>
        <w:rPr>
          <w:rtl/>
          <w:lang w:eastAsia="he-IL"/>
        </w:rPr>
      </w:pPr>
      <w:bookmarkStart w:id="18218" w:name="_ETM_Q33_300000"/>
      <w:bookmarkEnd w:id="18218"/>
    </w:p>
    <w:p w:rsidR="007A049D" w:rsidRDefault="007A049D" w:rsidP="009F4564">
      <w:pPr>
        <w:pStyle w:val="af7"/>
        <w:rPr>
          <w:rtl/>
        </w:rPr>
      </w:pPr>
      <w:bookmarkStart w:id="18219" w:name="ET_interruption_6392_56"/>
      <w:r w:rsidRPr="001307A8">
        <w:rPr>
          <w:rStyle w:val="TagStyle"/>
          <w:rtl/>
        </w:rPr>
        <w:t xml:space="preserve"> &lt;&lt; קריאה &gt;&gt;</w:t>
      </w:r>
      <w:r w:rsidRPr="00B52849">
        <w:rPr>
          <w:rStyle w:val="TagStyle"/>
          <w:rtl/>
        </w:rPr>
        <w:t xml:space="preserve"> </w:t>
      </w:r>
      <w:r>
        <w:rPr>
          <w:rtl/>
        </w:rPr>
        <w:t>שר המשפטים יריב לוין:</w:t>
      </w:r>
      <w:r w:rsidRPr="00B52849">
        <w:rPr>
          <w:rStyle w:val="TagStyle"/>
          <w:rtl/>
        </w:rPr>
        <w:t xml:space="preserve"> </w:t>
      </w:r>
      <w:r w:rsidRPr="001307A8">
        <w:rPr>
          <w:rStyle w:val="TagStyle"/>
          <w:rtl/>
        </w:rPr>
        <w:t>&lt;&lt; קריאה &gt;&gt;</w:t>
      </w:r>
      <w:r>
        <w:rPr>
          <w:rtl/>
        </w:rPr>
        <w:t xml:space="preserve">   </w:t>
      </w:r>
      <w:bookmarkEnd w:id="18219"/>
    </w:p>
    <w:p w:rsidR="007A049D" w:rsidRDefault="007A049D" w:rsidP="00ED71EC">
      <w:pPr>
        <w:rPr>
          <w:rtl/>
          <w:lang w:eastAsia="he-IL"/>
        </w:rPr>
      </w:pPr>
    </w:p>
    <w:p w:rsidR="007A049D" w:rsidRDefault="007A049D" w:rsidP="009F4564">
      <w:pPr>
        <w:rPr>
          <w:rtl/>
          <w:lang w:eastAsia="he-IL"/>
        </w:rPr>
      </w:pPr>
      <w:bookmarkStart w:id="18220" w:name="_ETM_Q33_304000"/>
      <w:bookmarkEnd w:id="18220"/>
      <w:r>
        <w:rPr>
          <w:rFonts w:hint="cs"/>
          <w:rtl/>
          <w:lang w:eastAsia="he-IL"/>
        </w:rPr>
        <w:t xml:space="preserve">ואין אנשים מתאימים לעליון </w:t>
      </w:r>
      <w:r w:rsidR="00ED71EC">
        <w:rPr>
          <w:rFonts w:hint="cs"/>
          <w:rtl/>
          <w:lang w:eastAsia="he-IL"/>
        </w:rPr>
        <w:t>– – –</w:t>
      </w:r>
      <w:r w:rsidR="00D04A6D">
        <w:rPr>
          <w:rFonts w:hint="cs"/>
          <w:rtl/>
          <w:lang w:eastAsia="he-IL"/>
        </w:rPr>
        <w:t xml:space="preserve"> מתאים?</w:t>
      </w:r>
    </w:p>
    <w:p w:rsidR="007A049D" w:rsidRDefault="007A049D" w:rsidP="009F4564">
      <w:pPr>
        <w:rPr>
          <w:rtl/>
          <w:lang w:eastAsia="he-IL"/>
        </w:rPr>
      </w:pPr>
    </w:p>
    <w:p w:rsidR="007A049D" w:rsidRDefault="007A049D" w:rsidP="009F4564">
      <w:pPr>
        <w:pStyle w:val="-"/>
        <w:rPr>
          <w:rtl/>
        </w:rPr>
      </w:pPr>
      <w:bookmarkStart w:id="18221" w:name="ET_speakercontinue_5264_15"/>
      <w:r w:rsidRPr="001307A8">
        <w:rPr>
          <w:rStyle w:val="TagStyle"/>
          <w:rtl/>
        </w:rPr>
        <w:t xml:space="preserve"> &lt;&lt; דובר_המשך &gt;&gt;</w:t>
      </w:r>
      <w:r w:rsidRPr="005A231B">
        <w:rPr>
          <w:rStyle w:val="TagStyle"/>
          <w:rtl/>
        </w:rPr>
        <w:t xml:space="preserve"> </w:t>
      </w:r>
      <w:r>
        <w:rPr>
          <w:rtl/>
        </w:rPr>
        <w:t>אחמד טיבי (חד"ש-תע"ל):</w:t>
      </w:r>
      <w:r w:rsidRPr="005A231B">
        <w:rPr>
          <w:rStyle w:val="TagStyle"/>
          <w:rtl/>
        </w:rPr>
        <w:t xml:space="preserve"> </w:t>
      </w:r>
      <w:r w:rsidRPr="001307A8">
        <w:rPr>
          <w:rStyle w:val="TagStyle"/>
          <w:rtl/>
        </w:rPr>
        <w:t>&lt;&lt; דובר_המשך &gt;&gt;</w:t>
      </w:r>
      <w:r>
        <w:rPr>
          <w:rtl/>
        </w:rPr>
        <w:t xml:space="preserve">   </w:t>
      </w:r>
      <w:bookmarkEnd w:id="18221"/>
    </w:p>
    <w:p w:rsidR="007A049D" w:rsidRDefault="007A049D" w:rsidP="00ED71EC">
      <w:pPr>
        <w:rPr>
          <w:rtl/>
          <w:lang w:eastAsia="he-IL"/>
        </w:rPr>
      </w:pPr>
    </w:p>
    <w:p w:rsidR="007A049D" w:rsidRDefault="007A049D" w:rsidP="00D04A6D">
      <w:pPr>
        <w:rPr>
          <w:rtl/>
          <w:lang w:eastAsia="he-IL"/>
        </w:rPr>
      </w:pPr>
      <w:r>
        <w:rPr>
          <w:rFonts w:hint="cs"/>
          <w:rtl/>
          <w:lang w:eastAsia="he-IL"/>
        </w:rPr>
        <w:t xml:space="preserve">אני לא רואה </w:t>
      </w:r>
      <w:r w:rsidR="00ED71EC">
        <w:rPr>
          <w:rFonts w:hint="cs"/>
          <w:rtl/>
          <w:lang w:eastAsia="he-IL"/>
        </w:rPr>
        <w:t>– – –</w:t>
      </w:r>
      <w:r>
        <w:rPr>
          <w:rFonts w:hint="cs"/>
          <w:rtl/>
          <w:lang w:eastAsia="he-IL"/>
        </w:rPr>
        <w:t xml:space="preserve"> רק ערבי אחד</w:t>
      </w:r>
      <w:r w:rsidR="00D04A6D">
        <w:rPr>
          <w:rFonts w:hint="cs"/>
          <w:rtl/>
          <w:lang w:eastAsia="he-IL"/>
        </w:rPr>
        <w:t>.</w:t>
      </w:r>
      <w:r>
        <w:rPr>
          <w:rFonts w:hint="cs"/>
          <w:rtl/>
          <w:lang w:eastAsia="he-IL"/>
        </w:rPr>
        <w:t xml:space="preserve"> אני חושב שצריך </w:t>
      </w:r>
      <w:r w:rsidR="00ED71EC">
        <w:rPr>
          <w:rFonts w:hint="cs"/>
          <w:rtl/>
          <w:lang w:eastAsia="he-IL"/>
        </w:rPr>
        <w:t>– – –</w:t>
      </w:r>
      <w:r>
        <w:rPr>
          <w:rFonts w:hint="cs"/>
          <w:rtl/>
          <w:lang w:eastAsia="he-IL"/>
        </w:rPr>
        <w:t xml:space="preserve"> </w:t>
      </w:r>
    </w:p>
    <w:p w:rsidR="007A049D" w:rsidRDefault="007A049D" w:rsidP="009F4564">
      <w:pPr>
        <w:rPr>
          <w:rtl/>
          <w:lang w:eastAsia="he-IL"/>
        </w:rPr>
      </w:pPr>
      <w:bookmarkStart w:id="18222" w:name="_ETM_Q33_312000"/>
      <w:bookmarkEnd w:id="18222"/>
    </w:p>
    <w:p w:rsidR="007A049D" w:rsidRDefault="007A049D" w:rsidP="009F4564">
      <w:pPr>
        <w:pStyle w:val="af7"/>
        <w:rPr>
          <w:rtl/>
        </w:rPr>
      </w:pPr>
      <w:bookmarkStart w:id="18223" w:name="ET_interruption_6392_59"/>
      <w:r w:rsidRPr="001307A8">
        <w:rPr>
          <w:rStyle w:val="TagStyle"/>
          <w:rtl/>
        </w:rPr>
        <w:t xml:space="preserve"> &lt;&lt; קריאה &gt;&gt;</w:t>
      </w:r>
      <w:r w:rsidRPr="004D4B56">
        <w:rPr>
          <w:rStyle w:val="TagStyle"/>
          <w:rtl/>
        </w:rPr>
        <w:t xml:space="preserve"> </w:t>
      </w:r>
      <w:r>
        <w:rPr>
          <w:rtl/>
        </w:rPr>
        <w:t>שר המשפטים יריב לוין:</w:t>
      </w:r>
      <w:r w:rsidRPr="004D4B56">
        <w:rPr>
          <w:rStyle w:val="TagStyle"/>
          <w:rtl/>
        </w:rPr>
        <w:t xml:space="preserve"> </w:t>
      </w:r>
      <w:r w:rsidRPr="001307A8">
        <w:rPr>
          <w:rStyle w:val="TagStyle"/>
          <w:rtl/>
        </w:rPr>
        <w:t>&lt;&lt; קריאה &gt;&gt;</w:t>
      </w:r>
      <w:r>
        <w:rPr>
          <w:rtl/>
        </w:rPr>
        <w:t xml:space="preserve">   </w:t>
      </w:r>
      <w:bookmarkEnd w:id="18223"/>
    </w:p>
    <w:p w:rsidR="007A049D" w:rsidRDefault="007A049D" w:rsidP="00ED71EC">
      <w:pPr>
        <w:rPr>
          <w:rtl/>
          <w:lang w:eastAsia="he-IL"/>
        </w:rPr>
      </w:pPr>
    </w:p>
    <w:p w:rsidR="007A049D" w:rsidRDefault="00ED71EC" w:rsidP="009F4564">
      <w:pPr>
        <w:rPr>
          <w:rtl/>
          <w:lang w:eastAsia="he-IL"/>
        </w:rPr>
      </w:pPr>
      <w:r>
        <w:rPr>
          <w:rFonts w:hint="cs"/>
          <w:rtl/>
          <w:lang w:eastAsia="he-IL"/>
        </w:rPr>
        <w:t>– – –</w:t>
      </w:r>
    </w:p>
    <w:p w:rsidR="007A049D" w:rsidRPr="004D4B56" w:rsidRDefault="007A049D" w:rsidP="009F4564">
      <w:pPr>
        <w:rPr>
          <w:rtl/>
          <w:lang w:eastAsia="he-IL"/>
        </w:rPr>
      </w:pPr>
      <w:bookmarkStart w:id="18224" w:name="_ETM_Q33_313000"/>
      <w:bookmarkEnd w:id="18224"/>
    </w:p>
    <w:p w:rsidR="007A049D" w:rsidRDefault="007A049D" w:rsidP="009F4564">
      <w:pPr>
        <w:pStyle w:val="af8"/>
        <w:rPr>
          <w:rtl/>
        </w:rPr>
      </w:pPr>
      <w:r w:rsidRPr="001307A8">
        <w:rPr>
          <w:rStyle w:val="TagStyle"/>
          <w:rtl/>
        </w:rPr>
        <w:t xml:space="preserve"> &lt;&lt; יור &gt;&gt;</w:t>
      </w:r>
      <w:r w:rsidRPr="005A231B">
        <w:rPr>
          <w:rStyle w:val="TagStyle"/>
          <w:rtl/>
        </w:rPr>
        <w:t xml:space="preserve"> </w:t>
      </w:r>
      <w:r>
        <w:rPr>
          <w:rtl/>
        </w:rPr>
        <w:t>היו"ר ישראל אייכלר:</w:t>
      </w:r>
      <w:r w:rsidRPr="005A231B">
        <w:rPr>
          <w:rStyle w:val="TagStyle"/>
          <w:rtl/>
        </w:rPr>
        <w:t xml:space="preserve"> </w:t>
      </w:r>
      <w:r w:rsidRPr="001307A8">
        <w:rPr>
          <w:rStyle w:val="TagStyle"/>
          <w:rtl/>
        </w:rPr>
        <w:t>&lt;&lt; יור &gt;&gt;</w:t>
      </w:r>
      <w:r>
        <w:rPr>
          <w:rtl/>
        </w:rPr>
        <w:t xml:space="preserve">   </w:t>
      </w:r>
    </w:p>
    <w:p w:rsidR="007A049D" w:rsidRDefault="007A049D" w:rsidP="00ED71EC">
      <w:pPr>
        <w:rPr>
          <w:rtl/>
          <w:lang w:eastAsia="he-IL"/>
        </w:rPr>
      </w:pPr>
    </w:p>
    <w:p w:rsidR="007A049D" w:rsidRDefault="007A049D" w:rsidP="009F4564">
      <w:pPr>
        <w:rPr>
          <w:rtl/>
          <w:lang w:eastAsia="he-IL"/>
        </w:rPr>
      </w:pPr>
      <w:r>
        <w:rPr>
          <w:rFonts w:hint="cs"/>
          <w:rtl/>
          <w:lang w:eastAsia="he-IL"/>
        </w:rPr>
        <w:t>חבר</w:t>
      </w:r>
      <w:bookmarkStart w:id="18225" w:name="_ETM_Q33_317000"/>
      <w:bookmarkEnd w:id="18225"/>
      <w:r>
        <w:rPr>
          <w:rFonts w:hint="cs"/>
          <w:rtl/>
          <w:lang w:eastAsia="he-IL"/>
        </w:rPr>
        <w:t xml:space="preserve"> הכנסת טיבי.</w:t>
      </w:r>
    </w:p>
    <w:p w:rsidR="007A049D" w:rsidRDefault="007A049D" w:rsidP="00ED71EC">
      <w:pPr>
        <w:rPr>
          <w:rtl/>
          <w:lang w:eastAsia="he-IL"/>
        </w:rPr>
      </w:pPr>
      <w:bookmarkStart w:id="18226" w:name="_ETM_Q33_314000"/>
      <w:bookmarkEnd w:id="18226"/>
    </w:p>
    <w:p w:rsidR="007A049D" w:rsidRDefault="007B5FCA" w:rsidP="007B5FCA">
      <w:pPr>
        <w:pStyle w:val="af7"/>
        <w:rPr>
          <w:rtl/>
        </w:rPr>
      </w:pPr>
      <w:bookmarkStart w:id="18227" w:name="_ETM_Q33_318000"/>
      <w:bookmarkStart w:id="18228" w:name="ET_interruption_5109_17"/>
      <w:bookmarkEnd w:id="18227"/>
      <w:r w:rsidRPr="007B5FCA">
        <w:rPr>
          <w:rStyle w:val="TagStyle"/>
          <w:rtl/>
        </w:rPr>
        <w:t xml:space="preserve"> &lt;&lt; קריאה &gt;&gt;</w:t>
      </w:r>
      <w:r w:rsidR="007A049D" w:rsidRPr="005A231B">
        <w:rPr>
          <w:rStyle w:val="TagStyle"/>
          <w:rtl/>
        </w:rPr>
        <w:t xml:space="preserve"> </w:t>
      </w:r>
      <w:bookmarkStart w:id="18229" w:name="_Toc127898732"/>
      <w:r w:rsidR="007A049D">
        <w:rPr>
          <w:rtl/>
        </w:rPr>
        <w:t>אלעזר שטרן (יש עתיד):</w:t>
      </w:r>
      <w:bookmarkEnd w:id="18229"/>
      <w:r w:rsidR="007A049D" w:rsidRPr="005A231B">
        <w:rPr>
          <w:rStyle w:val="TagStyle"/>
          <w:rtl/>
        </w:rPr>
        <w:t xml:space="preserve"> </w:t>
      </w:r>
      <w:r w:rsidRPr="007B5FCA">
        <w:rPr>
          <w:rStyle w:val="TagStyle"/>
          <w:rtl/>
        </w:rPr>
        <w:t xml:space="preserve">&lt;&lt; קריאה &gt;&gt; </w:t>
      </w:r>
      <w:r w:rsidR="007A049D">
        <w:rPr>
          <w:rtl/>
        </w:rPr>
        <w:t xml:space="preserve">   </w:t>
      </w:r>
      <w:bookmarkEnd w:id="18228"/>
    </w:p>
    <w:p w:rsidR="007A049D" w:rsidRDefault="007A049D" w:rsidP="00ED71EC">
      <w:pPr>
        <w:rPr>
          <w:rtl/>
          <w:lang w:eastAsia="he-IL"/>
        </w:rPr>
      </w:pPr>
    </w:p>
    <w:p w:rsidR="007A049D" w:rsidRDefault="007A049D" w:rsidP="009F4564">
      <w:pPr>
        <w:rPr>
          <w:rtl/>
          <w:lang w:eastAsia="he-IL"/>
        </w:rPr>
      </w:pPr>
      <w:r>
        <w:rPr>
          <w:rFonts w:hint="cs"/>
          <w:rtl/>
          <w:lang w:eastAsia="he-IL"/>
        </w:rPr>
        <w:t xml:space="preserve">שומע, אחמד? נתניהו, רוטמן, לוין </w:t>
      </w:r>
      <w:r>
        <w:rPr>
          <w:rtl/>
          <w:lang w:eastAsia="he-IL"/>
        </w:rPr>
        <w:t>–</w:t>
      </w:r>
      <w:r>
        <w:rPr>
          <w:rFonts w:hint="cs"/>
          <w:rtl/>
          <w:lang w:eastAsia="he-IL"/>
        </w:rPr>
        <w:t xml:space="preserve"> </w:t>
      </w:r>
      <w:bookmarkStart w:id="18230" w:name="_ETM_Q33_321000"/>
      <w:bookmarkEnd w:id="18230"/>
      <w:r>
        <w:rPr>
          <w:rFonts w:hint="cs"/>
          <w:rtl/>
          <w:lang w:eastAsia="he-IL"/>
        </w:rPr>
        <w:t xml:space="preserve">כולם מרוקאים. </w:t>
      </w:r>
    </w:p>
    <w:p w:rsidR="007A049D" w:rsidRDefault="007A049D" w:rsidP="009F4564">
      <w:pPr>
        <w:rPr>
          <w:rtl/>
          <w:lang w:eastAsia="he-IL"/>
        </w:rPr>
      </w:pPr>
    </w:p>
    <w:p w:rsidR="007A049D" w:rsidRDefault="007A049D" w:rsidP="009F4564">
      <w:pPr>
        <w:pStyle w:val="af8"/>
        <w:rPr>
          <w:rtl/>
        </w:rPr>
      </w:pPr>
      <w:r w:rsidRPr="001307A8">
        <w:rPr>
          <w:rStyle w:val="TagStyle"/>
          <w:rtl/>
        </w:rPr>
        <w:t xml:space="preserve"> &lt;&lt; יור &gt;&gt;</w:t>
      </w:r>
      <w:r w:rsidRPr="004D4B56">
        <w:rPr>
          <w:rStyle w:val="TagStyle"/>
          <w:rtl/>
        </w:rPr>
        <w:t xml:space="preserve"> </w:t>
      </w:r>
      <w:r>
        <w:rPr>
          <w:rtl/>
        </w:rPr>
        <w:t>היו"ר ישראל אייכלר:</w:t>
      </w:r>
      <w:r w:rsidRPr="004D4B56">
        <w:rPr>
          <w:rStyle w:val="TagStyle"/>
          <w:rtl/>
        </w:rPr>
        <w:t xml:space="preserve"> </w:t>
      </w:r>
      <w:r w:rsidRPr="001307A8">
        <w:rPr>
          <w:rStyle w:val="TagStyle"/>
          <w:rtl/>
        </w:rPr>
        <w:t>&lt;&lt; יור &gt;&gt;</w:t>
      </w:r>
      <w:r>
        <w:rPr>
          <w:rtl/>
        </w:rPr>
        <w:t xml:space="preserve">   </w:t>
      </w:r>
    </w:p>
    <w:p w:rsidR="007A049D" w:rsidRDefault="007A049D" w:rsidP="00ED71EC">
      <w:pPr>
        <w:rPr>
          <w:rtl/>
          <w:lang w:eastAsia="he-IL"/>
        </w:rPr>
      </w:pPr>
    </w:p>
    <w:p w:rsidR="007A049D" w:rsidRDefault="007A049D" w:rsidP="009F4564">
      <w:pPr>
        <w:rPr>
          <w:rtl/>
          <w:lang w:eastAsia="he-IL"/>
        </w:rPr>
      </w:pPr>
      <w:r>
        <w:rPr>
          <w:rFonts w:hint="cs"/>
          <w:rtl/>
          <w:lang w:eastAsia="he-IL"/>
        </w:rPr>
        <w:t>חבר הכנסת אלעזר שטרן, בבקשה. חבר הכנסת טיבי</w:t>
      </w:r>
      <w:bookmarkStart w:id="18231" w:name="_ETM_Q33_327000"/>
      <w:bookmarkEnd w:id="18231"/>
      <w:r>
        <w:rPr>
          <w:rFonts w:hint="cs"/>
          <w:rtl/>
          <w:lang w:eastAsia="he-IL"/>
        </w:rPr>
        <w:t xml:space="preserve"> </w:t>
      </w:r>
      <w:r w:rsidR="00ED71EC">
        <w:rPr>
          <w:rFonts w:hint="cs"/>
          <w:rtl/>
          <w:lang w:eastAsia="he-IL"/>
        </w:rPr>
        <w:t>– – –</w:t>
      </w:r>
    </w:p>
    <w:p w:rsidR="007A049D" w:rsidRPr="004D4B56" w:rsidRDefault="007A049D" w:rsidP="009F4564">
      <w:pPr>
        <w:rPr>
          <w:rtl/>
          <w:lang w:eastAsia="he-IL"/>
        </w:rPr>
      </w:pPr>
      <w:bookmarkStart w:id="18232" w:name="_ETM_Q33_323000"/>
      <w:bookmarkEnd w:id="18232"/>
    </w:p>
    <w:p w:rsidR="007A049D" w:rsidRDefault="007A049D" w:rsidP="009F4564">
      <w:pPr>
        <w:pStyle w:val="af7"/>
        <w:rPr>
          <w:rtl/>
        </w:rPr>
      </w:pPr>
      <w:bookmarkStart w:id="18233" w:name="ET_interruption_6392_18"/>
      <w:r w:rsidRPr="001307A8">
        <w:rPr>
          <w:rStyle w:val="TagStyle"/>
          <w:rtl/>
        </w:rPr>
        <w:t xml:space="preserve"> &lt;&lt; קריאה &gt;&gt;</w:t>
      </w:r>
      <w:r w:rsidRPr="005A231B">
        <w:rPr>
          <w:rStyle w:val="TagStyle"/>
          <w:rtl/>
        </w:rPr>
        <w:t xml:space="preserve"> </w:t>
      </w:r>
      <w:r>
        <w:rPr>
          <w:rtl/>
        </w:rPr>
        <w:t>שר המשפטים יריב לוין:</w:t>
      </w:r>
      <w:r w:rsidRPr="005A231B">
        <w:rPr>
          <w:rStyle w:val="TagStyle"/>
          <w:rtl/>
        </w:rPr>
        <w:t xml:space="preserve"> </w:t>
      </w:r>
      <w:r w:rsidRPr="001307A8">
        <w:rPr>
          <w:rStyle w:val="TagStyle"/>
          <w:rtl/>
        </w:rPr>
        <w:t>&lt;&lt; קריאה &gt;&gt;</w:t>
      </w:r>
      <w:r>
        <w:rPr>
          <w:rtl/>
        </w:rPr>
        <w:t xml:space="preserve">   </w:t>
      </w:r>
      <w:bookmarkEnd w:id="18233"/>
    </w:p>
    <w:p w:rsidR="007A049D" w:rsidRDefault="007A049D" w:rsidP="00ED71EC">
      <w:pPr>
        <w:rPr>
          <w:rtl/>
          <w:lang w:eastAsia="he-IL"/>
        </w:rPr>
      </w:pPr>
    </w:p>
    <w:p w:rsidR="007A049D" w:rsidRDefault="00ED71EC" w:rsidP="009F4564">
      <w:pPr>
        <w:rPr>
          <w:rtl/>
          <w:lang w:eastAsia="he-IL"/>
        </w:rPr>
      </w:pPr>
      <w:r>
        <w:rPr>
          <w:rFonts w:hint="cs"/>
          <w:rtl/>
          <w:lang w:eastAsia="he-IL"/>
        </w:rPr>
        <w:t>– – –</w:t>
      </w:r>
      <w:r w:rsidR="007A049D">
        <w:rPr>
          <w:rFonts w:hint="cs"/>
          <w:rtl/>
          <w:lang w:eastAsia="he-IL"/>
        </w:rPr>
        <w:t xml:space="preserve"> אספסוף נחות, אספסוף נחות</w:t>
      </w:r>
      <w:r w:rsidR="00D04A6D">
        <w:rPr>
          <w:rFonts w:hint="cs"/>
          <w:rtl/>
          <w:lang w:eastAsia="he-IL"/>
        </w:rPr>
        <w:t>,</w:t>
      </w:r>
      <w:r w:rsidR="007A049D">
        <w:rPr>
          <w:rFonts w:hint="cs"/>
          <w:rtl/>
          <w:lang w:eastAsia="he-IL"/>
        </w:rPr>
        <w:t xml:space="preserve"> שלא מגיע לדרגה שמגיע לו לשבת בעליון, אז למה אתה מגן על זה? </w:t>
      </w:r>
    </w:p>
    <w:p w:rsidR="007A049D" w:rsidRDefault="007A049D" w:rsidP="009F4564">
      <w:pPr>
        <w:rPr>
          <w:rtl/>
          <w:lang w:eastAsia="he-IL"/>
        </w:rPr>
      </w:pPr>
    </w:p>
    <w:p w:rsidR="007A049D" w:rsidRDefault="007A049D" w:rsidP="009F4564">
      <w:pPr>
        <w:pStyle w:val="af8"/>
        <w:rPr>
          <w:rtl/>
        </w:rPr>
      </w:pPr>
      <w:bookmarkStart w:id="18234" w:name="ET_yor_6129_63"/>
      <w:r w:rsidRPr="001307A8">
        <w:rPr>
          <w:rStyle w:val="TagStyle"/>
          <w:rtl/>
        </w:rPr>
        <w:t xml:space="preserve"> &lt;&lt; יור &gt;&gt;</w:t>
      </w:r>
      <w:r w:rsidRPr="004D4B56">
        <w:rPr>
          <w:rStyle w:val="TagStyle"/>
          <w:rtl/>
        </w:rPr>
        <w:t xml:space="preserve"> </w:t>
      </w:r>
      <w:r>
        <w:rPr>
          <w:rtl/>
        </w:rPr>
        <w:t>היו"ר ישראל אייכלר:</w:t>
      </w:r>
      <w:r w:rsidRPr="004D4B56">
        <w:rPr>
          <w:rStyle w:val="TagStyle"/>
          <w:rtl/>
        </w:rPr>
        <w:t xml:space="preserve"> </w:t>
      </w:r>
      <w:r w:rsidRPr="001307A8">
        <w:rPr>
          <w:rStyle w:val="TagStyle"/>
          <w:rtl/>
        </w:rPr>
        <w:t>&lt;&lt; יור &gt;&gt;</w:t>
      </w:r>
      <w:r>
        <w:rPr>
          <w:rtl/>
        </w:rPr>
        <w:t xml:space="preserve">   </w:t>
      </w:r>
      <w:bookmarkEnd w:id="18234"/>
    </w:p>
    <w:p w:rsidR="007A049D" w:rsidRDefault="007A049D" w:rsidP="00ED71EC">
      <w:pPr>
        <w:rPr>
          <w:rtl/>
          <w:lang w:eastAsia="he-IL"/>
        </w:rPr>
      </w:pPr>
    </w:p>
    <w:p w:rsidR="007A049D" w:rsidRDefault="00ED71EC" w:rsidP="009F4564">
      <w:pPr>
        <w:rPr>
          <w:rtl/>
          <w:lang w:eastAsia="he-IL"/>
        </w:rPr>
      </w:pPr>
      <w:bookmarkStart w:id="18235" w:name="_ETM_Q33_330000"/>
      <w:bookmarkEnd w:id="18235"/>
      <w:r>
        <w:rPr>
          <w:rFonts w:hint="cs"/>
          <w:rtl/>
          <w:lang w:eastAsia="he-IL"/>
        </w:rPr>
        <w:t>– – –</w:t>
      </w:r>
      <w:r w:rsidR="007A049D">
        <w:rPr>
          <w:rFonts w:hint="cs"/>
          <w:rtl/>
          <w:lang w:eastAsia="he-IL"/>
        </w:rPr>
        <w:t xml:space="preserve"> </w:t>
      </w:r>
    </w:p>
    <w:p w:rsidR="007A049D" w:rsidRDefault="007A049D" w:rsidP="009F4564">
      <w:pPr>
        <w:rPr>
          <w:rtl/>
          <w:lang w:eastAsia="he-IL"/>
        </w:rPr>
      </w:pPr>
      <w:bookmarkStart w:id="18236" w:name="_ETM_Q33_335000"/>
      <w:bookmarkEnd w:id="18236"/>
    </w:p>
    <w:p w:rsidR="007A049D" w:rsidRDefault="007A049D" w:rsidP="009F4564">
      <w:pPr>
        <w:pStyle w:val="-"/>
        <w:rPr>
          <w:rtl/>
        </w:rPr>
      </w:pPr>
      <w:bookmarkStart w:id="18237" w:name="ET_speakercontinue_5264_64"/>
      <w:r w:rsidRPr="001307A8">
        <w:rPr>
          <w:rStyle w:val="TagStyle"/>
          <w:rtl/>
        </w:rPr>
        <w:t xml:space="preserve"> &lt;&lt; דובר_המשך &gt;&gt;</w:t>
      </w:r>
      <w:r w:rsidRPr="004D4B56">
        <w:rPr>
          <w:rStyle w:val="TagStyle"/>
          <w:rtl/>
        </w:rPr>
        <w:t xml:space="preserve"> </w:t>
      </w:r>
      <w:r>
        <w:rPr>
          <w:rtl/>
        </w:rPr>
        <w:t>אחמד טיבי (חד"ש-תע"ל):</w:t>
      </w:r>
      <w:r w:rsidRPr="004D4B56">
        <w:rPr>
          <w:rStyle w:val="TagStyle"/>
          <w:rtl/>
        </w:rPr>
        <w:t xml:space="preserve"> </w:t>
      </w:r>
      <w:r w:rsidRPr="001307A8">
        <w:rPr>
          <w:rStyle w:val="TagStyle"/>
          <w:rtl/>
        </w:rPr>
        <w:t>&lt;&lt; דובר_המשך &gt;&gt;</w:t>
      </w:r>
      <w:r>
        <w:rPr>
          <w:rtl/>
        </w:rPr>
        <w:t xml:space="preserve">   </w:t>
      </w:r>
      <w:bookmarkEnd w:id="18237"/>
    </w:p>
    <w:p w:rsidR="007A049D" w:rsidRDefault="007A049D" w:rsidP="00ED71EC">
      <w:pPr>
        <w:rPr>
          <w:rtl/>
          <w:lang w:eastAsia="he-IL"/>
        </w:rPr>
      </w:pPr>
    </w:p>
    <w:p w:rsidR="007A049D" w:rsidRDefault="007A049D" w:rsidP="009F4564">
      <w:pPr>
        <w:rPr>
          <w:rtl/>
          <w:lang w:eastAsia="he-IL"/>
        </w:rPr>
      </w:pPr>
      <w:r>
        <w:rPr>
          <w:rFonts w:hint="cs"/>
          <w:rtl/>
          <w:lang w:eastAsia="he-IL"/>
        </w:rPr>
        <w:t xml:space="preserve">אני רוצה שכמה שיותר מוכשרים, ערבים מוכשרים </w:t>
      </w:r>
      <w:r w:rsidR="00ED71EC">
        <w:rPr>
          <w:rFonts w:hint="cs"/>
          <w:rtl/>
          <w:lang w:eastAsia="he-IL"/>
        </w:rPr>
        <w:t>– – –</w:t>
      </w:r>
    </w:p>
    <w:p w:rsidR="007A049D" w:rsidRDefault="007A049D" w:rsidP="009F4564">
      <w:pPr>
        <w:rPr>
          <w:rtl/>
          <w:lang w:eastAsia="he-IL"/>
        </w:rPr>
      </w:pPr>
      <w:bookmarkStart w:id="18238" w:name="_ETM_Q33_336000"/>
      <w:bookmarkEnd w:id="18238"/>
    </w:p>
    <w:p w:rsidR="007A049D" w:rsidRDefault="007A049D" w:rsidP="009F4564">
      <w:pPr>
        <w:pStyle w:val="af7"/>
        <w:rPr>
          <w:rtl/>
        </w:rPr>
      </w:pPr>
      <w:bookmarkStart w:id="18239" w:name="ET_interruption_6392_65"/>
      <w:r w:rsidRPr="001307A8">
        <w:rPr>
          <w:rStyle w:val="TagStyle"/>
          <w:rtl/>
        </w:rPr>
        <w:t xml:space="preserve"> &lt;&lt; קריאה &gt;&gt;</w:t>
      </w:r>
      <w:r w:rsidRPr="004D4B56">
        <w:rPr>
          <w:rStyle w:val="TagStyle"/>
          <w:rtl/>
        </w:rPr>
        <w:t xml:space="preserve"> </w:t>
      </w:r>
      <w:r>
        <w:rPr>
          <w:rtl/>
        </w:rPr>
        <w:t>שר המשפטים יריב לוין:</w:t>
      </w:r>
      <w:r w:rsidRPr="004D4B56">
        <w:rPr>
          <w:rStyle w:val="TagStyle"/>
          <w:rtl/>
        </w:rPr>
        <w:t xml:space="preserve"> </w:t>
      </w:r>
      <w:r w:rsidRPr="001307A8">
        <w:rPr>
          <w:rStyle w:val="TagStyle"/>
          <w:rtl/>
        </w:rPr>
        <w:t>&lt;&lt; קריאה &gt;&gt;</w:t>
      </w:r>
      <w:r>
        <w:rPr>
          <w:rtl/>
        </w:rPr>
        <w:t xml:space="preserve">   </w:t>
      </w:r>
      <w:bookmarkEnd w:id="18239"/>
    </w:p>
    <w:p w:rsidR="007A049D" w:rsidRDefault="007A049D" w:rsidP="00ED71EC">
      <w:pPr>
        <w:rPr>
          <w:rtl/>
          <w:lang w:eastAsia="he-IL"/>
        </w:rPr>
      </w:pPr>
    </w:p>
    <w:p w:rsidR="007A049D" w:rsidRDefault="00ED71EC" w:rsidP="009F4564">
      <w:pPr>
        <w:rPr>
          <w:rtl/>
          <w:lang w:eastAsia="he-IL"/>
        </w:rPr>
      </w:pPr>
      <w:bookmarkStart w:id="18240" w:name="_ETM_Q33_339000"/>
      <w:bookmarkEnd w:id="18240"/>
      <w:r>
        <w:rPr>
          <w:rFonts w:hint="cs"/>
          <w:rtl/>
          <w:lang w:eastAsia="he-IL"/>
        </w:rPr>
        <w:t>– – –</w:t>
      </w:r>
    </w:p>
    <w:p w:rsidR="007A049D" w:rsidRDefault="007A049D" w:rsidP="009F4564">
      <w:pPr>
        <w:rPr>
          <w:rtl/>
          <w:lang w:eastAsia="he-IL"/>
        </w:rPr>
      </w:pPr>
      <w:bookmarkStart w:id="18241" w:name="_ETM_Q33_341000"/>
      <w:bookmarkEnd w:id="18241"/>
    </w:p>
    <w:p w:rsidR="007A049D" w:rsidRDefault="007A049D" w:rsidP="009F4564">
      <w:pPr>
        <w:pStyle w:val="af8"/>
        <w:rPr>
          <w:rtl/>
        </w:rPr>
      </w:pPr>
      <w:bookmarkStart w:id="18242" w:name="ET_yor_6129_67"/>
      <w:r w:rsidRPr="001307A8">
        <w:rPr>
          <w:rStyle w:val="TagStyle"/>
          <w:rtl/>
        </w:rPr>
        <w:t xml:space="preserve"> &lt;&lt; יור &gt;&gt;</w:t>
      </w:r>
      <w:r w:rsidRPr="004D4B56">
        <w:rPr>
          <w:rStyle w:val="TagStyle"/>
          <w:rtl/>
        </w:rPr>
        <w:t xml:space="preserve"> </w:t>
      </w:r>
      <w:r>
        <w:rPr>
          <w:rtl/>
        </w:rPr>
        <w:t>היו"ר ישראל אייכלר:</w:t>
      </w:r>
      <w:r w:rsidRPr="004D4B56">
        <w:rPr>
          <w:rStyle w:val="TagStyle"/>
          <w:rtl/>
        </w:rPr>
        <w:t xml:space="preserve"> </w:t>
      </w:r>
      <w:r w:rsidRPr="001307A8">
        <w:rPr>
          <w:rStyle w:val="TagStyle"/>
          <w:rtl/>
        </w:rPr>
        <w:t>&lt;&lt; יור &gt;&gt;</w:t>
      </w:r>
      <w:r>
        <w:rPr>
          <w:rtl/>
        </w:rPr>
        <w:t xml:space="preserve">   </w:t>
      </w:r>
      <w:bookmarkEnd w:id="18242"/>
    </w:p>
    <w:p w:rsidR="007A049D" w:rsidRDefault="007A049D" w:rsidP="00ED71EC">
      <w:pPr>
        <w:rPr>
          <w:rtl/>
          <w:lang w:eastAsia="he-IL"/>
        </w:rPr>
      </w:pPr>
    </w:p>
    <w:p w:rsidR="007A049D" w:rsidRDefault="007A049D" w:rsidP="00D04A6D">
      <w:pPr>
        <w:rPr>
          <w:rtl/>
          <w:lang w:eastAsia="he-IL"/>
        </w:rPr>
      </w:pPr>
      <w:bookmarkStart w:id="18243" w:name="_ETM_Q33_345000"/>
      <w:bookmarkEnd w:id="18243"/>
      <w:r>
        <w:rPr>
          <w:rFonts w:hint="cs"/>
          <w:rtl/>
          <w:lang w:eastAsia="he-IL"/>
        </w:rPr>
        <w:t xml:space="preserve">תודה רבה, חבר הכנסת טיבי. </w:t>
      </w:r>
      <w:bookmarkStart w:id="18244" w:name="_ETM_Q33_347000"/>
      <w:bookmarkStart w:id="18245" w:name="_ETM_Q33_349000"/>
      <w:bookmarkEnd w:id="18244"/>
      <w:bookmarkEnd w:id="18245"/>
      <w:r>
        <w:rPr>
          <w:rFonts w:hint="cs"/>
          <w:rtl/>
          <w:lang w:eastAsia="he-IL"/>
        </w:rPr>
        <w:t xml:space="preserve">חבר הכנסת טיבי. </w:t>
      </w:r>
    </w:p>
    <w:p w:rsidR="007A049D" w:rsidRDefault="007A049D" w:rsidP="009F4564">
      <w:pPr>
        <w:rPr>
          <w:rtl/>
          <w:lang w:eastAsia="he-IL"/>
        </w:rPr>
      </w:pPr>
    </w:p>
    <w:p w:rsidR="007A049D" w:rsidRDefault="007A049D" w:rsidP="009F4564">
      <w:pPr>
        <w:pStyle w:val="-"/>
        <w:rPr>
          <w:rtl/>
        </w:rPr>
      </w:pPr>
      <w:bookmarkStart w:id="18246" w:name="ET_speakercontinue_5264_69"/>
      <w:r w:rsidRPr="001307A8">
        <w:rPr>
          <w:rStyle w:val="TagStyle"/>
          <w:rtl/>
        </w:rPr>
        <w:t xml:space="preserve"> &lt;&lt; דובר_המשך &gt;&gt;</w:t>
      </w:r>
      <w:r w:rsidRPr="004D4B56">
        <w:rPr>
          <w:rStyle w:val="TagStyle"/>
          <w:rtl/>
        </w:rPr>
        <w:t xml:space="preserve"> </w:t>
      </w:r>
      <w:r>
        <w:rPr>
          <w:rtl/>
        </w:rPr>
        <w:t>אחמד טיבי (חד"ש-תע"ל):</w:t>
      </w:r>
      <w:r w:rsidRPr="004D4B56">
        <w:rPr>
          <w:rStyle w:val="TagStyle"/>
          <w:rtl/>
        </w:rPr>
        <w:t xml:space="preserve"> </w:t>
      </w:r>
      <w:r w:rsidRPr="001307A8">
        <w:rPr>
          <w:rStyle w:val="TagStyle"/>
          <w:rtl/>
        </w:rPr>
        <w:t>&lt;&lt; דובר_המשך &gt;&gt;</w:t>
      </w:r>
      <w:r>
        <w:rPr>
          <w:rtl/>
        </w:rPr>
        <w:t xml:space="preserve">   </w:t>
      </w:r>
      <w:bookmarkEnd w:id="18246"/>
    </w:p>
    <w:p w:rsidR="007A049D" w:rsidRDefault="007A049D" w:rsidP="00ED71EC">
      <w:pPr>
        <w:rPr>
          <w:rtl/>
          <w:lang w:eastAsia="he-IL"/>
        </w:rPr>
      </w:pPr>
    </w:p>
    <w:p w:rsidR="007A049D" w:rsidRDefault="007A049D" w:rsidP="009F4564">
      <w:pPr>
        <w:rPr>
          <w:rtl/>
          <w:lang w:eastAsia="he-IL"/>
        </w:rPr>
      </w:pPr>
      <w:r>
        <w:rPr>
          <w:rFonts w:hint="cs"/>
          <w:rtl/>
          <w:lang w:eastAsia="he-IL"/>
        </w:rPr>
        <w:t xml:space="preserve">האנשים שאתם תבחרו יבחרו בשופטים ערבים? </w:t>
      </w:r>
    </w:p>
    <w:p w:rsidR="007A049D" w:rsidRDefault="007A049D" w:rsidP="009F4564">
      <w:pPr>
        <w:rPr>
          <w:rtl/>
          <w:lang w:eastAsia="he-IL"/>
        </w:rPr>
      </w:pPr>
      <w:bookmarkStart w:id="18247" w:name="_ETM_Q33_351000"/>
      <w:bookmarkEnd w:id="18247"/>
    </w:p>
    <w:p w:rsidR="007A049D" w:rsidRDefault="007A049D" w:rsidP="009F4564">
      <w:pPr>
        <w:pStyle w:val="af7"/>
        <w:rPr>
          <w:rtl/>
        </w:rPr>
      </w:pPr>
      <w:bookmarkStart w:id="18248" w:name="ET_interruption_6392_70"/>
      <w:r w:rsidRPr="001307A8">
        <w:rPr>
          <w:rStyle w:val="TagStyle"/>
          <w:rtl/>
        </w:rPr>
        <w:t xml:space="preserve"> &lt;&lt; קריאה &gt;&gt;</w:t>
      </w:r>
      <w:r w:rsidRPr="004D4B56">
        <w:rPr>
          <w:rStyle w:val="TagStyle"/>
          <w:rtl/>
        </w:rPr>
        <w:t xml:space="preserve"> </w:t>
      </w:r>
      <w:r>
        <w:rPr>
          <w:rtl/>
        </w:rPr>
        <w:t>שר המשפטים יריב לוין:</w:t>
      </w:r>
      <w:r w:rsidRPr="004D4B56">
        <w:rPr>
          <w:rStyle w:val="TagStyle"/>
          <w:rtl/>
        </w:rPr>
        <w:t xml:space="preserve"> </w:t>
      </w:r>
      <w:r w:rsidRPr="001307A8">
        <w:rPr>
          <w:rStyle w:val="TagStyle"/>
          <w:rtl/>
        </w:rPr>
        <w:t>&lt;&lt; קריאה &gt;&gt;</w:t>
      </w:r>
      <w:r>
        <w:rPr>
          <w:rtl/>
        </w:rPr>
        <w:t xml:space="preserve">   </w:t>
      </w:r>
      <w:bookmarkEnd w:id="18248"/>
    </w:p>
    <w:p w:rsidR="007A049D" w:rsidRDefault="007A049D" w:rsidP="00ED71EC">
      <w:pPr>
        <w:rPr>
          <w:rtl/>
          <w:lang w:eastAsia="he-IL"/>
        </w:rPr>
      </w:pPr>
    </w:p>
    <w:p w:rsidR="007A049D" w:rsidRDefault="00ED71EC" w:rsidP="009F4564">
      <w:pPr>
        <w:rPr>
          <w:rtl/>
          <w:lang w:eastAsia="he-IL"/>
        </w:rPr>
      </w:pPr>
      <w:bookmarkStart w:id="18249" w:name="_ETM_Q33_355000"/>
      <w:bookmarkEnd w:id="18249"/>
      <w:r>
        <w:rPr>
          <w:rFonts w:hint="cs"/>
          <w:rtl/>
          <w:lang w:eastAsia="he-IL"/>
        </w:rPr>
        <w:t>– – –</w:t>
      </w:r>
    </w:p>
    <w:p w:rsidR="007A049D" w:rsidRDefault="007A049D" w:rsidP="009F4564">
      <w:pPr>
        <w:rPr>
          <w:rtl/>
          <w:lang w:eastAsia="he-IL"/>
        </w:rPr>
      </w:pPr>
    </w:p>
    <w:p w:rsidR="007A049D" w:rsidRDefault="007A049D" w:rsidP="009F4564">
      <w:pPr>
        <w:pStyle w:val="af8"/>
        <w:rPr>
          <w:rtl/>
        </w:rPr>
      </w:pPr>
      <w:r w:rsidRPr="001307A8">
        <w:rPr>
          <w:rStyle w:val="TagStyle"/>
          <w:rtl/>
        </w:rPr>
        <w:t xml:space="preserve"> &lt;&lt; יור &gt;&gt;</w:t>
      </w:r>
      <w:r w:rsidRPr="004D4B56">
        <w:rPr>
          <w:rStyle w:val="TagStyle"/>
          <w:rtl/>
        </w:rPr>
        <w:t xml:space="preserve"> </w:t>
      </w:r>
      <w:r>
        <w:rPr>
          <w:rtl/>
        </w:rPr>
        <w:t>היו"ר ישראל אייכלר:</w:t>
      </w:r>
      <w:r w:rsidRPr="004D4B56">
        <w:rPr>
          <w:rStyle w:val="TagStyle"/>
          <w:rtl/>
        </w:rPr>
        <w:t xml:space="preserve"> </w:t>
      </w:r>
      <w:r w:rsidRPr="001307A8">
        <w:rPr>
          <w:rStyle w:val="TagStyle"/>
          <w:rtl/>
        </w:rPr>
        <w:t>&lt;&lt; יור &gt;&gt;</w:t>
      </w:r>
      <w:r>
        <w:rPr>
          <w:rtl/>
        </w:rPr>
        <w:t xml:space="preserve">   </w:t>
      </w:r>
    </w:p>
    <w:p w:rsidR="007A049D" w:rsidRDefault="007A049D" w:rsidP="00ED71EC">
      <w:pPr>
        <w:rPr>
          <w:rtl/>
          <w:lang w:eastAsia="he-IL"/>
        </w:rPr>
      </w:pPr>
    </w:p>
    <w:p w:rsidR="007A049D" w:rsidRDefault="007A049D" w:rsidP="009F4564">
      <w:pPr>
        <w:rPr>
          <w:rtl/>
          <w:lang w:eastAsia="he-IL"/>
        </w:rPr>
      </w:pPr>
      <w:r>
        <w:rPr>
          <w:rFonts w:hint="cs"/>
          <w:rtl/>
          <w:lang w:eastAsia="he-IL"/>
        </w:rPr>
        <w:t xml:space="preserve">חברת הכנסת מירב כהן, בבקשה. </w:t>
      </w:r>
    </w:p>
    <w:p w:rsidR="007A049D" w:rsidRDefault="007A049D" w:rsidP="009F4564">
      <w:pPr>
        <w:rPr>
          <w:rtl/>
          <w:lang w:eastAsia="he-IL"/>
        </w:rPr>
      </w:pPr>
    </w:p>
    <w:p w:rsidR="007A049D" w:rsidRDefault="007A049D" w:rsidP="009F4564">
      <w:pPr>
        <w:pStyle w:val="af7"/>
        <w:rPr>
          <w:rtl/>
        </w:rPr>
      </w:pPr>
      <w:bookmarkStart w:id="18250" w:name="ET_interruption_6392_72"/>
      <w:r w:rsidRPr="001307A8">
        <w:rPr>
          <w:rStyle w:val="TagStyle"/>
          <w:rtl/>
        </w:rPr>
        <w:t xml:space="preserve"> &lt;&lt; קריאה &gt;&gt;</w:t>
      </w:r>
      <w:r w:rsidRPr="004D4B56">
        <w:rPr>
          <w:rStyle w:val="TagStyle"/>
          <w:rtl/>
        </w:rPr>
        <w:t xml:space="preserve"> </w:t>
      </w:r>
      <w:r>
        <w:rPr>
          <w:rtl/>
        </w:rPr>
        <w:t>שר המשפטים יריב לוין:</w:t>
      </w:r>
      <w:r w:rsidRPr="004D4B56">
        <w:rPr>
          <w:rStyle w:val="TagStyle"/>
          <w:rtl/>
        </w:rPr>
        <w:t xml:space="preserve"> </w:t>
      </w:r>
      <w:r w:rsidRPr="001307A8">
        <w:rPr>
          <w:rStyle w:val="TagStyle"/>
          <w:rtl/>
        </w:rPr>
        <w:t>&lt;&lt; קריאה &gt;&gt;</w:t>
      </w:r>
      <w:r>
        <w:rPr>
          <w:rtl/>
        </w:rPr>
        <w:t xml:space="preserve">   </w:t>
      </w:r>
      <w:bookmarkEnd w:id="18250"/>
    </w:p>
    <w:p w:rsidR="007A049D" w:rsidRDefault="007A049D" w:rsidP="00ED71EC">
      <w:pPr>
        <w:rPr>
          <w:rtl/>
          <w:lang w:eastAsia="he-IL"/>
        </w:rPr>
      </w:pPr>
    </w:p>
    <w:p w:rsidR="007A049D" w:rsidRDefault="007A049D" w:rsidP="009F4564">
      <w:pPr>
        <w:rPr>
          <w:rtl/>
          <w:lang w:eastAsia="he-IL"/>
        </w:rPr>
      </w:pPr>
      <w:r>
        <w:rPr>
          <w:rFonts w:hint="cs"/>
          <w:rtl/>
          <w:lang w:eastAsia="he-IL"/>
        </w:rPr>
        <w:t>מה יותר גרוע? מה יש לך להפסיד? מהמצב הזה, יותר גרוע יש?</w:t>
      </w:r>
      <w:bookmarkStart w:id="18251" w:name="_ETM_Q33_362000"/>
      <w:bookmarkEnd w:id="18251"/>
      <w:r>
        <w:rPr>
          <w:rFonts w:hint="cs"/>
          <w:rtl/>
          <w:lang w:eastAsia="he-IL"/>
        </w:rPr>
        <w:t xml:space="preserve"> </w:t>
      </w:r>
    </w:p>
    <w:p w:rsidR="007A049D" w:rsidRPr="004D4B56" w:rsidRDefault="007A049D" w:rsidP="009F4564">
      <w:pPr>
        <w:rPr>
          <w:rtl/>
          <w:lang w:eastAsia="he-IL"/>
        </w:rPr>
      </w:pPr>
      <w:bookmarkStart w:id="18252" w:name="_ETM_Q33_359000"/>
      <w:bookmarkEnd w:id="18252"/>
    </w:p>
    <w:p w:rsidR="007A049D" w:rsidRDefault="007A049D" w:rsidP="009F4564">
      <w:pPr>
        <w:pStyle w:val="a5"/>
        <w:rPr>
          <w:rtl/>
        </w:rPr>
      </w:pPr>
      <w:bookmarkStart w:id="18253" w:name="ET_speaker_5783_24"/>
      <w:r w:rsidRPr="001307A8">
        <w:rPr>
          <w:rStyle w:val="TagStyle"/>
          <w:rtl/>
        </w:rPr>
        <w:t xml:space="preserve"> &lt;&lt; דובר &gt;&gt;</w:t>
      </w:r>
      <w:r w:rsidRPr="005A231B">
        <w:rPr>
          <w:rStyle w:val="TagStyle"/>
          <w:rtl/>
        </w:rPr>
        <w:t xml:space="preserve"> </w:t>
      </w:r>
      <w:bookmarkStart w:id="18254" w:name="_Toc127898733"/>
      <w:bookmarkStart w:id="18255" w:name="_Toc127899035"/>
      <w:bookmarkStart w:id="18256" w:name="_Toc128467986"/>
      <w:bookmarkStart w:id="18257" w:name="_Toc135567336"/>
      <w:bookmarkStart w:id="18258" w:name="_Toc137470461"/>
      <w:r>
        <w:rPr>
          <w:rtl/>
        </w:rPr>
        <w:t>מירב כהן (יש עתיד):</w:t>
      </w:r>
      <w:bookmarkEnd w:id="18254"/>
      <w:bookmarkEnd w:id="18255"/>
      <w:bookmarkEnd w:id="18256"/>
      <w:bookmarkEnd w:id="18257"/>
      <w:bookmarkEnd w:id="18258"/>
      <w:r w:rsidRPr="005A231B">
        <w:rPr>
          <w:rStyle w:val="TagStyle"/>
          <w:rtl/>
        </w:rPr>
        <w:t xml:space="preserve"> </w:t>
      </w:r>
      <w:r w:rsidRPr="001307A8">
        <w:rPr>
          <w:rStyle w:val="TagStyle"/>
          <w:rtl/>
        </w:rPr>
        <w:t>&lt;&lt; דובר &gt;&gt;</w:t>
      </w:r>
      <w:r>
        <w:rPr>
          <w:rtl/>
        </w:rPr>
        <w:t xml:space="preserve">   </w:t>
      </w:r>
      <w:bookmarkEnd w:id="18253"/>
    </w:p>
    <w:p w:rsidR="007A049D" w:rsidRDefault="007A049D" w:rsidP="00ED71EC">
      <w:pPr>
        <w:rPr>
          <w:rtl/>
          <w:lang w:eastAsia="he-IL"/>
        </w:rPr>
      </w:pPr>
    </w:p>
    <w:p w:rsidR="007A049D" w:rsidRDefault="007A049D" w:rsidP="00103067">
      <w:pPr>
        <w:rPr>
          <w:rtl/>
          <w:lang w:eastAsia="he-IL"/>
        </w:rPr>
      </w:pPr>
      <w:r>
        <w:rPr>
          <w:rFonts w:hint="cs"/>
          <w:rtl/>
          <w:lang w:eastAsia="he-IL"/>
        </w:rPr>
        <w:t>כבוד היושב-ראש</w:t>
      </w:r>
      <w:r w:rsidR="00881A7A">
        <w:rPr>
          <w:rFonts w:hint="cs"/>
          <w:rtl/>
          <w:lang w:eastAsia="he-IL"/>
        </w:rPr>
        <w:t>,</w:t>
      </w:r>
      <w:r>
        <w:rPr>
          <w:rFonts w:hint="cs"/>
          <w:rtl/>
          <w:lang w:eastAsia="he-IL"/>
        </w:rPr>
        <w:t xml:space="preserve"> קודם כול</w:t>
      </w:r>
      <w:r w:rsidR="00881A7A">
        <w:rPr>
          <w:rFonts w:hint="cs"/>
          <w:rtl/>
          <w:lang w:eastAsia="he-IL"/>
        </w:rPr>
        <w:t>,</w:t>
      </w:r>
      <w:r>
        <w:rPr>
          <w:rFonts w:hint="cs"/>
          <w:rtl/>
          <w:lang w:eastAsia="he-IL"/>
        </w:rPr>
        <w:t xml:space="preserve"> שר המשפטים, אני מבקשת להפריך את הטענה השקרית שאתה מפיץ שלפיה השופטים בוחרים את עצמם. זה לא נכון. היום יש תשעה חברים </w:t>
      </w:r>
      <w:bookmarkStart w:id="18259" w:name="_ETM_Q33_394000"/>
      <w:bookmarkEnd w:id="18259"/>
      <w:r>
        <w:rPr>
          <w:rFonts w:hint="cs"/>
          <w:rtl/>
          <w:lang w:eastAsia="he-IL"/>
        </w:rPr>
        <w:t xml:space="preserve">בוועדה למינוי שופטים, שלושה מהם שופטים, וכדי למנות שופט לעליון צריך רוב של שבעה, כך שהיום אין רוב לאף קבוצה. </w:t>
      </w:r>
      <w:bookmarkStart w:id="18260" w:name="_ETM_Q33_418348"/>
      <w:bookmarkStart w:id="18261" w:name="_ETM_Q33_418411"/>
      <w:bookmarkStart w:id="18262" w:name="_ETM_Q33_418467"/>
      <w:bookmarkStart w:id="18263" w:name="_ETM_Q33_418520"/>
      <w:bookmarkEnd w:id="18260"/>
      <w:bookmarkEnd w:id="18261"/>
      <w:bookmarkEnd w:id="18262"/>
      <w:bookmarkEnd w:id="18263"/>
      <w:r>
        <w:rPr>
          <w:rFonts w:hint="cs"/>
          <w:rtl/>
          <w:lang w:eastAsia="he-IL"/>
        </w:rPr>
        <w:t>כל קבוצה צריכה לדבר עם הקבוצה האחרת כדי להגיע להסכמה, כדי להגיע לקונסנזוס,</w:t>
      </w:r>
      <w:bookmarkStart w:id="18264" w:name="_ETM_Q33_416000"/>
      <w:bookmarkEnd w:id="18264"/>
      <w:r>
        <w:rPr>
          <w:rFonts w:hint="cs"/>
          <w:rtl/>
          <w:lang w:eastAsia="he-IL"/>
        </w:rPr>
        <w:t xml:space="preserve"> אז קודם כול, השקר הזה שהשופטים בוחרים את עצמם – זה פשוט לא נכון. מעבר לזה זה גם לא נכון שיש ספרדי אחד. יש שלושה ספרדים. לא שאני חושבת שזה מספיק, אבל יש שלושה ספרדים. אילו נושא הספרדים בבית המשפט היה מעניין אתכם, אז כשאנחנו הבאנו לאישור את השופטת המזרחית הראשונה, אתם – חבר הכנסת רוטמן הצביע נגד. זה לא באמת מה שמעניין אתכם. </w:t>
      </w:r>
      <w:bookmarkStart w:id="18265" w:name="_ETM_Q33_451000"/>
      <w:bookmarkEnd w:id="18265"/>
    </w:p>
    <w:p w:rsidR="007A049D" w:rsidRDefault="007A049D" w:rsidP="009F4564">
      <w:pPr>
        <w:rPr>
          <w:rtl/>
          <w:lang w:eastAsia="he-IL"/>
        </w:rPr>
      </w:pPr>
      <w:bookmarkStart w:id="18266" w:name="_ETM_Q33_463644"/>
      <w:bookmarkStart w:id="18267" w:name="_ETM_Q33_463725"/>
      <w:bookmarkEnd w:id="18266"/>
      <w:bookmarkEnd w:id="18267"/>
    </w:p>
    <w:p w:rsidR="007A049D" w:rsidRDefault="007A049D" w:rsidP="009F4564">
      <w:pPr>
        <w:pStyle w:val="af8"/>
        <w:rPr>
          <w:rtl/>
        </w:rPr>
      </w:pPr>
      <w:bookmarkStart w:id="18268" w:name="_ETM_Q33_464123"/>
      <w:bookmarkStart w:id="18269" w:name="_ETM_Q33_464237"/>
      <w:bookmarkStart w:id="18270" w:name="ET_yor_6129_25"/>
      <w:bookmarkEnd w:id="18268"/>
      <w:bookmarkEnd w:id="18269"/>
      <w:r w:rsidRPr="001307A8">
        <w:rPr>
          <w:rStyle w:val="TagStyle"/>
          <w:rtl/>
        </w:rPr>
        <w:t xml:space="preserve"> &lt;&lt; יור &gt;&gt;</w:t>
      </w:r>
      <w:r w:rsidRPr="005A231B">
        <w:rPr>
          <w:rStyle w:val="TagStyle"/>
          <w:rtl/>
        </w:rPr>
        <w:t xml:space="preserve"> </w:t>
      </w:r>
      <w:r>
        <w:rPr>
          <w:rtl/>
        </w:rPr>
        <w:t>היו"ר ישראל אייכלר:</w:t>
      </w:r>
      <w:r w:rsidRPr="005A231B">
        <w:rPr>
          <w:rStyle w:val="TagStyle"/>
          <w:rtl/>
        </w:rPr>
        <w:t xml:space="preserve"> </w:t>
      </w:r>
      <w:r w:rsidRPr="001307A8">
        <w:rPr>
          <w:rStyle w:val="TagStyle"/>
          <w:rtl/>
        </w:rPr>
        <w:t>&lt;&lt; יור &gt;&gt;</w:t>
      </w:r>
      <w:r>
        <w:rPr>
          <w:rtl/>
        </w:rPr>
        <w:t xml:space="preserve">   </w:t>
      </w:r>
      <w:bookmarkEnd w:id="18270"/>
    </w:p>
    <w:p w:rsidR="007A049D" w:rsidRDefault="007A049D" w:rsidP="00ED71EC">
      <w:pPr>
        <w:rPr>
          <w:rtl/>
          <w:lang w:eastAsia="he-IL"/>
        </w:rPr>
      </w:pPr>
    </w:p>
    <w:p w:rsidR="007A049D" w:rsidRDefault="007A049D" w:rsidP="009F4564">
      <w:pPr>
        <w:rPr>
          <w:rtl/>
          <w:lang w:eastAsia="he-IL"/>
        </w:rPr>
      </w:pPr>
      <w:r>
        <w:rPr>
          <w:rFonts w:hint="cs"/>
          <w:rtl/>
          <w:lang w:eastAsia="he-IL"/>
        </w:rPr>
        <w:t xml:space="preserve">מבקשים שקט. </w:t>
      </w:r>
    </w:p>
    <w:p w:rsidR="007A049D" w:rsidRDefault="007A049D" w:rsidP="009F4564">
      <w:pPr>
        <w:rPr>
          <w:rtl/>
          <w:lang w:eastAsia="he-IL"/>
        </w:rPr>
      </w:pPr>
    </w:p>
    <w:p w:rsidR="007A049D" w:rsidRDefault="007A049D" w:rsidP="009F4564">
      <w:pPr>
        <w:pStyle w:val="-"/>
        <w:rPr>
          <w:rtl/>
        </w:rPr>
      </w:pPr>
      <w:bookmarkStart w:id="18271" w:name="ET_speakercontinue_5783_26"/>
      <w:r w:rsidRPr="001307A8">
        <w:rPr>
          <w:rStyle w:val="TagStyle"/>
          <w:rtl/>
        </w:rPr>
        <w:t xml:space="preserve"> &lt;&lt; דובר_המשך &gt;&gt;</w:t>
      </w:r>
      <w:r w:rsidRPr="005A231B">
        <w:rPr>
          <w:rStyle w:val="TagStyle"/>
          <w:rtl/>
        </w:rPr>
        <w:t xml:space="preserve"> </w:t>
      </w:r>
      <w:r>
        <w:rPr>
          <w:rtl/>
        </w:rPr>
        <w:t>מירב כהן (יש עתיד):</w:t>
      </w:r>
      <w:r w:rsidRPr="005A231B">
        <w:rPr>
          <w:rStyle w:val="TagStyle"/>
          <w:rtl/>
        </w:rPr>
        <w:t xml:space="preserve"> </w:t>
      </w:r>
      <w:r w:rsidRPr="001307A8">
        <w:rPr>
          <w:rStyle w:val="TagStyle"/>
          <w:rtl/>
        </w:rPr>
        <w:t>&lt;&lt; דובר_המשך &gt;&gt;</w:t>
      </w:r>
      <w:r>
        <w:rPr>
          <w:rtl/>
        </w:rPr>
        <w:t xml:space="preserve">   </w:t>
      </w:r>
      <w:bookmarkEnd w:id="18271"/>
    </w:p>
    <w:p w:rsidR="007A049D" w:rsidRDefault="007A049D" w:rsidP="00ED71EC">
      <w:pPr>
        <w:rPr>
          <w:rtl/>
          <w:lang w:eastAsia="he-IL"/>
        </w:rPr>
      </w:pPr>
    </w:p>
    <w:p w:rsidR="00881A7A" w:rsidRDefault="00103067" w:rsidP="00103067">
      <w:pPr>
        <w:rPr>
          <w:rtl/>
          <w:lang w:eastAsia="he-IL"/>
        </w:rPr>
      </w:pPr>
      <w:r>
        <w:rPr>
          <w:rFonts w:hint="cs"/>
          <w:rtl/>
          <w:lang w:eastAsia="he-IL"/>
        </w:rPr>
        <w:t xml:space="preserve">ואני רוצה לראות שהנציגים </w:t>
      </w:r>
      <w:r w:rsidR="007A049D">
        <w:rPr>
          <w:rFonts w:hint="cs"/>
          <w:rtl/>
          <w:lang w:eastAsia="he-IL"/>
        </w:rPr>
        <w:t>שלכם בוועדה לבחירת שופטים יבחרו באמת</w:t>
      </w:r>
      <w:bookmarkStart w:id="18272" w:name="_ETM_Q33_455000"/>
      <w:bookmarkEnd w:id="18272"/>
      <w:r w:rsidR="007A049D">
        <w:rPr>
          <w:rFonts w:hint="cs"/>
          <w:rtl/>
          <w:lang w:eastAsia="he-IL"/>
        </w:rPr>
        <w:t xml:space="preserve"> במישהו ערבי. </w:t>
      </w:r>
    </w:p>
    <w:p w:rsidR="00881A7A" w:rsidRDefault="00881A7A" w:rsidP="009F4564">
      <w:pPr>
        <w:rPr>
          <w:rtl/>
          <w:lang w:eastAsia="he-IL"/>
        </w:rPr>
      </w:pPr>
    </w:p>
    <w:p w:rsidR="007A049D" w:rsidRDefault="007A049D" w:rsidP="009F4564">
      <w:pPr>
        <w:rPr>
          <w:rtl/>
          <w:lang w:eastAsia="he-IL"/>
        </w:rPr>
      </w:pPr>
      <w:r>
        <w:rPr>
          <w:rFonts w:hint="cs"/>
          <w:rtl/>
          <w:lang w:eastAsia="he-IL"/>
        </w:rPr>
        <w:t xml:space="preserve">אבל אני רגע אתייחס לנושא שעליו רציתי לדבר. קודם כול, היה היום רגע כזה </w:t>
      </w:r>
      <w:bookmarkStart w:id="18273" w:name="_ETM_Q33_464000"/>
      <w:bookmarkEnd w:id="18273"/>
      <w:r>
        <w:rPr>
          <w:rFonts w:hint="cs"/>
          <w:rtl/>
          <w:lang w:eastAsia="he-IL"/>
        </w:rPr>
        <w:t>במליאה שלא אפשרו לחברי כנסת להיכנס עם תיקים. זה מין שפל חדש שירדנו אליו. זה היה די אירוני</w:t>
      </w:r>
      <w:bookmarkStart w:id="18274" w:name="_ETM_Q33_473000"/>
      <w:bookmarkEnd w:id="18274"/>
      <w:r>
        <w:rPr>
          <w:rFonts w:hint="cs"/>
          <w:rtl/>
          <w:lang w:eastAsia="he-IL"/>
        </w:rPr>
        <w:t xml:space="preserve">, כי אי-אפשר להיכנס היום, בשנת 2023, לכנסת ישראל עם תיקים רגילים, אבל עם תיקי אישום – תיקים פליליים </w:t>
      </w:r>
      <w:r>
        <w:rPr>
          <w:rtl/>
          <w:lang w:eastAsia="he-IL"/>
        </w:rPr>
        <w:t>–</w:t>
      </w:r>
      <w:r>
        <w:rPr>
          <w:rFonts w:hint="cs"/>
          <w:rtl/>
          <w:lang w:eastAsia="he-IL"/>
        </w:rPr>
        <w:t xml:space="preserve"> עם זה אפשר להיכנס לכנסת ישראל. וזה מביש. </w:t>
      </w:r>
    </w:p>
    <w:p w:rsidR="007A049D" w:rsidRDefault="007A049D" w:rsidP="009F4564">
      <w:pPr>
        <w:rPr>
          <w:rtl/>
          <w:lang w:eastAsia="he-IL"/>
        </w:rPr>
      </w:pPr>
      <w:bookmarkStart w:id="18275" w:name="_ETM_Q33_522788"/>
      <w:bookmarkStart w:id="18276" w:name="_ETM_Q33_522871"/>
      <w:bookmarkEnd w:id="18275"/>
      <w:bookmarkEnd w:id="18276"/>
    </w:p>
    <w:p w:rsidR="007A049D" w:rsidRDefault="007A049D" w:rsidP="00103067">
      <w:pPr>
        <w:rPr>
          <w:rtl/>
          <w:lang w:eastAsia="he-IL"/>
        </w:rPr>
      </w:pPr>
      <w:r>
        <w:rPr>
          <w:rFonts w:hint="cs"/>
          <w:rtl/>
          <w:lang w:eastAsia="he-IL"/>
        </w:rPr>
        <w:t>ההצעות שמגיעות לכאן היום יהפכו את היום הזה ליום שחור</w:t>
      </w:r>
      <w:r w:rsidR="00881A7A">
        <w:rPr>
          <w:rFonts w:hint="cs"/>
          <w:rtl/>
          <w:lang w:eastAsia="he-IL"/>
        </w:rPr>
        <w:t>,</w:t>
      </w:r>
      <w:r>
        <w:rPr>
          <w:rFonts w:hint="cs"/>
          <w:rtl/>
          <w:lang w:eastAsia="he-IL"/>
        </w:rPr>
        <w:t xml:space="preserve"> שייזכר לדיראון </w:t>
      </w:r>
      <w:bookmarkStart w:id="18277" w:name="_ETM_Q33_493000"/>
      <w:bookmarkEnd w:id="18277"/>
      <w:r>
        <w:rPr>
          <w:rFonts w:hint="cs"/>
          <w:rtl/>
          <w:lang w:eastAsia="he-IL"/>
        </w:rPr>
        <w:t>עולם בהיסטוריה של מדינת ישראל</w:t>
      </w:r>
      <w:r w:rsidR="00103067">
        <w:rPr>
          <w:rFonts w:hint="cs"/>
          <w:rtl/>
          <w:lang w:eastAsia="he-IL"/>
        </w:rPr>
        <w:t>,</w:t>
      </w:r>
      <w:r>
        <w:rPr>
          <w:rFonts w:hint="cs"/>
          <w:rtl/>
          <w:lang w:eastAsia="he-IL"/>
        </w:rPr>
        <w:t xml:space="preserve"> הצעות קיצוניות ביותר. ההצעה הראשונה קובעת שלקואליציה יהיה רוב </w:t>
      </w:r>
      <w:bookmarkStart w:id="18278" w:name="_ETM_Q33_506000"/>
      <w:bookmarkEnd w:id="18278"/>
      <w:r>
        <w:rPr>
          <w:rFonts w:hint="cs"/>
          <w:rtl/>
          <w:lang w:eastAsia="he-IL"/>
        </w:rPr>
        <w:t xml:space="preserve">של שמונה מתוך תשעה בוועדה לבחירת שופטים. הפירוש הוא שבית </w:t>
      </w:r>
      <w:bookmarkStart w:id="18279" w:name="_ETM_Q33_511000"/>
      <w:bookmarkEnd w:id="18279"/>
      <w:r>
        <w:rPr>
          <w:rFonts w:hint="cs"/>
          <w:rtl/>
          <w:lang w:eastAsia="he-IL"/>
        </w:rPr>
        <w:t>המשפט יהפוך להיות שלוחה ישירה של הקואליציה בישראל. זה דבר הזוי. ההצעה השנייה, גם היא קיצונית ביותר</w:t>
      </w:r>
      <w:bookmarkStart w:id="18280" w:name="_ETM_Q33_523000"/>
      <w:bookmarkEnd w:id="18280"/>
      <w:r>
        <w:rPr>
          <w:rFonts w:hint="cs"/>
          <w:rtl/>
          <w:lang w:eastAsia="he-IL"/>
        </w:rPr>
        <w:t>, קובעת שבג"ץ לא יוכל יותר לגעת בכלל בחוקי</w:t>
      </w:r>
      <w:bookmarkStart w:id="18281" w:name="_ETM_Q33_522000"/>
      <w:bookmarkEnd w:id="18281"/>
      <w:r>
        <w:rPr>
          <w:rFonts w:hint="cs"/>
          <w:rtl/>
          <w:lang w:eastAsia="he-IL"/>
        </w:rPr>
        <w:t xml:space="preserve">-יסוד – ואפשר לקבוע שכל דבר הוא חוק-יסוד. הרי </w:t>
      </w:r>
      <w:bookmarkStart w:id="18282" w:name="_ETM_Q33_526000"/>
      <w:bookmarkEnd w:id="18282"/>
      <w:r>
        <w:rPr>
          <w:rFonts w:hint="cs"/>
          <w:rtl/>
          <w:lang w:eastAsia="he-IL"/>
        </w:rPr>
        <w:t>רוב חוקי-היסוד עוברים ברוב רגיל. המשוריינים הם ברוב</w:t>
      </w:r>
      <w:bookmarkStart w:id="18283" w:name="_ETM_Q33_531000"/>
      <w:bookmarkEnd w:id="18283"/>
      <w:r>
        <w:rPr>
          <w:rFonts w:hint="cs"/>
          <w:rtl/>
          <w:lang w:eastAsia="he-IL"/>
        </w:rPr>
        <w:t xml:space="preserve"> של 61; אז את הכול אפשר להפוך לחוקי-יסוד. החוק למינויו של דרעי הוא חוק-יסוד. </w:t>
      </w:r>
    </w:p>
    <w:p w:rsidR="007A049D" w:rsidRDefault="007A049D" w:rsidP="009F4564">
      <w:pPr>
        <w:rPr>
          <w:rtl/>
          <w:lang w:eastAsia="he-IL"/>
        </w:rPr>
      </w:pPr>
    </w:p>
    <w:p w:rsidR="007A049D" w:rsidRDefault="007A049D" w:rsidP="00B31BAE">
      <w:pPr>
        <w:rPr>
          <w:rtl/>
          <w:lang w:eastAsia="he-IL"/>
        </w:rPr>
      </w:pPr>
      <w:r>
        <w:rPr>
          <w:rFonts w:hint="cs"/>
          <w:rtl/>
          <w:lang w:eastAsia="he-IL"/>
        </w:rPr>
        <w:t xml:space="preserve">אני </w:t>
      </w:r>
      <w:bookmarkStart w:id="18284" w:name="_ETM_Q33_545000"/>
      <w:bookmarkEnd w:id="18284"/>
      <w:r>
        <w:rPr>
          <w:rFonts w:hint="cs"/>
          <w:rtl/>
          <w:lang w:eastAsia="he-IL"/>
        </w:rPr>
        <w:t xml:space="preserve">חושבת שזאת חקיקה מאוד קיצונית, שרק אנשים שיכורים מכוח יכולים </w:t>
      </w:r>
      <w:bookmarkStart w:id="18285" w:name="_ETM_Q33_550000"/>
      <w:bookmarkEnd w:id="18285"/>
      <w:r>
        <w:rPr>
          <w:rFonts w:hint="cs"/>
          <w:rtl/>
          <w:lang w:eastAsia="he-IL"/>
        </w:rPr>
        <w:t xml:space="preserve">להביא ורק אנשים שטופים בשנאה יכולים להביא, וזה מאוד מצער אותי שאנחנו נמצאים במעמד הזה. אני רואה שזה </w:t>
      </w:r>
      <w:bookmarkStart w:id="18286" w:name="_ETM_Q33_564000"/>
      <w:bookmarkEnd w:id="18286"/>
      <w:r>
        <w:rPr>
          <w:rFonts w:hint="cs"/>
          <w:rtl/>
          <w:lang w:eastAsia="he-IL"/>
        </w:rPr>
        <w:t>גם לא מספיק</w:t>
      </w:r>
      <w:r w:rsidR="00103067">
        <w:rPr>
          <w:rFonts w:hint="cs"/>
          <w:rtl/>
          <w:lang w:eastAsia="he-IL"/>
        </w:rPr>
        <w:t>.</w:t>
      </w:r>
      <w:r>
        <w:rPr>
          <w:rFonts w:hint="cs"/>
          <w:rtl/>
          <w:lang w:eastAsia="he-IL"/>
        </w:rPr>
        <w:t xml:space="preserve"> למרות שכבר היום מביאים חקיקה שתאפשר לקואליציה לשלוט בכל השופטים בישראל וגם תגביל את היכולת שלהם בכלל לגעת בחוקים</w:t>
      </w:r>
      <w:r w:rsidR="00103067">
        <w:rPr>
          <w:rFonts w:hint="cs"/>
          <w:rtl/>
          <w:lang w:eastAsia="he-IL"/>
        </w:rPr>
        <w:t xml:space="preserve">, </w:t>
      </w:r>
      <w:bookmarkStart w:id="18287" w:name="_ETM_Q33_568091"/>
      <w:bookmarkStart w:id="18288" w:name="_ETM_Q33_568161"/>
      <w:bookmarkStart w:id="18289" w:name="_ETM_Q33_568203"/>
      <w:bookmarkStart w:id="18290" w:name="_ETM_Q33_568259"/>
      <w:bookmarkEnd w:id="18287"/>
      <w:bookmarkEnd w:id="18288"/>
      <w:bookmarkEnd w:id="18289"/>
      <w:bookmarkEnd w:id="18290"/>
      <w:r>
        <w:rPr>
          <w:rFonts w:hint="cs"/>
          <w:rtl/>
          <w:lang w:eastAsia="he-IL"/>
        </w:rPr>
        <w:t xml:space="preserve">מתוכננים עוד ועוד חוקים, שהם בגדר וידוא הריגה. כבר </w:t>
      </w:r>
      <w:bookmarkStart w:id="18291" w:name="_ETM_Q33_579000"/>
      <w:bookmarkEnd w:id="18291"/>
      <w:r>
        <w:rPr>
          <w:rFonts w:hint="cs"/>
          <w:rtl/>
          <w:lang w:eastAsia="he-IL"/>
        </w:rPr>
        <w:t xml:space="preserve">סגרנו את החמצן לבית המשפט, ועכשיו נביא עוד חוקים, רק ליתר ביטחון, ונסגור עליהם מכל כיוון אפשרי. זה כמו </w:t>
      </w:r>
      <w:r>
        <w:rPr>
          <w:lang w:eastAsia="he-IL"/>
        </w:rPr>
        <w:t>D9</w:t>
      </w:r>
      <w:r>
        <w:rPr>
          <w:rFonts w:hint="cs"/>
          <w:rtl/>
          <w:lang w:eastAsia="he-IL"/>
        </w:rPr>
        <w:t xml:space="preserve"> שדורס את מערכת המשפט, </w:t>
      </w:r>
      <w:bookmarkStart w:id="18292" w:name="_ETM_Q33_588000"/>
      <w:bookmarkEnd w:id="18292"/>
      <w:r>
        <w:rPr>
          <w:rFonts w:hint="cs"/>
          <w:rtl/>
          <w:lang w:eastAsia="he-IL"/>
        </w:rPr>
        <w:t>ואחר כך גם נוסע ברוורס כדי לוודא הריגה.</w:t>
      </w:r>
    </w:p>
    <w:p w:rsidR="007A049D" w:rsidRDefault="007A049D" w:rsidP="009F4564">
      <w:pPr>
        <w:rPr>
          <w:rtl/>
          <w:lang w:eastAsia="he-IL"/>
        </w:rPr>
      </w:pPr>
    </w:p>
    <w:p w:rsidR="007A049D" w:rsidRDefault="007A049D" w:rsidP="00103067">
      <w:pPr>
        <w:rPr>
          <w:rtl/>
          <w:lang w:eastAsia="he-IL"/>
        </w:rPr>
      </w:pPr>
      <w:r>
        <w:rPr>
          <w:rFonts w:hint="cs"/>
          <w:rtl/>
          <w:lang w:eastAsia="he-IL"/>
        </w:rPr>
        <w:t xml:space="preserve">אנחנו פנינו לנשיא המדינה בבקשה שהוא יתערב במשבר האדיר הזה, </w:t>
      </w:r>
      <w:bookmarkStart w:id="18293" w:name="_ETM_Q33_595000"/>
      <w:bookmarkEnd w:id="18293"/>
      <w:r>
        <w:rPr>
          <w:rFonts w:hint="cs"/>
          <w:rtl/>
          <w:lang w:eastAsia="he-IL"/>
        </w:rPr>
        <w:t xml:space="preserve">כי על נשיא המדינה אנחנו סומכים. יש לנו ראש ממשלה שנגוע בניגוד עניינים עמוק, עם כתבי אישום; ראש ממשלה שרוצה לבחור את השופטים </w:t>
      </w:r>
      <w:bookmarkStart w:id="18294" w:name="_ETM_Q33_610000"/>
      <w:bookmarkEnd w:id="18294"/>
      <w:r>
        <w:rPr>
          <w:rFonts w:hint="cs"/>
          <w:rtl/>
          <w:lang w:eastAsia="he-IL"/>
        </w:rPr>
        <w:t>שלו. לכן, פנינו לנשיא המדינה</w:t>
      </w:r>
      <w:r w:rsidR="00103067">
        <w:rPr>
          <w:rFonts w:hint="cs"/>
          <w:rtl/>
          <w:lang w:eastAsia="he-IL"/>
        </w:rPr>
        <w:t>,</w:t>
      </w:r>
      <w:r>
        <w:rPr>
          <w:rFonts w:hint="cs"/>
          <w:rtl/>
          <w:lang w:eastAsia="he-IL"/>
        </w:rPr>
        <w:t xml:space="preserve"> שבן אדם עם ידיים נקיות יבוא וינסה </w:t>
      </w:r>
      <w:r w:rsidR="00103067">
        <w:rPr>
          <w:rFonts w:hint="cs"/>
          <w:rtl/>
          <w:lang w:eastAsia="he-IL"/>
        </w:rPr>
        <w:t>לנהל את התהליך הזה,</w:t>
      </w:r>
      <w:r>
        <w:rPr>
          <w:rFonts w:hint="cs"/>
          <w:rtl/>
          <w:lang w:eastAsia="he-IL"/>
        </w:rPr>
        <w:t xml:space="preserve"> ינסה </w:t>
      </w:r>
      <w:bookmarkStart w:id="18295" w:name="_ETM_Q33_616000"/>
      <w:bookmarkEnd w:id="18295"/>
      <w:r>
        <w:rPr>
          <w:rFonts w:hint="cs"/>
          <w:rtl/>
          <w:lang w:eastAsia="he-IL"/>
        </w:rPr>
        <w:t>למנוע את הקרע בעם. נשיא המדינה יצא במסיבת עיתונאים, וביקש לעצור את החקיקה לאלתר.</w:t>
      </w:r>
    </w:p>
    <w:p w:rsidR="007A049D" w:rsidRDefault="007A049D" w:rsidP="009F4564">
      <w:pPr>
        <w:ind w:firstLine="0"/>
        <w:rPr>
          <w:rtl/>
          <w:lang w:eastAsia="he-IL"/>
        </w:rPr>
      </w:pPr>
    </w:p>
    <w:p w:rsidR="007A049D" w:rsidRDefault="007A049D" w:rsidP="009F4564">
      <w:pPr>
        <w:pStyle w:val="af8"/>
        <w:rPr>
          <w:rtl/>
        </w:rPr>
      </w:pPr>
      <w:bookmarkStart w:id="18296" w:name="ET_yor_6129_73"/>
      <w:r w:rsidRPr="001307A8">
        <w:rPr>
          <w:rStyle w:val="TagStyle"/>
          <w:rtl/>
        </w:rPr>
        <w:t xml:space="preserve"> &lt;&lt; יור &gt;&gt;</w:t>
      </w:r>
      <w:r w:rsidRPr="00CF0444">
        <w:rPr>
          <w:rStyle w:val="TagStyle"/>
          <w:rtl/>
        </w:rPr>
        <w:t xml:space="preserve"> </w:t>
      </w:r>
      <w:r>
        <w:rPr>
          <w:rtl/>
        </w:rPr>
        <w:t>היו"ר ישראל אייכלר:</w:t>
      </w:r>
      <w:r w:rsidRPr="00CF0444">
        <w:rPr>
          <w:rStyle w:val="TagStyle"/>
          <w:rtl/>
        </w:rPr>
        <w:t xml:space="preserve"> </w:t>
      </w:r>
      <w:r w:rsidRPr="001307A8">
        <w:rPr>
          <w:rStyle w:val="TagStyle"/>
          <w:rtl/>
        </w:rPr>
        <w:t>&lt;&lt; יור &gt;&gt;</w:t>
      </w:r>
      <w:r>
        <w:rPr>
          <w:rtl/>
        </w:rPr>
        <w:t xml:space="preserve">   </w:t>
      </w:r>
      <w:bookmarkEnd w:id="18296"/>
    </w:p>
    <w:p w:rsidR="007A049D" w:rsidRDefault="007A049D" w:rsidP="00ED71EC">
      <w:pPr>
        <w:rPr>
          <w:rtl/>
          <w:lang w:eastAsia="he-IL"/>
        </w:rPr>
      </w:pPr>
    </w:p>
    <w:p w:rsidR="007A049D" w:rsidRDefault="007A049D" w:rsidP="009F4564">
      <w:pPr>
        <w:rPr>
          <w:rtl/>
          <w:lang w:eastAsia="he-IL"/>
        </w:rPr>
      </w:pPr>
      <w:bookmarkStart w:id="18297" w:name="_ETM_Q33_621000"/>
      <w:bookmarkEnd w:id="18297"/>
      <w:r>
        <w:rPr>
          <w:rFonts w:hint="cs"/>
          <w:rtl/>
          <w:lang w:eastAsia="he-IL"/>
        </w:rPr>
        <w:t xml:space="preserve">משפט </w:t>
      </w:r>
      <w:bookmarkStart w:id="18298" w:name="_ETM_Q33_623000"/>
      <w:bookmarkEnd w:id="18298"/>
      <w:r>
        <w:rPr>
          <w:rFonts w:hint="cs"/>
          <w:rtl/>
          <w:lang w:eastAsia="he-IL"/>
        </w:rPr>
        <w:t>סיום, בבקשה. משפט סיום.</w:t>
      </w:r>
    </w:p>
    <w:p w:rsidR="007A049D" w:rsidRDefault="007A049D" w:rsidP="009F4564">
      <w:pPr>
        <w:rPr>
          <w:rtl/>
          <w:lang w:eastAsia="he-IL"/>
        </w:rPr>
      </w:pPr>
      <w:bookmarkStart w:id="18299" w:name="_ETM_Q33_620000"/>
      <w:bookmarkEnd w:id="18299"/>
    </w:p>
    <w:p w:rsidR="007A049D" w:rsidRDefault="007A049D" w:rsidP="009F4564">
      <w:pPr>
        <w:pStyle w:val="-"/>
        <w:rPr>
          <w:rtl/>
        </w:rPr>
      </w:pPr>
      <w:bookmarkStart w:id="18300" w:name="ET_speakercontinue_5783_75"/>
      <w:r w:rsidRPr="001307A8">
        <w:rPr>
          <w:rStyle w:val="TagStyle"/>
          <w:rtl/>
        </w:rPr>
        <w:t xml:space="preserve"> &lt;&lt; דובר_המשך &gt;&gt;</w:t>
      </w:r>
      <w:r w:rsidRPr="00CF0444">
        <w:rPr>
          <w:rStyle w:val="TagStyle"/>
          <w:rtl/>
        </w:rPr>
        <w:t xml:space="preserve"> </w:t>
      </w:r>
      <w:r>
        <w:rPr>
          <w:rtl/>
        </w:rPr>
        <w:t>מירב כהן (יש עתיד):</w:t>
      </w:r>
      <w:r w:rsidRPr="00CF0444">
        <w:rPr>
          <w:rStyle w:val="TagStyle"/>
          <w:rtl/>
        </w:rPr>
        <w:t xml:space="preserve"> </w:t>
      </w:r>
      <w:r w:rsidRPr="001307A8">
        <w:rPr>
          <w:rStyle w:val="TagStyle"/>
          <w:rtl/>
        </w:rPr>
        <w:t>&lt;&lt; דובר_המשך &gt;&gt;</w:t>
      </w:r>
      <w:r>
        <w:rPr>
          <w:rtl/>
        </w:rPr>
        <w:t xml:space="preserve">   </w:t>
      </w:r>
      <w:bookmarkEnd w:id="18300"/>
    </w:p>
    <w:p w:rsidR="007A049D" w:rsidRDefault="007A049D" w:rsidP="00ED71EC">
      <w:pPr>
        <w:rPr>
          <w:rtl/>
          <w:lang w:eastAsia="he-IL"/>
        </w:rPr>
      </w:pPr>
    </w:p>
    <w:p w:rsidR="007A049D" w:rsidRDefault="007A049D" w:rsidP="009F4564">
      <w:pPr>
        <w:rPr>
          <w:rtl/>
          <w:lang w:eastAsia="he-IL"/>
        </w:rPr>
      </w:pPr>
      <w:bookmarkStart w:id="18301" w:name="_ETM_Q33_622000"/>
      <w:bookmarkEnd w:id="18301"/>
      <w:r>
        <w:rPr>
          <w:rFonts w:hint="cs"/>
          <w:rtl/>
          <w:lang w:eastAsia="he-IL"/>
        </w:rPr>
        <w:t>מה עשו בקואליציה כתגובה? בבוקר שלמ</w:t>
      </w:r>
      <w:r w:rsidR="007A64E7">
        <w:rPr>
          <w:rFonts w:hint="cs"/>
          <w:rtl/>
          <w:lang w:eastAsia="he-IL"/>
        </w:rPr>
        <w:t>ו</w:t>
      </w:r>
      <w:r>
        <w:rPr>
          <w:rFonts w:hint="cs"/>
          <w:rtl/>
          <w:lang w:eastAsia="he-IL"/>
        </w:rPr>
        <w:t xml:space="preserve">חרת כבר העבירו את החוקים בוועדת חוקה, והיום ממשיכים את זה. </w:t>
      </w:r>
    </w:p>
    <w:p w:rsidR="007A049D" w:rsidRDefault="007A049D" w:rsidP="009F4564">
      <w:pPr>
        <w:rPr>
          <w:rtl/>
          <w:lang w:eastAsia="he-IL"/>
        </w:rPr>
      </w:pPr>
    </w:p>
    <w:p w:rsidR="007A049D" w:rsidRDefault="007A049D" w:rsidP="009F4564">
      <w:pPr>
        <w:pStyle w:val="af8"/>
        <w:rPr>
          <w:rtl/>
        </w:rPr>
      </w:pPr>
      <w:r w:rsidRPr="001307A8">
        <w:rPr>
          <w:rStyle w:val="TagStyle"/>
          <w:rtl/>
        </w:rPr>
        <w:t xml:space="preserve"> &lt;&lt; יור &gt;&gt;</w:t>
      </w:r>
      <w:r w:rsidRPr="005A231B">
        <w:rPr>
          <w:rStyle w:val="TagStyle"/>
          <w:rtl/>
        </w:rPr>
        <w:t xml:space="preserve"> </w:t>
      </w:r>
      <w:r>
        <w:rPr>
          <w:rtl/>
        </w:rPr>
        <w:t>היו"ר ישראל אייכלר:</w:t>
      </w:r>
      <w:r w:rsidRPr="005A231B">
        <w:rPr>
          <w:rStyle w:val="TagStyle"/>
          <w:rtl/>
        </w:rPr>
        <w:t xml:space="preserve"> </w:t>
      </w:r>
      <w:r w:rsidRPr="001307A8">
        <w:rPr>
          <w:rStyle w:val="TagStyle"/>
          <w:rtl/>
        </w:rPr>
        <w:t>&lt;&lt; יור &gt;&gt;</w:t>
      </w:r>
      <w:r>
        <w:rPr>
          <w:rtl/>
        </w:rPr>
        <w:t xml:space="preserve">   </w:t>
      </w:r>
    </w:p>
    <w:p w:rsidR="007A049D" w:rsidRDefault="007A049D" w:rsidP="00ED71EC">
      <w:pPr>
        <w:rPr>
          <w:rtl/>
          <w:lang w:eastAsia="he-IL"/>
        </w:rPr>
      </w:pPr>
    </w:p>
    <w:p w:rsidR="007A049D" w:rsidRDefault="007A049D" w:rsidP="009F4564">
      <w:pPr>
        <w:rPr>
          <w:rtl/>
          <w:lang w:eastAsia="he-IL"/>
        </w:rPr>
      </w:pPr>
      <w:r>
        <w:rPr>
          <w:rFonts w:hint="cs"/>
          <w:rtl/>
          <w:lang w:eastAsia="he-IL"/>
        </w:rPr>
        <w:t xml:space="preserve">תודה רבה. </w:t>
      </w:r>
    </w:p>
    <w:p w:rsidR="007A049D" w:rsidRDefault="007A049D" w:rsidP="009F4564">
      <w:pPr>
        <w:rPr>
          <w:rtl/>
          <w:lang w:eastAsia="he-IL"/>
        </w:rPr>
      </w:pPr>
    </w:p>
    <w:p w:rsidR="007A049D" w:rsidRDefault="007A049D" w:rsidP="009F4564">
      <w:pPr>
        <w:pStyle w:val="-"/>
        <w:rPr>
          <w:rtl/>
        </w:rPr>
      </w:pPr>
      <w:bookmarkStart w:id="18302" w:name="ET_speakercontinue_5783_28"/>
      <w:r w:rsidRPr="001307A8">
        <w:rPr>
          <w:rStyle w:val="TagStyle"/>
          <w:rtl/>
        </w:rPr>
        <w:t xml:space="preserve"> &lt;&lt; דובר_המשך &gt;&gt;</w:t>
      </w:r>
      <w:r w:rsidRPr="005A231B">
        <w:rPr>
          <w:rStyle w:val="TagStyle"/>
          <w:rtl/>
        </w:rPr>
        <w:t xml:space="preserve"> </w:t>
      </w:r>
      <w:r>
        <w:rPr>
          <w:rtl/>
        </w:rPr>
        <w:t>מירב כהן (יש עתיד):</w:t>
      </w:r>
      <w:r w:rsidRPr="005A231B">
        <w:rPr>
          <w:rStyle w:val="TagStyle"/>
          <w:rtl/>
        </w:rPr>
        <w:t xml:space="preserve"> </w:t>
      </w:r>
      <w:r w:rsidRPr="001307A8">
        <w:rPr>
          <w:rStyle w:val="TagStyle"/>
          <w:rtl/>
        </w:rPr>
        <w:t>&lt;&lt; דובר_המשך &gt;&gt;</w:t>
      </w:r>
      <w:r>
        <w:rPr>
          <w:rtl/>
        </w:rPr>
        <w:t xml:space="preserve">   </w:t>
      </w:r>
      <w:bookmarkEnd w:id="18302"/>
    </w:p>
    <w:p w:rsidR="007A049D" w:rsidRDefault="007A049D" w:rsidP="00ED71EC">
      <w:pPr>
        <w:rPr>
          <w:rtl/>
          <w:lang w:eastAsia="he-IL"/>
        </w:rPr>
      </w:pPr>
    </w:p>
    <w:p w:rsidR="007A049D" w:rsidRDefault="007A049D" w:rsidP="00103067">
      <w:pPr>
        <w:rPr>
          <w:rtl/>
          <w:lang w:eastAsia="he-IL"/>
        </w:rPr>
      </w:pPr>
      <w:r>
        <w:rPr>
          <w:rFonts w:hint="cs"/>
          <w:rtl/>
          <w:lang w:eastAsia="he-IL"/>
        </w:rPr>
        <w:t>זה לא מפריע לקואליציה הצבועה הזאת לומר ולטעון שהם באמת רוצים הידברות.</w:t>
      </w:r>
      <w:bookmarkStart w:id="18303" w:name="_ETM_Q33_639000"/>
      <w:bookmarkEnd w:id="18303"/>
      <w:r w:rsidR="00103067">
        <w:rPr>
          <w:rFonts w:hint="cs"/>
          <w:rtl/>
          <w:lang w:eastAsia="he-IL"/>
        </w:rPr>
        <w:t xml:space="preserve"> </w:t>
      </w:r>
      <w:r>
        <w:rPr>
          <w:rFonts w:hint="cs"/>
          <w:rtl/>
          <w:lang w:eastAsia="he-IL"/>
        </w:rPr>
        <w:t xml:space="preserve">מי שרוצה הידברות לא מבזה את נשיא המדינה; מי שרוצה הידברות עוצר את החקיקה. </w:t>
      </w:r>
    </w:p>
    <w:p w:rsidR="007A049D" w:rsidRDefault="007A049D" w:rsidP="009F4564">
      <w:pPr>
        <w:rPr>
          <w:rtl/>
          <w:lang w:eastAsia="he-IL"/>
        </w:rPr>
      </w:pPr>
    </w:p>
    <w:p w:rsidR="007A049D" w:rsidRDefault="007A049D" w:rsidP="009F4564">
      <w:pPr>
        <w:pStyle w:val="af8"/>
        <w:rPr>
          <w:rtl/>
        </w:rPr>
      </w:pPr>
      <w:bookmarkStart w:id="18304" w:name="ET_yor_6129_78"/>
      <w:r w:rsidRPr="001307A8">
        <w:rPr>
          <w:rStyle w:val="TagStyle"/>
          <w:rtl/>
        </w:rPr>
        <w:t xml:space="preserve"> &lt;&lt; יור &gt;&gt;</w:t>
      </w:r>
      <w:r w:rsidRPr="00FE783A">
        <w:rPr>
          <w:rStyle w:val="TagStyle"/>
          <w:rtl/>
        </w:rPr>
        <w:t xml:space="preserve"> </w:t>
      </w:r>
      <w:r>
        <w:rPr>
          <w:rtl/>
        </w:rPr>
        <w:t>היו"ר ישראל אייכלר:</w:t>
      </w:r>
      <w:r w:rsidRPr="00FE783A">
        <w:rPr>
          <w:rStyle w:val="TagStyle"/>
          <w:rtl/>
        </w:rPr>
        <w:t xml:space="preserve"> </w:t>
      </w:r>
      <w:r w:rsidRPr="001307A8">
        <w:rPr>
          <w:rStyle w:val="TagStyle"/>
          <w:rtl/>
        </w:rPr>
        <w:t>&lt;&lt; יור &gt;&gt;</w:t>
      </w:r>
      <w:r>
        <w:rPr>
          <w:rtl/>
        </w:rPr>
        <w:t xml:space="preserve">   </w:t>
      </w:r>
      <w:bookmarkEnd w:id="18304"/>
    </w:p>
    <w:p w:rsidR="007A049D" w:rsidRDefault="007A049D" w:rsidP="00ED71EC">
      <w:pPr>
        <w:rPr>
          <w:rtl/>
          <w:lang w:eastAsia="he-IL"/>
        </w:rPr>
      </w:pPr>
    </w:p>
    <w:p w:rsidR="007A049D" w:rsidRDefault="007A049D" w:rsidP="009F4564">
      <w:pPr>
        <w:rPr>
          <w:rtl/>
          <w:lang w:eastAsia="he-IL"/>
        </w:rPr>
      </w:pPr>
      <w:r>
        <w:rPr>
          <w:rFonts w:hint="cs"/>
          <w:rtl/>
          <w:lang w:eastAsia="he-IL"/>
        </w:rPr>
        <w:t xml:space="preserve">תודה רבה. </w:t>
      </w:r>
    </w:p>
    <w:p w:rsidR="007A049D" w:rsidRDefault="007A049D" w:rsidP="009F4564">
      <w:pPr>
        <w:rPr>
          <w:rtl/>
          <w:lang w:eastAsia="he-IL"/>
        </w:rPr>
      </w:pPr>
    </w:p>
    <w:p w:rsidR="007A049D" w:rsidRDefault="007A049D" w:rsidP="009F4564">
      <w:pPr>
        <w:pStyle w:val="-"/>
        <w:rPr>
          <w:rtl/>
        </w:rPr>
      </w:pPr>
      <w:bookmarkStart w:id="18305" w:name="ET_speakercontinue_5783_79"/>
      <w:r w:rsidRPr="001307A8">
        <w:rPr>
          <w:rStyle w:val="TagStyle"/>
          <w:rtl/>
        </w:rPr>
        <w:t xml:space="preserve"> &lt;&lt; דובר_המשך &gt;&gt;</w:t>
      </w:r>
      <w:r w:rsidRPr="00FE783A">
        <w:rPr>
          <w:rStyle w:val="TagStyle"/>
          <w:rtl/>
        </w:rPr>
        <w:t xml:space="preserve"> </w:t>
      </w:r>
      <w:r>
        <w:rPr>
          <w:rtl/>
        </w:rPr>
        <w:t>מירב כהן (יש עתיד):</w:t>
      </w:r>
      <w:r w:rsidRPr="00FE783A">
        <w:rPr>
          <w:rStyle w:val="TagStyle"/>
          <w:rtl/>
        </w:rPr>
        <w:t xml:space="preserve"> </w:t>
      </w:r>
      <w:r w:rsidRPr="001307A8">
        <w:rPr>
          <w:rStyle w:val="TagStyle"/>
          <w:rtl/>
        </w:rPr>
        <w:t>&lt;&lt; דובר_המשך &gt;&gt;</w:t>
      </w:r>
      <w:r>
        <w:rPr>
          <w:rtl/>
        </w:rPr>
        <w:t xml:space="preserve">   </w:t>
      </w:r>
      <w:bookmarkEnd w:id="18305"/>
    </w:p>
    <w:p w:rsidR="007A049D" w:rsidRDefault="007A049D" w:rsidP="00ED71EC">
      <w:pPr>
        <w:rPr>
          <w:rtl/>
          <w:lang w:eastAsia="he-IL"/>
        </w:rPr>
      </w:pPr>
    </w:p>
    <w:p w:rsidR="007A049D" w:rsidRDefault="007A049D" w:rsidP="009F4564">
      <w:pPr>
        <w:rPr>
          <w:rtl/>
          <w:lang w:eastAsia="he-IL"/>
        </w:rPr>
      </w:pPr>
      <w:r>
        <w:rPr>
          <w:rFonts w:hint="cs"/>
          <w:rtl/>
          <w:lang w:eastAsia="he-IL"/>
        </w:rPr>
        <w:t xml:space="preserve">מעניין אתכם אך ורק דבר אחד: למלט את נתניהו ממשפטו </w:t>
      </w:r>
      <w:r w:rsidR="00ED71EC">
        <w:rPr>
          <w:rFonts w:hint="cs"/>
          <w:rtl/>
          <w:lang w:eastAsia="he-IL"/>
        </w:rPr>
        <w:t>– –</w:t>
      </w:r>
    </w:p>
    <w:p w:rsidR="007A049D" w:rsidRDefault="007A049D" w:rsidP="009F4564">
      <w:pPr>
        <w:ind w:firstLine="0"/>
        <w:rPr>
          <w:rtl/>
          <w:lang w:eastAsia="he-IL"/>
        </w:rPr>
      </w:pPr>
    </w:p>
    <w:p w:rsidR="007A049D" w:rsidRDefault="007A049D" w:rsidP="009F4564">
      <w:pPr>
        <w:pStyle w:val="af8"/>
        <w:rPr>
          <w:rtl/>
        </w:rPr>
      </w:pPr>
      <w:bookmarkStart w:id="18306" w:name="ET_yor_6129_80"/>
      <w:r w:rsidRPr="001307A8">
        <w:rPr>
          <w:rStyle w:val="TagStyle"/>
          <w:rtl/>
        </w:rPr>
        <w:t xml:space="preserve"> &lt;&lt; יור &gt;&gt;</w:t>
      </w:r>
      <w:r w:rsidRPr="00FE783A">
        <w:rPr>
          <w:rStyle w:val="TagStyle"/>
          <w:rtl/>
        </w:rPr>
        <w:t xml:space="preserve"> </w:t>
      </w:r>
      <w:r>
        <w:rPr>
          <w:rtl/>
        </w:rPr>
        <w:t>היו"ר ישראל אייכלר:</w:t>
      </w:r>
      <w:r w:rsidRPr="00FE783A">
        <w:rPr>
          <w:rStyle w:val="TagStyle"/>
          <w:rtl/>
        </w:rPr>
        <w:t xml:space="preserve"> </w:t>
      </w:r>
      <w:r w:rsidRPr="001307A8">
        <w:rPr>
          <w:rStyle w:val="TagStyle"/>
          <w:rtl/>
        </w:rPr>
        <w:t>&lt;&lt; יור &gt;&gt;</w:t>
      </w:r>
      <w:r>
        <w:rPr>
          <w:rtl/>
        </w:rPr>
        <w:t xml:space="preserve">   </w:t>
      </w:r>
      <w:bookmarkEnd w:id="18306"/>
    </w:p>
    <w:p w:rsidR="007A049D" w:rsidRDefault="007A049D" w:rsidP="00ED71EC">
      <w:pPr>
        <w:rPr>
          <w:rtl/>
          <w:lang w:eastAsia="he-IL"/>
        </w:rPr>
      </w:pPr>
    </w:p>
    <w:p w:rsidR="007A049D" w:rsidRDefault="007A049D" w:rsidP="009F4564">
      <w:pPr>
        <w:rPr>
          <w:rtl/>
          <w:lang w:eastAsia="he-IL"/>
        </w:rPr>
      </w:pPr>
      <w:r>
        <w:rPr>
          <w:rFonts w:hint="cs"/>
          <w:rtl/>
          <w:lang w:eastAsia="he-IL"/>
        </w:rPr>
        <w:t xml:space="preserve">את מתעלמת מקריאתי? </w:t>
      </w:r>
    </w:p>
    <w:p w:rsidR="007A049D" w:rsidRDefault="007A049D" w:rsidP="009F4564">
      <w:pPr>
        <w:rPr>
          <w:rtl/>
          <w:lang w:eastAsia="he-IL"/>
        </w:rPr>
      </w:pPr>
    </w:p>
    <w:p w:rsidR="007A049D" w:rsidRDefault="007A049D" w:rsidP="009F4564">
      <w:pPr>
        <w:pStyle w:val="-"/>
        <w:rPr>
          <w:rtl/>
        </w:rPr>
      </w:pPr>
      <w:bookmarkStart w:id="18307" w:name="ET_speakercontinue_5783_81"/>
      <w:r w:rsidRPr="001307A8">
        <w:rPr>
          <w:rStyle w:val="TagStyle"/>
          <w:rtl/>
        </w:rPr>
        <w:t xml:space="preserve"> &lt;&lt; דובר_המשך &gt;&gt;</w:t>
      </w:r>
      <w:r w:rsidRPr="00FE783A">
        <w:rPr>
          <w:rStyle w:val="TagStyle"/>
          <w:rtl/>
        </w:rPr>
        <w:t xml:space="preserve"> </w:t>
      </w:r>
      <w:r>
        <w:rPr>
          <w:rtl/>
        </w:rPr>
        <w:t>מירב כהן (יש עתיד):</w:t>
      </w:r>
      <w:r w:rsidRPr="00FE783A">
        <w:rPr>
          <w:rStyle w:val="TagStyle"/>
          <w:rtl/>
        </w:rPr>
        <w:t xml:space="preserve"> </w:t>
      </w:r>
      <w:r w:rsidRPr="001307A8">
        <w:rPr>
          <w:rStyle w:val="TagStyle"/>
          <w:rtl/>
        </w:rPr>
        <w:t>&lt;&lt; דובר_המשך &gt;&gt;</w:t>
      </w:r>
      <w:r>
        <w:rPr>
          <w:rtl/>
        </w:rPr>
        <w:t xml:space="preserve">   </w:t>
      </w:r>
      <w:bookmarkEnd w:id="18307"/>
    </w:p>
    <w:p w:rsidR="007A049D" w:rsidRDefault="007A049D" w:rsidP="00ED71EC">
      <w:pPr>
        <w:rPr>
          <w:rtl/>
          <w:lang w:eastAsia="he-IL"/>
        </w:rPr>
      </w:pPr>
    </w:p>
    <w:p w:rsidR="007A049D" w:rsidRDefault="00ED71EC" w:rsidP="009F4564">
      <w:pPr>
        <w:rPr>
          <w:rtl/>
          <w:lang w:eastAsia="he-IL"/>
        </w:rPr>
      </w:pPr>
      <w:bookmarkStart w:id="18308" w:name="_ETM_Q33_650000"/>
      <w:bookmarkEnd w:id="18308"/>
      <w:r>
        <w:rPr>
          <w:rFonts w:hint="cs"/>
          <w:rtl/>
          <w:lang w:eastAsia="he-IL"/>
        </w:rPr>
        <w:t>– –</w:t>
      </w:r>
      <w:r w:rsidR="007A049D">
        <w:rPr>
          <w:rFonts w:hint="cs"/>
          <w:rtl/>
          <w:lang w:eastAsia="he-IL"/>
        </w:rPr>
        <w:t xml:space="preserve"> וזאת בושה. </w:t>
      </w:r>
    </w:p>
    <w:p w:rsidR="007A049D" w:rsidRDefault="007A049D" w:rsidP="009F4564">
      <w:pPr>
        <w:rPr>
          <w:rtl/>
          <w:lang w:eastAsia="he-IL"/>
        </w:rPr>
      </w:pPr>
    </w:p>
    <w:p w:rsidR="007A049D" w:rsidRDefault="007A049D" w:rsidP="009F4564">
      <w:pPr>
        <w:pStyle w:val="af8"/>
        <w:rPr>
          <w:rtl/>
        </w:rPr>
      </w:pPr>
      <w:r w:rsidRPr="001307A8">
        <w:rPr>
          <w:rStyle w:val="TagStyle"/>
          <w:rtl/>
        </w:rPr>
        <w:t xml:space="preserve"> &lt;&lt; יור &gt;&gt;</w:t>
      </w:r>
      <w:r w:rsidRPr="005A231B">
        <w:rPr>
          <w:rStyle w:val="TagStyle"/>
          <w:rtl/>
        </w:rPr>
        <w:t xml:space="preserve"> </w:t>
      </w:r>
      <w:r>
        <w:rPr>
          <w:rtl/>
        </w:rPr>
        <w:t>היו"ר ישראל אייכלר:</w:t>
      </w:r>
      <w:r w:rsidRPr="005A231B">
        <w:rPr>
          <w:rStyle w:val="TagStyle"/>
          <w:rtl/>
        </w:rPr>
        <w:t xml:space="preserve"> </w:t>
      </w:r>
      <w:r w:rsidRPr="001307A8">
        <w:rPr>
          <w:rStyle w:val="TagStyle"/>
          <w:rtl/>
        </w:rPr>
        <w:t>&lt;&lt; יור &gt;&gt;</w:t>
      </w:r>
      <w:r>
        <w:rPr>
          <w:rtl/>
        </w:rPr>
        <w:t xml:space="preserve">   </w:t>
      </w:r>
    </w:p>
    <w:p w:rsidR="007A049D" w:rsidRDefault="007A049D" w:rsidP="00ED71EC">
      <w:pPr>
        <w:rPr>
          <w:rtl/>
          <w:lang w:eastAsia="he-IL"/>
        </w:rPr>
      </w:pPr>
    </w:p>
    <w:p w:rsidR="007A049D" w:rsidRDefault="007A049D" w:rsidP="009F4564">
      <w:pPr>
        <w:rPr>
          <w:rtl/>
          <w:lang w:eastAsia="he-IL"/>
        </w:rPr>
      </w:pPr>
      <w:r>
        <w:rPr>
          <w:rFonts w:hint="cs"/>
          <w:rtl/>
          <w:lang w:eastAsia="he-IL"/>
        </w:rPr>
        <w:t xml:space="preserve">תודה רבה. חבר הכנסת אביגדור ליברמן, בבקשה. </w:t>
      </w:r>
    </w:p>
    <w:p w:rsidR="007A049D" w:rsidRDefault="007A049D" w:rsidP="009F4564">
      <w:pPr>
        <w:rPr>
          <w:rtl/>
          <w:lang w:eastAsia="he-IL"/>
        </w:rPr>
      </w:pPr>
    </w:p>
    <w:p w:rsidR="007A049D" w:rsidRDefault="007A049D" w:rsidP="009F4564">
      <w:pPr>
        <w:pStyle w:val="a5"/>
        <w:rPr>
          <w:rtl/>
        </w:rPr>
      </w:pPr>
      <w:bookmarkStart w:id="18309" w:name="ET_speaker_4739_30"/>
      <w:r w:rsidRPr="001307A8">
        <w:rPr>
          <w:rStyle w:val="TagStyle"/>
          <w:rtl/>
        </w:rPr>
        <w:t xml:space="preserve"> &lt;&lt; דובר &gt;&gt;</w:t>
      </w:r>
      <w:r w:rsidRPr="005A231B">
        <w:rPr>
          <w:rStyle w:val="TagStyle"/>
          <w:rtl/>
        </w:rPr>
        <w:t xml:space="preserve"> </w:t>
      </w:r>
      <w:bookmarkStart w:id="18310" w:name="_Toc127898734"/>
      <w:bookmarkStart w:id="18311" w:name="_Toc127899036"/>
      <w:bookmarkStart w:id="18312" w:name="_Toc128467987"/>
      <w:bookmarkStart w:id="18313" w:name="_Toc135567337"/>
      <w:bookmarkStart w:id="18314" w:name="_Toc137470462"/>
      <w:r>
        <w:rPr>
          <w:rtl/>
        </w:rPr>
        <w:t>אביגדור ליברמן (ישראל ביתנו):</w:t>
      </w:r>
      <w:bookmarkEnd w:id="18310"/>
      <w:bookmarkEnd w:id="18311"/>
      <w:bookmarkEnd w:id="18312"/>
      <w:bookmarkEnd w:id="18313"/>
      <w:bookmarkEnd w:id="18314"/>
      <w:r w:rsidRPr="005A231B">
        <w:rPr>
          <w:rStyle w:val="TagStyle"/>
          <w:rtl/>
        </w:rPr>
        <w:t xml:space="preserve"> </w:t>
      </w:r>
      <w:r w:rsidRPr="001307A8">
        <w:rPr>
          <w:rStyle w:val="TagStyle"/>
          <w:rtl/>
        </w:rPr>
        <w:t>&lt;&lt; דובר &gt;&gt;</w:t>
      </w:r>
      <w:r>
        <w:rPr>
          <w:rtl/>
        </w:rPr>
        <w:t xml:space="preserve">   </w:t>
      </w:r>
      <w:bookmarkEnd w:id="18309"/>
    </w:p>
    <w:p w:rsidR="007A049D" w:rsidRDefault="007A049D" w:rsidP="00ED71EC">
      <w:pPr>
        <w:rPr>
          <w:rtl/>
          <w:lang w:eastAsia="he-IL"/>
        </w:rPr>
      </w:pPr>
    </w:p>
    <w:p w:rsidR="007A049D" w:rsidRDefault="007A049D" w:rsidP="0087560E">
      <w:pPr>
        <w:rPr>
          <w:rtl/>
          <w:lang w:eastAsia="he-IL"/>
        </w:rPr>
      </w:pPr>
      <w:r>
        <w:rPr>
          <w:rFonts w:hint="cs"/>
          <w:rtl/>
          <w:lang w:eastAsia="he-IL"/>
        </w:rPr>
        <w:t xml:space="preserve">אדוני היושב-ראש, כבוד השרים, כנסת נכבדה, אדוני היושב-ראש, </w:t>
      </w:r>
      <w:r w:rsidR="0087560E">
        <w:rPr>
          <w:rFonts w:hint="cs"/>
          <w:rtl/>
          <w:lang w:eastAsia="he-IL"/>
        </w:rPr>
        <w:t xml:space="preserve">כתוב </w:t>
      </w:r>
      <w:r>
        <w:rPr>
          <w:rFonts w:hint="cs"/>
          <w:rtl/>
          <w:lang w:eastAsia="he-IL"/>
        </w:rPr>
        <w:t xml:space="preserve">אצלנו </w:t>
      </w:r>
      <w:bookmarkStart w:id="18315" w:name="_ETM_Q33_681000"/>
      <w:bookmarkEnd w:id="18315"/>
      <w:r>
        <w:rPr>
          <w:rFonts w:hint="cs"/>
          <w:rtl/>
          <w:lang w:eastAsia="he-IL"/>
        </w:rPr>
        <w:t>במקורות: אין חכם כבעל ניסיון. כבעל ניסיון, כששואלים אותי</w:t>
      </w:r>
      <w:r w:rsidR="00103067">
        <w:rPr>
          <w:rFonts w:hint="cs"/>
          <w:rtl/>
          <w:lang w:eastAsia="he-IL"/>
        </w:rPr>
        <w:t>:</w:t>
      </w:r>
      <w:r>
        <w:rPr>
          <w:rFonts w:hint="cs"/>
          <w:rtl/>
          <w:lang w:eastAsia="he-IL"/>
        </w:rPr>
        <w:t xml:space="preserve"> למה אתה מתנגד להידברות, לוועדה </w:t>
      </w:r>
      <w:r>
        <w:rPr>
          <w:rtl/>
          <w:lang w:eastAsia="he-IL"/>
        </w:rPr>
        <w:t>–</w:t>
      </w:r>
      <w:r>
        <w:rPr>
          <w:rFonts w:hint="cs"/>
          <w:rtl/>
          <w:lang w:eastAsia="he-IL"/>
        </w:rPr>
        <w:t xml:space="preserve"> אין שום טעם</w:t>
      </w:r>
      <w:bookmarkStart w:id="18316" w:name="_ETM_Q33_701000"/>
      <w:bookmarkEnd w:id="18316"/>
      <w:r>
        <w:rPr>
          <w:rFonts w:hint="cs"/>
          <w:rtl/>
          <w:lang w:eastAsia="he-IL"/>
        </w:rPr>
        <w:t xml:space="preserve">, כי נתניהו בסוף ישקר וירמה. אין ועדה אחת שהייתה בתקופתו שהוא עמד על מסקנותיה, שהוא פעל ליישם את </w:t>
      </w:r>
      <w:bookmarkStart w:id="18317" w:name="_ETM_Q33_696506"/>
      <w:bookmarkEnd w:id="18317"/>
      <w:r w:rsidR="00103067">
        <w:rPr>
          <w:rFonts w:hint="cs"/>
          <w:rtl/>
          <w:lang w:eastAsia="he-IL"/>
        </w:rPr>
        <w:t xml:space="preserve">מסקנות </w:t>
      </w:r>
      <w:r>
        <w:rPr>
          <w:rFonts w:hint="cs"/>
          <w:rtl/>
          <w:lang w:eastAsia="he-IL"/>
        </w:rPr>
        <w:t xml:space="preserve">אותה ועדה. הרי ב-2012 פרסמה ועדת שמגר </w:t>
      </w:r>
      <w:bookmarkStart w:id="18318" w:name="_ETM_Q33_717000"/>
      <w:bookmarkEnd w:id="18318"/>
      <w:r>
        <w:rPr>
          <w:rFonts w:hint="cs"/>
          <w:rtl/>
          <w:lang w:eastAsia="he-IL"/>
        </w:rPr>
        <w:t xml:space="preserve">את דוח שמגר </w:t>
      </w:r>
      <w:r>
        <w:rPr>
          <w:rtl/>
          <w:lang w:eastAsia="he-IL"/>
        </w:rPr>
        <w:t>–</w:t>
      </w:r>
      <w:r>
        <w:rPr>
          <w:rFonts w:hint="cs"/>
          <w:rtl/>
          <w:lang w:eastAsia="he-IL"/>
        </w:rPr>
        <w:t xml:space="preserve"> איש אצ"ל, נשיא בית המשפט העליון </w:t>
      </w:r>
      <w:r>
        <w:rPr>
          <w:rFonts w:hint="eastAsia"/>
          <w:rtl/>
          <w:lang w:eastAsia="he-IL"/>
        </w:rPr>
        <w:t xml:space="preserve">– </w:t>
      </w:r>
      <w:r>
        <w:rPr>
          <w:rFonts w:hint="cs"/>
          <w:rtl/>
          <w:lang w:eastAsia="he-IL"/>
        </w:rPr>
        <w:t xml:space="preserve">ושני </w:t>
      </w:r>
      <w:bookmarkStart w:id="18319" w:name="_ETM_Q33_723000"/>
      <w:bookmarkEnd w:id="18319"/>
      <w:r>
        <w:rPr>
          <w:rFonts w:hint="cs"/>
          <w:rtl/>
          <w:lang w:eastAsia="he-IL"/>
        </w:rPr>
        <w:t>שותפים מכובדים, עמוס ירון ופרופ' אסא כשר. הם ראיינו מאות אנשים – באמת</w:t>
      </w:r>
      <w:r w:rsidR="00103067">
        <w:rPr>
          <w:rFonts w:hint="cs"/>
          <w:rtl/>
          <w:lang w:eastAsia="he-IL"/>
        </w:rPr>
        <w:t>,</w:t>
      </w:r>
      <w:r>
        <w:rPr>
          <w:rFonts w:hint="cs"/>
          <w:rtl/>
          <w:lang w:eastAsia="he-IL"/>
        </w:rPr>
        <w:t xml:space="preserve"> ניסיון של אלפי שעות קרב </w:t>
      </w:r>
      <w:r w:rsidR="00103067">
        <w:rPr>
          <w:rFonts w:hint="eastAsia"/>
          <w:rtl/>
          <w:lang w:eastAsia="he-IL"/>
        </w:rPr>
        <w:t>–</w:t>
      </w:r>
      <w:r w:rsidR="00103067">
        <w:rPr>
          <w:rFonts w:hint="cs"/>
          <w:rtl/>
          <w:lang w:eastAsia="he-IL"/>
        </w:rPr>
        <w:t xml:space="preserve"> ו</w:t>
      </w:r>
      <w:r>
        <w:rPr>
          <w:rFonts w:hint="cs"/>
          <w:rtl/>
          <w:lang w:eastAsia="he-IL"/>
        </w:rPr>
        <w:t xml:space="preserve">הגיעו למסקנות ברורות מהם התנאים שבהם מדינת ישראל תבצע עסקת שבויים. </w:t>
      </w:r>
      <w:bookmarkStart w:id="18320" w:name="TOR_Q34"/>
      <w:bookmarkEnd w:id="18320"/>
      <w:r>
        <w:rPr>
          <w:rFonts w:hint="cs"/>
          <w:rtl/>
          <w:lang w:eastAsia="he-IL"/>
        </w:rPr>
        <w:t xml:space="preserve">לא במקרה דוח הוועדה בא אחרי עסקת שליט. מה קרה עם המסקנות, אדוני שר המשפטים? מה עם דוח שמגר? למה עד עכשיו טרפדתם את דוח שמגר? אף אחד אפילו לא התכוון ליישם. </w:t>
      </w:r>
    </w:p>
    <w:p w:rsidR="007A049D" w:rsidRDefault="007A049D" w:rsidP="008F50CF">
      <w:pPr>
        <w:rPr>
          <w:rtl/>
          <w:lang w:eastAsia="he-IL"/>
        </w:rPr>
      </w:pPr>
    </w:p>
    <w:p w:rsidR="007A049D" w:rsidRDefault="007A049D" w:rsidP="00103067">
      <w:pPr>
        <w:rPr>
          <w:rtl/>
          <w:lang w:eastAsia="he-IL"/>
        </w:rPr>
      </w:pPr>
      <w:bookmarkStart w:id="18321" w:name="_ETM_Q34_166856"/>
      <w:bookmarkStart w:id="18322" w:name="_ETM_Q34_166915"/>
      <w:bookmarkEnd w:id="18321"/>
      <w:bookmarkEnd w:id="18322"/>
      <w:r>
        <w:rPr>
          <w:rFonts w:hint="cs"/>
          <w:rtl/>
          <w:lang w:eastAsia="he-IL"/>
        </w:rPr>
        <w:t xml:space="preserve">מה קרה הלאה, </w:t>
      </w:r>
      <w:bookmarkStart w:id="18323" w:name="_ETM_Q34_167090"/>
      <w:bookmarkEnd w:id="18323"/>
      <w:r>
        <w:rPr>
          <w:rFonts w:hint="cs"/>
          <w:rtl/>
          <w:lang w:eastAsia="he-IL"/>
        </w:rPr>
        <w:t xml:space="preserve">למשל? משה נסים, 2017. פנה ראש הממשלה בנימין נתניהו למשה </w:t>
      </w:r>
      <w:bookmarkStart w:id="18324" w:name="_ETM_Q34_176128"/>
      <w:bookmarkEnd w:id="18324"/>
      <w:r>
        <w:rPr>
          <w:rFonts w:hint="cs"/>
          <w:rtl/>
          <w:lang w:eastAsia="he-IL"/>
        </w:rPr>
        <w:t xml:space="preserve">נסים וביקש שיעמוד בראש הוועדה ולהביא דוח בנושא </w:t>
      </w:r>
      <w:bookmarkStart w:id="18325" w:name="_ETM_Q34_182663"/>
      <w:bookmarkEnd w:id="18325"/>
      <w:r>
        <w:rPr>
          <w:rFonts w:hint="cs"/>
          <w:rtl/>
          <w:lang w:eastAsia="he-IL"/>
        </w:rPr>
        <w:t xml:space="preserve">הגיורים. משה נסים, אי-אפשר להאשים אותו שהוא עוכר ישראל, </w:t>
      </w:r>
      <w:bookmarkStart w:id="18326" w:name="_ETM_Q34_191024"/>
      <w:bookmarkEnd w:id="18326"/>
      <w:r>
        <w:rPr>
          <w:rFonts w:hint="cs"/>
          <w:rtl/>
          <w:lang w:eastAsia="he-IL"/>
        </w:rPr>
        <w:t xml:space="preserve">שהוא נגד יהדות, שהוא לא מבין במקורות. משה </w:t>
      </w:r>
      <w:bookmarkStart w:id="18327" w:name="_ETM_Q34_192454"/>
      <w:bookmarkEnd w:id="18327"/>
      <w:r>
        <w:rPr>
          <w:rFonts w:hint="cs"/>
          <w:rtl/>
          <w:lang w:eastAsia="he-IL"/>
        </w:rPr>
        <w:t>נסים עבד כמעט שנה, הביא את דוח נסים והניח או</w:t>
      </w:r>
      <w:bookmarkStart w:id="18328" w:name="_ETM_Q34_200423"/>
      <w:bookmarkEnd w:id="18328"/>
      <w:r>
        <w:rPr>
          <w:rFonts w:hint="cs"/>
          <w:rtl/>
          <w:lang w:eastAsia="he-IL"/>
        </w:rPr>
        <w:t xml:space="preserve">תו על שולחן ראש הממשלה. מה קרה עם דוח </w:t>
      </w:r>
      <w:bookmarkStart w:id="18329" w:name="_ETM_Q34_203728"/>
      <w:bookmarkEnd w:id="18329"/>
      <w:r>
        <w:rPr>
          <w:rFonts w:hint="cs"/>
          <w:rtl/>
          <w:lang w:eastAsia="he-IL"/>
        </w:rPr>
        <w:t>נסים? למה אף אחד לא מאמץ אותו?</w:t>
      </w:r>
      <w:bookmarkStart w:id="18330" w:name="_ETM_Q34_205160"/>
      <w:bookmarkStart w:id="18331" w:name="_ETM_Q34_205279"/>
      <w:bookmarkStart w:id="18332" w:name="_ETM_Q34_205305"/>
      <w:bookmarkStart w:id="18333" w:name="_ETM_Q34_205376"/>
      <w:bookmarkEnd w:id="18330"/>
      <w:bookmarkEnd w:id="18331"/>
      <w:bookmarkEnd w:id="18332"/>
      <w:bookmarkEnd w:id="18333"/>
      <w:r>
        <w:rPr>
          <w:rFonts w:hint="cs"/>
          <w:rtl/>
          <w:lang w:eastAsia="he-IL"/>
        </w:rPr>
        <w:t xml:space="preserve"> אגב, כשמשה נסים הלך </w:t>
      </w:r>
      <w:bookmarkStart w:id="18334" w:name="_ETM_Q34_209360"/>
      <w:bookmarkEnd w:id="18334"/>
      <w:r>
        <w:rPr>
          <w:rFonts w:hint="cs"/>
          <w:rtl/>
          <w:lang w:eastAsia="he-IL"/>
        </w:rPr>
        <w:t>לכתוב את הדוח הייתה התחייבות – גם שלי, גם בזמנו של ליצמן – שאנחנו מראש מתחייבים לאמץ א</w:t>
      </w:r>
      <w:bookmarkStart w:id="18335" w:name="_ETM_Q34_219856"/>
      <w:bookmarkEnd w:id="18335"/>
      <w:r>
        <w:rPr>
          <w:rFonts w:hint="cs"/>
          <w:rtl/>
          <w:lang w:eastAsia="he-IL"/>
        </w:rPr>
        <w:t xml:space="preserve">ת הדוח הזה. מה קרה? למה אף אחד </w:t>
      </w:r>
      <w:bookmarkStart w:id="18336" w:name="_ETM_Q34_221082"/>
      <w:bookmarkEnd w:id="18336"/>
      <w:r>
        <w:rPr>
          <w:rFonts w:hint="cs"/>
          <w:rtl/>
          <w:lang w:eastAsia="he-IL"/>
        </w:rPr>
        <w:t xml:space="preserve">לא מאמץ את הדוח הזה? </w:t>
      </w:r>
    </w:p>
    <w:p w:rsidR="007A049D" w:rsidRDefault="007A049D" w:rsidP="009F4564">
      <w:pPr>
        <w:rPr>
          <w:rtl/>
          <w:lang w:eastAsia="he-IL"/>
        </w:rPr>
      </w:pPr>
      <w:bookmarkStart w:id="18337" w:name="_ETM_Q34_224896"/>
      <w:bookmarkStart w:id="18338" w:name="_ETM_Q34_224966"/>
      <w:bookmarkEnd w:id="18337"/>
      <w:bookmarkEnd w:id="18338"/>
    </w:p>
    <w:p w:rsidR="007A049D" w:rsidRDefault="007A049D" w:rsidP="008F50CF">
      <w:pPr>
        <w:rPr>
          <w:rtl/>
          <w:lang w:eastAsia="he-IL"/>
        </w:rPr>
      </w:pPr>
      <w:bookmarkStart w:id="18339" w:name="_ETM_Q34_225113"/>
      <w:bookmarkStart w:id="18340" w:name="_ETM_Q34_225191"/>
      <w:bookmarkEnd w:id="18339"/>
      <w:bookmarkEnd w:id="18340"/>
      <w:r>
        <w:rPr>
          <w:rFonts w:hint="cs"/>
          <w:rtl/>
          <w:lang w:eastAsia="he-IL"/>
        </w:rPr>
        <w:t xml:space="preserve">מה היה אחר כך, אדוני </w:t>
      </w:r>
      <w:bookmarkStart w:id="18341" w:name="_ETM_Q34_224387"/>
      <w:bookmarkEnd w:id="18341"/>
      <w:r>
        <w:rPr>
          <w:rFonts w:hint="cs"/>
          <w:rtl/>
          <w:lang w:eastAsia="he-IL"/>
        </w:rPr>
        <w:t xml:space="preserve">היושב-ראש? ב-2018 גלעד ארדן, שר הבט"פ, ממנה את ועדת קעטבי, </w:t>
      </w:r>
      <w:bookmarkStart w:id="18342" w:name="_ETM_Q34_231852"/>
      <w:bookmarkEnd w:id="18342"/>
      <w:r>
        <w:rPr>
          <w:rFonts w:hint="cs"/>
          <w:rtl/>
          <w:lang w:eastAsia="he-IL"/>
        </w:rPr>
        <w:t>ועדה ציבורית על תנאי כליאת המחבלים ואסירים ביטחוניים</w:t>
      </w:r>
      <w:bookmarkStart w:id="18343" w:name="_ETM_Q34_238374"/>
      <w:bookmarkEnd w:id="18343"/>
      <w:r>
        <w:rPr>
          <w:rFonts w:hint="cs"/>
          <w:rtl/>
          <w:lang w:eastAsia="he-IL"/>
        </w:rPr>
        <w:t xml:space="preserve"> בכלא הישראלי. הוועדה פרסמה את הדוחות. מה קורה עם דוח </w:t>
      </w:r>
      <w:bookmarkStart w:id="18344" w:name="_ETM_Q34_244649"/>
      <w:bookmarkEnd w:id="18344"/>
      <w:r>
        <w:rPr>
          <w:rFonts w:hint="cs"/>
          <w:rtl/>
          <w:lang w:eastAsia="he-IL"/>
        </w:rPr>
        <w:t xml:space="preserve">קעטבי, אדוני שר המשפטים? אתה יודע מה קרה עם </w:t>
      </w:r>
      <w:bookmarkStart w:id="18345" w:name="_ETM_Q34_249330"/>
      <w:bookmarkEnd w:id="18345"/>
      <w:r>
        <w:rPr>
          <w:rFonts w:hint="cs"/>
          <w:rtl/>
          <w:lang w:eastAsia="he-IL"/>
        </w:rPr>
        <w:t xml:space="preserve">דוח קעטבי? אותו דבר: במגירה. </w:t>
      </w:r>
      <w:bookmarkStart w:id="18346" w:name="_ETM_Q34_253842"/>
      <w:bookmarkStart w:id="18347" w:name="_ETM_Q34_253927"/>
      <w:bookmarkStart w:id="18348" w:name="_ETM_Q34_254009"/>
      <w:bookmarkStart w:id="18349" w:name="_ETM_Q34_254099"/>
      <w:bookmarkEnd w:id="18346"/>
      <w:bookmarkEnd w:id="18347"/>
      <w:bookmarkEnd w:id="18348"/>
      <w:bookmarkEnd w:id="18349"/>
    </w:p>
    <w:p w:rsidR="007A049D" w:rsidRDefault="007A049D" w:rsidP="009F4564">
      <w:pPr>
        <w:rPr>
          <w:rtl/>
          <w:lang w:eastAsia="he-IL"/>
        </w:rPr>
      </w:pPr>
    </w:p>
    <w:p w:rsidR="007A049D" w:rsidRDefault="007A049D" w:rsidP="009F4564">
      <w:pPr>
        <w:rPr>
          <w:rtl/>
          <w:lang w:eastAsia="he-IL"/>
        </w:rPr>
      </w:pPr>
      <w:r>
        <w:rPr>
          <w:rFonts w:hint="cs"/>
          <w:rtl/>
          <w:lang w:eastAsia="he-IL"/>
        </w:rPr>
        <w:t xml:space="preserve">אתה זוכר מה ראש הממשלה </w:t>
      </w:r>
      <w:bookmarkStart w:id="18350" w:name="_ETM_Q34_257317"/>
      <w:bookmarkEnd w:id="18350"/>
      <w:r w:rsidR="00ED71EC">
        <w:rPr>
          <w:rFonts w:hint="cs"/>
          <w:rtl/>
          <w:lang w:eastAsia="he-IL"/>
        </w:rPr>
        <w:t>– – –</w:t>
      </w:r>
    </w:p>
    <w:p w:rsidR="007A049D" w:rsidRDefault="007A049D" w:rsidP="009F4564">
      <w:pPr>
        <w:rPr>
          <w:rtl/>
          <w:lang w:eastAsia="he-IL"/>
        </w:rPr>
      </w:pPr>
      <w:bookmarkStart w:id="18351" w:name="_ETM_Q34_258157"/>
      <w:bookmarkStart w:id="18352" w:name="_ETM_Q34_258240"/>
      <w:bookmarkEnd w:id="18351"/>
      <w:bookmarkEnd w:id="18352"/>
    </w:p>
    <w:p w:rsidR="007A049D" w:rsidRDefault="007A049D" w:rsidP="009F4564">
      <w:pPr>
        <w:pStyle w:val="af7"/>
        <w:keepNext/>
        <w:rPr>
          <w:rtl/>
        </w:rPr>
      </w:pPr>
      <w:bookmarkStart w:id="18353" w:name="ET_interruption_6392_2"/>
      <w:r w:rsidRPr="00FC31F3">
        <w:rPr>
          <w:rStyle w:val="TagStyle"/>
          <w:rtl/>
        </w:rPr>
        <w:t xml:space="preserve"> &lt;&lt; קריאה &gt;&gt; </w:t>
      </w:r>
      <w:r>
        <w:rPr>
          <w:rtl/>
        </w:rPr>
        <w:t>שר המשפטים יריב לוין:</w:t>
      </w:r>
      <w:r w:rsidRPr="00FC31F3">
        <w:rPr>
          <w:rStyle w:val="TagStyle"/>
          <w:rtl/>
        </w:rPr>
        <w:t xml:space="preserve"> &lt;&lt; קריאה &gt;&gt;</w:t>
      </w:r>
      <w:r>
        <w:rPr>
          <w:rtl/>
        </w:rPr>
        <w:t xml:space="preserve">   </w:t>
      </w:r>
      <w:bookmarkEnd w:id="18353"/>
    </w:p>
    <w:p w:rsidR="007A049D" w:rsidRDefault="007A049D" w:rsidP="00ED71EC">
      <w:pPr>
        <w:rPr>
          <w:rtl/>
          <w:lang w:eastAsia="he-IL"/>
        </w:rPr>
      </w:pPr>
    </w:p>
    <w:p w:rsidR="007A049D" w:rsidRDefault="00ED71EC" w:rsidP="009F4564">
      <w:pPr>
        <w:rPr>
          <w:rtl/>
          <w:lang w:eastAsia="he-IL"/>
        </w:rPr>
      </w:pPr>
      <w:r>
        <w:rPr>
          <w:rFonts w:hint="cs"/>
          <w:rtl/>
          <w:lang w:eastAsia="he-IL"/>
        </w:rPr>
        <w:t>– – –</w:t>
      </w:r>
      <w:r w:rsidR="007A049D">
        <w:rPr>
          <w:rFonts w:hint="cs"/>
          <w:rtl/>
          <w:lang w:eastAsia="he-IL"/>
        </w:rPr>
        <w:t xml:space="preserve"> עזוב עכשיו את כולם </w:t>
      </w:r>
      <w:r>
        <w:rPr>
          <w:rFonts w:hint="cs"/>
          <w:rtl/>
          <w:lang w:eastAsia="he-IL"/>
        </w:rPr>
        <w:t>– – –</w:t>
      </w:r>
    </w:p>
    <w:p w:rsidR="007A049D" w:rsidRDefault="007A049D" w:rsidP="009F4564">
      <w:pPr>
        <w:rPr>
          <w:rtl/>
          <w:lang w:eastAsia="he-IL"/>
        </w:rPr>
      </w:pPr>
      <w:bookmarkStart w:id="18354" w:name="_ETM_Q34_259892"/>
      <w:bookmarkStart w:id="18355" w:name="_ETM_Q34_259994"/>
      <w:bookmarkEnd w:id="18354"/>
      <w:bookmarkEnd w:id="18355"/>
    </w:p>
    <w:p w:rsidR="007A049D" w:rsidRDefault="007A049D" w:rsidP="009F4564">
      <w:pPr>
        <w:pStyle w:val="-"/>
        <w:keepNext/>
        <w:rPr>
          <w:rtl/>
        </w:rPr>
      </w:pPr>
      <w:bookmarkStart w:id="18356" w:name="ET_speakercontinue_4739_3"/>
      <w:r w:rsidRPr="00FC31F3">
        <w:rPr>
          <w:rStyle w:val="TagStyle"/>
          <w:rtl/>
        </w:rPr>
        <w:t xml:space="preserve"> &lt;&lt; דובר_המשך &gt;&gt; </w:t>
      </w:r>
      <w:r>
        <w:rPr>
          <w:rtl/>
        </w:rPr>
        <w:t>אביגדור ליברמן (ישראל ביתנו):</w:t>
      </w:r>
      <w:r w:rsidRPr="00FC31F3">
        <w:rPr>
          <w:rStyle w:val="TagStyle"/>
          <w:rtl/>
        </w:rPr>
        <w:t xml:space="preserve"> &lt;&lt; דובר_המשך &gt;&gt;</w:t>
      </w:r>
      <w:r>
        <w:rPr>
          <w:rtl/>
        </w:rPr>
        <w:t xml:space="preserve">   </w:t>
      </w:r>
      <w:bookmarkEnd w:id="18356"/>
    </w:p>
    <w:p w:rsidR="007A049D" w:rsidRDefault="007A049D" w:rsidP="00ED71EC">
      <w:pPr>
        <w:rPr>
          <w:rtl/>
          <w:lang w:eastAsia="he-IL"/>
        </w:rPr>
      </w:pPr>
    </w:p>
    <w:p w:rsidR="007A049D" w:rsidRDefault="007A049D" w:rsidP="00103067">
      <w:pPr>
        <w:rPr>
          <w:rtl/>
          <w:lang w:eastAsia="he-IL"/>
        </w:rPr>
      </w:pPr>
      <w:r>
        <w:rPr>
          <w:rFonts w:hint="cs"/>
          <w:rtl/>
          <w:lang w:eastAsia="he-IL"/>
        </w:rPr>
        <w:t xml:space="preserve">אני לא עוזב שום דבר, אני רוצה לדבר על היום. ב-2012 ראש הממשלה מופיע באו"ם, מעל במת האו"ם, הוא מביא סרטוט ומעביר </w:t>
      </w:r>
      <w:bookmarkStart w:id="18357" w:name="_ETM_Q34_272755"/>
      <w:bookmarkEnd w:id="18357"/>
      <w:r>
        <w:rPr>
          <w:rFonts w:hint="cs"/>
          <w:rtl/>
          <w:lang w:eastAsia="he-IL"/>
        </w:rPr>
        <w:t xml:space="preserve">קו אדום. אדוני שר החוץ רון דרמר, </w:t>
      </w:r>
      <w:bookmarkStart w:id="18358" w:name="_ETM_Q34_277555"/>
      <w:bookmarkEnd w:id="18358"/>
      <w:r>
        <w:rPr>
          <w:rFonts w:hint="cs"/>
          <w:rtl/>
          <w:lang w:eastAsia="he-IL"/>
        </w:rPr>
        <w:t>אתה זוכר את ראש הממשלה באו"ם עם קו אדום</w:t>
      </w:r>
      <w:bookmarkStart w:id="18359" w:name="_ETM_Q34_281363"/>
      <w:bookmarkEnd w:id="18359"/>
      <w:r>
        <w:rPr>
          <w:rFonts w:hint="cs"/>
          <w:rtl/>
          <w:lang w:eastAsia="he-IL"/>
        </w:rPr>
        <w:t xml:space="preserve"> עם הפצצה? אתה זוכר איפה עבר הקו האדום? 20%. </w:t>
      </w:r>
      <w:bookmarkStart w:id="18360" w:name="_ETM_Q34_286543"/>
      <w:bookmarkEnd w:id="18360"/>
      <w:r>
        <w:rPr>
          <w:rFonts w:hint="cs"/>
          <w:rtl/>
          <w:lang w:eastAsia="he-IL"/>
        </w:rPr>
        <w:t xml:space="preserve">אתה יודע איפה פרסמו אתמול שאנחנו נמצאים? 86%. הייתי </w:t>
      </w:r>
      <w:bookmarkStart w:id="18361" w:name="_ETM_Q34_291568"/>
      <w:bookmarkEnd w:id="18361"/>
      <w:r>
        <w:rPr>
          <w:rFonts w:hint="cs"/>
          <w:rtl/>
          <w:lang w:eastAsia="he-IL"/>
        </w:rPr>
        <w:t>מצפה שכל הדיונים וכל ישיבות הקבינט עכשיו יהיו על הנושא</w:t>
      </w:r>
      <w:bookmarkStart w:id="18362" w:name="_ETM_Q34_297863"/>
      <w:bookmarkEnd w:id="18362"/>
      <w:r>
        <w:rPr>
          <w:rFonts w:hint="cs"/>
          <w:rtl/>
          <w:lang w:eastAsia="he-IL"/>
        </w:rPr>
        <w:t xml:space="preserve"> האיראני. כרגע מתכנסים שר הביטחון, ראש הממשלה והרמטכ"ל. על </w:t>
      </w:r>
      <w:bookmarkStart w:id="18363" w:name="_ETM_Q34_302003"/>
      <w:bookmarkEnd w:id="18363"/>
      <w:r>
        <w:rPr>
          <w:rFonts w:hint="cs"/>
          <w:rtl/>
          <w:lang w:eastAsia="he-IL"/>
        </w:rPr>
        <w:t xml:space="preserve">מה הם דנים? על הסמכויות של סמוטריץ'. על זה כרגע </w:t>
      </w:r>
      <w:bookmarkStart w:id="18364" w:name="_ETM_Q34_306702"/>
      <w:bookmarkEnd w:id="18364"/>
      <w:r>
        <w:rPr>
          <w:rFonts w:hint="cs"/>
          <w:rtl/>
          <w:lang w:eastAsia="he-IL"/>
        </w:rPr>
        <w:t xml:space="preserve">הדיון, על הסמכויות של סמוטריץ', אחרי שראש הממשלה </w:t>
      </w:r>
      <w:bookmarkStart w:id="18365" w:name="_ETM_Q34_312683"/>
      <w:bookmarkEnd w:id="18365"/>
      <w:r>
        <w:rPr>
          <w:rFonts w:hint="cs"/>
          <w:rtl/>
          <w:lang w:eastAsia="he-IL"/>
        </w:rPr>
        <w:t xml:space="preserve">מתחייב באו"ם ש-20% זה קו אדום שלא ניתן להם לעבור. </w:t>
      </w:r>
      <w:bookmarkStart w:id="18366" w:name="_ETM_Q34_317057"/>
      <w:bookmarkEnd w:id="18366"/>
      <w:r>
        <w:rPr>
          <w:rFonts w:hint="cs"/>
          <w:rtl/>
          <w:lang w:eastAsia="he-IL"/>
        </w:rPr>
        <w:t xml:space="preserve">מי שמפרסם כרגע זה סבא"א, זה לא מישהו אנונימי. לפי </w:t>
      </w:r>
      <w:bookmarkStart w:id="18367" w:name="_ETM_Q34_344891"/>
      <w:bookmarkEnd w:id="18367"/>
      <w:r>
        <w:rPr>
          <w:rFonts w:hint="cs"/>
          <w:rtl/>
          <w:lang w:eastAsia="he-IL"/>
        </w:rPr>
        <w:t xml:space="preserve">דוח </w:t>
      </w:r>
      <w:bookmarkStart w:id="18368" w:name="_ETM_Q34_321773"/>
      <w:bookmarkEnd w:id="18368"/>
      <w:r>
        <w:rPr>
          <w:rFonts w:hint="cs"/>
          <w:rtl/>
          <w:lang w:eastAsia="he-IL"/>
        </w:rPr>
        <w:t>סבא"א 86% רמת העשרה – איפה?</w:t>
      </w:r>
      <w:bookmarkStart w:id="18369" w:name="_ETM_Q34_327933"/>
      <w:bookmarkStart w:id="18370" w:name="_ETM_Q34_328028"/>
      <w:bookmarkStart w:id="18371" w:name="_ETM_Q34_328122"/>
      <w:bookmarkStart w:id="18372" w:name="_ETM_Q34_328219"/>
      <w:bookmarkEnd w:id="18369"/>
      <w:bookmarkEnd w:id="18370"/>
      <w:bookmarkEnd w:id="18371"/>
      <w:bookmarkEnd w:id="18372"/>
      <w:r w:rsidR="00103067">
        <w:rPr>
          <w:rFonts w:hint="cs"/>
          <w:rtl/>
          <w:lang w:eastAsia="he-IL"/>
        </w:rPr>
        <w:t xml:space="preserve"> </w:t>
      </w:r>
      <w:r>
        <w:rPr>
          <w:rFonts w:hint="cs"/>
          <w:rtl/>
          <w:lang w:eastAsia="he-IL"/>
        </w:rPr>
        <w:t>אז אנחנו נאמין שראש הממשלה כרגע יקים ועדה והוא יהיה חלק בוועדה והוא ב</w:t>
      </w:r>
      <w:bookmarkStart w:id="18373" w:name="_ETM_Q34_334158"/>
      <w:bookmarkEnd w:id="18373"/>
      <w:r>
        <w:rPr>
          <w:rFonts w:hint="cs"/>
          <w:rtl/>
          <w:lang w:eastAsia="he-IL"/>
        </w:rPr>
        <w:t>אמת מתכוון ליישם את אותן מסקנות ואותם דוחות של אותה ועדה שתקום?</w:t>
      </w:r>
    </w:p>
    <w:p w:rsidR="007A049D" w:rsidRDefault="007A049D" w:rsidP="009F4564">
      <w:pPr>
        <w:rPr>
          <w:rtl/>
          <w:lang w:eastAsia="he-IL"/>
        </w:rPr>
      </w:pPr>
      <w:bookmarkStart w:id="18374" w:name="_ETM_Q34_337567"/>
      <w:bookmarkStart w:id="18375" w:name="_ETM_Q34_337658"/>
      <w:bookmarkEnd w:id="18374"/>
      <w:bookmarkEnd w:id="18375"/>
    </w:p>
    <w:p w:rsidR="007A049D" w:rsidRDefault="007A049D" w:rsidP="009F4564">
      <w:pPr>
        <w:pStyle w:val="af8"/>
        <w:keepNext/>
        <w:rPr>
          <w:rtl/>
        </w:rPr>
      </w:pPr>
      <w:r w:rsidRPr="00FC31F3">
        <w:rPr>
          <w:rStyle w:val="TagStyle"/>
          <w:rtl/>
        </w:rPr>
        <w:t xml:space="preserve"> &lt;&lt; יור &gt;&gt; </w:t>
      </w:r>
      <w:r>
        <w:rPr>
          <w:rtl/>
        </w:rPr>
        <w:t>היו"ר ישראל אייכלר:</w:t>
      </w:r>
      <w:r w:rsidRPr="00FC31F3">
        <w:rPr>
          <w:rStyle w:val="TagStyle"/>
          <w:rtl/>
        </w:rPr>
        <w:t xml:space="preserve"> &lt;&lt; יור &gt;&gt;</w:t>
      </w:r>
      <w:r>
        <w:rPr>
          <w:rtl/>
        </w:rPr>
        <w:t xml:space="preserve">   </w:t>
      </w:r>
    </w:p>
    <w:p w:rsidR="007A049D" w:rsidRDefault="007A049D" w:rsidP="00ED71EC">
      <w:pPr>
        <w:rPr>
          <w:rtl/>
          <w:lang w:eastAsia="he-IL"/>
        </w:rPr>
      </w:pPr>
    </w:p>
    <w:p w:rsidR="007A049D" w:rsidRDefault="007A049D" w:rsidP="009F4564">
      <w:pPr>
        <w:rPr>
          <w:rtl/>
          <w:lang w:eastAsia="he-IL"/>
        </w:rPr>
      </w:pPr>
      <w:bookmarkStart w:id="18376" w:name="_ETM_Q34_338758"/>
      <w:bookmarkEnd w:id="18376"/>
      <w:r>
        <w:rPr>
          <w:rFonts w:hint="cs"/>
          <w:rtl/>
          <w:lang w:eastAsia="he-IL"/>
        </w:rPr>
        <w:t>תודה רבה.</w:t>
      </w:r>
      <w:bookmarkStart w:id="18377" w:name="_ETM_Q34_337423"/>
      <w:bookmarkEnd w:id="18377"/>
    </w:p>
    <w:p w:rsidR="007A049D" w:rsidRDefault="007A049D" w:rsidP="009F4564">
      <w:pPr>
        <w:rPr>
          <w:rtl/>
          <w:lang w:eastAsia="he-IL"/>
        </w:rPr>
      </w:pPr>
      <w:bookmarkStart w:id="18378" w:name="_ETM_Q34_337529"/>
      <w:bookmarkEnd w:id="18378"/>
    </w:p>
    <w:p w:rsidR="007A049D" w:rsidRDefault="007A049D" w:rsidP="009F4564">
      <w:pPr>
        <w:pStyle w:val="-"/>
        <w:keepNext/>
        <w:rPr>
          <w:rtl/>
        </w:rPr>
      </w:pPr>
      <w:bookmarkStart w:id="18379" w:name="ET_speakercontinue_4739_5"/>
      <w:r w:rsidRPr="00FC31F3">
        <w:rPr>
          <w:rStyle w:val="TagStyle"/>
          <w:rtl/>
        </w:rPr>
        <w:t xml:space="preserve"> &lt;&lt; דובר_המשך &gt;&gt; </w:t>
      </w:r>
      <w:r>
        <w:rPr>
          <w:rtl/>
        </w:rPr>
        <w:t>אביגדור ליברמן (ישראל ביתנו):</w:t>
      </w:r>
      <w:r w:rsidRPr="00FC31F3">
        <w:rPr>
          <w:rStyle w:val="TagStyle"/>
          <w:rtl/>
        </w:rPr>
        <w:t xml:space="preserve"> &lt;&lt; דובר_המשך &gt;&gt;</w:t>
      </w:r>
      <w:r>
        <w:rPr>
          <w:rtl/>
        </w:rPr>
        <w:t xml:space="preserve">   </w:t>
      </w:r>
      <w:bookmarkEnd w:id="18379"/>
    </w:p>
    <w:p w:rsidR="007A049D" w:rsidRDefault="007A049D" w:rsidP="00ED71EC">
      <w:pPr>
        <w:rPr>
          <w:rtl/>
          <w:lang w:eastAsia="he-IL"/>
        </w:rPr>
      </w:pPr>
    </w:p>
    <w:p w:rsidR="007A049D" w:rsidRPr="00FC31F3" w:rsidRDefault="007A049D" w:rsidP="009F4564">
      <w:pPr>
        <w:rPr>
          <w:rtl/>
          <w:lang w:eastAsia="he-IL"/>
        </w:rPr>
      </w:pPr>
      <w:bookmarkStart w:id="18380" w:name="_ETM_Q34_338427"/>
      <w:bookmarkEnd w:id="18380"/>
      <w:r>
        <w:rPr>
          <w:rFonts w:hint="cs"/>
          <w:rtl/>
          <w:lang w:eastAsia="he-IL"/>
        </w:rPr>
        <w:t xml:space="preserve">הרי הכול ישראבלוף, הכול בבל"ת. </w:t>
      </w:r>
    </w:p>
    <w:p w:rsidR="007A049D" w:rsidRDefault="007A049D" w:rsidP="009F4564">
      <w:pPr>
        <w:rPr>
          <w:rtl/>
          <w:lang w:eastAsia="he-IL"/>
        </w:rPr>
      </w:pPr>
    </w:p>
    <w:p w:rsidR="007A049D" w:rsidRDefault="007A049D" w:rsidP="009F4564">
      <w:pPr>
        <w:pStyle w:val="af8"/>
        <w:keepNext/>
        <w:rPr>
          <w:rtl/>
        </w:rPr>
      </w:pPr>
      <w:r w:rsidRPr="00FC31F3">
        <w:rPr>
          <w:rStyle w:val="TagStyle"/>
          <w:rtl/>
        </w:rPr>
        <w:t xml:space="preserve"> &lt;&lt; יור &gt;&gt; </w:t>
      </w:r>
      <w:r>
        <w:rPr>
          <w:rtl/>
        </w:rPr>
        <w:t>היו"ר ישראל אייכלר:</w:t>
      </w:r>
      <w:r w:rsidRPr="00FC31F3">
        <w:rPr>
          <w:rStyle w:val="TagStyle"/>
          <w:rtl/>
        </w:rPr>
        <w:t xml:space="preserve"> &lt;&lt; יור &gt;&gt;</w:t>
      </w:r>
      <w:r>
        <w:rPr>
          <w:rtl/>
        </w:rPr>
        <w:t xml:space="preserve">   </w:t>
      </w:r>
    </w:p>
    <w:p w:rsidR="007A049D" w:rsidRDefault="007A049D" w:rsidP="00ED71EC">
      <w:pPr>
        <w:rPr>
          <w:rtl/>
          <w:lang w:eastAsia="he-IL"/>
        </w:rPr>
      </w:pPr>
    </w:p>
    <w:p w:rsidR="007A049D" w:rsidRDefault="007A049D" w:rsidP="009F4564">
      <w:pPr>
        <w:rPr>
          <w:rtl/>
          <w:lang w:eastAsia="he-IL"/>
        </w:rPr>
      </w:pPr>
      <w:bookmarkStart w:id="18381" w:name="_ETM_Q34_348054"/>
      <w:bookmarkEnd w:id="18381"/>
      <w:r>
        <w:rPr>
          <w:rFonts w:hint="cs"/>
          <w:rtl/>
          <w:lang w:eastAsia="he-IL"/>
        </w:rPr>
        <w:t xml:space="preserve">תודה רבה. </w:t>
      </w:r>
      <w:bookmarkStart w:id="18382" w:name="_ETM_Q34_349550"/>
      <w:bookmarkEnd w:id="18382"/>
      <w:r>
        <w:rPr>
          <w:rFonts w:hint="cs"/>
          <w:rtl/>
          <w:lang w:eastAsia="he-IL"/>
        </w:rPr>
        <w:t xml:space="preserve">חבר הכנסת עודד פורר. </w:t>
      </w:r>
    </w:p>
    <w:p w:rsidR="007A049D" w:rsidRDefault="007A049D" w:rsidP="009F4564">
      <w:pPr>
        <w:rPr>
          <w:rtl/>
          <w:lang w:eastAsia="he-IL"/>
        </w:rPr>
      </w:pPr>
      <w:bookmarkStart w:id="18383" w:name="_ETM_Q34_380319"/>
      <w:bookmarkStart w:id="18384" w:name="_ETM_Q34_380414"/>
      <w:bookmarkStart w:id="18385" w:name="_ETM_Q34_381639"/>
      <w:bookmarkEnd w:id="18383"/>
      <w:bookmarkEnd w:id="18384"/>
      <w:bookmarkEnd w:id="18385"/>
    </w:p>
    <w:p w:rsidR="007A049D" w:rsidRDefault="007A049D" w:rsidP="009F4564">
      <w:pPr>
        <w:pStyle w:val="a5"/>
        <w:keepNext/>
        <w:rPr>
          <w:rtl/>
        </w:rPr>
      </w:pPr>
      <w:bookmarkStart w:id="18386" w:name="ET_speaker_5520_7"/>
      <w:r w:rsidRPr="00F22A66">
        <w:rPr>
          <w:rStyle w:val="TagStyle"/>
          <w:rtl/>
        </w:rPr>
        <w:t xml:space="preserve"> &lt;&lt; דובר &gt;&gt; </w:t>
      </w:r>
      <w:bookmarkStart w:id="18387" w:name="_Toc127898735"/>
      <w:bookmarkStart w:id="18388" w:name="_Toc127899037"/>
      <w:bookmarkStart w:id="18389" w:name="_Toc128467988"/>
      <w:bookmarkStart w:id="18390" w:name="_Toc135567338"/>
      <w:bookmarkStart w:id="18391" w:name="_Toc137470463"/>
      <w:r>
        <w:rPr>
          <w:rtl/>
        </w:rPr>
        <w:t>עודד פורר (ישראל ביתנו):</w:t>
      </w:r>
      <w:bookmarkEnd w:id="18387"/>
      <w:bookmarkEnd w:id="18388"/>
      <w:bookmarkEnd w:id="18389"/>
      <w:bookmarkEnd w:id="18390"/>
      <w:bookmarkEnd w:id="18391"/>
      <w:r w:rsidRPr="00F22A66">
        <w:rPr>
          <w:rStyle w:val="TagStyle"/>
          <w:rtl/>
        </w:rPr>
        <w:t xml:space="preserve"> &lt;&lt; דובר &gt;&gt;</w:t>
      </w:r>
      <w:r>
        <w:rPr>
          <w:rtl/>
        </w:rPr>
        <w:t xml:space="preserve">   </w:t>
      </w:r>
      <w:bookmarkEnd w:id="18386"/>
    </w:p>
    <w:p w:rsidR="007A049D" w:rsidRDefault="007A049D" w:rsidP="00ED71EC">
      <w:pPr>
        <w:rPr>
          <w:rtl/>
          <w:lang w:eastAsia="he-IL"/>
        </w:rPr>
      </w:pPr>
    </w:p>
    <w:p w:rsidR="007A049D" w:rsidRDefault="007A049D" w:rsidP="006D07F1">
      <w:pPr>
        <w:rPr>
          <w:rtl/>
          <w:lang w:eastAsia="he-IL"/>
        </w:rPr>
      </w:pPr>
      <w:bookmarkStart w:id="18392" w:name="_ETM_Q34_382317"/>
      <w:bookmarkStart w:id="18393" w:name="_ETM_Q34_382370"/>
      <w:bookmarkEnd w:id="18392"/>
      <w:bookmarkEnd w:id="18393"/>
      <w:r>
        <w:rPr>
          <w:rFonts w:hint="cs"/>
          <w:rtl/>
          <w:lang w:eastAsia="he-IL"/>
        </w:rPr>
        <w:t>אדוני היושב-ראש, ח</w:t>
      </w:r>
      <w:bookmarkStart w:id="18394" w:name="_ETM_Q34_383280"/>
      <w:bookmarkEnd w:id="18394"/>
      <w:r>
        <w:rPr>
          <w:rFonts w:hint="cs"/>
          <w:rtl/>
          <w:lang w:eastAsia="he-IL"/>
        </w:rPr>
        <w:t xml:space="preserve">בריי חברי הכנסת, ברשותכם אני רוצה להתייחס לא לחוק עצמו </w:t>
      </w:r>
      <w:bookmarkStart w:id="18395" w:name="_ETM_Q34_391058"/>
      <w:bookmarkEnd w:id="18395"/>
      <w:r>
        <w:rPr>
          <w:rFonts w:hint="cs"/>
          <w:rtl/>
          <w:lang w:eastAsia="he-IL"/>
        </w:rPr>
        <w:t xml:space="preserve">אלא למה שמעורר החוק, ולתחושה הקשה שמסתובבים איתה מיליונים </w:t>
      </w:r>
      <w:bookmarkStart w:id="18396" w:name="_ETM_Q34_401450"/>
      <w:bookmarkEnd w:id="18396"/>
      <w:r>
        <w:rPr>
          <w:rFonts w:hint="cs"/>
          <w:rtl/>
          <w:lang w:eastAsia="he-IL"/>
        </w:rPr>
        <w:t xml:space="preserve">במדינת ישראל. אגב, לא משנה מה הם חושבים </w:t>
      </w:r>
      <w:bookmarkStart w:id="18397" w:name="_ETM_Q34_405588"/>
      <w:bookmarkEnd w:id="18397"/>
      <w:r>
        <w:rPr>
          <w:rFonts w:hint="cs"/>
          <w:rtl/>
          <w:lang w:eastAsia="he-IL"/>
        </w:rPr>
        <w:t xml:space="preserve">על החקיקה, לכולם ברור, אדוני היושב-ראש, אדוני </w:t>
      </w:r>
      <w:bookmarkStart w:id="18398" w:name="_ETM_Q34_410098"/>
      <w:bookmarkEnd w:id="18398"/>
      <w:r>
        <w:rPr>
          <w:rFonts w:hint="cs"/>
          <w:rtl/>
          <w:lang w:eastAsia="he-IL"/>
        </w:rPr>
        <w:t>שר המשפטים, שאלה ימים קשים למדינת ישראל.</w:t>
      </w:r>
      <w:bookmarkStart w:id="18399" w:name="_ETM_Q34_413670"/>
      <w:bookmarkStart w:id="18400" w:name="_ETM_Q34_413764"/>
      <w:bookmarkStart w:id="18401" w:name="_ETM_Q34_413934"/>
      <w:bookmarkStart w:id="18402" w:name="_ETM_Q34_414023"/>
      <w:bookmarkEnd w:id="18399"/>
      <w:bookmarkEnd w:id="18400"/>
      <w:bookmarkEnd w:id="18401"/>
      <w:bookmarkEnd w:id="18402"/>
      <w:r w:rsidR="006D07F1">
        <w:rPr>
          <w:rFonts w:hint="cs"/>
          <w:rtl/>
          <w:lang w:eastAsia="he-IL"/>
        </w:rPr>
        <w:t xml:space="preserve"> </w:t>
      </w:r>
      <w:r>
        <w:rPr>
          <w:rFonts w:hint="cs"/>
          <w:rtl/>
          <w:lang w:eastAsia="he-IL"/>
        </w:rPr>
        <w:t>פתאום נשמע</w:t>
      </w:r>
      <w:bookmarkStart w:id="18403" w:name="_ETM_Q34_419212"/>
      <w:bookmarkEnd w:id="18403"/>
      <w:r>
        <w:rPr>
          <w:rFonts w:hint="cs"/>
          <w:rtl/>
          <w:lang w:eastAsia="he-IL"/>
        </w:rPr>
        <w:t xml:space="preserve"> כאן צמד המילים "מלחמת אחים". מבית ראשון לבית </w:t>
      </w:r>
      <w:bookmarkStart w:id="18404" w:name="_ETM_Q34_429083"/>
      <w:bookmarkEnd w:id="18404"/>
      <w:r>
        <w:rPr>
          <w:rFonts w:hint="cs"/>
          <w:rtl/>
          <w:lang w:eastAsia="he-IL"/>
        </w:rPr>
        <w:t xml:space="preserve">שני, מה יקרה לבית השלישי? כאילו אין כאן מדינה, רק </w:t>
      </w:r>
      <w:bookmarkStart w:id="18405" w:name="_ETM_Q34_432356"/>
      <w:bookmarkEnd w:id="18405"/>
      <w:r>
        <w:rPr>
          <w:rFonts w:hint="cs"/>
          <w:rtl/>
          <w:lang w:eastAsia="he-IL"/>
        </w:rPr>
        <w:t xml:space="preserve">לדרוס ולהרוס ולנתץ את האומה, העיקר שאולי </w:t>
      </w:r>
      <w:bookmarkStart w:id="18406" w:name="_ETM_Q34_441095"/>
      <w:bookmarkEnd w:id="18406"/>
      <w:r>
        <w:rPr>
          <w:rFonts w:hint="cs"/>
          <w:rtl/>
          <w:lang w:eastAsia="he-IL"/>
        </w:rPr>
        <w:t xml:space="preserve">תצליחו לפתור למישהו בעיה. פתאום כבר לא אכפת מביטחון, </w:t>
      </w:r>
      <w:bookmarkStart w:id="18407" w:name="_ETM_Q34_449560"/>
      <w:bookmarkEnd w:id="18407"/>
      <w:r>
        <w:rPr>
          <w:rFonts w:hint="cs"/>
          <w:rtl/>
          <w:lang w:eastAsia="he-IL"/>
        </w:rPr>
        <w:t xml:space="preserve">מחינוך, מעלייה, מקליטה, העיקר שתהיה לכם – לממשלה – על השופטים </w:t>
      </w:r>
      <w:bookmarkStart w:id="18408" w:name="_ETM_Q34_455364"/>
      <w:bookmarkEnd w:id="18408"/>
      <w:r>
        <w:rPr>
          <w:rFonts w:hint="cs"/>
          <w:rtl/>
          <w:lang w:eastAsia="he-IL"/>
        </w:rPr>
        <w:t xml:space="preserve">שליטה. </w:t>
      </w:r>
    </w:p>
    <w:p w:rsidR="007A049D" w:rsidRDefault="007A049D" w:rsidP="009F4564">
      <w:pPr>
        <w:rPr>
          <w:rtl/>
          <w:lang w:eastAsia="he-IL"/>
        </w:rPr>
      </w:pPr>
      <w:bookmarkStart w:id="18409" w:name="_ETM_Q34_458388"/>
      <w:bookmarkEnd w:id="18409"/>
    </w:p>
    <w:p w:rsidR="007A049D" w:rsidRDefault="007A049D" w:rsidP="008F50CF">
      <w:pPr>
        <w:rPr>
          <w:rtl/>
          <w:lang w:eastAsia="he-IL"/>
        </w:rPr>
      </w:pPr>
      <w:bookmarkStart w:id="18410" w:name="_ETM_Q34_458586"/>
      <w:bookmarkStart w:id="18411" w:name="_ETM_Q34_458601"/>
      <w:bookmarkStart w:id="18412" w:name="_ETM_Q34_458644"/>
      <w:bookmarkEnd w:id="18410"/>
      <w:bookmarkEnd w:id="18411"/>
      <w:bookmarkEnd w:id="18412"/>
      <w:r>
        <w:rPr>
          <w:rFonts w:hint="cs"/>
          <w:rtl/>
          <w:lang w:eastAsia="he-IL"/>
        </w:rPr>
        <w:t xml:space="preserve">אבל שיהיה ברור שמבחינתנו, אנחנו לא נוותר ואנחנו לא </w:t>
      </w:r>
      <w:bookmarkStart w:id="18413" w:name="_ETM_Q34_463480"/>
      <w:bookmarkEnd w:id="18413"/>
      <w:r>
        <w:rPr>
          <w:rFonts w:hint="cs"/>
          <w:rtl/>
          <w:lang w:eastAsia="he-IL"/>
        </w:rPr>
        <w:t xml:space="preserve">נתפשר. וגם אם היום אני קצת שלילי, נזכרתי באיזשהו </w:t>
      </w:r>
      <w:bookmarkStart w:id="18414" w:name="_ETM_Q34_473276"/>
      <w:bookmarkEnd w:id="18414"/>
      <w:r>
        <w:rPr>
          <w:rFonts w:hint="cs"/>
          <w:rtl/>
          <w:lang w:eastAsia="he-IL"/>
        </w:rPr>
        <w:t xml:space="preserve">שיר של יגאל בשן: "כאן השמיים הם </w:t>
      </w:r>
      <w:bookmarkStart w:id="18415" w:name="_ETM_Q34_477525"/>
      <w:bookmarkEnd w:id="18415"/>
      <w:r>
        <w:rPr>
          <w:rFonts w:hint="cs"/>
          <w:rtl/>
          <w:lang w:eastAsia="he-IL"/>
        </w:rPr>
        <w:t xml:space="preserve">שלי" ו"כאן סיפרתי את </w:t>
      </w:r>
      <w:bookmarkStart w:id="18416" w:name="_ETM_Q34_481410"/>
      <w:bookmarkEnd w:id="18416"/>
      <w:r>
        <w:rPr>
          <w:rFonts w:hint="cs"/>
          <w:rtl/>
          <w:lang w:eastAsia="he-IL"/>
        </w:rPr>
        <w:t xml:space="preserve">סיפור חיי, כאן אני נושם את אוהביי". </w:t>
      </w:r>
      <w:bookmarkStart w:id="18417" w:name="_ETM_Q34_488105"/>
      <w:bookmarkEnd w:id="18417"/>
      <w:r>
        <w:rPr>
          <w:rFonts w:hint="cs"/>
          <w:rtl/>
          <w:lang w:eastAsia="he-IL"/>
        </w:rPr>
        <w:t>אז תזכרו שלחמו "כאן גם חכמים וגם צודקי</w:t>
      </w:r>
      <w:bookmarkStart w:id="18418" w:name="_ETM_Q34_492339"/>
      <w:bookmarkEnd w:id="18418"/>
      <w:r>
        <w:rPr>
          <w:rFonts w:hint="cs"/>
          <w:rtl/>
          <w:lang w:eastAsia="he-IL"/>
        </w:rPr>
        <w:t xml:space="preserve">ם". היו כאן במדינה הזאת, עוד לפני שהיא </w:t>
      </w:r>
      <w:bookmarkStart w:id="18419" w:name="_ETM_Q34_496616"/>
      <w:bookmarkEnd w:id="18419"/>
      <w:r>
        <w:rPr>
          <w:rFonts w:hint="cs"/>
          <w:rtl/>
          <w:lang w:eastAsia="he-IL"/>
        </w:rPr>
        <w:t>קמה, "גם תמימים וגם הרבה חולמים. בין יריבים לאוהבים,</w:t>
      </w:r>
      <w:bookmarkStart w:id="18420" w:name="_ETM_Q34_505927"/>
      <w:bookmarkEnd w:id="18420"/>
      <w:r>
        <w:rPr>
          <w:rFonts w:hint="cs"/>
          <w:rtl/>
          <w:lang w:eastAsia="he-IL"/>
        </w:rPr>
        <w:t xml:space="preserve"> בסוף קוראים לנו אחים". ו"כאן אנחנו חיים, בין הכנרת למדבר, </w:t>
      </w:r>
      <w:bookmarkStart w:id="18421" w:name="_ETM_Q34_511436"/>
      <w:bookmarkEnd w:id="18421"/>
      <w:r>
        <w:rPr>
          <w:rFonts w:hint="cs"/>
          <w:rtl/>
          <w:lang w:eastAsia="he-IL"/>
        </w:rPr>
        <w:t xml:space="preserve">תמיד הייתי מחובר", אני רק מקווה "שהנוף לא ישתנה לי עד מחר". אז ברור שעוד </w:t>
      </w:r>
      <w:bookmarkStart w:id="18422" w:name="_ETM_Q34_520518"/>
      <w:bookmarkEnd w:id="18422"/>
      <w:r>
        <w:rPr>
          <w:rFonts w:hint="cs"/>
          <w:rtl/>
          <w:lang w:eastAsia="he-IL"/>
        </w:rPr>
        <w:t xml:space="preserve">נתאכזב ועוד נתעצב, אבל גם ננצח כל </w:t>
      </w:r>
      <w:bookmarkStart w:id="18423" w:name="_ETM_Q34_526833"/>
      <w:bookmarkEnd w:id="18423"/>
      <w:r>
        <w:rPr>
          <w:rFonts w:hint="cs"/>
          <w:rtl/>
          <w:lang w:eastAsia="he-IL"/>
        </w:rPr>
        <w:t xml:space="preserve">אויב, כי כאן סיפור חיינו לא נגמר. </w:t>
      </w:r>
    </w:p>
    <w:p w:rsidR="007A049D" w:rsidRDefault="007A049D" w:rsidP="009F4564">
      <w:pPr>
        <w:rPr>
          <w:rtl/>
          <w:lang w:eastAsia="he-IL"/>
        </w:rPr>
      </w:pPr>
    </w:p>
    <w:p w:rsidR="007A049D" w:rsidRDefault="007A049D" w:rsidP="006D07F1">
      <w:pPr>
        <w:rPr>
          <w:rtl/>
          <w:lang w:eastAsia="he-IL"/>
        </w:rPr>
      </w:pPr>
      <w:r>
        <w:rPr>
          <w:rFonts w:hint="cs"/>
          <w:rtl/>
          <w:lang w:eastAsia="he-IL"/>
        </w:rPr>
        <w:t xml:space="preserve">כדי שהשמש </w:t>
      </w:r>
      <w:bookmarkStart w:id="18424" w:name="_ETM_Q34_534202"/>
      <w:bookmarkEnd w:id="18424"/>
      <w:r>
        <w:rPr>
          <w:rFonts w:hint="cs"/>
          <w:rtl/>
          <w:lang w:eastAsia="he-IL"/>
        </w:rPr>
        <w:t xml:space="preserve">עוד תזרח מחר וכדי שאפשר יהיה לחזור ולנהל כאן את </w:t>
      </w:r>
      <w:bookmarkStart w:id="18425" w:name="_ETM_Q34_539563"/>
      <w:bookmarkEnd w:id="18425"/>
      <w:r>
        <w:rPr>
          <w:rFonts w:hint="cs"/>
          <w:rtl/>
          <w:lang w:eastAsia="he-IL"/>
        </w:rPr>
        <w:t xml:space="preserve">הדיון כמו שצריך לנהל כאן דיון, אז כן, בהקשר </w:t>
      </w:r>
      <w:bookmarkStart w:id="18426" w:name="_ETM_Q34_545703"/>
      <w:bookmarkEnd w:id="18426"/>
      <w:r>
        <w:rPr>
          <w:rFonts w:hint="cs"/>
          <w:rtl/>
          <w:lang w:eastAsia="he-IL"/>
        </w:rPr>
        <w:t>של החקיקה, אני רוצה לומר ל</w:t>
      </w:r>
      <w:bookmarkStart w:id="18427" w:name="_ETM_Q34_545391"/>
      <w:bookmarkEnd w:id="18427"/>
      <w:r>
        <w:rPr>
          <w:rFonts w:hint="cs"/>
          <w:rtl/>
          <w:lang w:eastAsia="he-IL"/>
        </w:rPr>
        <w:t xml:space="preserve">ך משהו, שר המשפטים, אני רוצה לומר משהו דווקא </w:t>
      </w:r>
      <w:bookmarkStart w:id="18428" w:name="_ETM_Q34_551320"/>
      <w:bookmarkEnd w:id="18428"/>
      <w:r>
        <w:rPr>
          <w:rFonts w:hint="cs"/>
          <w:rtl/>
          <w:lang w:eastAsia="he-IL"/>
        </w:rPr>
        <w:t xml:space="preserve">לחברים, שר החינוך – החברים שיושבים בצד הזה של האולם. בכל </w:t>
      </w:r>
      <w:bookmarkStart w:id="18429" w:name="_ETM_Q34_555043"/>
      <w:bookmarkEnd w:id="18429"/>
      <w:r>
        <w:rPr>
          <w:rFonts w:hint="cs"/>
          <w:rtl/>
          <w:lang w:eastAsia="he-IL"/>
        </w:rPr>
        <w:t xml:space="preserve">פעם אתם באים עם איזה פסקה אחת מהחוק: אבל מישהו אמר את זה פעם, אתה אמרת את </w:t>
      </w:r>
      <w:bookmarkStart w:id="18430" w:name="_ETM_Q34_564635"/>
      <w:bookmarkEnd w:id="18430"/>
      <w:r>
        <w:rPr>
          <w:rFonts w:hint="cs"/>
          <w:rtl/>
          <w:lang w:eastAsia="he-IL"/>
        </w:rPr>
        <w:t xml:space="preserve">זה פעם, ההוא אמר את זה פעם. </w:t>
      </w:r>
      <w:bookmarkStart w:id="18431" w:name="_ETM_Q34_573986"/>
      <w:bookmarkStart w:id="18432" w:name="_ETM_Q34_574060"/>
      <w:bookmarkStart w:id="18433" w:name="_ETM_Q34_574138"/>
      <w:bookmarkStart w:id="18434" w:name="_ETM_Q34_574203"/>
      <w:bookmarkEnd w:id="18431"/>
      <w:bookmarkEnd w:id="18432"/>
      <w:bookmarkEnd w:id="18433"/>
      <w:bookmarkEnd w:id="18434"/>
      <w:r>
        <w:rPr>
          <w:rFonts w:hint="cs"/>
          <w:rtl/>
          <w:lang w:eastAsia="he-IL"/>
        </w:rPr>
        <w:t xml:space="preserve">לקחתם אסופה של </w:t>
      </w:r>
      <w:bookmarkStart w:id="18435" w:name="_ETM_Q34_567095"/>
      <w:bookmarkEnd w:id="18435"/>
      <w:r>
        <w:rPr>
          <w:rFonts w:hint="cs"/>
          <w:rtl/>
          <w:lang w:eastAsia="he-IL"/>
        </w:rPr>
        <w:t>תיקונים</w:t>
      </w:r>
      <w:r w:rsidR="006D07F1">
        <w:rPr>
          <w:rFonts w:hint="cs"/>
          <w:rtl/>
          <w:lang w:eastAsia="he-IL"/>
        </w:rPr>
        <w:t>.</w:t>
      </w:r>
      <w:r>
        <w:rPr>
          <w:rFonts w:hint="cs"/>
          <w:rtl/>
          <w:lang w:eastAsia="he-IL"/>
        </w:rPr>
        <w:t xml:space="preserve"> כל אחד בפני עצמו הוא תיקון שאולי יכול לעמוד </w:t>
      </w:r>
      <w:bookmarkStart w:id="18436" w:name="_ETM_Q34_574053"/>
      <w:bookmarkEnd w:id="18436"/>
      <w:r>
        <w:rPr>
          <w:rFonts w:hint="cs"/>
          <w:rtl/>
          <w:lang w:eastAsia="he-IL"/>
        </w:rPr>
        <w:t>כתיקון בודד</w:t>
      </w:r>
      <w:r w:rsidR="006D07F1">
        <w:rPr>
          <w:rFonts w:hint="cs"/>
          <w:rtl/>
          <w:lang w:eastAsia="he-IL"/>
        </w:rPr>
        <w:t>,</w:t>
      </w:r>
      <w:r>
        <w:rPr>
          <w:rFonts w:hint="cs"/>
          <w:rtl/>
          <w:lang w:eastAsia="he-IL"/>
        </w:rPr>
        <w:t xml:space="preserve"> הבעיה שאוספים את כולם. צריך להתייחס לתיקונים האלה </w:t>
      </w:r>
      <w:bookmarkStart w:id="18437" w:name="_ETM_Q34_581283"/>
      <w:bookmarkEnd w:id="18437"/>
      <w:r>
        <w:rPr>
          <w:rFonts w:hint="cs"/>
          <w:rtl/>
          <w:lang w:eastAsia="he-IL"/>
        </w:rPr>
        <w:t xml:space="preserve">לא כמו עצים אלא לראות את היער, ומה המשמעות </w:t>
      </w:r>
      <w:bookmarkStart w:id="18438" w:name="_ETM_Q34_586380"/>
      <w:bookmarkEnd w:id="18438"/>
      <w:r>
        <w:rPr>
          <w:rFonts w:hint="cs"/>
          <w:rtl/>
          <w:lang w:eastAsia="he-IL"/>
        </w:rPr>
        <w:t xml:space="preserve">של היער. ובמובן הזה </w:t>
      </w:r>
      <w:r>
        <w:rPr>
          <w:rtl/>
          <w:lang w:eastAsia="he-IL"/>
        </w:rPr>
        <w:t>–</w:t>
      </w:r>
      <w:r>
        <w:rPr>
          <w:rFonts w:hint="cs"/>
          <w:rtl/>
          <w:lang w:eastAsia="he-IL"/>
        </w:rPr>
        <w:t xml:space="preserve"> אולי אתן אנלוגיה </w:t>
      </w:r>
      <w:bookmarkStart w:id="18439" w:name="_ETM_Q34_591934"/>
      <w:bookmarkEnd w:id="18439"/>
      <w:r>
        <w:rPr>
          <w:rFonts w:hint="cs"/>
          <w:rtl/>
          <w:lang w:eastAsia="he-IL"/>
        </w:rPr>
        <w:t xml:space="preserve">מהתפקיד הקודם שלי. </w:t>
      </w:r>
      <w:bookmarkStart w:id="18440" w:name="_ETM_Q34_596013"/>
      <w:bookmarkStart w:id="18441" w:name="_ETM_Q34_596108"/>
      <w:bookmarkStart w:id="18442" w:name="_ETM_Q34_596182"/>
      <w:bookmarkStart w:id="18443" w:name="_ETM_Q34_596262"/>
      <w:bookmarkEnd w:id="18440"/>
      <w:bookmarkEnd w:id="18441"/>
      <w:bookmarkEnd w:id="18442"/>
      <w:bookmarkEnd w:id="18443"/>
      <w:r>
        <w:rPr>
          <w:rFonts w:hint="cs"/>
          <w:rtl/>
          <w:lang w:eastAsia="he-IL"/>
        </w:rPr>
        <w:t xml:space="preserve">אתה יודע, אדוני שר המשפטים, שכשמגדלים </w:t>
      </w:r>
      <w:bookmarkStart w:id="18444" w:name="_ETM_Q34_600490"/>
      <w:bookmarkEnd w:id="18444"/>
      <w:r>
        <w:rPr>
          <w:rFonts w:hint="cs"/>
          <w:rtl/>
          <w:lang w:eastAsia="he-IL"/>
        </w:rPr>
        <w:t>עצים, צמחים, נדרש גם דשן</w:t>
      </w:r>
      <w:r w:rsidR="006D07F1">
        <w:rPr>
          <w:rFonts w:hint="cs"/>
          <w:rtl/>
          <w:lang w:eastAsia="he-IL"/>
        </w:rPr>
        <w:t>.</w:t>
      </w:r>
    </w:p>
    <w:p w:rsidR="006D07F1" w:rsidRDefault="006D07F1" w:rsidP="006D07F1">
      <w:pPr>
        <w:rPr>
          <w:rtl/>
          <w:lang w:eastAsia="he-IL"/>
        </w:rPr>
      </w:pPr>
    </w:p>
    <w:p w:rsidR="007A049D" w:rsidRDefault="007A049D" w:rsidP="009F4564">
      <w:pPr>
        <w:pStyle w:val="af7"/>
        <w:keepNext/>
        <w:rPr>
          <w:rtl/>
        </w:rPr>
      </w:pPr>
      <w:bookmarkStart w:id="18445" w:name="ET_interruption_6392_8"/>
      <w:r w:rsidRPr="00C61368">
        <w:rPr>
          <w:rStyle w:val="TagStyle"/>
          <w:rtl/>
        </w:rPr>
        <w:t xml:space="preserve"> &lt;&lt; קריאה &gt;&gt; </w:t>
      </w:r>
      <w:r>
        <w:rPr>
          <w:rtl/>
        </w:rPr>
        <w:t>שר המשפטים יריב לוין:</w:t>
      </w:r>
      <w:r w:rsidRPr="00C61368">
        <w:rPr>
          <w:rStyle w:val="TagStyle"/>
          <w:rtl/>
        </w:rPr>
        <w:t xml:space="preserve"> &lt;&lt; קריאה &gt;&gt;</w:t>
      </w:r>
      <w:r>
        <w:rPr>
          <w:rtl/>
        </w:rPr>
        <w:t xml:space="preserve">   </w:t>
      </w:r>
      <w:bookmarkEnd w:id="18445"/>
    </w:p>
    <w:p w:rsidR="007A049D" w:rsidRDefault="007A049D" w:rsidP="00ED71EC">
      <w:pPr>
        <w:rPr>
          <w:rtl/>
          <w:lang w:eastAsia="he-IL"/>
        </w:rPr>
      </w:pPr>
    </w:p>
    <w:p w:rsidR="007A049D" w:rsidRDefault="007A049D" w:rsidP="009F4564">
      <w:pPr>
        <w:rPr>
          <w:rtl/>
          <w:lang w:eastAsia="he-IL"/>
        </w:rPr>
      </w:pPr>
      <w:r>
        <w:rPr>
          <w:rFonts w:hint="cs"/>
          <w:rtl/>
          <w:lang w:eastAsia="he-IL"/>
        </w:rPr>
        <w:t xml:space="preserve">זה מה שנקרא, פעם שר החקלאות </w:t>
      </w:r>
      <w:r w:rsidR="00ED71EC">
        <w:rPr>
          <w:rFonts w:hint="cs"/>
          <w:rtl/>
          <w:lang w:eastAsia="he-IL"/>
        </w:rPr>
        <w:t>– – –</w:t>
      </w:r>
    </w:p>
    <w:p w:rsidR="007A049D" w:rsidRDefault="007A049D" w:rsidP="009F4564">
      <w:pPr>
        <w:rPr>
          <w:rtl/>
          <w:lang w:eastAsia="he-IL"/>
        </w:rPr>
      </w:pPr>
    </w:p>
    <w:p w:rsidR="007A049D" w:rsidRDefault="007A049D" w:rsidP="009F4564">
      <w:pPr>
        <w:pStyle w:val="-"/>
        <w:keepNext/>
        <w:rPr>
          <w:rtl/>
        </w:rPr>
      </w:pPr>
      <w:bookmarkStart w:id="18446" w:name="ET_speakercontinue_5520_9"/>
      <w:r w:rsidRPr="00C61368">
        <w:rPr>
          <w:rStyle w:val="TagStyle"/>
          <w:rtl/>
        </w:rPr>
        <w:t xml:space="preserve"> &lt;&lt; דובר_המשך &gt;&gt; </w:t>
      </w:r>
      <w:r>
        <w:rPr>
          <w:rtl/>
        </w:rPr>
        <w:t>עודד פורר (ישראל ביתנו):</w:t>
      </w:r>
      <w:r w:rsidRPr="00C61368">
        <w:rPr>
          <w:rStyle w:val="TagStyle"/>
          <w:rtl/>
        </w:rPr>
        <w:t xml:space="preserve"> &lt;&lt; דובר_המשך &gt;&gt;</w:t>
      </w:r>
      <w:r>
        <w:rPr>
          <w:rtl/>
        </w:rPr>
        <w:t xml:space="preserve">   </w:t>
      </w:r>
      <w:bookmarkEnd w:id="18446"/>
    </w:p>
    <w:p w:rsidR="007A049D" w:rsidRDefault="007A049D" w:rsidP="00ED71EC">
      <w:pPr>
        <w:rPr>
          <w:rtl/>
          <w:lang w:eastAsia="he-IL"/>
        </w:rPr>
      </w:pPr>
    </w:p>
    <w:p w:rsidR="007A049D" w:rsidRDefault="007A049D" w:rsidP="006D07F1">
      <w:pPr>
        <w:rPr>
          <w:rtl/>
          <w:lang w:eastAsia="he-IL"/>
        </w:rPr>
      </w:pPr>
      <w:r>
        <w:rPr>
          <w:rFonts w:hint="cs"/>
          <w:rtl/>
          <w:lang w:eastAsia="he-IL"/>
        </w:rPr>
        <w:t xml:space="preserve">כן, תמיד שר החקלאות. </w:t>
      </w:r>
      <w:bookmarkStart w:id="18447" w:name="_ETM_Q34_607107"/>
      <w:bookmarkStart w:id="18448" w:name="_ETM_Q34_607164"/>
      <w:bookmarkStart w:id="18449" w:name="_ETM_Q34_607242"/>
      <w:bookmarkStart w:id="18450" w:name="_ETM_Q34_607293"/>
      <w:bookmarkEnd w:id="18447"/>
      <w:bookmarkEnd w:id="18448"/>
      <w:bookmarkEnd w:id="18449"/>
      <w:bookmarkEnd w:id="18450"/>
      <w:r>
        <w:rPr>
          <w:rFonts w:hint="cs"/>
          <w:rtl/>
          <w:lang w:eastAsia="he-IL"/>
        </w:rPr>
        <w:t xml:space="preserve">נדרש דשן. אני לא חקלאי כזה גדול, אבל את זה הבנתי: צריך דשן. </w:t>
      </w:r>
      <w:bookmarkStart w:id="18451" w:name="_ETM_Q34_612229"/>
      <w:bookmarkEnd w:id="18451"/>
      <w:r>
        <w:rPr>
          <w:rFonts w:hint="cs"/>
          <w:rtl/>
          <w:lang w:eastAsia="he-IL"/>
        </w:rPr>
        <w:t xml:space="preserve">אם תשתמש בדשן במידה הנכונה, תזכה לצמיחה ולפריחה </w:t>
      </w:r>
      <w:bookmarkStart w:id="18452" w:name="_ETM_Q34_619265"/>
      <w:bookmarkEnd w:id="18452"/>
      <w:r>
        <w:rPr>
          <w:rFonts w:hint="cs"/>
          <w:rtl/>
          <w:lang w:eastAsia="he-IL"/>
        </w:rPr>
        <w:t xml:space="preserve">ולקטוף את הפירות. אבל אם תיקח </w:t>
      </w:r>
      <w:r>
        <w:rPr>
          <w:rtl/>
          <w:lang w:eastAsia="he-IL"/>
        </w:rPr>
        <w:t>–</w:t>
      </w:r>
      <w:r>
        <w:rPr>
          <w:rFonts w:hint="cs"/>
          <w:rtl/>
          <w:lang w:eastAsia="he-IL"/>
        </w:rPr>
        <w:t xml:space="preserve"> ואני מסיים </w:t>
      </w:r>
      <w:r>
        <w:rPr>
          <w:rtl/>
          <w:lang w:eastAsia="he-IL"/>
        </w:rPr>
        <w:t>–</w:t>
      </w:r>
      <w:r>
        <w:rPr>
          <w:rFonts w:hint="cs"/>
          <w:rtl/>
          <w:lang w:eastAsia="he-IL"/>
        </w:rPr>
        <w:t xml:space="preserve"> את כל שק הדשן שיש לך </w:t>
      </w:r>
      <w:bookmarkStart w:id="18453" w:name="_ETM_Q34_626600"/>
      <w:bookmarkEnd w:id="18453"/>
      <w:r>
        <w:rPr>
          <w:rFonts w:hint="cs"/>
          <w:rtl/>
          <w:lang w:eastAsia="he-IL"/>
        </w:rPr>
        <w:t xml:space="preserve">ותשפוך אותו על העץ או על הצמח, תהרוג אותו. מה </w:t>
      </w:r>
      <w:bookmarkStart w:id="18454" w:name="_ETM_Q34_627776"/>
      <w:bookmarkEnd w:id="18454"/>
      <w:r>
        <w:rPr>
          <w:rFonts w:hint="cs"/>
          <w:rtl/>
          <w:lang w:eastAsia="he-IL"/>
        </w:rPr>
        <w:t xml:space="preserve">שאתם עושים כרגע זה לשפוך את הכול ביחד. </w:t>
      </w:r>
    </w:p>
    <w:p w:rsidR="007A049D" w:rsidRDefault="007A049D" w:rsidP="009F4564">
      <w:pPr>
        <w:rPr>
          <w:rtl/>
          <w:lang w:eastAsia="he-IL"/>
        </w:rPr>
      </w:pPr>
      <w:bookmarkStart w:id="18455" w:name="_ETM_Q34_633118"/>
      <w:bookmarkStart w:id="18456" w:name="_ETM_Q34_633216"/>
      <w:bookmarkEnd w:id="18455"/>
      <w:bookmarkEnd w:id="18456"/>
    </w:p>
    <w:p w:rsidR="007A049D" w:rsidRDefault="007A049D" w:rsidP="009F4564">
      <w:pPr>
        <w:pStyle w:val="af8"/>
        <w:keepNext/>
        <w:rPr>
          <w:rtl/>
        </w:rPr>
      </w:pPr>
      <w:r w:rsidRPr="00C61368">
        <w:rPr>
          <w:rStyle w:val="TagStyle"/>
          <w:rtl/>
        </w:rPr>
        <w:t xml:space="preserve"> &lt;&lt; יור &gt;&gt; </w:t>
      </w:r>
      <w:r>
        <w:rPr>
          <w:rtl/>
        </w:rPr>
        <w:t>היו"ר ישראל אייכלר:</w:t>
      </w:r>
      <w:r w:rsidRPr="00C61368">
        <w:rPr>
          <w:rStyle w:val="TagStyle"/>
          <w:rtl/>
        </w:rPr>
        <w:t xml:space="preserve"> &lt;&lt; יור &gt;&gt;</w:t>
      </w:r>
      <w:r>
        <w:rPr>
          <w:rtl/>
        </w:rPr>
        <w:t xml:space="preserve">   </w:t>
      </w:r>
    </w:p>
    <w:p w:rsidR="007A049D" w:rsidRDefault="007A049D" w:rsidP="00ED71EC">
      <w:pPr>
        <w:rPr>
          <w:rtl/>
          <w:lang w:eastAsia="he-IL"/>
        </w:rPr>
      </w:pPr>
    </w:p>
    <w:p w:rsidR="007A049D" w:rsidRDefault="007A049D" w:rsidP="009F4564">
      <w:pPr>
        <w:rPr>
          <w:rtl/>
          <w:lang w:eastAsia="he-IL"/>
        </w:rPr>
      </w:pPr>
      <w:bookmarkStart w:id="18457" w:name="_ETM_Q34_634060"/>
      <w:bookmarkEnd w:id="18457"/>
      <w:r>
        <w:rPr>
          <w:rFonts w:hint="cs"/>
          <w:rtl/>
          <w:lang w:eastAsia="he-IL"/>
        </w:rPr>
        <w:t xml:space="preserve">תודה רבה. </w:t>
      </w:r>
    </w:p>
    <w:p w:rsidR="007A049D" w:rsidRDefault="007A049D" w:rsidP="009F4564">
      <w:pPr>
        <w:rPr>
          <w:rtl/>
          <w:lang w:eastAsia="he-IL"/>
        </w:rPr>
      </w:pPr>
      <w:bookmarkStart w:id="18458" w:name="_ETM_Q34_635494"/>
      <w:bookmarkStart w:id="18459" w:name="_ETM_Q34_635579"/>
      <w:bookmarkEnd w:id="18458"/>
      <w:bookmarkEnd w:id="18459"/>
    </w:p>
    <w:p w:rsidR="007A049D" w:rsidRDefault="007A049D" w:rsidP="009F4564">
      <w:pPr>
        <w:pStyle w:val="-"/>
        <w:keepNext/>
        <w:rPr>
          <w:rtl/>
        </w:rPr>
      </w:pPr>
      <w:bookmarkStart w:id="18460" w:name="ET_speakercontinue_5520_11"/>
      <w:r w:rsidRPr="00C61368">
        <w:rPr>
          <w:rStyle w:val="TagStyle"/>
          <w:rtl/>
        </w:rPr>
        <w:t xml:space="preserve"> &lt;&lt; דובר_המשך &gt;&gt; </w:t>
      </w:r>
      <w:r>
        <w:rPr>
          <w:rtl/>
        </w:rPr>
        <w:t>עודד פורר (ישראל ביתנו):</w:t>
      </w:r>
      <w:r w:rsidRPr="00C61368">
        <w:rPr>
          <w:rStyle w:val="TagStyle"/>
          <w:rtl/>
        </w:rPr>
        <w:t xml:space="preserve"> &lt;&lt; דובר_המשך &gt;&gt;</w:t>
      </w:r>
      <w:r>
        <w:rPr>
          <w:rtl/>
        </w:rPr>
        <w:t xml:space="preserve">   </w:t>
      </w:r>
      <w:bookmarkEnd w:id="18460"/>
    </w:p>
    <w:p w:rsidR="007A049D" w:rsidRDefault="007A049D" w:rsidP="00ED71EC">
      <w:pPr>
        <w:rPr>
          <w:rtl/>
          <w:lang w:eastAsia="he-IL"/>
        </w:rPr>
      </w:pPr>
    </w:p>
    <w:p w:rsidR="007A049D" w:rsidRDefault="007A049D" w:rsidP="009F4564">
      <w:pPr>
        <w:rPr>
          <w:rtl/>
          <w:lang w:eastAsia="he-IL"/>
        </w:rPr>
      </w:pPr>
      <w:bookmarkStart w:id="18461" w:name="_ETM_Q34_636518"/>
      <w:bookmarkEnd w:id="18461"/>
      <w:r>
        <w:rPr>
          <w:rFonts w:hint="cs"/>
          <w:rtl/>
          <w:lang w:eastAsia="he-IL"/>
        </w:rPr>
        <w:t xml:space="preserve">וכך הורגים את הרפורמה, לא עושים רפורמה. </w:t>
      </w:r>
      <w:bookmarkStart w:id="18462" w:name="_ETM_Q34_637861"/>
      <w:bookmarkEnd w:id="18462"/>
      <w:r>
        <w:rPr>
          <w:rFonts w:hint="cs"/>
          <w:rtl/>
          <w:lang w:eastAsia="he-IL"/>
        </w:rPr>
        <w:t>תודה.</w:t>
      </w:r>
    </w:p>
    <w:p w:rsidR="007A049D" w:rsidRDefault="007A049D" w:rsidP="009F4564">
      <w:pPr>
        <w:rPr>
          <w:rtl/>
          <w:lang w:eastAsia="he-IL"/>
        </w:rPr>
      </w:pPr>
      <w:bookmarkStart w:id="18463" w:name="_ETM_Q34_637720"/>
      <w:bookmarkStart w:id="18464" w:name="_ETM_Q34_637834"/>
      <w:bookmarkEnd w:id="18463"/>
      <w:bookmarkEnd w:id="18464"/>
    </w:p>
    <w:p w:rsidR="007A049D" w:rsidRDefault="007A049D" w:rsidP="009F4564">
      <w:pPr>
        <w:pStyle w:val="af8"/>
        <w:keepNext/>
        <w:rPr>
          <w:rtl/>
        </w:rPr>
      </w:pPr>
      <w:r w:rsidRPr="00C61368">
        <w:rPr>
          <w:rStyle w:val="TagStyle"/>
          <w:rtl/>
        </w:rPr>
        <w:t xml:space="preserve"> &lt;&lt; יור &gt;&gt; </w:t>
      </w:r>
      <w:r>
        <w:rPr>
          <w:rtl/>
        </w:rPr>
        <w:t>היו"ר ישראל אייכלר:</w:t>
      </w:r>
      <w:r w:rsidRPr="00C61368">
        <w:rPr>
          <w:rStyle w:val="TagStyle"/>
          <w:rtl/>
        </w:rPr>
        <w:t xml:space="preserve"> &lt;&lt; יור &gt;&gt;</w:t>
      </w:r>
      <w:r>
        <w:rPr>
          <w:rtl/>
        </w:rPr>
        <w:t xml:space="preserve">   </w:t>
      </w:r>
    </w:p>
    <w:p w:rsidR="007A049D" w:rsidRDefault="007A049D" w:rsidP="00ED71EC">
      <w:pPr>
        <w:rPr>
          <w:rtl/>
          <w:lang w:eastAsia="he-IL"/>
        </w:rPr>
      </w:pPr>
    </w:p>
    <w:p w:rsidR="007A049D" w:rsidRDefault="007A049D" w:rsidP="009F4564">
      <w:pPr>
        <w:rPr>
          <w:rtl/>
          <w:lang w:eastAsia="he-IL"/>
        </w:rPr>
      </w:pPr>
      <w:bookmarkStart w:id="18465" w:name="_ETM_Q34_638917"/>
      <w:bookmarkEnd w:id="18465"/>
      <w:r>
        <w:rPr>
          <w:rFonts w:hint="cs"/>
          <w:rtl/>
          <w:lang w:eastAsia="he-IL"/>
        </w:rPr>
        <w:t xml:space="preserve">תודה רבה. חבר הכנסת יבגני סובה. </w:t>
      </w:r>
    </w:p>
    <w:p w:rsidR="007A049D" w:rsidRDefault="007A049D" w:rsidP="009F4564">
      <w:pPr>
        <w:rPr>
          <w:rtl/>
          <w:lang w:eastAsia="he-IL"/>
        </w:rPr>
      </w:pPr>
      <w:bookmarkStart w:id="18466" w:name="_ETM_Q34_644226"/>
      <w:bookmarkStart w:id="18467" w:name="_ETM_Q34_644305"/>
      <w:bookmarkEnd w:id="18466"/>
      <w:bookmarkEnd w:id="18467"/>
    </w:p>
    <w:p w:rsidR="007A049D" w:rsidRDefault="007A049D" w:rsidP="009F4564">
      <w:pPr>
        <w:pStyle w:val="a5"/>
        <w:keepNext/>
        <w:rPr>
          <w:rtl/>
        </w:rPr>
      </w:pPr>
      <w:bookmarkStart w:id="18468" w:name="ET_speaker_5792_13"/>
      <w:r w:rsidRPr="00C61368">
        <w:rPr>
          <w:rStyle w:val="TagStyle"/>
          <w:rtl/>
        </w:rPr>
        <w:t xml:space="preserve"> &lt;&lt; דובר &gt;&gt; </w:t>
      </w:r>
      <w:bookmarkStart w:id="18469" w:name="_Toc127898736"/>
      <w:bookmarkStart w:id="18470" w:name="_Toc127899038"/>
      <w:bookmarkStart w:id="18471" w:name="_Toc128467989"/>
      <w:bookmarkStart w:id="18472" w:name="_Toc135567339"/>
      <w:bookmarkStart w:id="18473" w:name="_Toc137470464"/>
      <w:r>
        <w:rPr>
          <w:rtl/>
        </w:rPr>
        <w:t>יבגני סובה (ישראל ביתנו):</w:t>
      </w:r>
      <w:bookmarkEnd w:id="18469"/>
      <w:bookmarkEnd w:id="18470"/>
      <w:bookmarkEnd w:id="18471"/>
      <w:bookmarkEnd w:id="18472"/>
      <w:bookmarkEnd w:id="18473"/>
      <w:r w:rsidRPr="00C61368">
        <w:rPr>
          <w:rStyle w:val="TagStyle"/>
          <w:rtl/>
        </w:rPr>
        <w:t xml:space="preserve"> &lt;&lt; דובר &gt;&gt;</w:t>
      </w:r>
      <w:r>
        <w:rPr>
          <w:rtl/>
        </w:rPr>
        <w:t xml:space="preserve">   </w:t>
      </w:r>
      <w:bookmarkEnd w:id="18468"/>
    </w:p>
    <w:p w:rsidR="007A049D" w:rsidRDefault="007A049D" w:rsidP="00ED71EC">
      <w:pPr>
        <w:rPr>
          <w:rtl/>
          <w:lang w:eastAsia="he-IL"/>
        </w:rPr>
      </w:pPr>
    </w:p>
    <w:p w:rsidR="007A049D" w:rsidRDefault="007A049D" w:rsidP="008F50CF">
      <w:pPr>
        <w:rPr>
          <w:rtl/>
          <w:lang w:eastAsia="he-IL"/>
        </w:rPr>
      </w:pPr>
      <w:bookmarkStart w:id="18474" w:name="_ETM_Q34_645874"/>
      <w:bookmarkStart w:id="18475" w:name="_ETM_Q34_645930"/>
      <w:bookmarkEnd w:id="18474"/>
      <w:bookmarkEnd w:id="18475"/>
      <w:r>
        <w:rPr>
          <w:rFonts w:hint="cs"/>
          <w:rtl/>
          <w:lang w:eastAsia="he-IL"/>
        </w:rPr>
        <w:t xml:space="preserve">אדוני היושב-ראש, כנסת </w:t>
      </w:r>
      <w:bookmarkStart w:id="18476" w:name="_ETM_Q34_658069"/>
      <w:bookmarkEnd w:id="18476"/>
      <w:r>
        <w:rPr>
          <w:rFonts w:hint="cs"/>
          <w:rtl/>
          <w:lang w:eastAsia="he-IL"/>
        </w:rPr>
        <w:t xml:space="preserve">נכבדה, אדוני שר המשפטים, לפני עשר שנים בערך ראיתי כתבת </w:t>
      </w:r>
      <w:bookmarkStart w:id="18477" w:name="_ETM_Q34_662940"/>
      <w:bookmarkEnd w:id="18477"/>
      <w:r>
        <w:rPr>
          <w:rFonts w:hint="cs"/>
          <w:rtl/>
          <w:lang w:eastAsia="he-IL"/>
        </w:rPr>
        <w:t xml:space="preserve">פרופיל באחד העיתונים עליך, שהציגה אותך כבן אדם מבריק </w:t>
      </w:r>
      <w:bookmarkStart w:id="18478" w:name="_ETM_Q34_671943"/>
      <w:bookmarkEnd w:id="18478"/>
      <w:r>
        <w:rPr>
          <w:rFonts w:hint="cs"/>
          <w:rtl/>
          <w:lang w:eastAsia="he-IL"/>
        </w:rPr>
        <w:t xml:space="preserve">שיודע לחשב מהלכים קדימה, ובשביל לעשות המחשה לקחו משחק </w:t>
      </w:r>
      <w:bookmarkStart w:id="18479" w:name="_ETM_Q34_674483"/>
      <w:bookmarkEnd w:id="18479"/>
      <w:r>
        <w:rPr>
          <w:rFonts w:hint="cs"/>
          <w:rtl/>
          <w:lang w:eastAsia="he-IL"/>
        </w:rPr>
        <w:t>שחמט. נדמה לי שזו הייתה כתבה יחד עם זאב אלקין,</w:t>
      </w:r>
      <w:bookmarkStart w:id="18480" w:name="_ETM_Q34_678243"/>
      <w:bookmarkEnd w:id="18480"/>
      <w:r>
        <w:rPr>
          <w:rFonts w:hint="cs"/>
          <w:rtl/>
          <w:lang w:eastAsia="he-IL"/>
        </w:rPr>
        <w:t xml:space="preserve"> כשהייתם פעם באותה מפלגה. אתה יודע לשחק שחמט </w:t>
      </w:r>
      <w:bookmarkStart w:id="18481" w:name="_ETM_Q34_682740"/>
      <w:bookmarkEnd w:id="18481"/>
      <w:r>
        <w:rPr>
          <w:rFonts w:hint="cs"/>
          <w:rtl/>
          <w:lang w:eastAsia="he-IL"/>
        </w:rPr>
        <w:t>או לא? בכלל לא?</w:t>
      </w:r>
    </w:p>
    <w:p w:rsidR="007A049D" w:rsidRDefault="007A049D" w:rsidP="009F4564">
      <w:pPr>
        <w:rPr>
          <w:rtl/>
          <w:lang w:eastAsia="he-IL"/>
        </w:rPr>
      </w:pPr>
      <w:bookmarkStart w:id="18482" w:name="_ETM_Q34_682882"/>
      <w:bookmarkStart w:id="18483" w:name="_ETM_Q34_682888"/>
      <w:bookmarkEnd w:id="18482"/>
      <w:bookmarkEnd w:id="18483"/>
    </w:p>
    <w:p w:rsidR="007A049D" w:rsidRDefault="007A049D" w:rsidP="009F4564">
      <w:pPr>
        <w:pStyle w:val="af7"/>
        <w:keepNext/>
        <w:rPr>
          <w:rtl/>
        </w:rPr>
      </w:pPr>
      <w:r w:rsidRPr="00C61368">
        <w:rPr>
          <w:rStyle w:val="TagStyle"/>
          <w:rtl/>
        </w:rPr>
        <w:t xml:space="preserve"> &lt;&lt; קריאה &gt;&gt; </w:t>
      </w:r>
      <w:r>
        <w:rPr>
          <w:rtl/>
        </w:rPr>
        <w:t>שר המשפטים יריב לוין:</w:t>
      </w:r>
      <w:r w:rsidRPr="00C61368">
        <w:rPr>
          <w:rStyle w:val="TagStyle"/>
          <w:rtl/>
        </w:rPr>
        <w:t xml:space="preserve"> &lt;&lt; קריאה &gt;&gt;</w:t>
      </w:r>
      <w:r>
        <w:rPr>
          <w:rtl/>
        </w:rPr>
        <w:t xml:space="preserve">   </w:t>
      </w:r>
    </w:p>
    <w:p w:rsidR="007A049D" w:rsidRDefault="007A049D" w:rsidP="00ED71EC">
      <w:pPr>
        <w:rPr>
          <w:rtl/>
          <w:lang w:eastAsia="he-IL"/>
        </w:rPr>
      </w:pPr>
    </w:p>
    <w:p w:rsidR="007A049D" w:rsidRDefault="007A049D" w:rsidP="009F4564">
      <w:pPr>
        <w:rPr>
          <w:rtl/>
          <w:lang w:eastAsia="he-IL"/>
        </w:rPr>
      </w:pPr>
      <w:bookmarkStart w:id="18484" w:name="_ETM_Q34_688175"/>
      <w:bookmarkEnd w:id="18484"/>
      <w:r>
        <w:rPr>
          <w:rFonts w:hint="cs"/>
          <w:rtl/>
          <w:lang w:eastAsia="he-IL"/>
        </w:rPr>
        <w:t xml:space="preserve">אני יודע ברמה בסיסית. </w:t>
      </w:r>
    </w:p>
    <w:p w:rsidR="007A049D" w:rsidRDefault="007A049D" w:rsidP="009F4564">
      <w:pPr>
        <w:rPr>
          <w:rtl/>
          <w:lang w:eastAsia="he-IL"/>
        </w:rPr>
      </w:pPr>
      <w:bookmarkStart w:id="18485" w:name="_ETM_Q34_687933"/>
      <w:bookmarkStart w:id="18486" w:name="_ETM_Q34_688034"/>
      <w:bookmarkEnd w:id="18485"/>
      <w:bookmarkEnd w:id="18486"/>
    </w:p>
    <w:p w:rsidR="007A049D" w:rsidRDefault="007A049D" w:rsidP="009F4564">
      <w:pPr>
        <w:pStyle w:val="-"/>
        <w:keepNext/>
        <w:rPr>
          <w:rtl/>
        </w:rPr>
      </w:pPr>
      <w:bookmarkStart w:id="18487" w:name="ET_speakercontinue_5792_15"/>
      <w:r w:rsidRPr="00C61368">
        <w:rPr>
          <w:rStyle w:val="TagStyle"/>
          <w:rtl/>
        </w:rPr>
        <w:t xml:space="preserve"> &lt;&lt; דובר_המשך &gt;&gt; </w:t>
      </w:r>
      <w:r>
        <w:rPr>
          <w:rtl/>
        </w:rPr>
        <w:t>יבגני סובה (ישראל ביתנו):</w:t>
      </w:r>
      <w:r w:rsidRPr="00C61368">
        <w:rPr>
          <w:rStyle w:val="TagStyle"/>
          <w:rtl/>
        </w:rPr>
        <w:t xml:space="preserve"> &lt;&lt; דובר_המשך &gt;&gt;</w:t>
      </w:r>
      <w:r>
        <w:rPr>
          <w:rtl/>
        </w:rPr>
        <w:t xml:space="preserve">   </w:t>
      </w:r>
      <w:bookmarkEnd w:id="18487"/>
    </w:p>
    <w:p w:rsidR="007A049D" w:rsidRDefault="007A049D" w:rsidP="00ED71EC">
      <w:pPr>
        <w:rPr>
          <w:rtl/>
          <w:lang w:eastAsia="he-IL"/>
        </w:rPr>
      </w:pPr>
    </w:p>
    <w:p w:rsidR="007A049D" w:rsidRDefault="007A049D" w:rsidP="006D07F1">
      <w:pPr>
        <w:rPr>
          <w:rtl/>
          <w:lang w:eastAsia="he-IL"/>
        </w:rPr>
      </w:pPr>
      <w:bookmarkStart w:id="18488" w:name="_ETM_Q34_685622"/>
      <w:bookmarkEnd w:id="18488"/>
      <w:r>
        <w:rPr>
          <w:rFonts w:hint="cs"/>
          <w:rtl/>
          <w:lang w:eastAsia="he-IL"/>
        </w:rPr>
        <w:t xml:space="preserve">למה אני שואל </w:t>
      </w:r>
      <w:bookmarkStart w:id="18489" w:name="_ETM_Q34_687060"/>
      <w:bookmarkEnd w:id="18489"/>
      <w:r>
        <w:rPr>
          <w:rFonts w:hint="cs"/>
          <w:rtl/>
          <w:lang w:eastAsia="he-IL"/>
        </w:rPr>
        <w:t>אותך? כי אני עד גיל 17 שיחקתי ברמה מקצועית. הייתי</w:t>
      </w:r>
      <w:bookmarkStart w:id="18490" w:name="_ETM_Q34_692134"/>
      <w:bookmarkEnd w:id="18490"/>
      <w:r>
        <w:rPr>
          <w:rFonts w:hint="cs"/>
          <w:rtl/>
          <w:lang w:eastAsia="he-IL"/>
        </w:rPr>
        <w:t xml:space="preserve"> שחקן מקצועי, מועמד לאומן. בשחמט המאמנים לימדו אותי דבר אחד: יש לך זמן </w:t>
      </w:r>
      <w:r>
        <w:rPr>
          <w:rtl/>
          <w:lang w:eastAsia="he-IL"/>
        </w:rPr>
        <w:t>–</w:t>
      </w:r>
      <w:r>
        <w:rPr>
          <w:rFonts w:hint="cs"/>
          <w:rtl/>
          <w:lang w:eastAsia="he-IL"/>
        </w:rPr>
        <w:t xml:space="preserve"> הרי משחקים עם שעון </w:t>
      </w:r>
      <w:r>
        <w:rPr>
          <w:rtl/>
          <w:lang w:eastAsia="he-IL"/>
        </w:rPr>
        <w:t>–</w:t>
      </w:r>
      <w:r>
        <w:rPr>
          <w:rFonts w:hint="cs"/>
          <w:rtl/>
          <w:lang w:eastAsia="he-IL"/>
        </w:rPr>
        <w:t xml:space="preserve"> וגם </w:t>
      </w:r>
      <w:bookmarkStart w:id="18491" w:name="_ETM_Q34_700380"/>
      <w:bookmarkEnd w:id="18491"/>
      <w:r>
        <w:rPr>
          <w:rFonts w:hint="cs"/>
          <w:rtl/>
          <w:lang w:eastAsia="he-IL"/>
        </w:rPr>
        <w:t xml:space="preserve">אם אתה יודע מה המהלך הבא שלך, </w:t>
      </w:r>
      <w:bookmarkStart w:id="18492" w:name="_ETM_Q34_703586"/>
      <w:bookmarkEnd w:id="18492"/>
      <w:r>
        <w:rPr>
          <w:rFonts w:hint="cs"/>
          <w:rtl/>
          <w:lang w:eastAsia="he-IL"/>
        </w:rPr>
        <w:t xml:space="preserve">וגם אם אתה יודע שאתה הולך לנצח, וגם אם אתה </w:t>
      </w:r>
      <w:bookmarkStart w:id="18493" w:name="_ETM_Q34_705804"/>
      <w:bookmarkEnd w:id="18493"/>
      <w:r>
        <w:rPr>
          <w:rFonts w:hint="cs"/>
          <w:rtl/>
          <w:lang w:eastAsia="he-IL"/>
        </w:rPr>
        <w:t xml:space="preserve">יודע לחשב עד הניצחון, קח את הזמן, תחשוב, תסתכל </w:t>
      </w:r>
      <w:bookmarkStart w:id="18494" w:name="_ETM_Q34_710407"/>
      <w:bookmarkEnd w:id="18494"/>
      <w:r>
        <w:rPr>
          <w:rFonts w:hint="cs"/>
          <w:rtl/>
          <w:lang w:eastAsia="he-IL"/>
        </w:rPr>
        <w:t xml:space="preserve">על היריב שלך, אל תמהר לעשות מהלך גם כשאתה </w:t>
      </w:r>
      <w:bookmarkStart w:id="18495" w:name="_ETM_Q34_712747"/>
      <w:bookmarkEnd w:id="18495"/>
      <w:r>
        <w:rPr>
          <w:rFonts w:hint="cs"/>
          <w:rtl/>
          <w:lang w:eastAsia="he-IL"/>
        </w:rPr>
        <w:t xml:space="preserve">בטוח במהלך שלך. </w:t>
      </w:r>
    </w:p>
    <w:p w:rsidR="007A049D" w:rsidRDefault="007A049D" w:rsidP="009F4564">
      <w:pPr>
        <w:rPr>
          <w:rtl/>
          <w:lang w:eastAsia="he-IL"/>
        </w:rPr>
      </w:pPr>
      <w:bookmarkStart w:id="18496" w:name="_ETM_Q34_715316"/>
      <w:bookmarkStart w:id="18497" w:name="_ETM_Q34_715438"/>
      <w:bookmarkEnd w:id="18496"/>
      <w:bookmarkEnd w:id="18497"/>
    </w:p>
    <w:p w:rsidR="007A049D" w:rsidRDefault="007A049D" w:rsidP="006D07F1">
      <w:pPr>
        <w:rPr>
          <w:rtl/>
          <w:lang w:eastAsia="he-IL"/>
        </w:rPr>
      </w:pPr>
      <w:bookmarkStart w:id="18498" w:name="_ETM_Q34_715459"/>
      <w:bookmarkStart w:id="18499" w:name="_ETM_Q34_715547"/>
      <w:bookmarkEnd w:id="18498"/>
      <w:bookmarkEnd w:id="18499"/>
      <w:r>
        <w:rPr>
          <w:rFonts w:hint="cs"/>
          <w:rtl/>
          <w:lang w:eastAsia="he-IL"/>
        </w:rPr>
        <w:t>עכשיו, כל המדינה זועקת</w:t>
      </w:r>
      <w:bookmarkStart w:id="18500" w:name="_ETM_Q34_719697"/>
      <w:bookmarkEnd w:id="18500"/>
      <w:r>
        <w:rPr>
          <w:rFonts w:hint="cs"/>
          <w:rtl/>
          <w:lang w:eastAsia="he-IL"/>
        </w:rPr>
        <w:t>; אנשים מכל הקשת החברתית.</w:t>
      </w:r>
      <w:bookmarkStart w:id="18501" w:name="_ETM_Q34_721008"/>
      <w:bookmarkEnd w:id="18501"/>
      <w:r>
        <w:rPr>
          <w:rFonts w:hint="cs"/>
          <w:rtl/>
          <w:lang w:eastAsia="he-IL"/>
        </w:rPr>
        <w:t xml:space="preserve"> אני לא מתייחס עכשיו לאופוזיציה</w:t>
      </w:r>
      <w:r w:rsidR="006D07F1">
        <w:rPr>
          <w:rFonts w:hint="cs"/>
          <w:rtl/>
          <w:lang w:eastAsia="he-IL"/>
        </w:rPr>
        <w:t>, זכותך לא להתייחס לאופוזיציה. א</w:t>
      </w:r>
      <w:r>
        <w:rPr>
          <w:rFonts w:hint="cs"/>
          <w:rtl/>
          <w:lang w:eastAsia="he-IL"/>
        </w:rPr>
        <w:t>ני מתייחס לאנשי מקצוע</w:t>
      </w:r>
      <w:r w:rsidR="006D07F1">
        <w:rPr>
          <w:rFonts w:hint="cs"/>
          <w:rtl/>
          <w:lang w:eastAsia="he-IL"/>
        </w:rPr>
        <w:t>,</w:t>
      </w:r>
      <w:r>
        <w:rPr>
          <w:rFonts w:hint="cs"/>
          <w:rtl/>
          <w:lang w:eastAsia="he-IL"/>
        </w:rPr>
        <w:t xml:space="preserve"> אני מתייחס לכלכלנים</w:t>
      </w:r>
      <w:r w:rsidR="006D07F1">
        <w:rPr>
          <w:rFonts w:hint="cs"/>
          <w:rtl/>
          <w:lang w:eastAsia="he-IL"/>
        </w:rPr>
        <w:t>,</w:t>
      </w:r>
      <w:r>
        <w:rPr>
          <w:rFonts w:hint="cs"/>
          <w:rtl/>
          <w:lang w:eastAsia="he-IL"/>
        </w:rPr>
        <w:t xml:space="preserve"> אני </w:t>
      </w:r>
      <w:bookmarkStart w:id="18502" w:name="_ETM_Q34_730513"/>
      <w:bookmarkEnd w:id="18502"/>
      <w:r>
        <w:rPr>
          <w:rFonts w:hint="cs"/>
          <w:rtl/>
          <w:lang w:eastAsia="he-IL"/>
        </w:rPr>
        <w:t xml:space="preserve">מתייחס לאנשים שעוסקים עשרות שנים במאבקים חברתיים, בתהליכים שקורים בחברה – </w:t>
      </w:r>
      <w:bookmarkStart w:id="18503" w:name="_ETM_Q34_738459"/>
      <w:bookmarkEnd w:id="18503"/>
      <w:r>
        <w:rPr>
          <w:rFonts w:hint="cs"/>
          <w:rtl/>
          <w:lang w:eastAsia="he-IL"/>
        </w:rPr>
        <w:t xml:space="preserve">לא תמיד גם אנחנו הפוליטיקאים מזהים את התהליכים האלה. זה </w:t>
      </w:r>
      <w:bookmarkStart w:id="18504" w:name="_ETM_Q34_739969"/>
      <w:bookmarkEnd w:id="18504"/>
      <w:r>
        <w:rPr>
          <w:rFonts w:hint="cs"/>
          <w:rtl/>
          <w:lang w:eastAsia="he-IL"/>
        </w:rPr>
        <w:t>מקצועם, זה לא המקצוע שלנו. הרבה פעמים אנחנו מסתמכים ע</w:t>
      </w:r>
      <w:bookmarkStart w:id="18505" w:name="_ETM_Q34_743424"/>
      <w:bookmarkEnd w:id="18505"/>
      <w:r>
        <w:rPr>
          <w:rFonts w:hint="cs"/>
          <w:rtl/>
          <w:lang w:eastAsia="he-IL"/>
        </w:rPr>
        <w:t>ל המחקרים האלה, נכון</w:t>
      </w:r>
      <w:r w:rsidR="006D07F1">
        <w:rPr>
          <w:rFonts w:hint="cs"/>
          <w:rtl/>
          <w:lang w:eastAsia="he-IL"/>
        </w:rPr>
        <w:t>,</w:t>
      </w:r>
      <w:r>
        <w:rPr>
          <w:rFonts w:hint="cs"/>
          <w:rtl/>
          <w:lang w:eastAsia="he-IL"/>
        </w:rPr>
        <w:t xml:space="preserve"> כי אנחנו רוצים להבין לאן נוש</w:t>
      </w:r>
      <w:bookmarkStart w:id="18506" w:name="_ETM_Q34_750648"/>
      <w:bookmarkEnd w:id="18506"/>
      <w:r>
        <w:rPr>
          <w:rFonts w:hint="cs"/>
          <w:rtl/>
          <w:lang w:eastAsia="he-IL"/>
        </w:rPr>
        <w:t xml:space="preserve">בת הרוח; מה הציבור חושב. אני כבר לא מדבר על </w:t>
      </w:r>
      <w:bookmarkStart w:id="18507" w:name="_ETM_Q34_754608"/>
      <w:bookmarkEnd w:id="18507"/>
      <w:r>
        <w:rPr>
          <w:rFonts w:hint="cs"/>
          <w:rtl/>
          <w:lang w:eastAsia="he-IL"/>
        </w:rPr>
        <w:t>סוקרים, שיודעים לעגל פינה בשביל כל פוליטיקאי. יש זעקה</w:t>
      </w:r>
      <w:bookmarkStart w:id="18508" w:name="_ETM_Q34_759296"/>
      <w:bookmarkEnd w:id="18508"/>
      <w:r>
        <w:rPr>
          <w:rFonts w:hint="cs"/>
          <w:rtl/>
          <w:lang w:eastAsia="he-IL"/>
        </w:rPr>
        <w:t xml:space="preserve">. במשך חודש וחצי, חודשיים יש זעקה. </w:t>
      </w:r>
      <w:bookmarkStart w:id="18509" w:name="_ETM_Q34_763484"/>
      <w:bookmarkStart w:id="18510" w:name="_ETM_Q34_763604"/>
      <w:bookmarkStart w:id="18511" w:name="TOR_Q35"/>
      <w:bookmarkEnd w:id="18509"/>
      <w:bookmarkEnd w:id="18510"/>
      <w:bookmarkEnd w:id="18511"/>
      <w:r>
        <w:rPr>
          <w:rFonts w:hint="cs"/>
          <w:rtl/>
          <w:lang w:eastAsia="he-IL"/>
        </w:rPr>
        <w:t xml:space="preserve">אני כבר לא מדבר על מספר המפגינים. תעשה כמו </w:t>
      </w:r>
      <w:bookmarkStart w:id="18512" w:name="_ETM_Q35_167017"/>
      <w:bookmarkEnd w:id="18512"/>
      <w:r>
        <w:rPr>
          <w:rFonts w:hint="cs"/>
          <w:rtl/>
          <w:lang w:eastAsia="he-IL"/>
        </w:rPr>
        <w:t>שלימדו אותי בשחמט. אתה יודע מה המהלך, אבל תעצור שנייה.</w:t>
      </w:r>
      <w:bookmarkStart w:id="18513" w:name="_ETM_Q35_163277"/>
      <w:bookmarkEnd w:id="18513"/>
      <w:r>
        <w:rPr>
          <w:rFonts w:hint="cs"/>
          <w:rtl/>
          <w:lang w:eastAsia="he-IL"/>
        </w:rPr>
        <w:t xml:space="preserve"> תסתכל שנייה. תחשב כמה דקות</w:t>
      </w:r>
      <w:bookmarkStart w:id="18514" w:name="_ETM_Q35_169108"/>
      <w:bookmarkEnd w:id="18514"/>
      <w:r>
        <w:rPr>
          <w:rFonts w:hint="cs"/>
          <w:rtl/>
          <w:lang w:eastAsia="he-IL"/>
        </w:rPr>
        <w:t>, כמה שעות, כמה ימים.</w:t>
      </w:r>
      <w:bookmarkStart w:id="18515" w:name="_ETM_Q35_170908"/>
      <w:bookmarkStart w:id="18516" w:name="_ETM_Q35_171114"/>
      <w:bookmarkEnd w:id="18515"/>
      <w:bookmarkEnd w:id="18516"/>
    </w:p>
    <w:p w:rsidR="007A049D" w:rsidRDefault="007A049D" w:rsidP="009F4564">
      <w:pPr>
        <w:rPr>
          <w:rtl/>
          <w:lang w:eastAsia="he-IL"/>
        </w:rPr>
      </w:pPr>
      <w:bookmarkStart w:id="18517" w:name="_ETM_Q35_171191"/>
      <w:bookmarkEnd w:id="18517"/>
    </w:p>
    <w:p w:rsidR="007A049D" w:rsidRDefault="007A049D" w:rsidP="009F4564">
      <w:pPr>
        <w:pStyle w:val="af7"/>
        <w:rPr>
          <w:rtl/>
        </w:rPr>
      </w:pPr>
      <w:bookmarkStart w:id="18518" w:name="ET_interruption_6392_3"/>
      <w:r w:rsidRPr="007A0E55">
        <w:rPr>
          <w:rStyle w:val="TagStyle"/>
          <w:rtl/>
        </w:rPr>
        <w:t xml:space="preserve"> &lt;&lt; קריאה &gt;&gt;</w:t>
      </w:r>
      <w:r w:rsidRPr="007C0AC1">
        <w:rPr>
          <w:rStyle w:val="TagStyle"/>
          <w:rtl/>
        </w:rPr>
        <w:t xml:space="preserve"> </w:t>
      </w:r>
      <w:r>
        <w:rPr>
          <w:rtl/>
        </w:rPr>
        <w:t>שר המשפטים יריב לוין:</w:t>
      </w:r>
      <w:r w:rsidRPr="007C0AC1">
        <w:rPr>
          <w:rStyle w:val="TagStyle"/>
          <w:rtl/>
        </w:rPr>
        <w:t xml:space="preserve"> </w:t>
      </w:r>
      <w:r w:rsidRPr="007A0E55">
        <w:rPr>
          <w:rStyle w:val="TagStyle"/>
          <w:rtl/>
        </w:rPr>
        <w:t>&lt;&lt; קריאה &gt;&gt;</w:t>
      </w:r>
      <w:r>
        <w:rPr>
          <w:rtl/>
        </w:rPr>
        <w:t xml:space="preserve">   </w:t>
      </w:r>
      <w:bookmarkEnd w:id="18518"/>
    </w:p>
    <w:p w:rsidR="007A049D" w:rsidRDefault="007A049D" w:rsidP="00ED71EC">
      <w:pPr>
        <w:rPr>
          <w:rtl/>
          <w:lang w:eastAsia="he-IL"/>
        </w:rPr>
      </w:pPr>
    </w:p>
    <w:p w:rsidR="007A049D" w:rsidRDefault="00ED71EC" w:rsidP="009F4564">
      <w:pPr>
        <w:rPr>
          <w:rtl/>
          <w:lang w:eastAsia="he-IL"/>
        </w:rPr>
      </w:pPr>
      <w:bookmarkStart w:id="18519" w:name="_ETM_Q35_175001"/>
      <w:bookmarkEnd w:id="18519"/>
      <w:r>
        <w:rPr>
          <w:rFonts w:hint="cs"/>
          <w:rtl/>
          <w:lang w:eastAsia="he-IL"/>
        </w:rPr>
        <w:t>– – –</w:t>
      </w:r>
    </w:p>
    <w:p w:rsidR="007A049D" w:rsidRDefault="007A049D" w:rsidP="009F4564">
      <w:pPr>
        <w:rPr>
          <w:rtl/>
          <w:lang w:eastAsia="he-IL"/>
        </w:rPr>
      </w:pPr>
    </w:p>
    <w:p w:rsidR="007A049D" w:rsidRDefault="007A049D" w:rsidP="009F4564">
      <w:pPr>
        <w:pStyle w:val="-"/>
        <w:rPr>
          <w:rtl/>
        </w:rPr>
      </w:pPr>
      <w:bookmarkStart w:id="18520" w:name="ET_speakercontinue_5792_4"/>
      <w:r w:rsidRPr="007A0E55">
        <w:rPr>
          <w:rStyle w:val="TagStyle"/>
          <w:rtl/>
        </w:rPr>
        <w:t xml:space="preserve"> &lt;&lt; דובר_המשך &gt;&gt;</w:t>
      </w:r>
      <w:r w:rsidRPr="007C0AC1">
        <w:rPr>
          <w:rStyle w:val="TagStyle"/>
          <w:rtl/>
        </w:rPr>
        <w:t xml:space="preserve"> </w:t>
      </w:r>
      <w:r>
        <w:rPr>
          <w:rtl/>
        </w:rPr>
        <w:t>יבגני סובה (ישראל ביתנו):</w:t>
      </w:r>
      <w:r w:rsidRPr="007C0AC1">
        <w:rPr>
          <w:rStyle w:val="TagStyle"/>
          <w:rtl/>
        </w:rPr>
        <w:t xml:space="preserve"> </w:t>
      </w:r>
      <w:r w:rsidRPr="007A0E55">
        <w:rPr>
          <w:rStyle w:val="TagStyle"/>
          <w:rtl/>
        </w:rPr>
        <w:t>&lt;&lt; דובר_המשך &gt;&gt;</w:t>
      </w:r>
      <w:r>
        <w:rPr>
          <w:rtl/>
        </w:rPr>
        <w:t xml:space="preserve">   </w:t>
      </w:r>
      <w:bookmarkEnd w:id="18520"/>
    </w:p>
    <w:p w:rsidR="007A049D" w:rsidRDefault="007A049D" w:rsidP="009F4564">
      <w:pPr>
        <w:rPr>
          <w:rtl/>
          <w:lang w:eastAsia="he-IL"/>
        </w:rPr>
      </w:pPr>
    </w:p>
    <w:p w:rsidR="007A049D" w:rsidRDefault="007A049D" w:rsidP="009F4564">
      <w:pPr>
        <w:rPr>
          <w:rtl/>
          <w:lang w:eastAsia="he-IL"/>
        </w:rPr>
      </w:pPr>
      <w:bookmarkStart w:id="18521" w:name="_ETM_Q35_171389"/>
      <w:bookmarkEnd w:id="18521"/>
      <w:r>
        <w:rPr>
          <w:rFonts w:hint="cs"/>
          <w:rtl/>
          <w:lang w:eastAsia="he-IL"/>
        </w:rPr>
        <w:t xml:space="preserve">אל תענה. אני יודע מה אתה </w:t>
      </w:r>
      <w:bookmarkStart w:id="18522" w:name="_ETM_Q35_178650"/>
      <w:bookmarkStart w:id="18523" w:name="_ETM_Q35_174399"/>
      <w:bookmarkEnd w:id="18522"/>
      <w:bookmarkEnd w:id="18523"/>
      <w:r>
        <w:rPr>
          <w:rFonts w:hint="cs"/>
          <w:rtl/>
          <w:lang w:eastAsia="he-IL"/>
        </w:rPr>
        <w:t>הולך לענות.</w:t>
      </w:r>
    </w:p>
    <w:p w:rsidR="007A049D" w:rsidRDefault="007A049D" w:rsidP="009F4564">
      <w:pPr>
        <w:rPr>
          <w:rtl/>
          <w:lang w:eastAsia="he-IL"/>
        </w:rPr>
      </w:pPr>
      <w:bookmarkStart w:id="18524" w:name="_ETM_Q35_173259"/>
      <w:bookmarkStart w:id="18525" w:name="_ETM_Q35_172918"/>
      <w:bookmarkStart w:id="18526" w:name="_ETM_Q35_173617"/>
      <w:bookmarkEnd w:id="18524"/>
      <w:bookmarkEnd w:id="18525"/>
      <w:bookmarkEnd w:id="18526"/>
    </w:p>
    <w:p w:rsidR="007A049D" w:rsidRDefault="007A049D" w:rsidP="009F4564">
      <w:pPr>
        <w:pStyle w:val="af7"/>
        <w:rPr>
          <w:rtl/>
        </w:rPr>
      </w:pPr>
      <w:bookmarkStart w:id="18527" w:name="_ETM_Q35_173690"/>
      <w:bookmarkEnd w:id="18527"/>
      <w:r w:rsidRPr="007A0E55">
        <w:rPr>
          <w:rStyle w:val="TagStyle"/>
          <w:rtl/>
        </w:rPr>
        <w:t>&lt;&lt; קריאה &gt;&gt;</w:t>
      </w:r>
      <w:r w:rsidRPr="007C0AC1">
        <w:rPr>
          <w:rStyle w:val="TagStyle"/>
          <w:rtl/>
        </w:rPr>
        <w:t xml:space="preserve"> </w:t>
      </w:r>
      <w:r>
        <w:rPr>
          <w:rtl/>
        </w:rPr>
        <w:t>שר המשפטים יריב לוין:</w:t>
      </w:r>
      <w:r w:rsidRPr="007C0AC1">
        <w:rPr>
          <w:rStyle w:val="TagStyle"/>
          <w:rtl/>
        </w:rPr>
        <w:t xml:space="preserve"> </w:t>
      </w:r>
      <w:r w:rsidRPr="007A0E55">
        <w:rPr>
          <w:rStyle w:val="TagStyle"/>
          <w:rtl/>
        </w:rPr>
        <w:t>&lt;&lt; קריאה &gt;&gt;</w:t>
      </w:r>
      <w:r>
        <w:rPr>
          <w:rtl/>
        </w:rPr>
        <w:t xml:space="preserve">   </w:t>
      </w:r>
    </w:p>
    <w:p w:rsidR="007A049D" w:rsidRDefault="007A049D" w:rsidP="009F4564">
      <w:pPr>
        <w:rPr>
          <w:rtl/>
          <w:lang w:eastAsia="he-IL"/>
        </w:rPr>
      </w:pPr>
      <w:bookmarkStart w:id="18528" w:name="_ETM_Q35_176097"/>
      <w:bookmarkEnd w:id="18528"/>
    </w:p>
    <w:p w:rsidR="007A049D" w:rsidRDefault="007A049D" w:rsidP="009F4564">
      <w:pPr>
        <w:rPr>
          <w:rtl/>
          <w:lang w:eastAsia="he-IL"/>
        </w:rPr>
      </w:pPr>
      <w:bookmarkStart w:id="18529" w:name="_ETM_Q35_176162"/>
      <w:bookmarkEnd w:id="18529"/>
      <w:r>
        <w:rPr>
          <w:rFonts w:hint="cs"/>
          <w:rtl/>
          <w:lang w:eastAsia="he-IL"/>
        </w:rPr>
        <w:t xml:space="preserve">לא. אתה לא יודע מה אני </w:t>
      </w:r>
      <w:bookmarkStart w:id="18530" w:name="_ETM_Q35_173599"/>
      <w:bookmarkEnd w:id="18530"/>
      <w:r>
        <w:rPr>
          <w:rFonts w:hint="cs"/>
          <w:rtl/>
          <w:lang w:eastAsia="he-IL"/>
        </w:rPr>
        <w:t>עומד ל</w:t>
      </w:r>
      <w:bookmarkStart w:id="18531" w:name="_ETM_Q35_174433"/>
      <w:bookmarkEnd w:id="18531"/>
      <w:r>
        <w:rPr>
          <w:rFonts w:hint="cs"/>
          <w:rtl/>
          <w:lang w:eastAsia="he-IL"/>
        </w:rPr>
        <w:t>ענות</w:t>
      </w:r>
      <w:bookmarkStart w:id="18532" w:name="_ETM_Q35_178801"/>
      <w:bookmarkEnd w:id="18532"/>
      <w:r>
        <w:rPr>
          <w:rFonts w:hint="cs"/>
          <w:rtl/>
          <w:lang w:eastAsia="he-IL"/>
        </w:rPr>
        <w:t xml:space="preserve"> </w:t>
      </w:r>
      <w:r w:rsidR="00ED71EC">
        <w:rPr>
          <w:rFonts w:hint="cs"/>
          <w:rtl/>
          <w:lang w:eastAsia="he-IL"/>
        </w:rPr>
        <w:t>– – –</w:t>
      </w:r>
    </w:p>
    <w:p w:rsidR="007A049D" w:rsidRDefault="007A049D" w:rsidP="009F4564">
      <w:pPr>
        <w:rPr>
          <w:rtl/>
          <w:lang w:eastAsia="he-IL"/>
        </w:rPr>
      </w:pPr>
      <w:bookmarkStart w:id="18533" w:name="_ETM_Q35_178876"/>
      <w:bookmarkStart w:id="18534" w:name="_ETM_Q35_174032"/>
      <w:bookmarkStart w:id="18535" w:name="_ETM_Q35_176599"/>
      <w:bookmarkEnd w:id="18533"/>
      <w:bookmarkEnd w:id="18534"/>
      <w:bookmarkEnd w:id="18535"/>
    </w:p>
    <w:p w:rsidR="007B5FCA" w:rsidRDefault="007B5FCA" w:rsidP="007B5FCA">
      <w:pPr>
        <w:pStyle w:val="-"/>
        <w:rPr>
          <w:rtl/>
        </w:rPr>
      </w:pPr>
      <w:bookmarkStart w:id="18536" w:name="ET_speakercontinue_5792_1989"/>
      <w:r w:rsidRPr="007B5FCA">
        <w:rPr>
          <w:rStyle w:val="TagStyle"/>
          <w:rtl/>
        </w:rPr>
        <w:t xml:space="preserve"> &lt;&lt; דובר_המשך &gt;&gt;</w:t>
      </w:r>
      <w:r w:rsidRPr="00B12DFA">
        <w:rPr>
          <w:rStyle w:val="TagStyle"/>
          <w:rtl/>
        </w:rPr>
        <w:t xml:space="preserve"> </w:t>
      </w:r>
      <w:r>
        <w:rPr>
          <w:rtl/>
        </w:rPr>
        <w:t>יבגני סובה (ישראל ביתנו):</w:t>
      </w:r>
      <w:r w:rsidRPr="00B12DFA">
        <w:rPr>
          <w:rStyle w:val="TagStyle"/>
          <w:rtl/>
        </w:rPr>
        <w:t xml:space="preserve"> </w:t>
      </w:r>
      <w:r w:rsidRPr="007B5FCA">
        <w:rPr>
          <w:rStyle w:val="TagStyle"/>
          <w:rtl/>
        </w:rPr>
        <w:t>&lt;&lt; דובר_המשך &gt;&gt;</w:t>
      </w:r>
      <w:bookmarkEnd w:id="18536"/>
      <w:r w:rsidRPr="007B5FCA">
        <w:rPr>
          <w:rStyle w:val="TagStyle"/>
          <w:rtl/>
        </w:rPr>
        <w:t xml:space="preserve"> </w:t>
      </w:r>
    </w:p>
    <w:p w:rsidR="007B5FCA" w:rsidRPr="007B5FCA" w:rsidRDefault="007B5FCA" w:rsidP="007B5FCA">
      <w:pPr>
        <w:rPr>
          <w:rtl/>
          <w:lang w:eastAsia="he-IL"/>
        </w:rPr>
      </w:pPr>
    </w:p>
    <w:p w:rsidR="007A049D" w:rsidRDefault="007A049D" w:rsidP="009F4564">
      <w:pPr>
        <w:rPr>
          <w:rtl/>
          <w:lang w:eastAsia="he-IL"/>
        </w:rPr>
      </w:pPr>
      <w:bookmarkStart w:id="18537" w:name="_ETM_Q35_181826"/>
      <w:bookmarkStart w:id="18538" w:name="_ETM_Q35_181877"/>
      <w:bookmarkEnd w:id="18537"/>
      <w:bookmarkEnd w:id="18538"/>
      <w:r>
        <w:rPr>
          <w:rFonts w:hint="cs"/>
          <w:rtl/>
          <w:lang w:eastAsia="he-IL"/>
        </w:rPr>
        <w:t xml:space="preserve">שלב א' </w:t>
      </w:r>
      <w:r w:rsidR="00ED71EC">
        <w:rPr>
          <w:rFonts w:hint="cs"/>
          <w:rtl/>
          <w:lang w:eastAsia="he-IL"/>
        </w:rPr>
        <w:t>– – –</w:t>
      </w:r>
      <w:bookmarkStart w:id="18539" w:name="_ETM_Q35_183556"/>
      <w:bookmarkEnd w:id="18539"/>
    </w:p>
    <w:p w:rsidR="007A049D" w:rsidRDefault="007A049D" w:rsidP="009F4564">
      <w:pPr>
        <w:rPr>
          <w:rtl/>
          <w:lang w:eastAsia="he-IL"/>
        </w:rPr>
      </w:pPr>
      <w:bookmarkStart w:id="18540" w:name="_ETM_Q35_183624"/>
      <w:bookmarkStart w:id="18541" w:name="_ETM_Q35_183250"/>
      <w:bookmarkStart w:id="18542" w:name="_ETM_Q35_182670"/>
      <w:bookmarkStart w:id="18543" w:name="_ETM_Q35_183505"/>
      <w:bookmarkEnd w:id="18540"/>
      <w:bookmarkEnd w:id="18541"/>
      <w:bookmarkEnd w:id="18542"/>
      <w:bookmarkEnd w:id="18543"/>
    </w:p>
    <w:p w:rsidR="007A049D" w:rsidRDefault="007A049D" w:rsidP="009F4564">
      <w:pPr>
        <w:pStyle w:val="af7"/>
        <w:rPr>
          <w:rtl/>
        </w:rPr>
      </w:pPr>
      <w:bookmarkStart w:id="18544" w:name="_ETM_Q35_183563"/>
      <w:bookmarkEnd w:id="18544"/>
      <w:r w:rsidRPr="007A0E55">
        <w:rPr>
          <w:rStyle w:val="TagStyle"/>
          <w:rtl/>
        </w:rPr>
        <w:t>&lt;&lt; קריאה &gt;&gt;</w:t>
      </w:r>
      <w:r w:rsidRPr="007C0AC1">
        <w:rPr>
          <w:rStyle w:val="TagStyle"/>
          <w:rtl/>
        </w:rPr>
        <w:t xml:space="preserve"> </w:t>
      </w:r>
      <w:r>
        <w:rPr>
          <w:rtl/>
        </w:rPr>
        <w:t>שר המשפטים יריב לוין:</w:t>
      </w:r>
      <w:r w:rsidRPr="007C0AC1">
        <w:rPr>
          <w:rStyle w:val="TagStyle"/>
          <w:rtl/>
        </w:rPr>
        <w:t xml:space="preserve"> </w:t>
      </w:r>
      <w:r w:rsidRPr="007A0E55">
        <w:rPr>
          <w:rStyle w:val="TagStyle"/>
          <w:rtl/>
        </w:rPr>
        <w:t>&lt;&lt; קריאה &gt;&gt;</w:t>
      </w:r>
      <w:r>
        <w:rPr>
          <w:rtl/>
        </w:rPr>
        <w:t xml:space="preserve">   </w:t>
      </w:r>
    </w:p>
    <w:p w:rsidR="007A049D" w:rsidRDefault="007A049D" w:rsidP="009F4564">
      <w:pPr>
        <w:rPr>
          <w:rtl/>
          <w:lang w:eastAsia="he-IL"/>
        </w:rPr>
      </w:pPr>
      <w:bookmarkStart w:id="18545" w:name="_ETM_Q35_184769"/>
      <w:bookmarkEnd w:id="18545"/>
    </w:p>
    <w:p w:rsidR="007A049D" w:rsidRDefault="007A049D" w:rsidP="009F4564">
      <w:pPr>
        <w:rPr>
          <w:rtl/>
          <w:lang w:eastAsia="he-IL"/>
        </w:rPr>
      </w:pPr>
      <w:bookmarkStart w:id="18546" w:name="_ETM_Q35_184841"/>
      <w:bookmarkStart w:id="18547" w:name="_ETM_Q35_182202"/>
      <w:bookmarkStart w:id="18548" w:name="_ETM_Q35_178908"/>
      <w:bookmarkEnd w:id="18546"/>
      <w:bookmarkEnd w:id="18547"/>
      <w:bookmarkEnd w:id="18548"/>
      <w:r>
        <w:rPr>
          <w:rFonts w:hint="cs"/>
          <w:rtl/>
          <w:lang w:eastAsia="he-IL"/>
        </w:rPr>
        <w:t>ולהעביר את שלב א' עד סוף המושב, ואז לחשוב טו</w:t>
      </w:r>
      <w:bookmarkStart w:id="18549" w:name="_ETM_Q35_185167"/>
      <w:bookmarkEnd w:id="18549"/>
      <w:r>
        <w:rPr>
          <w:rFonts w:hint="cs"/>
          <w:rtl/>
          <w:lang w:eastAsia="he-IL"/>
        </w:rPr>
        <w:t xml:space="preserve">ב </w:t>
      </w:r>
      <w:r w:rsidR="00ED71EC">
        <w:rPr>
          <w:rFonts w:hint="cs"/>
          <w:rtl/>
          <w:lang w:eastAsia="he-IL"/>
        </w:rPr>
        <w:t>– – –</w:t>
      </w:r>
      <w:bookmarkStart w:id="18550" w:name="_ETM_Q35_193346"/>
      <w:bookmarkEnd w:id="18550"/>
    </w:p>
    <w:p w:rsidR="007A049D" w:rsidRDefault="007A049D" w:rsidP="009F4564">
      <w:pPr>
        <w:rPr>
          <w:rtl/>
          <w:lang w:eastAsia="he-IL"/>
        </w:rPr>
      </w:pPr>
      <w:bookmarkStart w:id="18551" w:name="_ETM_Q35_193416"/>
      <w:bookmarkEnd w:id="18551"/>
    </w:p>
    <w:p w:rsidR="007A049D" w:rsidRDefault="007A049D" w:rsidP="009F4564">
      <w:pPr>
        <w:pStyle w:val="-"/>
        <w:rPr>
          <w:rtl/>
        </w:rPr>
      </w:pPr>
      <w:bookmarkStart w:id="18552" w:name="ET_speakercontinue_5792_6"/>
      <w:r w:rsidRPr="007A0E55">
        <w:rPr>
          <w:rStyle w:val="TagStyle"/>
          <w:rtl/>
        </w:rPr>
        <w:t xml:space="preserve"> &lt;&lt; דובר_המשך &gt;&gt;</w:t>
      </w:r>
      <w:r w:rsidRPr="00B12DFA">
        <w:rPr>
          <w:rStyle w:val="TagStyle"/>
          <w:rtl/>
        </w:rPr>
        <w:t xml:space="preserve"> </w:t>
      </w:r>
      <w:r>
        <w:rPr>
          <w:rtl/>
        </w:rPr>
        <w:t>יבגני סובה (ישראל ביתנו):</w:t>
      </w:r>
      <w:r w:rsidRPr="00B12DFA">
        <w:rPr>
          <w:rStyle w:val="TagStyle"/>
          <w:rtl/>
        </w:rPr>
        <w:t xml:space="preserve"> </w:t>
      </w:r>
      <w:r w:rsidRPr="007A0E55">
        <w:rPr>
          <w:rStyle w:val="TagStyle"/>
          <w:rtl/>
        </w:rPr>
        <w:t>&lt;&lt; דובר_המשך &gt;&gt;</w:t>
      </w:r>
      <w:r>
        <w:rPr>
          <w:rtl/>
        </w:rPr>
        <w:t xml:space="preserve">   </w:t>
      </w:r>
      <w:bookmarkEnd w:id="18552"/>
    </w:p>
    <w:p w:rsidR="007A049D" w:rsidRDefault="007A049D" w:rsidP="009F4564">
      <w:pPr>
        <w:rPr>
          <w:rtl/>
          <w:lang w:eastAsia="he-IL"/>
        </w:rPr>
      </w:pPr>
    </w:p>
    <w:p w:rsidR="007A049D" w:rsidRDefault="007A049D" w:rsidP="006D07F1">
      <w:pPr>
        <w:rPr>
          <w:rtl/>
          <w:lang w:eastAsia="he-IL"/>
        </w:rPr>
      </w:pPr>
      <w:bookmarkStart w:id="18553" w:name="_ETM_Q35_194619"/>
      <w:bookmarkEnd w:id="18553"/>
      <w:r>
        <w:rPr>
          <w:rFonts w:hint="cs"/>
          <w:rtl/>
          <w:lang w:eastAsia="he-IL"/>
        </w:rPr>
        <w:t>שלב ב'</w:t>
      </w:r>
      <w:bookmarkStart w:id="18554" w:name="_ETM_Q35_193152"/>
      <w:bookmarkEnd w:id="18554"/>
      <w:r>
        <w:rPr>
          <w:rFonts w:hint="cs"/>
          <w:rtl/>
          <w:lang w:eastAsia="he-IL"/>
        </w:rPr>
        <w:t>, אם אתה תגיד שבמשך שנה יהיה דיון מעמיק, אז אולי אני אקבל את זה.</w:t>
      </w:r>
      <w:bookmarkStart w:id="18555" w:name="_ETM_Q35_192266"/>
      <w:bookmarkEnd w:id="18555"/>
      <w:r>
        <w:rPr>
          <w:rFonts w:hint="cs"/>
          <w:rtl/>
          <w:lang w:eastAsia="he-IL"/>
        </w:rPr>
        <w:t xml:space="preserve"> כי לא תמיד אתה </w:t>
      </w:r>
      <w:bookmarkStart w:id="18556" w:name="_ETM_Q35_201724"/>
      <w:bookmarkEnd w:id="18556"/>
      <w:r>
        <w:rPr>
          <w:rFonts w:hint="cs"/>
          <w:rtl/>
          <w:lang w:eastAsia="he-IL"/>
        </w:rPr>
        <w:t>יודע לחשב עד הסו</w:t>
      </w:r>
      <w:bookmarkStart w:id="18557" w:name="_ETM_Q35_199877"/>
      <w:bookmarkEnd w:id="18557"/>
      <w:r>
        <w:rPr>
          <w:rFonts w:hint="cs"/>
          <w:rtl/>
          <w:lang w:eastAsia="he-IL"/>
        </w:rPr>
        <w:t>ף. והכי חשוב, אתה י</w:t>
      </w:r>
      <w:bookmarkStart w:id="18558" w:name="_ETM_Q35_210824"/>
      <w:bookmarkEnd w:id="18558"/>
      <w:r>
        <w:rPr>
          <w:rFonts w:hint="cs"/>
          <w:rtl/>
          <w:lang w:eastAsia="he-IL"/>
        </w:rPr>
        <w:t xml:space="preserve">ודע מה, </w:t>
      </w:r>
      <w:bookmarkStart w:id="18559" w:name="_ETM_Q35_205430"/>
      <w:bookmarkEnd w:id="18559"/>
      <w:r>
        <w:rPr>
          <w:rFonts w:hint="cs"/>
          <w:rtl/>
          <w:lang w:eastAsia="he-IL"/>
        </w:rPr>
        <w:t>יריב, שר המשפטים, מה יהיה לאחר שתשלים את המהלך</w:t>
      </w:r>
      <w:bookmarkStart w:id="18560" w:name="_ETM_Q35_201292"/>
      <w:bookmarkEnd w:id="18560"/>
      <w:r>
        <w:rPr>
          <w:rFonts w:hint="cs"/>
          <w:rtl/>
          <w:lang w:eastAsia="he-IL"/>
        </w:rPr>
        <w:t xml:space="preserve">? זאת </w:t>
      </w:r>
      <w:bookmarkStart w:id="18561" w:name="_ETM_Q35_203233"/>
      <w:bookmarkEnd w:id="18561"/>
      <w:r>
        <w:rPr>
          <w:rFonts w:hint="cs"/>
          <w:rtl/>
          <w:lang w:eastAsia="he-IL"/>
        </w:rPr>
        <w:t>השאלה שאין לה תשובה.</w:t>
      </w:r>
    </w:p>
    <w:p w:rsidR="007A049D" w:rsidRDefault="007A049D" w:rsidP="009F4564">
      <w:pPr>
        <w:rPr>
          <w:rtl/>
          <w:lang w:eastAsia="he-IL"/>
        </w:rPr>
      </w:pPr>
    </w:p>
    <w:p w:rsidR="007A049D" w:rsidRDefault="007A049D" w:rsidP="009F4564">
      <w:pPr>
        <w:rPr>
          <w:rtl/>
          <w:lang w:eastAsia="he-IL"/>
        </w:rPr>
      </w:pPr>
      <w:bookmarkStart w:id="18562" w:name="_ETM_Q35_205990"/>
      <w:bookmarkEnd w:id="18562"/>
      <w:r>
        <w:rPr>
          <w:rFonts w:hint="cs"/>
          <w:rtl/>
          <w:lang w:eastAsia="he-IL"/>
        </w:rPr>
        <w:t>עכשיו אני אגיד לך עוד משהו.</w:t>
      </w:r>
      <w:bookmarkStart w:id="18563" w:name="_ETM_Q35_211589"/>
      <w:bookmarkEnd w:id="18563"/>
      <w:r>
        <w:rPr>
          <w:rFonts w:hint="cs"/>
          <w:rtl/>
          <w:lang w:eastAsia="he-IL"/>
        </w:rPr>
        <w:t xml:space="preserve"> בדקה שנשארה לי </w:t>
      </w:r>
      <w:bookmarkStart w:id="18564" w:name="_ETM_Q35_209620"/>
      <w:bookmarkEnd w:id="18564"/>
      <w:r>
        <w:rPr>
          <w:rFonts w:hint="cs"/>
          <w:rtl/>
          <w:lang w:eastAsia="he-IL"/>
        </w:rPr>
        <w:t xml:space="preserve">אני רוצה להגיד פה משהו </w:t>
      </w:r>
      <w:r w:rsidR="00ED71EC">
        <w:rPr>
          <w:rFonts w:hint="cs"/>
          <w:rtl/>
          <w:lang w:eastAsia="he-IL"/>
        </w:rPr>
        <w:t>– – –</w:t>
      </w:r>
    </w:p>
    <w:p w:rsidR="007A049D" w:rsidRDefault="007A049D" w:rsidP="009F4564">
      <w:pPr>
        <w:rPr>
          <w:rtl/>
          <w:lang w:eastAsia="he-IL"/>
        </w:rPr>
      </w:pPr>
      <w:bookmarkStart w:id="18565" w:name="_ETM_Q35_208813"/>
      <w:bookmarkStart w:id="18566" w:name="_ETM_Q35_209422"/>
      <w:bookmarkEnd w:id="18565"/>
      <w:bookmarkEnd w:id="18566"/>
    </w:p>
    <w:p w:rsidR="007A049D" w:rsidRDefault="007A049D" w:rsidP="009F4564">
      <w:pPr>
        <w:pStyle w:val="af7"/>
        <w:rPr>
          <w:rtl/>
        </w:rPr>
      </w:pPr>
      <w:bookmarkStart w:id="18567" w:name="_ETM_Q35_209484"/>
      <w:bookmarkEnd w:id="18567"/>
      <w:r w:rsidRPr="007A0E55">
        <w:rPr>
          <w:rStyle w:val="TagStyle"/>
          <w:rtl/>
        </w:rPr>
        <w:t>&lt;&lt; קריאה &gt;&gt;</w:t>
      </w:r>
      <w:r w:rsidRPr="007C0AC1">
        <w:rPr>
          <w:rStyle w:val="TagStyle"/>
          <w:rtl/>
        </w:rPr>
        <w:t xml:space="preserve"> </w:t>
      </w:r>
      <w:r>
        <w:rPr>
          <w:rtl/>
        </w:rPr>
        <w:t>שר המשפטים יריב לוין:</w:t>
      </w:r>
      <w:r w:rsidRPr="007C0AC1">
        <w:rPr>
          <w:rStyle w:val="TagStyle"/>
          <w:rtl/>
        </w:rPr>
        <w:t xml:space="preserve"> </w:t>
      </w:r>
      <w:r w:rsidRPr="007A0E55">
        <w:rPr>
          <w:rStyle w:val="TagStyle"/>
          <w:rtl/>
        </w:rPr>
        <w:t>&lt;&lt; קריאה &gt;&gt;</w:t>
      </w:r>
      <w:r>
        <w:rPr>
          <w:rtl/>
        </w:rPr>
        <w:t xml:space="preserve">   </w:t>
      </w:r>
    </w:p>
    <w:p w:rsidR="007A049D" w:rsidRDefault="007A049D" w:rsidP="009F4564">
      <w:pPr>
        <w:rPr>
          <w:rtl/>
          <w:lang w:eastAsia="he-IL"/>
        </w:rPr>
      </w:pPr>
      <w:bookmarkStart w:id="18568" w:name="_ETM_Q35_211245"/>
      <w:bookmarkEnd w:id="18568"/>
    </w:p>
    <w:p w:rsidR="007A049D" w:rsidRDefault="007A049D" w:rsidP="009F4564">
      <w:pPr>
        <w:rPr>
          <w:rtl/>
          <w:lang w:eastAsia="he-IL"/>
        </w:rPr>
      </w:pPr>
      <w:bookmarkStart w:id="18569" w:name="_ETM_Q35_211317"/>
      <w:bookmarkStart w:id="18570" w:name="_ETM_Q35_210232"/>
      <w:bookmarkEnd w:id="18569"/>
      <w:bookmarkEnd w:id="18570"/>
      <w:r>
        <w:rPr>
          <w:rFonts w:hint="cs"/>
          <w:rtl/>
          <w:lang w:eastAsia="he-IL"/>
        </w:rPr>
        <w:t xml:space="preserve">אני שואל אותך </w:t>
      </w:r>
      <w:bookmarkStart w:id="18571" w:name="_ETM_Q35_210401"/>
      <w:bookmarkEnd w:id="18571"/>
      <w:r>
        <w:rPr>
          <w:rFonts w:hint="cs"/>
          <w:rtl/>
          <w:lang w:eastAsia="he-IL"/>
        </w:rPr>
        <w:t xml:space="preserve">מה יהיה </w:t>
      </w:r>
      <w:bookmarkStart w:id="18572" w:name="_ETM_Q35_210262"/>
      <w:bookmarkEnd w:id="18572"/>
      <w:r>
        <w:rPr>
          <w:rFonts w:hint="cs"/>
          <w:rtl/>
          <w:lang w:eastAsia="he-IL"/>
        </w:rPr>
        <w:t xml:space="preserve">אם לא נשלים את </w:t>
      </w:r>
      <w:bookmarkStart w:id="18573" w:name="_ETM_Q35_215443"/>
      <w:bookmarkEnd w:id="18573"/>
      <w:r>
        <w:rPr>
          <w:rFonts w:hint="cs"/>
          <w:rtl/>
          <w:lang w:eastAsia="he-IL"/>
        </w:rPr>
        <w:t>המהלך.</w:t>
      </w:r>
    </w:p>
    <w:p w:rsidR="007A049D" w:rsidRDefault="007A049D" w:rsidP="009F4564">
      <w:pPr>
        <w:rPr>
          <w:rtl/>
          <w:lang w:eastAsia="he-IL"/>
        </w:rPr>
      </w:pPr>
      <w:bookmarkStart w:id="18574" w:name="_ETM_Q35_211713"/>
      <w:bookmarkEnd w:id="18574"/>
    </w:p>
    <w:p w:rsidR="007A049D" w:rsidRDefault="007A049D" w:rsidP="009F4564">
      <w:pPr>
        <w:pStyle w:val="-"/>
        <w:rPr>
          <w:rtl/>
        </w:rPr>
      </w:pPr>
      <w:bookmarkStart w:id="18575" w:name="ET_speakercontinue_5792_7"/>
      <w:r w:rsidRPr="007A0E55">
        <w:rPr>
          <w:rStyle w:val="TagStyle"/>
          <w:rtl/>
        </w:rPr>
        <w:t xml:space="preserve"> &lt;&lt; דובר_המשך &gt;&gt;</w:t>
      </w:r>
      <w:r w:rsidRPr="00B12DFA">
        <w:rPr>
          <w:rStyle w:val="TagStyle"/>
          <w:rtl/>
        </w:rPr>
        <w:t xml:space="preserve"> </w:t>
      </w:r>
      <w:r>
        <w:rPr>
          <w:rtl/>
        </w:rPr>
        <w:t>יבגני סובה (ישראל ביתנו):</w:t>
      </w:r>
      <w:r w:rsidRPr="00B12DFA">
        <w:rPr>
          <w:rStyle w:val="TagStyle"/>
          <w:rtl/>
        </w:rPr>
        <w:t xml:space="preserve"> </w:t>
      </w:r>
      <w:r w:rsidRPr="007A0E55">
        <w:rPr>
          <w:rStyle w:val="TagStyle"/>
          <w:rtl/>
        </w:rPr>
        <w:t>&lt;&lt; דובר_המשך &gt;&gt;</w:t>
      </w:r>
      <w:r>
        <w:rPr>
          <w:rtl/>
        </w:rPr>
        <w:t xml:space="preserve">   </w:t>
      </w:r>
      <w:bookmarkEnd w:id="18575"/>
    </w:p>
    <w:p w:rsidR="007A049D" w:rsidRPr="00CF3D1E" w:rsidRDefault="007A049D" w:rsidP="009F4564">
      <w:pPr>
        <w:rPr>
          <w:rtl/>
          <w:lang w:eastAsia="he-IL"/>
        </w:rPr>
      </w:pPr>
    </w:p>
    <w:p w:rsidR="006D07F1" w:rsidRPr="00B12DFA" w:rsidRDefault="007A049D" w:rsidP="006D07F1">
      <w:pPr>
        <w:rPr>
          <w:rtl/>
          <w:lang w:eastAsia="he-IL"/>
        </w:rPr>
      </w:pPr>
      <w:bookmarkStart w:id="18576" w:name="_ETM_Q35_216519"/>
      <w:bookmarkStart w:id="18577" w:name="_ETM_Q35_212400"/>
      <w:bookmarkEnd w:id="18576"/>
      <w:bookmarkEnd w:id="18577"/>
      <w:r>
        <w:rPr>
          <w:rFonts w:hint="cs"/>
          <w:rtl/>
          <w:lang w:eastAsia="he-IL"/>
        </w:rPr>
        <w:t xml:space="preserve">אשמח גם לדבר איתך </w:t>
      </w:r>
      <w:bookmarkStart w:id="18578" w:name="_ETM_Q35_213038"/>
      <w:bookmarkEnd w:id="18578"/>
      <w:r>
        <w:rPr>
          <w:rFonts w:hint="cs"/>
          <w:rtl/>
          <w:lang w:eastAsia="he-IL"/>
        </w:rPr>
        <w:t>לעומק. אבל אני רוצה</w:t>
      </w:r>
      <w:bookmarkStart w:id="18579" w:name="_ETM_Q35_218698"/>
      <w:bookmarkEnd w:id="18579"/>
      <w:r>
        <w:rPr>
          <w:rFonts w:hint="cs"/>
          <w:rtl/>
          <w:lang w:eastAsia="he-IL"/>
        </w:rPr>
        <w:t xml:space="preserve"> להגיד פה משהו</w:t>
      </w:r>
      <w:bookmarkStart w:id="18580" w:name="_ETM_Q35_216597"/>
      <w:bookmarkEnd w:id="18580"/>
      <w:r>
        <w:rPr>
          <w:rFonts w:hint="cs"/>
          <w:rtl/>
          <w:lang w:eastAsia="he-IL"/>
        </w:rPr>
        <w:t xml:space="preserve">. משתמשים בנרטיב </w:t>
      </w:r>
      <w:bookmarkStart w:id="18581" w:name="_ETM_Q35_218558"/>
      <w:bookmarkEnd w:id="18581"/>
      <w:r>
        <w:rPr>
          <w:rFonts w:hint="cs"/>
          <w:rtl/>
          <w:lang w:eastAsia="he-IL"/>
        </w:rPr>
        <w:t>הזה שהעם אמר את דברו.</w:t>
      </w:r>
      <w:bookmarkStart w:id="18582" w:name="_ETM_Q35_223134"/>
      <w:bookmarkEnd w:id="18582"/>
      <w:r>
        <w:rPr>
          <w:rFonts w:hint="cs"/>
          <w:rtl/>
          <w:lang w:eastAsia="he-IL"/>
        </w:rPr>
        <w:t xml:space="preserve"> העם לא אמר את דברו</w:t>
      </w:r>
      <w:bookmarkStart w:id="18583" w:name="_ETM_Q35_222787"/>
      <w:bookmarkStart w:id="18584" w:name="_ETM_Q35_219823"/>
      <w:bookmarkEnd w:id="18583"/>
      <w:bookmarkEnd w:id="18584"/>
      <w:r>
        <w:rPr>
          <w:rFonts w:hint="cs"/>
          <w:rtl/>
          <w:lang w:eastAsia="he-IL"/>
        </w:rPr>
        <w:t xml:space="preserve"> </w:t>
      </w:r>
      <w:r w:rsidR="006D07F1">
        <w:rPr>
          <w:rFonts w:hint="eastAsia"/>
          <w:rtl/>
          <w:lang w:eastAsia="he-IL"/>
        </w:rPr>
        <w:t>–</w:t>
      </w:r>
      <w:r w:rsidR="006D07F1">
        <w:rPr>
          <w:rFonts w:hint="cs"/>
          <w:rtl/>
          <w:lang w:eastAsia="he-IL"/>
        </w:rPr>
        <w:t xml:space="preserve"> </w:t>
      </w:r>
      <w:bookmarkStart w:id="18585" w:name="_ETM_Q35_231880"/>
      <w:bookmarkStart w:id="18586" w:name="_ETM_Q35_231948"/>
      <w:bookmarkStart w:id="18587" w:name="_ETM_Q35_232004"/>
      <w:bookmarkStart w:id="18588" w:name="_ETM_Q35_232049"/>
      <w:bookmarkEnd w:id="18585"/>
      <w:bookmarkEnd w:id="18586"/>
      <w:bookmarkEnd w:id="18587"/>
      <w:bookmarkEnd w:id="18588"/>
      <w:r>
        <w:rPr>
          <w:rFonts w:hint="cs"/>
          <w:rtl/>
          <w:lang w:eastAsia="he-IL"/>
        </w:rPr>
        <w:t>זה מפריע לי שם, אדוני היושב-ראש.</w:t>
      </w:r>
      <w:bookmarkStart w:id="18589" w:name="_ETM_Q35_226860"/>
      <w:bookmarkEnd w:id="18589"/>
      <w:r w:rsidR="006D07F1">
        <w:rPr>
          <w:rFonts w:hint="cs"/>
          <w:rtl/>
          <w:lang w:eastAsia="he-IL"/>
        </w:rPr>
        <w:t xml:space="preserve"> יש פה דיבור, וזה מפריע לי. אני שומע על מה הם מדברים ואני לא שומע את עצמי.</w:t>
      </w:r>
    </w:p>
    <w:p w:rsidR="007A049D" w:rsidRDefault="007A049D" w:rsidP="009F4564">
      <w:pPr>
        <w:rPr>
          <w:rtl/>
          <w:lang w:eastAsia="he-IL"/>
        </w:rPr>
      </w:pPr>
      <w:bookmarkStart w:id="18590" w:name="_ETM_Q35_226973"/>
      <w:bookmarkEnd w:id="18590"/>
    </w:p>
    <w:p w:rsidR="007A049D" w:rsidRDefault="007A049D" w:rsidP="009F4564">
      <w:pPr>
        <w:pStyle w:val="af8"/>
        <w:rPr>
          <w:rtl/>
        </w:rPr>
      </w:pPr>
      <w:bookmarkStart w:id="18591" w:name="ET_yor_6129_8"/>
      <w:r w:rsidRPr="007A0E55">
        <w:rPr>
          <w:rStyle w:val="TagStyle"/>
          <w:rtl/>
        </w:rPr>
        <w:t xml:space="preserve"> &lt;&lt; יור &gt;&gt;</w:t>
      </w:r>
      <w:r w:rsidRPr="00B12DFA">
        <w:rPr>
          <w:rStyle w:val="TagStyle"/>
          <w:rtl/>
        </w:rPr>
        <w:t xml:space="preserve"> </w:t>
      </w:r>
      <w:r>
        <w:rPr>
          <w:rtl/>
        </w:rPr>
        <w:t>היו"ר ישראל אייכלר:</w:t>
      </w:r>
      <w:r w:rsidRPr="00B12DFA">
        <w:rPr>
          <w:rStyle w:val="TagStyle"/>
          <w:rtl/>
        </w:rPr>
        <w:t xml:space="preserve"> </w:t>
      </w:r>
      <w:r w:rsidRPr="007A0E55">
        <w:rPr>
          <w:rStyle w:val="TagStyle"/>
          <w:rtl/>
        </w:rPr>
        <w:t>&lt;&lt; יור &gt;&gt;</w:t>
      </w:r>
      <w:r>
        <w:rPr>
          <w:rtl/>
        </w:rPr>
        <w:t xml:space="preserve">   </w:t>
      </w:r>
      <w:bookmarkEnd w:id="18591"/>
    </w:p>
    <w:p w:rsidR="007A049D" w:rsidRDefault="007A049D" w:rsidP="00ED71EC">
      <w:pPr>
        <w:rPr>
          <w:rtl/>
          <w:lang w:eastAsia="he-IL"/>
        </w:rPr>
      </w:pPr>
    </w:p>
    <w:p w:rsidR="007A049D" w:rsidRDefault="007A049D" w:rsidP="006D07F1">
      <w:pPr>
        <w:rPr>
          <w:rtl/>
        </w:rPr>
      </w:pPr>
      <w:bookmarkStart w:id="18592" w:name="_ETM_Q35_222517"/>
      <w:bookmarkEnd w:id="18592"/>
      <w:r>
        <w:rPr>
          <w:rFonts w:hint="cs"/>
          <w:rtl/>
          <w:lang w:eastAsia="he-IL"/>
        </w:rPr>
        <w:t xml:space="preserve">מבקשים </w:t>
      </w:r>
      <w:bookmarkStart w:id="18593" w:name="_ETM_Q35_223800"/>
      <w:bookmarkEnd w:id="18593"/>
      <w:r>
        <w:rPr>
          <w:rFonts w:hint="cs"/>
          <w:rtl/>
          <w:lang w:eastAsia="he-IL"/>
        </w:rPr>
        <w:t>שקט</w:t>
      </w:r>
      <w:r w:rsidR="006D07F1">
        <w:rPr>
          <w:rFonts w:hint="cs"/>
          <w:rtl/>
          <w:lang w:eastAsia="he-IL"/>
        </w:rPr>
        <w:t xml:space="preserve"> שם</w:t>
      </w:r>
      <w:r>
        <w:rPr>
          <w:rFonts w:hint="cs"/>
          <w:rtl/>
          <w:lang w:eastAsia="he-IL"/>
        </w:rPr>
        <w:t>, בבקשה.</w:t>
      </w:r>
      <w:bookmarkStart w:id="18594" w:name="_ETM_Q35_227862"/>
      <w:bookmarkEnd w:id="18594"/>
      <w:r w:rsidR="006D07F1">
        <w:rPr>
          <w:rFonts w:hint="cs"/>
          <w:rtl/>
          <w:lang w:eastAsia="he-IL"/>
        </w:rPr>
        <w:t xml:space="preserve"> </w:t>
      </w:r>
      <w:bookmarkStart w:id="18595" w:name="_ETM_Q35_227950"/>
      <w:bookmarkStart w:id="18596" w:name="_ETM_Q35_223278"/>
      <w:bookmarkStart w:id="18597" w:name="_ETM_Q35_233085"/>
      <w:bookmarkStart w:id="18598" w:name="_ETM_Q35_234822"/>
      <w:bookmarkStart w:id="18599" w:name="_ETM_Q35_234873"/>
      <w:bookmarkStart w:id="18600" w:name="_ETM_Q35_227590"/>
      <w:bookmarkStart w:id="18601" w:name="_ETM_Q35_227680"/>
      <w:bookmarkStart w:id="18602" w:name="_ETM_Q35_227920"/>
      <w:bookmarkStart w:id="18603" w:name="_ETM_Q35_227979"/>
      <w:bookmarkStart w:id="18604" w:name="_ETM_Q35_228610"/>
      <w:bookmarkStart w:id="18605" w:name="_ETM_Q35_228909"/>
      <w:bookmarkStart w:id="18606" w:name="_ETM_Q35_229210"/>
      <w:bookmarkEnd w:id="18595"/>
      <w:bookmarkEnd w:id="18596"/>
      <w:bookmarkEnd w:id="18597"/>
      <w:bookmarkEnd w:id="18598"/>
      <w:bookmarkEnd w:id="18599"/>
      <w:bookmarkEnd w:id="18600"/>
      <w:bookmarkEnd w:id="18601"/>
      <w:bookmarkEnd w:id="18602"/>
      <w:bookmarkEnd w:id="18603"/>
      <w:bookmarkEnd w:id="18604"/>
      <w:bookmarkEnd w:id="18605"/>
      <w:bookmarkEnd w:id="18606"/>
      <w:r>
        <w:rPr>
          <w:rtl/>
        </w:rPr>
        <w:t>בבקשה</w:t>
      </w:r>
      <w:r>
        <w:rPr>
          <w:rFonts w:hint="cs"/>
          <w:rtl/>
        </w:rPr>
        <w:t>,</w:t>
      </w:r>
      <w:bookmarkStart w:id="18607" w:name="_ETM_Q35_231809"/>
      <w:bookmarkEnd w:id="18607"/>
      <w:r>
        <w:rPr>
          <w:rtl/>
        </w:rPr>
        <w:t xml:space="preserve"> </w:t>
      </w:r>
      <w:bookmarkStart w:id="18608" w:name="_ETM_Q35_229780"/>
      <w:bookmarkEnd w:id="18608"/>
      <w:r>
        <w:rPr>
          <w:rtl/>
        </w:rPr>
        <w:t>שקט</w:t>
      </w:r>
      <w:r>
        <w:rPr>
          <w:rFonts w:hint="cs"/>
          <w:rtl/>
        </w:rPr>
        <w:t>.</w:t>
      </w:r>
      <w:r>
        <w:rPr>
          <w:rtl/>
        </w:rPr>
        <w:t xml:space="preserve"> </w:t>
      </w:r>
      <w:bookmarkStart w:id="18609" w:name="_ETM_Q35_230850"/>
      <w:bookmarkEnd w:id="18609"/>
      <w:r>
        <w:rPr>
          <w:rtl/>
        </w:rPr>
        <w:t xml:space="preserve">אפשר </w:t>
      </w:r>
      <w:bookmarkStart w:id="18610" w:name="_ETM_Q35_231179"/>
      <w:bookmarkEnd w:id="18610"/>
      <w:r>
        <w:rPr>
          <w:rtl/>
        </w:rPr>
        <w:t xml:space="preserve">לדבר </w:t>
      </w:r>
      <w:bookmarkStart w:id="18611" w:name="_ETM_Q35_231569"/>
      <w:bookmarkEnd w:id="18611"/>
      <w:r>
        <w:rPr>
          <w:rtl/>
        </w:rPr>
        <w:t>בשקט</w:t>
      </w:r>
      <w:r>
        <w:rPr>
          <w:rFonts w:hint="cs"/>
          <w:rtl/>
        </w:rPr>
        <w:t>?</w:t>
      </w:r>
      <w:bookmarkStart w:id="18612" w:name="_ETM_Q35_233780"/>
      <w:bookmarkStart w:id="18613" w:name="_ETM_Q35_236526"/>
      <w:bookmarkEnd w:id="18612"/>
      <w:bookmarkEnd w:id="18613"/>
    </w:p>
    <w:p w:rsidR="007A049D" w:rsidRDefault="007A049D" w:rsidP="009F4564">
      <w:pPr>
        <w:rPr>
          <w:rtl/>
        </w:rPr>
      </w:pPr>
      <w:bookmarkStart w:id="18614" w:name="_ETM_Q35_236585"/>
      <w:bookmarkStart w:id="18615" w:name="_ETM_Q35_236684"/>
      <w:bookmarkEnd w:id="18614"/>
      <w:bookmarkEnd w:id="18615"/>
    </w:p>
    <w:p w:rsidR="007A049D" w:rsidRDefault="007A049D" w:rsidP="009F4564">
      <w:pPr>
        <w:pStyle w:val="-"/>
        <w:rPr>
          <w:rtl/>
        </w:rPr>
      </w:pPr>
      <w:bookmarkStart w:id="18616" w:name="ET_speakercontinue_5792_11"/>
      <w:r w:rsidRPr="007A0E55">
        <w:rPr>
          <w:rStyle w:val="TagStyle"/>
          <w:rtl/>
        </w:rPr>
        <w:t xml:space="preserve"> &lt;&lt; דובר_המשך &gt;&gt;</w:t>
      </w:r>
      <w:r w:rsidRPr="00B12DFA">
        <w:rPr>
          <w:rStyle w:val="TagStyle"/>
          <w:rtl/>
        </w:rPr>
        <w:t xml:space="preserve"> </w:t>
      </w:r>
      <w:r>
        <w:rPr>
          <w:rtl/>
        </w:rPr>
        <w:t>יבגני סובה (ישראל ביתנו):</w:t>
      </w:r>
      <w:r w:rsidRPr="00B12DFA">
        <w:rPr>
          <w:rStyle w:val="TagStyle"/>
          <w:rtl/>
        </w:rPr>
        <w:t xml:space="preserve"> </w:t>
      </w:r>
      <w:r w:rsidRPr="007A0E55">
        <w:rPr>
          <w:rStyle w:val="TagStyle"/>
          <w:rtl/>
        </w:rPr>
        <w:t>&lt;&lt; דובר_המשך &gt;&gt;</w:t>
      </w:r>
      <w:r>
        <w:rPr>
          <w:rtl/>
        </w:rPr>
        <w:t xml:space="preserve">   </w:t>
      </w:r>
      <w:bookmarkEnd w:id="18616"/>
    </w:p>
    <w:p w:rsidR="007A049D" w:rsidRDefault="007A049D" w:rsidP="00ED71EC">
      <w:pPr>
        <w:rPr>
          <w:rtl/>
          <w:lang w:eastAsia="he-IL"/>
        </w:rPr>
      </w:pPr>
    </w:p>
    <w:p w:rsidR="007A049D" w:rsidRDefault="007A049D" w:rsidP="006D07F1">
      <w:pPr>
        <w:rPr>
          <w:rtl/>
        </w:rPr>
      </w:pPr>
      <w:bookmarkStart w:id="18617" w:name="_ETM_Q35_231939"/>
      <w:bookmarkStart w:id="18618" w:name="_ETM_Q35_236752"/>
      <w:bookmarkEnd w:id="18617"/>
      <w:bookmarkEnd w:id="18618"/>
      <w:r>
        <w:rPr>
          <w:rtl/>
        </w:rPr>
        <w:t xml:space="preserve">אמרתי </w:t>
      </w:r>
      <w:bookmarkStart w:id="18619" w:name="_ETM_Q35_234500"/>
      <w:bookmarkEnd w:id="18619"/>
      <w:r>
        <w:rPr>
          <w:rtl/>
        </w:rPr>
        <w:t xml:space="preserve">פעם </w:t>
      </w:r>
      <w:bookmarkStart w:id="18620" w:name="_ETM_Q35_234770"/>
      <w:bookmarkEnd w:id="18620"/>
      <w:r>
        <w:rPr>
          <w:rFonts w:hint="cs"/>
          <w:rtl/>
        </w:rPr>
        <w:t>אחת,</w:t>
      </w:r>
      <w:r>
        <w:rPr>
          <w:rtl/>
        </w:rPr>
        <w:t xml:space="preserve"> </w:t>
      </w:r>
      <w:bookmarkStart w:id="18621" w:name="_ETM_Q35_235400"/>
      <w:bookmarkEnd w:id="18621"/>
      <w:r>
        <w:rPr>
          <w:rFonts w:hint="cs"/>
          <w:rtl/>
        </w:rPr>
        <w:t>כ</w:t>
      </w:r>
      <w:r>
        <w:rPr>
          <w:rtl/>
        </w:rPr>
        <w:t xml:space="preserve">שאתה </w:t>
      </w:r>
      <w:bookmarkStart w:id="18622" w:name="_ETM_Q35_235670"/>
      <w:bookmarkEnd w:id="18622"/>
      <w:r>
        <w:rPr>
          <w:rtl/>
        </w:rPr>
        <w:t xml:space="preserve">מסתכל </w:t>
      </w:r>
      <w:bookmarkStart w:id="18623" w:name="_ETM_Q35_236120"/>
      <w:bookmarkEnd w:id="18623"/>
      <w:r>
        <w:rPr>
          <w:rtl/>
        </w:rPr>
        <w:t xml:space="preserve">על </w:t>
      </w:r>
      <w:bookmarkStart w:id="18624" w:name="_ETM_Q35_236900"/>
      <w:bookmarkEnd w:id="18624"/>
      <w:r>
        <w:rPr>
          <w:rtl/>
        </w:rPr>
        <w:t xml:space="preserve">מספר </w:t>
      </w:r>
      <w:bookmarkStart w:id="18625" w:name="_ETM_Q35_237800"/>
      <w:bookmarkEnd w:id="18625"/>
      <w:r>
        <w:rPr>
          <w:rFonts w:hint="cs"/>
          <w:rtl/>
        </w:rPr>
        <w:t>ה</w:t>
      </w:r>
      <w:bookmarkStart w:id="18626" w:name="_ETM_Q35_235921"/>
      <w:bookmarkEnd w:id="18626"/>
      <w:r>
        <w:rPr>
          <w:rtl/>
        </w:rPr>
        <w:t>א</w:t>
      </w:r>
      <w:bookmarkStart w:id="18627" w:name="_ETM_Q35_237937"/>
      <w:bookmarkEnd w:id="18627"/>
      <w:r>
        <w:rPr>
          <w:rtl/>
        </w:rPr>
        <w:t xml:space="preserve">זרחים </w:t>
      </w:r>
      <w:bookmarkStart w:id="18628" w:name="_ETM_Q35_238400"/>
      <w:bookmarkEnd w:id="18628"/>
      <w:r>
        <w:rPr>
          <w:rtl/>
        </w:rPr>
        <w:t xml:space="preserve">שהם </w:t>
      </w:r>
      <w:bookmarkStart w:id="18629" w:name="_ETM_Q35_238670"/>
      <w:bookmarkEnd w:id="18629"/>
      <w:r>
        <w:rPr>
          <w:rtl/>
        </w:rPr>
        <w:t xml:space="preserve">בעלי </w:t>
      </w:r>
      <w:bookmarkStart w:id="18630" w:name="_ETM_Q35_238970"/>
      <w:bookmarkEnd w:id="18630"/>
      <w:r>
        <w:rPr>
          <w:rtl/>
        </w:rPr>
        <w:t xml:space="preserve">זכות </w:t>
      </w:r>
      <w:bookmarkStart w:id="18631" w:name="_ETM_Q35_239300"/>
      <w:bookmarkEnd w:id="18631"/>
      <w:r>
        <w:rPr>
          <w:rtl/>
        </w:rPr>
        <w:t>הצבעה</w:t>
      </w:r>
      <w:bookmarkStart w:id="18632" w:name="_ETM_Q35_242229"/>
      <w:bookmarkEnd w:id="18632"/>
      <w:r>
        <w:rPr>
          <w:rFonts w:hint="cs"/>
          <w:rtl/>
        </w:rPr>
        <w:t xml:space="preserve"> </w:t>
      </w:r>
      <w:r>
        <w:rPr>
          <w:rFonts w:hint="eastAsia"/>
          <w:rtl/>
        </w:rPr>
        <w:t>–</w:t>
      </w:r>
      <w:r>
        <w:rPr>
          <w:rtl/>
        </w:rPr>
        <w:t xml:space="preserve"> </w:t>
      </w:r>
      <w:bookmarkStart w:id="18633" w:name="_ETM_Q35_240770"/>
      <w:bookmarkEnd w:id="18633"/>
      <w:r>
        <w:rPr>
          <w:rtl/>
        </w:rPr>
        <w:t>6</w:t>
      </w:r>
      <w:r>
        <w:rPr>
          <w:rFonts w:hint="cs"/>
          <w:rtl/>
        </w:rPr>
        <w:t>,</w:t>
      </w:r>
      <w:r>
        <w:rPr>
          <w:rtl/>
        </w:rPr>
        <w:t>778</w:t>
      </w:r>
      <w:r>
        <w:rPr>
          <w:rFonts w:hint="cs"/>
          <w:rtl/>
        </w:rPr>
        <w:t>,</w:t>
      </w:r>
      <w:bookmarkStart w:id="18634" w:name="_ETM_Q35_239227"/>
      <w:bookmarkEnd w:id="18634"/>
      <w:r>
        <w:rPr>
          <w:rtl/>
        </w:rPr>
        <w:t>000</w:t>
      </w:r>
      <w:bookmarkStart w:id="18635" w:name="_ETM_Q35_242037"/>
      <w:bookmarkEnd w:id="18635"/>
      <w:r w:rsidR="006D07F1">
        <w:rPr>
          <w:rFonts w:hint="cs"/>
          <w:rtl/>
        </w:rPr>
        <w:t>;</w:t>
      </w:r>
      <w:r>
        <w:rPr>
          <w:rtl/>
        </w:rPr>
        <w:t xml:space="preserve"> </w:t>
      </w:r>
      <w:bookmarkStart w:id="18636" w:name="_ETM_Q35_244270"/>
      <w:bookmarkEnd w:id="18636"/>
      <w:r>
        <w:rPr>
          <w:rtl/>
        </w:rPr>
        <w:t xml:space="preserve">הצביעו </w:t>
      </w:r>
      <w:bookmarkStart w:id="18637" w:name="_ETM_Q35_244780"/>
      <w:bookmarkEnd w:id="18637"/>
      <w:r>
        <w:rPr>
          <w:rtl/>
        </w:rPr>
        <w:t xml:space="preserve">בבחירות </w:t>
      </w:r>
      <w:bookmarkStart w:id="18638" w:name="_ETM_Q35_245350"/>
      <w:bookmarkEnd w:id="18638"/>
      <w:r>
        <w:rPr>
          <w:rtl/>
        </w:rPr>
        <w:t>4</w:t>
      </w:r>
      <w:r>
        <w:rPr>
          <w:rFonts w:hint="cs"/>
          <w:rtl/>
        </w:rPr>
        <w:t>,</w:t>
      </w:r>
      <w:r>
        <w:rPr>
          <w:rtl/>
        </w:rPr>
        <w:t>794</w:t>
      </w:r>
      <w:r>
        <w:rPr>
          <w:rFonts w:hint="cs"/>
          <w:rtl/>
        </w:rPr>
        <w:t>,</w:t>
      </w:r>
      <w:r>
        <w:rPr>
          <w:rtl/>
        </w:rPr>
        <w:t>000</w:t>
      </w:r>
      <w:r>
        <w:rPr>
          <w:rFonts w:hint="cs"/>
          <w:rtl/>
        </w:rPr>
        <w:t>.</w:t>
      </w:r>
      <w:bookmarkStart w:id="18639" w:name="_ETM_Q35_244491"/>
      <w:bookmarkEnd w:id="18639"/>
      <w:r>
        <w:rPr>
          <w:rtl/>
        </w:rPr>
        <w:t xml:space="preserve"> </w:t>
      </w:r>
      <w:bookmarkStart w:id="18640" w:name="_ETM_Q35_247479"/>
      <w:bookmarkEnd w:id="18640"/>
      <w:r>
        <w:rPr>
          <w:rtl/>
        </w:rPr>
        <w:t>שני</w:t>
      </w:r>
      <w:bookmarkStart w:id="18641" w:name="_ETM_Q35_247720"/>
      <w:bookmarkEnd w:id="18641"/>
      <w:r>
        <w:rPr>
          <w:rFonts w:hint="cs"/>
          <w:rtl/>
        </w:rPr>
        <w:t xml:space="preserve"> מיליון</w:t>
      </w:r>
      <w:r>
        <w:rPr>
          <w:rtl/>
        </w:rPr>
        <w:t xml:space="preserve"> </w:t>
      </w:r>
      <w:bookmarkStart w:id="18642" w:name="_ETM_Q35_247990"/>
      <w:bookmarkEnd w:id="18642"/>
      <w:r>
        <w:rPr>
          <w:rtl/>
        </w:rPr>
        <w:t xml:space="preserve">אזרחים </w:t>
      </w:r>
      <w:bookmarkStart w:id="18643" w:name="_ETM_Q35_248380"/>
      <w:bookmarkEnd w:id="18643"/>
      <w:r>
        <w:rPr>
          <w:rtl/>
        </w:rPr>
        <w:t xml:space="preserve">כלל </w:t>
      </w:r>
      <w:bookmarkStart w:id="18644" w:name="_ETM_Q35_248619"/>
      <w:bookmarkEnd w:id="18644"/>
      <w:r>
        <w:rPr>
          <w:rtl/>
        </w:rPr>
        <w:t xml:space="preserve">לא </w:t>
      </w:r>
      <w:bookmarkStart w:id="18645" w:name="_ETM_Q35_248709"/>
      <w:bookmarkEnd w:id="18645"/>
      <w:r>
        <w:rPr>
          <w:rtl/>
        </w:rPr>
        <w:t>הצביעו</w:t>
      </w:r>
      <w:r>
        <w:rPr>
          <w:rFonts w:hint="cs"/>
          <w:rtl/>
        </w:rPr>
        <w:t>,</w:t>
      </w:r>
      <w:bookmarkStart w:id="18646" w:name="_ETM_Q35_246062"/>
      <w:bookmarkEnd w:id="18646"/>
      <w:r>
        <w:rPr>
          <w:rtl/>
        </w:rPr>
        <w:t xml:space="preserve"> </w:t>
      </w:r>
      <w:bookmarkStart w:id="18647" w:name="_ETM_Q35_249159"/>
      <w:bookmarkEnd w:id="18647"/>
      <w:r>
        <w:rPr>
          <w:rtl/>
        </w:rPr>
        <w:t xml:space="preserve">לא </w:t>
      </w:r>
      <w:bookmarkStart w:id="18648" w:name="_ETM_Q35_249280"/>
      <w:bookmarkEnd w:id="18648"/>
      <w:r>
        <w:rPr>
          <w:rtl/>
        </w:rPr>
        <w:t xml:space="preserve">הגיעו </w:t>
      </w:r>
      <w:bookmarkStart w:id="18649" w:name="_ETM_Q35_249579"/>
      <w:bookmarkEnd w:id="18649"/>
      <w:r>
        <w:rPr>
          <w:rtl/>
        </w:rPr>
        <w:t>להצביע</w:t>
      </w:r>
      <w:r>
        <w:rPr>
          <w:rFonts w:hint="cs"/>
          <w:rtl/>
        </w:rPr>
        <w:t>,</w:t>
      </w:r>
      <w:r>
        <w:rPr>
          <w:rtl/>
        </w:rPr>
        <w:t xml:space="preserve"> </w:t>
      </w:r>
      <w:bookmarkStart w:id="18650" w:name="_ETM_Q35_250030"/>
      <w:bookmarkEnd w:id="18650"/>
      <w:r>
        <w:rPr>
          <w:rtl/>
        </w:rPr>
        <w:t xml:space="preserve">אחרי </w:t>
      </w:r>
      <w:bookmarkStart w:id="18651" w:name="_ETM_Q35_250299"/>
      <w:bookmarkEnd w:id="18651"/>
      <w:r>
        <w:rPr>
          <w:rtl/>
        </w:rPr>
        <w:t xml:space="preserve">סבבים </w:t>
      </w:r>
      <w:bookmarkStart w:id="18652" w:name="_ETM_Q35_250810"/>
      <w:bookmarkEnd w:id="18652"/>
      <w:r>
        <w:rPr>
          <w:rtl/>
        </w:rPr>
        <w:t>וסבבים</w:t>
      </w:r>
      <w:r>
        <w:rPr>
          <w:rFonts w:hint="cs"/>
          <w:rtl/>
        </w:rPr>
        <w:t xml:space="preserve"> וסבבים.</w:t>
      </w:r>
      <w:bookmarkStart w:id="18653" w:name="_ETM_Q35_248295"/>
      <w:bookmarkEnd w:id="18653"/>
      <w:r>
        <w:rPr>
          <w:rtl/>
        </w:rPr>
        <w:t xml:space="preserve"> </w:t>
      </w:r>
      <w:bookmarkStart w:id="18654" w:name="_ETM_Q35_251319"/>
      <w:bookmarkStart w:id="18655" w:name="_ETM_Q35_248253"/>
      <w:bookmarkStart w:id="18656" w:name="_ETM_Q35_251709"/>
      <w:bookmarkEnd w:id="18654"/>
      <w:bookmarkEnd w:id="18655"/>
      <w:bookmarkEnd w:id="18656"/>
      <w:r>
        <w:rPr>
          <w:rtl/>
        </w:rPr>
        <w:t xml:space="preserve">אפשר </w:t>
      </w:r>
      <w:bookmarkStart w:id="18657" w:name="_ETM_Q35_251890"/>
      <w:bookmarkEnd w:id="18657"/>
      <w:r>
        <w:rPr>
          <w:rtl/>
        </w:rPr>
        <w:t xml:space="preserve">לדבר </w:t>
      </w:r>
      <w:bookmarkStart w:id="18658" w:name="_ETM_Q35_252189"/>
      <w:bookmarkEnd w:id="18658"/>
      <w:r>
        <w:rPr>
          <w:rFonts w:hint="cs"/>
          <w:rtl/>
        </w:rPr>
        <w:t xml:space="preserve">על </w:t>
      </w:r>
      <w:r>
        <w:rPr>
          <w:rtl/>
        </w:rPr>
        <w:t xml:space="preserve">למה </w:t>
      </w:r>
      <w:bookmarkStart w:id="18659" w:name="_ETM_Q35_252399"/>
      <w:bookmarkEnd w:id="18659"/>
      <w:r>
        <w:rPr>
          <w:rtl/>
        </w:rPr>
        <w:t xml:space="preserve">הם </w:t>
      </w:r>
      <w:bookmarkStart w:id="18660" w:name="_ETM_Q35_252459"/>
      <w:bookmarkEnd w:id="18660"/>
      <w:r>
        <w:rPr>
          <w:rtl/>
        </w:rPr>
        <w:t xml:space="preserve">לא </w:t>
      </w:r>
      <w:bookmarkStart w:id="18661" w:name="_ETM_Q35_252549"/>
      <w:bookmarkEnd w:id="18661"/>
      <w:r>
        <w:rPr>
          <w:rtl/>
        </w:rPr>
        <w:t>הצביעו</w:t>
      </w:r>
      <w:r>
        <w:rPr>
          <w:rFonts w:hint="cs"/>
          <w:rtl/>
        </w:rPr>
        <w:t>.</w:t>
      </w:r>
      <w:r>
        <w:rPr>
          <w:rtl/>
        </w:rPr>
        <w:t xml:space="preserve"> </w:t>
      </w:r>
      <w:bookmarkStart w:id="18662" w:name="_ETM_Q35_253530"/>
      <w:bookmarkStart w:id="18663" w:name="_ETM_Q35_254450"/>
      <w:bookmarkEnd w:id="18662"/>
      <w:bookmarkEnd w:id="18663"/>
      <w:r>
        <w:rPr>
          <w:rtl/>
        </w:rPr>
        <w:t>הקואליציה</w:t>
      </w:r>
      <w:r w:rsidR="006D07F1">
        <w:rPr>
          <w:rFonts w:hint="cs"/>
          <w:rtl/>
        </w:rPr>
        <w:t>,</w:t>
      </w:r>
      <w:r>
        <w:rPr>
          <w:rtl/>
        </w:rPr>
        <w:t xml:space="preserve"> </w:t>
      </w:r>
      <w:bookmarkStart w:id="18664" w:name="_ETM_Q35_255170"/>
      <w:bookmarkEnd w:id="18664"/>
      <w:r>
        <w:rPr>
          <w:rtl/>
        </w:rPr>
        <w:t>ש</w:t>
      </w:r>
      <w:bookmarkStart w:id="18665" w:name="_ETM_Q35_253682"/>
      <w:bookmarkEnd w:id="18665"/>
      <w:r>
        <w:rPr>
          <w:rtl/>
        </w:rPr>
        <w:t xml:space="preserve">כרגע </w:t>
      </w:r>
      <w:bookmarkStart w:id="18666" w:name="_ETM_Q35_255709"/>
      <w:bookmarkEnd w:id="18666"/>
      <w:r>
        <w:rPr>
          <w:rtl/>
        </w:rPr>
        <w:t>הי</w:t>
      </w:r>
      <w:r>
        <w:rPr>
          <w:rFonts w:hint="cs"/>
          <w:rtl/>
        </w:rPr>
        <w:t>א</w:t>
      </w:r>
      <w:bookmarkStart w:id="18667" w:name="_ETM_Q35_252938"/>
      <w:bookmarkEnd w:id="18667"/>
      <w:r>
        <w:rPr>
          <w:rtl/>
        </w:rPr>
        <w:t xml:space="preserve"> </w:t>
      </w:r>
      <w:bookmarkStart w:id="18668" w:name="_ETM_Q35_255920"/>
      <w:bookmarkEnd w:id="18668"/>
      <w:r>
        <w:rPr>
          <w:rtl/>
        </w:rPr>
        <w:t xml:space="preserve">64 </w:t>
      </w:r>
      <w:bookmarkStart w:id="18669" w:name="_ETM_Q35_256550"/>
      <w:bookmarkEnd w:id="18669"/>
      <w:r>
        <w:rPr>
          <w:rtl/>
        </w:rPr>
        <w:t>מנדטים</w:t>
      </w:r>
      <w:r>
        <w:rPr>
          <w:rFonts w:hint="cs"/>
          <w:rtl/>
        </w:rPr>
        <w:t>,</w:t>
      </w:r>
      <w:r>
        <w:rPr>
          <w:rtl/>
        </w:rPr>
        <w:t xml:space="preserve"> </w:t>
      </w:r>
      <w:bookmarkStart w:id="18670" w:name="_ETM_Q35_257510"/>
      <w:bookmarkEnd w:id="18670"/>
      <w:r>
        <w:rPr>
          <w:rtl/>
        </w:rPr>
        <w:t xml:space="preserve">יש </w:t>
      </w:r>
      <w:bookmarkStart w:id="18671" w:name="_ETM_Q35_257840"/>
      <w:bookmarkEnd w:id="18671"/>
      <w:r>
        <w:rPr>
          <w:rtl/>
        </w:rPr>
        <w:t xml:space="preserve">לה </w:t>
      </w:r>
      <w:bookmarkStart w:id="18672" w:name="_ETM_Q35_258170"/>
      <w:bookmarkEnd w:id="18672"/>
      <w:r>
        <w:rPr>
          <w:rtl/>
        </w:rPr>
        <w:t>100</w:t>
      </w:r>
      <w:r>
        <w:rPr>
          <w:rFonts w:hint="cs"/>
          <w:rtl/>
        </w:rPr>
        <w:t>,</w:t>
      </w:r>
      <w:bookmarkStart w:id="18673" w:name="_ETM_Q35_256533"/>
      <w:bookmarkEnd w:id="18673"/>
      <w:r>
        <w:rPr>
          <w:rtl/>
        </w:rPr>
        <w:t xml:space="preserve">000 </w:t>
      </w:r>
      <w:bookmarkStart w:id="18674" w:name="_ETM_Q35_258950"/>
      <w:bookmarkEnd w:id="18674"/>
      <w:r>
        <w:rPr>
          <w:rtl/>
        </w:rPr>
        <w:t xml:space="preserve">פחות </w:t>
      </w:r>
      <w:bookmarkStart w:id="18675" w:name="_ETM_Q35_259430"/>
      <w:bookmarkEnd w:id="18675"/>
      <w:r>
        <w:rPr>
          <w:rtl/>
        </w:rPr>
        <w:t>מ</w:t>
      </w:r>
      <w:r w:rsidR="006D07F1">
        <w:rPr>
          <w:rFonts w:hint="cs"/>
          <w:rtl/>
        </w:rPr>
        <w:t>ה</w:t>
      </w:r>
      <w:r>
        <w:rPr>
          <w:rtl/>
        </w:rPr>
        <w:t xml:space="preserve">אנשים </w:t>
      </w:r>
      <w:bookmarkStart w:id="18676" w:name="_ETM_Q35_259880"/>
      <w:bookmarkEnd w:id="18676"/>
      <w:r>
        <w:rPr>
          <w:rtl/>
        </w:rPr>
        <w:t>שלא</w:t>
      </w:r>
      <w:bookmarkStart w:id="18677" w:name="_ETM_Q35_250629"/>
      <w:bookmarkEnd w:id="18677"/>
      <w:r>
        <w:rPr>
          <w:rtl/>
        </w:rPr>
        <w:t xml:space="preserve"> </w:t>
      </w:r>
      <w:bookmarkStart w:id="18678" w:name="_ETM_Q35_260209"/>
      <w:bookmarkEnd w:id="18678"/>
      <w:r>
        <w:rPr>
          <w:rtl/>
        </w:rPr>
        <w:t xml:space="preserve">הצביעו </w:t>
      </w:r>
      <w:bookmarkStart w:id="18679" w:name="_ETM_Q35_260569"/>
      <w:bookmarkEnd w:id="18679"/>
      <w:r>
        <w:rPr>
          <w:rtl/>
        </w:rPr>
        <w:t>לקואליציה</w:t>
      </w:r>
      <w:r>
        <w:rPr>
          <w:rFonts w:hint="cs"/>
          <w:rtl/>
        </w:rPr>
        <w:t>.</w:t>
      </w:r>
      <w:r>
        <w:rPr>
          <w:rtl/>
        </w:rPr>
        <w:t xml:space="preserve"> </w:t>
      </w:r>
      <w:bookmarkStart w:id="18680" w:name="_ETM_Q35_261410"/>
      <w:bookmarkEnd w:id="18680"/>
      <w:r>
        <w:rPr>
          <w:rtl/>
        </w:rPr>
        <w:t>כלומר</w:t>
      </w:r>
      <w:r>
        <w:rPr>
          <w:rFonts w:hint="cs"/>
          <w:rtl/>
        </w:rPr>
        <w:t>,</w:t>
      </w:r>
      <w:r>
        <w:rPr>
          <w:rtl/>
        </w:rPr>
        <w:t xml:space="preserve"> </w:t>
      </w:r>
      <w:bookmarkStart w:id="18681" w:name="_ETM_Q35_261770"/>
      <w:bookmarkEnd w:id="18681"/>
      <w:r>
        <w:rPr>
          <w:rtl/>
        </w:rPr>
        <w:t xml:space="preserve">אם </w:t>
      </w:r>
      <w:bookmarkStart w:id="18682" w:name="_ETM_Q35_261920"/>
      <w:bookmarkEnd w:id="18682"/>
      <w:r>
        <w:rPr>
          <w:rtl/>
        </w:rPr>
        <w:t xml:space="preserve">אתה </w:t>
      </w:r>
      <w:bookmarkStart w:id="18683" w:name="_ETM_Q35_262130"/>
      <w:bookmarkEnd w:id="18683"/>
      <w:r>
        <w:rPr>
          <w:rtl/>
        </w:rPr>
        <w:t xml:space="preserve">מחשב </w:t>
      </w:r>
      <w:bookmarkStart w:id="18684" w:name="_ETM_Q35_262640"/>
      <w:bookmarkEnd w:id="18684"/>
      <w:r>
        <w:rPr>
          <w:rtl/>
        </w:rPr>
        <w:t xml:space="preserve">את </w:t>
      </w:r>
      <w:bookmarkStart w:id="18685" w:name="_ETM_Q35_262730"/>
      <w:bookmarkEnd w:id="18685"/>
      <w:r>
        <w:rPr>
          <w:rtl/>
        </w:rPr>
        <w:t xml:space="preserve">כל </w:t>
      </w:r>
      <w:bookmarkStart w:id="18686" w:name="_ETM_Q35_262970"/>
      <w:bookmarkEnd w:id="18686"/>
      <w:r>
        <w:rPr>
          <w:rtl/>
        </w:rPr>
        <w:t xml:space="preserve">הקולות </w:t>
      </w:r>
      <w:bookmarkStart w:id="18687" w:name="_ETM_Q35_263330"/>
      <w:bookmarkEnd w:id="18687"/>
      <w:r>
        <w:rPr>
          <w:rtl/>
        </w:rPr>
        <w:t xml:space="preserve">של </w:t>
      </w:r>
      <w:bookmarkStart w:id="18688" w:name="_ETM_Q35_263569"/>
      <w:bookmarkEnd w:id="18688"/>
      <w:r>
        <w:rPr>
          <w:rtl/>
        </w:rPr>
        <w:t xml:space="preserve">המפלגות </w:t>
      </w:r>
      <w:bookmarkStart w:id="18689" w:name="_ETM_Q35_264140"/>
      <w:bookmarkEnd w:id="18689"/>
      <w:r>
        <w:rPr>
          <w:rtl/>
        </w:rPr>
        <w:t xml:space="preserve">של </w:t>
      </w:r>
      <w:bookmarkStart w:id="18690" w:name="_ETM_Q35_264290"/>
      <w:bookmarkEnd w:id="18690"/>
      <w:r>
        <w:rPr>
          <w:rtl/>
        </w:rPr>
        <w:t xml:space="preserve">הקואליציה </w:t>
      </w:r>
      <w:bookmarkStart w:id="18691" w:name="_ETM_Q35_265130"/>
      <w:bookmarkEnd w:id="18691"/>
      <w:r>
        <w:rPr>
          <w:rtl/>
        </w:rPr>
        <w:t xml:space="preserve">אתה </w:t>
      </w:r>
      <w:bookmarkStart w:id="18692" w:name="_ETM_Q35_265400"/>
      <w:bookmarkEnd w:id="18692"/>
      <w:r>
        <w:rPr>
          <w:rtl/>
        </w:rPr>
        <w:t xml:space="preserve">מגיע </w:t>
      </w:r>
      <w:bookmarkStart w:id="18693" w:name="_ETM_Q35_265819"/>
      <w:bookmarkEnd w:id="18693"/>
      <w:r>
        <w:rPr>
          <w:rtl/>
        </w:rPr>
        <w:t xml:space="preserve">לשני </w:t>
      </w:r>
      <w:bookmarkStart w:id="18694" w:name="_ETM_Q35_266209"/>
      <w:bookmarkEnd w:id="18694"/>
      <w:r>
        <w:rPr>
          <w:rFonts w:hint="cs"/>
          <w:rtl/>
        </w:rPr>
        <w:t>מיליון.</w:t>
      </w:r>
    </w:p>
    <w:p w:rsidR="007A049D" w:rsidRDefault="007A049D" w:rsidP="009F4564">
      <w:pPr>
        <w:rPr>
          <w:rtl/>
        </w:rPr>
      </w:pPr>
      <w:bookmarkStart w:id="18695" w:name="_ETM_Q35_266446"/>
      <w:bookmarkEnd w:id="18695"/>
    </w:p>
    <w:p w:rsidR="007A049D" w:rsidRDefault="007A049D" w:rsidP="009F4564">
      <w:pPr>
        <w:pStyle w:val="af7"/>
        <w:rPr>
          <w:rtl/>
        </w:rPr>
      </w:pPr>
      <w:bookmarkStart w:id="18696" w:name="_ETM_Q35_266510"/>
      <w:bookmarkEnd w:id="18696"/>
      <w:r w:rsidRPr="007A0E55">
        <w:rPr>
          <w:rStyle w:val="TagStyle"/>
          <w:rtl/>
        </w:rPr>
        <w:t>&lt;&lt; קריאה &gt;&gt;</w:t>
      </w:r>
      <w:r w:rsidRPr="007C0AC1">
        <w:rPr>
          <w:rStyle w:val="TagStyle"/>
          <w:rtl/>
        </w:rPr>
        <w:t xml:space="preserve"> </w:t>
      </w:r>
      <w:r>
        <w:rPr>
          <w:rtl/>
        </w:rPr>
        <w:t>שר המשפטים יריב לוין:</w:t>
      </w:r>
      <w:r w:rsidRPr="007C0AC1">
        <w:rPr>
          <w:rStyle w:val="TagStyle"/>
          <w:rtl/>
        </w:rPr>
        <w:t xml:space="preserve"> </w:t>
      </w:r>
      <w:r w:rsidRPr="007A0E55">
        <w:rPr>
          <w:rStyle w:val="TagStyle"/>
          <w:rtl/>
        </w:rPr>
        <w:t>&lt;&lt; קריאה &gt;&gt;</w:t>
      </w:r>
      <w:r>
        <w:rPr>
          <w:rtl/>
        </w:rPr>
        <w:t xml:space="preserve">   </w:t>
      </w:r>
    </w:p>
    <w:p w:rsidR="007A049D" w:rsidRDefault="007A049D" w:rsidP="009F4564">
      <w:pPr>
        <w:rPr>
          <w:rtl/>
        </w:rPr>
      </w:pPr>
      <w:bookmarkStart w:id="18697" w:name="_ETM_Q35_268434"/>
      <w:bookmarkEnd w:id="18697"/>
    </w:p>
    <w:p w:rsidR="007A049D" w:rsidRDefault="00ED71EC" w:rsidP="009F4564">
      <w:pPr>
        <w:rPr>
          <w:rtl/>
        </w:rPr>
      </w:pPr>
      <w:bookmarkStart w:id="18698" w:name="_ETM_Q35_268546"/>
      <w:bookmarkEnd w:id="18698"/>
      <w:r>
        <w:rPr>
          <w:rFonts w:hint="cs"/>
          <w:rtl/>
        </w:rPr>
        <w:t>– – –</w:t>
      </w:r>
    </w:p>
    <w:p w:rsidR="007A049D" w:rsidRDefault="007A049D" w:rsidP="009F4564">
      <w:pPr>
        <w:rPr>
          <w:rtl/>
        </w:rPr>
      </w:pPr>
    </w:p>
    <w:p w:rsidR="007A049D" w:rsidRDefault="007A049D" w:rsidP="009F4564">
      <w:pPr>
        <w:pStyle w:val="-"/>
        <w:rPr>
          <w:rtl/>
        </w:rPr>
      </w:pPr>
      <w:bookmarkStart w:id="18699" w:name="ET_speakercontinue_5792_12"/>
      <w:r w:rsidRPr="007A0E55">
        <w:rPr>
          <w:rStyle w:val="TagStyle"/>
          <w:rtl/>
        </w:rPr>
        <w:t xml:space="preserve"> &lt;&lt; דובר_המשך &gt;&gt;</w:t>
      </w:r>
      <w:r w:rsidRPr="00A3652F">
        <w:rPr>
          <w:rStyle w:val="TagStyle"/>
          <w:rtl/>
        </w:rPr>
        <w:t xml:space="preserve"> </w:t>
      </w:r>
      <w:r>
        <w:rPr>
          <w:rtl/>
        </w:rPr>
        <w:t>יבגני סובה (ישראל ביתנו):</w:t>
      </w:r>
      <w:r w:rsidRPr="00A3652F">
        <w:rPr>
          <w:rStyle w:val="TagStyle"/>
          <w:rtl/>
        </w:rPr>
        <w:t xml:space="preserve"> </w:t>
      </w:r>
      <w:r w:rsidRPr="007A0E55">
        <w:rPr>
          <w:rStyle w:val="TagStyle"/>
          <w:rtl/>
        </w:rPr>
        <w:t>&lt;&lt; דובר_המשך &gt;&gt;</w:t>
      </w:r>
      <w:r>
        <w:rPr>
          <w:rtl/>
        </w:rPr>
        <w:t xml:space="preserve">   </w:t>
      </w:r>
      <w:bookmarkEnd w:id="18699"/>
    </w:p>
    <w:p w:rsidR="007A049D" w:rsidRDefault="007A049D" w:rsidP="00ED71EC">
      <w:pPr>
        <w:rPr>
          <w:rtl/>
          <w:lang w:eastAsia="he-IL"/>
        </w:rPr>
      </w:pPr>
    </w:p>
    <w:p w:rsidR="007A049D" w:rsidRDefault="007A049D" w:rsidP="006D07F1">
      <w:pPr>
        <w:rPr>
          <w:rtl/>
        </w:rPr>
      </w:pPr>
      <w:bookmarkStart w:id="18700" w:name="_ETM_Q35_264630"/>
      <w:bookmarkStart w:id="18701" w:name="_ETM_Q35_262839"/>
      <w:bookmarkEnd w:id="18700"/>
      <w:bookmarkEnd w:id="18701"/>
      <w:r>
        <w:rPr>
          <w:rtl/>
        </w:rPr>
        <w:t>רגע</w:t>
      </w:r>
      <w:r>
        <w:rPr>
          <w:rFonts w:hint="cs"/>
          <w:rtl/>
        </w:rPr>
        <w:t>,</w:t>
      </w:r>
      <w:r>
        <w:rPr>
          <w:rtl/>
        </w:rPr>
        <w:t xml:space="preserve"> </w:t>
      </w:r>
      <w:bookmarkStart w:id="18702" w:name="_ETM_Q35_266720"/>
      <w:bookmarkEnd w:id="18702"/>
      <w:r>
        <w:rPr>
          <w:rtl/>
        </w:rPr>
        <w:t xml:space="preserve">אני </w:t>
      </w:r>
      <w:bookmarkStart w:id="18703" w:name="_ETM_Q35_266840"/>
      <w:bookmarkEnd w:id="18703"/>
      <w:r>
        <w:rPr>
          <w:rtl/>
        </w:rPr>
        <w:t xml:space="preserve">אומר </w:t>
      </w:r>
      <w:bookmarkStart w:id="18704" w:name="_ETM_Q35_267020"/>
      <w:bookmarkEnd w:id="18704"/>
      <w:r>
        <w:rPr>
          <w:rtl/>
        </w:rPr>
        <w:t xml:space="preserve">לך </w:t>
      </w:r>
      <w:bookmarkStart w:id="18705" w:name="_ETM_Q35_267230"/>
      <w:bookmarkEnd w:id="18705"/>
      <w:r>
        <w:rPr>
          <w:rFonts w:hint="cs"/>
          <w:rtl/>
        </w:rPr>
        <w:t>את ה</w:t>
      </w:r>
      <w:r>
        <w:rPr>
          <w:rtl/>
        </w:rPr>
        <w:t>אמת</w:t>
      </w:r>
      <w:bookmarkStart w:id="18706" w:name="_ETM_Q35_265360"/>
      <w:bookmarkEnd w:id="18706"/>
      <w:r>
        <w:rPr>
          <w:rFonts w:hint="cs"/>
          <w:rtl/>
        </w:rPr>
        <w:t>,</w:t>
      </w:r>
      <w:r>
        <w:rPr>
          <w:rtl/>
        </w:rPr>
        <w:t xml:space="preserve"> </w:t>
      </w:r>
      <w:bookmarkStart w:id="18707" w:name="_ETM_Q35_267590"/>
      <w:bookmarkEnd w:id="18707"/>
      <w:r>
        <w:rPr>
          <w:rtl/>
        </w:rPr>
        <w:t>עובדות</w:t>
      </w:r>
      <w:r>
        <w:rPr>
          <w:rFonts w:hint="cs"/>
          <w:rtl/>
        </w:rPr>
        <w:t>.</w:t>
      </w:r>
      <w:r>
        <w:rPr>
          <w:rtl/>
        </w:rPr>
        <w:t xml:space="preserve"> </w:t>
      </w:r>
      <w:bookmarkStart w:id="18708" w:name="_ETM_Q35_268490"/>
      <w:bookmarkStart w:id="18709" w:name="_ETM_Q35_268850"/>
      <w:bookmarkEnd w:id="18708"/>
      <w:bookmarkEnd w:id="18709"/>
      <w:r w:rsidR="006D07F1">
        <w:rPr>
          <w:rFonts w:hint="cs"/>
          <w:rtl/>
        </w:rPr>
        <w:t>2.3 מיליון</w:t>
      </w:r>
      <w:r>
        <w:rPr>
          <w:rFonts w:hint="cs"/>
          <w:rtl/>
        </w:rPr>
        <w:t xml:space="preserve"> איש</w:t>
      </w:r>
      <w:bookmarkStart w:id="18710" w:name="_ETM_Q35_267260"/>
      <w:bookmarkStart w:id="18711" w:name="_ETM_Q35_270020"/>
      <w:bookmarkEnd w:id="18710"/>
      <w:bookmarkEnd w:id="18711"/>
      <w:r>
        <w:rPr>
          <w:rFonts w:hint="cs"/>
          <w:rtl/>
        </w:rPr>
        <w:t>,</w:t>
      </w:r>
      <w:r>
        <w:rPr>
          <w:rtl/>
        </w:rPr>
        <w:t xml:space="preserve"> </w:t>
      </w:r>
      <w:bookmarkStart w:id="18712" w:name="_ETM_Q35_270620"/>
      <w:bookmarkStart w:id="18713" w:name="_ETM_Q35_271190"/>
      <w:bookmarkStart w:id="18714" w:name="_ETM_Q35_272330"/>
      <w:bookmarkEnd w:id="18712"/>
      <w:bookmarkEnd w:id="18713"/>
      <w:bookmarkEnd w:id="18714"/>
      <w:r w:rsidR="006D07F1">
        <w:rPr>
          <w:rFonts w:hint="cs"/>
          <w:rtl/>
        </w:rPr>
        <w:t>אבל 2.4 מיליון</w:t>
      </w:r>
      <w:r>
        <w:rPr>
          <w:rFonts w:hint="cs"/>
          <w:rtl/>
        </w:rPr>
        <w:t xml:space="preserve"> </w:t>
      </w:r>
      <w:bookmarkStart w:id="18715" w:name="_ETM_Q35_269301"/>
      <w:bookmarkEnd w:id="18715"/>
      <w:r>
        <w:rPr>
          <w:rFonts w:hint="cs"/>
          <w:rtl/>
        </w:rPr>
        <w:t>א</w:t>
      </w:r>
      <w:r>
        <w:rPr>
          <w:rtl/>
        </w:rPr>
        <w:t xml:space="preserve">יש </w:t>
      </w:r>
      <w:bookmarkStart w:id="18716" w:name="_ETM_Q35_272930"/>
      <w:bookmarkEnd w:id="18716"/>
      <w:r>
        <w:rPr>
          <w:rtl/>
        </w:rPr>
        <w:t xml:space="preserve">לא </w:t>
      </w:r>
      <w:bookmarkStart w:id="18717" w:name="_ETM_Q35_273170"/>
      <w:bookmarkEnd w:id="18717"/>
      <w:r>
        <w:rPr>
          <w:rtl/>
        </w:rPr>
        <w:t xml:space="preserve">הצביעו </w:t>
      </w:r>
      <w:bookmarkStart w:id="18718" w:name="_ETM_Q35_274250"/>
      <w:bookmarkEnd w:id="18718"/>
      <w:r>
        <w:rPr>
          <w:rtl/>
        </w:rPr>
        <w:t xml:space="preserve">עבור </w:t>
      </w:r>
      <w:bookmarkStart w:id="18719" w:name="_ETM_Q35_274549"/>
      <w:bookmarkEnd w:id="18719"/>
      <w:r>
        <w:rPr>
          <w:rtl/>
        </w:rPr>
        <w:t xml:space="preserve">הקואליציה </w:t>
      </w:r>
      <w:bookmarkStart w:id="18720" w:name="_ETM_Q35_275090"/>
      <w:bookmarkEnd w:id="18720"/>
      <w:r>
        <w:rPr>
          <w:rtl/>
        </w:rPr>
        <w:t>הזאת</w:t>
      </w:r>
      <w:r>
        <w:rPr>
          <w:rFonts w:hint="cs"/>
          <w:rtl/>
        </w:rPr>
        <w:t>.</w:t>
      </w:r>
      <w:bookmarkStart w:id="18721" w:name="_ETM_Q35_274546"/>
      <w:bookmarkEnd w:id="18721"/>
      <w:r>
        <w:rPr>
          <w:rtl/>
        </w:rPr>
        <w:t xml:space="preserve"> </w:t>
      </w:r>
      <w:bookmarkStart w:id="18722" w:name="_ETM_Q35_275859"/>
      <w:bookmarkEnd w:id="18722"/>
      <w:r>
        <w:rPr>
          <w:rtl/>
        </w:rPr>
        <w:t xml:space="preserve">כשאני </w:t>
      </w:r>
      <w:bookmarkStart w:id="18723" w:name="_ETM_Q35_276159"/>
      <w:bookmarkEnd w:id="18723"/>
      <w:r>
        <w:rPr>
          <w:rtl/>
        </w:rPr>
        <w:t xml:space="preserve">מסתכל </w:t>
      </w:r>
      <w:bookmarkStart w:id="18724" w:name="_ETM_Q35_276549"/>
      <w:bookmarkEnd w:id="18724"/>
      <w:r>
        <w:rPr>
          <w:rtl/>
        </w:rPr>
        <w:t xml:space="preserve">על </w:t>
      </w:r>
      <w:bookmarkStart w:id="18725" w:name="_ETM_Q35_276609"/>
      <w:bookmarkEnd w:id="18725"/>
      <w:r>
        <w:rPr>
          <w:rtl/>
        </w:rPr>
        <w:t>המספרים</w:t>
      </w:r>
      <w:r>
        <w:rPr>
          <w:rFonts w:hint="cs"/>
          <w:rtl/>
        </w:rPr>
        <w:t xml:space="preserve"> –</w:t>
      </w:r>
      <w:r>
        <w:rPr>
          <w:rtl/>
        </w:rPr>
        <w:t xml:space="preserve"> </w:t>
      </w:r>
      <w:bookmarkStart w:id="18726" w:name="_ETM_Q35_277119"/>
      <w:bookmarkEnd w:id="18726"/>
      <w:r>
        <w:rPr>
          <w:rtl/>
        </w:rPr>
        <w:t xml:space="preserve">ומתמטיקה </w:t>
      </w:r>
      <w:bookmarkStart w:id="18727" w:name="_ETM_Q35_277810"/>
      <w:bookmarkEnd w:id="18727"/>
      <w:r>
        <w:rPr>
          <w:rtl/>
        </w:rPr>
        <w:t xml:space="preserve">אני </w:t>
      </w:r>
      <w:bookmarkStart w:id="18728" w:name="_ETM_Q35_277929"/>
      <w:bookmarkEnd w:id="18728"/>
      <w:r>
        <w:rPr>
          <w:rtl/>
        </w:rPr>
        <w:t>יודע</w:t>
      </w:r>
      <w:r>
        <w:rPr>
          <w:rFonts w:hint="cs"/>
          <w:rtl/>
        </w:rPr>
        <w:t>,</w:t>
      </w:r>
      <w:r>
        <w:rPr>
          <w:rtl/>
        </w:rPr>
        <w:t xml:space="preserve"> </w:t>
      </w:r>
      <w:bookmarkStart w:id="18729" w:name="_ETM_Q35_278289"/>
      <w:bookmarkEnd w:id="18729"/>
      <w:r>
        <w:rPr>
          <w:rtl/>
        </w:rPr>
        <w:t>למדתי</w:t>
      </w:r>
      <w:r>
        <w:rPr>
          <w:rFonts w:hint="cs"/>
          <w:rtl/>
        </w:rPr>
        <w:t xml:space="preserve"> </w:t>
      </w:r>
      <w:bookmarkStart w:id="18730" w:name="_ETM_Q35_287147"/>
      <w:bookmarkEnd w:id="18730"/>
      <w:r>
        <w:rPr>
          <w:rFonts w:hint="cs"/>
          <w:rtl/>
        </w:rPr>
        <w:t>–</w:t>
      </w:r>
      <w:r>
        <w:rPr>
          <w:rtl/>
        </w:rPr>
        <w:t xml:space="preserve"> </w:t>
      </w:r>
      <w:bookmarkStart w:id="18731" w:name="_ETM_Q35_279340"/>
      <w:bookmarkEnd w:id="18731"/>
      <w:r>
        <w:rPr>
          <w:rtl/>
        </w:rPr>
        <w:t xml:space="preserve">אני </w:t>
      </w:r>
      <w:bookmarkStart w:id="18732" w:name="_ETM_Q35_279579"/>
      <w:bookmarkEnd w:id="18732"/>
      <w:r>
        <w:rPr>
          <w:rtl/>
        </w:rPr>
        <w:t xml:space="preserve">רואה </w:t>
      </w:r>
      <w:bookmarkStart w:id="18733" w:name="_ETM_Q35_279850"/>
      <w:bookmarkEnd w:id="18733"/>
      <w:r>
        <w:rPr>
          <w:rtl/>
        </w:rPr>
        <w:t xml:space="preserve">שרק </w:t>
      </w:r>
      <w:bookmarkStart w:id="18734" w:name="_ETM_Q35_280299"/>
      <w:bookmarkEnd w:id="18734"/>
      <w:r>
        <w:rPr>
          <w:rtl/>
        </w:rPr>
        <w:t>שליש</w:t>
      </w:r>
      <w:r>
        <w:rPr>
          <w:rFonts w:hint="cs"/>
          <w:rtl/>
        </w:rPr>
        <w:t>,</w:t>
      </w:r>
      <w:bookmarkStart w:id="18735" w:name="_ETM_Q35_278095"/>
      <w:bookmarkEnd w:id="18735"/>
      <w:r>
        <w:rPr>
          <w:rtl/>
        </w:rPr>
        <w:t xml:space="preserve"> </w:t>
      </w:r>
      <w:bookmarkStart w:id="18736" w:name="_ETM_Q35_281380"/>
      <w:bookmarkEnd w:id="18736"/>
      <w:r>
        <w:rPr>
          <w:rtl/>
        </w:rPr>
        <w:t xml:space="preserve">שליש </w:t>
      </w:r>
      <w:bookmarkStart w:id="18737" w:name="_ETM_Q35_281889"/>
      <w:bookmarkEnd w:id="18737"/>
      <w:r>
        <w:rPr>
          <w:rtl/>
        </w:rPr>
        <w:t xml:space="preserve">מכלל </w:t>
      </w:r>
      <w:bookmarkStart w:id="18738" w:name="_ETM_Q35_282670"/>
      <w:bookmarkEnd w:id="18738"/>
      <w:r>
        <w:rPr>
          <w:rtl/>
        </w:rPr>
        <w:t xml:space="preserve">בעלי </w:t>
      </w:r>
      <w:bookmarkStart w:id="18739" w:name="_ETM_Q35_283149"/>
      <w:bookmarkEnd w:id="18739"/>
      <w:r>
        <w:rPr>
          <w:rtl/>
        </w:rPr>
        <w:t xml:space="preserve">זכות </w:t>
      </w:r>
      <w:bookmarkStart w:id="18740" w:name="_ETM_Q35_283539"/>
      <w:bookmarkEnd w:id="18740"/>
      <w:r>
        <w:rPr>
          <w:rtl/>
        </w:rPr>
        <w:t xml:space="preserve">ההצבעה </w:t>
      </w:r>
      <w:bookmarkStart w:id="18741" w:name="_ETM_Q35_284679"/>
      <w:bookmarkStart w:id="18742" w:name="_ETM_Q35_285750"/>
      <w:bookmarkStart w:id="18743" w:name="_ETM_Q35_283645"/>
      <w:bookmarkStart w:id="18744" w:name="_ETM_Q35_286020"/>
      <w:bookmarkEnd w:id="18741"/>
      <w:bookmarkEnd w:id="18742"/>
      <w:bookmarkEnd w:id="18743"/>
      <w:bookmarkEnd w:id="18744"/>
      <w:r>
        <w:rPr>
          <w:rtl/>
        </w:rPr>
        <w:t xml:space="preserve">הצביעו </w:t>
      </w:r>
      <w:bookmarkStart w:id="18745" w:name="_ETM_Q35_286350"/>
      <w:bookmarkEnd w:id="18745"/>
      <w:r>
        <w:rPr>
          <w:rtl/>
        </w:rPr>
        <w:t>לקואליציה</w:t>
      </w:r>
      <w:r>
        <w:rPr>
          <w:rFonts w:hint="cs"/>
          <w:rtl/>
        </w:rPr>
        <w:t>.</w:t>
      </w:r>
      <w:bookmarkStart w:id="18746" w:name="_ETM_Q35_285327"/>
      <w:bookmarkEnd w:id="18746"/>
      <w:r>
        <w:rPr>
          <w:rtl/>
        </w:rPr>
        <w:t xml:space="preserve"> </w:t>
      </w:r>
      <w:bookmarkStart w:id="18747" w:name="_ETM_Q35_287280"/>
      <w:bookmarkEnd w:id="18747"/>
      <w:r>
        <w:rPr>
          <w:rtl/>
        </w:rPr>
        <w:t xml:space="preserve">אתם </w:t>
      </w:r>
      <w:bookmarkStart w:id="18748" w:name="_ETM_Q35_287610"/>
      <w:bookmarkEnd w:id="18748"/>
      <w:r>
        <w:rPr>
          <w:rtl/>
        </w:rPr>
        <w:t xml:space="preserve">אפילו </w:t>
      </w:r>
      <w:bookmarkStart w:id="18749" w:name="_ETM_Q35_287909"/>
      <w:bookmarkEnd w:id="18749"/>
      <w:r>
        <w:rPr>
          <w:rtl/>
        </w:rPr>
        <w:t xml:space="preserve">לא </w:t>
      </w:r>
      <w:bookmarkStart w:id="18750" w:name="_ETM_Q35_288030"/>
      <w:bookmarkEnd w:id="18750"/>
      <w:r>
        <w:rPr>
          <w:rtl/>
        </w:rPr>
        <w:t xml:space="preserve">ב-40% </w:t>
      </w:r>
      <w:bookmarkStart w:id="18751" w:name="_ETM_Q35_288780"/>
      <w:bookmarkEnd w:id="18751"/>
      <w:r>
        <w:rPr>
          <w:rtl/>
        </w:rPr>
        <w:t xml:space="preserve">ולא </w:t>
      </w:r>
      <w:bookmarkStart w:id="18752" w:name="_ETM_Q35_288930"/>
      <w:bookmarkEnd w:id="18752"/>
      <w:r>
        <w:rPr>
          <w:rtl/>
        </w:rPr>
        <w:t>ב-50%</w:t>
      </w:r>
      <w:bookmarkStart w:id="18753" w:name="_ETM_Q35_289680"/>
      <w:bookmarkEnd w:id="18753"/>
      <w:r>
        <w:rPr>
          <w:rFonts w:hint="cs"/>
          <w:rtl/>
        </w:rPr>
        <w:t xml:space="preserve">, </w:t>
      </w:r>
      <w:bookmarkStart w:id="18754" w:name="_ETM_Q35_287531"/>
      <w:bookmarkEnd w:id="18754"/>
      <w:r>
        <w:rPr>
          <w:rtl/>
        </w:rPr>
        <w:t xml:space="preserve">ובטח </w:t>
      </w:r>
      <w:bookmarkStart w:id="18755" w:name="_ETM_Q35_290220"/>
      <w:bookmarkEnd w:id="18755"/>
      <w:r>
        <w:rPr>
          <w:rtl/>
        </w:rPr>
        <w:t xml:space="preserve">אתם </w:t>
      </w:r>
      <w:bookmarkStart w:id="18756" w:name="_ETM_Q35_290490"/>
      <w:bookmarkEnd w:id="18756"/>
      <w:r>
        <w:rPr>
          <w:rtl/>
        </w:rPr>
        <w:t xml:space="preserve">לא </w:t>
      </w:r>
      <w:bookmarkStart w:id="18757" w:name="_ETM_Q35_290580"/>
      <w:bookmarkEnd w:id="18757"/>
      <w:r>
        <w:rPr>
          <w:rtl/>
        </w:rPr>
        <w:t>בחצי</w:t>
      </w:r>
      <w:r>
        <w:rPr>
          <w:rFonts w:hint="cs"/>
          <w:rtl/>
        </w:rPr>
        <w:t>.</w:t>
      </w:r>
      <w:bookmarkStart w:id="18758" w:name="_ETM_Q35_291840"/>
      <w:bookmarkStart w:id="18759" w:name="_ETM_Q35_290525"/>
      <w:bookmarkEnd w:id="18758"/>
      <w:bookmarkEnd w:id="18759"/>
    </w:p>
    <w:p w:rsidR="007A049D" w:rsidRDefault="007A049D" w:rsidP="009F4564">
      <w:pPr>
        <w:rPr>
          <w:rtl/>
        </w:rPr>
      </w:pPr>
      <w:bookmarkStart w:id="18760" w:name="_ETM_Q35_290637"/>
      <w:bookmarkStart w:id="18761" w:name="_ETM_Q35_290684"/>
      <w:bookmarkEnd w:id="18760"/>
      <w:bookmarkEnd w:id="18761"/>
    </w:p>
    <w:p w:rsidR="007A049D" w:rsidRDefault="007A049D" w:rsidP="009F4564">
      <w:pPr>
        <w:pStyle w:val="af7"/>
        <w:rPr>
          <w:rtl/>
        </w:rPr>
      </w:pPr>
      <w:bookmarkStart w:id="18762" w:name="ET_interruption_6495_13"/>
      <w:r w:rsidRPr="007A0E55">
        <w:rPr>
          <w:rStyle w:val="TagStyle"/>
          <w:rtl/>
        </w:rPr>
        <w:t xml:space="preserve"> &lt;&lt; קריאה &gt;&gt;</w:t>
      </w:r>
      <w:r w:rsidRPr="00A3652F">
        <w:rPr>
          <w:rStyle w:val="TagStyle"/>
          <w:rtl/>
        </w:rPr>
        <w:t xml:space="preserve"> </w:t>
      </w:r>
      <w:r>
        <w:rPr>
          <w:rtl/>
        </w:rPr>
        <w:t>שרה במשרד ראש הממשלה מאי גולן:</w:t>
      </w:r>
      <w:r w:rsidRPr="00A3652F">
        <w:rPr>
          <w:rStyle w:val="TagStyle"/>
          <w:rtl/>
        </w:rPr>
        <w:t xml:space="preserve"> </w:t>
      </w:r>
      <w:r w:rsidRPr="007A0E55">
        <w:rPr>
          <w:rStyle w:val="TagStyle"/>
          <w:rtl/>
        </w:rPr>
        <w:t>&lt;&lt; קריאה &gt;&gt;</w:t>
      </w:r>
      <w:r>
        <w:rPr>
          <w:rtl/>
        </w:rPr>
        <w:t xml:space="preserve">   </w:t>
      </w:r>
      <w:bookmarkEnd w:id="18762"/>
    </w:p>
    <w:p w:rsidR="007A049D" w:rsidRDefault="007A049D" w:rsidP="00ED71EC">
      <w:pPr>
        <w:rPr>
          <w:rtl/>
          <w:lang w:eastAsia="he-IL"/>
        </w:rPr>
      </w:pPr>
    </w:p>
    <w:p w:rsidR="007A049D" w:rsidRDefault="007A049D" w:rsidP="009F4564">
      <w:pPr>
        <w:rPr>
          <w:rtl/>
          <w:lang w:eastAsia="he-IL"/>
        </w:rPr>
      </w:pPr>
      <w:bookmarkStart w:id="18763" w:name="_ETM_Q35_296379"/>
      <w:bookmarkStart w:id="18764" w:name="_ETM_Q35_291671"/>
      <w:bookmarkEnd w:id="18763"/>
      <w:bookmarkEnd w:id="18764"/>
      <w:r>
        <w:rPr>
          <w:rFonts w:hint="cs"/>
          <w:rtl/>
          <w:lang w:eastAsia="he-IL"/>
        </w:rPr>
        <w:t>חישוב קלוקל.</w:t>
      </w:r>
      <w:bookmarkStart w:id="18765" w:name="_ETM_Q35_294049"/>
      <w:bookmarkEnd w:id="18765"/>
    </w:p>
    <w:p w:rsidR="007A049D" w:rsidRDefault="007A049D" w:rsidP="009F4564">
      <w:pPr>
        <w:rPr>
          <w:rtl/>
          <w:lang w:eastAsia="he-IL"/>
        </w:rPr>
      </w:pPr>
      <w:bookmarkStart w:id="18766" w:name="_ETM_Q35_294123"/>
      <w:bookmarkEnd w:id="18766"/>
    </w:p>
    <w:p w:rsidR="007A049D" w:rsidRDefault="007A049D" w:rsidP="009F4564">
      <w:pPr>
        <w:pStyle w:val="-"/>
        <w:rPr>
          <w:rtl/>
        </w:rPr>
      </w:pPr>
      <w:bookmarkStart w:id="18767" w:name="ET_speakercontinue_5792_14"/>
      <w:r w:rsidRPr="007A0E55">
        <w:rPr>
          <w:rStyle w:val="TagStyle"/>
          <w:rtl/>
        </w:rPr>
        <w:t xml:space="preserve"> &lt;&lt; דובר_המשך &gt;&gt;</w:t>
      </w:r>
      <w:r w:rsidRPr="00A3652F">
        <w:rPr>
          <w:rStyle w:val="TagStyle"/>
          <w:rtl/>
        </w:rPr>
        <w:t xml:space="preserve"> </w:t>
      </w:r>
      <w:r>
        <w:rPr>
          <w:rtl/>
        </w:rPr>
        <w:t>יבגני סובה (ישראל ביתנו):</w:t>
      </w:r>
      <w:r w:rsidRPr="00A3652F">
        <w:rPr>
          <w:rStyle w:val="TagStyle"/>
          <w:rtl/>
        </w:rPr>
        <w:t xml:space="preserve"> </w:t>
      </w:r>
      <w:r w:rsidRPr="007A0E55">
        <w:rPr>
          <w:rStyle w:val="TagStyle"/>
          <w:rtl/>
        </w:rPr>
        <w:t>&lt;&lt; דובר_המשך &gt;&gt;</w:t>
      </w:r>
      <w:r>
        <w:rPr>
          <w:rtl/>
        </w:rPr>
        <w:t xml:space="preserve">   </w:t>
      </w:r>
      <w:bookmarkEnd w:id="18767"/>
    </w:p>
    <w:p w:rsidR="007A049D" w:rsidRDefault="007A049D" w:rsidP="00ED71EC">
      <w:pPr>
        <w:rPr>
          <w:rtl/>
          <w:lang w:eastAsia="he-IL"/>
        </w:rPr>
      </w:pPr>
    </w:p>
    <w:p w:rsidR="007A049D" w:rsidRDefault="007A049D" w:rsidP="009F4564">
      <w:pPr>
        <w:rPr>
          <w:rtl/>
        </w:rPr>
      </w:pPr>
      <w:bookmarkStart w:id="18768" w:name="_ETM_Q35_294885"/>
      <w:bookmarkStart w:id="18769" w:name="_ETM_Q35_290221"/>
      <w:bookmarkStart w:id="18770" w:name="_ETM_Q35_290751"/>
      <w:bookmarkStart w:id="18771" w:name="_ETM_Q35_292000"/>
      <w:bookmarkEnd w:id="18768"/>
      <w:bookmarkEnd w:id="18769"/>
      <w:bookmarkEnd w:id="18770"/>
      <w:bookmarkEnd w:id="18771"/>
      <w:r>
        <w:rPr>
          <w:rtl/>
        </w:rPr>
        <w:t xml:space="preserve">עכשיו </w:t>
      </w:r>
      <w:bookmarkStart w:id="18772" w:name="_ETM_Q35_292240"/>
      <w:bookmarkEnd w:id="18772"/>
      <w:r>
        <w:rPr>
          <w:rtl/>
        </w:rPr>
        <w:t xml:space="preserve">אתה </w:t>
      </w:r>
      <w:bookmarkStart w:id="18773" w:name="_ETM_Q35_292540"/>
      <w:bookmarkEnd w:id="18773"/>
      <w:r>
        <w:rPr>
          <w:rtl/>
        </w:rPr>
        <w:t xml:space="preserve">בא </w:t>
      </w:r>
      <w:bookmarkStart w:id="18774" w:name="_ETM_Q35_292810"/>
      <w:bookmarkEnd w:id="18774"/>
      <w:r>
        <w:rPr>
          <w:rtl/>
        </w:rPr>
        <w:t xml:space="preserve">ואתה </w:t>
      </w:r>
      <w:bookmarkStart w:id="18775" w:name="_ETM_Q35_293110"/>
      <w:bookmarkEnd w:id="18775"/>
      <w:r>
        <w:rPr>
          <w:rtl/>
        </w:rPr>
        <w:t xml:space="preserve">מציג </w:t>
      </w:r>
      <w:bookmarkStart w:id="18776" w:name="_ETM_Q35_293500"/>
      <w:bookmarkEnd w:id="18776"/>
      <w:r>
        <w:rPr>
          <w:rtl/>
        </w:rPr>
        <w:t xml:space="preserve">פה </w:t>
      </w:r>
      <w:bookmarkStart w:id="18777" w:name="_ETM_Q35_293680"/>
      <w:bookmarkEnd w:id="18777"/>
      <w:r>
        <w:rPr>
          <w:rtl/>
        </w:rPr>
        <w:t xml:space="preserve">רפורמה </w:t>
      </w:r>
      <w:bookmarkStart w:id="18778" w:name="_ETM_Q35_294190"/>
      <w:bookmarkEnd w:id="18778"/>
      <w:r>
        <w:rPr>
          <w:rtl/>
        </w:rPr>
        <w:t xml:space="preserve">כל </w:t>
      </w:r>
      <w:bookmarkStart w:id="18779" w:name="_ETM_Q35_294430"/>
      <w:bookmarkEnd w:id="18779"/>
      <w:r>
        <w:rPr>
          <w:rtl/>
        </w:rPr>
        <w:t xml:space="preserve">כך </w:t>
      </w:r>
      <w:bookmarkStart w:id="18780" w:name="_ETM_Q35_294700"/>
      <w:bookmarkEnd w:id="18780"/>
      <w:r>
        <w:rPr>
          <w:rtl/>
        </w:rPr>
        <w:t>משמעותית</w:t>
      </w:r>
      <w:r>
        <w:rPr>
          <w:rFonts w:hint="cs"/>
          <w:rtl/>
        </w:rPr>
        <w:t xml:space="preserve"> –</w:t>
      </w:r>
      <w:r>
        <w:rPr>
          <w:rtl/>
        </w:rPr>
        <w:t xml:space="preserve"> </w:t>
      </w:r>
      <w:bookmarkStart w:id="18781" w:name="_ETM_Q35_295910"/>
      <w:bookmarkEnd w:id="18781"/>
      <w:r>
        <w:rPr>
          <w:rFonts w:hint="cs"/>
          <w:rtl/>
        </w:rPr>
        <w:t>ו</w:t>
      </w:r>
      <w:r>
        <w:rPr>
          <w:rtl/>
        </w:rPr>
        <w:t xml:space="preserve">יכול </w:t>
      </w:r>
      <w:bookmarkStart w:id="18782" w:name="_ETM_Q35_296360"/>
      <w:bookmarkEnd w:id="18782"/>
      <w:r>
        <w:rPr>
          <w:rtl/>
        </w:rPr>
        <w:t xml:space="preserve">להיות </w:t>
      </w:r>
      <w:bookmarkStart w:id="18783" w:name="_ETM_Q35_296540"/>
      <w:bookmarkEnd w:id="18783"/>
      <w:r>
        <w:rPr>
          <w:rtl/>
        </w:rPr>
        <w:t xml:space="preserve">שיש </w:t>
      </w:r>
      <w:bookmarkStart w:id="18784" w:name="_ETM_Q35_296810"/>
      <w:bookmarkEnd w:id="18784"/>
      <w:r>
        <w:rPr>
          <w:rtl/>
        </w:rPr>
        <w:t xml:space="preserve">מקום </w:t>
      </w:r>
      <w:bookmarkStart w:id="18785" w:name="_ETM_Q35_297140"/>
      <w:bookmarkEnd w:id="18785"/>
      <w:r>
        <w:rPr>
          <w:rtl/>
        </w:rPr>
        <w:t>לשינויים</w:t>
      </w:r>
      <w:r>
        <w:rPr>
          <w:rFonts w:hint="cs"/>
          <w:rtl/>
        </w:rPr>
        <w:t>.</w:t>
      </w:r>
    </w:p>
    <w:p w:rsidR="007A049D" w:rsidRDefault="007A049D" w:rsidP="009F4564">
      <w:pPr>
        <w:rPr>
          <w:rtl/>
        </w:rPr>
      </w:pPr>
    </w:p>
    <w:p w:rsidR="007A049D" w:rsidRDefault="007A049D" w:rsidP="009F4564">
      <w:pPr>
        <w:pStyle w:val="af7"/>
        <w:rPr>
          <w:rtl/>
        </w:rPr>
      </w:pPr>
      <w:bookmarkStart w:id="18786" w:name="ET_interruption_6353_15"/>
      <w:r w:rsidRPr="007A0E55">
        <w:rPr>
          <w:rStyle w:val="TagStyle"/>
          <w:rtl/>
        </w:rPr>
        <w:t xml:space="preserve"> &lt;&lt; קריאה &gt;&gt;</w:t>
      </w:r>
      <w:r w:rsidRPr="00A3652F">
        <w:rPr>
          <w:rStyle w:val="TagStyle"/>
          <w:rtl/>
        </w:rPr>
        <w:t xml:space="preserve"> </w:t>
      </w:r>
      <w:r>
        <w:rPr>
          <w:rtl/>
        </w:rPr>
        <w:t>חנוך דב מלביצקי (הליכוד):</w:t>
      </w:r>
      <w:r w:rsidRPr="00A3652F">
        <w:rPr>
          <w:rStyle w:val="TagStyle"/>
          <w:rtl/>
        </w:rPr>
        <w:t xml:space="preserve"> </w:t>
      </w:r>
      <w:r w:rsidRPr="007A0E55">
        <w:rPr>
          <w:rStyle w:val="TagStyle"/>
          <w:rtl/>
        </w:rPr>
        <w:t>&lt;&lt; קריאה &gt;&gt;</w:t>
      </w:r>
      <w:r>
        <w:rPr>
          <w:rtl/>
        </w:rPr>
        <w:t xml:space="preserve">   </w:t>
      </w:r>
      <w:bookmarkEnd w:id="18786"/>
    </w:p>
    <w:p w:rsidR="007A049D" w:rsidRDefault="007A049D" w:rsidP="00ED71EC">
      <w:pPr>
        <w:rPr>
          <w:rtl/>
        </w:rPr>
      </w:pPr>
    </w:p>
    <w:p w:rsidR="007A049D" w:rsidRDefault="007A049D" w:rsidP="009F4564">
      <w:pPr>
        <w:rPr>
          <w:rtl/>
        </w:rPr>
      </w:pPr>
      <w:bookmarkStart w:id="18787" w:name="_ETM_Q35_297499"/>
      <w:bookmarkStart w:id="18788" w:name="_ETM_Q35_297752"/>
      <w:bookmarkEnd w:id="18787"/>
      <w:bookmarkEnd w:id="18788"/>
      <w:r>
        <w:rPr>
          <w:rFonts w:hint="cs"/>
          <w:rtl/>
        </w:rPr>
        <w:t>תגיד, כמה הייתם עם בנט? כמה הייתם עם בנט? כמה הייתם עם בנט?</w:t>
      </w:r>
      <w:bookmarkStart w:id="18789" w:name="_ETM_Q35_297383"/>
      <w:bookmarkStart w:id="18790" w:name="_ETM_Q35_297649"/>
      <w:bookmarkEnd w:id="18789"/>
      <w:bookmarkEnd w:id="18790"/>
    </w:p>
    <w:p w:rsidR="007A049D" w:rsidRDefault="007A049D" w:rsidP="009F4564">
      <w:pPr>
        <w:rPr>
          <w:rtl/>
        </w:rPr>
      </w:pPr>
    </w:p>
    <w:p w:rsidR="007A049D" w:rsidRDefault="007A049D" w:rsidP="009F4564">
      <w:pPr>
        <w:pStyle w:val="af8"/>
        <w:rPr>
          <w:rtl/>
        </w:rPr>
      </w:pPr>
      <w:r w:rsidRPr="007A0E55">
        <w:rPr>
          <w:rStyle w:val="TagStyle"/>
          <w:rtl/>
        </w:rPr>
        <w:t xml:space="preserve"> &lt;&lt; יור &gt;&gt;</w:t>
      </w:r>
      <w:r w:rsidRPr="00A3652F">
        <w:rPr>
          <w:rStyle w:val="TagStyle"/>
          <w:rtl/>
        </w:rPr>
        <w:t xml:space="preserve"> </w:t>
      </w:r>
      <w:r>
        <w:rPr>
          <w:rtl/>
        </w:rPr>
        <w:t>היו"ר ישראל אייכלר:</w:t>
      </w:r>
      <w:r w:rsidRPr="00A3652F">
        <w:rPr>
          <w:rStyle w:val="TagStyle"/>
          <w:rtl/>
        </w:rPr>
        <w:t xml:space="preserve"> </w:t>
      </w:r>
      <w:r w:rsidRPr="007A0E55">
        <w:rPr>
          <w:rStyle w:val="TagStyle"/>
          <w:rtl/>
        </w:rPr>
        <w:t>&lt;&lt; יור &gt;&gt;</w:t>
      </w:r>
      <w:r>
        <w:rPr>
          <w:rtl/>
        </w:rPr>
        <w:t xml:space="preserve">   </w:t>
      </w:r>
    </w:p>
    <w:p w:rsidR="007A049D" w:rsidRDefault="007A049D" w:rsidP="00ED71EC">
      <w:pPr>
        <w:rPr>
          <w:rtl/>
          <w:lang w:eastAsia="he-IL"/>
        </w:rPr>
      </w:pPr>
    </w:p>
    <w:p w:rsidR="007A049D" w:rsidRDefault="007A049D" w:rsidP="009F4564">
      <w:pPr>
        <w:rPr>
          <w:rtl/>
          <w:lang w:eastAsia="he-IL"/>
        </w:rPr>
      </w:pPr>
      <w:bookmarkStart w:id="18791" w:name="_ETM_Q35_299621"/>
      <w:bookmarkEnd w:id="18791"/>
      <w:r>
        <w:rPr>
          <w:rFonts w:hint="cs"/>
          <w:rtl/>
          <w:lang w:eastAsia="he-IL"/>
        </w:rPr>
        <w:t>שקט.</w:t>
      </w:r>
      <w:bookmarkStart w:id="18792" w:name="_ETM_Q35_302501"/>
      <w:bookmarkEnd w:id="18792"/>
    </w:p>
    <w:p w:rsidR="007A049D" w:rsidRDefault="007A049D" w:rsidP="009F4564">
      <w:pPr>
        <w:rPr>
          <w:rtl/>
          <w:lang w:eastAsia="he-IL"/>
        </w:rPr>
      </w:pPr>
      <w:bookmarkStart w:id="18793" w:name="_ETM_Q35_302577"/>
      <w:bookmarkStart w:id="18794" w:name="_ETM_Q35_297675"/>
      <w:bookmarkEnd w:id="18793"/>
      <w:bookmarkEnd w:id="18794"/>
    </w:p>
    <w:p w:rsidR="007A049D" w:rsidRDefault="007A049D" w:rsidP="009F4564">
      <w:pPr>
        <w:pStyle w:val="-"/>
        <w:rPr>
          <w:rtl/>
        </w:rPr>
      </w:pPr>
      <w:bookmarkStart w:id="18795" w:name="ET_speakercontinue_5792_17"/>
      <w:r w:rsidRPr="007A0E55">
        <w:rPr>
          <w:rStyle w:val="TagStyle"/>
          <w:rtl/>
        </w:rPr>
        <w:t xml:space="preserve"> &lt;&lt; דובר_המשך &gt;&gt;</w:t>
      </w:r>
      <w:r w:rsidRPr="00A3652F">
        <w:rPr>
          <w:rStyle w:val="TagStyle"/>
          <w:rtl/>
        </w:rPr>
        <w:t xml:space="preserve"> </w:t>
      </w:r>
      <w:r>
        <w:rPr>
          <w:rtl/>
        </w:rPr>
        <w:t>יבגני סובה (ישראל ביתנו):</w:t>
      </w:r>
      <w:r w:rsidRPr="00A3652F">
        <w:rPr>
          <w:rStyle w:val="TagStyle"/>
          <w:rtl/>
        </w:rPr>
        <w:t xml:space="preserve"> </w:t>
      </w:r>
      <w:r w:rsidRPr="007A0E55">
        <w:rPr>
          <w:rStyle w:val="TagStyle"/>
          <w:rtl/>
        </w:rPr>
        <w:t>&lt;&lt; דובר_המשך &gt;&gt;</w:t>
      </w:r>
      <w:r>
        <w:rPr>
          <w:rtl/>
        </w:rPr>
        <w:t xml:space="preserve">   </w:t>
      </w:r>
      <w:bookmarkEnd w:id="18795"/>
    </w:p>
    <w:p w:rsidR="007A049D" w:rsidRDefault="007A049D" w:rsidP="00ED71EC">
      <w:pPr>
        <w:rPr>
          <w:rtl/>
          <w:lang w:eastAsia="he-IL"/>
        </w:rPr>
      </w:pPr>
    </w:p>
    <w:p w:rsidR="007A049D" w:rsidRDefault="007A049D" w:rsidP="009F4564">
      <w:pPr>
        <w:rPr>
          <w:rtl/>
        </w:rPr>
      </w:pPr>
      <w:bookmarkStart w:id="18796" w:name="_ETM_Q35_299122"/>
      <w:bookmarkStart w:id="18797" w:name="_ETM_Q35_297725"/>
      <w:bookmarkStart w:id="18798" w:name="_ETM_Q35_297819"/>
      <w:bookmarkStart w:id="18799" w:name="_ETM_Q35_298390"/>
      <w:bookmarkEnd w:id="18796"/>
      <w:bookmarkEnd w:id="18797"/>
      <w:bookmarkEnd w:id="18798"/>
      <w:bookmarkEnd w:id="18799"/>
      <w:r>
        <w:rPr>
          <w:rtl/>
        </w:rPr>
        <w:t xml:space="preserve">אבל </w:t>
      </w:r>
      <w:bookmarkStart w:id="18800" w:name="_ETM_Q35_298689"/>
      <w:bookmarkEnd w:id="18800"/>
      <w:r>
        <w:rPr>
          <w:rtl/>
        </w:rPr>
        <w:t xml:space="preserve">אתה </w:t>
      </w:r>
      <w:bookmarkStart w:id="18801" w:name="_ETM_Q35_298960"/>
      <w:bookmarkEnd w:id="18801"/>
      <w:r>
        <w:rPr>
          <w:rtl/>
        </w:rPr>
        <w:t xml:space="preserve">לוקח </w:t>
      </w:r>
      <w:bookmarkStart w:id="18802" w:name="_ETM_Q35_299439"/>
      <w:bookmarkEnd w:id="18802"/>
      <w:r>
        <w:rPr>
          <w:rtl/>
        </w:rPr>
        <w:t>ומש</w:t>
      </w:r>
      <w:r>
        <w:rPr>
          <w:rFonts w:hint="cs"/>
          <w:rtl/>
        </w:rPr>
        <w:t>יי</w:t>
      </w:r>
      <w:r>
        <w:rPr>
          <w:rtl/>
        </w:rPr>
        <w:t xml:space="preserve">ך </w:t>
      </w:r>
      <w:bookmarkStart w:id="18803" w:name="_ETM_Q35_300100"/>
      <w:bookmarkEnd w:id="18803"/>
      <w:r>
        <w:rPr>
          <w:rtl/>
        </w:rPr>
        <w:t xml:space="preserve">לעצמך </w:t>
      </w:r>
      <w:bookmarkStart w:id="18804" w:name="_ETM_Q35_301630"/>
      <w:bookmarkEnd w:id="18804"/>
      <w:r>
        <w:rPr>
          <w:rFonts w:hint="cs"/>
          <w:rtl/>
        </w:rPr>
        <w:t>את הרוב.</w:t>
      </w:r>
    </w:p>
    <w:p w:rsidR="007A049D" w:rsidRDefault="007A049D" w:rsidP="009F4564">
      <w:pPr>
        <w:rPr>
          <w:rtl/>
        </w:rPr>
      </w:pPr>
    </w:p>
    <w:p w:rsidR="007A049D" w:rsidRDefault="007A049D" w:rsidP="009F4564">
      <w:pPr>
        <w:pStyle w:val="af7"/>
        <w:rPr>
          <w:rtl/>
        </w:rPr>
      </w:pPr>
      <w:bookmarkStart w:id="18805" w:name="ET_interruption_6353_18"/>
      <w:r w:rsidRPr="007A0E55">
        <w:rPr>
          <w:rStyle w:val="TagStyle"/>
          <w:rtl/>
        </w:rPr>
        <w:t xml:space="preserve"> &lt;&lt; קריאה &gt;&gt;</w:t>
      </w:r>
      <w:r w:rsidRPr="00A3652F">
        <w:rPr>
          <w:rStyle w:val="TagStyle"/>
          <w:rtl/>
        </w:rPr>
        <w:t xml:space="preserve"> </w:t>
      </w:r>
      <w:r>
        <w:rPr>
          <w:rtl/>
        </w:rPr>
        <w:t>חנוך דב מלביצקי (הליכוד):</w:t>
      </w:r>
      <w:r w:rsidRPr="00A3652F">
        <w:rPr>
          <w:rStyle w:val="TagStyle"/>
          <w:rtl/>
        </w:rPr>
        <w:t xml:space="preserve"> </w:t>
      </w:r>
      <w:r w:rsidRPr="007A0E55">
        <w:rPr>
          <w:rStyle w:val="TagStyle"/>
          <w:rtl/>
        </w:rPr>
        <w:t>&lt;&lt; קריאה &gt;&gt;</w:t>
      </w:r>
      <w:r>
        <w:rPr>
          <w:rtl/>
        </w:rPr>
        <w:t xml:space="preserve">   </w:t>
      </w:r>
      <w:bookmarkEnd w:id="18805"/>
    </w:p>
    <w:p w:rsidR="007A049D" w:rsidRDefault="007A049D" w:rsidP="00ED71EC">
      <w:pPr>
        <w:rPr>
          <w:rtl/>
          <w:lang w:eastAsia="he-IL"/>
        </w:rPr>
      </w:pPr>
    </w:p>
    <w:p w:rsidR="007A049D" w:rsidRDefault="007A049D" w:rsidP="009F4564">
      <w:pPr>
        <w:rPr>
          <w:rtl/>
          <w:lang w:eastAsia="he-IL"/>
        </w:rPr>
      </w:pPr>
      <w:bookmarkStart w:id="18806" w:name="_ETM_Q35_299169"/>
      <w:bookmarkEnd w:id="18806"/>
      <w:r>
        <w:rPr>
          <w:rFonts w:hint="cs"/>
          <w:rtl/>
          <w:lang w:eastAsia="he-IL"/>
        </w:rPr>
        <w:t>כמה</w:t>
      </w:r>
      <w:bookmarkStart w:id="18807" w:name="_ETM_Q35_301782"/>
      <w:bookmarkEnd w:id="18807"/>
      <w:r>
        <w:rPr>
          <w:rFonts w:hint="cs"/>
          <w:rtl/>
          <w:lang w:eastAsia="he-IL"/>
        </w:rPr>
        <w:t xml:space="preserve"> הייתם עם בנט?</w:t>
      </w:r>
    </w:p>
    <w:p w:rsidR="007A049D" w:rsidRDefault="007A049D" w:rsidP="009F4564">
      <w:pPr>
        <w:rPr>
          <w:rtl/>
          <w:lang w:eastAsia="he-IL"/>
        </w:rPr>
      </w:pPr>
    </w:p>
    <w:p w:rsidR="007A049D" w:rsidRDefault="007A049D" w:rsidP="009F4564">
      <w:pPr>
        <w:pStyle w:val="af8"/>
        <w:rPr>
          <w:rtl/>
        </w:rPr>
      </w:pPr>
      <w:r w:rsidRPr="007A0E55">
        <w:rPr>
          <w:rStyle w:val="TagStyle"/>
          <w:rtl/>
        </w:rPr>
        <w:t xml:space="preserve"> &lt;&lt; יור &gt;&gt;</w:t>
      </w:r>
      <w:r w:rsidRPr="00A3652F">
        <w:rPr>
          <w:rStyle w:val="TagStyle"/>
          <w:rtl/>
        </w:rPr>
        <w:t xml:space="preserve"> </w:t>
      </w:r>
      <w:r>
        <w:rPr>
          <w:rtl/>
        </w:rPr>
        <w:t>היו"ר ישראל אייכלר:</w:t>
      </w:r>
      <w:r w:rsidRPr="00A3652F">
        <w:rPr>
          <w:rStyle w:val="TagStyle"/>
          <w:rtl/>
        </w:rPr>
        <w:t xml:space="preserve"> </w:t>
      </w:r>
      <w:r w:rsidRPr="007A0E55">
        <w:rPr>
          <w:rStyle w:val="TagStyle"/>
          <w:rtl/>
        </w:rPr>
        <w:t>&lt;&lt; יור &gt;&gt;</w:t>
      </w:r>
      <w:r>
        <w:rPr>
          <w:rtl/>
        </w:rPr>
        <w:t xml:space="preserve">   </w:t>
      </w:r>
    </w:p>
    <w:p w:rsidR="007A049D" w:rsidRDefault="007A049D" w:rsidP="00ED71EC">
      <w:pPr>
        <w:rPr>
          <w:rtl/>
          <w:lang w:eastAsia="he-IL"/>
        </w:rPr>
      </w:pPr>
    </w:p>
    <w:p w:rsidR="007A049D" w:rsidRDefault="007A049D" w:rsidP="009F4564">
      <w:pPr>
        <w:rPr>
          <w:rtl/>
          <w:lang w:eastAsia="he-IL"/>
        </w:rPr>
      </w:pPr>
      <w:bookmarkStart w:id="18808" w:name="_ETM_Q35_300339"/>
      <w:bookmarkEnd w:id="18808"/>
      <w:r>
        <w:rPr>
          <w:rFonts w:hint="cs"/>
          <w:rtl/>
          <w:lang w:eastAsia="he-IL"/>
        </w:rPr>
        <w:t>שקט.</w:t>
      </w:r>
      <w:bookmarkStart w:id="18809" w:name="_ETM_Q35_301520"/>
      <w:bookmarkEnd w:id="18809"/>
    </w:p>
    <w:p w:rsidR="007A049D" w:rsidRDefault="007A049D" w:rsidP="009F4564">
      <w:pPr>
        <w:rPr>
          <w:rtl/>
          <w:lang w:eastAsia="he-IL"/>
        </w:rPr>
      </w:pPr>
      <w:bookmarkStart w:id="18810" w:name="_ETM_Q35_301587"/>
      <w:bookmarkEnd w:id="18810"/>
    </w:p>
    <w:p w:rsidR="007A049D" w:rsidRDefault="007A049D" w:rsidP="009F4564">
      <w:pPr>
        <w:pStyle w:val="-"/>
        <w:rPr>
          <w:rtl/>
        </w:rPr>
      </w:pPr>
      <w:bookmarkStart w:id="18811" w:name="ET_speakercontinue_5792_20"/>
      <w:r w:rsidRPr="007A0E55">
        <w:rPr>
          <w:rStyle w:val="TagStyle"/>
          <w:rtl/>
        </w:rPr>
        <w:t xml:space="preserve"> &lt;&lt; דובר_המשך &gt;&gt;</w:t>
      </w:r>
      <w:r w:rsidRPr="00A3652F">
        <w:rPr>
          <w:rStyle w:val="TagStyle"/>
          <w:rtl/>
        </w:rPr>
        <w:t xml:space="preserve"> </w:t>
      </w:r>
      <w:r>
        <w:rPr>
          <w:rtl/>
        </w:rPr>
        <w:t>יבגני סובה (ישראל ביתנו):</w:t>
      </w:r>
      <w:r w:rsidRPr="00A3652F">
        <w:rPr>
          <w:rStyle w:val="TagStyle"/>
          <w:rtl/>
        </w:rPr>
        <w:t xml:space="preserve"> </w:t>
      </w:r>
      <w:r w:rsidRPr="007A0E55">
        <w:rPr>
          <w:rStyle w:val="TagStyle"/>
          <w:rtl/>
        </w:rPr>
        <w:t>&lt;&lt; דובר_המשך &gt;&gt;</w:t>
      </w:r>
      <w:r>
        <w:rPr>
          <w:rtl/>
        </w:rPr>
        <w:t xml:space="preserve">   </w:t>
      </w:r>
      <w:bookmarkEnd w:id="18811"/>
    </w:p>
    <w:p w:rsidR="007A049D" w:rsidRDefault="007A049D" w:rsidP="00ED71EC">
      <w:pPr>
        <w:rPr>
          <w:rtl/>
          <w:lang w:eastAsia="he-IL"/>
        </w:rPr>
      </w:pPr>
    </w:p>
    <w:p w:rsidR="007A049D" w:rsidRDefault="007A049D" w:rsidP="009F4564">
      <w:pPr>
        <w:rPr>
          <w:rtl/>
        </w:rPr>
      </w:pPr>
      <w:bookmarkStart w:id="18812" w:name="_ETM_Q35_302083"/>
      <w:bookmarkEnd w:id="18812"/>
      <w:r>
        <w:rPr>
          <w:rFonts w:hint="cs"/>
          <w:rtl/>
          <w:lang w:eastAsia="he-IL"/>
        </w:rPr>
        <w:t xml:space="preserve">אתה מבין שאתה </w:t>
      </w:r>
      <w:bookmarkStart w:id="18813" w:name="_ETM_Q35_300820"/>
      <w:bookmarkStart w:id="18814" w:name="_ETM_Q35_301840"/>
      <w:bookmarkStart w:id="18815" w:name="_ETM_Q35_303060"/>
      <w:bookmarkStart w:id="18816" w:name="_ETM_Q35_303750"/>
      <w:bookmarkEnd w:id="18813"/>
      <w:bookmarkEnd w:id="18814"/>
      <w:bookmarkEnd w:id="18815"/>
      <w:bookmarkEnd w:id="18816"/>
      <w:r>
        <w:rPr>
          <w:rtl/>
        </w:rPr>
        <w:t>בבעיה</w:t>
      </w:r>
      <w:r>
        <w:rPr>
          <w:rFonts w:hint="cs"/>
          <w:rtl/>
        </w:rPr>
        <w:t>?</w:t>
      </w:r>
      <w:bookmarkStart w:id="18817" w:name="_ETM_Q35_301983"/>
      <w:bookmarkStart w:id="18818" w:name="_ETM_Q35_305340"/>
      <w:bookmarkStart w:id="18819" w:name="_ETM_Q35_302551"/>
      <w:bookmarkEnd w:id="18817"/>
      <w:bookmarkEnd w:id="18818"/>
      <w:bookmarkEnd w:id="18819"/>
    </w:p>
    <w:p w:rsidR="007A049D" w:rsidRDefault="007A049D" w:rsidP="009F4564">
      <w:pPr>
        <w:rPr>
          <w:rtl/>
        </w:rPr>
      </w:pPr>
      <w:bookmarkStart w:id="18820" w:name="_ETM_Q35_302624"/>
      <w:bookmarkStart w:id="18821" w:name="_ETM_Q35_302727"/>
      <w:bookmarkStart w:id="18822" w:name="_ETM_Q35_301298"/>
      <w:bookmarkStart w:id="18823" w:name="_ETM_Q35_302789"/>
      <w:bookmarkEnd w:id="18820"/>
      <w:bookmarkEnd w:id="18821"/>
      <w:bookmarkEnd w:id="18822"/>
      <w:bookmarkEnd w:id="18823"/>
    </w:p>
    <w:p w:rsidR="007A049D" w:rsidRDefault="007A049D" w:rsidP="009F4564">
      <w:pPr>
        <w:pStyle w:val="af7"/>
        <w:rPr>
          <w:rtl/>
        </w:rPr>
      </w:pPr>
      <w:bookmarkStart w:id="18824" w:name="ET_interruption_6353_21"/>
      <w:r w:rsidRPr="007A0E55">
        <w:rPr>
          <w:rStyle w:val="TagStyle"/>
          <w:rtl/>
        </w:rPr>
        <w:t xml:space="preserve"> &lt;&lt; קריאה &gt;&gt;</w:t>
      </w:r>
      <w:r w:rsidRPr="00A3652F">
        <w:rPr>
          <w:rStyle w:val="TagStyle"/>
          <w:rtl/>
        </w:rPr>
        <w:t xml:space="preserve"> </w:t>
      </w:r>
      <w:r>
        <w:rPr>
          <w:rtl/>
        </w:rPr>
        <w:t>חנוך דב מלביצקי (הליכוד):</w:t>
      </w:r>
      <w:r w:rsidRPr="00A3652F">
        <w:rPr>
          <w:rStyle w:val="TagStyle"/>
          <w:rtl/>
        </w:rPr>
        <w:t xml:space="preserve"> </w:t>
      </w:r>
      <w:r w:rsidRPr="007A0E55">
        <w:rPr>
          <w:rStyle w:val="TagStyle"/>
          <w:rtl/>
        </w:rPr>
        <w:t>&lt;&lt; קריאה &gt;&gt;</w:t>
      </w:r>
      <w:r>
        <w:rPr>
          <w:rtl/>
        </w:rPr>
        <w:t xml:space="preserve">   </w:t>
      </w:r>
      <w:bookmarkEnd w:id="18824"/>
    </w:p>
    <w:p w:rsidR="007A049D" w:rsidRDefault="007A049D" w:rsidP="00ED71EC">
      <w:pPr>
        <w:rPr>
          <w:rtl/>
          <w:lang w:eastAsia="he-IL"/>
        </w:rPr>
      </w:pPr>
    </w:p>
    <w:p w:rsidR="007A049D" w:rsidRDefault="00ED71EC" w:rsidP="009F4564">
      <w:pPr>
        <w:rPr>
          <w:rtl/>
          <w:lang w:eastAsia="he-IL"/>
        </w:rPr>
      </w:pPr>
      <w:bookmarkStart w:id="18825" w:name="_ETM_Q35_301895"/>
      <w:bookmarkEnd w:id="18825"/>
      <w:r>
        <w:rPr>
          <w:rFonts w:hint="cs"/>
          <w:rtl/>
          <w:lang w:eastAsia="he-IL"/>
        </w:rPr>
        <w:t>– – –</w:t>
      </w:r>
      <w:bookmarkStart w:id="18826" w:name="_ETM_Q35_303103"/>
      <w:bookmarkEnd w:id="18826"/>
    </w:p>
    <w:p w:rsidR="007A049D" w:rsidRDefault="007A049D" w:rsidP="009F4564">
      <w:pPr>
        <w:rPr>
          <w:rtl/>
          <w:lang w:eastAsia="he-IL"/>
        </w:rPr>
      </w:pPr>
      <w:bookmarkStart w:id="18827" w:name="_ETM_Q35_303173"/>
      <w:bookmarkEnd w:id="18827"/>
    </w:p>
    <w:p w:rsidR="007A049D" w:rsidRDefault="007A049D" w:rsidP="009F4564">
      <w:pPr>
        <w:pStyle w:val="af8"/>
        <w:rPr>
          <w:rtl/>
        </w:rPr>
      </w:pPr>
      <w:r w:rsidRPr="007A0E55">
        <w:rPr>
          <w:rStyle w:val="TagStyle"/>
          <w:rtl/>
        </w:rPr>
        <w:t xml:space="preserve"> &lt;&lt; יור &gt;&gt;</w:t>
      </w:r>
      <w:r w:rsidRPr="00A3652F">
        <w:rPr>
          <w:rStyle w:val="TagStyle"/>
          <w:rtl/>
        </w:rPr>
        <w:t xml:space="preserve"> </w:t>
      </w:r>
      <w:r>
        <w:rPr>
          <w:rtl/>
        </w:rPr>
        <w:t>היו"ר ישראל אייכלר:</w:t>
      </w:r>
      <w:r w:rsidRPr="00A3652F">
        <w:rPr>
          <w:rStyle w:val="TagStyle"/>
          <w:rtl/>
        </w:rPr>
        <w:t xml:space="preserve"> </w:t>
      </w:r>
      <w:r w:rsidRPr="007A0E55">
        <w:rPr>
          <w:rStyle w:val="TagStyle"/>
          <w:rtl/>
        </w:rPr>
        <w:t>&lt;&lt; יור &gt;&gt;</w:t>
      </w:r>
      <w:r>
        <w:rPr>
          <w:rtl/>
        </w:rPr>
        <w:t xml:space="preserve">   </w:t>
      </w:r>
    </w:p>
    <w:p w:rsidR="007A049D" w:rsidRDefault="007A049D" w:rsidP="00ED71EC">
      <w:pPr>
        <w:rPr>
          <w:rtl/>
          <w:lang w:eastAsia="he-IL"/>
        </w:rPr>
      </w:pPr>
    </w:p>
    <w:p w:rsidR="007A049D" w:rsidRDefault="007A049D" w:rsidP="009F4564">
      <w:pPr>
        <w:rPr>
          <w:rtl/>
          <w:lang w:eastAsia="he-IL"/>
        </w:rPr>
      </w:pPr>
      <w:bookmarkStart w:id="18828" w:name="_ETM_Q35_304171"/>
      <w:bookmarkEnd w:id="18828"/>
      <w:r>
        <w:rPr>
          <w:rFonts w:hint="cs"/>
          <w:rtl/>
          <w:lang w:eastAsia="he-IL"/>
        </w:rPr>
        <w:t>הוא כבר סיים</w:t>
      </w:r>
      <w:bookmarkStart w:id="18829" w:name="_ETM_Q35_306798"/>
      <w:bookmarkEnd w:id="18829"/>
      <w:r>
        <w:rPr>
          <w:rFonts w:hint="cs"/>
          <w:rtl/>
          <w:lang w:eastAsia="he-IL"/>
        </w:rPr>
        <w:t xml:space="preserve"> את זמנו. תנו לו לסיים.</w:t>
      </w:r>
    </w:p>
    <w:p w:rsidR="007A049D" w:rsidRDefault="007A049D" w:rsidP="009F4564">
      <w:pPr>
        <w:rPr>
          <w:rtl/>
          <w:lang w:eastAsia="he-IL"/>
        </w:rPr>
      </w:pPr>
    </w:p>
    <w:p w:rsidR="007A049D" w:rsidRDefault="007A049D" w:rsidP="009F4564">
      <w:pPr>
        <w:pStyle w:val="-"/>
        <w:rPr>
          <w:rtl/>
        </w:rPr>
      </w:pPr>
      <w:bookmarkStart w:id="18830" w:name="ET_speakercontinue_5792_23"/>
      <w:r w:rsidRPr="007A0E55">
        <w:rPr>
          <w:rStyle w:val="TagStyle"/>
          <w:rtl/>
        </w:rPr>
        <w:t xml:space="preserve"> &lt;&lt; דובר_המשך &gt;&gt;</w:t>
      </w:r>
      <w:r w:rsidRPr="00A3652F">
        <w:rPr>
          <w:rStyle w:val="TagStyle"/>
          <w:rtl/>
        </w:rPr>
        <w:t xml:space="preserve"> </w:t>
      </w:r>
      <w:r>
        <w:rPr>
          <w:rtl/>
        </w:rPr>
        <w:t>יבגני סובה (ישראל ביתנו):</w:t>
      </w:r>
      <w:r w:rsidRPr="00A3652F">
        <w:rPr>
          <w:rStyle w:val="TagStyle"/>
          <w:rtl/>
        </w:rPr>
        <w:t xml:space="preserve"> </w:t>
      </w:r>
      <w:r w:rsidRPr="007A0E55">
        <w:rPr>
          <w:rStyle w:val="TagStyle"/>
          <w:rtl/>
        </w:rPr>
        <w:t>&lt;&lt; דובר_המשך &gt;&gt;</w:t>
      </w:r>
      <w:r>
        <w:rPr>
          <w:rtl/>
        </w:rPr>
        <w:t xml:space="preserve">   </w:t>
      </w:r>
      <w:bookmarkEnd w:id="18830"/>
    </w:p>
    <w:p w:rsidR="007A049D" w:rsidRDefault="007A049D" w:rsidP="00ED71EC">
      <w:pPr>
        <w:rPr>
          <w:rtl/>
          <w:lang w:eastAsia="he-IL"/>
        </w:rPr>
      </w:pPr>
    </w:p>
    <w:p w:rsidR="007A049D" w:rsidRDefault="007A049D" w:rsidP="006D07F1">
      <w:pPr>
        <w:rPr>
          <w:rtl/>
        </w:rPr>
      </w:pPr>
      <w:bookmarkStart w:id="18831" w:name="_ETM_Q35_305095"/>
      <w:bookmarkEnd w:id="18831"/>
      <w:r>
        <w:rPr>
          <w:rFonts w:hint="cs"/>
          <w:rtl/>
          <w:lang w:eastAsia="he-IL"/>
        </w:rPr>
        <w:t xml:space="preserve">יריב, </w:t>
      </w:r>
      <w:bookmarkStart w:id="18832" w:name="_ETM_Q35_305640"/>
      <w:bookmarkStart w:id="18833" w:name="_ETM_Q35_305820"/>
      <w:bookmarkStart w:id="18834" w:name="_ETM_Q35_306359"/>
      <w:bookmarkStart w:id="18835" w:name="_ETM_Q35_306479"/>
      <w:bookmarkStart w:id="18836" w:name="_ETM_Q35_306630"/>
      <w:bookmarkStart w:id="18837" w:name="_ETM_Q35_306899"/>
      <w:bookmarkStart w:id="18838" w:name="_ETM_Q35_306990"/>
      <w:bookmarkStart w:id="18839" w:name="_ETM_Q35_307109"/>
      <w:bookmarkStart w:id="18840" w:name="_ETM_Q35_307530"/>
      <w:bookmarkStart w:id="18841" w:name="_ETM_Q35_308129"/>
      <w:bookmarkStart w:id="18842" w:name="_ETM_Q35_308519"/>
      <w:bookmarkEnd w:id="18832"/>
      <w:bookmarkEnd w:id="18833"/>
      <w:bookmarkEnd w:id="18834"/>
      <w:bookmarkEnd w:id="18835"/>
      <w:bookmarkEnd w:id="18836"/>
      <w:bookmarkEnd w:id="18837"/>
      <w:bookmarkEnd w:id="18838"/>
      <w:bookmarkEnd w:id="18839"/>
      <w:bookmarkEnd w:id="18840"/>
      <w:bookmarkEnd w:id="18841"/>
      <w:bookmarkEnd w:id="18842"/>
      <w:r>
        <w:rPr>
          <w:rtl/>
        </w:rPr>
        <w:t xml:space="preserve">אם </w:t>
      </w:r>
      <w:bookmarkStart w:id="18843" w:name="_ETM_Q35_308669"/>
      <w:bookmarkEnd w:id="18843"/>
      <w:r>
        <w:rPr>
          <w:rtl/>
        </w:rPr>
        <w:t xml:space="preserve">אני </w:t>
      </w:r>
      <w:bookmarkStart w:id="18844" w:name="_ETM_Q35_308819"/>
      <w:bookmarkEnd w:id="18844"/>
      <w:r>
        <w:rPr>
          <w:rtl/>
        </w:rPr>
        <w:t xml:space="preserve">מחזיר </w:t>
      </w:r>
      <w:bookmarkStart w:id="18845" w:name="_ETM_Q35_309180"/>
      <w:bookmarkEnd w:id="18845"/>
      <w:r>
        <w:rPr>
          <w:rtl/>
        </w:rPr>
        <w:t xml:space="preserve">אותך </w:t>
      </w:r>
      <w:bookmarkStart w:id="18846" w:name="_ETM_Q35_309450"/>
      <w:bookmarkEnd w:id="18846"/>
      <w:r>
        <w:rPr>
          <w:rtl/>
        </w:rPr>
        <w:t>לשחמט</w:t>
      </w:r>
      <w:r>
        <w:rPr>
          <w:rFonts w:hint="cs"/>
          <w:rtl/>
        </w:rPr>
        <w:t>,</w:t>
      </w:r>
      <w:r>
        <w:rPr>
          <w:rtl/>
        </w:rPr>
        <w:t xml:space="preserve"> </w:t>
      </w:r>
      <w:bookmarkStart w:id="18847" w:name="_ETM_Q35_310460"/>
      <w:bookmarkStart w:id="18848" w:name="_ETM_Q35_309310"/>
      <w:bookmarkEnd w:id="18847"/>
      <w:bookmarkEnd w:id="18848"/>
      <w:r>
        <w:rPr>
          <w:rtl/>
        </w:rPr>
        <w:t xml:space="preserve">אתה </w:t>
      </w:r>
      <w:bookmarkStart w:id="18849" w:name="_ETM_Q35_310700"/>
      <w:bookmarkEnd w:id="18849"/>
      <w:r>
        <w:rPr>
          <w:rtl/>
        </w:rPr>
        <w:t xml:space="preserve">בבעיה </w:t>
      </w:r>
      <w:bookmarkStart w:id="18850" w:name="_ETM_Q35_311120"/>
      <w:bookmarkEnd w:id="18850"/>
      <w:r>
        <w:rPr>
          <w:rtl/>
        </w:rPr>
        <w:t>גדולה</w:t>
      </w:r>
      <w:r>
        <w:rPr>
          <w:rFonts w:hint="cs"/>
          <w:rtl/>
        </w:rPr>
        <w:t>,</w:t>
      </w:r>
      <w:r>
        <w:rPr>
          <w:rtl/>
        </w:rPr>
        <w:t xml:space="preserve"> </w:t>
      </w:r>
      <w:bookmarkStart w:id="18851" w:name="_ETM_Q35_311900"/>
      <w:bookmarkEnd w:id="18851"/>
      <w:r>
        <w:rPr>
          <w:rtl/>
        </w:rPr>
        <w:t xml:space="preserve">כי </w:t>
      </w:r>
      <w:bookmarkStart w:id="18852" w:name="_ETM_Q35_312020"/>
      <w:bookmarkEnd w:id="18852"/>
      <w:r>
        <w:rPr>
          <w:rtl/>
        </w:rPr>
        <w:t xml:space="preserve">אתה </w:t>
      </w:r>
      <w:bookmarkStart w:id="18853" w:name="_ETM_Q35_312200"/>
      <w:bookmarkEnd w:id="18853"/>
      <w:r>
        <w:rPr>
          <w:rtl/>
        </w:rPr>
        <w:t xml:space="preserve">לא </w:t>
      </w:r>
      <w:bookmarkStart w:id="18854" w:name="_ETM_Q35_312350"/>
      <w:bookmarkEnd w:id="18854"/>
      <w:r>
        <w:rPr>
          <w:rtl/>
        </w:rPr>
        <w:t xml:space="preserve">ביתרון </w:t>
      </w:r>
      <w:bookmarkStart w:id="18855" w:name="_ETM_Q35_312860"/>
      <w:bookmarkEnd w:id="18855"/>
      <w:r>
        <w:rPr>
          <w:rtl/>
        </w:rPr>
        <w:t xml:space="preserve">מספרי </w:t>
      </w:r>
      <w:bookmarkStart w:id="18856" w:name="_ETM_Q35_313370"/>
      <w:bookmarkEnd w:id="18856"/>
      <w:r>
        <w:rPr>
          <w:rtl/>
        </w:rPr>
        <w:t>פה</w:t>
      </w:r>
      <w:r>
        <w:rPr>
          <w:rFonts w:hint="cs"/>
          <w:rtl/>
        </w:rPr>
        <w:t>.</w:t>
      </w:r>
      <w:bookmarkStart w:id="18857" w:name="_ETM_Q35_314000"/>
      <w:bookmarkStart w:id="18858" w:name="_ETM_Q35_315845"/>
      <w:bookmarkEnd w:id="18857"/>
      <w:bookmarkEnd w:id="18858"/>
      <w:r w:rsidR="006D07F1">
        <w:rPr>
          <w:rFonts w:hint="cs"/>
          <w:rtl/>
        </w:rPr>
        <w:t xml:space="preserve"> </w:t>
      </w:r>
      <w:bookmarkStart w:id="18859" w:name="_ETM_Q35_315919"/>
      <w:bookmarkStart w:id="18860" w:name="_ETM_Q35_311029"/>
      <w:bookmarkStart w:id="18861" w:name="_ETM_Q35_314270"/>
      <w:bookmarkStart w:id="18862" w:name="_ETM_Q35_315080"/>
      <w:bookmarkEnd w:id="18859"/>
      <w:bookmarkEnd w:id="18860"/>
      <w:bookmarkEnd w:id="18861"/>
      <w:bookmarkEnd w:id="18862"/>
      <w:r>
        <w:rPr>
          <w:rFonts w:hint="cs"/>
          <w:rtl/>
        </w:rPr>
        <w:t>אז קח א</w:t>
      </w:r>
      <w:r>
        <w:rPr>
          <w:rtl/>
        </w:rPr>
        <w:t xml:space="preserve">ת </w:t>
      </w:r>
      <w:bookmarkStart w:id="18863" w:name="_ETM_Q35_315500"/>
      <w:bookmarkEnd w:id="18863"/>
      <w:r>
        <w:rPr>
          <w:rFonts w:hint="cs"/>
          <w:rtl/>
        </w:rPr>
        <w:t>ה</w:t>
      </w:r>
      <w:r>
        <w:rPr>
          <w:rtl/>
        </w:rPr>
        <w:t xml:space="preserve">עצה </w:t>
      </w:r>
      <w:bookmarkStart w:id="18864" w:name="_ETM_Q35_316040"/>
      <w:bookmarkEnd w:id="18864"/>
      <w:r>
        <w:rPr>
          <w:rtl/>
        </w:rPr>
        <w:t>ש</w:t>
      </w:r>
      <w:r>
        <w:rPr>
          <w:rFonts w:hint="cs"/>
          <w:rtl/>
        </w:rPr>
        <w:t xml:space="preserve">ל </w:t>
      </w:r>
      <w:bookmarkStart w:id="18865" w:name="_ETM_Q35_313873"/>
      <w:bookmarkEnd w:id="18865"/>
      <w:r>
        <w:rPr>
          <w:rtl/>
        </w:rPr>
        <w:t>הנשיא</w:t>
      </w:r>
      <w:r>
        <w:rPr>
          <w:rFonts w:hint="cs"/>
          <w:rtl/>
        </w:rPr>
        <w:t>,</w:t>
      </w:r>
      <w:r>
        <w:rPr>
          <w:rtl/>
        </w:rPr>
        <w:t xml:space="preserve"> </w:t>
      </w:r>
      <w:bookmarkStart w:id="18866" w:name="_ETM_Q35_316819"/>
      <w:bookmarkEnd w:id="18866"/>
      <w:r>
        <w:rPr>
          <w:rtl/>
        </w:rPr>
        <w:t xml:space="preserve">של </w:t>
      </w:r>
      <w:bookmarkStart w:id="18867" w:name="_ETM_Q35_317090"/>
      <w:bookmarkEnd w:id="18867"/>
      <w:r>
        <w:rPr>
          <w:rFonts w:hint="cs"/>
          <w:rtl/>
        </w:rPr>
        <w:t>האו</w:t>
      </w:r>
      <w:r>
        <w:rPr>
          <w:rtl/>
        </w:rPr>
        <w:t>פוזיציה</w:t>
      </w:r>
      <w:r>
        <w:rPr>
          <w:rFonts w:hint="cs"/>
          <w:rtl/>
        </w:rPr>
        <w:t>,</w:t>
      </w:r>
      <w:r>
        <w:rPr>
          <w:rtl/>
        </w:rPr>
        <w:t xml:space="preserve"> </w:t>
      </w:r>
      <w:bookmarkStart w:id="18868" w:name="_ETM_Q35_318319"/>
      <w:bookmarkEnd w:id="18868"/>
      <w:r>
        <w:rPr>
          <w:rFonts w:hint="cs"/>
          <w:rtl/>
        </w:rPr>
        <w:t>ו</w:t>
      </w:r>
      <w:r>
        <w:rPr>
          <w:rtl/>
        </w:rPr>
        <w:t xml:space="preserve">תחשב </w:t>
      </w:r>
      <w:bookmarkStart w:id="18869" w:name="_ETM_Q35_318830"/>
      <w:bookmarkEnd w:id="18869"/>
      <w:r>
        <w:rPr>
          <w:rtl/>
        </w:rPr>
        <w:t xml:space="preserve">מסלול </w:t>
      </w:r>
      <w:bookmarkStart w:id="18870" w:name="_ETM_Q35_319129"/>
      <w:bookmarkEnd w:id="18870"/>
      <w:r>
        <w:rPr>
          <w:rtl/>
        </w:rPr>
        <w:t>מחדש</w:t>
      </w:r>
      <w:r>
        <w:rPr>
          <w:rFonts w:hint="cs"/>
          <w:rtl/>
        </w:rPr>
        <w:t>.</w:t>
      </w:r>
      <w:bookmarkStart w:id="18871" w:name="_ETM_Q35_317718"/>
      <w:bookmarkEnd w:id="18871"/>
      <w:r>
        <w:rPr>
          <w:rtl/>
        </w:rPr>
        <w:t xml:space="preserve"> </w:t>
      </w:r>
      <w:bookmarkStart w:id="18872" w:name="_ETM_Q35_319970"/>
      <w:bookmarkEnd w:id="18872"/>
      <w:r>
        <w:rPr>
          <w:rtl/>
        </w:rPr>
        <w:t xml:space="preserve">אתה </w:t>
      </w:r>
      <w:bookmarkStart w:id="18873" w:name="_ETM_Q35_320269"/>
      <w:bookmarkEnd w:id="18873"/>
      <w:r>
        <w:rPr>
          <w:rtl/>
        </w:rPr>
        <w:t xml:space="preserve">תראה </w:t>
      </w:r>
      <w:bookmarkStart w:id="18874" w:name="_ETM_Q35_320510"/>
      <w:bookmarkEnd w:id="18874"/>
      <w:r>
        <w:rPr>
          <w:rtl/>
        </w:rPr>
        <w:t xml:space="preserve">שגם </w:t>
      </w:r>
      <w:bookmarkStart w:id="18875" w:name="_ETM_Q35_320870"/>
      <w:bookmarkEnd w:id="18875"/>
      <w:r>
        <w:rPr>
          <w:rtl/>
        </w:rPr>
        <w:t xml:space="preserve">העניינים </w:t>
      </w:r>
      <w:bookmarkStart w:id="18876" w:name="_ETM_Q35_321200"/>
      <w:bookmarkEnd w:id="18876"/>
      <w:r w:rsidR="006D07F1">
        <w:rPr>
          <w:rFonts w:hint="cs"/>
          <w:rtl/>
        </w:rPr>
        <w:t>י</w:t>
      </w:r>
      <w:r>
        <w:rPr>
          <w:rtl/>
        </w:rPr>
        <w:t>סתדרו</w:t>
      </w:r>
      <w:r>
        <w:rPr>
          <w:rFonts w:hint="cs"/>
          <w:rtl/>
        </w:rPr>
        <w:t>.</w:t>
      </w:r>
      <w:r>
        <w:rPr>
          <w:rtl/>
        </w:rPr>
        <w:t xml:space="preserve"> </w:t>
      </w:r>
      <w:bookmarkStart w:id="18877" w:name="_ETM_Q35_321889"/>
      <w:bookmarkEnd w:id="18877"/>
      <w:r>
        <w:rPr>
          <w:rtl/>
        </w:rPr>
        <w:t xml:space="preserve">אתה </w:t>
      </w:r>
      <w:bookmarkStart w:id="18878" w:name="_ETM_Q35_322160"/>
      <w:bookmarkEnd w:id="18878"/>
      <w:r>
        <w:rPr>
          <w:rtl/>
        </w:rPr>
        <w:t xml:space="preserve">יושב </w:t>
      </w:r>
      <w:bookmarkStart w:id="18879" w:name="_ETM_Q35_322430"/>
      <w:bookmarkEnd w:id="18879"/>
      <w:r>
        <w:rPr>
          <w:rtl/>
        </w:rPr>
        <w:t xml:space="preserve">בקבינט </w:t>
      </w:r>
      <w:bookmarkStart w:id="18880" w:name="_ETM_Q35_322910"/>
      <w:bookmarkEnd w:id="18880"/>
      <w:r>
        <w:rPr>
          <w:rtl/>
        </w:rPr>
        <w:t>הביטחוני</w:t>
      </w:r>
      <w:r>
        <w:rPr>
          <w:rFonts w:hint="cs"/>
          <w:rtl/>
        </w:rPr>
        <w:t>.</w:t>
      </w:r>
      <w:r>
        <w:rPr>
          <w:rtl/>
        </w:rPr>
        <w:t xml:space="preserve"> </w:t>
      </w:r>
      <w:bookmarkStart w:id="18881" w:name="_ETM_Q35_323780"/>
      <w:bookmarkEnd w:id="18881"/>
      <w:r>
        <w:rPr>
          <w:rtl/>
        </w:rPr>
        <w:t xml:space="preserve">אתה </w:t>
      </w:r>
      <w:bookmarkStart w:id="18882" w:name="_ETM_Q35_323930"/>
      <w:bookmarkEnd w:id="18882"/>
      <w:r>
        <w:rPr>
          <w:rtl/>
        </w:rPr>
        <w:t xml:space="preserve">יודע </w:t>
      </w:r>
      <w:bookmarkStart w:id="18883" w:name="_ETM_Q35_324169"/>
      <w:bookmarkEnd w:id="18883"/>
      <w:r>
        <w:rPr>
          <w:rtl/>
        </w:rPr>
        <w:t xml:space="preserve">מה </w:t>
      </w:r>
      <w:bookmarkStart w:id="18884" w:name="_ETM_Q35_324319"/>
      <w:bookmarkEnd w:id="18884"/>
      <w:r>
        <w:rPr>
          <w:rtl/>
        </w:rPr>
        <w:t xml:space="preserve">זה </w:t>
      </w:r>
      <w:bookmarkStart w:id="18885" w:name="_ETM_Q35_324500"/>
      <w:bookmarkEnd w:id="18885"/>
      <w:r>
        <w:rPr>
          <w:rtl/>
        </w:rPr>
        <w:t xml:space="preserve">לנהל </w:t>
      </w:r>
      <w:bookmarkStart w:id="18886" w:name="_ETM_Q35_324830"/>
      <w:bookmarkEnd w:id="18886"/>
      <w:r>
        <w:rPr>
          <w:rtl/>
        </w:rPr>
        <w:t xml:space="preserve">מדינה </w:t>
      </w:r>
      <w:bookmarkStart w:id="18887" w:name="_ETM_Q35_325190"/>
      <w:bookmarkEnd w:id="18887"/>
      <w:r>
        <w:rPr>
          <w:rtl/>
        </w:rPr>
        <w:t>במלחמה</w:t>
      </w:r>
      <w:r>
        <w:rPr>
          <w:rFonts w:hint="cs"/>
          <w:rtl/>
        </w:rPr>
        <w:t>.</w:t>
      </w:r>
      <w:r>
        <w:rPr>
          <w:rtl/>
        </w:rPr>
        <w:t xml:space="preserve"> </w:t>
      </w:r>
      <w:bookmarkStart w:id="18888" w:name="_ETM_Q35_326090"/>
      <w:bookmarkEnd w:id="18888"/>
      <w:r>
        <w:rPr>
          <w:rtl/>
        </w:rPr>
        <w:t xml:space="preserve">אתה </w:t>
      </w:r>
      <w:bookmarkStart w:id="18889" w:name="_ETM_Q35_326419"/>
      <w:bookmarkEnd w:id="18889"/>
      <w:r>
        <w:rPr>
          <w:rtl/>
        </w:rPr>
        <w:t xml:space="preserve">יודע </w:t>
      </w:r>
      <w:bookmarkStart w:id="18890" w:name="_ETM_Q35_327480"/>
      <w:bookmarkEnd w:id="18890"/>
      <w:r>
        <w:rPr>
          <w:rtl/>
        </w:rPr>
        <w:t xml:space="preserve">שאין </w:t>
      </w:r>
      <w:bookmarkStart w:id="18891" w:name="_ETM_Q35_327810"/>
      <w:bookmarkEnd w:id="18891"/>
      <w:r>
        <w:rPr>
          <w:rtl/>
        </w:rPr>
        <w:t xml:space="preserve">לך </w:t>
      </w:r>
      <w:bookmarkStart w:id="18892" w:name="_ETM_Q35_328019"/>
      <w:bookmarkEnd w:id="18892"/>
      <w:r>
        <w:rPr>
          <w:rtl/>
        </w:rPr>
        <w:t xml:space="preserve">תשובה </w:t>
      </w:r>
      <w:bookmarkStart w:id="18893" w:name="_ETM_Q35_328799"/>
      <w:bookmarkEnd w:id="18893"/>
      <w:r>
        <w:rPr>
          <w:rtl/>
        </w:rPr>
        <w:t xml:space="preserve">מה </w:t>
      </w:r>
      <w:bookmarkStart w:id="18894" w:name="_ETM_Q35_329069"/>
      <w:bookmarkEnd w:id="18894"/>
      <w:r>
        <w:rPr>
          <w:rtl/>
        </w:rPr>
        <w:t xml:space="preserve">יהיה </w:t>
      </w:r>
      <w:bookmarkStart w:id="18895" w:name="_ETM_Q35_329730"/>
      <w:bookmarkEnd w:id="18895"/>
      <w:r>
        <w:rPr>
          <w:rFonts w:hint="cs"/>
          <w:rtl/>
        </w:rPr>
        <w:t>א</w:t>
      </w:r>
      <w:r>
        <w:rPr>
          <w:rtl/>
        </w:rPr>
        <w:t>ם</w:t>
      </w:r>
      <w:bookmarkStart w:id="18896" w:name="_ETM_Q35_327604"/>
      <w:bookmarkEnd w:id="18896"/>
      <w:r>
        <w:rPr>
          <w:rtl/>
        </w:rPr>
        <w:t xml:space="preserve"> </w:t>
      </w:r>
      <w:bookmarkStart w:id="18897" w:name="_ETM_Q35_329879"/>
      <w:bookmarkEnd w:id="18897"/>
      <w:r>
        <w:rPr>
          <w:rtl/>
        </w:rPr>
        <w:t xml:space="preserve">הדבר </w:t>
      </w:r>
      <w:bookmarkStart w:id="18898" w:name="_ETM_Q35_330209"/>
      <w:bookmarkEnd w:id="18898"/>
      <w:r>
        <w:rPr>
          <w:rtl/>
        </w:rPr>
        <w:t xml:space="preserve">הזה </w:t>
      </w:r>
      <w:bookmarkStart w:id="18899" w:name="_ETM_Q35_330389"/>
      <w:bookmarkEnd w:id="18899"/>
      <w:r>
        <w:rPr>
          <w:rFonts w:hint="cs"/>
          <w:rtl/>
        </w:rPr>
        <w:t>י</w:t>
      </w:r>
      <w:r>
        <w:rPr>
          <w:rtl/>
        </w:rPr>
        <w:t>ושלם</w:t>
      </w:r>
      <w:r>
        <w:rPr>
          <w:rFonts w:hint="cs"/>
          <w:rtl/>
        </w:rPr>
        <w:t>,</w:t>
      </w:r>
      <w:r>
        <w:rPr>
          <w:rtl/>
        </w:rPr>
        <w:t xml:space="preserve"> </w:t>
      </w:r>
      <w:bookmarkStart w:id="18900" w:name="_ETM_Q35_330720"/>
      <w:bookmarkEnd w:id="18900"/>
      <w:r>
        <w:rPr>
          <w:rtl/>
        </w:rPr>
        <w:t xml:space="preserve">כי </w:t>
      </w:r>
      <w:bookmarkStart w:id="18901" w:name="_ETM_Q35_330840"/>
      <w:bookmarkEnd w:id="18901"/>
      <w:r>
        <w:rPr>
          <w:rtl/>
        </w:rPr>
        <w:t xml:space="preserve">אף </w:t>
      </w:r>
      <w:bookmarkStart w:id="18902" w:name="_ETM_Q35_330930"/>
      <w:bookmarkEnd w:id="18902"/>
      <w:r>
        <w:rPr>
          <w:rFonts w:hint="cs"/>
          <w:rtl/>
        </w:rPr>
        <w:t>אחד</w:t>
      </w:r>
      <w:r>
        <w:rPr>
          <w:rtl/>
        </w:rPr>
        <w:t xml:space="preserve"> </w:t>
      </w:r>
      <w:bookmarkStart w:id="18903" w:name="_ETM_Q35_331079"/>
      <w:bookmarkEnd w:id="18903"/>
      <w:r>
        <w:rPr>
          <w:rtl/>
        </w:rPr>
        <w:t xml:space="preserve">לא </w:t>
      </w:r>
      <w:bookmarkStart w:id="18904" w:name="_ETM_Q35_331139"/>
      <w:bookmarkEnd w:id="18904"/>
      <w:r>
        <w:rPr>
          <w:rtl/>
        </w:rPr>
        <w:t xml:space="preserve">יודע </w:t>
      </w:r>
      <w:bookmarkStart w:id="18905" w:name="_ETM_Q35_331379"/>
      <w:bookmarkEnd w:id="18905"/>
      <w:r>
        <w:rPr>
          <w:rtl/>
        </w:rPr>
        <w:t xml:space="preserve">מה </w:t>
      </w:r>
      <w:bookmarkStart w:id="18906" w:name="_ETM_Q35_331560"/>
      <w:bookmarkEnd w:id="18906"/>
      <w:r>
        <w:rPr>
          <w:rtl/>
        </w:rPr>
        <w:t>יהיה</w:t>
      </w:r>
      <w:r>
        <w:rPr>
          <w:rFonts w:hint="cs"/>
          <w:rtl/>
        </w:rPr>
        <w:t>.</w:t>
      </w:r>
      <w:bookmarkStart w:id="18907" w:name="_ETM_Q35_329067"/>
      <w:bookmarkEnd w:id="18907"/>
      <w:r>
        <w:rPr>
          <w:rtl/>
        </w:rPr>
        <w:t xml:space="preserve"> </w:t>
      </w:r>
      <w:bookmarkStart w:id="18908" w:name="_ETM_Q35_331739"/>
      <w:bookmarkEnd w:id="18908"/>
      <w:r>
        <w:rPr>
          <w:rtl/>
        </w:rPr>
        <w:t xml:space="preserve">אבל </w:t>
      </w:r>
      <w:bookmarkStart w:id="18909" w:name="_ETM_Q35_331919"/>
      <w:bookmarkEnd w:id="18909"/>
      <w:r>
        <w:rPr>
          <w:rtl/>
        </w:rPr>
        <w:t xml:space="preserve">אתה </w:t>
      </w:r>
      <w:bookmarkStart w:id="18910" w:name="_ETM_Q35_332069"/>
      <w:bookmarkEnd w:id="18910"/>
      <w:r>
        <w:rPr>
          <w:rtl/>
        </w:rPr>
        <w:t xml:space="preserve">יודע </w:t>
      </w:r>
      <w:bookmarkStart w:id="18911" w:name="_ETM_Q35_332280"/>
      <w:bookmarkEnd w:id="18911"/>
      <w:r>
        <w:rPr>
          <w:rtl/>
        </w:rPr>
        <w:t xml:space="preserve">מה </w:t>
      </w:r>
      <w:bookmarkStart w:id="18912" w:name="_ETM_Q35_332400"/>
      <w:bookmarkEnd w:id="18912"/>
      <w:r>
        <w:rPr>
          <w:rtl/>
        </w:rPr>
        <w:t xml:space="preserve">קורה </w:t>
      </w:r>
      <w:bookmarkStart w:id="18913" w:name="_ETM_Q35_332669"/>
      <w:bookmarkEnd w:id="18913"/>
      <w:r>
        <w:rPr>
          <w:rtl/>
        </w:rPr>
        <w:t>עכשיו</w:t>
      </w:r>
      <w:r>
        <w:rPr>
          <w:rFonts w:hint="cs"/>
          <w:rtl/>
        </w:rPr>
        <w:t>.</w:t>
      </w:r>
      <w:bookmarkStart w:id="18914" w:name="_ETM_Q35_333150"/>
      <w:bookmarkStart w:id="18915" w:name="_ETM_Q35_332092"/>
      <w:bookmarkEnd w:id="18914"/>
      <w:bookmarkEnd w:id="18915"/>
    </w:p>
    <w:p w:rsidR="007A049D" w:rsidRDefault="007A049D" w:rsidP="009F4564">
      <w:pPr>
        <w:rPr>
          <w:rtl/>
        </w:rPr>
      </w:pPr>
      <w:bookmarkStart w:id="18916" w:name="_ETM_Q35_332173"/>
      <w:bookmarkStart w:id="18917" w:name="_ETM_Q35_332237"/>
      <w:bookmarkEnd w:id="18916"/>
      <w:bookmarkEnd w:id="18917"/>
    </w:p>
    <w:p w:rsidR="007A049D" w:rsidRDefault="007A049D" w:rsidP="009F4564">
      <w:pPr>
        <w:pStyle w:val="af7"/>
        <w:rPr>
          <w:rtl/>
        </w:rPr>
      </w:pPr>
      <w:r w:rsidRPr="007A0E55">
        <w:rPr>
          <w:rStyle w:val="TagStyle"/>
          <w:rtl/>
        </w:rPr>
        <w:t xml:space="preserve"> &lt;&lt; קריאה &gt;&gt;</w:t>
      </w:r>
      <w:r w:rsidRPr="00A3652F">
        <w:rPr>
          <w:rStyle w:val="TagStyle"/>
          <w:rtl/>
        </w:rPr>
        <w:t xml:space="preserve"> </w:t>
      </w:r>
      <w:r>
        <w:rPr>
          <w:rtl/>
        </w:rPr>
        <w:t>משה סעדה (הליכוד):</w:t>
      </w:r>
      <w:r w:rsidRPr="00A3652F">
        <w:rPr>
          <w:rStyle w:val="TagStyle"/>
          <w:rtl/>
        </w:rPr>
        <w:t xml:space="preserve"> </w:t>
      </w:r>
      <w:r w:rsidRPr="007A0E55">
        <w:rPr>
          <w:rStyle w:val="TagStyle"/>
          <w:rtl/>
        </w:rPr>
        <w:t>&lt;&lt; קריאה &gt;&gt;</w:t>
      </w:r>
      <w:r>
        <w:rPr>
          <w:rtl/>
        </w:rPr>
        <w:t xml:space="preserve">   </w:t>
      </w:r>
    </w:p>
    <w:p w:rsidR="007A049D" w:rsidRDefault="007A049D" w:rsidP="00ED71EC">
      <w:pPr>
        <w:rPr>
          <w:rtl/>
          <w:lang w:eastAsia="he-IL"/>
        </w:rPr>
      </w:pPr>
    </w:p>
    <w:p w:rsidR="007A049D" w:rsidRDefault="007A049D" w:rsidP="009F4564">
      <w:pPr>
        <w:rPr>
          <w:rtl/>
          <w:lang w:eastAsia="he-IL"/>
        </w:rPr>
      </w:pPr>
      <w:r>
        <w:rPr>
          <w:rFonts w:hint="cs"/>
          <w:rtl/>
          <w:lang w:eastAsia="he-IL"/>
        </w:rPr>
        <w:t>יהיה טוב. יהיה טוב. אל תדאג.</w:t>
      </w:r>
      <w:bookmarkStart w:id="18918" w:name="_ETM_Q35_330086"/>
      <w:bookmarkStart w:id="18919" w:name="_ETM_Q35_330356"/>
      <w:bookmarkEnd w:id="18918"/>
      <w:bookmarkEnd w:id="18919"/>
    </w:p>
    <w:p w:rsidR="007A049D" w:rsidRPr="00A3652F" w:rsidRDefault="007A049D" w:rsidP="009F4564">
      <w:pPr>
        <w:rPr>
          <w:rtl/>
          <w:lang w:eastAsia="he-IL"/>
        </w:rPr>
      </w:pPr>
      <w:bookmarkStart w:id="18920" w:name="_ETM_Q35_330420"/>
      <w:bookmarkEnd w:id="18920"/>
    </w:p>
    <w:p w:rsidR="007A049D" w:rsidRDefault="007A049D" w:rsidP="009F4564">
      <w:pPr>
        <w:pStyle w:val="af8"/>
        <w:rPr>
          <w:rtl/>
        </w:rPr>
      </w:pPr>
      <w:bookmarkStart w:id="18921" w:name="ET_yor_6129_26"/>
      <w:r w:rsidRPr="007A0E55">
        <w:rPr>
          <w:rStyle w:val="TagStyle"/>
          <w:rtl/>
        </w:rPr>
        <w:t xml:space="preserve"> &lt;&lt; יור &gt;&gt;</w:t>
      </w:r>
      <w:r w:rsidRPr="00A3652F">
        <w:rPr>
          <w:rStyle w:val="TagStyle"/>
          <w:rtl/>
        </w:rPr>
        <w:t xml:space="preserve"> </w:t>
      </w:r>
      <w:r>
        <w:rPr>
          <w:rtl/>
        </w:rPr>
        <w:t>היו"ר ישראל אייכלר:</w:t>
      </w:r>
      <w:r w:rsidRPr="00A3652F">
        <w:rPr>
          <w:rStyle w:val="TagStyle"/>
          <w:rtl/>
        </w:rPr>
        <w:t xml:space="preserve"> </w:t>
      </w:r>
      <w:r w:rsidRPr="007A0E55">
        <w:rPr>
          <w:rStyle w:val="TagStyle"/>
          <w:rtl/>
        </w:rPr>
        <w:t>&lt;&lt; יור &gt;&gt;</w:t>
      </w:r>
      <w:r>
        <w:rPr>
          <w:rtl/>
        </w:rPr>
        <w:t xml:space="preserve">   </w:t>
      </w:r>
      <w:bookmarkEnd w:id="18921"/>
    </w:p>
    <w:p w:rsidR="007A049D" w:rsidRDefault="007A049D" w:rsidP="00ED71EC">
      <w:pPr>
        <w:rPr>
          <w:rtl/>
          <w:lang w:eastAsia="he-IL"/>
        </w:rPr>
      </w:pPr>
    </w:p>
    <w:p w:rsidR="007A049D" w:rsidRDefault="007A049D" w:rsidP="009F4564">
      <w:pPr>
        <w:rPr>
          <w:rtl/>
        </w:rPr>
      </w:pPr>
      <w:bookmarkStart w:id="18922" w:name="_ETM_Q35_333075"/>
      <w:bookmarkStart w:id="18923" w:name="_ETM_Q35_332284"/>
      <w:bookmarkStart w:id="18924" w:name="_ETM_Q35_333450"/>
      <w:bookmarkStart w:id="18925" w:name="_ETM_Q35_330009"/>
      <w:bookmarkStart w:id="18926" w:name="_ETM_Q35_333689"/>
      <w:bookmarkStart w:id="18927" w:name="_ETM_Q35_330831"/>
      <w:bookmarkEnd w:id="18922"/>
      <w:bookmarkEnd w:id="18923"/>
      <w:bookmarkEnd w:id="18924"/>
      <w:bookmarkEnd w:id="18925"/>
      <w:bookmarkEnd w:id="18926"/>
      <w:bookmarkEnd w:id="18927"/>
      <w:r>
        <w:rPr>
          <w:rtl/>
        </w:rPr>
        <w:t xml:space="preserve">תודה </w:t>
      </w:r>
      <w:bookmarkStart w:id="18928" w:name="_ETM_Q35_334019"/>
      <w:bookmarkEnd w:id="18928"/>
      <w:r>
        <w:rPr>
          <w:rtl/>
        </w:rPr>
        <w:t>רבה</w:t>
      </w:r>
      <w:r>
        <w:rPr>
          <w:rFonts w:hint="cs"/>
          <w:rtl/>
        </w:rPr>
        <w:t>. תודה רבה, חבר הכנסת סובה. חבר הכנסת משה טור פז</w:t>
      </w:r>
      <w:bookmarkStart w:id="18929" w:name="_ETM_Q35_332870"/>
      <w:bookmarkStart w:id="18930" w:name="_ETM_Q35_334590"/>
      <w:bookmarkStart w:id="18931" w:name="_ETM_Q35_334860"/>
      <w:bookmarkStart w:id="18932" w:name="_ETM_Q35_335800"/>
      <w:bookmarkStart w:id="18933" w:name="_ETM_Q35_336190"/>
      <w:bookmarkStart w:id="18934" w:name="_ETM_Q35_336669"/>
      <w:bookmarkStart w:id="18935" w:name="_ETM_Q35_337030"/>
      <w:bookmarkStart w:id="18936" w:name="_ETM_Q35_337330"/>
      <w:bookmarkStart w:id="18937" w:name="_ETM_Q35_348820"/>
      <w:bookmarkEnd w:id="18929"/>
      <w:bookmarkEnd w:id="18930"/>
      <w:bookmarkEnd w:id="18931"/>
      <w:bookmarkEnd w:id="18932"/>
      <w:bookmarkEnd w:id="18933"/>
      <w:bookmarkEnd w:id="18934"/>
      <w:bookmarkEnd w:id="18935"/>
      <w:bookmarkEnd w:id="18936"/>
      <w:bookmarkEnd w:id="18937"/>
      <w:r>
        <w:rPr>
          <w:rFonts w:hint="cs"/>
          <w:rtl/>
        </w:rPr>
        <w:t>.</w:t>
      </w:r>
      <w:bookmarkStart w:id="18938" w:name="_ETM_Q35_342702"/>
      <w:bookmarkEnd w:id="18938"/>
    </w:p>
    <w:p w:rsidR="007A049D" w:rsidRDefault="007A049D" w:rsidP="009F4564">
      <w:pPr>
        <w:rPr>
          <w:rtl/>
        </w:rPr>
      </w:pPr>
      <w:bookmarkStart w:id="18939" w:name="_ETM_Q35_342797"/>
      <w:bookmarkStart w:id="18940" w:name="_ETM_Q35_342859"/>
      <w:bookmarkEnd w:id="18939"/>
      <w:bookmarkEnd w:id="18940"/>
    </w:p>
    <w:p w:rsidR="007A049D" w:rsidRDefault="007A049D" w:rsidP="009F4564">
      <w:pPr>
        <w:pStyle w:val="a5"/>
        <w:rPr>
          <w:rtl/>
        </w:rPr>
      </w:pPr>
      <w:bookmarkStart w:id="18941" w:name="ET_speaker_6128_28"/>
      <w:r w:rsidRPr="007A0E55">
        <w:rPr>
          <w:rStyle w:val="TagStyle"/>
          <w:rtl/>
        </w:rPr>
        <w:t xml:space="preserve"> &lt;&lt; דובר &gt;&gt;</w:t>
      </w:r>
      <w:r w:rsidRPr="00A3652F">
        <w:rPr>
          <w:rStyle w:val="TagStyle"/>
          <w:rtl/>
        </w:rPr>
        <w:t xml:space="preserve"> </w:t>
      </w:r>
      <w:bookmarkStart w:id="18942" w:name="_Toc127898738"/>
      <w:bookmarkStart w:id="18943" w:name="_Toc127899039"/>
      <w:bookmarkStart w:id="18944" w:name="_Toc128467990"/>
      <w:bookmarkStart w:id="18945" w:name="_Toc135567340"/>
      <w:bookmarkStart w:id="18946" w:name="_Toc137470465"/>
      <w:r>
        <w:rPr>
          <w:rtl/>
        </w:rPr>
        <w:t>משה טור פז (יש עתיד):</w:t>
      </w:r>
      <w:bookmarkEnd w:id="18942"/>
      <w:bookmarkEnd w:id="18943"/>
      <w:bookmarkEnd w:id="18944"/>
      <w:bookmarkEnd w:id="18945"/>
      <w:bookmarkEnd w:id="18946"/>
      <w:r w:rsidRPr="00A3652F">
        <w:rPr>
          <w:rStyle w:val="TagStyle"/>
          <w:rtl/>
        </w:rPr>
        <w:t xml:space="preserve"> </w:t>
      </w:r>
      <w:r w:rsidRPr="007A0E55">
        <w:rPr>
          <w:rStyle w:val="TagStyle"/>
          <w:rtl/>
        </w:rPr>
        <w:t>&lt;&lt; דובר &gt;&gt;</w:t>
      </w:r>
      <w:r>
        <w:rPr>
          <w:rtl/>
        </w:rPr>
        <w:t xml:space="preserve">   </w:t>
      </w:r>
      <w:bookmarkEnd w:id="18941"/>
    </w:p>
    <w:p w:rsidR="007A049D" w:rsidRDefault="007A049D" w:rsidP="00ED71EC">
      <w:pPr>
        <w:rPr>
          <w:rtl/>
          <w:lang w:eastAsia="he-IL"/>
        </w:rPr>
      </w:pPr>
    </w:p>
    <w:p w:rsidR="007A049D" w:rsidRDefault="007A049D" w:rsidP="009F4564">
      <w:pPr>
        <w:rPr>
          <w:rtl/>
        </w:rPr>
      </w:pPr>
      <w:bookmarkStart w:id="18947" w:name="_ETM_Q35_346313"/>
      <w:bookmarkStart w:id="18948" w:name="_ETM_Q35_346352"/>
      <w:bookmarkStart w:id="18949" w:name="_ETM_Q35_342922"/>
      <w:bookmarkEnd w:id="18947"/>
      <w:bookmarkEnd w:id="18948"/>
      <w:bookmarkEnd w:id="18949"/>
      <w:r>
        <w:rPr>
          <w:rtl/>
        </w:rPr>
        <w:t xml:space="preserve">אדוני </w:t>
      </w:r>
      <w:bookmarkStart w:id="18950" w:name="_ETM_Q35_349180"/>
      <w:bookmarkEnd w:id="18950"/>
      <w:r>
        <w:rPr>
          <w:rtl/>
        </w:rPr>
        <w:t>היושב</w:t>
      </w:r>
      <w:bookmarkStart w:id="18951" w:name="_ETM_Q35_349570"/>
      <w:bookmarkEnd w:id="18951"/>
      <w:r>
        <w:rPr>
          <w:rFonts w:hint="cs"/>
          <w:rtl/>
        </w:rPr>
        <w:t>-</w:t>
      </w:r>
      <w:r>
        <w:rPr>
          <w:rtl/>
        </w:rPr>
        <w:t>ראש</w:t>
      </w:r>
      <w:r>
        <w:rPr>
          <w:rFonts w:hint="cs"/>
          <w:rtl/>
        </w:rPr>
        <w:t>,</w:t>
      </w:r>
      <w:r>
        <w:rPr>
          <w:rtl/>
        </w:rPr>
        <w:t xml:space="preserve"> </w:t>
      </w:r>
      <w:bookmarkStart w:id="18952" w:name="_ETM_Q35_349960"/>
      <w:bookmarkEnd w:id="18952"/>
      <w:r>
        <w:rPr>
          <w:rtl/>
        </w:rPr>
        <w:t xml:space="preserve">כנסת </w:t>
      </w:r>
      <w:bookmarkStart w:id="18953" w:name="_ETM_Q35_350290"/>
      <w:bookmarkEnd w:id="18953"/>
      <w:r>
        <w:rPr>
          <w:rtl/>
        </w:rPr>
        <w:t>נכבדה</w:t>
      </w:r>
      <w:r>
        <w:rPr>
          <w:rFonts w:hint="cs"/>
          <w:rtl/>
        </w:rPr>
        <w:t>,</w:t>
      </w:r>
      <w:r>
        <w:rPr>
          <w:rtl/>
        </w:rPr>
        <w:t xml:space="preserve"> </w:t>
      </w:r>
      <w:bookmarkStart w:id="18954" w:name="_ETM_Q35_352210"/>
      <w:bookmarkEnd w:id="18954"/>
      <w:r>
        <w:rPr>
          <w:rtl/>
        </w:rPr>
        <w:t xml:space="preserve">שר </w:t>
      </w:r>
      <w:bookmarkStart w:id="18955" w:name="_ETM_Q35_352510"/>
      <w:bookmarkEnd w:id="18955"/>
      <w:r>
        <w:rPr>
          <w:rtl/>
        </w:rPr>
        <w:t xml:space="preserve">המשפטים </w:t>
      </w:r>
      <w:bookmarkStart w:id="18956" w:name="_ETM_Q35_353020"/>
      <w:bookmarkEnd w:id="18956"/>
      <w:r>
        <w:rPr>
          <w:rtl/>
        </w:rPr>
        <w:t>ל</w:t>
      </w:r>
      <w:r>
        <w:rPr>
          <w:rFonts w:hint="cs"/>
          <w:rtl/>
        </w:rPr>
        <w:t>ו</w:t>
      </w:r>
      <w:bookmarkStart w:id="18957" w:name="_ETM_Q35_353841"/>
      <w:bookmarkEnd w:id="18957"/>
      <w:r>
        <w:rPr>
          <w:rtl/>
        </w:rPr>
        <w:t>ין</w:t>
      </w:r>
      <w:r>
        <w:rPr>
          <w:rFonts w:hint="cs"/>
          <w:rtl/>
        </w:rPr>
        <w:t>,</w:t>
      </w:r>
      <w:r>
        <w:rPr>
          <w:rtl/>
        </w:rPr>
        <w:t xml:space="preserve"> </w:t>
      </w:r>
      <w:bookmarkStart w:id="18958" w:name="_ETM_Q35_353350"/>
      <w:bookmarkEnd w:id="18958"/>
      <w:r>
        <w:rPr>
          <w:rtl/>
        </w:rPr>
        <w:t xml:space="preserve">אני </w:t>
      </w:r>
      <w:bookmarkStart w:id="18959" w:name="_ETM_Q35_353500"/>
      <w:bookmarkEnd w:id="18959"/>
      <w:r>
        <w:rPr>
          <w:rtl/>
        </w:rPr>
        <w:t xml:space="preserve">בטוח </w:t>
      </w:r>
      <w:bookmarkStart w:id="18960" w:name="_ETM_Q35_353800"/>
      <w:bookmarkEnd w:id="18960"/>
      <w:r>
        <w:rPr>
          <w:rtl/>
        </w:rPr>
        <w:t xml:space="preserve">שאתה </w:t>
      </w:r>
      <w:bookmarkStart w:id="18961" w:name="_ETM_Q35_354040"/>
      <w:bookmarkEnd w:id="18961"/>
      <w:r>
        <w:rPr>
          <w:rtl/>
        </w:rPr>
        <w:t>זוכר</w:t>
      </w:r>
      <w:bookmarkStart w:id="18962" w:name="_ETM_Q35_356109"/>
      <w:bookmarkStart w:id="18963" w:name="_ETM_Q35_356409"/>
      <w:bookmarkStart w:id="18964" w:name="_ETM_Q35_356919"/>
      <w:bookmarkStart w:id="18965" w:name="_ETM_Q35_357219"/>
      <w:bookmarkEnd w:id="18962"/>
      <w:bookmarkEnd w:id="18963"/>
      <w:bookmarkEnd w:id="18964"/>
      <w:bookmarkEnd w:id="18965"/>
      <w:r>
        <w:rPr>
          <w:rFonts w:hint="cs"/>
          <w:rtl/>
        </w:rPr>
        <w:t xml:space="preserve"> </w:t>
      </w:r>
      <w:bookmarkStart w:id="18966" w:name="_ETM_Q35_355366"/>
      <w:bookmarkEnd w:id="18966"/>
      <w:r>
        <w:rPr>
          <w:rtl/>
        </w:rPr>
        <w:t xml:space="preserve">מימי </w:t>
      </w:r>
      <w:bookmarkStart w:id="18967" w:name="_ETM_Q35_357519"/>
      <w:bookmarkEnd w:id="18967"/>
      <w:r>
        <w:rPr>
          <w:rtl/>
        </w:rPr>
        <w:t xml:space="preserve">נערותך </w:t>
      </w:r>
      <w:bookmarkStart w:id="18968" w:name="_ETM_Q35_358120"/>
      <w:bookmarkEnd w:id="18968"/>
      <w:r>
        <w:rPr>
          <w:rtl/>
        </w:rPr>
        <w:t>בבוי</w:t>
      </w:r>
      <w:r>
        <w:rPr>
          <w:rFonts w:hint="cs"/>
          <w:rtl/>
        </w:rPr>
        <w:t>א</w:t>
      </w:r>
      <w:bookmarkStart w:id="18969" w:name="_ETM_Q35_355706"/>
      <w:bookmarkEnd w:id="18969"/>
      <w:r>
        <w:rPr>
          <w:rtl/>
        </w:rPr>
        <w:t>ר</w:t>
      </w:r>
      <w:bookmarkStart w:id="18970" w:name="_ETM_Q35_360190"/>
      <w:bookmarkStart w:id="18971" w:name="_ETM_Q35_359963"/>
      <w:bookmarkEnd w:id="18970"/>
      <w:bookmarkEnd w:id="18971"/>
      <w:r>
        <w:rPr>
          <w:rFonts w:hint="cs"/>
          <w:rtl/>
        </w:rPr>
        <w:t xml:space="preserve">, </w:t>
      </w:r>
      <w:r>
        <w:rPr>
          <w:rtl/>
        </w:rPr>
        <w:t xml:space="preserve">היה </w:t>
      </w:r>
      <w:bookmarkStart w:id="18972" w:name="_ETM_Q35_360520"/>
      <w:bookmarkEnd w:id="18972"/>
      <w:r>
        <w:rPr>
          <w:rtl/>
        </w:rPr>
        <w:t xml:space="preserve">פעם </w:t>
      </w:r>
      <w:bookmarkStart w:id="18973" w:name="_ETM_Q35_360730"/>
      <w:bookmarkEnd w:id="18973"/>
      <w:r>
        <w:rPr>
          <w:rtl/>
        </w:rPr>
        <w:t xml:space="preserve">שחקן </w:t>
      </w:r>
      <w:bookmarkStart w:id="18974" w:name="_ETM_Q35_362529"/>
      <w:bookmarkEnd w:id="18974"/>
      <w:r>
        <w:rPr>
          <w:rFonts w:hint="cs"/>
          <w:rtl/>
        </w:rPr>
        <w:t>ב</w:t>
      </w:r>
      <w:r>
        <w:rPr>
          <w:rtl/>
        </w:rPr>
        <w:t xml:space="preserve">בית"ר </w:t>
      </w:r>
      <w:bookmarkStart w:id="18975" w:name="_ETM_Q35_363010"/>
      <w:bookmarkEnd w:id="18975"/>
      <w:r>
        <w:rPr>
          <w:rtl/>
        </w:rPr>
        <w:t>ירושלים</w:t>
      </w:r>
      <w:r>
        <w:rPr>
          <w:rFonts w:hint="cs"/>
          <w:rtl/>
        </w:rPr>
        <w:t xml:space="preserve"> –</w:t>
      </w:r>
      <w:r>
        <w:rPr>
          <w:rtl/>
        </w:rPr>
        <w:t xml:space="preserve"> </w:t>
      </w:r>
      <w:bookmarkStart w:id="18976" w:name="_ETM_Q35_363669"/>
      <w:bookmarkEnd w:id="18976"/>
      <w:r>
        <w:rPr>
          <w:rFonts w:hint="cs"/>
          <w:rtl/>
        </w:rPr>
        <w:t>ל</w:t>
      </w:r>
      <w:r>
        <w:rPr>
          <w:rtl/>
        </w:rPr>
        <w:t xml:space="preserve">א </w:t>
      </w:r>
      <w:bookmarkStart w:id="18977" w:name="_ETM_Q35_363760"/>
      <w:bookmarkEnd w:id="18977"/>
      <w:r>
        <w:rPr>
          <w:rtl/>
        </w:rPr>
        <w:t xml:space="preserve">נזכיר </w:t>
      </w:r>
      <w:bookmarkStart w:id="18978" w:name="_ETM_Q35_364180"/>
      <w:bookmarkEnd w:id="18978"/>
      <w:r>
        <w:rPr>
          <w:rtl/>
        </w:rPr>
        <w:t xml:space="preserve">את </w:t>
      </w:r>
      <w:bookmarkStart w:id="18979" w:name="_ETM_Q35_364269"/>
      <w:bookmarkEnd w:id="18979"/>
      <w:r>
        <w:rPr>
          <w:rtl/>
        </w:rPr>
        <w:t>שמו</w:t>
      </w:r>
      <w:bookmarkStart w:id="18980" w:name="_ETM_Q35_362936"/>
      <w:bookmarkEnd w:id="18980"/>
      <w:r>
        <w:rPr>
          <w:rFonts w:hint="cs"/>
          <w:rtl/>
        </w:rPr>
        <w:t xml:space="preserve"> – הוא</w:t>
      </w:r>
      <w:r>
        <w:rPr>
          <w:rtl/>
        </w:rPr>
        <w:t xml:space="preserve"> </w:t>
      </w:r>
      <w:bookmarkStart w:id="18981" w:name="_ETM_Q35_365520"/>
      <w:bookmarkEnd w:id="18981"/>
      <w:r>
        <w:rPr>
          <w:rtl/>
        </w:rPr>
        <w:t xml:space="preserve">היה </w:t>
      </w:r>
      <w:bookmarkStart w:id="18982" w:name="_ETM_Q35_365700"/>
      <w:bookmarkEnd w:id="18982"/>
      <w:r>
        <w:rPr>
          <w:rtl/>
        </w:rPr>
        <w:t xml:space="preserve">שחקן </w:t>
      </w:r>
      <w:bookmarkStart w:id="18983" w:name="_ETM_Q35_366120"/>
      <w:bookmarkEnd w:id="18983"/>
      <w:r>
        <w:rPr>
          <w:rtl/>
        </w:rPr>
        <w:t>מחליף</w:t>
      </w:r>
      <w:r>
        <w:rPr>
          <w:rFonts w:hint="cs"/>
          <w:rtl/>
        </w:rPr>
        <w:t>,</w:t>
      </w:r>
      <w:r>
        <w:rPr>
          <w:rtl/>
        </w:rPr>
        <w:t xml:space="preserve"> </w:t>
      </w:r>
      <w:bookmarkStart w:id="18984" w:name="_ETM_Q35_366600"/>
      <w:bookmarkEnd w:id="18984"/>
      <w:r>
        <w:rPr>
          <w:rtl/>
        </w:rPr>
        <w:t xml:space="preserve">אבל </w:t>
      </w:r>
      <w:bookmarkStart w:id="18985" w:name="_ETM_Q35_366840"/>
      <w:bookmarkEnd w:id="18985"/>
      <w:r>
        <w:rPr>
          <w:rtl/>
        </w:rPr>
        <w:t xml:space="preserve">כשהוא </w:t>
      </w:r>
      <w:bookmarkStart w:id="18986" w:name="_ETM_Q35_367050"/>
      <w:bookmarkEnd w:id="18986"/>
      <w:r>
        <w:rPr>
          <w:rtl/>
        </w:rPr>
        <w:t xml:space="preserve">היה </w:t>
      </w:r>
      <w:bookmarkStart w:id="18987" w:name="_ETM_Q35_367139"/>
      <w:bookmarkEnd w:id="18987"/>
      <w:r>
        <w:rPr>
          <w:rtl/>
        </w:rPr>
        <w:t xml:space="preserve">עולה </w:t>
      </w:r>
      <w:bookmarkStart w:id="18988" w:name="_ETM_Q35_367319"/>
      <w:bookmarkEnd w:id="18988"/>
      <w:r>
        <w:rPr>
          <w:rtl/>
        </w:rPr>
        <w:t xml:space="preserve">למגרש </w:t>
      </w:r>
      <w:bookmarkStart w:id="18989" w:name="_ETM_Q35_367860"/>
      <w:bookmarkEnd w:id="18989"/>
      <w:r>
        <w:rPr>
          <w:rtl/>
        </w:rPr>
        <w:t xml:space="preserve">כל </w:t>
      </w:r>
      <w:bookmarkStart w:id="18990" w:name="_ETM_Q35_368130"/>
      <w:bookmarkEnd w:id="18990"/>
      <w:r>
        <w:rPr>
          <w:rtl/>
        </w:rPr>
        <w:t xml:space="preserve">האוהדים </w:t>
      </w:r>
      <w:bookmarkStart w:id="18991" w:name="_ETM_Q35_368730"/>
      <w:bookmarkEnd w:id="18991"/>
      <w:r>
        <w:rPr>
          <w:rtl/>
        </w:rPr>
        <w:t xml:space="preserve">היו </w:t>
      </w:r>
      <w:bookmarkStart w:id="18992" w:name="_ETM_Q35_368910"/>
      <w:bookmarkEnd w:id="18992"/>
      <w:r>
        <w:rPr>
          <w:rtl/>
        </w:rPr>
        <w:t xml:space="preserve">תופסים </w:t>
      </w:r>
      <w:bookmarkStart w:id="18993" w:name="_ETM_Q35_369270"/>
      <w:bookmarkEnd w:id="18993"/>
      <w:r>
        <w:rPr>
          <w:rtl/>
        </w:rPr>
        <w:t xml:space="preserve">את </w:t>
      </w:r>
      <w:bookmarkStart w:id="18994" w:name="_ETM_Q35_369360"/>
      <w:bookmarkEnd w:id="18994"/>
      <w:r>
        <w:rPr>
          <w:rtl/>
        </w:rPr>
        <w:t>הראש</w:t>
      </w:r>
      <w:r>
        <w:rPr>
          <w:rFonts w:hint="cs"/>
          <w:rtl/>
        </w:rPr>
        <w:t>.</w:t>
      </w:r>
      <w:bookmarkStart w:id="18995" w:name="_ETM_Q35_370139"/>
      <w:bookmarkEnd w:id="18995"/>
    </w:p>
    <w:p w:rsidR="007A049D" w:rsidRPr="008F50CF" w:rsidRDefault="007A049D" w:rsidP="009F4564">
      <w:pPr>
        <w:rPr>
          <w:rtl/>
        </w:rPr>
      </w:pPr>
    </w:p>
    <w:p w:rsidR="007A049D" w:rsidRDefault="007A049D" w:rsidP="009F4564">
      <w:pPr>
        <w:pStyle w:val="af7"/>
        <w:rPr>
          <w:rtl/>
        </w:rPr>
      </w:pPr>
      <w:bookmarkStart w:id="18996" w:name="ET_interruption_6255_30"/>
      <w:r w:rsidRPr="007A0E55">
        <w:rPr>
          <w:rStyle w:val="TagStyle"/>
          <w:rtl/>
        </w:rPr>
        <w:t xml:space="preserve"> &lt;&lt; קריאה &gt;&gt;</w:t>
      </w:r>
      <w:r w:rsidRPr="00175B0D">
        <w:rPr>
          <w:rStyle w:val="TagStyle"/>
          <w:rtl/>
        </w:rPr>
        <w:t xml:space="preserve"> </w:t>
      </w:r>
      <w:r>
        <w:rPr>
          <w:rtl/>
        </w:rPr>
        <w:t>סימון דוידסון (יש עתיד):</w:t>
      </w:r>
      <w:r w:rsidRPr="00175B0D">
        <w:rPr>
          <w:rStyle w:val="TagStyle"/>
          <w:rtl/>
        </w:rPr>
        <w:t xml:space="preserve"> </w:t>
      </w:r>
      <w:r w:rsidRPr="007A0E55">
        <w:rPr>
          <w:rStyle w:val="TagStyle"/>
          <w:rtl/>
        </w:rPr>
        <w:t>&lt;&lt; קריאה &gt;&gt;</w:t>
      </w:r>
      <w:r>
        <w:rPr>
          <w:rtl/>
        </w:rPr>
        <w:t xml:space="preserve">   </w:t>
      </w:r>
      <w:bookmarkEnd w:id="18996"/>
    </w:p>
    <w:p w:rsidR="007A049D" w:rsidRDefault="007A049D" w:rsidP="00ED71EC">
      <w:pPr>
        <w:rPr>
          <w:rtl/>
          <w:lang w:eastAsia="he-IL"/>
        </w:rPr>
      </w:pPr>
    </w:p>
    <w:p w:rsidR="007A049D" w:rsidRDefault="007A049D" w:rsidP="006D07F1">
      <w:pPr>
        <w:rPr>
          <w:rtl/>
          <w:lang w:eastAsia="he-IL"/>
        </w:rPr>
      </w:pPr>
      <w:bookmarkStart w:id="18997" w:name="_ETM_Q35_367108"/>
      <w:bookmarkEnd w:id="18997"/>
      <w:r>
        <w:rPr>
          <w:rFonts w:hint="cs"/>
          <w:rtl/>
          <w:lang w:eastAsia="he-IL"/>
        </w:rPr>
        <w:t>יש כאל</w:t>
      </w:r>
      <w:r w:rsidR="006D07F1">
        <w:rPr>
          <w:rFonts w:hint="cs"/>
          <w:rtl/>
          <w:lang w:eastAsia="he-IL"/>
        </w:rPr>
        <w:t>ה</w:t>
      </w:r>
      <w:r>
        <w:rPr>
          <w:rFonts w:hint="cs"/>
          <w:rtl/>
          <w:lang w:eastAsia="he-IL"/>
        </w:rPr>
        <w:t xml:space="preserve"> הרבה בהפועל תל אביב.</w:t>
      </w:r>
    </w:p>
    <w:p w:rsidR="007A049D" w:rsidRDefault="007A049D" w:rsidP="009F4564">
      <w:pPr>
        <w:rPr>
          <w:rtl/>
          <w:lang w:eastAsia="he-IL"/>
        </w:rPr>
      </w:pPr>
      <w:bookmarkStart w:id="18998" w:name="_ETM_Q35_375092"/>
      <w:bookmarkStart w:id="18999" w:name="_ETM_Q35_375184"/>
      <w:bookmarkEnd w:id="18998"/>
      <w:bookmarkEnd w:id="18999"/>
    </w:p>
    <w:p w:rsidR="007A049D" w:rsidRDefault="007A049D" w:rsidP="009F4564">
      <w:pPr>
        <w:pStyle w:val="-"/>
        <w:rPr>
          <w:rtl/>
        </w:rPr>
      </w:pPr>
      <w:bookmarkStart w:id="19000" w:name="ET_speakercontinue_6128_31"/>
      <w:r w:rsidRPr="007A0E55">
        <w:rPr>
          <w:rStyle w:val="TagStyle"/>
          <w:rtl/>
        </w:rPr>
        <w:t xml:space="preserve"> &lt;&lt; דובר_המשך &gt;&gt;</w:t>
      </w:r>
      <w:r w:rsidRPr="00175B0D">
        <w:rPr>
          <w:rStyle w:val="TagStyle"/>
          <w:rtl/>
        </w:rPr>
        <w:t xml:space="preserve"> </w:t>
      </w:r>
      <w:r>
        <w:rPr>
          <w:rtl/>
        </w:rPr>
        <w:t>משה טור פז (יש עתיד):</w:t>
      </w:r>
      <w:r w:rsidRPr="00175B0D">
        <w:rPr>
          <w:rStyle w:val="TagStyle"/>
          <w:rtl/>
        </w:rPr>
        <w:t xml:space="preserve"> </w:t>
      </w:r>
      <w:r w:rsidRPr="007A0E55">
        <w:rPr>
          <w:rStyle w:val="TagStyle"/>
          <w:rtl/>
        </w:rPr>
        <w:t>&lt;&lt; דובר_המשך &gt;&gt;</w:t>
      </w:r>
      <w:r>
        <w:rPr>
          <w:rtl/>
        </w:rPr>
        <w:t xml:space="preserve">   </w:t>
      </w:r>
      <w:bookmarkEnd w:id="19000"/>
    </w:p>
    <w:p w:rsidR="007A049D" w:rsidRDefault="007A049D" w:rsidP="00ED71EC">
      <w:pPr>
        <w:rPr>
          <w:rtl/>
          <w:lang w:eastAsia="he-IL"/>
        </w:rPr>
      </w:pPr>
    </w:p>
    <w:p w:rsidR="007A049D" w:rsidRDefault="007A049D" w:rsidP="009F4564">
      <w:pPr>
        <w:rPr>
          <w:rtl/>
          <w:lang w:eastAsia="he-IL"/>
        </w:rPr>
      </w:pPr>
      <w:bookmarkStart w:id="19001" w:name="_ETM_Q35_368874"/>
      <w:bookmarkEnd w:id="19001"/>
      <w:r>
        <w:rPr>
          <w:rFonts w:hint="cs"/>
          <w:rtl/>
          <w:lang w:eastAsia="he-IL"/>
        </w:rPr>
        <w:t>זה בילדותנו, בשנות ה</w:t>
      </w:r>
      <w:bookmarkStart w:id="19002" w:name="_ETM_Q35_371715"/>
      <w:bookmarkEnd w:id="19002"/>
      <w:r>
        <w:rPr>
          <w:rFonts w:hint="cs"/>
          <w:rtl/>
          <w:lang w:eastAsia="he-IL"/>
        </w:rPr>
        <w:t>שמונים בירושלים.</w:t>
      </w:r>
      <w:bookmarkStart w:id="19003" w:name="_ETM_Q35_373776"/>
      <w:bookmarkEnd w:id="19003"/>
    </w:p>
    <w:p w:rsidR="007A049D" w:rsidRDefault="007A049D" w:rsidP="009F4564">
      <w:pPr>
        <w:rPr>
          <w:rtl/>
          <w:lang w:eastAsia="he-IL"/>
        </w:rPr>
      </w:pPr>
      <w:bookmarkStart w:id="19004" w:name="_ETM_Q35_373852"/>
      <w:bookmarkStart w:id="19005" w:name="_ETM_Q35_371508"/>
      <w:bookmarkEnd w:id="19004"/>
      <w:bookmarkEnd w:id="19005"/>
    </w:p>
    <w:p w:rsidR="007A049D" w:rsidRDefault="007A049D" w:rsidP="009F4564">
      <w:pPr>
        <w:pStyle w:val="af7"/>
        <w:rPr>
          <w:rtl/>
        </w:rPr>
      </w:pPr>
      <w:r w:rsidRPr="007A0E55">
        <w:rPr>
          <w:rStyle w:val="TagStyle"/>
          <w:rtl/>
        </w:rPr>
        <w:t xml:space="preserve"> &lt;&lt; קריאה &gt;&gt;</w:t>
      </w:r>
      <w:r w:rsidRPr="00175B0D">
        <w:rPr>
          <w:rStyle w:val="TagStyle"/>
          <w:rtl/>
        </w:rPr>
        <w:t xml:space="preserve"> </w:t>
      </w:r>
      <w:r>
        <w:rPr>
          <w:rtl/>
        </w:rPr>
        <w:t>סימון דוידסון (יש עתיד):</w:t>
      </w:r>
      <w:r w:rsidRPr="00175B0D">
        <w:rPr>
          <w:rStyle w:val="TagStyle"/>
          <w:rtl/>
        </w:rPr>
        <w:t xml:space="preserve"> </w:t>
      </w:r>
      <w:r w:rsidRPr="007A0E55">
        <w:rPr>
          <w:rStyle w:val="TagStyle"/>
          <w:rtl/>
        </w:rPr>
        <w:t>&lt;&lt; קריאה &gt;&gt;</w:t>
      </w:r>
      <w:r>
        <w:rPr>
          <w:rtl/>
        </w:rPr>
        <w:t xml:space="preserve">   </w:t>
      </w:r>
    </w:p>
    <w:p w:rsidR="007A049D" w:rsidRDefault="007A049D" w:rsidP="00ED71EC">
      <w:pPr>
        <w:rPr>
          <w:rtl/>
          <w:lang w:eastAsia="he-IL"/>
        </w:rPr>
      </w:pPr>
    </w:p>
    <w:p w:rsidR="007A049D" w:rsidRDefault="007A049D" w:rsidP="009F4564">
      <w:pPr>
        <w:rPr>
          <w:rtl/>
          <w:lang w:eastAsia="he-IL"/>
        </w:rPr>
      </w:pPr>
      <w:bookmarkStart w:id="19006" w:name="_ETM_Q35_376218"/>
      <w:bookmarkEnd w:id="19006"/>
      <w:r>
        <w:rPr>
          <w:rFonts w:hint="cs"/>
          <w:rtl/>
          <w:lang w:eastAsia="he-IL"/>
        </w:rPr>
        <w:t>לפני המשחק הוא מחזיק את הראש</w:t>
      </w:r>
      <w:bookmarkStart w:id="19007" w:name="_ETM_Q35_372718"/>
      <w:bookmarkEnd w:id="19007"/>
      <w:r>
        <w:rPr>
          <w:rFonts w:hint="cs"/>
          <w:rtl/>
          <w:lang w:eastAsia="he-IL"/>
        </w:rPr>
        <w:t>. לפני</w:t>
      </w:r>
      <w:bookmarkStart w:id="19008" w:name="_ETM_Q35_374466"/>
      <w:bookmarkEnd w:id="19008"/>
      <w:r>
        <w:rPr>
          <w:rFonts w:hint="cs"/>
          <w:rtl/>
          <w:lang w:eastAsia="he-IL"/>
        </w:rPr>
        <w:t xml:space="preserve"> שמתחיל המשחק.</w:t>
      </w:r>
      <w:bookmarkStart w:id="19009" w:name="_ETM_Q35_378594"/>
      <w:bookmarkEnd w:id="19009"/>
    </w:p>
    <w:p w:rsidR="007A049D" w:rsidRDefault="007A049D" w:rsidP="009F4564">
      <w:pPr>
        <w:rPr>
          <w:rtl/>
          <w:lang w:eastAsia="he-IL"/>
        </w:rPr>
      </w:pPr>
      <w:bookmarkStart w:id="19010" w:name="_ETM_Q35_378670"/>
      <w:bookmarkStart w:id="19011" w:name="_ETM_Q35_375516"/>
      <w:bookmarkEnd w:id="19010"/>
      <w:bookmarkEnd w:id="19011"/>
    </w:p>
    <w:p w:rsidR="007A049D" w:rsidRDefault="007A049D" w:rsidP="009F4564">
      <w:pPr>
        <w:pStyle w:val="-"/>
        <w:rPr>
          <w:rtl/>
        </w:rPr>
      </w:pPr>
      <w:bookmarkStart w:id="19012" w:name="ET_speakercontinue_6128_33"/>
      <w:r w:rsidRPr="007A0E55">
        <w:rPr>
          <w:rStyle w:val="TagStyle"/>
          <w:rtl/>
        </w:rPr>
        <w:t xml:space="preserve"> &lt;&lt; דובר_המשך &gt;&gt;</w:t>
      </w:r>
      <w:r w:rsidRPr="00175B0D">
        <w:rPr>
          <w:rStyle w:val="TagStyle"/>
          <w:rtl/>
        </w:rPr>
        <w:t xml:space="preserve"> </w:t>
      </w:r>
      <w:r>
        <w:rPr>
          <w:rtl/>
        </w:rPr>
        <w:t>משה טור פז (יש עתיד):</w:t>
      </w:r>
      <w:r w:rsidRPr="00175B0D">
        <w:rPr>
          <w:rStyle w:val="TagStyle"/>
          <w:rtl/>
        </w:rPr>
        <w:t xml:space="preserve"> </w:t>
      </w:r>
      <w:r w:rsidRPr="007A0E55">
        <w:rPr>
          <w:rStyle w:val="TagStyle"/>
          <w:rtl/>
        </w:rPr>
        <w:t>&lt;&lt; דובר_המשך &gt;&gt;</w:t>
      </w:r>
      <w:r>
        <w:rPr>
          <w:rtl/>
        </w:rPr>
        <w:t xml:space="preserve">   </w:t>
      </w:r>
      <w:bookmarkEnd w:id="19012"/>
    </w:p>
    <w:p w:rsidR="007A049D" w:rsidRDefault="007A049D" w:rsidP="00ED71EC">
      <w:pPr>
        <w:rPr>
          <w:rtl/>
          <w:lang w:eastAsia="he-IL"/>
        </w:rPr>
      </w:pPr>
    </w:p>
    <w:p w:rsidR="007A049D" w:rsidRDefault="007A049D" w:rsidP="006D07F1">
      <w:pPr>
        <w:rPr>
          <w:rtl/>
        </w:rPr>
      </w:pPr>
      <w:bookmarkStart w:id="19013" w:name="_ETM_Q35_376179"/>
      <w:bookmarkEnd w:id="19013"/>
      <w:r>
        <w:rPr>
          <w:rFonts w:hint="cs"/>
          <w:rtl/>
          <w:lang w:eastAsia="he-IL"/>
        </w:rPr>
        <w:t>איך שהוא היה עולה</w:t>
      </w:r>
      <w:r w:rsidR="006D07F1">
        <w:rPr>
          <w:rFonts w:hint="cs"/>
          <w:rtl/>
          <w:lang w:eastAsia="he-IL"/>
        </w:rPr>
        <w:t>,</w:t>
      </w:r>
      <w:r>
        <w:rPr>
          <w:rFonts w:hint="cs"/>
          <w:rtl/>
          <w:lang w:eastAsia="he-IL"/>
        </w:rPr>
        <w:t xml:space="preserve"> </w:t>
      </w:r>
      <w:bookmarkStart w:id="19014" w:name="_ETM_Q35_376067"/>
      <w:bookmarkEnd w:id="19014"/>
      <w:r>
        <w:rPr>
          <w:rFonts w:hint="cs"/>
          <w:rtl/>
          <w:lang w:eastAsia="he-IL"/>
        </w:rPr>
        <w:t>כולם היו</w:t>
      </w:r>
      <w:bookmarkStart w:id="19015" w:name="_ETM_Q35_377366"/>
      <w:bookmarkEnd w:id="19015"/>
      <w:r>
        <w:rPr>
          <w:rFonts w:hint="cs"/>
          <w:rtl/>
          <w:lang w:eastAsia="he-IL"/>
        </w:rPr>
        <w:t xml:space="preserve"> יודעים שהשער ייכנס לו בין הרגליים.</w:t>
      </w:r>
      <w:bookmarkStart w:id="19016" w:name="_ETM_Q35_380493"/>
      <w:bookmarkStart w:id="19017" w:name="_ETM_Q35_380497"/>
      <w:bookmarkStart w:id="19018" w:name="_ETM_Q35_376133"/>
      <w:bookmarkEnd w:id="19016"/>
      <w:bookmarkEnd w:id="19017"/>
      <w:bookmarkEnd w:id="19018"/>
      <w:r>
        <w:rPr>
          <w:rFonts w:hint="cs"/>
          <w:rtl/>
          <w:lang w:eastAsia="he-IL"/>
        </w:rPr>
        <w:t xml:space="preserve"> </w:t>
      </w:r>
      <w:bookmarkStart w:id="19019" w:name="_ETM_Q35_382359"/>
      <w:bookmarkEnd w:id="19019"/>
      <w:r>
        <w:rPr>
          <w:rtl/>
        </w:rPr>
        <w:t xml:space="preserve">אבל </w:t>
      </w:r>
      <w:bookmarkStart w:id="19020" w:name="_ETM_Q35_382629"/>
      <w:bookmarkEnd w:id="19020"/>
      <w:r>
        <w:rPr>
          <w:rtl/>
        </w:rPr>
        <w:t xml:space="preserve">בשלב </w:t>
      </w:r>
      <w:bookmarkStart w:id="19021" w:name="_ETM_Q35_383139"/>
      <w:bookmarkEnd w:id="19021"/>
      <w:r>
        <w:rPr>
          <w:rtl/>
        </w:rPr>
        <w:t xml:space="preserve">מסוים </w:t>
      </w:r>
      <w:bookmarkStart w:id="19022" w:name="_ETM_Q35_383859"/>
      <w:bookmarkEnd w:id="19022"/>
      <w:r>
        <w:rPr>
          <w:rFonts w:hint="cs"/>
          <w:rtl/>
        </w:rPr>
        <w:t>כבר לא היו</w:t>
      </w:r>
      <w:r>
        <w:rPr>
          <w:rtl/>
        </w:rPr>
        <w:t xml:space="preserve"> </w:t>
      </w:r>
      <w:bookmarkStart w:id="19023" w:name="_ETM_Q35_384310"/>
      <w:bookmarkEnd w:id="19023"/>
      <w:r>
        <w:rPr>
          <w:rtl/>
        </w:rPr>
        <w:t xml:space="preserve">מחליפים </w:t>
      </w:r>
      <w:bookmarkStart w:id="19024" w:name="_ETM_Q35_384849"/>
      <w:bookmarkEnd w:id="19024"/>
      <w:r>
        <w:rPr>
          <w:rtl/>
        </w:rPr>
        <w:t>אותו</w:t>
      </w:r>
      <w:r>
        <w:rPr>
          <w:rFonts w:hint="cs"/>
          <w:rtl/>
        </w:rPr>
        <w:t>.</w:t>
      </w:r>
      <w:r>
        <w:rPr>
          <w:rtl/>
        </w:rPr>
        <w:t xml:space="preserve"> </w:t>
      </w:r>
      <w:bookmarkStart w:id="19025" w:name="_ETM_Q35_385060"/>
      <w:bookmarkEnd w:id="19025"/>
      <w:r>
        <w:rPr>
          <w:rtl/>
        </w:rPr>
        <w:t xml:space="preserve">אתה </w:t>
      </w:r>
      <w:bookmarkStart w:id="19026" w:name="_ETM_Q35_385209"/>
      <w:bookmarkEnd w:id="19026"/>
      <w:r>
        <w:rPr>
          <w:rtl/>
        </w:rPr>
        <w:t xml:space="preserve">יודע </w:t>
      </w:r>
      <w:bookmarkStart w:id="19027" w:name="_ETM_Q35_385419"/>
      <w:bookmarkEnd w:id="19027"/>
      <w:r>
        <w:rPr>
          <w:rtl/>
        </w:rPr>
        <w:t>למה</w:t>
      </w:r>
      <w:r>
        <w:rPr>
          <w:rFonts w:hint="cs"/>
          <w:rtl/>
        </w:rPr>
        <w:t>?</w:t>
      </w:r>
      <w:bookmarkStart w:id="19028" w:name="_ETM_Q35_381421"/>
      <w:bookmarkEnd w:id="19028"/>
      <w:r>
        <w:rPr>
          <w:rtl/>
        </w:rPr>
        <w:t xml:space="preserve"> </w:t>
      </w:r>
      <w:bookmarkStart w:id="19029" w:name="_ETM_Q35_386440"/>
      <w:bookmarkEnd w:id="19029"/>
      <w:r>
        <w:rPr>
          <w:rFonts w:hint="cs"/>
          <w:rtl/>
        </w:rPr>
        <w:t xml:space="preserve">כי </w:t>
      </w:r>
      <w:bookmarkStart w:id="19030" w:name="_ETM_Q35_384041"/>
      <w:bookmarkEnd w:id="19030"/>
      <w:r>
        <w:rPr>
          <w:rtl/>
        </w:rPr>
        <w:t xml:space="preserve">הוא </w:t>
      </w:r>
      <w:bookmarkStart w:id="19031" w:name="_ETM_Q35_386590"/>
      <w:bookmarkEnd w:id="19031"/>
      <w:r>
        <w:rPr>
          <w:rtl/>
        </w:rPr>
        <w:t xml:space="preserve">היה </w:t>
      </w:r>
      <w:bookmarkStart w:id="19032" w:name="_ETM_Q35_386770"/>
      <w:bookmarkEnd w:id="19032"/>
      <w:r>
        <w:rPr>
          <w:rtl/>
        </w:rPr>
        <w:t>תירוץ</w:t>
      </w:r>
      <w:r>
        <w:rPr>
          <w:rFonts w:hint="cs"/>
          <w:rtl/>
        </w:rPr>
        <w:t>,</w:t>
      </w:r>
      <w:r>
        <w:rPr>
          <w:rtl/>
        </w:rPr>
        <w:t xml:space="preserve"> </w:t>
      </w:r>
      <w:bookmarkStart w:id="19033" w:name="_ETM_Q35_387250"/>
      <w:bookmarkEnd w:id="19033"/>
      <w:r>
        <w:rPr>
          <w:rtl/>
        </w:rPr>
        <w:t xml:space="preserve">כי </w:t>
      </w:r>
      <w:bookmarkStart w:id="19034" w:name="_ETM_Q35_387400"/>
      <w:bookmarkEnd w:id="19034"/>
      <w:r>
        <w:rPr>
          <w:rtl/>
        </w:rPr>
        <w:t xml:space="preserve">כולם </w:t>
      </w:r>
      <w:bookmarkStart w:id="19035" w:name="_ETM_Q35_387730"/>
      <w:bookmarkEnd w:id="19035"/>
      <w:r>
        <w:rPr>
          <w:rtl/>
        </w:rPr>
        <w:t>ידעו</w:t>
      </w:r>
      <w:r w:rsidR="006D07F1">
        <w:rPr>
          <w:rFonts w:hint="cs"/>
          <w:rtl/>
        </w:rPr>
        <w:t>:</w:t>
      </w:r>
      <w:r>
        <w:rPr>
          <w:rtl/>
        </w:rPr>
        <w:t xml:space="preserve"> </w:t>
      </w:r>
      <w:bookmarkStart w:id="19036" w:name="_ETM_Q35_388030"/>
      <w:bookmarkEnd w:id="19036"/>
      <w:r>
        <w:rPr>
          <w:rFonts w:hint="cs"/>
          <w:rtl/>
        </w:rPr>
        <w:t>כ</w:t>
      </w:r>
      <w:r>
        <w:rPr>
          <w:rtl/>
        </w:rPr>
        <w:t xml:space="preserve">שהוא </w:t>
      </w:r>
      <w:bookmarkStart w:id="19037" w:name="_ETM_Q35_388240"/>
      <w:bookmarkEnd w:id="19037"/>
      <w:r>
        <w:rPr>
          <w:rtl/>
        </w:rPr>
        <w:t xml:space="preserve">על </w:t>
      </w:r>
      <w:bookmarkStart w:id="19038" w:name="_ETM_Q35_388330"/>
      <w:bookmarkEnd w:id="19038"/>
      <w:r>
        <w:rPr>
          <w:rtl/>
        </w:rPr>
        <w:t xml:space="preserve">המגרש </w:t>
      </w:r>
      <w:bookmarkStart w:id="19039" w:name="_ETM_Q35_389350"/>
      <w:bookmarkEnd w:id="19039"/>
      <w:r>
        <w:rPr>
          <w:rtl/>
        </w:rPr>
        <w:t xml:space="preserve">יש </w:t>
      </w:r>
      <w:bookmarkStart w:id="19040" w:name="_ETM_Q35_389530"/>
      <w:bookmarkEnd w:id="19040"/>
      <w:r>
        <w:rPr>
          <w:rtl/>
        </w:rPr>
        <w:t>סיבה</w:t>
      </w:r>
      <w:bookmarkStart w:id="19041" w:name="_ETM_Q35_392980"/>
      <w:bookmarkEnd w:id="19041"/>
      <w:r w:rsidR="006D07F1">
        <w:rPr>
          <w:rFonts w:hint="cs"/>
          <w:rtl/>
        </w:rPr>
        <w:t>,</w:t>
      </w:r>
      <w:r>
        <w:rPr>
          <w:rFonts w:hint="cs"/>
          <w:rtl/>
        </w:rPr>
        <w:t xml:space="preserve"> יש </w:t>
      </w:r>
      <w:bookmarkStart w:id="19042" w:name="_ETM_Q35_389889"/>
      <w:bookmarkEnd w:id="19042"/>
      <w:r>
        <w:rPr>
          <w:rtl/>
        </w:rPr>
        <w:t xml:space="preserve">את </w:t>
      </w:r>
      <w:bookmarkStart w:id="19043" w:name="_ETM_Q35_390040"/>
      <w:bookmarkEnd w:id="19043"/>
      <w:r>
        <w:rPr>
          <w:rtl/>
        </w:rPr>
        <w:t xml:space="preserve">מי </w:t>
      </w:r>
      <w:bookmarkStart w:id="19044" w:name="_ETM_Q35_390190"/>
      <w:bookmarkEnd w:id="19044"/>
      <w:r>
        <w:rPr>
          <w:rtl/>
        </w:rPr>
        <w:t>להאשים</w:t>
      </w:r>
      <w:r>
        <w:rPr>
          <w:rFonts w:hint="cs"/>
          <w:rtl/>
        </w:rPr>
        <w:t>.</w:t>
      </w:r>
      <w:bookmarkStart w:id="19045" w:name="_ETM_Q35_388454"/>
      <w:bookmarkEnd w:id="19045"/>
      <w:r>
        <w:rPr>
          <w:rtl/>
        </w:rPr>
        <w:t xml:space="preserve"> </w:t>
      </w:r>
      <w:bookmarkStart w:id="19046" w:name="_ETM_Q35_391689"/>
      <w:bookmarkEnd w:id="19046"/>
      <w:r>
        <w:rPr>
          <w:rtl/>
        </w:rPr>
        <w:t xml:space="preserve">אם </w:t>
      </w:r>
      <w:bookmarkStart w:id="19047" w:name="_ETM_Q35_391870"/>
      <w:bookmarkEnd w:id="19047"/>
      <w:r>
        <w:rPr>
          <w:rtl/>
        </w:rPr>
        <w:t xml:space="preserve">אני </w:t>
      </w:r>
      <w:bookmarkStart w:id="19048" w:name="_ETM_Q35_392049"/>
      <w:bookmarkEnd w:id="19048"/>
      <w:r>
        <w:rPr>
          <w:rtl/>
        </w:rPr>
        <w:t xml:space="preserve">במקום </w:t>
      </w:r>
      <w:bookmarkStart w:id="19049" w:name="_ETM_Q35_392349"/>
      <w:bookmarkEnd w:id="19049"/>
      <w:r>
        <w:rPr>
          <w:rtl/>
        </w:rPr>
        <w:t xml:space="preserve">נתניהו </w:t>
      </w:r>
      <w:bookmarkStart w:id="19050" w:name="_ETM_Q35_392859"/>
      <w:bookmarkEnd w:id="19050"/>
      <w:r>
        <w:rPr>
          <w:rtl/>
        </w:rPr>
        <w:t xml:space="preserve">מסתכל </w:t>
      </w:r>
      <w:bookmarkStart w:id="19051" w:name="_ETM_Q35_393249"/>
      <w:bookmarkEnd w:id="19051"/>
      <w:r>
        <w:rPr>
          <w:rtl/>
        </w:rPr>
        <w:t xml:space="preserve">עליך </w:t>
      </w:r>
      <w:bookmarkStart w:id="19052" w:name="_ETM_Q35_393909"/>
      <w:bookmarkEnd w:id="19052"/>
      <w:r>
        <w:rPr>
          <w:rFonts w:hint="cs"/>
          <w:rtl/>
        </w:rPr>
        <w:t xml:space="preserve">הערב, </w:t>
      </w:r>
      <w:bookmarkStart w:id="19053" w:name="_ETM_Q35_392139"/>
      <w:bookmarkEnd w:id="19053"/>
      <w:r>
        <w:rPr>
          <w:rtl/>
        </w:rPr>
        <w:t xml:space="preserve">אני </w:t>
      </w:r>
      <w:bookmarkStart w:id="19054" w:name="_ETM_Q35_394120"/>
      <w:bookmarkEnd w:id="19054"/>
      <w:r>
        <w:rPr>
          <w:rtl/>
        </w:rPr>
        <w:t xml:space="preserve">אומר </w:t>
      </w:r>
      <w:bookmarkStart w:id="19055" w:name="_ETM_Q35_394329"/>
      <w:bookmarkEnd w:id="19055"/>
      <w:r>
        <w:rPr>
          <w:rtl/>
        </w:rPr>
        <w:t>לעצמי</w:t>
      </w:r>
      <w:r>
        <w:rPr>
          <w:rFonts w:hint="cs"/>
          <w:rtl/>
        </w:rPr>
        <w:t>:</w:t>
      </w:r>
      <w:r>
        <w:rPr>
          <w:rtl/>
        </w:rPr>
        <w:t xml:space="preserve"> </w:t>
      </w:r>
      <w:bookmarkStart w:id="19056" w:name="_ETM_Q35_395049"/>
      <w:bookmarkEnd w:id="19056"/>
      <w:r>
        <w:rPr>
          <w:rtl/>
        </w:rPr>
        <w:t xml:space="preserve">יריב </w:t>
      </w:r>
      <w:bookmarkStart w:id="19057" w:name="_ETM_Q35_395379"/>
      <w:bookmarkEnd w:id="19057"/>
      <w:r>
        <w:rPr>
          <w:rtl/>
        </w:rPr>
        <w:t>לוין</w:t>
      </w:r>
      <w:r>
        <w:rPr>
          <w:rFonts w:hint="cs"/>
          <w:rtl/>
        </w:rPr>
        <w:t>,</w:t>
      </w:r>
      <w:r>
        <w:rPr>
          <w:rtl/>
        </w:rPr>
        <w:t xml:space="preserve"> </w:t>
      </w:r>
      <w:bookmarkStart w:id="19058" w:name="_ETM_Q35_396340"/>
      <w:bookmarkEnd w:id="19058"/>
      <w:r>
        <w:rPr>
          <w:rtl/>
        </w:rPr>
        <w:t xml:space="preserve">אתה </w:t>
      </w:r>
      <w:bookmarkStart w:id="19059" w:name="_ETM_Q35_396910"/>
      <w:bookmarkEnd w:id="19059"/>
      <w:r>
        <w:rPr>
          <w:rtl/>
        </w:rPr>
        <w:t xml:space="preserve">עושה </w:t>
      </w:r>
      <w:bookmarkStart w:id="19060" w:name="_ETM_Q35_397210"/>
      <w:bookmarkEnd w:id="19060"/>
      <w:r>
        <w:rPr>
          <w:rtl/>
        </w:rPr>
        <w:t xml:space="preserve">לי </w:t>
      </w:r>
      <w:bookmarkStart w:id="19061" w:name="_ETM_Q35_397330"/>
      <w:bookmarkEnd w:id="19061"/>
      <w:r>
        <w:rPr>
          <w:rtl/>
        </w:rPr>
        <w:t xml:space="preserve">בעיה </w:t>
      </w:r>
      <w:bookmarkStart w:id="19062" w:name="_ETM_Q35_397720"/>
      <w:bookmarkEnd w:id="19062"/>
      <w:r>
        <w:rPr>
          <w:rtl/>
        </w:rPr>
        <w:t>אמיתית</w:t>
      </w:r>
      <w:r>
        <w:rPr>
          <w:rFonts w:hint="cs"/>
          <w:rtl/>
        </w:rPr>
        <w:t>,</w:t>
      </w:r>
      <w:r>
        <w:rPr>
          <w:rtl/>
        </w:rPr>
        <w:t xml:space="preserve"> </w:t>
      </w:r>
      <w:bookmarkStart w:id="19063" w:name="_ETM_Q35_398200"/>
      <w:bookmarkEnd w:id="19063"/>
      <w:r>
        <w:rPr>
          <w:rtl/>
        </w:rPr>
        <w:t xml:space="preserve">כי </w:t>
      </w:r>
      <w:bookmarkStart w:id="19064" w:name="_ETM_Q35_398350"/>
      <w:bookmarkEnd w:id="19064"/>
      <w:r>
        <w:rPr>
          <w:rtl/>
        </w:rPr>
        <w:t xml:space="preserve">החל </w:t>
      </w:r>
      <w:bookmarkStart w:id="19065" w:name="_ETM_Q35_398620"/>
      <w:bookmarkEnd w:id="19065"/>
      <w:r>
        <w:rPr>
          <w:rtl/>
        </w:rPr>
        <w:t xml:space="preserve">מהערב </w:t>
      </w:r>
      <w:bookmarkStart w:id="19066" w:name="_ETM_Q35_399730"/>
      <w:bookmarkEnd w:id="19066"/>
      <w:r>
        <w:rPr>
          <w:rtl/>
        </w:rPr>
        <w:t xml:space="preserve">נגמרו </w:t>
      </w:r>
      <w:bookmarkStart w:id="19067" w:name="_ETM_Q35_400210"/>
      <w:bookmarkEnd w:id="19067"/>
      <w:r>
        <w:rPr>
          <w:rtl/>
        </w:rPr>
        <w:t>התירוצים</w:t>
      </w:r>
      <w:r>
        <w:rPr>
          <w:rFonts w:hint="cs"/>
          <w:rtl/>
        </w:rPr>
        <w:t>.</w:t>
      </w:r>
      <w:bookmarkStart w:id="19068" w:name="_ETM_Q35_401639"/>
      <w:bookmarkEnd w:id="19068"/>
    </w:p>
    <w:p w:rsidR="007A049D" w:rsidRDefault="007A049D" w:rsidP="009F4564">
      <w:pPr>
        <w:rPr>
          <w:rtl/>
        </w:rPr>
      </w:pPr>
    </w:p>
    <w:p w:rsidR="007A049D" w:rsidRDefault="007A049D" w:rsidP="006D07F1">
      <w:pPr>
        <w:rPr>
          <w:rtl/>
        </w:rPr>
      </w:pPr>
      <w:bookmarkStart w:id="19069" w:name="_ETM_Q35_405480"/>
      <w:bookmarkEnd w:id="19069"/>
      <w:r>
        <w:rPr>
          <w:rFonts w:hint="cs"/>
          <w:rtl/>
        </w:rPr>
        <w:t>הרי</w:t>
      </w:r>
      <w:r>
        <w:rPr>
          <w:rtl/>
        </w:rPr>
        <w:t xml:space="preserve"> </w:t>
      </w:r>
      <w:bookmarkStart w:id="19070" w:name="_ETM_Q35_401909"/>
      <w:bookmarkEnd w:id="19070"/>
      <w:r>
        <w:rPr>
          <w:rtl/>
        </w:rPr>
        <w:t xml:space="preserve">פעם </w:t>
      </w:r>
      <w:bookmarkStart w:id="19071" w:name="_ETM_Q35_402739"/>
      <w:bookmarkStart w:id="19072" w:name="_ETM_Q35_403189"/>
      <w:bookmarkEnd w:id="19071"/>
      <w:bookmarkEnd w:id="19072"/>
      <w:r>
        <w:rPr>
          <w:rtl/>
        </w:rPr>
        <w:t xml:space="preserve">האשמתם </w:t>
      </w:r>
      <w:bookmarkStart w:id="19073" w:name="_ETM_Q35_403670"/>
      <w:bookmarkEnd w:id="19073"/>
      <w:r>
        <w:rPr>
          <w:rtl/>
        </w:rPr>
        <w:t xml:space="preserve">את </w:t>
      </w:r>
      <w:bookmarkStart w:id="19074" w:name="_ETM_Q35_403790"/>
      <w:bookmarkEnd w:id="19074"/>
      <w:r>
        <w:rPr>
          <w:rtl/>
        </w:rPr>
        <w:t>השמאל</w:t>
      </w:r>
      <w:r>
        <w:rPr>
          <w:rFonts w:hint="cs"/>
          <w:rtl/>
        </w:rPr>
        <w:t>.</w:t>
      </w:r>
      <w:bookmarkStart w:id="19075" w:name="_ETM_Q35_402210"/>
      <w:bookmarkEnd w:id="19075"/>
      <w:r>
        <w:rPr>
          <w:rtl/>
        </w:rPr>
        <w:t xml:space="preserve"> </w:t>
      </w:r>
      <w:bookmarkStart w:id="19076" w:name="_ETM_Q35_404780"/>
      <w:bookmarkEnd w:id="19076"/>
      <w:r>
        <w:rPr>
          <w:rtl/>
        </w:rPr>
        <w:t xml:space="preserve">השמאל </w:t>
      </w:r>
      <w:bookmarkStart w:id="19077" w:name="_ETM_Q35_405260"/>
      <w:bookmarkEnd w:id="19077"/>
      <w:r>
        <w:rPr>
          <w:rtl/>
        </w:rPr>
        <w:t xml:space="preserve">אשם </w:t>
      </w:r>
      <w:bookmarkStart w:id="19078" w:name="_ETM_Q35_405590"/>
      <w:bookmarkEnd w:id="19078"/>
      <w:r>
        <w:rPr>
          <w:rtl/>
        </w:rPr>
        <w:t>בכול</w:t>
      </w:r>
      <w:r>
        <w:rPr>
          <w:rFonts w:hint="cs"/>
          <w:rtl/>
        </w:rPr>
        <w:t>:</w:t>
      </w:r>
      <w:r>
        <w:rPr>
          <w:rtl/>
        </w:rPr>
        <w:t xml:space="preserve"> </w:t>
      </w:r>
      <w:bookmarkStart w:id="19079" w:name="_ETM_Q35_406099"/>
      <w:bookmarkEnd w:id="19079"/>
      <w:r>
        <w:rPr>
          <w:rtl/>
        </w:rPr>
        <w:t xml:space="preserve">אנחנו </w:t>
      </w:r>
      <w:bookmarkStart w:id="19080" w:name="_ETM_Q35_406370"/>
      <w:bookmarkEnd w:id="19080"/>
      <w:r>
        <w:rPr>
          <w:rtl/>
        </w:rPr>
        <w:t xml:space="preserve">נורא </w:t>
      </w:r>
      <w:bookmarkStart w:id="19081" w:name="_ETM_Q35_406609"/>
      <w:bookmarkEnd w:id="19081"/>
      <w:r>
        <w:rPr>
          <w:rtl/>
        </w:rPr>
        <w:t xml:space="preserve">רוצים </w:t>
      </w:r>
      <w:bookmarkStart w:id="19082" w:name="_ETM_Q35_406909"/>
      <w:bookmarkEnd w:id="19082"/>
      <w:r>
        <w:rPr>
          <w:rtl/>
        </w:rPr>
        <w:t>לש</w:t>
      </w:r>
      <w:r>
        <w:rPr>
          <w:rFonts w:hint="cs"/>
          <w:rtl/>
        </w:rPr>
        <w:t>לוט</w:t>
      </w:r>
      <w:bookmarkStart w:id="19083" w:name="_ETM_Q35_403992"/>
      <w:bookmarkEnd w:id="19083"/>
      <w:r>
        <w:rPr>
          <w:rFonts w:hint="cs"/>
          <w:rtl/>
        </w:rPr>
        <w:t>,</w:t>
      </w:r>
      <w:r>
        <w:rPr>
          <w:rtl/>
        </w:rPr>
        <w:t xml:space="preserve"> </w:t>
      </w:r>
      <w:bookmarkStart w:id="19084" w:name="_ETM_Q35_407239"/>
      <w:bookmarkEnd w:id="19084"/>
      <w:r>
        <w:rPr>
          <w:rtl/>
        </w:rPr>
        <w:t xml:space="preserve">הוא </w:t>
      </w:r>
      <w:bookmarkStart w:id="19085" w:name="_ETM_Q35_407329"/>
      <w:bookmarkEnd w:id="19085"/>
      <w:r>
        <w:rPr>
          <w:rtl/>
        </w:rPr>
        <w:t xml:space="preserve">רק </w:t>
      </w:r>
      <w:bookmarkStart w:id="19086" w:name="_ETM_Q35_407480"/>
      <w:bookmarkEnd w:id="19086"/>
      <w:r>
        <w:rPr>
          <w:rtl/>
        </w:rPr>
        <w:t xml:space="preserve">לא </w:t>
      </w:r>
      <w:bookmarkStart w:id="19087" w:name="_ETM_Q35_407569"/>
      <w:bookmarkEnd w:id="19087"/>
      <w:r>
        <w:rPr>
          <w:rtl/>
        </w:rPr>
        <w:t xml:space="preserve">נותן </w:t>
      </w:r>
      <w:bookmarkStart w:id="19088" w:name="_ETM_Q35_407959"/>
      <w:bookmarkEnd w:id="19088"/>
      <w:r>
        <w:rPr>
          <w:rtl/>
        </w:rPr>
        <w:t>לנו</w:t>
      </w:r>
      <w:r>
        <w:rPr>
          <w:rFonts w:hint="cs"/>
          <w:rtl/>
        </w:rPr>
        <w:t>.</w:t>
      </w:r>
      <w:bookmarkStart w:id="19089" w:name="_ETM_Q35_407395"/>
      <w:bookmarkEnd w:id="19089"/>
      <w:r>
        <w:rPr>
          <w:rtl/>
        </w:rPr>
        <w:t xml:space="preserve"> </w:t>
      </w:r>
      <w:bookmarkStart w:id="19090" w:name="_ETM_Q35_408709"/>
      <w:bookmarkEnd w:id="19090"/>
      <w:r>
        <w:rPr>
          <w:rtl/>
        </w:rPr>
        <w:t xml:space="preserve">אחר </w:t>
      </w:r>
      <w:bookmarkStart w:id="19091" w:name="_ETM_Q35_408920"/>
      <w:bookmarkEnd w:id="19091"/>
      <w:r>
        <w:rPr>
          <w:rtl/>
        </w:rPr>
        <w:t xml:space="preserve">כך </w:t>
      </w:r>
      <w:bookmarkStart w:id="19092" w:name="_ETM_Q35_409069"/>
      <w:bookmarkEnd w:id="19092"/>
      <w:r>
        <w:rPr>
          <w:rtl/>
        </w:rPr>
        <w:t xml:space="preserve">באו </w:t>
      </w:r>
      <w:bookmarkStart w:id="19093" w:name="_ETM_Q35_409370"/>
      <w:bookmarkEnd w:id="19093"/>
      <w:r>
        <w:rPr>
          <w:rtl/>
        </w:rPr>
        <w:t>אליטות</w:t>
      </w:r>
      <w:r>
        <w:rPr>
          <w:rFonts w:hint="cs"/>
          <w:rtl/>
        </w:rPr>
        <w:t>,</w:t>
      </w:r>
      <w:bookmarkStart w:id="19094" w:name="_ETM_Q35_408329"/>
      <w:bookmarkEnd w:id="19094"/>
      <w:r>
        <w:rPr>
          <w:rtl/>
        </w:rPr>
        <w:t xml:space="preserve"> </w:t>
      </w:r>
      <w:bookmarkStart w:id="19095" w:name="_ETM_Q35_410239"/>
      <w:bookmarkEnd w:id="19095"/>
      <w:r>
        <w:rPr>
          <w:rtl/>
        </w:rPr>
        <w:t xml:space="preserve">ואז </w:t>
      </w:r>
      <w:bookmarkStart w:id="19096" w:name="_ETM_Q35_410599"/>
      <w:bookmarkEnd w:id="19096"/>
      <w:r>
        <w:rPr>
          <w:rtl/>
        </w:rPr>
        <w:t xml:space="preserve">באו </w:t>
      </w:r>
      <w:bookmarkStart w:id="19097" w:name="_ETM_Q35_410840"/>
      <w:bookmarkEnd w:id="19097"/>
      <w:r>
        <w:rPr>
          <w:rtl/>
        </w:rPr>
        <w:t>אשכנזים</w:t>
      </w:r>
      <w:r>
        <w:rPr>
          <w:rFonts w:hint="cs"/>
          <w:rtl/>
        </w:rPr>
        <w:t>.</w:t>
      </w:r>
      <w:r>
        <w:rPr>
          <w:rtl/>
        </w:rPr>
        <w:t xml:space="preserve"> </w:t>
      </w:r>
      <w:bookmarkStart w:id="19098" w:name="_ETM_Q35_412290"/>
      <w:bookmarkStart w:id="19099" w:name="_ETM_Q35_412620"/>
      <w:bookmarkStart w:id="19100" w:name="_ETM_Q35_412740"/>
      <w:bookmarkStart w:id="19101" w:name="_ETM_Q35_410009"/>
      <w:bookmarkEnd w:id="19098"/>
      <w:bookmarkEnd w:id="19099"/>
      <w:bookmarkEnd w:id="19100"/>
      <w:bookmarkEnd w:id="19101"/>
      <w:r>
        <w:rPr>
          <w:rtl/>
        </w:rPr>
        <w:t xml:space="preserve">עכשיו </w:t>
      </w:r>
      <w:bookmarkStart w:id="19102" w:name="_ETM_Q35_413070"/>
      <w:bookmarkEnd w:id="19102"/>
      <w:r>
        <w:rPr>
          <w:rtl/>
        </w:rPr>
        <w:t xml:space="preserve">יש </w:t>
      </w:r>
      <w:bookmarkStart w:id="19103" w:name="_ETM_Q35_413250"/>
      <w:bookmarkEnd w:id="19103"/>
      <w:r>
        <w:rPr>
          <w:rtl/>
        </w:rPr>
        <w:t xml:space="preserve">את </w:t>
      </w:r>
      <w:bookmarkStart w:id="19104" w:name="_ETM_Q35_413340"/>
      <w:bookmarkEnd w:id="19104"/>
      <w:r>
        <w:rPr>
          <w:rtl/>
        </w:rPr>
        <w:t xml:space="preserve">בית </w:t>
      </w:r>
      <w:bookmarkStart w:id="19105" w:name="_ETM_Q35_413550"/>
      <w:bookmarkEnd w:id="19105"/>
      <w:r>
        <w:rPr>
          <w:rtl/>
        </w:rPr>
        <w:t>המשפט</w:t>
      </w:r>
      <w:r>
        <w:rPr>
          <w:rFonts w:hint="cs"/>
          <w:rtl/>
        </w:rPr>
        <w:t xml:space="preserve"> </w:t>
      </w:r>
      <w:bookmarkStart w:id="19106" w:name="_ETM_Q35_414590"/>
      <w:bookmarkEnd w:id="19106"/>
      <w:r>
        <w:rPr>
          <w:rFonts w:hint="cs"/>
          <w:rtl/>
        </w:rPr>
        <w:t>כ</w:t>
      </w:r>
      <w:r>
        <w:rPr>
          <w:rtl/>
        </w:rPr>
        <w:t xml:space="preserve">תירוץ </w:t>
      </w:r>
      <w:bookmarkStart w:id="19107" w:name="_ETM_Q35_415609"/>
      <w:bookmarkEnd w:id="19107"/>
      <w:r>
        <w:rPr>
          <w:rtl/>
        </w:rPr>
        <w:t>ה</w:t>
      </w:r>
      <w:r>
        <w:rPr>
          <w:rFonts w:hint="cs"/>
          <w:rtl/>
        </w:rPr>
        <w:t>מדה</w:t>
      </w:r>
      <w:bookmarkStart w:id="19108" w:name="_ETM_Q35_412844"/>
      <w:bookmarkEnd w:id="19108"/>
      <w:r>
        <w:rPr>
          <w:rtl/>
        </w:rPr>
        <w:t xml:space="preserve">ים </w:t>
      </w:r>
      <w:bookmarkStart w:id="19109" w:name="_ETM_Q35_416510"/>
      <w:bookmarkEnd w:id="19109"/>
      <w:r>
        <w:rPr>
          <w:rtl/>
        </w:rPr>
        <w:t xml:space="preserve">לחוסר </w:t>
      </w:r>
      <w:bookmarkStart w:id="19110" w:name="_ETM_Q35_417079"/>
      <w:bookmarkEnd w:id="19110"/>
      <w:r>
        <w:rPr>
          <w:rtl/>
        </w:rPr>
        <w:t>המשילות</w:t>
      </w:r>
      <w:r>
        <w:rPr>
          <w:rFonts w:hint="cs"/>
          <w:rtl/>
        </w:rPr>
        <w:t>.</w:t>
      </w:r>
      <w:bookmarkStart w:id="19111" w:name="_ETM_Q35_415717"/>
      <w:bookmarkStart w:id="19112" w:name="_ETM_Q35_411547"/>
      <w:bookmarkStart w:id="19113" w:name="_ETM_Q35_415415"/>
      <w:bookmarkStart w:id="19114" w:name="_ETM_Q35_413442"/>
      <w:bookmarkEnd w:id="19111"/>
      <w:bookmarkEnd w:id="19112"/>
      <w:bookmarkEnd w:id="19113"/>
      <w:bookmarkEnd w:id="19114"/>
      <w:r>
        <w:rPr>
          <w:rtl/>
        </w:rPr>
        <w:t xml:space="preserve"> </w:t>
      </w:r>
      <w:bookmarkStart w:id="19115" w:name="_ETM_Q35_417499"/>
      <w:bookmarkStart w:id="19116" w:name="_ETM_Q35_417680"/>
      <w:bookmarkEnd w:id="19115"/>
      <w:bookmarkEnd w:id="19116"/>
      <w:r>
        <w:rPr>
          <w:rFonts w:hint="cs"/>
          <w:rtl/>
        </w:rPr>
        <w:t xml:space="preserve">אני </w:t>
      </w:r>
      <w:r>
        <w:rPr>
          <w:rtl/>
        </w:rPr>
        <w:t>י</w:t>
      </w:r>
      <w:r>
        <w:rPr>
          <w:rFonts w:hint="cs"/>
          <w:rtl/>
        </w:rPr>
        <w:t>ו</w:t>
      </w:r>
      <w:r>
        <w:rPr>
          <w:rtl/>
        </w:rPr>
        <w:t xml:space="preserve">שב </w:t>
      </w:r>
      <w:bookmarkStart w:id="19117" w:name="_ETM_Q35_417950"/>
      <w:bookmarkEnd w:id="19117"/>
      <w:r>
        <w:rPr>
          <w:rtl/>
        </w:rPr>
        <w:t xml:space="preserve">בכל </w:t>
      </w:r>
      <w:bookmarkStart w:id="19118" w:name="_ETM_Q35_418249"/>
      <w:bookmarkEnd w:id="19118"/>
      <w:r>
        <w:rPr>
          <w:rtl/>
        </w:rPr>
        <w:t xml:space="preserve">קבוצות </w:t>
      </w:r>
      <w:bookmarkStart w:id="19119" w:name="_ETM_Q35_418670"/>
      <w:bookmarkEnd w:id="19119"/>
      <w:r>
        <w:rPr>
          <w:rtl/>
        </w:rPr>
        <w:t xml:space="preserve">הווטסאפ </w:t>
      </w:r>
      <w:bookmarkStart w:id="19120" w:name="_ETM_Q35_419060"/>
      <w:bookmarkEnd w:id="19120"/>
      <w:r>
        <w:rPr>
          <w:rtl/>
        </w:rPr>
        <w:t>שלי</w:t>
      </w:r>
      <w:bookmarkStart w:id="19121" w:name="_ETM_Q35_419033"/>
      <w:bookmarkEnd w:id="19121"/>
      <w:r>
        <w:rPr>
          <w:rFonts w:hint="cs"/>
          <w:rtl/>
        </w:rPr>
        <w:t xml:space="preserve"> –</w:t>
      </w:r>
      <w:r>
        <w:rPr>
          <w:rtl/>
        </w:rPr>
        <w:t xml:space="preserve"> </w:t>
      </w:r>
      <w:bookmarkStart w:id="19122" w:name="_ETM_Q35_419569"/>
      <w:bookmarkEnd w:id="19122"/>
      <w:r>
        <w:rPr>
          <w:rtl/>
        </w:rPr>
        <w:t xml:space="preserve">קבוצות </w:t>
      </w:r>
      <w:bookmarkStart w:id="19123" w:name="_ETM_Q35_419930"/>
      <w:bookmarkEnd w:id="19123"/>
      <w:r>
        <w:rPr>
          <w:rtl/>
        </w:rPr>
        <w:t xml:space="preserve">של </w:t>
      </w:r>
      <w:bookmarkStart w:id="19124" w:name="_ETM_Q35_420109"/>
      <w:bookmarkEnd w:id="19124"/>
      <w:r>
        <w:rPr>
          <w:rtl/>
        </w:rPr>
        <w:t>הימי</w:t>
      </w:r>
      <w:r>
        <w:rPr>
          <w:rFonts w:hint="cs"/>
          <w:rtl/>
        </w:rPr>
        <w:t>ן –</w:t>
      </w:r>
      <w:r>
        <w:rPr>
          <w:rtl/>
        </w:rPr>
        <w:t xml:space="preserve"> </w:t>
      </w:r>
      <w:bookmarkStart w:id="19125" w:name="_ETM_Q35_421360"/>
      <w:bookmarkEnd w:id="19125"/>
      <w:r>
        <w:rPr>
          <w:rtl/>
        </w:rPr>
        <w:t xml:space="preserve">ו-46 </w:t>
      </w:r>
      <w:bookmarkStart w:id="19126" w:name="_ETM_Q35_422260"/>
      <w:bookmarkEnd w:id="19126"/>
      <w:r>
        <w:rPr>
          <w:rtl/>
        </w:rPr>
        <w:t xml:space="preserve">שנה </w:t>
      </w:r>
      <w:bookmarkStart w:id="19127" w:name="_ETM_Q35_422680"/>
      <w:bookmarkEnd w:id="19127"/>
      <w:r>
        <w:rPr>
          <w:rtl/>
        </w:rPr>
        <w:t xml:space="preserve">מתבכיינים </w:t>
      </w:r>
      <w:bookmarkStart w:id="19128" w:name="_ETM_Q35_423490"/>
      <w:bookmarkEnd w:id="19128"/>
      <w:r>
        <w:rPr>
          <w:rtl/>
        </w:rPr>
        <w:t>שם</w:t>
      </w:r>
      <w:bookmarkStart w:id="19129" w:name="_ETM_Q35_423313"/>
      <w:bookmarkEnd w:id="19129"/>
      <w:r>
        <w:rPr>
          <w:rFonts w:hint="cs"/>
          <w:rtl/>
        </w:rPr>
        <w:t>,</w:t>
      </w:r>
      <w:r>
        <w:rPr>
          <w:rtl/>
        </w:rPr>
        <w:t xml:space="preserve"> </w:t>
      </w:r>
      <w:bookmarkStart w:id="19130" w:name="_ETM_Q35_423760"/>
      <w:bookmarkEnd w:id="19130"/>
      <w:r>
        <w:rPr>
          <w:rtl/>
        </w:rPr>
        <w:t xml:space="preserve">מאז </w:t>
      </w:r>
      <w:bookmarkStart w:id="19131" w:name="_ETM_Q35_423940"/>
      <w:bookmarkEnd w:id="19131"/>
      <w:r>
        <w:rPr>
          <w:rtl/>
        </w:rPr>
        <w:t xml:space="preserve">שאני </w:t>
      </w:r>
      <w:bookmarkStart w:id="19132" w:name="_ETM_Q35_424210"/>
      <w:bookmarkEnd w:id="19132"/>
      <w:r>
        <w:rPr>
          <w:rtl/>
        </w:rPr>
        <w:t xml:space="preserve">בן </w:t>
      </w:r>
      <w:bookmarkStart w:id="19133" w:name="_ETM_Q35_424360"/>
      <w:bookmarkEnd w:id="19133"/>
      <w:r>
        <w:rPr>
          <w:rFonts w:hint="cs"/>
          <w:rtl/>
        </w:rPr>
        <w:t>חמש:</w:t>
      </w:r>
      <w:bookmarkStart w:id="19134" w:name="_ETM_Q35_425290"/>
      <w:bookmarkEnd w:id="19134"/>
      <w:r>
        <w:rPr>
          <w:rFonts w:hint="cs"/>
          <w:rtl/>
        </w:rPr>
        <w:t xml:space="preserve"> </w:t>
      </w:r>
      <w:bookmarkStart w:id="19135" w:name="_ETM_Q35_424162"/>
      <w:bookmarkEnd w:id="19135"/>
      <w:r>
        <w:rPr>
          <w:rtl/>
        </w:rPr>
        <w:t xml:space="preserve">אנחנו </w:t>
      </w:r>
      <w:bookmarkStart w:id="19136" w:name="_ETM_Q35_425620"/>
      <w:bookmarkEnd w:id="19136"/>
      <w:r>
        <w:rPr>
          <w:rtl/>
        </w:rPr>
        <w:t>בשלטון</w:t>
      </w:r>
      <w:r>
        <w:rPr>
          <w:rFonts w:hint="cs"/>
          <w:rtl/>
        </w:rPr>
        <w:t>,</w:t>
      </w:r>
      <w:r>
        <w:rPr>
          <w:rtl/>
        </w:rPr>
        <w:t xml:space="preserve"> </w:t>
      </w:r>
      <w:bookmarkStart w:id="19137" w:name="_ETM_Q35_426730"/>
      <w:bookmarkEnd w:id="19137"/>
      <w:r>
        <w:rPr>
          <w:rtl/>
        </w:rPr>
        <w:t xml:space="preserve">אנחנו </w:t>
      </w:r>
      <w:bookmarkStart w:id="19138" w:name="_ETM_Q35_427000"/>
      <w:bookmarkEnd w:id="19138"/>
      <w:r>
        <w:rPr>
          <w:rtl/>
        </w:rPr>
        <w:t xml:space="preserve">רק </w:t>
      </w:r>
      <w:bookmarkStart w:id="19139" w:name="_ETM_Q35_427150"/>
      <w:bookmarkEnd w:id="19139"/>
      <w:r>
        <w:rPr>
          <w:rtl/>
        </w:rPr>
        <w:t xml:space="preserve">לא </w:t>
      </w:r>
      <w:bookmarkStart w:id="19140" w:name="_ETM_Q35_427240"/>
      <w:bookmarkEnd w:id="19140"/>
      <w:r>
        <w:rPr>
          <w:rtl/>
        </w:rPr>
        <w:t xml:space="preserve">מצליחים </w:t>
      </w:r>
      <w:bookmarkStart w:id="19141" w:name="_ETM_Q35_427720"/>
      <w:bookmarkEnd w:id="19141"/>
      <w:r>
        <w:rPr>
          <w:rtl/>
        </w:rPr>
        <w:t>לשלוט</w:t>
      </w:r>
      <w:r>
        <w:rPr>
          <w:rFonts w:hint="cs"/>
          <w:rtl/>
        </w:rPr>
        <w:t>;</w:t>
      </w:r>
      <w:r>
        <w:rPr>
          <w:rtl/>
        </w:rPr>
        <w:t xml:space="preserve"> </w:t>
      </w:r>
      <w:bookmarkStart w:id="19142" w:name="_ETM_Q35_428770"/>
      <w:bookmarkEnd w:id="19142"/>
      <w:r>
        <w:rPr>
          <w:rtl/>
        </w:rPr>
        <w:t>אנחנו</w:t>
      </w:r>
      <w:r>
        <w:rPr>
          <w:rFonts w:hint="cs"/>
          <w:rtl/>
        </w:rPr>
        <w:t>,</w:t>
      </w:r>
      <w:r>
        <w:rPr>
          <w:rtl/>
        </w:rPr>
        <w:t xml:space="preserve"> </w:t>
      </w:r>
      <w:bookmarkStart w:id="19143" w:name="_ETM_Q35_429100"/>
      <w:bookmarkEnd w:id="19143"/>
      <w:r>
        <w:rPr>
          <w:rtl/>
        </w:rPr>
        <w:t>הימין</w:t>
      </w:r>
      <w:r>
        <w:rPr>
          <w:rFonts w:hint="cs"/>
          <w:rtl/>
        </w:rPr>
        <w:t>,</w:t>
      </w:r>
      <w:r>
        <w:rPr>
          <w:rtl/>
        </w:rPr>
        <w:t xml:space="preserve"> </w:t>
      </w:r>
      <w:bookmarkStart w:id="19144" w:name="_ETM_Q35_429670"/>
      <w:bookmarkStart w:id="19145" w:name="_ETM_Q35_429940"/>
      <w:bookmarkEnd w:id="19144"/>
      <w:bookmarkEnd w:id="19145"/>
      <w:r>
        <w:rPr>
          <w:rtl/>
        </w:rPr>
        <w:t xml:space="preserve">לא </w:t>
      </w:r>
      <w:bookmarkStart w:id="19146" w:name="_ETM_Q35_430030"/>
      <w:bookmarkEnd w:id="19146"/>
      <w:r>
        <w:rPr>
          <w:rtl/>
        </w:rPr>
        <w:t xml:space="preserve">יודעים </w:t>
      </w:r>
      <w:bookmarkStart w:id="19147" w:name="_ETM_Q35_430240"/>
      <w:bookmarkEnd w:id="19147"/>
      <w:r>
        <w:rPr>
          <w:rtl/>
        </w:rPr>
        <w:t>לשלוט</w:t>
      </w:r>
      <w:r>
        <w:rPr>
          <w:rFonts w:hint="cs"/>
          <w:rtl/>
        </w:rPr>
        <w:t>;</w:t>
      </w:r>
      <w:r>
        <w:rPr>
          <w:rtl/>
        </w:rPr>
        <w:t xml:space="preserve"> </w:t>
      </w:r>
      <w:bookmarkStart w:id="19148" w:name="_ETM_Q35_431110"/>
      <w:bookmarkEnd w:id="19148"/>
      <w:r>
        <w:rPr>
          <w:rtl/>
        </w:rPr>
        <w:t xml:space="preserve">כל </w:t>
      </w:r>
      <w:bookmarkStart w:id="19149" w:name="_ETM_Q35_431530"/>
      <w:bookmarkEnd w:id="19149"/>
      <w:r>
        <w:rPr>
          <w:rtl/>
        </w:rPr>
        <w:t xml:space="preserve">פעם </w:t>
      </w:r>
      <w:bookmarkStart w:id="19150" w:name="_ETM_Q35_431920"/>
      <w:bookmarkEnd w:id="19150"/>
      <w:r>
        <w:rPr>
          <w:rtl/>
        </w:rPr>
        <w:t xml:space="preserve">מישהו </w:t>
      </w:r>
      <w:bookmarkStart w:id="19151" w:name="_ETM_Q35_432310"/>
      <w:bookmarkEnd w:id="19151"/>
      <w:r>
        <w:rPr>
          <w:rtl/>
        </w:rPr>
        <w:t xml:space="preserve">אחר </w:t>
      </w:r>
      <w:bookmarkStart w:id="19152" w:name="_ETM_Q35_433439"/>
      <w:bookmarkEnd w:id="19152"/>
      <w:r>
        <w:rPr>
          <w:rtl/>
        </w:rPr>
        <w:t xml:space="preserve">גונב </w:t>
      </w:r>
      <w:bookmarkStart w:id="19153" w:name="_ETM_Q35_433889"/>
      <w:bookmarkEnd w:id="19153"/>
      <w:r>
        <w:rPr>
          <w:rtl/>
        </w:rPr>
        <w:t xml:space="preserve">לנו </w:t>
      </w:r>
      <w:bookmarkStart w:id="19154" w:name="_ETM_Q35_434430"/>
      <w:bookmarkEnd w:id="19154"/>
      <w:r>
        <w:rPr>
          <w:rtl/>
        </w:rPr>
        <w:t xml:space="preserve">את </w:t>
      </w:r>
      <w:bookmarkStart w:id="19155" w:name="_ETM_Q35_434609"/>
      <w:bookmarkEnd w:id="19155"/>
      <w:r>
        <w:rPr>
          <w:rtl/>
        </w:rPr>
        <w:t>השלטון</w:t>
      </w:r>
      <w:r w:rsidR="006D07F1">
        <w:rPr>
          <w:rFonts w:hint="cs"/>
          <w:rtl/>
        </w:rPr>
        <w:t>,</w:t>
      </w:r>
      <w:r>
        <w:rPr>
          <w:rtl/>
        </w:rPr>
        <w:t xml:space="preserve"> </w:t>
      </w:r>
      <w:bookmarkStart w:id="19156" w:name="_ETM_Q35_435239"/>
      <w:bookmarkEnd w:id="19156"/>
      <w:r>
        <w:rPr>
          <w:rtl/>
        </w:rPr>
        <w:t xml:space="preserve">כל </w:t>
      </w:r>
      <w:bookmarkStart w:id="19157" w:name="_ETM_Q35_435479"/>
      <w:bookmarkEnd w:id="19157"/>
      <w:r>
        <w:rPr>
          <w:rtl/>
        </w:rPr>
        <w:t xml:space="preserve">פעם </w:t>
      </w:r>
      <w:bookmarkStart w:id="19158" w:name="_ETM_Q35_435870"/>
      <w:bookmarkEnd w:id="19158"/>
      <w:r>
        <w:rPr>
          <w:rtl/>
        </w:rPr>
        <w:t xml:space="preserve">מישהו </w:t>
      </w:r>
      <w:bookmarkStart w:id="19159" w:name="_ETM_Q35_436229"/>
      <w:bookmarkEnd w:id="19159"/>
      <w:r>
        <w:rPr>
          <w:rtl/>
        </w:rPr>
        <w:t xml:space="preserve">אחר </w:t>
      </w:r>
      <w:bookmarkStart w:id="19160" w:name="_ETM_Q35_436979"/>
      <w:bookmarkEnd w:id="19160"/>
      <w:r>
        <w:rPr>
          <w:rtl/>
        </w:rPr>
        <w:t xml:space="preserve">גורם </w:t>
      </w:r>
      <w:bookmarkStart w:id="19161" w:name="_ETM_Q35_437310"/>
      <w:bookmarkEnd w:id="19161"/>
      <w:r>
        <w:rPr>
          <w:rtl/>
        </w:rPr>
        <w:t xml:space="preserve">לזה </w:t>
      </w:r>
      <w:bookmarkStart w:id="19162" w:name="_ETM_Q35_437520"/>
      <w:bookmarkEnd w:id="19162"/>
      <w:r>
        <w:rPr>
          <w:rtl/>
        </w:rPr>
        <w:t xml:space="preserve">שיבקיעו </w:t>
      </w:r>
      <w:bookmarkStart w:id="19163" w:name="_ETM_Q35_438029"/>
      <w:bookmarkEnd w:id="19163"/>
      <w:r>
        <w:rPr>
          <w:rtl/>
        </w:rPr>
        <w:t xml:space="preserve">לנו </w:t>
      </w:r>
      <w:bookmarkStart w:id="19164" w:name="_ETM_Q35_438240"/>
      <w:bookmarkEnd w:id="19164"/>
      <w:r>
        <w:rPr>
          <w:rtl/>
        </w:rPr>
        <w:t>ש</w:t>
      </w:r>
      <w:r>
        <w:rPr>
          <w:rFonts w:hint="cs"/>
          <w:rtl/>
        </w:rPr>
        <w:t>ע</w:t>
      </w:r>
      <w:r>
        <w:rPr>
          <w:rtl/>
        </w:rPr>
        <w:t>ר</w:t>
      </w:r>
      <w:r>
        <w:rPr>
          <w:rFonts w:hint="cs"/>
          <w:rtl/>
        </w:rPr>
        <w:t>.</w:t>
      </w:r>
      <w:bookmarkStart w:id="19165" w:name="_ETM_Q35_438930"/>
      <w:bookmarkStart w:id="19166" w:name="_ETM_Q35_437099"/>
      <w:bookmarkEnd w:id="19165"/>
      <w:bookmarkEnd w:id="19166"/>
      <w:r w:rsidR="006D07F1">
        <w:rPr>
          <w:rFonts w:hint="cs"/>
          <w:rtl/>
        </w:rPr>
        <w:t xml:space="preserve"> </w:t>
      </w:r>
      <w:r>
        <w:rPr>
          <w:rtl/>
        </w:rPr>
        <w:t xml:space="preserve">בשנים </w:t>
      </w:r>
      <w:bookmarkStart w:id="19167" w:name="_ETM_Q35_439440"/>
      <w:bookmarkEnd w:id="19167"/>
      <w:r>
        <w:rPr>
          <w:rtl/>
        </w:rPr>
        <w:t xml:space="preserve">האחרונות </w:t>
      </w:r>
      <w:bookmarkStart w:id="19168" w:name="_ETM_Q35_440400"/>
      <w:bookmarkEnd w:id="19168"/>
      <w:r>
        <w:rPr>
          <w:rtl/>
        </w:rPr>
        <w:t xml:space="preserve">כל </w:t>
      </w:r>
      <w:bookmarkStart w:id="19169" w:name="_ETM_Q35_440610"/>
      <w:bookmarkEnd w:id="19169"/>
      <w:r>
        <w:rPr>
          <w:rtl/>
        </w:rPr>
        <w:t xml:space="preserve">הבכיינות </w:t>
      </w:r>
      <w:bookmarkStart w:id="19170" w:name="_ETM_Q35_441210"/>
      <w:bookmarkEnd w:id="19170"/>
      <w:r>
        <w:rPr>
          <w:rtl/>
        </w:rPr>
        <w:t xml:space="preserve">של </w:t>
      </w:r>
      <w:bookmarkStart w:id="19171" w:name="_ETM_Q35_441360"/>
      <w:bookmarkEnd w:id="19171"/>
      <w:r>
        <w:rPr>
          <w:rtl/>
        </w:rPr>
        <w:t>הימי</w:t>
      </w:r>
      <w:r>
        <w:rPr>
          <w:rFonts w:hint="cs"/>
          <w:rtl/>
        </w:rPr>
        <w:t>ן</w:t>
      </w:r>
      <w:bookmarkStart w:id="19172" w:name="_ETM_Q35_441050"/>
      <w:bookmarkEnd w:id="19172"/>
      <w:r>
        <w:rPr>
          <w:rtl/>
        </w:rPr>
        <w:t xml:space="preserve"> </w:t>
      </w:r>
      <w:bookmarkStart w:id="19173" w:name="_ETM_Q35_442139"/>
      <w:bookmarkEnd w:id="19173"/>
      <w:r>
        <w:rPr>
          <w:rtl/>
        </w:rPr>
        <w:t xml:space="preserve">הולכת </w:t>
      </w:r>
      <w:bookmarkStart w:id="19174" w:name="_ETM_Q35_442529"/>
      <w:bookmarkEnd w:id="19174"/>
      <w:r>
        <w:rPr>
          <w:rtl/>
        </w:rPr>
        <w:t xml:space="preserve">על </w:t>
      </w:r>
      <w:bookmarkStart w:id="19175" w:name="_ETM_Q35_442650"/>
      <w:bookmarkEnd w:id="19175"/>
      <w:r>
        <w:rPr>
          <w:rtl/>
        </w:rPr>
        <w:t xml:space="preserve">בית </w:t>
      </w:r>
      <w:bookmarkStart w:id="19176" w:name="_ETM_Q35_442860"/>
      <w:bookmarkEnd w:id="19176"/>
      <w:r>
        <w:rPr>
          <w:rtl/>
        </w:rPr>
        <w:t>המשפט</w:t>
      </w:r>
      <w:r>
        <w:rPr>
          <w:rFonts w:hint="cs"/>
          <w:rtl/>
        </w:rPr>
        <w:t>.</w:t>
      </w:r>
      <w:r>
        <w:rPr>
          <w:rtl/>
        </w:rPr>
        <w:t xml:space="preserve"> </w:t>
      </w:r>
      <w:bookmarkStart w:id="19177" w:name="_ETM_Q35_443950"/>
      <w:bookmarkEnd w:id="19177"/>
      <w:r>
        <w:rPr>
          <w:rtl/>
        </w:rPr>
        <w:t xml:space="preserve">למה </w:t>
      </w:r>
      <w:bookmarkStart w:id="19178" w:name="_ETM_Q35_444310"/>
      <w:bookmarkEnd w:id="19178"/>
      <w:r>
        <w:rPr>
          <w:rtl/>
        </w:rPr>
        <w:t xml:space="preserve">אנחנו </w:t>
      </w:r>
      <w:bookmarkStart w:id="19179" w:name="_ETM_Q35_444580"/>
      <w:bookmarkEnd w:id="19179"/>
      <w:r>
        <w:rPr>
          <w:rtl/>
        </w:rPr>
        <w:t xml:space="preserve">לא </w:t>
      </w:r>
      <w:bookmarkStart w:id="19180" w:name="_ETM_Q35_444700"/>
      <w:bookmarkEnd w:id="19180"/>
      <w:r>
        <w:rPr>
          <w:rtl/>
        </w:rPr>
        <w:t xml:space="preserve">מגרשים </w:t>
      </w:r>
      <w:bookmarkStart w:id="19181" w:name="_ETM_Q35_445210"/>
      <w:bookmarkEnd w:id="19181"/>
      <w:r>
        <w:rPr>
          <w:rtl/>
        </w:rPr>
        <w:t>מחבלים</w:t>
      </w:r>
      <w:r>
        <w:rPr>
          <w:rFonts w:hint="cs"/>
          <w:rtl/>
        </w:rPr>
        <w:t>?</w:t>
      </w:r>
      <w:r>
        <w:rPr>
          <w:rtl/>
        </w:rPr>
        <w:t xml:space="preserve"> </w:t>
      </w:r>
      <w:bookmarkStart w:id="19182" w:name="_ETM_Q35_445990"/>
      <w:bookmarkEnd w:id="19182"/>
      <w:r>
        <w:rPr>
          <w:rtl/>
        </w:rPr>
        <w:t xml:space="preserve">בית </w:t>
      </w:r>
      <w:bookmarkStart w:id="19183" w:name="_ETM_Q35_446260"/>
      <w:bookmarkEnd w:id="19183"/>
      <w:r>
        <w:rPr>
          <w:rtl/>
        </w:rPr>
        <w:t xml:space="preserve">המשפט </w:t>
      </w:r>
      <w:bookmarkStart w:id="19184" w:name="_ETM_Q35_446740"/>
      <w:bookmarkEnd w:id="19184"/>
      <w:r>
        <w:rPr>
          <w:rtl/>
        </w:rPr>
        <w:t xml:space="preserve">לא </w:t>
      </w:r>
      <w:bookmarkStart w:id="19185" w:name="_ETM_Q35_446860"/>
      <w:bookmarkEnd w:id="19185"/>
      <w:r>
        <w:rPr>
          <w:rtl/>
        </w:rPr>
        <w:t xml:space="preserve">נותן </w:t>
      </w:r>
      <w:bookmarkStart w:id="19186" w:name="_ETM_Q35_447190"/>
      <w:bookmarkEnd w:id="19186"/>
      <w:r>
        <w:rPr>
          <w:rtl/>
        </w:rPr>
        <w:t>לנו</w:t>
      </w:r>
      <w:r>
        <w:rPr>
          <w:rFonts w:hint="cs"/>
          <w:rtl/>
        </w:rPr>
        <w:t>.</w:t>
      </w:r>
      <w:bookmarkStart w:id="19187" w:name="_ETM_Q35_445378"/>
      <w:bookmarkEnd w:id="19187"/>
      <w:r>
        <w:rPr>
          <w:rtl/>
        </w:rPr>
        <w:t xml:space="preserve"> </w:t>
      </w:r>
      <w:bookmarkStart w:id="19188" w:name="_ETM_Q35_447940"/>
      <w:bookmarkEnd w:id="19188"/>
      <w:r>
        <w:rPr>
          <w:rFonts w:hint="cs"/>
          <w:rtl/>
        </w:rPr>
        <w:t>למה</w:t>
      </w:r>
      <w:r>
        <w:rPr>
          <w:rtl/>
        </w:rPr>
        <w:t xml:space="preserve"> </w:t>
      </w:r>
      <w:bookmarkStart w:id="19189" w:name="_ETM_Q35_448150"/>
      <w:bookmarkStart w:id="19190" w:name="_ETM_Q35_448300"/>
      <w:bookmarkEnd w:id="19189"/>
      <w:bookmarkEnd w:id="19190"/>
      <w:r>
        <w:rPr>
          <w:rtl/>
        </w:rPr>
        <w:t xml:space="preserve">אנחנו </w:t>
      </w:r>
      <w:bookmarkStart w:id="19191" w:name="_ETM_Q35_448570"/>
      <w:bookmarkEnd w:id="19191"/>
      <w:r>
        <w:rPr>
          <w:rtl/>
        </w:rPr>
        <w:t xml:space="preserve">לא </w:t>
      </w:r>
      <w:bookmarkStart w:id="19192" w:name="_ETM_Q35_448810"/>
      <w:bookmarkEnd w:id="19192"/>
      <w:r>
        <w:rPr>
          <w:rFonts w:hint="cs"/>
          <w:rtl/>
        </w:rPr>
        <w:t>ממ</w:t>
      </w:r>
      <w:r>
        <w:rPr>
          <w:rtl/>
        </w:rPr>
        <w:t xml:space="preserve">נים </w:t>
      </w:r>
      <w:bookmarkStart w:id="19193" w:name="_ETM_Q35_449050"/>
      <w:bookmarkEnd w:id="19193"/>
      <w:r>
        <w:rPr>
          <w:rtl/>
        </w:rPr>
        <w:t xml:space="preserve">את </w:t>
      </w:r>
      <w:bookmarkStart w:id="19194" w:name="_ETM_Q35_449169"/>
      <w:bookmarkEnd w:id="19194"/>
      <w:r>
        <w:rPr>
          <w:rtl/>
        </w:rPr>
        <w:t xml:space="preserve">אנשי </w:t>
      </w:r>
      <w:bookmarkStart w:id="19195" w:name="_ETM_Q35_449470"/>
      <w:bookmarkEnd w:id="19195"/>
      <w:r>
        <w:rPr>
          <w:rtl/>
        </w:rPr>
        <w:t xml:space="preserve">שלומנו </w:t>
      </w:r>
      <w:bookmarkStart w:id="19196" w:name="_ETM_Q35_449889"/>
      <w:bookmarkEnd w:id="19196"/>
      <w:r>
        <w:rPr>
          <w:rtl/>
        </w:rPr>
        <w:t xml:space="preserve">להיות </w:t>
      </w:r>
      <w:bookmarkStart w:id="19197" w:name="_ETM_Q35_450160"/>
      <w:bookmarkEnd w:id="19197"/>
      <w:r>
        <w:rPr>
          <w:rtl/>
        </w:rPr>
        <w:t>מנכ"לים</w:t>
      </w:r>
      <w:r>
        <w:rPr>
          <w:rFonts w:hint="cs"/>
          <w:rtl/>
        </w:rPr>
        <w:t>?</w:t>
      </w:r>
      <w:r>
        <w:rPr>
          <w:rtl/>
        </w:rPr>
        <w:t xml:space="preserve"> </w:t>
      </w:r>
      <w:bookmarkStart w:id="19198" w:name="_ETM_Q35_451029"/>
      <w:bookmarkStart w:id="19199" w:name="_ETM_Q35_448082"/>
      <w:bookmarkEnd w:id="19198"/>
      <w:bookmarkEnd w:id="19199"/>
      <w:r>
        <w:rPr>
          <w:rtl/>
        </w:rPr>
        <w:t xml:space="preserve">בית </w:t>
      </w:r>
      <w:bookmarkStart w:id="19200" w:name="_ETM_Q35_451240"/>
      <w:bookmarkEnd w:id="19200"/>
      <w:r>
        <w:rPr>
          <w:rtl/>
        </w:rPr>
        <w:t xml:space="preserve">המשפט </w:t>
      </w:r>
      <w:bookmarkStart w:id="19201" w:name="_ETM_Q35_451630"/>
      <w:bookmarkEnd w:id="19201"/>
      <w:r>
        <w:rPr>
          <w:rtl/>
        </w:rPr>
        <w:t xml:space="preserve">לא </w:t>
      </w:r>
      <w:bookmarkStart w:id="19202" w:name="_ETM_Q35_451720"/>
      <w:bookmarkEnd w:id="19202"/>
      <w:r>
        <w:rPr>
          <w:rtl/>
        </w:rPr>
        <w:t xml:space="preserve">אישר </w:t>
      </w:r>
      <w:bookmarkStart w:id="19203" w:name="_ETM_Q35_452080"/>
      <w:bookmarkEnd w:id="19203"/>
      <w:r>
        <w:rPr>
          <w:rtl/>
        </w:rPr>
        <w:t>לנו</w:t>
      </w:r>
      <w:r>
        <w:rPr>
          <w:rFonts w:hint="cs"/>
          <w:rtl/>
        </w:rPr>
        <w:t>.</w:t>
      </w:r>
      <w:r>
        <w:rPr>
          <w:rtl/>
        </w:rPr>
        <w:t xml:space="preserve"> </w:t>
      </w:r>
      <w:bookmarkStart w:id="19204" w:name="_ETM_Q35_452770"/>
      <w:bookmarkEnd w:id="19204"/>
      <w:r>
        <w:rPr>
          <w:rtl/>
        </w:rPr>
        <w:t xml:space="preserve">למה </w:t>
      </w:r>
      <w:bookmarkStart w:id="19205" w:name="_ETM_Q35_453669"/>
      <w:bookmarkEnd w:id="19205"/>
      <w:r>
        <w:rPr>
          <w:rtl/>
        </w:rPr>
        <w:t xml:space="preserve">הצבענו </w:t>
      </w:r>
      <w:bookmarkStart w:id="19206" w:name="_ETM_Q35_454240"/>
      <w:bookmarkEnd w:id="19206"/>
      <w:r>
        <w:rPr>
          <w:rtl/>
        </w:rPr>
        <w:t>ימי</w:t>
      </w:r>
      <w:r>
        <w:rPr>
          <w:rFonts w:hint="cs"/>
          <w:rtl/>
        </w:rPr>
        <w:t>ן</w:t>
      </w:r>
      <w:r>
        <w:rPr>
          <w:rtl/>
        </w:rPr>
        <w:t xml:space="preserve"> </w:t>
      </w:r>
      <w:bookmarkStart w:id="19207" w:name="_ETM_Q35_454570"/>
      <w:bookmarkEnd w:id="19207"/>
      <w:r>
        <w:rPr>
          <w:rtl/>
        </w:rPr>
        <w:t xml:space="preserve">וקיבלנו </w:t>
      </w:r>
      <w:bookmarkStart w:id="19208" w:name="_ETM_Q35_455050"/>
      <w:bookmarkEnd w:id="19208"/>
      <w:r>
        <w:rPr>
          <w:rtl/>
        </w:rPr>
        <w:t>שמאל</w:t>
      </w:r>
      <w:r>
        <w:rPr>
          <w:rFonts w:hint="cs"/>
          <w:rtl/>
        </w:rPr>
        <w:t>?</w:t>
      </w:r>
      <w:r>
        <w:rPr>
          <w:rtl/>
        </w:rPr>
        <w:t xml:space="preserve"> </w:t>
      </w:r>
      <w:bookmarkStart w:id="19209" w:name="_ETM_Q35_455980"/>
      <w:bookmarkEnd w:id="19209"/>
      <w:r>
        <w:rPr>
          <w:rtl/>
        </w:rPr>
        <w:t xml:space="preserve">בית </w:t>
      </w:r>
      <w:bookmarkStart w:id="19210" w:name="_ETM_Q35_456339"/>
      <w:bookmarkEnd w:id="19210"/>
      <w:r>
        <w:rPr>
          <w:rtl/>
        </w:rPr>
        <w:t xml:space="preserve">המשפט </w:t>
      </w:r>
      <w:bookmarkStart w:id="19211" w:name="_ETM_Q35_456880"/>
      <w:bookmarkEnd w:id="19211"/>
      <w:r>
        <w:rPr>
          <w:rtl/>
        </w:rPr>
        <w:t xml:space="preserve">לא </w:t>
      </w:r>
      <w:bookmarkStart w:id="19212" w:name="_ETM_Q35_457000"/>
      <w:bookmarkEnd w:id="19212"/>
      <w:r>
        <w:rPr>
          <w:rtl/>
        </w:rPr>
        <w:t xml:space="preserve">אישר </w:t>
      </w:r>
      <w:bookmarkStart w:id="19213" w:name="_ETM_Q35_457360"/>
      <w:bookmarkEnd w:id="19213"/>
      <w:r>
        <w:rPr>
          <w:rtl/>
        </w:rPr>
        <w:t>לנו</w:t>
      </w:r>
      <w:r>
        <w:rPr>
          <w:rFonts w:hint="cs"/>
          <w:rtl/>
        </w:rPr>
        <w:t>.</w:t>
      </w:r>
      <w:bookmarkStart w:id="19214" w:name="_ETM_Q35_456119"/>
      <w:bookmarkStart w:id="19215" w:name="_ETM_Q35_457075"/>
      <w:bookmarkStart w:id="19216" w:name="_ETM_Q35_458020"/>
      <w:bookmarkEnd w:id="19214"/>
      <w:bookmarkEnd w:id="19215"/>
      <w:bookmarkEnd w:id="19216"/>
    </w:p>
    <w:p w:rsidR="007A049D" w:rsidRDefault="007A049D" w:rsidP="009F4564">
      <w:pPr>
        <w:rPr>
          <w:rtl/>
        </w:rPr>
      </w:pPr>
    </w:p>
    <w:p w:rsidR="007A049D" w:rsidRDefault="007A049D" w:rsidP="009F4564">
      <w:pPr>
        <w:pStyle w:val="af7"/>
        <w:rPr>
          <w:rtl/>
        </w:rPr>
      </w:pPr>
      <w:bookmarkStart w:id="19217" w:name="ET_interruption_6357_34"/>
      <w:r w:rsidRPr="007A0E55">
        <w:rPr>
          <w:rStyle w:val="TagStyle"/>
          <w:rtl/>
        </w:rPr>
        <w:t xml:space="preserve"> &lt;&lt; קריאה &gt;&gt;</w:t>
      </w:r>
      <w:r w:rsidRPr="007C52C0">
        <w:rPr>
          <w:rStyle w:val="TagStyle"/>
          <w:rtl/>
        </w:rPr>
        <w:t xml:space="preserve"> </w:t>
      </w:r>
      <w:r>
        <w:rPr>
          <w:rtl/>
        </w:rPr>
        <w:t>משה סעדה (הליכוד):</w:t>
      </w:r>
      <w:r w:rsidRPr="007C52C0">
        <w:rPr>
          <w:rStyle w:val="TagStyle"/>
          <w:rtl/>
        </w:rPr>
        <w:t xml:space="preserve"> </w:t>
      </w:r>
      <w:r w:rsidRPr="007A0E55">
        <w:rPr>
          <w:rStyle w:val="TagStyle"/>
          <w:rtl/>
        </w:rPr>
        <w:t>&lt;&lt; קריאה &gt;&gt;</w:t>
      </w:r>
      <w:r>
        <w:rPr>
          <w:rtl/>
        </w:rPr>
        <w:t xml:space="preserve">   </w:t>
      </w:r>
      <w:bookmarkEnd w:id="19217"/>
    </w:p>
    <w:p w:rsidR="007A049D" w:rsidRDefault="007A049D" w:rsidP="00ED71EC">
      <w:pPr>
        <w:rPr>
          <w:rtl/>
          <w:lang w:eastAsia="he-IL"/>
        </w:rPr>
      </w:pPr>
    </w:p>
    <w:p w:rsidR="007A049D" w:rsidRDefault="007A049D" w:rsidP="009F4564">
      <w:pPr>
        <w:rPr>
          <w:rtl/>
          <w:lang w:eastAsia="he-IL"/>
        </w:rPr>
      </w:pPr>
      <w:bookmarkStart w:id="19218" w:name="_ETM_Q35_459584"/>
      <w:bookmarkStart w:id="19219" w:name="_ETM_Q35_456427"/>
      <w:bookmarkEnd w:id="19218"/>
      <w:bookmarkEnd w:id="19219"/>
      <w:r>
        <w:rPr>
          <w:rFonts w:hint="cs"/>
          <w:rtl/>
          <w:lang w:eastAsia="he-IL"/>
        </w:rPr>
        <w:t>יפה שאתה יודע</w:t>
      </w:r>
      <w:bookmarkStart w:id="19220" w:name="_ETM_Q35_458951"/>
      <w:bookmarkEnd w:id="19220"/>
      <w:r>
        <w:rPr>
          <w:rFonts w:hint="cs"/>
          <w:rtl/>
          <w:lang w:eastAsia="he-IL"/>
        </w:rPr>
        <w:t xml:space="preserve"> את האמת לפחות. כל הכבוד לך.</w:t>
      </w:r>
    </w:p>
    <w:p w:rsidR="007A049D" w:rsidRDefault="007A049D" w:rsidP="009F4564">
      <w:pPr>
        <w:rPr>
          <w:rtl/>
          <w:lang w:eastAsia="he-IL"/>
        </w:rPr>
      </w:pPr>
    </w:p>
    <w:p w:rsidR="007A049D" w:rsidRDefault="007A049D" w:rsidP="009F4564">
      <w:pPr>
        <w:pStyle w:val="-"/>
        <w:rPr>
          <w:rtl/>
        </w:rPr>
      </w:pPr>
      <w:bookmarkStart w:id="19221" w:name="ET_speakercontinue_6128_35"/>
      <w:r w:rsidRPr="007A0E55">
        <w:rPr>
          <w:rStyle w:val="TagStyle"/>
          <w:rtl/>
        </w:rPr>
        <w:t xml:space="preserve"> &lt;&lt; דובר_המשך &gt;&gt;</w:t>
      </w:r>
      <w:r w:rsidRPr="007C52C0">
        <w:rPr>
          <w:rStyle w:val="TagStyle"/>
          <w:rtl/>
        </w:rPr>
        <w:t xml:space="preserve"> </w:t>
      </w:r>
      <w:r>
        <w:rPr>
          <w:rtl/>
        </w:rPr>
        <w:t>משה טור פז (יש עתיד):</w:t>
      </w:r>
      <w:r w:rsidRPr="007C52C0">
        <w:rPr>
          <w:rStyle w:val="TagStyle"/>
          <w:rtl/>
        </w:rPr>
        <w:t xml:space="preserve"> </w:t>
      </w:r>
      <w:r w:rsidRPr="007A0E55">
        <w:rPr>
          <w:rStyle w:val="TagStyle"/>
          <w:rtl/>
        </w:rPr>
        <w:t>&lt;&lt; דובר_המשך &gt;&gt;</w:t>
      </w:r>
      <w:r>
        <w:rPr>
          <w:rtl/>
        </w:rPr>
        <w:t xml:space="preserve">   </w:t>
      </w:r>
      <w:bookmarkEnd w:id="19221"/>
    </w:p>
    <w:p w:rsidR="007A049D" w:rsidRDefault="007A049D" w:rsidP="00ED71EC">
      <w:pPr>
        <w:rPr>
          <w:rtl/>
          <w:lang w:eastAsia="he-IL"/>
        </w:rPr>
      </w:pPr>
    </w:p>
    <w:p w:rsidR="007A049D" w:rsidRDefault="007A049D" w:rsidP="006D07F1">
      <w:pPr>
        <w:rPr>
          <w:rtl/>
        </w:rPr>
      </w:pPr>
      <w:bookmarkStart w:id="19222" w:name="_ETM_Q35_459606"/>
      <w:bookmarkEnd w:id="19222"/>
      <w:r>
        <w:rPr>
          <w:rtl/>
        </w:rPr>
        <w:t>ה</w:t>
      </w:r>
      <w:bookmarkStart w:id="19223" w:name="_ETM_Q35_457149"/>
      <w:bookmarkEnd w:id="19223"/>
      <w:r>
        <w:rPr>
          <w:rtl/>
        </w:rPr>
        <w:t xml:space="preserve">תירוצים </w:t>
      </w:r>
      <w:bookmarkStart w:id="19224" w:name="_ETM_Q35_458740"/>
      <w:bookmarkEnd w:id="19224"/>
      <w:r>
        <w:rPr>
          <w:rtl/>
        </w:rPr>
        <w:t xml:space="preserve">הגרועים </w:t>
      </w:r>
      <w:bookmarkStart w:id="19225" w:name="_ETM_Q35_459310"/>
      <w:bookmarkEnd w:id="19225"/>
      <w:r>
        <w:rPr>
          <w:rtl/>
        </w:rPr>
        <w:t xml:space="preserve">האלה </w:t>
      </w:r>
      <w:bookmarkStart w:id="19226" w:name="_ETM_Q35_459940"/>
      <w:bookmarkEnd w:id="19226"/>
      <w:r>
        <w:rPr>
          <w:rtl/>
        </w:rPr>
        <w:t xml:space="preserve">מפרנסים </w:t>
      </w:r>
      <w:bookmarkStart w:id="19227" w:name="_ETM_Q35_461380"/>
      <w:bookmarkEnd w:id="19227"/>
      <w:r>
        <w:rPr>
          <w:rtl/>
        </w:rPr>
        <w:t xml:space="preserve">46 </w:t>
      </w:r>
      <w:bookmarkStart w:id="19228" w:name="_ETM_Q35_463300"/>
      <w:bookmarkEnd w:id="19228"/>
      <w:r>
        <w:rPr>
          <w:rtl/>
        </w:rPr>
        <w:t xml:space="preserve">שנים </w:t>
      </w:r>
      <w:bookmarkStart w:id="19229" w:name="_ETM_Q35_464230"/>
      <w:bookmarkEnd w:id="19229"/>
      <w:r>
        <w:rPr>
          <w:rtl/>
        </w:rPr>
        <w:t xml:space="preserve">של </w:t>
      </w:r>
      <w:bookmarkStart w:id="19230" w:name="_ETM_Q35_464529"/>
      <w:bookmarkEnd w:id="19230"/>
      <w:r>
        <w:rPr>
          <w:rtl/>
        </w:rPr>
        <w:t xml:space="preserve">שלטון </w:t>
      </w:r>
      <w:bookmarkStart w:id="19231" w:name="_ETM_Q35_465460"/>
      <w:bookmarkEnd w:id="19231"/>
      <w:r>
        <w:rPr>
          <w:rtl/>
        </w:rPr>
        <w:t>ימי</w:t>
      </w:r>
      <w:r>
        <w:rPr>
          <w:rFonts w:hint="cs"/>
          <w:rtl/>
        </w:rPr>
        <w:t>ן</w:t>
      </w:r>
      <w:bookmarkStart w:id="19232" w:name="_ETM_Q35_463191"/>
      <w:bookmarkEnd w:id="19232"/>
      <w:r>
        <w:rPr>
          <w:rFonts w:hint="cs"/>
          <w:rtl/>
        </w:rPr>
        <w:t>.</w:t>
      </w:r>
      <w:r>
        <w:rPr>
          <w:rtl/>
        </w:rPr>
        <w:t xml:space="preserve"> </w:t>
      </w:r>
      <w:bookmarkStart w:id="19233" w:name="_ETM_Q35_466389"/>
      <w:bookmarkEnd w:id="19233"/>
      <w:r>
        <w:rPr>
          <w:rtl/>
        </w:rPr>
        <w:t xml:space="preserve">46 </w:t>
      </w:r>
      <w:bookmarkStart w:id="19234" w:name="_ETM_Q35_467320"/>
      <w:bookmarkEnd w:id="19234"/>
      <w:r>
        <w:rPr>
          <w:rtl/>
        </w:rPr>
        <w:t>שנים</w:t>
      </w:r>
      <w:r w:rsidR="006D07F1">
        <w:rPr>
          <w:rFonts w:hint="cs"/>
          <w:rtl/>
        </w:rPr>
        <w:t>,</w:t>
      </w:r>
      <w:r>
        <w:rPr>
          <w:rtl/>
        </w:rPr>
        <w:t xml:space="preserve"> </w:t>
      </w:r>
      <w:bookmarkStart w:id="19235" w:name="_ETM_Q35_468319"/>
      <w:bookmarkEnd w:id="19235"/>
      <w:r>
        <w:rPr>
          <w:rtl/>
        </w:rPr>
        <w:t>פי</w:t>
      </w:r>
      <w:bookmarkStart w:id="19236" w:name="_ETM_Q35_468680"/>
      <w:bookmarkEnd w:id="19236"/>
      <w:r w:rsidR="006D07F1">
        <w:rPr>
          <w:rFonts w:hint="cs"/>
          <w:rtl/>
        </w:rPr>
        <w:t xml:space="preserve"> </w:t>
      </w:r>
      <w:r>
        <w:rPr>
          <w:rFonts w:hint="cs"/>
          <w:rtl/>
        </w:rPr>
        <w:t>שניים</w:t>
      </w:r>
      <w:bookmarkStart w:id="19237" w:name="_ETM_Q35_467263"/>
      <w:bookmarkEnd w:id="19237"/>
      <w:r>
        <w:rPr>
          <w:rtl/>
        </w:rPr>
        <w:t xml:space="preserve"> </w:t>
      </w:r>
      <w:bookmarkStart w:id="19238" w:name="_ETM_Q35_469159"/>
      <w:bookmarkEnd w:id="19238"/>
      <w:r>
        <w:rPr>
          <w:rtl/>
        </w:rPr>
        <w:t xml:space="preserve">כמעט </w:t>
      </w:r>
      <w:bookmarkStart w:id="19239" w:name="_ETM_Q35_469610"/>
      <w:bookmarkEnd w:id="19239"/>
      <w:r>
        <w:rPr>
          <w:rtl/>
        </w:rPr>
        <w:t xml:space="preserve">מהזמן </w:t>
      </w:r>
      <w:bookmarkStart w:id="19240" w:name="_ETM_Q35_470210"/>
      <w:bookmarkEnd w:id="19240"/>
      <w:r>
        <w:rPr>
          <w:rtl/>
        </w:rPr>
        <w:t xml:space="preserve">שמפא"י </w:t>
      </w:r>
      <w:bookmarkStart w:id="19241" w:name="_ETM_Q35_470779"/>
      <w:bookmarkEnd w:id="19241"/>
      <w:r>
        <w:rPr>
          <w:rtl/>
        </w:rPr>
        <w:t>של</w:t>
      </w:r>
      <w:bookmarkStart w:id="19242" w:name="_ETM_Q35_471229"/>
      <w:bookmarkEnd w:id="19242"/>
      <w:r>
        <w:rPr>
          <w:rFonts w:hint="cs"/>
          <w:rtl/>
        </w:rPr>
        <w:t>ט</w:t>
      </w:r>
      <w:r>
        <w:rPr>
          <w:rtl/>
        </w:rPr>
        <w:t xml:space="preserve">ה </w:t>
      </w:r>
      <w:bookmarkStart w:id="19243" w:name="_ETM_Q35_471800"/>
      <w:bookmarkEnd w:id="19243"/>
      <w:r>
        <w:rPr>
          <w:rFonts w:hint="cs"/>
          <w:rtl/>
        </w:rPr>
        <w:t>פה</w:t>
      </w:r>
      <w:r w:rsidR="006D07F1">
        <w:rPr>
          <w:rFonts w:hint="cs"/>
          <w:rtl/>
        </w:rPr>
        <w:t>,</w:t>
      </w:r>
      <w:r>
        <w:rPr>
          <w:rFonts w:hint="cs"/>
          <w:rtl/>
        </w:rPr>
        <w:t xml:space="preserve"> </w:t>
      </w:r>
      <w:bookmarkStart w:id="19244" w:name="_ETM_Q35_468641"/>
      <w:bookmarkEnd w:id="19244"/>
      <w:r>
        <w:rPr>
          <w:rtl/>
        </w:rPr>
        <w:t xml:space="preserve">מספר </w:t>
      </w:r>
      <w:bookmarkStart w:id="19245" w:name="_ETM_Q35_472430"/>
      <w:bookmarkEnd w:id="19245"/>
      <w:r>
        <w:rPr>
          <w:rtl/>
        </w:rPr>
        <w:t xml:space="preserve">לעצמו </w:t>
      </w:r>
      <w:bookmarkStart w:id="19246" w:name="_ETM_Q35_472909"/>
      <w:bookmarkEnd w:id="19246"/>
      <w:r>
        <w:rPr>
          <w:rtl/>
        </w:rPr>
        <w:t>הימי</w:t>
      </w:r>
      <w:r>
        <w:rPr>
          <w:rFonts w:hint="cs"/>
          <w:rtl/>
        </w:rPr>
        <w:t>ן</w:t>
      </w:r>
      <w:r>
        <w:rPr>
          <w:rtl/>
        </w:rPr>
        <w:t xml:space="preserve"> </w:t>
      </w:r>
      <w:bookmarkStart w:id="19247" w:name="_ETM_Q35_473749"/>
      <w:bookmarkEnd w:id="19247"/>
      <w:r>
        <w:rPr>
          <w:rtl/>
        </w:rPr>
        <w:t xml:space="preserve">שהוא </w:t>
      </w:r>
      <w:bookmarkStart w:id="19248" w:name="_ETM_Q35_474380"/>
      <w:bookmarkEnd w:id="19248"/>
      <w:r>
        <w:rPr>
          <w:rtl/>
        </w:rPr>
        <w:t>שו</w:t>
      </w:r>
      <w:r>
        <w:rPr>
          <w:rFonts w:hint="cs"/>
          <w:rtl/>
        </w:rPr>
        <w:t>לט</w:t>
      </w:r>
      <w:bookmarkStart w:id="19249" w:name="_ETM_Q35_472460"/>
      <w:bookmarkEnd w:id="19249"/>
      <w:r>
        <w:rPr>
          <w:rtl/>
        </w:rPr>
        <w:t xml:space="preserve"> </w:t>
      </w:r>
      <w:bookmarkStart w:id="19250" w:name="_ETM_Q35_474920"/>
      <w:bookmarkStart w:id="19251" w:name="_ETM_Q35_475100"/>
      <w:bookmarkEnd w:id="19250"/>
      <w:bookmarkEnd w:id="19251"/>
      <w:r>
        <w:rPr>
          <w:rFonts w:hint="cs"/>
          <w:rtl/>
        </w:rPr>
        <w:t>אבל</w:t>
      </w:r>
      <w:bookmarkStart w:id="19252" w:name="_ETM_Q35_475639"/>
      <w:bookmarkEnd w:id="19252"/>
      <w:r>
        <w:rPr>
          <w:rFonts w:hint="cs"/>
          <w:rtl/>
        </w:rPr>
        <w:t xml:space="preserve"> לא</w:t>
      </w:r>
      <w:r>
        <w:rPr>
          <w:rtl/>
        </w:rPr>
        <w:t xml:space="preserve"> </w:t>
      </w:r>
      <w:bookmarkStart w:id="19253" w:name="_ETM_Q35_475370"/>
      <w:bookmarkEnd w:id="19253"/>
      <w:r>
        <w:rPr>
          <w:rtl/>
        </w:rPr>
        <w:t xml:space="preserve">נותנים </w:t>
      </w:r>
      <w:bookmarkStart w:id="19254" w:name="_ETM_Q35_475850"/>
      <w:bookmarkEnd w:id="19254"/>
      <w:r>
        <w:rPr>
          <w:rtl/>
        </w:rPr>
        <w:t xml:space="preserve">לו </w:t>
      </w:r>
      <w:bookmarkStart w:id="19255" w:name="_ETM_Q35_475970"/>
      <w:bookmarkEnd w:id="19255"/>
      <w:r>
        <w:rPr>
          <w:rtl/>
        </w:rPr>
        <w:t>כ</w:t>
      </w:r>
      <w:r>
        <w:rPr>
          <w:rFonts w:hint="cs"/>
          <w:rtl/>
        </w:rPr>
        <w:t xml:space="preserve">י </w:t>
      </w:r>
      <w:bookmarkStart w:id="19256" w:name="_ETM_Q35_474310"/>
      <w:bookmarkEnd w:id="19256"/>
      <w:r>
        <w:rPr>
          <w:rtl/>
        </w:rPr>
        <w:t xml:space="preserve">מישהו </w:t>
      </w:r>
      <w:bookmarkStart w:id="19257" w:name="_ETM_Q35_477050"/>
      <w:bookmarkEnd w:id="19257"/>
      <w:r>
        <w:rPr>
          <w:rtl/>
        </w:rPr>
        <w:t xml:space="preserve">מפריע </w:t>
      </w:r>
      <w:bookmarkStart w:id="19258" w:name="_ETM_Q35_477620"/>
      <w:bookmarkEnd w:id="19258"/>
      <w:r>
        <w:rPr>
          <w:rtl/>
        </w:rPr>
        <w:t>לו</w:t>
      </w:r>
      <w:r>
        <w:rPr>
          <w:rFonts w:hint="cs"/>
          <w:rtl/>
        </w:rPr>
        <w:t>.</w:t>
      </w:r>
      <w:r>
        <w:rPr>
          <w:rtl/>
        </w:rPr>
        <w:t xml:space="preserve"> </w:t>
      </w:r>
      <w:bookmarkStart w:id="19259" w:name="_ETM_Q35_478310"/>
      <w:bookmarkEnd w:id="19259"/>
      <w:r>
        <w:rPr>
          <w:rtl/>
        </w:rPr>
        <w:t xml:space="preserve">46 </w:t>
      </w:r>
      <w:bookmarkStart w:id="19260" w:name="_ETM_Q35_479330"/>
      <w:bookmarkEnd w:id="19260"/>
      <w:r>
        <w:rPr>
          <w:rtl/>
        </w:rPr>
        <w:t xml:space="preserve">שנים </w:t>
      </w:r>
      <w:bookmarkStart w:id="19261" w:name="_ETM_Q35_479690"/>
      <w:bookmarkEnd w:id="19261"/>
      <w:r>
        <w:rPr>
          <w:rtl/>
        </w:rPr>
        <w:t xml:space="preserve">של </w:t>
      </w:r>
      <w:bookmarkStart w:id="19262" w:name="_ETM_Q35_480139"/>
      <w:bookmarkEnd w:id="19262"/>
      <w:r>
        <w:rPr>
          <w:rtl/>
        </w:rPr>
        <w:t xml:space="preserve">שלטון </w:t>
      </w:r>
      <w:bookmarkStart w:id="19263" w:name="_ETM_Q35_480620"/>
      <w:bookmarkEnd w:id="19263"/>
      <w:r>
        <w:rPr>
          <w:rtl/>
        </w:rPr>
        <w:t>ימי</w:t>
      </w:r>
      <w:r>
        <w:rPr>
          <w:rFonts w:hint="cs"/>
          <w:rtl/>
        </w:rPr>
        <w:t>ן</w:t>
      </w:r>
      <w:bookmarkStart w:id="19264" w:name="_ETM_Q35_479195"/>
      <w:bookmarkStart w:id="19265" w:name="_ETM_Q35_480000"/>
      <w:bookmarkStart w:id="19266" w:name="_ETM_Q35_480240"/>
      <w:bookmarkStart w:id="19267" w:name="_ETM_Q35_481140"/>
      <w:bookmarkEnd w:id="19264"/>
      <w:bookmarkEnd w:id="19265"/>
      <w:bookmarkEnd w:id="19266"/>
      <w:bookmarkEnd w:id="19267"/>
      <w:r>
        <w:rPr>
          <w:rFonts w:hint="cs"/>
          <w:rtl/>
        </w:rPr>
        <w:t xml:space="preserve">, </w:t>
      </w:r>
      <w:r>
        <w:rPr>
          <w:rtl/>
        </w:rPr>
        <w:t xml:space="preserve">עם </w:t>
      </w:r>
      <w:bookmarkStart w:id="19268" w:name="_ETM_Q35_481290"/>
      <w:bookmarkEnd w:id="19268"/>
      <w:r>
        <w:rPr>
          <w:rtl/>
        </w:rPr>
        <w:t xml:space="preserve">הפסקות </w:t>
      </w:r>
      <w:bookmarkStart w:id="19269" w:name="_ETM_Q35_481860"/>
      <w:bookmarkEnd w:id="19269"/>
      <w:r>
        <w:rPr>
          <w:rtl/>
        </w:rPr>
        <w:t>קלות</w:t>
      </w:r>
      <w:r>
        <w:rPr>
          <w:rFonts w:hint="cs"/>
          <w:rtl/>
        </w:rPr>
        <w:t>,</w:t>
      </w:r>
      <w:r>
        <w:rPr>
          <w:rtl/>
        </w:rPr>
        <w:t xml:space="preserve"> </w:t>
      </w:r>
      <w:bookmarkStart w:id="19270" w:name="_ETM_Q35_482689"/>
      <w:bookmarkEnd w:id="19270"/>
      <w:r>
        <w:rPr>
          <w:rtl/>
        </w:rPr>
        <w:t xml:space="preserve">והתירוץ </w:t>
      </w:r>
      <w:bookmarkStart w:id="19271" w:name="_ETM_Q35_483529"/>
      <w:bookmarkEnd w:id="19271"/>
      <w:r>
        <w:rPr>
          <w:rtl/>
        </w:rPr>
        <w:t xml:space="preserve">תמיד </w:t>
      </w:r>
      <w:bookmarkStart w:id="19272" w:name="_ETM_Q35_483860"/>
      <w:bookmarkEnd w:id="19272"/>
      <w:r>
        <w:rPr>
          <w:rtl/>
        </w:rPr>
        <w:t>ש</w:t>
      </w:r>
      <w:r>
        <w:rPr>
          <w:rFonts w:hint="cs"/>
          <w:rtl/>
        </w:rPr>
        <w:t>ם</w:t>
      </w:r>
      <w:bookmarkStart w:id="19273" w:name="_ETM_Q35_481724"/>
      <w:bookmarkEnd w:id="19273"/>
      <w:r>
        <w:rPr>
          <w:rFonts w:hint="cs"/>
          <w:rtl/>
        </w:rPr>
        <w:t xml:space="preserve">. הינה, </w:t>
      </w:r>
      <w:bookmarkStart w:id="19274" w:name="_ETM_Q35_484250"/>
      <w:bookmarkStart w:id="19275" w:name="_ETM_Q35_484939"/>
      <w:bookmarkStart w:id="19276" w:name="_ETM_Q35_485089"/>
      <w:bookmarkEnd w:id="19274"/>
      <w:bookmarkEnd w:id="19275"/>
      <w:bookmarkEnd w:id="19276"/>
      <w:r>
        <w:rPr>
          <w:rFonts w:hint="cs"/>
          <w:rtl/>
        </w:rPr>
        <w:t>עלה</w:t>
      </w:r>
      <w:r>
        <w:rPr>
          <w:rtl/>
        </w:rPr>
        <w:t xml:space="preserve"> </w:t>
      </w:r>
      <w:bookmarkStart w:id="19277" w:name="_ETM_Q35_485240"/>
      <w:bookmarkStart w:id="19278" w:name="_ETM_Q35_484934"/>
      <w:bookmarkEnd w:id="19277"/>
      <w:bookmarkEnd w:id="19278"/>
      <w:r>
        <w:rPr>
          <w:rtl/>
        </w:rPr>
        <w:t xml:space="preserve">השר </w:t>
      </w:r>
      <w:bookmarkStart w:id="19279" w:name="_ETM_Q35_485540"/>
      <w:bookmarkEnd w:id="19279"/>
      <w:r>
        <w:rPr>
          <w:rtl/>
        </w:rPr>
        <w:t xml:space="preserve">לביטחון </w:t>
      </w:r>
      <w:bookmarkStart w:id="19280" w:name="_ETM_Q35_486170"/>
      <w:bookmarkEnd w:id="19280"/>
      <w:r>
        <w:rPr>
          <w:rtl/>
        </w:rPr>
        <w:t>לאומי</w:t>
      </w:r>
      <w:r>
        <w:rPr>
          <w:rFonts w:hint="cs"/>
          <w:rtl/>
        </w:rPr>
        <w:t>:</w:t>
      </w:r>
      <w:r>
        <w:rPr>
          <w:rtl/>
        </w:rPr>
        <w:t xml:space="preserve"> </w:t>
      </w:r>
      <w:bookmarkStart w:id="19281" w:name="_ETM_Q35_486830"/>
      <w:bookmarkEnd w:id="19281"/>
      <w:r>
        <w:rPr>
          <w:rtl/>
        </w:rPr>
        <w:t xml:space="preserve">אני </w:t>
      </w:r>
      <w:bookmarkStart w:id="19282" w:name="_ETM_Q35_487069"/>
      <w:bookmarkEnd w:id="19282"/>
      <w:r>
        <w:rPr>
          <w:rtl/>
        </w:rPr>
        <w:t xml:space="preserve">נורא </w:t>
      </w:r>
      <w:bookmarkStart w:id="19283" w:name="_ETM_Q35_487339"/>
      <w:bookmarkEnd w:id="19283"/>
      <w:r>
        <w:rPr>
          <w:rtl/>
        </w:rPr>
        <w:t xml:space="preserve">רוצה </w:t>
      </w:r>
      <w:bookmarkStart w:id="19284" w:name="_ETM_Q35_487609"/>
      <w:bookmarkEnd w:id="19284"/>
      <w:r>
        <w:rPr>
          <w:rtl/>
        </w:rPr>
        <w:t xml:space="preserve">לעשות </w:t>
      </w:r>
      <w:bookmarkStart w:id="19285" w:name="_ETM_Q35_487910"/>
      <w:bookmarkEnd w:id="19285"/>
      <w:r>
        <w:rPr>
          <w:rtl/>
        </w:rPr>
        <w:t>חו</w:t>
      </w:r>
      <w:r>
        <w:rPr>
          <w:rFonts w:hint="cs"/>
          <w:rtl/>
        </w:rPr>
        <w:t>מ</w:t>
      </w:r>
      <w:bookmarkStart w:id="19286" w:name="_ETM_Q35_486201"/>
      <w:bookmarkEnd w:id="19286"/>
      <w:r>
        <w:rPr>
          <w:rtl/>
        </w:rPr>
        <w:t xml:space="preserve">ת </w:t>
      </w:r>
      <w:bookmarkStart w:id="19287" w:name="_ETM_Q35_488300"/>
      <w:bookmarkEnd w:id="19287"/>
      <w:r>
        <w:rPr>
          <w:rtl/>
        </w:rPr>
        <w:t xml:space="preserve">מגן </w:t>
      </w:r>
      <w:bookmarkStart w:id="19288" w:name="_ETM_Q35_488630"/>
      <w:bookmarkEnd w:id="19288"/>
      <w:r>
        <w:rPr>
          <w:rtl/>
        </w:rPr>
        <w:t>2</w:t>
      </w:r>
      <w:bookmarkStart w:id="19289" w:name="_ETM_Q35_489380"/>
      <w:bookmarkEnd w:id="19289"/>
      <w:r>
        <w:rPr>
          <w:rFonts w:hint="cs"/>
          <w:rtl/>
        </w:rPr>
        <w:t xml:space="preserve">, </w:t>
      </w:r>
      <w:r>
        <w:rPr>
          <w:rtl/>
        </w:rPr>
        <w:t xml:space="preserve">אבל </w:t>
      </w:r>
      <w:bookmarkStart w:id="19290" w:name="_ETM_Q35_489620"/>
      <w:bookmarkEnd w:id="19290"/>
      <w:r>
        <w:rPr>
          <w:rtl/>
        </w:rPr>
        <w:t xml:space="preserve">היועצת </w:t>
      </w:r>
      <w:bookmarkStart w:id="19291" w:name="_ETM_Q35_489980"/>
      <w:bookmarkEnd w:id="19291"/>
      <w:r>
        <w:rPr>
          <w:rtl/>
        </w:rPr>
        <w:t xml:space="preserve">המשפטית </w:t>
      </w:r>
      <w:bookmarkStart w:id="19292" w:name="_ETM_Q35_490790"/>
      <w:bookmarkEnd w:id="19292"/>
      <w:r>
        <w:rPr>
          <w:rtl/>
        </w:rPr>
        <w:t xml:space="preserve">לא </w:t>
      </w:r>
      <w:bookmarkStart w:id="19293" w:name="_ETM_Q35_491060"/>
      <w:bookmarkEnd w:id="19293"/>
      <w:r>
        <w:rPr>
          <w:rtl/>
        </w:rPr>
        <w:t xml:space="preserve">מרשה </w:t>
      </w:r>
      <w:bookmarkStart w:id="19294" w:name="_ETM_Q35_491540"/>
      <w:bookmarkEnd w:id="19294"/>
      <w:r>
        <w:rPr>
          <w:rtl/>
        </w:rPr>
        <w:t>לי</w:t>
      </w:r>
      <w:r>
        <w:rPr>
          <w:rFonts w:hint="cs"/>
          <w:rtl/>
        </w:rPr>
        <w:t>.</w:t>
      </w:r>
      <w:bookmarkStart w:id="19295" w:name="_ETM_Q35_489639"/>
      <w:bookmarkStart w:id="19296" w:name="_ETM_Q35_492820"/>
      <w:bookmarkStart w:id="19297" w:name="_ETM_Q35_490575"/>
      <w:bookmarkEnd w:id="19295"/>
      <w:bookmarkEnd w:id="19296"/>
      <w:bookmarkEnd w:id="19297"/>
    </w:p>
    <w:p w:rsidR="007A049D" w:rsidRDefault="007A049D" w:rsidP="009F4564">
      <w:pPr>
        <w:rPr>
          <w:rtl/>
        </w:rPr>
      </w:pPr>
      <w:bookmarkStart w:id="19298" w:name="_ETM_Q35_490671"/>
      <w:bookmarkStart w:id="19299" w:name="_ETM_Q35_490745"/>
      <w:bookmarkEnd w:id="19298"/>
      <w:bookmarkEnd w:id="19299"/>
    </w:p>
    <w:p w:rsidR="007A049D" w:rsidRDefault="007A049D" w:rsidP="009F4564">
      <w:pPr>
        <w:pStyle w:val="af7"/>
        <w:rPr>
          <w:rtl/>
        </w:rPr>
      </w:pPr>
      <w:bookmarkStart w:id="19300" w:name="ET_interruption_5801_36"/>
      <w:r w:rsidRPr="007A0E55">
        <w:rPr>
          <w:rStyle w:val="TagStyle"/>
          <w:rtl/>
        </w:rPr>
        <w:t xml:space="preserve"> &lt;&lt; קריאה &gt;&gt;</w:t>
      </w:r>
      <w:r w:rsidRPr="00E857EC">
        <w:rPr>
          <w:rStyle w:val="TagStyle"/>
          <w:rtl/>
        </w:rPr>
        <w:t xml:space="preserve"> </w:t>
      </w:r>
      <w:r>
        <w:rPr>
          <w:rtl/>
        </w:rPr>
        <w:t>אריאל קלנר (הליכוד):</w:t>
      </w:r>
      <w:r w:rsidRPr="00E857EC">
        <w:rPr>
          <w:rStyle w:val="TagStyle"/>
          <w:rtl/>
        </w:rPr>
        <w:t xml:space="preserve"> </w:t>
      </w:r>
      <w:r w:rsidRPr="007A0E55">
        <w:rPr>
          <w:rStyle w:val="TagStyle"/>
          <w:rtl/>
        </w:rPr>
        <w:t>&lt;&lt; קריאה &gt;&gt;</w:t>
      </w:r>
      <w:r>
        <w:rPr>
          <w:rtl/>
        </w:rPr>
        <w:t xml:space="preserve">   </w:t>
      </w:r>
      <w:bookmarkEnd w:id="19300"/>
    </w:p>
    <w:p w:rsidR="007A049D" w:rsidRDefault="007A049D" w:rsidP="00ED71EC">
      <w:pPr>
        <w:rPr>
          <w:rtl/>
          <w:lang w:eastAsia="he-IL"/>
        </w:rPr>
      </w:pPr>
    </w:p>
    <w:p w:rsidR="007A049D" w:rsidRDefault="00ED71EC" w:rsidP="009F4564">
      <w:pPr>
        <w:rPr>
          <w:rtl/>
          <w:lang w:eastAsia="he-IL"/>
        </w:rPr>
      </w:pPr>
      <w:bookmarkStart w:id="19301" w:name="_ETM_Q35_494362"/>
      <w:bookmarkEnd w:id="19301"/>
      <w:r>
        <w:rPr>
          <w:rFonts w:hint="cs"/>
          <w:rtl/>
          <w:lang w:eastAsia="he-IL"/>
        </w:rPr>
        <w:t>– – –</w:t>
      </w:r>
    </w:p>
    <w:p w:rsidR="007A049D" w:rsidRDefault="007A049D" w:rsidP="009F4564">
      <w:pPr>
        <w:rPr>
          <w:rtl/>
          <w:lang w:eastAsia="he-IL"/>
        </w:rPr>
      </w:pPr>
      <w:bookmarkStart w:id="19302" w:name="_ETM_Q35_491160"/>
      <w:bookmarkEnd w:id="19302"/>
    </w:p>
    <w:p w:rsidR="007A049D" w:rsidRDefault="007A049D" w:rsidP="009F4564">
      <w:pPr>
        <w:pStyle w:val="-"/>
        <w:rPr>
          <w:rtl/>
        </w:rPr>
      </w:pPr>
      <w:bookmarkStart w:id="19303" w:name="ET_speakercontinue_6128_37"/>
      <w:r w:rsidRPr="007A0E55">
        <w:rPr>
          <w:rStyle w:val="TagStyle"/>
          <w:rtl/>
        </w:rPr>
        <w:t xml:space="preserve"> &lt;&lt; דובר_המשך &gt;&gt;</w:t>
      </w:r>
      <w:r w:rsidRPr="00E857EC">
        <w:rPr>
          <w:rStyle w:val="TagStyle"/>
          <w:rtl/>
        </w:rPr>
        <w:t xml:space="preserve"> </w:t>
      </w:r>
      <w:r>
        <w:rPr>
          <w:rtl/>
        </w:rPr>
        <w:t>משה טור פז (יש עתיד):</w:t>
      </w:r>
      <w:r w:rsidRPr="00E857EC">
        <w:rPr>
          <w:rStyle w:val="TagStyle"/>
          <w:rtl/>
        </w:rPr>
        <w:t xml:space="preserve"> </w:t>
      </w:r>
      <w:r w:rsidRPr="007A0E55">
        <w:rPr>
          <w:rStyle w:val="TagStyle"/>
          <w:rtl/>
        </w:rPr>
        <w:t>&lt;&lt; דובר_המשך &gt;&gt;</w:t>
      </w:r>
      <w:r>
        <w:rPr>
          <w:rtl/>
        </w:rPr>
        <w:t xml:space="preserve">   </w:t>
      </w:r>
      <w:bookmarkEnd w:id="19303"/>
    </w:p>
    <w:p w:rsidR="007A049D" w:rsidRDefault="007A049D" w:rsidP="00ED71EC">
      <w:pPr>
        <w:rPr>
          <w:rtl/>
          <w:lang w:eastAsia="he-IL"/>
        </w:rPr>
      </w:pPr>
    </w:p>
    <w:p w:rsidR="007A049D" w:rsidRDefault="007A049D" w:rsidP="006D07F1">
      <w:pPr>
        <w:rPr>
          <w:rtl/>
        </w:rPr>
      </w:pPr>
      <w:bookmarkStart w:id="19304" w:name="_ETM_Q35_492437"/>
      <w:bookmarkEnd w:id="19304"/>
      <w:r>
        <w:rPr>
          <w:rFonts w:hint="cs"/>
          <w:rtl/>
          <w:lang w:eastAsia="he-IL"/>
        </w:rPr>
        <w:t>אז פעם זה</w:t>
      </w:r>
      <w:bookmarkStart w:id="19305" w:name="_ETM_Q35_495616"/>
      <w:bookmarkEnd w:id="19305"/>
      <w:r>
        <w:rPr>
          <w:rFonts w:hint="cs"/>
          <w:rtl/>
          <w:lang w:eastAsia="he-IL"/>
        </w:rPr>
        <w:t xml:space="preserve"> גלי בהרב מיארה, פעם זה אסתר חיות. אני באמת </w:t>
      </w:r>
      <w:bookmarkStart w:id="19306" w:name="_ETM_Q35_494634"/>
      <w:bookmarkEnd w:id="19306"/>
      <w:r>
        <w:rPr>
          <w:rFonts w:hint="cs"/>
          <w:rtl/>
          <w:lang w:eastAsia="he-IL"/>
        </w:rPr>
        <w:t>מודאג</w:t>
      </w:r>
      <w:bookmarkStart w:id="19307" w:name="_ETM_Q35_498234"/>
      <w:bookmarkStart w:id="19308" w:name="_ETM_Q35_494024"/>
      <w:bookmarkStart w:id="19309" w:name="_ETM_Q35_490805"/>
      <w:bookmarkStart w:id="19310" w:name="_ETM_Q35_493059"/>
      <w:bookmarkStart w:id="19311" w:name="_ETM_Q35_493359"/>
      <w:bookmarkStart w:id="19312" w:name="_ETM_Q35_493659"/>
      <w:bookmarkStart w:id="19313" w:name="_ETM_Q35_493959"/>
      <w:bookmarkStart w:id="19314" w:name="_ETM_Q35_494079"/>
      <w:bookmarkStart w:id="19315" w:name="_ETM_Q35_494740"/>
      <w:bookmarkStart w:id="19316" w:name="_ETM_Q35_495669"/>
      <w:bookmarkStart w:id="19317" w:name="_ETM_Q35_495999"/>
      <w:bookmarkStart w:id="19318" w:name="_ETM_Q35_496180"/>
      <w:bookmarkStart w:id="19319" w:name="_ETM_Q35_496509"/>
      <w:bookmarkStart w:id="19320" w:name="_ETM_Q35_497529"/>
      <w:bookmarkStart w:id="19321" w:name="_ETM_Q35_497980"/>
      <w:bookmarkStart w:id="19322" w:name="_ETM_Q35_498460"/>
      <w:bookmarkEnd w:id="19307"/>
      <w:bookmarkEnd w:id="19308"/>
      <w:bookmarkEnd w:id="19309"/>
      <w:bookmarkEnd w:id="19310"/>
      <w:bookmarkEnd w:id="19311"/>
      <w:bookmarkEnd w:id="19312"/>
      <w:bookmarkEnd w:id="19313"/>
      <w:bookmarkEnd w:id="19314"/>
      <w:bookmarkEnd w:id="19315"/>
      <w:bookmarkEnd w:id="19316"/>
      <w:bookmarkEnd w:id="19317"/>
      <w:bookmarkEnd w:id="19318"/>
      <w:bookmarkEnd w:id="19319"/>
      <w:bookmarkEnd w:id="19320"/>
      <w:bookmarkEnd w:id="19321"/>
      <w:bookmarkEnd w:id="19322"/>
      <w:r>
        <w:rPr>
          <w:rFonts w:hint="cs"/>
          <w:rtl/>
          <w:lang w:eastAsia="he-IL"/>
        </w:rPr>
        <w:t>,</w:t>
      </w:r>
      <w:bookmarkStart w:id="19323" w:name="_ETM_Q35_497399"/>
      <w:bookmarkEnd w:id="19323"/>
      <w:r>
        <w:rPr>
          <w:rtl/>
        </w:rPr>
        <w:t xml:space="preserve"> </w:t>
      </w:r>
      <w:bookmarkStart w:id="19324" w:name="_ETM_Q35_498849"/>
      <w:bookmarkEnd w:id="19324"/>
      <w:r>
        <w:rPr>
          <w:rtl/>
        </w:rPr>
        <w:t xml:space="preserve">יריב </w:t>
      </w:r>
      <w:bookmarkStart w:id="19325" w:name="_ETM_Q35_499179"/>
      <w:bookmarkEnd w:id="19325"/>
      <w:r>
        <w:rPr>
          <w:rtl/>
        </w:rPr>
        <w:t>לוין</w:t>
      </w:r>
      <w:r>
        <w:rPr>
          <w:rFonts w:hint="cs"/>
          <w:rtl/>
        </w:rPr>
        <w:t>,</w:t>
      </w:r>
      <w:r>
        <w:rPr>
          <w:rtl/>
        </w:rPr>
        <w:t xml:space="preserve"> </w:t>
      </w:r>
      <w:bookmarkStart w:id="19326" w:name="_ETM_Q35_499899"/>
      <w:bookmarkEnd w:id="19326"/>
      <w:r>
        <w:rPr>
          <w:rtl/>
        </w:rPr>
        <w:t xml:space="preserve">כי </w:t>
      </w:r>
      <w:bookmarkStart w:id="19327" w:name="_ETM_Q35_500079"/>
      <w:bookmarkEnd w:id="19327"/>
      <w:r>
        <w:rPr>
          <w:rtl/>
        </w:rPr>
        <w:t xml:space="preserve">אם </w:t>
      </w:r>
      <w:bookmarkStart w:id="19328" w:name="_ETM_Q35_500199"/>
      <w:bookmarkEnd w:id="19328"/>
      <w:r>
        <w:rPr>
          <w:rtl/>
        </w:rPr>
        <w:t xml:space="preserve">הרפורמה </w:t>
      </w:r>
      <w:bookmarkStart w:id="19329" w:name="_ETM_Q35_500710"/>
      <w:bookmarkEnd w:id="19329"/>
      <w:r>
        <w:rPr>
          <w:rtl/>
        </w:rPr>
        <w:t xml:space="preserve">שלך </w:t>
      </w:r>
      <w:bookmarkStart w:id="19330" w:name="_ETM_Q35_500919"/>
      <w:bookmarkEnd w:id="19330"/>
      <w:r>
        <w:rPr>
          <w:rtl/>
        </w:rPr>
        <w:t>תצליח</w:t>
      </w:r>
      <w:r w:rsidR="006D07F1">
        <w:rPr>
          <w:rFonts w:hint="cs"/>
          <w:rtl/>
        </w:rPr>
        <w:t>,</w:t>
      </w:r>
      <w:r>
        <w:rPr>
          <w:rtl/>
        </w:rPr>
        <w:t xml:space="preserve"> </w:t>
      </w:r>
      <w:bookmarkStart w:id="19331" w:name="_ETM_Q35_501849"/>
      <w:bookmarkEnd w:id="19331"/>
      <w:r>
        <w:rPr>
          <w:rtl/>
        </w:rPr>
        <w:t xml:space="preserve">אז </w:t>
      </w:r>
      <w:bookmarkStart w:id="19332" w:name="_ETM_Q35_502029"/>
      <w:bookmarkEnd w:id="19332"/>
      <w:r>
        <w:rPr>
          <w:rtl/>
        </w:rPr>
        <w:t xml:space="preserve">נגמרו </w:t>
      </w:r>
      <w:bookmarkStart w:id="19333" w:name="_ETM_Q35_502509"/>
      <w:bookmarkEnd w:id="19333"/>
      <w:r>
        <w:rPr>
          <w:rtl/>
        </w:rPr>
        <w:t>התירוצים</w:t>
      </w:r>
      <w:r>
        <w:rPr>
          <w:rFonts w:hint="cs"/>
          <w:rtl/>
        </w:rPr>
        <w:t>.</w:t>
      </w:r>
      <w:r>
        <w:rPr>
          <w:rtl/>
        </w:rPr>
        <w:t xml:space="preserve"> </w:t>
      </w:r>
      <w:bookmarkStart w:id="19334" w:name="_ETM_Q35_503529"/>
      <w:bookmarkEnd w:id="19334"/>
      <w:r>
        <w:rPr>
          <w:rtl/>
        </w:rPr>
        <w:t xml:space="preserve">מה </w:t>
      </w:r>
      <w:bookmarkStart w:id="19335" w:name="_ETM_Q35_504160"/>
      <w:bookmarkEnd w:id="19335"/>
      <w:r>
        <w:rPr>
          <w:rtl/>
        </w:rPr>
        <w:t xml:space="preserve">יעשה </w:t>
      </w:r>
      <w:bookmarkStart w:id="19336" w:name="_ETM_Q35_505000"/>
      <w:bookmarkEnd w:id="19336"/>
      <w:r>
        <w:rPr>
          <w:rtl/>
        </w:rPr>
        <w:t>הימין</w:t>
      </w:r>
      <w:r>
        <w:rPr>
          <w:rFonts w:hint="cs"/>
          <w:rtl/>
        </w:rPr>
        <w:t>?</w:t>
      </w:r>
      <w:r>
        <w:rPr>
          <w:rtl/>
        </w:rPr>
        <w:t xml:space="preserve"> </w:t>
      </w:r>
      <w:bookmarkStart w:id="19337" w:name="_ETM_Q35_505800"/>
      <w:bookmarkEnd w:id="19337"/>
      <w:r>
        <w:rPr>
          <w:rtl/>
        </w:rPr>
        <w:t xml:space="preserve">את </w:t>
      </w:r>
      <w:bookmarkStart w:id="19338" w:name="_ETM_Q35_506249"/>
      <w:bookmarkEnd w:id="19338"/>
      <w:r>
        <w:rPr>
          <w:rtl/>
        </w:rPr>
        <w:t>מ</w:t>
      </w:r>
      <w:r>
        <w:rPr>
          <w:rFonts w:hint="cs"/>
          <w:rtl/>
        </w:rPr>
        <w:t>י הוא יאשים?</w:t>
      </w:r>
      <w:bookmarkStart w:id="19339" w:name="_ETM_Q35_504328"/>
      <w:bookmarkStart w:id="19340" w:name="_ETM_Q35_508160"/>
      <w:bookmarkStart w:id="19341" w:name="_ETM_Q35_511723"/>
      <w:bookmarkEnd w:id="19339"/>
      <w:bookmarkEnd w:id="19340"/>
      <w:bookmarkEnd w:id="19341"/>
    </w:p>
    <w:p w:rsidR="007A049D" w:rsidRDefault="007A049D" w:rsidP="009F4564">
      <w:pPr>
        <w:rPr>
          <w:rtl/>
        </w:rPr>
      </w:pPr>
      <w:bookmarkStart w:id="19342" w:name="_ETM_Q35_511795"/>
      <w:bookmarkStart w:id="19343" w:name="_ETM_Q35_511898"/>
      <w:bookmarkEnd w:id="19342"/>
      <w:bookmarkEnd w:id="19343"/>
    </w:p>
    <w:p w:rsidR="007A049D" w:rsidRDefault="007A049D" w:rsidP="006D07F1">
      <w:pPr>
        <w:rPr>
          <w:rtl/>
        </w:rPr>
      </w:pPr>
      <w:bookmarkStart w:id="19344" w:name="_ETM_Q35_511948"/>
      <w:bookmarkStart w:id="19345" w:name="_ETM_Q35_507094"/>
      <w:bookmarkEnd w:id="19344"/>
      <w:bookmarkEnd w:id="19345"/>
      <w:r>
        <w:rPr>
          <w:rtl/>
        </w:rPr>
        <w:t xml:space="preserve">אתה </w:t>
      </w:r>
      <w:bookmarkStart w:id="19346" w:name="_ETM_Q35_508490"/>
      <w:bookmarkEnd w:id="19346"/>
      <w:r>
        <w:rPr>
          <w:rtl/>
        </w:rPr>
        <w:t>יודע</w:t>
      </w:r>
      <w:r>
        <w:rPr>
          <w:rFonts w:hint="cs"/>
          <w:rtl/>
        </w:rPr>
        <w:t>,</w:t>
      </w:r>
      <w:r>
        <w:rPr>
          <w:rtl/>
        </w:rPr>
        <w:t xml:space="preserve"> </w:t>
      </w:r>
      <w:bookmarkStart w:id="19347" w:name="_ETM_Q35_509060"/>
      <w:bookmarkEnd w:id="19347"/>
      <w:r>
        <w:rPr>
          <w:rtl/>
        </w:rPr>
        <w:t xml:space="preserve">את </w:t>
      </w:r>
      <w:bookmarkStart w:id="19348" w:name="_ETM_Q35_509240"/>
      <w:bookmarkEnd w:id="19348"/>
      <w:r>
        <w:rPr>
          <w:rtl/>
        </w:rPr>
        <w:t xml:space="preserve">השחקן </w:t>
      </w:r>
      <w:bookmarkStart w:id="19349" w:name="_ETM_Q35_509720"/>
      <w:bookmarkEnd w:id="19349"/>
      <w:r>
        <w:rPr>
          <w:rtl/>
        </w:rPr>
        <w:t xml:space="preserve">המחליף </w:t>
      </w:r>
      <w:bookmarkStart w:id="19350" w:name="_ETM_Q35_510410"/>
      <w:bookmarkEnd w:id="19350"/>
      <w:r>
        <w:rPr>
          <w:rFonts w:hint="cs"/>
          <w:rtl/>
        </w:rPr>
        <w:t xml:space="preserve">ההוא </w:t>
      </w:r>
      <w:r>
        <w:rPr>
          <w:rtl/>
        </w:rPr>
        <w:t xml:space="preserve">של </w:t>
      </w:r>
      <w:bookmarkStart w:id="19351" w:name="_ETM_Q35_510589"/>
      <w:bookmarkEnd w:id="19351"/>
      <w:r>
        <w:rPr>
          <w:rtl/>
        </w:rPr>
        <w:t xml:space="preserve">בית"ר </w:t>
      </w:r>
      <w:bookmarkStart w:id="19352" w:name="_ETM_Q35_511429"/>
      <w:bookmarkEnd w:id="19352"/>
      <w:r>
        <w:rPr>
          <w:rtl/>
        </w:rPr>
        <w:t xml:space="preserve">לא </w:t>
      </w:r>
      <w:bookmarkStart w:id="19353" w:name="_ETM_Q35_511579"/>
      <w:bookmarkEnd w:id="19353"/>
      <w:r>
        <w:rPr>
          <w:rtl/>
        </w:rPr>
        <w:t>החליפו</w:t>
      </w:r>
      <w:r>
        <w:rPr>
          <w:rFonts w:hint="cs"/>
          <w:rtl/>
        </w:rPr>
        <w:t>,</w:t>
      </w:r>
      <w:bookmarkStart w:id="19354" w:name="_ETM_Q35_509701"/>
      <w:bookmarkEnd w:id="19354"/>
      <w:r>
        <w:rPr>
          <w:rtl/>
        </w:rPr>
        <w:t xml:space="preserve"> </w:t>
      </w:r>
      <w:bookmarkStart w:id="19355" w:name="_ETM_Q35_512600"/>
      <w:bookmarkEnd w:id="19355"/>
      <w:r>
        <w:rPr>
          <w:rtl/>
        </w:rPr>
        <w:t xml:space="preserve">השאירו </w:t>
      </w:r>
      <w:bookmarkStart w:id="19356" w:name="_ETM_Q35_513110"/>
      <w:bookmarkEnd w:id="19356"/>
      <w:r>
        <w:rPr>
          <w:rtl/>
        </w:rPr>
        <w:t xml:space="preserve">אותו </w:t>
      </w:r>
      <w:bookmarkStart w:id="19357" w:name="_ETM_Q35_513379"/>
      <w:bookmarkEnd w:id="19357"/>
      <w:r>
        <w:rPr>
          <w:rFonts w:hint="cs"/>
          <w:rtl/>
        </w:rPr>
        <w:t>על ה</w:t>
      </w:r>
      <w:r>
        <w:rPr>
          <w:rtl/>
        </w:rPr>
        <w:t>מגרש</w:t>
      </w:r>
      <w:r>
        <w:rPr>
          <w:rFonts w:hint="cs"/>
          <w:rtl/>
        </w:rPr>
        <w:t>.</w:t>
      </w:r>
      <w:r>
        <w:rPr>
          <w:rtl/>
        </w:rPr>
        <w:t xml:space="preserve"> </w:t>
      </w:r>
      <w:bookmarkStart w:id="19358" w:name="_ETM_Q35_514040"/>
      <w:bookmarkEnd w:id="19358"/>
      <w:r>
        <w:rPr>
          <w:rtl/>
        </w:rPr>
        <w:t>למה</w:t>
      </w:r>
      <w:r>
        <w:rPr>
          <w:rFonts w:hint="cs"/>
          <w:rtl/>
        </w:rPr>
        <w:t>?</w:t>
      </w:r>
      <w:r>
        <w:rPr>
          <w:rtl/>
        </w:rPr>
        <w:t xml:space="preserve"> </w:t>
      </w:r>
      <w:bookmarkStart w:id="19359" w:name="_ETM_Q35_514730"/>
      <w:bookmarkEnd w:id="19359"/>
      <w:r>
        <w:rPr>
          <w:rtl/>
        </w:rPr>
        <w:t xml:space="preserve">כדי </w:t>
      </w:r>
      <w:bookmarkStart w:id="19360" w:name="_ETM_Q35_515000"/>
      <w:bookmarkEnd w:id="19360"/>
      <w:r>
        <w:rPr>
          <w:rtl/>
        </w:rPr>
        <w:t xml:space="preserve">שיהיה </w:t>
      </w:r>
      <w:bookmarkStart w:id="19361" w:name="_ETM_Q35_515329"/>
      <w:bookmarkEnd w:id="19361"/>
      <w:r>
        <w:rPr>
          <w:rtl/>
        </w:rPr>
        <w:t xml:space="preserve">את </w:t>
      </w:r>
      <w:bookmarkStart w:id="19362" w:name="_ETM_Q35_515449"/>
      <w:bookmarkEnd w:id="19362"/>
      <w:r>
        <w:rPr>
          <w:rtl/>
        </w:rPr>
        <w:t xml:space="preserve">מי </w:t>
      </w:r>
      <w:bookmarkStart w:id="19363" w:name="_ETM_Q35_515600"/>
      <w:bookmarkEnd w:id="19363"/>
      <w:r>
        <w:rPr>
          <w:rtl/>
        </w:rPr>
        <w:t xml:space="preserve">להאשים </w:t>
      </w:r>
      <w:bookmarkStart w:id="19364" w:name="_ETM_Q35_516470"/>
      <w:bookmarkEnd w:id="19364"/>
      <w:r>
        <w:rPr>
          <w:rtl/>
        </w:rPr>
        <w:t xml:space="preserve">כשהקבוצה </w:t>
      </w:r>
      <w:bookmarkStart w:id="19365" w:name="_ETM_Q35_517100"/>
      <w:bookmarkEnd w:id="19365"/>
      <w:r>
        <w:rPr>
          <w:rtl/>
        </w:rPr>
        <w:t>הפסידה</w:t>
      </w:r>
      <w:r>
        <w:rPr>
          <w:rFonts w:hint="cs"/>
          <w:rtl/>
        </w:rPr>
        <w:t>,</w:t>
      </w:r>
      <w:r>
        <w:rPr>
          <w:rtl/>
        </w:rPr>
        <w:t xml:space="preserve"> </w:t>
      </w:r>
      <w:bookmarkStart w:id="19366" w:name="_ETM_Q35_517579"/>
      <w:bookmarkEnd w:id="19366"/>
      <w:r>
        <w:rPr>
          <w:rtl/>
        </w:rPr>
        <w:t>בזמנו</w:t>
      </w:r>
      <w:r>
        <w:rPr>
          <w:rFonts w:hint="cs"/>
          <w:rtl/>
        </w:rPr>
        <w:t>.</w:t>
      </w:r>
      <w:r>
        <w:rPr>
          <w:rtl/>
        </w:rPr>
        <w:t xml:space="preserve"> </w:t>
      </w:r>
      <w:bookmarkStart w:id="19367" w:name="_ETM_Q35_518320"/>
      <w:bookmarkEnd w:id="19367"/>
      <w:r>
        <w:rPr>
          <w:rtl/>
        </w:rPr>
        <w:t xml:space="preserve">זה </w:t>
      </w:r>
      <w:bookmarkStart w:id="19368" w:name="_ETM_Q35_518470"/>
      <w:bookmarkEnd w:id="19368"/>
      <w:r>
        <w:rPr>
          <w:rtl/>
        </w:rPr>
        <w:t xml:space="preserve">היה </w:t>
      </w:r>
      <w:bookmarkStart w:id="19369" w:name="_ETM_Q35_518560"/>
      <w:bookmarkEnd w:id="19369"/>
      <w:r>
        <w:rPr>
          <w:rtl/>
        </w:rPr>
        <w:t xml:space="preserve">לפני </w:t>
      </w:r>
      <w:bookmarkStart w:id="19370" w:name="_ETM_Q35_518890"/>
      <w:bookmarkEnd w:id="19370"/>
      <w:r>
        <w:rPr>
          <w:rtl/>
        </w:rPr>
        <w:t xml:space="preserve">תקופת </w:t>
      </w:r>
      <w:bookmarkStart w:id="19371" w:name="_ETM_Q35_519310"/>
      <w:bookmarkEnd w:id="19371"/>
      <w:r>
        <w:rPr>
          <w:rtl/>
        </w:rPr>
        <w:t>הזוהר</w:t>
      </w:r>
      <w:r>
        <w:rPr>
          <w:rFonts w:hint="cs"/>
          <w:rtl/>
        </w:rPr>
        <w:t>,</w:t>
      </w:r>
      <w:r>
        <w:rPr>
          <w:rtl/>
        </w:rPr>
        <w:t xml:space="preserve"> </w:t>
      </w:r>
      <w:bookmarkStart w:id="19372" w:name="_ETM_Q35_520060"/>
      <w:bookmarkEnd w:id="19372"/>
      <w:r>
        <w:rPr>
          <w:rFonts w:hint="cs"/>
          <w:rtl/>
        </w:rPr>
        <w:t>כשאורי מלמיליאן</w:t>
      </w:r>
      <w:bookmarkStart w:id="19373" w:name="_ETM_Q35_519111"/>
      <w:bookmarkStart w:id="19374" w:name="_ETM_Q35_520480"/>
      <w:bookmarkStart w:id="19375" w:name="_ETM_Q35_520600"/>
      <w:bookmarkStart w:id="19376" w:name="_ETM_Q35_521350"/>
      <w:bookmarkEnd w:id="19373"/>
      <w:bookmarkEnd w:id="19374"/>
      <w:bookmarkEnd w:id="19375"/>
      <w:bookmarkEnd w:id="19376"/>
      <w:r>
        <w:rPr>
          <w:rFonts w:hint="cs"/>
          <w:rtl/>
        </w:rPr>
        <w:t xml:space="preserve"> ואלי אוחנה, </w:t>
      </w:r>
      <w:bookmarkStart w:id="19377" w:name="_ETM_Q35_520289"/>
      <w:bookmarkStart w:id="19378" w:name="_ETM_Q35_522520"/>
      <w:bookmarkEnd w:id="19377"/>
      <w:bookmarkEnd w:id="19378"/>
      <w:r>
        <w:rPr>
          <w:rtl/>
        </w:rPr>
        <w:t xml:space="preserve">דני </w:t>
      </w:r>
      <w:bookmarkStart w:id="19379" w:name="_ETM_Q35_522850"/>
      <w:bookmarkEnd w:id="19379"/>
      <w:r>
        <w:rPr>
          <w:rtl/>
        </w:rPr>
        <w:t>נו</w:t>
      </w:r>
      <w:r>
        <w:rPr>
          <w:rFonts w:hint="cs"/>
          <w:rtl/>
        </w:rPr>
        <w:t>ימן,</w:t>
      </w:r>
      <w:bookmarkStart w:id="19380" w:name="_ETM_Q35_526667"/>
      <w:bookmarkEnd w:id="19380"/>
      <w:r>
        <w:rPr>
          <w:rFonts w:hint="cs"/>
          <w:rtl/>
        </w:rPr>
        <w:t xml:space="preserve"> א</w:t>
      </w:r>
      <w:bookmarkStart w:id="19381" w:name="_ETM_Q35_523120"/>
      <w:bookmarkStart w:id="19382" w:name="_ETM_Q35_523660"/>
      <w:bookmarkEnd w:id="19381"/>
      <w:bookmarkEnd w:id="19382"/>
      <w:r>
        <w:rPr>
          <w:rtl/>
        </w:rPr>
        <w:t xml:space="preserve">תה </w:t>
      </w:r>
      <w:bookmarkStart w:id="19383" w:name="_ETM_Q35_523809"/>
      <w:bookmarkEnd w:id="19383"/>
      <w:r>
        <w:rPr>
          <w:rtl/>
        </w:rPr>
        <w:t>יודע</w:t>
      </w:r>
      <w:r>
        <w:rPr>
          <w:rFonts w:hint="cs"/>
          <w:rtl/>
        </w:rPr>
        <w:t>,</w:t>
      </w:r>
      <w:r>
        <w:rPr>
          <w:rtl/>
        </w:rPr>
        <w:t xml:space="preserve"> </w:t>
      </w:r>
      <w:bookmarkStart w:id="19384" w:name="_ETM_Q35_524290"/>
      <w:bookmarkEnd w:id="19384"/>
      <w:r>
        <w:rPr>
          <w:rtl/>
        </w:rPr>
        <w:t xml:space="preserve">הרבה </w:t>
      </w:r>
      <w:bookmarkStart w:id="19385" w:name="_ETM_Q35_524650"/>
      <w:bookmarkEnd w:id="19385"/>
      <w:r>
        <w:rPr>
          <w:rtl/>
        </w:rPr>
        <w:t>קודם</w:t>
      </w:r>
      <w:r>
        <w:rPr>
          <w:rFonts w:hint="cs"/>
          <w:rtl/>
        </w:rPr>
        <w:t>.</w:t>
      </w:r>
      <w:bookmarkStart w:id="19386" w:name="_ETM_Q35_523150"/>
      <w:bookmarkEnd w:id="19386"/>
      <w:r>
        <w:rPr>
          <w:rtl/>
        </w:rPr>
        <w:t xml:space="preserve"> </w:t>
      </w:r>
      <w:bookmarkStart w:id="19387" w:name="_ETM_Q35_525550"/>
      <w:bookmarkEnd w:id="19387"/>
      <w:r>
        <w:rPr>
          <w:rtl/>
        </w:rPr>
        <w:t xml:space="preserve">אבל </w:t>
      </w:r>
      <w:bookmarkStart w:id="19388" w:name="_ETM_Q35_525820"/>
      <w:bookmarkEnd w:id="19388"/>
      <w:r>
        <w:rPr>
          <w:rtl/>
        </w:rPr>
        <w:t>עכשיו</w:t>
      </w:r>
      <w:r>
        <w:rPr>
          <w:rFonts w:hint="cs"/>
          <w:rtl/>
        </w:rPr>
        <w:t>,</w:t>
      </w:r>
      <w:r>
        <w:rPr>
          <w:rtl/>
        </w:rPr>
        <w:t xml:space="preserve"> </w:t>
      </w:r>
      <w:bookmarkStart w:id="19389" w:name="_ETM_Q35_527019"/>
      <w:bookmarkEnd w:id="19389"/>
      <w:r>
        <w:rPr>
          <w:rFonts w:hint="cs"/>
          <w:rtl/>
        </w:rPr>
        <w:t>א</w:t>
      </w:r>
      <w:r>
        <w:rPr>
          <w:rtl/>
        </w:rPr>
        <w:t xml:space="preserve">ם </w:t>
      </w:r>
      <w:bookmarkStart w:id="19390" w:name="_ETM_Q35_527170"/>
      <w:bookmarkEnd w:id="19390"/>
      <w:r>
        <w:rPr>
          <w:rtl/>
        </w:rPr>
        <w:t xml:space="preserve">הרפורמה </w:t>
      </w:r>
      <w:bookmarkStart w:id="19391" w:name="_ETM_Q35_527679"/>
      <w:bookmarkEnd w:id="19391"/>
      <w:r>
        <w:rPr>
          <w:rtl/>
        </w:rPr>
        <w:t>ש</w:t>
      </w:r>
      <w:r>
        <w:rPr>
          <w:rFonts w:hint="cs"/>
          <w:rtl/>
        </w:rPr>
        <w:t xml:space="preserve">לך </w:t>
      </w:r>
      <w:r>
        <w:rPr>
          <w:rtl/>
        </w:rPr>
        <w:t>תצליח</w:t>
      </w:r>
      <w:r>
        <w:rPr>
          <w:rFonts w:hint="cs"/>
          <w:rtl/>
        </w:rPr>
        <w:t>,</w:t>
      </w:r>
      <w:r>
        <w:rPr>
          <w:rtl/>
        </w:rPr>
        <w:t xml:space="preserve"> </w:t>
      </w:r>
      <w:bookmarkStart w:id="19392" w:name="_ETM_Q35_528789"/>
      <w:bookmarkEnd w:id="19392"/>
      <w:r>
        <w:rPr>
          <w:rFonts w:hint="cs"/>
          <w:rtl/>
        </w:rPr>
        <w:t>ל</w:t>
      </w:r>
      <w:r>
        <w:rPr>
          <w:rtl/>
        </w:rPr>
        <w:t xml:space="preserve">נתניהו </w:t>
      </w:r>
      <w:bookmarkStart w:id="19393" w:name="_ETM_Q35_529960"/>
      <w:bookmarkEnd w:id="19393"/>
      <w:r>
        <w:rPr>
          <w:rtl/>
        </w:rPr>
        <w:t xml:space="preserve">לא </w:t>
      </w:r>
      <w:bookmarkStart w:id="19394" w:name="_ETM_Q35_530529"/>
      <w:bookmarkEnd w:id="19394"/>
      <w:r>
        <w:rPr>
          <w:rtl/>
        </w:rPr>
        <w:t xml:space="preserve">יהיה </w:t>
      </w:r>
      <w:bookmarkStart w:id="19395" w:name="_ETM_Q35_531070"/>
      <w:bookmarkEnd w:id="19395"/>
      <w:r>
        <w:rPr>
          <w:rtl/>
        </w:rPr>
        <w:t xml:space="preserve">את </w:t>
      </w:r>
      <w:bookmarkStart w:id="19396" w:name="_ETM_Q35_531309"/>
      <w:bookmarkEnd w:id="19396"/>
      <w:r>
        <w:rPr>
          <w:rtl/>
        </w:rPr>
        <w:t xml:space="preserve">מי </w:t>
      </w:r>
      <w:bookmarkStart w:id="19397" w:name="_ETM_Q35_531519"/>
      <w:bookmarkEnd w:id="19397"/>
      <w:r>
        <w:rPr>
          <w:rtl/>
        </w:rPr>
        <w:t>להאשים</w:t>
      </w:r>
      <w:r>
        <w:rPr>
          <w:rFonts w:hint="cs"/>
          <w:rtl/>
        </w:rPr>
        <w:t>.</w:t>
      </w:r>
      <w:bookmarkStart w:id="19398" w:name="_ETM_Q35_530262"/>
      <w:bookmarkStart w:id="19399" w:name="_ETM_Q35_532810"/>
      <w:bookmarkStart w:id="19400" w:name="_ETM_Q35_534700"/>
      <w:bookmarkEnd w:id="19398"/>
      <w:bookmarkEnd w:id="19399"/>
      <w:bookmarkEnd w:id="19400"/>
      <w:r w:rsidR="006D07F1">
        <w:rPr>
          <w:rFonts w:hint="cs"/>
          <w:rtl/>
        </w:rPr>
        <w:t xml:space="preserve"> </w:t>
      </w:r>
      <w:r>
        <w:rPr>
          <w:rtl/>
        </w:rPr>
        <w:t xml:space="preserve">בית </w:t>
      </w:r>
      <w:bookmarkStart w:id="19401" w:name="_ETM_Q35_533080"/>
      <w:bookmarkEnd w:id="19401"/>
      <w:r>
        <w:rPr>
          <w:rtl/>
        </w:rPr>
        <w:t xml:space="preserve">המשפט </w:t>
      </w:r>
      <w:bookmarkStart w:id="19402" w:name="_ETM_Q35_533589"/>
      <w:bookmarkEnd w:id="19402"/>
      <w:r>
        <w:rPr>
          <w:rtl/>
        </w:rPr>
        <w:t xml:space="preserve">לא </w:t>
      </w:r>
      <w:bookmarkStart w:id="19403" w:name="_ETM_Q35_533710"/>
      <w:bookmarkEnd w:id="19403"/>
      <w:r>
        <w:rPr>
          <w:rtl/>
        </w:rPr>
        <w:t xml:space="preserve">יעמוד </w:t>
      </w:r>
      <w:bookmarkStart w:id="19404" w:name="_ETM_Q35_534160"/>
      <w:bookmarkEnd w:id="19404"/>
      <w:r>
        <w:rPr>
          <w:rFonts w:hint="cs"/>
          <w:rtl/>
        </w:rPr>
        <w:t>ל</w:t>
      </w:r>
      <w:r>
        <w:rPr>
          <w:rtl/>
        </w:rPr>
        <w:t xml:space="preserve">זכות </w:t>
      </w:r>
      <w:bookmarkStart w:id="19405" w:name="_ETM_Q35_534520"/>
      <w:bookmarkEnd w:id="19405"/>
      <w:r>
        <w:rPr>
          <w:rtl/>
        </w:rPr>
        <w:t>הצדק</w:t>
      </w:r>
      <w:r>
        <w:rPr>
          <w:rFonts w:hint="cs"/>
          <w:rtl/>
        </w:rPr>
        <w:t>;</w:t>
      </w:r>
      <w:r>
        <w:rPr>
          <w:rtl/>
        </w:rPr>
        <w:t xml:space="preserve"> </w:t>
      </w:r>
      <w:bookmarkStart w:id="19406" w:name="_ETM_Q35_535540"/>
      <w:bookmarkEnd w:id="19406"/>
      <w:r>
        <w:rPr>
          <w:rtl/>
        </w:rPr>
        <w:t xml:space="preserve">הוא </w:t>
      </w:r>
      <w:bookmarkStart w:id="19407" w:name="_ETM_Q35_535660"/>
      <w:bookmarkEnd w:id="19407"/>
      <w:r>
        <w:rPr>
          <w:rtl/>
        </w:rPr>
        <w:t xml:space="preserve">לא </w:t>
      </w:r>
      <w:bookmarkStart w:id="19408" w:name="_ETM_Q35_535810"/>
      <w:bookmarkEnd w:id="19408"/>
      <w:r>
        <w:rPr>
          <w:rtl/>
        </w:rPr>
        <w:t xml:space="preserve">יגן </w:t>
      </w:r>
      <w:bookmarkStart w:id="19409" w:name="_ETM_Q35_536200"/>
      <w:bookmarkEnd w:id="19409"/>
      <w:r>
        <w:rPr>
          <w:rtl/>
        </w:rPr>
        <w:t xml:space="preserve">על </w:t>
      </w:r>
      <w:bookmarkStart w:id="19410" w:name="_ETM_Q35_536290"/>
      <w:bookmarkEnd w:id="19410"/>
      <w:r>
        <w:rPr>
          <w:rtl/>
        </w:rPr>
        <w:t xml:space="preserve">הליברליזם </w:t>
      </w:r>
      <w:bookmarkStart w:id="19411" w:name="_ETM_Q35_536980"/>
      <w:bookmarkEnd w:id="19411"/>
      <w:r>
        <w:rPr>
          <w:rtl/>
        </w:rPr>
        <w:t xml:space="preserve">של </w:t>
      </w:r>
      <w:bookmarkStart w:id="19412" w:name="_ETM_Q35_537160"/>
      <w:bookmarkEnd w:id="19412"/>
      <w:r>
        <w:rPr>
          <w:rtl/>
        </w:rPr>
        <w:t>ישראל</w:t>
      </w:r>
      <w:r>
        <w:rPr>
          <w:rFonts w:hint="cs"/>
          <w:rtl/>
        </w:rPr>
        <w:t>;</w:t>
      </w:r>
      <w:r>
        <w:rPr>
          <w:rtl/>
        </w:rPr>
        <w:t xml:space="preserve"> </w:t>
      </w:r>
      <w:bookmarkStart w:id="19413" w:name="_ETM_Q35_538000"/>
      <w:bookmarkEnd w:id="19413"/>
      <w:r>
        <w:rPr>
          <w:rtl/>
        </w:rPr>
        <w:t xml:space="preserve">הוא </w:t>
      </w:r>
      <w:bookmarkStart w:id="19414" w:name="_ETM_Q35_538089"/>
      <w:bookmarkEnd w:id="19414"/>
      <w:r>
        <w:rPr>
          <w:rtl/>
        </w:rPr>
        <w:t xml:space="preserve">לא </w:t>
      </w:r>
      <w:bookmarkStart w:id="19415" w:name="_ETM_Q35_538210"/>
      <w:bookmarkEnd w:id="19415"/>
      <w:r>
        <w:rPr>
          <w:rtl/>
        </w:rPr>
        <w:t xml:space="preserve">ישמור </w:t>
      </w:r>
      <w:bookmarkStart w:id="19416" w:name="_ETM_Q35_538660"/>
      <w:bookmarkEnd w:id="19416"/>
      <w:r>
        <w:rPr>
          <w:rtl/>
        </w:rPr>
        <w:t xml:space="preserve">עלינו </w:t>
      </w:r>
      <w:bookmarkStart w:id="19417" w:name="_ETM_Q35_538960"/>
      <w:bookmarkEnd w:id="19417"/>
      <w:r>
        <w:rPr>
          <w:rFonts w:hint="cs"/>
          <w:rtl/>
        </w:rPr>
        <w:t>מ</w:t>
      </w:r>
      <w:bookmarkStart w:id="19418" w:name="_ETM_Q35_537218"/>
      <w:bookmarkEnd w:id="19418"/>
      <w:r>
        <w:rPr>
          <w:rtl/>
        </w:rPr>
        <w:t xml:space="preserve">בית </w:t>
      </w:r>
      <w:bookmarkStart w:id="19419" w:name="_ETM_Q35_539290"/>
      <w:bookmarkEnd w:id="19419"/>
      <w:r>
        <w:rPr>
          <w:rtl/>
        </w:rPr>
        <w:t xml:space="preserve">המשפט </w:t>
      </w:r>
      <w:bookmarkStart w:id="19420" w:name="_ETM_Q35_539830"/>
      <w:bookmarkEnd w:id="19420"/>
      <w:r>
        <w:rPr>
          <w:rtl/>
        </w:rPr>
        <w:t xml:space="preserve">הבין-לאומי </w:t>
      </w:r>
      <w:bookmarkStart w:id="19421" w:name="_ETM_Q35_540339"/>
      <w:bookmarkEnd w:id="19421"/>
      <w:r>
        <w:rPr>
          <w:rtl/>
        </w:rPr>
        <w:t>בהאג</w:t>
      </w:r>
      <w:r>
        <w:rPr>
          <w:rFonts w:hint="cs"/>
          <w:rtl/>
        </w:rPr>
        <w:t>;</w:t>
      </w:r>
      <w:r>
        <w:rPr>
          <w:rtl/>
        </w:rPr>
        <w:t xml:space="preserve"> </w:t>
      </w:r>
      <w:bookmarkStart w:id="19422" w:name="_ETM_Q35_541149"/>
      <w:bookmarkEnd w:id="19422"/>
      <w:r>
        <w:rPr>
          <w:rtl/>
        </w:rPr>
        <w:t xml:space="preserve">לא </w:t>
      </w:r>
      <w:bookmarkStart w:id="19423" w:name="_ETM_Q35_541390"/>
      <w:bookmarkEnd w:id="19423"/>
      <w:r>
        <w:rPr>
          <w:rtl/>
        </w:rPr>
        <w:t xml:space="preserve">תהיה </w:t>
      </w:r>
      <w:bookmarkStart w:id="19424" w:name="_ETM_Q35_541690"/>
      <w:bookmarkEnd w:id="19424"/>
      <w:r>
        <w:rPr>
          <w:rtl/>
        </w:rPr>
        <w:t xml:space="preserve">לנו </w:t>
      </w:r>
      <w:bookmarkStart w:id="19425" w:name="_ETM_Q35_541899"/>
      <w:bookmarkStart w:id="19426" w:name="_ETM_Q35_542110"/>
      <w:bookmarkEnd w:id="19425"/>
      <w:bookmarkEnd w:id="19426"/>
      <w:r>
        <w:rPr>
          <w:rFonts w:hint="cs"/>
          <w:rtl/>
        </w:rPr>
        <w:t>את המשענת</w:t>
      </w:r>
      <w:r>
        <w:rPr>
          <w:rtl/>
        </w:rPr>
        <w:t xml:space="preserve"> </w:t>
      </w:r>
      <w:bookmarkStart w:id="19427" w:name="_ETM_Q35_542559"/>
      <w:bookmarkEnd w:id="19427"/>
      <w:r>
        <w:rPr>
          <w:rtl/>
        </w:rPr>
        <w:t>הזו</w:t>
      </w:r>
      <w:r>
        <w:rPr>
          <w:rFonts w:hint="cs"/>
          <w:rtl/>
        </w:rPr>
        <w:t>.</w:t>
      </w:r>
      <w:r>
        <w:rPr>
          <w:rtl/>
        </w:rPr>
        <w:t xml:space="preserve"> </w:t>
      </w:r>
      <w:bookmarkStart w:id="19428" w:name="_ETM_Q35_543219"/>
      <w:bookmarkEnd w:id="19428"/>
      <w:r>
        <w:rPr>
          <w:rtl/>
        </w:rPr>
        <w:t>עכשיו</w:t>
      </w:r>
      <w:r>
        <w:rPr>
          <w:rFonts w:hint="cs"/>
          <w:rtl/>
        </w:rPr>
        <w:t>,</w:t>
      </w:r>
      <w:r>
        <w:rPr>
          <w:rtl/>
        </w:rPr>
        <w:t xml:space="preserve"> </w:t>
      </w:r>
      <w:bookmarkStart w:id="19429" w:name="_ETM_Q35_544350"/>
      <w:bookmarkEnd w:id="19429"/>
      <w:r>
        <w:rPr>
          <w:rtl/>
        </w:rPr>
        <w:t xml:space="preserve">אוי </w:t>
      </w:r>
      <w:bookmarkStart w:id="19430" w:name="_ETM_Q35_544650"/>
      <w:bookmarkEnd w:id="19430"/>
      <w:r>
        <w:rPr>
          <w:rtl/>
        </w:rPr>
        <w:t>ואבוי</w:t>
      </w:r>
      <w:r>
        <w:rPr>
          <w:rFonts w:hint="cs"/>
          <w:rtl/>
        </w:rPr>
        <w:t>,</w:t>
      </w:r>
      <w:bookmarkStart w:id="19431" w:name="_ETM_Q35_542206"/>
      <w:bookmarkEnd w:id="19431"/>
      <w:r>
        <w:rPr>
          <w:rtl/>
        </w:rPr>
        <w:t xml:space="preserve"> </w:t>
      </w:r>
      <w:bookmarkStart w:id="19432" w:name="_ETM_Q35_545580"/>
      <w:bookmarkEnd w:id="19432"/>
      <w:r>
        <w:rPr>
          <w:rtl/>
        </w:rPr>
        <w:t xml:space="preserve">הימין </w:t>
      </w:r>
      <w:bookmarkStart w:id="19433" w:name="_ETM_Q35_546089"/>
      <w:bookmarkEnd w:id="19433"/>
      <w:r>
        <w:rPr>
          <w:rtl/>
        </w:rPr>
        <w:t xml:space="preserve">יצטרך </w:t>
      </w:r>
      <w:bookmarkStart w:id="19434" w:name="_ETM_Q35_546570"/>
      <w:bookmarkEnd w:id="19434"/>
      <w:r>
        <w:rPr>
          <w:rtl/>
        </w:rPr>
        <w:t xml:space="preserve">להסתכל </w:t>
      </w:r>
      <w:bookmarkStart w:id="19435" w:name="_ETM_Q35_547140"/>
      <w:bookmarkEnd w:id="19435"/>
      <w:r>
        <w:rPr>
          <w:rtl/>
        </w:rPr>
        <w:t>במראה</w:t>
      </w:r>
      <w:r>
        <w:rPr>
          <w:rFonts w:hint="cs"/>
          <w:rtl/>
        </w:rPr>
        <w:t>.</w:t>
      </w:r>
      <w:r>
        <w:rPr>
          <w:rtl/>
        </w:rPr>
        <w:t xml:space="preserve"> </w:t>
      </w:r>
      <w:bookmarkStart w:id="19436" w:name="_ETM_Q35_548279"/>
      <w:bookmarkEnd w:id="19436"/>
      <w:r>
        <w:rPr>
          <w:rtl/>
        </w:rPr>
        <w:t xml:space="preserve">אתה </w:t>
      </w:r>
      <w:bookmarkStart w:id="19437" w:name="_ETM_Q35_548520"/>
      <w:bookmarkEnd w:id="19437"/>
      <w:r>
        <w:rPr>
          <w:rtl/>
        </w:rPr>
        <w:t xml:space="preserve">יודע </w:t>
      </w:r>
      <w:bookmarkStart w:id="19438" w:name="_ETM_Q35_548790"/>
      <w:bookmarkEnd w:id="19438"/>
      <w:r>
        <w:rPr>
          <w:rtl/>
        </w:rPr>
        <w:t>מה</w:t>
      </w:r>
      <w:r>
        <w:rPr>
          <w:rFonts w:hint="cs"/>
          <w:rtl/>
        </w:rPr>
        <w:t>,</w:t>
      </w:r>
      <w:r>
        <w:rPr>
          <w:rtl/>
        </w:rPr>
        <w:t xml:space="preserve"> </w:t>
      </w:r>
      <w:bookmarkStart w:id="19439" w:name="_ETM_Q35_549479"/>
      <w:bookmarkEnd w:id="19439"/>
      <w:r>
        <w:rPr>
          <w:rtl/>
        </w:rPr>
        <w:t xml:space="preserve">אני </w:t>
      </w:r>
      <w:bookmarkStart w:id="19440" w:name="_ETM_Q35_549720"/>
      <w:bookmarkEnd w:id="19440"/>
      <w:r>
        <w:rPr>
          <w:rtl/>
        </w:rPr>
        <w:t xml:space="preserve">בעצם </w:t>
      </w:r>
      <w:bookmarkStart w:id="19441" w:name="_ETM_Q35_550110"/>
      <w:bookmarkEnd w:id="19441"/>
      <w:r>
        <w:rPr>
          <w:rtl/>
        </w:rPr>
        <w:t xml:space="preserve">לא </w:t>
      </w:r>
      <w:bookmarkStart w:id="19442" w:name="_ETM_Q35_550200"/>
      <w:bookmarkEnd w:id="19442"/>
      <w:r>
        <w:rPr>
          <w:rtl/>
        </w:rPr>
        <w:t xml:space="preserve">כל </w:t>
      </w:r>
      <w:bookmarkStart w:id="19443" w:name="_ETM_Q35_550350"/>
      <w:bookmarkEnd w:id="19443"/>
      <w:r>
        <w:rPr>
          <w:rtl/>
        </w:rPr>
        <w:t xml:space="preserve">כך </w:t>
      </w:r>
      <w:bookmarkStart w:id="19444" w:name="_ETM_Q35_550500"/>
      <w:bookmarkEnd w:id="19444"/>
      <w:r>
        <w:rPr>
          <w:rtl/>
        </w:rPr>
        <w:t>דואג</w:t>
      </w:r>
      <w:r>
        <w:rPr>
          <w:rFonts w:hint="cs"/>
          <w:rtl/>
        </w:rPr>
        <w:t>,</w:t>
      </w:r>
      <w:r>
        <w:rPr>
          <w:rtl/>
        </w:rPr>
        <w:t xml:space="preserve"> </w:t>
      </w:r>
      <w:bookmarkStart w:id="19445" w:name="_ETM_Q35_550829"/>
      <w:bookmarkEnd w:id="19445"/>
      <w:r>
        <w:rPr>
          <w:rtl/>
        </w:rPr>
        <w:t xml:space="preserve">כי </w:t>
      </w:r>
      <w:bookmarkStart w:id="19446" w:name="_ETM_Q35_550950"/>
      <w:bookmarkEnd w:id="19446"/>
      <w:r>
        <w:rPr>
          <w:rtl/>
        </w:rPr>
        <w:t xml:space="preserve">אני </w:t>
      </w:r>
      <w:bookmarkStart w:id="19447" w:name="_ETM_Q35_551100"/>
      <w:bookmarkEnd w:id="19447"/>
      <w:r>
        <w:rPr>
          <w:rtl/>
        </w:rPr>
        <w:t xml:space="preserve">בטוח </w:t>
      </w:r>
      <w:bookmarkStart w:id="19448" w:name="_ETM_Q35_552119"/>
      <w:bookmarkEnd w:id="19448"/>
      <w:r>
        <w:rPr>
          <w:rtl/>
        </w:rPr>
        <w:t xml:space="preserve">שאחרי </w:t>
      </w:r>
      <w:bookmarkStart w:id="19449" w:name="_ETM_Q35_552509"/>
      <w:bookmarkEnd w:id="19449"/>
      <w:r>
        <w:rPr>
          <w:rtl/>
        </w:rPr>
        <w:t>שת</w:t>
      </w:r>
      <w:r>
        <w:rPr>
          <w:rFonts w:hint="cs"/>
          <w:rtl/>
        </w:rPr>
        <w:t>חר</w:t>
      </w:r>
      <w:bookmarkStart w:id="19450" w:name="_ETM_Q35_550983"/>
      <w:bookmarkEnd w:id="19450"/>
      <w:r>
        <w:rPr>
          <w:rtl/>
        </w:rPr>
        <w:t xml:space="preserve">יבו </w:t>
      </w:r>
      <w:bookmarkStart w:id="19451" w:name="_ETM_Q35_553140"/>
      <w:bookmarkEnd w:id="19451"/>
      <w:r>
        <w:rPr>
          <w:rFonts w:hint="cs"/>
          <w:rtl/>
        </w:rPr>
        <w:t>א</w:t>
      </w:r>
      <w:r>
        <w:rPr>
          <w:rtl/>
        </w:rPr>
        <w:t>ת</w:t>
      </w:r>
      <w:r>
        <w:rPr>
          <w:rFonts w:hint="cs"/>
          <w:rtl/>
        </w:rPr>
        <w:t xml:space="preserve"> מערכת</w:t>
      </w:r>
      <w:r>
        <w:rPr>
          <w:rtl/>
        </w:rPr>
        <w:t xml:space="preserve"> </w:t>
      </w:r>
      <w:bookmarkStart w:id="19452" w:name="_ETM_Q35_553619"/>
      <w:bookmarkEnd w:id="19452"/>
      <w:r>
        <w:rPr>
          <w:rFonts w:hint="cs"/>
          <w:rtl/>
        </w:rPr>
        <w:t>ה</w:t>
      </w:r>
      <w:bookmarkStart w:id="19453" w:name="_ETM_Q35_552989"/>
      <w:bookmarkEnd w:id="19453"/>
      <w:r>
        <w:rPr>
          <w:rtl/>
        </w:rPr>
        <w:t>משפט</w:t>
      </w:r>
      <w:r>
        <w:rPr>
          <w:rFonts w:hint="cs"/>
          <w:rtl/>
        </w:rPr>
        <w:t>,</w:t>
      </w:r>
      <w:r>
        <w:rPr>
          <w:rtl/>
        </w:rPr>
        <w:t xml:space="preserve"> </w:t>
      </w:r>
      <w:bookmarkStart w:id="19454" w:name="_ETM_Q35_554339"/>
      <w:bookmarkEnd w:id="19454"/>
      <w:r>
        <w:rPr>
          <w:rtl/>
        </w:rPr>
        <w:t xml:space="preserve">אתם </w:t>
      </w:r>
      <w:bookmarkStart w:id="19455" w:name="_ETM_Q35_554640"/>
      <w:bookmarkEnd w:id="19455"/>
      <w:r>
        <w:rPr>
          <w:rtl/>
        </w:rPr>
        <w:t xml:space="preserve">תמצאו </w:t>
      </w:r>
      <w:bookmarkStart w:id="19456" w:name="_ETM_Q35_555540"/>
      <w:bookmarkEnd w:id="19456"/>
      <w:r>
        <w:rPr>
          <w:rtl/>
        </w:rPr>
        <w:t xml:space="preserve">בלם </w:t>
      </w:r>
      <w:bookmarkStart w:id="19457" w:name="_ETM_Q35_556439"/>
      <w:bookmarkEnd w:id="19457"/>
      <w:r>
        <w:rPr>
          <w:rtl/>
        </w:rPr>
        <w:t xml:space="preserve">חדש </w:t>
      </w:r>
      <w:bookmarkStart w:id="19458" w:name="_ETM_Q35_557369"/>
      <w:bookmarkEnd w:id="19458"/>
      <w:r>
        <w:rPr>
          <w:rtl/>
        </w:rPr>
        <w:t xml:space="preserve">להאשים </w:t>
      </w:r>
      <w:bookmarkStart w:id="19459" w:name="_ETM_Q35_557939"/>
      <w:bookmarkEnd w:id="19459"/>
      <w:r>
        <w:rPr>
          <w:rtl/>
        </w:rPr>
        <w:t xml:space="preserve">אותו </w:t>
      </w:r>
      <w:bookmarkStart w:id="19460" w:name="_ETM_Q35_558479"/>
      <w:bookmarkEnd w:id="19460"/>
      <w:r>
        <w:rPr>
          <w:rtl/>
        </w:rPr>
        <w:t xml:space="preserve">בכל </w:t>
      </w:r>
      <w:bookmarkStart w:id="19461" w:name="_ETM_Q35_558869"/>
      <w:bookmarkEnd w:id="19461"/>
      <w:r>
        <w:rPr>
          <w:rtl/>
        </w:rPr>
        <w:t xml:space="preserve">הגולים </w:t>
      </w:r>
      <w:bookmarkStart w:id="19462" w:name="_ETM_Q35_559589"/>
      <w:bookmarkEnd w:id="19462"/>
      <w:r>
        <w:rPr>
          <w:rtl/>
        </w:rPr>
        <w:t xml:space="preserve">שאתם </w:t>
      </w:r>
      <w:bookmarkStart w:id="19463" w:name="_ETM_Q35_559950"/>
      <w:bookmarkEnd w:id="19463"/>
      <w:r>
        <w:rPr>
          <w:rtl/>
        </w:rPr>
        <w:t xml:space="preserve">תמשיכו </w:t>
      </w:r>
      <w:bookmarkStart w:id="19464" w:name="_ETM_Q35_560399"/>
      <w:bookmarkEnd w:id="19464"/>
      <w:r>
        <w:rPr>
          <w:rtl/>
        </w:rPr>
        <w:t>לחטוף</w:t>
      </w:r>
      <w:r>
        <w:rPr>
          <w:rFonts w:hint="cs"/>
          <w:rtl/>
        </w:rPr>
        <w:t>.</w:t>
      </w:r>
      <w:r>
        <w:rPr>
          <w:rtl/>
        </w:rPr>
        <w:t xml:space="preserve"> </w:t>
      </w:r>
      <w:bookmarkStart w:id="19465" w:name="_ETM_Q35_561060"/>
      <w:bookmarkEnd w:id="19465"/>
      <w:r>
        <w:rPr>
          <w:rtl/>
        </w:rPr>
        <w:t>תודה</w:t>
      </w:r>
      <w:r>
        <w:rPr>
          <w:rFonts w:hint="cs"/>
          <w:rtl/>
        </w:rPr>
        <w:t>.</w:t>
      </w:r>
      <w:bookmarkStart w:id="19466" w:name="_ETM_Q35_564320"/>
      <w:bookmarkStart w:id="19467" w:name="_ETM_Q35_564273"/>
      <w:bookmarkEnd w:id="19466"/>
      <w:bookmarkEnd w:id="19467"/>
    </w:p>
    <w:p w:rsidR="007A049D" w:rsidRDefault="007A049D" w:rsidP="009F4564">
      <w:pPr>
        <w:rPr>
          <w:rtl/>
        </w:rPr>
      </w:pPr>
      <w:bookmarkStart w:id="19468" w:name="_ETM_Q35_564388"/>
      <w:bookmarkStart w:id="19469" w:name="_ETM_Q35_564448"/>
      <w:bookmarkStart w:id="19470" w:name="_ETM_Q35_561918"/>
      <w:bookmarkStart w:id="19471" w:name="_ETM_Q35_560391"/>
      <w:bookmarkStart w:id="19472" w:name="_ETM_Q35_560338"/>
      <w:bookmarkStart w:id="19473" w:name="_ETM_Q35_563846"/>
      <w:bookmarkStart w:id="19474" w:name="_ETM_Q35_566192"/>
      <w:bookmarkStart w:id="19475" w:name="_ETM_Q35_567041"/>
      <w:bookmarkEnd w:id="19468"/>
      <w:bookmarkEnd w:id="19469"/>
      <w:bookmarkEnd w:id="19470"/>
      <w:bookmarkEnd w:id="19471"/>
      <w:bookmarkEnd w:id="19472"/>
      <w:bookmarkEnd w:id="19473"/>
      <w:bookmarkEnd w:id="19474"/>
      <w:bookmarkEnd w:id="19475"/>
    </w:p>
    <w:p w:rsidR="007A049D" w:rsidRDefault="007A049D" w:rsidP="009F4564">
      <w:pPr>
        <w:pStyle w:val="af7"/>
        <w:rPr>
          <w:rtl/>
        </w:rPr>
      </w:pPr>
      <w:bookmarkStart w:id="19476" w:name="_ETM_Q35_567101"/>
      <w:bookmarkStart w:id="19477" w:name="ET_interruption_6392_46"/>
      <w:bookmarkEnd w:id="19476"/>
      <w:r w:rsidRPr="007A0E55">
        <w:rPr>
          <w:rStyle w:val="TagStyle"/>
          <w:rtl/>
        </w:rPr>
        <w:t>&lt;&lt; קריאה &gt;&gt;</w:t>
      </w:r>
      <w:r w:rsidRPr="007C0AC1">
        <w:rPr>
          <w:rStyle w:val="TagStyle"/>
          <w:rtl/>
        </w:rPr>
        <w:t xml:space="preserve"> </w:t>
      </w:r>
      <w:r>
        <w:rPr>
          <w:rtl/>
        </w:rPr>
        <w:t>שר המשפטים יריב לוין:</w:t>
      </w:r>
      <w:r w:rsidRPr="007C0AC1">
        <w:rPr>
          <w:rStyle w:val="TagStyle"/>
          <w:rtl/>
        </w:rPr>
        <w:t xml:space="preserve"> </w:t>
      </w:r>
      <w:r w:rsidRPr="007A0E55">
        <w:rPr>
          <w:rStyle w:val="TagStyle"/>
          <w:rtl/>
        </w:rPr>
        <w:t>&lt;&lt; קריאה &gt;&gt;</w:t>
      </w:r>
      <w:bookmarkEnd w:id="19477"/>
      <w:r>
        <w:rPr>
          <w:rtl/>
        </w:rPr>
        <w:t xml:space="preserve">   </w:t>
      </w:r>
    </w:p>
    <w:p w:rsidR="007A049D" w:rsidRDefault="007A049D" w:rsidP="009F4564">
      <w:pPr>
        <w:rPr>
          <w:rtl/>
        </w:rPr>
      </w:pPr>
      <w:bookmarkStart w:id="19478" w:name="_ETM_Q35_563141"/>
      <w:bookmarkStart w:id="19479" w:name="_ETM_Q35_563439"/>
      <w:bookmarkStart w:id="19480" w:name="_ETM_Q35_564846"/>
      <w:bookmarkEnd w:id="19478"/>
      <w:bookmarkEnd w:id="19479"/>
      <w:bookmarkEnd w:id="19480"/>
    </w:p>
    <w:p w:rsidR="007A049D" w:rsidRDefault="00ED71EC" w:rsidP="00C944D9">
      <w:pPr>
        <w:rPr>
          <w:rtl/>
        </w:rPr>
      </w:pPr>
      <w:bookmarkStart w:id="19481" w:name="_ETM_Q35_564901"/>
      <w:bookmarkEnd w:id="19481"/>
      <w:r>
        <w:rPr>
          <w:rFonts w:hint="cs"/>
          <w:rtl/>
        </w:rPr>
        <w:t>– – –</w:t>
      </w:r>
      <w:r w:rsidR="007A049D">
        <w:rPr>
          <w:rFonts w:hint="cs"/>
          <w:rtl/>
        </w:rPr>
        <w:t xml:space="preserve"> שניצחנו </w:t>
      </w:r>
      <w:r w:rsidR="00C944D9">
        <w:rPr>
          <w:rFonts w:hint="cs"/>
          <w:rtl/>
        </w:rPr>
        <w:t>0:1</w:t>
      </w:r>
      <w:r w:rsidR="007A049D">
        <w:rPr>
          <w:rFonts w:hint="cs"/>
          <w:rtl/>
        </w:rPr>
        <w:t>.</w:t>
      </w:r>
    </w:p>
    <w:p w:rsidR="007A049D" w:rsidRDefault="007A049D" w:rsidP="009F4564">
      <w:pPr>
        <w:rPr>
          <w:rtl/>
        </w:rPr>
      </w:pPr>
    </w:p>
    <w:p w:rsidR="007A049D" w:rsidRDefault="007A049D" w:rsidP="009F4564">
      <w:pPr>
        <w:pStyle w:val="af7"/>
        <w:rPr>
          <w:rtl/>
        </w:rPr>
      </w:pPr>
      <w:bookmarkStart w:id="19482" w:name="ET_interruption_6255_39"/>
      <w:r w:rsidRPr="007A0E55">
        <w:rPr>
          <w:rStyle w:val="TagStyle"/>
          <w:rtl/>
        </w:rPr>
        <w:t xml:space="preserve"> &lt;&lt; קריאה &gt;&gt;</w:t>
      </w:r>
      <w:r w:rsidRPr="00BF52D1">
        <w:rPr>
          <w:rStyle w:val="TagStyle"/>
          <w:rtl/>
        </w:rPr>
        <w:t xml:space="preserve"> </w:t>
      </w:r>
      <w:r>
        <w:rPr>
          <w:rtl/>
        </w:rPr>
        <w:t>סימון דוידסון (יש עתיד):</w:t>
      </w:r>
      <w:r w:rsidRPr="00BF52D1">
        <w:rPr>
          <w:rStyle w:val="TagStyle"/>
          <w:rtl/>
        </w:rPr>
        <w:t xml:space="preserve"> </w:t>
      </w:r>
      <w:r w:rsidRPr="007A0E55">
        <w:rPr>
          <w:rStyle w:val="TagStyle"/>
          <w:rtl/>
        </w:rPr>
        <w:t>&lt;&lt; קריאה &gt;&gt;</w:t>
      </w:r>
      <w:r>
        <w:rPr>
          <w:rtl/>
        </w:rPr>
        <w:t xml:space="preserve">   </w:t>
      </w:r>
      <w:bookmarkEnd w:id="19482"/>
    </w:p>
    <w:p w:rsidR="007A049D" w:rsidRDefault="007A049D" w:rsidP="00ED71EC">
      <w:pPr>
        <w:rPr>
          <w:rtl/>
          <w:lang w:eastAsia="he-IL"/>
        </w:rPr>
      </w:pPr>
    </w:p>
    <w:p w:rsidR="007A049D" w:rsidRPr="00BF52D1" w:rsidRDefault="007A049D" w:rsidP="00C944D9">
      <w:pPr>
        <w:rPr>
          <w:rtl/>
          <w:lang w:eastAsia="he-IL"/>
        </w:rPr>
      </w:pPr>
      <w:bookmarkStart w:id="19483" w:name="_ETM_Q35_566113"/>
      <w:bookmarkEnd w:id="19483"/>
      <w:r>
        <w:rPr>
          <w:rFonts w:hint="cs"/>
          <w:rtl/>
          <w:lang w:eastAsia="he-IL"/>
        </w:rPr>
        <w:t>עכשיו הוא הבין.</w:t>
      </w:r>
      <w:bookmarkStart w:id="19484" w:name="_ETM_Q35_566221"/>
      <w:bookmarkStart w:id="19485" w:name="_ETM_Q35_566720"/>
      <w:bookmarkEnd w:id="19484"/>
      <w:bookmarkEnd w:id="19485"/>
      <w:r>
        <w:rPr>
          <w:rFonts w:hint="cs"/>
          <w:rtl/>
          <w:lang w:eastAsia="he-IL"/>
        </w:rPr>
        <w:t xml:space="preserve"> עכשיו הוא הבין</w:t>
      </w:r>
      <w:r w:rsidR="00C944D9">
        <w:rPr>
          <w:rFonts w:hint="cs"/>
          <w:rtl/>
          <w:lang w:eastAsia="he-IL"/>
        </w:rPr>
        <w:t xml:space="preserve">. </w:t>
      </w:r>
      <w:r>
        <w:rPr>
          <w:rFonts w:hint="cs"/>
          <w:rtl/>
          <w:lang w:eastAsia="he-IL"/>
        </w:rPr>
        <w:t>צריך לדבר כדורגל.</w:t>
      </w:r>
      <w:bookmarkStart w:id="19486" w:name="_ETM_Q35_570541"/>
      <w:bookmarkStart w:id="19487" w:name="_ETM_Q35_568470"/>
      <w:bookmarkStart w:id="19488" w:name="_ETM_Q35_563974"/>
      <w:bookmarkEnd w:id="19486"/>
      <w:bookmarkEnd w:id="19487"/>
      <w:bookmarkEnd w:id="19488"/>
    </w:p>
    <w:p w:rsidR="007A049D" w:rsidRDefault="007A049D" w:rsidP="009F4564">
      <w:pPr>
        <w:rPr>
          <w:rtl/>
        </w:rPr>
      </w:pPr>
      <w:bookmarkStart w:id="19489" w:name="_ETM_Q35_563494"/>
      <w:bookmarkEnd w:id="19489"/>
    </w:p>
    <w:p w:rsidR="007A049D" w:rsidRDefault="007A049D" w:rsidP="009F4564">
      <w:pPr>
        <w:pStyle w:val="af8"/>
        <w:rPr>
          <w:rtl/>
        </w:rPr>
      </w:pPr>
      <w:r w:rsidRPr="007A0E55">
        <w:rPr>
          <w:rStyle w:val="TagStyle"/>
          <w:rtl/>
        </w:rPr>
        <w:t xml:space="preserve"> &lt;&lt; יור &gt;&gt;</w:t>
      </w:r>
      <w:r w:rsidRPr="00BF52D1">
        <w:rPr>
          <w:rStyle w:val="TagStyle"/>
          <w:rtl/>
        </w:rPr>
        <w:t xml:space="preserve"> </w:t>
      </w:r>
      <w:r>
        <w:rPr>
          <w:rtl/>
        </w:rPr>
        <w:t>היו"ר ישראל אייכלר:</w:t>
      </w:r>
      <w:r w:rsidRPr="00BF52D1">
        <w:rPr>
          <w:rStyle w:val="TagStyle"/>
          <w:rtl/>
        </w:rPr>
        <w:t xml:space="preserve"> </w:t>
      </w:r>
      <w:r w:rsidRPr="007A0E55">
        <w:rPr>
          <w:rStyle w:val="TagStyle"/>
          <w:rtl/>
        </w:rPr>
        <w:t>&lt;&lt; יור &gt;&gt;</w:t>
      </w:r>
      <w:r>
        <w:rPr>
          <w:rtl/>
        </w:rPr>
        <w:t xml:space="preserve">   </w:t>
      </w:r>
    </w:p>
    <w:p w:rsidR="007A049D" w:rsidRDefault="007A049D" w:rsidP="00ED71EC">
      <w:pPr>
        <w:rPr>
          <w:rtl/>
          <w:lang w:eastAsia="he-IL"/>
        </w:rPr>
      </w:pPr>
    </w:p>
    <w:p w:rsidR="007A049D" w:rsidRDefault="007A049D" w:rsidP="009F4564">
      <w:pPr>
        <w:rPr>
          <w:rtl/>
          <w:lang w:eastAsia="he-IL"/>
        </w:rPr>
      </w:pPr>
      <w:bookmarkStart w:id="19490" w:name="_ETM_Q35_567329"/>
      <w:bookmarkStart w:id="19491" w:name="_ETM_Q35_562760"/>
      <w:bookmarkStart w:id="19492" w:name="_ETM_Q35_560539"/>
      <w:bookmarkStart w:id="19493" w:name="_ETM_Q35_561471"/>
      <w:bookmarkStart w:id="19494" w:name="_ETM_Q35_560447"/>
      <w:bookmarkStart w:id="19495" w:name="_ETM_Q35_561942"/>
      <w:bookmarkEnd w:id="19490"/>
      <w:bookmarkEnd w:id="19491"/>
      <w:bookmarkEnd w:id="19492"/>
      <w:bookmarkEnd w:id="19493"/>
      <w:bookmarkEnd w:id="19494"/>
      <w:bookmarkEnd w:id="19495"/>
      <w:r>
        <w:rPr>
          <w:rFonts w:hint="cs"/>
          <w:rtl/>
          <w:lang w:eastAsia="he-IL"/>
        </w:rPr>
        <w:t xml:space="preserve">תודה רבה. חבר הכנסת חנוך דב </w:t>
      </w:r>
      <w:bookmarkStart w:id="19496" w:name="_ETM_Q35_570333"/>
      <w:bookmarkEnd w:id="19496"/>
      <w:r>
        <w:rPr>
          <w:rFonts w:hint="cs"/>
          <w:rtl/>
          <w:lang w:eastAsia="he-IL"/>
        </w:rPr>
        <w:t>מלביצקי.</w:t>
      </w:r>
    </w:p>
    <w:p w:rsidR="007A049D" w:rsidRDefault="007A049D" w:rsidP="009F4564">
      <w:pPr>
        <w:rPr>
          <w:rtl/>
          <w:lang w:eastAsia="he-IL"/>
        </w:rPr>
      </w:pPr>
      <w:bookmarkStart w:id="19497" w:name="_ETM_Q35_573500"/>
      <w:bookmarkStart w:id="19498" w:name="_ETM_Q35_573573"/>
      <w:bookmarkEnd w:id="19497"/>
      <w:bookmarkEnd w:id="19498"/>
    </w:p>
    <w:p w:rsidR="007A049D" w:rsidRDefault="007A049D" w:rsidP="009F4564">
      <w:pPr>
        <w:pStyle w:val="a5"/>
        <w:rPr>
          <w:rtl/>
        </w:rPr>
      </w:pPr>
      <w:bookmarkStart w:id="19499" w:name="ET_speaker_6353_40"/>
      <w:r w:rsidRPr="007A0E55">
        <w:rPr>
          <w:rStyle w:val="TagStyle"/>
          <w:rtl/>
        </w:rPr>
        <w:t xml:space="preserve"> &lt;&lt; דובר &gt;&gt;</w:t>
      </w:r>
      <w:r w:rsidRPr="00BF52D1">
        <w:rPr>
          <w:rStyle w:val="TagStyle"/>
          <w:rtl/>
        </w:rPr>
        <w:t xml:space="preserve"> </w:t>
      </w:r>
      <w:bookmarkStart w:id="19500" w:name="_Toc127898739"/>
      <w:bookmarkStart w:id="19501" w:name="_Toc127899040"/>
      <w:bookmarkStart w:id="19502" w:name="_Toc128467991"/>
      <w:bookmarkStart w:id="19503" w:name="_Toc135567341"/>
      <w:bookmarkStart w:id="19504" w:name="_Toc137470466"/>
      <w:r>
        <w:rPr>
          <w:rtl/>
        </w:rPr>
        <w:t>חנוך דב מלביצקי (הליכוד):</w:t>
      </w:r>
      <w:bookmarkEnd w:id="19500"/>
      <w:bookmarkEnd w:id="19501"/>
      <w:bookmarkEnd w:id="19502"/>
      <w:bookmarkEnd w:id="19503"/>
      <w:bookmarkEnd w:id="19504"/>
      <w:r w:rsidRPr="00BF52D1">
        <w:rPr>
          <w:rStyle w:val="TagStyle"/>
          <w:rtl/>
        </w:rPr>
        <w:t xml:space="preserve"> </w:t>
      </w:r>
      <w:r w:rsidRPr="007A0E55">
        <w:rPr>
          <w:rStyle w:val="TagStyle"/>
          <w:rtl/>
        </w:rPr>
        <w:t>&lt;&lt; דובר &gt;&gt;</w:t>
      </w:r>
      <w:r>
        <w:rPr>
          <w:rtl/>
        </w:rPr>
        <w:t xml:space="preserve">   </w:t>
      </w:r>
      <w:bookmarkEnd w:id="19499"/>
    </w:p>
    <w:p w:rsidR="007A049D" w:rsidRDefault="007A049D" w:rsidP="00ED71EC">
      <w:pPr>
        <w:rPr>
          <w:rtl/>
          <w:lang w:eastAsia="he-IL"/>
        </w:rPr>
      </w:pPr>
    </w:p>
    <w:p w:rsidR="007A049D" w:rsidRDefault="007A049D" w:rsidP="009F4564">
      <w:pPr>
        <w:rPr>
          <w:rtl/>
        </w:rPr>
      </w:pPr>
      <w:bookmarkStart w:id="19505" w:name="_ETM_Q35_578477"/>
      <w:bookmarkStart w:id="19506" w:name="_ETM_Q35_578546"/>
      <w:bookmarkStart w:id="19507" w:name="_ETM_Q35_564492"/>
      <w:bookmarkStart w:id="19508" w:name="_ETM_Q35_568290"/>
      <w:bookmarkStart w:id="19509" w:name="_ETM_Q35_568650"/>
      <w:bookmarkStart w:id="19510" w:name="_ETM_Q35_568800"/>
      <w:bookmarkStart w:id="19511" w:name="_ETM_Q35_576700"/>
      <w:bookmarkStart w:id="19512" w:name="_ETM_Q35_578220"/>
      <w:bookmarkStart w:id="19513" w:name="_ETM_Q35_578400"/>
      <w:bookmarkStart w:id="19514" w:name="_ETM_Q35_578610"/>
      <w:bookmarkStart w:id="19515" w:name="_ETM_Q35_579859"/>
      <w:bookmarkStart w:id="19516" w:name="_ETM_Q35_580100"/>
      <w:bookmarkStart w:id="19517" w:name="_ETM_Q35_580339"/>
      <w:bookmarkStart w:id="19518" w:name="_ETM_Q35_580460"/>
      <w:bookmarkStart w:id="19519" w:name="_ETM_Q35_582420"/>
      <w:bookmarkStart w:id="19520" w:name="_ETM_Q35_582690"/>
      <w:bookmarkStart w:id="19521" w:name="_ETM_Q35_582779"/>
      <w:bookmarkStart w:id="19522" w:name="_ETM_Q35_590990"/>
      <w:bookmarkStart w:id="19523" w:name="_ETM_Q35_591410"/>
      <w:bookmarkEnd w:id="19505"/>
      <w:bookmarkEnd w:id="19506"/>
      <w:bookmarkEnd w:id="19507"/>
      <w:bookmarkEnd w:id="19508"/>
      <w:bookmarkEnd w:id="19509"/>
      <w:bookmarkEnd w:id="19510"/>
      <w:bookmarkEnd w:id="19511"/>
      <w:bookmarkEnd w:id="19512"/>
      <w:bookmarkEnd w:id="19513"/>
      <w:bookmarkEnd w:id="19514"/>
      <w:bookmarkEnd w:id="19515"/>
      <w:bookmarkEnd w:id="19516"/>
      <w:bookmarkEnd w:id="19517"/>
      <w:bookmarkEnd w:id="19518"/>
      <w:bookmarkEnd w:id="19519"/>
      <w:bookmarkEnd w:id="19520"/>
      <w:bookmarkEnd w:id="19521"/>
      <w:bookmarkEnd w:id="19522"/>
      <w:bookmarkEnd w:id="19523"/>
      <w:r>
        <w:rPr>
          <w:rFonts w:hint="cs"/>
          <w:rtl/>
        </w:rPr>
        <w:t>אדוני ה</w:t>
      </w:r>
      <w:r>
        <w:rPr>
          <w:rtl/>
        </w:rPr>
        <w:t>יושב-ראש</w:t>
      </w:r>
      <w:r>
        <w:rPr>
          <w:rFonts w:hint="cs"/>
          <w:rtl/>
        </w:rPr>
        <w:t>,</w:t>
      </w:r>
      <w:r>
        <w:rPr>
          <w:rtl/>
        </w:rPr>
        <w:t xml:space="preserve"> </w:t>
      </w:r>
      <w:bookmarkStart w:id="19524" w:name="_ETM_Q35_593210"/>
      <w:bookmarkEnd w:id="19524"/>
      <w:r>
        <w:rPr>
          <w:rtl/>
        </w:rPr>
        <w:t xml:space="preserve">אדוני </w:t>
      </w:r>
      <w:bookmarkStart w:id="19525" w:name="_ETM_Q35_593600"/>
      <w:bookmarkEnd w:id="19525"/>
      <w:r>
        <w:rPr>
          <w:rtl/>
        </w:rPr>
        <w:t xml:space="preserve">שר </w:t>
      </w:r>
      <w:bookmarkStart w:id="19526" w:name="_ETM_Q35_593839"/>
      <w:bookmarkEnd w:id="19526"/>
      <w:r>
        <w:rPr>
          <w:rtl/>
        </w:rPr>
        <w:t>המשפטים</w:t>
      </w:r>
      <w:r>
        <w:rPr>
          <w:rFonts w:hint="cs"/>
          <w:rtl/>
        </w:rPr>
        <w:t>,</w:t>
      </w:r>
      <w:r>
        <w:rPr>
          <w:rtl/>
        </w:rPr>
        <w:t xml:space="preserve"> </w:t>
      </w:r>
      <w:bookmarkStart w:id="19527" w:name="_ETM_Q35_595210"/>
      <w:bookmarkEnd w:id="19527"/>
      <w:r>
        <w:rPr>
          <w:rtl/>
        </w:rPr>
        <w:t xml:space="preserve">גברתי </w:t>
      </w:r>
      <w:bookmarkStart w:id="19528" w:name="_ETM_Q35_595630"/>
      <w:bookmarkEnd w:id="19528"/>
      <w:r>
        <w:rPr>
          <w:rtl/>
        </w:rPr>
        <w:t>השרה</w:t>
      </w:r>
      <w:r>
        <w:rPr>
          <w:rFonts w:hint="cs"/>
          <w:rtl/>
        </w:rPr>
        <w:t>,</w:t>
      </w:r>
      <w:r>
        <w:rPr>
          <w:rtl/>
        </w:rPr>
        <w:t xml:space="preserve"> </w:t>
      </w:r>
      <w:bookmarkStart w:id="19529" w:name="_ETM_Q35_596930"/>
      <w:bookmarkEnd w:id="19529"/>
      <w:r>
        <w:rPr>
          <w:rtl/>
        </w:rPr>
        <w:t xml:space="preserve">רבותיי </w:t>
      </w:r>
      <w:bookmarkStart w:id="19530" w:name="_ETM_Q35_597380"/>
      <w:bookmarkEnd w:id="19530"/>
      <w:r>
        <w:rPr>
          <w:rtl/>
        </w:rPr>
        <w:t xml:space="preserve">חברי </w:t>
      </w:r>
      <w:bookmarkStart w:id="19531" w:name="_ETM_Q35_597680"/>
      <w:bookmarkEnd w:id="19531"/>
      <w:r>
        <w:rPr>
          <w:rtl/>
        </w:rPr>
        <w:t>הכנסת</w:t>
      </w:r>
      <w:r>
        <w:rPr>
          <w:rFonts w:hint="cs"/>
          <w:rtl/>
        </w:rPr>
        <w:t>,</w:t>
      </w:r>
      <w:r>
        <w:rPr>
          <w:rtl/>
        </w:rPr>
        <w:t xml:space="preserve"> </w:t>
      </w:r>
      <w:bookmarkStart w:id="19532" w:name="_ETM_Q35_600400"/>
      <w:bookmarkEnd w:id="19532"/>
      <w:r>
        <w:rPr>
          <w:rtl/>
        </w:rPr>
        <w:t>הראי</w:t>
      </w:r>
      <w:r>
        <w:rPr>
          <w:rFonts w:hint="cs"/>
          <w:rtl/>
        </w:rPr>
        <w:t>"</w:t>
      </w:r>
      <w:bookmarkStart w:id="19533" w:name="_ETM_Q35_598553"/>
      <w:bookmarkEnd w:id="19533"/>
      <w:r>
        <w:rPr>
          <w:rtl/>
        </w:rPr>
        <w:t xml:space="preserve">ה </w:t>
      </w:r>
      <w:bookmarkStart w:id="19534" w:name="_ETM_Q35_600940"/>
      <w:bookmarkEnd w:id="19534"/>
      <w:r>
        <w:rPr>
          <w:rtl/>
        </w:rPr>
        <w:t xml:space="preserve">קוק </w:t>
      </w:r>
      <w:bookmarkStart w:id="19535" w:name="_ETM_Q35_601670"/>
      <w:bookmarkEnd w:id="19535"/>
      <w:r>
        <w:rPr>
          <w:rtl/>
        </w:rPr>
        <w:t xml:space="preserve">אומר </w:t>
      </w:r>
      <w:bookmarkStart w:id="19536" w:name="_ETM_Q35_602029"/>
      <w:bookmarkEnd w:id="19536"/>
      <w:r>
        <w:rPr>
          <w:rtl/>
        </w:rPr>
        <w:t>ככה</w:t>
      </w:r>
      <w:r>
        <w:rPr>
          <w:rFonts w:hint="cs"/>
          <w:rtl/>
        </w:rPr>
        <w:t>:</w:t>
      </w:r>
      <w:r>
        <w:rPr>
          <w:rtl/>
        </w:rPr>
        <w:t xml:space="preserve"> </w:t>
      </w:r>
      <w:bookmarkStart w:id="19537" w:name="_ETM_Q35_604070"/>
      <w:bookmarkEnd w:id="19537"/>
      <w:r>
        <w:rPr>
          <w:rFonts w:hint="cs"/>
          <w:rtl/>
        </w:rPr>
        <w:t>"</w:t>
      </w:r>
      <w:bookmarkStart w:id="19538" w:name="_ETM_Q35_630355"/>
      <w:bookmarkStart w:id="19539" w:name="_ETM_Q35_630406"/>
      <w:bookmarkEnd w:id="19538"/>
      <w:bookmarkEnd w:id="19539"/>
      <w:r>
        <w:rPr>
          <w:shd w:val="clear" w:color="auto" w:fill="FFFFFF"/>
          <w:rtl/>
        </w:rPr>
        <w:t>בני</w:t>
      </w:r>
      <w:r>
        <w:rPr>
          <w:rFonts w:hint="cs"/>
          <w:shd w:val="clear" w:color="auto" w:fill="FFFFFF"/>
          <w:rtl/>
        </w:rPr>
        <w:t>י</w:t>
      </w:r>
      <w:r>
        <w:rPr>
          <w:shd w:val="clear" w:color="auto" w:fill="FFFFFF"/>
          <w:rtl/>
        </w:rPr>
        <w:t>ן העולם, המתמוטט כעת לרגלי הסערות הנוראות של חרב מלאה דם, דורש הוא את בני</w:t>
      </w:r>
      <w:r>
        <w:rPr>
          <w:rFonts w:hint="cs"/>
          <w:shd w:val="clear" w:color="auto" w:fill="FFFFFF"/>
          <w:rtl/>
        </w:rPr>
        <w:t>י</w:t>
      </w:r>
      <w:r>
        <w:rPr>
          <w:shd w:val="clear" w:color="auto" w:fill="FFFFFF"/>
          <w:rtl/>
        </w:rPr>
        <w:t>ן האומה הישראלית. בני</w:t>
      </w:r>
      <w:r>
        <w:rPr>
          <w:rFonts w:hint="cs"/>
          <w:shd w:val="clear" w:color="auto" w:fill="FFFFFF"/>
          <w:rtl/>
        </w:rPr>
        <w:t>י</w:t>
      </w:r>
      <w:r>
        <w:rPr>
          <w:shd w:val="clear" w:color="auto" w:fill="FFFFFF"/>
          <w:rtl/>
        </w:rPr>
        <w:t>ן האומה והתגלות רוחה הוא ענין אחד, וכולו הוא מאוחד עם בנ</w:t>
      </w:r>
      <w:r>
        <w:rPr>
          <w:rFonts w:hint="cs"/>
          <w:shd w:val="clear" w:color="auto" w:fill="FFFFFF"/>
          <w:rtl/>
        </w:rPr>
        <w:t>י</w:t>
      </w:r>
      <w:r>
        <w:rPr>
          <w:shd w:val="clear" w:color="auto" w:fill="FFFFFF"/>
          <w:rtl/>
        </w:rPr>
        <w:t>ין העולם, המתפורר ומצפה לכ</w:t>
      </w:r>
      <w:r>
        <w:rPr>
          <w:rFonts w:hint="cs"/>
          <w:shd w:val="clear" w:color="auto" w:fill="FFFFFF"/>
          <w:rtl/>
        </w:rPr>
        <w:t>ו</w:t>
      </w:r>
      <w:r>
        <w:rPr>
          <w:shd w:val="clear" w:color="auto" w:fill="FFFFFF"/>
          <w:rtl/>
        </w:rPr>
        <w:t>ח מלא אחדות ועליונות, וכל זה נמצא בנשמת כנסת ישראל. רוח ד' מלא בה, רוח שם מלא בקרבה, ואי</w:t>
      </w:r>
      <w:r>
        <w:rPr>
          <w:rFonts w:hint="cs"/>
          <w:shd w:val="clear" w:color="auto" w:fill="FFFFFF"/>
          <w:rtl/>
        </w:rPr>
        <w:t>-</w:t>
      </w:r>
      <w:r>
        <w:rPr>
          <w:shd w:val="clear" w:color="auto" w:fill="FFFFFF"/>
          <w:rtl/>
        </w:rPr>
        <w:t>אפשר לרוח אדם, שהרגשת נשמתו פועמת בו, להיות שוקט בשעה גדולה זו, מבלי לקר</w:t>
      </w:r>
      <w:r>
        <w:rPr>
          <w:rFonts w:hint="cs"/>
          <w:shd w:val="clear" w:color="auto" w:fill="FFFFFF"/>
          <w:rtl/>
        </w:rPr>
        <w:t>ו</w:t>
      </w:r>
      <w:r>
        <w:rPr>
          <w:shd w:val="clear" w:color="auto" w:fill="FFFFFF"/>
          <w:rtl/>
        </w:rPr>
        <w:t>א לכל הכ</w:t>
      </w:r>
      <w:r>
        <w:rPr>
          <w:rFonts w:hint="cs"/>
          <w:shd w:val="clear" w:color="auto" w:fill="FFFFFF"/>
          <w:rtl/>
        </w:rPr>
        <w:t>ו</w:t>
      </w:r>
      <w:r>
        <w:rPr>
          <w:shd w:val="clear" w:color="auto" w:fill="FFFFFF"/>
          <w:rtl/>
        </w:rPr>
        <w:t>חות הצפונים באומה: עורו וקומו על תפקידכם</w:t>
      </w:r>
      <w:r>
        <w:rPr>
          <w:rFonts w:hint="cs"/>
          <w:shd w:val="clear" w:color="auto" w:fill="FFFFFF"/>
          <w:rtl/>
        </w:rPr>
        <w:t>"</w:t>
      </w:r>
      <w:r>
        <w:rPr>
          <w:shd w:val="clear" w:color="auto" w:fill="FFFFFF"/>
          <w:rtl/>
        </w:rPr>
        <w:t xml:space="preserve">. </w:t>
      </w:r>
    </w:p>
    <w:p w:rsidR="007A049D" w:rsidRDefault="007A049D" w:rsidP="009F4564">
      <w:pPr>
        <w:rPr>
          <w:rtl/>
        </w:rPr>
      </w:pPr>
      <w:bookmarkStart w:id="19540" w:name="_ETM_Q35_630474"/>
      <w:bookmarkStart w:id="19541" w:name="_ETM_Q35_630528"/>
      <w:bookmarkStart w:id="19542" w:name="_ETM_Q35_630626"/>
      <w:bookmarkStart w:id="19543" w:name="_ETM_Q35_630669"/>
      <w:bookmarkStart w:id="19544" w:name="_ETM_Q35_648935"/>
      <w:bookmarkStart w:id="19545" w:name="_ETM_Q35_649023"/>
      <w:bookmarkEnd w:id="19540"/>
      <w:bookmarkEnd w:id="19541"/>
      <w:bookmarkEnd w:id="19542"/>
      <w:bookmarkEnd w:id="19543"/>
      <w:bookmarkEnd w:id="19544"/>
      <w:bookmarkEnd w:id="19545"/>
    </w:p>
    <w:p w:rsidR="007A049D" w:rsidRDefault="007A049D" w:rsidP="00C944D9">
      <w:pPr>
        <w:rPr>
          <w:rtl/>
        </w:rPr>
      </w:pPr>
      <w:bookmarkStart w:id="19546" w:name="_ETM_Q35_649097"/>
      <w:bookmarkEnd w:id="19546"/>
      <w:r>
        <w:rPr>
          <w:rtl/>
        </w:rPr>
        <w:t xml:space="preserve">אני </w:t>
      </w:r>
      <w:bookmarkStart w:id="19547" w:name="_ETM_Q35_647790"/>
      <w:bookmarkEnd w:id="19547"/>
      <w:r>
        <w:rPr>
          <w:rtl/>
        </w:rPr>
        <w:t xml:space="preserve">מבין </w:t>
      </w:r>
      <w:bookmarkStart w:id="19548" w:name="_ETM_Q35_648390"/>
      <w:bookmarkEnd w:id="19548"/>
      <w:r>
        <w:rPr>
          <w:rtl/>
        </w:rPr>
        <w:t>אל</w:t>
      </w:r>
      <w:bookmarkStart w:id="19549" w:name="_ETM_Q35_645482"/>
      <w:bookmarkEnd w:id="19549"/>
      <w:r>
        <w:rPr>
          <w:rtl/>
        </w:rPr>
        <w:t xml:space="preserve">ו </w:t>
      </w:r>
      <w:bookmarkStart w:id="19550" w:name="_ETM_Q35_649019"/>
      <w:bookmarkEnd w:id="19550"/>
      <w:r>
        <w:rPr>
          <w:rtl/>
        </w:rPr>
        <w:t xml:space="preserve">שחושבים </w:t>
      </w:r>
      <w:bookmarkStart w:id="19551" w:name="_ETM_Q35_651450"/>
      <w:bookmarkEnd w:id="19551"/>
      <w:r>
        <w:rPr>
          <w:rtl/>
        </w:rPr>
        <w:t>ש</w:t>
      </w:r>
      <w:bookmarkStart w:id="19552" w:name="_ETM_Q35_652230"/>
      <w:bookmarkEnd w:id="19552"/>
      <w:r>
        <w:rPr>
          <w:rtl/>
        </w:rPr>
        <w:t xml:space="preserve">שר </w:t>
      </w:r>
      <w:bookmarkStart w:id="19553" w:name="_ETM_Q35_652530"/>
      <w:bookmarkEnd w:id="19553"/>
      <w:r>
        <w:rPr>
          <w:rtl/>
        </w:rPr>
        <w:t xml:space="preserve">המשפטים </w:t>
      </w:r>
      <w:bookmarkStart w:id="19554" w:name="_ETM_Q35_653850"/>
      <w:bookmarkEnd w:id="19554"/>
      <w:r>
        <w:rPr>
          <w:rtl/>
        </w:rPr>
        <w:t xml:space="preserve">מוביל </w:t>
      </w:r>
      <w:bookmarkStart w:id="19555" w:name="_ETM_Q35_654300"/>
      <w:bookmarkEnd w:id="19555"/>
      <w:r>
        <w:rPr>
          <w:rtl/>
        </w:rPr>
        <w:t xml:space="preserve">פה </w:t>
      </w:r>
      <w:bookmarkStart w:id="19556" w:name="_ETM_Q35_654510"/>
      <w:bookmarkEnd w:id="19556"/>
      <w:r>
        <w:rPr>
          <w:rtl/>
        </w:rPr>
        <w:t xml:space="preserve">רפורמה </w:t>
      </w:r>
      <w:bookmarkStart w:id="19557" w:name="_ETM_Q35_655050"/>
      <w:bookmarkEnd w:id="19557"/>
      <w:r>
        <w:rPr>
          <w:rtl/>
        </w:rPr>
        <w:t xml:space="preserve">היסטורית </w:t>
      </w:r>
      <w:bookmarkStart w:id="19558" w:name="_ETM_Q35_656870"/>
      <w:bookmarkEnd w:id="19558"/>
      <w:r>
        <w:rPr>
          <w:rtl/>
        </w:rPr>
        <w:t xml:space="preserve">שהיינו </w:t>
      </w:r>
      <w:bookmarkStart w:id="19559" w:name="_ETM_Q35_657320"/>
      <w:bookmarkEnd w:id="19559"/>
      <w:r>
        <w:rPr>
          <w:rtl/>
        </w:rPr>
        <w:t xml:space="preserve">צריכים </w:t>
      </w:r>
      <w:bookmarkStart w:id="19560" w:name="_ETM_Q35_657710"/>
      <w:bookmarkEnd w:id="19560"/>
      <w:r>
        <w:rPr>
          <w:rtl/>
        </w:rPr>
        <w:t xml:space="preserve">לעשות </w:t>
      </w:r>
      <w:bookmarkStart w:id="19561" w:name="_ETM_Q35_658070"/>
      <w:bookmarkEnd w:id="19561"/>
      <w:r>
        <w:rPr>
          <w:rtl/>
        </w:rPr>
        <w:t xml:space="preserve">אותה </w:t>
      </w:r>
      <w:bookmarkStart w:id="19562" w:name="_ETM_Q35_658310"/>
      <w:bookmarkEnd w:id="19562"/>
      <w:r>
        <w:rPr>
          <w:rtl/>
        </w:rPr>
        <w:t xml:space="preserve">כבר </w:t>
      </w:r>
      <w:bookmarkStart w:id="19563" w:name="_ETM_Q35_658550"/>
      <w:bookmarkEnd w:id="19563"/>
      <w:r>
        <w:rPr>
          <w:rtl/>
        </w:rPr>
        <w:t xml:space="preserve">לפני </w:t>
      </w:r>
      <w:bookmarkStart w:id="19564" w:name="_ETM_Q35_658940"/>
      <w:bookmarkEnd w:id="19564"/>
      <w:r>
        <w:rPr>
          <w:rtl/>
        </w:rPr>
        <w:t>המון</w:t>
      </w:r>
      <w:bookmarkStart w:id="19565" w:name="_ETM_Q35_659300"/>
      <w:bookmarkStart w:id="19566" w:name="_ETM_Q35_660560"/>
      <w:bookmarkEnd w:id="19565"/>
      <w:bookmarkEnd w:id="19566"/>
      <w:r>
        <w:rPr>
          <w:rFonts w:hint="cs"/>
          <w:rtl/>
        </w:rPr>
        <w:t xml:space="preserve"> </w:t>
      </w:r>
      <w:bookmarkStart w:id="19567" w:name="_ETM_Q35_659630"/>
      <w:bookmarkEnd w:id="19567"/>
      <w:r>
        <w:rPr>
          <w:rtl/>
        </w:rPr>
        <w:t xml:space="preserve">המון </w:t>
      </w:r>
      <w:bookmarkStart w:id="19568" w:name="_ETM_Q35_659960"/>
      <w:bookmarkEnd w:id="19568"/>
      <w:r>
        <w:rPr>
          <w:rtl/>
        </w:rPr>
        <w:t>שנים</w:t>
      </w:r>
      <w:r>
        <w:rPr>
          <w:rFonts w:hint="cs"/>
          <w:rtl/>
        </w:rPr>
        <w:t>.</w:t>
      </w:r>
      <w:r>
        <w:rPr>
          <w:rtl/>
        </w:rPr>
        <w:t xml:space="preserve"> </w:t>
      </w:r>
      <w:bookmarkStart w:id="19569" w:name="_ETM_Q35_661299"/>
      <w:bookmarkEnd w:id="19569"/>
      <w:r>
        <w:rPr>
          <w:rtl/>
        </w:rPr>
        <w:t xml:space="preserve">אני </w:t>
      </w:r>
      <w:bookmarkStart w:id="19570" w:name="_ETM_Q35_661599"/>
      <w:bookmarkEnd w:id="19570"/>
      <w:r>
        <w:rPr>
          <w:rtl/>
        </w:rPr>
        <w:t xml:space="preserve">גאה </w:t>
      </w:r>
      <w:bookmarkStart w:id="19571" w:name="_ETM_Q35_662819"/>
      <w:bookmarkEnd w:id="19571"/>
      <w:r>
        <w:rPr>
          <w:rtl/>
        </w:rPr>
        <w:t xml:space="preserve">לעמוד </w:t>
      </w:r>
      <w:bookmarkStart w:id="19572" w:name="_ETM_Q35_663359"/>
      <w:bookmarkEnd w:id="19572"/>
      <w:r>
        <w:rPr>
          <w:rtl/>
        </w:rPr>
        <w:t>לצ</w:t>
      </w:r>
      <w:r>
        <w:rPr>
          <w:rFonts w:hint="cs"/>
          <w:rtl/>
        </w:rPr>
        <w:t>י</w:t>
      </w:r>
      <w:r>
        <w:rPr>
          <w:rtl/>
        </w:rPr>
        <w:t xml:space="preserve">דו </w:t>
      </w:r>
      <w:bookmarkStart w:id="19573" w:name="_ETM_Q35_664480"/>
      <w:bookmarkEnd w:id="19573"/>
      <w:r>
        <w:rPr>
          <w:rtl/>
        </w:rPr>
        <w:t xml:space="preserve">ולצד </w:t>
      </w:r>
      <w:bookmarkStart w:id="19574" w:name="_ETM_Q35_665140"/>
      <w:bookmarkEnd w:id="19574"/>
      <w:r>
        <w:rPr>
          <w:rtl/>
        </w:rPr>
        <w:t xml:space="preserve">היושב-ראש </w:t>
      </w:r>
      <w:bookmarkStart w:id="19575" w:name="_ETM_Q35_665650"/>
      <w:bookmarkEnd w:id="19575"/>
      <w:r>
        <w:rPr>
          <w:rtl/>
        </w:rPr>
        <w:t xml:space="preserve">שמחה </w:t>
      </w:r>
      <w:bookmarkStart w:id="19576" w:name="_ETM_Q35_666010"/>
      <w:bookmarkEnd w:id="19576"/>
      <w:r>
        <w:rPr>
          <w:rtl/>
        </w:rPr>
        <w:t xml:space="preserve">רוטמן </w:t>
      </w:r>
      <w:bookmarkStart w:id="19577" w:name="_ETM_Q35_666850"/>
      <w:bookmarkEnd w:id="19577"/>
      <w:r>
        <w:rPr>
          <w:rtl/>
        </w:rPr>
        <w:t xml:space="preserve">מדי </w:t>
      </w:r>
      <w:bookmarkStart w:id="19578" w:name="_ETM_Q35_667240"/>
      <w:bookmarkEnd w:id="19578"/>
      <w:r>
        <w:rPr>
          <w:rtl/>
        </w:rPr>
        <w:t xml:space="preserve">יום </w:t>
      </w:r>
      <w:bookmarkStart w:id="19579" w:name="_ETM_Q35_668160"/>
      <w:bookmarkEnd w:id="19579"/>
      <w:r>
        <w:rPr>
          <w:rtl/>
        </w:rPr>
        <w:t xml:space="preserve">בדיונים </w:t>
      </w:r>
      <w:bookmarkStart w:id="19580" w:name="_ETM_Q35_668730"/>
      <w:bookmarkEnd w:id="19580"/>
      <w:r>
        <w:rPr>
          <w:rtl/>
        </w:rPr>
        <w:t>בוועדה</w:t>
      </w:r>
      <w:r>
        <w:rPr>
          <w:rFonts w:hint="cs"/>
          <w:rtl/>
        </w:rPr>
        <w:t>.</w:t>
      </w:r>
      <w:r>
        <w:rPr>
          <w:rtl/>
        </w:rPr>
        <w:t xml:space="preserve"> </w:t>
      </w:r>
      <w:bookmarkStart w:id="19581" w:name="_ETM_Q35_670760"/>
      <w:bookmarkEnd w:id="19581"/>
      <w:r>
        <w:rPr>
          <w:rtl/>
        </w:rPr>
        <w:t xml:space="preserve">אני </w:t>
      </w:r>
      <w:bookmarkStart w:id="19582" w:name="_ETM_Q35_670969"/>
      <w:bookmarkEnd w:id="19582"/>
      <w:r>
        <w:rPr>
          <w:rtl/>
        </w:rPr>
        <w:t xml:space="preserve">חושב </w:t>
      </w:r>
      <w:bookmarkStart w:id="19583" w:name="_ETM_Q35_671299"/>
      <w:bookmarkEnd w:id="19583"/>
      <w:r>
        <w:rPr>
          <w:rtl/>
        </w:rPr>
        <w:t xml:space="preserve">שהמהלך </w:t>
      </w:r>
      <w:bookmarkStart w:id="19584" w:name="_ETM_Q35_671900"/>
      <w:bookmarkEnd w:id="19584"/>
      <w:r>
        <w:rPr>
          <w:rtl/>
        </w:rPr>
        <w:t xml:space="preserve">פה </w:t>
      </w:r>
      <w:bookmarkStart w:id="19585" w:name="_ETM_Q35_672109"/>
      <w:bookmarkEnd w:id="19585"/>
      <w:r>
        <w:rPr>
          <w:rFonts w:hint="cs"/>
          <w:rtl/>
        </w:rPr>
        <w:t xml:space="preserve">הוא </w:t>
      </w:r>
      <w:r>
        <w:rPr>
          <w:rtl/>
        </w:rPr>
        <w:t xml:space="preserve">מהלך </w:t>
      </w:r>
      <w:bookmarkStart w:id="19586" w:name="_ETM_Q35_672469"/>
      <w:bookmarkEnd w:id="19586"/>
      <w:r>
        <w:rPr>
          <w:rtl/>
        </w:rPr>
        <w:t>היסטורי</w:t>
      </w:r>
      <w:r>
        <w:rPr>
          <w:rFonts w:hint="cs"/>
          <w:rtl/>
        </w:rPr>
        <w:t>,</w:t>
      </w:r>
      <w:r>
        <w:rPr>
          <w:rtl/>
        </w:rPr>
        <w:t xml:space="preserve"> </w:t>
      </w:r>
      <w:bookmarkStart w:id="19587" w:name="_ETM_Q35_674010"/>
      <w:bookmarkEnd w:id="19587"/>
      <w:r>
        <w:rPr>
          <w:rFonts w:hint="cs"/>
          <w:rtl/>
        </w:rPr>
        <w:t>ו</w:t>
      </w:r>
      <w:r>
        <w:rPr>
          <w:rtl/>
        </w:rPr>
        <w:t xml:space="preserve">עם </w:t>
      </w:r>
      <w:bookmarkStart w:id="19588" w:name="_ETM_Q35_674400"/>
      <w:bookmarkEnd w:id="19588"/>
      <w:r>
        <w:rPr>
          <w:rtl/>
        </w:rPr>
        <w:t xml:space="preserve">הזמן </w:t>
      </w:r>
      <w:bookmarkStart w:id="19589" w:name="_ETM_Q35_675190"/>
      <w:bookmarkEnd w:id="19589"/>
      <w:r>
        <w:rPr>
          <w:rFonts w:hint="cs"/>
          <w:rtl/>
        </w:rPr>
        <w:t>י</w:t>
      </w:r>
      <w:bookmarkStart w:id="19590" w:name="_ETM_Q35_674467"/>
      <w:bookmarkEnd w:id="19590"/>
      <w:r>
        <w:rPr>
          <w:rtl/>
        </w:rPr>
        <w:t xml:space="preserve">תברר </w:t>
      </w:r>
      <w:bookmarkStart w:id="19591" w:name="_ETM_Q35_676090"/>
      <w:bookmarkEnd w:id="19591"/>
      <w:r>
        <w:rPr>
          <w:rtl/>
        </w:rPr>
        <w:t xml:space="preserve">גם </w:t>
      </w:r>
      <w:bookmarkStart w:id="19592" w:name="_ETM_Q35_677350"/>
      <w:bookmarkEnd w:id="19592"/>
      <w:r>
        <w:rPr>
          <w:rtl/>
        </w:rPr>
        <w:t xml:space="preserve">לכל </w:t>
      </w:r>
      <w:bookmarkStart w:id="19593" w:name="_ETM_Q35_678160"/>
      <w:bookmarkEnd w:id="19593"/>
      <w:r>
        <w:rPr>
          <w:rtl/>
        </w:rPr>
        <w:t xml:space="preserve">העם </w:t>
      </w:r>
      <w:bookmarkStart w:id="19594" w:name="_ETM_Q35_678520"/>
      <w:bookmarkEnd w:id="19594"/>
      <w:r>
        <w:rPr>
          <w:rtl/>
        </w:rPr>
        <w:t xml:space="preserve">היושב </w:t>
      </w:r>
      <w:bookmarkStart w:id="19595" w:name="_ETM_Q35_678910"/>
      <w:bookmarkEnd w:id="19595"/>
      <w:r>
        <w:rPr>
          <w:rtl/>
        </w:rPr>
        <w:t xml:space="preserve">בציון </w:t>
      </w:r>
      <w:bookmarkStart w:id="19596" w:name="_ETM_Q35_679600"/>
      <w:bookmarkEnd w:id="19596"/>
      <w:r>
        <w:rPr>
          <w:rtl/>
        </w:rPr>
        <w:t xml:space="preserve">עד </w:t>
      </w:r>
      <w:bookmarkStart w:id="19597" w:name="_ETM_Q35_679810"/>
      <w:bookmarkEnd w:id="19597"/>
      <w:r>
        <w:rPr>
          <w:rtl/>
        </w:rPr>
        <w:t xml:space="preserve">כמה </w:t>
      </w:r>
      <w:bookmarkStart w:id="19598" w:name="_ETM_Q35_680110"/>
      <w:bookmarkEnd w:id="19598"/>
      <w:r>
        <w:rPr>
          <w:rtl/>
        </w:rPr>
        <w:t xml:space="preserve">הוא </w:t>
      </w:r>
      <w:bookmarkStart w:id="19599" w:name="_ETM_Q35_680230"/>
      <w:bookmarkEnd w:id="19599"/>
      <w:r>
        <w:rPr>
          <w:rtl/>
        </w:rPr>
        <w:t xml:space="preserve">היה </w:t>
      </w:r>
      <w:bookmarkStart w:id="19600" w:name="_ETM_Q35_680350"/>
      <w:bookmarkEnd w:id="19600"/>
      <w:r>
        <w:rPr>
          <w:rtl/>
        </w:rPr>
        <w:t>נחוץ</w:t>
      </w:r>
      <w:r>
        <w:rPr>
          <w:rFonts w:hint="cs"/>
          <w:rtl/>
        </w:rPr>
        <w:t>.</w:t>
      </w:r>
      <w:bookmarkStart w:id="19601" w:name="_ETM_Q35_677452"/>
      <w:bookmarkStart w:id="19602" w:name="_ETM_Q35_682159"/>
      <w:bookmarkStart w:id="19603" w:name="_ETM_Q35_678033"/>
      <w:bookmarkStart w:id="19604" w:name="_ETM_Q35_678108"/>
      <w:bookmarkStart w:id="19605" w:name="_ETM_Q35_678204"/>
      <w:bookmarkStart w:id="19606" w:name="_ETM_Q35_678256"/>
      <w:bookmarkEnd w:id="19601"/>
      <w:bookmarkEnd w:id="19602"/>
      <w:bookmarkEnd w:id="19603"/>
      <w:bookmarkEnd w:id="19604"/>
      <w:bookmarkEnd w:id="19605"/>
      <w:bookmarkEnd w:id="19606"/>
      <w:r w:rsidR="00C944D9">
        <w:rPr>
          <w:rFonts w:hint="cs"/>
          <w:rtl/>
        </w:rPr>
        <w:t xml:space="preserve"> </w:t>
      </w:r>
      <w:r>
        <w:rPr>
          <w:rtl/>
        </w:rPr>
        <w:t xml:space="preserve">יחד </w:t>
      </w:r>
      <w:bookmarkStart w:id="19607" w:name="_ETM_Q35_682579"/>
      <w:bookmarkEnd w:id="19607"/>
      <w:r>
        <w:rPr>
          <w:rtl/>
        </w:rPr>
        <w:t xml:space="preserve">עם </w:t>
      </w:r>
      <w:bookmarkStart w:id="19608" w:name="_ETM_Q35_682700"/>
      <w:bookmarkEnd w:id="19608"/>
      <w:r>
        <w:rPr>
          <w:rtl/>
        </w:rPr>
        <w:t>זאת</w:t>
      </w:r>
      <w:r>
        <w:rPr>
          <w:rFonts w:hint="cs"/>
          <w:rtl/>
        </w:rPr>
        <w:t>,</w:t>
      </w:r>
      <w:r>
        <w:rPr>
          <w:rtl/>
        </w:rPr>
        <w:t xml:space="preserve"> </w:t>
      </w:r>
      <w:bookmarkStart w:id="19609" w:name="_ETM_Q35_683599"/>
      <w:bookmarkEnd w:id="19609"/>
      <w:r>
        <w:rPr>
          <w:rtl/>
        </w:rPr>
        <w:t xml:space="preserve">אני </w:t>
      </w:r>
      <w:bookmarkStart w:id="19610" w:name="_ETM_Q35_683959"/>
      <w:bookmarkEnd w:id="19610"/>
      <w:r>
        <w:rPr>
          <w:rtl/>
        </w:rPr>
        <w:t xml:space="preserve">בטוח </w:t>
      </w:r>
      <w:bookmarkStart w:id="19611" w:name="_ETM_Q35_685439"/>
      <w:bookmarkEnd w:id="19611"/>
      <w:r>
        <w:rPr>
          <w:rtl/>
        </w:rPr>
        <w:t>שאתם</w:t>
      </w:r>
      <w:r>
        <w:rPr>
          <w:rFonts w:hint="cs"/>
          <w:rtl/>
        </w:rPr>
        <w:t>,</w:t>
      </w:r>
      <w:r>
        <w:rPr>
          <w:rtl/>
        </w:rPr>
        <w:t xml:space="preserve"> </w:t>
      </w:r>
      <w:bookmarkStart w:id="19612" w:name="_ETM_Q35_686069"/>
      <w:bookmarkEnd w:id="19612"/>
      <w:r>
        <w:rPr>
          <w:rtl/>
        </w:rPr>
        <w:t xml:space="preserve">חבריי </w:t>
      </w:r>
      <w:bookmarkStart w:id="19613" w:name="_ETM_Q35_686549"/>
      <w:bookmarkEnd w:id="19613"/>
      <w:r>
        <w:rPr>
          <w:rtl/>
        </w:rPr>
        <w:t>באופוזיציה</w:t>
      </w:r>
      <w:r>
        <w:rPr>
          <w:rFonts w:hint="cs"/>
          <w:rtl/>
        </w:rPr>
        <w:t>,</w:t>
      </w:r>
      <w:r>
        <w:rPr>
          <w:rtl/>
        </w:rPr>
        <w:t xml:space="preserve"> </w:t>
      </w:r>
      <w:bookmarkStart w:id="19614" w:name="_ETM_Q35_687329"/>
      <w:bookmarkEnd w:id="19614"/>
      <w:r>
        <w:rPr>
          <w:rFonts w:hint="cs"/>
          <w:rtl/>
        </w:rPr>
        <w:t>ש</w:t>
      </w:r>
      <w:r>
        <w:rPr>
          <w:rtl/>
        </w:rPr>
        <w:t xml:space="preserve">לא </w:t>
      </w:r>
      <w:bookmarkStart w:id="19615" w:name="_ETM_Q35_687450"/>
      <w:bookmarkEnd w:id="19615"/>
      <w:r>
        <w:rPr>
          <w:rtl/>
        </w:rPr>
        <w:t xml:space="preserve">חושבים </w:t>
      </w:r>
      <w:bookmarkStart w:id="19616" w:name="_ETM_Q35_687840"/>
      <w:bookmarkEnd w:id="19616"/>
      <w:r>
        <w:rPr>
          <w:rtl/>
        </w:rPr>
        <w:t xml:space="preserve">כמוני </w:t>
      </w:r>
      <w:bookmarkStart w:id="19617" w:name="_ETM_Q35_689900"/>
      <w:bookmarkEnd w:id="19617"/>
      <w:r w:rsidR="00C944D9">
        <w:rPr>
          <w:rFonts w:hint="cs"/>
          <w:rtl/>
        </w:rPr>
        <w:t xml:space="preserve">– </w:t>
      </w:r>
      <w:r>
        <w:rPr>
          <w:rtl/>
        </w:rPr>
        <w:t xml:space="preserve">אני </w:t>
      </w:r>
      <w:bookmarkStart w:id="19618" w:name="_ETM_Q35_690379"/>
      <w:bookmarkEnd w:id="19618"/>
      <w:r>
        <w:rPr>
          <w:rtl/>
        </w:rPr>
        <w:t xml:space="preserve">לא </w:t>
      </w:r>
      <w:bookmarkStart w:id="19619" w:name="_ETM_Q35_690589"/>
      <w:bookmarkEnd w:id="19619"/>
      <w:r>
        <w:rPr>
          <w:rtl/>
        </w:rPr>
        <w:t xml:space="preserve">מוכן </w:t>
      </w:r>
      <w:bookmarkStart w:id="19620" w:name="_ETM_Q35_692179"/>
      <w:bookmarkEnd w:id="19620"/>
      <w:r>
        <w:rPr>
          <w:rtl/>
        </w:rPr>
        <w:t xml:space="preserve">להניח </w:t>
      </w:r>
      <w:bookmarkStart w:id="19621" w:name="_ETM_Q35_693110"/>
      <w:bookmarkEnd w:id="19621"/>
      <w:r>
        <w:rPr>
          <w:rtl/>
        </w:rPr>
        <w:t xml:space="preserve">שמה </w:t>
      </w:r>
      <w:bookmarkStart w:id="19622" w:name="_ETM_Q35_693559"/>
      <w:bookmarkEnd w:id="19622"/>
      <w:r>
        <w:rPr>
          <w:rtl/>
        </w:rPr>
        <w:t xml:space="preserve">שאתם </w:t>
      </w:r>
      <w:bookmarkStart w:id="19623" w:name="_ETM_Q35_693980"/>
      <w:bookmarkEnd w:id="19623"/>
      <w:r>
        <w:rPr>
          <w:rtl/>
        </w:rPr>
        <w:t xml:space="preserve">חושבים </w:t>
      </w:r>
      <w:bookmarkStart w:id="19624" w:name="_ETM_Q35_694970"/>
      <w:bookmarkEnd w:id="19624"/>
      <w:r>
        <w:rPr>
          <w:rtl/>
        </w:rPr>
        <w:t xml:space="preserve">ומה </w:t>
      </w:r>
      <w:bookmarkStart w:id="19625" w:name="_ETM_Q35_695780"/>
      <w:bookmarkEnd w:id="19625"/>
      <w:r>
        <w:rPr>
          <w:rtl/>
        </w:rPr>
        <w:t xml:space="preserve">שאתם </w:t>
      </w:r>
      <w:bookmarkStart w:id="19626" w:name="_ETM_Q35_696200"/>
      <w:bookmarkEnd w:id="19626"/>
      <w:r>
        <w:rPr>
          <w:rtl/>
        </w:rPr>
        <w:t>אומרי</w:t>
      </w:r>
      <w:r>
        <w:rPr>
          <w:rFonts w:hint="cs"/>
          <w:rtl/>
        </w:rPr>
        <w:t>ם</w:t>
      </w:r>
      <w:r>
        <w:rPr>
          <w:rtl/>
        </w:rPr>
        <w:t xml:space="preserve"> </w:t>
      </w:r>
      <w:bookmarkStart w:id="19627" w:name="_ETM_Q35_697260"/>
      <w:bookmarkEnd w:id="19627"/>
      <w:r>
        <w:rPr>
          <w:rtl/>
        </w:rPr>
        <w:t xml:space="preserve">ומה </w:t>
      </w:r>
      <w:bookmarkStart w:id="19628" w:name="_ETM_Q35_697559"/>
      <w:bookmarkEnd w:id="19628"/>
      <w:r>
        <w:rPr>
          <w:rtl/>
        </w:rPr>
        <w:t xml:space="preserve">שאתם </w:t>
      </w:r>
      <w:bookmarkStart w:id="19629" w:name="_ETM_Q35_697920"/>
      <w:bookmarkEnd w:id="19629"/>
      <w:r>
        <w:rPr>
          <w:rtl/>
        </w:rPr>
        <w:t xml:space="preserve">עושים </w:t>
      </w:r>
      <w:bookmarkStart w:id="19630" w:name="_ETM_Q35_698900"/>
      <w:bookmarkEnd w:id="19630"/>
      <w:r>
        <w:rPr>
          <w:rtl/>
        </w:rPr>
        <w:t xml:space="preserve">נעשה </w:t>
      </w:r>
      <w:bookmarkStart w:id="19631" w:name="_ETM_Q35_699349"/>
      <w:bookmarkEnd w:id="19631"/>
      <w:r>
        <w:rPr>
          <w:rtl/>
        </w:rPr>
        <w:t xml:space="preserve">מתוך </w:t>
      </w:r>
      <w:bookmarkStart w:id="19632" w:name="_ETM_Q35_699650"/>
      <w:bookmarkEnd w:id="19632"/>
      <w:r>
        <w:rPr>
          <w:rtl/>
        </w:rPr>
        <w:t xml:space="preserve">שנאת </w:t>
      </w:r>
      <w:bookmarkStart w:id="19633" w:name="_ETM_Q35_700040"/>
      <w:bookmarkEnd w:id="19633"/>
      <w:r>
        <w:rPr>
          <w:rtl/>
        </w:rPr>
        <w:t>ישראל</w:t>
      </w:r>
      <w:r w:rsidR="00C944D9">
        <w:rPr>
          <w:rFonts w:hint="cs"/>
          <w:rtl/>
        </w:rPr>
        <w:t>,</w:t>
      </w:r>
      <w:r>
        <w:rPr>
          <w:rtl/>
        </w:rPr>
        <w:t xml:space="preserve"> </w:t>
      </w:r>
      <w:bookmarkStart w:id="19634" w:name="_ETM_Q35_700400"/>
      <w:bookmarkEnd w:id="19634"/>
      <w:r>
        <w:rPr>
          <w:rtl/>
        </w:rPr>
        <w:t xml:space="preserve">אלא </w:t>
      </w:r>
      <w:bookmarkStart w:id="19635" w:name="_ETM_Q35_700609"/>
      <w:bookmarkEnd w:id="19635"/>
      <w:r>
        <w:rPr>
          <w:rtl/>
        </w:rPr>
        <w:t>להפך</w:t>
      </w:r>
      <w:r>
        <w:rPr>
          <w:rFonts w:hint="cs"/>
          <w:rtl/>
        </w:rPr>
        <w:t>.</w:t>
      </w:r>
      <w:r>
        <w:rPr>
          <w:rtl/>
        </w:rPr>
        <w:t xml:space="preserve"> </w:t>
      </w:r>
      <w:bookmarkStart w:id="19636" w:name="_ETM_Q35_702209"/>
      <w:bookmarkEnd w:id="19636"/>
      <w:r>
        <w:rPr>
          <w:rtl/>
        </w:rPr>
        <w:t xml:space="preserve">אני </w:t>
      </w:r>
      <w:bookmarkStart w:id="19637" w:name="_ETM_Q35_702540"/>
      <w:bookmarkEnd w:id="19637"/>
      <w:r>
        <w:rPr>
          <w:rtl/>
        </w:rPr>
        <w:t xml:space="preserve">בטוח </w:t>
      </w:r>
      <w:bookmarkStart w:id="19638" w:name="_ETM_Q35_702959"/>
      <w:bookmarkEnd w:id="19638"/>
      <w:r>
        <w:rPr>
          <w:rtl/>
        </w:rPr>
        <w:t xml:space="preserve">שאתם </w:t>
      </w:r>
      <w:bookmarkStart w:id="19639" w:name="_ETM_Q35_703349"/>
      <w:bookmarkEnd w:id="19639"/>
      <w:r>
        <w:rPr>
          <w:rtl/>
        </w:rPr>
        <w:t xml:space="preserve">אוהבים </w:t>
      </w:r>
      <w:bookmarkStart w:id="19640" w:name="_ETM_Q35_703739"/>
      <w:bookmarkEnd w:id="19640"/>
      <w:r>
        <w:rPr>
          <w:rtl/>
        </w:rPr>
        <w:t xml:space="preserve">את </w:t>
      </w:r>
      <w:bookmarkStart w:id="19641" w:name="_ETM_Q35_703859"/>
      <w:bookmarkEnd w:id="19641"/>
      <w:r>
        <w:rPr>
          <w:rtl/>
        </w:rPr>
        <w:t>המדינ</w:t>
      </w:r>
      <w:bookmarkStart w:id="19642" w:name="_ETM_Q35_702852"/>
      <w:bookmarkEnd w:id="19642"/>
      <w:r>
        <w:rPr>
          <w:rtl/>
        </w:rPr>
        <w:t>ה</w:t>
      </w:r>
      <w:r>
        <w:rPr>
          <w:rFonts w:hint="cs"/>
          <w:rtl/>
        </w:rPr>
        <w:t>,</w:t>
      </w:r>
      <w:r>
        <w:rPr>
          <w:rtl/>
        </w:rPr>
        <w:t xml:space="preserve"> </w:t>
      </w:r>
      <w:bookmarkStart w:id="19643" w:name="_ETM_Q35_705220"/>
      <w:bookmarkEnd w:id="19643"/>
      <w:r>
        <w:rPr>
          <w:rtl/>
        </w:rPr>
        <w:t xml:space="preserve">אני </w:t>
      </w:r>
      <w:bookmarkStart w:id="19644" w:name="_ETM_Q35_705430"/>
      <w:bookmarkEnd w:id="19644"/>
      <w:r>
        <w:rPr>
          <w:rtl/>
        </w:rPr>
        <w:t xml:space="preserve">בטוח </w:t>
      </w:r>
      <w:bookmarkStart w:id="19645" w:name="_ETM_Q35_705790"/>
      <w:bookmarkEnd w:id="19645"/>
      <w:r>
        <w:rPr>
          <w:rtl/>
        </w:rPr>
        <w:t xml:space="preserve">שדאגתכם </w:t>
      </w:r>
      <w:bookmarkStart w:id="19646" w:name="_ETM_Q35_706570"/>
      <w:bookmarkEnd w:id="19646"/>
      <w:r>
        <w:rPr>
          <w:rtl/>
        </w:rPr>
        <w:t>כנה</w:t>
      </w:r>
      <w:r>
        <w:rPr>
          <w:rFonts w:hint="cs"/>
          <w:rtl/>
        </w:rPr>
        <w:t>,</w:t>
      </w:r>
      <w:r>
        <w:rPr>
          <w:rtl/>
        </w:rPr>
        <w:t xml:space="preserve"> </w:t>
      </w:r>
      <w:bookmarkStart w:id="19647" w:name="_ETM_Q35_708490"/>
      <w:bookmarkEnd w:id="19647"/>
      <w:r>
        <w:rPr>
          <w:rtl/>
        </w:rPr>
        <w:t xml:space="preserve">ואני </w:t>
      </w:r>
      <w:bookmarkStart w:id="19648" w:name="_ETM_Q35_708850"/>
      <w:bookmarkEnd w:id="19648"/>
      <w:r>
        <w:rPr>
          <w:rtl/>
        </w:rPr>
        <w:t xml:space="preserve">בטוח </w:t>
      </w:r>
      <w:bookmarkStart w:id="19649" w:name="_ETM_Q35_709210"/>
      <w:bookmarkEnd w:id="19649"/>
      <w:r>
        <w:rPr>
          <w:rtl/>
        </w:rPr>
        <w:t xml:space="preserve">שחשבתם </w:t>
      </w:r>
      <w:bookmarkStart w:id="19650" w:name="_ETM_Q35_709900"/>
      <w:bookmarkEnd w:id="19650"/>
      <w:r>
        <w:rPr>
          <w:rtl/>
        </w:rPr>
        <w:t xml:space="preserve">עד </w:t>
      </w:r>
      <w:bookmarkStart w:id="19651" w:name="_ETM_Q35_710050"/>
      <w:bookmarkEnd w:id="19651"/>
      <w:r>
        <w:rPr>
          <w:rtl/>
        </w:rPr>
        <w:t xml:space="preserve">הסוף </w:t>
      </w:r>
      <w:bookmarkStart w:id="19652" w:name="_ETM_Q35_711200"/>
      <w:bookmarkEnd w:id="19652"/>
      <w:r>
        <w:rPr>
          <w:rtl/>
        </w:rPr>
        <w:t xml:space="preserve">על </w:t>
      </w:r>
      <w:bookmarkStart w:id="19653" w:name="_ETM_Q35_711439"/>
      <w:bookmarkEnd w:id="19653"/>
      <w:r>
        <w:rPr>
          <w:rtl/>
        </w:rPr>
        <w:t xml:space="preserve">התוצאות </w:t>
      </w:r>
      <w:bookmarkStart w:id="19654" w:name="_ETM_Q35_712579"/>
      <w:bookmarkEnd w:id="19654"/>
      <w:r>
        <w:rPr>
          <w:rtl/>
        </w:rPr>
        <w:t xml:space="preserve">של </w:t>
      </w:r>
      <w:bookmarkStart w:id="19655" w:name="_ETM_Q35_712849"/>
      <w:bookmarkEnd w:id="19655"/>
      <w:r>
        <w:rPr>
          <w:rtl/>
        </w:rPr>
        <w:t xml:space="preserve">כל </w:t>
      </w:r>
      <w:bookmarkStart w:id="19656" w:name="_ETM_Q35_713120"/>
      <w:bookmarkEnd w:id="19656"/>
      <w:r>
        <w:rPr>
          <w:rtl/>
        </w:rPr>
        <w:t xml:space="preserve">ההתנהלות </w:t>
      </w:r>
      <w:bookmarkStart w:id="19657" w:name="_ETM_Q35_713689"/>
      <w:bookmarkEnd w:id="19657"/>
      <w:r>
        <w:rPr>
          <w:rtl/>
        </w:rPr>
        <w:t>שלכם</w:t>
      </w:r>
      <w:r>
        <w:rPr>
          <w:rFonts w:hint="cs"/>
          <w:rtl/>
        </w:rPr>
        <w:t>.</w:t>
      </w:r>
      <w:r>
        <w:rPr>
          <w:rtl/>
        </w:rPr>
        <w:t xml:space="preserve"> </w:t>
      </w:r>
      <w:bookmarkStart w:id="19658" w:name="_ETM_Q35_715389"/>
      <w:bookmarkEnd w:id="19658"/>
      <w:r>
        <w:rPr>
          <w:rtl/>
        </w:rPr>
        <w:t xml:space="preserve">אני </w:t>
      </w:r>
      <w:bookmarkStart w:id="19659" w:name="_ETM_Q35_715629"/>
      <w:bookmarkEnd w:id="19659"/>
      <w:r>
        <w:rPr>
          <w:rtl/>
        </w:rPr>
        <w:t xml:space="preserve">מצפה </w:t>
      </w:r>
      <w:bookmarkStart w:id="19660" w:name="_ETM_Q35_716699"/>
      <w:bookmarkEnd w:id="19660"/>
      <w:r>
        <w:rPr>
          <w:rtl/>
        </w:rPr>
        <w:t xml:space="preserve">שכך </w:t>
      </w:r>
      <w:bookmarkStart w:id="19661" w:name="_ETM_Q35_717269"/>
      <w:bookmarkEnd w:id="19661"/>
      <w:r>
        <w:rPr>
          <w:rtl/>
        </w:rPr>
        <w:t xml:space="preserve">תחשבו </w:t>
      </w:r>
      <w:bookmarkStart w:id="19662" w:name="_ETM_Q35_717749"/>
      <w:bookmarkEnd w:id="19662"/>
      <w:r>
        <w:rPr>
          <w:rtl/>
        </w:rPr>
        <w:t xml:space="preserve">גם </w:t>
      </w:r>
      <w:bookmarkStart w:id="19663" w:name="_ETM_Q35_717989"/>
      <w:bookmarkEnd w:id="19663"/>
      <w:r>
        <w:rPr>
          <w:rtl/>
        </w:rPr>
        <w:t xml:space="preserve">על </w:t>
      </w:r>
      <w:bookmarkStart w:id="19664" w:name="_ETM_Q35_718109"/>
      <w:bookmarkEnd w:id="19664"/>
      <w:r>
        <w:rPr>
          <w:rtl/>
        </w:rPr>
        <w:t xml:space="preserve">חבריי </w:t>
      </w:r>
      <w:bookmarkStart w:id="19665" w:name="_ETM_Q35_718650"/>
      <w:bookmarkEnd w:id="19665"/>
      <w:r>
        <w:rPr>
          <w:rtl/>
        </w:rPr>
        <w:t>ועליי</w:t>
      </w:r>
      <w:r>
        <w:rPr>
          <w:rFonts w:hint="cs"/>
          <w:rtl/>
        </w:rPr>
        <w:t>,</w:t>
      </w:r>
      <w:r>
        <w:rPr>
          <w:rtl/>
        </w:rPr>
        <w:t xml:space="preserve"> </w:t>
      </w:r>
      <w:bookmarkStart w:id="19666" w:name="_ETM_Q35_720109"/>
      <w:bookmarkEnd w:id="19666"/>
      <w:r>
        <w:rPr>
          <w:rtl/>
        </w:rPr>
        <w:t xml:space="preserve">שאנחנו </w:t>
      </w:r>
      <w:bookmarkStart w:id="19667" w:name="_ETM_Q35_720679"/>
      <w:bookmarkEnd w:id="19667"/>
      <w:r>
        <w:rPr>
          <w:rtl/>
        </w:rPr>
        <w:t xml:space="preserve">לא </w:t>
      </w:r>
      <w:bookmarkStart w:id="19668" w:name="_ETM_Q35_720829"/>
      <w:bookmarkEnd w:id="19668"/>
      <w:r>
        <w:rPr>
          <w:rtl/>
        </w:rPr>
        <w:t>סומים</w:t>
      </w:r>
      <w:r>
        <w:rPr>
          <w:rFonts w:hint="cs"/>
          <w:rtl/>
        </w:rPr>
        <w:t>,</w:t>
      </w:r>
      <w:r>
        <w:rPr>
          <w:rtl/>
        </w:rPr>
        <w:t xml:space="preserve"> </w:t>
      </w:r>
      <w:bookmarkStart w:id="19669" w:name="_ETM_Q35_722160"/>
      <w:bookmarkEnd w:id="19669"/>
      <w:r>
        <w:rPr>
          <w:rtl/>
        </w:rPr>
        <w:t xml:space="preserve">שאנחנו </w:t>
      </w:r>
      <w:bookmarkStart w:id="19670" w:name="_ETM_Q35_722610"/>
      <w:bookmarkEnd w:id="19670"/>
      <w:r>
        <w:rPr>
          <w:rtl/>
        </w:rPr>
        <w:t xml:space="preserve">יודעים </w:t>
      </w:r>
      <w:bookmarkStart w:id="19671" w:name="_ETM_Q35_722880"/>
      <w:bookmarkEnd w:id="19671"/>
      <w:r>
        <w:rPr>
          <w:rtl/>
        </w:rPr>
        <w:t xml:space="preserve">בדיוק </w:t>
      </w:r>
      <w:bookmarkStart w:id="19672" w:name="_ETM_Q35_723240"/>
      <w:bookmarkEnd w:id="19672"/>
      <w:r>
        <w:rPr>
          <w:rtl/>
        </w:rPr>
        <w:t xml:space="preserve">מה </w:t>
      </w:r>
      <w:bookmarkStart w:id="19673" w:name="_ETM_Q35_723360"/>
      <w:bookmarkEnd w:id="19673"/>
      <w:r>
        <w:rPr>
          <w:rtl/>
        </w:rPr>
        <w:t xml:space="preserve">שאנחנו </w:t>
      </w:r>
      <w:bookmarkStart w:id="19674" w:name="_ETM_Q35_723809"/>
      <w:bookmarkStart w:id="19675" w:name="_ETM_Q35_722350"/>
      <w:bookmarkEnd w:id="19674"/>
      <w:bookmarkEnd w:id="19675"/>
      <w:r>
        <w:rPr>
          <w:rtl/>
        </w:rPr>
        <w:t>עושים</w:t>
      </w:r>
      <w:r>
        <w:rPr>
          <w:rFonts w:hint="cs"/>
          <w:rtl/>
        </w:rPr>
        <w:t>,</w:t>
      </w:r>
      <w:r>
        <w:rPr>
          <w:rtl/>
        </w:rPr>
        <w:t xml:space="preserve"> </w:t>
      </w:r>
      <w:bookmarkStart w:id="19676" w:name="_ETM_Q35_725069"/>
      <w:bookmarkEnd w:id="19676"/>
      <w:r>
        <w:rPr>
          <w:rtl/>
        </w:rPr>
        <w:t xml:space="preserve">שאנחנו </w:t>
      </w:r>
      <w:bookmarkStart w:id="19677" w:name="_ETM_Q35_725609"/>
      <w:bookmarkEnd w:id="19677"/>
      <w:r>
        <w:rPr>
          <w:rtl/>
        </w:rPr>
        <w:t xml:space="preserve">שליחי </w:t>
      </w:r>
      <w:bookmarkStart w:id="19678" w:name="_ETM_Q35_726030"/>
      <w:bookmarkEnd w:id="19678"/>
      <w:r>
        <w:rPr>
          <w:rtl/>
        </w:rPr>
        <w:t xml:space="preserve">ציבור </w:t>
      </w:r>
      <w:bookmarkStart w:id="19679" w:name="_ETM_Q35_726510"/>
      <w:bookmarkEnd w:id="19679"/>
      <w:r>
        <w:rPr>
          <w:rtl/>
        </w:rPr>
        <w:t xml:space="preserve">נאמנים </w:t>
      </w:r>
      <w:bookmarkStart w:id="19680" w:name="_ETM_Q35_727109"/>
      <w:bookmarkEnd w:id="19680"/>
      <w:r>
        <w:rPr>
          <w:rtl/>
        </w:rPr>
        <w:t xml:space="preserve">לא </w:t>
      </w:r>
      <w:bookmarkStart w:id="19681" w:name="_ETM_Q35_727290"/>
      <w:bookmarkEnd w:id="19681"/>
      <w:r>
        <w:rPr>
          <w:rtl/>
        </w:rPr>
        <w:t xml:space="preserve">פחות </w:t>
      </w:r>
      <w:bookmarkStart w:id="19682" w:name="_ETM_Q35_728069"/>
      <w:bookmarkEnd w:id="19682"/>
      <w:r>
        <w:rPr>
          <w:rtl/>
        </w:rPr>
        <w:t>מ</w:t>
      </w:r>
      <w:bookmarkStart w:id="19683" w:name="_ETM_Q35_728219"/>
      <w:bookmarkEnd w:id="19683"/>
      <w:r>
        <w:rPr>
          <w:rtl/>
        </w:rPr>
        <w:t xml:space="preserve">שאתם </w:t>
      </w:r>
      <w:bookmarkStart w:id="19684" w:name="_ETM_Q35_728609"/>
      <w:bookmarkEnd w:id="19684"/>
      <w:r>
        <w:rPr>
          <w:rtl/>
        </w:rPr>
        <w:t xml:space="preserve">רואים </w:t>
      </w:r>
      <w:bookmarkStart w:id="19685" w:name="_ETM_Q35_728849"/>
      <w:bookmarkEnd w:id="19685"/>
      <w:r>
        <w:rPr>
          <w:rtl/>
        </w:rPr>
        <w:t xml:space="preserve">את </w:t>
      </w:r>
      <w:bookmarkStart w:id="19686" w:name="_ETM_Q35_728969"/>
      <w:bookmarkEnd w:id="19686"/>
      <w:r>
        <w:rPr>
          <w:rtl/>
        </w:rPr>
        <w:t xml:space="preserve">עצמכם </w:t>
      </w:r>
      <w:bookmarkStart w:id="19687" w:name="_ETM_Q35_729980"/>
      <w:bookmarkEnd w:id="19687"/>
      <w:r>
        <w:rPr>
          <w:rtl/>
        </w:rPr>
        <w:t xml:space="preserve">שליחים </w:t>
      </w:r>
      <w:bookmarkStart w:id="19688" w:name="_ETM_Q35_730549"/>
      <w:bookmarkEnd w:id="19688"/>
      <w:r>
        <w:rPr>
          <w:rtl/>
        </w:rPr>
        <w:t xml:space="preserve">של </w:t>
      </w:r>
      <w:bookmarkStart w:id="19689" w:name="_ETM_Q35_730760"/>
      <w:bookmarkEnd w:id="19689"/>
      <w:r>
        <w:rPr>
          <w:rtl/>
        </w:rPr>
        <w:t xml:space="preserve">הציבור </w:t>
      </w:r>
      <w:bookmarkStart w:id="19690" w:name="_ETM_Q35_731150"/>
      <w:bookmarkEnd w:id="19690"/>
      <w:r>
        <w:rPr>
          <w:rtl/>
        </w:rPr>
        <w:t>שלכם</w:t>
      </w:r>
      <w:r>
        <w:rPr>
          <w:rFonts w:hint="cs"/>
          <w:rtl/>
        </w:rPr>
        <w:t>,</w:t>
      </w:r>
      <w:r>
        <w:rPr>
          <w:rtl/>
        </w:rPr>
        <w:t xml:space="preserve"> </w:t>
      </w:r>
      <w:bookmarkStart w:id="19691" w:name="_ETM_Q35_732610"/>
      <w:bookmarkEnd w:id="19691"/>
      <w:r>
        <w:rPr>
          <w:rtl/>
        </w:rPr>
        <w:t xml:space="preserve">ושאנחנו </w:t>
      </w:r>
      <w:bookmarkStart w:id="19692" w:name="_ETM_Q35_733390"/>
      <w:bookmarkEnd w:id="19692"/>
      <w:r>
        <w:rPr>
          <w:rtl/>
        </w:rPr>
        <w:t xml:space="preserve">נחושים </w:t>
      </w:r>
      <w:bookmarkStart w:id="19693" w:name="_ETM_Q35_734750"/>
      <w:bookmarkEnd w:id="19693"/>
      <w:r>
        <w:rPr>
          <w:rFonts w:hint="cs"/>
          <w:rtl/>
        </w:rPr>
        <w:t xml:space="preserve">לבוא </w:t>
      </w:r>
      <w:bookmarkStart w:id="19694" w:name="_ETM_Q35_739118"/>
      <w:bookmarkEnd w:id="19694"/>
      <w:r>
        <w:rPr>
          <w:rFonts w:hint="cs"/>
          <w:rtl/>
        </w:rPr>
        <w:t>ו</w:t>
      </w:r>
      <w:r>
        <w:rPr>
          <w:rtl/>
        </w:rPr>
        <w:t>ל</w:t>
      </w:r>
      <w:bookmarkStart w:id="19695" w:name="_ETM_Q35_735170"/>
      <w:bookmarkEnd w:id="19695"/>
      <w:r>
        <w:rPr>
          <w:rtl/>
        </w:rPr>
        <w:t xml:space="preserve">העביר </w:t>
      </w:r>
      <w:bookmarkStart w:id="19696" w:name="_ETM_Q35_735679"/>
      <w:bookmarkEnd w:id="19696"/>
      <w:r>
        <w:rPr>
          <w:rtl/>
        </w:rPr>
        <w:t xml:space="preserve">את </w:t>
      </w:r>
      <w:bookmarkStart w:id="19697" w:name="_ETM_Q35_735830"/>
      <w:bookmarkEnd w:id="19697"/>
      <w:r>
        <w:rPr>
          <w:rtl/>
        </w:rPr>
        <w:t xml:space="preserve">הרפורמה </w:t>
      </w:r>
      <w:bookmarkStart w:id="19698" w:name="_ETM_Q35_736400"/>
      <w:bookmarkEnd w:id="19698"/>
      <w:r>
        <w:rPr>
          <w:rtl/>
        </w:rPr>
        <w:t>הזאת</w:t>
      </w:r>
      <w:r>
        <w:rPr>
          <w:rFonts w:hint="cs"/>
          <w:rtl/>
        </w:rPr>
        <w:t>.</w:t>
      </w:r>
      <w:bookmarkStart w:id="19699" w:name="_ETM_Q35_737729"/>
      <w:bookmarkStart w:id="19700" w:name="_ETM_Q35_740262"/>
      <w:bookmarkEnd w:id="19699"/>
      <w:bookmarkEnd w:id="19700"/>
      <w:r>
        <w:rPr>
          <w:rFonts w:hint="cs"/>
          <w:rtl/>
        </w:rPr>
        <w:t xml:space="preserve"> </w:t>
      </w:r>
      <w:bookmarkStart w:id="19701" w:name="_ETM_Q35_740323"/>
      <w:bookmarkStart w:id="19702" w:name="_ETM_Q35_740435"/>
      <w:bookmarkStart w:id="19703" w:name="_ETM_Q35_740499"/>
      <w:bookmarkEnd w:id="19701"/>
      <w:bookmarkEnd w:id="19702"/>
      <w:bookmarkEnd w:id="19703"/>
      <w:r>
        <w:rPr>
          <w:rtl/>
        </w:rPr>
        <w:t xml:space="preserve">החל </w:t>
      </w:r>
      <w:bookmarkStart w:id="19704" w:name="_ETM_Q35_738330"/>
      <w:bookmarkEnd w:id="19704"/>
      <w:r>
        <w:rPr>
          <w:rtl/>
        </w:rPr>
        <w:t xml:space="preserve">מעוד </w:t>
      </w:r>
      <w:bookmarkStart w:id="19705" w:name="_ETM_Q35_740159"/>
      <w:bookmarkEnd w:id="19705"/>
      <w:r>
        <w:rPr>
          <w:rtl/>
        </w:rPr>
        <w:t xml:space="preserve">שעתיים </w:t>
      </w:r>
      <w:bookmarkStart w:id="19706" w:name="_ETM_Q35_740849"/>
      <w:bookmarkEnd w:id="19706"/>
      <w:r>
        <w:rPr>
          <w:rtl/>
        </w:rPr>
        <w:t>פלוס</w:t>
      </w:r>
      <w:bookmarkStart w:id="19707" w:name="_ETM_Q35_741119"/>
      <w:bookmarkEnd w:id="19707"/>
      <w:r w:rsidR="00C944D9">
        <w:rPr>
          <w:rFonts w:hint="cs"/>
          <w:rtl/>
        </w:rPr>
        <w:t>-</w:t>
      </w:r>
      <w:r>
        <w:rPr>
          <w:rtl/>
        </w:rPr>
        <w:t>מינוס</w:t>
      </w:r>
      <w:bookmarkStart w:id="19708" w:name="_ETM_Q35_739746"/>
      <w:bookmarkEnd w:id="19708"/>
      <w:r>
        <w:rPr>
          <w:rtl/>
        </w:rPr>
        <w:t xml:space="preserve"> </w:t>
      </w:r>
      <w:bookmarkStart w:id="19709" w:name="_ETM_Q35_742309"/>
      <w:bookmarkEnd w:id="19709"/>
      <w:r>
        <w:rPr>
          <w:rtl/>
        </w:rPr>
        <w:t xml:space="preserve">שני </w:t>
      </w:r>
      <w:bookmarkStart w:id="19710" w:name="_ETM_Q35_742610"/>
      <w:bookmarkEnd w:id="19710"/>
      <w:r>
        <w:rPr>
          <w:rtl/>
        </w:rPr>
        <w:t xml:space="preserve">הסעיפים </w:t>
      </w:r>
      <w:bookmarkStart w:id="19711" w:name="_ETM_Q35_743120"/>
      <w:bookmarkEnd w:id="19711"/>
      <w:r>
        <w:rPr>
          <w:rtl/>
        </w:rPr>
        <w:t xml:space="preserve">שאנחנו </w:t>
      </w:r>
      <w:bookmarkStart w:id="19712" w:name="_ETM_Q35_743509"/>
      <w:bookmarkEnd w:id="19712"/>
      <w:r>
        <w:rPr>
          <w:rtl/>
        </w:rPr>
        <w:t xml:space="preserve">דנים </w:t>
      </w:r>
      <w:bookmarkStart w:id="19713" w:name="_ETM_Q35_743839"/>
      <w:bookmarkEnd w:id="19713"/>
      <w:r>
        <w:rPr>
          <w:rtl/>
        </w:rPr>
        <w:t xml:space="preserve">עליהם </w:t>
      </w:r>
      <w:bookmarkStart w:id="19714" w:name="_ETM_Q35_744139"/>
      <w:bookmarkEnd w:id="19714"/>
      <w:r>
        <w:rPr>
          <w:rtl/>
        </w:rPr>
        <w:t xml:space="preserve">גם </w:t>
      </w:r>
      <w:bookmarkStart w:id="19715" w:name="_ETM_Q35_744409"/>
      <w:bookmarkEnd w:id="19715"/>
      <w:r>
        <w:rPr>
          <w:rtl/>
        </w:rPr>
        <w:t xml:space="preserve">יעברו </w:t>
      </w:r>
      <w:bookmarkStart w:id="19716" w:name="_ETM_Q35_744830"/>
      <w:bookmarkEnd w:id="19716"/>
      <w:r>
        <w:rPr>
          <w:rtl/>
        </w:rPr>
        <w:t xml:space="preserve">בקריאה </w:t>
      </w:r>
      <w:bookmarkStart w:id="19717" w:name="_ETM_Q35_745249"/>
      <w:bookmarkEnd w:id="19717"/>
      <w:r>
        <w:rPr>
          <w:rFonts w:hint="cs"/>
          <w:rtl/>
        </w:rPr>
        <w:t>ה</w:t>
      </w:r>
      <w:r>
        <w:rPr>
          <w:rtl/>
        </w:rPr>
        <w:t>ראשונה</w:t>
      </w:r>
      <w:r>
        <w:rPr>
          <w:rFonts w:hint="cs"/>
          <w:rtl/>
        </w:rPr>
        <w:t>.</w:t>
      </w:r>
      <w:bookmarkStart w:id="19718" w:name="_ETM_Q35_746809"/>
      <w:bookmarkStart w:id="19719" w:name="_ETM_Q35_747243"/>
      <w:bookmarkStart w:id="19720" w:name="_ETM_Q35_752809"/>
      <w:bookmarkEnd w:id="19718"/>
      <w:bookmarkEnd w:id="19719"/>
      <w:bookmarkEnd w:id="19720"/>
    </w:p>
    <w:p w:rsidR="007A049D" w:rsidRDefault="007A049D" w:rsidP="009635F5">
      <w:pPr>
        <w:rPr>
          <w:rtl/>
        </w:rPr>
      </w:pPr>
      <w:bookmarkStart w:id="19721" w:name="_ETM_Q35_752872"/>
      <w:bookmarkStart w:id="19722" w:name="_ETM_Q35_753004"/>
      <w:bookmarkEnd w:id="19721"/>
      <w:bookmarkEnd w:id="19722"/>
    </w:p>
    <w:p w:rsidR="007A049D" w:rsidRDefault="007A049D" w:rsidP="00C944D9">
      <w:pPr>
        <w:rPr>
          <w:rtl/>
          <w:lang w:eastAsia="he-IL"/>
        </w:rPr>
      </w:pPr>
      <w:bookmarkStart w:id="19723" w:name="TOR_Q36"/>
      <w:bookmarkStart w:id="19724" w:name="_ETM_Q36_181180"/>
      <w:bookmarkEnd w:id="19723"/>
      <w:bookmarkEnd w:id="19724"/>
      <w:r>
        <w:rPr>
          <w:rFonts w:hint="cs"/>
          <w:rtl/>
          <w:lang w:eastAsia="he-IL"/>
        </w:rPr>
        <w:t xml:space="preserve">נשאלת השאלה: מה עושים אחר כך? אני לא יכול לקבל בשוויון נפש את הדיבור הזה על קרע בלתי נמנע. אני לא חושב שהרפורמה יוצרת את הקרע. אני חושב שאנחנו </w:t>
      </w:r>
      <w:bookmarkStart w:id="19725" w:name="_ETM_Q36_164781"/>
      <w:bookmarkEnd w:id="19725"/>
      <w:r>
        <w:rPr>
          <w:rFonts w:hint="cs"/>
          <w:rtl/>
          <w:lang w:eastAsia="he-IL"/>
        </w:rPr>
        <w:t xml:space="preserve">יוצרים את הקרע. זו לא הרפורמה, זה לא שום חוק, זה לא שום איזון כזה או אחר, זה לא </w:t>
      </w:r>
      <w:bookmarkStart w:id="19726" w:name="_ETM_Q36_173229"/>
      <w:bookmarkEnd w:id="19726"/>
      <w:r>
        <w:rPr>
          <w:rFonts w:hint="cs"/>
          <w:rtl/>
          <w:lang w:eastAsia="he-IL"/>
        </w:rPr>
        <w:t xml:space="preserve">מעמד של שום רשות – זו העובדה שאנחנו לא הצלחנו עד </w:t>
      </w:r>
      <w:bookmarkStart w:id="19727" w:name="_ETM_Q36_178071"/>
      <w:bookmarkEnd w:id="19727"/>
      <w:r>
        <w:rPr>
          <w:rFonts w:hint="cs"/>
          <w:rtl/>
          <w:lang w:eastAsia="he-IL"/>
        </w:rPr>
        <w:t xml:space="preserve">עכשיו לייצר גשר של הידברות בינינו. </w:t>
      </w:r>
      <w:bookmarkStart w:id="19728" w:name="_ETM_Q36_166899"/>
      <w:bookmarkStart w:id="19729" w:name="_ETM_Q36_177674"/>
      <w:bookmarkStart w:id="19730" w:name="_ETM_Q36_177787"/>
      <w:bookmarkStart w:id="19731" w:name="_ETM_Q36_177865"/>
      <w:bookmarkStart w:id="19732" w:name="_ETM_Q36_177924"/>
      <w:bookmarkEnd w:id="19728"/>
      <w:bookmarkEnd w:id="19729"/>
      <w:bookmarkEnd w:id="19730"/>
      <w:bookmarkEnd w:id="19731"/>
      <w:bookmarkEnd w:id="19732"/>
      <w:r>
        <w:rPr>
          <w:rtl/>
        </w:rPr>
        <w:t xml:space="preserve">לכן </w:t>
      </w:r>
      <w:bookmarkStart w:id="19733" w:name="_ETM_Q36_181629"/>
      <w:bookmarkEnd w:id="19733"/>
      <w:r>
        <w:rPr>
          <w:rtl/>
        </w:rPr>
        <w:t xml:space="preserve">אני </w:t>
      </w:r>
      <w:bookmarkStart w:id="19734" w:name="_ETM_Q36_181810"/>
      <w:bookmarkEnd w:id="19734"/>
      <w:r>
        <w:rPr>
          <w:rtl/>
        </w:rPr>
        <w:t xml:space="preserve">מפציר </w:t>
      </w:r>
      <w:bookmarkStart w:id="19735" w:name="_ETM_Q36_182290"/>
      <w:bookmarkEnd w:id="19735"/>
      <w:r>
        <w:rPr>
          <w:rtl/>
        </w:rPr>
        <w:t>בכם</w:t>
      </w:r>
      <w:r>
        <w:rPr>
          <w:rFonts w:hint="cs"/>
          <w:rtl/>
        </w:rPr>
        <w:t>,</w:t>
      </w:r>
      <w:r>
        <w:rPr>
          <w:rtl/>
        </w:rPr>
        <w:t xml:space="preserve"> </w:t>
      </w:r>
      <w:bookmarkStart w:id="19736" w:name="_ETM_Q36_183590"/>
      <w:bookmarkEnd w:id="19736"/>
      <w:r>
        <w:rPr>
          <w:rtl/>
        </w:rPr>
        <w:t>מתחנן</w:t>
      </w:r>
      <w:r>
        <w:rPr>
          <w:rFonts w:hint="cs"/>
          <w:rtl/>
        </w:rPr>
        <w:t>,</w:t>
      </w:r>
      <w:r>
        <w:rPr>
          <w:rtl/>
        </w:rPr>
        <w:t xml:space="preserve"> </w:t>
      </w:r>
      <w:bookmarkStart w:id="19737" w:name="_ETM_Q36_185589"/>
      <w:bookmarkEnd w:id="19737"/>
      <w:r>
        <w:rPr>
          <w:rtl/>
        </w:rPr>
        <w:t xml:space="preserve">ממחר </w:t>
      </w:r>
      <w:bookmarkStart w:id="19738" w:name="_ETM_Q36_187540"/>
      <w:bookmarkEnd w:id="19738"/>
      <w:r>
        <w:rPr>
          <w:rtl/>
        </w:rPr>
        <w:t xml:space="preserve">בואו </w:t>
      </w:r>
      <w:bookmarkStart w:id="19739" w:name="_ETM_Q36_187810"/>
      <w:bookmarkEnd w:id="19739"/>
      <w:r>
        <w:rPr>
          <w:rtl/>
        </w:rPr>
        <w:t xml:space="preserve">נדבר </w:t>
      </w:r>
      <w:bookmarkStart w:id="19740" w:name="_ETM_Q36_189260"/>
      <w:bookmarkEnd w:id="19740"/>
      <w:r>
        <w:rPr>
          <w:rtl/>
        </w:rPr>
        <w:t xml:space="preserve">בלי </w:t>
      </w:r>
      <w:bookmarkStart w:id="19741" w:name="_ETM_Q36_189590"/>
      <w:bookmarkEnd w:id="19741"/>
      <w:r>
        <w:rPr>
          <w:rtl/>
        </w:rPr>
        <w:t xml:space="preserve">תנאים </w:t>
      </w:r>
      <w:bookmarkStart w:id="19742" w:name="_ETM_Q36_189890"/>
      <w:bookmarkEnd w:id="19742"/>
      <w:r>
        <w:rPr>
          <w:rtl/>
        </w:rPr>
        <w:t>מוקדמים</w:t>
      </w:r>
      <w:r>
        <w:rPr>
          <w:rFonts w:hint="cs"/>
          <w:rtl/>
        </w:rPr>
        <w:t>,</w:t>
      </w:r>
      <w:r>
        <w:rPr>
          <w:rtl/>
        </w:rPr>
        <w:t xml:space="preserve"> </w:t>
      </w:r>
      <w:bookmarkStart w:id="19743" w:name="_ETM_Q36_190430"/>
      <w:bookmarkEnd w:id="19743"/>
      <w:r>
        <w:rPr>
          <w:rtl/>
        </w:rPr>
        <w:t xml:space="preserve">מתי </w:t>
      </w:r>
      <w:bookmarkStart w:id="19744" w:name="_ETM_Q36_190730"/>
      <w:bookmarkEnd w:id="19744"/>
      <w:r>
        <w:rPr>
          <w:rtl/>
        </w:rPr>
        <w:t>ש</w:t>
      </w:r>
      <w:bookmarkStart w:id="19745" w:name="_ETM_Q36_191030"/>
      <w:bookmarkEnd w:id="19745"/>
      <w:r>
        <w:rPr>
          <w:rtl/>
        </w:rPr>
        <w:t>תרצו</w:t>
      </w:r>
      <w:r>
        <w:rPr>
          <w:rFonts w:hint="cs"/>
          <w:rtl/>
        </w:rPr>
        <w:t>,</w:t>
      </w:r>
      <w:r>
        <w:rPr>
          <w:rtl/>
        </w:rPr>
        <w:t xml:space="preserve"> </w:t>
      </w:r>
      <w:bookmarkStart w:id="19746" w:name="_ETM_Q36_191780"/>
      <w:bookmarkEnd w:id="19746"/>
      <w:r>
        <w:rPr>
          <w:rtl/>
        </w:rPr>
        <w:t xml:space="preserve">באיזה </w:t>
      </w:r>
      <w:bookmarkStart w:id="19747" w:name="_ETM_Q36_192260"/>
      <w:bookmarkEnd w:id="19747"/>
      <w:r>
        <w:rPr>
          <w:rtl/>
        </w:rPr>
        <w:t xml:space="preserve">פורום </w:t>
      </w:r>
      <w:bookmarkStart w:id="19748" w:name="_ETM_Q36_192619"/>
      <w:bookmarkEnd w:id="19748"/>
      <w:r>
        <w:rPr>
          <w:rtl/>
        </w:rPr>
        <w:t>ש</w:t>
      </w:r>
      <w:bookmarkStart w:id="19749" w:name="_ETM_Q36_192889"/>
      <w:bookmarkEnd w:id="19749"/>
      <w:r>
        <w:rPr>
          <w:rtl/>
        </w:rPr>
        <w:t>תרצו</w:t>
      </w:r>
      <w:r>
        <w:rPr>
          <w:rFonts w:hint="cs"/>
          <w:rtl/>
        </w:rPr>
        <w:t>,</w:t>
      </w:r>
      <w:r>
        <w:rPr>
          <w:rtl/>
        </w:rPr>
        <w:t xml:space="preserve"> </w:t>
      </w:r>
      <w:bookmarkStart w:id="19750" w:name="_ETM_Q36_193670"/>
      <w:bookmarkEnd w:id="19750"/>
      <w:r>
        <w:rPr>
          <w:rtl/>
        </w:rPr>
        <w:t xml:space="preserve">באיזה </w:t>
      </w:r>
      <w:bookmarkStart w:id="19751" w:name="_ETM_Q36_194090"/>
      <w:bookmarkEnd w:id="19751"/>
      <w:r>
        <w:rPr>
          <w:rtl/>
        </w:rPr>
        <w:t xml:space="preserve">מקום </w:t>
      </w:r>
      <w:bookmarkStart w:id="19752" w:name="_ETM_Q36_194450"/>
      <w:bookmarkEnd w:id="19752"/>
      <w:r>
        <w:rPr>
          <w:rtl/>
        </w:rPr>
        <w:t>ש</w:t>
      </w:r>
      <w:bookmarkStart w:id="19753" w:name="_ETM_Q36_194750"/>
      <w:bookmarkEnd w:id="19753"/>
      <w:r>
        <w:rPr>
          <w:rtl/>
        </w:rPr>
        <w:t>תרצו</w:t>
      </w:r>
      <w:r>
        <w:rPr>
          <w:rFonts w:hint="cs"/>
          <w:rtl/>
        </w:rPr>
        <w:t xml:space="preserve"> –</w:t>
      </w:r>
      <w:r>
        <w:rPr>
          <w:rtl/>
        </w:rPr>
        <w:t xml:space="preserve"> </w:t>
      </w:r>
      <w:bookmarkStart w:id="19754" w:name="_ETM_Q36_195620"/>
      <w:bookmarkEnd w:id="19754"/>
      <w:r>
        <w:rPr>
          <w:rtl/>
        </w:rPr>
        <w:t xml:space="preserve">בואו </w:t>
      </w:r>
      <w:bookmarkStart w:id="19755" w:name="_ETM_Q36_195920"/>
      <w:bookmarkEnd w:id="19755"/>
      <w:r>
        <w:rPr>
          <w:rtl/>
        </w:rPr>
        <w:t>נדבר</w:t>
      </w:r>
      <w:r>
        <w:rPr>
          <w:rFonts w:hint="cs"/>
          <w:rtl/>
        </w:rPr>
        <w:t>.</w:t>
      </w:r>
      <w:r>
        <w:rPr>
          <w:rtl/>
        </w:rPr>
        <w:t xml:space="preserve"> </w:t>
      </w:r>
      <w:bookmarkStart w:id="19756" w:name="_ETM_Q36_197649"/>
      <w:bookmarkEnd w:id="19756"/>
      <w:r>
        <w:rPr>
          <w:rtl/>
        </w:rPr>
        <w:t xml:space="preserve">מה </w:t>
      </w:r>
      <w:bookmarkStart w:id="19757" w:name="_ETM_Q36_197859"/>
      <w:bookmarkEnd w:id="19757"/>
      <w:r>
        <w:rPr>
          <w:rtl/>
        </w:rPr>
        <w:t xml:space="preserve">יש </w:t>
      </w:r>
      <w:bookmarkStart w:id="19758" w:name="_ETM_Q36_197980"/>
      <w:bookmarkEnd w:id="19758"/>
      <w:r>
        <w:rPr>
          <w:rtl/>
        </w:rPr>
        <w:t xml:space="preserve">לכם </w:t>
      </w:r>
      <w:bookmarkStart w:id="19759" w:name="_ETM_Q36_198279"/>
      <w:bookmarkEnd w:id="19759"/>
      <w:r>
        <w:rPr>
          <w:rtl/>
        </w:rPr>
        <w:t>להפסיד</w:t>
      </w:r>
      <w:r>
        <w:rPr>
          <w:rFonts w:hint="cs"/>
          <w:rtl/>
        </w:rPr>
        <w:t>?</w:t>
      </w:r>
      <w:r>
        <w:rPr>
          <w:rtl/>
        </w:rPr>
        <w:t xml:space="preserve"> </w:t>
      </w:r>
      <w:bookmarkStart w:id="19760" w:name="_ETM_Q36_200070"/>
      <w:bookmarkEnd w:id="19760"/>
      <w:r>
        <w:rPr>
          <w:rtl/>
        </w:rPr>
        <w:t>תודה</w:t>
      </w:r>
      <w:r>
        <w:rPr>
          <w:rFonts w:hint="cs"/>
          <w:rtl/>
        </w:rPr>
        <w:t>.</w:t>
      </w:r>
    </w:p>
    <w:p w:rsidR="007A049D" w:rsidRDefault="007A049D" w:rsidP="009F4564">
      <w:pPr>
        <w:rPr>
          <w:rtl/>
        </w:rPr>
      </w:pPr>
      <w:bookmarkStart w:id="19761" w:name="_ETM_Q36_202009"/>
      <w:bookmarkStart w:id="19762" w:name="_ETM_Q36_202149"/>
      <w:bookmarkEnd w:id="19761"/>
      <w:bookmarkEnd w:id="19762"/>
    </w:p>
    <w:p w:rsidR="007A049D" w:rsidRDefault="007A049D" w:rsidP="009F4564">
      <w:pPr>
        <w:pStyle w:val="af8"/>
        <w:keepNext/>
        <w:rPr>
          <w:rtl/>
        </w:rPr>
      </w:pPr>
      <w:bookmarkStart w:id="19763" w:name="ET_yor_6129_2"/>
      <w:r w:rsidRPr="00643A2E">
        <w:rPr>
          <w:rStyle w:val="TagStyle"/>
          <w:rtl/>
        </w:rPr>
        <w:t xml:space="preserve"> &lt;&lt; יור &gt;&gt;</w:t>
      </w:r>
      <w:r w:rsidRPr="00FA6645">
        <w:rPr>
          <w:rStyle w:val="TagStyle"/>
          <w:rtl/>
        </w:rPr>
        <w:t xml:space="preserve"> </w:t>
      </w:r>
      <w:r>
        <w:rPr>
          <w:rtl/>
        </w:rPr>
        <w:t>היו"ר ישראל אייכלר:</w:t>
      </w:r>
      <w:r w:rsidRPr="00FA6645">
        <w:rPr>
          <w:rStyle w:val="TagStyle"/>
          <w:rtl/>
        </w:rPr>
        <w:t xml:space="preserve"> </w:t>
      </w:r>
      <w:r w:rsidRPr="00643A2E">
        <w:rPr>
          <w:rStyle w:val="TagStyle"/>
          <w:rtl/>
        </w:rPr>
        <w:t>&lt;&lt; יור &gt;&gt;</w:t>
      </w:r>
      <w:r>
        <w:rPr>
          <w:rtl/>
        </w:rPr>
        <w:t xml:space="preserve">   </w:t>
      </w:r>
      <w:bookmarkEnd w:id="19763"/>
    </w:p>
    <w:p w:rsidR="007A049D" w:rsidRDefault="007A049D" w:rsidP="00ED71EC">
      <w:pPr>
        <w:rPr>
          <w:rtl/>
        </w:rPr>
      </w:pPr>
    </w:p>
    <w:p w:rsidR="007A049D" w:rsidRDefault="007A049D" w:rsidP="009F4564">
      <w:pPr>
        <w:rPr>
          <w:rtl/>
        </w:rPr>
      </w:pPr>
      <w:bookmarkStart w:id="19764" w:name="_ETM_Q36_206239"/>
      <w:bookmarkStart w:id="19765" w:name="_ETM_Q36_202090"/>
      <w:bookmarkEnd w:id="19764"/>
      <w:bookmarkEnd w:id="19765"/>
      <w:r>
        <w:rPr>
          <w:rtl/>
        </w:rPr>
        <w:t xml:space="preserve">תודה </w:t>
      </w:r>
      <w:bookmarkStart w:id="19766" w:name="_ETM_Q36_202420"/>
      <w:bookmarkEnd w:id="19766"/>
      <w:r>
        <w:rPr>
          <w:rtl/>
        </w:rPr>
        <w:t xml:space="preserve">לחבר </w:t>
      </w:r>
      <w:bookmarkStart w:id="19767" w:name="_ETM_Q36_202750"/>
      <w:bookmarkEnd w:id="19767"/>
      <w:r>
        <w:rPr>
          <w:rtl/>
        </w:rPr>
        <w:t xml:space="preserve">הכנסת </w:t>
      </w:r>
      <w:bookmarkStart w:id="19768" w:name="_ETM_Q36_203230"/>
      <w:bookmarkEnd w:id="19768"/>
      <w:r>
        <w:rPr>
          <w:rFonts w:hint="cs"/>
          <w:rtl/>
        </w:rPr>
        <w:t>מלביצקי.</w:t>
      </w:r>
      <w:r>
        <w:rPr>
          <w:rtl/>
        </w:rPr>
        <w:t xml:space="preserve"> </w:t>
      </w:r>
      <w:bookmarkStart w:id="19769" w:name="_ETM_Q36_204829"/>
      <w:bookmarkEnd w:id="19769"/>
      <w:r>
        <w:rPr>
          <w:rtl/>
        </w:rPr>
        <w:t xml:space="preserve">חבר </w:t>
      </w:r>
      <w:bookmarkStart w:id="19770" w:name="_ETM_Q36_205130"/>
      <w:bookmarkEnd w:id="19770"/>
      <w:r>
        <w:rPr>
          <w:rtl/>
        </w:rPr>
        <w:t xml:space="preserve">הכנסת </w:t>
      </w:r>
      <w:bookmarkStart w:id="19771" w:name="_ETM_Q36_205550"/>
      <w:bookmarkEnd w:id="19771"/>
      <w:r>
        <w:rPr>
          <w:rtl/>
        </w:rPr>
        <w:t xml:space="preserve">בועז </w:t>
      </w:r>
      <w:bookmarkStart w:id="19772" w:name="_ETM_Q36_205850"/>
      <w:bookmarkEnd w:id="19772"/>
      <w:r>
        <w:rPr>
          <w:rtl/>
        </w:rPr>
        <w:t>ביסמוט</w:t>
      </w:r>
      <w:r>
        <w:rPr>
          <w:rFonts w:hint="cs"/>
          <w:rtl/>
        </w:rPr>
        <w:t>,</w:t>
      </w:r>
      <w:r>
        <w:rPr>
          <w:rtl/>
        </w:rPr>
        <w:t xml:space="preserve"> </w:t>
      </w:r>
      <w:bookmarkStart w:id="19773" w:name="_ETM_Q36_206960"/>
      <w:bookmarkEnd w:id="19773"/>
      <w:r>
        <w:rPr>
          <w:rtl/>
        </w:rPr>
        <w:t>בבקשה</w:t>
      </w:r>
      <w:r>
        <w:rPr>
          <w:rFonts w:hint="cs"/>
          <w:rtl/>
        </w:rPr>
        <w:t>.</w:t>
      </w:r>
      <w:bookmarkStart w:id="19774" w:name="_ETM_Q36_213145"/>
      <w:bookmarkEnd w:id="19774"/>
    </w:p>
    <w:p w:rsidR="007A049D" w:rsidRDefault="007A049D" w:rsidP="009F4564">
      <w:pPr>
        <w:rPr>
          <w:rtl/>
        </w:rPr>
      </w:pPr>
      <w:bookmarkStart w:id="19775" w:name="_ETM_Q36_213250"/>
      <w:bookmarkStart w:id="19776" w:name="_ETM_Q36_217305"/>
      <w:bookmarkStart w:id="19777" w:name="_ETM_Q36_217419"/>
      <w:bookmarkStart w:id="19778" w:name="_ETM_Q36_219994"/>
      <w:bookmarkStart w:id="19779" w:name="_ETM_Q36_220078"/>
      <w:bookmarkEnd w:id="19775"/>
      <w:bookmarkEnd w:id="19776"/>
      <w:bookmarkEnd w:id="19777"/>
      <w:bookmarkEnd w:id="19778"/>
      <w:bookmarkEnd w:id="19779"/>
    </w:p>
    <w:p w:rsidR="007A049D" w:rsidRDefault="007A049D" w:rsidP="009F4564">
      <w:pPr>
        <w:pStyle w:val="a5"/>
        <w:keepNext/>
        <w:rPr>
          <w:rtl/>
        </w:rPr>
      </w:pPr>
      <w:bookmarkStart w:id="19780" w:name="ET_speaker_6342_3"/>
      <w:r w:rsidRPr="00643A2E">
        <w:rPr>
          <w:rStyle w:val="TagStyle"/>
          <w:rtl/>
        </w:rPr>
        <w:t xml:space="preserve"> &lt;&lt; דובר &gt;&gt;</w:t>
      </w:r>
      <w:r w:rsidRPr="00FA6645">
        <w:rPr>
          <w:rStyle w:val="TagStyle"/>
          <w:rtl/>
        </w:rPr>
        <w:t xml:space="preserve"> </w:t>
      </w:r>
      <w:bookmarkStart w:id="19781" w:name="_Toc127898740"/>
      <w:bookmarkStart w:id="19782" w:name="_Toc127899041"/>
      <w:bookmarkStart w:id="19783" w:name="_Toc128467992"/>
      <w:bookmarkStart w:id="19784" w:name="_Toc135567342"/>
      <w:bookmarkStart w:id="19785" w:name="_Toc137470467"/>
      <w:r>
        <w:rPr>
          <w:rtl/>
        </w:rPr>
        <w:t>בועז ביסמוט (הליכוד):</w:t>
      </w:r>
      <w:bookmarkEnd w:id="19781"/>
      <w:bookmarkEnd w:id="19782"/>
      <w:bookmarkEnd w:id="19783"/>
      <w:bookmarkEnd w:id="19784"/>
      <w:bookmarkEnd w:id="19785"/>
      <w:r w:rsidRPr="00FA6645">
        <w:rPr>
          <w:rStyle w:val="TagStyle"/>
          <w:rtl/>
        </w:rPr>
        <w:t xml:space="preserve"> </w:t>
      </w:r>
      <w:r w:rsidRPr="00643A2E">
        <w:rPr>
          <w:rStyle w:val="TagStyle"/>
          <w:rtl/>
        </w:rPr>
        <w:t>&lt;&lt; דובר &gt;&gt;</w:t>
      </w:r>
      <w:r>
        <w:rPr>
          <w:rtl/>
        </w:rPr>
        <w:t xml:space="preserve">   </w:t>
      </w:r>
      <w:bookmarkEnd w:id="19780"/>
    </w:p>
    <w:p w:rsidR="007A049D" w:rsidRDefault="007A049D" w:rsidP="00ED71EC">
      <w:pPr>
        <w:rPr>
          <w:rtl/>
        </w:rPr>
      </w:pPr>
      <w:bookmarkStart w:id="19786" w:name="_ETM_Q36_227452"/>
      <w:bookmarkStart w:id="19787" w:name="_ETM_Q36_235500"/>
      <w:bookmarkEnd w:id="19786"/>
      <w:bookmarkEnd w:id="19787"/>
    </w:p>
    <w:p w:rsidR="007A049D" w:rsidRDefault="007A049D" w:rsidP="00C944D9">
      <w:pPr>
        <w:rPr>
          <w:rtl/>
        </w:rPr>
      </w:pPr>
      <w:bookmarkStart w:id="19788" w:name="_ETM_Q36_238144"/>
      <w:bookmarkStart w:id="19789" w:name="_ETM_Q36_238217"/>
      <w:bookmarkEnd w:id="19788"/>
      <w:bookmarkEnd w:id="19789"/>
      <w:r>
        <w:rPr>
          <w:rtl/>
        </w:rPr>
        <w:t xml:space="preserve">כבוד </w:t>
      </w:r>
      <w:bookmarkStart w:id="19790" w:name="_ETM_Q36_235950"/>
      <w:bookmarkEnd w:id="19790"/>
      <w:r>
        <w:rPr>
          <w:rtl/>
        </w:rPr>
        <w:t>היושב-ראש</w:t>
      </w:r>
      <w:r>
        <w:rPr>
          <w:rFonts w:hint="cs"/>
          <w:rtl/>
        </w:rPr>
        <w:t>,</w:t>
      </w:r>
      <w:r>
        <w:rPr>
          <w:rtl/>
        </w:rPr>
        <w:t xml:space="preserve"> </w:t>
      </w:r>
      <w:bookmarkStart w:id="19791" w:name="_ETM_Q36_237960"/>
      <w:bookmarkEnd w:id="19791"/>
      <w:r>
        <w:rPr>
          <w:rtl/>
        </w:rPr>
        <w:t xml:space="preserve">כנסת </w:t>
      </w:r>
      <w:bookmarkStart w:id="19792" w:name="_ETM_Q36_238380"/>
      <w:bookmarkEnd w:id="19792"/>
      <w:r>
        <w:rPr>
          <w:rtl/>
        </w:rPr>
        <w:t>נכבדה</w:t>
      </w:r>
      <w:r>
        <w:rPr>
          <w:rFonts w:hint="cs"/>
          <w:rtl/>
        </w:rPr>
        <w:t>,</w:t>
      </w:r>
      <w:r>
        <w:rPr>
          <w:rtl/>
        </w:rPr>
        <w:t xml:space="preserve"> </w:t>
      </w:r>
      <w:bookmarkStart w:id="19793" w:name="_ETM_Q36_238800"/>
      <w:bookmarkEnd w:id="19793"/>
      <w:r>
        <w:rPr>
          <w:rtl/>
        </w:rPr>
        <w:t xml:space="preserve">חבריי </w:t>
      </w:r>
      <w:bookmarkStart w:id="19794" w:name="_ETM_Q36_239800"/>
      <w:bookmarkEnd w:id="19794"/>
      <w:r>
        <w:rPr>
          <w:rtl/>
        </w:rPr>
        <w:t xml:space="preserve">בקואליציה </w:t>
      </w:r>
      <w:bookmarkStart w:id="19795" w:name="_ETM_Q36_240489"/>
      <w:bookmarkEnd w:id="19795"/>
      <w:r>
        <w:rPr>
          <w:rtl/>
        </w:rPr>
        <w:t>ובאופוזיציה</w:t>
      </w:r>
      <w:r>
        <w:rPr>
          <w:rFonts w:hint="cs"/>
          <w:rtl/>
        </w:rPr>
        <w:t>,</w:t>
      </w:r>
      <w:r>
        <w:rPr>
          <w:rtl/>
        </w:rPr>
        <w:t xml:space="preserve"> </w:t>
      </w:r>
      <w:bookmarkStart w:id="19796" w:name="_ETM_Q36_241329"/>
      <w:bookmarkEnd w:id="19796"/>
      <w:r>
        <w:rPr>
          <w:rtl/>
        </w:rPr>
        <w:t>חבר</w:t>
      </w:r>
      <w:r>
        <w:rPr>
          <w:rFonts w:hint="cs"/>
          <w:rtl/>
        </w:rPr>
        <w:t>יי</w:t>
      </w:r>
      <w:r>
        <w:rPr>
          <w:rtl/>
        </w:rPr>
        <w:t xml:space="preserve"> </w:t>
      </w:r>
      <w:bookmarkStart w:id="19797" w:name="_ETM_Q36_241629"/>
      <w:bookmarkEnd w:id="19797"/>
      <w:r>
        <w:rPr>
          <w:rFonts w:hint="cs"/>
          <w:rtl/>
        </w:rPr>
        <w:t>ב</w:t>
      </w:r>
      <w:r>
        <w:rPr>
          <w:rtl/>
        </w:rPr>
        <w:t>אופוזיציה</w:t>
      </w:r>
      <w:r>
        <w:rPr>
          <w:rFonts w:hint="cs"/>
          <w:rtl/>
        </w:rPr>
        <w:t>,</w:t>
      </w:r>
      <w:r>
        <w:rPr>
          <w:rtl/>
        </w:rPr>
        <w:t xml:space="preserve"> </w:t>
      </w:r>
      <w:bookmarkStart w:id="19798" w:name="_ETM_Q36_243070"/>
      <w:bookmarkEnd w:id="19798"/>
      <w:r>
        <w:rPr>
          <w:rtl/>
        </w:rPr>
        <w:t xml:space="preserve">התעוררתי </w:t>
      </w:r>
      <w:bookmarkStart w:id="19799" w:name="_ETM_Q36_243490"/>
      <w:bookmarkEnd w:id="19799"/>
      <w:r>
        <w:rPr>
          <w:rtl/>
        </w:rPr>
        <w:t>הבוקר</w:t>
      </w:r>
      <w:r>
        <w:rPr>
          <w:rFonts w:hint="cs"/>
          <w:rtl/>
        </w:rPr>
        <w:t>,</w:t>
      </w:r>
      <w:r>
        <w:rPr>
          <w:rtl/>
        </w:rPr>
        <w:t xml:space="preserve"> </w:t>
      </w:r>
      <w:bookmarkStart w:id="19800" w:name="_ETM_Q36_244800"/>
      <w:bookmarkEnd w:id="19800"/>
      <w:r>
        <w:rPr>
          <w:rtl/>
        </w:rPr>
        <w:t xml:space="preserve">וכמו </w:t>
      </w:r>
      <w:bookmarkStart w:id="19801" w:name="_ETM_Q36_245580"/>
      <w:bookmarkEnd w:id="19801"/>
      <w:r>
        <w:rPr>
          <w:rtl/>
        </w:rPr>
        <w:t xml:space="preserve">שאתם </w:t>
      </w:r>
      <w:bookmarkStart w:id="19802" w:name="_ETM_Q36_246090"/>
      <w:bookmarkEnd w:id="19802"/>
      <w:r>
        <w:rPr>
          <w:rtl/>
        </w:rPr>
        <w:t xml:space="preserve">מקשיבים </w:t>
      </w:r>
      <w:bookmarkStart w:id="19803" w:name="_ETM_Q36_246540"/>
      <w:bookmarkEnd w:id="19803"/>
      <w:r>
        <w:rPr>
          <w:rtl/>
        </w:rPr>
        <w:t>לחדשות</w:t>
      </w:r>
      <w:r>
        <w:rPr>
          <w:rFonts w:hint="cs"/>
          <w:rtl/>
        </w:rPr>
        <w:t>,</w:t>
      </w:r>
      <w:r>
        <w:rPr>
          <w:rtl/>
        </w:rPr>
        <w:t xml:space="preserve"> </w:t>
      </w:r>
      <w:bookmarkStart w:id="19804" w:name="_ETM_Q36_247110"/>
      <w:bookmarkEnd w:id="19804"/>
      <w:r>
        <w:rPr>
          <w:rtl/>
        </w:rPr>
        <w:t>לרדיו</w:t>
      </w:r>
      <w:r>
        <w:rPr>
          <w:rFonts w:hint="cs"/>
          <w:rtl/>
        </w:rPr>
        <w:t>,</w:t>
      </w:r>
      <w:r>
        <w:rPr>
          <w:rtl/>
        </w:rPr>
        <w:t xml:space="preserve"> </w:t>
      </w:r>
      <w:bookmarkStart w:id="19805" w:name="_ETM_Q36_247470"/>
      <w:bookmarkEnd w:id="19805"/>
      <w:r>
        <w:rPr>
          <w:rtl/>
        </w:rPr>
        <w:t xml:space="preserve">אז </w:t>
      </w:r>
      <w:bookmarkStart w:id="19806" w:name="_ETM_Q36_247560"/>
      <w:bookmarkEnd w:id="19806"/>
      <w:r>
        <w:rPr>
          <w:rtl/>
        </w:rPr>
        <w:t xml:space="preserve">גם </w:t>
      </w:r>
      <w:bookmarkStart w:id="19807" w:name="_ETM_Q36_247709"/>
      <w:bookmarkEnd w:id="19807"/>
      <w:r>
        <w:rPr>
          <w:rtl/>
        </w:rPr>
        <w:t xml:space="preserve">אני </w:t>
      </w:r>
      <w:bookmarkStart w:id="19808" w:name="_ETM_Q36_247860"/>
      <w:bookmarkEnd w:id="19808"/>
      <w:r>
        <w:rPr>
          <w:rtl/>
        </w:rPr>
        <w:t>מקשיב</w:t>
      </w:r>
      <w:r>
        <w:rPr>
          <w:rFonts w:hint="cs"/>
          <w:rtl/>
        </w:rPr>
        <w:t>,</w:t>
      </w:r>
      <w:r>
        <w:rPr>
          <w:rtl/>
        </w:rPr>
        <w:t xml:space="preserve"> </w:t>
      </w:r>
      <w:bookmarkStart w:id="19809" w:name="_ETM_Q36_249240"/>
      <w:bookmarkEnd w:id="19809"/>
      <w:r>
        <w:rPr>
          <w:rFonts w:hint="cs"/>
          <w:rtl/>
        </w:rPr>
        <w:t>ו</w:t>
      </w:r>
      <w:r>
        <w:rPr>
          <w:rtl/>
        </w:rPr>
        <w:t xml:space="preserve">ראיתי </w:t>
      </w:r>
      <w:bookmarkStart w:id="19810" w:name="_ETM_Q36_249540"/>
      <w:bookmarkEnd w:id="19810"/>
      <w:r>
        <w:rPr>
          <w:rtl/>
        </w:rPr>
        <w:t xml:space="preserve">עד </w:t>
      </w:r>
      <w:bookmarkStart w:id="19811" w:name="_ETM_Q36_249630"/>
      <w:bookmarkEnd w:id="19811"/>
      <w:r>
        <w:rPr>
          <w:rtl/>
        </w:rPr>
        <w:t xml:space="preserve">כמה </w:t>
      </w:r>
      <w:bookmarkStart w:id="19812" w:name="_ETM_Q36_249870"/>
      <w:bookmarkEnd w:id="19812"/>
      <w:r>
        <w:rPr>
          <w:rtl/>
        </w:rPr>
        <w:t xml:space="preserve">אין </w:t>
      </w:r>
      <w:bookmarkStart w:id="19813" w:name="_ETM_Q36_249959"/>
      <w:bookmarkEnd w:id="19813"/>
      <w:r>
        <w:rPr>
          <w:rtl/>
        </w:rPr>
        <w:t xml:space="preserve">סוף </w:t>
      </w:r>
      <w:bookmarkStart w:id="19814" w:name="_ETM_Q36_250290"/>
      <w:bookmarkEnd w:id="19814"/>
      <w:r>
        <w:rPr>
          <w:rtl/>
        </w:rPr>
        <w:t>לצביעות</w:t>
      </w:r>
      <w:r>
        <w:rPr>
          <w:rFonts w:hint="cs"/>
          <w:rtl/>
        </w:rPr>
        <w:t>.</w:t>
      </w:r>
      <w:r>
        <w:rPr>
          <w:rtl/>
        </w:rPr>
        <w:t xml:space="preserve"> </w:t>
      </w:r>
      <w:bookmarkStart w:id="19815" w:name="_ETM_Q36_251900"/>
      <w:bookmarkEnd w:id="19815"/>
      <w:r>
        <w:rPr>
          <w:rtl/>
        </w:rPr>
        <w:t>הקשבתי</w:t>
      </w:r>
      <w:r w:rsidR="00C944D9">
        <w:rPr>
          <w:rFonts w:hint="cs"/>
          <w:rtl/>
        </w:rPr>
        <w:t>,</w:t>
      </w:r>
      <w:r>
        <w:rPr>
          <w:rtl/>
        </w:rPr>
        <w:t xml:space="preserve"> </w:t>
      </w:r>
      <w:bookmarkStart w:id="19816" w:name="_ETM_Q36_252290"/>
      <w:bookmarkEnd w:id="19816"/>
      <w:r>
        <w:rPr>
          <w:rtl/>
        </w:rPr>
        <w:t xml:space="preserve">ובאמת </w:t>
      </w:r>
      <w:bookmarkStart w:id="19817" w:name="_ETM_Q36_252680"/>
      <w:bookmarkEnd w:id="19817"/>
      <w:r>
        <w:rPr>
          <w:rtl/>
        </w:rPr>
        <w:t xml:space="preserve">פתחו </w:t>
      </w:r>
      <w:bookmarkStart w:id="19818" w:name="_ETM_Q36_252980"/>
      <w:bookmarkEnd w:id="19818"/>
      <w:r>
        <w:rPr>
          <w:rtl/>
        </w:rPr>
        <w:t xml:space="preserve">את </w:t>
      </w:r>
      <w:bookmarkStart w:id="19819" w:name="_ETM_Q36_253069"/>
      <w:bookmarkEnd w:id="19819"/>
      <w:r>
        <w:rPr>
          <w:rtl/>
        </w:rPr>
        <w:t xml:space="preserve">מהדורות </w:t>
      </w:r>
      <w:bookmarkStart w:id="19820" w:name="_ETM_Q36_253459"/>
      <w:bookmarkEnd w:id="19820"/>
      <w:r>
        <w:rPr>
          <w:rtl/>
        </w:rPr>
        <w:t xml:space="preserve">החדשות </w:t>
      </w:r>
      <w:bookmarkStart w:id="19821" w:name="_ETM_Q36_253909"/>
      <w:bookmarkEnd w:id="19821"/>
      <w:r>
        <w:rPr>
          <w:rtl/>
        </w:rPr>
        <w:t>הבוקר</w:t>
      </w:r>
      <w:r>
        <w:rPr>
          <w:rFonts w:hint="cs"/>
          <w:rtl/>
        </w:rPr>
        <w:t xml:space="preserve"> </w:t>
      </w:r>
      <w:r>
        <w:rPr>
          <w:rFonts w:hint="eastAsia"/>
          <w:rtl/>
        </w:rPr>
        <w:t>–</w:t>
      </w:r>
      <w:r>
        <w:rPr>
          <w:rtl/>
        </w:rPr>
        <w:t xml:space="preserve"> </w:t>
      </w:r>
      <w:bookmarkStart w:id="19822" w:name="_ETM_Q36_254300"/>
      <w:bookmarkEnd w:id="19822"/>
      <w:r>
        <w:rPr>
          <w:rtl/>
        </w:rPr>
        <w:t xml:space="preserve">או </w:t>
      </w:r>
      <w:bookmarkStart w:id="19823" w:name="_ETM_Q36_254360"/>
      <w:bookmarkEnd w:id="19823"/>
      <w:r>
        <w:rPr>
          <w:rtl/>
        </w:rPr>
        <w:t>ב</w:t>
      </w:r>
      <w:r>
        <w:rPr>
          <w:rFonts w:hint="cs"/>
          <w:rtl/>
        </w:rPr>
        <w:t>אחת,</w:t>
      </w:r>
      <w:r>
        <w:rPr>
          <w:rtl/>
        </w:rPr>
        <w:t xml:space="preserve"> </w:t>
      </w:r>
      <w:bookmarkStart w:id="19824" w:name="_ETM_Q36_254750"/>
      <w:bookmarkEnd w:id="19824"/>
      <w:r>
        <w:rPr>
          <w:rtl/>
        </w:rPr>
        <w:t xml:space="preserve">לפחות </w:t>
      </w:r>
      <w:bookmarkStart w:id="19825" w:name="_ETM_Q36_254990"/>
      <w:bookmarkEnd w:id="19825"/>
      <w:r>
        <w:rPr>
          <w:rtl/>
        </w:rPr>
        <w:t xml:space="preserve">בתחנה </w:t>
      </w:r>
      <w:bookmarkStart w:id="19826" w:name="_ETM_Q36_255380"/>
      <w:bookmarkEnd w:id="19826"/>
      <w:r>
        <w:rPr>
          <w:rtl/>
        </w:rPr>
        <w:t xml:space="preserve">שאני </w:t>
      </w:r>
      <w:bookmarkStart w:id="19827" w:name="_ETM_Q36_255709"/>
      <w:bookmarkEnd w:id="19827"/>
      <w:r>
        <w:rPr>
          <w:rtl/>
        </w:rPr>
        <w:t>ה</w:t>
      </w:r>
      <w:r>
        <w:rPr>
          <w:rFonts w:hint="cs"/>
          <w:rtl/>
        </w:rPr>
        <w:t>א</w:t>
      </w:r>
      <w:r>
        <w:rPr>
          <w:rtl/>
        </w:rPr>
        <w:t>זנתי</w:t>
      </w:r>
      <w:r>
        <w:rPr>
          <w:rFonts w:hint="cs"/>
          <w:rtl/>
        </w:rPr>
        <w:t xml:space="preserve"> </w:t>
      </w:r>
      <w:r>
        <w:rPr>
          <w:rFonts w:hint="eastAsia"/>
          <w:rtl/>
        </w:rPr>
        <w:t>–</w:t>
      </w:r>
      <w:r>
        <w:rPr>
          <w:rtl/>
        </w:rPr>
        <w:t xml:space="preserve"> </w:t>
      </w:r>
      <w:bookmarkStart w:id="19828" w:name="_ETM_Q36_256610"/>
      <w:bookmarkEnd w:id="19828"/>
      <w:r>
        <w:rPr>
          <w:rtl/>
        </w:rPr>
        <w:t xml:space="preserve">ודיברו </w:t>
      </w:r>
      <w:bookmarkStart w:id="19829" w:name="_ETM_Q36_257030"/>
      <w:bookmarkEnd w:id="19829"/>
      <w:r>
        <w:rPr>
          <w:rtl/>
        </w:rPr>
        <w:t>על</w:t>
      </w:r>
      <w:r>
        <w:rPr>
          <w:rFonts w:hint="cs"/>
          <w:rtl/>
        </w:rPr>
        <w:t xml:space="preserve"> </w:t>
      </w:r>
      <w:r>
        <w:rPr>
          <w:rtl/>
        </w:rPr>
        <w:t xml:space="preserve">כך </w:t>
      </w:r>
      <w:bookmarkStart w:id="19830" w:name="_ETM_Q36_257420"/>
      <w:bookmarkEnd w:id="19830"/>
      <w:r>
        <w:rPr>
          <w:rtl/>
        </w:rPr>
        <w:t>ש</w:t>
      </w:r>
      <w:bookmarkStart w:id="19831" w:name="_ETM_Q36_258530"/>
      <w:bookmarkEnd w:id="19831"/>
      <w:r>
        <w:rPr>
          <w:rtl/>
        </w:rPr>
        <w:t xml:space="preserve">הפקחים </w:t>
      </w:r>
      <w:bookmarkStart w:id="19832" w:name="_ETM_Q36_259100"/>
      <w:bookmarkEnd w:id="19832"/>
      <w:r>
        <w:rPr>
          <w:rtl/>
        </w:rPr>
        <w:t xml:space="preserve">של </w:t>
      </w:r>
      <w:bookmarkStart w:id="19833" w:name="_ETM_Q36_259370"/>
      <w:bookmarkEnd w:id="19833"/>
      <w:r>
        <w:rPr>
          <w:rtl/>
        </w:rPr>
        <w:t>ה</w:t>
      </w:r>
      <w:r>
        <w:rPr>
          <w:rFonts w:hint="cs"/>
          <w:rtl/>
        </w:rPr>
        <w:t>או"ם</w:t>
      </w:r>
      <w:r>
        <w:rPr>
          <w:rtl/>
        </w:rPr>
        <w:t xml:space="preserve"> </w:t>
      </w:r>
      <w:bookmarkStart w:id="19834" w:name="_ETM_Q36_260060"/>
      <w:bookmarkEnd w:id="19834"/>
      <w:r>
        <w:rPr>
          <w:rtl/>
        </w:rPr>
        <w:t xml:space="preserve">גילו </w:t>
      </w:r>
      <w:bookmarkStart w:id="19835" w:name="_ETM_Q36_261260"/>
      <w:bookmarkEnd w:id="19835"/>
      <w:r>
        <w:rPr>
          <w:rtl/>
        </w:rPr>
        <w:t xml:space="preserve">אורניום </w:t>
      </w:r>
      <w:bookmarkStart w:id="19836" w:name="_ETM_Q36_261650"/>
      <w:bookmarkEnd w:id="19836"/>
      <w:r>
        <w:rPr>
          <w:rtl/>
        </w:rPr>
        <w:t xml:space="preserve">מועשר </w:t>
      </w:r>
      <w:bookmarkStart w:id="19837" w:name="_ETM_Q36_262040"/>
      <w:bookmarkEnd w:id="19837"/>
      <w:r>
        <w:rPr>
          <w:rtl/>
        </w:rPr>
        <w:t xml:space="preserve">לרמה </w:t>
      </w:r>
      <w:bookmarkStart w:id="19838" w:name="_ETM_Q36_262370"/>
      <w:bookmarkEnd w:id="19838"/>
      <w:r>
        <w:rPr>
          <w:rtl/>
        </w:rPr>
        <w:t xml:space="preserve">של </w:t>
      </w:r>
      <w:bookmarkStart w:id="19839" w:name="_ETM_Q36_262520"/>
      <w:bookmarkEnd w:id="19839"/>
      <w:r>
        <w:rPr>
          <w:rtl/>
        </w:rPr>
        <w:t>84%</w:t>
      </w:r>
      <w:r>
        <w:rPr>
          <w:rFonts w:hint="cs"/>
          <w:rtl/>
        </w:rPr>
        <w:t>,</w:t>
      </w:r>
      <w:r>
        <w:rPr>
          <w:rtl/>
        </w:rPr>
        <w:t xml:space="preserve"> </w:t>
      </w:r>
      <w:bookmarkStart w:id="19840" w:name="_ETM_Q36_264230"/>
      <w:bookmarkEnd w:id="19840"/>
      <w:r>
        <w:rPr>
          <w:rtl/>
        </w:rPr>
        <w:t xml:space="preserve">קצת </w:t>
      </w:r>
      <w:bookmarkStart w:id="19841" w:name="_ETM_Q36_264500"/>
      <w:bookmarkEnd w:id="19841"/>
      <w:r>
        <w:rPr>
          <w:rtl/>
        </w:rPr>
        <w:t xml:space="preserve">פחות </w:t>
      </w:r>
      <w:bookmarkStart w:id="19842" w:name="_ETM_Q36_264770"/>
      <w:bookmarkEnd w:id="19842"/>
      <w:r>
        <w:rPr>
          <w:rFonts w:hint="cs"/>
          <w:rtl/>
        </w:rPr>
        <w:t>מה</w:t>
      </w:r>
      <w:r>
        <w:rPr>
          <w:rtl/>
        </w:rPr>
        <w:t xml:space="preserve">רמה </w:t>
      </w:r>
      <w:bookmarkStart w:id="19843" w:name="_ETM_Q36_265069"/>
      <w:bookmarkEnd w:id="19843"/>
      <w:r>
        <w:rPr>
          <w:rtl/>
        </w:rPr>
        <w:t xml:space="preserve">הנדרשת </w:t>
      </w:r>
      <w:bookmarkStart w:id="19844" w:name="_ETM_Q36_265640"/>
      <w:bookmarkEnd w:id="19844"/>
      <w:r>
        <w:rPr>
          <w:rtl/>
        </w:rPr>
        <w:t xml:space="preserve">לפיתוח </w:t>
      </w:r>
      <w:bookmarkStart w:id="19845" w:name="_ETM_Q36_266030"/>
      <w:bookmarkEnd w:id="19845"/>
      <w:r>
        <w:rPr>
          <w:rtl/>
        </w:rPr>
        <w:t xml:space="preserve">נשק </w:t>
      </w:r>
      <w:bookmarkStart w:id="19846" w:name="_ETM_Q36_266300"/>
      <w:bookmarkEnd w:id="19846"/>
      <w:r>
        <w:rPr>
          <w:rtl/>
        </w:rPr>
        <w:t>גרעיני</w:t>
      </w:r>
      <w:r>
        <w:rPr>
          <w:rFonts w:hint="cs"/>
          <w:rtl/>
        </w:rPr>
        <w:t>. העלו</w:t>
      </w:r>
      <w:r>
        <w:rPr>
          <w:rtl/>
        </w:rPr>
        <w:t xml:space="preserve"> </w:t>
      </w:r>
      <w:bookmarkStart w:id="19847" w:name="_ETM_Q36_267590"/>
      <w:bookmarkEnd w:id="19847"/>
      <w:r>
        <w:rPr>
          <w:rtl/>
        </w:rPr>
        <w:t xml:space="preserve">פרשן </w:t>
      </w:r>
      <w:bookmarkStart w:id="19848" w:name="_ETM_Q36_268010"/>
      <w:bookmarkEnd w:id="19848"/>
      <w:r>
        <w:rPr>
          <w:rtl/>
        </w:rPr>
        <w:t xml:space="preserve">צבאי </w:t>
      </w:r>
      <w:bookmarkStart w:id="19849" w:name="_ETM_Q36_268400"/>
      <w:bookmarkEnd w:id="19849"/>
      <w:r>
        <w:rPr>
          <w:rtl/>
        </w:rPr>
        <w:t xml:space="preserve">שדיבר </w:t>
      </w:r>
      <w:bookmarkStart w:id="19850" w:name="_ETM_Q36_268850"/>
      <w:bookmarkStart w:id="19851" w:name="_ETM_Q36_269120"/>
      <w:bookmarkEnd w:id="19850"/>
      <w:bookmarkEnd w:id="19851"/>
      <w:r>
        <w:rPr>
          <w:rFonts w:hint="cs"/>
          <w:rtl/>
        </w:rPr>
        <w:t xml:space="preserve">על </w:t>
      </w:r>
      <w:r>
        <w:rPr>
          <w:rtl/>
        </w:rPr>
        <w:t xml:space="preserve">עד </w:t>
      </w:r>
      <w:bookmarkStart w:id="19852" w:name="_ETM_Q36_269209"/>
      <w:bookmarkEnd w:id="19852"/>
      <w:r>
        <w:rPr>
          <w:rtl/>
        </w:rPr>
        <w:t xml:space="preserve">כמה </w:t>
      </w:r>
      <w:bookmarkStart w:id="19853" w:name="_ETM_Q36_269480"/>
      <w:bookmarkEnd w:id="19853"/>
      <w:r>
        <w:rPr>
          <w:rtl/>
        </w:rPr>
        <w:t xml:space="preserve">זה </w:t>
      </w:r>
      <w:bookmarkStart w:id="19854" w:name="_ETM_Q36_269720"/>
      <w:bookmarkEnd w:id="19854"/>
      <w:r>
        <w:rPr>
          <w:rtl/>
        </w:rPr>
        <w:t xml:space="preserve">מעורר </w:t>
      </w:r>
      <w:bookmarkStart w:id="19855" w:name="_ETM_Q36_269990"/>
      <w:bookmarkEnd w:id="19855"/>
      <w:r>
        <w:rPr>
          <w:rtl/>
        </w:rPr>
        <w:t>דאגה</w:t>
      </w:r>
      <w:r>
        <w:rPr>
          <w:rFonts w:hint="cs"/>
          <w:rtl/>
        </w:rPr>
        <w:t>.</w:t>
      </w:r>
      <w:r>
        <w:rPr>
          <w:rtl/>
        </w:rPr>
        <w:t xml:space="preserve"> </w:t>
      </w:r>
      <w:bookmarkStart w:id="19856" w:name="_ETM_Q36_271040"/>
      <w:bookmarkEnd w:id="19856"/>
      <w:r>
        <w:rPr>
          <w:rtl/>
        </w:rPr>
        <w:t xml:space="preserve">אחרי </w:t>
      </w:r>
      <w:bookmarkStart w:id="19857" w:name="_ETM_Q36_271490"/>
      <w:bookmarkEnd w:id="19857"/>
      <w:r>
        <w:rPr>
          <w:rtl/>
        </w:rPr>
        <w:t>זה</w:t>
      </w:r>
      <w:r>
        <w:rPr>
          <w:rFonts w:hint="cs"/>
          <w:rtl/>
        </w:rPr>
        <w:t>,</w:t>
      </w:r>
      <w:r>
        <w:rPr>
          <w:rtl/>
        </w:rPr>
        <w:t xml:space="preserve"> </w:t>
      </w:r>
      <w:bookmarkStart w:id="19858" w:name="_ETM_Q36_271610"/>
      <w:bookmarkEnd w:id="19858"/>
      <w:r>
        <w:rPr>
          <w:rtl/>
        </w:rPr>
        <w:t>כמובן</w:t>
      </w:r>
      <w:r>
        <w:rPr>
          <w:rFonts w:hint="cs"/>
          <w:rtl/>
        </w:rPr>
        <w:t>,</w:t>
      </w:r>
      <w:r>
        <w:rPr>
          <w:rtl/>
        </w:rPr>
        <w:t xml:space="preserve"> </w:t>
      </w:r>
      <w:bookmarkStart w:id="19859" w:name="_ETM_Q36_271910"/>
      <w:bookmarkEnd w:id="19859"/>
      <w:r>
        <w:rPr>
          <w:rtl/>
        </w:rPr>
        <w:t xml:space="preserve">דיברו </w:t>
      </w:r>
      <w:bookmarkStart w:id="19860" w:name="_ETM_Q36_272240"/>
      <w:bookmarkEnd w:id="19860"/>
      <w:r>
        <w:rPr>
          <w:rtl/>
        </w:rPr>
        <w:t xml:space="preserve">על </w:t>
      </w:r>
      <w:bookmarkStart w:id="19861" w:name="_ETM_Q36_272390"/>
      <w:bookmarkEnd w:id="19861"/>
      <w:r>
        <w:rPr>
          <w:rtl/>
        </w:rPr>
        <w:t>הרפורמה</w:t>
      </w:r>
      <w:r>
        <w:rPr>
          <w:rFonts w:hint="cs"/>
          <w:rtl/>
        </w:rPr>
        <w:t xml:space="preserve"> </w:t>
      </w:r>
      <w:r>
        <w:rPr>
          <w:rFonts w:hint="eastAsia"/>
          <w:rtl/>
        </w:rPr>
        <w:t>–</w:t>
      </w:r>
      <w:r>
        <w:rPr>
          <w:rtl/>
        </w:rPr>
        <w:t xml:space="preserve"> </w:t>
      </w:r>
      <w:bookmarkStart w:id="19862" w:name="_ETM_Q36_273170"/>
      <w:bookmarkEnd w:id="19862"/>
      <w:r>
        <w:rPr>
          <w:rtl/>
        </w:rPr>
        <w:t>סליחה</w:t>
      </w:r>
      <w:r>
        <w:rPr>
          <w:rFonts w:hint="cs"/>
          <w:rtl/>
        </w:rPr>
        <w:t xml:space="preserve">, דיברו כמובן </w:t>
      </w:r>
      <w:bookmarkStart w:id="19863" w:name="_ETM_Q36_274317"/>
      <w:bookmarkEnd w:id="19863"/>
      <w:r>
        <w:rPr>
          <w:rFonts w:hint="cs"/>
          <w:rtl/>
        </w:rPr>
        <w:t>על</w:t>
      </w:r>
      <w:r>
        <w:rPr>
          <w:rtl/>
        </w:rPr>
        <w:t xml:space="preserve"> </w:t>
      </w:r>
      <w:bookmarkStart w:id="19864" w:name="_ETM_Q36_274040"/>
      <w:bookmarkEnd w:id="19864"/>
      <w:r>
        <w:rPr>
          <w:rFonts w:hint="cs"/>
          <w:rtl/>
        </w:rPr>
        <w:t>ה</w:t>
      </w:r>
      <w:r>
        <w:rPr>
          <w:rtl/>
        </w:rPr>
        <w:t>מהפכה</w:t>
      </w:r>
      <w:r>
        <w:rPr>
          <w:rFonts w:hint="cs"/>
          <w:rtl/>
        </w:rPr>
        <w:t>,</w:t>
      </w:r>
      <w:r>
        <w:rPr>
          <w:rtl/>
        </w:rPr>
        <w:t xml:space="preserve"> </w:t>
      </w:r>
      <w:bookmarkStart w:id="19865" w:name="_ETM_Q36_275000"/>
      <w:bookmarkEnd w:id="19865"/>
      <w:r>
        <w:rPr>
          <w:rtl/>
        </w:rPr>
        <w:t xml:space="preserve">כי </w:t>
      </w:r>
      <w:bookmarkStart w:id="19866" w:name="_ETM_Q36_275180"/>
      <w:bookmarkEnd w:id="19866"/>
      <w:r>
        <w:rPr>
          <w:rtl/>
        </w:rPr>
        <w:t xml:space="preserve">בתקשורת </w:t>
      </w:r>
      <w:bookmarkStart w:id="19867" w:name="_ETM_Q36_275660"/>
      <w:bookmarkEnd w:id="19867"/>
      <w:r>
        <w:rPr>
          <w:rtl/>
        </w:rPr>
        <w:t xml:space="preserve">זו </w:t>
      </w:r>
      <w:bookmarkStart w:id="19868" w:name="_ETM_Q36_275780"/>
      <w:bookmarkEnd w:id="19868"/>
      <w:r>
        <w:rPr>
          <w:rtl/>
        </w:rPr>
        <w:t>מהפכה</w:t>
      </w:r>
      <w:r>
        <w:rPr>
          <w:rFonts w:hint="cs"/>
          <w:rtl/>
        </w:rPr>
        <w:t>,</w:t>
      </w:r>
      <w:r>
        <w:rPr>
          <w:rtl/>
        </w:rPr>
        <w:t xml:space="preserve"> </w:t>
      </w:r>
      <w:bookmarkStart w:id="19869" w:name="_ETM_Q36_276170"/>
      <w:bookmarkEnd w:id="19869"/>
      <w:r>
        <w:rPr>
          <w:rtl/>
        </w:rPr>
        <w:t xml:space="preserve">זו </w:t>
      </w:r>
      <w:bookmarkStart w:id="19870" w:name="_ETM_Q36_276319"/>
      <w:bookmarkEnd w:id="19870"/>
      <w:r>
        <w:rPr>
          <w:rtl/>
        </w:rPr>
        <w:t xml:space="preserve">לא </w:t>
      </w:r>
      <w:bookmarkStart w:id="19871" w:name="_ETM_Q36_276410"/>
      <w:bookmarkEnd w:id="19871"/>
      <w:r>
        <w:rPr>
          <w:rtl/>
        </w:rPr>
        <w:t xml:space="preserve">רפורמה </w:t>
      </w:r>
      <w:bookmarkStart w:id="19872" w:name="_ETM_Q36_277370"/>
      <w:bookmarkEnd w:id="19872"/>
      <w:r>
        <w:rPr>
          <w:rFonts w:hint="cs"/>
          <w:rtl/>
        </w:rPr>
        <w:t xml:space="preserve">– </w:t>
      </w:r>
      <w:r>
        <w:rPr>
          <w:rtl/>
        </w:rPr>
        <w:t xml:space="preserve">ואז </w:t>
      </w:r>
      <w:bookmarkStart w:id="19873" w:name="_ETM_Q36_277700"/>
      <w:bookmarkEnd w:id="19873"/>
      <w:r>
        <w:rPr>
          <w:rtl/>
        </w:rPr>
        <w:t xml:space="preserve">הביעו </w:t>
      </w:r>
      <w:bookmarkStart w:id="19874" w:name="_ETM_Q36_278030"/>
      <w:bookmarkEnd w:id="19874"/>
      <w:r>
        <w:rPr>
          <w:rtl/>
        </w:rPr>
        <w:t xml:space="preserve">פליאה </w:t>
      </w:r>
      <w:bookmarkStart w:id="19875" w:name="_ETM_Q36_278930"/>
      <w:bookmarkEnd w:id="19875"/>
      <w:r>
        <w:rPr>
          <w:rtl/>
        </w:rPr>
        <w:t xml:space="preserve">הכיצד </w:t>
      </w:r>
      <w:bookmarkStart w:id="19876" w:name="_ETM_Q36_279650"/>
      <w:bookmarkEnd w:id="19876"/>
      <w:r>
        <w:rPr>
          <w:rtl/>
        </w:rPr>
        <w:t xml:space="preserve">כאשר </w:t>
      </w:r>
      <w:bookmarkStart w:id="19877" w:name="_ETM_Q36_280040"/>
      <w:bookmarkEnd w:id="19877"/>
      <w:r>
        <w:rPr>
          <w:rtl/>
        </w:rPr>
        <w:t xml:space="preserve">האיראנים </w:t>
      </w:r>
      <w:bookmarkStart w:id="19878" w:name="_ETM_Q36_280430"/>
      <w:bookmarkEnd w:id="19878"/>
      <w:r>
        <w:rPr>
          <w:rtl/>
        </w:rPr>
        <w:t xml:space="preserve">כל </w:t>
      </w:r>
      <w:bookmarkStart w:id="19879" w:name="_ETM_Q36_280550"/>
      <w:bookmarkEnd w:id="19879"/>
      <w:r>
        <w:rPr>
          <w:rtl/>
        </w:rPr>
        <w:t xml:space="preserve">כך </w:t>
      </w:r>
      <w:bookmarkStart w:id="19880" w:name="_ETM_Q36_280700"/>
      <w:bookmarkEnd w:id="19880"/>
      <w:r>
        <w:rPr>
          <w:rtl/>
        </w:rPr>
        <w:t xml:space="preserve">מתקדמים </w:t>
      </w:r>
      <w:bookmarkStart w:id="19881" w:name="_ETM_Q36_281240"/>
      <w:bookmarkEnd w:id="19881"/>
      <w:r>
        <w:rPr>
          <w:rtl/>
        </w:rPr>
        <w:t xml:space="preserve">בצעדי </w:t>
      </w:r>
      <w:bookmarkStart w:id="19882" w:name="_ETM_Q36_281720"/>
      <w:bookmarkEnd w:id="19882"/>
      <w:r>
        <w:rPr>
          <w:rtl/>
        </w:rPr>
        <w:t xml:space="preserve">ענק </w:t>
      </w:r>
      <w:bookmarkStart w:id="19883" w:name="_ETM_Q36_281990"/>
      <w:bookmarkEnd w:id="19883"/>
      <w:r>
        <w:rPr>
          <w:rtl/>
        </w:rPr>
        <w:t xml:space="preserve">לכיוון </w:t>
      </w:r>
      <w:bookmarkStart w:id="19884" w:name="_ETM_Q36_282319"/>
      <w:bookmarkEnd w:id="19884"/>
      <w:r>
        <w:rPr>
          <w:rtl/>
        </w:rPr>
        <w:t xml:space="preserve">90% </w:t>
      </w:r>
      <w:bookmarkStart w:id="19885" w:name="_ETM_Q36_283459"/>
      <w:bookmarkEnd w:id="19885"/>
      <w:r>
        <w:rPr>
          <w:rtl/>
        </w:rPr>
        <w:t xml:space="preserve">אנחנו </w:t>
      </w:r>
      <w:bookmarkStart w:id="19886" w:name="_ETM_Q36_283700"/>
      <w:bookmarkEnd w:id="19886"/>
      <w:r>
        <w:rPr>
          <w:rtl/>
        </w:rPr>
        <w:t xml:space="preserve">בכלל </w:t>
      </w:r>
      <w:bookmarkStart w:id="19887" w:name="_ETM_Q36_283940"/>
      <w:bookmarkEnd w:id="19887"/>
      <w:r>
        <w:rPr>
          <w:rtl/>
        </w:rPr>
        <w:t xml:space="preserve">מתעסקים </w:t>
      </w:r>
      <w:bookmarkStart w:id="19888" w:name="_ETM_Q36_284450"/>
      <w:bookmarkEnd w:id="19888"/>
      <w:r>
        <w:rPr>
          <w:rtl/>
        </w:rPr>
        <w:t>בזוטות</w:t>
      </w:r>
      <w:r>
        <w:rPr>
          <w:rFonts w:hint="cs"/>
          <w:rtl/>
        </w:rPr>
        <w:t>,</w:t>
      </w:r>
      <w:r>
        <w:rPr>
          <w:rtl/>
        </w:rPr>
        <w:t xml:space="preserve"> </w:t>
      </w:r>
      <w:bookmarkStart w:id="19889" w:name="_ETM_Q36_285080"/>
      <w:bookmarkEnd w:id="19889"/>
      <w:r>
        <w:rPr>
          <w:rtl/>
        </w:rPr>
        <w:t xml:space="preserve">קרי </w:t>
      </w:r>
      <w:bookmarkStart w:id="19890" w:name="_ETM_Q36_285680"/>
      <w:bookmarkEnd w:id="19890"/>
      <w:r>
        <w:rPr>
          <w:rtl/>
        </w:rPr>
        <w:t>רפורמה</w:t>
      </w:r>
      <w:bookmarkStart w:id="19891" w:name="_ETM_Q36_287090"/>
      <w:bookmarkEnd w:id="19891"/>
      <w:r>
        <w:rPr>
          <w:rFonts w:hint="cs"/>
          <w:rtl/>
        </w:rPr>
        <w:t xml:space="preserve"> – </w:t>
      </w:r>
      <w:r>
        <w:rPr>
          <w:rtl/>
        </w:rPr>
        <w:t>סליחה</w:t>
      </w:r>
      <w:r>
        <w:rPr>
          <w:rFonts w:hint="cs"/>
          <w:rtl/>
        </w:rPr>
        <w:t>,</w:t>
      </w:r>
      <w:r>
        <w:rPr>
          <w:rtl/>
        </w:rPr>
        <w:t xml:space="preserve"> </w:t>
      </w:r>
      <w:bookmarkStart w:id="19892" w:name="_ETM_Q36_287630"/>
      <w:bookmarkEnd w:id="19892"/>
      <w:r>
        <w:rPr>
          <w:rtl/>
        </w:rPr>
        <w:t>מהפכה</w:t>
      </w:r>
      <w:r>
        <w:rPr>
          <w:rFonts w:hint="cs"/>
          <w:rtl/>
        </w:rPr>
        <w:t xml:space="preserve"> – </w:t>
      </w:r>
      <w:r>
        <w:rPr>
          <w:rtl/>
        </w:rPr>
        <w:t xml:space="preserve">במערכת </w:t>
      </w:r>
      <w:bookmarkStart w:id="19893" w:name="_ETM_Q36_288560"/>
      <w:bookmarkEnd w:id="19893"/>
      <w:r>
        <w:rPr>
          <w:rtl/>
        </w:rPr>
        <w:t>המשפט</w:t>
      </w:r>
      <w:r>
        <w:rPr>
          <w:rFonts w:hint="cs"/>
          <w:rtl/>
        </w:rPr>
        <w:t>.</w:t>
      </w:r>
      <w:r>
        <w:rPr>
          <w:rtl/>
        </w:rPr>
        <w:t xml:space="preserve"> </w:t>
      </w:r>
      <w:bookmarkStart w:id="19894" w:name="_ETM_Q36_289450"/>
      <w:bookmarkEnd w:id="19894"/>
      <w:r>
        <w:rPr>
          <w:rtl/>
        </w:rPr>
        <w:t xml:space="preserve">וחשבתי </w:t>
      </w:r>
      <w:bookmarkStart w:id="19895" w:name="_ETM_Q36_289869"/>
      <w:bookmarkEnd w:id="19895"/>
      <w:r>
        <w:rPr>
          <w:rtl/>
        </w:rPr>
        <w:t xml:space="preserve">לעצמי </w:t>
      </w:r>
      <w:bookmarkStart w:id="19896" w:name="_ETM_Q36_290200"/>
      <w:bookmarkEnd w:id="19896"/>
      <w:r>
        <w:rPr>
          <w:rtl/>
        </w:rPr>
        <w:t xml:space="preserve">כמה </w:t>
      </w:r>
      <w:bookmarkStart w:id="19897" w:name="_ETM_Q36_290499"/>
      <w:bookmarkEnd w:id="19897"/>
      <w:r>
        <w:rPr>
          <w:rtl/>
        </w:rPr>
        <w:t>צביעות</w:t>
      </w:r>
      <w:r>
        <w:rPr>
          <w:rFonts w:hint="cs"/>
          <w:rtl/>
        </w:rPr>
        <w:t>,</w:t>
      </w:r>
      <w:r>
        <w:rPr>
          <w:rtl/>
        </w:rPr>
        <w:t xml:space="preserve"> </w:t>
      </w:r>
      <w:bookmarkStart w:id="19898" w:name="_ETM_Q36_291069"/>
      <w:bookmarkEnd w:id="19898"/>
      <w:r>
        <w:rPr>
          <w:rtl/>
        </w:rPr>
        <w:t xml:space="preserve">כמה </w:t>
      </w:r>
      <w:bookmarkStart w:id="19899" w:name="_ETM_Q36_291340"/>
      <w:bookmarkEnd w:id="19899"/>
      <w:r>
        <w:rPr>
          <w:rtl/>
        </w:rPr>
        <w:t xml:space="preserve">צביעות </w:t>
      </w:r>
      <w:bookmarkStart w:id="19900" w:name="_ETM_Q36_291759"/>
      <w:bookmarkEnd w:id="19900"/>
      <w:r>
        <w:rPr>
          <w:rtl/>
        </w:rPr>
        <w:t xml:space="preserve">של </w:t>
      </w:r>
      <w:bookmarkStart w:id="19901" w:name="_ETM_Q36_291880"/>
      <w:bookmarkEnd w:id="19901"/>
      <w:r>
        <w:rPr>
          <w:rtl/>
        </w:rPr>
        <w:t xml:space="preserve">חבריי </w:t>
      </w:r>
      <w:bookmarkStart w:id="19902" w:name="_ETM_Q36_292240"/>
      <w:bookmarkEnd w:id="19902"/>
      <w:r>
        <w:rPr>
          <w:rtl/>
        </w:rPr>
        <w:t xml:space="preserve">לשעבר </w:t>
      </w:r>
      <w:bookmarkStart w:id="19903" w:name="_ETM_Q36_292659"/>
      <w:bookmarkEnd w:id="19903"/>
      <w:r>
        <w:rPr>
          <w:rtl/>
        </w:rPr>
        <w:t>בתקשורת</w:t>
      </w:r>
      <w:r>
        <w:rPr>
          <w:rFonts w:hint="cs"/>
          <w:rtl/>
        </w:rPr>
        <w:t>,</w:t>
      </w:r>
      <w:r>
        <w:rPr>
          <w:rtl/>
        </w:rPr>
        <w:t xml:space="preserve"> </w:t>
      </w:r>
      <w:bookmarkStart w:id="19904" w:name="_ETM_Q36_293170"/>
      <w:bookmarkEnd w:id="19904"/>
      <w:r>
        <w:rPr>
          <w:rtl/>
        </w:rPr>
        <w:t xml:space="preserve">כמה </w:t>
      </w:r>
      <w:bookmarkStart w:id="19905" w:name="_ETM_Q36_293380"/>
      <w:bookmarkEnd w:id="19905"/>
      <w:r>
        <w:rPr>
          <w:rtl/>
        </w:rPr>
        <w:t xml:space="preserve">צביעות </w:t>
      </w:r>
      <w:bookmarkStart w:id="19906" w:name="_ETM_Q36_293649"/>
      <w:bookmarkEnd w:id="19906"/>
      <w:r>
        <w:rPr>
          <w:rtl/>
        </w:rPr>
        <w:t>יכול</w:t>
      </w:r>
      <w:r>
        <w:rPr>
          <w:rFonts w:hint="cs"/>
          <w:rtl/>
        </w:rPr>
        <w:t>ה</w:t>
      </w:r>
      <w:r>
        <w:rPr>
          <w:rtl/>
        </w:rPr>
        <w:t xml:space="preserve"> </w:t>
      </w:r>
      <w:bookmarkStart w:id="19907" w:name="_ETM_Q36_293859"/>
      <w:bookmarkEnd w:id="19907"/>
      <w:r>
        <w:rPr>
          <w:rtl/>
        </w:rPr>
        <w:t>להיות</w:t>
      </w:r>
      <w:r>
        <w:rPr>
          <w:rFonts w:hint="cs"/>
          <w:rtl/>
        </w:rPr>
        <w:t>,</w:t>
      </w:r>
      <w:r>
        <w:rPr>
          <w:rtl/>
        </w:rPr>
        <w:t xml:space="preserve"> </w:t>
      </w:r>
      <w:bookmarkStart w:id="19908" w:name="_ETM_Q36_294340"/>
      <w:bookmarkEnd w:id="19908"/>
      <w:r>
        <w:rPr>
          <w:rtl/>
        </w:rPr>
        <w:t xml:space="preserve">כי </w:t>
      </w:r>
      <w:bookmarkStart w:id="19909" w:name="_ETM_Q36_294490"/>
      <w:bookmarkEnd w:id="19909"/>
      <w:r>
        <w:rPr>
          <w:rtl/>
        </w:rPr>
        <w:t xml:space="preserve">רק </w:t>
      </w:r>
      <w:bookmarkStart w:id="19910" w:name="_ETM_Q36_294609"/>
      <w:bookmarkEnd w:id="19910"/>
      <w:r>
        <w:rPr>
          <w:rtl/>
        </w:rPr>
        <w:t xml:space="preserve">לפני </w:t>
      </w:r>
      <w:bookmarkStart w:id="19911" w:name="_ETM_Q36_294819"/>
      <w:bookmarkEnd w:id="19911"/>
      <w:r>
        <w:rPr>
          <w:rtl/>
        </w:rPr>
        <w:t xml:space="preserve">שנתיים </w:t>
      </w:r>
      <w:bookmarkStart w:id="19912" w:name="_ETM_Q36_295420"/>
      <w:bookmarkEnd w:id="19912"/>
      <w:r>
        <w:rPr>
          <w:rtl/>
        </w:rPr>
        <w:t>טענו</w:t>
      </w:r>
      <w:bookmarkStart w:id="19913" w:name="_ETM_Q36_295780"/>
      <w:bookmarkStart w:id="19914" w:name="_ETM_Q36_296109"/>
      <w:bookmarkEnd w:id="19913"/>
      <w:bookmarkEnd w:id="19914"/>
      <w:r>
        <w:rPr>
          <w:rFonts w:hint="cs"/>
          <w:rtl/>
        </w:rPr>
        <w:t xml:space="preserve"> </w:t>
      </w:r>
      <w:r>
        <w:rPr>
          <w:rtl/>
        </w:rPr>
        <w:t xml:space="preserve">שאנחנו </w:t>
      </w:r>
      <w:bookmarkStart w:id="19915" w:name="_ETM_Q36_296530"/>
      <w:bookmarkEnd w:id="19915"/>
      <w:r>
        <w:rPr>
          <w:rtl/>
        </w:rPr>
        <w:t xml:space="preserve">כל </w:t>
      </w:r>
      <w:bookmarkStart w:id="19916" w:name="_ETM_Q36_296770"/>
      <w:bookmarkEnd w:id="19916"/>
      <w:r>
        <w:rPr>
          <w:rtl/>
        </w:rPr>
        <w:t xml:space="preserve">הזמן </w:t>
      </w:r>
      <w:bookmarkStart w:id="19917" w:name="_ETM_Q36_297100"/>
      <w:bookmarkEnd w:id="19917"/>
      <w:r>
        <w:rPr>
          <w:rtl/>
        </w:rPr>
        <w:t xml:space="preserve">רק </w:t>
      </w:r>
      <w:bookmarkStart w:id="19918" w:name="_ETM_Q36_297249"/>
      <w:bookmarkEnd w:id="19918"/>
      <w:r>
        <w:rPr>
          <w:rtl/>
        </w:rPr>
        <w:t xml:space="preserve">מתריעים </w:t>
      </w:r>
      <w:bookmarkStart w:id="19919" w:name="_ETM_Q36_298060"/>
      <w:bookmarkEnd w:id="19919"/>
      <w:r>
        <w:rPr>
          <w:rtl/>
        </w:rPr>
        <w:t xml:space="preserve">על </w:t>
      </w:r>
      <w:bookmarkStart w:id="19920" w:name="_ETM_Q36_298240"/>
      <w:bookmarkEnd w:id="19920"/>
      <w:r>
        <w:rPr>
          <w:rtl/>
        </w:rPr>
        <w:t xml:space="preserve">הגרעין </w:t>
      </w:r>
      <w:bookmarkStart w:id="19921" w:name="_ETM_Q36_298630"/>
      <w:bookmarkEnd w:id="19921"/>
      <w:r>
        <w:rPr>
          <w:rtl/>
        </w:rPr>
        <w:t>האיראני</w:t>
      </w:r>
      <w:r>
        <w:rPr>
          <w:rFonts w:hint="cs"/>
          <w:rtl/>
        </w:rPr>
        <w:t>,</w:t>
      </w:r>
      <w:r>
        <w:rPr>
          <w:rtl/>
        </w:rPr>
        <w:t xml:space="preserve"> </w:t>
      </w:r>
      <w:bookmarkStart w:id="19922" w:name="_ETM_Q36_299049"/>
      <w:bookmarkEnd w:id="19922"/>
      <w:r>
        <w:rPr>
          <w:rtl/>
        </w:rPr>
        <w:t xml:space="preserve">ופתאום </w:t>
      </w:r>
      <w:bookmarkStart w:id="19923" w:name="_ETM_Q36_299499"/>
      <w:bookmarkEnd w:id="19923"/>
      <w:r>
        <w:rPr>
          <w:rtl/>
        </w:rPr>
        <w:t xml:space="preserve">עכשיו </w:t>
      </w:r>
      <w:bookmarkStart w:id="19924" w:name="_ETM_Q36_299890"/>
      <w:bookmarkEnd w:id="19924"/>
      <w:r>
        <w:rPr>
          <w:rtl/>
        </w:rPr>
        <w:t xml:space="preserve">איך </w:t>
      </w:r>
      <w:bookmarkStart w:id="19925" w:name="_ETM_Q36_300009"/>
      <w:bookmarkEnd w:id="19925"/>
      <w:r>
        <w:rPr>
          <w:rtl/>
        </w:rPr>
        <w:t xml:space="preserve">אפשר </w:t>
      </w:r>
      <w:bookmarkStart w:id="19926" w:name="_ETM_Q36_300280"/>
      <w:bookmarkEnd w:id="19926"/>
      <w:r>
        <w:rPr>
          <w:rtl/>
        </w:rPr>
        <w:t xml:space="preserve">בכלל </w:t>
      </w:r>
      <w:bookmarkStart w:id="19927" w:name="_ETM_Q36_300789"/>
      <w:bookmarkEnd w:id="19927"/>
      <w:r>
        <w:rPr>
          <w:rtl/>
        </w:rPr>
        <w:t xml:space="preserve">להתעסק </w:t>
      </w:r>
      <w:bookmarkStart w:id="19928" w:name="_ETM_Q36_301209"/>
      <w:bookmarkEnd w:id="19928"/>
      <w:r>
        <w:rPr>
          <w:rtl/>
        </w:rPr>
        <w:t xml:space="preserve">בדברים </w:t>
      </w:r>
      <w:bookmarkStart w:id="19929" w:name="_ETM_Q36_301539"/>
      <w:bookmarkEnd w:id="19929"/>
      <w:r>
        <w:rPr>
          <w:rtl/>
        </w:rPr>
        <w:t xml:space="preserve">אחרים </w:t>
      </w:r>
      <w:bookmarkStart w:id="19930" w:name="_ETM_Q36_302259"/>
      <w:bookmarkEnd w:id="19930"/>
      <w:r>
        <w:rPr>
          <w:rtl/>
        </w:rPr>
        <w:t xml:space="preserve">מאשר </w:t>
      </w:r>
      <w:bookmarkStart w:id="19931" w:name="_ETM_Q36_302770"/>
      <w:bookmarkEnd w:id="19931"/>
      <w:r>
        <w:rPr>
          <w:rtl/>
        </w:rPr>
        <w:t xml:space="preserve">הגרעין </w:t>
      </w:r>
      <w:bookmarkStart w:id="19932" w:name="_ETM_Q36_303249"/>
      <w:bookmarkEnd w:id="19932"/>
      <w:r>
        <w:rPr>
          <w:rtl/>
        </w:rPr>
        <w:t>האיראני</w:t>
      </w:r>
      <w:r>
        <w:rPr>
          <w:rFonts w:hint="cs"/>
          <w:rtl/>
        </w:rPr>
        <w:t>.</w:t>
      </w:r>
      <w:r>
        <w:rPr>
          <w:rtl/>
        </w:rPr>
        <w:t xml:space="preserve"> </w:t>
      </w:r>
      <w:bookmarkStart w:id="19933" w:name="_ETM_Q36_303609"/>
      <w:bookmarkEnd w:id="19933"/>
      <w:r>
        <w:rPr>
          <w:rtl/>
        </w:rPr>
        <w:t xml:space="preserve">אבל </w:t>
      </w:r>
      <w:bookmarkStart w:id="19934" w:name="_ETM_Q36_303759"/>
      <w:bookmarkEnd w:id="19934"/>
      <w:r>
        <w:rPr>
          <w:rtl/>
        </w:rPr>
        <w:t xml:space="preserve">רק </w:t>
      </w:r>
      <w:bookmarkStart w:id="19935" w:name="_ETM_Q36_303939"/>
      <w:bookmarkEnd w:id="19935"/>
      <w:r>
        <w:rPr>
          <w:rtl/>
        </w:rPr>
        <w:t xml:space="preserve">להראות </w:t>
      </w:r>
      <w:bookmarkStart w:id="19936" w:name="_ETM_Q36_304240"/>
      <w:bookmarkEnd w:id="19936"/>
      <w:r>
        <w:rPr>
          <w:rtl/>
        </w:rPr>
        <w:t xml:space="preserve">עד </w:t>
      </w:r>
      <w:bookmarkStart w:id="19937" w:name="_ETM_Q36_304329"/>
      <w:bookmarkEnd w:id="19937"/>
      <w:r>
        <w:rPr>
          <w:rtl/>
        </w:rPr>
        <w:t xml:space="preserve">כמה </w:t>
      </w:r>
      <w:bookmarkStart w:id="19938" w:name="_ETM_Q36_304920"/>
      <w:bookmarkEnd w:id="19938"/>
      <w:r>
        <w:rPr>
          <w:rtl/>
        </w:rPr>
        <w:t xml:space="preserve">פה </w:t>
      </w:r>
      <w:bookmarkStart w:id="19939" w:name="_ETM_Q36_305130"/>
      <w:bookmarkEnd w:id="19939"/>
      <w:r>
        <w:rPr>
          <w:rtl/>
        </w:rPr>
        <w:t xml:space="preserve">העסק </w:t>
      </w:r>
      <w:bookmarkStart w:id="19940" w:name="_ETM_Q36_305490"/>
      <w:bookmarkEnd w:id="19940"/>
      <w:r>
        <w:rPr>
          <w:rtl/>
        </w:rPr>
        <w:t xml:space="preserve">הזה </w:t>
      </w:r>
      <w:bookmarkStart w:id="19941" w:name="_ETM_Q36_305700"/>
      <w:bookmarkEnd w:id="19941"/>
      <w:r>
        <w:rPr>
          <w:rtl/>
        </w:rPr>
        <w:t xml:space="preserve">הוא </w:t>
      </w:r>
      <w:bookmarkStart w:id="19942" w:name="_ETM_Q36_305790"/>
      <w:bookmarkEnd w:id="19942"/>
      <w:r>
        <w:rPr>
          <w:rtl/>
        </w:rPr>
        <w:t>צבוע</w:t>
      </w:r>
      <w:r>
        <w:rPr>
          <w:rFonts w:hint="cs"/>
          <w:rtl/>
        </w:rPr>
        <w:t>.</w:t>
      </w:r>
      <w:r>
        <w:rPr>
          <w:rtl/>
        </w:rPr>
        <w:t xml:space="preserve"> </w:t>
      </w:r>
      <w:bookmarkStart w:id="19943" w:name="_ETM_Q36_306540"/>
      <w:bookmarkEnd w:id="19943"/>
    </w:p>
    <w:p w:rsidR="007A049D" w:rsidRDefault="007A049D" w:rsidP="009F4564">
      <w:pPr>
        <w:rPr>
          <w:rtl/>
        </w:rPr>
      </w:pPr>
      <w:bookmarkStart w:id="19944" w:name="_ETM_Q36_308416"/>
      <w:bookmarkStart w:id="19945" w:name="_ETM_Q36_308481"/>
      <w:bookmarkStart w:id="19946" w:name="_ETM_Q36_308590"/>
      <w:bookmarkEnd w:id="19944"/>
      <w:bookmarkEnd w:id="19945"/>
      <w:bookmarkEnd w:id="19946"/>
    </w:p>
    <w:p w:rsidR="007A049D" w:rsidRDefault="007A049D" w:rsidP="00C944D9">
      <w:pPr>
        <w:rPr>
          <w:rtl/>
        </w:rPr>
      </w:pPr>
      <w:bookmarkStart w:id="19947" w:name="_ETM_Q36_308656"/>
      <w:bookmarkEnd w:id="19947"/>
      <w:r>
        <w:rPr>
          <w:rtl/>
        </w:rPr>
        <w:t xml:space="preserve">ידידי </w:t>
      </w:r>
      <w:bookmarkStart w:id="19948" w:name="_ETM_Q36_307020"/>
      <w:bookmarkEnd w:id="19948"/>
      <w:r>
        <w:rPr>
          <w:rtl/>
        </w:rPr>
        <w:t xml:space="preserve">עכשיו </w:t>
      </w:r>
      <w:bookmarkStart w:id="19949" w:name="_ETM_Q36_307380"/>
      <w:bookmarkEnd w:id="19949"/>
      <w:r>
        <w:rPr>
          <w:rtl/>
        </w:rPr>
        <w:t xml:space="preserve">שנאם </w:t>
      </w:r>
      <w:bookmarkStart w:id="19950" w:name="_ETM_Q36_307770"/>
      <w:bookmarkEnd w:id="19950"/>
      <w:r>
        <w:rPr>
          <w:rtl/>
        </w:rPr>
        <w:t xml:space="preserve">זה </w:t>
      </w:r>
      <w:bookmarkStart w:id="19951" w:name="_ETM_Q36_307950"/>
      <w:bookmarkEnd w:id="19951"/>
      <w:r>
        <w:rPr>
          <w:rtl/>
        </w:rPr>
        <w:t>עתה</w:t>
      </w:r>
      <w:r>
        <w:rPr>
          <w:rFonts w:hint="cs"/>
          <w:rtl/>
        </w:rPr>
        <w:t>, טור פז.</w:t>
      </w:r>
      <w:r>
        <w:rPr>
          <w:rtl/>
        </w:rPr>
        <w:t xml:space="preserve"> </w:t>
      </w:r>
      <w:bookmarkStart w:id="19952" w:name="_ETM_Q36_308580"/>
      <w:bookmarkEnd w:id="19952"/>
      <w:r>
        <w:rPr>
          <w:rtl/>
        </w:rPr>
        <w:t xml:space="preserve">חבר </w:t>
      </w:r>
      <w:bookmarkStart w:id="19953" w:name="_ETM_Q36_308790"/>
      <w:bookmarkEnd w:id="19953"/>
      <w:r>
        <w:rPr>
          <w:rtl/>
        </w:rPr>
        <w:t xml:space="preserve">כנסת </w:t>
      </w:r>
      <w:bookmarkStart w:id="19954" w:name="_ETM_Q36_309090"/>
      <w:bookmarkEnd w:id="19954"/>
      <w:r>
        <w:rPr>
          <w:rFonts w:hint="cs"/>
          <w:rtl/>
        </w:rPr>
        <w:t>ט</w:t>
      </w:r>
      <w:r>
        <w:rPr>
          <w:rtl/>
        </w:rPr>
        <w:t>ור</w:t>
      </w:r>
      <w:r>
        <w:rPr>
          <w:rFonts w:hint="cs"/>
          <w:rtl/>
        </w:rPr>
        <w:t xml:space="preserve"> </w:t>
      </w:r>
      <w:r>
        <w:rPr>
          <w:rtl/>
        </w:rPr>
        <w:t xml:space="preserve">פז </w:t>
      </w:r>
      <w:bookmarkStart w:id="19955" w:name="_ETM_Q36_309450"/>
      <w:bookmarkEnd w:id="19955"/>
      <w:r>
        <w:rPr>
          <w:rtl/>
        </w:rPr>
        <w:t xml:space="preserve">הלך </w:t>
      </w:r>
      <w:bookmarkStart w:id="19956" w:name="_ETM_Q36_309690"/>
      <w:bookmarkEnd w:id="19956"/>
      <w:r>
        <w:rPr>
          <w:rtl/>
        </w:rPr>
        <w:t xml:space="preserve">ודיבר </w:t>
      </w:r>
      <w:bookmarkStart w:id="19957" w:name="_ETM_Q36_310530"/>
      <w:bookmarkEnd w:id="19957"/>
      <w:r>
        <w:rPr>
          <w:rtl/>
        </w:rPr>
        <w:t xml:space="preserve">על </w:t>
      </w:r>
      <w:bookmarkStart w:id="19958" w:name="_ETM_Q36_310739"/>
      <w:bookmarkEnd w:id="19958"/>
      <w:r>
        <w:rPr>
          <w:rtl/>
        </w:rPr>
        <w:t xml:space="preserve">הווטסאפים </w:t>
      </w:r>
      <w:bookmarkStart w:id="19959" w:name="_ETM_Q36_311370"/>
      <w:bookmarkStart w:id="19960" w:name="_ETM_Q36_311790"/>
      <w:bookmarkEnd w:id="19959"/>
      <w:bookmarkEnd w:id="19960"/>
      <w:r>
        <w:rPr>
          <w:rFonts w:hint="cs"/>
          <w:rtl/>
        </w:rPr>
        <w:t>ה</w:t>
      </w:r>
      <w:r>
        <w:rPr>
          <w:rtl/>
        </w:rPr>
        <w:t xml:space="preserve">קבוצתיים </w:t>
      </w:r>
      <w:bookmarkStart w:id="19961" w:name="_ETM_Q36_312389"/>
      <w:bookmarkEnd w:id="19961"/>
      <w:r>
        <w:rPr>
          <w:rtl/>
        </w:rPr>
        <w:t>ש</w:t>
      </w:r>
      <w:r>
        <w:rPr>
          <w:rFonts w:hint="cs"/>
          <w:rtl/>
        </w:rPr>
        <w:t>הוא כבר</w:t>
      </w:r>
      <w:r>
        <w:rPr>
          <w:rtl/>
        </w:rPr>
        <w:t xml:space="preserve"> </w:t>
      </w:r>
      <w:bookmarkStart w:id="19962" w:name="_ETM_Q36_312660"/>
      <w:bookmarkEnd w:id="19962"/>
      <w:r>
        <w:rPr>
          <w:rtl/>
        </w:rPr>
        <w:t xml:space="preserve">הרבה </w:t>
      </w:r>
      <w:bookmarkStart w:id="19963" w:name="_ETM_Q36_312900"/>
      <w:bookmarkEnd w:id="19963"/>
      <w:r>
        <w:rPr>
          <w:rtl/>
        </w:rPr>
        <w:t xml:space="preserve">מאוד </w:t>
      </w:r>
      <w:bookmarkStart w:id="19964" w:name="_ETM_Q36_313110"/>
      <w:bookmarkEnd w:id="19964"/>
      <w:r>
        <w:rPr>
          <w:rtl/>
        </w:rPr>
        <w:t xml:space="preserve">שנים </w:t>
      </w:r>
      <w:bookmarkStart w:id="19965" w:name="_ETM_Q36_314190"/>
      <w:bookmarkEnd w:id="19965"/>
      <w:r>
        <w:rPr>
          <w:rtl/>
        </w:rPr>
        <w:t xml:space="preserve">עוקב </w:t>
      </w:r>
      <w:bookmarkStart w:id="19966" w:name="_ETM_Q36_314489"/>
      <w:bookmarkEnd w:id="19966"/>
      <w:r>
        <w:rPr>
          <w:rtl/>
        </w:rPr>
        <w:t>אחריהם</w:t>
      </w:r>
      <w:r>
        <w:rPr>
          <w:rFonts w:hint="cs"/>
          <w:rtl/>
        </w:rPr>
        <w:t>,</w:t>
      </w:r>
      <w:r>
        <w:rPr>
          <w:rtl/>
        </w:rPr>
        <w:t xml:space="preserve"> </w:t>
      </w:r>
      <w:bookmarkStart w:id="19967" w:name="_ETM_Q36_314880"/>
      <w:bookmarkEnd w:id="19967"/>
      <w:r>
        <w:rPr>
          <w:rtl/>
        </w:rPr>
        <w:t xml:space="preserve">של </w:t>
      </w:r>
      <w:bookmarkStart w:id="19968" w:name="_ETM_Q36_315090"/>
      <w:bookmarkEnd w:id="19968"/>
      <w:r>
        <w:rPr>
          <w:rtl/>
        </w:rPr>
        <w:t>הימין</w:t>
      </w:r>
      <w:r>
        <w:rPr>
          <w:rFonts w:hint="cs"/>
          <w:rtl/>
        </w:rPr>
        <w:t>,</w:t>
      </w:r>
      <w:r>
        <w:rPr>
          <w:rtl/>
        </w:rPr>
        <w:t xml:space="preserve"> </w:t>
      </w:r>
      <w:bookmarkStart w:id="19969" w:name="_ETM_Q36_316230"/>
      <w:bookmarkEnd w:id="19969"/>
      <w:r>
        <w:rPr>
          <w:rtl/>
        </w:rPr>
        <w:t xml:space="preserve">ודווקא </w:t>
      </w:r>
      <w:bookmarkStart w:id="19970" w:name="_ETM_Q36_316709"/>
      <w:bookmarkEnd w:id="19970"/>
      <w:r>
        <w:rPr>
          <w:rtl/>
        </w:rPr>
        <w:t xml:space="preserve">אם </w:t>
      </w:r>
      <w:bookmarkStart w:id="19971" w:name="_ETM_Q36_316769"/>
      <w:bookmarkEnd w:id="19971"/>
      <w:r>
        <w:rPr>
          <w:rtl/>
        </w:rPr>
        <w:t xml:space="preserve">הוא </w:t>
      </w:r>
      <w:bookmarkStart w:id="19972" w:name="_ETM_Q36_316829"/>
      <w:bookmarkEnd w:id="19972"/>
      <w:r>
        <w:rPr>
          <w:rtl/>
        </w:rPr>
        <w:t xml:space="preserve">מסתכל </w:t>
      </w:r>
      <w:bookmarkStart w:id="19973" w:name="_ETM_Q36_317249"/>
      <w:bookmarkEnd w:id="19973"/>
      <w:r>
        <w:rPr>
          <w:rtl/>
        </w:rPr>
        <w:t xml:space="preserve">על </w:t>
      </w:r>
      <w:bookmarkStart w:id="19974" w:name="_ETM_Q36_317370"/>
      <w:bookmarkEnd w:id="19974"/>
      <w:r>
        <w:rPr>
          <w:rtl/>
        </w:rPr>
        <w:t xml:space="preserve">הווטסאפים </w:t>
      </w:r>
      <w:bookmarkStart w:id="19975" w:name="_ETM_Q36_317879"/>
      <w:bookmarkEnd w:id="19975"/>
      <w:r>
        <w:rPr>
          <w:rtl/>
        </w:rPr>
        <w:t xml:space="preserve">הקבוצתיים </w:t>
      </w:r>
      <w:bookmarkStart w:id="19976" w:name="_ETM_Q36_318569"/>
      <w:bookmarkEnd w:id="19976"/>
      <w:r>
        <w:rPr>
          <w:rtl/>
        </w:rPr>
        <w:t>האלה</w:t>
      </w:r>
      <w:r>
        <w:rPr>
          <w:rFonts w:hint="cs"/>
          <w:rtl/>
        </w:rPr>
        <w:t>,</w:t>
      </w:r>
      <w:r>
        <w:rPr>
          <w:rtl/>
        </w:rPr>
        <w:t xml:space="preserve"> </w:t>
      </w:r>
      <w:bookmarkStart w:id="19977" w:name="_ETM_Q36_319610"/>
      <w:bookmarkEnd w:id="19977"/>
      <w:r>
        <w:rPr>
          <w:rtl/>
        </w:rPr>
        <w:t xml:space="preserve">אז </w:t>
      </w:r>
      <w:bookmarkStart w:id="19978" w:name="_ETM_Q36_319790"/>
      <w:bookmarkEnd w:id="19978"/>
      <w:r>
        <w:rPr>
          <w:rtl/>
        </w:rPr>
        <w:t xml:space="preserve">הוא </w:t>
      </w:r>
      <w:bookmarkStart w:id="19979" w:name="_ETM_Q36_319850"/>
      <w:bookmarkEnd w:id="19979"/>
      <w:r>
        <w:rPr>
          <w:rtl/>
        </w:rPr>
        <w:t xml:space="preserve">דווקא </w:t>
      </w:r>
      <w:bookmarkStart w:id="19980" w:name="_ETM_Q36_320150"/>
      <w:bookmarkEnd w:id="19980"/>
      <w:r>
        <w:rPr>
          <w:rtl/>
        </w:rPr>
        <w:t xml:space="preserve">רואה </w:t>
      </w:r>
      <w:bookmarkStart w:id="19981" w:name="_ETM_Q36_320450"/>
      <w:bookmarkEnd w:id="19981"/>
      <w:r>
        <w:rPr>
          <w:rtl/>
        </w:rPr>
        <w:t xml:space="preserve">עד </w:t>
      </w:r>
      <w:bookmarkStart w:id="19982" w:name="_ETM_Q36_320540"/>
      <w:bookmarkEnd w:id="19982"/>
      <w:r>
        <w:rPr>
          <w:rtl/>
        </w:rPr>
        <w:t xml:space="preserve">כמה </w:t>
      </w:r>
      <w:bookmarkStart w:id="19983" w:name="_ETM_Q36_320870"/>
      <w:bookmarkEnd w:id="19983"/>
      <w:r>
        <w:rPr>
          <w:rtl/>
        </w:rPr>
        <w:t>החבר</w:t>
      </w:r>
      <w:r>
        <w:rPr>
          <w:rFonts w:hint="cs"/>
          <w:rtl/>
        </w:rPr>
        <w:t>'</w:t>
      </w:r>
      <w:r>
        <w:rPr>
          <w:rtl/>
        </w:rPr>
        <w:t xml:space="preserve">ה </w:t>
      </w:r>
      <w:bookmarkStart w:id="19984" w:name="_ETM_Q36_321319"/>
      <w:bookmarkEnd w:id="19984"/>
      <w:r>
        <w:rPr>
          <w:rtl/>
        </w:rPr>
        <w:t>האלה</w:t>
      </w:r>
      <w:r>
        <w:rPr>
          <w:rFonts w:hint="cs"/>
          <w:rtl/>
        </w:rPr>
        <w:t>,</w:t>
      </w:r>
      <w:r>
        <w:rPr>
          <w:rtl/>
        </w:rPr>
        <w:t xml:space="preserve"> </w:t>
      </w:r>
      <w:bookmarkStart w:id="19985" w:name="_ETM_Q36_321590"/>
      <w:bookmarkEnd w:id="19985"/>
      <w:r>
        <w:rPr>
          <w:rtl/>
        </w:rPr>
        <w:t xml:space="preserve">שבווטסאפים </w:t>
      </w:r>
      <w:bookmarkStart w:id="19986" w:name="_ETM_Q36_322400"/>
      <w:bookmarkEnd w:id="19986"/>
      <w:r>
        <w:rPr>
          <w:rtl/>
        </w:rPr>
        <w:t>האלה</w:t>
      </w:r>
      <w:r>
        <w:rPr>
          <w:rFonts w:hint="cs"/>
          <w:rtl/>
        </w:rPr>
        <w:t>,</w:t>
      </w:r>
      <w:r>
        <w:rPr>
          <w:rtl/>
        </w:rPr>
        <w:t xml:space="preserve"> </w:t>
      </w:r>
      <w:bookmarkStart w:id="19987" w:name="_ETM_Q36_322669"/>
      <w:bookmarkEnd w:id="19987"/>
      <w:r>
        <w:rPr>
          <w:rtl/>
        </w:rPr>
        <w:t xml:space="preserve">לא </w:t>
      </w:r>
      <w:bookmarkStart w:id="19988" w:name="_ETM_Q36_322819"/>
      <w:bookmarkEnd w:id="19988"/>
      <w:r>
        <w:rPr>
          <w:rtl/>
        </w:rPr>
        <w:t xml:space="preserve">נמצאים </w:t>
      </w:r>
      <w:bookmarkStart w:id="19989" w:name="_ETM_Q36_323270"/>
      <w:bookmarkEnd w:id="19989"/>
      <w:r>
        <w:rPr>
          <w:rtl/>
        </w:rPr>
        <w:t xml:space="preserve">במחאה </w:t>
      </w:r>
      <w:bookmarkStart w:id="19990" w:name="_ETM_Q36_323780"/>
      <w:bookmarkEnd w:id="19990"/>
      <w:r>
        <w:rPr>
          <w:rtl/>
        </w:rPr>
        <w:t xml:space="preserve">ולא </w:t>
      </w:r>
      <w:bookmarkStart w:id="19991" w:name="_ETM_Q36_324020"/>
      <w:bookmarkEnd w:id="19991"/>
      <w:r>
        <w:rPr>
          <w:rtl/>
        </w:rPr>
        <w:t>בהפגנה</w:t>
      </w:r>
      <w:r>
        <w:rPr>
          <w:rFonts w:hint="cs"/>
          <w:rtl/>
        </w:rPr>
        <w:t>,</w:t>
      </w:r>
      <w:r>
        <w:rPr>
          <w:rtl/>
        </w:rPr>
        <w:t xml:space="preserve"> </w:t>
      </w:r>
      <w:bookmarkStart w:id="19992" w:name="_ETM_Q36_325069"/>
      <w:bookmarkEnd w:id="19992"/>
      <w:r>
        <w:rPr>
          <w:rtl/>
        </w:rPr>
        <w:t xml:space="preserve">אלא </w:t>
      </w:r>
      <w:bookmarkStart w:id="19993" w:name="_ETM_Q36_325310"/>
      <w:bookmarkEnd w:id="19993"/>
      <w:r>
        <w:rPr>
          <w:rtl/>
        </w:rPr>
        <w:t>להפך</w:t>
      </w:r>
      <w:r>
        <w:rPr>
          <w:rFonts w:hint="cs"/>
          <w:rtl/>
        </w:rPr>
        <w:t>,</w:t>
      </w:r>
      <w:r>
        <w:rPr>
          <w:rtl/>
        </w:rPr>
        <w:t xml:space="preserve"> </w:t>
      </w:r>
      <w:bookmarkStart w:id="19994" w:name="_ETM_Q36_325700"/>
      <w:bookmarkEnd w:id="19994"/>
      <w:r>
        <w:rPr>
          <w:rtl/>
        </w:rPr>
        <w:t xml:space="preserve">הם </w:t>
      </w:r>
      <w:bookmarkStart w:id="19995" w:name="_ETM_Q36_325819"/>
      <w:bookmarkEnd w:id="19995"/>
      <w:r>
        <w:rPr>
          <w:rtl/>
        </w:rPr>
        <w:t xml:space="preserve">נמצאים </w:t>
      </w:r>
      <w:bookmarkStart w:id="19996" w:name="_ETM_Q36_326150"/>
      <w:bookmarkEnd w:id="19996"/>
      <w:r>
        <w:rPr>
          <w:rtl/>
        </w:rPr>
        <w:t xml:space="preserve">יחד </w:t>
      </w:r>
      <w:bookmarkStart w:id="19997" w:name="_ETM_Q36_326419"/>
      <w:bookmarkEnd w:id="19997"/>
      <w:r>
        <w:rPr>
          <w:rtl/>
        </w:rPr>
        <w:t>א</w:t>
      </w:r>
      <w:r>
        <w:rPr>
          <w:rFonts w:hint="cs"/>
          <w:rtl/>
        </w:rPr>
        <w:t>י</w:t>
      </w:r>
      <w:r>
        <w:rPr>
          <w:rtl/>
        </w:rPr>
        <w:t xml:space="preserve">תנו </w:t>
      </w:r>
      <w:bookmarkStart w:id="19998" w:name="_ETM_Q36_326750"/>
      <w:bookmarkEnd w:id="19998"/>
      <w:r>
        <w:rPr>
          <w:rtl/>
        </w:rPr>
        <w:t xml:space="preserve">ומאוד </w:t>
      </w:r>
      <w:bookmarkStart w:id="19999" w:name="_ETM_Q36_327110"/>
      <w:bookmarkEnd w:id="19999"/>
      <w:r>
        <w:rPr>
          <w:rtl/>
        </w:rPr>
        <w:t xml:space="preserve">גאים </w:t>
      </w:r>
      <w:bookmarkStart w:id="20000" w:name="_ETM_Q36_327410"/>
      <w:bookmarkEnd w:id="20000"/>
      <w:r>
        <w:rPr>
          <w:rtl/>
        </w:rPr>
        <w:t xml:space="preserve">ברפורמה </w:t>
      </w:r>
      <w:bookmarkStart w:id="20001" w:name="_ETM_Q36_327980"/>
      <w:bookmarkEnd w:id="20001"/>
      <w:r>
        <w:rPr>
          <w:rtl/>
        </w:rPr>
        <w:t>הזו</w:t>
      </w:r>
      <w:r>
        <w:rPr>
          <w:rFonts w:hint="cs"/>
          <w:rtl/>
        </w:rPr>
        <w:t>,</w:t>
      </w:r>
      <w:r>
        <w:rPr>
          <w:rtl/>
        </w:rPr>
        <w:t xml:space="preserve"> </w:t>
      </w:r>
      <w:bookmarkStart w:id="20002" w:name="_ETM_Q36_328580"/>
      <w:bookmarkEnd w:id="20002"/>
      <w:r>
        <w:rPr>
          <w:rtl/>
        </w:rPr>
        <w:t xml:space="preserve">בגלל </w:t>
      </w:r>
      <w:bookmarkStart w:id="20003" w:name="_ETM_Q36_328850"/>
      <w:bookmarkEnd w:id="20003"/>
      <w:r>
        <w:rPr>
          <w:rtl/>
        </w:rPr>
        <w:t xml:space="preserve">דבר </w:t>
      </w:r>
      <w:bookmarkStart w:id="20004" w:name="_ETM_Q36_329060"/>
      <w:bookmarkStart w:id="20005" w:name="_ETM_Q36_329330"/>
      <w:bookmarkEnd w:id="20004"/>
      <w:bookmarkEnd w:id="20005"/>
      <w:r>
        <w:rPr>
          <w:rFonts w:hint="cs"/>
          <w:rtl/>
        </w:rPr>
        <w:t xml:space="preserve">אחד, </w:t>
      </w:r>
      <w:bookmarkStart w:id="20006" w:name="_ETM_Q36_330741"/>
      <w:bookmarkEnd w:id="20006"/>
      <w:r>
        <w:rPr>
          <w:rtl/>
        </w:rPr>
        <w:t xml:space="preserve">וזה </w:t>
      </w:r>
      <w:bookmarkStart w:id="20007" w:name="_ETM_Q36_329510"/>
      <w:bookmarkEnd w:id="20007"/>
      <w:r>
        <w:rPr>
          <w:rtl/>
        </w:rPr>
        <w:t xml:space="preserve">קצת </w:t>
      </w:r>
      <w:bookmarkStart w:id="20008" w:name="_ETM_Q36_329780"/>
      <w:bookmarkEnd w:id="20008"/>
      <w:r>
        <w:rPr>
          <w:rtl/>
        </w:rPr>
        <w:t>היסטוריה</w:t>
      </w:r>
      <w:r>
        <w:rPr>
          <w:rFonts w:hint="cs"/>
          <w:rtl/>
        </w:rPr>
        <w:t>.</w:t>
      </w:r>
      <w:r>
        <w:rPr>
          <w:rtl/>
        </w:rPr>
        <w:t xml:space="preserve"> </w:t>
      </w:r>
      <w:bookmarkStart w:id="20009" w:name="_ETM_Q36_330840"/>
      <w:bookmarkEnd w:id="20009"/>
    </w:p>
    <w:p w:rsidR="007A049D" w:rsidRDefault="007A049D" w:rsidP="009F4564">
      <w:pPr>
        <w:rPr>
          <w:rtl/>
        </w:rPr>
      </w:pPr>
    </w:p>
    <w:p w:rsidR="007A049D" w:rsidRDefault="007A049D" w:rsidP="002A64EE">
      <w:pPr>
        <w:rPr>
          <w:rtl/>
        </w:rPr>
      </w:pPr>
      <w:r>
        <w:rPr>
          <w:rtl/>
        </w:rPr>
        <w:t xml:space="preserve">בתור </w:t>
      </w:r>
      <w:bookmarkStart w:id="20010" w:name="_ETM_Q36_331139"/>
      <w:bookmarkStart w:id="20011" w:name="_ETM_Q36_331319"/>
      <w:bookmarkEnd w:id="20010"/>
      <w:bookmarkEnd w:id="20011"/>
      <w:r>
        <w:rPr>
          <w:rFonts w:hint="cs"/>
          <w:rtl/>
        </w:rPr>
        <w:t xml:space="preserve">אחד </w:t>
      </w:r>
      <w:r w:rsidR="00C944D9">
        <w:rPr>
          <w:rFonts w:hint="eastAsia"/>
          <w:rtl/>
        </w:rPr>
        <w:t>–</w:t>
      </w:r>
      <w:r w:rsidR="00C944D9">
        <w:rPr>
          <w:rFonts w:hint="cs"/>
          <w:rtl/>
        </w:rPr>
        <w:t xml:space="preserve"> </w:t>
      </w:r>
      <w:r>
        <w:rPr>
          <w:rFonts w:hint="cs"/>
          <w:rtl/>
        </w:rPr>
        <w:t>ב-</w:t>
      </w:r>
      <w:bookmarkStart w:id="20012" w:name="_ETM_Q36_331530"/>
      <w:bookmarkEnd w:id="20012"/>
      <w:r>
        <w:rPr>
          <w:rtl/>
        </w:rPr>
        <w:t xml:space="preserve">1977 </w:t>
      </w:r>
      <w:bookmarkStart w:id="20013" w:name="_ETM_Q36_332610"/>
      <w:bookmarkEnd w:id="20013"/>
      <w:r>
        <w:rPr>
          <w:rtl/>
        </w:rPr>
        <w:t>א</w:t>
      </w:r>
      <w:r>
        <w:rPr>
          <w:rFonts w:hint="cs"/>
          <w:rtl/>
        </w:rPr>
        <w:t>ו</w:t>
      </w:r>
      <w:r>
        <w:rPr>
          <w:rtl/>
        </w:rPr>
        <w:t xml:space="preserve">מנם </w:t>
      </w:r>
      <w:bookmarkStart w:id="20014" w:name="_ETM_Q36_332819"/>
      <w:bookmarkEnd w:id="20014"/>
      <w:r>
        <w:rPr>
          <w:rtl/>
        </w:rPr>
        <w:t xml:space="preserve">הייתי </w:t>
      </w:r>
      <w:bookmarkStart w:id="20015" w:name="_ETM_Q36_333000"/>
      <w:bookmarkEnd w:id="20015"/>
      <w:r>
        <w:rPr>
          <w:rtl/>
        </w:rPr>
        <w:t xml:space="preserve">הרבה </w:t>
      </w:r>
      <w:bookmarkStart w:id="20016" w:name="_ETM_Q36_333180"/>
      <w:bookmarkEnd w:id="20016"/>
      <w:r>
        <w:rPr>
          <w:rtl/>
        </w:rPr>
        <w:t xml:space="preserve">יותר </w:t>
      </w:r>
      <w:bookmarkStart w:id="20017" w:name="_ETM_Q36_333389"/>
      <w:bookmarkEnd w:id="20017"/>
      <w:r>
        <w:rPr>
          <w:rtl/>
        </w:rPr>
        <w:t>צעיר</w:t>
      </w:r>
      <w:r>
        <w:rPr>
          <w:rFonts w:hint="cs"/>
          <w:rtl/>
        </w:rPr>
        <w:t>,</w:t>
      </w:r>
      <w:r>
        <w:rPr>
          <w:rtl/>
        </w:rPr>
        <w:t xml:space="preserve"> </w:t>
      </w:r>
      <w:bookmarkStart w:id="20018" w:name="_ETM_Q36_334049"/>
      <w:bookmarkEnd w:id="20018"/>
      <w:r>
        <w:rPr>
          <w:rtl/>
        </w:rPr>
        <w:t xml:space="preserve">לא </w:t>
      </w:r>
      <w:bookmarkStart w:id="20019" w:name="_ETM_Q36_334260"/>
      <w:bookmarkEnd w:id="20019"/>
      <w:r>
        <w:rPr>
          <w:rtl/>
        </w:rPr>
        <w:t xml:space="preserve">הייתי </w:t>
      </w:r>
      <w:bookmarkStart w:id="20020" w:name="_ETM_Q36_334470"/>
      <w:bookmarkEnd w:id="20020"/>
      <w:r>
        <w:rPr>
          <w:rtl/>
        </w:rPr>
        <w:t>ח</w:t>
      </w:r>
      <w:r>
        <w:rPr>
          <w:rFonts w:hint="cs"/>
          <w:rtl/>
        </w:rPr>
        <w:t>"כ</w:t>
      </w:r>
      <w:r w:rsidR="00C944D9">
        <w:rPr>
          <w:rFonts w:hint="cs"/>
          <w:rtl/>
        </w:rPr>
        <w:t>,</w:t>
      </w:r>
      <w:r>
        <w:rPr>
          <w:rtl/>
        </w:rPr>
        <w:t xml:space="preserve"> </w:t>
      </w:r>
      <w:bookmarkStart w:id="20021" w:name="_ETM_Q36_334739"/>
      <w:bookmarkEnd w:id="20021"/>
      <w:r>
        <w:rPr>
          <w:rtl/>
        </w:rPr>
        <w:t xml:space="preserve">אפילו </w:t>
      </w:r>
      <w:bookmarkStart w:id="20022" w:name="_ETM_Q36_334950"/>
      <w:bookmarkEnd w:id="20022"/>
      <w:r>
        <w:rPr>
          <w:rtl/>
        </w:rPr>
        <w:t xml:space="preserve">לא </w:t>
      </w:r>
      <w:bookmarkStart w:id="20023" w:name="_ETM_Q36_335040"/>
      <w:bookmarkEnd w:id="20023"/>
      <w:r>
        <w:rPr>
          <w:rtl/>
        </w:rPr>
        <w:t xml:space="preserve">הייתי </w:t>
      </w:r>
      <w:bookmarkStart w:id="20024" w:name="_ETM_Q36_335220"/>
      <w:bookmarkEnd w:id="20024"/>
      <w:r>
        <w:rPr>
          <w:rtl/>
        </w:rPr>
        <w:t>מצביע</w:t>
      </w:r>
      <w:r w:rsidR="00C944D9">
        <w:rPr>
          <w:rFonts w:hint="cs"/>
          <w:rtl/>
        </w:rPr>
        <w:t>,</w:t>
      </w:r>
      <w:r>
        <w:rPr>
          <w:rFonts w:hint="cs"/>
          <w:rtl/>
        </w:rPr>
        <w:t xml:space="preserve"> </w:t>
      </w:r>
      <w:bookmarkStart w:id="20025" w:name="_ETM_Q36_345881"/>
      <w:bookmarkStart w:id="20026" w:name="_ETM_Q36_336090"/>
      <w:bookmarkEnd w:id="20025"/>
      <w:bookmarkEnd w:id="20026"/>
      <w:r w:rsidR="00C944D9">
        <w:rPr>
          <w:rFonts w:hint="cs"/>
          <w:rtl/>
        </w:rPr>
        <w:t>ו</w:t>
      </w:r>
      <w:r>
        <w:rPr>
          <w:rtl/>
        </w:rPr>
        <w:t xml:space="preserve">הסתכלתי </w:t>
      </w:r>
      <w:bookmarkStart w:id="20027" w:name="_ETM_Q36_336599"/>
      <w:bookmarkEnd w:id="20027"/>
      <w:r>
        <w:rPr>
          <w:rFonts w:hint="cs"/>
          <w:rtl/>
        </w:rPr>
        <w:t xml:space="preserve">אז </w:t>
      </w:r>
      <w:r>
        <w:rPr>
          <w:rtl/>
        </w:rPr>
        <w:t xml:space="preserve">על </w:t>
      </w:r>
      <w:bookmarkStart w:id="20028" w:name="_ETM_Q36_336959"/>
      <w:bookmarkEnd w:id="20028"/>
      <w:r>
        <w:rPr>
          <w:rtl/>
        </w:rPr>
        <w:t xml:space="preserve">הטלוויזיה </w:t>
      </w:r>
      <w:bookmarkStart w:id="20029" w:name="_ETM_Q36_337470"/>
      <w:bookmarkEnd w:id="20029"/>
      <w:r>
        <w:rPr>
          <w:rtl/>
        </w:rPr>
        <w:t>בשחור</w:t>
      </w:r>
      <w:bookmarkStart w:id="20030" w:name="_ETM_Q36_337889"/>
      <w:bookmarkEnd w:id="20030"/>
      <w:r>
        <w:rPr>
          <w:rFonts w:hint="cs"/>
          <w:rtl/>
        </w:rPr>
        <w:t>-</w:t>
      </w:r>
      <w:r>
        <w:rPr>
          <w:rtl/>
        </w:rPr>
        <w:t>לבן</w:t>
      </w:r>
      <w:r>
        <w:rPr>
          <w:rFonts w:hint="cs"/>
          <w:rtl/>
        </w:rPr>
        <w:t>,</w:t>
      </w:r>
      <w:r>
        <w:rPr>
          <w:rtl/>
        </w:rPr>
        <w:t xml:space="preserve"> </w:t>
      </w:r>
      <w:bookmarkStart w:id="20031" w:name="_ETM_Q36_339150"/>
      <w:bookmarkEnd w:id="20031"/>
      <w:r>
        <w:rPr>
          <w:rtl/>
        </w:rPr>
        <w:t xml:space="preserve">וצפיתי </w:t>
      </w:r>
      <w:bookmarkStart w:id="20032" w:name="_ETM_Q36_339750"/>
      <w:bookmarkEnd w:id="20032"/>
      <w:r>
        <w:rPr>
          <w:rtl/>
        </w:rPr>
        <w:t xml:space="preserve">במנחם </w:t>
      </w:r>
      <w:bookmarkStart w:id="20033" w:name="_ETM_Q36_340379"/>
      <w:bookmarkEnd w:id="20033"/>
      <w:r>
        <w:rPr>
          <w:rtl/>
        </w:rPr>
        <w:t xml:space="preserve">בגין </w:t>
      </w:r>
      <w:bookmarkStart w:id="20034" w:name="_ETM_Q36_341129"/>
      <w:bookmarkEnd w:id="20034"/>
      <w:r>
        <w:rPr>
          <w:rtl/>
        </w:rPr>
        <w:t>מאושר</w:t>
      </w:r>
      <w:r>
        <w:rPr>
          <w:rFonts w:hint="cs"/>
          <w:rtl/>
        </w:rPr>
        <w:t>,</w:t>
      </w:r>
      <w:r>
        <w:rPr>
          <w:rtl/>
        </w:rPr>
        <w:t xml:space="preserve"> </w:t>
      </w:r>
      <w:bookmarkStart w:id="20035" w:name="_ETM_Q36_341879"/>
      <w:bookmarkEnd w:id="20035"/>
      <w:r>
        <w:rPr>
          <w:rtl/>
        </w:rPr>
        <w:t xml:space="preserve">כמו </w:t>
      </w:r>
      <w:bookmarkStart w:id="20036" w:name="_ETM_Q36_342090"/>
      <w:bookmarkEnd w:id="20036"/>
      <w:r>
        <w:rPr>
          <w:rtl/>
        </w:rPr>
        <w:t xml:space="preserve">כל </w:t>
      </w:r>
      <w:bookmarkStart w:id="20037" w:name="_ETM_Q36_342239"/>
      <w:bookmarkEnd w:id="20037"/>
      <w:r>
        <w:rPr>
          <w:rtl/>
        </w:rPr>
        <w:t>הבוחרים</w:t>
      </w:r>
      <w:r>
        <w:rPr>
          <w:rFonts w:hint="cs"/>
          <w:rtl/>
        </w:rPr>
        <w:t>,</w:t>
      </w:r>
      <w:r>
        <w:rPr>
          <w:rtl/>
        </w:rPr>
        <w:t xml:space="preserve"> </w:t>
      </w:r>
      <w:bookmarkStart w:id="20038" w:name="_ETM_Q36_343129"/>
      <w:bookmarkEnd w:id="20038"/>
      <w:r>
        <w:rPr>
          <w:rtl/>
        </w:rPr>
        <w:t xml:space="preserve">וצפיתי </w:t>
      </w:r>
      <w:bookmarkStart w:id="20039" w:name="_ETM_Q36_343760"/>
      <w:bookmarkEnd w:id="20039"/>
      <w:r>
        <w:rPr>
          <w:rtl/>
        </w:rPr>
        <w:t>ב</w:t>
      </w:r>
      <w:bookmarkStart w:id="20040" w:name="_ETM_Q36_343970"/>
      <w:bookmarkEnd w:id="20040"/>
      <w:r>
        <w:rPr>
          <w:rtl/>
        </w:rPr>
        <w:t>מגישים</w:t>
      </w:r>
      <w:r>
        <w:rPr>
          <w:rFonts w:hint="cs"/>
          <w:rtl/>
        </w:rPr>
        <w:t>,</w:t>
      </w:r>
      <w:r>
        <w:rPr>
          <w:rtl/>
        </w:rPr>
        <w:t xml:space="preserve"> </w:t>
      </w:r>
      <w:bookmarkStart w:id="20041" w:name="_ETM_Q36_344510"/>
      <w:bookmarkEnd w:id="20041"/>
      <w:r>
        <w:rPr>
          <w:rFonts w:hint="cs"/>
          <w:rtl/>
        </w:rPr>
        <w:t xml:space="preserve">שהיו </w:t>
      </w:r>
      <w:r>
        <w:rPr>
          <w:rtl/>
        </w:rPr>
        <w:t xml:space="preserve">בדיוק </w:t>
      </w:r>
      <w:bookmarkStart w:id="20042" w:name="_ETM_Q36_344780"/>
      <w:bookmarkEnd w:id="20042"/>
      <w:r>
        <w:rPr>
          <w:rtl/>
        </w:rPr>
        <w:t xml:space="preserve">כמו </w:t>
      </w:r>
      <w:bookmarkStart w:id="20043" w:name="_ETM_Q36_344959"/>
      <w:bookmarkEnd w:id="20043"/>
      <w:r>
        <w:rPr>
          <w:rtl/>
        </w:rPr>
        <w:t>היום</w:t>
      </w:r>
      <w:r>
        <w:rPr>
          <w:rFonts w:hint="cs"/>
          <w:rtl/>
        </w:rPr>
        <w:t>,</w:t>
      </w:r>
      <w:r>
        <w:rPr>
          <w:rtl/>
        </w:rPr>
        <w:t xml:space="preserve"> </w:t>
      </w:r>
      <w:bookmarkStart w:id="20044" w:name="_ETM_Q36_345230"/>
      <w:bookmarkEnd w:id="20044"/>
      <w:r>
        <w:rPr>
          <w:rtl/>
        </w:rPr>
        <w:t xml:space="preserve">עם </w:t>
      </w:r>
      <w:bookmarkStart w:id="20045" w:name="_ETM_Q36_345319"/>
      <w:bookmarkEnd w:id="20045"/>
      <w:r>
        <w:rPr>
          <w:rtl/>
        </w:rPr>
        <w:t xml:space="preserve">פרצוף </w:t>
      </w:r>
      <w:bookmarkStart w:id="20046" w:name="_ETM_Q36_345680"/>
      <w:bookmarkStart w:id="20047" w:name="_ETM_Q36_346010"/>
      <w:bookmarkEnd w:id="20046"/>
      <w:bookmarkEnd w:id="20047"/>
      <w:r>
        <w:rPr>
          <w:rFonts w:hint="cs"/>
          <w:rtl/>
        </w:rPr>
        <w:t xml:space="preserve">תשעה </w:t>
      </w:r>
      <w:r>
        <w:rPr>
          <w:rtl/>
        </w:rPr>
        <w:t>באב</w:t>
      </w:r>
      <w:r w:rsidR="00C944D9">
        <w:rPr>
          <w:rFonts w:hint="cs"/>
          <w:rtl/>
        </w:rPr>
        <w:t>.</w:t>
      </w:r>
      <w:r>
        <w:rPr>
          <w:rtl/>
        </w:rPr>
        <w:t xml:space="preserve"> </w:t>
      </w:r>
      <w:bookmarkStart w:id="20048" w:name="_ETM_Q36_347150"/>
      <w:bookmarkEnd w:id="20048"/>
      <w:r>
        <w:rPr>
          <w:rtl/>
        </w:rPr>
        <w:t xml:space="preserve">אז </w:t>
      </w:r>
      <w:bookmarkStart w:id="20049" w:name="_ETM_Q36_347419"/>
      <w:bookmarkEnd w:id="20049"/>
      <w:r>
        <w:rPr>
          <w:rtl/>
        </w:rPr>
        <w:t xml:space="preserve">באמת </w:t>
      </w:r>
      <w:bookmarkStart w:id="20050" w:name="_ETM_Q36_347750"/>
      <w:bookmarkEnd w:id="20050"/>
      <w:r>
        <w:rPr>
          <w:rtl/>
        </w:rPr>
        <w:t xml:space="preserve">אמרתי </w:t>
      </w:r>
      <w:bookmarkStart w:id="20051" w:name="_ETM_Q36_348110"/>
      <w:bookmarkEnd w:id="20051"/>
      <w:r>
        <w:rPr>
          <w:rtl/>
        </w:rPr>
        <w:t>לעצמי</w:t>
      </w:r>
      <w:r>
        <w:rPr>
          <w:rFonts w:hint="cs"/>
          <w:rtl/>
        </w:rPr>
        <w:t>:</w:t>
      </w:r>
      <w:r>
        <w:rPr>
          <w:rtl/>
        </w:rPr>
        <w:t xml:space="preserve"> </w:t>
      </w:r>
      <w:bookmarkStart w:id="20052" w:name="_ETM_Q36_348439"/>
      <w:bookmarkEnd w:id="20052"/>
      <w:r>
        <w:rPr>
          <w:rtl/>
        </w:rPr>
        <w:t xml:space="preserve">איזה </w:t>
      </w:r>
      <w:bookmarkStart w:id="20053" w:name="_ETM_Q36_348680"/>
      <w:bookmarkEnd w:id="20053"/>
      <w:r>
        <w:rPr>
          <w:rtl/>
        </w:rPr>
        <w:t>יופי</w:t>
      </w:r>
      <w:r>
        <w:rPr>
          <w:rFonts w:hint="cs"/>
          <w:rtl/>
        </w:rPr>
        <w:t>,</w:t>
      </w:r>
      <w:r>
        <w:rPr>
          <w:rtl/>
        </w:rPr>
        <w:t xml:space="preserve"> </w:t>
      </w:r>
      <w:bookmarkStart w:id="20054" w:name="_ETM_Q36_348950"/>
      <w:bookmarkEnd w:id="20054"/>
      <w:r>
        <w:rPr>
          <w:rtl/>
        </w:rPr>
        <w:t>ב-</w:t>
      </w:r>
      <w:r>
        <w:rPr>
          <w:rFonts w:hint="cs"/>
          <w:rtl/>
        </w:rPr>
        <w:t>1977</w:t>
      </w:r>
      <w:r>
        <w:rPr>
          <w:rtl/>
        </w:rPr>
        <w:t xml:space="preserve"> </w:t>
      </w:r>
      <w:bookmarkStart w:id="20055" w:name="_ETM_Q36_349669"/>
      <w:bookmarkEnd w:id="20055"/>
      <w:r>
        <w:rPr>
          <w:rtl/>
        </w:rPr>
        <w:t>ניצחנו</w:t>
      </w:r>
      <w:r>
        <w:rPr>
          <w:rFonts w:hint="cs"/>
          <w:rtl/>
        </w:rPr>
        <w:t>,</w:t>
      </w:r>
      <w:r>
        <w:rPr>
          <w:rtl/>
        </w:rPr>
        <w:t xml:space="preserve"> </w:t>
      </w:r>
      <w:bookmarkStart w:id="20056" w:name="_ETM_Q36_350599"/>
      <w:bookmarkEnd w:id="20056"/>
      <w:r>
        <w:rPr>
          <w:rFonts w:hint="cs"/>
          <w:rtl/>
        </w:rPr>
        <w:t>ו</w:t>
      </w:r>
      <w:r>
        <w:rPr>
          <w:rtl/>
        </w:rPr>
        <w:t xml:space="preserve">עכשיו </w:t>
      </w:r>
      <w:bookmarkStart w:id="20057" w:name="_ETM_Q36_350840"/>
      <w:bookmarkEnd w:id="20057"/>
      <w:r>
        <w:rPr>
          <w:rtl/>
        </w:rPr>
        <w:t xml:space="preserve">אני </w:t>
      </w:r>
      <w:bookmarkStart w:id="20058" w:name="_ETM_Q36_350959"/>
      <w:bookmarkEnd w:id="20058"/>
      <w:r>
        <w:rPr>
          <w:rtl/>
        </w:rPr>
        <w:t xml:space="preserve">מסתכל </w:t>
      </w:r>
      <w:bookmarkStart w:id="20059" w:name="_ETM_Q36_351530"/>
      <w:bookmarkEnd w:id="20059"/>
      <w:r>
        <w:rPr>
          <w:rtl/>
        </w:rPr>
        <w:t xml:space="preserve">על </w:t>
      </w:r>
      <w:bookmarkStart w:id="20060" w:name="_ETM_Q36_351799"/>
      <w:bookmarkEnd w:id="20060"/>
      <w:r>
        <w:rPr>
          <w:rtl/>
        </w:rPr>
        <w:t xml:space="preserve">שר </w:t>
      </w:r>
      <w:bookmarkStart w:id="20061" w:name="_ETM_Q36_352010"/>
      <w:bookmarkEnd w:id="20061"/>
      <w:r>
        <w:rPr>
          <w:rtl/>
        </w:rPr>
        <w:t xml:space="preserve">המשפטים </w:t>
      </w:r>
      <w:bookmarkStart w:id="20062" w:name="_ETM_Q36_352519"/>
      <w:bookmarkEnd w:id="20062"/>
      <w:r>
        <w:rPr>
          <w:rtl/>
        </w:rPr>
        <w:t xml:space="preserve">שיושב </w:t>
      </w:r>
      <w:bookmarkStart w:id="20063" w:name="_ETM_Q36_352970"/>
      <w:bookmarkEnd w:id="20063"/>
      <w:r>
        <w:rPr>
          <w:rtl/>
        </w:rPr>
        <w:t xml:space="preserve">כאן </w:t>
      </w:r>
      <w:bookmarkStart w:id="20064" w:name="_ETM_Q36_354220"/>
      <w:bookmarkEnd w:id="20064"/>
      <w:r>
        <w:rPr>
          <w:rtl/>
        </w:rPr>
        <w:t xml:space="preserve">ואני </w:t>
      </w:r>
      <w:bookmarkStart w:id="20065" w:name="_ETM_Q36_354430"/>
      <w:bookmarkEnd w:id="20065"/>
      <w:r>
        <w:rPr>
          <w:rtl/>
        </w:rPr>
        <w:t xml:space="preserve">אומר </w:t>
      </w:r>
      <w:bookmarkStart w:id="20066" w:name="_ETM_Q36_354550"/>
      <w:bookmarkEnd w:id="20066"/>
      <w:r>
        <w:rPr>
          <w:rtl/>
        </w:rPr>
        <w:t xml:space="preserve">לו </w:t>
      </w:r>
      <w:bookmarkStart w:id="20067" w:name="_ETM_Q36_354610"/>
      <w:bookmarkEnd w:id="20067"/>
      <w:r>
        <w:rPr>
          <w:rtl/>
        </w:rPr>
        <w:t xml:space="preserve">דבר </w:t>
      </w:r>
      <w:bookmarkStart w:id="20068" w:name="_ETM_Q36_354880"/>
      <w:bookmarkEnd w:id="20068"/>
      <w:r>
        <w:rPr>
          <w:rtl/>
        </w:rPr>
        <w:t>כזה</w:t>
      </w:r>
      <w:r>
        <w:rPr>
          <w:rFonts w:hint="cs"/>
          <w:rtl/>
        </w:rPr>
        <w:t>:</w:t>
      </w:r>
      <w:r>
        <w:rPr>
          <w:rtl/>
        </w:rPr>
        <w:t xml:space="preserve"> </w:t>
      </w:r>
      <w:bookmarkStart w:id="20069" w:name="_ETM_Q36_355240"/>
      <w:bookmarkEnd w:id="20069"/>
      <w:r>
        <w:rPr>
          <w:rFonts w:hint="cs"/>
          <w:rtl/>
        </w:rPr>
        <w:t>אי</w:t>
      </w:r>
      <w:r>
        <w:rPr>
          <w:rtl/>
        </w:rPr>
        <w:t xml:space="preserve">זה </w:t>
      </w:r>
      <w:bookmarkStart w:id="20070" w:name="_ETM_Q36_355389"/>
      <w:bookmarkEnd w:id="20070"/>
      <w:r>
        <w:rPr>
          <w:rtl/>
        </w:rPr>
        <w:t xml:space="preserve">מדהים </w:t>
      </w:r>
      <w:bookmarkStart w:id="20071" w:name="_ETM_Q36_355720"/>
      <w:bookmarkEnd w:id="20071"/>
      <w:r>
        <w:rPr>
          <w:rtl/>
        </w:rPr>
        <w:t>זה</w:t>
      </w:r>
      <w:r>
        <w:rPr>
          <w:rFonts w:hint="cs"/>
          <w:rtl/>
        </w:rPr>
        <w:t>,</w:t>
      </w:r>
      <w:r>
        <w:rPr>
          <w:rtl/>
        </w:rPr>
        <w:t xml:space="preserve"> </w:t>
      </w:r>
      <w:bookmarkStart w:id="20072" w:name="_ETM_Q36_355840"/>
      <w:bookmarkEnd w:id="20072"/>
      <w:r>
        <w:rPr>
          <w:rtl/>
        </w:rPr>
        <w:t xml:space="preserve">אני </w:t>
      </w:r>
      <w:bookmarkStart w:id="20073" w:name="_ETM_Q36_355990"/>
      <w:bookmarkEnd w:id="20073"/>
      <w:r>
        <w:rPr>
          <w:rtl/>
        </w:rPr>
        <w:t xml:space="preserve">כולה </w:t>
      </w:r>
      <w:bookmarkStart w:id="20074" w:name="_ETM_Q36_356260"/>
      <w:bookmarkEnd w:id="20074"/>
      <w:r>
        <w:rPr>
          <w:rtl/>
        </w:rPr>
        <w:t xml:space="preserve">בסך </w:t>
      </w:r>
      <w:bookmarkStart w:id="20075" w:name="_ETM_Q36_356500"/>
      <w:bookmarkEnd w:id="20075"/>
      <w:r>
        <w:rPr>
          <w:rtl/>
        </w:rPr>
        <w:t>הכ</w:t>
      </w:r>
      <w:r>
        <w:rPr>
          <w:rFonts w:hint="cs"/>
          <w:rtl/>
        </w:rPr>
        <w:t>ו</w:t>
      </w:r>
      <w:r>
        <w:rPr>
          <w:rtl/>
        </w:rPr>
        <w:t xml:space="preserve">ל </w:t>
      </w:r>
      <w:bookmarkStart w:id="20076" w:name="_ETM_Q36_356680"/>
      <w:bookmarkStart w:id="20077" w:name="_ETM_Q36_356919"/>
      <w:bookmarkEnd w:id="20076"/>
      <w:bookmarkEnd w:id="20077"/>
      <w:r>
        <w:rPr>
          <w:rtl/>
        </w:rPr>
        <w:t xml:space="preserve">חודשיים </w:t>
      </w:r>
      <w:bookmarkStart w:id="20078" w:name="_ETM_Q36_357280"/>
      <w:bookmarkEnd w:id="20078"/>
      <w:r>
        <w:rPr>
          <w:rtl/>
        </w:rPr>
        <w:t>בפוליטיקה</w:t>
      </w:r>
      <w:r w:rsidR="00C944D9">
        <w:rPr>
          <w:rFonts w:hint="cs"/>
          <w:rtl/>
        </w:rPr>
        <w:t>;</w:t>
      </w:r>
      <w:r>
        <w:rPr>
          <w:rtl/>
        </w:rPr>
        <w:t xml:space="preserve"> </w:t>
      </w:r>
      <w:bookmarkStart w:id="20079" w:name="_ETM_Q36_358300"/>
      <w:bookmarkEnd w:id="20079"/>
      <w:r>
        <w:rPr>
          <w:rFonts w:hint="cs"/>
          <w:rtl/>
        </w:rPr>
        <w:t>ב-1977,</w:t>
      </w:r>
      <w:r>
        <w:rPr>
          <w:rtl/>
        </w:rPr>
        <w:t xml:space="preserve"> </w:t>
      </w:r>
      <w:bookmarkStart w:id="20080" w:name="_ETM_Q36_358900"/>
      <w:bookmarkEnd w:id="20080"/>
      <w:r>
        <w:rPr>
          <w:rtl/>
        </w:rPr>
        <w:t xml:space="preserve">בתור </w:t>
      </w:r>
      <w:bookmarkStart w:id="20081" w:name="_ETM_Q36_359200"/>
      <w:bookmarkEnd w:id="20081"/>
      <w:r>
        <w:rPr>
          <w:rtl/>
        </w:rPr>
        <w:t>ילד</w:t>
      </w:r>
      <w:r>
        <w:rPr>
          <w:rFonts w:hint="cs"/>
          <w:rtl/>
        </w:rPr>
        <w:t>,</w:t>
      </w:r>
      <w:r>
        <w:rPr>
          <w:rtl/>
        </w:rPr>
        <w:t xml:space="preserve"> </w:t>
      </w:r>
      <w:bookmarkStart w:id="20082" w:name="_ETM_Q36_359500"/>
      <w:bookmarkEnd w:id="20082"/>
      <w:r>
        <w:rPr>
          <w:rtl/>
        </w:rPr>
        <w:t xml:space="preserve">ראיתי </w:t>
      </w:r>
      <w:bookmarkStart w:id="20083" w:name="_ETM_Q36_359800"/>
      <w:bookmarkEnd w:id="20083"/>
      <w:r>
        <w:rPr>
          <w:rtl/>
        </w:rPr>
        <w:t xml:space="preserve">איך </w:t>
      </w:r>
      <w:bookmarkStart w:id="20084" w:name="_ETM_Q36_359919"/>
      <w:bookmarkEnd w:id="20084"/>
      <w:r>
        <w:rPr>
          <w:rtl/>
        </w:rPr>
        <w:t>ניצחתי</w:t>
      </w:r>
      <w:r>
        <w:rPr>
          <w:rFonts w:hint="cs"/>
          <w:rtl/>
        </w:rPr>
        <w:t>, או</w:t>
      </w:r>
      <w:r>
        <w:rPr>
          <w:rtl/>
        </w:rPr>
        <w:t xml:space="preserve"> </w:t>
      </w:r>
      <w:bookmarkStart w:id="20085" w:name="_ETM_Q36_360700"/>
      <w:bookmarkEnd w:id="20085"/>
      <w:r>
        <w:rPr>
          <w:rtl/>
        </w:rPr>
        <w:t>ניצחנו</w:t>
      </w:r>
      <w:r>
        <w:rPr>
          <w:rFonts w:hint="cs"/>
          <w:rtl/>
        </w:rPr>
        <w:t>,</w:t>
      </w:r>
      <w:r>
        <w:rPr>
          <w:rtl/>
        </w:rPr>
        <w:t xml:space="preserve"> </w:t>
      </w:r>
      <w:bookmarkStart w:id="20086" w:name="_ETM_Q36_361210"/>
      <w:bookmarkEnd w:id="20086"/>
      <w:r>
        <w:rPr>
          <w:rtl/>
        </w:rPr>
        <w:t>ולמענכם</w:t>
      </w:r>
      <w:r>
        <w:rPr>
          <w:rFonts w:hint="cs"/>
          <w:rtl/>
        </w:rPr>
        <w:t>,</w:t>
      </w:r>
      <w:r>
        <w:rPr>
          <w:rtl/>
        </w:rPr>
        <w:t xml:space="preserve"> </w:t>
      </w:r>
      <w:bookmarkStart w:id="20087" w:name="_ETM_Q36_361870"/>
      <w:bookmarkEnd w:id="20087"/>
      <w:r>
        <w:rPr>
          <w:rtl/>
        </w:rPr>
        <w:t xml:space="preserve">למען </w:t>
      </w:r>
      <w:bookmarkStart w:id="20088" w:name="_ETM_Q36_362169"/>
      <w:bookmarkEnd w:id="20088"/>
      <w:r>
        <w:rPr>
          <w:rtl/>
        </w:rPr>
        <w:t>כולם</w:t>
      </w:r>
      <w:r>
        <w:rPr>
          <w:rFonts w:hint="cs"/>
          <w:rtl/>
        </w:rPr>
        <w:t>, וב-2023</w:t>
      </w:r>
      <w:r>
        <w:rPr>
          <w:rtl/>
        </w:rPr>
        <w:t xml:space="preserve"> </w:t>
      </w:r>
      <w:bookmarkStart w:id="20089" w:name="_ETM_Q36_364069"/>
      <w:bookmarkEnd w:id="20089"/>
      <w:r>
        <w:rPr>
          <w:rtl/>
        </w:rPr>
        <w:t xml:space="preserve">אני </w:t>
      </w:r>
      <w:bookmarkStart w:id="20090" w:name="_ETM_Q36_364250"/>
      <w:bookmarkEnd w:id="20090"/>
      <w:r>
        <w:rPr>
          <w:rtl/>
        </w:rPr>
        <w:t xml:space="preserve">רואה </w:t>
      </w:r>
      <w:bookmarkStart w:id="20091" w:name="_ETM_Q36_364400"/>
      <w:bookmarkEnd w:id="20091"/>
      <w:r>
        <w:rPr>
          <w:rtl/>
        </w:rPr>
        <w:t xml:space="preserve">איך </w:t>
      </w:r>
      <w:bookmarkStart w:id="20092" w:name="_ETM_Q36_364520"/>
      <w:bookmarkEnd w:id="20092"/>
      <w:r>
        <w:rPr>
          <w:rtl/>
        </w:rPr>
        <w:t>הימין</w:t>
      </w:r>
      <w:r>
        <w:rPr>
          <w:rFonts w:hint="cs"/>
          <w:rtl/>
        </w:rPr>
        <w:t>,</w:t>
      </w:r>
      <w:r>
        <w:rPr>
          <w:rtl/>
        </w:rPr>
        <w:t xml:space="preserve"> </w:t>
      </w:r>
      <w:bookmarkStart w:id="20093" w:name="_ETM_Q36_364970"/>
      <w:bookmarkEnd w:id="20093"/>
      <w:r>
        <w:rPr>
          <w:rtl/>
        </w:rPr>
        <w:t xml:space="preserve">אחרי </w:t>
      </w:r>
      <w:bookmarkStart w:id="20094" w:name="_ETM_Q36_365150"/>
      <w:bookmarkEnd w:id="20094"/>
      <w:r>
        <w:rPr>
          <w:rtl/>
        </w:rPr>
        <w:t xml:space="preserve">שהוא </w:t>
      </w:r>
      <w:bookmarkStart w:id="20095" w:name="_ETM_Q36_365300"/>
      <w:bookmarkEnd w:id="20095"/>
      <w:r>
        <w:rPr>
          <w:rtl/>
        </w:rPr>
        <w:t xml:space="preserve">ניצח </w:t>
      </w:r>
      <w:bookmarkStart w:id="20096" w:name="_ETM_Q36_365569"/>
      <w:bookmarkEnd w:id="20096"/>
      <w:r>
        <w:rPr>
          <w:rtl/>
        </w:rPr>
        <w:t>ב-</w:t>
      </w:r>
      <w:r>
        <w:rPr>
          <w:rFonts w:hint="cs"/>
          <w:rtl/>
        </w:rPr>
        <w:t>1977</w:t>
      </w:r>
      <w:r>
        <w:rPr>
          <w:rtl/>
        </w:rPr>
        <w:t xml:space="preserve"> </w:t>
      </w:r>
      <w:bookmarkStart w:id="20097" w:name="_ETM_Q36_366620"/>
      <w:bookmarkEnd w:id="20097"/>
      <w:r w:rsidR="00C944D9">
        <w:rPr>
          <w:rFonts w:hint="cs"/>
          <w:rtl/>
        </w:rPr>
        <w:t xml:space="preserve">– </w:t>
      </w:r>
      <w:r>
        <w:rPr>
          <w:rtl/>
        </w:rPr>
        <w:t>ב-20</w:t>
      </w:r>
      <w:bookmarkStart w:id="20098" w:name="_ETM_Q36_367040"/>
      <w:bookmarkEnd w:id="20098"/>
      <w:r>
        <w:rPr>
          <w:rtl/>
        </w:rPr>
        <w:t xml:space="preserve">23 </w:t>
      </w:r>
      <w:bookmarkStart w:id="20099" w:name="_ETM_Q36_367639"/>
      <w:bookmarkEnd w:id="20099"/>
      <w:r>
        <w:rPr>
          <w:rtl/>
        </w:rPr>
        <w:t xml:space="preserve">הוא </w:t>
      </w:r>
      <w:bookmarkStart w:id="20100" w:name="_ETM_Q36_367700"/>
      <w:bookmarkEnd w:id="20100"/>
      <w:r>
        <w:rPr>
          <w:rtl/>
        </w:rPr>
        <w:t>סוף</w:t>
      </w:r>
      <w:bookmarkStart w:id="20101" w:name="_ETM_Q36_367910"/>
      <w:bookmarkEnd w:id="20101"/>
      <w:r w:rsidR="002A64EE">
        <w:rPr>
          <w:rFonts w:hint="cs"/>
          <w:rtl/>
        </w:rPr>
        <w:t>-</w:t>
      </w:r>
      <w:r>
        <w:rPr>
          <w:rtl/>
        </w:rPr>
        <w:t xml:space="preserve">סוף </w:t>
      </w:r>
      <w:bookmarkStart w:id="20102" w:name="_ETM_Q36_368120"/>
      <w:bookmarkEnd w:id="20102"/>
      <w:r>
        <w:rPr>
          <w:rtl/>
        </w:rPr>
        <w:t>מממש</w:t>
      </w:r>
      <w:r>
        <w:rPr>
          <w:rFonts w:hint="cs"/>
          <w:rtl/>
        </w:rPr>
        <w:t>.</w:t>
      </w:r>
      <w:r>
        <w:rPr>
          <w:rtl/>
        </w:rPr>
        <w:t xml:space="preserve"> </w:t>
      </w:r>
      <w:bookmarkStart w:id="20103" w:name="_ETM_Q36_369270"/>
      <w:bookmarkEnd w:id="20103"/>
      <w:r>
        <w:rPr>
          <w:rtl/>
        </w:rPr>
        <w:t>ולכן</w:t>
      </w:r>
      <w:r>
        <w:rPr>
          <w:rFonts w:hint="cs"/>
          <w:rtl/>
        </w:rPr>
        <w:t>,</w:t>
      </w:r>
      <w:r>
        <w:rPr>
          <w:rtl/>
        </w:rPr>
        <w:t xml:space="preserve"> </w:t>
      </w:r>
      <w:bookmarkStart w:id="20104" w:name="_ETM_Q36_369660"/>
      <w:bookmarkEnd w:id="20104"/>
      <w:r>
        <w:rPr>
          <w:rtl/>
        </w:rPr>
        <w:t>על</w:t>
      </w:r>
      <w:r>
        <w:rPr>
          <w:rFonts w:hint="cs"/>
          <w:rtl/>
        </w:rPr>
        <w:t xml:space="preserve"> </w:t>
      </w:r>
      <w:r>
        <w:rPr>
          <w:rtl/>
        </w:rPr>
        <w:t xml:space="preserve">כך </w:t>
      </w:r>
      <w:bookmarkStart w:id="20105" w:name="_ETM_Q36_369930"/>
      <w:bookmarkEnd w:id="20105"/>
      <w:r>
        <w:rPr>
          <w:rtl/>
        </w:rPr>
        <w:t xml:space="preserve">מגיעה </w:t>
      </w:r>
      <w:bookmarkStart w:id="20106" w:name="_ETM_Q36_370260"/>
      <w:bookmarkEnd w:id="20106"/>
      <w:r>
        <w:rPr>
          <w:rtl/>
        </w:rPr>
        <w:t xml:space="preserve">לך </w:t>
      </w:r>
      <w:bookmarkStart w:id="20107" w:name="_ETM_Q36_370830"/>
      <w:bookmarkEnd w:id="20107"/>
      <w:r>
        <w:rPr>
          <w:rtl/>
        </w:rPr>
        <w:t xml:space="preserve">תודה </w:t>
      </w:r>
      <w:bookmarkStart w:id="20108" w:name="_ETM_Q36_371130"/>
      <w:bookmarkEnd w:id="20108"/>
      <w:r>
        <w:rPr>
          <w:rtl/>
        </w:rPr>
        <w:t>גדולה</w:t>
      </w:r>
      <w:r>
        <w:rPr>
          <w:rFonts w:hint="cs"/>
          <w:rtl/>
        </w:rPr>
        <w:t>.</w:t>
      </w:r>
      <w:r>
        <w:rPr>
          <w:rtl/>
        </w:rPr>
        <w:t xml:space="preserve"> </w:t>
      </w:r>
      <w:bookmarkStart w:id="20109" w:name="_ETM_Q36_371490"/>
      <w:bookmarkEnd w:id="20109"/>
      <w:r>
        <w:rPr>
          <w:rtl/>
        </w:rPr>
        <w:t xml:space="preserve">זאת </w:t>
      </w:r>
      <w:bookmarkStart w:id="20110" w:name="_ETM_Q36_371580"/>
      <w:bookmarkEnd w:id="20110"/>
      <w:r>
        <w:rPr>
          <w:rtl/>
        </w:rPr>
        <w:t>אומרת</w:t>
      </w:r>
      <w:r>
        <w:rPr>
          <w:rFonts w:hint="cs"/>
          <w:rtl/>
        </w:rPr>
        <w:t>,</w:t>
      </w:r>
      <w:r>
        <w:rPr>
          <w:rtl/>
        </w:rPr>
        <w:t xml:space="preserve"> </w:t>
      </w:r>
      <w:bookmarkStart w:id="20111" w:name="_ETM_Q36_371760"/>
      <w:bookmarkEnd w:id="20111"/>
      <w:r>
        <w:rPr>
          <w:rtl/>
        </w:rPr>
        <w:t xml:space="preserve">אני </w:t>
      </w:r>
      <w:bookmarkStart w:id="20112" w:name="_ETM_Q36_371880"/>
      <w:bookmarkEnd w:id="20112"/>
      <w:r>
        <w:rPr>
          <w:rtl/>
        </w:rPr>
        <w:t xml:space="preserve">באופן </w:t>
      </w:r>
      <w:bookmarkStart w:id="20113" w:name="_ETM_Q36_372180"/>
      <w:bookmarkEnd w:id="20113"/>
      <w:r>
        <w:rPr>
          <w:rtl/>
        </w:rPr>
        <w:t xml:space="preserve">אישי </w:t>
      </w:r>
      <w:bookmarkStart w:id="20114" w:name="_ETM_Q36_372450"/>
      <w:bookmarkEnd w:id="20114"/>
      <w:r>
        <w:rPr>
          <w:rtl/>
        </w:rPr>
        <w:t xml:space="preserve">לא </w:t>
      </w:r>
      <w:bookmarkStart w:id="20115" w:name="_ETM_Q36_372540"/>
      <w:bookmarkEnd w:id="20115"/>
      <w:r>
        <w:rPr>
          <w:rtl/>
        </w:rPr>
        <w:t xml:space="preserve">האמנתי </w:t>
      </w:r>
      <w:bookmarkStart w:id="20116" w:name="_ETM_Q36_373320"/>
      <w:bookmarkEnd w:id="20116"/>
      <w:r>
        <w:rPr>
          <w:rtl/>
        </w:rPr>
        <w:t>ש</w:t>
      </w:r>
      <w:r>
        <w:rPr>
          <w:rFonts w:hint="cs"/>
          <w:rtl/>
        </w:rPr>
        <w:t>כ</w:t>
      </w:r>
      <w:r>
        <w:rPr>
          <w:rtl/>
        </w:rPr>
        <w:t xml:space="preserve">מה </w:t>
      </w:r>
      <w:bookmarkStart w:id="20117" w:name="_ETM_Q36_373710"/>
      <w:bookmarkEnd w:id="20117"/>
      <w:r>
        <w:rPr>
          <w:rFonts w:hint="cs"/>
          <w:rtl/>
        </w:rPr>
        <w:t>שבועות</w:t>
      </w:r>
      <w:r>
        <w:rPr>
          <w:rtl/>
        </w:rPr>
        <w:t xml:space="preserve"> </w:t>
      </w:r>
      <w:bookmarkStart w:id="20118" w:name="_ETM_Q36_374100"/>
      <w:bookmarkEnd w:id="20118"/>
      <w:r>
        <w:rPr>
          <w:rtl/>
        </w:rPr>
        <w:t xml:space="preserve">אחרי </w:t>
      </w:r>
      <w:bookmarkStart w:id="20119" w:name="_ETM_Q36_374250"/>
      <w:bookmarkEnd w:id="20119"/>
      <w:r>
        <w:rPr>
          <w:rtl/>
        </w:rPr>
        <w:t xml:space="preserve">שאני </w:t>
      </w:r>
      <w:bookmarkStart w:id="20120" w:name="_ETM_Q36_374460"/>
      <w:bookmarkEnd w:id="20120"/>
      <w:r>
        <w:rPr>
          <w:rtl/>
        </w:rPr>
        <w:t xml:space="preserve">אצטרף </w:t>
      </w:r>
      <w:bookmarkStart w:id="20121" w:name="_ETM_Q36_374880"/>
      <w:bookmarkEnd w:id="20121"/>
      <w:r>
        <w:rPr>
          <w:rtl/>
        </w:rPr>
        <w:t>ל</w:t>
      </w:r>
      <w:bookmarkStart w:id="20122" w:name="_ETM_Q36_375360"/>
      <w:bookmarkEnd w:id="20122"/>
      <w:r>
        <w:rPr>
          <w:rtl/>
        </w:rPr>
        <w:t xml:space="preserve">מקום </w:t>
      </w:r>
      <w:bookmarkStart w:id="20123" w:name="_ETM_Q36_375720"/>
      <w:bookmarkEnd w:id="20123"/>
      <w:r>
        <w:rPr>
          <w:rtl/>
        </w:rPr>
        <w:t xml:space="preserve">המרשים </w:t>
      </w:r>
      <w:bookmarkStart w:id="20124" w:name="_ETM_Q36_376169"/>
      <w:bookmarkEnd w:id="20124"/>
      <w:r>
        <w:rPr>
          <w:rtl/>
        </w:rPr>
        <w:t xml:space="preserve">והחשוב </w:t>
      </w:r>
      <w:bookmarkStart w:id="20125" w:name="_ETM_Q36_376560"/>
      <w:bookmarkEnd w:id="20125"/>
      <w:r>
        <w:rPr>
          <w:rtl/>
        </w:rPr>
        <w:t>הזה</w:t>
      </w:r>
      <w:bookmarkStart w:id="20126" w:name="_ETM_Q36_376740"/>
      <w:bookmarkStart w:id="20127" w:name="_ETM_Q36_376950"/>
      <w:bookmarkStart w:id="20128" w:name="_ETM_Q36_377160"/>
      <w:bookmarkStart w:id="20129" w:name="_ETM_Q36_377460"/>
      <w:bookmarkEnd w:id="20126"/>
      <w:bookmarkEnd w:id="20127"/>
      <w:bookmarkEnd w:id="20128"/>
      <w:bookmarkEnd w:id="20129"/>
      <w:r w:rsidR="00C944D9">
        <w:rPr>
          <w:rFonts w:hint="cs"/>
          <w:rtl/>
        </w:rPr>
        <w:t>,</w:t>
      </w:r>
      <w:r>
        <w:rPr>
          <w:rFonts w:hint="cs"/>
          <w:rtl/>
        </w:rPr>
        <w:t xml:space="preserve"> </w:t>
      </w:r>
      <w:r>
        <w:rPr>
          <w:rtl/>
        </w:rPr>
        <w:t xml:space="preserve">כנסת </w:t>
      </w:r>
      <w:bookmarkStart w:id="20130" w:name="_ETM_Q36_377790"/>
      <w:bookmarkEnd w:id="20130"/>
      <w:r>
        <w:rPr>
          <w:rtl/>
        </w:rPr>
        <w:t>ישראל</w:t>
      </w:r>
      <w:r w:rsidR="00C944D9">
        <w:rPr>
          <w:rFonts w:hint="cs"/>
          <w:rtl/>
        </w:rPr>
        <w:t xml:space="preserve">, </w:t>
      </w:r>
      <w:bookmarkStart w:id="20131" w:name="_ETM_Q36_378600"/>
      <w:bookmarkEnd w:id="20131"/>
      <w:r>
        <w:rPr>
          <w:rtl/>
        </w:rPr>
        <w:t xml:space="preserve">אני </w:t>
      </w:r>
      <w:bookmarkStart w:id="20132" w:name="_ETM_Q36_378810"/>
      <w:bookmarkEnd w:id="20132"/>
      <w:r>
        <w:rPr>
          <w:rtl/>
        </w:rPr>
        <w:t xml:space="preserve">אצליח </w:t>
      </w:r>
      <w:bookmarkStart w:id="20133" w:name="_ETM_Q36_379200"/>
      <w:bookmarkEnd w:id="20133"/>
      <w:r>
        <w:rPr>
          <w:rtl/>
        </w:rPr>
        <w:t xml:space="preserve">להיות </w:t>
      </w:r>
      <w:bookmarkStart w:id="20134" w:name="_ETM_Q36_379440"/>
      <w:bookmarkEnd w:id="20134"/>
      <w:r>
        <w:rPr>
          <w:rtl/>
        </w:rPr>
        <w:t xml:space="preserve">שותף </w:t>
      </w:r>
      <w:bookmarkStart w:id="20135" w:name="_ETM_Q36_380280"/>
      <w:bookmarkEnd w:id="20135"/>
      <w:r>
        <w:rPr>
          <w:rtl/>
        </w:rPr>
        <w:t>ל</w:t>
      </w:r>
      <w:r>
        <w:rPr>
          <w:rFonts w:hint="cs"/>
          <w:rtl/>
        </w:rPr>
        <w:t>הישג</w:t>
      </w:r>
      <w:r>
        <w:rPr>
          <w:rtl/>
        </w:rPr>
        <w:t xml:space="preserve"> </w:t>
      </w:r>
      <w:bookmarkStart w:id="20136" w:name="_ETM_Q36_380970"/>
      <w:bookmarkEnd w:id="20136"/>
      <w:r>
        <w:rPr>
          <w:rtl/>
        </w:rPr>
        <w:t>שכזה</w:t>
      </w:r>
      <w:r>
        <w:rPr>
          <w:rFonts w:hint="cs"/>
          <w:rtl/>
        </w:rPr>
        <w:t>.</w:t>
      </w:r>
      <w:r>
        <w:rPr>
          <w:rtl/>
        </w:rPr>
        <w:t xml:space="preserve"> </w:t>
      </w:r>
      <w:bookmarkStart w:id="20137" w:name="_ETM_Q36_381800"/>
      <w:bookmarkEnd w:id="20137"/>
    </w:p>
    <w:p w:rsidR="007A049D" w:rsidRDefault="007A049D" w:rsidP="009F4564">
      <w:pPr>
        <w:rPr>
          <w:rtl/>
        </w:rPr>
      </w:pPr>
      <w:bookmarkStart w:id="20138" w:name="_ETM_Q36_380646"/>
      <w:bookmarkStart w:id="20139" w:name="_ETM_Q36_380726"/>
      <w:bookmarkStart w:id="20140" w:name="_ETM_Q36_380871"/>
      <w:bookmarkEnd w:id="20138"/>
      <w:bookmarkEnd w:id="20139"/>
      <w:bookmarkEnd w:id="20140"/>
    </w:p>
    <w:p w:rsidR="007A049D" w:rsidRDefault="007A049D" w:rsidP="00C944D9">
      <w:pPr>
        <w:rPr>
          <w:rtl/>
        </w:rPr>
      </w:pPr>
      <w:bookmarkStart w:id="20141" w:name="_ETM_Q36_380942"/>
      <w:bookmarkEnd w:id="20141"/>
      <w:r>
        <w:rPr>
          <w:rtl/>
        </w:rPr>
        <w:t xml:space="preserve">מה </w:t>
      </w:r>
      <w:bookmarkStart w:id="20142" w:name="_ETM_Q36_382070"/>
      <w:bookmarkEnd w:id="20142"/>
      <w:r>
        <w:rPr>
          <w:rtl/>
        </w:rPr>
        <w:t xml:space="preserve">שלי </w:t>
      </w:r>
      <w:bookmarkStart w:id="20143" w:name="_ETM_Q36_382310"/>
      <w:bookmarkEnd w:id="20143"/>
      <w:r>
        <w:rPr>
          <w:rtl/>
        </w:rPr>
        <w:t xml:space="preserve">מפריע </w:t>
      </w:r>
      <w:bookmarkStart w:id="20144" w:name="_ETM_Q36_382880"/>
      <w:bookmarkEnd w:id="20144"/>
      <w:r>
        <w:rPr>
          <w:rFonts w:hint="cs"/>
          <w:rtl/>
        </w:rPr>
        <w:t>ב</w:t>
      </w:r>
      <w:r>
        <w:rPr>
          <w:rtl/>
        </w:rPr>
        <w:t xml:space="preserve">סיפור </w:t>
      </w:r>
      <w:bookmarkStart w:id="20145" w:name="_ETM_Q36_383240"/>
      <w:bookmarkEnd w:id="20145"/>
      <w:r>
        <w:rPr>
          <w:rtl/>
        </w:rPr>
        <w:t xml:space="preserve">הזה </w:t>
      </w:r>
      <w:bookmarkStart w:id="20146" w:name="_ETM_Q36_383419"/>
      <w:bookmarkEnd w:id="20146"/>
      <w:r>
        <w:rPr>
          <w:rtl/>
        </w:rPr>
        <w:t xml:space="preserve">של </w:t>
      </w:r>
      <w:bookmarkStart w:id="20147" w:name="_ETM_Q36_383720"/>
      <w:bookmarkEnd w:id="20147"/>
      <w:r>
        <w:rPr>
          <w:rtl/>
        </w:rPr>
        <w:t>הרפורמה</w:t>
      </w:r>
      <w:r>
        <w:rPr>
          <w:rFonts w:hint="cs"/>
          <w:rtl/>
        </w:rPr>
        <w:t xml:space="preserve"> </w:t>
      </w:r>
      <w:r>
        <w:rPr>
          <w:rFonts w:hint="eastAsia"/>
          <w:rtl/>
        </w:rPr>
        <w:t>–</w:t>
      </w:r>
      <w:r>
        <w:rPr>
          <w:rtl/>
        </w:rPr>
        <w:t xml:space="preserve"> </w:t>
      </w:r>
      <w:bookmarkStart w:id="20148" w:name="_ETM_Q36_384230"/>
      <w:bookmarkEnd w:id="20148"/>
      <w:r>
        <w:rPr>
          <w:rtl/>
        </w:rPr>
        <w:t xml:space="preserve">וזו </w:t>
      </w:r>
      <w:bookmarkStart w:id="20149" w:name="_ETM_Q36_384470"/>
      <w:bookmarkEnd w:id="20149"/>
      <w:r>
        <w:rPr>
          <w:rtl/>
        </w:rPr>
        <w:t xml:space="preserve">רפורמה </w:t>
      </w:r>
      <w:bookmarkStart w:id="20150" w:name="_ETM_Q36_384889"/>
      <w:bookmarkEnd w:id="20150"/>
      <w:r>
        <w:rPr>
          <w:rtl/>
        </w:rPr>
        <w:t xml:space="preserve">בסך </w:t>
      </w:r>
      <w:bookmarkStart w:id="20151" w:name="_ETM_Q36_385160"/>
      <w:bookmarkEnd w:id="20151"/>
      <w:r>
        <w:rPr>
          <w:rtl/>
        </w:rPr>
        <w:t>הכול</w:t>
      </w:r>
      <w:r>
        <w:rPr>
          <w:rFonts w:hint="cs"/>
          <w:rtl/>
        </w:rPr>
        <w:t>,</w:t>
      </w:r>
      <w:r>
        <w:rPr>
          <w:rtl/>
        </w:rPr>
        <w:t xml:space="preserve"> </w:t>
      </w:r>
      <w:bookmarkStart w:id="20152" w:name="_ETM_Q36_385700"/>
      <w:bookmarkEnd w:id="20152"/>
      <w:r>
        <w:rPr>
          <w:rtl/>
        </w:rPr>
        <w:t xml:space="preserve">אין </w:t>
      </w:r>
      <w:bookmarkStart w:id="20153" w:name="_ETM_Q36_385880"/>
      <w:bookmarkEnd w:id="20153"/>
      <w:r>
        <w:rPr>
          <w:rtl/>
        </w:rPr>
        <w:t xml:space="preserve">כאן </w:t>
      </w:r>
      <w:bookmarkStart w:id="20154" w:name="_ETM_Q36_386030"/>
      <w:bookmarkEnd w:id="20154"/>
      <w:r>
        <w:rPr>
          <w:rtl/>
        </w:rPr>
        <w:t xml:space="preserve">שום </w:t>
      </w:r>
      <w:bookmarkStart w:id="20155" w:name="_ETM_Q36_386300"/>
      <w:bookmarkEnd w:id="20155"/>
      <w:r>
        <w:rPr>
          <w:rtl/>
        </w:rPr>
        <w:t xml:space="preserve">מהפכה </w:t>
      </w:r>
      <w:bookmarkStart w:id="20156" w:name="_ETM_Q36_387139"/>
      <w:bookmarkEnd w:id="20156"/>
      <w:r>
        <w:rPr>
          <w:rtl/>
        </w:rPr>
        <w:t xml:space="preserve">ואין </w:t>
      </w:r>
      <w:bookmarkStart w:id="20157" w:name="_ETM_Q36_387410"/>
      <w:bookmarkEnd w:id="20157"/>
      <w:r>
        <w:rPr>
          <w:rtl/>
        </w:rPr>
        <w:t xml:space="preserve">כאן </w:t>
      </w:r>
      <w:bookmarkStart w:id="20158" w:name="_ETM_Q36_387560"/>
      <w:bookmarkEnd w:id="20158"/>
      <w:r>
        <w:rPr>
          <w:rtl/>
        </w:rPr>
        <w:t xml:space="preserve">שום </w:t>
      </w:r>
      <w:bookmarkStart w:id="20159" w:name="_ETM_Q36_387800"/>
      <w:bookmarkEnd w:id="20159"/>
      <w:r>
        <w:rPr>
          <w:rtl/>
        </w:rPr>
        <w:t>הפיכה</w:t>
      </w:r>
      <w:r>
        <w:rPr>
          <w:rFonts w:hint="cs"/>
          <w:rtl/>
        </w:rPr>
        <w:t>,</w:t>
      </w:r>
      <w:r>
        <w:rPr>
          <w:rtl/>
        </w:rPr>
        <w:t xml:space="preserve"> </w:t>
      </w:r>
      <w:bookmarkStart w:id="20160" w:name="_ETM_Q36_388250"/>
      <w:bookmarkEnd w:id="20160"/>
      <w:r>
        <w:rPr>
          <w:rtl/>
        </w:rPr>
        <w:t>בוא</w:t>
      </w:r>
      <w:r>
        <w:rPr>
          <w:rFonts w:hint="cs"/>
          <w:rtl/>
        </w:rPr>
        <w:t>ו,</w:t>
      </w:r>
      <w:r>
        <w:rPr>
          <w:rtl/>
        </w:rPr>
        <w:t xml:space="preserve"> </w:t>
      </w:r>
      <w:bookmarkStart w:id="20161" w:name="_ETM_Q36_388490"/>
      <w:bookmarkEnd w:id="20161"/>
      <w:r>
        <w:rPr>
          <w:rtl/>
        </w:rPr>
        <w:t>פרופורציות</w:t>
      </w:r>
      <w:r>
        <w:rPr>
          <w:rFonts w:hint="cs"/>
          <w:rtl/>
        </w:rPr>
        <w:t>.</w:t>
      </w:r>
      <w:r>
        <w:rPr>
          <w:rtl/>
        </w:rPr>
        <w:t xml:space="preserve"> </w:t>
      </w:r>
      <w:bookmarkStart w:id="20162" w:name="_ETM_Q36_389240"/>
      <w:bookmarkEnd w:id="20162"/>
      <w:r>
        <w:rPr>
          <w:rtl/>
        </w:rPr>
        <w:t>פרופורציות</w:t>
      </w:r>
      <w:r>
        <w:rPr>
          <w:rFonts w:hint="cs"/>
          <w:rtl/>
        </w:rPr>
        <w:t>.</w:t>
      </w:r>
      <w:r>
        <w:rPr>
          <w:rtl/>
        </w:rPr>
        <w:t xml:space="preserve"> </w:t>
      </w:r>
      <w:bookmarkStart w:id="20163" w:name="_ETM_Q36_389750"/>
      <w:bookmarkEnd w:id="20163"/>
      <w:r>
        <w:rPr>
          <w:rtl/>
        </w:rPr>
        <w:t xml:space="preserve">תסתכלו </w:t>
      </w:r>
      <w:bookmarkStart w:id="20164" w:name="_ETM_Q36_390110"/>
      <w:bookmarkEnd w:id="20164"/>
      <w:r>
        <w:rPr>
          <w:rtl/>
        </w:rPr>
        <w:t xml:space="preserve">מה </w:t>
      </w:r>
      <w:bookmarkStart w:id="20165" w:name="_ETM_Q36_390200"/>
      <w:bookmarkEnd w:id="20165"/>
      <w:r>
        <w:rPr>
          <w:rtl/>
        </w:rPr>
        <w:t xml:space="preserve">קורה </w:t>
      </w:r>
      <w:bookmarkStart w:id="20166" w:name="_ETM_Q36_390410"/>
      <w:bookmarkEnd w:id="20166"/>
      <w:r>
        <w:rPr>
          <w:rtl/>
        </w:rPr>
        <w:t xml:space="preserve">בעולם </w:t>
      </w:r>
      <w:bookmarkStart w:id="20167" w:name="_ETM_Q36_391090"/>
      <w:bookmarkEnd w:id="20167"/>
      <w:r>
        <w:rPr>
          <w:rtl/>
        </w:rPr>
        <w:t xml:space="preserve">וגם </w:t>
      </w:r>
      <w:bookmarkStart w:id="20168" w:name="_ETM_Q36_391389"/>
      <w:bookmarkEnd w:id="20168"/>
      <w:r>
        <w:rPr>
          <w:rtl/>
        </w:rPr>
        <w:t xml:space="preserve">תסתכלו </w:t>
      </w:r>
      <w:bookmarkStart w:id="20169" w:name="_ETM_Q36_391750"/>
      <w:bookmarkEnd w:id="20169"/>
      <w:r>
        <w:rPr>
          <w:rtl/>
        </w:rPr>
        <w:t xml:space="preserve">מה </w:t>
      </w:r>
      <w:bookmarkStart w:id="20170" w:name="_ETM_Q36_391840"/>
      <w:bookmarkEnd w:id="20170"/>
      <w:r>
        <w:rPr>
          <w:rtl/>
        </w:rPr>
        <w:t xml:space="preserve">קורה </w:t>
      </w:r>
      <w:bookmarkStart w:id="20171" w:name="_ETM_Q36_392110"/>
      <w:bookmarkEnd w:id="20171"/>
      <w:r>
        <w:rPr>
          <w:rtl/>
        </w:rPr>
        <w:t>אצלנו</w:t>
      </w:r>
      <w:r>
        <w:rPr>
          <w:rFonts w:hint="cs"/>
          <w:rtl/>
        </w:rPr>
        <w:t>.</w:t>
      </w:r>
      <w:r>
        <w:rPr>
          <w:rtl/>
        </w:rPr>
        <w:t xml:space="preserve"> </w:t>
      </w:r>
      <w:bookmarkStart w:id="20172" w:name="_ETM_Q36_392980"/>
      <w:bookmarkStart w:id="20173" w:name="_ETM_Q36_407455"/>
      <w:bookmarkStart w:id="20174" w:name="_ETM_Q36_407515"/>
      <w:bookmarkStart w:id="20175" w:name="_ETM_Q36_407582"/>
      <w:bookmarkStart w:id="20176" w:name="_ETM_Q36_407645"/>
      <w:bookmarkEnd w:id="20172"/>
      <w:bookmarkEnd w:id="20173"/>
      <w:bookmarkEnd w:id="20174"/>
      <w:bookmarkEnd w:id="20175"/>
      <w:bookmarkEnd w:id="20176"/>
      <w:r>
        <w:rPr>
          <w:rtl/>
        </w:rPr>
        <w:t xml:space="preserve">אבל </w:t>
      </w:r>
      <w:bookmarkStart w:id="20177" w:name="_ETM_Q36_393220"/>
      <w:bookmarkEnd w:id="20177"/>
      <w:r>
        <w:rPr>
          <w:rtl/>
        </w:rPr>
        <w:t xml:space="preserve">הסיפור </w:t>
      </w:r>
      <w:bookmarkStart w:id="20178" w:name="_ETM_Q36_393580"/>
      <w:bookmarkEnd w:id="20178"/>
      <w:r>
        <w:rPr>
          <w:rtl/>
        </w:rPr>
        <w:t xml:space="preserve">הגדול </w:t>
      </w:r>
      <w:bookmarkStart w:id="20179" w:name="_ETM_Q36_394060"/>
      <w:bookmarkEnd w:id="20179"/>
      <w:r>
        <w:rPr>
          <w:rtl/>
        </w:rPr>
        <w:t xml:space="preserve">של </w:t>
      </w:r>
      <w:bookmarkStart w:id="20180" w:name="_ETM_Q36_394450"/>
      <w:bookmarkEnd w:id="20180"/>
      <w:r>
        <w:rPr>
          <w:rtl/>
        </w:rPr>
        <w:t xml:space="preserve">הרפורמה </w:t>
      </w:r>
      <w:bookmarkStart w:id="20181" w:name="_ETM_Q36_395019"/>
      <w:bookmarkEnd w:id="20181"/>
      <w:r>
        <w:rPr>
          <w:rtl/>
        </w:rPr>
        <w:t>הזו</w:t>
      </w:r>
      <w:r>
        <w:rPr>
          <w:rFonts w:hint="cs"/>
          <w:rtl/>
        </w:rPr>
        <w:t xml:space="preserve"> –</w:t>
      </w:r>
      <w:r>
        <w:rPr>
          <w:rtl/>
        </w:rPr>
        <w:t xml:space="preserve"> </w:t>
      </w:r>
      <w:bookmarkStart w:id="20182" w:name="_ETM_Q36_396130"/>
      <w:bookmarkEnd w:id="20182"/>
      <w:r>
        <w:rPr>
          <w:rtl/>
        </w:rPr>
        <w:t xml:space="preserve">כמו </w:t>
      </w:r>
      <w:bookmarkStart w:id="20183" w:name="_ETM_Q36_396610"/>
      <w:bookmarkEnd w:id="20183"/>
      <w:r>
        <w:rPr>
          <w:rtl/>
        </w:rPr>
        <w:t xml:space="preserve">שאמרו </w:t>
      </w:r>
      <w:bookmarkStart w:id="20184" w:name="_ETM_Q36_397000"/>
      <w:bookmarkEnd w:id="20184"/>
      <w:r>
        <w:rPr>
          <w:rtl/>
        </w:rPr>
        <w:t xml:space="preserve">כאן </w:t>
      </w:r>
      <w:bookmarkStart w:id="20185" w:name="_ETM_Q36_397180"/>
      <w:bookmarkEnd w:id="20185"/>
      <w:r>
        <w:rPr>
          <w:rtl/>
        </w:rPr>
        <w:t>קודם</w:t>
      </w:r>
      <w:r>
        <w:rPr>
          <w:rFonts w:hint="cs"/>
          <w:rtl/>
        </w:rPr>
        <w:t>:</w:t>
      </w:r>
      <w:r>
        <w:rPr>
          <w:rtl/>
        </w:rPr>
        <w:t xml:space="preserve"> </w:t>
      </w:r>
      <w:bookmarkStart w:id="20186" w:name="_ETM_Q36_397600"/>
      <w:bookmarkEnd w:id="20186"/>
      <w:r>
        <w:rPr>
          <w:rtl/>
        </w:rPr>
        <w:t xml:space="preserve">הרי </w:t>
      </w:r>
      <w:bookmarkStart w:id="20187" w:name="_ETM_Q36_397780"/>
      <w:bookmarkEnd w:id="20187"/>
      <w:r>
        <w:rPr>
          <w:rtl/>
        </w:rPr>
        <w:t xml:space="preserve">דיברו </w:t>
      </w:r>
      <w:bookmarkStart w:id="20188" w:name="_ETM_Q36_398230"/>
      <w:bookmarkEnd w:id="20188"/>
      <w:r>
        <w:rPr>
          <w:rtl/>
        </w:rPr>
        <w:t xml:space="preserve">על </w:t>
      </w:r>
      <w:bookmarkStart w:id="20189" w:name="_ETM_Q36_398320"/>
      <w:bookmarkEnd w:id="20189"/>
      <w:r>
        <w:rPr>
          <w:rtl/>
        </w:rPr>
        <w:t xml:space="preserve">הרפורמה </w:t>
      </w:r>
      <w:bookmarkStart w:id="20190" w:name="_ETM_Q36_399190"/>
      <w:bookmarkEnd w:id="20190"/>
      <w:r>
        <w:rPr>
          <w:rtl/>
        </w:rPr>
        <w:t xml:space="preserve">יאיר </w:t>
      </w:r>
      <w:bookmarkStart w:id="20191" w:name="_ETM_Q36_399460"/>
      <w:bookmarkEnd w:id="20191"/>
      <w:r>
        <w:rPr>
          <w:rtl/>
        </w:rPr>
        <w:t xml:space="preserve">לפיד </w:t>
      </w:r>
      <w:bookmarkStart w:id="20192" w:name="_ETM_Q36_399910"/>
      <w:bookmarkEnd w:id="20192"/>
      <w:r>
        <w:rPr>
          <w:rtl/>
        </w:rPr>
        <w:t xml:space="preserve">ואביו </w:t>
      </w:r>
      <w:bookmarkStart w:id="20193" w:name="_ETM_Q36_400270"/>
      <w:bookmarkEnd w:id="20193"/>
      <w:r>
        <w:rPr>
          <w:rtl/>
        </w:rPr>
        <w:t xml:space="preserve">טומי </w:t>
      </w:r>
      <w:bookmarkStart w:id="20194" w:name="_ETM_Q36_400510"/>
      <w:bookmarkEnd w:id="20194"/>
      <w:r>
        <w:rPr>
          <w:rtl/>
        </w:rPr>
        <w:t>לפיד</w:t>
      </w:r>
      <w:r>
        <w:rPr>
          <w:rFonts w:hint="cs"/>
          <w:rtl/>
        </w:rPr>
        <w:t>,</w:t>
      </w:r>
      <w:r>
        <w:rPr>
          <w:rtl/>
        </w:rPr>
        <w:t xml:space="preserve"> </w:t>
      </w:r>
      <w:bookmarkStart w:id="20195" w:name="_ETM_Q36_400780"/>
      <w:bookmarkEnd w:id="20195"/>
      <w:r>
        <w:rPr>
          <w:rtl/>
        </w:rPr>
        <w:t>ז</w:t>
      </w:r>
      <w:r w:rsidR="00C944D9">
        <w:rPr>
          <w:rFonts w:hint="cs"/>
          <w:rtl/>
        </w:rPr>
        <w:t>י</w:t>
      </w:r>
      <w:r>
        <w:rPr>
          <w:rtl/>
        </w:rPr>
        <w:t xml:space="preserve">כרונו </w:t>
      </w:r>
      <w:bookmarkStart w:id="20196" w:name="_ETM_Q36_401110"/>
      <w:bookmarkEnd w:id="20196"/>
      <w:r>
        <w:rPr>
          <w:rtl/>
        </w:rPr>
        <w:t>לברכה</w:t>
      </w:r>
      <w:r>
        <w:rPr>
          <w:rFonts w:hint="cs"/>
          <w:rtl/>
        </w:rPr>
        <w:t>,</w:t>
      </w:r>
      <w:r>
        <w:rPr>
          <w:rtl/>
        </w:rPr>
        <w:t xml:space="preserve"> </w:t>
      </w:r>
      <w:bookmarkStart w:id="20197" w:name="_ETM_Q36_401800"/>
      <w:bookmarkEnd w:id="20197"/>
      <w:r>
        <w:rPr>
          <w:rtl/>
        </w:rPr>
        <w:t xml:space="preserve">וציפי </w:t>
      </w:r>
      <w:bookmarkStart w:id="20198" w:name="_ETM_Q36_402340"/>
      <w:bookmarkEnd w:id="20198"/>
      <w:r>
        <w:rPr>
          <w:rFonts w:hint="cs"/>
          <w:rtl/>
        </w:rPr>
        <w:t>לבני</w:t>
      </w:r>
      <w:r>
        <w:rPr>
          <w:rtl/>
        </w:rPr>
        <w:t xml:space="preserve"> </w:t>
      </w:r>
      <w:bookmarkStart w:id="20199" w:name="_ETM_Q36_402490"/>
      <w:bookmarkEnd w:id="20199"/>
      <w:r>
        <w:rPr>
          <w:rtl/>
        </w:rPr>
        <w:t xml:space="preserve">דיברה </w:t>
      </w:r>
      <w:bookmarkStart w:id="20200" w:name="_ETM_Q36_402790"/>
      <w:bookmarkEnd w:id="20200"/>
      <w:r>
        <w:rPr>
          <w:rtl/>
        </w:rPr>
        <w:t xml:space="preserve">על </w:t>
      </w:r>
      <w:bookmarkStart w:id="20201" w:name="_ETM_Q36_402850"/>
      <w:bookmarkEnd w:id="20201"/>
      <w:r>
        <w:rPr>
          <w:rtl/>
        </w:rPr>
        <w:t>שיבו</w:t>
      </w:r>
      <w:r>
        <w:rPr>
          <w:rFonts w:hint="cs"/>
          <w:rtl/>
        </w:rPr>
        <w:t>ט</w:t>
      </w:r>
      <w:r>
        <w:rPr>
          <w:rtl/>
        </w:rPr>
        <w:t xml:space="preserve"> </w:t>
      </w:r>
      <w:bookmarkStart w:id="20202" w:name="_ETM_Q36_403720"/>
      <w:bookmarkEnd w:id="20202"/>
      <w:r>
        <w:rPr>
          <w:rtl/>
        </w:rPr>
        <w:t>שופטים</w:t>
      </w:r>
      <w:r>
        <w:rPr>
          <w:rFonts w:hint="cs"/>
          <w:rtl/>
        </w:rPr>
        <w:t>,</w:t>
      </w:r>
      <w:r>
        <w:rPr>
          <w:rtl/>
        </w:rPr>
        <w:t xml:space="preserve"> </w:t>
      </w:r>
      <w:bookmarkStart w:id="20203" w:name="_ETM_Q36_405160"/>
      <w:bookmarkEnd w:id="20203"/>
      <w:r>
        <w:rPr>
          <w:rFonts w:hint="cs"/>
          <w:rtl/>
        </w:rPr>
        <w:t>ו</w:t>
      </w:r>
      <w:r>
        <w:rPr>
          <w:rtl/>
        </w:rPr>
        <w:t>רובינשטיין</w:t>
      </w:r>
      <w:r>
        <w:rPr>
          <w:rFonts w:hint="cs"/>
          <w:rtl/>
        </w:rPr>
        <w:t>,</w:t>
      </w:r>
      <w:r>
        <w:rPr>
          <w:rtl/>
        </w:rPr>
        <w:t xml:space="preserve"> </w:t>
      </w:r>
      <w:bookmarkStart w:id="20204" w:name="_ETM_Q36_405760"/>
      <w:bookmarkEnd w:id="20204"/>
      <w:r>
        <w:rPr>
          <w:rtl/>
        </w:rPr>
        <w:t xml:space="preserve">והשר </w:t>
      </w:r>
      <w:bookmarkStart w:id="20205" w:name="_ETM_Q36_406390"/>
      <w:bookmarkStart w:id="20206" w:name="_ETM_Q36_406930"/>
      <w:bookmarkEnd w:id="20205"/>
      <w:bookmarkEnd w:id="20206"/>
      <w:r>
        <w:rPr>
          <w:rtl/>
        </w:rPr>
        <w:t xml:space="preserve">וגדעון </w:t>
      </w:r>
      <w:bookmarkStart w:id="20207" w:name="_ETM_Q36_407740"/>
      <w:bookmarkEnd w:id="20207"/>
      <w:r>
        <w:rPr>
          <w:rtl/>
        </w:rPr>
        <w:t xml:space="preserve">סער </w:t>
      </w:r>
      <w:bookmarkStart w:id="20208" w:name="_ETM_Q36_408010"/>
      <w:bookmarkEnd w:id="20208"/>
      <w:r>
        <w:rPr>
          <w:rtl/>
        </w:rPr>
        <w:t>בכלל</w:t>
      </w:r>
      <w:r>
        <w:rPr>
          <w:rFonts w:hint="cs"/>
          <w:rtl/>
        </w:rPr>
        <w:t>.</w:t>
      </w:r>
      <w:r>
        <w:rPr>
          <w:rtl/>
        </w:rPr>
        <w:t xml:space="preserve"> </w:t>
      </w:r>
      <w:bookmarkStart w:id="20209" w:name="_ETM_Q36_408550"/>
      <w:bookmarkEnd w:id="20209"/>
      <w:r>
        <w:rPr>
          <w:rtl/>
        </w:rPr>
        <w:t xml:space="preserve">מי </w:t>
      </w:r>
      <w:bookmarkStart w:id="20210" w:name="_ETM_Q36_408760"/>
      <w:bookmarkEnd w:id="20210"/>
      <w:r>
        <w:rPr>
          <w:rtl/>
        </w:rPr>
        <w:t xml:space="preserve">לא </w:t>
      </w:r>
      <w:bookmarkStart w:id="20211" w:name="_ETM_Q36_408850"/>
      <w:bookmarkEnd w:id="20211"/>
      <w:r>
        <w:rPr>
          <w:rtl/>
        </w:rPr>
        <w:t xml:space="preserve">דיבר </w:t>
      </w:r>
      <w:bookmarkStart w:id="20212" w:name="_ETM_Q36_409150"/>
      <w:bookmarkEnd w:id="20212"/>
      <w:r>
        <w:rPr>
          <w:rtl/>
        </w:rPr>
        <w:t xml:space="preserve">על </w:t>
      </w:r>
      <w:bookmarkStart w:id="20213" w:name="_ETM_Q36_409270"/>
      <w:bookmarkEnd w:id="20213"/>
      <w:r>
        <w:rPr>
          <w:rFonts w:hint="cs"/>
          <w:rtl/>
        </w:rPr>
        <w:t>ה</w:t>
      </w:r>
      <w:r>
        <w:rPr>
          <w:rtl/>
        </w:rPr>
        <w:t>רפורמה</w:t>
      </w:r>
      <w:r>
        <w:rPr>
          <w:rFonts w:hint="cs"/>
          <w:rtl/>
        </w:rPr>
        <w:t>?</w:t>
      </w:r>
      <w:r>
        <w:rPr>
          <w:rtl/>
        </w:rPr>
        <w:t xml:space="preserve"> </w:t>
      </w:r>
      <w:bookmarkStart w:id="20214" w:name="_ETM_Q36_409660"/>
      <w:bookmarkEnd w:id="20214"/>
      <w:r>
        <w:rPr>
          <w:rtl/>
        </w:rPr>
        <w:t>והנשיא</w:t>
      </w:r>
      <w:r>
        <w:rPr>
          <w:rFonts w:hint="cs"/>
          <w:rtl/>
        </w:rPr>
        <w:t>,</w:t>
      </w:r>
      <w:r>
        <w:rPr>
          <w:rtl/>
        </w:rPr>
        <w:t xml:space="preserve"> </w:t>
      </w:r>
      <w:bookmarkStart w:id="20215" w:name="_ETM_Q36_410620"/>
      <w:bookmarkEnd w:id="20215"/>
      <w:r>
        <w:rPr>
          <w:rtl/>
        </w:rPr>
        <w:t xml:space="preserve">הנשיא </w:t>
      </w:r>
      <w:bookmarkStart w:id="20216" w:name="_ETM_Q36_411070"/>
      <w:bookmarkEnd w:id="20216"/>
      <w:r>
        <w:rPr>
          <w:rtl/>
        </w:rPr>
        <w:t>עצמו</w:t>
      </w:r>
      <w:r>
        <w:rPr>
          <w:rFonts w:hint="cs"/>
          <w:rtl/>
        </w:rPr>
        <w:t>,</w:t>
      </w:r>
      <w:r>
        <w:rPr>
          <w:rtl/>
        </w:rPr>
        <w:t xml:space="preserve"> </w:t>
      </w:r>
      <w:bookmarkStart w:id="20217" w:name="_ETM_Q36_411460"/>
      <w:bookmarkEnd w:id="20217"/>
      <w:r>
        <w:rPr>
          <w:rFonts w:hint="cs"/>
          <w:rtl/>
        </w:rPr>
        <w:t>האינסטיטוציה,</w:t>
      </w:r>
      <w:r>
        <w:rPr>
          <w:rtl/>
        </w:rPr>
        <w:t xml:space="preserve"> </w:t>
      </w:r>
      <w:bookmarkStart w:id="20218" w:name="_ETM_Q36_412600"/>
      <w:bookmarkEnd w:id="20218"/>
      <w:r>
        <w:rPr>
          <w:rtl/>
        </w:rPr>
        <w:t xml:space="preserve">אדם </w:t>
      </w:r>
      <w:bookmarkStart w:id="20219" w:name="_ETM_Q36_412870"/>
      <w:bookmarkEnd w:id="20219"/>
      <w:r>
        <w:rPr>
          <w:rtl/>
        </w:rPr>
        <w:t xml:space="preserve">שאתם </w:t>
      </w:r>
      <w:bookmarkStart w:id="20220" w:name="_ETM_Q36_413170"/>
      <w:bookmarkEnd w:id="20220"/>
      <w:r>
        <w:rPr>
          <w:rtl/>
        </w:rPr>
        <w:t xml:space="preserve">מאוד </w:t>
      </w:r>
      <w:bookmarkStart w:id="20221" w:name="_ETM_Q36_413320"/>
      <w:bookmarkEnd w:id="20221"/>
      <w:r>
        <w:rPr>
          <w:rFonts w:hint="cs"/>
          <w:rtl/>
        </w:rPr>
        <w:t>מכבדים,</w:t>
      </w:r>
      <w:r>
        <w:rPr>
          <w:rtl/>
        </w:rPr>
        <w:t xml:space="preserve"> </w:t>
      </w:r>
      <w:bookmarkStart w:id="20222" w:name="_ETM_Q36_413680"/>
      <w:bookmarkEnd w:id="20222"/>
      <w:r>
        <w:rPr>
          <w:rtl/>
        </w:rPr>
        <w:t xml:space="preserve">כולנו </w:t>
      </w:r>
      <w:bookmarkStart w:id="20223" w:name="_ETM_Q36_414010"/>
      <w:bookmarkEnd w:id="20223"/>
      <w:r>
        <w:rPr>
          <w:rtl/>
        </w:rPr>
        <w:t>מכבדים</w:t>
      </w:r>
      <w:r>
        <w:rPr>
          <w:rFonts w:hint="cs"/>
          <w:rtl/>
        </w:rPr>
        <w:t>,</w:t>
      </w:r>
      <w:r>
        <w:rPr>
          <w:rtl/>
        </w:rPr>
        <w:t xml:space="preserve"> </w:t>
      </w:r>
      <w:bookmarkStart w:id="20224" w:name="_ETM_Q36_414670"/>
      <w:bookmarkEnd w:id="20224"/>
      <w:r>
        <w:rPr>
          <w:rtl/>
        </w:rPr>
        <w:t xml:space="preserve">מה </w:t>
      </w:r>
      <w:bookmarkStart w:id="20225" w:name="_ETM_Q36_414880"/>
      <w:bookmarkEnd w:id="20225"/>
      <w:r>
        <w:rPr>
          <w:rtl/>
        </w:rPr>
        <w:t xml:space="preserve">הוא </w:t>
      </w:r>
      <w:bookmarkStart w:id="20226" w:name="_ETM_Q36_415000"/>
      <w:bookmarkEnd w:id="20226"/>
      <w:r>
        <w:rPr>
          <w:rtl/>
        </w:rPr>
        <w:t xml:space="preserve">אמר </w:t>
      </w:r>
      <w:bookmarkStart w:id="20227" w:name="_ETM_Q36_415210"/>
      <w:bookmarkEnd w:id="20227"/>
      <w:r>
        <w:rPr>
          <w:rtl/>
        </w:rPr>
        <w:t>בנאומו</w:t>
      </w:r>
      <w:r w:rsidR="00C944D9">
        <w:rPr>
          <w:rFonts w:hint="cs"/>
          <w:rtl/>
        </w:rPr>
        <w:t>,</w:t>
      </w:r>
      <w:r>
        <w:rPr>
          <w:rtl/>
        </w:rPr>
        <w:t xml:space="preserve"> </w:t>
      </w:r>
      <w:bookmarkStart w:id="20228" w:name="_ETM_Q36_415600"/>
      <w:bookmarkEnd w:id="20228"/>
      <w:r>
        <w:rPr>
          <w:rtl/>
        </w:rPr>
        <w:t>בעצם</w:t>
      </w:r>
      <w:r>
        <w:rPr>
          <w:rFonts w:hint="cs"/>
          <w:rtl/>
        </w:rPr>
        <w:t>?</w:t>
      </w:r>
      <w:r>
        <w:rPr>
          <w:rtl/>
        </w:rPr>
        <w:t xml:space="preserve"> </w:t>
      </w:r>
      <w:bookmarkStart w:id="20229" w:name="_ETM_Q36_416230"/>
      <w:bookmarkEnd w:id="20229"/>
      <w:r>
        <w:rPr>
          <w:rtl/>
        </w:rPr>
        <w:t xml:space="preserve">שאנחנו </w:t>
      </w:r>
      <w:bookmarkStart w:id="20230" w:name="_ETM_Q36_416740"/>
      <w:bookmarkEnd w:id="20230"/>
      <w:r>
        <w:rPr>
          <w:rtl/>
        </w:rPr>
        <w:t xml:space="preserve">צריכים </w:t>
      </w:r>
      <w:bookmarkStart w:id="20231" w:name="_ETM_Q36_417040"/>
      <w:bookmarkEnd w:id="20231"/>
      <w:r>
        <w:rPr>
          <w:rtl/>
        </w:rPr>
        <w:t>רפורמה</w:t>
      </w:r>
      <w:r>
        <w:rPr>
          <w:rFonts w:hint="cs"/>
          <w:rtl/>
        </w:rPr>
        <w:t>. זאת אומרת,</w:t>
      </w:r>
      <w:r>
        <w:rPr>
          <w:rtl/>
        </w:rPr>
        <w:t xml:space="preserve"> </w:t>
      </w:r>
      <w:bookmarkStart w:id="20232" w:name="_ETM_Q36_418240"/>
      <w:bookmarkEnd w:id="20232"/>
      <w:r>
        <w:rPr>
          <w:rtl/>
        </w:rPr>
        <w:t xml:space="preserve">זה </w:t>
      </w:r>
      <w:bookmarkStart w:id="20233" w:name="_ETM_Q36_418450"/>
      <w:bookmarkEnd w:id="20233"/>
      <w:r>
        <w:rPr>
          <w:rtl/>
        </w:rPr>
        <w:t xml:space="preserve">דבר </w:t>
      </w:r>
      <w:bookmarkStart w:id="20234" w:name="_ETM_Q36_418690"/>
      <w:bookmarkEnd w:id="20234"/>
      <w:r>
        <w:rPr>
          <w:rtl/>
        </w:rPr>
        <w:t>לגיטימי</w:t>
      </w:r>
      <w:r>
        <w:rPr>
          <w:rFonts w:hint="cs"/>
          <w:rtl/>
        </w:rPr>
        <w:t>.</w:t>
      </w:r>
      <w:r>
        <w:rPr>
          <w:rtl/>
        </w:rPr>
        <w:t xml:space="preserve"> </w:t>
      </w:r>
      <w:bookmarkStart w:id="20235" w:name="_ETM_Q36_419140"/>
      <w:bookmarkEnd w:id="20235"/>
      <w:r>
        <w:rPr>
          <w:rtl/>
        </w:rPr>
        <w:t xml:space="preserve">אז </w:t>
      </w:r>
      <w:bookmarkStart w:id="20236" w:name="_ETM_Q36_419260"/>
      <w:bookmarkEnd w:id="20236"/>
      <w:r>
        <w:rPr>
          <w:rtl/>
        </w:rPr>
        <w:t xml:space="preserve">איך </w:t>
      </w:r>
      <w:bookmarkStart w:id="20237" w:name="_ETM_Q36_419380"/>
      <w:bookmarkEnd w:id="20237"/>
      <w:r>
        <w:rPr>
          <w:rtl/>
        </w:rPr>
        <w:t xml:space="preserve">עושים </w:t>
      </w:r>
      <w:bookmarkStart w:id="20238" w:name="_ETM_Q36_419680"/>
      <w:bookmarkEnd w:id="20238"/>
      <w:r>
        <w:rPr>
          <w:rtl/>
        </w:rPr>
        <w:t>אותה</w:t>
      </w:r>
      <w:r>
        <w:rPr>
          <w:rFonts w:hint="cs"/>
          <w:rtl/>
        </w:rPr>
        <w:t>?</w:t>
      </w:r>
      <w:r>
        <w:rPr>
          <w:rtl/>
        </w:rPr>
        <w:t xml:space="preserve"> </w:t>
      </w:r>
      <w:bookmarkStart w:id="20239" w:name="_ETM_Q36_420190"/>
      <w:bookmarkEnd w:id="20239"/>
      <w:r>
        <w:rPr>
          <w:rtl/>
        </w:rPr>
        <w:t xml:space="preserve">בואו </w:t>
      </w:r>
      <w:bookmarkStart w:id="20240" w:name="_ETM_Q36_420430"/>
      <w:bookmarkEnd w:id="20240"/>
      <w:r>
        <w:rPr>
          <w:rtl/>
        </w:rPr>
        <w:t>נדבר</w:t>
      </w:r>
      <w:r>
        <w:rPr>
          <w:rFonts w:hint="cs"/>
          <w:rtl/>
        </w:rPr>
        <w:t>,</w:t>
      </w:r>
      <w:r>
        <w:rPr>
          <w:rtl/>
        </w:rPr>
        <w:t xml:space="preserve"> </w:t>
      </w:r>
      <w:bookmarkStart w:id="20241" w:name="_ETM_Q36_420820"/>
      <w:bookmarkEnd w:id="20241"/>
      <w:r>
        <w:rPr>
          <w:rtl/>
        </w:rPr>
        <w:t xml:space="preserve">אבל </w:t>
      </w:r>
      <w:bookmarkStart w:id="20242" w:name="_ETM_Q36_420940"/>
      <w:bookmarkEnd w:id="20242"/>
      <w:r>
        <w:rPr>
          <w:rtl/>
        </w:rPr>
        <w:t xml:space="preserve">גם </w:t>
      </w:r>
      <w:bookmarkStart w:id="20243" w:name="_ETM_Q36_421090"/>
      <w:bookmarkEnd w:id="20243"/>
      <w:r>
        <w:rPr>
          <w:rtl/>
        </w:rPr>
        <w:t xml:space="preserve">את </w:t>
      </w:r>
      <w:bookmarkStart w:id="20244" w:name="_ETM_Q36_421180"/>
      <w:bookmarkEnd w:id="20244"/>
      <w:r>
        <w:rPr>
          <w:rtl/>
        </w:rPr>
        <w:t xml:space="preserve">זה </w:t>
      </w:r>
      <w:bookmarkStart w:id="20245" w:name="_ETM_Q36_421330"/>
      <w:bookmarkEnd w:id="20245"/>
      <w:r>
        <w:rPr>
          <w:rtl/>
        </w:rPr>
        <w:t xml:space="preserve">אתם </w:t>
      </w:r>
      <w:bookmarkStart w:id="20246" w:name="_ETM_Q36_421540"/>
      <w:bookmarkEnd w:id="20246"/>
      <w:r>
        <w:rPr>
          <w:rtl/>
        </w:rPr>
        <w:t xml:space="preserve">לא </w:t>
      </w:r>
      <w:bookmarkStart w:id="20247" w:name="_ETM_Q36_421630"/>
      <w:bookmarkEnd w:id="20247"/>
      <w:r>
        <w:rPr>
          <w:rtl/>
        </w:rPr>
        <w:t>רוצים</w:t>
      </w:r>
      <w:r>
        <w:rPr>
          <w:rFonts w:hint="cs"/>
          <w:rtl/>
        </w:rPr>
        <w:t>.</w:t>
      </w:r>
      <w:r>
        <w:rPr>
          <w:rtl/>
        </w:rPr>
        <w:t xml:space="preserve"> </w:t>
      </w:r>
      <w:bookmarkStart w:id="20248" w:name="_ETM_Q36_422390"/>
      <w:bookmarkEnd w:id="20248"/>
    </w:p>
    <w:p w:rsidR="007A049D" w:rsidRDefault="007A049D" w:rsidP="009F4564">
      <w:pPr>
        <w:rPr>
          <w:rtl/>
        </w:rPr>
      </w:pPr>
      <w:bookmarkStart w:id="20249" w:name="_ETM_Q36_419770"/>
      <w:bookmarkStart w:id="20250" w:name="_ETM_Q36_419852"/>
      <w:bookmarkStart w:id="20251" w:name="_ETM_Q36_419977"/>
      <w:bookmarkEnd w:id="20249"/>
      <w:bookmarkEnd w:id="20250"/>
      <w:bookmarkEnd w:id="20251"/>
    </w:p>
    <w:p w:rsidR="007A049D" w:rsidRDefault="007A049D" w:rsidP="00ED71EC">
      <w:pPr>
        <w:rPr>
          <w:rtl/>
        </w:rPr>
      </w:pPr>
      <w:bookmarkStart w:id="20252" w:name="_ETM_Q36_420060"/>
      <w:bookmarkEnd w:id="20252"/>
      <w:r>
        <w:rPr>
          <w:rtl/>
        </w:rPr>
        <w:t xml:space="preserve">אבל </w:t>
      </w:r>
      <w:bookmarkStart w:id="20253" w:name="_ETM_Q36_422569"/>
      <w:bookmarkEnd w:id="20253"/>
      <w:r>
        <w:rPr>
          <w:rtl/>
        </w:rPr>
        <w:t xml:space="preserve">מה </w:t>
      </w:r>
      <w:bookmarkStart w:id="20254" w:name="_ETM_Q36_422690"/>
      <w:bookmarkEnd w:id="20254"/>
      <w:r>
        <w:rPr>
          <w:rtl/>
        </w:rPr>
        <w:t xml:space="preserve">שמפריע </w:t>
      </w:r>
      <w:bookmarkStart w:id="20255" w:name="_ETM_Q36_423200"/>
      <w:bookmarkEnd w:id="20255"/>
      <w:r>
        <w:rPr>
          <w:rtl/>
        </w:rPr>
        <w:t xml:space="preserve">לי </w:t>
      </w:r>
      <w:bookmarkStart w:id="20256" w:name="_ETM_Q36_423290"/>
      <w:bookmarkEnd w:id="20256"/>
      <w:r>
        <w:rPr>
          <w:rtl/>
        </w:rPr>
        <w:t xml:space="preserve">בסיפור </w:t>
      </w:r>
      <w:bookmarkStart w:id="20257" w:name="_ETM_Q36_423709"/>
      <w:bookmarkEnd w:id="20257"/>
      <w:r>
        <w:rPr>
          <w:rtl/>
        </w:rPr>
        <w:t xml:space="preserve">הזה </w:t>
      </w:r>
      <w:bookmarkStart w:id="20258" w:name="_ETM_Q36_423860"/>
      <w:bookmarkEnd w:id="20258"/>
      <w:r>
        <w:rPr>
          <w:rtl/>
        </w:rPr>
        <w:t xml:space="preserve">של </w:t>
      </w:r>
      <w:bookmarkStart w:id="20259" w:name="_ETM_Q36_423980"/>
      <w:bookmarkEnd w:id="20259"/>
      <w:r>
        <w:rPr>
          <w:rtl/>
        </w:rPr>
        <w:t>הרפורמה</w:t>
      </w:r>
      <w:r>
        <w:rPr>
          <w:rFonts w:hint="cs"/>
          <w:rtl/>
        </w:rPr>
        <w:t xml:space="preserve"> –</w:t>
      </w:r>
      <w:r>
        <w:rPr>
          <w:rtl/>
        </w:rPr>
        <w:t xml:space="preserve"> </w:t>
      </w:r>
      <w:bookmarkStart w:id="20260" w:name="_ETM_Q36_424489"/>
      <w:bookmarkEnd w:id="20260"/>
      <w:r>
        <w:rPr>
          <w:rFonts w:hint="cs"/>
          <w:rtl/>
        </w:rPr>
        <w:t>ו</w:t>
      </w:r>
      <w:r>
        <w:rPr>
          <w:rtl/>
        </w:rPr>
        <w:t xml:space="preserve">בפעם </w:t>
      </w:r>
      <w:bookmarkStart w:id="20261" w:name="_ETM_Q36_424819"/>
      <w:bookmarkEnd w:id="20261"/>
      <w:r>
        <w:rPr>
          <w:rtl/>
        </w:rPr>
        <w:t xml:space="preserve">המי </w:t>
      </w:r>
      <w:bookmarkStart w:id="20262" w:name="_ETM_Q36_425000"/>
      <w:bookmarkEnd w:id="20262"/>
      <w:r>
        <w:rPr>
          <w:rtl/>
        </w:rPr>
        <w:t xml:space="preserve">יודע </w:t>
      </w:r>
      <w:bookmarkStart w:id="20263" w:name="_ETM_Q36_425269"/>
      <w:bookmarkEnd w:id="20263"/>
      <w:r>
        <w:rPr>
          <w:rtl/>
        </w:rPr>
        <w:t xml:space="preserve">כמה </w:t>
      </w:r>
      <w:bookmarkStart w:id="20264" w:name="_ETM_Q36_425540"/>
      <w:bookmarkEnd w:id="20264"/>
      <w:r>
        <w:rPr>
          <w:rtl/>
        </w:rPr>
        <w:t xml:space="preserve">רואים </w:t>
      </w:r>
      <w:bookmarkStart w:id="20265" w:name="_ETM_Q36_425750"/>
      <w:bookmarkEnd w:id="20265"/>
      <w:r>
        <w:rPr>
          <w:rtl/>
        </w:rPr>
        <w:t xml:space="preserve">את </w:t>
      </w:r>
      <w:bookmarkStart w:id="20266" w:name="_ETM_Q36_425840"/>
      <w:bookmarkEnd w:id="20266"/>
      <w:r>
        <w:rPr>
          <w:rtl/>
        </w:rPr>
        <w:t xml:space="preserve">זה </w:t>
      </w:r>
      <w:bookmarkStart w:id="20267" w:name="_ETM_Q36_426230"/>
      <w:bookmarkStart w:id="20268" w:name="_ETM_Q36_426500"/>
      <w:bookmarkEnd w:id="20267"/>
      <w:bookmarkEnd w:id="20268"/>
      <w:r>
        <w:rPr>
          <w:rFonts w:hint="cs"/>
          <w:rtl/>
        </w:rPr>
        <w:t xml:space="preserve">במדינת </w:t>
      </w:r>
      <w:bookmarkStart w:id="20269" w:name="_ETM_Q36_431881"/>
      <w:bookmarkEnd w:id="20269"/>
      <w:r>
        <w:rPr>
          <w:rtl/>
        </w:rPr>
        <w:t>ישראל</w:t>
      </w:r>
      <w:r>
        <w:rPr>
          <w:rFonts w:hint="cs"/>
          <w:rtl/>
        </w:rPr>
        <w:t xml:space="preserve"> –</w:t>
      </w:r>
      <w:r w:rsidR="00ED71EC">
        <w:rPr>
          <w:rFonts w:hint="cs"/>
          <w:rtl/>
        </w:rPr>
        <w:t xml:space="preserve"> </w:t>
      </w:r>
      <w:bookmarkStart w:id="20270" w:name="_ETM_Q36_427280"/>
      <w:bookmarkEnd w:id="20270"/>
      <w:r>
        <w:rPr>
          <w:rtl/>
        </w:rPr>
        <w:t xml:space="preserve">שזה </w:t>
      </w:r>
      <w:bookmarkStart w:id="20271" w:name="_ETM_Q36_427670"/>
      <w:bookmarkEnd w:id="20271"/>
      <w:r>
        <w:rPr>
          <w:rtl/>
        </w:rPr>
        <w:t xml:space="preserve">לא </w:t>
      </w:r>
      <w:bookmarkStart w:id="20272" w:name="_ETM_Q36_428989"/>
      <w:bookmarkEnd w:id="20272"/>
      <w:r>
        <w:rPr>
          <w:rtl/>
        </w:rPr>
        <w:t xml:space="preserve">מה </w:t>
      </w:r>
      <w:bookmarkStart w:id="20273" w:name="_ETM_Q36_429469"/>
      <w:bookmarkStart w:id="20274" w:name="_ETM_Q36_430219"/>
      <w:bookmarkStart w:id="20275" w:name="_ETM_Q36_430400"/>
      <w:bookmarkEnd w:id="20273"/>
      <w:bookmarkEnd w:id="20274"/>
      <w:bookmarkEnd w:id="20275"/>
      <w:r>
        <w:rPr>
          <w:rtl/>
        </w:rPr>
        <w:t xml:space="preserve">אנחנו </w:t>
      </w:r>
      <w:bookmarkStart w:id="20276" w:name="_ETM_Q36_430760"/>
      <w:bookmarkEnd w:id="20276"/>
      <w:r>
        <w:rPr>
          <w:rtl/>
        </w:rPr>
        <w:t xml:space="preserve">אומרים </w:t>
      </w:r>
      <w:bookmarkStart w:id="20277" w:name="_ETM_Q36_431510"/>
      <w:bookmarkEnd w:id="20277"/>
      <w:r>
        <w:rPr>
          <w:rtl/>
        </w:rPr>
        <w:t>אל</w:t>
      </w:r>
      <w:r>
        <w:rPr>
          <w:rFonts w:hint="cs"/>
          <w:rtl/>
        </w:rPr>
        <w:t>א</w:t>
      </w:r>
      <w:r>
        <w:rPr>
          <w:rtl/>
        </w:rPr>
        <w:t xml:space="preserve"> </w:t>
      </w:r>
      <w:bookmarkStart w:id="20278" w:name="_ETM_Q36_431810"/>
      <w:bookmarkEnd w:id="20278"/>
      <w:r>
        <w:rPr>
          <w:rtl/>
        </w:rPr>
        <w:t xml:space="preserve">מי </w:t>
      </w:r>
      <w:bookmarkStart w:id="20279" w:name="_ETM_Q36_432049"/>
      <w:bookmarkEnd w:id="20279"/>
      <w:r>
        <w:rPr>
          <w:rtl/>
        </w:rPr>
        <w:t xml:space="preserve">אומר </w:t>
      </w:r>
      <w:bookmarkStart w:id="20280" w:name="_ETM_Q36_432319"/>
      <w:bookmarkEnd w:id="20280"/>
      <w:r>
        <w:rPr>
          <w:rtl/>
        </w:rPr>
        <w:t xml:space="preserve">את </w:t>
      </w:r>
      <w:bookmarkStart w:id="20281" w:name="_ETM_Q36_432409"/>
      <w:bookmarkEnd w:id="20281"/>
      <w:r>
        <w:rPr>
          <w:rtl/>
        </w:rPr>
        <w:t>הדברים</w:t>
      </w:r>
      <w:r>
        <w:rPr>
          <w:rFonts w:hint="cs"/>
          <w:rtl/>
        </w:rPr>
        <w:t>.</w:t>
      </w:r>
      <w:r>
        <w:rPr>
          <w:rtl/>
        </w:rPr>
        <w:t xml:space="preserve"> </w:t>
      </w:r>
      <w:bookmarkStart w:id="20282" w:name="_ETM_Q36_432739"/>
      <w:bookmarkEnd w:id="20282"/>
      <w:r>
        <w:rPr>
          <w:rtl/>
        </w:rPr>
        <w:t xml:space="preserve">ברגע </w:t>
      </w:r>
      <w:bookmarkStart w:id="20283" w:name="_ETM_Q36_433069"/>
      <w:bookmarkEnd w:id="20283"/>
      <w:r>
        <w:rPr>
          <w:rtl/>
        </w:rPr>
        <w:t xml:space="preserve">שזה </w:t>
      </w:r>
      <w:bookmarkStart w:id="20284" w:name="_ETM_Q36_433280"/>
      <w:bookmarkEnd w:id="20284"/>
      <w:r>
        <w:rPr>
          <w:rtl/>
        </w:rPr>
        <w:t xml:space="preserve">בא </w:t>
      </w:r>
      <w:bookmarkStart w:id="20285" w:name="_ETM_Q36_433400"/>
      <w:bookmarkEnd w:id="20285"/>
      <w:r>
        <w:rPr>
          <w:rtl/>
        </w:rPr>
        <w:t xml:space="preserve">מהצד </w:t>
      </w:r>
      <w:bookmarkStart w:id="20286" w:name="_ETM_Q36_433790"/>
      <w:bookmarkEnd w:id="20286"/>
      <w:r>
        <w:rPr>
          <w:rtl/>
        </w:rPr>
        <w:t>הזה</w:t>
      </w:r>
      <w:r>
        <w:rPr>
          <w:rFonts w:hint="cs"/>
          <w:rtl/>
        </w:rPr>
        <w:t>,</w:t>
      </w:r>
      <w:r>
        <w:rPr>
          <w:rtl/>
        </w:rPr>
        <w:t xml:space="preserve"> </w:t>
      </w:r>
      <w:bookmarkStart w:id="20287" w:name="_ETM_Q36_434420"/>
      <w:bookmarkEnd w:id="20287"/>
      <w:r>
        <w:rPr>
          <w:rtl/>
        </w:rPr>
        <w:t xml:space="preserve">ברגע </w:t>
      </w:r>
      <w:bookmarkStart w:id="20288" w:name="_ETM_Q36_434689"/>
      <w:bookmarkEnd w:id="20288"/>
      <w:r>
        <w:rPr>
          <w:rtl/>
        </w:rPr>
        <w:t xml:space="preserve">שזה </w:t>
      </w:r>
      <w:bookmarkStart w:id="20289" w:name="_ETM_Q36_434900"/>
      <w:bookmarkEnd w:id="20289"/>
      <w:r>
        <w:rPr>
          <w:rtl/>
        </w:rPr>
        <w:t xml:space="preserve">בא </w:t>
      </w:r>
      <w:bookmarkStart w:id="20290" w:name="_ETM_Q36_435049"/>
      <w:bookmarkEnd w:id="20290"/>
      <w:r>
        <w:rPr>
          <w:rtl/>
        </w:rPr>
        <w:t>מהימי</w:t>
      </w:r>
      <w:r>
        <w:rPr>
          <w:rFonts w:hint="cs"/>
          <w:rtl/>
        </w:rPr>
        <w:t>ן,</w:t>
      </w:r>
      <w:r>
        <w:rPr>
          <w:rtl/>
        </w:rPr>
        <w:t xml:space="preserve"> </w:t>
      </w:r>
      <w:bookmarkStart w:id="20291" w:name="_ETM_Q36_436169"/>
      <w:bookmarkEnd w:id="20291"/>
      <w:r>
        <w:rPr>
          <w:rtl/>
        </w:rPr>
        <w:t xml:space="preserve">אז </w:t>
      </w:r>
      <w:bookmarkStart w:id="20292" w:name="_ETM_Q36_436380"/>
      <w:bookmarkEnd w:id="20292"/>
      <w:r>
        <w:rPr>
          <w:rtl/>
        </w:rPr>
        <w:t xml:space="preserve">זה </w:t>
      </w:r>
      <w:bookmarkStart w:id="20293" w:name="_ETM_Q36_436440"/>
      <w:bookmarkEnd w:id="20293"/>
      <w:r>
        <w:rPr>
          <w:rtl/>
        </w:rPr>
        <w:t xml:space="preserve">לא </w:t>
      </w:r>
      <w:bookmarkStart w:id="20294" w:name="_ETM_Q36_436560"/>
      <w:bookmarkEnd w:id="20294"/>
      <w:r>
        <w:rPr>
          <w:rtl/>
        </w:rPr>
        <w:t>לגיטימי</w:t>
      </w:r>
      <w:r>
        <w:rPr>
          <w:rFonts w:hint="cs"/>
          <w:rtl/>
        </w:rPr>
        <w:t>.</w:t>
      </w:r>
      <w:r>
        <w:rPr>
          <w:rtl/>
        </w:rPr>
        <w:t xml:space="preserve"> </w:t>
      </w:r>
      <w:bookmarkStart w:id="20295" w:name="_ETM_Q36_437400"/>
      <w:bookmarkEnd w:id="20295"/>
      <w:r>
        <w:rPr>
          <w:rtl/>
        </w:rPr>
        <w:t>מ</w:t>
      </w:r>
      <w:r w:rsidR="00C944D9">
        <w:rPr>
          <w:rFonts w:hint="cs"/>
          <w:rtl/>
        </w:rPr>
        <w:t>י</w:t>
      </w:r>
      <w:r>
        <w:rPr>
          <w:rtl/>
        </w:rPr>
        <w:t xml:space="preserve">יד </w:t>
      </w:r>
      <w:bookmarkStart w:id="20296" w:name="_ETM_Q36_437789"/>
      <w:bookmarkEnd w:id="20296"/>
      <w:r>
        <w:rPr>
          <w:rtl/>
        </w:rPr>
        <w:t xml:space="preserve">זה </w:t>
      </w:r>
      <w:bookmarkStart w:id="20297" w:name="_ETM_Q36_437910"/>
      <w:bookmarkEnd w:id="20297"/>
      <w:r>
        <w:rPr>
          <w:rtl/>
        </w:rPr>
        <w:t xml:space="preserve">קץ </w:t>
      </w:r>
      <w:bookmarkStart w:id="20298" w:name="_ETM_Q36_438180"/>
      <w:bookmarkEnd w:id="20298"/>
      <w:r>
        <w:rPr>
          <w:rtl/>
        </w:rPr>
        <w:t>הדמוקרטיה</w:t>
      </w:r>
      <w:r>
        <w:rPr>
          <w:rFonts w:hint="cs"/>
          <w:rtl/>
        </w:rPr>
        <w:t>.</w:t>
      </w:r>
      <w:r>
        <w:rPr>
          <w:rtl/>
        </w:rPr>
        <w:t xml:space="preserve"> </w:t>
      </w:r>
      <w:bookmarkStart w:id="20299" w:name="_ETM_Q36_438900"/>
      <w:bookmarkEnd w:id="20299"/>
      <w:r>
        <w:rPr>
          <w:rtl/>
        </w:rPr>
        <w:t xml:space="preserve">זה </w:t>
      </w:r>
      <w:bookmarkStart w:id="20300" w:name="_ETM_Q36_439020"/>
      <w:bookmarkEnd w:id="20300"/>
      <w:r>
        <w:rPr>
          <w:rtl/>
        </w:rPr>
        <w:t xml:space="preserve">תמיד </w:t>
      </w:r>
      <w:bookmarkStart w:id="20301" w:name="_ETM_Q36_439319"/>
      <w:bookmarkEnd w:id="20301"/>
      <w:r>
        <w:rPr>
          <w:rtl/>
        </w:rPr>
        <w:t xml:space="preserve">היה </w:t>
      </w:r>
      <w:bookmarkStart w:id="20302" w:name="_ETM_Q36_439529"/>
      <w:bookmarkEnd w:id="20302"/>
      <w:r>
        <w:rPr>
          <w:rtl/>
        </w:rPr>
        <w:t>כך</w:t>
      </w:r>
      <w:r>
        <w:rPr>
          <w:rFonts w:hint="cs"/>
          <w:rtl/>
        </w:rPr>
        <w:t>,</w:t>
      </w:r>
      <w:r>
        <w:rPr>
          <w:rtl/>
        </w:rPr>
        <w:t xml:space="preserve"> </w:t>
      </w:r>
      <w:bookmarkStart w:id="20303" w:name="_ETM_Q36_439710"/>
      <w:bookmarkEnd w:id="20303"/>
      <w:r>
        <w:rPr>
          <w:rtl/>
        </w:rPr>
        <w:t xml:space="preserve">לכן </w:t>
      </w:r>
      <w:bookmarkStart w:id="20304" w:name="_ETM_Q36_439979"/>
      <w:bookmarkEnd w:id="20304"/>
      <w:r>
        <w:rPr>
          <w:rtl/>
        </w:rPr>
        <w:t xml:space="preserve">אנחנו </w:t>
      </w:r>
      <w:bookmarkStart w:id="20305" w:name="_ETM_Q36_440160"/>
      <w:bookmarkEnd w:id="20305"/>
      <w:r>
        <w:rPr>
          <w:rtl/>
        </w:rPr>
        <w:t xml:space="preserve">לא </w:t>
      </w:r>
      <w:bookmarkStart w:id="20306" w:name="_ETM_Q36_440250"/>
      <w:bookmarkEnd w:id="20306"/>
      <w:r>
        <w:rPr>
          <w:rtl/>
        </w:rPr>
        <w:t>מתרגשים</w:t>
      </w:r>
      <w:r>
        <w:rPr>
          <w:rFonts w:hint="cs"/>
          <w:rtl/>
        </w:rPr>
        <w:t>.</w:t>
      </w:r>
      <w:r>
        <w:rPr>
          <w:rtl/>
        </w:rPr>
        <w:t xml:space="preserve"> </w:t>
      </w:r>
      <w:bookmarkStart w:id="20307" w:name="_ETM_Q36_441060"/>
      <w:bookmarkEnd w:id="20307"/>
      <w:r>
        <w:rPr>
          <w:rtl/>
        </w:rPr>
        <w:t xml:space="preserve">תמיד </w:t>
      </w:r>
      <w:bookmarkStart w:id="20308" w:name="_ETM_Q36_441330"/>
      <w:bookmarkEnd w:id="20308"/>
      <w:r>
        <w:rPr>
          <w:rtl/>
        </w:rPr>
        <w:t xml:space="preserve">זה </w:t>
      </w:r>
      <w:bookmarkStart w:id="20309" w:name="_ETM_Q36_441419"/>
      <w:bookmarkEnd w:id="20309"/>
      <w:r>
        <w:rPr>
          <w:rtl/>
        </w:rPr>
        <w:t xml:space="preserve">היה </w:t>
      </w:r>
      <w:bookmarkStart w:id="20310" w:name="_ETM_Q36_441509"/>
      <w:bookmarkEnd w:id="20310"/>
      <w:r>
        <w:rPr>
          <w:rtl/>
        </w:rPr>
        <w:t>כך</w:t>
      </w:r>
      <w:r>
        <w:rPr>
          <w:rFonts w:hint="cs"/>
          <w:rtl/>
        </w:rPr>
        <w:t>.</w:t>
      </w:r>
      <w:r>
        <w:rPr>
          <w:rtl/>
        </w:rPr>
        <w:t xml:space="preserve"> </w:t>
      </w:r>
      <w:bookmarkStart w:id="20311" w:name="_ETM_Q36_441720"/>
      <w:bookmarkStart w:id="20312" w:name="_ETM_Q36_442597"/>
      <w:bookmarkStart w:id="20313" w:name="_ETM_Q36_442674"/>
      <w:bookmarkStart w:id="20314" w:name="_ETM_Q36_442757"/>
      <w:bookmarkStart w:id="20315" w:name="_ETM_Q36_442809"/>
      <w:bookmarkEnd w:id="20311"/>
      <w:bookmarkEnd w:id="20312"/>
      <w:bookmarkEnd w:id="20313"/>
      <w:bookmarkEnd w:id="20314"/>
      <w:bookmarkEnd w:id="20315"/>
      <w:r>
        <w:rPr>
          <w:rtl/>
        </w:rPr>
        <w:t xml:space="preserve">אני </w:t>
      </w:r>
      <w:bookmarkStart w:id="20316" w:name="_ETM_Q36_441960"/>
      <w:bookmarkEnd w:id="20316"/>
      <w:r>
        <w:rPr>
          <w:rtl/>
        </w:rPr>
        <w:t xml:space="preserve">הסתכלתי </w:t>
      </w:r>
      <w:bookmarkStart w:id="20317" w:name="_ETM_Q36_442410"/>
      <w:bookmarkEnd w:id="20317"/>
      <w:r>
        <w:rPr>
          <w:rtl/>
        </w:rPr>
        <w:t xml:space="preserve">וחיפשתי </w:t>
      </w:r>
      <w:bookmarkStart w:id="20318" w:name="_ETM_Q36_442949"/>
      <w:bookmarkEnd w:id="20318"/>
      <w:r>
        <w:rPr>
          <w:rtl/>
        </w:rPr>
        <w:t xml:space="preserve">כאלה </w:t>
      </w:r>
      <w:bookmarkStart w:id="20319" w:name="_ETM_Q36_443639"/>
      <w:bookmarkEnd w:id="20319"/>
      <w:r>
        <w:rPr>
          <w:rtl/>
        </w:rPr>
        <w:t xml:space="preserve">שמדברים </w:t>
      </w:r>
      <w:bookmarkStart w:id="20320" w:name="_ETM_Q36_444089"/>
      <w:bookmarkEnd w:id="20320"/>
      <w:r>
        <w:rPr>
          <w:rFonts w:hint="cs"/>
          <w:rtl/>
        </w:rPr>
        <w:t>קצת</w:t>
      </w:r>
      <w:r>
        <w:rPr>
          <w:rtl/>
        </w:rPr>
        <w:t xml:space="preserve"> </w:t>
      </w:r>
      <w:bookmarkStart w:id="20321" w:name="_ETM_Q36_444300"/>
      <w:bookmarkEnd w:id="20321"/>
      <w:r>
        <w:rPr>
          <w:rtl/>
        </w:rPr>
        <w:t>כמונו</w:t>
      </w:r>
      <w:r>
        <w:rPr>
          <w:rFonts w:hint="cs"/>
          <w:rtl/>
        </w:rPr>
        <w:t>, כי</w:t>
      </w:r>
      <w:r>
        <w:rPr>
          <w:rtl/>
        </w:rPr>
        <w:t xml:space="preserve"> </w:t>
      </w:r>
      <w:bookmarkStart w:id="20322" w:name="_ETM_Q36_445470"/>
      <w:bookmarkEnd w:id="20322"/>
      <w:r>
        <w:rPr>
          <w:rtl/>
        </w:rPr>
        <w:t xml:space="preserve">הפרדוקס </w:t>
      </w:r>
      <w:bookmarkStart w:id="20323" w:name="_ETM_Q36_446009"/>
      <w:bookmarkEnd w:id="20323"/>
      <w:r>
        <w:rPr>
          <w:rtl/>
        </w:rPr>
        <w:t xml:space="preserve">הגדול </w:t>
      </w:r>
      <w:bookmarkStart w:id="20324" w:name="_ETM_Q36_446819"/>
      <w:bookmarkEnd w:id="20324"/>
      <w:r>
        <w:rPr>
          <w:rtl/>
        </w:rPr>
        <w:t xml:space="preserve">זה </w:t>
      </w:r>
      <w:bookmarkStart w:id="20325" w:name="_ETM_Q36_446970"/>
      <w:bookmarkEnd w:id="20325"/>
      <w:r>
        <w:rPr>
          <w:rtl/>
        </w:rPr>
        <w:t xml:space="preserve">שפה </w:t>
      </w:r>
      <w:bookmarkStart w:id="20326" w:name="_ETM_Q36_447300"/>
      <w:bookmarkEnd w:id="20326"/>
      <w:r>
        <w:rPr>
          <w:rtl/>
        </w:rPr>
        <w:t xml:space="preserve">אתם </w:t>
      </w:r>
      <w:bookmarkStart w:id="20327" w:name="_ETM_Q36_447509"/>
      <w:bookmarkEnd w:id="20327"/>
      <w:r>
        <w:rPr>
          <w:rtl/>
        </w:rPr>
        <w:t xml:space="preserve">מדברים </w:t>
      </w:r>
      <w:bookmarkStart w:id="20328" w:name="_ETM_Q36_447870"/>
      <w:bookmarkEnd w:id="20328"/>
      <w:r>
        <w:rPr>
          <w:rtl/>
        </w:rPr>
        <w:t xml:space="preserve">על </w:t>
      </w:r>
      <w:bookmarkStart w:id="20329" w:name="_ETM_Q36_447990"/>
      <w:bookmarkEnd w:id="20329"/>
      <w:r>
        <w:rPr>
          <w:rtl/>
        </w:rPr>
        <w:t>20</w:t>
      </w:r>
      <w:r>
        <w:rPr>
          <w:rFonts w:hint="cs"/>
          <w:rtl/>
        </w:rPr>
        <w:t>,000,</w:t>
      </w:r>
      <w:r>
        <w:rPr>
          <w:rtl/>
        </w:rPr>
        <w:t xml:space="preserve"> </w:t>
      </w:r>
      <w:bookmarkStart w:id="20330" w:name="_ETM_Q36_448470"/>
      <w:bookmarkEnd w:id="20330"/>
      <w:r>
        <w:rPr>
          <w:rtl/>
        </w:rPr>
        <w:t>30</w:t>
      </w:r>
      <w:r>
        <w:rPr>
          <w:rFonts w:hint="cs"/>
          <w:rtl/>
        </w:rPr>
        <w:t>,000,</w:t>
      </w:r>
      <w:r>
        <w:rPr>
          <w:rtl/>
        </w:rPr>
        <w:t xml:space="preserve"> </w:t>
      </w:r>
      <w:bookmarkStart w:id="20331" w:name="_ETM_Q36_448919"/>
      <w:bookmarkEnd w:id="20331"/>
      <w:r>
        <w:rPr>
          <w:rtl/>
        </w:rPr>
        <w:t>40</w:t>
      </w:r>
      <w:r>
        <w:rPr>
          <w:rFonts w:hint="cs"/>
          <w:rtl/>
        </w:rPr>
        <w:t>,000,</w:t>
      </w:r>
      <w:r>
        <w:rPr>
          <w:rtl/>
        </w:rPr>
        <w:t xml:space="preserve"> </w:t>
      </w:r>
      <w:bookmarkStart w:id="20332" w:name="_ETM_Q36_449490"/>
      <w:bookmarkEnd w:id="20332"/>
      <w:r>
        <w:rPr>
          <w:rtl/>
        </w:rPr>
        <w:t>100</w:t>
      </w:r>
      <w:r>
        <w:rPr>
          <w:rFonts w:hint="cs"/>
          <w:rtl/>
        </w:rPr>
        <w:t xml:space="preserve">,000, 200,000 </w:t>
      </w:r>
      <w:bookmarkStart w:id="20333" w:name="_ETM_Q36_450960"/>
      <w:bookmarkEnd w:id="20333"/>
      <w:r>
        <w:rPr>
          <w:rtl/>
        </w:rPr>
        <w:t xml:space="preserve">איש </w:t>
      </w:r>
      <w:bookmarkStart w:id="20334" w:name="_ETM_Q36_451139"/>
      <w:bookmarkEnd w:id="20334"/>
      <w:r>
        <w:rPr>
          <w:rtl/>
        </w:rPr>
        <w:t>במ</w:t>
      </w:r>
      <w:r>
        <w:rPr>
          <w:rFonts w:hint="cs"/>
          <w:rtl/>
        </w:rPr>
        <w:t>חאה,</w:t>
      </w:r>
      <w:r>
        <w:rPr>
          <w:rtl/>
        </w:rPr>
        <w:t xml:space="preserve"> </w:t>
      </w:r>
      <w:bookmarkStart w:id="20335" w:name="_ETM_Q36_451589"/>
      <w:bookmarkEnd w:id="20335"/>
      <w:r>
        <w:rPr>
          <w:rtl/>
        </w:rPr>
        <w:t xml:space="preserve">אם </w:t>
      </w:r>
      <w:bookmarkStart w:id="20336" w:name="_ETM_Q36_451650"/>
      <w:bookmarkEnd w:id="20336"/>
      <w:r>
        <w:rPr>
          <w:rtl/>
        </w:rPr>
        <w:t>תרצ</w:t>
      </w:r>
      <w:r>
        <w:rPr>
          <w:rFonts w:hint="cs"/>
          <w:rtl/>
        </w:rPr>
        <w:t xml:space="preserve">ו </w:t>
      </w:r>
      <w:r>
        <w:rPr>
          <w:rFonts w:hint="eastAsia"/>
          <w:rtl/>
        </w:rPr>
        <w:t>–</w:t>
      </w:r>
      <w:bookmarkStart w:id="20337" w:name="_ETM_Q36_452279"/>
      <w:bookmarkEnd w:id="20337"/>
      <w:r>
        <w:rPr>
          <w:rFonts w:hint="cs"/>
          <w:rtl/>
        </w:rPr>
        <w:t xml:space="preserve"> </w:t>
      </w:r>
      <w:r>
        <w:rPr>
          <w:rtl/>
        </w:rPr>
        <w:t xml:space="preserve">אתם </w:t>
      </w:r>
      <w:bookmarkStart w:id="20338" w:name="_ETM_Q36_452460"/>
      <w:bookmarkEnd w:id="20338"/>
      <w:r>
        <w:rPr>
          <w:rtl/>
        </w:rPr>
        <w:t xml:space="preserve">יודעים </w:t>
      </w:r>
      <w:bookmarkStart w:id="20339" w:name="_ETM_Q36_452639"/>
      <w:bookmarkEnd w:id="20339"/>
      <w:r>
        <w:rPr>
          <w:rFonts w:hint="cs"/>
          <w:rtl/>
        </w:rPr>
        <w:t>מה</w:t>
      </w:r>
      <w:r w:rsidR="00C944D9">
        <w:rPr>
          <w:rFonts w:hint="cs"/>
          <w:rtl/>
        </w:rPr>
        <w:t>,</w:t>
      </w:r>
      <w:r>
        <w:rPr>
          <w:rFonts w:hint="cs"/>
          <w:rtl/>
        </w:rPr>
        <w:t xml:space="preserve"> </w:t>
      </w:r>
      <w:r>
        <w:rPr>
          <w:rtl/>
        </w:rPr>
        <w:t>250</w:t>
      </w:r>
      <w:r>
        <w:rPr>
          <w:rFonts w:hint="cs"/>
          <w:rtl/>
        </w:rPr>
        <w:t>,000</w:t>
      </w:r>
      <w:r>
        <w:rPr>
          <w:rtl/>
        </w:rPr>
        <w:t xml:space="preserve"> </w:t>
      </w:r>
      <w:bookmarkStart w:id="20340" w:name="_ETM_Q36_453960"/>
      <w:bookmarkEnd w:id="20340"/>
      <w:r w:rsidR="00C944D9">
        <w:rPr>
          <w:rFonts w:hint="cs"/>
          <w:rtl/>
        </w:rPr>
        <w:t xml:space="preserve">– </w:t>
      </w:r>
      <w:r>
        <w:rPr>
          <w:rtl/>
        </w:rPr>
        <w:t xml:space="preserve">אבל </w:t>
      </w:r>
      <w:bookmarkStart w:id="20341" w:name="_ETM_Q36_454229"/>
      <w:bookmarkEnd w:id="20341"/>
      <w:r>
        <w:rPr>
          <w:rtl/>
        </w:rPr>
        <w:t xml:space="preserve">מה </w:t>
      </w:r>
      <w:bookmarkStart w:id="20342" w:name="_ETM_Q36_454349"/>
      <w:bookmarkEnd w:id="20342"/>
      <w:r>
        <w:rPr>
          <w:rtl/>
        </w:rPr>
        <w:t xml:space="preserve">עם </w:t>
      </w:r>
      <w:bookmarkStart w:id="20343" w:name="_ETM_Q36_454440"/>
      <w:bookmarkEnd w:id="20343"/>
      <w:r>
        <w:rPr>
          <w:rtl/>
        </w:rPr>
        <w:t xml:space="preserve">כל </w:t>
      </w:r>
      <w:bookmarkStart w:id="20344" w:name="_ETM_Q36_454680"/>
      <w:bookmarkEnd w:id="20344"/>
      <w:r>
        <w:rPr>
          <w:rtl/>
        </w:rPr>
        <w:t xml:space="preserve">אותם </w:t>
      </w:r>
      <w:bookmarkStart w:id="20345" w:name="_ETM_Q36_455009"/>
      <w:bookmarkEnd w:id="20345"/>
      <w:r>
        <w:rPr>
          <w:rtl/>
        </w:rPr>
        <w:t>אלה</w:t>
      </w:r>
      <w:r w:rsidR="00C944D9">
        <w:rPr>
          <w:rFonts w:hint="cs"/>
          <w:rtl/>
        </w:rPr>
        <w:t xml:space="preserve"> שהם </w:t>
      </w:r>
      <w:bookmarkStart w:id="20346" w:name="_ETM_Q36_456300"/>
      <w:bookmarkEnd w:id="20346"/>
      <w:r>
        <w:rPr>
          <w:rtl/>
        </w:rPr>
        <w:t>מאו</w:t>
      </w:r>
      <w:r>
        <w:rPr>
          <w:rFonts w:hint="cs"/>
          <w:rtl/>
        </w:rPr>
        <w:t>ת,</w:t>
      </w:r>
      <w:r>
        <w:rPr>
          <w:rtl/>
        </w:rPr>
        <w:t xml:space="preserve"> </w:t>
      </w:r>
      <w:bookmarkStart w:id="20347" w:name="_ETM_Q36_456690"/>
      <w:bookmarkStart w:id="20348" w:name="_ETM_Q36_456839"/>
      <w:bookmarkEnd w:id="20347"/>
      <w:bookmarkEnd w:id="20348"/>
      <w:r>
        <w:rPr>
          <w:rtl/>
        </w:rPr>
        <w:t>מיליונים</w:t>
      </w:r>
      <w:r w:rsidR="00C944D9">
        <w:rPr>
          <w:rFonts w:hint="cs"/>
          <w:rtl/>
        </w:rPr>
        <w:t>,</w:t>
      </w:r>
      <w:r>
        <w:rPr>
          <w:rtl/>
        </w:rPr>
        <w:t xml:space="preserve"> </w:t>
      </w:r>
      <w:bookmarkStart w:id="20349" w:name="_ETM_Q36_457290"/>
      <w:bookmarkEnd w:id="20349"/>
      <w:r>
        <w:rPr>
          <w:rtl/>
        </w:rPr>
        <w:t xml:space="preserve">שמצדדים </w:t>
      </w:r>
      <w:bookmarkStart w:id="20350" w:name="_ETM_Q36_458070"/>
      <w:bookmarkEnd w:id="20350"/>
      <w:r>
        <w:rPr>
          <w:rtl/>
        </w:rPr>
        <w:t xml:space="preserve">בזה </w:t>
      </w:r>
      <w:bookmarkStart w:id="20351" w:name="_ETM_Q36_459009"/>
      <w:bookmarkEnd w:id="20351"/>
      <w:r>
        <w:rPr>
          <w:rtl/>
        </w:rPr>
        <w:t>ושמחים</w:t>
      </w:r>
      <w:r w:rsidR="00C944D9">
        <w:rPr>
          <w:rFonts w:hint="cs"/>
          <w:rtl/>
        </w:rPr>
        <w:t>,</w:t>
      </w:r>
      <w:r>
        <w:rPr>
          <w:rtl/>
        </w:rPr>
        <w:t xml:space="preserve"> </w:t>
      </w:r>
      <w:bookmarkStart w:id="20352" w:name="_ETM_Q36_460000"/>
      <w:bookmarkEnd w:id="20352"/>
      <w:r>
        <w:rPr>
          <w:rtl/>
        </w:rPr>
        <w:t xml:space="preserve">והם </w:t>
      </w:r>
      <w:bookmarkStart w:id="20353" w:name="_ETM_Q36_460300"/>
      <w:bookmarkEnd w:id="20353"/>
      <w:r>
        <w:rPr>
          <w:rtl/>
        </w:rPr>
        <w:t xml:space="preserve">לא </w:t>
      </w:r>
      <w:bookmarkStart w:id="20354" w:name="_ETM_Q36_460389"/>
      <w:bookmarkEnd w:id="20354"/>
      <w:r>
        <w:rPr>
          <w:rtl/>
        </w:rPr>
        <w:t xml:space="preserve">באים </w:t>
      </w:r>
      <w:bookmarkStart w:id="20355" w:name="_ETM_Q36_460600"/>
      <w:bookmarkEnd w:id="20355"/>
      <w:r>
        <w:rPr>
          <w:rtl/>
        </w:rPr>
        <w:t xml:space="preserve">לידי </w:t>
      </w:r>
      <w:bookmarkStart w:id="20356" w:name="_ETM_Q36_460839"/>
      <w:bookmarkEnd w:id="20356"/>
      <w:r>
        <w:rPr>
          <w:rtl/>
        </w:rPr>
        <w:t>ביטוי</w:t>
      </w:r>
      <w:r>
        <w:rPr>
          <w:rFonts w:hint="cs"/>
          <w:rtl/>
        </w:rPr>
        <w:t>?</w:t>
      </w:r>
      <w:r>
        <w:rPr>
          <w:rtl/>
        </w:rPr>
        <w:t xml:space="preserve"> </w:t>
      </w:r>
      <w:bookmarkStart w:id="20357" w:name="_ETM_Q36_461580"/>
      <w:bookmarkEnd w:id="20357"/>
      <w:r>
        <w:rPr>
          <w:rtl/>
        </w:rPr>
        <w:t xml:space="preserve">אז </w:t>
      </w:r>
      <w:bookmarkStart w:id="20358" w:name="_ETM_Q36_461789"/>
      <w:bookmarkEnd w:id="20358"/>
      <w:r>
        <w:rPr>
          <w:rtl/>
        </w:rPr>
        <w:t xml:space="preserve">אני </w:t>
      </w:r>
      <w:bookmarkStart w:id="20359" w:name="_ETM_Q36_461970"/>
      <w:bookmarkEnd w:id="20359"/>
      <w:r>
        <w:rPr>
          <w:rtl/>
        </w:rPr>
        <w:t xml:space="preserve">קראתי </w:t>
      </w:r>
      <w:bookmarkStart w:id="20360" w:name="_ETM_Q36_462569"/>
      <w:bookmarkEnd w:id="20360"/>
      <w:r>
        <w:rPr>
          <w:rFonts w:hint="cs"/>
          <w:rtl/>
        </w:rPr>
        <w:t xml:space="preserve">– </w:t>
      </w:r>
      <w:r>
        <w:rPr>
          <w:rtl/>
        </w:rPr>
        <w:t xml:space="preserve">סליחה </w:t>
      </w:r>
      <w:bookmarkStart w:id="20361" w:name="_ETM_Q36_462930"/>
      <w:bookmarkEnd w:id="20361"/>
      <w:r>
        <w:rPr>
          <w:rtl/>
        </w:rPr>
        <w:t xml:space="preserve">שאני </w:t>
      </w:r>
      <w:bookmarkStart w:id="20362" w:name="_ETM_Q36_463139"/>
      <w:bookmarkEnd w:id="20362"/>
      <w:r>
        <w:rPr>
          <w:rtl/>
        </w:rPr>
        <w:t xml:space="preserve">אומר </w:t>
      </w:r>
      <w:bookmarkStart w:id="20363" w:name="_ETM_Q36_463409"/>
      <w:bookmarkEnd w:id="20363"/>
      <w:r>
        <w:rPr>
          <w:rtl/>
        </w:rPr>
        <w:t xml:space="preserve">את </w:t>
      </w:r>
      <w:bookmarkStart w:id="20364" w:name="_ETM_Q36_463500"/>
      <w:bookmarkEnd w:id="20364"/>
      <w:r>
        <w:rPr>
          <w:rtl/>
        </w:rPr>
        <w:t xml:space="preserve">זה </w:t>
      </w:r>
      <w:bookmarkStart w:id="20365" w:name="_ETM_Q36_463860"/>
      <w:bookmarkEnd w:id="20365"/>
      <w:r>
        <w:rPr>
          <w:rFonts w:hint="cs"/>
          <w:rtl/>
        </w:rPr>
        <w:t xml:space="preserve">– </w:t>
      </w:r>
      <w:r>
        <w:rPr>
          <w:rtl/>
        </w:rPr>
        <w:t xml:space="preserve">בעיתון </w:t>
      </w:r>
      <w:bookmarkStart w:id="20366" w:name="_ETM_Q36_464279"/>
      <w:bookmarkEnd w:id="20366"/>
      <w:r>
        <w:rPr>
          <w:rtl/>
        </w:rPr>
        <w:t xml:space="preserve">שאני </w:t>
      </w:r>
      <w:bookmarkStart w:id="20367" w:name="_ETM_Q36_464460"/>
      <w:bookmarkEnd w:id="20367"/>
      <w:r>
        <w:rPr>
          <w:rtl/>
        </w:rPr>
        <w:t xml:space="preserve">קצת </w:t>
      </w:r>
      <w:bookmarkStart w:id="20368" w:name="_ETM_Q36_464729"/>
      <w:bookmarkEnd w:id="20368"/>
      <w:r>
        <w:rPr>
          <w:rtl/>
        </w:rPr>
        <w:t>מכיר</w:t>
      </w:r>
      <w:r>
        <w:rPr>
          <w:rFonts w:hint="cs"/>
          <w:rtl/>
        </w:rPr>
        <w:t>,</w:t>
      </w:r>
      <w:r>
        <w:rPr>
          <w:rtl/>
        </w:rPr>
        <w:t xml:space="preserve"> </w:t>
      </w:r>
      <w:bookmarkStart w:id="20369" w:name="_ETM_Q36_465449"/>
      <w:bookmarkEnd w:id="20369"/>
      <w:r>
        <w:rPr>
          <w:rtl/>
        </w:rPr>
        <w:t xml:space="preserve">ישראל </w:t>
      </w:r>
      <w:bookmarkStart w:id="20370" w:name="_ETM_Q36_465839"/>
      <w:bookmarkEnd w:id="20370"/>
      <w:r>
        <w:rPr>
          <w:rtl/>
        </w:rPr>
        <w:t>היום</w:t>
      </w:r>
      <w:r>
        <w:rPr>
          <w:rFonts w:hint="cs"/>
          <w:rtl/>
        </w:rPr>
        <w:t>,</w:t>
      </w:r>
      <w:r>
        <w:rPr>
          <w:rtl/>
        </w:rPr>
        <w:t xml:space="preserve"> </w:t>
      </w:r>
      <w:bookmarkStart w:id="20371" w:name="_ETM_Q36_466229"/>
      <w:bookmarkEnd w:id="20371"/>
      <w:r>
        <w:rPr>
          <w:rtl/>
        </w:rPr>
        <w:t>טו</w:t>
      </w:r>
      <w:r>
        <w:rPr>
          <w:rFonts w:hint="cs"/>
          <w:rtl/>
        </w:rPr>
        <w:t xml:space="preserve">ר, </w:t>
      </w:r>
      <w:bookmarkStart w:id="20372" w:name="_ETM_Q36_467584"/>
      <w:bookmarkEnd w:id="20372"/>
      <w:r>
        <w:rPr>
          <w:rFonts w:hint="cs"/>
          <w:rtl/>
        </w:rPr>
        <w:t>קטע,</w:t>
      </w:r>
      <w:r>
        <w:rPr>
          <w:rtl/>
        </w:rPr>
        <w:t xml:space="preserve"> </w:t>
      </w:r>
      <w:bookmarkStart w:id="20373" w:name="_ETM_Q36_466979"/>
      <w:bookmarkEnd w:id="20373"/>
      <w:r>
        <w:rPr>
          <w:rtl/>
        </w:rPr>
        <w:t xml:space="preserve">של </w:t>
      </w:r>
      <w:bookmarkStart w:id="20374" w:name="_ETM_Q36_467279"/>
      <w:bookmarkEnd w:id="20374"/>
      <w:r>
        <w:rPr>
          <w:rtl/>
        </w:rPr>
        <w:t xml:space="preserve">דרור </w:t>
      </w:r>
      <w:bookmarkStart w:id="20375" w:name="_ETM_Q36_467550"/>
      <w:bookmarkEnd w:id="20375"/>
      <w:r>
        <w:rPr>
          <w:rFonts w:hint="cs"/>
          <w:rtl/>
        </w:rPr>
        <w:t>א</w:t>
      </w:r>
      <w:r>
        <w:rPr>
          <w:rtl/>
        </w:rPr>
        <w:t>ידר</w:t>
      </w:r>
      <w:r>
        <w:rPr>
          <w:rFonts w:hint="cs"/>
          <w:rtl/>
        </w:rPr>
        <w:t>,</w:t>
      </w:r>
      <w:r>
        <w:rPr>
          <w:rtl/>
        </w:rPr>
        <w:t xml:space="preserve"> </w:t>
      </w:r>
      <w:bookmarkStart w:id="20376" w:name="_ETM_Q36_469000"/>
      <w:bookmarkEnd w:id="20376"/>
      <w:r>
        <w:rPr>
          <w:rtl/>
        </w:rPr>
        <w:t xml:space="preserve">שגריר </w:t>
      </w:r>
      <w:bookmarkStart w:id="20377" w:name="_ETM_Q36_469300"/>
      <w:bookmarkEnd w:id="20377"/>
      <w:r>
        <w:rPr>
          <w:rtl/>
        </w:rPr>
        <w:t xml:space="preserve">ישראל </w:t>
      </w:r>
      <w:bookmarkStart w:id="20378" w:name="_ETM_Q36_469570"/>
      <w:bookmarkEnd w:id="20378"/>
      <w:r>
        <w:rPr>
          <w:rtl/>
        </w:rPr>
        <w:t xml:space="preserve">ברומא </w:t>
      </w:r>
      <w:bookmarkStart w:id="20379" w:name="_ETM_Q36_469839"/>
      <w:bookmarkEnd w:id="20379"/>
      <w:r>
        <w:rPr>
          <w:rtl/>
        </w:rPr>
        <w:t>לשעבר</w:t>
      </w:r>
      <w:r>
        <w:rPr>
          <w:rFonts w:hint="cs"/>
          <w:rtl/>
        </w:rPr>
        <w:t>,</w:t>
      </w:r>
      <w:r>
        <w:rPr>
          <w:rtl/>
        </w:rPr>
        <w:t xml:space="preserve"> </w:t>
      </w:r>
      <w:bookmarkStart w:id="20380" w:name="_ETM_Q36_470350"/>
      <w:bookmarkEnd w:id="20380"/>
      <w:r>
        <w:rPr>
          <w:rtl/>
        </w:rPr>
        <w:t xml:space="preserve">שכותב </w:t>
      </w:r>
      <w:bookmarkStart w:id="20381" w:name="_ETM_Q36_470830"/>
      <w:bookmarkEnd w:id="20381"/>
      <w:r>
        <w:rPr>
          <w:rtl/>
        </w:rPr>
        <w:t xml:space="preserve">דבר </w:t>
      </w:r>
      <w:bookmarkStart w:id="20382" w:name="_ETM_Q36_471070"/>
      <w:bookmarkEnd w:id="20382"/>
      <w:r>
        <w:rPr>
          <w:rtl/>
        </w:rPr>
        <w:t xml:space="preserve">כזה </w:t>
      </w:r>
      <w:bookmarkStart w:id="20383" w:name="_ETM_Q36_471370"/>
      <w:bookmarkEnd w:id="20383"/>
      <w:r>
        <w:rPr>
          <w:rtl/>
        </w:rPr>
        <w:t>ב</w:t>
      </w:r>
      <w:r>
        <w:rPr>
          <w:rFonts w:hint="cs"/>
          <w:rtl/>
        </w:rPr>
        <w:t>ט</w:t>
      </w:r>
      <w:r>
        <w:rPr>
          <w:rtl/>
        </w:rPr>
        <w:t xml:space="preserve">ור </w:t>
      </w:r>
      <w:bookmarkStart w:id="20384" w:name="_ETM_Q36_471670"/>
      <w:bookmarkEnd w:id="20384"/>
      <w:r>
        <w:rPr>
          <w:rtl/>
        </w:rPr>
        <w:t xml:space="preserve">שלו </w:t>
      </w:r>
      <w:bookmarkStart w:id="20385" w:name="_ETM_Q36_471910"/>
      <w:bookmarkEnd w:id="20385"/>
      <w:r>
        <w:rPr>
          <w:rtl/>
        </w:rPr>
        <w:t>השבוע</w:t>
      </w:r>
      <w:r>
        <w:rPr>
          <w:rFonts w:hint="cs"/>
          <w:rtl/>
        </w:rPr>
        <w:t>:</w:t>
      </w:r>
      <w:r>
        <w:rPr>
          <w:rtl/>
        </w:rPr>
        <w:t xml:space="preserve"> </w:t>
      </w:r>
      <w:bookmarkStart w:id="20386" w:name="_ETM_Q36_472870"/>
      <w:bookmarkEnd w:id="20386"/>
      <w:r>
        <w:rPr>
          <w:rFonts w:hint="cs"/>
          <w:rtl/>
        </w:rPr>
        <w:t>"</w:t>
      </w:r>
      <w:r w:rsidRPr="00E97632">
        <w:rPr>
          <w:rtl/>
        </w:rPr>
        <w:t>לכן המערכה הגורלית. לכן המהומה ברחובות. לכן הגיבוי התקשורתי הכמעט</w:t>
      </w:r>
      <w:r w:rsidR="00C944D9">
        <w:rPr>
          <w:rFonts w:hint="cs"/>
          <w:rtl/>
        </w:rPr>
        <w:t>-</w:t>
      </w:r>
      <w:r w:rsidRPr="00E97632">
        <w:rPr>
          <w:rtl/>
        </w:rPr>
        <w:t>הרמטי למתנגדי השינוי. לנגד עינינו עולה האפשרות ההיסטורית לשינוי כללי המשחק הללו, וזה מפחיד את שני הצדדים. אחרי 100 שנים</w:t>
      </w:r>
      <w:r>
        <w:rPr>
          <w:rFonts w:hint="cs"/>
          <w:color w:val="1F1F1F"/>
          <w:spacing w:val="-5"/>
          <w:sz w:val="27"/>
          <w:szCs w:val="27"/>
          <w:rtl/>
        </w:rPr>
        <w:t>"</w:t>
      </w:r>
      <w:r>
        <w:rPr>
          <w:color w:val="1F1F1F"/>
          <w:spacing w:val="-5"/>
          <w:sz w:val="27"/>
          <w:szCs w:val="27"/>
          <w:rtl/>
        </w:rPr>
        <w:t xml:space="preserve"> </w:t>
      </w:r>
      <w:r>
        <w:rPr>
          <w:rFonts w:hint="cs"/>
          <w:rtl/>
        </w:rPr>
        <w:t xml:space="preserve">– </w:t>
      </w:r>
      <w:r>
        <w:rPr>
          <w:rtl/>
        </w:rPr>
        <w:t xml:space="preserve">הוא </w:t>
      </w:r>
      <w:bookmarkStart w:id="20387" w:name="_ETM_Q36_486810"/>
      <w:bookmarkEnd w:id="20387"/>
      <w:r>
        <w:rPr>
          <w:rtl/>
        </w:rPr>
        <w:t xml:space="preserve">מדבר </w:t>
      </w:r>
      <w:bookmarkStart w:id="20388" w:name="_ETM_Q36_487109"/>
      <w:bookmarkEnd w:id="20388"/>
      <w:r>
        <w:rPr>
          <w:rtl/>
        </w:rPr>
        <w:t xml:space="preserve">על </w:t>
      </w:r>
      <w:bookmarkStart w:id="20389" w:name="_ETM_Q36_487170"/>
      <w:bookmarkEnd w:id="20389"/>
      <w:r>
        <w:rPr>
          <w:rtl/>
        </w:rPr>
        <w:t xml:space="preserve">הקונגרס </w:t>
      </w:r>
      <w:bookmarkStart w:id="20390" w:name="_ETM_Q36_487560"/>
      <w:bookmarkEnd w:id="20390"/>
      <w:r>
        <w:rPr>
          <w:rtl/>
        </w:rPr>
        <w:t xml:space="preserve">הציוני </w:t>
      </w:r>
      <w:bookmarkStart w:id="20391" w:name="_ETM_Q36_488130"/>
      <w:bookmarkStart w:id="20392" w:name="_ETM_Q36_488549"/>
      <w:bookmarkEnd w:id="20391"/>
      <w:bookmarkEnd w:id="20392"/>
      <w:r w:rsidR="00ED71EC">
        <w:rPr>
          <w:rFonts w:hint="cs"/>
          <w:rtl/>
        </w:rPr>
        <w:t>– –</w:t>
      </w:r>
    </w:p>
    <w:p w:rsidR="007A049D" w:rsidRDefault="007A049D" w:rsidP="009F4564">
      <w:pPr>
        <w:rPr>
          <w:rtl/>
        </w:rPr>
      </w:pPr>
    </w:p>
    <w:p w:rsidR="007A049D" w:rsidRDefault="007A049D" w:rsidP="009F4564">
      <w:pPr>
        <w:pStyle w:val="af8"/>
        <w:keepNext/>
        <w:rPr>
          <w:rtl/>
        </w:rPr>
      </w:pPr>
      <w:r w:rsidRPr="00643A2E">
        <w:rPr>
          <w:rStyle w:val="TagStyle"/>
          <w:rtl/>
        </w:rPr>
        <w:t xml:space="preserve"> &lt;&lt; יור &gt;&gt;</w:t>
      </w:r>
      <w:r w:rsidRPr="006C6259">
        <w:rPr>
          <w:rStyle w:val="TagStyle"/>
          <w:rtl/>
        </w:rPr>
        <w:t xml:space="preserve"> </w:t>
      </w:r>
      <w:r>
        <w:rPr>
          <w:rtl/>
        </w:rPr>
        <w:t>היו"ר ישראל אייכלר:</w:t>
      </w:r>
      <w:r w:rsidRPr="006C6259">
        <w:rPr>
          <w:rStyle w:val="TagStyle"/>
          <w:rtl/>
        </w:rPr>
        <w:t xml:space="preserve"> </w:t>
      </w:r>
      <w:r w:rsidRPr="00643A2E">
        <w:rPr>
          <w:rStyle w:val="TagStyle"/>
          <w:rtl/>
        </w:rPr>
        <w:t>&lt;&lt; יור &gt;&gt;</w:t>
      </w:r>
      <w:r>
        <w:rPr>
          <w:rtl/>
        </w:rPr>
        <w:t xml:space="preserve">   </w:t>
      </w:r>
    </w:p>
    <w:p w:rsidR="007A049D" w:rsidRDefault="007A049D" w:rsidP="00ED71EC">
      <w:pPr>
        <w:rPr>
          <w:rtl/>
        </w:rPr>
      </w:pPr>
    </w:p>
    <w:p w:rsidR="007A049D" w:rsidRDefault="007A049D" w:rsidP="009F4564">
      <w:pPr>
        <w:rPr>
          <w:rtl/>
        </w:rPr>
      </w:pPr>
      <w:r>
        <w:rPr>
          <w:rFonts w:hint="cs"/>
          <w:rtl/>
        </w:rPr>
        <w:t>משפט סיום.</w:t>
      </w:r>
    </w:p>
    <w:p w:rsidR="007A049D" w:rsidRDefault="007A049D" w:rsidP="009F4564">
      <w:pPr>
        <w:rPr>
          <w:color w:val="1F1F1F"/>
          <w:spacing w:val="-5"/>
          <w:sz w:val="27"/>
          <w:szCs w:val="27"/>
          <w:rtl/>
        </w:rPr>
      </w:pPr>
    </w:p>
    <w:p w:rsidR="007A049D" w:rsidRDefault="007A049D" w:rsidP="009F4564">
      <w:pPr>
        <w:pStyle w:val="-"/>
        <w:keepNext/>
        <w:rPr>
          <w:rtl/>
        </w:rPr>
      </w:pPr>
      <w:bookmarkStart w:id="20393" w:name="ET_speakercontinue_6342_5"/>
      <w:r w:rsidRPr="00643A2E">
        <w:rPr>
          <w:rStyle w:val="TagStyle"/>
          <w:rtl/>
        </w:rPr>
        <w:t>&lt;&lt; דובר_המשך &gt;&gt;</w:t>
      </w:r>
      <w:r w:rsidRPr="006C6259">
        <w:rPr>
          <w:rStyle w:val="TagStyle"/>
          <w:rtl/>
        </w:rPr>
        <w:t xml:space="preserve"> </w:t>
      </w:r>
      <w:r>
        <w:rPr>
          <w:rtl/>
        </w:rPr>
        <w:t>בועז ביסמוט (הליכוד):</w:t>
      </w:r>
      <w:r w:rsidRPr="006C6259">
        <w:rPr>
          <w:rStyle w:val="TagStyle"/>
          <w:rtl/>
        </w:rPr>
        <w:t xml:space="preserve"> </w:t>
      </w:r>
      <w:r w:rsidRPr="00643A2E">
        <w:rPr>
          <w:rStyle w:val="TagStyle"/>
          <w:rtl/>
        </w:rPr>
        <w:t>&lt;&lt; דובר_המשך &gt;&gt;</w:t>
      </w:r>
      <w:r>
        <w:rPr>
          <w:rtl/>
        </w:rPr>
        <w:t xml:space="preserve">   </w:t>
      </w:r>
      <w:bookmarkEnd w:id="20393"/>
    </w:p>
    <w:p w:rsidR="007A049D" w:rsidRDefault="007A049D" w:rsidP="009F4564">
      <w:pPr>
        <w:rPr>
          <w:color w:val="1F1F1F"/>
          <w:spacing w:val="-5"/>
          <w:sz w:val="27"/>
          <w:szCs w:val="27"/>
          <w:rtl/>
        </w:rPr>
      </w:pPr>
    </w:p>
    <w:p w:rsidR="007A049D" w:rsidRDefault="00ED71EC" w:rsidP="00C944D9">
      <w:pPr>
        <w:rPr>
          <w:rtl/>
        </w:rPr>
      </w:pPr>
      <w:r>
        <w:rPr>
          <w:rFonts w:hint="cs"/>
          <w:rtl/>
        </w:rPr>
        <w:t>– –</w:t>
      </w:r>
      <w:r w:rsidR="007A049D">
        <w:rPr>
          <w:rFonts w:hint="cs"/>
          <w:rtl/>
        </w:rPr>
        <w:t xml:space="preserve"> "</w:t>
      </w:r>
      <w:r w:rsidR="007A049D">
        <w:rPr>
          <w:rtl/>
        </w:rPr>
        <w:t xml:space="preserve">מתעורר הצד השני ודורש את חלקו בעוגת ההנהגה. לא פירורים ולא בקשת רשות מכבוד השופטים, אלא השבת האיזון הנכון בין הרשויות. לראשונה גם המערכת השיפוטית תהיה נתונה לביקורת ולריסון. למשל, איסור עקרוני על בית המשפט לדון בחוקי היסוד, שהם לשיטתו פרקי חוקה. פשרה </w:t>
      </w:r>
      <w:r w:rsidR="007A049D">
        <w:rPr>
          <w:rFonts w:hint="cs"/>
          <w:rtl/>
        </w:rPr>
        <w:t>–</w:t>
      </w:r>
      <w:r w:rsidR="007A049D">
        <w:rPr>
          <w:rtl/>
        </w:rPr>
        <w:t xml:space="preserve"> כן, אבל אסור להחמיץ את השעה. במערכה ההיסטורית</w:t>
      </w:r>
      <w:r w:rsidR="00C944D9">
        <w:rPr>
          <w:rFonts w:hint="cs"/>
          <w:rtl/>
        </w:rPr>
        <w:t>"</w:t>
      </w:r>
      <w:r w:rsidR="007A049D">
        <w:rPr>
          <w:rtl/>
        </w:rPr>
        <w:t xml:space="preserve"> </w:t>
      </w:r>
      <w:r w:rsidR="00C944D9">
        <w:rPr>
          <w:rFonts w:hint="eastAsia"/>
          <w:rtl/>
        </w:rPr>
        <w:t>–</w:t>
      </w:r>
      <w:r w:rsidR="00C944D9">
        <w:rPr>
          <w:rFonts w:hint="cs"/>
          <w:rtl/>
        </w:rPr>
        <w:t xml:space="preserve"> אני כבר מסיים, כבוד היושב-ראש </w:t>
      </w:r>
      <w:r w:rsidR="00C944D9">
        <w:rPr>
          <w:rtl/>
        </w:rPr>
        <w:t>–</w:t>
      </w:r>
      <w:bookmarkStart w:id="20394" w:name="_ETM_Q36_509018"/>
      <w:bookmarkStart w:id="20395" w:name="_ETM_Q36_509089"/>
      <w:bookmarkEnd w:id="20394"/>
      <w:bookmarkEnd w:id="20395"/>
      <w:r w:rsidR="00C944D9">
        <w:rPr>
          <w:rFonts w:hint="cs"/>
          <w:rtl/>
        </w:rPr>
        <w:t xml:space="preserve"> "</w:t>
      </w:r>
      <w:r w:rsidR="007A049D">
        <w:rPr>
          <w:rtl/>
        </w:rPr>
        <w:t xml:space="preserve">הזאת חייב להיות ברור: מה שהיה </w:t>
      </w:r>
      <w:r w:rsidR="007A049D">
        <w:rPr>
          <w:rFonts w:hint="cs"/>
          <w:rtl/>
        </w:rPr>
        <w:t>–</w:t>
      </w:r>
      <w:r w:rsidR="007A049D">
        <w:rPr>
          <w:rtl/>
        </w:rPr>
        <w:t xml:space="preserve"> לא יהיה עוד</w:t>
      </w:r>
      <w:r w:rsidR="00C944D9">
        <w:rPr>
          <w:rFonts w:hint="cs"/>
          <w:rtl/>
        </w:rPr>
        <w:t>".</w:t>
      </w:r>
    </w:p>
    <w:p w:rsidR="00C944D9" w:rsidRDefault="00C944D9" w:rsidP="00C944D9">
      <w:pPr>
        <w:rPr>
          <w:rtl/>
        </w:rPr>
      </w:pPr>
    </w:p>
    <w:p w:rsidR="00C944D9" w:rsidRDefault="00C944D9" w:rsidP="00C944D9">
      <w:pPr>
        <w:pStyle w:val="af8"/>
        <w:keepNext/>
        <w:rPr>
          <w:rtl/>
        </w:rPr>
      </w:pPr>
      <w:r w:rsidRPr="00643A2E">
        <w:rPr>
          <w:rStyle w:val="TagStyle"/>
          <w:rtl/>
        </w:rPr>
        <w:t>&lt;&lt; יור &gt;&gt;</w:t>
      </w:r>
      <w:r w:rsidRPr="006C6259">
        <w:rPr>
          <w:rStyle w:val="TagStyle"/>
          <w:rtl/>
        </w:rPr>
        <w:t xml:space="preserve"> </w:t>
      </w:r>
      <w:r>
        <w:rPr>
          <w:rtl/>
        </w:rPr>
        <w:t>היו"ר ישראל אייכלר:</w:t>
      </w:r>
      <w:r w:rsidRPr="006C6259">
        <w:rPr>
          <w:rStyle w:val="TagStyle"/>
          <w:rtl/>
        </w:rPr>
        <w:t xml:space="preserve"> </w:t>
      </w:r>
      <w:r w:rsidRPr="00643A2E">
        <w:rPr>
          <w:rStyle w:val="TagStyle"/>
          <w:rtl/>
        </w:rPr>
        <w:t>&lt;&lt; יור &gt;&gt;</w:t>
      </w:r>
      <w:r>
        <w:rPr>
          <w:rtl/>
        </w:rPr>
        <w:t xml:space="preserve">   </w:t>
      </w:r>
    </w:p>
    <w:p w:rsidR="00C944D9" w:rsidRDefault="00C944D9" w:rsidP="00ED71EC">
      <w:pPr>
        <w:rPr>
          <w:rtl/>
        </w:rPr>
      </w:pPr>
    </w:p>
    <w:p w:rsidR="00C944D9" w:rsidRDefault="00C944D9" w:rsidP="00C944D9">
      <w:pPr>
        <w:rPr>
          <w:rtl/>
        </w:rPr>
      </w:pPr>
      <w:r>
        <w:rPr>
          <w:rFonts w:hint="cs"/>
          <w:rtl/>
        </w:rPr>
        <w:t xml:space="preserve">תודה רבה. </w:t>
      </w:r>
    </w:p>
    <w:p w:rsidR="00C944D9" w:rsidRPr="00E97632" w:rsidRDefault="00C944D9" w:rsidP="00C944D9">
      <w:pPr>
        <w:rPr>
          <w:rtl/>
        </w:rPr>
      </w:pPr>
    </w:p>
    <w:p w:rsidR="00C944D9" w:rsidRDefault="00C944D9" w:rsidP="00C944D9">
      <w:pPr>
        <w:pStyle w:val="-"/>
        <w:rPr>
          <w:rtl/>
        </w:rPr>
      </w:pPr>
      <w:bookmarkStart w:id="20396" w:name="ET_speakercontinue_6342_1901"/>
      <w:r w:rsidRPr="00C944D9">
        <w:rPr>
          <w:rStyle w:val="TagStyle"/>
          <w:rtl/>
        </w:rPr>
        <w:t xml:space="preserve"> &lt;&lt; דובר_המשך &gt;&gt; &lt;&lt; דובר_המשך &gt;&gt; &lt;&lt; דובר_המשך &gt;&gt;</w:t>
      </w:r>
      <w:r>
        <w:rPr>
          <w:rStyle w:val="TagStyle"/>
          <w:rtl/>
        </w:rPr>
        <w:t xml:space="preserve">    </w:t>
      </w:r>
      <w:r w:rsidRPr="00C944D9">
        <w:rPr>
          <w:rStyle w:val="TagStyle"/>
          <w:rtl/>
        </w:rPr>
        <w:t>&lt;&lt; דובר_המשך &gt;&gt;</w:t>
      </w:r>
      <w:bookmarkEnd w:id="20396"/>
      <w:r w:rsidRPr="00C944D9">
        <w:rPr>
          <w:rStyle w:val="TagStyle"/>
          <w:rtl/>
        </w:rPr>
        <w:t xml:space="preserve"> </w:t>
      </w:r>
      <w:r>
        <w:rPr>
          <w:rtl/>
        </w:rPr>
        <w:t xml:space="preserve"> </w:t>
      </w:r>
    </w:p>
    <w:p w:rsidR="007A049D" w:rsidRDefault="00C944D9" w:rsidP="00C944D9">
      <w:pPr>
        <w:pStyle w:val="-"/>
        <w:rPr>
          <w:rtl/>
        </w:rPr>
      </w:pPr>
      <w:r>
        <w:rPr>
          <w:rtl/>
        </w:rPr>
        <w:t xml:space="preserve"> </w:t>
      </w:r>
    </w:p>
    <w:p w:rsidR="007A049D" w:rsidRDefault="007A049D" w:rsidP="009F4564">
      <w:pPr>
        <w:rPr>
          <w:rtl/>
        </w:rPr>
      </w:pPr>
      <w:bookmarkStart w:id="20397" w:name="_ETM_Q36_515760"/>
      <w:bookmarkEnd w:id="20397"/>
      <w:r>
        <w:rPr>
          <w:rtl/>
        </w:rPr>
        <w:t>ו</w:t>
      </w:r>
      <w:bookmarkStart w:id="20398" w:name="_ETM_Q36_516000"/>
      <w:bookmarkEnd w:id="20398"/>
      <w:r>
        <w:rPr>
          <w:rtl/>
        </w:rPr>
        <w:t xml:space="preserve">פה </w:t>
      </w:r>
      <w:bookmarkStart w:id="20399" w:name="_ETM_Q36_516180"/>
      <w:bookmarkEnd w:id="20399"/>
      <w:r>
        <w:rPr>
          <w:rtl/>
        </w:rPr>
        <w:t xml:space="preserve">אני </w:t>
      </w:r>
      <w:bookmarkStart w:id="20400" w:name="_ETM_Q36_516269"/>
      <w:bookmarkEnd w:id="20400"/>
      <w:r>
        <w:rPr>
          <w:rtl/>
        </w:rPr>
        <w:t xml:space="preserve">רוצה </w:t>
      </w:r>
      <w:bookmarkStart w:id="20401" w:name="_ETM_Q36_516480"/>
      <w:bookmarkEnd w:id="20401"/>
      <w:r>
        <w:rPr>
          <w:rtl/>
        </w:rPr>
        <w:t xml:space="preserve">להגיד </w:t>
      </w:r>
      <w:bookmarkStart w:id="20402" w:name="_ETM_Q36_516720"/>
      <w:bookmarkEnd w:id="20402"/>
      <w:r>
        <w:rPr>
          <w:rtl/>
        </w:rPr>
        <w:t xml:space="preserve">לסיום </w:t>
      </w:r>
      <w:bookmarkStart w:id="20403" w:name="_ETM_Q36_517019"/>
      <w:bookmarkEnd w:id="20403"/>
      <w:r>
        <w:rPr>
          <w:rtl/>
        </w:rPr>
        <w:t>באמת</w:t>
      </w:r>
      <w:r>
        <w:rPr>
          <w:rFonts w:hint="cs"/>
          <w:rtl/>
        </w:rPr>
        <w:t>,</w:t>
      </w:r>
      <w:r>
        <w:rPr>
          <w:rtl/>
        </w:rPr>
        <w:t xml:space="preserve"> </w:t>
      </w:r>
      <w:bookmarkStart w:id="20404" w:name="_ETM_Q36_517199"/>
      <w:bookmarkEnd w:id="20404"/>
      <w:r>
        <w:rPr>
          <w:rtl/>
        </w:rPr>
        <w:t xml:space="preserve">כבוד </w:t>
      </w:r>
      <w:bookmarkStart w:id="20405" w:name="_ETM_Q36_517379"/>
      <w:bookmarkEnd w:id="20405"/>
      <w:r>
        <w:rPr>
          <w:rtl/>
        </w:rPr>
        <w:t>היושב-ראש</w:t>
      </w:r>
      <w:r>
        <w:rPr>
          <w:rFonts w:hint="cs"/>
          <w:rtl/>
        </w:rPr>
        <w:t>,</w:t>
      </w:r>
      <w:r>
        <w:rPr>
          <w:rtl/>
        </w:rPr>
        <w:t xml:space="preserve"> </w:t>
      </w:r>
      <w:bookmarkStart w:id="20406" w:name="_ETM_Q36_518250"/>
      <w:bookmarkEnd w:id="20406"/>
      <w:r>
        <w:rPr>
          <w:rtl/>
        </w:rPr>
        <w:t xml:space="preserve">אני </w:t>
      </w:r>
      <w:bookmarkStart w:id="20407" w:name="_ETM_Q36_518489"/>
      <w:bookmarkEnd w:id="20407"/>
      <w:r>
        <w:rPr>
          <w:rtl/>
        </w:rPr>
        <w:t xml:space="preserve">שומע </w:t>
      </w:r>
      <w:bookmarkStart w:id="20408" w:name="_ETM_Q36_519700"/>
      <w:bookmarkEnd w:id="20408"/>
      <w:r>
        <w:rPr>
          <w:rtl/>
        </w:rPr>
        <w:t xml:space="preserve">את </w:t>
      </w:r>
      <w:bookmarkStart w:id="20409" w:name="_ETM_Q36_519910"/>
      <w:bookmarkEnd w:id="20409"/>
      <w:r>
        <w:rPr>
          <w:rtl/>
        </w:rPr>
        <w:t xml:space="preserve">האיומים </w:t>
      </w:r>
      <w:bookmarkStart w:id="20410" w:name="_ETM_Q36_520300"/>
      <w:bookmarkEnd w:id="20410"/>
      <w:r>
        <w:rPr>
          <w:rtl/>
        </w:rPr>
        <w:t xml:space="preserve">חסרי </w:t>
      </w:r>
      <w:bookmarkStart w:id="20411" w:name="_ETM_Q36_520660"/>
      <w:bookmarkEnd w:id="20411"/>
      <w:r>
        <w:rPr>
          <w:rFonts w:hint="cs"/>
          <w:rtl/>
        </w:rPr>
        <w:t>ה</w:t>
      </w:r>
      <w:r>
        <w:rPr>
          <w:rtl/>
        </w:rPr>
        <w:t xml:space="preserve">אחריות </w:t>
      </w:r>
      <w:bookmarkStart w:id="20412" w:name="_ETM_Q36_521540"/>
      <w:bookmarkEnd w:id="20412"/>
      <w:r>
        <w:rPr>
          <w:rtl/>
        </w:rPr>
        <w:t xml:space="preserve">מפי </w:t>
      </w:r>
      <w:bookmarkStart w:id="20413" w:name="_ETM_Q36_521870"/>
      <w:bookmarkEnd w:id="20413"/>
      <w:r>
        <w:rPr>
          <w:rtl/>
        </w:rPr>
        <w:t xml:space="preserve">בכירי </w:t>
      </w:r>
      <w:bookmarkStart w:id="20414" w:name="_ETM_Q36_522230"/>
      <w:bookmarkEnd w:id="20414"/>
      <w:r>
        <w:rPr>
          <w:rtl/>
        </w:rPr>
        <w:t xml:space="preserve">המחנה </w:t>
      </w:r>
      <w:bookmarkStart w:id="20415" w:name="_ETM_Q36_524969"/>
      <w:bookmarkEnd w:id="20415"/>
      <w:r>
        <w:rPr>
          <w:rtl/>
        </w:rPr>
        <w:t>באופוזיציה</w:t>
      </w:r>
      <w:r>
        <w:rPr>
          <w:rFonts w:hint="cs"/>
          <w:rtl/>
        </w:rPr>
        <w:t>,</w:t>
      </w:r>
      <w:r>
        <w:rPr>
          <w:rtl/>
        </w:rPr>
        <w:t xml:space="preserve"> </w:t>
      </w:r>
      <w:bookmarkStart w:id="20416" w:name="_ETM_Q36_525629"/>
      <w:bookmarkEnd w:id="20416"/>
      <w:r>
        <w:rPr>
          <w:rtl/>
        </w:rPr>
        <w:t xml:space="preserve">ואני </w:t>
      </w:r>
      <w:bookmarkStart w:id="20417" w:name="_ETM_Q36_525809"/>
      <w:bookmarkEnd w:id="20417"/>
      <w:r>
        <w:rPr>
          <w:rtl/>
        </w:rPr>
        <w:t xml:space="preserve">רוצה </w:t>
      </w:r>
      <w:bookmarkStart w:id="20418" w:name="_ETM_Q36_526079"/>
      <w:bookmarkEnd w:id="20418"/>
      <w:r>
        <w:rPr>
          <w:rtl/>
        </w:rPr>
        <w:t xml:space="preserve">פה </w:t>
      </w:r>
      <w:bookmarkStart w:id="20419" w:name="_ETM_Q36_526230"/>
      <w:bookmarkEnd w:id="20419"/>
      <w:r>
        <w:rPr>
          <w:rtl/>
        </w:rPr>
        <w:t xml:space="preserve">להגיד </w:t>
      </w:r>
      <w:bookmarkStart w:id="20420" w:name="_ETM_Q36_526529"/>
      <w:bookmarkEnd w:id="20420"/>
      <w:r>
        <w:rPr>
          <w:rtl/>
        </w:rPr>
        <w:t>לכם</w:t>
      </w:r>
      <w:r>
        <w:rPr>
          <w:rFonts w:hint="cs"/>
          <w:rtl/>
        </w:rPr>
        <w:t>,</w:t>
      </w:r>
      <w:r>
        <w:rPr>
          <w:rtl/>
        </w:rPr>
        <w:t xml:space="preserve"> </w:t>
      </w:r>
      <w:bookmarkStart w:id="20421" w:name="_ETM_Q36_527129"/>
      <w:bookmarkEnd w:id="20421"/>
      <w:r>
        <w:rPr>
          <w:rtl/>
        </w:rPr>
        <w:t xml:space="preserve">פנינו </w:t>
      </w:r>
      <w:bookmarkStart w:id="20422" w:name="_ETM_Q36_527579"/>
      <w:bookmarkEnd w:id="20422"/>
      <w:r>
        <w:rPr>
          <w:rtl/>
        </w:rPr>
        <w:t xml:space="preserve">לשלום </w:t>
      </w:r>
      <w:bookmarkStart w:id="20423" w:name="_ETM_Q36_528210"/>
      <w:bookmarkStart w:id="20424" w:name="_ETM_Q36_528300"/>
      <w:bookmarkEnd w:id="20423"/>
      <w:bookmarkEnd w:id="20424"/>
      <w:r>
        <w:rPr>
          <w:rFonts w:hint="cs"/>
          <w:rtl/>
        </w:rPr>
        <w:t>ו</w:t>
      </w:r>
      <w:r>
        <w:rPr>
          <w:rtl/>
        </w:rPr>
        <w:t xml:space="preserve">לפיוס </w:t>
      </w:r>
      <w:bookmarkStart w:id="20425" w:name="_ETM_Q36_528750"/>
      <w:bookmarkEnd w:id="20425"/>
      <w:r>
        <w:rPr>
          <w:rtl/>
        </w:rPr>
        <w:t>לאומי</w:t>
      </w:r>
      <w:r>
        <w:rPr>
          <w:rFonts w:hint="cs"/>
          <w:rtl/>
        </w:rPr>
        <w:t>;</w:t>
      </w:r>
      <w:r>
        <w:rPr>
          <w:rtl/>
        </w:rPr>
        <w:t xml:space="preserve"> </w:t>
      </w:r>
      <w:bookmarkStart w:id="20426" w:name="_ETM_Q36_529839"/>
      <w:bookmarkEnd w:id="20426"/>
      <w:r>
        <w:rPr>
          <w:rtl/>
        </w:rPr>
        <w:t xml:space="preserve">אבל </w:t>
      </w:r>
      <w:bookmarkStart w:id="20427" w:name="_ETM_Q36_530139"/>
      <w:bookmarkEnd w:id="20427"/>
      <w:r>
        <w:rPr>
          <w:rtl/>
        </w:rPr>
        <w:t xml:space="preserve">שלא </w:t>
      </w:r>
      <w:bookmarkStart w:id="20428" w:name="_ETM_Q36_530379"/>
      <w:bookmarkEnd w:id="20428"/>
      <w:r>
        <w:rPr>
          <w:rtl/>
        </w:rPr>
        <w:t xml:space="preserve">תתבלבלו </w:t>
      </w:r>
      <w:bookmarkStart w:id="20429" w:name="_ETM_Q36_530949"/>
      <w:bookmarkEnd w:id="20429"/>
      <w:r>
        <w:rPr>
          <w:rtl/>
        </w:rPr>
        <w:t>לרגע</w:t>
      </w:r>
      <w:r>
        <w:rPr>
          <w:rFonts w:hint="cs"/>
          <w:rtl/>
        </w:rPr>
        <w:t>,</w:t>
      </w:r>
      <w:r>
        <w:rPr>
          <w:rtl/>
        </w:rPr>
        <w:t xml:space="preserve"> </w:t>
      </w:r>
      <w:bookmarkStart w:id="20430" w:name="_ETM_Q36_531900"/>
      <w:bookmarkEnd w:id="20430"/>
      <w:r>
        <w:rPr>
          <w:rtl/>
        </w:rPr>
        <w:t xml:space="preserve">אנחנו </w:t>
      </w:r>
      <w:bookmarkStart w:id="20431" w:name="_ETM_Q36_532410"/>
      <w:bookmarkEnd w:id="20431"/>
      <w:r>
        <w:rPr>
          <w:rtl/>
        </w:rPr>
        <w:t xml:space="preserve">לא </w:t>
      </w:r>
      <w:bookmarkStart w:id="20432" w:name="_ETM_Q36_532920"/>
      <w:bookmarkEnd w:id="20432"/>
      <w:r>
        <w:rPr>
          <w:rtl/>
        </w:rPr>
        <w:t xml:space="preserve">מתרשמים </w:t>
      </w:r>
      <w:bookmarkStart w:id="20433" w:name="_ETM_Q36_533760"/>
      <w:bookmarkEnd w:id="20433"/>
      <w:r>
        <w:rPr>
          <w:rtl/>
        </w:rPr>
        <w:t>מה</w:t>
      </w:r>
      <w:r>
        <w:rPr>
          <w:rFonts w:hint="cs"/>
          <w:rtl/>
        </w:rPr>
        <w:t>איומים</w:t>
      </w:r>
      <w:r>
        <w:rPr>
          <w:rtl/>
        </w:rPr>
        <w:t xml:space="preserve"> </w:t>
      </w:r>
      <w:bookmarkStart w:id="20434" w:name="_ETM_Q36_534210"/>
      <w:bookmarkEnd w:id="20434"/>
      <w:r>
        <w:rPr>
          <w:rtl/>
        </w:rPr>
        <w:t>שלכם</w:t>
      </w:r>
      <w:r>
        <w:rPr>
          <w:rFonts w:hint="cs"/>
          <w:rtl/>
        </w:rPr>
        <w:t>.</w:t>
      </w:r>
      <w:r>
        <w:rPr>
          <w:rtl/>
        </w:rPr>
        <w:t xml:space="preserve"> </w:t>
      </w:r>
      <w:bookmarkStart w:id="20435" w:name="_ETM_Q36_534990"/>
      <w:bookmarkEnd w:id="20435"/>
      <w:r>
        <w:rPr>
          <w:rtl/>
        </w:rPr>
        <w:t xml:space="preserve">את </w:t>
      </w:r>
      <w:bookmarkStart w:id="20436" w:name="_ETM_Q36_535170"/>
      <w:bookmarkEnd w:id="20436"/>
      <w:r>
        <w:rPr>
          <w:rtl/>
        </w:rPr>
        <w:t xml:space="preserve">הרפורמה </w:t>
      </w:r>
      <w:bookmarkStart w:id="20437" w:name="_ETM_Q36_535680"/>
      <w:bookmarkEnd w:id="20437"/>
      <w:r>
        <w:rPr>
          <w:rtl/>
        </w:rPr>
        <w:t xml:space="preserve">הזו </w:t>
      </w:r>
      <w:bookmarkStart w:id="20438" w:name="_ETM_Q36_536070"/>
      <w:bookmarkEnd w:id="20438"/>
      <w:r>
        <w:rPr>
          <w:rtl/>
        </w:rPr>
        <w:t xml:space="preserve">נביא </w:t>
      </w:r>
      <w:bookmarkStart w:id="20439" w:name="_ETM_Q36_536520"/>
      <w:bookmarkEnd w:id="20439"/>
      <w:r>
        <w:rPr>
          <w:rtl/>
        </w:rPr>
        <w:t xml:space="preserve">למען </w:t>
      </w:r>
      <w:bookmarkStart w:id="20440" w:name="_ETM_Q36_536880"/>
      <w:bookmarkEnd w:id="20440"/>
      <w:r>
        <w:rPr>
          <w:rtl/>
        </w:rPr>
        <w:t xml:space="preserve">כלל </w:t>
      </w:r>
      <w:bookmarkStart w:id="20441" w:name="_ETM_Q36_537120"/>
      <w:bookmarkEnd w:id="20441"/>
      <w:r>
        <w:rPr>
          <w:rtl/>
        </w:rPr>
        <w:t xml:space="preserve">אזרחי </w:t>
      </w:r>
      <w:bookmarkStart w:id="20442" w:name="_ETM_Q36_537420"/>
      <w:bookmarkEnd w:id="20442"/>
      <w:r>
        <w:rPr>
          <w:rtl/>
        </w:rPr>
        <w:t>ישראל</w:t>
      </w:r>
      <w:r>
        <w:rPr>
          <w:rFonts w:hint="cs"/>
          <w:rtl/>
        </w:rPr>
        <w:t>, למען</w:t>
      </w:r>
      <w:r>
        <w:rPr>
          <w:rtl/>
        </w:rPr>
        <w:t xml:space="preserve"> </w:t>
      </w:r>
      <w:bookmarkStart w:id="20443" w:name="_ETM_Q36_537810"/>
      <w:bookmarkStart w:id="20444" w:name="_ETM_Q36_538200"/>
      <w:bookmarkEnd w:id="20443"/>
      <w:bookmarkEnd w:id="20444"/>
      <w:r>
        <w:rPr>
          <w:rtl/>
        </w:rPr>
        <w:t xml:space="preserve">הדמוקרטיה </w:t>
      </w:r>
      <w:bookmarkStart w:id="20445" w:name="_ETM_Q36_538680"/>
      <w:bookmarkEnd w:id="20445"/>
      <w:r>
        <w:rPr>
          <w:rtl/>
        </w:rPr>
        <w:t>הישראלית</w:t>
      </w:r>
      <w:r>
        <w:rPr>
          <w:rFonts w:hint="cs"/>
          <w:rtl/>
        </w:rPr>
        <w:t>.</w:t>
      </w:r>
      <w:r>
        <w:rPr>
          <w:rtl/>
        </w:rPr>
        <w:t xml:space="preserve"> </w:t>
      </w:r>
      <w:bookmarkStart w:id="20446" w:name="_ETM_Q36_539040"/>
      <w:bookmarkEnd w:id="20446"/>
      <w:r>
        <w:rPr>
          <w:rtl/>
        </w:rPr>
        <w:t xml:space="preserve">תודה </w:t>
      </w:r>
      <w:bookmarkStart w:id="20447" w:name="_ETM_Q36_539250"/>
      <w:bookmarkEnd w:id="20447"/>
      <w:r>
        <w:rPr>
          <w:rtl/>
        </w:rPr>
        <w:t>רבה</w:t>
      </w:r>
      <w:r>
        <w:rPr>
          <w:rFonts w:hint="cs"/>
          <w:rtl/>
        </w:rPr>
        <w:t>.</w:t>
      </w:r>
    </w:p>
    <w:p w:rsidR="007A049D" w:rsidRDefault="007A049D" w:rsidP="009F4564">
      <w:pPr>
        <w:rPr>
          <w:rtl/>
        </w:rPr>
      </w:pPr>
      <w:bookmarkStart w:id="20448" w:name="_ETM_Q36_538816"/>
      <w:bookmarkStart w:id="20449" w:name="_ETM_Q36_538915"/>
      <w:bookmarkEnd w:id="20448"/>
      <w:bookmarkEnd w:id="20449"/>
    </w:p>
    <w:p w:rsidR="007A049D" w:rsidRDefault="007A049D" w:rsidP="009F4564">
      <w:pPr>
        <w:pStyle w:val="af8"/>
        <w:keepNext/>
        <w:rPr>
          <w:rtl/>
        </w:rPr>
      </w:pPr>
      <w:r w:rsidRPr="00643A2E">
        <w:rPr>
          <w:rStyle w:val="TagStyle"/>
          <w:rtl/>
        </w:rPr>
        <w:t xml:space="preserve"> &lt;&lt; יור &gt;&gt;</w:t>
      </w:r>
      <w:r w:rsidRPr="000A1110">
        <w:rPr>
          <w:rStyle w:val="TagStyle"/>
          <w:rtl/>
        </w:rPr>
        <w:t xml:space="preserve"> </w:t>
      </w:r>
      <w:r>
        <w:rPr>
          <w:rtl/>
        </w:rPr>
        <w:t>היו"ר ישראל אייכלר:</w:t>
      </w:r>
      <w:r w:rsidRPr="000A1110">
        <w:rPr>
          <w:rStyle w:val="TagStyle"/>
          <w:rtl/>
        </w:rPr>
        <w:t xml:space="preserve"> </w:t>
      </w:r>
      <w:r w:rsidRPr="00643A2E">
        <w:rPr>
          <w:rStyle w:val="TagStyle"/>
          <w:rtl/>
        </w:rPr>
        <w:t>&lt;&lt; יור &gt;&gt;</w:t>
      </w:r>
      <w:r>
        <w:rPr>
          <w:rtl/>
        </w:rPr>
        <w:t xml:space="preserve">   </w:t>
      </w:r>
    </w:p>
    <w:p w:rsidR="007A049D" w:rsidRDefault="007A049D" w:rsidP="00ED71EC">
      <w:pPr>
        <w:rPr>
          <w:rtl/>
        </w:rPr>
      </w:pPr>
    </w:p>
    <w:p w:rsidR="007A049D" w:rsidRDefault="007A049D" w:rsidP="009F4564">
      <w:pPr>
        <w:rPr>
          <w:rtl/>
        </w:rPr>
      </w:pPr>
      <w:bookmarkStart w:id="20450" w:name="_ETM_Q36_539575"/>
      <w:bookmarkStart w:id="20451" w:name="_ETM_Q36_539550"/>
      <w:bookmarkEnd w:id="20450"/>
      <w:bookmarkEnd w:id="20451"/>
      <w:r>
        <w:rPr>
          <w:rtl/>
        </w:rPr>
        <w:t xml:space="preserve">תודה </w:t>
      </w:r>
      <w:bookmarkStart w:id="20452" w:name="_ETM_Q36_539850"/>
      <w:bookmarkEnd w:id="20452"/>
      <w:r>
        <w:rPr>
          <w:rtl/>
        </w:rPr>
        <w:t>רבה</w:t>
      </w:r>
      <w:r>
        <w:rPr>
          <w:rFonts w:hint="cs"/>
          <w:rtl/>
        </w:rPr>
        <w:t>.</w:t>
      </w:r>
      <w:r>
        <w:rPr>
          <w:rtl/>
        </w:rPr>
        <w:t xml:space="preserve"> </w:t>
      </w:r>
      <w:bookmarkStart w:id="20453" w:name="_ETM_Q36_540760"/>
      <w:bookmarkEnd w:id="20453"/>
      <w:r>
        <w:rPr>
          <w:rtl/>
        </w:rPr>
        <w:t xml:space="preserve">חברת </w:t>
      </w:r>
      <w:bookmarkStart w:id="20454" w:name="_ETM_Q36_541239"/>
      <w:bookmarkEnd w:id="20454"/>
      <w:r>
        <w:rPr>
          <w:rtl/>
        </w:rPr>
        <w:t xml:space="preserve">הכנסת </w:t>
      </w:r>
      <w:bookmarkStart w:id="20455" w:name="_ETM_Q36_541749"/>
      <w:bookmarkEnd w:id="20455"/>
      <w:r>
        <w:rPr>
          <w:rtl/>
        </w:rPr>
        <w:t xml:space="preserve">אפרת </w:t>
      </w:r>
      <w:bookmarkStart w:id="20456" w:name="_ETM_Q36_542529"/>
      <w:bookmarkEnd w:id="20456"/>
      <w:r>
        <w:rPr>
          <w:rtl/>
        </w:rPr>
        <w:t xml:space="preserve">רייטן </w:t>
      </w:r>
      <w:bookmarkStart w:id="20457" w:name="_ETM_Q36_543249"/>
      <w:bookmarkEnd w:id="20457"/>
      <w:r>
        <w:rPr>
          <w:rtl/>
        </w:rPr>
        <w:t>מרום</w:t>
      </w:r>
      <w:r>
        <w:rPr>
          <w:rFonts w:hint="cs"/>
          <w:rtl/>
        </w:rPr>
        <w:t>.</w:t>
      </w:r>
    </w:p>
    <w:p w:rsidR="007A049D" w:rsidRDefault="007A049D" w:rsidP="009F4564">
      <w:pPr>
        <w:rPr>
          <w:rtl/>
        </w:rPr>
      </w:pPr>
      <w:bookmarkStart w:id="20458" w:name="_ETM_Q36_543920"/>
      <w:bookmarkStart w:id="20459" w:name="_ETM_Q36_544023"/>
      <w:bookmarkStart w:id="20460" w:name="_ETM_Q36_544784"/>
      <w:bookmarkEnd w:id="20458"/>
      <w:bookmarkEnd w:id="20459"/>
      <w:bookmarkEnd w:id="20460"/>
    </w:p>
    <w:p w:rsidR="007A049D" w:rsidRDefault="007A049D" w:rsidP="009F4564">
      <w:pPr>
        <w:pStyle w:val="a5"/>
        <w:keepNext/>
        <w:rPr>
          <w:rtl/>
        </w:rPr>
      </w:pPr>
      <w:bookmarkStart w:id="20461" w:name="ET_speaker_6158_9"/>
      <w:r w:rsidRPr="00643A2E">
        <w:rPr>
          <w:rStyle w:val="TagStyle"/>
          <w:rtl/>
        </w:rPr>
        <w:t xml:space="preserve"> &lt;&lt; דובר &gt;&gt;</w:t>
      </w:r>
      <w:r w:rsidRPr="000A1110">
        <w:rPr>
          <w:rStyle w:val="TagStyle"/>
          <w:rtl/>
        </w:rPr>
        <w:t xml:space="preserve"> </w:t>
      </w:r>
      <w:bookmarkStart w:id="20462" w:name="_Toc127898741"/>
      <w:bookmarkStart w:id="20463" w:name="_Toc127899042"/>
      <w:bookmarkStart w:id="20464" w:name="_Toc128467993"/>
      <w:bookmarkStart w:id="20465" w:name="_Toc135567343"/>
      <w:bookmarkStart w:id="20466" w:name="_Toc137470468"/>
      <w:r>
        <w:rPr>
          <w:rtl/>
        </w:rPr>
        <w:t>אפרת רייטן מרום (העבודה):</w:t>
      </w:r>
      <w:bookmarkEnd w:id="20462"/>
      <w:bookmarkEnd w:id="20463"/>
      <w:bookmarkEnd w:id="20464"/>
      <w:bookmarkEnd w:id="20465"/>
      <w:bookmarkEnd w:id="20466"/>
      <w:r w:rsidRPr="000A1110">
        <w:rPr>
          <w:rStyle w:val="TagStyle"/>
          <w:rtl/>
        </w:rPr>
        <w:t xml:space="preserve"> </w:t>
      </w:r>
      <w:r w:rsidRPr="00643A2E">
        <w:rPr>
          <w:rStyle w:val="TagStyle"/>
          <w:rtl/>
        </w:rPr>
        <w:t>&lt;&lt; דובר &gt;&gt;</w:t>
      </w:r>
      <w:r>
        <w:rPr>
          <w:rtl/>
        </w:rPr>
        <w:t xml:space="preserve">   </w:t>
      </w:r>
      <w:bookmarkEnd w:id="20461"/>
    </w:p>
    <w:p w:rsidR="007A049D" w:rsidRDefault="007A049D" w:rsidP="00ED71EC">
      <w:pPr>
        <w:rPr>
          <w:rtl/>
        </w:rPr>
      </w:pPr>
    </w:p>
    <w:p w:rsidR="007A049D" w:rsidRDefault="007A049D" w:rsidP="009F4564">
      <w:pPr>
        <w:rPr>
          <w:rtl/>
        </w:rPr>
      </w:pPr>
      <w:bookmarkStart w:id="20467" w:name="_ETM_Q36_545453"/>
      <w:bookmarkStart w:id="20468" w:name="_ETM_Q36_545477"/>
      <w:bookmarkStart w:id="20469" w:name="_ETM_Q36_571650"/>
      <w:bookmarkEnd w:id="20467"/>
      <w:bookmarkEnd w:id="20468"/>
      <w:bookmarkEnd w:id="20469"/>
      <w:r>
        <w:rPr>
          <w:rtl/>
        </w:rPr>
        <w:t xml:space="preserve">אדוני </w:t>
      </w:r>
      <w:bookmarkStart w:id="20470" w:name="_ETM_Q36_572220"/>
      <w:bookmarkEnd w:id="20470"/>
      <w:r>
        <w:rPr>
          <w:rFonts w:hint="cs"/>
          <w:rtl/>
        </w:rPr>
        <w:t xml:space="preserve">יו"ר </w:t>
      </w:r>
      <w:r>
        <w:rPr>
          <w:rtl/>
        </w:rPr>
        <w:t>הכנסת</w:t>
      </w:r>
      <w:r>
        <w:rPr>
          <w:rFonts w:hint="cs"/>
          <w:rtl/>
        </w:rPr>
        <w:t>,</w:t>
      </w:r>
      <w:r>
        <w:rPr>
          <w:rtl/>
        </w:rPr>
        <w:t xml:space="preserve"> </w:t>
      </w:r>
      <w:bookmarkStart w:id="20471" w:name="_ETM_Q36_572729"/>
      <w:bookmarkEnd w:id="20471"/>
      <w:r>
        <w:rPr>
          <w:rtl/>
        </w:rPr>
        <w:t xml:space="preserve">כנסת </w:t>
      </w:r>
      <w:bookmarkStart w:id="20472" w:name="_ETM_Q36_573120"/>
      <w:bookmarkEnd w:id="20472"/>
      <w:r>
        <w:rPr>
          <w:rtl/>
        </w:rPr>
        <w:t>נכבדה</w:t>
      </w:r>
      <w:r>
        <w:rPr>
          <w:rFonts w:hint="cs"/>
          <w:rtl/>
        </w:rPr>
        <w:t>,</w:t>
      </w:r>
      <w:r>
        <w:rPr>
          <w:rtl/>
        </w:rPr>
        <w:t xml:space="preserve"> </w:t>
      </w:r>
      <w:bookmarkStart w:id="20473" w:name="_ETM_Q36_573659"/>
      <w:bookmarkEnd w:id="20473"/>
      <w:r>
        <w:rPr>
          <w:rtl/>
        </w:rPr>
        <w:t xml:space="preserve">רציתי </w:t>
      </w:r>
      <w:bookmarkStart w:id="20474" w:name="_ETM_Q36_574710"/>
      <w:bookmarkEnd w:id="20474"/>
      <w:r>
        <w:rPr>
          <w:rtl/>
        </w:rPr>
        <w:t xml:space="preserve">לדבר </w:t>
      </w:r>
      <w:bookmarkStart w:id="20475" w:name="_ETM_Q36_575339"/>
      <w:bookmarkStart w:id="20476" w:name="_ETM_Q36_575580"/>
      <w:bookmarkEnd w:id="20475"/>
      <w:bookmarkEnd w:id="20476"/>
      <w:r>
        <w:rPr>
          <w:rtl/>
        </w:rPr>
        <w:t xml:space="preserve">עם </w:t>
      </w:r>
      <w:bookmarkStart w:id="20477" w:name="_ETM_Q36_575729"/>
      <w:bookmarkEnd w:id="20477"/>
      <w:r>
        <w:rPr>
          <w:rtl/>
        </w:rPr>
        <w:t>השר</w:t>
      </w:r>
      <w:r>
        <w:rPr>
          <w:rFonts w:hint="cs"/>
          <w:rtl/>
        </w:rPr>
        <w:t>,</w:t>
      </w:r>
      <w:r>
        <w:rPr>
          <w:rtl/>
        </w:rPr>
        <w:t xml:space="preserve"> </w:t>
      </w:r>
      <w:bookmarkStart w:id="20478" w:name="_ETM_Q36_576089"/>
      <w:bookmarkEnd w:id="20478"/>
      <w:r>
        <w:rPr>
          <w:rtl/>
        </w:rPr>
        <w:t xml:space="preserve">אבל </w:t>
      </w:r>
      <w:bookmarkStart w:id="20479" w:name="_ETM_Q36_576360"/>
      <w:bookmarkEnd w:id="20479"/>
      <w:r>
        <w:rPr>
          <w:rtl/>
        </w:rPr>
        <w:t xml:space="preserve">הוא </w:t>
      </w:r>
      <w:bookmarkStart w:id="20480" w:name="_ETM_Q36_576420"/>
      <w:bookmarkEnd w:id="20480"/>
      <w:r>
        <w:rPr>
          <w:rtl/>
        </w:rPr>
        <w:t xml:space="preserve">נאלץ </w:t>
      </w:r>
      <w:bookmarkStart w:id="20481" w:name="_ETM_Q36_576810"/>
      <w:bookmarkEnd w:id="20481"/>
      <w:r>
        <w:rPr>
          <w:rtl/>
        </w:rPr>
        <w:t xml:space="preserve">לצאת </w:t>
      </w:r>
      <w:bookmarkStart w:id="20482" w:name="_ETM_Q36_577350"/>
      <w:bookmarkEnd w:id="20482"/>
      <w:r>
        <w:rPr>
          <w:rtl/>
        </w:rPr>
        <w:t xml:space="preserve">לכמה </w:t>
      </w:r>
      <w:bookmarkStart w:id="20483" w:name="_ETM_Q36_577710"/>
      <w:bookmarkEnd w:id="20483"/>
      <w:r>
        <w:rPr>
          <w:rtl/>
        </w:rPr>
        <w:t>דקות</w:t>
      </w:r>
      <w:r>
        <w:rPr>
          <w:rFonts w:hint="cs"/>
          <w:rtl/>
        </w:rPr>
        <w:t>.</w:t>
      </w:r>
      <w:r>
        <w:rPr>
          <w:rtl/>
        </w:rPr>
        <w:t xml:space="preserve"> </w:t>
      </w:r>
      <w:bookmarkStart w:id="20484" w:name="_ETM_Q36_578159"/>
      <w:bookmarkEnd w:id="20484"/>
      <w:r>
        <w:rPr>
          <w:rtl/>
        </w:rPr>
        <w:t xml:space="preserve">אני </w:t>
      </w:r>
      <w:bookmarkStart w:id="20485" w:name="_ETM_Q36_578790"/>
      <w:bookmarkEnd w:id="20485"/>
      <w:r>
        <w:rPr>
          <w:rtl/>
        </w:rPr>
        <w:t xml:space="preserve">יכולה </w:t>
      </w:r>
      <w:bookmarkStart w:id="20486" w:name="_ETM_Q36_579119"/>
      <w:bookmarkEnd w:id="20486"/>
      <w:r>
        <w:rPr>
          <w:rtl/>
        </w:rPr>
        <w:t>להבין</w:t>
      </w:r>
      <w:r>
        <w:rPr>
          <w:rFonts w:hint="cs"/>
          <w:rtl/>
        </w:rPr>
        <w:t>.</w:t>
      </w:r>
    </w:p>
    <w:p w:rsidR="007A049D" w:rsidRDefault="007A049D" w:rsidP="009F4564">
      <w:pPr>
        <w:rPr>
          <w:rtl/>
        </w:rPr>
      </w:pPr>
      <w:bookmarkStart w:id="20487" w:name="_ETM_Q36_577349"/>
      <w:bookmarkStart w:id="20488" w:name="_ETM_Q36_577412"/>
      <w:bookmarkEnd w:id="20487"/>
      <w:bookmarkEnd w:id="20488"/>
    </w:p>
    <w:p w:rsidR="007A049D" w:rsidRDefault="007A049D" w:rsidP="009F4564">
      <w:pPr>
        <w:pStyle w:val="af7"/>
        <w:keepNext/>
        <w:rPr>
          <w:rtl/>
        </w:rPr>
      </w:pPr>
      <w:bookmarkStart w:id="20489" w:name="ET_interruption_6357_10"/>
      <w:r w:rsidRPr="00643A2E">
        <w:rPr>
          <w:rStyle w:val="TagStyle"/>
          <w:rtl/>
        </w:rPr>
        <w:t xml:space="preserve"> &lt;&lt; קריאה &gt;&gt;</w:t>
      </w:r>
      <w:r w:rsidRPr="003B3251">
        <w:rPr>
          <w:rStyle w:val="TagStyle"/>
          <w:rtl/>
        </w:rPr>
        <w:t xml:space="preserve"> </w:t>
      </w:r>
      <w:r>
        <w:rPr>
          <w:rtl/>
        </w:rPr>
        <w:t>משה סעדה (הליכוד):</w:t>
      </w:r>
      <w:r w:rsidRPr="003B3251">
        <w:rPr>
          <w:rStyle w:val="TagStyle"/>
          <w:rtl/>
        </w:rPr>
        <w:t xml:space="preserve"> </w:t>
      </w:r>
      <w:r w:rsidRPr="00643A2E">
        <w:rPr>
          <w:rStyle w:val="TagStyle"/>
          <w:rtl/>
        </w:rPr>
        <w:t>&lt;&lt; קריאה &gt;&gt;</w:t>
      </w:r>
      <w:r>
        <w:rPr>
          <w:rtl/>
        </w:rPr>
        <w:t xml:space="preserve">   </w:t>
      </w:r>
      <w:bookmarkEnd w:id="20489"/>
    </w:p>
    <w:p w:rsidR="007A049D" w:rsidRDefault="007A049D" w:rsidP="00ED71EC">
      <w:pPr>
        <w:rPr>
          <w:rtl/>
        </w:rPr>
      </w:pPr>
    </w:p>
    <w:p w:rsidR="007A049D" w:rsidRDefault="007A049D" w:rsidP="009F4564">
      <w:pPr>
        <w:rPr>
          <w:rtl/>
        </w:rPr>
      </w:pPr>
      <w:r>
        <w:rPr>
          <w:rFonts w:hint="cs"/>
          <w:rtl/>
        </w:rPr>
        <w:t>יש פה עוד שר.</w:t>
      </w:r>
    </w:p>
    <w:p w:rsidR="007A049D" w:rsidRDefault="007A049D" w:rsidP="009F4564">
      <w:pPr>
        <w:rPr>
          <w:rtl/>
        </w:rPr>
      </w:pPr>
    </w:p>
    <w:p w:rsidR="007A049D" w:rsidRDefault="007A049D" w:rsidP="009F4564">
      <w:pPr>
        <w:pStyle w:val="-"/>
        <w:keepNext/>
        <w:rPr>
          <w:rtl/>
        </w:rPr>
      </w:pPr>
      <w:bookmarkStart w:id="20490" w:name="ET_speakercontinue_6158_11"/>
      <w:r w:rsidRPr="00643A2E">
        <w:rPr>
          <w:rStyle w:val="TagStyle"/>
          <w:rtl/>
        </w:rPr>
        <w:t xml:space="preserve"> &lt;&lt; דובר_המשך &gt;&gt;</w:t>
      </w:r>
      <w:r w:rsidRPr="003B3251">
        <w:rPr>
          <w:rStyle w:val="TagStyle"/>
          <w:rtl/>
        </w:rPr>
        <w:t xml:space="preserve"> </w:t>
      </w:r>
      <w:r>
        <w:rPr>
          <w:rtl/>
        </w:rPr>
        <w:t>אפרת רייטן מרום (העבודה):</w:t>
      </w:r>
      <w:r w:rsidRPr="003B3251">
        <w:rPr>
          <w:rStyle w:val="TagStyle"/>
          <w:rtl/>
        </w:rPr>
        <w:t xml:space="preserve"> </w:t>
      </w:r>
      <w:r w:rsidRPr="00643A2E">
        <w:rPr>
          <w:rStyle w:val="TagStyle"/>
          <w:rtl/>
        </w:rPr>
        <w:t>&lt;&lt; דובר_המשך &gt;&gt;</w:t>
      </w:r>
      <w:r>
        <w:rPr>
          <w:rtl/>
        </w:rPr>
        <w:t xml:space="preserve">   </w:t>
      </w:r>
      <w:bookmarkEnd w:id="20490"/>
    </w:p>
    <w:p w:rsidR="007A049D" w:rsidRDefault="007A049D" w:rsidP="00ED71EC">
      <w:pPr>
        <w:rPr>
          <w:rtl/>
        </w:rPr>
      </w:pPr>
    </w:p>
    <w:p w:rsidR="007A049D" w:rsidRDefault="007A049D" w:rsidP="00BC1959">
      <w:pPr>
        <w:rPr>
          <w:rtl/>
        </w:rPr>
      </w:pPr>
      <w:bookmarkStart w:id="20491" w:name="_ETM_Q36_581360"/>
      <w:bookmarkStart w:id="20492" w:name="_ETM_Q36_581570"/>
      <w:bookmarkEnd w:id="20491"/>
      <w:bookmarkEnd w:id="20492"/>
      <w:r>
        <w:rPr>
          <w:rtl/>
        </w:rPr>
        <w:t xml:space="preserve">אבל רציתי </w:t>
      </w:r>
      <w:bookmarkStart w:id="20493" w:name="_ETM_Q36_581930"/>
      <w:bookmarkStart w:id="20494" w:name="_ETM_Q36_582110"/>
      <w:bookmarkStart w:id="20495" w:name="_ETM_Q36_582380"/>
      <w:bookmarkEnd w:id="20493"/>
      <w:bookmarkEnd w:id="20494"/>
      <w:bookmarkEnd w:id="20495"/>
      <w:r>
        <w:rPr>
          <w:rFonts w:hint="cs"/>
          <w:rtl/>
        </w:rPr>
        <w:t xml:space="preserve">את שר </w:t>
      </w:r>
      <w:r>
        <w:rPr>
          <w:rtl/>
        </w:rPr>
        <w:t>המשפטים</w:t>
      </w:r>
      <w:r>
        <w:rPr>
          <w:rFonts w:hint="cs"/>
          <w:rtl/>
        </w:rPr>
        <w:t>.</w:t>
      </w:r>
      <w:r>
        <w:rPr>
          <w:rtl/>
        </w:rPr>
        <w:t xml:space="preserve"> </w:t>
      </w:r>
      <w:bookmarkStart w:id="20496" w:name="_ETM_Q36_584249"/>
      <w:bookmarkEnd w:id="20496"/>
      <w:r>
        <w:rPr>
          <w:rtl/>
        </w:rPr>
        <w:t>תרא</w:t>
      </w:r>
      <w:r>
        <w:rPr>
          <w:rFonts w:hint="cs"/>
          <w:rtl/>
        </w:rPr>
        <w:t>ו,</w:t>
      </w:r>
      <w:r>
        <w:rPr>
          <w:rtl/>
        </w:rPr>
        <w:t xml:space="preserve"> </w:t>
      </w:r>
      <w:bookmarkStart w:id="20497" w:name="_ETM_Q36_584639"/>
      <w:bookmarkEnd w:id="20497"/>
      <w:r>
        <w:rPr>
          <w:rtl/>
        </w:rPr>
        <w:t xml:space="preserve">קודם </w:t>
      </w:r>
      <w:bookmarkStart w:id="20498" w:name="_ETM_Q36_584939"/>
      <w:bookmarkEnd w:id="20498"/>
      <w:r>
        <w:rPr>
          <w:rtl/>
        </w:rPr>
        <w:t>כ</w:t>
      </w:r>
      <w:r>
        <w:rPr>
          <w:rFonts w:hint="cs"/>
          <w:rtl/>
        </w:rPr>
        <w:t>ו</w:t>
      </w:r>
      <w:r>
        <w:rPr>
          <w:rtl/>
        </w:rPr>
        <w:t>ל</w:t>
      </w:r>
      <w:r>
        <w:rPr>
          <w:rFonts w:hint="cs"/>
          <w:rtl/>
        </w:rPr>
        <w:t>,</w:t>
      </w:r>
      <w:r>
        <w:rPr>
          <w:rtl/>
        </w:rPr>
        <w:t xml:space="preserve"> </w:t>
      </w:r>
      <w:bookmarkStart w:id="20499" w:name="_ETM_Q36_585509"/>
      <w:bookmarkEnd w:id="20499"/>
      <w:r>
        <w:rPr>
          <w:rtl/>
        </w:rPr>
        <w:t xml:space="preserve">אני </w:t>
      </w:r>
      <w:bookmarkStart w:id="20500" w:name="_ETM_Q36_585689"/>
      <w:bookmarkEnd w:id="20500"/>
      <w:r>
        <w:rPr>
          <w:rtl/>
        </w:rPr>
        <w:t xml:space="preserve">שומעת </w:t>
      </w:r>
      <w:bookmarkStart w:id="20501" w:name="_ETM_Q36_586289"/>
      <w:bookmarkEnd w:id="20501"/>
      <w:r>
        <w:rPr>
          <w:rtl/>
        </w:rPr>
        <w:t xml:space="preserve">אתכם </w:t>
      </w:r>
      <w:bookmarkStart w:id="20502" w:name="_ETM_Q36_586649"/>
      <w:bookmarkEnd w:id="20502"/>
      <w:r>
        <w:rPr>
          <w:rtl/>
        </w:rPr>
        <w:t>ממשיכים</w:t>
      </w:r>
      <w:r w:rsidR="00BC1959">
        <w:rPr>
          <w:rFonts w:hint="cs"/>
          <w:rtl/>
        </w:rPr>
        <w:t>.</w:t>
      </w:r>
      <w:r>
        <w:rPr>
          <w:rtl/>
        </w:rPr>
        <w:t xml:space="preserve"> </w:t>
      </w:r>
      <w:bookmarkStart w:id="20503" w:name="_ETM_Q36_588569"/>
      <w:bookmarkEnd w:id="20503"/>
      <w:r>
        <w:rPr>
          <w:rtl/>
        </w:rPr>
        <w:t xml:space="preserve">גם </w:t>
      </w:r>
      <w:bookmarkStart w:id="20504" w:name="_ETM_Q36_588990"/>
      <w:bookmarkEnd w:id="20504"/>
      <w:r>
        <w:rPr>
          <w:rFonts w:hint="cs"/>
          <w:rtl/>
        </w:rPr>
        <w:t>כ</w:t>
      </w:r>
      <w:r>
        <w:rPr>
          <w:rtl/>
        </w:rPr>
        <w:t xml:space="preserve">שניצחתם </w:t>
      </w:r>
      <w:bookmarkStart w:id="20505" w:name="_ETM_Q36_589770"/>
      <w:bookmarkEnd w:id="20505"/>
      <w:r>
        <w:rPr>
          <w:rtl/>
        </w:rPr>
        <w:t>בבחירות</w:t>
      </w:r>
      <w:r>
        <w:rPr>
          <w:rFonts w:hint="cs"/>
          <w:rtl/>
        </w:rPr>
        <w:t>,</w:t>
      </w:r>
      <w:r>
        <w:rPr>
          <w:rtl/>
        </w:rPr>
        <w:t xml:space="preserve"> </w:t>
      </w:r>
      <w:bookmarkStart w:id="20506" w:name="_ETM_Q36_590969"/>
      <w:bookmarkEnd w:id="20506"/>
      <w:r>
        <w:rPr>
          <w:rtl/>
        </w:rPr>
        <w:t xml:space="preserve">גם </w:t>
      </w:r>
      <w:bookmarkStart w:id="20507" w:name="_ETM_Q36_591299"/>
      <w:bookmarkEnd w:id="20507"/>
      <w:r>
        <w:rPr>
          <w:rtl/>
        </w:rPr>
        <w:t xml:space="preserve">כשאתם </w:t>
      </w:r>
      <w:bookmarkStart w:id="20508" w:name="_ETM_Q36_591630"/>
      <w:bookmarkEnd w:id="20508"/>
      <w:r>
        <w:rPr>
          <w:rtl/>
        </w:rPr>
        <w:t xml:space="preserve">מעבירים </w:t>
      </w:r>
      <w:bookmarkStart w:id="20509" w:name="_ETM_Q36_592229"/>
      <w:bookmarkEnd w:id="20509"/>
      <w:r>
        <w:rPr>
          <w:rtl/>
        </w:rPr>
        <w:t xml:space="preserve">פה </w:t>
      </w:r>
      <w:bookmarkStart w:id="20510" w:name="_ETM_Q36_592409"/>
      <w:bookmarkEnd w:id="20510"/>
      <w:r>
        <w:rPr>
          <w:rtl/>
        </w:rPr>
        <w:t xml:space="preserve">את </w:t>
      </w:r>
      <w:bookmarkStart w:id="20511" w:name="_ETM_Q36_592529"/>
      <w:bookmarkEnd w:id="20511"/>
      <w:r>
        <w:rPr>
          <w:rtl/>
        </w:rPr>
        <w:t>הרפורמה</w:t>
      </w:r>
      <w:r>
        <w:rPr>
          <w:rFonts w:hint="cs"/>
          <w:rtl/>
        </w:rPr>
        <w:t>,</w:t>
      </w:r>
      <w:r>
        <w:rPr>
          <w:rtl/>
        </w:rPr>
        <w:t xml:space="preserve"> </w:t>
      </w:r>
      <w:bookmarkStart w:id="20512" w:name="_ETM_Q36_594229"/>
      <w:bookmarkEnd w:id="20512"/>
      <w:r>
        <w:rPr>
          <w:rtl/>
        </w:rPr>
        <w:t xml:space="preserve">גם </w:t>
      </w:r>
      <w:bookmarkStart w:id="20513" w:name="_ETM_Q36_594529"/>
      <w:bookmarkEnd w:id="20513"/>
      <w:r>
        <w:rPr>
          <w:rFonts w:hint="cs"/>
          <w:rtl/>
        </w:rPr>
        <w:t>כ</w:t>
      </w:r>
      <w:r>
        <w:rPr>
          <w:rtl/>
        </w:rPr>
        <w:t xml:space="preserve">שאתם </w:t>
      </w:r>
      <w:bookmarkStart w:id="20514" w:name="_ETM_Q36_594860"/>
      <w:bookmarkEnd w:id="20514"/>
      <w:r>
        <w:rPr>
          <w:rtl/>
        </w:rPr>
        <w:t>דור</w:t>
      </w:r>
      <w:r>
        <w:rPr>
          <w:rFonts w:hint="cs"/>
          <w:rtl/>
        </w:rPr>
        <w:t>ס</w:t>
      </w:r>
      <w:r>
        <w:rPr>
          <w:rtl/>
        </w:rPr>
        <w:t xml:space="preserve">ים </w:t>
      </w:r>
      <w:bookmarkStart w:id="20515" w:name="_ETM_Q36_595279"/>
      <w:bookmarkEnd w:id="20515"/>
      <w:r>
        <w:rPr>
          <w:rtl/>
        </w:rPr>
        <w:t xml:space="preserve">את </w:t>
      </w:r>
      <w:bookmarkStart w:id="20516" w:name="_ETM_Q36_595369"/>
      <w:bookmarkEnd w:id="20516"/>
      <w:r>
        <w:rPr>
          <w:rtl/>
        </w:rPr>
        <w:t>הכנסת</w:t>
      </w:r>
      <w:r>
        <w:rPr>
          <w:rFonts w:hint="cs"/>
          <w:rtl/>
        </w:rPr>
        <w:t>,</w:t>
      </w:r>
      <w:r>
        <w:rPr>
          <w:rtl/>
        </w:rPr>
        <w:t xml:space="preserve"> </w:t>
      </w:r>
      <w:bookmarkStart w:id="20517" w:name="_ETM_Q36_595939"/>
      <w:bookmarkEnd w:id="20517"/>
      <w:r>
        <w:rPr>
          <w:rtl/>
        </w:rPr>
        <w:t xml:space="preserve">גם </w:t>
      </w:r>
      <w:bookmarkStart w:id="20518" w:name="_ETM_Q36_596150"/>
      <w:bookmarkEnd w:id="20518"/>
      <w:r>
        <w:rPr>
          <w:rFonts w:hint="cs"/>
          <w:rtl/>
        </w:rPr>
        <w:t>כ</w:t>
      </w:r>
      <w:r>
        <w:rPr>
          <w:rtl/>
        </w:rPr>
        <w:t xml:space="preserve">שאתם </w:t>
      </w:r>
      <w:bookmarkStart w:id="20519" w:name="_ETM_Q36_596420"/>
      <w:bookmarkEnd w:id="20519"/>
      <w:r>
        <w:rPr>
          <w:rtl/>
        </w:rPr>
        <w:t xml:space="preserve">דורסים </w:t>
      </w:r>
      <w:bookmarkStart w:id="20520" w:name="_ETM_Q36_596839"/>
      <w:bookmarkEnd w:id="20520"/>
      <w:r>
        <w:rPr>
          <w:rtl/>
        </w:rPr>
        <w:t xml:space="preserve">את </w:t>
      </w:r>
      <w:bookmarkStart w:id="20521" w:name="_ETM_Q36_596900"/>
      <w:bookmarkEnd w:id="20521"/>
      <w:r>
        <w:rPr>
          <w:rtl/>
        </w:rPr>
        <w:t>הציבור</w:t>
      </w:r>
      <w:r>
        <w:rPr>
          <w:rFonts w:hint="cs"/>
          <w:rtl/>
        </w:rPr>
        <w:t>,</w:t>
      </w:r>
      <w:r>
        <w:rPr>
          <w:rtl/>
        </w:rPr>
        <w:t xml:space="preserve"> </w:t>
      </w:r>
      <w:bookmarkStart w:id="20522" w:name="_ETM_Q36_597820"/>
      <w:bookmarkEnd w:id="20522"/>
      <w:r>
        <w:rPr>
          <w:rtl/>
        </w:rPr>
        <w:t xml:space="preserve">גם </w:t>
      </w:r>
      <w:bookmarkStart w:id="20523" w:name="_ETM_Q36_598060"/>
      <w:bookmarkEnd w:id="20523"/>
      <w:r>
        <w:rPr>
          <w:rtl/>
        </w:rPr>
        <w:t xml:space="preserve">כשאתם </w:t>
      </w:r>
      <w:bookmarkStart w:id="20524" w:name="_ETM_Q36_598330"/>
      <w:bookmarkEnd w:id="20524"/>
      <w:r>
        <w:rPr>
          <w:rtl/>
        </w:rPr>
        <w:t xml:space="preserve">עושים </w:t>
      </w:r>
      <w:bookmarkStart w:id="20525" w:name="_ETM_Q36_598659"/>
      <w:bookmarkEnd w:id="20525"/>
      <w:r>
        <w:rPr>
          <w:rtl/>
        </w:rPr>
        <w:t xml:space="preserve">מה </w:t>
      </w:r>
      <w:bookmarkStart w:id="20526" w:name="_ETM_Q36_598750"/>
      <w:bookmarkEnd w:id="20526"/>
      <w:r>
        <w:rPr>
          <w:rtl/>
        </w:rPr>
        <w:t xml:space="preserve">שאתם </w:t>
      </w:r>
      <w:bookmarkStart w:id="20527" w:name="_ETM_Q36_599020"/>
      <w:bookmarkEnd w:id="20527"/>
      <w:r>
        <w:rPr>
          <w:rtl/>
        </w:rPr>
        <w:t>רוצים</w:t>
      </w:r>
      <w:r>
        <w:rPr>
          <w:rFonts w:hint="cs"/>
          <w:rtl/>
        </w:rPr>
        <w:t xml:space="preserve"> –</w:t>
      </w:r>
      <w:r>
        <w:rPr>
          <w:rtl/>
        </w:rPr>
        <w:t xml:space="preserve"> </w:t>
      </w:r>
      <w:bookmarkStart w:id="20528" w:name="_ETM_Q36_599829"/>
      <w:bookmarkEnd w:id="20528"/>
      <w:r>
        <w:rPr>
          <w:rtl/>
        </w:rPr>
        <w:t xml:space="preserve">אתם </w:t>
      </w:r>
      <w:bookmarkStart w:id="20529" w:name="_ETM_Q36_600189"/>
      <w:bookmarkEnd w:id="20529"/>
      <w:r>
        <w:rPr>
          <w:rtl/>
        </w:rPr>
        <w:t xml:space="preserve">עדיין </w:t>
      </w:r>
      <w:bookmarkStart w:id="20530" w:name="_ETM_Q36_600520"/>
      <w:bookmarkEnd w:id="20530"/>
      <w:r>
        <w:rPr>
          <w:rtl/>
        </w:rPr>
        <w:t>מתבכיינים</w:t>
      </w:r>
      <w:r>
        <w:rPr>
          <w:rFonts w:hint="cs"/>
          <w:rtl/>
        </w:rPr>
        <w:t>.</w:t>
      </w:r>
      <w:r>
        <w:rPr>
          <w:rtl/>
        </w:rPr>
        <w:t xml:space="preserve"> </w:t>
      </w:r>
      <w:bookmarkStart w:id="20531" w:name="_ETM_Q36_601899"/>
      <w:bookmarkEnd w:id="20531"/>
      <w:r>
        <w:rPr>
          <w:rtl/>
        </w:rPr>
        <w:t xml:space="preserve">עדיין </w:t>
      </w:r>
      <w:bookmarkStart w:id="20532" w:name="_ETM_Q36_602320"/>
      <w:bookmarkEnd w:id="20532"/>
      <w:r>
        <w:rPr>
          <w:rtl/>
        </w:rPr>
        <w:t xml:space="preserve">לקחו </w:t>
      </w:r>
      <w:bookmarkStart w:id="20533" w:name="_ETM_Q36_602710"/>
      <w:bookmarkEnd w:id="20533"/>
      <w:r>
        <w:rPr>
          <w:rtl/>
        </w:rPr>
        <w:t>לכם</w:t>
      </w:r>
      <w:r>
        <w:rPr>
          <w:rFonts w:hint="cs"/>
          <w:rtl/>
        </w:rPr>
        <w:t>,</w:t>
      </w:r>
      <w:r>
        <w:rPr>
          <w:rtl/>
        </w:rPr>
        <w:t xml:space="preserve"> </w:t>
      </w:r>
      <w:bookmarkStart w:id="20534" w:name="_ETM_Q36_603189"/>
      <w:bookmarkEnd w:id="20534"/>
      <w:r>
        <w:rPr>
          <w:rtl/>
        </w:rPr>
        <w:t xml:space="preserve">עדיין </w:t>
      </w:r>
      <w:bookmarkStart w:id="20535" w:name="_ETM_Q36_603520"/>
      <w:bookmarkEnd w:id="20535"/>
      <w:r>
        <w:rPr>
          <w:rtl/>
        </w:rPr>
        <w:t xml:space="preserve">שולטים </w:t>
      </w:r>
      <w:bookmarkStart w:id="20536" w:name="_ETM_Q36_603909"/>
      <w:bookmarkEnd w:id="20536"/>
      <w:r>
        <w:rPr>
          <w:rtl/>
        </w:rPr>
        <w:t>לכם</w:t>
      </w:r>
      <w:r>
        <w:rPr>
          <w:rFonts w:hint="cs"/>
          <w:rtl/>
        </w:rPr>
        <w:t>,</w:t>
      </w:r>
      <w:r>
        <w:rPr>
          <w:rtl/>
        </w:rPr>
        <w:t xml:space="preserve"> </w:t>
      </w:r>
      <w:bookmarkStart w:id="20537" w:name="_ETM_Q36_604600"/>
      <w:bookmarkEnd w:id="20537"/>
      <w:r>
        <w:rPr>
          <w:rtl/>
        </w:rPr>
        <w:t xml:space="preserve">עדיין </w:t>
      </w:r>
      <w:bookmarkStart w:id="20538" w:name="_ETM_Q36_604960"/>
      <w:bookmarkEnd w:id="20538"/>
      <w:r>
        <w:rPr>
          <w:rtl/>
        </w:rPr>
        <w:t>את</w:t>
      </w:r>
      <w:r>
        <w:rPr>
          <w:rFonts w:hint="cs"/>
          <w:rtl/>
        </w:rPr>
        <w:t>ם מייללים,</w:t>
      </w:r>
      <w:r>
        <w:rPr>
          <w:rtl/>
        </w:rPr>
        <w:t xml:space="preserve"> </w:t>
      </w:r>
      <w:bookmarkStart w:id="20539" w:name="_ETM_Q36_606250"/>
      <w:bookmarkEnd w:id="20539"/>
      <w:r>
        <w:rPr>
          <w:rtl/>
        </w:rPr>
        <w:t xml:space="preserve">עדיין </w:t>
      </w:r>
      <w:bookmarkStart w:id="20540" w:name="_ETM_Q36_606520"/>
      <w:bookmarkEnd w:id="20540"/>
      <w:r>
        <w:rPr>
          <w:rtl/>
        </w:rPr>
        <w:t xml:space="preserve">אתם </w:t>
      </w:r>
      <w:bookmarkStart w:id="20541" w:name="_ETM_Q36_606730"/>
      <w:bookmarkEnd w:id="20541"/>
      <w:r>
        <w:rPr>
          <w:rtl/>
        </w:rPr>
        <w:t>מאשימים</w:t>
      </w:r>
      <w:r>
        <w:rPr>
          <w:rFonts w:hint="cs"/>
          <w:rtl/>
        </w:rPr>
        <w:t>:</w:t>
      </w:r>
      <w:r>
        <w:rPr>
          <w:rtl/>
        </w:rPr>
        <w:t xml:space="preserve"> </w:t>
      </w:r>
      <w:bookmarkStart w:id="20542" w:name="_ETM_Q36_607829"/>
      <w:bookmarkEnd w:id="20542"/>
      <w:r>
        <w:rPr>
          <w:rtl/>
        </w:rPr>
        <w:t xml:space="preserve">לא </w:t>
      </w:r>
      <w:bookmarkStart w:id="20543" w:name="_ETM_Q36_607979"/>
      <w:bookmarkEnd w:id="20543"/>
      <w:r>
        <w:rPr>
          <w:rtl/>
        </w:rPr>
        <w:t xml:space="preserve">נותנים </w:t>
      </w:r>
      <w:bookmarkStart w:id="20544" w:name="_ETM_Q36_608489"/>
      <w:bookmarkEnd w:id="20544"/>
      <w:r>
        <w:rPr>
          <w:rtl/>
        </w:rPr>
        <w:t>לנו</w:t>
      </w:r>
      <w:r>
        <w:rPr>
          <w:rFonts w:hint="cs"/>
          <w:rtl/>
        </w:rPr>
        <w:t>,</w:t>
      </w:r>
      <w:r>
        <w:rPr>
          <w:rtl/>
        </w:rPr>
        <w:t xml:space="preserve"> </w:t>
      </w:r>
      <w:bookmarkStart w:id="20545" w:name="_ETM_Q36_609000"/>
      <w:bookmarkEnd w:id="20545"/>
      <w:r>
        <w:rPr>
          <w:rtl/>
        </w:rPr>
        <w:t xml:space="preserve">מאיימים </w:t>
      </w:r>
      <w:bookmarkStart w:id="20546" w:name="_ETM_Q36_609540"/>
      <w:bookmarkEnd w:id="20546"/>
      <w:r>
        <w:rPr>
          <w:rtl/>
        </w:rPr>
        <w:t>עלינו</w:t>
      </w:r>
      <w:r>
        <w:rPr>
          <w:rFonts w:hint="cs"/>
          <w:rtl/>
        </w:rPr>
        <w:t>,</w:t>
      </w:r>
      <w:r>
        <w:rPr>
          <w:rtl/>
        </w:rPr>
        <w:t xml:space="preserve"> </w:t>
      </w:r>
      <w:bookmarkStart w:id="20547" w:name="_ETM_Q36_610349"/>
      <w:bookmarkEnd w:id="20547"/>
      <w:r>
        <w:rPr>
          <w:rtl/>
        </w:rPr>
        <w:t xml:space="preserve">עושים </w:t>
      </w:r>
      <w:bookmarkStart w:id="20548" w:name="_ETM_Q36_610799"/>
      <w:bookmarkEnd w:id="20548"/>
      <w:r>
        <w:rPr>
          <w:rtl/>
        </w:rPr>
        <w:t>לנו</w:t>
      </w:r>
      <w:r>
        <w:rPr>
          <w:rFonts w:hint="cs"/>
          <w:rtl/>
        </w:rPr>
        <w:t>,</w:t>
      </w:r>
      <w:r>
        <w:rPr>
          <w:rtl/>
        </w:rPr>
        <w:t xml:space="preserve"> </w:t>
      </w:r>
      <w:bookmarkStart w:id="20549" w:name="_ETM_Q36_611189"/>
      <w:bookmarkEnd w:id="20549"/>
      <w:r>
        <w:rPr>
          <w:rtl/>
        </w:rPr>
        <w:t xml:space="preserve">לא </w:t>
      </w:r>
      <w:bookmarkStart w:id="20550" w:name="_ETM_Q36_611340"/>
      <w:bookmarkEnd w:id="20550"/>
      <w:r>
        <w:rPr>
          <w:rtl/>
        </w:rPr>
        <w:t>נותנים</w:t>
      </w:r>
      <w:r>
        <w:rPr>
          <w:rFonts w:hint="cs"/>
          <w:rtl/>
        </w:rPr>
        <w:t>.</w:t>
      </w:r>
      <w:bookmarkStart w:id="20551" w:name="_ETM_Q36_611810"/>
      <w:bookmarkEnd w:id="20551"/>
      <w:r>
        <w:rPr>
          <w:rFonts w:hint="cs"/>
          <w:rtl/>
        </w:rPr>
        <w:t xml:space="preserve"> </w:t>
      </w:r>
      <w:r>
        <w:rPr>
          <w:rtl/>
        </w:rPr>
        <w:t xml:space="preserve">מה </w:t>
      </w:r>
      <w:bookmarkStart w:id="20552" w:name="_ETM_Q36_612170"/>
      <w:bookmarkEnd w:id="20552"/>
      <w:r>
        <w:rPr>
          <w:rtl/>
        </w:rPr>
        <w:t>זה</w:t>
      </w:r>
      <w:r>
        <w:rPr>
          <w:rFonts w:hint="cs"/>
          <w:rtl/>
        </w:rPr>
        <w:t>?</w:t>
      </w:r>
      <w:r>
        <w:rPr>
          <w:rtl/>
        </w:rPr>
        <w:t xml:space="preserve"> </w:t>
      </w:r>
      <w:bookmarkStart w:id="20553" w:name="_ETM_Q36_613000"/>
      <w:bookmarkEnd w:id="20553"/>
      <w:r>
        <w:rPr>
          <w:rtl/>
        </w:rPr>
        <w:t>ניצחתם</w:t>
      </w:r>
      <w:r>
        <w:rPr>
          <w:rFonts w:hint="cs"/>
          <w:rtl/>
        </w:rPr>
        <w:t>?</w:t>
      </w:r>
      <w:bookmarkStart w:id="20554" w:name="_ETM_Q36_615480"/>
      <w:bookmarkEnd w:id="20554"/>
      <w:r>
        <w:rPr>
          <w:rFonts w:hint="cs"/>
          <w:rtl/>
        </w:rPr>
        <w:t xml:space="preserve"> תמשלו.</w:t>
      </w:r>
      <w:r>
        <w:rPr>
          <w:rtl/>
        </w:rPr>
        <w:t xml:space="preserve"> </w:t>
      </w:r>
      <w:bookmarkStart w:id="20555" w:name="_ETM_Q36_615390"/>
      <w:bookmarkEnd w:id="20555"/>
      <w:r>
        <w:rPr>
          <w:rtl/>
        </w:rPr>
        <w:t xml:space="preserve">מה </w:t>
      </w:r>
      <w:bookmarkStart w:id="20556" w:name="_ETM_Q36_615660"/>
      <w:bookmarkEnd w:id="20556"/>
      <w:r>
        <w:rPr>
          <w:rtl/>
        </w:rPr>
        <w:t>קרה</w:t>
      </w:r>
      <w:r w:rsidR="00BC1959">
        <w:rPr>
          <w:rFonts w:hint="cs"/>
          <w:rtl/>
        </w:rPr>
        <w:t>,</w:t>
      </w:r>
      <w:r>
        <w:rPr>
          <w:rtl/>
        </w:rPr>
        <w:t xml:space="preserve"> </w:t>
      </w:r>
      <w:bookmarkStart w:id="20557" w:name="_ETM_Q36_616560"/>
      <w:bookmarkEnd w:id="20557"/>
      <w:r>
        <w:rPr>
          <w:rtl/>
        </w:rPr>
        <w:t xml:space="preserve">מה </w:t>
      </w:r>
      <w:bookmarkStart w:id="20558" w:name="_ETM_Q36_616800"/>
      <w:bookmarkEnd w:id="20558"/>
      <w:r>
        <w:rPr>
          <w:rtl/>
        </w:rPr>
        <w:t>קרה</w:t>
      </w:r>
      <w:r>
        <w:rPr>
          <w:rFonts w:hint="cs"/>
          <w:rtl/>
        </w:rPr>
        <w:t>?</w:t>
      </w:r>
      <w:r>
        <w:rPr>
          <w:rtl/>
        </w:rPr>
        <w:t xml:space="preserve"> </w:t>
      </w:r>
      <w:bookmarkStart w:id="20559" w:name="_ETM_Q36_617490"/>
      <w:bookmarkEnd w:id="20559"/>
      <w:r>
        <w:rPr>
          <w:rFonts w:hint="cs"/>
          <w:rtl/>
        </w:rPr>
        <w:t>אתם</w:t>
      </w:r>
      <w:r>
        <w:rPr>
          <w:rtl/>
        </w:rPr>
        <w:t xml:space="preserve"> </w:t>
      </w:r>
      <w:bookmarkStart w:id="20560" w:name="_ETM_Q36_617550"/>
      <w:bookmarkEnd w:id="20560"/>
      <w:r>
        <w:rPr>
          <w:rtl/>
        </w:rPr>
        <w:t xml:space="preserve">צריכים </w:t>
      </w:r>
      <w:bookmarkStart w:id="20561" w:name="_ETM_Q36_617760"/>
      <w:bookmarkEnd w:id="20561"/>
      <w:r>
        <w:rPr>
          <w:rtl/>
        </w:rPr>
        <w:t xml:space="preserve">לבוא </w:t>
      </w:r>
      <w:bookmarkStart w:id="20562" w:name="_ETM_Q36_618030"/>
      <w:bookmarkEnd w:id="20562"/>
      <w:r>
        <w:rPr>
          <w:rtl/>
        </w:rPr>
        <w:t>אלי</w:t>
      </w:r>
      <w:r>
        <w:rPr>
          <w:rFonts w:hint="cs"/>
          <w:rtl/>
        </w:rPr>
        <w:t>נו?</w:t>
      </w:r>
      <w:r>
        <w:rPr>
          <w:rtl/>
        </w:rPr>
        <w:t xml:space="preserve"> </w:t>
      </w:r>
      <w:bookmarkStart w:id="20563" w:name="_ETM_Q36_618810"/>
      <w:bookmarkEnd w:id="20563"/>
      <w:r>
        <w:rPr>
          <w:rtl/>
        </w:rPr>
        <w:t>תעביר</w:t>
      </w:r>
      <w:r>
        <w:rPr>
          <w:rFonts w:hint="cs"/>
          <w:rtl/>
        </w:rPr>
        <w:t>ו</w:t>
      </w:r>
      <w:r>
        <w:rPr>
          <w:rtl/>
        </w:rPr>
        <w:t xml:space="preserve"> </w:t>
      </w:r>
      <w:bookmarkStart w:id="20564" w:name="_ETM_Q36_619230"/>
      <w:bookmarkEnd w:id="20564"/>
      <w:r>
        <w:rPr>
          <w:rtl/>
        </w:rPr>
        <w:t>א</w:t>
      </w:r>
      <w:r>
        <w:rPr>
          <w:rFonts w:hint="cs"/>
          <w:rtl/>
        </w:rPr>
        <w:t>ת</w:t>
      </w:r>
      <w:r>
        <w:rPr>
          <w:rtl/>
        </w:rPr>
        <w:t xml:space="preserve"> </w:t>
      </w:r>
      <w:bookmarkStart w:id="20565" w:name="_ETM_Q36_619439"/>
      <w:bookmarkEnd w:id="20565"/>
      <w:r>
        <w:rPr>
          <w:rFonts w:hint="cs"/>
          <w:rtl/>
        </w:rPr>
        <w:t>ה</w:t>
      </w:r>
      <w:r>
        <w:rPr>
          <w:rtl/>
        </w:rPr>
        <w:t>רפורמה</w:t>
      </w:r>
      <w:r>
        <w:rPr>
          <w:rFonts w:hint="cs"/>
          <w:rtl/>
        </w:rPr>
        <w:t>.</w:t>
      </w:r>
      <w:r>
        <w:rPr>
          <w:rtl/>
        </w:rPr>
        <w:t xml:space="preserve"> </w:t>
      </w:r>
      <w:bookmarkStart w:id="20566" w:name="_ETM_Q36_620600"/>
      <w:bookmarkEnd w:id="20566"/>
      <w:r>
        <w:rPr>
          <w:rtl/>
        </w:rPr>
        <w:t xml:space="preserve">מה </w:t>
      </w:r>
      <w:bookmarkStart w:id="20567" w:name="_ETM_Q36_620800"/>
      <w:bookmarkEnd w:id="20567"/>
      <w:r>
        <w:rPr>
          <w:rFonts w:hint="cs"/>
          <w:rtl/>
        </w:rPr>
        <w:t>קרה? אין בעיה, תעבירו</w:t>
      </w:r>
      <w:r>
        <w:rPr>
          <w:rtl/>
        </w:rPr>
        <w:t xml:space="preserve"> </w:t>
      </w:r>
      <w:bookmarkStart w:id="20568" w:name="_ETM_Q36_622909"/>
      <w:bookmarkEnd w:id="20568"/>
      <w:r>
        <w:rPr>
          <w:rtl/>
        </w:rPr>
        <w:t xml:space="preserve">את </w:t>
      </w:r>
      <w:bookmarkStart w:id="20569" w:name="_ETM_Q36_623029"/>
      <w:bookmarkEnd w:id="20569"/>
      <w:r>
        <w:rPr>
          <w:rtl/>
        </w:rPr>
        <w:t>הרפורמה</w:t>
      </w:r>
      <w:r>
        <w:rPr>
          <w:rFonts w:hint="cs"/>
          <w:rtl/>
        </w:rPr>
        <w:t>.</w:t>
      </w:r>
      <w:bookmarkStart w:id="20570" w:name="_ETM_Q36_624000"/>
      <w:bookmarkEnd w:id="20570"/>
    </w:p>
    <w:p w:rsidR="007A049D" w:rsidRDefault="007A049D" w:rsidP="009F4564">
      <w:pPr>
        <w:rPr>
          <w:rtl/>
        </w:rPr>
      </w:pPr>
    </w:p>
    <w:p w:rsidR="007A049D" w:rsidRDefault="007A049D" w:rsidP="00BC1959">
      <w:pPr>
        <w:rPr>
          <w:rtl/>
        </w:rPr>
      </w:pPr>
      <w:bookmarkStart w:id="20571" w:name="_ETM_Q36_622010"/>
      <w:bookmarkStart w:id="20572" w:name="_ETM_Q36_622019"/>
      <w:bookmarkEnd w:id="20571"/>
      <w:bookmarkEnd w:id="20572"/>
      <w:r>
        <w:rPr>
          <w:rtl/>
        </w:rPr>
        <w:t xml:space="preserve">הרי </w:t>
      </w:r>
      <w:bookmarkStart w:id="20573" w:name="_ETM_Q36_624239"/>
      <w:bookmarkEnd w:id="20573"/>
      <w:r>
        <w:rPr>
          <w:rtl/>
        </w:rPr>
        <w:t>מה</w:t>
      </w:r>
      <w:r>
        <w:rPr>
          <w:rFonts w:hint="cs"/>
          <w:rtl/>
        </w:rPr>
        <w:t xml:space="preserve"> </w:t>
      </w:r>
      <w:r>
        <w:rPr>
          <w:rtl/>
        </w:rPr>
        <w:t>ש</w:t>
      </w:r>
      <w:bookmarkStart w:id="20574" w:name="_ETM_Q36_624610"/>
      <w:bookmarkEnd w:id="20574"/>
      <w:r>
        <w:rPr>
          <w:rtl/>
        </w:rPr>
        <w:t xml:space="preserve">היה </w:t>
      </w:r>
      <w:bookmarkStart w:id="20575" w:name="_ETM_Q36_624880"/>
      <w:bookmarkEnd w:id="20575"/>
      <w:r>
        <w:rPr>
          <w:rtl/>
        </w:rPr>
        <w:t xml:space="preserve">עד </w:t>
      </w:r>
      <w:bookmarkStart w:id="20576" w:name="_ETM_Q36_625030"/>
      <w:bookmarkEnd w:id="20576"/>
      <w:r>
        <w:rPr>
          <w:rtl/>
        </w:rPr>
        <w:t>עכשיו</w:t>
      </w:r>
      <w:r>
        <w:rPr>
          <w:rFonts w:hint="cs"/>
          <w:rtl/>
        </w:rPr>
        <w:t xml:space="preserve"> –</w:t>
      </w:r>
      <w:r>
        <w:rPr>
          <w:rtl/>
        </w:rPr>
        <w:t xml:space="preserve"> </w:t>
      </w:r>
      <w:bookmarkStart w:id="20577" w:name="_ETM_Q36_626020"/>
      <w:bookmarkEnd w:id="20577"/>
      <w:r>
        <w:rPr>
          <w:rtl/>
        </w:rPr>
        <w:t>עשית</w:t>
      </w:r>
      <w:r>
        <w:rPr>
          <w:rFonts w:hint="cs"/>
          <w:rtl/>
        </w:rPr>
        <w:t>ם</w:t>
      </w:r>
      <w:r>
        <w:rPr>
          <w:rtl/>
        </w:rPr>
        <w:t xml:space="preserve"> </w:t>
      </w:r>
      <w:bookmarkStart w:id="20578" w:name="_ETM_Q36_626500"/>
      <w:bookmarkEnd w:id="20578"/>
      <w:r>
        <w:rPr>
          <w:rtl/>
        </w:rPr>
        <w:t xml:space="preserve">פה </w:t>
      </w:r>
      <w:bookmarkStart w:id="20579" w:name="_ETM_Q36_627200"/>
      <w:bookmarkEnd w:id="20579"/>
      <w:r>
        <w:rPr>
          <w:rtl/>
        </w:rPr>
        <w:t>הצגה</w:t>
      </w:r>
      <w:r>
        <w:rPr>
          <w:rFonts w:hint="cs"/>
          <w:rtl/>
        </w:rPr>
        <w:t>.</w:t>
      </w:r>
      <w:r>
        <w:rPr>
          <w:rtl/>
        </w:rPr>
        <w:t xml:space="preserve"> </w:t>
      </w:r>
      <w:bookmarkStart w:id="20580" w:name="_ETM_Q36_628459"/>
      <w:bookmarkEnd w:id="20580"/>
      <w:r>
        <w:rPr>
          <w:rtl/>
        </w:rPr>
        <w:t>הצגה</w:t>
      </w:r>
      <w:r>
        <w:rPr>
          <w:rFonts w:hint="cs"/>
          <w:rtl/>
        </w:rPr>
        <w:t>.</w:t>
      </w:r>
      <w:r>
        <w:rPr>
          <w:rtl/>
        </w:rPr>
        <w:t xml:space="preserve"> </w:t>
      </w:r>
      <w:bookmarkStart w:id="20581" w:name="_ETM_Q36_629090"/>
      <w:bookmarkEnd w:id="20581"/>
      <w:r>
        <w:rPr>
          <w:rtl/>
        </w:rPr>
        <w:t xml:space="preserve">אני </w:t>
      </w:r>
      <w:bookmarkStart w:id="20582" w:name="_ETM_Q36_629300"/>
      <w:bookmarkEnd w:id="20582"/>
      <w:r>
        <w:rPr>
          <w:rtl/>
        </w:rPr>
        <w:t xml:space="preserve">הייתי </w:t>
      </w:r>
      <w:bookmarkStart w:id="20583" w:name="_ETM_Q36_629540"/>
      <w:bookmarkEnd w:id="20583"/>
      <w:r>
        <w:rPr>
          <w:rtl/>
        </w:rPr>
        <w:t>בדיונים</w:t>
      </w:r>
      <w:r>
        <w:rPr>
          <w:rFonts w:hint="cs"/>
          <w:rtl/>
        </w:rPr>
        <w:t>.</w:t>
      </w:r>
      <w:r>
        <w:rPr>
          <w:rtl/>
        </w:rPr>
        <w:t xml:space="preserve"> </w:t>
      </w:r>
      <w:bookmarkStart w:id="20584" w:name="_ETM_Q36_630810"/>
      <w:bookmarkEnd w:id="20584"/>
      <w:r>
        <w:rPr>
          <w:rFonts w:hint="cs"/>
          <w:rtl/>
        </w:rPr>
        <w:t>ב</w:t>
      </w:r>
      <w:r>
        <w:rPr>
          <w:rtl/>
        </w:rPr>
        <w:t xml:space="preserve">כל </w:t>
      </w:r>
      <w:bookmarkStart w:id="20585" w:name="_ETM_Q36_631050"/>
      <w:bookmarkEnd w:id="20585"/>
      <w:r>
        <w:rPr>
          <w:rtl/>
        </w:rPr>
        <w:t xml:space="preserve">פעם </w:t>
      </w:r>
      <w:bookmarkStart w:id="20586" w:name="_ETM_Q36_631290"/>
      <w:bookmarkEnd w:id="20586"/>
      <w:r>
        <w:rPr>
          <w:rtl/>
        </w:rPr>
        <w:t>שבאנו</w:t>
      </w:r>
      <w:r>
        <w:rPr>
          <w:rFonts w:hint="cs"/>
          <w:rtl/>
        </w:rPr>
        <w:t>,</w:t>
      </w:r>
      <w:r>
        <w:rPr>
          <w:rtl/>
        </w:rPr>
        <w:t xml:space="preserve"> </w:t>
      </w:r>
      <w:bookmarkStart w:id="20587" w:name="_ETM_Q36_631950"/>
      <w:bookmarkEnd w:id="20587"/>
      <w:r>
        <w:rPr>
          <w:rtl/>
        </w:rPr>
        <w:t xml:space="preserve">ניסינו </w:t>
      </w:r>
      <w:bookmarkStart w:id="20588" w:name="_ETM_Q36_632490"/>
      <w:bookmarkEnd w:id="20588"/>
      <w:r>
        <w:rPr>
          <w:rtl/>
        </w:rPr>
        <w:t>לדבר</w:t>
      </w:r>
      <w:r>
        <w:rPr>
          <w:rFonts w:hint="cs"/>
          <w:rtl/>
        </w:rPr>
        <w:t>,</w:t>
      </w:r>
      <w:r>
        <w:rPr>
          <w:rtl/>
        </w:rPr>
        <w:t xml:space="preserve"> </w:t>
      </w:r>
      <w:bookmarkStart w:id="20589" w:name="_ETM_Q36_633810"/>
      <w:bookmarkEnd w:id="20589"/>
      <w:r>
        <w:rPr>
          <w:rtl/>
        </w:rPr>
        <w:t xml:space="preserve">ניסינו </w:t>
      </w:r>
      <w:bookmarkStart w:id="20590" w:name="_ETM_Q36_634260"/>
      <w:bookmarkEnd w:id="20590"/>
      <w:r>
        <w:rPr>
          <w:rtl/>
        </w:rPr>
        <w:t xml:space="preserve">לדבר </w:t>
      </w:r>
      <w:bookmarkStart w:id="20591" w:name="_ETM_Q36_634680"/>
      <w:bookmarkEnd w:id="20591"/>
      <w:r>
        <w:rPr>
          <w:rtl/>
        </w:rPr>
        <w:t>ללב</w:t>
      </w:r>
      <w:r>
        <w:rPr>
          <w:rFonts w:hint="cs"/>
          <w:rtl/>
        </w:rPr>
        <w:t>,</w:t>
      </w:r>
      <w:r>
        <w:rPr>
          <w:rtl/>
        </w:rPr>
        <w:t xml:space="preserve"> </w:t>
      </w:r>
      <w:bookmarkStart w:id="20592" w:name="_ETM_Q36_635640"/>
      <w:bookmarkEnd w:id="20592"/>
      <w:r>
        <w:rPr>
          <w:rtl/>
        </w:rPr>
        <w:t xml:space="preserve">ניסינו </w:t>
      </w:r>
      <w:bookmarkStart w:id="20593" w:name="_ETM_Q36_636060"/>
      <w:bookmarkEnd w:id="20593"/>
      <w:r>
        <w:rPr>
          <w:rtl/>
        </w:rPr>
        <w:t>לטעון</w:t>
      </w:r>
      <w:r>
        <w:rPr>
          <w:rFonts w:hint="cs"/>
          <w:rtl/>
        </w:rPr>
        <w:t>,</w:t>
      </w:r>
      <w:r>
        <w:rPr>
          <w:rtl/>
        </w:rPr>
        <w:t xml:space="preserve"> </w:t>
      </w:r>
      <w:bookmarkStart w:id="20594" w:name="_ETM_Q36_637080"/>
      <w:bookmarkEnd w:id="20594"/>
      <w:r>
        <w:rPr>
          <w:rtl/>
        </w:rPr>
        <w:t xml:space="preserve">הבאנו </w:t>
      </w:r>
      <w:bookmarkStart w:id="20595" w:name="_ETM_Q36_637470"/>
      <w:bookmarkEnd w:id="20595"/>
      <w:r>
        <w:rPr>
          <w:rtl/>
        </w:rPr>
        <w:t>מומחים</w:t>
      </w:r>
      <w:r>
        <w:rPr>
          <w:rFonts w:hint="cs"/>
          <w:rtl/>
        </w:rPr>
        <w:t>,</w:t>
      </w:r>
      <w:r>
        <w:rPr>
          <w:rtl/>
        </w:rPr>
        <w:t xml:space="preserve"> </w:t>
      </w:r>
      <w:bookmarkStart w:id="20596" w:name="_ETM_Q36_638459"/>
      <w:bookmarkEnd w:id="20596"/>
      <w:r>
        <w:rPr>
          <w:rtl/>
        </w:rPr>
        <w:t xml:space="preserve">הבאנו </w:t>
      </w:r>
      <w:bookmarkStart w:id="20597" w:name="_ETM_Q36_638879"/>
      <w:bookmarkEnd w:id="20597"/>
      <w:r>
        <w:rPr>
          <w:rtl/>
        </w:rPr>
        <w:t>אלטרנטיבות</w:t>
      </w:r>
      <w:r>
        <w:rPr>
          <w:rFonts w:hint="cs"/>
          <w:rtl/>
        </w:rPr>
        <w:t xml:space="preserve"> –</w:t>
      </w:r>
      <w:r>
        <w:rPr>
          <w:rtl/>
        </w:rPr>
        <w:t xml:space="preserve"> </w:t>
      </w:r>
      <w:bookmarkStart w:id="20598" w:name="_ETM_Q36_639959"/>
      <w:bookmarkEnd w:id="20598"/>
      <w:r>
        <w:rPr>
          <w:rtl/>
        </w:rPr>
        <w:t xml:space="preserve">הבאנו </w:t>
      </w:r>
      <w:bookmarkStart w:id="20599" w:name="_ETM_Q36_640590"/>
      <w:bookmarkEnd w:id="20599"/>
      <w:r>
        <w:rPr>
          <w:rtl/>
        </w:rPr>
        <w:t>והבאנו</w:t>
      </w:r>
      <w:r>
        <w:rPr>
          <w:rFonts w:hint="cs"/>
          <w:rtl/>
        </w:rPr>
        <w:t>,</w:t>
      </w:r>
      <w:r>
        <w:rPr>
          <w:rtl/>
        </w:rPr>
        <w:t xml:space="preserve"> </w:t>
      </w:r>
      <w:bookmarkStart w:id="20600" w:name="_ETM_Q36_641540"/>
      <w:bookmarkEnd w:id="20600"/>
      <w:r>
        <w:rPr>
          <w:rtl/>
        </w:rPr>
        <w:t xml:space="preserve">ואתם </w:t>
      </w:r>
      <w:bookmarkStart w:id="20601" w:name="_ETM_Q36_641930"/>
      <w:bookmarkEnd w:id="20601"/>
      <w:r>
        <w:rPr>
          <w:rtl/>
        </w:rPr>
        <w:t>הסתכלתם</w:t>
      </w:r>
      <w:r w:rsidR="00BC1959">
        <w:rPr>
          <w:rFonts w:hint="cs"/>
          <w:rtl/>
        </w:rPr>
        <w:t>.</w:t>
      </w:r>
      <w:r>
        <w:rPr>
          <w:rtl/>
        </w:rPr>
        <w:t xml:space="preserve"> </w:t>
      </w:r>
      <w:bookmarkStart w:id="20602" w:name="_ETM_Q36_642790"/>
      <w:bookmarkEnd w:id="20602"/>
      <w:r>
        <w:rPr>
          <w:rtl/>
        </w:rPr>
        <w:t xml:space="preserve">אתם </w:t>
      </w:r>
      <w:bookmarkStart w:id="20603" w:name="_ETM_Q36_643150"/>
      <w:bookmarkEnd w:id="20603"/>
      <w:r>
        <w:rPr>
          <w:rtl/>
        </w:rPr>
        <w:t xml:space="preserve">עושים </w:t>
      </w:r>
      <w:bookmarkStart w:id="20604" w:name="_ETM_Q36_643480"/>
      <w:bookmarkEnd w:id="20604"/>
      <w:r>
        <w:rPr>
          <w:rtl/>
        </w:rPr>
        <w:t>הצגה</w:t>
      </w:r>
      <w:r>
        <w:rPr>
          <w:rFonts w:hint="cs"/>
          <w:rtl/>
        </w:rPr>
        <w:t>,</w:t>
      </w:r>
      <w:r>
        <w:rPr>
          <w:rtl/>
        </w:rPr>
        <w:t xml:space="preserve"> </w:t>
      </w:r>
      <w:bookmarkStart w:id="20605" w:name="_ETM_Q36_644190"/>
      <w:bookmarkEnd w:id="20605"/>
      <w:r>
        <w:rPr>
          <w:rtl/>
        </w:rPr>
        <w:t xml:space="preserve">אתם </w:t>
      </w:r>
      <w:bookmarkStart w:id="20606" w:name="_ETM_Q36_644730"/>
      <w:bookmarkEnd w:id="20606"/>
      <w:r>
        <w:rPr>
          <w:rtl/>
        </w:rPr>
        <w:t xml:space="preserve">לא </w:t>
      </w:r>
      <w:bookmarkStart w:id="20607" w:name="_ETM_Q36_644850"/>
      <w:bookmarkEnd w:id="20607"/>
      <w:r>
        <w:rPr>
          <w:rtl/>
        </w:rPr>
        <w:t>באמת</w:t>
      </w:r>
      <w:r>
        <w:rPr>
          <w:rFonts w:hint="cs"/>
          <w:rtl/>
        </w:rPr>
        <w:t>,</w:t>
      </w:r>
      <w:r>
        <w:rPr>
          <w:rtl/>
        </w:rPr>
        <w:t xml:space="preserve"> </w:t>
      </w:r>
      <w:bookmarkStart w:id="20608" w:name="_ETM_Q36_645680"/>
      <w:bookmarkEnd w:id="20608"/>
      <w:r>
        <w:rPr>
          <w:rtl/>
        </w:rPr>
        <w:t xml:space="preserve">אתם </w:t>
      </w:r>
      <w:bookmarkStart w:id="20609" w:name="_ETM_Q36_646010"/>
      <w:bookmarkEnd w:id="20609"/>
      <w:r>
        <w:rPr>
          <w:rtl/>
        </w:rPr>
        <w:t xml:space="preserve">לא </w:t>
      </w:r>
      <w:bookmarkStart w:id="20610" w:name="_ETM_Q36_646130"/>
      <w:bookmarkEnd w:id="20610"/>
      <w:r>
        <w:rPr>
          <w:rtl/>
        </w:rPr>
        <w:t xml:space="preserve">שום </w:t>
      </w:r>
      <w:bookmarkStart w:id="20611" w:name="_ETM_Q36_646370"/>
      <w:bookmarkEnd w:id="20611"/>
      <w:r>
        <w:rPr>
          <w:rtl/>
        </w:rPr>
        <w:t>דבר</w:t>
      </w:r>
      <w:r>
        <w:rPr>
          <w:rFonts w:hint="cs"/>
          <w:rtl/>
        </w:rPr>
        <w:t>.</w:t>
      </w:r>
      <w:r>
        <w:rPr>
          <w:rtl/>
        </w:rPr>
        <w:t xml:space="preserve"> </w:t>
      </w:r>
      <w:bookmarkStart w:id="20612" w:name="_ETM_Q36_646970"/>
      <w:bookmarkEnd w:id="20612"/>
      <w:r>
        <w:rPr>
          <w:rtl/>
        </w:rPr>
        <w:t xml:space="preserve">לא </w:t>
      </w:r>
      <w:bookmarkStart w:id="20613" w:name="_ETM_Q36_647150"/>
      <w:bookmarkEnd w:id="20613"/>
      <w:r>
        <w:rPr>
          <w:rtl/>
        </w:rPr>
        <w:t>הקשבתם</w:t>
      </w:r>
      <w:r>
        <w:rPr>
          <w:rFonts w:hint="cs"/>
          <w:rtl/>
        </w:rPr>
        <w:t>,</w:t>
      </w:r>
      <w:r>
        <w:rPr>
          <w:rtl/>
        </w:rPr>
        <w:t xml:space="preserve"> </w:t>
      </w:r>
      <w:bookmarkStart w:id="20614" w:name="_ETM_Q36_648350"/>
      <w:bookmarkEnd w:id="20614"/>
      <w:r>
        <w:rPr>
          <w:rtl/>
        </w:rPr>
        <w:t xml:space="preserve">הייתם </w:t>
      </w:r>
      <w:bookmarkStart w:id="20615" w:name="_ETM_Q36_648710"/>
      <w:bookmarkEnd w:id="20615"/>
      <w:r>
        <w:rPr>
          <w:rtl/>
        </w:rPr>
        <w:t>אטומים</w:t>
      </w:r>
      <w:r>
        <w:rPr>
          <w:rFonts w:hint="cs"/>
          <w:rtl/>
        </w:rPr>
        <w:t>.</w:t>
      </w:r>
      <w:r>
        <w:rPr>
          <w:rtl/>
        </w:rPr>
        <w:t xml:space="preserve"> </w:t>
      </w:r>
      <w:bookmarkStart w:id="20616" w:name="_ETM_Q36_649760"/>
      <w:bookmarkEnd w:id="20616"/>
      <w:r>
        <w:rPr>
          <w:rtl/>
        </w:rPr>
        <w:t xml:space="preserve">גם </w:t>
      </w:r>
      <w:bookmarkStart w:id="20617" w:name="_ETM_Q36_650120"/>
      <w:bookmarkEnd w:id="20617"/>
      <w:r>
        <w:rPr>
          <w:rtl/>
        </w:rPr>
        <w:t xml:space="preserve">לא </w:t>
      </w:r>
      <w:bookmarkStart w:id="20618" w:name="_ETM_Q36_650360"/>
      <w:bookmarkEnd w:id="20618"/>
      <w:r>
        <w:rPr>
          <w:rtl/>
        </w:rPr>
        <w:t xml:space="preserve">ראיתם </w:t>
      </w:r>
      <w:bookmarkStart w:id="20619" w:name="_ETM_Q36_651230"/>
      <w:bookmarkEnd w:id="20619"/>
      <w:r>
        <w:rPr>
          <w:rtl/>
        </w:rPr>
        <w:t xml:space="preserve">וגם </w:t>
      </w:r>
      <w:bookmarkStart w:id="20620" w:name="_ETM_Q36_651650"/>
      <w:bookmarkEnd w:id="20620"/>
      <w:r>
        <w:rPr>
          <w:rtl/>
        </w:rPr>
        <w:t xml:space="preserve">לא </w:t>
      </w:r>
      <w:bookmarkStart w:id="20621" w:name="_ETM_Q36_651740"/>
      <w:bookmarkEnd w:id="20621"/>
      <w:r>
        <w:rPr>
          <w:rtl/>
        </w:rPr>
        <w:t>הקשבתם</w:t>
      </w:r>
      <w:r>
        <w:rPr>
          <w:rFonts w:hint="cs"/>
          <w:rtl/>
        </w:rPr>
        <w:t>.</w:t>
      </w:r>
      <w:r>
        <w:rPr>
          <w:rtl/>
        </w:rPr>
        <w:t xml:space="preserve"> </w:t>
      </w:r>
      <w:bookmarkStart w:id="20622" w:name="_ETM_Q36_652280"/>
      <w:bookmarkEnd w:id="20622"/>
      <w:r>
        <w:rPr>
          <w:rtl/>
        </w:rPr>
        <w:t xml:space="preserve">לא </w:t>
      </w:r>
      <w:bookmarkStart w:id="20623" w:name="_ETM_Q36_652370"/>
      <w:bookmarkEnd w:id="20623"/>
      <w:r>
        <w:rPr>
          <w:rtl/>
        </w:rPr>
        <w:t>רציתם</w:t>
      </w:r>
      <w:r>
        <w:rPr>
          <w:rFonts w:hint="cs"/>
          <w:rtl/>
        </w:rPr>
        <w:t xml:space="preserve">. </w:t>
      </w:r>
      <w:bookmarkStart w:id="20624" w:name="_ETM_Q36_653540"/>
      <w:bookmarkEnd w:id="20624"/>
      <w:r>
        <w:rPr>
          <w:rtl/>
        </w:rPr>
        <w:t xml:space="preserve">אני </w:t>
      </w:r>
      <w:bookmarkStart w:id="20625" w:name="_ETM_Q36_653690"/>
      <w:bookmarkEnd w:id="20625"/>
      <w:r>
        <w:rPr>
          <w:rtl/>
        </w:rPr>
        <w:t xml:space="preserve">יודעת </w:t>
      </w:r>
      <w:bookmarkStart w:id="20626" w:name="_ETM_Q36_653960"/>
      <w:bookmarkEnd w:id="20626"/>
      <w:r>
        <w:rPr>
          <w:rtl/>
        </w:rPr>
        <w:t xml:space="preserve">יותר </w:t>
      </w:r>
      <w:bookmarkStart w:id="20627" w:name="_ETM_Q36_654230"/>
      <w:bookmarkEnd w:id="20627"/>
      <w:r>
        <w:rPr>
          <w:rtl/>
        </w:rPr>
        <w:t>מזה</w:t>
      </w:r>
      <w:r>
        <w:rPr>
          <w:rFonts w:hint="cs"/>
          <w:rtl/>
        </w:rPr>
        <w:t>,</w:t>
      </w:r>
      <w:r>
        <w:rPr>
          <w:rtl/>
        </w:rPr>
        <w:t xml:space="preserve"> </w:t>
      </w:r>
      <w:bookmarkStart w:id="20628" w:name="_ETM_Q36_654800"/>
      <w:bookmarkEnd w:id="20628"/>
      <w:r>
        <w:rPr>
          <w:rtl/>
        </w:rPr>
        <w:t xml:space="preserve">שגם </w:t>
      </w:r>
      <w:bookmarkStart w:id="20629" w:name="_ETM_Q36_655090"/>
      <w:bookmarkEnd w:id="20629"/>
      <w:r>
        <w:rPr>
          <w:rtl/>
        </w:rPr>
        <w:t xml:space="preserve">לא </w:t>
      </w:r>
      <w:bookmarkStart w:id="20630" w:name="_ETM_Q36_655150"/>
      <w:bookmarkEnd w:id="20630"/>
      <w:r>
        <w:rPr>
          <w:rtl/>
        </w:rPr>
        <w:t xml:space="preserve">התכוונתם </w:t>
      </w:r>
      <w:bookmarkStart w:id="20631" w:name="_ETM_Q36_656019"/>
      <w:bookmarkEnd w:id="20631"/>
      <w:r>
        <w:rPr>
          <w:rtl/>
        </w:rPr>
        <w:t>להקשיב</w:t>
      </w:r>
      <w:r>
        <w:rPr>
          <w:rFonts w:hint="cs"/>
          <w:rtl/>
        </w:rPr>
        <w:t>.</w:t>
      </w:r>
      <w:r>
        <w:rPr>
          <w:rtl/>
        </w:rPr>
        <w:t xml:space="preserve"> </w:t>
      </w:r>
      <w:bookmarkStart w:id="20632" w:name="_ETM_Q36_656739"/>
      <w:bookmarkEnd w:id="20632"/>
      <w:r>
        <w:rPr>
          <w:rtl/>
        </w:rPr>
        <w:t>אמרתם</w:t>
      </w:r>
      <w:r>
        <w:rPr>
          <w:rFonts w:hint="cs"/>
          <w:rtl/>
        </w:rPr>
        <w:t>:</w:t>
      </w:r>
      <w:r>
        <w:rPr>
          <w:rtl/>
        </w:rPr>
        <w:t xml:space="preserve"> </w:t>
      </w:r>
      <w:bookmarkStart w:id="20633" w:name="_ETM_Q36_657160"/>
      <w:bookmarkEnd w:id="20633"/>
      <w:r>
        <w:rPr>
          <w:rtl/>
        </w:rPr>
        <w:t xml:space="preserve">נעביר </w:t>
      </w:r>
      <w:bookmarkStart w:id="20634" w:name="_ETM_Q36_657730"/>
      <w:bookmarkEnd w:id="20634"/>
      <w:r>
        <w:rPr>
          <w:rtl/>
        </w:rPr>
        <w:t xml:space="preserve">את </w:t>
      </w:r>
      <w:bookmarkStart w:id="20635" w:name="_ETM_Q36_657819"/>
      <w:bookmarkEnd w:id="20635"/>
      <w:r>
        <w:rPr>
          <w:rtl/>
        </w:rPr>
        <w:t xml:space="preserve">זה </w:t>
      </w:r>
      <w:bookmarkStart w:id="20636" w:name="_ETM_Q36_657910"/>
      <w:bookmarkEnd w:id="20636"/>
      <w:r>
        <w:rPr>
          <w:rtl/>
        </w:rPr>
        <w:t xml:space="preserve">בקריאה </w:t>
      </w:r>
      <w:bookmarkStart w:id="20637" w:name="_ETM_Q36_658300"/>
      <w:bookmarkEnd w:id="20637"/>
      <w:r>
        <w:rPr>
          <w:rtl/>
        </w:rPr>
        <w:t>ראשונה</w:t>
      </w:r>
      <w:r>
        <w:rPr>
          <w:rFonts w:hint="cs"/>
          <w:rtl/>
        </w:rPr>
        <w:t xml:space="preserve"> </w:t>
      </w:r>
      <w:r>
        <w:t>as is</w:t>
      </w:r>
      <w:r>
        <w:rPr>
          <w:rFonts w:hint="cs"/>
          <w:rtl/>
        </w:rPr>
        <w:t>,</w:t>
      </w:r>
      <w:r>
        <w:rPr>
          <w:rtl/>
        </w:rPr>
        <w:t xml:space="preserve"> </w:t>
      </w:r>
      <w:bookmarkStart w:id="20638" w:name="_ETM_Q36_660249"/>
      <w:bookmarkEnd w:id="20638"/>
      <w:r>
        <w:rPr>
          <w:rtl/>
        </w:rPr>
        <w:t xml:space="preserve">ואחר </w:t>
      </w:r>
      <w:bookmarkStart w:id="20639" w:name="_ETM_Q36_660730"/>
      <w:bookmarkEnd w:id="20639"/>
      <w:r>
        <w:rPr>
          <w:rtl/>
        </w:rPr>
        <w:t>כך</w:t>
      </w:r>
      <w:r>
        <w:rPr>
          <w:rFonts w:hint="cs"/>
          <w:rtl/>
        </w:rPr>
        <w:t>,</w:t>
      </w:r>
      <w:r>
        <w:rPr>
          <w:rtl/>
        </w:rPr>
        <w:t xml:space="preserve"> </w:t>
      </w:r>
      <w:bookmarkStart w:id="20640" w:name="_ETM_Q36_660969"/>
      <w:bookmarkEnd w:id="20640"/>
      <w:r>
        <w:rPr>
          <w:rtl/>
        </w:rPr>
        <w:t xml:space="preserve">שיבואו </w:t>
      </w:r>
      <w:bookmarkStart w:id="20641" w:name="_ETM_Q36_661359"/>
      <w:bookmarkEnd w:id="20641"/>
      <w:r>
        <w:rPr>
          <w:rtl/>
        </w:rPr>
        <w:t xml:space="preserve">לדבר </w:t>
      </w:r>
      <w:bookmarkStart w:id="20642" w:name="_ETM_Q36_661779"/>
      <w:bookmarkEnd w:id="20642"/>
      <w:r>
        <w:rPr>
          <w:rtl/>
        </w:rPr>
        <w:t>א</w:t>
      </w:r>
      <w:r>
        <w:rPr>
          <w:rFonts w:hint="cs"/>
          <w:rtl/>
        </w:rPr>
        <w:t>י</w:t>
      </w:r>
      <w:r>
        <w:rPr>
          <w:rtl/>
        </w:rPr>
        <w:t>תנו</w:t>
      </w:r>
      <w:r>
        <w:rPr>
          <w:rFonts w:hint="cs"/>
          <w:rtl/>
        </w:rPr>
        <w:t>.</w:t>
      </w:r>
      <w:r>
        <w:rPr>
          <w:rtl/>
        </w:rPr>
        <w:t xml:space="preserve"> </w:t>
      </w:r>
      <w:bookmarkStart w:id="20643" w:name="_ETM_Q36_662930"/>
      <w:bookmarkStart w:id="20644" w:name="_ETM_Q36_661233"/>
      <w:bookmarkStart w:id="20645" w:name="_ETM_Q36_661323"/>
      <w:bookmarkStart w:id="20646" w:name="_ETM_Q36_661395"/>
      <w:bookmarkStart w:id="20647" w:name="_ETM_Q36_661461"/>
      <w:bookmarkEnd w:id="20643"/>
      <w:bookmarkEnd w:id="20644"/>
      <w:bookmarkEnd w:id="20645"/>
      <w:bookmarkEnd w:id="20646"/>
      <w:bookmarkEnd w:id="20647"/>
      <w:r>
        <w:rPr>
          <w:rtl/>
        </w:rPr>
        <w:t xml:space="preserve">זאת </w:t>
      </w:r>
      <w:bookmarkStart w:id="20648" w:name="_ETM_Q36_663349"/>
      <w:bookmarkEnd w:id="20648"/>
      <w:r>
        <w:rPr>
          <w:rtl/>
        </w:rPr>
        <w:t xml:space="preserve">הדרך </w:t>
      </w:r>
      <w:bookmarkStart w:id="20649" w:name="_ETM_Q36_663829"/>
      <w:bookmarkEnd w:id="20649"/>
      <w:r>
        <w:rPr>
          <w:rtl/>
        </w:rPr>
        <w:t>שלכם</w:t>
      </w:r>
      <w:r>
        <w:rPr>
          <w:rFonts w:hint="cs"/>
          <w:rtl/>
        </w:rPr>
        <w:t>.</w:t>
      </w:r>
      <w:r>
        <w:rPr>
          <w:rtl/>
        </w:rPr>
        <w:t xml:space="preserve"> </w:t>
      </w:r>
      <w:bookmarkStart w:id="20650" w:name="_ETM_Q36_664639"/>
      <w:bookmarkEnd w:id="20650"/>
      <w:r>
        <w:rPr>
          <w:rtl/>
        </w:rPr>
        <w:t xml:space="preserve">הדרך </w:t>
      </w:r>
      <w:bookmarkStart w:id="20651" w:name="_ETM_Q36_665090"/>
      <w:bookmarkEnd w:id="20651"/>
      <w:r>
        <w:rPr>
          <w:rtl/>
        </w:rPr>
        <w:t>העליונה</w:t>
      </w:r>
      <w:r>
        <w:rPr>
          <w:rFonts w:hint="cs"/>
          <w:rtl/>
        </w:rPr>
        <w:t>.</w:t>
      </w:r>
      <w:r>
        <w:rPr>
          <w:rtl/>
        </w:rPr>
        <w:t xml:space="preserve"> </w:t>
      </w:r>
      <w:bookmarkStart w:id="20652" w:name="_ETM_Q36_666019"/>
      <w:bookmarkEnd w:id="20652"/>
      <w:r>
        <w:rPr>
          <w:rtl/>
        </w:rPr>
        <w:t>העליונות</w:t>
      </w:r>
      <w:r>
        <w:rPr>
          <w:rFonts w:hint="cs"/>
          <w:rtl/>
        </w:rPr>
        <w:t>,</w:t>
      </w:r>
      <w:r>
        <w:rPr>
          <w:rtl/>
        </w:rPr>
        <w:t xml:space="preserve"> </w:t>
      </w:r>
      <w:bookmarkStart w:id="20653" w:name="_ETM_Q36_667099"/>
      <w:bookmarkEnd w:id="20653"/>
      <w:r>
        <w:rPr>
          <w:rtl/>
        </w:rPr>
        <w:t>הזחיחות</w:t>
      </w:r>
      <w:r>
        <w:rPr>
          <w:rFonts w:hint="cs"/>
          <w:rtl/>
        </w:rPr>
        <w:t>,</w:t>
      </w:r>
      <w:r>
        <w:rPr>
          <w:rtl/>
        </w:rPr>
        <w:t xml:space="preserve"> </w:t>
      </w:r>
      <w:bookmarkStart w:id="20654" w:name="_ETM_Q36_668239"/>
      <w:bookmarkEnd w:id="20654"/>
      <w:r>
        <w:rPr>
          <w:rtl/>
        </w:rPr>
        <w:t xml:space="preserve">ההיבריס </w:t>
      </w:r>
      <w:bookmarkStart w:id="20655" w:name="_ETM_Q36_668959"/>
      <w:bookmarkEnd w:id="20655"/>
      <w:r>
        <w:rPr>
          <w:rtl/>
        </w:rPr>
        <w:t>הזה</w:t>
      </w:r>
      <w:r w:rsidR="00BC1959">
        <w:rPr>
          <w:rFonts w:hint="cs"/>
          <w:rtl/>
        </w:rPr>
        <w:t>,</w:t>
      </w:r>
      <w:r>
        <w:rPr>
          <w:rtl/>
        </w:rPr>
        <w:t xml:space="preserve"> </w:t>
      </w:r>
      <w:bookmarkStart w:id="20656" w:name="_ETM_Q36_669590"/>
      <w:bookmarkEnd w:id="20656"/>
      <w:r>
        <w:rPr>
          <w:rtl/>
        </w:rPr>
        <w:t xml:space="preserve">לבוא </w:t>
      </w:r>
      <w:bookmarkStart w:id="20657" w:name="_ETM_Q36_669919"/>
      <w:bookmarkEnd w:id="20657"/>
      <w:r>
        <w:rPr>
          <w:rtl/>
        </w:rPr>
        <w:t>ולזלזל</w:t>
      </w:r>
      <w:r>
        <w:rPr>
          <w:rFonts w:hint="cs"/>
          <w:rtl/>
        </w:rPr>
        <w:t>.</w:t>
      </w:r>
      <w:r>
        <w:rPr>
          <w:rtl/>
        </w:rPr>
        <w:t xml:space="preserve"> </w:t>
      </w:r>
      <w:bookmarkStart w:id="20658" w:name="_ETM_Q36_671120"/>
      <w:bookmarkEnd w:id="20658"/>
      <w:r>
        <w:rPr>
          <w:rtl/>
        </w:rPr>
        <w:t xml:space="preserve">כמו </w:t>
      </w:r>
      <w:bookmarkStart w:id="20659" w:name="_ETM_Q36_671389"/>
      <w:bookmarkEnd w:id="20659"/>
      <w:r>
        <w:rPr>
          <w:rtl/>
        </w:rPr>
        <w:t xml:space="preserve">שאמרתי </w:t>
      </w:r>
      <w:bookmarkStart w:id="20660" w:name="_ETM_Q36_672109"/>
      <w:bookmarkEnd w:id="20660"/>
      <w:r>
        <w:rPr>
          <w:rtl/>
        </w:rPr>
        <w:t xml:space="preserve">פעם </w:t>
      </w:r>
      <w:bookmarkStart w:id="20661" w:name="_ETM_Q36_672590"/>
      <w:bookmarkEnd w:id="20661"/>
      <w:r>
        <w:rPr>
          <w:rtl/>
        </w:rPr>
        <w:t xml:space="preserve">אחר </w:t>
      </w:r>
      <w:bookmarkStart w:id="20662" w:name="_ETM_Q36_672859"/>
      <w:bookmarkEnd w:id="20662"/>
      <w:r>
        <w:rPr>
          <w:rtl/>
        </w:rPr>
        <w:t xml:space="preserve">פעם </w:t>
      </w:r>
      <w:bookmarkStart w:id="20663" w:name="_ETM_Q36_673219"/>
      <w:bookmarkEnd w:id="20663"/>
      <w:r>
        <w:rPr>
          <w:rtl/>
        </w:rPr>
        <w:t>מחדש</w:t>
      </w:r>
      <w:r>
        <w:rPr>
          <w:rFonts w:hint="cs"/>
          <w:rtl/>
        </w:rPr>
        <w:t>,</w:t>
      </w:r>
      <w:r>
        <w:rPr>
          <w:rtl/>
        </w:rPr>
        <w:t xml:space="preserve"> </w:t>
      </w:r>
      <w:bookmarkStart w:id="20664" w:name="_ETM_Q36_674359"/>
      <w:bookmarkEnd w:id="20664"/>
      <w:r>
        <w:rPr>
          <w:rtl/>
        </w:rPr>
        <w:t xml:space="preserve">מה </w:t>
      </w:r>
      <w:bookmarkStart w:id="20665" w:name="_ETM_Q36_674659"/>
      <w:bookmarkEnd w:id="20665"/>
      <w:r>
        <w:rPr>
          <w:rtl/>
        </w:rPr>
        <w:t xml:space="preserve">שעשיתם </w:t>
      </w:r>
      <w:bookmarkStart w:id="20666" w:name="_ETM_Q36_675409"/>
      <w:bookmarkEnd w:id="20666"/>
      <w:r>
        <w:rPr>
          <w:rtl/>
        </w:rPr>
        <w:t xml:space="preserve">פה </w:t>
      </w:r>
      <w:bookmarkStart w:id="20667" w:name="_ETM_Q36_675590"/>
      <w:bookmarkEnd w:id="20667"/>
      <w:r>
        <w:rPr>
          <w:rtl/>
        </w:rPr>
        <w:t xml:space="preserve">טוב </w:t>
      </w:r>
      <w:bookmarkStart w:id="20668" w:name="_ETM_Q36_676430"/>
      <w:bookmarkEnd w:id="20668"/>
      <w:r>
        <w:rPr>
          <w:rtl/>
        </w:rPr>
        <w:t xml:space="preserve">זה </w:t>
      </w:r>
      <w:bookmarkStart w:id="20669" w:name="_ETM_Q36_676639"/>
      <w:bookmarkEnd w:id="20669"/>
      <w:r w:rsidR="00BC1959">
        <w:rPr>
          <w:rFonts w:hint="cs"/>
          <w:rtl/>
        </w:rPr>
        <w:t>ליצור</w:t>
      </w:r>
      <w:r>
        <w:rPr>
          <w:rtl/>
        </w:rPr>
        <w:t xml:space="preserve"> </w:t>
      </w:r>
      <w:bookmarkStart w:id="20670" w:name="_ETM_Q36_677749"/>
      <w:bookmarkEnd w:id="20670"/>
      <w:r>
        <w:rPr>
          <w:rtl/>
        </w:rPr>
        <w:t>מחנה</w:t>
      </w:r>
      <w:r>
        <w:rPr>
          <w:rFonts w:hint="cs"/>
          <w:rtl/>
        </w:rPr>
        <w:t>.</w:t>
      </w:r>
      <w:r>
        <w:rPr>
          <w:rtl/>
        </w:rPr>
        <w:t xml:space="preserve"> </w:t>
      </w:r>
      <w:bookmarkStart w:id="20671" w:name="_ETM_Q36_679010"/>
      <w:bookmarkEnd w:id="20671"/>
      <w:r>
        <w:rPr>
          <w:rtl/>
        </w:rPr>
        <w:t xml:space="preserve">יצרתם </w:t>
      </w:r>
      <w:bookmarkStart w:id="20672" w:name="_ETM_Q36_679849"/>
      <w:bookmarkEnd w:id="20672"/>
      <w:r>
        <w:rPr>
          <w:rtl/>
        </w:rPr>
        <w:t xml:space="preserve">את </w:t>
      </w:r>
      <w:bookmarkStart w:id="20673" w:name="_ETM_Q36_679939"/>
      <w:bookmarkEnd w:id="20673"/>
      <w:r>
        <w:rPr>
          <w:rtl/>
        </w:rPr>
        <w:t xml:space="preserve">המחנה </w:t>
      </w:r>
      <w:bookmarkStart w:id="20674" w:name="_ETM_Q36_680840"/>
      <w:bookmarkEnd w:id="20674"/>
      <w:r>
        <w:rPr>
          <w:rtl/>
        </w:rPr>
        <w:t>החדש</w:t>
      </w:r>
      <w:r>
        <w:rPr>
          <w:rFonts w:hint="cs"/>
          <w:rtl/>
        </w:rPr>
        <w:t>,</w:t>
      </w:r>
      <w:r>
        <w:rPr>
          <w:rtl/>
        </w:rPr>
        <w:t xml:space="preserve"> </w:t>
      </w:r>
      <w:bookmarkStart w:id="20675" w:name="_ETM_Q36_681859"/>
      <w:bookmarkEnd w:id="20675"/>
      <w:r>
        <w:rPr>
          <w:rtl/>
        </w:rPr>
        <w:t>הליברלי</w:t>
      </w:r>
      <w:r>
        <w:rPr>
          <w:rFonts w:hint="cs"/>
          <w:rtl/>
        </w:rPr>
        <w:t>,</w:t>
      </w:r>
      <w:r>
        <w:rPr>
          <w:rtl/>
        </w:rPr>
        <w:t xml:space="preserve"> </w:t>
      </w:r>
      <w:bookmarkStart w:id="20676" w:name="_ETM_Q36_682939"/>
      <w:bookmarkEnd w:id="20676"/>
      <w:r>
        <w:rPr>
          <w:rtl/>
        </w:rPr>
        <w:t>הדמוקרטי</w:t>
      </w:r>
      <w:r>
        <w:rPr>
          <w:rFonts w:hint="cs"/>
          <w:rtl/>
        </w:rPr>
        <w:t>,</w:t>
      </w:r>
      <w:r>
        <w:rPr>
          <w:rtl/>
        </w:rPr>
        <w:t xml:space="preserve"> </w:t>
      </w:r>
      <w:bookmarkStart w:id="20677" w:name="_ETM_Q36_684169"/>
      <w:bookmarkEnd w:id="20677"/>
      <w:r>
        <w:rPr>
          <w:rtl/>
        </w:rPr>
        <w:t>של</w:t>
      </w:r>
      <w:r>
        <w:rPr>
          <w:rFonts w:hint="cs"/>
          <w:rtl/>
        </w:rPr>
        <w:t>א</w:t>
      </w:r>
      <w:r>
        <w:rPr>
          <w:rtl/>
        </w:rPr>
        <w:t xml:space="preserve"> </w:t>
      </w:r>
      <w:bookmarkStart w:id="20678" w:name="_ETM_Q36_684590"/>
      <w:bookmarkStart w:id="20679" w:name="_ETM_Q36_684780"/>
      <w:bookmarkEnd w:id="20678"/>
      <w:bookmarkEnd w:id="20679"/>
      <w:r>
        <w:rPr>
          <w:rtl/>
        </w:rPr>
        <w:t xml:space="preserve">נמצא </w:t>
      </w:r>
      <w:bookmarkStart w:id="20680" w:name="_ETM_Q36_685170"/>
      <w:bookmarkEnd w:id="20680"/>
      <w:r>
        <w:rPr>
          <w:rtl/>
        </w:rPr>
        <w:t xml:space="preserve">רק בתל </w:t>
      </w:r>
      <w:bookmarkStart w:id="20681" w:name="_ETM_Q36_685560"/>
      <w:bookmarkEnd w:id="20681"/>
      <w:r>
        <w:rPr>
          <w:rtl/>
        </w:rPr>
        <w:t>אביב</w:t>
      </w:r>
      <w:r>
        <w:rPr>
          <w:rFonts w:hint="cs"/>
          <w:rtl/>
        </w:rPr>
        <w:t>,</w:t>
      </w:r>
      <w:r>
        <w:rPr>
          <w:rtl/>
        </w:rPr>
        <w:t xml:space="preserve"> </w:t>
      </w:r>
      <w:bookmarkStart w:id="20682" w:name="_ETM_Q36_686010"/>
      <w:bookmarkEnd w:id="20682"/>
      <w:r>
        <w:rPr>
          <w:rtl/>
        </w:rPr>
        <w:t>רבותיי</w:t>
      </w:r>
      <w:r>
        <w:rPr>
          <w:rFonts w:hint="cs"/>
          <w:rtl/>
        </w:rPr>
        <w:t>.</w:t>
      </w:r>
      <w:r>
        <w:rPr>
          <w:rtl/>
        </w:rPr>
        <w:t xml:space="preserve"> </w:t>
      </w:r>
      <w:bookmarkStart w:id="20683" w:name="_ETM_Q36_686940"/>
      <w:bookmarkEnd w:id="20683"/>
      <w:r>
        <w:rPr>
          <w:rtl/>
        </w:rPr>
        <w:t xml:space="preserve">אם </w:t>
      </w:r>
      <w:bookmarkStart w:id="20684" w:name="_ETM_Q36_687120"/>
      <w:bookmarkEnd w:id="20684"/>
      <w:r>
        <w:rPr>
          <w:rtl/>
        </w:rPr>
        <w:t xml:space="preserve">אני </w:t>
      </w:r>
      <w:bookmarkStart w:id="20685" w:name="_ETM_Q36_687300"/>
      <w:bookmarkEnd w:id="20685"/>
      <w:r>
        <w:rPr>
          <w:rtl/>
        </w:rPr>
        <w:t>מגיע</w:t>
      </w:r>
      <w:r>
        <w:rPr>
          <w:rFonts w:hint="cs"/>
          <w:rtl/>
        </w:rPr>
        <w:t>ה</w:t>
      </w:r>
      <w:r>
        <w:rPr>
          <w:rtl/>
        </w:rPr>
        <w:t xml:space="preserve"> </w:t>
      </w:r>
      <w:bookmarkStart w:id="20686" w:name="_ETM_Q36_687750"/>
      <w:bookmarkEnd w:id="20686"/>
      <w:r>
        <w:rPr>
          <w:rtl/>
        </w:rPr>
        <w:t>מבאר</w:t>
      </w:r>
      <w:r>
        <w:rPr>
          <w:rFonts w:hint="cs"/>
          <w:rtl/>
        </w:rPr>
        <w:t xml:space="preserve"> </w:t>
      </w:r>
      <w:r>
        <w:rPr>
          <w:rtl/>
        </w:rPr>
        <w:t xml:space="preserve">שבע </w:t>
      </w:r>
      <w:bookmarkStart w:id="20687" w:name="_ETM_Q36_688950"/>
      <w:bookmarkEnd w:id="20687"/>
      <w:r>
        <w:rPr>
          <w:rtl/>
        </w:rPr>
        <w:t xml:space="preserve">ויוצאים </w:t>
      </w:r>
      <w:bookmarkStart w:id="20688" w:name="_ETM_Q36_689400"/>
      <w:bookmarkEnd w:id="20688"/>
      <w:r>
        <w:rPr>
          <w:rtl/>
        </w:rPr>
        <w:t xml:space="preserve">שם </w:t>
      </w:r>
      <w:bookmarkStart w:id="20689" w:name="_ETM_Q36_689580"/>
      <w:bookmarkStart w:id="20690" w:name="_ETM_Q36_690180"/>
      <w:bookmarkStart w:id="20691" w:name="_ETM_Q36_690600"/>
      <w:bookmarkEnd w:id="20689"/>
      <w:bookmarkEnd w:id="20690"/>
      <w:bookmarkEnd w:id="20691"/>
      <w:r>
        <w:rPr>
          <w:rFonts w:hint="cs"/>
          <w:rtl/>
        </w:rPr>
        <w:t xml:space="preserve">4,000 </w:t>
      </w:r>
      <w:bookmarkStart w:id="20692" w:name="_ETM_Q36_685162"/>
      <w:bookmarkEnd w:id="20692"/>
      <w:r>
        <w:rPr>
          <w:rtl/>
        </w:rPr>
        <w:t xml:space="preserve">איש </w:t>
      </w:r>
      <w:bookmarkStart w:id="20693" w:name="_ETM_Q36_691249"/>
      <w:bookmarkEnd w:id="20693"/>
      <w:r>
        <w:rPr>
          <w:rtl/>
        </w:rPr>
        <w:t xml:space="preserve">כדי </w:t>
      </w:r>
      <w:bookmarkStart w:id="20694" w:name="_ETM_Q36_691489"/>
      <w:bookmarkEnd w:id="20694"/>
      <w:r>
        <w:rPr>
          <w:rtl/>
        </w:rPr>
        <w:t xml:space="preserve">לבוא </w:t>
      </w:r>
      <w:bookmarkStart w:id="20695" w:name="_ETM_Q36_691730"/>
      <w:bookmarkEnd w:id="20695"/>
      <w:r>
        <w:rPr>
          <w:rtl/>
        </w:rPr>
        <w:t>ולהפגין</w:t>
      </w:r>
      <w:r>
        <w:rPr>
          <w:rFonts w:hint="cs"/>
          <w:rtl/>
        </w:rPr>
        <w:t>,</w:t>
      </w:r>
      <w:r>
        <w:rPr>
          <w:rtl/>
        </w:rPr>
        <w:t xml:space="preserve"> </w:t>
      </w:r>
      <w:bookmarkStart w:id="20696" w:name="_ETM_Q36_692719"/>
      <w:bookmarkEnd w:id="20696"/>
      <w:r>
        <w:rPr>
          <w:rtl/>
        </w:rPr>
        <w:t xml:space="preserve">ואם </w:t>
      </w:r>
      <w:bookmarkStart w:id="20697" w:name="_ETM_Q36_693109"/>
      <w:bookmarkEnd w:id="20697"/>
      <w:r>
        <w:rPr>
          <w:rtl/>
        </w:rPr>
        <w:t xml:space="preserve">בנתניה </w:t>
      </w:r>
      <w:bookmarkStart w:id="20698" w:name="_ETM_Q36_694249"/>
      <w:bookmarkEnd w:id="20698"/>
      <w:r>
        <w:rPr>
          <w:rtl/>
        </w:rPr>
        <w:t xml:space="preserve">יוצאים </w:t>
      </w:r>
      <w:bookmarkStart w:id="20699" w:name="_ETM_Q36_694700"/>
      <w:bookmarkEnd w:id="20699"/>
      <w:r>
        <w:rPr>
          <w:rtl/>
        </w:rPr>
        <w:t>ש</w:t>
      </w:r>
      <w:r>
        <w:rPr>
          <w:rFonts w:hint="cs"/>
          <w:rtl/>
        </w:rPr>
        <w:t>ם</w:t>
      </w:r>
      <w:r>
        <w:rPr>
          <w:rtl/>
        </w:rPr>
        <w:t xml:space="preserve"> </w:t>
      </w:r>
      <w:bookmarkStart w:id="20700" w:name="_ETM_Q36_694969"/>
      <w:bookmarkEnd w:id="20700"/>
      <w:r>
        <w:rPr>
          <w:rtl/>
        </w:rPr>
        <w:t xml:space="preserve">כל </w:t>
      </w:r>
      <w:bookmarkStart w:id="20701" w:name="_ETM_Q36_695090"/>
      <w:bookmarkEnd w:id="20701"/>
      <w:r>
        <w:rPr>
          <w:rtl/>
        </w:rPr>
        <w:t xml:space="preserve">כך </w:t>
      </w:r>
      <w:bookmarkStart w:id="20702" w:name="_ETM_Q36_695269"/>
      <w:bookmarkEnd w:id="20702"/>
      <w:r>
        <w:rPr>
          <w:rtl/>
        </w:rPr>
        <w:t xml:space="preserve">הרבה </w:t>
      </w:r>
      <w:bookmarkStart w:id="20703" w:name="_ETM_Q36_695480"/>
      <w:bookmarkEnd w:id="20703"/>
      <w:r>
        <w:rPr>
          <w:rtl/>
        </w:rPr>
        <w:t>מפגינים</w:t>
      </w:r>
      <w:r>
        <w:rPr>
          <w:rFonts w:hint="cs"/>
          <w:rtl/>
        </w:rPr>
        <w:t>,</w:t>
      </w:r>
      <w:r>
        <w:rPr>
          <w:rtl/>
        </w:rPr>
        <w:t xml:space="preserve"> </w:t>
      </w:r>
      <w:bookmarkStart w:id="20704" w:name="_ETM_Q36_695959"/>
      <w:bookmarkEnd w:id="20704"/>
      <w:r>
        <w:rPr>
          <w:rtl/>
        </w:rPr>
        <w:t xml:space="preserve">לבוא </w:t>
      </w:r>
      <w:bookmarkStart w:id="20705" w:name="_ETM_Q36_696650"/>
      <w:bookmarkEnd w:id="20705"/>
      <w:r>
        <w:rPr>
          <w:rtl/>
        </w:rPr>
        <w:t xml:space="preserve">ולומר </w:t>
      </w:r>
      <w:bookmarkStart w:id="20706" w:name="_ETM_Q36_697219"/>
      <w:bookmarkEnd w:id="20706"/>
      <w:r w:rsidR="00ED71EC">
        <w:rPr>
          <w:rFonts w:hint="cs"/>
          <w:rtl/>
        </w:rPr>
        <w:t>– – –</w:t>
      </w:r>
    </w:p>
    <w:p w:rsidR="007A049D" w:rsidRDefault="007A049D" w:rsidP="009F4564">
      <w:pPr>
        <w:rPr>
          <w:rtl/>
        </w:rPr>
      </w:pPr>
    </w:p>
    <w:p w:rsidR="007A049D" w:rsidRDefault="007A049D" w:rsidP="009F4564">
      <w:pPr>
        <w:pStyle w:val="af7"/>
        <w:keepNext/>
        <w:rPr>
          <w:rtl/>
        </w:rPr>
      </w:pPr>
      <w:bookmarkStart w:id="20707" w:name="ET_interruption_6255_12"/>
      <w:r w:rsidRPr="00643A2E">
        <w:rPr>
          <w:rStyle w:val="TagStyle"/>
          <w:rtl/>
        </w:rPr>
        <w:t xml:space="preserve"> &lt;&lt; קריאה &gt;&gt;</w:t>
      </w:r>
      <w:r w:rsidRPr="002D349C">
        <w:rPr>
          <w:rStyle w:val="TagStyle"/>
          <w:rtl/>
        </w:rPr>
        <w:t xml:space="preserve"> </w:t>
      </w:r>
      <w:r>
        <w:rPr>
          <w:rtl/>
        </w:rPr>
        <w:t>סימון דוידסון (יש עתיד):</w:t>
      </w:r>
      <w:r w:rsidRPr="002D349C">
        <w:rPr>
          <w:rStyle w:val="TagStyle"/>
          <w:rtl/>
        </w:rPr>
        <w:t xml:space="preserve"> </w:t>
      </w:r>
      <w:r w:rsidRPr="00643A2E">
        <w:rPr>
          <w:rStyle w:val="TagStyle"/>
          <w:rtl/>
        </w:rPr>
        <w:t>&lt;&lt; קריאה &gt;&gt;</w:t>
      </w:r>
      <w:r>
        <w:rPr>
          <w:rtl/>
        </w:rPr>
        <w:t xml:space="preserve">   </w:t>
      </w:r>
      <w:bookmarkEnd w:id="20707"/>
    </w:p>
    <w:p w:rsidR="007A049D" w:rsidRDefault="007A049D" w:rsidP="00ED71EC">
      <w:pPr>
        <w:rPr>
          <w:rtl/>
        </w:rPr>
      </w:pPr>
    </w:p>
    <w:p w:rsidR="007A049D" w:rsidRDefault="007A049D" w:rsidP="009F4564">
      <w:pPr>
        <w:rPr>
          <w:rtl/>
        </w:rPr>
      </w:pPr>
      <w:r>
        <w:rPr>
          <w:rFonts w:hint="cs"/>
          <w:rtl/>
        </w:rPr>
        <w:t>7,000.</w:t>
      </w:r>
    </w:p>
    <w:p w:rsidR="007A049D" w:rsidRDefault="007A049D" w:rsidP="009F4564">
      <w:pPr>
        <w:rPr>
          <w:rtl/>
        </w:rPr>
      </w:pPr>
    </w:p>
    <w:p w:rsidR="007A049D" w:rsidRDefault="007A049D" w:rsidP="009F4564">
      <w:pPr>
        <w:pStyle w:val="-"/>
        <w:keepNext/>
        <w:rPr>
          <w:rtl/>
        </w:rPr>
      </w:pPr>
      <w:bookmarkStart w:id="20708" w:name="ET_speakercontinue_6158_13"/>
      <w:r w:rsidRPr="00643A2E">
        <w:rPr>
          <w:rStyle w:val="TagStyle"/>
          <w:rtl/>
        </w:rPr>
        <w:t xml:space="preserve"> &lt;&lt; דובר_המשך &gt;&gt;</w:t>
      </w:r>
      <w:r w:rsidRPr="002D349C">
        <w:rPr>
          <w:rStyle w:val="TagStyle"/>
          <w:rtl/>
        </w:rPr>
        <w:t xml:space="preserve"> </w:t>
      </w:r>
      <w:r>
        <w:rPr>
          <w:rtl/>
        </w:rPr>
        <w:t>אפרת רייטן מרום (העבודה):</w:t>
      </w:r>
      <w:r w:rsidRPr="002D349C">
        <w:rPr>
          <w:rStyle w:val="TagStyle"/>
          <w:rtl/>
        </w:rPr>
        <w:t xml:space="preserve"> </w:t>
      </w:r>
      <w:r w:rsidRPr="00643A2E">
        <w:rPr>
          <w:rStyle w:val="TagStyle"/>
          <w:rtl/>
        </w:rPr>
        <w:t>&lt;&lt; דובר_המשך &gt;&gt;</w:t>
      </w:r>
      <w:r>
        <w:rPr>
          <w:rtl/>
        </w:rPr>
        <w:t xml:space="preserve">   </w:t>
      </w:r>
      <w:bookmarkEnd w:id="20708"/>
    </w:p>
    <w:p w:rsidR="007A049D" w:rsidRDefault="007A049D" w:rsidP="00ED71EC">
      <w:pPr>
        <w:rPr>
          <w:rtl/>
        </w:rPr>
      </w:pPr>
    </w:p>
    <w:p w:rsidR="007A049D" w:rsidRDefault="007A049D" w:rsidP="009F4564">
      <w:pPr>
        <w:rPr>
          <w:rtl/>
        </w:rPr>
      </w:pPr>
      <w:r>
        <w:rPr>
          <w:rtl/>
        </w:rPr>
        <w:t>כמה</w:t>
      </w:r>
      <w:r>
        <w:rPr>
          <w:rFonts w:hint="cs"/>
          <w:rtl/>
        </w:rPr>
        <w:t>?</w:t>
      </w:r>
      <w:r>
        <w:rPr>
          <w:rtl/>
        </w:rPr>
        <w:t xml:space="preserve"> </w:t>
      </w:r>
      <w:bookmarkStart w:id="20709" w:name="_ETM_Q36_697900"/>
      <w:bookmarkEnd w:id="20709"/>
      <w:r>
        <w:rPr>
          <w:rtl/>
        </w:rPr>
        <w:t>7</w:t>
      </w:r>
      <w:r>
        <w:rPr>
          <w:rFonts w:hint="cs"/>
          <w:rtl/>
        </w:rPr>
        <w:t>,</w:t>
      </w:r>
      <w:r>
        <w:rPr>
          <w:rtl/>
        </w:rPr>
        <w:t>000</w:t>
      </w:r>
      <w:r>
        <w:rPr>
          <w:rFonts w:hint="cs"/>
          <w:rtl/>
        </w:rPr>
        <w:t>,</w:t>
      </w:r>
      <w:r>
        <w:rPr>
          <w:rtl/>
        </w:rPr>
        <w:t xml:space="preserve"> </w:t>
      </w:r>
      <w:bookmarkStart w:id="20710" w:name="_ETM_Q36_699309"/>
      <w:bookmarkEnd w:id="20710"/>
      <w:r>
        <w:rPr>
          <w:rtl/>
        </w:rPr>
        <w:t xml:space="preserve">וזה </w:t>
      </w:r>
      <w:bookmarkStart w:id="20711" w:name="_ETM_Q36_699609"/>
      <w:bookmarkEnd w:id="20711"/>
      <w:r>
        <w:rPr>
          <w:rtl/>
        </w:rPr>
        <w:t xml:space="preserve">הולך </w:t>
      </w:r>
      <w:bookmarkStart w:id="20712" w:name="_ETM_Q36_699939"/>
      <w:bookmarkEnd w:id="20712"/>
      <w:r>
        <w:rPr>
          <w:rtl/>
        </w:rPr>
        <w:t xml:space="preserve">ועולה </w:t>
      </w:r>
      <w:bookmarkStart w:id="20713" w:name="_ETM_Q36_700239"/>
      <w:bookmarkEnd w:id="20713"/>
      <w:r>
        <w:rPr>
          <w:rtl/>
        </w:rPr>
        <w:t xml:space="preserve">משבוע </w:t>
      </w:r>
      <w:bookmarkStart w:id="20714" w:name="_ETM_Q36_700840"/>
      <w:bookmarkEnd w:id="20714"/>
      <w:r>
        <w:rPr>
          <w:rtl/>
        </w:rPr>
        <w:t>לשבוע</w:t>
      </w:r>
      <w:r>
        <w:rPr>
          <w:rFonts w:hint="cs"/>
          <w:rtl/>
        </w:rPr>
        <w:t>.</w:t>
      </w:r>
      <w:r>
        <w:rPr>
          <w:rtl/>
        </w:rPr>
        <w:t xml:space="preserve"> </w:t>
      </w:r>
      <w:bookmarkStart w:id="20715" w:name="_ETM_Q36_701980"/>
      <w:bookmarkEnd w:id="20715"/>
      <w:r>
        <w:rPr>
          <w:rtl/>
        </w:rPr>
        <w:t xml:space="preserve">ואם </w:t>
      </w:r>
      <w:bookmarkStart w:id="20716" w:name="_ETM_Q36_702280"/>
      <w:bookmarkEnd w:id="20716"/>
      <w:r>
        <w:rPr>
          <w:rtl/>
        </w:rPr>
        <w:t xml:space="preserve">החברה </w:t>
      </w:r>
      <w:bookmarkStart w:id="20717" w:name="_ETM_Q36_702790"/>
      <w:bookmarkEnd w:id="20717"/>
      <w:r>
        <w:rPr>
          <w:rtl/>
        </w:rPr>
        <w:t xml:space="preserve">הבדואית </w:t>
      </w:r>
      <w:bookmarkStart w:id="20718" w:name="_ETM_Q36_703450"/>
      <w:bookmarkEnd w:id="20718"/>
      <w:r>
        <w:rPr>
          <w:rtl/>
        </w:rPr>
        <w:t>מצטרפת</w:t>
      </w:r>
      <w:r>
        <w:rPr>
          <w:rFonts w:hint="cs"/>
          <w:rtl/>
        </w:rPr>
        <w:t>,</w:t>
      </w:r>
      <w:r>
        <w:rPr>
          <w:rtl/>
        </w:rPr>
        <w:t xml:space="preserve"> </w:t>
      </w:r>
      <w:bookmarkStart w:id="20719" w:name="_ETM_Q36_704599"/>
      <w:bookmarkEnd w:id="20719"/>
      <w:r>
        <w:rPr>
          <w:rtl/>
        </w:rPr>
        <w:t xml:space="preserve">ואם </w:t>
      </w:r>
      <w:bookmarkStart w:id="20720" w:name="_ETM_Q36_704900"/>
      <w:bookmarkEnd w:id="20720"/>
      <w:r>
        <w:rPr>
          <w:rtl/>
        </w:rPr>
        <w:t xml:space="preserve">החברה </w:t>
      </w:r>
      <w:bookmarkStart w:id="20721" w:name="_ETM_Q36_705319"/>
      <w:bookmarkEnd w:id="20721"/>
      <w:r>
        <w:rPr>
          <w:rtl/>
        </w:rPr>
        <w:t xml:space="preserve">הערבית </w:t>
      </w:r>
      <w:bookmarkStart w:id="20722" w:name="_ETM_Q36_705769"/>
      <w:bookmarkEnd w:id="20722"/>
      <w:r>
        <w:rPr>
          <w:rtl/>
        </w:rPr>
        <w:t>לאט</w:t>
      </w:r>
      <w:r>
        <w:rPr>
          <w:rFonts w:hint="cs"/>
          <w:rtl/>
        </w:rPr>
        <w:t>-</w:t>
      </w:r>
      <w:r>
        <w:rPr>
          <w:rtl/>
        </w:rPr>
        <w:t xml:space="preserve">לאט </w:t>
      </w:r>
      <w:bookmarkStart w:id="20723" w:name="_ETM_Q36_706189"/>
      <w:bookmarkEnd w:id="20723"/>
      <w:r>
        <w:rPr>
          <w:rtl/>
        </w:rPr>
        <w:t>מצטרפת</w:t>
      </w:r>
      <w:r>
        <w:rPr>
          <w:rFonts w:hint="cs"/>
          <w:rtl/>
        </w:rPr>
        <w:t>,</w:t>
      </w:r>
      <w:r>
        <w:rPr>
          <w:rtl/>
        </w:rPr>
        <w:t xml:space="preserve"> </w:t>
      </w:r>
      <w:bookmarkStart w:id="20724" w:name="_ETM_Q36_707200"/>
      <w:bookmarkEnd w:id="20724"/>
      <w:r>
        <w:rPr>
          <w:rtl/>
        </w:rPr>
        <w:t xml:space="preserve">זה </w:t>
      </w:r>
      <w:bookmarkStart w:id="20725" w:name="_ETM_Q36_707380"/>
      <w:bookmarkEnd w:id="20725"/>
      <w:r>
        <w:rPr>
          <w:rtl/>
        </w:rPr>
        <w:t xml:space="preserve">אומר </w:t>
      </w:r>
      <w:bookmarkStart w:id="20726" w:name="_ETM_Q36_707770"/>
      <w:bookmarkEnd w:id="20726"/>
      <w:r>
        <w:rPr>
          <w:rtl/>
        </w:rPr>
        <w:t xml:space="preserve">שככל </w:t>
      </w:r>
      <w:bookmarkStart w:id="20727" w:name="_ETM_Q36_708760"/>
      <w:bookmarkEnd w:id="20727"/>
      <w:r>
        <w:rPr>
          <w:rtl/>
        </w:rPr>
        <w:t xml:space="preserve">שאתם </w:t>
      </w:r>
      <w:bookmarkStart w:id="20728" w:name="_ETM_Q36_709180"/>
      <w:bookmarkEnd w:id="20728"/>
      <w:r>
        <w:rPr>
          <w:rtl/>
        </w:rPr>
        <w:t xml:space="preserve">תמשיכו </w:t>
      </w:r>
      <w:bookmarkStart w:id="20729" w:name="_ETM_Q36_709720"/>
      <w:bookmarkEnd w:id="20729"/>
      <w:r>
        <w:rPr>
          <w:rtl/>
        </w:rPr>
        <w:t xml:space="preserve">בדורסנות </w:t>
      </w:r>
      <w:bookmarkStart w:id="20730" w:name="_ETM_Q36_710590"/>
      <w:bookmarkEnd w:id="20730"/>
      <w:r>
        <w:rPr>
          <w:rtl/>
        </w:rPr>
        <w:t>הז</w:t>
      </w:r>
      <w:r>
        <w:rPr>
          <w:rFonts w:hint="cs"/>
          <w:rtl/>
        </w:rPr>
        <w:t>ו,</w:t>
      </w:r>
      <w:r>
        <w:rPr>
          <w:rtl/>
        </w:rPr>
        <w:t xml:space="preserve"> </w:t>
      </w:r>
      <w:bookmarkStart w:id="20731" w:name="_ETM_Q36_711490"/>
      <w:bookmarkStart w:id="20732" w:name="_ETM_Q36_712720"/>
      <w:bookmarkEnd w:id="20731"/>
      <w:bookmarkEnd w:id="20732"/>
      <w:r>
        <w:rPr>
          <w:rtl/>
        </w:rPr>
        <w:t xml:space="preserve">אנחנו </w:t>
      </w:r>
      <w:bookmarkStart w:id="20733" w:name="_ETM_Q36_714650"/>
      <w:bookmarkEnd w:id="20733"/>
      <w:r w:rsidR="00ED71EC">
        <w:rPr>
          <w:rFonts w:hint="cs"/>
          <w:rtl/>
        </w:rPr>
        <w:t>– – –</w:t>
      </w:r>
    </w:p>
    <w:p w:rsidR="007A049D" w:rsidRDefault="007A049D" w:rsidP="009F4564">
      <w:pPr>
        <w:rPr>
          <w:rtl/>
        </w:rPr>
      </w:pPr>
    </w:p>
    <w:p w:rsidR="007A049D" w:rsidRDefault="007A049D" w:rsidP="009F4564">
      <w:pPr>
        <w:pStyle w:val="af7"/>
        <w:keepNext/>
        <w:rPr>
          <w:rtl/>
        </w:rPr>
      </w:pPr>
      <w:r w:rsidRPr="00643A2E">
        <w:rPr>
          <w:rStyle w:val="TagStyle"/>
          <w:rtl/>
        </w:rPr>
        <w:t xml:space="preserve"> &lt;&lt; קריאה &gt;&gt;</w:t>
      </w:r>
      <w:r w:rsidRPr="002D349C">
        <w:rPr>
          <w:rStyle w:val="TagStyle"/>
          <w:rtl/>
        </w:rPr>
        <w:t xml:space="preserve"> </w:t>
      </w:r>
      <w:r>
        <w:rPr>
          <w:rtl/>
        </w:rPr>
        <w:t>משה סעדה (הליכוד):</w:t>
      </w:r>
      <w:r w:rsidRPr="002D349C">
        <w:rPr>
          <w:rStyle w:val="TagStyle"/>
          <w:rtl/>
        </w:rPr>
        <w:t xml:space="preserve"> </w:t>
      </w:r>
      <w:r w:rsidRPr="00643A2E">
        <w:rPr>
          <w:rStyle w:val="TagStyle"/>
          <w:rtl/>
        </w:rPr>
        <w:t>&lt;&lt; קריאה &gt;&gt;</w:t>
      </w:r>
      <w:r>
        <w:rPr>
          <w:rtl/>
        </w:rPr>
        <w:t xml:space="preserve">   </w:t>
      </w:r>
    </w:p>
    <w:p w:rsidR="007A049D" w:rsidRDefault="007A049D" w:rsidP="00ED71EC">
      <w:pPr>
        <w:rPr>
          <w:rtl/>
        </w:rPr>
      </w:pPr>
    </w:p>
    <w:p w:rsidR="007A049D" w:rsidRDefault="007A049D" w:rsidP="009F4564">
      <w:pPr>
        <w:rPr>
          <w:rtl/>
        </w:rPr>
      </w:pPr>
      <w:r>
        <w:rPr>
          <w:rFonts w:hint="cs"/>
          <w:rtl/>
        </w:rPr>
        <w:t xml:space="preserve">ארבעה מנדטים, ארבעה מנדטים </w:t>
      </w:r>
      <w:r w:rsidR="00ED71EC">
        <w:rPr>
          <w:rFonts w:hint="cs"/>
          <w:rtl/>
        </w:rPr>
        <w:t>– – –</w:t>
      </w:r>
    </w:p>
    <w:p w:rsidR="007A049D" w:rsidRDefault="007A049D" w:rsidP="009F4564">
      <w:pPr>
        <w:rPr>
          <w:rtl/>
        </w:rPr>
      </w:pPr>
    </w:p>
    <w:p w:rsidR="007A049D" w:rsidRDefault="007A049D" w:rsidP="009F4564">
      <w:pPr>
        <w:pStyle w:val="-"/>
        <w:keepNext/>
        <w:rPr>
          <w:rtl/>
        </w:rPr>
      </w:pPr>
      <w:bookmarkStart w:id="20734" w:name="ET_speakercontinue_6158_15"/>
      <w:r w:rsidRPr="00643A2E">
        <w:rPr>
          <w:rStyle w:val="TagStyle"/>
          <w:rtl/>
        </w:rPr>
        <w:t xml:space="preserve"> &lt;&lt; דובר_המשך &gt;&gt;</w:t>
      </w:r>
      <w:r w:rsidRPr="002D349C">
        <w:rPr>
          <w:rStyle w:val="TagStyle"/>
          <w:rtl/>
        </w:rPr>
        <w:t xml:space="preserve"> </w:t>
      </w:r>
      <w:r>
        <w:rPr>
          <w:rtl/>
        </w:rPr>
        <w:t>אפרת רייטן מרום (העבודה):</w:t>
      </w:r>
      <w:r w:rsidRPr="002D349C">
        <w:rPr>
          <w:rStyle w:val="TagStyle"/>
          <w:rtl/>
        </w:rPr>
        <w:t xml:space="preserve"> </w:t>
      </w:r>
      <w:r w:rsidRPr="00643A2E">
        <w:rPr>
          <w:rStyle w:val="TagStyle"/>
          <w:rtl/>
        </w:rPr>
        <w:t>&lt;&lt; דובר_המשך &gt;&gt;</w:t>
      </w:r>
      <w:r>
        <w:rPr>
          <w:rtl/>
        </w:rPr>
        <w:t xml:space="preserve">   </w:t>
      </w:r>
      <w:bookmarkEnd w:id="20734"/>
    </w:p>
    <w:p w:rsidR="007A049D" w:rsidRDefault="007A049D" w:rsidP="00ED71EC">
      <w:pPr>
        <w:rPr>
          <w:rtl/>
        </w:rPr>
      </w:pPr>
    </w:p>
    <w:p w:rsidR="007A049D" w:rsidRDefault="007A049D" w:rsidP="009F4564">
      <w:pPr>
        <w:rPr>
          <w:rtl/>
        </w:rPr>
      </w:pPr>
      <w:r>
        <w:rPr>
          <w:rFonts w:hint="cs"/>
          <w:rtl/>
        </w:rPr>
        <w:t xml:space="preserve">מאה אחוז. </w:t>
      </w:r>
      <w:bookmarkStart w:id="20735" w:name="_ETM_Q36_717819"/>
      <w:bookmarkStart w:id="20736" w:name="_ETM_Q36_719420"/>
      <w:bookmarkStart w:id="20737" w:name="_ETM_Q36_726550"/>
      <w:bookmarkEnd w:id="20735"/>
      <w:bookmarkEnd w:id="20736"/>
      <w:bookmarkEnd w:id="20737"/>
      <w:r>
        <w:rPr>
          <w:rFonts w:hint="cs"/>
          <w:rtl/>
        </w:rPr>
        <w:t xml:space="preserve">הינה, הזלזול, ארבעה מנדטים. מה זה עוזר </w:t>
      </w:r>
      <w:bookmarkStart w:id="20738" w:name="_ETM_Q36_718984"/>
      <w:bookmarkEnd w:id="20738"/>
      <w:r>
        <w:rPr>
          <w:rFonts w:hint="cs"/>
          <w:rtl/>
        </w:rPr>
        <w:t xml:space="preserve">לך, סעדה? מהיום שהגעת לכנסת רק רעל יוצא לך מהפה. </w:t>
      </w:r>
      <w:bookmarkStart w:id="20739" w:name="_ETM_Q36_725014"/>
      <w:bookmarkEnd w:id="20739"/>
      <w:r>
        <w:rPr>
          <w:rFonts w:hint="cs"/>
          <w:rtl/>
        </w:rPr>
        <w:t>רעל. רעל ושטנה, זה מה שיוצא לך מהפה.</w:t>
      </w:r>
    </w:p>
    <w:p w:rsidR="007A049D" w:rsidRDefault="007A049D" w:rsidP="009F4564">
      <w:pPr>
        <w:rPr>
          <w:rtl/>
        </w:rPr>
      </w:pPr>
    </w:p>
    <w:p w:rsidR="007A049D" w:rsidRDefault="007A049D" w:rsidP="009F4564">
      <w:pPr>
        <w:pStyle w:val="af7"/>
        <w:keepNext/>
        <w:rPr>
          <w:rtl/>
        </w:rPr>
      </w:pPr>
      <w:bookmarkStart w:id="20740" w:name="_ETM_Q36_726657"/>
      <w:bookmarkStart w:id="20741" w:name="_ETM_Q36_726743"/>
      <w:bookmarkStart w:id="20742" w:name="ET_interruption_6231_16"/>
      <w:bookmarkEnd w:id="20740"/>
      <w:bookmarkEnd w:id="20741"/>
      <w:r w:rsidRPr="00643A2E">
        <w:rPr>
          <w:rStyle w:val="TagStyle"/>
          <w:rtl/>
        </w:rPr>
        <w:t xml:space="preserve"> &lt;&lt; קריאה &gt;&gt;</w:t>
      </w:r>
      <w:r w:rsidRPr="00833E8B">
        <w:rPr>
          <w:rStyle w:val="TagStyle"/>
          <w:rtl/>
        </w:rPr>
        <w:t xml:space="preserve"> </w:t>
      </w:r>
      <w:r>
        <w:rPr>
          <w:rtl/>
        </w:rPr>
        <w:t>יסמין פרידמן (יש עתיד):</w:t>
      </w:r>
      <w:r w:rsidRPr="00833E8B">
        <w:rPr>
          <w:rStyle w:val="TagStyle"/>
          <w:rtl/>
        </w:rPr>
        <w:t xml:space="preserve"> </w:t>
      </w:r>
      <w:r w:rsidRPr="00643A2E">
        <w:rPr>
          <w:rStyle w:val="TagStyle"/>
          <w:rtl/>
        </w:rPr>
        <w:t>&lt;&lt; קריאה &gt;&gt;</w:t>
      </w:r>
      <w:r>
        <w:rPr>
          <w:rtl/>
        </w:rPr>
        <w:t xml:space="preserve">   </w:t>
      </w:r>
      <w:bookmarkEnd w:id="20742"/>
    </w:p>
    <w:p w:rsidR="007A049D" w:rsidRDefault="007A049D" w:rsidP="00ED71EC">
      <w:pPr>
        <w:rPr>
          <w:rtl/>
          <w:lang w:eastAsia="he-IL"/>
        </w:rPr>
      </w:pPr>
    </w:p>
    <w:p w:rsidR="007A049D" w:rsidRDefault="007A049D" w:rsidP="009F4564">
      <w:pPr>
        <w:rPr>
          <w:rtl/>
          <w:lang w:eastAsia="he-IL"/>
        </w:rPr>
      </w:pPr>
      <w:bookmarkStart w:id="20743" w:name="_ETM_Q36_724550"/>
      <w:bookmarkStart w:id="20744" w:name="_ETM_Q36_724633"/>
      <w:bookmarkEnd w:id="20743"/>
      <w:bookmarkEnd w:id="20744"/>
      <w:r>
        <w:rPr>
          <w:rFonts w:hint="cs"/>
          <w:rtl/>
          <w:lang w:eastAsia="he-IL"/>
        </w:rPr>
        <w:t xml:space="preserve">מי בכלל בחר בך? שב בשקט, חוצפן </w:t>
      </w:r>
      <w:r w:rsidR="00ED71EC">
        <w:rPr>
          <w:rFonts w:hint="cs"/>
          <w:rtl/>
          <w:lang w:eastAsia="he-IL"/>
        </w:rPr>
        <w:t>– – –</w:t>
      </w:r>
    </w:p>
    <w:p w:rsidR="007A049D" w:rsidRDefault="007A049D" w:rsidP="009F4564">
      <w:pPr>
        <w:rPr>
          <w:rtl/>
          <w:lang w:eastAsia="he-IL"/>
        </w:rPr>
      </w:pPr>
    </w:p>
    <w:p w:rsidR="007A049D" w:rsidRDefault="007A049D" w:rsidP="009F4564">
      <w:pPr>
        <w:pStyle w:val="af7"/>
        <w:keepNext/>
        <w:rPr>
          <w:rtl/>
        </w:rPr>
      </w:pPr>
      <w:r w:rsidRPr="00643A2E">
        <w:rPr>
          <w:rStyle w:val="TagStyle"/>
          <w:rtl/>
        </w:rPr>
        <w:t>&lt;&lt; קריאה &gt;&gt;</w:t>
      </w:r>
      <w:r w:rsidRPr="002D349C">
        <w:rPr>
          <w:rStyle w:val="TagStyle"/>
          <w:rtl/>
        </w:rPr>
        <w:t xml:space="preserve"> </w:t>
      </w:r>
      <w:r>
        <w:rPr>
          <w:rtl/>
        </w:rPr>
        <w:t>משה סעדה (הליכוד):</w:t>
      </w:r>
      <w:r w:rsidRPr="002D349C">
        <w:rPr>
          <w:rStyle w:val="TagStyle"/>
          <w:rtl/>
        </w:rPr>
        <w:t xml:space="preserve"> </w:t>
      </w:r>
      <w:r w:rsidRPr="00643A2E">
        <w:rPr>
          <w:rStyle w:val="TagStyle"/>
          <w:rtl/>
        </w:rPr>
        <w:t>&lt;&lt; קריאה &gt;&gt;</w:t>
      </w:r>
      <w:r>
        <w:rPr>
          <w:rtl/>
        </w:rPr>
        <w:t xml:space="preserve">   </w:t>
      </w:r>
    </w:p>
    <w:p w:rsidR="007A049D" w:rsidRDefault="007A049D" w:rsidP="009F4564">
      <w:pPr>
        <w:rPr>
          <w:rtl/>
          <w:lang w:eastAsia="he-IL"/>
        </w:rPr>
      </w:pPr>
    </w:p>
    <w:p w:rsidR="007A049D" w:rsidRDefault="00ED71EC" w:rsidP="009F4564">
      <w:pPr>
        <w:rPr>
          <w:rtl/>
          <w:lang w:eastAsia="he-IL"/>
        </w:rPr>
      </w:pPr>
      <w:r>
        <w:rPr>
          <w:rFonts w:hint="cs"/>
          <w:rtl/>
          <w:lang w:eastAsia="he-IL"/>
        </w:rPr>
        <w:t>– – –</w:t>
      </w:r>
    </w:p>
    <w:p w:rsidR="007A049D" w:rsidRDefault="007A049D" w:rsidP="009F4564">
      <w:pPr>
        <w:rPr>
          <w:rtl/>
          <w:lang w:eastAsia="he-IL"/>
        </w:rPr>
      </w:pPr>
      <w:bookmarkStart w:id="20745" w:name="_ETM_Q36_732630"/>
      <w:bookmarkStart w:id="20746" w:name="_ETM_Q36_732714"/>
      <w:bookmarkEnd w:id="20745"/>
      <w:bookmarkEnd w:id="20746"/>
    </w:p>
    <w:p w:rsidR="007A049D" w:rsidRDefault="007A049D" w:rsidP="009F4564">
      <w:pPr>
        <w:pStyle w:val="-"/>
        <w:keepNext/>
        <w:rPr>
          <w:rtl/>
        </w:rPr>
      </w:pPr>
      <w:bookmarkStart w:id="20747" w:name="ET_speakercontinue_6158_17"/>
      <w:r w:rsidRPr="00643A2E">
        <w:rPr>
          <w:rStyle w:val="TagStyle"/>
          <w:rtl/>
        </w:rPr>
        <w:t xml:space="preserve"> &lt;&lt; דובר_המשך &gt;&gt;</w:t>
      </w:r>
      <w:r w:rsidRPr="00833E8B">
        <w:rPr>
          <w:rStyle w:val="TagStyle"/>
          <w:rtl/>
        </w:rPr>
        <w:t xml:space="preserve"> </w:t>
      </w:r>
      <w:r>
        <w:rPr>
          <w:rtl/>
        </w:rPr>
        <w:t>אפרת רייטן מרום (העבודה):</w:t>
      </w:r>
      <w:r w:rsidRPr="00833E8B">
        <w:rPr>
          <w:rStyle w:val="TagStyle"/>
          <w:rtl/>
        </w:rPr>
        <w:t xml:space="preserve"> </w:t>
      </w:r>
      <w:r w:rsidRPr="00643A2E">
        <w:rPr>
          <w:rStyle w:val="TagStyle"/>
          <w:rtl/>
        </w:rPr>
        <w:t>&lt;&lt; דובר_המשך &gt;&gt;</w:t>
      </w:r>
      <w:r>
        <w:rPr>
          <w:rtl/>
        </w:rPr>
        <w:t xml:space="preserve">   </w:t>
      </w:r>
      <w:bookmarkEnd w:id="20747"/>
    </w:p>
    <w:p w:rsidR="007A049D" w:rsidRPr="00833E8B" w:rsidRDefault="007A049D" w:rsidP="00ED71EC">
      <w:pPr>
        <w:rPr>
          <w:rtl/>
          <w:lang w:eastAsia="he-IL"/>
        </w:rPr>
      </w:pPr>
      <w:bookmarkStart w:id="20748" w:name="_ETM_Q36_729096"/>
      <w:bookmarkStart w:id="20749" w:name="_ETM_Q36_729183"/>
      <w:bookmarkStart w:id="20750" w:name="_ETM_Q36_729256"/>
      <w:bookmarkStart w:id="20751" w:name="_ETM_Q36_729340"/>
      <w:bookmarkEnd w:id="20748"/>
      <w:bookmarkEnd w:id="20749"/>
      <w:bookmarkEnd w:id="20750"/>
      <w:bookmarkEnd w:id="20751"/>
    </w:p>
    <w:p w:rsidR="007A049D" w:rsidRDefault="007A049D" w:rsidP="008F50CF">
      <w:pPr>
        <w:rPr>
          <w:rtl/>
        </w:rPr>
      </w:pPr>
      <w:bookmarkStart w:id="20752" w:name="_ETM_Q36_729092"/>
      <w:bookmarkEnd w:id="20752"/>
      <w:r>
        <w:rPr>
          <w:rFonts w:hint="cs"/>
          <w:rtl/>
        </w:rPr>
        <w:t xml:space="preserve">אוי ואבוי </w:t>
      </w:r>
      <w:r>
        <w:rPr>
          <w:rtl/>
        </w:rPr>
        <w:t>ל</w:t>
      </w:r>
      <w:r>
        <w:rPr>
          <w:rFonts w:hint="cs"/>
          <w:rtl/>
        </w:rPr>
        <w:t xml:space="preserve">מח"ש שעכשיו אתה הולך לפרק. אתה איש של </w:t>
      </w:r>
      <w:bookmarkStart w:id="20753" w:name="_ETM_Q36_729510"/>
      <w:bookmarkEnd w:id="20753"/>
      <w:r>
        <w:rPr>
          <w:rFonts w:hint="cs"/>
          <w:rtl/>
        </w:rPr>
        <w:t xml:space="preserve">נקמה, איש של נקמות שמגיע לכנסת </w:t>
      </w:r>
      <w:r w:rsidR="00ED71EC">
        <w:rPr>
          <w:rFonts w:hint="cs"/>
          <w:rtl/>
        </w:rPr>
        <w:t>– –</w:t>
      </w:r>
    </w:p>
    <w:p w:rsidR="007A049D" w:rsidRDefault="007A049D" w:rsidP="009F4564">
      <w:pPr>
        <w:rPr>
          <w:rtl/>
        </w:rPr>
      </w:pPr>
      <w:bookmarkStart w:id="20754" w:name="_ETM_Q36_733486"/>
      <w:bookmarkStart w:id="20755" w:name="_ETM_Q36_733601"/>
      <w:bookmarkEnd w:id="20754"/>
      <w:bookmarkEnd w:id="20755"/>
    </w:p>
    <w:p w:rsidR="007A049D" w:rsidRDefault="007A049D" w:rsidP="009F4564">
      <w:pPr>
        <w:pStyle w:val="af7"/>
        <w:keepNext/>
        <w:rPr>
          <w:rtl/>
        </w:rPr>
      </w:pPr>
      <w:bookmarkStart w:id="20756" w:name="ET_interruption_6357_18"/>
      <w:r w:rsidRPr="00643A2E">
        <w:rPr>
          <w:rStyle w:val="TagStyle"/>
          <w:rtl/>
        </w:rPr>
        <w:t xml:space="preserve"> &lt;&lt; קריאה &gt;&gt;</w:t>
      </w:r>
      <w:r w:rsidRPr="00833E8B">
        <w:rPr>
          <w:rStyle w:val="TagStyle"/>
          <w:rtl/>
        </w:rPr>
        <w:t xml:space="preserve"> </w:t>
      </w:r>
      <w:r>
        <w:rPr>
          <w:rtl/>
        </w:rPr>
        <w:t>משה סעדה (הליכוד):</w:t>
      </w:r>
      <w:r w:rsidRPr="00833E8B">
        <w:rPr>
          <w:rStyle w:val="TagStyle"/>
          <w:rtl/>
        </w:rPr>
        <w:t xml:space="preserve"> </w:t>
      </w:r>
      <w:r w:rsidRPr="00643A2E">
        <w:rPr>
          <w:rStyle w:val="TagStyle"/>
          <w:rtl/>
        </w:rPr>
        <w:t>&lt;&lt; קריאה &gt;&gt;</w:t>
      </w:r>
      <w:r>
        <w:rPr>
          <w:rtl/>
        </w:rPr>
        <w:t xml:space="preserve">   </w:t>
      </w:r>
      <w:bookmarkEnd w:id="20756"/>
    </w:p>
    <w:p w:rsidR="007A049D" w:rsidRDefault="007A049D" w:rsidP="00ED71EC">
      <w:pPr>
        <w:rPr>
          <w:rtl/>
        </w:rPr>
      </w:pPr>
    </w:p>
    <w:p w:rsidR="007A049D" w:rsidRDefault="00ED71EC" w:rsidP="009F4564">
      <w:pPr>
        <w:rPr>
          <w:rtl/>
        </w:rPr>
      </w:pPr>
      <w:r>
        <w:rPr>
          <w:rFonts w:hint="cs"/>
          <w:rtl/>
        </w:rPr>
        <w:t>– – –</w:t>
      </w:r>
    </w:p>
    <w:p w:rsidR="007A049D" w:rsidRDefault="007A049D" w:rsidP="009F4564">
      <w:pPr>
        <w:rPr>
          <w:rtl/>
        </w:rPr>
      </w:pPr>
    </w:p>
    <w:p w:rsidR="007A049D" w:rsidRDefault="007A049D" w:rsidP="009F4564">
      <w:pPr>
        <w:pStyle w:val="-"/>
        <w:keepNext/>
        <w:rPr>
          <w:rtl/>
        </w:rPr>
      </w:pPr>
      <w:bookmarkStart w:id="20757" w:name="ET_speakercontinue_6158_19"/>
      <w:r w:rsidRPr="00643A2E">
        <w:rPr>
          <w:rStyle w:val="TagStyle"/>
          <w:rtl/>
        </w:rPr>
        <w:t xml:space="preserve"> &lt;&lt; דובר_המשך &gt;&gt;</w:t>
      </w:r>
      <w:r w:rsidRPr="00833E8B">
        <w:rPr>
          <w:rStyle w:val="TagStyle"/>
          <w:rtl/>
        </w:rPr>
        <w:t xml:space="preserve"> </w:t>
      </w:r>
      <w:r>
        <w:rPr>
          <w:rtl/>
        </w:rPr>
        <w:t>אפרת רייטן מרום (העבודה):</w:t>
      </w:r>
      <w:r w:rsidRPr="00833E8B">
        <w:rPr>
          <w:rStyle w:val="TagStyle"/>
          <w:rtl/>
        </w:rPr>
        <w:t xml:space="preserve"> </w:t>
      </w:r>
      <w:r w:rsidRPr="00643A2E">
        <w:rPr>
          <w:rStyle w:val="TagStyle"/>
          <w:rtl/>
        </w:rPr>
        <w:t>&lt;&lt; דובר_המשך &gt;&gt;</w:t>
      </w:r>
      <w:r>
        <w:rPr>
          <w:rtl/>
        </w:rPr>
        <w:t xml:space="preserve">   </w:t>
      </w:r>
      <w:bookmarkEnd w:id="20757"/>
    </w:p>
    <w:p w:rsidR="007A049D" w:rsidRDefault="007A049D" w:rsidP="00ED71EC">
      <w:pPr>
        <w:rPr>
          <w:rtl/>
        </w:rPr>
      </w:pPr>
    </w:p>
    <w:p w:rsidR="007A049D" w:rsidRDefault="00ED71EC" w:rsidP="008F50CF">
      <w:pPr>
        <w:rPr>
          <w:rtl/>
        </w:rPr>
      </w:pPr>
      <w:r>
        <w:rPr>
          <w:rFonts w:hint="cs"/>
          <w:rtl/>
        </w:rPr>
        <w:t>– –</w:t>
      </w:r>
      <w:r w:rsidR="007A049D">
        <w:rPr>
          <w:rFonts w:hint="cs"/>
          <w:rtl/>
        </w:rPr>
        <w:t xml:space="preserve"> איש כנראה דחוי, ועכשיו זה מה שאתה עושה. אתה </w:t>
      </w:r>
      <w:bookmarkStart w:id="20758" w:name="_ETM_Q36_742526"/>
      <w:bookmarkEnd w:id="20758"/>
      <w:r w:rsidR="007A049D">
        <w:rPr>
          <w:rFonts w:hint="cs"/>
          <w:rtl/>
        </w:rPr>
        <w:t xml:space="preserve">והחברים שלך באתם לכאן מתוך איזו יהירות. אתה מבין </w:t>
      </w:r>
      <w:bookmarkStart w:id="20759" w:name="_ETM_Q36_744202"/>
      <w:bookmarkEnd w:id="20759"/>
      <w:r w:rsidR="007A049D">
        <w:rPr>
          <w:rFonts w:hint="cs"/>
          <w:rtl/>
        </w:rPr>
        <w:t xml:space="preserve">שמה שאתה מביא איתך יחזור אליך, </w:t>
      </w:r>
      <w:bookmarkStart w:id="20760" w:name="_ETM_Q36_747179"/>
      <w:bookmarkEnd w:id="20760"/>
      <w:r w:rsidR="007A049D">
        <w:rPr>
          <w:rFonts w:hint="cs"/>
          <w:rtl/>
        </w:rPr>
        <w:t>אדוני, כבומרנג. כבומרנג.</w:t>
      </w:r>
    </w:p>
    <w:p w:rsidR="007A049D" w:rsidRDefault="007A049D" w:rsidP="009F4564">
      <w:pPr>
        <w:rPr>
          <w:rtl/>
        </w:rPr>
      </w:pPr>
      <w:bookmarkStart w:id="20761" w:name="_ETM_Q36_749307"/>
      <w:bookmarkStart w:id="20762" w:name="_ETM_Q36_749391"/>
      <w:bookmarkEnd w:id="20761"/>
      <w:bookmarkEnd w:id="20762"/>
    </w:p>
    <w:p w:rsidR="007A049D" w:rsidRDefault="007A049D" w:rsidP="009F4564">
      <w:pPr>
        <w:pStyle w:val="af7"/>
        <w:keepNext/>
        <w:rPr>
          <w:rtl/>
        </w:rPr>
      </w:pPr>
      <w:r w:rsidRPr="00643A2E">
        <w:rPr>
          <w:rStyle w:val="TagStyle"/>
          <w:rtl/>
        </w:rPr>
        <w:t xml:space="preserve"> &lt;&lt; קריאה &gt;&gt;</w:t>
      </w:r>
      <w:r w:rsidRPr="00833E8B">
        <w:rPr>
          <w:rStyle w:val="TagStyle"/>
          <w:rtl/>
        </w:rPr>
        <w:t xml:space="preserve"> </w:t>
      </w:r>
      <w:r>
        <w:rPr>
          <w:rtl/>
        </w:rPr>
        <w:t>משה סעדה (הליכוד):</w:t>
      </w:r>
      <w:r w:rsidRPr="00833E8B">
        <w:rPr>
          <w:rStyle w:val="TagStyle"/>
          <w:rtl/>
        </w:rPr>
        <w:t xml:space="preserve"> </w:t>
      </w:r>
      <w:r w:rsidRPr="00643A2E">
        <w:rPr>
          <w:rStyle w:val="TagStyle"/>
          <w:rtl/>
        </w:rPr>
        <w:t>&lt;&lt; קריאה &gt;&gt;</w:t>
      </w:r>
      <w:r>
        <w:rPr>
          <w:rtl/>
        </w:rPr>
        <w:t xml:space="preserve">   </w:t>
      </w:r>
    </w:p>
    <w:p w:rsidR="007A049D" w:rsidRDefault="007A049D" w:rsidP="00ED71EC">
      <w:pPr>
        <w:rPr>
          <w:rtl/>
        </w:rPr>
      </w:pPr>
    </w:p>
    <w:p w:rsidR="007A049D" w:rsidRDefault="007A049D" w:rsidP="00BC1959">
      <w:pPr>
        <w:rPr>
          <w:rtl/>
        </w:rPr>
      </w:pPr>
      <w:r>
        <w:rPr>
          <w:rFonts w:hint="cs"/>
          <w:rtl/>
        </w:rPr>
        <w:t xml:space="preserve">אתם תהיו אפס </w:t>
      </w:r>
      <w:r w:rsidR="00ED71EC">
        <w:rPr>
          <w:rFonts w:hint="cs"/>
          <w:rtl/>
        </w:rPr>
        <w:t>– – –</w:t>
      </w:r>
      <w:r w:rsidR="00BC1959">
        <w:rPr>
          <w:rFonts w:hint="cs"/>
          <w:rtl/>
        </w:rPr>
        <w:t xml:space="preserve"> </w:t>
      </w:r>
    </w:p>
    <w:p w:rsidR="007A049D" w:rsidRDefault="007A049D" w:rsidP="009F4564">
      <w:pPr>
        <w:rPr>
          <w:rtl/>
        </w:rPr>
      </w:pPr>
    </w:p>
    <w:p w:rsidR="007A049D" w:rsidRDefault="007A049D" w:rsidP="009F4564">
      <w:pPr>
        <w:pStyle w:val="af7"/>
        <w:keepNext/>
        <w:rPr>
          <w:rtl/>
        </w:rPr>
      </w:pPr>
      <w:bookmarkStart w:id="20763" w:name="ET_interruption_6231_21"/>
      <w:r w:rsidRPr="00643A2E">
        <w:rPr>
          <w:rStyle w:val="TagStyle"/>
          <w:rtl/>
        </w:rPr>
        <w:t xml:space="preserve"> &lt;&lt; קריאה &gt;&gt;</w:t>
      </w:r>
      <w:r w:rsidRPr="00833E8B">
        <w:rPr>
          <w:rStyle w:val="TagStyle"/>
          <w:rtl/>
        </w:rPr>
        <w:t xml:space="preserve"> </w:t>
      </w:r>
      <w:r>
        <w:rPr>
          <w:rtl/>
        </w:rPr>
        <w:t>יסמין פרידמן (יש עתיד):</w:t>
      </w:r>
      <w:r w:rsidRPr="00833E8B">
        <w:rPr>
          <w:rStyle w:val="TagStyle"/>
          <w:rtl/>
        </w:rPr>
        <w:t xml:space="preserve"> </w:t>
      </w:r>
      <w:r w:rsidRPr="00643A2E">
        <w:rPr>
          <w:rStyle w:val="TagStyle"/>
          <w:rtl/>
        </w:rPr>
        <w:t>&lt;&lt; קריאה &gt;&gt;</w:t>
      </w:r>
      <w:r>
        <w:rPr>
          <w:rtl/>
        </w:rPr>
        <w:t xml:space="preserve">   </w:t>
      </w:r>
      <w:bookmarkEnd w:id="20763"/>
    </w:p>
    <w:p w:rsidR="007A049D" w:rsidRDefault="007A049D" w:rsidP="00ED71EC">
      <w:pPr>
        <w:rPr>
          <w:rtl/>
        </w:rPr>
      </w:pPr>
    </w:p>
    <w:p w:rsidR="007A049D" w:rsidRDefault="007A049D" w:rsidP="008F50CF">
      <w:pPr>
        <w:rPr>
          <w:lang w:eastAsia="he-IL"/>
        </w:rPr>
      </w:pPr>
      <w:r>
        <w:rPr>
          <w:rFonts w:hint="cs"/>
          <w:rtl/>
          <w:lang w:eastAsia="he-IL"/>
        </w:rPr>
        <w:t>למה אתה נותן לו להפריע לה בנאום, אדוני היושב-ראש? למה אתה נותן לו להפריע לה?</w:t>
      </w:r>
    </w:p>
    <w:p w:rsidR="007A049D" w:rsidRPr="00833E8B" w:rsidRDefault="007A049D" w:rsidP="009F4564">
      <w:pPr>
        <w:rPr>
          <w:rtl/>
        </w:rPr>
      </w:pPr>
    </w:p>
    <w:p w:rsidR="007A049D" w:rsidRDefault="007A049D" w:rsidP="009F4564">
      <w:pPr>
        <w:pStyle w:val="af8"/>
        <w:keepNext/>
        <w:rPr>
          <w:rtl/>
        </w:rPr>
      </w:pPr>
      <w:bookmarkStart w:id="20764" w:name="ET_yor_6129_20"/>
      <w:r w:rsidRPr="00643A2E">
        <w:rPr>
          <w:rStyle w:val="TagStyle"/>
          <w:rtl/>
        </w:rPr>
        <w:t xml:space="preserve"> &lt;&lt; יור &gt;&gt;</w:t>
      </w:r>
      <w:r w:rsidRPr="00833E8B">
        <w:rPr>
          <w:rStyle w:val="TagStyle"/>
          <w:rtl/>
        </w:rPr>
        <w:t xml:space="preserve"> </w:t>
      </w:r>
      <w:r>
        <w:rPr>
          <w:rtl/>
        </w:rPr>
        <w:t>היו"ר ישראל אייכלר:</w:t>
      </w:r>
      <w:r w:rsidRPr="00833E8B">
        <w:rPr>
          <w:rStyle w:val="TagStyle"/>
          <w:rtl/>
        </w:rPr>
        <w:t xml:space="preserve"> </w:t>
      </w:r>
      <w:r w:rsidRPr="00643A2E">
        <w:rPr>
          <w:rStyle w:val="TagStyle"/>
          <w:rtl/>
        </w:rPr>
        <w:t>&lt;&lt; יור &gt;&gt;</w:t>
      </w:r>
      <w:r>
        <w:rPr>
          <w:rtl/>
        </w:rPr>
        <w:t xml:space="preserve">   </w:t>
      </w:r>
      <w:bookmarkEnd w:id="20764"/>
    </w:p>
    <w:p w:rsidR="007A049D" w:rsidRDefault="007A049D" w:rsidP="00ED71EC">
      <w:pPr>
        <w:rPr>
          <w:rtl/>
        </w:rPr>
      </w:pPr>
    </w:p>
    <w:p w:rsidR="007A049D" w:rsidRDefault="007A049D" w:rsidP="009F4564">
      <w:pPr>
        <w:rPr>
          <w:rtl/>
        </w:rPr>
      </w:pPr>
      <w:r>
        <w:rPr>
          <w:rFonts w:hint="cs"/>
          <w:rtl/>
        </w:rPr>
        <w:t>חבר הכנסת סעדה.</w:t>
      </w:r>
    </w:p>
    <w:p w:rsidR="007A049D" w:rsidRDefault="007A049D" w:rsidP="009F4564">
      <w:pPr>
        <w:rPr>
          <w:rtl/>
        </w:rPr>
      </w:pPr>
      <w:bookmarkStart w:id="20765" w:name="_ETM_Q36_771142"/>
      <w:bookmarkStart w:id="20766" w:name="_ETM_Q36_771206"/>
      <w:bookmarkEnd w:id="20765"/>
      <w:bookmarkEnd w:id="20766"/>
    </w:p>
    <w:p w:rsidR="007A049D" w:rsidRDefault="007A049D" w:rsidP="009F4564">
      <w:pPr>
        <w:pStyle w:val="af7"/>
        <w:keepNext/>
        <w:rPr>
          <w:rtl/>
        </w:rPr>
      </w:pPr>
      <w:bookmarkStart w:id="20767" w:name="_ETM_Q36_771672"/>
      <w:bookmarkStart w:id="20768" w:name="_ETM_Q36_771731"/>
      <w:bookmarkEnd w:id="20767"/>
      <w:bookmarkEnd w:id="20768"/>
      <w:r w:rsidRPr="00643A2E">
        <w:rPr>
          <w:rStyle w:val="TagStyle"/>
          <w:rtl/>
        </w:rPr>
        <w:t>&lt;&lt; קריאה &gt;&gt;</w:t>
      </w:r>
      <w:r w:rsidRPr="00833E8B">
        <w:rPr>
          <w:rStyle w:val="TagStyle"/>
          <w:rtl/>
        </w:rPr>
        <w:t xml:space="preserve"> </w:t>
      </w:r>
      <w:r>
        <w:rPr>
          <w:rtl/>
        </w:rPr>
        <w:t>משה סעדה (הליכוד):</w:t>
      </w:r>
      <w:r w:rsidRPr="00833E8B">
        <w:rPr>
          <w:rStyle w:val="TagStyle"/>
          <w:rtl/>
        </w:rPr>
        <w:t xml:space="preserve"> </w:t>
      </w:r>
      <w:r w:rsidRPr="00643A2E">
        <w:rPr>
          <w:rStyle w:val="TagStyle"/>
          <w:rtl/>
        </w:rPr>
        <w:t>&lt;&lt; קריאה &gt;&gt;</w:t>
      </w:r>
      <w:r>
        <w:rPr>
          <w:rtl/>
        </w:rPr>
        <w:t xml:space="preserve">   </w:t>
      </w:r>
    </w:p>
    <w:p w:rsidR="007A049D" w:rsidRDefault="007A049D" w:rsidP="00ED71EC">
      <w:pPr>
        <w:rPr>
          <w:rtl/>
        </w:rPr>
      </w:pPr>
    </w:p>
    <w:p w:rsidR="007A049D" w:rsidRDefault="00BC1959" w:rsidP="009F4564">
      <w:pPr>
        <w:rPr>
          <w:rtl/>
        </w:rPr>
      </w:pPr>
      <w:r>
        <w:rPr>
          <w:rFonts w:hint="cs"/>
          <w:rtl/>
        </w:rPr>
        <w:t xml:space="preserve">לקחתם מפלגה מפוארת </w:t>
      </w:r>
      <w:r w:rsidR="00ED71EC">
        <w:rPr>
          <w:rFonts w:hint="cs"/>
          <w:rtl/>
        </w:rPr>
        <w:t>– – –</w:t>
      </w:r>
    </w:p>
    <w:p w:rsidR="007A049D" w:rsidRDefault="007A049D" w:rsidP="009F4564">
      <w:pPr>
        <w:rPr>
          <w:rtl/>
        </w:rPr>
      </w:pPr>
      <w:bookmarkStart w:id="20769" w:name="_ETM_Q36_748816"/>
      <w:bookmarkStart w:id="20770" w:name="_ETM_Q36_748878"/>
      <w:bookmarkEnd w:id="20769"/>
      <w:bookmarkEnd w:id="20770"/>
    </w:p>
    <w:p w:rsidR="007A049D" w:rsidRDefault="007A049D" w:rsidP="009F4564">
      <w:pPr>
        <w:pStyle w:val="-"/>
        <w:keepNext/>
        <w:rPr>
          <w:rtl/>
        </w:rPr>
      </w:pPr>
      <w:bookmarkStart w:id="20771" w:name="ET_speakercontinue_6158_22"/>
      <w:r w:rsidRPr="00643A2E">
        <w:rPr>
          <w:rStyle w:val="TagStyle"/>
          <w:rtl/>
        </w:rPr>
        <w:t xml:space="preserve"> &lt;&lt; דובר_המשך &gt;&gt;</w:t>
      </w:r>
      <w:r w:rsidRPr="00833E8B">
        <w:rPr>
          <w:rStyle w:val="TagStyle"/>
          <w:rtl/>
        </w:rPr>
        <w:t xml:space="preserve"> </w:t>
      </w:r>
      <w:r>
        <w:rPr>
          <w:rtl/>
        </w:rPr>
        <w:t>אפרת רייטן מרום (העבודה):</w:t>
      </w:r>
      <w:r w:rsidRPr="00833E8B">
        <w:rPr>
          <w:rStyle w:val="TagStyle"/>
          <w:rtl/>
        </w:rPr>
        <w:t xml:space="preserve"> </w:t>
      </w:r>
      <w:r w:rsidRPr="00643A2E">
        <w:rPr>
          <w:rStyle w:val="TagStyle"/>
          <w:rtl/>
        </w:rPr>
        <w:t>&lt;&lt; דובר_המשך &gt;&gt;</w:t>
      </w:r>
      <w:r>
        <w:rPr>
          <w:rtl/>
        </w:rPr>
        <w:t xml:space="preserve">   </w:t>
      </w:r>
      <w:bookmarkEnd w:id="20771"/>
    </w:p>
    <w:p w:rsidR="007A049D" w:rsidRDefault="007A049D" w:rsidP="00ED71EC">
      <w:pPr>
        <w:rPr>
          <w:rtl/>
        </w:rPr>
      </w:pPr>
    </w:p>
    <w:p w:rsidR="007A049D" w:rsidRDefault="007A049D" w:rsidP="009F4564">
      <w:pPr>
        <w:rPr>
          <w:rtl/>
          <w:lang w:eastAsia="he-IL"/>
        </w:rPr>
      </w:pPr>
      <w:bookmarkStart w:id="20772" w:name="_ETM_Q36_749648"/>
      <w:bookmarkEnd w:id="20772"/>
      <w:r>
        <w:rPr>
          <w:rFonts w:hint="cs"/>
          <w:rtl/>
        </w:rPr>
        <w:t xml:space="preserve">איזה יופי. תראה </w:t>
      </w:r>
      <w:bookmarkStart w:id="20773" w:name="_ETM_Q36_754736"/>
      <w:bookmarkEnd w:id="20773"/>
      <w:r>
        <w:rPr>
          <w:rFonts w:hint="cs"/>
          <w:rtl/>
        </w:rPr>
        <w:t xml:space="preserve">איזה יופי, כמה אהבה אתה מביא. </w:t>
      </w:r>
      <w:bookmarkStart w:id="20774" w:name="_ETM_Q36_754533"/>
      <w:bookmarkEnd w:id="20774"/>
    </w:p>
    <w:p w:rsidR="007A049D" w:rsidRDefault="007A049D" w:rsidP="009F4564">
      <w:pPr>
        <w:rPr>
          <w:rtl/>
          <w:lang w:eastAsia="he-IL"/>
        </w:rPr>
      </w:pPr>
      <w:bookmarkStart w:id="20775" w:name="_ETM_Q36_758047"/>
      <w:bookmarkStart w:id="20776" w:name="_ETM_Q36_758126"/>
      <w:bookmarkEnd w:id="20775"/>
      <w:bookmarkEnd w:id="20776"/>
    </w:p>
    <w:p w:rsidR="007A049D" w:rsidRDefault="007A049D" w:rsidP="00ED71EC">
      <w:pPr>
        <w:rPr>
          <w:rtl/>
        </w:rPr>
      </w:pPr>
      <w:bookmarkStart w:id="20777" w:name="TOR_Q37"/>
      <w:bookmarkEnd w:id="20777"/>
      <w:r>
        <w:rPr>
          <w:rFonts w:hint="cs"/>
          <w:rtl/>
        </w:rPr>
        <w:t>אבל אני רוצה לומר שאנשים שאני פוגשת בכל המחאות – כולל האנשים שיצאו גם עכשיו –</w:t>
      </w:r>
      <w:r w:rsidR="00ED71EC">
        <w:rPr>
          <w:rFonts w:hint="cs"/>
          <w:rtl/>
        </w:rPr>
        <w:t xml:space="preserve"> </w:t>
      </w:r>
      <w:r>
        <w:rPr>
          <w:rFonts w:hint="cs"/>
          <w:rtl/>
        </w:rPr>
        <w:t>מה שמניע אותם, בניגוד אליך, זאת אהבה, זאת אהבה.</w:t>
      </w:r>
    </w:p>
    <w:p w:rsidR="007A049D" w:rsidRDefault="007A049D" w:rsidP="009635F5">
      <w:pPr>
        <w:rPr>
          <w:rtl/>
        </w:rPr>
      </w:pPr>
    </w:p>
    <w:p w:rsidR="007A049D" w:rsidRDefault="007A049D" w:rsidP="009F4564">
      <w:pPr>
        <w:pStyle w:val="af7"/>
        <w:keepNext/>
        <w:rPr>
          <w:rtl/>
        </w:rPr>
      </w:pPr>
      <w:bookmarkStart w:id="20778" w:name="ET_interruption_6357_9"/>
      <w:r w:rsidRPr="0095413F">
        <w:rPr>
          <w:rStyle w:val="TagStyle"/>
          <w:rtl/>
        </w:rPr>
        <w:t xml:space="preserve"> &lt;&lt; קריאה &gt;&gt; </w:t>
      </w:r>
      <w:r>
        <w:rPr>
          <w:rtl/>
        </w:rPr>
        <w:t>משה סעדה (הליכוד):</w:t>
      </w:r>
      <w:r w:rsidRPr="0095413F">
        <w:rPr>
          <w:rStyle w:val="TagStyle"/>
          <w:rtl/>
        </w:rPr>
        <w:t xml:space="preserve"> &lt;&lt; קריאה &gt;&gt;</w:t>
      </w:r>
      <w:r>
        <w:rPr>
          <w:rtl/>
        </w:rPr>
        <w:t xml:space="preserve">   </w:t>
      </w:r>
      <w:bookmarkEnd w:id="20778"/>
    </w:p>
    <w:p w:rsidR="007A049D" w:rsidRDefault="007A049D" w:rsidP="00ED71EC">
      <w:pPr>
        <w:rPr>
          <w:rtl/>
          <w:lang w:eastAsia="he-IL"/>
        </w:rPr>
      </w:pPr>
    </w:p>
    <w:p w:rsidR="007A049D" w:rsidRDefault="00BC1959" w:rsidP="009F4564">
      <w:pPr>
        <w:rPr>
          <w:rtl/>
          <w:lang w:eastAsia="he-IL"/>
        </w:rPr>
      </w:pPr>
      <w:r>
        <w:rPr>
          <w:rFonts w:hint="cs"/>
          <w:rtl/>
          <w:lang w:eastAsia="he-IL"/>
        </w:rPr>
        <w:t xml:space="preserve">אפס </w:t>
      </w:r>
      <w:r w:rsidR="00ED71EC">
        <w:rPr>
          <w:rFonts w:hint="cs"/>
          <w:rtl/>
          <w:lang w:eastAsia="he-IL"/>
        </w:rPr>
        <w:t>– – –</w:t>
      </w:r>
      <w:r w:rsidR="007A049D">
        <w:rPr>
          <w:rFonts w:hint="cs"/>
          <w:rtl/>
          <w:lang w:eastAsia="he-IL"/>
        </w:rPr>
        <w:t xml:space="preserve"> </w:t>
      </w:r>
    </w:p>
    <w:p w:rsidR="007A049D" w:rsidRDefault="007A049D" w:rsidP="009F4564">
      <w:pPr>
        <w:rPr>
          <w:rtl/>
          <w:lang w:eastAsia="he-IL"/>
        </w:rPr>
      </w:pPr>
    </w:p>
    <w:p w:rsidR="007A049D" w:rsidRDefault="007A049D" w:rsidP="009F4564">
      <w:pPr>
        <w:pStyle w:val="-"/>
        <w:keepNext/>
        <w:rPr>
          <w:rtl/>
        </w:rPr>
      </w:pPr>
      <w:r w:rsidRPr="0095413F">
        <w:rPr>
          <w:rStyle w:val="TagStyle"/>
          <w:rtl/>
        </w:rPr>
        <w:t xml:space="preserve"> &lt;&lt; דובר_המשך &gt;&gt; </w:t>
      </w:r>
      <w:r>
        <w:rPr>
          <w:rtl/>
        </w:rPr>
        <w:t>אפרת רייטן מרום (העבודה):</w:t>
      </w:r>
      <w:r w:rsidRPr="0095413F">
        <w:rPr>
          <w:rStyle w:val="TagStyle"/>
          <w:rtl/>
        </w:rPr>
        <w:t xml:space="preserve"> &lt;&lt; דובר_המשך &gt;&gt;</w:t>
      </w:r>
      <w:r>
        <w:rPr>
          <w:rtl/>
        </w:rPr>
        <w:t xml:space="preserve">   </w:t>
      </w:r>
    </w:p>
    <w:p w:rsidR="007A049D" w:rsidRDefault="007A049D" w:rsidP="00ED71EC">
      <w:pPr>
        <w:rPr>
          <w:rtl/>
          <w:lang w:eastAsia="he-IL"/>
        </w:rPr>
      </w:pPr>
    </w:p>
    <w:p w:rsidR="007A049D" w:rsidRDefault="007A049D" w:rsidP="009635F5">
      <w:pPr>
        <w:rPr>
          <w:rtl/>
        </w:rPr>
      </w:pPr>
      <w:r>
        <w:rPr>
          <w:rFonts w:hint="cs"/>
          <w:rtl/>
        </w:rPr>
        <w:t xml:space="preserve">תראה את השנאה שיוצאת ממך. </w:t>
      </w:r>
    </w:p>
    <w:p w:rsidR="007A049D" w:rsidRDefault="007A049D" w:rsidP="009635F5">
      <w:pPr>
        <w:rPr>
          <w:rtl/>
        </w:rPr>
      </w:pPr>
    </w:p>
    <w:p w:rsidR="007A049D" w:rsidRDefault="007A049D" w:rsidP="009F4564">
      <w:pPr>
        <w:pStyle w:val="af7"/>
        <w:keepNext/>
        <w:rPr>
          <w:rtl/>
        </w:rPr>
      </w:pPr>
      <w:r w:rsidRPr="0095413F">
        <w:rPr>
          <w:rStyle w:val="TagStyle"/>
          <w:rtl/>
        </w:rPr>
        <w:t xml:space="preserve"> &lt;&lt; קריאה &gt;&gt; </w:t>
      </w:r>
      <w:r>
        <w:rPr>
          <w:rtl/>
        </w:rPr>
        <w:t>משה סעדה (הליכוד):</w:t>
      </w:r>
      <w:r w:rsidRPr="0095413F">
        <w:rPr>
          <w:rStyle w:val="TagStyle"/>
          <w:rtl/>
        </w:rPr>
        <w:t xml:space="preserve"> &lt;&lt; קריאה &gt;&gt;</w:t>
      </w:r>
      <w:r>
        <w:rPr>
          <w:rtl/>
        </w:rPr>
        <w:t xml:space="preserve">   </w:t>
      </w:r>
    </w:p>
    <w:p w:rsidR="007A049D" w:rsidRDefault="007A049D" w:rsidP="00ED71EC">
      <w:pPr>
        <w:rPr>
          <w:rtl/>
          <w:lang w:eastAsia="he-IL"/>
        </w:rPr>
      </w:pPr>
    </w:p>
    <w:p w:rsidR="007A049D" w:rsidRDefault="00ED71EC" w:rsidP="008F50CF">
      <w:pPr>
        <w:rPr>
          <w:rtl/>
          <w:lang w:eastAsia="he-IL"/>
        </w:rPr>
      </w:pPr>
      <w:r>
        <w:rPr>
          <w:rFonts w:hint="cs"/>
          <w:rtl/>
          <w:lang w:eastAsia="he-IL"/>
        </w:rPr>
        <w:t>– – –</w:t>
      </w:r>
      <w:r w:rsidR="007A049D">
        <w:rPr>
          <w:rFonts w:hint="cs"/>
          <w:rtl/>
          <w:lang w:eastAsia="he-IL"/>
        </w:rPr>
        <w:t xml:space="preserve"> אתם אנטי-ציונים. אתם כמו עופר כסיף. </w:t>
      </w:r>
      <w:bookmarkStart w:id="20779" w:name="_ETM_Q37_169083"/>
      <w:bookmarkEnd w:id="20779"/>
    </w:p>
    <w:p w:rsidR="007A049D" w:rsidRDefault="007A049D" w:rsidP="009F4564">
      <w:pPr>
        <w:rPr>
          <w:rtl/>
          <w:lang w:eastAsia="he-IL"/>
        </w:rPr>
      </w:pPr>
    </w:p>
    <w:p w:rsidR="007A049D" w:rsidRDefault="007A049D" w:rsidP="009F4564">
      <w:pPr>
        <w:pStyle w:val="-"/>
        <w:keepNext/>
        <w:rPr>
          <w:rtl/>
        </w:rPr>
      </w:pPr>
      <w:r w:rsidRPr="0095413F">
        <w:rPr>
          <w:rStyle w:val="TagStyle"/>
          <w:rtl/>
        </w:rPr>
        <w:t xml:space="preserve"> &lt;&lt; דובר_המשך &gt;&gt; </w:t>
      </w:r>
      <w:r>
        <w:rPr>
          <w:rtl/>
        </w:rPr>
        <w:t>אפרת רייטן מרום (העבודה):</w:t>
      </w:r>
      <w:r w:rsidRPr="0095413F">
        <w:rPr>
          <w:rStyle w:val="TagStyle"/>
          <w:rtl/>
        </w:rPr>
        <w:t xml:space="preserve"> &lt;&lt; דובר_המשך &gt;&gt;</w:t>
      </w:r>
      <w:r>
        <w:rPr>
          <w:rtl/>
        </w:rPr>
        <w:t xml:space="preserve">   </w:t>
      </w:r>
    </w:p>
    <w:p w:rsidR="007A049D" w:rsidRDefault="007A049D" w:rsidP="00ED71EC">
      <w:pPr>
        <w:rPr>
          <w:rtl/>
          <w:lang w:eastAsia="he-IL"/>
        </w:rPr>
      </w:pPr>
    </w:p>
    <w:p w:rsidR="007A049D" w:rsidRDefault="007A049D" w:rsidP="008F50CF">
      <w:pPr>
        <w:rPr>
          <w:rtl/>
          <w:lang w:eastAsia="he-IL"/>
        </w:rPr>
      </w:pPr>
      <w:r>
        <w:rPr>
          <w:rFonts w:hint="cs"/>
          <w:rtl/>
          <w:lang w:eastAsia="he-IL"/>
        </w:rPr>
        <w:t xml:space="preserve">מי שמביא את השנאה הזאת, היא תחזור אליו באבי-אביו. </w:t>
      </w:r>
    </w:p>
    <w:p w:rsidR="007A049D" w:rsidRDefault="007A049D" w:rsidP="009F4564">
      <w:pPr>
        <w:rPr>
          <w:rtl/>
          <w:lang w:eastAsia="he-IL"/>
        </w:rPr>
      </w:pPr>
    </w:p>
    <w:p w:rsidR="007A049D" w:rsidRDefault="007A049D" w:rsidP="009F4564">
      <w:pPr>
        <w:pStyle w:val="af7"/>
        <w:keepNext/>
        <w:rPr>
          <w:rtl/>
        </w:rPr>
      </w:pPr>
      <w:r w:rsidRPr="0095413F">
        <w:rPr>
          <w:rStyle w:val="TagStyle"/>
          <w:rtl/>
        </w:rPr>
        <w:t xml:space="preserve"> &lt;&lt; קריאה &gt;&gt; </w:t>
      </w:r>
      <w:r>
        <w:rPr>
          <w:rtl/>
        </w:rPr>
        <w:t>משה סעדה (הליכוד):</w:t>
      </w:r>
      <w:r w:rsidRPr="0095413F">
        <w:rPr>
          <w:rStyle w:val="TagStyle"/>
          <w:rtl/>
        </w:rPr>
        <w:t xml:space="preserve"> &lt;&lt; קריאה &gt;&gt;</w:t>
      </w:r>
      <w:r>
        <w:rPr>
          <w:rtl/>
        </w:rPr>
        <w:t xml:space="preserve">   </w:t>
      </w:r>
    </w:p>
    <w:p w:rsidR="007A049D" w:rsidRDefault="007A049D" w:rsidP="00ED71EC">
      <w:pPr>
        <w:rPr>
          <w:rtl/>
          <w:lang w:eastAsia="he-IL"/>
        </w:rPr>
      </w:pPr>
    </w:p>
    <w:p w:rsidR="007A049D" w:rsidRDefault="00ED71EC" w:rsidP="00BC1959">
      <w:pPr>
        <w:rPr>
          <w:rtl/>
          <w:lang w:eastAsia="he-IL"/>
        </w:rPr>
      </w:pPr>
      <w:r>
        <w:rPr>
          <w:rFonts w:hint="cs"/>
          <w:rtl/>
          <w:lang w:eastAsia="he-IL"/>
        </w:rPr>
        <w:t>– – –</w:t>
      </w:r>
      <w:r w:rsidR="007A049D">
        <w:rPr>
          <w:rFonts w:hint="cs"/>
          <w:rtl/>
          <w:lang w:eastAsia="he-IL"/>
        </w:rPr>
        <w:t xml:space="preserve"> הצבעתם </w:t>
      </w:r>
      <w:r w:rsidR="00BC1959">
        <w:rPr>
          <w:rFonts w:hint="cs"/>
          <w:rtl/>
          <w:lang w:eastAsia="he-IL"/>
        </w:rPr>
        <w:t>נגד</w:t>
      </w:r>
      <w:r w:rsidR="007A049D">
        <w:rPr>
          <w:rFonts w:hint="cs"/>
          <w:rtl/>
          <w:lang w:eastAsia="he-IL"/>
        </w:rPr>
        <w:t xml:space="preserve"> חוק הגירוש, תתביישו לכם. </w:t>
      </w:r>
    </w:p>
    <w:p w:rsidR="007A049D" w:rsidRDefault="007A049D" w:rsidP="009F4564">
      <w:pPr>
        <w:rPr>
          <w:rtl/>
          <w:lang w:eastAsia="he-IL"/>
        </w:rPr>
      </w:pPr>
    </w:p>
    <w:p w:rsidR="007A049D" w:rsidRDefault="007A049D" w:rsidP="009F4564">
      <w:pPr>
        <w:pStyle w:val="-"/>
        <w:keepNext/>
        <w:rPr>
          <w:rtl/>
        </w:rPr>
      </w:pPr>
      <w:r w:rsidRPr="0095413F">
        <w:rPr>
          <w:rStyle w:val="TagStyle"/>
          <w:rtl/>
        </w:rPr>
        <w:t xml:space="preserve"> &lt;&lt; דובר_המשך &gt;&gt; </w:t>
      </w:r>
      <w:r>
        <w:rPr>
          <w:rtl/>
        </w:rPr>
        <w:t>אפרת רייטן מרום (העבודה):</w:t>
      </w:r>
      <w:r w:rsidRPr="0095413F">
        <w:rPr>
          <w:rStyle w:val="TagStyle"/>
          <w:rtl/>
        </w:rPr>
        <w:t xml:space="preserve"> &lt;&lt; דובר_המשך &gt;&gt;</w:t>
      </w:r>
      <w:r>
        <w:rPr>
          <w:rtl/>
        </w:rPr>
        <w:t xml:space="preserve">   </w:t>
      </w:r>
    </w:p>
    <w:p w:rsidR="007A049D" w:rsidRDefault="007A049D" w:rsidP="00ED71EC">
      <w:pPr>
        <w:rPr>
          <w:rtl/>
          <w:lang w:eastAsia="he-IL"/>
        </w:rPr>
      </w:pPr>
    </w:p>
    <w:p w:rsidR="007A049D" w:rsidRDefault="007A049D" w:rsidP="008F50CF">
      <w:pPr>
        <w:rPr>
          <w:rtl/>
          <w:lang w:eastAsia="he-IL"/>
        </w:rPr>
      </w:pPr>
      <w:bookmarkStart w:id="20780" w:name="_ETM_Q37_176235"/>
      <w:bookmarkEnd w:id="20780"/>
      <w:r>
        <w:rPr>
          <w:rFonts w:hint="cs"/>
          <w:rtl/>
          <w:lang w:eastAsia="he-IL"/>
        </w:rPr>
        <w:t xml:space="preserve">לכן אני </w:t>
      </w:r>
      <w:bookmarkStart w:id="20781" w:name="_ETM_Q37_178138"/>
      <w:bookmarkEnd w:id="20781"/>
      <w:r>
        <w:rPr>
          <w:rFonts w:hint="cs"/>
          <w:rtl/>
          <w:lang w:eastAsia="he-IL"/>
        </w:rPr>
        <w:t xml:space="preserve">מסתכלת היטב על כל האנשים שיוצאים למחאות, שנלחמים על מה שהם </w:t>
      </w:r>
      <w:bookmarkStart w:id="20782" w:name="_ETM_Q37_185131"/>
      <w:bookmarkEnd w:id="20782"/>
      <w:r>
        <w:rPr>
          <w:rFonts w:hint="cs"/>
          <w:rtl/>
          <w:lang w:eastAsia="he-IL"/>
        </w:rPr>
        <w:t xml:space="preserve">מאמינים בו, שמאמינים במדינה, שמאמינים בחברה הישראלית. אל תפחדו לא </w:t>
      </w:r>
      <w:bookmarkStart w:id="20783" w:name="_ETM_Q37_190383"/>
      <w:bookmarkEnd w:id="20783"/>
      <w:r>
        <w:rPr>
          <w:rFonts w:hint="cs"/>
          <w:rtl/>
          <w:lang w:eastAsia="he-IL"/>
        </w:rPr>
        <w:t xml:space="preserve">מסעדה ולא מהחברים שלו. </w:t>
      </w:r>
    </w:p>
    <w:p w:rsidR="007A049D" w:rsidRDefault="007A049D" w:rsidP="009F4564">
      <w:pPr>
        <w:rPr>
          <w:rtl/>
          <w:lang w:eastAsia="he-IL"/>
        </w:rPr>
      </w:pPr>
    </w:p>
    <w:p w:rsidR="007A049D" w:rsidRDefault="007A049D" w:rsidP="009F4564">
      <w:pPr>
        <w:pStyle w:val="af7"/>
        <w:keepNext/>
        <w:rPr>
          <w:rtl/>
        </w:rPr>
      </w:pPr>
      <w:r w:rsidRPr="0095413F">
        <w:rPr>
          <w:rStyle w:val="TagStyle"/>
          <w:rtl/>
        </w:rPr>
        <w:t xml:space="preserve"> &lt;&lt; קריאה &gt;&gt; </w:t>
      </w:r>
      <w:r>
        <w:rPr>
          <w:rtl/>
        </w:rPr>
        <w:t>משה סעדה (הליכוד):</w:t>
      </w:r>
      <w:r w:rsidRPr="0095413F">
        <w:rPr>
          <w:rStyle w:val="TagStyle"/>
          <w:rtl/>
        </w:rPr>
        <w:t xml:space="preserve"> &lt;&lt; קריאה &gt;&gt;</w:t>
      </w:r>
      <w:r>
        <w:rPr>
          <w:rtl/>
        </w:rPr>
        <w:t xml:space="preserve">   </w:t>
      </w:r>
    </w:p>
    <w:p w:rsidR="007A049D" w:rsidRDefault="007A049D" w:rsidP="00ED71EC">
      <w:pPr>
        <w:rPr>
          <w:rtl/>
          <w:lang w:eastAsia="he-IL"/>
        </w:rPr>
      </w:pPr>
    </w:p>
    <w:p w:rsidR="007A049D" w:rsidRPr="0095413F" w:rsidRDefault="007A049D" w:rsidP="009F4564">
      <w:pPr>
        <w:rPr>
          <w:rtl/>
          <w:lang w:eastAsia="he-IL"/>
        </w:rPr>
      </w:pPr>
      <w:r>
        <w:rPr>
          <w:rFonts w:hint="cs"/>
          <w:rtl/>
          <w:lang w:eastAsia="he-IL"/>
        </w:rPr>
        <w:t xml:space="preserve">סעדה? אני רוצה להגיב על זה. </w:t>
      </w:r>
    </w:p>
    <w:p w:rsidR="007A049D" w:rsidRDefault="007A049D" w:rsidP="009F4564">
      <w:pPr>
        <w:rPr>
          <w:rtl/>
          <w:lang w:eastAsia="he-IL"/>
        </w:rPr>
      </w:pPr>
    </w:p>
    <w:p w:rsidR="007A049D" w:rsidRDefault="007A049D" w:rsidP="009F4564">
      <w:pPr>
        <w:pStyle w:val="-"/>
        <w:keepNext/>
        <w:rPr>
          <w:rtl/>
        </w:rPr>
      </w:pPr>
      <w:r w:rsidRPr="0095413F">
        <w:rPr>
          <w:rStyle w:val="TagStyle"/>
          <w:rtl/>
        </w:rPr>
        <w:t xml:space="preserve"> &lt;&lt; דובר_המשך &gt;&gt; </w:t>
      </w:r>
      <w:r>
        <w:rPr>
          <w:rtl/>
        </w:rPr>
        <w:t>אפרת רייטן מרום (העבודה):</w:t>
      </w:r>
      <w:r w:rsidRPr="0095413F">
        <w:rPr>
          <w:rStyle w:val="TagStyle"/>
          <w:rtl/>
        </w:rPr>
        <w:t xml:space="preserve"> &lt;&lt; דובר_המשך &gt;&gt;</w:t>
      </w:r>
      <w:r>
        <w:rPr>
          <w:rtl/>
        </w:rPr>
        <w:t xml:space="preserve">   </w:t>
      </w:r>
    </w:p>
    <w:p w:rsidR="007A049D" w:rsidRDefault="007A049D" w:rsidP="00ED71EC">
      <w:pPr>
        <w:rPr>
          <w:rtl/>
          <w:lang w:eastAsia="he-IL"/>
        </w:rPr>
      </w:pPr>
    </w:p>
    <w:p w:rsidR="007A049D" w:rsidRDefault="007A049D" w:rsidP="008F50CF">
      <w:pPr>
        <w:rPr>
          <w:rtl/>
          <w:lang w:eastAsia="he-IL"/>
        </w:rPr>
      </w:pPr>
      <w:bookmarkStart w:id="20784" w:name="_ETM_Q37_194939"/>
      <w:bookmarkEnd w:id="20784"/>
      <w:r>
        <w:rPr>
          <w:rFonts w:hint="cs"/>
          <w:rtl/>
          <w:lang w:eastAsia="he-IL"/>
        </w:rPr>
        <w:t xml:space="preserve">זה ברור לחלוטין שאתם יודעים היטב מה טוב למדינת ישראל. </w:t>
      </w:r>
      <w:bookmarkStart w:id="20785" w:name="_ETM_Q37_194520"/>
      <w:bookmarkEnd w:id="20785"/>
      <w:r>
        <w:rPr>
          <w:rFonts w:hint="cs"/>
          <w:rtl/>
          <w:lang w:eastAsia="he-IL"/>
        </w:rPr>
        <w:t xml:space="preserve">אל תפחדו מהדברים הרעים האלה, כי בסוף לא רק שהאמת </w:t>
      </w:r>
      <w:bookmarkStart w:id="20786" w:name="_ETM_Q37_202761"/>
      <w:bookmarkEnd w:id="20786"/>
      <w:r>
        <w:rPr>
          <w:rFonts w:hint="cs"/>
          <w:rtl/>
          <w:lang w:eastAsia="he-IL"/>
        </w:rPr>
        <w:t xml:space="preserve">תנצח, גם הצדק ינצח, גם הדמוקרטיה תנצח, ואנחנו נמשיך ונשמור </w:t>
      </w:r>
      <w:bookmarkStart w:id="20787" w:name="_ETM_Q37_210697"/>
      <w:bookmarkEnd w:id="20787"/>
      <w:r>
        <w:rPr>
          <w:rFonts w:hint="cs"/>
          <w:rtl/>
          <w:lang w:eastAsia="he-IL"/>
        </w:rPr>
        <w:t xml:space="preserve">על הערכים הדמוקרטיים </w:t>
      </w:r>
      <w:r>
        <w:rPr>
          <w:rFonts w:hint="eastAsia"/>
          <w:rtl/>
          <w:lang w:eastAsia="he-IL"/>
        </w:rPr>
        <w:t xml:space="preserve">– </w:t>
      </w:r>
      <w:r>
        <w:rPr>
          <w:rFonts w:hint="cs"/>
          <w:rtl/>
          <w:lang w:eastAsia="he-IL"/>
        </w:rPr>
        <w:t xml:space="preserve">לא שאנחנו המצאנו; זה לא שוויון אוניברסלי </w:t>
      </w:r>
      <w:bookmarkStart w:id="20788" w:name="_ETM_Q37_215988"/>
      <w:bookmarkEnd w:id="20788"/>
      <w:r>
        <w:rPr>
          <w:rFonts w:hint="cs"/>
          <w:rtl/>
          <w:lang w:eastAsia="he-IL"/>
        </w:rPr>
        <w:t xml:space="preserve">שלקחנו ממדינות זרות. זה בהצהרת העצמאות שלנו, אלה האבות המייסדים </w:t>
      </w:r>
      <w:bookmarkStart w:id="20789" w:name="_ETM_Q37_221227"/>
      <w:bookmarkEnd w:id="20789"/>
      <w:r>
        <w:rPr>
          <w:rFonts w:hint="cs"/>
          <w:rtl/>
          <w:lang w:eastAsia="he-IL"/>
        </w:rPr>
        <w:t xml:space="preserve">שלנו, הם שהקימו את המדינה לאור כל הערכים האלה. </w:t>
      </w:r>
    </w:p>
    <w:p w:rsidR="007A049D" w:rsidRDefault="007A049D" w:rsidP="009F4564">
      <w:pPr>
        <w:rPr>
          <w:rtl/>
          <w:lang w:eastAsia="he-IL"/>
        </w:rPr>
      </w:pPr>
      <w:bookmarkStart w:id="20790" w:name="_ETM_Q37_220926"/>
      <w:bookmarkStart w:id="20791" w:name="_ETM_Q37_221012"/>
      <w:bookmarkStart w:id="20792" w:name="_ETM_Q37_221070"/>
      <w:bookmarkStart w:id="20793" w:name="_ETM_Q37_221150"/>
      <w:bookmarkEnd w:id="20790"/>
      <w:bookmarkEnd w:id="20791"/>
      <w:bookmarkEnd w:id="20792"/>
      <w:bookmarkEnd w:id="20793"/>
    </w:p>
    <w:p w:rsidR="007A049D" w:rsidRDefault="007A049D" w:rsidP="009F4564">
      <w:pPr>
        <w:pStyle w:val="af8"/>
        <w:keepNext/>
        <w:rPr>
          <w:rtl/>
        </w:rPr>
      </w:pPr>
      <w:r w:rsidRPr="0095413F">
        <w:rPr>
          <w:rStyle w:val="TagStyle"/>
          <w:rtl/>
        </w:rPr>
        <w:t xml:space="preserve"> &lt;&lt; יור &gt;&gt; </w:t>
      </w:r>
      <w:r>
        <w:rPr>
          <w:rtl/>
        </w:rPr>
        <w:t>היו"ר ישראל אייכלר:</w:t>
      </w:r>
      <w:r w:rsidRPr="0095413F">
        <w:rPr>
          <w:rStyle w:val="TagStyle"/>
          <w:rtl/>
        </w:rPr>
        <w:t xml:space="preserve"> &lt;&lt; יור &gt;&gt;</w:t>
      </w:r>
      <w:r>
        <w:rPr>
          <w:rtl/>
        </w:rPr>
        <w:t xml:space="preserve">   </w:t>
      </w:r>
    </w:p>
    <w:p w:rsidR="007A049D" w:rsidRDefault="007A049D" w:rsidP="00ED71EC">
      <w:pPr>
        <w:rPr>
          <w:rtl/>
          <w:lang w:eastAsia="he-IL"/>
        </w:rPr>
      </w:pPr>
    </w:p>
    <w:p w:rsidR="007A049D" w:rsidRPr="0095413F" w:rsidRDefault="007A049D" w:rsidP="009F4564">
      <w:pPr>
        <w:rPr>
          <w:rtl/>
          <w:lang w:eastAsia="he-IL"/>
        </w:rPr>
      </w:pPr>
      <w:bookmarkStart w:id="20794" w:name="_ETM_Q37_222030"/>
      <w:bookmarkEnd w:id="20794"/>
      <w:r>
        <w:rPr>
          <w:rFonts w:hint="cs"/>
          <w:rtl/>
          <w:lang w:eastAsia="he-IL"/>
        </w:rPr>
        <w:t xml:space="preserve">תודה. </w:t>
      </w:r>
    </w:p>
    <w:p w:rsidR="007A049D" w:rsidRDefault="007A049D" w:rsidP="009F4564">
      <w:pPr>
        <w:rPr>
          <w:rtl/>
          <w:lang w:eastAsia="he-IL"/>
        </w:rPr>
      </w:pPr>
      <w:bookmarkStart w:id="20795" w:name="_ETM_Q37_168114"/>
      <w:bookmarkStart w:id="20796" w:name="_ETM_Q37_168186"/>
      <w:bookmarkEnd w:id="20795"/>
      <w:bookmarkEnd w:id="20796"/>
    </w:p>
    <w:p w:rsidR="007A049D" w:rsidRDefault="007A049D" w:rsidP="009F4564">
      <w:pPr>
        <w:pStyle w:val="-"/>
        <w:keepNext/>
        <w:rPr>
          <w:rtl/>
        </w:rPr>
      </w:pPr>
      <w:r w:rsidRPr="0095413F">
        <w:rPr>
          <w:rStyle w:val="TagStyle"/>
          <w:rtl/>
        </w:rPr>
        <w:t xml:space="preserve"> &lt;&lt; דובר_המשך &gt;&gt; </w:t>
      </w:r>
      <w:r>
        <w:rPr>
          <w:rtl/>
        </w:rPr>
        <w:t>אפרת רייטן מרום (העבודה):</w:t>
      </w:r>
      <w:r w:rsidRPr="0095413F">
        <w:rPr>
          <w:rStyle w:val="TagStyle"/>
          <w:rtl/>
        </w:rPr>
        <w:t xml:space="preserve"> &lt;&lt; דובר_המשך &gt;&gt;</w:t>
      </w:r>
      <w:r>
        <w:rPr>
          <w:rtl/>
        </w:rPr>
        <w:t xml:space="preserve">   </w:t>
      </w:r>
    </w:p>
    <w:p w:rsidR="007A049D" w:rsidRDefault="007A049D" w:rsidP="00ED71EC">
      <w:pPr>
        <w:rPr>
          <w:rtl/>
          <w:lang w:eastAsia="he-IL"/>
        </w:rPr>
      </w:pPr>
    </w:p>
    <w:p w:rsidR="007A049D" w:rsidRDefault="007A049D" w:rsidP="00ED71EC">
      <w:pPr>
        <w:rPr>
          <w:rtl/>
          <w:lang w:eastAsia="he-IL"/>
        </w:rPr>
      </w:pPr>
      <w:bookmarkStart w:id="20797" w:name="_ETM_Q37_221998"/>
      <w:bookmarkEnd w:id="20797"/>
      <w:r>
        <w:rPr>
          <w:rFonts w:hint="cs"/>
          <w:rtl/>
          <w:lang w:eastAsia="he-IL"/>
        </w:rPr>
        <w:t>אנחנו נשמור עליהם מכל משמר ומפני רוחות רעות ושחורות</w:t>
      </w:r>
      <w:r w:rsidR="00BC1959">
        <w:rPr>
          <w:rFonts w:hint="cs"/>
          <w:rtl/>
          <w:lang w:eastAsia="he-IL"/>
        </w:rPr>
        <w:t>, גם</w:t>
      </w:r>
      <w:r>
        <w:rPr>
          <w:rFonts w:hint="cs"/>
          <w:rtl/>
          <w:lang w:eastAsia="he-IL"/>
        </w:rPr>
        <w:t xml:space="preserve"> </w:t>
      </w:r>
      <w:bookmarkStart w:id="20798" w:name="_ETM_Q37_230814"/>
      <w:bookmarkEnd w:id="20798"/>
      <w:r>
        <w:rPr>
          <w:rFonts w:hint="cs"/>
          <w:rtl/>
          <w:lang w:eastAsia="he-IL"/>
        </w:rPr>
        <w:t xml:space="preserve">כאלה. תודה רבה. </w:t>
      </w:r>
    </w:p>
    <w:p w:rsidR="007A049D" w:rsidRDefault="007A049D" w:rsidP="009F4564">
      <w:pPr>
        <w:rPr>
          <w:rtl/>
          <w:lang w:eastAsia="he-IL"/>
        </w:rPr>
      </w:pPr>
    </w:p>
    <w:p w:rsidR="007A049D" w:rsidRDefault="007A049D" w:rsidP="009F4564">
      <w:pPr>
        <w:pStyle w:val="af8"/>
        <w:keepNext/>
        <w:rPr>
          <w:rtl/>
        </w:rPr>
      </w:pPr>
      <w:r w:rsidRPr="00B70969">
        <w:rPr>
          <w:rStyle w:val="TagStyle"/>
          <w:rtl/>
        </w:rPr>
        <w:t xml:space="preserve"> &lt;&lt; יור &gt;&gt; </w:t>
      </w:r>
      <w:r>
        <w:rPr>
          <w:rtl/>
        </w:rPr>
        <w:t>היו"ר ישראל אייכלר:</w:t>
      </w:r>
      <w:r w:rsidRPr="00B70969">
        <w:rPr>
          <w:rStyle w:val="TagStyle"/>
          <w:rtl/>
        </w:rPr>
        <w:t xml:space="preserve"> &lt;&lt; יור &gt;&gt;</w:t>
      </w:r>
      <w:r>
        <w:rPr>
          <w:rtl/>
        </w:rPr>
        <w:t xml:space="preserve">   </w:t>
      </w:r>
    </w:p>
    <w:p w:rsidR="007A049D" w:rsidRDefault="007A049D" w:rsidP="00ED71EC">
      <w:pPr>
        <w:rPr>
          <w:rtl/>
          <w:lang w:eastAsia="he-IL"/>
        </w:rPr>
      </w:pPr>
    </w:p>
    <w:p w:rsidR="007A049D" w:rsidRDefault="007A049D" w:rsidP="009F4564">
      <w:pPr>
        <w:rPr>
          <w:rtl/>
          <w:lang w:eastAsia="he-IL"/>
        </w:rPr>
      </w:pPr>
      <w:bookmarkStart w:id="20799" w:name="_ETM_Q37_229562"/>
      <w:bookmarkStart w:id="20800" w:name="_ETM_Q37_229659"/>
      <w:bookmarkEnd w:id="20799"/>
      <w:bookmarkEnd w:id="20800"/>
      <w:r>
        <w:rPr>
          <w:rFonts w:hint="cs"/>
          <w:rtl/>
          <w:lang w:eastAsia="he-IL"/>
        </w:rPr>
        <w:t xml:space="preserve">תודה רבה. חבר הכנסת סימון דוידסון. </w:t>
      </w:r>
    </w:p>
    <w:p w:rsidR="007A049D" w:rsidRDefault="007A049D" w:rsidP="009F4564">
      <w:pPr>
        <w:rPr>
          <w:rtl/>
          <w:lang w:eastAsia="he-IL"/>
        </w:rPr>
      </w:pPr>
    </w:p>
    <w:p w:rsidR="007A049D" w:rsidRDefault="007A049D" w:rsidP="009F4564">
      <w:pPr>
        <w:pStyle w:val="af7"/>
        <w:keepNext/>
        <w:rPr>
          <w:rtl/>
        </w:rPr>
      </w:pPr>
      <w:bookmarkStart w:id="20801" w:name="ET_interruption_6231_20"/>
      <w:r w:rsidRPr="0095413F">
        <w:rPr>
          <w:rStyle w:val="TagStyle"/>
          <w:rtl/>
        </w:rPr>
        <w:t xml:space="preserve"> &lt;&lt; קריאה &gt;&gt; </w:t>
      </w:r>
      <w:r>
        <w:rPr>
          <w:rtl/>
        </w:rPr>
        <w:t>יסמין פרידמן (יש עתיד):</w:t>
      </w:r>
      <w:r w:rsidRPr="0095413F">
        <w:rPr>
          <w:rStyle w:val="TagStyle"/>
          <w:rtl/>
        </w:rPr>
        <w:t xml:space="preserve"> &lt;&lt; קריאה &gt;&gt;</w:t>
      </w:r>
      <w:r>
        <w:rPr>
          <w:rtl/>
        </w:rPr>
        <w:t xml:space="preserve">   </w:t>
      </w:r>
      <w:bookmarkEnd w:id="20801"/>
    </w:p>
    <w:p w:rsidR="007A049D" w:rsidRDefault="007A049D" w:rsidP="00ED71EC">
      <w:pPr>
        <w:rPr>
          <w:rtl/>
          <w:lang w:eastAsia="he-IL"/>
        </w:rPr>
      </w:pPr>
    </w:p>
    <w:p w:rsidR="007A049D" w:rsidRDefault="007A049D" w:rsidP="00BC1959">
      <w:pPr>
        <w:rPr>
          <w:rtl/>
          <w:lang w:eastAsia="he-IL"/>
        </w:rPr>
      </w:pPr>
      <w:r>
        <w:rPr>
          <w:rFonts w:hint="cs"/>
          <w:rtl/>
          <w:lang w:eastAsia="he-IL"/>
        </w:rPr>
        <w:t xml:space="preserve">אפרת, איך לא אמרת לו שהוא לא נבחר? </w:t>
      </w:r>
      <w:bookmarkStart w:id="20802" w:name="_ETM_Q37_236709"/>
      <w:bookmarkEnd w:id="20802"/>
      <w:r>
        <w:rPr>
          <w:rFonts w:hint="cs"/>
          <w:rtl/>
          <w:lang w:eastAsia="he-IL"/>
        </w:rPr>
        <w:t xml:space="preserve">שהוא </w:t>
      </w:r>
      <w:r w:rsidR="00ED71EC">
        <w:rPr>
          <w:rFonts w:hint="cs"/>
          <w:rtl/>
          <w:lang w:eastAsia="he-IL"/>
        </w:rPr>
        <w:t>– – –</w:t>
      </w:r>
      <w:r>
        <w:rPr>
          <w:rFonts w:hint="cs"/>
          <w:rtl/>
          <w:lang w:eastAsia="he-IL"/>
        </w:rPr>
        <w:t xml:space="preserve"> הוא</w:t>
      </w:r>
      <w:r w:rsidR="00BC1959">
        <w:rPr>
          <w:rFonts w:hint="cs"/>
          <w:rtl/>
          <w:lang w:eastAsia="he-IL"/>
        </w:rPr>
        <w:t>,</w:t>
      </w:r>
      <w:r>
        <w:rPr>
          <w:rFonts w:hint="cs"/>
          <w:rtl/>
          <w:lang w:eastAsia="he-IL"/>
        </w:rPr>
        <w:t xml:space="preserve"> יש לו מה להגיד על</w:t>
      </w:r>
      <w:r w:rsidR="00BC1959">
        <w:rPr>
          <w:rFonts w:hint="cs"/>
          <w:rtl/>
          <w:lang w:eastAsia="he-IL"/>
        </w:rPr>
        <w:t xml:space="preserve"> ארבעה מנדטים, למה, </w:t>
      </w:r>
      <w:r>
        <w:rPr>
          <w:rFonts w:hint="cs"/>
          <w:rtl/>
          <w:lang w:eastAsia="he-IL"/>
        </w:rPr>
        <w:t>בחיים שלו בחרו אותו למשהו?</w:t>
      </w:r>
    </w:p>
    <w:p w:rsidR="007A049D" w:rsidRDefault="007A049D" w:rsidP="009F4564">
      <w:pPr>
        <w:rPr>
          <w:rtl/>
          <w:lang w:eastAsia="he-IL"/>
        </w:rPr>
      </w:pPr>
    </w:p>
    <w:p w:rsidR="007A049D" w:rsidRDefault="007A049D" w:rsidP="009F4564">
      <w:pPr>
        <w:pStyle w:val="af7"/>
        <w:keepNext/>
        <w:rPr>
          <w:rtl/>
        </w:rPr>
      </w:pPr>
      <w:bookmarkStart w:id="20803" w:name="ET_interruption_6158_21"/>
      <w:r w:rsidRPr="0095413F">
        <w:rPr>
          <w:rStyle w:val="TagStyle"/>
          <w:rtl/>
        </w:rPr>
        <w:t xml:space="preserve"> &lt;&lt; קריאה &gt;&gt; </w:t>
      </w:r>
      <w:r>
        <w:rPr>
          <w:rtl/>
        </w:rPr>
        <w:t>אפרת רייטן מרום (העבודה):</w:t>
      </w:r>
      <w:r w:rsidRPr="0095413F">
        <w:rPr>
          <w:rStyle w:val="TagStyle"/>
          <w:rtl/>
        </w:rPr>
        <w:t xml:space="preserve"> &lt;&lt; קריאה &gt;&gt;</w:t>
      </w:r>
      <w:r>
        <w:rPr>
          <w:rtl/>
        </w:rPr>
        <w:t xml:space="preserve">   </w:t>
      </w:r>
      <w:bookmarkEnd w:id="20803"/>
    </w:p>
    <w:p w:rsidR="007A049D" w:rsidRDefault="007A049D" w:rsidP="00ED71EC">
      <w:pPr>
        <w:rPr>
          <w:rtl/>
        </w:rPr>
      </w:pPr>
    </w:p>
    <w:p w:rsidR="007A049D" w:rsidRDefault="007A049D" w:rsidP="009F4564">
      <w:pPr>
        <w:rPr>
          <w:rtl/>
        </w:rPr>
      </w:pPr>
      <w:r>
        <w:rPr>
          <w:rFonts w:hint="cs"/>
          <w:rtl/>
        </w:rPr>
        <w:t xml:space="preserve">לא, הוא איש משוריין.  </w:t>
      </w:r>
    </w:p>
    <w:p w:rsidR="007A049D" w:rsidRDefault="007A049D" w:rsidP="009F4564">
      <w:pPr>
        <w:rPr>
          <w:rtl/>
        </w:rPr>
      </w:pPr>
    </w:p>
    <w:p w:rsidR="007A049D" w:rsidRDefault="007A049D" w:rsidP="009F4564">
      <w:pPr>
        <w:pStyle w:val="af7"/>
        <w:keepNext/>
        <w:rPr>
          <w:rtl/>
        </w:rPr>
      </w:pPr>
      <w:r w:rsidRPr="0095413F">
        <w:rPr>
          <w:rStyle w:val="TagStyle"/>
          <w:rtl/>
        </w:rPr>
        <w:t xml:space="preserve"> &lt;&lt; קריאה &gt;&gt; </w:t>
      </w:r>
      <w:r>
        <w:rPr>
          <w:rtl/>
        </w:rPr>
        <w:t>קריאה:</w:t>
      </w:r>
      <w:r w:rsidRPr="0095413F">
        <w:rPr>
          <w:rStyle w:val="TagStyle"/>
          <w:rtl/>
        </w:rPr>
        <w:t xml:space="preserve"> &lt;&lt; קריאה &gt;&gt;</w:t>
      </w:r>
      <w:r>
        <w:rPr>
          <w:rtl/>
        </w:rPr>
        <w:t xml:space="preserve">   </w:t>
      </w:r>
    </w:p>
    <w:p w:rsidR="007A049D" w:rsidRDefault="007A049D" w:rsidP="00ED71EC">
      <w:pPr>
        <w:rPr>
          <w:rtl/>
          <w:lang w:eastAsia="he-IL"/>
        </w:rPr>
      </w:pPr>
    </w:p>
    <w:p w:rsidR="007A049D" w:rsidRDefault="00ED71EC" w:rsidP="009F4564">
      <w:pPr>
        <w:rPr>
          <w:rtl/>
          <w:lang w:eastAsia="he-IL"/>
        </w:rPr>
      </w:pPr>
      <w:r>
        <w:rPr>
          <w:rFonts w:hint="cs"/>
          <w:rtl/>
          <w:lang w:eastAsia="he-IL"/>
        </w:rPr>
        <w:t>– – –</w:t>
      </w:r>
      <w:r w:rsidR="00BC1959">
        <w:rPr>
          <w:rFonts w:hint="cs"/>
          <w:rtl/>
          <w:lang w:eastAsia="he-IL"/>
        </w:rPr>
        <w:t xml:space="preserve"> </w:t>
      </w:r>
      <w:r w:rsidR="007A049D">
        <w:rPr>
          <w:rFonts w:hint="cs"/>
          <w:rtl/>
          <w:lang w:eastAsia="he-IL"/>
        </w:rPr>
        <w:t xml:space="preserve">אצלכם. אצלכם בפריימריז בוחרים </w:t>
      </w:r>
      <w:bookmarkStart w:id="20804" w:name="_ETM_Q37_246625"/>
      <w:bookmarkEnd w:id="20804"/>
      <w:r w:rsidR="007A049D">
        <w:rPr>
          <w:rFonts w:hint="cs"/>
          <w:rtl/>
          <w:lang w:eastAsia="he-IL"/>
        </w:rPr>
        <w:t xml:space="preserve">את כולם. </w:t>
      </w:r>
    </w:p>
    <w:p w:rsidR="007A049D" w:rsidRDefault="007A049D" w:rsidP="009F4564">
      <w:pPr>
        <w:rPr>
          <w:rtl/>
          <w:lang w:eastAsia="he-IL"/>
        </w:rPr>
      </w:pPr>
    </w:p>
    <w:p w:rsidR="007A049D" w:rsidRDefault="007A049D" w:rsidP="009F4564">
      <w:pPr>
        <w:pStyle w:val="af7"/>
        <w:keepNext/>
        <w:rPr>
          <w:rtl/>
        </w:rPr>
      </w:pPr>
      <w:r w:rsidRPr="0095413F">
        <w:rPr>
          <w:rStyle w:val="TagStyle"/>
          <w:rtl/>
        </w:rPr>
        <w:t xml:space="preserve"> &lt;&lt; קריאה &gt;&gt; </w:t>
      </w:r>
      <w:r>
        <w:rPr>
          <w:rtl/>
        </w:rPr>
        <w:t>יסמין פרידמן (יש עתיד):</w:t>
      </w:r>
      <w:r w:rsidRPr="0095413F">
        <w:rPr>
          <w:rStyle w:val="TagStyle"/>
          <w:rtl/>
        </w:rPr>
        <w:t xml:space="preserve"> &lt;&lt; קריאה &gt;&gt;</w:t>
      </w:r>
      <w:r>
        <w:rPr>
          <w:rtl/>
        </w:rPr>
        <w:t xml:space="preserve">   </w:t>
      </w:r>
    </w:p>
    <w:p w:rsidR="007A049D" w:rsidRDefault="007A049D" w:rsidP="00ED71EC">
      <w:pPr>
        <w:rPr>
          <w:rtl/>
          <w:lang w:eastAsia="he-IL"/>
        </w:rPr>
      </w:pPr>
    </w:p>
    <w:p w:rsidR="007A049D" w:rsidRDefault="007A049D" w:rsidP="009F4564">
      <w:pPr>
        <w:rPr>
          <w:rtl/>
          <w:lang w:eastAsia="he-IL"/>
        </w:rPr>
      </w:pPr>
      <w:r>
        <w:rPr>
          <w:rFonts w:hint="cs"/>
          <w:rtl/>
          <w:lang w:eastAsia="he-IL"/>
        </w:rPr>
        <w:t xml:space="preserve">טוב, שבו, שבו בשקט, די. </w:t>
      </w:r>
    </w:p>
    <w:p w:rsidR="007A049D" w:rsidRDefault="007A049D" w:rsidP="009F4564">
      <w:pPr>
        <w:rPr>
          <w:rtl/>
          <w:lang w:eastAsia="he-IL"/>
        </w:rPr>
      </w:pPr>
    </w:p>
    <w:p w:rsidR="007A049D" w:rsidRDefault="007A049D" w:rsidP="009F4564">
      <w:pPr>
        <w:pStyle w:val="af7"/>
        <w:keepNext/>
        <w:rPr>
          <w:rtl/>
        </w:rPr>
      </w:pPr>
      <w:bookmarkStart w:id="20805" w:name="ET_interruption_6357_24"/>
      <w:r w:rsidRPr="0095413F">
        <w:rPr>
          <w:rStyle w:val="TagStyle"/>
          <w:rtl/>
        </w:rPr>
        <w:t xml:space="preserve"> &lt;&lt; קריאה &gt;&gt; </w:t>
      </w:r>
      <w:r>
        <w:rPr>
          <w:rtl/>
        </w:rPr>
        <w:t>משה סעדה (הליכוד):</w:t>
      </w:r>
      <w:r w:rsidRPr="0095413F">
        <w:rPr>
          <w:rStyle w:val="TagStyle"/>
          <w:rtl/>
        </w:rPr>
        <w:t xml:space="preserve"> &lt;&lt; קריאה &gt;&gt;</w:t>
      </w:r>
      <w:r>
        <w:rPr>
          <w:rtl/>
        </w:rPr>
        <w:t xml:space="preserve">   </w:t>
      </w:r>
      <w:bookmarkEnd w:id="20805"/>
    </w:p>
    <w:p w:rsidR="007A049D" w:rsidRDefault="007A049D" w:rsidP="00ED71EC">
      <w:pPr>
        <w:rPr>
          <w:rtl/>
          <w:lang w:eastAsia="he-IL"/>
        </w:rPr>
      </w:pPr>
    </w:p>
    <w:p w:rsidR="007A049D" w:rsidRPr="0095413F" w:rsidRDefault="007A049D" w:rsidP="009F4564">
      <w:pPr>
        <w:rPr>
          <w:rtl/>
          <w:lang w:eastAsia="he-IL"/>
        </w:rPr>
      </w:pPr>
      <w:r>
        <w:rPr>
          <w:rFonts w:hint="cs"/>
          <w:rtl/>
          <w:lang w:eastAsia="he-IL"/>
        </w:rPr>
        <w:t xml:space="preserve">הלכתם עם עופר כסיף ביחד. מפלגת העבודה תמכה בעופר כסיף והצביעה נגד חוק הגירוש. בושה וחרפה. </w:t>
      </w:r>
    </w:p>
    <w:p w:rsidR="007A049D" w:rsidRDefault="007A049D" w:rsidP="009F4564">
      <w:pPr>
        <w:rPr>
          <w:rtl/>
          <w:lang w:eastAsia="he-IL"/>
        </w:rPr>
      </w:pPr>
    </w:p>
    <w:p w:rsidR="007A049D" w:rsidRDefault="007A049D" w:rsidP="009F4564">
      <w:pPr>
        <w:pStyle w:val="af8"/>
        <w:keepNext/>
        <w:rPr>
          <w:rtl/>
        </w:rPr>
      </w:pPr>
      <w:r w:rsidRPr="0095413F">
        <w:rPr>
          <w:rStyle w:val="TagStyle"/>
          <w:rtl/>
        </w:rPr>
        <w:t xml:space="preserve"> &lt;&lt; יור &gt;&gt; </w:t>
      </w:r>
      <w:r>
        <w:rPr>
          <w:rtl/>
        </w:rPr>
        <w:t>היו"ר ישראל אייכלר:</w:t>
      </w:r>
      <w:r w:rsidRPr="0095413F">
        <w:rPr>
          <w:rStyle w:val="TagStyle"/>
          <w:rtl/>
        </w:rPr>
        <w:t xml:space="preserve"> &lt;&lt; יור &gt;&gt;</w:t>
      </w:r>
      <w:r>
        <w:rPr>
          <w:rtl/>
        </w:rPr>
        <w:t xml:space="preserve">   </w:t>
      </w:r>
    </w:p>
    <w:p w:rsidR="007A049D" w:rsidRDefault="007A049D" w:rsidP="00ED71EC">
      <w:pPr>
        <w:rPr>
          <w:rtl/>
          <w:lang w:eastAsia="he-IL"/>
        </w:rPr>
      </w:pPr>
    </w:p>
    <w:p w:rsidR="007A049D" w:rsidRDefault="007A049D" w:rsidP="008F50CF">
      <w:pPr>
        <w:rPr>
          <w:rtl/>
          <w:lang w:eastAsia="he-IL"/>
        </w:rPr>
      </w:pPr>
      <w:r>
        <w:rPr>
          <w:rFonts w:hint="cs"/>
          <w:rtl/>
          <w:lang w:eastAsia="he-IL"/>
        </w:rPr>
        <w:t xml:space="preserve">רבותיי, תיתנו </w:t>
      </w:r>
      <w:bookmarkStart w:id="20806" w:name="_ETM_Q37_249995"/>
      <w:bookmarkEnd w:id="20806"/>
      <w:r>
        <w:rPr>
          <w:rFonts w:hint="cs"/>
          <w:rtl/>
          <w:lang w:eastAsia="he-IL"/>
        </w:rPr>
        <w:t xml:space="preserve">לחבר הכנסת סימון דוידסון לדבר. </w:t>
      </w:r>
    </w:p>
    <w:p w:rsidR="007A049D" w:rsidRDefault="007A049D" w:rsidP="009F4564">
      <w:pPr>
        <w:rPr>
          <w:rtl/>
          <w:lang w:eastAsia="he-IL"/>
        </w:rPr>
      </w:pPr>
      <w:bookmarkStart w:id="20807" w:name="_ETM_Q37_248440"/>
      <w:bookmarkStart w:id="20808" w:name="_ETM_Q37_248502"/>
      <w:bookmarkEnd w:id="20807"/>
      <w:bookmarkEnd w:id="20808"/>
    </w:p>
    <w:p w:rsidR="007A049D" w:rsidRDefault="007A049D" w:rsidP="009F4564">
      <w:pPr>
        <w:pStyle w:val="af7"/>
        <w:keepNext/>
        <w:rPr>
          <w:rtl/>
        </w:rPr>
      </w:pPr>
      <w:r w:rsidRPr="00845834">
        <w:rPr>
          <w:rStyle w:val="TagStyle"/>
          <w:rtl/>
        </w:rPr>
        <w:t xml:space="preserve"> &lt;&lt; קריאה &gt;&gt; </w:t>
      </w:r>
      <w:r>
        <w:rPr>
          <w:rtl/>
        </w:rPr>
        <w:t>יסמין פרידמן (יש עתיד):</w:t>
      </w:r>
      <w:r w:rsidRPr="00845834">
        <w:rPr>
          <w:rStyle w:val="TagStyle"/>
          <w:rtl/>
        </w:rPr>
        <w:t xml:space="preserve"> &lt;&lt; קריאה &gt;&gt;</w:t>
      </w:r>
      <w:r>
        <w:rPr>
          <w:rtl/>
        </w:rPr>
        <w:t xml:space="preserve">   </w:t>
      </w:r>
    </w:p>
    <w:p w:rsidR="007A049D" w:rsidRDefault="007A049D" w:rsidP="00ED71EC">
      <w:pPr>
        <w:rPr>
          <w:rtl/>
          <w:lang w:eastAsia="he-IL"/>
        </w:rPr>
      </w:pPr>
    </w:p>
    <w:p w:rsidR="007A049D" w:rsidRDefault="007A049D" w:rsidP="009F4564">
      <w:pPr>
        <w:rPr>
          <w:rtl/>
          <w:lang w:eastAsia="he-IL"/>
        </w:rPr>
      </w:pPr>
      <w:r>
        <w:rPr>
          <w:rFonts w:hint="cs"/>
          <w:rtl/>
          <w:lang w:eastAsia="he-IL"/>
        </w:rPr>
        <w:t xml:space="preserve">אתה מביך, סעדה. </w:t>
      </w:r>
    </w:p>
    <w:p w:rsidR="007A049D" w:rsidRPr="00845834" w:rsidRDefault="007A049D" w:rsidP="009F4564">
      <w:pPr>
        <w:rPr>
          <w:rtl/>
          <w:lang w:eastAsia="he-IL"/>
        </w:rPr>
      </w:pPr>
    </w:p>
    <w:p w:rsidR="007A049D" w:rsidRDefault="007A049D" w:rsidP="009F4564">
      <w:pPr>
        <w:pStyle w:val="af7"/>
        <w:keepNext/>
        <w:rPr>
          <w:rtl/>
        </w:rPr>
      </w:pPr>
      <w:r w:rsidRPr="00B70969">
        <w:rPr>
          <w:rStyle w:val="TagStyle"/>
          <w:rtl/>
        </w:rPr>
        <w:t xml:space="preserve"> &lt;&lt; קריאה &gt;&gt; </w:t>
      </w:r>
      <w:r>
        <w:rPr>
          <w:rtl/>
        </w:rPr>
        <w:t>משה סעדה (הליכוד):</w:t>
      </w:r>
      <w:r w:rsidRPr="00B70969">
        <w:rPr>
          <w:rStyle w:val="TagStyle"/>
          <w:rtl/>
        </w:rPr>
        <w:t xml:space="preserve"> &lt;&lt; קריאה &gt;&gt;</w:t>
      </w:r>
      <w:r>
        <w:rPr>
          <w:rtl/>
        </w:rPr>
        <w:t xml:space="preserve">   </w:t>
      </w:r>
    </w:p>
    <w:p w:rsidR="007A049D" w:rsidRDefault="007A049D" w:rsidP="00ED71EC">
      <w:pPr>
        <w:rPr>
          <w:rtl/>
          <w:lang w:eastAsia="he-IL"/>
        </w:rPr>
      </w:pPr>
    </w:p>
    <w:p w:rsidR="007A049D" w:rsidRDefault="007A049D" w:rsidP="009F4564">
      <w:pPr>
        <w:rPr>
          <w:rtl/>
          <w:lang w:eastAsia="he-IL"/>
        </w:rPr>
      </w:pPr>
      <w:r>
        <w:rPr>
          <w:rFonts w:hint="cs"/>
          <w:rtl/>
          <w:lang w:eastAsia="he-IL"/>
        </w:rPr>
        <w:t xml:space="preserve">איפה הציונות. הגעתם לארבעה ותגיעו לאפס. </w:t>
      </w:r>
      <w:r w:rsidR="00BC1959">
        <w:rPr>
          <w:rFonts w:hint="cs"/>
          <w:rtl/>
          <w:lang w:eastAsia="he-IL"/>
        </w:rPr>
        <w:t xml:space="preserve">אתם תגיעו לאפס. </w:t>
      </w:r>
      <w:r>
        <w:rPr>
          <w:rFonts w:hint="cs"/>
          <w:rtl/>
          <w:lang w:eastAsia="he-IL"/>
        </w:rPr>
        <w:t>אפס.</w:t>
      </w:r>
    </w:p>
    <w:p w:rsidR="007A049D" w:rsidRDefault="007A049D" w:rsidP="009F4564">
      <w:pPr>
        <w:rPr>
          <w:rtl/>
          <w:lang w:eastAsia="he-IL"/>
        </w:rPr>
      </w:pPr>
      <w:bookmarkStart w:id="20809" w:name="_ETM_Q37_258995"/>
      <w:bookmarkStart w:id="20810" w:name="_ETM_Q37_259075"/>
      <w:bookmarkEnd w:id="20809"/>
      <w:bookmarkEnd w:id="20810"/>
    </w:p>
    <w:p w:rsidR="007A049D" w:rsidRDefault="007A049D" w:rsidP="009F4564">
      <w:pPr>
        <w:pStyle w:val="af8"/>
        <w:keepNext/>
        <w:rPr>
          <w:rtl/>
        </w:rPr>
      </w:pPr>
      <w:r w:rsidRPr="00845834">
        <w:rPr>
          <w:rStyle w:val="TagStyle"/>
          <w:rtl/>
        </w:rPr>
        <w:t xml:space="preserve"> &lt;&lt; יור &gt;&gt; </w:t>
      </w:r>
      <w:r>
        <w:rPr>
          <w:rtl/>
        </w:rPr>
        <w:t>היו"ר ישראל אייכלר:</w:t>
      </w:r>
      <w:r w:rsidRPr="00845834">
        <w:rPr>
          <w:rStyle w:val="TagStyle"/>
          <w:rtl/>
        </w:rPr>
        <w:t xml:space="preserve"> &lt;&lt; יור &gt;&gt;</w:t>
      </w:r>
      <w:r>
        <w:rPr>
          <w:rtl/>
        </w:rPr>
        <w:t xml:space="preserve">   </w:t>
      </w:r>
    </w:p>
    <w:p w:rsidR="007A049D" w:rsidRDefault="007A049D" w:rsidP="00ED71EC">
      <w:pPr>
        <w:rPr>
          <w:rtl/>
        </w:rPr>
      </w:pPr>
    </w:p>
    <w:p w:rsidR="007A049D" w:rsidRDefault="007A049D" w:rsidP="009F4564">
      <w:pPr>
        <w:rPr>
          <w:rtl/>
        </w:rPr>
      </w:pPr>
      <w:bookmarkStart w:id="20811" w:name="_ETM_Q37_260112"/>
      <w:bookmarkEnd w:id="20811"/>
      <w:r>
        <w:rPr>
          <w:rFonts w:hint="cs"/>
          <w:rtl/>
        </w:rPr>
        <w:t xml:space="preserve">חבר </w:t>
      </w:r>
      <w:bookmarkStart w:id="20812" w:name="_ETM_Q37_260515"/>
      <w:bookmarkEnd w:id="20812"/>
      <w:r>
        <w:rPr>
          <w:rFonts w:hint="cs"/>
          <w:rtl/>
        </w:rPr>
        <w:t xml:space="preserve">הכנסת סעדה. </w:t>
      </w:r>
    </w:p>
    <w:p w:rsidR="007A049D" w:rsidRDefault="007A049D" w:rsidP="009F4564">
      <w:pPr>
        <w:rPr>
          <w:rtl/>
          <w:lang w:eastAsia="he-IL"/>
        </w:rPr>
      </w:pPr>
    </w:p>
    <w:p w:rsidR="007A049D" w:rsidRDefault="007A049D" w:rsidP="009F4564">
      <w:pPr>
        <w:pStyle w:val="af7"/>
        <w:keepNext/>
        <w:rPr>
          <w:rtl/>
        </w:rPr>
      </w:pPr>
      <w:bookmarkStart w:id="20813" w:name="ET_interruption_6231_6"/>
      <w:r w:rsidRPr="00B70969">
        <w:rPr>
          <w:rStyle w:val="TagStyle"/>
          <w:rtl/>
        </w:rPr>
        <w:t xml:space="preserve"> &lt;&lt; קריאה &gt;&gt; </w:t>
      </w:r>
      <w:r>
        <w:rPr>
          <w:rtl/>
        </w:rPr>
        <w:t>יסמין פרידמן (יש עתיד):</w:t>
      </w:r>
      <w:r w:rsidRPr="00B70969">
        <w:rPr>
          <w:rStyle w:val="TagStyle"/>
          <w:rtl/>
        </w:rPr>
        <w:t xml:space="preserve"> &lt;&lt; קריאה &gt;&gt;</w:t>
      </w:r>
      <w:r>
        <w:rPr>
          <w:rtl/>
        </w:rPr>
        <w:t xml:space="preserve">   </w:t>
      </w:r>
      <w:bookmarkEnd w:id="20813"/>
    </w:p>
    <w:p w:rsidR="007A049D" w:rsidRDefault="007A049D" w:rsidP="00ED71EC">
      <w:pPr>
        <w:rPr>
          <w:rtl/>
          <w:lang w:eastAsia="he-IL"/>
        </w:rPr>
      </w:pPr>
    </w:p>
    <w:p w:rsidR="007A049D" w:rsidRDefault="007A049D" w:rsidP="008F50CF">
      <w:pPr>
        <w:rPr>
          <w:rtl/>
          <w:lang w:eastAsia="he-IL"/>
        </w:rPr>
      </w:pPr>
      <w:r>
        <w:rPr>
          <w:rFonts w:hint="cs"/>
          <w:rtl/>
          <w:lang w:eastAsia="he-IL"/>
        </w:rPr>
        <w:t xml:space="preserve">סעדה, אתה מביך, אפילו את המחנה שלך. אתה פשוט מביך. שב בשקט. את המחנה של עצמך אתה מביך. </w:t>
      </w:r>
    </w:p>
    <w:p w:rsidR="007A049D" w:rsidRDefault="007A049D" w:rsidP="009F4564">
      <w:pPr>
        <w:rPr>
          <w:rtl/>
          <w:lang w:eastAsia="he-IL"/>
        </w:rPr>
      </w:pPr>
    </w:p>
    <w:p w:rsidR="007A049D" w:rsidRDefault="007A049D" w:rsidP="009F4564">
      <w:pPr>
        <w:pStyle w:val="af8"/>
        <w:keepNext/>
        <w:rPr>
          <w:rtl/>
        </w:rPr>
      </w:pPr>
      <w:r w:rsidRPr="00845834">
        <w:rPr>
          <w:rStyle w:val="TagStyle"/>
          <w:rtl/>
        </w:rPr>
        <w:t xml:space="preserve"> &lt;&lt; יור &gt;&gt; </w:t>
      </w:r>
      <w:r>
        <w:rPr>
          <w:rtl/>
        </w:rPr>
        <w:t>היו"ר ישראל אייכלר:</w:t>
      </w:r>
      <w:r w:rsidRPr="00845834">
        <w:rPr>
          <w:rStyle w:val="TagStyle"/>
          <w:rtl/>
        </w:rPr>
        <w:t xml:space="preserve"> &lt;&lt; יור &gt;&gt;</w:t>
      </w:r>
      <w:r>
        <w:rPr>
          <w:rtl/>
        </w:rPr>
        <w:t xml:space="preserve">   </w:t>
      </w:r>
    </w:p>
    <w:p w:rsidR="007A049D" w:rsidRDefault="007A049D" w:rsidP="00ED71EC">
      <w:pPr>
        <w:rPr>
          <w:rtl/>
          <w:lang w:eastAsia="he-IL"/>
        </w:rPr>
      </w:pPr>
    </w:p>
    <w:p w:rsidR="007A049D" w:rsidRDefault="007A049D" w:rsidP="009F4564">
      <w:pPr>
        <w:rPr>
          <w:rtl/>
          <w:lang w:eastAsia="he-IL"/>
        </w:rPr>
      </w:pPr>
      <w:r>
        <w:rPr>
          <w:rFonts w:hint="cs"/>
          <w:rtl/>
          <w:lang w:eastAsia="he-IL"/>
        </w:rPr>
        <w:t>חבר הכנסת סעדה, נא לשבת</w:t>
      </w:r>
      <w:r w:rsidR="00BC1959">
        <w:rPr>
          <w:rFonts w:hint="cs"/>
          <w:rtl/>
          <w:lang w:eastAsia="he-IL"/>
        </w:rPr>
        <w:t xml:space="preserve"> במקום</w:t>
      </w:r>
      <w:r>
        <w:rPr>
          <w:rFonts w:hint="cs"/>
          <w:rtl/>
          <w:lang w:eastAsia="he-IL"/>
        </w:rPr>
        <w:t xml:space="preserve">. </w:t>
      </w:r>
      <w:bookmarkStart w:id="20814" w:name="_ETM_Q37_267992"/>
      <w:bookmarkEnd w:id="20814"/>
    </w:p>
    <w:p w:rsidR="007A049D" w:rsidRDefault="007A049D" w:rsidP="009F4564">
      <w:pPr>
        <w:rPr>
          <w:rtl/>
          <w:lang w:eastAsia="he-IL"/>
        </w:rPr>
      </w:pPr>
    </w:p>
    <w:p w:rsidR="007A049D" w:rsidRDefault="007A049D" w:rsidP="009F4564">
      <w:pPr>
        <w:pStyle w:val="af7"/>
        <w:keepNext/>
        <w:rPr>
          <w:rtl/>
        </w:rPr>
      </w:pPr>
      <w:bookmarkStart w:id="20815" w:name="ET_interruption_6357_30"/>
      <w:r w:rsidRPr="00845834">
        <w:rPr>
          <w:rStyle w:val="TagStyle"/>
          <w:rtl/>
        </w:rPr>
        <w:t xml:space="preserve"> &lt;&lt; קריאה &gt;&gt; </w:t>
      </w:r>
      <w:r>
        <w:rPr>
          <w:rtl/>
        </w:rPr>
        <w:t>משה סעדה (הליכוד):</w:t>
      </w:r>
      <w:r w:rsidRPr="00845834">
        <w:rPr>
          <w:rStyle w:val="TagStyle"/>
          <w:rtl/>
        </w:rPr>
        <w:t xml:space="preserve"> &lt;&lt; קריאה &gt;&gt;</w:t>
      </w:r>
      <w:r>
        <w:rPr>
          <w:rtl/>
        </w:rPr>
        <w:t xml:space="preserve">   </w:t>
      </w:r>
      <w:bookmarkEnd w:id="20815"/>
    </w:p>
    <w:p w:rsidR="007A049D" w:rsidRDefault="007A049D" w:rsidP="00ED71EC">
      <w:pPr>
        <w:rPr>
          <w:rtl/>
          <w:lang w:eastAsia="he-IL"/>
        </w:rPr>
      </w:pPr>
    </w:p>
    <w:p w:rsidR="007A049D" w:rsidRDefault="007A049D" w:rsidP="009F4564">
      <w:pPr>
        <w:rPr>
          <w:rtl/>
          <w:lang w:eastAsia="he-IL"/>
        </w:rPr>
      </w:pPr>
      <w:r>
        <w:rPr>
          <w:rFonts w:hint="cs"/>
          <w:rtl/>
          <w:lang w:eastAsia="he-IL"/>
        </w:rPr>
        <w:t xml:space="preserve">עופר כסיף ומפלגת העבודה חברו יחד. בושה. </w:t>
      </w:r>
    </w:p>
    <w:p w:rsidR="007A049D" w:rsidRPr="00845834" w:rsidRDefault="007A049D" w:rsidP="009F4564">
      <w:pPr>
        <w:rPr>
          <w:rtl/>
          <w:lang w:eastAsia="he-IL"/>
        </w:rPr>
      </w:pPr>
      <w:bookmarkStart w:id="20816" w:name="_ETM_Q37_270570"/>
      <w:bookmarkStart w:id="20817" w:name="_ETM_Q37_270625"/>
      <w:bookmarkEnd w:id="20816"/>
      <w:bookmarkEnd w:id="20817"/>
    </w:p>
    <w:p w:rsidR="007A049D" w:rsidRDefault="007A049D" w:rsidP="009F4564">
      <w:pPr>
        <w:pStyle w:val="af7"/>
        <w:keepNext/>
        <w:rPr>
          <w:rtl/>
        </w:rPr>
      </w:pPr>
      <w:bookmarkStart w:id="20818" w:name="ET_interruption_6231_29"/>
      <w:r w:rsidRPr="00845834">
        <w:rPr>
          <w:rStyle w:val="TagStyle"/>
          <w:rtl/>
        </w:rPr>
        <w:t xml:space="preserve"> &lt;&lt; קריאה &gt;&gt; </w:t>
      </w:r>
      <w:r>
        <w:rPr>
          <w:rtl/>
        </w:rPr>
        <w:t>יסמין פרידמן (יש עתיד):</w:t>
      </w:r>
      <w:r w:rsidRPr="00845834">
        <w:rPr>
          <w:rStyle w:val="TagStyle"/>
          <w:rtl/>
        </w:rPr>
        <w:t xml:space="preserve"> &lt;&lt; קריאה &gt;&gt;</w:t>
      </w:r>
      <w:r>
        <w:rPr>
          <w:rtl/>
        </w:rPr>
        <w:t xml:space="preserve">   </w:t>
      </w:r>
      <w:bookmarkEnd w:id="20818"/>
    </w:p>
    <w:p w:rsidR="007A049D" w:rsidRDefault="007A049D" w:rsidP="00ED71EC">
      <w:pPr>
        <w:rPr>
          <w:rtl/>
          <w:lang w:eastAsia="he-IL"/>
        </w:rPr>
      </w:pPr>
    </w:p>
    <w:p w:rsidR="007A049D" w:rsidRDefault="007A049D" w:rsidP="009F4564">
      <w:pPr>
        <w:rPr>
          <w:rtl/>
          <w:lang w:eastAsia="he-IL"/>
        </w:rPr>
      </w:pPr>
      <w:r>
        <w:rPr>
          <w:rFonts w:hint="cs"/>
          <w:rtl/>
          <w:lang w:eastAsia="he-IL"/>
        </w:rPr>
        <w:t xml:space="preserve">חבל שאתם לא שומעים איך מדברים בחדר עישון. </w:t>
      </w:r>
    </w:p>
    <w:p w:rsidR="007A049D" w:rsidRDefault="007A049D" w:rsidP="009F4564">
      <w:pPr>
        <w:rPr>
          <w:rtl/>
          <w:lang w:eastAsia="he-IL"/>
        </w:rPr>
      </w:pPr>
    </w:p>
    <w:p w:rsidR="007A049D" w:rsidRDefault="007A049D" w:rsidP="009F4564">
      <w:pPr>
        <w:pStyle w:val="af8"/>
        <w:keepNext/>
        <w:rPr>
          <w:rtl/>
        </w:rPr>
      </w:pPr>
      <w:r w:rsidRPr="00845834">
        <w:rPr>
          <w:rStyle w:val="TagStyle"/>
          <w:rtl/>
        </w:rPr>
        <w:t xml:space="preserve"> &lt;&lt; יור &gt;&gt; </w:t>
      </w:r>
      <w:r>
        <w:rPr>
          <w:rtl/>
        </w:rPr>
        <w:t>היו"ר ישראל אייכלר:</w:t>
      </w:r>
      <w:r w:rsidRPr="00845834">
        <w:rPr>
          <w:rStyle w:val="TagStyle"/>
          <w:rtl/>
        </w:rPr>
        <w:t xml:space="preserve"> &lt;&lt; יור &gt;&gt;</w:t>
      </w:r>
      <w:r>
        <w:rPr>
          <w:rtl/>
        </w:rPr>
        <w:t xml:space="preserve">   </w:t>
      </w:r>
    </w:p>
    <w:p w:rsidR="007A049D" w:rsidRDefault="007A049D" w:rsidP="00ED71EC">
      <w:pPr>
        <w:rPr>
          <w:rtl/>
          <w:lang w:eastAsia="he-IL"/>
        </w:rPr>
      </w:pPr>
    </w:p>
    <w:p w:rsidR="007A049D" w:rsidRDefault="007A049D" w:rsidP="00863FB3">
      <w:pPr>
        <w:rPr>
          <w:rtl/>
          <w:lang w:eastAsia="he-IL"/>
        </w:rPr>
      </w:pPr>
      <w:r>
        <w:rPr>
          <w:rFonts w:hint="cs"/>
          <w:rtl/>
          <w:lang w:eastAsia="he-IL"/>
        </w:rPr>
        <w:t xml:space="preserve">חבר הכנסת סימון דוידסון. אל תפריעו לו. </w:t>
      </w:r>
    </w:p>
    <w:p w:rsidR="007A049D" w:rsidRDefault="007A049D" w:rsidP="009F4564">
      <w:pPr>
        <w:rPr>
          <w:rtl/>
          <w:lang w:eastAsia="he-IL"/>
        </w:rPr>
      </w:pPr>
      <w:bookmarkStart w:id="20819" w:name="_ETM_Q37_276479"/>
      <w:bookmarkStart w:id="20820" w:name="_ETM_Q37_276554"/>
      <w:bookmarkEnd w:id="20819"/>
      <w:bookmarkEnd w:id="20820"/>
    </w:p>
    <w:p w:rsidR="007A049D" w:rsidRDefault="007A049D" w:rsidP="009F4564">
      <w:pPr>
        <w:pStyle w:val="af7"/>
        <w:keepNext/>
        <w:rPr>
          <w:rtl/>
        </w:rPr>
      </w:pPr>
      <w:bookmarkStart w:id="20821" w:name="ET_interruption_קריאה_32"/>
      <w:r w:rsidRPr="00845834">
        <w:rPr>
          <w:rStyle w:val="TagStyle"/>
          <w:rtl/>
        </w:rPr>
        <w:t xml:space="preserve"> &lt;&lt; קריאה &gt;&gt; </w:t>
      </w:r>
      <w:r>
        <w:rPr>
          <w:rtl/>
        </w:rPr>
        <w:t>קריאה:</w:t>
      </w:r>
      <w:r w:rsidRPr="00845834">
        <w:rPr>
          <w:rStyle w:val="TagStyle"/>
          <w:rtl/>
        </w:rPr>
        <w:t xml:space="preserve"> &lt;&lt; קריאה &gt;&gt;</w:t>
      </w:r>
      <w:r>
        <w:rPr>
          <w:rtl/>
        </w:rPr>
        <w:t xml:space="preserve">   </w:t>
      </w:r>
      <w:bookmarkEnd w:id="20821"/>
    </w:p>
    <w:p w:rsidR="007A049D" w:rsidRDefault="007A049D" w:rsidP="00ED71EC">
      <w:pPr>
        <w:rPr>
          <w:rtl/>
          <w:lang w:eastAsia="he-IL"/>
        </w:rPr>
      </w:pPr>
    </w:p>
    <w:p w:rsidR="007A049D" w:rsidRDefault="007A049D" w:rsidP="009F4564">
      <w:pPr>
        <w:rPr>
          <w:rtl/>
          <w:lang w:eastAsia="he-IL"/>
        </w:rPr>
      </w:pPr>
      <w:bookmarkStart w:id="20822" w:name="_ETM_Q37_280707"/>
      <w:bookmarkEnd w:id="20822"/>
      <w:r>
        <w:rPr>
          <w:rFonts w:hint="cs"/>
          <w:rtl/>
          <w:lang w:eastAsia="he-IL"/>
        </w:rPr>
        <w:t xml:space="preserve">אני גאה שהוא חבר בסיעת הליכוד. </w:t>
      </w:r>
    </w:p>
    <w:p w:rsidR="007A049D" w:rsidRDefault="007A049D" w:rsidP="009F4564">
      <w:pPr>
        <w:rPr>
          <w:rtl/>
          <w:lang w:eastAsia="he-IL"/>
        </w:rPr>
      </w:pPr>
    </w:p>
    <w:p w:rsidR="007A049D" w:rsidRDefault="007A049D" w:rsidP="009F4564">
      <w:pPr>
        <w:pStyle w:val="af8"/>
        <w:keepNext/>
        <w:rPr>
          <w:rtl/>
        </w:rPr>
      </w:pPr>
      <w:r w:rsidRPr="00845834">
        <w:rPr>
          <w:rStyle w:val="TagStyle"/>
          <w:rtl/>
        </w:rPr>
        <w:t xml:space="preserve"> &lt;&lt; יור &gt;&gt; </w:t>
      </w:r>
      <w:r>
        <w:rPr>
          <w:rtl/>
        </w:rPr>
        <w:t>היו"ר ישראל אייכלר:</w:t>
      </w:r>
      <w:r w:rsidRPr="00845834">
        <w:rPr>
          <w:rStyle w:val="TagStyle"/>
          <w:rtl/>
        </w:rPr>
        <w:t xml:space="preserve"> &lt;&lt; יור &gt;&gt;</w:t>
      </w:r>
      <w:r>
        <w:rPr>
          <w:rtl/>
        </w:rPr>
        <w:t xml:space="preserve">   </w:t>
      </w:r>
    </w:p>
    <w:p w:rsidR="007A049D" w:rsidRDefault="007A049D" w:rsidP="00ED71EC">
      <w:pPr>
        <w:rPr>
          <w:rtl/>
          <w:lang w:eastAsia="he-IL"/>
        </w:rPr>
      </w:pPr>
    </w:p>
    <w:p w:rsidR="007A049D" w:rsidRDefault="007A049D" w:rsidP="009F4564">
      <w:pPr>
        <w:rPr>
          <w:rtl/>
          <w:lang w:eastAsia="he-IL"/>
        </w:rPr>
      </w:pPr>
      <w:r>
        <w:rPr>
          <w:rFonts w:hint="cs"/>
          <w:rtl/>
          <w:lang w:eastAsia="he-IL"/>
        </w:rPr>
        <w:t xml:space="preserve">הסתיימו </w:t>
      </w:r>
      <w:bookmarkStart w:id="20823" w:name="_ETM_Q37_281282"/>
      <w:bookmarkEnd w:id="20823"/>
      <w:r>
        <w:rPr>
          <w:rFonts w:hint="cs"/>
          <w:rtl/>
          <w:lang w:eastAsia="he-IL"/>
        </w:rPr>
        <w:t xml:space="preserve">ההערות. </w:t>
      </w:r>
    </w:p>
    <w:p w:rsidR="007A049D" w:rsidRPr="00845834" w:rsidRDefault="007A049D" w:rsidP="009F4564">
      <w:pPr>
        <w:rPr>
          <w:rtl/>
          <w:lang w:eastAsia="he-IL"/>
        </w:rPr>
      </w:pPr>
    </w:p>
    <w:p w:rsidR="007A049D" w:rsidRDefault="007A049D" w:rsidP="009F4564">
      <w:pPr>
        <w:pStyle w:val="a5"/>
        <w:keepNext/>
        <w:rPr>
          <w:rtl/>
        </w:rPr>
      </w:pPr>
      <w:bookmarkStart w:id="20824" w:name="ET_speaker_6255_4"/>
      <w:r w:rsidRPr="00B70969">
        <w:rPr>
          <w:rStyle w:val="TagStyle"/>
          <w:rtl/>
        </w:rPr>
        <w:t xml:space="preserve"> &lt;&lt; דובר &gt;&gt; </w:t>
      </w:r>
      <w:bookmarkStart w:id="20825" w:name="_Toc127898742"/>
      <w:bookmarkStart w:id="20826" w:name="_Toc127899043"/>
      <w:bookmarkStart w:id="20827" w:name="_Toc128467994"/>
      <w:bookmarkStart w:id="20828" w:name="_Toc135567344"/>
      <w:bookmarkStart w:id="20829" w:name="_Toc137470469"/>
      <w:r>
        <w:rPr>
          <w:rtl/>
        </w:rPr>
        <w:t>סימון דוידסון (יש עתיד):</w:t>
      </w:r>
      <w:bookmarkEnd w:id="20825"/>
      <w:bookmarkEnd w:id="20826"/>
      <w:bookmarkEnd w:id="20827"/>
      <w:bookmarkEnd w:id="20828"/>
      <w:bookmarkEnd w:id="20829"/>
      <w:r w:rsidRPr="00B70969">
        <w:rPr>
          <w:rStyle w:val="TagStyle"/>
          <w:rtl/>
        </w:rPr>
        <w:t xml:space="preserve"> &lt;&lt; דובר &gt;&gt;</w:t>
      </w:r>
      <w:r>
        <w:rPr>
          <w:rtl/>
        </w:rPr>
        <w:t xml:space="preserve">   </w:t>
      </w:r>
      <w:bookmarkEnd w:id="20824"/>
    </w:p>
    <w:p w:rsidR="007A049D" w:rsidRDefault="007A049D" w:rsidP="00ED71EC">
      <w:pPr>
        <w:rPr>
          <w:rtl/>
          <w:lang w:eastAsia="he-IL"/>
        </w:rPr>
      </w:pPr>
    </w:p>
    <w:p w:rsidR="007A049D" w:rsidRDefault="007A049D" w:rsidP="00863FB3">
      <w:pPr>
        <w:rPr>
          <w:rtl/>
          <w:lang w:eastAsia="he-IL"/>
        </w:rPr>
      </w:pPr>
      <w:bookmarkStart w:id="20830" w:name="_ETM_Q37_287154"/>
      <w:bookmarkStart w:id="20831" w:name="_ETM_Q37_287217"/>
      <w:bookmarkEnd w:id="20830"/>
      <w:bookmarkEnd w:id="20831"/>
      <w:r>
        <w:rPr>
          <w:rFonts w:hint="cs"/>
          <w:rtl/>
          <w:lang w:eastAsia="he-IL"/>
        </w:rPr>
        <w:t xml:space="preserve">אדוני היושב-ראש, כנסת נכבדה, אני עומד פה ונואם נאום הספד, במיוחד בעבורכם, הקהל שנמצא למעלה, כי אוזני הקואליציה אטומות. </w:t>
      </w:r>
      <w:bookmarkStart w:id="20832" w:name="_ETM_Q37_298885"/>
      <w:bookmarkEnd w:id="20832"/>
      <w:r>
        <w:rPr>
          <w:rFonts w:hint="cs"/>
          <w:rtl/>
          <w:lang w:eastAsia="he-IL"/>
        </w:rPr>
        <w:t xml:space="preserve">אני רוצה לספר לכם על הדמוקרטיה הישראלית המפוארת, הדמוקרטיה הישראלית </w:t>
      </w:r>
      <w:bookmarkStart w:id="20833" w:name="_ETM_Q37_306533"/>
      <w:bookmarkEnd w:id="20833"/>
      <w:r>
        <w:rPr>
          <w:rFonts w:hint="cs"/>
          <w:rtl/>
          <w:lang w:eastAsia="he-IL"/>
        </w:rPr>
        <w:t xml:space="preserve">שליוותה אותנו 75 שנים, שעיצבה את מדינתנו הנפלאה כפי שהיא </w:t>
      </w:r>
      <w:bookmarkStart w:id="20834" w:name="_ETM_Q37_314036"/>
      <w:bookmarkEnd w:id="20834"/>
      <w:r>
        <w:rPr>
          <w:rFonts w:hint="cs"/>
          <w:rtl/>
          <w:lang w:eastAsia="he-IL"/>
        </w:rPr>
        <w:t xml:space="preserve">היום, עד שזו הלכה מאיתנו בעקבות ההפיכה המשטרית. </w:t>
      </w:r>
    </w:p>
    <w:p w:rsidR="007A049D" w:rsidRDefault="007A049D" w:rsidP="009F4564">
      <w:pPr>
        <w:rPr>
          <w:rtl/>
          <w:lang w:eastAsia="he-IL"/>
        </w:rPr>
      </w:pPr>
      <w:bookmarkStart w:id="20835" w:name="_ETM_Q37_320934"/>
      <w:bookmarkStart w:id="20836" w:name="_ETM_Q37_321005"/>
      <w:bookmarkEnd w:id="20835"/>
      <w:bookmarkEnd w:id="20836"/>
    </w:p>
    <w:p w:rsidR="007A049D" w:rsidRDefault="007A049D" w:rsidP="00863FB3">
      <w:pPr>
        <w:rPr>
          <w:rtl/>
          <w:lang w:eastAsia="he-IL"/>
        </w:rPr>
      </w:pPr>
      <w:bookmarkStart w:id="20837" w:name="_ETM_Q37_321077"/>
      <w:bookmarkStart w:id="20838" w:name="_ETM_Q37_321164"/>
      <w:bookmarkEnd w:id="20837"/>
      <w:bookmarkEnd w:id="20838"/>
      <w:r>
        <w:rPr>
          <w:rFonts w:hint="cs"/>
          <w:rtl/>
          <w:lang w:eastAsia="he-IL"/>
        </w:rPr>
        <w:t xml:space="preserve">אני מבקש </w:t>
      </w:r>
      <w:bookmarkStart w:id="20839" w:name="_ETM_Q37_322197"/>
      <w:bookmarkEnd w:id="20839"/>
      <w:r>
        <w:rPr>
          <w:rFonts w:hint="cs"/>
          <w:rtl/>
          <w:lang w:eastAsia="he-IL"/>
        </w:rPr>
        <w:t xml:space="preserve">להספיד בפניכם את אותה דמוקרטיה יקרה שלנו. כמה שלא </w:t>
      </w:r>
      <w:bookmarkStart w:id="20840" w:name="_ETM_Q37_323895"/>
      <w:bookmarkEnd w:id="20840"/>
      <w:r>
        <w:rPr>
          <w:rFonts w:hint="cs"/>
          <w:rtl/>
          <w:lang w:eastAsia="he-IL"/>
        </w:rPr>
        <w:t xml:space="preserve">הערכנו אותה מספיק בזמן אמת. בזנו לסבירות, זלזלנו בהתגברות. לא </w:t>
      </w:r>
      <w:bookmarkStart w:id="20841" w:name="_ETM_Q37_334183"/>
      <w:bookmarkEnd w:id="20841"/>
      <w:r>
        <w:rPr>
          <w:rFonts w:hint="cs"/>
          <w:rtl/>
          <w:lang w:eastAsia="he-IL"/>
        </w:rPr>
        <w:t xml:space="preserve">ידענו שכל המשפטים והמושגים האלה שהדמוקרטיה מנסה ללמד אותנו הם </w:t>
      </w:r>
      <w:bookmarkStart w:id="20842" w:name="_ETM_Q37_341304"/>
      <w:bookmarkEnd w:id="20842"/>
      <w:r>
        <w:rPr>
          <w:rFonts w:hint="cs"/>
          <w:rtl/>
          <w:lang w:eastAsia="he-IL"/>
        </w:rPr>
        <w:t xml:space="preserve">בעצם הזכויות שלנו כאזרחים. לא השכלנו להבין שהחיים בלעדי הדמוקרטיה </w:t>
      </w:r>
      <w:bookmarkStart w:id="20843" w:name="_ETM_Q37_347547"/>
      <w:bookmarkEnd w:id="20843"/>
      <w:r>
        <w:rPr>
          <w:rFonts w:hint="cs"/>
          <w:rtl/>
          <w:lang w:eastAsia="he-IL"/>
        </w:rPr>
        <w:t xml:space="preserve">אינם אותם חיים. עכשיו, חברים יקרים, ביום שאחרי ההפיכה, </w:t>
      </w:r>
      <w:bookmarkStart w:id="20844" w:name="_ETM_Q37_354859"/>
      <w:bookmarkEnd w:id="20844"/>
      <w:r>
        <w:rPr>
          <w:rFonts w:hint="cs"/>
          <w:rtl/>
          <w:lang w:eastAsia="he-IL"/>
        </w:rPr>
        <w:t xml:space="preserve">כשנותרנו עם חלל ריק, החוסר שלה מורגש במיוחד. ההפגנות הוגבלו </w:t>
      </w:r>
      <w:bookmarkStart w:id="20845" w:name="_ETM_Q37_364123"/>
      <w:bookmarkEnd w:id="20845"/>
      <w:r>
        <w:rPr>
          <w:rFonts w:hint="cs"/>
          <w:rtl/>
          <w:lang w:eastAsia="he-IL"/>
        </w:rPr>
        <w:t xml:space="preserve">בצורה משמעותית; הכרעת הרוב הפכה לעריצות הרוב; נשים </w:t>
      </w:r>
      <w:r>
        <w:rPr>
          <w:rFonts w:hint="eastAsia"/>
          <w:rtl/>
          <w:lang w:eastAsia="he-IL"/>
        </w:rPr>
        <w:t xml:space="preserve">– </w:t>
      </w:r>
      <w:r>
        <w:rPr>
          <w:rFonts w:hint="cs"/>
          <w:rtl/>
          <w:lang w:eastAsia="he-IL"/>
        </w:rPr>
        <w:t xml:space="preserve">כן חברות </w:t>
      </w:r>
      <w:bookmarkStart w:id="20846" w:name="_ETM_Q37_371834"/>
      <w:bookmarkEnd w:id="20846"/>
      <w:r>
        <w:rPr>
          <w:rFonts w:hint="cs"/>
          <w:rtl/>
          <w:lang w:eastAsia="he-IL"/>
        </w:rPr>
        <w:t xml:space="preserve">הכנסת </w:t>
      </w:r>
      <w:r>
        <w:rPr>
          <w:rFonts w:hint="eastAsia"/>
          <w:rtl/>
          <w:lang w:eastAsia="he-IL"/>
        </w:rPr>
        <w:t xml:space="preserve">– </w:t>
      </w:r>
      <w:r>
        <w:rPr>
          <w:rFonts w:hint="cs"/>
          <w:rtl/>
          <w:lang w:eastAsia="he-IL"/>
        </w:rPr>
        <w:t xml:space="preserve">נשים הוצאו מעשרות תפקידים בצבא, בכוחות הביטחון ובשירות </w:t>
      </w:r>
      <w:bookmarkStart w:id="20847" w:name="_ETM_Q37_375945"/>
      <w:bookmarkEnd w:id="20847"/>
      <w:r>
        <w:rPr>
          <w:rFonts w:hint="cs"/>
          <w:rtl/>
          <w:lang w:eastAsia="he-IL"/>
        </w:rPr>
        <w:t xml:space="preserve">המדינה; יוראי, זכויות הקהילה הלהט"בית נפגעו; ערוצים וחברות חדשות שביקרו את הממשלה נסגרו; הוועדה לבחירת שופטים הפכה לשלוחה של הממשלה </w:t>
      </w:r>
      <w:bookmarkStart w:id="20848" w:name="_ETM_Q37_392813"/>
      <w:bookmarkEnd w:id="20848"/>
      <w:r>
        <w:rPr>
          <w:rFonts w:hint="cs"/>
          <w:rtl/>
          <w:lang w:eastAsia="he-IL"/>
        </w:rPr>
        <w:t xml:space="preserve">והחלה למנות רק שופטים עושי דברם, ממש שופטים בובות. </w:t>
      </w:r>
      <w:bookmarkStart w:id="20849" w:name="_ETM_Q37_397410"/>
      <w:bookmarkStart w:id="20850" w:name="_ETM_Q37_397478"/>
      <w:bookmarkStart w:id="20851" w:name="_ETM_Q37_398162"/>
      <w:bookmarkStart w:id="20852" w:name="_ETM_Q37_398229"/>
      <w:bookmarkEnd w:id="20849"/>
      <w:bookmarkEnd w:id="20850"/>
      <w:bookmarkEnd w:id="20851"/>
      <w:bookmarkEnd w:id="20852"/>
      <w:r>
        <w:rPr>
          <w:rFonts w:hint="cs"/>
          <w:rtl/>
          <w:lang w:eastAsia="he-IL"/>
        </w:rPr>
        <w:t xml:space="preserve">זאת </w:t>
      </w:r>
      <w:bookmarkStart w:id="20853" w:name="_ETM_Q37_399122"/>
      <w:bookmarkEnd w:id="20853"/>
      <w:r>
        <w:rPr>
          <w:rFonts w:hint="cs"/>
          <w:rtl/>
          <w:lang w:eastAsia="he-IL"/>
        </w:rPr>
        <w:t xml:space="preserve">רק רשימה חלקית של התופעות שפקדו אותנו מאז הסתלקות הדמוקרטיה </w:t>
      </w:r>
      <w:bookmarkStart w:id="20854" w:name="_ETM_Q37_401571"/>
      <w:bookmarkEnd w:id="20854"/>
      <w:r>
        <w:rPr>
          <w:rFonts w:hint="cs"/>
          <w:rtl/>
          <w:lang w:eastAsia="he-IL"/>
        </w:rPr>
        <w:t xml:space="preserve">הישראלית. </w:t>
      </w:r>
    </w:p>
    <w:p w:rsidR="007A049D" w:rsidRDefault="007A049D" w:rsidP="009F4564">
      <w:pPr>
        <w:rPr>
          <w:rtl/>
          <w:lang w:eastAsia="he-IL"/>
        </w:rPr>
      </w:pPr>
      <w:bookmarkStart w:id="20855" w:name="_ETM_Q37_399624"/>
      <w:bookmarkStart w:id="20856" w:name="_ETM_Q37_399685"/>
      <w:bookmarkEnd w:id="20855"/>
      <w:bookmarkEnd w:id="20856"/>
    </w:p>
    <w:p w:rsidR="007A049D" w:rsidRDefault="007A049D" w:rsidP="00BC1959">
      <w:pPr>
        <w:rPr>
          <w:rtl/>
          <w:lang w:eastAsia="he-IL"/>
        </w:rPr>
      </w:pPr>
      <w:bookmarkStart w:id="20857" w:name="_ETM_Q37_399768"/>
      <w:bookmarkStart w:id="20858" w:name="_ETM_Q37_399827"/>
      <w:bookmarkEnd w:id="20857"/>
      <w:bookmarkEnd w:id="20858"/>
      <w:r>
        <w:rPr>
          <w:rFonts w:hint="cs"/>
          <w:rtl/>
          <w:lang w:eastAsia="he-IL"/>
        </w:rPr>
        <w:t xml:space="preserve">חברים יקרים, בשעה קשה זאת אני רוצה לספר לכם </w:t>
      </w:r>
      <w:bookmarkStart w:id="20859" w:name="_ETM_Q37_410904"/>
      <w:bookmarkEnd w:id="20859"/>
      <w:r>
        <w:rPr>
          <w:rFonts w:hint="cs"/>
          <w:rtl/>
          <w:lang w:eastAsia="he-IL"/>
        </w:rPr>
        <w:t xml:space="preserve">על ערכיה של הדמוקרטיה הנפלאה שהייתה לנו. חירות, שוויון, כבוד </w:t>
      </w:r>
      <w:bookmarkStart w:id="20860" w:name="_ETM_Q37_418344"/>
      <w:bookmarkEnd w:id="20860"/>
      <w:r>
        <w:rPr>
          <w:rFonts w:hint="cs"/>
          <w:rtl/>
          <w:lang w:eastAsia="he-IL"/>
        </w:rPr>
        <w:t xml:space="preserve">האדם, הגנה על זכויות מיעוט, הגנה על זכויות הפרט, כל </w:t>
      </w:r>
      <w:bookmarkStart w:id="20861" w:name="_ETM_Q37_424552"/>
      <w:bookmarkEnd w:id="20861"/>
      <w:r>
        <w:rPr>
          <w:rFonts w:hint="cs"/>
          <w:rtl/>
          <w:lang w:eastAsia="he-IL"/>
        </w:rPr>
        <w:t xml:space="preserve">אלה אבדו לנו עם נפילתה של הדמוקרטיה הישראלית. על אלה </w:t>
      </w:r>
      <w:bookmarkStart w:id="20862" w:name="_ETM_Q37_430472"/>
      <w:bookmarkEnd w:id="20862"/>
      <w:r>
        <w:rPr>
          <w:rFonts w:hint="cs"/>
          <w:rtl/>
          <w:lang w:eastAsia="he-IL"/>
        </w:rPr>
        <w:t>אנחנו בוכים. ומי יעלה לנו אחת אחרת תחתיה? מי?</w:t>
      </w:r>
      <w:bookmarkStart w:id="20863" w:name="_ETM_Q37_430871"/>
      <w:bookmarkStart w:id="20864" w:name="_ETM_Q37_430939"/>
      <w:bookmarkStart w:id="20865" w:name="_ETM_Q37_430999"/>
      <w:bookmarkStart w:id="20866" w:name="_ETM_Q37_431080"/>
      <w:bookmarkEnd w:id="20863"/>
      <w:bookmarkEnd w:id="20864"/>
      <w:bookmarkEnd w:id="20865"/>
      <w:bookmarkEnd w:id="20866"/>
      <w:r w:rsidR="00BC1959">
        <w:rPr>
          <w:rFonts w:hint="cs"/>
          <w:rtl/>
          <w:lang w:eastAsia="he-IL"/>
        </w:rPr>
        <w:t xml:space="preserve"> </w:t>
      </w:r>
      <w:r>
        <w:rPr>
          <w:rFonts w:hint="cs"/>
          <w:rtl/>
          <w:lang w:eastAsia="he-IL"/>
        </w:rPr>
        <w:t xml:space="preserve">הרבה סבלה </w:t>
      </w:r>
      <w:bookmarkStart w:id="20867" w:name="_ETM_Q37_437671"/>
      <w:bookmarkEnd w:id="20867"/>
      <w:r>
        <w:rPr>
          <w:rFonts w:hint="cs"/>
          <w:rtl/>
          <w:lang w:eastAsia="he-IL"/>
        </w:rPr>
        <w:t xml:space="preserve">הדמוקרטיה הישראלית בטרם לכתה. מחלות רקע לא נתנו לה מנוח. </w:t>
      </w:r>
      <w:bookmarkStart w:id="20868" w:name="_ETM_Q37_445478"/>
      <w:bookmarkEnd w:id="20868"/>
      <w:r>
        <w:rPr>
          <w:rFonts w:hint="cs"/>
          <w:rtl/>
          <w:lang w:eastAsia="he-IL"/>
        </w:rPr>
        <w:t xml:space="preserve">הפופוליזם התפשט בגופה. הרשות השופטת הוחלשה והחוסן של הדמוקרטיה </w:t>
      </w:r>
      <w:bookmarkStart w:id="20869" w:name="_ETM_Q37_451473"/>
      <w:bookmarkEnd w:id="20869"/>
      <w:r>
        <w:rPr>
          <w:rFonts w:hint="cs"/>
          <w:rtl/>
          <w:lang w:eastAsia="he-IL"/>
        </w:rPr>
        <w:t xml:space="preserve">התערער. בג"ץ איבד את היכולת לבטל חוקים. חוקים פוגעניים עם </w:t>
      </w:r>
      <w:bookmarkStart w:id="20870" w:name="_ETM_Q37_457006"/>
      <w:bookmarkEnd w:id="20870"/>
      <w:r>
        <w:rPr>
          <w:rFonts w:hint="cs"/>
          <w:rtl/>
          <w:lang w:eastAsia="he-IL"/>
        </w:rPr>
        <w:t xml:space="preserve">כותרת </w:t>
      </w:r>
      <w:r w:rsidR="00BC1959">
        <w:rPr>
          <w:rFonts w:hint="cs"/>
          <w:rtl/>
          <w:lang w:eastAsia="he-IL"/>
        </w:rPr>
        <w:t>"</w:t>
      </w:r>
      <w:r>
        <w:rPr>
          <w:rFonts w:hint="cs"/>
          <w:rtl/>
          <w:lang w:eastAsia="he-IL"/>
        </w:rPr>
        <w:t>חוק-יסוד</w:t>
      </w:r>
      <w:r w:rsidR="00BC1959">
        <w:rPr>
          <w:rFonts w:hint="cs"/>
          <w:rtl/>
          <w:lang w:eastAsia="he-IL"/>
        </w:rPr>
        <w:t>"</w:t>
      </w:r>
      <w:r>
        <w:rPr>
          <w:rFonts w:hint="cs"/>
          <w:rtl/>
          <w:lang w:eastAsia="he-IL"/>
        </w:rPr>
        <w:t xml:space="preserve"> חוקקו כלאחר יד, ולא היה מי שיבקר אותם. </w:t>
      </w:r>
      <w:bookmarkStart w:id="20871" w:name="_ETM_Q37_457361"/>
      <w:bookmarkEnd w:id="20871"/>
      <w:r>
        <w:rPr>
          <w:rFonts w:hint="cs"/>
          <w:rtl/>
          <w:lang w:eastAsia="he-IL"/>
        </w:rPr>
        <w:t xml:space="preserve">כל אלה היו תהליכי הגסיסה שהובילו לפטירתה. ואנה אנו </w:t>
      </w:r>
      <w:bookmarkStart w:id="20872" w:name="_ETM_Q37_468436"/>
      <w:bookmarkEnd w:id="20872"/>
      <w:r>
        <w:rPr>
          <w:rFonts w:hint="cs"/>
          <w:rtl/>
          <w:lang w:eastAsia="he-IL"/>
        </w:rPr>
        <w:t>באים?</w:t>
      </w:r>
    </w:p>
    <w:p w:rsidR="007A049D" w:rsidRDefault="007A049D" w:rsidP="009F4564">
      <w:pPr>
        <w:rPr>
          <w:rtl/>
          <w:lang w:eastAsia="he-IL"/>
        </w:rPr>
      </w:pPr>
      <w:bookmarkStart w:id="20873" w:name="_ETM_Q37_470483"/>
      <w:bookmarkStart w:id="20874" w:name="_ETM_Q37_470547"/>
      <w:bookmarkEnd w:id="20873"/>
      <w:bookmarkEnd w:id="20874"/>
    </w:p>
    <w:p w:rsidR="007A049D" w:rsidRDefault="007A049D" w:rsidP="009F4564">
      <w:pPr>
        <w:rPr>
          <w:rtl/>
          <w:lang w:eastAsia="he-IL"/>
        </w:rPr>
      </w:pPr>
      <w:bookmarkStart w:id="20875" w:name="_ETM_Q37_470612"/>
      <w:bookmarkStart w:id="20876" w:name="_ETM_Q37_470662"/>
      <w:bookmarkEnd w:id="20875"/>
      <w:bookmarkEnd w:id="20876"/>
      <w:r>
        <w:rPr>
          <w:rFonts w:hint="cs"/>
          <w:rtl/>
          <w:lang w:eastAsia="he-IL"/>
        </w:rPr>
        <w:t xml:space="preserve">שני הורים היו למדינת ישראל; שני הורים שהולידו אותה ועיצבו </w:t>
      </w:r>
      <w:bookmarkStart w:id="20877" w:name="_ETM_Q37_473769"/>
      <w:bookmarkEnd w:id="20877"/>
      <w:r>
        <w:rPr>
          <w:rFonts w:hint="cs"/>
          <w:rtl/>
          <w:lang w:eastAsia="he-IL"/>
        </w:rPr>
        <w:t xml:space="preserve">אותה. אבא יהודי ואימא דמוקרטית. האבא יצק לה את התוכן </w:t>
      </w:r>
      <w:bookmarkStart w:id="20878" w:name="_ETM_Q37_483769"/>
      <w:bookmarkEnd w:id="20878"/>
      <w:r>
        <w:rPr>
          <w:rFonts w:hint="cs"/>
          <w:rtl/>
          <w:lang w:eastAsia="he-IL"/>
        </w:rPr>
        <w:t xml:space="preserve">היהודי והאם את המבנה הדמוקרטי. כך גדלה הדמוקרטיה הישראלית, </w:t>
      </w:r>
      <w:bookmarkStart w:id="20879" w:name="_ETM_Q37_486481"/>
      <w:bookmarkEnd w:id="20879"/>
      <w:r>
        <w:rPr>
          <w:rFonts w:hint="cs"/>
          <w:rtl/>
          <w:lang w:eastAsia="he-IL"/>
        </w:rPr>
        <w:t xml:space="preserve">עד שלא יכלה יותר להיאבק כנגד כל הסערות שעברו </w:t>
      </w:r>
      <w:bookmarkStart w:id="20880" w:name="_ETM_Q37_495345"/>
      <w:bookmarkEnd w:id="20880"/>
      <w:r>
        <w:rPr>
          <w:rFonts w:hint="cs"/>
          <w:rtl/>
          <w:lang w:eastAsia="he-IL"/>
        </w:rPr>
        <w:t xml:space="preserve">עליה. </w:t>
      </w:r>
    </w:p>
    <w:p w:rsidR="007A049D" w:rsidRDefault="007A049D" w:rsidP="009F4564">
      <w:pPr>
        <w:rPr>
          <w:rtl/>
          <w:lang w:eastAsia="he-IL"/>
        </w:rPr>
      </w:pPr>
      <w:bookmarkStart w:id="20881" w:name="_ETM_Q37_497569"/>
      <w:bookmarkStart w:id="20882" w:name="_ETM_Q37_497647"/>
      <w:bookmarkEnd w:id="20881"/>
      <w:bookmarkEnd w:id="20882"/>
    </w:p>
    <w:p w:rsidR="007A049D" w:rsidRDefault="007A049D" w:rsidP="009F4564">
      <w:pPr>
        <w:rPr>
          <w:rtl/>
          <w:lang w:eastAsia="he-IL"/>
        </w:rPr>
      </w:pPr>
      <w:bookmarkStart w:id="20883" w:name="_ETM_Q37_497697"/>
      <w:bookmarkStart w:id="20884" w:name="_ETM_Q37_497761"/>
      <w:bookmarkEnd w:id="20883"/>
      <w:bookmarkEnd w:id="20884"/>
      <w:r>
        <w:rPr>
          <w:rFonts w:hint="cs"/>
          <w:rtl/>
          <w:lang w:eastAsia="he-IL"/>
        </w:rPr>
        <w:t xml:space="preserve">חבריי חברי הכנסת. בת 75 הייתה בלכתה. בדמי ימיה </w:t>
      </w:r>
      <w:bookmarkStart w:id="20885" w:name="_ETM_Q37_504322"/>
      <w:bookmarkEnd w:id="20885"/>
      <w:r>
        <w:rPr>
          <w:rFonts w:hint="cs"/>
          <w:rtl/>
          <w:lang w:eastAsia="he-IL"/>
        </w:rPr>
        <w:t xml:space="preserve">מתה. הותירה אותנו יתומים מזכויות אדם. אני מזמין את כולם, </w:t>
      </w:r>
      <w:bookmarkStart w:id="20886" w:name="_ETM_Q37_511906"/>
      <w:bookmarkEnd w:id="20886"/>
      <w:r>
        <w:rPr>
          <w:rFonts w:hint="cs"/>
          <w:rtl/>
          <w:lang w:eastAsia="he-IL"/>
        </w:rPr>
        <w:t xml:space="preserve">ההלוויה תצא מירושלים, ותתקיים בזמן הקריאה השלישית </w:t>
      </w:r>
      <w:r w:rsidR="00ED71EC">
        <w:rPr>
          <w:rFonts w:hint="cs"/>
          <w:rtl/>
          <w:lang w:eastAsia="he-IL"/>
        </w:rPr>
        <w:t>– –</w:t>
      </w:r>
      <w:r>
        <w:rPr>
          <w:rFonts w:hint="cs"/>
          <w:rtl/>
          <w:lang w:eastAsia="he-IL"/>
        </w:rPr>
        <w:t xml:space="preserve"> </w:t>
      </w:r>
    </w:p>
    <w:p w:rsidR="007A049D" w:rsidRDefault="007A049D" w:rsidP="009F4564">
      <w:pPr>
        <w:rPr>
          <w:rtl/>
          <w:lang w:eastAsia="he-IL"/>
        </w:rPr>
      </w:pPr>
    </w:p>
    <w:p w:rsidR="007A049D" w:rsidRDefault="007A049D" w:rsidP="009F4564">
      <w:pPr>
        <w:pStyle w:val="af8"/>
        <w:keepNext/>
        <w:rPr>
          <w:rtl/>
        </w:rPr>
      </w:pPr>
      <w:r w:rsidRPr="00FC16A1">
        <w:rPr>
          <w:rStyle w:val="TagStyle"/>
          <w:rtl/>
        </w:rPr>
        <w:t xml:space="preserve"> &lt;&lt; יור &gt;&gt; </w:t>
      </w:r>
      <w:r>
        <w:rPr>
          <w:rtl/>
        </w:rPr>
        <w:t>היו"ר ישראל אייכלר:</w:t>
      </w:r>
      <w:r w:rsidRPr="00FC16A1">
        <w:rPr>
          <w:rStyle w:val="TagStyle"/>
          <w:rtl/>
        </w:rPr>
        <w:t xml:space="preserve"> &lt;&lt; יור &gt;&gt;</w:t>
      </w:r>
      <w:r>
        <w:rPr>
          <w:rtl/>
        </w:rPr>
        <w:t xml:space="preserve">   </w:t>
      </w:r>
    </w:p>
    <w:p w:rsidR="007A049D" w:rsidRDefault="007A049D" w:rsidP="00ED71EC">
      <w:pPr>
        <w:rPr>
          <w:rtl/>
        </w:rPr>
      </w:pPr>
    </w:p>
    <w:p w:rsidR="007A049D" w:rsidRDefault="007A049D" w:rsidP="009F4564">
      <w:pPr>
        <w:rPr>
          <w:rtl/>
        </w:rPr>
      </w:pPr>
      <w:r>
        <w:rPr>
          <w:rFonts w:hint="cs"/>
          <w:rtl/>
        </w:rPr>
        <w:t xml:space="preserve">חבר הכנסת דוידסון, אתה יודע התקנון ואתה צריך לרדת, כי </w:t>
      </w:r>
      <w:bookmarkStart w:id="20887" w:name="_ETM_Q37_521668"/>
      <w:bookmarkEnd w:id="20887"/>
      <w:r>
        <w:rPr>
          <w:rFonts w:hint="cs"/>
          <w:rtl/>
        </w:rPr>
        <w:t xml:space="preserve">זמנך תם. </w:t>
      </w:r>
    </w:p>
    <w:p w:rsidR="007A049D" w:rsidRDefault="007A049D" w:rsidP="009F4564">
      <w:pPr>
        <w:rPr>
          <w:rtl/>
        </w:rPr>
      </w:pPr>
    </w:p>
    <w:p w:rsidR="007A049D" w:rsidRDefault="007A049D" w:rsidP="009F4564">
      <w:pPr>
        <w:pStyle w:val="-"/>
        <w:keepNext/>
        <w:rPr>
          <w:rtl/>
        </w:rPr>
      </w:pPr>
      <w:bookmarkStart w:id="20888" w:name="_ETM_Q37_518298"/>
      <w:bookmarkStart w:id="20889" w:name="_ETM_Q37_518357"/>
      <w:bookmarkStart w:id="20890" w:name="ET_speakercontinue_6255_37"/>
      <w:bookmarkStart w:id="20891" w:name="ET_speakercontinue_6158_35"/>
      <w:bookmarkEnd w:id="20888"/>
      <w:bookmarkEnd w:id="20889"/>
      <w:r w:rsidRPr="00FC16A1">
        <w:rPr>
          <w:rStyle w:val="TagStyle"/>
          <w:rtl/>
        </w:rPr>
        <w:t xml:space="preserve"> &lt;&lt; דובר_המשך &gt;&gt; </w:t>
      </w:r>
      <w:r>
        <w:rPr>
          <w:rtl/>
        </w:rPr>
        <w:t>סימון דוידסון (יש עתיד):</w:t>
      </w:r>
      <w:r w:rsidRPr="00FC16A1">
        <w:rPr>
          <w:rStyle w:val="TagStyle"/>
          <w:rtl/>
        </w:rPr>
        <w:t xml:space="preserve"> &lt;&lt; דובר_המשך &gt;&gt;</w:t>
      </w:r>
      <w:r>
        <w:rPr>
          <w:rtl/>
        </w:rPr>
        <w:t xml:space="preserve">   </w:t>
      </w:r>
      <w:bookmarkEnd w:id="20890"/>
    </w:p>
    <w:p w:rsidR="007A049D" w:rsidRDefault="007A049D" w:rsidP="00ED71EC">
      <w:pPr>
        <w:rPr>
          <w:rtl/>
        </w:rPr>
      </w:pPr>
    </w:p>
    <w:bookmarkEnd w:id="20891"/>
    <w:p w:rsidR="007A049D" w:rsidRDefault="00ED71EC" w:rsidP="009F4564">
      <w:pPr>
        <w:rPr>
          <w:rtl/>
        </w:rPr>
      </w:pPr>
      <w:r>
        <w:rPr>
          <w:rFonts w:hint="cs"/>
          <w:rtl/>
        </w:rPr>
        <w:t>– –</w:t>
      </w:r>
      <w:r w:rsidR="007A049D">
        <w:rPr>
          <w:rFonts w:hint="cs"/>
          <w:rtl/>
        </w:rPr>
        <w:t xml:space="preserve"> על ההפיכה המשפטית. כולם מוזמנים ללוויה. </w:t>
      </w:r>
      <w:bookmarkStart w:id="20892" w:name="_ETM_Q37_522720"/>
      <w:bookmarkEnd w:id="20892"/>
      <w:r w:rsidR="007A049D">
        <w:rPr>
          <w:rFonts w:hint="cs"/>
          <w:rtl/>
        </w:rPr>
        <w:t xml:space="preserve">תודה רבה. </w:t>
      </w:r>
    </w:p>
    <w:p w:rsidR="007A049D" w:rsidRDefault="007A049D" w:rsidP="009F4564">
      <w:pPr>
        <w:rPr>
          <w:rtl/>
        </w:rPr>
      </w:pPr>
      <w:bookmarkStart w:id="20893" w:name="_ETM_Q37_524033"/>
      <w:bookmarkStart w:id="20894" w:name="_ETM_Q37_524107"/>
      <w:bookmarkEnd w:id="20893"/>
      <w:bookmarkEnd w:id="20894"/>
    </w:p>
    <w:p w:rsidR="007A049D" w:rsidRDefault="007A049D" w:rsidP="009F4564">
      <w:pPr>
        <w:pStyle w:val="af8"/>
        <w:keepNext/>
        <w:rPr>
          <w:rtl/>
        </w:rPr>
      </w:pPr>
      <w:r w:rsidRPr="00FC16A1">
        <w:rPr>
          <w:rStyle w:val="TagStyle"/>
          <w:rtl/>
        </w:rPr>
        <w:t xml:space="preserve"> &lt;&lt; יור &gt;&gt; </w:t>
      </w:r>
      <w:r>
        <w:rPr>
          <w:rtl/>
        </w:rPr>
        <w:t>היו"ר ישראל אייכלר:</w:t>
      </w:r>
      <w:r w:rsidRPr="00FC16A1">
        <w:rPr>
          <w:rStyle w:val="TagStyle"/>
          <w:rtl/>
        </w:rPr>
        <w:t xml:space="preserve"> &lt;&lt; יור &gt;&gt;</w:t>
      </w:r>
      <w:r>
        <w:rPr>
          <w:rtl/>
        </w:rPr>
        <w:t xml:space="preserve">   </w:t>
      </w:r>
    </w:p>
    <w:p w:rsidR="007A049D" w:rsidRDefault="007A049D" w:rsidP="00ED71EC">
      <w:pPr>
        <w:rPr>
          <w:rtl/>
          <w:lang w:eastAsia="he-IL"/>
        </w:rPr>
      </w:pPr>
    </w:p>
    <w:p w:rsidR="007A049D" w:rsidRPr="00FC16A1" w:rsidRDefault="007A049D" w:rsidP="003E35FA">
      <w:pPr>
        <w:rPr>
          <w:rtl/>
          <w:lang w:eastAsia="he-IL"/>
        </w:rPr>
      </w:pPr>
      <w:bookmarkStart w:id="20895" w:name="_ETM_Q37_525312"/>
      <w:bookmarkEnd w:id="20895"/>
      <w:r>
        <w:rPr>
          <w:rFonts w:hint="cs"/>
          <w:rtl/>
          <w:lang w:eastAsia="he-IL"/>
        </w:rPr>
        <w:t xml:space="preserve">זמנך תם. תודה רבה. חברת הכנסת שלי טל </w:t>
      </w:r>
      <w:bookmarkStart w:id="20896" w:name="_ETM_Q37_532674"/>
      <w:bookmarkEnd w:id="20896"/>
      <w:r>
        <w:rPr>
          <w:rFonts w:hint="cs"/>
          <w:rtl/>
          <w:lang w:eastAsia="he-IL"/>
        </w:rPr>
        <w:t xml:space="preserve">מירון. </w:t>
      </w:r>
    </w:p>
    <w:p w:rsidR="007A049D" w:rsidRDefault="007A049D" w:rsidP="009F4564">
      <w:pPr>
        <w:rPr>
          <w:rtl/>
        </w:rPr>
      </w:pPr>
    </w:p>
    <w:p w:rsidR="007A049D" w:rsidRDefault="007A049D" w:rsidP="009F4564">
      <w:pPr>
        <w:pStyle w:val="af7"/>
        <w:keepNext/>
        <w:rPr>
          <w:rtl/>
        </w:rPr>
      </w:pPr>
      <w:bookmarkStart w:id="20897" w:name="ET_interruption_קריאה_39"/>
      <w:r w:rsidRPr="00FC16A1">
        <w:rPr>
          <w:rStyle w:val="TagStyle"/>
          <w:rtl/>
        </w:rPr>
        <w:t xml:space="preserve"> &lt;&lt; קריאה &gt;&gt; </w:t>
      </w:r>
      <w:r>
        <w:rPr>
          <w:rtl/>
        </w:rPr>
        <w:t>קריאה:</w:t>
      </w:r>
      <w:r w:rsidRPr="00FC16A1">
        <w:rPr>
          <w:rStyle w:val="TagStyle"/>
          <w:rtl/>
        </w:rPr>
        <w:t xml:space="preserve"> &lt;&lt; קריאה &gt;&gt;</w:t>
      </w:r>
      <w:r>
        <w:rPr>
          <w:rtl/>
        </w:rPr>
        <w:t xml:space="preserve">   </w:t>
      </w:r>
      <w:bookmarkEnd w:id="20897"/>
    </w:p>
    <w:p w:rsidR="007A049D" w:rsidRDefault="007A049D" w:rsidP="00ED71EC">
      <w:pPr>
        <w:rPr>
          <w:rtl/>
          <w:lang w:eastAsia="he-IL"/>
        </w:rPr>
      </w:pPr>
    </w:p>
    <w:p w:rsidR="007A049D" w:rsidRDefault="00ED71EC" w:rsidP="009F4564">
      <w:pPr>
        <w:rPr>
          <w:rtl/>
          <w:lang w:eastAsia="he-IL"/>
        </w:rPr>
      </w:pPr>
      <w:r>
        <w:rPr>
          <w:rFonts w:hint="cs"/>
          <w:rtl/>
          <w:lang w:eastAsia="he-IL"/>
        </w:rPr>
        <w:t>– – –</w:t>
      </w:r>
      <w:r w:rsidR="007A049D">
        <w:rPr>
          <w:rFonts w:hint="cs"/>
          <w:rtl/>
          <w:lang w:eastAsia="he-IL"/>
        </w:rPr>
        <w:t xml:space="preserve"> </w:t>
      </w:r>
    </w:p>
    <w:p w:rsidR="007A049D" w:rsidRDefault="007A049D" w:rsidP="009F4564">
      <w:pPr>
        <w:rPr>
          <w:rtl/>
          <w:lang w:eastAsia="he-IL"/>
        </w:rPr>
      </w:pPr>
    </w:p>
    <w:p w:rsidR="007A049D" w:rsidRDefault="007A049D" w:rsidP="009F4564">
      <w:pPr>
        <w:pStyle w:val="af8"/>
        <w:keepNext/>
        <w:rPr>
          <w:rtl/>
        </w:rPr>
      </w:pPr>
      <w:r w:rsidRPr="00FC16A1">
        <w:rPr>
          <w:rStyle w:val="TagStyle"/>
          <w:rtl/>
        </w:rPr>
        <w:t xml:space="preserve"> &lt;&lt; יור &gt;&gt; </w:t>
      </w:r>
      <w:r>
        <w:rPr>
          <w:rtl/>
        </w:rPr>
        <w:t>היו"ר ישראל אייכלר:</w:t>
      </w:r>
      <w:r w:rsidRPr="00FC16A1">
        <w:rPr>
          <w:rStyle w:val="TagStyle"/>
          <w:rtl/>
        </w:rPr>
        <w:t xml:space="preserve"> &lt;&lt; יור &gt;&gt;</w:t>
      </w:r>
      <w:r>
        <w:rPr>
          <w:rtl/>
        </w:rPr>
        <w:t xml:space="preserve">   </w:t>
      </w:r>
    </w:p>
    <w:p w:rsidR="007A049D" w:rsidRDefault="007A049D" w:rsidP="00ED71EC">
      <w:pPr>
        <w:rPr>
          <w:rtl/>
          <w:lang w:eastAsia="he-IL"/>
        </w:rPr>
      </w:pPr>
    </w:p>
    <w:p w:rsidR="007A049D" w:rsidRDefault="007A049D" w:rsidP="009F4564">
      <w:pPr>
        <w:rPr>
          <w:rtl/>
          <w:lang w:eastAsia="he-IL"/>
        </w:rPr>
      </w:pPr>
      <w:r>
        <w:rPr>
          <w:rFonts w:hint="cs"/>
          <w:rtl/>
          <w:lang w:eastAsia="he-IL"/>
        </w:rPr>
        <w:t xml:space="preserve">כן. לכן הוא הרים את החפץ </w:t>
      </w:r>
      <w:bookmarkStart w:id="20898" w:name="_ETM_Q37_538186"/>
      <w:bookmarkEnd w:id="20898"/>
      <w:r>
        <w:rPr>
          <w:rFonts w:hint="cs"/>
          <w:rtl/>
          <w:lang w:eastAsia="he-IL"/>
        </w:rPr>
        <w:t xml:space="preserve">בזמן שהוא סיים כבר את הזמן. כך הוא יכול היה לרדת בלי בעיה. </w:t>
      </w:r>
    </w:p>
    <w:p w:rsidR="007A049D" w:rsidRPr="00FC16A1" w:rsidRDefault="007A049D" w:rsidP="009F4564">
      <w:pPr>
        <w:rPr>
          <w:rtl/>
          <w:lang w:eastAsia="he-IL"/>
        </w:rPr>
      </w:pPr>
    </w:p>
    <w:p w:rsidR="007A049D" w:rsidRDefault="007A049D" w:rsidP="009F4564">
      <w:pPr>
        <w:pStyle w:val="a5"/>
        <w:keepNext/>
        <w:rPr>
          <w:rtl/>
        </w:rPr>
      </w:pPr>
      <w:bookmarkStart w:id="20899" w:name="_ETM_Q37_524260"/>
      <w:bookmarkStart w:id="20900" w:name="_ETM_Q37_524336"/>
      <w:bookmarkStart w:id="20901" w:name="_ETM_Q37_513240"/>
      <w:bookmarkStart w:id="20902" w:name="ET_speaker_6507_8"/>
      <w:bookmarkEnd w:id="20899"/>
      <w:bookmarkEnd w:id="20900"/>
      <w:bookmarkEnd w:id="20901"/>
      <w:r w:rsidRPr="00B70969">
        <w:rPr>
          <w:rStyle w:val="TagStyle"/>
          <w:rtl/>
        </w:rPr>
        <w:t xml:space="preserve">&lt;&lt; דובר &gt;&gt; </w:t>
      </w:r>
      <w:bookmarkStart w:id="20903" w:name="_Toc127898743"/>
      <w:bookmarkStart w:id="20904" w:name="_Toc127899044"/>
      <w:bookmarkStart w:id="20905" w:name="_Toc128467995"/>
      <w:bookmarkStart w:id="20906" w:name="_Toc135567345"/>
      <w:bookmarkStart w:id="20907" w:name="_Toc137470470"/>
      <w:r>
        <w:rPr>
          <w:rtl/>
        </w:rPr>
        <w:t>שלי טל מירון (יש עתיד):</w:t>
      </w:r>
      <w:bookmarkEnd w:id="20903"/>
      <w:bookmarkEnd w:id="20904"/>
      <w:bookmarkEnd w:id="20905"/>
      <w:bookmarkEnd w:id="20906"/>
      <w:bookmarkEnd w:id="20907"/>
      <w:r w:rsidRPr="00B70969">
        <w:rPr>
          <w:rStyle w:val="TagStyle"/>
          <w:rtl/>
        </w:rPr>
        <w:t xml:space="preserve"> &lt;&lt; דובר &gt;&gt;</w:t>
      </w:r>
      <w:r>
        <w:rPr>
          <w:rtl/>
        </w:rPr>
        <w:t xml:space="preserve">   </w:t>
      </w:r>
      <w:bookmarkEnd w:id="20902"/>
    </w:p>
    <w:p w:rsidR="007A049D" w:rsidRDefault="007A049D" w:rsidP="00ED71EC">
      <w:pPr>
        <w:rPr>
          <w:rtl/>
          <w:lang w:eastAsia="he-IL"/>
        </w:rPr>
      </w:pPr>
    </w:p>
    <w:p w:rsidR="007A049D" w:rsidRDefault="007A049D" w:rsidP="00BC1959">
      <w:pPr>
        <w:rPr>
          <w:rtl/>
          <w:lang w:eastAsia="he-IL"/>
        </w:rPr>
      </w:pPr>
      <w:r>
        <w:rPr>
          <w:rFonts w:hint="cs"/>
          <w:rtl/>
          <w:lang w:eastAsia="he-IL"/>
        </w:rPr>
        <w:t xml:space="preserve">אדוני היושב-ראש, כנסת נכבדה, קודם כול, אני </w:t>
      </w:r>
      <w:bookmarkStart w:id="20908" w:name="_ETM_Q37_551690"/>
      <w:bookmarkEnd w:id="20908"/>
      <w:r>
        <w:rPr>
          <w:rFonts w:hint="cs"/>
          <w:rtl/>
          <w:lang w:eastAsia="he-IL"/>
        </w:rPr>
        <w:t xml:space="preserve">רוצה לחזק את ידיהם של המפגינים, שהגיעו גם היום להשמיע </w:t>
      </w:r>
      <w:bookmarkStart w:id="20909" w:name="_ETM_Q37_557995"/>
      <w:bookmarkEnd w:id="20909"/>
      <w:r>
        <w:rPr>
          <w:rFonts w:hint="cs"/>
          <w:rtl/>
          <w:lang w:eastAsia="he-IL"/>
        </w:rPr>
        <w:t xml:space="preserve">את קולם. תודה לכם שאתם לוקחים את הזמן ומגיעים כדי </w:t>
      </w:r>
      <w:bookmarkStart w:id="20910" w:name="_ETM_Q37_566154"/>
      <w:bookmarkEnd w:id="20910"/>
      <w:r>
        <w:rPr>
          <w:rFonts w:hint="cs"/>
          <w:rtl/>
          <w:lang w:eastAsia="he-IL"/>
        </w:rPr>
        <w:t xml:space="preserve">להשמיע קול, כדי לנסות לשמור על הדמוקרטיה. יום קשה </w:t>
      </w:r>
      <w:bookmarkStart w:id="20911" w:name="_ETM_Q37_575467"/>
      <w:bookmarkEnd w:id="20911"/>
      <w:r>
        <w:rPr>
          <w:rFonts w:hint="cs"/>
          <w:rtl/>
          <w:lang w:eastAsia="he-IL"/>
        </w:rPr>
        <w:t xml:space="preserve">היום. אני חייבת להגיד שמבין כל הוועדות שיצא לי לבקר </w:t>
      </w:r>
      <w:bookmarkStart w:id="20912" w:name="_ETM_Q37_580336"/>
      <w:bookmarkEnd w:id="20912"/>
      <w:r>
        <w:rPr>
          <w:rFonts w:hint="cs"/>
          <w:rtl/>
          <w:lang w:eastAsia="he-IL"/>
        </w:rPr>
        <w:t>בהן עד כה</w:t>
      </w:r>
      <w:r w:rsidR="00BC1959">
        <w:rPr>
          <w:rFonts w:hint="cs"/>
          <w:rtl/>
          <w:lang w:eastAsia="he-IL"/>
        </w:rPr>
        <w:t>,</w:t>
      </w:r>
      <w:r>
        <w:rPr>
          <w:rFonts w:hint="cs"/>
          <w:rtl/>
          <w:lang w:eastAsia="he-IL"/>
        </w:rPr>
        <w:t xml:space="preserve"> בזמן הקצר שאני כאן, היום הייתה לי חוויה </w:t>
      </w:r>
      <w:bookmarkStart w:id="20913" w:name="_ETM_Q37_583180"/>
      <w:bookmarkEnd w:id="20913"/>
      <w:r>
        <w:rPr>
          <w:rFonts w:hint="cs"/>
          <w:rtl/>
          <w:lang w:eastAsia="he-IL"/>
        </w:rPr>
        <w:t xml:space="preserve">קצת מתקנת. נכנסתי לוועדה לקידום מעמד האישה, וראיתי דוגמה קצת </w:t>
      </w:r>
      <w:bookmarkStart w:id="20914" w:name="_ETM_Q37_590844"/>
      <w:bookmarkEnd w:id="20914"/>
      <w:r>
        <w:rPr>
          <w:rFonts w:hint="cs"/>
          <w:rtl/>
          <w:lang w:eastAsia="he-IL"/>
        </w:rPr>
        <w:t xml:space="preserve">יותר שפויה של </w:t>
      </w:r>
      <w:bookmarkStart w:id="20915" w:name="_ETM_Q37_578516"/>
      <w:bookmarkEnd w:id="20915"/>
      <w:r>
        <w:rPr>
          <w:rFonts w:hint="cs"/>
          <w:rtl/>
          <w:lang w:eastAsia="he-IL"/>
        </w:rPr>
        <w:t xml:space="preserve">איך מתנהלת ועדה שאפשר להשמיע בה קול, שאפשר </w:t>
      </w:r>
      <w:bookmarkStart w:id="20916" w:name="_ETM_Q37_593730"/>
      <w:bookmarkEnd w:id="20916"/>
      <w:r>
        <w:rPr>
          <w:rFonts w:hint="cs"/>
          <w:rtl/>
          <w:lang w:eastAsia="he-IL"/>
        </w:rPr>
        <w:t xml:space="preserve">לדבר, שנותנים בה במה גם לאזרחים ולאזרחיות שמגיעים – בעלי תוכן, </w:t>
      </w:r>
      <w:bookmarkStart w:id="20917" w:name="_ETM_Q37_602313"/>
      <w:bookmarkEnd w:id="20917"/>
      <w:r>
        <w:rPr>
          <w:rFonts w:hint="cs"/>
          <w:rtl/>
          <w:lang w:eastAsia="he-IL"/>
        </w:rPr>
        <w:t xml:space="preserve">מומחים, מרצים, אקדמאים. </w:t>
      </w:r>
    </w:p>
    <w:p w:rsidR="007A049D" w:rsidRDefault="007A049D" w:rsidP="009F4564">
      <w:pPr>
        <w:rPr>
          <w:rtl/>
          <w:lang w:eastAsia="he-IL"/>
        </w:rPr>
      </w:pPr>
      <w:bookmarkStart w:id="20918" w:name="_ETM_Q37_607225"/>
      <w:bookmarkStart w:id="20919" w:name="_ETM_Q37_607276"/>
      <w:bookmarkEnd w:id="20918"/>
      <w:bookmarkEnd w:id="20919"/>
    </w:p>
    <w:p w:rsidR="007A049D" w:rsidRDefault="007A049D" w:rsidP="00BC1959">
      <w:pPr>
        <w:rPr>
          <w:rtl/>
        </w:rPr>
      </w:pPr>
      <w:bookmarkStart w:id="20920" w:name="_ETM_Q37_607353"/>
      <w:bookmarkStart w:id="20921" w:name="_ETM_Q37_607409"/>
      <w:bookmarkEnd w:id="20920"/>
      <w:bookmarkEnd w:id="20921"/>
      <w:r>
        <w:rPr>
          <w:rFonts w:hint="cs"/>
          <w:rtl/>
          <w:lang w:eastAsia="he-IL"/>
        </w:rPr>
        <w:t xml:space="preserve">אני רוצה לנצל את הזמן הקצר שיש </w:t>
      </w:r>
      <w:bookmarkStart w:id="20922" w:name="_ETM_Q37_610873"/>
      <w:bookmarkEnd w:id="20922"/>
      <w:r>
        <w:rPr>
          <w:rFonts w:hint="cs"/>
          <w:rtl/>
          <w:lang w:eastAsia="he-IL"/>
        </w:rPr>
        <w:t>לי פה להקריא חלקים ממ</w:t>
      </w:r>
      <w:r w:rsidR="00BC1959">
        <w:rPr>
          <w:rFonts w:hint="cs"/>
          <w:rtl/>
          <w:lang w:eastAsia="he-IL"/>
        </w:rPr>
        <w:t>גיל</w:t>
      </w:r>
      <w:r>
        <w:rPr>
          <w:rFonts w:hint="cs"/>
          <w:rtl/>
          <w:lang w:eastAsia="he-IL"/>
        </w:rPr>
        <w:t xml:space="preserve">ת העצמאות, כמה שאני אספיק: "בארץ ישראל קם העם היהודי, בה עוצבה דמותו הרוחנית, הדתית והמדינית, בה חי חיי קוממיות ממלכתית, בה יצר נכסי תרבות לאומיים וכלל-אנושיים והוריש לעולם כולו את ספר הספרים הנצחי. לאחר שהוגלה העם מארצו בכוח הזרוע שמר לה אמונים בכל ארצות פזוריו, ולא חדל מתפילה ומתקווה לשוב לארצו ולחדש בתוכה את חירותו המדינית. מתוך קשר היסטורי ומסורתי זה חתרו היהודים בכל דור לשוב ולהיאחז במולדתם העתיקה; ובדורות האחרונים שבו לארצם בהמונים, וחלוצים, מעפילים ומגינים הפריחו נשמות, החיו שפתם העברית, בנו כפרים וערים, והקימו יישוב גדל והולך השליט על משקו ותרבותו, שוחר שלום ומגן על עצמו, מביא ברכת הקדמה לכל תושבי הארץ ונושא נפשו לעצמאות ממלכתית. בשנת תרנ"ז (1897) נתכנס הקונגרס הציוני לקול קריאתו של הוגה חזון המדינה היהודית תיאודור הרצל והכריז על זכות העם היהודי לתקומה לאומית בארצו. זכות זו הוכרה בהצהרת בלפור מיום ב' בנובמבר 1917, ואושרה במנדט מטעם חבר הלאומים, אשר נתן במיוחד תוקף בין-לאומי לקשר ההיסטורי שבין העם היהודי לבין ארץ ישראל ולזכות העם היהודי להקים מחדש את ביתו הלאומי. השואה שנתחוללה על עם ישראל בזמן האחרון, ובה הוכרעו לטבח מיליונים יהודים באירופה, הוכיחה מחדש בעליל את ההכרח בפתרון בעיית העם היהודי מחוסר המולדת והעצמאות על ידי חידוש המדינה היהודית בארץ ישראל, אשר תפתח לרווחה את שערי המולדת לכל יהודי ותעניק לעם היהודי מעמד של אומה שוות זכויות בתוך משפחת העמים. </w:t>
      </w:r>
      <w:r>
        <w:rPr>
          <w:rFonts w:hint="cs"/>
          <w:rtl/>
        </w:rPr>
        <w:t>שארית הפליטה שניצלה מהטבח הנאצי האיום באירופה ויהודי ארצות אחרות לא חדלו להעפיל לארץ ישראל על אף כל קושי, מניעה וסכנה, ולא פסקו לתבוע את זכותם לחיי כבוד, חירות ועמל ישרים במולדת עמם".</w:t>
      </w:r>
      <w:bookmarkStart w:id="20923" w:name="_ETM_Q37_611491"/>
      <w:bookmarkStart w:id="20924" w:name="_ETM_Q37_611543"/>
      <w:bookmarkStart w:id="20925" w:name="_ETM_Q37_619420"/>
      <w:bookmarkStart w:id="20926" w:name="_ETM_Q37_619469"/>
      <w:bookmarkEnd w:id="20923"/>
      <w:bookmarkEnd w:id="20924"/>
      <w:bookmarkEnd w:id="20925"/>
      <w:bookmarkEnd w:id="20926"/>
      <w:r w:rsidR="00BC1959">
        <w:rPr>
          <w:rFonts w:hint="cs"/>
          <w:rtl/>
        </w:rPr>
        <w:t xml:space="preserve"> </w:t>
      </w:r>
      <w:r>
        <w:rPr>
          <w:rFonts w:hint="cs"/>
          <w:rtl/>
          <w:lang w:eastAsia="he-IL"/>
        </w:rPr>
        <w:t xml:space="preserve">אני מדלגת. </w:t>
      </w:r>
      <w:bookmarkStart w:id="20927" w:name="TOR_Q38"/>
      <w:bookmarkStart w:id="20928" w:name="_ETM_Q38_180000"/>
      <w:bookmarkEnd w:id="20927"/>
      <w:bookmarkEnd w:id="20928"/>
      <w:r>
        <w:rPr>
          <w:rFonts w:hint="cs"/>
          <w:rtl/>
        </w:rPr>
        <w:t xml:space="preserve">"מדינת ישראל תהא פתוחה לעלייה יהודית ולקיבוץ גלויות; תשקוד על </w:t>
      </w:r>
      <w:bookmarkStart w:id="20929" w:name="_ETM_Q38_154842"/>
      <w:bookmarkEnd w:id="20929"/>
      <w:r>
        <w:rPr>
          <w:rFonts w:hint="cs"/>
          <w:rtl/>
        </w:rPr>
        <w:t>פיתוח הארץ לטובת כל תושביה; תהא מושתת</w:t>
      </w:r>
      <w:r w:rsidR="00BC1959">
        <w:rPr>
          <w:rFonts w:hint="cs"/>
          <w:rtl/>
        </w:rPr>
        <w:t>ת</w:t>
      </w:r>
      <w:r>
        <w:rPr>
          <w:rFonts w:hint="cs"/>
          <w:rtl/>
        </w:rPr>
        <w:t xml:space="preserve"> על יסודות החירות, </w:t>
      </w:r>
      <w:bookmarkStart w:id="20930" w:name="_ETM_Q38_160301"/>
      <w:bookmarkEnd w:id="20930"/>
      <w:r>
        <w:rPr>
          <w:rFonts w:hint="cs"/>
          <w:rtl/>
        </w:rPr>
        <w:t xml:space="preserve">הצדק והשלום לאור חזונם של נביאי ישראל; תקיים שוויון זכויות </w:t>
      </w:r>
      <w:bookmarkStart w:id="20931" w:name="_ETM_Q38_171156"/>
      <w:bookmarkEnd w:id="20931"/>
      <w:r>
        <w:rPr>
          <w:rFonts w:hint="cs"/>
          <w:rtl/>
        </w:rPr>
        <w:t xml:space="preserve">חברתי ומדיני גמור לכל אזרחיה בלי הבדל דת גזע ומין; </w:t>
      </w:r>
      <w:bookmarkStart w:id="20932" w:name="_ETM_Q38_177810"/>
      <w:bookmarkEnd w:id="20932"/>
      <w:r>
        <w:rPr>
          <w:rFonts w:hint="cs"/>
          <w:rtl/>
        </w:rPr>
        <w:t xml:space="preserve">תבטיח חופש דת, מצפון, לשון, חינוך ותרבות; </w:t>
      </w:r>
      <w:bookmarkStart w:id="20933" w:name="_ETM_Q38_181050"/>
      <w:bookmarkEnd w:id="20933"/>
      <w:r>
        <w:rPr>
          <w:rtl/>
        </w:rPr>
        <w:t xml:space="preserve">תשמור </w:t>
      </w:r>
      <w:bookmarkStart w:id="20934" w:name="_ETM_Q38_181530"/>
      <w:bookmarkEnd w:id="20934"/>
      <w:r>
        <w:rPr>
          <w:rtl/>
        </w:rPr>
        <w:t xml:space="preserve">על </w:t>
      </w:r>
      <w:bookmarkStart w:id="20935" w:name="_ETM_Q38_181620"/>
      <w:bookmarkEnd w:id="20935"/>
      <w:r>
        <w:rPr>
          <w:rtl/>
        </w:rPr>
        <w:t xml:space="preserve">המקומות </w:t>
      </w:r>
      <w:bookmarkStart w:id="20936" w:name="_ETM_Q38_182130"/>
      <w:bookmarkEnd w:id="20936"/>
      <w:r>
        <w:rPr>
          <w:rtl/>
        </w:rPr>
        <w:t xml:space="preserve">הקדושים </w:t>
      </w:r>
      <w:bookmarkStart w:id="20937" w:name="_ETM_Q38_182730"/>
      <w:bookmarkEnd w:id="20937"/>
      <w:r>
        <w:rPr>
          <w:rtl/>
        </w:rPr>
        <w:t xml:space="preserve">של </w:t>
      </w:r>
      <w:bookmarkStart w:id="20938" w:name="_ETM_Q38_182909"/>
      <w:bookmarkEnd w:id="20938"/>
      <w:r>
        <w:rPr>
          <w:rtl/>
        </w:rPr>
        <w:t xml:space="preserve">כל </w:t>
      </w:r>
      <w:bookmarkStart w:id="20939" w:name="_ETM_Q38_183150"/>
      <w:bookmarkEnd w:id="20939"/>
      <w:r>
        <w:rPr>
          <w:rtl/>
        </w:rPr>
        <w:t>הדתות</w:t>
      </w:r>
      <w:r>
        <w:rPr>
          <w:rFonts w:hint="cs"/>
          <w:rtl/>
        </w:rPr>
        <w:t>,</w:t>
      </w:r>
      <w:r>
        <w:rPr>
          <w:rtl/>
        </w:rPr>
        <w:t xml:space="preserve"> </w:t>
      </w:r>
      <w:bookmarkStart w:id="20940" w:name="_ETM_Q38_184190"/>
      <w:bookmarkEnd w:id="20940"/>
      <w:r>
        <w:rPr>
          <w:rtl/>
        </w:rPr>
        <w:t>ות</w:t>
      </w:r>
      <w:bookmarkStart w:id="20941" w:name="_ETM_Q38_185300"/>
      <w:bookmarkEnd w:id="20941"/>
      <w:r>
        <w:rPr>
          <w:rtl/>
        </w:rPr>
        <w:t xml:space="preserve">היה </w:t>
      </w:r>
      <w:bookmarkStart w:id="20942" w:name="_ETM_Q38_185720"/>
      <w:bookmarkEnd w:id="20942"/>
      <w:r>
        <w:rPr>
          <w:rtl/>
        </w:rPr>
        <w:t xml:space="preserve">נאמנה </w:t>
      </w:r>
      <w:bookmarkStart w:id="20943" w:name="_ETM_Q38_186229"/>
      <w:bookmarkEnd w:id="20943"/>
      <w:r>
        <w:rPr>
          <w:rtl/>
        </w:rPr>
        <w:t xml:space="preserve">לעקרונותיה </w:t>
      </w:r>
      <w:bookmarkStart w:id="20944" w:name="_ETM_Q38_186890"/>
      <w:bookmarkEnd w:id="20944"/>
      <w:r>
        <w:rPr>
          <w:rtl/>
        </w:rPr>
        <w:t xml:space="preserve">של </w:t>
      </w:r>
      <w:bookmarkStart w:id="20945" w:name="_ETM_Q38_187069"/>
      <w:bookmarkEnd w:id="20945"/>
      <w:r>
        <w:rPr>
          <w:rtl/>
        </w:rPr>
        <w:t xml:space="preserve">מגילת </w:t>
      </w:r>
      <w:bookmarkStart w:id="20946" w:name="_ETM_Q38_187550"/>
      <w:bookmarkEnd w:id="20946"/>
      <w:r>
        <w:rPr>
          <w:rtl/>
        </w:rPr>
        <w:t xml:space="preserve">האומות </w:t>
      </w:r>
      <w:bookmarkStart w:id="20947" w:name="_ETM_Q38_187940"/>
      <w:bookmarkEnd w:id="20947"/>
      <w:r>
        <w:rPr>
          <w:rtl/>
        </w:rPr>
        <w:t>המאוחדות</w:t>
      </w:r>
      <w:r>
        <w:rPr>
          <w:rFonts w:hint="cs"/>
          <w:rtl/>
        </w:rPr>
        <w:t>".</w:t>
      </w:r>
      <w:r>
        <w:rPr>
          <w:rtl/>
        </w:rPr>
        <w:t xml:space="preserve"> </w:t>
      </w:r>
      <w:bookmarkStart w:id="20948" w:name="_ETM_Q38_189080"/>
      <w:bookmarkEnd w:id="20948"/>
      <w:r>
        <w:rPr>
          <w:rtl/>
        </w:rPr>
        <w:t xml:space="preserve">כמה </w:t>
      </w:r>
      <w:bookmarkStart w:id="20949" w:name="_ETM_Q38_189410"/>
      <w:bookmarkEnd w:id="20949"/>
      <w:r>
        <w:rPr>
          <w:rtl/>
        </w:rPr>
        <w:t>יפה</w:t>
      </w:r>
      <w:bookmarkStart w:id="20950" w:name="_ETM_Q38_189799"/>
      <w:bookmarkEnd w:id="20950"/>
      <w:r>
        <w:rPr>
          <w:rFonts w:hint="cs"/>
          <w:rtl/>
        </w:rPr>
        <w:t xml:space="preserve"> – </w:t>
      </w:r>
      <w:r>
        <w:rPr>
          <w:rtl/>
        </w:rPr>
        <w:t xml:space="preserve">כמה </w:t>
      </w:r>
      <w:bookmarkStart w:id="20951" w:name="_ETM_Q38_190070"/>
      <w:bookmarkEnd w:id="20951"/>
      <w:r>
        <w:rPr>
          <w:rtl/>
        </w:rPr>
        <w:t>פשוט</w:t>
      </w:r>
      <w:r>
        <w:rPr>
          <w:rFonts w:hint="cs"/>
          <w:rtl/>
        </w:rPr>
        <w:t>.</w:t>
      </w:r>
      <w:r>
        <w:rPr>
          <w:rtl/>
        </w:rPr>
        <w:t xml:space="preserve"> </w:t>
      </w:r>
      <w:bookmarkStart w:id="20952" w:name="_ETM_Q38_190549"/>
      <w:bookmarkEnd w:id="20952"/>
      <w:r>
        <w:rPr>
          <w:rtl/>
        </w:rPr>
        <w:t>תודה</w:t>
      </w:r>
      <w:r>
        <w:rPr>
          <w:rFonts w:hint="cs"/>
          <w:rtl/>
        </w:rPr>
        <w:t>.</w:t>
      </w:r>
    </w:p>
    <w:p w:rsidR="007A049D" w:rsidRDefault="007A049D" w:rsidP="009F4564">
      <w:pPr>
        <w:rPr>
          <w:rtl/>
        </w:rPr>
      </w:pPr>
      <w:bookmarkStart w:id="20953" w:name="_ETM_Q38_194244"/>
      <w:bookmarkStart w:id="20954" w:name="_ETM_Q38_194404"/>
      <w:bookmarkEnd w:id="20953"/>
      <w:bookmarkEnd w:id="20954"/>
    </w:p>
    <w:p w:rsidR="007A049D" w:rsidRDefault="007A049D" w:rsidP="009F4564">
      <w:pPr>
        <w:pStyle w:val="af8"/>
        <w:keepNext/>
        <w:rPr>
          <w:rtl/>
        </w:rPr>
      </w:pPr>
      <w:bookmarkStart w:id="20955" w:name="_ETM_Q38_194444"/>
      <w:bookmarkStart w:id="20956" w:name="_ETM_Q38_194543"/>
      <w:bookmarkEnd w:id="20955"/>
      <w:bookmarkEnd w:id="20956"/>
      <w:r w:rsidRPr="006D7D3B">
        <w:rPr>
          <w:rStyle w:val="TagStyle"/>
          <w:rtl/>
        </w:rPr>
        <w:t xml:space="preserve"> &lt;&lt; יור &gt;&gt;</w:t>
      </w:r>
      <w:r w:rsidRPr="00185DA1">
        <w:rPr>
          <w:rStyle w:val="TagStyle"/>
          <w:rtl/>
        </w:rPr>
        <w:t xml:space="preserve"> </w:t>
      </w:r>
      <w:r>
        <w:rPr>
          <w:rtl/>
        </w:rPr>
        <w:t>היו"ר ישראל אייכלר:</w:t>
      </w:r>
      <w:r w:rsidRPr="00185DA1">
        <w:rPr>
          <w:rStyle w:val="TagStyle"/>
          <w:rtl/>
        </w:rPr>
        <w:t xml:space="preserve"> </w:t>
      </w:r>
      <w:r w:rsidRPr="006D7D3B">
        <w:rPr>
          <w:rStyle w:val="TagStyle"/>
          <w:rtl/>
        </w:rPr>
        <w:t>&lt;&lt; יור &gt;&gt;</w:t>
      </w:r>
      <w:r>
        <w:rPr>
          <w:rtl/>
        </w:rPr>
        <w:t xml:space="preserve">   </w:t>
      </w:r>
    </w:p>
    <w:p w:rsidR="007A049D" w:rsidRDefault="007A049D" w:rsidP="00ED71EC">
      <w:pPr>
        <w:rPr>
          <w:rtl/>
        </w:rPr>
      </w:pPr>
    </w:p>
    <w:p w:rsidR="007A049D" w:rsidRDefault="007A049D" w:rsidP="0047234A">
      <w:pPr>
        <w:rPr>
          <w:rtl/>
        </w:rPr>
      </w:pPr>
      <w:bookmarkStart w:id="20957" w:name="_ETM_Q38_201965"/>
      <w:bookmarkEnd w:id="20957"/>
      <w:r>
        <w:rPr>
          <w:rFonts w:hint="cs"/>
          <w:rtl/>
        </w:rPr>
        <w:t xml:space="preserve">תודה רבה. </w:t>
      </w:r>
      <w:bookmarkStart w:id="20958" w:name="_ETM_Q38_201304"/>
      <w:bookmarkStart w:id="20959" w:name="_ETM_Q38_201407"/>
      <w:bookmarkStart w:id="20960" w:name="_ETM_Q38_201464"/>
      <w:bookmarkStart w:id="20961" w:name="_ETM_Q38_201551"/>
      <w:bookmarkEnd w:id="20958"/>
      <w:bookmarkEnd w:id="20959"/>
      <w:bookmarkEnd w:id="20960"/>
      <w:bookmarkEnd w:id="20961"/>
      <w:r>
        <w:rPr>
          <w:rFonts w:hint="cs"/>
          <w:rtl/>
        </w:rPr>
        <w:t>חבר</w:t>
      </w:r>
      <w:bookmarkStart w:id="20962" w:name="_ETM_Q38_202200"/>
      <w:bookmarkEnd w:id="20962"/>
      <w:r>
        <w:rPr>
          <w:rFonts w:hint="cs"/>
          <w:rtl/>
        </w:rPr>
        <w:t xml:space="preserve">ת הכנסת יסמין פרידמן, בבקשה. </w:t>
      </w:r>
    </w:p>
    <w:p w:rsidR="007A049D" w:rsidRDefault="007A049D" w:rsidP="009F4564">
      <w:pPr>
        <w:rPr>
          <w:rtl/>
        </w:rPr>
      </w:pPr>
      <w:bookmarkStart w:id="20963" w:name="_ETM_Q38_208600"/>
      <w:bookmarkStart w:id="20964" w:name="_ETM_Q38_208706"/>
      <w:bookmarkStart w:id="20965" w:name="_ETM_Q38_208760"/>
      <w:bookmarkStart w:id="20966" w:name="_ETM_Q38_208848"/>
      <w:bookmarkStart w:id="20967" w:name="_ETM_Q38_210472"/>
      <w:bookmarkEnd w:id="20963"/>
      <w:bookmarkEnd w:id="20964"/>
      <w:bookmarkEnd w:id="20965"/>
      <w:bookmarkEnd w:id="20966"/>
      <w:bookmarkEnd w:id="20967"/>
    </w:p>
    <w:p w:rsidR="007A049D" w:rsidRDefault="007A049D" w:rsidP="009F4564">
      <w:pPr>
        <w:pStyle w:val="a5"/>
        <w:keepNext/>
        <w:rPr>
          <w:rtl/>
        </w:rPr>
      </w:pPr>
      <w:bookmarkStart w:id="20968" w:name="ET_speaker_6231_6"/>
      <w:r w:rsidRPr="006D7D3B">
        <w:rPr>
          <w:rStyle w:val="TagStyle"/>
          <w:rtl/>
        </w:rPr>
        <w:t xml:space="preserve"> &lt;&lt; דובר &gt;&gt;</w:t>
      </w:r>
      <w:r w:rsidRPr="00185DA1">
        <w:rPr>
          <w:rStyle w:val="TagStyle"/>
          <w:rtl/>
        </w:rPr>
        <w:t xml:space="preserve"> </w:t>
      </w:r>
      <w:bookmarkStart w:id="20969" w:name="_Toc127898744"/>
      <w:bookmarkStart w:id="20970" w:name="_Toc127899045"/>
      <w:bookmarkStart w:id="20971" w:name="_Toc128467996"/>
      <w:bookmarkStart w:id="20972" w:name="_Toc135567346"/>
      <w:bookmarkStart w:id="20973" w:name="_Toc137470471"/>
      <w:r>
        <w:rPr>
          <w:rtl/>
        </w:rPr>
        <w:t>יסמין פרידמן (יש עתיד):</w:t>
      </w:r>
      <w:bookmarkEnd w:id="20969"/>
      <w:bookmarkEnd w:id="20970"/>
      <w:bookmarkEnd w:id="20971"/>
      <w:bookmarkEnd w:id="20972"/>
      <w:bookmarkEnd w:id="20973"/>
      <w:r w:rsidRPr="00185DA1">
        <w:rPr>
          <w:rStyle w:val="TagStyle"/>
          <w:rtl/>
        </w:rPr>
        <w:t xml:space="preserve"> </w:t>
      </w:r>
      <w:r w:rsidRPr="006D7D3B">
        <w:rPr>
          <w:rStyle w:val="TagStyle"/>
          <w:rtl/>
        </w:rPr>
        <w:t>&lt;&lt; דובר &gt;&gt;</w:t>
      </w:r>
      <w:r>
        <w:rPr>
          <w:rtl/>
        </w:rPr>
        <w:t xml:space="preserve">   </w:t>
      </w:r>
      <w:bookmarkEnd w:id="20968"/>
    </w:p>
    <w:p w:rsidR="007A049D" w:rsidRDefault="007A049D" w:rsidP="00ED71EC">
      <w:pPr>
        <w:rPr>
          <w:rtl/>
        </w:rPr>
      </w:pPr>
    </w:p>
    <w:p w:rsidR="007A049D" w:rsidRDefault="007A049D" w:rsidP="00BC1959">
      <w:pPr>
        <w:rPr>
          <w:rtl/>
        </w:rPr>
      </w:pPr>
      <w:bookmarkStart w:id="20974" w:name="_ETM_Q38_211130"/>
      <w:bookmarkStart w:id="20975" w:name="_ETM_Q38_211192"/>
      <w:bookmarkStart w:id="20976" w:name="_ETM_Q38_194612"/>
      <w:bookmarkStart w:id="20977" w:name="_ETM_Q38_194711"/>
      <w:bookmarkStart w:id="20978" w:name="_ETM_Q38_194804"/>
      <w:bookmarkStart w:id="20979" w:name="_ETM_Q38_194939"/>
      <w:bookmarkStart w:id="20980" w:name="_ETM_Q38_194996"/>
      <w:bookmarkStart w:id="20981" w:name="_ETM_Q38_195097"/>
      <w:bookmarkStart w:id="20982" w:name="_ETM_Q38_190850"/>
      <w:bookmarkStart w:id="20983" w:name="_ETM_Q38_191660"/>
      <w:bookmarkStart w:id="20984" w:name="_ETM_Q38_193360"/>
      <w:bookmarkStart w:id="20985" w:name="_ETM_Q38_193660"/>
      <w:bookmarkStart w:id="20986" w:name="_ETM_Q38_194789"/>
      <w:bookmarkStart w:id="20987" w:name="_ETM_Q38_195239"/>
      <w:bookmarkStart w:id="20988" w:name="_ETM_Q38_196619"/>
      <w:bookmarkStart w:id="20989" w:name="_ETM_Q38_197279"/>
      <w:bookmarkStart w:id="20990" w:name="_ETM_Q38_197970"/>
      <w:bookmarkStart w:id="20991" w:name="_ETM_Q38_212180"/>
      <w:bookmarkStart w:id="20992" w:name="_ETM_Q38_212750"/>
      <w:bookmarkStart w:id="20993" w:name="_ETM_Q38_213880"/>
      <w:bookmarkStart w:id="20994" w:name="_ETM_Q38_214360"/>
      <w:bookmarkStart w:id="20995" w:name="_ETM_Q38_214479"/>
      <w:bookmarkStart w:id="20996" w:name="_ETM_Q38_214899"/>
      <w:bookmarkStart w:id="20997" w:name="_ETM_Q38_221610"/>
      <w:bookmarkEnd w:id="20974"/>
      <w:bookmarkEnd w:id="20975"/>
      <w:bookmarkEnd w:id="20976"/>
      <w:bookmarkEnd w:id="20977"/>
      <w:bookmarkEnd w:id="20978"/>
      <w:bookmarkEnd w:id="20979"/>
      <w:bookmarkEnd w:id="20980"/>
      <w:bookmarkEnd w:id="20981"/>
      <w:bookmarkEnd w:id="20982"/>
      <w:bookmarkEnd w:id="20983"/>
      <w:bookmarkEnd w:id="20984"/>
      <w:bookmarkEnd w:id="20985"/>
      <w:bookmarkEnd w:id="20986"/>
      <w:bookmarkEnd w:id="20987"/>
      <w:bookmarkEnd w:id="20988"/>
      <w:bookmarkEnd w:id="20989"/>
      <w:bookmarkEnd w:id="20990"/>
      <w:bookmarkEnd w:id="20991"/>
      <w:bookmarkEnd w:id="20992"/>
      <w:bookmarkEnd w:id="20993"/>
      <w:bookmarkEnd w:id="20994"/>
      <w:bookmarkEnd w:id="20995"/>
      <w:bookmarkEnd w:id="20996"/>
      <w:bookmarkEnd w:id="20997"/>
      <w:r>
        <w:rPr>
          <w:rtl/>
        </w:rPr>
        <w:t>תודה</w:t>
      </w:r>
      <w:bookmarkStart w:id="20998" w:name="_ETM_Q38_222270"/>
      <w:bookmarkEnd w:id="20998"/>
      <w:r w:rsidR="00BC1959">
        <w:rPr>
          <w:rFonts w:hint="cs"/>
          <w:rtl/>
        </w:rPr>
        <w:t>.</w:t>
      </w:r>
      <w:r>
        <w:rPr>
          <w:rFonts w:hint="cs"/>
          <w:rtl/>
        </w:rPr>
        <w:t xml:space="preserve"> </w:t>
      </w:r>
      <w:r>
        <w:rPr>
          <w:rtl/>
        </w:rPr>
        <w:t xml:space="preserve">אדוני </w:t>
      </w:r>
      <w:bookmarkStart w:id="20999" w:name="_ETM_Q38_222600"/>
      <w:bookmarkEnd w:id="20999"/>
      <w:r w:rsidR="00BC1959">
        <w:rPr>
          <w:rFonts w:hint="cs"/>
          <w:rtl/>
        </w:rPr>
        <w:t>ה</w:t>
      </w:r>
      <w:r>
        <w:rPr>
          <w:rtl/>
        </w:rPr>
        <w:t>יושב-ראש</w:t>
      </w:r>
      <w:r>
        <w:rPr>
          <w:rFonts w:hint="cs"/>
          <w:rtl/>
        </w:rPr>
        <w:t>,</w:t>
      </w:r>
      <w:r>
        <w:rPr>
          <w:rtl/>
        </w:rPr>
        <w:t xml:space="preserve"> </w:t>
      </w:r>
      <w:bookmarkStart w:id="21000" w:name="_ETM_Q38_223620"/>
      <w:bookmarkEnd w:id="21000"/>
      <w:r>
        <w:rPr>
          <w:rtl/>
        </w:rPr>
        <w:t xml:space="preserve">חבריי </w:t>
      </w:r>
      <w:bookmarkStart w:id="21001" w:name="_ETM_Q38_224010"/>
      <w:bookmarkEnd w:id="21001"/>
      <w:r>
        <w:rPr>
          <w:rtl/>
        </w:rPr>
        <w:t xml:space="preserve">חברי </w:t>
      </w:r>
      <w:bookmarkStart w:id="21002" w:name="_ETM_Q38_224280"/>
      <w:bookmarkEnd w:id="21002"/>
      <w:r>
        <w:rPr>
          <w:rtl/>
        </w:rPr>
        <w:t>הכנסת</w:t>
      </w:r>
      <w:r>
        <w:rPr>
          <w:rFonts w:hint="cs"/>
          <w:rtl/>
        </w:rPr>
        <w:t>,</w:t>
      </w:r>
      <w:r>
        <w:rPr>
          <w:rtl/>
        </w:rPr>
        <w:t xml:space="preserve"> </w:t>
      </w:r>
      <w:bookmarkStart w:id="21003" w:name="_ETM_Q38_225610"/>
      <w:bookmarkEnd w:id="21003"/>
      <w:r>
        <w:rPr>
          <w:rtl/>
        </w:rPr>
        <w:t xml:space="preserve">היום </w:t>
      </w:r>
      <w:bookmarkStart w:id="21004" w:name="_ETM_Q38_226120"/>
      <w:bookmarkEnd w:id="21004"/>
      <w:r>
        <w:rPr>
          <w:rtl/>
        </w:rPr>
        <w:t>היה</w:t>
      </w:r>
      <w:r>
        <w:rPr>
          <w:rFonts w:hint="cs"/>
          <w:rtl/>
        </w:rPr>
        <w:t xml:space="preserve"> אחד </w:t>
      </w:r>
      <w:bookmarkStart w:id="21005" w:name="_ETM_Q38_226300"/>
      <w:bookmarkStart w:id="21006" w:name="_ETM_Q38_226600"/>
      <w:bookmarkEnd w:id="21005"/>
      <w:bookmarkEnd w:id="21006"/>
      <w:r>
        <w:rPr>
          <w:rtl/>
        </w:rPr>
        <w:t xml:space="preserve">הימים </w:t>
      </w:r>
      <w:bookmarkStart w:id="21007" w:name="_ETM_Q38_226930"/>
      <w:bookmarkEnd w:id="21007"/>
      <w:r>
        <w:rPr>
          <w:rtl/>
        </w:rPr>
        <w:t xml:space="preserve">הקשים </w:t>
      </w:r>
      <w:bookmarkStart w:id="21008" w:name="_ETM_Q38_227620"/>
      <w:bookmarkEnd w:id="21008"/>
      <w:r>
        <w:rPr>
          <w:rtl/>
        </w:rPr>
        <w:t xml:space="preserve">שהיו </w:t>
      </w:r>
      <w:bookmarkStart w:id="21009" w:name="_ETM_Q38_228280"/>
      <w:bookmarkEnd w:id="21009"/>
      <w:r>
        <w:rPr>
          <w:rtl/>
        </w:rPr>
        <w:t xml:space="preserve">לי </w:t>
      </w:r>
      <w:bookmarkStart w:id="21010" w:name="_ETM_Q38_228460"/>
      <w:bookmarkEnd w:id="21010"/>
      <w:r>
        <w:rPr>
          <w:rtl/>
        </w:rPr>
        <w:t xml:space="preserve">מאז </w:t>
      </w:r>
      <w:bookmarkStart w:id="21011" w:name="_ETM_Q38_228700"/>
      <w:bookmarkEnd w:id="21011"/>
      <w:r>
        <w:rPr>
          <w:rtl/>
        </w:rPr>
        <w:t xml:space="preserve">שאני </w:t>
      </w:r>
      <w:bookmarkStart w:id="21012" w:name="_ETM_Q38_228970"/>
      <w:bookmarkEnd w:id="21012"/>
      <w:r>
        <w:rPr>
          <w:rtl/>
        </w:rPr>
        <w:t xml:space="preserve">חברת </w:t>
      </w:r>
      <w:bookmarkStart w:id="21013" w:name="_ETM_Q38_229329"/>
      <w:bookmarkEnd w:id="21013"/>
      <w:r>
        <w:rPr>
          <w:rtl/>
        </w:rPr>
        <w:t>כנסת</w:t>
      </w:r>
      <w:r>
        <w:rPr>
          <w:rFonts w:hint="cs"/>
          <w:rtl/>
        </w:rPr>
        <w:t>,</w:t>
      </w:r>
      <w:r>
        <w:rPr>
          <w:rtl/>
        </w:rPr>
        <w:t xml:space="preserve"> </w:t>
      </w:r>
      <w:bookmarkStart w:id="21014" w:name="_ETM_Q38_229809"/>
      <w:bookmarkEnd w:id="21014"/>
      <w:r>
        <w:rPr>
          <w:rtl/>
        </w:rPr>
        <w:t xml:space="preserve">כבר </w:t>
      </w:r>
      <w:bookmarkStart w:id="21015" w:name="_ETM_Q38_230050"/>
      <w:bookmarkEnd w:id="21015"/>
      <w:r>
        <w:rPr>
          <w:rtl/>
        </w:rPr>
        <w:t xml:space="preserve">כמעט </w:t>
      </w:r>
      <w:bookmarkStart w:id="21016" w:name="_ETM_Q38_230409"/>
      <w:bookmarkEnd w:id="21016"/>
      <w:r>
        <w:rPr>
          <w:rtl/>
        </w:rPr>
        <w:t>שנתיים</w:t>
      </w:r>
      <w:bookmarkStart w:id="21017" w:name="_ETM_Q38_231510"/>
      <w:bookmarkEnd w:id="21017"/>
      <w:r>
        <w:rPr>
          <w:rFonts w:hint="cs"/>
          <w:rtl/>
        </w:rPr>
        <w:t xml:space="preserve">. </w:t>
      </w:r>
      <w:r>
        <w:rPr>
          <w:rtl/>
        </w:rPr>
        <w:t>עכשיו</w:t>
      </w:r>
      <w:r>
        <w:rPr>
          <w:rFonts w:hint="cs"/>
          <w:rtl/>
        </w:rPr>
        <w:t>,</w:t>
      </w:r>
      <w:r>
        <w:rPr>
          <w:rtl/>
        </w:rPr>
        <w:t xml:space="preserve"> </w:t>
      </w:r>
      <w:bookmarkStart w:id="21018" w:name="_ETM_Q38_231719"/>
      <w:bookmarkEnd w:id="21018"/>
      <w:r>
        <w:rPr>
          <w:rtl/>
        </w:rPr>
        <w:t xml:space="preserve">ידעתי </w:t>
      </w:r>
      <w:bookmarkStart w:id="21019" w:name="_ETM_Q38_232320"/>
      <w:bookmarkEnd w:id="21019"/>
      <w:r>
        <w:rPr>
          <w:rtl/>
        </w:rPr>
        <w:t xml:space="preserve">וציפיתי </w:t>
      </w:r>
      <w:bookmarkStart w:id="21020" w:name="_ETM_Q38_233190"/>
      <w:bookmarkEnd w:id="21020"/>
      <w:r>
        <w:rPr>
          <w:rtl/>
        </w:rPr>
        <w:t xml:space="preserve">שהוא </w:t>
      </w:r>
      <w:bookmarkStart w:id="21021" w:name="_ETM_Q38_233370"/>
      <w:bookmarkEnd w:id="21021"/>
      <w:r>
        <w:rPr>
          <w:rFonts w:hint="cs"/>
          <w:rtl/>
        </w:rPr>
        <w:t xml:space="preserve">יהיה ארוך </w:t>
      </w:r>
      <w:bookmarkStart w:id="21022" w:name="_ETM_Q38_232193"/>
      <w:bookmarkStart w:id="21023" w:name="_ETM_Q38_233910"/>
      <w:bookmarkEnd w:id="21022"/>
      <w:bookmarkEnd w:id="21023"/>
      <w:r>
        <w:rPr>
          <w:rtl/>
        </w:rPr>
        <w:t xml:space="preserve">ומייגע </w:t>
      </w:r>
      <w:bookmarkStart w:id="21024" w:name="_ETM_Q38_235289"/>
      <w:bookmarkEnd w:id="21024"/>
      <w:r>
        <w:rPr>
          <w:rtl/>
        </w:rPr>
        <w:t xml:space="preserve">ולא </w:t>
      </w:r>
      <w:bookmarkStart w:id="21025" w:name="_ETM_Q38_235559"/>
      <w:bookmarkEnd w:id="21025"/>
      <w:r>
        <w:rPr>
          <w:rtl/>
        </w:rPr>
        <w:t>פשוט</w:t>
      </w:r>
      <w:r>
        <w:rPr>
          <w:rFonts w:hint="cs"/>
          <w:rtl/>
        </w:rPr>
        <w:t>,</w:t>
      </w:r>
      <w:r>
        <w:rPr>
          <w:rtl/>
        </w:rPr>
        <w:t xml:space="preserve"> </w:t>
      </w:r>
      <w:bookmarkStart w:id="21026" w:name="_ETM_Q38_235980"/>
      <w:bookmarkEnd w:id="21026"/>
      <w:r>
        <w:rPr>
          <w:rtl/>
        </w:rPr>
        <w:t xml:space="preserve">רק </w:t>
      </w:r>
      <w:bookmarkStart w:id="21027" w:name="_ETM_Q38_236100"/>
      <w:bookmarkEnd w:id="21027"/>
      <w:r>
        <w:rPr>
          <w:rtl/>
        </w:rPr>
        <w:t xml:space="preserve">לא </w:t>
      </w:r>
      <w:bookmarkStart w:id="21028" w:name="_ETM_Q38_236219"/>
      <w:bookmarkEnd w:id="21028"/>
      <w:r>
        <w:rPr>
          <w:rtl/>
        </w:rPr>
        <w:t xml:space="preserve">ידעתי </w:t>
      </w:r>
      <w:bookmarkStart w:id="21029" w:name="_ETM_Q38_236789"/>
      <w:bookmarkEnd w:id="21029"/>
      <w:r>
        <w:rPr>
          <w:rtl/>
        </w:rPr>
        <w:t xml:space="preserve">עד </w:t>
      </w:r>
      <w:bookmarkStart w:id="21030" w:name="_ETM_Q38_237149"/>
      <w:bookmarkEnd w:id="21030"/>
      <w:r>
        <w:rPr>
          <w:rtl/>
        </w:rPr>
        <w:t>כמה</w:t>
      </w:r>
      <w:r>
        <w:rPr>
          <w:rFonts w:hint="cs"/>
          <w:rtl/>
        </w:rPr>
        <w:t>.</w:t>
      </w:r>
      <w:r>
        <w:rPr>
          <w:rtl/>
        </w:rPr>
        <w:t xml:space="preserve"> </w:t>
      </w:r>
      <w:bookmarkStart w:id="21031" w:name="_ETM_Q38_238379"/>
      <w:bookmarkEnd w:id="21031"/>
      <w:r>
        <w:rPr>
          <w:rtl/>
        </w:rPr>
        <w:t xml:space="preserve">הוא </w:t>
      </w:r>
      <w:bookmarkStart w:id="21032" w:name="_ETM_Q38_238530"/>
      <w:bookmarkEnd w:id="21032"/>
      <w:r>
        <w:rPr>
          <w:rtl/>
        </w:rPr>
        <w:t xml:space="preserve">נפתח </w:t>
      </w:r>
      <w:bookmarkStart w:id="21033" w:name="_ETM_Q38_238969"/>
      <w:bookmarkStart w:id="21034" w:name="_ETM_Q38_239389"/>
      <w:bookmarkEnd w:id="21033"/>
      <w:bookmarkEnd w:id="21034"/>
      <w:r>
        <w:rPr>
          <w:rtl/>
        </w:rPr>
        <w:t xml:space="preserve">בוועדת </w:t>
      </w:r>
      <w:bookmarkStart w:id="21035" w:name="_ETM_Q38_240229"/>
      <w:bookmarkEnd w:id="21035"/>
      <w:r>
        <w:rPr>
          <w:rtl/>
        </w:rPr>
        <w:t xml:space="preserve">חוקה </w:t>
      </w:r>
      <w:bookmarkStart w:id="21036" w:name="_ETM_Q38_240679"/>
      <w:bookmarkEnd w:id="21036"/>
      <w:r>
        <w:rPr>
          <w:rtl/>
        </w:rPr>
        <w:t xml:space="preserve">על </w:t>
      </w:r>
      <w:bookmarkStart w:id="21037" w:name="_ETM_Q38_240769"/>
      <w:bookmarkEnd w:id="21037"/>
      <w:r>
        <w:rPr>
          <w:rtl/>
        </w:rPr>
        <w:t>הבוקר</w:t>
      </w:r>
      <w:r>
        <w:rPr>
          <w:rFonts w:hint="cs"/>
          <w:rtl/>
        </w:rPr>
        <w:t>.</w:t>
      </w:r>
      <w:r>
        <w:rPr>
          <w:rtl/>
        </w:rPr>
        <w:t xml:space="preserve"> </w:t>
      </w:r>
      <w:bookmarkStart w:id="21038" w:name="_ETM_Q38_241610"/>
      <w:bookmarkEnd w:id="21038"/>
      <w:r>
        <w:rPr>
          <w:rtl/>
        </w:rPr>
        <w:t xml:space="preserve">לא </w:t>
      </w:r>
      <w:bookmarkStart w:id="21039" w:name="_ETM_Q38_241910"/>
      <w:bookmarkEnd w:id="21039"/>
      <w:r>
        <w:rPr>
          <w:rtl/>
        </w:rPr>
        <w:t xml:space="preserve">הייתי </w:t>
      </w:r>
      <w:bookmarkStart w:id="21040" w:name="_ETM_Q38_242210"/>
      <w:bookmarkEnd w:id="21040"/>
      <w:r>
        <w:rPr>
          <w:rtl/>
        </w:rPr>
        <w:t xml:space="preserve">שם </w:t>
      </w:r>
      <w:bookmarkStart w:id="21041" w:name="_ETM_Q38_242360"/>
      <w:bookmarkEnd w:id="21041"/>
      <w:r>
        <w:rPr>
          <w:rtl/>
        </w:rPr>
        <w:t xml:space="preserve">הרבה </w:t>
      </w:r>
      <w:bookmarkStart w:id="21042" w:name="_ETM_Q38_242630"/>
      <w:bookmarkEnd w:id="21042"/>
      <w:r>
        <w:rPr>
          <w:rtl/>
        </w:rPr>
        <w:t>זמן</w:t>
      </w:r>
      <w:r>
        <w:rPr>
          <w:rFonts w:hint="cs"/>
          <w:rtl/>
        </w:rPr>
        <w:t>,</w:t>
      </w:r>
      <w:r>
        <w:rPr>
          <w:rtl/>
        </w:rPr>
        <w:t xml:space="preserve"> </w:t>
      </w:r>
      <w:bookmarkStart w:id="21043" w:name="_ETM_Q38_243170"/>
      <w:bookmarkEnd w:id="21043"/>
      <w:r>
        <w:rPr>
          <w:rtl/>
        </w:rPr>
        <w:t xml:space="preserve">אבל </w:t>
      </w:r>
      <w:bookmarkStart w:id="21044" w:name="_ETM_Q38_243710"/>
      <w:bookmarkEnd w:id="21044"/>
      <w:r>
        <w:rPr>
          <w:rtl/>
        </w:rPr>
        <w:t xml:space="preserve">הספיק </w:t>
      </w:r>
      <w:bookmarkStart w:id="21045" w:name="_ETM_Q38_244160"/>
      <w:bookmarkEnd w:id="21045"/>
      <w:r>
        <w:rPr>
          <w:rtl/>
        </w:rPr>
        <w:t xml:space="preserve">לי </w:t>
      </w:r>
      <w:bookmarkStart w:id="21046" w:name="_ETM_Q38_244310"/>
      <w:bookmarkEnd w:id="21046"/>
      <w:r>
        <w:rPr>
          <w:rtl/>
        </w:rPr>
        <w:t>ה</w:t>
      </w:r>
      <w:r>
        <w:rPr>
          <w:rFonts w:hint="cs"/>
          <w:rtl/>
        </w:rPr>
        <w:t>זמן</w:t>
      </w:r>
      <w:r>
        <w:rPr>
          <w:rtl/>
        </w:rPr>
        <w:t xml:space="preserve"> </w:t>
      </w:r>
      <w:bookmarkStart w:id="21047" w:name="_ETM_Q38_244490"/>
      <w:bookmarkEnd w:id="21047"/>
      <w:r>
        <w:rPr>
          <w:rtl/>
        </w:rPr>
        <w:t xml:space="preserve">שהייתי </w:t>
      </w:r>
      <w:bookmarkStart w:id="21048" w:name="_ETM_Q38_245030"/>
      <w:bookmarkEnd w:id="21048"/>
      <w:r>
        <w:rPr>
          <w:rtl/>
        </w:rPr>
        <w:t>שם</w:t>
      </w:r>
      <w:r>
        <w:rPr>
          <w:rFonts w:hint="cs"/>
          <w:rtl/>
        </w:rPr>
        <w:t>,</w:t>
      </w:r>
      <w:r>
        <w:rPr>
          <w:rtl/>
        </w:rPr>
        <w:t xml:space="preserve"> </w:t>
      </w:r>
      <w:bookmarkStart w:id="21049" w:name="_ETM_Q38_245780"/>
      <w:bookmarkEnd w:id="21049"/>
      <w:r>
        <w:rPr>
          <w:rtl/>
        </w:rPr>
        <w:t xml:space="preserve">זה </w:t>
      </w:r>
      <w:bookmarkStart w:id="21050" w:name="_ETM_Q38_246319"/>
      <w:bookmarkEnd w:id="21050"/>
      <w:r>
        <w:rPr>
          <w:rtl/>
        </w:rPr>
        <w:t xml:space="preserve">הראה </w:t>
      </w:r>
      <w:bookmarkStart w:id="21051" w:name="_ETM_Q38_246740"/>
      <w:bookmarkEnd w:id="21051"/>
      <w:r>
        <w:rPr>
          <w:rtl/>
        </w:rPr>
        <w:t xml:space="preserve">לי </w:t>
      </w:r>
      <w:bookmarkStart w:id="21052" w:name="_ETM_Q38_246890"/>
      <w:bookmarkEnd w:id="21052"/>
      <w:r>
        <w:rPr>
          <w:rtl/>
        </w:rPr>
        <w:t xml:space="preserve">איך </w:t>
      </w:r>
      <w:bookmarkStart w:id="21053" w:name="_ETM_Q38_247010"/>
      <w:bookmarkEnd w:id="21053"/>
      <w:r>
        <w:rPr>
          <w:rtl/>
        </w:rPr>
        <w:t xml:space="preserve">זה </w:t>
      </w:r>
      <w:bookmarkStart w:id="21054" w:name="_ETM_Q38_247190"/>
      <w:bookmarkEnd w:id="21054"/>
      <w:r>
        <w:rPr>
          <w:rtl/>
        </w:rPr>
        <w:t xml:space="preserve">הולך </w:t>
      </w:r>
      <w:bookmarkStart w:id="21055" w:name="_ETM_Q38_247430"/>
      <w:bookmarkEnd w:id="21055"/>
      <w:r>
        <w:rPr>
          <w:rtl/>
        </w:rPr>
        <w:t>ל</w:t>
      </w:r>
      <w:r>
        <w:rPr>
          <w:rFonts w:hint="cs"/>
          <w:rtl/>
        </w:rPr>
        <w:t xml:space="preserve">היראות </w:t>
      </w:r>
      <w:bookmarkStart w:id="21056" w:name="_ETM_Q38_248209"/>
      <w:bookmarkEnd w:id="21056"/>
      <w:r>
        <w:rPr>
          <w:rtl/>
        </w:rPr>
        <w:t xml:space="preserve">בעתיד </w:t>
      </w:r>
      <w:bookmarkStart w:id="21057" w:name="_ETM_Q38_248959"/>
      <w:bookmarkEnd w:id="21057"/>
      <w:r>
        <w:rPr>
          <w:rtl/>
        </w:rPr>
        <w:t xml:space="preserve">אחרי </w:t>
      </w:r>
      <w:bookmarkStart w:id="21058" w:name="_ETM_Q38_249200"/>
      <w:bookmarkEnd w:id="21058"/>
      <w:r>
        <w:rPr>
          <w:rtl/>
        </w:rPr>
        <w:t xml:space="preserve">שתעבור </w:t>
      </w:r>
      <w:bookmarkStart w:id="21059" w:name="_ETM_Q38_249830"/>
      <w:bookmarkEnd w:id="21059"/>
      <w:r>
        <w:rPr>
          <w:rtl/>
        </w:rPr>
        <w:t>החקיקה</w:t>
      </w:r>
      <w:r>
        <w:rPr>
          <w:rFonts w:hint="cs"/>
          <w:rtl/>
        </w:rPr>
        <w:t>.</w:t>
      </w:r>
      <w:r>
        <w:rPr>
          <w:rtl/>
        </w:rPr>
        <w:t xml:space="preserve"> </w:t>
      </w:r>
      <w:bookmarkStart w:id="21060" w:name="_ETM_Q38_251180"/>
      <w:bookmarkEnd w:id="21060"/>
      <w:r>
        <w:rPr>
          <w:rtl/>
        </w:rPr>
        <w:t xml:space="preserve">ישבה </w:t>
      </w:r>
      <w:bookmarkStart w:id="21061" w:name="_ETM_Q38_251540"/>
      <w:bookmarkEnd w:id="21061"/>
      <w:r>
        <w:rPr>
          <w:rtl/>
        </w:rPr>
        <w:t xml:space="preserve">שם </w:t>
      </w:r>
      <w:bookmarkStart w:id="21062" w:name="_ETM_Q38_251720"/>
      <w:bookmarkEnd w:id="21062"/>
      <w:r>
        <w:rPr>
          <w:rtl/>
        </w:rPr>
        <w:t>אישה</w:t>
      </w:r>
      <w:r>
        <w:rPr>
          <w:rFonts w:hint="cs"/>
          <w:rtl/>
        </w:rPr>
        <w:t>,</w:t>
      </w:r>
      <w:r>
        <w:rPr>
          <w:rtl/>
        </w:rPr>
        <w:t xml:space="preserve"> </w:t>
      </w:r>
      <w:bookmarkStart w:id="21063" w:name="_ETM_Q38_253310"/>
      <w:bookmarkEnd w:id="21063"/>
      <w:r>
        <w:rPr>
          <w:rtl/>
        </w:rPr>
        <w:t xml:space="preserve">דיברה </w:t>
      </w:r>
      <w:bookmarkStart w:id="21064" w:name="_ETM_Q38_253729"/>
      <w:bookmarkEnd w:id="21064"/>
      <w:r>
        <w:rPr>
          <w:rtl/>
        </w:rPr>
        <w:t xml:space="preserve">מדם </w:t>
      </w:r>
      <w:bookmarkStart w:id="21065" w:name="_ETM_Q38_254090"/>
      <w:bookmarkEnd w:id="21065"/>
      <w:r>
        <w:rPr>
          <w:rtl/>
        </w:rPr>
        <w:t>ליבה</w:t>
      </w:r>
      <w:r>
        <w:rPr>
          <w:rFonts w:hint="cs"/>
          <w:rtl/>
        </w:rPr>
        <w:t>,</w:t>
      </w:r>
      <w:r>
        <w:rPr>
          <w:rtl/>
        </w:rPr>
        <w:t xml:space="preserve"> </w:t>
      </w:r>
      <w:bookmarkStart w:id="21066" w:name="_ETM_Q38_254810"/>
      <w:bookmarkEnd w:id="21066"/>
      <w:r>
        <w:rPr>
          <w:rtl/>
        </w:rPr>
        <w:t xml:space="preserve">סיפרה </w:t>
      </w:r>
      <w:bookmarkStart w:id="21067" w:name="_ETM_Q38_255530"/>
      <w:bookmarkEnd w:id="21067"/>
      <w:r>
        <w:rPr>
          <w:rtl/>
        </w:rPr>
        <w:t xml:space="preserve">על </w:t>
      </w:r>
      <w:bookmarkStart w:id="21068" w:name="_ETM_Q38_255709"/>
      <w:bookmarkEnd w:id="21068"/>
      <w:r>
        <w:rPr>
          <w:rtl/>
        </w:rPr>
        <w:t xml:space="preserve">החברה </w:t>
      </w:r>
      <w:bookmarkStart w:id="21069" w:name="_ETM_Q38_256249"/>
      <w:bookmarkEnd w:id="21069"/>
      <w:r>
        <w:rPr>
          <w:rtl/>
        </w:rPr>
        <w:t xml:space="preserve">שהיא </w:t>
      </w:r>
      <w:bookmarkStart w:id="21070" w:name="_ETM_Q38_256459"/>
      <w:bookmarkEnd w:id="21070"/>
      <w:r>
        <w:rPr>
          <w:rtl/>
        </w:rPr>
        <w:t>ממנכ</w:t>
      </w:r>
      <w:r>
        <w:rPr>
          <w:rFonts w:hint="cs"/>
          <w:rtl/>
        </w:rPr>
        <w:t>"לת.</w:t>
      </w:r>
      <w:r>
        <w:rPr>
          <w:rtl/>
        </w:rPr>
        <w:t xml:space="preserve"> </w:t>
      </w:r>
      <w:bookmarkStart w:id="21071" w:name="_ETM_Q38_257689"/>
      <w:bookmarkEnd w:id="21071"/>
      <w:r>
        <w:rPr>
          <w:rtl/>
        </w:rPr>
        <w:t xml:space="preserve">היא </w:t>
      </w:r>
      <w:bookmarkStart w:id="21072" w:name="_ETM_Q38_257840"/>
      <w:bookmarkEnd w:id="21072"/>
      <w:r>
        <w:rPr>
          <w:rtl/>
        </w:rPr>
        <w:t xml:space="preserve">לא </w:t>
      </w:r>
      <w:bookmarkStart w:id="21073" w:name="_ETM_Q38_257990"/>
      <w:bookmarkEnd w:id="21073"/>
      <w:r>
        <w:rPr>
          <w:rtl/>
        </w:rPr>
        <w:t>צעקה</w:t>
      </w:r>
      <w:r>
        <w:rPr>
          <w:rFonts w:hint="cs"/>
          <w:rtl/>
        </w:rPr>
        <w:t>,</w:t>
      </w:r>
      <w:r>
        <w:rPr>
          <w:rtl/>
        </w:rPr>
        <w:t xml:space="preserve"> </w:t>
      </w:r>
      <w:bookmarkStart w:id="21074" w:name="_ETM_Q38_259189"/>
      <w:bookmarkEnd w:id="21074"/>
      <w:r>
        <w:rPr>
          <w:rtl/>
        </w:rPr>
        <w:t xml:space="preserve">היא </w:t>
      </w:r>
      <w:bookmarkStart w:id="21075" w:name="_ETM_Q38_259369"/>
      <w:bookmarkEnd w:id="21075"/>
      <w:r>
        <w:rPr>
          <w:rtl/>
        </w:rPr>
        <w:t xml:space="preserve">לא </w:t>
      </w:r>
      <w:bookmarkStart w:id="21076" w:name="_ETM_Q38_260409"/>
      <w:bookmarkEnd w:id="21076"/>
      <w:r>
        <w:rPr>
          <w:rFonts w:hint="cs"/>
          <w:rtl/>
        </w:rPr>
        <w:t>עקצה, היא לא התלוננה</w:t>
      </w:r>
      <w:r w:rsidR="00BC1959">
        <w:rPr>
          <w:rFonts w:hint="cs"/>
          <w:rtl/>
        </w:rPr>
        <w:t>,</w:t>
      </w:r>
      <w:r>
        <w:rPr>
          <w:rFonts w:hint="cs"/>
          <w:rtl/>
        </w:rPr>
        <w:t xml:space="preserve"> </w:t>
      </w:r>
      <w:bookmarkStart w:id="21077" w:name="_ETM_Q38_260830"/>
      <w:bookmarkStart w:id="21078" w:name="_ETM_Q38_261069"/>
      <w:bookmarkStart w:id="21079" w:name="_ETM_Q38_262360"/>
      <w:bookmarkEnd w:id="21077"/>
      <w:bookmarkEnd w:id="21078"/>
      <w:bookmarkEnd w:id="21079"/>
      <w:r>
        <w:rPr>
          <w:rtl/>
        </w:rPr>
        <w:t xml:space="preserve">פשוט </w:t>
      </w:r>
      <w:bookmarkStart w:id="21080" w:name="_ETM_Q38_263020"/>
      <w:bookmarkEnd w:id="21080"/>
      <w:r>
        <w:rPr>
          <w:rtl/>
        </w:rPr>
        <w:t xml:space="preserve">דיברה </w:t>
      </w:r>
      <w:bookmarkStart w:id="21081" w:name="_ETM_Q38_264420"/>
      <w:bookmarkEnd w:id="21081"/>
      <w:r>
        <w:rPr>
          <w:rtl/>
        </w:rPr>
        <w:t xml:space="preserve">מלב </w:t>
      </w:r>
      <w:bookmarkStart w:id="21082" w:name="_ETM_Q38_264929"/>
      <w:bookmarkEnd w:id="21082"/>
      <w:r>
        <w:rPr>
          <w:rtl/>
        </w:rPr>
        <w:t xml:space="preserve">אל </w:t>
      </w:r>
      <w:bookmarkStart w:id="21083" w:name="_ETM_Q38_265049"/>
      <w:bookmarkEnd w:id="21083"/>
      <w:r>
        <w:rPr>
          <w:rtl/>
        </w:rPr>
        <w:t xml:space="preserve">לב </w:t>
      </w:r>
      <w:bookmarkStart w:id="21084" w:name="_ETM_Q38_265649"/>
      <w:bookmarkEnd w:id="21084"/>
      <w:r>
        <w:rPr>
          <w:rtl/>
        </w:rPr>
        <w:t xml:space="preserve">על </w:t>
      </w:r>
      <w:bookmarkStart w:id="21085" w:name="_ETM_Q38_265829"/>
      <w:bookmarkEnd w:id="21085"/>
      <w:r>
        <w:rPr>
          <w:rtl/>
        </w:rPr>
        <w:t xml:space="preserve">החשש </w:t>
      </w:r>
      <w:bookmarkStart w:id="21086" w:name="_ETM_Q38_266459"/>
      <w:bookmarkEnd w:id="21086"/>
      <w:r>
        <w:rPr>
          <w:rtl/>
        </w:rPr>
        <w:t xml:space="preserve">שלה </w:t>
      </w:r>
      <w:bookmarkStart w:id="21087" w:name="_ETM_Q38_267119"/>
      <w:bookmarkEnd w:id="21087"/>
      <w:r>
        <w:rPr>
          <w:rtl/>
        </w:rPr>
        <w:t xml:space="preserve">ושל </w:t>
      </w:r>
      <w:bookmarkStart w:id="21088" w:name="_ETM_Q38_267450"/>
      <w:bookmarkEnd w:id="21088"/>
      <w:r>
        <w:rPr>
          <w:rtl/>
        </w:rPr>
        <w:t xml:space="preserve">הקולגות </w:t>
      </w:r>
      <w:bookmarkStart w:id="21089" w:name="_ETM_Q38_268139"/>
      <w:bookmarkEnd w:id="21089"/>
      <w:r>
        <w:rPr>
          <w:rtl/>
        </w:rPr>
        <w:t xml:space="preserve">שלה </w:t>
      </w:r>
      <w:bookmarkStart w:id="21090" w:name="_ETM_Q38_268829"/>
      <w:bookmarkEnd w:id="21090"/>
      <w:r>
        <w:rPr>
          <w:rtl/>
        </w:rPr>
        <w:t xml:space="preserve">לכלכלה </w:t>
      </w:r>
      <w:bookmarkStart w:id="21091" w:name="_ETM_Q38_270109"/>
      <w:bookmarkEnd w:id="21091"/>
      <w:r>
        <w:rPr>
          <w:rtl/>
        </w:rPr>
        <w:t xml:space="preserve">ולעתיד </w:t>
      </w:r>
      <w:bookmarkStart w:id="21092" w:name="_ETM_Q38_270799"/>
      <w:bookmarkEnd w:id="21092"/>
      <w:r>
        <w:rPr>
          <w:rtl/>
        </w:rPr>
        <w:t>ההייטק</w:t>
      </w:r>
      <w:r>
        <w:rPr>
          <w:rFonts w:hint="cs"/>
          <w:rtl/>
        </w:rPr>
        <w:t>,</w:t>
      </w:r>
      <w:r>
        <w:rPr>
          <w:rtl/>
        </w:rPr>
        <w:t xml:space="preserve"> </w:t>
      </w:r>
      <w:bookmarkStart w:id="21093" w:name="_ETM_Q38_271549"/>
      <w:bookmarkEnd w:id="21093"/>
      <w:r w:rsidR="00BC1959">
        <w:rPr>
          <w:rFonts w:hint="cs"/>
          <w:rtl/>
        </w:rPr>
        <w:t>על ה</w:t>
      </w:r>
      <w:r>
        <w:rPr>
          <w:rtl/>
        </w:rPr>
        <w:t xml:space="preserve">משקיעים </w:t>
      </w:r>
      <w:bookmarkStart w:id="21094" w:name="_ETM_Q38_272270"/>
      <w:bookmarkEnd w:id="21094"/>
      <w:r>
        <w:rPr>
          <w:rtl/>
        </w:rPr>
        <w:t xml:space="preserve">שחוששים </w:t>
      </w:r>
      <w:bookmarkStart w:id="21095" w:name="_ETM_Q38_272840"/>
      <w:bookmarkEnd w:id="21095"/>
      <w:r>
        <w:rPr>
          <w:rtl/>
        </w:rPr>
        <w:t>להשקיע</w:t>
      </w:r>
      <w:r>
        <w:rPr>
          <w:rFonts w:hint="cs"/>
          <w:rtl/>
        </w:rPr>
        <w:t>.</w:t>
      </w:r>
      <w:r>
        <w:rPr>
          <w:rtl/>
        </w:rPr>
        <w:t xml:space="preserve"> </w:t>
      </w:r>
      <w:bookmarkStart w:id="21096" w:name="_ETM_Q38_273950"/>
      <w:bookmarkEnd w:id="21096"/>
      <w:r>
        <w:rPr>
          <w:rtl/>
        </w:rPr>
        <w:t xml:space="preserve">בדיעבד </w:t>
      </w:r>
      <w:bookmarkStart w:id="21097" w:name="_ETM_Q38_275240"/>
      <w:bookmarkEnd w:id="21097"/>
      <w:r>
        <w:rPr>
          <w:rtl/>
        </w:rPr>
        <w:t xml:space="preserve">הסתבר </w:t>
      </w:r>
      <w:bookmarkStart w:id="21098" w:name="_ETM_Q38_275810"/>
      <w:bookmarkEnd w:id="21098"/>
      <w:r>
        <w:rPr>
          <w:rtl/>
        </w:rPr>
        <w:t xml:space="preserve">לי </w:t>
      </w:r>
      <w:bookmarkStart w:id="21099" w:name="_ETM_Q38_275929"/>
      <w:bookmarkEnd w:id="21099"/>
      <w:r>
        <w:rPr>
          <w:rtl/>
        </w:rPr>
        <w:t xml:space="preserve">שאותה </w:t>
      </w:r>
      <w:bookmarkStart w:id="21100" w:name="_ETM_Q38_276350"/>
      <w:bookmarkEnd w:id="21100"/>
      <w:r>
        <w:rPr>
          <w:rtl/>
        </w:rPr>
        <w:t>אישה</w:t>
      </w:r>
      <w:r>
        <w:rPr>
          <w:rFonts w:hint="cs"/>
          <w:rtl/>
        </w:rPr>
        <w:t>,</w:t>
      </w:r>
      <w:r>
        <w:rPr>
          <w:rtl/>
        </w:rPr>
        <w:t xml:space="preserve"> </w:t>
      </w:r>
      <w:bookmarkStart w:id="21101" w:name="_ETM_Q38_277130"/>
      <w:bookmarkEnd w:id="21101"/>
      <w:r>
        <w:rPr>
          <w:rFonts w:hint="cs"/>
          <w:rtl/>
        </w:rPr>
        <w:t>ש</w:t>
      </w:r>
      <w:r>
        <w:rPr>
          <w:rtl/>
        </w:rPr>
        <w:t xml:space="preserve">שמה </w:t>
      </w:r>
      <w:bookmarkStart w:id="21102" w:name="_ETM_Q38_277459"/>
      <w:bookmarkEnd w:id="21102"/>
      <w:r>
        <w:rPr>
          <w:rtl/>
        </w:rPr>
        <w:t xml:space="preserve">רונית </w:t>
      </w:r>
      <w:bookmarkStart w:id="21103" w:name="_ETM_Q38_277819"/>
      <w:bookmarkEnd w:id="21103"/>
      <w:r>
        <w:rPr>
          <w:rtl/>
        </w:rPr>
        <w:t>הרפז</w:t>
      </w:r>
      <w:r>
        <w:rPr>
          <w:rFonts w:hint="cs"/>
          <w:rtl/>
        </w:rPr>
        <w:t>,</w:t>
      </w:r>
      <w:r>
        <w:rPr>
          <w:rtl/>
        </w:rPr>
        <w:t xml:space="preserve"> </w:t>
      </w:r>
      <w:bookmarkStart w:id="21104" w:name="_ETM_Q38_278899"/>
      <w:bookmarkEnd w:id="21104"/>
      <w:r>
        <w:rPr>
          <w:rtl/>
        </w:rPr>
        <w:t xml:space="preserve">היא </w:t>
      </w:r>
      <w:bookmarkStart w:id="21105" w:name="_ETM_Q38_279049"/>
      <w:bookmarkEnd w:id="21105"/>
      <w:r>
        <w:rPr>
          <w:rtl/>
        </w:rPr>
        <w:t xml:space="preserve">מנכ"לית </w:t>
      </w:r>
      <w:bookmarkStart w:id="21106" w:name="_ETM_Q38_279590"/>
      <w:bookmarkEnd w:id="21106"/>
      <w:r>
        <w:rPr>
          <w:rtl/>
        </w:rPr>
        <w:t xml:space="preserve">של </w:t>
      </w:r>
      <w:bookmarkStart w:id="21107" w:name="_ETM_Q38_279679"/>
      <w:bookmarkEnd w:id="21107"/>
      <w:r>
        <w:rPr>
          <w:rtl/>
        </w:rPr>
        <w:t xml:space="preserve">חברת </w:t>
      </w:r>
      <w:bookmarkStart w:id="21108" w:name="_ETM_Q38_280069"/>
      <w:bookmarkEnd w:id="21108"/>
      <w:r>
        <w:rPr>
          <w:rtl/>
        </w:rPr>
        <w:t xml:space="preserve">סטרטאפ </w:t>
      </w:r>
      <w:bookmarkStart w:id="21109" w:name="_ETM_Q38_280880"/>
      <w:bookmarkEnd w:id="21109"/>
      <w:r>
        <w:rPr>
          <w:rtl/>
        </w:rPr>
        <w:t xml:space="preserve">בתחום </w:t>
      </w:r>
      <w:bookmarkStart w:id="21110" w:name="_ETM_Q38_281600"/>
      <w:bookmarkEnd w:id="21110"/>
      <w:r>
        <w:rPr>
          <w:rtl/>
        </w:rPr>
        <w:t xml:space="preserve">צנתורי </w:t>
      </w:r>
      <w:bookmarkStart w:id="21111" w:name="_ETM_Q38_282170"/>
      <w:bookmarkEnd w:id="21111"/>
      <w:r>
        <w:rPr>
          <w:rtl/>
        </w:rPr>
        <w:t>המוח</w:t>
      </w:r>
      <w:r>
        <w:rPr>
          <w:rFonts w:hint="cs"/>
          <w:rtl/>
        </w:rPr>
        <w:t>.</w:t>
      </w:r>
      <w:r>
        <w:rPr>
          <w:rtl/>
        </w:rPr>
        <w:t xml:space="preserve"> </w:t>
      </w:r>
      <w:bookmarkStart w:id="21112" w:name="_ETM_Q38_283329"/>
      <w:bookmarkEnd w:id="21112"/>
      <w:r>
        <w:rPr>
          <w:rtl/>
        </w:rPr>
        <w:t xml:space="preserve">היא </w:t>
      </w:r>
      <w:bookmarkStart w:id="21113" w:name="_ETM_Q38_283450"/>
      <w:bookmarkEnd w:id="21113"/>
      <w:r>
        <w:rPr>
          <w:rtl/>
        </w:rPr>
        <w:t xml:space="preserve">גם </w:t>
      </w:r>
      <w:bookmarkStart w:id="21114" w:name="_ETM_Q38_283659"/>
      <w:bookmarkEnd w:id="21114"/>
      <w:r>
        <w:rPr>
          <w:rFonts w:hint="cs"/>
          <w:rtl/>
        </w:rPr>
        <w:t xml:space="preserve">ייסדה ומנכ"לה עוד </w:t>
      </w:r>
      <w:bookmarkStart w:id="21115" w:name="_ETM_Q38_284229"/>
      <w:bookmarkStart w:id="21116" w:name="_ETM_Q38_284380"/>
      <w:bookmarkStart w:id="21117" w:name="_ETM_Q38_284979"/>
      <w:bookmarkStart w:id="21118" w:name="_ETM_Q38_285219"/>
      <w:bookmarkEnd w:id="21115"/>
      <w:bookmarkEnd w:id="21116"/>
      <w:bookmarkEnd w:id="21117"/>
      <w:bookmarkEnd w:id="21118"/>
      <w:r>
        <w:rPr>
          <w:rtl/>
        </w:rPr>
        <w:t xml:space="preserve">חברת </w:t>
      </w:r>
      <w:bookmarkStart w:id="21119" w:name="_ETM_Q38_285549"/>
      <w:bookmarkEnd w:id="21119"/>
      <w:r>
        <w:rPr>
          <w:rtl/>
        </w:rPr>
        <w:t>סטרטאפ</w:t>
      </w:r>
      <w:r>
        <w:rPr>
          <w:rFonts w:hint="cs"/>
          <w:rtl/>
        </w:rPr>
        <w:t>.</w:t>
      </w:r>
      <w:bookmarkStart w:id="21120" w:name="_ETM_Q38_289488"/>
      <w:bookmarkStart w:id="21121" w:name="_ETM_Q38_289617"/>
      <w:bookmarkStart w:id="21122" w:name="_ETM_Q38_289680"/>
      <w:bookmarkStart w:id="21123" w:name="_ETM_Q38_289786"/>
      <w:bookmarkStart w:id="21124" w:name="_ETM_Q38_286810"/>
      <w:bookmarkEnd w:id="21120"/>
      <w:bookmarkEnd w:id="21121"/>
      <w:bookmarkEnd w:id="21122"/>
      <w:bookmarkEnd w:id="21123"/>
      <w:bookmarkEnd w:id="21124"/>
      <w:r>
        <w:rPr>
          <w:rFonts w:hint="cs"/>
          <w:rtl/>
        </w:rPr>
        <w:t xml:space="preserve"> </w:t>
      </w:r>
      <w:r>
        <w:rPr>
          <w:rtl/>
        </w:rPr>
        <w:t xml:space="preserve">בנוסף </w:t>
      </w:r>
      <w:bookmarkStart w:id="21125" w:name="_ETM_Q38_287780"/>
      <w:bookmarkEnd w:id="21125"/>
      <w:r>
        <w:rPr>
          <w:rtl/>
        </w:rPr>
        <w:t xml:space="preserve">רונית </w:t>
      </w:r>
      <w:bookmarkStart w:id="21126" w:name="_ETM_Q38_288380"/>
      <w:bookmarkEnd w:id="21126"/>
      <w:r>
        <w:rPr>
          <w:rtl/>
        </w:rPr>
        <w:t xml:space="preserve">מתנדבת </w:t>
      </w:r>
      <w:bookmarkStart w:id="21127" w:name="_ETM_Q38_289010"/>
      <w:bookmarkEnd w:id="21127"/>
      <w:r>
        <w:rPr>
          <w:rtl/>
        </w:rPr>
        <w:t xml:space="preserve">שנים </w:t>
      </w:r>
      <w:bookmarkStart w:id="21128" w:name="_ETM_Q38_289490"/>
      <w:bookmarkEnd w:id="21128"/>
      <w:r>
        <w:rPr>
          <w:rtl/>
        </w:rPr>
        <w:t xml:space="preserve">רבות </w:t>
      </w:r>
      <w:bookmarkStart w:id="21129" w:name="_ETM_Q38_289940"/>
      <w:bookmarkEnd w:id="21129"/>
      <w:r>
        <w:rPr>
          <w:rtl/>
        </w:rPr>
        <w:t xml:space="preserve">בעמותת </w:t>
      </w:r>
      <w:bookmarkStart w:id="21130" w:name="_ETM_Q38_290600"/>
      <w:bookmarkEnd w:id="21130"/>
      <w:r>
        <w:rPr>
          <w:rtl/>
        </w:rPr>
        <w:t>פעמונים</w:t>
      </w:r>
      <w:r>
        <w:rPr>
          <w:rFonts w:hint="cs"/>
          <w:rtl/>
        </w:rPr>
        <w:t>.</w:t>
      </w:r>
      <w:r>
        <w:rPr>
          <w:rtl/>
        </w:rPr>
        <w:t xml:space="preserve"> </w:t>
      </w:r>
      <w:bookmarkStart w:id="21131" w:name="_ETM_Q38_292159"/>
      <w:bookmarkEnd w:id="21131"/>
      <w:r>
        <w:rPr>
          <w:rtl/>
        </w:rPr>
        <w:t xml:space="preserve">אבל </w:t>
      </w:r>
      <w:bookmarkStart w:id="21132" w:name="_ETM_Q38_292490"/>
      <w:bookmarkEnd w:id="21132"/>
      <w:r>
        <w:rPr>
          <w:rtl/>
        </w:rPr>
        <w:t xml:space="preserve">יושב-ראש </w:t>
      </w:r>
      <w:bookmarkStart w:id="21133" w:name="_ETM_Q38_293179"/>
      <w:bookmarkEnd w:id="21133"/>
      <w:r>
        <w:rPr>
          <w:rtl/>
        </w:rPr>
        <w:t xml:space="preserve">הוועדה </w:t>
      </w:r>
      <w:bookmarkStart w:id="21134" w:name="_ETM_Q38_293719"/>
      <w:bookmarkEnd w:id="21134"/>
      <w:r>
        <w:rPr>
          <w:rtl/>
        </w:rPr>
        <w:t>המחליף</w:t>
      </w:r>
      <w:r>
        <w:rPr>
          <w:rFonts w:hint="cs"/>
          <w:rtl/>
        </w:rPr>
        <w:t>,</w:t>
      </w:r>
      <w:r>
        <w:rPr>
          <w:rtl/>
        </w:rPr>
        <w:t xml:space="preserve"> </w:t>
      </w:r>
      <w:bookmarkStart w:id="21135" w:name="_ETM_Q38_294770"/>
      <w:bookmarkStart w:id="21136" w:name="_ETM_Q38_295489"/>
      <w:bookmarkEnd w:id="21135"/>
      <w:bookmarkEnd w:id="21136"/>
      <w:r>
        <w:rPr>
          <w:rFonts w:hint="cs"/>
          <w:rtl/>
        </w:rPr>
        <w:t>ש</w:t>
      </w:r>
      <w:r>
        <w:rPr>
          <w:rtl/>
        </w:rPr>
        <w:t xml:space="preserve">נמצא </w:t>
      </w:r>
      <w:bookmarkStart w:id="21137" w:name="_ETM_Q38_295849"/>
      <w:bookmarkStart w:id="21138" w:name="_ETM_Q38_296389"/>
      <w:bookmarkEnd w:id="21137"/>
      <w:bookmarkEnd w:id="21138"/>
      <w:r>
        <w:rPr>
          <w:rtl/>
        </w:rPr>
        <w:t>בכנסת</w:t>
      </w:r>
      <w:r>
        <w:rPr>
          <w:rFonts w:hint="cs"/>
          <w:rtl/>
        </w:rPr>
        <w:t xml:space="preserve"> </w:t>
      </w:r>
      <w:r>
        <w:rPr>
          <w:rtl/>
        </w:rPr>
        <w:t>בקושי</w:t>
      </w:r>
      <w:r>
        <w:rPr>
          <w:rFonts w:hint="cs"/>
          <w:rtl/>
        </w:rPr>
        <w:t xml:space="preserve"> חודשיים,</w:t>
      </w:r>
      <w:r>
        <w:rPr>
          <w:rtl/>
        </w:rPr>
        <w:t xml:space="preserve"> </w:t>
      </w:r>
      <w:bookmarkStart w:id="21139" w:name="_ETM_Q38_297590"/>
      <w:bookmarkEnd w:id="21139"/>
      <w:r>
        <w:rPr>
          <w:rtl/>
        </w:rPr>
        <w:t xml:space="preserve">חבר </w:t>
      </w:r>
      <w:bookmarkStart w:id="21140" w:name="_ETM_Q38_298069"/>
      <w:bookmarkEnd w:id="21140"/>
      <w:r>
        <w:rPr>
          <w:rtl/>
        </w:rPr>
        <w:t xml:space="preserve">הכנסת </w:t>
      </w:r>
      <w:bookmarkStart w:id="21141" w:name="_ETM_Q38_298609"/>
      <w:bookmarkEnd w:id="21141"/>
      <w:r>
        <w:rPr>
          <w:rtl/>
        </w:rPr>
        <w:t xml:space="preserve">חנוך </w:t>
      </w:r>
      <w:bookmarkStart w:id="21142" w:name="_ETM_Q38_299329"/>
      <w:bookmarkEnd w:id="21142"/>
      <w:r>
        <w:rPr>
          <w:rtl/>
        </w:rPr>
        <w:t>מל</w:t>
      </w:r>
      <w:r>
        <w:rPr>
          <w:rFonts w:hint="cs"/>
          <w:rtl/>
        </w:rPr>
        <w:t>ב</w:t>
      </w:r>
      <w:r>
        <w:rPr>
          <w:rtl/>
        </w:rPr>
        <w:t>י</w:t>
      </w:r>
      <w:r>
        <w:rPr>
          <w:rFonts w:hint="cs"/>
          <w:rtl/>
        </w:rPr>
        <w:t xml:space="preserve">צקי, </w:t>
      </w:r>
      <w:bookmarkStart w:id="21143" w:name="_ETM_Q38_300909"/>
      <w:bookmarkStart w:id="21144" w:name="_ETM_Q38_301149"/>
      <w:bookmarkEnd w:id="21143"/>
      <w:bookmarkEnd w:id="21144"/>
      <w:r>
        <w:rPr>
          <w:rtl/>
        </w:rPr>
        <w:t xml:space="preserve">קרא </w:t>
      </w:r>
      <w:bookmarkStart w:id="21145" w:name="_ETM_Q38_301509"/>
      <w:bookmarkEnd w:id="21145"/>
      <w:r>
        <w:rPr>
          <w:rtl/>
        </w:rPr>
        <w:t xml:space="preserve">לה </w:t>
      </w:r>
      <w:bookmarkStart w:id="21146" w:name="_ETM_Q38_301840"/>
      <w:bookmarkStart w:id="21147" w:name="_ETM_Q38_304255"/>
      <w:bookmarkEnd w:id="21146"/>
      <w:bookmarkEnd w:id="21147"/>
      <w:r w:rsidR="00BC1959">
        <w:rPr>
          <w:rFonts w:hint="cs"/>
          <w:rtl/>
        </w:rPr>
        <w:t>"</w:t>
      </w:r>
      <w:r>
        <w:rPr>
          <w:rtl/>
        </w:rPr>
        <w:t>פרי</w:t>
      </w:r>
      <w:r>
        <w:rPr>
          <w:rFonts w:hint="cs"/>
          <w:rtl/>
        </w:rPr>
        <w:t>ב</w:t>
      </w:r>
      <w:r>
        <w:rPr>
          <w:rtl/>
        </w:rPr>
        <w:t>ילגית</w:t>
      </w:r>
      <w:r w:rsidR="00BC1959">
        <w:rPr>
          <w:rFonts w:hint="cs"/>
          <w:rtl/>
        </w:rPr>
        <w:t>"</w:t>
      </w:r>
      <w:r>
        <w:rPr>
          <w:rFonts w:hint="cs"/>
          <w:rtl/>
        </w:rPr>
        <w:t>.</w:t>
      </w:r>
      <w:r>
        <w:rPr>
          <w:rtl/>
        </w:rPr>
        <w:t xml:space="preserve"> </w:t>
      </w:r>
      <w:bookmarkStart w:id="21148" w:name="_ETM_Q38_303959"/>
      <w:bookmarkEnd w:id="21148"/>
      <w:r>
        <w:rPr>
          <w:rtl/>
        </w:rPr>
        <w:t xml:space="preserve">אני </w:t>
      </w:r>
      <w:bookmarkStart w:id="21149" w:name="_ETM_Q38_304200"/>
      <w:bookmarkEnd w:id="21149"/>
      <w:r>
        <w:rPr>
          <w:rtl/>
        </w:rPr>
        <w:t>חוזרת</w:t>
      </w:r>
      <w:r>
        <w:rPr>
          <w:rFonts w:hint="cs"/>
          <w:rtl/>
        </w:rPr>
        <w:t>:</w:t>
      </w:r>
      <w:r>
        <w:rPr>
          <w:rtl/>
        </w:rPr>
        <w:t xml:space="preserve"> </w:t>
      </w:r>
      <w:bookmarkStart w:id="21150" w:name="_ETM_Q38_305549"/>
      <w:bookmarkEnd w:id="21150"/>
      <w:r>
        <w:rPr>
          <w:rtl/>
        </w:rPr>
        <w:t xml:space="preserve">חבר </w:t>
      </w:r>
      <w:bookmarkStart w:id="21151" w:name="_ETM_Q38_306149"/>
      <w:bookmarkEnd w:id="21151"/>
      <w:r>
        <w:rPr>
          <w:rtl/>
        </w:rPr>
        <w:t xml:space="preserve">הכנסת </w:t>
      </w:r>
      <w:bookmarkStart w:id="21152" w:name="_ETM_Q38_307139"/>
      <w:bookmarkEnd w:id="21152"/>
      <w:r>
        <w:rPr>
          <w:rtl/>
        </w:rPr>
        <w:t xml:space="preserve">חנוך </w:t>
      </w:r>
      <w:bookmarkStart w:id="21153" w:name="_ETM_Q38_307859"/>
      <w:bookmarkEnd w:id="21153"/>
      <w:r>
        <w:rPr>
          <w:rtl/>
        </w:rPr>
        <w:t>מ</w:t>
      </w:r>
      <w:bookmarkStart w:id="21154" w:name="_ETM_Q38_308040"/>
      <w:bookmarkEnd w:id="21154"/>
      <w:r>
        <w:rPr>
          <w:rFonts w:hint="cs"/>
          <w:rtl/>
        </w:rPr>
        <w:t>לבי</w:t>
      </w:r>
      <w:r>
        <w:rPr>
          <w:rtl/>
        </w:rPr>
        <w:t>צקי</w:t>
      </w:r>
      <w:r>
        <w:rPr>
          <w:rFonts w:hint="cs"/>
          <w:rtl/>
        </w:rPr>
        <w:t>,</w:t>
      </w:r>
      <w:r>
        <w:rPr>
          <w:rtl/>
        </w:rPr>
        <w:t xml:space="preserve"> </w:t>
      </w:r>
      <w:bookmarkStart w:id="21155" w:name="_ETM_Q38_309180"/>
      <w:bookmarkEnd w:id="21155"/>
      <w:r>
        <w:rPr>
          <w:rtl/>
        </w:rPr>
        <w:t>גבר</w:t>
      </w:r>
      <w:r>
        <w:rPr>
          <w:rFonts w:hint="cs"/>
          <w:rtl/>
        </w:rPr>
        <w:t>,</w:t>
      </w:r>
      <w:r>
        <w:rPr>
          <w:rtl/>
        </w:rPr>
        <w:t xml:space="preserve"> </w:t>
      </w:r>
      <w:bookmarkStart w:id="21156" w:name="_ETM_Q38_310230"/>
      <w:bookmarkEnd w:id="21156"/>
      <w:r>
        <w:rPr>
          <w:rtl/>
        </w:rPr>
        <w:t>לבן</w:t>
      </w:r>
      <w:r>
        <w:rPr>
          <w:rFonts w:hint="cs"/>
          <w:rtl/>
        </w:rPr>
        <w:t>,</w:t>
      </w:r>
      <w:r>
        <w:rPr>
          <w:rtl/>
        </w:rPr>
        <w:t xml:space="preserve"> </w:t>
      </w:r>
      <w:bookmarkStart w:id="21157" w:name="_ETM_Q38_311329"/>
      <w:bookmarkEnd w:id="21157"/>
      <w:r>
        <w:rPr>
          <w:rtl/>
        </w:rPr>
        <w:t>אשכנזי</w:t>
      </w:r>
      <w:r>
        <w:rPr>
          <w:rFonts w:hint="cs"/>
          <w:rtl/>
        </w:rPr>
        <w:t>,</w:t>
      </w:r>
      <w:r>
        <w:rPr>
          <w:rtl/>
        </w:rPr>
        <w:t xml:space="preserve"> </w:t>
      </w:r>
      <w:bookmarkStart w:id="21158" w:name="_ETM_Q38_312739"/>
      <w:bookmarkEnd w:id="21158"/>
      <w:r>
        <w:rPr>
          <w:rtl/>
        </w:rPr>
        <w:t>של</w:t>
      </w:r>
      <w:bookmarkStart w:id="21159" w:name="_ETM_Q38_313099"/>
      <w:bookmarkEnd w:id="21159"/>
      <w:r>
        <w:rPr>
          <w:rFonts w:hint="cs"/>
          <w:rtl/>
        </w:rPr>
        <w:t>מד</w:t>
      </w:r>
      <w:bookmarkStart w:id="21160" w:name="_ETM_Q38_313260"/>
      <w:bookmarkEnd w:id="21160"/>
      <w:r>
        <w:rPr>
          <w:rtl/>
        </w:rPr>
        <w:t xml:space="preserve"> </w:t>
      </w:r>
      <w:bookmarkStart w:id="21161" w:name="_ETM_Q38_313470"/>
      <w:bookmarkEnd w:id="21161"/>
      <w:r>
        <w:rPr>
          <w:rtl/>
        </w:rPr>
        <w:t xml:space="preserve">משפטים </w:t>
      </w:r>
      <w:bookmarkStart w:id="21162" w:name="_ETM_Q38_314459"/>
      <w:bookmarkEnd w:id="21162"/>
      <w:r>
        <w:rPr>
          <w:rtl/>
        </w:rPr>
        <w:t>בבי</w:t>
      </w:r>
      <w:r>
        <w:rPr>
          <w:rFonts w:hint="cs"/>
          <w:rtl/>
        </w:rPr>
        <w:t>נ</w:t>
      </w:r>
      <w:r>
        <w:rPr>
          <w:rtl/>
        </w:rPr>
        <w:t xml:space="preserve">תחומי </w:t>
      </w:r>
      <w:bookmarkStart w:id="21163" w:name="_ETM_Q38_315419"/>
      <w:bookmarkEnd w:id="21163"/>
      <w:r>
        <w:rPr>
          <w:rtl/>
        </w:rPr>
        <w:t>בהרצליה</w:t>
      </w:r>
      <w:bookmarkStart w:id="21164" w:name="_ETM_Q38_316620"/>
      <w:bookmarkStart w:id="21165" w:name="_ETM_Q38_317370"/>
      <w:bookmarkStart w:id="21166" w:name="_ETM_Q38_318239"/>
      <w:bookmarkEnd w:id="21164"/>
      <w:bookmarkEnd w:id="21165"/>
      <w:bookmarkEnd w:id="21166"/>
      <w:r w:rsidR="00BC1959">
        <w:rPr>
          <w:rFonts w:hint="cs"/>
          <w:rtl/>
        </w:rPr>
        <w:t>,</w:t>
      </w:r>
      <w:r>
        <w:rPr>
          <w:rFonts w:hint="cs"/>
          <w:rtl/>
        </w:rPr>
        <w:t xml:space="preserve"> שם שנה </w:t>
      </w:r>
      <w:r>
        <w:rPr>
          <w:rtl/>
        </w:rPr>
        <w:t xml:space="preserve">עולה </w:t>
      </w:r>
      <w:bookmarkStart w:id="21167" w:name="_ETM_Q38_318569"/>
      <w:bookmarkEnd w:id="21167"/>
      <w:r>
        <w:rPr>
          <w:rtl/>
        </w:rPr>
        <w:t>40</w:t>
      </w:r>
      <w:r>
        <w:rPr>
          <w:rFonts w:hint="cs"/>
          <w:rtl/>
        </w:rPr>
        <w:t>,</w:t>
      </w:r>
      <w:r>
        <w:rPr>
          <w:rtl/>
        </w:rPr>
        <w:t xml:space="preserve">000 </w:t>
      </w:r>
      <w:bookmarkStart w:id="21168" w:name="_ETM_Q38_319230"/>
      <w:bookmarkEnd w:id="21168"/>
      <w:r>
        <w:rPr>
          <w:rtl/>
        </w:rPr>
        <w:t>שקל</w:t>
      </w:r>
      <w:bookmarkStart w:id="21169" w:name="_ETM_Q38_320610"/>
      <w:bookmarkEnd w:id="21169"/>
      <w:r w:rsidR="00BC1959">
        <w:rPr>
          <w:rFonts w:hint="cs"/>
          <w:rtl/>
        </w:rPr>
        <w:t>, ו</w:t>
      </w:r>
      <w:r>
        <w:rPr>
          <w:rFonts w:hint="cs"/>
          <w:rtl/>
        </w:rPr>
        <w:t xml:space="preserve">הקריירה שלו, לפחות לפי גוגל, </w:t>
      </w:r>
      <w:bookmarkStart w:id="21170" w:name="_ETM_Q38_321099"/>
      <w:bookmarkStart w:id="21171" w:name="_ETM_Q38_321430"/>
      <w:bookmarkStart w:id="21172" w:name="_ETM_Q38_321999"/>
      <w:bookmarkStart w:id="21173" w:name="_ETM_Q38_322599"/>
      <w:bookmarkStart w:id="21174" w:name="_ETM_Q38_322900"/>
      <w:bookmarkStart w:id="21175" w:name="_ETM_Q38_323680"/>
      <w:bookmarkEnd w:id="21170"/>
      <w:bookmarkEnd w:id="21171"/>
      <w:bookmarkEnd w:id="21172"/>
      <w:bookmarkEnd w:id="21173"/>
      <w:bookmarkEnd w:id="21174"/>
      <w:bookmarkEnd w:id="21175"/>
      <w:r>
        <w:rPr>
          <w:rtl/>
        </w:rPr>
        <w:t xml:space="preserve">כוללת </w:t>
      </w:r>
      <w:bookmarkStart w:id="21176" w:name="_ETM_Q38_324279"/>
      <w:bookmarkEnd w:id="21176"/>
      <w:r>
        <w:rPr>
          <w:rtl/>
        </w:rPr>
        <w:t xml:space="preserve">כמה </w:t>
      </w:r>
      <w:bookmarkStart w:id="21177" w:name="_ETM_Q38_324579"/>
      <w:bookmarkEnd w:id="21177"/>
      <w:r>
        <w:rPr>
          <w:rtl/>
        </w:rPr>
        <w:t>כתמים</w:t>
      </w:r>
      <w:bookmarkStart w:id="21178" w:name="_ETM_Q38_325669"/>
      <w:bookmarkEnd w:id="21178"/>
      <w:r w:rsidR="00BC1959">
        <w:rPr>
          <w:rFonts w:hint="cs"/>
          <w:rtl/>
        </w:rPr>
        <w:t>,</w:t>
      </w:r>
      <w:r>
        <w:rPr>
          <w:rFonts w:hint="cs"/>
          <w:rtl/>
        </w:rPr>
        <w:t xml:space="preserve"> </w:t>
      </w:r>
      <w:r>
        <w:rPr>
          <w:rtl/>
        </w:rPr>
        <w:t xml:space="preserve">הוא </w:t>
      </w:r>
      <w:bookmarkStart w:id="21179" w:name="_ETM_Q38_326060"/>
      <w:bookmarkEnd w:id="21179"/>
      <w:r>
        <w:rPr>
          <w:rFonts w:hint="cs"/>
          <w:rtl/>
        </w:rPr>
        <w:t>ק</w:t>
      </w:r>
      <w:r>
        <w:rPr>
          <w:rtl/>
        </w:rPr>
        <w:t>ור</w:t>
      </w:r>
      <w:r>
        <w:rPr>
          <w:rFonts w:hint="cs"/>
          <w:rtl/>
        </w:rPr>
        <w:t>א</w:t>
      </w:r>
      <w:r>
        <w:rPr>
          <w:rtl/>
        </w:rPr>
        <w:t xml:space="preserve"> </w:t>
      </w:r>
      <w:bookmarkStart w:id="21180" w:name="_ETM_Q38_326720"/>
      <w:bookmarkEnd w:id="21180"/>
      <w:r>
        <w:rPr>
          <w:rtl/>
        </w:rPr>
        <w:t xml:space="preserve">לאישה </w:t>
      </w:r>
      <w:bookmarkStart w:id="21181" w:name="_ETM_Q38_327810"/>
      <w:bookmarkEnd w:id="21181"/>
      <w:r>
        <w:rPr>
          <w:rtl/>
        </w:rPr>
        <w:t xml:space="preserve">פורצת </w:t>
      </w:r>
      <w:bookmarkStart w:id="21182" w:name="_ETM_Q38_328470"/>
      <w:bookmarkEnd w:id="21182"/>
      <w:r>
        <w:rPr>
          <w:rtl/>
        </w:rPr>
        <w:t>דרך</w:t>
      </w:r>
      <w:r>
        <w:rPr>
          <w:rFonts w:hint="cs"/>
          <w:rtl/>
        </w:rPr>
        <w:t>,</w:t>
      </w:r>
      <w:r>
        <w:rPr>
          <w:rtl/>
        </w:rPr>
        <w:t xml:space="preserve"> </w:t>
      </w:r>
      <w:bookmarkStart w:id="21183" w:name="_ETM_Q38_329280"/>
      <w:bookmarkStart w:id="21184" w:name="_ETM_Q38_329569"/>
      <w:bookmarkEnd w:id="21183"/>
      <w:bookmarkEnd w:id="21184"/>
      <w:r>
        <w:rPr>
          <w:rtl/>
        </w:rPr>
        <w:t xml:space="preserve">מעוררת </w:t>
      </w:r>
      <w:bookmarkStart w:id="21185" w:name="_ETM_Q38_330019"/>
      <w:bookmarkEnd w:id="21185"/>
      <w:r>
        <w:rPr>
          <w:rtl/>
        </w:rPr>
        <w:t>השראה</w:t>
      </w:r>
      <w:r>
        <w:rPr>
          <w:rFonts w:hint="cs"/>
          <w:rtl/>
        </w:rPr>
        <w:t>,</w:t>
      </w:r>
      <w:r>
        <w:rPr>
          <w:rtl/>
        </w:rPr>
        <w:t xml:space="preserve"> </w:t>
      </w:r>
      <w:bookmarkStart w:id="21186" w:name="_ETM_Q38_330889"/>
      <w:bookmarkEnd w:id="21186"/>
      <w:r>
        <w:rPr>
          <w:rtl/>
        </w:rPr>
        <w:t>ש</w:t>
      </w:r>
      <w:r>
        <w:rPr>
          <w:rFonts w:hint="cs"/>
          <w:rtl/>
        </w:rPr>
        <w:t xml:space="preserve">הצליחה למרות הכול </w:t>
      </w:r>
      <w:bookmarkStart w:id="21187" w:name="_ETM_Q38_331319"/>
      <w:bookmarkStart w:id="21188" w:name="_ETM_Q38_331620"/>
      <w:bookmarkStart w:id="21189" w:name="_ETM_Q38_332249"/>
      <w:bookmarkStart w:id="21190" w:name="_ETM_Q38_332879"/>
      <w:bookmarkEnd w:id="21187"/>
      <w:bookmarkEnd w:id="21188"/>
      <w:bookmarkEnd w:id="21189"/>
      <w:bookmarkEnd w:id="21190"/>
      <w:r>
        <w:rPr>
          <w:rtl/>
        </w:rPr>
        <w:t xml:space="preserve">להגיע </w:t>
      </w:r>
      <w:bookmarkStart w:id="21191" w:name="_ETM_Q38_333450"/>
      <w:bookmarkEnd w:id="21191"/>
      <w:r>
        <w:rPr>
          <w:rtl/>
        </w:rPr>
        <w:t xml:space="preserve">לתפקיד </w:t>
      </w:r>
      <w:bookmarkStart w:id="21192" w:name="_ETM_Q38_334000"/>
      <w:bookmarkEnd w:id="21192"/>
      <w:r>
        <w:rPr>
          <w:rtl/>
        </w:rPr>
        <w:t>שה</w:t>
      </w:r>
      <w:r>
        <w:rPr>
          <w:rFonts w:hint="cs"/>
          <w:rtl/>
        </w:rPr>
        <w:t>יא ה</w:t>
      </w:r>
      <w:r>
        <w:rPr>
          <w:rtl/>
        </w:rPr>
        <w:t>גיע</w:t>
      </w:r>
      <w:r>
        <w:rPr>
          <w:rFonts w:hint="cs"/>
          <w:rtl/>
        </w:rPr>
        <w:t>ה</w:t>
      </w:r>
      <w:r>
        <w:rPr>
          <w:rtl/>
        </w:rPr>
        <w:t xml:space="preserve"> </w:t>
      </w:r>
      <w:bookmarkStart w:id="21193" w:name="_ETM_Q38_334540"/>
      <w:bookmarkEnd w:id="21193"/>
      <w:r>
        <w:rPr>
          <w:rtl/>
        </w:rPr>
        <w:t>אליו</w:t>
      </w:r>
      <w:r>
        <w:rPr>
          <w:rFonts w:hint="cs"/>
          <w:rtl/>
        </w:rPr>
        <w:t>,</w:t>
      </w:r>
      <w:r>
        <w:rPr>
          <w:rtl/>
        </w:rPr>
        <w:t xml:space="preserve"> </w:t>
      </w:r>
      <w:bookmarkStart w:id="21194" w:name="_ETM_Q38_335320"/>
      <w:bookmarkEnd w:id="21194"/>
      <w:r>
        <w:rPr>
          <w:rtl/>
        </w:rPr>
        <w:t xml:space="preserve">שהחברות </w:t>
      </w:r>
      <w:bookmarkStart w:id="21195" w:name="_ETM_Q38_336160"/>
      <w:bookmarkEnd w:id="21195"/>
      <w:r>
        <w:rPr>
          <w:rtl/>
        </w:rPr>
        <w:t>שה</w:t>
      </w:r>
      <w:r>
        <w:rPr>
          <w:rFonts w:hint="cs"/>
          <w:rtl/>
        </w:rPr>
        <w:t xml:space="preserve">יא </w:t>
      </w:r>
      <w:bookmarkStart w:id="21196" w:name="_ETM_Q38_336285"/>
      <w:bookmarkEnd w:id="21196"/>
      <w:r>
        <w:rPr>
          <w:rFonts w:hint="cs"/>
          <w:rtl/>
        </w:rPr>
        <w:t xml:space="preserve">ייסדה או ממנכ"לת </w:t>
      </w:r>
      <w:bookmarkStart w:id="21197" w:name="_ETM_Q38_336970"/>
      <w:bookmarkStart w:id="21198" w:name="_ETM_Q38_338169"/>
      <w:bookmarkEnd w:id="21197"/>
      <w:bookmarkEnd w:id="21198"/>
      <w:r>
        <w:rPr>
          <w:rtl/>
        </w:rPr>
        <w:t xml:space="preserve">משלמות </w:t>
      </w:r>
      <w:bookmarkStart w:id="21199" w:name="_ETM_Q38_338790"/>
      <w:bookmarkEnd w:id="21199"/>
      <w:r>
        <w:rPr>
          <w:rtl/>
        </w:rPr>
        <w:t xml:space="preserve">מיסים </w:t>
      </w:r>
      <w:bookmarkStart w:id="21200" w:name="_ETM_Q38_339360"/>
      <w:bookmarkEnd w:id="21200"/>
      <w:r>
        <w:rPr>
          <w:rtl/>
        </w:rPr>
        <w:t xml:space="preserve">במדינה </w:t>
      </w:r>
      <w:bookmarkStart w:id="21201" w:name="_ETM_Q38_339989"/>
      <w:bookmarkEnd w:id="21201"/>
      <w:r>
        <w:rPr>
          <w:rtl/>
        </w:rPr>
        <w:t>הזאת</w:t>
      </w:r>
      <w:r>
        <w:rPr>
          <w:rFonts w:hint="cs"/>
          <w:rtl/>
        </w:rPr>
        <w:t>,</w:t>
      </w:r>
      <w:r>
        <w:rPr>
          <w:rtl/>
        </w:rPr>
        <w:t xml:space="preserve"> </w:t>
      </w:r>
      <w:bookmarkStart w:id="21202" w:name="_ETM_Q38_340560"/>
      <w:bookmarkEnd w:id="21202"/>
      <w:r>
        <w:rPr>
          <w:rtl/>
        </w:rPr>
        <w:t xml:space="preserve">מפרנסות </w:t>
      </w:r>
      <w:bookmarkStart w:id="21203" w:name="_ETM_Q38_341340"/>
      <w:bookmarkEnd w:id="21203"/>
      <w:r>
        <w:rPr>
          <w:rtl/>
        </w:rPr>
        <w:t>משפחות</w:t>
      </w:r>
      <w:r>
        <w:rPr>
          <w:rFonts w:hint="cs"/>
          <w:rtl/>
        </w:rPr>
        <w:t>,</w:t>
      </w:r>
      <w:r>
        <w:rPr>
          <w:rtl/>
        </w:rPr>
        <w:t xml:space="preserve"> </w:t>
      </w:r>
      <w:bookmarkStart w:id="21204" w:name="_ETM_Q38_342329"/>
      <w:bookmarkEnd w:id="21204"/>
      <w:r w:rsidR="00BC1959">
        <w:rPr>
          <w:rFonts w:hint="cs"/>
          <w:rtl/>
        </w:rPr>
        <w:t>ו</w:t>
      </w:r>
      <w:r>
        <w:rPr>
          <w:rtl/>
        </w:rPr>
        <w:t>למעשה</w:t>
      </w:r>
      <w:r>
        <w:rPr>
          <w:rFonts w:hint="cs"/>
          <w:rtl/>
        </w:rPr>
        <w:t>,</w:t>
      </w:r>
      <w:r>
        <w:rPr>
          <w:rtl/>
        </w:rPr>
        <w:t xml:space="preserve"> </w:t>
      </w:r>
      <w:bookmarkStart w:id="21205" w:name="_ETM_Q38_342970"/>
      <w:bookmarkEnd w:id="21205"/>
      <w:r>
        <w:rPr>
          <w:rtl/>
        </w:rPr>
        <w:t xml:space="preserve">החברות </w:t>
      </w:r>
      <w:bookmarkStart w:id="21206" w:name="_ETM_Q38_343750"/>
      <w:bookmarkEnd w:id="21206"/>
      <w:r>
        <w:rPr>
          <w:rtl/>
        </w:rPr>
        <w:t xml:space="preserve">האלה </w:t>
      </w:r>
      <w:bookmarkStart w:id="21207" w:name="_ETM_Q38_344080"/>
      <w:bookmarkEnd w:id="21207"/>
      <w:r>
        <w:rPr>
          <w:rtl/>
        </w:rPr>
        <w:t xml:space="preserve">הן </w:t>
      </w:r>
      <w:bookmarkStart w:id="21208" w:name="_ETM_Q38_344200"/>
      <w:bookmarkEnd w:id="21208"/>
      <w:r>
        <w:rPr>
          <w:rtl/>
        </w:rPr>
        <w:t xml:space="preserve">הקטר </w:t>
      </w:r>
      <w:bookmarkStart w:id="21209" w:name="_ETM_Q38_345220"/>
      <w:bookmarkEnd w:id="21209"/>
      <w:r>
        <w:rPr>
          <w:rtl/>
        </w:rPr>
        <w:t xml:space="preserve">הכלכלי </w:t>
      </w:r>
      <w:bookmarkStart w:id="21210" w:name="_ETM_Q38_345970"/>
      <w:bookmarkEnd w:id="21210"/>
      <w:r>
        <w:rPr>
          <w:rtl/>
        </w:rPr>
        <w:t xml:space="preserve">של </w:t>
      </w:r>
      <w:bookmarkStart w:id="21211" w:name="_ETM_Q38_346210"/>
      <w:bookmarkEnd w:id="21211"/>
      <w:r>
        <w:rPr>
          <w:rtl/>
        </w:rPr>
        <w:t>המדינה</w:t>
      </w:r>
      <w:r>
        <w:rPr>
          <w:rFonts w:hint="cs"/>
          <w:rtl/>
        </w:rPr>
        <w:t xml:space="preserve"> –</w:t>
      </w:r>
      <w:r>
        <w:rPr>
          <w:rtl/>
        </w:rPr>
        <w:t xml:space="preserve"> </w:t>
      </w:r>
      <w:bookmarkStart w:id="21212" w:name="_ETM_Q38_347250"/>
      <w:bookmarkEnd w:id="21212"/>
      <w:r>
        <w:rPr>
          <w:rtl/>
        </w:rPr>
        <w:t xml:space="preserve">הוא </w:t>
      </w:r>
      <w:bookmarkStart w:id="21213" w:name="_ETM_Q38_347669"/>
      <w:bookmarkEnd w:id="21213"/>
      <w:r>
        <w:rPr>
          <w:rtl/>
        </w:rPr>
        <w:t>קו</w:t>
      </w:r>
      <w:r>
        <w:rPr>
          <w:rFonts w:hint="cs"/>
          <w:rtl/>
        </w:rPr>
        <w:t xml:space="preserve">רא לה פריבילגית. עכשיו, </w:t>
      </w:r>
      <w:bookmarkStart w:id="21214" w:name="_ETM_Q38_348000"/>
      <w:bookmarkStart w:id="21215" w:name="_ETM_Q38_348180"/>
      <w:bookmarkStart w:id="21216" w:name="_ETM_Q38_348389"/>
      <w:bookmarkStart w:id="21217" w:name="_ETM_Q38_349599"/>
      <w:bookmarkStart w:id="21218" w:name="_ETM_Q38_349900"/>
      <w:bookmarkEnd w:id="21214"/>
      <w:bookmarkEnd w:id="21215"/>
      <w:bookmarkEnd w:id="21216"/>
      <w:bookmarkEnd w:id="21217"/>
      <w:bookmarkEnd w:id="21218"/>
      <w:r>
        <w:rPr>
          <w:rtl/>
        </w:rPr>
        <w:t xml:space="preserve">נניח </w:t>
      </w:r>
      <w:bookmarkStart w:id="21219" w:name="_ETM_Q38_350590"/>
      <w:bookmarkEnd w:id="21219"/>
      <w:r>
        <w:rPr>
          <w:rtl/>
        </w:rPr>
        <w:t xml:space="preserve">שהיא </w:t>
      </w:r>
      <w:bookmarkStart w:id="21220" w:name="_ETM_Q38_350769"/>
      <w:bookmarkEnd w:id="21220"/>
      <w:r>
        <w:rPr>
          <w:rtl/>
        </w:rPr>
        <w:t>פרי</w:t>
      </w:r>
      <w:r>
        <w:rPr>
          <w:rFonts w:hint="cs"/>
          <w:rtl/>
        </w:rPr>
        <w:t>ב</w:t>
      </w:r>
      <w:r w:rsidR="00BC1959">
        <w:rPr>
          <w:rFonts w:hint="cs"/>
          <w:rtl/>
        </w:rPr>
        <w:t>י</w:t>
      </w:r>
      <w:r>
        <w:rPr>
          <w:rFonts w:hint="cs"/>
          <w:rtl/>
        </w:rPr>
        <w:t xml:space="preserve">לגית. </w:t>
      </w:r>
      <w:bookmarkStart w:id="21221" w:name="_ETM_Q38_350980"/>
      <w:bookmarkStart w:id="21222" w:name="_ETM_Q38_352209"/>
      <w:bookmarkEnd w:id="21221"/>
      <w:bookmarkEnd w:id="21222"/>
      <w:r>
        <w:rPr>
          <w:rtl/>
        </w:rPr>
        <w:t xml:space="preserve">מה </w:t>
      </w:r>
      <w:bookmarkStart w:id="21223" w:name="_ETM_Q38_352569"/>
      <w:bookmarkEnd w:id="21223"/>
      <w:r w:rsidR="00BC1959">
        <w:rPr>
          <w:rFonts w:hint="cs"/>
          <w:rtl/>
        </w:rPr>
        <w:t xml:space="preserve">היא </w:t>
      </w:r>
      <w:r>
        <w:rPr>
          <w:rtl/>
        </w:rPr>
        <w:t xml:space="preserve">עשתה </w:t>
      </w:r>
      <w:bookmarkStart w:id="21224" w:name="_ETM_Q38_352930"/>
      <w:bookmarkEnd w:id="21224"/>
      <w:r>
        <w:rPr>
          <w:rtl/>
        </w:rPr>
        <w:t xml:space="preserve">עם </w:t>
      </w:r>
      <w:bookmarkStart w:id="21225" w:name="_ETM_Q38_353049"/>
      <w:bookmarkEnd w:id="21225"/>
      <w:r>
        <w:rPr>
          <w:rtl/>
        </w:rPr>
        <w:t>הפרי</w:t>
      </w:r>
      <w:r>
        <w:rPr>
          <w:rFonts w:hint="cs"/>
          <w:rtl/>
        </w:rPr>
        <w:t>ב</w:t>
      </w:r>
      <w:r>
        <w:rPr>
          <w:rtl/>
        </w:rPr>
        <w:t xml:space="preserve">ילגיות </w:t>
      </w:r>
      <w:bookmarkStart w:id="21226" w:name="_ETM_Q38_353950"/>
      <w:bookmarkEnd w:id="21226"/>
      <w:r>
        <w:rPr>
          <w:rtl/>
        </w:rPr>
        <w:t>שלה</w:t>
      </w:r>
      <w:r>
        <w:rPr>
          <w:rFonts w:hint="cs"/>
          <w:rtl/>
        </w:rPr>
        <w:t>?</w:t>
      </w:r>
      <w:r>
        <w:rPr>
          <w:rtl/>
        </w:rPr>
        <w:t xml:space="preserve"> </w:t>
      </w:r>
      <w:bookmarkStart w:id="21227" w:name="_ETM_Q38_355230"/>
      <w:bookmarkEnd w:id="21227"/>
      <w:r>
        <w:rPr>
          <w:rtl/>
        </w:rPr>
        <w:t>הגיע</w:t>
      </w:r>
      <w:r>
        <w:rPr>
          <w:rFonts w:hint="cs"/>
          <w:rtl/>
        </w:rPr>
        <w:t>ה</w:t>
      </w:r>
      <w:r>
        <w:rPr>
          <w:rtl/>
        </w:rPr>
        <w:t xml:space="preserve"> </w:t>
      </w:r>
      <w:bookmarkStart w:id="21228" w:name="_ETM_Q38_355680"/>
      <w:bookmarkEnd w:id="21228"/>
      <w:r>
        <w:rPr>
          <w:rtl/>
        </w:rPr>
        <w:t xml:space="preserve">לכנסת </w:t>
      </w:r>
      <w:bookmarkStart w:id="21229" w:name="_ETM_Q38_356340"/>
      <w:bookmarkEnd w:id="21229"/>
      <w:r>
        <w:rPr>
          <w:rtl/>
        </w:rPr>
        <w:t xml:space="preserve">להשתתף </w:t>
      </w:r>
      <w:bookmarkStart w:id="21230" w:name="_ETM_Q38_357000"/>
      <w:bookmarkEnd w:id="21230"/>
      <w:r>
        <w:rPr>
          <w:rtl/>
        </w:rPr>
        <w:t>בוועדה</w:t>
      </w:r>
      <w:r>
        <w:rPr>
          <w:rFonts w:hint="cs"/>
          <w:rtl/>
        </w:rPr>
        <w:t>,</w:t>
      </w:r>
      <w:r>
        <w:rPr>
          <w:rtl/>
        </w:rPr>
        <w:t xml:space="preserve"> </w:t>
      </w:r>
      <w:bookmarkStart w:id="21231" w:name="_ETM_Q38_357900"/>
      <w:bookmarkEnd w:id="21231"/>
      <w:r>
        <w:rPr>
          <w:rtl/>
        </w:rPr>
        <w:t xml:space="preserve">לומר </w:t>
      </w:r>
      <w:bookmarkStart w:id="21232" w:name="_ETM_Q38_358500"/>
      <w:bookmarkEnd w:id="21232"/>
      <w:r>
        <w:rPr>
          <w:rtl/>
        </w:rPr>
        <w:t xml:space="preserve">את </w:t>
      </w:r>
      <w:bookmarkStart w:id="21233" w:name="_ETM_Q38_358650"/>
      <w:bookmarkEnd w:id="21233"/>
      <w:r>
        <w:rPr>
          <w:rtl/>
        </w:rPr>
        <w:t xml:space="preserve">אשר </w:t>
      </w:r>
      <w:bookmarkStart w:id="21234" w:name="_ETM_Q38_358980"/>
      <w:bookmarkEnd w:id="21234"/>
      <w:r>
        <w:rPr>
          <w:rFonts w:hint="cs"/>
          <w:rtl/>
        </w:rPr>
        <w:t>ב</w:t>
      </w:r>
      <w:r>
        <w:rPr>
          <w:rtl/>
        </w:rPr>
        <w:t>לי</w:t>
      </w:r>
      <w:r>
        <w:rPr>
          <w:rFonts w:hint="cs"/>
          <w:rtl/>
        </w:rPr>
        <w:t xml:space="preserve">בה, </w:t>
      </w:r>
      <w:bookmarkStart w:id="21235" w:name="_ETM_Q38_359130"/>
      <w:bookmarkStart w:id="21236" w:name="_ETM_Q38_359639"/>
      <w:bookmarkEnd w:id="21235"/>
      <w:bookmarkEnd w:id="21236"/>
      <w:r>
        <w:rPr>
          <w:rtl/>
        </w:rPr>
        <w:t xml:space="preserve">לנסות </w:t>
      </w:r>
      <w:bookmarkStart w:id="21237" w:name="_ETM_Q38_360120"/>
      <w:bookmarkStart w:id="21238" w:name="_ETM_Q38_360299"/>
      <w:bookmarkEnd w:id="21237"/>
      <w:bookmarkEnd w:id="21238"/>
      <w:r>
        <w:rPr>
          <w:rtl/>
        </w:rPr>
        <w:t>לתקן</w:t>
      </w:r>
      <w:r>
        <w:rPr>
          <w:rFonts w:hint="cs"/>
          <w:rtl/>
        </w:rPr>
        <w:t xml:space="preserve">, </w:t>
      </w:r>
      <w:bookmarkStart w:id="21239" w:name="_ETM_Q38_360733"/>
      <w:bookmarkEnd w:id="21239"/>
      <w:r>
        <w:rPr>
          <w:rFonts w:hint="cs"/>
          <w:rtl/>
        </w:rPr>
        <w:t xml:space="preserve">והוא יושב מולה ומזלזל בה. </w:t>
      </w:r>
      <w:bookmarkStart w:id="21240" w:name="_ETM_Q38_361290"/>
      <w:bookmarkStart w:id="21241" w:name="_ETM_Q38_361909"/>
      <w:bookmarkStart w:id="21242" w:name="_ETM_Q38_361999"/>
      <w:bookmarkStart w:id="21243" w:name="_ETM_Q38_362389"/>
      <w:bookmarkStart w:id="21244" w:name="_ETM_Q38_362779"/>
      <w:bookmarkStart w:id="21245" w:name="_ETM_Q38_362900"/>
      <w:bookmarkStart w:id="21246" w:name="_ETM_Q38_363559"/>
      <w:bookmarkEnd w:id="21240"/>
      <w:bookmarkEnd w:id="21241"/>
      <w:bookmarkEnd w:id="21242"/>
      <w:bookmarkEnd w:id="21243"/>
      <w:bookmarkEnd w:id="21244"/>
      <w:bookmarkEnd w:id="21245"/>
      <w:bookmarkEnd w:id="21246"/>
      <w:r>
        <w:rPr>
          <w:rFonts w:hint="cs"/>
          <w:rtl/>
        </w:rPr>
        <w:t xml:space="preserve">מה אתה אי פעם </w:t>
      </w:r>
      <w:bookmarkStart w:id="21247" w:name="_ETM_Q38_364549"/>
      <w:bookmarkStart w:id="21248" w:name="_ETM_Q38_364840"/>
      <w:bookmarkStart w:id="21249" w:name="_ETM_Q38_365530"/>
      <w:bookmarkStart w:id="21250" w:name="_ETM_Q38_365620"/>
      <w:bookmarkStart w:id="21251" w:name="_ETM_Q38_365950"/>
      <w:bookmarkEnd w:id="21247"/>
      <w:bookmarkEnd w:id="21248"/>
      <w:bookmarkEnd w:id="21249"/>
      <w:bookmarkEnd w:id="21250"/>
      <w:bookmarkEnd w:id="21251"/>
      <w:r>
        <w:rPr>
          <w:rtl/>
        </w:rPr>
        <w:t xml:space="preserve">עשית </w:t>
      </w:r>
      <w:bookmarkStart w:id="21252" w:name="_ETM_Q38_366310"/>
      <w:bookmarkEnd w:id="21252"/>
      <w:r>
        <w:rPr>
          <w:rtl/>
        </w:rPr>
        <w:t xml:space="preserve">עם </w:t>
      </w:r>
      <w:bookmarkStart w:id="21253" w:name="_ETM_Q38_366430"/>
      <w:bookmarkEnd w:id="21253"/>
      <w:r>
        <w:rPr>
          <w:rtl/>
        </w:rPr>
        <w:t>הפרי</w:t>
      </w:r>
      <w:r>
        <w:rPr>
          <w:rFonts w:hint="cs"/>
          <w:rtl/>
        </w:rPr>
        <w:t>בילגיות ש</w:t>
      </w:r>
      <w:bookmarkStart w:id="21254" w:name="_ETM_Q38_363825"/>
      <w:bookmarkEnd w:id="21254"/>
      <w:r>
        <w:rPr>
          <w:rFonts w:hint="cs"/>
          <w:rtl/>
        </w:rPr>
        <w:t xml:space="preserve">לך? </w:t>
      </w:r>
      <w:bookmarkStart w:id="21255" w:name="_ETM_Q38_367419"/>
      <w:bookmarkStart w:id="21256" w:name="_ETM_Q38_369419"/>
      <w:bookmarkEnd w:id="21255"/>
      <w:bookmarkEnd w:id="21256"/>
      <w:r>
        <w:rPr>
          <w:rtl/>
        </w:rPr>
        <w:t xml:space="preserve">ועוד </w:t>
      </w:r>
      <w:bookmarkStart w:id="21257" w:name="_ETM_Q38_370050"/>
      <w:bookmarkEnd w:id="21257"/>
      <w:r>
        <w:rPr>
          <w:rFonts w:hint="cs"/>
          <w:rtl/>
        </w:rPr>
        <w:t xml:space="preserve">כל זה </w:t>
      </w:r>
      <w:bookmarkStart w:id="21258" w:name="_ETM_Q38_370200"/>
      <w:bookmarkStart w:id="21259" w:name="_ETM_Q38_370410"/>
      <w:bookmarkEnd w:id="21258"/>
      <w:bookmarkEnd w:id="21259"/>
      <w:r>
        <w:rPr>
          <w:rtl/>
        </w:rPr>
        <w:t xml:space="preserve">קורה </w:t>
      </w:r>
      <w:bookmarkStart w:id="21260" w:name="_ETM_Q38_371250"/>
      <w:bookmarkEnd w:id="21260"/>
      <w:r>
        <w:rPr>
          <w:rtl/>
        </w:rPr>
        <w:t>בי</w:t>
      </w:r>
      <w:r>
        <w:rPr>
          <w:rFonts w:hint="cs"/>
          <w:rtl/>
        </w:rPr>
        <w:t>ו</w:t>
      </w:r>
      <w:r>
        <w:rPr>
          <w:rtl/>
        </w:rPr>
        <w:t xml:space="preserve">ם </w:t>
      </w:r>
      <w:bookmarkStart w:id="21261" w:name="_ETM_Q38_372150"/>
      <w:bookmarkEnd w:id="21261"/>
      <w:r>
        <w:rPr>
          <w:rtl/>
        </w:rPr>
        <w:t>ש</w:t>
      </w:r>
      <w:r>
        <w:rPr>
          <w:rFonts w:hint="cs"/>
          <w:rtl/>
        </w:rPr>
        <w:t xml:space="preserve">יו"ר הסיעה שלכם </w:t>
      </w:r>
      <w:bookmarkStart w:id="21262" w:name="_ETM_Q38_373130"/>
      <w:bookmarkStart w:id="21263" w:name="_ETM_Q38_373910"/>
      <w:bookmarkStart w:id="21264" w:name="_ETM_Q38_374400"/>
      <w:bookmarkStart w:id="21265" w:name="_ETM_Q38_374790"/>
      <w:bookmarkEnd w:id="21262"/>
      <w:bookmarkEnd w:id="21263"/>
      <w:bookmarkEnd w:id="21264"/>
      <w:bookmarkEnd w:id="21265"/>
      <w:r>
        <w:rPr>
          <w:rFonts w:hint="cs"/>
          <w:rtl/>
        </w:rPr>
        <w:t xml:space="preserve">מבקש לממן את הבית </w:t>
      </w:r>
      <w:bookmarkStart w:id="21266" w:name="_ETM_Q38_376289"/>
      <w:bookmarkEnd w:id="21266"/>
      <w:r>
        <w:rPr>
          <w:rFonts w:hint="cs"/>
          <w:rtl/>
        </w:rPr>
        <w:t xml:space="preserve">הנוסף שיש לו, את כל הוצאות הבית, ואשת ראש הממשלה </w:t>
      </w:r>
      <w:bookmarkStart w:id="21267" w:name="_ETM_Q38_382537"/>
      <w:bookmarkEnd w:id="21267"/>
      <w:r>
        <w:rPr>
          <w:rFonts w:hint="cs"/>
          <w:rtl/>
        </w:rPr>
        <w:t xml:space="preserve">מבקשת להגדיל את תקציב הביגוד </w:t>
      </w:r>
      <w:bookmarkStart w:id="21268" w:name="_ETM_Q38_375239"/>
      <w:bookmarkStart w:id="21269" w:name="_ETM_Q38_375720"/>
      <w:bookmarkStart w:id="21270" w:name="_ETM_Q38_376260"/>
      <w:bookmarkStart w:id="21271" w:name="_ETM_Q38_376769"/>
      <w:bookmarkStart w:id="21272" w:name="_ETM_Q38_377220"/>
      <w:bookmarkStart w:id="21273" w:name="_ETM_Q38_377400"/>
      <w:bookmarkStart w:id="21274" w:name="_ETM_Q38_377610"/>
      <w:bookmarkStart w:id="21275" w:name="_ETM_Q38_378060"/>
      <w:bookmarkStart w:id="21276" w:name="_ETM_Q38_378910"/>
      <w:bookmarkStart w:id="21277" w:name="_ETM_Q38_379540"/>
      <w:bookmarkStart w:id="21278" w:name="_ETM_Q38_379629"/>
      <w:bookmarkStart w:id="21279" w:name="_ETM_Q38_379810"/>
      <w:bookmarkStart w:id="21280" w:name="_ETM_Q38_380800"/>
      <w:bookmarkStart w:id="21281" w:name="_ETM_Q38_381550"/>
      <w:bookmarkStart w:id="21282" w:name="_ETM_Q38_382030"/>
      <w:bookmarkStart w:id="21283" w:name="_ETM_Q38_382180"/>
      <w:bookmarkStart w:id="21284" w:name="_ETM_Q38_382810"/>
      <w:bookmarkStart w:id="21285" w:name="_ETM_Q38_383650"/>
      <w:bookmarkEnd w:id="21268"/>
      <w:bookmarkEnd w:id="21269"/>
      <w:bookmarkEnd w:id="21270"/>
      <w:bookmarkEnd w:id="21271"/>
      <w:bookmarkEnd w:id="21272"/>
      <w:bookmarkEnd w:id="21273"/>
      <w:bookmarkEnd w:id="21274"/>
      <w:bookmarkEnd w:id="21275"/>
      <w:bookmarkEnd w:id="21276"/>
      <w:bookmarkEnd w:id="21277"/>
      <w:bookmarkEnd w:id="21278"/>
      <w:bookmarkEnd w:id="21279"/>
      <w:bookmarkEnd w:id="21280"/>
      <w:bookmarkEnd w:id="21281"/>
      <w:bookmarkEnd w:id="21282"/>
      <w:bookmarkEnd w:id="21283"/>
      <w:bookmarkEnd w:id="21284"/>
      <w:bookmarkEnd w:id="21285"/>
      <w:r>
        <w:rPr>
          <w:rtl/>
        </w:rPr>
        <w:t>מ-45</w:t>
      </w:r>
      <w:r>
        <w:rPr>
          <w:rFonts w:hint="cs"/>
          <w:rtl/>
        </w:rPr>
        <w:t>,</w:t>
      </w:r>
      <w:r>
        <w:rPr>
          <w:rtl/>
        </w:rPr>
        <w:t xml:space="preserve">000 </w:t>
      </w:r>
      <w:bookmarkStart w:id="21286" w:name="_ETM_Q38_385629"/>
      <w:bookmarkEnd w:id="21286"/>
      <w:r>
        <w:rPr>
          <w:rtl/>
        </w:rPr>
        <w:t xml:space="preserve">שקלים </w:t>
      </w:r>
      <w:bookmarkStart w:id="21287" w:name="_ETM_Q38_386109"/>
      <w:bookmarkEnd w:id="21287"/>
      <w:r>
        <w:rPr>
          <w:rtl/>
        </w:rPr>
        <w:t>ל-80</w:t>
      </w:r>
      <w:r>
        <w:rPr>
          <w:rFonts w:hint="cs"/>
          <w:rtl/>
        </w:rPr>
        <w:t>,</w:t>
      </w:r>
      <w:r>
        <w:rPr>
          <w:rtl/>
        </w:rPr>
        <w:t xml:space="preserve">000 </w:t>
      </w:r>
      <w:bookmarkStart w:id="21288" w:name="_ETM_Q38_387249"/>
      <w:bookmarkEnd w:id="21288"/>
      <w:r>
        <w:rPr>
          <w:rtl/>
        </w:rPr>
        <w:t>שקלים</w:t>
      </w:r>
      <w:bookmarkStart w:id="21289" w:name="_ETM_Q38_388300"/>
      <w:bookmarkEnd w:id="21289"/>
      <w:r>
        <w:rPr>
          <w:rFonts w:hint="cs"/>
          <w:rtl/>
        </w:rPr>
        <w:t xml:space="preserve"> </w:t>
      </w:r>
      <w:r>
        <w:rPr>
          <w:rFonts w:hint="eastAsia"/>
        </w:rPr>
        <w:t>–</w:t>
      </w:r>
      <w:r>
        <w:rPr>
          <w:rFonts w:hint="cs"/>
          <w:rtl/>
        </w:rPr>
        <w:t xml:space="preserve"> </w:t>
      </w:r>
      <w:r>
        <w:rPr>
          <w:rtl/>
        </w:rPr>
        <w:t xml:space="preserve">אבל </w:t>
      </w:r>
      <w:bookmarkStart w:id="21290" w:name="_ETM_Q38_388780"/>
      <w:bookmarkEnd w:id="21290"/>
      <w:r>
        <w:rPr>
          <w:rtl/>
        </w:rPr>
        <w:t xml:space="preserve">היא </w:t>
      </w:r>
      <w:bookmarkStart w:id="21291" w:name="_ETM_Q38_388900"/>
      <w:bookmarkEnd w:id="21291"/>
      <w:r>
        <w:rPr>
          <w:rtl/>
        </w:rPr>
        <w:t>הפרי</w:t>
      </w:r>
      <w:r>
        <w:rPr>
          <w:rFonts w:hint="cs"/>
          <w:rtl/>
        </w:rPr>
        <w:t xml:space="preserve">בילגית. </w:t>
      </w:r>
    </w:p>
    <w:p w:rsidR="007A049D" w:rsidRDefault="007A049D" w:rsidP="009F4564">
      <w:pPr>
        <w:rPr>
          <w:rtl/>
        </w:rPr>
      </w:pPr>
      <w:bookmarkStart w:id="21292" w:name="_ETM_Q38_388118"/>
      <w:bookmarkEnd w:id="21292"/>
    </w:p>
    <w:p w:rsidR="00BC1959" w:rsidRDefault="007A049D" w:rsidP="00BC1959">
      <w:pPr>
        <w:rPr>
          <w:rtl/>
        </w:rPr>
      </w:pPr>
      <w:bookmarkStart w:id="21293" w:name="_ETM_Q38_388298"/>
      <w:bookmarkStart w:id="21294" w:name="_ETM_Q38_388379"/>
      <w:bookmarkStart w:id="21295" w:name="_ETM_Q38_388461"/>
      <w:bookmarkStart w:id="21296" w:name="_ETM_Q38_389230"/>
      <w:bookmarkStart w:id="21297" w:name="_ETM_Q38_391240"/>
      <w:bookmarkEnd w:id="21293"/>
      <w:bookmarkEnd w:id="21294"/>
      <w:bookmarkEnd w:id="21295"/>
      <w:bookmarkEnd w:id="21296"/>
      <w:bookmarkEnd w:id="21297"/>
      <w:r>
        <w:rPr>
          <w:rtl/>
        </w:rPr>
        <w:t xml:space="preserve">משם </w:t>
      </w:r>
      <w:bookmarkStart w:id="21298" w:name="_ETM_Q38_391810"/>
      <w:bookmarkEnd w:id="21298"/>
      <w:r>
        <w:rPr>
          <w:rtl/>
        </w:rPr>
        <w:t xml:space="preserve">עברתי </w:t>
      </w:r>
      <w:bookmarkStart w:id="21299" w:name="_ETM_Q38_392320"/>
      <w:bookmarkEnd w:id="21299"/>
      <w:r>
        <w:rPr>
          <w:rtl/>
        </w:rPr>
        <w:t>ל</w:t>
      </w:r>
      <w:bookmarkStart w:id="21300" w:name="_ETM_Q38_392770"/>
      <w:bookmarkEnd w:id="21300"/>
      <w:r>
        <w:rPr>
          <w:rtl/>
        </w:rPr>
        <w:t xml:space="preserve">וועדה </w:t>
      </w:r>
      <w:bookmarkStart w:id="21301" w:name="_ETM_Q38_393400"/>
      <w:bookmarkEnd w:id="21301"/>
      <w:r>
        <w:rPr>
          <w:rtl/>
        </w:rPr>
        <w:t xml:space="preserve">למעמד </w:t>
      </w:r>
      <w:bookmarkStart w:id="21302" w:name="_ETM_Q38_393910"/>
      <w:bookmarkEnd w:id="21302"/>
      <w:r>
        <w:rPr>
          <w:rtl/>
        </w:rPr>
        <w:t>האישה</w:t>
      </w:r>
      <w:r>
        <w:rPr>
          <w:rFonts w:hint="cs"/>
          <w:rtl/>
        </w:rPr>
        <w:t>,</w:t>
      </w:r>
      <w:r>
        <w:rPr>
          <w:rtl/>
        </w:rPr>
        <w:t xml:space="preserve"> </w:t>
      </w:r>
      <w:bookmarkStart w:id="21303" w:name="_ETM_Q38_394450"/>
      <w:bookmarkEnd w:id="21303"/>
      <w:r>
        <w:rPr>
          <w:rtl/>
        </w:rPr>
        <w:t xml:space="preserve">שדנה </w:t>
      </w:r>
      <w:bookmarkStart w:id="21304" w:name="_ETM_Q38_394930"/>
      <w:bookmarkEnd w:id="21304"/>
      <w:r>
        <w:rPr>
          <w:rtl/>
        </w:rPr>
        <w:t xml:space="preserve">בהשלכות </w:t>
      </w:r>
      <w:bookmarkStart w:id="21305" w:name="_ETM_Q38_395620"/>
      <w:bookmarkEnd w:id="21305"/>
      <w:r>
        <w:rPr>
          <w:rtl/>
        </w:rPr>
        <w:t xml:space="preserve">של </w:t>
      </w:r>
      <w:bookmarkStart w:id="21306" w:name="_ETM_Q38_395830"/>
      <w:bookmarkEnd w:id="21306"/>
      <w:r>
        <w:rPr>
          <w:rtl/>
        </w:rPr>
        <w:t xml:space="preserve">הפיכה </w:t>
      </w:r>
      <w:bookmarkStart w:id="21307" w:name="_ETM_Q38_396190"/>
      <w:bookmarkEnd w:id="21307"/>
      <w:r>
        <w:rPr>
          <w:rtl/>
        </w:rPr>
        <w:t xml:space="preserve">משפטית </w:t>
      </w:r>
      <w:bookmarkStart w:id="21308" w:name="_ETM_Q38_396670"/>
      <w:bookmarkEnd w:id="21308"/>
      <w:r>
        <w:rPr>
          <w:rtl/>
        </w:rPr>
        <w:t xml:space="preserve">על </w:t>
      </w:r>
      <w:bookmarkStart w:id="21309" w:name="_ETM_Q38_396760"/>
      <w:bookmarkEnd w:id="21309"/>
      <w:r>
        <w:rPr>
          <w:rtl/>
        </w:rPr>
        <w:t>נשים</w:t>
      </w:r>
      <w:r>
        <w:rPr>
          <w:rFonts w:hint="cs"/>
          <w:rtl/>
        </w:rPr>
        <w:t>.</w:t>
      </w:r>
      <w:r>
        <w:rPr>
          <w:rtl/>
        </w:rPr>
        <w:t xml:space="preserve"> </w:t>
      </w:r>
      <w:bookmarkStart w:id="21310" w:name="_ETM_Q38_397590"/>
      <w:bookmarkEnd w:id="21310"/>
      <w:r>
        <w:rPr>
          <w:rtl/>
        </w:rPr>
        <w:t>כמובן</w:t>
      </w:r>
      <w:r>
        <w:rPr>
          <w:rFonts w:hint="cs"/>
          <w:rtl/>
        </w:rPr>
        <w:t>,</w:t>
      </w:r>
      <w:r>
        <w:rPr>
          <w:rtl/>
        </w:rPr>
        <w:t xml:space="preserve"> </w:t>
      </w:r>
      <w:bookmarkStart w:id="21311" w:name="_ETM_Q38_398160"/>
      <w:bookmarkEnd w:id="21311"/>
      <w:r>
        <w:rPr>
          <w:rtl/>
        </w:rPr>
        <w:t xml:space="preserve">רוב </w:t>
      </w:r>
      <w:bookmarkStart w:id="21312" w:name="_ETM_Q38_398489"/>
      <w:bookmarkEnd w:id="21312"/>
      <w:r>
        <w:rPr>
          <w:rtl/>
        </w:rPr>
        <w:t xml:space="preserve">נשות </w:t>
      </w:r>
      <w:bookmarkStart w:id="21313" w:name="_ETM_Q38_398849"/>
      <w:bookmarkEnd w:id="21313"/>
      <w:r>
        <w:rPr>
          <w:rtl/>
        </w:rPr>
        <w:t>ה</w:t>
      </w:r>
      <w:r w:rsidR="00BC1959">
        <w:rPr>
          <w:rFonts w:hint="cs"/>
          <w:rtl/>
        </w:rPr>
        <w:t>קואליציה</w:t>
      </w:r>
      <w:r>
        <w:rPr>
          <w:rtl/>
        </w:rPr>
        <w:t xml:space="preserve"> </w:t>
      </w:r>
      <w:bookmarkStart w:id="21314" w:name="_ETM_Q38_399540"/>
      <w:bookmarkEnd w:id="21314"/>
      <w:r>
        <w:rPr>
          <w:rtl/>
        </w:rPr>
        <w:t xml:space="preserve">לא </w:t>
      </w:r>
      <w:bookmarkStart w:id="21315" w:name="_ETM_Q38_399690"/>
      <w:bookmarkEnd w:id="21315"/>
      <w:r>
        <w:rPr>
          <w:rtl/>
        </w:rPr>
        <w:t xml:space="preserve">טרחו </w:t>
      </w:r>
      <w:bookmarkStart w:id="21316" w:name="_ETM_Q38_400080"/>
      <w:bookmarkEnd w:id="21316"/>
      <w:r>
        <w:rPr>
          <w:rtl/>
        </w:rPr>
        <w:t>להגיע</w:t>
      </w:r>
      <w:r>
        <w:rPr>
          <w:rFonts w:hint="cs"/>
          <w:rtl/>
        </w:rPr>
        <w:t>.</w:t>
      </w:r>
      <w:r>
        <w:rPr>
          <w:rtl/>
        </w:rPr>
        <w:t xml:space="preserve"> </w:t>
      </w:r>
      <w:bookmarkStart w:id="21317" w:name="_ETM_Q38_400939"/>
      <w:bookmarkEnd w:id="21317"/>
      <w:r>
        <w:rPr>
          <w:rtl/>
        </w:rPr>
        <w:t xml:space="preserve">תודה </w:t>
      </w:r>
      <w:bookmarkStart w:id="21318" w:name="_ETM_Q38_401299"/>
      <w:bookmarkEnd w:id="21318"/>
      <w:r>
        <w:rPr>
          <w:rtl/>
        </w:rPr>
        <w:t xml:space="preserve">לחבר </w:t>
      </w:r>
      <w:bookmarkStart w:id="21319" w:name="_ETM_Q38_401750"/>
      <w:bookmarkEnd w:id="21319"/>
      <w:r>
        <w:rPr>
          <w:rtl/>
        </w:rPr>
        <w:t xml:space="preserve">הכנסת </w:t>
      </w:r>
      <w:bookmarkStart w:id="21320" w:name="_ETM_Q38_402230"/>
      <w:bookmarkEnd w:id="21320"/>
      <w:r>
        <w:rPr>
          <w:rtl/>
        </w:rPr>
        <w:t>דלאל</w:t>
      </w:r>
      <w:r>
        <w:rPr>
          <w:rFonts w:hint="cs"/>
          <w:rtl/>
        </w:rPr>
        <w:t>,</w:t>
      </w:r>
      <w:r>
        <w:rPr>
          <w:rtl/>
        </w:rPr>
        <w:t xml:space="preserve"> </w:t>
      </w:r>
      <w:bookmarkStart w:id="21321" w:name="_ETM_Q38_402920"/>
      <w:bookmarkEnd w:id="21321"/>
      <w:r>
        <w:rPr>
          <w:rtl/>
        </w:rPr>
        <w:t xml:space="preserve">שכן </w:t>
      </w:r>
      <w:bookmarkStart w:id="21322" w:name="_ETM_Q38_403370"/>
      <w:bookmarkEnd w:id="21322"/>
      <w:r>
        <w:rPr>
          <w:rtl/>
        </w:rPr>
        <w:t xml:space="preserve">טרח </w:t>
      </w:r>
      <w:bookmarkStart w:id="21323" w:name="_ETM_Q38_403730"/>
      <w:bookmarkEnd w:id="21323"/>
      <w:r>
        <w:rPr>
          <w:rtl/>
        </w:rPr>
        <w:t xml:space="preserve">להקשיב </w:t>
      </w:r>
      <w:bookmarkStart w:id="21324" w:name="_ETM_Q38_404239"/>
      <w:bookmarkEnd w:id="21324"/>
      <w:r>
        <w:rPr>
          <w:rtl/>
        </w:rPr>
        <w:t>מעט</w:t>
      </w:r>
      <w:r>
        <w:rPr>
          <w:rFonts w:hint="cs"/>
          <w:rtl/>
        </w:rPr>
        <w:t xml:space="preserve"> </w:t>
      </w:r>
      <w:r>
        <w:rPr>
          <w:rFonts w:hint="eastAsia"/>
          <w:rtl/>
        </w:rPr>
        <w:t>–</w:t>
      </w:r>
      <w:r>
        <w:rPr>
          <w:rtl/>
        </w:rPr>
        <w:t xml:space="preserve"> </w:t>
      </w:r>
      <w:bookmarkStart w:id="21325" w:name="_ETM_Q38_404870"/>
      <w:bookmarkEnd w:id="21325"/>
      <w:r>
        <w:rPr>
          <w:rtl/>
        </w:rPr>
        <w:t xml:space="preserve">אני </w:t>
      </w:r>
      <w:bookmarkStart w:id="21326" w:name="_ETM_Q38_405079"/>
      <w:bookmarkEnd w:id="21326"/>
      <w:r>
        <w:rPr>
          <w:rtl/>
        </w:rPr>
        <w:t xml:space="preserve">אומרת </w:t>
      </w:r>
      <w:bookmarkStart w:id="21327" w:name="_ETM_Q38_405409"/>
      <w:bookmarkEnd w:id="21327"/>
      <w:r>
        <w:rPr>
          <w:rtl/>
        </w:rPr>
        <w:t xml:space="preserve">את </w:t>
      </w:r>
      <w:bookmarkStart w:id="21328" w:name="_ETM_Q38_405500"/>
      <w:bookmarkEnd w:id="21328"/>
      <w:r>
        <w:rPr>
          <w:rtl/>
        </w:rPr>
        <w:t xml:space="preserve">זה </w:t>
      </w:r>
      <w:bookmarkStart w:id="21329" w:name="_ETM_Q38_405620"/>
      <w:bookmarkEnd w:id="21329"/>
      <w:r>
        <w:rPr>
          <w:rtl/>
        </w:rPr>
        <w:t xml:space="preserve">מכל </w:t>
      </w:r>
      <w:bookmarkStart w:id="21330" w:name="_ETM_Q38_405950"/>
      <w:bookmarkEnd w:id="21330"/>
      <w:r>
        <w:rPr>
          <w:rtl/>
        </w:rPr>
        <w:t>הלב</w:t>
      </w:r>
      <w:r>
        <w:rPr>
          <w:rFonts w:hint="cs"/>
          <w:rtl/>
        </w:rPr>
        <w:t>.</w:t>
      </w:r>
      <w:r>
        <w:rPr>
          <w:rtl/>
        </w:rPr>
        <w:t xml:space="preserve"> </w:t>
      </w:r>
      <w:bookmarkStart w:id="21331" w:name="_ETM_Q38_407189"/>
      <w:bookmarkEnd w:id="21331"/>
      <w:r>
        <w:rPr>
          <w:rtl/>
        </w:rPr>
        <w:t xml:space="preserve">אבל </w:t>
      </w:r>
      <w:bookmarkStart w:id="21332" w:name="_ETM_Q38_407579"/>
      <w:bookmarkEnd w:id="21332"/>
      <w:r>
        <w:rPr>
          <w:rtl/>
        </w:rPr>
        <w:t xml:space="preserve">לעומת </w:t>
      </w:r>
      <w:bookmarkStart w:id="21333" w:name="_ETM_Q38_407999"/>
      <w:bookmarkEnd w:id="21333"/>
      <w:r>
        <w:rPr>
          <w:rtl/>
        </w:rPr>
        <w:t>זאת</w:t>
      </w:r>
      <w:r>
        <w:rPr>
          <w:rFonts w:hint="cs"/>
          <w:rtl/>
        </w:rPr>
        <w:t>,</w:t>
      </w:r>
      <w:r>
        <w:rPr>
          <w:rtl/>
        </w:rPr>
        <w:t xml:space="preserve"> </w:t>
      </w:r>
      <w:bookmarkStart w:id="21334" w:name="_ETM_Q38_408389"/>
      <w:bookmarkEnd w:id="21334"/>
      <w:r>
        <w:rPr>
          <w:rtl/>
        </w:rPr>
        <w:t xml:space="preserve">חברת </w:t>
      </w:r>
      <w:bookmarkStart w:id="21335" w:name="_ETM_Q38_408809"/>
      <w:bookmarkEnd w:id="21335"/>
      <w:r>
        <w:rPr>
          <w:rtl/>
        </w:rPr>
        <w:t xml:space="preserve">הכנסת </w:t>
      </w:r>
      <w:bookmarkStart w:id="21336" w:name="_ETM_Q38_409469"/>
      <w:bookmarkEnd w:id="21336"/>
      <w:r>
        <w:rPr>
          <w:rtl/>
        </w:rPr>
        <w:t xml:space="preserve">לימור </w:t>
      </w:r>
      <w:bookmarkStart w:id="21337" w:name="_ETM_Q38_409829"/>
      <w:bookmarkEnd w:id="21337"/>
      <w:r>
        <w:rPr>
          <w:rtl/>
        </w:rPr>
        <w:t xml:space="preserve">סון </w:t>
      </w:r>
      <w:bookmarkStart w:id="21338" w:name="_ETM_Q38_410129"/>
      <w:bookmarkEnd w:id="21338"/>
      <w:r>
        <w:rPr>
          <w:rFonts w:hint="cs"/>
          <w:rtl/>
        </w:rPr>
        <w:t xml:space="preserve">הר </w:t>
      </w:r>
      <w:bookmarkStart w:id="21339" w:name="_ETM_Q38_411576"/>
      <w:bookmarkEnd w:id="21339"/>
      <w:r>
        <w:rPr>
          <w:rtl/>
        </w:rPr>
        <w:t xml:space="preserve">מלך </w:t>
      </w:r>
      <w:bookmarkStart w:id="21340" w:name="_ETM_Q38_410849"/>
      <w:bookmarkEnd w:id="21340"/>
      <w:r>
        <w:rPr>
          <w:rtl/>
        </w:rPr>
        <w:t>הגיע</w:t>
      </w:r>
      <w:r>
        <w:rPr>
          <w:rFonts w:hint="cs"/>
          <w:rtl/>
        </w:rPr>
        <w:t>ה</w:t>
      </w:r>
      <w:r>
        <w:rPr>
          <w:rtl/>
        </w:rPr>
        <w:t xml:space="preserve"> </w:t>
      </w:r>
      <w:bookmarkStart w:id="21341" w:name="_ETM_Q38_411150"/>
      <w:bookmarkStart w:id="21342" w:name="_ETM_Q38_411209"/>
      <w:bookmarkStart w:id="21343" w:name="_ETM_Q38_411299"/>
      <w:bookmarkStart w:id="21344" w:name="_ETM_Q38_411689"/>
      <w:bookmarkEnd w:id="21341"/>
      <w:bookmarkEnd w:id="21342"/>
      <w:bookmarkEnd w:id="21343"/>
      <w:bookmarkEnd w:id="21344"/>
      <w:r>
        <w:rPr>
          <w:rFonts w:hint="cs"/>
          <w:rtl/>
        </w:rPr>
        <w:t xml:space="preserve">לעשר דקות </w:t>
      </w:r>
      <w:r>
        <w:rPr>
          <w:rtl/>
        </w:rPr>
        <w:t>בערך</w:t>
      </w:r>
      <w:r>
        <w:rPr>
          <w:rFonts w:hint="cs"/>
          <w:rtl/>
        </w:rPr>
        <w:t xml:space="preserve">, אולי </w:t>
      </w:r>
      <w:bookmarkStart w:id="21345" w:name="_ETM_Q38_413175"/>
      <w:bookmarkEnd w:id="21345"/>
      <w:r>
        <w:rPr>
          <w:rFonts w:hint="cs"/>
          <w:rtl/>
        </w:rPr>
        <w:t xml:space="preserve">לרבע שעה, ויצאה. </w:t>
      </w:r>
      <w:bookmarkStart w:id="21346" w:name="_ETM_Q38_412260"/>
      <w:bookmarkStart w:id="21347" w:name="_ETM_Q38_412799"/>
      <w:bookmarkStart w:id="21348" w:name="_ETM_Q38_413099"/>
      <w:bookmarkStart w:id="21349" w:name="_ETM_Q38_413370"/>
      <w:bookmarkStart w:id="21350" w:name="_ETM_Q38_414099"/>
      <w:bookmarkStart w:id="21351" w:name="_ETM_Q38_415239"/>
      <w:bookmarkEnd w:id="21346"/>
      <w:bookmarkEnd w:id="21347"/>
      <w:bookmarkEnd w:id="21348"/>
      <w:bookmarkEnd w:id="21349"/>
      <w:bookmarkEnd w:id="21350"/>
      <w:bookmarkEnd w:id="21351"/>
      <w:r>
        <w:rPr>
          <w:rtl/>
        </w:rPr>
        <w:t xml:space="preserve">ואז </w:t>
      </w:r>
      <w:bookmarkStart w:id="21352" w:name="_ETM_Q38_415780"/>
      <w:bookmarkEnd w:id="21352"/>
      <w:r>
        <w:rPr>
          <w:rtl/>
        </w:rPr>
        <w:t xml:space="preserve">אני </w:t>
      </w:r>
      <w:bookmarkStart w:id="21353" w:name="_ETM_Q38_415959"/>
      <w:bookmarkEnd w:id="21353"/>
      <w:r>
        <w:rPr>
          <w:rtl/>
        </w:rPr>
        <w:t xml:space="preserve">רואה </w:t>
      </w:r>
      <w:bookmarkStart w:id="21354" w:name="_ETM_Q38_416230"/>
      <w:bookmarkEnd w:id="21354"/>
      <w:r>
        <w:rPr>
          <w:rtl/>
        </w:rPr>
        <w:t xml:space="preserve">בטוויטר </w:t>
      </w:r>
      <w:bookmarkStart w:id="21355" w:name="_ETM_Q38_417220"/>
      <w:bookmarkEnd w:id="21355"/>
      <w:r>
        <w:rPr>
          <w:rtl/>
        </w:rPr>
        <w:t xml:space="preserve">שהיא </w:t>
      </w:r>
      <w:bookmarkStart w:id="21356" w:name="_ETM_Q38_417430"/>
      <w:bookmarkEnd w:id="21356"/>
      <w:r>
        <w:rPr>
          <w:rtl/>
        </w:rPr>
        <w:t>קוראת</w:t>
      </w:r>
      <w:bookmarkStart w:id="21357" w:name="_ETM_Q38_417720"/>
      <w:bookmarkEnd w:id="21357"/>
      <w:r>
        <w:rPr>
          <w:rtl/>
        </w:rPr>
        <w:t xml:space="preserve"> </w:t>
      </w:r>
      <w:bookmarkStart w:id="21358" w:name="_ETM_Q38_417870"/>
      <w:bookmarkEnd w:id="21358"/>
      <w:r>
        <w:rPr>
          <w:rtl/>
        </w:rPr>
        <w:t xml:space="preserve">לזה </w:t>
      </w:r>
      <w:bookmarkStart w:id="21359" w:name="_ETM_Q38_418290"/>
      <w:bookmarkEnd w:id="21359"/>
      <w:r>
        <w:rPr>
          <w:rtl/>
        </w:rPr>
        <w:t xml:space="preserve">דיון </w:t>
      </w:r>
      <w:bookmarkStart w:id="21360" w:name="_ETM_Q38_419150"/>
      <w:bookmarkStart w:id="21361" w:name="_ETM_Q38_419749"/>
      <w:bookmarkEnd w:id="21360"/>
      <w:bookmarkEnd w:id="21361"/>
      <w:r>
        <w:rPr>
          <w:rtl/>
        </w:rPr>
        <w:t xml:space="preserve">של </w:t>
      </w:r>
      <w:bookmarkStart w:id="21362" w:name="_ETM_Q38_419989"/>
      <w:bookmarkEnd w:id="21362"/>
      <w:r>
        <w:rPr>
          <w:rtl/>
        </w:rPr>
        <w:t xml:space="preserve">שמאל </w:t>
      </w:r>
      <w:bookmarkStart w:id="21363" w:name="_ETM_Q38_420299"/>
      <w:bookmarkEnd w:id="21363"/>
      <w:r>
        <w:rPr>
          <w:rtl/>
        </w:rPr>
        <w:t>קיצוני</w:t>
      </w:r>
      <w:r>
        <w:rPr>
          <w:rFonts w:hint="cs"/>
          <w:rtl/>
        </w:rPr>
        <w:t xml:space="preserve"> </w:t>
      </w:r>
      <w:r>
        <w:rPr>
          <w:rFonts w:hint="eastAsia"/>
          <w:rtl/>
        </w:rPr>
        <w:t xml:space="preserve">– </w:t>
      </w:r>
      <w:r>
        <w:rPr>
          <w:rFonts w:hint="cs"/>
          <w:rtl/>
        </w:rPr>
        <w:t xml:space="preserve">ויצו, נעמת, ארגוני סיוע, ארגון </w:t>
      </w:r>
      <w:bookmarkStart w:id="21364" w:name="_ETM_Q38_427732"/>
      <w:bookmarkEnd w:id="21364"/>
      <w:r>
        <w:rPr>
          <w:rFonts w:hint="cs"/>
          <w:rtl/>
        </w:rPr>
        <w:t xml:space="preserve">נבחרות, שהן חרדיות שמוחות על כך שהמפלגות הגבריות לא נותנות </w:t>
      </w:r>
      <w:bookmarkStart w:id="21365" w:name="_ETM_Q38_428206"/>
      <w:bookmarkEnd w:id="21365"/>
      <w:r>
        <w:rPr>
          <w:rFonts w:hint="cs"/>
          <w:rtl/>
        </w:rPr>
        <w:t xml:space="preserve">להן להתמודד אפילו במוניציפלי. </w:t>
      </w:r>
      <w:bookmarkStart w:id="21366" w:name="_ETM_Q38_435677"/>
      <w:bookmarkStart w:id="21367" w:name="_ETM_Q38_435806"/>
      <w:bookmarkStart w:id="21368" w:name="_ETM_Q38_435838"/>
      <w:bookmarkStart w:id="21369" w:name="_ETM_Q38_435957"/>
      <w:bookmarkEnd w:id="21366"/>
      <w:bookmarkEnd w:id="21367"/>
      <w:bookmarkEnd w:id="21368"/>
      <w:bookmarkEnd w:id="21369"/>
      <w:r>
        <w:rPr>
          <w:rFonts w:hint="cs"/>
          <w:rtl/>
        </w:rPr>
        <w:t xml:space="preserve">עכשיו, מילא היא הייתה נשארת חצי </w:t>
      </w:r>
      <w:bookmarkStart w:id="21370" w:name="_ETM_Q38_436988"/>
      <w:bookmarkEnd w:id="21370"/>
      <w:r>
        <w:rPr>
          <w:rFonts w:hint="cs"/>
          <w:rtl/>
        </w:rPr>
        <w:t xml:space="preserve">שעה וכותבת מה דעתה, אבל היא הייתה רבע שעה, והיא </w:t>
      </w:r>
      <w:bookmarkStart w:id="21371" w:name="_ETM_Q38_442351"/>
      <w:bookmarkEnd w:id="21371"/>
      <w:r>
        <w:rPr>
          <w:rFonts w:hint="cs"/>
          <w:rtl/>
        </w:rPr>
        <w:t xml:space="preserve">כבר הכריזה שאנחנו ארגון שמאלני קיצוני, אנחנו וכל ארגוני הסיוע. </w:t>
      </w:r>
      <w:bookmarkStart w:id="21372" w:name="_ETM_Q38_449583"/>
      <w:bookmarkEnd w:id="21372"/>
    </w:p>
    <w:p w:rsidR="00BC1959" w:rsidRDefault="00BC1959" w:rsidP="00BC1959">
      <w:pPr>
        <w:rPr>
          <w:rtl/>
        </w:rPr>
      </w:pPr>
    </w:p>
    <w:p w:rsidR="007A049D" w:rsidRDefault="007A049D" w:rsidP="00BC1959">
      <w:pPr>
        <w:rPr>
          <w:rtl/>
        </w:rPr>
      </w:pPr>
      <w:r>
        <w:rPr>
          <w:rFonts w:hint="cs"/>
          <w:rtl/>
        </w:rPr>
        <w:t xml:space="preserve">משם המשכנו למליאה. מסתבר שרוצים לבדוק לנו את התיקים </w:t>
      </w:r>
      <w:r>
        <w:rPr>
          <w:rFonts w:hint="eastAsia"/>
        </w:rPr>
        <w:t>–</w:t>
      </w:r>
      <w:r>
        <w:rPr>
          <w:rFonts w:hint="cs"/>
          <w:rtl/>
        </w:rPr>
        <w:t xml:space="preserve"> לא </w:t>
      </w:r>
      <w:bookmarkStart w:id="21373" w:name="_ETM_Q38_452229"/>
      <w:bookmarkEnd w:id="21373"/>
      <w:r>
        <w:rPr>
          <w:rFonts w:hint="cs"/>
          <w:rtl/>
        </w:rPr>
        <w:t xml:space="preserve">חוקי, לא מוסרי, לא הגיוני, נעילה של דלתות המליאה. והשיא </w:t>
      </w:r>
      <w:bookmarkStart w:id="21374" w:name="_ETM_Q38_458224"/>
      <w:bookmarkEnd w:id="21374"/>
      <w:r>
        <w:rPr>
          <w:rFonts w:hint="cs"/>
          <w:rtl/>
        </w:rPr>
        <w:t xml:space="preserve">הגיע בזמן נאומו של חבר הכנסת רוטמן, כי קרו </w:t>
      </w:r>
      <w:bookmarkStart w:id="21375" w:name="_ETM_Q38_463954"/>
      <w:bookmarkEnd w:id="21375"/>
      <w:r>
        <w:rPr>
          <w:rFonts w:hint="cs"/>
          <w:rtl/>
        </w:rPr>
        <w:t xml:space="preserve">שני דברים: אחד </w:t>
      </w:r>
      <w:r>
        <w:rPr>
          <w:rFonts w:hint="eastAsia"/>
          <w:rtl/>
        </w:rPr>
        <w:t xml:space="preserve">– </w:t>
      </w:r>
      <w:r>
        <w:rPr>
          <w:rFonts w:hint="cs"/>
          <w:rtl/>
        </w:rPr>
        <w:t xml:space="preserve">הסיפור עם הדגלים. </w:t>
      </w:r>
    </w:p>
    <w:p w:rsidR="007A049D" w:rsidRDefault="007A049D" w:rsidP="009F4564">
      <w:pPr>
        <w:rPr>
          <w:rtl/>
        </w:rPr>
      </w:pPr>
      <w:bookmarkStart w:id="21376" w:name="_ETM_Q38_463841"/>
      <w:bookmarkStart w:id="21377" w:name="_ETM_Q38_463969"/>
      <w:bookmarkEnd w:id="21376"/>
      <w:bookmarkEnd w:id="21377"/>
    </w:p>
    <w:p w:rsidR="007A049D" w:rsidRDefault="007A049D" w:rsidP="009F4564">
      <w:pPr>
        <w:pStyle w:val="af8"/>
        <w:keepNext/>
        <w:rPr>
          <w:rtl/>
        </w:rPr>
      </w:pPr>
      <w:bookmarkStart w:id="21378" w:name="_ETM_Q38_464034"/>
      <w:bookmarkStart w:id="21379" w:name="_ETM_Q38_464154"/>
      <w:bookmarkEnd w:id="21378"/>
      <w:bookmarkEnd w:id="21379"/>
      <w:r w:rsidRPr="006D7D3B">
        <w:rPr>
          <w:rStyle w:val="TagStyle"/>
          <w:rtl/>
        </w:rPr>
        <w:t xml:space="preserve"> &lt;&lt; יור &gt;&gt;</w:t>
      </w:r>
      <w:r w:rsidRPr="008B28C4">
        <w:rPr>
          <w:rStyle w:val="TagStyle"/>
          <w:rtl/>
        </w:rPr>
        <w:t xml:space="preserve"> </w:t>
      </w:r>
      <w:r>
        <w:rPr>
          <w:rtl/>
        </w:rPr>
        <w:t>היו"ר ישראל אייכלר:</w:t>
      </w:r>
      <w:r w:rsidRPr="008B28C4">
        <w:rPr>
          <w:rStyle w:val="TagStyle"/>
          <w:rtl/>
        </w:rPr>
        <w:t xml:space="preserve"> </w:t>
      </w:r>
      <w:r w:rsidRPr="006D7D3B">
        <w:rPr>
          <w:rStyle w:val="TagStyle"/>
          <w:rtl/>
        </w:rPr>
        <w:t>&lt;&lt; יור &gt;&gt;</w:t>
      </w:r>
      <w:r>
        <w:rPr>
          <w:rtl/>
        </w:rPr>
        <w:t xml:space="preserve">   </w:t>
      </w:r>
    </w:p>
    <w:p w:rsidR="007A049D" w:rsidRDefault="007A049D" w:rsidP="00ED71EC">
      <w:pPr>
        <w:rPr>
          <w:rtl/>
        </w:rPr>
      </w:pPr>
    </w:p>
    <w:p w:rsidR="007A049D" w:rsidRDefault="007A049D" w:rsidP="009F4564">
      <w:pPr>
        <w:rPr>
          <w:rtl/>
        </w:rPr>
      </w:pPr>
      <w:bookmarkStart w:id="21380" w:name="_ETM_Q38_462209"/>
      <w:bookmarkEnd w:id="21380"/>
      <w:r>
        <w:rPr>
          <w:rFonts w:hint="cs"/>
          <w:rtl/>
        </w:rPr>
        <w:t xml:space="preserve">הזמן תם. </w:t>
      </w:r>
      <w:bookmarkStart w:id="21381" w:name="_ETM_Q38_463535"/>
      <w:bookmarkEnd w:id="21381"/>
    </w:p>
    <w:p w:rsidR="007A049D" w:rsidRDefault="007A049D" w:rsidP="009F4564">
      <w:pPr>
        <w:rPr>
          <w:rtl/>
        </w:rPr>
      </w:pPr>
      <w:bookmarkStart w:id="21382" w:name="_ETM_Q38_463903"/>
      <w:bookmarkStart w:id="21383" w:name="_ETM_Q38_464003"/>
      <w:bookmarkStart w:id="21384" w:name="_ETM_Q38_464047"/>
      <w:bookmarkStart w:id="21385" w:name="_ETM_Q38_464146"/>
      <w:bookmarkEnd w:id="21382"/>
      <w:bookmarkEnd w:id="21383"/>
      <w:bookmarkEnd w:id="21384"/>
      <w:bookmarkEnd w:id="21385"/>
    </w:p>
    <w:p w:rsidR="007A049D" w:rsidRDefault="007A049D" w:rsidP="009F4564">
      <w:pPr>
        <w:pStyle w:val="-"/>
        <w:keepNext/>
        <w:rPr>
          <w:rtl/>
        </w:rPr>
      </w:pPr>
      <w:bookmarkStart w:id="21386" w:name="ET_speakercontinue_6231_8"/>
      <w:r w:rsidRPr="006D7D3B">
        <w:rPr>
          <w:rStyle w:val="TagStyle"/>
          <w:rtl/>
        </w:rPr>
        <w:t xml:space="preserve"> &lt;&lt; דובר_המשך &gt;&gt;</w:t>
      </w:r>
      <w:r w:rsidRPr="008B28C4">
        <w:rPr>
          <w:rStyle w:val="TagStyle"/>
          <w:rtl/>
        </w:rPr>
        <w:t xml:space="preserve"> </w:t>
      </w:r>
      <w:r>
        <w:rPr>
          <w:rtl/>
        </w:rPr>
        <w:t>יסמין פרידמן (יש עתיד):</w:t>
      </w:r>
      <w:r w:rsidRPr="008B28C4">
        <w:rPr>
          <w:rStyle w:val="TagStyle"/>
          <w:rtl/>
        </w:rPr>
        <w:t xml:space="preserve"> </w:t>
      </w:r>
      <w:r w:rsidRPr="006D7D3B">
        <w:rPr>
          <w:rStyle w:val="TagStyle"/>
          <w:rtl/>
        </w:rPr>
        <w:t>&lt;&lt; דובר_המשך &gt;&gt;</w:t>
      </w:r>
      <w:r>
        <w:rPr>
          <w:rtl/>
        </w:rPr>
        <w:t xml:space="preserve">   </w:t>
      </w:r>
      <w:bookmarkEnd w:id="21386"/>
    </w:p>
    <w:p w:rsidR="007A049D" w:rsidRDefault="007A049D" w:rsidP="00ED71EC">
      <w:pPr>
        <w:rPr>
          <w:rtl/>
        </w:rPr>
      </w:pPr>
    </w:p>
    <w:p w:rsidR="007A049D" w:rsidRDefault="007A049D" w:rsidP="009F4564">
      <w:pPr>
        <w:rPr>
          <w:rtl/>
        </w:rPr>
      </w:pPr>
      <w:bookmarkStart w:id="21387" w:name="_ETM_Q38_465219"/>
      <w:bookmarkEnd w:id="21387"/>
      <w:r>
        <w:rPr>
          <w:rFonts w:hint="cs"/>
          <w:rtl/>
        </w:rPr>
        <w:t xml:space="preserve">אז אנחנו נמשיך את זה לנאום הבא, כי יש פה דווקא דברים חשובים. תודה. </w:t>
      </w:r>
    </w:p>
    <w:p w:rsidR="007A049D" w:rsidRDefault="007A049D" w:rsidP="009F4564">
      <w:pPr>
        <w:rPr>
          <w:rtl/>
        </w:rPr>
      </w:pPr>
      <w:bookmarkStart w:id="21388" w:name="_ETM_Q38_468147"/>
      <w:bookmarkStart w:id="21389" w:name="_ETM_Q38_468262"/>
      <w:bookmarkEnd w:id="21388"/>
      <w:bookmarkEnd w:id="21389"/>
    </w:p>
    <w:p w:rsidR="007A049D" w:rsidRDefault="007A049D" w:rsidP="009F4564">
      <w:pPr>
        <w:pStyle w:val="af8"/>
        <w:keepNext/>
        <w:rPr>
          <w:rtl/>
        </w:rPr>
      </w:pPr>
      <w:bookmarkStart w:id="21390" w:name="_ETM_Q38_468306"/>
      <w:bookmarkStart w:id="21391" w:name="_ETM_Q38_468411"/>
      <w:bookmarkEnd w:id="21390"/>
      <w:bookmarkEnd w:id="21391"/>
      <w:r w:rsidRPr="006D7D3B">
        <w:rPr>
          <w:rStyle w:val="TagStyle"/>
          <w:rtl/>
        </w:rPr>
        <w:t xml:space="preserve"> &lt;&lt; יור &gt;&gt;</w:t>
      </w:r>
      <w:r w:rsidRPr="008B28C4">
        <w:rPr>
          <w:rStyle w:val="TagStyle"/>
          <w:rtl/>
        </w:rPr>
        <w:t xml:space="preserve"> </w:t>
      </w:r>
      <w:r>
        <w:rPr>
          <w:rtl/>
        </w:rPr>
        <w:t>היו"ר ישראל אייכלר:</w:t>
      </w:r>
      <w:r w:rsidRPr="008B28C4">
        <w:rPr>
          <w:rStyle w:val="TagStyle"/>
          <w:rtl/>
        </w:rPr>
        <w:t xml:space="preserve"> </w:t>
      </w:r>
      <w:r w:rsidRPr="006D7D3B">
        <w:rPr>
          <w:rStyle w:val="TagStyle"/>
          <w:rtl/>
        </w:rPr>
        <w:t>&lt;&lt; יור &gt;&gt;</w:t>
      </w:r>
      <w:r>
        <w:rPr>
          <w:rtl/>
        </w:rPr>
        <w:t xml:space="preserve">   </w:t>
      </w:r>
    </w:p>
    <w:p w:rsidR="007A049D" w:rsidRDefault="007A049D" w:rsidP="00ED71EC">
      <w:pPr>
        <w:rPr>
          <w:rtl/>
        </w:rPr>
      </w:pPr>
    </w:p>
    <w:p w:rsidR="007A049D" w:rsidRPr="008B28C4" w:rsidRDefault="007A049D" w:rsidP="0047234A">
      <w:pPr>
        <w:rPr>
          <w:rtl/>
        </w:rPr>
      </w:pPr>
      <w:bookmarkStart w:id="21392" w:name="_ETM_Q38_469365"/>
      <w:bookmarkEnd w:id="21392"/>
      <w:r>
        <w:rPr>
          <w:rFonts w:hint="cs"/>
          <w:rtl/>
        </w:rPr>
        <w:t xml:space="preserve">בסדר גמור. תודה רבה. </w:t>
      </w:r>
      <w:bookmarkStart w:id="21393" w:name="_ETM_Q38_472707"/>
      <w:bookmarkStart w:id="21394" w:name="_ETM_Q38_472825"/>
      <w:bookmarkStart w:id="21395" w:name="_ETM_Q38_472867"/>
      <w:bookmarkStart w:id="21396" w:name="_ETM_Q38_472946"/>
      <w:bookmarkEnd w:id="21393"/>
      <w:bookmarkEnd w:id="21394"/>
      <w:bookmarkEnd w:id="21395"/>
      <w:bookmarkEnd w:id="21396"/>
      <w:r>
        <w:rPr>
          <w:rFonts w:hint="cs"/>
          <w:rtl/>
        </w:rPr>
        <w:t xml:space="preserve">חבר </w:t>
      </w:r>
      <w:bookmarkStart w:id="21397" w:name="_ETM_Q38_473458"/>
      <w:bookmarkEnd w:id="21397"/>
      <w:r>
        <w:rPr>
          <w:rFonts w:hint="cs"/>
          <w:rtl/>
        </w:rPr>
        <w:t xml:space="preserve">הכנסת חילי טרופר. בבקשה. </w:t>
      </w:r>
    </w:p>
    <w:p w:rsidR="007A049D" w:rsidRDefault="007A049D" w:rsidP="009F4564">
      <w:pPr>
        <w:rPr>
          <w:rtl/>
        </w:rPr>
      </w:pPr>
      <w:bookmarkStart w:id="21398" w:name="_ETM_Q38_464226"/>
      <w:bookmarkStart w:id="21399" w:name="_ETM_Q38_464343"/>
      <w:bookmarkEnd w:id="21398"/>
      <w:bookmarkEnd w:id="21399"/>
    </w:p>
    <w:p w:rsidR="007A049D" w:rsidRDefault="007A049D" w:rsidP="009F4564">
      <w:pPr>
        <w:pStyle w:val="a5"/>
        <w:keepNext/>
        <w:rPr>
          <w:rtl/>
        </w:rPr>
      </w:pPr>
      <w:bookmarkStart w:id="21400" w:name="_ETM_Q38_464402"/>
      <w:bookmarkStart w:id="21401" w:name="_ETM_Q38_464514"/>
      <w:bookmarkStart w:id="21402" w:name="ET_speaker_6143_10"/>
      <w:bookmarkEnd w:id="21400"/>
      <w:bookmarkEnd w:id="21401"/>
      <w:r w:rsidRPr="006D7D3B">
        <w:rPr>
          <w:rStyle w:val="TagStyle"/>
          <w:rtl/>
        </w:rPr>
        <w:t xml:space="preserve"> &lt;&lt; דובר &gt;&gt;</w:t>
      </w:r>
      <w:r w:rsidRPr="008B28C4">
        <w:rPr>
          <w:rStyle w:val="TagStyle"/>
          <w:rtl/>
        </w:rPr>
        <w:t xml:space="preserve"> </w:t>
      </w:r>
      <w:bookmarkStart w:id="21403" w:name="_Toc127898745"/>
      <w:bookmarkStart w:id="21404" w:name="_Toc127899046"/>
      <w:bookmarkStart w:id="21405" w:name="_Toc128467997"/>
      <w:bookmarkStart w:id="21406" w:name="_Toc135567347"/>
      <w:bookmarkStart w:id="21407" w:name="_Toc137470472"/>
      <w:r>
        <w:rPr>
          <w:rtl/>
        </w:rPr>
        <w:t>חילי טרופר (המחנה הממלכתי):</w:t>
      </w:r>
      <w:bookmarkEnd w:id="21403"/>
      <w:bookmarkEnd w:id="21404"/>
      <w:bookmarkEnd w:id="21405"/>
      <w:bookmarkEnd w:id="21406"/>
      <w:bookmarkEnd w:id="21407"/>
      <w:r w:rsidRPr="008B28C4">
        <w:rPr>
          <w:rStyle w:val="TagStyle"/>
          <w:rtl/>
        </w:rPr>
        <w:t xml:space="preserve"> </w:t>
      </w:r>
      <w:r w:rsidRPr="006D7D3B">
        <w:rPr>
          <w:rStyle w:val="TagStyle"/>
          <w:rtl/>
        </w:rPr>
        <w:t>&lt;&lt; דובר &gt;&gt;</w:t>
      </w:r>
      <w:r>
        <w:rPr>
          <w:rtl/>
        </w:rPr>
        <w:t xml:space="preserve">   </w:t>
      </w:r>
      <w:bookmarkEnd w:id="21402"/>
    </w:p>
    <w:p w:rsidR="007A049D" w:rsidRDefault="007A049D" w:rsidP="00ED71EC">
      <w:pPr>
        <w:rPr>
          <w:rtl/>
        </w:rPr>
      </w:pPr>
    </w:p>
    <w:p w:rsidR="007A049D" w:rsidRDefault="007A049D" w:rsidP="009F4564">
      <w:pPr>
        <w:rPr>
          <w:rtl/>
        </w:rPr>
      </w:pPr>
      <w:bookmarkStart w:id="21408" w:name="_ETM_Q38_468520"/>
      <w:bookmarkStart w:id="21409" w:name="_ETM_Q38_470319"/>
      <w:bookmarkStart w:id="21410" w:name="_ETM_Q38_470740"/>
      <w:bookmarkStart w:id="21411" w:name="_ETM_Q38_471189"/>
      <w:bookmarkStart w:id="21412" w:name="_ETM_Q38_472919"/>
      <w:bookmarkStart w:id="21413" w:name="_ETM_Q38_481870"/>
      <w:bookmarkEnd w:id="21408"/>
      <w:bookmarkEnd w:id="21409"/>
      <w:bookmarkEnd w:id="21410"/>
      <w:bookmarkEnd w:id="21411"/>
      <w:bookmarkEnd w:id="21412"/>
      <w:bookmarkEnd w:id="21413"/>
      <w:r>
        <w:rPr>
          <w:rtl/>
        </w:rPr>
        <w:t xml:space="preserve">אדוני </w:t>
      </w:r>
      <w:bookmarkStart w:id="21414" w:name="_ETM_Q38_482230"/>
      <w:bookmarkEnd w:id="21414"/>
      <w:r>
        <w:rPr>
          <w:rtl/>
        </w:rPr>
        <w:t>היושב-ראש</w:t>
      </w:r>
      <w:r>
        <w:rPr>
          <w:rFonts w:hint="cs"/>
          <w:rtl/>
        </w:rPr>
        <w:t>,</w:t>
      </w:r>
      <w:r>
        <w:rPr>
          <w:rtl/>
        </w:rPr>
        <w:t xml:space="preserve"> </w:t>
      </w:r>
      <w:bookmarkStart w:id="21415" w:name="_ETM_Q38_482800"/>
      <w:bookmarkEnd w:id="21415"/>
      <w:r>
        <w:rPr>
          <w:rtl/>
        </w:rPr>
        <w:t xml:space="preserve">כנסת </w:t>
      </w:r>
      <w:bookmarkStart w:id="21416" w:name="_ETM_Q38_483159"/>
      <w:bookmarkEnd w:id="21416"/>
      <w:r>
        <w:rPr>
          <w:rtl/>
        </w:rPr>
        <w:t>נכבדה</w:t>
      </w:r>
      <w:r>
        <w:rPr>
          <w:rFonts w:hint="cs"/>
          <w:rtl/>
        </w:rPr>
        <w:t>,</w:t>
      </w:r>
      <w:bookmarkStart w:id="21417" w:name="_ETM_Q38_483909"/>
      <w:bookmarkStart w:id="21418" w:name="_ETM_Q38_484060"/>
      <w:bookmarkStart w:id="21419" w:name="_ETM_Q38_484270"/>
      <w:bookmarkStart w:id="21420" w:name="_ETM_Q38_486200"/>
      <w:bookmarkStart w:id="21421" w:name="_ETM_Q38_486319"/>
      <w:bookmarkStart w:id="21422" w:name="_ETM_Q38_486859"/>
      <w:bookmarkStart w:id="21423" w:name="_ETM_Q38_487009"/>
      <w:bookmarkStart w:id="21424" w:name="_ETM_Q38_488670"/>
      <w:bookmarkEnd w:id="21417"/>
      <w:bookmarkEnd w:id="21418"/>
      <w:bookmarkEnd w:id="21419"/>
      <w:bookmarkEnd w:id="21420"/>
      <w:bookmarkEnd w:id="21421"/>
      <w:bookmarkEnd w:id="21422"/>
      <w:bookmarkEnd w:id="21423"/>
      <w:bookmarkEnd w:id="21424"/>
      <w:r>
        <w:rPr>
          <w:rFonts w:hint="cs"/>
          <w:rtl/>
        </w:rPr>
        <w:t xml:space="preserve"> </w:t>
      </w:r>
      <w:r>
        <w:rPr>
          <w:rtl/>
        </w:rPr>
        <w:t xml:space="preserve">יש </w:t>
      </w:r>
      <w:bookmarkStart w:id="21425" w:name="_ETM_Q38_488849"/>
      <w:bookmarkEnd w:id="21425"/>
      <w:r>
        <w:rPr>
          <w:rtl/>
        </w:rPr>
        <w:t xml:space="preserve">בי </w:t>
      </w:r>
      <w:bookmarkStart w:id="21426" w:name="_ETM_Q38_489000"/>
      <w:bookmarkEnd w:id="21426"/>
      <w:r>
        <w:rPr>
          <w:rtl/>
        </w:rPr>
        <w:t xml:space="preserve">דאגה </w:t>
      </w:r>
      <w:bookmarkStart w:id="21427" w:name="_ETM_Q38_489450"/>
      <w:bookmarkEnd w:id="21427"/>
      <w:r>
        <w:rPr>
          <w:rtl/>
        </w:rPr>
        <w:t xml:space="preserve">עמוקה </w:t>
      </w:r>
      <w:bookmarkStart w:id="21428" w:name="_ETM_Q38_489839"/>
      <w:bookmarkEnd w:id="21428"/>
      <w:r>
        <w:rPr>
          <w:rtl/>
        </w:rPr>
        <w:t xml:space="preserve">כיצד </w:t>
      </w:r>
      <w:bookmarkStart w:id="21429" w:name="_ETM_Q38_490230"/>
      <w:bookmarkEnd w:id="21429"/>
      <w:r>
        <w:rPr>
          <w:rtl/>
        </w:rPr>
        <w:t xml:space="preserve">יסתיים </w:t>
      </w:r>
      <w:bookmarkStart w:id="21430" w:name="_ETM_Q38_490620"/>
      <w:bookmarkEnd w:id="21430"/>
      <w:r>
        <w:rPr>
          <w:rtl/>
        </w:rPr>
        <w:t xml:space="preserve">היום </w:t>
      </w:r>
      <w:bookmarkStart w:id="21431" w:name="_ETM_Q38_490860"/>
      <w:bookmarkEnd w:id="21431"/>
      <w:r>
        <w:rPr>
          <w:rtl/>
        </w:rPr>
        <w:t>הזה</w:t>
      </w:r>
      <w:r>
        <w:rPr>
          <w:rFonts w:hint="cs"/>
          <w:rtl/>
        </w:rPr>
        <w:t>.</w:t>
      </w:r>
      <w:r>
        <w:rPr>
          <w:rtl/>
        </w:rPr>
        <w:t xml:space="preserve"> </w:t>
      </w:r>
      <w:bookmarkStart w:id="21432" w:name="_ETM_Q38_491889"/>
      <w:bookmarkEnd w:id="21432"/>
      <w:r>
        <w:rPr>
          <w:rtl/>
        </w:rPr>
        <w:t xml:space="preserve">יש </w:t>
      </w:r>
      <w:bookmarkStart w:id="21433" w:name="_ETM_Q38_492040"/>
      <w:bookmarkEnd w:id="21433"/>
      <w:r>
        <w:rPr>
          <w:rtl/>
        </w:rPr>
        <w:t xml:space="preserve">תחושה </w:t>
      </w:r>
      <w:bookmarkStart w:id="21434" w:name="_ETM_Q38_492400"/>
      <w:bookmarkEnd w:id="21434"/>
      <w:r>
        <w:rPr>
          <w:rtl/>
        </w:rPr>
        <w:t xml:space="preserve">קשה </w:t>
      </w:r>
      <w:bookmarkStart w:id="21435" w:name="_ETM_Q38_492730"/>
      <w:bookmarkEnd w:id="21435"/>
      <w:r>
        <w:rPr>
          <w:rtl/>
        </w:rPr>
        <w:t xml:space="preserve">שאנחנו </w:t>
      </w:r>
      <w:bookmarkStart w:id="21436" w:name="_ETM_Q38_493120"/>
      <w:bookmarkEnd w:id="21436"/>
      <w:r>
        <w:rPr>
          <w:rtl/>
        </w:rPr>
        <w:t xml:space="preserve">על </w:t>
      </w:r>
      <w:bookmarkStart w:id="21437" w:name="_ETM_Q38_493240"/>
      <w:bookmarkEnd w:id="21437"/>
      <w:r>
        <w:rPr>
          <w:rtl/>
        </w:rPr>
        <w:t xml:space="preserve">סף </w:t>
      </w:r>
      <w:bookmarkStart w:id="21438" w:name="_ETM_Q38_493480"/>
      <w:bookmarkEnd w:id="21438"/>
      <w:r>
        <w:rPr>
          <w:rtl/>
        </w:rPr>
        <w:t>תהום</w:t>
      </w:r>
      <w:r>
        <w:rPr>
          <w:rFonts w:hint="cs"/>
          <w:rtl/>
        </w:rPr>
        <w:t>,</w:t>
      </w:r>
      <w:r>
        <w:rPr>
          <w:rtl/>
        </w:rPr>
        <w:t xml:space="preserve"> </w:t>
      </w:r>
      <w:bookmarkStart w:id="21439" w:name="_ETM_Q38_494429"/>
      <w:bookmarkEnd w:id="21439"/>
      <w:r>
        <w:rPr>
          <w:rtl/>
        </w:rPr>
        <w:t xml:space="preserve">ואין </w:t>
      </w:r>
      <w:bookmarkStart w:id="21440" w:name="_ETM_Q38_494880"/>
      <w:bookmarkEnd w:id="21440"/>
      <w:r>
        <w:rPr>
          <w:rtl/>
        </w:rPr>
        <w:t xml:space="preserve">מספיק </w:t>
      </w:r>
      <w:bookmarkStart w:id="21441" w:name="_ETM_Q38_495299"/>
      <w:bookmarkEnd w:id="21441"/>
      <w:r>
        <w:rPr>
          <w:rtl/>
        </w:rPr>
        <w:t xml:space="preserve">מי </w:t>
      </w:r>
      <w:bookmarkStart w:id="21442" w:name="_ETM_Q38_495450"/>
      <w:bookmarkEnd w:id="21442"/>
      <w:r>
        <w:rPr>
          <w:rtl/>
        </w:rPr>
        <w:t xml:space="preserve">שנאבק </w:t>
      </w:r>
      <w:bookmarkStart w:id="21443" w:name="_ETM_Q38_496080"/>
      <w:bookmarkEnd w:id="21443"/>
      <w:r>
        <w:rPr>
          <w:rtl/>
        </w:rPr>
        <w:t xml:space="preserve">כדי </w:t>
      </w:r>
      <w:bookmarkStart w:id="21444" w:name="_ETM_Q38_496289"/>
      <w:bookmarkEnd w:id="21444"/>
      <w:r>
        <w:rPr>
          <w:rtl/>
        </w:rPr>
        <w:t xml:space="preserve">שלא </w:t>
      </w:r>
      <w:bookmarkStart w:id="21445" w:name="_ETM_Q38_496529"/>
      <w:bookmarkEnd w:id="21445"/>
      <w:r>
        <w:rPr>
          <w:rtl/>
        </w:rPr>
        <w:t>נ</w:t>
      </w:r>
      <w:r>
        <w:rPr>
          <w:rFonts w:hint="cs"/>
          <w:rtl/>
        </w:rPr>
        <w:t>י</w:t>
      </w:r>
      <w:r>
        <w:rPr>
          <w:rtl/>
        </w:rPr>
        <w:t xml:space="preserve">דרדר </w:t>
      </w:r>
      <w:bookmarkStart w:id="21446" w:name="_ETM_Q38_497039"/>
      <w:bookmarkEnd w:id="21446"/>
      <w:r>
        <w:rPr>
          <w:rtl/>
        </w:rPr>
        <w:t>לשם</w:t>
      </w:r>
      <w:r>
        <w:rPr>
          <w:rFonts w:hint="cs"/>
          <w:rtl/>
        </w:rPr>
        <w:t>.</w:t>
      </w:r>
      <w:r>
        <w:rPr>
          <w:rtl/>
        </w:rPr>
        <w:t xml:space="preserve"> </w:t>
      </w:r>
      <w:bookmarkStart w:id="21447" w:name="_ETM_Q38_498009"/>
      <w:bookmarkEnd w:id="21447"/>
      <w:r>
        <w:rPr>
          <w:rtl/>
        </w:rPr>
        <w:t xml:space="preserve">אני </w:t>
      </w:r>
      <w:bookmarkStart w:id="21448" w:name="_ETM_Q38_498189"/>
      <w:bookmarkEnd w:id="21448"/>
      <w:r>
        <w:rPr>
          <w:rtl/>
        </w:rPr>
        <w:t xml:space="preserve">בוחר </w:t>
      </w:r>
      <w:bookmarkStart w:id="21449" w:name="_ETM_Q38_498429"/>
      <w:bookmarkEnd w:id="21449"/>
      <w:r>
        <w:rPr>
          <w:rtl/>
        </w:rPr>
        <w:t xml:space="preserve">דווקא </w:t>
      </w:r>
      <w:bookmarkStart w:id="21450" w:name="_ETM_Q38_498730"/>
      <w:bookmarkEnd w:id="21450"/>
      <w:r>
        <w:rPr>
          <w:rtl/>
        </w:rPr>
        <w:t xml:space="preserve">להביא </w:t>
      </w:r>
      <w:bookmarkStart w:id="21451" w:name="_ETM_Q38_499060"/>
      <w:bookmarkEnd w:id="21451"/>
      <w:r>
        <w:rPr>
          <w:rtl/>
        </w:rPr>
        <w:t xml:space="preserve">כאן </w:t>
      </w:r>
      <w:bookmarkStart w:id="21452" w:name="_ETM_Q38_499300"/>
      <w:bookmarkEnd w:id="21452"/>
      <w:r>
        <w:rPr>
          <w:rtl/>
        </w:rPr>
        <w:t xml:space="preserve">דברים </w:t>
      </w:r>
      <w:bookmarkStart w:id="21453" w:name="_ETM_Q38_499570"/>
      <w:bookmarkEnd w:id="21453"/>
      <w:r>
        <w:rPr>
          <w:rtl/>
        </w:rPr>
        <w:t xml:space="preserve">שכתבה </w:t>
      </w:r>
      <w:bookmarkStart w:id="21454" w:name="_ETM_Q38_500050"/>
      <w:bookmarkEnd w:id="21454"/>
      <w:r>
        <w:rPr>
          <w:rtl/>
        </w:rPr>
        <w:t xml:space="preserve">בערב </w:t>
      </w:r>
      <w:bookmarkStart w:id="21455" w:name="_ETM_Q38_500439"/>
      <w:bookmarkEnd w:id="21455"/>
      <w:r>
        <w:rPr>
          <w:rtl/>
        </w:rPr>
        <w:t xml:space="preserve">שבת </w:t>
      </w:r>
      <w:bookmarkStart w:id="21456" w:name="_ETM_Q38_500800"/>
      <w:bookmarkEnd w:id="21456"/>
      <w:r>
        <w:rPr>
          <w:rtl/>
        </w:rPr>
        <w:t xml:space="preserve">האחרון </w:t>
      </w:r>
      <w:bookmarkStart w:id="21457" w:name="_ETM_Q38_501310"/>
      <w:bookmarkEnd w:id="21457"/>
      <w:r>
        <w:rPr>
          <w:rFonts w:hint="cs"/>
          <w:rtl/>
        </w:rPr>
        <w:t xml:space="preserve">יעל שבח, </w:t>
      </w:r>
      <w:bookmarkStart w:id="21458" w:name="_ETM_Q38_501579"/>
      <w:bookmarkStart w:id="21459" w:name="_ETM_Q38_502669"/>
      <w:bookmarkEnd w:id="21458"/>
      <w:bookmarkEnd w:id="21459"/>
      <w:r>
        <w:rPr>
          <w:rtl/>
        </w:rPr>
        <w:t xml:space="preserve">אלמנתו </w:t>
      </w:r>
      <w:bookmarkStart w:id="21460" w:name="_ETM_Q38_503210"/>
      <w:bookmarkEnd w:id="21460"/>
      <w:r>
        <w:rPr>
          <w:rtl/>
        </w:rPr>
        <w:t xml:space="preserve">של </w:t>
      </w:r>
      <w:bookmarkStart w:id="21461" w:name="_ETM_Q38_503390"/>
      <w:bookmarkEnd w:id="21461"/>
      <w:r>
        <w:rPr>
          <w:rtl/>
        </w:rPr>
        <w:t xml:space="preserve">הרב </w:t>
      </w:r>
      <w:bookmarkStart w:id="21462" w:name="_ETM_Q38_503599"/>
      <w:bookmarkEnd w:id="21462"/>
      <w:r>
        <w:rPr>
          <w:rtl/>
        </w:rPr>
        <w:t xml:space="preserve">רזיאל </w:t>
      </w:r>
      <w:bookmarkStart w:id="21463" w:name="_ETM_Q38_504050"/>
      <w:bookmarkEnd w:id="21463"/>
      <w:r>
        <w:rPr>
          <w:rtl/>
        </w:rPr>
        <w:t>שבח</w:t>
      </w:r>
      <w:r>
        <w:rPr>
          <w:rFonts w:hint="cs"/>
          <w:rtl/>
        </w:rPr>
        <w:t>,</w:t>
      </w:r>
      <w:r>
        <w:rPr>
          <w:rtl/>
        </w:rPr>
        <w:t xml:space="preserve"> </w:t>
      </w:r>
      <w:bookmarkStart w:id="21464" w:name="_ETM_Q38_504380"/>
      <w:bookmarkEnd w:id="21464"/>
      <w:r>
        <w:rPr>
          <w:rtl/>
        </w:rPr>
        <w:t xml:space="preserve">זכרו </w:t>
      </w:r>
      <w:bookmarkStart w:id="21465" w:name="_ETM_Q38_504679"/>
      <w:bookmarkEnd w:id="21465"/>
      <w:r>
        <w:rPr>
          <w:rtl/>
        </w:rPr>
        <w:t>לברכה</w:t>
      </w:r>
      <w:r>
        <w:rPr>
          <w:rFonts w:hint="cs"/>
          <w:rtl/>
        </w:rPr>
        <w:t>,</w:t>
      </w:r>
      <w:r>
        <w:rPr>
          <w:rtl/>
        </w:rPr>
        <w:t xml:space="preserve"> </w:t>
      </w:r>
      <w:bookmarkStart w:id="21466" w:name="_ETM_Q38_505689"/>
      <w:bookmarkEnd w:id="21466"/>
      <w:r>
        <w:rPr>
          <w:rtl/>
        </w:rPr>
        <w:t xml:space="preserve">שנרצח </w:t>
      </w:r>
      <w:bookmarkStart w:id="21467" w:name="_ETM_Q38_506320"/>
      <w:bookmarkEnd w:id="21467"/>
      <w:r>
        <w:rPr>
          <w:rtl/>
        </w:rPr>
        <w:t xml:space="preserve">בחוות </w:t>
      </w:r>
      <w:bookmarkStart w:id="21468" w:name="_ETM_Q38_506800"/>
      <w:bookmarkEnd w:id="21468"/>
      <w:r>
        <w:rPr>
          <w:rtl/>
        </w:rPr>
        <w:t>גלעד</w:t>
      </w:r>
      <w:r>
        <w:rPr>
          <w:rFonts w:hint="cs"/>
          <w:rtl/>
        </w:rPr>
        <w:t xml:space="preserve">, והיא </w:t>
      </w:r>
      <w:bookmarkStart w:id="21469" w:name="_ETM_Q38_505495"/>
      <w:bookmarkEnd w:id="21469"/>
      <w:r>
        <w:rPr>
          <w:rFonts w:hint="cs"/>
          <w:rtl/>
        </w:rPr>
        <w:t xml:space="preserve">כותבת: </w:t>
      </w:r>
      <w:bookmarkStart w:id="21470" w:name="_ETM_Q38_508100"/>
      <w:bookmarkStart w:id="21471" w:name="_ETM_Q38_508310"/>
      <w:bookmarkStart w:id="21472" w:name="_ETM_Q38_508970"/>
      <w:bookmarkEnd w:id="21470"/>
      <w:bookmarkEnd w:id="21471"/>
      <w:bookmarkEnd w:id="21472"/>
      <w:r>
        <w:rPr>
          <w:rFonts w:hint="cs"/>
          <w:rtl/>
        </w:rPr>
        <w:t>"</w:t>
      </w:r>
      <w:r>
        <w:rPr>
          <w:rtl/>
        </w:rPr>
        <w:t xml:space="preserve">מהמעט </w:t>
      </w:r>
      <w:bookmarkStart w:id="21473" w:name="_ETM_Q38_509480"/>
      <w:bookmarkEnd w:id="21473"/>
      <w:r>
        <w:rPr>
          <w:rtl/>
        </w:rPr>
        <w:t xml:space="preserve">שהצלחתי </w:t>
      </w:r>
      <w:bookmarkStart w:id="21474" w:name="_ETM_Q38_509990"/>
      <w:bookmarkEnd w:id="21474"/>
      <w:r>
        <w:rPr>
          <w:rtl/>
        </w:rPr>
        <w:t xml:space="preserve">להפנים </w:t>
      </w:r>
      <w:bookmarkStart w:id="21475" w:name="_ETM_Q38_510470"/>
      <w:bookmarkEnd w:id="21475"/>
      <w:r>
        <w:rPr>
          <w:rtl/>
        </w:rPr>
        <w:t xml:space="preserve">בענייני </w:t>
      </w:r>
      <w:bookmarkStart w:id="21476" w:name="_ETM_Q38_510859"/>
      <w:bookmarkEnd w:id="21476"/>
      <w:r>
        <w:rPr>
          <w:rtl/>
        </w:rPr>
        <w:t>הרפורמה</w:t>
      </w:r>
      <w:r>
        <w:rPr>
          <w:rFonts w:hint="cs"/>
          <w:rtl/>
        </w:rPr>
        <w:t>,</w:t>
      </w:r>
      <w:r>
        <w:rPr>
          <w:rtl/>
        </w:rPr>
        <w:t xml:space="preserve"> </w:t>
      </w:r>
      <w:bookmarkStart w:id="21477" w:name="_ETM_Q38_511490"/>
      <w:bookmarkEnd w:id="21477"/>
      <w:r>
        <w:rPr>
          <w:rtl/>
        </w:rPr>
        <w:t xml:space="preserve">אני </w:t>
      </w:r>
      <w:bookmarkStart w:id="21478" w:name="_ETM_Q38_511769"/>
      <w:bookmarkEnd w:id="21478"/>
      <w:r>
        <w:rPr>
          <w:rtl/>
        </w:rPr>
        <w:t xml:space="preserve">דווקא </w:t>
      </w:r>
      <w:bookmarkStart w:id="21479" w:name="_ETM_Q38_512190"/>
      <w:bookmarkEnd w:id="21479"/>
      <w:r>
        <w:rPr>
          <w:rtl/>
        </w:rPr>
        <w:t>בעדה</w:t>
      </w:r>
      <w:r>
        <w:rPr>
          <w:rFonts w:hint="cs"/>
          <w:rtl/>
        </w:rPr>
        <w:t>.</w:t>
      </w:r>
      <w:r>
        <w:rPr>
          <w:rtl/>
        </w:rPr>
        <w:t xml:space="preserve"> </w:t>
      </w:r>
      <w:bookmarkStart w:id="21480" w:name="_ETM_Q38_513240"/>
      <w:bookmarkEnd w:id="21480"/>
      <w:r>
        <w:rPr>
          <w:rtl/>
        </w:rPr>
        <w:t xml:space="preserve">ויחד </w:t>
      </w:r>
      <w:bookmarkStart w:id="21481" w:name="_ETM_Q38_513750"/>
      <w:bookmarkEnd w:id="21481"/>
      <w:r>
        <w:rPr>
          <w:rtl/>
        </w:rPr>
        <w:t xml:space="preserve">עם </w:t>
      </w:r>
      <w:bookmarkStart w:id="21482" w:name="_ETM_Q38_513870"/>
      <w:bookmarkEnd w:id="21482"/>
      <w:r>
        <w:rPr>
          <w:rtl/>
        </w:rPr>
        <w:t>זאת</w:t>
      </w:r>
      <w:r>
        <w:rPr>
          <w:rFonts w:hint="cs"/>
          <w:rtl/>
        </w:rPr>
        <w:t>,</w:t>
      </w:r>
      <w:r>
        <w:rPr>
          <w:rtl/>
        </w:rPr>
        <w:t xml:space="preserve"> </w:t>
      </w:r>
      <w:bookmarkStart w:id="21483" w:name="_ETM_Q38_514290"/>
      <w:bookmarkEnd w:id="21483"/>
      <w:r>
        <w:rPr>
          <w:rtl/>
        </w:rPr>
        <w:t xml:space="preserve">אני </w:t>
      </w:r>
      <w:bookmarkStart w:id="21484" w:name="_ETM_Q38_514529"/>
      <w:bookmarkEnd w:id="21484"/>
      <w:r>
        <w:rPr>
          <w:rtl/>
        </w:rPr>
        <w:t xml:space="preserve">חושבת </w:t>
      </w:r>
      <w:bookmarkStart w:id="21485" w:name="_ETM_Q38_515130"/>
      <w:bookmarkEnd w:id="21485"/>
      <w:r>
        <w:rPr>
          <w:rtl/>
        </w:rPr>
        <w:t>ש</w:t>
      </w:r>
      <w:r>
        <w:rPr>
          <w:rFonts w:hint="cs"/>
          <w:rtl/>
        </w:rPr>
        <w:t xml:space="preserve">אל לנו </w:t>
      </w:r>
      <w:bookmarkStart w:id="21486" w:name="_ETM_Q38_515520"/>
      <w:bookmarkStart w:id="21487" w:name="_ETM_Q38_516000"/>
      <w:bookmarkEnd w:id="21486"/>
      <w:bookmarkEnd w:id="21487"/>
      <w:r>
        <w:rPr>
          <w:rtl/>
        </w:rPr>
        <w:t xml:space="preserve">לעשות </w:t>
      </w:r>
      <w:bookmarkStart w:id="21488" w:name="_ETM_Q38_516420"/>
      <w:bookmarkEnd w:id="21488"/>
      <w:r>
        <w:rPr>
          <w:rtl/>
        </w:rPr>
        <w:t xml:space="preserve">את </w:t>
      </w:r>
      <w:bookmarkStart w:id="21489" w:name="_ETM_Q38_516540"/>
      <w:bookmarkEnd w:id="21489"/>
      <w:r>
        <w:rPr>
          <w:rtl/>
        </w:rPr>
        <w:t xml:space="preserve">הטעות </w:t>
      </w:r>
      <w:bookmarkStart w:id="21490" w:name="_ETM_Q38_516989"/>
      <w:bookmarkEnd w:id="21490"/>
      <w:r>
        <w:rPr>
          <w:rtl/>
        </w:rPr>
        <w:t xml:space="preserve">של </w:t>
      </w:r>
      <w:bookmarkStart w:id="21491" w:name="_ETM_Q38_517170"/>
      <w:bookmarkEnd w:id="21491"/>
      <w:r>
        <w:rPr>
          <w:rtl/>
        </w:rPr>
        <w:t xml:space="preserve">מי </w:t>
      </w:r>
      <w:bookmarkStart w:id="21492" w:name="_ETM_Q38_517290"/>
      <w:bookmarkEnd w:id="21492"/>
      <w:r>
        <w:rPr>
          <w:rtl/>
        </w:rPr>
        <w:t xml:space="preserve">שתמכו </w:t>
      </w:r>
      <w:bookmarkStart w:id="21493" w:name="_ETM_Q38_517770"/>
      <w:bookmarkEnd w:id="21493"/>
      <w:r>
        <w:rPr>
          <w:rtl/>
        </w:rPr>
        <w:t xml:space="preserve">בגזרת </w:t>
      </w:r>
      <w:bookmarkStart w:id="21494" w:name="_ETM_Q38_518400"/>
      <w:bookmarkEnd w:id="21494"/>
      <w:r>
        <w:rPr>
          <w:rtl/>
        </w:rPr>
        <w:t>הגירוש</w:t>
      </w:r>
      <w:r>
        <w:rPr>
          <w:rFonts w:hint="cs"/>
          <w:rtl/>
        </w:rPr>
        <w:t>;</w:t>
      </w:r>
      <w:r>
        <w:rPr>
          <w:rtl/>
        </w:rPr>
        <w:t xml:space="preserve"> </w:t>
      </w:r>
      <w:bookmarkStart w:id="21495" w:name="_ETM_Q38_519449"/>
      <w:bookmarkEnd w:id="21495"/>
      <w:r>
        <w:rPr>
          <w:rFonts w:hint="cs"/>
          <w:rtl/>
        </w:rPr>
        <w:t xml:space="preserve">אל </w:t>
      </w:r>
      <w:bookmarkStart w:id="21496" w:name="_ETM_Q38_519629"/>
      <w:bookmarkEnd w:id="21496"/>
      <w:r>
        <w:rPr>
          <w:rtl/>
        </w:rPr>
        <w:t xml:space="preserve">לנו </w:t>
      </w:r>
      <w:bookmarkStart w:id="21497" w:name="_ETM_Q38_519960"/>
      <w:bookmarkEnd w:id="21497"/>
      <w:r>
        <w:rPr>
          <w:rtl/>
        </w:rPr>
        <w:t xml:space="preserve">לזלזל </w:t>
      </w:r>
      <w:bookmarkStart w:id="21498" w:name="_ETM_Q38_520440"/>
      <w:bookmarkEnd w:id="21498"/>
      <w:r>
        <w:rPr>
          <w:rtl/>
        </w:rPr>
        <w:t xml:space="preserve">באלפי </w:t>
      </w:r>
      <w:bookmarkStart w:id="21499" w:name="_ETM_Q38_520980"/>
      <w:bookmarkEnd w:id="21499"/>
      <w:r>
        <w:rPr>
          <w:rtl/>
        </w:rPr>
        <w:t xml:space="preserve">המפגינים </w:t>
      </w:r>
      <w:bookmarkStart w:id="21500" w:name="_ETM_Q38_522039"/>
      <w:bookmarkEnd w:id="21500"/>
      <w:r>
        <w:rPr>
          <w:rtl/>
        </w:rPr>
        <w:t xml:space="preserve">הממלאים </w:t>
      </w:r>
      <w:bookmarkStart w:id="21501" w:name="_ETM_Q38_522640"/>
      <w:bookmarkEnd w:id="21501"/>
      <w:r>
        <w:rPr>
          <w:rtl/>
        </w:rPr>
        <w:t xml:space="preserve">את </w:t>
      </w:r>
      <w:bookmarkStart w:id="21502" w:name="_ETM_Q38_522789"/>
      <w:bookmarkEnd w:id="21502"/>
      <w:r>
        <w:rPr>
          <w:rtl/>
        </w:rPr>
        <w:t xml:space="preserve">הרחובות </w:t>
      </w:r>
      <w:bookmarkStart w:id="21503" w:name="_ETM_Q38_523390"/>
      <w:bookmarkEnd w:id="21503"/>
      <w:r>
        <w:rPr>
          <w:rtl/>
        </w:rPr>
        <w:t xml:space="preserve">בשבועות </w:t>
      </w:r>
      <w:bookmarkStart w:id="21504" w:name="_ETM_Q38_523930"/>
      <w:bookmarkEnd w:id="21504"/>
      <w:r>
        <w:rPr>
          <w:rtl/>
        </w:rPr>
        <w:t>האחרונים</w:t>
      </w:r>
      <w:r>
        <w:rPr>
          <w:rFonts w:hint="cs"/>
          <w:rtl/>
        </w:rPr>
        <w:t>;</w:t>
      </w:r>
      <w:r>
        <w:rPr>
          <w:rtl/>
        </w:rPr>
        <w:t xml:space="preserve"> </w:t>
      </w:r>
      <w:bookmarkStart w:id="21505" w:name="_ETM_Q38_524980"/>
      <w:bookmarkEnd w:id="21505"/>
      <w:r>
        <w:rPr>
          <w:rFonts w:hint="cs"/>
          <w:rtl/>
        </w:rPr>
        <w:t xml:space="preserve">אל לנו </w:t>
      </w:r>
      <w:bookmarkStart w:id="21506" w:name="_ETM_Q38_525489"/>
      <w:bookmarkEnd w:id="21506"/>
      <w:r>
        <w:rPr>
          <w:rtl/>
        </w:rPr>
        <w:t xml:space="preserve">לבטל </w:t>
      </w:r>
      <w:bookmarkStart w:id="21507" w:name="_ETM_Q38_525940"/>
      <w:bookmarkEnd w:id="21507"/>
      <w:r>
        <w:rPr>
          <w:rtl/>
        </w:rPr>
        <w:t xml:space="preserve">את </w:t>
      </w:r>
      <w:bookmarkStart w:id="21508" w:name="_ETM_Q38_526089"/>
      <w:bookmarkEnd w:id="21508"/>
      <w:r>
        <w:rPr>
          <w:rtl/>
        </w:rPr>
        <w:t xml:space="preserve">כאבם </w:t>
      </w:r>
      <w:bookmarkStart w:id="21509" w:name="_ETM_Q38_526690"/>
      <w:bookmarkEnd w:id="21509"/>
      <w:r>
        <w:rPr>
          <w:rtl/>
        </w:rPr>
        <w:t xml:space="preserve">ולבוז </w:t>
      </w:r>
      <w:bookmarkStart w:id="21510" w:name="_ETM_Q38_527199"/>
      <w:bookmarkEnd w:id="21510"/>
      <w:r>
        <w:rPr>
          <w:rtl/>
        </w:rPr>
        <w:t>למחאתם</w:t>
      </w:r>
      <w:r>
        <w:rPr>
          <w:rFonts w:hint="cs"/>
          <w:rtl/>
        </w:rPr>
        <w:t>.</w:t>
      </w:r>
      <w:r>
        <w:rPr>
          <w:rtl/>
        </w:rPr>
        <w:t xml:space="preserve"> </w:t>
      </w:r>
      <w:bookmarkStart w:id="21511" w:name="_ETM_Q38_528410"/>
      <w:bookmarkEnd w:id="21511"/>
      <w:r>
        <w:rPr>
          <w:rtl/>
        </w:rPr>
        <w:t xml:space="preserve">אפשר </w:t>
      </w:r>
      <w:bookmarkStart w:id="21512" w:name="_ETM_Q38_528740"/>
      <w:bookmarkEnd w:id="21512"/>
      <w:r>
        <w:rPr>
          <w:rtl/>
        </w:rPr>
        <w:t xml:space="preserve">בהחלט </w:t>
      </w:r>
      <w:bookmarkStart w:id="21513" w:name="_ETM_Q38_529250"/>
      <w:bookmarkEnd w:id="21513"/>
      <w:r>
        <w:rPr>
          <w:rtl/>
        </w:rPr>
        <w:t xml:space="preserve">להבין </w:t>
      </w:r>
      <w:bookmarkStart w:id="21514" w:name="_ETM_Q38_529580"/>
      <w:bookmarkEnd w:id="21514"/>
      <w:r>
        <w:rPr>
          <w:rtl/>
        </w:rPr>
        <w:t xml:space="preserve">את </w:t>
      </w:r>
      <w:bookmarkStart w:id="21515" w:name="_ETM_Q38_529700"/>
      <w:bookmarkEnd w:id="21515"/>
      <w:r>
        <w:rPr>
          <w:rtl/>
        </w:rPr>
        <w:t xml:space="preserve">הכאב </w:t>
      </w:r>
      <w:bookmarkStart w:id="21516" w:name="_ETM_Q38_530029"/>
      <w:bookmarkEnd w:id="21516"/>
      <w:r>
        <w:rPr>
          <w:rtl/>
        </w:rPr>
        <w:t>הזה</w:t>
      </w:r>
      <w:r>
        <w:rPr>
          <w:rFonts w:hint="cs"/>
          <w:rtl/>
        </w:rPr>
        <w:t>,</w:t>
      </w:r>
      <w:r>
        <w:rPr>
          <w:rtl/>
        </w:rPr>
        <w:t xml:space="preserve"> </w:t>
      </w:r>
      <w:bookmarkStart w:id="21517" w:name="_ETM_Q38_530720"/>
      <w:bookmarkEnd w:id="21517"/>
      <w:r>
        <w:rPr>
          <w:rtl/>
        </w:rPr>
        <w:t xml:space="preserve">וראוי </w:t>
      </w:r>
      <w:bookmarkStart w:id="21518" w:name="_ETM_Q38_531410"/>
      <w:bookmarkEnd w:id="21518"/>
      <w:r>
        <w:rPr>
          <w:rtl/>
        </w:rPr>
        <w:t xml:space="preserve">ורצוי </w:t>
      </w:r>
      <w:bookmarkStart w:id="21519" w:name="_ETM_Q38_531980"/>
      <w:bookmarkEnd w:id="21519"/>
      <w:r>
        <w:rPr>
          <w:rtl/>
        </w:rPr>
        <w:t xml:space="preserve">לתת </w:t>
      </w:r>
      <w:bookmarkStart w:id="21520" w:name="_ETM_Q38_532310"/>
      <w:bookmarkEnd w:id="21520"/>
      <w:r>
        <w:rPr>
          <w:rtl/>
        </w:rPr>
        <w:t xml:space="preserve">לו </w:t>
      </w:r>
      <w:bookmarkStart w:id="21521" w:name="_ETM_Q38_532430"/>
      <w:bookmarkEnd w:id="21521"/>
      <w:r>
        <w:rPr>
          <w:rtl/>
        </w:rPr>
        <w:t xml:space="preserve">תוקף </w:t>
      </w:r>
      <w:bookmarkStart w:id="21522" w:name="_ETM_Q38_532910"/>
      <w:bookmarkEnd w:id="21522"/>
      <w:r>
        <w:rPr>
          <w:rtl/>
        </w:rPr>
        <w:t xml:space="preserve">גם </w:t>
      </w:r>
      <w:bookmarkStart w:id="21523" w:name="_ETM_Q38_533180"/>
      <w:bookmarkEnd w:id="21523"/>
      <w:r>
        <w:rPr>
          <w:rtl/>
        </w:rPr>
        <w:t>בחיינו</w:t>
      </w:r>
      <w:r>
        <w:rPr>
          <w:rFonts w:hint="cs"/>
          <w:rtl/>
        </w:rPr>
        <w:t>.</w:t>
      </w:r>
      <w:r>
        <w:rPr>
          <w:rtl/>
        </w:rPr>
        <w:t xml:space="preserve"> </w:t>
      </w:r>
      <w:bookmarkStart w:id="21524" w:name="_ETM_Q38_534300"/>
      <w:bookmarkEnd w:id="21524"/>
      <w:r>
        <w:rPr>
          <w:rtl/>
        </w:rPr>
        <w:t xml:space="preserve">איננו </w:t>
      </w:r>
      <w:bookmarkStart w:id="21525" w:name="_ETM_Q38_534660"/>
      <w:bookmarkEnd w:id="21525"/>
      <w:r>
        <w:rPr>
          <w:rtl/>
        </w:rPr>
        <w:t xml:space="preserve">יכולים </w:t>
      </w:r>
      <w:bookmarkStart w:id="21526" w:name="_ETM_Q38_535050"/>
      <w:bookmarkEnd w:id="21526"/>
      <w:r>
        <w:rPr>
          <w:rtl/>
        </w:rPr>
        <w:t xml:space="preserve">להרשות </w:t>
      </w:r>
      <w:bookmarkStart w:id="21527" w:name="_ETM_Q38_535440"/>
      <w:bookmarkEnd w:id="21527"/>
      <w:r>
        <w:rPr>
          <w:rtl/>
        </w:rPr>
        <w:t xml:space="preserve">לעצמנו </w:t>
      </w:r>
      <w:bookmarkStart w:id="21528" w:name="_ETM_Q38_535920"/>
      <w:bookmarkEnd w:id="21528"/>
      <w:r>
        <w:rPr>
          <w:rtl/>
        </w:rPr>
        <w:t xml:space="preserve">להניח </w:t>
      </w:r>
      <w:bookmarkStart w:id="21529" w:name="_ETM_Q38_536399"/>
      <w:bookmarkEnd w:id="21529"/>
      <w:r>
        <w:rPr>
          <w:rtl/>
        </w:rPr>
        <w:t xml:space="preserve">חומה </w:t>
      </w:r>
      <w:bookmarkStart w:id="21530" w:name="_ETM_Q38_536670"/>
      <w:bookmarkEnd w:id="21530"/>
      <w:r>
        <w:rPr>
          <w:rtl/>
        </w:rPr>
        <w:t xml:space="preserve">בצורה </w:t>
      </w:r>
      <w:bookmarkStart w:id="21531" w:name="_ETM_Q38_537210"/>
      <w:bookmarkEnd w:id="21531"/>
      <w:r>
        <w:rPr>
          <w:rtl/>
        </w:rPr>
        <w:t xml:space="preserve">עשויה </w:t>
      </w:r>
      <w:bookmarkStart w:id="21532" w:name="_ETM_Q38_537690"/>
      <w:bookmarkEnd w:id="21532"/>
      <w:r>
        <w:rPr>
          <w:rtl/>
        </w:rPr>
        <w:t>עמדות</w:t>
      </w:r>
      <w:r>
        <w:rPr>
          <w:rFonts w:hint="cs"/>
          <w:rtl/>
        </w:rPr>
        <w:t>,</w:t>
      </w:r>
      <w:r>
        <w:rPr>
          <w:rtl/>
        </w:rPr>
        <w:t xml:space="preserve"> </w:t>
      </w:r>
      <w:bookmarkStart w:id="21533" w:name="_ETM_Q38_538529"/>
      <w:bookmarkEnd w:id="21533"/>
      <w:r>
        <w:rPr>
          <w:rtl/>
        </w:rPr>
        <w:t>דעות</w:t>
      </w:r>
      <w:r>
        <w:rPr>
          <w:rFonts w:hint="cs"/>
          <w:rtl/>
        </w:rPr>
        <w:t>,</w:t>
      </w:r>
      <w:r>
        <w:rPr>
          <w:rtl/>
        </w:rPr>
        <w:t xml:space="preserve"> </w:t>
      </w:r>
      <w:bookmarkStart w:id="21534" w:name="_ETM_Q38_539070"/>
      <w:bookmarkEnd w:id="21534"/>
      <w:r>
        <w:rPr>
          <w:rtl/>
        </w:rPr>
        <w:t xml:space="preserve">ושאר </w:t>
      </w:r>
      <w:bookmarkStart w:id="21535" w:name="_ETM_Q38_539489"/>
      <w:bookmarkEnd w:id="21535"/>
      <w:r>
        <w:rPr>
          <w:rtl/>
        </w:rPr>
        <w:t xml:space="preserve">עניינים </w:t>
      </w:r>
      <w:bookmarkStart w:id="21536" w:name="_ETM_Q38_539910"/>
      <w:bookmarkEnd w:id="21536"/>
      <w:r>
        <w:rPr>
          <w:rtl/>
        </w:rPr>
        <w:t>מסמ</w:t>
      </w:r>
      <w:r>
        <w:rPr>
          <w:rFonts w:hint="cs"/>
          <w:rtl/>
        </w:rPr>
        <w:t>אי</w:t>
      </w:r>
      <w:r>
        <w:rPr>
          <w:rtl/>
        </w:rPr>
        <w:t xml:space="preserve"> </w:t>
      </w:r>
      <w:bookmarkStart w:id="21537" w:name="_ETM_Q38_540390"/>
      <w:bookmarkEnd w:id="21537"/>
      <w:r>
        <w:rPr>
          <w:rtl/>
        </w:rPr>
        <w:t>עיניים</w:t>
      </w:r>
      <w:r>
        <w:rPr>
          <w:rFonts w:hint="cs"/>
          <w:rtl/>
        </w:rPr>
        <w:t>,</w:t>
      </w:r>
      <w:r>
        <w:rPr>
          <w:rtl/>
        </w:rPr>
        <w:t xml:space="preserve"> </w:t>
      </w:r>
      <w:bookmarkStart w:id="21538" w:name="_ETM_Q38_541210"/>
      <w:bookmarkEnd w:id="21538"/>
      <w:r>
        <w:rPr>
          <w:rtl/>
        </w:rPr>
        <w:t xml:space="preserve">שיסתירו </w:t>
      </w:r>
      <w:bookmarkStart w:id="21539" w:name="_ETM_Q38_541870"/>
      <w:bookmarkEnd w:id="21539"/>
      <w:r>
        <w:rPr>
          <w:rtl/>
        </w:rPr>
        <w:t xml:space="preserve">לנו </w:t>
      </w:r>
      <w:bookmarkStart w:id="21540" w:name="_ETM_Q38_542260"/>
      <w:bookmarkEnd w:id="21540"/>
      <w:r>
        <w:rPr>
          <w:rtl/>
        </w:rPr>
        <w:t xml:space="preserve">את </w:t>
      </w:r>
      <w:bookmarkStart w:id="21541" w:name="_ETM_Q38_542410"/>
      <w:bookmarkEnd w:id="21541"/>
      <w:r>
        <w:rPr>
          <w:rtl/>
        </w:rPr>
        <w:t xml:space="preserve">עובדת </w:t>
      </w:r>
      <w:bookmarkStart w:id="21542" w:name="_ETM_Q38_542890"/>
      <w:bookmarkEnd w:id="21542"/>
      <w:r>
        <w:rPr>
          <w:rFonts w:hint="cs"/>
          <w:rtl/>
        </w:rPr>
        <w:t xml:space="preserve">היותנו כאן יחד. </w:t>
      </w:r>
      <w:bookmarkStart w:id="21543" w:name="_ETM_Q38_543279"/>
      <w:bookmarkStart w:id="21544" w:name="_ETM_Q38_543489"/>
      <w:bookmarkStart w:id="21545" w:name="_ETM_Q38_544390"/>
      <w:bookmarkEnd w:id="21543"/>
      <w:bookmarkEnd w:id="21544"/>
      <w:bookmarkEnd w:id="21545"/>
      <w:r>
        <w:rPr>
          <w:rtl/>
        </w:rPr>
        <w:t xml:space="preserve">אנחנו </w:t>
      </w:r>
      <w:bookmarkStart w:id="21546" w:name="_ETM_Q38_544720"/>
      <w:bookmarkEnd w:id="21546"/>
      <w:r>
        <w:rPr>
          <w:rtl/>
        </w:rPr>
        <w:t xml:space="preserve">לא </w:t>
      </w:r>
      <w:bookmarkStart w:id="21547" w:name="_ETM_Q38_544870"/>
      <w:bookmarkEnd w:id="21547"/>
      <w:r>
        <w:rPr>
          <w:rtl/>
        </w:rPr>
        <w:t xml:space="preserve">יכולים </w:t>
      </w:r>
      <w:bookmarkStart w:id="21548" w:name="_ETM_Q38_545320"/>
      <w:bookmarkEnd w:id="21548"/>
      <w:r>
        <w:rPr>
          <w:rtl/>
        </w:rPr>
        <w:t xml:space="preserve">להתעלם </w:t>
      </w:r>
      <w:bookmarkStart w:id="21549" w:name="_ETM_Q38_545770"/>
      <w:bookmarkEnd w:id="21549"/>
      <w:r>
        <w:rPr>
          <w:rtl/>
        </w:rPr>
        <w:t xml:space="preserve">מכך </w:t>
      </w:r>
      <w:bookmarkStart w:id="21550" w:name="_ETM_Q38_546130"/>
      <w:bookmarkEnd w:id="21550"/>
      <w:r>
        <w:rPr>
          <w:rtl/>
        </w:rPr>
        <w:t xml:space="preserve">שסוגיית </w:t>
      </w:r>
      <w:bookmarkStart w:id="21551" w:name="_ETM_Q38_546729"/>
      <w:bookmarkEnd w:id="21551"/>
      <w:r>
        <w:rPr>
          <w:rtl/>
        </w:rPr>
        <w:t>הרפורמה</w:t>
      </w:r>
      <w:r w:rsidR="00BC1959">
        <w:rPr>
          <w:rFonts w:hint="cs"/>
          <w:rtl/>
        </w:rPr>
        <w:t>,</w:t>
      </w:r>
      <w:r>
        <w:rPr>
          <w:rtl/>
        </w:rPr>
        <w:t xml:space="preserve"> </w:t>
      </w:r>
      <w:bookmarkStart w:id="21552" w:name="_ETM_Q38_547720"/>
      <w:bookmarkEnd w:id="21552"/>
      <w:r>
        <w:rPr>
          <w:rtl/>
        </w:rPr>
        <w:t xml:space="preserve">בין </w:t>
      </w:r>
      <w:bookmarkStart w:id="21553" w:name="_ETM_Q38_547930"/>
      <w:bookmarkEnd w:id="21553"/>
      <w:r>
        <w:rPr>
          <w:rtl/>
        </w:rPr>
        <w:t xml:space="preserve">שתעבור </w:t>
      </w:r>
      <w:bookmarkStart w:id="21554" w:name="_ETM_Q38_548589"/>
      <w:bookmarkEnd w:id="21554"/>
      <w:r>
        <w:rPr>
          <w:rtl/>
        </w:rPr>
        <w:t xml:space="preserve">ובין </w:t>
      </w:r>
      <w:bookmarkStart w:id="21555" w:name="_ETM_Q38_548830"/>
      <w:bookmarkEnd w:id="21555"/>
      <w:r>
        <w:rPr>
          <w:rtl/>
        </w:rPr>
        <w:t xml:space="preserve">שלא </w:t>
      </w:r>
      <w:bookmarkStart w:id="21556" w:name="_ETM_Q38_549070"/>
      <w:bookmarkEnd w:id="21556"/>
      <w:r>
        <w:rPr>
          <w:rtl/>
        </w:rPr>
        <w:t>תעבור</w:t>
      </w:r>
      <w:r>
        <w:rPr>
          <w:rFonts w:hint="cs"/>
          <w:rtl/>
        </w:rPr>
        <w:t>,</w:t>
      </w:r>
      <w:r>
        <w:rPr>
          <w:rtl/>
        </w:rPr>
        <w:t xml:space="preserve"> </w:t>
      </w:r>
      <w:bookmarkStart w:id="21557" w:name="_ETM_Q38_549850"/>
      <w:bookmarkEnd w:id="21557"/>
      <w:r>
        <w:rPr>
          <w:rtl/>
        </w:rPr>
        <w:t xml:space="preserve">תסתיים </w:t>
      </w:r>
      <w:bookmarkStart w:id="21558" w:name="_ETM_Q38_550420"/>
      <w:bookmarkEnd w:id="21558"/>
      <w:r>
        <w:rPr>
          <w:rtl/>
        </w:rPr>
        <w:t xml:space="preserve">בסופו </w:t>
      </w:r>
      <w:bookmarkStart w:id="21559" w:name="_ETM_Q38_550839"/>
      <w:bookmarkEnd w:id="21559"/>
      <w:r>
        <w:rPr>
          <w:rtl/>
        </w:rPr>
        <w:t xml:space="preserve">של </w:t>
      </w:r>
      <w:bookmarkStart w:id="21560" w:name="_ETM_Q38_550990"/>
      <w:bookmarkEnd w:id="21560"/>
      <w:r>
        <w:rPr>
          <w:rtl/>
        </w:rPr>
        <w:t>דבר</w:t>
      </w:r>
      <w:r>
        <w:rPr>
          <w:rFonts w:hint="cs"/>
          <w:rtl/>
        </w:rPr>
        <w:t>,</w:t>
      </w:r>
      <w:r>
        <w:rPr>
          <w:rtl/>
        </w:rPr>
        <w:t xml:space="preserve"> </w:t>
      </w:r>
      <w:bookmarkStart w:id="21561" w:name="_ETM_Q38_551860"/>
      <w:bookmarkEnd w:id="21561"/>
      <w:r>
        <w:rPr>
          <w:rtl/>
        </w:rPr>
        <w:t>ועל</w:t>
      </w:r>
      <w:r>
        <w:rPr>
          <w:rFonts w:hint="cs"/>
          <w:rtl/>
        </w:rPr>
        <w:t>י</w:t>
      </w:r>
      <w:r>
        <w:rPr>
          <w:rtl/>
        </w:rPr>
        <w:t xml:space="preserve">נו </w:t>
      </w:r>
      <w:bookmarkStart w:id="21562" w:name="_ETM_Q38_552339"/>
      <w:bookmarkEnd w:id="21562"/>
      <w:r>
        <w:rPr>
          <w:rtl/>
        </w:rPr>
        <w:t xml:space="preserve">לעשות </w:t>
      </w:r>
      <w:bookmarkStart w:id="21563" w:name="_ETM_Q38_552700"/>
      <w:bookmarkEnd w:id="21563"/>
      <w:r>
        <w:rPr>
          <w:rtl/>
        </w:rPr>
        <w:t xml:space="preserve">הכול </w:t>
      </w:r>
      <w:bookmarkStart w:id="21564" w:name="_ETM_Q38_553420"/>
      <w:bookmarkEnd w:id="21564"/>
      <w:r>
        <w:rPr>
          <w:rtl/>
        </w:rPr>
        <w:t xml:space="preserve">כדי </w:t>
      </w:r>
      <w:bookmarkStart w:id="21565" w:name="_ETM_Q38_553720"/>
      <w:bookmarkEnd w:id="21565"/>
      <w:r>
        <w:rPr>
          <w:rtl/>
        </w:rPr>
        <w:t xml:space="preserve">לוודא </w:t>
      </w:r>
      <w:bookmarkStart w:id="21566" w:name="_ETM_Q38_554140"/>
      <w:bookmarkEnd w:id="21566"/>
      <w:r>
        <w:rPr>
          <w:rtl/>
        </w:rPr>
        <w:t xml:space="preserve">שמה </w:t>
      </w:r>
      <w:bookmarkStart w:id="21567" w:name="_ETM_Q38_554500"/>
      <w:bookmarkEnd w:id="21567"/>
      <w:r>
        <w:rPr>
          <w:rtl/>
        </w:rPr>
        <w:t xml:space="preserve">שיישאר </w:t>
      </w:r>
      <w:bookmarkStart w:id="21568" w:name="_ETM_Q38_554950"/>
      <w:bookmarkEnd w:id="21568"/>
      <w:r>
        <w:rPr>
          <w:rtl/>
        </w:rPr>
        <w:t xml:space="preserve">אחריה </w:t>
      </w:r>
      <w:bookmarkStart w:id="21569" w:name="_ETM_Q38_555909"/>
      <w:bookmarkEnd w:id="21569"/>
      <w:r>
        <w:rPr>
          <w:rtl/>
        </w:rPr>
        <w:t xml:space="preserve">יהיה </w:t>
      </w:r>
      <w:bookmarkStart w:id="21570" w:name="_ETM_Q38_556089"/>
      <w:bookmarkEnd w:id="21570"/>
      <w:r>
        <w:rPr>
          <w:rtl/>
        </w:rPr>
        <w:t xml:space="preserve">מספיק </w:t>
      </w:r>
      <w:bookmarkStart w:id="21571" w:name="_ETM_Q38_556479"/>
      <w:bookmarkEnd w:id="21571"/>
      <w:r>
        <w:rPr>
          <w:rtl/>
        </w:rPr>
        <w:t xml:space="preserve">מכבד </w:t>
      </w:r>
      <w:bookmarkStart w:id="21572" w:name="_ETM_Q38_557380"/>
      <w:bookmarkEnd w:id="21572"/>
      <w:r>
        <w:rPr>
          <w:rtl/>
        </w:rPr>
        <w:t xml:space="preserve">ומספיק </w:t>
      </w:r>
      <w:bookmarkStart w:id="21573" w:name="_ETM_Q38_558130"/>
      <w:bookmarkEnd w:id="21573"/>
      <w:r>
        <w:rPr>
          <w:rtl/>
        </w:rPr>
        <w:t xml:space="preserve">מקבל </w:t>
      </w:r>
      <w:bookmarkStart w:id="21574" w:name="_ETM_Q38_558850"/>
      <w:bookmarkEnd w:id="21574"/>
      <w:r>
        <w:rPr>
          <w:rtl/>
        </w:rPr>
        <w:t xml:space="preserve">כדי </w:t>
      </w:r>
      <w:bookmarkStart w:id="21575" w:name="_ETM_Q38_559150"/>
      <w:bookmarkEnd w:id="21575"/>
      <w:r>
        <w:rPr>
          <w:rtl/>
        </w:rPr>
        <w:t xml:space="preserve">שנוכל </w:t>
      </w:r>
      <w:bookmarkStart w:id="21576" w:name="_ETM_Q38_559720"/>
      <w:bookmarkEnd w:id="21576"/>
      <w:r>
        <w:rPr>
          <w:rtl/>
        </w:rPr>
        <w:t xml:space="preserve">להתקיים </w:t>
      </w:r>
      <w:bookmarkStart w:id="21577" w:name="_ETM_Q38_560170"/>
      <w:bookmarkEnd w:id="21577"/>
      <w:r>
        <w:rPr>
          <w:rtl/>
        </w:rPr>
        <w:t>בצוותא</w:t>
      </w:r>
      <w:r>
        <w:rPr>
          <w:rFonts w:hint="cs"/>
          <w:rtl/>
        </w:rPr>
        <w:t>.</w:t>
      </w:r>
      <w:r>
        <w:rPr>
          <w:rtl/>
        </w:rPr>
        <w:t xml:space="preserve"> </w:t>
      </w:r>
      <w:bookmarkStart w:id="21578" w:name="_ETM_Q38_561250"/>
      <w:bookmarkEnd w:id="21578"/>
      <w:r>
        <w:rPr>
          <w:rtl/>
        </w:rPr>
        <w:t xml:space="preserve">אין </w:t>
      </w:r>
      <w:bookmarkStart w:id="21579" w:name="_ETM_Q38_561430"/>
      <w:bookmarkEnd w:id="21579"/>
      <w:r>
        <w:rPr>
          <w:rtl/>
        </w:rPr>
        <w:t xml:space="preserve">שום </w:t>
      </w:r>
      <w:bookmarkStart w:id="21580" w:name="_ETM_Q38_561759"/>
      <w:bookmarkEnd w:id="21580"/>
      <w:r>
        <w:rPr>
          <w:rtl/>
        </w:rPr>
        <w:t xml:space="preserve">משמעות </w:t>
      </w:r>
      <w:bookmarkStart w:id="21581" w:name="_ETM_Q38_562240"/>
      <w:bookmarkEnd w:id="21581"/>
      <w:r>
        <w:rPr>
          <w:rtl/>
        </w:rPr>
        <w:t xml:space="preserve">לרפורמה </w:t>
      </w:r>
      <w:bookmarkStart w:id="21582" w:name="_ETM_Q38_563240"/>
      <w:bookmarkEnd w:id="21582"/>
      <w:r>
        <w:rPr>
          <w:rtl/>
        </w:rPr>
        <w:t xml:space="preserve">כזו </w:t>
      </w:r>
      <w:bookmarkStart w:id="21583" w:name="_ETM_Q38_563750"/>
      <w:bookmarkEnd w:id="21583"/>
      <w:r>
        <w:rPr>
          <w:rtl/>
        </w:rPr>
        <w:t xml:space="preserve">או </w:t>
      </w:r>
      <w:bookmarkStart w:id="21584" w:name="_ETM_Q38_563899"/>
      <w:bookmarkEnd w:id="21584"/>
      <w:r>
        <w:rPr>
          <w:rtl/>
        </w:rPr>
        <w:t xml:space="preserve">אחרת </w:t>
      </w:r>
      <w:bookmarkStart w:id="21585" w:name="_ETM_Q38_564679"/>
      <w:bookmarkEnd w:id="21585"/>
      <w:r>
        <w:rPr>
          <w:rFonts w:hint="cs"/>
          <w:rtl/>
        </w:rPr>
        <w:t>א</w:t>
      </w:r>
      <w:r>
        <w:rPr>
          <w:rtl/>
        </w:rPr>
        <w:t xml:space="preserve">ם </w:t>
      </w:r>
      <w:bookmarkStart w:id="21586" w:name="_ETM_Q38_564859"/>
      <w:bookmarkEnd w:id="21586"/>
      <w:r>
        <w:rPr>
          <w:rtl/>
        </w:rPr>
        <w:t xml:space="preserve">חצי </w:t>
      </w:r>
      <w:bookmarkStart w:id="21587" w:name="_ETM_Q38_565279"/>
      <w:bookmarkEnd w:id="21587"/>
      <w:r>
        <w:rPr>
          <w:rtl/>
        </w:rPr>
        <w:t xml:space="preserve">מהעם </w:t>
      </w:r>
      <w:bookmarkStart w:id="21588" w:name="_ETM_Q38_565729"/>
      <w:bookmarkEnd w:id="21588"/>
      <w:r>
        <w:rPr>
          <w:rtl/>
        </w:rPr>
        <w:t xml:space="preserve">פגוע </w:t>
      </w:r>
      <w:bookmarkStart w:id="21589" w:name="_ETM_Q38_566299"/>
      <w:bookmarkEnd w:id="21589"/>
      <w:r>
        <w:rPr>
          <w:rtl/>
        </w:rPr>
        <w:t xml:space="preserve">וכעוס </w:t>
      </w:r>
      <w:bookmarkStart w:id="21590" w:name="_ETM_Q38_566899"/>
      <w:bookmarkEnd w:id="21590"/>
      <w:r>
        <w:rPr>
          <w:rtl/>
        </w:rPr>
        <w:t xml:space="preserve">בסיומה </w:t>
      </w:r>
      <w:bookmarkStart w:id="21591" w:name="_ETM_Q38_567829"/>
      <w:bookmarkEnd w:id="21591"/>
      <w:r>
        <w:rPr>
          <w:rtl/>
        </w:rPr>
        <w:t xml:space="preserve">ורק </w:t>
      </w:r>
      <w:bookmarkStart w:id="21592" w:name="_ETM_Q38_568250"/>
      <w:bookmarkEnd w:id="21592"/>
      <w:r>
        <w:rPr>
          <w:rtl/>
        </w:rPr>
        <w:t xml:space="preserve">מחפש </w:t>
      </w:r>
      <w:bookmarkStart w:id="21593" w:name="_ETM_Q38_569060"/>
      <w:bookmarkEnd w:id="21593"/>
      <w:r>
        <w:rPr>
          <w:rtl/>
        </w:rPr>
        <w:t xml:space="preserve">הזדמנות </w:t>
      </w:r>
      <w:bookmarkStart w:id="21594" w:name="_ETM_Q38_569509"/>
      <w:bookmarkEnd w:id="21594"/>
      <w:r>
        <w:rPr>
          <w:rtl/>
        </w:rPr>
        <w:t xml:space="preserve">קרובה </w:t>
      </w:r>
      <w:bookmarkStart w:id="21595" w:name="_ETM_Q38_569869"/>
      <w:bookmarkEnd w:id="21595"/>
      <w:r>
        <w:rPr>
          <w:rtl/>
        </w:rPr>
        <w:t xml:space="preserve">להנחית </w:t>
      </w:r>
      <w:bookmarkStart w:id="21596" w:name="_ETM_Q38_570320"/>
      <w:bookmarkEnd w:id="21596"/>
      <w:r>
        <w:rPr>
          <w:rtl/>
        </w:rPr>
        <w:t xml:space="preserve">מכת </w:t>
      </w:r>
      <w:bookmarkStart w:id="21597" w:name="_ETM_Q38_570710"/>
      <w:bookmarkEnd w:id="21597"/>
      <w:r>
        <w:rPr>
          <w:rtl/>
        </w:rPr>
        <w:t xml:space="preserve">מחץ </w:t>
      </w:r>
      <w:bookmarkStart w:id="21598" w:name="_ETM_Q38_571189"/>
      <w:bookmarkEnd w:id="21598"/>
      <w:r>
        <w:rPr>
          <w:rtl/>
        </w:rPr>
        <w:t xml:space="preserve">על </w:t>
      </w:r>
      <w:bookmarkStart w:id="21599" w:name="_ETM_Q38_571310"/>
      <w:bookmarkEnd w:id="21599"/>
      <w:r>
        <w:rPr>
          <w:rtl/>
        </w:rPr>
        <w:t xml:space="preserve">החצי </w:t>
      </w:r>
      <w:bookmarkStart w:id="21600" w:name="_ETM_Q38_571729"/>
      <w:bookmarkEnd w:id="21600"/>
      <w:r>
        <w:rPr>
          <w:rtl/>
        </w:rPr>
        <w:t>השני</w:t>
      </w:r>
      <w:r>
        <w:rPr>
          <w:rFonts w:hint="cs"/>
          <w:rtl/>
        </w:rPr>
        <w:t>;</w:t>
      </w:r>
      <w:r>
        <w:rPr>
          <w:rtl/>
        </w:rPr>
        <w:t xml:space="preserve"> </w:t>
      </w:r>
      <w:bookmarkStart w:id="21601" w:name="_ETM_Q38_572759"/>
      <w:bookmarkEnd w:id="21601"/>
      <w:r>
        <w:rPr>
          <w:rtl/>
        </w:rPr>
        <w:t xml:space="preserve">אין </w:t>
      </w:r>
      <w:bookmarkStart w:id="21602" w:name="_ETM_Q38_573029"/>
      <w:bookmarkEnd w:id="21602"/>
      <w:r>
        <w:rPr>
          <w:rtl/>
        </w:rPr>
        <w:t xml:space="preserve">משמעות </w:t>
      </w:r>
      <w:bookmarkStart w:id="21603" w:name="_ETM_Q38_573570"/>
      <w:bookmarkEnd w:id="21603"/>
      <w:r>
        <w:rPr>
          <w:rtl/>
        </w:rPr>
        <w:t xml:space="preserve">לחוק </w:t>
      </w:r>
      <w:bookmarkStart w:id="21604" w:name="_ETM_Q38_574229"/>
      <w:bookmarkEnd w:id="21604"/>
      <w:r>
        <w:rPr>
          <w:rFonts w:hint="cs"/>
          <w:rtl/>
        </w:rPr>
        <w:t xml:space="preserve">או </w:t>
      </w:r>
      <w:bookmarkStart w:id="21605" w:name="_ETM_Q38_572932"/>
      <w:bookmarkEnd w:id="21605"/>
      <w:r>
        <w:rPr>
          <w:rtl/>
        </w:rPr>
        <w:t xml:space="preserve">ממשלה </w:t>
      </w:r>
      <w:bookmarkStart w:id="21606" w:name="_ETM_Q38_575310"/>
      <w:bookmarkEnd w:id="21606"/>
      <w:r>
        <w:rPr>
          <w:rtl/>
        </w:rPr>
        <w:t xml:space="preserve">אם </w:t>
      </w:r>
      <w:bookmarkStart w:id="21607" w:name="_ETM_Q38_575460"/>
      <w:bookmarkEnd w:id="21607"/>
      <w:r>
        <w:rPr>
          <w:rtl/>
        </w:rPr>
        <w:t xml:space="preserve">בסיום </w:t>
      </w:r>
      <w:bookmarkStart w:id="21608" w:name="_ETM_Q38_575909"/>
      <w:bookmarkEnd w:id="21608"/>
      <w:r>
        <w:rPr>
          <w:rtl/>
        </w:rPr>
        <w:t xml:space="preserve">הרפורמה </w:t>
      </w:r>
      <w:bookmarkStart w:id="21609" w:name="_ETM_Q38_576630"/>
      <w:bookmarkEnd w:id="21609"/>
      <w:r>
        <w:rPr>
          <w:rtl/>
        </w:rPr>
        <w:t xml:space="preserve">לא </w:t>
      </w:r>
      <w:bookmarkStart w:id="21610" w:name="_ETM_Q38_576750"/>
      <w:bookmarkEnd w:id="21610"/>
      <w:r>
        <w:rPr>
          <w:rtl/>
        </w:rPr>
        <w:t xml:space="preserve">נוכל </w:t>
      </w:r>
      <w:bookmarkStart w:id="21611" w:name="_ETM_Q38_577110"/>
      <w:bookmarkEnd w:id="21611"/>
      <w:r>
        <w:rPr>
          <w:rtl/>
        </w:rPr>
        <w:t xml:space="preserve">לחיות </w:t>
      </w:r>
      <w:bookmarkStart w:id="21612" w:name="_ETM_Q38_577500"/>
      <w:bookmarkEnd w:id="21612"/>
      <w:r>
        <w:rPr>
          <w:rtl/>
        </w:rPr>
        <w:t xml:space="preserve">זה </w:t>
      </w:r>
      <w:bookmarkStart w:id="21613" w:name="_ETM_Q38_577860"/>
      <w:bookmarkEnd w:id="21613"/>
      <w:r>
        <w:rPr>
          <w:rtl/>
        </w:rPr>
        <w:t xml:space="preserve">לצד </w:t>
      </w:r>
      <w:bookmarkStart w:id="21614" w:name="_ETM_Q38_578279"/>
      <w:bookmarkEnd w:id="21614"/>
      <w:r>
        <w:rPr>
          <w:rtl/>
        </w:rPr>
        <w:t>זה</w:t>
      </w:r>
      <w:r>
        <w:rPr>
          <w:rFonts w:hint="cs"/>
          <w:rtl/>
        </w:rPr>
        <w:t>.</w:t>
      </w:r>
      <w:r>
        <w:rPr>
          <w:rtl/>
        </w:rPr>
        <w:t xml:space="preserve"> </w:t>
      </w:r>
      <w:bookmarkStart w:id="21615" w:name="_ETM_Q38_579039"/>
      <w:bookmarkEnd w:id="21615"/>
      <w:r>
        <w:rPr>
          <w:rtl/>
        </w:rPr>
        <w:t xml:space="preserve">המחאה </w:t>
      </w:r>
      <w:bookmarkStart w:id="21616" w:name="_ETM_Q38_579579"/>
      <w:bookmarkEnd w:id="21616"/>
      <w:r>
        <w:rPr>
          <w:rtl/>
        </w:rPr>
        <w:t>הזו</w:t>
      </w:r>
      <w:r>
        <w:rPr>
          <w:rFonts w:hint="cs"/>
          <w:rtl/>
        </w:rPr>
        <w:t>,</w:t>
      </w:r>
      <w:r>
        <w:rPr>
          <w:rtl/>
        </w:rPr>
        <w:t xml:space="preserve"> </w:t>
      </w:r>
      <w:bookmarkStart w:id="21617" w:name="_ETM_Q38_580299"/>
      <w:bookmarkEnd w:id="21617"/>
      <w:r>
        <w:rPr>
          <w:rtl/>
        </w:rPr>
        <w:t xml:space="preserve">רועשת </w:t>
      </w:r>
      <w:bookmarkStart w:id="21618" w:name="_ETM_Q38_580749"/>
      <w:bookmarkEnd w:id="21618"/>
      <w:r>
        <w:rPr>
          <w:rtl/>
        </w:rPr>
        <w:t xml:space="preserve">ככל </w:t>
      </w:r>
      <w:bookmarkStart w:id="21619" w:name="_ETM_Q38_581109"/>
      <w:bookmarkEnd w:id="21619"/>
      <w:r>
        <w:rPr>
          <w:rtl/>
        </w:rPr>
        <w:t>שתהיה</w:t>
      </w:r>
      <w:r>
        <w:rPr>
          <w:rFonts w:hint="cs"/>
          <w:rtl/>
        </w:rPr>
        <w:t>,</w:t>
      </w:r>
      <w:r>
        <w:rPr>
          <w:rtl/>
        </w:rPr>
        <w:t xml:space="preserve"> </w:t>
      </w:r>
      <w:bookmarkStart w:id="21620" w:name="_ETM_Q38_582039"/>
      <w:bookmarkEnd w:id="21620"/>
      <w:r>
        <w:rPr>
          <w:rtl/>
        </w:rPr>
        <w:t xml:space="preserve">איננה </w:t>
      </w:r>
      <w:bookmarkStart w:id="21621" w:name="_ETM_Q38_582429"/>
      <w:bookmarkEnd w:id="21621"/>
      <w:r>
        <w:rPr>
          <w:rtl/>
        </w:rPr>
        <w:t xml:space="preserve">מנוכרת </w:t>
      </w:r>
      <w:bookmarkStart w:id="21622" w:name="_ETM_Q38_583029"/>
      <w:bookmarkEnd w:id="21622"/>
      <w:r>
        <w:rPr>
          <w:rtl/>
        </w:rPr>
        <w:t>לי</w:t>
      </w:r>
      <w:r>
        <w:rPr>
          <w:rFonts w:hint="cs"/>
          <w:rtl/>
        </w:rPr>
        <w:t>.</w:t>
      </w:r>
      <w:r>
        <w:rPr>
          <w:rtl/>
        </w:rPr>
        <w:t xml:space="preserve"> </w:t>
      </w:r>
      <w:bookmarkStart w:id="21623" w:name="_ETM_Q38_583509"/>
      <w:bookmarkEnd w:id="21623"/>
      <w:r>
        <w:rPr>
          <w:rtl/>
        </w:rPr>
        <w:t xml:space="preserve">היא </w:t>
      </w:r>
      <w:bookmarkStart w:id="21624" w:name="_ETM_Q38_583630"/>
      <w:bookmarkEnd w:id="21624"/>
      <w:r>
        <w:rPr>
          <w:rtl/>
        </w:rPr>
        <w:t xml:space="preserve">שלי </w:t>
      </w:r>
      <w:bookmarkStart w:id="21625" w:name="_ETM_Q38_584049"/>
      <w:bookmarkEnd w:id="21625"/>
      <w:r>
        <w:rPr>
          <w:rtl/>
        </w:rPr>
        <w:t xml:space="preserve">לא </w:t>
      </w:r>
      <w:bookmarkStart w:id="21626" w:name="_ETM_Q38_584170"/>
      <w:bookmarkEnd w:id="21626"/>
      <w:r>
        <w:rPr>
          <w:rtl/>
        </w:rPr>
        <w:t xml:space="preserve">פחות </w:t>
      </w:r>
      <w:bookmarkStart w:id="21627" w:name="_ETM_Q38_584560"/>
      <w:bookmarkEnd w:id="21627"/>
      <w:r>
        <w:rPr>
          <w:rtl/>
        </w:rPr>
        <w:t>משל</w:t>
      </w:r>
      <w:r>
        <w:rPr>
          <w:rFonts w:hint="cs"/>
          <w:rtl/>
        </w:rPr>
        <w:t xml:space="preserve"> </w:t>
      </w:r>
      <w:r>
        <w:rPr>
          <w:rtl/>
        </w:rPr>
        <w:t xml:space="preserve">מי </w:t>
      </w:r>
      <w:bookmarkStart w:id="21628" w:name="_ETM_Q38_584979"/>
      <w:bookmarkEnd w:id="21628"/>
      <w:r>
        <w:rPr>
          <w:rtl/>
        </w:rPr>
        <w:t xml:space="preserve">שיוצאים </w:t>
      </w:r>
      <w:bookmarkStart w:id="21629" w:name="_ETM_Q38_585399"/>
      <w:bookmarkEnd w:id="21629"/>
      <w:r>
        <w:rPr>
          <w:rtl/>
        </w:rPr>
        <w:t xml:space="preserve">לרחובות </w:t>
      </w:r>
      <w:bookmarkStart w:id="21630" w:name="_ETM_Q38_585939"/>
      <w:bookmarkEnd w:id="21630"/>
      <w:r>
        <w:rPr>
          <w:rtl/>
        </w:rPr>
        <w:t>בכאבם</w:t>
      </w:r>
      <w:r>
        <w:rPr>
          <w:rFonts w:hint="cs"/>
          <w:rtl/>
        </w:rPr>
        <w:t>.</w:t>
      </w:r>
      <w:r>
        <w:rPr>
          <w:rtl/>
        </w:rPr>
        <w:t xml:space="preserve"> </w:t>
      </w:r>
      <w:bookmarkStart w:id="21631" w:name="_ETM_Q38_587079"/>
      <w:bookmarkEnd w:id="21631"/>
      <w:r>
        <w:rPr>
          <w:rtl/>
        </w:rPr>
        <w:t xml:space="preserve">עלינו </w:t>
      </w:r>
      <w:bookmarkStart w:id="21632" w:name="_ETM_Q38_587679"/>
      <w:bookmarkEnd w:id="21632"/>
      <w:r>
        <w:rPr>
          <w:rtl/>
        </w:rPr>
        <w:t xml:space="preserve">מוטל </w:t>
      </w:r>
      <w:bookmarkStart w:id="21633" w:name="_ETM_Q38_588100"/>
      <w:bookmarkEnd w:id="21633"/>
      <w:r>
        <w:rPr>
          <w:rtl/>
        </w:rPr>
        <w:t xml:space="preserve">לוודא </w:t>
      </w:r>
      <w:bookmarkStart w:id="21634" w:name="_ETM_Q38_588459"/>
      <w:bookmarkEnd w:id="21634"/>
      <w:r>
        <w:rPr>
          <w:rtl/>
        </w:rPr>
        <w:t xml:space="preserve">שגם </w:t>
      </w:r>
      <w:bookmarkStart w:id="21635" w:name="_ETM_Q38_588850"/>
      <w:bookmarkEnd w:id="21635"/>
      <w:r>
        <w:rPr>
          <w:rtl/>
        </w:rPr>
        <w:t xml:space="preserve">אנחנו </w:t>
      </w:r>
      <w:bookmarkStart w:id="21636" w:name="_ETM_Q38_589299"/>
      <w:bookmarkEnd w:id="21636"/>
      <w:r>
        <w:rPr>
          <w:rtl/>
        </w:rPr>
        <w:t xml:space="preserve">נדע </w:t>
      </w:r>
      <w:bookmarkStart w:id="21637" w:name="_ETM_Q38_589569"/>
      <w:bookmarkEnd w:id="21637"/>
      <w:r>
        <w:rPr>
          <w:rtl/>
        </w:rPr>
        <w:t xml:space="preserve">להפיק </w:t>
      </w:r>
      <w:bookmarkStart w:id="21638" w:name="_ETM_Q38_589990"/>
      <w:bookmarkEnd w:id="21638"/>
      <w:r>
        <w:rPr>
          <w:rtl/>
        </w:rPr>
        <w:t xml:space="preserve">ממנה </w:t>
      </w:r>
      <w:bookmarkStart w:id="21639" w:name="_ETM_Q38_590770"/>
      <w:bookmarkEnd w:id="21639"/>
      <w:r>
        <w:rPr>
          <w:rtl/>
        </w:rPr>
        <w:t xml:space="preserve">את </w:t>
      </w:r>
      <w:bookmarkStart w:id="21640" w:name="_ETM_Q38_590950"/>
      <w:bookmarkEnd w:id="21640"/>
      <w:r>
        <w:rPr>
          <w:rtl/>
        </w:rPr>
        <w:t xml:space="preserve">הלקחים </w:t>
      </w:r>
      <w:bookmarkStart w:id="21641" w:name="_ETM_Q38_591520"/>
      <w:bookmarkEnd w:id="21641"/>
      <w:r>
        <w:rPr>
          <w:rtl/>
        </w:rPr>
        <w:t xml:space="preserve">הנכונים </w:t>
      </w:r>
      <w:bookmarkStart w:id="21642" w:name="_ETM_Q38_592450"/>
      <w:bookmarkEnd w:id="21642"/>
      <w:r>
        <w:rPr>
          <w:rtl/>
        </w:rPr>
        <w:t xml:space="preserve">ולהביא </w:t>
      </w:r>
      <w:bookmarkStart w:id="21643" w:name="_ETM_Q38_592869"/>
      <w:bookmarkEnd w:id="21643"/>
      <w:r>
        <w:rPr>
          <w:rtl/>
        </w:rPr>
        <w:t xml:space="preserve">לפתרון </w:t>
      </w:r>
      <w:bookmarkStart w:id="21644" w:name="_ETM_Q38_593469"/>
      <w:bookmarkEnd w:id="21644"/>
      <w:r>
        <w:rPr>
          <w:rtl/>
        </w:rPr>
        <w:t>ב</w:t>
      </w:r>
      <w:r>
        <w:rPr>
          <w:rFonts w:hint="cs"/>
          <w:rtl/>
        </w:rPr>
        <w:t>קרע</w:t>
      </w:r>
      <w:bookmarkStart w:id="21645" w:name="_ETM_Q38_593920"/>
      <w:bookmarkEnd w:id="21645"/>
      <w:r>
        <w:rPr>
          <w:rFonts w:hint="cs"/>
          <w:rtl/>
        </w:rPr>
        <w:t xml:space="preserve"> </w:t>
      </w:r>
      <w:r>
        <w:rPr>
          <w:rtl/>
        </w:rPr>
        <w:t xml:space="preserve">הזה </w:t>
      </w:r>
      <w:bookmarkStart w:id="21646" w:name="_ETM_Q38_594490"/>
      <w:bookmarkEnd w:id="21646"/>
      <w:r>
        <w:rPr>
          <w:rtl/>
        </w:rPr>
        <w:t xml:space="preserve">לפני </w:t>
      </w:r>
      <w:bookmarkStart w:id="21647" w:name="_ETM_Q38_595029"/>
      <w:bookmarkEnd w:id="21647"/>
      <w:r>
        <w:rPr>
          <w:rtl/>
        </w:rPr>
        <w:t>שימי</w:t>
      </w:r>
      <w:r>
        <w:rPr>
          <w:rFonts w:hint="cs"/>
          <w:rtl/>
        </w:rPr>
        <w:t>ט</w:t>
      </w:r>
      <w:r>
        <w:rPr>
          <w:rtl/>
        </w:rPr>
        <w:t xml:space="preserve"> </w:t>
      </w:r>
      <w:bookmarkStart w:id="21648" w:name="_ETM_Q38_595539"/>
      <w:bookmarkEnd w:id="21648"/>
      <w:r>
        <w:rPr>
          <w:rtl/>
        </w:rPr>
        <w:t xml:space="preserve">עלינו </w:t>
      </w:r>
      <w:bookmarkStart w:id="21649" w:name="_ETM_Q38_595839"/>
      <w:bookmarkEnd w:id="21649"/>
      <w:r>
        <w:rPr>
          <w:rtl/>
        </w:rPr>
        <w:t>אסון</w:t>
      </w:r>
      <w:r>
        <w:rPr>
          <w:rFonts w:hint="cs"/>
          <w:rtl/>
        </w:rPr>
        <w:t>.</w:t>
      </w:r>
      <w:r>
        <w:rPr>
          <w:rtl/>
        </w:rPr>
        <w:t xml:space="preserve"> </w:t>
      </w:r>
      <w:bookmarkStart w:id="21650" w:name="_ETM_Q38_596709"/>
      <w:bookmarkEnd w:id="21650"/>
      <w:r>
        <w:rPr>
          <w:rtl/>
        </w:rPr>
        <w:t xml:space="preserve">בידינו </w:t>
      </w:r>
      <w:bookmarkStart w:id="21651" w:name="_ETM_Q38_597339"/>
      <w:bookmarkEnd w:id="21651"/>
      <w:r>
        <w:rPr>
          <w:rtl/>
        </w:rPr>
        <w:t>הדבר</w:t>
      </w:r>
      <w:r>
        <w:rPr>
          <w:rFonts w:hint="cs"/>
          <w:rtl/>
        </w:rPr>
        <w:t>,</w:t>
      </w:r>
      <w:r>
        <w:rPr>
          <w:rtl/>
        </w:rPr>
        <w:t xml:space="preserve"> </w:t>
      </w:r>
      <w:bookmarkStart w:id="21652" w:name="_ETM_Q38_597849"/>
      <w:bookmarkEnd w:id="21652"/>
      <w:r>
        <w:rPr>
          <w:rtl/>
        </w:rPr>
        <w:t xml:space="preserve">וכדאי </w:t>
      </w:r>
      <w:bookmarkStart w:id="21653" w:name="_ETM_Q38_598240"/>
      <w:bookmarkEnd w:id="21653"/>
      <w:r>
        <w:rPr>
          <w:rtl/>
        </w:rPr>
        <w:t xml:space="preserve">להתחיל </w:t>
      </w:r>
      <w:bookmarkStart w:id="21654" w:name="_ETM_Q38_598630"/>
      <w:bookmarkEnd w:id="21654"/>
      <w:r>
        <w:rPr>
          <w:rtl/>
        </w:rPr>
        <w:t>עכשיו</w:t>
      </w:r>
      <w:r>
        <w:rPr>
          <w:rFonts w:hint="cs"/>
          <w:rtl/>
        </w:rPr>
        <w:t>".</w:t>
      </w:r>
    </w:p>
    <w:p w:rsidR="007A049D" w:rsidRDefault="007A049D" w:rsidP="009F4564">
      <w:pPr>
        <w:rPr>
          <w:rtl/>
        </w:rPr>
      </w:pPr>
    </w:p>
    <w:p w:rsidR="007A049D" w:rsidRDefault="007A049D" w:rsidP="002C30A1">
      <w:pPr>
        <w:rPr>
          <w:rtl/>
        </w:rPr>
      </w:pPr>
      <w:bookmarkStart w:id="21655" w:name="_ETM_Q38_598268"/>
      <w:bookmarkStart w:id="21656" w:name="_ETM_Q38_599479"/>
      <w:bookmarkEnd w:id="21655"/>
      <w:bookmarkEnd w:id="21656"/>
      <w:r>
        <w:rPr>
          <w:rtl/>
        </w:rPr>
        <w:t xml:space="preserve">אלה </w:t>
      </w:r>
      <w:bookmarkStart w:id="21657" w:name="_ETM_Q38_599689"/>
      <w:bookmarkEnd w:id="21657"/>
      <w:r>
        <w:rPr>
          <w:rtl/>
        </w:rPr>
        <w:t xml:space="preserve">דברים </w:t>
      </w:r>
      <w:bookmarkStart w:id="21658" w:name="_ETM_Q38_600049"/>
      <w:bookmarkEnd w:id="21658"/>
      <w:r>
        <w:rPr>
          <w:rtl/>
        </w:rPr>
        <w:t xml:space="preserve">שהיא </w:t>
      </w:r>
      <w:bookmarkStart w:id="21659" w:name="_ETM_Q38_600289"/>
      <w:bookmarkEnd w:id="21659"/>
      <w:r>
        <w:rPr>
          <w:rtl/>
        </w:rPr>
        <w:t>כותבת</w:t>
      </w:r>
      <w:r>
        <w:rPr>
          <w:rFonts w:hint="cs"/>
          <w:rtl/>
        </w:rPr>
        <w:t>,</w:t>
      </w:r>
      <w:bookmarkStart w:id="21660" w:name="_ETM_Q38_600799"/>
      <w:bookmarkEnd w:id="21660"/>
      <w:r>
        <w:rPr>
          <w:rtl/>
        </w:rPr>
        <w:t xml:space="preserve"> </w:t>
      </w:r>
      <w:bookmarkStart w:id="21661" w:name="_ETM_Q38_600950"/>
      <w:bookmarkEnd w:id="21661"/>
      <w:r>
        <w:rPr>
          <w:rtl/>
        </w:rPr>
        <w:t xml:space="preserve">אישה </w:t>
      </w:r>
      <w:bookmarkStart w:id="21662" w:name="_ETM_Q38_601159"/>
      <w:bookmarkEnd w:id="21662"/>
      <w:r>
        <w:rPr>
          <w:rtl/>
        </w:rPr>
        <w:t xml:space="preserve">גדולה </w:t>
      </w:r>
      <w:bookmarkStart w:id="21663" w:name="_ETM_Q38_602040"/>
      <w:bookmarkEnd w:id="21663"/>
      <w:r>
        <w:rPr>
          <w:rtl/>
        </w:rPr>
        <w:t xml:space="preserve">שמצליחה </w:t>
      </w:r>
      <w:bookmarkStart w:id="21664" w:name="_ETM_Q38_602640"/>
      <w:bookmarkEnd w:id="21664"/>
      <w:r>
        <w:rPr>
          <w:rtl/>
        </w:rPr>
        <w:t xml:space="preserve">להתעלות </w:t>
      </w:r>
      <w:bookmarkStart w:id="21665" w:name="_ETM_Q38_603210"/>
      <w:bookmarkEnd w:id="21665"/>
      <w:r>
        <w:rPr>
          <w:rtl/>
        </w:rPr>
        <w:t xml:space="preserve">מעל </w:t>
      </w:r>
      <w:bookmarkStart w:id="21666" w:name="_ETM_Q38_603450"/>
      <w:bookmarkEnd w:id="21666"/>
      <w:r>
        <w:rPr>
          <w:rtl/>
        </w:rPr>
        <w:t xml:space="preserve">העמדה </w:t>
      </w:r>
      <w:bookmarkStart w:id="21667" w:name="_ETM_Q38_603779"/>
      <w:bookmarkEnd w:id="21667"/>
      <w:r>
        <w:rPr>
          <w:rtl/>
        </w:rPr>
        <w:t xml:space="preserve">האישית </w:t>
      </w:r>
      <w:bookmarkStart w:id="21668" w:name="_ETM_Q38_604140"/>
      <w:bookmarkEnd w:id="21668"/>
      <w:r>
        <w:rPr>
          <w:rtl/>
        </w:rPr>
        <w:t>של</w:t>
      </w:r>
      <w:r>
        <w:rPr>
          <w:rFonts w:hint="cs"/>
          <w:rtl/>
        </w:rPr>
        <w:t>ה,</w:t>
      </w:r>
      <w:r>
        <w:rPr>
          <w:rtl/>
        </w:rPr>
        <w:t xml:space="preserve"> </w:t>
      </w:r>
      <w:bookmarkStart w:id="21669" w:name="_ETM_Q38_604810"/>
      <w:bookmarkEnd w:id="21669"/>
      <w:r>
        <w:rPr>
          <w:rtl/>
        </w:rPr>
        <w:t>שמ</w:t>
      </w:r>
      <w:bookmarkStart w:id="21670" w:name="_ETM_Q38_605110"/>
      <w:bookmarkStart w:id="21671" w:name="_ETM_Q38_605409"/>
      <w:bookmarkEnd w:id="21670"/>
      <w:bookmarkEnd w:id="21671"/>
      <w:r>
        <w:rPr>
          <w:rFonts w:hint="cs"/>
          <w:rtl/>
        </w:rPr>
        <w:t xml:space="preserve">צליחה </w:t>
      </w:r>
      <w:r>
        <w:rPr>
          <w:rtl/>
        </w:rPr>
        <w:t xml:space="preserve">להימנע </w:t>
      </w:r>
      <w:bookmarkStart w:id="21672" w:name="_ETM_Q38_605829"/>
      <w:bookmarkEnd w:id="21672"/>
      <w:r>
        <w:rPr>
          <w:rtl/>
        </w:rPr>
        <w:t xml:space="preserve">מתחושות </w:t>
      </w:r>
      <w:bookmarkStart w:id="21673" w:name="_ETM_Q38_606520"/>
      <w:bookmarkEnd w:id="21673"/>
      <w:r>
        <w:rPr>
          <w:rtl/>
        </w:rPr>
        <w:t>נקם</w:t>
      </w:r>
      <w:r>
        <w:rPr>
          <w:rFonts w:hint="cs"/>
          <w:rtl/>
        </w:rPr>
        <w:t>,</w:t>
      </w:r>
      <w:r>
        <w:rPr>
          <w:rtl/>
        </w:rPr>
        <w:t xml:space="preserve"> </w:t>
      </w:r>
      <w:bookmarkStart w:id="21674" w:name="_ETM_Q38_607850"/>
      <w:bookmarkEnd w:id="21674"/>
      <w:r>
        <w:rPr>
          <w:rtl/>
        </w:rPr>
        <w:t xml:space="preserve">שמצליחה </w:t>
      </w:r>
      <w:bookmarkStart w:id="21675" w:name="_ETM_Q38_608360"/>
      <w:bookmarkEnd w:id="21675"/>
      <w:r>
        <w:rPr>
          <w:rtl/>
        </w:rPr>
        <w:t xml:space="preserve">לצלוח </w:t>
      </w:r>
      <w:bookmarkStart w:id="21676" w:name="_ETM_Q38_608870"/>
      <w:bookmarkEnd w:id="21676"/>
      <w:r>
        <w:rPr>
          <w:rtl/>
        </w:rPr>
        <w:t xml:space="preserve">את </w:t>
      </w:r>
      <w:bookmarkStart w:id="21677" w:name="_ETM_Q38_608989"/>
      <w:bookmarkEnd w:id="21677"/>
      <w:r>
        <w:rPr>
          <w:rtl/>
        </w:rPr>
        <w:t xml:space="preserve">כל </w:t>
      </w:r>
      <w:bookmarkStart w:id="21678" w:name="_ETM_Q38_609230"/>
      <w:bookmarkEnd w:id="21678"/>
      <w:r>
        <w:rPr>
          <w:rtl/>
        </w:rPr>
        <w:t>המש</w:t>
      </w:r>
      <w:r>
        <w:rPr>
          <w:rFonts w:hint="cs"/>
          <w:rtl/>
        </w:rPr>
        <w:t>ו</w:t>
      </w:r>
      <w:r>
        <w:rPr>
          <w:rtl/>
        </w:rPr>
        <w:t xml:space="preserve">כות </w:t>
      </w:r>
      <w:bookmarkStart w:id="21679" w:name="_ETM_Q38_609830"/>
      <w:bookmarkEnd w:id="21679"/>
      <w:r>
        <w:rPr>
          <w:rtl/>
        </w:rPr>
        <w:t xml:space="preserve">של </w:t>
      </w:r>
      <w:bookmarkStart w:id="21680" w:name="_ETM_Q38_610010"/>
      <w:bookmarkEnd w:id="21680"/>
      <w:r>
        <w:rPr>
          <w:rtl/>
        </w:rPr>
        <w:t xml:space="preserve">השנאה </w:t>
      </w:r>
      <w:bookmarkStart w:id="21681" w:name="_ETM_Q38_610970"/>
      <w:bookmarkEnd w:id="21681"/>
      <w:r>
        <w:rPr>
          <w:rtl/>
        </w:rPr>
        <w:t xml:space="preserve">באמצעות </w:t>
      </w:r>
      <w:bookmarkStart w:id="21682" w:name="_ETM_Q38_611540"/>
      <w:bookmarkEnd w:id="21682"/>
      <w:r>
        <w:rPr>
          <w:rtl/>
        </w:rPr>
        <w:t xml:space="preserve">אהבה </w:t>
      </w:r>
      <w:bookmarkStart w:id="21683" w:name="_ETM_Q38_611810"/>
      <w:bookmarkEnd w:id="21683"/>
      <w:r>
        <w:rPr>
          <w:rtl/>
        </w:rPr>
        <w:t>גדולה</w:t>
      </w:r>
      <w:r>
        <w:rPr>
          <w:rFonts w:hint="cs"/>
          <w:rtl/>
        </w:rPr>
        <w:t>.</w:t>
      </w:r>
      <w:r>
        <w:rPr>
          <w:rtl/>
        </w:rPr>
        <w:t xml:space="preserve"> </w:t>
      </w:r>
      <w:bookmarkStart w:id="21684" w:name="_ETM_Q38_612739"/>
      <w:bookmarkEnd w:id="21684"/>
      <w:r>
        <w:rPr>
          <w:rtl/>
        </w:rPr>
        <w:t xml:space="preserve">היא </w:t>
      </w:r>
      <w:bookmarkStart w:id="21685" w:name="_ETM_Q38_612830"/>
      <w:bookmarkEnd w:id="21685"/>
      <w:r>
        <w:rPr>
          <w:rtl/>
        </w:rPr>
        <w:t xml:space="preserve">מבטאת </w:t>
      </w:r>
      <w:bookmarkStart w:id="21686" w:name="_ETM_Q38_613400"/>
      <w:bookmarkEnd w:id="21686"/>
      <w:r>
        <w:rPr>
          <w:rtl/>
        </w:rPr>
        <w:t xml:space="preserve">קול </w:t>
      </w:r>
      <w:bookmarkStart w:id="21687" w:name="_ETM_Q38_613700"/>
      <w:bookmarkEnd w:id="21687"/>
      <w:r>
        <w:rPr>
          <w:rtl/>
        </w:rPr>
        <w:t xml:space="preserve">שונה </w:t>
      </w:r>
      <w:bookmarkStart w:id="21688" w:name="_ETM_Q38_614260"/>
      <w:bookmarkEnd w:id="21688"/>
      <w:r>
        <w:rPr>
          <w:rtl/>
        </w:rPr>
        <w:t xml:space="preserve">בתוך </w:t>
      </w:r>
      <w:bookmarkStart w:id="21689" w:name="_ETM_Q38_614709"/>
      <w:bookmarkEnd w:id="21689"/>
      <w:r>
        <w:rPr>
          <w:rtl/>
        </w:rPr>
        <w:t xml:space="preserve">שיח </w:t>
      </w:r>
      <w:bookmarkStart w:id="21690" w:name="_ETM_Q38_615099"/>
      <w:bookmarkEnd w:id="21690"/>
      <w:r>
        <w:rPr>
          <w:rtl/>
        </w:rPr>
        <w:t xml:space="preserve">שהתגבש </w:t>
      </w:r>
      <w:bookmarkStart w:id="21691" w:name="_ETM_Q38_615640"/>
      <w:bookmarkEnd w:id="21691"/>
      <w:r>
        <w:rPr>
          <w:rtl/>
        </w:rPr>
        <w:t>לאחרונה</w:t>
      </w:r>
      <w:r>
        <w:rPr>
          <w:rFonts w:hint="cs"/>
          <w:rtl/>
        </w:rPr>
        <w:t xml:space="preserve"> –</w:t>
      </w:r>
      <w:r>
        <w:rPr>
          <w:rtl/>
        </w:rPr>
        <w:t xml:space="preserve"> </w:t>
      </w:r>
      <w:bookmarkStart w:id="21692" w:name="_ETM_Q38_616659"/>
      <w:bookmarkEnd w:id="21692"/>
      <w:r>
        <w:rPr>
          <w:rtl/>
        </w:rPr>
        <w:t xml:space="preserve">שיח </w:t>
      </w:r>
      <w:bookmarkStart w:id="21693" w:name="_ETM_Q38_617019"/>
      <w:bookmarkEnd w:id="21693"/>
      <w:r>
        <w:rPr>
          <w:rtl/>
        </w:rPr>
        <w:t xml:space="preserve">של </w:t>
      </w:r>
      <w:bookmarkStart w:id="21694" w:name="_ETM_Q38_617200"/>
      <w:bookmarkEnd w:id="21694"/>
      <w:r>
        <w:rPr>
          <w:rtl/>
        </w:rPr>
        <w:t>ביזוי</w:t>
      </w:r>
      <w:r>
        <w:rPr>
          <w:rFonts w:hint="cs"/>
          <w:rtl/>
        </w:rPr>
        <w:t>,</w:t>
      </w:r>
      <w:r>
        <w:rPr>
          <w:rtl/>
        </w:rPr>
        <w:t xml:space="preserve"> </w:t>
      </w:r>
      <w:bookmarkStart w:id="21695" w:name="_ETM_Q38_618040"/>
      <w:bookmarkEnd w:id="21695"/>
      <w:r>
        <w:rPr>
          <w:rtl/>
        </w:rPr>
        <w:t xml:space="preserve">שנאה </w:t>
      </w:r>
      <w:bookmarkStart w:id="21696" w:name="_ETM_Q38_618519"/>
      <w:bookmarkEnd w:id="21696"/>
      <w:r>
        <w:rPr>
          <w:rtl/>
        </w:rPr>
        <w:t xml:space="preserve">ותאוות </w:t>
      </w:r>
      <w:bookmarkStart w:id="21697" w:name="_ETM_Q38_619060"/>
      <w:bookmarkEnd w:id="21697"/>
      <w:r>
        <w:rPr>
          <w:rtl/>
        </w:rPr>
        <w:t>נקם</w:t>
      </w:r>
      <w:r>
        <w:rPr>
          <w:rFonts w:hint="cs"/>
          <w:rtl/>
        </w:rPr>
        <w:t>.</w:t>
      </w:r>
      <w:r>
        <w:rPr>
          <w:rtl/>
        </w:rPr>
        <w:t xml:space="preserve"> </w:t>
      </w:r>
      <w:bookmarkStart w:id="21698" w:name="_ETM_Q38_620290"/>
      <w:bookmarkEnd w:id="21698"/>
      <w:r>
        <w:rPr>
          <w:rtl/>
        </w:rPr>
        <w:t xml:space="preserve">אכן </w:t>
      </w:r>
      <w:bookmarkStart w:id="21699" w:name="_ETM_Q38_620620"/>
      <w:bookmarkEnd w:id="21699"/>
      <w:r>
        <w:rPr>
          <w:rtl/>
        </w:rPr>
        <w:t xml:space="preserve">הייתה </w:t>
      </w:r>
      <w:bookmarkStart w:id="21700" w:name="_ETM_Q38_620890"/>
      <w:bookmarkEnd w:id="21700"/>
      <w:r>
        <w:rPr>
          <w:rtl/>
        </w:rPr>
        <w:t xml:space="preserve">דורסנות </w:t>
      </w:r>
      <w:bookmarkStart w:id="21701" w:name="_ETM_Q38_621430"/>
      <w:bookmarkEnd w:id="21701"/>
      <w:r>
        <w:rPr>
          <w:rtl/>
        </w:rPr>
        <w:t>בהתנתקות</w:t>
      </w:r>
      <w:r>
        <w:rPr>
          <w:rFonts w:hint="cs"/>
          <w:rtl/>
        </w:rPr>
        <w:t>,</w:t>
      </w:r>
      <w:r>
        <w:rPr>
          <w:rtl/>
        </w:rPr>
        <w:t xml:space="preserve"> </w:t>
      </w:r>
      <w:bookmarkStart w:id="21702" w:name="_ETM_Q38_622090"/>
      <w:bookmarkEnd w:id="21702"/>
      <w:r>
        <w:rPr>
          <w:rtl/>
        </w:rPr>
        <w:t xml:space="preserve">ובוודאי </w:t>
      </w:r>
      <w:bookmarkStart w:id="21703" w:name="_ETM_Q38_622780"/>
      <w:bookmarkEnd w:id="21703"/>
      <w:r>
        <w:rPr>
          <w:rtl/>
        </w:rPr>
        <w:t xml:space="preserve">שהייתה </w:t>
      </w:r>
      <w:bookmarkStart w:id="21704" w:name="_ETM_Q38_623140"/>
      <w:bookmarkEnd w:id="21704"/>
      <w:r w:rsidR="002C30A1">
        <w:rPr>
          <w:rFonts w:hint="cs"/>
          <w:rtl/>
        </w:rPr>
        <w:t>ק</w:t>
      </w:r>
      <w:r>
        <w:rPr>
          <w:rtl/>
        </w:rPr>
        <w:t xml:space="preserve">הות </w:t>
      </w:r>
      <w:bookmarkStart w:id="21705" w:name="_ETM_Q38_623590"/>
      <w:bookmarkEnd w:id="21705"/>
      <w:r>
        <w:rPr>
          <w:rtl/>
        </w:rPr>
        <w:t xml:space="preserve">כלפי </w:t>
      </w:r>
      <w:bookmarkStart w:id="21706" w:name="_ETM_Q38_624010"/>
      <w:bookmarkEnd w:id="21706"/>
      <w:r>
        <w:rPr>
          <w:rtl/>
        </w:rPr>
        <w:t xml:space="preserve">העמדות </w:t>
      </w:r>
      <w:bookmarkStart w:id="21707" w:name="_ETM_Q38_624430"/>
      <w:bookmarkEnd w:id="21707"/>
      <w:r>
        <w:rPr>
          <w:rtl/>
        </w:rPr>
        <w:t xml:space="preserve">והכאבים </w:t>
      </w:r>
      <w:bookmarkStart w:id="21708" w:name="_ETM_Q38_625659"/>
      <w:bookmarkEnd w:id="21708"/>
      <w:r>
        <w:rPr>
          <w:rtl/>
        </w:rPr>
        <w:t xml:space="preserve">והחלומות </w:t>
      </w:r>
      <w:bookmarkStart w:id="21709" w:name="_ETM_Q38_626349"/>
      <w:bookmarkEnd w:id="21709"/>
      <w:r>
        <w:rPr>
          <w:rtl/>
        </w:rPr>
        <w:t xml:space="preserve">השבורים </w:t>
      </w:r>
      <w:bookmarkStart w:id="21710" w:name="_ETM_Q38_626860"/>
      <w:bookmarkEnd w:id="21710"/>
      <w:r>
        <w:rPr>
          <w:rtl/>
        </w:rPr>
        <w:t xml:space="preserve">של </w:t>
      </w:r>
      <w:bookmarkStart w:id="21711" w:name="_ETM_Q38_627040"/>
      <w:bookmarkEnd w:id="21711"/>
      <w:r>
        <w:rPr>
          <w:rtl/>
        </w:rPr>
        <w:t>המפונים</w:t>
      </w:r>
      <w:r>
        <w:rPr>
          <w:rFonts w:hint="cs"/>
          <w:rtl/>
        </w:rPr>
        <w:t>.</w:t>
      </w:r>
      <w:r>
        <w:rPr>
          <w:rtl/>
        </w:rPr>
        <w:t xml:space="preserve"> </w:t>
      </w:r>
      <w:bookmarkStart w:id="21712" w:name="_ETM_Q38_628150"/>
      <w:bookmarkEnd w:id="21712"/>
      <w:r>
        <w:rPr>
          <w:rtl/>
        </w:rPr>
        <w:t xml:space="preserve">אך </w:t>
      </w:r>
      <w:bookmarkStart w:id="21713" w:name="_ETM_Q38_628360"/>
      <w:bookmarkEnd w:id="21713"/>
      <w:r>
        <w:rPr>
          <w:rtl/>
        </w:rPr>
        <w:t xml:space="preserve">מה </w:t>
      </w:r>
      <w:bookmarkStart w:id="21714" w:name="_ETM_Q38_628569"/>
      <w:bookmarkEnd w:id="21714"/>
      <w:r>
        <w:rPr>
          <w:rtl/>
        </w:rPr>
        <w:t xml:space="preserve">הטעם </w:t>
      </w:r>
      <w:bookmarkStart w:id="21715" w:name="_ETM_Q38_629110"/>
      <w:bookmarkEnd w:id="21715"/>
      <w:r>
        <w:rPr>
          <w:rtl/>
        </w:rPr>
        <w:t xml:space="preserve">לנקום </w:t>
      </w:r>
      <w:bookmarkStart w:id="21716" w:name="_ETM_Q38_629590"/>
      <w:bookmarkEnd w:id="21716"/>
      <w:r>
        <w:rPr>
          <w:rtl/>
        </w:rPr>
        <w:t>ב</w:t>
      </w:r>
      <w:r w:rsidR="002C30A1">
        <w:rPr>
          <w:rFonts w:hint="cs"/>
          <w:rtl/>
        </w:rPr>
        <w:t>ק</w:t>
      </w:r>
      <w:r>
        <w:rPr>
          <w:rtl/>
        </w:rPr>
        <w:t xml:space="preserve">הות </w:t>
      </w:r>
      <w:bookmarkStart w:id="21717" w:name="_ETM_Q38_630550"/>
      <w:bookmarkEnd w:id="21717"/>
      <w:r>
        <w:rPr>
          <w:rFonts w:hint="cs"/>
          <w:rtl/>
        </w:rPr>
        <w:t>ע</w:t>
      </w:r>
      <w:r>
        <w:rPr>
          <w:rtl/>
        </w:rPr>
        <w:t xml:space="preserve">ל </w:t>
      </w:r>
      <w:bookmarkStart w:id="21718" w:name="_ETM_Q38_630700"/>
      <w:bookmarkEnd w:id="21718"/>
      <w:r w:rsidR="002C30A1">
        <w:rPr>
          <w:rFonts w:hint="cs"/>
          <w:rtl/>
        </w:rPr>
        <w:t>ק</w:t>
      </w:r>
      <w:r>
        <w:rPr>
          <w:rtl/>
        </w:rPr>
        <w:t>הות</w:t>
      </w:r>
      <w:r w:rsidR="002C30A1">
        <w:rPr>
          <w:rFonts w:hint="cs"/>
          <w:rtl/>
        </w:rPr>
        <w:t>,</w:t>
      </w:r>
      <w:r>
        <w:rPr>
          <w:rtl/>
        </w:rPr>
        <w:t xml:space="preserve"> </w:t>
      </w:r>
      <w:bookmarkStart w:id="21719" w:name="_ETM_Q38_631540"/>
      <w:bookmarkEnd w:id="21719"/>
      <w:r>
        <w:rPr>
          <w:rtl/>
        </w:rPr>
        <w:t xml:space="preserve">באטימות </w:t>
      </w:r>
      <w:bookmarkStart w:id="21720" w:name="_ETM_Q38_632440"/>
      <w:bookmarkEnd w:id="21720"/>
      <w:r>
        <w:rPr>
          <w:rtl/>
        </w:rPr>
        <w:t xml:space="preserve">על </w:t>
      </w:r>
      <w:bookmarkStart w:id="21721" w:name="_ETM_Q38_632620"/>
      <w:bookmarkEnd w:id="21721"/>
      <w:r>
        <w:rPr>
          <w:rtl/>
        </w:rPr>
        <w:t>אטימות</w:t>
      </w:r>
      <w:r w:rsidR="002C30A1">
        <w:rPr>
          <w:rFonts w:hint="cs"/>
          <w:rtl/>
        </w:rPr>
        <w:t>,</w:t>
      </w:r>
      <w:r>
        <w:rPr>
          <w:rtl/>
        </w:rPr>
        <w:t xml:space="preserve"> </w:t>
      </w:r>
      <w:bookmarkStart w:id="21722" w:name="_ETM_Q38_633630"/>
      <w:bookmarkEnd w:id="21722"/>
      <w:r>
        <w:rPr>
          <w:rtl/>
        </w:rPr>
        <w:t xml:space="preserve">מלבד </w:t>
      </w:r>
      <w:bookmarkStart w:id="21723" w:name="_ETM_Q38_634050"/>
      <w:bookmarkEnd w:id="21723"/>
      <w:r>
        <w:rPr>
          <w:rtl/>
        </w:rPr>
        <w:t xml:space="preserve">להותיר </w:t>
      </w:r>
      <w:bookmarkStart w:id="21724" w:name="_ETM_Q38_634440"/>
      <w:bookmarkEnd w:id="21724"/>
      <w:r>
        <w:rPr>
          <w:rtl/>
        </w:rPr>
        <w:t xml:space="preserve">אותנו </w:t>
      </w:r>
      <w:bookmarkStart w:id="21725" w:name="_ETM_Q38_634770"/>
      <w:bookmarkEnd w:id="21725"/>
      <w:r>
        <w:rPr>
          <w:rtl/>
        </w:rPr>
        <w:t xml:space="preserve">כלואים </w:t>
      </w:r>
      <w:bookmarkStart w:id="21726" w:name="_ETM_Q38_635340"/>
      <w:bookmarkEnd w:id="21726"/>
      <w:r>
        <w:rPr>
          <w:rtl/>
        </w:rPr>
        <w:t xml:space="preserve">במעגל </w:t>
      </w:r>
      <w:bookmarkStart w:id="21727" w:name="_ETM_Q38_635910"/>
      <w:bookmarkEnd w:id="21727"/>
      <w:r>
        <w:rPr>
          <w:rtl/>
        </w:rPr>
        <w:t xml:space="preserve">נורא </w:t>
      </w:r>
      <w:bookmarkStart w:id="21728" w:name="_ETM_Q38_636180"/>
      <w:bookmarkEnd w:id="21728"/>
      <w:r>
        <w:rPr>
          <w:rtl/>
        </w:rPr>
        <w:t xml:space="preserve">של </w:t>
      </w:r>
      <w:bookmarkStart w:id="21729" w:name="_ETM_Q38_636390"/>
      <w:bookmarkEnd w:id="21729"/>
      <w:r>
        <w:rPr>
          <w:rtl/>
        </w:rPr>
        <w:t xml:space="preserve">שנאה </w:t>
      </w:r>
      <w:bookmarkStart w:id="21730" w:name="_ETM_Q38_636990"/>
      <w:bookmarkEnd w:id="21730"/>
      <w:r>
        <w:rPr>
          <w:rtl/>
        </w:rPr>
        <w:t xml:space="preserve">והתחשבנויות </w:t>
      </w:r>
      <w:bookmarkStart w:id="21731" w:name="_ETM_Q38_637860"/>
      <w:bookmarkEnd w:id="21731"/>
      <w:r>
        <w:rPr>
          <w:rtl/>
        </w:rPr>
        <w:t>אי</w:t>
      </w:r>
      <w:r>
        <w:rPr>
          <w:rFonts w:hint="cs"/>
          <w:rtl/>
        </w:rPr>
        <w:t>ן-</w:t>
      </w:r>
      <w:r>
        <w:rPr>
          <w:rtl/>
        </w:rPr>
        <w:t>סופיות</w:t>
      </w:r>
      <w:r>
        <w:rPr>
          <w:rFonts w:hint="cs"/>
          <w:rtl/>
        </w:rPr>
        <w:t>?</w:t>
      </w:r>
      <w:r>
        <w:rPr>
          <w:rtl/>
        </w:rPr>
        <w:t xml:space="preserve"> </w:t>
      </w:r>
      <w:bookmarkStart w:id="21732" w:name="_ETM_Q38_639230"/>
      <w:bookmarkEnd w:id="21732"/>
      <w:r>
        <w:rPr>
          <w:rtl/>
        </w:rPr>
        <w:t xml:space="preserve">דווקא </w:t>
      </w:r>
      <w:bookmarkStart w:id="21733" w:name="_ETM_Q38_639680"/>
      <w:bookmarkEnd w:id="21733"/>
      <w:r>
        <w:rPr>
          <w:rtl/>
        </w:rPr>
        <w:t xml:space="preserve">רוב </w:t>
      </w:r>
      <w:bookmarkStart w:id="21734" w:name="_ETM_Q38_639980"/>
      <w:bookmarkEnd w:id="21734"/>
      <w:r>
        <w:rPr>
          <w:rtl/>
        </w:rPr>
        <w:t xml:space="preserve">מתיישבי </w:t>
      </w:r>
      <w:bookmarkStart w:id="21735" w:name="_ETM_Q38_640489"/>
      <w:bookmarkEnd w:id="21735"/>
      <w:r>
        <w:rPr>
          <w:rtl/>
        </w:rPr>
        <w:t xml:space="preserve">גוש </w:t>
      </w:r>
      <w:bookmarkStart w:id="21736" w:name="_ETM_Q38_640700"/>
      <w:bookmarkEnd w:id="21736"/>
      <w:r>
        <w:rPr>
          <w:rtl/>
        </w:rPr>
        <w:t xml:space="preserve">קטיף </w:t>
      </w:r>
      <w:bookmarkStart w:id="21737" w:name="_ETM_Q38_641120"/>
      <w:bookmarkEnd w:id="21737"/>
      <w:r>
        <w:rPr>
          <w:rtl/>
        </w:rPr>
        <w:t xml:space="preserve">שפונו </w:t>
      </w:r>
      <w:bookmarkStart w:id="21738" w:name="_ETM_Q38_641540"/>
      <w:bookmarkEnd w:id="21738"/>
      <w:r>
        <w:rPr>
          <w:rtl/>
        </w:rPr>
        <w:t xml:space="preserve">מבתיהם </w:t>
      </w:r>
      <w:bookmarkStart w:id="21739" w:name="_ETM_Q38_642049"/>
      <w:bookmarkEnd w:id="21739"/>
      <w:r>
        <w:rPr>
          <w:rtl/>
        </w:rPr>
        <w:t xml:space="preserve">לימדו </w:t>
      </w:r>
      <w:bookmarkStart w:id="21740" w:name="_ETM_Q38_642319"/>
      <w:bookmarkEnd w:id="21740"/>
      <w:r>
        <w:rPr>
          <w:rtl/>
        </w:rPr>
        <w:t>אותנו</w:t>
      </w:r>
      <w:r>
        <w:rPr>
          <w:rFonts w:hint="cs"/>
          <w:rtl/>
        </w:rPr>
        <w:t>:</w:t>
      </w:r>
      <w:r>
        <w:rPr>
          <w:rtl/>
        </w:rPr>
        <w:t xml:space="preserve"> </w:t>
      </w:r>
      <w:bookmarkStart w:id="21741" w:name="_ETM_Q38_643220"/>
      <w:bookmarkEnd w:id="21741"/>
      <w:r>
        <w:rPr>
          <w:rtl/>
        </w:rPr>
        <w:t xml:space="preserve">לא </w:t>
      </w:r>
      <w:bookmarkStart w:id="21742" w:name="_ETM_Q38_643459"/>
      <w:bookmarkEnd w:id="21742"/>
      <w:r>
        <w:rPr>
          <w:rtl/>
        </w:rPr>
        <w:t xml:space="preserve">לשנוא </w:t>
      </w:r>
      <w:bookmarkStart w:id="21743" w:name="_ETM_Q38_643850"/>
      <w:bookmarkEnd w:id="21743"/>
      <w:r>
        <w:rPr>
          <w:rtl/>
        </w:rPr>
        <w:t>בחזרה</w:t>
      </w:r>
      <w:r>
        <w:rPr>
          <w:rFonts w:hint="cs"/>
          <w:rtl/>
        </w:rPr>
        <w:t>;</w:t>
      </w:r>
      <w:r>
        <w:rPr>
          <w:rtl/>
        </w:rPr>
        <w:t xml:space="preserve"> </w:t>
      </w:r>
      <w:bookmarkStart w:id="21744" w:name="_ETM_Q38_644880"/>
      <w:bookmarkEnd w:id="21744"/>
      <w:r>
        <w:rPr>
          <w:rtl/>
        </w:rPr>
        <w:t xml:space="preserve">להמשיך </w:t>
      </w:r>
      <w:bookmarkStart w:id="21745" w:name="_ETM_Q38_645360"/>
      <w:bookmarkEnd w:id="21745"/>
      <w:r>
        <w:rPr>
          <w:rtl/>
        </w:rPr>
        <w:t xml:space="preserve">לאהוב </w:t>
      </w:r>
      <w:bookmarkStart w:id="21746" w:name="_ETM_Q38_645630"/>
      <w:bookmarkEnd w:id="21746"/>
      <w:r>
        <w:rPr>
          <w:rtl/>
        </w:rPr>
        <w:t xml:space="preserve">את </w:t>
      </w:r>
      <w:bookmarkStart w:id="21747" w:name="_ETM_Q38_645750"/>
      <w:bookmarkEnd w:id="21747"/>
      <w:r>
        <w:rPr>
          <w:rtl/>
        </w:rPr>
        <w:t xml:space="preserve">הארץ </w:t>
      </w:r>
      <w:bookmarkStart w:id="21748" w:name="_ETM_Q38_646110"/>
      <w:bookmarkEnd w:id="21748"/>
      <w:r>
        <w:rPr>
          <w:rtl/>
        </w:rPr>
        <w:t xml:space="preserve">ללא </w:t>
      </w:r>
      <w:bookmarkStart w:id="21749" w:name="_ETM_Q38_646380"/>
      <w:bookmarkEnd w:id="21749"/>
      <w:r>
        <w:rPr>
          <w:rtl/>
        </w:rPr>
        <w:t>תנאי</w:t>
      </w:r>
      <w:r>
        <w:rPr>
          <w:rFonts w:hint="cs"/>
          <w:rtl/>
        </w:rPr>
        <w:t>;</w:t>
      </w:r>
      <w:r>
        <w:rPr>
          <w:rtl/>
        </w:rPr>
        <w:t xml:space="preserve"> </w:t>
      </w:r>
      <w:bookmarkStart w:id="21750" w:name="_ETM_Q38_647100"/>
      <w:bookmarkEnd w:id="21750"/>
      <w:r>
        <w:rPr>
          <w:rtl/>
        </w:rPr>
        <w:t xml:space="preserve">לא </w:t>
      </w:r>
      <w:bookmarkStart w:id="21751" w:name="_ETM_Q38_647310"/>
      <w:bookmarkEnd w:id="21751"/>
      <w:r>
        <w:rPr>
          <w:rtl/>
        </w:rPr>
        <w:t xml:space="preserve">לנקום </w:t>
      </w:r>
      <w:bookmarkStart w:id="21752" w:name="_ETM_Q38_647820"/>
      <w:bookmarkEnd w:id="21752"/>
      <w:r>
        <w:rPr>
          <w:rtl/>
        </w:rPr>
        <w:t>ב</w:t>
      </w:r>
      <w:r>
        <w:rPr>
          <w:rFonts w:hint="cs"/>
          <w:rtl/>
        </w:rPr>
        <w:t>אח</w:t>
      </w:r>
      <w:r>
        <w:rPr>
          <w:rtl/>
        </w:rPr>
        <w:t xml:space="preserve">ים </w:t>
      </w:r>
      <w:bookmarkStart w:id="21753" w:name="_ETM_Q38_648210"/>
      <w:bookmarkEnd w:id="21753"/>
      <w:r>
        <w:rPr>
          <w:rtl/>
        </w:rPr>
        <w:t>שלנו</w:t>
      </w:r>
      <w:r>
        <w:rPr>
          <w:rFonts w:hint="cs"/>
          <w:rtl/>
        </w:rPr>
        <w:t>;</w:t>
      </w:r>
      <w:r>
        <w:rPr>
          <w:rtl/>
        </w:rPr>
        <w:t xml:space="preserve"> </w:t>
      </w:r>
      <w:bookmarkStart w:id="21754" w:name="_ETM_Q38_648930"/>
      <w:bookmarkEnd w:id="21754"/>
      <w:r>
        <w:rPr>
          <w:rtl/>
        </w:rPr>
        <w:t xml:space="preserve">ללכת </w:t>
      </w:r>
      <w:bookmarkStart w:id="21755" w:name="_ETM_Q38_649380"/>
      <w:bookmarkEnd w:id="21755"/>
      <w:r>
        <w:rPr>
          <w:rtl/>
        </w:rPr>
        <w:t xml:space="preserve">ליישב </w:t>
      </w:r>
      <w:bookmarkStart w:id="21756" w:name="_ETM_Q38_649860"/>
      <w:bookmarkEnd w:id="21756"/>
      <w:r>
        <w:rPr>
          <w:rtl/>
        </w:rPr>
        <w:t xml:space="preserve">חבלי </w:t>
      </w:r>
      <w:bookmarkStart w:id="21757" w:name="_ETM_Q38_650160"/>
      <w:bookmarkEnd w:id="21757"/>
      <w:r>
        <w:rPr>
          <w:rtl/>
        </w:rPr>
        <w:t xml:space="preserve">ארץ </w:t>
      </w:r>
      <w:bookmarkStart w:id="21758" w:name="_ETM_Q38_650370"/>
      <w:bookmarkEnd w:id="21758"/>
      <w:r>
        <w:rPr>
          <w:rtl/>
        </w:rPr>
        <w:t>חדשים</w:t>
      </w:r>
      <w:r>
        <w:rPr>
          <w:rFonts w:hint="cs"/>
          <w:rtl/>
        </w:rPr>
        <w:t>,</w:t>
      </w:r>
      <w:r>
        <w:rPr>
          <w:rtl/>
        </w:rPr>
        <w:t xml:space="preserve"> </w:t>
      </w:r>
      <w:bookmarkStart w:id="21759" w:name="_ETM_Q38_651360"/>
      <w:bookmarkEnd w:id="21759"/>
      <w:r>
        <w:rPr>
          <w:rtl/>
        </w:rPr>
        <w:t xml:space="preserve">לבנות </w:t>
      </w:r>
      <w:bookmarkStart w:id="21760" w:name="_ETM_Q38_651840"/>
      <w:bookmarkEnd w:id="21760"/>
      <w:r>
        <w:rPr>
          <w:rtl/>
        </w:rPr>
        <w:t>ולתקן</w:t>
      </w:r>
      <w:r>
        <w:rPr>
          <w:rFonts w:hint="cs"/>
          <w:rtl/>
        </w:rPr>
        <w:t>;</w:t>
      </w:r>
      <w:r>
        <w:rPr>
          <w:rtl/>
        </w:rPr>
        <w:t xml:space="preserve"> </w:t>
      </w:r>
      <w:bookmarkStart w:id="21761" w:name="_ETM_Q38_652799"/>
      <w:bookmarkEnd w:id="21761"/>
      <w:r>
        <w:rPr>
          <w:rtl/>
        </w:rPr>
        <w:t xml:space="preserve">לא </w:t>
      </w:r>
      <w:bookmarkStart w:id="21762" w:name="_ETM_Q38_653010"/>
      <w:bookmarkEnd w:id="21762"/>
      <w:r>
        <w:rPr>
          <w:rtl/>
        </w:rPr>
        <w:t xml:space="preserve">להשיב </w:t>
      </w:r>
      <w:bookmarkStart w:id="21763" w:name="_ETM_Q38_653430"/>
      <w:bookmarkEnd w:id="21763"/>
      <w:r>
        <w:rPr>
          <w:rtl/>
        </w:rPr>
        <w:t xml:space="preserve">על </w:t>
      </w:r>
      <w:bookmarkStart w:id="21764" w:name="_ETM_Q38_653580"/>
      <w:bookmarkEnd w:id="21764"/>
      <w:r>
        <w:rPr>
          <w:rtl/>
        </w:rPr>
        <w:t xml:space="preserve">עוול </w:t>
      </w:r>
      <w:bookmarkStart w:id="21765" w:name="_ETM_Q38_654030"/>
      <w:bookmarkEnd w:id="21765"/>
      <w:r>
        <w:rPr>
          <w:rtl/>
        </w:rPr>
        <w:t xml:space="preserve">בעוול </w:t>
      </w:r>
      <w:bookmarkStart w:id="21766" w:name="_ETM_Q38_654420"/>
      <w:bookmarkEnd w:id="21766"/>
      <w:r>
        <w:rPr>
          <w:rtl/>
        </w:rPr>
        <w:t>נוסף</w:t>
      </w:r>
      <w:r>
        <w:rPr>
          <w:rFonts w:hint="cs"/>
          <w:rtl/>
        </w:rPr>
        <w:t>.</w:t>
      </w:r>
      <w:r>
        <w:rPr>
          <w:rtl/>
        </w:rPr>
        <w:t xml:space="preserve"> </w:t>
      </w:r>
      <w:bookmarkStart w:id="21767" w:name="_ETM_Q38_655340"/>
      <w:bookmarkEnd w:id="21767"/>
      <w:r>
        <w:rPr>
          <w:rtl/>
        </w:rPr>
        <w:t xml:space="preserve">הם </w:t>
      </w:r>
      <w:bookmarkStart w:id="21768" w:name="_ETM_Q38_655519"/>
      <w:bookmarkEnd w:id="21768"/>
      <w:r>
        <w:rPr>
          <w:rtl/>
        </w:rPr>
        <w:t xml:space="preserve">הבינו </w:t>
      </w:r>
      <w:bookmarkStart w:id="21769" w:name="_ETM_Q38_655939"/>
      <w:bookmarkEnd w:id="21769"/>
      <w:r>
        <w:rPr>
          <w:rtl/>
        </w:rPr>
        <w:t xml:space="preserve">מה </w:t>
      </w:r>
      <w:bookmarkStart w:id="21770" w:name="_ETM_Q38_656090"/>
      <w:bookmarkEnd w:id="21770"/>
      <w:r>
        <w:rPr>
          <w:rtl/>
        </w:rPr>
        <w:t xml:space="preserve">שאנשי </w:t>
      </w:r>
      <w:bookmarkStart w:id="21771" w:name="_ETM_Q38_656659"/>
      <w:bookmarkEnd w:id="21771"/>
      <w:r>
        <w:rPr>
          <w:rtl/>
        </w:rPr>
        <w:t xml:space="preserve">הקצוות </w:t>
      </w:r>
      <w:bookmarkStart w:id="21772" w:name="_ETM_Q38_657109"/>
      <w:bookmarkEnd w:id="21772"/>
      <w:r>
        <w:rPr>
          <w:rtl/>
        </w:rPr>
        <w:t xml:space="preserve">מסרבים </w:t>
      </w:r>
      <w:bookmarkStart w:id="21773" w:name="_ETM_Q38_657650"/>
      <w:bookmarkEnd w:id="21773"/>
      <w:r>
        <w:rPr>
          <w:rtl/>
        </w:rPr>
        <w:t>להבין</w:t>
      </w:r>
      <w:r>
        <w:rPr>
          <w:rFonts w:hint="cs"/>
          <w:rtl/>
        </w:rPr>
        <w:t>:</w:t>
      </w:r>
      <w:r>
        <w:rPr>
          <w:rtl/>
        </w:rPr>
        <w:t xml:space="preserve"> </w:t>
      </w:r>
      <w:bookmarkStart w:id="21774" w:name="_ETM_Q38_658540"/>
      <w:bookmarkEnd w:id="21774"/>
      <w:r>
        <w:rPr>
          <w:rtl/>
        </w:rPr>
        <w:t xml:space="preserve">רק </w:t>
      </w:r>
      <w:bookmarkStart w:id="21775" w:name="_ETM_Q38_658900"/>
      <w:bookmarkEnd w:id="21775"/>
      <w:r>
        <w:rPr>
          <w:rtl/>
        </w:rPr>
        <w:t xml:space="preserve">באהבה </w:t>
      </w:r>
      <w:bookmarkStart w:id="21776" w:name="_ETM_Q38_659409"/>
      <w:bookmarkEnd w:id="21776"/>
      <w:r>
        <w:rPr>
          <w:rtl/>
        </w:rPr>
        <w:t xml:space="preserve">אפשר </w:t>
      </w:r>
      <w:bookmarkStart w:id="21777" w:name="_ETM_Q38_659709"/>
      <w:bookmarkEnd w:id="21777"/>
      <w:r>
        <w:rPr>
          <w:rtl/>
        </w:rPr>
        <w:t xml:space="preserve">לנצח </w:t>
      </w:r>
      <w:bookmarkStart w:id="21778" w:name="_ETM_Q38_660249"/>
      <w:bookmarkEnd w:id="21778"/>
      <w:r>
        <w:rPr>
          <w:rtl/>
        </w:rPr>
        <w:t xml:space="preserve">בדרך </w:t>
      </w:r>
      <w:bookmarkStart w:id="21779" w:name="_ETM_Q38_660669"/>
      <w:bookmarkEnd w:id="21779"/>
      <w:r>
        <w:rPr>
          <w:rtl/>
        </w:rPr>
        <w:t>הארוכה</w:t>
      </w:r>
      <w:r>
        <w:rPr>
          <w:rFonts w:hint="cs"/>
          <w:rtl/>
        </w:rPr>
        <w:t>.</w:t>
      </w:r>
    </w:p>
    <w:p w:rsidR="007A049D" w:rsidRDefault="007A049D" w:rsidP="009F4564">
      <w:pPr>
        <w:rPr>
          <w:rtl/>
        </w:rPr>
      </w:pPr>
      <w:bookmarkStart w:id="21780" w:name="_ETM_Q38_664128"/>
      <w:bookmarkStart w:id="21781" w:name="_ETM_Q38_664248"/>
      <w:bookmarkEnd w:id="21780"/>
      <w:bookmarkEnd w:id="21781"/>
    </w:p>
    <w:p w:rsidR="007A049D" w:rsidRDefault="007A049D" w:rsidP="002C30A1">
      <w:pPr>
        <w:rPr>
          <w:rtl/>
        </w:rPr>
      </w:pPr>
      <w:bookmarkStart w:id="21782" w:name="_ETM_Q38_664320"/>
      <w:bookmarkStart w:id="21783" w:name="_ETM_Q38_664417"/>
      <w:bookmarkStart w:id="21784" w:name="_ETM_Q38_661710"/>
      <w:bookmarkEnd w:id="21782"/>
      <w:bookmarkEnd w:id="21783"/>
      <w:bookmarkEnd w:id="21784"/>
      <w:r>
        <w:rPr>
          <w:rtl/>
        </w:rPr>
        <w:t xml:space="preserve">עכשיו </w:t>
      </w:r>
      <w:bookmarkStart w:id="21785" w:name="_ETM_Q38_662330"/>
      <w:bookmarkStart w:id="21786" w:name="_ETM_Q38_662360"/>
      <w:bookmarkEnd w:id="21785"/>
      <w:bookmarkEnd w:id="21786"/>
      <w:r>
        <w:rPr>
          <w:rtl/>
        </w:rPr>
        <w:t xml:space="preserve">צריך </w:t>
      </w:r>
      <w:bookmarkStart w:id="21787" w:name="_ETM_Q38_662510"/>
      <w:bookmarkEnd w:id="21787"/>
      <w:r>
        <w:rPr>
          <w:rtl/>
        </w:rPr>
        <w:t xml:space="preserve">לחדול </w:t>
      </w:r>
      <w:bookmarkStart w:id="21788" w:name="_ETM_Q38_662930"/>
      <w:bookmarkEnd w:id="21788"/>
      <w:r>
        <w:rPr>
          <w:rtl/>
        </w:rPr>
        <w:t>ממ</w:t>
      </w:r>
      <w:r>
        <w:rPr>
          <w:rFonts w:hint="cs"/>
          <w:rtl/>
        </w:rPr>
        <w:t>חול</w:t>
      </w:r>
      <w:r>
        <w:rPr>
          <w:rtl/>
        </w:rPr>
        <w:t xml:space="preserve"> </w:t>
      </w:r>
      <w:bookmarkStart w:id="21789" w:name="_ETM_Q38_663350"/>
      <w:bookmarkEnd w:id="21789"/>
      <w:r>
        <w:rPr>
          <w:rtl/>
        </w:rPr>
        <w:t xml:space="preserve">השנאה </w:t>
      </w:r>
      <w:bookmarkStart w:id="21790" w:name="_ETM_Q38_663770"/>
      <w:bookmarkEnd w:id="21790"/>
      <w:r>
        <w:rPr>
          <w:rtl/>
        </w:rPr>
        <w:t>והנ</w:t>
      </w:r>
      <w:r>
        <w:rPr>
          <w:rFonts w:hint="cs"/>
          <w:rtl/>
        </w:rPr>
        <w:t>קם</w:t>
      </w:r>
      <w:r w:rsidR="002C30A1">
        <w:rPr>
          <w:rFonts w:hint="cs"/>
          <w:rtl/>
        </w:rPr>
        <w:t>,</w:t>
      </w:r>
      <w:r>
        <w:rPr>
          <w:rtl/>
        </w:rPr>
        <w:t xml:space="preserve"> </w:t>
      </w:r>
      <w:bookmarkStart w:id="21791" w:name="_ETM_Q38_664040"/>
      <w:bookmarkStart w:id="21792" w:name="_ETM_Q38_664670"/>
      <w:bookmarkStart w:id="21793" w:name="_ETM_Q38_664790"/>
      <w:bookmarkEnd w:id="21791"/>
      <w:bookmarkEnd w:id="21792"/>
      <w:bookmarkEnd w:id="21793"/>
      <w:r>
        <w:rPr>
          <w:rFonts w:hint="cs"/>
          <w:rtl/>
        </w:rPr>
        <w:t>ו</w:t>
      </w:r>
      <w:r>
        <w:rPr>
          <w:rtl/>
        </w:rPr>
        <w:t xml:space="preserve">כפי </w:t>
      </w:r>
      <w:bookmarkStart w:id="21794" w:name="_ETM_Q38_665030"/>
      <w:bookmarkEnd w:id="21794"/>
      <w:r>
        <w:rPr>
          <w:rtl/>
        </w:rPr>
        <w:t xml:space="preserve">שהציע </w:t>
      </w:r>
      <w:bookmarkStart w:id="21795" w:name="_ETM_Q38_665540"/>
      <w:bookmarkEnd w:id="21795"/>
      <w:r>
        <w:rPr>
          <w:rtl/>
        </w:rPr>
        <w:t>הנשיא</w:t>
      </w:r>
      <w:r>
        <w:rPr>
          <w:rFonts w:hint="cs"/>
          <w:rtl/>
        </w:rPr>
        <w:t>,</w:t>
      </w:r>
      <w:bookmarkStart w:id="21796" w:name="_ETM_Q38_666350"/>
      <w:bookmarkEnd w:id="21796"/>
      <w:r>
        <w:rPr>
          <w:rFonts w:hint="cs"/>
          <w:rtl/>
        </w:rPr>
        <w:t xml:space="preserve"> </w:t>
      </w:r>
      <w:r>
        <w:rPr>
          <w:rtl/>
        </w:rPr>
        <w:t xml:space="preserve">לבחור </w:t>
      </w:r>
      <w:bookmarkStart w:id="21797" w:name="_ETM_Q38_666740"/>
      <w:bookmarkEnd w:id="21797"/>
      <w:r>
        <w:rPr>
          <w:rtl/>
        </w:rPr>
        <w:t xml:space="preserve">בדרך </w:t>
      </w:r>
      <w:bookmarkStart w:id="21798" w:name="_ETM_Q38_667100"/>
      <w:bookmarkEnd w:id="21798"/>
      <w:r>
        <w:rPr>
          <w:rtl/>
        </w:rPr>
        <w:t xml:space="preserve">של </w:t>
      </w:r>
      <w:bookmarkStart w:id="21799" w:name="_ETM_Q38_667250"/>
      <w:bookmarkEnd w:id="21799"/>
      <w:r>
        <w:rPr>
          <w:rtl/>
        </w:rPr>
        <w:t xml:space="preserve">הידברות </w:t>
      </w:r>
      <w:bookmarkStart w:id="21800" w:name="_ETM_Q38_667790"/>
      <w:bookmarkEnd w:id="21800"/>
      <w:r>
        <w:rPr>
          <w:rtl/>
        </w:rPr>
        <w:t>והסכמות</w:t>
      </w:r>
      <w:r>
        <w:rPr>
          <w:rFonts w:hint="cs"/>
          <w:rtl/>
        </w:rPr>
        <w:t>,</w:t>
      </w:r>
      <w:r>
        <w:rPr>
          <w:rtl/>
        </w:rPr>
        <w:t xml:space="preserve"> </w:t>
      </w:r>
      <w:bookmarkStart w:id="21801" w:name="_ETM_Q38_668840"/>
      <w:bookmarkEnd w:id="21801"/>
      <w:r>
        <w:rPr>
          <w:rtl/>
        </w:rPr>
        <w:t xml:space="preserve">זה </w:t>
      </w:r>
      <w:bookmarkStart w:id="21802" w:name="_ETM_Q38_669169"/>
      <w:bookmarkEnd w:id="21802"/>
      <w:r>
        <w:rPr>
          <w:rtl/>
        </w:rPr>
        <w:t xml:space="preserve">מה </w:t>
      </w:r>
      <w:bookmarkStart w:id="21803" w:name="_ETM_Q38_669409"/>
      <w:bookmarkEnd w:id="21803"/>
      <w:r>
        <w:rPr>
          <w:rtl/>
        </w:rPr>
        <w:t xml:space="preserve">שישראל </w:t>
      </w:r>
      <w:bookmarkStart w:id="21804" w:name="_ETM_Q38_669919"/>
      <w:bookmarkEnd w:id="21804"/>
      <w:r>
        <w:rPr>
          <w:rtl/>
        </w:rPr>
        <w:t>צריכה</w:t>
      </w:r>
      <w:r>
        <w:rPr>
          <w:rFonts w:hint="cs"/>
          <w:rtl/>
        </w:rPr>
        <w:t>.</w:t>
      </w:r>
      <w:r>
        <w:rPr>
          <w:rtl/>
        </w:rPr>
        <w:t xml:space="preserve"> </w:t>
      </w:r>
      <w:bookmarkStart w:id="21805" w:name="_ETM_Q38_670590"/>
      <w:bookmarkEnd w:id="21805"/>
      <w:r>
        <w:rPr>
          <w:rtl/>
        </w:rPr>
        <w:t xml:space="preserve">על </w:t>
      </w:r>
      <w:bookmarkStart w:id="21806" w:name="_ETM_Q38_670920"/>
      <w:bookmarkEnd w:id="21806"/>
      <w:r>
        <w:rPr>
          <w:rtl/>
        </w:rPr>
        <w:t>כולנו</w:t>
      </w:r>
      <w:r w:rsidR="002C30A1">
        <w:rPr>
          <w:rFonts w:hint="cs"/>
          <w:rtl/>
        </w:rPr>
        <w:t>,</w:t>
      </w:r>
      <w:r>
        <w:rPr>
          <w:rtl/>
        </w:rPr>
        <w:t xml:space="preserve"> </w:t>
      </w:r>
      <w:bookmarkStart w:id="21807" w:name="_ETM_Q38_671860"/>
      <w:bookmarkEnd w:id="21807"/>
      <w:r>
        <w:rPr>
          <w:rtl/>
        </w:rPr>
        <w:t>ובראש</w:t>
      </w:r>
      <w:r>
        <w:rPr>
          <w:rFonts w:hint="cs"/>
          <w:rtl/>
        </w:rPr>
        <w:t xml:space="preserve"> </w:t>
      </w:r>
      <w:bookmarkStart w:id="21808" w:name="_ETM_Q38_672519"/>
      <w:bookmarkEnd w:id="21808"/>
      <w:r>
        <w:rPr>
          <w:rtl/>
        </w:rPr>
        <w:t>ובראש</w:t>
      </w:r>
      <w:r>
        <w:rPr>
          <w:rFonts w:hint="cs"/>
          <w:rtl/>
        </w:rPr>
        <w:t>ונה</w:t>
      </w:r>
      <w:r>
        <w:rPr>
          <w:rtl/>
        </w:rPr>
        <w:t xml:space="preserve"> </w:t>
      </w:r>
      <w:bookmarkStart w:id="21809" w:name="_ETM_Q38_672909"/>
      <w:bookmarkStart w:id="21810" w:name="_ETM_Q38_673480"/>
      <w:bookmarkEnd w:id="21809"/>
      <w:bookmarkEnd w:id="21810"/>
      <w:r>
        <w:rPr>
          <w:rFonts w:hint="cs"/>
          <w:rtl/>
        </w:rPr>
        <w:t xml:space="preserve">על </w:t>
      </w:r>
      <w:r>
        <w:rPr>
          <w:rtl/>
        </w:rPr>
        <w:t xml:space="preserve">ממשלת </w:t>
      </w:r>
      <w:bookmarkStart w:id="21811" w:name="_ETM_Q38_673930"/>
      <w:bookmarkEnd w:id="21811"/>
      <w:r>
        <w:rPr>
          <w:rtl/>
        </w:rPr>
        <w:t>ישראל</w:t>
      </w:r>
      <w:r w:rsidR="002C30A1">
        <w:rPr>
          <w:rFonts w:hint="cs"/>
          <w:rtl/>
        </w:rPr>
        <w:t>,</w:t>
      </w:r>
      <w:r>
        <w:rPr>
          <w:rtl/>
        </w:rPr>
        <w:t xml:space="preserve"> </w:t>
      </w:r>
      <w:bookmarkStart w:id="21812" w:name="_ETM_Q38_674860"/>
      <w:bookmarkEnd w:id="21812"/>
      <w:r>
        <w:rPr>
          <w:rtl/>
        </w:rPr>
        <w:t xml:space="preserve">להימנע </w:t>
      </w:r>
      <w:bookmarkStart w:id="21813" w:name="_ETM_Q38_675430"/>
      <w:bookmarkEnd w:id="21813"/>
      <w:r>
        <w:rPr>
          <w:rtl/>
        </w:rPr>
        <w:t xml:space="preserve">מהפיתוי </w:t>
      </w:r>
      <w:bookmarkStart w:id="21814" w:name="_ETM_Q38_675970"/>
      <w:bookmarkEnd w:id="21814"/>
      <w:r>
        <w:rPr>
          <w:rtl/>
        </w:rPr>
        <w:t xml:space="preserve">לדבר </w:t>
      </w:r>
      <w:bookmarkStart w:id="21815" w:name="_ETM_Q38_676540"/>
      <w:bookmarkEnd w:id="21815"/>
      <w:r>
        <w:rPr>
          <w:rtl/>
        </w:rPr>
        <w:t xml:space="preserve">ולנהוג </w:t>
      </w:r>
      <w:bookmarkStart w:id="21816" w:name="_ETM_Q38_677049"/>
      <w:bookmarkEnd w:id="21816"/>
      <w:r>
        <w:rPr>
          <w:rtl/>
        </w:rPr>
        <w:t xml:space="preserve">ביזוי </w:t>
      </w:r>
      <w:bookmarkStart w:id="21817" w:name="_ETM_Q38_677439"/>
      <w:bookmarkEnd w:id="21817"/>
      <w:r>
        <w:rPr>
          <w:rtl/>
        </w:rPr>
        <w:t>ו</w:t>
      </w:r>
      <w:r>
        <w:rPr>
          <w:rFonts w:hint="cs"/>
          <w:rtl/>
        </w:rPr>
        <w:t xml:space="preserve">קיטוב. </w:t>
      </w:r>
      <w:bookmarkStart w:id="21818" w:name="_ETM_Q38_678450"/>
      <w:bookmarkEnd w:id="21818"/>
      <w:r>
        <w:rPr>
          <w:rtl/>
        </w:rPr>
        <w:t xml:space="preserve">לכולנו </w:t>
      </w:r>
      <w:bookmarkStart w:id="21819" w:name="_ETM_Q38_678989"/>
      <w:bookmarkEnd w:id="21819"/>
      <w:r>
        <w:rPr>
          <w:rtl/>
        </w:rPr>
        <w:t xml:space="preserve">יש </w:t>
      </w:r>
      <w:bookmarkStart w:id="21820" w:name="_ETM_Q38_679110"/>
      <w:bookmarkEnd w:id="21820"/>
      <w:r>
        <w:rPr>
          <w:rtl/>
        </w:rPr>
        <w:t xml:space="preserve">הזדמנות </w:t>
      </w:r>
      <w:bookmarkStart w:id="21821" w:name="_ETM_Q38_679590"/>
      <w:bookmarkEnd w:id="21821"/>
      <w:r>
        <w:rPr>
          <w:rtl/>
        </w:rPr>
        <w:t xml:space="preserve">להטות </w:t>
      </w:r>
      <w:bookmarkStart w:id="21822" w:name="_ETM_Q38_679950"/>
      <w:bookmarkEnd w:id="21822"/>
      <w:r>
        <w:rPr>
          <w:rtl/>
        </w:rPr>
        <w:t xml:space="preserve">אוזן </w:t>
      </w:r>
      <w:bookmarkStart w:id="21823" w:name="_ETM_Q38_680730"/>
      <w:bookmarkEnd w:id="21823"/>
      <w:r>
        <w:rPr>
          <w:rtl/>
        </w:rPr>
        <w:t xml:space="preserve">ולפתוח </w:t>
      </w:r>
      <w:bookmarkStart w:id="21824" w:name="_ETM_Q38_681239"/>
      <w:bookmarkEnd w:id="21824"/>
      <w:r>
        <w:rPr>
          <w:rtl/>
        </w:rPr>
        <w:t xml:space="preserve">את </w:t>
      </w:r>
      <w:bookmarkStart w:id="21825" w:name="_ETM_Q38_681390"/>
      <w:bookmarkEnd w:id="21825"/>
      <w:r>
        <w:rPr>
          <w:rtl/>
        </w:rPr>
        <w:t xml:space="preserve">הלב </w:t>
      </w:r>
      <w:bookmarkStart w:id="21826" w:name="_ETM_Q38_681690"/>
      <w:bookmarkEnd w:id="21826"/>
      <w:r>
        <w:rPr>
          <w:rtl/>
        </w:rPr>
        <w:t xml:space="preserve">למילים </w:t>
      </w:r>
      <w:bookmarkStart w:id="21827" w:name="_ETM_Q38_682080"/>
      <w:bookmarkEnd w:id="21827"/>
      <w:r>
        <w:rPr>
          <w:rtl/>
        </w:rPr>
        <w:t xml:space="preserve">הנקיות </w:t>
      </w:r>
      <w:bookmarkStart w:id="21828" w:name="_ETM_Q38_682709"/>
      <w:bookmarkEnd w:id="21828"/>
      <w:r>
        <w:rPr>
          <w:rtl/>
        </w:rPr>
        <w:t xml:space="preserve">והטובות </w:t>
      </w:r>
      <w:bookmarkStart w:id="21829" w:name="_ETM_Q38_683310"/>
      <w:bookmarkEnd w:id="21829"/>
      <w:r>
        <w:rPr>
          <w:rtl/>
        </w:rPr>
        <w:t xml:space="preserve">של </w:t>
      </w:r>
      <w:bookmarkStart w:id="21830" w:name="_ETM_Q38_683519"/>
      <w:bookmarkEnd w:id="21830"/>
      <w:r>
        <w:rPr>
          <w:rtl/>
        </w:rPr>
        <w:t xml:space="preserve">יעל </w:t>
      </w:r>
      <w:bookmarkStart w:id="21831" w:name="_ETM_Q38_683790"/>
      <w:bookmarkEnd w:id="21831"/>
      <w:r>
        <w:rPr>
          <w:rtl/>
        </w:rPr>
        <w:t>שבח</w:t>
      </w:r>
      <w:r>
        <w:rPr>
          <w:rFonts w:hint="cs"/>
          <w:rtl/>
        </w:rPr>
        <w:t>.</w:t>
      </w:r>
      <w:r>
        <w:rPr>
          <w:rtl/>
        </w:rPr>
        <w:t xml:space="preserve"> </w:t>
      </w:r>
      <w:bookmarkStart w:id="21832" w:name="_ETM_Q38_684239"/>
      <w:bookmarkEnd w:id="21832"/>
      <w:r>
        <w:rPr>
          <w:rtl/>
        </w:rPr>
        <w:t xml:space="preserve">תודה </w:t>
      </w:r>
      <w:bookmarkStart w:id="21833" w:name="_ETM_Q38_684540"/>
      <w:bookmarkEnd w:id="21833"/>
      <w:r>
        <w:rPr>
          <w:rtl/>
        </w:rPr>
        <w:t>רבה</w:t>
      </w:r>
      <w:r>
        <w:rPr>
          <w:rFonts w:hint="cs"/>
          <w:rtl/>
        </w:rPr>
        <w:t>.</w:t>
      </w:r>
      <w:r>
        <w:rPr>
          <w:rtl/>
        </w:rPr>
        <w:t xml:space="preserve"> </w:t>
      </w:r>
      <w:bookmarkStart w:id="21834" w:name="_ETM_Q38_685469"/>
      <w:bookmarkEnd w:id="21834"/>
      <w:r>
        <w:rPr>
          <w:rtl/>
        </w:rPr>
        <w:t xml:space="preserve">את </w:t>
      </w:r>
      <w:bookmarkStart w:id="21835" w:name="_ETM_Q38_685650"/>
      <w:bookmarkEnd w:id="21835"/>
      <w:r>
        <w:rPr>
          <w:rtl/>
        </w:rPr>
        <w:t xml:space="preserve">הזמן </w:t>
      </w:r>
      <w:bookmarkStart w:id="21836" w:name="_ETM_Q38_685949"/>
      <w:bookmarkEnd w:id="21836"/>
      <w:r>
        <w:rPr>
          <w:rtl/>
        </w:rPr>
        <w:t xml:space="preserve">שנותר </w:t>
      </w:r>
      <w:bookmarkStart w:id="21837" w:name="_ETM_Q38_686370"/>
      <w:bookmarkEnd w:id="21837"/>
      <w:r>
        <w:rPr>
          <w:rFonts w:hint="cs"/>
          <w:rtl/>
        </w:rPr>
        <w:t xml:space="preserve">אני </w:t>
      </w:r>
      <w:r>
        <w:rPr>
          <w:rtl/>
        </w:rPr>
        <w:t xml:space="preserve">נותן </w:t>
      </w:r>
      <w:bookmarkStart w:id="21838" w:name="_ETM_Q38_686609"/>
      <w:bookmarkEnd w:id="21838"/>
      <w:r>
        <w:rPr>
          <w:rtl/>
        </w:rPr>
        <w:t>למיכאל</w:t>
      </w:r>
      <w:r>
        <w:rPr>
          <w:rFonts w:hint="cs"/>
          <w:rtl/>
        </w:rPr>
        <w:t>.</w:t>
      </w:r>
    </w:p>
    <w:p w:rsidR="007A049D" w:rsidRDefault="007A049D" w:rsidP="009F4564">
      <w:pPr>
        <w:rPr>
          <w:rtl/>
        </w:rPr>
      </w:pPr>
      <w:bookmarkStart w:id="21839" w:name="_ETM_Q38_691332"/>
      <w:bookmarkStart w:id="21840" w:name="_ETM_Q38_691453"/>
      <w:bookmarkEnd w:id="21839"/>
      <w:bookmarkEnd w:id="21840"/>
    </w:p>
    <w:p w:rsidR="007A049D" w:rsidRDefault="007A049D" w:rsidP="009F4564">
      <w:pPr>
        <w:pStyle w:val="af8"/>
        <w:keepNext/>
        <w:rPr>
          <w:rtl/>
        </w:rPr>
      </w:pPr>
      <w:bookmarkStart w:id="21841" w:name="_ETM_Q38_691508"/>
      <w:bookmarkStart w:id="21842" w:name="_ETM_Q38_691615"/>
      <w:bookmarkEnd w:id="21841"/>
      <w:bookmarkEnd w:id="21842"/>
      <w:r w:rsidRPr="006D7D3B">
        <w:rPr>
          <w:rStyle w:val="TagStyle"/>
          <w:rtl/>
        </w:rPr>
        <w:t xml:space="preserve"> &lt;&lt; יור &gt;&gt;</w:t>
      </w:r>
      <w:r w:rsidRPr="00F4366A">
        <w:rPr>
          <w:rStyle w:val="TagStyle"/>
          <w:rtl/>
        </w:rPr>
        <w:t xml:space="preserve"> </w:t>
      </w:r>
      <w:r>
        <w:rPr>
          <w:rtl/>
        </w:rPr>
        <w:t>היו"ר ישראל אייכלר:</w:t>
      </w:r>
      <w:r w:rsidRPr="00F4366A">
        <w:rPr>
          <w:rStyle w:val="TagStyle"/>
          <w:rtl/>
        </w:rPr>
        <w:t xml:space="preserve"> </w:t>
      </w:r>
      <w:r w:rsidRPr="006D7D3B">
        <w:rPr>
          <w:rStyle w:val="TagStyle"/>
          <w:rtl/>
        </w:rPr>
        <w:t>&lt;&lt; יור &gt;&gt;</w:t>
      </w:r>
      <w:r>
        <w:rPr>
          <w:rtl/>
        </w:rPr>
        <w:t xml:space="preserve">   </w:t>
      </w:r>
    </w:p>
    <w:p w:rsidR="007A049D" w:rsidRDefault="007A049D" w:rsidP="00ED71EC">
      <w:pPr>
        <w:rPr>
          <w:rtl/>
        </w:rPr>
      </w:pPr>
    </w:p>
    <w:p w:rsidR="007A049D" w:rsidRDefault="007A049D" w:rsidP="009F4564">
      <w:pPr>
        <w:rPr>
          <w:rtl/>
        </w:rPr>
      </w:pPr>
      <w:bookmarkStart w:id="21843" w:name="_ETM_Q38_694937"/>
      <w:bookmarkStart w:id="21844" w:name="_ETM_Q38_691700"/>
      <w:bookmarkStart w:id="21845" w:name="_ETM_Q38_691815"/>
      <w:bookmarkStart w:id="21846" w:name="_ETM_Q38_691907"/>
      <w:bookmarkStart w:id="21847" w:name="_ETM_Q38_692012"/>
      <w:bookmarkStart w:id="21848" w:name="_ETM_Q38_692115"/>
      <w:bookmarkStart w:id="21849" w:name="_ETM_Q38_692237"/>
      <w:bookmarkStart w:id="21850" w:name="_ETM_Q38_687180"/>
      <w:bookmarkStart w:id="21851" w:name="_ETM_Q38_690290"/>
      <w:bookmarkEnd w:id="21843"/>
      <w:bookmarkEnd w:id="21844"/>
      <w:bookmarkEnd w:id="21845"/>
      <w:bookmarkEnd w:id="21846"/>
      <w:bookmarkEnd w:id="21847"/>
      <w:bookmarkEnd w:id="21848"/>
      <w:bookmarkEnd w:id="21849"/>
      <w:bookmarkEnd w:id="21850"/>
      <w:bookmarkEnd w:id="21851"/>
      <w:r>
        <w:rPr>
          <w:rtl/>
        </w:rPr>
        <w:t xml:space="preserve">חבר </w:t>
      </w:r>
      <w:bookmarkStart w:id="21852" w:name="_ETM_Q38_690680"/>
      <w:bookmarkEnd w:id="21852"/>
      <w:r>
        <w:rPr>
          <w:rtl/>
        </w:rPr>
        <w:t xml:space="preserve">הכנסת </w:t>
      </w:r>
      <w:bookmarkStart w:id="21853" w:name="_ETM_Q38_692140"/>
      <w:bookmarkEnd w:id="21853"/>
      <w:r>
        <w:rPr>
          <w:rtl/>
        </w:rPr>
        <w:t xml:space="preserve">מיכאל </w:t>
      </w:r>
      <w:bookmarkStart w:id="21854" w:name="_ETM_Q38_692590"/>
      <w:bookmarkEnd w:id="21854"/>
      <w:r>
        <w:rPr>
          <w:rtl/>
        </w:rPr>
        <w:t xml:space="preserve">מרדכי </w:t>
      </w:r>
      <w:bookmarkStart w:id="21855" w:name="_ETM_Q38_693610"/>
      <w:bookmarkEnd w:id="21855"/>
      <w:r>
        <w:rPr>
          <w:rtl/>
        </w:rPr>
        <w:t>ביטון</w:t>
      </w:r>
      <w:r>
        <w:rPr>
          <w:rFonts w:hint="cs"/>
          <w:rtl/>
        </w:rPr>
        <w:t>.</w:t>
      </w:r>
    </w:p>
    <w:p w:rsidR="007A049D" w:rsidRDefault="007A049D" w:rsidP="009F4564">
      <w:pPr>
        <w:rPr>
          <w:rtl/>
        </w:rPr>
      </w:pPr>
      <w:bookmarkStart w:id="21856" w:name="_ETM_Q38_702595"/>
      <w:bookmarkStart w:id="21857" w:name="_ETM_Q38_702692"/>
      <w:bookmarkEnd w:id="21856"/>
      <w:bookmarkEnd w:id="21857"/>
    </w:p>
    <w:p w:rsidR="007A049D" w:rsidRDefault="007A049D" w:rsidP="009F4564">
      <w:pPr>
        <w:pStyle w:val="a5"/>
        <w:keepNext/>
        <w:rPr>
          <w:rtl/>
        </w:rPr>
      </w:pPr>
      <w:bookmarkStart w:id="21858" w:name="_ETM_Q38_702787"/>
      <w:bookmarkStart w:id="21859" w:name="_ETM_Q38_702892"/>
      <w:bookmarkStart w:id="21860" w:name="_ETM_Q38_706307"/>
      <w:bookmarkStart w:id="21861" w:name="_ETM_Q38_706407"/>
      <w:bookmarkStart w:id="21862" w:name="ET_speaker_5765_12"/>
      <w:bookmarkEnd w:id="21858"/>
      <w:bookmarkEnd w:id="21859"/>
      <w:bookmarkEnd w:id="21860"/>
      <w:bookmarkEnd w:id="21861"/>
      <w:r w:rsidRPr="006D7D3B">
        <w:rPr>
          <w:rStyle w:val="TagStyle"/>
          <w:rtl/>
        </w:rPr>
        <w:t xml:space="preserve"> &lt;&lt; דובר &gt;&gt;</w:t>
      </w:r>
      <w:r w:rsidRPr="00F4366A">
        <w:rPr>
          <w:rStyle w:val="TagStyle"/>
          <w:rtl/>
        </w:rPr>
        <w:t xml:space="preserve"> </w:t>
      </w:r>
      <w:bookmarkStart w:id="21863" w:name="_Toc127898746"/>
      <w:bookmarkStart w:id="21864" w:name="_Toc127899047"/>
      <w:bookmarkStart w:id="21865" w:name="_Toc128467998"/>
      <w:bookmarkStart w:id="21866" w:name="_Toc135567348"/>
      <w:bookmarkStart w:id="21867" w:name="_Toc137470473"/>
      <w:r>
        <w:rPr>
          <w:rtl/>
        </w:rPr>
        <w:t>מיכאל מרדכי ביטון (המחנה הממלכתי):</w:t>
      </w:r>
      <w:bookmarkEnd w:id="21863"/>
      <w:bookmarkEnd w:id="21864"/>
      <w:bookmarkEnd w:id="21865"/>
      <w:bookmarkEnd w:id="21866"/>
      <w:bookmarkEnd w:id="21867"/>
      <w:r w:rsidRPr="00F4366A">
        <w:rPr>
          <w:rStyle w:val="TagStyle"/>
          <w:rtl/>
        </w:rPr>
        <w:t xml:space="preserve"> </w:t>
      </w:r>
      <w:r w:rsidRPr="006D7D3B">
        <w:rPr>
          <w:rStyle w:val="TagStyle"/>
          <w:rtl/>
        </w:rPr>
        <w:t>&lt;&lt; דובר &gt;&gt;</w:t>
      </w:r>
      <w:r>
        <w:rPr>
          <w:rtl/>
        </w:rPr>
        <w:t xml:space="preserve">   </w:t>
      </w:r>
      <w:bookmarkEnd w:id="21862"/>
    </w:p>
    <w:p w:rsidR="007A049D" w:rsidRDefault="007A049D" w:rsidP="00ED71EC">
      <w:pPr>
        <w:rPr>
          <w:rtl/>
        </w:rPr>
      </w:pPr>
    </w:p>
    <w:p w:rsidR="007A049D" w:rsidRDefault="007A049D" w:rsidP="002C30A1">
      <w:pPr>
        <w:rPr>
          <w:rtl/>
        </w:rPr>
      </w:pPr>
      <w:bookmarkStart w:id="21868" w:name="_ETM_Q38_714883"/>
      <w:bookmarkStart w:id="21869" w:name="_ETM_Q38_702964"/>
      <w:bookmarkStart w:id="21870" w:name="_ETM_Q38_703084"/>
      <w:bookmarkStart w:id="21871" w:name="_ETM_Q38_703156"/>
      <w:bookmarkStart w:id="21872" w:name="_ETM_Q38_703296"/>
      <w:bookmarkStart w:id="21873" w:name="_ETM_Q38_713650"/>
      <w:bookmarkEnd w:id="21868"/>
      <w:bookmarkEnd w:id="21869"/>
      <w:bookmarkEnd w:id="21870"/>
      <w:bookmarkEnd w:id="21871"/>
      <w:bookmarkEnd w:id="21872"/>
      <w:bookmarkEnd w:id="21873"/>
      <w:r>
        <w:rPr>
          <w:rtl/>
        </w:rPr>
        <w:t xml:space="preserve">אדוני </w:t>
      </w:r>
      <w:bookmarkStart w:id="21874" w:name="_ETM_Q38_713979"/>
      <w:bookmarkEnd w:id="21874"/>
      <w:r>
        <w:rPr>
          <w:rtl/>
        </w:rPr>
        <w:t>היושב-ראש</w:t>
      </w:r>
      <w:r>
        <w:rPr>
          <w:rFonts w:hint="cs"/>
          <w:rtl/>
        </w:rPr>
        <w:t>,</w:t>
      </w:r>
      <w:r>
        <w:rPr>
          <w:rtl/>
        </w:rPr>
        <w:t xml:space="preserve"> </w:t>
      </w:r>
      <w:bookmarkStart w:id="21875" w:name="_ETM_Q38_714639"/>
      <w:bookmarkEnd w:id="21875"/>
      <w:r>
        <w:rPr>
          <w:rtl/>
        </w:rPr>
        <w:t xml:space="preserve">שר </w:t>
      </w:r>
      <w:bookmarkStart w:id="21876" w:name="_ETM_Q38_714909"/>
      <w:bookmarkEnd w:id="21876"/>
      <w:r>
        <w:rPr>
          <w:rtl/>
        </w:rPr>
        <w:t>המשפטים</w:t>
      </w:r>
      <w:r>
        <w:rPr>
          <w:rFonts w:hint="cs"/>
          <w:rtl/>
        </w:rPr>
        <w:t>,</w:t>
      </w:r>
      <w:r>
        <w:rPr>
          <w:rtl/>
        </w:rPr>
        <w:t xml:space="preserve"> </w:t>
      </w:r>
      <w:bookmarkStart w:id="21877" w:name="_ETM_Q38_715870"/>
      <w:bookmarkEnd w:id="21877"/>
      <w:r>
        <w:rPr>
          <w:rtl/>
        </w:rPr>
        <w:t xml:space="preserve">שמחה </w:t>
      </w:r>
      <w:bookmarkStart w:id="21878" w:name="_ETM_Q38_716319"/>
      <w:bookmarkEnd w:id="21878"/>
      <w:r>
        <w:rPr>
          <w:rtl/>
        </w:rPr>
        <w:t>רוטמן</w:t>
      </w:r>
      <w:r>
        <w:rPr>
          <w:rFonts w:hint="cs"/>
          <w:rtl/>
        </w:rPr>
        <w:t>,</w:t>
      </w:r>
      <w:r>
        <w:rPr>
          <w:rtl/>
        </w:rPr>
        <w:t xml:space="preserve"> </w:t>
      </w:r>
      <w:bookmarkStart w:id="21879" w:name="_ETM_Q38_717709"/>
      <w:bookmarkEnd w:id="21879"/>
      <w:r>
        <w:rPr>
          <w:rtl/>
        </w:rPr>
        <w:t xml:space="preserve">קראתם </w:t>
      </w:r>
      <w:bookmarkStart w:id="21880" w:name="_ETM_Q38_718309"/>
      <w:bookmarkEnd w:id="21880"/>
      <w:r>
        <w:rPr>
          <w:rtl/>
        </w:rPr>
        <w:t xml:space="preserve">לרפורמה </w:t>
      </w:r>
      <w:bookmarkStart w:id="21881" w:name="_ETM_Q38_718969"/>
      <w:bookmarkEnd w:id="21881"/>
      <w:r>
        <w:rPr>
          <w:rtl/>
        </w:rPr>
        <w:t>שלכם</w:t>
      </w:r>
      <w:bookmarkStart w:id="21882" w:name="_ETM_Q38_720210"/>
      <w:bookmarkEnd w:id="21882"/>
      <w:r>
        <w:rPr>
          <w:rFonts w:hint="cs"/>
          <w:rtl/>
        </w:rPr>
        <w:t xml:space="preserve"> "</w:t>
      </w:r>
      <w:r>
        <w:rPr>
          <w:rtl/>
        </w:rPr>
        <w:t xml:space="preserve">ציון </w:t>
      </w:r>
      <w:bookmarkStart w:id="21883" w:name="_ETM_Q38_720600"/>
      <w:bookmarkEnd w:id="21883"/>
      <w:r>
        <w:rPr>
          <w:rtl/>
        </w:rPr>
        <w:t xml:space="preserve">במשפט </w:t>
      </w:r>
      <w:bookmarkStart w:id="21884" w:name="_ETM_Q38_721230"/>
      <w:bookmarkEnd w:id="21884"/>
      <w:r>
        <w:rPr>
          <w:rtl/>
        </w:rPr>
        <w:t>תיפדה</w:t>
      </w:r>
      <w:r>
        <w:rPr>
          <w:rFonts w:hint="cs"/>
          <w:rtl/>
        </w:rPr>
        <w:t>"</w:t>
      </w:r>
      <w:r w:rsidR="002C30A1">
        <w:rPr>
          <w:rFonts w:hint="cs"/>
          <w:rtl/>
        </w:rPr>
        <w:t>,</w:t>
      </w:r>
      <w:r>
        <w:rPr>
          <w:rtl/>
        </w:rPr>
        <w:t xml:space="preserve"> </w:t>
      </w:r>
      <w:bookmarkStart w:id="21885" w:name="_ETM_Q38_722660"/>
      <w:bookmarkEnd w:id="21885"/>
      <w:r>
        <w:rPr>
          <w:rtl/>
        </w:rPr>
        <w:t xml:space="preserve">אבל </w:t>
      </w:r>
      <w:bookmarkStart w:id="21886" w:name="_ETM_Q38_722930"/>
      <w:bookmarkEnd w:id="21886"/>
      <w:r>
        <w:rPr>
          <w:rtl/>
        </w:rPr>
        <w:t xml:space="preserve">הפסוק </w:t>
      </w:r>
      <w:bookmarkStart w:id="21887" w:name="_ETM_Q38_723830"/>
      <w:bookmarkEnd w:id="21887"/>
      <w:r>
        <w:rPr>
          <w:rtl/>
        </w:rPr>
        <w:t>מתחיל</w:t>
      </w:r>
      <w:r>
        <w:rPr>
          <w:rFonts w:hint="cs"/>
          <w:rtl/>
        </w:rPr>
        <w:t xml:space="preserve"> כך: </w:t>
      </w:r>
      <w:bookmarkStart w:id="21888" w:name="_ETM_Q38_724243"/>
      <w:bookmarkEnd w:id="21888"/>
      <w:r>
        <w:rPr>
          <w:rFonts w:hint="cs"/>
          <w:rtl/>
        </w:rPr>
        <w:t>"</w:t>
      </w:r>
      <w:bookmarkStart w:id="21889" w:name="_ETM_Q38_725439"/>
      <w:bookmarkEnd w:id="21889"/>
      <w:r>
        <w:rPr>
          <w:rtl/>
        </w:rPr>
        <w:t xml:space="preserve">אחרי </w:t>
      </w:r>
      <w:bookmarkStart w:id="21890" w:name="_ETM_Q38_726340"/>
      <w:bookmarkEnd w:id="21890"/>
      <w:r>
        <w:rPr>
          <w:rFonts w:hint="cs"/>
          <w:rtl/>
        </w:rPr>
        <w:t xml:space="preserve">כן ייקרא לך עיר הצדק </w:t>
      </w:r>
      <w:bookmarkStart w:id="21891" w:name="_ETM_Q38_726939"/>
      <w:bookmarkStart w:id="21892" w:name="_ETM_Q38_727480"/>
      <w:bookmarkStart w:id="21893" w:name="_ETM_Q38_728019"/>
      <w:bookmarkEnd w:id="21891"/>
      <w:bookmarkEnd w:id="21892"/>
      <w:bookmarkEnd w:id="21893"/>
      <w:r>
        <w:rPr>
          <w:rtl/>
        </w:rPr>
        <w:t xml:space="preserve">קריה </w:t>
      </w:r>
      <w:bookmarkStart w:id="21894" w:name="_ETM_Q38_728379"/>
      <w:bookmarkEnd w:id="21894"/>
      <w:r>
        <w:rPr>
          <w:rtl/>
        </w:rPr>
        <w:t>נאמנה</w:t>
      </w:r>
      <w:r>
        <w:rPr>
          <w:rFonts w:hint="cs"/>
          <w:rtl/>
        </w:rPr>
        <w:t>",</w:t>
      </w:r>
      <w:r>
        <w:rPr>
          <w:rtl/>
        </w:rPr>
        <w:t xml:space="preserve"> </w:t>
      </w:r>
      <w:bookmarkStart w:id="21895" w:name="_ETM_Q38_729590"/>
      <w:bookmarkEnd w:id="21895"/>
      <w:r>
        <w:rPr>
          <w:rtl/>
        </w:rPr>
        <w:t xml:space="preserve">וסוף </w:t>
      </w:r>
      <w:bookmarkStart w:id="21896" w:name="_ETM_Q38_730189"/>
      <w:bookmarkEnd w:id="21896"/>
      <w:r>
        <w:rPr>
          <w:rtl/>
        </w:rPr>
        <w:t>הפסוק</w:t>
      </w:r>
      <w:r>
        <w:rPr>
          <w:rFonts w:hint="cs"/>
          <w:rtl/>
        </w:rPr>
        <w:t>: "</w:t>
      </w:r>
      <w:bookmarkStart w:id="21897" w:name="_ETM_Q38_731599"/>
      <w:bookmarkEnd w:id="21897"/>
      <w:r>
        <w:rPr>
          <w:rtl/>
        </w:rPr>
        <w:t>וש</w:t>
      </w:r>
      <w:r>
        <w:rPr>
          <w:rFonts w:hint="cs"/>
          <w:rtl/>
        </w:rPr>
        <w:t xml:space="preserve">ביה בצדקה". </w:t>
      </w:r>
      <w:bookmarkStart w:id="21898" w:name="_ETM_Q38_732200"/>
      <w:bookmarkStart w:id="21899" w:name="_ETM_Q38_732469"/>
      <w:bookmarkStart w:id="21900" w:name="_ETM_Q38_733849"/>
      <w:bookmarkEnd w:id="21898"/>
      <w:bookmarkEnd w:id="21899"/>
      <w:bookmarkEnd w:id="21900"/>
      <w:r>
        <w:rPr>
          <w:rtl/>
        </w:rPr>
        <w:t>הלכתם</w:t>
      </w:r>
      <w:bookmarkStart w:id="21901" w:name="_ETM_Q38_732845"/>
      <w:bookmarkEnd w:id="21901"/>
      <w:r>
        <w:rPr>
          <w:rFonts w:hint="cs"/>
          <w:rtl/>
        </w:rPr>
        <w:t xml:space="preserve"> בריצת אמוק למשפט ו</w:t>
      </w:r>
      <w:bookmarkStart w:id="21902" w:name="_ETM_Q38_734420"/>
      <w:bookmarkStart w:id="21903" w:name="_ETM_Q38_734809"/>
      <w:bookmarkStart w:id="21904" w:name="_ETM_Q38_735139"/>
      <w:bookmarkStart w:id="21905" w:name="_ETM_Q38_735379"/>
      <w:bookmarkStart w:id="21906" w:name="_ETM_Q38_735679"/>
      <w:bookmarkStart w:id="21907" w:name="_ETM_Q38_736990"/>
      <w:bookmarkEnd w:id="21902"/>
      <w:bookmarkEnd w:id="21903"/>
      <w:bookmarkEnd w:id="21904"/>
      <w:bookmarkEnd w:id="21905"/>
      <w:bookmarkEnd w:id="21906"/>
      <w:bookmarkEnd w:id="21907"/>
      <w:r>
        <w:rPr>
          <w:rtl/>
        </w:rPr>
        <w:t xml:space="preserve">שכחתם </w:t>
      </w:r>
      <w:bookmarkStart w:id="21908" w:name="_ETM_Q38_737830"/>
      <w:bookmarkEnd w:id="21908"/>
      <w:r>
        <w:rPr>
          <w:rtl/>
        </w:rPr>
        <w:t xml:space="preserve">את </w:t>
      </w:r>
      <w:bookmarkStart w:id="21909" w:name="_ETM_Q38_737979"/>
      <w:bookmarkEnd w:id="21909"/>
      <w:r>
        <w:rPr>
          <w:rtl/>
        </w:rPr>
        <w:t xml:space="preserve">הצדק </w:t>
      </w:r>
      <w:bookmarkStart w:id="21910" w:name="_ETM_Q38_738490"/>
      <w:bookmarkEnd w:id="21910"/>
      <w:r>
        <w:rPr>
          <w:rtl/>
        </w:rPr>
        <w:t>והצדקה</w:t>
      </w:r>
      <w:r>
        <w:rPr>
          <w:rFonts w:hint="cs"/>
          <w:rtl/>
        </w:rPr>
        <w:t>.</w:t>
      </w:r>
    </w:p>
    <w:p w:rsidR="007A049D" w:rsidRDefault="007A049D" w:rsidP="009F4564">
      <w:pPr>
        <w:rPr>
          <w:rtl/>
        </w:rPr>
      </w:pPr>
    </w:p>
    <w:p w:rsidR="007A049D" w:rsidRDefault="007A049D" w:rsidP="009F4564">
      <w:pPr>
        <w:rPr>
          <w:rtl/>
        </w:rPr>
      </w:pPr>
      <w:bookmarkStart w:id="21911" w:name="_ETM_Q38_740250"/>
      <w:bookmarkEnd w:id="21911"/>
      <w:r>
        <w:rPr>
          <w:rtl/>
        </w:rPr>
        <w:t xml:space="preserve">השבוע </w:t>
      </w:r>
      <w:bookmarkStart w:id="21912" w:name="_ETM_Q38_741630"/>
      <w:bookmarkEnd w:id="21912"/>
      <w:r>
        <w:rPr>
          <w:rtl/>
        </w:rPr>
        <w:t xml:space="preserve">פג </w:t>
      </w:r>
      <w:bookmarkStart w:id="21913" w:name="_ETM_Q38_741990"/>
      <w:bookmarkEnd w:id="21913"/>
      <w:r>
        <w:rPr>
          <w:rtl/>
        </w:rPr>
        <w:t xml:space="preserve">תוקף </w:t>
      </w:r>
      <w:bookmarkStart w:id="21914" w:name="_ETM_Q38_742440"/>
      <w:bookmarkEnd w:id="21914"/>
      <w:r>
        <w:rPr>
          <w:rtl/>
        </w:rPr>
        <w:t xml:space="preserve">של </w:t>
      </w:r>
      <w:bookmarkStart w:id="21915" w:name="_ETM_Q38_742679"/>
      <w:bookmarkEnd w:id="21915"/>
      <w:r>
        <w:rPr>
          <w:rtl/>
        </w:rPr>
        <w:t xml:space="preserve">חוק </w:t>
      </w:r>
      <w:bookmarkStart w:id="21916" w:name="_ETM_Q38_742950"/>
      <w:bookmarkEnd w:id="21916"/>
      <w:r>
        <w:rPr>
          <w:rtl/>
        </w:rPr>
        <w:t xml:space="preserve">המכר </w:t>
      </w:r>
      <w:bookmarkStart w:id="21917" w:name="_ETM_Q38_743460"/>
      <w:bookmarkEnd w:id="21917"/>
      <w:r>
        <w:rPr>
          <w:rtl/>
        </w:rPr>
        <w:t xml:space="preserve">של </w:t>
      </w:r>
      <w:bookmarkStart w:id="21918" w:name="_ETM_Q38_743700"/>
      <w:bookmarkEnd w:id="21918"/>
      <w:r>
        <w:rPr>
          <w:rtl/>
        </w:rPr>
        <w:t xml:space="preserve">דירות </w:t>
      </w:r>
      <w:bookmarkStart w:id="21919" w:name="_ETM_Q38_744090"/>
      <w:bookmarkEnd w:id="21919"/>
      <w:r>
        <w:rPr>
          <w:rtl/>
        </w:rPr>
        <w:t xml:space="preserve">בדיור </w:t>
      </w:r>
      <w:bookmarkStart w:id="21920" w:name="_ETM_Q38_744450"/>
      <w:bookmarkEnd w:id="21920"/>
      <w:r>
        <w:rPr>
          <w:rtl/>
        </w:rPr>
        <w:t>הציבורי</w:t>
      </w:r>
      <w:r>
        <w:rPr>
          <w:rFonts w:hint="cs"/>
          <w:rtl/>
        </w:rPr>
        <w:t>.</w:t>
      </w:r>
      <w:r>
        <w:rPr>
          <w:rtl/>
        </w:rPr>
        <w:t xml:space="preserve"> </w:t>
      </w:r>
      <w:bookmarkStart w:id="21921" w:name="_ETM_Q38_745690"/>
      <w:bookmarkEnd w:id="21921"/>
      <w:r>
        <w:rPr>
          <w:rtl/>
        </w:rPr>
        <w:t>רוטמן</w:t>
      </w:r>
      <w:r>
        <w:rPr>
          <w:rFonts w:hint="cs"/>
          <w:rtl/>
        </w:rPr>
        <w:t>,</w:t>
      </w:r>
      <w:r>
        <w:rPr>
          <w:rtl/>
        </w:rPr>
        <w:t xml:space="preserve"> </w:t>
      </w:r>
      <w:bookmarkStart w:id="21922" w:name="_ETM_Q38_746679"/>
      <w:bookmarkEnd w:id="21922"/>
      <w:r>
        <w:rPr>
          <w:rtl/>
        </w:rPr>
        <w:t xml:space="preserve">אתה </w:t>
      </w:r>
      <w:bookmarkStart w:id="21923" w:name="_ETM_Q38_746830"/>
      <w:bookmarkEnd w:id="21923"/>
      <w:r>
        <w:rPr>
          <w:rtl/>
        </w:rPr>
        <w:t xml:space="preserve">מכיר </w:t>
      </w:r>
      <w:bookmarkStart w:id="21924" w:name="_ETM_Q38_747160"/>
      <w:bookmarkEnd w:id="21924"/>
      <w:r>
        <w:rPr>
          <w:rtl/>
        </w:rPr>
        <w:t xml:space="preserve">את </w:t>
      </w:r>
      <w:bookmarkStart w:id="21925" w:name="_ETM_Q38_747370"/>
      <w:bookmarkEnd w:id="21925"/>
      <w:r>
        <w:rPr>
          <w:rtl/>
        </w:rPr>
        <w:t xml:space="preserve">חוק </w:t>
      </w:r>
      <w:bookmarkStart w:id="21926" w:name="_ETM_Q38_747639"/>
      <w:bookmarkEnd w:id="21926"/>
      <w:r>
        <w:rPr>
          <w:rFonts w:hint="cs"/>
          <w:rtl/>
        </w:rPr>
        <w:t>ה</w:t>
      </w:r>
      <w:r>
        <w:rPr>
          <w:rtl/>
        </w:rPr>
        <w:t xml:space="preserve">מכר </w:t>
      </w:r>
      <w:bookmarkStart w:id="21927" w:name="_ETM_Q38_747970"/>
      <w:bookmarkEnd w:id="21927"/>
      <w:r>
        <w:rPr>
          <w:rtl/>
        </w:rPr>
        <w:t xml:space="preserve">של </w:t>
      </w:r>
      <w:bookmarkStart w:id="21928" w:name="_ETM_Q38_748179"/>
      <w:bookmarkEnd w:id="21928"/>
      <w:r>
        <w:rPr>
          <w:rtl/>
        </w:rPr>
        <w:t xml:space="preserve">הדיור </w:t>
      </w:r>
      <w:bookmarkStart w:id="21929" w:name="_ETM_Q38_748479"/>
      <w:bookmarkEnd w:id="21929"/>
      <w:r>
        <w:rPr>
          <w:rtl/>
        </w:rPr>
        <w:t>הציבורי</w:t>
      </w:r>
      <w:r>
        <w:rPr>
          <w:rFonts w:hint="cs"/>
          <w:rtl/>
        </w:rPr>
        <w:t>, או</w:t>
      </w:r>
      <w:r>
        <w:rPr>
          <w:rtl/>
        </w:rPr>
        <w:t xml:space="preserve"> </w:t>
      </w:r>
      <w:bookmarkStart w:id="21930" w:name="_ETM_Q38_749650"/>
      <w:bookmarkEnd w:id="21930"/>
      <w:r>
        <w:rPr>
          <w:rtl/>
        </w:rPr>
        <w:t xml:space="preserve">שאתה </w:t>
      </w:r>
      <w:bookmarkStart w:id="21931" w:name="_ETM_Q38_749830"/>
      <w:bookmarkEnd w:id="21931"/>
      <w:r>
        <w:rPr>
          <w:rtl/>
        </w:rPr>
        <w:t xml:space="preserve">לא </w:t>
      </w:r>
      <w:bookmarkStart w:id="21932" w:name="_ETM_Q38_749919"/>
      <w:bookmarkEnd w:id="21932"/>
      <w:r>
        <w:rPr>
          <w:rtl/>
        </w:rPr>
        <w:t xml:space="preserve">מתעניין </w:t>
      </w:r>
      <w:bookmarkStart w:id="21933" w:name="_ETM_Q38_750429"/>
      <w:bookmarkEnd w:id="21933"/>
      <w:r>
        <w:rPr>
          <w:rtl/>
        </w:rPr>
        <w:t xml:space="preserve">בדיור </w:t>
      </w:r>
      <w:bookmarkStart w:id="21934" w:name="_ETM_Q38_750789"/>
      <w:bookmarkEnd w:id="21934"/>
      <w:r>
        <w:rPr>
          <w:rtl/>
        </w:rPr>
        <w:t>ציבורי</w:t>
      </w:r>
      <w:r>
        <w:rPr>
          <w:rFonts w:hint="cs"/>
          <w:rtl/>
        </w:rPr>
        <w:t>?</w:t>
      </w:r>
      <w:r>
        <w:rPr>
          <w:rtl/>
        </w:rPr>
        <w:t xml:space="preserve"> </w:t>
      </w:r>
      <w:bookmarkStart w:id="21935" w:name="_ETM_Q38_752229"/>
      <w:bookmarkEnd w:id="21935"/>
      <w:r>
        <w:rPr>
          <w:rtl/>
        </w:rPr>
        <w:t xml:space="preserve">מאוד </w:t>
      </w:r>
      <w:bookmarkStart w:id="21936" w:name="_ETM_Q38_752620"/>
      <w:bookmarkEnd w:id="21936"/>
      <w:r>
        <w:rPr>
          <w:rtl/>
        </w:rPr>
        <w:t xml:space="preserve">חשוב </w:t>
      </w:r>
      <w:bookmarkStart w:id="21937" w:name="_ETM_Q38_752979"/>
      <w:bookmarkEnd w:id="21937"/>
      <w:r>
        <w:rPr>
          <w:rtl/>
        </w:rPr>
        <w:t xml:space="preserve">לי </w:t>
      </w:r>
      <w:bookmarkStart w:id="21938" w:name="_ETM_Q38_753099"/>
      <w:bookmarkEnd w:id="21938"/>
      <w:r>
        <w:rPr>
          <w:rtl/>
        </w:rPr>
        <w:t xml:space="preserve">שתקשיב </w:t>
      </w:r>
      <w:bookmarkStart w:id="21939" w:name="_ETM_Q38_753669"/>
      <w:bookmarkEnd w:id="21939"/>
      <w:r>
        <w:rPr>
          <w:rtl/>
        </w:rPr>
        <w:t xml:space="preserve">לדבר </w:t>
      </w:r>
      <w:bookmarkStart w:id="21940" w:name="_ETM_Q38_754120"/>
      <w:bookmarkEnd w:id="21940"/>
      <w:r>
        <w:rPr>
          <w:rtl/>
        </w:rPr>
        <w:t>הזה</w:t>
      </w:r>
      <w:r>
        <w:rPr>
          <w:rFonts w:hint="cs"/>
          <w:rtl/>
        </w:rPr>
        <w:t>.</w:t>
      </w:r>
    </w:p>
    <w:p w:rsidR="007A049D" w:rsidRDefault="007A049D" w:rsidP="009F4564">
      <w:pPr>
        <w:rPr>
          <w:rtl/>
        </w:rPr>
      </w:pPr>
      <w:bookmarkStart w:id="21941" w:name="_ETM_Q38_757535"/>
      <w:bookmarkStart w:id="21942" w:name="_ETM_Q38_757651"/>
      <w:bookmarkEnd w:id="21941"/>
      <w:bookmarkEnd w:id="21942"/>
    </w:p>
    <w:p w:rsidR="007A049D" w:rsidRDefault="007A049D" w:rsidP="009F4564">
      <w:pPr>
        <w:pStyle w:val="af7"/>
        <w:keepNext/>
        <w:rPr>
          <w:rtl/>
        </w:rPr>
      </w:pPr>
      <w:bookmarkStart w:id="21943" w:name="_ETM_Q38_757727"/>
      <w:bookmarkStart w:id="21944" w:name="_ETM_Q38_757831"/>
      <w:bookmarkStart w:id="21945" w:name="ET_interruption_6157_13"/>
      <w:bookmarkEnd w:id="21943"/>
      <w:bookmarkEnd w:id="21944"/>
      <w:r w:rsidRPr="006D7D3B">
        <w:rPr>
          <w:rStyle w:val="TagStyle"/>
          <w:rtl/>
        </w:rPr>
        <w:t xml:space="preserve"> &lt;&lt; קריאה &gt;&gt;</w:t>
      </w:r>
      <w:r w:rsidRPr="00F4366A">
        <w:rPr>
          <w:rStyle w:val="TagStyle"/>
          <w:rtl/>
        </w:rPr>
        <w:t xml:space="preserve"> </w:t>
      </w:r>
      <w:r>
        <w:rPr>
          <w:rtl/>
        </w:rPr>
        <w:t>שמחה רוטמן (הציונות הדתית):</w:t>
      </w:r>
      <w:r w:rsidRPr="00F4366A">
        <w:rPr>
          <w:rStyle w:val="TagStyle"/>
          <w:rtl/>
        </w:rPr>
        <w:t xml:space="preserve"> </w:t>
      </w:r>
      <w:r w:rsidRPr="006D7D3B">
        <w:rPr>
          <w:rStyle w:val="TagStyle"/>
          <w:rtl/>
        </w:rPr>
        <w:t>&lt;&lt; קריאה &gt;&gt;</w:t>
      </w:r>
      <w:r>
        <w:rPr>
          <w:rtl/>
        </w:rPr>
        <w:t xml:space="preserve">   </w:t>
      </w:r>
      <w:bookmarkEnd w:id="21945"/>
    </w:p>
    <w:p w:rsidR="007A049D" w:rsidRDefault="007A049D" w:rsidP="00ED71EC">
      <w:pPr>
        <w:rPr>
          <w:rtl/>
        </w:rPr>
      </w:pPr>
    </w:p>
    <w:p w:rsidR="007A049D" w:rsidRPr="00F4366A" w:rsidRDefault="007A049D" w:rsidP="009F4564">
      <w:pPr>
        <w:rPr>
          <w:rtl/>
        </w:rPr>
      </w:pPr>
      <w:r>
        <w:rPr>
          <w:rFonts w:hint="cs"/>
          <w:rtl/>
        </w:rPr>
        <w:t xml:space="preserve">מקשיב גם מקשיב. </w:t>
      </w:r>
    </w:p>
    <w:p w:rsidR="007A049D" w:rsidRDefault="007A049D" w:rsidP="009F4564">
      <w:pPr>
        <w:rPr>
          <w:rtl/>
        </w:rPr>
      </w:pPr>
      <w:bookmarkStart w:id="21946" w:name="_ETM_Q38_757903"/>
      <w:bookmarkStart w:id="21947" w:name="_ETM_Q38_758003"/>
      <w:bookmarkEnd w:id="21946"/>
      <w:bookmarkEnd w:id="21947"/>
    </w:p>
    <w:p w:rsidR="007A049D" w:rsidRDefault="007A049D" w:rsidP="009F4564">
      <w:pPr>
        <w:pStyle w:val="-"/>
        <w:keepNext/>
        <w:rPr>
          <w:rtl/>
        </w:rPr>
      </w:pPr>
      <w:bookmarkStart w:id="21948" w:name="_ETM_Q38_758079"/>
      <w:bookmarkStart w:id="21949" w:name="_ETM_Q38_758184"/>
      <w:bookmarkStart w:id="21950" w:name="ET_speakercontinue_5765_14"/>
      <w:bookmarkEnd w:id="21948"/>
      <w:bookmarkEnd w:id="21949"/>
      <w:r w:rsidRPr="006D7D3B">
        <w:rPr>
          <w:rStyle w:val="TagStyle"/>
          <w:rtl/>
        </w:rPr>
        <w:t xml:space="preserve"> &lt;&lt; דובר_המשך &gt;&gt;</w:t>
      </w:r>
      <w:r w:rsidRPr="00F4366A">
        <w:rPr>
          <w:rStyle w:val="TagStyle"/>
          <w:rtl/>
        </w:rPr>
        <w:t xml:space="preserve"> </w:t>
      </w:r>
      <w:r>
        <w:rPr>
          <w:rtl/>
        </w:rPr>
        <w:t>מיכאל מרדכי ביטון (המחנה הממלכתי):</w:t>
      </w:r>
      <w:r w:rsidRPr="00F4366A">
        <w:rPr>
          <w:rStyle w:val="TagStyle"/>
          <w:rtl/>
        </w:rPr>
        <w:t xml:space="preserve"> </w:t>
      </w:r>
      <w:r w:rsidRPr="006D7D3B">
        <w:rPr>
          <w:rStyle w:val="TagStyle"/>
          <w:rtl/>
        </w:rPr>
        <w:t>&lt;&lt; דובר_המשך &gt;&gt;</w:t>
      </w:r>
      <w:r>
        <w:rPr>
          <w:rtl/>
        </w:rPr>
        <w:t xml:space="preserve">   </w:t>
      </w:r>
      <w:bookmarkEnd w:id="21950"/>
    </w:p>
    <w:p w:rsidR="007A049D" w:rsidRDefault="007A049D" w:rsidP="00ED71EC">
      <w:pPr>
        <w:rPr>
          <w:rtl/>
        </w:rPr>
      </w:pPr>
    </w:p>
    <w:p w:rsidR="007A049D" w:rsidRDefault="007A049D" w:rsidP="002C30A1">
      <w:pPr>
        <w:rPr>
          <w:rtl/>
        </w:rPr>
      </w:pPr>
      <w:r>
        <w:rPr>
          <w:rFonts w:hint="cs"/>
          <w:rtl/>
        </w:rPr>
        <w:t xml:space="preserve">תשב </w:t>
      </w:r>
      <w:bookmarkStart w:id="21951" w:name="_ETM_Q38_761862"/>
      <w:bookmarkEnd w:id="21951"/>
      <w:r>
        <w:rPr>
          <w:rFonts w:hint="cs"/>
          <w:rtl/>
        </w:rPr>
        <w:t xml:space="preserve">ותקשיב, זה חשוב. </w:t>
      </w:r>
      <w:bookmarkStart w:id="21952" w:name="_ETM_Q38_765190"/>
      <w:bookmarkStart w:id="21953" w:name="_ETM_Q38_765292"/>
      <w:bookmarkStart w:id="21954" w:name="_ETM_Q38_765366"/>
      <w:bookmarkStart w:id="21955" w:name="_ETM_Q38_765481"/>
      <w:bookmarkStart w:id="21956" w:name="TOR_Q39"/>
      <w:bookmarkStart w:id="21957" w:name="_ETM_Q39_180320"/>
      <w:bookmarkEnd w:id="21952"/>
      <w:bookmarkEnd w:id="21953"/>
      <w:bookmarkEnd w:id="21954"/>
      <w:bookmarkEnd w:id="21955"/>
      <w:bookmarkEnd w:id="21956"/>
      <w:bookmarkEnd w:id="21957"/>
      <w:r>
        <w:rPr>
          <w:rFonts w:hint="cs"/>
          <w:rtl/>
        </w:rPr>
        <w:t>לפני שבוע פג תוקף חוק כל כך חברתי</w:t>
      </w:r>
      <w:r w:rsidR="002C30A1">
        <w:rPr>
          <w:rFonts w:hint="cs"/>
          <w:rtl/>
        </w:rPr>
        <w:t>,</w:t>
      </w:r>
      <w:r>
        <w:rPr>
          <w:rFonts w:hint="cs"/>
          <w:rtl/>
        </w:rPr>
        <w:t xml:space="preserve"> שעזר לעשרות </w:t>
      </w:r>
      <w:bookmarkStart w:id="21958" w:name="_ETM_Q39_166000"/>
      <w:bookmarkEnd w:id="21958"/>
      <w:r>
        <w:rPr>
          <w:rFonts w:hint="cs"/>
          <w:rtl/>
        </w:rPr>
        <w:t xml:space="preserve">אלפים להגיע לבית. נעמה לזימי וינון </w:t>
      </w:r>
      <w:bookmarkStart w:id="21959" w:name="_ETM_Q39_176000"/>
      <w:bookmarkEnd w:id="21959"/>
      <w:r>
        <w:rPr>
          <w:rFonts w:hint="cs"/>
          <w:rtl/>
        </w:rPr>
        <w:t xml:space="preserve">אזולאי, שלושה שבועות אנחנו מבקשים מנשיאות הכנסת דיון </w:t>
      </w:r>
      <w:r>
        <w:rPr>
          <w:rtl/>
        </w:rPr>
        <w:t xml:space="preserve">במליאה </w:t>
      </w:r>
      <w:bookmarkStart w:id="21960" w:name="_ETM_Q39_181100"/>
      <w:bookmarkEnd w:id="21960"/>
      <w:r>
        <w:rPr>
          <w:rtl/>
        </w:rPr>
        <w:t xml:space="preserve">על </w:t>
      </w:r>
      <w:bookmarkStart w:id="21961" w:name="_ETM_Q39_181220"/>
      <w:bookmarkEnd w:id="21961"/>
      <w:r>
        <w:rPr>
          <w:rtl/>
        </w:rPr>
        <w:t xml:space="preserve">חוק </w:t>
      </w:r>
      <w:bookmarkStart w:id="21962" w:name="_ETM_Q39_181490"/>
      <w:bookmarkEnd w:id="21962"/>
      <w:r>
        <w:rPr>
          <w:rtl/>
        </w:rPr>
        <w:t>המכר</w:t>
      </w:r>
      <w:r>
        <w:rPr>
          <w:rFonts w:hint="cs"/>
          <w:rtl/>
        </w:rPr>
        <w:t>.</w:t>
      </w:r>
      <w:r>
        <w:rPr>
          <w:rtl/>
        </w:rPr>
        <w:t xml:space="preserve"> </w:t>
      </w:r>
      <w:bookmarkStart w:id="21963" w:name="_ETM_Q39_183050"/>
      <w:bookmarkEnd w:id="21963"/>
      <w:r>
        <w:rPr>
          <w:rtl/>
        </w:rPr>
        <w:t xml:space="preserve">מונעים </w:t>
      </w:r>
      <w:bookmarkStart w:id="21964" w:name="_ETM_Q39_183650"/>
      <w:bookmarkEnd w:id="21964"/>
      <w:r>
        <w:rPr>
          <w:rtl/>
        </w:rPr>
        <w:t xml:space="preserve">מאנשים </w:t>
      </w:r>
      <w:bookmarkStart w:id="21965" w:name="_ETM_Q39_184309"/>
      <w:bookmarkEnd w:id="21965"/>
      <w:r>
        <w:rPr>
          <w:rtl/>
        </w:rPr>
        <w:t xml:space="preserve">עניים </w:t>
      </w:r>
      <w:bookmarkStart w:id="21966" w:name="_ETM_Q39_185210"/>
      <w:bookmarkEnd w:id="21966"/>
      <w:r>
        <w:rPr>
          <w:rtl/>
        </w:rPr>
        <w:t xml:space="preserve">ששכרו </w:t>
      </w:r>
      <w:bookmarkStart w:id="21967" w:name="_ETM_Q39_185930"/>
      <w:bookmarkEnd w:id="21967"/>
      <w:r>
        <w:rPr>
          <w:rtl/>
        </w:rPr>
        <w:t xml:space="preserve">דירות </w:t>
      </w:r>
      <w:bookmarkStart w:id="21968" w:name="_ETM_Q39_186410"/>
      <w:bookmarkEnd w:id="21968"/>
      <w:r>
        <w:rPr>
          <w:rtl/>
        </w:rPr>
        <w:t xml:space="preserve">בדיור </w:t>
      </w:r>
      <w:bookmarkStart w:id="21969" w:name="_ETM_Q39_186830"/>
      <w:bookmarkEnd w:id="21969"/>
      <w:r>
        <w:rPr>
          <w:rtl/>
        </w:rPr>
        <w:t>הציבורי</w:t>
      </w:r>
      <w:r w:rsidR="002C30A1">
        <w:rPr>
          <w:rFonts w:hint="cs"/>
          <w:rtl/>
        </w:rPr>
        <w:t>,</w:t>
      </w:r>
      <w:r>
        <w:rPr>
          <w:rtl/>
        </w:rPr>
        <w:t xml:space="preserve"> </w:t>
      </w:r>
      <w:bookmarkStart w:id="21970" w:name="_ETM_Q39_187819"/>
      <w:bookmarkEnd w:id="21970"/>
      <w:r>
        <w:rPr>
          <w:rtl/>
        </w:rPr>
        <w:t xml:space="preserve">אחרי </w:t>
      </w:r>
      <w:bookmarkStart w:id="21971" w:name="_ETM_Q39_188150"/>
      <w:bookmarkEnd w:id="21971"/>
      <w:r>
        <w:rPr>
          <w:rtl/>
        </w:rPr>
        <w:t xml:space="preserve">40 </w:t>
      </w:r>
      <w:bookmarkStart w:id="21972" w:name="_ETM_Q39_188630"/>
      <w:bookmarkEnd w:id="21972"/>
      <w:r>
        <w:rPr>
          <w:rtl/>
        </w:rPr>
        <w:t>שנה</w:t>
      </w:r>
      <w:r w:rsidR="002C30A1">
        <w:rPr>
          <w:rFonts w:hint="cs"/>
          <w:rtl/>
        </w:rPr>
        <w:t>,</w:t>
      </w:r>
      <w:r>
        <w:rPr>
          <w:rtl/>
        </w:rPr>
        <w:t xml:space="preserve"> </w:t>
      </w:r>
      <w:bookmarkStart w:id="21973" w:name="_ETM_Q39_189550"/>
      <w:bookmarkEnd w:id="21973"/>
      <w:r>
        <w:rPr>
          <w:rtl/>
        </w:rPr>
        <w:t xml:space="preserve">לקנות </w:t>
      </w:r>
      <w:bookmarkStart w:id="21974" w:name="_ETM_Q39_190090"/>
      <w:bookmarkEnd w:id="21974"/>
      <w:r>
        <w:rPr>
          <w:rtl/>
        </w:rPr>
        <w:t xml:space="preserve">את </w:t>
      </w:r>
      <w:bookmarkStart w:id="21975" w:name="_ETM_Q39_190240"/>
      <w:bookmarkEnd w:id="21975"/>
      <w:r>
        <w:rPr>
          <w:rtl/>
        </w:rPr>
        <w:t xml:space="preserve">הבית </w:t>
      </w:r>
      <w:bookmarkStart w:id="21976" w:name="_ETM_Q39_190690"/>
      <w:bookmarkEnd w:id="21976"/>
      <w:r>
        <w:rPr>
          <w:rtl/>
        </w:rPr>
        <w:t>שלהם</w:t>
      </w:r>
      <w:bookmarkStart w:id="21977" w:name="_ETM_Q39_191860"/>
      <w:bookmarkEnd w:id="21977"/>
      <w:r>
        <w:rPr>
          <w:rFonts w:hint="cs"/>
          <w:rtl/>
        </w:rPr>
        <w:t xml:space="preserve">. </w:t>
      </w:r>
      <w:r>
        <w:rPr>
          <w:rtl/>
        </w:rPr>
        <w:t xml:space="preserve">כל </w:t>
      </w:r>
      <w:bookmarkStart w:id="21978" w:name="_ETM_Q39_192309"/>
      <w:bookmarkEnd w:id="21978"/>
      <w:r>
        <w:rPr>
          <w:rtl/>
        </w:rPr>
        <w:t xml:space="preserve">הנתונים </w:t>
      </w:r>
      <w:bookmarkStart w:id="21979" w:name="_ETM_Q39_192849"/>
      <w:bookmarkEnd w:id="21979"/>
      <w:r>
        <w:rPr>
          <w:rtl/>
        </w:rPr>
        <w:t>מוכיחים</w:t>
      </w:r>
      <w:r>
        <w:rPr>
          <w:rFonts w:hint="cs"/>
          <w:rtl/>
        </w:rPr>
        <w:t xml:space="preserve"> ש</w:t>
      </w:r>
      <w:bookmarkStart w:id="21980" w:name="_ETM_Q39_193919"/>
      <w:bookmarkEnd w:id="21980"/>
      <w:r>
        <w:rPr>
          <w:rFonts w:hint="cs"/>
          <w:rtl/>
        </w:rPr>
        <w:t>-</w:t>
      </w:r>
      <w:r>
        <w:rPr>
          <w:rtl/>
        </w:rPr>
        <w:t xml:space="preserve">40% </w:t>
      </w:r>
      <w:bookmarkStart w:id="21981" w:name="_ETM_Q39_194940"/>
      <w:bookmarkEnd w:id="21981"/>
      <w:r>
        <w:rPr>
          <w:rtl/>
        </w:rPr>
        <w:t xml:space="preserve">מרוכשי </w:t>
      </w:r>
      <w:bookmarkStart w:id="21982" w:name="_ETM_Q39_195509"/>
      <w:bookmarkEnd w:id="21982"/>
      <w:r>
        <w:rPr>
          <w:rtl/>
        </w:rPr>
        <w:t xml:space="preserve">הדירות </w:t>
      </w:r>
      <w:bookmarkStart w:id="21983" w:name="_ETM_Q39_195990"/>
      <w:bookmarkEnd w:id="21983"/>
      <w:r>
        <w:rPr>
          <w:rtl/>
        </w:rPr>
        <w:t>הללו</w:t>
      </w:r>
      <w:r>
        <w:rPr>
          <w:rFonts w:hint="cs"/>
          <w:rtl/>
        </w:rPr>
        <w:t>,</w:t>
      </w:r>
      <w:r>
        <w:rPr>
          <w:rtl/>
        </w:rPr>
        <w:t xml:space="preserve"> </w:t>
      </w:r>
      <w:bookmarkStart w:id="21984" w:name="_ETM_Q39_196800"/>
      <w:bookmarkEnd w:id="21984"/>
      <w:r>
        <w:rPr>
          <w:rtl/>
        </w:rPr>
        <w:t xml:space="preserve">מי </w:t>
      </w:r>
      <w:bookmarkStart w:id="21985" w:name="_ETM_Q39_197039"/>
      <w:bookmarkEnd w:id="21985"/>
      <w:r>
        <w:rPr>
          <w:rtl/>
        </w:rPr>
        <w:t xml:space="preserve">שקנה </w:t>
      </w:r>
      <w:bookmarkStart w:id="21986" w:name="_ETM_Q39_197669"/>
      <w:bookmarkEnd w:id="21986"/>
      <w:r>
        <w:rPr>
          <w:rtl/>
        </w:rPr>
        <w:t xml:space="preserve">בית </w:t>
      </w:r>
      <w:bookmarkStart w:id="21987" w:name="_ETM_Q39_198150"/>
      <w:bookmarkEnd w:id="21987"/>
      <w:r>
        <w:rPr>
          <w:rtl/>
        </w:rPr>
        <w:t xml:space="preserve">בדיור </w:t>
      </w:r>
      <w:bookmarkStart w:id="21988" w:name="_ETM_Q39_198509"/>
      <w:bookmarkEnd w:id="21988"/>
      <w:r>
        <w:rPr>
          <w:rtl/>
        </w:rPr>
        <w:t>הציבורי</w:t>
      </w:r>
      <w:r>
        <w:rPr>
          <w:rFonts w:hint="cs"/>
          <w:rtl/>
        </w:rPr>
        <w:t>,</w:t>
      </w:r>
      <w:r>
        <w:rPr>
          <w:rtl/>
        </w:rPr>
        <w:t xml:space="preserve"> </w:t>
      </w:r>
      <w:bookmarkStart w:id="21989" w:name="_ETM_Q39_199259"/>
      <w:bookmarkEnd w:id="21989"/>
      <w:r>
        <w:rPr>
          <w:rtl/>
        </w:rPr>
        <w:t xml:space="preserve">יצא </w:t>
      </w:r>
      <w:bookmarkStart w:id="21990" w:name="_ETM_Q39_200279"/>
      <w:bookmarkEnd w:id="21990"/>
      <w:r>
        <w:rPr>
          <w:rtl/>
        </w:rPr>
        <w:t xml:space="preserve">מתלות </w:t>
      </w:r>
      <w:bookmarkStart w:id="21991" w:name="_ETM_Q39_200910"/>
      <w:bookmarkEnd w:id="21991"/>
      <w:r>
        <w:rPr>
          <w:rtl/>
        </w:rPr>
        <w:t>ברווחה</w:t>
      </w:r>
      <w:r>
        <w:rPr>
          <w:rFonts w:hint="cs"/>
          <w:rtl/>
        </w:rPr>
        <w:t>.</w:t>
      </w:r>
      <w:r>
        <w:rPr>
          <w:rtl/>
        </w:rPr>
        <w:t xml:space="preserve"> </w:t>
      </w:r>
      <w:bookmarkStart w:id="21992" w:name="_ETM_Q39_202310"/>
      <w:bookmarkEnd w:id="21992"/>
      <w:r>
        <w:rPr>
          <w:rtl/>
        </w:rPr>
        <w:t xml:space="preserve">ההוצאה </w:t>
      </w:r>
      <w:bookmarkStart w:id="21993" w:name="_ETM_Q39_202820"/>
      <w:bookmarkEnd w:id="21993"/>
      <w:r>
        <w:rPr>
          <w:rtl/>
        </w:rPr>
        <w:t xml:space="preserve">הכי </w:t>
      </w:r>
      <w:bookmarkStart w:id="21994" w:name="_ETM_Q39_203030"/>
      <w:bookmarkEnd w:id="21994"/>
      <w:r>
        <w:rPr>
          <w:rtl/>
        </w:rPr>
        <w:t xml:space="preserve">גדולה </w:t>
      </w:r>
      <w:bookmarkStart w:id="21995" w:name="_ETM_Q39_203450"/>
      <w:bookmarkEnd w:id="21995"/>
      <w:r>
        <w:rPr>
          <w:rtl/>
        </w:rPr>
        <w:t>שלו</w:t>
      </w:r>
      <w:r>
        <w:rPr>
          <w:rFonts w:hint="cs"/>
          <w:rtl/>
        </w:rPr>
        <w:t>,</w:t>
      </w:r>
      <w:r>
        <w:rPr>
          <w:rtl/>
        </w:rPr>
        <w:t xml:space="preserve"> </w:t>
      </w:r>
      <w:bookmarkStart w:id="21996" w:name="_ETM_Q39_203810"/>
      <w:bookmarkEnd w:id="21996"/>
      <w:r>
        <w:rPr>
          <w:rtl/>
        </w:rPr>
        <w:t xml:space="preserve">שהייתה </w:t>
      </w:r>
      <w:bookmarkStart w:id="21997" w:name="_ETM_Q39_204230"/>
      <w:bookmarkEnd w:id="21997"/>
      <w:r>
        <w:rPr>
          <w:rtl/>
        </w:rPr>
        <w:t>דיור</w:t>
      </w:r>
      <w:r>
        <w:rPr>
          <w:rFonts w:hint="cs"/>
          <w:rtl/>
        </w:rPr>
        <w:t>,</w:t>
      </w:r>
      <w:r>
        <w:rPr>
          <w:rtl/>
        </w:rPr>
        <w:t xml:space="preserve"> </w:t>
      </w:r>
      <w:bookmarkStart w:id="21998" w:name="_ETM_Q39_204710"/>
      <w:bookmarkEnd w:id="21998"/>
      <w:r>
        <w:rPr>
          <w:rtl/>
        </w:rPr>
        <w:t xml:space="preserve">זה </w:t>
      </w:r>
      <w:bookmarkStart w:id="21999" w:name="_ETM_Q39_205010"/>
      <w:bookmarkEnd w:id="21999"/>
      <w:r>
        <w:rPr>
          <w:rtl/>
        </w:rPr>
        <w:t xml:space="preserve">יכול </w:t>
      </w:r>
      <w:bookmarkStart w:id="22000" w:name="_ETM_Q39_205280"/>
      <w:bookmarkEnd w:id="22000"/>
      <w:r>
        <w:rPr>
          <w:rtl/>
        </w:rPr>
        <w:t xml:space="preserve">להיות </w:t>
      </w:r>
      <w:bookmarkStart w:id="22001" w:name="_ETM_Q39_205489"/>
      <w:bookmarkStart w:id="22002" w:name="_ETM_Q39_206899"/>
      <w:bookmarkEnd w:id="22001"/>
      <w:bookmarkEnd w:id="22002"/>
      <w:r>
        <w:rPr>
          <w:rFonts w:hint="cs"/>
          <w:rtl/>
        </w:rPr>
        <w:t xml:space="preserve">4,000 ו-6,000 שקל </w:t>
      </w:r>
      <w:r>
        <w:rPr>
          <w:rtl/>
        </w:rPr>
        <w:t xml:space="preserve">לאדם </w:t>
      </w:r>
      <w:bookmarkStart w:id="22003" w:name="_ETM_Q39_205910"/>
      <w:bookmarkEnd w:id="22003"/>
      <w:r>
        <w:rPr>
          <w:rtl/>
        </w:rPr>
        <w:t>פרטי</w:t>
      </w:r>
      <w:r>
        <w:rPr>
          <w:rFonts w:hint="cs"/>
          <w:rtl/>
        </w:rPr>
        <w:t xml:space="preserve"> </w:t>
      </w:r>
      <w:r w:rsidR="002C30A1">
        <w:rPr>
          <w:rFonts w:hint="eastAsia"/>
          <w:rtl/>
        </w:rPr>
        <w:t>–</w:t>
      </w:r>
      <w:r w:rsidR="002C30A1">
        <w:rPr>
          <w:rFonts w:hint="cs"/>
          <w:rtl/>
        </w:rPr>
        <w:t xml:space="preserve"> </w:t>
      </w:r>
      <w:r>
        <w:rPr>
          <w:rFonts w:hint="cs"/>
          <w:rtl/>
        </w:rPr>
        <w:t>יש לו</w:t>
      </w:r>
      <w:bookmarkStart w:id="22004" w:name="_ETM_Q39_207380"/>
      <w:bookmarkStart w:id="22005" w:name="_ETM_Q39_207739"/>
      <w:bookmarkStart w:id="22006" w:name="_ETM_Q39_208130"/>
      <w:bookmarkStart w:id="22007" w:name="_ETM_Q39_208460"/>
      <w:bookmarkStart w:id="22008" w:name="_ETM_Q39_208909"/>
      <w:bookmarkStart w:id="22009" w:name="_ETM_Q39_209149"/>
      <w:bookmarkEnd w:id="22004"/>
      <w:bookmarkEnd w:id="22005"/>
      <w:bookmarkEnd w:id="22006"/>
      <w:bookmarkEnd w:id="22007"/>
      <w:bookmarkEnd w:id="22008"/>
      <w:bookmarkEnd w:id="22009"/>
      <w:r>
        <w:rPr>
          <w:rtl/>
        </w:rPr>
        <w:t xml:space="preserve"> </w:t>
      </w:r>
      <w:bookmarkStart w:id="22010" w:name="_ETM_Q39_209300"/>
      <w:bookmarkEnd w:id="22010"/>
      <w:r>
        <w:rPr>
          <w:rtl/>
        </w:rPr>
        <w:t xml:space="preserve">בית </w:t>
      </w:r>
      <w:bookmarkStart w:id="22011" w:name="_ETM_Q39_209719"/>
      <w:bookmarkEnd w:id="22011"/>
      <w:r>
        <w:rPr>
          <w:rtl/>
        </w:rPr>
        <w:t xml:space="preserve">שהוא </w:t>
      </w:r>
      <w:bookmarkStart w:id="22012" w:name="_ETM_Q39_209869"/>
      <w:bookmarkEnd w:id="22012"/>
      <w:r>
        <w:rPr>
          <w:rtl/>
        </w:rPr>
        <w:t xml:space="preserve">קנה </w:t>
      </w:r>
      <w:bookmarkStart w:id="22013" w:name="_ETM_Q39_210199"/>
      <w:bookmarkEnd w:id="22013"/>
      <w:r>
        <w:rPr>
          <w:rtl/>
        </w:rPr>
        <w:t xml:space="preserve">מהדיור </w:t>
      </w:r>
      <w:bookmarkStart w:id="22014" w:name="_ETM_Q39_210589"/>
      <w:bookmarkEnd w:id="22014"/>
      <w:r>
        <w:rPr>
          <w:rtl/>
        </w:rPr>
        <w:t>הציבורי</w:t>
      </w:r>
      <w:r w:rsidR="002C30A1">
        <w:rPr>
          <w:rFonts w:hint="cs"/>
          <w:rtl/>
        </w:rPr>
        <w:t>,</w:t>
      </w:r>
      <w:r>
        <w:rPr>
          <w:rtl/>
        </w:rPr>
        <w:t xml:space="preserve"> </w:t>
      </w:r>
      <w:bookmarkStart w:id="22015" w:name="_ETM_Q39_211819"/>
      <w:bookmarkEnd w:id="22015"/>
      <w:r>
        <w:rPr>
          <w:rtl/>
        </w:rPr>
        <w:t xml:space="preserve">ההוצאה </w:t>
      </w:r>
      <w:bookmarkStart w:id="22016" w:name="_ETM_Q39_212449"/>
      <w:bookmarkEnd w:id="22016"/>
      <w:r>
        <w:rPr>
          <w:rtl/>
        </w:rPr>
        <w:t xml:space="preserve">הכי </w:t>
      </w:r>
      <w:bookmarkStart w:id="22017" w:name="_ETM_Q39_212659"/>
      <w:bookmarkEnd w:id="22017"/>
      <w:r>
        <w:rPr>
          <w:rtl/>
        </w:rPr>
        <w:t xml:space="preserve">גדולה </w:t>
      </w:r>
      <w:bookmarkStart w:id="22018" w:name="_ETM_Q39_213050"/>
      <w:bookmarkEnd w:id="22018"/>
      <w:r>
        <w:rPr>
          <w:rtl/>
        </w:rPr>
        <w:t xml:space="preserve">שלו </w:t>
      </w:r>
      <w:bookmarkStart w:id="22019" w:name="_ETM_Q39_214159"/>
      <w:bookmarkEnd w:id="22019"/>
      <w:r>
        <w:rPr>
          <w:rtl/>
        </w:rPr>
        <w:t xml:space="preserve">ירדה </w:t>
      </w:r>
      <w:bookmarkStart w:id="22020" w:name="_ETM_Q39_214699"/>
      <w:bookmarkEnd w:id="22020"/>
      <w:r>
        <w:rPr>
          <w:rtl/>
        </w:rPr>
        <w:t>מסדר</w:t>
      </w:r>
      <w:bookmarkStart w:id="22021" w:name="_ETM_Q39_215210"/>
      <w:bookmarkEnd w:id="22021"/>
      <w:r>
        <w:rPr>
          <w:rFonts w:hint="cs"/>
          <w:rtl/>
        </w:rPr>
        <w:t>-</w:t>
      </w:r>
      <w:r>
        <w:rPr>
          <w:rtl/>
        </w:rPr>
        <w:t xml:space="preserve">היום </w:t>
      </w:r>
      <w:bookmarkStart w:id="22022" w:name="_ETM_Q39_215510"/>
      <w:bookmarkEnd w:id="22022"/>
      <w:r>
        <w:rPr>
          <w:rtl/>
        </w:rPr>
        <w:t>שלו</w:t>
      </w:r>
      <w:r>
        <w:rPr>
          <w:rFonts w:hint="cs"/>
          <w:rtl/>
        </w:rPr>
        <w:t>.</w:t>
      </w:r>
      <w:r>
        <w:rPr>
          <w:rtl/>
        </w:rPr>
        <w:t xml:space="preserve"> </w:t>
      </w:r>
      <w:bookmarkStart w:id="22023" w:name="_ETM_Q39_216760"/>
      <w:bookmarkEnd w:id="22023"/>
      <w:r>
        <w:rPr>
          <w:rtl/>
        </w:rPr>
        <w:t xml:space="preserve">מונעים </w:t>
      </w:r>
      <w:bookmarkStart w:id="22024" w:name="_ETM_Q39_217420"/>
      <w:bookmarkEnd w:id="22024"/>
      <w:r>
        <w:rPr>
          <w:rtl/>
        </w:rPr>
        <w:t xml:space="preserve">מאנשים </w:t>
      </w:r>
      <w:bookmarkStart w:id="22025" w:name="_ETM_Q39_218050"/>
      <w:bookmarkEnd w:id="22025"/>
      <w:r>
        <w:rPr>
          <w:rtl/>
        </w:rPr>
        <w:t xml:space="preserve">לקנות </w:t>
      </w:r>
      <w:bookmarkStart w:id="22026" w:name="_ETM_Q39_218590"/>
      <w:bookmarkEnd w:id="22026"/>
      <w:r>
        <w:rPr>
          <w:rtl/>
        </w:rPr>
        <w:t xml:space="preserve">דירות </w:t>
      </w:r>
      <w:bookmarkStart w:id="22027" w:name="_ETM_Q39_219100"/>
      <w:bookmarkEnd w:id="22027"/>
      <w:r>
        <w:rPr>
          <w:rtl/>
        </w:rPr>
        <w:t xml:space="preserve">בדיור </w:t>
      </w:r>
      <w:bookmarkStart w:id="22028" w:name="_ETM_Q39_219520"/>
      <w:bookmarkEnd w:id="22028"/>
      <w:r>
        <w:rPr>
          <w:rtl/>
        </w:rPr>
        <w:t>הציבורי</w:t>
      </w:r>
      <w:r>
        <w:rPr>
          <w:rFonts w:hint="cs"/>
          <w:rtl/>
        </w:rPr>
        <w:t>.</w:t>
      </w:r>
      <w:r>
        <w:rPr>
          <w:rtl/>
        </w:rPr>
        <w:t xml:space="preserve"> </w:t>
      </w:r>
      <w:bookmarkStart w:id="22029" w:name="_ETM_Q39_220840"/>
      <w:bookmarkEnd w:id="22029"/>
      <w:r>
        <w:rPr>
          <w:rtl/>
        </w:rPr>
        <w:t xml:space="preserve">זה </w:t>
      </w:r>
      <w:bookmarkStart w:id="22030" w:name="_ETM_Q39_221199"/>
      <w:bookmarkEnd w:id="22030"/>
      <w:r>
        <w:rPr>
          <w:rtl/>
        </w:rPr>
        <w:t xml:space="preserve">הכלי </w:t>
      </w:r>
      <w:bookmarkStart w:id="22031" w:name="_ETM_Q39_221649"/>
      <w:bookmarkEnd w:id="22031"/>
      <w:r>
        <w:rPr>
          <w:rtl/>
        </w:rPr>
        <w:t xml:space="preserve">להוציא </w:t>
      </w:r>
      <w:bookmarkStart w:id="22032" w:name="_ETM_Q39_222039"/>
      <w:bookmarkEnd w:id="22032"/>
      <w:r>
        <w:rPr>
          <w:rtl/>
        </w:rPr>
        <w:t xml:space="preserve">אנשים </w:t>
      </w:r>
      <w:bookmarkStart w:id="22033" w:name="_ETM_Q39_222489"/>
      <w:bookmarkEnd w:id="22033"/>
      <w:r>
        <w:rPr>
          <w:rtl/>
        </w:rPr>
        <w:t xml:space="preserve">ממעגל </w:t>
      </w:r>
      <w:bookmarkStart w:id="22034" w:name="_ETM_Q39_223059"/>
      <w:bookmarkEnd w:id="22034"/>
      <w:r>
        <w:rPr>
          <w:rtl/>
        </w:rPr>
        <w:t>העוני</w:t>
      </w:r>
      <w:r>
        <w:rPr>
          <w:rFonts w:hint="cs"/>
          <w:rtl/>
        </w:rPr>
        <w:t>;</w:t>
      </w:r>
      <w:r>
        <w:rPr>
          <w:rtl/>
        </w:rPr>
        <w:t xml:space="preserve"> </w:t>
      </w:r>
      <w:bookmarkStart w:id="22035" w:name="_ETM_Q39_224140"/>
      <w:bookmarkEnd w:id="22035"/>
      <w:r>
        <w:rPr>
          <w:rtl/>
        </w:rPr>
        <w:t xml:space="preserve">זה </w:t>
      </w:r>
      <w:bookmarkStart w:id="22036" w:name="_ETM_Q39_224350"/>
      <w:bookmarkEnd w:id="22036"/>
      <w:r>
        <w:rPr>
          <w:rtl/>
        </w:rPr>
        <w:t xml:space="preserve">בעל </w:t>
      </w:r>
      <w:bookmarkStart w:id="22037" w:name="_ETM_Q39_224739"/>
      <w:bookmarkEnd w:id="22037"/>
      <w:r>
        <w:rPr>
          <w:rtl/>
        </w:rPr>
        <w:t xml:space="preserve">ערך </w:t>
      </w:r>
      <w:bookmarkStart w:id="22038" w:name="_ETM_Q39_225339"/>
      <w:bookmarkEnd w:id="22038"/>
      <w:r>
        <w:rPr>
          <w:rtl/>
        </w:rPr>
        <w:t>למשפחה</w:t>
      </w:r>
      <w:r>
        <w:rPr>
          <w:rFonts w:hint="cs"/>
          <w:rtl/>
        </w:rPr>
        <w:t>;</w:t>
      </w:r>
      <w:r>
        <w:rPr>
          <w:rtl/>
        </w:rPr>
        <w:t xml:space="preserve"> </w:t>
      </w:r>
      <w:bookmarkStart w:id="22039" w:name="_ETM_Q39_226920"/>
      <w:bookmarkEnd w:id="22039"/>
      <w:r>
        <w:rPr>
          <w:rtl/>
        </w:rPr>
        <w:t xml:space="preserve">זה </w:t>
      </w:r>
      <w:bookmarkStart w:id="22040" w:name="_ETM_Q39_227130"/>
      <w:bookmarkEnd w:id="22040"/>
      <w:r>
        <w:rPr>
          <w:rtl/>
        </w:rPr>
        <w:t xml:space="preserve">יוצר </w:t>
      </w:r>
      <w:bookmarkStart w:id="22041" w:name="_ETM_Q39_227610"/>
      <w:bookmarkEnd w:id="22041"/>
      <w:r>
        <w:rPr>
          <w:rtl/>
        </w:rPr>
        <w:t xml:space="preserve">צדק </w:t>
      </w:r>
      <w:bookmarkStart w:id="22042" w:name="_ETM_Q39_228090"/>
      <w:bookmarkStart w:id="22043" w:name="_ETM_Q39_228450"/>
      <w:bookmarkEnd w:id="22042"/>
      <w:bookmarkEnd w:id="22043"/>
      <w:r>
        <w:rPr>
          <w:rFonts w:hint="cs"/>
          <w:rtl/>
        </w:rPr>
        <w:t>רב-</w:t>
      </w:r>
      <w:r>
        <w:rPr>
          <w:rtl/>
        </w:rPr>
        <w:t xml:space="preserve">דורי </w:t>
      </w:r>
      <w:bookmarkStart w:id="22044" w:name="_ETM_Q39_228810"/>
      <w:bookmarkEnd w:id="22044"/>
      <w:r>
        <w:rPr>
          <w:rtl/>
        </w:rPr>
        <w:t>לראשונה</w:t>
      </w:r>
      <w:r>
        <w:rPr>
          <w:rFonts w:hint="cs"/>
          <w:rtl/>
        </w:rPr>
        <w:t>.</w:t>
      </w:r>
      <w:r>
        <w:rPr>
          <w:rtl/>
        </w:rPr>
        <w:t xml:space="preserve"> </w:t>
      </w:r>
      <w:bookmarkStart w:id="22045" w:name="_ETM_Q39_229920"/>
      <w:bookmarkEnd w:id="22045"/>
      <w:r>
        <w:rPr>
          <w:rtl/>
        </w:rPr>
        <w:t>משפחה</w:t>
      </w:r>
      <w:r>
        <w:rPr>
          <w:rFonts w:hint="cs"/>
          <w:rtl/>
        </w:rPr>
        <w:t xml:space="preserve"> </w:t>
      </w:r>
      <w:r>
        <w:rPr>
          <w:rtl/>
        </w:rPr>
        <w:t xml:space="preserve">– </w:t>
      </w:r>
      <w:bookmarkStart w:id="22046" w:name="_ETM_Q39_230640"/>
      <w:bookmarkEnd w:id="22046"/>
      <w:r>
        <w:rPr>
          <w:rtl/>
        </w:rPr>
        <w:t>סעדה</w:t>
      </w:r>
      <w:r>
        <w:rPr>
          <w:rFonts w:hint="cs"/>
          <w:rtl/>
        </w:rPr>
        <w:t>,</w:t>
      </w:r>
      <w:r>
        <w:rPr>
          <w:rtl/>
        </w:rPr>
        <w:t xml:space="preserve"> </w:t>
      </w:r>
      <w:bookmarkStart w:id="22047" w:name="_ETM_Q39_231420"/>
      <w:bookmarkEnd w:id="22047"/>
      <w:r>
        <w:rPr>
          <w:rtl/>
        </w:rPr>
        <w:t>נכון</w:t>
      </w:r>
      <w:r>
        <w:rPr>
          <w:rFonts w:hint="cs"/>
          <w:rtl/>
        </w:rPr>
        <w:t>?</w:t>
      </w:r>
      <w:r>
        <w:rPr>
          <w:rtl/>
        </w:rPr>
        <w:t xml:space="preserve"> </w:t>
      </w:r>
      <w:bookmarkStart w:id="22048" w:name="_ETM_Q39_232290"/>
      <w:bookmarkEnd w:id="22048"/>
      <w:r>
        <w:rPr>
          <w:rtl/>
        </w:rPr>
        <w:t xml:space="preserve">אתה </w:t>
      </w:r>
      <w:bookmarkStart w:id="22049" w:name="_ETM_Q39_232590"/>
      <w:bookmarkEnd w:id="22049"/>
      <w:r>
        <w:rPr>
          <w:rtl/>
        </w:rPr>
        <w:t xml:space="preserve">היית </w:t>
      </w:r>
      <w:bookmarkStart w:id="22050" w:name="_ETM_Q39_232830"/>
      <w:bookmarkEnd w:id="22050"/>
      <w:r>
        <w:rPr>
          <w:rtl/>
        </w:rPr>
        <w:t xml:space="preserve">בדיור </w:t>
      </w:r>
      <w:bookmarkStart w:id="22051" w:name="_ETM_Q39_233220"/>
      <w:bookmarkEnd w:id="22051"/>
      <w:r>
        <w:rPr>
          <w:rtl/>
        </w:rPr>
        <w:t xml:space="preserve">ציבורי </w:t>
      </w:r>
      <w:bookmarkStart w:id="22052" w:name="_ETM_Q39_234210"/>
      <w:bookmarkEnd w:id="22052"/>
      <w:r>
        <w:rPr>
          <w:rtl/>
        </w:rPr>
        <w:t xml:space="preserve">וגם </w:t>
      </w:r>
      <w:bookmarkStart w:id="22053" w:name="_ETM_Q39_234630"/>
      <w:bookmarkEnd w:id="22053"/>
      <w:r>
        <w:rPr>
          <w:rtl/>
        </w:rPr>
        <w:t>ב</w:t>
      </w:r>
      <w:r>
        <w:rPr>
          <w:rFonts w:hint="cs"/>
          <w:rtl/>
        </w:rPr>
        <w:t>יטן</w:t>
      </w:r>
      <w:bookmarkStart w:id="22054" w:name="_ETM_Q39_235140"/>
      <w:bookmarkEnd w:id="22054"/>
      <w:r>
        <w:rPr>
          <w:rFonts w:hint="cs"/>
          <w:rtl/>
        </w:rPr>
        <w:t xml:space="preserve"> </w:t>
      </w:r>
      <w:r>
        <w:rPr>
          <w:rtl/>
        </w:rPr>
        <w:t xml:space="preserve">וגם </w:t>
      </w:r>
      <w:bookmarkStart w:id="22055" w:name="_ETM_Q39_235470"/>
      <w:bookmarkEnd w:id="22055"/>
      <w:r>
        <w:rPr>
          <w:rtl/>
        </w:rPr>
        <w:t xml:space="preserve">אמסלם </w:t>
      </w:r>
      <w:bookmarkStart w:id="22056" w:name="_ETM_Q39_236100"/>
      <w:bookmarkEnd w:id="22056"/>
      <w:r>
        <w:rPr>
          <w:rtl/>
        </w:rPr>
        <w:t xml:space="preserve">וגם </w:t>
      </w:r>
      <w:bookmarkStart w:id="22057" w:name="_ETM_Q39_236400"/>
      <w:bookmarkEnd w:id="22057"/>
      <w:r>
        <w:rPr>
          <w:rtl/>
        </w:rPr>
        <w:t xml:space="preserve">דנינו </w:t>
      </w:r>
      <w:bookmarkStart w:id="22058" w:name="_ETM_Q39_237390"/>
      <w:bookmarkEnd w:id="22058"/>
      <w:r>
        <w:rPr>
          <w:rtl/>
        </w:rPr>
        <w:t xml:space="preserve">וגם </w:t>
      </w:r>
      <w:bookmarkStart w:id="22059" w:name="_ETM_Q39_237750"/>
      <w:bookmarkEnd w:id="22059"/>
      <w:r>
        <w:rPr>
          <w:rtl/>
        </w:rPr>
        <w:t xml:space="preserve">אופיר </w:t>
      </w:r>
      <w:bookmarkStart w:id="22060" w:name="_ETM_Q39_238140"/>
      <w:bookmarkEnd w:id="22060"/>
      <w:r>
        <w:rPr>
          <w:rtl/>
        </w:rPr>
        <w:t xml:space="preserve">כץ </w:t>
      </w:r>
      <w:bookmarkStart w:id="22061" w:name="_ETM_Q39_238620"/>
      <w:bookmarkEnd w:id="22061"/>
      <w:r>
        <w:rPr>
          <w:rtl/>
        </w:rPr>
        <w:t xml:space="preserve">וגם </w:t>
      </w:r>
      <w:bookmarkStart w:id="22062" w:name="_ETM_Q39_238980"/>
      <w:bookmarkEnd w:id="22062"/>
      <w:r>
        <w:rPr>
          <w:rtl/>
        </w:rPr>
        <w:t xml:space="preserve">גלנט </w:t>
      </w:r>
      <w:bookmarkStart w:id="22063" w:name="_ETM_Q39_239940"/>
      <w:bookmarkEnd w:id="22063"/>
      <w:r>
        <w:rPr>
          <w:rtl/>
        </w:rPr>
        <w:t xml:space="preserve">ומירי </w:t>
      </w:r>
      <w:bookmarkStart w:id="22064" w:name="_ETM_Q39_240600"/>
      <w:bookmarkEnd w:id="22064"/>
      <w:r>
        <w:rPr>
          <w:rtl/>
        </w:rPr>
        <w:t xml:space="preserve">רגב </w:t>
      </w:r>
      <w:bookmarkStart w:id="22065" w:name="_ETM_Q39_241680"/>
      <w:bookmarkEnd w:id="22065"/>
      <w:r>
        <w:rPr>
          <w:rtl/>
        </w:rPr>
        <w:t xml:space="preserve">וקטי </w:t>
      </w:r>
      <w:bookmarkStart w:id="22066" w:name="_ETM_Q39_242280"/>
      <w:bookmarkEnd w:id="22066"/>
      <w:r>
        <w:rPr>
          <w:rtl/>
        </w:rPr>
        <w:t>שטרית</w:t>
      </w:r>
      <w:r>
        <w:rPr>
          <w:rFonts w:hint="cs"/>
          <w:rtl/>
        </w:rPr>
        <w:t>;</w:t>
      </w:r>
      <w:r>
        <w:rPr>
          <w:rtl/>
        </w:rPr>
        <w:t xml:space="preserve"> </w:t>
      </w:r>
      <w:bookmarkStart w:id="22067" w:name="_ETM_Q39_243789"/>
      <w:bookmarkEnd w:id="22067"/>
      <w:r>
        <w:rPr>
          <w:rtl/>
        </w:rPr>
        <w:t xml:space="preserve">גם </w:t>
      </w:r>
      <w:bookmarkStart w:id="22068" w:name="_ETM_Q39_244180"/>
      <w:bookmarkEnd w:id="22068"/>
      <w:r>
        <w:rPr>
          <w:rtl/>
        </w:rPr>
        <w:t>ג</w:t>
      </w:r>
      <w:r>
        <w:rPr>
          <w:rFonts w:hint="cs"/>
          <w:rtl/>
        </w:rPr>
        <w:t xml:space="preserve">פני יודע </w:t>
      </w:r>
      <w:bookmarkStart w:id="22069" w:name="_ETM_Q39_244509"/>
      <w:bookmarkStart w:id="22070" w:name="_ETM_Q39_244600"/>
      <w:bookmarkStart w:id="22071" w:name="_ETM_Q39_244990"/>
      <w:bookmarkEnd w:id="22069"/>
      <w:bookmarkEnd w:id="22070"/>
      <w:bookmarkEnd w:id="22071"/>
      <w:r>
        <w:rPr>
          <w:rtl/>
        </w:rPr>
        <w:t xml:space="preserve">מה </w:t>
      </w:r>
      <w:bookmarkStart w:id="22072" w:name="_ETM_Q39_245170"/>
      <w:bookmarkEnd w:id="22072"/>
      <w:r>
        <w:rPr>
          <w:rtl/>
        </w:rPr>
        <w:t xml:space="preserve">זה </w:t>
      </w:r>
      <w:bookmarkStart w:id="22073" w:name="_ETM_Q39_245319"/>
      <w:bookmarkEnd w:id="22073"/>
      <w:r>
        <w:rPr>
          <w:rtl/>
        </w:rPr>
        <w:t xml:space="preserve">דיור </w:t>
      </w:r>
      <w:bookmarkStart w:id="22074" w:name="_ETM_Q39_245560"/>
      <w:bookmarkEnd w:id="22074"/>
      <w:r>
        <w:rPr>
          <w:rtl/>
        </w:rPr>
        <w:t>ציבורי</w:t>
      </w:r>
      <w:r>
        <w:rPr>
          <w:rFonts w:hint="cs"/>
          <w:rtl/>
        </w:rPr>
        <w:t>;</w:t>
      </w:r>
      <w:r>
        <w:rPr>
          <w:rtl/>
        </w:rPr>
        <w:t xml:space="preserve"> </w:t>
      </w:r>
      <w:bookmarkStart w:id="22075" w:name="_ETM_Q39_246159"/>
      <w:bookmarkEnd w:id="22075"/>
      <w:r>
        <w:rPr>
          <w:rtl/>
        </w:rPr>
        <w:t xml:space="preserve">גם </w:t>
      </w:r>
      <w:bookmarkStart w:id="22076" w:name="_ETM_Q39_246850"/>
      <w:bookmarkEnd w:id="22076"/>
      <w:r>
        <w:rPr>
          <w:rtl/>
        </w:rPr>
        <w:t xml:space="preserve">דרעי </w:t>
      </w:r>
      <w:bookmarkStart w:id="22077" w:name="_ETM_Q39_247329"/>
      <w:bookmarkEnd w:id="22077"/>
      <w:r>
        <w:rPr>
          <w:rtl/>
        </w:rPr>
        <w:t xml:space="preserve">יודע </w:t>
      </w:r>
      <w:bookmarkStart w:id="22078" w:name="_ETM_Q39_247750"/>
      <w:bookmarkEnd w:id="22078"/>
      <w:r>
        <w:rPr>
          <w:rtl/>
        </w:rPr>
        <w:t xml:space="preserve">מה </w:t>
      </w:r>
      <w:bookmarkStart w:id="22079" w:name="_ETM_Q39_247930"/>
      <w:bookmarkEnd w:id="22079"/>
      <w:r>
        <w:rPr>
          <w:rtl/>
        </w:rPr>
        <w:t xml:space="preserve">זה </w:t>
      </w:r>
      <w:bookmarkStart w:id="22080" w:name="_ETM_Q39_248079"/>
      <w:bookmarkEnd w:id="22080"/>
      <w:r>
        <w:rPr>
          <w:rtl/>
        </w:rPr>
        <w:t xml:space="preserve">דיור </w:t>
      </w:r>
      <w:bookmarkStart w:id="22081" w:name="_ETM_Q39_248319"/>
      <w:bookmarkEnd w:id="22081"/>
      <w:r>
        <w:rPr>
          <w:rtl/>
        </w:rPr>
        <w:t>ציבורי</w:t>
      </w:r>
      <w:bookmarkStart w:id="22082" w:name="_ETM_Q39_248000"/>
      <w:bookmarkEnd w:id="22082"/>
      <w:r w:rsidR="002C30A1">
        <w:rPr>
          <w:rFonts w:hint="cs"/>
          <w:rtl/>
        </w:rPr>
        <w:t>.</w:t>
      </w:r>
      <w:r>
        <w:rPr>
          <w:rtl/>
        </w:rPr>
        <w:t xml:space="preserve"> </w:t>
      </w:r>
      <w:bookmarkStart w:id="22083" w:name="_ETM_Q39_249450"/>
      <w:bookmarkEnd w:id="22083"/>
      <w:r>
        <w:rPr>
          <w:rtl/>
        </w:rPr>
        <w:t xml:space="preserve">כולכם </w:t>
      </w:r>
      <w:bookmarkStart w:id="22084" w:name="_ETM_Q39_250170"/>
      <w:bookmarkEnd w:id="22084"/>
      <w:r>
        <w:rPr>
          <w:rtl/>
        </w:rPr>
        <w:t xml:space="preserve">עכשיו </w:t>
      </w:r>
      <w:bookmarkStart w:id="22085" w:name="_ETM_Q39_250530"/>
      <w:bookmarkEnd w:id="22085"/>
      <w:r>
        <w:rPr>
          <w:rFonts w:hint="cs"/>
          <w:rtl/>
        </w:rPr>
        <w:t>ב</w:t>
      </w:r>
      <w:r>
        <w:rPr>
          <w:rtl/>
        </w:rPr>
        <w:t xml:space="preserve">ריצת </w:t>
      </w:r>
      <w:bookmarkStart w:id="22086" w:name="_ETM_Q39_251069"/>
      <w:bookmarkEnd w:id="22086"/>
      <w:r>
        <w:rPr>
          <w:rtl/>
        </w:rPr>
        <w:t xml:space="preserve">אמוק </w:t>
      </w:r>
      <w:bookmarkStart w:id="22087" w:name="_ETM_Q39_251340"/>
      <w:bookmarkEnd w:id="22087"/>
      <w:r>
        <w:rPr>
          <w:rtl/>
        </w:rPr>
        <w:t xml:space="preserve">למערכת </w:t>
      </w:r>
      <w:bookmarkStart w:id="22088" w:name="_ETM_Q39_251850"/>
      <w:bookmarkEnd w:id="22088"/>
      <w:r>
        <w:rPr>
          <w:rtl/>
        </w:rPr>
        <w:t>המשפט</w:t>
      </w:r>
      <w:r>
        <w:rPr>
          <w:rFonts w:hint="cs"/>
          <w:rtl/>
        </w:rPr>
        <w:t>,</w:t>
      </w:r>
      <w:r>
        <w:rPr>
          <w:rtl/>
        </w:rPr>
        <w:t xml:space="preserve"> </w:t>
      </w:r>
      <w:bookmarkStart w:id="22089" w:name="_ETM_Q39_253140"/>
      <w:bookmarkEnd w:id="22089"/>
      <w:r>
        <w:rPr>
          <w:rtl/>
        </w:rPr>
        <w:t xml:space="preserve">והחוק </w:t>
      </w:r>
      <w:bookmarkStart w:id="22090" w:name="_ETM_Q39_253770"/>
      <w:bookmarkEnd w:id="22090"/>
      <w:r>
        <w:rPr>
          <w:rtl/>
        </w:rPr>
        <w:t xml:space="preserve">הזה </w:t>
      </w:r>
      <w:bookmarkStart w:id="22091" w:name="_ETM_Q39_254040"/>
      <w:bookmarkEnd w:id="22091"/>
      <w:r>
        <w:rPr>
          <w:rtl/>
        </w:rPr>
        <w:t>פג</w:t>
      </w:r>
      <w:r>
        <w:rPr>
          <w:rFonts w:hint="cs"/>
          <w:rtl/>
        </w:rPr>
        <w:t>.</w:t>
      </w:r>
    </w:p>
    <w:p w:rsidR="007A049D" w:rsidRPr="00130169" w:rsidRDefault="007A049D" w:rsidP="009F4564">
      <w:pPr>
        <w:rPr>
          <w:rtl/>
        </w:rPr>
      </w:pPr>
    </w:p>
    <w:p w:rsidR="007A049D" w:rsidRDefault="007A049D" w:rsidP="009F4564">
      <w:pPr>
        <w:pStyle w:val="af7"/>
        <w:keepNext/>
        <w:rPr>
          <w:rtl/>
        </w:rPr>
      </w:pPr>
      <w:bookmarkStart w:id="22092" w:name="ET_interruption_6357_2"/>
      <w:r w:rsidRPr="00A46700">
        <w:rPr>
          <w:rStyle w:val="TagStyle"/>
          <w:rtl/>
        </w:rPr>
        <w:t xml:space="preserve"> &lt;&lt; קריאה &gt;&gt; </w:t>
      </w:r>
      <w:r>
        <w:rPr>
          <w:rtl/>
        </w:rPr>
        <w:t>משה סעדה (הליכוד):</w:t>
      </w:r>
      <w:r w:rsidRPr="00A46700">
        <w:rPr>
          <w:rStyle w:val="TagStyle"/>
          <w:rtl/>
        </w:rPr>
        <w:t xml:space="preserve"> &lt;&lt; קריאה &gt;&gt;</w:t>
      </w:r>
      <w:r>
        <w:rPr>
          <w:rtl/>
        </w:rPr>
        <w:t xml:space="preserve">   </w:t>
      </w:r>
      <w:bookmarkEnd w:id="22092"/>
    </w:p>
    <w:p w:rsidR="007A049D" w:rsidRDefault="007A049D" w:rsidP="00ED71EC">
      <w:pPr>
        <w:rPr>
          <w:rtl/>
        </w:rPr>
      </w:pPr>
    </w:p>
    <w:p w:rsidR="007A049D" w:rsidRDefault="007A049D" w:rsidP="009F4564">
      <w:pPr>
        <w:rPr>
          <w:rtl/>
        </w:rPr>
      </w:pPr>
      <w:bookmarkStart w:id="22093" w:name="_ETM_Q39_255000"/>
      <w:bookmarkEnd w:id="22093"/>
      <w:r>
        <w:rPr>
          <w:rFonts w:hint="cs"/>
          <w:rtl/>
        </w:rPr>
        <w:t xml:space="preserve">אבל זה לא סותר. </w:t>
      </w:r>
    </w:p>
    <w:p w:rsidR="007A049D" w:rsidRDefault="007A049D" w:rsidP="009F4564">
      <w:pPr>
        <w:rPr>
          <w:rtl/>
        </w:rPr>
      </w:pPr>
    </w:p>
    <w:p w:rsidR="007A049D" w:rsidRDefault="007A049D" w:rsidP="009F4564">
      <w:pPr>
        <w:pStyle w:val="-"/>
        <w:keepNext/>
        <w:rPr>
          <w:rtl/>
        </w:rPr>
      </w:pPr>
      <w:bookmarkStart w:id="22094" w:name="ET_speakercontinue_5765_3"/>
      <w:r w:rsidRPr="00A46700">
        <w:rPr>
          <w:rStyle w:val="TagStyle"/>
          <w:rtl/>
        </w:rPr>
        <w:t xml:space="preserve"> &lt;&lt; דובר_המשך &gt;&gt; </w:t>
      </w:r>
      <w:r>
        <w:rPr>
          <w:rtl/>
        </w:rPr>
        <w:t>מיכאל מרדכי ביטון (המחנה הממלכתי):</w:t>
      </w:r>
      <w:r w:rsidRPr="00A46700">
        <w:rPr>
          <w:rStyle w:val="TagStyle"/>
          <w:rtl/>
        </w:rPr>
        <w:t xml:space="preserve"> &lt;&lt; דובר_המשך &gt;&gt;</w:t>
      </w:r>
      <w:r>
        <w:rPr>
          <w:rtl/>
        </w:rPr>
        <w:t xml:space="preserve">   </w:t>
      </w:r>
      <w:bookmarkEnd w:id="22094"/>
    </w:p>
    <w:p w:rsidR="007A049D" w:rsidRDefault="007A049D" w:rsidP="00ED71EC">
      <w:pPr>
        <w:rPr>
          <w:rtl/>
        </w:rPr>
      </w:pPr>
    </w:p>
    <w:p w:rsidR="007A049D" w:rsidRDefault="007A049D" w:rsidP="009F4564">
      <w:pPr>
        <w:rPr>
          <w:rtl/>
        </w:rPr>
      </w:pPr>
      <w:bookmarkStart w:id="22095" w:name="_ETM_Q39_251000"/>
      <w:bookmarkEnd w:id="22095"/>
      <w:r>
        <w:rPr>
          <w:rtl/>
        </w:rPr>
        <w:t xml:space="preserve"> </w:t>
      </w:r>
      <w:bookmarkStart w:id="22096" w:name="_ETM_Q39_255440"/>
      <w:bookmarkEnd w:id="22096"/>
      <w:r>
        <w:rPr>
          <w:rtl/>
        </w:rPr>
        <w:t xml:space="preserve">אבל </w:t>
      </w:r>
      <w:bookmarkStart w:id="22097" w:name="_ETM_Q39_255770"/>
      <w:bookmarkEnd w:id="22097"/>
      <w:r>
        <w:rPr>
          <w:rtl/>
        </w:rPr>
        <w:t xml:space="preserve">למה </w:t>
      </w:r>
      <w:bookmarkStart w:id="22098" w:name="_ETM_Q39_256010"/>
      <w:bookmarkEnd w:id="22098"/>
      <w:r>
        <w:rPr>
          <w:rtl/>
        </w:rPr>
        <w:t xml:space="preserve">לא </w:t>
      </w:r>
      <w:bookmarkStart w:id="22099" w:name="_ETM_Q39_256130"/>
      <w:bookmarkEnd w:id="22099"/>
      <w:r>
        <w:rPr>
          <w:rtl/>
        </w:rPr>
        <w:t>חידשת</w:t>
      </w:r>
      <w:r w:rsidR="002C30A1">
        <w:rPr>
          <w:rFonts w:hint="cs"/>
          <w:rtl/>
        </w:rPr>
        <w:t>ם</w:t>
      </w:r>
      <w:r>
        <w:rPr>
          <w:rtl/>
        </w:rPr>
        <w:t xml:space="preserve"> </w:t>
      </w:r>
      <w:bookmarkStart w:id="22100" w:name="_ETM_Q39_256670"/>
      <w:bookmarkEnd w:id="22100"/>
      <w:r>
        <w:rPr>
          <w:rtl/>
        </w:rPr>
        <w:t xml:space="preserve">אותו </w:t>
      </w:r>
      <w:bookmarkStart w:id="22101" w:name="_ETM_Q39_256910"/>
      <w:bookmarkEnd w:id="22101"/>
      <w:r>
        <w:rPr>
          <w:rtl/>
        </w:rPr>
        <w:t>השבוע</w:t>
      </w:r>
      <w:r>
        <w:rPr>
          <w:rFonts w:hint="cs"/>
          <w:rtl/>
        </w:rPr>
        <w:t>?</w:t>
      </w:r>
    </w:p>
    <w:p w:rsidR="007A049D" w:rsidRDefault="007A049D" w:rsidP="009F4564">
      <w:pPr>
        <w:rPr>
          <w:rtl/>
        </w:rPr>
      </w:pPr>
      <w:bookmarkStart w:id="22102" w:name="_ETM_Q39_254000"/>
      <w:bookmarkEnd w:id="22102"/>
    </w:p>
    <w:p w:rsidR="007A049D" w:rsidRDefault="007A049D" w:rsidP="009F4564">
      <w:pPr>
        <w:pStyle w:val="af7"/>
        <w:keepNext/>
        <w:rPr>
          <w:rtl/>
        </w:rPr>
      </w:pPr>
      <w:bookmarkStart w:id="22103" w:name="ET_interruption_6236_4"/>
      <w:r w:rsidRPr="00A46700">
        <w:rPr>
          <w:rStyle w:val="TagStyle"/>
          <w:rtl/>
        </w:rPr>
        <w:t xml:space="preserve"> &lt;&lt; קריאה &gt;&gt; </w:t>
      </w:r>
      <w:r>
        <w:rPr>
          <w:rtl/>
        </w:rPr>
        <w:t>נעמה לזימי (העבודה):</w:t>
      </w:r>
      <w:r w:rsidRPr="00A46700">
        <w:rPr>
          <w:rStyle w:val="TagStyle"/>
          <w:rtl/>
        </w:rPr>
        <w:t xml:space="preserve"> &lt;&lt; קריאה &gt;&gt;</w:t>
      </w:r>
      <w:r>
        <w:rPr>
          <w:rtl/>
        </w:rPr>
        <w:t xml:space="preserve">   </w:t>
      </w:r>
      <w:bookmarkEnd w:id="22103"/>
    </w:p>
    <w:p w:rsidR="007A049D" w:rsidRDefault="007A049D" w:rsidP="00ED71EC">
      <w:pPr>
        <w:rPr>
          <w:rtl/>
        </w:rPr>
      </w:pPr>
    </w:p>
    <w:p w:rsidR="007A049D" w:rsidRDefault="00ED71EC" w:rsidP="009F4564">
      <w:pPr>
        <w:rPr>
          <w:rtl/>
        </w:rPr>
      </w:pPr>
      <w:bookmarkStart w:id="22104" w:name="_ETM_Q39_256000"/>
      <w:bookmarkEnd w:id="22104"/>
      <w:r>
        <w:rPr>
          <w:rFonts w:hint="cs"/>
          <w:rtl/>
        </w:rPr>
        <w:t>– – –</w:t>
      </w:r>
    </w:p>
    <w:p w:rsidR="007A049D" w:rsidRDefault="007A049D" w:rsidP="009F4564">
      <w:pPr>
        <w:rPr>
          <w:rtl/>
        </w:rPr>
      </w:pPr>
    </w:p>
    <w:p w:rsidR="007A049D" w:rsidRDefault="007A049D" w:rsidP="009F4564">
      <w:pPr>
        <w:pStyle w:val="-"/>
        <w:keepNext/>
        <w:rPr>
          <w:rtl/>
        </w:rPr>
      </w:pPr>
      <w:bookmarkStart w:id="22105" w:name="ET_speakercontinue_5765_5"/>
      <w:r w:rsidRPr="00A46700">
        <w:rPr>
          <w:rStyle w:val="TagStyle"/>
          <w:rtl/>
        </w:rPr>
        <w:t xml:space="preserve"> &lt;&lt; דובר_המשך &gt;&gt; </w:t>
      </w:r>
      <w:r>
        <w:rPr>
          <w:rtl/>
        </w:rPr>
        <w:t>מיכאל מרדכי ביטון (המחנה הממלכתי):</w:t>
      </w:r>
      <w:r w:rsidRPr="00A46700">
        <w:rPr>
          <w:rStyle w:val="TagStyle"/>
          <w:rtl/>
        </w:rPr>
        <w:t xml:space="preserve"> &lt;&lt; דובר_המשך &gt;&gt;</w:t>
      </w:r>
      <w:r>
        <w:rPr>
          <w:rtl/>
        </w:rPr>
        <w:t xml:space="preserve">   </w:t>
      </w:r>
      <w:bookmarkEnd w:id="22105"/>
    </w:p>
    <w:p w:rsidR="007A049D" w:rsidRDefault="007A049D" w:rsidP="00ED71EC">
      <w:pPr>
        <w:rPr>
          <w:rtl/>
        </w:rPr>
      </w:pPr>
    </w:p>
    <w:p w:rsidR="007A049D" w:rsidRDefault="007A049D" w:rsidP="009F4564">
      <w:pPr>
        <w:rPr>
          <w:rtl/>
        </w:rPr>
      </w:pPr>
      <w:bookmarkStart w:id="22106" w:name="_ETM_Q39_259000"/>
      <w:bookmarkStart w:id="22107" w:name="_ETM_Q39_258190"/>
      <w:bookmarkEnd w:id="22106"/>
      <w:bookmarkEnd w:id="22107"/>
      <w:r>
        <w:rPr>
          <w:rtl/>
        </w:rPr>
        <w:t>אתם</w:t>
      </w:r>
      <w:bookmarkStart w:id="22108" w:name="_ETM_Q39_259100"/>
      <w:bookmarkEnd w:id="22108"/>
      <w:r>
        <w:rPr>
          <w:rtl/>
        </w:rPr>
        <w:t xml:space="preserve"> </w:t>
      </w:r>
      <w:bookmarkStart w:id="22109" w:name="_ETM_Q39_259459"/>
      <w:bookmarkEnd w:id="22109"/>
      <w:r>
        <w:rPr>
          <w:rtl/>
        </w:rPr>
        <w:t xml:space="preserve">מחזיקים </w:t>
      </w:r>
      <w:bookmarkStart w:id="22110" w:name="_ETM_Q39_259939"/>
      <w:bookmarkEnd w:id="22110"/>
      <w:r>
        <w:rPr>
          <w:rtl/>
        </w:rPr>
        <w:t>אות</w:t>
      </w:r>
      <w:r>
        <w:rPr>
          <w:rFonts w:hint="cs"/>
          <w:rtl/>
        </w:rPr>
        <w:t xml:space="preserve">נו ערים </w:t>
      </w:r>
      <w:bookmarkStart w:id="22111" w:name="_ETM_Q39_257000"/>
      <w:bookmarkEnd w:id="22111"/>
      <w:r>
        <w:rPr>
          <w:rFonts w:hint="cs"/>
          <w:rtl/>
        </w:rPr>
        <w:t xml:space="preserve">פה בלילה, </w:t>
      </w:r>
      <w:bookmarkStart w:id="22112" w:name="_ETM_Q39_260539"/>
      <w:bookmarkStart w:id="22113" w:name="_ETM_Q39_261259"/>
      <w:bookmarkEnd w:id="22112"/>
      <w:bookmarkEnd w:id="22113"/>
      <w:r>
        <w:rPr>
          <w:rtl/>
        </w:rPr>
        <w:t>אמסלם</w:t>
      </w:r>
      <w:r>
        <w:rPr>
          <w:rFonts w:hint="cs"/>
          <w:rtl/>
        </w:rPr>
        <w:t>.</w:t>
      </w:r>
      <w:r>
        <w:rPr>
          <w:rtl/>
        </w:rPr>
        <w:t xml:space="preserve"> </w:t>
      </w:r>
      <w:bookmarkStart w:id="22114" w:name="_ETM_Q39_262549"/>
      <w:bookmarkEnd w:id="22114"/>
      <w:r>
        <w:rPr>
          <w:rtl/>
        </w:rPr>
        <w:t xml:space="preserve">חוק </w:t>
      </w:r>
      <w:bookmarkStart w:id="22115" w:name="_ETM_Q39_262819"/>
      <w:bookmarkEnd w:id="22115"/>
      <w:r>
        <w:rPr>
          <w:rtl/>
        </w:rPr>
        <w:t xml:space="preserve">הדיור </w:t>
      </w:r>
      <w:bookmarkStart w:id="22116" w:name="_ETM_Q39_263240"/>
      <w:bookmarkEnd w:id="22116"/>
      <w:r>
        <w:rPr>
          <w:rtl/>
        </w:rPr>
        <w:t>הציבורי</w:t>
      </w:r>
      <w:r>
        <w:rPr>
          <w:rFonts w:hint="cs"/>
          <w:rtl/>
        </w:rPr>
        <w:t xml:space="preserve">, הקנייה </w:t>
      </w:r>
      <w:bookmarkStart w:id="22117" w:name="_ETM_Q39_263840"/>
      <w:bookmarkStart w:id="22118" w:name="_ETM_Q39_264319"/>
      <w:bookmarkEnd w:id="22117"/>
      <w:bookmarkEnd w:id="22118"/>
      <w:r>
        <w:rPr>
          <w:rtl/>
        </w:rPr>
        <w:t xml:space="preserve">של </w:t>
      </w:r>
      <w:bookmarkStart w:id="22119" w:name="_ETM_Q39_264530"/>
      <w:bookmarkEnd w:id="22119"/>
      <w:r>
        <w:rPr>
          <w:rFonts w:hint="cs"/>
          <w:rtl/>
        </w:rPr>
        <w:t>בתים ל</w:t>
      </w:r>
      <w:bookmarkStart w:id="22120" w:name="_ETM_Q39_264920"/>
      <w:bookmarkEnd w:id="22120"/>
      <w:r>
        <w:rPr>
          <w:rFonts w:hint="cs"/>
          <w:rtl/>
        </w:rPr>
        <w:t>א</w:t>
      </w:r>
      <w:r>
        <w:rPr>
          <w:rtl/>
        </w:rPr>
        <w:t xml:space="preserve">נשים </w:t>
      </w:r>
      <w:bookmarkStart w:id="22121" w:name="_ETM_Q39_265399"/>
      <w:bookmarkEnd w:id="22121"/>
      <w:r>
        <w:rPr>
          <w:rtl/>
        </w:rPr>
        <w:t>עניים</w:t>
      </w:r>
      <w:r>
        <w:rPr>
          <w:rFonts w:hint="cs"/>
          <w:rtl/>
        </w:rPr>
        <w:t>,</w:t>
      </w:r>
      <w:r>
        <w:rPr>
          <w:rtl/>
        </w:rPr>
        <w:t xml:space="preserve"> </w:t>
      </w:r>
      <w:bookmarkStart w:id="22122" w:name="_ETM_Q39_265729"/>
      <w:bookmarkEnd w:id="22122"/>
      <w:r>
        <w:rPr>
          <w:rtl/>
        </w:rPr>
        <w:t xml:space="preserve">פג </w:t>
      </w:r>
      <w:bookmarkStart w:id="22123" w:name="_ETM_Q39_266030"/>
      <w:bookmarkEnd w:id="22123"/>
      <w:r>
        <w:rPr>
          <w:rtl/>
        </w:rPr>
        <w:t xml:space="preserve">לפני </w:t>
      </w:r>
      <w:bookmarkStart w:id="22124" w:name="_ETM_Q39_266359"/>
      <w:bookmarkEnd w:id="22124"/>
      <w:r>
        <w:rPr>
          <w:rtl/>
        </w:rPr>
        <w:t>שבוע</w:t>
      </w:r>
      <w:r>
        <w:rPr>
          <w:rFonts w:hint="cs"/>
          <w:rtl/>
        </w:rPr>
        <w:t>,</w:t>
      </w:r>
      <w:r>
        <w:rPr>
          <w:rtl/>
        </w:rPr>
        <w:t xml:space="preserve"> </w:t>
      </w:r>
      <w:bookmarkStart w:id="22125" w:name="_ETM_Q39_267319"/>
      <w:bookmarkEnd w:id="22125"/>
      <w:r>
        <w:rPr>
          <w:rtl/>
        </w:rPr>
        <w:t xml:space="preserve">ואתם </w:t>
      </w:r>
      <w:bookmarkStart w:id="22126" w:name="_ETM_Q39_267709"/>
      <w:bookmarkEnd w:id="22126"/>
      <w:r>
        <w:rPr>
          <w:rtl/>
        </w:rPr>
        <w:t xml:space="preserve">לא </w:t>
      </w:r>
      <w:bookmarkStart w:id="22127" w:name="_ETM_Q39_267799"/>
      <w:bookmarkEnd w:id="22127"/>
      <w:r>
        <w:rPr>
          <w:rtl/>
        </w:rPr>
        <w:t xml:space="preserve">מביאים </w:t>
      </w:r>
      <w:bookmarkStart w:id="22128" w:name="_ETM_Q39_268280"/>
      <w:bookmarkEnd w:id="22128"/>
      <w:r>
        <w:rPr>
          <w:rtl/>
        </w:rPr>
        <w:t>אותו</w:t>
      </w:r>
      <w:r>
        <w:rPr>
          <w:rFonts w:hint="cs"/>
          <w:rtl/>
        </w:rPr>
        <w:t xml:space="preserve">. </w:t>
      </w:r>
    </w:p>
    <w:p w:rsidR="007A049D" w:rsidRDefault="007A049D" w:rsidP="009F4564">
      <w:pPr>
        <w:rPr>
          <w:rtl/>
        </w:rPr>
      </w:pPr>
      <w:bookmarkStart w:id="22129" w:name="_ETM_Q39_261000"/>
      <w:bookmarkEnd w:id="22129"/>
    </w:p>
    <w:p w:rsidR="007A049D" w:rsidRDefault="007A049D" w:rsidP="009F4564">
      <w:pPr>
        <w:pStyle w:val="af7"/>
        <w:keepNext/>
        <w:rPr>
          <w:rtl/>
        </w:rPr>
      </w:pPr>
      <w:bookmarkStart w:id="22130" w:name="ET_interruption_5156_6"/>
      <w:r w:rsidRPr="00A46700">
        <w:rPr>
          <w:rStyle w:val="TagStyle"/>
          <w:rtl/>
        </w:rPr>
        <w:t xml:space="preserve"> &lt;&lt; קריאה &gt;&gt; </w:t>
      </w:r>
      <w:r>
        <w:rPr>
          <w:rtl/>
        </w:rPr>
        <w:t>דוד אמסלם (הליכוד):</w:t>
      </w:r>
      <w:r w:rsidRPr="00A46700">
        <w:rPr>
          <w:rStyle w:val="TagStyle"/>
          <w:rtl/>
        </w:rPr>
        <w:t xml:space="preserve"> &lt;&lt; קריאה &gt;&gt;</w:t>
      </w:r>
      <w:r>
        <w:rPr>
          <w:rtl/>
        </w:rPr>
        <w:t xml:space="preserve">   </w:t>
      </w:r>
      <w:bookmarkEnd w:id="22130"/>
    </w:p>
    <w:p w:rsidR="007A049D" w:rsidRDefault="007A049D" w:rsidP="00ED71EC">
      <w:pPr>
        <w:rPr>
          <w:rtl/>
        </w:rPr>
      </w:pPr>
    </w:p>
    <w:p w:rsidR="007A049D" w:rsidRDefault="007A049D" w:rsidP="009F4564">
      <w:pPr>
        <w:rPr>
          <w:rtl/>
        </w:rPr>
      </w:pPr>
      <w:r>
        <w:rPr>
          <w:rFonts w:hint="cs"/>
          <w:rtl/>
        </w:rPr>
        <w:t>למה?</w:t>
      </w:r>
    </w:p>
    <w:p w:rsidR="007A049D" w:rsidRDefault="007A049D" w:rsidP="009F4564">
      <w:pPr>
        <w:rPr>
          <w:rtl/>
        </w:rPr>
      </w:pPr>
    </w:p>
    <w:p w:rsidR="007A049D" w:rsidRDefault="007A049D" w:rsidP="009F4564">
      <w:pPr>
        <w:pStyle w:val="-"/>
        <w:keepNext/>
        <w:rPr>
          <w:rtl/>
        </w:rPr>
      </w:pPr>
      <w:bookmarkStart w:id="22131" w:name="ET_speakercontinue_5765_7"/>
      <w:r w:rsidRPr="00A46700">
        <w:rPr>
          <w:rStyle w:val="TagStyle"/>
          <w:rtl/>
        </w:rPr>
        <w:t xml:space="preserve"> &lt;&lt; דובר_המשך &gt;&gt; </w:t>
      </w:r>
      <w:r>
        <w:rPr>
          <w:rtl/>
        </w:rPr>
        <w:t>מיכאל מרדכי ביטון (המחנה הממלכתי):</w:t>
      </w:r>
      <w:r w:rsidRPr="00A46700">
        <w:rPr>
          <w:rStyle w:val="TagStyle"/>
          <w:rtl/>
        </w:rPr>
        <w:t xml:space="preserve"> &lt;&lt; דובר_המשך &gt;&gt;</w:t>
      </w:r>
      <w:r>
        <w:rPr>
          <w:rtl/>
        </w:rPr>
        <w:t xml:space="preserve">   </w:t>
      </w:r>
      <w:bookmarkEnd w:id="22131"/>
    </w:p>
    <w:p w:rsidR="007A049D" w:rsidRDefault="007A049D" w:rsidP="00ED71EC">
      <w:pPr>
        <w:rPr>
          <w:rtl/>
        </w:rPr>
      </w:pPr>
    </w:p>
    <w:p w:rsidR="007A049D" w:rsidRDefault="007A049D" w:rsidP="002C30A1">
      <w:pPr>
        <w:rPr>
          <w:rtl/>
        </w:rPr>
      </w:pPr>
      <w:bookmarkStart w:id="22132" w:name="_ETM_Q39_260000"/>
      <w:bookmarkEnd w:id="22132"/>
      <w:r>
        <w:rPr>
          <w:rFonts w:hint="cs"/>
          <w:rtl/>
        </w:rPr>
        <w:t xml:space="preserve">אני </w:t>
      </w:r>
      <w:bookmarkStart w:id="22133" w:name="_ETM_Q39_269859"/>
      <w:bookmarkEnd w:id="22133"/>
      <w:r>
        <w:rPr>
          <w:rtl/>
        </w:rPr>
        <w:t>לא</w:t>
      </w:r>
      <w:bookmarkStart w:id="22134" w:name="_ETM_Q39_270209"/>
      <w:bookmarkEnd w:id="22134"/>
      <w:r>
        <w:rPr>
          <w:rtl/>
        </w:rPr>
        <w:t xml:space="preserve"> </w:t>
      </w:r>
      <w:bookmarkStart w:id="22135" w:name="_ETM_Q39_270299"/>
      <w:bookmarkEnd w:id="22135"/>
      <w:r>
        <w:rPr>
          <w:rtl/>
        </w:rPr>
        <w:t xml:space="preserve">יודע </w:t>
      </w:r>
      <w:bookmarkStart w:id="22136" w:name="_ETM_Q39_270479"/>
      <w:bookmarkEnd w:id="22136"/>
      <w:r>
        <w:rPr>
          <w:rtl/>
        </w:rPr>
        <w:t>למה</w:t>
      </w:r>
      <w:r>
        <w:rPr>
          <w:rFonts w:hint="cs"/>
          <w:rtl/>
        </w:rPr>
        <w:t>.</w:t>
      </w:r>
      <w:bookmarkStart w:id="22137" w:name="_ETM_Q39_270870"/>
      <w:bookmarkEnd w:id="22137"/>
      <w:r>
        <w:rPr>
          <w:rtl/>
        </w:rPr>
        <w:t xml:space="preserve"> </w:t>
      </w:r>
      <w:bookmarkStart w:id="22138" w:name="_ETM_Q39_271049"/>
      <w:bookmarkEnd w:id="22138"/>
      <w:r>
        <w:rPr>
          <w:rtl/>
        </w:rPr>
        <w:t xml:space="preserve">אנחנו </w:t>
      </w:r>
      <w:bookmarkStart w:id="22139" w:name="_ETM_Q39_271229"/>
      <w:bookmarkEnd w:id="22139"/>
      <w:r>
        <w:rPr>
          <w:rtl/>
        </w:rPr>
        <w:t xml:space="preserve">גם </w:t>
      </w:r>
      <w:bookmarkStart w:id="22140" w:name="_ETM_Q39_271470"/>
      <w:bookmarkEnd w:id="22140"/>
      <w:r>
        <w:rPr>
          <w:rtl/>
        </w:rPr>
        <w:t>מבקשים</w:t>
      </w:r>
      <w:r w:rsidR="002C30A1">
        <w:rPr>
          <w:rFonts w:hint="cs"/>
          <w:rtl/>
        </w:rPr>
        <w:t>.</w:t>
      </w:r>
    </w:p>
    <w:p w:rsidR="007A049D" w:rsidRDefault="007A049D" w:rsidP="009F4564">
      <w:pPr>
        <w:rPr>
          <w:rtl/>
        </w:rPr>
      </w:pPr>
      <w:bookmarkStart w:id="22141" w:name="_ETM_Q39_273000"/>
      <w:bookmarkEnd w:id="22141"/>
    </w:p>
    <w:p w:rsidR="007A049D" w:rsidRDefault="007A049D" w:rsidP="009F4564">
      <w:pPr>
        <w:pStyle w:val="af7"/>
        <w:keepNext/>
        <w:rPr>
          <w:rtl/>
        </w:rPr>
      </w:pPr>
      <w:bookmarkStart w:id="22142" w:name="ET_interruption_6236_8"/>
      <w:r w:rsidRPr="00A46700">
        <w:rPr>
          <w:rStyle w:val="TagStyle"/>
          <w:rtl/>
        </w:rPr>
        <w:t xml:space="preserve"> &lt;&lt; קריאה &gt;&gt; </w:t>
      </w:r>
      <w:r>
        <w:rPr>
          <w:rtl/>
        </w:rPr>
        <w:t>נעמה לזימי (העבודה):</w:t>
      </w:r>
      <w:r w:rsidRPr="00A46700">
        <w:rPr>
          <w:rStyle w:val="TagStyle"/>
          <w:rtl/>
        </w:rPr>
        <w:t xml:space="preserve"> &lt;&lt; קריאה &gt;&gt;</w:t>
      </w:r>
      <w:r>
        <w:rPr>
          <w:rtl/>
        </w:rPr>
        <w:t xml:space="preserve">   </w:t>
      </w:r>
      <w:bookmarkEnd w:id="22142"/>
    </w:p>
    <w:p w:rsidR="007A049D" w:rsidRDefault="007A049D" w:rsidP="00ED71EC">
      <w:pPr>
        <w:rPr>
          <w:rtl/>
        </w:rPr>
      </w:pPr>
    </w:p>
    <w:p w:rsidR="007A049D" w:rsidRDefault="00ED71EC" w:rsidP="009F4564">
      <w:pPr>
        <w:rPr>
          <w:rtl/>
        </w:rPr>
      </w:pPr>
      <w:r>
        <w:rPr>
          <w:rFonts w:hint="cs"/>
          <w:rtl/>
        </w:rPr>
        <w:t>– – –</w:t>
      </w:r>
    </w:p>
    <w:p w:rsidR="007A049D" w:rsidRDefault="007A049D" w:rsidP="009F4564">
      <w:pPr>
        <w:rPr>
          <w:rtl/>
        </w:rPr>
      </w:pPr>
      <w:bookmarkStart w:id="22143" w:name="_ETM_Q39_271000"/>
      <w:bookmarkEnd w:id="22143"/>
    </w:p>
    <w:p w:rsidR="007A049D" w:rsidRDefault="007A049D" w:rsidP="009F4564">
      <w:pPr>
        <w:pStyle w:val="-"/>
        <w:keepNext/>
        <w:rPr>
          <w:rtl/>
        </w:rPr>
      </w:pPr>
      <w:bookmarkStart w:id="22144" w:name="ET_speakercontinue_5765_9"/>
      <w:r w:rsidRPr="00A46700">
        <w:rPr>
          <w:rStyle w:val="TagStyle"/>
          <w:rtl/>
        </w:rPr>
        <w:t xml:space="preserve"> &lt;&lt; דובר_המשך &gt;&gt; </w:t>
      </w:r>
      <w:r>
        <w:rPr>
          <w:rtl/>
        </w:rPr>
        <w:t>מיכאל מרדכי ביטון (המחנה הממלכתי):</w:t>
      </w:r>
      <w:r w:rsidRPr="00A46700">
        <w:rPr>
          <w:rStyle w:val="TagStyle"/>
          <w:rtl/>
        </w:rPr>
        <w:t xml:space="preserve"> &lt;&lt; דובר_המשך &gt;&gt;</w:t>
      </w:r>
      <w:r>
        <w:rPr>
          <w:rtl/>
        </w:rPr>
        <w:t xml:space="preserve">   </w:t>
      </w:r>
      <w:bookmarkEnd w:id="22144"/>
    </w:p>
    <w:p w:rsidR="007A049D" w:rsidRDefault="007A049D" w:rsidP="00ED71EC">
      <w:pPr>
        <w:rPr>
          <w:rtl/>
        </w:rPr>
      </w:pPr>
    </w:p>
    <w:p w:rsidR="007A049D" w:rsidRDefault="007A049D" w:rsidP="009F4564">
      <w:pPr>
        <w:rPr>
          <w:rtl/>
        </w:rPr>
      </w:pPr>
      <w:bookmarkStart w:id="22145" w:name="_ETM_Q39_272000"/>
      <w:bookmarkStart w:id="22146" w:name="_ETM_Q39_275640"/>
      <w:bookmarkStart w:id="22147" w:name="_ETM_Q39_276240"/>
      <w:bookmarkEnd w:id="22145"/>
      <w:bookmarkEnd w:id="22146"/>
      <w:bookmarkEnd w:id="22147"/>
      <w:r>
        <w:rPr>
          <w:rFonts w:hint="cs"/>
          <w:rtl/>
        </w:rPr>
        <w:t xml:space="preserve">שלושה </w:t>
      </w:r>
      <w:r>
        <w:rPr>
          <w:rtl/>
        </w:rPr>
        <w:t xml:space="preserve">שבועות </w:t>
      </w:r>
      <w:bookmarkStart w:id="22148" w:name="_ETM_Q39_276810"/>
      <w:bookmarkEnd w:id="22148"/>
      <w:r>
        <w:rPr>
          <w:rtl/>
        </w:rPr>
        <w:t xml:space="preserve">אנחנו </w:t>
      </w:r>
      <w:bookmarkStart w:id="22149" w:name="_ETM_Q39_277080"/>
      <w:bookmarkEnd w:id="22149"/>
      <w:r>
        <w:rPr>
          <w:rtl/>
        </w:rPr>
        <w:t xml:space="preserve">מבקשים </w:t>
      </w:r>
      <w:bookmarkStart w:id="22150" w:name="_ETM_Q39_277620"/>
      <w:bookmarkEnd w:id="22150"/>
      <w:r>
        <w:rPr>
          <w:rtl/>
        </w:rPr>
        <w:t>דיון</w:t>
      </w:r>
      <w:r>
        <w:rPr>
          <w:rFonts w:hint="cs"/>
          <w:rtl/>
        </w:rPr>
        <w:t>,</w:t>
      </w:r>
      <w:bookmarkStart w:id="22151" w:name="_ETM_Q39_274000"/>
      <w:bookmarkEnd w:id="22151"/>
      <w:r>
        <w:rPr>
          <w:rtl/>
        </w:rPr>
        <w:t xml:space="preserve"> </w:t>
      </w:r>
      <w:bookmarkStart w:id="22152" w:name="_ETM_Q39_278719"/>
      <w:bookmarkEnd w:id="22152"/>
      <w:r>
        <w:rPr>
          <w:rtl/>
        </w:rPr>
        <w:t xml:space="preserve">שזה </w:t>
      </w:r>
      <w:bookmarkStart w:id="22153" w:name="_ETM_Q39_279079"/>
      <w:bookmarkEnd w:id="22153"/>
      <w:r>
        <w:rPr>
          <w:rtl/>
        </w:rPr>
        <w:t xml:space="preserve">לא </w:t>
      </w:r>
      <w:bookmarkStart w:id="22154" w:name="_ETM_Q39_279259"/>
      <w:bookmarkEnd w:id="22154"/>
      <w:r>
        <w:rPr>
          <w:rtl/>
        </w:rPr>
        <w:t xml:space="preserve">יפגע </w:t>
      </w:r>
      <w:bookmarkStart w:id="22155" w:name="_ETM_Q39_279619"/>
      <w:bookmarkEnd w:id="22155"/>
      <w:r>
        <w:rPr>
          <w:rtl/>
        </w:rPr>
        <w:t>ב</w:t>
      </w:r>
      <w:r>
        <w:rPr>
          <w:rFonts w:hint="cs"/>
          <w:rtl/>
        </w:rPr>
        <w:t xml:space="preserve">עניים ביותר, שיקנו בית. </w:t>
      </w:r>
    </w:p>
    <w:p w:rsidR="007A049D" w:rsidRDefault="007A049D" w:rsidP="009F4564">
      <w:pPr>
        <w:rPr>
          <w:rtl/>
        </w:rPr>
      </w:pPr>
      <w:bookmarkStart w:id="22156" w:name="_ETM_Q39_283000"/>
      <w:bookmarkEnd w:id="22156"/>
    </w:p>
    <w:p w:rsidR="007A049D" w:rsidRDefault="007A049D" w:rsidP="009F4564">
      <w:pPr>
        <w:pStyle w:val="af7"/>
        <w:keepNext/>
        <w:rPr>
          <w:rtl/>
        </w:rPr>
      </w:pPr>
      <w:bookmarkStart w:id="22157" w:name="ET_interruption_5156_10"/>
      <w:r w:rsidRPr="00825E8C">
        <w:rPr>
          <w:rStyle w:val="TagStyle"/>
          <w:rtl/>
        </w:rPr>
        <w:t xml:space="preserve"> &lt;&lt; קריאה &gt;&gt; </w:t>
      </w:r>
      <w:r>
        <w:rPr>
          <w:rtl/>
        </w:rPr>
        <w:t>דוד אמסלם (הליכוד):</w:t>
      </w:r>
      <w:r w:rsidRPr="00825E8C">
        <w:rPr>
          <w:rStyle w:val="TagStyle"/>
          <w:rtl/>
        </w:rPr>
        <w:t xml:space="preserve"> &lt;&lt; קריאה &gt;&gt;</w:t>
      </w:r>
      <w:r>
        <w:rPr>
          <w:rtl/>
        </w:rPr>
        <w:t xml:space="preserve">   </w:t>
      </w:r>
      <w:bookmarkEnd w:id="22157"/>
    </w:p>
    <w:p w:rsidR="007A049D" w:rsidRDefault="007A049D" w:rsidP="00ED71EC">
      <w:pPr>
        <w:rPr>
          <w:rtl/>
        </w:rPr>
      </w:pPr>
    </w:p>
    <w:p w:rsidR="007A049D" w:rsidRDefault="007A049D" w:rsidP="0047234A">
      <w:pPr>
        <w:rPr>
          <w:rtl/>
        </w:rPr>
      </w:pPr>
      <w:bookmarkStart w:id="22158" w:name="_ETM_Q39_281000"/>
      <w:bookmarkEnd w:id="22158"/>
      <w:r>
        <w:rPr>
          <w:rFonts w:hint="cs"/>
          <w:rtl/>
        </w:rPr>
        <w:t>דרך אגב, אתה לא תאמין, אני ביקשתי מיעקב אשר שיכנס דיון על הדיור הציבורי לפני כמה ימים.</w:t>
      </w:r>
    </w:p>
    <w:p w:rsidR="007A049D" w:rsidRDefault="007A049D" w:rsidP="009F4564">
      <w:pPr>
        <w:rPr>
          <w:rtl/>
        </w:rPr>
      </w:pPr>
      <w:bookmarkStart w:id="22159" w:name="_ETM_Q39_280000"/>
      <w:bookmarkEnd w:id="22159"/>
    </w:p>
    <w:p w:rsidR="007A049D" w:rsidRDefault="007A049D" w:rsidP="009F4564">
      <w:pPr>
        <w:pStyle w:val="af7"/>
        <w:keepNext/>
        <w:rPr>
          <w:rtl/>
        </w:rPr>
      </w:pPr>
      <w:bookmarkStart w:id="22160" w:name="ET_interruption_6236_11"/>
      <w:r w:rsidRPr="00825E8C">
        <w:rPr>
          <w:rStyle w:val="TagStyle"/>
          <w:rtl/>
        </w:rPr>
        <w:t xml:space="preserve"> &lt;&lt; קריאה &gt;&gt; </w:t>
      </w:r>
      <w:r>
        <w:rPr>
          <w:rtl/>
        </w:rPr>
        <w:t>נעמה לזימי (העבודה):</w:t>
      </w:r>
      <w:r w:rsidRPr="00825E8C">
        <w:rPr>
          <w:rStyle w:val="TagStyle"/>
          <w:rtl/>
        </w:rPr>
        <w:t xml:space="preserve"> &lt;&lt; קריאה &gt;&gt;</w:t>
      </w:r>
      <w:r>
        <w:rPr>
          <w:rtl/>
        </w:rPr>
        <w:t xml:space="preserve">   </w:t>
      </w:r>
      <w:bookmarkEnd w:id="22160"/>
    </w:p>
    <w:p w:rsidR="007A049D" w:rsidRDefault="007A049D" w:rsidP="00ED71EC">
      <w:pPr>
        <w:rPr>
          <w:rtl/>
        </w:rPr>
      </w:pPr>
    </w:p>
    <w:p w:rsidR="007A049D" w:rsidRDefault="007A049D" w:rsidP="009F4564">
      <w:pPr>
        <w:rPr>
          <w:rtl/>
        </w:rPr>
      </w:pPr>
      <w:r>
        <w:rPr>
          <w:rFonts w:hint="cs"/>
          <w:rtl/>
        </w:rPr>
        <w:t xml:space="preserve">מה זה קשור </w:t>
      </w:r>
      <w:r w:rsidR="00ED71EC">
        <w:rPr>
          <w:rFonts w:hint="cs"/>
          <w:rtl/>
        </w:rPr>
        <w:t>– – –</w:t>
      </w:r>
    </w:p>
    <w:p w:rsidR="007A049D" w:rsidRDefault="007A049D" w:rsidP="009F4564">
      <w:pPr>
        <w:rPr>
          <w:rtl/>
        </w:rPr>
      </w:pPr>
      <w:bookmarkStart w:id="22161" w:name="_ETM_Q39_290000"/>
      <w:bookmarkEnd w:id="22161"/>
    </w:p>
    <w:p w:rsidR="007A049D" w:rsidRDefault="007A049D" w:rsidP="009F4564">
      <w:pPr>
        <w:pStyle w:val="af7"/>
        <w:keepNext/>
        <w:rPr>
          <w:rtl/>
        </w:rPr>
      </w:pPr>
      <w:bookmarkStart w:id="22162" w:name="ET_interruption_5156_12"/>
      <w:r w:rsidRPr="00825E8C">
        <w:rPr>
          <w:rStyle w:val="TagStyle"/>
          <w:rtl/>
        </w:rPr>
        <w:t xml:space="preserve"> &lt;&lt; קריאה &gt;&gt; </w:t>
      </w:r>
      <w:r>
        <w:rPr>
          <w:rtl/>
        </w:rPr>
        <w:t>דוד אמסלם (הליכוד):</w:t>
      </w:r>
      <w:r w:rsidRPr="00825E8C">
        <w:rPr>
          <w:rStyle w:val="TagStyle"/>
          <w:rtl/>
        </w:rPr>
        <w:t xml:space="preserve"> &lt;&lt; קריאה &gt;&gt;</w:t>
      </w:r>
      <w:r>
        <w:rPr>
          <w:rtl/>
        </w:rPr>
        <w:t xml:space="preserve">   </w:t>
      </w:r>
      <w:bookmarkEnd w:id="22162"/>
    </w:p>
    <w:p w:rsidR="007A049D" w:rsidRDefault="007A049D" w:rsidP="00ED71EC">
      <w:pPr>
        <w:rPr>
          <w:rtl/>
        </w:rPr>
      </w:pPr>
    </w:p>
    <w:p w:rsidR="007A049D" w:rsidRDefault="007A049D" w:rsidP="0047234A">
      <w:pPr>
        <w:rPr>
          <w:rtl/>
        </w:rPr>
      </w:pPr>
      <w:r>
        <w:rPr>
          <w:rFonts w:hint="cs"/>
          <w:rtl/>
        </w:rPr>
        <w:t xml:space="preserve">בכל מקרה, אין </w:t>
      </w:r>
      <w:bookmarkStart w:id="22163" w:name="_ETM_Q39_286000"/>
      <w:bookmarkEnd w:id="22163"/>
      <w:r>
        <w:rPr>
          <w:rFonts w:hint="cs"/>
          <w:rtl/>
        </w:rPr>
        <w:t>מחלוקת, אין מחלוקת, בגלל שזה אחד הנושאים החשובים.</w:t>
      </w:r>
    </w:p>
    <w:p w:rsidR="007A049D" w:rsidRDefault="007A049D" w:rsidP="009F4564">
      <w:pPr>
        <w:rPr>
          <w:rtl/>
        </w:rPr>
      </w:pPr>
    </w:p>
    <w:p w:rsidR="007A049D" w:rsidRDefault="007A049D" w:rsidP="009F4564">
      <w:pPr>
        <w:pStyle w:val="af7"/>
        <w:keepNext/>
        <w:rPr>
          <w:rtl/>
        </w:rPr>
      </w:pPr>
      <w:bookmarkStart w:id="22164" w:name="ET_interruption_6236_13"/>
      <w:r w:rsidRPr="00825E8C">
        <w:rPr>
          <w:rStyle w:val="TagStyle"/>
          <w:rtl/>
        </w:rPr>
        <w:t xml:space="preserve"> &lt;&lt; קריאה &gt;&gt; </w:t>
      </w:r>
      <w:r>
        <w:rPr>
          <w:rtl/>
        </w:rPr>
        <w:t>נעמה לזימי (העבודה):</w:t>
      </w:r>
      <w:r w:rsidRPr="00825E8C">
        <w:rPr>
          <w:rStyle w:val="TagStyle"/>
          <w:rtl/>
        </w:rPr>
        <w:t xml:space="preserve"> &lt;&lt; קריאה &gt;&gt;</w:t>
      </w:r>
      <w:r>
        <w:rPr>
          <w:rtl/>
        </w:rPr>
        <w:t xml:space="preserve">   </w:t>
      </w:r>
      <w:bookmarkEnd w:id="22164"/>
    </w:p>
    <w:p w:rsidR="007A049D" w:rsidRDefault="007A049D" w:rsidP="00ED71EC">
      <w:pPr>
        <w:rPr>
          <w:rtl/>
        </w:rPr>
      </w:pPr>
    </w:p>
    <w:p w:rsidR="007A049D" w:rsidRDefault="007A049D" w:rsidP="009F4564">
      <w:pPr>
        <w:rPr>
          <w:rtl/>
        </w:rPr>
      </w:pPr>
      <w:bookmarkStart w:id="22165" w:name="_ETM_Q39_297000"/>
      <w:bookmarkEnd w:id="22165"/>
      <w:r>
        <w:rPr>
          <w:rFonts w:hint="cs"/>
          <w:rtl/>
        </w:rPr>
        <w:t xml:space="preserve">תתבייש. </w:t>
      </w:r>
    </w:p>
    <w:p w:rsidR="007A049D" w:rsidRDefault="007A049D" w:rsidP="009F4564">
      <w:pPr>
        <w:rPr>
          <w:rtl/>
        </w:rPr>
      </w:pPr>
      <w:bookmarkStart w:id="22166" w:name="_ETM_Q39_289000"/>
      <w:bookmarkEnd w:id="22166"/>
    </w:p>
    <w:p w:rsidR="007A049D" w:rsidRDefault="007A049D" w:rsidP="009F4564">
      <w:pPr>
        <w:pStyle w:val="-"/>
        <w:keepNext/>
        <w:rPr>
          <w:rtl/>
        </w:rPr>
      </w:pPr>
      <w:r w:rsidRPr="00825E8C">
        <w:rPr>
          <w:rStyle w:val="TagStyle"/>
          <w:rtl/>
        </w:rPr>
        <w:t xml:space="preserve"> &lt;&lt; דובר_המשך &gt;&gt; </w:t>
      </w:r>
      <w:r>
        <w:rPr>
          <w:rtl/>
        </w:rPr>
        <w:t>מיכאל מרדכי ביטון (המחנה הממלכתי):</w:t>
      </w:r>
      <w:r w:rsidRPr="00825E8C">
        <w:rPr>
          <w:rStyle w:val="TagStyle"/>
          <w:rtl/>
        </w:rPr>
        <w:t xml:space="preserve"> &lt;&lt; דובר_המשך &gt;&gt;</w:t>
      </w:r>
      <w:r>
        <w:rPr>
          <w:rtl/>
        </w:rPr>
        <w:t xml:space="preserve">   </w:t>
      </w:r>
    </w:p>
    <w:p w:rsidR="007A049D" w:rsidRDefault="007A049D" w:rsidP="00ED71EC">
      <w:pPr>
        <w:rPr>
          <w:rtl/>
        </w:rPr>
      </w:pPr>
    </w:p>
    <w:p w:rsidR="007A049D" w:rsidRDefault="007A049D" w:rsidP="0047234A">
      <w:pPr>
        <w:rPr>
          <w:rtl/>
        </w:rPr>
      </w:pPr>
      <w:r>
        <w:rPr>
          <w:rFonts w:hint="cs"/>
          <w:rtl/>
        </w:rPr>
        <w:t>אז</w:t>
      </w:r>
      <w:bookmarkStart w:id="22167" w:name="_ETM_Q39_292000"/>
      <w:bookmarkEnd w:id="22167"/>
      <w:r>
        <w:rPr>
          <w:rFonts w:hint="cs"/>
          <w:rtl/>
        </w:rPr>
        <w:t xml:space="preserve"> אני אמרתי, א. אני אבוא, וב. אני ואתה וגלנט </w:t>
      </w:r>
      <w:bookmarkStart w:id="22168" w:name="_ETM_Q39_299000"/>
      <w:bookmarkEnd w:id="22168"/>
      <w:r>
        <w:rPr>
          <w:rFonts w:hint="cs"/>
          <w:rtl/>
        </w:rPr>
        <w:t>ורגב</w:t>
      </w:r>
      <w:bookmarkStart w:id="22169" w:name="_ETM_Q39_298000"/>
      <w:bookmarkStart w:id="22170" w:name="_ETM_Q39_287479"/>
      <w:bookmarkStart w:id="22171" w:name="_ETM_Q39_287720"/>
      <w:bookmarkStart w:id="22172" w:name="_ETM_Q39_296840"/>
      <w:bookmarkStart w:id="22173" w:name="_ETM_Q39_297560"/>
      <w:bookmarkStart w:id="22174" w:name="_ETM_Q39_298360"/>
      <w:bookmarkStart w:id="22175" w:name="_ETM_Q39_298720"/>
      <w:bookmarkStart w:id="22176" w:name="_ETM_Q39_299770"/>
      <w:bookmarkStart w:id="22177" w:name="_ETM_Q39_301090"/>
      <w:bookmarkStart w:id="22178" w:name="_ETM_Q39_301420"/>
      <w:bookmarkStart w:id="22179" w:name="_ETM_Q39_301810"/>
      <w:bookmarkEnd w:id="22169"/>
      <w:bookmarkEnd w:id="22170"/>
      <w:bookmarkEnd w:id="22171"/>
      <w:bookmarkEnd w:id="22172"/>
      <w:bookmarkEnd w:id="22173"/>
      <w:bookmarkEnd w:id="22174"/>
      <w:bookmarkEnd w:id="22175"/>
      <w:bookmarkEnd w:id="22176"/>
      <w:bookmarkEnd w:id="22177"/>
      <w:bookmarkEnd w:id="22178"/>
      <w:bookmarkEnd w:id="22179"/>
      <w:r>
        <w:rPr>
          <w:rFonts w:hint="cs"/>
          <w:rtl/>
        </w:rPr>
        <w:t xml:space="preserve"> </w:t>
      </w:r>
      <w:r>
        <w:rPr>
          <w:rtl/>
        </w:rPr>
        <w:t xml:space="preserve">גדלנו </w:t>
      </w:r>
      <w:bookmarkStart w:id="22180" w:name="_ETM_Q39_302229"/>
      <w:bookmarkEnd w:id="22180"/>
      <w:r>
        <w:rPr>
          <w:rFonts w:hint="cs"/>
          <w:rtl/>
        </w:rPr>
        <w:t>בבתים כאלה, וסעדה</w:t>
      </w:r>
      <w:r w:rsidR="002C30A1">
        <w:rPr>
          <w:rFonts w:hint="cs"/>
          <w:rtl/>
        </w:rPr>
        <w:t>,</w:t>
      </w:r>
      <w:r>
        <w:rPr>
          <w:rFonts w:hint="cs"/>
          <w:rtl/>
        </w:rPr>
        <w:t xml:space="preserve"> בבית שאן. </w:t>
      </w:r>
      <w:bookmarkStart w:id="22181" w:name="_ETM_Q39_302950"/>
      <w:bookmarkStart w:id="22182" w:name="_ETM_Q39_303670"/>
      <w:bookmarkStart w:id="22183" w:name="_ETM_Q39_304000"/>
      <w:bookmarkStart w:id="22184" w:name="_ETM_Q39_304959"/>
      <w:bookmarkEnd w:id="22181"/>
      <w:bookmarkEnd w:id="22182"/>
      <w:bookmarkEnd w:id="22183"/>
      <w:bookmarkEnd w:id="22184"/>
      <w:r>
        <w:rPr>
          <w:rtl/>
        </w:rPr>
        <w:t xml:space="preserve">אנחנו </w:t>
      </w:r>
      <w:bookmarkStart w:id="22185" w:name="_ETM_Q39_305469"/>
      <w:bookmarkEnd w:id="22185"/>
      <w:r>
        <w:rPr>
          <w:rtl/>
        </w:rPr>
        <w:t xml:space="preserve">לא </w:t>
      </w:r>
      <w:bookmarkStart w:id="22186" w:name="_ETM_Q39_305590"/>
      <w:bookmarkEnd w:id="22186"/>
      <w:r>
        <w:rPr>
          <w:rtl/>
        </w:rPr>
        <w:t xml:space="preserve">מחויבים </w:t>
      </w:r>
      <w:bookmarkStart w:id="22187" w:name="_ETM_Q39_306100"/>
      <w:bookmarkEnd w:id="22187"/>
      <w:r>
        <w:rPr>
          <w:rtl/>
        </w:rPr>
        <w:t xml:space="preserve">להורים </w:t>
      </w:r>
      <w:bookmarkStart w:id="22188" w:name="_ETM_Q39_306549"/>
      <w:bookmarkEnd w:id="22188"/>
      <w:r>
        <w:rPr>
          <w:rtl/>
        </w:rPr>
        <w:t>שלנו</w:t>
      </w:r>
      <w:bookmarkStart w:id="22189" w:name="_ETM_Q39_307060"/>
      <w:bookmarkStart w:id="22190" w:name="_ETM_Q39_307359"/>
      <w:bookmarkStart w:id="22191" w:name="_ETM_Q39_307450"/>
      <w:bookmarkEnd w:id="22189"/>
      <w:bookmarkEnd w:id="22190"/>
      <w:bookmarkEnd w:id="22191"/>
      <w:r>
        <w:rPr>
          <w:rFonts w:hint="cs"/>
          <w:rtl/>
        </w:rPr>
        <w:t>, לסבים ו</w:t>
      </w:r>
      <w:r>
        <w:rPr>
          <w:rtl/>
        </w:rPr>
        <w:t xml:space="preserve">לסבתות </w:t>
      </w:r>
      <w:bookmarkStart w:id="22192" w:name="_ETM_Q39_308110"/>
      <w:bookmarkEnd w:id="22192"/>
      <w:r>
        <w:rPr>
          <w:rtl/>
        </w:rPr>
        <w:t>שלנו</w:t>
      </w:r>
      <w:r>
        <w:rPr>
          <w:rFonts w:hint="cs"/>
          <w:rtl/>
        </w:rPr>
        <w:t>,</w:t>
      </w:r>
      <w:r>
        <w:rPr>
          <w:rtl/>
        </w:rPr>
        <w:t xml:space="preserve"> </w:t>
      </w:r>
      <w:bookmarkStart w:id="22193" w:name="_ETM_Q39_308500"/>
      <w:bookmarkEnd w:id="22193"/>
      <w:r>
        <w:rPr>
          <w:rtl/>
        </w:rPr>
        <w:t xml:space="preserve">לדודים </w:t>
      </w:r>
      <w:bookmarkStart w:id="22194" w:name="_ETM_Q39_309010"/>
      <w:bookmarkEnd w:id="22194"/>
      <w:r>
        <w:rPr>
          <w:rtl/>
        </w:rPr>
        <w:t>שלנו</w:t>
      </w:r>
      <w:r>
        <w:rPr>
          <w:rFonts w:hint="cs"/>
          <w:rtl/>
        </w:rPr>
        <w:t>,</w:t>
      </w:r>
      <w:bookmarkStart w:id="22195" w:name="_ETM_Q39_309909"/>
      <w:bookmarkStart w:id="22196" w:name="_ETM_Q39_310450"/>
      <w:bookmarkEnd w:id="22195"/>
      <w:bookmarkEnd w:id="22196"/>
      <w:r>
        <w:rPr>
          <w:rFonts w:hint="cs"/>
          <w:rtl/>
        </w:rPr>
        <w:t xml:space="preserve"> ש</w:t>
      </w:r>
      <w:r>
        <w:rPr>
          <w:rtl/>
        </w:rPr>
        <w:t xml:space="preserve">שכרו </w:t>
      </w:r>
      <w:bookmarkStart w:id="22197" w:name="_ETM_Q39_310959"/>
      <w:bookmarkEnd w:id="22197"/>
      <w:r>
        <w:rPr>
          <w:rtl/>
        </w:rPr>
        <w:t xml:space="preserve">בית </w:t>
      </w:r>
      <w:bookmarkStart w:id="22198" w:name="_ETM_Q39_311290"/>
      <w:bookmarkEnd w:id="22198"/>
      <w:r>
        <w:rPr>
          <w:rtl/>
        </w:rPr>
        <w:t xml:space="preserve">40 </w:t>
      </w:r>
      <w:bookmarkStart w:id="22199" w:name="_ETM_Q39_311739"/>
      <w:bookmarkEnd w:id="22199"/>
      <w:r>
        <w:rPr>
          <w:rtl/>
        </w:rPr>
        <w:t>שנה</w:t>
      </w:r>
      <w:r>
        <w:rPr>
          <w:rFonts w:hint="cs"/>
          <w:rtl/>
        </w:rPr>
        <w:t>?</w:t>
      </w:r>
    </w:p>
    <w:p w:rsidR="007A049D" w:rsidRDefault="007A049D" w:rsidP="009F4564">
      <w:pPr>
        <w:rPr>
          <w:rtl/>
        </w:rPr>
      </w:pPr>
    </w:p>
    <w:p w:rsidR="007A049D" w:rsidRDefault="007A049D" w:rsidP="009F4564">
      <w:pPr>
        <w:pStyle w:val="af7"/>
        <w:keepNext/>
        <w:rPr>
          <w:rtl/>
        </w:rPr>
      </w:pPr>
      <w:bookmarkStart w:id="22200" w:name="ET_interruption_6236_15"/>
      <w:r w:rsidRPr="00825E8C">
        <w:rPr>
          <w:rStyle w:val="TagStyle"/>
          <w:rtl/>
        </w:rPr>
        <w:t xml:space="preserve"> &lt;&lt; קריאה &gt;&gt; </w:t>
      </w:r>
      <w:r>
        <w:rPr>
          <w:rtl/>
        </w:rPr>
        <w:t>נעמה לזימי (העבודה):</w:t>
      </w:r>
      <w:r w:rsidRPr="00825E8C">
        <w:rPr>
          <w:rStyle w:val="TagStyle"/>
          <w:rtl/>
        </w:rPr>
        <w:t xml:space="preserve"> &lt;&lt; קריאה &gt;&gt;</w:t>
      </w:r>
      <w:r>
        <w:rPr>
          <w:rtl/>
        </w:rPr>
        <w:t xml:space="preserve">   </w:t>
      </w:r>
      <w:bookmarkEnd w:id="22200"/>
    </w:p>
    <w:p w:rsidR="007A049D" w:rsidRDefault="007A049D" w:rsidP="00ED71EC">
      <w:pPr>
        <w:rPr>
          <w:rtl/>
        </w:rPr>
      </w:pPr>
    </w:p>
    <w:p w:rsidR="007A049D" w:rsidRDefault="00ED71EC" w:rsidP="009F4564">
      <w:pPr>
        <w:rPr>
          <w:rtl/>
        </w:rPr>
      </w:pPr>
      <w:bookmarkStart w:id="22201" w:name="_ETM_Q39_312000"/>
      <w:bookmarkEnd w:id="22201"/>
      <w:r>
        <w:rPr>
          <w:rFonts w:hint="cs"/>
          <w:rtl/>
        </w:rPr>
        <w:t>– – –</w:t>
      </w:r>
    </w:p>
    <w:p w:rsidR="007A049D" w:rsidRDefault="007A049D" w:rsidP="009F4564">
      <w:pPr>
        <w:rPr>
          <w:rtl/>
        </w:rPr>
      </w:pPr>
      <w:bookmarkStart w:id="22202" w:name="_ETM_Q39_309000"/>
      <w:bookmarkEnd w:id="22202"/>
    </w:p>
    <w:p w:rsidR="007A049D" w:rsidRDefault="007A049D" w:rsidP="009F4564">
      <w:pPr>
        <w:pStyle w:val="-"/>
        <w:keepNext/>
        <w:rPr>
          <w:rtl/>
        </w:rPr>
      </w:pPr>
      <w:bookmarkStart w:id="22203" w:name="ET_speakercontinue_5765_16"/>
      <w:r w:rsidRPr="00825E8C">
        <w:rPr>
          <w:rStyle w:val="TagStyle"/>
          <w:rtl/>
        </w:rPr>
        <w:t xml:space="preserve"> &lt;&lt; דובר_המשך &gt;&gt; </w:t>
      </w:r>
      <w:r>
        <w:rPr>
          <w:rtl/>
        </w:rPr>
        <w:t>מיכאל מרדכי ביטון (המחנה הממלכתי):</w:t>
      </w:r>
      <w:r w:rsidRPr="00825E8C">
        <w:rPr>
          <w:rStyle w:val="TagStyle"/>
          <w:rtl/>
        </w:rPr>
        <w:t xml:space="preserve"> &lt;&lt; דובר_המשך &gt;&gt;</w:t>
      </w:r>
      <w:r>
        <w:rPr>
          <w:rtl/>
        </w:rPr>
        <w:t xml:space="preserve">   </w:t>
      </w:r>
      <w:bookmarkEnd w:id="22203"/>
    </w:p>
    <w:p w:rsidR="007A049D" w:rsidRDefault="007A049D" w:rsidP="00ED71EC">
      <w:pPr>
        <w:rPr>
          <w:rtl/>
        </w:rPr>
      </w:pPr>
    </w:p>
    <w:p w:rsidR="007A049D" w:rsidRDefault="007A049D" w:rsidP="0047234A">
      <w:pPr>
        <w:rPr>
          <w:rtl/>
        </w:rPr>
      </w:pPr>
      <w:bookmarkStart w:id="22204" w:name="_ETM_Q39_310000"/>
      <w:bookmarkEnd w:id="22204"/>
      <w:r>
        <w:rPr>
          <w:rFonts w:hint="cs"/>
          <w:rtl/>
        </w:rPr>
        <w:t>שכרו בית</w:t>
      </w:r>
      <w:bookmarkStart w:id="22205" w:name="_ETM_Q39_313510"/>
      <w:bookmarkStart w:id="22206" w:name="_ETM_Q39_314019"/>
      <w:bookmarkEnd w:id="22205"/>
      <w:bookmarkEnd w:id="22206"/>
      <w:r>
        <w:rPr>
          <w:rtl/>
        </w:rPr>
        <w:t xml:space="preserve"> </w:t>
      </w:r>
      <w:bookmarkStart w:id="22207" w:name="_ETM_Q39_314319"/>
      <w:bookmarkEnd w:id="22207"/>
      <w:r>
        <w:rPr>
          <w:rtl/>
        </w:rPr>
        <w:t xml:space="preserve">40 </w:t>
      </w:r>
      <w:bookmarkStart w:id="22208" w:name="_ETM_Q39_314769"/>
      <w:bookmarkEnd w:id="22208"/>
      <w:r>
        <w:rPr>
          <w:rtl/>
        </w:rPr>
        <w:t>שנה</w:t>
      </w:r>
      <w:r>
        <w:rPr>
          <w:rFonts w:hint="cs"/>
          <w:rtl/>
        </w:rPr>
        <w:t>,</w:t>
      </w:r>
      <w:r>
        <w:rPr>
          <w:rtl/>
        </w:rPr>
        <w:t xml:space="preserve"> </w:t>
      </w:r>
      <w:bookmarkStart w:id="22209" w:name="_ETM_Q39_315190"/>
      <w:bookmarkEnd w:id="22209"/>
      <w:r>
        <w:rPr>
          <w:rtl/>
        </w:rPr>
        <w:t xml:space="preserve">שילמו </w:t>
      </w:r>
      <w:bookmarkStart w:id="22210" w:name="_ETM_Q39_316000"/>
      <w:bookmarkEnd w:id="22210"/>
      <w:r>
        <w:rPr>
          <w:rtl/>
        </w:rPr>
        <w:t>לעמיד</w:t>
      </w:r>
      <w:r>
        <w:rPr>
          <w:rFonts w:hint="cs"/>
          <w:rtl/>
        </w:rPr>
        <w:t>ר</w:t>
      </w:r>
      <w:r>
        <w:rPr>
          <w:rtl/>
        </w:rPr>
        <w:t xml:space="preserve"> </w:t>
      </w:r>
      <w:bookmarkStart w:id="22211" w:name="_ETM_Q39_316690"/>
      <w:bookmarkEnd w:id="22211"/>
      <w:r>
        <w:rPr>
          <w:rFonts w:hint="cs"/>
          <w:rtl/>
        </w:rPr>
        <w:t xml:space="preserve">או </w:t>
      </w:r>
      <w:bookmarkStart w:id="22212" w:name="_ETM_Q39_316930"/>
      <w:bookmarkEnd w:id="22212"/>
      <w:r>
        <w:rPr>
          <w:rtl/>
        </w:rPr>
        <w:t>לעמיגור</w:t>
      </w:r>
      <w:r>
        <w:rPr>
          <w:rFonts w:hint="cs"/>
          <w:rtl/>
        </w:rPr>
        <w:t xml:space="preserve"> 200,000–300,000, שווי</w:t>
      </w:r>
      <w:bookmarkStart w:id="22213" w:name="_ETM_Q39_317590"/>
      <w:bookmarkStart w:id="22214" w:name="_ETM_Q39_318340"/>
      <w:bookmarkStart w:id="22215" w:name="_ETM_Q39_318579"/>
      <w:bookmarkStart w:id="22216" w:name="_ETM_Q39_319180"/>
      <w:bookmarkEnd w:id="22213"/>
      <w:bookmarkEnd w:id="22214"/>
      <w:bookmarkEnd w:id="22215"/>
      <w:bookmarkEnd w:id="22216"/>
      <w:r>
        <w:rPr>
          <w:rtl/>
        </w:rPr>
        <w:t xml:space="preserve"> </w:t>
      </w:r>
      <w:bookmarkStart w:id="22217" w:name="_ETM_Q39_319629"/>
      <w:bookmarkEnd w:id="22217"/>
      <w:r>
        <w:rPr>
          <w:rtl/>
        </w:rPr>
        <w:t xml:space="preserve">הנכס </w:t>
      </w:r>
      <w:bookmarkStart w:id="22218" w:name="_ETM_Q39_320200"/>
      <w:bookmarkEnd w:id="22218"/>
      <w:r>
        <w:rPr>
          <w:rtl/>
        </w:rPr>
        <w:t xml:space="preserve">הזה </w:t>
      </w:r>
      <w:bookmarkStart w:id="22219" w:name="_ETM_Q39_320500"/>
      <w:bookmarkEnd w:id="22219"/>
      <w:r>
        <w:rPr>
          <w:rtl/>
        </w:rPr>
        <w:t xml:space="preserve">במקומות </w:t>
      </w:r>
      <w:bookmarkStart w:id="22220" w:name="_ETM_Q39_321159"/>
      <w:bookmarkEnd w:id="22220"/>
      <w:r>
        <w:rPr>
          <w:rtl/>
        </w:rPr>
        <w:t xml:space="preserve">לא </w:t>
      </w:r>
      <w:bookmarkStart w:id="22221" w:name="_ETM_Q39_321280"/>
      <w:bookmarkEnd w:id="22221"/>
      <w:r>
        <w:rPr>
          <w:rtl/>
        </w:rPr>
        <w:t>יקר</w:t>
      </w:r>
      <w:r>
        <w:rPr>
          <w:rFonts w:hint="cs"/>
          <w:rtl/>
        </w:rPr>
        <w:t>ים;</w:t>
      </w:r>
      <w:bookmarkStart w:id="22222" w:name="_ETM_Q39_322090"/>
      <w:bookmarkEnd w:id="22222"/>
      <w:r>
        <w:rPr>
          <w:rtl/>
        </w:rPr>
        <w:t xml:space="preserve"> </w:t>
      </w:r>
      <w:bookmarkStart w:id="22223" w:name="_ETM_Q39_322450"/>
      <w:bookmarkEnd w:id="22223"/>
      <w:r>
        <w:rPr>
          <w:rtl/>
        </w:rPr>
        <w:t xml:space="preserve">הם </w:t>
      </w:r>
      <w:bookmarkStart w:id="22224" w:name="_ETM_Q39_322599"/>
      <w:bookmarkEnd w:id="22224"/>
      <w:r>
        <w:rPr>
          <w:rFonts w:hint="cs"/>
          <w:rtl/>
        </w:rPr>
        <w:t xml:space="preserve">כבר </w:t>
      </w:r>
      <w:r>
        <w:rPr>
          <w:rtl/>
        </w:rPr>
        <w:t xml:space="preserve">קנו </w:t>
      </w:r>
      <w:bookmarkStart w:id="22225" w:name="_ETM_Q39_322870"/>
      <w:bookmarkStart w:id="22226" w:name="_ETM_Q39_323139"/>
      <w:bookmarkEnd w:id="22225"/>
      <w:bookmarkEnd w:id="22226"/>
      <w:r>
        <w:rPr>
          <w:rFonts w:hint="cs"/>
          <w:rtl/>
        </w:rPr>
        <w:t>את ה</w:t>
      </w:r>
      <w:r>
        <w:rPr>
          <w:rtl/>
        </w:rPr>
        <w:t xml:space="preserve">בית </w:t>
      </w:r>
      <w:bookmarkStart w:id="22227" w:name="_ETM_Q39_323590"/>
      <w:bookmarkEnd w:id="22227"/>
      <w:r>
        <w:rPr>
          <w:rFonts w:hint="cs"/>
          <w:rtl/>
        </w:rPr>
        <w:t>ב</w:t>
      </w:r>
      <w:r>
        <w:rPr>
          <w:rtl/>
        </w:rPr>
        <w:t xml:space="preserve">שכר </w:t>
      </w:r>
      <w:bookmarkStart w:id="22228" w:name="_ETM_Q39_324069"/>
      <w:bookmarkEnd w:id="22228"/>
      <w:r>
        <w:rPr>
          <w:rtl/>
        </w:rPr>
        <w:t>דירה</w:t>
      </w:r>
      <w:r>
        <w:rPr>
          <w:rFonts w:hint="cs"/>
          <w:rtl/>
        </w:rPr>
        <w:t>.</w:t>
      </w:r>
    </w:p>
    <w:p w:rsidR="007A049D" w:rsidRDefault="007A049D" w:rsidP="009F4564">
      <w:pPr>
        <w:rPr>
          <w:rtl/>
        </w:rPr>
      </w:pPr>
      <w:bookmarkStart w:id="22229" w:name="_ETM_Q39_323000"/>
      <w:bookmarkEnd w:id="22229"/>
    </w:p>
    <w:p w:rsidR="007A049D" w:rsidRDefault="007A049D" w:rsidP="009F4564">
      <w:pPr>
        <w:pStyle w:val="af7"/>
        <w:keepNext/>
        <w:rPr>
          <w:rtl/>
        </w:rPr>
      </w:pPr>
      <w:bookmarkStart w:id="22230" w:name="ET_interruption_6231_17"/>
      <w:r w:rsidRPr="00825E8C">
        <w:rPr>
          <w:rStyle w:val="TagStyle"/>
          <w:rtl/>
        </w:rPr>
        <w:t xml:space="preserve"> &lt;&lt; קריאה &gt;&gt; </w:t>
      </w:r>
      <w:r>
        <w:rPr>
          <w:rtl/>
        </w:rPr>
        <w:t>יסמין פרידמן (יש עתיד):</w:t>
      </w:r>
      <w:r w:rsidRPr="00825E8C">
        <w:rPr>
          <w:rStyle w:val="TagStyle"/>
          <w:rtl/>
        </w:rPr>
        <w:t xml:space="preserve"> &lt;&lt; קריאה &gt;&gt;</w:t>
      </w:r>
      <w:r>
        <w:rPr>
          <w:rtl/>
        </w:rPr>
        <w:t xml:space="preserve">   </w:t>
      </w:r>
      <w:bookmarkEnd w:id="22230"/>
    </w:p>
    <w:p w:rsidR="007A049D" w:rsidRDefault="007A049D" w:rsidP="00ED71EC">
      <w:pPr>
        <w:rPr>
          <w:rtl/>
        </w:rPr>
      </w:pPr>
    </w:p>
    <w:p w:rsidR="007A049D" w:rsidRDefault="007A049D" w:rsidP="009F4564">
      <w:pPr>
        <w:rPr>
          <w:rtl/>
        </w:rPr>
      </w:pPr>
      <w:bookmarkStart w:id="22231" w:name="_ETM_Q39_320000"/>
      <w:bookmarkEnd w:id="22231"/>
      <w:r>
        <w:rPr>
          <w:rFonts w:hint="cs"/>
          <w:rtl/>
        </w:rPr>
        <w:t xml:space="preserve">אבל מיכאל, אין בתים. </w:t>
      </w:r>
      <w:bookmarkStart w:id="22232" w:name="_ETM_Q39_319000"/>
      <w:bookmarkEnd w:id="22232"/>
      <w:r>
        <w:rPr>
          <w:rFonts w:hint="cs"/>
          <w:rtl/>
        </w:rPr>
        <w:t>אין בתים, זאת הבעיה.</w:t>
      </w:r>
    </w:p>
    <w:p w:rsidR="007A049D" w:rsidRDefault="007A049D" w:rsidP="009F4564">
      <w:pPr>
        <w:rPr>
          <w:rtl/>
        </w:rPr>
      </w:pPr>
    </w:p>
    <w:p w:rsidR="007A049D" w:rsidRDefault="007A049D" w:rsidP="002C30A1">
      <w:pPr>
        <w:pStyle w:val="af7"/>
        <w:keepNext/>
        <w:rPr>
          <w:rtl/>
        </w:rPr>
      </w:pPr>
      <w:bookmarkStart w:id="22233" w:name="ET_interruption_6461_19"/>
      <w:r w:rsidRPr="00825E8C">
        <w:rPr>
          <w:rStyle w:val="TagStyle"/>
          <w:rtl/>
        </w:rPr>
        <w:t xml:space="preserve"> &lt;&lt; קריאה &gt;&gt; </w:t>
      </w:r>
      <w:r w:rsidR="002C30A1">
        <w:rPr>
          <w:rFonts w:hint="cs"/>
          <w:rtl/>
        </w:rPr>
        <w:t>קריאות</w:t>
      </w:r>
      <w:r>
        <w:rPr>
          <w:rtl/>
        </w:rPr>
        <w:t>:</w:t>
      </w:r>
      <w:r w:rsidRPr="00825E8C">
        <w:rPr>
          <w:rStyle w:val="TagStyle"/>
          <w:rtl/>
        </w:rPr>
        <w:t xml:space="preserve"> &lt;&lt; קריאה &gt;&gt;</w:t>
      </w:r>
      <w:r>
        <w:rPr>
          <w:rtl/>
        </w:rPr>
        <w:t xml:space="preserve">   </w:t>
      </w:r>
      <w:bookmarkEnd w:id="22233"/>
    </w:p>
    <w:p w:rsidR="007A049D" w:rsidRDefault="007A049D" w:rsidP="00ED71EC">
      <w:pPr>
        <w:rPr>
          <w:rtl/>
        </w:rPr>
      </w:pPr>
    </w:p>
    <w:p w:rsidR="007A049D" w:rsidRDefault="00ED71EC" w:rsidP="009F4564">
      <w:pPr>
        <w:rPr>
          <w:rtl/>
        </w:rPr>
      </w:pPr>
      <w:r>
        <w:rPr>
          <w:rFonts w:hint="cs"/>
          <w:rtl/>
        </w:rPr>
        <w:t>– – –</w:t>
      </w:r>
    </w:p>
    <w:p w:rsidR="007A049D" w:rsidRDefault="007A049D" w:rsidP="009F4564">
      <w:pPr>
        <w:rPr>
          <w:rtl/>
        </w:rPr>
      </w:pPr>
      <w:bookmarkStart w:id="22234" w:name="_ETM_Q39_324000"/>
      <w:bookmarkEnd w:id="22234"/>
    </w:p>
    <w:p w:rsidR="007A049D" w:rsidRDefault="007A049D" w:rsidP="009F4564">
      <w:pPr>
        <w:pStyle w:val="-"/>
        <w:keepNext/>
        <w:rPr>
          <w:rtl/>
        </w:rPr>
      </w:pPr>
      <w:bookmarkStart w:id="22235" w:name="ET_speakercontinue_5765_21"/>
      <w:r w:rsidRPr="00825E8C">
        <w:rPr>
          <w:rStyle w:val="TagStyle"/>
          <w:rtl/>
        </w:rPr>
        <w:t xml:space="preserve"> &lt;&lt; דובר_המשך &gt;&gt; </w:t>
      </w:r>
      <w:r>
        <w:rPr>
          <w:rtl/>
        </w:rPr>
        <w:t>מיכאל מרדכי ביטון (המחנה הממלכתי):</w:t>
      </w:r>
      <w:r w:rsidRPr="00825E8C">
        <w:rPr>
          <w:rStyle w:val="TagStyle"/>
          <w:rtl/>
        </w:rPr>
        <w:t xml:space="preserve"> &lt;&lt; דובר_המשך &gt;&gt;</w:t>
      </w:r>
      <w:r>
        <w:rPr>
          <w:rtl/>
        </w:rPr>
        <w:t xml:space="preserve">   </w:t>
      </w:r>
      <w:bookmarkEnd w:id="22235"/>
    </w:p>
    <w:p w:rsidR="007A049D" w:rsidRDefault="007A049D" w:rsidP="00ED71EC">
      <w:pPr>
        <w:rPr>
          <w:rtl/>
        </w:rPr>
      </w:pPr>
    </w:p>
    <w:p w:rsidR="007A049D" w:rsidRDefault="007A049D" w:rsidP="009F4564">
      <w:pPr>
        <w:rPr>
          <w:rtl/>
        </w:rPr>
      </w:pPr>
      <w:bookmarkStart w:id="22236" w:name="_ETM_Q39_325000"/>
      <w:bookmarkEnd w:id="22236"/>
      <w:r>
        <w:rPr>
          <w:rFonts w:hint="cs"/>
          <w:rtl/>
        </w:rPr>
        <w:t>עכשיו</w:t>
      </w:r>
      <w:bookmarkStart w:id="22237" w:name="_ETM_Q39_327000"/>
      <w:bookmarkEnd w:id="22237"/>
      <w:r w:rsidR="002C30A1">
        <w:rPr>
          <w:rFonts w:hint="cs"/>
          <w:rtl/>
        </w:rPr>
        <w:t>, תנו לי רק</w:t>
      </w:r>
      <w:r>
        <w:rPr>
          <w:rFonts w:hint="cs"/>
          <w:rtl/>
        </w:rPr>
        <w:t xml:space="preserve"> </w:t>
      </w:r>
      <w:r w:rsidR="00ED71EC">
        <w:rPr>
          <w:rFonts w:hint="cs"/>
          <w:rtl/>
        </w:rPr>
        <w:t>– – –</w:t>
      </w:r>
    </w:p>
    <w:p w:rsidR="007A049D" w:rsidRPr="00825E8C" w:rsidRDefault="007A049D" w:rsidP="009F4564">
      <w:pPr>
        <w:rPr>
          <w:rtl/>
        </w:rPr>
      </w:pPr>
      <w:bookmarkStart w:id="22238" w:name="_ETM_Q39_329000"/>
      <w:bookmarkEnd w:id="22238"/>
    </w:p>
    <w:p w:rsidR="007A049D" w:rsidRDefault="007A049D" w:rsidP="009F4564">
      <w:pPr>
        <w:pStyle w:val="af7"/>
        <w:keepNext/>
        <w:rPr>
          <w:rtl/>
        </w:rPr>
      </w:pPr>
      <w:bookmarkStart w:id="22239" w:name="ET_interruption_6236_20"/>
      <w:r w:rsidRPr="00825E8C">
        <w:rPr>
          <w:rStyle w:val="TagStyle"/>
          <w:rtl/>
        </w:rPr>
        <w:t xml:space="preserve"> &lt;&lt; קריאה &gt;&gt; </w:t>
      </w:r>
      <w:r>
        <w:rPr>
          <w:rtl/>
        </w:rPr>
        <w:t>נעמה לזימי (העבודה):</w:t>
      </w:r>
      <w:r w:rsidRPr="00825E8C">
        <w:rPr>
          <w:rStyle w:val="TagStyle"/>
          <w:rtl/>
        </w:rPr>
        <w:t xml:space="preserve"> &lt;&lt; קריאה &gt;&gt;</w:t>
      </w:r>
      <w:r>
        <w:rPr>
          <w:rtl/>
        </w:rPr>
        <w:t xml:space="preserve">   </w:t>
      </w:r>
      <w:bookmarkEnd w:id="22239"/>
    </w:p>
    <w:p w:rsidR="007A049D" w:rsidRDefault="007A049D" w:rsidP="00ED71EC">
      <w:pPr>
        <w:rPr>
          <w:rtl/>
        </w:rPr>
      </w:pPr>
    </w:p>
    <w:p w:rsidR="007A049D" w:rsidRPr="00825E8C" w:rsidRDefault="002C30A1" w:rsidP="009F4564">
      <w:pPr>
        <w:rPr>
          <w:rtl/>
        </w:rPr>
      </w:pPr>
      <w:r>
        <w:rPr>
          <w:rFonts w:hint="cs"/>
          <w:rtl/>
        </w:rPr>
        <w:t xml:space="preserve">אין בתים כי המדינה </w:t>
      </w:r>
      <w:r w:rsidR="00ED71EC">
        <w:rPr>
          <w:rFonts w:hint="cs"/>
          <w:rtl/>
        </w:rPr>
        <w:t>– – –</w:t>
      </w:r>
    </w:p>
    <w:p w:rsidR="007A049D" w:rsidRDefault="007A049D" w:rsidP="009F4564">
      <w:pPr>
        <w:rPr>
          <w:rtl/>
        </w:rPr>
      </w:pPr>
      <w:bookmarkStart w:id="22240" w:name="_ETM_Q39_322000"/>
      <w:bookmarkEnd w:id="22240"/>
    </w:p>
    <w:p w:rsidR="007A049D" w:rsidRDefault="007A049D" w:rsidP="009F4564">
      <w:pPr>
        <w:pStyle w:val="-"/>
        <w:keepNext/>
        <w:rPr>
          <w:rtl/>
        </w:rPr>
      </w:pPr>
      <w:bookmarkStart w:id="22241" w:name="_ETM_Q39_331000"/>
      <w:bookmarkStart w:id="22242" w:name="ET_speakercontinue_5765_25"/>
      <w:bookmarkEnd w:id="22241"/>
      <w:r w:rsidRPr="00825E8C">
        <w:rPr>
          <w:rStyle w:val="TagStyle"/>
          <w:rtl/>
        </w:rPr>
        <w:t xml:space="preserve"> &lt;&lt; דובר_המשך &gt;&gt; </w:t>
      </w:r>
      <w:r>
        <w:rPr>
          <w:rtl/>
        </w:rPr>
        <w:t>מיכאל מרדכי ביטון (המחנה הממלכתי):</w:t>
      </w:r>
      <w:r w:rsidRPr="00825E8C">
        <w:rPr>
          <w:rStyle w:val="TagStyle"/>
          <w:rtl/>
        </w:rPr>
        <w:t xml:space="preserve"> &lt;&lt; דובר_המשך &gt;&gt;</w:t>
      </w:r>
      <w:r>
        <w:rPr>
          <w:rtl/>
        </w:rPr>
        <w:t xml:space="preserve">   </w:t>
      </w:r>
      <w:bookmarkEnd w:id="22242"/>
    </w:p>
    <w:p w:rsidR="007A049D" w:rsidRDefault="007A049D" w:rsidP="00ED71EC">
      <w:pPr>
        <w:rPr>
          <w:rtl/>
        </w:rPr>
      </w:pPr>
    </w:p>
    <w:p w:rsidR="007A049D" w:rsidRDefault="002C30A1" w:rsidP="009F4564">
      <w:pPr>
        <w:rPr>
          <w:rtl/>
        </w:rPr>
      </w:pPr>
      <w:bookmarkStart w:id="22243" w:name="_ETM_Q39_332000"/>
      <w:bookmarkEnd w:id="22243"/>
      <w:r>
        <w:rPr>
          <w:rFonts w:hint="cs"/>
          <w:rtl/>
        </w:rPr>
        <w:t xml:space="preserve">אני אומר לכם </w:t>
      </w:r>
      <w:r w:rsidR="00ED71EC">
        <w:rPr>
          <w:rFonts w:hint="cs"/>
          <w:rtl/>
        </w:rPr>
        <w:t>– – –</w:t>
      </w:r>
      <w:r>
        <w:rPr>
          <w:rFonts w:hint="cs"/>
          <w:rtl/>
        </w:rPr>
        <w:t xml:space="preserve"> </w:t>
      </w:r>
    </w:p>
    <w:p w:rsidR="007A049D" w:rsidRPr="00825E8C" w:rsidRDefault="007A049D" w:rsidP="009F4564">
      <w:pPr>
        <w:rPr>
          <w:rtl/>
        </w:rPr>
      </w:pPr>
    </w:p>
    <w:p w:rsidR="007A049D" w:rsidRDefault="007A049D" w:rsidP="009F4564">
      <w:pPr>
        <w:pStyle w:val="af8"/>
        <w:keepNext/>
        <w:rPr>
          <w:rtl/>
        </w:rPr>
      </w:pPr>
      <w:r w:rsidRPr="00825E8C">
        <w:rPr>
          <w:rStyle w:val="TagStyle"/>
          <w:rtl/>
        </w:rPr>
        <w:t xml:space="preserve"> &lt;&lt; יור &gt;&gt; </w:t>
      </w:r>
      <w:r>
        <w:rPr>
          <w:rtl/>
        </w:rPr>
        <w:t>היו"ר ישראל אייכלר:</w:t>
      </w:r>
      <w:r w:rsidRPr="00825E8C">
        <w:rPr>
          <w:rStyle w:val="TagStyle"/>
          <w:rtl/>
        </w:rPr>
        <w:t xml:space="preserve"> &lt;&lt; יור &gt;&gt;</w:t>
      </w:r>
      <w:r>
        <w:rPr>
          <w:rtl/>
        </w:rPr>
        <w:t xml:space="preserve">   </w:t>
      </w:r>
    </w:p>
    <w:p w:rsidR="007A049D" w:rsidRDefault="007A049D" w:rsidP="00ED71EC">
      <w:pPr>
        <w:rPr>
          <w:rtl/>
        </w:rPr>
      </w:pPr>
    </w:p>
    <w:p w:rsidR="007A049D" w:rsidRDefault="002C30A1" w:rsidP="002C30A1">
      <w:pPr>
        <w:rPr>
          <w:rtl/>
        </w:rPr>
      </w:pPr>
      <w:bookmarkStart w:id="22244" w:name="_ETM_Q39_333000"/>
      <w:bookmarkStart w:id="22245" w:name="_ETM_Q39_335910"/>
      <w:bookmarkEnd w:id="22244"/>
      <w:bookmarkEnd w:id="22245"/>
      <w:r>
        <w:rPr>
          <w:rFonts w:hint="cs"/>
          <w:rtl/>
        </w:rPr>
        <w:t xml:space="preserve">נא לאפשר. </w:t>
      </w:r>
      <w:bookmarkStart w:id="22246" w:name="_ETM_Q39_346000"/>
      <w:bookmarkEnd w:id="22246"/>
    </w:p>
    <w:p w:rsidR="002C30A1" w:rsidRDefault="002C30A1" w:rsidP="002C30A1">
      <w:pPr>
        <w:rPr>
          <w:rtl/>
        </w:rPr>
      </w:pPr>
    </w:p>
    <w:p w:rsidR="007A049D" w:rsidRDefault="007A049D" w:rsidP="009F4564">
      <w:pPr>
        <w:pStyle w:val="af7"/>
        <w:keepNext/>
        <w:rPr>
          <w:rtl/>
        </w:rPr>
      </w:pPr>
      <w:bookmarkStart w:id="22247" w:name="ET_interruption_6236_30"/>
      <w:r w:rsidRPr="0016456A">
        <w:rPr>
          <w:rStyle w:val="TagStyle"/>
          <w:rtl/>
        </w:rPr>
        <w:t xml:space="preserve"> &lt;&lt; קריאה &gt;&gt; </w:t>
      </w:r>
      <w:r>
        <w:rPr>
          <w:rtl/>
        </w:rPr>
        <w:t>נעמה לזימי (העבודה):</w:t>
      </w:r>
      <w:r w:rsidRPr="0016456A">
        <w:rPr>
          <w:rStyle w:val="TagStyle"/>
          <w:rtl/>
        </w:rPr>
        <w:t xml:space="preserve"> &lt;&lt; קריאה &gt;&gt;</w:t>
      </w:r>
      <w:r>
        <w:rPr>
          <w:rtl/>
        </w:rPr>
        <w:t xml:space="preserve">   </w:t>
      </w:r>
      <w:bookmarkEnd w:id="22247"/>
    </w:p>
    <w:p w:rsidR="007A049D" w:rsidRDefault="007A049D" w:rsidP="00ED71EC">
      <w:pPr>
        <w:rPr>
          <w:rtl/>
        </w:rPr>
      </w:pPr>
    </w:p>
    <w:p w:rsidR="007A049D" w:rsidRDefault="00ED71EC" w:rsidP="009F4564">
      <w:pPr>
        <w:rPr>
          <w:rtl/>
        </w:rPr>
      </w:pPr>
      <w:r>
        <w:rPr>
          <w:rFonts w:hint="cs"/>
          <w:rtl/>
        </w:rPr>
        <w:t>– – –</w:t>
      </w:r>
    </w:p>
    <w:p w:rsidR="007A049D" w:rsidRPr="0016456A" w:rsidRDefault="007A049D" w:rsidP="009F4564">
      <w:pPr>
        <w:rPr>
          <w:rtl/>
        </w:rPr>
      </w:pPr>
      <w:bookmarkStart w:id="22248" w:name="_ETM_Q39_352000"/>
      <w:bookmarkEnd w:id="22248"/>
    </w:p>
    <w:p w:rsidR="007A049D" w:rsidRDefault="007A049D" w:rsidP="009F4564">
      <w:pPr>
        <w:pStyle w:val="af8"/>
        <w:keepNext/>
        <w:rPr>
          <w:rtl/>
        </w:rPr>
      </w:pPr>
      <w:r w:rsidRPr="0016456A">
        <w:rPr>
          <w:rStyle w:val="TagStyle"/>
          <w:rtl/>
        </w:rPr>
        <w:t xml:space="preserve"> &lt;&lt; יור &gt;&gt; </w:t>
      </w:r>
      <w:r>
        <w:rPr>
          <w:rtl/>
        </w:rPr>
        <w:t>היו"ר ישראל אייכלר:</w:t>
      </w:r>
      <w:r w:rsidRPr="0016456A">
        <w:rPr>
          <w:rStyle w:val="TagStyle"/>
          <w:rtl/>
        </w:rPr>
        <w:t xml:space="preserve"> &lt;&lt; יור &gt;&gt;</w:t>
      </w:r>
      <w:r>
        <w:rPr>
          <w:rtl/>
        </w:rPr>
        <w:t xml:space="preserve">   </w:t>
      </w:r>
    </w:p>
    <w:p w:rsidR="007A049D" w:rsidRDefault="007A049D" w:rsidP="00ED71EC">
      <w:pPr>
        <w:rPr>
          <w:rtl/>
        </w:rPr>
      </w:pPr>
    </w:p>
    <w:p w:rsidR="007A049D" w:rsidRDefault="002C30A1" w:rsidP="002C30A1">
      <w:pPr>
        <w:rPr>
          <w:rtl/>
        </w:rPr>
      </w:pPr>
      <w:bookmarkStart w:id="22249" w:name="_ETM_Q39_341000"/>
      <w:bookmarkEnd w:id="22249"/>
      <w:r>
        <w:rPr>
          <w:rFonts w:hint="cs"/>
          <w:rtl/>
        </w:rPr>
        <w:t xml:space="preserve">את רוצה </w:t>
      </w:r>
      <w:r w:rsidR="007A049D">
        <w:rPr>
          <w:rFonts w:hint="cs"/>
          <w:rtl/>
        </w:rPr>
        <w:t>להפריע</w:t>
      </w:r>
      <w:r>
        <w:rPr>
          <w:rFonts w:hint="cs"/>
          <w:rtl/>
        </w:rPr>
        <w:t xml:space="preserve"> </w:t>
      </w:r>
      <w:r w:rsidR="00ED71EC">
        <w:rPr>
          <w:rFonts w:hint="cs"/>
          <w:rtl/>
        </w:rPr>
        <w:t>– – –</w:t>
      </w:r>
      <w:r>
        <w:rPr>
          <w:rFonts w:hint="cs"/>
          <w:rtl/>
        </w:rPr>
        <w:t xml:space="preserve"> </w:t>
      </w:r>
      <w:r w:rsidR="007A049D">
        <w:rPr>
          <w:rFonts w:hint="cs"/>
          <w:rtl/>
        </w:rPr>
        <w:t xml:space="preserve"> </w:t>
      </w:r>
    </w:p>
    <w:p w:rsidR="007A049D" w:rsidRDefault="007A049D" w:rsidP="009F4564">
      <w:pPr>
        <w:rPr>
          <w:rtl/>
        </w:rPr>
      </w:pPr>
    </w:p>
    <w:p w:rsidR="007A049D" w:rsidRDefault="007A049D" w:rsidP="009F4564">
      <w:pPr>
        <w:pStyle w:val="af7"/>
        <w:keepNext/>
        <w:rPr>
          <w:rtl/>
        </w:rPr>
      </w:pPr>
      <w:bookmarkStart w:id="22250" w:name="ET_interruption_6236_31"/>
      <w:r w:rsidRPr="0016456A">
        <w:rPr>
          <w:rStyle w:val="TagStyle"/>
          <w:rtl/>
        </w:rPr>
        <w:t xml:space="preserve"> &lt;&lt; קריאה &gt;&gt; </w:t>
      </w:r>
      <w:r>
        <w:rPr>
          <w:rtl/>
        </w:rPr>
        <w:t>נעמה לזימי (העבודה):</w:t>
      </w:r>
      <w:r w:rsidRPr="0016456A">
        <w:rPr>
          <w:rStyle w:val="TagStyle"/>
          <w:rtl/>
        </w:rPr>
        <w:t xml:space="preserve"> &lt;&lt; קריאה &gt;&gt;</w:t>
      </w:r>
      <w:r>
        <w:rPr>
          <w:rtl/>
        </w:rPr>
        <w:t xml:space="preserve">   </w:t>
      </w:r>
      <w:bookmarkEnd w:id="22250"/>
    </w:p>
    <w:p w:rsidR="007A049D" w:rsidRDefault="007A049D" w:rsidP="00ED71EC">
      <w:pPr>
        <w:rPr>
          <w:rtl/>
        </w:rPr>
      </w:pPr>
    </w:p>
    <w:p w:rsidR="007A049D" w:rsidRDefault="00ED71EC" w:rsidP="009F4564">
      <w:pPr>
        <w:rPr>
          <w:rtl/>
        </w:rPr>
      </w:pPr>
      <w:bookmarkStart w:id="22251" w:name="_ETM_Q39_345000"/>
      <w:bookmarkEnd w:id="22251"/>
      <w:r>
        <w:rPr>
          <w:rFonts w:hint="cs"/>
          <w:rtl/>
        </w:rPr>
        <w:t>– – –</w:t>
      </w:r>
    </w:p>
    <w:p w:rsidR="007A049D" w:rsidRDefault="007A049D" w:rsidP="009F4564">
      <w:pPr>
        <w:rPr>
          <w:rtl/>
        </w:rPr>
      </w:pPr>
    </w:p>
    <w:p w:rsidR="007A049D" w:rsidRDefault="007A049D" w:rsidP="009F4564">
      <w:pPr>
        <w:pStyle w:val="-"/>
        <w:keepNext/>
        <w:rPr>
          <w:rtl/>
        </w:rPr>
      </w:pPr>
      <w:bookmarkStart w:id="22252" w:name="ET_speakercontinue_5765_32"/>
      <w:r w:rsidRPr="0016456A">
        <w:rPr>
          <w:rStyle w:val="TagStyle"/>
          <w:rtl/>
        </w:rPr>
        <w:t xml:space="preserve"> &lt;&lt; דובר_המשך &gt;&gt; </w:t>
      </w:r>
      <w:r>
        <w:rPr>
          <w:rtl/>
        </w:rPr>
        <w:t>מיכאל מרדכי ביטון (המחנה הממלכתי):</w:t>
      </w:r>
      <w:r w:rsidRPr="0016456A">
        <w:rPr>
          <w:rStyle w:val="TagStyle"/>
          <w:rtl/>
        </w:rPr>
        <w:t xml:space="preserve"> &lt;&lt; דובר_המשך &gt;&gt;</w:t>
      </w:r>
      <w:r>
        <w:rPr>
          <w:rtl/>
        </w:rPr>
        <w:t xml:space="preserve">   </w:t>
      </w:r>
      <w:bookmarkEnd w:id="22252"/>
    </w:p>
    <w:p w:rsidR="007A049D" w:rsidRDefault="007A049D" w:rsidP="00ED71EC">
      <w:pPr>
        <w:rPr>
          <w:rtl/>
        </w:rPr>
      </w:pPr>
    </w:p>
    <w:p w:rsidR="007A049D" w:rsidRDefault="007A049D" w:rsidP="009F4564">
      <w:pPr>
        <w:rPr>
          <w:rtl/>
        </w:rPr>
      </w:pPr>
      <w:bookmarkStart w:id="22253" w:name="_ETM_Q39_344000"/>
      <w:bookmarkStart w:id="22254" w:name="_ETM_Q39_349659"/>
      <w:bookmarkEnd w:id="22253"/>
      <w:bookmarkEnd w:id="22254"/>
      <w:r>
        <w:rPr>
          <w:rtl/>
        </w:rPr>
        <w:t xml:space="preserve">הנחנו </w:t>
      </w:r>
      <w:bookmarkStart w:id="22255" w:name="_ETM_Q39_350319"/>
      <w:bookmarkEnd w:id="22255"/>
      <w:r>
        <w:rPr>
          <w:rtl/>
        </w:rPr>
        <w:t xml:space="preserve">הצעת </w:t>
      </w:r>
      <w:bookmarkStart w:id="22256" w:name="_ETM_Q39_350829"/>
      <w:bookmarkEnd w:id="22256"/>
      <w:r>
        <w:rPr>
          <w:rtl/>
        </w:rPr>
        <w:t xml:space="preserve">חוק </w:t>
      </w:r>
      <w:bookmarkStart w:id="22257" w:name="_ETM_Q39_351909"/>
      <w:bookmarkEnd w:id="22257"/>
      <w:r>
        <w:rPr>
          <w:rtl/>
        </w:rPr>
        <w:t>לה</w:t>
      </w:r>
      <w:r>
        <w:rPr>
          <w:rFonts w:hint="cs"/>
          <w:rtl/>
        </w:rPr>
        <w:t>ארי</w:t>
      </w:r>
      <w:bookmarkStart w:id="22258" w:name="_ETM_Q39_349000"/>
      <w:bookmarkEnd w:id="22258"/>
      <w:r>
        <w:rPr>
          <w:rFonts w:hint="cs"/>
          <w:rtl/>
        </w:rPr>
        <w:t xml:space="preserve">ך בעשר שנים את חוק המכר, לעזור </w:t>
      </w:r>
      <w:bookmarkStart w:id="22259" w:name="_ETM_Q39_352629"/>
      <w:bookmarkStart w:id="22260" w:name="_ETM_Q39_353109"/>
      <w:bookmarkStart w:id="22261" w:name="_ETM_Q39_353530"/>
      <w:bookmarkStart w:id="22262" w:name="_ETM_Q39_353650"/>
      <w:bookmarkStart w:id="22263" w:name="_ETM_Q39_353859"/>
      <w:bookmarkStart w:id="22264" w:name="_ETM_Q39_354219"/>
      <w:bookmarkStart w:id="22265" w:name="_ETM_Q39_354430"/>
      <w:bookmarkStart w:id="22266" w:name="_ETM_Q39_354579"/>
      <w:bookmarkStart w:id="22267" w:name="_ETM_Q39_354939"/>
      <w:bookmarkStart w:id="22268" w:name="_ETM_Q39_355060"/>
      <w:bookmarkEnd w:id="22259"/>
      <w:bookmarkEnd w:id="22260"/>
      <w:bookmarkEnd w:id="22261"/>
      <w:bookmarkEnd w:id="22262"/>
      <w:bookmarkEnd w:id="22263"/>
      <w:bookmarkEnd w:id="22264"/>
      <w:bookmarkEnd w:id="22265"/>
      <w:bookmarkEnd w:id="22266"/>
      <w:bookmarkEnd w:id="22267"/>
      <w:bookmarkEnd w:id="22268"/>
      <w:r>
        <w:rPr>
          <w:rFonts w:hint="cs"/>
          <w:rtl/>
        </w:rPr>
        <w:t>ל</w:t>
      </w:r>
      <w:r>
        <w:rPr>
          <w:rtl/>
        </w:rPr>
        <w:t xml:space="preserve">אנשים </w:t>
      </w:r>
      <w:bookmarkStart w:id="22269" w:name="_ETM_Q39_355540"/>
      <w:bookmarkEnd w:id="22269"/>
      <w:r>
        <w:rPr>
          <w:rtl/>
        </w:rPr>
        <w:t>האלה</w:t>
      </w:r>
      <w:r>
        <w:rPr>
          <w:rFonts w:hint="cs"/>
          <w:rtl/>
        </w:rPr>
        <w:t>. מי הורג את החוק הזה?</w:t>
      </w:r>
      <w:bookmarkStart w:id="22270" w:name="_ETM_Q39_356510"/>
      <w:bookmarkStart w:id="22271" w:name="_ETM_Q39_357050"/>
      <w:bookmarkStart w:id="22272" w:name="_ETM_Q39_357380"/>
      <w:bookmarkStart w:id="22273" w:name="_ETM_Q39_357560"/>
      <w:bookmarkStart w:id="22274" w:name="_ETM_Q39_357860"/>
      <w:bookmarkEnd w:id="22270"/>
      <w:bookmarkEnd w:id="22271"/>
      <w:bookmarkEnd w:id="22272"/>
      <w:bookmarkEnd w:id="22273"/>
      <w:bookmarkEnd w:id="22274"/>
      <w:r>
        <w:rPr>
          <w:rtl/>
        </w:rPr>
        <w:t xml:space="preserve"> </w:t>
      </w:r>
      <w:bookmarkStart w:id="22275" w:name="_ETM_Q39_358940"/>
      <w:bookmarkEnd w:id="22275"/>
      <w:r>
        <w:rPr>
          <w:rtl/>
        </w:rPr>
        <w:t xml:space="preserve">האוצר </w:t>
      </w:r>
      <w:bookmarkStart w:id="22276" w:name="_ETM_Q39_359660"/>
      <w:bookmarkEnd w:id="22276"/>
      <w:r>
        <w:rPr>
          <w:rtl/>
        </w:rPr>
        <w:t xml:space="preserve">הורג </w:t>
      </w:r>
      <w:bookmarkStart w:id="22277" w:name="_ETM_Q39_360110"/>
      <w:bookmarkEnd w:id="22277"/>
      <w:r>
        <w:rPr>
          <w:rtl/>
        </w:rPr>
        <w:t xml:space="preserve">את </w:t>
      </w:r>
      <w:bookmarkStart w:id="22278" w:name="_ETM_Q39_360169"/>
      <w:bookmarkEnd w:id="22278"/>
      <w:r>
        <w:rPr>
          <w:rtl/>
        </w:rPr>
        <w:t xml:space="preserve">החוק </w:t>
      </w:r>
      <w:bookmarkStart w:id="22279" w:name="_ETM_Q39_360530"/>
      <w:bookmarkEnd w:id="22279"/>
      <w:r>
        <w:rPr>
          <w:rtl/>
        </w:rPr>
        <w:t>הזה</w:t>
      </w:r>
      <w:r>
        <w:rPr>
          <w:rFonts w:hint="cs"/>
          <w:rtl/>
        </w:rPr>
        <w:t>,</w:t>
      </w:r>
      <w:r>
        <w:rPr>
          <w:rtl/>
        </w:rPr>
        <w:t xml:space="preserve"> </w:t>
      </w:r>
      <w:bookmarkStart w:id="22280" w:name="_ETM_Q39_360770"/>
      <w:bookmarkEnd w:id="22280"/>
      <w:r>
        <w:rPr>
          <w:rtl/>
        </w:rPr>
        <w:t xml:space="preserve">כי </w:t>
      </w:r>
      <w:bookmarkStart w:id="22281" w:name="_ETM_Q39_360950"/>
      <w:bookmarkEnd w:id="22281"/>
      <w:r>
        <w:rPr>
          <w:rtl/>
        </w:rPr>
        <w:t xml:space="preserve">לאוצר </w:t>
      </w:r>
      <w:bookmarkStart w:id="22282" w:name="_ETM_Q39_361850"/>
      <w:bookmarkEnd w:id="22282"/>
      <w:r>
        <w:rPr>
          <w:rFonts w:hint="cs"/>
          <w:rtl/>
        </w:rPr>
        <w:t xml:space="preserve">יש תוכנית </w:t>
      </w:r>
      <w:r w:rsidR="00ED71EC">
        <w:rPr>
          <w:rFonts w:hint="cs"/>
          <w:rtl/>
        </w:rPr>
        <w:t>– – –</w:t>
      </w:r>
    </w:p>
    <w:p w:rsidR="007A049D" w:rsidRDefault="007A049D" w:rsidP="009F4564">
      <w:pPr>
        <w:rPr>
          <w:rtl/>
        </w:rPr>
      </w:pPr>
      <w:bookmarkStart w:id="22283" w:name="_ETM_Q39_357000"/>
      <w:bookmarkEnd w:id="22283"/>
    </w:p>
    <w:p w:rsidR="007A049D" w:rsidRDefault="007A049D" w:rsidP="009F4564">
      <w:pPr>
        <w:pStyle w:val="af8"/>
        <w:keepNext/>
        <w:rPr>
          <w:rtl/>
        </w:rPr>
      </w:pPr>
      <w:r w:rsidRPr="0016456A">
        <w:rPr>
          <w:rStyle w:val="TagStyle"/>
          <w:rtl/>
        </w:rPr>
        <w:t xml:space="preserve"> &lt;&lt; יור &gt;&gt; </w:t>
      </w:r>
      <w:r>
        <w:rPr>
          <w:rtl/>
        </w:rPr>
        <w:t>היו"ר ישראל אייכלר:</w:t>
      </w:r>
      <w:r w:rsidRPr="0016456A">
        <w:rPr>
          <w:rStyle w:val="TagStyle"/>
          <w:rtl/>
        </w:rPr>
        <w:t xml:space="preserve"> &lt;&lt; יור &gt;&gt;</w:t>
      </w:r>
      <w:r>
        <w:rPr>
          <w:rtl/>
        </w:rPr>
        <w:t xml:space="preserve">   </w:t>
      </w:r>
    </w:p>
    <w:p w:rsidR="007A049D" w:rsidRDefault="007A049D" w:rsidP="00ED71EC">
      <w:pPr>
        <w:rPr>
          <w:rtl/>
        </w:rPr>
      </w:pPr>
    </w:p>
    <w:p w:rsidR="007A049D" w:rsidRDefault="007A049D" w:rsidP="002C30A1">
      <w:pPr>
        <w:rPr>
          <w:rtl/>
        </w:rPr>
      </w:pPr>
      <w:bookmarkStart w:id="22284" w:name="_ETM_Q39_358000"/>
      <w:bookmarkEnd w:id="22284"/>
      <w:r>
        <w:rPr>
          <w:rFonts w:hint="cs"/>
          <w:rtl/>
        </w:rPr>
        <w:t>חבר ה</w:t>
      </w:r>
      <w:r>
        <w:rPr>
          <w:rtl/>
        </w:rPr>
        <w:t xml:space="preserve">כנסת </w:t>
      </w:r>
      <w:bookmarkStart w:id="22285" w:name="_ETM_Q39_362389"/>
      <w:bookmarkEnd w:id="22285"/>
      <w:r>
        <w:rPr>
          <w:rtl/>
        </w:rPr>
        <w:t>ביטון</w:t>
      </w:r>
      <w:r>
        <w:rPr>
          <w:rFonts w:hint="cs"/>
          <w:rtl/>
        </w:rPr>
        <w:t>,</w:t>
      </w:r>
      <w:r>
        <w:rPr>
          <w:rtl/>
        </w:rPr>
        <w:t xml:space="preserve"> </w:t>
      </w:r>
      <w:bookmarkStart w:id="22286" w:name="_ETM_Q39_362780"/>
      <w:bookmarkEnd w:id="22286"/>
      <w:r>
        <w:rPr>
          <w:rtl/>
        </w:rPr>
        <w:t xml:space="preserve">אני </w:t>
      </w:r>
      <w:bookmarkStart w:id="22287" w:name="_ETM_Q39_363020"/>
      <w:bookmarkEnd w:id="22287"/>
      <w:r>
        <w:rPr>
          <w:rtl/>
        </w:rPr>
        <w:t xml:space="preserve">מוסיף </w:t>
      </w:r>
      <w:bookmarkStart w:id="22288" w:name="_ETM_Q39_363380"/>
      <w:bookmarkEnd w:id="22288"/>
      <w:r>
        <w:rPr>
          <w:rtl/>
        </w:rPr>
        <w:t xml:space="preserve">לך </w:t>
      </w:r>
      <w:bookmarkStart w:id="22289" w:name="_ETM_Q39_363530"/>
      <w:bookmarkEnd w:id="22289"/>
      <w:r>
        <w:rPr>
          <w:rtl/>
        </w:rPr>
        <w:t>דקה</w:t>
      </w:r>
      <w:r>
        <w:rPr>
          <w:rFonts w:hint="cs"/>
          <w:rtl/>
        </w:rPr>
        <w:t>,</w:t>
      </w:r>
      <w:r>
        <w:rPr>
          <w:rtl/>
        </w:rPr>
        <w:t xml:space="preserve"> </w:t>
      </w:r>
      <w:bookmarkStart w:id="22290" w:name="_ETM_Q39_363919"/>
      <w:bookmarkEnd w:id="22290"/>
      <w:r>
        <w:rPr>
          <w:rtl/>
        </w:rPr>
        <w:t xml:space="preserve">כי </w:t>
      </w:r>
      <w:bookmarkStart w:id="22291" w:name="_ETM_Q39_364040"/>
      <w:bookmarkEnd w:id="22291"/>
      <w:r>
        <w:rPr>
          <w:rtl/>
        </w:rPr>
        <w:t xml:space="preserve">אתה </w:t>
      </w:r>
      <w:bookmarkStart w:id="22292" w:name="_ETM_Q39_364340"/>
      <w:bookmarkEnd w:id="22292"/>
      <w:r>
        <w:rPr>
          <w:rtl/>
        </w:rPr>
        <w:t xml:space="preserve">הראשון </w:t>
      </w:r>
      <w:bookmarkStart w:id="22293" w:name="_ETM_Q39_364790"/>
      <w:bookmarkEnd w:id="22293"/>
      <w:r>
        <w:rPr>
          <w:rtl/>
        </w:rPr>
        <w:t xml:space="preserve">הערב </w:t>
      </w:r>
      <w:bookmarkStart w:id="22294" w:name="_ETM_Q39_365150"/>
      <w:bookmarkEnd w:id="22294"/>
      <w:r>
        <w:rPr>
          <w:rtl/>
        </w:rPr>
        <w:t xml:space="preserve">שאני </w:t>
      </w:r>
      <w:bookmarkStart w:id="22295" w:name="_ETM_Q39_365389"/>
      <w:bookmarkEnd w:id="22295"/>
      <w:r>
        <w:rPr>
          <w:rtl/>
        </w:rPr>
        <w:t xml:space="preserve">שומע </w:t>
      </w:r>
      <w:bookmarkStart w:id="22296" w:name="_ETM_Q39_365780"/>
      <w:bookmarkEnd w:id="22296"/>
      <w:r>
        <w:rPr>
          <w:rtl/>
        </w:rPr>
        <w:t xml:space="preserve">שמדבר </w:t>
      </w:r>
      <w:bookmarkStart w:id="22297" w:name="_ETM_Q39_366200"/>
      <w:bookmarkEnd w:id="22297"/>
      <w:r w:rsidR="002C30A1">
        <w:rPr>
          <w:rFonts w:hint="cs"/>
          <w:rtl/>
        </w:rPr>
        <w:t>ב</w:t>
      </w:r>
      <w:r>
        <w:rPr>
          <w:rtl/>
        </w:rPr>
        <w:t xml:space="preserve">צורכי </w:t>
      </w:r>
      <w:bookmarkStart w:id="22298" w:name="_ETM_Q39_366650"/>
      <w:bookmarkEnd w:id="22298"/>
      <w:r>
        <w:rPr>
          <w:rtl/>
        </w:rPr>
        <w:t>הציבור</w:t>
      </w:r>
      <w:r>
        <w:rPr>
          <w:rFonts w:hint="cs"/>
          <w:rtl/>
        </w:rPr>
        <w:t>.</w:t>
      </w:r>
    </w:p>
    <w:p w:rsidR="007A049D" w:rsidRDefault="007A049D" w:rsidP="009F4564">
      <w:pPr>
        <w:rPr>
          <w:rtl/>
        </w:rPr>
      </w:pPr>
      <w:bookmarkStart w:id="22299" w:name="_ETM_Q39_368000"/>
      <w:bookmarkEnd w:id="22299"/>
    </w:p>
    <w:p w:rsidR="007A049D" w:rsidRDefault="007A049D" w:rsidP="009F4564">
      <w:pPr>
        <w:pStyle w:val="-"/>
        <w:keepNext/>
        <w:rPr>
          <w:rtl/>
        </w:rPr>
      </w:pPr>
      <w:bookmarkStart w:id="22300" w:name="ET_speakercontinue_5765_34"/>
      <w:r w:rsidRPr="0016456A">
        <w:rPr>
          <w:rStyle w:val="TagStyle"/>
          <w:rtl/>
        </w:rPr>
        <w:t xml:space="preserve"> &lt;&lt; דובר_המשך &gt;&gt; </w:t>
      </w:r>
      <w:r>
        <w:rPr>
          <w:rtl/>
        </w:rPr>
        <w:t>מיכאל מרדכי ביטון (המחנה הממלכתי):</w:t>
      </w:r>
      <w:r w:rsidRPr="0016456A">
        <w:rPr>
          <w:rStyle w:val="TagStyle"/>
          <w:rtl/>
        </w:rPr>
        <w:t xml:space="preserve"> &lt;&lt; דובר_המשך &gt;&gt;</w:t>
      </w:r>
      <w:r>
        <w:rPr>
          <w:rtl/>
        </w:rPr>
        <w:t xml:space="preserve">   </w:t>
      </w:r>
      <w:bookmarkEnd w:id="22300"/>
    </w:p>
    <w:p w:rsidR="007A049D" w:rsidRDefault="007A049D" w:rsidP="00ED71EC">
      <w:pPr>
        <w:rPr>
          <w:rtl/>
        </w:rPr>
      </w:pPr>
    </w:p>
    <w:p w:rsidR="007A049D" w:rsidRDefault="007A049D" w:rsidP="009F4564">
      <w:pPr>
        <w:rPr>
          <w:rtl/>
        </w:rPr>
      </w:pPr>
      <w:bookmarkStart w:id="22301" w:name="_ETM_Q39_369000"/>
      <w:bookmarkStart w:id="22302" w:name="_ETM_Q39_368860"/>
      <w:bookmarkEnd w:id="22301"/>
      <w:bookmarkEnd w:id="22302"/>
      <w:r>
        <w:rPr>
          <w:rtl/>
        </w:rPr>
        <w:t xml:space="preserve">האוצר </w:t>
      </w:r>
      <w:bookmarkStart w:id="22303" w:name="_ETM_Q39_369790"/>
      <w:bookmarkEnd w:id="22303"/>
      <w:r>
        <w:rPr>
          <w:rtl/>
        </w:rPr>
        <w:t xml:space="preserve">הורג </w:t>
      </w:r>
      <w:bookmarkStart w:id="22304" w:name="_ETM_Q39_370360"/>
      <w:bookmarkEnd w:id="22304"/>
      <w:r>
        <w:rPr>
          <w:rtl/>
        </w:rPr>
        <w:t xml:space="preserve">את </w:t>
      </w:r>
      <w:bookmarkStart w:id="22305" w:name="_ETM_Q39_370540"/>
      <w:bookmarkEnd w:id="22305"/>
      <w:r>
        <w:rPr>
          <w:rtl/>
        </w:rPr>
        <w:t xml:space="preserve">חוק </w:t>
      </w:r>
      <w:bookmarkStart w:id="22306" w:name="_ETM_Q39_370810"/>
      <w:bookmarkEnd w:id="22306"/>
      <w:r>
        <w:rPr>
          <w:rtl/>
        </w:rPr>
        <w:t xml:space="preserve">הדיור </w:t>
      </w:r>
      <w:bookmarkStart w:id="22307" w:name="_ETM_Q39_371200"/>
      <w:bookmarkEnd w:id="22307"/>
      <w:r>
        <w:rPr>
          <w:rtl/>
        </w:rPr>
        <w:t>הציבורי</w:t>
      </w:r>
      <w:r>
        <w:rPr>
          <w:rFonts w:hint="cs"/>
          <w:rtl/>
        </w:rPr>
        <w:t>,</w:t>
      </w:r>
      <w:r>
        <w:rPr>
          <w:rtl/>
        </w:rPr>
        <w:t xml:space="preserve"> </w:t>
      </w:r>
      <w:bookmarkStart w:id="22308" w:name="_ETM_Q39_371739"/>
      <w:bookmarkEnd w:id="22308"/>
      <w:r>
        <w:rPr>
          <w:rtl/>
        </w:rPr>
        <w:t xml:space="preserve">כי </w:t>
      </w:r>
      <w:bookmarkStart w:id="22309" w:name="_ETM_Q39_371889"/>
      <w:bookmarkEnd w:id="22309"/>
      <w:r>
        <w:rPr>
          <w:rtl/>
        </w:rPr>
        <w:t xml:space="preserve">יש </w:t>
      </w:r>
      <w:bookmarkStart w:id="22310" w:name="_ETM_Q39_372010"/>
      <w:bookmarkEnd w:id="22310"/>
      <w:r>
        <w:rPr>
          <w:rtl/>
        </w:rPr>
        <w:t xml:space="preserve">לו </w:t>
      </w:r>
      <w:bookmarkStart w:id="22311" w:name="_ETM_Q39_372129"/>
      <w:bookmarkEnd w:id="22311"/>
      <w:r>
        <w:rPr>
          <w:rtl/>
        </w:rPr>
        <w:t>תוכנית</w:t>
      </w:r>
      <w:r>
        <w:rPr>
          <w:rFonts w:hint="cs"/>
          <w:rtl/>
        </w:rPr>
        <w:t>,</w:t>
      </w:r>
      <w:r>
        <w:rPr>
          <w:rtl/>
        </w:rPr>
        <w:t xml:space="preserve"> </w:t>
      </w:r>
      <w:bookmarkStart w:id="22312" w:name="_ETM_Q39_373419"/>
      <w:bookmarkEnd w:id="22312"/>
      <w:r>
        <w:rPr>
          <w:rtl/>
        </w:rPr>
        <w:t xml:space="preserve">כי </w:t>
      </w:r>
      <w:bookmarkStart w:id="22313" w:name="_ETM_Q39_373569"/>
      <w:bookmarkEnd w:id="22313"/>
      <w:r>
        <w:rPr>
          <w:rtl/>
        </w:rPr>
        <w:t xml:space="preserve">הוא </w:t>
      </w:r>
      <w:bookmarkStart w:id="22314" w:name="_ETM_Q39_373660"/>
      <w:bookmarkEnd w:id="22314"/>
      <w:r>
        <w:rPr>
          <w:rtl/>
        </w:rPr>
        <w:t xml:space="preserve">לא </w:t>
      </w:r>
      <w:bookmarkStart w:id="22315" w:name="_ETM_Q39_374400"/>
      <w:bookmarkEnd w:id="22315"/>
      <w:r>
        <w:rPr>
          <w:rFonts w:hint="cs"/>
          <w:rtl/>
        </w:rPr>
        <w:t>מאמין בזה.</w:t>
      </w:r>
    </w:p>
    <w:p w:rsidR="007A049D" w:rsidRDefault="007A049D" w:rsidP="009F4564">
      <w:pPr>
        <w:rPr>
          <w:rtl/>
        </w:rPr>
      </w:pPr>
      <w:bookmarkStart w:id="22316" w:name="_ETM_Q39_375000"/>
      <w:bookmarkEnd w:id="22316"/>
    </w:p>
    <w:p w:rsidR="007A049D" w:rsidRDefault="007A049D" w:rsidP="009F4564">
      <w:pPr>
        <w:pStyle w:val="af7"/>
        <w:keepNext/>
        <w:rPr>
          <w:rtl/>
        </w:rPr>
      </w:pPr>
      <w:bookmarkStart w:id="22317" w:name="ET_interruption_6236_35"/>
      <w:r w:rsidRPr="0016456A">
        <w:rPr>
          <w:rStyle w:val="TagStyle"/>
          <w:rtl/>
        </w:rPr>
        <w:t xml:space="preserve"> &lt;&lt; קריאה &gt;&gt; </w:t>
      </w:r>
      <w:r>
        <w:rPr>
          <w:rtl/>
        </w:rPr>
        <w:t>נעמה לזימי (העבודה):</w:t>
      </w:r>
      <w:r w:rsidRPr="0016456A">
        <w:rPr>
          <w:rStyle w:val="TagStyle"/>
          <w:rtl/>
        </w:rPr>
        <w:t xml:space="preserve"> &lt;&lt; קריאה &gt;&gt;</w:t>
      </w:r>
      <w:r>
        <w:rPr>
          <w:rtl/>
        </w:rPr>
        <w:t xml:space="preserve">   </w:t>
      </w:r>
      <w:bookmarkEnd w:id="22317"/>
    </w:p>
    <w:p w:rsidR="007A049D" w:rsidRDefault="007A049D" w:rsidP="00ED71EC">
      <w:pPr>
        <w:rPr>
          <w:rtl/>
        </w:rPr>
      </w:pPr>
    </w:p>
    <w:p w:rsidR="007A049D" w:rsidRDefault="007A049D" w:rsidP="009F4564">
      <w:pPr>
        <w:rPr>
          <w:rtl/>
        </w:rPr>
      </w:pPr>
      <w:bookmarkStart w:id="22318" w:name="_ETM_Q39_372000"/>
      <w:bookmarkEnd w:id="22318"/>
      <w:r>
        <w:rPr>
          <w:rFonts w:hint="cs"/>
          <w:rtl/>
        </w:rPr>
        <w:t xml:space="preserve">נכון </w:t>
      </w:r>
      <w:r w:rsidR="00ED71EC">
        <w:rPr>
          <w:rFonts w:hint="cs"/>
          <w:rtl/>
        </w:rPr>
        <w:t>– – –</w:t>
      </w:r>
    </w:p>
    <w:p w:rsidR="007A049D" w:rsidRDefault="007A049D" w:rsidP="009F4564">
      <w:pPr>
        <w:rPr>
          <w:rtl/>
        </w:rPr>
      </w:pPr>
      <w:bookmarkStart w:id="22319" w:name="_ETM_Q39_370000"/>
      <w:bookmarkEnd w:id="22319"/>
    </w:p>
    <w:p w:rsidR="007A049D" w:rsidRDefault="007A049D" w:rsidP="009F4564">
      <w:pPr>
        <w:pStyle w:val="-"/>
        <w:keepNext/>
        <w:rPr>
          <w:rtl/>
        </w:rPr>
      </w:pPr>
      <w:bookmarkStart w:id="22320" w:name="ET_speakercontinue_5765_36"/>
      <w:r w:rsidRPr="0016456A">
        <w:rPr>
          <w:rStyle w:val="TagStyle"/>
          <w:rtl/>
        </w:rPr>
        <w:t xml:space="preserve"> &lt;&lt; דובר_המשך &gt;&gt; </w:t>
      </w:r>
      <w:r>
        <w:rPr>
          <w:rtl/>
        </w:rPr>
        <w:t>מיכאל מרדכי ביטון (המחנה הממלכתי):</w:t>
      </w:r>
      <w:r w:rsidRPr="0016456A">
        <w:rPr>
          <w:rStyle w:val="TagStyle"/>
          <w:rtl/>
        </w:rPr>
        <w:t xml:space="preserve"> &lt;&lt; דובר_המשך &gt;&gt;</w:t>
      </w:r>
      <w:r>
        <w:rPr>
          <w:rtl/>
        </w:rPr>
        <w:t xml:space="preserve">   </w:t>
      </w:r>
      <w:bookmarkEnd w:id="22320"/>
    </w:p>
    <w:p w:rsidR="007A049D" w:rsidRDefault="007A049D" w:rsidP="00ED71EC">
      <w:pPr>
        <w:rPr>
          <w:rtl/>
        </w:rPr>
      </w:pPr>
    </w:p>
    <w:p w:rsidR="007A049D" w:rsidRDefault="007A049D" w:rsidP="002C30A1">
      <w:pPr>
        <w:rPr>
          <w:rtl/>
        </w:rPr>
      </w:pPr>
      <w:bookmarkStart w:id="22321" w:name="_ETM_Q39_371000"/>
      <w:bookmarkEnd w:id="22321"/>
      <w:r>
        <w:rPr>
          <w:rFonts w:hint="cs"/>
          <w:rtl/>
        </w:rPr>
        <w:t xml:space="preserve">הוא לא מאמין בדיור ציבורי. עכשיו, מה קרה? </w:t>
      </w:r>
      <w:bookmarkStart w:id="22322" w:name="_ETM_Q39_374489"/>
      <w:bookmarkStart w:id="22323" w:name="_ETM_Q39_375880"/>
      <w:bookmarkStart w:id="22324" w:name="_ETM_Q39_380849"/>
      <w:bookmarkEnd w:id="22322"/>
      <w:bookmarkEnd w:id="22323"/>
      <w:bookmarkEnd w:id="22324"/>
      <w:r>
        <w:rPr>
          <w:rtl/>
        </w:rPr>
        <w:t xml:space="preserve">עד </w:t>
      </w:r>
      <w:bookmarkStart w:id="22325" w:name="_ETM_Q39_383360"/>
      <w:bookmarkEnd w:id="22325"/>
      <w:r>
        <w:rPr>
          <w:rtl/>
        </w:rPr>
        <w:t>2011</w:t>
      </w:r>
      <w:r>
        <w:rPr>
          <w:rFonts w:hint="cs"/>
          <w:rtl/>
        </w:rPr>
        <w:t xml:space="preserve"> מכרו 35,000 דירות</w:t>
      </w:r>
      <w:r w:rsidR="002C30A1">
        <w:rPr>
          <w:rFonts w:hint="cs"/>
          <w:rtl/>
        </w:rPr>
        <w:t>.</w:t>
      </w:r>
    </w:p>
    <w:p w:rsidR="007A049D" w:rsidRDefault="007A049D" w:rsidP="009F4564">
      <w:pPr>
        <w:rPr>
          <w:rtl/>
        </w:rPr>
      </w:pPr>
      <w:bookmarkStart w:id="22326" w:name="_ETM_Q39_384000"/>
      <w:bookmarkEnd w:id="22326"/>
    </w:p>
    <w:p w:rsidR="007A049D" w:rsidRDefault="007A049D" w:rsidP="009F4564">
      <w:pPr>
        <w:pStyle w:val="af8"/>
        <w:keepNext/>
        <w:rPr>
          <w:rtl/>
        </w:rPr>
      </w:pPr>
      <w:r w:rsidRPr="0016456A">
        <w:rPr>
          <w:rStyle w:val="TagStyle"/>
          <w:rtl/>
        </w:rPr>
        <w:t xml:space="preserve"> &lt;&lt; יור &gt;&gt; </w:t>
      </w:r>
      <w:r>
        <w:rPr>
          <w:rtl/>
        </w:rPr>
        <w:t>היו"ר ישראל אייכלר:</w:t>
      </w:r>
      <w:r w:rsidRPr="0016456A">
        <w:rPr>
          <w:rStyle w:val="TagStyle"/>
          <w:rtl/>
        </w:rPr>
        <w:t xml:space="preserve"> &lt;&lt; יור &gt;&gt;</w:t>
      </w:r>
      <w:r>
        <w:rPr>
          <w:rtl/>
        </w:rPr>
        <w:t xml:space="preserve">   </w:t>
      </w:r>
    </w:p>
    <w:p w:rsidR="007A049D" w:rsidRDefault="007A049D" w:rsidP="00ED71EC">
      <w:pPr>
        <w:rPr>
          <w:rtl/>
        </w:rPr>
      </w:pPr>
    </w:p>
    <w:p w:rsidR="007A049D" w:rsidRDefault="007A049D" w:rsidP="002C30A1">
      <w:pPr>
        <w:rPr>
          <w:rtl/>
        </w:rPr>
      </w:pPr>
      <w:bookmarkStart w:id="22327" w:name="_ETM_Q39_386000"/>
      <w:bookmarkEnd w:id="22327"/>
      <w:r>
        <w:rPr>
          <w:rFonts w:hint="cs"/>
          <w:rtl/>
        </w:rPr>
        <w:t>לא להפריע</w:t>
      </w:r>
      <w:r w:rsidR="002C30A1">
        <w:rPr>
          <w:rFonts w:hint="cs"/>
          <w:rtl/>
        </w:rPr>
        <w:t>,</w:t>
      </w:r>
      <w:r>
        <w:rPr>
          <w:rFonts w:hint="cs"/>
          <w:rtl/>
        </w:rPr>
        <w:t xml:space="preserve"> בבקשה.</w:t>
      </w:r>
    </w:p>
    <w:p w:rsidR="007A049D" w:rsidRDefault="007A049D" w:rsidP="009F4564">
      <w:pPr>
        <w:rPr>
          <w:rtl/>
        </w:rPr>
      </w:pPr>
    </w:p>
    <w:p w:rsidR="007A049D" w:rsidRDefault="007A049D" w:rsidP="009F4564">
      <w:pPr>
        <w:pStyle w:val="-"/>
        <w:keepNext/>
        <w:rPr>
          <w:rtl/>
        </w:rPr>
      </w:pPr>
      <w:bookmarkStart w:id="22328" w:name="ET_speakercontinue_5765_38"/>
      <w:r w:rsidRPr="0016456A">
        <w:rPr>
          <w:rStyle w:val="TagStyle"/>
          <w:rtl/>
        </w:rPr>
        <w:t xml:space="preserve"> &lt;&lt; דובר_המשך &gt;&gt; </w:t>
      </w:r>
      <w:r>
        <w:rPr>
          <w:rtl/>
        </w:rPr>
        <w:t>מיכאל מרדכי ביטון (המחנה הממלכתי):</w:t>
      </w:r>
      <w:r w:rsidRPr="0016456A">
        <w:rPr>
          <w:rStyle w:val="TagStyle"/>
          <w:rtl/>
        </w:rPr>
        <w:t xml:space="preserve"> &lt;&lt; דובר_המשך &gt;&gt;</w:t>
      </w:r>
      <w:r>
        <w:rPr>
          <w:rtl/>
        </w:rPr>
        <w:t xml:space="preserve">   </w:t>
      </w:r>
      <w:bookmarkEnd w:id="22328"/>
    </w:p>
    <w:p w:rsidR="007A049D" w:rsidRDefault="007A049D" w:rsidP="00ED71EC">
      <w:pPr>
        <w:rPr>
          <w:rtl/>
        </w:rPr>
      </w:pPr>
    </w:p>
    <w:p w:rsidR="007A049D" w:rsidRDefault="007A049D" w:rsidP="002C30A1">
      <w:pPr>
        <w:rPr>
          <w:rtl/>
        </w:rPr>
      </w:pPr>
      <w:bookmarkStart w:id="22329" w:name="_ETM_Q39_385000"/>
      <w:bookmarkEnd w:id="22329"/>
      <w:r>
        <w:rPr>
          <w:rFonts w:hint="cs"/>
          <w:rtl/>
        </w:rPr>
        <w:t xml:space="preserve">מכרו 35,000 </w:t>
      </w:r>
      <w:bookmarkStart w:id="22330" w:name="_ETM_Q39_387000"/>
      <w:bookmarkEnd w:id="22330"/>
      <w:r>
        <w:rPr>
          <w:rFonts w:hint="cs"/>
          <w:rtl/>
        </w:rPr>
        <w:t>דירות. החזירו</w:t>
      </w:r>
      <w:bookmarkStart w:id="22331" w:name="_ETM_Q39_389000"/>
      <w:bookmarkEnd w:id="22331"/>
      <w:r>
        <w:rPr>
          <w:rFonts w:hint="cs"/>
          <w:rtl/>
        </w:rPr>
        <w:t xml:space="preserve"> 7% בלבד מהכסף לקנות בתים. </w:t>
      </w:r>
      <w:bookmarkStart w:id="22332" w:name="_ETM_Q39_384500"/>
      <w:bookmarkStart w:id="22333" w:name="_ETM_Q39_386510"/>
      <w:bookmarkStart w:id="22334" w:name="_ETM_Q39_386660"/>
      <w:bookmarkStart w:id="22335" w:name="_ETM_Q39_387169"/>
      <w:bookmarkStart w:id="22336" w:name="_ETM_Q39_388660"/>
      <w:bookmarkStart w:id="22337" w:name="_ETM_Q39_391270"/>
      <w:bookmarkStart w:id="22338" w:name="_ETM_Q39_392860"/>
      <w:bookmarkEnd w:id="22332"/>
      <w:bookmarkEnd w:id="22333"/>
      <w:bookmarkEnd w:id="22334"/>
      <w:bookmarkEnd w:id="22335"/>
      <w:bookmarkEnd w:id="22336"/>
      <w:bookmarkEnd w:id="22337"/>
      <w:bookmarkEnd w:id="22338"/>
      <w:r>
        <w:rPr>
          <w:rFonts w:hint="cs"/>
          <w:rtl/>
        </w:rPr>
        <w:t xml:space="preserve">עכשיו בקופה של השיכון </w:t>
      </w:r>
      <w:r>
        <w:rPr>
          <w:rtl/>
        </w:rPr>
        <w:t>–</w:t>
      </w:r>
      <w:r>
        <w:rPr>
          <w:rFonts w:hint="cs"/>
          <w:rtl/>
        </w:rPr>
        <w:t xml:space="preserve"> </w:t>
      </w:r>
      <w:bookmarkStart w:id="22339" w:name="_ETM_Q39_397000"/>
      <w:bookmarkEnd w:id="22339"/>
      <w:r>
        <w:rPr>
          <w:rFonts w:hint="cs"/>
          <w:rtl/>
        </w:rPr>
        <w:t xml:space="preserve">4 מיליארד לקנות בתים. לא קונים. האוצר בולם והורג את </w:t>
      </w:r>
      <w:bookmarkStart w:id="22340" w:name="_ETM_Q39_402000"/>
      <w:bookmarkStart w:id="22341" w:name="_ETM_Q39_396989"/>
      <w:bookmarkStart w:id="22342" w:name="_ETM_Q39_403040"/>
      <w:bookmarkEnd w:id="22340"/>
      <w:bookmarkEnd w:id="22341"/>
      <w:bookmarkEnd w:id="22342"/>
      <w:r>
        <w:rPr>
          <w:rtl/>
        </w:rPr>
        <w:t xml:space="preserve">הדיור </w:t>
      </w:r>
      <w:bookmarkStart w:id="22343" w:name="_ETM_Q39_403400"/>
      <w:bookmarkEnd w:id="22343"/>
      <w:r>
        <w:rPr>
          <w:rtl/>
        </w:rPr>
        <w:t>הציבורי</w:t>
      </w:r>
      <w:r>
        <w:rPr>
          <w:rFonts w:hint="cs"/>
          <w:rtl/>
        </w:rPr>
        <w:t>.</w:t>
      </w:r>
    </w:p>
    <w:p w:rsidR="007A049D" w:rsidRDefault="007A049D" w:rsidP="009F4564">
      <w:pPr>
        <w:rPr>
          <w:rtl/>
        </w:rPr>
      </w:pPr>
      <w:bookmarkStart w:id="22344" w:name="_ETM_Q39_396000"/>
      <w:bookmarkEnd w:id="22344"/>
    </w:p>
    <w:p w:rsidR="007A049D" w:rsidRDefault="007A049D" w:rsidP="009F4564">
      <w:pPr>
        <w:pStyle w:val="af7"/>
        <w:keepNext/>
        <w:rPr>
          <w:rtl/>
        </w:rPr>
      </w:pPr>
      <w:bookmarkStart w:id="22345" w:name="ET_interruption_6231_39"/>
      <w:r w:rsidRPr="0016456A">
        <w:rPr>
          <w:rStyle w:val="TagStyle"/>
          <w:rtl/>
        </w:rPr>
        <w:t xml:space="preserve"> &lt;&lt; קריאה &gt;&gt; </w:t>
      </w:r>
      <w:r>
        <w:rPr>
          <w:rtl/>
        </w:rPr>
        <w:t>יסמין פרידמן (יש עתיד):</w:t>
      </w:r>
      <w:r w:rsidRPr="0016456A">
        <w:rPr>
          <w:rStyle w:val="TagStyle"/>
          <w:rtl/>
        </w:rPr>
        <w:t xml:space="preserve"> &lt;&lt; קריאה &gt;&gt;</w:t>
      </w:r>
      <w:r>
        <w:rPr>
          <w:rtl/>
        </w:rPr>
        <w:t xml:space="preserve">   </w:t>
      </w:r>
      <w:bookmarkEnd w:id="22345"/>
    </w:p>
    <w:p w:rsidR="007A049D" w:rsidRDefault="007A049D" w:rsidP="00ED71EC">
      <w:pPr>
        <w:rPr>
          <w:rtl/>
        </w:rPr>
      </w:pPr>
    </w:p>
    <w:p w:rsidR="007A049D" w:rsidRDefault="007A049D" w:rsidP="009F4564">
      <w:pPr>
        <w:rPr>
          <w:rtl/>
        </w:rPr>
      </w:pPr>
      <w:r>
        <w:rPr>
          <w:rFonts w:hint="cs"/>
          <w:rtl/>
        </w:rPr>
        <w:t>תשאל את אורי אריאל איפה הכסף.</w:t>
      </w:r>
    </w:p>
    <w:p w:rsidR="007A049D" w:rsidRDefault="007A049D" w:rsidP="009F4564">
      <w:pPr>
        <w:rPr>
          <w:rtl/>
        </w:rPr>
      </w:pPr>
      <w:bookmarkStart w:id="22346" w:name="_ETM_Q39_398000"/>
      <w:bookmarkEnd w:id="22346"/>
    </w:p>
    <w:p w:rsidR="007A049D" w:rsidRDefault="007A049D" w:rsidP="009F4564">
      <w:pPr>
        <w:pStyle w:val="-"/>
        <w:keepNext/>
        <w:rPr>
          <w:rtl/>
        </w:rPr>
      </w:pPr>
      <w:bookmarkStart w:id="22347" w:name="ET_speakercontinue_5765_40"/>
      <w:r w:rsidRPr="0016456A">
        <w:rPr>
          <w:rStyle w:val="TagStyle"/>
          <w:rtl/>
        </w:rPr>
        <w:t xml:space="preserve"> &lt;&lt; דובר_המשך &gt;&gt; </w:t>
      </w:r>
      <w:r>
        <w:rPr>
          <w:rtl/>
        </w:rPr>
        <w:t>מיכאל מרדכי ביטון (המחנה הממלכתי):</w:t>
      </w:r>
      <w:r w:rsidRPr="0016456A">
        <w:rPr>
          <w:rStyle w:val="TagStyle"/>
          <w:rtl/>
        </w:rPr>
        <w:t xml:space="preserve"> &lt;&lt; דובר_המשך &gt;&gt;</w:t>
      </w:r>
      <w:r>
        <w:rPr>
          <w:rtl/>
        </w:rPr>
        <w:t xml:space="preserve">   </w:t>
      </w:r>
      <w:bookmarkEnd w:id="22347"/>
    </w:p>
    <w:p w:rsidR="007A049D" w:rsidRDefault="007A049D" w:rsidP="00ED71EC">
      <w:pPr>
        <w:rPr>
          <w:rtl/>
        </w:rPr>
      </w:pPr>
    </w:p>
    <w:p w:rsidR="007A049D" w:rsidRDefault="007A049D" w:rsidP="00C35EE1">
      <w:pPr>
        <w:rPr>
          <w:rtl/>
        </w:rPr>
      </w:pPr>
      <w:bookmarkStart w:id="22348" w:name="_ETM_Q39_393000"/>
      <w:bookmarkStart w:id="22349" w:name="_ETM_Q39_404799"/>
      <w:bookmarkEnd w:id="22348"/>
      <w:bookmarkEnd w:id="22349"/>
      <w:r>
        <w:rPr>
          <w:rtl/>
        </w:rPr>
        <w:t xml:space="preserve">אז </w:t>
      </w:r>
      <w:bookmarkStart w:id="22350" w:name="_ETM_Q39_405069"/>
      <w:bookmarkEnd w:id="22350"/>
      <w:r>
        <w:rPr>
          <w:rtl/>
        </w:rPr>
        <w:t xml:space="preserve">אתם </w:t>
      </w:r>
      <w:bookmarkStart w:id="22351" w:name="_ETM_Q39_405400"/>
      <w:bookmarkEnd w:id="22351"/>
      <w:r>
        <w:rPr>
          <w:rtl/>
        </w:rPr>
        <w:t xml:space="preserve">אומרים </w:t>
      </w:r>
      <w:bookmarkStart w:id="22352" w:name="_ETM_Q39_405699"/>
      <w:bookmarkEnd w:id="22352"/>
      <w:r w:rsidR="002C30A1">
        <w:rPr>
          <w:rFonts w:hint="cs"/>
          <w:rtl/>
        </w:rPr>
        <w:t>"</w:t>
      </w:r>
      <w:r>
        <w:rPr>
          <w:rtl/>
        </w:rPr>
        <w:t xml:space="preserve">ציון </w:t>
      </w:r>
      <w:bookmarkStart w:id="22353" w:name="_ETM_Q39_406180"/>
      <w:bookmarkEnd w:id="22353"/>
      <w:r>
        <w:rPr>
          <w:rtl/>
        </w:rPr>
        <w:t xml:space="preserve">במשפט </w:t>
      </w:r>
      <w:bookmarkStart w:id="22354" w:name="_ETM_Q39_406809"/>
      <w:bookmarkEnd w:id="22354"/>
      <w:r>
        <w:rPr>
          <w:rtl/>
        </w:rPr>
        <w:t>תפדה</w:t>
      </w:r>
      <w:r w:rsidR="002C30A1">
        <w:rPr>
          <w:rFonts w:hint="cs"/>
          <w:rtl/>
        </w:rPr>
        <w:t>"</w:t>
      </w:r>
      <w:r>
        <w:rPr>
          <w:rFonts w:hint="cs"/>
          <w:rtl/>
        </w:rPr>
        <w:t>; אנחנו אומרים</w:t>
      </w:r>
      <w:r>
        <w:rPr>
          <w:rtl/>
        </w:rPr>
        <w:t xml:space="preserve"> </w:t>
      </w:r>
      <w:bookmarkStart w:id="22355" w:name="_ETM_Q39_408430"/>
      <w:bookmarkEnd w:id="22355"/>
      <w:r w:rsidR="002C30A1">
        <w:rPr>
          <w:rFonts w:hint="cs"/>
          <w:rtl/>
        </w:rPr>
        <w:t>"</w:t>
      </w:r>
      <w:r>
        <w:rPr>
          <w:rFonts w:hint="cs"/>
          <w:rtl/>
        </w:rPr>
        <w:t>ו</w:t>
      </w:r>
      <w:r w:rsidRPr="0058472A">
        <w:rPr>
          <w:rtl/>
        </w:rPr>
        <w:t>שב</w:t>
      </w:r>
      <w:r w:rsidRPr="0058472A">
        <w:rPr>
          <w:rFonts w:hint="cs"/>
          <w:rtl/>
        </w:rPr>
        <w:t>י</w:t>
      </w:r>
      <w:r w:rsidRPr="0058472A">
        <w:rPr>
          <w:rtl/>
        </w:rPr>
        <w:t xml:space="preserve">ה </w:t>
      </w:r>
      <w:bookmarkStart w:id="22356" w:name="_ETM_Q39_408909"/>
      <w:bookmarkEnd w:id="22356"/>
      <w:r w:rsidRPr="0058472A">
        <w:rPr>
          <w:rtl/>
        </w:rPr>
        <w:t>בצדקה</w:t>
      </w:r>
      <w:bookmarkStart w:id="22357" w:name="_ETM_Q39_409599"/>
      <w:bookmarkEnd w:id="22357"/>
      <w:r w:rsidR="002C30A1">
        <w:rPr>
          <w:rFonts w:hint="cs"/>
          <w:rtl/>
        </w:rPr>
        <w:t>"</w:t>
      </w:r>
      <w:r>
        <w:rPr>
          <w:rFonts w:hint="cs"/>
          <w:rtl/>
        </w:rPr>
        <w:t xml:space="preserve">, בצדק. אל </w:t>
      </w:r>
      <w:bookmarkStart w:id="22358" w:name="_ETM_Q39_408000"/>
      <w:bookmarkEnd w:id="22358"/>
      <w:r>
        <w:rPr>
          <w:rFonts w:hint="cs"/>
          <w:rtl/>
        </w:rPr>
        <w:t>תשכחו את הצדק.</w:t>
      </w:r>
      <w:r>
        <w:rPr>
          <w:rtl/>
        </w:rPr>
        <w:t xml:space="preserve"> </w:t>
      </w:r>
      <w:bookmarkStart w:id="22359" w:name="_ETM_Q39_410650"/>
      <w:bookmarkEnd w:id="22359"/>
      <w:r>
        <w:rPr>
          <w:rFonts w:hint="cs"/>
          <w:rtl/>
        </w:rPr>
        <w:t xml:space="preserve">יש לכם חוב מוסרי לעיירות פיתוח, </w:t>
      </w:r>
      <w:bookmarkStart w:id="22360" w:name="_ETM_Q39_411000"/>
      <w:bookmarkEnd w:id="22360"/>
      <w:r>
        <w:rPr>
          <w:rFonts w:hint="cs"/>
          <w:rtl/>
        </w:rPr>
        <w:t xml:space="preserve">למקומות שהלכו איתכם, 50% </w:t>
      </w:r>
      <w:r w:rsidR="00ED71EC">
        <w:rPr>
          <w:rFonts w:hint="cs"/>
          <w:rtl/>
        </w:rPr>
        <w:t>– – –</w:t>
      </w:r>
      <w:r>
        <w:rPr>
          <w:rFonts w:hint="cs"/>
          <w:rtl/>
        </w:rPr>
        <w:t xml:space="preserve"> </w:t>
      </w:r>
    </w:p>
    <w:p w:rsidR="007A049D" w:rsidRDefault="007A049D" w:rsidP="009F4564">
      <w:pPr>
        <w:rPr>
          <w:rtl/>
        </w:rPr>
      </w:pPr>
    </w:p>
    <w:p w:rsidR="007A049D" w:rsidRDefault="007A049D" w:rsidP="009F4564">
      <w:pPr>
        <w:pStyle w:val="af7"/>
        <w:keepNext/>
        <w:rPr>
          <w:rtl/>
        </w:rPr>
      </w:pPr>
      <w:bookmarkStart w:id="22361" w:name="ET_interruption_6357_41"/>
      <w:r w:rsidRPr="008D2950">
        <w:rPr>
          <w:rStyle w:val="TagStyle"/>
          <w:rtl/>
        </w:rPr>
        <w:t xml:space="preserve"> &lt;&lt; קריאה &gt;&gt; </w:t>
      </w:r>
      <w:r>
        <w:rPr>
          <w:rtl/>
        </w:rPr>
        <w:t>משה סעדה (הליכוד):</w:t>
      </w:r>
      <w:r w:rsidRPr="008D2950">
        <w:rPr>
          <w:rStyle w:val="TagStyle"/>
          <w:rtl/>
        </w:rPr>
        <w:t xml:space="preserve"> &lt;&lt; קריאה &gt;&gt;</w:t>
      </w:r>
      <w:r>
        <w:rPr>
          <w:rtl/>
        </w:rPr>
        <w:t xml:space="preserve">   </w:t>
      </w:r>
      <w:bookmarkEnd w:id="22361"/>
    </w:p>
    <w:p w:rsidR="007A049D" w:rsidRDefault="007A049D" w:rsidP="00ED71EC">
      <w:pPr>
        <w:rPr>
          <w:rtl/>
        </w:rPr>
      </w:pPr>
    </w:p>
    <w:p w:rsidR="007A049D" w:rsidRDefault="007A049D" w:rsidP="009F4564">
      <w:pPr>
        <w:rPr>
          <w:rtl/>
        </w:rPr>
      </w:pPr>
      <w:bookmarkStart w:id="22362" w:name="_ETM_Q39_414000"/>
      <w:bookmarkEnd w:id="22362"/>
      <w:r>
        <w:rPr>
          <w:rFonts w:hint="cs"/>
          <w:rtl/>
        </w:rPr>
        <w:t>לכולנו.</w:t>
      </w:r>
    </w:p>
    <w:p w:rsidR="007A049D" w:rsidRDefault="007A049D" w:rsidP="009F4564">
      <w:pPr>
        <w:rPr>
          <w:rtl/>
        </w:rPr>
      </w:pPr>
      <w:bookmarkStart w:id="22363" w:name="_ETM_Q39_415000"/>
      <w:bookmarkEnd w:id="22363"/>
    </w:p>
    <w:p w:rsidR="007A049D" w:rsidRDefault="007A049D" w:rsidP="009F4564">
      <w:pPr>
        <w:pStyle w:val="-"/>
        <w:keepNext/>
        <w:rPr>
          <w:rtl/>
        </w:rPr>
      </w:pPr>
      <w:bookmarkStart w:id="22364" w:name="ET_speakercontinue_5765_42"/>
      <w:r w:rsidRPr="008D2950">
        <w:rPr>
          <w:rStyle w:val="TagStyle"/>
          <w:rtl/>
        </w:rPr>
        <w:t xml:space="preserve"> &lt;&lt; דובר_המשך &gt;&gt; </w:t>
      </w:r>
      <w:r>
        <w:rPr>
          <w:rtl/>
        </w:rPr>
        <w:t>מיכאל מרדכי ביטון (המחנה הממלכתי):</w:t>
      </w:r>
      <w:r w:rsidRPr="008D2950">
        <w:rPr>
          <w:rStyle w:val="TagStyle"/>
          <w:rtl/>
        </w:rPr>
        <w:t xml:space="preserve"> &lt;&lt; דובר_המשך &gt;&gt;</w:t>
      </w:r>
      <w:r>
        <w:rPr>
          <w:rtl/>
        </w:rPr>
        <w:t xml:space="preserve">   </w:t>
      </w:r>
      <w:bookmarkEnd w:id="22364"/>
    </w:p>
    <w:p w:rsidR="007A049D" w:rsidRDefault="007A049D" w:rsidP="00ED71EC">
      <w:pPr>
        <w:rPr>
          <w:rtl/>
        </w:rPr>
      </w:pPr>
    </w:p>
    <w:p w:rsidR="007A049D" w:rsidRDefault="007A049D" w:rsidP="009F4564">
      <w:pPr>
        <w:rPr>
          <w:rtl/>
        </w:rPr>
      </w:pPr>
      <w:bookmarkStart w:id="22365" w:name="_ETM_Q39_416000"/>
      <w:bookmarkEnd w:id="22365"/>
      <w:r>
        <w:rPr>
          <w:rFonts w:hint="cs"/>
          <w:rtl/>
        </w:rPr>
        <w:t xml:space="preserve">ודאי שלכולנו. </w:t>
      </w:r>
      <w:bookmarkStart w:id="22366" w:name="_ETM_Q39_419000"/>
      <w:bookmarkEnd w:id="22366"/>
    </w:p>
    <w:p w:rsidR="007A049D" w:rsidRDefault="007A049D" w:rsidP="009F4564">
      <w:pPr>
        <w:rPr>
          <w:rtl/>
        </w:rPr>
      </w:pPr>
    </w:p>
    <w:p w:rsidR="007A049D" w:rsidRDefault="007A049D" w:rsidP="009F4564">
      <w:pPr>
        <w:pStyle w:val="af7"/>
        <w:keepNext/>
        <w:rPr>
          <w:rtl/>
        </w:rPr>
      </w:pPr>
      <w:bookmarkStart w:id="22367" w:name="ET_interruption_6236_43"/>
      <w:r w:rsidRPr="008D2950">
        <w:rPr>
          <w:rStyle w:val="TagStyle"/>
          <w:rtl/>
        </w:rPr>
        <w:t xml:space="preserve"> &lt;&lt; קריאה &gt;&gt; </w:t>
      </w:r>
      <w:r>
        <w:rPr>
          <w:rtl/>
        </w:rPr>
        <w:t>נעמה לזימי (העבודה):</w:t>
      </w:r>
      <w:r w:rsidRPr="008D2950">
        <w:rPr>
          <w:rStyle w:val="TagStyle"/>
          <w:rtl/>
        </w:rPr>
        <w:t xml:space="preserve"> &lt;&lt; קריאה &gt;&gt;</w:t>
      </w:r>
      <w:r>
        <w:rPr>
          <w:rtl/>
        </w:rPr>
        <w:t xml:space="preserve">   </w:t>
      </w:r>
      <w:bookmarkEnd w:id="22367"/>
    </w:p>
    <w:p w:rsidR="007A049D" w:rsidRDefault="007A049D" w:rsidP="00ED71EC">
      <w:pPr>
        <w:rPr>
          <w:rtl/>
        </w:rPr>
      </w:pPr>
    </w:p>
    <w:p w:rsidR="007A049D" w:rsidRDefault="00ED71EC" w:rsidP="009F4564">
      <w:pPr>
        <w:rPr>
          <w:rtl/>
        </w:rPr>
      </w:pPr>
      <w:bookmarkStart w:id="22368" w:name="_ETM_Q39_420000"/>
      <w:bookmarkEnd w:id="22368"/>
      <w:r>
        <w:rPr>
          <w:rFonts w:hint="cs"/>
          <w:rtl/>
        </w:rPr>
        <w:t>– – –</w:t>
      </w:r>
    </w:p>
    <w:p w:rsidR="007A049D" w:rsidRDefault="007A049D" w:rsidP="009F4564">
      <w:pPr>
        <w:rPr>
          <w:rtl/>
        </w:rPr>
      </w:pPr>
      <w:bookmarkStart w:id="22369" w:name="_ETM_Q39_417000"/>
      <w:bookmarkEnd w:id="22369"/>
    </w:p>
    <w:p w:rsidR="007A049D" w:rsidRDefault="007A049D" w:rsidP="009F4564">
      <w:pPr>
        <w:pStyle w:val="af8"/>
        <w:keepNext/>
        <w:rPr>
          <w:rtl/>
        </w:rPr>
      </w:pPr>
      <w:r w:rsidRPr="008D2950">
        <w:rPr>
          <w:rStyle w:val="TagStyle"/>
          <w:rtl/>
        </w:rPr>
        <w:t xml:space="preserve"> &lt;&lt; יור &gt;&gt; </w:t>
      </w:r>
      <w:r>
        <w:rPr>
          <w:rtl/>
        </w:rPr>
        <w:t>היו"ר ישראל אייכלר:</w:t>
      </w:r>
      <w:r w:rsidRPr="008D2950">
        <w:rPr>
          <w:rStyle w:val="TagStyle"/>
          <w:rtl/>
        </w:rPr>
        <w:t xml:space="preserve"> &lt;&lt; יור &gt;&gt;</w:t>
      </w:r>
      <w:r>
        <w:rPr>
          <w:rtl/>
        </w:rPr>
        <w:t xml:space="preserve">   </w:t>
      </w:r>
    </w:p>
    <w:p w:rsidR="007A049D" w:rsidRDefault="007A049D" w:rsidP="00ED71EC">
      <w:pPr>
        <w:rPr>
          <w:rtl/>
        </w:rPr>
      </w:pPr>
    </w:p>
    <w:p w:rsidR="007A049D" w:rsidRDefault="007A049D" w:rsidP="009F4564">
      <w:pPr>
        <w:rPr>
          <w:rtl/>
        </w:rPr>
      </w:pPr>
      <w:bookmarkStart w:id="22370" w:name="_ETM_Q39_418000"/>
      <w:bookmarkEnd w:id="22370"/>
      <w:r>
        <w:rPr>
          <w:rFonts w:hint="cs"/>
          <w:rtl/>
        </w:rPr>
        <w:t>תודה רבה. הסתיימה הדקה. בסדר, סיימת טוב.</w:t>
      </w:r>
      <w:bookmarkStart w:id="22371" w:name="_ETM_Q39_425000"/>
      <w:bookmarkEnd w:id="22371"/>
      <w:r>
        <w:rPr>
          <w:rFonts w:hint="cs"/>
          <w:rtl/>
        </w:rPr>
        <w:t xml:space="preserve"> </w:t>
      </w:r>
    </w:p>
    <w:p w:rsidR="007A049D" w:rsidRDefault="007A049D" w:rsidP="009F4564">
      <w:pPr>
        <w:rPr>
          <w:rtl/>
        </w:rPr>
      </w:pPr>
    </w:p>
    <w:p w:rsidR="007A049D" w:rsidRDefault="007A049D" w:rsidP="009F4564">
      <w:pPr>
        <w:pStyle w:val="af7"/>
        <w:keepNext/>
        <w:rPr>
          <w:rtl/>
        </w:rPr>
      </w:pPr>
      <w:bookmarkStart w:id="22372" w:name="ET_interruption_6357_77"/>
      <w:r w:rsidRPr="00835840">
        <w:rPr>
          <w:rStyle w:val="TagStyle"/>
          <w:rtl/>
        </w:rPr>
        <w:t xml:space="preserve"> &lt;&lt; קריאה &gt;&gt; </w:t>
      </w:r>
      <w:r>
        <w:rPr>
          <w:rtl/>
        </w:rPr>
        <w:t>משה סעדה (הליכוד):</w:t>
      </w:r>
      <w:r w:rsidRPr="00835840">
        <w:rPr>
          <w:rStyle w:val="TagStyle"/>
          <w:rtl/>
        </w:rPr>
        <w:t xml:space="preserve"> &lt;&lt; קריאה &gt;&gt;</w:t>
      </w:r>
      <w:r>
        <w:rPr>
          <w:rtl/>
        </w:rPr>
        <w:t xml:space="preserve">   </w:t>
      </w:r>
      <w:bookmarkEnd w:id="22372"/>
    </w:p>
    <w:p w:rsidR="007A049D" w:rsidRDefault="007A049D" w:rsidP="00ED71EC">
      <w:pPr>
        <w:rPr>
          <w:rtl/>
        </w:rPr>
      </w:pPr>
    </w:p>
    <w:p w:rsidR="007A049D" w:rsidRPr="00835840" w:rsidRDefault="002C30A1" w:rsidP="002C30A1">
      <w:pPr>
        <w:rPr>
          <w:rtl/>
        </w:rPr>
      </w:pPr>
      <w:bookmarkStart w:id="22373" w:name="_ETM_Q39_423000"/>
      <w:bookmarkEnd w:id="22373"/>
      <w:r>
        <w:rPr>
          <w:rFonts w:hint="cs"/>
          <w:rtl/>
        </w:rPr>
        <w:t xml:space="preserve">חוב מוסרי </w:t>
      </w:r>
      <w:r w:rsidR="00ED71EC">
        <w:rPr>
          <w:rFonts w:hint="cs"/>
          <w:rtl/>
        </w:rPr>
        <w:t>– – –</w:t>
      </w:r>
      <w:r w:rsidR="007A049D">
        <w:rPr>
          <w:rFonts w:hint="cs"/>
          <w:rtl/>
        </w:rPr>
        <w:t xml:space="preserve"> </w:t>
      </w:r>
      <w:r>
        <w:rPr>
          <w:rFonts w:hint="cs"/>
          <w:rtl/>
        </w:rPr>
        <w:t xml:space="preserve">חוב ציוני אליהם, </w:t>
      </w:r>
      <w:r w:rsidR="007A049D">
        <w:rPr>
          <w:rFonts w:hint="cs"/>
          <w:rtl/>
        </w:rPr>
        <w:t xml:space="preserve">ובעזרת השם אנחנו </w:t>
      </w:r>
      <w:r>
        <w:rPr>
          <w:rFonts w:hint="cs"/>
          <w:rtl/>
        </w:rPr>
        <w:t xml:space="preserve">ביחד נעשה את זה. </w:t>
      </w:r>
    </w:p>
    <w:p w:rsidR="007A049D" w:rsidRDefault="007A049D" w:rsidP="009F4564">
      <w:pPr>
        <w:rPr>
          <w:rtl/>
        </w:rPr>
      </w:pPr>
      <w:bookmarkStart w:id="22374" w:name="_ETM_Q39_426000"/>
      <w:bookmarkEnd w:id="22374"/>
    </w:p>
    <w:p w:rsidR="007A049D" w:rsidRDefault="007A049D" w:rsidP="009F4564">
      <w:pPr>
        <w:pStyle w:val="-"/>
        <w:keepNext/>
        <w:rPr>
          <w:rtl/>
        </w:rPr>
      </w:pPr>
      <w:bookmarkStart w:id="22375" w:name="ET_speakercontinue_5765_45"/>
      <w:r w:rsidRPr="008D2950">
        <w:rPr>
          <w:rStyle w:val="TagStyle"/>
          <w:rtl/>
        </w:rPr>
        <w:t xml:space="preserve"> &lt;&lt; דובר_המשך &gt;&gt; </w:t>
      </w:r>
      <w:r>
        <w:rPr>
          <w:rtl/>
        </w:rPr>
        <w:t>מיכאל מרדכי ביטון (המחנה הממלכתי):</w:t>
      </w:r>
      <w:r w:rsidRPr="008D2950">
        <w:rPr>
          <w:rStyle w:val="TagStyle"/>
          <w:rtl/>
        </w:rPr>
        <w:t xml:space="preserve"> &lt;&lt; דובר_המשך &gt;&gt;</w:t>
      </w:r>
      <w:r>
        <w:rPr>
          <w:rtl/>
        </w:rPr>
        <w:t xml:space="preserve">   </w:t>
      </w:r>
      <w:bookmarkEnd w:id="22375"/>
    </w:p>
    <w:p w:rsidR="007A049D" w:rsidRDefault="007A049D" w:rsidP="00ED71EC">
      <w:pPr>
        <w:rPr>
          <w:rtl/>
        </w:rPr>
      </w:pPr>
    </w:p>
    <w:p w:rsidR="007A049D" w:rsidRDefault="007A049D" w:rsidP="002C30A1">
      <w:pPr>
        <w:rPr>
          <w:rtl/>
        </w:rPr>
      </w:pPr>
      <w:bookmarkStart w:id="22376" w:name="_ETM_Q39_427000"/>
      <w:bookmarkEnd w:id="22376"/>
      <w:r>
        <w:rPr>
          <w:rFonts w:hint="cs"/>
          <w:rtl/>
        </w:rPr>
        <w:t>אני רק אגיד משהו</w:t>
      </w:r>
      <w:bookmarkStart w:id="22377" w:name="_ETM_Q39_427609"/>
      <w:bookmarkStart w:id="22378" w:name="_ETM_Q39_428449"/>
      <w:bookmarkEnd w:id="22377"/>
      <w:bookmarkEnd w:id="22378"/>
      <w:r w:rsidR="002C30A1">
        <w:rPr>
          <w:rFonts w:hint="cs"/>
          <w:rtl/>
        </w:rPr>
        <w:t>.</w:t>
      </w:r>
      <w:r>
        <w:rPr>
          <w:rFonts w:hint="cs"/>
          <w:rtl/>
        </w:rPr>
        <w:t xml:space="preserve"> </w:t>
      </w:r>
      <w:r>
        <w:rPr>
          <w:rtl/>
        </w:rPr>
        <w:t xml:space="preserve">יש </w:t>
      </w:r>
      <w:bookmarkStart w:id="22379" w:name="_ETM_Q39_428719"/>
      <w:bookmarkEnd w:id="22379"/>
      <w:r>
        <w:rPr>
          <w:rtl/>
        </w:rPr>
        <w:t xml:space="preserve">כאלה </w:t>
      </w:r>
      <w:bookmarkStart w:id="22380" w:name="_ETM_Q39_429139"/>
      <w:bookmarkEnd w:id="22380"/>
      <w:r>
        <w:rPr>
          <w:rtl/>
        </w:rPr>
        <w:t xml:space="preserve">באוצר </w:t>
      </w:r>
      <w:bookmarkStart w:id="22381" w:name="_ETM_Q39_429650"/>
      <w:bookmarkEnd w:id="22381"/>
      <w:r>
        <w:rPr>
          <w:rFonts w:hint="cs"/>
          <w:rtl/>
        </w:rPr>
        <w:t>ש</w:t>
      </w:r>
      <w:r>
        <w:rPr>
          <w:rtl/>
        </w:rPr>
        <w:t>אומרים</w:t>
      </w:r>
      <w:r>
        <w:rPr>
          <w:rFonts w:hint="cs"/>
          <w:rtl/>
        </w:rPr>
        <w:t>:</w:t>
      </w:r>
      <w:r>
        <w:rPr>
          <w:rtl/>
        </w:rPr>
        <w:t xml:space="preserve"> </w:t>
      </w:r>
      <w:bookmarkStart w:id="22382" w:name="_ETM_Q39_429949"/>
      <w:bookmarkEnd w:id="22382"/>
      <w:r>
        <w:rPr>
          <w:rtl/>
        </w:rPr>
        <w:t xml:space="preserve">לא </w:t>
      </w:r>
      <w:bookmarkStart w:id="22383" w:name="_ETM_Q39_430069"/>
      <w:bookmarkEnd w:id="22383"/>
      <w:r>
        <w:rPr>
          <w:rtl/>
        </w:rPr>
        <w:t xml:space="preserve">צריך </w:t>
      </w:r>
      <w:bookmarkStart w:id="22384" w:name="_ETM_Q39_430459"/>
      <w:bookmarkEnd w:id="22384"/>
      <w:r>
        <w:rPr>
          <w:rtl/>
        </w:rPr>
        <w:t xml:space="preserve">דיור </w:t>
      </w:r>
      <w:bookmarkStart w:id="22385" w:name="_ETM_Q39_430669"/>
      <w:bookmarkEnd w:id="22385"/>
      <w:r>
        <w:rPr>
          <w:rtl/>
        </w:rPr>
        <w:t>ציבורי</w:t>
      </w:r>
      <w:r>
        <w:rPr>
          <w:rFonts w:hint="cs"/>
          <w:rtl/>
        </w:rPr>
        <w:t>.</w:t>
      </w:r>
      <w:r>
        <w:rPr>
          <w:rtl/>
        </w:rPr>
        <w:t xml:space="preserve"> </w:t>
      </w:r>
      <w:bookmarkStart w:id="22386" w:name="_ETM_Q39_431830"/>
      <w:bookmarkEnd w:id="22386"/>
      <w:r>
        <w:rPr>
          <w:rtl/>
        </w:rPr>
        <w:t>באנגליה</w:t>
      </w:r>
      <w:r>
        <w:rPr>
          <w:rFonts w:hint="cs"/>
          <w:rtl/>
        </w:rPr>
        <w:t xml:space="preserve"> </w:t>
      </w:r>
      <w:r>
        <w:rPr>
          <w:rtl/>
        </w:rPr>
        <w:t xml:space="preserve">– </w:t>
      </w:r>
      <w:bookmarkStart w:id="22387" w:name="_ETM_Q39_433599"/>
      <w:bookmarkEnd w:id="22387"/>
      <w:r>
        <w:rPr>
          <w:rtl/>
        </w:rPr>
        <w:t xml:space="preserve">17% </w:t>
      </w:r>
      <w:bookmarkStart w:id="22388" w:name="_ETM_Q39_434530"/>
      <w:bookmarkEnd w:id="22388"/>
      <w:r>
        <w:rPr>
          <w:rtl/>
        </w:rPr>
        <w:t>דיו</w:t>
      </w:r>
      <w:r>
        <w:rPr>
          <w:rFonts w:hint="cs"/>
          <w:rtl/>
        </w:rPr>
        <w:t>ר ציבורי.</w:t>
      </w:r>
    </w:p>
    <w:p w:rsidR="007A049D" w:rsidRDefault="007A049D" w:rsidP="009F4564">
      <w:pPr>
        <w:rPr>
          <w:rtl/>
        </w:rPr>
      </w:pPr>
    </w:p>
    <w:p w:rsidR="007A049D" w:rsidRDefault="007A049D" w:rsidP="009F4564">
      <w:pPr>
        <w:pStyle w:val="af8"/>
        <w:keepNext/>
        <w:rPr>
          <w:rtl/>
        </w:rPr>
      </w:pPr>
      <w:r w:rsidRPr="008D2950">
        <w:rPr>
          <w:rStyle w:val="TagStyle"/>
          <w:rtl/>
        </w:rPr>
        <w:t xml:space="preserve"> &lt;&lt; יור &gt;&gt; </w:t>
      </w:r>
      <w:r>
        <w:rPr>
          <w:rtl/>
        </w:rPr>
        <w:t>היו"ר ישראל אייכלר:</w:t>
      </w:r>
      <w:r w:rsidRPr="008D2950">
        <w:rPr>
          <w:rStyle w:val="TagStyle"/>
          <w:rtl/>
        </w:rPr>
        <w:t xml:space="preserve"> &lt;&lt; יור &gt;&gt;</w:t>
      </w:r>
      <w:r>
        <w:rPr>
          <w:rtl/>
        </w:rPr>
        <w:t xml:space="preserve">   </w:t>
      </w:r>
    </w:p>
    <w:p w:rsidR="007A049D" w:rsidRDefault="007A049D" w:rsidP="00ED71EC">
      <w:pPr>
        <w:rPr>
          <w:rtl/>
        </w:rPr>
      </w:pPr>
    </w:p>
    <w:p w:rsidR="007A049D" w:rsidRDefault="007A049D" w:rsidP="009F4564">
      <w:pPr>
        <w:rPr>
          <w:rtl/>
        </w:rPr>
      </w:pPr>
      <w:bookmarkStart w:id="22389" w:name="_ETM_Q39_433000"/>
      <w:bookmarkStart w:id="22390" w:name="_ETM_Q39_434830"/>
      <w:bookmarkEnd w:id="22389"/>
      <w:bookmarkEnd w:id="22390"/>
      <w:r>
        <w:rPr>
          <w:rtl/>
        </w:rPr>
        <w:t>מיכאל</w:t>
      </w:r>
      <w:r>
        <w:rPr>
          <w:rFonts w:hint="cs"/>
          <w:rtl/>
        </w:rPr>
        <w:t>,</w:t>
      </w:r>
      <w:r>
        <w:rPr>
          <w:rtl/>
        </w:rPr>
        <w:t xml:space="preserve"> </w:t>
      </w:r>
      <w:bookmarkStart w:id="22391" w:name="_ETM_Q39_435489"/>
      <w:bookmarkEnd w:id="22391"/>
      <w:r>
        <w:rPr>
          <w:rtl/>
        </w:rPr>
        <w:t>באמת</w:t>
      </w:r>
      <w:r>
        <w:rPr>
          <w:rFonts w:hint="cs"/>
          <w:rtl/>
        </w:rPr>
        <w:t>.</w:t>
      </w:r>
    </w:p>
    <w:p w:rsidR="007A049D" w:rsidRDefault="007A049D" w:rsidP="009F4564">
      <w:pPr>
        <w:rPr>
          <w:rtl/>
        </w:rPr>
      </w:pPr>
      <w:bookmarkStart w:id="22392" w:name="_ETM_Q39_434000"/>
      <w:bookmarkEnd w:id="22392"/>
    </w:p>
    <w:p w:rsidR="007A049D" w:rsidRDefault="007A049D" w:rsidP="009F4564">
      <w:pPr>
        <w:pStyle w:val="-"/>
        <w:keepNext/>
        <w:rPr>
          <w:rtl/>
        </w:rPr>
      </w:pPr>
      <w:bookmarkStart w:id="22393" w:name="ET_speakercontinue_5765_47"/>
      <w:r w:rsidRPr="008D2950">
        <w:rPr>
          <w:rStyle w:val="TagStyle"/>
          <w:rtl/>
        </w:rPr>
        <w:t xml:space="preserve"> &lt;&lt; דובר_המשך &gt;&gt; </w:t>
      </w:r>
      <w:r>
        <w:rPr>
          <w:rtl/>
        </w:rPr>
        <w:t>מיכאל מרדכי ביטון (המחנה הממלכתי):</w:t>
      </w:r>
      <w:r w:rsidRPr="008D2950">
        <w:rPr>
          <w:rStyle w:val="TagStyle"/>
          <w:rtl/>
        </w:rPr>
        <w:t xml:space="preserve"> &lt;&lt; דובר_המשך &gt;&gt;</w:t>
      </w:r>
      <w:r>
        <w:rPr>
          <w:rtl/>
        </w:rPr>
        <w:t xml:space="preserve">   </w:t>
      </w:r>
      <w:bookmarkEnd w:id="22393"/>
    </w:p>
    <w:p w:rsidR="007A049D" w:rsidRDefault="007A049D" w:rsidP="00ED71EC">
      <w:pPr>
        <w:rPr>
          <w:rtl/>
        </w:rPr>
      </w:pPr>
    </w:p>
    <w:p w:rsidR="007A049D" w:rsidRDefault="007A049D" w:rsidP="00C35EE1">
      <w:pPr>
        <w:rPr>
          <w:rtl/>
        </w:rPr>
      </w:pPr>
      <w:bookmarkStart w:id="22394" w:name="_ETM_Q39_435000"/>
      <w:bookmarkEnd w:id="22394"/>
      <w:r>
        <w:rPr>
          <w:rFonts w:hint="cs"/>
          <w:rtl/>
        </w:rPr>
        <w:t xml:space="preserve">מכרו 2.6 </w:t>
      </w:r>
      <w:bookmarkStart w:id="22395" w:name="_ETM_Q39_438000"/>
      <w:bookmarkEnd w:id="22395"/>
      <w:r>
        <w:rPr>
          <w:rFonts w:hint="cs"/>
          <w:rtl/>
        </w:rPr>
        <w:t>מיליון דירות</w:t>
      </w:r>
      <w:bookmarkStart w:id="22396" w:name="_ETM_Q39_435970"/>
      <w:bookmarkStart w:id="22397" w:name="_ETM_Q39_436210"/>
      <w:bookmarkStart w:id="22398" w:name="_ETM_Q39_436870"/>
      <w:bookmarkStart w:id="22399" w:name="_ETM_Q39_437500"/>
      <w:bookmarkStart w:id="22400" w:name="_ETM_Q39_437860"/>
      <w:bookmarkStart w:id="22401" w:name="_ETM_Q39_438639"/>
      <w:bookmarkEnd w:id="22396"/>
      <w:bookmarkEnd w:id="22397"/>
      <w:bookmarkEnd w:id="22398"/>
      <w:bookmarkEnd w:id="22399"/>
      <w:bookmarkEnd w:id="22400"/>
      <w:bookmarkEnd w:id="22401"/>
      <w:r>
        <w:rPr>
          <w:rtl/>
        </w:rPr>
        <w:t xml:space="preserve"> </w:t>
      </w:r>
      <w:bookmarkStart w:id="22402" w:name="_ETM_Q39_439419"/>
      <w:bookmarkEnd w:id="22402"/>
      <w:r>
        <w:rPr>
          <w:rtl/>
        </w:rPr>
        <w:t xml:space="preserve">במסלול </w:t>
      </w:r>
      <w:bookmarkStart w:id="22403" w:name="_ETM_Q39_440020"/>
      <w:bookmarkEnd w:id="22403"/>
      <w:r>
        <w:rPr>
          <w:rtl/>
        </w:rPr>
        <w:t xml:space="preserve">דיור </w:t>
      </w:r>
      <w:bookmarkStart w:id="22404" w:name="_ETM_Q39_440290"/>
      <w:bookmarkEnd w:id="22404"/>
      <w:r>
        <w:rPr>
          <w:rtl/>
        </w:rPr>
        <w:t>ציבורי</w:t>
      </w:r>
      <w:r>
        <w:rPr>
          <w:rFonts w:hint="cs"/>
          <w:rtl/>
        </w:rPr>
        <w:t>.</w:t>
      </w:r>
      <w:r>
        <w:rPr>
          <w:rtl/>
        </w:rPr>
        <w:t xml:space="preserve"> </w:t>
      </w:r>
      <w:bookmarkStart w:id="22405" w:name="_ETM_Q39_441040"/>
      <w:bookmarkEnd w:id="22405"/>
      <w:r>
        <w:rPr>
          <w:rtl/>
        </w:rPr>
        <w:t xml:space="preserve">פה </w:t>
      </w:r>
      <w:bookmarkStart w:id="22406" w:name="_ETM_Q39_441220"/>
      <w:bookmarkEnd w:id="22406"/>
      <w:r>
        <w:rPr>
          <w:rtl/>
        </w:rPr>
        <w:t xml:space="preserve">בישראל </w:t>
      </w:r>
      <w:bookmarkStart w:id="22407" w:name="_ETM_Q39_441700"/>
      <w:bookmarkEnd w:id="22407"/>
      <w:r>
        <w:rPr>
          <w:rtl/>
        </w:rPr>
        <w:t xml:space="preserve">הפכו </w:t>
      </w:r>
      <w:bookmarkStart w:id="22408" w:name="_ETM_Q39_441940"/>
      <w:bookmarkEnd w:id="22408"/>
      <w:r>
        <w:rPr>
          <w:rtl/>
        </w:rPr>
        <w:t xml:space="preserve">את זה </w:t>
      </w:r>
      <w:bookmarkStart w:id="22409" w:name="_ETM_Q39_442120"/>
      <w:bookmarkEnd w:id="22409"/>
      <w:r>
        <w:rPr>
          <w:rtl/>
        </w:rPr>
        <w:t>ל</w:t>
      </w:r>
      <w:r>
        <w:rPr>
          <w:rFonts w:hint="cs"/>
          <w:rtl/>
        </w:rPr>
        <w:t xml:space="preserve">עניים. אתה צריך </w:t>
      </w:r>
      <w:bookmarkStart w:id="22410" w:name="_ETM_Q39_442690"/>
      <w:bookmarkStart w:id="22411" w:name="_ETM_Q39_442870"/>
      <w:bookmarkStart w:id="22412" w:name="_ETM_Q39_443080"/>
      <w:bookmarkEnd w:id="22410"/>
      <w:bookmarkEnd w:id="22411"/>
      <w:bookmarkEnd w:id="22412"/>
      <w:r>
        <w:rPr>
          <w:rtl/>
        </w:rPr>
        <w:t xml:space="preserve">להיות </w:t>
      </w:r>
      <w:bookmarkStart w:id="22413" w:name="_ETM_Q39_443740"/>
      <w:bookmarkEnd w:id="22413"/>
      <w:r>
        <w:rPr>
          <w:rFonts w:hint="cs"/>
          <w:rtl/>
        </w:rPr>
        <w:t xml:space="preserve">עני </w:t>
      </w:r>
      <w:bookmarkStart w:id="22414" w:name="_ETM_Q39_444190"/>
      <w:bookmarkEnd w:id="22414"/>
      <w:r>
        <w:rPr>
          <w:rtl/>
        </w:rPr>
        <w:t xml:space="preserve">בלי </w:t>
      </w:r>
      <w:bookmarkStart w:id="22415" w:name="_ETM_Q39_444490"/>
      <w:bookmarkEnd w:id="22415"/>
      <w:r>
        <w:rPr>
          <w:rtl/>
        </w:rPr>
        <w:t>כסף</w:t>
      </w:r>
      <w:r>
        <w:rPr>
          <w:rFonts w:hint="cs"/>
          <w:rtl/>
        </w:rPr>
        <w:t>,</w:t>
      </w:r>
      <w:r>
        <w:rPr>
          <w:rtl/>
        </w:rPr>
        <w:t xml:space="preserve"> </w:t>
      </w:r>
      <w:bookmarkStart w:id="22416" w:name="_ETM_Q39_444910"/>
      <w:bookmarkEnd w:id="22416"/>
      <w:r>
        <w:rPr>
          <w:rtl/>
        </w:rPr>
        <w:t xml:space="preserve">בלי </w:t>
      </w:r>
      <w:bookmarkStart w:id="22417" w:name="_ETM_Q39_445120"/>
      <w:bookmarkEnd w:id="22417"/>
      <w:r>
        <w:rPr>
          <w:rtl/>
        </w:rPr>
        <w:t>הכנסה</w:t>
      </w:r>
      <w:r>
        <w:rPr>
          <w:rFonts w:hint="cs"/>
          <w:rtl/>
        </w:rPr>
        <w:t>,</w:t>
      </w:r>
      <w:r>
        <w:rPr>
          <w:rtl/>
        </w:rPr>
        <w:t xml:space="preserve"> </w:t>
      </w:r>
      <w:bookmarkStart w:id="22418" w:name="_ETM_Q39_445660"/>
      <w:bookmarkEnd w:id="22418"/>
      <w:r>
        <w:rPr>
          <w:rtl/>
        </w:rPr>
        <w:t xml:space="preserve">מובטל </w:t>
      </w:r>
      <w:bookmarkStart w:id="22419" w:name="_ETM_Q39_446139"/>
      <w:bookmarkEnd w:id="22419"/>
      <w:r>
        <w:rPr>
          <w:rtl/>
        </w:rPr>
        <w:t>פלוס</w:t>
      </w:r>
      <w:r>
        <w:rPr>
          <w:rFonts w:hint="cs"/>
          <w:rtl/>
        </w:rPr>
        <w:t xml:space="preserve"> שלושה.</w:t>
      </w:r>
      <w:bookmarkStart w:id="22420" w:name="_ETM_Q39_446440"/>
      <w:bookmarkStart w:id="22421" w:name="_ETM_Q39_447010"/>
      <w:bookmarkStart w:id="22422" w:name="_ETM_Q39_445000"/>
      <w:bookmarkEnd w:id="22420"/>
      <w:bookmarkEnd w:id="22421"/>
      <w:bookmarkEnd w:id="22422"/>
      <w:r>
        <w:rPr>
          <w:rFonts w:hint="cs"/>
          <w:rtl/>
        </w:rPr>
        <w:t xml:space="preserve"> </w:t>
      </w:r>
      <w:r>
        <w:rPr>
          <w:rtl/>
        </w:rPr>
        <w:t xml:space="preserve">למה </w:t>
      </w:r>
      <w:bookmarkStart w:id="22423" w:name="_ETM_Q39_447339"/>
      <w:bookmarkEnd w:id="22423"/>
      <w:r>
        <w:rPr>
          <w:rtl/>
        </w:rPr>
        <w:t xml:space="preserve">לא </w:t>
      </w:r>
      <w:bookmarkStart w:id="22424" w:name="_ETM_Q39_447460"/>
      <w:bookmarkEnd w:id="22424"/>
      <w:r>
        <w:rPr>
          <w:rtl/>
        </w:rPr>
        <w:t xml:space="preserve">נעשה </w:t>
      </w:r>
      <w:bookmarkStart w:id="22425" w:name="_ETM_Q39_447790"/>
      <w:bookmarkEnd w:id="22425"/>
      <w:r>
        <w:rPr>
          <w:rtl/>
        </w:rPr>
        <w:t xml:space="preserve">לזוגות </w:t>
      </w:r>
      <w:bookmarkStart w:id="22426" w:name="_ETM_Q39_448240"/>
      <w:bookmarkEnd w:id="22426"/>
      <w:r>
        <w:rPr>
          <w:rtl/>
        </w:rPr>
        <w:t>צעירים</w:t>
      </w:r>
      <w:r>
        <w:rPr>
          <w:rFonts w:hint="cs"/>
          <w:rtl/>
        </w:rPr>
        <w:t xml:space="preserve"> </w:t>
      </w:r>
      <w:r w:rsidR="00ED71EC">
        <w:rPr>
          <w:rFonts w:hint="cs"/>
          <w:rtl/>
        </w:rPr>
        <w:t>– –</w:t>
      </w:r>
    </w:p>
    <w:p w:rsidR="007A049D" w:rsidRDefault="007A049D" w:rsidP="009F4564">
      <w:pPr>
        <w:rPr>
          <w:rtl/>
        </w:rPr>
      </w:pPr>
    </w:p>
    <w:p w:rsidR="007A049D" w:rsidRDefault="007A049D" w:rsidP="009F4564">
      <w:pPr>
        <w:pStyle w:val="af8"/>
        <w:keepNext/>
        <w:rPr>
          <w:rtl/>
        </w:rPr>
      </w:pPr>
      <w:r w:rsidRPr="008D2950">
        <w:rPr>
          <w:rStyle w:val="TagStyle"/>
          <w:rtl/>
        </w:rPr>
        <w:t xml:space="preserve"> &lt;&lt; יור &gt;&gt; </w:t>
      </w:r>
      <w:r>
        <w:rPr>
          <w:rtl/>
        </w:rPr>
        <w:t>היו"ר ישראל אייכלר:</w:t>
      </w:r>
      <w:r w:rsidRPr="008D2950">
        <w:rPr>
          <w:rStyle w:val="TagStyle"/>
          <w:rtl/>
        </w:rPr>
        <w:t xml:space="preserve"> &lt;&lt; יור &gt;&gt;</w:t>
      </w:r>
      <w:r>
        <w:rPr>
          <w:rtl/>
        </w:rPr>
        <w:t xml:space="preserve">   </w:t>
      </w:r>
    </w:p>
    <w:p w:rsidR="007A049D" w:rsidRDefault="007A049D" w:rsidP="00ED71EC">
      <w:pPr>
        <w:rPr>
          <w:rtl/>
        </w:rPr>
      </w:pPr>
    </w:p>
    <w:p w:rsidR="007A049D" w:rsidRDefault="007A049D" w:rsidP="009F4564">
      <w:pPr>
        <w:rPr>
          <w:rtl/>
        </w:rPr>
      </w:pPr>
      <w:bookmarkStart w:id="22427" w:name="_ETM_Q39_444000"/>
      <w:bookmarkEnd w:id="22427"/>
      <w:r>
        <w:rPr>
          <w:rFonts w:hint="cs"/>
          <w:rtl/>
        </w:rPr>
        <w:t>תודה רבה.</w:t>
      </w:r>
    </w:p>
    <w:p w:rsidR="007A049D" w:rsidRDefault="007A049D" w:rsidP="009F4564">
      <w:pPr>
        <w:rPr>
          <w:rtl/>
        </w:rPr>
      </w:pPr>
      <w:bookmarkStart w:id="22428" w:name="_ETM_Q39_447000"/>
      <w:bookmarkEnd w:id="22428"/>
    </w:p>
    <w:p w:rsidR="007A049D" w:rsidRDefault="007A049D" w:rsidP="009F4564">
      <w:pPr>
        <w:pStyle w:val="-"/>
        <w:keepNext/>
        <w:rPr>
          <w:rtl/>
        </w:rPr>
      </w:pPr>
      <w:bookmarkStart w:id="22429" w:name="ET_speakercontinue_5765_51"/>
      <w:r w:rsidRPr="008D2950">
        <w:rPr>
          <w:rStyle w:val="TagStyle"/>
          <w:rtl/>
        </w:rPr>
        <w:t xml:space="preserve"> &lt;&lt; דובר_המשך &gt;&gt; </w:t>
      </w:r>
      <w:r>
        <w:rPr>
          <w:rtl/>
        </w:rPr>
        <w:t>מיכאל מרדכי ביטון (המחנה הממלכתי):</w:t>
      </w:r>
      <w:r w:rsidRPr="008D2950">
        <w:rPr>
          <w:rStyle w:val="TagStyle"/>
          <w:rtl/>
        </w:rPr>
        <w:t xml:space="preserve"> &lt;&lt; דובר_המשך &gt;&gt;</w:t>
      </w:r>
      <w:r>
        <w:rPr>
          <w:rtl/>
        </w:rPr>
        <w:t xml:space="preserve">   </w:t>
      </w:r>
      <w:bookmarkEnd w:id="22429"/>
    </w:p>
    <w:p w:rsidR="007A049D" w:rsidRDefault="007A049D" w:rsidP="00ED71EC">
      <w:pPr>
        <w:rPr>
          <w:rtl/>
        </w:rPr>
      </w:pPr>
    </w:p>
    <w:p w:rsidR="007A049D" w:rsidRDefault="00ED71EC" w:rsidP="009F4564">
      <w:pPr>
        <w:rPr>
          <w:rtl/>
        </w:rPr>
      </w:pPr>
      <w:bookmarkStart w:id="22430" w:name="_ETM_Q39_449200"/>
      <w:bookmarkEnd w:id="22430"/>
      <w:r>
        <w:rPr>
          <w:rFonts w:hint="cs"/>
          <w:rtl/>
        </w:rPr>
        <w:t>– –</w:t>
      </w:r>
      <w:r w:rsidR="007A049D">
        <w:rPr>
          <w:rFonts w:hint="cs"/>
          <w:rtl/>
        </w:rPr>
        <w:t xml:space="preserve"> ל</w:t>
      </w:r>
      <w:r w:rsidR="007A049D">
        <w:rPr>
          <w:rtl/>
        </w:rPr>
        <w:t>סטודנטים</w:t>
      </w:r>
      <w:r w:rsidR="007A049D">
        <w:rPr>
          <w:rFonts w:hint="cs"/>
          <w:rtl/>
        </w:rPr>
        <w:t>,</w:t>
      </w:r>
      <w:r w:rsidR="007A049D">
        <w:rPr>
          <w:rtl/>
        </w:rPr>
        <w:t xml:space="preserve"> </w:t>
      </w:r>
      <w:bookmarkStart w:id="22431" w:name="_ETM_Q39_450070"/>
      <w:bookmarkEnd w:id="22431"/>
      <w:r w:rsidR="007A049D">
        <w:rPr>
          <w:rtl/>
        </w:rPr>
        <w:t xml:space="preserve">דיור </w:t>
      </w:r>
      <w:bookmarkStart w:id="22432" w:name="_ETM_Q39_450370"/>
      <w:bookmarkEnd w:id="22432"/>
      <w:r w:rsidR="007A049D">
        <w:rPr>
          <w:rtl/>
        </w:rPr>
        <w:t>ציבורי</w:t>
      </w:r>
      <w:r w:rsidR="007A049D">
        <w:rPr>
          <w:rFonts w:hint="cs"/>
          <w:rtl/>
        </w:rPr>
        <w:t>?</w:t>
      </w:r>
    </w:p>
    <w:p w:rsidR="007A049D" w:rsidRDefault="007A049D" w:rsidP="009F4564">
      <w:pPr>
        <w:rPr>
          <w:rtl/>
        </w:rPr>
      </w:pPr>
      <w:bookmarkStart w:id="22433" w:name="_ETM_Q39_446000"/>
      <w:bookmarkEnd w:id="22433"/>
    </w:p>
    <w:p w:rsidR="007A049D" w:rsidRDefault="007A049D" w:rsidP="009F4564">
      <w:pPr>
        <w:pStyle w:val="af8"/>
        <w:keepNext/>
        <w:rPr>
          <w:rtl/>
        </w:rPr>
      </w:pPr>
      <w:bookmarkStart w:id="22434" w:name="ET_yor_6129_52"/>
      <w:r w:rsidRPr="008D2950">
        <w:rPr>
          <w:rStyle w:val="TagStyle"/>
          <w:rtl/>
        </w:rPr>
        <w:t xml:space="preserve"> &lt;&lt; יור &gt;&gt; </w:t>
      </w:r>
      <w:r>
        <w:rPr>
          <w:rtl/>
        </w:rPr>
        <w:t>היו"ר ישראל אייכלר:</w:t>
      </w:r>
      <w:r w:rsidRPr="008D2950">
        <w:rPr>
          <w:rStyle w:val="TagStyle"/>
          <w:rtl/>
        </w:rPr>
        <w:t xml:space="preserve"> &lt;&lt; יור &gt;&gt;</w:t>
      </w:r>
      <w:r>
        <w:rPr>
          <w:rtl/>
        </w:rPr>
        <w:t xml:space="preserve">   </w:t>
      </w:r>
      <w:bookmarkEnd w:id="22434"/>
    </w:p>
    <w:p w:rsidR="007A049D" w:rsidRDefault="007A049D" w:rsidP="00ED71EC">
      <w:pPr>
        <w:rPr>
          <w:rtl/>
        </w:rPr>
      </w:pPr>
    </w:p>
    <w:p w:rsidR="007A049D" w:rsidRDefault="007A049D" w:rsidP="009F4564">
      <w:pPr>
        <w:rPr>
          <w:rtl/>
        </w:rPr>
      </w:pPr>
      <w:bookmarkStart w:id="22435" w:name="_ETM_Q39_448000"/>
      <w:bookmarkStart w:id="22436" w:name="_ETM_Q39_451270"/>
      <w:bookmarkEnd w:id="22435"/>
      <w:bookmarkEnd w:id="22436"/>
      <w:r>
        <w:rPr>
          <w:rtl/>
        </w:rPr>
        <w:t xml:space="preserve">תודה </w:t>
      </w:r>
      <w:bookmarkStart w:id="22437" w:name="_ETM_Q39_451540"/>
      <w:bookmarkEnd w:id="22437"/>
      <w:r>
        <w:rPr>
          <w:rtl/>
        </w:rPr>
        <w:t>רבה</w:t>
      </w:r>
      <w:r>
        <w:rPr>
          <w:rFonts w:hint="cs"/>
          <w:rtl/>
        </w:rPr>
        <w:t xml:space="preserve">. מיכאל, אני </w:t>
      </w:r>
      <w:bookmarkStart w:id="22438" w:name="_ETM_Q39_452699"/>
      <w:bookmarkStart w:id="22439" w:name="_ETM_Q39_453029"/>
      <w:bookmarkStart w:id="22440" w:name="_ETM_Q39_453509"/>
      <w:bookmarkStart w:id="22441" w:name="_ETM_Q39_453720"/>
      <w:bookmarkEnd w:id="22438"/>
      <w:bookmarkEnd w:id="22439"/>
      <w:bookmarkEnd w:id="22440"/>
      <w:bookmarkEnd w:id="22441"/>
      <w:r>
        <w:rPr>
          <w:rtl/>
        </w:rPr>
        <w:t xml:space="preserve">הוספתי </w:t>
      </w:r>
      <w:bookmarkStart w:id="22442" w:name="_ETM_Q39_454139"/>
      <w:bookmarkEnd w:id="22442"/>
      <w:r>
        <w:rPr>
          <w:rtl/>
        </w:rPr>
        <w:t xml:space="preserve">דקה </w:t>
      </w:r>
      <w:bookmarkStart w:id="22443" w:name="_ETM_Q39_454409"/>
      <w:bookmarkEnd w:id="22443"/>
      <w:r>
        <w:rPr>
          <w:rtl/>
        </w:rPr>
        <w:t>נוספת</w:t>
      </w:r>
      <w:r>
        <w:rPr>
          <w:rFonts w:hint="cs"/>
          <w:rtl/>
        </w:rPr>
        <w:t>, ואמרת דברים חשובים.</w:t>
      </w:r>
    </w:p>
    <w:p w:rsidR="007A049D" w:rsidRDefault="007A049D" w:rsidP="009F4564">
      <w:pPr>
        <w:rPr>
          <w:rtl/>
        </w:rPr>
      </w:pPr>
    </w:p>
    <w:p w:rsidR="007A049D" w:rsidRDefault="007A049D" w:rsidP="009F4564">
      <w:pPr>
        <w:pStyle w:val="-"/>
        <w:keepNext/>
        <w:rPr>
          <w:rtl/>
        </w:rPr>
      </w:pPr>
      <w:bookmarkStart w:id="22444" w:name="ET_speakercontinue_5765_53"/>
      <w:r w:rsidRPr="008D2950">
        <w:rPr>
          <w:rStyle w:val="TagStyle"/>
          <w:rtl/>
        </w:rPr>
        <w:t xml:space="preserve"> &lt;&lt; דובר_המשך &gt;&gt; </w:t>
      </w:r>
      <w:r>
        <w:rPr>
          <w:rtl/>
        </w:rPr>
        <w:t>מיכאל מרדכי ביטון (המחנה הממלכתי):</w:t>
      </w:r>
      <w:r w:rsidRPr="008D2950">
        <w:rPr>
          <w:rStyle w:val="TagStyle"/>
          <w:rtl/>
        </w:rPr>
        <w:t xml:space="preserve"> &lt;&lt; דובר_המשך &gt;&gt;</w:t>
      </w:r>
      <w:r>
        <w:rPr>
          <w:rtl/>
        </w:rPr>
        <w:t xml:space="preserve">   </w:t>
      </w:r>
      <w:bookmarkEnd w:id="22444"/>
    </w:p>
    <w:p w:rsidR="007A049D" w:rsidRDefault="007A049D" w:rsidP="00ED71EC">
      <w:pPr>
        <w:rPr>
          <w:rtl/>
        </w:rPr>
      </w:pPr>
    </w:p>
    <w:p w:rsidR="007A049D" w:rsidRDefault="007A049D" w:rsidP="009F4564">
      <w:pPr>
        <w:rPr>
          <w:rtl/>
        </w:rPr>
      </w:pPr>
      <w:bookmarkStart w:id="22445" w:name="_ETM_Q39_451000"/>
      <w:bookmarkStart w:id="22446" w:name="_ETM_Q39_455190"/>
      <w:bookmarkEnd w:id="22445"/>
      <w:bookmarkEnd w:id="22446"/>
      <w:r>
        <w:rPr>
          <w:rFonts w:hint="cs"/>
          <w:rtl/>
        </w:rPr>
        <w:t>א</w:t>
      </w:r>
      <w:r>
        <w:rPr>
          <w:rtl/>
        </w:rPr>
        <w:t>דוני</w:t>
      </w:r>
      <w:r>
        <w:rPr>
          <w:rFonts w:hint="cs"/>
          <w:rtl/>
        </w:rPr>
        <w:t xml:space="preserve"> היושב-ראש, ח</w:t>
      </w:r>
      <w:bookmarkStart w:id="22447" w:name="_ETM_Q39_455670"/>
      <w:bookmarkStart w:id="22448" w:name="_ETM_Q39_455910"/>
      <w:bookmarkStart w:id="22449" w:name="_ETM_Q39_456330"/>
      <w:bookmarkStart w:id="22450" w:name="_ETM_Q39_456720"/>
      <w:bookmarkEnd w:id="22447"/>
      <w:bookmarkEnd w:id="22448"/>
      <w:bookmarkEnd w:id="22449"/>
      <w:bookmarkEnd w:id="22450"/>
      <w:r>
        <w:rPr>
          <w:rtl/>
        </w:rPr>
        <w:t xml:space="preserve">צי </w:t>
      </w:r>
      <w:bookmarkStart w:id="22451" w:name="_ETM_Q39_457110"/>
      <w:bookmarkEnd w:id="22451"/>
      <w:r>
        <w:rPr>
          <w:rtl/>
        </w:rPr>
        <w:t xml:space="preserve">מהזמן </w:t>
      </w:r>
      <w:bookmarkStart w:id="22452" w:name="_ETM_Q39_457589"/>
      <w:bookmarkEnd w:id="22452"/>
      <w:r>
        <w:rPr>
          <w:rFonts w:hint="cs"/>
          <w:rtl/>
        </w:rPr>
        <w:t xml:space="preserve">המליאה הפריעה לי. תן לי לציין רק עוד שתי נקודות. </w:t>
      </w:r>
    </w:p>
    <w:p w:rsidR="007A049D" w:rsidRDefault="007A049D" w:rsidP="009F4564">
      <w:pPr>
        <w:rPr>
          <w:rtl/>
        </w:rPr>
      </w:pPr>
    </w:p>
    <w:p w:rsidR="007A049D" w:rsidRDefault="007A049D" w:rsidP="009F4564">
      <w:pPr>
        <w:pStyle w:val="af8"/>
        <w:keepNext/>
        <w:rPr>
          <w:rtl/>
        </w:rPr>
      </w:pPr>
      <w:bookmarkStart w:id="22453" w:name="ET_yor_6129_54"/>
      <w:r w:rsidRPr="008D2950">
        <w:rPr>
          <w:rStyle w:val="TagStyle"/>
          <w:rtl/>
        </w:rPr>
        <w:t xml:space="preserve"> &lt;&lt; יור &gt;&gt; </w:t>
      </w:r>
      <w:r>
        <w:rPr>
          <w:rtl/>
        </w:rPr>
        <w:t>היו"ר ישראל אייכלר:</w:t>
      </w:r>
      <w:r w:rsidRPr="008D2950">
        <w:rPr>
          <w:rStyle w:val="TagStyle"/>
          <w:rtl/>
        </w:rPr>
        <w:t xml:space="preserve"> &lt;&lt; יור &gt;&gt;</w:t>
      </w:r>
      <w:r>
        <w:rPr>
          <w:rtl/>
        </w:rPr>
        <w:t xml:space="preserve">   </w:t>
      </w:r>
      <w:bookmarkEnd w:id="22453"/>
    </w:p>
    <w:p w:rsidR="007A049D" w:rsidRDefault="007A049D" w:rsidP="00ED71EC">
      <w:pPr>
        <w:rPr>
          <w:rtl/>
        </w:rPr>
      </w:pPr>
    </w:p>
    <w:p w:rsidR="007A049D" w:rsidRDefault="007A049D" w:rsidP="009F4564">
      <w:pPr>
        <w:rPr>
          <w:rtl/>
        </w:rPr>
      </w:pPr>
      <w:bookmarkStart w:id="22454" w:name="_ETM_Q39_455000"/>
      <w:bookmarkEnd w:id="22454"/>
      <w:r>
        <w:rPr>
          <w:rFonts w:hint="cs"/>
          <w:rtl/>
        </w:rPr>
        <w:t xml:space="preserve">לא, אף אחד לא </w:t>
      </w:r>
      <w:bookmarkStart w:id="22455" w:name="_ETM_Q39_456000"/>
      <w:bookmarkEnd w:id="22455"/>
      <w:r>
        <w:rPr>
          <w:rFonts w:hint="cs"/>
          <w:rtl/>
        </w:rPr>
        <w:t xml:space="preserve">הפריע. כולם עזרו לך. אחר </w:t>
      </w:r>
      <w:bookmarkStart w:id="22456" w:name="_ETM_Q39_457950"/>
      <w:bookmarkStart w:id="22457" w:name="_ETM_Q39_458339"/>
      <w:bookmarkStart w:id="22458" w:name="_ETM_Q39_458580"/>
      <w:bookmarkStart w:id="22459" w:name="_ETM_Q39_458760"/>
      <w:bookmarkStart w:id="22460" w:name="_ETM_Q39_459060"/>
      <w:bookmarkStart w:id="22461" w:name="_ETM_Q39_459180"/>
      <w:bookmarkStart w:id="22462" w:name="_ETM_Q39_459900"/>
      <w:bookmarkStart w:id="22463" w:name="_ETM_Q39_459990"/>
      <w:bookmarkStart w:id="22464" w:name="_ETM_Q39_460320"/>
      <w:bookmarkStart w:id="22465" w:name="_ETM_Q39_460500"/>
      <w:bookmarkStart w:id="22466" w:name="_ETM_Q39_461580"/>
      <w:bookmarkStart w:id="22467" w:name="_ETM_Q39_461910"/>
      <w:bookmarkStart w:id="22468" w:name="_ETM_Q39_462210"/>
      <w:bookmarkStart w:id="22469" w:name="_ETM_Q39_462449"/>
      <w:bookmarkEnd w:id="22456"/>
      <w:bookmarkEnd w:id="22457"/>
      <w:bookmarkEnd w:id="22458"/>
      <w:bookmarkEnd w:id="22459"/>
      <w:bookmarkEnd w:id="22460"/>
      <w:bookmarkEnd w:id="22461"/>
      <w:bookmarkEnd w:id="22462"/>
      <w:bookmarkEnd w:id="22463"/>
      <w:bookmarkEnd w:id="22464"/>
      <w:bookmarkEnd w:id="22465"/>
      <w:bookmarkEnd w:id="22466"/>
      <w:bookmarkEnd w:id="22467"/>
      <w:bookmarkEnd w:id="22468"/>
      <w:bookmarkEnd w:id="22469"/>
      <w:r>
        <w:rPr>
          <w:rtl/>
        </w:rPr>
        <w:t xml:space="preserve">כך </w:t>
      </w:r>
      <w:bookmarkStart w:id="22470" w:name="_ETM_Q39_462660"/>
      <w:bookmarkEnd w:id="22470"/>
      <w:r>
        <w:rPr>
          <w:rFonts w:hint="cs"/>
          <w:rtl/>
        </w:rPr>
        <w:t>יבוא אחמד טיבי ויגיד</w:t>
      </w:r>
      <w:bookmarkStart w:id="22471" w:name="_ETM_Q39_460000"/>
      <w:bookmarkEnd w:id="22471"/>
      <w:r>
        <w:rPr>
          <w:rFonts w:hint="cs"/>
          <w:rtl/>
        </w:rPr>
        <w:t xml:space="preserve"> שהוא רוצה לקבל זמן כמו ביטון, מה אני אעשה?</w:t>
      </w:r>
    </w:p>
    <w:p w:rsidR="007A049D" w:rsidRDefault="007A049D" w:rsidP="009F4564">
      <w:pPr>
        <w:rPr>
          <w:rtl/>
        </w:rPr>
      </w:pPr>
      <w:bookmarkStart w:id="22472" w:name="_ETM_Q39_461000"/>
      <w:bookmarkEnd w:id="22472"/>
    </w:p>
    <w:p w:rsidR="007A049D" w:rsidRDefault="007A049D" w:rsidP="009F4564">
      <w:pPr>
        <w:pStyle w:val="-"/>
        <w:keepNext/>
        <w:rPr>
          <w:rtl/>
        </w:rPr>
      </w:pPr>
      <w:bookmarkStart w:id="22473" w:name="ET_speakercontinue_5765_55"/>
      <w:r w:rsidRPr="008D2950">
        <w:rPr>
          <w:rStyle w:val="TagStyle"/>
          <w:rtl/>
        </w:rPr>
        <w:t xml:space="preserve"> &lt;&lt; דובר_המשך &gt;&gt; </w:t>
      </w:r>
      <w:r>
        <w:rPr>
          <w:rtl/>
        </w:rPr>
        <w:t>מיכאל מרדכי ביטון (המחנה הממלכתי):</w:t>
      </w:r>
      <w:r w:rsidRPr="008D2950">
        <w:rPr>
          <w:rStyle w:val="TagStyle"/>
          <w:rtl/>
        </w:rPr>
        <w:t xml:space="preserve"> &lt;&lt; דובר_המשך &gt;&gt;</w:t>
      </w:r>
      <w:r>
        <w:rPr>
          <w:rtl/>
        </w:rPr>
        <w:t xml:space="preserve">   </w:t>
      </w:r>
      <w:bookmarkEnd w:id="22473"/>
    </w:p>
    <w:p w:rsidR="007A049D" w:rsidRDefault="007A049D" w:rsidP="00ED71EC">
      <w:pPr>
        <w:rPr>
          <w:rtl/>
        </w:rPr>
      </w:pPr>
    </w:p>
    <w:p w:rsidR="007A049D" w:rsidRDefault="007A049D" w:rsidP="009F4564">
      <w:pPr>
        <w:rPr>
          <w:rtl/>
        </w:rPr>
      </w:pPr>
      <w:r>
        <w:rPr>
          <w:rFonts w:hint="cs"/>
          <w:rtl/>
        </w:rPr>
        <w:t xml:space="preserve">טוב, אני אכבד </w:t>
      </w:r>
      <w:bookmarkStart w:id="22474" w:name="_ETM_Q39_462000"/>
      <w:bookmarkEnd w:id="22474"/>
      <w:r>
        <w:rPr>
          <w:rFonts w:hint="cs"/>
          <w:rtl/>
        </w:rPr>
        <w:t>אותך, היושב-ראש.</w:t>
      </w:r>
    </w:p>
    <w:p w:rsidR="007A049D" w:rsidRDefault="007A049D" w:rsidP="009F4564">
      <w:pPr>
        <w:rPr>
          <w:rtl/>
        </w:rPr>
      </w:pPr>
      <w:bookmarkStart w:id="22475" w:name="_ETM_Q39_466000"/>
      <w:bookmarkEnd w:id="22475"/>
    </w:p>
    <w:p w:rsidR="007A049D" w:rsidRDefault="007A049D" w:rsidP="009F4564">
      <w:pPr>
        <w:pStyle w:val="af8"/>
        <w:keepNext/>
        <w:rPr>
          <w:rtl/>
        </w:rPr>
      </w:pPr>
      <w:r w:rsidRPr="008D2950">
        <w:rPr>
          <w:rStyle w:val="TagStyle"/>
          <w:rtl/>
        </w:rPr>
        <w:t xml:space="preserve"> &lt;&lt; יור &gt;&gt; </w:t>
      </w:r>
      <w:r>
        <w:rPr>
          <w:rtl/>
        </w:rPr>
        <w:t>היו"ר ישראל אייכלר:</w:t>
      </w:r>
      <w:r w:rsidRPr="008D2950">
        <w:rPr>
          <w:rStyle w:val="TagStyle"/>
          <w:rtl/>
        </w:rPr>
        <w:t xml:space="preserve"> &lt;&lt; יור &gt;&gt;</w:t>
      </w:r>
      <w:r>
        <w:rPr>
          <w:rtl/>
        </w:rPr>
        <w:t xml:space="preserve">   </w:t>
      </w:r>
    </w:p>
    <w:p w:rsidR="007A049D" w:rsidRDefault="007A049D" w:rsidP="00ED71EC">
      <w:pPr>
        <w:rPr>
          <w:rtl/>
        </w:rPr>
      </w:pPr>
    </w:p>
    <w:p w:rsidR="007A049D" w:rsidRDefault="007A049D" w:rsidP="009F4564">
      <w:pPr>
        <w:rPr>
          <w:rtl/>
        </w:rPr>
      </w:pPr>
      <w:bookmarkStart w:id="22476" w:name="_ETM_Q39_467000"/>
      <w:bookmarkEnd w:id="22476"/>
      <w:r>
        <w:rPr>
          <w:rFonts w:hint="cs"/>
          <w:rtl/>
        </w:rPr>
        <w:t>תודה רבה.</w:t>
      </w:r>
    </w:p>
    <w:p w:rsidR="007A049D" w:rsidRDefault="007A049D" w:rsidP="009F4564">
      <w:pPr>
        <w:rPr>
          <w:rtl/>
        </w:rPr>
      </w:pPr>
      <w:bookmarkStart w:id="22477" w:name="_ETM_Q39_463000"/>
      <w:bookmarkEnd w:id="22477"/>
    </w:p>
    <w:p w:rsidR="007A049D" w:rsidRDefault="007A049D" w:rsidP="009F4564">
      <w:pPr>
        <w:pStyle w:val="-"/>
        <w:keepNext/>
        <w:rPr>
          <w:rtl/>
        </w:rPr>
      </w:pPr>
      <w:bookmarkStart w:id="22478" w:name="ET_speakercontinue_5765_57"/>
      <w:r w:rsidRPr="008D2950">
        <w:rPr>
          <w:rStyle w:val="TagStyle"/>
          <w:rtl/>
        </w:rPr>
        <w:t xml:space="preserve"> &lt;&lt; דובר_המשך &gt;&gt; </w:t>
      </w:r>
      <w:r>
        <w:rPr>
          <w:rtl/>
        </w:rPr>
        <w:t>מיכאל מרדכי ביטון (המחנה הממלכתי):</w:t>
      </w:r>
      <w:r w:rsidRPr="008D2950">
        <w:rPr>
          <w:rStyle w:val="TagStyle"/>
          <w:rtl/>
        </w:rPr>
        <w:t xml:space="preserve"> &lt;&lt; דובר_המשך &gt;&gt;</w:t>
      </w:r>
      <w:r>
        <w:rPr>
          <w:rtl/>
        </w:rPr>
        <w:t xml:space="preserve">   </w:t>
      </w:r>
      <w:bookmarkEnd w:id="22478"/>
    </w:p>
    <w:p w:rsidR="007A049D" w:rsidRDefault="007A049D" w:rsidP="00ED71EC">
      <w:pPr>
        <w:rPr>
          <w:rtl/>
        </w:rPr>
      </w:pPr>
    </w:p>
    <w:p w:rsidR="007A049D" w:rsidRDefault="007A049D" w:rsidP="009F4564">
      <w:pPr>
        <w:rPr>
          <w:rtl/>
        </w:rPr>
      </w:pPr>
      <w:bookmarkStart w:id="22479" w:name="_ETM_Q39_465000"/>
      <w:bookmarkEnd w:id="22479"/>
      <w:r>
        <w:rPr>
          <w:rFonts w:hint="cs"/>
          <w:rtl/>
        </w:rPr>
        <w:t>המסר עבר. תודה.</w:t>
      </w:r>
    </w:p>
    <w:p w:rsidR="007A049D" w:rsidRDefault="007A049D" w:rsidP="009F4564">
      <w:pPr>
        <w:rPr>
          <w:rtl/>
        </w:rPr>
      </w:pPr>
      <w:bookmarkStart w:id="22480" w:name="_ETM_Q39_468000"/>
      <w:bookmarkEnd w:id="22480"/>
    </w:p>
    <w:p w:rsidR="007A049D" w:rsidRDefault="007A049D" w:rsidP="009F4564">
      <w:pPr>
        <w:pStyle w:val="af8"/>
        <w:keepNext/>
        <w:rPr>
          <w:rtl/>
        </w:rPr>
      </w:pPr>
      <w:r w:rsidRPr="008D2950">
        <w:rPr>
          <w:rStyle w:val="TagStyle"/>
          <w:rtl/>
        </w:rPr>
        <w:t xml:space="preserve"> &lt;&lt; יור &gt;&gt; </w:t>
      </w:r>
      <w:r>
        <w:rPr>
          <w:rtl/>
        </w:rPr>
        <w:t>היו"ר ישראל אייכלר:</w:t>
      </w:r>
      <w:r w:rsidRPr="008D2950">
        <w:rPr>
          <w:rStyle w:val="TagStyle"/>
          <w:rtl/>
        </w:rPr>
        <w:t xml:space="preserve"> &lt;&lt; יור &gt;&gt;</w:t>
      </w:r>
      <w:r>
        <w:rPr>
          <w:rtl/>
        </w:rPr>
        <w:t xml:space="preserve">   </w:t>
      </w:r>
    </w:p>
    <w:p w:rsidR="007A049D" w:rsidRDefault="007A049D" w:rsidP="00ED71EC">
      <w:pPr>
        <w:rPr>
          <w:rtl/>
        </w:rPr>
      </w:pPr>
    </w:p>
    <w:p w:rsidR="007A049D" w:rsidRDefault="007A049D" w:rsidP="009F4564">
      <w:pPr>
        <w:rPr>
          <w:rtl/>
        </w:rPr>
      </w:pPr>
      <w:bookmarkStart w:id="22481" w:name="_ETM_Q39_470000"/>
      <w:bookmarkEnd w:id="22481"/>
      <w:r>
        <w:rPr>
          <w:rFonts w:hint="cs"/>
          <w:rtl/>
        </w:rPr>
        <w:t xml:space="preserve">תודה רבה. </w:t>
      </w:r>
      <w:bookmarkStart w:id="22482" w:name="_ETM_Q39_462720"/>
      <w:bookmarkStart w:id="22483" w:name="_ETM_Q39_462990"/>
      <w:bookmarkStart w:id="22484" w:name="_ETM_Q39_463350"/>
      <w:bookmarkStart w:id="22485" w:name="_ETM_Q39_463800"/>
      <w:bookmarkStart w:id="22486" w:name="_ETM_Q39_464220"/>
      <w:bookmarkStart w:id="22487" w:name="_ETM_Q39_464580"/>
      <w:bookmarkStart w:id="22488" w:name="_ETM_Q39_465029"/>
      <w:bookmarkStart w:id="22489" w:name="_ETM_Q39_465330"/>
      <w:bookmarkStart w:id="22490" w:name="_ETM_Q39_465839"/>
      <w:bookmarkStart w:id="22491" w:name="_ETM_Q39_466139"/>
      <w:bookmarkStart w:id="22492" w:name="_ETM_Q39_466889"/>
      <w:bookmarkStart w:id="22493" w:name="_ETM_Q39_467130"/>
      <w:bookmarkStart w:id="22494" w:name="_ETM_Q39_467490"/>
      <w:bookmarkStart w:id="22495" w:name="_ETM_Q39_468150"/>
      <w:bookmarkStart w:id="22496" w:name="_ETM_Q39_468690"/>
      <w:bookmarkStart w:id="22497" w:name="_ETM_Q39_469020"/>
      <w:bookmarkStart w:id="22498" w:name="_ETM_Q39_469470"/>
      <w:bookmarkStart w:id="22499" w:name="_ETM_Q39_469740"/>
      <w:bookmarkStart w:id="22500" w:name="_ETM_Q39_469979"/>
      <w:bookmarkEnd w:id="22482"/>
      <w:bookmarkEnd w:id="22483"/>
      <w:bookmarkEnd w:id="22484"/>
      <w:bookmarkEnd w:id="22485"/>
      <w:bookmarkEnd w:id="22486"/>
      <w:bookmarkEnd w:id="22487"/>
      <w:bookmarkEnd w:id="22488"/>
      <w:bookmarkEnd w:id="22489"/>
      <w:bookmarkEnd w:id="22490"/>
      <w:bookmarkEnd w:id="22491"/>
      <w:bookmarkEnd w:id="22492"/>
      <w:bookmarkEnd w:id="22493"/>
      <w:bookmarkEnd w:id="22494"/>
      <w:bookmarkEnd w:id="22495"/>
      <w:bookmarkEnd w:id="22496"/>
      <w:bookmarkEnd w:id="22497"/>
      <w:bookmarkEnd w:id="22498"/>
      <w:bookmarkEnd w:id="22499"/>
      <w:bookmarkEnd w:id="22500"/>
      <w:r>
        <w:rPr>
          <w:rtl/>
        </w:rPr>
        <w:t xml:space="preserve">חברת </w:t>
      </w:r>
      <w:bookmarkStart w:id="22501" w:name="_ETM_Q39_470279"/>
      <w:bookmarkEnd w:id="22501"/>
      <w:r>
        <w:rPr>
          <w:rtl/>
        </w:rPr>
        <w:t xml:space="preserve">הכנסת </w:t>
      </w:r>
      <w:bookmarkStart w:id="22502" w:name="_ETM_Q39_471330"/>
      <w:bookmarkEnd w:id="22502"/>
      <w:r>
        <w:rPr>
          <w:rtl/>
        </w:rPr>
        <w:t xml:space="preserve">פנינה </w:t>
      </w:r>
      <w:bookmarkStart w:id="22503" w:name="_ETM_Q39_471690"/>
      <w:bookmarkEnd w:id="22503"/>
      <w:r>
        <w:rPr>
          <w:rtl/>
        </w:rPr>
        <w:t>תמנו</w:t>
      </w:r>
      <w:r>
        <w:rPr>
          <w:rFonts w:hint="cs"/>
          <w:rtl/>
        </w:rPr>
        <w:t>.</w:t>
      </w:r>
    </w:p>
    <w:p w:rsidR="007A049D" w:rsidRDefault="007A049D" w:rsidP="009F4564">
      <w:pPr>
        <w:rPr>
          <w:rtl/>
        </w:rPr>
      </w:pPr>
    </w:p>
    <w:p w:rsidR="007A049D" w:rsidRDefault="00C35EE1" w:rsidP="00C35EE1">
      <w:pPr>
        <w:pStyle w:val="af7"/>
        <w:rPr>
          <w:rtl/>
        </w:rPr>
      </w:pPr>
      <w:bookmarkStart w:id="22504" w:name="ET_interruption_5115_59"/>
      <w:r w:rsidRPr="00C35EE1">
        <w:rPr>
          <w:rStyle w:val="TagStyle"/>
          <w:rtl/>
        </w:rPr>
        <w:t xml:space="preserve"> &lt;&lt; קריאה &gt;&gt;</w:t>
      </w:r>
      <w:r w:rsidR="007A049D" w:rsidRPr="008D2950">
        <w:rPr>
          <w:rStyle w:val="TagStyle"/>
          <w:rtl/>
        </w:rPr>
        <w:t xml:space="preserve"> </w:t>
      </w:r>
      <w:bookmarkStart w:id="22505" w:name="_Toc127898747"/>
      <w:bookmarkStart w:id="22506" w:name="_Toc127899048"/>
      <w:bookmarkStart w:id="22507" w:name="_Toc128467999"/>
      <w:bookmarkStart w:id="22508" w:name="_Toc135567349"/>
      <w:r w:rsidR="007A049D">
        <w:rPr>
          <w:rtl/>
        </w:rPr>
        <w:t>פנינה תמנו (המחנה הממלכתי):</w:t>
      </w:r>
      <w:bookmarkEnd w:id="22505"/>
      <w:bookmarkEnd w:id="22506"/>
      <w:bookmarkEnd w:id="22507"/>
      <w:bookmarkEnd w:id="22508"/>
      <w:r w:rsidR="007A049D" w:rsidRPr="008D2950">
        <w:rPr>
          <w:rStyle w:val="TagStyle"/>
          <w:rtl/>
        </w:rPr>
        <w:t xml:space="preserve"> </w:t>
      </w:r>
      <w:r w:rsidRPr="00C35EE1">
        <w:rPr>
          <w:rStyle w:val="TagStyle"/>
          <w:rtl/>
        </w:rPr>
        <w:t xml:space="preserve">&lt;&lt; קריאה &gt;&gt; </w:t>
      </w:r>
      <w:r w:rsidR="007A049D">
        <w:rPr>
          <w:rtl/>
        </w:rPr>
        <w:t xml:space="preserve">   </w:t>
      </w:r>
      <w:bookmarkEnd w:id="22504"/>
    </w:p>
    <w:p w:rsidR="007A049D" w:rsidRDefault="007A049D" w:rsidP="00ED71EC">
      <w:pPr>
        <w:rPr>
          <w:rtl/>
        </w:rPr>
      </w:pPr>
    </w:p>
    <w:p w:rsidR="007A049D" w:rsidRDefault="007A049D" w:rsidP="009F4564">
      <w:pPr>
        <w:rPr>
          <w:rtl/>
        </w:rPr>
      </w:pPr>
      <w:r>
        <w:rPr>
          <w:rFonts w:hint="cs"/>
          <w:rtl/>
        </w:rPr>
        <w:t>אדוני היושב-ראש.</w:t>
      </w:r>
    </w:p>
    <w:p w:rsidR="007A049D" w:rsidRDefault="007A049D" w:rsidP="009F4564">
      <w:pPr>
        <w:rPr>
          <w:rtl/>
        </w:rPr>
      </w:pPr>
      <w:bookmarkStart w:id="22509" w:name="_ETM_Q39_483000"/>
      <w:bookmarkEnd w:id="22509"/>
    </w:p>
    <w:p w:rsidR="007A049D" w:rsidRDefault="007A049D" w:rsidP="009F4564">
      <w:pPr>
        <w:pStyle w:val="af7"/>
        <w:keepNext/>
        <w:rPr>
          <w:rtl/>
        </w:rPr>
      </w:pPr>
      <w:bookmarkStart w:id="22510" w:name="ET_interruption_6357_63"/>
      <w:r w:rsidRPr="0058472A">
        <w:rPr>
          <w:rStyle w:val="TagStyle"/>
          <w:rtl/>
        </w:rPr>
        <w:t xml:space="preserve"> &lt;&lt; קריאה &gt;&gt; </w:t>
      </w:r>
      <w:r>
        <w:rPr>
          <w:rtl/>
        </w:rPr>
        <w:t>משה סעדה (הליכוד):</w:t>
      </w:r>
      <w:r w:rsidRPr="0058472A">
        <w:rPr>
          <w:rStyle w:val="TagStyle"/>
          <w:rtl/>
        </w:rPr>
        <w:t xml:space="preserve"> &lt;&lt; קריאה &gt;&gt;</w:t>
      </w:r>
      <w:r>
        <w:rPr>
          <w:rtl/>
        </w:rPr>
        <w:t xml:space="preserve">   </w:t>
      </w:r>
      <w:bookmarkEnd w:id="22510"/>
    </w:p>
    <w:p w:rsidR="007A049D" w:rsidRDefault="007A049D" w:rsidP="00ED71EC">
      <w:pPr>
        <w:rPr>
          <w:rtl/>
        </w:rPr>
      </w:pPr>
    </w:p>
    <w:p w:rsidR="007A049D" w:rsidRPr="0058472A" w:rsidRDefault="007A049D" w:rsidP="00C35EE1">
      <w:pPr>
        <w:rPr>
          <w:rtl/>
        </w:rPr>
      </w:pPr>
      <w:r>
        <w:rPr>
          <w:rFonts w:hint="cs"/>
          <w:rtl/>
        </w:rPr>
        <w:t xml:space="preserve">מיכאל </w:t>
      </w:r>
      <w:r w:rsidR="00ED71EC">
        <w:rPr>
          <w:rFonts w:hint="cs"/>
          <w:rtl/>
        </w:rPr>
        <w:t>– – –</w:t>
      </w:r>
      <w:r>
        <w:rPr>
          <w:rFonts w:hint="cs"/>
          <w:rtl/>
        </w:rPr>
        <w:t xml:space="preserve"> רפורמה </w:t>
      </w:r>
      <w:r w:rsidR="00ED71EC">
        <w:rPr>
          <w:rFonts w:hint="cs"/>
          <w:rtl/>
        </w:rPr>
        <w:t>– – –</w:t>
      </w:r>
      <w:r>
        <w:rPr>
          <w:rFonts w:hint="cs"/>
          <w:rtl/>
        </w:rPr>
        <w:t xml:space="preserve"> </w:t>
      </w:r>
      <w:r w:rsidR="00C35EE1">
        <w:rPr>
          <w:rFonts w:hint="cs"/>
          <w:rtl/>
        </w:rPr>
        <w:t>ה</w:t>
      </w:r>
      <w:r>
        <w:rPr>
          <w:rFonts w:hint="cs"/>
          <w:rtl/>
        </w:rPr>
        <w:t>דיור הציבורי. אנחנו הולכים לפי</w:t>
      </w:r>
      <w:bookmarkStart w:id="22511" w:name="_ETM_Q39_486000"/>
      <w:bookmarkEnd w:id="22511"/>
      <w:r>
        <w:rPr>
          <w:rFonts w:hint="cs"/>
          <w:rtl/>
        </w:rPr>
        <w:t xml:space="preserve"> </w:t>
      </w:r>
      <w:r w:rsidR="00C35EE1">
        <w:rPr>
          <w:rFonts w:hint="cs"/>
          <w:rtl/>
        </w:rPr>
        <w:t>ה</w:t>
      </w:r>
      <w:r>
        <w:rPr>
          <w:rFonts w:hint="cs"/>
          <w:rtl/>
        </w:rPr>
        <w:t xml:space="preserve">צדק. לא </w:t>
      </w:r>
      <w:bookmarkStart w:id="22512" w:name="_ETM_Q39_496000"/>
      <w:bookmarkEnd w:id="22512"/>
      <w:r w:rsidR="00ED71EC">
        <w:rPr>
          <w:rFonts w:hint="cs"/>
          <w:rtl/>
        </w:rPr>
        <w:t>– – –</w:t>
      </w:r>
    </w:p>
    <w:p w:rsidR="007A049D" w:rsidRDefault="007A049D" w:rsidP="009F4564">
      <w:pPr>
        <w:rPr>
          <w:rtl/>
        </w:rPr>
      </w:pPr>
    </w:p>
    <w:p w:rsidR="007A049D" w:rsidRDefault="007A049D" w:rsidP="009F4564">
      <w:pPr>
        <w:pStyle w:val="af7"/>
        <w:keepNext/>
        <w:rPr>
          <w:rtl/>
        </w:rPr>
      </w:pPr>
      <w:bookmarkStart w:id="22513" w:name="ET_interruption_5765_60"/>
      <w:r w:rsidRPr="008D2950">
        <w:rPr>
          <w:rStyle w:val="TagStyle"/>
          <w:rtl/>
        </w:rPr>
        <w:t xml:space="preserve"> &lt;&lt; קריאה &gt;&gt; </w:t>
      </w:r>
      <w:r>
        <w:rPr>
          <w:rtl/>
        </w:rPr>
        <w:t>מיכאל מרדכי ביטון (המחנה הממלכתי):</w:t>
      </w:r>
      <w:r w:rsidRPr="008D2950">
        <w:rPr>
          <w:rStyle w:val="TagStyle"/>
          <w:rtl/>
        </w:rPr>
        <w:t xml:space="preserve"> &lt;&lt; קריאה &gt;&gt;</w:t>
      </w:r>
      <w:r>
        <w:rPr>
          <w:rtl/>
        </w:rPr>
        <w:t xml:space="preserve">   </w:t>
      </w:r>
      <w:bookmarkEnd w:id="22513"/>
    </w:p>
    <w:p w:rsidR="007A049D" w:rsidRDefault="007A049D" w:rsidP="00ED71EC">
      <w:pPr>
        <w:rPr>
          <w:rtl/>
        </w:rPr>
      </w:pPr>
    </w:p>
    <w:p w:rsidR="007A049D" w:rsidRDefault="00C35EE1" w:rsidP="009F4564">
      <w:pPr>
        <w:rPr>
          <w:rtl/>
        </w:rPr>
      </w:pPr>
      <w:bookmarkStart w:id="22514" w:name="_ETM_Q39_495000"/>
      <w:bookmarkEnd w:id="22514"/>
      <w:r>
        <w:rPr>
          <w:rFonts w:hint="cs"/>
          <w:rtl/>
        </w:rPr>
        <w:t>"</w:t>
      </w:r>
      <w:r w:rsidR="007A049D" w:rsidRPr="008D2950">
        <w:rPr>
          <w:rtl/>
        </w:rPr>
        <w:t>ושביה בצדקה</w:t>
      </w:r>
      <w:r>
        <w:rPr>
          <w:rFonts w:hint="cs"/>
          <w:rtl/>
        </w:rPr>
        <w:t>"</w:t>
      </w:r>
      <w:r w:rsidR="007A049D">
        <w:rPr>
          <w:rFonts w:hint="cs"/>
          <w:rtl/>
        </w:rPr>
        <w:t>, בצדק.</w:t>
      </w:r>
      <w:bookmarkStart w:id="22515" w:name="_ETM_Q39_494000"/>
      <w:bookmarkEnd w:id="22515"/>
      <w:r w:rsidR="007A049D">
        <w:rPr>
          <w:rFonts w:hint="cs"/>
          <w:rtl/>
        </w:rPr>
        <w:t xml:space="preserve"> אל תשכחו את הצדק.</w:t>
      </w:r>
    </w:p>
    <w:p w:rsidR="007A049D" w:rsidRDefault="007A049D" w:rsidP="009F4564">
      <w:pPr>
        <w:rPr>
          <w:rtl/>
        </w:rPr>
      </w:pPr>
      <w:bookmarkStart w:id="22516" w:name="_ETM_Q39_488000"/>
      <w:bookmarkEnd w:id="22516"/>
    </w:p>
    <w:p w:rsidR="007A049D" w:rsidRDefault="007A049D" w:rsidP="009F4564">
      <w:pPr>
        <w:pStyle w:val="af7"/>
        <w:keepNext/>
        <w:rPr>
          <w:rtl/>
        </w:rPr>
      </w:pPr>
      <w:r w:rsidRPr="008D2950">
        <w:rPr>
          <w:rStyle w:val="TagStyle"/>
          <w:rtl/>
        </w:rPr>
        <w:t xml:space="preserve"> &lt;&lt; קריאה &gt;&gt; </w:t>
      </w:r>
      <w:r>
        <w:rPr>
          <w:rtl/>
        </w:rPr>
        <w:t>משה סעדה (הליכוד):</w:t>
      </w:r>
      <w:r w:rsidRPr="008D2950">
        <w:rPr>
          <w:rStyle w:val="TagStyle"/>
          <w:rtl/>
        </w:rPr>
        <w:t xml:space="preserve"> &lt;&lt; קריאה &gt;&gt;</w:t>
      </w:r>
      <w:r>
        <w:rPr>
          <w:rtl/>
        </w:rPr>
        <w:t xml:space="preserve">   </w:t>
      </w:r>
    </w:p>
    <w:p w:rsidR="007A049D" w:rsidRDefault="007A049D" w:rsidP="00ED71EC">
      <w:pPr>
        <w:rPr>
          <w:rtl/>
        </w:rPr>
      </w:pPr>
    </w:p>
    <w:p w:rsidR="007A049D" w:rsidRDefault="00ED71EC" w:rsidP="009F4564">
      <w:pPr>
        <w:rPr>
          <w:rtl/>
        </w:rPr>
      </w:pPr>
      <w:bookmarkStart w:id="22517" w:name="_ETM_Q39_493000"/>
      <w:bookmarkEnd w:id="22517"/>
      <w:r>
        <w:rPr>
          <w:rFonts w:hint="cs"/>
          <w:rtl/>
        </w:rPr>
        <w:t>– – –</w:t>
      </w:r>
      <w:r w:rsidR="00C35EE1">
        <w:rPr>
          <w:rFonts w:hint="cs"/>
          <w:rtl/>
        </w:rPr>
        <w:t xml:space="preserve"> מפוזיציה, מפוזיציה. </w:t>
      </w:r>
    </w:p>
    <w:p w:rsidR="007A049D" w:rsidRDefault="007A049D" w:rsidP="009F4564">
      <w:pPr>
        <w:rPr>
          <w:rtl/>
        </w:rPr>
      </w:pPr>
      <w:bookmarkStart w:id="22518" w:name="_ETM_Q39_490000"/>
      <w:bookmarkEnd w:id="22518"/>
    </w:p>
    <w:p w:rsidR="007A049D" w:rsidRDefault="007A049D" w:rsidP="009F4564">
      <w:pPr>
        <w:pStyle w:val="af7"/>
        <w:keepNext/>
        <w:rPr>
          <w:rtl/>
        </w:rPr>
      </w:pPr>
      <w:bookmarkStart w:id="22519" w:name="ET_interruption_5765_62"/>
      <w:r w:rsidRPr="008D2950">
        <w:rPr>
          <w:rStyle w:val="TagStyle"/>
          <w:rtl/>
        </w:rPr>
        <w:t xml:space="preserve"> &lt;&lt; קריאה &gt;&gt; </w:t>
      </w:r>
      <w:r>
        <w:rPr>
          <w:rtl/>
        </w:rPr>
        <w:t>מיכאל מרדכי ביטון (המחנה הממלכתי):</w:t>
      </w:r>
      <w:r w:rsidRPr="008D2950">
        <w:rPr>
          <w:rStyle w:val="TagStyle"/>
          <w:rtl/>
        </w:rPr>
        <w:t xml:space="preserve"> &lt;&lt; קריאה &gt;&gt;</w:t>
      </w:r>
      <w:r>
        <w:rPr>
          <w:rtl/>
        </w:rPr>
        <w:t xml:space="preserve">   </w:t>
      </w:r>
      <w:bookmarkEnd w:id="22519"/>
    </w:p>
    <w:p w:rsidR="007A049D" w:rsidRDefault="007A049D" w:rsidP="00ED71EC">
      <w:pPr>
        <w:rPr>
          <w:rtl/>
        </w:rPr>
      </w:pPr>
    </w:p>
    <w:p w:rsidR="007A049D" w:rsidRDefault="007A049D" w:rsidP="00ED71EC">
      <w:pPr>
        <w:rPr>
          <w:rtl/>
        </w:rPr>
      </w:pPr>
      <w:bookmarkStart w:id="22520" w:name="_ETM_Q39_489000"/>
      <w:bookmarkEnd w:id="22520"/>
      <w:r>
        <w:rPr>
          <w:rFonts w:hint="cs"/>
          <w:rtl/>
        </w:rPr>
        <w:t>התמכרתם</w:t>
      </w:r>
      <w:r w:rsidR="00ED71EC">
        <w:rPr>
          <w:rFonts w:hint="cs"/>
          <w:rtl/>
        </w:rPr>
        <w:t xml:space="preserve"> </w:t>
      </w:r>
      <w:r>
        <w:rPr>
          <w:rFonts w:hint="cs"/>
          <w:rtl/>
        </w:rPr>
        <w:t xml:space="preserve">למשפט. ביהדות יש צדק, יש </w:t>
      </w:r>
      <w:r w:rsidR="00C35EE1">
        <w:rPr>
          <w:rFonts w:hint="cs"/>
          <w:rtl/>
        </w:rPr>
        <w:t>צדקה</w:t>
      </w:r>
      <w:r>
        <w:rPr>
          <w:rFonts w:hint="cs"/>
          <w:rtl/>
        </w:rPr>
        <w:t>, יש חסד. תתחילו לדבר במילים האלה. רק משפט</w:t>
      </w:r>
      <w:r w:rsidR="00C35EE1">
        <w:rPr>
          <w:rFonts w:hint="cs"/>
          <w:rtl/>
        </w:rPr>
        <w:t>?</w:t>
      </w:r>
    </w:p>
    <w:p w:rsidR="007A049D" w:rsidRDefault="007A049D" w:rsidP="009F4564">
      <w:pPr>
        <w:rPr>
          <w:rtl/>
        </w:rPr>
      </w:pPr>
    </w:p>
    <w:p w:rsidR="007A049D" w:rsidRDefault="007A049D" w:rsidP="009F4564">
      <w:pPr>
        <w:pStyle w:val="af8"/>
        <w:keepNext/>
        <w:rPr>
          <w:rtl/>
        </w:rPr>
      </w:pPr>
      <w:bookmarkStart w:id="22521" w:name="_ETM_Q39_500000"/>
      <w:bookmarkEnd w:id="22521"/>
      <w:r w:rsidRPr="0058472A">
        <w:rPr>
          <w:rStyle w:val="TagStyle"/>
          <w:rtl/>
        </w:rPr>
        <w:t xml:space="preserve"> &lt;&lt; יור &gt;&gt; </w:t>
      </w:r>
      <w:r>
        <w:rPr>
          <w:rtl/>
        </w:rPr>
        <w:t>היו"ר ישראל אייכלר:</w:t>
      </w:r>
      <w:r w:rsidRPr="0058472A">
        <w:rPr>
          <w:rStyle w:val="TagStyle"/>
          <w:rtl/>
        </w:rPr>
        <w:t xml:space="preserve"> &lt;&lt; יור &gt;&gt;</w:t>
      </w:r>
      <w:r>
        <w:rPr>
          <w:rtl/>
        </w:rPr>
        <w:t xml:space="preserve">   </w:t>
      </w:r>
    </w:p>
    <w:p w:rsidR="007A049D" w:rsidRDefault="007A049D" w:rsidP="00ED71EC">
      <w:pPr>
        <w:rPr>
          <w:rtl/>
        </w:rPr>
      </w:pPr>
    </w:p>
    <w:p w:rsidR="007A049D" w:rsidRDefault="007A049D" w:rsidP="009F4564">
      <w:pPr>
        <w:rPr>
          <w:rtl/>
        </w:rPr>
      </w:pPr>
      <w:bookmarkStart w:id="22522" w:name="_ETM_Q39_501000"/>
      <w:bookmarkEnd w:id="22522"/>
      <w:r>
        <w:rPr>
          <w:rFonts w:hint="cs"/>
          <w:rtl/>
        </w:rPr>
        <w:t>מיכאל, תן לחברת סיעתך לדבר, בבקשה.</w:t>
      </w:r>
    </w:p>
    <w:p w:rsidR="007A049D" w:rsidRDefault="007A049D" w:rsidP="009F4564">
      <w:pPr>
        <w:rPr>
          <w:rtl/>
        </w:rPr>
      </w:pPr>
      <w:bookmarkStart w:id="22523" w:name="_ETM_Q39_498000"/>
      <w:bookmarkEnd w:id="22523"/>
    </w:p>
    <w:p w:rsidR="007A049D" w:rsidRDefault="007A049D" w:rsidP="009F4564">
      <w:pPr>
        <w:pStyle w:val="af7"/>
        <w:keepNext/>
        <w:rPr>
          <w:rtl/>
        </w:rPr>
      </w:pPr>
      <w:bookmarkStart w:id="22524" w:name="ET_interruption_6357_78"/>
      <w:r w:rsidRPr="00835840">
        <w:rPr>
          <w:rStyle w:val="TagStyle"/>
          <w:rtl/>
        </w:rPr>
        <w:t xml:space="preserve"> &lt;&lt; קריאה &gt;&gt; </w:t>
      </w:r>
      <w:r>
        <w:rPr>
          <w:rtl/>
        </w:rPr>
        <w:t>משה סעדה (הליכוד):</w:t>
      </w:r>
      <w:r w:rsidRPr="00835840">
        <w:rPr>
          <w:rStyle w:val="TagStyle"/>
          <w:rtl/>
        </w:rPr>
        <w:t xml:space="preserve"> &lt;&lt; קריאה &gt;&gt;</w:t>
      </w:r>
      <w:r>
        <w:rPr>
          <w:rtl/>
        </w:rPr>
        <w:t xml:space="preserve">   </w:t>
      </w:r>
      <w:bookmarkEnd w:id="22524"/>
    </w:p>
    <w:p w:rsidR="007A049D" w:rsidRDefault="007A049D" w:rsidP="00ED71EC">
      <w:pPr>
        <w:rPr>
          <w:rtl/>
        </w:rPr>
      </w:pPr>
    </w:p>
    <w:p w:rsidR="007A049D" w:rsidRPr="00835840" w:rsidRDefault="007A049D" w:rsidP="009F4564">
      <w:pPr>
        <w:rPr>
          <w:rtl/>
        </w:rPr>
      </w:pPr>
      <w:bookmarkStart w:id="22525" w:name="_ETM_Q39_502000"/>
      <w:bookmarkEnd w:id="22525"/>
      <w:r>
        <w:rPr>
          <w:rFonts w:hint="cs"/>
          <w:rtl/>
        </w:rPr>
        <w:t>מיכאל, אתה מתפרץ לדלת פתוחה.</w:t>
      </w:r>
    </w:p>
    <w:p w:rsidR="007A049D" w:rsidRDefault="007A049D" w:rsidP="009F4564">
      <w:pPr>
        <w:rPr>
          <w:rtl/>
        </w:rPr>
      </w:pPr>
    </w:p>
    <w:p w:rsidR="007A049D" w:rsidRDefault="00C35EE1" w:rsidP="00C35EE1">
      <w:pPr>
        <w:pStyle w:val="a5"/>
        <w:rPr>
          <w:rtl/>
        </w:rPr>
      </w:pPr>
      <w:bookmarkStart w:id="22526" w:name="ET_speakercontinue_5115_65"/>
      <w:r w:rsidRPr="00C35EE1">
        <w:rPr>
          <w:rStyle w:val="TagStyle"/>
          <w:rtl/>
        </w:rPr>
        <w:t xml:space="preserve"> &lt;&lt; דובר &gt;&gt;</w:t>
      </w:r>
      <w:r w:rsidR="007A049D" w:rsidRPr="0058472A">
        <w:rPr>
          <w:rStyle w:val="TagStyle"/>
          <w:rtl/>
        </w:rPr>
        <w:t xml:space="preserve"> </w:t>
      </w:r>
      <w:bookmarkStart w:id="22527" w:name="_Toc137470474"/>
      <w:r w:rsidR="007A049D">
        <w:rPr>
          <w:rtl/>
        </w:rPr>
        <w:t>פנינה תמנו (המחנה הממלכתי):</w:t>
      </w:r>
      <w:bookmarkEnd w:id="22527"/>
      <w:r w:rsidR="007A049D" w:rsidRPr="0058472A">
        <w:rPr>
          <w:rStyle w:val="TagStyle"/>
          <w:rtl/>
        </w:rPr>
        <w:t xml:space="preserve"> </w:t>
      </w:r>
      <w:r w:rsidRPr="00C35EE1">
        <w:rPr>
          <w:rStyle w:val="TagStyle"/>
          <w:rtl/>
        </w:rPr>
        <w:t xml:space="preserve">&lt;&lt; דובר &gt;&gt; </w:t>
      </w:r>
      <w:r w:rsidR="007A049D">
        <w:rPr>
          <w:rtl/>
        </w:rPr>
        <w:t xml:space="preserve">   </w:t>
      </w:r>
      <w:bookmarkEnd w:id="22526"/>
    </w:p>
    <w:p w:rsidR="007A049D" w:rsidRDefault="007A049D" w:rsidP="00ED71EC">
      <w:pPr>
        <w:rPr>
          <w:rtl/>
        </w:rPr>
      </w:pPr>
    </w:p>
    <w:p w:rsidR="007A049D" w:rsidRDefault="007A049D" w:rsidP="00984D48">
      <w:pPr>
        <w:rPr>
          <w:rtl/>
        </w:rPr>
      </w:pPr>
      <w:bookmarkStart w:id="22528" w:name="_ETM_Q39_503000"/>
      <w:bookmarkEnd w:id="22528"/>
      <w:r>
        <w:rPr>
          <w:rFonts w:hint="cs"/>
          <w:rtl/>
        </w:rPr>
        <w:t xml:space="preserve">אדוני </w:t>
      </w:r>
      <w:bookmarkStart w:id="22529" w:name="_ETM_Q39_507000"/>
      <w:bookmarkEnd w:id="22529"/>
      <w:r>
        <w:rPr>
          <w:rFonts w:hint="cs"/>
          <w:rtl/>
        </w:rPr>
        <w:t xml:space="preserve">היושב-ראש, כנסת נכבדה, זהו אחד הימים הקשים למדינת ישראל </w:t>
      </w:r>
      <w:bookmarkStart w:id="22530" w:name="_ETM_Q39_514000"/>
      <w:bookmarkEnd w:id="22530"/>
      <w:r>
        <w:rPr>
          <w:rFonts w:hint="cs"/>
          <w:rtl/>
        </w:rPr>
        <w:t>מאז קומה.</w:t>
      </w:r>
      <w:bookmarkStart w:id="22531" w:name="_ETM_Q39_499000"/>
      <w:bookmarkStart w:id="22532" w:name="_ETM_Q39_497000"/>
      <w:bookmarkStart w:id="22533" w:name="_ETM_Q39_520969"/>
      <w:bookmarkEnd w:id="22531"/>
      <w:bookmarkEnd w:id="22532"/>
      <w:bookmarkEnd w:id="22533"/>
      <w:r>
        <w:rPr>
          <w:rFonts w:hint="cs"/>
          <w:rtl/>
        </w:rPr>
        <w:t xml:space="preserve"> מיליוני עיניים </w:t>
      </w:r>
      <w:r>
        <w:rPr>
          <w:rtl/>
        </w:rPr>
        <w:t xml:space="preserve">נשואות </w:t>
      </w:r>
      <w:bookmarkStart w:id="22534" w:name="_ETM_Q39_521539"/>
      <w:bookmarkEnd w:id="22534"/>
      <w:r>
        <w:rPr>
          <w:rtl/>
        </w:rPr>
        <w:t>ל</w:t>
      </w:r>
      <w:r>
        <w:rPr>
          <w:rFonts w:hint="cs"/>
          <w:rtl/>
        </w:rPr>
        <w:t xml:space="preserve">כאן, </w:t>
      </w:r>
      <w:bookmarkStart w:id="22535" w:name="_ETM_Q39_522170"/>
      <w:bookmarkEnd w:id="22535"/>
      <w:r>
        <w:rPr>
          <w:rtl/>
        </w:rPr>
        <w:t xml:space="preserve">לבית </w:t>
      </w:r>
      <w:bookmarkStart w:id="22536" w:name="_ETM_Q39_522710"/>
      <w:bookmarkEnd w:id="22536"/>
      <w:r>
        <w:rPr>
          <w:rtl/>
        </w:rPr>
        <w:t>הזה</w:t>
      </w:r>
      <w:bookmarkStart w:id="22537" w:name="_ETM_Q39_523190"/>
      <w:bookmarkEnd w:id="22537"/>
      <w:r>
        <w:rPr>
          <w:rFonts w:hint="cs"/>
          <w:rtl/>
        </w:rPr>
        <w:t xml:space="preserve">. </w:t>
      </w:r>
      <w:r>
        <w:rPr>
          <w:rtl/>
        </w:rPr>
        <w:t xml:space="preserve">מדי </w:t>
      </w:r>
      <w:bookmarkStart w:id="22538" w:name="_ETM_Q39_523999"/>
      <w:bookmarkEnd w:id="22538"/>
      <w:r>
        <w:rPr>
          <w:rtl/>
        </w:rPr>
        <w:t xml:space="preserve">פעם </w:t>
      </w:r>
      <w:bookmarkStart w:id="22539" w:name="_ETM_Q39_524300"/>
      <w:bookmarkEnd w:id="22539"/>
      <w:r>
        <w:rPr>
          <w:rtl/>
        </w:rPr>
        <w:t xml:space="preserve">אנחנו </w:t>
      </w:r>
      <w:bookmarkStart w:id="22540" w:name="_ETM_Q39_524510"/>
      <w:bookmarkEnd w:id="22540"/>
      <w:r>
        <w:rPr>
          <w:rtl/>
        </w:rPr>
        <w:t xml:space="preserve">גם </w:t>
      </w:r>
      <w:bookmarkStart w:id="22541" w:name="_ETM_Q39_524719"/>
      <w:bookmarkEnd w:id="22541"/>
      <w:r>
        <w:rPr>
          <w:rtl/>
        </w:rPr>
        <w:t>שוכחים</w:t>
      </w:r>
      <w:r>
        <w:rPr>
          <w:rFonts w:hint="cs"/>
          <w:rtl/>
        </w:rPr>
        <w:t>.</w:t>
      </w:r>
      <w:r>
        <w:rPr>
          <w:rtl/>
        </w:rPr>
        <w:t xml:space="preserve"> </w:t>
      </w:r>
      <w:bookmarkStart w:id="22542" w:name="_ETM_Q39_526010"/>
      <w:bookmarkEnd w:id="22542"/>
      <w:r>
        <w:rPr>
          <w:rtl/>
        </w:rPr>
        <w:t xml:space="preserve">לבבות </w:t>
      </w:r>
      <w:bookmarkStart w:id="22543" w:name="_ETM_Q39_526610"/>
      <w:bookmarkEnd w:id="22543"/>
      <w:r>
        <w:rPr>
          <w:rtl/>
        </w:rPr>
        <w:t xml:space="preserve">רבים </w:t>
      </w:r>
      <w:bookmarkStart w:id="22544" w:name="_ETM_Q39_526970"/>
      <w:bookmarkEnd w:id="22544"/>
      <w:r>
        <w:rPr>
          <w:rtl/>
        </w:rPr>
        <w:t xml:space="preserve">שעוד </w:t>
      </w:r>
      <w:bookmarkStart w:id="22545" w:name="_ETM_Q39_527360"/>
      <w:bookmarkEnd w:id="22545"/>
      <w:r>
        <w:rPr>
          <w:rtl/>
        </w:rPr>
        <w:t>האמינו</w:t>
      </w:r>
      <w:r>
        <w:rPr>
          <w:rFonts w:hint="cs"/>
          <w:rtl/>
        </w:rPr>
        <w:t xml:space="preserve"> שיש מי מכם </w:t>
      </w:r>
      <w:bookmarkStart w:id="22546" w:name="_ETM_Q39_528000"/>
      <w:bookmarkStart w:id="22547" w:name="_ETM_Q39_528810"/>
      <w:bookmarkStart w:id="22548" w:name="_ETM_Q39_531070"/>
      <w:bookmarkStart w:id="22549" w:name="_ETM_Q39_531460"/>
      <w:bookmarkEnd w:id="22546"/>
      <w:bookmarkEnd w:id="22547"/>
      <w:bookmarkEnd w:id="22548"/>
      <w:bookmarkEnd w:id="22549"/>
      <w:r>
        <w:rPr>
          <w:rtl/>
        </w:rPr>
        <w:t xml:space="preserve">בקואליציה </w:t>
      </w:r>
      <w:bookmarkStart w:id="22550" w:name="_ETM_Q39_533120"/>
      <w:bookmarkEnd w:id="22550"/>
      <w:r>
        <w:rPr>
          <w:rtl/>
        </w:rPr>
        <w:t>שיש</w:t>
      </w:r>
      <w:r>
        <w:rPr>
          <w:rFonts w:hint="cs"/>
          <w:rtl/>
        </w:rPr>
        <w:t xml:space="preserve">מיע קול </w:t>
      </w:r>
      <w:bookmarkStart w:id="22551" w:name="_ETM_Q39_533480"/>
      <w:bookmarkStart w:id="22552" w:name="_ETM_Q39_534910"/>
      <w:bookmarkStart w:id="22553" w:name="_ETM_Q39_535120"/>
      <w:bookmarkEnd w:id="22551"/>
      <w:bookmarkEnd w:id="22552"/>
      <w:bookmarkEnd w:id="22553"/>
      <w:r>
        <w:rPr>
          <w:rFonts w:hint="cs"/>
          <w:rtl/>
        </w:rPr>
        <w:t>ש</w:t>
      </w:r>
      <w:r>
        <w:rPr>
          <w:rtl/>
        </w:rPr>
        <w:t>אומר</w:t>
      </w:r>
      <w:r>
        <w:rPr>
          <w:rFonts w:hint="cs"/>
          <w:rtl/>
        </w:rPr>
        <w:t>,</w:t>
      </w:r>
      <w:r>
        <w:rPr>
          <w:rtl/>
        </w:rPr>
        <w:t xml:space="preserve"> </w:t>
      </w:r>
      <w:bookmarkStart w:id="22554" w:name="_ETM_Q39_535659"/>
      <w:bookmarkEnd w:id="22554"/>
      <w:r>
        <w:rPr>
          <w:rtl/>
        </w:rPr>
        <w:t xml:space="preserve">קודם </w:t>
      </w:r>
      <w:bookmarkStart w:id="22555" w:name="_ETM_Q39_536050"/>
      <w:bookmarkEnd w:id="22555"/>
      <w:r>
        <w:rPr>
          <w:rtl/>
        </w:rPr>
        <w:t>כ</w:t>
      </w:r>
      <w:r>
        <w:rPr>
          <w:rFonts w:hint="cs"/>
          <w:rtl/>
        </w:rPr>
        <w:t>ו</w:t>
      </w:r>
      <w:r>
        <w:rPr>
          <w:rtl/>
        </w:rPr>
        <w:t>ל</w:t>
      </w:r>
      <w:r>
        <w:rPr>
          <w:rFonts w:hint="cs"/>
          <w:rtl/>
        </w:rPr>
        <w:t>,</w:t>
      </w:r>
      <w:r>
        <w:rPr>
          <w:rtl/>
        </w:rPr>
        <w:t xml:space="preserve"> </w:t>
      </w:r>
      <w:bookmarkStart w:id="22556" w:name="_ETM_Q39_536289"/>
      <w:bookmarkEnd w:id="22556"/>
      <w:r>
        <w:rPr>
          <w:rtl/>
        </w:rPr>
        <w:t>אחדות</w:t>
      </w:r>
      <w:r>
        <w:rPr>
          <w:rFonts w:hint="cs"/>
          <w:rtl/>
        </w:rPr>
        <w:t>.</w:t>
      </w:r>
      <w:r>
        <w:rPr>
          <w:rtl/>
        </w:rPr>
        <w:t xml:space="preserve"> </w:t>
      </w:r>
      <w:bookmarkStart w:id="22557" w:name="_ETM_Q39_537540"/>
      <w:bookmarkEnd w:id="22557"/>
      <w:r>
        <w:rPr>
          <w:rtl/>
        </w:rPr>
        <w:t xml:space="preserve">על </w:t>
      </w:r>
      <w:bookmarkStart w:id="22558" w:name="_ETM_Q39_537720"/>
      <w:bookmarkEnd w:id="22558"/>
      <w:r>
        <w:rPr>
          <w:rtl/>
        </w:rPr>
        <w:t xml:space="preserve">כנפי </w:t>
      </w:r>
      <w:bookmarkStart w:id="22559" w:name="_ETM_Q39_538200"/>
      <w:bookmarkEnd w:id="22559"/>
      <w:r>
        <w:rPr>
          <w:rtl/>
        </w:rPr>
        <w:t xml:space="preserve">הרפורמה </w:t>
      </w:r>
      <w:bookmarkStart w:id="22560" w:name="_ETM_Q39_539100"/>
      <w:bookmarkEnd w:id="22560"/>
      <w:r>
        <w:rPr>
          <w:rtl/>
        </w:rPr>
        <w:t>הזאת</w:t>
      </w:r>
      <w:r>
        <w:rPr>
          <w:rFonts w:hint="cs"/>
          <w:rtl/>
        </w:rPr>
        <w:t>,</w:t>
      </w:r>
      <w:r>
        <w:rPr>
          <w:rtl/>
        </w:rPr>
        <w:t xml:space="preserve"> </w:t>
      </w:r>
      <w:bookmarkStart w:id="22561" w:name="_ETM_Q39_539960"/>
      <w:bookmarkEnd w:id="22561"/>
      <w:r>
        <w:rPr>
          <w:rtl/>
        </w:rPr>
        <w:t xml:space="preserve">על </w:t>
      </w:r>
      <w:bookmarkStart w:id="22562" w:name="_ETM_Q39_540260"/>
      <w:bookmarkEnd w:id="22562"/>
      <w:r>
        <w:rPr>
          <w:rtl/>
        </w:rPr>
        <w:t xml:space="preserve">כנפי </w:t>
      </w:r>
      <w:bookmarkStart w:id="22563" w:name="_ETM_Q39_540679"/>
      <w:bookmarkEnd w:id="22563"/>
      <w:r>
        <w:rPr>
          <w:rtl/>
        </w:rPr>
        <w:t>המהפכה</w:t>
      </w:r>
      <w:r>
        <w:rPr>
          <w:rFonts w:hint="cs"/>
          <w:rtl/>
        </w:rPr>
        <w:t>,</w:t>
      </w:r>
      <w:r>
        <w:rPr>
          <w:rtl/>
        </w:rPr>
        <w:t xml:space="preserve"> </w:t>
      </w:r>
      <w:bookmarkStart w:id="22564" w:name="_ETM_Q39_542120"/>
      <w:bookmarkStart w:id="22565" w:name="_ETM_Q39_543139"/>
      <w:bookmarkEnd w:id="22564"/>
      <w:bookmarkEnd w:id="22565"/>
      <w:r>
        <w:rPr>
          <w:rtl/>
        </w:rPr>
        <w:t xml:space="preserve">אתם </w:t>
      </w:r>
      <w:bookmarkStart w:id="22566" w:name="_ETM_Q39_543499"/>
      <w:bookmarkEnd w:id="22566"/>
      <w:r>
        <w:rPr>
          <w:rtl/>
        </w:rPr>
        <w:t xml:space="preserve">לוקחים </w:t>
      </w:r>
      <w:bookmarkStart w:id="22567" w:name="_ETM_Q39_544779"/>
      <w:bookmarkEnd w:id="22567"/>
      <w:r>
        <w:rPr>
          <w:rtl/>
        </w:rPr>
        <w:t>ונ</w:t>
      </w:r>
      <w:r>
        <w:rPr>
          <w:rFonts w:hint="cs"/>
          <w:rtl/>
        </w:rPr>
        <w:t xml:space="preserve">ושאים </w:t>
      </w:r>
      <w:bookmarkStart w:id="22568" w:name="_ETM_Q39_546220"/>
      <w:bookmarkEnd w:id="22568"/>
      <w:r>
        <w:rPr>
          <w:rtl/>
        </w:rPr>
        <w:t xml:space="preserve">רוחות </w:t>
      </w:r>
      <w:bookmarkStart w:id="22569" w:name="_ETM_Q39_546670"/>
      <w:bookmarkEnd w:id="22569"/>
      <w:r>
        <w:rPr>
          <w:rtl/>
        </w:rPr>
        <w:t>ר</w:t>
      </w:r>
      <w:r>
        <w:rPr>
          <w:rFonts w:hint="cs"/>
          <w:rtl/>
        </w:rPr>
        <w:t>עות, ר</w:t>
      </w:r>
      <w:bookmarkStart w:id="22570" w:name="_ETM_Q39_547950"/>
      <w:bookmarkEnd w:id="22570"/>
      <w:r>
        <w:rPr>
          <w:rtl/>
        </w:rPr>
        <w:t>וחות</w:t>
      </w:r>
      <w:r>
        <w:rPr>
          <w:rFonts w:hint="cs"/>
          <w:rtl/>
        </w:rPr>
        <w:t xml:space="preserve"> רעות</w:t>
      </w:r>
      <w:bookmarkStart w:id="22571" w:name="_ETM_Q39_548640"/>
      <w:bookmarkStart w:id="22572" w:name="_ETM_Q39_549210"/>
      <w:bookmarkEnd w:id="22571"/>
      <w:bookmarkEnd w:id="22572"/>
      <w:r>
        <w:rPr>
          <w:rFonts w:hint="cs"/>
          <w:rtl/>
        </w:rPr>
        <w:t xml:space="preserve"> </w:t>
      </w:r>
      <w:r>
        <w:rPr>
          <w:rtl/>
        </w:rPr>
        <w:t xml:space="preserve">שמפלגות </w:t>
      </w:r>
      <w:bookmarkStart w:id="22573" w:name="_ETM_Q39_549930"/>
      <w:bookmarkEnd w:id="22573"/>
      <w:r>
        <w:rPr>
          <w:rFonts w:hint="cs"/>
          <w:rtl/>
        </w:rPr>
        <w:t xml:space="preserve">את העם, </w:t>
      </w:r>
      <w:bookmarkStart w:id="22574" w:name="_ETM_Q39_551310"/>
      <w:bookmarkEnd w:id="22574"/>
      <w:r>
        <w:rPr>
          <w:rtl/>
        </w:rPr>
        <w:t xml:space="preserve">זורעות </w:t>
      </w:r>
      <w:bookmarkStart w:id="22575" w:name="_ETM_Q39_551759"/>
      <w:bookmarkEnd w:id="22575"/>
      <w:r>
        <w:rPr>
          <w:rtl/>
        </w:rPr>
        <w:t>שנאה</w:t>
      </w:r>
      <w:r>
        <w:rPr>
          <w:rFonts w:hint="cs"/>
          <w:rtl/>
        </w:rPr>
        <w:t>.</w:t>
      </w:r>
      <w:r>
        <w:rPr>
          <w:rtl/>
        </w:rPr>
        <w:t xml:space="preserve"> </w:t>
      </w:r>
      <w:bookmarkStart w:id="22576" w:name="_ETM_Q39_553820"/>
      <w:bookmarkEnd w:id="22576"/>
      <w:r>
        <w:rPr>
          <w:rtl/>
        </w:rPr>
        <w:t xml:space="preserve">אתם </w:t>
      </w:r>
      <w:bookmarkStart w:id="22577" w:name="_ETM_Q39_554240"/>
      <w:bookmarkEnd w:id="22577"/>
      <w:r>
        <w:rPr>
          <w:rtl/>
        </w:rPr>
        <w:t xml:space="preserve">לוקחים </w:t>
      </w:r>
      <w:bookmarkStart w:id="22578" w:name="_ETM_Q39_554810"/>
      <w:bookmarkStart w:id="22579" w:name="_ETM_Q39_555950"/>
      <w:bookmarkEnd w:id="22578"/>
      <w:bookmarkEnd w:id="22579"/>
      <w:r>
        <w:rPr>
          <w:rtl/>
        </w:rPr>
        <w:t xml:space="preserve">את </w:t>
      </w:r>
      <w:bookmarkStart w:id="22580" w:name="_ETM_Q39_556100"/>
      <w:bookmarkEnd w:id="22580"/>
      <w:r>
        <w:rPr>
          <w:rtl/>
        </w:rPr>
        <w:t xml:space="preserve">העם </w:t>
      </w:r>
      <w:bookmarkStart w:id="22581" w:name="_ETM_Q39_556430"/>
      <w:bookmarkEnd w:id="22581"/>
      <w:r>
        <w:rPr>
          <w:rtl/>
        </w:rPr>
        <w:t>הזה</w:t>
      </w:r>
      <w:r>
        <w:rPr>
          <w:rFonts w:hint="cs"/>
          <w:rtl/>
        </w:rPr>
        <w:t>,</w:t>
      </w:r>
      <w:r>
        <w:rPr>
          <w:rtl/>
        </w:rPr>
        <w:t xml:space="preserve"> </w:t>
      </w:r>
      <w:bookmarkStart w:id="22582" w:name="_ETM_Q39_556909"/>
      <w:bookmarkEnd w:id="22582"/>
      <w:r>
        <w:rPr>
          <w:rtl/>
        </w:rPr>
        <w:t xml:space="preserve">את </w:t>
      </w:r>
      <w:bookmarkStart w:id="22583" w:name="_ETM_Q39_557029"/>
      <w:bookmarkEnd w:id="22583"/>
      <w:r>
        <w:rPr>
          <w:rtl/>
        </w:rPr>
        <w:t xml:space="preserve">המדינה </w:t>
      </w:r>
      <w:bookmarkStart w:id="22584" w:name="_ETM_Q39_557600"/>
      <w:bookmarkEnd w:id="22584"/>
      <w:r>
        <w:rPr>
          <w:rtl/>
        </w:rPr>
        <w:t xml:space="preserve">הזאת </w:t>
      </w:r>
      <w:bookmarkStart w:id="22585" w:name="_ETM_Q39_557960"/>
      <w:bookmarkStart w:id="22586" w:name="_ETM_Q39_558470"/>
      <w:bookmarkEnd w:id="22585"/>
      <w:bookmarkEnd w:id="22586"/>
      <w:r>
        <w:rPr>
          <w:rFonts w:hint="cs"/>
          <w:rtl/>
        </w:rPr>
        <w:t>ואת</w:t>
      </w:r>
      <w:r>
        <w:rPr>
          <w:rtl/>
        </w:rPr>
        <w:t xml:space="preserve"> </w:t>
      </w:r>
      <w:bookmarkStart w:id="22587" w:name="_ETM_Q39_558740"/>
      <w:bookmarkEnd w:id="22587"/>
      <w:r>
        <w:rPr>
          <w:rtl/>
        </w:rPr>
        <w:t xml:space="preserve">הארץ </w:t>
      </w:r>
      <w:bookmarkStart w:id="22588" w:name="_ETM_Q39_559190"/>
      <w:bookmarkEnd w:id="22588"/>
      <w:r>
        <w:rPr>
          <w:rtl/>
        </w:rPr>
        <w:t xml:space="preserve">הזאת </w:t>
      </w:r>
      <w:bookmarkStart w:id="22589" w:name="_ETM_Q39_559490"/>
      <w:bookmarkEnd w:id="22589"/>
      <w:r>
        <w:rPr>
          <w:rtl/>
        </w:rPr>
        <w:t>כמוב</w:t>
      </w:r>
      <w:r>
        <w:rPr>
          <w:rFonts w:hint="cs"/>
          <w:rtl/>
        </w:rPr>
        <w:t>נים</w:t>
      </w:r>
      <w:r>
        <w:rPr>
          <w:rtl/>
        </w:rPr>
        <w:t xml:space="preserve"> </w:t>
      </w:r>
      <w:bookmarkStart w:id="22590" w:name="_ETM_Q39_560029"/>
      <w:bookmarkEnd w:id="22590"/>
      <w:r>
        <w:rPr>
          <w:rtl/>
        </w:rPr>
        <w:t>מאלי</w:t>
      </w:r>
      <w:r>
        <w:rPr>
          <w:rFonts w:hint="cs"/>
          <w:rtl/>
        </w:rPr>
        <w:t xml:space="preserve">הם יותר מדי. </w:t>
      </w:r>
      <w:bookmarkStart w:id="22591" w:name="_ETM_Q39_561390"/>
      <w:bookmarkStart w:id="22592" w:name="_ETM_Q39_562000"/>
      <w:bookmarkEnd w:id="22591"/>
      <w:bookmarkEnd w:id="22592"/>
      <w:r>
        <w:rPr>
          <w:rtl/>
        </w:rPr>
        <w:t xml:space="preserve">מנהיגות </w:t>
      </w:r>
      <w:bookmarkStart w:id="22593" w:name="_ETM_Q39_561990"/>
      <w:bookmarkEnd w:id="22593"/>
      <w:r>
        <w:rPr>
          <w:rtl/>
        </w:rPr>
        <w:t>אמיתי</w:t>
      </w:r>
      <w:r>
        <w:rPr>
          <w:rFonts w:hint="cs"/>
          <w:rtl/>
        </w:rPr>
        <w:t>ת,</w:t>
      </w:r>
      <w:r>
        <w:rPr>
          <w:rtl/>
        </w:rPr>
        <w:t xml:space="preserve"> </w:t>
      </w:r>
      <w:bookmarkStart w:id="22594" w:name="_ETM_Q39_563610"/>
      <w:bookmarkEnd w:id="22594"/>
      <w:r>
        <w:rPr>
          <w:rtl/>
        </w:rPr>
        <w:t xml:space="preserve">שרואה </w:t>
      </w:r>
      <w:bookmarkStart w:id="22595" w:name="_ETM_Q39_564300"/>
      <w:bookmarkEnd w:id="22595"/>
      <w:r>
        <w:rPr>
          <w:rtl/>
        </w:rPr>
        <w:t xml:space="preserve">לנגד </w:t>
      </w:r>
      <w:bookmarkStart w:id="22596" w:name="_ETM_Q39_564779"/>
      <w:bookmarkEnd w:id="22596"/>
      <w:r>
        <w:rPr>
          <w:rtl/>
        </w:rPr>
        <w:t xml:space="preserve">עיניה </w:t>
      </w:r>
      <w:bookmarkStart w:id="22597" w:name="_ETM_Q39_565260"/>
      <w:bookmarkEnd w:id="22597"/>
      <w:r>
        <w:rPr>
          <w:rFonts w:hint="cs"/>
          <w:rtl/>
        </w:rPr>
        <w:t>את</w:t>
      </w:r>
      <w:r>
        <w:rPr>
          <w:rtl/>
        </w:rPr>
        <w:t xml:space="preserve"> </w:t>
      </w:r>
      <w:bookmarkStart w:id="22598" w:name="_ETM_Q39_565529"/>
      <w:bookmarkEnd w:id="22598"/>
      <w:r>
        <w:rPr>
          <w:rFonts w:hint="cs"/>
          <w:rtl/>
        </w:rPr>
        <w:t xml:space="preserve">עם </w:t>
      </w:r>
      <w:bookmarkStart w:id="22599" w:name="_ETM_Q39_563000"/>
      <w:bookmarkEnd w:id="22599"/>
      <w:r>
        <w:rPr>
          <w:rtl/>
        </w:rPr>
        <w:t>ישראל</w:t>
      </w:r>
      <w:r>
        <w:rPr>
          <w:rFonts w:hint="cs"/>
          <w:rtl/>
        </w:rPr>
        <w:t>,</w:t>
      </w:r>
      <w:r>
        <w:rPr>
          <w:rtl/>
        </w:rPr>
        <w:t xml:space="preserve"> </w:t>
      </w:r>
      <w:bookmarkStart w:id="22600" w:name="_ETM_Q39_567400"/>
      <w:bookmarkEnd w:id="22600"/>
      <w:r>
        <w:rPr>
          <w:rtl/>
        </w:rPr>
        <w:t xml:space="preserve">לעולם </w:t>
      </w:r>
      <w:bookmarkStart w:id="22601" w:name="_ETM_Q39_568089"/>
      <w:bookmarkEnd w:id="22601"/>
      <w:r>
        <w:rPr>
          <w:rtl/>
        </w:rPr>
        <w:t xml:space="preserve">לא </w:t>
      </w:r>
      <w:bookmarkStart w:id="22602" w:name="_ETM_Q39_568240"/>
      <w:bookmarkEnd w:id="22602"/>
      <w:r>
        <w:rPr>
          <w:rtl/>
        </w:rPr>
        <w:t xml:space="preserve">תראה </w:t>
      </w:r>
      <w:bookmarkStart w:id="22603" w:name="_ETM_Q39_568600"/>
      <w:bookmarkEnd w:id="22603"/>
      <w:r>
        <w:rPr>
          <w:rtl/>
        </w:rPr>
        <w:t xml:space="preserve">ברפורמה </w:t>
      </w:r>
      <w:bookmarkStart w:id="22604" w:name="_ETM_Q39_569260"/>
      <w:bookmarkEnd w:id="22604"/>
      <w:r>
        <w:rPr>
          <w:rtl/>
        </w:rPr>
        <w:t>כז</w:t>
      </w:r>
      <w:r>
        <w:rPr>
          <w:rFonts w:hint="cs"/>
          <w:rtl/>
        </w:rPr>
        <w:t>את</w:t>
      </w:r>
      <w:r>
        <w:rPr>
          <w:rtl/>
        </w:rPr>
        <w:t xml:space="preserve"> </w:t>
      </w:r>
      <w:bookmarkStart w:id="22605" w:name="_ETM_Q39_569650"/>
      <w:bookmarkEnd w:id="22605"/>
      <w:r>
        <w:rPr>
          <w:rtl/>
        </w:rPr>
        <w:t xml:space="preserve">או </w:t>
      </w:r>
      <w:bookmarkStart w:id="22606" w:name="_ETM_Q39_569710"/>
      <w:bookmarkEnd w:id="22606"/>
      <w:r>
        <w:rPr>
          <w:rtl/>
        </w:rPr>
        <w:t xml:space="preserve">אחרת </w:t>
      </w:r>
      <w:bookmarkStart w:id="22607" w:name="_ETM_Q39_571420"/>
      <w:bookmarkEnd w:id="22607"/>
      <w:r>
        <w:rPr>
          <w:rtl/>
        </w:rPr>
        <w:t>כ</w:t>
      </w:r>
      <w:r>
        <w:rPr>
          <w:rFonts w:hint="cs"/>
          <w:rtl/>
        </w:rPr>
        <w:t>משתוו</w:t>
      </w:r>
      <w:r>
        <w:rPr>
          <w:rtl/>
        </w:rPr>
        <w:t xml:space="preserve">ה </w:t>
      </w:r>
      <w:bookmarkStart w:id="22608" w:name="_ETM_Q39_573450"/>
      <w:bookmarkEnd w:id="22608"/>
      <w:r>
        <w:rPr>
          <w:rtl/>
        </w:rPr>
        <w:t xml:space="preserve">לאחדות </w:t>
      </w:r>
      <w:bookmarkStart w:id="22609" w:name="_ETM_Q39_574200"/>
      <w:bookmarkEnd w:id="22609"/>
      <w:r>
        <w:rPr>
          <w:rtl/>
        </w:rPr>
        <w:t xml:space="preserve">ולשלום </w:t>
      </w:r>
      <w:bookmarkStart w:id="22610" w:name="_ETM_Q39_574829"/>
      <w:bookmarkEnd w:id="22610"/>
      <w:r>
        <w:rPr>
          <w:rtl/>
        </w:rPr>
        <w:t>הציבור</w:t>
      </w:r>
      <w:r>
        <w:rPr>
          <w:rFonts w:hint="cs"/>
          <w:rtl/>
        </w:rPr>
        <w:t>.</w:t>
      </w:r>
      <w:r>
        <w:rPr>
          <w:rtl/>
        </w:rPr>
        <w:t xml:space="preserve"> </w:t>
      </w:r>
      <w:bookmarkStart w:id="22611" w:name="_ETM_Q39_576839"/>
      <w:bookmarkEnd w:id="22611"/>
      <w:r>
        <w:rPr>
          <w:rtl/>
        </w:rPr>
        <w:t xml:space="preserve">אני </w:t>
      </w:r>
      <w:bookmarkStart w:id="22612" w:name="_ETM_Q39_577200"/>
      <w:bookmarkEnd w:id="22612"/>
      <w:r>
        <w:rPr>
          <w:rtl/>
        </w:rPr>
        <w:t xml:space="preserve">ציפיתי </w:t>
      </w:r>
      <w:bookmarkStart w:id="22613" w:name="_ETM_Q39_578310"/>
      <w:bookmarkEnd w:id="22613"/>
      <w:r>
        <w:rPr>
          <w:rtl/>
        </w:rPr>
        <w:t xml:space="preserve">ועוד </w:t>
      </w:r>
      <w:bookmarkStart w:id="22614" w:name="_ETM_Q39_578670"/>
      <w:bookmarkEnd w:id="22614"/>
      <w:r>
        <w:rPr>
          <w:rtl/>
        </w:rPr>
        <w:t>קיוויתי</w:t>
      </w:r>
      <w:r>
        <w:rPr>
          <w:rFonts w:hint="cs"/>
          <w:rtl/>
        </w:rPr>
        <w:t xml:space="preserve"> –</w:t>
      </w:r>
      <w:r>
        <w:rPr>
          <w:rtl/>
        </w:rPr>
        <w:t xml:space="preserve"> </w:t>
      </w:r>
      <w:bookmarkStart w:id="22615" w:name="_ETM_Q39_579600"/>
      <w:bookmarkEnd w:id="22615"/>
      <w:r>
        <w:rPr>
          <w:rtl/>
        </w:rPr>
        <w:t xml:space="preserve">אני </w:t>
      </w:r>
      <w:bookmarkStart w:id="22616" w:name="_ETM_Q39_579839"/>
      <w:bookmarkEnd w:id="22616"/>
      <w:r>
        <w:rPr>
          <w:rtl/>
        </w:rPr>
        <w:t xml:space="preserve">מהאגף </w:t>
      </w:r>
      <w:bookmarkStart w:id="22617" w:name="_ETM_Q39_580380"/>
      <w:bookmarkEnd w:id="22617"/>
      <w:r>
        <w:rPr>
          <w:rtl/>
        </w:rPr>
        <w:t xml:space="preserve">שקיווה </w:t>
      </w:r>
      <w:bookmarkStart w:id="22618" w:name="_ETM_Q39_580740"/>
      <w:bookmarkStart w:id="22619" w:name="_ETM_Q39_581820"/>
      <w:bookmarkEnd w:id="22618"/>
      <w:bookmarkEnd w:id="22619"/>
      <w:r>
        <w:rPr>
          <w:rtl/>
        </w:rPr>
        <w:t xml:space="preserve">שיש </w:t>
      </w:r>
      <w:bookmarkStart w:id="22620" w:name="_ETM_Q39_582270"/>
      <w:bookmarkEnd w:id="22620"/>
      <w:r>
        <w:rPr>
          <w:rtl/>
        </w:rPr>
        <w:t>ב</w:t>
      </w:r>
      <w:r>
        <w:rPr>
          <w:rFonts w:hint="cs"/>
          <w:rtl/>
        </w:rPr>
        <w:t xml:space="preserve">כוחכם </w:t>
      </w:r>
      <w:bookmarkStart w:id="22621" w:name="_ETM_Q39_582659"/>
      <w:bookmarkStart w:id="22622" w:name="_ETM_Q39_584000"/>
      <w:bookmarkEnd w:id="22621"/>
      <w:bookmarkEnd w:id="22622"/>
      <w:r>
        <w:rPr>
          <w:rtl/>
        </w:rPr>
        <w:t xml:space="preserve">הפנימי </w:t>
      </w:r>
      <w:bookmarkStart w:id="22623" w:name="_ETM_Q39_585339"/>
      <w:bookmarkEnd w:id="22623"/>
      <w:r>
        <w:rPr>
          <w:rtl/>
        </w:rPr>
        <w:t xml:space="preserve">להבין </w:t>
      </w:r>
      <w:bookmarkStart w:id="22624" w:name="_ETM_Q39_586119"/>
      <w:bookmarkEnd w:id="22624"/>
      <w:r>
        <w:rPr>
          <w:rtl/>
        </w:rPr>
        <w:t xml:space="preserve">את </w:t>
      </w:r>
      <w:bookmarkStart w:id="22625" w:name="_ETM_Q39_586299"/>
      <w:bookmarkEnd w:id="22625"/>
      <w:r>
        <w:rPr>
          <w:rtl/>
        </w:rPr>
        <w:t xml:space="preserve">עומק </w:t>
      </w:r>
      <w:bookmarkStart w:id="22626" w:name="_ETM_Q39_586630"/>
      <w:bookmarkEnd w:id="22626"/>
      <w:r>
        <w:rPr>
          <w:rtl/>
        </w:rPr>
        <w:t>השבר</w:t>
      </w:r>
      <w:r>
        <w:rPr>
          <w:rFonts w:hint="cs"/>
          <w:rtl/>
        </w:rPr>
        <w:t>,</w:t>
      </w:r>
      <w:r>
        <w:rPr>
          <w:rtl/>
        </w:rPr>
        <w:t xml:space="preserve"> </w:t>
      </w:r>
      <w:bookmarkStart w:id="22627" w:name="_ETM_Q39_587969"/>
      <w:bookmarkEnd w:id="22627"/>
      <w:r>
        <w:rPr>
          <w:rtl/>
        </w:rPr>
        <w:t xml:space="preserve">לראות </w:t>
      </w:r>
      <w:bookmarkStart w:id="22628" w:name="_ETM_Q39_588420"/>
      <w:bookmarkEnd w:id="22628"/>
      <w:r>
        <w:rPr>
          <w:rtl/>
        </w:rPr>
        <w:t xml:space="preserve">את </w:t>
      </w:r>
      <w:bookmarkStart w:id="22629" w:name="_ETM_Q39_588600"/>
      <w:bookmarkEnd w:id="22629"/>
      <w:r>
        <w:rPr>
          <w:rtl/>
        </w:rPr>
        <w:t>האזרחים</w:t>
      </w:r>
      <w:r>
        <w:rPr>
          <w:rFonts w:hint="cs"/>
          <w:rtl/>
        </w:rPr>
        <w:t xml:space="preserve"> </w:t>
      </w:r>
      <w:r>
        <w:rPr>
          <w:rtl/>
        </w:rPr>
        <w:t xml:space="preserve">ולעצור </w:t>
      </w:r>
      <w:bookmarkStart w:id="22630" w:name="_ETM_Q39_592929"/>
      <w:bookmarkEnd w:id="22630"/>
      <w:r>
        <w:rPr>
          <w:rFonts w:hint="cs"/>
          <w:rtl/>
        </w:rPr>
        <w:t xml:space="preserve">– </w:t>
      </w:r>
      <w:r>
        <w:rPr>
          <w:rtl/>
        </w:rPr>
        <w:t xml:space="preserve">לעצור </w:t>
      </w:r>
      <w:bookmarkStart w:id="22631" w:name="_ETM_Q39_593560"/>
      <w:bookmarkStart w:id="22632" w:name="_ETM_Q39_594790"/>
      <w:bookmarkEnd w:id="22631"/>
      <w:bookmarkEnd w:id="22632"/>
      <w:r>
        <w:rPr>
          <w:rFonts w:hint="cs"/>
          <w:rtl/>
        </w:rPr>
        <w:t>לא</w:t>
      </w:r>
      <w:r>
        <w:rPr>
          <w:rtl/>
        </w:rPr>
        <w:t xml:space="preserve"> </w:t>
      </w:r>
      <w:bookmarkStart w:id="22633" w:name="_ETM_Q39_595029"/>
      <w:bookmarkEnd w:id="22633"/>
      <w:r>
        <w:rPr>
          <w:rtl/>
        </w:rPr>
        <w:t xml:space="preserve">בגלל </w:t>
      </w:r>
      <w:bookmarkStart w:id="22634" w:name="_ETM_Q39_595450"/>
      <w:bookmarkEnd w:id="22634"/>
      <w:r>
        <w:rPr>
          <w:rtl/>
        </w:rPr>
        <w:t>הקולות</w:t>
      </w:r>
      <w:r>
        <w:rPr>
          <w:rFonts w:hint="cs"/>
          <w:rtl/>
        </w:rPr>
        <w:t>,</w:t>
      </w:r>
      <w:r>
        <w:rPr>
          <w:rtl/>
        </w:rPr>
        <w:t xml:space="preserve"> </w:t>
      </w:r>
      <w:bookmarkStart w:id="22635" w:name="_ETM_Q39_595869"/>
      <w:bookmarkEnd w:id="22635"/>
      <w:r>
        <w:rPr>
          <w:rtl/>
        </w:rPr>
        <w:t xml:space="preserve">אתם </w:t>
      </w:r>
      <w:bookmarkStart w:id="22636" w:name="_ETM_Q39_596110"/>
      <w:bookmarkEnd w:id="22636"/>
      <w:r>
        <w:rPr>
          <w:rtl/>
        </w:rPr>
        <w:t xml:space="preserve">יודעים </w:t>
      </w:r>
      <w:bookmarkStart w:id="22637" w:name="_ETM_Q39_596430"/>
      <w:bookmarkEnd w:id="22637"/>
      <w:r>
        <w:rPr>
          <w:rFonts w:hint="cs"/>
          <w:rtl/>
        </w:rPr>
        <w:t xml:space="preserve">מה? </w:t>
      </w:r>
      <w:r>
        <w:rPr>
          <w:rtl/>
        </w:rPr>
        <w:t xml:space="preserve">לא </w:t>
      </w:r>
      <w:bookmarkStart w:id="22638" w:name="_ETM_Q39_596640"/>
      <w:bookmarkEnd w:id="22638"/>
      <w:r>
        <w:rPr>
          <w:rtl/>
        </w:rPr>
        <w:t xml:space="preserve">בגלל </w:t>
      </w:r>
      <w:bookmarkStart w:id="22639" w:name="_ETM_Q39_596970"/>
      <w:bookmarkEnd w:id="22639"/>
      <w:r>
        <w:rPr>
          <w:rtl/>
        </w:rPr>
        <w:t xml:space="preserve">הקולות </w:t>
      </w:r>
      <w:bookmarkStart w:id="22640" w:name="_ETM_Q39_597300"/>
      <w:bookmarkEnd w:id="22640"/>
      <w:r>
        <w:rPr>
          <w:rtl/>
        </w:rPr>
        <w:t xml:space="preserve">שאתם </w:t>
      </w:r>
      <w:bookmarkStart w:id="22641" w:name="_ETM_Q39_597600"/>
      <w:bookmarkEnd w:id="22641"/>
      <w:r>
        <w:rPr>
          <w:rtl/>
        </w:rPr>
        <w:t xml:space="preserve">שומעים </w:t>
      </w:r>
      <w:bookmarkStart w:id="22642" w:name="_ETM_Q39_597930"/>
      <w:bookmarkEnd w:id="22642"/>
      <w:r>
        <w:rPr>
          <w:rtl/>
        </w:rPr>
        <w:t>מאיתנו</w:t>
      </w:r>
      <w:r>
        <w:rPr>
          <w:rFonts w:hint="cs"/>
          <w:rtl/>
        </w:rPr>
        <w:t>,</w:t>
      </w:r>
      <w:r>
        <w:rPr>
          <w:rtl/>
        </w:rPr>
        <w:t xml:space="preserve"> </w:t>
      </w:r>
      <w:bookmarkStart w:id="22643" w:name="_ETM_Q39_598899"/>
      <w:bookmarkEnd w:id="22643"/>
      <w:r>
        <w:rPr>
          <w:rtl/>
        </w:rPr>
        <w:t>הפוליטיקאי</w:t>
      </w:r>
      <w:r>
        <w:rPr>
          <w:rFonts w:hint="cs"/>
          <w:rtl/>
        </w:rPr>
        <w:t>ם</w:t>
      </w:r>
      <w:r>
        <w:rPr>
          <w:rtl/>
        </w:rPr>
        <w:t xml:space="preserve"> </w:t>
      </w:r>
      <w:bookmarkStart w:id="22644" w:name="_ETM_Q39_599890"/>
      <w:bookmarkEnd w:id="22644"/>
      <w:r>
        <w:rPr>
          <w:rtl/>
        </w:rPr>
        <w:t>באופוזיציה</w:t>
      </w:r>
      <w:r>
        <w:rPr>
          <w:rFonts w:hint="cs"/>
          <w:rtl/>
        </w:rPr>
        <w:t>;</w:t>
      </w:r>
      <w:r>
        <w:rPr>
          <w:rtl/>
        </w:rPr>
        <w:t xml:space="preserve"> </w:t>
      </w:r>
      <w:bookmarkStart w:id="22645" w:name="_ETM_Q39_601520"/>
      <w:bookmarkEnd w:id="22645"/>
      <w:r>
        <w:rPr>
          <w:rtl/>
        </w:rPr>
        <w:t xml:space="preserve">לעצור </w:t>
      </w:r>
      <w:bookmarkStart w:id="22646" w:name="_ETM_Q39_602299"/>
      <w:bookmarkEnd w:id="22646"/>
      <w:r>
        <w:rPr>
          <w:rtl/>
        </w:rPr>
        <w:t xml:space="preserve">כי </w:t>
      </w:r>
      <w:bookmarkStart w:id="22647" w:name="_ETM_Q39_602450"/>
      <w:bookmarkEnd w:id="22647"/>
      <w:r>
        <w:rPr>
          <w:rtl/>
        </w:rPr>
        <w:t xml:space="preserve">אתם </w:t>
      </w:r>
      <w:bookmarkStart w:id="22648" w:name="_ETM_Q39_602750"/>
      <w:bookmarkEnd w:id="22648"/>
      <w:r>
        <w:rPr>
          <w:rtl/>
        </w:rPr>
        <w:t xml:space="preserve">רואים </w:t>
      </w:r>
      <w:bookmarkStart w:id="22649" w:name="_ETM_Q39_603200"/>
      <w:bookmarkEnd w:id="22649"/>
      <w:r>
        <w:rPr>
          <w:rtl/>
        </w:rPr>
        <w:t xml:space="preserve">את </w:t>
      </w:r>
      <w:bookmarkStart w:id="22650" w:name="_ETM_Q39_603380"/>
      <w:bookmarkEnd w:id="22650"/>
      <w:r>
        <w:rPr>
          <w:rtl/>
        </w:rPr>
        <w:t xml:space="preserve">העיניים </w:t>
      </w:r>
      <w:bookmarkStart w:id="22651" w:name="_ETM_Q39_604159"/>
      <w:bookmarkEnd w:id="22651"/>
      <w:r>
        <w:rPr>
          <w:rtl/>
        </w:rPr>
        <w:t xml:space="preserve">הרבות </w:t>
      </w:r>
      <w:bookmarkStart w:id="22652" w:name="_ETM_Q39_604700"/>
      <w:bookmarkEnd w:id="22652"/>
      <w:r>
        <w:rPr>
          <w:rtl/>
        </w:rPr>
        <w:t xml:space="preserve">הנשואות </w:t>
      </w:r>
      <w:bookmarkStart w:id="22653" w:name="_ETM_Q39_605240"/>
      <w:bookmarkEnd w:id="22653"/>
      <w:r>
        <w:rPr>
          <w:rtl/>
        </w:rPr>
        <w:t>אליכם</w:t>
      </w:r>
      <w:bookmarkStart w:id="22654" w:name="_ETM_Q39_605689"/>
      <w:bookmarkEnd w:id="22654"/>
      <w:r>
        <w:rPr>
          <w:rFonts w:hint="cs"/>
          <w:rtl/>
        </w:rPr>
        <w:t xml:space="preserve"> </w:t>
      </w:r>
      <w:r>
        <w:rPr>
          <w:rtl/>
        </w:rPr>
        <w:t>–</w:t>
      </w:r>
      <w:r>
        <w:rPr>
          <w:rFonts w:hint="cs"/>
          <w:rtl/>
        </w:rPr>
        <w:t xml:space="preserve"> </w:t>
      </w:r>
      <w:r>
        <w:rPr>
          <w:rtl/>
        </w:rPr>
        <w:t>ילדים</w:t>
      </w:r>
      <w:r>
        <w:rPr>
          <w:rFonts w:hint="cs"/>
          <w:rtl/>
        </w:rPr>
        <w:t>,</w:t>
      </w:r>
      <w:r>
        <w:rPr>
          <w:rtl/>
        </w:rPr>
        <w:t xml:space="preserve"> </w:t>
      </w:r>
      <w:bookmarkStart w:id="22655" w:name="_ETM_Q39_606320"/>
      <w:bookmarkEnd w:id="22655"/>
      <w:r>
        <w:rPr>
          <w:rtl/>
        </w:rPr>
        <w:t>נשים</w:t>
      </w:r>
      <w:r>
        <w:rPr>
          <w:rFonts w:hint="cs"/>
          <w:rtl/>
        </w:rPr>
        <w:t>,</w:t>
      </w:r>
      <w:r>
        <w:rPr>
          <w:rtl/>
        </w:rPr>
        <w:t xml:space="preserve"> </w:t>
      </w:r>
      <w:bookmarkStart w:id="22656" w:name="_ETM_Q39_607809"/>
      <w:bookmarkEnd w:id="22656"/>
      <w:r>
        <w:rPr>
          <w:rtl/>
        </w:rPr>
        <w:t>מבוגרים</w:t>
      </w:r>
      <w:r>
        <w:rPr>
          <w:rFonts w:hint="cs"/>
          <w:rtl/>
        </w:rPr>
        <w:t>,</w:t>
      </w:r>
      <w:r>
        <w:rPr>
          <w:rtl/>
        </w:rPr>
        <w:t xml:space="preserve"> </w:t>
      </w:r>
      <w:bookmarkStart w:id="22657" w:name="_ETM_Q39_609310"/>
      <w:bookmarkEnd w:id="22657"/>
      <w:r>
        <w:rPr>
          <w:rtl/>
        </w:rPr>
        <w:t xml:space="preserve">יוצאי </w:t>
      </w:r>
      <w:bookmarkStart w:id="22658" w:name="_ETM_Q39_609670"/>
      <w:bookmarkEnd w:id="22658"/>
      <w:r>
        <w:rPr>
          <w:rtl/>
        </w:rPr>
        <w:t>צבא</w:t>
      </w:r>
      <w:r>
        <w:rPr>
          <w:rFonts w:hint="cs"/>
          <w:rtl/>
        </w:rPr>
        <w:t>,</w:t>
      </w:r>
      <w:r>
        <w:rPr>
          <w:rtl/>
        </w:rPr>
        <w:t xml:space="preserve"> </w:t>
      </w:r>
      <w:bookmarkStart w:id="22659" w:name="_ETM_Q39_610900"/>
      <w:bookmarkEnd w:id="22659"/>
      <w:r>
        <w:rPr>
          <w:rtl/>
        </w:rPr>
        <w:t xml:space="preserve">אנשים </w:t>
      </w:r>
      <w:bookmarkStart w:id="22660" w:name="_ETM_Q39_612130"/>
      <w:bookmarkEnd w:id="22660"/>
      <w:r>
        <w:rPr>
          <w:rtl/>
        </w:rPr>
        <w:t xml:space="preserve">שתרמו </w:t>
      </w:r>
      <w:bookmarkStart w:id="22661" w:name="_ETM_Q39_612790"/>
      <w:bookmarkEnd w:id="22661"/>
      <w:r>
        <w:rPr>
          <w:rtl/>
        </w:rPr>
        <w:t>למדינה</w:t>
      </w:r>
      <w:r>
        <w:rPr>
          <w:rFonts w:hint="cs"/>
          <w:rtl/>
        </w:rPr>
        <w:t>,</w:t>
      </w:r>
      <w:r>
        <w:rPr>
          <w:rtl/>
        </w:rPr>
        <w:t xml:space="preserve"> </w:t>
      </w:r>
      <w:bookmarkStart w:id="22662" w:name="_ETM_Q39_614380"/>
      <w:bookmarkEnd w:id="22662"/>
      <w:r>
        <w:rPr>
          <w:rtl/>
        </w:rPr>
        <w:t xml:space="preserve">אנשים </w:t>
      </w:r>
      <w:bookmarkStart w:id="22663" w:name="_ETM_Q39_614830"/>
      <w:bookmarkEnd w:id="22663"/>
      <w:r>
        <w:rPr>
          <w:rtl/>
        </w:rPr>
        <w:t xml:space="preserve">שאוהבים </w:t>
      </w:r>
      <w:bookmarkStart w:id="22664" w:name="_ETM_Q39_615400"/>
      <w:bookmarkEnd w:id="22664"/>
      <w:r>
        <w:rPr>
          <w:rtl/>
        </w:rPr>
        <w:t xml:space="preserve">את </w:t>
      </w:r>
      <w:bookmarkStart w:id="22665" w:name="_ETM_Q39_615550"/>
      <w:bookmarkEnd w:id="22665"/>
      <w:r>
        <w:rPr>
          <w:rtl/>
        </w:rPr>
        <w:t>המדינה</w:t>
      </w:r>
      <w:r>
        <w:rPr>
          <w:rFonts w:hint="cs"/>
          <w:rtl/>
        </w:rPr>
        <w:t>.</w:t>
      </w:r>
      <w:r>
        <w:rPr>
          <w:rtl/>
        </w:rPr>
        <w:t xml:space="preserve"> </w:t>
      </w:r>
      <w:bookmarkStart w:id="22666" w:name="_ETM_Q39_617230"/>
      <w:bookmarkStart w:id="22667" w:name="_ETM_Q39_617349"/>
      <w:bookmarkEnd w:id="22666"/>
      <w:bookmarkEnd w:id="22667"/>
    </w:p>
    <w:p w:rsidR="007A049D" w:rsidRDefault="007A049D" w:rsidP="009F4564">
      <w:pPr>
        <w:rPr>
          <w:rtl/>
        </w:rPr>
      </w:pPr>
    </w:p>
    <w:p w:rsidR="007A049D" w:rsidRDefault="007A049D" w:rsidP="00984D48">
      <w:pPr>
        <w:rPr>
          <w:rtl/>
        </w:rPr>
      </w:pPr>
      <w:r>
        <w:rPr>
          <w:rtl/>
        </w:rPr>
        <w:t>אומר</w:t>
      </w:r>
      <w:r>
        <w:rPr>
          <w:rFonts w:hint="cs"/>
          <w:rtl/>
        </w:rPr>
        <w:t xml:space="preserve">ים </w:t>
      </w:r>
      <w:r w:rsidR="00984D48">
        <w:rPr>
          <w:rFonts w:hint="cs"/>
          <w:rtl/>
        </w:rPr>
        <w:t>"</w:t>
      </w:r>
      <w:r w:rsidRPr="0058472A">
        <w:rPr>
          <w:rtl/>
        </w:rPr>
        <w:t>וישמן ישרון ויבעט</w:t>
      </w:r>
      <w:r w:rsidR="00984D48">
        <w:rPr>
          <w:rFonts w:hint="cs"/>
          <w:rtl/>
        </w:rPr>
        <w:t>"</w:t>
      </w:r>
      <w:r>
        <w:rPr>
          <w:rFonts w:hint="cs"/>
          <w:rtl/>
        </w:rPr>
        <w:t>.</w:t>
      </w:r>
      <w:r>
        <w:rPr>
          <w:rtl/>
        </w:rPr>
        <w:t xml:space="preserve"> </w:t>
      </w:r>
      <w:bookmarkStart w:id="22668" w:name="_ETM_Q39_617510"/>
      <w:bookmarkStart w:id="22669" w:name="_ETM_Q39_620349"/>
      <w:bookmarkStart w:id="22670" w:name="_ETM_Q39_624000"/>
      <w:bookmarkStart w:id="22671" w:name="_ETM_Q39_625000"/>
      <w:bookmarkStart w:id="22672" w:name="_ETM_Q39_622210"/>
      <w:bookmarkEnd w:id="22668"/>
      <w:bookmarkEnd w:id="22669"/>
      <w:bookmarkEnd w:id="22670"/>
      <w:bookmarkEnd w:id="22671"/>
      <w:bookmarkEnd w:id="22672"/>
      <w:r>
        <w:rPr>
          <w:rtl/>
        </w:rPr>
        <w:t xml:space="preserve">מה </w:t>
      </w:r>
      <w:bookmarkStart w:id="22673" w:name="_ETM_Q39_622600"/>
      <w:bookmarkEnd w:id="22673"/>
      <w:r>
        <w:rPr>
          <w:rtl/>
        </w:rPr>
        <w:t>שכחתם</w:t>
      </w:r>
      <w:r>
        <w:rPr>
          <w:rFonts w:hint="cs"/>
          <w:rtl/>
        </w:rPr>
        <w:t>?</w:t>
      </w:r>
      <w:r>
        <w:rPr>
          <w:rtl/>
        </w:rPr>
        <w:t xml:space="preserve"> </w:t>
      </w:r>
      <w:bookmarkStart w:id="22674" w:name="_ETM_Q39_625570"/>
      <w:bookmarkEnd w:id="22674"/>
      <w:r>
        <w:rPr>
          <w:rtl/>
        </w:rPr>
        <w:t xml:space="preserve">כמה </w:t>
      </w:r>
      <w:bookmarkStart w:id="22675" w:name="_ETM_Q39_626140"/>
      <w:bookmarkEnd w:id="22675"/>
      <w:r>
        <w:rPr>
          <w:rtl/>
        </w:rPr>
        <w:t xml:space="preserve">אנשים </w:t>
      </w:r>
      <w:bookmarkStart w:id="22676" w:name="_ETM_Q39_626560"/>
      <w:bookmarkEnd w:id="22676"/>
      <w:r>
        <w:rPr>
          <w:rtl/>
        </w:rPr>
        <w:t xml:space="preserve">הקריבו </w:t>
      </w:r>
      <w:bookmarkStart w:id="22677" w:name="_ETM_Q39_627040"/>
      <w:bookmarkEnd w:id="22677"/>
      <w:r>
        <w:rPr>
          <w:rtl/>
        </w:rPr>
        <w:t xml:space="preserve">את </w:t>
      </w:r>
      <w:bookmarkStart w:id="22678" w:name="_ETM_Q39_627190"/>
      <w:bookmarkEnd w:id="22678"/>
      <w:r>
        <w:rPr>
          <w:rFonts w:hint="cs"/>
          <w:rtl/>
        </w:rPr>
        <w:t>ה</w:t>
      </w:r>
      <w:r>
        <w:rPr>
          <w:rtl/>
        </w:rPr>
        <w:t xml:space="preserve">חיים </w:t>
      </w:r>
      <w:bookmarkStart w:id="22679" w:name="_ETM_Q39_627580"/>
      <w:bookmarkEnd w:id="22679"/>
      <w:r>
        <w:rPr>
          <w:rtl/>
        </w:rPr>
        <w:t xml:space="preserve">שלהם </w:t>
      </w:r>
      <w:bookmarkStart w:id="22680" w:name="_ETM_Q39_628000"/>
      <w:bookmarkEnd w:id="22680"/>
      <w:r>
        <w:rPr>
          <w:rtl/>
        </w:rPr>
        <w:t xml:space="preserve">למען </w:t>
      </w:r>
      <w:bookmarkStart w:id="22681" w:name="_ETM_Q39_628540"/>
      <w:bookmarkEnd w:id="22681"/>
      <w:r>
        <w:rPr>
          <w:rtl/>
        </w:rPr>
        <w:t xml:space="preserve">המדינה </w:t>
      </w:r>
      <w:bookmarkStart w:id="22682" w:name="_ETM_Q39_629200"/>
      <w:bookmarkEnd w:id="22682"/>
      <w:r>
        <w:rPr>
          <w:rtl/>
        </w:rPr>
        <w:t>הזאת</w:t>
      </w:r>
      <w:r>
        <w:rPr>
          <w:rFonts w:hint="cs"/>
          <w:rtl/>
        </w:rPr>
        <w:t>, למען עם</w:t>
      </w:r>
      <w:bookmarkStart w:id="22683" w:name="_ETM_Q39_627000"/>
      <w:bookmarkEnd w:id="22683"/>
      <w:r>
        <w:rPr>
          <w:rFonts w:hint="cs"/>
          <w:rtl/>
        </w:rPr>
        <w:t xml:space="preserve"> ישראל?</w:t>
      </w:r>
      <w:bookmarkStart w:id="22684" w:name="_ETM_Q39_630220"/>
      <w:bookmarkStart w:id="22685" w:name="_ETM_Q39_632379"/>
      <w:bookmarkStart w:id="22686" w:name="_ETM_Q39_633370"/>
      <w:bookmarkStart w:id="22687" w:name="_ETM_Q39_635639"/>
      <w:bookmarkStart w:id="22688" w:name="_ETM_Q39_635939"/>
      <w:bookmarkStart w:id="22689" w:name="_ETM_Q39_637270"/>
      <w:bookmarkStart w:id="22690" w:name="_ETM_Q39_637269"/>
      <w:bookmarkEnd w:id="22684"/>
      <w:bookmarkEnd w:id="22685"/>
      <w:bookmarkEnd w:id="22686"/>
      <w:bookmarkEnd w:id="22687"/>
      <w:bookmarkEnd w:id="22688"/>
      <w:bookmarkEnd w:id="22689"/>
      <w:bookmarkEnd w:id="22690"/>
    </w:p>
    <w:p w:rsidR="007A049D" w:rsidRDefault="007A049D" w:rsidP="009F4564">
      <w:pPr>
        <w:rPr>
          <w:rtl/>
        </w:rPr>
      </w:pPr>
    </w:p>
    <w:p w:rsidR="007A049D" w:rsidRDefault="007A049D" w:rsidP="009F4564">
      <w:pPr>
        <w:pStyle w:val="af7"/>
        <w:keepNext/>
        <w:rPr>
          <w:rtl/>
        </w:rPr>
      </w:pPr>
      <w:bookmarkStart w:id="22691" w:name="ET_interruption_6357_66"/>
      <w:r w:rsidRPr="005B69AB">
        <w:rPr>
          <w:rStyle w:val="TagStyle"/>
          <w:rtl/>
        </w:rPr>
        <w:t xml:space="preserve"> &lt;&lt; קריאה &gt;&gt; </w:t>
      </w:r>
      <w:r>
        <w:rPr>
          <w:rtl/>
        </w:rPr>
        <w:t>משה סעדה (הליכוד):</w:t>
      </w:r>
      <w:r w:rsidRPr="005B69AB">
        <w:rPr>
          <w:rStyle w:val="TagStyle"/>
          <w:rtl/>
        </w:rPr>
        <w:t xml:space="preserve"> &lt;&lt; קריאה &gt;&gt;</w:t>
      </w:r>
      <w:r>
        <w:rPr>
          <w:rtl/>
        </w:rPr>
        <w:t xml:space="preserve">   </w:t>
      </w:r>
      <w:bookmarkEnd w:id="22691"/>
    </w:p>
    <w:p w:rsidR="007A049D" w:rsidRDefault="007A049D" w:rsidP="00ED71EC">
      <w:pPr>
        <w:rPr>
          <w:rtl/>
        </w:rPr>
      </w:pPr>
    </w:p>
    <w:p w:rsidR="007A049D" w:rsidRDefault="00ED71EC" w:rsidP="009F4564">
      <w:pPr>
        <w:rPr>
          <w:rtl/>
        </w:rPr>
      </w:pPr>
      <w:bookmarkStart w:id="22692" w:name="_ETM_Q39_629000"/>
      <w:bookmarkEnd w:id="22692"/>
      <w:r>
        <w:rPr>
          <w:rFonts w:hint="cs"/>
          <w:rtl/>
        </w:rPr>
        <w:t>– – –</w:t>
      </w:r>
    </w:p>
    <w:p w:rsidR="007A049D" w:rsidRDefault="007A049D" w:rsidP="009F4564">
      <w:pPr>
        <w:rPr>
          <w:rtl/>
        </w:rPr>
      </w:pPr>
      <w:bookmarkStart w:id="22693" w:name="_ETM_Q39_632000"/>
      <w:bookmarkEnd w:id="22693"/>
    </w:p>
    <w:p w:rsidR="007A049D" w:rsidRDefault="007A049D" w:rsidP="009F4564">
      <w:pPr>
        <w:pStyle w:val="-"/>
        <w:keepNext/>
        <w:rPr>
          <w:rtl/>
        </w:rPr>
      </w:pPr>
      <w:bookmarkStart w:id="22694" w:name="ET_speakercontinue_5115_67"/>
      <w:r w:rsidRPr="005B69AB">
        <w:rPr>
          <w:rStyle w:val="TagStyle"/>
          <w:rtl/>
        </w:rPr>
        <w:t xml:space="preserve"> &lt;&lt; דובר_המשך &gt;&gt; </w:t>
      </w:r>
      <w:r>
        <w:rPr>
          <w:rtl/>
        </w:rPr>
        <w:t>פנינה תמנו (המחנה הממלכתי):</w:t>
      </w:r>
      <w:r w:rsidRPr="005B69AB">
        <w:rPr>
          <w:rStyle w:val="TagStyle"/>
          <w:rtl/>
        </w:rPr>
        <w:t xml:space="preserve"> &lt;&lt; דובר_המשך &gt;&gt;</w:t>
      </w:r>
      <w:r>
        <w:rPr>
          <w:rtl/>
        </w:rPr>
        <w:t xml:space="preserve">   </w:t>
      </w:r>
      <w:bookmarkEnd w:id="22694"/>
    </w:p>
    <w:p w:rsidR="007A049D" w:rsidRDefault="007A049D" w:rsidP="00ED71EC">
      <w:pPr>
        <w:rPr>
          <w:rtl/>
        </w:rPr>
      </w:pPr>
    </w:p>
    <w:p w:rsidR="007A049D" w:rsidRDefault="007A049D" w:rsidP="00984D48">
      <w:pPr>
        <w:rPr>
          <w:rtl/>
        </w:rPr>
      </w:pPr>
      <w:bookmarkStart w:id="22695" w:name="_ETM_Q39_634000"/>
      <w:bookmarkEnd w:id="22695"/>
      <w:r>
        <w:rPr>
          <w:rFonts w:hint="cs"/>
          <w:rtl/>
        </w:rPr>
        <w:t xml:space="preserve">השכינה לא תשרה במקום שאין בו </w:t>
      </w:r>
      <w:bookmarkStart w:id="22696" w:name="_ETM_Q39_630989"/>
      <w:bookmarkEnd w:id="22696"/>
      <w:r>
        <w:rPr>
          <w:rFonts w:hint="cs"/>
          <w:rtl/>
        </w:rPr>
        <w:t>אהבה</w:t>
      </w:r>
      <w:bookmarkStart w:id="22697" w:name="_ETM_Q39_636000"/>
      <w:bookmarkEnd w:id="22697"/>
      <w:r>
        <w:rPr>
          <w:rFonts w:hint="cs"/>
          <w:rtl/>
        </w:rPr>
        <w:t xml:space="preserve"> בין אחים. </w:t>
      </w:r>
      <w:r>
        <w:rPr>
          <w:rtl/>
        </w:rPr>
        <w:t xml:space="preserve">ומה </w:t>
      </w:r>
      <w:bookmarkStart w:id="22698" w:name="_ETM_Q39_637719"/>
      <w:bookmarkEnd w:id="22698"/>
      <w:r>
        <w:rPr>
          <w:rtl/>
        </w:rPr>
        <w:t xml:space="preserve">יהיה </w:t>
      </w:r>
      <w:bookmarkStart w:id="22699" w:name="_ETM_Q39_637930"/>
      <w:bookmarkEnd w:id="22699"/>
      <w:r>
        <w:rPr>
          <w:rtl/>
        </w:rPr>
        <w:t xml:space="preserve">כאן </w:t>
      </w:r>
      <w:bookmarkStart w:id="22700" w:name="_ETM_Q39_638139"/>
      <w:bookmarkEnd w:id="22700"/>
      <w:r>
        <w:rPr>
          <w:rtl/>
        </w:rPr>
        <w:t>מחר</w:t>
      </w:r>
      <w:r>
        <w:rPr>
          <w:rFonts w:hint="cs"/>
          <w:rtl/>
        </w:rPr>
        <w:t>?</w:t>
      </w:r>
      <w:r>
        <w:rPr>
          <w:rtl/>
        </w:rPr>
        <w:t xml:space="preserve"> </w:t>
      </w:r>
      <w:bookmarkStart w:id="22701" w:name="_ETM_Q39_639290"/>
      <w:bookmarkEnd w:id="22701"/>
      <w:r>
        <w:rPr>
          <w:rtl/>
        </w:rPr>
        <w:t xml:space="preserve">מה </w:t>
      </w:r>
      <w:bookmarkStart w:id="22702" w:name="_ETM_Q39_639529"/>
      <w:bookmarkEnd w:id="22702"/>
      <w:r>
        <w:rPr>
          <w:rtl/>
        </w:rPr>
        <w:t xml:space="preserve">אתם </w:t>
      </w:r>
      <w:bookmarkStart w:id="22703" w:name="_ETM_Q39_639769"/>
      <w:bookmarkEnd w:id="22703"/>
      <w:r>
        <w:rPr>
          <w:rtl/>
        </w:rPr>
        <w:t xml:space="preserve">גוזרים </w:t>
      </w:r>
      <w:bookmarkStart w:id="22704" w:name="_ETM_Q39_640249"/>
      <w:bookmarkEnd w:id="22704"/>
      <w:r>
        <w:rPr>
          <w:rtl/>
        </w:rPr>
        <w:t xml:space="preserve">על </w:t>
      </w:r>
      <w:bookmarkStart w:id="22705" w:name="_ETM_Q39_640430"/>
      <w:bookmarkEnd w:id="22705"/>
      <w:r>
        <w:rPr>
          <w:rFonts w:hint="cs"/>
          <w:rtl/>
        </w:rPr>
        <w:t>העם? כ</w:t>
      </w:r>
      <w:r>
        <w:rPr>
          <w:rtl/>
        </w:rPr>
        <w:t xml:space="preserve">שהציבור </w:t>
      </w:r>
      <w:bookmarkStart w:id="22706" w:name="_ETM_Q39_642780"/>
      <w:bookmarkEnd w:id="22706"/>
      <w:r>
        <w:rPr>
          <w:rtl/>
        </w:rPr>
        <w:t xml:space="preserve">מסתכל </w:t>
      </w:r>
      <w:bookmarkStart w:id="22707" w:name="_ETM_Q39_643319"/>
      <w:bookmarkEnd w:id="22707"/>
      <w:r>
        <w:rPr>
          <w:rtl/>
        </w:rPr>
        <w:t>עלינו</w:t>
      </w:r>
      <w:r>
        <w:rPr>
          <w:rFonts w:hint="cs"/>
          <w:rtl/>
        </w:rPr>
        <w:t>,</w:t>
      </w:r>
      <w:r>
        <w:rPr>
          <w:rtl/>
        </w:rPr>
        <w:t xml:space="preserve"> </w:t>
      </w:r>
      <w:bookmarkStart w:id="22708" w:name="_ETM_Q39_644650"/>
      <w:bookmarkEnd w:id="22708"/>
      <w:r>
        <w:rPr>
          <w:rtl/>
        </w:rPr>
        <w:t xml:space="preserve">הוא </w:t>
      </w:r>
      <w:bookmarkStart w:id="22709" w:name="_ETM_Q39_644739"/>
      <w:bookmarkEnd w:id="22709"/>
      <w:r>
        <w:rPr>
          <w:rtl/>
        </w:rPr>
        <w:t xml:space="preserve">מחפש </w:t>
      </w:r>
      <w:bookmarkStart w:id="22710" w:name="_ETM_Q39_645159"/>
      <w:bookmarkEnd w:id="22710"/>
      <w:r>
        <w:rPr>
          <w:rtl/>
        </w:rPr>
        <w:t>דוגמ</w:t>
      </w:r>
      <w:r>
        <w:rPr>
          <w:rFonts w:hint="cs"/>
          <w:rtl/>
        </w:rPr>
        <w:t>ה;</w:t>
      </w:r>
      <w:r>
        <w:rPr>
          <w:rtl/>
        </w:rPr>
        <w:t xml:space="preserve"> </w:t>
      </w:r>
      <w:bookmarkStart w:id="22711" w:name="_ETM_Q39_646390"/>
      <w:bookmarkEnd w:id="22711"/>
      <w:r>
        <w:rPr>
          <w:rtl/>
        </w:rPr>
        <w:t>כש</w:t>
      </w:r>
      <w:bookmarkStart w:id="22712" w:name="_ETM_Q39_646690"/>
      <w:bookmarkEnd w:id="22712"/>
      <w:r>
        <w:rPr>
          <w:rFonts w:hint="cs"/>
          <w:rtl/>
        </w:rPr>
        <w:t>ה</w:t>
      </w:r>
      <w:r>
        <w:rPr>
          <w:rtl/>
        </w:rPr>
        <w:t xml:space="preserve">ציבור </w:t>
      </w:r>
      <w:bookmarkStart w:id="22713" w:name="_ETM_Q39_647019"/>
      <w:bookmarkEnd w:id="22713"/>
      <w:r>
        <w:rPr>
          <w:rtl/>
        </w:rPr>
        <w:t xml:space="preserve">מסתכל </w:t>
      </w:r>
      <w:bookmarkStart w:id="22714" w:name="_ETM_Q39_647500"/>
      <w:bookmarkEnd w:id="22714"/>
      <w:r>
        <w:rPr>
          <w:rtl/>
        </w:rPr>
        <w:t xml:space="preserve">על </w:t>
      </w:r>
      <w:bookmarkStart w:id="22715" w:name="_ETM_Q39_647590"/>
      <w:bookmarkEnd w:id="22715"/>
      <w:r>
        <w:rPr>
          <w:rFonts w:hint="cs"/>
          <w:rtl/>
        </w:rPr>
        <w:t>ה</w:t>
      </w:r>
      <w:r>
        <w:rPr>
          <w:rtl/>
        </w:rPr>
        <w:t>ממשלה</w:t>
      </w:r>
      <w:r>
        <w:rPr>
          <w:rFonts w:hint="cs"/>
          <w:rtl/>
        </w:rPr>
        <w:t xml:space="preserve">, הוא מחפש מודל לחיקוי. </w:t>
      </w:r>
      <w:bookmarkStart w:id="22716" w:name="_ETM_Q39_649080"/>
      <w:bookmarkStart w:id="22717" w:name="_ETM_Q39_649370"/>
      <w:bookmarkStart w:id="22718" w:name="_ETM_Q39_649790"/>
      <w:bookmarkStart w:id="22719" w:name="_ETM_Q39_650150"/>
      <w:bookmarkStart w:id="22720" w:name="_ETM_Q39_652470"/>
      <w:bookmarkEnd w:id="22716"/>
      <w:bookmarkEnd w:id="22717"/>
      <w:bookmarkEnd w:id="22718"/>
      <w:bookmarkEnd w:id="22719"/>
      <w:bookmarkEnd w:id="22720"/>
      <w:r>
        <w:rPr>
          <w:rFonts w:hint="cs"/>
          <w:rtl/>
        </w:rPr>
        <w:t xml:space="preserve">הוא </w:t>
      </w:r>
      <w:bookmarkStart w:id="22721" w:name="_ETM_Q39_653000"/>
      <w:bookmarkEnd w:id="22721"/>
      <w:r>
        <w:rPr>
          <w:rFonts w:hint="cs"/>
          <w:rtl/>
        </w:rPr>
        <w:t>מחפש דמויות שינהיגו. ו</w:t>
      </w:r>
      <w:bookmarkStart w:id="22722" w:name="_ETM_Q39_652800"/>
      <w:bookmarkStart w:id="22723" w:name="_ETM_Q39_653070"/>
      <w:bookmarkStart w:id="22724" w:name="_ETM_Q39_653430"/>
      <w:bookmarkStart w:id="22725" w:name="_ETM_Q39_653850"/>
      <w:bookmarkStart w:id="22726" w:name="_ETM_Q39_655360"/>
      <w:bookmarkStart w:id="22727" w:name="_ETM_Q39_655750"/>
      <w:bookmarkEnd w:id="22722"/>
      <w:bookmarkEnd w:id="22723"/>
      <w:bookmarkEnd w:id="22724"/>
      <w:bookmarkEnd w:id="22725"/>
      <w:bookmarkEnd w:id="22726"/>
      <w:bookmarkEnd w:id="22727"/>
      <w:r>
        <w:rPr>
          <w:rtl/>
        </w:rPr>
        <w:t xml:space="preserve">אם </w:t>
      </w:r>
      <w:bookmarkStart w:id="22728" w:name="_ETM_Q39_655870"/>
      <w:bookmarkEnd w:id="22728"/>
      <w:r>
        <w:rPr>
          <w:rtl/>
        </w:rPr>
        <w:t xml:space="preserve">ניקח </w:t>
      </w:r>
      <w:bookmarkStart w:id="22729" w:name="_ETM_Q39_656260"/>
      <w:bookmarkEnd w:id="22729"/>
      <w:r>
        <w:rPr>
          <w:rtl/>
        </w:rPr>
        <w:t xml:space="preserve">את </w:t>
      </w:r>
      <w:bookmarkStart w:id="22730" w:name="_ETM_Q39_656380"/>
      <w:bookmarkEnd w:id="22730"/>
      <w:r>
        <w:rPr>
          <w:rtl/>
        </w:rPr>
        <w:t xml:space="preserve">מנחם </w:t>
      </w:r>
      <w:bookmarkStart w:id="22731" w:name="_ETM_Q39_656890"/>
      <w:bookmarkEnd w:id="22731"/>
      <w:r>
        <w:rPr>
          <w:rtl/>
        </w:rPr>
        <w:t xml:space="preserve">בגין </w:t>
      </w:r>
      <w:bookmarkStart w:id="22732" w:name="_ETM_Q39_657250"/>
      <w:bookmarkEnd w:id="22732"/>
      <w:r>
        <w:rPr>
          <w:rtl/>
        </w:rPr>
        <w:t>המנוח</w:t>
      </w:r>
      <w:r>
        <w:rPr>
          <w:rFonts w:hint="cs"/>
          <w:rtl/>
        </w:rPr>
        <w:t>,</w:t>
      </w:r>
      <w:r>
        <w:rPr>
          <w:rtl/>
        </w:rPr>
        <w:t xml:space="preserve"> </w:t>
      </w:r>
      <w:bookmarkStart w:id="22733" w:name="_ETM_Q39_658569"/>
      <w:bookmarkEnd w:id="22733"/>
      <w:r>
        <w:rPr>
          <w:rtl/>
        </w:rPr>
        <w:t xml:space="preserve">איך </w:t>
      </w:r>
      <w:bookmarkStart w:id="22734" w:name="_ETM_Q39_658870"/>
      <w:bookmarkEnd w:id="22734"/>
      <w:r>
        <w:rPr>
          <w:rtl/>
        </w:rPr>
        <w:t xml:space="preserve">אפשר </w:t>
      </w:r>
      <w:bookmarkStart w:id="22735" w:name="_ETM_Q39_659200"/>
      <w:bookmarkEnd w:id="22735"/>
      <w:r>
        <w:rPr>
          <w:rtl/>
        </w:rPr>
        <w:t xml:space="preserve">שלא </w:t>
      </w:r>
      <w:bookmarkStart w:id="22736" w:name="_ETM_Q39_659590"/>
      <w:bookmarkEnd w:id="22736"/>
      <w:r>
        <w:rPr>
          <w:rtl/>
        </w:rPr>
        <w:t>ל</w:t>
      </w:r>
      <w:r>
        <w:rPr>
          <w:rFonts w:hint="cs"/>
          <w:rtl/>
        </w:rPr>
        <w:t>זכ</w:t>
      </w:r>
      <w:r>
        <w:rPr>
          <w:rtl/>
        </w:rPr>
        <w:t xml:space="preserve">ור </w:t>
      </w:r>
      <w:bookmarkStart w:id="22737" w:name="_ETM_Q39_661620"/>
      <w:bookmarkEnd w:id="22737"/>
      <w:r>
        <w:rPr>
          <w:rtl/>
        </w:rPr>
        <w:t xml:space="preserve">את </w:t>
      </w:r>
      <w:bookmarkStart w:id="22738" w:name="_ETM_Q39_661829"/>
      <w:bookmarkEnd w:id="22738"/>
      <w:r>
        <w:rPr>
          <w:rFonts w:hint="cs"/>
          <w:rtl/>
        </w:rPr>
        <w:t xml:space="preserve">תעצומות הנפש ואת הדאגה שהייתה לו </w:t>
      </w:r>
      <w:bookmarkStart w:id="22739" w:name="_ETM_Q39_664000"/>
      <w:bookmarkEnd w:id="22739"/>
      <w:r>
        <w:rPr>
          <w:rFonts w:hint="cs"/>
          <w:rtl/>
        </w:rPr>
        <w:t xml:space="preserve">לכלל הציבור </w:t>
      </w:r>
      <w:bookmarkStart w:id="22740" w:name="_ETM_Q39_662250"/>
      <w:bookmarkStart w:id="22741" w:name="_ETM_Q39_662340"/>
      <w:bookmarkStart w:id="22742" w:name="_ETM_Q39_662610"/>
      <w:bookmarkStart w:id="22743" w:name="_ETM_Q39_663660"/>
      <w:bookmarkStart w:id="22744" w:name="_ETM_Q39_664230"/>
      <w:bookmarkStart w:id="22745" w:name="_ETM_Q39_664620"/>
      <w:bookmarkStart w:id="22746" w:name="_ETM_Q39_665069"/>
      <w:bookmarkStart w:id="22747" w:name="_ETM_Q39_665220"/>
      <w:bookmarkStart w:id="22748" w:name="_ETM_Q39_665640"/>
      <w:bookmarkStart w:id="22749" w:name="_ETM_Q39_666150"/>
      <w:bookmarkEnd w:id="22740"/>
      <w:bookmarkEnd w:id="22741"/>
      <w:bookmarkEnd w:id="22742"/>
      <w:bookmarkEnd w:id="22743"/>
      <w:bookmarkEnd w:id="22744"/>
      <w:bookmarkEnd w:id="22745"/>
      <w:bookmarkEnd w:id="22746"/>
      <w:bookmarkEnd w:id="22747"/>
      <w:bookmarkEnd w:id="22748"/>
      <w:bookmarkEnd w:id="22749"/>
      <w:r>
        <w:rPr>
          <w:rtl/>
        </w:rPr>
        <w:t>ולשלו</w:t>
      </w:r>
      <w:r>
        <w:rPr>
          <w:rFonts w:hint="cs"/>
          <w:rtl/>
        </w:rPr>
        <w:t xml:space="preserve">ם העם </w:t>
      </w:r>
      <w:bookmarkStart w:id="22750" w:name="_ETM_Q39_666950"/>
      <w:bookmarkStart w:id="22751" w:name="_ETM_Q39_667459"/>
      <w:bookmarkEnd w:id="22750"/>
      <w:bookmarkEnd w:id="22751"/>
      <w:r>
        <w:rPr>
          <w:rFonts w:hint="cs"/>
          <w:rtl/>
        </w:rPr>
        <w:t>ול</w:t>
      </w:r>
      <w:r>
        <w:rPr>
          <w:rtl/>
        </w:rPr>
        <w:t xml:space="preserve">אחדות </w:t>
      </w:r>
      <w:bookmarkStart w:id="22752" w:name="_ETM_Q39_668090"/>
      <w:bookmarkEnd w:id="22752"/>
      <w:r>
        <w:rPr>
          <w:rtl/>
        </w:rPr>
        <w:t>העם</w:t>
      </w:r>
      <w:r>
        <w:rPr>
          <w:rFonts w:hint="cs"/>
          <w:rtl/>
        </w:rPr>
        <w:t>:</w:t>
      </w:r>
      <w:r>
        <w:rPr>
          <w:rtl/>
        </w:rPr>
        <w:t xml:space="preserve"> </w:t>
      </w:r>
      <w:bookmarkStart w:id="22753" w:name="_ETM_Q39_669140"/>
      <w:bookmarkEnd w:id="22753"/>
      <w:r>
        <w:rPr>
          <w:rtl/>
        </w:rPr>
        <w:t xml:space="preserve">בפרשת </w:t>
      </w:r>
      <w:bookmarkStart w:id="22754" w:name="_ETM_Q39_669860"/>
      <w:bookmarkEnd w:id="22754"/>
      <w:r>
        <w:rPr>
          <w:rtl/>
        </w:rPr>
        <w:t>אלטלנה</w:t>
      </w:r>
      <w:r>
        <w:rPr>
          <w:rFonts w:hint="cs"/>
          <w:rtl/>
        </w:rPr>
        <w:t>,</w:t>
      </w:r>
      <w:r>
        <w:rPr>
          <w:rtl/>
        </w:rPr>
        <w:t xml:space="preserve"> </w:t>
      </w:r>
      <w:bookmarkStart w:id="22755" w:name="_ETM_Q39_671730"/>
      <w:bookmarkEnd w:id="22755"/>
      <w:r>
        <w:rPr>
          <w:rtl/>
        </w:rPr>
        <w:t>כש</w:t>
      </w:r>
      <w:bookmarkStart w:id="22756" w:name="_ETM_Q39_672000"/>
      <w:bookmarkStart w:id="22757" w:name="_ETM_Q39_672030"/>
      <w:bookmarkEnd w:id="22756"/>
      <w:bookmarkEnd w:id="22757"/>
      <w:r>
        <w:rPr>
          <w:rtl/>
        </w:rPr>
        <w:t xml:space="preserve">דיבר </w:t>
      </w:r>
      <w:bookmarkStart w:id="22758" w:name="_ETM_Q39_672840"/>
      <w:bookmarkEnd w:id="22758"/>
      <w:r>
        <w:rPr>
          <w:rtl/>
        </w:rPr>
        <w:t xml:space="preserve">על </w:t>
      </w:r>
      <w:bookmarkStart w:id="22759" w:name="_ETM_Q39_673020"/>
      <w:bookmarkEnd w:id="22759"/>
      <w:r>
        <w:rPr>
          <w:rtl/>
        </w:rPr>
        <w:t>מזרחים</w:t>
      </w:r>
      <w:r>
        <w:rPr>
          <w:rFonts w:hint="cs"/>
          <w:rtl/>
        </w:rPr>
        <w:t>,</w:t>
      </w:r>
      <w:r>
        <w:rPr>
          <w:rtl/>
        </w:rPr>
        <w:t xml:space="preserve"> </w:t>
      </w:r>
      <w:bookmarkStart w:id="22760" w:name="_ETM_Q39_673680"/>
      <w:bookmarkEnd w:id="22760"/>
      <w:r>
        <w:rPr>
          <w:rtl/>
        </w:rPr>
        <w:t>אשכנזים</w:t>
      </w:r>
      <w:r>
        <w:rPr>
          <w:rFonts w:hint="cs"/>
          <w:rtl/>
        </w:rPr>
        <w:t>,</w:t>
      </w:r>
      <w:r>
        <w:rPr>
          <w:rtl/>
        </w:rPr>
        <w:t xml:space="preserve"> </w:t>
      </w:r>
      <w:bookmarkStart w:id="22761" w:name="_ETM_Q39_674370"/>
      <w:bookmarkEnd w:id="22761"/>
      <w:r>
        <w:rPr>
          <w:rtl/>
        </w:rPr>
        <w:t>יהוד</w:t>
      </w:r>
      <w:r>
        <w:rPr>
          <w:rFonts w:hint="cs"/>
          <w:rtl/>
        </w:rPr>
        <w:t>ים – אחים</w:t>
      </w:r>
      <w:bookmarkStart w:id="22762" w:name="_ETM_Q39_674690"/>
      <w:bookmarkStart w:id="22763" w:name="_ETM_Q39_675110"/>
      <w:bookmarkEnd w:id="22762"/>
      <w:bookmarkEnd w:id="22763"/>
      <w:r>
        <w:rPr>
          <w:rtl/>
        </w:rPr>
        <w:t xml:space="preserve"> </w:t>
      </w:r>
      <w:bookmarkStart w:id="22764" w:name="_ETM_Q39_677240"/>
      <w:bookmarkEnd w:id="22764"/>
      <w:r>
        <w:rPr>
          <w:rtl/>
        </w:rPr>
        <w:t xml:space="preserve">לפני </w:t>
      </w:r>
      <w:bookmarkStart w:id="22765" w:name="_ETM_Q39_677660"/>
      <w:bookmarkEnd w:id="22765"/>
      <w:r>
        <w:rPr>
          <w:rtl/>
        </w:rPr>
        <w:t xml:space="preserve">כל </w:t>
      </w:r>
      <w:bookmarkStart w:id="22766" w:name="_ETM_Q39_677900"/>
      <w:bookmarkEnd w:id="22766"/>
      <w:r>
        <w:rPr>
          <w:rtl/>
        </w:rPr>
        <w:t xml:space="preserve">דבר </w:t>
      </w:r>
      <w:bookmarkStart w:id="22767" w:name="_ETM_Q39_678320"/>
      <w:bookmarkEnd w:id="22767"/>
      <w:r>
        <w:rPr>
          <w:rtl/>
        </w:rPr>
        <w:t>אחר</w:t>
      </w:r>
      <w:r>
        <w:rPr>
          <w:rFonts w:hint="cs"/>
          <w:rtl/>
        </w:rPr>
        <w:t>.</w:t>
      </w:r>
      <w:r>
        <w:rPr>
          <w:rtl/>
        </w:rPr>
        <w:t xml:space="preserve"> </w:t>
      </w:r>
      <w:bookmarkStart w:id="22768" w:name="_ETM_Q39_679099"/>
      <w:bookmarkStart w:id="22769" w:name="_ETM_Q39_680000"/>
      <w:bookmarkStart w:id="22770" w:name="_ETM_Q39_681000"/>
      <w:bookmarkStart w:id="22771" w:name="_ETM_Q39_679459"/>
      <w:bookmarkEnd w:id="22768"/>
      <w:bookmarkEnd w:id="22769"/>
      <w:bookmarkEnd w:id="22770"/>
      <w:bookmarkEnd w:id="22771"/>
      <w:r>
        <w:rPr>
          <w:rFonts w:hint="cs"/>
          <w:rtl/>
        </w:rPr>
        <w:t xml:space="preserve">הרפורמה הזאת </w:t>
      </w:r>
      <w:bookmarkStart w:id="22772" w:name="_ETM_Q39_679640"/>
      <w:bookmarkStart w:id="22773" w:name="_ETM_Q39_679999"/>
      <w:bookmarkStart w:id="22774" w:name="_ETM_Q39_680209"/>
      <w:bookmarkStart w:id="22775" w:name="_ETM_Q39_681439"/>
      <w:bookmarkEnd w:id="22772"/>
      <w:bookmarkEnd w:id="22773"/>
      <w:bookmarkEnd w:id="22774"/>
      <w:bookmarkEnd w:id="22775"/>
      <w:r>
        <w:rPr>
          <w:rtl/>
        </w:rPr>
        <w:t xml:space="preserve">שווה </w:t>
      </w:r>
      <w:bookmarkStart w:id="22776" w:name="_ETM_Q39_681859"/>
      <w:bookmarkEnd w:id="22776"/>
      <w:r>
        <w:rPr>
          <w:rtl/>
        </w:rPr>
        <w:t xml:space="preserve">את </w:t>
      </w:r>
      <w:bookmarkStart w:id="22777" w:name="_ETM_Q39_682010"/>
      <w:bookmarkEnd w:id="22777"/>
      <w:r>
        <w:rPr>
          <w:rtl/>
        </w:rPr>
        <w:t xml:space="preserve">הפיצול </w:t>
      </w:r>
      <w:bookmarkStart w:id="22778" w:name="_ETM_Q39_682489"/>
      <w:bookmarkEnd w:id="22778"/>
      <w:r>
        <w:rPr>
          <w:rtl/>
        </w:rPr>
        <w:t xml:space="preserve">שאתם </w:t>
      </w:r>
      <w:bookmarkStart w:id="22779" w:name="_ETM_Q39_682849"/>
      <w:bookmarkEnd w:id="22779"/>
      <w:r>
        <w:rPr>
          <w:rtl/>
        </w:rPr>
        <w:t>עושים</w:t>
      </w:r>
      <w:r>
        <w:rPr>
          <w:rFonts w:hint="cs"/>
          <w:rtl/>
        </w:rPr>
        <w:t>?</w:t>
      </w:r>
      <w:r>
        <w:rPr>
          <w:rtl/>
        </w:rPr>
        <w:t xml:space="preserve"> </w:t>
      </w:r>
      <w:bookmarkStart w:id="22780" w:name="_ETM_Q39_683209"/>
      <w:bookmarkEnd w:id="22780"/>
      <w:r>
        <w:rPr>
          <w:rtl/>
        </w:rPr>
        <w:t xml:space="preserve">ובשביל </w:t>
      </w:r>
      <w:bookmarkStart w:id="22781" w:name="_ETM_Q39_683719"/>
      <w:bookmarkEnd w:id="22781"/>
      <w:r>
        <w:rPr>
          <w:rtl/>
        </w:rPr>
        <w:t>מה</w:t>
      </w:r>
      <w:r>
        <w:rPr>
          <w:rFonts w:hint="cs"/>
          <w:rtl/>
        </w:rPr>
        <w:t>,</w:t>
      </w:r>
      <w:r>
        <w:rPr>
          <w:rtl/>
        </w:rPr>
        <w:t xml:space="preserve"> </w:t>
      </w:r>
      <w:bookmarkStart w:id="22782" w:name="_ETM_Q39_684550"/>
      <w:bookmarkEnd w:id="22782"/>
      <w:r>
        <w:rPr>
          <w:rtl/>
        </w:rPr>
        <w:t xml:space="preserve">בשביל </w:t>
      </w:r>
      <w:bookmarkStart w:id="22783" w:name="_ETM_Q39_684940"/>
      <w:bookmarkEnd w:id="22783"/>
      <w:r>
        <w:rPr>
          <w:rtl/>
        </w:rPr>
        <w:t xml:space="preserve">לרסק </w:t>
      </w:r>
      <w:bookmarkStart w:id="22784" w:name="_ETM_Q39_685420"/>
      <w:bookmarkEnd w:id="22784"/>
      <w:r>
        <w:rPr>
          <w:rtl/>
        </w:rPr>
        <w:t xml:space="preserve">את </w:t>
      </w:r>
      <w:bookmarkStart w:id="22785" w:name="_ETM_Q39_685570"/>
      <w:bookmarkEnd w:id="22785"/>
      <w:r>
        <w:rPr>
          <w:rtl/>
        </w:rPr>
        <w:t>השופטים</w:t>
      </w:r>
      <w:r>
        <w:rPr>
          <w:rFonts w:hint="cs"/>
          <w:rtl/>
        </w:rPr>
        <w:t>?</w:t>
      </w:r>
    </w:p>
    <w:p w:rsidR="007A049D" w:rsidRDefault="007A049D" w:rsidP="009F4564">
      <w:pPr>
        <w:rPr>
          <w:rtl/>
        </w:rPr>
      </w:pPr>
    </w:p>
    <w:p w:rsidR="007A049D" w:rsidRDefault="007A049D" w:rsidP="009F4564">
      <w:pPr>
        <w:pStyle w:val="af7"/>
        <w:keepNext/>
        <w:rPr>
          <w:rtl/>
        </w:rPr>
      </w:pPr>
      <w:bookmarkStart w:id="22786" w:name="ET_interruption_6357_68"/>
      <w:r w:rsidRPr="005B69AB">
        <w:rPr>
          <w:rStyle w:val="TagStyle"/>
          <w:rtl/>
        </w:rPr>
        <w:t xml:space="preserve"> &lt;&lt; קריאה &gt;&gt; </w:t>
      </w:r>
      <w:r>
        <w:rPr>
          <w:rtl/>
        </w:rPr>
        <w:t>משה סעדה (הליכוד):</w:t>
      </w:r>
      <w:r w:rsidRPr="005B69AB">
        <w:rPr>
          <w:rStyle w:val="TagStyle"/>
          <w:rtl/>
        </w:rPr>
        <w:t xml:space="preserve"> &lt;&lt; קריאה &gt;&gt;</w:t>
      </w:r>
      <w:r>
        <w:rPr>
          <w:rtl/>
        </w:rPr>
        <w:t xml:space="preserve">   </w:t>
      </w:r>
      <w:bookmarkEnd w:id="22786"/>
    </w:p>
    <w:p w:rsidR="007A049D" w:rsidRDefault="007A049D" w:rsidP="00ED71EC">
      <w:pPr>
        <w:rPr>
          <w:rtl/>
        </w:rPr>
      </w:pPr>
    </w:p>
    <w:p w:rsidR="007A049D" w:rsidRDefault="007A049D" w:rsidP="0047234A">
      <w:pPr>
        <w:rPr>
          <w:rtl/>
        </w:rPr>
      </w:pPr>
      <w:r>
        <w:rPr>
          <w:rFonts w:hint="cs"/>
          <w:rtl/>
        </w:rPr>
        <w:t xml:space="preserve">שלא יהיו שופטים </w:t>
      </w:r>
      <w:bookmarkStart w:id="22787" w:name="_ETM_Q39_683000"/>
      <w:bookmarkEnd w:id="22787"/>
      <w:r>
        <w:rPr>
          <w:rFonts w:hint="cs"/>
          <w:rtl/>
        </w:rPr>
        <w:t>מזרחי</w:t>
      </w:r>
      <w:r w:rsidR="00984D48">
        <w:rPr>
          <w:rFonts w:hint="cs"/>
          <w:rtl/>
        </w:rPr>
        <w:t>י</w:t>
      </w:r>
      <w:r>
        <w:rPr>
          <w:rFonts w:hint="cs"/>
          <w:rtl/>
        </w:rPr>
        <w:t xml:space="preserve">ם </w:t>
      </w:r>
      <w:r w:rsidR="00ED71EC">
        <w:rPr>
          <w:rFonts w:hint="cs"/>
          <w:rtl/>
        </w:rPr>
        <w:t>– – –</w:t>
      </w:r>
    </w:p>
    <w:p w:rsidR="007A049D" w:rsidRDefault="007A049D" w:rsidP="009F4564">
      <w:pPr>
        <w:rPr>
          <w:rtl/>
        </w:rPr>
      </w:pPr>
      <w:bookmarkStart w:id="22788" w:name="_ETM_Q39_687000"/>
      <w:bookmarkEnd w:id="22788"/>
    </w:p>
    <w:p w:rsidR="007A049D" w:rsidRDefault="007A049D" w:rsidP="009F4564">
      <w:pPr>
        <w:pStyle w:val="-"/>
        <w:keepNext/>
        <w:rPr>
          <w:rtl/>
        </w:rPr>
      </w:pPr>
      <w:bookmarkStart w:id="22789" w:name="ET_speakercontinue_5115_69"/>
      <w:r w:rsidRPr="005B69AB">
        <w:rPr>
          <w:rStyle w:val="TagStyle"/>
          <w:rtl/>
        </w:rPr>
        <w:t xml:space="preserve"> &lt;&lt; דובר_המשך &gt;&gt; </w:t>
      </w:r>
      <w:r>
        <w:rPr>
          <w:rtl/>
        </w:rPr>
        <w:t>פנינה תמנו (המחנה הממלכתי):</w:t>
      </w:r>
      <w:r w:rsidRPr="005B69AB">
        <w:rPr>
          <w:rStyle w:val="TagStyle"/>
          <w:rtl/>
        </w:rPr>
        <w:t xml:space="preserve"> &lt;&lt; דובר_המשך &gt;&gt;</w:t>
      </w:r>
      <w:r>
        <w:rPr>
          <w:rtl/>
        </w:rPr>
        <w:t xml:space="preserve">   </w:t>
      </w:r>
      <w:bookmarkEnd w:id="22789"/>
    </w:p>
    <w:p w:rsidR="007A049D" w:rsidRDefault="007A049D" w:rsidP="00ED71EC">
      <w:pPr>
        <w:rPr>
          <w:rtl/>
        </w:rPr>
      </w:pPr>
    </w:p>
    <w:p w:rsidR="007A049D" w:rsidRDefault="007A049D" w:rsidP="0047234A">
      <w:pPr>
        <w:rPr>
          <w:rtl/>
        </w:rPr>
      </w:pPr>
      <w:r>
        <w:rPr>
          <w:rtl/>
        </w:rPr>
        <w:t xml:space="preserve"> </w:t>
      </w:r>
      <w:bookmarkStart w:id="22790" w:name="_ETM_Q39_687840"/>
      <w:bookmarkEnd w:id="22790"/>
      <w:r>
        <w:rPr>
          <w:rtl/>
        </w:rPr>
        <w:t xml:space="preserve">כאשר </w:t>
      </w:r>
      <w:bookmarkStart w:id="22791" w:name="_ETM_Q39_690930"/>
      <w:bookmarkEnd w:id="22791"/>
      <w:r>
        <w:rPr>
          <w:rFonts w:hint="cs"/>
          <w:rtl/>
        </w:rPr>
        <w:t xml:space="preserve">אנחנו גוזרים את החובה לשים </w:t>
      </w:r>
      <w:r>
        <w:rPr>
          <w:rtl/>
        </w:rPr>
        <w:t>בשערינו</w:t>
      </w:r>
      <w:r>
        <w:rPr>
          <w:rFonts w:hint="cs"/>
          <w:rtl/>
        </w:rPr>
        <w:t xml:space="preserve"> את </w:t>
      </w:r>
      <w:bookmarkStart w:id="22792" w:name="_ETM_Q39_689000"/>
      <w:bookmarkEnd w:id="22792"/>
      <w:r>
        <w:rPr>
          <w:rFonts w:hint="cs"/>
          <w:rtl/>
        </w:rPr>
        <w:t xml:space="preserve">השוטרים ואת השופטים מתוך התורה – וגם הפרשנות של </w:t>
      </w:r>
      <w:bookmarkStart w:id="22793" w:name="_ETM_Q39_696000"/>
      <w:bookmarkEnd w:id="22793"/>
      <w:r>
        <w:rPr>
          <w:rFonts w:hint="cs"/>
          <w:rtl/>
        </w:rPr>
        <w:t xml:space="preserve">החכמים אומרת שלא המלך קובע מיהם השופטים. </w:t>
      </w:r>
      <w:bookmarkStart w:id="22794" w:name="_ETM_Q39_692130"/>
      <w:bookmarkStart w:id="22795" w:name="_ETM_Q39_693059"/>
      <w:bookmarkStart w:id="22796" w:name="_ETM_Q39_694470"/>
      <w:bookmarkStart w:id="22797" w:name="_ETM_Q39_694950"/>
      <w:bookmarkStart w:id="22798" w:name="_ETM_Q39_696080"/>
      <w:bookmarkStart w:id="22799" w:name="_ETM_Q39_696500"/>
      <w:bookmarkStart w:id="22800" w:name="_ETM_Q39_697239"/>
      <w:bookmarkStart w:id="22801" w:name="_ETM_Q39_699230"/>
      <w:bookmarkEnd w:id="22794"/>
      <w:bookmarkEnd w:id="22795"/>
      <w:bookmarkEnd w:id="22796"/>
      <w:bookmarkEnd w:id="22797"/>
      <w:bookmarkEnd w:id="22798"/>
      <w:bookmarkEnd w:id="22799"/>
      <w:bookmarkEnd w:id="22800"/>
      <w:bookmarkEnd w:id="22801"/>
      <w:r>
        <w:rPr>
          <w:rFonts w:hint="cs"/>
          <w:rtl/>
        </w:rPr>
        <w:t xml:space="preserve">ומהי מלכות בימינו? היא השלטון. זה דיכוי, זה לא תיקון עוול. </w:t>
      </w:r>
      <w:bookmarkStart w:id="22802" w:name="_ETM_Q39_700099"/>
      <w:bookmarkStart w:id="22803" w:name="_ETM_Q39_700819"/>
      <w:bookmarkStart w:id="22804" w:name="_ETM_Q39_701209"/>
      <w:bookmarkStart w:id="22805" w:name="_ETM_Q39_704450"/>
      <w:bookmarkStart w:id="22806" w:name="_ETM_Q39_704629"/>
      <w:bookmarkStart w:id="22807" w:name="_ETM_Q39_706579"/>
      <w:bookmarkEnd w:id="22802"/>
      <w:bookmarkEnd w:id="22803"/>
      <w:bookmarkEnd w:id="22804"/>
      <w:bookmarkEnd w:id="22805"/>
      <w:bookmarkEnd w:id="22806"/>
      <w:bookmarkEnd w:id="22807"/>
      <w:r>
        <w:rPr>
          <w:rFonts w:hint="cs"/>
          <w:rtl/>
        </w:rPr>
        <w:t>אתם</w:t>
      </w:r>
      <w:bookmarkStart w:id="22808" w:name="_ETM_Q39_707900"/>
      <w:bookmarkStart w:id="22809" w:name="_ETM_Q39_708260"/>
      <w:bookmarkStart w:id="22810" w:name="_ETM_Q39_709390"/>
      <w:bookmarkStart w:id="22811" w:name="_ETM_Q39_709629"/>
      <w:bookmarkStart w:id="22812" w:name="_ETM_Q39_709780"/>
      <w:bookmarkStart w:id="22813" w:name="_ETM_Q39_709989"/>
      <w:bookmarkStart w:id="22814" w:name="_ETM_Q39_710409"/>
      <w:bookmarkEnd w:id="22808"/>
      <w:bookmarkEnd w:id="22809"/>
      <w:bookmarkEnd w:id="22810"/>
      <w:bookmarkEnd w:id="22811"/>
      <w:bookmarkEnd w:id="22812"/>
      <w:bookmarkEnd w:id="22813"/>
      <w:bookmarkEnd w:id="22814"/>
      <w:r>
        <w:rPr>
          <w:rtl/>
        </w:rPr>
        <w:t xml:space="preserve"> </w:t>
      </w:r>
      <w:bookmarkStart w:id="22815" w:name="_ETM_Q39_710890"/>
      <w:bookmarkEnd w:id="22815"/>
      <w:r>
        <w:rPr>
          <w:rtl/>
        </w:rPr>
        <w:t xml:space="preserve">יכולים </w:t>
      </w:r>
      <w:bookmarkStart w:id="22816" w:name="_ETM_Q39_711280"/>
      <w:bookmarkEnd w:id="22816"/>
      <w:r>
        <w:rPr>
          <w:rtl/>
        </w:rPr>
        <w:t xml:space="preserve">למכור </w:t>
      </w:r>
      <w:bookmarkStart w:id="22817" w:name="_ETM_Q39_712239"/>
      <w:bookmarkEnd w:id="22817"/>
      <w:r>
        <w:rPr>
          <w:rtl/>
        </w:rPr>
        <w:t xml:space="preserve">דאגה </w:t>
      </w:r>
      <w:bookmarkStart w:id="22818" w:name="_ETM_Q39_713079"/>
      <w:bookmarkEnd w:id="22818"/>
      <w:r>
        <w:rPr>
          <w:rtl/>
        </w:rPr>
        <w:t>לחלש</w:t>
      </w:r>
      <w:r>
        <w:rPr>
          <w:rFonts w:hint="cs"/>
          <w:rtl/>
        </w:rPr>
        <w:t xml:space="preserve">, </w:t>
      </w:r>
      <w:bookmarkStart w:id="22819" w:name="_ETM_Q39_713000"/>
      <w:bookmarkEnd w:id="22819"/>
      <w:r>
        <w:rPr>
          <w:rFonts w:hint="cs"/>
          <w:rtl/>
        </w:rPr>
        <w:t>גיוון; לא גיוון, לא ייצוג,</w:t>
      </w:r>
      <w:bookmarkStart w:id="22820" w:name="_ETM_Q39_713739"/>
      <w:bookmarkStart w:id="22821" w:name="_ETM_Q39_714909"/>
      <w:bookmarkStart w:id="22822" w:name="_ETM_Q39_715150"/>
      <w:bookmarkEnd w:id="22820"/>
      <w:bookmarkEnd w:id="22821"/>
      <w:bookmarkEnd w:id="22822"/>
      <w:r>
        <w:rPr>
          <w:rFonts w:hint="cs"/>
          <w:rtl/>
        </w:rPr>
        <w:t xml:space="preserve"> לא דאגה לחלש </w:t>
      </w:r>
      <w:r>
        <w:rPr>
          <w:rtl/>
        </w:rPr>
        <w:t>–</w:t>
      </w:r>
      <w:r>
        <w:rPr>
          <w:rFonts w:hint="cs"/>
          <w:rtl/>
        </w:rPr>
        <w:t xml:space="preserve"> </w:t>
      </w:r>
      <w:bookmarkStart w:id="22823" w:name="_ETM_Q39_720000"/>
      <w:bookmarkEnd w:id="22823"/>
      <w:r>
        <w:rPr>
          <w:rFonts w:hint="cs"/>
          <w:rtl/>
        </w:rPr>
        <w:t xml:space="preserve">רמיסה. </w:t>
      </w:r>
      <w:bookmarkStart w:id="22824" w:name="_ETM_Q39_716209"/>
      <w:bookmarkStart w:id="22825" w:name="_ETM_Q39_716480"/>
      <w:bookmarkStart w:id="22826" w:name="_ETM_Q39_717459"/>
      <w:bookmarkStart w:id="22827" w:name="_ETM_Q39_717609"/>
      <w:bookmarkStart w:id="22828" w:name="_ETM_Q39_717769"/>
      <w:bookmarkStart w:id="22829" w:name="_ETM_Q39_718219"/>
      <w:bookmarkStart w:id="22830" w:name="_ETM_Q39_718400"/>
      <w:bookmarkStart w:id="22831" w:name="_ETM_Q39_719029"/>
      <w:bookmarkStart w:id="22832" w:name="_ETM_Q39_719419"/>
      <w:bookmarkStart w:id="22833" w:name="_ETM_Q39_720230"/>
      <w:bookmarkEnd w:id="22824"/>
      <w:bookmarkEnd w:id="22825"/>
      <w:bookmarkEnd w:id="22826"/>
      <w:bookmarkEnd w:id="22827"/>
      <w:bookmarkEnd w:id="22828"/>
      <w:bookmarkEnd w:id="22829"/>
      <w:bookmarkEnd w:id="22830"/>
      <w:bookmarkEnd w:id="22831"/>
      <w:bookmarkEnd w:id="22832"/>
      <w:bookmarkEnd w:id="22833"/>
    </w:p>
    <w:p w:rsidR="007A049D" w:rsidRDefault="007A049D" w:rsidP="009F4564">
      <w:pPr>
        <w:rPr>
          <w:rtl/>
        </w:rPr>
      </w:pPr>
    </w:p>
    <w:p w:rsidR="007A049D" w:rsidRDefault="007A049D" w:rsidP="009F4564">
      <w:pPr>
        <w:rPr>
          <w:rtl/>
        </w:rPr>
      </w:pPr>
      <w:bookmarkStart w:id="22834" w:name="_ETM_Q39_724000"/>
      <w:bookmarkEnd w:id="22834"/>
      <w:r>
        <w:rPr>
          <w:rtl/>
        </w:rPr>
        <w:t xml:space="preserve">מאז </w:t>
      </w:r>
      <w:bookmarkStart w:id="22835" w:name="_ETM_Q39_720650"/>
      <w:bookmarkEnd w:id="22835"/>
      <w:r>
        <w:rPr>
          <w:rtl/>
        </w:rPr>
        <w:t xml:space="preserve">שהוקמה </w:t>
      </w:r>
      <w:bookmarkStart w:id="22836" w:name="_ETM_Q39_721159"/>
      <w:bookmarkEnd w:id="22836"/>
      <w:r>
        <w:rPr>
          <w:rtl/>
        </w:rPr>
        <w:t xml:space="preserve">הממשלה </w:t>
      </w:r>
      <w:bookmarkStart w:id="22837" w:name="_ETM_Q39_721760"/>
      <w:bookmarkEnd w:id="22837"/>
      <w:r>
        <w:rPr>
          <w:rtl/>
        </w:rPr>
        <w:t xml:space="preserve">אתם </w:t>
      </w:r>
      <w:bookmarkStart w:id="22838" w:name="_ETM_Q39_721999"/>
      <w:bookmarkEnd w:id="22838"/>
      <w:r>
        <w:rPr>
          <w:rtl/>
        </w:rPr>
        <w:t xml:space="preserve">הספקתם </w:t>
      </w:r>
      <w:bookmarkStart w:id="22839" w:name="_ETM_Q39_722540"/>
      <w:bookmarkEnd w:id="22839"/>
      <w:r>
        <w:rPr>
          <w:rtl/>
        </w:rPr>
        <w:t xml:space="preserve">לריב </w:t>
      </w:r>
      <w:bookmarkStart w:id="22840" w:name="_ETM_Q39_723380"/>
      <w:bookmarkEnd w:id="22840"/>
      <w:r>
        <w:rPr>
          <w:rFonts w:hint="cs"/>
          <w:rtl/>
        </w:rPr>
        <w:t>ע</w:t>
      </w:r>
      <w:r>
        <w:rPr>
          <w:rtl/>
        </w:rPr>
        <w:t xml:space="preserve">ם </w:t>
      </w:r>
      <w:bookmarkStart w:id="22841" w:name="_ETM_Q39_723590"/>
      <w:bookmarkEnd w:id="22841"/>
      <w:r>
        <w:rPr>
          <w:rtl/>
        </w:rPr>
        <w:t>הרמטכ"ל</w:t>
      </w:r>
      <w:r>
        <w:rPr>
          <w:rFonts w:hint="cs"/>
          <w:rtl/>
        </w:rPr>
        <w:t>,</w:t>
      </w:r>
      <w:r>
        <w:rPr>
          <w:rtl/>
        </w:rPr>
        <w:t xml:space="preserve"> </w:t>
      </w:r>
      <w:bookmarkStart w:id="22842" w:name="_ETM_Q39_724850"/>
      <w:bookmarkEnd w:id="22842"/>
      <w:r>
        <w:rPr>
          <w:rtl/>
        </w:rPr>
        <w:t xml:space="preserve">עם </w:t>
      </w:r>
      <w:bookmarkStart w:id="22843" w:name="_ETM_Q39_725059"/>
      <w:bookmarkEnd w:id="22843"/>
      <w:r>
        <w:rPr>
          <w:rtl/>
        </w:rPr>
        <w:t>המפכ"ל</w:t>
      </w:r>
      <w:r>
        <w:rPr>
          <w:rFonts w:hint="cs"/>
          <w:rtl/>
        </w:rPr>
        <w:t>,</w:t>
      </w:r>
      <w:r>
        <w:rPr>
          <w:rtl/>
        </w:rPr>
        <w:t xml:space="preserve"> </w:t>
      </w:r>
      <w:bookmarkStart w:id="22844" w:name="_ETM_Q39_726170"/>
      <w:bookmarkEnd w:id="22844"/>
      <w:r>
        <w:rPr>
          <w:rtl/>
        </w:rPr>
        <w:t xml:space="preserve">עם </w:t>
      </w:r>
      <w:bookmarkStart w:id="22845" w:name="_ETM_Q39_726320"/>
      <w:bookmarkEnd w:id="22845"/>
      <w:r>
        <w:rPr>
          <w:rtl/>
        </w:rPr>
        <w:t xml:space="preserve">היועצת </w:t>
      </w:r>
      <w:bookmarkStart w:id="22846" w:name="_ETM_Q39_726770"/>
      <w:bookmarkEnd w:id="22846"/>
      <w:r>
        <w:rPr>
          <w:rtl/>
        </w:rPr>
        <w:t>המשפטית</w:t>
      </w:r>
      <w:r>
        <w:rPr>
          <w:rFonts w:hint="cs"/>
          <w:rtl/>
        </w:rPr>
        <w:t xml:space="preserve">; הצלחתם לסלק </w:t>
      </w:r>
      <w:bookmarkStart w:id="22847" w:name="_ETM_Q39_727820"/>
      <w:bookmarkStart w:id="22848" w:name="_ETM_Q39_728330"/>
      <w:bookmarkStart w:id="22849" w:name="_ETM_Q39_729530"/>
      <w:bookmarkEnd w:id="22847"/>
      <w:bookmarkEnd w:id="22848"/>
      <w:bookmarkEnd w:id="22849"/>
      <w:r>
        <w:rPr>
          <w:rtl/>
        </w:rPr>
        <w:t xml:space="preserve">מנכ"ליות </w:t>
      </w:r>
      <w:bookmarkStart w:id="22850" w:name="_ETM_Q39_730190"/>
      <w:bookmarkEnd w:id="22850"/>
      <w:r>
        <w:rPr>
          <w:rtl/>
        </w:rPr>
        <w:t>תותחיות</w:t>
      </w:r>
      <w:r>
        <w:rPr>
          <w:rFonts w:hint="cs"/>
          <w:rtl/>
        </w:rPr>
        <w:t>;</w:t>
      </w:r>
      <w:r>
        <w:rPr>
          <w:rtl/>
        </w:rPr>
        <w:t xml:space="preserve"> </w:t>
      </w:r>
      <w:bookmarkStart w:id="22851" w:name="_ETM_Q39_731360"/>
      <w:bookmarkEnd w:id="22851"/>
      <w:r>
        <w:rPr>
          <w:rtl/>
        </w:rPr>
        <w:t xml:space="preserve">אתם </w:t>
      </w:r>
      <w:bookmarkStart w:id="22852" w:name="_ETM_Q39_731660"/>
      <w:bookmarkEnd w:id="22852"/>
      <w:r>
        <w:rPr>
          <w:rtl/>
        </w:rPr>
        <w:t>מצ</w:t>
      </w:r>
      <w:r>
        <w:rPr>
          <w:rFonts w:hint="cs"/>
          <w:rtl/>
        </w:rPr>
        <w:t xml:space="preserve">ליחים לריב עם הנגיד. </w:t>
      </w:r>
      <w:bookmarkStart w:id="22853" w:name="_ETM_Q39_731989"/>
      <w:bookmarkStart w:id="22854" w:name="_ETM_Q39_732590"/>
      <w:bookmarkStart w:id="22855" w:name="_ETM_Q39_733309"/>
      <w:bookmarkStart w:id="22856" w:name="_ETM_Q39_733580"/>
      <w:bookmarkEnd w:id="22853"/>
      <w:bookmarkEnd w:id="22854"/>
      <w:bookmarkEnd w:id="22855"/>
      <w:bookmarkEnd w:id="22856"/>
      <w:r>
        <w:rPr>
          <w:rFonts w:hint="cs"/>
          <w:rtl/>
        </w:rPr>
        <w:t>תעצרו שנייה,</w:t>
      </w:r>
      <w:bookmarkStart w:id="22857" w:name="_ETM_Q39_738000"/>
      <w:bookmarkEnd w:id="22857"/>
      <w:r>
        <w:rPr>
          <w:rFonts w:hint="cs"/>
          <w:rtl/>
        </w:rPr>
        <w:t xml:space="preserve"> ריבונו של עולם. </w:t>
      </w:r>
      <w:bookmarkStart w:id="22858" w:name="_ETM_Q39_734750"/>
      <w:bookmarkStart w:id="22859" w:name="_ETM_Q39_736050"/>
      <w:bookmarkStart w:id="22860" w:name="_ETM_Q39_737070"/>
      <w:bookmarkStart w:id="22861" w:name="_ETM_Q39_737580"/>
      <w:bookmarkStart w:id="22862" w:name="_ETM_Q39_737690"/>
      <w:bookmarkStart w:id="22863" w:name="_ETM_Q39_738460"/>
      <w:bookmarkEnd w:id="22858"/>
      <w:bookmarkEnd w:id="22859"/>
      <w:bookmarkEnd w:id="22860"/>
      <w:bookmarkEnd w:id="22861"/>
      <w:bookmarkEnd w:id="22862"/>
      <w:bookmarkEnd w:id="22863"/>
      <w:r>
        <w:rPr>
          <w:rFonts w:hint="cs"/>
          <w:rtl/>
        </w:rPr>
        <w:t>ניצחת</w:t>
      </w:r>
      <w:r>
        <w:rPr>
          <w:rFonts w:hint="eastAsia"/>
          <w:rtl/>
        </w:rPr>
        <w:t>ם</w:t>
      </w:r>
      <w:r>
        <w:rPr>
          <w:rFonts w:hint="cs"/>
          <w:rtl/>
        </w:rPr>
        <w:t xml:space="preserve"> – </w:t>
      </w:r>
      <w:bookmarkStart w:id="22864" w:name="_ETM_Q39_739690"/>
      <w:bookmarkEnd w:id="22864"/>
      <w:r>
        <w:rPr>
          <w:rtl/>
        </w:rPr>
        <w:t xml:space="preserve">אבל </w:t>
      </w:r>
      <w:bookmarkStart w:id="22865" w:name="_ETM_Q39_739990"/>
      <w:bookmarkEnd w:id="22865"/>
      <w:r>
        <w:rPr>
          <w:rtl/>
        </w:rPr>
        <w:t xml:space="preserve">מה </w:t>
      </w:r>
      <w:bookmarkStart w:id="22866" w:name="_ETM_Q39_740169"/>
      <w:bookmarkEnd w:id="22866"/>
      <w:r>
        <w:rPr>
          <w:rtl/>
        </w:rPr>
        <w:t xml:space="preserve">אתם </w:t>
      </w:r>
      <w:bookmarkStart w:id="22867" w:name="_ETM_Q39_740440"/>
      <w:bookmarkEnd w:id="22867"/>
      <w:r>
        <w:rPr>
          <w:rtl/>
        </w:rPr>
        <w:t xml:space="preserve">רוצים </w:t>
      </w:r>
      <w:bookmarkStart w:id="22868" w:name="_ETM_Q39_740770"/>
      <w:bookmarkEnd w:id="22868"/>
      <w:r>
        <w:rPr>
          <w:rtl/>
        </w:rPr>
        <w:t>לנצח</w:t>
      </w:r>
      <w:r>
        <w:rPr>
          <w:rFonts w:hint="cs"/>
          <w:rtl/>
        </w:rPr>
        <w:t>?</w:t>
      </w:r>
      <w:r>
        <w:rPr>
          <w:rtl/>
        </w:rPr>
        <w:t xml:space="preserve"> </w:t>
      </w:r>
      <w:bookmarkStart w:id="22869" w:name="_ETM_Q39_741820"/>
      <w:bookmarkEnd w:id="22869"/>
      <w:r>
        <w:rPr>
          <w:rFonts w:hint="cs"/>
          <w:rtl/>
        </w:rPr>
        <w:t>אתם רוצים לנצח את עם ישראל?</w:t>
      </w:r>
    </w:p>
    <w:p w:rsidR="007A049D" w:rsidRDefault="007A049D" w:rsidP="009F4564">
      <w:pPr>
        <w:rPr>
          <w:rtl/>
        </w:rPr>
      </w:pPr>
    </w:p>
    <w:p w:rsidR="007A049D" w:rsidRDefault="007A049D" w:rsidP="009F4564">
      <w:pPr>
        <w:pStyle w:val="af8"/>
        <w:keepNext/>
        <w:rPr>
          <w:rtl/>
        </w:rPr>
      </w:pPr>
      <w:bookmarkStart w:id="22870" w:name="ET_yor_6129_70"/>
      <w:r w:rsidRPr="00130169">
        <w:rPr>
          <w:rStyle w:val="TagStyle"/>
          <w:rtl/>
        </w:rPr>
        <w:t xml:space="preserve"> &lt;&lt; יור &gt;&gt; </w:t>
      </w:r>
      <w:r>
        <w:rPr>
          <w:rtl/>
        </w:rPr>
        <w:t>היו"ר ישראל אייכלר:</w:t>
      </w:r>
      <w:r w:rsidRPr="00130169">
        <w:rPr>
          <w:rStyle w:val="TagStyle"/>
          <w:rtl/>
        </w:rPr>
        <w:t xml:space="preserve"> &lt;&lt; יור &gt;&gt;</w:t>
      </w:r>
      <w:r>
        <w:rPr>
          <w:rtl/>
        </w:rPr>
        <w:t xml:space="preserve">   </w:t>
      </w:r>
      <w:bookmarkEnd w:id="22870"/>
    </w:p>
    <w:p w:rsidR="007A049D" w:rsidRDefault="007A049D" w:rsidP="00ED71EC">
      <w:pPr>
        <w:rPr>
          <w:rtl/>
        </w:rPr>
      </w:pPr>
    </w:p>
    <w:p w:rsidR="007A049D" w:rsidRDefault="007A049D" w:rsidP="009F4564">
      <w:pPr>
        <w:rPr>
          <w:rtl/>
        </w:rPr>
      </w:pPr>
      <w:r>
        <w:rPr>
          <w:rFonts w:hint="cs"/>
          <w:rtl/>
        </w:rPr>
        <w:t xml:space="preserve">תודה </w:t>
      </w:r>
      <w:bookmarkStart w:id="22871" w:name="_ETM_Q39_742000"/>
      <w:bookmarkEnd w:id="22871"/>
      <w:r>
        <w:rPr>
          <w:rFonts w:hint="cs"/>
          <w:rtl/>
        </w:rPr>
        <w:t>רבה.</w:t>
      </w:r>
    </w:p>
    <w:p w:rsidR="007A049D" w:rsidRDefault="007A049D" w:rsidP="009F4564">
      <w:pPr>
        <w:rPr>
          <w:rtl/>
        </w:rPr>
      </w:pPr>
      <w:bookmarkStart w:id="22872" w:name="_ETM_Q39_744000"/>
      <w:bookmarkEnd w:id="22872"/>
    </w:p>
    <w:p w:rsidR="007A049D" w:rsidRDefault="007A049D" w:rsidP="009F4564">
      <w:pPr>
        <w:pStyle w:val="-"/>
        <w:keepNext/>
        <w:rPr>
          <w:rtl/>
        </w:rPr>
      </w:pPr>
      <w:bookmarkStart w:id="22873" w:name="ET_speakercontinue_5115_71"/>
      <w:r w:rsidRPr="00130169">
        <w:rPr>
          <w:rStyle w:val="TagStyle"/>
          <w:rtl/>
        </w:rPr>
        <w:t xml:space="preserve"> &lt;&lt; דובר_המשך &gt;&gt; </w:t>
      </w:r>
      <w:r>
        <w:rPr>
          <w:rtl/>
        </w:rPr>
        <w:t>פנינה תמנו (המחנה הממלכתי):</w:t>
      </w:r>
      <w:r w:rsidRPr="00130169">
        <w:rPr>
          <w:rStyle w:val="TagStyle"/>
          <w:rtl/>
        </w:rPr>
        <w:t xml:space="preserve"> &lt;&lt; דובר_המשך &gt;&gt;</w:t>
      </w:r>
      <w:r>
        <w:rPr>
          <w:rtl/>
        </w:rPr>
        <w:t xml:space="preserve">   </w:t>
      </w:r>
      <w:bookmarkEnd w:id="22873"/>
    </w:p>
    <w:p w:rsidR="007A049D" w:rsidRDefault="007A049D" w:rsidP="00ED71EC">
      <w:pPr>
        <w:rPr>
          <w:rtl/>
        </w:rPr>
      </w:pPr>
    </w:p>
    <w:p w:rsidR="007A049D" w:rsidRDefault="00984D48" w:rsidP="00984D48">
      <w:pPr>
        <w:rPr>
          <w:rtl/>
        </w:rPr>
      </w:pPr>
      <w:bookmarkStart w:id="22874" w:name="_ETM_Q39_745000"/>
      <w:bookmarkEnd w:id="22874"/>
      <w:r>
        <w:rPr>
          <w:rFonts w:hint="cs"/>
          <w:rtl/>
        </w:rPr>
        <w:t>"</w:t>
      </w:r>
      <w:r w:rsidR="007A049D" w:rsidRPr="00130169">
        <w:rPr>
          <w:rtl/>
        </w:rPr>
        <w:t>וישמן ישרון ויבעט</w:t>
      </w:r>
      <w:r>
        <w:rPr>
          <w:rFonts w:hint="cs"/>
          <w:rtl/>
        </w:rPr>
        <w:t>"</w:t>
      </w:r>
      <w:r w:rsidR="007A049D">
        <w:rPr>
          <w:rFonts w:hint="cs"/>
          <w:rtl/>
        </w:rPr>
        <w:t xml:space="preserve">. אתם פשוט שבעים </w:t>
      </w:r>
      <w:r w:rsidR="00ED71EC">
        <w:rPr>
          <w:rFonts w:hint="cs"/>
          <w:rtl/>
        </w:rPr>
        <w:t>– –</w:t>
      </w:r>
    </w:p>
    <w:p w:rsidR="007A049D" w:rsidRDefault="007A049D" w:rsidP="009F4564">
      <w:pPr>
        <w:rPr>
          <w:rtl/>
        </w:rPr>
      </w:pPr>
      <w:bookmarkStart w:id="22875" w:name="_ETM_Q39_748000"/>
      <w:bookmarkEnd w:id="22875"/>
    </w:p>
    <w:p w:rsidR="007A049D" w:rsidRDefault="007A049D" w:rsidP="009F4564">
      <w:pPr>
        <w:pStyle w:val="af8"/>
        <w:keepNext/>
        <w:rPr>
          <w:rtl/>
        </w:rPr>
      </w:pPr>
      <w:bookmarkStart w:id="22876" w:name="ET_yor_6129_72"/>
      <w:r w:rsidRPr="00130169">
        <w:rPr>
          <w:rStyle w:val="TagStyle"/>
          <w:rtl/>
        </w:rPr>
        <w:t xml:space="preserve"> &lt;&lt; יור &gt;&gt; </w:t>
      </w:r>
      <w:r>
        <w:rPr>
          <w:rtl/>
        </w:rPr>
        <w:t>היו"ר ישראל אייכלר:</w:t>
      </w:r>
      <w:r w:rsidRPr="00130169">
        <w:rPr>
          <w:rStyle w:val="TagStyle"/>
          <w:rtl/>
        </w:rPr>
        <w:t xml:space="preserve"> &lt;&lt; יור &gt;&gt;</w:t>
      </w:r>
      <w:r>
        <w:rPr>
          <w:rtl/>
        </w:rPr>
        <w:t xml:space="preserve">   </w:t>
      </w:r>
      <w:bookmarkEnd w:id="22876"/>
    </w:p>
    <w:p w:rsidR="007A049D" w:rsidRDefault="007A049D" w:rsidP="00ED71EC">
      <w:pPr>
        <w:rPr>
          <w:rtl/>
        </w:rPr>
      </w:pPr>
    </w:p>
    <w:p w:rsidR="007A049D" w:rsidRDefault="007A049D" w:rsidP="009F4564">
      <w:pPr>
        <w:rPr>
          <w:rtl/>
        </w:rPr>
      </w:pPr>
      <w:bookmarkStart w:id="22877" w:name="_ETM_Q39_749000"/>
      <w:bookmarkEnd w:id="22877"/>
      <w:r>
        <w:rPr>
          <w:rFonts w:hint="cs"/>
          <w:rtl/>
        </w:rPr>
        <w:t>תודה רבה.</w:t>
      </w:r>
    </w:p>
    <w:p w:rsidR="007A049D" w:rsidRDefault="007A049D" w:rsidP="009F4564">
      <w:pPr>
        <w:rPr>
          <w:rtl/>
        </w:rPr>
      </w:pPr>
    </w:p>
    <w:p w:rsidR="007A049D" w:rsidRDefault="007A049D" w:rsidP="009F4564">
      <w:pPr>
        <w:pStyle w:val="-"/>
        <w:keepNext/>
        <w:rPr>
          <w:rtl/>
        </w:rPr>
      </w:pPr>
      <w:bookmarkStart w:id="22878" w:name="ET_speakercontinue_5115_73"/>
      <w:r w:rsidRPr="00130169">
        <w:rPr>
          <w:rStyle w:val="TagStyle"/>
          <w:rtl/>
        </w:rPr>
        <w:t xml:space="preserve"> &lt;&lt; דובר_המשך &gt;&gt; </w:t>
      </w:r>
      <w:r>
        <w:rPr>
          <w:rtl/>
        </w:rPr>
        <w:t>פנינה תמנו (המחנה הממלכתי):</w:t>
      </w:r>
      <w:r w:rsidRPr="00130169">
        <w:rPr>
          <w:rStyle w:val="TagStyle"/>
          <w:rtl/>
        </w:rPr>
        <w:t xml:space="preserve"> &lt;&lt; דובר_המשך &gt;&gt;</w:t>
      </w:r>
      <w:r>
        <w:rPr>
          <w:rtl/>
        </w:rPr>
        <w:t xml:space="preserve">   </w:t>
      </w:r>
      <w:bookmarkEnd w:id="22878"/>
    </w:p>
    <w:p w:rsidR="007A049D" w:rsidRDefault="007A049D" w:rsidP="00ED71EC">
      <w:pPr>
        <w:rPr>
          <w:rtl/>
        </w:rPr>
      </w:pPr>
    </w:p>
    <w:p w:rsidR="007A049D" w:rsidRDefault="00ED71EC" w:rsidP="00782D49">
      <w:pPr>
        <w:rPr>
          <w:rtl/>
        </w:rPr>
      </w:pPr>
      <w:bookmarkStart w:id="22879" w:name="_ETM_Q39_747000"/>
      <w:bookmarkEnd w:id="22879"/>
      <w:r>
        <w:rPr>
          <w:rFonts w:hint="cs"/>
          <w:rtl/>
        </w:rPr>
        <w:t>– –</w:t>
      </w:r>
      <w:r w:rsidR="007A049D">
        <w:rPr>
          <w:rFonts w:hint="cs"/>
          <w:rtl/>
        </w:rPr>
        <w:t xml:space="preserve"> שבעים מכוח, אתם שבעים משררה</w:t>
      </w:r>
      <w:bookmarkStart w:id="22880" w:name="_ETM_Q39_751000"/>
      <w:bookmarkEnd w:id="22880"/>
      <w:r w:rsidR="007A049D">
        <w:rPr>
          <w:rFonts w:hint="cs"/>
          <w:rtl/>
        </w:rPr>
        <w:t>, ואתם הולכים על חבל דק שמפצל את עם ישראל.</w:t>
      </w:r>
      <w:bookmarkStart w:id="22881" w:name="TOR_Q40"/>
      <w:bookmarkStart w:id="22882" w:name="_ETM_Q40_201100"/>
      <w:bookmarkEnd w:id="22881"/>
      <w:bookmarkEnd w:id="22882"/>
      <w:r w:rsidR="007A049D">
        <w:rPr>
          <w:rFonts w:hint="cs"/>
          <w:rtl/>
        </w:rPr>
        <w:t xml:space="preserve"> אני אומרת לכם שמחר בבוקר </w:t>
      </w:r>
      <w:r>
        <w:rPr>
          <w:rFonts w:hint="cs"/>
          <w:rtl/>
        </w:rPr>
        <w:t>– – –</w:t>
      </w:r>
    </w:p>
    <w:p w:rsidR="007A049D" w:rsidRDefault="007A049D" w:rsidP="00782D49">
      <w:pPr>
        <w:rPr>
          <w:rtl/>
        </w:rPr>
      </w:pPr>
    </w:p>
    <w:p w:rsidR="007A049D" w:rsidRDefault="007A049D" w:rsidP="00782D49">
      <w:pPr>
        <w:pStyle w:val="af8"/>
        <w:keepNext/>
        <w:rPr>
          <w:rtl/>
        </w:rPr>
      </w:pPr>
      <w:r w:rsidRPr="00AE294C">
        <w:rPr>
          <w:rStyle w:val="TagStyle"/>
          <w:rtl/>
        </w:rPr>
        <w:t xml:space="preserve"> &lt;&lt; יור &gt;&gt; </w:t>
      </w:r>
      <w:r>
        <w:rPr>
          <w:rtl/>
        </w:rPr>
        <w:t>היו"ר ישראל אייכלר:</w:t>
      </w:r>
      <w:r w:rsidRPr="00AE294C">
        <w:rPr>
          <w:rStyle w:val="TagStyle"/>
          <w:rtl/>
        </w:rPr>
        <w:t xml:space="preserve"> &lt;&lt; יור &gt;&gt;</w:t>
      </w:r>
      <w:r>
        <w:rPr>
          <w:rtl/>
        </w:rPr>
        <w:t xml:space="preserve"> </w:t>
      </w:r>
    </w:p>
    <w:p w:rsidR="007A049D" w:rsidRDefault="007A049D" w:rsidP="00ED71EC">
      <w:pPr>
        <w:rPr>
          <w:rtl/>
        </w:rPr>
      </w:pPr>
    </w:p>
    <w:p w:rsidR="007A049D" w:rsidRDefault="007A049D" w:rsidP="00782D49">
      <w:pPr>
        <w:rPr>
          <w:rtl/>
        </w:rPr>
      </w:pPr>
      <w:r>
        <w:rPr>
          <w:rFonts w:hint="cs"/>
          <w:rtl/>
        </w:rPr>
        <w:t xml:space="preserve">רגע, את </w:t>
      </w:r>
      <w:bookmarkStart w:id="22883" w:name="_ETM_Q40_156071"/>
      <w:bookmarkEnd w:id="22883"/>
      <w:r>
        <w:rPr>
          <w:rFonts w:hint="cs"/>
          <w:rtl/>
        </w:rPr>
        <w:t xml:space="preserve">לא שמעת שאמרתי </w:t>
      </w:r>
      <w:r w:rsidR="00984D48">
        <w:rPr>
          <w:rFonts w:hint="cs"/>
          <w:rtl/>
        </w:rPr>
        <w:t>"</w:t>
      </w:r>
      <w:r>
        <w:rPr>
          <w:rFonts w:hint="cs"/>
          <w:rtl/>
        </w:rPr>
        <w:t>תודה רבה</w:t>
      </w:r>
      <w:r w:rsidR="00984D48">
        <w:rPr>
          <w:rFonts w:hint="cs"/>
          <w:rtl/>
        </w:rPr>
        <w:t>"</w:t>
      </w:r>
      <w:r>
        <w:rPr>
          <w:rFonts w:hint="cs"/>
          <w:rtl/>
        </w:rPr>
        <w:t>?</w:t>
      </w:r>
    </w:p>
    <w:p w:rsidR="007A049D" w:rsidRDefault="007A049D" w:rsidP="00782D49">
      <w:pPr>
        <w:rPr>
          <w:rtl/>
        </w:rPr>
      </w:pPr>
    </w:p>
    <w:p w:rsidR="007A049D" w:rsidRDefault="007A049D" w:rsidP="00782D49">
      <w:pPr>
        <w:pStyle w:val="-"/>
        <w:keepNext/>
        <w:rPr>
          <w:rtl/>
        </w:rPr>
      </w:pPr>
      <w:bookmarkStart w:id="22884" w:name="ET_speakercontinue_5115_6"/>
      <w:r w:rsidRPr="00AE294C">
        <w:rPr>
          <w:rStyle w:val="TagStyle"/>
          <w:rtl/>
        </w:rPr>
        <w:t xml:space="preserve"> &lt;&lt; דובר_המשך &gt;&gt; </w:t>
      </w:r>
      <w:r>
        <w:rPr>
          <w:rtl/>
        </w:rPr>
        <w:t>פנינה תמנו (המחנה הממלכתי):</w:t>
      </w:r>
      <w:r w:rsidRPr="00AE294C">
        <w:rPr>
          <w:rStyle w:val="TagStyle"/>
          <w:rtl/>
        </w:rPr>
        <w:t xml:space="preserve"> &lt;&lt; דובר_המשך &gt;&gt;</w:t>
      </w:r>
      <w:r>
        <w:rPr>
          <w:rtl/>
        </w:rPr>
        <w:t xml:space="preserve"> </w:t>
      </w:r>
      <w:bookmarkEnd w:id="22884"/>
    </w:p>
    <w:p w:rsidR="007A049D" w:rsidRDefault="007A049D" w:rsidP="00ED71EC">
      <w:pPr>
        <w:rPr>
          <w:rtl/>
          <w:lang w:eastAsia="he-IL"/>
        </w:rPr>
      </w:pPr>
    </w:p>
    <w:p w:rsidR="007A049D" w:rsidRDefault="007A049D" w:rsidP="00782D49">
      <w:pPr>
        <w:rPr>
          <w:rtl/>
        </w:rPr>
      </w:pPr>
      <w:r>
        <w:rPr>
          <w:rFonts w:hint="cs"/>
          <w:rtl/>
        </w:rPr>
        <w:t>סליחה, אדוני היושב-ראש – משפט.</w:t>
      </w:r>
    </w:p>
    <w:p w:rsidR="007A049D" w:rsidRDefault="007A049D" w:rsidP="00782D49">
      <w:pPr>
        <w:rPr>
          <w:rtl/>
        </w:rPr>
      </w:pPr>
    </w:p>
    <w:p w:rsidR="007A049D" w:rsidRDefault="007A049D" w:rsidP="00782D49">
      <w:pPr>
        <w:pStyle w:val="af8"/>
        <w:keepNext/>
        <w:rPr>
          <w:rtl/>
        </w:rPr>
      </w:pPr>
      <w:r w:rsidRPr="00AE294C">
        <w:rPr>
          <w:rStyle w:val="TagStyle"/>
          <w:rtl/>
        </w:rPr>
        <w:t xml:space="preserve"> &lt;&lt; יור &gt;&gt; </w:t>
      </w:r>
      <w:r>
        <w:rPr>
          <w:rtl/>
        </w:rPr>
        <w:t>היו"ר ישראל אייכלר:</w:t>
      </w:r>
      <w:r w:rsidRPr="00AE294C">
        <w:rPr>
          <w:rStyle w:val="TagStyle"/>
          <w:rtl/>
        </w:rPr>
        <w:t xml:space="preserve"> &lt;&lt; יור &gt;&gt;</w:t>
      </w:r>
      <w:r>
        <w:rPr>
          <w:rtl/>
        </w:rPr>
        <w:t xml:space="preserve"> </w:t>
      </w:r>
    </w:p>
    <w:p w:rsidR="007A049D" w:rsidRDefault="007A049D" w:rsidP="00ED71EC">
      <w:pPr>
        <w:rPr>
          <w:rtl/>
        </w:rPr>
      </w:pPr>
    </w:p>
    <w:p w:rsidR="007A049D" w:rsidRDefault="007A049D" w:rsidP="00782D49">
      <w:pPr>
        <w:rPr>
          <w:rtl/>
        </w:rPr>
      </w:pPr>
      <w:r>
        <w:rPr>
          <w:rFonts w:hint="cs"/>
          <w:rtl/>
        </w:rPr>
        <w:t>אז תגידי משפט לסיום.</w:t>
      </w:r>
      <w:bookmarkStart w:id="22885" w:name="_ETM_Q40_159980"/>
      <w:bookmarkEnd w:id="22885"/>
    </w:p>
    <w:p w:rsidR="007A049D" w:rsidRDefault="007A049D" w:rsidP="00782D49">
      <w:pPr>
        <w:rPr>
          <w:rtl/>
        </w:rPr>
      </w:pPr>
      <w:bookmarkStart w:id="22886" w:name="_ETM_Q40_160046"/>
      <w:bookmarkEnd w:id="22886"/>
    </w:p>
    <w:p w:rsidR="007A049D" w:rsidRDefault="007A049D" w:rsidP="00782D49">
      <w:pPr>
        <w:pStyle w:val="-"/>
        <w:keepNext/>
        <w:rPr>
          <w:rtl/>
        </w:rPr>
      </w:pPr>
      <w:bookmarkStart w:id="22887" w:name="ET_speakercontinue_5115_5"/>
      <w:r w:rsidRPr="00AE294C">
        <w:rPr>
          <w:rStyle w:val="TagStyle"/>
          <w:rtl/>
        </w:rPr>
        <w:t xml:space="preserve"> &lt;&lt; דובר_המשך &gt;&gt; </w:t>
      </w:r>
      <w:r>
        <w:rPr>
          <w:rtl/>
        </w:rPr>
        <w:t>פנינה תמנו (המחנה הממלכתי):</w:t>
      </w:r>
      <w:r w:rsidRPr="00AE294C">
        <w:rPr>
          <w:rStyle w:val="TagStyle"/>
          <w:rtl/>
        </w:rPr>
        <w:t xml:space="preserve"> &lt;&lt; דובר_המשך &gt;&gt;</w:t>
      </w:r>
      <w:r>
        <w:rPr>
          <w:rtl/>
        </w:rPr>
        <w:t xml:space="preserve"> </w:t>
      </w:r>
      <w:bookmarkEnd w:id="22887"/>
    </w:p>
    <w:p w:rsidR="007A049D" w:rsidRDefault="007A049D" w:rsidP="00ED71EC">
      <w:pPr>
        <w:rPr>
          <w:rtl/>
        </w:rPr>
      </w:pPr>
    </w:p>
    <w:p w:rsidR="007A049D" w:rsidRPr="00AE294C" w:rsidRDefault="007A049D" w:rsidP="00782D49">
      <w:pPr>
        <w:rPr>
          <w:rtl/>
        </w:rPr>
      </w:pPr>
      <w:bookmarkStart w:id="22888" w:name="_ETM_Q40_161533"/>
      <w:bookmarkEnd w:id="22888"/>
      <w:r>
        <w:rPr>
          <w:rFonts w:hint="cs"/>
          <w:rtl/>
        </w:rPr>
        <w:t xml:space="preserve">שמעתי, אני רק אומר, כשמחר בבוקר תקומו ותגידו איזה </w:t>
      </w:r>
      <w:bookmarkStart w:id="22889" w:name="_ETM_Q40_166751"/>
      <w:bookmarkEnd w:id="22889"/>
      <w:r>
        <w:rPr>
          <w:rFonts w:hint="cs"/>
          <w:rtl/>
        </w:rPr>
        <w:t>יופי, יש לנו ועדה ואנחנו שולטים בשופטים, תזכרו טוב מאוד כמה פיצול וקרע יצרתם בעם ישראל. תודה.</w:t>
      </w:r>
    </w:p>
    <w:p w:rsidR="007A049D" w:rsidRDefault="007A049D" w:rsidP="00782D49">
      <w:pPr>
        <w:rPr>
          <w:rtl/>
        </w:rPr>
      </w:pPr>
      <w:bookmarkStart w:id="22890" w:name="_ETM_Q40_128326"/>
      <w:bookmarkStart w:id="22891" w:name="_ETM_Q40_128415"/>
      <w:bookmarkEnd w:id="22890"/>
      <w:bookmarkEnd w:id="22891"/>
    </w:p>
    <w:p w:rsidR="007A049D" w:rsidRDefault="007A049D" w:rsidP="00782D49">
      <w:pPr>
        <w:pStyle w:val="af8"/>
        <w:keepNext/>
        <w:rPr>
          <w:rtl/>
        </w:rPr>
      </w:pPr>
      <w:r w:rsidRPr="00AE294C">
        <w:rPr>
          <w:rStyle w:val="TagStyle"/>
          <w:rtl/>
        </w:rPr>
        <w:t xml:space="preserve"> &lt;&lt; יור &gt;&gt; </w:t>
      </w:r>
      <w:r>
        <w:rPr>
          <w:rtl/>
        </w:rPr>
        <w:t>היו"ר ישראל אייכלר:</w:t>
      </w:r>
      <w:r w:rsidRPr="00AE294C">
        <w:rPr>
          <w:rStyle w:val="TagStyle"/>
          <w:rtl/>
        </w:rPr>
        <w:t xml:space="preserve"> &lt;&lt; יור &gt;&gt;</w:t>
      </w:r>
      <w:r>
        <w:rPr>
          <w:rtl/>
        </w:rPr>
        <w:t xml:space="preserve"> </w:t>
      </w:r>
    </w:p>
    <w:p w:rsidR="007A049D" w:rsidRDefault="007A049D" w:rsidP="00ED71EC">
      <w:pPr>
        <w:rPr>
          <w:rtl/>
        </w:rPr>
      </w:pPr>
    </w:p>
    <w:p w:rsidR="007A049D" w:rsidRDefault="007A049D" w:rsidP="00782D49">
      <w:pPr>
        <w:rPr>
          <w:rtl/>
        </w:rPr>
      </w:pPr>
      <w:bookmarkStart w:id="22892" w:name="_ETM_Q40_133879"/>
      <w:bookmarkEnd w:id="22892"/>
      <w:r>
        <w:rPr>
          <w:rFonts w:hint="cs"/>
          <w:rtl/>
        </w:rPr>
        <w:t>תודה רבה. חבר הכנסת</w:t>
      </w:r>
      <w:bookmarkStart w:id="22893" w:name="_ETM_Q40_175101"/>
      <w:bookmarkEnd w:id="22893"/>
      <w:r>
        <w:rPr>
          <w:rFonts w:hint="cs"/>
          <w:rtl/>
        </w:rPr>
        <w:t xml:space="preserve"> אוהד טל נמצא? אוהד טל.</w:t>
      </w:r>
    </w:p>
    <w:p w:rsidR="007A049D" w:rsidRDefault="007A049D" w:rsidP="00782D49">
      <w:pPr>
        <w:rPr>
          <w:rtl/>
        </w:rPr>
      </w:pPr>
      <w:bookmarkStart w:id="22894" w:name="_ETM_Q40_188300"/>
      <w:bookmarkStart w:id="22895" w:name="_ETM_Q40_188363"/>
      <w:bookmarkEnd w:id="22894"/>
      <w:bookmarkEnd w:id="22895"/>
    </w:p>
    <w:p w:rsidR="007A049D" w:rsidRDefault="007A049D" w:rsidP="00782D49">
      <w:pPr>
        <w:pStyle w:val="a5"/>
        <w:keepNext/>
        <w:rPr>
          <w:rtl/>
        </w:rPr>
      </w:pPr>
      <w:bookmarkStart w:id="22896" w:name="ET_speaker_6351_7"/>
      <w:r w:rsidRPr="00AE294C">
        <w:rPr>
          <w:rStyle w:val="TagStyle"/>
          <w:rtl/>
        </w:rPr>
        <w:t xml:space="preserve"> &lt;&lt; דובר &gt;&gt; </w:t>
      </w:r>
      <w:bookmarkStart w:id="22897" w:name="_Toc127898748"/>
      <w:bookmarkStart w:id="22898" w:name="_Toc127899049"/>
      <w:bookmarkStart w:id="22899" w:name="_Toc128468000"/>
      <w:bookmarkStart w:id="22900" w:name="_Toc135567350"/>
      <w:bookmarkStart w:id="22901" w:name="_Toc137470475"/>
      <w:r>
        <w:rPr>
          <w:rtl/>
        </w:rPr>
        <w:t>אוהד טל (הציונות הדתית):</w:t>
      </w:r>
      <w:bookmarkEnd w:id="22897"/>
      <w:bookmarkEnd w:id="22898"/>
      <w:bookmarkEnd w:id="22899"/>
      <w:bookmarkEnd w:id="22900"/>
      <w:bookmarkEnd w:id="22901"/>
      <w:r w:rsidRPr="00AE294C">
        <w:rPr>
          <w:rStyle w:val="TagStyle"/>
          <w:rtl/>
        </w:rPr>
        <w:t xml:space="preserve"> &lt;&lt; דובר &gt;&gt;</w:t>
      </w:r>
      <w:r>
        <w:rPr>
          <w:rtl/>
        </w:rPr>
        <w:t xml:space="preserve"> </w:t>
      </w:r>
      <w:bookmarkEnd w:id="22896"/>
    </w:p>
    <w:p w:rsidR="007A049D" w:rsidRDefault="007A049D" w:rsidP="00ED71EC">
      <w:pPr>
        <w:rPr>
          <w:rtl/>
        </w:rPr>
      </w:pPr>
    </w:p>
    <w:p w:rsidR="007A049D" w:rsidRDefault="007A049D" w:rsidP="00984D48">
      <w:pPr>
        <w:rPr>
          <w:rtl/>
        </w:rPr>
      </w:pPr>
      <w:bookmarkStart w:id="22902" w:name="_ETM_Q40_192069"/>
      <w:bookmarkEnd w:id="22902"/>
      <w:r>
        <w:rPr>
          <w:rtl/>
        </w:rPr>
        <w:t xml:space="preserve">אדוני </w:t>
      </w:r>
      <w:bookmarkStart w:id="22903" w:name="_ETM_Q40_201430"/>
      <w:bookmarkEnd w:id="22903"/>
      <w:r>
        <w:rPr>
          <w:rtl/>
        </w:rPr>
        <w:t xml:space="preserve">יושב-ראש </w:t>
      </w:r>
      <w:bookmarkStart w:id="22904" w:name="_ETM_Q40_202119"/>
      <w:bookmarkEnd w:id="22904"/>
      <w:r>
        <w:rPr>
          <w:rFonts w:hint="cs"/>
          <w:rtl/>
        </w:rPr>
        <w:t>הישיבה,</w:t>
      </w:r>
      <w:r>
        <w:rPr>
          <w:rtl/>
        </w:rPr>
        <w:t xml:space="preserve"> </w:t>
      </w:r>
      <w:bookmarkStart w:id="22905" w:name="_ETM_Q40_202600"/>
      <w:bookmarkEnd w:id="22905"/>
      <w:r>
        <w:rPr>
          <w:rtl/>
        </w:rPr>
        <w:t xml:space="preserve">חבריי </w:t>
      </w:r>
      <w:bookmarkStart w:id="22906" w:name="_ETM_Q40_203109"/>
      <w:bookmarkEnd w:id="22906"/>
      <w:r>
        <w:rPr>
          <w:rtl/>
        </w:rPr>
        <w:t xml:space="preserve">חברי </w:t>
      </w:r>
      <w:bookmarkStart w:id="22907" w:name="_ETM_Q40_203560"/>
      <w:bookmarkStart w:id="22908" w:name="_ETM_Q40_203890"/>
      <w:bookmarkEnd w:id="22907"/>
      <w:bookmarkEnd w:id="22908"/>
      <w:r>
        <w:rPr>
          <w:rtl/>
        </w:rPr>
        <w:t>הכנסת</w:t>
      </w:r>
      <w:r>
        <w:rPr>
          <w:rFonts w:hint="cs"/>
          <w:rtl/>
        </w:rPr>
        <w:t>,</w:t>
      </w:r>
      <w:r>
        <w:rPr>
          <w:rtl/>
        </w:rPr>
        <w:t xml:space="preserve"> </w:t>
      </w:r>
      <w:bookmarkStart w:id="22909" w:name="_ETM_Q40_206470"/>
      <w:bookmarkEnd w:id="22909"/>
      <w:r>
        <w:rPr>
          <w:rFonts w:hint="cs"/>
          <w:rtl/>
        </w:rPr>
        <w:t>"</w:t>
      </w:r>
      <w:r>
        <w:rPr>
          <w:rtl/>
        </w:rPr>
        <w:t xml:space="preserve">מינוי </w:t>
      </w:r>
      <w:bookmarkStart w:id="22910" w:name="_ETM_Q40_206919"/>
      <w:bookmarkEnd w:id="22910"/>
      <w:r>
        <w:rPr>
          <w:rtl/>
        </w:rPr>
        <w:t xml:space="preserve">שופטים </w:t>
      </w:r>
      <w:bookmarkStart w:id="22911" w:name="_ETM_Q40_207519"/>
      <w:bookmarkEnd w:id="22911"/>
      <w:r>
        <w:rPr>
          <w:rtl/>
        </w:rPr>
        <w:t xml:space="preserve">לבית </w:t>
      </w:r>
      <w:bookmarkStart w:id="22912" w:name="_ETM_Q40_207849"/>
      <w:bookmarkEnd w:id="22912"/>
      <w:r>
        <w:rPr>
          <w:rtl/>
        </w:rPr>
        <w:t xml:space="preserve">המשפט </w:t>
      </w:r>
      <w:bookmarkStart w:id="22913" w:name="_ETM_Q40_208419"/>
      <w:bookmarkEnd w:id="22913"/>
      <w:r>
        <w:rPr>
          <w:rtl/>
        </w:rPr>
        <w:t xml:space="preserve">העליון </w:t>
      </w:r>
      <w:bookmarkStart w:id="22914" w:name="_ETM_Q40_210210"/>
      <w:bookmarkEnd w:id="22914"/>
      <w:r>
        <w:rPr>
          <w:rtl/>
        </w:rPr>
        <w:t xml:space="preserve">לא </w:t>
      </w:r>
      <w:bookmarkStart w:id="22915" w:name="_ETM_Q40_210570"/>
      <w:bookmarkEnd w:id="22915"/>
      <w:r>
        <w:rPr>
          <w:rtl/>
        </w:rPr>
        <w:t xml:space="preserve">צריך </w:t>
      </w:r>
      <w:bookmarkStart w:id="22916" w:name="_ETM_Q40_210990"/>
      <w:bookmarkEnd w:id="22916"/>
      <w:r>
        <w:rPr>
          <w:rtl/>
        </w:rPr>
        <w:t xml:space="preserve">להתנהל </w:t>
      </w:r>
      <w:bookmarkStart w:id="22917" w:name="_ETM_Q40_211350"/>
      <w:bookmarkEnd w:id="22917"/>
      <w:r>
        <w:rPr>
          <w:rtl/>
        </w:rPr>
        <w:t>בחדרי</w:t>
      </w:r>
      <w:bookmarkStart w:id="22918" w:name="_ETM_Q40_211770"/>
      <w:bookmarkEnd w:id="22918"/>
      <w:r>
        <w:rPr>
          <w:rFonts w:hint="cs"/>
          <w:rtl/>
        </w:rPr>
        <w:t>-</w:t>
      </w:r>
      <w:r>
        <w:rPr>
          <w:rtl/>
        </w:rPr>
        <w:t>חדרים</w:t>
      </w:r>
      <w:r>
        <w:rPr>
          <w:rFonts w:hint="cs"/>
          <w:rtl/>
        </w:rPr>
        <w:t>.</w:t>
      </w:r>
      <w:r>
        <w:rPr>
          <w:rtl/>
        </w:rPr>
        <w:t xml:space="preserve"> </w:t>
      </w:r>
      <w:bookmarkStart w:id="22919" w:name="_ETM_Q40_213059"/>
      <w:bookmarkEnd w:id="22919"/>
      <w:r>
        <w:rPr>
          <w:rtl/>
        </w:rPr>
        <w:t xml:space="preserve">נעביר </w:t>
      </w:r>
      <w:bookmarkStart w:id="22920" w:name="_ETM_Q40_213629"/>
      <w:bookmarkEnd w:id="22920"/>
      <w:r>
        <w:rPr>
          <w:rtl/>
        </w:rPr>
        <w:t xml:space="preserve">את </w:t>
      </w:r>
      <w:bookmarkStart w:id="22921" w:name="_ETM_Q40_213749"/>
      <w:bookmarkEnd w:id="22921"/>
      <w:r>
        <w:rPr>
          <w:rtl/>
        </w:rPr>
        <w:t xml:space="preserve">הצעת </w:t>
      </w:r>
      <w:bookmarkStart w:id="22922" w:name="_ETM_Q40_214170"/>
      <w:bookmarkEnd w:id="22922"/>
      <w:r>
        <w:rPr>
          <w:rtl/>
        </w:rPr>
        <w:t xml:space="preserve">החוק </w:t>
      </w:r>
      <w:bookmarkStart w:id="22923" w:name="_ETM_Q40_214530"/>
      <w:bookmarkEnd w:id="22923"/>
      <w:r>
        <w:rPr>
          <w:rtl/>
        </w:rPr>
        <w:t xml:space="preserve">שלי </w:t>
      </w:r>
      <w:bookmarkStart w:id="22924" w:name="_ETM_Q40_214949"/>
      <w:bookmarkEnd w:id="22924"/>
      <w:r>
        <w:rPr>
          <w:rtl/>
        </w:rPr>
        <w:t xml:space="preserve">לשימוע </w:t>
      </w:r>
      <w:bookmarkStart w:id="22925" w:name="_ETM_Q40_215550"/>
      <w:bookmarkEnd w:id="22925"/>
      <w:r>
        <w:rPr>
          <w:rtl/>
        </w:rPr>
        <w:t xml:space="preserve">פומבי </w:t>
      </w:r>
      <w:bookmarkStart w:id="22926" w:name="_ETM_Q40_216030"/>
      <w:bookmarkEnd w:id="22926"/>
      <w:r>
        <w:rPr>
          <w:rtl/>
        </w:rPr>
        <w:t xml:space="preserve">למועמדים </w:t>
      </w:r>
      <w:bookmarkStart w:id="22927" w:name="_ETM_Q40_216749"/>
      <w:bookmarkEnd w:id="22927"/>
      <w:r>
        <w:rPr>
          <w:rtl/>
        </w:rPr>
        <w:t xml:space="preserve">לבית </w:t>
      </w:r>
      <w:bookmarkStart w:id="22928" w:name="_ETM_Q40_217049"/>
      <w:bookmarkEnd w:id="22928"/>
      <w:r>
        <w:rPr>
          <w:rtl/>
        </w:rPr>
        <w:t xml:space="preserve">המשפט </w:t>
      </w:r>
      <w:bookmarkStart w:id="22929" w:name="_ETM_Q40_217530"/>
      <w:bookmarkEnd w:id="22929"/>
      <w:r>
        <w:rPr>
          <w:rtl/>
        </w:rPr>
        <w:t>העליון</w:t>
      </w:r>
      <w:r>
        <w:rPr>
          <w:rFonts w:hint="cs"/>
          <w:rtl/>
        </w:rPr>
        <w:t>.</w:t>
      </w:r>
      <w:r>
        <w:rPr>
          <w:rtl/>
        </w:rPr>
        <w:t xml:space="preserve"> </w:t>
      </w:r>
      <w:bookmarkStart w:id="22930" w:name="_ETM_Q40_218840"/>
      <w:bookmarkEnd w:id="22930"/>
      <w:r>
        <w:rPr>
          <w:rtl/>
        </w:rPr>
        <w:t xml:space="preserve">מהלכים </w:t>
      </w:r>
      <w:bookmarkStart w:id="22931" w:name="_ETM_Q40_219409"/>
      <w:bookmarkEnd w:id="22931"/>
      <w:r>
        <w:rPr>
          <w:rtl/>
        </w:rPr>
        <w:t xml:space="preserve">אלו </w:t>
      </w:r>
      <w:bookmarkStart w:id="22932" w:name="_ETM_Q40_219680"/>
      <w:bookmarkEnd w:id="22932"/>
      <w:r>
        <w:rPr>
          <w:rtl/>
        </w:rPr>
        <w:t xml:space="preserve">ונוספים </w:t>
      </w:r>
      <w:bookmarkStart w:id="22933" w:name="_ETM_Q40_221210"/>
      <w:bookmarkEnd w:id="22933"/>
      <w:r>
        <w:rPr>
          <w:rtl/>
        </w:rPr>
        <w:t xml:space="preserve">יחזקו </w:t>
      </w:r>
      <w:bookmarkStart w:id="22934" w:name="_ETM_Q40_222140"/>
      <w:bookmarkEnd w:id="22934"/>
      <w:r>
        <w:rPr>
          <w:rtl/>
        </w:rPr>
        <w:t xml:space="preserve">את </w:t>
      </w:r>
      <w:bookmarkStart w:id="22935" w:name="_ETM_Q40_222290"/>
      <w:bookmarkEnd w:id="22935"/>
      <w:r>
        <w:rPr>
          <w:rtl/>
        </w:rPr>
        <w:t xml:space="preserve">מערכת </w:t>
      </w:r>
      <w:bookmarkStart w:id="22936" w:name="_ETM_Q40_223040"/>
      <w:bookmarkEnd w:id="22936"/>
      <w:r>
        <w:rPr>
          <w:rtl/>
        </w:rPr>
        <w:t xml:space="preserve">אכיפת </w:t>
      </w:r>
      <w:bookmarkStart w:id="22937" w:name="_ETM_Q40_223670"/>
      <w:bookmarkEnd w:id="22937"/>
      <w:r>
        <w:rPr>
          <w:rtl/>
        </w:rPr>
        <w:t xml:space="preserve">החוק </w:t>
      </w:r>
      <w:bookmarkStart w:id="22938" w:name="_ETM_Q40_224760"/>
      <w:bookmarkEnd w:id="22938"/>
      <w:r>
        <w:rPr>
          <w:rtl/>
        </w:rPr>
        <w:t xml:space="preserve">ואת </w:t>
      </w:r>
      <w:bookmarkStart w:id="22939" w:name="_ETM_Q40_225089"/>
      <w:bookmarkEnd w:id="22939"/>
      <w:r>
        <w:rPr>
          <w:rtl/>
        </w:rPr>
        <w:t xml:space="preserve">אמון </w:t>
      </w:r>
      <w:bookmarkStart w:id="22940" w:name="_ETM_Q40_225389"/>
      <w:bookmarkEnd w:id="22940"/>
      <w:r>
        <w:rPr>
          <w:rtl/>
        </w:rPr>
        <w:t xml:space="preserve">הציבור </w:t>
      </w:r>
      <w:bookmarkStart w:id="22941" w:name="_ETM_Q40_225929"/>
      <w:bookmarkEnd w:id="22941"/>
      <w:r>
        <w:rPr>
          <w:rtl/>
        </w:rPr>
        <w:t>ב</w:t>
      </w:r>
      <w:r>
        <w:rPr>
          <w:rFonts w:hint="cs"/>
          <w:rtl/>
        </w:rPr>
        <w:t xml:space="preserve">ה". </w:t>
      </w:r>
      <w:bookmarkStart w:id="22942" w:name="_ETM_Q40_227720"/>
      <w:bookmarkStart w:id="22943" w:name="_ETM_Q40_228539"/>
      <w:bookmarkStart w:id="22944" w:name="_ETM_Q40_228609"/>
      <w:bookmarkStart w:id="22945" w:name="_ETM_Q40_228704"/>
      <w:bookmarkStart w:id="22946" w:name="_ETM_Q40_228765"/>
      <w:bookmarkEnd w:id="22942"/>
      <w:bookmarkEnd w:id="22943"/>
      <w:bookmarkEnd w:id="22944"/>
      <w:bookmarkEnd w:id="22945"/>
      <w:bookmarkEnd w:id="22946"/>
      <w:r>
        <w:rPr>
          <w:rtl/>
        </w:rPr>
        <w:t xml:space="preserve">את </w:t>
      </w:r>
      <w:bookmarkStart w:id="22947" w:name="_ETM_Q40_227870"/>
      <w:bookmarkEnd w:id="22947"/>
      <w:r>
        <w:rPr>
          <w:rtl/>
        </w:rPr>
        <w:t xml:space="preserve">הצעת </w:t>
      </w:r>
      <w:bookmarkStart w:id="22948" w:name="_ETM_Q40_228200"/>
      <w:bookmarkEnd w:id="22948"/>
      <w:r>
        <w:rPr>
          <w:rtl/>
        </w:rPr>
        <w:t xml:space="preserve">החוק </w:t>
      </w:r>
      <w:bookmarkStart w:id="22949" w:name="_ETM_Q40_228530"/>
      <w:bookmarkEnd w:id="22949"/>
      <w:r>
        <w:rPr>
          <w:rtl/>
        </w:rPr>
        <w:t xml:space="preserve">הזו </w:t>
      </w:r>
      <w:bookmarkStart w:id="22950" w:name="_ETM_Q40_229340"/>
      <w:bookmarkEnd w:id="22950"/>
      <w:r>
        <w:rPr>
          <w:rtl/>
        </w:rPr>
        <w:t xml:space="preserve">לא </w:t>
      </w:r>
      <w:bookmarkStart w:id="22951" w:name="_ETM_Q40_229610"/>
      <w:bookmarkEnd w:id="22951"/>
      <w:r>
        <w:rPr>
          <w:rtl/>
        </w:rPr>
        <w:t xml:space="preserve">אני </w:t>
      </w:r>
      <w:bookmarkStart w:id="22952" w:name="_ETM_Q40_229790"/>
      <w:bookmarkEnd w:id="22952"/>
      <w:r>
        <w:rPr>
          <w:rtl/>
        </w:rPr>
        <w:t xml:space="preserve">הגשתי </w:t>
      </w:r>
      <w:bookmarkStart w:id="22953" w:name="_ETM_Q40_230979"/>
      <w:bookmarkEnd w:id="22953"/>
      <w:r>
        <w:rPr>
          <w:rtl/>
        </w:rPr>
        <w:t xml:space="preserve">והדברים </w:t>
      </w:r>
      <w:bookmarkStart w:id="22954" w:name="_ETM_Q40_231969"/>
      <w:bookmarkEnd w:id="22954"/>
      <w:r>
        <w:rPr>
          <w:rtl/>
        </w:rPr>
        <w:t xml:space="preserve">הללו </w:t>
      </w:r>
      <w:bookmarkStart w:id="22955" w:name="_ETM_Q40_232269"/>
      <w:bookmarkEnd w:id="22955"/>
      <w:r>
        <w:rPr>
          <w:rtl/>
        </w:rPr>
        <w:t xml:space="preserve">אינם </w:t>
      </w:r>
      <w:bookmarkStart w:id="22956" w:name="_ETM_Q40_232570"/>
      <w:bookmarkEnd w:id="22956"/>
      <w:r>
        <w:rPr>
          <w:rtl/>
        </w:rPr>
        <w:t>שלי</w:t>
      </w:r>
      <w:r>
        <w:rPr>
          <w:rFonts w:hint="cs"/>
          <w:rtl/>
        </w:rPr>
        <w:t>,</w:t>
      </w:r>
      <w:r>
        <w:rPr>
          <w:rtl/>
        </w:rPr>
        <w:t xml:space="preserve"> </w:t>
      </w:r>
      <w:bookmarkStart w:id="22957" w:name="_ETM_Q40_233970"/>
      <w:bookmarkEnd w:id="22957"/>
      <w:r>
        <w:rPr>
          <w:rtl/>
        </w:rPr>
        <w:t xml:space="preserve">את </w:t>
      </w:r>
      <w:bookmarkStart w:id="22958" w:name="_ETM_Q40_234090"/>
      <w:bookmarkEnd w:id="22958"/>
      <w:r>
        <w:rPr>
          <w:rtl/>
        </w:rPr>
        <w:t xml:space="preserve">הדברים </w:t>
      </w:r>
      <w:bookmarkStart w:id="22959" w:name="_ETM_Q40_234540"/>
      <w:bookmarkEnd w:id="22959"/>
      <w:r>
        <w:rPr>
          <w:rtl/>
        </w:rPr>
        <w:t xml:space="preserve">הללו </w:t>
      </w:r>
      <w:bookmarkStart w:id="22960" w:name="_ETM_Q40_235170"/>
      <w:bookmarkEnd w:id="22960"/>
      <w:r>
        <w:rPr>
          <w:rtl/>
        </w:rPr>
        <w:t xml:space="preserve">אמר </w:t>
      </w:r>
      <w:bookmarkStart w:id="22961" w:name="_ETM_Q40_235680"/>
      <w:bookmarkEnd w:id="22961"/>
      <w:r>
        <w:rPr>
          <w:rtl/>
        </w:rPr>
        <w:t xml:space="preserve">גדעון </w:t>
      </w:r>
      <w:bookmarkStart w:id="22962" w:name="_ETM_Q40_236130"/>
      <w:bookmarkEnd w:id="22962"/>
      <w:r>
        <w:rPr>
          <w:rtl/>
        </w:rPr>
        <w:t xml:space="preserve">סער </w:t>
      </w:r>
      <w:bookmarkStart w:id="22963" w:name="_ETM_Q40_237280"/>
      <w:bookmarkEnd w:id="22963"/>
      <w:r>
        <w:rPr>
          <w:rtl/>
        </w:rPr>
        <w:t xml:space="preserve">בסרטון </w:t>
      </w:r>
      <w:bookmarkStart w:id="22964" w:name="_ETM_Q40_238930"/>
      <w:bookmarkEnd w:id="22964"/>
      <w:r>
        <w:rPr>
          <w:rtl/>
        </w:rPr>
        <w:t xml:space="preserve">כחלק </w:t>
      </w:r>
      <w:bookmarkStart w:id="22965" w:name="_ETM_Q40_239620"/>
      <w:bookmarkEnd w:id="22965"/>
      <w:r>
        <w:rPr>
          <w:rtl/>
        </w:rPr>
        <w:t xml:space="preserve">מהמצע </w:t>
      </w:r>
      <w:bookmarkStart w:id="22966" w:name="_ETM_Q40_240310"/>
      <w:bookmarkEnd w:id="22966"/>
      <w:r>
        <w:rPr>
          <w:rtl/>
        </w:rPr>
        <w:t xml:space="preserve">של </w:t>
      </w:r>
      <w:bookmarkStart w:id="22967" w:name="_ETM_Q40_240520"/>
      <w:bookmarkEnd w:id="22967"/>
      <w:r>
        <w:rPr>
          <w:rtl/>
        </w:rPr>
        <w:t xml:space="preserve">מפלגת </w:t>
      </w:r>
      <w:bookmarkStart w:id="22968" w:name="_ETM_Q40_241150"/>
      <w:bookmarkEnd w:id="22968"/>
      <w:r>
        <w:rPr>
          <w:rtl/>
        </w:rPr>
        <w:t xml:space="preserve">תקווה </w:t>
      </w:r>
      <w:bookmarkStart w:id="22969" w:name="_ETM_Q40_241630"/>
      <w:bookmarkEnd w:id="22969"/>
      <w:r>
        <w:rPr>
          <w:rtl/>
        </w:rPr>
        <w:t>חדשה</w:t>
      </w:r>
      <w:r>
        <w:rPr>
          <w:rFonts w:hint="cs"/>
          <w:rtl/>
        </w:rPr>
        <w:t>.</w:t>
      </w:r>
      <w:r>
        <w:rPr>
          <w:rtl/>
        </w:rPr>
        <w:t xml:space="preserve"> </w:t>
      </w:r>
      <w:bookmarkStart w:id="22970" w:name="_ETM_Q40_244120"/>
      <w:bookmarkStart w:id="22971" w:name="_ETM_Q40_246117"/>
      <w:bookmarkStart w:id="22972" w:name="_ETM_Q40_246174"/>
      <w:bookmarkStart w:id="22973" w:name="_ETM_Q40_246260"/>
      <w:bookmarkStart w:id="22974" w:name="_ETM_Q40_246304"/>
      <w:bookmarkEnd w:id="22970"/>
      <w:bookmarkEnd w:id="22971"/>
      <w:bookmarkEnd w:id="22972"/>
      <w:bookmarkEnd w:id="22973"/>
      <w:bookmarkEnd w:id="22974"/>
      <w:r>
        <w:rPr>
          <w:rFonts w:hint="cs"/>
          <w:rtl/>
        </w:rPr>
        <w:t>"</w:t>
      </w:r>
      <w:r>
        <w:rPr>
          <w:rtl/>
        </w:rPr>
        <w:t xml:space="preserve">כאשר </w:t>
      </w:r>
      <w:bookmarkStart w:id="22975" w:name="_ETM_Q40_244510"/>
      <w:bookmarkEnd w:id="22975"/>
      <w:r>
        <w:rPr>
          <w:rtl/>
        </w:rPr>
        <w:t xml:space="preserve">מדובר </w:t>
      </w:r>
      <w:bookmarkStart w:id="22976" w:name="_ETM_Q40_244900"/>
      <w:bookmarkEnd w:id="22976"/>
      <w:r>
        <w:rPr>
          <w:rtl/>
        </w:rPr>
        <w:t xml:space="preserve">בנבחרי </w:t>
      </w:r>
      <w:bookmarkStart w:id="22977" w:name="_ETM_Q40_245380"/>
      <w:bookmarkEnd w:id="22977"/>
      <w:r>
        <w:rPr>
          <w:rtl/>
        </w:rPr>
        <w:t>ציבור</w:t>
      </w:r>
      <w:r>
        <w:rPr>
          <w:rFonts w:hint="cs"/>
          <w:rtl/>
        </w:rPr>
        <w:t xml:space="preserve"> </w:t>
      </w:r>
      <w:r w:rsidR="00ED71EC">
        <w:rPr>
          <w:rFonts w:hint="cs"/>
          <w:rtl/>
        </w:rPr>
        <w:t>– – –</w:t>
      </w:r>
      <w:r>
        <w:rPr>
          <w:rtl/>
        </w:rPr>
        <w:t xml:space="preserve"> </w:t>
      </w:r>
      <w:bookmarkStart w:id="22978" w:name="_ETM_Q40_246560"/>
      <w:bookmarkEnd w:id="22978"/>
      <w:r>
        <w:rPr>
          <w:rtl/>
        </w:rPr>
        <w:t xml:space="preserve">שיקול </w:t>
      </w:r>
      <w:bookmarkStart w:id="22979" w:name="_ETM_Q40_247100"/>
      <w:bookmarkEnd w:id="22979"/>
      <w:r>
        <w:rPr>
          <w:rtl/>
        </w:rPr>
        <w:t xml:space="preserve">הדעת </w:t>
      </w:r>
      <w:bookmarkStart w:id="22980" w:name="_ETM_Q40_247580"/>
      <w:bookmarkEnd w:id="22980"/>
      <w:r>
        <w:rPr>
          <w:rtl/>
        </w:rPr>
        <w:t xml:space="preserve">המסור </w:t>
      </w:r>
      <w:bookmarkStart w:id="22981" w:name="_ETM_Q40_248090"/>
      <w:bookmarkEnd w:id="22981"/>
      <w:r>
        <w:rPr>
          <w:rtl/>
        </w:rPr>
        <w:t xml:space="preserve">להם </w:t>
      </w:r>
      <w:bookmarkStart w:id="22982" w:name="_ETM_Q40_248330"/>
      <w:bookmarkEnd w:id="22982"/>
      <w:r>
        <w:rPr>
          <w:rtl/>
        </w:rPr>
        <w:t xml:space="preserve">הוא </w:t>
      </w:r>
      <w:bookmarkStart w:id="22983" w:name="_ETM_Q40_248420"/>
      <w:bookmarkEnd w:id="22983"/>
      <w:r>
        <w:rPr>
          <w:rtl/>
        </w:rPr>
        <w:t xml:space="preserve">רחב </w:t>
      </w:r>
      <w:bookmarkStart w:id="22984" w:name="_ETM_Q40_249829"/>
      <w:bookmarkEnd w:id="22984"/>
      <w:r>
        <w:rPr>
          <w:rtl/>
        </w:rPr>
        <w:t xml:space="preserve">וניתן </w:t>
      </w:r>
      <w:bookmarkStart w:id="22985" w:name="_ETM_Q40_250520"/>
      <w:bookmarkEnd w:id="22985"/>
      <w:r w:rsidR="00ED71EC">
        <w:rPr>
          <w:rFonts w:hint="cs"/>
          <w:rtl/>
        </w:rPr>
        <w:t>– – –</w:t>
      </w:r>
      <w:r>
        <w:rPr>
          <w:rFonts w:hint="cs"/>
          <w:rtl/>
        </w:rPr>
        <w:t xml:space="preserve"> </w:t>
      </w:r>
      <w:r>
        <w:rPr>
          <w:rtl/>
        </w:rPr>
        <w:t xml:space="preserve">בשל </w:t>
      </w:r>
      <w:bookmarkStart w:id="22986" w:name="_ETM_Q40_250939"/>
      <w:bookmarkEnd w:id="22986"/>
      <w:r>
        <w:rPr>
          <w:rtl/>
        </w:rPr>
        <w:t xml:space="preserve">היותם </w:t>
      </w:r>
      <w:bookmarkStart w:id="22987" w:name="_ETM_Q40_251329"/>
      <w:bookmarkEnd w:id="22987"/>
      <w:r>
        <w:rPr>
          <w:rtl/>
        </w:rPr>
        <w:t xml:space="preserve">נבחרי </w:t>
      </w:r>
      <w:bookmarkStart w:id="22988" w:name="_ETM_Q40_251780"/>
      <w:bookmarkEnd w:id="22988"/>
      <w:r>
        <w:rPr>
          <w:rtl/>
        </w:rPr>
        <w:t xml:space="preserve">ציבור </w:t>
      </w:r>
      <w:bookmarkStart w:id="22989" w:name="_ETM_Q40_252649"/>
      <w:bookmarkStart w:id="22990" w:name="_ETM_Q40_252859"/>
      <w:bookmarkEnd w:id="22989"/>
      <w:bookmarkEnd w:id="22990"/>
      <w:r>
        <w:rPr>
          <w:rFonts w:hint="cs"/>
          <w:rtl/>
        </w:rPr>
        <w:t>ה</w:t>
      </w:r>
      <w:r>
        <w:rPr>
          <w:rtl/>
        </w:rPr>
        <w:t xml:space="preserve">מביאים </w:t>
      </w:r>
      <w:bookmarkStart w:id="22991" w:name="_ETM_Q40_253310"/>
      <w:bookmarkEnd w:id="22991"/>
      <w:r>
        <w:rPr>
          <w:rtl/>
        </w:rPr>
        <w:t xml:space="preserve">לידי </w:t>
      </w:r>
      <w:bookmarkStart w:id="22992" w:name="_ETM_Q40_253520"/>
      <w:bookmarkEnd w:id="22992"/>
      <w:r>
        <w:rPr>
          <w:rtl/>
        </w:rPr>
        <w:t xml:space="preserve">ביצוע </w:t>
      </w:r>
      <w:bookmarkStart w:id="22993" w:name="_ETM_Q40_253999"/>
      <w:bookmarkEnd w:id="22993"/>
      <w:r>
        <w:rPr>
          <w:rtl/>
        </w:rPr>
        <w:t xml:space="preserve">את </w:t>
      </w:r>
      <w:bookmarkStart w:id="22994" w:name="_ETM_Q40_254090"/>
      <w:bookmarkEnd w:id="22994"/>
      <w:r>
        <w:rPr>
          <w:rtl/>
        </w:rPr>
        <w:t xml:space="preserve">רצון </w:t>
      </w:r>
      <w:bookmarkStart w:id="22995" w:name="_ETM_Q40_254569"/>
      <w:bookmarkEnd w:id="22995"/>
      <w:r>
        <w:rPr>
          <w:rtl/>
        </w:rPr>
        <w:t>העם</w:t>
      </w:r>
      <w:r>
        <w:rPr>
          <w:rFonts w:hint="cs"/>
          <w:rtl/>
        </w:rPr>
        <w:t>,</w:t>
      </w:r>
      <w:r>
        <w:rPr>
          <w:rtl/>
        </w:rPr>
        <w:t xml:space="preserve"> </w:t>
      </w:r>
      <w:bookmarkStart w:id="22996" w:name="_ETM_Q40_255610"/>
      <w:bookmarkEnd w:id="22996"/>
      <w:r>
        <w:rPr>
          <w:rtl/>
        </w:rPr>
        <w:t xml:space="preserve">הרי </w:t>
      </w:r>
      <w:bookmarkStart w:id="22997" w:name="_ETM_Q40_255909"/>
      <w:bookmarkEnd w:id="22997"/>
      <w:r>
        <w:rPr>
          <w:rtl/>
        </w:rPr>
        <w:t>ש</w:t>
      </w:r>
      <w:bookmarkStart w:id="22998" w:name="_ETM_Q40_256150"/>
      <w:bookmarkEnd w:id="22998"/>
      <w:r>
        <w:rPr>
          <w:rtl/>
        </w:rPr>
        <w:t xml:space="preserve">ביקורת </w:t>
      </w:r>
      <w:bookmarkStart w:id="22999" w:name="_ETM_Q40_256690"/>
      <w:bookmarkEnd w:id="22999"/>
      <w:r>
        <w:rPr>
          <w:rtl/>
        </w:rPr>
        <w:t xml:space="preserve">שיפוטית </w:t>
      </w:r>
      <w:bookmarkStart w:id="23000" w:name="_ETM_Q40_257530"/>
      <w:bookmarkEnd w:id="23000"/>
      <w:r>
        <w:rPr>
          <w:rtl/>
        </w:rPr>
        <w:t xml:space="preserve">על </w:t>
      </w:r>
      <w:bookmarkStart w:id="23001" w:name="_ETM_Q40_257709"/>
      <w:bookmarkEnd w:id="23001"/>
      <w:r>
        <w:rPr>
          <w:rtl/>
        </w:rPr>
        <w:t xml:space="preserve">אופן </w:t>
      </w:r>
      <w:bookmarkStart w:id="23002" w:name="_ETM_Q40_258159"/>
      <w:bookmarkEnd w:id="23002"/>
      <w:r>
        <w:rPr>
          <w:rtl/>
        </w:rPr>
        <w:t xml:space="preserve">הפעלת </w:t>
      </w:r>
      <w:bookmarkStart w:id="23003" w:name="_ETM_Q40_258610"/>
      <w:bookmarkEnd w:id="23003"/>
      <w:r>
        <w:rPr>
          <w:rtl/>
        </w:rPr>
        <w:t xml:space="preserve">שיקול </w:t>
      </w:r>
      <w:bookmarkStart w:id="23004" w:name="_ETM_Q40_258970"/>
      <w:bookmarkEnd w:id="23004"/>
      <w:r>
        <w:rPr>
          <w:rtl/>
        </w:rPr>
        <w:t xml:space="preserve">הדעת </w:t>
      </w:r>
      <w:bookmarkStart w:id="23005" w:name="_ETM_Q40_259330"/>
      <w:bookmarkEnd w:id="23005"/>
      <w:r>
        <w:rPr>
          <w:rtl/>
        </w:rPr>
        <w:t xml:space="preserve">שלהם </w:t>
      </w:r>
      <w:bookmarkStart w:id="23006" w:name="_ETM_Q40_260580"/>
      <w:bookmarkEnd w:id="23006"/>
      <w:r>
        <w:rPr>
          <w:rtl/>
        </w:rPr>
        <w:t xml:space="preserve">פוגעת </w:t>
      </w:r>
      <w:bookmarkStart w:id="23007" w:name="_ETM_Q40_261240"/>
      <w:bookmarkEnd w:id="23007"/>
      <w:r>
        <w:rPr>
          <w:rtl/>
        </w:rPr>
        <w:t xml:space="preserve">בעיקרון </w:t>
      </w:r>
      <w:bookmarkStart w:id="23008" w:name="_ETM_Q40_261900"/>
      <w:bookmarkEnd w:id="23008"/>
      <w:r>
        <w:rPr>
          <w:rtl/>
        </w:rPr>
        <w:t xml:space="preserve">הדמוקרטי </w:t>
      </w:r>
      <w:bookmarkStart w:id="23009" w:name="_ETM_Q40_262770"/>
      <w:bookmarkEnd w:id="23009"/>
      <w:r>
        <w:rPr>
          <w:rtl/>
        </w:rPr>
        <w:t xml:space="preserve">הבסיסי </w:t>
      </w:r>
      <w:bookmarkStart w:id="23010" w:name="_ETM_Q40_264390"/>
      <w:bookmarkEnd w:id="23010"/>
      <w:r>
        <w:rPr>
          <w:rtl/>
        </w:rPr>
        <w:t xml:space="preserve">של </w:t>
      </w:r>
      <w:bookmarkStart w:id="23011" w:name="_ETM_Q40_264689"/>
      <w:bookmarkEnd w:id="23011"/>
      <w:r>
        <w:rPr>
          <w:rtl/>
        </w:rPr>
        <w:t xml:space="preserve">מימוש </w:t>
      </w:r>
      <w:bookmarkStart w:id="23012" w:name="_ETM_Q40_265350"/>
      <w:bookmarkEnd w:id="23012"/>
      <w:r>
        <w:rPr>
          <w:rtl/>
        </w:rPr>
        <w:t xml:space="preserve">רצון </w:t>
      </w:r>
      <w:bookmarkStart w:id="23013" w:name="_ETM_Q40_265890"/>
      <w:bookmarkEnd w:id="23013"/>
      <w:r>
        <w:rPr>
          <w:rtl/>
        </w:rPr>
        <w:t>הבוחר</w:t>
      </w:r>
      <w:r>
        <w:rPr>
          <w:rFonts w:hint="cs"/>
          <w:rtl/>
        </w:rPr>
        <w:t>.</w:t>
      </w:r>
      <w:r>
        <w:rPr>
          <w:rtl/>
        </w:rPr>
        <w:t xml:space="preserve"> </w:t>
      </w:r>
      <w:bookmarkStart w:id="23014" w:name="_ETM_Q40_267069"/>
      <w:bookmarkEnd w:id="23014"/>
      <w:r>
        <w:rPr>
          <w:rtl/>
        </w:rPr>
        <w:t xml:space="preserve">החלפת </w:t>
      </w:r>
      <w:bookmarkStart w:id="23015" w:name="_ETM_Q40_267580"/>
      <w:bookmarkEnd w:id="23015"/>
      <w:r>
        <w:rPr>
          <w:rtl/>
        </w:rPr>
        <w:t xml:space="preserve">שיקול </w:t>
      </w:r>
      <w:bookmarkStart w:id="23016" w:name="_ETM_Q40_267940"/>
      <w:bookmarkEnd w:id="23016"/>
      <w:r>
        <w:rPr>
          <w:rtl/>
        </w:rPr>
        <w:t xml:space="preserve">הדעת </w:t>
      </w:r>
      <w:bookmarkStart w:id="23017" w:name="_ETM_Q40_268209"/>
      <w:bookmarkEnd w:id="23017"/>
      <w:r>
        <w:rPr>
          <w:rtl/>
        </w:rPr>
        <w:t>ש</w:t>
      </w:r>
      <w:r>
        <w:rPr>
          <w:rFonts w:hint="cs"/>
          <w:rtl/>
        </w:rPr>
        <w:t xml:space="preserve">ל </w:t>
      </w:r>
      <w:r>
        <w:rPr>
          <w:rtl/>
        </w:rPr>
        <w:t xml:space="preserve">נבחרי </w:t>
      </w:r>
      <w:bookmarkStart w:id="23018" w:name="_ETM_Q40_268660"/>
      <w:bookmarkEnd w:id="23018"/>
      <w:r>
        <w:rPr>
          <w:rtl/>
        </w:rPr>
        <w:t xml:space="preserve">הציבור </w:t>
      </w:r>
      <w:bookmarkStart w:id="23019" w:name="_ETM_Q40_269020"/>
      <w:bookmarkEnd w:id="23019"/>
      <w:r>
        <w:rPr>
          <w:rtl/>
        </w:rPr>
        <w:t xml:space="preserve">בשיקול </w:t>
      </w:r>
      <w:bookmarkStart w:id="23020" w:name="_ETM_Q40_269440"/>
      <w:bookmarkEnd w:id="23020"/>
      <w:r>
        <w:rPr>
          <w:rtl/>
        </w:rPr>
        <w:t xml:space="preserve">הדעת </w:t>
      </w:r>
      <w:bookmarkStart w:id="23021" w:name="_ETM_Q40_269650"/>
      <w:bookmarkEnd w:id="23021"/>
      <w:r>
        <w:rPr>
          <w:rtl/>
        </w:rPr>
        <w:t xml:space="preserve">של </w:t>
      </w:r>
      <w:bookmarkStart w:id="23022" w:name="_ETM_Q40_269740"/>
      <w:bookmarkEnd w:id="23022"/>
      <w:r>
        <w:rPr>
          <w:rtl/>
        </w:rPr>
        <w:t xml:space="preserve">שופטי </w:t>
      </w:r>
      <w:bookmarkStart w:id="23023" w:name="_ETM_Q40_270190"/>
      <w:bookmarkEnd w:id="23023"/>
      <w:r>
        <w:rPr>
          <w:rtl/>
        </w:rPr>
        <w:t xml:space="preserve">בית </w:t>
      </w:r>
      <w:bookmarkStart w:id="23024" w:name="_ETM_Q40_270400"/>
      <w:bookmarkEnd w:id="23024"/>
      <w:r>
        <w:rPr>
          <w:rtl/>
        </w:rPr>
        <w:t xml:space="preserve">המשפט </w:t>
      </w:r>
      <w:bookmarkStart w:id="23025" w:name="_ETM_Q40_270970"/>
      <w:bookmarkEnd w:id="23025"/>
      <w:r>
        <w:rPr>
          <w:rtl/>
        </w:rPr>
        <w:t xml:space="preserve">העליון </w:t>
      </w:r>
      <w:bookmarkStart w:id="23026" w:name="_ETM_Q40_271390"/>
      <w:bookmarkEnd w:id="23026"/>
      <w:r>
        <w:rPr>
          <w:rtl/>
        </w:rPr>
        <w:t xml:space="preserve">פוגעת </w:t>
      </w:r>
      <w:bookmarkStart w:id="23027" w:name="_ETM_Q40_272579"/>
      <w:bookmarkEnd w:id="23027"/>
      <w:r>
        <w:rPr>
          <w:rtl/>
        </w:rPr>
        <w:t xml:space="preserve">בהפרדת </w:t>
      </w:r>
      <w:bookmarkStart w:id="23028" w:name="_ETM_Q40_273479"/>
      <w:bookmarkEnd w:id="23028"/>
      <w:r>
        <w:rPr>
          <w:rtl/>
        </w:rPr>
        <w:t>הרשויות</w:t>
      </w:r>
      <w:r>
        <w:rPr>
          <w:rFonts w:hint="cs"/>
          <w:rtl/>
        </w:rPr>
        <w:t>,</w:t>
      </w:r>
      <w:r>
        <w:rPr>
          <w:rtl/>
        </w:rPr>
        <w:t xml:space="preserve"> </w:t>
      </w:r>
      <w:bookmarkStart w:id="23029" w:name="_ETM_Q40_274170"/>
      <w:bookmarkEnd w:id="23029"/>
      <w:r>
        <w:rPr>
          <w:rtl/>
        </w:rPr>
        <w:t>ומעניקה</w:t>
      </w:r>
      <w:r>
        <w:rPr>
          <w:rFonts w:hint="cs"/>
          <w:rtl/>
        </w:rPr>
        <w:t>,</w:t>
      </w:r>
      <w:r>
        <w:rPr>
          <w:rtl/>
        </w:rPr>
        <w:t xml:space="preserve"> </w:t>
      </w:r>
      <w:bookmarkStart w:id="23030" w:name="_ETM_Q40_274890"/>
      <w:bookmarkEnd w:id="23030"/>
      <w:r>
        <w:rPr>
          <w:rtl/>
        </w:rPr>
        <w:t xml:space="preserve">הלכה </w:t>
      </w:r>
      <w:bookmarkStart w:id="23031" w:name="_ETM_Q40_275280"/>
      <w:bookmarkEnd w:id="23031"/>
      <w:r>
        <w:rPr>
          <w:rtl/>
        </w:rPr>
        <w:t>למעשה</w:t>
      </w:r>
      <w:r>
        <w:rPr>
          <w:rFonts w:hint="cs"/>
          <w:rtl/>
        </w:rPr>
        <w:t>,</w:t>
      </w:r>
      <w:r>
        <w:rPr>
          <w:rtl/>
        </w:rPr>
        <w:t xml:space="preserve"> </w:t>
      </w:r>
      <w:bookmarkStart w:id="23032" w:name="_ETM_Q40_276440"/>
      <w:bookmarkEnd w:id="23032"/>
      <w:r>
        <w:rPr>
          <w:rtl/>
        </w:rPr>
        <w:t xml:space="preserve">לגוף </w:t>
      </w:r>
      <w:bookmarkStart w:id="23033" w:name="_ETM_Q40_276980"/>
      <w:bookmarkEnd w:id="23033"/>
      <w:r>
        <w:rPr>
          <w:rtl/>
        </w:rPr>
        <w:t xml:space="preserve">שאינו </w:t>
      </w:r>
      <w:bookmarkStart w:id="23034" w:name="_ETM_Q40_277640"/>
      <w:bookmarkEnd w:id="23034"/>
      <w:r>
        <w:rPr>
          <w:rtl/>
        </w:rPr>
        <w:t xml:space="preserve">נבחר </w:t>
      </w:r>
      <w:bookmarkStart w:id="23035" w:name="_ETM_Q40_278709"/>
      <w:bookmarkEnd w:id="23035"/>
      <w:r>
        <w:rPr>
          <w:rtl/>
        </w:rPr>
        <w:t xml:space="preserve">את </w:t>
      </w:r>
      <w:bookmarkStart w:id="23036" w:name="_ETM_Q40_278979"/>
      <w:bookmarkEnd w:id="23036"/>
      <w:r>
        <w:rPr>
          <w:rtl/>
        </w:rPr>
        <w:t xml:space="preserve">הסמכות </w:t>
      </w:r>
      <w:bookmarkStart w:id="23037" w:name="_ETM_Q40_280060"/>
      <w:bookmarkEnd w:id="23037"/>
      <w:r>
        <w:rPr>
          <w:rtl/>
        </w:rPr>
        <w:t xml:space="preserve">לנהל </w:t>
      </w:r>
      <w:bookmarkStart w:id="23038" w:name="_ETM_Q40_281110"/>
      <w:bookmarkEnd w:id="23038"/>
      <w:r>
        <w:rPr>
          <w:rtl/>
        </w:rPr>
        <w:t xml:space="preserve">את </w:t>
      </w:r>
      <w:bookmarkStart w:id="23039" w:name="_ETM_Q40_281290"/>
      <w:bookmarkEnd w:id="23039"/>
      <w:r>
        <w:rPr>
          <w:rtl/>
        </w:rPr>
        <w:t xml:space="preserve">ענייניה </w:t>
      </w:r>
      <w:bookmarkStart w:id="23040" w:name="_ETM_Q40_281740"/>
      <w:bookmarkEnd w:id="23040"/>
      <w:r>
        <w:rPr>
          <w:rtl/>
        </w:rPr>
        <w:t xml:space="preserve">של </w:t>
      </w:r>
      <w:bookmarkStart w:id="23041" w:name="_ETM_Q40_281950"/>
      <w:bookmarkEnd w:id="23041"/>
      <w:r>
        <w:rPr>
          <w:rtl/>
        </w:rPr>
        <w:t>המדינה</w:t>
      </w:r>
      <w:r>
        <w:rPr>
          <w:rFonts w:hint="cs"/>
          <w:rtl/>
        </w:rPr>
        <w:t xml:space="preserve">". </w:t>
      </w:r>
      <w:bookmarkStart w:id="23042" w:name="_ETM_Q40_283032"/>
      <w:bookmarkStart w:id="23043" w:name="_ETM_Q40_283146"/>
      <w:bookmarkStart w:id="23044" w:name="_ETM_Q40_283198"/>
      <w:bookmarkStart w:id="23045" w:name="_ETM_Q40_283292"/>
      <w:bookmarkStart w:id="23046" w:name="_ETM_Q40_283599"/>
      <w:bookmarkEnd w:id="23042"/>
      <w:bookmarkEnd w:id="23043"/>
      <w:bookmarkEnd w:id="23044"/>
      <w:bookmarkEnd w:id="23045"/>
      <w:bookmarkEnd w:id="23046"/>
      <w:r>
        <w:rPr>
          <w:rtl/>
        </w:rPr>
        <w:t xml:space="preserve">גם </w:t>
      </w:r>
      <w:bookmarkStart w:id="23047" w:name="_ETM_Q40_283989"/>
      <w:bookmarkEnd w:id="23047"/>
      <w:r>
        <w:rPr>
          <w:rtl/>
        </w:rPr>
        <w:t xml:space="preserve">הדברים </w:t>
      </w:r>
      <w:bookmarkStart w:id="23048" w:name="_ETM_Q40_284380"/>
      <w:bookmarkEnd w:id="23048"/>
      <w:r>
        <w:rPr>
          <w:rtl/>
        </w:rPr>
        <w:t xml:space="preserve">האלו </w:t>
      </w:r>
      <w:bookmarkStart w:id="23049" w:name="_ETM_Q40_285530"/>
      <w:bookmarkEnd w:id="23049"/>
      <w:r>
        <w:rPr>
          <w:rtl/>
        </w:rPr>
        <w:t xml:space="preserve">אינם </w:t>
      </w:r>
      <w:bookmarkStart w:id="23050" w:name="_ETM_Q40_285920"/>
      <w:bookmarkEnd w:id="23050"/>
      <w:r>
        <w:rPr>
          <w:rtl/>
        </w:rPr>
        <w:t>שלי</w:t>
      </w:r>
      <w:r>
        <w:rPr>
          <w:rFonts w:hint="cs"/>
          <w:rtl/>
        </w:rPr>
        <w:t>,</w:t>
      </w:r>
      <w:r>
        <w:rPr>
          <w:rtl/>
        </w:rPr>
        <w:t xml:space="preserve"> </w:t>
      </w:r>
      <w:bookmarkStart w:id="23051" w:name="_ETM_Q40_287270"/>
      <w:bookmarkEnd w:id="23051"/>
      <w:r>
        <w:rPr>
          <w:rtl/>
        </w:rPr>
        <w:t>אל</w:t>
      </w:r>
      <w:r>
        <w:rPr>
          <w:rFonts w:hint="cs"/>
          <w:rtl/>
        </w:rPr>
        <w:t>א</w:t>
      </w:r>
      <w:r>
        <w:rPr>
          <w:rtl/>
        </w:rPr>
        <w:t xml:space="preserve"> </w:t>
      </w:r>
      <w:bookmarkStart w:id="23052" w:name="_ETM_Q40_287509"/>
      <w:bookmarkEnd w:id="23052"/>
      <w:r>
        <w:rPr>
          <w:rtl/>
        </w:rPr>
        <w:t xml:space="preserve">הם </w:t>
      </w:r>
      <w:bookmarkStart w:id="23053" w:name="_ETM_Q40_287659"/>
      <w:bookmarkEnd w:id="23053"/>
      <w:r>
        <w:rPr>
          <w:rtl/>
        </w:rPr>
        <w:t xml:space="preserve">ציטוט </w:t>
      </w:r>
      <w:bookmarkStart w:id="23054" w:name="_ETM_Q40_288409"/>
      <w:bookmarkEnd w:id="23054"/>
      <w:r>
        <w:rPr>
          <w:rtl/>
        </w:rPr>
        <w:t xml:space="preserve">מתוך </w:t>
      </w:r>
      <w:bookmarkStart w:id="23055" w:name="_ETM_Q40_288890"/>
      <w:bookmarkEnd w:id="23055"/>
      <w:r>
        <w:rPr>
          <w:rtl/>
        </w:rPr>
        <w:t xml:space="preserve">דברי </w:t>
      </w:r>
      <w:bookmarkStart w:id="23056" w:name="_ETM_Q40_289219"/>
      <w:bookmarkEnd w:id="23056"/>
      <w:r>
        <w:rPr>
          <w:rtl/>
        </w:rPr>
        <w:t xml:space="preserve">ההסבר </w:t>
      </w:r>
      <w:bookmarkStart w:id="23057" w:name="_ETM_Q40_289820"/>
      <w:bookmarkEnd w:id="23057"/>
      <w:r>
        <w:rPr>
          <w:rtl/>
        </w:rPr>
        <w:t xml:space="preserve">להצעת </w:t>
      </w:r>
      <w:bookmarkStart w:id="23058" w:name="_ETM_Q40_290390"/>
      <w:bookmarkEnd w:id="23058"/>
      <w:r>
        <w:rPr>
          <w:rtl/>
        </w:rPr>
        <w:t>חוק</w:t>
      </w:r>
      <w:bookmarkStart w:id="23059" w:name="_ETM_Q40_290719"/>
      <w:bookmarkEnd w:id="23059"/>
      <w:r>
        <w:rPr>
          <w:rFonts w:hint="cs"/>
          <w:rtl/>
        </w:rPr>
        <w:t>-</w:t>
      </w:r>
      <w:r>
        <w:rPr>
          <w:rtl/>
        </w:rPr>
        <w:t>יסוד</w:t>
      </w:r>
      <w:r>
        <w:rPr>
          <w:rFonts w:hint="cs"/>
          <w:rtl/>
        </w:rPr>
        <w:t>:</w:t>
      </w:r>
      <w:r>
        <w:rPr>
          <w:rtl/>
        </w:rPr>
        <w:t xml:space="preserve"> </w:t>
      </w:r>
      <w:bookmarkStart w:id="23060" w:name="_ETM_Q40_291049"/>
      <w:bookmarkEnd w:id="23060"/>
      <w:r>
        <w:rPr>
          <w:rtl/>
        </w:rPr>
        <w:t>הש</w:t>
      </w:r>
      <w:r>
        <w:rPr>
          <w:rFonts w:hint="cs"/>
          <w:rtl/>
        </w:rPr>
        <w:t>פיט</w:t>
      </w:r>
      <w:r>
        <w:rPr>
          <w:rtl/>
        </w:rPr>
        <w:t>ה</w:t>
      </w:r>
      <w:r>
        <w:rPr>
          <w:rFonts w:hint="cs"/>
          <w:rtl/>
        </w:rPr>
        <w:t>,</w:t>
      </w:r>
      <w:r>
        <w:rPr>
          <w:rtl/>
        </w:rPr>
        <w:t xml:space="preserve"> </w:t>
      </w:r>
      <w:bookmarkStart w:id="23061" w:name="_ETM_Q40_292070"/>
      <w:bookmarkEnd w:id="23061"/>
      <w:r>
        <w:rPr>
          <w:rtl/>
        </w:rPr>
        <w:t xml:space="preserve">שהוגש </w:t>
      </w:r>
      <w:bookmarkStart w:id="23062" w:name="_ETM_Q40_292970"/>
      <w:bookmarkEnd w:id="23062"/>
      <w:r>
        <w:rPr>
          <w:rtl/>
        </w:rPr>
        <w:t xml:space="preserve">בכנסת </w:t>
      </w:r>
      <w:bookmarkStart w:id="23063" w:name="_ETM_Q40_293570"/>
      <w:bookmarkEnd w:id="23063"/>
      <w:r>
        <w:rPr>
          <w:rtl/>
        </w:rPr>
        <w:t>ה</w:t>
      </w:r>
      <w:r>
        <w:rPr>
          <w:rFonts w:hint="cs"/>
          <w:rtl/>
        </w:rPr>
        <w:t>עשרים</w:t>
      </w:r>
      <w:r>
        <w:rPr>
          <w:rtl/>
        </w:rPr>
        <w:t xml:space="preserve"> </w:t>
      </w:r>
      <w:bookmarkStart w:id="23064" w:name="_ETM_Q40_294740"/>
      <w:bookmarkEnd w:id="23064"/>
      <w:r>
        <w:rPr>
          <w:rtl/>
        </w:rPr>
        <w:t xml:space="preserve">בין </w:t>
      </w:r>
      <w:bookmarkStart w:id="23065" w:name="_ETM_Q40_295160"/>
      <w:bookmarkEnd w:id="23065"/>
      <w:r>
        <w:rPr>
          <w:rtl/>
        </w:rPr>
        <w:t xml:space="preserve">היתר </w:t>
      </w:r>
      <w:bookmarkStart w:id="23066" w:name="_ETM_Q40_295820"/>
      <w:bookmarkEnd w:id="23066"/>
      <w:r>
        <w:rPr>
          <w:rtl/>
        </w:rPr>
        <w:t>ע</w:t>
      </w:r>
      <w:r>
        <w:rPr>
          <w:rFonts w:hint="cs"/>
          <w:rtl/>
        </w:rPr>
        <w:t>ל ידי –</w:t>
      </w:r>
      <w:r>
        <w:rPr>
          <w:rtl/>
        </w:rPr>
        <w:t xml:space="preserve"> </w:t>
      </w:r>
      <w:bookmarkStart w:id="23067" w:name="_ETM_Q40_296240"/>
      <w:bookmarkEnd w:id="23067"/>
      <w:r>
        <w:rPr>
          <w:rtl/>
        </w:rPr>
        <w:t xml:space="preserve">שימו </w:t>
      </w:r>
      <w:bookmarkStart w:id="23068" w:name="_ETM_Q40_296600"/>
      <w:bookmarkEnd w:id="23068"/>
      <w:r>
        <w:rPr>
          <w:rtl/>
        </w:rPr>
        <w:t>לב</w:t>
      </w:r>
      <w:r>
        <w:rPr>
          <w:rFonts w:hint="cs"/>
          <w:rtl/>
        </w:rPr>
        <w:t>:</w:t>
      </w:r>
      <w:r>
        <w:rPr>
          <w:rtl/>
        </w:rPr>
        <w:t xml:space="preserve"> </w:t>
      </w:r>
      <w:bookmarkStart w:id="23069" w:name="_ETM_Q40_297020"/>
      <w:bookmarkEnd w:id="23069"/>
      <w:r>
        <w:rPr>
          <w:rtl/>
        </w:rPr>
        <w:t xml:space="preserve">רוברט </w:t>
      </w:r>
      <w:bookmarkStart w:id="23070" w:name="_ETM_Q40_297470"/>
      <w:bookmarkEnd w:id="23070"/>
      <w:r>
        <w:rPr>
          <w:rtl/>
        </w:rPr>
        <w:t>אילטוב</w:t>
      </w:r>
      <w:r>
        <w:rPr>
          <w:rFonts w:hint="cs"/>
          <w:rtl/>
        </w:rPr>
        <w:t>,</w:t>
      </w:r>
      <w:r>
        <w:rPr>
          <w:rtl/>
        </w:rPr>
        <w:t xml:space="preserve"> </w:t>
      </w:r>
      <w:bookmarkStart w:id="23071" w:name="_ETM_Q40_298670"/>
      <w:bookmarkEnd w:id="23071"/>
      <w:r>
        <w:rPr>
          <w:rtl/>
        </w:rPr>
        <w:t xml:space="preserve">עודד </w:t>
      </w:r>
      <w:bookmarkStart w:id="23072" w:name="_ETM_Q40_299060"/>
      <w:bookmarkEnd w:id="23072"/>
      <w:r>
        <w:rPr>
          <w:rtl/>
        </w:rPr>
        <w:t>פורר</w:t>
      </w:r>
      <w:r>
        <w:rPr>
          <w:rFonts w:hint="cs"/>
          <w:rtl/>
        </w:rPr>
        <w:t>,</w:t>
      </w:r>
      <w:r>
        <w:rPr>
          <w:rtl/>
        </w:rPr>
        <w:t xml:space="preserve"> </w:t>
      </w:r>
      <w:bookmarkStart w:id="23073" w:name="_ETM_Q40_300170"/>
      <w:bookmarkEnd w:id="23073"/>
      <w:r>
        <w:rPr>
          <w:rtl/>
        </w:rPr>
        <w:t xml:space="preserve">חמד </w:t>
      </w:r>
      <w:bookmarkStart w:id="23074" w:name="_ETM_Q40_300650"/>
      <w:bookmarkEnd w:id="23074"/>
      <w:r>
        <w:rPr>
          <w:rtl/>
        </w:rPr>
        <w:t>עמאר</w:t>
      </w:r>
      <w:r>
        <w:rPr>
          <w:rFonts w:hint="cs"/>
          <w:rtl/>
        </w:rPr>
        <w:t xml:space="preserve">, סופה לנדבר, </w:t>
      </w:r>
      <w:bookmarkStart w:id="23075" w:name="_ETM_Q40_301580"/>
      <w:bookmarkStart w:id="23076" w:name="_ETM_Q40_301940"/>
      <w:bookmarkStart w:id="23077" w:name="_ETM_Q40_302330"/>
      <w:bookmarkStart w:id="23078" w:name="_ETM_Q40_303069"/>
      <w:bookmarkEnd w:id="23075"/>
      <w:bookmarkEnd w:id="23076"/>
      <w:bookmarkEnd w:id="23077"/>
      <w:bookmarkEnd w:id="23078"/>
      <w:r>
        <w:rPr>
          <w:rtl/>
        </w:rPr>
        <w:t xml:space="preserve">כל </w:t>
      </w:r>
      <w:bookmarkStart w:id="23079" w:name="_ETM_Q40_303429"/>
      <w:bookmarkEnd w:id="23079"/>
      <w:r>
        <w:rPr>
          <w:rtl/>
        </w:rPr>
        <w:t xml:space="preserve">החברים </w:t>
      </w:r>
      <w:bookmarkStart w:id="23080" w:name="_ETM_Q40_304569"/>
      <w:bookmarkEnd w:id="23080"/>
      <w:r>
        <w:rPr>
          <w:rtl/>
        </w:rPr>
        <w:t xml:space="preserve">מישראל </w:t>
      </w:r>
      <w:bookmarkStart w:id="23081" w:name="_ETM_Q40_305499"/>
      <w:bookmarkEnd w:id="23081"/>
      <w:r>
        <w:rPr>
          <w:rtl/>
        </w:rPr>
        <w:t>ביתנו</w:t>
      </w:r>
      <w:r>
        <w:rPr>
          <w:rFonts w:hint="cs"/>
          <w:rtl/>
        </w:rPr>
        <w:t>.</w:t>
      </w:r>
      <w:r>
        <w:rPr>
          <w:rtl/>
        </w:rPr>
        <w:t xml:space="preserve"> </w:t>
      </w:r>
      <w:bookmarkStart w:id="23082" w:name="_ETM_Q40_308160"/>
      <w:bookmarkStart w:id="23083" w:name="_ETM_Q40_309558"/>
      <w:bookmarkStart w:id="23084" w:name="_ETM_Q40_309634"/>
      <w:bookmarkStart w:id="23085" w:name="_ETM_Q40_309774"/>
      <w:bookmarkStart w:id="23086" w:name="_ETM_Q40_309824"/>
      <w:bookmarkEnd w:id="23082"/>
      <w:bookmarkEnd w:id="23083"/>
      <w:bookmarkEnd w:id="23084"/>
      <w:bookmarkEnd w:id="23085"/>
      <w:bookmarkEnd w:id="23086"/>
      <w:r>
        <w:rPr>
          <w:rFonts w:hint="cs"/>
          <w:rtl/>
        </w:rPr>
        <w:t>"</w:t>
      </w:r>
      <w:r>
        <w:rPr>
          <w:rtl/>
        </w:rPr>
        <w:t xml:space="preserve">אני </w:t>
      </w:r>
      <w:bookmarkStart w:id="23087" w:name="_ETM_Q40_308460"/>
      <w:bookmarkEnd w:id="23087"/>
      <w:r>
        <w:rPr>
          <w:rtl/>
        </w:rPr>
        <w:t>התנגדתי</w:t>
      </w:r>
      <w:r>
        <w:rPr>
          <w:rFonts w:hint="cs"/>
          <w:rtl/>
        </w:rPr>
        <w:t>,</w:t>
      </w:r>
      <w:r>
        <w:rPr>
          <w:rtl/>
        </w:rPr>
        <w:t xml:space="preserve"> </w:t>
      </w:r>
      <w:bookmarkStart w:id="23088" w:name="_ETM_Q40_309980"/>
      <w:bookmarkStart w:id="23089" w:name="_ETM_Q40_310189"/>
      <w:bookmarkEnd w:id="23088"/>
      <w:bookmarkEnd w:id="23089"/>
      <w:r>
        <w:rPr>
          <w:rFonts w:hint="cs"/>
          <w:rtl/>
        </w:rPr>
        <w:t>עודי</w:t>
      </w:r>
      <w:r>
        <w:rPr>
          <w:rtl/>
        </w:rPr>
        <w:t xml:space="preserve"> </w:t>
      </w:r>
      <w:bookmarkStart w:id="23090" w:name="_ETM_Q40_310549"/>
      <w:bookmarkEnd w:id="23090"/>
      <w:r>
        <w:rPr>
          <w:rtl/>
        </w:rPr>
        <w:t xml:space="preserve">מתנגד </w:t>
      </w:r>
      <w:bookmarkStart w:id="23091" w:name="_ETM_Q40_311180"/>
      <w:bookmarkEnd w:id="23091"/>
      <w:r>
        <w:rPr>
          <w:rtl/>
        </w:rPr>
        <w:t>ל</w:t>
      </w:r>
      <w:bookmarkStart w:id="23092" w:name="_ETM_Q40_311299"/>
      <w:bookmarkEnd w:id="23092"/>
      <w:r>
        <w:rPr>
          <w:rFonts w:hint="cs"/>
          <w:rtl/>
        </w:rPr>
        <w:t>א</w:t>
      </w:r>
      <w:r>
        <w:rPr>
          <w:rtl/>
        </w:rPr>
        <w:t xml:space="preserve">קטיביזם </w:t>
      </w:r>
      <w:bookmarkStart w:id="23093" w:name="_ETM_Q40_312049"/>
      <w:bookmarkEnd w:id="23093"/>
      <w:r>
        <w:rPr>
          <w:rtl/>
        </w:rPr>
        <w:t xml:space="preserve">השיפוטי </w:t>
      </w:r>
      <w:bookmarkStart w:id="23094" w:name="_ETM_Q40_313129"/>
      <w:bookmarkEnd w:id="23094"/>
      <w:r>
        <w:rPr>
          <w:rtl/>
        </w:rPr>
        <w:t xml:space="preserve">מבית </w:t>
      </w:r>
      <w:bookmarkStart w:id="23095" w:name="_ETM_Q40_313669"/>
      <w:bookmarkEnd w:id="23095"/>
      <w:r>
        <w:rPr>
          <w:rtl/>
        </w:rPr>
        <w:t xml:space="preserve">מדרשו </w:t>
      </w:r>
      <w:bookmarkStart w:id="23096" w:name="_ETM_Q40_314269"/>
      <w:bookmarkEnd w:id="23096"/>
      <w:r>
        <w:rPr>
          <w:rtl/>
        </w:rPr>
        <w:t xml:space="preserve">של </w:t>
      </w:r>
      <w:bookmarkStart w:id="23097" w:name="_ETM_Q40_314450"/>
      <w:bookmarkEnd w:id="23097"/>
      <w:r>
        <w:rPr>
          <w:rtl/>
        </w:rPr>
        <w:t xml:space="preserve">כבוד </w:t>
      </w:r>
      <w:bookmarkStart w:id="23098" w:name="_ETM_Q40_314780"/>
      <w:bookmarkEnd w:id="23098"/>
      <w:r>
        <w:rPr>
          <w:rtl/>
        </w:rPr>
        <w:t xml:space="preserve">השופט </w:t>
      </w:r>
      <w:bookmarkStart w:id="23099" w:name="_ETM_Q40_315260"/>
      <w:bookmarkEnd w:id="23099"/>
      <w:r>
        <w:rPr>
          <w:rtl/>
        </w:rPr>
        <w:t xml:space="preserve">אהרן </w:t>
      </w:r>
      <w:bookmarkStart w:id="23100" w:name="_ETM_Q40_315560"/>
      <w:bookmarkEnd w:id="23100"/>
      <w:r>
        <w:rPr>
          <w:rtl/>
        </w:rPr>
        <w:t>ברק</w:t>
      </w:r>
      <w:r>
        <w:rPr>
          <w:rFonts w:hint="cs"/>
          <w:rtl/>
        </w:rPr>
        <w:t>.</w:t>
      </w:r>
      <w:r>
        <w:rPr>
          <w:rtl/>
        </w:rPr>
        <w:t xml:space="preserve"> </w:t>
      </w:r>
      <w:bookmarkStart w:id="23101" w:name="_ETM_Q40_316730"/>
      <w:bookmarkEnd w:id="23101"/>
      <w:r>
        <w:rPr>
          <w:rtl/>
        </w:rPr>
        <w:t xml:space="preserve">לא </w:t>
      </w:r>
      <w:bookmarkStart w:id="23102" w:name="_ETM_Q40_317030"/>
      <w:bookmarkEnd w:id="23102"/>
      <w:r>
        <w:rPr>
          <w:rtl/>
        </w:rPr>
        <w:t xml:space="preserve">נכון </w:t>
      </w:r>
      <w:bookmarkStart w:id="23103" w:name="_ETM_Q40_317569"/>
      <w:bookmarkEnd w:id="23103"/>
      <w:r>
        <w:rPr>
          <w:rtl/>
        </w:rPr>
        <w:t xml:space="preserve">בעיניי </w:t>
      </w:r>
      <w:bookmarkStart w:id="23104" w:name="_ETM_Q40_318590"/>
      <w:bookmarkEnd w:id="23104"/>
      <w:r>
        <w:rPr>
          <w:rtl/>
        </w:rPr>
        <w:t>שהכ</w:t>
      </w:r>
      <w:r>
        <w:rPr>
          <w:rFonts w:hint="cs"/>
          <w:rtl/>
        </w:rPr>
        <w:t>ו</w:t>
      </w:r>
      <w:r>
        <w:rPr>
          <w:rtl/>
        </w:rPr>
        <w:t xml:space="preserve">ל </w:t>
      </w:r>
      <w:bookmarkStart w:id="23105" w:name="_ETM_Q40_319129"/>
      <w:bookmarkEnd w:id="23105"/>
      <w:r>
        <w:rPr>
          <w:rFonts w:hint="cs"/>
          <w:rtl/>
        </w:rPr>
        <w:t>שפיט.</w:t>
      </w:r>
      <w:r>
        <w:rPr>
          <w:rtl/>
        </w:rPr>
        <w:t xml:space="preserve"> </w:t>
      </w:r>
      <w:bookmarkStart w:id="23106" w:name="_ETM_Q40_320160"/>
      <w:bookmarkEnd w:id="23106"/>
      <w:r>
        <w:rPr>
          <w:rtl/>
        </w:rPr>
        <w:t xml:space="preserve">לא </w:t>
      </w:r>
      <w:bookmarkStart w:id="23107" w:name="_ETM_Q40_320400"/>
      <w:bookmarkStart w:id="23108" w:name="_ETM_Q40_320770"/>
      <w:bookmarkEnd w:id="23107"/>
      <w:bookmarkEnd w:id="23108"/>
      <w:r>
        <w:rPr>
          <w:rtl/>
        </w:rPr>
        <w:t xml:space="preserve">נכון </w:t>
      </w:r>
      <w:bookmarkStart w:id="23109" w:name="_ETM_Q40_320919"/>
      <w:bookmarkEnd w:id="23109"/>
      <w:r>
        <w:rPr>
          <w:rtl/>
        </w:rPr>
        <w:t xml:space="preserve">בעיניי </w:t>
      </w:r>
      <w:bookmarkStart w:id="23110" w:name="_ETM_Q40_321340"/>
      <w:bookmarkEnd w:id="23110"/>
      <w:r>
        <w:rPr>
          <w:rtl/>
        </w:rPr>
        <w:t xml:space="preserve">שבית </w:t>
      </w:r>
      <w:bookmarkStart w:id="23111" w:name="_ETM_Q40_321940"/>
      <w:bookmarkEnd w:id="23111"/>
      <w:r>
        <w:rPr>
          <w:rtl/>
        </w:rPr>
        <w:t xml:space="preserve">המשפט </w:t>
      </w:r>
      <w:bookmarkStart w:id="23112" w:name="_ETM_Q40_322570"/>
      <w:bookmarkEnd w:id="23112"/>
      <w:r>
        <w:rPr>
          <w:rtl/>
        </w:rPr>
        <w:t xml:space="preserve">העליון </w:t>
      </w:r>
      <w:bookmarkStart w:id="23113" w:name="_ETM_Q40_323560"/>
      <w:bookmarkEnd w:id="23113"/>
      <w:r>
        <w:rPr>
          <w:rtl/>
        </w:rPr>
        <w:t>י</w:t>
      </w:r>
      <w:r>
        <w:rPr>
          <w:rFonts w:hint="cs"/>
          <w:rtl/>
        </w:rPr>
        <w:t>שנה</w:t>
      </w:r>
      <w:r>
        <w:rPr>
          <w:rtl/>
        </w:rPr>
        <w:t xml:space="preserve"> </w:t>
      </w:r>
      <w:bookmarkStart w:id="23114" w:name="_ETM_Q40_324460"/>
      <w:bookmarkEnd w:id="23114"/>
      <w:r>
        <w:rPr>
          <w:rtl/>
        </w:rPr>
        <w:t xml:space="preserve">סדרי </w:t>
      </w:r>
      <w:bookmarkStart w:id="23115" w:name="_ETM_Q40_324970"/>
      <w:bookmarkEnd w:id="23115"/>
      <w:r>
        <w:rPr>
          <w:rtl/>
        </w:rPr>
        <w:t xml:space="preserve">עולם </w:t>
      </w:r>
      <w:bookmarkStart w:id="23116" w:name="_ETM_Q40_325510"/>
      <w:bookmarkEnd w:id="23116"/>
      <w:r>
        <w:rPr>
          <w:rtl/>
        </w:rPr>
        <w:t>ב</w:t>
      </w:r>
      <w:r>
        <w:rPr>
          <w:rFonts w:hint="cs"/>
          <w:rtl/>
        </w:rPr>
        <w:t>עודו</w:t>
      </w:r>
      <w:r>
        <w:rPr>
          <w:rtl/>
        </w:rPr>
        <w:t xml:space="preserve"> </w:t>
      </w:r>
      <w:bookmarkStart w:id="23117" w:name="_ETM_Q40_325930"/>
      <w:bookmarkEnd w:id="23117"/>
      <w:r>
        <w:rPr>
          <w:rtl/>
        </w:rPr>
        <w:t xml:space="preserve">פועל </w:t>
      </w:r>
      <w:bookmarkStart w:id="23118" w:name="_ETM_Q40_326440"/>
      <w:bookmarkEnd w:id="23118"/>
      <w:r>
        <w:rPr>
          <w:rtl/>
        </w:rPr>
        <w:t xml:space="preserve">על </w:t>
      </w:r>
      <w:bookmarkStart w:id="23119" w:name="_ETM_Q40_326530"/>
      <w:bookmarkEnd w:id="23119"/>
      <w:r>
        <w:rPr>
          <w:rtl/>
        </w:rPr>
        <w:t xml:space="preserve">פי </w:t>
      </w:r>
      <w:bookmarkStart w:id="23120" w:name="_ETM_Q40_326680"/>
      <w:bookmarkEnd w:id="23120"/>
      <w:r>
        <w:rPr>
          <w:rtl/>
        </w:rPr>
        <w:t xml:space="preserve">מבחן </w:t>
      </w:r>
      <w:bookmarkStart w:id="23121" w:name="_ETM_Q40_327220"/>
      <w:bookmarkEnd w:id="23121"/>
      <w:r>
        <w:rPr>
          <w:rtl/>
        </w:rPr>
        <w:t xml:space="preserve">האדם </w:t>
      </w:r>
      <w:bookmarkStart w:id="23122" w:name="_ETM_Q40_327580"/>
      <w:bookmarkEnd w:id="23122"/>
      <w:r>
        <w:rPr>
          <w:rtl/>
        </w:rPr>
        <w:t>הסביר</w:t>
      </w:r>
      <w:r>
        <w:rPr>
          <w:rFonts w:hint="cs"/>
          <w:rtl/>
        </w:rPr>
        <w:t>,</w:t>
      </w:r>
      <w:r>
        <w:rPr>
          <w:rtl/>
        </w:rPr>
        <w:t xml:space="preserve"> </w:t>
      </w:r>
      <w:bookmarkStart w:id="23123" w:name="_ETM_Q40_328690"/>
      <w:bookmarkEnd w:id="23123"/>
      <w:r>
        <w:rPr>
          <w:rtl/>
        </w:rPr>
        <w:t xml:space="preserve">שזו </w:t>
      </w:r>
      <w:bookmarkStart w:id="23124" w:name="_ETM_Q40_329020"/>
      <w:bookmarkEnd w:id="23124"/>
      <w:r>
        <w:rPr>
          <w:rtl/>
        </w:rPr>
        <w:t xml:space="preserve">הגדרה </w:t>
      </w:r>
      <w:bookmarkStart w:id="23125" w:name="_ETM_Q40_329350"/>
      <w:bookmarkEnd w:id="23125"/>
      <w:r>
        <w:rPr>
          <w:rtl/>
        </w:rPr>
        <w:t xml:space="preserve">מעורפלת </w:t>
      </w:r>
      <w:bookmarkStart w:id="23126" w:name="_ETM_Q40_330160"/>
      <w:bookmarkEnd w:id="23126"/>
      <w:r>
        <w:rPr>
          <w:rtl/>
        </w:rPr>
        <w:t xml:space="preserve">וסובייקטיבית </w:t>
      </w:r>
      <w:bookmarkStart w:id="23127" w:name="_ETM_Q40_331700"/>
      <w:bookmarkEnd w:id="23127"/>
      <w:r w:rsidR="00ED71EC">
        <w:rPr>
          <w:rFonts w:hint="cs"/>
          <w:rtl/>
        </w:rPr>
        <w:t>– – –</w:t>
      </w:r>
      <w:r>
        <w:rPr>
          <w:rFonts w:hint="cs"/>
          <w:rtl/>
        </w:rPr>
        <w:t xml:space="preserve"> </w:t>
      </w:r>
      <w:r>
        <w:rPr>
          <w:rtl/>
        </w:rPr>
        <w:t xml:space="preserve">שהכנסת </w:t>
      </w:r>
      <w:bookmarkStart w:id="23128" w:name="_ETM_Q40_332359"/>
      <w:bookmarkEnd w:id="23128"/>
      <w:r>
        <w:rPr>
          <w:rtl/>
        </w:rPr>
        <w:t xml:space="preserve">מעולם </w:t>
      </w:r>
      <w:bookmarkStart w:id="23129" w:name="_ETM_Q40_332900"/>
      <w:bookmarkEnd w:id="23129"/>
      <w:r>
        <w:rPr>
          <w:rtl/>
        </w:rPr>
        <w:t xml:space="preserve">לא </w:t>
      </w:r>
      <w:bookmarkStart w:id="23130" w:name="_ETM_Q40_332989"/>
      <w:bookmarkEnd w:id="23130"/>
      <w:r>
        <w:rPr>
          <w:rtl/>
        </w:rPr>
        <w:t xml:space="preserve">הכניסה </w:t>
      </w:r>
      <w:bookmarkStart w:id="23131" w:name="_ETM_Q40_333499"/>
      <w:bookmarkEnd w:id="23131"/>
      <w:r>
        <w:rPr>
          <w:rFonts w:hint="cs"/>
          <w:rtl/>
        </w:rPr>
        <w:t>ל</w:t>
      </w:r>
      <w:r>
        <w:rPr>
          <w:rtl/>
        </w:rPr>
        <w:t xml:space="preserve">ספר </w:t>
      </w:r>
      <w:bookmarkStart w:id="23132" w:name="_ETM_Q40_333950"/>
      <w:bookmarkEnd w:id="23132"/>
      <w:r>
        <w:rPr>
          <w:rtl/>
        </w:rPr>
        <w:t>החוקים</w:t>
      </w:r>
      <w:r>
        <w:rPr>
          <w:rFonts w:hint="cs"/>
          <w:rtl/>
        </w:rPr>
        <w:t>".</w:t>
      </w:r>
      <w:r>
        <w:rPr>
          <w:rtl/>
        </w:rPr>
        <w:t xml:space="preserve"> </w:t>
      </w:r>
      <w:bookmarkStart w:id="23133" w:name="_ETM_Q40_335500"/>
      <w:bookmarkEnd w:id="23133"/>
      <w:r>
        <w:rPr>
          <w:rtl/>
        </w:rPr>
        <w:t xml:space="preserve">מי </w:t>
      </w:r>
      <w:bookmarkStart w:id="23134" w:name="_ETM_Q40_335710"/>
      <w:bookmarkEnd w:id="23134"/>
      <w:r>
        <w:rPr>
          <w:rtl/>
        </w:rPr>
        <w:t xml:space="preserve">אמר </w:t>
      </w:r>
      <w:bookmarkStart w:id="23135" w:name="_ETM_Q40_335950"/>
      <w:bookmarkEnd w:id="23135"/>
      <w:r>
        <w:rPr>
          <w:rtl/>
        </w:rPr>
        <w:t xml:space="preserve">את </w:t>
      </w:r>
      <w:bookmarkStart w:id="23136" w:name="_ETM_Q40_336069"/>
      <w:bookmarkEnd w:id="23136"/>
      <w:r>
        <w:rPr>
          <w:rtl/>
        </w:rPr>
        <w:t>זה</w:t>
      </w:r>
      <w:r>
        <w:rPr>
          <w:rFonts w:hint="cs"/>
          <w:rtl/>
        </w:rPr>
        <w:t>?</w:t>
      </w:r>
      <w:r>
        <w:rPr>
          <w:rtl/>
        </w:rPr>
        <w:t xml:space="preserve"> </w:t>
      </w:r>
      <w:bookmarkStart w:id="23137" w:name="_ETM_Q40_337070"/>
      <w:bookmarkEnd w:id="23137"/>
      <w:r>
        <w:rPr>
          <w:rtl/>
        </w:rPr>
        <w:t>חברים</w:t>
      </w:r>
      <w:r>
        <w:rPr>
          <w:rFonts w:hint="cs"/>
          <w:rtl/>
        </w:rPr>
        <w:t>,</w:t>
      </w:r>
      <w:r>
        <w:rPr>
          <w:rtl/>
        </w:rPr>
        <w:t xml:space="preserve"> </w:t>
      </w:r>
      <w:bookmarkStart w:id="23138" w:name="_ETM_Q40_337580"/>
      <w:bookmarkEnd w:id="23138"/>
      <w:r>
        <w:rPr>
          <w:rtl/>
        </w:rPr>
        <w:t xml:space="preserve">את </w:t>
      </w:r>
      <w:bookmarkStart w:id="23139" w:name="_ETM_Q40_337669"/>
      <w:bookmarkEnd w:id="23139"/>
      <w:r>
        <w:rPr>
          <w:rtl/>
        </w:rPr>
        <w:t xml:space="preserve">זה </w:t>
      </w:r>
      <w:bookmarkStart w:id="23140" w:name="_ETM_Q40_337850"/>
      <w:bookmarkEnd w:id="23140"/>
      <w:r>
        <w:rPr>
          <w:rtl/>
        </w:rPr>
        <w:t xml:space="preserve">אמר </w:t>
      </w:r>
      <w:bookmarkStart w:id="23141" w:name="_ETM_Q40_338300"/>
      <w:bookmarkEnd w:id="23141"/>
      <w:r>
        <w:rPr>
          <w:rFonts w:hint="cs"/>
          <w:rtl/>
        </w:rPr>
        <w:t>ראש</w:t>
      </w:r>
      <w:r>
        <w:rPr>
          <w:rtl/>
        </w:rPr>
        <w:t xml:space="preserve"> </w:t>
      </w:r>
      <w:bookmarkStart w:id="23142" w:name="_ETM_Q40_339350"/>
      <w:bookmarkEnd w:id="23142"/>
      <w:r>
        <w:rPr>
          <w:rtl/>
        </w:rPr>
        <w:t xml:space="preserve">האופוזיציה </w:t>
      </w:r>
      <w:bookmarkStart w:id="23143" w:name="_ETM_Q40_340190"/>
      <w:bookmarkEnd w:id="23143"/>
      <w:r>
        <w:rPr>
          <w:rtl/>
        </w:rPr>
        <w:t xml:space="preserve">המהולל </w:t>
      </w:r>
      <w:bookmarkStart w:id="23144" w:name="_ETM_Q40_340730"/>
      <w:bookmarkEnd w:id="23144"/>
      <w:r>
        <w:rPr>
          <w:rtl/>
        </w:rPr>
        <w:t xml:space="preserve">שלנו </w:t>
      </w:r>
      <w:bookmarkStart w:id="23145" w:name="_ETM_Q40_341919"/>
      <w:bookmarkEnd w:id="23145"/>
      <w:r>
        <w:rPr>
          <w:rtl/>
        </w:rPr>
        <w:t xml:space="preserve">יאיר </w:t>
      </w:r>
      <w:bookmarkStart w:id="23146" w:name="_ETM_Q40_342459"/>
      <w:bookmarkEnd w:id="23146"/>
      <w:r>
        <w:rPr>
          <w:rtl/>
        </w:rPr>
        <w:t>לפיד</w:t>
      </w:r>
      <w:r>
        <w:rPr>
          <w:rFonts w:hint="cs"/>
          <w:rtl/>
        </w:rPr>
        <w:t>.</w:t>
      </w:r>
    </w:p>
    <w:p w:rsidR="007A049D" w:rsidRDefault="007A049D" w:rsidP="00782D49">
      <w:pPr>
        <w:rPr>
          <w:rtl/>
        </w:rPr>
      </w:pPr>
      <w:bookmarkStart w:id="23147" w:name="_ETM_Q40_345734"/>
      <w:bookmarkStart w:id="23148" w:name="_ETM_Q40_345814"/>
      <w:bookmarkStart w:id="23149" w:name="_ETM_Q40_345948"/>
      <w:bookmarkEnd w:id="23147"/>
      <w:bookmarkEnd w:id="23148"/>
      <w:bookmarkEnd w:id="23149"/>
    </w:p>
    <w:p w:rsidR="007A049D" w:rsidRDefault="007A049D" w:rsidP="00984D48">
      <w:pPr>
        <w:rPr>
          <w:rtl/>
        </w:rPr>
      </w:pPr>
      <w:bookmarkStart w:id="23150" w:name="_ETM_Q40_346031"/>
      <w:bookmarkStart w:id="23151" w:name="_ETM_Q40_344700"/>
      <w:bookmarkStart w:id="23152" w:name="_ETM_Q40_344909"/>
      <w:bookmarkStart w:id="23153" w:name="_ETM_Q40_345000"/>
      <w:bookmarkEnd w:id="23150"/>
      <w:bookmarkEnd w:id="23151"/>
      <w:bookmarkEnd w:id="23152"/>
      <w:bookmarkEnd w:id="23153"/>
      <w:r>
        <w:rPr>
          <w:rFonts w:hint="cs"/>
          <w:rtl/>
        </w:rPr>
        <w:t>היום</w:t>
      </w:r>
      <w:r>
        <w:rPr>
          <w:rtl/>
        </w:rPr>
        <w:t xml:space="preserve"> </w:t>
      </w:r>
      <w:bookmarkStart w:id="23154" w:name="_ETM_Q40_346250"/>
      <w:bookmarkEnd w:id="23154"/>
      <w:r>
        <w:rPr>
          <w:rtl/>
        </w:rPr>
        <w:t xml:space="preserve">אותם </w:t>
      </w:r>
      <w:bookmarkStart w:id="23155" w:name="_ETM_Q40_347030"/>
      <w:bookmarkEnd w:id="23155"/>
      <w:r>
        <w:rPr>
          <w:rtl/>
        </w:rPr>
        <w:t xml:space="preserve">האנשים </w:t>
      </w:r>
      <w:bookmarkStart w:id="23156" w:name="_ETM_Q40_347510"/>
      <w:bookmarkEnd w:id="23156"/>
      <w:r>
        <w:rPr>
          <w:rtl/>
        </w:rPr>
        <w:t xml:space="preserve">שהזכרתי </w:t>
      </w:r>
      <w:bookmarkStart w:id="23157" w:name="_ETM_Q40_348290"/>
      <w:bookmarkEnd w:id="23157"/>
      <w:r>
        <w:rPr>
          <w:rtl/>
        </w:rPr>
        <w:t xml:space="preserve">פועלים </w:t>
      </w:r>
      <w:bookmarkStart w:id="23158" w:name="_ETM_Q40_349280"/>
      <w:bookmarkEnd w:id="23158"/>
      <w:r>
        <w:rPr>
          <w:rtl/>
        </w:rPr>
        <w:t xml:space="preserve">מתוך </w:t>
      </w:r>
      <w:bookmarkStart w:id="23159" w:name="_ETM_Q40_349760"/>
      <w:bookmarkEnd w:id="23159"/>
      <w:r>
        <w:rPr>
          <w:rtl/>
        </w:rPr>
        <w:t xml:space="preserve">פוזיציה </w:t>
      </w:r>
      <w:bookmarkStart w:id="23160" w:name="_ETM_Q40_351240"/>
      <w:bookmarkStart w:id="23161" w:name="_ETM_Q40_351389"/>
      <w:bookmarkEnd w:id="23160"/>
      <w:bookmarkEnd w:id="23161"/>
      <w:r>
        <w:rPr>
          <w:rFonts w:hint="cs"/>
          <w:rtl/>
        </w:rPr>
        <w:t>ומביעים</w:t>
      </w:r>
      <w:r>
        <w:rPr>
          <w:rtl/>
        </w:rPr>
        <w:t xml:space="preserve"> </w:t>
      </w:r>
      <w:bookmarkStart w:id="23162" w:name="_ETM_Q40_351810"/>
      <w:bookmarkEnd w:id="23162"/>
      <w:r>
        <w:rPr>
          <w:rtl/>
        </w:rPr>
        <w:t xml:space="preserve">מעל </w:t>
      </w:r>
      <w:bookmarkStart w:id="23163" w:name="_ETM_Q40_352139"/>
      <w:bookmarkEnd w:id="23163"/>
      <w:r>
        <w:rPr>
          <w:rtl/>
        </w:rPr>
        <w:t xml:space="preserve">כל </w:t>
      </w:r>
      <w:bookmarkStart w:id="23164" w:name="_ETM_Q40_352680"/>
      <w:bookmarkEnd w:id="23164"/>
      <w:r>
        <w:rPr>
          <w:rtl/>
        </w:rPr>
        <w:t xml:space="preserve">במה </w:t>
      </w:r>
      <w:bookmarkStart w:id="23165" w:name="_ETM_Q40_353100"/>
      <w:bookmarkEnd w:id="23165"/>
      <w:r>
        <w:rPr>
          <w:rtl/>
        </w:rPr>
        <w:t xml:space="preserve">התנגדות </w:t>
      </w:r>
      <w:bookmarkStart w:id="23166" w:name="_ETM_Q40_353820"/>
      <w:bookmarkEnd w:id="23166"/>
      <w:r>
        <w:rPr>
          <w:rtl/>
        </w:rPr>
        <w:t>לרפורמה</w:t>
      </w:r>
      <w:r>
        <w:rPr>
          <w:rFonts w:hint="cs"/>
          <w:rtl/>
        </w:rPr>
        <w:t>.</w:t>
      </w:r>
      <w:r>
        <w:rPr>
          <w:rtl/>
        </w:rPr>
        <w:t xml:space="preserve"> </w:t>
      </w:r>
      <w:bookmarkStart w:id="23167" w:name="_ETM_Q40_355450"/>
      <w:bookmarkEnd w:id="23167"/>
      <w:r>
        <w:rPr>
          <w:rtl/>
        </w:rPr>
        <w:t xml:space="preserve">הגדילה </w:t>
      </w:r>
      <w:bookmarkStart w:id="23168" w:name="_ETM_Q40_356049"/>
      <w:bookmarkEnd w:id="23168"/>
      <w:r>
        <w:rPr>
          <w:rtl/>
        </w:rPr>
        <w:t xml:space="preserve">לעשות </w:t>
      </w:r>
      <w:bookmarkStart w:id="23169" w:name="_ETM_Q40_356439"/>
      <w:bookmarkEnd w:id="23169"/>
      <w:r>
        <w:rPr>
          <w:rtl/>
        </w:rPr>
        <w:t xml:space="preserve">מפלגת </w:t>
      </w:r>
      <w:bookmarkStart w:id="23170" w:name="_ETM_Q40_356799"/>
      <w:bookmarkEnd w:id="23170"/>
      <w:r>
        <w:rPr>
          <w:rtl/>
        </w:rPr>
        <w:t xml:space="preserve">ישראל </w:t>
      </w:r>
      <w:bookmarkStart w:id="23171" w:name="_ETM_Q40_357189"/>
      <w:bookmarkEnd w:id="23171"/>
      <w:r>
        <w:rPr>
          <w:rtl/>
        </w:rPr>
        <w:t>ביתנו</w:t>
      </w:r>
      <w:r>
        <w:rPr>
          <w:rFonts w:hint="cs"/>
          <w:rtl/>
        </w:rPr>
        <w:t>,</w:t>
      </w:r>
      <w:r>
        <w:rPr>
          <w:rtl/>
        </w:rPr>
        <w:t xml:space="preserve"> </w:t>
      </w:r>
      <w:bookmarkStart w:id="23172" w:name="_ETM_Q40_357549"/>
      <w:bookmarkEnd w:id="23172"/>
      <w:r>
        <w:rPr>
          <w:rtl/>
        </w:rPr>
        <w:t xml:space="preserve">שבכלל </w:t>
      </w:r>
      <w:bookmarkStart w:id="23173" w:name="_ETM_Q40_358510"/>
      <w:bookmarkEnd w:id="23173"/>
      <w:r>
        <w:rPr>
          <w:rtl/>
        </w:rPr>
        <w:t xml:space="preserve">בחרה </w:t>
      </w:r>
      <w:bookmarkStart w:id="23174" w:name="_ETM_Q40_358959"/>
      <w:bookmarkEnd w:id="23174"/>
      <w:r>
        <w:rPr>
          <w:rtl/>
        </w:rPr>
        <w:t>לה</w:t>
      </w:r>
      <w:r>
        <w:rPr>
          <w:rFonts w:hint="cs"/>
          <w:rtl/>
        </w:rPr>
        <w:t>חרים</w:t>
      </w:r>
      <w:r>
        <w:rPr>
          <w:rtl/>
        </w:rPr>
        <w:t xml:space="preserve"> </w:t>
      </w:r>
      <w:bookmarkStart w:id="23175" w:name="_ETM_Q40_359500"/>
      <w:bookmarkEnd w:id="23175"/>
      <w:r>
        <w:rPr>
          <w:rtl/>
        </w:rPr>
        <w:t xml:space="preserve">את </w:t>
      </w:r>
      <w:bookmarkStart w:id="23176" w:name="_ETM_Q40_359709"/>
      <w:bookmarkEnd w:id="23176"/>
      <w:r>
        <w:rPr>
          <w:rtl/>
        </w:rPr>
        <w:t xml:space="preserve">ההצבעה </w:t>
      </w:r>
      <w:bookmarkStart w:id="23177" w:name="_ETM_Q40_360849"/>
      <w:bookmarkEnd w:id="23177"/>
      <w:r>
        <w:rPr>
          <w:rtl/>
        </w:rPr>
        <w:t xml:space="preserve">על </w:t>
      </w:r>
      <w:bookmarkStart w:id="23178" w:name="_ETM_Q40_360970"/>
      <w:bookmarkEnd w:id="23178"/>
      <w:r>
        <w:rPr>
          <w:rtl/>
        </w:rPr>
        <w:t>החוק</w:t>
      </w:r>
      <w:r>
        <w:rPr>
          <w:rFonts w:hint="cs"/>
          <w:rtl/>
        </w:rPr>
        <w:t>.</w:t>
      </w:r>
      <w:r>
        <w:rPr>
          <w:rtl/>
        </w:rPr>
        <w:t xml:space="preserve"> </w:t>
      </w:r>
      <w:bookmarkStart w:id="23179" w:name="_ETM_Q40_362330"/>
      <w:bookmarkEnd w:id="23179"/>
      <w:r>
        <w:rPr>
          <w:rtl/>
        </w:rPr>
        <w:t xml:space="preserve">הרפורמה </w:t>
      </w:r>
      <w:bookmarkStart w:id="23180" w:name="_ETM_Q40_363860"/>
      <w:bookmarkEnd w:id="23180"/>
      <w:r>
        <w:rPr>
          <w:rFonts w:hint="cs"/>
          <w:rtl/>
        </w:rPr>
        <w:t>ש</w:t>
      </w:r>
      <w:r>
        <w:rPr>
          <w:rtl/>
        </w:rPr>
        <w:t xml:space="preserve">אליה </w:t>
      </w:r>
      <w:bookmarkStart w:id="23181" w:name="_ETM_Q40_364220"/>
      <w:bookmarkEnd w:id="23181"/>
      <w:r>
        <w:rPr>
          <w:rtl/>
        </w:rPr>
        <w:t xml:space="preserve">הם </w:t>
      </w:r>
      <w:bookmarkStart w:id="23182" w:name="_ETM_Q40_364370"/>
      <w:bookmarkEnd w:id="23182"/>
      <w:r>
        <w:rPr>
          <w:rtl/>
        </w:rPr>
        <w:t xml:space="preserve">מתנגדים </w:t>
      </w:r>
      <w:bookmarkStart w:id="23183" w:name="_ETM_Q40_364819"/>
      <w:bookmarkEnd w:id="23183"/>
      <w:r>
        <w:rPr>
          <w:rtl/>
        </w:rPr>
        <w:t xml:space="preserve">היום </w:t>
      </w:r>
      <w:bookmarkStart w:id="23184" w:name="_ETM_Q40_365970"/>
      <w:bookmarkEnd w:id="23184"/>
      <w:r>
        <w:rPr>
          <w:rtl/>
        </w:rPr>
        <w:t>בא</w:t>
      </w:r>
      <w:r>
        <w:rPr>
          <w:rFonts w:hint="cs"/>
          <w:rtl/>
        </w:rPr>
        <w:t>ה</w:t>
      </w:r>
      <w:r>
        <w:rPr>
          <w:rtl/>
        </w:rPr>
        <w:t xml:space="preserve"> </w:t>
      </w:r>
      <w:bookmarkStart w:id="23185" w:name="_ETM_Q40_366360"/>
      <w:bookmarkEnd w:id="23185"/>
      <w:r>
        <w:rPr>
          <w:rtl/>
        </w:rPr>
        <w:t xml:space="preserve">לתקן </w:t>
      </w:r>
      <w:bookmarkStart w:id="23186" w:name="_ETM_Q40_366990"/>
      <w:bookmarkEnd w:id="23186"/>
      <w:r>
        <w:rPr>
          <w:rtl/>
        </w:rPr>
        <w:t xml:space="preserve">בדיוק </w:t>
      </w:r>
      <w:bookmarkStart w:id="23187" w:name="_ETM_Q40_368040"/>
      <w:bookmarkEnd w:id="23187"/>
      <w:r>
        <w:rPr>
          <w:rtl/>
        </w:rPr>
        <w:t xml:space="preserve">את </w:t>
      </w:r>
      <w:bookmarkStart w:id="23188" w:name="_ETM_Q40_368250"/>
      <w:bookmarkEnd w:id="23188"/>
      <w:r>
        <w:rPr>
          <w:rtl/>
        </w:rPr>
        <w:t xml:space="preserve">אותן </w:t>
      </w:r>
      <w:bookmarkStart w:id="23189" w:name="_ETM_Q40_368760"/>
      <w:bookmarkEnd w:id="23189"/>
      <w:r>
        <w:rPr>
          <w:rtl/>
        </w:rPr>
        <w:t xml:space="preserve">הבעיות </w:t>
      </w:r>
      <w:bookmarkStart w:id="23190" w:name="_ETM_Q40_369510"/>
      <w:bookmarkEnd w:id="23190"/>
      <w:r>
        <w:rPr>
          <w:rtl/>
        </w:rPr>
        <w:t xml:space="preserve">שהם </w:t>
      </w:r>
      <w:bookmarkStart w:id="23191" w:name="_ETM_Q40_369900"/>
      <w:bookmarkEnd w:id="23191"/>
      <w:r>
        <w:rPr>
          <w:rtl/>
        </w:rPr>
        <w:t xml:space="preserve">בעצמם </w:t>
      </w:r>
      <w:bookmarkStart w:id="23192" w:name="_ETM_Q40_371159"/>
      <w:bookmarkEnd w:id="23192"/>
      <w:r>
        <w:rPr>
          <w:rtl/>
        </w:rPr>
        <w:t xml:space="preserve">הציגו </w:t>
      </w:r>
      <w:bookmarkStart w:id="23193" w:name="_ETM_Q40_371760"/>
      <w:bookmarkEnd w:id="23193"/>
      <w:r>
        <w:rPr>
          <w:rtl/>
        </w:rPr>
        <w:t>בעבר</w:t>
      </w:r>
      <w:r>
        <w:rPr>
          <w:rFonts w:hint="cs"/>
          <w:rtl/>
        </w:rPr>
        <w:t>.</w:t>
      </w:r>
      <w:bookmarkStart w:id="23194" w:name="_ETM_Q40_374192"/>
      <w:bookmarkStart w:id="23195" w:name="_ETM_Q40_374274"/>
      <w:bookmarkStart w:id="23196" w:name="_ETM_Q40_374384"/>
      <w:bookmarkStart w:id="23197" w:name="_ETM_Q40_374455"/>
      <w:bookmarkStart w:id="23198" w:name="_ETM_Q40_373489"/>
      <w:bookmarkEnd w:id="23194"/>
      <w:bookmarkEnd w:id="23195"/>
      <w:bookmarkEnd w:id="23196"/>
      <w:bookmarkEnd w:id="23197"/>
      <w:bookmarkEnd w:id="23198"/>
      <w:r w:rsidR="00984D48">
        <w:rPr>
          <w:rFonts w:hint="cs"/>
          <w:rtl/>
        </w:rPr>
        <w:t xml:space="preserve"> </w:t>
      </w:r>
      <w:r>
        <w:rPr>
          <w:rtl/>
        </w:rPr>
        <w:t>מה</w:t>
      </w:r>
      <w:r>
        <w:rPr>
          <w:rFonts w:hint="cs"/>
          <w:rtl/>
        </w:rPr>
        <w:t>,</w:t>
      </w:r>
      <w:r>
        <w:rPr>
          <w:rtl/>
        </w:rPr>
        <w:t xml:space="preserve"> </w:t>
      </w:r>
      <w:bookmarkStart w:id="23199" w:name="_ETM_Q40_373730"/>
      <w:bookmarkEnd w:id="23199"/>
      <w:r>
        <w:rPr>
          <w:rtl/>
        </w:rPr>
        <w:t xml:space="preserve">חבר </w:t>
      </w:r>
      <w:bookmarkStart w:id="23200" w:name="_ETM_Q40_374030"/>
      <w:bookmarkEnd w:id="23200"/>
      <w:r>
        <w:rPr>
          <w:rtl/>
        </w:rPr>
        <w:t xml:space="preserve">הכנסת </w:t>
      </w:r>
      <w:bookmarkStart w:id="23201" w:name="_ETM_Q40_374510"/>
      <w:bookmarkEnd w:id="23201"/>
      <w:r>
        <w:rPr>
          <w:rtl/>
        </w:rPr>
        <w:t xml:space="preserve">גדעון </w:t>
      </w:r>
      <w:bookmarkStart w:id="23202" w:name="_ETM_Q40_374840"/>
      <w:bookmarkEnd w:id="23202"/>
      <w:r>
        <w:rPr>
          <w:rtl/>
        </w:rPr>
        <w:t>סער</w:t>
      </w:r>
      <w:r>
        <w:rPr>
          <w:rFonts w:hint="cs"/>
          <w:rtl/>
        </w:rPr>
        <w:t>,</w:t>
      </w:r>
      <w:r>
        <w:rPr>
          <w:rtl/>
        </w:rPr>
        <w:t xml:space="preserve"> </w:t>
      </w:r>
      <w:bookmarkStart w:id="23203" w:name="_ETM_Q40_376250"/>
      <w:bookmarkEnd w:id="23203"/>
      <w:r>
        <w:rPr>
          <w:rtl/>
        </w:rPr>
        <w:t xml:space="preserve">כבר </w:t>
      </w:r>
      <w:bookmarkStart w:id="23204" w:name="_ETM_Q40_376610"/>
      <w:bookmarkEnd w:id="23204"/>
      <w:r>
        <w:rPr>
          <w:rtl/>
        </w:rPr>
        <w:t xml:space="preserve">אין </w:t>
      </w:r>
      <w:bookmarkStart w:id="23205" w:name="_ETM_Q40_377210"/>
      <w:bookmarkEnd w:id="23205"/>
      <w:r>
        <w:rPr>
          <w:rtl/>
        </w:rPr>
        <w:t xml:space="preserve">בעיה </w:t>
      </w:r>
      <w:bookmarkStart w:id="23206" w:name="_ETM_Q40_377930"/>
      <w:bookmarkEnd w:id="23206"/>
      <w:r>
        <w:rPr>
          <w:rtl/>
        </w:rPr>
        <w:t xml:space="preserve">שמינוי </w:t>
      </w:r>
      <w:bookmarkStart w:id="23207" w:name="_ETM_Q40_378590"/>
      <w:bookmarkEnd w:id="23207"/>
      <w:r>
        <w:rPr>
          <w:rtl/>
        </w:rPr>
        <w:t xml:space="preserve">השופטים </w:t>
      </w:r>
      <w:bookmarkStart w:id="23208" w:name="_ETM_Q40_379220"/>
      <w:bookmarkEnd w:id="23208"/>
      <w:r>
        <w:rPr>
          <w:rFonts w:hint="cs"/>
          <w:rtl/>
        </w:rPr>
        <w:t>מ</w:t>
      </w:r>
      <w:r>
        <w:rPr>
          <w:rtl/>
        </w:rPr>
        <w:t xml:space="preserve">תנהל </w:t>
      </w:r>
      <w:bookmarkStart w:id="23209" w:name="_ETM_Q40_379580"/>
      <w:bookmarkEnd w:id="23209"/>
      <w:r>
        <w:rPr>
          <w:rtl/>
        </w:rPr>
        <w:t>בחדרי</w:t>
      </w:r>
      <w:bookmarkStart w:id="23210" w:name="_ETM_Q40_380030"/>
      <w:bookmarkEnd w:id="23210"/>
      <w:r>
        <w:rPr>
          <w:rFonts w:hint="cs"/>
          <w:rtl/>
        </w:rPr>
        <w:t>-</w:t>
      </w:r>
      <w:r>
        <w:rPr>
          <w:rtl/>
        </w:rPr>
        <w:t>חדרים</w:t>
      </w:r>
      <w:r>
        <w:rPr>
          <w:rFonts w:hint="cs"/>
          <w:rtl/>
        </w:rPr>
        <w:t>?</w:t>
      </w:r>
      <w:r>
        <w:rPr>
          <w:rtl/>
        </w:rPr>
        <w:t xml:space="preserve"> </w:t>
      </w:r>
      <w:bookmarkStart w:id="23211" w:name="_ETM_Q40_381709"/>
      <w:bookmarkEnd w:id="23211"/>
      <w:r>
        <w:rPr>
          <w:rtl/>
        </w:rPr>
        <w:t xml:space="preserve">חברי </w:t>
      </w:r>
      <w:bookmarkStart w:id="23212" w:name="_ETM_Q40_382190"/>
      <w:bookmarkEnd w:id="23212"/>
      <w:r>
        <w:rPr>
          <w:rtl/>
        </w:rPr>
        <w:t xml:space="preserve">ישראל </w:t>
      </w:r>
      <w:bookmarkStart w:id="23213" w:name="_ETM_Q40_382639"/>
      <w:bookmarkEnd w:id="23213"/>
      <w:r>
        <w:rPr>
          <w:rtl/>
        </w:rPr>
        <w:t>ביתנו</w:t>
      </w:r>
      <w:r>
        <w:rPr>
          <w:rFonts w:hint="cs"/>
          <w:rtl/>
        </w:rPr>
        <w:t>,</w:t>
      </w:r>
      <w:r>
        <w:rPr>
          <w:rtl/>
        </w:rPr>
        <w:t xml:space="preserve"> </w:t>
      </w:r>
      <w:bookmarkStart w:id="23214" w:name="_ETM_Q40_383959"/>
      <w:bookmarkEnd w:id="23214"/>
      <w:r>
        <w:rPr>
          <w:rtl/>
        </w:rPr>
        <w:t xml:space="preserve">הביקורת </w:t>
      </w:r>
      <w:bookmarkStart w:id="23215" w:name="_ETM_Q40_384770"/>
      <w:bookmarkEnd w:id="23215"/>
      <w:r>
        <w:rPr>
          <w:rtl/>
        </w:rPr>
        <w:t xml:space="preserve">השיפוטית </w:t>
      </w:r>
      <w:bookmarkStart w:id="23216" w:name="_ETM_Q40_385489"/>
      <w:bookmarkEnd w:id="23216"/>
      <w:r>
        <w:rPr>
          <w:rtl/>
        </w:rPr>
        <w:t xml:space="preserve">כבר </w:t>
      </w:r>
      <w:bookmarkStart w:id="23217" w:name="_ETM_Q40_385760"/>
      <w:bookmarkEnd w:id="23217"/>
      <w:r>
        <w:rPr>
          <w:rtl/>
        </w:rPr>
        <w:t xml:space="preserve">אינה </w:t>
      </w:r>
      <w:bookmarkStart w:id="23218" w:name="_ETM_Q40_386090"/>
      <w:bookmarkEnd w:id="23218"/>
      <w:r>
        <w:rPr>
          <w:rtl/>
        </w:rPr>
        <w:t xml:space="preserve">פוגעת </w:t>
      </w:r>
      <w:bookmarkStart w:id="23219" w:name="_ETM_Q40_387139"/>
      <w:bookmarkEnd w:id="23219"/>
      <w:r>
        <w:rPr>
          <w:rtl/>
        </w:rPr>
        <w:t xml:space="preserve">במימוש </w:t>
      </w:r>
      <w:bookmarkStart w:id="23220" w:name="_ETM_Q40_387800"/>
      <w:bookmarkEnd w:id="23220"/>
      <w:r>
        <w:rPr>
          <w:rtl/>
        </w:rPr>
        <w:t xml:space="preserve">רצון </w:t>
      </w:r>
      <w:bookmarkStart w:id="23221" w:name="_ETM_Q40_388160"/>
      <w:bookmarkEnd w:id="23221"/>
      <w:r>
        <w:rPr>
          <w:rtl/>
        </w:rPr>
        <w:t>הבוחר</w:t>
      </w:r>
      <w:r>
        <w:rPr>
          <w:rFonts w:hint="cs"/>
          <w:rtl/>
        </w:rPr>
        <w:t>?</w:t>
      </w:r>
      <w:r>
        <w:rPr>
          <w:rtl/>
        </w:rPr>
        <w:t xml:space="preserve"> </w:t>
      </w:r>
      <w:bookmarkStart w:id="23222" w:name="_ETM_Q40_388639"/>
      <w:bookmarkEnd w:id="23222"/>
      <w:r>
        <w:rPr>
          <w:rtl/>
        </w:rPr>
        <w:t xml:space="preserve">מה </w:t>
      </w:r>
      <w:bookmarkStart w:id="23223" w:name="_ETM_Q40_388819"/>
      <w:bookmarkEnd w:id="23223"/>
      <w:r>
        <w:rPr>
          <w:rtl/>
        </w:rPr>
        <w:t>קרה</w:t>
      </w:r>
      <w:r w:rsidR="00984D48">
        <w:rPr>
          <w:rFonts w:hint="cs"/>
          <w:rtl/>
        </w:rPr>
        <w:t>,</w:t>
      </w:r>
      <w:r>
        <w:rPr>
          <w:rtl/>
        </w:rPr>
        <w:t xml:space="preserve"> </w:t>
      </w:r>
      <w:bookmarkStart w:id="23224" w:name="_ETM_Q40_389150"/>
      <w:bookmarkEnd w:id="23224"/>
      <w:r>
        <w:rPr>
          <w:rtl/>
        </w:rPr>
        <w:t xml:space="preserve">מה </w:t>
      </w:r>
      <w:bookmarkStart w:id="23225" w:name="_ETM_Q40_389300"/>
      <w:bookmarkEnd w:id="23225"/>
      <w:r>
        <w:rPr>
          <w:rtl/>
        </w:rPr>
        <w:t>השתנה</w:t>
      </w:r>
      <w:r>
        <w:rPr>
          <w:rFonts w:hint="cs"/>
          <w:rtl/>
        </w:rPr>
        <w:t>?</w:t>
      </w:r>
      <w:r>
        <w:rPr>
          <w:rtl/>
        </w:rPr>
        <w:t xml:space="preserve"> </w:t>
      </w:r>
      <w:bookmarkStart w:id="23226" w:name="_ETM_Q40_390709"/>
      <w:bookmarkEnd w:id="23226"/>
      <w:r>
        <w:rPr>
          <w:rtl/>
        </w:rPr>
        <w:t xml:space="preserve">ראש </w:t>
      </w:r>
      <w:bookmarkStart w:id="23227" w:name="_ETM_Q40_391489"/>
      <w:bookmarkEnd w:id="23227"/>
      <w:r>
        <w:rPr>
          <w:rtl/>
        </w:rPr>
        <w:t xml:space="preserve">האופוזיציה </w:t>
      </w:r>
      <w:bookmarkStart w:id="23228" w:name="_ETM_Q40_393150"/>
      <w:bookmarkEnd w:id="23228"/>
      <w:r>
        <w:rPr>
          <w:rtl/>
        </w:rPr>
        <w:t xml:space="preserve">יאיר </w:t>
      </w:r>
      <w:bookmarkStart w:id="23229" w:name="_ETM_Q40_393540"/>
      <w:bookmarkEnd w:id="23229"/>
      <w:r>
        <w:rPr>
          <w:rtl/>
        </w:rPr>
        <w:t>לפיד</w:t>
      </w:r>
      <w:r>
        <w:rPr>
          <w:rFonts w:hint="cs"/>
          <w:rtl/>
        </w:rPr>
        <w:t>,</w:t>
      </w:r>
      <w:r>
        <w:rPr>
          <w:rtl/>
        </w:rPr>
        <w:t xml:space="preserve"> </w:t>
      </w:r>
      <w:bookmarkStart w:id="23230" w:name="_ETM_Q40_394540"/>
      <w:bookmarkEnd w:id="23230"/>
      <w:r>
        <w:rPr>
          <w:rtl/>
        </w:rPr>
        <w:t xml:space="preserve">מה </w:t>
      </w:r>
      <w:bookmarkStart w:id="23231" w:name="_ETM_Q40_394810"/>
      <w:bookmarkEnd w:id="23231"/>
      <w:r>
        <w:rPr>
          <w:rtl/>
        </w:rPr>
        <w:t xml:space="preserve">עם </w:t>
      </w:r>
      <w:bookmarkStart w:id="23232" w:name="_ETM_Q40_394930"/>
      <w:bookmarkEnd w:id="23232"/>
      <w:r>
        <w:rPr>
          <w:rtl/>
        </w:rPr>
        <w:t xml:space="preserve">האקטיביזם </w:t>
      </w:r>
      <w:bookmarkStart w:id="23233" w:name="_ETM_Q40_395590"/>
      <w:bookmarkEnd w:id="23233"/>
      <w:r>
        <w:rPr>
          <w:rtl/>
        </w:rPr>
        <w:t>השיפוטי</w:t>
      </w:r>
      <w:r>
        <w:rPr>
          <w:rFonts w:hint="cs"/>
          <w:rtl/>
        </w:rPr>
        <w:t>?</w:t>
      </w:r>
      <w:r>
        <w:rPr>
          <w:rtl/>
        </w:rPr>
        <w:t xml:space="preserve"> </w:t>
      </w:r>
      <w:bookmarkStart w:id="23234" w:name="_ETM_Q40_396750"/>
      <w:bookmarkEnd w:id="23234"/>
      <w:r>
        <w:rPr>
          <w:rtl/>
        </w:rPr>
        <w:t xml:space="preserve">פתאום </w:t>
      </w:r>
      <w:bookmarkStart w:id="23235" w:name="_ETM_Q40_397799"/>
      <w:bookmarkEnd w:id="23235"/>
      <w:r>
        <w:rPr>
          <w:rtl/>
        </w:rPr>
        <w:t xml:space="preserve">נכון </w:t>
      </w:r>
      <w:bookmarkStart w:id="23236" w:name="_ETM_Q40_398340"/>
      <w:bookmarkEnd w:id="23236"/>
      <w:r>
        <w:rPr>
          <w:rtl/>
        </w:rPr>
        <w:t xml:space="preserve">בעיניך </w:t>
      </w:r>
      <w:bookmarkStart w:id="23237" w:name="_ETM_Q40_398879"/>
      <w:bookmarkEnd w:id="23237"/>
      <w:r>
        <w:rPr>
          <w:rtl/>
        </w:rPr>
        <w:t>שהכ</w:t>
      </w:r>
      <w:r>
        <w:rPr>
          <w:rFonts w:hint="cs"/>
          <w:rtl/>
        </w:rPr>
        <w:t>ו</w:t>
      </w:r>
      <w:r>
        <w:rPr>
          <w:rtl/>
        </w:rPr>
        <w:t xml:space="preserve">ל </w:t>
      </w:r>
      <w:bookmarkStart w:id="23238" w:name="_ETM_Q40_399540"/>
      <w:bookmarkEnd w:id="23238"/>
      <w:r>
        <w:rPr>
          <w:rtl/>
        </w:rPr>
        <w:t>יהיה</w:t>
      </w:r>
      <w:r>
        <w:rPr>
          <w:rFonts w:hint="cs"/>
          <w:rtl/>
        </w:rPr>
        <w:t xml:space="preserve"> </w:t>
      </w:r>
      <w:bookmarkStart w:id="23239" w:name="_ETM_Q40_399870"/>
      <w:bookmarkEnd w:id="23239"/>
      <w:r>
        <w:rPr>
          <w:rFonts w:hint="cs"/>
          <w:rtl/>
        </w:rPr>
        <w:t>שפיט?</w:t>
      </w:r>
    </w:p>
    <w:p w:rsidR="007A049D" w:rsidRDefault="007A049D" w:rsidP="00782D49">
      <w:pPr>
        <w:rPr>
          <w:rtl/>
        </w:rPr>
      </w:pPr>
      <w:bookmarkStart w:id="23240" w:name="_ETM_Q40_403467"/>
      <w:bookmarkStart w:id="23241" w:name="_ETM_Q40_403550"/>
      <w:bookmarkStart w:id="23242" w:name="_ETM_Q40_403635"/>
      <w:bookmarkEnd w:id="23240"/>
      <w:bookmarkEnd w:id="23241"/>
      <w:bookmarkEnd w:id="23242"/>
    </w:p>
    <w:p w:rsidR="007A049D" w:rsidRDefault="007A049D" w:rsidP="00782D49">
      <w:pPr>
        <w:rPr>
          <w:rtl/>
        </w:rPr>
      </w:pPr>
      <w:bookmarkStart w:id="23243" w:name="_ETM_Q40_403703"/>
      <w:bookmarkStart w:id="23244" w:name="_ETM_Q40_401850"/>
      <w:bookmarkEnd w:id="23243"/>
      <w:bookmarkEnd w:id="23244"/>
      <w:r>
        <w:rPr>
          <w:rtl/>
        </w:rPr>
        <w:t xml:space="preserve">אולי </w:t>
      </w:r>
      <w:bookmarkStart w:id="23245" w:name="_ETM_Q40_402240"/>
      <w:bookmarkEnd w:id="23245"/>
      <w:r>
        <w:rPr>
          <w:rtl/>
        </w:rPr>
        <w:t xml:space="preserve">הגיע </w:t>
      </w:r>
      <w:bookmarkStart w:id="23246" w:name="_ETM_Q40_402570"/>
      <w:bookmarkEnd w:id="23246"/>
      <w:r>
        <w:rPr>
          <w:rtl/>
        </w:rPr>
        <w:t xml:space="preserve">הזמן </w:t>
      </w:r>
      <w:bookmarkStart w:id="23247" w:name="_ETM_Q40_403020"/>
      <w:bookmarkEnd w:id="23247"/>
      <w:r>
        <w:rPr>
          <w:rtl/>
        </w:rPr>
        <w:t xml:space="preserve">להפסיק </w:t>
      </w:r>
      <w:bookmarkStart w:id="23248" w:name="_ETM_Q40_403440"/>
      <w:bookmarkEnd w:id="23248"/>
      <w:r>
        <w:rPr>
          <w:rtl/>
        </w:rPr>
        <w:t xml:space="preserve">עם </w:t>
      </w:r>
      <w:bookmarkStart w:id="23249" w:name="_ETM_Q40_403590"/>
      <w:bookmarkEnd w:id="23249"/>
      <w:r>
        <w:rPr>
          <w:rtl/>
        </w:rPr>
        <w:t xml:space="preserve">הפופוליזם </w:t>
      </w:r>
      <w:bookmarkStart w:id="23250" w:name="_ETM_Q40_404310"/>
      <w:bookmarkEnd w:id="23250"/>
      <w:r>
        <w:rPr>
          <w:rtl/>
        </w:rPr>
        <w:t>הזה</w:t>
      </w:r>
      <w:r>
        <w:rPr>
          <w:rFonts w:hint="cs"/>
          <w:rtl/>
        </w:rPr>
        <w:t>,</w:t>
      </w:r>
      <w:r>
        <w:rPr>
          <w:rtl/>
        </w:rPr>
        <w:t xml:space="preserve"> </w:t>
      </w:r>
      <w:bookmarkStart w:id="23251" w:name="_ETM_Q40_405270"/>
      <w:bookmarkEnd w:id="23251"/>
      <w:r>
        <w:rPr>
          <w:rtl/>
        </w:rPr>
        <w:t xml:space="preserve">לנהל </w:t>
      </w:r>
      <w:bookmarkStart w:id="23252" w:name="_ETM_Q40_405780"/>
      <w:bookmarkEnd w:id="23252"/>
      <w:r>
        <w:rPr>
          <w:rtl/>
        </w:rPr>
        <w:t xml:space="preserve">דיון </w:t>
      </w:r>
      <w:bookmarkStart w:id="23253" w:name="_ETM_Q40_406050"/>
      <w:bookmarkEnd w:id="23253"/>
      <w:r>
        <w:rPr>
          <w:rtl/>
        </w:rPr>
        <w:t>רציני</w:t>
      </w:r>
      <w:r>
        <w:rPr>
          <w:rFonts w:hint="cs"/>
          <w:rtl/>
        </w:rPr>
        <w:t>.</w:t>
      </w:r>
      <w:r>
        <w:rPr>
          <w:rtl/>
        </w:rPr>
        <w:t xml:space="preserve"> </w:t>
      </w:r>
      <w:bookmarkStart w:id="23254" w:name="_ETM_Q40_407640"/>
      <w:bookmarkEnd w:id="23254"/>
      <w:r>
        <w:rPr>
          <w:rtl/>
        </w:rPr>
        <w:t xml:space="preserve">אני </w:t>
      </w:r>
      <w:bookmarkStart w:id="23255" w:name="_ETM_Q40_408000"/>
      <w:bookmarkEnd w:id="23255"/>
      <w:r>
        <w:rPr>
          <w:rtl/>
        </w:rPr>
        <w:t xml:space="preserve">קורא </w:t>
      </w:r>
      <w:bookmarkStart w:id="23256" w:name="_ETM_Q40_408269"/>
      <w:bookmarkEnd w:id="23256"/>
      <w:r>
        <w:rPr>
          <w:rtl/>
        </w:rPr>
        <w:t>לכם</w:t>
      </w:r>
      <w:r>
        <w:rPr>
          <w:rFonts w:hint="cs"/>
          <w:rtl/>
        </w:rPr>
        <w:t>:</w:t>
      </w:r>
      <w:r>
        <w:rPr>
          <w:rtl/>
        </w:rPr>
        <w:t xml:space="preserve"> </w:t>
      </w:r>
      <w:bookmarkStart w:id="23257" w:name="_ETM_Q40_408660"/>
      <w:bookmarkEnd w:id="23257"/>
      <w:r>
        <w:rPr>
          <w:rtl/>
        </w:rPr>
        <w:t>בוא</w:t>
      </w:r>
      <w:r>
        <w:rPr>
          <w:rFonts w:hint="cs"/>
          <w:rtl/>
        </w:rPr>
        <w:t>ו</w:t>
      </w:r>
      <w:r>
        <w:rPr>
          <w:rtl/>
        </w:rPr>
        <w:t xml:space="preserve"> </w:t>
      </w:r>
      <w:bookmarkStart w:id="23258" w:name="_ETM_Q40_409470"/>
      <w:bookmarkEnd w:id="23258"/>
      <w:r>
        <w:rPr>
          <w:rtl/>
        </w:rPr>
        <w:t>נדבר</w:t>
      </w:r>
      <w:r>
        <w:rPr>
          <w:rFonts w:hint="cs"/>
          <w:rtl/>
        </w:rPr>
        <w:t>.</w:t>
      </w:r>
      <w:r>
        <w:rPr>
          <w:rtl/>
        </w:rPr>
        <w:t xml:space="preserve"> </w:t>
      </w:r>
      <w:bookmarkStart w:id="23259" w:name="_ETM_Q40_410280"/>
      <w:bookmarkEnd w:id="23259"/>
      <w:r>
        <w:rPr>
          <w:rtl/>
        </w:rPr>
        <w:t xml:space="preserve">אנחנו </w:t>
      </w:r>
      <w:bookmarkStart w:id="23260" w:name="_ETM_Q40_410580"/>
      <w:bookmarkEnd w:id="23260"/>
      <w:r>
        <w:rPr>
          <w:rtl/>
        </w:rPr>
        <w:t xml:space="preserve">קוראים </w:t>
      </w:r>
      <w:bookmarkStart w:id="23261" w:name="_ETM_Q40_411000"/>
      <w:bookmarkEnd w:id="23261"/>
      <w:r>
        <w:rPr>
          <w:rtl/>
        </w:rPr>
        <w:t xml:space="preserve">לכם </w:t>
      </w:r>
      <w:bookmarkStart w:id="23262" w:name="_ETM_Q40_411269"/>
      <w:bookmarkEnd w:id="23262"/>
      <w:r>
        <w:rPr>
          <w:rtl/>
        </w:rPr>
        <w:t xml:space="preserve">כבר </w:t>
      </w:r>
      <w:bookmarkStart w:id="23263" w:name="_ETM_Q40_412280"/>
      <w:bookmarkEnd w:id="23263"/>
      <w:r>
        <w:rPr>
          <w:rtl/>
        </w:rPr>
        <w:t xml:space="preserve">שבועות </w:t>
      </w:r>
      <w:bookmarkStart w:id="23264" w:name="_ETM_Q40_412940"/>
      <w:bookmarkEnd w:id="23264"/>
      <w:r>
        <w:rPr>
          <w:rtl/>
        </w:rPr>
        <w:t>ארוכים</w:t>
      </w:r>
      <w:r>
        <w:rPr>
          <w:rFonts w:hint="cs"/>
          <w:rtl/>
        </w:rPr>
        <w:t>:</w:t>
      </w:r>
      <w:r>
        <w:rPr>
          <w:rtl/>
        </w:rPr>
        <w:t xml:space="preserve"> </w:t>
      </w:r>
      <w:bookmarkStart w:id="23265" w:name="_ETM_Q40_413480"/>
      <w:bookmarkEnd w:id="23265"/>
      <w:r>
        <w:rPr>
          <w:rtl/>
        </w:rPr>
        <w:t xml:space="preserve">בואו </w:t>
      </w:r>
      <w:bookmarkStart w:id="23266" w:name="_ETM_Q40_413870"/>
      <w:bookmarkEnd w:id="23266"/>
      <w:r>
        <w:rPr>
          <w:rtl/>
        </w:rPr>
        <w:t>נדבר</w:t>
      </w:r>
      <w:r>
        <w:rPr>
          <w:rFonts w:hint="cs"/>
          <w:rtl/>
        </w:rPr>
        <w:t>.</w:t>
      </w:r>
      <w:r>
        <w:rPr>
          <w:rtl/>
        </w:rPr>
        <w:t xml:space="preserve"> </w:t>
      </w:r>
      <w:bookmarkStart w:id="23267" w:name="_ETM_Q40_415099"/>
      <w:bookmarkEnd w:id="23267"/>
      <w:r>
        <w:rPr>
          <w:rtl/>
        </w:rPr>
        <w:t xml:space="preserve">בואו </w:t>
      </w:r>
      <w:bookmarkStart w:id="23268" w:name="_ETM_Q40_415489"/>
      <w:bookmarkEnd w:id="23268"/>
      <w:r>
        <w:rPr>
          <w:rtl/>
        </w:rPr>
        <w:t>נ</w:t>
      </w:r>
      <w:r>
        <w:rPr>
          <w:rFonts w:hint="cs"/>
          <w:rtl/>
        </w:rPr>
        <w:t>וביל</w:t>
      </w:r>
      <w:r>
        <w:rPr>
          <w:rtl/>
        </w:rPr>
        <w:t xml:space="preserve"> </w:t>
      </w:r>
      <w:bookmarkStart w:id="23269" w:name="_ETM_Q40_415790"/>
      <w:bookmarkEnd w:id="23269"/>
      <w:r>
        <w:rPr>
          <w:rtl/>
        </w:rPr>
        <w:t xml:space="preserve">את </w:t>
      </w:r>
      <w:bookmarkStart w:id="23270" w:name="_ETM_Q40_415909"/>
      <w:bookmarkEnd w:id="23270"/>
      <w:r>
        <w:rPr>
          <w:rtl/>
        </w:rPr>
        <w:t xml:space="preserve">השינויים </w:t>
      </w:r>
      <w:bookmarkStart w:id="23271" w:name="_ETM_Q40_416359"/>
      <w:bookmarkEnd w:id="23271"/>
      <w:r>
        <w:rPr>
          <w:rtl/>
        </w:rPr>
        <w:t xml:space="preserve">שגם </w:t>
      </w:r>
      <w:bookmarkStart w:id="23272" w:name="_ETM_Q40_416749"/>
      <w:bookmarkEnd w:id="23272"/>
      <w:r>
        <w:rPr>
          <w:rtl/>
        </w:rPr>
        <w:t xml:space="preserve">אתם </w:t>
      </w:r>
      <w:bookmarkStart w:id="23273" w:name="_ETM_Q40_417260"/>
      <w:bookmarkEnd w:id="23273"/>
      <w:r>
        <w:rPr>
          <w:rtl/>
        </w:rPr>
        <w:t>דרשתם</w:t>
      </w:r>
      <w:r>
        <w:rPr>
          <w:rFonts w:hint="cs"/>
          <w:rtl/>
        </w:rPr>
        <w:t>,</w:t>
      </w:r>
      <w:r>
        <w:rPr>
          <w:rtl/>
        </w:rPr>
        <w:t xml:space="preserve"> </w:t>
      </w:r>
      <w:bookmarkStart w:id="23274" w:name="_ETM_Q40_418370"/>
      <w:bookmarkEnd w:id="23274"/>
      <w:r>
        <w:rPr>
          <w:rtl/>
        </w:rPr>
        <w:t xml:space="preserve">בשיתוף </w:t>
      </w:r>
      <w:bookmarkStart w:id="23275" w:name="_ETM_Q40_418999"/>
      <w:bookmarkEnd w:id="23275"/>
      <w:r>
        <w:rPr>
          <w:rtl/>
        </w:rPr>
        <w:t>פעולה</w:t>
      </w:r>
      <w:r>
        <w:rPr>
          <w:rFonts w:hint="cs"/>
          <w:rtl/>
        </w:rPr>
        <w:t>,</w:t>
      </w:r>
      <w:r>
        <w:rPr>
          <w:rtl/>
        </w:rPr>
        <w:t xml:space="preserve"> </w:t>
      </w:r>
      <w:bookmarkStart w:id="23276" w:name="_ETM_Q40_419569"/>
      <w:bookmarkEnd w:id="23276"/>
      <w:r>
        <w:rPr>
          <w:rtl/>
        </w:rPr>
        <w:t xml:space="preserve">לטובת </w:t>
      </w:r>
      <w:bookmarkStart w:id="23277" w:name="_ETM_Q40_420290"/>
      <w:bookmarkEnd w:id="23277"/>
      <w:r>
        <w:rPr>
          <w:rtl/>
        </w:rPr>
        <w:t xml:space="preserve">אזרחי </w:t>
      </w:r>
      <w:bookmarkStart w:id="23278" w:name="_ETM_Q40_420769"/>
      <w:bookmarkEnd w:id="23278"/>
      <w:r>
        <w:rPr>
          <w:rtl/>
        </w:rPr>
        <w:t xml:space="preserve">ישראל </w:t>
      </w:r>
      <w:bookmarkStart w:id="23279" w:name="_ETM_Q40_421249"/>
      <w:bookmarkEnd w:id="23279"/>
      <w:r>
        <w:rPr>
          <w:rtl/>
        </w:rPr>
        <w:t>כולם</w:t>
      </w:r>
      <w:r>
        <w:rPr>
          <w:rFonts w:hint="cs"/>
          <w:rtl/>
        </w:rPr>
        <w:t>,</w:t>
      </w:r>
      <w:r>
        <w:rPr>
          <w:rtl/>
        </w:rPr>
        <w:t xml:space="preserve"> </w:t>
      </w:r>
      <w:bookmarkStart w:id="23280" w:name="_ETM_Q40_422410"/>
      <w:bookmarkEnd w:id="23280"/>
      <w:r>
        <w:rPr>
          <w:rtl/>
        </w:rPr>
        <w:t xml:space="preserve">ונחזק </w:t>
      </w:r>
      <w:bookmarkStart w:id="23281" w:name="_ETM_Q40_423220"/>
      <w:bookmarkEnd w:id="23281"/>
      <w:r>
        <w:rPr>
          <w:rtl/>
        </w:rPr>
        <w:t xml:space="preserve">את </w:t>
      </w:r>
      <w:bookmarkStart w:id="23282" w:name="_ETM_Q40_423370"/>
      <w:bookmarkEnd w:id="23282"/>
      <w:r>
        <w:rPr>
          <w:rtl/>
        </w:rPr>
        <w:t xml:space="preserve">האיזון </w:t>
      </w:r>
      <w:bookmarkStart w:id="23283" w:name="_ETM_Q40_424300"/>
      <w:bookmarkEnd w:id="23283"/>
      <w:r>
        <w:rPr>
          <w:rtl/>
        </w:rPr>
        <w:t xml:space="preserve">בין </w:t>
      </w:r>
      <w:bookmarkStart w:id="23284" w:name="_ETM_Q40_424570"/>
      <w:bookmarkEnd w:id="23284"/>
      <w:r>
        <w:rPr>
          <w:rtl/>
        </w:rPr>
        <w:t>הרשויות</w:t>
      </w:r>
      <w:r>
        <w:rPr>
          <w:rFonts w:hint="cs"/>
          <w:rtl/>
        </w:rPr>
        <w:t>.</w:t>
      </w:r>
      <w:r>
        <w:rPr>
          <w:rtl/>
        </w:rPr>
        <w:t xml:space="preserve"> </w:t>
      </w:r>
      <w:bookmarkStart w:id="23285" w:name="_ETM_Q40_425620"/>
      <w:bookmarkEnd w:id="23285"/>
      <w:r>
        <w:rPr>
          <w:rtl/>
        </w:rPr>
        <w:t xml:space="preserve">נחזיר </w:t>
      </w:r>
      <w:bookmarkStart w:id="23286" w:name="_ETM_Q40_426840"/>
      <w:bookmarkEnd w:id="23286"/>
      <w:r>
        <w:rPr>
          <w:rtl/>
        </w:rPr>
        <w:t xml:space="preserve">את </w:t>
      </w:r>
      <w:bookmarkStart w:id="23287" w:name="_ETM_Q40_427049"/>
      <w:bookmarkEnd w:id="23287"/>
      <w:r>
        <w:rPr>
          <w:rtl/>
        </w:rPr>
        <w:t xml:space="preserve">הדמוקרטיה </w:t>
      </w:r>
      <w:bookmarkStart w:id="23288" w:name="_ETM_Q40_428579"/>
      <w:bookmarkEnd w:id="23288"/>
      <w:r>
        <w:rPr>
          <w:rtl/>
        </w:rPr>
        <w:t>למדינה</w:t>
      </w:r>
      <w:r>
        <w:rPr>
          <w:rFonts w:hint="cs"/>
          <w:rtl/>
        </w:rPr>
        <w:t>.</w:t>
      </w:r>
    </w:p>
    <w:p w:rsidR="007A049D" w:rsidRDefault="007A049D" w:rsidP="00782D49">
      <w:pPr>
        <w:rPr>
          <w:rtl/>
        </w:rPr>
      </w:pPr>
      <w:bookmarkStart w:id="23289" w:name="_ETM_Q40_431396"/>
      <w:bookmarkStart w:id="23290" w:name="_ETM_Q40_431469"/>
      <w:bookmarkStart w:id="23291" w:name="_ETM_Q40_431588"/>
      <w:bookmarkEnd w:id="23289"/>
      <w:bookmarkEnd w:id="23290"/>
      <w:bookmarkEnd w:id="23291"/>
    </w:p>
    <w:p w:rsidR="007A049D" w:rsidRDefault="007A049D" w:rsidP="00984D48">
      <w:pPr>
        <w:rPr>
          <w:rtl/>
        </w:rPr>
      </w:pPr>
      <w:bookmarkStart w:id="23292" w:name="_ETM_Q40_431653"/>
      <w:bookmarkStart w:id="23293" w:name="_ETM_Q40_430519"/>
      <w:bookmarkEnd w:id="23292"/>
      <w:bookmarkEnd w:id="23293"/>
      <w:r>
        <w:rPr>
          <w:rFonts w:hint="cs"/>
          <w:rtl/>
        </w:rPr>
        <w:t>ו</w:t>
      </w:r>
      <w:r>
        <w:rPr>
          <w:rtl/>
        </w:rPr>
        <w:t>לכם</w:t>
      </w:r>
      <w:r>
        <w:rPr>
          <w:rFonts w:hint="cs"/>
          <w:rtl/>
        </w:rPr>
        <w:t>,</w:t>
      </w:r>
      <w:r>
        <w:rPr>
          <w:rtl/>
        </w:rPr>
        <w:t xml:space="preserve"> </w:t>
      </w:r>
      <w:bookmarkStart w:id="23294" w:name="_ETM_Q40_431299"/>
      <w:bookmarkEnd w:id="23294"/>
      <w:r>
        <w:rPr>
          <w:rtl/>
        </w:rPr>
        <w:t xml:space="preserve">חבריי </w:t>
      </w:r>
      <w:bookmarkStart w:id="23295" w:name="_ETM_Q40_431809"/>
      <w:bookmarkEnd w:id="23295"/>
      <w:r>
        <w:rPr>
          <w:rtl/>
        </w:rPr>
        <w:t xml:space="preserve">מהמחנה </w:t>
      </w:r>
      <w:bookmarkStart w:id="23296" w:name="_ETM_Q40_432349"/>
      <w:bookmarkEnd w:id="23296"/>
      <w:r>
        <w:rPr>
          <w:rtl/>
        </w:rPr>
        <w:t>הלאומי</w:t>
      </w:r>
      <w:r>
        <w:rPr>
          <w:rFonts w:hint="cs"/>
          <w:rtl/>
        </w:rPr>
        <w:t>,</w:t>
      </w:r>
      <w:r>
        <w:rPr>
          <w:rtl/>
        </w:rPr>
        <w:t xml:space="preserve"> </w:t>
      </w:r>
      <w:bookmarkStart w:id="23297" w:name="_ETM_Q40_432829"/>
      <w:bookmarkEnd w:id="23297"/>
      <w:r>
        <w:rPr>
          <w:rtl/>
        </w:rPr>
        <w:t xml:space="preserve">הנמצאים </w:t>
      </w:r>
      <w:bookmarkStart w:id="23298" w:name="_ETM_Q40_433999"/>
      <w:bookmarkEnd w:id="23298"/>
      <w:r>
        <w:rPr>
          <w:rtl/>
        </w:rPr>
        <w:t xml:space="preserve">תחת </w:t>
      </w:r>
      <w:bookmarkStart w:id="23299" w:name="_ETM_Q40_434419"/>
      <w:bookmarkEnd w:id="23299"/>
      <w:r>
        <w:rPr>
          <w:rtl/>
        </w:rPr>
        <w:t xml:space="preserve">מתקפה </w:t>
      </w:r>
      <w:bookmarkStart w:id="23300" w:name="_ETM_Q40_435019"/>
      <w:bookmarkEnd w:id="23300"/>
      <w:r>
        <w:rPr>
          <w:rtl/>
        </w:rPr>
        <w:t xml:space="preserve">בלתי </w:t>
      </w:r>
      <w:bookmarkStart w:id="23301" w:name="_ETM_Q40_435409"/>
      <w:bookmarkEnd w:id="23301"/>
      <w:r>
        <w:rPr>
          <w:rtl/>
        </w:rPr>
        <w:t>פוסקת</w:t>
      </w:r>
      <w:r>
        <w:rPr>
          <w:rFonts w:hint="cs"/>
          <w:rtl/>
        </w:rPr>
        <w:t>,</w:t>
      </w:r>
      <w:r>
        <w:rPr>
          <w:rtl/>
        </w:rPr>
        <w:t xml:space="preserve"> </w:t>
      </w:r>
      <w:bookmarkStart w:id="23302" w:name="_ETM_Q40_437350"/>
      <w:bookmarkEnd w:id="23302"/>
      <w:r>
        <w:rPr>
          <w:rtl/>
        </w:rPr>
        <w:t xml:space="preserve">כשמישהו </w:t>
      </w:r>
      <w:bookmarkStart w:id="23303" w:name="_ETM_Q40_437980"/>
      <w:bookmarkEnd w:id="23303"/>
      <w:r>
        <w:rPr>
          <w:rtl/>
        </w:rPr>
        <w:t xml:space="preserve">אומר </w:t>
      </w:r>
      <w:bookmarkStart w:id="23304" w:name="_ETM_Q40_438250"/>
      <w:bookmarkEnd w:id="23304"/>
      <w:r>
        <w:rPr>
          <w:rtl/>
        </w:rPr>
        <w:t xml:space="preserve">לכם </w:t>
      </w:r>
      <w:bookmarkStart w:id="23305" w:name="_ETM_Q40_439300"/>
      <w:bookmarkEnd w:id="23305"/>
      <w:r>
        <w:rPr>
          <w:rtl/>
        </w:rPr>
        <w:t xml:space="preserve">שאתם </w:t>
      </w:r>
      <w:bookmarkStart w:id="23306" w:name="_ETM_Q40_439779"/>
      <w:bookmarkEnd w:id="23306"/>
      <w:r>
        <w:rPr>
          <w:rtl/>
        </w:rPr>
        <w:t xml:space="preserve">רק </w:t>
      </w:r>
      <w:bookmarkStart w:id="23307" w:name="_ETM_Q40_440020"/>
      <w:bookmarkEnd w:id="23307"/>
      <w:r>
        <w:rPr>
          <w:rtl/>
        </w:rPr>
        <w:t xml:space="preserve">רוצים </w:t>
      </w:r>
      <w:bookmarkStart w:id="23308" w:name="_ETM_Q40_440440"/>
      <w:bookmarkEnd w:id="23308"/>
      <w:r>
        <w:rPr>
          <w:rtl/>
        </w:rPr>
        <w:t xml:space="preserve">להרוס </w:t>
      </w:r>
      <w:bookmarkStart w:id="23309" w:name="_ETM_Q40_440889"/>
      <w:bookmarkEnd w:id="23309"/>
      <w:r>
        <w:rPr>
          <w:rtl/>
        </w:rPr>
        <w:t xml:space="preserve">את </w:t>
      </w:r>
      <w:bookmarkStart w:id="23310" w:name="_ETM_Q40_441009"/>
      <w:bookmarkEnd w:id="23310"/>
      <w:r>
        <w:rPr>
          <w:rtl/>
        </w:rPr>
        <w:t xml:space="preserve">בית </w:t>
      </w:r>
      <w:bookmarkStart w:id="23311" w:name="_ETM_Q40_441220"/>
      <w:bookmarkEnd w:id="23311"/>
      <w:r>
        <w:rPr>
          <w:rtl/>
        </w:rPr>
        <w:t>המשפט</w:t>
      </w:r>
      <w:r>
        <w:rPr>
          <w:rFonts w:hint="cs"/>
          <w:rtl/>
        </w:rPr>
        <w:t>,</w:t>
      </w:r>
      <w:r>
        <w:rPr>
          <w:rtl/>
        </w:rPr>
        <w:t xml:space="preserve"> </w:t>
      </w:r>
      <w:bookmarkStart w:id="23312" w:name="_ETM_Q40_442060"/>
      <w:bookmarkEnd w:id="23312"/>
      <w:r>
        <w:rPr>
          <w:rFonts w:hint="cs"/>
          <w:rtl/>
        </w:rPr>
        <w:t xml:space="preserve">תגידו </w:t>
      </w:r>
      <w:bookmarkStart w:id="23313" w:name="_ETM_Q40_439742"/>
      <w:bookmarkEnd w:id="23313"/>
      <w:r>
        <w:rPr>
          <w:rFonts w:hint="cs"/>
          <w:rtl/>
        </w:rPr>
        <w:t xml:space="preserve">לו – </w:t>
      </w:r>
      <w:bookmarkStart w:id="23314" w:name="_ETM_Q40_442270"/>
      <w:bookmarkStart w:id="23315" w:name="_ETM_Q40_442839"/>
      <w:bookmarkStart w:id="23316" w:name="_ETM_Q40_443229"/>
      <w:bookmarkEnd w:id="23314"/>
      <w:bookmarkEnd w:id="23315"/>
      <w:bookmarkEnd w:id="23316"/>
      <w:r>
        <w:rPr>
          <w:rtl/>
        </w:rPr>
        <w:t>הפו</w:t>
      </w:r>
      <w:r w:rsidR="00984D48">
        <w:rPr>
          <w:rFonts w:hint="cs"/>
          <w:rtl/>
        </w:rPr>
        <w:t xml:space="preserve">ך. </w:t>
      </w:r>
      <w:r>
        <w:rPr>
          <w:rFonts w:hint="cs"/>
          <w:rtl/>
        </w:rPr>
        <w:t xml:space="preserve"> </w:t>
      </w:r>
    </w:p>
    <w:p w:rsidR="007A049D" w:rsidRDefault="007A049D" w:rsidP="00782D49">
      <w:pPr>
        <w:rPr>
          <w:rtl/>
        </w:rPr>
      </w:pPr>
    </w:p>
    <w:p w:rsidR="007A049D" w:rsidRDefault="007A049D" w:rsidP="00782D49">
      <w:pPr>
        <w:pStyle w:val="af8"/>
        <w:keepNext/>
        <w:rPr>
          <w:rtl/>
        </w:rPr>
      </w:pPr>
      <w:r w:rsidRPr="005F66BF">
        <w:rPr>
          <w:rStyle w:val="TagStyle"/>
          <w:rtl/>
        </w:rPr>
        <w:t xml:space="preserve"> &lt;&lt; יור &gt;&gt; </w:t>
      </w:r>
      <w:r>
        <w:rPr>
          <w:rtl/>
        </w:rPr>
        <w:t>היו"ר ישראל אייכלר:</w:t>
      </w:r>
      <w:r w:rsidRPr="005F66BF">
        <w:rPr>
          <w:rStyle w:val="TagStyle"/>
          <w:rtl/>
        </w:rPr>
        <w:t xml:space="preserve"> &lt;&lt; יור &gt;&gt;</w:t>
      </w:r>
      <w:r>
        <w:rPr>
          <w:rtl/>
        </w:rPr>
        <w:t xml:space="preserve"> </w:t>
      </w:r>
    </w:p>
    <w:p w:rsidR="007A049D" w:rsidRDefault="007A049D" w:rsidP="00ED71EC">
      <w:pPr>
        <w:rPr>
          <w:rtl/>
        </w:rPr>
      </w:pPr>
    </w:p>
    <w:p w:rsidR="007A049D" w:rsidRDefault="007A049D" w:rsidP="00782D49">
      <w:pPr>
        <w:rPr>
          <w:rtl/>
        </w:rPr>
      </w:pPr>
      <w:r>
        <w:rPr>
          <w:rFonts w:hint="cs"/>
          <w:rtl/>
        </w:rPr>
        <w:t>תודה, משפט סיום.</w:t>
      </w:r>
    </w:p>
    <w:p w:rsidR="007A049D" w:rsidRDefault="007A049D" w:rsidP="00782D49">
      <w:pPr>
        <w:rPr>
          <w:rtl/>
        </w:rPr>
      </w:pPr>
    </w:p>
    <w:p w:rsidR="007A049D" w:rsidRDefault="007A049D" w:rsidP="00782D49">
      <w:pPr>
        <w:pStyle w:val="-"/>
        <w:keepNext/>
        <w:rPr>
          <w:rtl/>
        </w:rPr>
      </w:pPr>
      <w:bookmarkStart w:id="23317" w:name="ET_speakercontinue_6351_9"/>
      <w:r w:rsidRPr="005F66BF">
        <w:rPr>
          <w:rStyle w:val="TagStyle"/>
          <w:rtl/>
        </w:rPr>
        <w:t xml:space="preserve"> &lt;&lt; דובר_המשך &gt;&gt; </w:t>
      </w:r>
      <w:r>
        <w:rPr>
          <w:rtl/>
        </w:rPr>
        <w:t>אוהד טל (הציונות הדתית):</w:t>
      </w:r>
      <w:r w:rsidRPr="005F66BF">
        <w:rPr>
          <w:rStyle w:val="TagStyle"/>
          <w:rtl/>
        </w:rPr>
        <w:t xml:space="preserve"> &lt;&lt; דובר_המשך &gt;&gt;</w:t>
      </w:r>
      <w:r>
        <w:rPr>
          <w:rtl/>
        </w:rPr>
        <w:t xml:space="preserve"> </w:t>
      </w:r>
      <w:bookmarkEnd w:id="23317"/>
    </w:p>
    <w:p w:rsidR="007A049D" w:rsidRDefault="007A049D" w:rsidP="00ED71EC">
      <w:pPr>
        <w:rPr>
          <w:rtl/>
        </w:rPr>
      </w:pPr>
    </w:p>
    <w:p w:rsidR="00984D48" w:rsidRDefault="007A049D" w:rsidP="00984D48">
      <w:pPr>
        <w:rPr>
          <w:rtl/>
        </w:rPr>
      </w:pPr>
      <w:bookmarkStart w:id="23318" w:name="_ETM_Q40_444220"/>
      <w:bookmarkEnd w:id="23318"/>
      <w:r>
        <w:rPr>
          <w:rtl/>
        </w:rPr>
        <w:t xml:space="preserve">אני </w:t>
      </w:r>
      <w:bookmarkStart w:id="23319" w:name="_ETM_Q40_444400"/>
      <w:bookmarkEnd w:id="23319"/>
      <w:r>
        <w:rPr>
          <w:rtl/>
        </w:rPr>
        <w:t>מסיים</w:t>
      </w:r>
      <w:r w:rsidR="00984D48">
        <w:rPr>
          <w:rFonts w:hint="cs"/>
          <w:rtl/>
        </w:rPr>
        <w:t>,</w:t>
      </w:r>
      <w:r>
        <w:rPr>
          <w:rtl/>
        </w:rPr>
        <w:t xml:space="preserve"> </w:t>
      </w:r>
      <w:bookmarkStart w:id="23320" w:name="_ETM_Q40_444759"/>
      <w:bookmarkEnd w:id="23320"/>
      <w:r>
        <w:rPr>
          <w:rtl/>
        </w:rPr>
        <w:t>אדוני</w:t>
      </w:r>
      <w:r>
        <w:rPr>
          <w:rFonts w:hint="cs"/>
          <w:rtl/>
        </w:rPr>
        <w:t>.</w:t>
      </w:r>
      <w:r>
        <w:rPr>
          <w:rtl/>
        </w:rPr>
        <w:t xml:space="preserve"> </w:t>
      </w:r>
      <w:bookmarkStart w:id="23321" w:name="_ETM_Q40_445710"/>
      <w:bookmarkEnd w:id="23321"/>
      <w:r>
        <w:rPr>
          <w:rtl/>
        </w:rPr>
        <w:t xml:space="preserve">אנחנו </w:t>
      </w:r>
      <w:bookmarkStart w:id="23322" w:name="_ETM_Q40_446160"/>
      <w:bookmarkEnd w:id="23322"/>
      <w:r>
        <w:rPr>
          <w:rtl/>
        </w:rPr>
        <w:t xml:space="preserve">רוצים </w:t>
      </w:r>
      <w:bookmarkStart w:id="23323" w:name="_ETM_Q40_446550"/>
      <w:bookmarkEnd w:id="23323"/>
      <w:r>
        <w:rPr>
          <w:rtl/>
        </w:rPr>
        <w:t xml:space="preserve">להחזיר </w:t>
      </w:r>
      <w:bookmarkStart w:id="23324" w:name="_ETM_Q40_446970"/>
      <w:bookmarkEnd w:id="23324"/>
      <w:r>
        <w:rPr>
          <w:rtl/>
        </w:rPr>
        <w:t xml:space="preserve">את </w:t>
      </w:r>
      <w:bookmarkStart w:id="23325" w:name="_ETM_Q40_447060"/>
      <w:bookmarkEnd w:id="23325"/>
      <w:r>
        <w:rPr>
          <w:rtl/>
        </w:rPr>
        <w:t xml:space="preserve">בית </w:t>
      </w:r>
      <w:bookmarkStart w:id="23326" w:name="_ETM_Q40_447210"/>
      <w:bookmarkEnd w:id="23326"/>
      <w:r>
        <w:rPr>
          <w:rtl/>
        </w:rPr>
        <w:t xml:space="preserve">המשפט </w:t>
      </w:r>
      <w:bookmarkStart w:id="23327" w:name="_ETM_Q40_447630"/>
      <w:bookmarkEnd w:id="23327"/>
      <w:r>
        <w:rPr>
          <w:rtl/>
        </w:rPr>
        <w:t xml:space="preserve">למקום </w:t>
      </w:r>
      <w:bookmarkStart w:id="23328" w:name="_ETM_Q40_448020"/>
      <w:bookmarkEnd w:id="23328"/>
      <w:r>
        <w:rPr>
          <w:rtl/>
        </w:rPr>
        <w:t xml:space="preserve">הראוי </w:t>
      </w:r>
      <w:bookmarkStart w:id="23329" w:name="_ETM_Q40_448380"/>
      <w:bookmarkEnd w:id="23329"/>
      <w:r>
        <w:rPr>
          <w:rtl/>
        </w:rPr>
        <w:t>לו</w:t>
      </w:r>
      <w:r>
        <w:rPr>
          <w:rFonts w:hint="cs"/>
          <w:rtl/>
        </w:rPr>
        <w:t>.</w:t>
      </w:r>
      <w:r>
        <w:rPr>
          <w:rtl/>
        </w:rPr>
        <w:t xml:space="preserve"> </w:t>
      </w:r>
      <w:bookmarkStart w:id="23330" w:name="_ETM_Q40_448990"/>
      <w:bookmarkEnd w:id="23330"/>
      <w:r>
        <w:rPr>
          <w:rtl/>
        </w:rPr>
        <w:t xml:space="preserve">רוצים </w:t>
      </w:r>
      <w:bookmarkStart w:id="23331" w:name="_ETM_Q40_449440"/>
      <w:bookmarkEnd w:id="23331"/>
      <w:r>
        <w:rPr>
          <w:rtl/>
        </w:rPr>
        <w:t xml:space="preserve">להחזיר </w:t>
      </w:r>
      <w:bookmarkStart w:id="23332" w:name="_ETM_Q40_449920"/>
      <w:bookmarkEnd w:id="23332"/>
      <w:r>
        <w:rPr>
          <w:rtl/>
        </w:rPr>
        <w:t xml:space="preserve">את </w:t>
      </w:r>
      <w:bookmarkStart w:id="23333" w:name="_ETM_Q40_450040"/>
      <w:bookmarkEnd w:id="23333"/>
      <w:r>
        <w:rPr>
          <w:rtl/>
        </w:rPr>
        <w:t xml:space="preserve">אמון </w:t>
      </w:r>
      <w:bookmarkStart w:id="23334" w:name="_ETM_Q40_450310"/>
      <w:bookmarkEnd w:id="23334"/>
      <w:r>
        <w:rPr>
          <w:rtl/>
        </w:rPr>
        <w:t xml:space="preserve">העם </w:t>
      </w:r>
      <w:bookmarkStart w:id="23335" w:name="_ETM_Q40_450700"/>
      <w:bookmarkEnd w:id="23335"/>
      <w:r>
        <w:rPr>
          <w:rtl/>
        </w:rPr>
        <w:t xml:space="preserve">במערכת </w:t>
      </w:r>
      <w:bookmarkStart w:id="23336" w:name="_ETM_Q40_451180"/>
      <w:bookmarkEnd w:id="23336"/>
      <w:r>
        <w:rPr>
          <w:rtl/>
        </w:rPr>
        <w:t>המשפט</w:t>
      </w:r>
      <w:r>
        <w:rPr>
          <w:rFonts w:hint="cs"/>
          <w:rtl/>
        </w:rPr>
        <w:t>.</w:t>
      </w:r>
      <w:r>
        <w:rPr>
          <w:rtl/>
        </w:rPr>
        <w:t xml:space="preserve"> </w:t>
      </w:r>
      <w:bookmarkStart w:id="23337" w:name="_ETM_Q40_452460"/>
      <w:bookmarkEnd w:id="23337"/>
      <w:r>
        <w:rPr>
          <w:rtl/>
        </w:rPr>
        <w:t xml:space="preserve">וגם </w:t>
      </w:r>
      <w:bookmarkStart w:id="23338" w:name="_ETM_Q40_452820"/>
      <w:bookmarkEnd w:id="23338"/>
      <w:r>
        <w:rPr>
          <w:rtl/>
        </w:rPr>
        <w:t xml:space="preserve">תגידו </w:t>
      </w:r>
      <w:bookmarkStart w:id="23339" w:name="_ETM_Q40_453270"/>
      <w:bookmarkEnd w:id="23339"/>
      <w:r>
        <w:rPr>
          <w:rtl/>
        </w:rPr>
        <w:t xml:space="preserve">לו </w:t>
      </w:r>
      <w:bookmarkStart w:id="23340" w:name="_ETM_Q40_453810"/>
      <w:bookmarkEnd w:id="23340"/>
      <w:r>
        <w:rPr>
          <w:rtl/>
        </w:rPr>
        <w:t xml:space="preserve">שיש </w:t>
      </w:r>
      <w:bookmarkStart w:id="23341" w:name="_ETM_Q40_454230"/>
      <w:bookmarkEnd w:id="23341"/>
      <w:r>
        <w:rPr>
          <w:rtl/>
        </w:rPr>
        <w:t xml:space="preserve">לא </w:t>
      </w:r>
      <w:bookmarkStart w:id="23342" w:name="_ETM_Q40_454500"/>
      <w:bookmarkEnd w:id="23342"/>
      <w:r>
        <w:rPr>
          <w:rtl/>
        </w:rPr>
        <w:t xml:space="preserve">מעט </w:t>
      </w:r>
      <w:bookmarkStart w:id="23343" w:name="_ETM_Q40_454890"/>
      <w:bookmarkEnd w:id="23343"/>
      <w:r>
        <w:rPr>
          <w:rtl/>
        </w:rPr>
        <w:t xml:space="preserve">משפטנים </w:t>
      </w:r>
      <w:bookmarkStart w:id="23344" w:name="_ETM_Q40_455580"/>
      <w:bookmarkEnd w:id="23344"/>
      <w:r>
        <w:rPr>
          <w:rtl/>
        </w:rPr>
        <w:t xml:space="preserve">מכובדים </w:t>
      </w:r>
      <w:bookmarkStart w:id="23345" w:name="_ETM_Q40_456120"/>
      <w:bookmarkEnd w:id="23345"/>
      <w:r>
        <w:rPr>
          <w:rtl/>
        </w:rPr>
        <w:t xml:space="preserve">שחושבים </w:t>
      </w:r>
      <w:bookmarkStart w:id="23346" w:name="_ETM_Q40_457170"/>
      <w:bookmarkEnd w:id="23346"/>
      <w:r>
        <w:rPr>
          <w:rtl/>
        </w:rPr>
        <w:t xml:space="preserve">בדיוק </w:t>
      </w:r>
      <w:bookmarkStart w:id="23347" w:name="_ETM_Q40_458220"/>
      <w:bookmarkEnd w:id="23347"/>
      <w:r>
        <w:rPr>
          <w:rtl/>
        </w:rPr>
        <w:t>כמונו</w:t>
      </w:r>
      <w:r>
        <w:rPr>
          <w:rFonts w:hint="cs"/>
          <w:rtl/>
        </w:rPr>
        <w:t>.</w:t>
      </w:r>
      <w:r>
        <w:rPr>
          <w:rtl/>
        </w:rPr>
        <w:t xml:space="preserve"> </w:t>
      </w:r>
      <w:bookmarkStart w:id="23348" w:name="_ETM_Q40_459409"/>
      <w:bookmarkEnd w:id="23348"/>
    </w:p>
    <w:p w:rsidR="00984D48" w:rsidRDefault="00984D48" w:rsidP="00984D48">
      <w:pPr>
        <w:rPr>
          <w:rtl/>
        </w:rPr>
      </w:pPr>
    </w:p>
    <w:p w:rsidR="007A049D" w:rsidRDefault="007A049D" w:rsidP="00984D48">
      <w:pPr>
        <w:rPr>
          <w:rtl/>
        </w:rPr>
      </w:pPr>
      <w:r>
        <w:rPr>
          <w:rtl/>
        </w:rPr>
        <w:t xml:space="preserve">גם </w:t>
      </w:r>
      <w:bookmarkStart w:id="23349" w:name="_ETM_Q40_459740"/>
      <w:bookmarkEnd w:id="23349"/>
      <w:r>
        <w:rPr>
          <w:rtl/>
        </w:rPr>
        <w:t xml:space="preserve">הדברים </w:t>
      </w:r>
      <w:bookmarkStart w:id="23350" w:name="_ETM_Q40_460129"/>
      <w:bookmarkEnd w:id="23350"/>
      <w:r>
        <w:rPr>
          <w:rtl/>
        </w:rPr>
        <w:t>האל</w:t>
      </w:r>
      <w:r>
        <w:rPr>
          <w:rFonts w:hint="cs"/>
          <w:rtl/>
        </w:rPr>
        <w:t>ה,</w:t>
      </w:r>
      <w:r>
        <w:rPr>
          <w:rtl/>
        </w:rPr>
        <w:t xml:space="preserve"> </w:t>
      </w:r>
      <w:bookmarkStart w:id="23351" w:name="_ETM_Q40_460369"/>
      <w:bookmarkEnd w:id="23351"/>
      <w:r>
        <w:rPr>
          <w:rtl/>
        </w:rPr>
        <w:t>א</w:t>
      </w:r>
      <w:r>
        <w:rPr>
          <w:rFonts w:hint="cs"/>
          <w:rtl/>
        </w:rPr>
        <w:t>גב,</w:t>
      </w:r>
      <w:r>
        <w:rPr>
          <w:rtl/>
        </w:rPr>
        <w:t xml:space="preserve"> </w:t>
      </w:r>
      <w:bookmarkStart w:id="23352" w:name="_ETM_Q40_460789"/>
      <w:bookmarkEnd w:id="23352"/>
      <w:r>
        <w:rPr>
          <w:rtl/>
        </w:rPr>
        <w:t xml:space="preserve">דברי </w:t>
      </w:r>
      <w:bookmarkStart w:id="23353" w:name="_ETM_Q40_461089"/>
      <w:bookmarkEnd w:id="23353"/>
      <w:r>
        <w:rPr>
          <w:rtl/>
        </w:rPr>
        <w:t>הסיכום</w:t>
      </w:r>
      <w:r>
        <w:rPr>
          <w:rFonts w:hint="cs"/>
          <w:rtl/>
        </w:rPr>
        <w:t>,</w:t>
      </w:r>
      <w:r>
        <w:rPr>
          <w:rtl/>
        </w:rPr>
        <w:t xml:space="preserve"> </w:t>
      </w:r>
      <w:bookmarkStart w:id="23354" w:name="_ETM_Q40_461479"/>
      <w:bookmarkEnd w:id="23354"/>
      <w:r>
        <w:rPr>
          <w:rtl/>
        </w:rPr>
        <w:t xml:space="preserve">אינם </w:t>
      </w:r>
      <w:bookmarkStart w:id="23355" w:name="_ETM_Q40_461719"/>
      <w:bookmarkEnd w:id="23355"/>
      <w:r>
        <w:rPr>
          <w:rtl/>
        </w:rPr>
        <w:t>שלי</w:t>
      </w:r>
      <w:r>
        <w:rPr>
          <w:rFonts w:hint="cs"/>
          <w:rtl/>
        </w:rPr>
        <w:t>,</w:t>
      </w:r>
      <w:r>
        <w:rPr>
          <w:rtl/>
        </w:rPr>
        <w:t xml:space="preserve"> </w:t>
      </w:r>
      <w:bookmarkStart w:id="23356" w:name="_ETM_Q40_462560"/>
      <w:bookmarkEnd w:id="23356"/>
      <w:r>
        <w:rPr>
          <w:rtl/>
        </w:rPr>
        <w:t xml:space="preserve">הם </w:t>
      </w:r>
      <w:bookmarkStart w:id="23357" w:name="_ETM_Q40_462680"/>
      <w:bookmarkEnd w:id="23357"/>
      <w:r>
        <w:rPr>
          <w:rtl/>
        </w:rPr>
        <w:t xml:space="preserve">של </w:t>
      </w:r>
      <w:bookmarkStart w:id="23358" w:name="_ETM_Q40_462800"/>
      <w:bookmarkEnd w:id="23358"/>
      <w:r>
        <w:rPr>
          <w:rtl/>
        </w:rPr>
        <w:t xml:space="preserve">חבר </w:t>
      </w:r>
      <w:bookmarkStart w:id="23359" w:name="_ETM_Q40_463100"/>
      <w:bookmarkEnd w:id="23359"/>
      <w:r>
        <w:rPr>
          <w:rtl/>
        </w:rPr>
        <w:t xml:space="preserve">הכנסת </w:t>
      </w:r>
      <w:bookmarkStart w:id="23360" w:name="_ETM_Q40_464089"/>
      <w:bookmarkEnd w:id="23360"/>
      <w:r>
        <w:rPr>
          <w:rtl/>
        </w:rPr>
        <w:t xml:space="preserve">מתן </w:t>
      </w:r>
      <w:bookmarkStart w:id="23361" w:name="_ETM_Q40_464569"/>
      <w:bookmarkEnd w:id="23361"/>
      <w:r>
        <w:rPr>
          <w:rtl/>
        </w:rPr>
        <w:t>כהנא</w:t>
      </w:r>
      <w:r>
        <w:rPr>
          <w:rFonts w:hint="cs"/>
          <w:rtl/>
        </w:rPr>
        <w:t>.</w:t>
      </w:r>
      <w:r w:rsidR="00984D48">
        <w:rPr>
          <w:rFonts w:hint="cs"/>
          <w:rtl/>
        </w:rPr>
        <w:t xml:space="preserve"> </w:t>
      </w:r>
      <w:bookmarkStart w:id="23362" w:name="_ETM_Q40_464259"/>
      <w:bookmarkStart w:id="23363" w:name="_ETM_Q40_465979"/>
      <w:bookmarkEnd w:id="23362"/>
      <w:bookmarkEnd w:id="23363"/>
      <w:r>
        <w:rPr>
          <w:rtl/>
        </w:rPr>
        <w:t xml:space="preserve">מספיק </w:t>
      </w:r>
      <w:bookmarkStart w:id="23364" w:name="_ETM_Q40_466279"/>
      <w:bookmarkEnd w:id="23364"/>
      <w:r>
        <w:rPr>
          <w:rtl/>
        </w:rPr>
        <w:t xml:space="preserve">עם </w:t>
      </w:r>
      <w:bookmarkStart w:id="23365" w:name="_ETM_Q40_466400"/>
      <w:bookmarkEnd w:id="23365"/>
      <w:r>
        <w:rPr>
          <w:rFonts w:hint="cs"/>
          <w:rtl/>
        </w:rPr>
        <w:t>ה</w:t>
      </w:r>
      <w:r>
        <w:rPr>
          <w:rtl/>
        </w:rPr>
        <w:t>פוזיציה</w:t>
      </w:r>
      <w:r>
        <w:rPr>
          <w:rFonts w:hint="cs"/>
          <w:rtl/>
        </w:rPr>
        <w:t>.</w:t>
      </w:r>
      <w:r>
        <w:rPr>
          <w:rtl/>
        </w:rPr>
        <w:t xml:space="preserve"> </w:t>
      </w:r>
      <w:bookmarkStart w:id="23366" w:name="_ETM_Q40_467389"/>
      <w:bookmarkEnd w:id="23366"/>
      <w:r>
        <w:rPr>
          <w:rtl/>
        </w:rPr>
        <w:t xml:space="preserve">בואו </w:t>
      </w:r>
      <w:bookmarkStart w:id="23367" w:name="_ETM_Q40_467660"/>
      <w:bookmarkEnd w:id="23367"/>
      <w:r>
        <w:rPr>
          <w:rFonts w:hint="cs"/>
          <w:rtl/>
        </w:rPr>
        <w:t>ל</w:t>
      </w:r>
      <w:r>
        <w:rPr>
          <w:rtl/>
        </w:rPr>
        <w:t>דבר</w:t>
      </w:r>
      <w:r>
        <w:rPr>
          <w:rFonts w:hint="cs"/>
          <w:rtl/>
        </w:rPr>
        <w:t>.</w:t>
      </w:r>
    </w:p>
    <w:p w:rsidR="007A049D" w:rsidRDefault="007A049D" w:rsidP="00782D49">
      <w:pPr>
        <w:rPr>
          <w:rtl/>
        </w:rPr>
      </w:pPr>
      <w:bookmarkStart w:id="23368" w:name="_ETM_Q40_471427"/>
      <w:bookmarkStart w:id="23369" w:name="_ETM_Q40_471506"/>
      <w:bookmarkEnd w:id="23368"/>
      <w:bookmarkEnd w:id="23369"/>
    </w:p>
    <w:p w:rsidR="007A049D" w:rsidRDefault="007A049D" w:rsidP="00782D49">
      <w:pPr>
        <w:pStyle w:val="af8"/>
        <w:keepNext/>
        <w:rPr>
          <w:rtl/>
        </w:rPr>
      </w:pPr>
      <w:r w:rsidRPr="005F66BF">
        <w:rPr>
          <w:rStyle w:val="TagStyle"/>
          <w:rtl/>
        </w:rPr>
        <w:t xml:space="preserve"> &lt;&lt; יור &gt;&gt; </w:t>
      </w:r>
      <w:r>
        <w:rPr>
          <w:rtl/>
        </w:rPr>
        <w:t>היו"ר ישראל אייכלר:</w:t>
      </w:r>
      <w:r w:rsidRPr="005F66BF">
        <w:rPr>
          <w:rStyle w:val="TagStyle"/>
          <w:rtl/>
        </w:rPr>
        <w:t xml:space="preserve"> &lt;&lt; יור &gt;&gt;</w:t>
      </w:r>
      <w:r>
        <w:rPr>
          <w:rtl/>
        </w:rPr>
        <w:t xml:space="preserve"> </w:t>
      </w:r>
    </w:p>
    <w:p w:rsidR="007A049D" w:rsidRDefault="007A049D" w:rsidP="00ED71EC">
      <w:pPr>
        <w:rPr>
          <w:rtl/>
        </w:rPr>
      </w:pPr>
    </w:p>
    <w:p w:rsidR="007A049D" w:rsidRDefault="007A049D" w:rsidP="00782D49">
      <w:pPr>
        <w:rPr>
          <w:rtl/>
        </w:rPr>
      </w:pPr>
      <w:bookmarkStart w:id="23370" w:name="_ETM_Q40_468610"/>
      <w:bookmarkEnd w:id="23370"/>
      <w:r>
        <w:rPr>
          <w:rtl/>
        </w:rPr>
        <w:t xml:space="preserve">תודה </w:t>
      </w:r>
      <w:bookmarkStart w:id="23371" w:name="_ETM_Q40_468850"/>
      <w:bookmarkEnd w:id="23371"/>
      <w:r>
        <w:rPr>
          <w:rtl/>
        </w:rPr>
        <w:t>רבה</w:t>
      </w:r>
      <w:r>
        <w:rPr>
          <w:rFonts w:hint="cs"/>
          <w:rtl/>
        </w:rPr>
        <w:t>.</w:t>
      </w:r>
      <w:r>
        <w:rPr>
          <w:rtl/>
        </w:rPr>
        <w:t xml:space="preserve"> </w:t>
      </w:r>
      <w:bookmarkStart w:id="23372" w:name="_ETM_Q40_469120"/>
      <w:bookmarkEnd w:id="23372"/>
      <w:r>
        <w:rPr>
          <w:rtl/>
        </w:rPr>
        <w:t xml:space="preserve">חברת </w:t>
      </w:r>
      <w:bookmarkStart w:id="23373" w:name="_ETM_Q40_469420"/>
      <w:bookmarkEnd w:id="23373"/>
      <w:r>
        <w:rPr>
          <w:rtl/>
        </w:rPr>
        <w:t xml:space="preserve">הכנסת </w:t>
      </w:r>
      <w:bookmarkStart w:id="23374" w:name="_ETM_Q40_469839"/>
      <w:bookmarkEnd w:id="23374"/>
      <w:r>
        <w:rPr>
          <w:rtl/>
        </w:rPr>
        <w:t xml:space="preserve">נעמה </w:t>
      </w:r>
      <w:bookmarkStart w:id="23375" w:name="_ETM_Q40_470380"/>
      <w:bookmarkEnd w:id="23375"/>
      <w:r>
        <w:rPr>
          <w:rtl/>
        </w:rPr>
        <w:t>לזימי</w:t>
      </w:r>
      <w:r>
        <w:rPr>
          <w:rFonts w:hint="cs"/>
          <w:rtl/>
        </w:rPr>
        <w:t>.</w:t>
      </w:r>
    </w:p>
    <w:p w:rsidR="007A049D" w:rsidRDefault="007A049D" w:rsidP="00782D49">
      <w:pPr>
        <w:rPr>
          <w:rtl/>
        </w:rPr>
      </w:pPr>
      <w:bookmarkStart w:id="23376" w:name="_ETM_Q40_473348"/>
      <w:bookmarkStart w:id="23377" w:name="_ETM_Q40_473432"/>
      <w:bookmarkEnd w:id="23376"/>
      <w:bookmarkEnd w:id="23377"/>
    </w:p>
    <w:p w:rsidR="007A049D" w:rsidRDefault="007A049D" w:rsidP="00782D49">
      <w:pPr>
        <w:pStyle w:val="a5"/>
        <w:keepNext/>
        <w:rPr>
          <w:rtl/>
        </w:rPr>
      </w:pPr>
      <w:bookmarkStart w:id="23378" w:name="ET_speaker_6236_13"/>
      <w:r w:rsidRPr="005F66BF">
        <w:rPr>
          <w:rStyle w:val="TagStyle"/>
          <w:rtl/>
        </w:rPr>
        <w:t xml:space="preserve"> &lt;&lt; דובר &gt;&gt; </w:t>
      </w:r>
      <w:bookmarkStart w:id="23379" w:name="_Toc127898749"/>
      <w:bookmarkStart w:id="23380" w:name="_Toc127899050"/>
      <w:bookmarkStart w:id="23381" w:name="_Toc128468001"/>
      <w:bookmarkStart w:id="23382" w:name="_Toc135567351"/>
      <w:bookmarkStart w:id="23383" w:name="_Toc137470476"/>
      <w:r>
        <w:rPr>
          <w:rtl/>
        </w:rPr>
        <w:t>נעמה לזימי (העבודה):</w:t>
      </w:r>
      <w:bookmarkEnd w:id="23379"/>
      <w:bookmarkEnd w:id="23380"/>
      <w:bookmarkEnd w:id="23381"/>
      <w:bookmarkEnd w:id="23382"/>
      <w:bookmarkEnd w:id="23383"/>
      <w:r w:rsidRPr="005F66BF">
        <w:rPr>
          <w:rStyle w:val="TagStyle"/>
          <w:rtl/>
        </w:rPr>
        <w:t xml:space="preserve"> &lt;&lt; דובר &gt;&gt;</w:t>
      </w:r>
      <w:r>
        <w:rPr>
          <w:rtl/>
        </w:rPr>
        <w:t xml:space="preserve"> </w:t>
      </w:r>
      <w:bookmarkEnd w:id="23378"/>
    </w:p>
    <w:p w:rsidR="007A049D" w:rsidRDefault="007A049D" w:rsidP="00ED71EC">
      <w:pPr>
        <w:rPr>
          <w:rtl/>
        </w:rPr>
      </w:pPr>
    </w:p>
    <w:p w:rsidR="00984D48" w:rsidRDefault="007A049D" w:rsidP="00984D48">
      <w:pPr>
        <w:rPr>
          <w:rtl/>
        </w:rPr>
      </w:pPr>
      <w:bookmarkStart w:id="23384" w:name="_ETM_Q40_477019"/>
      <w:bookmarkStart w:id="23385" w:name="_ETM_Q40_482800"/>
      <w:bookmarkEnd w:id="23384"/>
      <w:bookmarkEnd w:id="23385"/>
      <w:r>
        <w:rPr>
          <w:rtl/>
        </w:rPr>
        <w:t>תודה</w:t>
      </w:r>
      <w:r>
        <w:rPr>
          <w:rFonts w:hint="cs"/>
          <w:rtl/>
        </w:rPr>
        <w:t>,</w:t>
      </w:r>
      <w:r>
        <w:rPr>
          <w:rtl/>
        </w:rPr>
        <w:t xml:space="preserve"> </w:t>
      </w:r>
      <w:bookmarkStart w:id="23386" w:name="_ETM_Q40_483159"/>
      <w:bookmarkEnd w:id="23386"/>
      <w:r>
        <w:rPr>
          <w:rtl/>
        </w:rPr>
        <w:t>כבוד</w:t>
      </w:r>
      <w:r>
        <w:rPr>
          <w:rFonts w:hint="cs"/>
          <w:rtl/>
        </w:rPr>
        <w:t xml:space="preserve"> יו"ר הישיבה.</w:t>
      </w:r>
      <w:r>
        <w:rPr>
          <w:rtl/>
        </w:rPr>
        <w:t xml:space="preserve"> </w:t>
      </w:r>
      <w:bookmarkStart w:id="23387" w:name="_ETM_Q40_483550"/>
      <w:bookmarkStart w:id="23388" w:name="_ETM_Q40_484150"/>
      <w:bookmarkEnd w:id="23387"/>
      <w:bookmarkEnd w:id="23388"/>
      <w:r>
        <w:rPr>
          <w:rFonts w:hint="cs"/>
          <w:rtl/>
        </w:rPr>
        <w:t>כ</w:t>
      </w:r>
      <w:r>
        <w:rPr>
          <w:rtl/>
        </w:rPr>
        <w:t xml:space="preserve">נסת </w:t>
      </w:r>
      <w:bookmarkStart w:id="23389" w:name="_ETM_Q40_484480"/>
      <w:bookmarkEnd w:id="23389"/>
      <w:r>
        <w:rPr>
          <w:rtl/>
        </w:rPr>
        <w:t>נכבדה</w:t>
      </w:r>
      <w:r>
        <w:rPr>
          <w:rFonts w:hint="cs"/>
          <w:rtl/>
        </w:rPr>
        <w:t>,</w:t>
      </w:r>
      <w:r>
        <w:rPr>
          <w:rtl/>
        </w:rPr>
        <w:t xml:space="preserve"> </w:t>
      </w:r>
      <w:bookmarkStart w:id="23390" w:name="_ETM_Q40_486559"/>
      <w:bookmarkEnd w:id="23390"/>
      <w:r>
        <w:rPr>
          <w:rtl/>
        </w:rPr>
        <w:t xml:space="preserve">אני </w:t>
      </w:r>
      <w:bookmarkStart w:id="23391" w:name="_ETM_Q40_486919"/>
      <w:bookmarkEnd w:id="23391"/>
      <w:r>
        <w:rPr>
          <w:rtl/>
        </w:rPr>
        <w:t xml:space="preserve">אתאר </w:t>
      </w:r>
      <w:bookmarkStart w:id="23392" w:name="_ETM_Q40_487279"/>
      <w:bookmarkEnd w:id="23392"/>
      <w:r>
        <w:rPr>
          <w:rtl/>
        </w:rPr>
        <w:t xml:space="preserve">פה </w:t>
      </w:r>
      <w:bookmarkStart w:id="23393" w:name="_ETM_Q40_487429"/>
      <w:bookmarkEnd w:id="23393"/>
      <w:r>
        <w:rPr>
          <w:rtl/>
        </w:rPr>
        <w:t xml:space="preserve">מה </w:t>
      </w:r>
      <w:bookmarkStart w:id="23394" w:name="_ETM_Q40_487580"/>
      <w:bookmarkEnd w:id="23394"/>
      <w:r>
        <w:rPr>
          <w:rtl/>
        </w:rPr>
        <w:t xml:space="preserve">קורה </w:t>
      </w:r>
      <w:bookmarkStart w:id="23395" w:name="_ETM_Q40_488269"/>
      <w:bookmarkEnd w:id="23395"/>
      <w:r>
        <w:rPr>
          <w:rtl/>
        </w:rPr>
        <w:t xml:space="preserve">בשבועות </w:t>
      </w:r>
      <w:bookmarkStart w:id="23396" w:name="_ETM_Q40_488959"/>
      <w:bookmarkEnd w:id="23396"/>
      <w:r>
        <w:rPr>
          <w:rtl/>
        </w:rPr>
        <w:t>האחרונים</w:t>
      </w:r>
      <w:r>
        <w:rPr>
          <w:rFonts w:hint="cs"/>
          <w:rtl/>
        </w:rPr>
        <w:t>,</w:t>
      </w:r>
      <w:r>
        <w:rPr>
          <w:rtl/>
        </w:rPr>
        <w:t xml:space="preserve"> </w:t>
      </w:r>
      <w:bookmarkStart w:id="23397" w:name="_ETM_Q40_489860"/>
      <w:bookmarkEnd w:id="23397"/>
      <w:r>
        <w:rPr>
          <w:rtl/>
        </w:rPr>
        <w:t xml:space="preserve">כל </w:t>
      </w:r>
      <w:bookmarkStart w:id="23398" w:name="_ETM_Q40_490250"/>
      <w:bookmarkEnd w:id="23398"/>
      <w:r>
        <w:rPr>
          <w:rtl/>
        </w:rPr>
        <w:t xml:space="preserve">פעם </w:t>
      </w:r>
      <w:bookmarkStart w:id="23399" w:name="_ETM_Q40_490849"/>
      <w:bookmarkEnd w:id="23399"/>
      <w:r>
        <w:rPr>
          <w:rtl/>
        </w:rPr>
        <w:t xml:space="preserve">כשאנחנו </w:t>
      </w:r>
      <w:bookmarkStart w:id="23400" w:name="_ETM_Q40_491449"/>
      <w:bookmarkEnd w:id="23400"/>
      <w:r>
        <w:rPr>
          <w:rtl/>
        </w:rPr>
        <w:t xml:space="preserve">מנסים </w:t>
      </w:r>
      <w:bookmarkStart w:id="23401" w:name="_ETM_Q40_492019"/>
      <w:bookmarkEnd w:id="23401"/>
      <w:r>
        <w:rPr>
          <w:rtl/>
        </w:rPr>
        <w:t xml:space="preserve">להבין </w:t>
      </w:r>
      <w:bookmarkStart w:id="23402" w:name="_ETM_Q40_493089"/>
      <w:bookmarkEnd w:id="23402"/>
      <w:r>
        <w:rPr>
          <w:rtl/>
        </w:rPr>
        <w:t xml:space="preserve">את </w:t>
      </w:r>
      <w:bookmarkStart w:id="23403" w:name="_ETM_Q40_493360"/>
      <w:bookmarkEnd w:id="23403"/>
      <w:r>
        <w:rPr>
          <w:rtl/>
        </w:rPr>
        <w:t xml:space="preserve">ההשלכות </w:t>
      </w:r>
      <w:bookmarkStart w:id="23404" w:name="_ETM_Q40_494490"/>
      <w:bookmarkEnd w:id="23404"/>
      <w:r>
        <w:rPr>
          <w:rtl/>
        </w:rPr>
        <w:t xml:space="preserve">של </w:t>
      </w:r>
      <w:bookmarkStart w:id="23405" w:name="_ETM_Q40_494850"/>
      <w:bookmarkEnd w:id="23405"/>
      <w:r>
        <w:rPr>
          <w:rtl/>
        </w:rPr>
        <w:t xml:space="preserve">ההפיכה </w:t>
      </w:r>
      <w:bookmarkStart w:id="23406" w:name="_ETM_Q40_495480"/>
      <w:bookmarkEnd w:id="23406"/>
      <w:r>
        <w:rPr>
          <w:rFonts w:hint="cs"/>
          <w:rtl/>
        </w:rPr>
        <w:t>המשטרית</w:t>
      </w:r>
      <w:r>
        <w:rPr>
          <w:rtl/>
        </w:rPr>
        <w:t xml:space="preserve"> </w:t>
      </w:r>
      <w:bookmarkStart w:id="23407" w:name="_ETM_Q40_496140"/>
      <w:bookmarkEnd w:id="23407"/>
      <w:r>
        <w:rPr>
          <w:rtl/>
        </w:rPr>
        <w:t xml:space="preserve">הזאת </w:t>
      </w:r>
      <w:bookmarkStart w:id="23408" w:name="_ETM_Q40_496380"/>
      <w:bookmarkEnd w:id="23408"/>
      <w:r>
        <w:rPr>
          <w:rtl/>
        </w:rPr>
        <w:t xml:space="preserve">על </w:t>
      </w:r>
      <w:bookmarkStart w:id="23409" w:name="_ETM_Q40_496470"/>
      <w:bookmarkEnd w:id="23409"/>
      <w:r>
        <w:rPr>
          <w:rtl/>
        </w:rPr>
        <w:t xml:space="preserve">כלכלת </w:t>
      </w:r>
      <w:bookmarkStart w:id="23410" w:name="_ETM_Q40_496860"/>
      <w:bookmarkEnd w:id="23410"/>
      <w:r>
        <w:rPr>
          <w:rtl/>
        </w:rPr>
        <w:t>ישראל</w:t>
      </w:r>
      <w:r>
        <w:rPr>
          <w:rFonts w:hint="cs"/>
          <w:rtl/>
        </w:rPr>
        <w:t>.</w:t>
      </w:r>
      <w:bookmarkStart w:id="23411" w:name="_ETM_Q40_498740"/>
      <w:bookmarkStart w:id="23412" w:name="_ETM_Q40_499020"/>
      <w:bookmarkEnd w:id="23411"/>
      <w:bookmarkEnd w:id="23412"/>
      <w:r>
        <w:rPr>
          <w:rFonts w:hint="cs"/>
          <w:rtl/>
        </w:rPr>
        <w:t xml:space="preserve"> פעם אחר</w:t>
      </w:r>
      <w:r>
        <w:rPr>
          <w:rtl/>
        </w:rPr>
        <w:t xml:space="preserve"> </w:t>
      </w:r>
      <w:bookmarkStart w:id="23413" w:name="_ETM_Q40_499260"/>
      <w:bookmarkEnd w:id="23413"/>
      <w:r>
        <w:rPr>
          <w:rtl/>
        </w:rPr>
        <w:t xml:space="preserve">פעם </w:t>
      </w:r>
      <w:bookmarkStart w:id="23414" w:name="_ETM_Q40_499620"/>
      <w:bookmarkEnd w:id="23414"/>
      <w:r>
        <w:rPr>
          <w:rtl/>
        </w:rPr>
        <w:t xml:space="preserve">אנחנו </w:t>
      </w:r>
      <w:bookmarkStart w:id="23415" w:name="_ETM_Q40_499980"/>
      <w:bookmarkEnd w:id="23415"/>
      <w:r>
        <w:rPr>
          <w:rtl/>
        </w:rPr>
        <w:t xml:space="preserve">מגישים </w:t>
      </w:r>
      <w:bookmarkStart w:id="23416" w:name="_ETM_Q40_500610"/>
      <w:bookmarkEnd w:id="23416"/>
      <w:r>
        <w:rPr>
          <w:rtl/>
        </w:rPr>
        <w:t xml:space="preserve">הצעות </w:t>
      </w:r>
      <w:bookmarkStart w:id="23417" w:name="_ETM_Q40_501300"/>
      <w:bookmarkEnd w:id="23417"/>
      <w:r>
        <w:rPr>
          <w:rtl/>
        </w:rPr>
        <w:t>לסדר</w:t>
      </w:r>
      <w:bookmarkStart w:id="23418" w:name="_ETM_Q40_501779"/>
      <w:bookmarkEnd w:id="23418"/>
      <w:r>
        <w:rPr>
          <w:rFonts w:hint="cs"/>
          <w:rtl/>
        </w:rPr>
        <w:t>-</w:t>
      </w:r>
      <w:r>
        <w:rPr>
          <w:rtl/>
        </w:rPr>
        <w:t>היום</w:t>
      </w:r>
      <w:r>
        <w:rPr>
          <w:rFonts w:hint="cs"/>
          <w:rtl/>
        </w:rPr>
        <w:t>,</w:t>
      </w:r>
      <w:r>
        <w:rPr>
          <w:rtl/>
        </w:rPr>
        <w:t xml:space="preserve"> </w:t>
      </w:r>
      <w:bookmarkStart w:id="23419" w:name="_ETM_Q40_502699"/>
      <w:bookmarkEnd w:id="23419"/>
      <w:r>
        <w:rPr>
          <w:rtl/>
        </w:rPr>
        <w:t xml:space="preserve">הצעות </w:t>
      </w:r>
      <w:bookmarkStart w:id="23420" w:name="_ETM_Q40_503269"/>
      <w:bookmarkEnd w:id="23420"/>
      <w:r>
        <w:rPr>
          <w:rtl/>
        </w:rPr>
        <w:t xml:space="preserve">לדיון </w:t>
      </w:r>
      <w:bookmarkStart w:id="23421" w:name="_ETM_Q40_503630"/>
      <w:bookmarkEnd w:id="23421"/>
      <w:r>
        <w:rPr>
          <w:rtl/>
        </w:rPr>
        <w:t>מהיר</w:t>
      </w:r>
      <w:r>
        <w:rPr>
          <w:rFonts w:hint="cs"/>
          <w:rtl/>
        </w:rPr>
        <w:t>,</w:t>
      </w:r>
      <w:r>
        <w:rPr>
          <w:rtl/>
        </w:rPr>
        <w:t xml:space="preserve"> </w:t>
      </w:r>
      <w:bookmarkStart w:id="23422" w:name="_ETM_Q40_504259"/>
      <w:bookmarkStart w:id="23423" w:name="_ETM_Q40_504529"/>
      <w:bookmarkEnd w:id="23422"/>
      <w:bookmarkEnd w:id="23423"/>
      <w:r>
        <w:rPr>
          <w:rFonts w:hint="cs"/>
          <w:rtl/>
        </w:rPr>
        <w:t>והן נדחות</w:t>
      </w:r>
      <w:r>
        <w:rPr>
          <w:rtl/>
        </w:rPr>
        <w:t xml:space="preserve"> </w:t>
      </w:r>
      <w:bookmarkStart w:id="23424" w:name="_ETM_Q40_504859"/>
      <w:bookmarkEnd w:id="23424"/>
      <w:r>
        <w:rPr>
          <w:rtl/>
        </w:rPr>
        <w:t xml:space="preserve">על </w:t>
      </w:r>
      <w:bookmarkStart w:id="23425" w:name="_ETM_Q40_504980"/>
      <w:bookmarkEnd w:id="23425"/>
      <w:r>
        <w:rPr>
          <w:rtl/>
        </w:rPr>
        <w:t xml:space="preserve">הסף </w:t>
      </w:r>
      <w:bookmarkStart w:id="23426" w:name="_ETM_Q40_505310"/>
      <w:bookmarkEnd w:id="23426"/>
      <w:r>
        <w:rPr>
          <w:rtl/>
        </w:rPr>
        <w:t>בנשיאות</w:t>
      </w:r>
      <w:r>
        <w:rPr>
          <w:rFonts w:hint="cs"/>
          <w:rtl/>
        </w:rPr>
        <w:t>.</w:t>
      </w:r>
      <w:r>
        <w:rPr>
          <w:rtl/>
        </w:rPr>
        <w:t xml:space="preserve"> </w:t>
      </w:r>
      <w:bookmarkStart w:id="23427" w:name="_ETM_Q40_507089"/>
      <w:bookmarkStart w:id="23428" w:name="_ETM_Q40_506645"/>
      <w:bookmarkEnd w:id="23427"/>
      <w:bookmarkEnd w:id="23428"/>
      <w:r>
        <w:rPr>
          <w:rtl/>
        </w:rPr>
        <w:t>ה</w:t>
      </w:r>
      <w:bookmarkStart w:id="23429" w:name="_ETM_Q40_507356"/>
      <w:bookmarkStart w:id="23430" w:name="_ETM_Q40_507379"/>
      <w:bookmarkStart w:id="23431" w:name="_ETM_Q40_507407"/>
      <w:bookmarkEnd w:id="23429"/>
      <w:bookmarkEnd w:id="23430"/>
      <w:bookmarkEnd w:id="23431"/>
      <w:r>
        <w:rPr>
          <w:rtl/>
        </w:rPr>
        <w:t xml:space="preserve">יה </w:t>
      </w:r>
      <w:bookmarkStart w:id="23432" w:name="_ETM_Q40_507419"/>
      <w:bookmarkEnd w:id="23432"/>
      <w:r>
        <w:rPr>
          <w:rtl/>
        </w:rPr>
        <w:t xml:space="preserve">דיון </w:t>
      </w:r>
      <w:bookmarkStart w:id="23433" w:name="_ETM_Q40_507749"/>
      <w:bookmarkEnd w:id="23433"/>
      <w:r>
        <w:rPr>
          <w:rtl/>
        </w:rPr>
        <w:t xml:space="preserve">על </w:t>
      </w:r>
      <w:bookmarkStart w:id="23434" w:name="_ETM_Q40_507900"/>
      <w:bookmarkEnd w:id="23434"/>
      <w:r>
        <w:rPr>
          <w:rtl/>
        </w:rPr>
        <w:t>ההייטק</w:t>
      </w:r>
      <w:r>
        <w:rPr>
          <w:rFonts w:hint="cs"/>
          <w:rtl/>
        </w:rPr>
        <w:t xml:space="preserve"> </w:t>
      </w:r>
      <w:r>
        <w:rPr>
          <w:rtl/>
        </w:rPr>
        <w:t>–</w:t>
      </w:r>
      <w:r>
        <w:rPr>
          <w:rFonts w:hint="cs"/>
          <w:rtl/>
        </w:rPr>
        <w:t xml:space="preserve"> נדחה; </w:t>
      </w:r>
      <w:bookmarkStart w:id="23435" w:name="_ETM_Q40_510400"/>
      <w:bookmarkEnd w:id="23435"/>
      <w:r>
        <w:rPr>
          <w:rtl/>
        </w:rPr>
        <w:t xml:space="preserve">עשיתי </w:t>
      </w:r>
      <w:bookmarkStart w:id="23436" w:name="_ETM_Q40_510910"/>
      <w:bookmarkEnd w:id="23436"/>
      <w:r>
        <w:rPr>
          <w:rtl/>
        </w:rPr>
        <w:t xml:space="preserve">דיון </w:t>
      </w:r>
      <w:bookmarkStart w:id="23437" w:name="_ETM_Q40_511810"/>
      <w:bookmarkEnd w:id="23437"/>
      <w:r>
        <w:rPr>
          <w:rtl/>
        </w:rPr>
        <w:t xml:space="preserve">בוועדת </w:t>
      </w:r>
      <w:bookmarkStart w:id="23438" w:name="_ETM_Q40_512350"/>
      <w:bookmarkEnd w:id="23438"/>
      <w:r>
        <w:rPr>
          <w:rtl/>
        </w:rPr>
        <w:t xml:space="preserve">הצעירים </w:t>
      </w:r>
      <w:bookmarkStart w:id="23439" w:name="_ETM_Q40_512860"/>
      <w:bookmarkEnd w:id="23439"/>
      <w:r>
        <w:rPr>
          <w:rtl/>
        </w:rPr>
        <w:t>בראשותי</w:t>
      </w:r>
      <w:r>
        <w:rPr>
          <w:rFonts w:hint="cs"/>
          <w:rtl/>
        </w:rPr>
        <w:t>,</w:t>
      </w:r>
      <w:r>
        <w:rPr>
          <w:rtl/>
        </w:rPr>
        <w:t xml:space="preserve"> </w:t>
      </w:r>
      <w:bookmarkStart w:id="23440" w:name="_ETM_Q40_515769"/>
      <w:bookmarkEnd w:id="23440"/>
      <w:r>
        <w:rPr>
          <w:rtl/>
        </w:rPr>
        <w:t xml:space="preserve">הזמנתי </w:t>
      </w:r>
      <w:bookmarkStart w:id="23441" w:name="_ETM_Q40_516339"/>
      <w:bookmarkEnd w:id="23441"/>
      <w:r>
        <w:rPr>
          <w:rtl/>
        </w:rPr>
        <w:t xml:space="preserve">את </w:t>
      </w:r>
      <w:bookmarkStart w:id="23442" w:name="_ETM_Q40_516430"/>
      <w:bookmarkEnd w:id="23442"/>
      <w:r>
        <w:rPr>
          <w:rtl/>
        </w:rPr>
        <w:t xml:space="preserve">כל </w:t>
      </w:r>
      <w:bookmarkStart w:id="23443" w:name="_ETM_Q40_516640"/>
      <w:bookmarkEnd w:id="23443"/>
      <w:r>
        <w:rPr>
          <w:rtl/>
        </w:rPr>
        <w:t xml:space="preserve">נציגי </w:t>
      </w:r>
      <w:bookmarkStart w:id="23444" w:name="_ETM_Q40_517089"/>
      <w:bookmarkEnd w:id="23444"/>
      <w:r>
        <w:rPr>
          <w:rtl/>
        </w:rPr>
        <w:t>הרשויות</w:t>
      </w:r>
      <w:r>
        <w:rPr>
          <w:rFonts w:hint="cs"/>
          <w:rtl/>
        </w:rPr>
        <w:t>,</w:t>
      </w:r>
      <w:r>
        <w:rPr>
          <w:rtl/>
        </w:rPr>
        <w:t xml:space="preserve"> </w:t>
      </w:r>
      <w:bookmarkStart w:id="23445" w:name="_ETM_Q40_517960"/>
      <w:bookmarkEnd w:id="23445"/>
      <w:r>
        <w:rPr>
          <w:rtl/>
        </w:rPr>
        <w:t xml:space="preserve">רשות </w:t>
      </w:r>
      <w:bookmarkStart w:id="23446" w:name="_ETM_Q40_518379"/>
      <w:bookmarkEnd w:id="23446"/>
      <w:r>
        <w:rPr>
          <w:rtl/>
        </w:rPr>
        <w:t xml:space="preserve">שוק </w:t>
      </w:r>
      <w:bookmarkStart w:id="23447" w:name="_ETM_Q40_518620"/>
      <w:bookmarkEnd w:id="23447"/>
      <w:r>
        <w:rPr>
          <w:rtl/>
        </w:rPr>
        <w:t>ההון</w:t>
      </w:r>
      <w:r>
        <w:rPr>
          <w:rFonts w:hint="cs"/>
          <w:rtl/>
        </w:rPr>
        <w:t>,</w:t>
      </w:r>
      <w:r>
        <w:rPr>
          <w:rtl/>
        </w:rPr>
        <w:t xml:space="preserve"> </w:t>
      </w:r>
      <w:bookmarkStart w:id="23448" w:name="_ETM_Q40_519519"/>
      <w:bookmarkEnd w:id="23448"/>
      <w:r>
        <w:rPr>
          <w:rtl/>
        </w:rPr>
        <w:t>האוצר</w:t>
      </w:r>
      <w:r>
        <w:rPr>
          <w:rFonts w:hint="cs"/>
          <w:rtl/>
        </w:rPr>
        <w:t>,</w:t>
      </w:r>
      <w:r>
        <w:rPr>
          <w:rtl/>
        </w:rPr>
        <w:t xml:space="preserve"> </w:t>
      </w:r>
      <w:bookmarkStart w:id="23449" w:name="_ETM_Q40_520779"/>
      <w:bookmarkEnd w:id="23449"/>
      <w:r>
        <w:rPr>
          <w:rtl/>
        </w:rPr>
        <w:t xml:space="preserve">בנק </w:t>
      </w:r>
      <w:bookmarkStart w:id="23450" w:name="_ETM_Q40_521109"/>
      <w:bookmarkEnd w:id="23450"/>
      <w:r>
        <w:rPr>
          <w:rtl/>
        </w:rPr>
        <w:t xml:space="preserve">ישראל </w:t>
      </w:r>
      <w:bookmarkStart w:id="23451" w:name="_ETM_Q40_522350"/>
      <w:bookmarkEnd w:id="23451"/>
      <w:r>
        <w:rPr>
          <w:rFonts w:hint="cs"/>
          <w:rtl/>
        </w:rPr>
        <w:t xml:space="preserve">– </w:t>
      </w:r>
      <w:r>
        <w:rPr>
          <w:rtl/>
        </w:rPr>
        <w:t xml:space="preserve">לא </w:t>
      </w:r>
      <w:bookmarkStart w:id="23452" w:name="_ETM_Q40_522529"/>
      <w:bookmarkEnd w:id="23452"/>
      <w:r>
        <w:rPr>
          <w:rtl/>
        </w:rPr>
        <w:t>הגיעו</w:t>
      </w:r>
      <w:r>
        <w:rPr>
          <w:rFonts w:hint="cs"/>
          <w:rtl/>
        </w:rPr>
        <w:t>;</w:t>
      </w:r>
      <w:r>
        <w:rPr>
          <w:rtl/>
        </w:rPr>
        <w:t xml:space="preserve"> </w:t>
      </w:r>
      <w:bookmarkStart w:id="23453" w:name="_ETM_Q40_524080"/>
      <w:bookmarkEnd w:id="23453"/>
      <w:r>
        <w:rPr>
          <w:rtl/>
        </w:rPr>
        <w:t xml:space="preserve">היום </w:t>
      </w:r>
      <w:bookmarkStart w:id="23454" w:name="_ETM_Q40_524589"/>
      <w:bookmarkEnd w:id="23454"/>
      <w:r>
        <w:rPr>
          <w:rtl/>
        </w:rPr>
        <w:t xml:space="preserve">היה </w:t>
      </w:r>
      <w:bookmarkStart w:id="23455" w:name="_ETM_Q40_524710"/>
      <w:bookmarkEnd w:id="23455"/>
      <w:r>
        <w:rPr>
          <w:rtl/>
        </w:rPr>
        <w:t xml:space="preserve">דיון </w:t>
      </w:r>
      <w:bookmarkStart w:id="23456" w:name="_ETM_Q40_525129"/>
      <w:bookmarkEnd w:id="23456"/>
      <w:r>
        <w:rPr>
          <w:rtl/>
        </w:rPr>
        <w:t xml:space="preserve">בכספים </w:t>
      </w:r>
      <w:bookmarkStart w:id="23457" w:name="_ETM_Q40_526000"/>
      <w:bookmarkEnd w:id="23457"/>
      <w:r>
        <w:rPr>
          <w:rtl/>
        </w:rPr>
        <w:t xml:space="preserve">לאחר </w:t>
      </w:r>
      <w:bookmarkStart w:id="23458" w:name="_ETM_Q40_526600"/>
      <w:bookmarkEnd w:id="23458"/>
      <w:r>
        <w:rPr>
          <w:rtl/>
        </w:rPr>
        <w:t>שחתמו</w:t>
      </w:r>
      <w:r>
        <w:rPr>
          <w:rFonts w:hint="cs"/>
          <w:rtl/>
        </w:rPr>
        <w:t xml:space="preserve"> –</w:t>
      </w:r>
      <w:r>
        <w:rPr>
          <w:rtl/>
        </w:rPr>
        <w:t xml:space="preserve"> </w:t>
      </w:r>
      <w:bookmarkStart w:id="23459" w:name="_ETM_Q40_527350"/>
      <w:bookmarkEnd w:id="23459"/>
      <w:r>
        <w:rPr>
          <w:rtl/>
        </w:rPr>
        <w:t xml:space="preserve">לדיון </w:t>
      </w:r>
      <w:bookmarkStart w:id="23460" w:name="_ETM_Q40_527770"/>
      <w:bookmarkEnd w:id="23460"/>
      <w:r>
        <w:rPr>
          <w:rtl/>
        </w:rPr>
        <w:t xml:space="preserve">כזה </w:t>
      </w:r>
      <w:bookmarkStart w:id="23461" w:name="_ETM_Q40_528190"/>
      <w:bookmarkEnd w:id="23461"/>
      <w:r>
        <w:rPr>
          <w:rtl/>
        </w:rPr>
        <w:t xml:space="preserve">שליש </w:t>
      </w:r>
      <w:bookmarkStart w:id="23462" w:name="_ETM_Q40_528520"/>
      <w:bookmarkEnd w:id="23462"/>
      <w:r>
        <w:rPr>
          <w:rtl/>
        </w:rPr>
        <w:t>סיעה</w:t>
      </w:r>
      <w:r>
        <w:rPr>
          <w:rFonts w:hint="cs"/>
          <w:rtl/>
        </w:rPr>
        <w:t>.</w:t>
      </w:r>
      <w:r>
        <w:rPr>
          <w:rtl/>
        </w:rPr>
        <w:t xml:space="preserve"> </w:t>
      </w:r>
      <w:bookmarkStart w:id="23463" w:name="_ETM_Q40_530359"/>
      <w:bookmarkEnd w:id="23463"/>
      <w:r>
        <w:rPr>
          <w:rtl/>
        </w:rPr>
        <w:t xml:space="preserve">לא </w:t>
      </w:r>
      <w:bookmarkStart w:id="23464" w:name="_ETM_Q40_530570"/>
      <w:bookmarkEnd w:id="23464"/>
      <w:r>
        <w:rPr>
          <w:rtl/>
        </w:rPr>
        <w:t xml:space="preserve">הגיעו </w:t>
      </w:r>
      <w:bookmarkStart w:id="23465" w:name="_ETM_Q40_531190"/>
      <w:bookmarkStart w:id="23466" w:name="_ETM_Q40_531339"/>
      <w:bookmarkEnd w:id="23465"/>
      <w:bookmarkEnd w:id="23466"/>
      <w:r>
        <w:rPr>
          <w:rFonts w:hint="cs"/>
          <w:rtl/>
        </w:rPr>
        <w:t>ל</w:t>
      </w:r>
      <w:r>
        <w:rPr>
          <w:rtl/>
        </w:rPr>
        <w:t>כספים</w:t>
      </w:r>
      <w:r>
        <w:rPr>
          <w:rFonts w:hint="cs"/>
          <w:rtl/>
        </w:rPr>
        <w:t>,</w:t>
      </w:r>
      <w:r>
        <w:rPr>
          <w:rtl/>
        </w:rPr>
        <w:t xml:space="preserve"> </w:t>
      </w:r>
      <w:bookmarkStart w:id="23467" w:name="_ETM_Q40_532390"/>
      <w:bookmarkEnd w:id="23467"/>
      <w:r>
        <w:rPr>
          <w:rtl/>
        </w:rPr>
        <w:t xml:space="preserve">לא </w:t>
      </w:r>
      <w:bookmarkStart w:id="23468" w:name="_ETM_Q40_533399"/>
      <w:bookmarkEnd w:id="23468"/>
      <w:r>
        <w:rPr>
          <w:rFonts w:hint="cs"/>
          <w:rtl/>
        </w:rPr>
        <w:t>ה</w:t>
      </w:r>
      <w:r>
        <w:rPr>
          <w:rtl/>
        </w:rPr>
        <w:t xml:space="preserve">גיע </w:t>
      </w:r>
      <w:bookmarkStart w:id="23469" w:name="_ETM_Q40_534000"/>
      <w:bookmarkEnd w:id="23469"/>
      <w:r>
        <w:rPr>
          <w:rtl/>
        </w:rPr>
        <w:t xml:space="preserve">לוועדה </w:t>
      </w:r>
      <w:bookmarkStart w:id="23470" w:name="_ETM_Q40_534839"/>
      <w:bookmarkEnd w:id="23470"/>
      <w:r>
        <w:rPr>
          <w:rtl/>
        </w:rPr>
        <w:t xml:space="preserve">נציג </w:t>
      </w:r>
      <w:bookmarkStart w:id="23471" w:name="_ETM_Q40_535350"/>
      <w:bookmarkEnd w:id="23471"/>
      <w:r>
        <w:rPr>
          <w:rFonts w:hint="cs"/>
          <w:rtl/>
        </w:rPr>
        <w:t>אחד</w:t>
      </w:r>
      <w:r>
        <w:rPr>
          <w:rtl/>
        </w:rPr>
        <w:t xml:space="preserve"> </w:t>
      </w:r>
      <w:bookmarkStart w:id="23472" w:name="_ETM_Q40_535710"/>
      <w:bookmarkEnd w:id="23472"/>
      <w:r>
        <w:rPr>
          <w:rtl/>
        </w:rPr>
        <w:t>מהאוצר</w:t>
      </w:r>
      <w:r>
        <w:rPr>
          <w:rFonts w:hint="cs"/>
          <w:rtl/>
        </w:rPr>
        <w:t>.</w:t>
      </w:r>
      <w:bookmarkStart w:id="23473" w:name="_ETM_Q40_536919"/>
      <w:bookmarkStart w:id="23474" w:name="_ETM_Q40_537011"/>
      <w:bookmarkStart w:id="23475" w:name="_ETM_Q40_537062"/>
      <w:bookmarkStart w:id="23476" w:name="_ETM_Q40_537127"/>
      <w:bookmarkStart w:id="23477" w:name="_ETM_Q40_536960"/>
      <w:bookmarkEnd w:id="23473"/>
      <w:bookmarkEnd w:id="23474"/>
      <w:bookmarkEnd w:id="23475"/>
      <w:bookmarkEnd w:id="23476"/>
      <w:bookmarkEnd w:id="23477"/>
      <w:r>
        <w:rPr>
          <w:rFonts w:hint="cs"/>
          <w:rtl/>
        </w:rPr>
        <w:t xml:space="preserve"> ו</w:t>
      </w:r>
      <w:r>
        <w:rPr>
          <w:rtl/>
        </w:rPr>
        <w:t xml:space="preserve">אני </w:t>
      </w:r>
      <w:bookmarkStart w:id="23478" w:name="_ETM_Q40_537499"/>
      <w:bookmarkEnd w:id="23478"/>
      <w:r>
        <w:rPr>
          <w:rtl/>
        </w:rPr>
        <w:t xml:space="preserve">שואלת </w:t>
      </w:r>
      <w:bookmarkStart w:id="23479" w:name="_ETM_Q40_538809"/>
      <w:bookmarkEnd w:id="23479"/>
      <w:r>
        <w:rPr>
          <w:rtl/>
        </w:rPr>
        <w:t xml:space="preserve">את </w:t>
      </w:r>
      <w:bookmarkStart w:id="23480" w:name="_ETM_Q40_539020"/>
      <w:bookmarkEnd w:id="23480"/>
      <w:r>
        <w:rPr>
          <w:rtl/>
        </w:rPr>
        <w:t xml:space="preserve">הכנסת </w:t>
      </w:r>
      <w:bookmarkStart w:id="23481" w:name="_ETM_Q40_539469"/>
      <w:bookmarkEnd w:id="23481"/>
      <w:r>
        <w:rPr>
          <w:rtl/>
        </w:rPr>
        <w:t>הזו</w:t>
      </w:r>
      <w:r>
        <w:rPr>
          <w:rFonts w:hint="cs"/>
          <w:rtl/>
        </w:rPr>
        <w:t>:</w:t>
      </w:r>
      <w:r>
        <w:rPr>
          <w:rtl/>
        </w:rPr>
        <w:t xml:space="preserve"> </w:t>
      </w:r>
      <w:bookmarkStart w:id="23482" w:name="_ETM_Q40_540310"/>
      <w:bookmarkEnd w:id="23482"/>
      <w:r>
        <w:rPr>
          <w:rtl/>
        </w:rPr>
        <w:t xml:space="preserve">איך </w:t>
      </w:r>
      <w:bookmarkStart w:id="23483" w:name="_ETM_Q40_540670"/>
      <w:bookmarkEnd w:id="23483"/>
      <w:r>
        <w:rPr>
          <w:rtl/>
        </w:rPr>
        <w:t xml:space="preserve">אתם </w:t>
      </w:r>
      <w:bookmarkStart w:id="23484" w:name="_ETM_Q40_541150"/>
      <w:bookmarkEnd w:id="23484"/>
      <w:r>
        <w:rPr>
          <w:rtl/>
        </w:rPr>
        <w:t xml:space="preserve">מעבירים </w:t>
      </w:r>
      <w:bookmarkStart w:id="23485" w:name="_ETM_Q40_542620"/>
      <w:bookmarkEnd w:id="23485"/>
      <w:r>
        <w:rPr>
          <w:rtl/>
        </w:rPr>
        <w:t xml:space="preserve">רפורמה </w:t>
      </w:r>
      <w:bookmarkStart w:id="23486" w:name="_ETM_Q40_543250"/>
      <w:bookmarkStart w:id="23487" w:name="_ETM_Q40_543989"/>
      <w:bookmarkEnd w:id="23486"/>
      <w:bookmarkEnd w:id="23487"/>
      <w:r>
        <w:rPr>
          <w:rFonts w:hint="cs"/>
          <w:rtl/>
        </w:rPr>
        <w:t>במחטף,</w:t>
      </w:r>
      <w:r>
        <w:rPr>
          <w:rtl/>
        </w:rPr>
        <w:t xml:space="preserve"> </w:t>
      </w:r>
      <w:bookmarkStart w:id="23488" w:name="_ETM_Q40_544500"/>
      <w:bookmarkEnd w:id="23488"/>
      <w:r>
        <w:rPr>
          <w:rtl/>
        </w:rPr>
        <w:t xml:space="preserve">כשאתם </w:t>
      </w:r>
      <w:bookmarkStart w:id="23489" w:name="_ETM_Q40_545009"/>
      <w:bookmarkStart w:id="23490" w:name="_ETM_Q40_545229"/>
      <w:bookmarkStart w:id="23491" w:name="_ETM_Q40_545829"/>
      <w:bookmarkEnd w:id="23489"/>
      <w:bookmarkEnd w:id="23490"/>
      <w:bookmarkEnd w:id="23491"/>
      <w:r>
        <w:rPr>
          <w:rFonts w:hint="cs"/>
          <w:rtl/>
        </w:rPr>
        <w:t>אוסרים על</w:t>
      </w:r>
      <w:r>
        <w:rPr>
          <w:rtl/>
        </w:rPr>
        <w:t xml:space="preserve"> </w:t>
      </w:r>
      <w:bookmarkStart w:id="23492" w:name="_ETM_Q40_546039"/>
      <w:bookmarkEnd w:id="23492"/>
      <w:r>
        <w:rPr>
          <w:rtl/>
        </w:rPr>
        <w:t xml:space="preserve">נציגי </w:t>
      </w:r>
      <w:bookmarkStart w:id="23493" w:name="_ETM_Q40_546670"/>
      <w:bookmarkEnd w:id="23493"/>
      <w:r>
        <w:rPr>
          <w:rtl/>
        </w:rPr>
        <w:t xml:space="preserve">הרשויות </w:t>
      </w:r>
      <w:bookmarkStart w:id="23494" w:name="_ETM_Q40_547390"/>
      <w:bookmarkEnd w:id="23494"/>
      <w:r>
        <w:rPr>
          <w:rtl/>
        </w:rPr>
        <w:t xml:space="preserve">והממשל </w:t>
      </w:r>
      <w:bookmarkStart w:id="23495" w:name="_ETM_Q40_549230"/>
      <w:bookmarkEnd w:id="23495"/>
      <w:r>
        <w:rPr>
          <w:rtl/>
        </w:rPr>
        <w:t xml:space="preserve">לתת </w:t>
      </w:r>
      <w:bookmarkStart w:id="23496" w:name="_ETM_Q40_549890"/>
      <w:bookmarkEnd w:id="23496"/>
      <w:r>
        <w:rPr>
          <w:rtl/>
        </w:rPr>
        <w:t xml:space="preserve">את </w:t>
      </w:r>
      <w:bookmarkStart w:id="23497" w:name="_ETM_Q40_550040"/>
      <w:bookmarkEnd w:id="23497"/>
      <w:r>
        <w:rPr>
          <w:rtl/>
        </w:rPr>
        <w:t xml:space="preserve">הדעת </w:t>
      </w:r>
      <w:bookmarkStart w:id="23498" w:name="_ETM_Q40_551700"/>
      <w:bookmarkEnd w:id="23498"/>
      <w:r>
        <w:rPr>
          <w:rtl/>
        </w:rPr>
        <w:t xml:space="preserve">על </w:t>
      </w:r>
      <w:bookmarkStart w:id="23499" w:name="_ETM_Q40_552060"/>
      <w:bookmarkEnd w:id="23499"/>
      <w:r>
        <w:rPr>
          <w:rtl/>
        </w:rPr>
        <w:t xml:space="preserve">ההשלכות </w:t>
      </w:r>
      <w:bookmarkStart w:id="23500" w:name="_ETM_Q40_552750"/>
      <w:bookmarkEnd w:id="23500"/>
      <w:r>
        <w:rPr>
          <w:rtl/>
        </w:rPr>
        <w:t xml:space="preserve">של </w:t>
      </w:r>
      <w:bookmarkStart w:id="23501" w:name="_ETM_Q40_552930"/>
      <w:bookmarkEnd w:id="23501"/>
      <w:r>
        <w:rPr>
          <w:rtl/>
        </w:rPr>
        <w:t xml:space="preserve">הרפורמה </w:t>
      </w:r>
      <w:bookmarkStart w:id="23502" w:name="_ETM_Q40_553560"/>
      <w:bookmarkEnd w:id="23502"/>
      <w:r>
        <w:rPr>
          <w:rtl/>
        </w:rPr>
        <w:t>הזו</w:t>
      </w:r>
      <w:r>
        <w:rPr>
          <w:rFonts w:hint="cs"/>
          <w:rtl/>
        </w:rPr>
        <w:t>?</w:t>
      </w:r>
      <w:r>
        <w:rPr>
          <w:rtl/>
        </w:rPr>
        <w:t xml:space="preserve"> </w:t>
      </w:r>
      <w:bookmarkStart w:id="23503" w:name="_ETM_Q40_559340"/>
      <w:bookmarkEnd w:id="23503"/>
      <w:r>
        <w:rPr>
          <w:rtl/>
        </w:rPr>
        <w:t xml:space="preserve">אני </w:t>
      </w:r>
      <w:bookmarkStart w:id="23504" w:name="_ETM_Q40_559610"/>
      <w:bookmarkEnd w:id="23504"/>
      <w:r>
        <w:rPr>
          <w:rtl/>
        </w:rPr>
        <w:t xml:space="preserve">רואה </w:t>
      </w:r>
      <w:bookmarkStart w:id="23505" w:name="_ETM_Q40_560000"/>
      <w:bookmarkEnd w:id="23505"/>
      <w:r>
        <w:rPr>
          <w:rFonts w:hint="cs"/>
          <w:rtl/>
        </w:rPr>
        <w:t xml:space="preserve">בזה </w:t>
      </w:r>
      <w:r>
        <w:rPr>
          <w:rtl/>
        </w:rPr>
        <w:t xml:space="preserve">גם </w:t>
      </w:r>
      <w:bookmarkStart w:id="23506" w:name="_ETM_Q40_560540"/>
      <w:bookmarkEnd w:id="23506"/>
      <w:r>
        <w:rPr>
          <w:rtl/>
        </w:rPr>
        <w:t xml:space="preserve">ביזוי </w:t>
      </w:r>
      <w:bookmarkStart w:id="23507" w:name="_ETM_Q40_560960"/>
      <w:bookmarkEnd w:id="23507"/>
      <w:r>
        <w:rPr>
          <w:rtl/>
        </w:rPr>
        <w:t>הכנסת</w:t>
      </w:r>
      <w:r>
        <w:rPr>
          <w:rFonts w:hint="cs"/>
          <w:rtl/>
        </w:rPr>
        <w:t>.</w:t>
      </w:r>
      <w:r>
        <w:rPr>
          <w:rtl/>
        </w:rPr>
        <w:t xml:space="preserve"> </w:t>
      </w:r>
      <w:bookmarkStart w:id="23508" w:name="_ETM_Q40_562189"/>
      <w:bookmarkStart w:id="23509" w:name="_ETM_Q40_562520"/>
      <w:bookmarkEnd w:id="23508"/>
      <w:bookmarkEnd w:id="23509"/>
      <w:r>
        <w:rPr>
          <w:rtl/>
        </w:rPr>
        <w:t xml:space="preserve">הירידה </w:t>
      </w:r>
      <w:bookmarkStart w:id="23510" w:name="_ETM_Q40_563100"/>
      <w:bookmarkEnd w:id="23510"/>
      <w:r>
        <w:rPr>
          <w:rtl/>
        </w:rPr>
        <w:t xml:space="preserve">בצפי </w:t>
      </w:r>
      <w:bookmarkStart w:id="23511" w:name="_ETM_Q40_563729"/>
      <w:bookmarkEnd w:id="23511"/>
      <w:r>
        <w:rPr>
          <w:rtl/>
        </w:rPr>
        <w:t>ההכנסות</w:t>
      </w:r>
      <w:r>
        <w:rPr>
          <w:rFonts w:hint="cs"/>
          <w:rtl/>
        </w:rPr>
        <w:t>,</w:t>
      </w:r>
      <w:r>
        <w:rPr>
          <w:rtl/>
        </w:rPr>
        <w:t xml:space="preserve"> </w:t>
      </w:r>
      <w:bookmarkStart w:id="23512" w:name="_ETM_Q40_565070"/>
      <w:bookmarkEnd w:id="23512"/>
      <w:r>
        <w:rPr>
          <w:rtl/>
        </w:rPr>
        <w:t xml:space="preserve">השפעות </w:t>
      </w:r>
      <w:bookmarkStart w:id="23513" w:name="_ETM_Q40_565790"/>
      <w:bookmarkEnd w:id="23513"/>
      <w:r>
        <w:rPr>
          <w:rtl/>
        </w:rPr>
        <w:t xml:space="preserve">הפגיעה </w:t>
      </w:r>
      <w:bookmarkStart w:id="23514" w:name="_ETM_Q40_566360"/>
      <w:bookmarkEnd w:id="23514"/>
      <w:r>
        <w:rPr>
          <w:rtl/>
        </w:rPr>
        <w:t xml:space="preserve">בדירוג </w:t>
      </w:r>
      <w:bookmarkStart w:id="23515" w:name="_ETM_Q40_566960"/>
      <w:bookmarkEnd w:id="23515"/>
      <w:r>
        <w:rPr>
          <w:rtl/>
        </w:rPr>
        <w:t>האשראי</w:t>
      </w:r>
      <w:r>
        <w:rPr>
          <w:rFonts w:hint="cs"/>
          <w:rtl/>
        </w:rPr>
        <w:t>,</w:t>
      </w:r>
      <w:r>
        <w:rPr>
          <w:rtl/>
        </w:rPr>
        <w:t xml:space="preserve"> </w:t>
      </w:r>
      <w:bookmarkStart w:id="23516" w:name="_ETM_Q40_568220"/>
      <w:bookmarkEnd w:id="23516"/>
      <w:r>
        <w:rPr>
          <w:rtl/>
        </w:rPr>
        <w:t xml:space="preserve">הוצאת </w:t>
      </w:r>
      <w:bookmarkStart w:id="23517" w:name="_ETM_Q40_568880"/>
      <w:bookmarkEnd w:id="23517"/>
      <w:r>
        <w:rPr>
          <w:rtl/>
        </w:rPr>
        <w:t>השקעות</w:t>
      </w:r>
      <w:r>
        <w:rPr>
          <w:rFonts w:hint="cs"/>
          <w:rtl/>
        </w:rPr>
        <w:t>,</w:t>
      </w:r>
      <w:r>
        <w:rPr>
          <w:rtl/>
        </w:rPr>
        <w:t xml:space="preserve"> </w:t>
      </w:r>
      <w:bookmarkStart w:id="23518" w:name="_ETM_Q40_569829"/>
      <w:bookmarkEnd w:id="23518"/>
      <w:r>
        <w:rPr>
          <w:rtl/>
        </w:rPr>
        <w:t xml:space="preserve">פיחות </w:t>
      </w:r>
      <w:bookmarkStart w:id="23519" w:name="_ETM_Q40_570369"/>
      <w:bookmarkEnd w:id="23519"/>
      <w:r>
        <w:rPr>
          <w:rtl/>
        </w:rPr>
        <w:t>השקל</w:t>
      </w:r>
      <w:r>
        <w:rPr>
          <w:rFonts w:hint="cs"/>
          <w:rtl/>
        </w:rPr>
        <w:t>,</w:t>
      </w:r>
      <w:r>
        <w:rPr>
          <w:rtl/>
        </w:rPr>
        <w:t xml:space="preserve"> </w:t>
      </w:r>
      <w:bookmarkStart w:id="23520" w:name="_ETM_Q40_571299"/>
      <w:bookmarkEnd w:id="23520"/>
      <w:r>
        <w:rPr>
          <w:rtl/>
        </w:rPr>
        <w:t xml:space="preserve">ניהול </w:t>
      </w:r>
      <w:bookmarkStart w:id="23521" w:name="_ETM_Q40_571869"/>
      <w:bookmarkEnd w:id="23521"/>
      <w:r>
        <w:rPr>
          <w:rtl/>
        </w:rPr>
        <w:t xml:space="preserve">החוב </w:t>
      </w:r>
      <w:bookmarkStart w:id="23522" w:name="_ETM_Q40_572229"/>
      <w:bookmarkEnd w:id="23522"/>
      <w:r>
        <w:rPr>
          <w:rtl/>
        </w:rPr>
        <w:t>הלאומי</w:t>
      </w:r>
      <w:r>
        <w:rPr>
          <w:rFonts w:hint="cs"/>
          <w:rtl/>
        </w:rPr>
        <w:t>, היתכנות</w:t>
      </w:r>
      <w:r>
        <w:rPr>
          <w:rtl/>
        </w:rPr>
        <w:t xml:space="preserve"> </w:t>
      </w:r>
      <w:bookmarkStart w:id="23523" w:name="_ETM_Q40_573299"/>
      <w:bookmarkStart w:id="23524" w:name="_ETM_Q40_574020"/>
      <w:bookmarkEnd w:id="23523"/>
      <w:bookmarkEnd w:id="23524"/>
      <w:r>
        <w:rPr>
          <w:rFonts w:hint="cs"/>
          <w:rtl/>
        </w:rPr>
        <w:t>ש</w:t>
      </w:r>
      <w:r>
        <w:rPr>
          <w:rtl/>
        </w:rPr>
        <w:t xml:space="preserve">ל </w:t>
      </w:r>
      <w:bookmarkStart w:id="23525" w:name="_ETM_Q40_574140"/>
      <w:bookmarkEnd w:id="23525"/>
      <w:r>
        <w:rPr>
          <w:rtl/>
        </w:rPr>
        <w:t>סנקציות</w:t>
      </w:r>
      <w:r>
        <w:rPr>
          <w:rFonts w:hint="cs"/>
          <w:rtl/>
        </w:rPr>
        <w:t xml:space="preserve"> –</w:t>
      </w:r>
      <w:r>
        <w:rPr>
          <w:rtl/>
        </w:rPr>
        <w:t xml:space="preserve"> </w:t>
      </w:r>
      <w:bookmarkStart w:id="23526" w:name="_ETM_Q40_575320"/>
      <w:bookmarkStart w:id="23527" w:name="_ETM_Q40_575960"/>
      <w:bookmarkEnd w:id="23526"/>
      <w:bookmarkEnd w:id="23527"/>
      <w:r>
        <w:rPr>
          <w:rtl/>
        </w:rPr>
        <w:t>ודבר</w:t>
      </w:r>
      <w:r>
        <w:rPr>
          <w:rFonts w:hint="cs"/>
          <w:rtl/>
        </w:rPr>
        <w:t>, דבר</w:t>
      </w:r>
      <w:r>
        <w:rPr>
          <w:rtl/>
        </w:rPr>
        <w:t xml:space="preserve"> </w:t>
      </w:r>
      <w:bookmarkStart w:id="23528" w:name="_ETM_Q40_577339"/>
      <w:bookmarkEnd w:id="23528"/>
      <w:r>
        <w:rPr>
          <w:rtl/>
        </w:rPr>
        <w:t xml:space="preserve">לא </w:t>
      </w:r>
      <w:bookmarkStart w:id="23529" w:name="_ETM_Q40_577490"/>
      <w:bookmarkEnd w:id="23529"/>
      <w:r>
        <w:rPr>
          <w:rtl/>
        </w:rPr>
        <w:t xml:space="preserve">נאמר </w:t>
      </w:r>
      <w:bookmarkStart w:id="23530" w:name="_ETM_Q40_577999"/>
      <w:bookmarkEnd w:id="23530"/>
      <w:r>
        <w:rPr>
          <w:rtl/>
        </w:rPr>
        <w:t>בוועדה</w:t>
      </w:r>
      <w:r>
        <w:rPr>
          <w:rFonts w:hint="cs"/>
          <w:rtl/>
        </w:rPr>
        <w:t>,</w:t>
      </w:r>
      <w:r>
        <w:rPr>
          <w:rtl/>
        </w:rPr>
        <w:t xml:space="preserve"> </w:t>
      </w:r>
      <w:bookmarkStart w:id="23531" w:name="_ETM_Q40_579079"/>
      <w:bookmarkEnd w:id="23531"/>
      <w:r>
        <w:rPr>
          <w:rtl/>
        </w:rPr>
        <w:t xml:space="preserve">דבר </w:t>
      </w:r>
      <w:bookmarkStart w:id="23532" w:name="_ETM_Q40_579619"/>
      <w:bookmarkEnd w:id="23532"/>
      <w:r>
        <w:rPr>
          <w:rtl/>
        </w:rPr>
        <w:t xml:space="preserve">לא </w:t>
      </w:r>
      <w:bookmarkStart w:id="23533" w:name="_ETM_Q40_579740"/>
      <w:bookmarkEnd w:id="23533"/>
      <w:r>
        <w:rPr>
          <w:rtl/>
        </w:rPr>
        <w:t>נבדק</w:t>
      </w:r>
      <w:r>
        <w:rPr>
          <w:rFonts w:hint="cs"/>
          <w:rtl/>
        </w:rPr>
        <w:t>,</w:t>
      </w:r>
      <w:r>
        <w:rPr>
          <w:rtl/>
        </w:rPr>
        <w:t xml:space="preserve"> </w:t>
      </w:r>
      <w:bookmarkStart w:id="23534" w:name="_ETM_Q40_580700"/>
      <w:bookmarkEnd w:id="23534"/>
      <w:r>
        <w:rPr>
          <w:rtl/>
        </w:rPr>
        <w:t xml:space="preserve">לא </w:t>
      </w:r>
      <w:bookmarkStart w:id="23535" w:name="_ETM_Q40_580999"/>
      <w:bookmarkEnd w:id="23535"/>
      <w:r>
        <w:rPr>
          <w:rtl/>
        </w:rPr>
        <w:t xml:space="preserve">משנה </w:t>
      </w:r>
      <w:bookmarkStart w:id="23536" w:name="_ETM_Q40_581779"/>
      <w:bookmarkEnd w:id="23536"/>
      <w:r>
        <w:rPr>
          <w:rtl/>
        </w:rPr>
        <w:t xml:space="preserve">כמה </w:t>
      </w:r>
      <w:bookmarkStart w:id="23537" w:name="_ETM_Q40_582200"/>
      <w:bookmarkEnd w:id="23537"/>
      <w:r>
        <w:rPr>
          <w:rtl/>
        </w:rPr>
        <w:t xml:space="preserve">כלכלנים </w:t>
      </w:r>
      <w:bookmarkStart w:id="23538" w:name="_ETM_Q40_582859"/>
      <w:bookmarkEnd w:id="23538"/>
      <w:r>
        <w:rPr>
          <w:rtl/>
        </w:rPr>
        <w:t xml:space="preserve">יוצאים </w:t>
      </w:r>
      <w:bookmarkStart w:id="23539" w:name="_ETM_Q40_583249"/>
      <w:bookmarkEnd w:id="23539"/>
      <w:r>
        <w:rPr>
          <w:rtl/>
        </w:rPr>
        <w:t>נגד</w:t>
      </w:r>
      <w:r>
        <w:rPr>
          <w:rFonts w:hint="cs"/>
          <w:rtl/>
        </w:rPr>
        <w:t>.</w:t>
      </w:r>
      <w:bookmarkStart w:id="23540" w:name="_ETM_Q40_582435"/>
      <w:bookmarkStart w:id="23541" w:name="_ETM_Q40_582504"/>
      <w:bookmarkStart w:id="23542" w:name="_ETM_Q40_582603"/>
      <w:bookmarkStart w:id="23543" w:name="_ETM_Q40_582674"/>
      <w:bookmarkStart w:id="23544" w:name="_ETM_Q40_584639"/>
      <w:bookmarkEnd w:id="23540"/>
      <w:bookmarkEnd w:id="23541"/>
      <w:bookmarkEnd w:id="23542"/>
      <w:bookmarkEnd w:id="23543"/>
      <w:bookmarkEnd w:id="23544"/>
      <w:r>
        <w:rPr>
          <w:rFonts w:hint="cs"/>
          <w:rtl/>
        </w:rPr>
        <w:t xml:space="preserve"> </w:t>
      </w:r>
    </w:p>
    <w:p w:rsidR="00984D48" w:rsidRDefault="00984D48" w:rsidP="00984D48">
      <w:pPr>
        <w:rPr>
          <w:rtl/>
        </w:rPr>
      </w:pPr>
    </w:p>
    <w:p w:rsidR="007A049D" w:rsidRDefault="007A049D" w:rsidP="00984D48">
      <w:pPr>
        <w:rPr>
          <w:rtl/>
        </w:rPr>
      </w:pPr>
      <w:r>
        <w:rPr>
          <w:rtl/>
        </w:rPr>
        <w:t xml:space="preserve">היום </w:t>
      </w:r>
      <w:bookmarkStart w:id="23545" w:name="_ETM_Q40_584969"/>
      <w:bookmarkEnd w:id="23545"/>
      <w:r>
        <w:rPr>
          <w:rtl/>
        </w:rPr>
        <w:t xml:space="preserve">בוועדת </w:t>
      </w:r>
      <w:bookmarkStart w:id="23546" w:name="_ETM_Q40_585270"/>
      <w:bookmarkEnd w:id="23546"/>
      <w:r>
        <w:rPr>
          <w:rtl/>
        </w:rPr>
        <w:t xml:space="preserve">הכספים </w:t>
      </w:r>
      <w:bookmarkStart w:id="23547" w:name="_ETM_Q40_585869"/>
      <w:bookmarkEnd w:id="23547"/>
      <w:r>
        <w:rPr>
          <w:rtl/>
        </w:rPr>
        <w:t xml:space="preserve">הגיעו </w:t>
      </w:r>
      <w:bookmarkStart w:id="23548" w:name="_ETM_Q40_586259"/>
      <w:bookmarkEnd w:id="23548"/>
      <w:r>
        <w:rPr>
          <w:rtl/>
        </w:rPr>
        <w:t xml:space="preserve">שורה </w:t>
      </w:r>
      <w:bookmarkStart w:id="23549" w:name="_ETM_Q40_586679"/>
      <w:bookmarkEnd w:id="23549"/>
      <w:r>
        <w:rPr>
          <w:rtl/>
        </w:rPr>
        <w:t xml:space="preserve">של </w:t>
      </w:r>
      <w:bookmarkStart w:id="23550" w:name="_ETM_Q40_586859"/>
      <w:bookmarkEnd w:id="23550"/>
      <w:r>
        <w:rPr>
          <w:rtl/>
        </w:rPr>
        <w:t>כלכלנים</w:t>
      </w:r>
      <w:r>
        <w:rPr>
          <w:rFonts w:hint="cs"/>
          <w:rtl/>
        </w:rPr>
        <w:t>,</w:t>
      </w:r>
      <w:r>
        <w:rPr>
          <w:rtl/>
        </w:rPr>
        <w:t xml:space="preserve"> </w:t>
      </w:r>
      <w:bookmarkStart w:id="23551" w:name="_ETM_Q40_587849"/>
      <w:bookmarkStart w:id="23552" w:name="_ETM_Q40_588299"/>
      <w:bookmarkEnd w:id="23551"/>
      <w:bookmarkEnd w:id="23552"/>
      <w:r>
        <w:rPr>
          <w:rtl/>
        </w:rPr>
        <w:t xml:space="preserve">כולם </w:t>
      </w:r>
      <w:bookmarkStart w:id="23553" w:name="_ETM_Q40_588719"/>
      <w:bookmarkEnd w:id="23553"/>
      <w:r>
        <w:rPr>
          <w:rtl/>
        </w:rPr>
        <w:t xml:space="preserve">היו </w:t>
      </w:r>
      <w:bookmarkStart w:id="23554" w:name="_ETM_Q40_589049"/>
      <w:bookmarkEnd w:id="23554"/>
      <w:r>
        <w:rPr>
          <w:rtl/>
        </w:rPr>
        <w:t xml:space="preserve">נגד </w:t>
      </w:r>
      <w:bookmarkStart w:id="23555" w:name="_ETM_Q40_590890"/>
      <w:bookmarkStart w:id="23556" w:name="_ETM_Q40_591130"/>
      <w:bookmarkStart w:id="23557" w:name="_ETM_Q40_591400"/>
      <w:bookmarkStart w:id="23558" w:name="_ETM_Q40_591740"/>
      <w:bookmarkEnd w:id="23555"/>
      <w:bookmarkEnd w:id="23556"/>
      <w:bookmarkEnd w:id="23557"/>
      <w:bookmarkEnd w:id="23558"/>
      <w:r>
        <w:rPr>
          <w:rFonts w:hint="cs"/>
          <w:rtl/>
        </w:rPr>
        <w:t>הרפורמה מתוך</w:t>
      </w:r>
      <w:r>
        <w:rPr>
          <w:rtl/>
        </w:rPr>
        <w:t xml:space="preserve"> </w:t>
      </w:r>
      <w:bookmarkStart w:id="23559" w:name="_ETM_Q40_591950"/>
      <w:bookmarkEnd w:id="23559"/>
      <w:r>
        <w:rPr>
          <w:rtl/>
        </w:rPr>
        <w:t xml:space="preserve">ההשפעות </w:t>
      </w:r>
      <w:bookmarkStart w:id="23560" w:name="_ETM_Q40_592820"/>
      <w:bookmarkEnd w:id="23560"/>
      <w:r>
        <w:rPr>
          <w:rtl/>
        </w:rPr>
        <w:t xml:space="preserve">שהם </w:t>
      </w:r>
      <w:bookmarkStart w:id="23561" w:name="_ETM_Q40_593089"/>
      <w:bookmarkEnd w:id="23561"/>
      <w:r>
        <w:rPr>
          <w:rtl/>
        </w:rPr>
        <w:t xml:space="preserve">צופים </w:t>
      </w:r>
      <w:bookmarkStart w:id="23562" w:name="_ETM_Q40_594200"/>
      <w:bookmarkStart w:id="23563" w:name="_ETM_Q40_594500"/>
      <w:bookmarkEnd w:id="23562"/>
      <w:bookmarkEnd w:id="23563"/>
      <w:r>
        <w:rPr>
          <w:rFonts w:hint="cs"/>
          <w:rtl/>
        </w:rPr>
        <w:t>מה</w:t>
      </w:r>
      <w:r>
        <w:rPr>
          <w:rtl/>
        </w:rPr>
        <w:t>אי</w:t>
      </w:r>
      <w:bookmarkStart w:id="23564" w:name="_ETM_Q40_594680"/>
      <w:bookmarkEnd w:id="23564"/>
      <w:r>
        <w:rPr>
          <w:rFonts w:hint="cs"/>
          <w:rtl/>
        </w:rPr>
        <w:t>-</w:t>
      </w:r>
      <w:r>
        <w:rPr>
          <w:rtl/>
        </w:rPr>
        <w:t xml:space="preserve">ודאות </w:t>
      </w:r>
      <w:bookmarkStart w:id="23565" w:name="_ETM_Q40_595460"/>
      <w:bookmarkEnd w:id="23565"/>
      <w:r>
        <w:rPr>
          <w:rtl/>
        </w:rPr>
        <w:t>ו</w:t>
      </w:r>
      <w:r>
        <w:rPr>
          <w:rFonts w:hint="cs"/>
          <w:rtl/>
        </w:rPr>
        <w:t>האי</w:t>
      </w:r>
      <w:bookmarkStart w:id="23566" w:name="_ETM_Q40_595790"/>
      <w:bookmarkEnd w:id="23566"/>
      <w:r>
        <w:rPr>
          <w:rFonts w:hint="cs"/>
          <w:rtl/>
        </w:rPr>
        <w:t>-</w:t>
      </w:r>
      <w:r>
        <w:rPr>
          <w:rtl/>
        </w:rPr>
        <w:t xml:space="preserve">יציבות </w:t>
      </w:r>
      <w:bookmarkStart w:id="23567" w:name="_ETM_Q40_596509"/>
      <w:bookmarkEnd w:id="23567"/>
      <w:r>
        <w:rPr>
          <w:rtl/>
        </w:rPr>
        <w:t xml:space="preserve">שהרפורמה </w:t>
      </w:r>
      <w:bookmarkStart w:id="23568" w:name="_ETM_Q40_597140"/>
      <w:bookmarkEnd w:id="23568"/>
      <w:r>
        <w:rPr>
          <w:rtl/>
        </w:rPr>
        <w:t xml:space="preserve">הזו </w:t>
      </w:r>
      <w:bookmarkStart w:id="23569" w:name="_ETM_Q40_597350"/>
      <w:bookmarkEnd w:id="23569"/>
      <w:r>
        <w:rPr>
          <w:rtl/>
        </w:rPr>
        <w:t>מביאה</w:t>
      </w:r>
      <w:r>
        <w:rPr>
          <w:rFonts w:hint="cs"/>
          <w:rtl/>
        </w:rPr>
        <w:t>,</w:t>
      </w:r>
      <w:r>
        <w:rPr>
          <w:rtl/>
        </w:rPr>
        <w:t xml:space="preserve"> </w:t>
      </w:r>
      <w:bookmarkStart w:id="23570" w:name="_ETM_Q40_598040"/>
      <w:bookmarkEnd w:id="23570"/>
      <w:r>
        <w:rPr>
          <w:rtl/>
        </w:rPr>
        <w:t xml:space="preserve">גם </w:t>
      </w:r>
      <w:bookmarkStart w:id="23571" w:name="_ETM_Q40_598369"/>
      <w:bookmarkEnd w:id="23571"/>
      <w:r>
        <w:rPr>
          <w:rtl/>
        </w:rPr>
        <w:t>לכלכלה</w:t>
      </w:r>
      <w:r>
        <w:rPr>
          <w:rFonts w:hint="cs"/>
          <w:rtl/>
        </w:rPr>
        <w:t>,</w:t>
      </w:r>
      <w:r>
        <w:rPr>
          <w:rtl/>
        </w:rPr>
        <w:t xml:space="preserve"> </w:t>
      </w:r>
      <w:bookmarkStart w:id="23572" w:name="_ETM_Q40_600320"/>
      <w:bookmarkEnd w:id="23572"/>
      <w:r>
        <w:rPr>
          <w:rtl/>
        </w:rPr>
        <w:t xml:space="preserve">וכלום </w:t>
      </w:r>
      <w:bookmarkStart w:id="23573" w:name="_ETM_Q40_600980"/>
      <w:bookmarkEnd w:id="23573"/>
      <w:r>
        <w:rPr>
          <w:rtl/>
        </w:rPr>
        <w:t xml:space="preserve">לא </w:t>
      </w:r>
      <w:bookmarkStart w:id="23574" w:name="_ETM_Q40_601040"/>
      <w:bookmarkEnd w:id="23574"/>
      <w:r>
        <w:rPr>
          <w:rtl/>
        </w:rPr>
        <w:t>נעשה</w:t>
      </w:r>
      <w:r>
        <w:rPr>
          <w:rFonts w:hint="cs"/>
          <w:rtl/>
        </w:rPr>
        <w:t>.</w:t>
      </w:r>
      <w:r>
        <w:rPr>
          <w:rtl/>
        </w:rPr>
        <w:t xml:space="preserve"> </w:t>
      </w:r>
      <w:bookmarkStart w:id="23575" w:name="_ETM_Q40_602650"/>
      <w:bookmarkEnd w:id="23575"/>
      <w:r>
        <w:rPr>
          <w:rtl/>
        </w:rPr>
        <w:t>עכשיו</w:t>
      </w:r>
      <w:r>
        <w:rPr>
          <w:rFonts w:hint="cs"/>
          <w:rtl/>
        </w:rPr>
        <w:t>,</w:t>
      </w:r>
      <w:r>
        <w:rPr>
          <w:rtl/>
        </w:rPr>
        <w:t xml:space="preserve"> </w:t>
      </w:r>
      <w:bookmarkStart w:id="23576" w:name="_ETM_Q40_604060"/>
      <w:bookmarkEnd w:id="23576"/>
      <w:r>
        <w:rPr>
          <w:rtl/>
        </w:rPr>
        <w:t xml:space="preserve">אני </w:t>
      </w:r>
      <w:bookmarkStart w:id="23577" w:name="_ETM_Q40_604330"/>
      <w:bookmarkEnd w:id="23577"/>
      <w:r>
        <w:rPr>
          <w:rtl/>
        </w:rPr>
        <w:t xml:space="preserve">חייבת </w:t>
      </w:r>
      <w:bookmarkStart w:id="23578" w:name="_ETM_Q40_604720"/>
      <w:bookmarkEnd w:id="23578"/>
      <w:r>
        <w:rPr>
          <w:rtl/>
        </w:rPr>
        <w:t xml:space="preserve">לומר </w:t>
      </w:r>
      <w:bookmarkStart w:id="23579" w:name="_ETM_Q40_604990"/>
      <w:bookmarkEnd w:id="23579"/>
      <w:r>
        <w:rPr>
          <w:rtl/>
        </w:rPr>
        <w:t>משהו</w:t>
      </w:r>
      <w:r>
        <w:rPr>
          <w:rFonts w:hint="cs"/>
          <w:rtl/>
        </w:rPr>
        <w:t>,</w:t>
      </w:r>
      <w:r>
        <w:rPr>
          <w:rtl/>
        </w:rPr>
        <w:t xml:space="preserve"> </w:t>
      </w:r>
      <w:bookmarkStart w:id="23580" w:name="_ETM_Q40_607189"/>
      <w:bookmarkEnd w:id="23580"/>
      <w:r>
        <w:rPr>
          <w:rtl/>
        </w:rPr>
        <w:t xml:space="preserve">הכלכלה </w:t>
      </w:r>
      <w:bookmarkStart w:id="23581" w:name="_ETM_Q40_607909"/>
      <w:bookmarkEnd w:id="23581"/>
      <w:r>
        <w:rPr>
          <w:rtl/>
        </w:rPr>
        <w:t xml:space="preserve">והרווחה </w:t>
      </w:r>
      <w:bookmarkStart w:id="23582" w:name="_ETM_Q40_608569"/>
      <w:bookmarkEnd w:id="23582"/>
      <w:r>
        <w:rPr>
          <w:rtl/>
        </w:rPr>
        <w:t>חד</w:t>
      </w:r>
      <w:r>
        <w:rPr>
          <w:rFonts w:hint="cs"/>
          <w:rtl/>
        </w:rPr>
        <w:t xml:space="preserve"> הם.</w:t>
      </w:r>
      <w:r>
        <w:rPr>
          <w:rtl/>
        </w:rPr>
        <w:t xml:space="preserve"> </w:t>
      </w:r>
      <w:bookmarkStart w:id="23583" w:name="_ETM_Q40_610629"/>
      <w:bookmarkEnd w:id="23583"/>
      <w:r>
        <w:rPr>
          <w:rtl/>
        </w:rPr>
        <w:t xml:space="preserve">פגיעה </w:t>
      </w:r>
      <w:bookmarkStart w:id="23584" w:name="_ETM_Q40_611349"/>
      <w:bookmarkEnd w:id="23584"/>
      <w:r>
        <w:rPr>
          <w:rtl/>
        </w:rPr>
        <w:t xml:space="preserve">בכלכלת </w:t>
      </w:r>
      <w:bookmarkStart w:id="23585" w:name="_ETM_Q40_612099"/>
      <w:bookmarkEnd w:id="23585"/>
      <w:r>
        <w:rPr>
          <w:rtl/>
        </w:rPr>
        <w:t xml:space="preserve">ישראל </w:t>
      </w:r>
      <w:bookmarkStart w:id="23586" w:name="_ETM_Q40_613989"/>
      <w:bookmarkEnd w:id="23586"/>
      <w:r>
        <w:rPr>
          <w:rFonts w:hint="cs"/>
          <w:rtl/>
        </w:rPr>
        <w:t>היא</w:t>
      </w:r>
      <w:r>
        <w:rPr>
          <w:rtl/>
        </w:rPr>
        <w:t xml:space="preserve"> </w:t>
      </w:r>
      <w:bookmarkStart w:id="23587" w:name="_ETM_Q40_614280"/>
      <w:bookmarkEnd w:id="23587"/>
      <w:r>
        <w:rPr>
          <w:rtl/>
        </w:rPr>
        <w:t xml:space="preserve">פגיעה </w:t>
      </w:r>
      <w:bookmarkStart w:id="23588" w:name="_ETM_Q40_614640"/>
      <w:bookmarkEnd w:id="23588"/>
      <w:r>
        <w:rPr>
          <w:rtl/>
        </w:rPr>
        <w:t xml:space="preserve">ביודעין </w:t>
      </w:r>
      <w:bookmarkStart w:id="23589" w:name="_ETM_Q40_615569"/>
      <w:bookmarkEnd w:id="23589"/>
      <w:r>
        <w:rPr>
          <w:rtl/>
        </w:rPr>
        <w:t xml:space="preserve">בשירותים </w:t>
      </w:r>
      <w:bookmarkStart w:id="23590" w:name="_ETM_Q40_616230"/>
      <w:bookmarkEnd w:id="23590"/>
      <w:r>
        <w:rPr>
          <w:rtl/>
        </w:rPr>
        <w:t xml:space="preserve">החברתיים </w:t>
      </w:r>
      <w:bookmarkStart w:id="23591" w:name="_ETM_Q40_616860"/>
      <w:bookmarkEnd w:id="23591"/>
      <w:r>
        <w:rPr>
          <w:rtl/>
        </w:rPr>
        <w:t xml:space="preserve">של </w:t>
      </w:r>
      <w:bookmarkStart w:id="23592" w:name="_ETM_Q40_617040"/>
      <w:bookmarkEnd w:id="23592"/>
      <w:r>
        <w:rPr>
          <w:rtl/>
        </w:rPr>
        <w:t>המדינה</w:t>
      </w:r>
      <w:r>
        <w:rPr>
          <w:rFonts w:hint="cs"/>
          <w:rtl/>
        </w:rPr>
        <w:t>,</w:t>
      </w:r>
      <w:r>
        <w:rPr>
          <w:rtl/>
        </w:rPr>
        <w:t xml:space="preserve"> </w:t>
      </w:r>
      <w:bookmarkStart w:id="23593" w:name="_ETM_Q40_619579"/>
      <w:bookmarkEnd w:id="23593"/>
      <w:r>
        <w:rPr>
          <w:rtl/>
        </w:rPr>
        <w:t xml:space="preserve">היא </w:t>
      </w:r>
      <w:bookmarkStart w:id="23594" w:name="_ETM_Q40_619760"/>
      <w:bookmarkEnd w:id="23594"/>
      <w:r>
        <w:rPr>
          <w:rtl/>
        </w:rPr>
        <w:t xml:space="preserve">בעצם </w:t>
      </w:r>
      <w:bookmarkStart w:id="23595" w:name="_ETM_Q40_620620"/>
      <w:bookmarkEnd w:id="23595"/>
      <w:r>
        <w:rPr>
          <w:rtl/>
        </w:rPr>
        <w:t xml:space="preserve">אובדן </w:t>
      </w:r>
      <w:bookmarkStart w:id="23596" w:name="_ETM_Q40_621580"/>
      <w:bookmarkEnd w:id="23596"/>
      <w:r>
        <w:rPr>
          <w:rtl/>
        </w:rPr>
        <w:t xml:space="preserve">היכולת </w:t>
      </w:r>
      <w:bookmarkStart w:id="23597" w:name="_ETM_Q40_622300"/>
      <w:bookmarkEnd w:id="23597"/>
      <w:r>
        <w:rPr>
          <w:rtl/>
        </w:rPr>
        <w:t xml:space="preserve">לצפי </w:t>
      </w:r>
      <w:bookmarkStart w:id="23598" w:name="_ETM_Q40_622840"/>
      <w:bookmarkEnd w:id="23598"/>
      <w:r>
        <w:rPr>
          <w:rtl/>
        </w:rPr>
        <w:t xml:space="preserve">הכנסות </w:t>
      </w:r>
      <w:bookmarkStart w:id="23599" w:name="_ETM_Q40_623470"/>
      <w:bookmarkEnd w:id="23599"/>
      <w:r>
        <w:rPr>
          <w:rFonts w:hint="cs"/>
          <w:rtl/>
        </w:rPr>
        <w:t>ו</w:t>
      </w:r>
      <w:r>
        <w:rPr>
          <w:rtl/>
        </w:rPr>
        <w:t xml:space="preserve">ניהול </w:t>
      </w:r>
      <w:bookmarkStart w:id="23600" w:name="_ETM_Q40_623890"/>
      <w:bookmarkEnd w:id="23600"/>
      <w:r>
        <w:rPr>
          <w:rtl/>
        </w:rPr>
        <w:t xml:space="preserve">תקציב </w:t>
      </w:r>
      <w:bookmarkStart w:id="23601" w:name="_ETM_Q40_624370"/>
      <w:bookmarkEnd w:id="23601"/>
      <w:r>
        <w:rPr>
          <w:rtl/>
        </w:rPr>
        <w:t>תקין</w:t>
      </w:r>
      <w:r>
        <w:rPr>
          <w:rFonts w:hint="cs"/>
          <w:rtl/>
        </w:rPr>
        <w:t>,</w:t>
      </w:r>
      <w:r>
        <w:rPr>
          <w:rtl/>
        </w:rPr>
        <w:t xml:space="preserve"> </w:t>
      </w:r>
      <w:bookmarkStart w:id="23602" w:name="_ETM_Q40_625209"/>
      <w:bookmarkStart w:id="23603" w:name="_ETM_Q40_626860"/>
      <w:bookmarkEnd w:id="23602"/>
      <w:bookmarkEnd w:id="23603"/>
      <w:r>
        <w:rPr>
          <w:rFonts w:hint="cs"/>
          <w:rtl/>
        </w:rPr>
        <w:t xml:space="preserve">ביודעין, כשההשלכות </w:t>
      </w:r>
      <w:bookmarkStart w:id="23604" w:name="_ETM_Q40_627200"/>
      <w:bookmarkStart w:id="23605" w:name="_ETM_Q40_627440"/>
      <w:bookmarkStart w:id="23606" w:name="_ETM_Q40_627980"/>
      <w:bookmarkEnd w:id="23604"/>
      <w:bookmarkEnd w:id="23605"/>
      <w:bookmarkEnd w:id="23606"/>
      <w:r>
        <w:rPr>
          <w:rFonts w:hint="cs"/>
          <w:rtl/>
        </w:rPr>
        <w:t xml:space="preserve">של </w:t>
      </w:r>
      <w:bookmarkStart w:id="23607" w:name="_ETM_Q40_630043"/>
      <w:bookmarkEnd w:id="23607"/>
      <w:r>
        <w:rPr>
          <w:rFonts w:hint="cs"/>
          <w:rtl/>
        </w:rPr>
        <w:t xml:space="preserve">זה הן </w:t>
      </w:r>
      <w:r>
        <w:rPr>
          <w:rtl/>
        </w:rPr>
        <w:t xml:space="preserve">פגיעה </w:t>
      </w:r>
      <w:bookmarkStart w:id="23608" w:name="_ETM_Q40_628520"/>
      <w:bookmarkEnd w:id="23608"/>
      <w:r>
        <w:rPr>
          <w:rtl/>
        </w:rPr>
        <w:t>בקצבאות</w:t>
      </w:r>
      <w:r>
        <w:rPr>
          <w:rFonts w:hint="cs"/>
          <w:rtl/>
        </w:rPr>
        <w:t>,</w:t>
      </w:r>
      <w:r>
        <w:rPr>
          <w:rtl/>
        </w:rPr>
        <w:t xml:space="preserve"> </w:t>
      </w:r>
      <w:bookmarkStart w:id="23609" w:name="_ETM_Q40_630349"/>
      <w:bookmarkEnd w:id="23609"/>
      <w:r>
        <w:rPr>
          <w:rtl/>
        </w:rPr>
        <w:t xml:space="preserve">פגיעה </w:t>
      </w:r>
      <w:bookmarkStart w:id="23610" w:name="_ETM_Q40_630889"/>
      <w:bookmarkEnd w:id="23610"/>
      <w:r>
        <w:rPr>
          <w:rtl/>
        </w:rPr>
        <w:t xml:space="preserve">בשירותים </w:t>
      </w:r>
      <w:bookmarkStart w:id="23611" w:name="_ETM_Q40_631519"/>
      <w:bookmarkEnd w:id="23611"/>
      <w:r>
        <w:rPr>
          <w:rtl/>
        </w:rPr>
        <w:t>החברתיים</w:t>
      </w:r>
      <w:r>
        <w:rPr>
          <w:rFonts w:hint="cs"/>
          <w:rtl/>
        </w:rPr>
        <w:t>,</w:t>
      </w:r>
      <w:r>
        <w:rPr>
          <w:rtl/>
        </w:rPr>
        <w:t xml:space="preserve"> </w:t>
      </w:r>
      <w:bookmarkStart w:id="23612" w:name="_ETM_Q40_632389"/>
      <w:bookmarkEnd w:id="23612"/>
      <w:r>
        <w:rPr>
          <w:rtl/>
        </w:rPr>
        <w:t xml:space="preserve">פגיעה </w:t>
      </w:r>
      <w:bookmarkStart w:id="23613" w:name="_ETM_Q40_632719"/>
      <w:bookmarkEnd w:id="23613"/>
      <w:r>
        <w:rPr>
          <w:rtl/>
        </w:rPr>
        <w:t xml:space="preserve">במערכת </w:t>
      </w:r>
      <w:bookmarkStart w:id="23614" w:name="_ETM_Q40_633290"/>
      <w:bookmarkEnd w:id="23614"/>
      <w:r>
        <w:rPr>
          <w:rtl/>
        </w:rPr>
        <w:t>הבריאות</w:t>
      </w:r>
      <w:r>
        <w:rPr>
          <w:rFonts w:hint="cs"/>
          <w:rtl/>
        </w:rPr>
        <w:t>,</w:t>
      </w:r>
      <w:r>
        <w:rPr>
          <w:rtl/>
        </w:rPr>
        <w:t xml:space="preserve"> </w:t>
      </w:r>
      <w:bookmarkStart w:id="23615" w:name="_ETM_Q40_633709"/>
      <w:bookmarkEnd w:id="23615"/>
      <w:r>
        <w:rPr>
          <w:rtl/>
        </w:rPr>
        <w:t>הרווחה</w:t>
      </w:r>
      <w:r>
        <w:rPr>
          <w:rFonts w:hint="cs"/>
          <w:rtl/>
        </w:rPr>
        <w:t>,</w:t>
      </w:r>
      <w:r>
        <w:rPr>
          <w:rtl/>
        </w:rPr>
        <w:t xml:space="preserve"> </w:t>
      </w:r>
      <w:bookmarkStart w:id="23616" w:name="_ETM_Q40_634279"/>
      <w:bookmarkEnd w:id="23616"/>
      <w:r>
        <w:rPr>
          <w:rtl/>
        </w:rPr>
        <w:t>החינוך</w:t>
      </w:r>
      <w:r>
        <w:rPr>
          <w:rFonts w:hint="cs"/>
          <w:rtl/>
        </w:rPr>
        <w:t>,</w:t>
      </w:r>
      <w:r>
        <w:rPr>
          <w:rtl/>
        </w:rPr>
        <w:t xml:space="preserve"> </w:t>
      </w:r>
      <w:bookmarkStart w:id="23617" w:name="_ETM_Q40_635690"/>
      <w:bookmarkEnd w:id="23617"/>
      <w:r>
        <w:rPr>
          <w:rFonts w:hint="cs"/>
          <w:rtl/>
        </w:rPr>
        <w:t>ו</w:t>
      </w:r>
      <w:r>
        <w:rPr>
          <w:rtl/>
        </w:rPr>
        <w:t xml:space="preserve">אף </w:t>
      </w:r>
      <w:bookmarkStart w:id="23618" w:name="_ETM_Q40_636410"/>
      <w:bookmarkStart w:id="23619" w:name="_ETM_Q40_636950"/>
      <w:bookmarkEnd w:id="23618"/>
      <w:bookmarkEnd w:id="23619"/>
      <w:r>
        <w:rPr>
          <w:rFonts w:hint="cs"/>
          <w:rtl/>
        </w:rPr>
        <w:t xml:space="preserve">אחד </w:t>
      </w:r>
      <w:r>
        <w:rPr>
          <w:rtl/>
        </w:rPr>
        <w:t xml:space="preserve">פה </w:t>
      </w:r>
      <w:bookmarkStart w:id="23620" w:name="_ETM_Q40_637130"/>
      <w:bookmarkEnd w:id="23620"/>
      <w:r>
        <w:rPr>
          <w:rtl/>
        </w:rPr>
        <w:t xml:space="preserve">לא </w:t>
      </w:r>
      <w:bookmarkStart w:id="23621" w:name="_ETM_Q40_637410"/>
      <w:bookmarkEnd w:id="23621"/>
      <w:r>
        <w:rPr>
          <w:rtl/>
        </w:rPr>
        <w:t xml:space="preserve">מוכן </w:t>
      </w:r>
      <w:bookmarkStart w:id="23622" w:name="_ETM_Q40_637950"/>
      <w:bookmarkEnd w:id="23622"/>
      <w:r>
        <w:rPr>
          <w:rtl/>
        </w:rPr>
        <w:t xml:space="preserve">לשבת </w:t>
      </w:r>
      <w:bookmarkStart w:id="23623" w:name="_ETM_Q40_638820"/>
      <w:bookmarkEnd w:id="23623"/>
      <w:r>
        <w:rPr>
          <w:rtl/>
        </w:rPr>
        <w:t xml:space="preserve">במשכן </w:t>
      </w:r>
      <w:bookmarkStart w:id="23624" w:name="_ETM_Q40_639540"/>
      <w:bookmarkEnd w:id="23624"/>
      <w:r>
        <w:rPr>
          <w:rtl/>
        </w:rPr>
        <w:t xml:space="preserve">הזה </w:t>
      </w:r>
      <w:bookmarkStart w:id="23625" w:name="_ETM_Q40_639930"/>
      <w:bookmarkEnd w:id="23625"/>
      <w:r>
        <w:rPr>
          <w:rtl/>
        </w:rPr>
        <w:t>בוועדות</w:t>
      </w:r>
      <w:r>
        <w:rPr>
          <w:rFonts w:hint="cs"/>
          <w:rtl/>
        </w:rPr>
        <w:t>,</w:t>
      </w:r>
      <w:r>
        <w:rPr>
          <w:rtl/>
        </w:rPr>
        <w:t xml:space="preserve"> </w:t>
      </w:r>
      <w:bookmarkStart w:id="23626" w:name="_ETM_Q40_640740"/>
      <w:bookmarkEnd w:id="23626"/>
      <w:r>
        <w:rPr>
          <w:rtl/>
        </w:rPr>
        <w:t xml:space="preserve">לדבר </w:t>
      </w:r>
      <w:bookmarkStart w:id="23627" w:name="_ETM_Q40_642450"/>
      <w:bookmarkEnd w:id="23627"/>
      <w:r>
        <w:rPr>
          <w:rtl/>
        </w:rPr>
        <w:t xml:space="preserve">ולהגיד </w:t>
      </w:r>
      <w:bookmarkStart w:id="23628" w:name="_ETM_Q40_643150"/>
      <w:bookmarkEnd w:id="23628"/>
      <w:r>
        <w:rPr>
          <w:rtl/>
        </w:rPr>
        <w:t xml:space="preserve">מה </w:t>
      </w:r>
      <w:bookmarkStart w:id="23629" w:name="_ETM_Q40_643239"/>
      <w:bookmarkEnd w:id="23629"/>
      <w:r>
        <w:rPr>
          <w:rtl/>
        </w:rPr>
        <w:t>יקרה</w:t>
      </w:r>
      <w:r>
        <w:rPr>
          <w:rFonts w:hint="cs"/>
          <w:rtl/>
        </w:rPr>
        <w:t>.</w:t>
      </w:r>
    </w:p>
    <w:p w:rsidR="007A049D" w:rsidRDefault="007A049D" w:rsidP="00782D49">
      <w:pPr>
        <w:rPr>
          <w:rtl/>
        </w:rPr>
      </w:pPr>
      <w:bookmarkStart w:id="23630" w:name="_ETM_Q40_641575"/>
      <w:bookmarkStart w:id="23631" w:name="_ETM_Q40_641692"/>
      <w:bookmarkStart w:id="23632" w:name="_ETM_Q40_641741"/>
      <w:bookmarkEnd w:id="23630"/>
      <w:bookmarkEnd w:id="23631"/>
      <w:bookmarkEnd w:id="23632"/>
    </w:p>
    <w:p w:rsidR="007A049D" w:rsidRDefault="007A049D" w:rsidP="00984D48">
      <w:pPr>
        <w:rPr>
          <w:rtl/>
        </w:rPr>
      </w:pPr>
      <w:bookmarkStart w:id="23633" w:name="_ETM_Q40_641818"/>
      <w:bookmarkStart w:id="23634" w:name="_ETM_Q40_643540"/>
      <w:bookmarkEnd w:id="23633"/>
      <w:bookmarkEnd w:id="23634"/>
      <w:r>
        <w:rPr>
          <w:rtl/>
        </w:rPr>
        <w:t xml:space="preserve">אני </w:t>
      </w:r>
      <w:bookmarkStart w:id="23635" w:name="_ETM_Q40_643840"/>
      <w:bookmarkEnd w:id="23635"/>
      <w:r>
        <w:rPr>
          <w:rtl/>
        </w:rPr>
        <w:t xml:space="preserve">לא </w:t>
      </w:r>
      <w:bookmarkStart w:id="23636" w:name="_ETM_Q40_643959"/>
      <w:bookmarkEnd w:id="23636"/>
      <w:r>
        <w:rPr>
          <w:rtl/>
        </w:rPr>
        <w:t>מוכנה</w:t>
      </w:r>
      <w:r>
        <w:rPr>
          <w:rFonts w:hint="cs"/>
          <w:rtl/>
        </w:rPr>
        <w:t>,</w:t>
      </w:r>
      <w:r>
        <w:rPr>
          <w:rtl/>
        </w:rPr>
        <w:t xml:space="preserve"> </w:t>
      </w:r>
      <w:bookmarkStart w:id="23637" w:name="_ETM_Q40_645609"/>
      <w:bookmarkEnd w:id="23637"/>
      <w:r>
        <w:rPr>
          <w:rtl/>
        </w:rPr>
        <w:t xml:space="preserve">לא </w:t>
      </w:r>
      <w:bookmarkStart w:id="23638" w:name="_ETM_Q40_645969"/>
      <w:bookmarkEnd w:id="23638"/>
      <w:r>
        <w:rPr>
          <w:rtl/>
        </w:rPr>
        <w:t xml:space="preserve">מוכנה </w:t>
      </w:r>
      <w:bookmarkStart w:id="23639" w:name="_ETM_Q40_646480"/>
      <w:bookmarkEnd w:id="23639"/>
      <w:r>
        <w:rPr>
          <w:rtl/>
        </w:rPr>
        <w:t xml:space="preserve">להסתכל </w:t>
      </w:r>
      <w:bookmarkStart w:id="23640" w:name="_ETM_Q40_647499"/>
      <w:bookmarkEnd w:id="23640"/>
      <w:r>
        <w:rPr>
          <w:rtl/>
        </w:rPr>
        <w:t xml:space="preserve">על </w:t>
      </w:r>
      <w:bookmarkStart w:id="23641" w:name="_ETM_Q40_647650"/>
      <w:bookmarkEnd w:id="23641"/>
      <w:r>
        <w:rPr>
          <w:rtl/>
        </w:rPr>
        <w:t xml:space="preserve">תאונת </w:t>
      </w:r>
      <w:bookmarkStart w:id="23642" w:name="_ETM_Q40_648249"/>
      <w:bookmarkEnd w:id="23642"/>
      <w:r>
        <w:rPr>
          <w:rtl/>
        </w:rPr>
        <w:t xml:space="preserve">הרכבת </w:t>
      </w:r>
      <w:bookmarkStart w:id="23643" w:name="_ETM_Q40_648909"/>
      <w:bookmarkEnd w:id="23643"/>
      <w:r>
        <w:rPr>
          <w:rtl/>
        </w:rPr>
        <w:t xml:space="preserve">הזו </w:t>
      </w:r>
      <w:bookmarkStart w:id="23644" w:name="_ETM_Q40_649840"/>
      <w:bookmarkEnd w:id="23644"/>
      <w:r>
        <w:rPr>
          <w:rtl/>
        </w:rPr>
        <w:t xml:space="preserve">ולא </w:t>
      </w:r>
      <w:bookmarkStart w:id="23645" w:name="_ETM_Q40_650200"/>
      <w:bookmarkEnd w:id="23645"/>
      <w:r>
        <w:rPr>
          <w:rtl/>
        </w:rPr>
        <w:t xml:space="preserve">לדבר </w:t>
      </w:r>
      <w:bookmarkStart w:id="23646" w:name="_ETM_Q40_651340"/>
      <w:bookmarkStart w:id="23647" w:name="_ETM_Q40_651660"/>
      <w:bookmarkStart w:id="23648" w:name="_ETM_Q40_651840"/>
      <w:bookmarkEnd w:id="23646"/>
      <w:bookmarkEnd w:id="23647"/>
      <w:bookmarkEnd w:id="23648"/>
      <w:r>
        <w:rPr>
          <w:rFonts w:hint="cs"/>
          <w:rtl/>
        </w:rPr>
        <w:t>ו</w:t>
      </w:r>
      <w:r>
        <w:rPr>
          <w:rtl/>
        </w:rPr>
        <w:t xml:space="preserve">לא </w:t>
      </w:r>
      <w:bookmarkStart w:id="23649" w:name="_ETM_Q40_653210"/>
      <w:bookmarkEnd w:id="23649"/>
      <w:r>
        <w:rPr>
          <w:rFonts w:hint="cs"/>
          <w:rtl/>
        </w:rPr>
        <w:t xml:space="preserve">לומר – </w:t>
      </w:r>
      <w:r>
        <w:rPr>
          <w:rtl/>
        </w:rPr>
        <w:t xml:space="preserve">לצד </w:t>
      </w:r>
      <w:bookmarkStart w:id="23650" w:name="_ETM_Q40_653750"/>
      <w:bookmarkEnd w:id="23650"/>
      <w:r>
        <w:rPr>
          <w:rtl/>
        </w:rPr>
        <w:t xml:space="preserve">כל </w:t>
      </w:r>
      <w:bookmarkStart w:id="23651" w:name="_ETM_Q40_654050"/>
      <w:bookmarkEnd w:id="23651"/>
      <w:r>
        <w:rPr>
          <w:rtl/>
        </w:rPr>
        <w:t xml:space="preserve">מי </w:t>
      </w:r>
      <w:bookmarkStart w:id="23652" w:name="_ETM_Q40_654200"/>
      <w:bookmarkEnd w:id="23652"/>
      <w:r>
        <w:rPr>
          <w:rtl/>
        </w:rPr>
        <w:t xml:space="preserve">שהתריעו </w:t>
      </w:r>
      <w:bookmarkStart w:id="23653" w:name="_ETM_Q40_654800"/>
      <w:bookmarkEnd w:id="23653"/>
      <w:r>
        <w:rPr>
          <w:rtl/>
        </w:rPr>
        <w:t>מבחוץ</w:t>
      </w:r>
      <w:r>
        <w:rPr>
          <w:rFonts w:hint="cs"/>
          <w:rtl/>
        </w:rPr>
        <w:t>,</w:t>
      </w:r>
      <w:r>
        <w:rPr>
          <w:rtl/>
        </w:rPr>
        <w:t xml:space="preserve"> </w:t>
      </w:r>
      <w:bookmarkStart w:id="23654" w:name="_ETM_Q40_655400"/>
      <w:bookmarkEnd w:id="23654"/>
      <w:r>
        <w:rPr>
          <w:rtl/>
        </w:rPr>
        <w:t xml:space="preserve">אנחנו </w:t>
      </w:r>
      <w:bookmarkStart w:id="23655" w:name="_ETM_Q40_655820"/>
      <w:bookmarkEnd w:id="23655"/>
      <w:r>
        <w:rPr>
          <w:rtl/>
        </w:rPr>
        <w:t xml:space="preserve">מתריעים </w:t>
      </w:r>
      <w:bookmarkStart w:id="23656" w:name="_ETM_Q40_656330"/>
      <w:bookmarkEnd w:id="23656"/>
      <w:r>
        <w:rPr>
          <w:rtl/>
        </w:rPr>
        <w:t xml:space="preserve">פה </w:t>
      </w:r>
      <w:bookmarkStart w:id="23657" w:name="_ETM_Q40_656510"/>
      <w:bookmarkEnd w:id="23657"/>
      <w:r>
        <w:rPr>
          <w:rtl/>
        </w:rPr>
        <w:t>מבית</w:t>
      </w:r>
      <w:r>
        <w:rPr>
          <w:rFonts w:hint="cs"/>
          <w:rtl/>
        </w:rPr>
        <w:t>.</w:t>
      </w:r>
      <w:r>
        <w:rPr>
          <w:rtl/>
        </w:rPr>
        <w:t xml:space="preserve"> </w:t>
      </w:r>
      <w:bookmarkStart w:id="23658" w:name="_ETM_Q40_658440"/>
      <w:bookmarkEnd w:id="23658"/>
      <w:r>
        <w:rPr>
          <w:rFonts w:hint="cs"/>
          <w:rtl/>
        </w:rPr>
        <w:t xml:space="preserve">זה </w:t>
      </w:r>
      <w:r>
        <w:rPr>
          <w:rtl/>
        </w:rPr>
        <w:t xml:space="preserve">לא </w:t>
      </w:r>
      <w:bookmarkStart w:id="23659" w:name="_ETM_Q40_659069"/>
      <w:bookmarkStart w:id="23660" w:name="_ETM_Q40_659370"/>
      <w:bookmarkEnd w:id="23659"/>
      <w:bookmarkEnd w:id="23660"/>
      <w:r>
        <w:rPr>
          <w:rFonts w:hint="cs"/>
          <w:rtl/>
        </w:rPr>
        <w:t>להקריס</w:t>
      </w:r>
      <w:r>
        <w:rPr>
          <w:rtl/>
        </w:rPr>
        <w:t xml:space="preserve"> </w:t>
      </w:r>
      <w:bookmarkStart w:id="23661" w:name="_ETM_Q40_659549"/>
      <w:bookmarkEnd w:id="23661"/>
      <w:r>
        <w:rPr>
          <w:rtl/>
        </w:rPr>
        <w:t xml:space="preserve">את </w:t>
      </w:r>
      <w:bookmarkStart w:id="23662" w:name="_ETM_Q40_659640"/>
      <w:bookmarkEnd w:id="23662"/>
      <w:r>
        <w:rPr>
          <w:rtl/>
        </w:rPr>
        <w:t xml:space="preserve">הכלכלה </w:t>
      </w:r>
      <w:bookmarkStart w:id="23663" w:name="_ETM_Q40_660180"/>
      <w:bookmarkEnd w:id="23663"/>
      <w:r>
        <w:rPr>
          <w:rtl/>
        </w:rPr>
        <w:t xml:space="preserve">הישראלית </w:t>
      </w:r>
      <w:bookmarkStart w:id="23664" w:name="_ETM_Q40_660930"/>
      <w:bookmarkEnd w:id="23664"/>
      <w:r>
        <w:rPr>
          <w:rtl/>
        </w:rPr>
        <w:t>בלבד</w:t>
      </w:r>
      <w:r>
        <w:rPr>
          <w:rFonts w:hint="cs"/>
          <w:rtl/>
        </w:rPr>
        <w:t>,</w:t>
      </w:r>
      <w:r>
        <w:rPr>
          <w:rtl/>
        </w:rPr>
        <w:t xml:space="preserve"> </w:t>
      </w:r>
      <w:bookmarkStart w:id="23665" w:name="_ETM_Q40_662470"/>
      <w:bookmarkEnd w:id="23665"/>
      <w:r>
        <w:rPr>
          <w:rtl/>
        </w:rPr>
        <w:t xml:space="preserve">זה </w:t>
      </w:r>
      <w:bookmarkStart w:id="23666" w:name="_ETM_Q40_662710"/>
      <w:bookmarkEnd w:id="23666"/>
      <w:r>
        <w:rPr>
          <w:rtl/>
        </w:rPr>
        <w:t xml:space="preserve">לחרב </w:t>
      </w:r>
      <w:bookmarkStart w:id="23667" w:name="_ETM_Q40_663250"/>
      <w:bookmarkEnd w:id="23667"/>
      <w:r>
        <w:rPr>
          <w:rtl/>
        </w:rPr>
        <w:t xml:space="preserve">חיים </w:t>
      </w:r>
      <w:bookmarkStart w:id="23668" w:name="_ETM_Q40_663610"/>
      <w:bookmarkEnd w:id="23668"/>
      <w:r>
        <w:rPr>
          <w:rtl/>
        </w:rPr>
        <w:t xml:space="preserve">של </w:t>
      </w:r>
      <w:bookmarkStart w:id="23669" w:name="_ETM_Q40_663790"/>
      <w:bookmarkEnd w:id="23669"/>
      <w:r>
        <w:rPr>
          <w:rtl/>
        </w:rPr>
        <w:t>אנשים</w:t>
      </w:r>
      <w:r>
        <w:rPr>
          <w:rFonts w:hint="cs"/>
          <w:rtl/>
        </w:rPr>
        <w:t>,</w:t>
      </w:r>
      <w:r>
        <w:rPr>
          <w:rtl/>
        </w:rPr>
        <w:t xml:space="preserve"> </w:t>
      </w:r>
      <w:bookmarkStart w:id="23670" w:name="_ETM_Q40_665240"/>
      <w:bookmarkEnd w:id="23670"/>
      <w:r>
        <w:rPr>
          <w:rtl/>
        </w:rPr>
        <w:t xml:space="preserve">כי </w:t>
      </w:r>
      <w:bookmarkStart w:id="23671" w:name="_ETM_Q40_665569"/>
      <w:bookmarkEnd w:id="23671"/>
      <w:r>
        <w:rPr>
          <w:rtl/>
        </w:rPr>
        <w:t xml:space="preserve">המשמעות </w:t>
      </w:r>
      <w:bookmarkStart w:id="23672" w:name="_ETM_Q40_666410"/>
      <w:bookmarkEnd w:id="23672"/>
      <w:r>
        <w:rPr>
          <w:rtl/>
        </w:rPr>
        <w:t xml:space="preserve">בסוף </w:t>
      </w:r>
      <w:bookmarkStart w:id="23673" w:name="_ETM_Q40_666950"/>
      <w:bookmarkStart w:id="23674" w:name="_ETM_Q40_667400"/>
      <w:bookmarkEnd w:id="23673"/>
      <w:bookmarkEnd w:id="23674"/>
      <w:r>
        <w:rPr>
          <w:rtl/>
        </w:rPr>
        <w:t>שור</w:t>
      </w:r>
      <w:r>
        <w:rPr>
          <w:rFonts w:hint="cs"/>
          <w:rtl/>
        </w:rPr>
        <w:t>ת</w:t>
      </w:r>
      <w:r>
        <w:rPr>
          <w:rtl/>
        </w:rPr>
        <w:t xml:space="preserve"> </w:t>
      </w:r>
      <w:bookmarkStart w:id="23675" w:name="_ETM_Q40_667730"/>
      <w:bookmarkEnd w:id="23675"/>
      <w:r>
        <w:rPr>
          <w:rtl/>
        </w:rPr>
        <w:t xml:space="preserve">התקציב </w:t>
      </w:r>
      <w:bookmarkStart w:id="23676" w:name="_ETM_Q40_668420"/>
      <w:bookmarkEnd w:id="23676"/>
      <w:r>
        <w:rPr>
          <w:rtl/>
        </w:rPr>
        <w:t>שת</w:t>
      </w:r>
      <w:bookmarkStart w:id="23677" w:name="_ETM_Q40_668690"/>
      <w:bookmarkStart w:id="23678" w:name="_ETM_Q40_668800"/>
      <w:bookmarkEnd w:id="23677"/>
      <w:bookmarkEnd w:id="23678"/>
      <w:r>
        <w:rPr>
          <w:rFonts w:hint="cs"/>
          <w:rtl/>
        </w:rPr>
        <w:t>ימחק</w:t>
      </w:r>
      <w:r>
        <w:rPr>
          <w:rtl/>
        </w:rPr>
        <w:t xml:space="preserve"> </w:t>
      </w:r>
      <w:bookmarkStart w:id="23679" w:name="_ETM_Q40_669730"/>
      <w:bookmarkEnd w:id="23679"/>
      <w:r>
        <w:rPr>
          <w:rtl/>
        </w:rPr>
        <w:t xml:space="preserve">היא </w:t>
      </w:r>
      <w:bookmarkStart w:id="23680" w:name="_ETM_Q40_669970"/>
      <w:bookmarkEnd w:id="23680"/>
      <w:r>
        <w:rPr>
          <w:rtl/>
        </w:rPr>
        <w:t xml:space="preserve">שאנשים </w:t>
      </w:r>
      <w:bookmarkStart w:id="23681" w:name="_ETM_Q40_670780"/>
      <w:bookmarkEnd w:id="23681"/>
      <w:r>
        <w:rPr>
          <w:rtl/>
        </w:rPr>
        <w:t xml:space="preserve">בסוף </w:t>
      </w:r>
      <w:bookmarkStart w:id="23682" w:name="_ETM_Q40_671170"/>
      <w:bookmarkEnd w:id="23682"/>
      <w:r>
        <w:rPr>
          <w:rtl/>
        </w:rPr>
        <w:t xml:space="preserve">ייפלו </w:t>
      </w:r>
      <w:bookmarkStart w:id="23683" w:name="_ETM_Q40_671470"/>
      <w:bookmarkStart w:id="23684" w:name="_ETM_Q40_671560"/>
      <w:bookmarkEnd w:id="23683"/>
      <w:bookmarkEnd w:id="23684"/>
      <w:r>
        <w:rPr>
          <w:rFonts w:hint="cs"/>
          <w:rtl/>
        </w:rPr>
        <w:t>ל</w:t>
      </w:r>
      <w:r>
        <w:rPr>
          <w:rtl/>
        </w:rPr>
        <w:t>תהום</w:t>
      </w:r>
      <w:r>
        <w:rPr>
          <w:rFonts w:hint="cs"/>
          <w:rtl/>
        </w:rPr>
        <w:t>,</w:t>
      </w:r>
      <w:r>
        <w:rPr>
          <w:rtl/>
        </w:rPr>
        <w:t xml:space="preserve"> </w:t>
      </w:r>
      <w:bookmarkStart w:id="23685" w:name="_ETM_Q40_672220"/>
      <w:bookmarkEnd w:id="23685"/>
      <w:r>
        <w:rPr>
          <w:rtl/>
        </w:rPr>
        <w:t xml:space="preserve">ואתם </w:t>
      </w:r>
      <w:bookmarkStart w:id="23686" w:name="_ETM_Q40_672670"/>
      <w:bookmarkEnd w:id="23686"/>
      <w:r>
        <w:rPr>
          <w:rtl/>
        </w:rPr>
        <w:t xml:space="preserve">יודעים </w:t>
      </w:r>
      <w:bookmarkStart w:id="23687" w:name="_ETM_Q40_673030"/>
      <w:bookmarkEnd w:id="23687"/>
      <w:r>
        <w:rPr>
          <w:rtl/>
        </w:rPr>
        <w:t xml:space="preserve">את </w:t>
      </w:r>
      <w:bookmarkStart w:id="23688" w:name="_ETM_Q40_673150"/>
      <w:bookmarkEnd w:id="23688"/>
      <w:r>
        <w:rPr>
          <w:rtl/>
        </w:rPr>
        <w:t>זה</w:t>
      </w:r>
      <w:r>
        <w:rPr>
          <w:rFonts w:hint="cs"/>
          <w:rtl/>
        </w:rPr>
        <w:t>.</w:t>
      </w:r>
      <w:bookmarkStart w:id="23689" w:name="_ETM_Q40_673445"/>
      <w:bookmarkStart w:id="23690" w:name="_ETM_Q40_673525"/>
      <w:bookmarkStart w:id="23691" w:name="_ETM_Q40_673613"/>
      <w:bookmarkStart w:id="23692" w:name="_ETM_Q40_673698"/>
      <w:bookmarkStart w:id="23693" w:name="_ETM_Q40_675250"/>
      <w:bookmarkEnd w:id="23689"/>
      <w:bookmarkEnd w:id="23690"/>
      <w:bookmarkEnd w:id="23691"/>
      <w:bookmarkEnd w:id="23692"/>
      <w:bookmarkEnd w:id="23693"/>
      <w:r w:rsidR="00984D48">
        <w:rPr>
          <w:rFonts w:hint="cs"/>
          <w:rtl/>
        </w:rPr>
        <w:t xml:space="preserve"> </w:t>
      </w:r>
      <w:r>
        <w:rPr>
          <w:rtl/>
        </w:rPr>
        <w:t xml:space="preserve">התוכניות </w:t>
      </w:r>
      <w:bookmarkStart w:id="23694" w:name="_ETM_Q40_676209"/>
      <w:bookmarkEnd w:id="23694"/>
      <w:r>
        <w:rPr>
          <w:rtl/>
        </w:rPr>
        <w:t>כול</w:t>
      </w:r>
      <w:r>
        <w:rPr>
          <w:rFonts w:hint="cs"/>
          <w:rtl/>
        </w:rPr>
        <w:t>ן</w:t>
      </w:r>
      <w:r>
        <w:rPr>
          <w:rtl/>
        </w:rPr>
        <w:t xml:space="preserve"> </w:t>
      </w:r>
      <w:bookmarkStart w:id="23695" w:name="_ETM_Q40_676660"/>
      <w:bookmarkEnd w:id="23695"/>
      <w:r>
        <w:rPr>
          <w:rtl/>
        </w:rPr>
        <w:t>נגוזו</w:t>
      </w:r>
      <w:r>
        <w:rPr>
          <w:rFonts w:hint="cs"/>
          <w:rtl/>
        </w:rPr>
        <w:t>,</w:t>
      </w:r>
      <w:r>
        <w:rPr>
          <w:rtl/>
        </w:rPr>
        <w:t xml:space="preserve"> </w:t>
      </w:r>
      <w:bookmarkStart w:id="23696" w:name="_ETM_Q40_677290"/>
      <w:bookmarkEnd w:id="23696"/>
      <w:r>
        <w:rPr>
          <w:rtl/>
        </w:rPr>
        <w:t xml:space="preserve">ראינו </w:t>
      </w:r>
      <w:bookmarkStart w:id="23697" w:name="_ETM_Q40_677769"/>
      <w:bookmarkEnd w:id="23697"/>
      <w:r>
        <w:rPr>
          <w:rtl/>
        </w:rPr>
        <w:t>ש</w:t>
      </w:r>
      <w:bookmarkStart w:id="23698" w:name="_ETM_Q40_677950"/>
      <w:bookmarkEnd w:id="23698"/>
      <w:r>
        <w:rPr>
          <w:rtl/>
        </w:rPr>
        <w:t>חינוך</w:t>
      </w:r>
      <w:r>
        <w:rPr>
          <w:rFonts w:hint="cs"/>
          <w:rtl/>
        </w:rPr>
        <w:t xml:space="preserve"> חינם</w:t>
      </w:r>
      <w:r>
        <w:rPr>
          <w:rtl/>
        </w:rPr>
        <w:t xml:space="preserve"> </w:t>
      </w:r>
      <w:bookmarkStart w:id="23699" w:name="_ETM_Q40_678379"/>
      <w:bookmarkStart w:id="23700" w:name="_ETM_Q40_678650"/>
      <w:bookmarkEnd w:id="23699"/>
      <w:bookmarkEnd w:id="23700"/>
      <w:r>
        <w:rPr>
          <w:rtl/>
        </w:rPr>
        <w:t xml:space="preserve">מגיל </w:t>
      </w:r>
      <w:bookmarkStart w:id="23701" w:name="_ETM_Q40_678950"/>
      <w:bookmarkEnd w:id="23701"/>
      <w:r>
        <w:rPr>
          <w:rtl/>
        </w:rPr>
        <w:t xml:space="preserve">לידה </w:t>
      </w:r>
      <w:bookmarkStart w:id="23702" w:name="_ETM_Q40_679189"/>
      <w:bookmarkEnd w:id="23702"/>
      <w:r>
        <w:rPr>
          <w:rtl/>
        </w:rPr>
        <w:t xml:space="preserve">כבר </w:t>
      </w:r>
      <w:bookmarkStart w:id="23703" w:name="_ETM_Q40_679459"/>
      <w:bookmarkEnd w:id="23703"/>
      <w:r>
        <w:rPr>
          <w:rtl/>
        </w:rPr>
        <w:t xml:space="preserve">לא </w:t>
      </w:r>
      <w:bookmarkStart w:id="23704" w:name="_ETM_Q40_679639"/>
      <w:bookmarkEnd w:id="23704"/>
      <w:r>
        <w:rPr>
          <w:rtl/>
        </w:rPr>
        <w:t xml:space="preserve">יהיה </w:t>
      </w:r>
      <w:bookmarkStart w:id="23705" w:name="_ETM_Q40_679909"/>
      <w:bookmarkEnd w:id="23705"/>
      <w:r>
        <w:rPr>
          <w:rtl/>
        </w:rPr>
        <w:t>פה</w:t>
      </w:r>
      <w:r>
        <w:rPr>
          <w:rFonts w:hint="cs"/>
          <w:rtl/>
        </w:rPr>
        <w:t>;</w:t>
      </w:r>
      <w:r>
        <w:rPr>
          <w:rtl/>
        </w:rPr>
        <w:t xml:space="preserve"> </w:t>
      </w:r>
      <w:bookmarkStart w:id="23706" w:name="_ETM_Q40_680329"/>
      <w:bookmarkEnd w:id="23706"/>
      <w:r>
        <w:rPr>
          <w:rtl/>
        </w:rPr>
        <w:t xml:space="preserve">את </w:t>
      </w:r>
      <w:bookmarkStart w:id="23707" w:name="_ETM_Q40_680510"/>
      <w:bookmarkEnd w:id="23707"/>
      <w:r>
        <w:rPr>
          <w:rtl/>
        </w:rPr>
        <w:t xml:space="preserve">הדיור </w:t>
      </w:r>
      <w:bookmarkStart w:id="23708" w:name="_ETM_Q40_681049"/>
      <w:bookmarkEnd w:id="23708"/>
      <w:r>
        <w:rPr>
          <w:rtl/>
        </w:rPr>
        <w:t xml:space="preserve">הציבורי </w:t>
      </w:r>
      <w:bookmarkStart w:id="23709" w:name="_ETM_Q40_681799"/>
      <w:bookmarkEnd w:id="23709"/>
      <w:r>
        <w:rPr>
          <w:rtl/>
        </w:rPr>
        <w:t xml:space="preserve">מחסלים </w:t>
      </w:r>
      <w:bookmarkStart w:id="23710" w:name="_ETM_Q40_682519"/>
      <w:bookmarkEnd w:id="23710"/>
      <w:r>
        <w:rPr>
          <w:rtl/>
        </w:rPr>
        <w:t>פה</w:t>
      </w:r>
      <w:r>
        <w:rPr>
          <w:rFonts w:hint="cs"/>
          <w:rtl/>
        </w:rPr>
        <w:t>.</w:t>
      </w:r>
      <w:r>
        <w:rPr>
          <w:rtl/>
        </w:rPr>
        <w:t xml:space="preserve"> </w:t>
      </w:r>
      <w:bookmarkStart w:id="23711" w:name="_ETM_Q40_683540"/>
      <w:bookmarkEnd w:id="23711"/>
      <w:r>
        <w:rPr>
          <w:rtl/>
        </w:rPr>
        <w:t xml:space="preserve">את </w:t>
      </w:r>
      <w:bookmarkStart w:id="23712" w:name="_ETM_Q40_683780"/>
      <w:bookmarkStart w:id="23713" w:name="_ETM_Q40_683849"/>
      <w:bookmarkEnd w:id="23712"/>
      <w:bookmarkEnd w:id="23713"/>
      <w:r>
        <w:rPr>
          <w:rtl/>
        </w:rPr>
        <w:t xml:space="preserve">כל </w:t>
      </w:r>
      <w:bookmarkStart w:id="23714" w:name="_ETM_Q40_684060"/>
      <w:bookmarkEnd w:id="23714"/>
      <w:r>
        <w:rPr>
          <w:rFonts w:hint="cs"/>
          <w:rtl/>
        </w:rPr>
        <w:t>מה</w:t>
      </w:r>
      <w:r>
        <w:rPr>
          <w:rtl/>
        </w:rPr>
        <w:t xml:space="preserve"> </w:t>
      </w:r>
      <w:bookmarkStart w:id="23715" w:name="_ETM_Q40_684510"/>
      <w:bookmarkEnd w:id="23715"/>
      <w:r>
        <w:rPr>
          <w:rFonts w:hint="cs"/>
          <w:rtl/>
        </w:rPr>
        <w:t>שה</w:t>
      </w:r>
      <w:r>
        <w:rPr>
          <w:rtl/>
        </w:rPr>
        <w:t xml:space="preserve">בטחתם </w:t>
      </w:r>
      <w:bookmarkStart w:id="23716" w:name="_ETM_Q40_685170"/>
      <w:bookmarkEnd w:id="23716"/>
      <w:r>
        <w:rPr>
          <w:rtl/>
        </w:rPr>
        <w:t xml:space="preserve">לפני </w:t>
      </w:r>
      <w:bookmarkStart w:id="23717" w:name="_ETM_Q40_685980"/>
      <w:bookmarkEnd w:id="23717"/>
      <w:r>
        <w:rPr>
          <w:rtl/>
        </w:rPr>
        <w:t xml:space="preserve">כבר </w:t>
      </w:r>
      <w:bookmarkStart w:id="23718" w:name="_ETM_Q40_686310"/>
      <w:bookmarkEnd w:id="23718"/>
      <w:r>
        <w:rPr>
          <w:rtl/>
        </w:rPr>
        <w:t>שכחתם</w:t>
      </w:r>
      <w:r>
        <w:rPr>
          <w:rFonts w:hint="cs"/>
          <w:rtl/>
        </w:rPr>
        <w:t>.</w:t>
      </w:r>
      <w:r>
        <w:rPr>
          <w:rtl/>
        </w:rPr>
        <w:t xml:space="preserve"> </w:t>
      </w:r>
      <w:bookmarkStart w:id="23719" w:name="_ETM_Q40_687669"/>
      <w:bookmarkEnd w:id="23719"/>
      <w:r>
        <w:rPr>
          <w:rtl/>
        </w:rPr>
        <w:t xml:space="preserve">עכשיו אני </w:t>
      </w:r>
      <w:bookmarkStart w:id="23720" w:name="_ETM_Q40_688719"/>
      <w:bookmarkEnd w:id="23720"/>
      <w:r>
        <w:rPr>
          <w:rtl/>
        </w:rPr>
        <w:t xml:space="preserve">גם </w:t>
      </w:r>
      <w:bookmarkStart w:id="23721" w:name="_ETM_Q40_688900"/>
      <w:bookmarkEnd w:id="23721"/>
      <w:r>
        <w:rPr>
          <w:rtl/>
        </w:rPr>
        <w:t xml:space="preserve">מבינה </w:t>
      </w:r>
      <w:bookmarkStart w:id="23722" w:name="_ETM_Q40_689290"/>
      <w:bookmarkEnd w:id="23722"/>
      <w:r>
        <w:rPr>
          <w:rtl/>
        </w:rPr>
        <w:t>למה</w:t>
      </w:r>
      <w:bookmarkStart w:id="23723" w:name="_ETM_Q40_689590"/>
      <w:bookmarkEnd w:id="23723"/>
      <w:r>
        <w:rPr>
          <w:rFonts w:hint="cs"/>
          <w:rtl/>
        </w:rPr>
        <w:t>, אי</w:t>
      </w:r>
      <w:bookmarkStart w:id="23724" w:name="_ETM_Q40_690189"/>
      <w:bookmarkStart w:id="23725" w:name="_ETM_Q40_690560"/>
      <w:bookmarkEnd w:id="23724"/>
      <w:bookmarkEnd w:id="23725"/>
      <w:r>
        <w:rPr>
          <w:rFonts w:hint="cs"/>
          <w:rtl/>
        </w:rPr>
        <w:t>-</w:t>
      </w:r>
      <w:r>
        <w:rPr>
          <w:rtl/>
        </w:rPr>
        <w:t xml:space="preserve">אפשר </w:t>
      </w:r>
      <w:bookmarkStart w:id="23726" w:name="_ETM_Q40_690770"/>
      <w:bookmarkEnd w:id="23726"/>
      <w:r>
        <w:rPr>
          <w:rtl/>
        </w:rPr>
        <w:t xml:space="preserve">לתכנן </w:t>
      </w:r>
      <w:bookmarkStart w:id="23727" w:name="_ETM_Q40_691160"/>
      <w:bookmarkEnd w:id="23727"/>
      <w:r>
        <w:rPr>
          <w:rtl/>
        </w:rPr>
        <w:t xml:space="preserve">תקציב </w:t>
      </w:r>
      <w:bookmarkStart w:id="23728" w:name="_ETM_Q40_691610"/>
      <w:bookmarkEnd w:id="23728"/>
      <w:r>
        <w:rPr>
          <w:rtl/>
        </w:rPr>
        <w:t>מיטיב</w:t>
      </w:r>
      <w:r>
        <w:rPr>
          <w:rFonts w:hint="cs"/>
          <w:rtl/>
        </w:rPr>
        <w:t>,</w:t>
      </w:r>
      <w:r>
        <w:rPr>
          <w:rtl/>
        </w:rPr>
        <w:t xml:space="preserve"> </w:t>
      </w:r>
      <w:bookmarkStart w:id="23729" w:name="_ETM_Q40_692300"/>
      <w:bookmarkEnd w:id="23729"/>
      <w:r>
        <w:rPr>
          <w:rtl/>
        </w:rPr>
        <w:t xml:space="preserve">תקציב </w:t>
      </w:r>
      <w:bookmarkStart w:id="23730" w:name="_ETM_Q40_692809"/>
      <w:bookmarkEnd w:id="23730"/>
      <w:r>
        <w:rPr>
          <w:rtl/>
        </w:rPr>
        <w:t>רווחה</w:t>
      </w:r>
      <w:r>
        <w:rPr>
          <w:rFonts w:hint="cs"/>
          <w:rtl/>
        </w:rPr>
        <w:t>,</w:t>
      </w:r>
      <w:r>
        <w:rPr>
          <w:rtl/>
        </w:rPr>
        <w:t xml:space="preserve"> </w:t>
      </w:r>
      <w:bookmarkStart w:id="23731" w:name="_ETM_Q40_693710"/>
      <w:bookmarkEnd w:id="23731"/>
      <w:r>
        <w:rPr>
          <w:rtl/>
        </w:rPr>
        <w:t xml:space="preserve">כשאתם </w:t>
      </w:r>
      <w:bookmarkStart w:id="23732" w:name="_ETM_Q40_694160"/>
      <w:bookmarkEnd w:id="23732"/>
      <w:r>
        <w:rPr>
          <w:rtl/>
        </w:rPr>
        <w:t xml:space="preserve">יודעים </w:t>
      </w:r>
      <w:bookmarkStart w:id="23733" w:name="_ETM_Q40_694850"/>
      <w:bookmarkEnd w:id="23733"/>
      <w:r>
        <w:rPr>
          <w:rtl/>
        </w:rPr>
        <w:t xml:space="preserve">שהכלכלה </w:t>
      </w:r>
      <w:bookmarkStart w:id="23734" w:name="_ETM_Q40_695870"/>
      <w:bookmarkEnd w:id="23734"/>
      <w:r>
        <w:rPr>
          <w:rtl/>
        </w:rPr>
        <w:t xml:space="preserve">עומדת </w:t>
      </w:r>
      <w:bookmarkStart w:id="23735" w:name="_ETM_Q40_696470"/>
      <w:bookmarkEnd w:id="23735"/>
      <w:r>
        <w:rPr>
          <w:rtl/>
        </w:rPr>
        <w:t xml:space="preserve">בפני </w:t>
      </w:r>
      <w:bookmarkStart w:id="23736" w:name="_ETM_Q40_696980"/>
      <w:bookmarkEnd w:id="23736"/>
      <w:r>
        <w:rPr>
          <w:rtl/>
        </w:rPr>
        <w:t xml:space="preserve">תהום </w:t>
      </w:r>
      <w:bookmarkStart w:id="23737" w:name="_ETM_Q40_698239"/>
      <w:bookmarkEnd w:id="23737"/>
      <w:r>
        <w:rPr>
          <w:rtl/>
        </w:rPr>
        <w:t>בוודאות</w:t>
      </w:r>
      <w:r>
        <w:rPr>
          <w:rFonts w:hint="cs"/>
          <w:rtl/>
        </w:rPr>
        <w:t>.</w:t>
      </w:r>
    </w:p>
    <w:p w:rsidR="007A049D" w:rsidRDefault="007A049D" w:rsidP="00782D49">
      <w:pPr>
        <w:rPr>
          <w:rtl/>
        </w:rPr>
      </w:pPr>
      <w:bookmarkStart w:id="23738" w:name="_ETM_Q40_700497"/>
      <w:bookmarkStart w:id="23739" w:name="_ETM_Q40_700563"/>
      <w:bookmarkStart w:id="23740" w:name="_ETM_Q40_700641"/>
      <w:bookmarkEnd w:id="23738"/>
      <w:bookmarkEnd w:id="23739"/>
      <w:bookmarkEnd w:id="23740"/>
    </w:p>
    <w:p w:rsidR="007A049D" w:rsidRDefault="007A049D" w:rsidP="00782D49">
      <w:pPr>
        <w:rPr>
          <w:rtl/>
        </w:rPr>
      </w:pPr>
      <w:bookmarkStart w:id="23741" w:name="_ETM_Q40_700705"/>
      <w:bookmarkStart w:id="23742" w:name="_ETM_Q40_700260"/>
      <w:bookmarkEnd w:id="23741"/>
      <w:bookmarkEnd w:id="23742"/>
      <w:r>
        <w:rPr>
          <w:rtl/>
        </w:rPr>
        <w:t xml:space="preserve">אני </w:t>
      </w:r>
      <w:bookmarkStart w:id="23743" w:name="_ETM_Q40_700709"/>
      <w:bookmarkEnd w:id="23743"/>
      <w:r>
        <w:rPr>
          <w:rtl/>
        </w:rPr>
        <w:t xml:space="preserve">גם </w:t>
      </w:r>
      <w:bookmarkStart w:id="23744" w:name="_ETM_Q40_700859"/>
      <w:bookmarkEnd w:id="23744"/>
      <w:r>
        <w:rPr>
          <w:rtl/>
        </w:rPr>
        <w:t xml:space="preserve">רוצה </w:t>
      </w:r>
      <w:bookmarkStart w:id="23745" w:name="_ETM_Q40_701129"/>
      <w:bookmarkEnd w:id="23745"/>
      <w:r>
        <w:rPr>
          <w:rtl/>
        </w:rPr>
        <w:t>להגיד</w:t>
      </w:r>
      <w:r>
        <w:rPr>
          <w:rFonts w:hint="cs"/>
          <w:rtl/>
        </w:rPr>
        <w:t>,</w:t>
      </w:r>
      <w:r>
        <w:rPr>
          <w:rtl/>
        </w:rPr>
        <w:t xml:space="preserve"> </w:t>
      </w:r>
      <w:bookmarkStart w:id="23746" w:name="_ETM_Q40_701429"/>
      <w:bookmarkEnd w:id="23746"/>
      <w:r>
        <w:rPr>
          <w:rtl/>
        </w:rPr>
        <w:t xml:space="preserve">מה </w:t>
      </w:r>
      <w:bookmarkStart w:id="23747" w:name="_ETM_Q40_701639"/>
      <w:bookmarkEnd w:id="23747"/>
      <w:r>
        <w:rPr>
          <w:rtl/>
        </w:rPr>
        <w:t xml:space="preserve">יש </w:t>
      </w:r>
      <w:bookmarkStart w:id="23748" w:name="_ETM_Q40_701849"/>
      <w:bookmarkEnd w:id="23748"/>
      <w:r>
        <w:rPr>
          <w:rtl/>
        </w:rPr>
        <w:t xml:space="preserve">לכם </w:t>
      </w:r>
      <w:bookmarkStart w:id="23749" w:name="_ETM_Q40_702209"/>
      <w:bookmarkEnd w:id="23749"/>
      <w:r>
        <w:rPr>
          <w:rtl/>
        </w:rPr>
        <w:t>להסתיר</w:t>
      </w:r>
      <w:r>
        <w:rPr>
          <w:rFonts w:hint="cs"/>
          <w:rtl/>
        </w:rPr>
        <w:t>?</w:t>
      </w:r>
      <w:r>
        <w:rPr>
          <w:rtl/>
        </w:rPr>
        <w:t xml:space="preserve"> </w:t>
      </w:r>
      <w:bookmarkStart w:id="23750" w:name="_ETM_Q40_702840"/>
      <w:bookmarkEnd w:id="23750"/>
      <w:r>
        <w:rPr>
          <w:rtl/>
        </w:rPr>
        <w:t xml:space="preserve">למה </w:t>
      </w:r>
      <w:bookmarkStart w:id="23751" w:name="_ETM_Q40_703260"/>
      <w:bookmarkEnd w:id="23751"/>
      <w:r>
        <w:rPr>
          <w:rtl/>
        </w:rPr>
        <w:t xml:space="preserve">אתם </w:t>
      </w:r>
      <w:bookmarkStart w:id="23752" w:name="_ETM_Q40_703499"/>
      <w:bookmarkStart w:id="23753" w:name="_ETM_Q40_703890"/>
      <w:bookmarkEnd w:id="23752"/>
      <w:bookmarkEnd w:id="23753"/>
      <w:r>
        <w:rPr>
          <w:rFonts w:hint="cs"/>
          <w:rtl/>
        </w:rPr>
        <w:t>אוסרים על</w:t>
      </w:r>
      <w:r>
        <w:rPr>
          <w:rtl/>
        </w:rPr>
        <w:t xml:space="preserve"> </w:t>
      </w:r>
      <w:bookmarkStart w:id="23754" w:name="_ETM_Q40_704250"/>
      <w:bookmarkEnd w:id="23754"/>
      <w:r>
        <w:rPr>
          <w:rtl/>
        </w:rPr>
        <w:t xml:space="preserve">נציגי </w:t>
      </w:r>
      <w:bookmarkStart w:id="23755" w:name="_ETM_Q40_704850"/>
      <w:bookmarkEnd w:id="23755"/>
      <w:r>
        <w:rPr>
          <w:rtl/>
        </w:rPr>
        <w:t>האוצר</w:t>
      </w:r>
      <w:r>
        <w:rPr>
          <w:rFonts w:hint="cs"/>
          <w:rtl/>
        </w:rPr>
        <w:t>,</w:t>
      </w:r>
      <w:r>
        <w:rPr>
          <w:rtl/>
        </w:rPr>
        <w:t xml:space="preserve"> </w:t>
      </w:r>
      <w:bookmarkStart w:id="23756" w:name="_ETM_Q40_705630"/>
      <w:bookmarkEnd w:id="23756"/>
      <w:r>
        <w:rPr>
          <w:rFonts w:hint="cs"/>
          <w:rtl/>
        </w:rPr>
        <w:t xml:space="preserve">רשות </w:t>
      </w:r>
      <w:bookmarkStart w:id="23757" w:name="_ETM_Q40_704263"/>
      <w:bookmarkEnd w:id="23757"/>
      <w:r>
        <w:rPr>
          <w:rFonts w:hint="cs"/>
          <w:rtl/>
        </w:rPr>
        <w:t xml:space="preserve">שוק ההון ובנק ישראל </w:t>
      </w:r>
      <w:bookmarkStart w:id="23758" w:name="_ETM_Q40_705929"/>
      <w:bookmarkStart w:id="23759" w:name="_ETM_Q40_706170"/>
      <w:bookmarkStart w:id="23760" w:name="_ETM_Q40_706679"/>
      <w:bookmarkStart w:id="23761" w:name="_ETM_Q40_706980"/>
      <w:bookmarkStart w:id="23762" w:name="_ETM_Q40_707490"/>
      <w:bookmarkEnd w:id="23758"/>
      <w:bookmarkEnd w:id="23759"/>
      <w:bookmarkEnd w:id="23760"/>
      <w:bookmarkEnd w:id="23761"/>
      <w:bookmarkEnd w:id="23762"/>
      <w:r>
        <w:rPr>
          <w:rtl/>
        </w:rPr>
        <w:t>להגיע</w:t>
      </w:r>
      <w:r>
        <w:rPr>
          <w:rFonts w:hint="cs"/>
          <w:rtl/>
        </w:rPr>
        <w:t>,</w:t>
      </w:r>
      <w:r>
        <w:rPr>
          <w:rtl/>
        </w:rPr>
        <w:t xml:space="preserve"> </w:t>
      </w:r>
      <w:bookmarkStart w:id="23763" w:name="_ETM_Q40_707880"/>
      <w:bookmarkEnd w:id="23763"/>
      <w:r>
        <w:rPr>
          <w:rtl/>
        </w:rPr>
        <w:t xml:space="preserve">לדבר </w:t>
      </w:r>
      <w:bookmarkStart w:id="23764" w:name="_ETM_Q40_708990"/>
      <w:bookmarkEnd w:id="23764"/>
      <w:r>
        <w:rPr>
          <w:rtl/>
        </w:rPr>
        <w:t xml:space="preserve">ולנהל </w:t>
      </w:r>
      <w:bookmarkStart w:id="23765" w:name="_ETM_Q40_709559"/>
      <w:bookmarkEnd w:id="23765"/>
      <w:r>
        <w:rPr>
          <w:rtl/>
        </w:rPr>
        <w:t>דיון</w:t>
      </w:r>
      <w:r>
        <w:rPr>
          <w:rFonts w:hint="cs"/>
          <w:rtl/>
        </w:rPr>
        <w:t>?</w:t>
      </w:r>
      <w:r>
        <w:rPr>
          <w:rtl/>
        </w:rPr>
        <w:t xml:space="preserve"> </w:t>
      </w:r>
      <w:bookmarkStart w:id="23766" w:name="_ETM_Q40_710690"/>
      <w:bookmarkEnd w:id="23766"/>
      <w:r>
        <w:rPr>
          <w:rtl/>
        </w:rPr>
        <w:t xml:space="preserve">הרי </w:t>
      </w:r>
      <w:bookmarkStart w:id="23767" w:name="_ETM_Q40_711110"/>
      <w:bookmarkEnd w:id="23767"/>
      <w:r>
        <w:rPr>
          <w:rFonts w:hint="cs"/>
          <w:rtl/>
        </w:rPr>
        <w:t xml:space="preserve">אם </w:t>
      </w:r>
      <w:r>
        <w:rPr>
          <w:rtl/>
        </w:rPr>
        <w:t xml:space="preserve">הכול </w:t>
      </w:r>
      <w:bookmarkStart w:id="23768" w:name="_ETM_Q40_711440"/>
      <w:bookmarkEnd w:id="23768"/>
      <w:r>
        <w:rPr>
          <w:rtl/>
        </w:rPr>
        <w:t xml:space="preserve">בסדר </w:t>
      </w:r>
      <w:bookmarkStart w:id="23769" w:name="_ETM_Q40_712489"/>
      <w:bookmarkEnd w:id="23769"/>
      <w:r>
        <w:rPr>
          <w:rtl/>
        </w:rPr>
        <w:t xml:space="preserve">ואם </w:t>
      </w:r>
      <w:bookmarkStart w:id="23770" w:name="_ETM_Q40_712939"/>
      <w:bookmarkEnd w:id="23770"/>
      <w:r>
        <w:rPr>
          <w:rtl/>
        </w:rPr>
        <w:t xml:space="preserve">יש </w:t>
      </w:r>
      <w:bookmarkStart w:id="23771" w:name="_ETM_Q40_713239"/>
      <w:bookmarkEnd w:id="23771"/>
      <w:r>
        <w:rPr>
          <w:rtl/>
        </w:rPr>
        <w:t>ת</w:t>
      </w:r>
      <w:bookmarkStart w:id="23772" w:name="_ETM_Q40_713569"/>
      <w:bookmarkEnd w:id="23772"/>
      <w:r>
        <w:rPr>
          <w:rFonts w:hint="cs"/>
          <w:rtl/>
        </w:rPr>
        <w:t>בהלה</w:t>
      </w:r>
      <w:r>
        <w:rPr>
          <w:rtl/>
        </w:rPr>
        <w:t xml:space="preserve"> </w:t>
      </w:r>
      <w:bookmarkStart w:id="23773" w:name="_ETM_Q40_714049"/>
      <w:bookmarkEnd w:id="23773"/>
      <w:r>
        <w:rPr>
          <w:rtl/>
        </w:rPr>
        <w:t xml:space="preserve">שהציבור </w:t>
      </w:r>
      <w:bookmarkStart w:id="23774" w:name="_ETM_Q40_714679"/>
      <w:bookmarkEnd w:id="23774"/>
      <w:r>
        <w:rPr>
          <w:rtl/>
        </w:rPr>
        <w:t>מייצר</w:t>
      </w:r>
      <w:r>
        <w:rPr>
          <w:rFonts w:hint="cs"/>
          <w:rtl/>
        </w:rPr>
        <w:t>,</w:t>
      </w:r>
      <w:r>
        <w:rPr>
          <w:rtl/>
        </w:rPr>
        <w:t xml:space="preserve"> </w:t>
      </w:r>
      <w:bookmarkStart w:id="23775" w:name="_ETM_Q40_715450"/>
      <w:bookmarkEnd w:id="23775"/>
      <w:r>
        <w:rPr>
          <w:rtl/>
        </w:rPr>
        <w:t xml:space="preserve">אז </w:t>
      </w:r>
      <w:bookmarkStart w:id="23776" w:name="_ETM_Q40_715750"/>
      <w:bookmarkEnd w:id="23776"/>
      <w:r>
        <w:rPr>
          <w:rtl/>
        </w:rPr>
        <w:t xml:space="preserve">למה </w:t>
      </w:r>
      <w:bookmarkStart w:id="23777" w:name="_ETM_Q40_716110"/>
      <w:bookmarkEnd w:id="23777"/>
      <w:r>
        <w:rPr>
          <w:rtl/>
        </w:rPr>
        <w:t xml:space="preserve">לא </w:t>
      </w:r>
      <w:bookmarkStart w:id="23778" w:name="_ETM_Q40_716230"/>
      <w:bookmarkEnd w:id="23778"/>
      <w:r>
        <w:rPr>
          <w:rtl/>
        </w:rPr>
        <w:t xml:space="preserve">להביא </w:t>
      </w:r>
      <w:bookmarkStart w:id="23779" w:name="_ETM_Q40_716559"/>
      <w:bookmarkEnd w:id="23779"/>
      <w:r>
        <w:rPr>
          <w:rtl/>
        </w:rPr>
        <w:t xml:space="preserve">את </w:t>
      </w:r>
      <w:bookmarkStart w:id="23780" w:name="_ETM_Q40_716650"/>
      <w:bookmarkEnd w:id="23780"/>
      <w:r>
        <w:rPr>
          <w:rtl/>
        </w:rPr>
        <w:t xml:space="preserve">הנציגים </w:t>
      </w:r>
      <w:bookmarkStart w:id="23781" w:name="_ETM_Q40_717880"/>
      <w:bookmarkEnd w:id="23781"/>
      <w:r>
        <w:rPr>
          <w:rtl/>
        </w:rPr>
        <w:t xml:space="preserve">אל </w:t>
      </w:r>
      <w:bookmarkStart w:id="23782" w:name="_ETM_Q40_718179"/>
      <w:bookmarkEnd w:id="23782"/>
      <w:r>
        <w:rPr>
          <w:rFonts w:hint="cs"/>
          <w:rtl/>
        </w:rPr>
        <w:t>הוועדות</w:t>
      </w:r>
      <w:r>
        <w:rPr>
          <w:rtl/>
        </w:rPr>
        <w:t xml:space="preserve"> </w:t>
      </w:r>
      <w:bookmarkStart w:id="23783" w:name="_ETM_Q40_718630"/>
      <w:bookmarkEnd w:id="23783"/>
      <w:r>
        <w:rPr>
          <w:rtl/>
        </w:rPr>
        <w:t xml:space="preserve">בכנסת </w:t>
      </w:r>
      <w:bookmarkStart w:id="23784" w:name="_ETM_Q40_719200"/>
      <w:bookmarkEnd w:id="23784"/>
      <w:r>
        <w:rPr>
          <w:rtl/>
        </w:rPr>
        <w:t>לדבר</w:t>
      </w:r>
      <w:bookmarkStart w:id="23785" w:name="_ETM_Q40_719830"/>
      <w:bookmarkEnd w:id="23785"/>
      <w:r>
        <w:rPr>
          <w:rFonts w:hint="cs"/>
          <w:rtl/>
        </w:rPr>
        <w:t xml:space="preserve">, </w:t>
      </w:r>
      <w:r>
        <w:rPr>
          <w:rtl/>
        </w:rPr>
        <w:t xml:space="preserve">להסביר </w:t>
      </w:r>
      <w:bookmarkStart w:id="23786" w:name="_ETM_Q40_721020"/>
      <w:bookmarkEnd w:id="23786"/>
      <w:r>
        <w:rPr>
          <w:rtl/>
        </w:rPr>
        <w:t xml:space="preserve">ואפילו </w:t>
      </w:r>
      <w:bookmarkStart w:id="23787" w:name="_ETM_Q40_721740"/>
      <w:bookmarkStart w:id="23788" w:name="_ETM_Q40_722049"/>
      <w:bookmarkEnd w:id="23787"/>
      <w:bookmarkEnd w:id="23788"/>
      <w:r>
        <w:rPr>
          <w:rFonts w:hint="cs"/>
          <w:rtl/>
        </w:rPr>
        <w:t>להפיג</w:t>
      </w:r>
      <w:r>
        <w:rPr>
          <w:rtl/>
        </w:rPr>
        <w:t xml:space="preserve"> </w:t>
      </w:r>
      <w:bookmarkStart w:id="23789" w:name="_ETM_Q40_722379"/>
      <w:bookmarkEnd w:id="23789"/>
      <w:r>
        <w:rPr>
          <w:rtl/>
        </w:rPr>
        <w:t xml:space="preserve">את </w:t>
      </w:r>
      <w:bookmarkStart w:id="23790" w:name="_ETM_Q40_722469"/>
      <w:bookmarkEnd w:id="23790"/>
      <w:r>
        <w:rPr>
          <w:rtl/>
        </w:rPr>
        <w:t>החשש</w:t>
      </w:r>
      <w:r>
        <w:rPr>
          <w:rFonts w:hint="cs"/>
          <w:rtl/>
        </w:rPr>
        <w:t>.</w:t>
      </w:r>
      <w:r>
        <w:rPr>
          <w:rtl/>
        </w:rPr>
        <w:t xml:space="preserve"> </w:t>
      </w:r>
      <w:bookmarkStart w:id="23791" w:name="_ETM_Q40_723400"/>
      <w:bookmarkEnd w:id="23791"/>
      <w:r>
        <w:rPr>
          <w:rtl/>
        </w:rPr>
        <w:t xml:space="preserve">אתם </w:t>
      </w:r>
      <w:bookmarkStart w:id="23792" w:name="_ETM_Q40_723790"/>
      <w:bookmarkEnd w:id="23792"/>
      <w:r>
        <w:rPr>
          <w:rtl/>
        </w:rPr>
        <w:t xml:space="preserve">יודעים </w:t>
      </w:r>
      <w:bookmarkStart w:id="23793" w:name="_ETM_Q40_724269"/>
      <w:bookmarkEnd w:id="23793"/>
      <w:r>
        <w:rPr>
          <w:rtl/>
        </w:rPr>
        <w:t xml:space="preserve">שהם </w:t>
      </w:r>
      <w:bookmarkStart w:id="23794" w:name="_ETM_Q40_724540"/>
      <w:bookmarkEnd w:id="23794"/>
      <w:r>
        <w:rPr>
          <w:rtl/>
        </w:rPr>
        <w:t xml:space="preserve">לא </w:t>
      </w:r>
      <w:bookmarkStart w:id="23795" w:name="_ETM_Q40_724719"/>
      <w:bookmarkEnd w:id="23795"/>
      <w:r>
        <w:rPr>
          <w:rtl/>
        </w:rPr>
        <w:t xml:space="preserve">יכולים </w:t>
      </w:r>
      <w:bookmarkStart w:id="23796" w:name="_ETM_Q40_725379"/>
      <w:bookmarkEnd w:id="23796"/>
      <w:r>
        <w:rPr>
          <w:rtl/>
        </w:rPr>
        <w:t xml:space="preserve">לעמוד </w:t>
      </w:r>
      <w:bookmarkStart w:id="23797" w:name="_ETM_Q40_726540"/>
      <w:bookmarkStart w:id="23798" w:name="_ETM_Q40_727170"/>
      <w:bookmarkEnd w:id="23797"/>
      <w:bookmarkEnd w:id="23798"/>
      <w:r>
        <w:rPr>
          <w:rtl/>
        </w:rPr>
        <w:t xml:space="preserve">מאחורי </w:t>
      </w:r>
      <w:bookmarkStart w:id="23799" w:name="_ETM_Q40_727530"/>
      <w:bookmarkEnd w:id="23799"/>
      <w:r>
        <w:rPr>
          <w:rtl/>
        </w:rPr>
        <w:t xml:space="preserve">הגיבוי </w:t>
      </w:r>
      <w:bookmarkStart w:id="23800" w:name="_ETM_Q40_729090"/>
      <w:bookmarkStart w:id="23801" w:name="_ETM_Q40_729599"/>
      <w:bookmarkEnd w:id="23800"/>
      <w:bookmarkEnd w:id="23801"/>
      <w:r>
        <w:rPr>
          <w:rFonts w:hint="cs"/>
          <w:rtl/>
        </w:rPr>
        <w:t>לדבר הזה שאתם</w:t>
      </w:r>
      <w:r>
        <w:rPr>
          <w:rtl/>
        </w:rPr>
        <w:t xml:space="preserve"> </w:t>
      </w:r>
      <w:bookmarkStart w:id="23802" w:name="_ETM_Q40_729989"/>
      <w:bookmarkStart w:id="23803" w:name="_ETM_Q40_730200"/>
      <w:bookmarkEnd w:id="23802"/>
      <w:bookmarkEnd w:id="23803"/>
      <w:r>
        <w:rPr>
          <w:rtl/>
        </w:rPr>
        <w:t xml:space="preserve">מביאים </w:t>
      </w:r>
      <w:bookmarkStart w:id="23804" w:name="_ETM_Q40_730679"/>
      <w:bookmarkEnd w:id="23804"/>
      <w:r>
        <w:rPr>
          <w:rtl/>
        </w:rPr>
        <w:t>לכאן</w:t>
      </w:r>
      <w:r>
        <w:rPr>
          <w:rFonts w:hint="cs"/>
          <w:rtl/>
        </w:rPr>
        <w:t xml:space="preserve"> </w:t>
      </w:r>
      <w:r w:rsidR="00ED71EC">
        <w:rPr>
          <w:rFonts w:hint="cs"/>
          <w:rtl/>
        </w:rPr>
        <w:t>– –</w:t>
      </w:r>
      <w:r>
        <w:rPr>
          <w:rFonts w:hint="cs"/>
          <w:rtl/>
        </w:rPr>
        <w:t xml:space="preserve"> </w:t>
      </w:r>
    </w:p>
    <w:p w:rsidR="007A049D" w:rsidRDefault="007A049D" w:rsidP="00782D49">
      <w:pPr>
        <w:rPr>
          <w:rtl/>
        </w:rPr>
      </w:pPr>
    </w:p>
    <w:p w:rsidR="007A049D" w:rsidRDefault="007A049D" w:rsidP="00782D49">
      <w:pPr>
        <w:pStyle w:val="af8"/>
        <w:keepNext/>
        <w:rPr>
          <w:rtl/>
        </w:rPr>
      </w:pPr>
      <w:r w:rsidRPr="00250246">
        <w:rPr>
          <w:rStyle w:val="TagStyle"/>
          <w:rtl/>
        </w:rPr>
        <w:t xml:space="preserve"> &lt;&lt; יור &gt;&gt; </w:t>
      </w:r>
      <w:r>
        <w:rPr>
          <w:rtl/>
        </w:rPr>
        <w:t>היו"ר ישראל אייכלר:</w:t>
      </w:r>
      <w:r w:rsidRPr="00250246">
        <w:rPr>
          <w:rStyle w:val="TagStyle"/>
          <w:rtl/>
        </w:rPr>
        <w:t xml:space="preserve"> &lt;&lt; יור &gt;&gt;</w:t>
      </w:r>
      <w:r>
        <w:rPr>
          <w:rtl/>
        </w:rPr>
        <w:t xml:space="preserve"> </w:t>
      </w:r>
    </w:p>
    <w:p w:rsidR="007A049D" w:rsidRDefault="007A049D" w:rsidP="00ED71EC">
      <w:pPr>
        <w:rPr>
          <w:rtl/>
        </w:rPr>
      </w:pPr>
    </w:p>
    <w:p w:rsidR="007A049D" w:rsidRDefault="007A049D" w:rsidP="00782D49">
      <w:pPr>
        <w:rPr>
          <w:rtl/>
        </w:rPr>
      </w:pPr>
      <w:r>
        <w:rPr>
          <w:rFonts w:hint="cs"/>
          <w:rtl/>
        </w:rPr>
        <w:t>תודה.</w:t>
      </w:r>
    </w:p>
    <w:p w:rsidR="007A049D" w:rsidRDefault="007A049D" w:rsidP="00782D49">
      <w:pPr>
        <w:rPr>
          <w:rtl/>
        </w:rPr>
      </w:pPr>
    </w:p>
    <w:p w:rsidR="007A049D" w:rsidRDefault="007A049D" w:rsidP="00782D49">
      <w:pPr>
        <w:pStyle w:val="-"/>
        <w:keepNext/>
        <w:rPr>
          <w:rtl/>
        </w:rPr>
      </w:pPr>
      <w:bookmarkStart w:id="23805" w:name="ET_speakercontinue_6236_15"/>
      <w:r w:rsidRPr="00250246">
        <w:rPr>
          <w:rStyle w:val="TagStyle"/>
          <w:rtl/>
        </w:rPr>
        <w:t xml:space="preserve"> &lt;&lt; דובר_המשך &gt;&gt; </w:t>
      </w:r>
      <w:r>
        <w:rPr>
          <w:rtl/>
        </w:rPr>
        <w:t>נעמה לזימי (העבודה):</w:t>
      </w:r>
      <w:r w:rsidRPr="00250246">
        <w:rPr>
          <w:rStyle w:val="TagStyle"/>
          <w:rtl/>
        </w:rPr>
        <w:t xml:space="preserve"> &lt;&lt; דובר_המשך &gt;&gt;</w:t>
      </w:r>
      <w:r>
        <w:rPr>
          <w:rtl/>
        </w:rPr>
        <w:t xml:space="preserve"> </w:t>
      </w:r>
      <w:bookmarkEnd w:id="23805"/>
    </w:p>
    <w:p w:rsidR="007A049D" w:rsidRDefault="007A049D" w:rsidP="00ED71EC">
      <w:pPr>
        <w:rPr>
          <w:rtl/>
        </w:rPr>
      </w:pPr>
    </w:p>
    <w:p w:rsidR="007A049D" w:rsidRDefault="00ED71EC" w:rsidP="00984D48">
      <w:pPr>
        <w:rPr>
          <w:rtl/>
        </w:rPr>
      </w:pPr>
      <w:r>
        <w:rPr>
          <w:rFonts w:hint="cs"/>
          <w:rtl/>
        </w:rPr>
        <w:t>– –</w:t>
      </w:r>
      <w:r w:rsidR="007A049D">
        <w:rPr>
          <w:rFonts w:hint="cs"/>
          <w:rtl/>
        </w:rPr>
        <w:t xml:space="preserve"> מאחורי</w:t>
      </w:r>
      <w:bookmarkStart w:id="23806" w:name="_ETM_Q40_729139"/>
      <w:bookmarkEnd w:id="23806"/>
      <w:r w:rsidR="007A049D">
        <w:rPr>
          <w:rFonts w:hint="cs"/>
          <w:rtl/>
        </w:rPr>
        <w:t xml:space="preserve"> הגיבוי לריסוק הדמוקרטיה הישראלית ומערכת המשפט הישראלית. </w:t>
      </w:r>
      <w:bookmarkStart w:id="23807" w:name="_ETM_Q40_731609"/>
      <w:bookmarkStart w:id="23808" w:name="_ETM_Q40_731849"/>
      <w:bookmarkStart w:id="23809" w:name="_ETM_Q40_732299"/>
      <w:bookmarkStart w:id="23810" w:name="_ETM_Q40_732659"/>
      <w:bookmarkStart w:id="23811" w:name="_ETM_Q40_732900"/>
      <w:bookmarkStart w:id="23812" w:name="_ETM_Q40_733650"/>
      <w:bookmarkStart w:id="23813" w:name="_ETM_Q40_734099"/>
      <w:bookmarkStart w:id="23814" w:name="_ETM_Q40_734339"/>
      <w:bookmarkStart w:id="23815" w:name="_ETM_Q40_734400"/>
      <w:bookmarkStart w:id="23816" w:name="_ETM_Q40_734790"/>
      <w:bookmarkStart w:id="23817" w:name="_ETM_Q40_735940"/>
      <w:bookmarkEnd w:id="23807"/>
      <w:bookmarkEnd w:id="23808"/>
      <w:bookmarkEnd w:id="23809"/>
      <w:bookmarkEnd w:id="23810"/>
      <w:bookmarkEnd w:id="23811"/>
      <w:bookmarkEnd w:id="23812"/>
      <w:bookmarkEnd w:id="23813"/>
      <w:bookmarkEnd w:id="23814"/>
      <w:bookmarkEnd w:id="23815"/>
      <w:bookmarkEnd w:id="23816"/>
      <w:bookmarkEnd w:id="23817"/>
      <w:r w:rsidR="007A049D">
        <w:rPr>
          <w:rtl/>
        </w:rPr>
        <w:t xml:space="preserve">אף </w:t>
      </w:r>
      <w:bookmarkStart w:id="23818" w:name="_ETM_Q40_736270"/>
      <w:bookmarkEnd w:id="23818"/>
      <w:r w:rsidR="007A049D">
        <w:rPr>
          <w:rtl/>
        </w:rPr>
        <w:t xml:space="preserve">נציג </w:t>
      </w:r>
      <w:bookmarkStart w:id="23819" w:name="_ETM_Q40_736720"/>
      <w:bookmarkEnd w:id="23819"/>
      <w:r w:rsidR="007A049D">
        <w:rPr>
          <w:rtl/>
        </w:rPr>
        <w:t xml:space="preserve">שמכבד </w:t>
      </w:r>
      <w:bookmarkStart w:id="23820" w:name="_ETM_Q40_737320"/>
      <w:bookmarkEnd w:id="23820"/>
      <w:r w:rsidR="007A049D">
        <w:rPr>
          <w:rtl/>
        </w:rPr>
        <w:t xml:space="preserve">את </w:t>
      </w:r>
      <w:bookmarkStart w:id="23821" w:name="_ETM_Q40_737410"/>
      <w:bookmarkEnd w:id="23821"/>
      <w:r w:rsidR="007A049D">
        <w:rPr>
          <w:rtl/>
        </w:rPr>
        <w:t xml:space="preserve">עצמו </w:t>
      </w:r>
      <w:bookmarkStart w:id="23822" w:name="_ETM_Q40_737800"/>
      <w:bookmarkEnd w:id="23822"/>
      <w:r w:rsidR="007A049D">
        <w:rPr>
          <w:rtl/>
        </w:rPr>
        <w:t xml:space="preserve">לא </w:t>
      </w:r>
      <w:bookmarkStart w:id="23823" w:name="_ETM_Q40_737920"/>
      <w:bookmarkEnd w:id="23823"/>
      <w:r w:rsidR="007A049D">
        <w:rPr>
          <w:rFonts w:hint="cs"/>
          <w:rtl/>
        </w:rPr>
        <w:t>ייתן על זה את הדעת</w:t>
      </w:r>
      <w:bookmarkStart w:id="23824" w:name="_ETM_Q40_737902"/>
      <w:bookmarkStart w:id="23825" w:name="_ETM_Q40_738190"/>
      <w:bookmarkStart w:id="23826" w:name="_ETM_Q40_738340"/>
      <w:bookmarkStart w:id="23827" w:name="_ETM_Q40_738670"/>
      <w:bookmarkEnd w:id="23824"/>
      <w:bookmarkEnd w:id="23825"/>
      <w:bookmarkEnd w:id="23826"/>
      <w:bookmarkEnd w:id="23827"/>
      <w:r w:rsidR="007A049D">
        <w:rPr>
          <w:rFonts w:hint="cs"/>
          <w:rtl/>
        </w:rPr>
        <w:t xml:space="preserve">. </w:t>
      </w:r>
      <w:r w:rsidR="007A049D">
        <w:rPr>
          <w:rtl/>
        </w:rPr>
        <w:t xml:space="preserve">אני </w:t>
      </w:r>
      <w:bookmarkStart w:id="23828" w:name="_ETM_Q40_738880"/>
      <w:bookmarkEnd w:id="23828"/>
      <w:r w:rsidR="007A049D">
        <w:rPr>
          <w:rtl/>
        </w:rPr>
        <w:t xml:space="preserve">גם </w:t>
      </w:r>
      <w:bookmarkStart w:id="23829" w:name="_ETM_Q40_739030"/>
      <w:bookmarkEnd w:id="23829"/>
      <w:r w:rsidR="007A049D">
        <w:rPr>
          <w:rFonts w:hint="cs"/>
          <w:rtl/>
        </w:rPr>
        <w:t>א</w:t>
      </w:r>
      <w:r w:rsidR="007A049D">
        <w:rPr>
          <w:rtl/>
        </w:rPr>
        <w:t xml:space="preserve">גיד </w:t>
      </w:r>
      <w:bookmarkStart w:id="23830" w:name="_ETM_Q40_739240"/>
      <w:bookmarkEnd w:id="23830"/>
      <w:r w:rsidR="007A049D">
        <w:rPr>
          <w:rtl/>
        </w:rPr>
        <w:t xml:space="preserve">דבר </w:t>
      </w:r>
      <w:bookmarkStart w:id="23831" w:name="_ETM_Q40_739420"/>
      <w:bookmarkEnd w:id="23831"/>
      <w:r w:rsidR="007A049D">
        <w:rPr>
          <w:rtl/>
        </w:rPr>
        <w:t>אחרון</w:t>
      </w:r>
      <w:r w:rsidR="007A049D">
        <w:rPr>
          <w:rFonts w:hint="cs"/>
          <w:rtl/>
        </w:rPr>
        <w:t>,</w:t>
      </w:r>
      <w:r w:rsidR="007A049D">
        <w:rPr>
          <w:rtl/>
        </w:rPr>
        <w:t xml:space="preserve"> </w:t>
      </w:r>
      <w:bookmarkStart w:id="23832" w:name="_ETM_Q40_740350"/>
      <w:bookmarkEnd w:id="23832"/>
      <w:r w:rsidR="007A049D">
        <w:rPr>
          <w:rtl/>
        </w:rPr>
        <w:t xml:space="preserve">כמו </w:t>
      </w:r>
      <w:bookmarkStart w:id="23833" w:name="_ETM_Q40_741130"/>
      <w:bookmarkEnd w:id="23833"/>
      <w:r w:rsidR="007A049D">
        <w:rPr>
          <w:rFonts w:hint="cs"/>
          <w:rtl/>
        </w:rPr>
        <w:t xml:space="preserve">שאף </w:t>
      </w:r>
      <w:r w:rsidR="007A049D">
        <w:rPr>
          <w:rtl/>
        </w:rPr>
        <w:t xml:space="preserve">כלכלן </w:t>
      </w:r>
      <w:bookmarkStart w:id="23834" w:name="_ETM_Q40_742179"/>
      <w:bookmarkEnd w:id="23834"/>
      <w:r w:rsidR="007A049D">
        <w:rPr>
          <w:rtl/>
        </w:rPr>
        <w:t xml:space="preserve">שמכבד </w:t>
      </w:r>
      <w:bookmarkStart w:id="23835" w:name="_ETM_Q40_742990"/>
      <w:bookmarkEnd w:id="23835"/>
      <w:r w:rsidR="007A049D">
        <w:rPr>
          <w:rtl/>
        </w:rPr>
        <w:t xml:space="preserve">את </w:t>
      </w:r>
      <w:bookmarkStart w:id="23836" w:name="_ETM_Q40_743080"/>
      <w:bookmarkEnd w:id="23836"/>
      <w:r w:rsidR="007A049D">
        <w:rPr>
          <w:rtl/>
        </w:rPr>
        <w:t xml:space="preserve">עצמו </w:t>
      </w:r>
      <w:bookmarkStart w:id="23837" w:name="_ETM_Q40_743679"/>
      <w:bookmarkEnd w:id="23837"/>
      <w:r w:rsidR="007A049D">
        <w:rPr>
          <w:rtl/>
        </w:rPr>
        <w:t xml:space="preserve">לא </w:t>
      </w:r>
      <w:bookmarkStart w:id="23838" w:name="_ETM_Q40_743920"/>
      <w:bookmarkEnd w:id="23838"/>
      <w:r w:rsidR="007A049D">
        <w:rPr>
          <w:rFonts w:hint="cs"/>
          <w:rtl/>
        </w:rPr>
        <w:t>ה</w:t>
      </w:r>
      <w:r w:rsidR="007A049D">
        <w:rPr>
          <w:rtl/>
        </w:rPr>
        <w:t xml:space="preserve">סכים </w:t>
      </w:r>
      <w:bookmarkStart w:id="23839" w:name="_ETM_Q40_744429"/>
      <w:bookmarkEnd w:id="23839"/>
      <w:r w:rsidR="007A049D">
        <w:rPr>
          <w:rtl/>
        </w:rPr>
        <w:t>ל</w:t>
      </w:r>
      <w:r w:rsidR="007A049D">
        <w:rPr>
          <w:rFonts w:hint="cs"/>
          <w:rtl/>
        </w:rPr>
        <w:t>הי</w:t>
      </w:r>
      <w:r w:rsidR="007A049D">
        <w:rPr>
          <w:rtl/>
        </w:rPr>
        <w:t xml:space="preserve">עמד </w:t>
      </w:r>
      <w:bookmarkStart w:id="23840" w:name="_ETM_Q40_745179"/>
      <w:bookmarkEnd w:id="23840"/>
      <w:r w:rsidR="007A049D">
        <w:rPr>
          <w:rtl/>
        </w:rPr>
        <w:t xml:space="preserve">לצד </w:t>
      </w:r>
      <w:bookmarkStart w:id="23841" w:name="_ETM_Q40_745480"/>
      <w:bookmarkEnd w:id="23841"/>
      <w:r w:rsidR="007A049D">
        <w:rPr>
          <w:rtl/>
        </w:rPr>
        <w:t xml:space="preserve">ראש </w:t>
      </w:r>
      <w:bookmarkStart w:id="23842" w:name="_ETM_Q40_745750"/>
      <w:bookmarkEnd w:id="23842"/>
      <w:r w:rsidR="007A049D">
        <w:rPr>
          <w:rtl/>
        </w:rPr>
        <w:t>הממשלה</w:t>
      </w:r>
      <w:r w:rsidR="007A049D">
        <w:rPr>
          <w:rFonts w:hint="cs"/>
          <w:rtl/>
        </w:rPr>
        <w:t>,</w:t>
      </w:r>
      <w:r w:rsidR="007A049D">
        <w:rPr>
          <w:rtl/>
        </w:rPr>
        <w:t xml:space="preserve"> </w:t>
      </w:r>
      <w:bookmarkStart w:id="23843" w:name="_ETM_Q40_746929"/>
      <w:bookmarkEnd w:id="23843"/>
      <w:r w:rsidR="007A049D">
        <w:rPr>
          <w:rFonts w:hint="cs"/>
          <w:rtl/>
        </w:rPr>
        <w:t>כך</w:t>
      </w:r>
      <w:r w:rsidR="007A049D">
        <w:rPr>
          <w:rtl/>
        </w:rPr>
        <w:t xml:space="preserve"> </w:t>
      </w:r>
      <w:bookmarkStart w:id="23844" w:name="_ETM_Q40_747270"/>
      <w:bookmarkEnd w:id="23844"/>
      <w:r w:rsidR="007A049D">
        <w:rPr>
          <w:rtl/>
        </w:rPr>
        <w:t xml:space="preserve">אף </w:t>
      </w:r>
      <w:bookmarkStart w:id="23845" w:name="_ETM_Q40_747660"/>
      <w:bookmarkEnd w:id="23845"/>
      <w:r w:rsidR="007A049D">
        <w:rPr>
          <w:rtl/>
        </w:rPr>
        <w:t xml:space="preserve">נציג </w:t>
      </w:r>
      <w:bookmarkStart w:id="23846" w:name="_ETM_Q40_748760"/>
      <w:bookmarkEnd w:id="23846"/>
      <w:r w:rsidR="007A049D">
        <w:rPr>
          <w:rtl/>
        </w:rPr>
        <w:t xml:space="preserve">שיודע </w:t>
      </w:r>
      <w:bookmarkStart w:id="23847" w:name="_ETM_Q40_750159"/>
      <w:bookmarkEnd w:id="23847"/>
      <w:r w:rsidR="007A049D">
        <w:rPr>
          <w:rtl/>
        </w:rPr>
        <w:t xml:space="preserve">לאן </w:t>
      </w:r>
      <w:bookmarkStart w:id="23848" w:name="_ETM_Q40_750669"/>
      <w:bookmarkEnd w:id="23848"/>
      <w:r w:rsidR="007A049D">
        <w:rPr>
          <w:rtl/>
        </w:rPr>
        <w:t xml:space="preserve">פניו </w:t>
      </w:r>
      <w:bookmarkStart w:id="23849" w:name="_ETM_Q40_751089"/>
      <w:bookmarkEnd w:id="23849"/>
      <w:r w:rsidR="007A049D">
        <w:rPr>
          <w:rtl/>
        </w:rPr>
        <w:t xml:space="preserve">מועדות </w:t>
      </w:r>
      <w:bookmarkStart w:id="23850" w:name="_ETM_Q40_751539"/>
      <w:bookmarkEnd w:id="23850"/>
      <w:r w:rsidR="007A049D">
        <w:rPr>
          <w:rtl/>
        </w:rPr>
        <w:t xml:space="preserve">רגע </w:t>
      </w:r>
      <w:bookmarkStart w:id="23851" w:name="_ETM_Q40_751960"/>
      <w:bookmarkEnd w:id="23851"/>
      <w:r w:rsidR="007A049D">
        <w:rPr>
          <w:rtl/>
        </w:rPr>
        <w:t xml:space="preserve">אחרי </w:t>
      </w:r>
      <w:bookmarkStart w:id="23852" w:name="_ETM_Q40_752319"/>
      <w:bookmarkEnd w:id="23852"/>
      <w:r w:rsidR="007A049D">
        <w:rPr>
          <w:rtl/>
        </w:rPr>
        <w:t xml:space="preserve">שהוא </w:t>
      </w:r>
      <w:bookmarkStart w:id="23853" w:name="_ETM_Q40_752499"/>
      <w:bookmarkEnd w:id="23853"/>
      <w:r w:rsidR="007A049D">
        <w:rPr>
          <w:rtl/>
        </w:rPr>
        <w:t xml:space="preserve">בשירות </w:t>
      </w:r>
      <w:bookmarkStart w:id="23854" w:name="_ETM_Q40_753009"/>
      <w:bookmarkEnd w:id="23854"/>
      <w:r w:rsidR="007A049D">
        <w:rPr>
          <w:rtl/>
        </w:rPr>
        <w:t xml:space="preserve">הציבורי </w:t>
      </w:r>
      <w:bookmarkStart w:id="23855" w:name="_ETM_Q40_754029"/>
      <w:bookmarkEnd w:id="23855"/>
      <w:r w:rsidR="007A049D">
        <w:rPr>
          <w:rtl/>
        </w:rPr>
        <w:t xml:space="preserve">לא </w:t>
      </w:r>
      <w:bookmarkStart w:id="23856" w:name="_ETM_Q40_754330"/>
      <w:bookmarkStart w:id="23857" w:name="_ETM_Q40_755139"/>
      <w:bookmarkEnd w:id="23856"/>
      <w:bookmarkEnd w:id="23857"/>
      <w:r w:rsidR="007A049D">
        <w:rPr>
          <w:rFonts w:hint="cs"/>
          <w:rtl/>
        </w:rPr>
        <w:t xml:space="preserve">ייתן </w:t>
      </w:r>
      <w:r w:rsidR="007A049D">
        <w:rPr>
          <w:rtl/>
        </w:rPr>
        <w:t xml:space="preserve">את </w:t>
      </w:r>
      <w:bookmarkStart w:id="23858" w:name="_ETM_Q40_755289"/>
      <w:bookmarkEnd w:id="23858"/>
      <w:r w:rsidR="007A049D">
        <w:rPr>
          <w:rtl/>
        </w:rPr>
        <w:t xml:space="preserve">הדעת </w:t>
      </w:r>
      <w:bookmarkStart w:id="23859" w:name="_ETM_Q40_756389"/>
      <w:bookmarkEnd w:id="23859"/>
      <w:r w:rsidR="007A049D">
        <w:rPr>
          <w:rtl/>
        </w:rPr>
        <w:t xml:space="preserve">ולא </w:t>
      </w:r>
      <w:bookmarkStart w:id="23860" w:name="_ETM_Q40_757080"/>
      <w:bookmarkEnd w:id="23860"/>
      <w:r w:rsidR="007A049D">
        <w:rPr>
          <w:rtl/>
        </w:rPr>
        <w:t>יאשר</w:t>
      </w:r>
      <w:r w:rsidR="007A049D">
        <w:rPr>
          <w:rFonts w:hint="cs"/>
          <w:rtl/>
        </w:rPr>
        <w:t xml:space="preserve"> </w:t>
      </w:r>
      <w:bookmarkStart w:id="23861" w:name="_ETM_Q40_757950"/>
      <w:bookmarkStart w:id="23862" w:name="_ETM_Q40_758460"/>
      <w:bookmarkEnd w:id="23861"/>
      <w:bookmarkEnd w:id="23862"/>
      <w:r w:rsidR="007A049D">
        <w:rPr>
          <w:rtl/>
        </w:rPr>
        <w:t xml:space="preserve">את </w:t>
      </w:r>
      <w:bookmarkStart w:id="23863" w:name="_ETM_Q40_758669"/>
      <w:bookmarkEnd w:id="23863"/>
      <w:r w:rsidR="007A049D">
        <w:rPr>
          <w:rtl/>
        </w:rPr>
        <w:t>ה</w:t>
      </w:r>
      <w:r w:rsidR="007A049D">
        <w:rPr>
          <w:rFonts w:hint="cs"/>
          <w:rtl/>
        </w:rPr>
        <w:t xml:space="preserve">הפיכה הזאת. </w:t>
      </w:r>
      <w:bookmarkStart w:id="23864" w:name="_ETM_Q40_759179"/>
      <w:bookmarkStart w:id="23865" w:name="_ETM_Q40_759450"/>
      <w:bookmarkEnd w:id="23864"/>
      <w:bookmarkEnd w:id="23865"/>
      <w:r w:rsidR="007A049D">
        <w:rPr>
          <w:rtl/>
        </w:rPr>
        <w:t>תודה</w:t>
      </w:r>
      <w:r w:rsidR="007A049D">
        <w:rPr>
          <w:rFonts w:hint="cs"/>
          <w:rtl/>
        </w:rPr>
        <w:t>.</w:t>
      </w:r>
      <w:bookmarkStart w:id="23866" w:name="_ETM_Q40_756567"/>
      <w:bookmarkStart w:id="23867" w:name="_ETM_Q40_756648"/>
      <w:bookmarkStart w:id="23868" w:name="_ETM_Q40_756733"/>
      <w:bookmarkStart w:id="23869" w:name="ET_typistreplace_אחרי_כן_אל_23_12_18"/>
      <w:bookmarkEnd w:id="23866"/>
      <w:bookmarkEnd w:id="23867"/>
      <w:bookmarkEnd w:id="23868"/>
    </w:p>
    <w:p w:rsidR="007A049D" w:rsidRDefault="007A049D" w:rsidP="00782D49">
      <w:pPr>
        <w:rPr>
          <w:rtl/>
        </w:rPr>
      </w:pPr>
    </w:p>
    <w:bookmarkEnd w:id="23869"/>
    <w:p w:rsidR="007A049D" w:rsidRDefault="007A049D" w:rsidP="00782D49">
      <w:pPr>
        <w:pStyle w:val="af8"/>
        <w:keepNext/>
        <w:rPr>
          <w:rtl/>
        </w:rPr>
      </w:pPr>
      <w:r w:rsidRPr="001F0353">
        <w:rPr>
          <w:rStyle w:val="TagStyle"/>
          <w:rtl/>
        </w:rPr>
        <w:t xml:space="preserve">&lt;&lt; יור &gt;&gt; </w:t>
      </w:r>
      <w:r>
        <w:rPr>
          <w:rtl/>
        </w:rPr>
        <w:t>היו"ר ישראל אייכלר:</w:t>
      </w:r>
      <w:r w:rsidRPr="001F0353">
        <w:rPr>
          <w:rStyle w:val="TagStyle"/>
          <w:rtl/>
        </w:rPr>
        <w:t xml:space="preserve"> &lt;&lt; יור &gt;&gt;</w:t>
      </w:r>
      <w:r>
        <w:rPr>
          <w:rtl/>
        </w:rPr>
        <w:t xml:space="preserve">   </w:t>
      </w:r>
    </w:p>
    <w:p w:rsidR="007A049D" w:rsidRDefault="007A049D" w:rsidP="00ED71EC">
      <w:pPr>
        <w:rPr>
          <w:rtl/>
        </w:rPr>
      </w:pPr>
    </w:p>
    <w:p w:rsidR="007A049D" w:rsidRDefault="007A049D" w:rsidP="00782D49">
      <w:pPr>
        <w:rPr>
          <w:rtl/>
        </w:rPr>
      </w:pPr>
      <w:bookmarkStart w:id="23870" w:name="_ETM_Q41_150916"/>
      <w:bookmarkEnd w:id="23870"/>
      <w:r>
        <w:rPr>
          <w:rFonts w:hint="cs"/>
          <w:rtl/>
        </w:rPr>
        <w:t xml:space="preserve">תודה רבה. חבר הכנסת עמית הלוי, ואחריו </w:t>
      </w:r>
      <w:r>
        <w:rPr>
          <w:rtl/>
        </w:rPr>
        <w:t>–</w:t>
      </w:r>
      <w:r>
        <w:rPr>
          <w:rFonts w:hint="cs"/>
          <w:rtl/>
        </w:rPr>
        <w:t xml:space="preserve"> חברת הכנסת </w:t>
      </w:r>
      <w:bookmarkStart w:id="23871" w:name="_ETM_Q41_166211"/>
      <w:bookmarkEnd w:id="23871"/>
      <w:r>
        <w:rPr>
          <w:rFonts w:hint="cs"/>
          <w:rtl/>
        </w:rPr>
        <w:t>טלי גוטליב.</w:t>
      </w:r>
    </w:p>
    <w:p w:rsidR="007A049D" w:rsidRDefault="007A049D" w:rsidP="00782D49">
      <w:pPr>
        <w:rPr>
          <w:rtl/>
        </w:rPr>
      </w:pPr>
      <w:bookmarkStart w:id="23872" w:name="_ETM_Q41_168867"/>
      <w:bookmarkStart w:id="23873" w:name="_ETM_Q41_168924"/>
      <w:bookmarkEnd w:id="23872"/>
      <w:bookmarkEnd w:id="23873"/>
    </w:p>
    <w:p w:rsidR="007A049D" w:rsidRDefault="007A049D" w:rsidP="00782D49">
      <w:pPr>
        <w:pStyle w:val="a5"/>
        <w:keepNext/>
        <w:rPr>
          <w:rtl/>
        </w:rPr>
      </w:pPr>
      <w:bookmarkStart w:id="23874" w:name="ET_speaker_6164_6"/>
      <w:r w:rsidRPr="001F0353">
        <w:rPr>
          <w:rStyle w:val="TagStyle"/>
          <w:rtl/>
        </w:rPr>
        <w:t xml:space="preserve"> &lt;&lt; דובר &gt;&gt; </w:t>
      </w:r>
      <w:bookmarkStart w:id="23875" w:name="_Toc127898750"/>
      <w:bookmarkStart w:id="23876" w:name="_Toc127899051"/>
      <w:bookmarkStart w:id="23877" w:name="_Toc128468002"/>
      <w:bookmarkStart w:id="23878" w:name="_Toc135567352"/>
      <w:bookmarkStart w:id="23879" w:name="_Toc137470477"/>
      <w:r>
        <w:rPr>
          <w:rtl/>
        </w:rPr>
        <w:t>עמית הלוי (הליכוד):</w:t>
      </w:r>
      <w:bookmarkEnd w:id="23875"/>
      <w:bookmarkEnd w:id="23876"/>
      <w:bookmarkEnd w:id="23877"/>
      <w:bookmarkEnd w:id="23878"/>
      <w:bookmarkEnd w:id="23879"/>
      <w:r w:rsidRPr="001F0353">
        <w:rPr>
          <w:rStyle w:val="TagStyle"/>
          <w:rtl/>
        </w:rPr>
        <w:t xml:space="preserve"> &lt;&lt; דובר &gt;&gt;</w:t>
      </w:r>
      <w:r>
        <w:rPr>
          <w:rtl/>
        </w:rPr>
        <w:t xml:space="preserve">   </w:t>
      </w:r>
      <w:bookmarkEnd w:id="23874"/>
    </w:p>
    <w:p w:rsidR="007A049D" w:rsidRDefault="007A049D" w:rsidP="00ED71EC">
      <w:pPr>
        <w:rPr>
          <w:rtl/>
        </w:rPr>
      </w:pPr>
    </w:p>
    <w:p w:rsidR="007A049D" w:rsidRDefault="007A049D" w:rsidP="00984D48">
      <w:pPr>
        <w:rPr>
          <w:rtl/>
        </w:rPr>
      </w:pPr>
      <w:bookmarkStart w:id="23880" w:name="_ETM_Q41_171847"/>
      <w:bookmarkStart w:id="23881" w:name="_ETM_Q41_171879"/>
      <w:bookmarkStart w:id="23882" w:name="_ETM_Q41_145640"/>
      <w:bookmarkStart w:id="23883" w:name="_ETM_Q41_145687"/>
      <w:bookmarkStart w:id="23884" w:name="_ETM_Q41_188849"/>
      <w:bookmarkEnd w:id="23880"/>
      <w:bookmarkEnd w:id="23881"/>
      <w:bookmarkEnd w:id="23882"/>
      <w:bookmarkEnd w:id="23883"/>
      <w:bookmarkEnd w:id="23884"/>
      <w:r w:rsidRPr="001F0353">
        <w:rPr>
          <w:rtl/>
        </w:rPr>
        <w:t xml:space="preserve">אדוני </w:t>
      </w:r>
      <w:bookmarkStart w:id="23885" w:name="_ETM_Q41_189090"/>
      <w:bookmarkEnd w:id="23885"/>
      <w:r w:rsidRPr="001F0353">
        <w:rPr>
          <w:rtl/>
        </w:rPr>
        <w:t>היושב</w:t>
      </w:r>
      <w:bookmarkStart w:id="23886" w:name="_ETM_Q41_189450"/>
      <w:bookmarkEnd w:id="23886"/>
      <w:r>
        <w:rPr>
          <w:rFonts w:hint="cs"/>
          <w:rtl/>
        </w:rPr>
        <w:t>-</w:t>
      </w:r>
      <w:r w:rsidRPr="001F0353">
        <w:rPr>
          <w:rtl/>
        </w:rPr>
        <w:t>ראש</w:t>
      </w:r>
      <w:r>
        <w:rPr>
          <w:rFonts w:hint="cs"/>
          <w:rtl/>
        </w:rPr>
        <w:t>,</w:t>
      </w:r>
      <w:r w:rsidRPr="001F0353">
        <w:rPr>
          <w:rtl/>
        </w:rPr>
        <w:t xml:space="preserve"> </w:t>
      </w:r>
      <w:bookmarkStart w:id="23887" w:name="_ETM_Q41_190590"/>
      <w:bookmarkEnd w:id="23887"/>
      <w:r w:rsidRPr="001F0353">
        <w:rPr>
          <w:rtl/>
        </w:rPr>
        <w:t xml:space="preserve">יקירי </w:t>
      </w:r>
      <w:bookmarkStart w:id="23888" w:name="_ETM_Q41_190950"/>
      <w:bookmarkEnd w:id="23888"/>
      <w:r w:rsidRPr="001F0353">
        <w:rPr>
          <w:rtl/>
        </w:rPr>
        <w:t xml:space="preserve">שר </w:t>
      </w:r>
      <w:bookmarkStart w:id="23889" w:name="_ETM_Q41_191190"/>
      <w:bookmarkEnd w:id="23889"/>
      <w:r w:rsidRPr="001F0353">
        <w:rPr>
          <w:rtl/>
        </w:rPr>
        <w:t xml:space="preserve">המשפטים </w:t>
      </w:r>
      <w:bookmarkStart w:id="23890" w:name="_ETM_Q41_191820"/>
      <w:bookmarkEnd w:id="23890"/>
      <w:r w:rsidRPr="001F0353">
        <w:rPr>
          <w:rtl/>
        </w:rPr>
        <w:t xml:space="preserve">השר </w:t>
      </w:r>
      <w:bookmarkStart w:id="23891" w:name="_ETM_Q41_192059"/>
      <w:bookmarkEnd w:id="23891"/>
      <w:r w:rsidRPr="001F0353">
        <w:rPr>
          <w:rtl/>
        </w:rPr>
        <w:t xml:space="preserve">יריב </w:t>
      </w:r>
      <w:bookmarkStart w:id="23892" w:name="_ETM_Q41_192330"/>
      <w:bookmarkEnd w:id="23892"/>
      <w:r w:rsidRPr="001F0353">
        <w:rPr>
          <w:rtl/>
        </w:rPr>
        <w:t>לוין</w:t>
      </w:r>
      <w:r>
        <w:rPr>
          <w:rFonts w:hint="cs"/>
          <w:rtl/>
        </w:rPr>
        <w:t>,</w:t>
      </w:r>
      <w:r w:rsidRPr="001F0353">
        <w:rPr>
          <w:rtl/>
        </w:rPr>
        <w:t xml:space="preserve"> </w:t>
      </w:r>
      <w:bookmarkStart w:id="23893" w:name="_ETM_Q41_193599"/>
      <w:bookmarkEnd w:id="23893"/>
      <w:r w:rsidRPr="001F0353">
        <w:rPr>
          <w:rtl/>
        </w:rPr>
        <w:t xml:space="preserve">חברותיי </w:t>
      </w:r>
      <w:bookmarkStart w:id="23894" w:name="_ETM_Q41_194499"/>
      <w:bookmarkEnd w:id="23894"/>
      <w:r w:rsidRPr="001F0353">
        <w:rPr>
          <w:rtl/>
        </w:rPr>
        <w:t xml:space="preserve">וחבריי </w:t>
      </w:r>
      <w:bookmarkStart w:id="23895" w:name="_ETM_Q41_195070"/>
      <w:bookmarkEnd w:id="23895"/>
      <w:r w:rsidRPr="001F0353">
        <w:rPr>
          <w:rtl/>
        </w:rPr>
        <w:t>לכנסת</w:t>
      </w:r>
      <w:r>
        <w:rPr>
          <w:rFonts w:hint="cs"/>
          <w:rtl/>
        </w:rPr>
        <w:t>,</w:t>
      </w:r>
      <w:r w:rsidRPr="001F0353">
        <w:rPr>
          <w:rtl/>
        </w:rPr>
        <w:t xml:space="preserve"> </w:t>
      </w:r>
      <w:bookmarkStart w:id="23896" w:name="_ETM_Q41_196390"/>
      <w:bookmarkEnd w:id="23896"/>
      <w:r w:rsidRPr="001F0353">
        <w:rPr>
          <w:rtl/>
        </w:rPr>
        <w:t xml:space="preserve">אזרחי </w:t>
      </w:r>
      <w:bookmarkStart w:id="23897" w:name="_ETM_Q41_197020"/>
      <w:bookmarkEnd w:id="23897"/>
      <w:r w:rsidRPr="001F0353">
        <w:rPr>
          <w:rtl/>
        </w:rPr>
        <w:t xml:space="preserve">ישראל </w:t>
      </w:r>
      <w:bookmarkStart w:id="23898" w:name="_ETM_Q41_198220"/>
      <w:bookmarkEnd w:id="23898"/>
      <w:r w:rsidRPr="001F0353">
        <w:rPr>
          <w:rtl/>
        </w:rPr>
        <w:t>כ</w:t>
      </w:r>
      <w:r>
        <w:rPr>
          <w:rFonts w:hint="cs"/>
          <w:rtl/>
        </w:rPr>
        <w:t>א</w:t>
      </w:r>
      <w:r w:rsidRPr="001F0353">
        <w:rPr>
          <w:rtl/>
        </w:rPr>
        <w:t xml:space="preserve">ן </w:t>
      </w:r>
      <w:bookmarkStart w:id="23899" w:name="_ETM_Q41_198579"/>
      <w:bookmarkEnd w:id="23899"/>
      <w:r w:rsidRPr="001F0353">
        <w:rPr>
          <w:rtl/>
        </w:rPr>
        <w:t xml:space="preserve">והצופים </w:t>
      </w:r>
      <w:bookmarkStart w:id="23900" w:name="_ETM_Q41_199150"/>
      <w:bookmarkEnd w:id="23900"/>
      <w:r w:rsidRPr="001F0353">
        <w:rPr>
          <w:rtl/>
        </w:rPr>
        <w:t>בנו</w:t>
      </w:r>
      <w:r>
        <w:rPr>
          <w:rFonts w:hint="cs"/>
          <w:rtl/>
        </w:rPr>
        <w:t>,</w:t>
      </w:r>
      <w:r w:rsidRPr="001F0353">
        <w:rPr>
          <w:rtl/>
        </w:rPr>
        <w:t xml:space="preserve"> </w:t>
      </w:r>
      <w:bookmarkStart w:id="23901" w:name="_ETM_Q41_200220"/>
      <w:bookmarkEnd w:id="23901"/>
      <w:r w:rsidRPr="001F0353">
        <w:rPr>
          <w:rtl/>
        </w:rPr>
        <w:t xml:space="preserve">חודש </w:t>
      </w:r>
      <w:bookmarkStart w:id="23902" w:name="_ETM_Q41_200699"/>
      <w:bookmarkEnd w:id="23902"/>
      <w:r w:rsidRPr="001F0353">
        <w:rPr>
          <w:rtl/>
        </w:rPr>
        <w:t>טוב</w:t>
      </w:r>
      <w:r>
        <w:rPr>
          <w:rFonts w:hint="cs"/>
          <w:rtl/>
        </w:rPr>
        <w:t>.</w:t>
      </w:r>
      <w:r w:rsidRPr="001F0353">
        <w:rPr>
          <w:rtl/>
        </w:rPr>
        <w:t xml:space="preserve"> </w:t>
      </w:r>
      <w:bookmarkStart w:id="23903" w:name="_ETM_Q41_201930"/>
      <w:bookmarkEnd w:id="23903"/>
      <w:r w:rsidRPr="001F0353">
        <w:rPr>
          <w:rtl/>
        </w:rPr>
        <w:t xml:space="preserve">החודש </w:t>
      </w:r>
      <w:bookmarkStart w:id="23904" w:name="_ETM_Q41_202500"/>
      <w:bookmarkEnd w:id="23904"/>
      <w:r w:rsidRPr="001F0353">
        <w:rPr>
          <w:rtl/>
        </w:rPr>
        <w:t xml:space="preserve">הזה </w:t>
      </w:r>
      <w:bookmarkStart w:id="23905" w:name="_ETM_Q41_202890"/>
      <w:bookmarkEnd w:id="23905"/>
      <w:r w:rsidRPr="001F0353">
        <w:rPr>
          <w:rtl/>
        </w:rPr>
        <w:t xml:space="preserve">יהיה </w:t>
      </w:r>
      <w:bookmarkStart w:id="23906" w:name="_ETM_Q41_203160"/>
      <w:bookmarkEnd w:id="23906"/>
      <w:r w:rsidRPr="001F0353">
        <w:rPr>
          <w:rtl/>
        </w:rPr>
        <w:t xml:space="preserve">טוב </w:t>
      </w:r>
      <w:bookmarkStart w:id="23907" w:name="_ETM_Q41_203400"/>
      <w:bookmarkEnd w:id="23907"/>
      <w:r w:rsidRPr="001F0353">
        <w:rPr>
          <w:rtl/>
        </w:rPr>
        <w:t>במיוחד</w:t>
      </w:r>
      <w:r>
        <w:rPr>
          <w:rFonts w:hint="cs"/>
          <w:rtl/>
        </w:rPr>
        <w:t xml:space="preserve"> כי </w:t>
      </w:r>
      <w:bookmarkStart w:id="23908" w:name="_ETM_Q41_204180"/>
      <w:bookmarkEnd w:id="23908"/>
      <w:r w:rsidRPr="001F0353">
        <w:rPr>
          <w:rtl/>
        </w:rPr>
        <w:t xml:space="preserve">אנחנו </w:t>
      </w:r>
      <w:bookmarkStart w:id="23909" w:name="_ETM_Q41_205199"/>
      <w:bookmarkEnd w:id="23909"/>
      <w:r w:rsidRPr="001F0353">
        <w:rPr>
          <w:rtl/>
        </w:rPr>
        <w:t xml:space="preserve">מביאים </w:t>
      </w:r>
      <w:bookmarkStart w:id="23910" w:name="_ETM_Q41_205650"/>
      <w:bookmarkEnd w:id="23910"/>
      <w:r w:rsidRPr="001F0353">
        <w:rPr>
          <w:rtl/>
        </w:rPr>
        <w:t xml:space="preserve">לכם </w:t>
      </w:r>
      <w:bookmarkStart w:id="23911" w:name="_ETM_Q41_205980"/>
      <w:bookmarkEnd w:id="23911"/>
      <w:r w:rsidRPr="001F0353">
        <w:rPr>
          <w:rtl/>
        </w:rPr>
        <w:t>הערב</w:t>
      </w:r>
      <w:r>
        <w:rPr>
          <w:rFonts w:hint="cs"/>
          <w:rtl/>
        </w:rPr>
        <w:t>,</w:t>
      </w:r>
      <w:r w:rsidRPr="001F0353">
        <w:rPr>
          <w:rtl/>
        </w:rPr>
        <w:t xml:space="preserve"> </w:t>
      </w:r>
      <w:bookmarkStart w:id="23912" w:name="_ETM_Q41_206610"/>
      <w:bookmarkEnd w:id="23912"/>
      <w:r w:rsidRPr="001F0353">
        <w:rPr>
          <w:rtl/>
        </w:rPr>
        <w:t>לכם</w:t>
      </w:r>
      <w:r>
        <w:rPr>
          <w:rFonts w:hint="cs"/>
          <w:rtl/>
        </w:rPr>
        <w:t>,</w:t>
      </w:r>
      <w:r w:rsidRPr="001F0353">
        <w:rPr>
          <w:rtl/>
        </w:rPr>
        <w:t xml:space="preserve"> </w:t>
      </w:r>
      <w:bookmarkStart w:id="23913" w:name="_ETM_Q41_207550"/>
      <w:bookmarkEnd w:id="23913"/>
      <w:r w:rsidRPr="001F0353">
        <w:rPr>
          <w:rtl/>
        </w:rPr>
        <w:t>האזרחים</w:t>
      </w:r>
      <w:r>
        <w:rPr>
          <w:rFonts w:hint="cs"/>
          <w:rtl/>
        </w:rPr>
        <w:t xml:space="preserve">, </w:t>
      </w:r>
      <w:r w:rsidRPr="001F0353">
        <w:rPr>
          <w:rtl/>
        </w:rPr>
        <w:t xml:space="preserve">בשורה </w:t>
      </w:r>
      <w:bookmarkStart w:id="23914" w:name="_ETM_Q41_208960"/>
      <w:bookmarkEnd w:id="23914"/>
      <w:r w:rsidRPr="001F0353">
        <w:rPr>
          <w:rtl/>
        </w:rPr>
        <w:t>גדולה</w:t>
      </w:r>
      <w:r>
        <w:rPr>
          <w:rFonts w:hint="cs"/>
          <w:rtl/>
        </w:rPr>
        <w:t>,</w:t>
      </w:r>
      <w:r w:rsidRPr="001F0353">
        <w:rPr>
          <w:rtl/>
        </w:rPr>
        <w:t xml:space="preserve"> </w:t>
      </w:r>
      <w:bookmarkStart w:id="23915" w:name="_ETM_Q41_210119"/>
      <w:bookmarkEnd w:id="23915"/>
      <w:r w:rsidRPr="001F0353">
        <w:rPr>
          <w:rtl/>
        </w:rPr>
        <w:t xml:space="preserve">ולבשורה </w:t>
      </w:r>
      <w:bookmarkStart w:id="23916" w:name="_ETM_Q41_210840"/>
      <w:bookmarkEnd w:id="23916"/>
      <w:r w:rsidRPr="001F0353">
        <w:rPr>
          <w:rtl/>
        </w:rPr>
        <w:t xml:space="preserve">הזו </w:t>
      </w:r>
      <w:bookmarkStart w:id="23917" w:name="_ETM_Q41_211140"/>
      <w:bookmarkEnd w:id="23917"/>
      <w:r w:rsidRPr="001F0353">
        <w:rPr>
          <w:rtl/>
        </w:rPr>
        <w:t xml:space="preserve">קוראים </w:t>
      </w:r>
      <w:bookmarkStart w:id="23918" w:name="_ETM_Q41_211470"/>
      <w:bookmarkEnd w:id="23918"/>
      <w:r w:rsidR="00984D48">
        <w:rPr>
          <w:rFonts w:hint="cs"/>
          <w:rtl/>
        </w:rPr>
        <w:t>"</w:t>
      </w:r>
      <w:r w:rsidRPr="001F0353">
        <w:rPr>
          <w:rtl/>
        </w:rPr>
        <w:t>דמוקרטיה</w:t>
      </w:r>
      <w:r w:rsidR="00984D48">
        <w:rPr>
          <w:rFonts w:hint="cs"/>
          <w:rtl/>
        </w:rPr>
        <w:t>"</w:t>
      </w:r>
      <w:r>
        <w:rPr>
          <w:rFonts w:hint="cs"/>
          <w:rtl/>
        </w:rPr>
        <w:t>.</w:t>
      </w:r>
      <w:bookmarkStart w:id="23919" w:name="_ETM_Q41_213981"/>
      <w:bookmarkStart w:id="23920" w:name="_ETM_Q41_214048"/>
      <w:bookmarkStart w:id="23921" w:name="_ETM_Q41_214198"/>
      <w:bookmarkStart w:id="23922" w:name="_ETM_Q41_214254"/>
      <w:bookmarkStart w:id="23923" w:name="_ETM_Q41_213330"/>
      <w:bookmarkEnd w:id="23919"/>
      <w:bookmarkEnd w:id="23920"/>
      <w:bookmarkEnd w:id="23921"/>
      <w:bookmarkEnd w:id="23922"/>
      <w:bookmarkEnd w:id="23923"/>
      <w:r w:rsidR="00984D48">
        <w:rPr>
          <w:rFonts w:hint="cs"/>
          <w:rtl/>
        </w:rPr>
        <w:t xml:space="preserve"> </w:t>
      </w:r>
      <w:r>
        <w:rPr>
          <w:rFonts w:hint="cs"/>
          <w:rtl/>
        </w:rPr>
        <w:t>זו</w:t>
      </w:r>
      <w:r w:rsidRPr="001F0353">
        <w:rPr>
          <w:rtl/>
        </w:rPr>
        <w:t xml:space="preserve"> </w:t>
      </w:r>
      <w:bookmarkStart w:id="23924" w:name="_ETM_Q41_213540"/>
      <w:bookmarkEnd w:id="23924"/>
      <w:r w:rsidRPr="001F0353">
        <w:rPr>
          <w:rtl/>
        </w:rPr>
        <w:t xml:space="preserve">לא </w:t>
      </w:r>
      <w:bookmarkStart w:id="23925" w:name="_ETM_Q41_213690"/>
      <w:bookmarkEnd w:id="23925"/>
      <w:r w:rsidRPr="001F0353">
        <w:rPr>
          <w:rtl/>
        </w:rPr>
        <w:t xml:space="preserve">בשורה </w:t>
      </w:r>
      <w:bookmarkStart w:id="23926" w:name="_ETM_Q41_214050"/>
      <w:bookmarkEnd w:id="23926"/>
      <w:r w:rsidRPr="001F0353">
        <w:rPr>
          <w:rtl/>
        </w:rPr>
        <w:t>חדשה</w:t>
      </w:r>
      <w:r>
        <w:rPr>
          <w:rFonts w:hint="cs"/>
          <w:rtl/>
        </w:rPr>
        <w:t>,</w:t>
      </w:r>
      <w:r w:rsidRPr="001F0353">
        <w:rPr>
          <w:rtl/>
        </w:rPr>
        <w:t xml:space="preserve"> </w:t>
      </w:r>
      <w:bookmarkStart w:id="23927" w:name="_ETM_Q41_215090"/>
      <w:bookmarkEnd w:id="23927"/>
      <w:r w:rsidRPr="001F0353">
        <w:rPr>
          <w:rtl/>
        </w:rPr>
        <w:t xml:space="preserve">לא </w:t>
      </w:r>
      <w:bookmarkStart w:id="23928" w:name="_ETM_Q41_215420"/>
      <w:bookmarkEnd w:id="23928"/>
      <w:r w:rsidRPr="001F0353">
        <w:rPr>
          <w:rtl/>
        </w:rPr>
        <w:t xml:space="preserve">חידוש </w:t>
      </w:r>
      <w:bookmarkStart w:id="23929" w:name="_ETM_Q41_215780"/>
      <w:bookmarkEnd w:id="23929"/>
      <w:r w:rsidRPr="001F0353">
        <w:rPr>
          <w:rtl/>
        </w:rPr>
        <w:t>שלנו</w:t>
      </w:r>
      <w:r>
        <w:rPr>
          <w:rFonts w:hint="cs"/>
          <w:rtl/>
        </w:rPr>
        <w:t>.</w:t>
      </w:r>
      <w:r w:rsidRPr="001F0353">
        <w:rPr>
          <w:rtl/>
        </w:rPr>
        <w:t xml:space="preserve"> </w:t>
      </w:r>
      <w:bookmarkStart w:id="23930" w:name="_ETM_Q41_216920"/>
      <w:bookmarkEnd w:id="23930"/>
      <w:r w:rsidRPr="001F0353">
        <w:rPr>
          <w:rtl/>
        </w:rPr>
        <w:t xml:space="preserve">זו </w:t>
      </w:r>
      <w:bookmarkStart w:id="23931" w:name="_ETM_Q41_217159"/>
      <w:bookmarkEnd w:id="23931"/>
      <w:r w:rsidRPr="001F0353">
        <w:rPr>
          <w:rtl/>
        </w:rPr>
        <w:t xml:space="preserve">הבשורה </w:t>
      </w:r>
      <w:bookmarkStart w:id="23932" w:name="_ETM_Q41_217579"/>
      <w:bookmarkEnd w:id="23932"/>
      <w:r w:rsidRPr="001F0353">
        <w:rPr>
          <w:rtl/>
        </w:rPr>
        <w:t xml:space="preserve">של </w:t>
      </w:r>
      <w:bookmarkStart w:id="23933" w:name="_ETM_Q41_217729"/>
      <w:bookmarkEnd w:id="23933"/>
      <w:r w:rsidRPr="001F0353">
        <w:rPr>
          <w:rtl/>
        </w:rPr>
        <w:t xml:space="preserve">העידן </w:t>
      </w:r>
      <w:bookmarkStart w:id="23934" w:name="_ETM_Q41_218090"/>
      <w:bookmarkEnd w:id="23934"/>
      <w:r w:rsidRPr="001F0353">
        <w:rPr>
          <w:rtl/>
        </w:rPr>
        <w:t>המודרני</w:t>
      </w:r>
      <w:r>
        <w:rPr>
          <w:rFonts w:hint="cs"/>
          <w:rtl/>
        </w:rPr>
        <w:t>,</w:t>
      </w:r>
      <w:r w:rsidRPr="001F0353">
        <w:rPr>
          <w:rtl/>
        </w:rPr>
        <w:t xml:space="preserve"> </w:t>
      </w:r>
      <w:bookmarkStart w:id="23935" w:name="_ETM_Q41_219290"/>
      <w:bookmarkEnd w:id="23935"/>
      <w:r w:rsidRPr="001F0353">
        <w:rPr>
          <w:rtl/>
        </w:rPr>
        <w:t xml:space="preserve">עידן </w:t>
      </w:r>
      <w:bookmarkStart w:id="23936" w:name="_ETM_Q41_219649"/>
      <w:bookmarkEnd w:id="23936"/>
      <w:r w:rsidRPr="001F0353">
        <w:rPr>
          <w:rtl/>
        </w:rPr>
        <w:t>החירות</w:t>
      </w:r>
      <w:r>
        <w:rPr>
          <w:rFonts w:hint="cs"/>
          <w:rtl/>
        </w:rPr>
        <w:t>,</w:t>
      </w:r>
      <w:r w:rsidRPr="001F0353">
        <w:rPr>
          <w:rtl/>
        </w:rPr>
        <w:t xml:space="preserve"> </w:t>
      </w:r>
      <w:bookmarkStart w:id="23937" w:name="_ETM_Q41_220790"/>
      <w:bookmarkEnd w:id="23937"/>
      <w:r w:rsidRPr="001F0353">
        <w:rPr>
          <w:rtl/>
        </w:rPr>
        <w:t xml:space="preserve">עידן </w:t>
      </w:r>
      <w:bookmarkStart w:id="23938" w:name="_ETM_Q41_221120"/>
      <w:bookmarkEnd w:id="23938"/>
      <w:r w:rsidRPr="001F0353">
        <w:rPr>
          <w:rtl/>
        </w:rPr>
        <w:t>הליברליזם</w:t>
      </w:r>
      <w:r>
        <w:rPr>
          <w:rFonts w:hint="cs"/>
          <w:rtl/>
        </w:rPr>
        <w:t>,</w:t>
      </w:r>
      <w:r w:rsidRPr="001F0353">
        <w:rPr>
          <w:rtl/>
        </w:rPr>
        <w:t xml:space="preserve"> </w:t>
      </w:r>
      <w:bookmarkStart w:id="23939" w:name="_ETM_Q41_222409"/>
      <w:bookmarkEnd w:id="23939"/>
      <w:r w:rsidRPr="001F0353">
        <w:rPr>
          <w:rtl/>
        </w:rPr>
        <w:t xml:space="preserve">הבשורה </w:t>
      </w:r>
      <w:bookmarkStart w:id="23940" w:name="_ETM_Q41_223040"/>
      <w:bookmarkEnd w:id="23940"/>
      <w:r w:rsidRPr="001F0353">
        <w:rPr>
          <w:rtl/>
        </w:rPr>
        <w:t xml:space="preserve">של </w:t>
      </w:r>
      <w:bookmarkStart w:id="23941" w:name="_ETM_Q41_223309"/>
      <w:bookmarkEnd w:id="23941"/>
      <w:r>
        <w:rPr>
          <w:rFonts w:hint="cs"/>
          <w:rtl/>
        </w:rPr>
        <w:t>ה</w:t>
      </w:r>
      <w:r w:rsidRPr="001F0353">
        <w:rPr>
          <w:rtl/>
        </w:rPr>
        <w:t xml:space="preserve">מהפכות </w:t>
      </w:r>
      <w:bookmarkStart w:id="23942" w:name="_ETM_Q41_223820"/>
      <w:bookmarkEnd w:id="23942"/>
      <w:r>
        <w:rPr>
          <w:rFonts w:hint="cs"/>
          <w:rtl/>
        </w:rPr>
        <w:t>ה</w:t>
      </w:r>
      <w:r w:rsidRPr="001F0353">
        <w:rPr>
          <w:rtl/>
        </w:rPr>
        <w:t>גדולות</w:t>
      </w:r>
      <w:r>
        <w:rPr>
          <w:rFonts w:hint="cs"/>
          <w:rtl/>
        </w:rPr>
        <w:t>,</w:t>
      </w:r>
      <w:r w:rsidRPr="001F0353">
        <w:rPr>
          <w:rtl/>
        </w:rPr>
        <w:t xml:space="preserve"> </w:t>
      </w:r>
      <w:bookmarkStart w:id="23943" w:name="_ETM_Q41_224479"/>
      <w:bookmarkEnd w:id="23943"/>
      <w:r w:rsidRPr="001F0353">
        <w:rPr>
          <w:rtl/>
        </w:rPr>
        <w:t xml:space="preserve">של </w:t>
      </w:r>
      <w:bookmarkStart w:id="23944" w:name="_ETM_Q41_224600"/>
      <w:bookmarkEnd w:id="23944"/>
      <w:r w:rsidRPr="001F0353">
        <w:rPr>
          <w:rtl/>
        </w:rPr>
        <w:t xml:space="preserve">המהפכה </w:t>
      </w:r>
      <w:bookmarkStart w:id="23945" w:name="_ETM_Q41_225050"/>
      <w:bookmarkEnd w:id="23945"/>
      <w:r w:rsidRPr="001F0353">
        <w:rPr>
          <w:rtl/>
        </w:rPr>
        <w:t>הצרפתית</w:t>
      </w:r>
      <w:r>
        <w:rPr>
          <w:rFonts w:hint="cs"/>
          <w:rtl/>
        </w:rPr>
        <w:t>,</w:t>
      </w:r>
      <w:r w:rsidRPr="001F0353">
        <w:rPr>
          <w:rtl/>
        </w:rPr>
        <w:t xml:space="preserve"> </w:t>
      </w:r>
      <w:bookmarkStart w:id="23946" w:name="_ETM_Q41_226250"/>
      <w:bookmarkEnd w:id="23946"/>
      <w:r w:rsidRPr="001F0353">
        <w:rPr>
          <w:rtl/>
        </w:rPr>
        <w:t>האמריקאית</w:t>
      </w:r>
      <w:r>
        <w:rPr>
          <w:rFonts w:hint="cs"/>
          <w:rtl/>
        </w:rPr>
        <w:t>,</w:t>
      </w:r>
      <w:r w:rsidRPr="001F0353">
        <w:rPr>
          <w:rtl/>
        </w:rPr>
        <w:t xml:space="preserve"> </w:t>
      </w:r>
      <w:bookmarkStart w:id="23947" w:name="_ETM_Q41_227719"/>
      <w:bookmarkEnd w:id="23947"/>
      <w:r w:rsidRPr="001F0353">
        <w:rPr>
          <w:rtl/>
        </w:rPr>
        <w:t>האנגלית</w:t>
      </w:r>
      <w:r>
        <w:rPr>
          <w:rFonts w:hint="cs"/>
          <w:rtl/>
        </w:rPr>
        <w:t xml:space="preserve"> –</w:t>
      </w:r>
      <w:r w:rsidRPr="001F0353">
        <w:rPr>
          <w:rtl/>
        </w:rPr>
        <w:t xml:space="preserve"> </w:t>
      </w:r>
      <w:bookmarkStart w:id="23948" w:name="_ETM_Q41_229610"/>
      <w:bookmarkEnd w:id="23948"/>
      <w:r w:rsidRPr="001F0353">
        <w:rPr>
          <w:rtl/>
        </w:rPr>
        <w:t xml:space="preserve">העידן </w:t>
      </w:r>
      <w:bookmarkStart w:id="23949" w:name="_ETM_Q41_230240"/>
      <w:bookmarkEnd w:id="23949"/>
      <w:r w:rsidRPr="001F0353">
        <w:rPr>
          <w:rtl/>
        </w:rPr>
        <w:t xml:space="preserve">שהחזיר </w:t>
      </w:r>
      <w:bookmarkStart w:id="23950" w:name="_ETM_Q41_230840"/>
      <w:bookmarkEnd w:id="23950"/>
      <w:r w:rsidRPr="001F0353">
        <w:rPr>
          <w:rtl/>
        </w:rPr>
        <w:t xml:space="preserve">את </w:t>
      </w:r>
      <w:bookmarkStart w:id="23951" w:name="_ETM_Q41_230960"/>
      <w:bookmarkEnd w:id="23951"/>
      <w:r w:rsidRPr="001F0353">
        <w:rPr>
          <w:rtl/>
        </w:rPr>
        <w:t xml:space="preserve">הכוח </w:t>
      </w:r>
      <w:bookmarkStart w:id="23952" w:name="_ETM_Q41_231350"/>
      <w:bookmarkEnd w:id="23952"/>
      <w:r w:rsidRPr="001F0353">
        <w:rPr>
          <w:rtl/>
        </w:rPr>
        <w:t>ל</w:t>
      </w:r>
      <w:r>
        <w:rPr>
          <w:rFonts w:hint="cs"/>
          <w:rtl/>
        </w:rPr>
        <w:t xml:space="preserve">עם. </w:t>
      </w:r>
      <w:r w:rsidRPr="001F0353">
        <w:rPr>
          <w:rtl/>
        </w:rPr>
        <w:t>העידן</w:t>
      </w:r>
      <w:r>
        <w:rPr>
          <w:rFonts w:hint="cs"/>
          <w:rtl/>
        </w:rPr>
        <w:t>,</w:t>
      </w:r>
      <w:r w:rsidRPr="001F0353">
        <w:rPr>
          <w:rtl/>
        </w:rPr>
        <w:t xml:space="preserve"> </w:t>
      </w:r>
      <w:bookmarkStart w:id="23953" w:name="_ETM_Q41_233440"/>
      <w:bookmarkEnd w:id="23953"/>
      <w:r w:rsidRPr="001F0353">
        <w:rPr>
          <w:rtl/>
        </w:rPr>
        <w:t xml:space="preserve">אדוני </w:t>
      </w:r>
      <w:bookmarkStart w:id="23954" w:name="_ETM_Q41_233739"/>
      <w:bookmarkEnd w:id="23954"/>
      <w:r w:rsidRPr="001F0353">
        <w:rPr>
          <w:rtl/>
        </w:rPr>
        <w:t xml:space="preserve">שר </w:t>
      </w:r>
      <w:bookmarkStart w:id="23955" w:name="_ETM_Q41_233949"/>
      <w:bookmarkEnd w:id="23955"/>
      <w:r w:rsidRPr="001F0353">
        <w:rPr>
          <w:rtl/>
        </w:rPr>
        <w:t xml:space="preserve">המשפטים </w:t>
      </w:r>
      <w:bookmarkStart w:id="23956" w:name="_ETM_Q41_234489"/>
      <w:bookmarkEnd w:id="23956"/>
      <w:r w:rsidRPr="001F0353">
        <w:rPr>
          <w:rtl/>
        </w:rPr>
        <w:t>לשעבר</w:t>
      </w:r>
      <w:r>
        <w:rPr>
          <w:rFonts w:hint="cs"/>
          <w:rtl/>
        </w:rPr>
        <w:t>,</w:t>
      </w:r>
      <w:r w:rsidRPr="001F0353">
        <w:rPr>
          <w:rtl/>
        </w:rPr>
        <w:t xml:space="preserve"> </w:t>
      </w:r>
      <w:bookmarkStart w:id="23957" w:name="_ETM_Q41_235090"/>
      <w:bookmarkEnd w:id="23957"/>
      <w:r w:rsidRPr="001F0353">
        <w:rPr>
          <w:rtl/>
        </w:rPr>
        <w:t xml:space="preserve">גדעון </w:t>
      </w:r>
      <w:bookmarkStart w:id="23958" w:name="_ETM_Q41_235420"/>
      <w:bookmarkEnd w:id="23958"/>
      <w:r w:rsidRPr="001F0353">
        <w:rPr>
          <w:rtl/>
        </w:rPr>
        <w:t>סער</w:t>
      </w:r>
      <w:r>
        <w:rPr>
          <w:rFonts w:hint="cs"/>
          <w:rtl/>
        </w:rPr>
        <w:t>,</w:t>
      </w:r>
      <w:r w:rsidRPr="001F0353">
        <w:rPr>
          <w:rtl/>
        </w:rPr>
        <w:t xml:space="preserve"> </w:t>
      </w:r>
      <w:bookmarkStart w:id="23959" w:name="_ETM_Q41_235960"/>
      <w:bookmarkEnd w:id="23959"/>
      <w:r>
        <w:rPr>
          <w:rFonts w:hint="cs"/>
          <w:rtl/>
        </w:rPr>
        <w:t>ש</w:t>
      </w:r>
      <w:r w:rsidRPr="001F0353">
        <w:rPr>
          <w:rtl/>
        </w:rPr>
        <w:t xml:space="preserve">בו </w:t>
      </w:r>
      <w:bookmarkStart w:id="23960" w:name="_ETM_Q41_236199"/>
      <w:bookmarkEnd w:id="23960"/>
      <w:r w:rsidRPr="001F0353">
        <w:rPr>
          <w:rtl/>
        </w:rPr>
        <w:t xml:space="preserve">החלפנו </w:t>
      </w:r>
      <w:bookmarkStart w:id="23961" w:name="_ETM_Q41_237460"/>
      <w:bookmarkEnd w:id="23961"/>
      <w:r w:rsidRPr="001F0353">
        <w:rPr>
          <w:rtl/>
        </w:rPr>
        <w:t xml:space="preserve">את </w:t>
      </w:r>
      <w:bookmarkStart w:id="23962" w:name="_ETM_Q41_237670"/>
      <w:bookmarkEnd w:id="23962"/>
      <w:r w:rsidRPr="001F0353">
        <w:rPr>
          <w:rtl/>
        </w:rPr>
        <w:t xml:space="preserve">החרב </w:t>
      </w:r>
      <w:bookmarkStart w:id="23963" w:name="_ETM_Q41_238270"/>
      <w:bookmarkEnd w:id="23963"/>
      <w:r w:rsidRPr="001F0353">
        <w:rPr>
          <w:rtl/>
        </w:rPr>
        <w:t>בפתק</w:t>
      </w:r>
      <w:r>
        <w:rPr>
          <w:rFonts w:hint="cs"/>
          <w:rtl/>
        </w:rPr>
        <w:t>.</w:t>
      </w:r>
      <w:r w:rsidRPr="001F0353">
        <w:rPr>
          <w:rtl/>
        </w:rPr>
        <w:t xml:space="preserve"> </w:t>
      </w:r>
      <w:bookmarkStart w:id="23964" w:name="_ETM_Q41_239739"/>
      <w:bookmarkEnd w:id="23964"/>
      <w:r w:rsidRPr="001F0353">
        <w:rPr>
          <w:rtl/>
        </w:rPr>
        <w:t xml:space="preserve">את </w:t>
      </w:r>
      <w:bookmarkStart w:id="23965" w:name="_ETM_Q41_239980"/>
      <w:bookmarkEnd w:id="23965"/>
      <w:r w:rsidRPr="001F0353">
        <w:rPr>
          <w:rtl/>
        </w:rPr>
        <w:t xml:space="preserve">החרב </w:t>
      </w:r>
      <w:bookmarkStart w:id="23966" w:name="_ETM_Q41_240370"/>
      <w:bookmarkEnd w:id="23966"/>
      <w:r w:rsidRPr="001F0353">
        <w:rPr>
          <w:rtl/>
        </w:rPr>
        <w:t xml:space="preserve">של </w:t>
      </w:r>
      <w:bookmarkStart w:id="23967" w:name="_ETM_Q41_240550"/>
      <w:bookmarkEnd w:id="23967"/>
      <w:r w:rsidRPr="001F0353">
        <w:rPr>
          <w:rtl/>
        </w:rPr>
        <w:t>הקיסר</w:t>
      </w:r>
      <w:r>
        <w:rPr>
          <w:rFonts w:hint="cs"/>
          <w:rtl/>
        </w:rPr>
        <w:t>,</w:t>
      </w:r>
      <w:r w:rsidRPr="001F0353">
        <w:rPr>
          <w:rtl/>
        </w:rPr>
        <w:t xml:space="preserve"> </w:t>
      </w:r>
      <w:bookmarkStart w:id="23968" w:name="_ETM_Q41_241149"/>
      <w:bookmarkEnd w:id="23968"/>
      <w:r w:rsidRPr="001F0353">
        <w:rPr>
          <w:rtl/>
        </w:rPr>
        <w:t xml:space="preserve">של </w:t>
      </w:r>
      <w:bookmarkStart w:id="23969" w:name="_ETM_Q41_241360"/>
      <w:bookmarkEnd w:id="23969"/>
      <w:r w:rsidRPr="001F0353">
        <w:rPr>
          <w:rtl/>
        </w:rPr>
        <w:t>המלך</w:t>
      </w:r>
      <w:r>
        <w:rPr>
          <w:rFonts w:hint="cs"/>
          <w:rtl/>
        </w:rPr>
        <w:t>,</w:t>
      </w:r>
      <w:r w:rsidRPr="001F0353">
        <w:rPr>
          <w:rtl/>
        </w:rPr>
        <w:t xml:space="preserve"> </w:t>
      </w:r>
      <w:bookmarkStart w:id="23970" w:name="_ETM_Q41_241840"/>
      <w:bookmarkEnd w:id="23970"/>
      <w:r w:rsidRPr="001F0353">
        <w:rPr>
          <w:rtl/>
        </w:rPr>
        <w:t xml:space="preserve">של </w:t>
      </w:r>
      <w:bookmarkStart w:id="23971" w:name="_ETM_Q41_242079"/>
      <w:bookmarkEnd w:id="23971"/>
      <w:r>
        <w:rPr>
          <w:rFonts w:hint="cs"/>
          <w:rtl/>
        </w:rPr>
        <w:t>ה</w:t>
      </w:r>
      <w:r w:rsidRPr="001F0353">
        <w:rPr>
          <w:rtl/>
        </w:rPr>
        <w:t>טירן</w:t>
      </w:r>
      <w:r>
        <w:rPr>
          <w:rFonts w:hint="cs"/>
          <w:rtl/>
        </w:rPr>
        <w:t>,</w:t>
      </w:r>
      <w:r w:rsidRPr="001F0353">
        <w:rPr>
          <w:rtl/>
        </w:rPr>
        <w:t xml:space="preserve"> </w:t>
      </w:r>
      <w:bookmarkStart w:id="23972" w:name="_ETM_Q41_243130"/>
      <w:bookmarkEnd w:id="23972"/>
      <w:r w:rsidRPr="001F0353">
        <w:rPr>
          <w:rtl/>
        </w:rPr>
        <w:t xml:space="preserve">ברצון </w:t>
      </w:r>
      <w:bookmarkStart w:id="23973" w:name="_ETM_Q41_243670"/>
      <w:bookmarkEnd w:id="23973"/>
      <w:r w:rsidRPr="001F0353">
        <w:rPr>
          <w:rtl/>
        </w:rPr>
        <w:t xml:space="preserve">של </w:t>
      </w:r>
      <w:bookmarkStart w:id="23974" w:name="_ETM_Q41_243820"/>
      <w:bookmarkEnd w:id="23974"/>
      <w:r w:rsidRPr="001F0353">
        <w:rPr>
          <w:rtl/>
        </w:rPr>
        <w:t>הציבור</w:t>
      </w:r>
      <w:r>
        <w:rPr>
          <w:rFonts w:hint="cs"/>
          <w:rtl/>
        </w:rPr>
        <w:t>;</w:t>
      </w:r>
      <w:r w:rsidRPr="001F0353">
        <w:rPr>
          <w:rtl/>
        </w:rPr>
        <w:t xml:space="preserve"> </w:t>
      </w:r>
      <w:bookmarkStart w:id="23975" w:name="_ETM_Q41_244810"/>
      <w:bookmarkEnd w:id="23975"/>
      <w:r w:rsidRPr="001F0353">
        <w:rPr>
          <w:rtl/>
        </w:rPr>
        <w:t xml:space="preserve">בפתקים </w:t>
      </w:r>
      <w:bookmarkStart w:id="23976" w:name="_ETM_Q41_245470"/>
      <w:bookmarkEnd w:id="23976"/>
      <w:r w:rsidRPr="001F0353">
        <w:rPr>
          <w:rtl/>
        </w:rPr>
        <w:t xml:space="preserve">שמבטאים </w:t>
      </w:r>
      <w:bookmarkStart w:id="23977" w:name="_ETM_Q41_246069"/>
      <w:bookmarkEnd w:id="23977"/>
      <w:r w:rsidRPr="001F0353">
        <w:rPr>
          <w:rtl/>
        </w:rPr>
        <w:t xml:space="preserve">את </w:t>
      </w:r>
      <w:bookmarkStart w:id="23978" w:name="_ETM_Q41_246190"/>
      <w:bookmarkEnd w:id="23978"/>
      <w:r w:rsidRPr="001F0353">
        <w:rPr>
          <w:rtl/>
        </w:rPr>
        <w:t xml:space="preserve">חירות </w:t>
      </w:r>
      <w:bookmarkStart w:id="23979" w:name="_ETM_Q41_246550"/>
      <w:bookmarkEnd w:id="23979"/>
      <w:r w:rsidRPr="001F0353">
        <w:rPr>
          <w:rtl/>
        </w:rPr>
        <w:t>הציבור</w:t>
      </w:r>
      <w:r>
        <w:rPr>
          <w:rFonts w:hint="cs"/>
          <w:rtl/>
        </w:rPr>
        <w:t>;</w:t>
      </w:r>
      <w:r w:rsidRPr="001F0353">
        <w:rPr>
          <w:rtl/>
        </w:rPr>
        <w:t xml:space="preserve"> </w:t>
      </w:r>
      <w:bookmarkStart w:id="23980" w:name="_ETM_Q41_247090"/>
      <w:bookmarkEnd w:id="23980"/>
      <w:r w:rsidRPr="001F0353">
        <w:rPr>
          <w:rtl/>
        </w:rPr>
        <w:t xml:space="preserve">את </w:t>
      </w:r>
      <w:bookmarkStart w:id="23981" w:name="_ETM_Q41_247180"/>
      <w:bookmarkEnd w:id="23981"/>
      <w:r w:rsidRPr="001F0353">
        <w:rPr>
          <w:rtl/>
        </w:rPr>
        <w:t xml:space="preserve">הריבונות </w:t>
      </w:r>
      <w:bookmarkStart w:id="23982" w:name="_ETM_Q41_247659"/>
      <w:bookmarkEnd w:id="23982"/>
      <w:r w:rsidRPr="001F0353">
        <w:rPr>
          <w:rtl/>
        </w:rPr>
        <w:t xml:space="preserve">של </w:t>
      </w:r>
      <w:bookmarkStart w:id="23983" w:name="_ETM_Q41_247780"/>
      <w:bookmarkEnd w:id="23983"/>
      <w:r w:rsidRPr="001F0353">
        <w:rPr>
          <w:rtl/>
        </w:rPr>
        <w:t>האזרחים</w:t>
      </w:r>
      <w:r>
        <w:rPr>
          <w:rFonts w:hint="cs"/>
          <w:rtl/>
        </w:rPr>
        <w:t>.</w:t>
      </w:r>
    </w:p>
    <w:p w:rsidR="007A049D" w:rsidRDefault="007A049D" w:rsidP="00782D49">
      <w:pPr>
        <w:rPr>
          <w:rtl/>
        </w:rPr>
      </w:pPr>
      <w:bookmarkStart w:id="23984" w:name="_ETM_Q41_250792"/>
      <w:bookmarkStart w:id="23985" w:name="_ETM_Q41_250884"/>
      <w:bookmarkEnd w:id="23984"/>
      <w:bookmarkEnd w:id="23985"/>
    </w:p>
    <w:p w:rsidR="007A049D" w:rsidRDefault="007A049D" w:rsidP="00984D48">
      <w:pPr>
        <w:rPr>
          <w:rtl/>
        </w:rPr>
      </w:pPr>
      <w:bookmarkStart w:id="23986" w:name="_ETM_Q41_251057"/>
      <w:bookmarkStart w:id="23987" w:name="_ETM_Q41_251114"/>
      <w:bookmarkStart w:id="23988" w:name="_ETM_Q41_249540"/>
      <w:bookmarkEnd w:id="23986"/>
      <w:bookmarkEnd w:id="23987"/>
      <w:bookmarkEnd w:id="23988"/>
      <w:r w:rsidRPr="001F0353">
        <w:rPr>
          <w:rtl/>
        </w:rPr>
        <w:t xml:space="preserve">אני </w:t>
      </w:r>
      <w:bookmarkStart w:id="23989" w:name="_ETM_Q41_249780"/>
      <w:bookmarkEnd w:id="23989"/>
      <w:r w:rsidRPr="001F0353">
        <w:rPr>
          <w:rtl/>
        </w:rPr>
        <w:t xml:space="preserve">שמעתי </w:t>
      </w:r>
      <w:bookmarkStart w:id="23990" w:name="_ETM_Q41_250170"/>
      <w:bookmarkEnd w:id="23990"/>
      <w:r w:rsidRPr="001F0353">
        <w:rPr>
          <w:rtl/>
        </w:rPr>
        <w:t xml:space="preserve">כאן </w:t>
      </w:r>
      <w:bookmarkStart w:id="23991" w:name="_ETM_Q41_250380"/>
      <w:bookmarkEnd w:id="23991"/>
      <w:r w:rsidRPr="001F0353">
        <w:rPr>
          <w:rtl/>
        </w:rPr>
        <w:t xml:space="preserve">את </w:t>
      </w:r>
      <w:bookmarkStart w:id="23992" w:name="_ETM_Q41_250500"/>
      <w:bookmarkEnd w:id="23992"/>
      <w:r w:rsidRPr="001F0353">
        <w:rPr>
          <w:rtl/>
        </w:rPr>
        <w:t xml:space="preserve">חבריי </w:t>
      </w:r>
      <w:bookmarkStart w:id="23993" w:name="_ETM_Q41_250890"/>
      <w:bookmarkEnd w:id="23993"/>
      <w:r w:rsidRPr="001F0353">
        <w:rPr>
          <w:rtl/>
        </w:rPr>
        <w:t>לשמאל</w:t>
      </w:r>
      <w:r>
        <w:rPr>
          <w:rFonts w:hint="cs"/>
          <w:rtl/>
        </w:rPr>
        <w:t>.</w:t>
      </w:r>
      <w:r w:rsidRPr="001F0353">
        <w:rPr>
          <w:rtl/>
        </w:rPr>
        <w:t xml:space="preserve"> </w:t>
      </w:r>
      <w:bookmarkStart w:id="23994" w:name="_ETM_Q41_251340"/>
      <w:bookmarkEnd w:id="23994"/>
      <w:r w:rsidRPr="001F0353">
        <w:rPr>
          <w:rtl/>
        </w:rPr>
        <w:t xml:space="preserve">אני </w:t>
      </w:r>
      <w:bookmarkStart w:id="23995" w:name="_ETM_Q41_251490"/>
      <w:bookmarkEnd w:id="23995"/>
      <w:r w:rsidRPr="001F0353">
        <w:rPr>
          <w:rtl/>
        </w:rPr>
        <w:t xml:space="preserve">יודע </w:t>
      </w:r>
      <w:bookmarkStart w:id="23996" w:name="_ETM_Q41_251819"/>
      <w:bookmarkEnd w:id="23996"/>
      <w:r w:rsidRPr="001F0353">
        <w:rPr>
          <w:rtl/>
        </w:rPr>
        <w:t xml:space="preserve">שזה </w:t>
      </w:r>
      <w:bookmarkStart w:id="23997" w:name="_ETM_Q41_252630"/>
      <w:bookmarkEnd w:id="23997"/>
      <w:r w:rsidRPr="001F0353">
        <w:rPr>
          <w:rtl/>
        </w:rPr>
        <w:t xml:space="preserve">קשה </w:t>
      </w:r>
      <w:bookmarkStart w:id="23998" w:name="_ETM_Q41_253049"/>
      <w:bookmarkEnd w:id="23998"/>
      <w:r w:rsidRPr="001F0353">
        <w:rPr>
          <w:rtl/>
        </w:rPr>
        <w:t>להם</w:t>
      </w:r>
      <w:r>
        <w:rPr>
          <w:rFonts w:hint="cs"/>
          <w:rtl/>
        </w:rPr>
        <w:t>,</w:t>
      </w:r>
      <w:r w:rsidRPr="001F0353">
        <w:rPr>
          <w:rtl/>
        </w:rPr>
        <w:t xml:space="preserve"> </w:t>
      </w:r>
      <w:bookmarkStart w:id="23999" w:name="_ETM_Q41_254180"/>
      <w:bookmarkEnd w:id="23999"/>
      <w:r>
        <w:rPr>
          <w:rFonts w:hint="cs"/>
          <w:rtl/>
        </w:rPr>
        <w:t>מ</w:t>
      </w:r>
      <w:r w:rsidRPr="001F0353">
        <w:rPr>
          <w:rtl/>
        </w:rPr>
        <w:t xml:space="preserve">כיוון </w:t>
      </w:r>
      <w:bookmarkStart w:id="24000" w:name="_ETM_Q41_254569"/>
      <w:bookmarkEnd w:id="24000"/>
      <w:r w:rsidRPr="001F0353">
        <w:rPr>
          <w:rtl/>
        </w:rPr>
        <w:t xml:space="preserve">שהם </w:t>
      </w:r>
      <w:bookmarkStart w:id="24001" w:name="_ETM_Q41_254810"/>
      <w:bookmarkEnd w:id="24001"/>
      <w:r w:rsidRPr="001F0353">
        <w:rPr>
          <w:rtl/>
        </w:rPr>
        <w:t xml:space="preserve">התרגלו </w:t>
      </w:r>
      <w:bookmarkStart w:id="24002" w:name="_ETM_Q41_256520"/>
      <w:bookmarkEnd w:id="24002"/>
      <w:r w:rsidRPr="001F0353">
        <w:rPr>
          <w:rtl/>
        </w:rPr>
        <w:t xml:space="preserve">ב-27 </w:t>
      </w:r>
      <w:bookmarkStart w:id="24003" w:name="_ETM_Q41_257390"/>
      <w:bookmarkEnd w:id="24003"/>
      <w:r w:rsidRPr="001F0353">
        <w:rPr>
          <w:rtl/>
        </w:rPr>
        <w:t xml:space="preserve">השנים </w:t>
      </w:r>
      <w:bookmarkStart w:id="24004" w:name="_ETM_Q41_257750"/>
      <w:bookmarkEnd w:id="24004"/>
      <w:r w:rsidRPr="001F0353">
        <w:rPr>
          <w:rtl/>
        </w:rPr>
        <w:t>האחרונות</w:t>
      </w:r>
      <w:r>
        <w:rPr>
          <w:rFonts w:hint="cs"/>
          <w:rtl/>
        </w:rPr>
        <w:t>,</w:t>
      </w:r>
      <w:r w:rsidRPr="001F0353">
        <w:rPr>
          <w:rtl/>
        </w:rPr>
        <w:t xml:space="preserve"> </w:t>
      </w:r>
      <w:bookmarkStart w:id="24005" w:name="_ETM_Q41_258619"/>
      <w:bookmarkStart w:id="24006" w:name="_ETM_Q41_259100"/>
      <w:bookmarkEnd w:id="24005"/>
      <w:bookmarkEnd w:id="24006"/>
      <w:r w:rsidRPr="001F0353">
        <w:rPr>
          <w:rtl/>
        </w:rPr>
        <w:t xml:space="preserve">למשטר </w:t>
      </w:r>
      <w:bookmarkStart w:id="24007" w:name="_ETM_Q41_259670"/>
      <w:bookmarkEnd w:id="24007"/>
      <w:r w:rsidRPr="001F0353">
        <w:rPr>
          <w:rtl/>
        </w:rPr>
        <w:t>אחר</w:t>
      </w:r>
      <w:r>
        <w:rPr>
          <w:rFonts w:hint="cs"/>
          <w:rtl/>
        </w:rPr>
        <w:t>;</w:t>
      </w:r>
      <w:r w:rsidRPr="001F0353">
        <w:rPr>
          <w:rtl/>
        </w:rPr>
        <w:t xml:space="preserve"> </w:t>
      </w:r>
      <w:bookmarkStart w:id="24008" w:name="_ETM_Q41_260060"/>
      <w:bookmarkEnd w:id="24008"/>
      <w:r w:rsidRPr="001F0353">
        <w:rPr>
          <w:rtl/>
        </w:rPr>
        <w:t xml:space="preserve">התרגלו </w:t>
      </w:r>
      <w:bookmarkStart w:id="24009" w:name="_ETM_Q41_260509"/>
      <w:bookmarkEnd w:id="24009"/>
      <w:r w:rsidRPr="001F0353">
        <w:rPr>
          <w:rtl/>
        </w:rPr>
        <w:t>לאוליגרכיה</w:t>
      </w:r>
      <w:r w:rsidR="00984D48">
        <w:rPr>
          <w:rFonts w:hint="cs"/>
          <w:rtl/>
        </w:rPr>
        <w:t>,</w:t>
      </w:r>
      <w:r>
        <w:rPr>
          <w:rFonts w:hint="cs"/>
          <w:rtl/>
        </w:rPr>
        <w:t xml:space="preserve"> לעשרה</w:t>
      </w:r>
      <w:bookmarkStart w:id="24010" w:name="_ETM_Q41_262290"/>
      <w:bookmarkEnd w:id="24010"/>
      <w:r w:rsidRPr="001F0353">
        <w:rPr>
          <w:rtl/>
        </w:rPr>
        <w:t xml:space="preserve"> </w:t>
      </w:r>
      <w:bookmarkStart w:id="24011" w:name="_ETM_Q41_262890"/>
      <w:bookmarkEnd w:id="24011"/>
      <w:r w:rsidRPr="001F0353">
        <w:rPr>
          <w:rtl/>
        </w:rPr>
        <w:t xml:space="preserve">אנשים </w:t>
      </w:r>
      <w:bookmarkStart w:id="24012" w:name="_ETM_Q41_263340"/>
      <w:bookmarkEnd w:id="24012"/>
      <w:r w:rsidRPr="001F0353">
        <w:rPr>
          <w:rtl/>
        </w:rPr>
        <w:t xml:space="preserve">שהחליטו </w:t>
      </w:r>
      <w:bookmarkStart w:id="24013" w:name="_ETM_Q41_263850"/>
      <w:bookmarkEnd w:id="24013"/>
      <w:r w:rsidRPr="001F0353">
        <w:rPr>
          <w:rtl/>
        </w:rPr>
        <w:t xml:space="preserve">על </w:t>
      </w:r>
      <w:bookmarkStart w:id="24014" w:name="_ETM_Q41_263970"/>
      <w:bookmarkEnd w:id="24014"/>
      <w:r w:rsidRPr="001F0353">
        <w:rPr>
          <w:rtl/>
        </w:rPr>
        <w:t xml:space="preserve">דעת </w:t>
      </w:r>
      <w:bookmarkStart w:id="24015" w:name="_ETM_Q41_264270"/>
      <w:bookmarkEnd w:id="24015"/>
      <w:r w:rsidRPr="001F0353">
        <w:rPr>
          <w:rtl/>
        </w:rPr>
        <w:t xml:space="preserve">עצמם </w:t>
      </w:r>
      <w:bookmarkStart w:id="24016" w:name="_ETM_Q41_264750"/>
      <w:bookmarkEnd w:id="24016"/>
      <w:r w:rsidRPr="001F0353">
        <w:rPr>
          <w:rtl/>
        </w:rPr>
        <w:t>בשביל</w:t>
      </w:r>
      <w:r>
        <w:rPr>
          <w:rFonts w:hint="cs"/>
          <w:rtl/>
        </w:rPr>
        <w:t xml:space="preserve"> עשרה מיליון </w:t>
      </w:r>
      <w:bookmarkStart w:id="24017" w:name="_ETM_Q41_264990"/>
      <w:bookmarkStart w:id="24018" w:name="_ETM_Q41_265650"/>
      <w:bookmarkEnd w:id="24017"/>
      <w:bookmarkEnd w:id="24018"/>
      <w:r w:rsidRPr="001F0353">
        <w:rPr>
          <w:rtl/>
        </w:rPr>
        <w:t>אנשים</w:t>
      </w:r>
      <w:r>
        <w:rPr>
          <w:rFonts w:hint="cs"/>
          <w:rtl/>
        </w:rPr>
        <w:t>,</w:t>
      </w:r>
      <w:r w:rsidRPr="001F0353">
        <w:rPr>
          <w:rtl/>
        </w:rPr>
        <w:t xml:space="preserve"> </w:t>
      </w:r>
      <w:bookmarkStart w:id="24019" w:name="_ETM_Q41_266890"/>
      <w:bookmarkEnd w:id="24019"/>
      <w:r w:rsidRPr="001F0353">
        <w:rPr>
          <w:rtl/>
        </w:rPr>
        <w:t xml:space="preserve">בלי </w:t>
      </w:r>
      <w:bookmarkStart w:id="24020" w:name="_ETM_Q41_267250"/>
      <w:bookmarkEnd w:id="24020"/>
      <w:r w:rsidRPr="001F0353">
        <w:rPr>
          <w:rtl/>
        </w:rPr>
        <w:t>ב</w:t>
      </w:r>
      <w:r>
        <w:rPr>
          <w:rFonts w:hint="cs"/>
          <w:rtl/>
        </w:rPr>
        <w:t>ד</w:t>
      </w:r>
      <w:r w:rsidRPr="001F0353">
        <w:rPr>
          <w:rtl/>
        </w:rPr>
        <w:t xml:space="preserve">ל </w:t>
      </w:r>
      <w:bookmarkStart w:id="24021" w:name="_ETM_Q41_267520"/>
      <w:bookmarkEnd w:id="24021"/>
      <w:r w:rsidRPr="001F0353">
        <w:rPr>
          <w:rtl/>
        </w:rPr>
        <w:t xml:space="preserve">סמכות </w:t>
      </w:r>
      <w:bookmarkStart w:id="24022" w:name="_ETM_Q41_267910"/>
      <w:bookmarkEnd w:id="24022"/>
      <w:r w:rsidRPr="001F0353">
        <w:rPr>
          <w:rtl/>
        </w:rPr>
        <w:t>חוקית</w:t>
      </w:r>
      <w:r>
        <w:rPr>
          <w:rFonts w:hint="cs"/>
          <w:rtl/>
        </w:rPr>
        <w:t>,</w:t>
      </w:r>
      <w:r w:rsidRPr="001F0353">
        <w:rPr>
          <w:rtl/>
        </w:rPr>
        <w:t xml:space="preserve"> </w:t>
      </w:r>
      <w:bookmarkStart w:id="24023" w:name="_ETM_Q41_268810"/>
      <w:bookmarkEnd w:id="24023"/>
      <w:r w:rsidRPr="001F0353">
        <w:rPr>
          <w:rtl/>
        </w:rPr>
        <w:t xml:space="preserve">בלי </w:t>
      </w:r>
      <w:bookmarkStart w:id="24024" w:name="_ETM_Q41_269110"/>
      <w:bookmarkEnd w:id="24024"/>
      <w:r w:rsidRPr="001F0353">
        <w:rPr>
          <w:rtl/>
        </w:rPr>
        <w:t xml:space="preserve">לשאול </w:t>
      </w:r>
      <w:bookmarkStart w:id="24025" w:name="_ETM_Q41_269470"/>
      <w:bookmarkEnd w:id="24025"/>
      <w:r w:rsidRPr="001F0353">
        <w:rPr>
          <w:rtl/>
        </w:rPr>
        <w:t>אתכם</w:t>
      </w:r>
      <w:r>
        <w:rPr>
          <w:rFonts w:hint="cs"/>
          <w:rtl/>
        </w:rPr>
        <w:t>,</w:t>
      </w:r>
      <w:r w:rsidRPr="001F0353">
        <w:rPr>
          <w:rtl/>
        </w:rPr>
        <w:t xml:space="preserve"> </w:t>
      </w:r>
      <w:bookmarkStart w:id="24026" w:name="_ETM_Q41_270590"/>
      <w:bookmarkEnd w:id="24026"/>
      <w:r w:rsidRPr="001F0353">
        <w:rPr>
          <w:rtl/>
        </w:rPr>
        <w:t xml:space="preserve">בלי </w:t>
      </w:r>
      <w:bookmarkStart w:id="24027" w:name="_ETM_Q41_270830"/>
      <w:bookmarkEnd w:id="24027"/>
      <w:r w:rsidRPr="001F0353">
        <w:rPr>
          <w:rtl/>
        </w:rPr>
        <w:t xml:space="preserve">לשאול </w:t>
      </w:r>
      <w:bookmarkStart w:id="24028" w:name="_ETM_Q41_271130"/>
      <w:bookmarkEnd w:id="24028"/>
      <w:r w:rsidRPr="001F0353">
        <w:rPr>
          <w:rtl/>
        </w:rPr>
        <w:t xml:space="preserve">את </w:t>
      </w:r>
      <w:bookmarkStart w:id="24029" w:name="_ETM_Q41_271250"/>
      <w:bookmarkEnd w:id="24029"/>
      <w:r w:rsidRPr="001F0353">
        <w:rPr>
          <w:rtl/>
        </w:rPr>
        <w:t>האזרחים</w:t>
      </w:r>
      <w:r>
        <w:rPr>
          <w:rFonts w:hint="cs"/>
          <w:rtl/>
        </w:rPr>
        <w:t>.</w:t>
      </w:r>
      <w:r w:rsidRPr="001F0353">
        <w:rPr>
          <w:rtl/>
        </w:rPr>
        <w:t xml:space="preserve"> </w:t>
      </w:r>
      <w:bookmarkStart w:id="24030" w:name="_ETM_Q41_272270"/>
      <w:bookmarkEnd w:id="24030"/>
      <w:r w:rsidRPr="001F0353">
        <w:rPr>
          <w:rtl/>
        </w:rPr>
        <w:t xml:space="preserve">מעטים </w:t>
      </w:r>
      <w:bookmarkStart w:id="24031" w:name="_ETM_Q41_272750"/>
      <w:bookmarkEnd w:id="24031"/>
      <w:r w:rsidRPr="001F0353">
        <w:rPr>
          <w:rtl/>
        </w:rPr>
        <w:t xml:space="preserve">מאוד </w:t>
      </w:r>
      <w:bookmarkStart w:id="24032" w:name="_ETM_Q41_273609"/>
      <w:bookmarkEnd w:id="24032"/>
      <w:r w:rsidRPr="001F0353">
        <w:rPr>
          <w:rtl/>
        </w:rPr>
        <w:t xml:space="preserve">קבעו </w:t>
      </w:r>
      <w:bookmarkStart w:id="24033" w:name="_ETM_Q41_273969"/>
      <w:bookmarkEnd w:id="24033"/>
      <w:r w:rsidRPr="001F0353">
        <w:rPr>
          <w:rtl/>
        </w:rPr>
        <w:t xml:space="preserve">את </w:t>
      </w:r>
      <w:bookmarkStart w:id="24034" w:name="_ETM_Q41_274090"/>
      <w:bookmarkEnd w:id="24034"/>
      <w:r w:rsidRPr="001F0353">
        <w:rPr>
          <w:rtl/>
        </w:rPr>
        <w:t xml:space="preserve">האינטרס </w:t>
      </w:r>
      <w:bookmarkStart w:id="24035" w:name="_ETM_Q41_274569"/>
      <w:bookmarkEnd w:id="24035"/>
      <w:r w:rsidRPr="001F0353">
        <w:rPr>
          <w:rtl/>
        </w:rPr>
        <w:t>הציבורי</w:t>
      </w:r>
      <w:r>
        <w:rPr>
          <w:rFonts w:hint="cs"/>
          <w:rtl/>
        </w:rPr>
        <w:t>,</w:t>
      </w:r>
      <w:r w:rsidRPr="001F0353">
        <w:rPr>
          <w:rtl/>
        </w:rPr>
        <w:t xml:space="preserve"> </w:t>
      </w:r>
      <w:bookmarkStart w:id="24036" w:name="_ETM_Q41_275049"/>
      <w:bookmarkEnd w:id="24036"/>
      <w:r w:rsidRPr="001F0353">
        <w:rPr>
          <w:rtl/>
        </w:rPr>
        <w:t xml:space="preserve">בלי </w:t>
      </w:r>
      <w:bookmarkStart w:id="24037" w:name="_ETM_Q41_275229"/>
      <w:bookmarkEnd w:id="24037"/>
      <w:r w:rsidRPr="001F0353">
        <w:rPr>
          <w:rtl/>
        </w:rPr>
        <w:t xml:space="preserve">לשאול </w:t>
      </w:r>
      <w:bookmarkStart w:id="24038" w:name="_ETM_Q41_275530"/>
      <w:bookmarkEnd w:id="24038"/>
      <w:r w:rsidRPr="001F0353">
        <w:rPr>
          <w:rtl/>
        </w:rPr>
        <w:t xml:space="preserve">את </w:t>
      </w:r>
      <w:bookmarkStart w:id="24039" w:name="_ETM_Q41_275649"/>
      <w:bookmarkEnd w:id="24039"/>
      <w:r w:rsidRPr="001F0353">
        <w:rPr>
          <w:rtl/>
        </w:rPr>
        <w:t>הציבור</w:t>
      </w:r>
      <w:r>
        <w:rPr>
          <w:rFonts w:hint="cs"/>
          <w:rtl/>
        </w:rPr>
        <w:t>;</w:t>
      </w:r>
      <w:r w:rsidRPr="001F0353">
        <w:rPr>
          <w:rtl/>
        </w:rPr>
        <w:t xml:space="preserve"> </w:t>
      </w:r>
      <w:bookmarkStart w:id="24040" w:name="_ETM_Q41_276899"/>
      <w:bookmarkEnd w:id="24040"/>
      <w:r w:rsidRPr="001F0353">
        <w:rPr>
          <w:rtl/>
        </w:rPr>
        <w:t>אוליגרכים</w:t>
      </w:r>
      <w:r>
        <w:rPr>
          <w:rFonts w:hint="cs"/>
          <w:rtl/>
        </w:rPr>
        <w:t>,</w:t>
      </w:r>
      <w:r w:rsidRPr="001F0353">
        <w:rPr>
          <w:rtl/>
        </w:rPr>
        <w:t xml:space="preserve"> </w:t>
      </w:r>
      <w:bookmarkStart w:id="24041" w:name="_ETM_Q41_277679"/>
      <w:bookmarkEnd w:id="24041"/>
      <w:r w:rsidRPr="001F0353">
        <w:rPr>
          <w:rtl/>
        </w:rPr>
        <w:t xml:space="preserve">אדוני </w:t>
      </w:r>
      <w:bookmarkStart w:id="24042" w:name="_ETM_Q41_277950"/>
      <w:bookmarkEnd w:id="24042"/>
      <w:r w:rsidRPr="001F0353">
        <w:rPr>
          <w:rtl/>
        </w:rPr>
        <w:t>היושב-ראש</w:t>
      </w:r>
      <w:r>
        <w:rPr>
          <w:rFonts w:hint="cs"/>
          <w:rtl/>
        </w:rPr>
        <w:t>,</w:t>
      </w:r>
      <w:r w:rsidRPr="001F0353">
        <w:rPr>
          <w:rtl/>
        </w:rPr>
        <w:t xml:space="preserve"> </w:t>
      </w:r>
      <w:bookmarkStart w:id="24043" w:name="_ETM_Q41_278549"/>
      <w:bookmarkEnd w:id="24043"/>
      <w:r>
        <w:rPr>
          <w:rFonts w:hint="cs"/>
          <w:rtl/>
        </w:rPr>
        <w:t>ש</w:t>
      </w:r>
      <w:r w:rsidRPr="001F0353">
        <w:rPr>
          <w:rtl/>
        </w:rPr>
        <w:t xml:space="preserve">אמת </w:t>
      </w:r>
      <w:bookmarkStart w:id="24044" w:name="_ETM_Q41_278850"/>
      <w:bookmarkEnd w:id="24044"/>
      <w:r>
        <w:rPr>
          <w:rFonts w:hint="cs"/>
          <w:rtl/>
        </w:rPr>
        <w:t xml:space="preserve">המידה שלהם </w:t>
      </w:r>
      <w:bookmarkStart w:id="24045" w:name="_ETM_Q41_281531"/>
      <w:bookmarkEnd w:id="24045"/>
      <w:r>
        <w:rPr>
          <w:rFonts w:hint="cs"/>
          <w:rtl/>
        </w:rPr>
        <w:t xml:space="preserve">הייתה </w:t>
      </w:r>
      <w:bookmarkStart w:id="24046" w:name="_ETM_Q41_279180"/>
      <w:bookmarkStart w:id="24047" w:name="_ETM_Q41_279390"/>
      <w:bookmarkStart w:id="24048" w:name="_ETM_Q41_280440"/>
      <w:bookmarkStart w:id="24049" w:name="_ETM_Q41_280770"/>
      <w:bookmarkEnd w:id="24046"/>
      <w:bookmarkEnd w:id="24047"/>
      <w:bookmarkEnd w:id="24048"/>
      <w:bookmarkEnd w:id="24049"/>
      <w:r>
        <w:rPr>
          <w:rFonts w:hint="cs"/>
          <w:rtl/>
        </w:rPr>
        <w:t>לא</w:t>
      </w:r>
      <w:r w:rsidRPr="001F0353">
        <w:rPr>
          <w:rtl/>
        </w:rPr>
        <w:t xml:space="preserve"> </w:t>
      </w:r>
      <w:bookmarkStart w:id="24050" w:name="_ETM_Q41_280980"/>
      <w:bookmarkEnd w:id="24050"/>
      <w:r w:rsidRPr="001F0353">
        <w:rPr>
          <w:rtl/>
        </w:rPr>
        <w:t xml:space="preserve">מה </w:t>
      </w:r>
      <w:bookmarkStart w:id="24051" w:name="_ETM_Q41_281190"/>
      <w:bookmarkEnd w:id="24051"/>
      <w:r w:rsidRPr="001F0353">
        <w:rPr>
          <w:rtl/>
        </w:rPr>
        <w:t xml:space="preserve">האזרחים </w:t>
      </w:r>
      <w:bookmarkStart w:id="24052" w:name="_ETM_Q41_281790"/>
      <w:bookmarkEnd w:id="24052"/>
      <w:r w:rsidRPr="001F0353">
        <w:rPr>
          <w:rtl/>
        </w:rPr>
        <w:t>רוצים</w:t>
      </w:r>
      <w:r>
        <w:rPr>
          <w:rFonts w:hint="cs"/>
          <w:rtl/>
        </w:rPr>
        <w:t>,</w:t>
      </w:r>
      <w:r w:rsidRPr="001F0353">
        <w:rPr>
          <w:rtl/>
        </w:rPr>
        <w:t xml:space="preserve"> </w:t>
      </w:r>
      <w:bookmarkStart w:id="24053" w:name="_ETM_Q41_282840"/>
      <w:bookmarkEnd w:id="24053"/>
      <w:r>
        <w:rPr>
          <w:rFonts w:hint="cs"/>
          <w:rtl/>
        </w:rPr>
        <w:t xml:space="preserve">אלא </w:t>
      </w:r>
      <w:r w:rsidRPr="001F0353">
        <w:rPr>
          <w:rtl/>
        </w:rPr>
        <w:t xml:space="preserve">מה </w:t>
      </w:r>
      <w:bookmarkStart w:id="24054" w:name="_ETM_Q41_283079"/>
      <w:bookmarkEnd w:id="24054"/>
      <w:r w:rsidRPr="001F0353">
        <w:rPr>
          <w:rtl/>
        </w:rPr>
        <w:t xml:space="preserve">האדם </w:t>
      </w:r>
      <w:bookmarkStart w:id="24055" w:name="_ETM_Q41_283380"/>
      <w:bookmarkEnd w:id="24055"/>
      <w:r w:rsidRPr="001F0353">
        <w:rPr>
          <w:rtl/>
        </w:rPr>
        <w:t xml:space="preserve">הסביר </w:t>
      </w:r>
      <w:bookmarkStart w:id="24056" w:name="_ETM_Q41_283859"/>
      <w:bookmarkEnd w:id="24056"/>
      <w:r w:rsidRPr="001F0353">
        <w:rPr>
          <w:rtl/>
        </w:rPr>
        <w:t>רוצה</w:t>
      </w:r>
      <w:r>
        <w:rPr>
          <w:rFonts w:hint="cs"/>
          <w:rtl/>
        </w:rPr>
        <w:t>,</w:t>
      </w:r>
      <w:r w:rsidRPr="001F0353">
        <w:rPr>
          <w:rtl/>
        </w:rPr>
        <w:t xml:space="preserve"> </w:t>
      </w:r>
      <w:bookmarkStart w:id="24057" w:name="_ETM_Q41_284369"/>
      <w:bookmarkEnd w:id="24057"/>
      <w:r w:rsidRPr="001F0353">
        <w:rPr>
          <w:rtl/>
        </w:rPr>
        <w:t xml:space="preserve">האדם </w:t>
      </w:r>
      <w:bookmarkStart w:id="24058" w:name="_ETM_Q41_284789"/>
      <w:bookmarkEnd w:id="24058"/>
      <w:r w:rsidRPr="001F0353">
        <w:rPr>
          <w:rtl/>
        </w:rPr>
        <w:t>הנאור</w:t>
      </w:r>
      <w:r>
        <w:rPr>
          <w:rFonts w:hint="cs"/>
          <w:rtl/>
        </w:rPr>
        <w:t>,</w:t>
      </w:r>
      <w:r w:rsidRPr="001F0353">
        <w:rPr>
          <w:rtl/>
        </w:rPr>
        <w:t xml:space="preserve"> </w:t>
      </w:r>
      <w:bookmarkStart w:id="24059" w:name="_ETM_Q41_285969"/>
      <w:bookmarkEnd w:id="24059"/>
      <w:r w:rsidRPr="001F0353">
        <w:rPr>
          <w:rtl/>
        </w:rPr>
        <w:t xml:space="preserve">זה </w:t>
      </w:r>
      <w:bookmarkStart w:id="24060" w:name="_ETM_Q41_286209"/>
      <w:bookmarkEnd w:id="24060"/>
      <w:r w:rsidRPr="001F0353">
        <w:rPr>
          <w:rtl/>
        </w:rPr>
        <w:t xml:space="preserve">ששייך </w:t>
      </w:r>
      <w:bookmarkStart w:id="24061" w:name="_ETM_Q41_286630"/>
      <w:bookmarkEnd w:id="24061"/>
      <w:r w:rsidRPr="001F0353">
        <w:rPr>
          <w:rtl/>
        </w:rPr>
        <w:t>למשפחה</w:t>
      </w:r>
      <w:r>
        <w:rPr>
          <w:rFonts w:hint="cs"/>
          <w:rtl/>
        </w:rPr>
        <w:t>,</w:t>
      </w:r>
      <w:r w:rsidRPr="001F0353">
        <w:rPr>
          <w:rtl/>
        </w:rPr>
        <w:t xml:space="preserve"> </w:t>
      </w:r>
      <w:bookmarkStart w:id="24062" w:name="_ETM_Q41_287259"/>
      <w:bookmarkEnd w:id="24062"/>
      <w:r w:rsidRPr="001F0353">
        <w:rPr>
          <w:rtl/>
        </w:rPr>
        <w:t xml:space="preserve">כמו </w:t>
      </w:r>
      <w:bookmarkStart w:id="24063" w:name="_ETM_Q41_287409"/>
      <w:bookmarkEnd w:id="24063"/>
      <w:r w:rsidRPr="001F0353">
        <w:rPr>
          <w:rtl/>
        </w:rPr>
        <w:t xml:space="preserve">שהגדיר </w:t>
      </w:r>
      <w:bookmarkStart w:id="24064" w:name="_ETM_Q41_287829"/>
      <w:bookmarkEnd w:id="24064"/>
      <w:r w:rsidRPr="001F0353">
        <w:rPr>
          <w:rtl/>
        </w:rPr>
        <w:t xml:space="preserve">פעם </w:t>
      </w:r>
      <w:bookmarkStart w:id="24065" w:name="_ETM_Q41_288880"/>
      <w:bookmarkEnd w:id="24065"/>
      <w:r>
        <w:rPr>
          <w:rFonts w:hint="cs"/>
          <w:rtl/>
        </w:rPr>
        <w:t>ה</w:t>
      </w:r>
      <w:r w:rsidRPr="001F0353">
        <w:rPr>
          <w:rtl/>
        </w:rPr>
        <w:t xml:space="preserve">נשיא </w:t>
      </w:r>
      <w:bookmarkStart w:id="24066" w:name="_ETM_Q41_289210"/>
      <w:bookmarkEnd w:id="24066"/>
      <w:r w:rsidRPr="001F0353">
        <w:rPr>
          <w:rtl/>
        </w:rPr>
        <w:t xml:space="preserve">הקודם </w:t>
      </w:r>
      <w:bookmarkStart w:id="24067" w:name="_ETM_Q41_289630"/>
      <w:bookmarkEnd w:id="24067"/>
      <w:r w:rsidRPr="001F0353">
        <w:rPr>
          <w:rtl/>
        </w:rPr>
        <w:t xml:space="preserve">של </w:t>
      </w:r>
      <w:bookmarkStart w:id="24068" w:name="_ETM_Q41_289750"/>
      <w:bookmarkEnd w:id="24068"/>
      <w:r w:rsidRPr="001F0353">
        <w:rPr>
          <w:rtl/>
        </w:rPr>
        <w:t xml:space="preserve">בית </w:t>
      </w:r>
      <w:bookmarkStart w:id="24069" w:name="_ETM_Q41_289930"/>
      <w:bookmarkEnd w:id="24069"/>
      <w:r w:rsidRPr="001F0353">
        <w:rPr>
          <w:rtl/>
        </w:rPr>
        <w:t xml:space="preserve">המשפט </w:t>
      </w:r>
      <w:bookmarkStart w:id="24070" w:name="_ETM_Q41_290320"/>
      <w:bookmarkEnd w:id="24070"/>
      <w:r w:rsidRPr="001F0353">
        <w:rPr>
          <w:rtl/>
        </w:rPr>
        <w:t>העליון</w:t>
      </w:r>
      <w:r w:rsidR="00984D48">
        <w:rPr>
          <w:rFonts w:hint="cs"/>
          <w:rtl/>
        </w:rPr>
        <w:t>,</w:t>
      </w:r>
      <w:r w:rsidRPr="001F0353">
        <w:rPr>
          <w:rtl/>
        </w:rPr>
        <w:t xml:space="preserve"> </w:t>
      </w:r>
      <w:bookmarkStart w:id="24071" w:name="_ETM_Q41_290830"/>
      <w:bookmarkStart w:id="24072" w:name="_ETM_Q41_291040"/>
      <w:bookmarkEnd w:id="24071"/>
      <w:bookmarkEnd w:id="24072"/>
      <w:r w:rsidRPr="001F0353">
        <w:rPr>
          <w:rtl/>
        </w:rPr>
        <w:t xml:space="preserve">משפחה </w:t>
      </w:r>
      <w:bookmarkStart w:id="24073" w:name="_ETM_Q41_291430"/>
      <w:bookmarkEnd w:id="24073"/>
      <w:r w:rsidRPr="001F0353">
        <w:rPr>
          <w:rtl/>
        </w:rPr>
        <w:t xml:space="preserve">מאד </w:t>
      </w:r>
      <w:bookmarkStart w:id="24074" w:name="_ETM_Q41_291670"/>
      <w:bookmarkEnd w:id="24074"/>
      <w:r w:rsidRPr="001F0353">
        <w:rPr>
          <w:rtl/>
        </w:rPr>
        <w:t>מסוימת</w:t>
      </w:r>
      <w:r>
        <w:rPr>
          <w:rFonts w:hint="cs"/>
          <w:rtl/>
        </w:rPr>
        <w:t>.</w:t>
      </w:r>
      <w:r w:rsidRPr="001F0353">
        <w:rPr>
          <w:rtl/>
        </w:rPr>
        <w:t xml:space="preserve"> </w:t>
      </w:r>
      <w:bookmarkStart w:id="24075" w:name="_ETM_Q41_292360"/>
      <w:bookmarkEnd w:id="24075"/>
      <w:r w:rsidRPr="001F0353">
        <w:rPr>
          <w:rtl/>
        </w:rPr>
        <w:t xml:space="preserve">אפילו </w:t>
      </w:r>
      <w:bookmarkStart w:id="24076" w:name="_ETM_Q41_292660"/>
      <w:bookmarkEnd w:id="24076"/>
      <w:r w:rsidRPr="001F0353">
        <w:rPr>
          <w:rtl/>
        </w:rPr>
        <w:t>פרופ</w:t>
      </w:r>
      <w:r>
        <w:rPr>
          <w:rFonts w:hint="cs"/>
          <w:rtl/>
        </w:rPr>
        <w:t>'</w:t>
      </w:r>
      <w:r w:rsidRPr="001F0353">
        <w:rPr>
          <w:rtl/>
        </w:rPr>
        <w:t xml:space="preserve"> </w:t>
      </w:r>
      <w:bookmarkStart w:id="24077" w:name="_ETM_Q41_293110"/>
      <w:bookmarkEnd w:id="24077"/>
      <w:r w:rsidRPr="001F0353">
        <w:rPr>
          <w:rtl/>
        </w:rPr>
        <w:t>גביזון</w:t>
      </w:r>
      <w:r>
        <w:rPr>
          <w:rFonts w:hint="cs"/>
          <w:rtl/>
        </w:rPr>
        <w:t>,</w:t>
      </w:r>
      <w:bookmarkStart w:id="24078" w:name="_ETM_Q41_294659"/>
      <w:bookmarkStart w:id="24079" w:name="_ETM_Q41_294960"/>
      <w:bookmarkEnd w:id="24078"/>
      <w:bookmarkEnd w:id="24079"/>
      <w:r w:rsidRPr="001F0353">
        <w:rPr>
          <w:rtl/>
        </w:rPr>
        <w:t xml:space="preserve"> </w:t>
      </w:r>
      <w:bookmarkStart w:id="24080" w:name="_ETM_Q41_295799"/>
      <w:bookmarkEnd w:id="24080"/>
      <w:r w:rsidRPr="001F0353">
        <w:rPr>
          <w:rtl/>
        </w:rPr>
        <w:t xml:space="preserve">ממקימי </w:t>
      </w:r>
      <w:bookmarkStart w:id="24081" w:name="_ETM_Q41_296310"/>
      <w:bookmarkEnd w:id="24081"/>
      <w:r w:rsidRPr="001F0353">
        <w:rPr>
          <w:rtl/>
        </w:rPr>
        <w:t xml:space="preserve">האגודה </w:t>
      </w:r>
      <w:bookmarkStart w:id="24082" w:name="_ETM_Q41_296729"/>
      <w:bookmarkEnd w:id="24082"/>
      <w:r w:rsidRPr="001F0353">
        <w:rPr>
          <w:rtl/>
        </w:rPr>
        <w:t xml:space="preserve">לזכויות </w:t>
      </w:r>
      <w:bookmarkStart w:id="24083" w:name="_ETM_Q41_297149"/>
      <w:bookmarkEnd w:id="24083"/>
      <w:r w:rsidRPr="001F0353">
        <w:rPr>
          <w:rtl/>
        </w:rPr>
        <w:t>האזרח</w:t>
      </w:r>
      <w:r>
        <w:rPr>
          <w:rFonts w:hint="cs"/>
          <w:rtl/>
        </w:rPr>
        <w:t>,</w:t>
      </w:r>
      <w:r w:rsidRPr="001F0353">
        <w:rPr>
          <w:rtl/>
        </w:rPr>
        <w:t xml:space="preserve"> </w:t>
      </w:r>
      <w:bookmarkStart w:id="24084" w:name="_ETM_Q41_298359"/>
      <w:bookmarkEnd w:id="24084"/>
      <w:r w:rsidRPr="001F0353">
        <w:rPr>
          <w:rtl/>
        </w:rPr>
        <w:t xml:space="preserve">לא </w:t>
      </w:r>
      <w:bookmarkStart w:id="24085" w:name="_ETM_Q41_298600"/>
      <w:bookmarkEnd w:id="24085"/>
      <w:r w:rsidRPr="001F0353">
        <w:rPr>
          <w:rtl/>
        </w:rPr>
        <w:t xml:space="preserve">היה </w:t>
      </w:r>
      <w:bookmarkStart w:id="24086" w:name="_ETM_Q41_298869"/>
      <w:bookmarkEnd w:id="24086"/>
      <w:r w:rsidRPr="001F0353">
        <w:rPr>
          <w:rtl/>
        </w:rPr>
        <w:t xml:space="preserve">לה </w:t>
      </w:r>
      <w:bookmarkStart w:id="24087" w:name="_ETM_Q41_298960"/>
      <w:bookmarkEnd w:id="24087"/>
      <w:r w:rsidRPr="001F0353">
        <w:rPr>
          <w:rtl/>
        </w:rPr>
        <w:t xml:space="preserve">את </w:t>
      </w:r>
      <w:bookmarkStart w:id="24088" w:name="_ETM_Q41_299109"/>
      <w:bookmarkEnd w:id="24088"/>
      <w:r w:rsidRPr="001F0353">
        <w:rPr>
          <w:rtl/>
        </w:rPr>
        <w:t>ה</w:t>
      </w:r>
      <w:bookmarkStart w:id="24089" w:name="_ETM_Q41_299649"/>
      <w:bookmarkEnd w:id="24089"/>
      <w:r>
        <w:rPr>
          <w:rFonts w:hint="cs"/>
          <w:rtl/>
        </w:rPr>
        <w:t xml:space="preserve">דנ"א </w:t>
      </w:r>
      <w:r w:rsidRPr="001F0353">
        <w:rPr>
          <w:rtl/>
        </w:rPr>
        <w:t xml:space="preserve">של </w:t>
      </w:r>
      <w:bookmarkStart w:id="24090" w:name="_ETM_Q41_299829"/>
      <w:bookmarkEnd w:id="24090"/>
      <w:r w:rsidRPr="001F0353">
        <w:rPr>
          <w:rtl/>
        </w:rPr>
        <w:t>המשפחה</w:t>
      </w:r>
      <w:r>
        <w:rPr>
          <w:rFonts w:hint="cs"/>
          <w:rtl/>
        </w:rPr>
        <w:t>,</w:t>
      </w:r>
      <w:r w:rsidRPr="001F0353">
        <w:rPr>
          <w:rtl/>
        </w:rPr>
        <w:t xml:space="preserve"> </w:t>
      </w:r>
      <w:bookmarkStart w:id="24091" w:name="_ETM_Q41_300429"/>
      <w:bookmarkEnd w:id="24091"/>
      <w:r w:rsidRPr="001F0353">
        <w:rPr>
          <w:rtl/>
        </w:rPr>
        <w:t xml:space="preserve">של </w:t>
      </w:r>
      <w:bookmarkStart w:id="24092" w:name="_ETM_Q41_300609"/>
      <w:bookmarkEnd w:id="24092"/>
      <w:r w:rsidRPr="001F0353">
        <w:rPr>
          <w:rtl/>
        </w:rPr>
        <w:t>האריסטוקרטיה</w:t>
      </w:r>
      <w:r>
        <w:rPr>
          <w:rFonts w:hint="cs"/>
          <w:rtl/>
        </w:rPr>
        <w:t>,</w:t>
      </w:r>
      <w:r w:rsidRPr="001F0353">
        <w:rPr>
          <w:rtl/>
        </w:rPr>
        <w:t xml:space="preserve"> </w:t>
      </w:r>
      <w:bookmarkStart w:id="24093" w:name="_ETM_Q41_301689"/>
      <w:bookmarkEnd w:id="24093"/>
      <w:r>
        <w:rPr>
          <w:rFonts w:hint="cs"/>
          <w:rtl/>
        </w:rPr>
        <w:t xml:space="preserve">והיא </w:t>
      </w:r>
      <w:r w:rsidRPr="001F0353">
        <w:rPr>
          <w:rtl/>
        </w:rPr>
        <w:t xml:space="preserve">לא </w:t>
      </w:r>
      <w:bookmarkStart w:id="24094" w:name="_ETM_Q41_301899"/>
      <w:bookmarkEnd w:id="24094"/>
      <w:r w:rsidRPr="001F0353">
        <w:rPr>
          <w:rtl/>
        </w:rPr>
        <w:t xml:space="preserve">נכנסה </w:t>
      </w:r>
      <w:bookmarkStart w:id="24095" w:name="_ETM_Q41_302409"/>
      <w:bookmarkEnd w:id="24095"/>
      <w:r w:rsidRPr="001F0353">
        <w:rPr>
          <w:rtl/>
        </w:rPr>
        <w:t xml:space="preserve">בשערי </w:t>
      </w:r>
      <w:bookmarkStart w:id="24096" w:name="_ETM_Q41_302770"/>
      <w:bookmarkEnd w:id="24096"/>
      <w:r w:rsidRPr="001F0353">
        <w:rPr>
          <w:rtl/>
        </w:rPr>
        <w:t xml:space="preserve">בית </w:t>
      </w:r>
      <w:bookmarkStart w:id="24097" w:name="_ETM_Q41_302950"/>
      <w:bookmarkEnd w:id="24097"/>
      <w:r w:rsidRPr="001F0353">
        <w:rPr>
          <w:rtl/>
        </w:rPr>
        <w:t>המשפט</w:t>
      </w:r>
      <w:r>
        <w:rPr>
          <w:rFonts w:hint="cs"/>
          <w:rtl/>
        </w:rPr>
        <w:t>.</w:t>
      </w:r>
      <w:r w:rsidRPr="001F0353">
        <w:rPr>
          <w:rtl/>
        </w:rPr>
        <w:t xml:space="preserve"> </w:t>
      </w:r>
      <w:bookmarkStart w:id="24098" w:name="_ETM_Q41_304570"/>
      <w:bookmarkEnd w:id="24098"/>
    </w:p>
    <w:p w:rsidR="007A049D" w:rsidRDefault="007A049D" w:rsidP="00782D49">
      <w:pPr>
        <w:rPr>
          <w:rtl/>
        </w:rPr>
      </w:pPr>
    </w:p>
    <w:p w:rsidR="007A049D" w:rsidRDefault="007A049D" w:rsidP="00782D49">
      <w:pPr>
        <w:rPr>
          <w:rtl/>
        </w:rPr>
      </w:pPr>
      <w:bookmarkStart w:id="24099" w:name="_ETM_Q41_309621"/>
      <w:bookmarkStart w:id="24100" w:name="_ETM_Q41_309643"/>
      <w:bookmarkEnd w:id="24099"/>
      <w:bookmarkEnd w:id="24100"/>
      <w:r w:rsidRPr="001F0353">
        <w:rPr>
          <w:rtl/>
        </w:rPr>
        <w:t xml:space="preserve">אז </w:t>
      </w:r>
      <w:bookmarkStart w:id="24101" w:name="_ETM_Q41_304870"/>
      <w:bookmarkEnd w:id="24101"/>
      <w:r>
        <w:rPr>
          <w:rFonts w:hint="cs"/>
          <w:rtl/>
        </w:rPr>
        <w:t>ה</w:t>
      </w:r>
      <w:r w:rsidRPr="001F0353">
        <w:rPr>
          <w:rtl/>
        </w:rPr>
        <w:t xml:space="preserve">עידן </w:t>
      </w:r>
      <w:bookmarkStart w:id="24102" w:name="_ETM_Q41_305170"/>
      <w:bookmarkEnd w:id="24102"/>
      <w:r w:rsidRPr="001F0353">
        <w:rPr>
          <w:rtl/>
        </w:rPr>
        <w:t xml:space="preserve">האוליגרכי </w:t>
      </w:r>
      <w:bookmarkStart w:id="24103" w:name="_ETM_Q41_305860"/>
      <w:bookmarkEnd w:id="24103"/>
      <w:r w:rsidRPr="001F0353">
        <w:rPr>
          <w:rtl/>
        </w:rPr>
        <w:t xml:space="preserve">הזה </w:t>
      </w:r>
      <w:bookmarkStart w:id="24104" w:name="_ETM_Q41_306159"/>
      <w:bookmarkEnd w:id="24104"/>
      <w:r>
        <w:rPr>
          <w:rFonts w:hint="cs"/>
          <w:rtl/>
        </w:rPr>
        <w:t>ת</w:t>
      </w:r>
      <w:r w:rsidRPr="001F0353">
        <w:rPr>
          <w:rtl/>
        </w:rPr>
        <w:t xml:space="preserve">ם </w:t>
      </w:r>
      <w:bookmarkStart w:id="24105" w:name="_ETM_Q41_306460"/>
      <w:bookmarkEnd w:id="24105"/>
      <w:r w:rsidRPr="001F0353">
        <w:rPr>
          <w:rtl/>
        </w:rPr>
        <w:t>היום</w:t>
      </w:r>
      <w:r>
        <w:rPr>
          <w:rFonts w:hint="cs"/>
          <w:rtl/>
        </w:rPr>
        <w:t>.</w:t>
      </w:r>
      <w:r w:rsidRPr="001F0353">
        <w:rPr>
          <w:rtl/>
        </w:rPr>
        <w:t xml:space="preserve"> </w:t>
      </w:r>
      <w:bookmarkStart w:id="24106" w:name="_ETM_Q41_307540"/>
      <w:bookmarkEnd w:id="24106"/>
      <w:r w:rsidRPr="001F0353">
        <w:rPr>
          <w:rtl/>
        </w:rPr>
        <w:t xml:space="preserve">היום </w:t>
      </w:r>
      <w:bookmarkStart w:id="24107" w:name="_ETM_Q41_307870"/>
      <w:bookmarkEnd w:id="24107"/>
      <w:r w:rsidRPr="001F0353">
        <w:rPr>
          <w:rtl/>
        </w:rPr>
        <w:t xml:space="preserve">אנחנו </w:t>
      </w:r>
      <w:bookmarkStart w:id="24108" w:name="_ETM_Q41_308139"/>
      <w:bookmarkEnd w:id="24108"/>
      <w:r w:rsidRPr="001F0353">
        <w:rPr>
          <w:rtl/>
        </w:rPr>
        <w:t xml:space="preserve">מרחיבים </w:t>
      </w:r>
      <w:bookmarkStart w:id="24109" w:name="_ETM_Q41_308590"/>
      <w:bookmarkEnd w:id="24109"/>
      <w:r w:rsidRPr="001F0353">
        <w:rPr>
          <w:rtl/>
        </w:rPr>
        <w:t xml:space="preserve">את </w:t>
      </w:r>
      <w:bookmarkStart w:id="24110" w:name="_ETM_Q41_308680"/>
      <w:bookmarkEnd w:id="24110"/>
      <w:r w:rsidRPr="001F0353">
        <w:rPr>
          <w:rtl/>
        </w:rPr>
        <w:t xml:space="preserve">שערי </w:t>
      </w:r>
      <w:bookmarkStart w:id="24111" w:name="_ETM_Q41_308980"/>
      <w:bookmarkEnd w:id="24111"/>
      <w:r w:rsidRPr="001F0353">
        <w:rPr>
          <w:rtl/>
        </w:rPr>
        <w:t xml:space="preserve">בית </w:t>
      </w:r>
      <w:bookmarkStart w:id="24112" w:name="_ETM_Q41_309130"/>
      <w:bookmarkEnd w:id="24112"/>
      <w:r w:rsidRPr="001F0353">
        <w:rPr>
          <w:rtl/>
        </w:rPr>
        <w:t>המשפט</w:t>
      </w:r>
      <w:r>
        <w:rPr>
          <w:rFonts w:hint="cs"/>
          <w:rtl/>
        </w:rPr>
        <w:t>.</w:t>
      </w:r>
      <w:r w:rsidRPr="001F0353">
        <w:rPr>
          <w:rtl/>
        </w:rPr>
        <w:t xml:space="preserve"> </w:t>
      </w:r>
      <w:bookmarkStart w:id="24113" w:name="_ETM_Q41_310049"/>
      <w:bookmarkEnd w:id="24113"/>
      <w:r w:rsidRPr="001F0353">
        <w:rPr>
          <w:rtl/>
        </w:rPr>
        <w:t xml:space="preserve">אנחנו </w:t>
      </w:r>
      <w:bookmarkStart w:id="24114" w:name="_ETM_Q41_310469"/>
      <w:bookmarkEnd w:id="24114"/>
      <w:r w:rsidRPr="001F0353">
        <w:rPr>
          <w:rtl/>
        </w:rPr>
        <w:t xml:space="preserve">מאפשרים </w:t>
      </w:r>
      <w:bookmarkStart w:id="24115" w:name="_ETM_Q41_310889"/>
      <w:bookmarkEnd w:id="24115"/>
      <w:r w:rsidRPr="001F0353">
        <w:rPr>
          <w:rtl/>
        </w:rPr>
        <w:t xml:space="preserve">לעם </w:t>
      </w:r>
      <w:bookmarkStart w:id="24116" w:name="_ETM_Q41_311340"/>
      <w:bookmarkEnd w:id="24116"/>
      <w:r w:rsidRPr="001F0353">
        <w:rPr>
          <w:rtl/>
        </w:rPr>
        <w:t xml:space="preserve">להיכנס </w:t>
      </w:r>
      <w:bookmarkStart w:id="24117" w:name="_ETM_Q41_311849"/>
      <w:bookmarkEnd w:id="24117"/>
      <w:r w:rsidRPr="001F0353">
        <w:rPr>
          <w:rtl/>
        </w:rPr>
        <w:t xml:space="preserve">לבית </w:t>
      </w:r>
      <w:bookmarkStart w:id="24118" w:name="_ETM_Q41_312120"/>
      <w:bookmarkEnd w:id="24118"/>
      <w:r w:rsidRPr="001F0353">
        <w:rPr>
          <w:rtl/>
        </w:rPr>
        <w:t>המשפט</w:t>
      </w:r>
      <w:r>
        <w:rPr>
          <w:rFonts w:hint="cs"/>
          <w:rtl/>
        </w:rPr>
        <w:t>,</w:t>
      </w:r>
      <w:r w:rsidRPr="001F0353">
        <w:rPr>
          <w:rtl/>
        </w:rPr>
        <w:t xml:space="preserve"> </w:t>
      </w:r>
      <w:bookmarkStart w:id="24119" w:name="_ETM_Q41_313319"/>
      <w:bookmarkEnd w:id="24119"/>
      <w:r w:rsidRPr="001F0353">
        <w:rPr>
          <w:rtl/>
        </w:rPr>
        <w:t xml:space="preserve">כי </w:t>
      </w:r>
      <w:bookmarkStart w:id="24120" w:name="_ETM_Q41_313499"/>
      <w:bookmarkEnd w:id="24120"/>
      <w:r w:rsidRPr="001F0353">
        <w:rPr>
          <w:rtl/>
        </w:rPr>
        <w:t xml:space="preserve">עד </w:t>
      </w:r>
      <w:bookmarkStart w:id="24121" w:name="_ETM_Q41_313680"/>
      <w:bookmarkEnd w:id="24121"/>
      <w:r w:rsidRPr="001F0353">
        <w:rPr>
          <w:rtl/>
        </w:rPr>
        <w:t xml:space="preserve">היום </w:t>
      </w:r>
      <w:bookmarkStart w:id="24122" w:name="_ETM_Q41_314040"/>
      <w:bookmarkEnd w:id="24122"/>
      <w:r>
        <w:rPr>
          <w:rFonts w:hint="cs"/>
          <w:rtl/>
        </w:rPr>
        <w:t>כשהעם</w:t>
      </w:r>
      <w:r w:rsidRPr="001F0353">
        <w:rPr>
          <w:rtl/>
        </w:rPr>
        <w:t xml:space="preserve"> </w:t>
      </w:r>
      <w:bookmarkStart w:id="24123" w:name="_ETM_Q41_314400"/>
      <w:bookmarkEnd w:id="24123"/>
      <w:r w:rsidRPr="001F0353">
        <w:rPr>
          <w:rtl/>
        </w:rPr>
        <w:t xml:space="preserve">הגיע </w:t>
      </w:r>
      <w:bookmarkStart w:id="24124" w:name="_ETM_Q41_314730"/>
      <w:bookmarkEnd w:id="24124"/>
      <w:r w:rsidRPr="001F0353">
        <w:rPr>
          <w:rtl/>
        </w:rPr>
        <w:t xml:space="preserve">לבית </w:t>
      </w:r>
      <w:bookmarkStart w:id="24125" w:name="_ETM_Q41_314999"/>
      <w:bookmarkEnd w:id="24125"/>
      <w:r w:rsidRPr="001F0353">
        <w:rPr>
          <w:rtl/>
        </w:rPr>
        <w:t>המשפט</w:t>
      </w:r>
      <w:r>
        <w:rPr>
          <w:rFonts w:hint="cs"/>
          <w:rtl/>
        </w:rPr>
        <w:t xml:space="preserve"> – כשהוא דימם,</w:t>
      </w:r>
      <w:r w:rsidRPr="001F0353">
        <w:rPr>
          <w:rtl/>
        </w:rPr>
        <w:t xml:space="preserve"> </w:t>
      </w:r>
      <w:bookmarkStart w:id="24126" w:name="_ETM_Q41_316040"/>
      <w:bookmarkEnd w:id="24126"/>
      <w:r>
        <w:rPr>
          <w:rFonts w:hint="cs"/>
          <w:rtl/>
        </w:rPr>
        <w:t>כ</w:t>
      </w:r>
      <w:r w:rsidRPr="001F0353">
        <w:rPr>
          <w:rtl/>
        </w:rPr>
        <w:t xml:space="preserve">שהוא </w:t>
      </w:r>
      <w:bookmarkStart w:id="24127" w:name="_ETM_Q41_316249"/>
      <w:bookmarkEnd w:id="24127"/>
      <w:r>
        <w:rPr>
          <w:rFonts w:hint="cs"/>
          <w:rtl/>
        </w:rPr>
        <w:t xml:space="preserve">ביקש, אדוני, לגרש </w:t>
      </w:r>
      <w:bookmarkStart w:id="24128" w:name="_ETM_Q41_317580"/>
      <w:bookmarkStart w:id="24129" w:name="_ETM_Q41_317790"/>
      <w:bookmarkStart w:id="24130" w:name="_ETM_Q41_318180"/>
      <w:bookmarkStart w:id="24131" w:name="_ETM_Q41_318569"/>
      <w:bookmarkStart w:id="24132" w:name="_ETM_Q41_319169"/>
      <w:bookmarkEnd w:id="24128"/>
      <w:bookmarkEnd w:id="24129"/>
      <w:bookmarkEnd w:id="24130"/>
      <w:bookmarkEnd w:id="24131"/>
      <w:bookmarkEnd w:id="24132"/>
      <w:r w:rsidRPr="001F0353">
        <w:rPr>
          <w:rtl/>
        </w:rPr>
        <w:t xml:space="preserve">את </w:t>
      </w:r>
      <w:bookmarkStart w:id="24133" w:name="_ETM_Q41_319260"/>
      <w:bookmarkEnd w:id="24133"/>
      <w:r w:rsidRPr="001F0353">
        <w:rPr>
          <w:rtl/>
        </w:rPr>
        <w:t xml:space="preserve">מחבלי </w:t>
      </w:r>
      <w:bookmarkStart w:id="24134" w:name="_ETM_Q41_319650"/>
      <w:bookmarkEnd w:id="24134"/>
      <w:r w:rsidRPr="001F0353">
        <w:rPr>
          <w:rtl/>
        </w:rPr>
        <w:t>החמאס</w:t>
      </w:r>
      <w:r>
        <w:rPr>
          <w:rFonts w:hint="cs"/>
          <w:rtl/>
        </w:rPr>
        <w:t>,</w:t>
      </w:r>
      <w:r w:rsidRPr="001F0353">
        <w:rPr>
          <w:rtl/>
        </w:rPr>
        <w:t xml:space="preserve"> </w:t>
      </w:r>
      <w:bookmarkStart w:id="24135" w:name="_ETM_Q41_321189"/>
      <w:bookmarkEnd w:id="24135"/>
      <w:r>
        <w:rPr>
          <w:rFonts w:hint="cs"/>
          <w:rtl/>
        </w:rPr>
        <w:t>כ</w:t>
      </w:r>
      <w:r w:rsidRPr="001F0353">
        <w:rPr>
          <w:rtl/>
        </w:rPr>
        <w:t xml:space="preserve">שיצחק </w:t>
      </w:r>
      <w:bookmarkStart w:id="24136" w:name="_ETM_Q41_321609"/>
      <w:bookmarkEnd w:id="24136"/>
      <w:r w:rsidRPr="001F0353">
        <w:rPr>
          <w:rtl/>
        </w:rPr>
        <w:t xml:space="preserve">רבין </w:t>
      </w:r>
      <w:bookmarkStart w:id="24137" w:name="_ETM_Q41_321939"/>
      <w:bookmarkEnd w:id="24137"/>
      <w:r w:rsidRPr="001F0353">
        <w:rPr>
          <w:rtl/>
        </w:rPr>
        <w:t>ביקש</w:t>
      </w:r>
      <w:r>
        <w:rPr>
          <w:rFonts w:hint="cs"/>
          <w:rtl/>
        </w:rPr>
        <w:t>,</w:t>
      </w:r>
      <w:r w:rsidRPr="001F0353">
        <w:rPr>
          <w:rtl/>
        </w:rPr>
        <w:t xml:space="preserve"> </w:t>
      </w:r>
      <w:bookmarkStart w:id="24138" w:name="_ETM_Q41_322540"/>
      <w:bookmarkEnd w:id="24138"/>
      <w:r w:rsidRPr="001F0353">
        <w:rPr>
          <w:rtl/>
        </w:rPr>
        <w:t xml:space="preserve">אז </w:t>
      </w:r>
      <w:bookmarkStart w:id="24139" w:name="_ETM_Q41_322689"/>
      <w:bookmarkEnd w:id="24139"/>
      <w:r w:rsidRPr="001F0353">
        <w:rPr>
          <w:rtl/>
        </w:rPr>
        <w:t xml:space="preserve">בית </w:t>
      </w:r>
      <w:bookmarkStart w:id="24140" w:name="_ETM_Q41_322900"/>
      <w:bookmarkEnd w:id="24140"/>
      <w:r w:rsidRPr="001F0353">
        <w:rPr>
          <w:rtl/>
        </w:rPr>
        <w:t xml:space="preserve">המשפט </w:t>
      </w:r>
      <w:bookmarkStart w:id="24141" w:name="_ETM_Q41_323230"/>
      <w:bookmarkEnd w:id="24141"/>
      <w:r w:rsidRPr="001F0353">
        <w:rPr>
          <w:rtl/>
        </w:rPr>
        <w:t xml:space="preserve">החזיר </w:t>
      </w:r>
      <w:bookmarkStart w:id="24142" w:name="_ETM_Q41_324109"/>
      <w:bookmarkStart w:id="24143" w:name="_ETM_Q41_324499"/>
      <w:bookmarkEnd w:id="24142"/>
      <w:bookmarkEnd w:id="24143"/>
      <w:r w:rsidRPr="001F0353">
        <w:rPr>
          <w:rtl/>
        </w:rPr>
        <w:t xml:space="preserve">אותם </w:t>
      </w:r>
      <w:bookmarkStart w:id="24144" w:name="_ETM_Q41_324739"/>
      <w:bookmarkEnd w:id="24144"/>
      <w:r w:rsidRPr="001F0353">
        <w:rPr>
          <w:rtl/>
        </w:rPr>
        <w:t xml:space="preserve">לכאן </w:t>
      </w:r>
      <w:bookmarkStart w:id="24145" w:name="_ETM_Q41_325040"/>
      <w:bookmarkEnd w:id="24145"/>
      <w:r w:rsidRPr="001F0353">
        <w:rPr>
          <w:rtl/>
        </w:rPr>
        <w:t xml:space="preserve">לאחר </w:t>
      </w:r>
      <w:bookmarkStart w:id="24146" w:name="_ETM_Q41_325280"/>
      <w:bookmarkEnd w:id="24146"/>
      <w:r w:rsidRPr="001F0353">
        <w:rPr>
          <w:rtl/>
        </w:rPr>
        <w:t>זמן</w:t>
      </w:r>
      <w:r>
        <w:rPr>
          <w:rFonts w:hint="cs"/>
          <w:rtl/>
        </w:rPr>
        <w:t>,</w:t>
      </w:r>
      <w:r w:rsidRPr="001F0353">
        <w:rPr>
          <w:rtl/>
        </w:rPr>
        <w:t xml:space="preserve"> </w:t>
      </w:r>
      <w:bookmarkStart w:id="24147" w:name="_ETM_Q41_326060"/>
      <w:bookmarkEnd w:id="24147"/>
      <w:r w:rsidRPr="001F0353">
        <w:rPr>
          <w:rtl/>
        </w:rPr>
        <w:t xml:space="preserve">את </w:t>
      </w:r>
      <w:bookmarkStart w:id="24148" w:name="_ETM_Q41_326209"/>
      <w:bookmarkEnd w:id="24148"/>
      <w:r w:rsidRPr="001F0353">
        <w:rPr>
          <w:rtl/>
        </w:rPr>
        <w:t>חיות</w:t>
      </w:r>
      <w:r>
        <w:rPr>
          <w:rFonts w:hint="cs"/>
          <w:rtl/>
        </w:rPr>
        <w:t xml:space="preserve"> הטרף הללו.</w:t>
      </w:r>
    </w:p>
    <w:p w:rsidR="007A049D" w:rsidRDefault="007A049D" w:rsidP="00782D49">
      <w:pPr>
        <w:rPr>
          <w:rtl/>
        </w:rPr>
      </w:pPr>
      <w:bookmarkStart w:id="24149" w:name="_ETM_Q41_327015"/>
      <w:bookmarkStart w:id="24150" w:name="_ETM_Q41_327068"/>
      <w:bookmarkEnd w:id="24149"/>
      <w:bookmarkEnd w:id="24150"/>
    </w:p>
    <w:p w:rsidR="007A049D" w:rsidRDefault="007A049D" w:rsidP="00782D49">
      <w:pPr>
        <w:pStyle w:val="af8"/>
        <w:keepNext/>
        <w:rPr>
          <w:rtl/>
        </w:rPr>
      </w:pPr>
      <w:r w:rsidRPr="001F0353">
        <w:rPr>
          <w:rStyle w:val="TagStyle"/>
          <w:rtl/>
        </w:rPr>
        <w:t xml:space="preserve"> &lt;&lt; יור &gt;&gt; </w:t>
      </w:r>
      <w:r>
        <w:rPr>
          <w:rtl/>
        </w:rPr>
        <w:t>היו"ר ישראל אייכלר:</w:t>
      </w:r>
      <w:r w:rsidRPr="001F0353">
        <w:rPr>
          <w:rStyle w:val="TagStyle"/>
          <w:rtl/>
        </w:rPr>
        <w:t xml:space="preserve"> &lt;&lt; יור &gt;&gt;</w:t>
      </w:r>
      <w:r>
        <w:rPr>
          <w:rtl/>
        </w:rPr>
        <w:t xml:space="preserve">   </w:t>
      </w:r>
    </w:p>
    <w:p w:rsidR="007A049D" w:rsidRDefault="007A049D" w:rsidP="00ED71EC">
      <w:pPr>
        <w:rPr>
          <w:rtl/>
        </w:rPr>
      </w:pPr>
    </w:p>
    <w:p w:rsidR="007A049D" w:rsidRDefault="007A049D" w:rsidP="00782D49">
      <w:pPr>
        <w:rPr>
          <w:rtl/>
        </w:rPr>
      </w:pPr>
      <w:bookmarkStart w:id="24151" w:name="_ETM_Q41_327341"/>
      <w:bookmarkEnd w:id="24151"/>
      <w:r>
        <w:rPr>
          <w:rFonts w:hint="cs"/>
          <w:rtl/>
        </w:rPr>
        <w:t xml:space="preserve">הוא לא נתן </w:t>
      </w:r>
      <w:bookmarkStart w:id="24152" w:name="_ETM_Q41_328040"/>
      <w:bookmarkEnd w:id="24152"/>
      <w:r>
        <w:rPr>
          <w:rFonts w:hint="cs"/>
          <w:rtl/>
        </w:rPr>
        <w:t>לו להוציא אותם. הם חיכו שעות באוטובוסים.</w:t>
      </w:r>
    </w:p>
    <w:p w:rsidR="007A049D" w:rsidRDefault="007A049D" w:rsidP="00782D49">
      <w:pPr>
        <w:rPr>
          <w:rtl/>
        </w:rPr>
      </w:pPr>
      <w:bookmarkStart w:id="24153" w:name="_ETM_Q41_329670"/>
      <w:bookmarkEnd w:id="24153"/>
    </w:p>
    <w:p w:rsidR="007A049D" w:rsidRDefault="007A049D" w:rsidP="00782D49">
      <w:pPr>
        <w:pStyle w:val="-"/>
        <w:keepNext/>
        <w:rPr>
          <w:rtl/>
        </w:rPr>
      </w:pPr>
      <w:bookmarkStart w:id="24154" w:name="ET_speakercontinue_6164_8"/>
      <w:r w:rsidRPr="001F0353">
        <w:rPr>
          <w:rStyle w:val="TagStyle"/>
          <w:rtl/>
        </w:rPr>
        <w:t xml:space="preserve"> &lt;&lt; דובר_המשך &gt;&gt; </w:t>
      </w:r>
      <w:r>
        <w:rPr>
          <w:rtl/>
        </w:rPr>
        <w:t>עמית הלוי (הליכוד):</w:t>
      </w:r>
      <w:r w:rsidRPr="001F0353">
        <w:rPr>
          <w:rStyle w:val="TagStyle"/>
          <w:rtl/>
        </w:rPr>
        <w:t xml:space="preserve"> &lt;&lt; דובר_המשך &gt;&gt;</w:t>
      </w:r>
      <w:r>
        <w:rPr>
          <w:rtl/>
        </w:rPr>
        <w:t xml:space="preserve">   </w:t>
      </w:r>
      <w:bookmarkEnd w:id="24154"/>
    </w:p>
    <w:p w:rsidR="007A049D" w:rsidRDefault="007A049D" w:rsidP="00ED71EC">
      <w:pPr>
        <w:rPr>
          <w:rtl/>
        </w:rPr>
      </w:pPr>
    </w:p>
    <w:p w:rsidR="007A049D" w:rsidRDefault="007A049D" w:rsidP="00984D48">
      <w:pPr>
        <w:rPr>
          <w:rtl/>
        </w:rPr>
      </w:pPr>
      <w:bookmarkStart w:id="24155" w:name="_ETM_Q41_330907"/>
      <w:bookmarkEnd w:id="24155"/>
      <w:r>
        <w:rPr>
          <w:rFonts w:hint="cs"/>
          <w:rtl/>
        </w:rPr>
        <w:t xml:space="preserve">חיכו שעות, </w:t>
      </w:r>
      <w:bookmarkStart w:id="24156" w:name="_ETM_Q41_327223"/>
      <w:bookmarkStart w:id="24157" w:name="_ETM_Q41_327276"/>
      <w:bookmarkStart w:id="24158" w:name="_ETM_Q41_326510"/>
      <w:bookmarkStart w:id="24159" w:name="_ETM_Q41_326689"/>
      <w:bookmarkStart w:id="24160" w:name="_ETM_Q41_326870"/>
      <w:bookmarkStart w:id="24161" w:name="_ETM_Q41_327230"/>
      <w:bookmarkStart w:id="24162" w:name="_ETM_Q41_327439"/>
      <w:bookmarkStart w:id="24163" w:name="_ETM_Q41_327919"/>
      <w:bookmarkStart w:id="24164" w:name="_ETM_Q41_328370"/>
      <w:bookmarkStart w:id="24165" w:name="_ETM_Q41_328969"/>
      <w:bookmarkStart w:id="24166" w:name="_ETM_Q41_329389"/>
      <w:bookmarkStart w:id="24167" w:name="_ETM_Q41_329900"/>
      <w:bookmarkStart w:id="24168" w:name="_ETM_Q41_330469"/>
      <w:bookmarkEnd w:id="24156"/>
      <w:bookmarkEnd w:id="24157"/>
      <w:bookmarkEnd w:id="24158"/>
      <w:bookmarkEnd w:id="24159"/>
      <w:bookmarkEnd w:id="24160"/>
      <w:bookmarkEnd w:id="24161"/>
      <w:bookmarkEnd w:id="24162"/>
      <w:bookmarkEnd w:id="24163"/>
      <w:bookmarkEnd w:id="24164"/>
      <w:bookmarkEnd w:id="24165"/>
      <w:bookmarkEnd w:id="24166"/>
      <w:bookmarkEnd w:id="24167"/>
      <w:bookmarkEnd w:id="24168"/>
      <w:r w:rsidRPr="001F0353">
        <w:rPr>
          <w:rtl/>
        </w:rPr>
        <w:t xml:space="preserve">ואחר </w:t>
      </w:r>
      <w:bookmarkStart w:id="24169" w:name="_ETM_Q41_330799"/>
      <w:bookmarkEnd w:id="24169"/>
      <w:r w:rsidRPr="001F0353">
        <w:rPr>
          <w:rtl/>
        </w:rPr>
        <w:t xml:space="preserve">כך </w:t>
      </w:r>
      <w:bookmarkStart w:id="24170" w:name="_ETM_Q41_330919"/>
      <w:bookmarkEnd w:id="24170"/>
      <w:r w:rsidRPr="001F0353">
        <w:rPr>
          <w:rtl/>
        </w:rPr>
        <w:t xml:space="preserve">החזיר </w:t>
      </w:r>
      <w:bookmarkStart w:id="24171" w:name="_ETM_Q41_331280"/>
      <w:bookmarkEnd w:id="24171"/>
      <w:r w:rsidRPr="001F0353">
        <w:rPr>
          <w:rtl/>
        </w:rPr>
        <w:t>אותם</w:t>
      </w:r>
      <w:r>
        <w:rPr>
          <w:rFonts w:hint="cs"/>
          <w:rtl/>
        </w:rPr>
        <w:t>,</w:t>
      </w:r>
      <w:r w:rsidRPr="001F0353">
        <w:rPr>
          <w:rtl/>
        </w:rPr>
        <w:t xml:space="preserve"> </w:t>
      </w:r>
      <w:bookmarkStart w:id="24172" w:name="_ETM_Q41_331549"/>
      <w:bookmarkEnd w:id="24172"/>
      <w:r>
        <w:rPr>
          <w:rFonts w:hint="cs"/>
          <w:rtl/>
        </w:rPr>
        <w:t>ה</w:t>
      </w:r>
      <w:r w:rsidRPr="001F0353">
        <w:rPr>
          <w:rtl/>
        </w:rPr>
        <w:t xml:space="preserve">גביל </w:t>
      </w:r>
      <w:bookmarkStart w:id="24173" w:name="_ETM_Q41_331819"/>
      <w:bookmarkEnd w:id="24173"/>
      <w:r w:rsidRPr="001F0353">
        <w:rPr>
          <w:rtl/>
        </w:rPr>
        <w:t xml:space="preserve">את </w:t>
      </w:r>
      <w:bookmarkStart w:id="24174" w:name="_ETM_Q41_331909"/>
      <w:bookmarkEnd w:id="24174"/>
      <w:r w:rsidRPr="001F0353">
        <w:rPr>
          <w:rtl/>
        </w:rPr>
        <w:t xml:space="preserve">זה </w:t>
      </w:r>
      <w:bookmarkStart w:id="24175" w:name="_ETM_Q41_331999"/>
      <w:bookmarkEnd w:id="24175"/>
      <w:r w:rsidRPr="001F0353">
        <w:rPr>
          <w:rtl/>
        </w:rPr>
        <w:t>בזמן</w:t>
      </w:r>
      <w:r>
        <w:rPr>
          <w:rFonts w:hint="cs"/>
          <w:rtl/>
        </w:rPr>
        <w:t>.</w:t>
      </w:r>
      <w:r w:rsidRPr="001F0353">
        <w:rPr>
          <w:rtl/>
        </w:rPr>
        <w:t xml:space="preserve"> </w:t>
      </w:r>
      <w:bookmarkStart w:id="24176" w:name="_ETM_Q41_333230"/>
      <w:bookmarkEnd w:id="24176"/>
      <w:r w:rsidRPr="001F0353">
        <w:rPr>
          <w:rtl/>
        </w:rPr>
        <w:t xml:space="preserve">כמה </w:t>
      </w:r>
      <w:bookmarkStart w:id="24177" w:name="_ETM_Q41_333620"/>
      <w:bookmarkEnd w:id="24177"/>
      <w:r>
        <w:rPr>
          <w:rFonts w:hint="cs"/>
          <w:rtl/>
        </w:rPr>
        <w:t>ד</w:t>
      </w:r>
      <w:r w:rsidRPr="001F0353">
        <w:rPr>
          <w:rtl/>
        </w:rPr>
        <w:t xml:space="preserve">ם </w:t>
      </w:r>
      <w:bookmarkStart w:id="24178" w:name="_ETM_Q41_333860"/>
      <w:bookmarkEnd w:id="24178"/>
      <w:r w:rsidRPr="001F0353">
        <w:rPr>
          <w:rtl/>
        </w:rPr>
        <w:t xml:space="preserve">שילמנו </w:t>
      </w:r>
      <w:bookmarkStart w:id="24179" w:name="_ETM_Q41_334340"/>
      <w:bookmarkEnd w:id="24179"/>
      <w:r w:rsidRPr="001F0353">
        <w:rPr>
          <w:rtl/>
        </w:rPr>
        <w:t xml:space="preserve">על </w:t>
      </w:r>
      <w:bookmarkStart w:id="24180" w:name="_ETM_Q41_334430"/>
      <w:bookmarkEnd w:id="24180"/>
      <w:r w:rsidRPr="001F0353">
        <w:rPr>
          <w:rtl/>
        </w:rPr>
        <w:t>זה</w:t>
      </w:r>
      <w:r>
        <w:rPr>
          <w:rFonts w:hint="cs"/>
          <w:rtl/>
        </w:rPr>
        <w:t>.</w:t>
      </w:r>
      <w:r w:rsidRPr="001F0353">
        <w:rPr>
          <w:rtl/>
        </w:rPr>
        <w:t xml:space="preserve"> </w:t>
      </w:r>
      <w:bookmarkStart w:id="24181" w:name="_ETM_Q41_335230"/>
      <w:bookmarkEnd w:id="24181"/>
      <w:r w:rsidRPr="001F0353">
        <w:rPr>
          <w:rtl/>
        </w:rPr>
        <w:t xml:space="preserve">כשהציבור </w:t>
      </w:r>
      <w:bookmarkStart w:id="24182" w:name="_ETM_Q41_335980"/>
      <w:bookmarkEnd w:id="24182"/>
      <w:r w:rsidRPr="001F0353">
        <w:rPr>
          <w:rtl/>
        </w:rPr>
        <w:t>ביקש</w:t>
      </w:r>
      <w:r>
        <w:rPr>
          <w:rFonts w:hint="cs"/>
          <w:rtl/>
        </w:rPr>
        <w:t xml:space="preserve"> –</w:t>
      </w:r>
      <w:r w:rsidRPr="001F0353">
        <w:rPr>
          <w:rtl/>
        </w:rPr>
        <w:t xml:space="preserve"> </w:t>
      </w:r>
      <w:bookmarkStart w:id="24183" w:name="_ETM_Q41_336490"/>
      <w:bookmarkEnd w:id="24183"/>
      <w:r w:rsidRPr="001F0353">
        <w:rPr>
          <w:rtl/>
        </w:rPr>
        <w:t xml:space="preserve">הציבור </w:t>
      </w:r>
      <w:bookmarkStart w:id="24184" w:name="_ETM_Q41_337090"/>
      <w:bookmarkEnd w:id="24184"/>
      <w:r>
        <w:rPr>
          <w:rFonts w:hint="cs"/>
          <w:rtl/>
        </w:rPr>
        <w:t xml:space="preserve">– </w:t>
      </w:r>
      <w:bookmarkStart w:id="24185" w:name="_ETM_Q41_361111"/>
      <w:bookmarkEnd w:id="24185"/>
      <w:r w:rsidRPr="001F0353">
        <w:rPr>
          <w:rtl/>
        </w:rPr>
        <w:t xml:space="preserve">ביקש </w:t>
      </w:r>
      <w:bookmarkStart w:id="24186" w:name="_ETM_Q41_337870"/>
      <w:bookmarkEnd w:id="24186"/>
      <w:r>
        <w:rPr>
          <w:rFonts w:hint="cs"/>
          <w:rtl/>
        </w:rPr>
        <w:t>ב</w:t>
      </w:r>
      <w:r w:rsidRPr="001F0353">
        <w:rPr>
          <w:rtl/>
        </w:rPr>
        <w:t xml:space="preserve">תקנה </w:t>
      </w:r>
      <w:bookmarkStart w:id="24187" w:name="_ETM_Q41_338410"/>
      <w:bookmarkEnd w:id="24187"/>
      <w:r w:rsidRPr="001F0353">
        <w:rPr>
          <w:rtl/>
        </w:rPr>
        <w:t xml:space="preserve">119 </w:t>
      </w:r>
      <w:bookmarkStart w:id="24188" w:name="_ETM_Q41_339220"/>
      <w:bookmarkEnd w:id="24188"/>
      <w:r w:rsidRPr="001F0353">
        <w:rPr>
          <w:rtl/>
        </w:rPr>
        <w:t xml:space="preserve">להרוס </w:t>
      </w:r>
      <w:bookmarkStart w:id="24189" w:name="_ETM_Q41_339669"/>
      <w:bookmarkEnd w:id="24189"/>
      <w:r w:rsidRPr="001F0353">
        <w:rPr>
          <w:rtl/>
        </w:rPr>
        <w:t xml:space="preserve">את </w:t>
      </w:r>
      <w:bookmarkStart w:id="24190" w:name="_ETM_Q41_339790"/>
      <w:bookmarkEnd w:id="24190"/>
      <w:r w:rsidRPr="001F0353">
        <w:rPr>
          <w:rtl/>
        </w:rPr>
        <w:t xml:space="preserve">ביתו </w:t>
      </w:r>
      <w:bookmarkStart w:id="24191" w:name="_ETM_Q41_340680"/>
      <w:bookmarkEnd w:id="24191"/>
      <w:r w:rsidRPr="001F0353">
        <w:rPr>
          <w:rtl/>
        </w:rPr>
        <w:t xml:space="preserve">של </w:t>
      </w:r>
      <w:bookmarkStart w:id="24192" w:name="_ETM_Q41_340919"/>
      <w:bookmarkEnd w:id="24192"/>
      <w:r>
        <w:rPr>
          <w:rFonts w:hint="cs"/>
          <w:rtl/>
        </w:rPr>
        <w:t>ה</w:t>
      </w:r>
      <w:r w:rsidRPr="001F0353">
        <w:rPr>
          <w:rtl/>
        </w:rPr>
        <w:t xml:space="preserve">מחבל </w:t>
      </w:r>
      <w:bookmarkStart w:id="24193" w:name="_ETM_Q41_341340"/>
      <w:bookmarkEnd w:id="24193"/>
      <w:r w:rsidRPr="001F0353">
        <w:rPr>
          <w:rtl/>
        </w:rPr>
        <w:t>שרוצ</w:t>
      </w:r>
      <w:r>
        <w:rPr>
          <w:rFonts w:hint="cs"/>
          <w:rtl/>
        </w:rPr>
        <w:t>ץ</w:t>
      </w:r>
      <w:r w:rsidRPr="001F0353">
        <w:rPr>
          <w:rtl/>
        </w:rPr>
        <w:t xml:space="preserve"> </w:t>
      </w:r>
      <w:bookmarkStart w:id="24194" w:name="_ETM_Q41_341850"/>
      <w:bookmarkEnd w:id="24194"/>
      <w:r w:rsidRPr="001F0353">
        <w:rPr>
          <w:rtl/>
        </w:rPr>
        <w:t xml:space="preserve">את </w:t>
      </w:r>
      <w:bookmarkStart w:id="24195" w:name="_ETM_Q41_341940"/>
      <w:bookmarkEnd w:id="24195"/>
      <w:r w:rsidRPr="001F0353">
        <w:rPr>
          <w:rtl/>
        </w:rPr>
        <w:t xml:space="preserve">הגולגולת </w:t>
      </w:r>
      <w:bookmarkStart w:id="24196" w:name="_ETM_Q41_342480"/>
      <w:bookmarkEnd w:id="24196"/>
      <w:r>
        <w:rPr>
          <w:rFonts w:hint="cs"/>
          <w:rtl/>
        </w:rPr>
        <w:t xml:space="preserve">של עמית בן יגאל, </w:t>
      </w:r>
      <w:bookmarkStart w:id="24197" w:name="_ETM_Q41_342840"/>
      <w:bookmarkStart w:id="24198" w:name="_ETM_Q41_343050"/>
      <w:bookmarkStart w:id="24199" w:name="_ETM_Q41_343700"/>
      <w:bookmarkEnd w:id="24197"/>
      <w:bookmarkEnd w:id="24198"/>
      <w:bookmarkEnd w:id="24199"/>
      <w:r>
        <w:rPr>
          <w:rFonts w:hint="cs"/>
          <w:rtl/>
        </w:rPr>
        <w:t>התש</w:t>
      </w:r>
      <w:r w:rsidRPr="001F0353">
        <w:rPr>
          <w:rtl/>
        </w:rPr>
        <w:t xml:space="preserve">ובה </w:t>
      </w:r>
      <w:bookmarkStart w:id="24200" w:name="_ETM_Q41_344210"/>
      <w:bookmarkEnd w:id="24200"/>
      <w:r w:rsidRPr="001F0353">
        <w:rPr>
          <w:rtl/>
        </w:rPr>
        <w:t>הייתה</w:t>
      </w:r>
      <w:r>
        <w:rPr>
          <w:rFonts w:hint="cs"/>
          <w:rtl/>
        </w:rPr>
        <w:t>:</w:t>
      </w:r>
      <w:r w:rsidRPr="001F0353">
        <w:rPr>
          <w:rtl/>
        </w:rPr>
        <w:t xml:space="preserve"> </w:t>
      </w:r>
      <w:bookmarkStart w:id="24201" w:name="_ETM_Q41_344480"/>
      <w:bookmarkEnd w:id="24201"/>
      <w:r w:rsidRPr="001F0353">
        <w:rPr>
          <w:rtl/>
        </w:rPr>
        <w:t>לא</w:t>
      </w:r>
      <w:r>
        <w:rPr>
          <w:rFonts w:hint="cs"/>
          <w:rtl/>
        </w:rPr>
        <w:t>.</w:t>
      </w:r>
      <w:r w:rsidRPr="001F0353">
        <w:rPr>
          <w:rtl/>
        </w:rPr>
        <w:t xml:space="preserve"> </w:t>
      </w:r>
      <w:bookmarkStart w:id="24202" w:name="_ETM_Q41_345050"/>
      <w:bookmarkEnd w:id="24202"/>
      <w:r w:rsidRPr="001F0353">
        <w:rPr>
          <w:rtl/>
        </w:rPr>
        <w:t xml:space="preserve">לא </w:t>
      </w:r>
      <w:bookmarkStart w:id="24203" w:name="_ETM_Q41_345290"/>
      <w:bookmarkEnd w:id="24203"/>
      <w:r w:rsidRPr="001F0353">
        <w:rPr>
          <w:rtl/>
        </w:rPr>
        <w:t>מתאים</w:t>
      </w:r>
      <w:r>
        <w:rPr>
          <w:rFonts w:hint="cs"/>
          <w:rtl/>
        </w:rPr>
        <w:t>.</w:t>
      </w:r>
      <w:r w:rsidRPr="001F0353">
        <w:rPr>
          <w:rtl/>
        </w:rPr>
        <w:t xml:space="preserve"> </w:t>
      </w:r>
      <w:bookmarkStart w:id="24204" w:name="_ETM_Q41_346290"/>
      <w:bookmarkEnd w:id="24204"/>
      <w:r w:rsidRPr="001F0353">
        <w:rPr>
          <w:rtl/>
        </w:rPr>
        <w:t xml:space="preserve">לא </w:t>
      </w:r>
      <w:bookmarkStart w:id="24205" w:name="_ETM_Q41_346560"/>
      <w:bookmarkEnd w:id="24205"/>
      <w:r w:rsidRPr="001F0353">
        <w:rPr>
          <w:rtl/>
        </w:rPr>
        <w:t>סביר</w:t>
      </w:r>
      <w:r>
        <w:rPr>
          <w:rFonts w:hint="cs"/>
          <w:rtl/>
        </w:rPr>
        <w:t>.</w:t>
      </w:r>
      <w:r w:rsidRPr="001F0353">
        <w:rPr>
          <w:rtl/>
        </w:rPr>
        <w:t xml:space="preserve"> </w:t>
      </w:r>
      <w:bookmarkStart w:id="24206" w:name="_ETM_Q41_347900"/>
      <w:bookmarkStart w:id="24207" w:name="_ETM_Q41_349715"/>
      <w:bookmarkStart w:id="24208" w:name="_ETM_Q41_349785"/>
      <w:bookmarkEnd w:id="24206"/>
      <w:bookmarkEnd w:id="24207"/>
      <w:bookmarkEnd w:id="24208"/>
      <w:r w:rsidRPr="001F0353">
        <w:rPr>
          <w:rtl/>
        </w:rPr>
        <w:t>כש</w:t>
      </w:r>
      <w:bookmarkStart w:id="24209" w:name="_ETM_Q41_348109"/>
      <w:bookmarkEnd w:id="24209"/>
      <w:r w:rsidRPr="001F0353">
        <w:rPr>
          <w:rtl/>
        </w:rPr>
        <w:t xml:space="preserve">תושבי </w:t>
      </w:r>
      <w:bookmarkStart w:id="24210" w:name="_ETM_Q41_348409"/>
      <w:bookmarkEnd w:id="24210"/>
      <w:r w:rsidRPr="001F0353">
        <w:rPr>
          <w:rtl/>
        </w:rPr>
        <w:t xml:space="preserve">דרום </w:t>
      </w:r>
      <w:bookmarkStart w:id="24211" w:name="_ETM_Q41_348620"/>
      <w:bookmarkEnd w:id="24211"/>
      <w:r w:rsidRPr="001F0353">
        <w:rPr>
          <w:rtl/>
        </w:rPr>
        <w:t xml:space="preserve">תל </w:t>
      </w:r>
      <w:bookmarkStart w:id="24212" w:name="_ETM_Q41_348799"/>
      <w:bookmarkEnd w:id="24212"/>
      <w:r w:rsidRPr="001F0353">
        <w:rPr>
          <w:rtl/>
        </w:rPr>
        <w:t xml:space="preserve">אביב </w:t>
      </w:r>
      <w:bookmarkStart w:id="24213" w:name="_ETM_Q41_349010"/>
      <w:bookmarkEnd w:id="24213"/>
      <w:r w:rsidRPr="001F0353">
        <w:rPr>
          <w:rtl/>
        </w:rPr>
        <w:t>התחננו</w:t>
      </w:r>
      <w:r>
        <w:rPr>
          <w:rFonts w:hint="cs"/>
          <w:rtl/>
        </w:rPr>
        <w:t>,</w:t>
      </w:r>
      <w:r w:rsidRPr="001F0353">
        <w:rPr>
          <w:rtl/>
        </w:rPr>
        <w:t xml:space="preserve"> </w:t>
      </w:r>
      <w:bookmarkStart w:id="24214" w:name="_ETM_Q41_350569"/>
      <w:bookmarkEnd w:id="24214"/>
      <w:r w:rsidRPr="001F0353">
        <w:rPr>
          <w:rtl/>
        </w:rPr>
        <w:t xml:space="preserve">אזרחי </w:t>
      </w:r>
      <w:bookmarkStart w:id="24215" w:name="_ETM_Q41_351079"/>
      <w:bookmarkEnd w:id="24215"/>
      <w:r w:rsidRPr="001F0353">
        <w:rPr>
          <w:rtl/>
        </w:rPr>
        <w:t xml:space="preserve">ישראל </w:t>
      </w:r>
      <w:bookmarkStart w:id="24216" w:name="_ETM_Q41_352190"/>
      <w:bookmarkEnd w:id="24216"/>
      <w:r w:rsidRPr="001F0353">
        <w:rPr>
          <w:rtl/>
        </w:rPr>
        <w:t xml:space="preserve">התחננו </w:t>
      </w:r>
      <w:bookmarkStart w:id="24217" w:name="_ETM_Q41_352910"/>
      <w:bookmarkEnd w:id="24217"/>
      <w:r w:rsidRPr="001F0353">
        <w:rPr>
          <w:rtl/>
        </w:rPr>
        <w:t xml:space="preserve">להגנה </w:t>
      </w:r>
      <w:bookmarkStart w:id="24218" w:name="_ETM_Q41_353450"/>
      <w:bookmarkEnd w:id="24218"/>
      <w:r w:rsidRPr="001F0353">
        <w:rPr>
          <w:rtl/>
        </w:rPr>
        <w:t xml:space="preserve">מתופעת </w:t>
      </w:r>
      <w:bookmarkStart w:id="24219" w:name="_ETM_Q41_353959"/>
      <w:bookmarkEnd w:id="24219"/>
      <w:r w:rsidRPr="001F0353">
        <w:rPr>
          <w:rtl/>
        </w:rPr>
        <w:t>המסתננים</w:t>
      </w:r>
      <w:r>
        <w:rPr>
          <w:rFonts w:hint="cs"/>
          <w:rtl/>
        </w:rPr>
        <w:t>,</w:t>
      </w:r>
      <w:r w:rsidRPr="001F0353">
        <w:rPr>
          <w:rtl/>
        </w:rPr>
        <w:t xml:space="preserve"> </w:t>
      </w:r>
      <w:bookmarkStart w:id="24220" w:name="_ETM_Q41_354709"/>
      <w:bookmarkEnd w:id="24220"/>
      <w:r w:rsidRPr="001F0353">
        <w:rPr>
          <w:rtl/>
        </w:rPr>
        <w:t xml:space="preserve">והציבור </w:t>
      </w:r>
      <w:bookmarkStart w:id="24221" w:name="_ETM_Q41_355160"/>
      <w:bookmarkEnd w:id="24221"/>
      <w:r w:rsidRPr="001F0353">
        <w:rPr>
          <w:rtl/>
        </w:rPr>
        <w:t xml:space="preserve">כולו </w:t>
      </w:r>
      <w:bookmarkStart w:id="24222" w:name="_ETM_Q41_355489"/>
      <w:bookmarkEnd w:id="24222"/>
      <w:r w:rsidRPr="001F0353">
        <w:rPr>
          <w:rtl/>
        </w:rPr>
        <w:t xml:space="preserve">אמר </w:t>
      </w:r>
      <w:bookmarkStart w:id="24223" w:name="_ETM_Q41_355760"/>
      <w:bookmarkEnd w:id="24223"/>
      <w:r w:rsidRPr="001F0353">
        <w:rPr>
          <w:rtl/>
        </w:rPr>
        <w:t xml:space="preserve">את </w:t>
      </w:r>
      <w:bookmarkStart w:id="24224" w:name="_ETM_Q41_355849"/>
      <w:bookmarkEnd w:id="24224"/>
      <w:r w:rsidRPr="001F0353">
        <w:rPr>
          <w:rtl/>
        </w:rPr>
        <w:t xml:space="preserve">דברו </w:t>
      </w:r>
      <w:bookmarkStart w:id="24225" w:name="_ETM_Q41_357410"/>
      <w:bookmarkEnd w:id="24225"/>
      <w:r w:rsidRPr="001F0353">
        <w:rPr>
          <w:rtl/>
        </w:rPr>
        <w:t xml:space="preserve">יותר </w:t>
      </w:r>
      <w:bookmarkStart w:id="24226" w:name="_ETM_Q41_357830"/>
      <w:bookmarkEnd w:id="24226"/>
      <w:r w:rsidRPr="001F0353">
        <w:rPr>
          <w:rtl/>
        </w:rPr>
        <w:t>מפעם</w:t>
      </w:r>
      <w:r>
        <w:rPr>
          <w:rFonts w:hint="cs"/>
          <w:rtl/>
        </w:rPr>
        <w:t xml:space="preserve"> אחת – ארבע</w:t>
      </w:r>
      <w:bookmarkStart w:id="24227" w:name="_ETM_Q41_358250"/>
      <w:bookmarkEnd w:id="24227"/>
      <w:r w:rsidRPr="001F0353">
        <w:rPr>
          <w:rtl/>
        </w:rPr>
        <w:t xml:space="preserve"> </w:t>
      </w:r>
      <w:bookmarkStart w:id="24228" w:name="_ETM_Q41_358970"/>
      <w:bookmarkEnd w:id="24228"/>
      <w:r w:rsidRPr="001F0353">
        <w:rPr>
          <w:rtl/>
        </w:rPr>
        <w:t xml:space="preserve">פעמים </w:t>
      </w:r>
      <w:bookmarkStart w:id="24229" w:name="_ETM_Q41_360010"/>
      <w:bookmarkEnd w:id="24229"/>
      <w:r>
        <w:rPr>
          <w:rFonts w:hint="cs"/>
          <w:rtl/>
        </w:rPr>
        <w:t xml:space="preserve">– </w:t>
      </w:r>
      <w:r w:rsidRPr="001F0353">
        <w:rPr>
          <w:rtl/>
        </w:rPr>
        <w:t xml:space="preserve">בג"ץ </w:t>
      </w:r>
      <w:bookmarkStart w:id="24230" w:name="_ETM_Q41_360580"/>
      <w:bookmarkEnd w:id="24230"/>
      <w:r w:rsidRPr="001F0353">
        <w:rPr>
          <w:rtl/>
        </w:rPr>
        <w:t xml:space="preserve">זרק </w:t>
      </w:r>
      <w:bookmarkStart w:id="24231" w:name="_ETM_Q41_360880"/>
      <w:bookmarkEnd w:id="24231"/>
      <w:r w:rsidRPr="001F0353">
        <w:rPr>
          <w:rtl/>
        </w:rPr>
        <w:t xml:space="preserve">את </w:t>
      </w:r>
      <w:bookmarkStart w:id="24232" w:name="_ETM_Q41_361000"/>
      <w:bookmarkEnd w:id="24232"/>
      <w:r w:rsidRPr="001F0353">
        <w:rPr>
          <w:rtl/>
        </w:rPr>
        <w:t xml:space="preserve">כל </w:t>
      </w:r>
      <w:bookmarkStart w:id="24233" w:name="_ETM_Q41_361180"/>
      <w:bookmarkEnd w:id="24233"/>
      <w:r w:rsidRPr="001F0353">
        <w:rPr>
          <w:rtl/>
        </w:rPr>
        <w:t xml:space="preserve">החוקים </w:t>
      </w:r>
      <w:bookmarkStart w:id="24234" w:name="_ETM_Q41_361569"/>
      <w:bookmarkEnd w:id="24234"/>
      <w:r w:rsidRPr="001F0353">
        <w:rPr>
          <w:rtl/>
        </w:rPr>
        <w:t xml:space="preserve">האלו </w:t>
      </w:r>
      <w:bookmarkStart w:id="24235" w:name="_ETM_Q41_361720"/>
      <w:bookmarkEnd w:id="24235"/>
      <w:r w:rsidRPr="001F0353">
        <w:rPr>
          <w:rtl/>
        </w:rPr>
        <w:t xml:space="preserve">לפח </w:t>
      </w:r>
      <w:bookmarkStart w:id="24236" w:name="_ETM_Q41_362050"/>
      <w:bookmarkEnd w:id="24236"/>
      <w:r w:rsidRPr="001F0353">
        <w:rPr>
          <w:rtl/>
        </w:rPr>
        <w:t>האשפ</w:t>
      </w:r>
      <w:r>
        <w:rPr>
          <w:rFonts w:hint="cs"/>
          <w:rtl/>
        </w:rPr>
        <w:t>ה, הפח</w:t>
      </w:r>
      <w:bookmarkStart w:id="24237" w:name="_ETM_Q41_363500"/>
      <w:bookmarkEnd w:id="24237"/>
      <w:r w:rsidRPr="001F0353">
        <w:rPr>
          <w:rtl/>
        </w:rPr>
        <w:t xml:space="preserve"> </w:t>
      </w:r>
      <w:bookmarkStart w:id="24238" w:name="_ETM_Q41_363950"/>
      <w:bookmarkEnd w:id="24238"/>
      <w:r>
        <w:rPr>
          <w:rFonts w:hint="cs"/>
          <w:rtl/>
        </w:rPr>
        <w:t>ה</w:t>
      </w:r>
      <w:r w:rsidRPr="001F0353">
        <w:rPr>
          <w:rtl/>
        </w:rPr>
        <w:t>נאור</w:t>
      </w:r>
      <w:r>
        <w:rPr>
          <w:rFonts w:hint="cs"/>
          <w:rtl/>
        </w:rPr>
        <w:t>,</w:t>
      </w:r>
      <w:r w:rsidRPr="001F0353">
        <w:rPr>
          <w:rtl/>
        </w:rPr>
        <w:t xml:space="preserve"> </w:t>
      </w:r>
      <w:bookmarkStart w:id="24239" w:name="_ETM_Q41_364310"/>
      <w:bookmarkEnd w:id="24239"/>
      <w:r w:rsidRPr="001F0353">
        <w:rPr>
          <w:rtl/>
        </w:rPr>
        <w:t>כמובן</w:t>
      </w:r>
      <w:r>
        <w:rPr>
          <w:rFonts w:hint="cs"/>
          <w:rtl/>
        </w:rPr>
        <w:t>.</w:t>
      </w:r>
      <w:r w:rsidRPr="001F0353">
        <w:rPr>
          <w:rtl/>
        </w:rPr>
        <w:t xml:space="preserve"> </w:t>
      </w:r>
      <w:bookmarkStart w:id="24240" w:name="_ETM_Q41_365930"/>
      <w:bookmarkStart w:id="24241" w:name="_ETM_Q41_367614"/>
      <w:bookmarkStart w:id="24242" w:name="_ETM_Q41_367687"/>
      <w:bookmarkStart w:id="24243" w:name="_ETM_Q41_366735"/>
      <w:bookmarkEnd w:id="24240"/>
      <w:bookmarkEnd w:id="24241"/>
      <w:bookmarkEnd w:id="24242"/>
      <w:bookmarkEnd w:id="24243"/>
      <w:r>
        <w:rPr>
          <w:rFonts w:hint="cs"/>
          <w:rtl/>
        </w:rPr>
        <w:t xml:space="preserve">כשהכנסת ביקשה </w:t>
      </w:r>
      <w:bookmarkStart w:id="24244" w:name="_ETM_Q41_366020"/>
      <w:bookmarkStart w:id="24245" w:name="_ETM_Q41_366560"/>
      <w:bookmarkStart w:id="24246" w:name="_ETM_Q41_366800"/>
      <w:bookmarkEnd w:id="24244"/>
      <w:bookmarkEnd w:id="24245"/>
      <w:bookmarkEnd w:id="24246"/>
      <w:r w:rsidRPr="001F0353">
        <w:rPr>
          <w:rtl/>
        </w:rPr>
        <w:t xml:space="preserve">לבטל </w:t>
      </w:r>
      <w:bookmarkStart w:id="24247" w:name="_ETM_Q41_367430"/>
      <w:bookmarkEnd w:id="24247"/>
      <w:r w:rsidRPr="001F0353">
        <w:rPr>
          <w:rtl/>
        </w:rPr>
        <w:t xml:space="preserve">הטבות </w:t>
      </w:r>
      <w:bookmarkStart w:id="24248" w:name="_ETM_Q41_367790"/>
      <w:bookmarkEnd w:id="24248"/>
      <w:r w:rsidRPr="001F0353">
        <w:rPr>
          <w:rtl/>
        </w:rPr>
        <w:t xml:space="preserve">סוציאליות </w:t>
      </w:r>
      <w:bookmarkStart w:id="24249" w:name="_ETM_Q41_368690"/>
      <w:bookmarkEnd w:id="24249"/>
      <w:r w:rsidRPr="001F0353">
        <w:rPr>
          <w:rtl/>
        </w:rPr>
        <w:t xml:space="preserve">למשפחות </w:t>
      </w:r>
      <w:bookmarkStart w:id="24250" w:name="_ETM_Q41_369260"/>
      <w:bookmarkEnd w:id="24250"/>
      <w:r w:rsidRPr="001F0353">
        <w:rPr>
          <w:rtl/>
        </w:rPr>
        <w:t>מחבלים</w:t>
      </w:r>
      <w:r>
        <w:rPr>
          <w:rFonts w:hint="cs"/>
          <w:rtl/>
        </w:rPr>
        <w:t>,</w:t>
      </w:r>
      <w:r w:rsidRPr="001F0353">
        <w:rPr>
          <w:rtl/>
        </w:rPr>
        <w:t xml:space="preserve"> </w:t>
      </w:r>
      <w:bookmarkStart w:id="24251" w:name="_ETM_Q41_369740"/>
      <w:bookmarkEnd w:id="24251"/>
      <w:r w:rsidRPr="001F0353">
        <w:rPr>
          <w:rtl/>
        </w:rPr>
        <w:t xml:space="preserve">ליצור </w:t>
      </w:r>
      <w:bookmarkStart w:id="24252" w:name="_ETM_Q41_370069"/>
      <w:bookmarkEnd w:id="24252"/>
      <w:r w:rsidRPr="001F0353">
        <w:rPr>
          <w:rtl/>
        </w:rPr>
        <w:t xml:space="preserve">הרתעה </w:t>
      </w:r>
      <w:bookmarkStart w:id="24253" w:name="_ETM_Q41_370550"/>
      <w:bookmarkEnd w:id="24253"/>
      <w:r w:rsidRPr="001F0353">
        <w:rPr>
          <w:rtl/>
        </w:rPr>
        <w:t xml:space="preserve">מול </w:t>
      </w:r>
      <w:bookmarkStart w:id="24254" w:name="_ETM_Q41_370760"/>
      <w:bookmarkEnd w:id="24254"/>
      <w:r w:rsidRPr="001F0353">
        <w:rPr>
          <w:rtl/>
        </w:rPr>
        <w:t xml:space="preserve">הרוצחים </w:t>
      </w:r>
      <w:bookmarkStart w:id="24255" w:name="_ETM_Q41_371180"/>
      <w:bookmarkEnd w:id="24255"/>
      <w:r w:rsidRPr="001F0353">
        <w:rPr>
          <w:rtl/>
        </w:rPr>
        <w:t>הללו</w:t>
      </w:r>
      <w:r>
        <w:rPr>
          <w:rFonts w:hint="cs"/>
          <w:rtl/>
        </w:rPr>
        <w:t>,</w:t>
      </w:r>
      <w:r w:rsidRPr="001F0353">
        <w:rPr>
          <w:rtl/>
        </w:rPr>
        <w:t xml:space="preserve"> </w:t>
      </w:r>
      <w:bookmarkStart w:id="24256" w:name="_ETM_Q41_372300"/>
      <w:bookmarkEnd w:id="24256"/>
      <w:r w:rsidRPr="001F0353">
        <w:rPr>
          <w:rtl/>
        </w:rPr>
        <w:t xml:space="preserve">לא </w:t>
      </w:r>
      <w:bookmarkStart w:id="24257" w:name="_ETM_Q41_372510"/>
      <w:bookmarkEnd w:id="24257"/>
      <w:r>
        <w:rPr>
          <w:rFonts w:hint="cs"/>
          <w:rtl/>
        </w:rPr>
        <w:t xml:space="preserve">התאים </w:t>
      </w:r>
      <w:bookmarkStart w:id="24258" w:name="_ETM_Q41_372810"/>
      <w:bookmarkStart w:id="24259" w:name="_ETM_Q41_372870"/>
      <w:bookmarkEnd w:id="24258"/>
      <w:bookmarkEnd w:id="24259"/>
      <w:r w:rsidRPr="001F0353">
        <w:rPr>
          <w:rtl/>
        </w:rPr>
        <w:t>לבג"ץ</w:t>
      </w:r>
      <w:r>
        <w:rPr>
          <w:rFonts w:hint="cs"/>
          <w:rtl/>
        </w:rPr>
        <w:t>.</w:t>
      </w:r>
      <w:r w:rsidRPr="001F0353">
        <w:rPr>
          <w:rtl/>
        </w:rPr>
        <w:t xml:space="preserve"> </w:t>
      </w:r>
      <w:bookmarkStart w:id="24260" w:name="_ETM_Q41_374430"/>
      <w:bookmarkStart w:id="24261" w:name="_ETM_Q41_374795"/>
      <w:bookmarkStart w:id="24262" w:name="_ETM_Q41_374857"/>
      <w:bookmarkStart w:id="24263" w:name="_ETM_Q41_374978"/>
      <w:bookmarkStart w:id="24264" w:name="_ETM_Q41_375017"/>
      <w:bookmarkEnd w:id="24260"/>
      <w:bookmarkEnd w:id="24261"/>
      <w:bookmarkEnd w:id="24262"/>
      <w:bookmarkEnd w:id="24263"/>
      <w:bookmarkEnd w:id="24264"/>
      <w:r>
        <w:rPr>
          <w:rFonts w:hint="cs"/>
          <w:rtl/>
        </w:rPr>
        <w:t>כ</w:t>
      </w:r>
      <w:r w:rsidRPr="001F0353">
        <w:rPr>
          <w:rtl/>
        </w:rPr>
        <w:t xml:space="preserve">שוועדת </w:t>
      </w:r>
      <w:bookmarkStart w:id="24265" w:name="_ETM_Q41_374880"/>
      <w:bookmarkEnd w:id="24265"/>
      <w:r w:rsidRPr="001F0353">
        <w:rPr>
          <w:rtl/>
        </w:rPr>
        <w:t>הבחירות</w:t>
      </w:r>
      <w:r>
        <w:rPr>
          <w:rFonts w:hint="cs"/>
          <w:rtl/>
        </w:rPr>
        <w:t>,</w:t>
      </w:r>
      <w:r w:rsidRPr="001F0353">
        <w:rPr>
          <w:rtl/>
        </w:rPr>
        <w:t xml:space="preserve"> </w:t>
      </w:r>
      <w:bookmarkStart w:id="24266" w:name="_ETM_Q41_375419"/>
      <w:bookmarkEnd w:id="24266"/>
      <w:r w:rsidRPr="001F0353">
        <w:rPr>
          <w:rtl/>
        </w:rPr>
        <w:t xml:space="preserve">אדוני </w:t>
      </w:r>
      <w:bookmarkStart w:id="24267" w:name="_ETM_Q41_375720"/>
      <w:bookmarkEnd w:id="24267"/>
      <w:r w:rsidRPr="001F0353">
        <w:rPr>
          <w:rtl/>
        </w:rPr>
        <w:t>זוכר</w:t>
      </w:r>
      <w:r>
        <w:rPr>
          <w:rFonts w:hint="cs"/>
          <w:rtl/>
        </w:rPr>
        <w:t>,</w:t>
      </w:r>
      <w:r w:rsidRPr="001F0353">
        <w:rPr>
          <w:rtl/>
        </w:rPr>
        <w:t xml:space="preserve"> </w:t>
      </w:r>
      <w:bookmarkStart w:id="24268" w:name="_ETM_Q41_376620"/>
      <w:bookmarkEnd w:id="24268"/>
      <w:r w:rsidRPr="001F0353">
        <w:rPr>
          <w:rtl/>
        </w:rPr>
        <w:t xml:space="preserve">פסלה </w:t>
      </w:r>
      <w:bookmarkStart w:id="24269" w:name="_ETM_Q41_377130"/>
      <w:bookmarkEnd w:id="24269"/>
      <w:r w:rsidRPr="001F0353">
        <w:rPr>
          <w:rtl/>
        </w:rPr>
        <w:t xml:space="preserve">פעם </w:t>
      </w:r>
      <w:bookmarkStart w:id="24270" w:name="_ETM_Q41_377639"/>
      <w:bookmarkEnd w:id="24270"/>
      <w:r w:rsidRPr="001F0353">
        <w:rPr>
          <w:rtl/>
        </w:rPr>
        <w:t xml:space="preserve">אחר </w:t>
      </w:r>
      <w:bookmarkStart w:id="24271" w:name="_ETM_Q41_377849"/>
      <w:bookmarkEnd w:id="24271"/>
      <w:r w:rsidRPr="001F0353">
        <w:rPr>
          <w:rtl/>
        </w:rPr>
        <w:t xml:space="preserve">פעם </w:t>
      </w:r>
      <w:bookmarkStart w:id="24272" w:name="_ETM_Q41_378630"/>
      <w:bookmarkEnd w:id="24272"/>
      <w:r w:rsidRPr="001F0353">
        <w:rPr>
          <w:rtl/>
        </w:rPr>
        <w:t xml:space="preserve">את </w:t>
      </w:r>
      <w:bookmarkStart w:id="24273" w:name="_ETM_Q41_378840"/>
      <w:bookmarkEnd w:id="24273"/>
      <w:r w:rsidRPr="001F0353">
        <w:rPr>
          <w:rtl/>
        </w:rPr>
        <w:t>בל"ד</w:t>
      </w:r>
      <w:r>
        <w:rPr>
          <w:rFonts w:hint="cs"/>
          <w:rtl/>
        </w:rPr>
        <w:t>,</w:t>
      </w:r>
      <w:r w:rsidRPr="001F0353">
        <w:rPr>
          <w:rtl/>
        </w:rPr>
        <w:t xml:space="preserve"> </w:t>
      </w:r>
      <w:bookmarkStart w:id="24274" w:name="_ETM_Q41_379680"/>
      <w:bookmarkEnd w:id="24274"/>
      <w:r w:rsidRPr="001F0353">
        <w:rPr>
          <w:rtl/>
        </w:rPr>
        <w:t xml:space="preserve">את </w:t>
      </w:r>
      <w:bookmarkStart w:id="24275" w:name="_ETM_Q41_379830"/>
      <w:bookmarkEnd w:id="24275"/>
      <w:r w:rsidRPr="001F0353">
        <w:rPr>
          <w:rtl/>
        </w:rPr>
        <w:t>בש</w:t>
      </w:r>
      <w:r>
        <w:rPr>
          <w:rFonts w:hint="cs"/>
          <w:rtl/>
        </w:rPr>
        <w:t>א</w:t>
      </w:r>
      <w:r w:rsidRPr="001F0353">
        <w:rPr>
          <w:rtl/>
        </w:rPr>
        <w:t>רה</w:t>
      </w:r>
      <w:r>
        <w:rPr>
          <w:rFonts w:hint="cs"/>
          <w:rtl/>
        </w:rPr>
        <w:t xml:space="preserve">, </w:t>
      </w:r>
      <w:bookmarkStart w:id="24276" w:name="_ETM_Q41_381569"/>
      <w:bookmarkEnd w:id="24276"/>
      <w:r>
        <w:rPr>
          <w:rFonts w:hint="cs"/>
          <w:rtl/>
        </w:rPr>
        <w:t xml:space="preserve">את זחאלקה – כי </w:t>
      </w:r>
      <w:bookmarkStart w:id="24277" w:name="_ETM_Q41_380819"/>
      <w:bookmarkStart w:id="24278" w:name="_ETM_Q41_382040"/>
      <w:bookmarkStart w:id="24279" w:name="_ETM_Q41_382189"/>
      <w:bookmarkEnd w:id="24277"/>
      <w:bookmarkEnd w:id="24278"/>
      <w:bookmarkEnd w:id="24279"/>
      <w:r w:rsidRPr="001F0353">
        <w:rPr>
          <w:rtl/>
        </w:rPr>
        <w:t xml:space="preserve">הם </w:t>
      </w:r>
      <w:bookmarkStart w:id="24280" w:name="_ETM_Q41_382279"/>
      <w:bookmarkEnd w:id="24280"/>
      <w:r w:rsidRPr="001F0353">
        <w:rPr>
          <w:rtl/>
        </w:rPr>
        <w:t xml:space="preserve">הבהירו </w:t>
      </w:r>
      <w:bookmarkStart w:id="24281" w:name="_ETM_Q41_382669"/>
      <w:bookmarkEnd w:id="24281"/>
      <w:r w:rsidRPr="001F0353">
        <w:rPr>
          <w:rtl/>
        </w:rPr>
        <w:t xml:space="preserve">בדיוק </w:t>
      </w:r>
      <w:bookmarkStart w:id="24282" w:name="_ETM_Q41_383150"/>
      <w:bookmarkEnd w:id="24282"/>
      <w:r w:rsidRPr="001F0353">
        <w:rPr>
          <w:rtl/>
        </w:rPr>
        <w:t>איך</w:t>
      </w:r>
      <w:r>
        <w:rPr>
          <w:rFonts w:hint="cs"/>
          <w:rtl/>
        </w:rPr>
        <w:t xml:space="preserve"> הם רואים </w:t>
      </w:r>
      <w:bookmarkStart w:id="24283" w:name="_ETM_Q41_383239"/>
      <w:bookmarkStart w:id="24284" w:name="_ETM_Q41_383510"/>
      <w:bookmarkEnd w:id="24283"/>
      <w:bookmarkEnd w:id="24284"/>
      <w:r w:rsidRPr="001F0353">
        <w:rPr>
          <w:rtl/>
        </w:rPr>
        <w:t xml:space="preserve">את </w:t>
      </w:r>
      <w:bookmarkStart w:id="24285" w:name="_ETM_Q41_383569"/>
      <w:bookmarkEnd w:id="24285"/>
      <w:r w:rsidRPr="001F0353">
        <w:rPr>
          <w:rtl/>
        </w:rPr>
        <w:t xml:space="preserve">מדינת </w:t>
      </w:r>
      <w:bookmarkStart w:id="24286" w:name="_ETM_Q41_383930"/>
      <w:bookmarkEnd w:id="24286"/>
      <w:r w:rsidRPr="001F0353">
        <w:rPr>
          <w:rtl/>
        </w:rPr>
        <w:t>ישראל</w:t>
      </w:r>
      <w:r>
        <w:rPr>
          <w:rFonts w:hint="cs"/>
          <w:rtl/>
        </w:rPr>
        <w:t xml:space="preserve">: הכול חוץ ממדינה </w:t>
      </w:r>
      <w:bookmarkStart w:id="24287" w:name="_ETM_Q41_387813"/>
      <w:bookmarkEnd w:id="24287"/>
      <w:r>
        <w:rPr>
          <w:rFonts w:hint="cs"/>
          <w:rtl/>
        </w:rPr>
        <w:t xml:space="preserve">יהודית, בניגוד לחוק יסוד, חוק-יסוד: הכנסת, סעיף 7א – זה </w:t>
      </w:r>
      <w:bookmarkStart w:id="24288" w:name="_ETM_Q41_392725"/>
      <w:bookmarkEnd w:id="24288"/>
      <w:r>
        <w:rPr>
          <w:rFonts w:hint="cs"/>
          <w:rtl/>
        </w:rPr>
        <w:t>לא ריג</w:t>
      </w:r>
      <w:bookmarkStart w:id="24289" w:name="_ETM_Q41_384790"/>
      <w:bookmarkStart w:id="24290" w:name="_ETM_Q41_384969"/>
      <w:bookmarkStart w:id="24291" w:name="_ETM_Q41_385180"/>
      <w:bookmarkStart w:id="24292" w:name="_ETM_Q41_385599"/>
      <w:bookmarkStart w:id="24293" w:name="_ETM_Q41_386739"/>
      <w:bookmarkStart w:id="24294" w:name="_ETM_Q41_387340"/>
      <w:bookmarkStart w:id="24295" w:name="_ETM_Q41_387639"/>
      <w:bookmarkStart w:id="24296" w:name="_ETM_Q41_388900"/>
      <w:bookmarkStart w:id="24297" w:name="_ETM_Q41_389199"/>
      <w:bookmarkStart w:id="24298" w:name="_ETM_Q41_389529"/>
      <w:bookmarkStart w:id="24299" w:name="_ETM_Q41_389949"/>
      <w:bookmarkStart w:id="24300" w:name="_ETM_Q41_390159"/>
      <w:bookmarkStart w:id="24301" w:name="_ETM_Q41_390489"/>
      <w:bookmarkStart w:id="24302" w:name="_ETM_Q41_391089"/>
      <w:bookmarkStart w:id="24303" w:name="_ETM_Q41_391299"/>
      <w:bookmarkEnd w:id="24289"/>
      <w:bookmarkEnd w:id="24290"/>
      <w:bookmarkEnd w:id="24291"/>
      <w:bookmarkEnd w:id="24292"/>
      <w:bookmarkEnd w:id="24293"/>
      <w:bookmarkEnd w:id="24294"/>
      <w:bookmarkEnd w:id="24295"/>
      <w:bookmarkEnd w:id="24296"/>
      <w:bookmarkEnd w:id="24297"/>
      <w:bookmarkEnd w:id="24298"/>
      <w:bookmarkEnd w:id="24299"/>
      <w:bookmarkEnd w:id="24300"/>
      <w:bookmarkEnd w:id="24301"/>
      <w:bookmarkEnd w:id="24302"/>
      <w:bookmarkEnd w:id="24303"/>
      <w:r w:rsidRPr="001F0353">
        <w:rPr>
          <w:rtl/>
        </w:rPr>
        <w:t xml:space="preserve">ש </w:t>
      </w:r>
      <w:bookmarkStart w:id="24304" w:name="_ETM_Q41_391659"/>
      <w:bookmarkEnd w:id="24304"/>
      <w:r w:rsidRPr="001F0353">
        <w:rPr>
          <w:rtl/>
        </w:rPr>
        <w:t xml:space="preserve">את </w:t>
      </w:r>
      <w:bookmarkStart w:id="24305" w:name="_ETM_Q41_391779"/>
      <w:bookmarkEnd w:id="24305"/>
      <w:r w:rsidRPr="001F0353">
        <w:rPr>
          <w:rtl/>
        </w:rPr>
        <w:t>בג"ץ</w:t>
      </w:r>
      <w:r>
        <w:rPr>
          <w:rFonts w:hint="cs"/>
          <w:rtl/>
        </w:rPr>
        <w:t>.</w:t>
      </w:r>
      <w:r w:rsidRPr="001F0353">
        <w:rPr>
          <w:rtl/>
        </w:rPr>
        <w:t xml:space="preserve"> </w:t>
      </w:r>
      <w:bookmarkStart w:id="24306" w:name="_ETM_Q41_393180"/>
      <w:bookmarkEnd w:id="24306"/>
      <w:r w:rsidRPr="001F0353">
        <w:rPr>
          <w:rtl/>
        </w:rPr>
        <w:t xml:space="preserve">הם </w:t>
      </w:r>
      <w:bookmarkStart w:id="24307" w:name="_ETM_Q41_393359"/>
      <w:bookmarkEnd w:id="24307"/>
      <w:r w:rsidRPr="001F0353">
        <w:rPr>
          <w:rtl/>
        </w:rPr>
        <w:t xml:space="preserve">הכניסו </w:t>
      </w:r>
      <w:bookmarkStart w:id="24308" w:name="_ETM_Q41_393719"/>
      <w:bookmarkEnd w:id="24308"/>
      <w:r w:rsidRPr="001F0353">
        <w:rPr>
          <w:rtl/>
        </w:rPr>
        <w:t xml:space="preserve">אותם </w:t>
      </w:r>
      <w:bookmarkStart w:id="24309" w:name="_ETM_Q41_393959"/>
      <w:bookmarkEnd w:id="24309"/>
      <w:r w:rsidRPr="001F0353">
        <w:rPr>
          <w:rtl/>
        </w:rPr>
        <w:t xml:space="preserve">בשערים </w:t>
      </w:r>
      <w:bookmarkStart w:id="24310" w:name="_ETM_Q41_394409"/>
      <w:bookmarkEnd w:id="24310"/>
      <w:r w:rsidRPr="001F0353">
        <w:rPr>
          <w:rtl/>
        </w:rPr>
        <w:t>כ</w:t>
      </w:r>
      <w:r>
        <w:rPr>
          <w:rFonts w:hint="cs"/>
          <w:rtl/>
        </w:rPr>
        <w:t>א</w:t>
      </w:r>
      <w:r w:rsidRPr="001F0353">
        <w:rPr>
          <w:rtl/>
        </w:rPr>
        <w:t xml:space="preserve">ן </w:t>
      </w:r>
      <w:bookmarkStart w:id="24311" w:name="_ETM_Q41_394620"/>
      <w:bookmarkEnd w:id="24311"/>
      <w:r w:rsidRPr="001F0353">
        <w:rPr>
          <w:rtl/>
        </w:rPr>
        <w:t xml:space="preserve">של </w:t>
      </w:r>
      <w:bookmarkStart w:id="24312" w:name="_ETM_Q41_394799"/>
      <w:bookmarkEnd w:id="24312"/>
      <w:r w:rsidRPr="001F0353">
        <w:rPr>
          <w:rtl/>
        </w:rPr>
        <w:t>הכנסת</w:t>
      </w:r>
      <w:r>
        <w:rPr>
          <w:rFonts w:hint="cs"/>
          <w:rtl/>
        </w:rPr>
        <w:t>,</w:t>
      </w:r>
      <w:r w:rsidRPr="001F0353">
        <w:rPr>
          <w:rtl/>
        </w:rPr>
        <w:t xml:space="preserve"> </w:t>
      </w:r>
      <w:bookmarkStart w:id="24313" w:name="_ETM_Q41_395310"/>
      <w:bookmarkEnd w:id="24313"/>
      <w:r>
        <w:rPr>
          <w:rFonts w:hint="cs"/>
          <w:rtl/>
        </w:rPr>
        <w:t>ו</w:t>
      </w:r>
      <w:r w:rsidRPr="001F0353">
        <w:rPr>
          <w:rtl/>
        </w:rPr>
        <w:t xml:space="preserve">אחר </w:t>
      </w:r>
      <w:bookmarkStart w:id="24314" w:name="_ETM_Q41_395489"/>
      <w:bookmarkEnd w:id="24314"/>
      <w:r w:rsidRPr="001F0353">
        <w:rPr>
          <w:rtl/>
        </w:rPr>
        <w:t xml:space="preserve">כך </w:t>
      </w:r>
      <w:bookmarkStart w:id="24315" w:name="_ETM_Q41_395670"/>
      <w:bookmarkEnd w:id="24315"/>
      <w:r w:rsidRPr="001F0353">
        <w:rPr>
          <w:rtl/>
        </w:rPr>
        <w:t xml:space="preserve">בחסות </w:t>
      </w:r>
      <w:bookmarkStart w:id="24316" w:name="_ETM_Q41_396120"/>
      <w:bookmarkEnd w:id="24316"/>
      <w:r w:rsidRPr="001F0353">
        <w:rPr>
          <w:rtl/>
        </w:rPr>
        <w:t xml:space="preserve">הכנסת </w:t>
      </w:r>
      <w:bookmarkStart w:id="24317" w:name="_ETM_Q41_396510"/>
      <w:bookmarkEnd w:id="24317"/>
      <w:r w:rsidRPr="001F0353">
        <w:rPr>
          <w:rtl/>
        </w:rPr>
        <w:t xml:space="preserve">הוא </w:t>
      </w:r>
      <w:bookmarkStart w:id="24318" w:name="_ETM_Q41_396599"/>
      <w:bookmarkEnd w:id="24318"/>
      <w:r>
        <w:rPr>
          <w:rFonts w:hint="cs"/>
          <w:rtl/>
        </w:rPr>
        <w:t>טיווח</w:t>
      </w:r>
      <w:r w:rsidRPr="001F0353">
        <w:rPr>
          <w:rtl/>
        </w:rPr>
        <w:t xml:space="preserve"> </w:t>
      </w:r>
      <w:bookmarkStart w:id="24319" w:name="_ETM_Q41_397019"/>
      <w:bookmarkEnd w:id="24319"/>
      <w:r w:rsidRPr="001F0353">
        <w:rPr>
          <w:rtl/>
        </w:rPr>
        <w:t xml:space="preserve">טילים </w:t>
      </w:r>
      <w:bookmarkStart w:id="24320" w:name="_ETM_Q41_398099"/>
      <w:bookmarkEnd w:id="24320"/>
      <w:r w:rsidRPr="001F0353">
        <w:rPr>
          <w:rtl/>
        </w:rPr>
        <w:t xml:space="preserve">של </w:t>
      </w:r>
      <w:bookmarkStart w:id="24321" w:name="_ETM_Q41_398310"/>
      <w:bookmarkEnd w:id="24321"/>
      <w:r w:rsidRPr="001F0353">
        <w:rPr>
          <w:rtl/>
        </w:rPr>
        <w:t xml:space="preserve">חיזבאללה </w:t>
      </w:r>
      <w:bookmarkStart w:id="24322" w:name="_ETM_Q41_398849"/>
      <w:bookmarkEnd w:id="24322"/>
      <w:r w:rsidRPr="001F0353">
        <w:rPr>
          <w:rtl/>
        </w:rPr>
        <w:t>לכ</w:t>
      </w:r>
      <w:r>
        <w:rPr>
          <w:rFonts w:hint="cs"/>
          <w:rtl/>
        </w:rPr>
        <w:t>א</w:t>
      </w:r>
      <w:r w:rsidRPr="001F0353">
        <w:rPr>
          <w:rtl/>
        </w:rPr>
        <w:t>ן</w:t>
      </w:r>
      <w:r>
        <w:rPr>
          <w:rFonts w:hint="cs"/>
          <w:rtl/>
        </w:rPr>
        <w:t>.</w:t>
      </w:r>
      <w:r w:rsidRPr="001F0353">
        <w:rPr>
          <w:rtl/>
        </w:rPr>
        <w:t xml:space="preserve"> </w:t>
      </w:r>
      <w:bookmarkStart w:id="24323" w:name="_ETM_Q41_399720"/>
      <w:bookmarkEnd w:id="24323"/>
      <w:r w:rsidRPr="001F0353">
        <w:rPr>
          <w:rtl/>
        </w:rPr>
        <w:t xml:space="preserve">לזה </w:t>
      </w:r>
      <w:bookmarkStart w:id="24324" w:name="_ETM_Q41_400230"/>
      <w:bookmarkEnd w:id="24324"/>
      <w:r w:rsidRPr="001F0353">
        <w:rPr>
          <w:rtl/>
        </w:rPr>
        <w:t xml:space="preserve">אתם </w:t>
      </w:r>
      <w:bookmarkStart w:id="24325" w:name="_ETM_Q41_400560"/>
      <w:bookmarkEnd w:id="24325"/>
      <w:r w:rsidRPr="001F0353">
        <w:rPr>
          <w:rtl/>
        </w:rPr>
        <w:t xml:space="preserve">קוראים </w:t>
      </w:r>
      <w:bookmarkStart w:id="24326" w:name="_ETM_Q41_400860"/>
      <w:bookmarkEnd w:id="24326"/>
      <w:r w:rsidRPr="001F0353">
        <w:rPr>
          <w:rtl/>
        </w:rPr>
        <w:t>נאורות</w:t>
      </w:r>
      <w:r>
        <w:rPr>
          <w:rFonts w:hint="cs"/>
          <w:rtl/>
        </w:rPr>
        <w:t>?</w:t>
      </w:r>
      <w:r w:rsidRPr="001F0353">
        <w:rPr>
          <w:rtl/>
        </w:rPr>
        <w:t xml:space="preserve"> </w:t>
      </w:r>
      <w:bookmarkStart w:id="24327" w:name="_ETM_Q41_401879"/>
      <w:bookmarkEnd w:id="24327"/>
      <w:r w:rsidRPr="001F0353">
        <w:rPr>
          <w:rtl/>
        </w:rPr>
        <w:t xml:space="preserve">זה </w:t>
      </w:r>
      <w:bookmarkStart w:id="24328" w:name="_ETM_Q41_402209"/>
      <w:bookmarkEnd w:id="24328"/>
      <w:r w:rsidRPr="001F0353">
        <w:rPr>
          <w:rtl/>
        </w:rPr>
        <w:t>ליברליזם</w:t>
      </w:r>
      <w:r>
        <w:rPr>
          <w:rFonts w:hint="cs"/>
          <w:rtl/>
        </w:rPr>
        <w:t>?</w:t>
      </w:r>
      <w:r w:rsidRPr="001F0353">
        <w:rPr>
          <w:rtl/>
        </w:rPr>
        <w:t xml:space="preserve"> </w:t>
      </w:r>
      <w:bookmarkStart w:id="24329" w:name="_ETM_Q41_403520"/>
      <w:bookmarkEnd w:id="24329"/>
      <w:r w:rsidRPr="001F0353">
        <w:rPr>
          <w:rtl/>
        </w:rPr>
        <w:t xml:space="preserve">זה </w:t>
      </w:r>
      <w:bookmarkStart w:id="24330" w:name="_ETM_Q41_403730"/>
      <w:bookmarkEnd w:id="24330"/>
      <w:r w:rsidRPr="001F0353">
        <w:rPr>
          <w:rtl/>
        </w:rPr>
        <w:t xml:space="preserve">הפוך </w:t>
      </w:r>
      <w:bookmarkStart w:id="24331" w:name="_ETM_Q41_404030"/>
      <w:bookmarkEnd w:id="24331"/>
      <w:r w:rsidRPr="001F0353">
        <w:rPr>
          <w:rtl/>
        </w:rPr>
        <w:t>מנ</w:t>
      </w:r>
      <w:r>
        <w:rPr>
          <w:rFonts w:hint="cs"/>
          <w:rtl/>
        </w:rPr>
        <w:t>או</w:t>
      </w:r>
      <w:r w:rsidRPr="001F0353">
        <w:rPr>
          <w:rtl/>
        </w:rPr>
        <w:t>רות</w:t>
      </w:r>
      <w:r>
        <w:rPr>
          <w:rFonts w:hint="cs"/>
          <w:rtl/>
        </w:rPr>
        <w:t>,</w:t>
      </w:r>
      <w:r w:rsidRPr="001F0353">
        <w:rPr>
          <w:rtl/>
        </w:rPr>
        <w:t xml:space="preserve"> </w:t>
      </w:r>
      <w:bookmarkStart w:id="24332" w:name="_ETM_Q41_405170"/>
      <w:bookmarkEnd w:id="24332"/>
      <w:r w:rsidRPr="001F0353">
        <w:rPr>
          <w:rtl/>
        </w:rPr>
        <w:t xml:space="preserve">הפוך </w:t>
      </w:r>
      <w:bookmarkStart w:id="24333" w:name="_ETM_Q41_405530"/>
      <w:bookmarkEnd w:id="24333"/>
      <w:r w:rsidRPr="001F0353">
        <w:rPr>
          <w:rtl/>
        </w:rPr>
        <w:t>מליברליזם</w:t>
      </w:r>
      <w:r>
        <w:rPr>
          <w:rFonts w:hint="cs"/>
          <w:rtl/>
        </w:rPr>
        <w:t>.</w:t>
      </w:r>
      <w:r w:rsidRPr="001F0353">
        <w:rPr>
          <w:rtl/>
        </w:rPr>
        <w:t xml:space="preserve"> </w:t>
      </w:r>
      <w:bookmarkStart w:id="24334" w:name="_ETM_Q41_406220"/>
      <w:bookmarkEnd w:id="24334"/>
      <w:r w:rsidRPr="001F0353">
        <w:rPr>
          <w:rtl/>
        </w:rPr>
        <w:t xml:space="preserve">להחליט </w:t>
      </w:r>
      <w:bookmarkStart w:id="24335" w:name="_ETM_Q41_406550"/>
      <w:bookmarkEnd w:id="24335"/>
      <w:r w:rsidRPr="001F0353">
        <w:rPr>
          <w:rtl/>
        </w:rPr>
        <w:t xml:space="preserve">בשביל </w:t>
      </w:r>
      <w:bookmarkStart w:id="24336" w:name="_ETM_Q41_406910"/>
      <w:bookmarkEnd w:id="24336"/>
      <w:r w:rsidRPr="001F0353">
        <w:rPr>
          <w:rtl/>
        </w:rPr>
        <w:t>הציבור</w:t>
      </w:r>
      <w:r>
        <w:rPr>
          <w:rFonts w:hint="cs"/>
          <w:rtl/>
        </w:rPr>
        <w:t>?</w:t>
      </w:r>
      <w:r w:rsidRPr="001F0353">
        <w:rPr>
          <w:rtl/>
        </w:rPr>
        <w:t xml:space="preserve"> </w:t>
      </w:r>
      <w:bookmarkStart w:id="24337" w:name="_ETM_Q41_407750"/>
      <w:bookmarkEnd w:id="24337"/>
      <w:r w:rsidRPr="001F0353">
        <w:rPr>
          <w:rtl/>
        </w:rPr>
        <w:t xml:space="preserve">להחליט </w:t>
      </w:r>
      <w:bookmarkStart w:id="24338" w:name="_ETM_Q41_408200"/>
      <w:bookmarkEnd w:id="24338"/>
      <w:r w:rsidRPr="001F0353">
        <w:rPr>
          <w:rtl/>
        </w:rPr>
        <w:t xml:space="preserve">במקום </w:t>
      </w:r>
      <w:bookmarkStart w:id="24339" w:name="_ETM_Q41_408620"/>
      <w:bookmarkEnd w:id="24339"/>
      <w:r w:rsidRPr="001F0353">
        <w:rPr>
          <w:rtl/>
        </w:rPr>
        <w:t>הציבור</w:t>
      </w:r>
      <w:r>
        <w:rPr>
          <w:rFonts w:hint="cs"/>
          <w:rtl/>
        </w:rPr>
        <w:t>?</w:t>
      </w:r>
    </w:p>
    <w:p w:rsidR="007A049D" w:rsidRDefault="007A049D" w:rsidP="00782D49">
      <w:pPr>
        <w:rPr>
          <w:rtl/>
        </w:rPr>
      </w:pPr>
      <w:bookmarkStart w:id="24340" w:name="_ETM_Q41_411612"/>
      <w:bookmarkStart w:id="24341" w:name="_ETM_Q41_411690"/>
      <w:bookmarkEnd w:id="24340"/>
      <w:bookmarkEnd w:id="24341"/>
    </w:p>
    <w:p w:rsidR="007A049D" w:rsidRDefault="007A049D" w:rsidP="00782D49">
      <w:pPr>
        <w:rPr>
          <w:rtl/>
        </w:rPr>
      </w:pPr>
      <w:bookmarkStart w:id="24342" w:name="_ETM_Q41_411812"/>
      <w:bookmarkStart w:id="24343" w:name="_ETM_Q41_411870"/>
      <w:bookmarkStart w:id="24344" w:name="_ETM_Q41_410349"/>
      <w:bookmarkEnd w:id="24342"/>
      <w:bookmarkEnd w:id="24343"/>
      <w:bookmarkEnd w:id="24344"/>
      <w:r w:rsidRPr="001F0353">
        <w:rPr>
          <w:rtl/>
        </w:rPr>
        <w:t xml:space="preserve">אזרחי </w:t>
      </w:r>
      <w:bookmarkStart w:id="24345" w:name="_ETM_Q41_410770"/>
      <w:bookmarkEnd w:id="24345"/>
      <w:r w:rsidRPr="001F0353">
        <w:rPr>
          <w:rtl/>
        </w:rPr>
        <w:t>ישראל</w:t>
      </w:r>
      <w:r>
        <w:rPr>
          <w:rFonts w:hint="cs"/>
          <w:rtl/>
        </w:rPr>
        <w:t>,</w:t>
      </w:r>
      <w:r w:rsidRPr="001F0353">
        <w:rPr>
          <w:rtl/>
        </w:rPr>
        <w:t xml:space="preserve"> </w:t>
      </w:r>
      <w:bookmarkStart w:id="24346" w:name="_ETM_Q41_411250"/>
      <w:bookmarkEnd w:id="24346"/>
      <w:r w:rsidRPr="001F0353">
        <w:rPr>
          <w:rtl/>
        </w:rPr>
        <w:t xml:space="preserve">אני </w:t>
      </w:r>
      <w:bookmarkStart w:id="24347" w:name="_ETM_Q41_411400"/>
      <w:bookmarkEnd w:id="24347"/>
      <w:r w:rsidRPr="001F0353">
        <w:rPr>
          <w:rtl/>
        </w:rPr>
        <w:t xml:space="preserve">אומר </w:t>
      </w:r>
      <w:bookmarkStart w:id="24348" w:name="_ETM_Q41_411580"/>
      <w:bookmarkEnd w:id="24348"/>
      <w:r w:rsidRPr="001F0353">
        <w:rPr>
          <w:rtl/>
        </w:rPr>
        <w:t xml:space="preserve">את </w:t>
      </w:r>
      <w:bookmarkStart w:id="24349" w:name="_ETM_Q41_411670"/>
      <w:bookmarkEnd w:id="24349"/>
      <w:r w:rsidRPr="001F0353">
        <w:rPr>
          <w:rtl/>
        </w:rPr>
        <w:t xml:space="preserve">זה </w:t>
      </w:r>
      <w:bookmarkStart w:id="24350" w:name="_ETM_Q41_411790"/>
      <w:bookmarkEnd w:id="24350"/>
      <w:r w:rsidRPr="001F0353">
        <w:rPr>
          <w:rtl/>
        </w:rPr>
        <w:t xml:space="preserve">כאן </w:t>
      </w:r>
      <w:bookmarkStart w:id="24351" w:name="_ETM_Q41_412030"/>
      <w:bookmarkEnd w:id="24351"/>
      <w:r w:rsidRPr="001F0353">
        <w:rPr>
          <w:rtl/>
        </w:rPr>
        <w:t xml:space="preserve">לאזרחים </w:t>
      </w:r>
      <w:bookmarkStart w:id="24352" w:name="_ETM_Q41_412599"/>
      <w:bookmarkEnd w:id="24352"/>
      <w:r w:rsidRPr="001F0353">
        <w:rPr>
          <w:rtl/>
        </w:rPr>
        <w:t xml:space="preserve">מימין </w:t>
      </w:r>
      <w:bookmarkStart w:id="24353" w:name="_ETM_Q41_412989"/>
      <w:bookmarkEnd w:id="24353"/>
      <w:r w:rsidRPr="001F0353">
        <w:rPr>
          <w:rtl/>
        </w:rPr>
        <w:t>ומשמאל</w:t>
      </w:r>
      <w:r>
        <w:rPr>
          <w:rFonts w:hint="cs"/>
          <w:rtl/>
        </w:rPr>
        <w:t>:</w:t>
      </w:r>
      <w:r w:rsidRPr="001F0353">
        <w:rPr>
          <w:rtl/>
        </w:rPr>
        <w:t xml:space="preserve"> </w:t>
      </w:r>
      <w:bookmarkStart w:id="24354" w:name="_ETM_Q41_413709"/>
      <w:bookmarkEnd w:id="24354"/>
      <w:r w:rsidRPr="001F0353">
        <w:rPr>
          <w:rtl/>
        </w:rPr>
        <w:t xml:space="preserve">אנחנו </w:t>
      </w:r>
      <w:bookmarkStart w:id="24355" w:name="_ETM_Q41_414430"/>
      <w:bookmarkEnd w:id="24355"/>
      <w:r w:rsidRPr="001F0353">
        <w:rPr>
          <w:rtl/>
        </w:rPr>
        <w:t xml:space="preserve">חוזרים </w:t>
      </w:r>
      <w:bookmarkStart w:id="24356" w:name="_ETM_Q41_415120"/>
      <w:bookmarkEnd w:id="24356"/>
      <w:r w:rsidRPr="001F0353">
        <w:rPr>
          <w:rtl/>
        </w:rPr>
        <w:t xml:space="preserve">היום </w:t>
      </w:r>
      <w:bookmarkStart w:id="24357" w:name="_ETM_Q41_415510"/>
      <w:bookmarkEnd w:id="24357"/>
      <w:r w:rsidRPr="001F0353">
        <w:rPr>
          <w:rtl/>
        </w:rPr>
        <w:t>לדמוקרטיה</w:t>
      </w:r>
      <w:r>
        <w:rPr>
          <w:rFonts w:hint="cs"/>
          <w:rtl/>
        </w:rPr>
        <w:t>.</w:t>
      </w:r>
      <w:r w:rsidRPr="001F0353">
        <w:rPr>
          <w:rtl/>
        </w:rPr>
        <w:t xml:space="preserve"> </w:t>
      </w:r>
      <w:bookmarkStart w:id="24358" w:name="_ETM_Q41_416689"/>
      <w:bookmarkEnd w:id="24358"/>
      <w:r w:rsidRPr="001F0353">
        <w:rPr>
          <w:rtl/>
        </w:rPr>
        <w:t xml:space="preserve">אנחנו </w:t>
      </w:r>
      <w:bookmarkStart w:id="24359" w:name="_ETM_Q41_417260"/>
      <w:bookmarkEnd w:id="24359"/>
      <w:r w:rsidRPr="001F0353">
        <w:rPr>
          <w:rtl/>
        </w:rPr>
        <w:t xml:space="preserve">גאים </w:t>
      </w:r>
      <w:bookmarkStart w:id="24360" w:name="_ETM_Q41_418159"/>
      <w:bookmarkEnd w:id="24360"/>
      <w:r w:rsidRPr="001F0353">
        <w:rPr>
          <w:rtl/>
        </w:rPr>
        <w:t xml:space="preserve">ושמחים </w:t>
      </w:r>
      <w:bookmarkStart w:id="24361" w:name="_ETM_Q41_419059"/>
      <w:bookmarkEnd w:id="24361"/>
      <w:r w:rsidRPr="001F0353">
        <w:rPr>
          <w:rtl/>
        </w:rPr>
        <w:t xml:space="preserve">להחזיר </w:t>
      </w:r>
      <w:bookmarkStart w:id="24362" w:name="_ETM_Q41_419569"/>
      <w:bookmarkEnd w:id="24362"/>
      <w:r w:rsidRPr="001F0353">
        <w:rPr>
          <w:rtl/>
        </w:rPr>
        <w:t xml:space="preserve">לכם </w:t>
      </w:r>
      <w:bookmarkStart w:id="24363" w:name="_ETM_Q41_419809"/>
      <w:bookmarkEnd w:id="24363"/>
      <w:r w:rsidRPr="001F0353">
        <w:rPr>
          <w:rtl/>
        </w:rPr>
        <w:t xml:space="preserve">את </w:t>
      </w:r>
      <w:bookmarkStart w:id="24364" w:name="_ETM_Q41_419959"/>
      <w:bookmarkEnd w:id="24364"/>
      <w:r w:rsidRPr="001F0353">
        <w:rPr>
          <w:rtl/>
        </w:rPr>
        <w:t xml:space="preserve">הכוח </w:t>
      </w:r>
      <w:bookmarkStart w:id="24365" w:name="_ETM_Q41_420469"/>
      <w:bookmarkEnd w:id="24365"/>
      <w:r w:rsidRPr="001F0353">
        <w:rPr>
          <w:rtl/>
        </w:rPr>
        <w:t xml:space="preserve">להחליט </w:t>
      </w:r>
      <w:bookmarkStart w:id="24366" w:name="_ETM_Q41_420919"/>
      <w:bookmarkEnd w:id="24366"/>
      <w:r w:rsidRPr="001F0353">
        <w:rPr>
          <w:rtl/>
        </w:rPr>
        <w:t xml:space="preserve">בעצמכם </w:t>
      </w:r>
      <w:bookmarkStart w:id="24367" w:name="_ETM_Q41_421549"/>
      <w:bookmarkEnd w:id="24367"/>
      <w:r w:rsidRPr="001F0353">
        <w:rPr>
          <w:rtl/>
        </w:rPr>
        <w:t xml:space="preserve">על </w:t>
      </w:r>
      <w:bookmarkStart w:id="24368" w:name="_ETM_Q41_421639"/>
      <w:bookmarkEnd w:id="24368"/>
      <w:r w:rsidRPr="001F0353">
        <w:rPr>
          <w:rtl/>
        </w:rPr>
        <w:t>גורלכם</w:t>
      </w:r>
      <w:r>
        <w:rPr>
          <w:rFonts w:hint="cs"/>
          <w:rtl/>
        </w:rPr>
        <w:t>,</w:t>
      </w:r>
      <w:r w:rsidRPr="001F0353">
        <w:rPr>
          <w:rtl/>
        </w:rPr>
        <w:t xml:space="preserve"> </w:t>
      </w:r>
      <w:bookmarkStart w:id="24369" w:name="_ETM_Q41_422599"/>
      <w:bookmarkEnd w:id="24369"/>
      <w:r w:rsidRPr="001F0353">
        <w:rPr>
          <w:rtl/>
        </w:rPr>
        <w:t xml:space="preserve">לבחור </w:t>
      </w:r>
      <w:bookmarkStart w:id="24370" w:name="_ETM_Q41_423019"/>
      <w:bookmarkEnd w:id="24370"/>
      <w:r w:rsidRPr="001F0353">
        <w:rPr>
          <w:rtl/>
        </w:rPr>
        <w:t xml:space="preserve">את </w:t>
      </w:r>
      <w:bookmarkStart w:id="24371" w:name="_ETM_Q41_423139"/>
      <w:bookmarkEnd w:id="24371"/>
      <w:r w:rsidRPr="001F0353">
        <w:rPr>
          <w:rtl/>
        </w:rPr>
        <w:t xml:space="preserve">השופטים </w:t>
      </w:r>
      <w:bookmarkStart w:id="24372" w:name="_ETM_Q41_423619"/>
      <w:bookmarkEnd w:id="24372"/>
      <w:r w:rsidRPr="001F0353">
        <w:rPr>
          <w:rtl/>
        </w:rPr>
        <w:t>שלכם</w:t>
      </w:r>
      <w:r>
        <w:rPr>
          <w:rFonts w:hint="cs"/>
          <w:rtl/>
        </w:rPr>
        <w:t>,</w:t>
      </w:r>
      <w:r w:rsidRPr="001F0353">
        <w:rPr>
          <w:rtl/>
        </w:rPr>
        <w:t xml:space="preserve"> </w:t>
      </w:r>
      <w:bookmarkStart w:id="24373" w:name="_ETM_Q41_424609"/>
      <w:bookmarkEnd w:id="24373"/>
      <w:r w:rsidRPr="001F0353">
        <w:rPr>
          <w:rtl/>
        </w:rPr>
        <w:t xml:space="preserve">לבטא </w:t>
      </w:r>
      <w:bookmarkStart w:id="24374" w:name="_ETM_Q41_425180"/>
      <w:bookmarkEnd w:id="24374"/>
      <w:r w:rsidRPr="001F0353">
        <w:rPr>
          <w:rtl/>
        </w:rPr>
        <w:t xml:space="preserve">את </w:t>
      </w:r>
      <w:bookmarkStart w:id="24375" w:name="_ETM_Q41_425269"/>
      <w:bookmarkEnd w:id="24375"/>
      <w:r w:rsidRPr="001F0353">
        <w:rPr>
          <w:rtl/>
        </w:rPr>
        <w:t xml:space="preserve">החירות </w:t>
      </w:r>
      <w:bookmarkStart w:id="24376" w:name="_ETM_Q41_425629"/>
      <w:bookmarkEnd w:id="24376"/>
      <w:r w:rsidRPr="001F0353">
        <w:rPr>
          <w:rtl/>
        </w:rPr>
        <w:t xml:space="preserve">שלכם </w:t>
      </w:r>
      <w:bookmarkStart w:id="24377" w:name="_ETM_Q41_425930"/>
      <w:bookmarkEnd w:id="24377"/>
      <w:r w:rsidRPr="001F0353">
        <w:rPr>
          <w:rtl/>
        </w:rPr>
        <w:t xml:space="preserve">בחוקים </w:t>
      </w:r>
      <w:bookmarkStart w:id="24378" w:name="_ETM_Q41_426349"/>
      <w:bookmarkEnd w:id="24378"/>
      <w:r w:rsidRPr="001F0353">
        <w:rPr>
          <w:rtl/>
        </w:rPr>
        <w:t xml:space="preserve">שאתם </w:t>
      </w:r>
      <w:bookmarkStart w:id="24379" w:name="_ETM_Q41_426650"/>
      <w:bookmarkEnd w:id="24379"/>
      <w:r w:rsidRPr="001F0353">
        <w:rPr>
          <w:rtl/>
        </w:rPr>
        <w:t xml:space="preserve">מחוקקים </w:t>
      </w:r>
      <w:bookmarkStart w:id="24380" w:name="_ETM_Q41_427159"/>
      <w:bookmarkEnd w:id="24380"/>
      <w:r w:rsidRPr="001F0353">
        <w:rPr>
          <w:rtl/>
        </w:rPr>
        <w:t xml:space="preserve">כאן </w:t>
      </w:r>
      <w:bookmarkStart w:id="24381" w:name="_ETM_Q41_427519"/>
      <w:bookmarkEnd w:id="24381"/>
      <w:r w:rsidRPr="001F0353">
        <w:rPr>
          <w:rtl/>
        </w:rPr>
        <w:t>ע</w:t>
      </w:r>
      <w:r>
        <w:rPr>
          <w:rFonts w:hint="cs"/>
          <w:rtl/>
        </w:rPr>
        <w:t>ל ידי</w:t>
      </w:r>
      <w:r w:rsidRPr="001F0353">
        <w:rPr>
          <w:rtl/>
        </w:rPr>
        <w:t xml:space="preserve"> </w:t>
      </w:r>
      <w:bookmarkStart w:id="24382" w:name="_ETM_Q41_427819"/>
      <w:bookmarkEnd w:id="24382"/>
      <w:r w:rsidRPr="001F0353">
        <w:rPr>
          <w:rtl/>
        </w:rPr>
        <w:t xml:space="preserve">הנציגים </w:t>
      </w:r>
      <w:bookmarkStart w:id="24383" w:name="_ETM_Q41_428329"/>
      <w:bookmarkEnd w:id="24383"/>
      <w:r w:rsidRPr="001F0353">
        <w:rPr>
          <w:rtl/>
        </w:rPr>
        <w:t>שלכם</w:t>
      </w:r>
      <w:r>
        <w:rPr>
          <w:rFonts w:hint="cs"/>
          <w:rtl/>
        </w:rPr>
        <w:t>.</w:t>
      </w:r>
    </w:p>
    <w:p w:rsidR="007A049D" w:rsidRDefault="007A049D" w:rsidP="00782D49">
      <w:pPr>
        <w:rPr>
          <w:rtl/>
        </w:rPr>
      </w:pPr>
      <w:bookmarkStart w:id="24384" w:name="_ETM_Q41_431274"/>
      <w:bookmarkStart w:id="24385" w:name="_ETM_Q41_431327"/>
      <w:bookmarkEnd w:id="24384"/>
      <w:bookmarkEnd w:id="24385"/>
    </w:p>
    <w:p w:rsidR="007A049D" w:rsidRDefault="007A049D" w:rsidP="00782D49">
      <w:pPr>
        <w:rPr>
          <w:rtl/>
        </w:rPr>
      </w:pPr>
      <w:bookmarkStart w:id="24386" w:name="_ETM_Q41_431452"/>
      <w:bookmarkStart w:id="24387" w:name="_ETM_Q41_431519"/>
      <w:bookmarkStart w:id="24388" w:name="_ETM_Q41_430420"/>
      <w:bookmarkEnd w:id="24386"/>
      <w:bookmarkEnd w:id="24387"/>
      <w:bookmarkEnd w:id="24388"/>
      <w:r w:rsidRPr="001F0353">
        <w:rPr>
          <w:rtl/>
        </w:rPr>
        <w:t xml:space="preserve">לסיום </w:t>
      </w:r>
      <w:bookmarkStart w:id="24389" w:name="_ETM_Q41_432250"/>
      <w:bookmarkEnd w:id="24389"/>
      <w:r w:rsidRPr="001F0353">
        <w:rPr>
          <w:rtl/>
        </w:rPr>
        <w:t xml:space="preserve">אני </w:t>
      </w:r>
      <w:bookmarkStart w:id="24390" w:name="_ETM_Q41_432400"/>
      <w:bookmarkEnd w:id="24390"/>
      <w:r w:rsidRPr="001F0353">
        <w:rPr>
          <w:rtl/>
        </w:rPr>
        <w:t>אומר</w:t>
      </w:r>
      <w:r>
        <w:rPr>
          <w:rFonts w:hint="cs"/>
          <w:rtl/>
        </w:rPr>
        <w:t>,</w:t>
      </w:r>
      <w:r w:rsidRPr="001F0353">
        <w:rPr>
          <w:rtl/>
        </w:rPr>
        <w:t xml:space="preserve"> אבל </w:t>
      </w:r>
      <w:bookmarkStart w:id="24391" w:name="_ETM_Q41_430659"/>
      <w:bookmarkEnd w:id="24391"/>
      <w:r w:rsidRPr="001F0353">
        <w:rPr>
          <w:rtl/>
        </w:rPr>
        <w:t xml:space="preserve">יש </w:t>
      </w:r>
      <w:bookmarkStart w:id="24392" w:name="_ETM_Q41_430810"/>
      <w:bookmarkEnd w:id="24392"/>
      <w:r w:rsidRPr="001F0353">
        <w:rPr>
          <w:rtl/>
        </w:rPr>
        <w:t xml:space="preserve">דבר </w:t>
      </w:r>
      <w:bookmarkStart w:id="24393" w:name="_ETM_Q41_431109"/>
      <w:bookmarkEnd w:id="24393"/>
      <w:r>
        <w:rPr>
          <w:rFonts w:hint="cs"/>
          <w:rtl/>
        </w:rPr>
        <w:t>אחד</w:t>
      </w:r>
      <w:r w:rsidRPr="001F0353">
        <w:rPr>
          <w:rtl/>
        </w:rPr>
        <w:t xml:space="preserve"> </w:t>
      </w:r>
      <w:bookmarkStart w:id="24394" w:name="_ETM_Q41_431409"/>
      <w:bookmarkEnd w:id="24394"/>
      <w:r w:rsidRPr="001F0353">
        <w:rPr>
          <w:rtl/>
        </w:rPr>
        <w:t xml:space="preserve">בכל </w:t>
      </w:r>
      <w:bookmarkStart w:id="24395" w:name="_ETM_Q41_431709"/>
      <w:bookmarkEnd w:id="24395"/>
      <w:r w:rsidRPr="001F0353">
        <w:rPr>
          <w:rtl/>
        </w:rPr>
        <w:t>זאת</w:t>
      </w:r>
      <w:r>
        <w:rPr>
          <w:rFonts w:hint="cs"/>
          <w:rtl/>
        </w:rPr>
        <w:t>,</w:t>
      </w:r>
      <w:r w:rsidRPr="001F0353">
        <w:rPr>
          <w:rtl/>
        </w:rPr>
        <w:t xml:space="preserve"> </w:t>
      </w:r>
      <w:bookmarkStart w:id="24396" w:name="_ETM_Q41_432670"/>
      <w:bookmarkEnd w:id="24396"/>
      <w:r w:rsidRPr="001F0353">
        <w:rPr>
          <w:rtl/>
        </w:rPr>
        <w:t xml:space="preserve">דבר </w:t>
      </w:r>
      <w:bookmarkStart w:id="24397" w:name="_ETM_Q41_432969"/>
      <w:bookmarkEnd w:id="24397"/>
      <w:r>
        <w:rPr>
          <w:rFonts w:hint="cs"/>
          <w:rtl/>
        </w:rPr>
        <w:t>אחד</w:t>
      </w:r>
      <w:r w:rsidRPr="001F0353">
        <w:rPr>
          <w:rtl/>
        </w:rPr>
        <w:t xml:space="preserve"> </w:t>
      </w:r>
      <w:bookmarkStart w:id="24398" w:name="_ETM_Q41_433329"/>
      <w:bookmarkEnd w:id="24398"/>
      <w:r w:rsidRPr="001F0353">
        <w:rPr>
          <w:rtl/>
        </w:rPr>
        <w:t xml:space="preserve">ביום </w:t>
      </w:r>
      <w:bookmarkStart w:id="24399" w:name="_ETM_Q41_433540"/>
      <w:bookmarkEnd w:id="24399"/>
      <w:r w:rsidRPr="001F0353">
        <w:rPr>
          <w:rtl/>
        </w:rPr>
        <w:t xml:space="preserve">החגיגי </w:t>
      </w:r>
      <w:bookmarkStart w:id="24400" w:name="_ETM_Q41_434019"/>
      <w:bookmarkEnd w:id="24400"/>
      <w:r w:rsidRPr="001F0353">
        <w:rPr>
          <w:rtl/>
        </w:rPr>
        <w:t>הזה</w:t>
      </w:r>
      <w:r>
        <w:rPr>
          <w:rFonts w:hint="cs"/>
          <w:rtl/>
        </w:rPr>
        <w:t>,</w:t>
      </w:r>
      <w:r w:rsidRPr="001F0353">
        <w:rPr>
          <w:rtl/>
        </w:rPr>
        <w:t xml:space="preserve"> </w:t>
      </w:r>
      <w:bookmarkStart w:id="24401" w:name="_ETM_Q41_434260"/>
      <w:bookmarkEnd w:id="24401"/>
      <w:r w:rsidRPr="001F0353">
        <w:rPr>
          <w:rtl/>
        </w:rPr>
        <w:t xml:space="preserve">שאנחנו </w:t>
      </w:r>
      <w:bookmarkStart w:id="24402" w:name="_ETM_Q41_434590"/>
      <w:bookmarkEnd w:id="24402"/>
      <w:r w:rsidRPr="001F0353">
        <w:rPr>
          <w:rtl/>
        </w:rPr>
        <w:t xml:space="preserve">צריכים </w:t>
      </w:r>
      <w:bookmarkStart w:id="24403" w:name="_ETM_Q41_434859"/>
      <w:bookmarkEnd w:id="24403"/>
      <w:r w:rsidRPr="001F0353">
        <w:rPr>
          <w:rtl/>
        </w:rPr>
        <w:t xml:space="preserve">להצטער </w:t>
      </w:r>
      <w:bookmarkStart w:id="24404" w:name="_ETM_Q41_435370"/>
      <w:bookmarkEnd w:id="24404"/>
      <w:r w:rsidR="00984D48">
        <w:rPr>
          <w:rFonts w:hint="cs"/>
          <w:rtl/>
        </w:rPr>
        <w:t xml:space="preserve">עליו </w:t>
      </w:r>
      <w:r w:rsidRPr="001F0353">
        <w:rPr>
          <w:rtl/>
        </w:rPr>
        <w:t xml:space="preserve">ולהכות </w:t>
      </w:r>
      <w:bookmarkStart w:id="24405" w:name="_ETM_Q41_435819"/>
      <w:bookmarkEnd w:id="24405"/>
      <w:r w:rsidRPr="001F0353">
        <w:rPr>
          <w:rtl/>
        </w:rPr>
        <w:t xml:space="preserve">על </w:t>
      </w:r>
      <w:bookmarkStart w:id="24406" w:name="_ETM_Q41_435909"/>
      <w:bookmarkEnd w:id="24406"/>
      <w:r w:rsidRPr="001F0353">
        <w:rPr>
          <w:rtl/>
        </w:rPr>
        <w:t>ח</w:t>
      </w:r>
      <w:r>
        <w:rPr>
          <w:rFonts w:hint="cs"/>
          <w:rtl/>
        </w:rPr>
        <w:t>טא:</w:t>
      </w:r>
      <w:r w:rsidRPr="001F0353">
        <w:rPr>
          <w:rtl/>
        </w:rPr>
        <w:t xml:space="preserve"> </w:t>
      </w:r>
      <w:bookmarkStart w:id="24407" w:name="_ETM_Q41_436699"/>
      <w:bookmarkEnd w:id="24407"/>
      <w:r w:rsidRPr="001F0353">
        <w:rPr>
          <w:rtl/>
        </w:rPr>
        <w:t xml:space="preserve">עשינו </w:t>
      </w:r>
      <w:bookmarkStart w:id="24408" w:name="_ETM_Q41_437360"/>
      <w:bookmarkEnd w:id="24408"/>
      <w:r w:rsidRPr="001F0353">
        <w:rPr>
          <w:rtl/>
        </w:rPr>
        <w:t xml:space="preserve">את </w:t>
      </w:r>
      <w:bookmarkStart w:id="24409" w:name="_ETM_Q41_437419"/>
      <w:bookmarkEnd w:id="24409"/>
      <w:r w:rsidRPr="001F0353">
        <w:rPr>
          <w:rtl/>
        </w:rPr>
        <w:t xml:space="preserve">זה </w:t>
      </w:r>
      <w:bookmarkStart w:id="24410" w:name="_ETM_Q41_437539"/>
      <w:bookmarkEnd w:id="24410"/>
      <w:r w:rsidRPr="001F0353">
        <w:rPr>
          <w:rtl/>
        </w:rPr>
        <w:t>באיחור</w:t>
      </w:r>
      <w:r>
        <w:rPr>
          <w:rFonts w:hint="cs"/>
          <w:rtl/>
        </w:rPr>
        <w:t>,</w:t>
      </w:r>
      <w:r w:rsidRPr="001F0353">
        <w:rPr>
          <w:rtl/>
        </w:rPr>
        <w:t xml:space="preserve"> </w:t>
      </w:r>
      <w:bookmarkStart w:id="24411" w:name="_ETM_Q41_438379"/>
      <w:bookmarkEnd w:id="24411"/>
      <w:r w:rsidRPr="001F0353">
        <w:rPr>
          <w:rtl/>
        </w:rPr>
        <w:t xml:space="preserve">איחור </w:t>
      </w:r>
      <w:bookmarkStart w:id="24412" w:name="_ETM_Q41_438710"/>
      <w:bookmarkEnd w:id="24412"/>
      <w:r w:rsidRPr="001F0353">
        <w:rPr>
          <w:rtl/>
        </w:rPr>
        <w:t xml:space="preserve">רב </w:t>
      </w:r>
      <w:bookmarkStart w:id="24413" w:name="_ETM_Q41_438889"/>
      <w:bookmarkEnd w:id="24413"/>
      <w:r w:rsidRPr="001F0353">
        <w:rPr>
          <w:rtl/>
        </w:rPr>
        <w:t>מדי</w:t>
      </w:r>
      <w:r>
        <w:rPr>
          <w:rFonts w:hint="cs"/>
          <w:rtl/>
        </w:rPr>
        <w:t>.</w:t>
      </w:r>
      <w:r w:rsidRPr="001F0353">
        <w:rPr>
          <w:rtl/>
        </w:rPr>
        <w:t xml:space="preserve"> </w:t>
      </w:r>
      <w:bookmarkStart w:id="24414" w:name="_ETM_Q41_439700"/>
      <w:bookmarkEnd w:id="24414"/>
      <w:r w:rsidRPr="001F0353">
        <w:rPr>
          <w:rtl/>
        </w:rPr>
        <w:t xml:space="preserve">לקח </w:t>
      </w:r>
      <w:bookmarkStart w:id="24415" w:name="_ETM_Q41_440150"/>
      <w:bookmarkEnd w:id="24415"/>
      <w:r w:rsidRPr="001F0353">
        <w:rPr>
          <w:rtl/>
        </w:rPr>
        <w:t>לנו</w:t>
      </w:r>
      <w:r>
        <w:rPr>
          <w:rFonts w:hint="cs"/>
          <w:rtl/>
        </w:rPr>
        <w:t>,</w:t>
      </w:r>
      <w:r w:rsidRPr="001F0353">
        <w:rPr>
          <w:rtl/>
        </w:rPr>
        <w:t xml:space="preserve"> </w:t>
      </w:r>
      <w:bookmarkStart w:id="24416" w:name="_ETM_Q41_440360"/>
      <w:bookmarkEnd w:id="24416"/>
      <w:r w:rsidRPr="001F0353">
        <w:rPr>
          <w:rtl/>
        </w:rPr>
        <w:t xml:space="preserve">חברותיי </w:t>
      </w:r>
      <w:bookmarkStart w:id="24417" w:name="_ETM_Q41_440810"/>
      <w:bookmarkEnd w:id="24417"/>
      <w:r w:rsidRPr="001F0353">
        <w:rPr>
          <w:rtl/>
        </w:rPr>
        <w:t xml:space="preserve">וחבריי </w:t>
      </w:r>
      <w:bookmarkStart w:id="24418" w:name="_ETM_Q41_441230"/>
      <w:bookmarkEnd w:id="24418"/>
      <w:r w:rsidRPr="001F0353">
        <w:rPr>
          <w:rtl/>
        </w:rPr>
        <w:t>לכנסת</w:t>
      </w:r>
      <w:r>
        <w:rPr>
          <w:rFonts w:hint="cs"/>
          <w:rtl/>
        </w:rPr>
        <w:t>,</w:t>
      </w:r>
      <w:r w:rsidRPr="001F0353">
        <w:rPr>
          <w:rtl/>
        </w:rPr>
        <w:t xml:space="preserve"> </w:t>
      </w:r>
      <w:bookmarkStart w:id="24419" w:name="_ETM_Q41_441650"/>
      <w:bookmarkEnd w:id="24419"/>
      <w:r w:rsidRPr="001F0353">
        <w:rPr>
          <w:rtl/>
        </w:rPr>
        <w:t xml:space="preserve">27 </w:t>
      </w:r>
      <w:bookmarkStart w:id="24420" w:name="_ETM_Q41_442339"/>
      <w:bookmarkEnd w:id="24420"/>
      <w:r w:rsidRPr="001F0353">
        <w:rPr>
          <w:rtl/>
        </w:rPr>
        <w:t>שנים</w:t>
      </w:r>
      <w:r>
        <w:rPr>
          <w:rFonts w:hint="cs"/>
          <w:rtl/>
        </w:rPr>
        <w:t xml:space="preserve"> תחת </w:t>
      </w:r>
      <w:bookmarkStart w:id="24421" w:name="_ETM_Q41_442670"/>
      <w:bookmarkStart w:id="24422" w:name="_ETM_Q41_443029"/>
      <w:bookmarkEnd w:id="24421"/>
      <w:bookmarkEnd w:id="24422"/>
      <w:r>
        <w:rPr>
          <w:rFonts w:hint="cs"/>
          <w:rtl/>
        </w:rPr>
        <w:t>ה</w:t>
      </w:r>
      <w:r w:rsidRPr="001F0353">
        <w:rPr>
          <w:rtl/>
        </w:rPr>
        <w:t>אוליגרכיה</w:t>
      </w:r>
      <w:r>
        <w:rPr>
          <w:rFonts w:hint="cs"/>
          <w:rtl/>
        </w:rPr>
        <w:t>.</w:t>
      </w:r>
      <w:r w:rsidRPr="001F0353">
        <w:rPr>
          <w:rtl/>
        </w:rPr>
        <w:t xml:space="preserve"> </w:t>
      </w:r>
      <w:bookmarkStart w:id="24423" w:name="_ETM_Q41_444200"/>
      <w:bookmarkEnd w:id="24423"/>
      <w:r w:rsidRPr="001F0353">
        <w:rPr>
          <w:rtl/>
        </w:rPr>
        <w:t xml:space="preserve">שילמנו </w:t>
      </w:r>
      <w:bookmarkStart w:id="24424" w:name="_ETM_Q41_444680"/>
      <w:bookmarkEnd w:id="24424"/>
      <w:r w:rsidRPr="001F0353">
        <w:rPr>
          <w:rtl/>
        </w:rPr>
        <w:t xml:space="preserve">מחירים </w:t>
      </w:r>
      <w:bookmarkStart w:id="24425" w:name="_ETM_Q41_445100"/>
      <w:bookmarkEnd w:id="24425"/>
      <w:r w:rsidRPr="001F0353">
        <w:rPr>
          <w:rtl/>
        </w:rPr>
        <w:t>רבים</w:t>
      </w:r>
      <w:r>
        <w:rPr>
          <w:rFonts w:hint="cs"/>
          <w:rtl/>
        </w:rPr>
        <w:t>,</w:t>
      </w:r>
      <w:r w:rsidRPr="001F0353">
        <w:rPr>
          <w:rtl/>
        </w:rPr>
        <w:t xml:space="preserve"> </w:t>
      </w:r>
      <w:bookmarkStart w:id="24426" w:name="_ETM_Q41_445800"/>
      <w:bookmarkEnd w:id="24426"/>
      <w:r w:rsidRPr="001F0353">
        <w:rPr>
          <w:rtl/>
        </w:rPr>
        <w:t xml:space="preserve">אבל </w:t>
      </w:r>
      <w:bookmarkStart w:id="24427" w:name="_ETM_Q41_446160"/>
      <w:bookmarkEnd w:id="24427"/>
      <w:r w:rsidRPr="001F0353">
        <w:rPr>
          <w:rtl/>
        </w:rPr>
        <w:t>התבגרנו</w:t>
      </w:r>
      <w:r>
        <w:rPr>
          <w:rFonts w:hint="cs"/>
          <w:rtl/>
        </w:rPr>
        <w:t>,</w:t>
      </w:r>
      <w:r w:rsidRPr="001F0353">
        <w:rPr>
          <w:rtl/>
        </w:rPr>
        <w:t xml:space="preserve"> </w:t>
      </w:r>
      <w:bookmarkStart w:id="24428" w:name="_ETM_Q41_446730"/>
      <w:bookmarkEnd w:id="24428"/>
      <w:r w:rsidRPr="001F0353">
        <w:rPr>
          <w:rtl/>
        </w:rPr>
        <w:t xml:space="preserve">ברוך </w:t>
      </w:r>
      <w:bookmarkStart w:id="24429" w:name="_ETM_Q41_446970"/>
      <w:bookmarkEnd w:id="24429"/>
      <w:r w:rsidRPr="001F0353">
        <w:rPr>
          <w:rtl/>
        </w:rPr>
        <w:t>השם</w:t>
      </w:r>
      <w:r>
        <w:rPr>
          <w:rFonts w:hint="cs"/>
          <w:rtl/>
        </w:rPr>
        <w:t>.</w:t>
      </w:r>
      <w:r w:rsidRPr="001F0353">
        <w:rPr>
          <w:rtl/>
        </w:rPr>
        <w:t xml:space="preserve"> </w:t>
      </w:r>
      <w:bookmarkStart w:id="24430" w:name="_ETM_Q41_447300"/>
      <w:bookmarkStart w:id="24431" w:name="_ETM_Q41_450798"/>
      <w:bookmarkStart w:id="24432" w:name="_ETM_Q41_450848"/>
      <w:bookmarkStart w:id="24433" w:name="_ETM_Q41_449877"/>
      <w:bookmarkEnd w:id="24430"/>
      <w:bookmarkEnd w:id="24431"/>
      <w:bookmarkEnd w:id="24432"/>
      <w:bookmarkEnd w:id="24433"/>
      <w:r w:rsidRPr="001F0353">
        <w:rPr>
          <w:rtl/>
        </w:rPr>
        <w:t>ומהיום</w:t>
      </w:r>
      <w:r>
        <w:rPr>
          <w:rFonts w:hint="cs"/>
          <w:rtl/>
        </w:rPr>
        <w:t>,</w:t>
      </w:r>
      <w:r w:rsidRPr="001F0353">
        <w:rPr>
          <w:rtl/>
        </w:rPr>
        <w:t xml:space="preserve"> </w:t>
      </w:r>
      <w:bookmarkStart w:id="24434" w:name="_ETM_Q41_447930"/>
      <w:bookmarkEnd w:id="24434"/>
      <w:r w:rsidRPr="001F0353">
        <w:rPr>
          <w:rtl/>
        </w:rPr>
        <w:t xml:space="preserve">בהובלת </w:t>
      </w:r>
      <w:bookmarkStart w:id="24435" w:name="_ETM_Q41_448440"/>
      <w:bookmarkEnd w:id="24435"/>
      <w:r w:rsidRPr="001F0353">
        <w:rPr>
          <w:rtl/>
        </w:rPr>
        <w:t xml:space="preserve">שר </w:t>
      </w:r>
      <w:bookmarkStart w:id="24436" w:name="_ETM_Q41_448620"/>
      <w:bookmarkEnd w:id="24436"/>
      <w:r w:rsidRPr="001F0353">
        <w:rPr>
          <w:rtl/>
        </w:rPr>
        <w:t xml:space="preserve">המשפטים </w:t>
      </w:r>
      <w:bookmarkStart w:id="24437" w:name="_ETM_Q41_449130"/>
      <w:bookmarkEnd w:id="24437"/>
      <w:r w:rsidRPr="001F0353">
        <w:rPr>
          <w:rtl/>
        </w:rPr>
        <w:t xml:space="preserve">יריב </w:t>
      </w:r>
      <w:bookmarkStart w:id="24438" w:name="_ETM_Q41_449400"/>
      <w:bookmarkEnd w:id="24438"/>
      <w:r w:rsidRPr="001F0353">
        <w:rPr>
          <w:rtl/>
        </w:rPr>
        <w:t xml:space="preserve">לוין </w:t>
      </w:r>
      <w:bookmarkStart w:id="24439" w:name="_ETM_Q41_450150"/>
      <w:bookmarkEnd w:id="24439"/>
      <w:r w:rsidRPr="001F0353">
        <w:rPr>
          <w:rtl/>
        </w:rPr>
        <w:t xml:space="preserve">וחבר </w:t>
      </w:r>
      <w:bookmarkStart w:id="24440" w:name="_ETM_Q41_450630"/>
      <w:bookmarkEnd w:id="24440"/>
      <w:r w:rsidRPr="001F0353">
        <w:rPr>
          <w:rtl/>
        </w:rPr>
        <w:t xml:space="preserve">הכנסת </w:t>
      </w:r>
      <w:bookmarkStart w:id="24441" w:name="_ETM_Q41_451050"/>
      <w:bookmarkEnd w:id="24441"/>
      <w:r w:rsidRPr="001F0353">
        <w:rPr>
          <w:rtl/>
        </w:rPr>
        <w:t>רו</w:t>
      </w:r>
      <w:r>
        <w:rPr>
          <w:rFonts w:hint="cs"/>
          <w:rtl/>
        </w:rPr>
        <w:t>ט</w:t>
      </w:r>
      <w:r w:rsidRPr="001F0353">
        <w:rPr>
          <w:rtl/>
        </w:rPr>
        <w:t>מן</w:t>
      </w:r>
      <w:r>
        <w:rPr>
          <w:rFonts w:hint="cs"/>
          <w:rtl/>
        </w:rPr>
        <w:t>,</w:t>
      </w:r>
      <w:r w:rsidRPr="001F0353">
        <w:rPr>
          <w:rtl/>
        </w:rPr>
        <w:t xml:space="preserve"> </w:t>
      </w:r>
      <w:bookmarkStart w:id="24442" w:name="_ETM_Q41_451860"/>
      <w:bookmarkEnd w:id="24442"/>
      <w:r w:rsidRPr="001F0353">
        <w:rPr>
          <w:rtl/>
        </w:rPr>
        <w:t xml:space="preserve">אנחנו </w:t>
      </w:r>
      <w:bookmarkStart w:id="24443" w:name="_ETM_Q41_452339"/>
      <w:bookmarkEnd w:id="24443"/>
      <w:r w:rsidRPr="001F0353">
        <w:rPr>
          <w:rtl/>
        </w:rPr>
        <w:t xml:space="preserve">מחזירים </w:t>
      </w:r>
      <w:bookmarkStart w:id="24444" w:name="_ETM_Q41_452850"/>
      <w:bookmarkEnd w:id="24444"/>
      <w:r w:rsidRPr="001F0353">
        <w:rPr>
          <w:rtl/>
        </w:rPr>
        <w:t xml:space="preserve">לכם </w:t>
      </w:r>
      <w:bookmarkStart w:id="24445" w:name="_ETM_Q41_453210"/>
      <w:bookmarkEnd w:id="24445"/>
      <w:r w:rsidRPr="001F0353">
        <w:rPr>
          <w:rtl/>
        </w:rPr>
        <w:t xml:space="preserve">את </w:t>
      </w:r>
      <w:bookmarkStart w:id="24446" w:name="_ETM_Q41_453360"/>
      <w:bookmarkEnd w:id="24446"/>
      <w:r w:rsidRPr="001F0353">
        <w:rPr>
          <w:rtl/>
        </w:rPr>
        <w:t>הכוח</w:t>
      </w:r>
      <w:r>
        <w:rPr>
          <w:rFonts w:hint="cs"/>
          <w:rtl/>
        </w:rPr>
        <w:t>,</w:t>
      </w:r>
      <w:r w:rsidRPr="001F0353">
        <w:rPr>
          <w:rtl/>
        </w:rPr>
        <w:t xml:space="preserve"> </w:t>
      </w:r>
      <w:bookmarkStart w:id="24447" w:name="_ETM_Q41_454260"/>
      <w:bookmarkEnd w:id="24447"/>
      <w:r w:rsidRPr="001F0353">
        <w:rPr>
          <w:rtl/>
        </w:rPr>
        <w:t xml:space="preserve">מחזירים </w:t>
      </w:r>
      <w:bookmarkStart w:id="24448" w:name="_ETM_Q41_454800"/>
      <w:bookmarkEnd w:id="24448"/>
      <w:r w:rsidRPr="001F0353">
        <w:rPr>
          <w:rtl/>
        </w:rPr>
        <w:t xml:space="preserve">לכם </w:t>
      </w:r>
      <w:bookmarkStart w:id="24449" w:name="_ETM_Q41_455100"/>
      <w:bookmarkEnd w:id="24449"/>
      <w:r w:rsidRPr="001F0353">
        <w:rPr>
          <w:rtl/>
        </w:rPr>
        <w:t xml:space="preserve">את </w:t>
      </w:r>
      <w:bookmarkStart w:id="24450" w:name="_ETM_Q41_455220"/>
      <w:bookmarkEnd w:id="24450"/>
      <w:r w:rsidRPr="001F0353">
        <w:rPr>
          <w:rtl/>
        </w:rPr>
        <w:t>המדינה</w:t>
      </w:r>
      <w:r>
        <w:rPr>
          <w:rFonts w:hint="cs"/>
          <w:rtl/>
        </w:rPr>
        <w:t>.</w:t>
      </w:r>
      <w:r w:rsidRPr="001F0353">
        <w:rPr>
          <w:rtl/>
        </w:rPr>
        <w:t xml:space="preserve"> </w:t>
      </w:r>
      <w:bookmarkStart w:id="24451" w:name="_ETM_Q41_456210"/>
      <w:bookmarkEnd w:id="24451"/>
      <w:r w:rsidRPr="001F0353">
        <w:rPr>
          <w:rtl/>
        </w:rPr>
        <w:t xml:space="preserve">היא </w:t>
      </w:r>
      <w:bookmarkStart w:id="24452" w:name="_ETM_Q41_456330"/>
      <w:bookmarkEnd w:id="24452"/>
      <w:r w:rsidRPr="001F0353">
        <w:rPr>
          <w:rtl/>
        </w:rPr>
        <w:t>שלכם</w:t>
      </w:r>
      <w:r>
        <w:rPr>
          <w:rFonts w:hint="cs"/>
          <w:rtl/>
        </w:rPr>
        <w:t>,</w:t>
      </w:r>
      <w:r w:rsidRPr="001F0353">
        <w:rPr>
          <w:rtl/>
        </w:rPr>
        <w:t xml:space="preserve"> </w:t>
      </w:r>
      <w:bookmarkStart w:id="24453" w:name="_ETM_Q41_457290"/>
      <w:bookmarkEnd w:id="24453"/>
      <w:r w:rsidRPr="001F0353">
        <w:rPr>
          <w:rtl/>
        </w:rPr>
        <w:t xml:space="preserve">היא </w:t>
      </w:r>
      <w:bookmarkStart w:id="24454" w:name="_ETM_Q41_457410"/>
      <w:bookmarkEnd w:id="24454"/>
      <w:r w:rsidRPr="001F0353">
        <w:rPr>
          <w:rtl/>
        </w:rPr>
        <w:t xml:space="preserve">של </w:t>
      </w:r>
      <w:bookmarkStart w:id="24455" w:name="_ETM_Q41_457650"/>
      <w:bookmarkEnd w:id="24455"/>
      <w:r w:rsidRPr="001F0353">
        <w:rPr>
          <w:rtl/>
        </w:rPr>
        <w:t>כולכם</w:t>
      </w:r>
      <w:r>
        <w:rPr>
          <w:rFonts w:hint="cs"/>
          <w:rtl/>
        </w:rPr>
        <w:t>,</w:t>
      </w:r>
      <w:r w:rsidRPr="001F0353">
        <w:rPr>
          <w:rtl/>
        </w:rPr>
        <w:t xml:space="preserve"> </w:t>
      </w:r>
      <w:bookmarkStart w:id="24456" w:name="_ETM_Q41_458580"/>
      <w:bookmarkEnd w:id="24456"/>
      <w:r w:rsidRPr="001F0353">
        <w:rPr>
          <w:rtl/>
        </w:rPr>
        <w:t xml:space="preserve">והיא </w:t>
      </w:r>
      <w:bookmarkStart w:id="24457" w:name="_ETM_Q41_458760"/>
      <w:bookmarkEnd w:id="24457"/>
      <w:r w:rsidRPr="001F0353">
        <w:rPr>
          <w:rtl/>
        </w:rPr>
        <w:t xml:space="preserve">תישאר </w:t>
      </w:r>
      <w:bookmarkStart w:id="24458" w:name="_ETM_Q41_459270"/>
      <w:bookmarkEnd w:id="24458"/>
      <w:r w:rsidRPr="001F0353">
        <w:rPr>
          <w:rtl/>
        </w:rPr>
        <w:t>שלכם</w:t>
      </w:r>
      <w:r>
        <w:rPr>
          <w:rFonts w:hint="cs"/>
          <w:rtl/>
        </w:rPr>
        <w:t>.</w:t>
      </w:r>
      <w:r w:rsidRPr="001F0353">
        <w:rPr>
          <w:rtl/>
        </w:rPr>
        <w:t xml:space="preserve"> </w:t>
      </w:r>
      <w:bookmarkStart w:id="24459" w:name="_ETM_Q41_459779"/>
      <w:bookmarkEnd w:id="24459"/>
      <w:r w:rsidRPr="001F0353">
        <w:rPr>
          <w:rtl/>
        </w:rPr>
        <w:t xml:space="preserve">תודה </w:t>
      </w:r>
      <w:bookmarkStart w:id="24460" w:name="_ETM_Q41_460020"/>
      <w:bookmarkEnd w:id="24460"/>
      <w:r w:rsidRPr="001F0353">
        <w:rPr>
          <w:rtl/>
        </w:rPr>
        <w:t>רבה</w:t>
      </w:r>
      <w:r>
        <w:rPr>
          <w:rFonts w:hint="cs"/>
          <w:rtl/>
        </w:rPr>
        <w:t>.</w:t>
      </w:r>
    </w:p>
    <w:p w:rsidR="007A049D" w:rsidRDefault="007A049D" w:rsidP="00782D49">
      <w:pPr>
        <w:rPr>
          <w:rtl/>
        </w:rPr>
      </w:pPr>
      <w:bookmarkStart w:id="24461" w:name="_ETM_Q41_461047"/>
      <w:bookmarkStart w:id="24462" w:name="_ETM_Q41_461130"/>
      <w:bookmarkEnd w:id="24461"/>
      <w:bookmarkEnd w:id="24462"/>
    </w:p>
    <w:p w:rsidR="007A049D" w:rsidRDefault="007A049D" w:rsidP="00782D49">
      <w:pPr>
        <w:pStyle w:val="af8"/>
        <w:keepNext/>
        <w:rPr>
          <w:rtl/>
        </w:rPr>
      </w:pPr>
      <w:r w:rsidRPr="00F0788B">
        <w:rPr>
          <w:rStyle w:val="TagStyle"/>
          <w:rtl/>
        </w:rPr>
        <w:t xml:space="preserve"> &lt;&lt; יור &gt;&gt; </w:t>
      </w:r>
      <w:r>
        <w:rPr>
          <w:rtl/>
        </w:rPr>
        <w:t>היו"ר ישראל אייכלר:</w:t>
      </w:r>
      <w:r w:rsidRPr="00F0788B">
        <w:rPr>
          <w:rStyle w:val="TagStyle"/>
          <w:rtl/>
        </w:rPr>
        <w:t xml:space="preserve"> &lt;&lt; יור &gt;&gt;</w:t>
      </w:r>
      <w:r>
        <w:rPr>
          <w:rtl/>
        </w:rPr>
        <w:t xml:space="preserve">   </w:t>
      </w:r>
    </w:p>
    <w:p w:rsidR="007A049D" w:rsidRDefault="007A049D" w:rsidP="00ED71EC">
      <w:pPr>
        <w:rPr>
          <w:rtl/>
        </w:rPr>
      </w:pPr>
    </w:p>
    <w:p w:rsidR="007A049D" w:rsidRDefault="007A049D" w:rsidP="00782D49">
      <w:pPr>
        <w:rPr>
          <w:rtl/>
        </w:rPr>
      </w:pPr>
      <w:bookmarkStart w:id="24463" w:name="_ETM_Q41_463100"/>
      <w:bookmarkStart w:id="24464" w:name="_ETM_Q41_461255"/>
      <w:bookmarkStart w:id="24465" w:name="_ETM_Q41_461305"/>
      <w:bookmarkStart w:id="24466" w:name="_ETM_Q41_460650"/>
      <w:bookmarkEnd w:id="24463"/>
      <w:bookmarkEnd w:id="24464"/>
      <w:bookmarkEnd w:id="24465"/>
      <w:bookmarkEnd w:id="24466"/>
      <w:r w:rsidRPr="001F0353">
        <w:rPr>
          <w:rtl/>
        </w:rPr>
        <w:t xml:space="preserve">תודה </w:t>
      </w:r>
      <w:bookmarkStart w:id="24467" w:name="_ETM_Q41_460980"/>
      <w:bookmarkEnd w:id="24467"/>
      <w:r w:rsidRPr="001F0353">
        <w:rPr>
          <w:rtl/>
        </w:rPr>
        <w:t>רבה</w:t>
      </w:r>
      <w:r>
        <w:rPr>
          <w:rFonts w:hint="cs"/>
          <w:rtl/>
        </w:rPr>
        <w:t>.</w:t>
      </w:r>
      <w:r w:rsidRPr="001F0353">
        <w:rPr>
          <w:rtl/>
        </w:rPr>
        <w:t xml:space="preserve"> </w:t>
      </w:r>
      <w:bookmarkStart w:id="24468" w:name="_ETM_Q41_461740"/>
      <w:bookmarkEnd w:id="24468"/>
      <w:r w:rsidRPr="001F0353">
        <w:rPr>
          <w:rtl/>
        </w:rPr>
        <w:t xml:space="preserve">חברת </w:t>
      </w:r>
      <w:bookmarkStart w:id="24469" w:name="_ETM_Q41_462220"/>
      <w:bookmarkEnd w:id="24469"/>
      <w:r w:rsidRPr="001F0353">
        <w:rPr>
          <w:rtl/>
        </w:rPr>
        <w:t xml:space="preserve">הכנסת </w:t>
      </w:r>
      <w:bookmarkStart w:id="24470" w:name="_ETM_Q41_462880"/>
      <w:bookmarkEnd w:id="24470"/>
      <w:r w:rsidRPr="001F0353">
        <w:rPr>
          <w:rtl/>
        </w:rPr>
        <w:t xml:space="preserve">טלי </w:t>
      </w:r>
      <w:bookmarkStart w:id="24471" w:name="_ETM_Q41_463330"/>
      <w:bookmarkEnd w:id="24471"/>
      <w:r w:rsidRPr="001F0353">
        <w:rPr>
          <w:rtl/>
        </w:rPr>
        <w:t>גוטליב</w:t>
      </w:r>
      <w:r>
        <w:rPr>
          <w:rFonts w:hint="cs"/>
          <w:rtl/>
        </w:rPr>
        <w:t>.</w:t>
      </w:r>
      <w:bookmarkStart w:id="24472" w:name="_ETM_Q41_470024"/>
      <w:bookmarkEnd w:id="24472"/>
    </w:p>
    <w:p w:rsidR="007A049D" w:rsidRDefault="007A049D" w:rsidP="00782D49">
      <w:pPr>
        <w:rPr>
          <w:rtl/>
        </w:rPr>
      </w:pPr>
      <w:bookmarkStart w:id="24473" w:name="_ETM_Q41_470067"/>
      <w:bookmarkStart w:id="24474" w:name="_ETM_Q41_471943"/>
      <w:bookmarkEnd w:id="24473"/>
      <w:bookmarkEnd w:id="24474"/>
    </w:p>
    <w:p w:rsidR="007A049D" w:rsidRDefault="007A049D" w:rsidP="00782D49">
      <w:pPr>
        <w:pStyle w:val="a5"/>
        <w:keepNext/>
        <w:rPr>
          <w:rtl/>
        </w:rPr>
      </w:pPr>
      <w:bookmarkStart w:id="24475" w:name="ET_speaker_6345_10"/>
      <w:r w:rsidRPr="00F0788B">
        <w:rPr>
          <w:rStyle w:val="TagStyle"/>
          <w:rtl/>
        </w:rPr>
        <w:t xml:space="preserve"> &lt;&lt; דובר &gt;&gt; </w:t>
      </w:r>
      <w:bookmarkStart w:id="24476" w:name="_Toc127898751"/>
      <w:bookmarkStart w:id="24477" w:name="_Toc127899052"/>
      <w:bookmarkStart w:id="24478" w:name="_Toc128468003"/>
      <w:bookmarkStart w:id="24479" w:name="_Toc135567353"/>
      <w:bookmarkStart w:id="24480" w:name="_Toc137470478"/>
      <w:r>
        <w:rPr>
          <w:rtl/>
        </w:rPr>
        <w:t>טלי גוטליב (הליכוד):</w:t>
      </w:r>
      <w:bookmarkEnd w:id="24476"/>
      <w:bookmarkEnd w:id="24477"/>
      <w:bookmarkEnd w:id="24478"/>
      <w:bookmarkEnd w:id="24479"/>
      <w:bookmarkEnd w:id="24480"/>
      <w:r w:rsidRPr="00F0788B">
        <w:rPr>
          <w:rStyle w:val="TagStyle"/>
          <w:rtl/>
        </w:rPr>
        <w:t xml:space="preserve"> &lt;&lt; דובר &gt;&gt;</w:t>
      </w:r>
      <w:r>
        <w:rPr>
          <w:rtl/>
        </w:rPr>
        <w:t xml:space="preserve">   </w:t>
      </w:r>
      <w:bookmarkEnd w:id="24475"/>
    </w:p>
    <w:p w:rsidR="007A049D" w:rsidRDefault="007A049D" w:rsidP="00ED71EC">
      <w:pPr>
        <w:rPr>
          <w:rtl/>
        </w:rPr>
      </w:pPr>
    </w:p>
    <w:p w:rsidR="007A049D" w:rsidRDefault="007A049D" w:rsidP="00984D48">
      <w:pPr>
        <w:rPr>
          <w:rtl/>
        </w:rPr>
      </w:pPr>
      <w:bookmarkStart w:id="24481" w:name="_ETM_Q41_472575"/>
      <w:bookmarkStart w:id="24482" w:name="_ETM_Q41_472634"/>
      <w:bookmarkStart w:id="24483" w:name="_ETM_Q41_470233"/>
      <w:bookmarkStart w:id="24484" w:name="_ETM_Q41_470295"/>
      <w:bookmarkStart w:id="24485" w:name="_ETM_Q41_479800"/>
      <w:bookmarkEnd w:id="24481"/>
      <w:bookmarkEnd w:id="24482"/>
      <w:bookmarkEnd w:id="24483"/>
      <w:bookmarkEnd w:id="24484"/>
      <w:bookmarkEnd w:id="24485"/>
      <w:r w:rsidRPr="001F0353">
        <w:rPr>
          <w:rtl/>
        </w:rPr>
        <w:t>טוב</w:t>
      </w:r>
      <w:r>
        <w:rPr>
          <w:rFonts w:hint="cs"/>
          <w:rtl/>
        </w:rPr>
        <w:t>,</w:t>
      </w:r>
      <w:r w:rsidRPr="001F0353">
        <w:rPr>
          <w:rtl/>
        </w:rPr>
        <w:t xml:space="preserve"> </w:t>
      </w:r>
      <w:bookmarkStart w:id="24486" w:name="_ETM_Q41_480040"/>
      <w:bookmarkEnd w:id="24486"/>
      <w:r w:rsidRPr="001F0353">
        <w:rPr>
          <w:rtl/>
        </w:rPr>
        <w:t>תשמעו</w:t>
      </w:r>
      <w:r>
        <w:rPr>
          <w:rFonts w:hint="cs"/>
          <w:rtl/>
        </w:rPr>
        <w:t>, אין לי שום כוונה</w:t>
      </w:r>
      <w:bookmarkStart w:id="24487" w:name="_ETM_Q41_480000"/>
      <w:bookmarkStart w:id="24488" w:name="_ETM_Q41_481080"/>
      <w:bookmarkStart w:id="24489" w:name="_ETM_Q41_481230"/>
      <w:bookmarkStart w:id="24490" w:name="_ETM_Q41_481290"/>
      <w:bookmarkStart w:id="24491" w:name="_ETM_Q41_481560"/>
      <w:bookmarkEnd w:id="24487"/>
      <w:bookmarkEnd w:id="24488"/>
      <w:bookmarkEnd w:id="24489"/>
      <w:bookmarkEnd w:id="24490"/>
      <w:bookmarkEnd w:id="24491"/>
      <w:r w:rsidRPr="001F0353">
        <w:rPr>
          <w:rtl/>
        </w:rPr>
        <w:t xml:space="preserve"> </w:t>
      </w:r>
      <w:bookmarkStart w:id="24492" w:name="_ETM_Q41_482879"/>
      <w:bookmarkEnd w:id="24492"/>
      <w:r w:rsidRPr="001F0353">
        <w:rPr>
          <w:rtl/>
        </w:rPr>
        <w:t xml:space="preserve">להתחיל </w:t>
      </w:r>
      <w:bookmarkStart w:id="24493" w:name="_ETM_Q41_483449"/>
      <w:bookmarkEnd w:id="24493"/>
      <w:r w:rsidRPr="001F0353">
        <w:rPr>
          <w:rtl/>
        </w:rPr>
        <w:t xml:space="preserve">פה </w:t>
      </w:r>
      <w:bookmarkStart w:id="24494" w:name="_ETM_Q41_483629"/>
      <w:bookmarkEnd w:id="24494"/>
      <w:r w:rsidRPr="001F0353">
        <w:rPr>
          <w:rtl/>
        </w:rPr>
        <w:t>בקריאות</w:t>
      </w:r>
      <w:r>
        <w:rPr>
          <w:rFonts w:hint="cs"/>
          <w:rtl/>
        </w:rPr>
        <w:t>:</w:t>
      </w:r>
      <w:r w:rsidRPr="001F0353">
        <w:rPr>
          <w:rtl/>
        </w:rPr>
        <w:t xml:space="preserve"> </w:t>
      </w:r>
      <w:bookmarkStart w:id="24495" w:name="_ETM_Q41_484700"/>
      <w:bookmarkEnd w:id="24495"/>
      <w:r w:rsidRPr="001F0353">
        <w:rPr>
          <w:rtl/>
        </w:rPr>
        <w:t>בוא</w:t>
      </w:r>
      <w:r>
        <w:rPr>
          <w:rFonts w:hint="cs"/>
          <w:rtl/>
        </w:rPr>
        <w:t>ו,</w:t>
      </w:r>
      <w:r w:rsidRPr="001F0353">
        <w:rPr>
          <w:rtl/>
        </w:rPr>
        <w:t xml:space="preserve"> </w:t>
      </w:r>
      <w:bookmarkStart w:id="24496" w:name="_ETM_Q41_485960"/>
      <w:bookmarkEnd w:id="24496"/>
      <w:r w:rsidRPr="001F0353">
        <w:rPr>
          <w:rtl/>
        </w:rPr>
        <w:t xml:space="preserve">יש </w:t>
      </w:r>
      <w:bookmarkStart w:id="24497" w:name="_ETM_Q41_486229"/>
      <w:bookmarkEnd w:id="24497"/>
      <w:r w:rsidRPr="001F0353">
        <w:rPr>
          <w:rtl/>
        </w:rPr>
        <w:t xml:space="preserve">לנו </w:t>
      </w:r>
      <w:bookmarkStart w:id="24498" w:name="_ETM_Q41_486410"/>
      <w:bookmarkEnd w:id="24498"/>
      <w:r w:rsidRPr="001F0353">
        <w:rPr>
          <w:rtl/>
        </w:rPr>
        <w:t xml:space="preserve">נפש </w:t>
      </w:r>
      <w:bookmarkStart w:id="24499" w:name="_ETM_Q41_486680"/>
      <w:bookmarkEnd w:id="24499"/>
      <w:r w:rsidRPr="001F0353">
        <w:rPr>
          <w:rtl/>
        </w:rPr>
        <w:t>חפ</w:t>
      </w:r>
      <w:r>
        <w:rPr>
          <w:rFonts w:hint="cs"/>
          <w:rtl/>
        </w:rPr>
        <w:t xml:space="preserve">צה, ואנחנו </w:t>
      </w:r>
      <w:bookmarkStart w:id="24500" w:name="_ETM_Q41_489708"/>
      <w:bookmarkEnd w:id="24500"/>
      <w:r>
        <w:rPr>
          <w:rFonts w:hint="cs"/>
          <w:rtl/>
        </w:rPr>
        <w:t xml:space="preserve">נקשיב לכם בקשב רב, ואנחנו נגשר ונתגשר. </w:t>
      </w:r>
      <w:bookmarkStart w:id="24501" w:name="_ETM_Q41_494795"/>
      <w:bookmarkStart w:id="24502" w:name="_ETM_Q41_494871"/>
      <w:bookmarkStart w:id="24503" w:name="_ETM_Q41_494986"/>
      <w:bookmarkStart w:id="24504" w:name="_ETM_Q41_495069"/>
      <w:bookmarkStart w:id="24505" w:name="_ETM_Q41_487009"/>
      <w:bookmarkStart w:id="24506" w:name="_ETM_Q41_488029"/>
      <w:bookmarkStart w:id="24507" w:name="_ETM_Q41_488670"/>
      <w:bookmarkStart w:id="24508" w:name="_ETM_Q41_488910"/>
      <w:bookmarkStart w:id="24509" w:name="_ETM_Q41_489610"/>
      <w:bookmarkStart w:id="24510" w:name="_ETM_Q41_490900"/>
      <w:bookmarkStart w:id="24511" w:name="_ETM_Q41_491230"/>
      <w:bookmarkStart w:id="24512" w:name="_ETM_Q41_491949"/>
      <w:bookmarkStart w:id="24513" w:name="_ETM_Q41_493490"/>
      <w:bookmarkEnd w:id="24501"/>
      <w:bookmarkEnd w:id="24502"/>
      <w:bookmarkEnd w:id="24503"/>
      <w:bookmarkEnd w:id="24504"/>
      <w:bookmarkEnd w:id="24505"/>
      <w:bookmarkEnd w:id="24506"/>
      <w:bookmarkEnd w:id="24507"/>
      <w:bookmarkEnd w:id="24508"/>
      <w:bookmarkEnd w:id="24509"/>
      <w:bookmarkEnd w:id="24510"/>
      <w:bookmarkEnd w:id="24511"/>
      <w:bookmarkEnd w:id="24512"/>
      <w:bookmarkEnd w:id="24513"/>
      <w:r w:rsidRPr="001F0353">
        <w:rPr>
          <w:rtl/>
        </w:rPr>
        <w:t xml:space="preserve">חודש </w:t>
      </w:r>
      <w:bookmarkStart w:id="24514" w:name="_ETM_Q41_493970"/>
      <w:bookmarkEnd w:id="24514"/>
      <w:r w:rsidRPr="001F0353">
        <w:rPr>
          <w:rtl/>
        </w:rPr>
        <w:t xml:space="preserve">וחצי </w:t>
      </w:r>
      <w:bookmarkStart w:id="24515" w:name="_ETM_Q41_494420"/>
      <w:bookmarkEnd w:id="24515"/>
      <w:r w:rsidRPr="001F0353">
        <w:rPr>
          <w:rtl/>
        </w:rPr>
        <w:t xml:space="preserve">אני </w:t>
      </w:r>
      <w:bookmarkStart w:id="24516" w:name="_ETM_Q41_494540"/>
      <w:bookmarkEnd w:id="24516"/>
      <w:r w:rsidRPr="001F0353">
        <w:rPr>
          <w:rtl/>
        </w:rPr>
        <w:t xml:space="preserve">יושבת </w:t>
      </w:r>
      <w:bookmarkStart w:id="24517" w:name="_ETM_Q41_494870"/>
      <w:bookmarkEnd w:id="24517"/>
      <w:r w:rsidRPr="001F0353">
        <w:rPr>
          <w:rtl/>
        </w:rPr>
        <w:t xml:space="preserve">בוועדת </w:t>
      </w:r>
      <w:bookmarkStart w:id="24518" w:name="_ETM_Q41_495290"/>
      <w:bookmarkEnd w:id="24518"/>
      <w:r w:rsidRPr="001F0353">
        <w:rPr>
          <w:rtl/>
        </w:rPr>
        <w:t xml:space="preserve">חוקה </w:t>
      </w:r>
      <w:bookmarkStart w:id="24519" w:name="_ETM_Q41_496250"/>
      <w:bookmarkEnd w:id="24519"/>
      <w:r w:rsidRPr="001F0353">
        <w:rPr>
          <w:rtl/>
        </w:rPr>
        <w:t xml:space="preserve">עם </w:t>
      </w:r>
      <w:bookmarkStart w:id="24520" w:name="_ETM_Q41_496400"/>
      <w:bookmarkEnd w:id="24520"/>
      <w:r w:rsidRPr="001F0353">
        <w:rPr>
          <w:rtl/>
        </w:rPr>
        <w:t xml:space="preserve">נפש </w:t>
      </w:r>
      <w:bookmarkStart w:id="24521" w:name="_ETM_Q41_496730"/>
      <w:bookmarkEnd w:id="24521"/>
      <w:r w:rsidRPr="001F0353">
        <w:rPr>
          <w:rtl/>
        </w:rPr>
        <w:t xml:space="preserve">חפצה </w:t>
      </w:r>
      <w:bookmarkStart w:id="24522" w:name="_ETM_Q41_497300"/>
      <w:bookmarkEnd w:id="24522"/>
      <w:r w:rsidRPr="001F0353">
        <w:rPr>
          <w:rtl/>
        </w:rPr>
        <w:t>אמיתית</w:t>
      </w:r>
      <w:r>
        <w:rPr>
          <w:rFonts w:hint="cs"/>
          <w:rtl/>
        </w:rPr>
        <w:t>,</w:t>
      </w:r>
      <w:r w:rsidRPr="001F0353">
        <w:rPr>
          <w:rtl/>
        </w:rPr>
        <w:t xml:space="preserve"> </w:t>
      </w:r>
      <w:bookmarkStart w:id="24523" w:name="_ETM_Q41_498320"/>
      <w:bookmarkEnd w:id="24523"/>
      <w:r w:rsidRPr="001F0353">
        <w:rPr>
          <w:rtl/>
        </w:rPr>
        <w:t xml:space="preserve">מקשיבה </w:t>
      </w:r>
      <w:bookmarkStart w:id="24524" w:name="_ETM_Q41_498949"/>
      <w:bookmarkEnd w:id="24524"/>
      <w:r>
        <w:rPr>
          <w:rFonts w:hint="cs"/>
          <w:rtl/>
        </w:rPr>
        <w:t xml:space="preserve">לסיסמאות לעוסות, </w:t>
      </w:r>
      <w:bookmarkStart w:id="24525" w:name="_ETM_Q41_499579"/>
      <w:bookmarkStart w:id="24526" w:name="_ETM_Q41_500789"/>
      <w:bookmarkEnd w:id="24525"/>
      <w:bookmarkEnd w:id="24526"/>
      <w:r w:rsidRPr="001F0353">
        <w:rPr>
          <w:rtl/>
        </w:rPr>
        <w:t xml:space="preserve">שחוזרות </w:t>
      </w:r>
      <w:bookmarkStart w:id="24527" w:name="_ETM_Q41_501419"/>
      <w:bookmarkEnd w:id="24527"/>
      <w:r w:rsidRPr="001F0353">
        <w:rPr>
          <w:rtl/>
        </w:rPr>
        <w:t xml:space="preserve">על </w:t>
      </w:r>
      <w:bookmarkStart w:id="24528" w:name="_ETM_Q41_501509"/>
      <w:bookmarkEnd w:id="24528"/>
      <w:r w:rsidRPr="001F0353">
        <w:rPr>
          <w:rtl/>
        </w:rPr>
        <w:t>עצמ</w:t>
      </w:r>
      <w:r>
        <w:rPr>
          <w:rFonts w:hint="cs"/>
          <w:rtl/>
        </w:rPr>
        <w:t>ן</w:t>
      </w:r>
      <w:r w:rsidRPr="001F0353">
        <w:rPr>
          <w:rtl/>
        </w:rPr>
        <w:t xml:space="preserve"> </w:t>
      </w:r>
      <w:bookmarkStart w:id="24529" w:name="_ETM_Q41_501810"/>
      <w:bookmarkEnd w:id="24529"/>
      <w:r w:rsidRPr="001F0353">
        <w:rPr>
          <w:rtl/>
        </w:rPr>
        <w:t xml:space="preserve">עד </w:t>
      </w:r>
      <w:bookmarkStart w:id="24530" w:name="_ETM_Q41_501989"/>
      <w:bookmarkEnd w:id="24530"/>
      <w:r w:rsidRPr="001F0353">
        <w:rPr>
          <w:rtl/>
        </w:rPr>
        <w:t xml:space="preserve">כדי </w:t>
      </w:r>
      <w:bookmarkStart w:id="24531" w:name="_ETM_Q41_502230"/>
      <w:bookmarkEnd w:id="24531"/>
      <w:r w:rsidRPr="001F0353">
        <w:rPr>
          <w:rtl/>
        </w:rPr>
        <w:t xml:space="preserve">כך </w:t>
      </w:r>
      <w:bookmarkStart w:id="24532" w:name="_ETM_Q41_502829"/>
      <w:bookmarkEnd w:id="24532"/>
      <w:r w:rsidRPr="001F0353">
        <w:rPr>
          <w:rtl/>
        </w:rPr>
        <w:t xml:space="preserve">שעוד </w:t>
      </w:r>
      <w:bookmarkStart w:id="24533" w:name="_ETM_Q41_503069"/>
      <w:bookmarkEnd w:id="24533"/>
      <w:r w:rsidRPr="001F0353">
        <w:rPr>
          <w:rtl/>
        </w:rPr>
        <w:t xml:space="preserve">לפני </w:t>
      </w:r>
      <w:bookmarkStart w:id="24534" w:name="_ETM_Q41_503309"/>
      <w:bookmarkEnd w:id="24534"/>
      <w:r w:rsidRPr="001F0353">
        <w:rPr>
          <w:rtl/>
        </w:rPr>
        <w:t xml:space="preserve">שחבר </w:t>
      </w:r>
      <w:bookmarkStart w:id="24535" w:name="_ETM_Q41_503759"/>
      <w:bookmarkEnd w:id="24535"/>
      <w:r w:rsidRPr="001F0353">
        <w:rPr>
          <w:rtl/>
        </w:rPr>
        <w:t xml:space="preserve">כנסת </w:t>
      </w:r>
      <w:bookmarkStart w:id="24536" w:name="_ETM_Q41_504410"/>
      <w:bookmarkEnd w:id="24536"/>
      <w:r w:rsidRPr="001F0353">
        <w:rPr>
          <w:rtl/>
        </w:rPr>
        <w:t xml:space="preserve">מתחיל </w:t>
      </w:r>
      <w:bookmarkStart w:id="24537" w:name="_ETM_Q41_504800"/>
      <w:bookmarkEnd w:id="24537"/>
      <w:r w:rsidRPr="001F0353">
        <w:rPr>
          <w:rtl/>
        </w:rPr>
        <w:t>לדבר</w:t>
      </w:r>
      <w:r>
        <w:rPr>
          <w:rFonts w:hint="cs"/>
          <w:rtl/>
        </w:rPr>
        <w:t>,</w:t>
      </w:r>
      <w:r w:rsidRPr="001F0353">
        <w:rPr>
          <w:rtl/>
        </w:rPr>
        <w:t xml:space="preserve"> </w:t>
      </w:r>
      <w:bookmarkStart w:id="24538" w:name="_ETM_Q41_505310"/>
      <w:bookmarkEnd w:id="24538"/>
      <w:r w:rsidRPr="001F0353">
        <w:rPr>
          <w:rtl/>
        </w:rPr>
        <w:t xml:space="preserve">אני </w:t>
      </w:r>
      <w:bookmarkStart w:id="24539" w:name="_ETM_Q41_505490"/>
      <w:bookmarkEnd w:id="24539"/>
      <w:r w:rsidRPr="001F0353">
        <w:rPr>
          <w:rtl/>
        </w:rPr>
        <w:t>יודע</w:t>
      </w:r>
      <w:r>
        <w:rPr>
          <w:rFonts w:hint="cs"/>
          <w:rtl/>
        </w:rPr>
        <w:t xml:space="preserve">ת מה </w:t>
      </w:r>
      <w:bookmarkStart w:id="24540" w:name="_ETM_Q41_506972"/>
      <w:bookmarkEnd w:id="24540"/>
      <w:r>
        <w:rPr>
          <w:rFonts w:hint="cs"/>
          <w:rtl/>
        </w:rPr>
        <w:t xml:space="preserve">הוא הולך לומר, ברמה של השלמה של מילים, והם חוזרים </w:t>
      </w:r>
      <w:bookmarkStart w:id="24541" w:name="_ETM_Q41_509506"/>
      <w:bookmarkStart w:id="24542" w:name="_ETM_Q41_505760"/>
      <w:bookmarkStart w:id="24543" w:name="_ETM_Q41_505940"/>
      <w:bookmarkStart w:id="24544" w:name="_ETM_Q41_506089"/>
      <w:bookmarkStart w:id="24545" w:name="_ETM_Q41_506510"/>
      <w:bookmarkStart w:id="24546" w:name="_ETM_Q41_506839"/>
      <w:bookmarkStart w:id="24547" w:name="_ETM_Q41_507010"/>
      <w:bookmarkStart w:id="24548" w:name="_ETM_Q41_507400"/>
      <w:bookmarkStart w:id="24549" w:name="_ETM_Q41_508360"/>
      <w:bookmarkStart w:id="24550" w:name="_ETM_Q41_508800"/>
      <w:bookmarkStart w:id="24551" w:name="_ETM_Q41_509070"/>
      <w:bookmarkEnd w:id="24541"/>
      <w:bookmarkEnd w:id="24542"/>
      <w:bookmarkEnd w:id="24543"/>
      <w:bookmarkEnd w:id="24544"/>
      <w:bookmarkEnd w:id="24545"/>
      <w:bookmarkEnd w:id="24546"/>
      <w:bookmarkEnd w:id="24547"/>
      <w:bookmarkEnd w:id="24548"/>
      <w:bookmarkEnd w:id="24549"/>
      <w:bookmarkEnd w:id="24550"/>
      <w:bookmarkEnd w:id="24551"/>
      <w:r w:rsidRPr="001F0353">
        <w:rPr>
          <w:rtl/>
        </w:rPr>
        <w:t xml:space="preserve">על </w:t>
      </w:r>
      <w:bookmarkStart w:id="24552" w:name="_ETM_Q41_509220"/>
      <w:bookmarkEnd w:id="24552"/>
      <w:r w:rsidRPr="001F0353">
        <w:rPr>
          <w:rtl/>
        </w:rPr>
        <w:t xml:space="preserve">אותן </w:t>
      </w:r>
      <w:bookmarkStart w:id="24553" w:name="_ETM_Q41_509490"/>
      <w:bookmarkEnd w:id="24553"/>
      <w:r w:rsidRPr="001F0353">
        <w:rPr>
          <w:rtl/>
        </w:rPr>
        <w:t xml:space="preserve">סיסמאות </w:t>
      </w:r>
      <w:bookmarkStart w:id="24554" w:name="_ETM_Q41_510359"/>
      <w:bookmarkEnd w:id="24554"/>
      <w:r w:rsidRPr="001F0353">
        <w:rPr>
          <w:rtl/>
        </w:rPr>
        <w:t xml:space="preserve">כאן </w:t>
      </w:r>
      <w:bookmarkStart w:id="24555" w:name="_ETM_Q41_510630"/>
      <w:bookmarkEnd w:id="24555"/>
      <w:r w:rsidRPr="001F0353">
        <w:rPr>
          <w:rtl/>
        </w:rPr>
        <w:t>במליאה</w:t>
      </w:r>
      <w:r>
        <w:rPr>
          <w:rFonts w:hint="cs"/>
          <w:rtl/>
        </w:rPr>
        <w:t>.</w:t>
      </w:r>
      <w:bookmarkStart w:id="24556" w:name="_ETM_Q41_512963"/>
      <w:bookmarkStart w:id="24557" w:name="_ETM_Q41_513020"/>
      <w:bookmarkStart w:id="24558" w:name="_ETM_Q41_513146"/>
      <w:bookmarkStart w:id="24559" w:name="_ETM_Q41_513212"/>
      <w:bookmarkStart w:id="24560" w:name="_ETM_Q41_511540"/>
      <w:bookmarkEnd w:id="24556"/>
      <w:bookmarkEnd w:id="24557"/>
      <w:bookmarkEnd w:id="24558"/>
      <w:bookmarkEnd w:id="24559"/>
      <w:bookmarkEnd w:id="24560"/>
      <w:r w:rsidR="00984D48">
        <w:rPr>
          <w:rFonts w:hint="cs"/>
          <w:rtl/>
        </w:rPr>
        <w:t xml:space="preserve"> </w:t>
      </w:r>
      <w:r w:rsidRPr="00635047">
        <w:rPr>
          <w:rtl/>
        </w:rPr>
        <w:t xml:space="preserve">אבל </w:t>
      </w:r>
      <w:bookmarkStart w:id="24561" w:name="_ETM_Q41_511900"/>
      <w:bookmarkEnd w:id="24561"/>
      <w:r w:rsidRPr="00635047">
        <w:rPr>
          <w:rtl/>
        </w:rPr>
        <w:t>א</w:t>
      </w:r>
      <w:r w:rsidRPr="00635047">
        <w:rPr>
          <w:rFonts w:hint="cs"/>
          <w:rtl/>
        </w:rPr>
        <w:t>ני</w:t>
      </w:r>
      <w:r w:rsidRPr="00635047">
        <w:rPr>
          <w:rtl/>
        </w:rPr>
        <w:t xml:space="preserve"> </w:t>
      </w:r>
      <w:bookmarkStart w:id="24562" w:name="_ETM_Q41_512000"/>
      <w:bookmarkStart w:id="24563" w:name="_ETM_Q41_512120"/>
      <w:bookmarkEnd w:id="24562"/>
      <w:bookmarkEnd w:id="24563"/>
      <w:r w:rsidRPr="00635047">
        <w:rPr>
          <w:rFonts w:hint="cs"/>
          <w:rtl/>
        </w:rPr>
        <w:t>ב</w:t>
      </w:r>
      <w:r w:rsidRPr="00635047">
        <w:rPr>
          <w:rtl/>
        </w:rPr>
        <w:t xml:space="preserve">נאום </w:t>
      </w:r>
      <w:bookmarkStart w:id="24564" w:name="_ETM_Q41_512450"/>
      <w:bookmarkEnd w:id="24564"/>
      <w:r w:rsidRPr="00635047">
        <w:rPr>
          <w:rtl/>
        </w:rPr>
        <w:t xml:space="preserve">הזה </w:t>
      </w:r>
      <w:bookmarkStart w:id="24565" w:name="_ETM_Q41_513050"/>
      <w:bookmarkEnd w:id="24565"/>
      <w:r w:rsidRPr="00635047">
        <w:rPr>
          <w:rtl/>
        </w:rPr>
        <w:t xml:space="preserve">לא </w:t>
      </w:r>
      <w:bookmarkStart w:id="24566" w:name="_ETM_Q41_513170"/>
      <w:bookmarkEnd w:id="24566"/>
      <w:r w:rsidRPr="00635047">
        <w:rPr>
          <w:rtl/>
        </w:rPr>
        <w:t xml:space="preserve">מתכוונת </w:t>
      </w:r>
      <w:bookmarkStart w:id="24567" w:name="_ETM_Q41_513620"/>
      <w:bookmarkEnd w:id="24567"/>
      <w:r w:rsidRPr="00635047">
        <w:rPr>
          <w:rtl/>
        </w:rPr>
        <w:t xml:space="preserve">להתייחס </w:t>
      </w:r>
      <w:bookmarkStart w:id="24568" w:name="_ETM_Q41_514070"/>
      <w:bookmarkEnd w:id="24568"/>
      <w:r w:rsidRPr="00635047">
        <w:rPr>
          <w:rtl/>
        </w:rPr>
        <w:t>לרפורמה</w:t>
      </w:r>
      <w:r>
        <w:rPr>
          <w:rFonts w:hint="cs"/>
          <w:rtl/>
        </w:rPr>
        <w:t>.</w:t>
      </w:r>
      <w:r w:rsidRPr="00635047">
        <w:rPr>
          <w:rtl/>
        </w:rPr>
        <w:t xml:space="preserve"> </w:t>
      </w:r>
      <w:bookmarkStart w:id="24569" w:name="_ETM_Q41_514910"/>
      <w:bookmarkEnd w:id="24569"/>
      <w:r w:rsidRPr="00635047">
        <w:rPr>
          <w:rtl/>
        </w:rPr>
        <w:t xml:space="preserve">מי </w:t>
      </w:r>
      <w:bookmarkStart w:id="24570" w:name="_ETM_Q41_515059"/>
      <w:bookmarkEnd w:id="24570"/>
      <w:r w:rsidRPr="00635047">
        <w:rPr>
          <w:rtl/>
        </w:rPr>
        <w:t>שרוצה</w:t>
      </w:r>
      <w:r>
        <w:rPr>
          <w:rFonts w:hint="cs"/>
          <w:rtl/>
        </w:rPr>
        <w:t>,</w:t>
      </w:r>
      <w:r w:rsidRPr="00635047">
        <w:rPr>
          <w:rtl/>
        </w:rPr>
        <w:t xml:space="preserve"> </w:t>
      </w:r>
      <w:bookmarkStart w:id="24571" w:name="_ETM_Q41_515570"/>
      <w:bookmarkEnd w:id="24571"/>
      <w:r w:rsidRPr="00635047">
        <w:rPr>
          <w:rtl/>
        </w:rPr>
        <w:t xml:space="preserve">אני </w:t>
      </w:r>
      <w:bookmarkStart w:id="24572" w:name="_ETM_Q41_515719"/>
      <w:bookmarkEnd w:id="24572"/>
      <w:r w:rsidRPr="00635047">
        <w:rPr>
          <w:rtl/>
        </w:rPr>
        <w:t xml:space="preserve">אומרת </w:t>
      </w:r>
      <w:bookmarkStart w:id="24573" w:name="_ETM_Q41_515989"/>
      <w:bookmarkEnd w:id="24573"/>
      <w:r w:rsidRPr="00635047">
        <w:rPr>
          <w:rtl/>
        </w:rPr>
        <w:t>לכם</w:t>
      </w:r>
      <w:r>
        <w:rPr>
          <w:rFonts w:hint="cs"/>
          <w:rtl/>
        </w:rPr>
        <w:t>:</w:t>
      </w:r>
      <w:r w:rsidRPr="00635047">
        <w:rPr>
          <w:rtl/>
        </w:rPr>
        <w:t xml:space="preserve"> </w:t>
      </w:r>
      <w:bookmarkStart w:id="24574" w:name="_ETM_Q41_516200"/>
      <w:bookmarkEnd w:id="24574"/>
      <w:r w:rsidRPr="00635047">
        <w:rPr>
          <w:rtl/>
        </w:rPr>
        <w:t xml:space="preserve">אזרחי </w:t>
      </w:r>
      <w:bookmarkStart w:id="24575" w:name="_ETM_Q41_516469"/>
      <w:bookmarkEnd w:id="24575"/>
      <w:r w:rsidRPr="00635047">
        <w:rPr>
          <w:rtl/>
        </w:rPr>
        <w:t xml:space="preserve">מדינת </w:t>
      </w:r>
      <w:bookmarkStart w:id="24576" w:name="_ETM_Q41_516800"/>
      <w:bookmarkEnd w:id="24576"/>
      <w:r w:rsidRPr="00635047">
        <w:rPr>
          <w:rtl/>
        </w:rPr>
        <w:t xml:space="preserve">ישראל </w:t>
      </w:r>
      <w:bookmarkStart w:id="24577" w:name="_ETM_Q41_517129"/>
      <w:bookmarkEnd w:id="24577"/>
      <w:r w:rsidRPr="00635047">
        <w:rPr>
          <w:rtl/>
        </w:rPr>
        <w:t>היקרים</w:t>
      </w:r>
      <w:r>
        <w:rPr>
          <w:rFonts w:hint="cs"/>
          <w:rtl/>
        </w:rPr>
        <w:t>,</w:t>
      </w:r>
      <w:r w:rsidRPr="00635047">
        <w:rPr>
          <w:rtl/>
        </w:rPr>
        <w:t xml:space="preserve"> </w:t>
      </w:r>
      <w:bookmarkStart w:id="24578" w:name="_ETM_Q41_518000"/>
      <w:bookmarkEnd w:id="24578"/>
      <w:r w:rsidRPr="00635047">
        <w:rPr>
          <w:rtl/>
        </w:rPr>
        <w:t xml:space="preserve">כנסו </w:t>
      </w:r>
      <w:bookmarkStart w:id="24579" w:name="_ETM_Q41_518399"/>
      <w:bookmarkStart w:id="24580" w:name="_ETM_Q41_518760"/>
      <w:bookmarkEnd w:id="24579"/>
      <w:bookmarkEnd w:id="24580"/>
      <w:r w:rsidRPr="00635047">
        <w:rPr>
          <w:rtl/>
        </w:rPr>
        <w:t xml:space="preserve">לערוץ </w:t>
      </w:r>
      <w:bookmarkStart w:id="24581" w:name="_ETM_Q41_519269"/>
      <w:bookmarkEnd w:id="24581"/>
      <w:r w:rsidRPr="00635047">
        <w:rPr>
          <w:rtl/>
        </w:rPr>
        <w:t>הכנסת</w:t>
      </w:r>
      <w:r>
        <w:rPr>
          <w:rFonts w:hint="cs"/>
          <w:rtl/>
        </w:rPr>
        <w:t>,</w:t>
      </w:r>
      <w:r w:rsidRPr="00635047">
        <w:rPr>
          <w:rtl/>
        </w:rPr>
        <w:t xml:space="preserve"> </w:t>
      </w:r>
      <w:bookmarkStart w:id="24582" w:name="_ETM_Q41_519719"/>
      <w:bookmarkEnd w:id="24582"/>
      <w:r w:rsidRPr="00635047">
        <w:rPr>
          <w:rtl/>
        </w:rPr>
        <w:t xml:space="preserve">תראו </w:t>
      </w:r>
      <w:bookmarkStart w:id="24583" w:name="_ETM_Q41_519989"/>
      <w:bookmarkStart w:id="24584" w:name="_ETM_Q41_520289"/>
      <w:bookmarkEnd w:id="24583"/>
      <w:bookmarkEnd w:id="24584"/>
      <w:r>
        <w:rPr>
          <w:rFonts w:hint="cs"/>
          <w:rtl/>
        </w:rPr>
        <w:t>עשר</w:t>
      </w:r>
      <w:r w:rsidRPr="00635047">
        <w:rPr>
          <w:rtl/>
        </w:rPr>
        <w:t xml:space="preserve"> </w:t>
      </w:r>
      <w:bookmarkStart w:id="24585" w:name="_ETM_Q41_520620"/>
      <w:bookmarkEnd w:id="24585"/>
      <w:r w:rsidRPr="00635047">
        <w:rPr>
          <w:rtl/>
        </w:rPr>
        <w:t xml:space="preserve">דקות </w:t>
      </w:r>
      <w:bookmarkStart w:id="24586" w:name="_ETM_Q41_520980"/>
      <w:bookmarkEnd w:id="24586"/>
      <w:r w:rsidRPr="00635047">
        <w:rPr>
          <w:rtl/>
        </w:rPr>
        <w:t xml:space="preserve">היום </w:t>
      </w:r>
      <w:bookmarkStart w:id="24587" w:name="_ETM_Q41_521279"/>
      <w:bookmarkEnd w:id="24587"/>
      <w:r>
        <w:rPr>
          <w:rFonts w:hint="cs"/>
          <w:rtl/>
        </w:rPr>
        <w:t>נא</w:t>
      </w:r>
      <w:r w:rsidRPr="00635047">
        <w:rPr>
          <w:rtl/>
        </w:rPr>
        <w:t xml:space="preserve">ום </w:t>
      </w:r>
      <w:bookmarkStart w:id="24588" w:name="_ETM_Q41_521559"/>
      <w:bookmarkEnd w:id="24588"/>
      <w:r w:rsidRPr="00635047">
        <w:rPr>
          <w:rtl/>
        </w:rPr>
        <w:t>שלי</w:t>
      </w:r>
      <w:r>
        <w:rPr>
          <w:rFonts w:hint="cs"/>
          <w:rtl/>
        </w:rPr>
        <w:t>,</w:t>
      </w:r>
      <w:r w:rsidRPr="00635047">
        <w:rPr>
          <w:rtl/>
        </w:rPr>
        <w:t xml:space="preserve"> </w:t>
      </w:r>
      <w:bookmarkStart w:id="24589" w:name="_ETM_Q41_521800"/>
      <w:bookmarkEnd w:id="24589"/>
      <w:r w:rsidRPr="00635047">
        <w:rPr>
          <w:rtl/>
        </w:rPr>
        <w:t xml:space="preserve">של </w:t>
      </w:r>
      <w:bookmarkStart w:id="24590" w:name="_ETM_Q41_521979"/>
      <w:bookmarkEnd w:id="24590"/>
      <w:r w:rsidRPr="00635047">
        <w:rPr>
          <w:rtl/>
        </w:rPr>
        <w:t>הסבר</w:t>
      </w:r>
      <w:r>
        <w:rPr>
          <w:rFonts w:hint="cs"/>
          <w:rtl/>
        </w:rPr>
        <w:t xml:space="preserve"> מהי</w:t>
      </w:r>
      <w:bookmarkStart w:id="24591" w:name="_ETM_Q41_522730"/>
      <w:bookmarkEnd w:id="24591"/>
      <w:r w:rsidRPr="001F0353">
        <w:rPr>
          <w:rtl/>
        </w:rPr>
        <w:t xml:space="preserve"> </w:t>
      </w:r>
      <w:bookmarkStart w:id="24592" w:name="_ETM_Q41_523089"/>
      <w:bookmarkEnd w:id="24592"/>
      <w:r>
        <w:rPr>
          <w:rFonts w:hint="cs"/>
          <w:rtl/>
        </w:rPr>
        <w:t>ה</w:t>
      </w:r>
      <w:r w:rsidRPr="001F0353">
        <w:rPr>
          <w:rtl/>
        </w:rPr>
        <w:t>רפורמה</w:t>
      </w:r>
      <w:r>
        <w:rPr>
          <w:rFonts w:hint="cs"/>
          <w:rtl/>
        </w:rPr>
        <w:t>,</w:t>
      </w:r>
      <w:r w:rsidRPr="001F0353">
        <w:rPr>
          <w:rtl/>
        </w:rPr>
        <w:t xml:space="preserve"> </w:t>
      </w:r>
      <w:bookmarkStart w:id="24593" w:name="_ETM_Q41_523570"/>
      <w:bookmarkEnd w:id="24593"/>
      <w:r>
        <w:rPr>
          <w:rFonts w:hint="cs"/>
          <w:rtl/>
        </w:rPr>
        <w:t>ו</w:t>
      </w:r>
      <w:r w:rsidRPr="001F0353">
        <w:rPr>
          <w:rtl/>
        </w:rPr>
        <w:t xml:space="preserve">זה </w:t>
      </w:r>
      <w:bookmarkStart w:id="24594" w:name="_ETM_Q41_523690"/>
      <w:bookmarkEnd w:id="24594"/>
      <w:r w:rsidRPr="001F0353">
        <w:rPr>
          <w:rtl/>
        </w:rPr>
        <w:t xml:space="preserve">יעשה </w:t>
      </w:r>
      <w:bookmarkStart w:id="24595" w:name="_ETM_Q41_523930"/>
      <w:bookmarkEnd w:id="24595"/>
      <w:r w:rsidRPr="001F0353">
        <w:rPr>
          <w:rtl/>
        </w:rPr>
        <w:t xml:space="preserve">לכם </w:t>
      </w:r>
      <w:bookmarkStart w:id="24596" w:name="_ETM_Q41_524170"/>
      <w:bookmarkEnd w:id="24596"/>
      <w:r w:rsidRPr="001F0353">
        <w:rPr>
          <w:rtl/>
        </w:rPr>
        <w:t>סדר</w:t>
      </w:r>
      <w:r>
        <w:rPr>
          <w:rFonts w:hint="cs"/>
          <w:rtl/>
        </w:rPr>
        <w:t>,</w:t>
      </w:r>
      <w:r w:rsidRPr="001F0353">
        <w:rPr>
          <w:rtl/>
        </w:rPr>
        <w:t xml:space="preserve"> </w:t>
      </w:r>
      <w:bookmarkStart w:id="24597" w:name="_ETM_Q41_524930"/>
      <w:bookmarkEnd w:id="24597"/>
      <w:r w:rsidRPr="001F0353">
        <w:rPr>
          <w:rtl/>
        </w:rPr>
        <w:t xml:space="preserve">ואתם </w:t>
      </w:r>
      <w:bookmarkStart w:id="24598" w:name="_ETM_Q41_525410"/>
      <w:bookmarkEnd w:id="24598"/>
      <w:r w:rsidRPr="001F0353">
        <w:rPr>
          <w:rtl/>
        </w:rPr>
        <w:t xml:space="preserve">תבינו </w:t>
      </w:r>
      <w:bookmarkStart w:id="24599" w:name="_ETM_Q41_525770"/>
      <w:bookmarkEnd w:id="24599"/>
      <w:r w:rsidRPr="001F0353">
        <w:rPr>
          <w:rtl/>
        </w:rPr>
        <w:t xml:space="preserve">שכל </w:t>
      </w:r>
      <w:bookmarkStart w:id="24600" w:name="_ETM_Q41_526190"/>
      <w:bookmarkEnd w:id="24600"/>
      <w:r w:rsidRPr="001F0353">
        <w:rPr>
          <w:rtl/>
        </w:rPr>
        <w:t xml:space="preserve">מה </w:t>
      </w:r>
      <w:bookmarkStart w:id="24601" w:name="_ETM_Q41_526339"/>
      <w:bookmarkEnd w:id="24601"/>
      <w:r w:rsidRPr="001F0353">
        <w:rPr>
          <w:rtl/>
        </w:rPr>
        <w:t xml:space="preserve">שיש </w:t>
      </w:r>
      <w:bookmarkStart w:id="24602" w:name="_ETM_Q41_526700"/>
      <w:bookmarkEnd w:id="24602"/>
      <w:r w:rsidRPr="001F0353">
        <w:rPr>
          <w:rtl/>
        </w:rPr>
        <w:t xml:space="preserve">כאן </w:t>
      </w:r>
      <w:bookmarkStart w:id="24603" w:name="_ETM_Q41_527410"/>
      <w:bookmarkEnd w:id="24603"/>
      <w:r w:rsidRPr="001F0353">
        <w:rPr>
          <w:rtl/>
        </w:rPr>
        <w:t xml:space="preserve">זה </w:t>
      </w:r>
      <w:bookmarkStart w:id="24604" w:name="_ETM_Q41_527560"/>
      <w:bookmarkEnd w:id="24604"/>
      <w:r w:rsidRPr="001F0353">
        <w:rPr>
          <w:rtl/>
        </w:rPr>
        <w:t xml:space="preserve">מה </w:t>
      </w:r>
      <w:bookmarkStart w:id="24605" w:name="_ETM_Q41_527680"/>
      <w:bookmarkEnd w:id="24605"/>
      <w:r w:rsidRPr="001F0353">
        <w:rPr>
          <w:rtl/>
        </w:rPr>
        <w:t xml:space="preserve">שלימדו </w:t>
      </w:r>
      <w:bookmarkStart w:id="24606" w:name="_ETM_Q41_528160"/>
      <w:bookmarkEnd w:id="24606"/>
      <w:r w:rsidRPr="001F0353">
        <w:rPr>
          <w:rtl/>
        </w:rPr>
        <w:t xml:space="preserve">אותי </w:t>
      </w:r>
      <w:bookmarkStart w:id="24607" w:name="_ETM_Q41_528339"/>
      <w:bookmarkEnd w:id="24607"/>
      <w:r w:rsidRPr="001F0353">
        <w:rPr>
          <w:rtl/>
        </w:rPr>
        <w:t>פעם</w:t>
      </w:r>
      <w:r>
        <w:rPr>
          <w:rFonts w:hint="cs"/>
          <w:rtl/>
        </w:rPr>
        <w:t xml:space="preserve">. </w:t>
      </w:r>
    </w:p>
    <w:p w:rsidR="007A049D" w:rsidRDefault="007A049D" w:rsidP="00782D49">
      <w:pPr>
        <w:rPr>
          <w:rtl/>
        </w:rPr>
      </w:pPr>
      <w:bookmarkStart w:id="24608" w:name="_ETM_Q41_530635"/>
      <w:bookmarkEnd w:id="24608"/>
    </w:p>
    <w:p w:rsidR="007A049D" w:rsidRDefault="007A049D" w:rsidP="00782D49">
      <w:pPr>
        <w:rPr>
          <w:rtl/>
        </w:rPr>
      </w:pPr>
      <w:bookmarkStart w:id="24609" w:name="_ETM_Q41_530756"/>
      <w:bookmarkStart w:id="24610" w:name="_ETM_Q41_530807"/>
      <w:bookmarkEnd w:id="24609"/>
      <w:bookmarkEnd w:id="24610"/>
      <w:r>
        <w:rPr>
          <w:rFonts w:hint="cs"/>
          <w:rtl/>
        </w:rPr>
        <w:t xml:space="preserve">העצה </w:t>
      </w:r>
      <w:bookmarkStart w:id="24611" w:name="_ETM_Q41_529329"/>
      <w:bookmarkStart w:id="24612" w:name="_ETM_Q41_529610"/>
      <w:bookmarkStart w:id="24613" w:name="_ETM_Q41_529910"/>
      <w:bookmarkEnd w:id="24611"/>
      <w:bookmarkEnd w:id="24612"/>
      <w:bookmarkEnd w:id="24613"/>
      <w:r w:rsidRPr="001F0353">
        <w:rPr>
          <w:rtl/>
        </w:rPr>
        <w:t xml:space="preserve">הראשונה </w:t>
      </w:r>
      <w:bookmarkStart w:id="24614" w:name="_ETM_Q41_530390"/>
      <w:bookmarkEnd w:id="24614"/>
      <w:r w:rsidRPr="001F0353">
        <w:rPr>
          <w:rtl/>
        </w:rPr>
        <w:t xml:space="preserve">שקיבלתי </w:t>
      </w:r>
      <w:bookmarkStart w:id="24615" w:name="_ETM_Q41_531050"/>
      <w:bookmarkEnd w:id="24615"/>
      <w:r w:rsidRPr="001F0353">
        <w:rPr>
          <w:rtl/>
        </w:rPr>
        <w:t xml:space="preserve">בהקשר </w:t>
      </w:r>
      <w:bookmarkStart w:id="24616" w:name="_ETM_Q41_531529"/>
      <w:bookmarkEnd w:id="24616"/>
      <w:r w:rsidRPr="001F0353">
        <w:rPr>
          <w:rtl/>
        </w:rPr>
        <w:t xml:space="preserve">של </w:t>
      </w:r>
      <w:bookmarkStart w:id="24617" w:name="_ETM_Q41_531740"/>
      <w:bookmarkEnd w:id="24617"/>
      <w:r w:rsidRPr="001F0353">
        <w:rPr>
          <w:rtl/>
        </w:rPr>
        <w:t>פוליטיקה</w:t>
      </w:r>
      <w:r>
        <w:rPr>
          <w:rFonts w:hint="cs"/>
          <w:rtl/>
        </w:rPr>
        <w:t xml:space="preserve"> </w:t>
      </w:r>
      <w:bookmarkStart w:id="24618" w:name="_ETM_Q41_541914"/>
      <w:bookmarkEnd w:id="24618"/>
      <w:r>
        <w:rPr>
          <w:rFonts w:hint="cs"/>
          <w:rtl/>
        </w:rPr>
        <w:t>– ש</w:t>
      </w:r>
      <w:bookmarkStart w:id="24619" w:name="_ETM_Q41_532610"/>
      <w:bookmarkStart w:id="24620" w:name="_ETM_Q41_532739"/>
      <w:bookmarkStart w:id="24621" w:name="_ETM_Q41_532829"/>
      <w:bookmarkEnd w:id="24619"/>
      <w:bookmarkEnd w:id="24620"/>
      <w:bookmarkEnd w:id="24621"/>
      <w:r w:rsidRPr="001F0353">
        <w:rPr>
          <w:rtl/>
        </w:rPr>
        <w:t xml:space="preserve">לא </w:t>
      </w:r>
      <w:bookmarkStart w:id="24622" w:name="_ETM_Q41_532890"/>
      <w:bookmarkEnd w:id="24622"/>
      <w:r w:rsidRPr="001F0353">
        <w:rPr>
          <w:rtl/>
        </w:rPr>
        <w:t xml:space="preserve">קשורה </w:t>
      </w:r>
      <w:bookmarkStart w:id="24623" w:name="_ETM_Q41_533190"/>
      <w:bookmarkEnd w:id="24623"/>
      <w:r w:rsidRPr="001F0353">
        <w:rPr>
          <w:rtl/>
        </w:rPr>
        <w:t>לכאן</w:t>
      </w:r>
      <w:r>
        <w:rPr>
          <w:rFonts w:hint="cs"/>
          <w:rtl/>
        </w:rPr>
        <w:t>,</w:t>
      </w:r>
      <w:r w:rsidRPr="001F0353">
        <w:rPr>
          <w:rtl/>
        </w:rPr>
        <w:t xml:space="preserve"> </w:t>
      </w:r>
      <w:bookmarkStart w:id="24624" w:name="_ETM_Q41_533940"/>
      <w:bookmarkEnd w:id="24624"/>
      <w:r w:rsidRPr="001F0353">
        <w:rPr>
          <w:rtl/>
        </w:rPr>
        <w:t xml:space="preserve">אלא </w:t>
      </w:r>
      <w:bookmarkStart w:id="24625" w:name="_ETM_Q41_534149"/>
      <w:bookmarkEnd w:id="24625"/>
      <w:r w:rsidRPr="001F0353">
        <w:rPr>
          <w:rtl/>
        </w:rPr>
        <w:t xml:space="preserve">בכלל </w:t>
      </w:r>
      <w:bookmarkStart w:id="24626" w:name="_ETM_Q41_534480"/>
      <w:bookmarkEnd w:id="24626"/>
      <w:r w:rsidRPr="001F0353">
        <w:rPr>
          <w:rtl/>
        </w:rPr>
        <w:t xml:space="preserve">ללשכת </w:t>
      </w:r>
      <w:bookmarkStart w:id="24627" w:name="_ETM_Q41_534899"/>
      <w:bookmarkEnd w:id="24627"/>
      <w:r>
        <w:rPr>
          <w:rFonts w:hint="cs"/>
          <w:rtl/>
        </w:rPr>
        <w:t xml:space="preserve">עורכי הדין – </w:t>
      </w:r>
      <w:bookmarkStart w:id="24628" w:name="_ETM_Q41_535529"/>
      <w:bookmarkEnd w:id="24628"/>
      <w:r w:rsidRPr="001F0353">
        <w:rPr>
          <w:rtl/>
        </w:rPr>
        <w:t xml:space="preserve">אמרו </w:t>
      </w:r>
      <w:bookmarkStart w:id="24629" w:name="_ETM_Q41_535829"/>
      <w:bookmarkEnd w:id="24629"/>
      <w:r w:rsidRPr="001F0353">
        <w:rPr>
          <w:rtl/>
        </w:rPr>
        <w:t>לי</w:t>
      </w:r>
      <w:r>
        <w:rPr>
          <w:rFonts w:hint="cs"/>
          <w:rtl/>
        </w:rPr>
        <w:t>:</w:t>
      </w:r>
      <w:r w:rsidRPr="001F0353">
        <w:rPr>
          <w:rtl/>
        </w:rPr>
        <w:t xml:space="preserve"> </w:t>
      </w:r>
      <w:bookmarkStart w:id="24630" w:name="_ETM_Q41_536750"/>
      <w:bookmarkEnd w:id="24630"/>
      <w:r w:rsidRPr="001F0353">
        <w:rPr>
          <w:rtl/>
        </w:rPr>
        <w:t xml:space="preserve">כשאת </w:t>
      </w:r>
      <w:bookmarkStart w:id="24631" w:name="_ETM_Q41_537140"/>
      <w:bookmarkEnd w:id="24631"/>
      <w:r w:rsidRPr="001F0353">
        <w:rPr>
          <w:rtl/>
        </w:rPr>
        <w:t>בקואליציה</w:t>
      </w:r>
      <w:r>
        <w:rPr>
          <w:rFonts w:hint="cs"/>
          <w:rtl/>
        </w:rPr>
        <w:t>,</w:t>
      </w:r>
      <w:r w:rsidRPr="001F0353">
        <w:rPr>
          <w:rtl/>
        </w:rPr>
        <w:t xml:space="preserve"> </w:t>
      </w:r>
      <w:bookmarkStart w:id="24632" w:name="_ETM_Q41_538620"/>
      <w:bookmarkEnd w:id="24632"/>
      <w:r w:rsidRPr="001F0353">
        <w:rPr>
          <w:rtl/>
        </w:rPr>
        <w:t xml:space="preserve">כל </w:t>
      </w:r>
      <w:bookmarkStart w:id="24633" w:name="_ETM_Q41_538859"/>
      <w:bookmarkEnd w:id="24633"/>
      <w:r w:rsidRPr="001F0353">
        <w:rPr>
          <w:rtl/>
        </w:rPr>
        <w:t xml:space="preserve">מה </w:t>
      </w:r>
      <w:bookmarkStart w:id="24634" w:name="_ETM_Q41_538979"/>
      <w:bookmarkEnd w:id="24634"/>
      <w:r w:rsidRPr="001F0353">
        <w:rPr>
          <w:rtl/>
        </w:rPr>
        <w:t xml:space="preserve">שאת </w:t>
      </w:r>
      <w:bookmarkStart w:id="24635" w:name="_ETM_Q41_539190"/>
      <w:bookmarkEnd w:id="24635"/>
      <w:r w:rsidRPr="001F0353">
        <w:rPr>
          <w:rtl/>
        </w:rPr>
        <w:t xml:space="preserve">צריכה </w:t>
      </w:r>
      <w:bookmarkStart w:id="24636" w:name="_ETM_Q41_539519"/>
      <w:bookmarkEnd w:id="24636"/>
      <w:r w:rsidRPr="001F0353">
        <w:rPr>
          <w:rtl/>
        </w:rPr>
        <w:t xml:space="preserve">לעשות </w:t>
      </w:r>
      <w:bookmarkStart w:id="24637" w:name="_ETM_Q41_540730"/>
      <w:bookmarkEnd w:id="24637"/>
      <w:r w:rsidRPr="001F0353">
        <w:rPr>
          <w:rtl/>
        </w:rPr>
        <w:t xml:space="preserve">זה </w:t>
      </w:r>
      <w:bookmarkStart w:id="24638" w:name="_ETM_Q41_540910"/>
      <w:bookmarkEnd w:id="24638"/>
      <w:r w:rsidRPr="001F0353">
        <w:rPr>
          <w:rtl/>
        </w:rPr>
        <w:t xml:space="preserve">שיזכרו </w:t>
      </w:r>
      <w:bookmarkStart w:id="24639" w:name="_ETM_Q41_541510"/>
      <w:bookmarkEnd w:id="24639"/>
      <w:r w:rsidRPr="001F0353">
        <w:rPr>
          <w:rtl/>
        </w:rPr>
        <w:t xml:space="preserve">אותך </w:t>
      </w:r>
      <w:bookmarkStart w:id="24640" w:name="_ETM_Q41_541750"/>
      <w:bookmarkEnd w:id="24640"/>
      <w:r w:rsidRPr="001F0353">
        <w:rPr>
          <w:rtl/>
        </w:rPr>
        <w:t xml:space="preserve">כדי </w:t>
      </w:r>
      <w:bookmarkStart w:id="24641" w:name="_ETM_Q41_541930"/>
      <w:bookmarkEnd w:id="24641"/>
      <w:r w:rsidRPr="001F0353">
        <w:rPr>
          <w:rtl/>
        </w:rPr>
        <w:t>שתהי</w:t>
      </w:r>
      <w:r>
        <w:rPr>
          <w:rFonts w:hint="cs"/>
          <w:rtl/>
        </w:rPr>
        <w:t>י</w:t>
      </w:r>
      <w:r w:rsidRPr="001F0353">
        <w:rPr>
          <w:rtl/>
        </w:rPr>
        <w:t xml:space="preserve"> </w:t>
      </w:r>
      <w:bookmarkStart w:id="24642" w:name="_ETM_Q41_542140"/>
      <w:bookmarkEnd w:id="24642"/>
      <w:r w:rsidRPr="001F0353">
        <w:rPr>
          <w:rtl/>
        </w:rPr>
        <w:t>ש</w:t>
      </w:r>
      <w:r>
        <w:rPr>
          <w:rFonts w:hint="cs"/>
          <w:rtl/>
        </w:rPr>
        <w:t>וב</w:t>
      </w:r>
      <w:r w:rsidRPr="001F0353">
        <w:rPr>
          <w:rtl/>
        </w:rPr>
        <w:t xml:space="preserve"> </w:t>
      </w:r>
      <w:bookmarkStart w:id="24643" w:name="_ETM_Q41_542379"/>
      <w:bookmarkEnd w:id="24643"/>
      <w:r w:rsidRPr="001F0353">
        <w:rPr>
          <w:rtl/>
        </w:rPr>
        <w:t>בקואליציה</w:t>
      </w:r>
      <w:r>
        <w:rPr>
          <w:rFonts w:hint="cs"/>
          <w:rtl/>
        </w:rPr>
        <w:t>,</w:t>
      </w:r>
      <w:r w:rsidRPr="001F0353">
        <w:rPr>
          <w:rtl/>
        </w:rPr>
        <w:t xml:space="preserve"> </w:t>
      </w:r>
      <w:bookmarkStart w:id="24644" w:name="_ETM_Q41_543859"/>
      <w:bookmarkEnd w:id="24644"/>
      <w:r w:rsidRPr="001F0353">
        <w:rPr>
          <w:rtl/>
        </w:rPr>
        <w:t xml:space="preserve">וכשאת </w:t>
      </w:r>
      <w:bookmarkStart w:id="24645" w:name="_ETM_Q41_544310"/>
      <w:bookmarkEnd w:id="24645"/>
      <w:r w:rsidRPr="001F0353">
        <w:rPr>
          <w:rtl/>
        </w:rPr>
        <w:t>באופוזיציה</w:t>
      </w:r>
      <w:r>
        <w:rPr>
          <w:rFonts w:hint="cs"/>
          <w:rtl/>
        </w:rPr>
        <w:t>,</w:t>
      </w:r>
      <w:r w:rsidRPr="001F0353">
        <w:rPr>
          <w:rtl/>
        </w:rPr>
        <w:t xml:space="preserve"> </w:t>
      </w:r>
      <w:bookmarkStart w:id="24646" w:name="_ETM_Q41_545790"/>
      <w:bookmarkEnd w:id="24646"/>
      <w:r w:rsidRPr="001F0353">
        <w:rPr>
          <w:rtl/>
        </w:rPr>
        <w:t xml:space="preserve">כל </w:t>
      </w:r>
      <w:bookmarkStart w:id="24647" w:name="_ETM_Q41_546060"/>
      <w:bookmarkEnd w:id="24647"/>
      <w:r w:rsidRPr="001F0353">
        <w:rPr>
          <w:rtl/>
        </w:rPr>
        <w:t xml:space="preserve">מה </w:t>
      </w:r>
      <w:bookmarkStart w:id="24648" w:name="_ETM_Q41_546120"/>
      <w:bookmarkEnd w:id="24648"/>
      <w:r w:rsidRPr="001F0353">
        <w:rPr>
          <w:rtl/>
        </w:rPr>
        <w:t xml:space="preserve">שאת </w:t>
      </w:r>
      <w:bookmarkStart w:id="24649" w:name="_ETM_Q41_546390"/>
      <w:bookmarkEnd w:id="24649"/>
      <w:r w:rsidRPr="001F0353">
        <w:rPr>
          <w:rtl/>
        </w:rPr>
        <w:t xml:space="preserve">עושה </w:t>
      </w:r>
      <w:bookmarkStart w:id="24650" w:name="_ETM_Q41_547310"/>
      <w:bookmarkEnd w:id="24650"/>
      <w:r w:rsidRPr="001F0353">
        <w:rPr>
          <w:rtl/>
        </w:rPr>
        <w:t xml:space="preserve">זה </w:t>
      </w:r>
      <w:bookmarkStart w:id="24651" w:name="_ETM_Q41_547490"/>
      <w:bookmarkEnd w:id="24651"/>
      <w:r w:rsidRPr="001F0353">
        <w:rPr>
          <w:rtl/>
        </w:rPr>
        <w:t xml:space="preserve">מבטלת </w:t>
      </w:r>
      <w:bookmarkStart w:id="24652" w:name="_ETM_Q41_548240"/>
      <w:bookmarkEnd w:id="24652"/>
      <w:r w:rsidRPr="001F0353">
        <w:rPr>
          <w:rtl/>
        </w:rPr>
        <w:t xml:space="preserve">כל </w:t>
      </w:r>
      <w:bookmarkStart w:id="24653" w:name="_ETM_Q41_548570"/>
      <w:bookmarkEnd w:id="24653"/>
      <w:r w:rsidRPr="001F0353">
        <w:rPr>
          <w:rtl/>
        </w:rPr>
        <w:t xml:space="preserve">פעולה </w:t>
      </w:r>
      <w:bookmarkStart w:id="24654" w:name="_ETM_Q41_549050"/>
      <w:bookmarkEnd w:id="24654"/>
      <w:r w:rsidRPr="001F0353">
        <w:rPr>
          <w:rtl/>
        </w:rPr>
        <w:t xml:space="preserve">של </w:t>
      </w:r>
      <w:bookmarkStart w:id="24655" w:name="_ETM_Q41_549200"/>
      <w:bookmarkEnd w:id="24655"/>
      <w:r w:rsidRPr="001F0353">
        <w:rPr>
          <w:rtl/>
        </w:rPr>
        <w:t>הקואליציה</w:t>
      </w:r>
      <w:r>
        <w:rPr>
          <w:rFonts w:hint="cs"/>
          <w:rtl/>
        </w:rPr>
        <w:t xml:space="preserve">. זאת אשכרה </w:t>
      </w:r>
      <w:bookmarkStart w:id="24656" w:name="_ETM_Q41_553683"/>
      <w:bookmarkEnd w:id="24656"/>
      <w:r>
        <w:rPr>
          <w:rFonts w:hint="cs"/>
          <w:rtl/>
        </w:rPr>
        <w:t xml:space="preserve">כל התורה על רגל אחת. </w:t>
      </w:r>
      <w:bookmarkStart w:id="24657" w:name="_ETM_Q41_550130"/>
      <w:bookmarkStart w:id="24658" w:name="_ETM_Q41_550400"/>
      <w:bookmarkStart w:id="24659" w:name="_ETM_Q41_551360"/>
      <w:bookmarkStart w:id="24660" w:name="_ETM_Q41_551690"/>
      <w:bookmarkStart w:id="24661" w:name="_ETM_Q41_552020"/>
      <w:bookmarkStart w:id="24662" w:name="_ETM_Q41_552110"/>
      <w:bookmarkStart w:id="24663" w:name="_ETM_Q41_552350"/>
      <w:bookmarkStart w:id="24664" w:name="_ETM_Q41_553100"/>
      <w:bookmarkStart w:id="24665" w:name="_ETM_Q41_555784"/>
      <w:bookmarkStart w:id="24666" w:name="_ETM_Q41_555839"/>
      <w:bookmarkStart w:id="24667" w:name="_ETM_Q41_555992"/>
      <w:bookmarkStart w:id="24668" w:name="_ETM_Q41_556027"/>
      <w:bookmarkEnd w:id="24657"/>
      <w:bookmarkEnd w:id="24658"/>
      <w:bookmarkEnd w:id="24659"/>
      <w:bookmarkEnd w:id="24660"/>
      <w:bookmarkEnd w:id="24661"/>
      <w:bookmarkEnd w:id="24662"/>
      <w:bookmarkEnd w:id="24663"/>
      <w:bookmarkEnd w:id="24664"/>
      <w:bookmarkEnd w:id="24665"/>
      <w:bookmarkEnd w:id="24666"/>
      <w:bookmarkEnd w:id="24667"/>
      <w:bookmarkEnd w:id="24668"/>
      <w:r w:rsidRPr="001F0353">
        <w:rPr>
          <w:rtl/>
        </w:rPr>
        <w:t xml:space="preserve">כל </w:t>
      </w:r>
      <w:bookmarkStart w:id="24669" w:name="_ETM_Q41_553600"/>
      <w:bookmarkEnd w:id="24669"/>
      <w:r>
        <w:rPr>
          <w:rFonts w:hint="cs"/>
          <w:rtl/>
        </w:rPr>
        <w:t>מה ש</w:t>
      </w:r>
      <w:r w:rsidRPr="001F0353">
        <w:rPr>
          <w:rtl/>
        </w:rPr>
        <w:t xml:space="preserve">עושה </w:t>
      </w:r>
      <w:bookmarkStart w:id="24670" w:name="_ETM_Q41_553930"/>
      <w:bookmarkEnd w:id="24670"/>
      <w:r w:rsidRPr="001F0353">
        <w:rPr>
          <w:rtl/>
        </w:rPr>
        <w:t>האופוזיציה</w:t>
      </w:r>
      <w:r>
        <w:rPr>
          <w:rFonts w:hint="cs"/>
          <w:rtl/>
        </w:rPr>
        <w:t>,</w:t>
      </w:r>
      <w:r w:rsidRPr="001F0353">
        <w:rPr>
          <w:rtl/>
        </w:rPr>
        <w:t xml:space="preserve"> </w:t>
      </w:r>
      <w:bookmarkStart w:id="24671" w:name="_ETM_Q41_555040"/>
      <w:bookmarkStart w:id="24672" w:name="_ETM_Q41_555250"/>
      <w:bookmarkStart w:id="24673" w:name="_ETM_Q41_555339"/>
      <w:bookmarkEnd w:id="24671"/>
      <w:bookmarkEnd w:id="24672"/>
      <w:bookmarkEnd w:id="24673"/>
      <w:r>
        <w:rPr>
          <w:rFonts w:hint="cs"/>
          <w:rtl/>
        </w:rPr>
        <w:t>ו</w:t>
      </w:r>
      <w:r w:rsidRPr="001F0353">
        <w:rPr>
          <w:rtl/>
        </w:rPr>
        <w:t xml:space="preserve">לא </w:t>
      </w:r>
      <w:bookmarkStart w:id="24674" w:name="_ETM_Q41_555399"/>
      <w:bookmarkEnd w:id="24674"/>
      <w:r w:rsidRPr="001F0353">
        <w:rPr>
          <w:rtl/>
        </w:rPr>
        <w:t xml:space="preserve">משנה </w:t>
      </w:r>
      <w:bookmarkStart w:id="24675" w:name="_ETM_Q41_555759"/>
      <w:bookmarkEnd w:id="24675"/>
      <w:r w:rsidRPr="001F0353">
        <w:rPr>
          <w:rtl/>
        </w:rPr>
        <w:t xml:space="preserve">מה </w:t>
      </w:r>
      <w:bookmarkStart w:id="24676" w:name="_ETM_Q41_555880"/>
      <w:bookmarkEnd w:id="24676"/>
      <w:r w:rsidRPr="001F0353">
        <w:rPr>
          <w:rtl/>
        </w:rPr>
        <w:t xml:space="preserve">נאמר </w:t>
      </w:r>
      <w:bookmarkStart w:id="24677" w:name="_ETM_Q41_556210"/>
      <w:bookmarkEnd w:id="24677"/>
      <w:r w:rsidRPr="001F0353">
        <w:rPr>
          <w:rtl/>
        </w:rPr>
        <w:t>פה</w:t>
      </w:r>
      <w:r>
        <w:rPr>
          <w:rFonts w:hint="cs"/>
          <w:rtl/>
        </w:rPr>
        <w:t>,</w:t>
      </w:r>
      <w:r w:rsidRPr="001F0353">
        <w:rPr>
          <w:rtl/>
        </w:rPr>
        <w:t xml:space="preserve"> </w:t>
      </w:r>
      <w:bookmarkStart w:id="24678" w:name="_ETM_Q41_556750"/>
      <w:bookmarkEnd w:id="24678"/>
      <w:r w:rsidRPr="001F0353">
        <w:rPr>
          <w:rtl/>
        </w:rPr>
        <w:t xml:space="preserve">זה </w:t>
      </w:r>
      <w:bookmarkStart w:id="24679" w:name="_ETM_Q41_556960"/>
      <w:bookmarkEnd w:id="24679"/>
      <w:r w:rsidRPr="001F0353">
        <w:rPr>
          <w:rtl/>
        </w:rPr>
        <w:t xml:space="preserve">לבטל </w:t>
      </w:r>
      <w:bookmarkStart w:id="24680" w:name="_ETM_Q41_557649"/>
      <w:bookmarkEnd w:id="24680"/>
      <w:r w:rsidRPr="001F0353">
        <w:rPr>
          <w:rtl/>
        </w:rPr>
        <w:t>אותה</w:t>
      </w:r>
      <w:r>
        <w:rPr>
          <w:rFonts w:hint="cs"/>
          <w:rtl/>
        </w:rPr>
        <w:t>,</w:t>
      </w:r>
      <w:r w:rsidRPr="001F0353">
        <w:rPr>
          <w:rtl/>
        </w:rPr>
        <w:t xml:space="preserve"> </w:t>
      </w:r>
      <w:bookmarkStart w:id="24681" w:name="_ETM_Q41_558279"/>
      <w:bookmarkEnd w:id="24681"/>
      <w:r w:rsidRPr="001F0353">
        <w:rPr>
          <w:rtl/>
        </w:rPr>
        <w:t xml:space="preserve">כי </w:t>
      </w:r>
      <w:bookmarkStart w:id="24682" w:name="_ETM_Q41_558490"/>
      <w:bookmarkEnd w:id="24682"/>
      <w:r w:rsidRPr="001F0353">
        <w:rPr>
          <w:rtl/>
        </w:rPr>
        <w:t xml:space="preserve">זאת </w:t>
      </w:r>
      <w:bookmarkStart w:id="24683" w:name="_ETM_Q41_558920"/>
      <w:bookmarkEnd w:id="24683"/>
      <w:r>
        <w:rPr>
          <w:rFonts w:hint="cs"/>
          <w:rtl/>
        </w:rPr>
        <w:t>שיטת הפוליטיקה.</w:t>
      </w:r>
    </w:p>
    <w:p w:rsidR="007A049D" w:rsidRDefault="007A049D" w:rsidP="00782D49">
      <w:pPr>
        <w:rPr>
          <w:rtl/>
        </w:rPr>
      </w:pPr>
      <w:bookmarkStart w:id="24684" w:name="_ETM_Q41_563541"/>
      <w:bookmarkStart w:id="24685" w:name="_ETM_Q41_563590"/>
      <w:bookmarkEnd w:id="24684"/>
      <w:bookmarkEnd w:id="24685"/>
    </w:p>
    <w:p w:rsidR="007A049D" w:rsidRDefault="007A049D" w:rsidP="00782D49">
      <w:pPr>
        <w:rPr>
          <w:rtl/>
        </w:rPr>
      </w:pPr>
      <w:r>
        <w:rPr>
          <w:rFonts w:hint="cs"/>
          <w:rtl/>
        </w:rPr>
        <w:t xml:space="preserve">עכשיו, </w:t>
      </w:r>
      <w:bookmarkStart w:id="24686" w:name="_ETM_Q41_559250"/>
      <w:bookmarkStart w:id="24687" w:name="_ETM_Q41_559549"/>
      <w:bookmarkStart w:id="24688" w:name="_ETM_Q41_560420"/>
      <w:bookmarkStart w:id="24689" w:name="_ETM_Q41_560630"/>
      <w:bookmarkEnd w:id="24686"/>
      <w:bookmarkEnd w:id="24687"/>
      <w:bookmarkEnd w:id="24688"/>
      <w:bookmarkEnd w:id="24689"/>
      <w:r w:rsidRPr="001F0353">
        <w:rPr>
          <w:rtl/>
        </w:rPr>
        <w:t xml:space="preserve">תקשיבו </w:t>
      </w:r>
      <w:bookmarkStart w:id="24690" w:name="_ETM_Q41_561080"/>
      <w:bookmarkEnd w:id="24690"/>
      <w:r w:rsidRPr="001F0353">
        <w:rPr>
          <w:rtl/>
        </w:rPr>
        <w:t xml:space="preserve">לי </w:t>
      </w:r>
      <w:bookmarkStart w:id="24691" w:name="_ETM_Q41_561200"/>
      <w:bookmarkEnd w:id="24691"/>
      <w:r w:rsidRPr="001F0353">
        <w:rPr>
          <w:rtl/>
        </w:rPr>
        <w:t>טוב</w:t>
      </w:r>
      <w:r>
        <w:rPr>
          <w:rFonts w:hint="cs"/>
          <w:rtl/>
        </w:rPr>
        <w:t>,</w:t>
      </w:r>
      <w:r w:rsidRPr="001F0353">
        <w:rPr>
          <w:rtl/>
        </w:rPr>
        <w:t xml:space="preserve"> </w:t>
      </w:r>
      <w:bookmarkStart w:id="24692" w:name="_ETM_Q41_562040"/>
      <w:bookmarkEnd w:id="24692"/>
      <w:r w:rsidRPr="001F0353">
        <w:rPr>
          <w:rtl/>
        </w:rPr>
        <w:t xml:space="preserve">אני </w:t>
      </w:r>
      <w:bookmarkStart w:id="24693" w:name="_ETM_Q41_562220"/>
      <w:bookmarkEnd w:id="24693"/>
      <w:r w:rsidRPr="001F0353">
        <w:rPr>
          <w:rtl/>
        </w:rPr>
        <w:t xml:space="preserve">קיבלתי </w:t>
      </w:r>
      <w:bookmarkStart w:id="24694" w:name="_ETM_Q41_562610"/>
      <w:bookmarkEnd w:id="24694"/>
      <w:r w:rsidRPr="001F0353">
        <w:rPr>
          <w:rtl/>
        </w:rPr>
        <w:t xml:space="preserve">היום </w:t>
      </w:r>
      <w:bookmarkStart w:id="24695" w:name="_ETM_Q41_562790"/>
      <w:bookmarkEnd w:id="24695"/>
      <w:r w:rsidRPr="001F0353">
        <w:rPr>
          <w:rtl/>
        </w:rPr>
        <w:t xml:space="preserve">קריאת </w:t>
      </w:r>
      <w:bookmarkStart w:id="24696" w:name="_ETM_Q41_563060"/>
      <w:bookmarkEnd w:id="24696"/>
      <w:r w:rsidRPr="001F0353">
        <w:rPr>
          <w:rtl/>
        </w:rPr>
        <w:t>השכמה</w:t>
      </w:r>
      <w:r>
        <w:rPr>
          <w:rFonts w:hint="cs"/>
          <w:rtl/>
        </w:rPr>
        <w:t>.</w:t>
      </w:r>
      <w:r w:rsidRPr="001F0353">
        <w:rPr>
          <w:rtl/>
        </w:rPr>
        <w:t xml:space="preserve"> </w:t>
      </w:r>
      <w:bookmarkStart w:id="24697" w:name="_ETM_Q41_563779"/>
      <w:bookmarkStart w:id="24698" w:name="_ETM_Q41_564119"/>
      <w:bookmarkStart w:id="24699" w:name="_ETM_Q41_564509"/>
      <w:bookmarkEnd w:id="24697"/>
      <w:bookmarkEnd w:id="24698"/>
      <w:bookmarkEnd w:id="24699"/>
      <w:r w:rsidRPr="001F0353">
        <w:rPr>
          <w:rtl/>
        </w:rPr>
        <w:t xml:space="preserve">אם </w:t>
      </w:r>
      <w:bookmarkStart w:id="24700" w:name="_ETM_Q41_564659"/>
      <w:bookmarkEnd w:id="24700"/>
      <w:r w:rsidRPr="001F0353">
        <w:rPr>
          <w:rtl/>
        </w:rPr>
        <w:t xml:space="preserve">היו </w:t>
      </w:r>
      <w:bookmarkStart w:id="24701" w:name="_ETM_Q41_564839"/>
      <w:bookmarkEnd w:id="24701"/>
      <w:r w:rsidRPr="001F0353">
        <w:rPr>
          <w:rtl/>
        </w:rPr>
        <w:t xml:space="preserve">יודעים </w:t>
      </w:r>
      <w:bookmarkStart w:id="24702" w:name="_ETM_Q41_565139"/>
      <w:bookmarkEnd w:id="24702"/>
      <w:r w:rsidRPr="001F0353">
        <w:rPr>
          <w:rtl/>
        </w:rPr>
        <w:t xml:space="preserve">איזו </w:t>
      </w:r>
      <w:bookmarkStart w:id="24703" w:name="_ETM_Q41_565319"/>
      <w:bookmarkEnd w:id="24703"/>
      <w:r w:rsidRPr="001F0353">
        <w:rPr>
          <w:rtl/>
        </w:rPr>
        <w:t xml:space="preserve">קריאת </w:t>
      </w:r>
      <w:bookmarkStart w:id="24704" w:name="_ETM_Q41_565589"/>
      <w:bookmarkEnd w:id="24704"/>
      <w:r w:rsidRPr="001F0353">
        <w:rPr>
          <w:rtl/>
        </w:rPr>
        <w:t>השכמה</w:t>
      </w:r>
      <w:r>
        <w:rPr>
          <w:rFonts w:hint="cs"/>
          <w:rtl/>
        </w:rPr>
        <w:t xml:space="preserve"> זו, </w:t>
      </w:r>
      <w:bookmarkStart w:id="24705" w:name="_ETM_Q41_565950"/>
      <w:bookmarkStart w:id="24706" w:name="_ETM_Q41_566320"/>
      <w:bookmarkEnd w:id="24705"/>
      <w:bookmarkEnd w:id="24706"/>
      <w:r w:rsidRPr="001F0353">
        <w:rPr>
          <w:rtl/>
        </w:rPr>
        <w:t xml:space="preserve">לא </w:t>
      </w:r>
      <w:bookmarkStart w:id="24707" w:name="_ETM_Q41_566589"/>
      <w:bookmarkEnd w:id="24707"/>
      <w:r w:rsidRPr="001F0353">
        <w:rPr>
          <w:rtl/>
        </w:rPr>
        <w:t xml:space="preserve">היו </w:t>
      </w:r>
      <w:bookmarkStart w:id="24708" w:name="_ETM_Q41_566770"/>
      <w:bookmarkEnd w:id="24708"/>
      <w:r w:rsidRPr="001F0353">
        <w:rPr>
          <w:rtl/>
        </w:rPr>
        <w:t xml:space="preserve">עושים </w:t>
      </w:r>
      <w:bookmarkStart w:id="24709" w:name="_ETM_Q41_567159"/>
      <w:bookmarkEnd w:id="24709"/>
      <w:r w:rsidRPr="001F0353">
        <w:rPr>
          <w:rtl/>
        </w:rPr>
        <w:t xml:space="preserve">לי </w:t>
      </w:r>
      <w:bookmarkStart w:id="24710" w:name="_ETM_Q41_567279"/>
      <w:bookmarkEnd w:id="24710"/>
      <w:r w:rsidRPr="001F0353">
        <w:rPr>
          <w:rtl/>
        </w:rPr>
        <w:t xml:space="preserve">את </w:t>
      </w:r>
      <w:bookmarkStart w:id="24711" w:name="_ETM_Q41_567370"/>
      <w:bookmarkEnd w:id="24711"/>
      <w:r w:rsidRPr="001F0353">
        <w:rPr>
          <w:rtl/>
        </w:rPr>
        <w:t>זה</w:t>
      </w:r>
      <w:r>
        <w:rPr>
          <w:rFonts w:hint="cs"/>
          <w:rtl/>
        </w:rPr>
        <w:t>.</w:t>
      </w:r>
      <w:r w:rsidRPr="001F0353">
        <w:rPr>
          <w:rtl/>
        </w:rPr>
        <w:t xml:space="preserve"> </w:t>
      </w:r>
      <w:bookmarkStart w:id="24712" w:name="_ETM_Q41_567790"/>
      <w:bookmarkEnd w:id="24712"/>
      <w:r w:rsidRPr="001F0353">
        <w:rPr>
          <w:rtl/>
        </w:rPr>
        <w:t xml:space="preserve">היום </w:t>
      </w:r>
      <w:bookmarkStart w:id="24713" w:name="_ETM_Q41_568089"/>
      <w:bookmarkEnd w:id="24713"/>
      <w:r w:rsidRPr="001F0353">
        <w:rPr>
          <w:rtl/>
        </w:rPr>
        <w:t xml:space="preserve">חיללו </w:t>
      </w:r>
      <w:bookmarkStart w:id="24714" w:name="_ETM_Q41_569469"/>
      <w:bookmarkEnd w:id="24714"/>
      <w:r w:rsidRPr="001F0353">
        <w:rPr>
          <w:rtl/>
        </w:rPr>
        <w:t xml:space="preserve">את </w:t>
      </w:r>
      <w:bookmarkStart w:id="24715" w:name="_ETM_Q41_569859"/>
      <w:bookmarkEnd w:id="24715"/>
      <w:r w:rsidRPr="001F0353">
        <w:rPr>
          <w:rtl/>
        </w:rPr>
        <w:t>פרטי</w:t>
      </w:r>
      <w:r>
        <w:rPr>
          <w:rFonts w:hint="cs"/>
          <w:rtl/>
        </w:rPr>
        <w:t xml:space="preserve">ותי. </w:t>
      </w:r>
      <w:bookmarkStart w:id="24716" w:name="_ETM_Q41_570279"/>
      <w:bookmarkStart w:id="24717" w:name="_ETM_Q41_570820"/>
      <w:bookmarkEnd w:id="24716"/>
      <w:bookmarkEnd w:id="24717"/>
      <w:r w:rsidRPr="001F0353">
        <w:rPr>
          <w:rtl/>
        </w:rPr>
        <w:t>רבותיי</w:t>
      </w:r>
      <w:r>
        <w:rPr>
          <w:rFonts w:hint="cs"/>
          <w:rtl/>
        </w:rPr>
        <w:t xml:space="preserve">, חיללו אותה וחיבלו בשלווה שלי ובביטחון שלי. אני בזה לכם, אנשי </w:t>
      </w:r>
      <w:bookmarkStart w:id="24718" w:name="_ETM_Q41_571450"/>
      <w:bookmarkStart w:id="24719" w:name="_ETM_Q41_571719"/>
      <w:bookmarkStart w:id="24720" w:name="_ETM_Q41_571930"/>
      <w:bookmarkStart w:id="24721" w:name="_ETM_Q41_573100"/>
      <w:bookmarkStart w:id="24722" w:name="_ETM_Q41_574119"/>
      <w:bookmarkStart w:id="24723" w:name="_ETM_Q41_574450"/>
      <w:bookmarkStart w:id="24724" w:name="_ETM_Q41_574869"/>
      <w:bookmarkStart w:id="24725" w:name="_ETM_Q41_575649"/>
      <w:bookmarkStart w:id="24726" w:name="_ETM_Q41_576719"/>
      <w:bookmarkStart w:id="24727" w:name="_ETM_Q41_577109"/>
      <w:bookmarkStart w:id="24728" w:name="_ETM_Q41_577319"/>
      <w:bookmarkStart w:id="24729" w:name="_ETM_Q41_577529"/>
      <w:bookmarkStart w:id="24730" w:name="_ETM_Q41_577770"/>
      <w:bookmarkStart w:id="24731" w:name="_ETM_Q41_578039"/>
      <w:bookmarkEnd w:id="24718"/>
      <w:bookmarkEnd w:id="24719"/>
      <w:bookmarkEnd w:id="24720"/>
      <w:bookmarkEnd w:id="24721"/>
      <w:bookmarkEnd w:id="24722"/>
      <w:bookmarkEnd w:id="24723"/>
      <w:bookmarkEnd w:id="24724"/>
      <w:bookmarkEnd w:id="24725"/>
      <w:bookmarkEnd w:id="24726"/>
      <w:bookmarkEnd w:id="24727"/>
      <w:bookmarkEnd w:id="24728"/>
      <w:bookmarkEnd w:id="24729"/>
      <w:bookmarkEnd w:id="24730"/>
      <w:bookmarkEnd w:id="24731"/>
      <w:r w:rsidRPr="001F0353">
        <w:rPr>
          <w:rtl/>
        </w:rPr>
        <w:t>שמאל</w:t>
      </w:r>
      <w:r>
        <w:rPr>
          <w:rFonts w:hint="cs"/>
          <w:rtl/>
        </w:rPr>
        <w:t xml:space="preserve">, שמתוככם יצא דבר כזה, </w:t>
      </w:r>
      <w:bookmarkStart w:id="24732" w:name="_ETM_Q41_578729"/>
      <w:bookmarkStart w:id="24733" w:name="_ETM_Q41_579209"/>
      <w:bookmarkStart w:id="24734" w:name="_ETM_Q41_579450"/>
      <w:bookmarkStart w:id="24735" w:name="_ETM_Q41_579689"/>
      <w:bookmarkStart w:id="24736" w:name="_ETM_Q41_579959"/>
      <w:bookmarkStart w:id="24737" w:name="_ETM_Q41_580229"/>
      <w:bookmarkEnd w:id="24732"/>
      <w:bookmarkEnd w:id="24733"/>
      <w:bookmarkEnd w:id="24734"/>
      <w:bookmarkEnd w:id="24735"/>
      <w:bookmarkEnd w:id="24736"/>
      <w:bookmarkEnd w:id="24737"/>
      <w:r w:rsidRPr="001F0353">
        <w:rPr>
          <w:rtl/>
        </w:rPr>
        <w:t xml:space="preserve">ואני </w:t>
      </w:r>
      <w:bookmarkStart w:id="24738" w:name="_ETM_Q41_580439"/>
      <w:bookmarkStart w:id="24739" w:name="_ETM_Q41_580589"/>
      <w:bookmarkEnd w:id="24738"/>
      <w:bookmarkEnd w:id="24739"/>
      <w:r>
        <w:rPr>
          <w:rFonts w:hint="cs"/>
          <w:rtl/>
        </w:rPr>
        <w:t xml:space="preserve">גם </w:t>
      </w:r>
      <w:r w:rsidRPr="001F0353">
        <w:rPr>
          <w:rtl/>
        </w:rPr>
        <w:t xml:space="preserve">אגיד </w:t>
      </w:r>
      <w:bookmarkStart w:id="24740" w:name="_ETM_Q41_580770"/>
      <w:bookmarkEnd w:id="24740"/>
      <w:r w:rsidRPr="001F0353">
        <w:rPr>
          <w:rtl/>
        </w:rPr>
        <w:t xml:space="preserve">לכם </w:t>
      </w:r>
      <w:bookmarkStart w:id="24741" w:name="_ETM_Q41_581009"/>
      <w:bookmarkEnd w:id="24741"/>
      <w:r w:rsidRPr="001F0353">
        <w:rPr>
          <w:rtl/>
        </w:rPr>
        <w:t>למה</w:t>
      </w:r>
      <w:r>
        <w:rPr>
          <w:rFonts w:hint="cs"/>
          <w:rtl/>
        </w:rPr>
        <w:t>.</w:t>
      </w:r>
      <w:r w:rsidRPr="001F0353">
        <w:rPr>
          <w:rtl/>
        </w:rPr>
        <w:t xml:space="preserve"> </w:t>
      </w:r>
      <w:bookmarkStart w:id="24742" w:name="_ETM_Q41_582060"/>
      <w:bookmarkEnd w:id="24742"/>
      <w:r w:rsidRPr="001F0353">
        <w:rPr>
          <w:rtl/>
        </w:rPr>
        <w:t xml:space="preserve">כשאני </w:t>
      </w:r>
      <w:bookmarkStart w:id="24743" w:name="_ETM_Q41_582420"/>
      <w:bookmarkEnd w:id="24743"/>
      <w:r w:rsidRPr="001F0353">
        <w:rPr>
          <w:rtl/>
        </w:rPr>
        <w:t xml:space="preserve">פותחת </w:t>
      </w:r>
      <w:bookmarkStart w:id="24744" w:name="_ETM_Q41_583140"/>
      <w:bookmarkEnd w:id="24744"/>
      <w:r w:rsidRPr="001F0353">
        <w:rPr>
          <w:rtl/>
        </w:rPr>
        <w:t xml:space="preserve">את </w:t>
      </w:r>
      <w:bookmarkStart w:id="24745" w:name="_ETM_Q41_583229"/>
      <w:bookmarkEnd w:id="24745"/>
      <w:r>
        <w:rPr>
          <w:rFonts w:hint="cs"/>
          <w:rtl/>
        </w:rPr>
        <w:t xml:space="preserve">דלת </w:t>
      </w:r>
      <w:bookmarkStart w:id="24746" w:name="_ETM_Q41_583733"/>
      <w:bookmarkEnd w:id="24746"/>
      <w:r w:rsidRPr="001F0353">
        <w:rPr>
          <w:rtl/>
        </w:rPr>
        <w:t xml:space="preserve">הבית </w:t>
      </w:r>
      <w:bookmarkStart w:id="24747" w:name="_ETM_Q41_583589"/>
      <w:bookmarkEnd w:id="24747"/>
      <w:r w:rsidRPr="001F0353">
        <w:rPr>
          <w:rtl/>
        </w:rPr>
        <w:t xml:space="preserve">שלי </w:t>
      </w:r>
      <w:bookmarkStart w:id="24748" w:name="_ETM_Q41_583770"/>
      <w:bookmarkEnd w:id="24748"/>
      <w:r>
        <w:rPr>
          <w:rFonts w:hint="cs"/>
          <w:rtl/>
        </w:rPr>
        <w:t xml:space="preserve">– </w:t>
      </w:r>
      <w:r w:rsidRPr="001F0353">
        <w:rPr>
          <w:rtl/>
        </w:rPr>
        <w:t xml:space="preserve">אני </w:t>
      </w:r>
      <w:bookmarkStart w:id="24749" w:name="_ETM_Q41_583890"/>
      <w:bookmarkEnd w:id="24749"/>
      <w:r w:rsidRPr="001F0353">
        <w:rPr>
          <w:rtl/>
        </w:rPr>
        <w:t xml:space="preserve">גרה </w:t>
      </w:r>
      <w:bookmarkStart w:id="24750" w:name="_ETM_Q41_584159"/>
      <w:bookmarkEnd w:id="24750"/>
      <w:r w:rsidRPr="001F0353">
        <w:rPr>
          <w:rtl/>
        </w:rPr>
        <w:t xml:space="preserve">בדירה </w:t>
      </w:r>
      <w:bookmarkStart w:id="24751" w:name="_ETM_Q41_585000"/>
      <w:bookmarkEnd w:id="24751"/>
      <w:r w:rsidRPr="001F0353">
        <w:rPr>
          <w:rtl/>
        </w:rPr>
        <w:t xml:space="preserve">בתוך </w:t>
      </w:r>
      <w:bookmarkStart w:id="24752" w:name="_ETM_Q41_585360"/>
      <w:bookmarkEnd w:id="24752"/>
      <w:r w:rsidRPr="001F0353">
        <w:rPr>
          <w:rtl/>
        </w:rPr>
        <w:t>בניין</w:t>
      </w:r>
      <w:r>
        <w:rPr>
          <w:rFonts w:hint="cs"/>
          <w:rtl/>
        </w:rPr>
        <w:t>,</w:t>
      </w:r>
      <w:r w:rsidRPr="001F0353">
        <w:rPr>
          <w:rtl/>
        </w:rPr>
        <w:t xml:space="preserve"> </w:t>
      </w:r>
      <w:bookmarkStart w:id="24753" w:name="_ETM_Q41_585960"/>
      <w:bookmarkEnd w:id="24753"/>
      <w:r w:rsidRPr="001F0353">
        <w:rPr>
          <w:rtl/>
        </w:rPr>
        <w:t xml:space="preserve">ואני </w:t>
      </w:r>
      <w:bookmarkStart w:id="24754" w:name="_ETM_Q41_586140"/>
      <w:bookmarkEnd w:id="24754"/>
      <w:r w:rsidRPr="001F0353">
        <w:rPr>
          <w:rtl/>
        </w:rPr>
        <w:t>פותח</w:t>
      </w:r>
      <w:r>
        <w:rPr>
          <w:rFonts w:hint="cs"/>
          <w:rtl/>
        </w:rPr>
        <w:t xml:space="preserve">ת את </w:t>
      </w:r>
      <w:bookmarkStart w:id="24755" w:name="_ETM_Q41_586520"/>
      <w:bookmarkEnd w:id="24755"/>
      <w:r w:rsidRPr="001F0353">
        <w:rPr>
          <w:rtl/>
        </w:rPr>
        <w:t xml:space="preserve">הדלת </w:t>
      </w:r>
      <w:bookmarkStart w:id="24756" w:name="_ETM_Q41_587000"/>
      <w:bookmarkEnd w:id="24756"/>
      <w:r w:rsidRPr="001F0353">
        <w:rPr>
          <w:rtl/>
        </w:rPr>
        <w:t xml:space="preserve">שלי </w:t>
      </w:r>
      <w:bookmarkStart w:id="24757" w:name="_ETM_Q41_587570"/>
      <w:bookmarkEnd w:id="24757"/>
      <w:r w:rsidRPr="001F0353">
        <w:rPr>
          <w:rtl/>
        </w:rPr>
        <w:t xml:space="preserve">עם </w:t>
      </w:r>
      <w:bookmarkStart w:id="24758" w:name="_ETM_Q41_587689"/>
      <w:bookmarkEnd w:id="24758"/>
      <w:r>
        <w:rPr>
          <w:rFonts w:hint="cs"/>
          <w:rtl/>
        </w:rPr>
        <w:t xml:space="preserve">כותונת לילה להוציא שקית זבל החוצה, ואני רואה </w:t>
      </w:r>
      <w:bookmarkStart w:id="24759" w:name="_ETM_Q41_593969"/>
      <w:bookmarkEnd w:id="24759"/>
      <w:r>
        <w:rPr>
          <w:rFonts w:hint="cs"/>
          <w:rtl/>
        </w:rPr>
        <w:t xml:space="preserve">מופרעים, </w:t>
      </w:r>
      <w:bookmarkStart w:id="24760" w:name="_ETM_Q41_588140"/>
      <w:bookmarkStart w:id="24761" w:name="_ETM_Q41_588800"/>
      <w:bookmarkStart w:id="24762" w:name="_ETM_Q41_589130"/>
      <w:bookmarkStart w:id="24763" w:name="_ETM_Q41_589930"/>
      <w:bookmarkStart w:id="24764" w:name="_ETM_Q41_590020"/>
      <w:bookmarkStart w:id="24765" w:name="_ETM_Q41_591029"/>
      <w:bookmarkStart w:id="24766" w:name="_ETM_Q41_591330"/>
      <w:bookmarkStart w:id="24767" w:name="_ETM_Q41_591600"/>
      <w:bookmarkStart w:id="24768" w:name="_ETM_Q41_592680"/>
      <w:bookmarkEnd w:id="24760"/>
      <w:bookmarkEnd w:id="24761"/>
      <w:bookmarkEnd w:id="24762"/>
      <w:bookmarkEnd w:id="24763"/>
      <w:bookmarkEnd w:id="24764"/>
      <w:bookmarkEnd w:id="24765"/>
      <w:bookmarkEnd w:id="24766"/>
      <w:bookmarkEnd w:id="24767"/>
      <w:bookmarkEnd w:id="24768"/>
      <w:r w:rsidRPr="001F0353">
        <w:rPr>
          <w:rtl/>
        </w:rPr>
        <w:t xml:space="preserve">חיות </w:t>
      </w:r>
      <w:bookmarkStart w:id="24769" w:name="_ETM_Q41_593490"/>
      <w:bookmarkEnd w:id="24769"/>
      <w:r w:rsidRPr="001F0353">
        <w:rPr>
          <w:rtl/>
        </w:rPr>
        <w:t>טרף</w:t>
      </w:r>
      <w:r>
        <w:rPr>
          <w:rFonts w:hint="cs"/>
          <w:rtl/>
        </w:rPr>
        <w:t xml:space="preserve"> </w:t>
      </w:r>
      <w:r>
        <w:rPr>
          <w:rFonts w:hint="eastAsia"/>
          <w:rtl/>
        </w:rPr>
        <w:t>–</w:t>
      </w:r>
      <w:r w:rsidRPr="001F0353">
        <w:rPr>
          <w:rtl/>
        </w:rPr>
        <w:t xml:space="preserve"> </w:t>
      </w:r>
      <w:bookmarkStart w:id="24770" w:name="_ETM_Q41_594330"/>
      <w:bookmarkEnd w:id="24770"/>
      <w:r w:rsidRPr="001F0353">
        <w:rPr>
          <w:rtl/>
        </w:rPr>
        <w:t xml:space="preserve">זה </w:t>
      </w:r>
      <w:bookmarkStart w:id="24771" w:name="_ETM_Q41_594570"/>
      <w:bookmarkEnd w:id="24771"/>
      <w:r w:rsidRPr="001F0353">
        <w:rPr>
          <w:rtl/>
        </w:rPr>
        <w:t xml:space="preserve">מה </w:t>
      </w:r>
      <w:bookmarkStart w:id="24772" w:name="_ETM_Q41_594720"/>
      <w:bookmarkEnd w:id="24772"/>
      <w:r w:rsidRPr="001F0353">
        <w:rPr>
          <w:rtl/>
        </w:rPr>
        <w:t>שה</w:t>
      </w:r>
      <w:r>
        <w:rPr>
          <w:rFonts w:hint="cs"/>
          <w:rtl/>
        </w:rPr>
        <w:t xml:space="preserve">ם, </w:t>
      </w:r>
      <w:bookmarkStart w:id="24773" w:name="_ETM_Q41_595049"/>
      <w:bookmarkEnd w:id="24773"/>
      <w:r>
        <w:rPr>
          <w:rFonts w:hint="cs"/>
          <w:rtl/>
        </w:rPr>
        <w:t>אלה</w:t>
      </w:r>
      <w:r w:rsidRPr="001F0353">
        <w:rPr>
          <w:rtl/>
        </w:rPr>
        <w:t xml:space="preserve"> </w:t>
      </w:r>
      <w:bookmarkStart w:id="24774" w:name="_ETM_Q41_595200"/>
      <w:bookmarkEnd w:id="24774"/>
      <w:r w:rsidRPr="001F0353">
        <w:rPr>
          <w:rtl/>
        </w:rPr>
        <w:t xml:space="preserve">חיות </w:t>
      </w:r>
      <w:bookmarkStart w:id="24775" w:name="_ETM_Q41_595700"/>
      <w:bookmarkEnd w:id="24775"/>
      <w:r w:rsidRPr="001F0353">
        <w:rPr>
          <w:rtl/>
        </w:rPr>
        <w:t>ט</w:t>
      </w:r>
      <w:r>
        <w:rPr>
          <w:rFonts w:hint="cs"/>
          <w:rtl/>
        </w:rPr>
        <w:t xml:space="preserve">רף בתוך הבניין, </w:t>
      </w:r>
      <w:bookmarkStart w:id="24776" w:name="_ETM_Q41_597279"/>
      <w:bookmarkEnd w:id="24776"/>
      <w:r>
        <w:rPr>
          <w:rFonts w:hint="cs"/>
          <w:rtl/>
        </w:rPr>
        <w:t>א</w:t>
      </w:r>
      <w:r w:rsidRPr="001F0353">
        <w:rPr>
          <w:rtl/>
        </w:rPr>
        <w:t>ורבים</w:t>
      </w:r>
      <w:r>
        <w:rPr>
          <w:rFonts w:hint="cs"/>
          <w:rtl/>
        </w:rPr>
        <w:t xml:space="preserve"> לי.</w:t>
      </w:r>
      <w:r w:rsidRPr="001F0353">
        <w:rPr>
          <w:rtl/>
        </w:rPr>
        <w:t xml:space="preserve"> </w:t>
      </w:r>
      <w:bookmarkStart w:id="24777" w:name="_ETM_Q41_598579"/>
      <w:bookmarkEnd w:id="24777"/>
      <w:r w:rsidRPr="001F0353">
        <w:rPr>
          <w:rtl/>
        </w:rPr>
        <w:t xml:space="preserve">ואתם </w:t>
      </w:r>
      <w:bookmarkStart w:id="24778" w:name="_ETM_Q41_598880"/>
      <w:bookmarkEnd w:id="24778"/>
      <w:r w:rsidRPr="001F0353">
        <w:rPr>
          <w:rtl/>
        </w:rPr>
        <w:t>יודעים</w:t>
      </w:r>
      <w:bookmarkStart w:id="24779" w:name="_ETM_Q41_599210"/>
      <w:bookmarkEnd w:id="24779"/>
      <w:r>
        <w:rPr>
          <w:rFonts w:hint="cs"/>
          <w:rtl/>
        </w:rPr>
        <w:t xml:space="preserve"> מי</w:t>
      </w:r>
      <w:r w:rsidRPr="001F0353">
        <w:rPr>
          <w:rtl/>
        </w:rPr>
        <w:t xml:space="preserve"> </w:t>
      </w:r>
      <w:bookmarkStart w:id="24780" w:name="_ETM_Q41_599299"/>
      <w:bookmarkEnd w:id="24780"/>
      <w:r w:rsidRPr="001F0353">
        <w:rPr>
          <w:rtl/>
        </w:rPr>
        <w:t xml:space="preserve">אשם </w:t>
      </w:r>
      <w:bookmarkStart w:id="24781" w:name="_ETM_Q41_599600"/>
      <w:bookmarkEnd w:id="24781"/>
      <w:r w:rsidRPr="001F0353">
        <w:rPr>
          <w:rtl/>
        </w:rPr>
        <w:t>בזה</w:t>
      </w:r>
      <w:r>
        <w:rPr>
          <w:rFonts w:hint="cs"/>
          <w:rtl/>
        </w:rPr>
        <w:t>?</w:t>
      </w:r>
      <w:r w:rsidRPr="001F0353">
        <w:rPr>
          <w:rtl/>
        </w:rPr>
        <w:t xml:space="preserve"> </w:t>
      </w:r>
      <w:bookmarkStart w:id="24782" w:name="_ETM_Q41_599990"/>
      <w:bookmarkEnd w:id="24782"/>
      <w:r w:rsidRPr="001F0353">
        <w:rPr>
          <w:rtl/>
        </w:rPr>
        <w:t xml:space="preserve">אני </w:t>
      </w:r>
      <w:bookmarkStart w:id="24783" w:name="_ETM_Q41_600140"/>
      <w:bookmarkEnd w:id="24783"/>
      <w:r w:rsidRPr="001F0353">
        <w:rPr>
          <w:rtl/>
        </w:rPr>
        <w:t xml:space="preserve">אגיד </w:t>
      </w:r>
      <w:bookmarkStart w:id="24784" w:name="_ETM_Q41_600290"/>
      <w:bookmarkEnd w:id="24784"/>
      <w:r w:rsidRPr="001F0353">
        <w:rPr>
          <w:rtl/>
        </w:rPr>
        <w:t xml:space="preserve">לכם </w:t>
      </w:r>
      <w:bookmarkStart w:id="24785" w:name="_ETM_Q41_600500"/>
      <w:bookmarkEnd w:id="24785"/>
      <w:r w:rsidRPr="001F0353">
        <w:rPr>
          <w:rtl/>
        </w:rPr>
        <w:t xml:space="preserve">בדיוק </w:t>
      </w:r>
      <w:bookmarkStart w:id="24786" w:name="_ETM_Q41_600770"/>
      <w:bookmarkEnd w:id="24786"/>
      <w:r w:rsidRPr="001F0353">
        <w:rPr>
          <w:rtl/>
        </w:rPr>
        <w:t xml:space="preserve">מי </w:t>
      </w:r>
      <w:bookmarkStart w:id="24787" w:name="_ETM_Q41_600890"/>
      <w:bookmarkEnd w:id="24787"/>
      <w:r w:rsidRPr="001F0353">
        <w:rPr>
          <w:rtl/>
        </w:rPr>
        <w:t xml:space="preserve">אשם </w:t>
      </w:r>
      <w:bookmarkStart w:id="24788" w:name="_ETM_Q41_601190"/>
      <w:bookmarkEnd w:id="24788"/>
      <w:r w:rsidRPr="001F0353">
        <w:rPr>
          <w:rtl/>
        </w:rPr>
        <w:t>בזה</w:t>
      </w:r>
      <w:r>
        <w:rPr>
          <w:rFonts w:hint="cs"/>
          <w:rtl/>
        </w:rPr>
        <w:t>.</w:t>
      </w:r>
      <w:r w:rsidRPr="001F0353">
        <w:rPr>
          <w:rtl/>
        </w:rPr>
        <w:t xml:space="preserve"> </w:t>
      </w:r>
      <w:bookmarkStart w:id="24789" w:name="_ETM_Q41_601729"/>
      <w:bookmarkEnd w:id="24789"/>
      <w:r w:rsidRPr="001F0353">
        <w:rPr>
          <w:rtl/>
        </w:rPr>
        <w:t xml:space="preserve">אני </w:t>
      </w:r>
      <w:bookmarkStart w:id="24790" w:name="_ETM_Q41_601909"/>
      <w:bookmarkEnd w:id="24790"/>
      <w:r w:rsidRPr="001F0353">
        <w:rPr>
          <w:rtl/>
        </w:rPr>
        <w:t xml:space="preserve">אגיד </w:t>
      </w:r>
      <w:bookmarkStart w:id="24791" w:name="_ETM_Q41_602089"/>
      <w:bookmarkEnd w:id="24791"/>
      <w:r w:rsidRPr="001F0353">
        <w:rPr>
          <w:rtl/>
        </w:rPr>
        <w:t xml:space="preserve">לכם </w:t>
      </w:r>
      <w:bookmarkStart w:id="24792" w:name="_ETM_Q41_602329"/>
      <w:bookmarkEnd w:id="24792"/>
      <w:r w:rsidRPr="001F0353">
        <w:rPr>
          <w:rtl/>
        </w:rPr>
        <w:t xml:space="preserve">בדיוק </w:t>
      </w:r>
      <w:bookmarkStart w:id="24793" w:name="_ETM_Q41_603020"/>
      <w:bookmarkEnd w:id="24793"/>
      <w:r w:rsidRPr="001F0353">
        <w:rPr>
          <w:rtl/>
        </w:rPr>
        <w:t xml:space="preserve">ותבינו </w:t>
      </w:r>
      <w:bookmarkStart w:id="24794" w:name="_ETM_Q41_603439"/>
      <w:bookmarkEnd w:id="24794"/>
      <w:r w:rsidRPr="001F0353">
        <w:rPr>
          <w:rtl/>
        </w:rPr>
        <w:t>טוב</w:t>
      </w:r>
      <w:r>
        <w:rPr>
          <w:rFonts w:hint="cs"/>
          <w:rtl/>
        </w:rPr>
        <w:t>.</w:t>
      </w:r>
    </w:p>
    <w:p w:rsidR="007A049D" w:rsidRDefault="007A049D" w:rsidP="00782D49">
      <w:pPr>
        <w:rPr>
          <w:rtl/>
        </w:rPr>
      </w:pPr>
      <w:bookmarkStart w:id="24795" w:name="_ETM_Q41_606279"/>
      <w:bookmarkStart w:id="24796" w:name="_ETM_Q41_606326"/>
      <w:bookmarkEnd w:id="24795"/>
      <w:bookmarkEnd w:id="24796"/>
    </w:p>
    <w:p w:rsidR="007A049D" w:rsidRDefault="007A049D" w:rsidP="00167AC1">
      <w:pPr>
        <w:rPr>
          <w:rtl/>
        </w:rPr>
      </w:pPr>
      <w:bookmarkStart w:id="24797" w:name="_ETM_Q41_606471"/>
      <w:bookmarkStart w:id="24798" w:name="_ETM_Q41_606527"/>
      <w:bookmarkStart w:id="24799" w:name="_ETM_Q41_604100"/>
      <w:bookmarkEnd w:id="24797"/>
      <w:bookmarkEnd w:id="24798"/>
      <w:bookmarkEnd w:id="24799"/>
      <w:r w:rsidRPr="001F0353">
        <w:rPr>
          <w:rtl/>
        </w:rPr>
        <w:t xml:space="preserve">הפגנה </w:t>
      </w:r>
      <w:bookmarkStart w:id="24800" w:name="_ETM_Q41_604579"/>
      <w:bookmarkEnd w:id="24800"/>
      <w:r>
        <w:rPr>
          <w:rtl/>
        </w:rPr>
        <w:t>ז</w:t>
      </w:r>
      <w:r>
        <w:rPr>
          <w:rFonts w:hint="cs"/>
          <w:rtl/>
        </w:rPr>
        <w:t>ו</w:t>
      </w:r>
      <w:r w:rsidRPr="001F0353">
        <w:rPr>
          <w:rtl/>
        </w:rPr>
        <w:t xml:space="preserve"> </w:t>
      </w:r>
      <w:bookmarkStart w:id="24801" w:name="_ETM_Q41_604729"/>
      <w:bookmarkEnd w:id="24801"/>
      <w:r w:rsidRPr="001F0353">
        <w:rPr>
          <w:rtl/>
        </w:rPr>
        <w:t xml:space="preserve">תפארת </w:t>
      </w:r>
      <w:bookmarkStart w:id="24802" w:name="_ETM_Q41_605100"/>
      <w:bookmarkEnd w:id="24802"/>
      <w:r>
        <w:rPr>
          <w:rFonts w:hint="cs"/>
          <w:rtl/>
        </w:rPr>
        <w:t>ה</w:t>
      </w:r>
      <w:r w:rsidRPr="001F0353">
        <w:rPr>
          <w:rtl/>
        </w:rPr>
        <w:t>דמוקרטיה</w:t>
      </w:r>
      <w:r>
        <w:rPr>
          <w:rFonts w:hint="cs"/>
          <w:rtl/>
        </w:rPr>
        <w:t>.</w:t>
      </w:r>
      <w:r w:rsidRPr="001F0353">
        <w:rPr>
          <w:rtl/>
        </w:rPr>
        <w:t xml:space="preserve"> </w:t>
      </w:r>
      <w:bookmarkStart w:id="24803" w:name="_ETM_Q41_606210"/>
      <w:bookmarkEnd w:id="24803"/>
      <w:r w:rsidRPr="001F0353">
        <w:rPr>
          <w:rtl/>
        </w:rPr>
        <w:t xml:space="preserve">תפגינו </w:t>
      </w:r>
      <w:bookmarkStart w:id="24804" w:name="_ETM_Q41_606779"/>
      <w:bookmarkEnd w:id="24804"/>
      <w:r>
        <w:rPr>
          <w:rFonts w:hint="cs"/>
          <w:rtl/>
        </w:rPr>
        <w:t>מו</w:t>
      </w:r>
      <w:r w:rsidRPr="001F0353">
        <w:rPr>
          <w:rtl/>
        </w:rPr>
        <w:t>לי</w:t>
      </w:r>
      <w:r>
        <w:rPr>
          <w:rFonts w:hint="cs"/>
          <w:rtl/>
        </w:rPr>
        <w:t xml:space="preserve">, לכו תקללו אותי – </w:t>
      </w:r>
      <w:bookmarkStart w:id="24805" w:name="_ETM_Q41_609546"/>
      <w:bookmarkStart w:id="24806" w:name="_ETM_Q41_607320"/>
      <w:bookmarkStart w:id="24807" w:name="_ETM_Q41_607799"/>
      <w:bookmarkStart w:id="24808" w:name="_ETM_Q41_608250"/>
      <w:bookmarkStart w:id="24809" w:name="_ETM_Q41_608400"/>
      <w:bookmarkEnd w:id="24805"/>
      <w:bookmarkEnd w:id="24806"/>
      <w:bookmarkEnd w:id="24807"/>
      <w:bookmarkEnd w:id="24808"/>
      <w:bookmarkEnd w:id="24809"/>
      <w:r w:rsidRPr="001F0353">
        <w:rPr>
          <w:rtl/>
        </w:rPr>
        <w:t xml:space="preserve">ואני </w:t>
      </w:r>
      <w:bookmarkStart w:id="24810" w:name="_ETM_Q41_608610"/>
      <w:bookmarkEnd w:id="24810"/>
      <w:r w:rsidRPr="001F0353">
        <w:rPr>
          <w:rtl/>
        </w:rPr>
        <w:t xml:space="preserve">סופגת </w:t>
      </w:r>
      <w:bookmarkStart w:id="24811" w:name="_ETM_Q41_609029"/>
      <w:bookmarkEnd w:id="24811"/>
      <w:r w:rsidRPr="001F0353">
        <w:rPr>
          <w:rtl/>
        </w:rPr>
        <w:t xml:space="preserve">קללות </w:t>
      </w:r>
      <w:bookmarkStart w:id="24812" w:name="_ETM_Q41_609750"/>
      <w:bookmarkEnd w:id="24812"/>
      <w:r w:rsidRPr="001F0353">
        <w:rPr>
          <w:rtl/>
        </w:rPr>
        <w:t xml:space="preserve">ורפש </w:t>
      </w:r>
      <w:bookmarkStart w:id="24813" w:name="_ETM_Q41_610500"/>
      <w:bookmarkEnd w:id="24813"/>
      <w:r w:rsidRPr="001F0353">
        <w:rPr>
          <w:rtl/>
        </w:rPr>
        <w:t xml:space="preserve">והגחכה </w:t>
      </w:r>
      <w:bookmarkStart w:id="24814" w:name="_ETM_Q41_611459"/>
      <w:bookmarkEnd w:id="24814"/>
      <w:r w:rsidRPr="001F0353">
        <w:rPr>
          <w:rtl/>
        </w:rPr>
        <w:t>וס</w:t>
      </w:r>
      <w:r w:rsidR="00984D48">
        <w:rPr>
          <w:rFonts w:hint="cs"/>
          <w:rtl/>
        </w:rPr>
        <w:t>א</w:t>
      </w:r>
      <w:r w:rsidRPr="001F0353">
        <w:rPr>
          <w:rtl/>
        </w:rPr>
        <w:t xml:space="preserve">טירה </w:t>
      </w:r>
      <w:bookmarkStart w:id="24815" w:name="_ETM_Q41_612390"/>
      <w:bookmarkEnd w:id="24815"/>
      <w:r w:rsidRPr="001F0353">
        <w:rPr>
          <w:rtl/>
        </w:rPr>
        <w:t xml:space="preserve">מכאן </w:t>
      </w:r>
      <w:bookmarkStart w:id="24816" w:name="_ETM_Q41_612910"/>
      <w:bookmarkEnd w:id="24816"/>
      <w:r>
        <w:rPr>
          <w:rFonts w:hint="cs"/>
          <w:rtl/>
        </w:rPr>
        <w:t>ו</w:t>
      </w:r>
      <w:r w:rsidRPr="001F0353">
        <w:rPr>
          <w:rtl/>
        </w:rPr>
        <w:t xml:space="preserve">עד </w:t>
      </w:r>
      <w:bookmarkStart w:id="24817" w:name="_ETM_Q41_613000"/>
      <w:bookmarkEnd w:id="24817"/>
      <w:r w:rsidRPr="001F0353">
        <w:rPr>
          <w:rtl/>
        </w:rPr>
        <w:t xml:space="preserve">להודעה </w:t>
      </w:r>
      <w:bookmarkStart w:id="24818" w:name="_ETM_Q41_613270"/>
      <w:bookmarkEnd w:id="24818"/>
      <w:r w:rsidRPr="001F0353">
        <w:rPr>
          <w:rtl/>
        </w:rPr>
        <w:t>חדשה</w:t>
      </w:r>
      <w:r>
        <w:rPr>
          <w:rFonts w:hint="cs"/>
          <w:rtl/>
        </w:rPr>
        <w:t>,</w:t>
      </w:r>
      <w:r w:rsidRPr="001F0353">
        <w:rPr>
          <w:rtl/>
        </w:rPr>
        <w:t xml:space="preserve"> </w:t>
      </w:r>
      <w:bookmarkStart w:id="24819" w:name="_ETM_Q41_613750"/>
      <w:bookmarkEnd w:id="24819"/>
      <w:r w:rsidRPr="001F0353">
        <w:rPr>
          <w:rtl/>
        </w:rPr>
        <w:t xml:space="preserve">זה </w:t>
      </w:r>
      <w:bookmarkStart w:id="24820" w:name="_ETM_Q41_613900"/>
      <w:bookmarkEnd w:id="24820"/>
      <w:r w:rsidRPr="001F0353">
        <w:rPr>
          <w:rtl/>
        </w:rPr>
        <w:t xml:space="preserve">המחיר </w:t>
      </w:r>
      <w:bookmarkStart w:id="24821" w:name="_ETM_Q41_614200"/>
      <w:bookmarkEnd w:id="24821"/>
      <w:r w:rsidRPr="001F0353">
        <w:rPr>
          <w:rtl/>
        </w:rPr>
        <w:t xml:space="preserve">האישי </w:t>
      </w:r>
      <w:bookmarkStart w:id="24822" w:name="_ETM_Q41_614440"/>
      <w:bookmarkEnd w:id="24822"/>
      <w:r w:rsidRPr="001F0353">
        <w:rPr>
          <w:rtl/>
        </w:rPr>
        <w:t>שלי</w:t>
      </w:r>
      <w:r>
        <w:rPr>
          <w:rFonts w:hint="cs"/>
          <w:rtl/>
        </w:rPr>
        <w:t>.</w:t>
      </w:r>
      <w:r w:rsidRPr="001F0353">
        <w:rPr>
          <w:rtl/>
        </w:rPr>
        <w:t xml:space="preserve"> </w:t>
      </w:r>
      <w:bookmarkStart w:id="24823" w:name="_ETM_Q41_615040"/>
      <w:bookmarkEnd w:id="24823"/>
      <w:r w:rsidRPr="001F0353">
        <w:rPr>
          <w:rtl/>
        </w:rPr>
        <w:t xml:space="preserve">אבל </w:t>
      </w:r>
      <w:bookmarkStart w:id="24824" w:name="_ETM_Q41_615280"/>
      <w:bookmarkEnd w:id="24824"/>
      <w:r w:rsidRPr="001F0353">
        <w:rPr>
          <w:rtl/>
        </w:rPr>
        <w:t>לא</w:t>
      </w:r>
      <w:r>
        <w:rPr>
          <w:rFonts w:hint="cs"/>
          <w:rtl/>
        </w:rPr>
        <w:t>,</w:t>
      </w:r>
      <w:r w:rsidRPr="001F0353">
        <w:rPr>
          <w:rtl/>
        </w:rPr>
        <w:t xml:space="preserve"> </w:t>
      </w:r>
      <w:bookmarkStart w:id="24825" w:name="_ETM_Q41_615370"/>
      <w:bookmarkEnd w:id="24825"/>
      <w:r w:rsidRPr="001F0353">
        <w:rPr>
          <w:rtl/>
        </w:rPr>
        <w:t>לא</w:t>
      </w:r>
      <w:r>
        <w:rPr>
          <w:rFonts w:hint="cs"/>
          <w:rtl/>
        </w:rPr>
        <w:t>,</w:t>
      </w:r>
      <w:r w:rsidRPr="001F0353">
        <w:rPr>
          <w:rtl/>
        </w:rPr>
        <w:t xml:space="preserve"> </w:t>
      </w:r>
      <w:bookmarkStart w:id="24826" w:name="_ETM_Q41_615489"/>
      <w:bookmarkEnd w:id="24826"/>
      <w:r w:rsidRPr="001F0353">
        <w:rPr>
          <w:rtl/>
        </w:rPr>
        <w:t>לא</w:t>
      </w:r>
      <w:r>
        <w:rPr>
          <w:rFonts w:hint="cs"/>
          <w:rtl/>
        </w:rPr>
        <w:t>,</w:t>
      </w:r>
      <w:r w:rsidRPr="001F0353">
        <w:rPr>
          <w:rtl/>
        </w:rPr>
        <w:t xml:space="preserve"> </w:t>
      </w:r>
      <w:bookmarkStart w:id="24827" w:name="_ETM_Q41_615610"/>
      <w:bookmarkEnd w:id="24827"/>
      <w:r w:rsidRPr="001F0353">
        <w:rPr>
          <w:rtl/>
        </w:rPr>
        <w:t>רבותיי</w:t>
      </w:r>
      <w:r>
        <w:rPr>
          <w:rFonts w:hint="cs"/>
          <w:rtl/>
        </w:rPr>
        <w:t>,</w:t>
      </w:r>
      <w:r w:rsidRPr="001F0353">
        <w:rPr>
          <w:rtl/>
        </w:rPr>
        <w:t xml:space="preserve"> </w:t>
      </w:r>
      <w:bookmarkStart w:id="24828" w:name="_ETM_Q41_616180"/>
      <w:bookmarkEnd w:id="24828"/>
      <w:r w:rsidRPr="001F0353">
        <w:rPr>
          <w:rtl/>
        </w:rPr>
        <w:t xml:space="preserve">אתם </w:t>
      </w:r>
      <w:bookmarkStart w:id="24829" w:name="_ETM_Q41_616360"/>
      <w:bookmarkEnd w:id="24829"/>
      <w:r w:rsidRPr="001F0353">
        <w:rPr>
          <w:rtl/>
        </w:rPr>
        <w:t xml:space="preserve">לא </w:t>
      </w:r>
      <w:bookmarkStart w:id="24830" w:name="_ETM_Q41_616420"/>
      <w:bookmarkEnd w:id="24830"/>
      <w:r w:rsidRPr="001F0353">
        <w:rPr>
          <w:rtl/>
        </w:rPr>
        <w:t xml:space="preserve">תגיעו </w:t>
      </w:r>
      <w:bookmarkStart w:id="24831" w:name="_ETM_Q41_616720"/>
      <w:bookmarkEnd w:id="24831"/>
      <w:r w:rsidRPr="001F0353">
        <w:rPr>
          <w:rtl/>
        </w:rPr>
        <w:t>אל</w:t>
      </w:r>
      <w:r>
        <w:rPr>
          <w:rFonts w:hint="cs"/>
          <w:rtl/>
        </w:rPr>
        <w:t>י</w:t>
      </w:r>
      <w:r w:rsidRPr="001F0353">
        <w:rPr>
          <w:rtl/>
        </w:rPr>
        <w:t xml:space="preserve">י </w:t>
      </w:r>
      <w:bookmarkStart w:id="24832" w:name="_ETM_Q41_616900"/>
      <w:bookmarkEnd w:id="24832"/>
      <w:r w:rsidRPr="001F0353">
        <w:rPr>
          <w:rtl/>
        </w:rPr>
        <w:t>הביתה</w:t>
      </w:r>
      <w:r>
        <w:rPr>
          <w:rFonts w:hint="cs"/>
          <w:rtl/>
        </w:rPr>
        <w:t>.</w:t>
      </w:r>
      <w:r w:rsidRPr="001F0353">
        <w:rPr>
          <w:rtl/>
        </w:rPr>
        <w:t xml:space="preserve"> </w:t>
      </w:r>
      <w:bookmarkStart w:id="24833" w:name="_ETM_Q41_617659"/>
      <w:bookmarkEnd w:id="24833"/>
      <w:r w:rsidRPr="001F0353">
        <w:rPr>
          <w:rtl/>
        </w:rPr>
        <w:t xml:space="preserve">לכן </w:t>
      </w:r>
      <w:bookmarkStart w:id="24834" w:name="_ETM_Q41_618019"/>
      <w:bookmarkEnd w:id="24834"/>
      <w:r w:rsidRPr="001F0353">
        <w:rPr>
          <w:rtl/>
        </w:rPr>
        <w:t xml:space="preserve">אני </w:t>
      </w:r>
      <w:bookmarkStart w:id="24835" w:name="_ETM_Q41_618140"/>
      <w:bookmarkEnd w:id="24835"/>
      <w:r w:rsidRPr="001F0353">
        <w:rPr>
          <w:rtl/>
        </w:rPr>
        <w:t xml:space="preserve">לא </w:t>
      </w:r>
      <w:bookmarkStart w:id="24836" w:name="_ETM_Q41_618260"/>
      <w:bookmarkEnd w:id="24836"/>
      <w:r>
        <w:rPr>
          <w:rFonts w:hint="cs"/>
          <w:rtl/>
        </w:rPr>
        <w:t>א</w:t>
      </w:r>
      <w:r w:rsidRPr="001F0353">
        <w:rPr>
          <w:rtl/>
        </w:rPr>
        <w:t xml:space="preserve">תנצל </w:t>
      </w:r>
      <w:bookmarkStart w:id="24837" w:name="_ETM_Q41_618739"/>
      <w:bookmarkEnd w:id="24837"/>
      <w:r w:rsidRPr="001F0353">
        <w:rPr>
          <w:rtl/>
        </w:rPr>
        <w:t>פה</w:t>
      </w:r>
      <w:bookmarkStart w:id="24838" w:name="_ETM_Q41_619310"/>
      <w:bookmarkEnd w:id="24838"/>
      <w:r>
        <w:rPr>
          <w:rFonts w:hint="cs"/>
          <w:rtl/>
        </w:rPr>
        <w:t xml:space="preserve">, כי </w:t>
      </w:r>
      <w:bookmarkStart w:id="24839" w:name="_ETM_Q41_619430"/>
      <w:bookmarkEnd w:id="24839"/>
      <w:r w:rsidRPr="001F0353">
        <w:rPr>
          <w:rtl/>
        </w:rPr>
        <w:t>כש</w:t>
      </w:r>
      <w:r>
        <w:rPr>
          <w:rFonts w:hint="cs"/>
          <w:rtl/>
        </w:rPr>
        <w:t xml:space="preserve">אני שומעת את האינסטנציות הבכירות ביותר במשק, את נשיאת בית </w:t>
      </w:r>
      <w:bookmarkStart w:id="24840" w:name="_ETM_Q41_625497"/>
      <w:bookmarkEnd w:id="24840"/>
      <w:r>
        <w:rPr>
          <w:rFonts w:hint="cs"/>
          <w:rtl/>
        </w:rPr>
        <w:t xml:space="preserve">המשפט העליון, שמפחידה מפנינו – היא אומרת שאנחנו מביאים דיקטטורה, אדוני, ואחר כך את היועמ"שית שמפחידה מפנינו: </w:t>
      </w:r>
      <w:bookmarkStart w:id="24841" w:name="_ETM_Q41_619760"/>
      <w:bookmarkStart w:id="24842" w:name="_ETM_Q41_620459"/>
      <w:bookmarkStart w:id="24843" w:name="_ETM_Q41_620800"/>
      <w:bookmarkStart w:id="24844" w:name="_ETM_Q41_621010"/>
      <w:bookmarkStart w:id="24845" w:name="_ETM_Q41_621160"/>
      <w:bookmarkStart w:id="24846" w:name="_ETM_Q41_621580"/>
      <w:bookmarkStart w:id="24847" w:name="_ETM_Q41_622000"/>
      <w:bookmarkStart w:id="24848" w:name="_ETM_Q41_622900"/>
      <w:bookmarkStart w:id="24849" w:name="_ETM_Q41_623520"/>
      <w:bookmarkStart w:id="24850" w:name="_ETM_Q41_623670"/>
      <w:bookmarkStart w:id="24851" w:name="_ETM_Q41_624120"/>
      <w:bookmarkStart w:id="24852" w:name="_ETM_Q41_624450"/>
      <w:bookmarkStart w:id="24853" w:name="_ETM_Q41_624630"/>
      <w:bookmarkStart w:id="24854" w:name="_ETM_Q41_624960"/>
      <w:bookmarkStart w:id="24855" w:name="_ETM_Q41_625020"/>
      <w:bookmarkStart w:id="24856" w:name="_ETM_Q41_626320"/>
      <w:bookmarkStart w:id="24857" w:name="_ETM_Q41_626440"/>
      <w:bookmarkStart w:id="24858" w:name="_ETM_Q41_627790"/>
      <w:bookmarkStart w:id="24859" w:name="_ETM_Q41_628630"/>
      <w:bookmarkStart w:id="24860" w:name="_ETM_Q41_629110"/>
      <w:bookmarkStart w:id="24861" w:name="_ETM_Q41_629260"/>
      <w:bookmarkStart w:id="24862" w:name="_ETM_Q41_629350"/>
      <w:bookmarkStart w:id="24863" w:name="_ETM_Q41_629740"/>
      <w:bookmarkStart w:id="24864" w:name="_ETM_Q41_630250"/>
      <w:bookmarkStart w:id="24865" w:name="_ETM_Q41_630790"/>
      <w:bookmarkStart w:id="24866" w:name="_ETM_Q41_631010"/>
      <w:bookmarkStart w:id="24867" w:name="_ETM_Q41_631340"/>
      <w:bookmarkEnd w:id="24841"/>
      <w:bookmarkEnd w:id="24842"/>
      <w:bookmarkEnd w:id="24843"/>
      <w:bookmarkEnd w:id="24844"/>
      <w:bookmarkEnd w:id="24845"/>
      <w:bookmarkEnd w:id="24846"/>
      <w:bookmarkEnd w:id="24847"/>
      <w:bookmarkEnd w:id="24848"/>
      <w:bookmarkEnd w:id="24849"/>
      <w:bookmarkEnd w:id="24850"/>
      <w:bookmarkEnd w:id="24851"/>
      <w:bookmarkEnd w:id="24852"/>
      <w:bookmarkEnd w:id="24853"/>
      <w:bookmarkEnd w:id="24854"/>
      <w:bookmarkEnd w:id="24855"/>
      <w:bookmarkEnd w:id="24856"/>
      <w:bookmarkEnd w:id="24857"/>
      <w:bookmarkEnd w:id="24858"/>
      <w:bookmarkEnd w:id="24859"/>
      <w:bookmarkEnd w:id="24860"/>
      <w:bookmarkEnd w:id="24861"/>
      <w:bookmarkEnd w:id="24862"/>
      <w:bookmarkEnd w:id="24863"/>
      <w:bookmarkEnd w:id="24864"/>
      <w:bookmarkEnd w:id="24865"/>
      <w:bookmarkEnd w:id="24866"/>
      <w:bookmarkEnd w:id="24867"/>
      <w:r w:rsidRPr="001F0353">
        <w:rPr>
          <w:rtl/>
        </w:rPr>
        <w:t xml:space="preserve">אנחנו </w:t>
      </w:r>
      <w:bookmarkStart w:id="24868" w:name="_ETM_Q41_631849"/>
      <w:bookmarkEnd w:id="24868"/>
      <w:r>
        <w:rPr>
          <w:rFonts w:hint="cs"/>
          <w:rtl/>
        </w:rPr>
        <w:t xml:space="preserve">נביא </w:t>
      </w:r>
      <w:r w:rsidRPr="001F0353">
        <w:rPr>
          <w:rtl/>
        </w:rPr>
        <w:t>דיקטטורה</w:t>
      </w:r>
      <w:r>
        <w:rPr>
          <w:rFonts w:hint="cs"/>
          <w:rtl/>
        </w:rPr>
        <w:t xml:space="preserve"> ונפגע באזרחים, </w:t>
      </w:r>
      <w:bookmarkStart w:id="24869" w:name="_ETM_Q41_634705"/>
      <w:bookmarkEnd w:id="24869"/>
      <w:r>
        <w:rPr>
          <w:rFonts w:hint="cs"/>
          <w:rtl/>
        </w:rPr>
        <w:t xml:space="preserve">ואחר כך את פרקליט המדינה, ואחר כך את האינסטנציות הבכירות, שאיישו משרות בכירות בסקטור הצבאי, בוגי יעלון, עכשיו גם רון חולדאי, </w:t>
      </w:r>
      <w:bookmarkStart w:id="24870" w:name="_ETM_Q41_645281"/>
      <w:bookmarkEnd w:id="24870"/>
      <w:r>
        <w:rPr>
          <w:rFonts w:hint="cs"/>
          <w:rtl/>
        </w:rPr>
        <w:t>ראש העיר</w:t>
      </w:r>
      <w:bookmarkStart w:id="24871" w:name="_ETM_Q41_646535"/>
      <w:bookmarkStart w:id="24872" w:name="_ETM_Q41_646608"/>
      <w:bookmarkStart w:id="24873" w:name="_ETM_Q41_646720"/>
      <w:bookmarkStart w:id="24874" w:name="_ETM_Q41_646810"/>
      <w:bookmarkEnd w:id="24871"/>
      <w:bookmarkEnd w:id="24872"/>
      <w:bookmarkEnd w:id="24873"/>
      <w:bookmarkEnd w:id="24874"/>
      <w:r>
        <w:rPr>
          <w:rFonts w:hint="cs"/>
          <w:rtl/>
        </w:rPr>
        <w:t xml:space="preserve"> </w:t>
      </w:r>
      <w:r>
        <w:rPr>
          <w:rFonts w:hint="eastAsia"/>
          <w:rtl/>
        </w:rPr>
        <w:t xml:space="preserve">– </w:t>
      </w:r>
      <w:r>
        <w:rPr>
          <w:rFonts w:hint="cs"/>
          <w:rtl/>
        </w:rPr>
        <w:t xml:space="preserve">איבדתם את </w:t>
      </w:r>
      <w:bookmarkStart w:id="24875" w:name="_ETM_Q41_650450"/>
      <w:bookmarkEnd w:id="24875"/>
      <w:r>
        <w:rPr>
          <w:rFonts w:hint="cs"/>
          <w:rtl/>
        </w:rPr>
        <w:t xml:space="preserve">זה לגמרי. ירדתם לגמרי מהפסים והפכתם את מטרת האופוזיציה </w:t>
      </w:r>
      <w:bookmarkStart w:id="24876" w:name="_ETM_Q41_654961"/>
      <w:bookmarkEnd w:id="24876"/>
      <w:r>
        <w:rPr>
          <w:rFonts w:hint="cs"/>
          <w:rtl/>
        </w:rPr>
        <w:t xml:space="preserve">למטרה שקידשה כל אמצעי, עד כדי חילול הפרטיות שלי. שלא </w:t>
      </w:r>
      <w:bookmarkStart w:id="24877" w:name="_ETM_Q41_658998"/>
      <w:bookmarkStart w:id="24878" w:name="_ETM_Q41_658278"/>
      <w:bookmarkEnd w:id="24877"/>
      <w:bookmarkEnd w:id="24878"/>
      <w:r>
        <w:rPr>
          <w:rFonts w:hint="cs"/>
          <w:rtl/>
        </w:rPr>
        <w:t xml:space="preserve">תתבלבלו, זה לא קשור לבת שלי, המקסימה, ולמורכבות האישית שלה. כל אדם בביתו יש לו את הצער שלו ואת ההתמודדות </w:t>
      </w:r>
      <w:bookmarkStart w:id="24879" w:name="_ETM_Q41_668895"/>
      <w:bookmarkEnd w:id="24879"/>
      <w:r>
        <w:rPr>
          <w:rFonts w:hint="cs"/>
          <w:rtl/>
        </w:rPr>
        <w:t xml:space="preserve">שלו, ואין בזה תחרות, זה בכלל לא משנה. זה אני </w:t>
      </w:r>
      <w:bookmarkStart w:id="24880" w:name="_ETM_Q41_672785"/>
      <w:bookmarkEnd w:id="24880"/>
      <w:r>
        <w:rPr>
          <w:rFonts w:hint="cs"/>
          <w:rtl/>
        </w:rPr>
        <w:t>עצמי</w:t>
      </w:r>
      <w:bookmarkStart w:id="24881" w:name="_ETM_Q41_658361"/>
      <w:bookmarkEnd w:id="24881"/>
      <w:r>
        <w:rPr>
          <w:rFonts w:hint="cs"/>
          <w:rtl/>
        </w:rPr>
        <w:t xml:space="preserve"> שחולל</w:t>
      </w:r>
      <w:r w:rsidR="00167AC1">
        <w:rPr>
          <w:rFonts w:hint="cs"/>
          <w:rtl/>
        </w:rPr>
        <w:t>ו</w:t>
      </w:r>
      <w:r>
        <w:rPr>
          <w:rFonts w:hint="cs"/>
          <w:rtl/>
        </w:rPr>
        <w:t xml:space="preserve"> המבצר שלי ותחושת הביטחון שלי בתוך הבית.</w:t>
      </w:r>
    </w:p>
    <w:p w:rsidR="007A049D" w:rsidRDefault="007A049D" w:rsidP="00782D49">
      <w:pPr>
        <w:rPr>
          <w:rtl/>
        </w:rPr>
      </w:pPr>
      <w:bookmarkStart w:id="24882" w:name="_ETM_Q41_677775"/>
      <w:bookmarkStart w:id="24883" w:name="_ETM_Q41_677857"/>
      <w:bookmarkEnd w:id="24882"/>
      <w:bookmarkEnd w:id="24883"/>
    </w:p>
    <w:p w:rsidR="007A049D" w:rsidRDefault="007A049D" w:rsidP="00782D49">
      <w:pPr>
        <w:rPr>
          <w:rtl/>
        </w:rPr>
      </w:pPr>
      <w:bookmarkStart w:id="24884" w:name="_ETM_Q41_677983"/>
      <w:bookmarkStart w:id="24885" w:name="_ETM_Q41_678077"/>
      <w:bookmarkEnd w:id="24884"/>
      <w:bookmarkEnd w:id="24885"/>
      <w:r>
        <w:rPr>
          <w:rFonts w:hint="cs"/>
          <w:rtl/>
        </w:rPr>
        <w:t xml:space="preserve">אז </w:t>
      </w:r>
      <w:bookmarkStart w:id="24886" w:name="_ETM_Q41_677415"/>
      <w:bookmarkEnd w:id="24886"/>
      <w:r>
        <w:rPr>
          <w:rFonts w:hint="cs"/>
          <w:rtl/>
        </w:rPr>
        <w:t xml:space="preserve">נתתם לי קריאת השכמה, יופי של קריאת השכמה, ואני כאן </w:t>
      </w:r>
      <w:bookmarkStart w:id="24887" w:name="_ETM_Q41_682741"/>
      <w:bookmarkEnd w:id="24887"/>
      <w:r>
        <w:rPr>
          <w:rFonts w:hint="cs"/>
          <w:rtl/>
        </w:rPr>
        <w:t xml:space="preserve">כי יש לי מטרה אחת </w:t>
      </w:r>
      <w:bookmarkStart w:id="24888" w:name="_ETM_Q41_681800"/>
      <w:bookmarkStart w:id="24889" w:name="_ETM_Q41_682370"/>
      <w:bookmarkEnd w:id="24888"/>
      <w:bookmarkEnd w:id="24889"/>
      <w:r>
        <w:rPr>
          <w:rFonts w:hint="eastAsia"/>
          <w:rtl/>
        </w:rPr>
        <w:t xml:space="preserve">– </w:t>
      </w:r>
      <w:r w:rsidRPr="001F0353">
        <w:rPr>
          <w:rtl/>
        </w:rPr>
        <w:t xml:space="preserve">אני </w:t>
      </w:r>
      <w:bookmarkStart w:id="24890" w:name="_ETM_Q41_682640"/>
      <w:bookmarkEnd w:id="24890"/>
      <w:r w:rsidRPr="001F0353">
        <w:rPr>
          <w:rtl/>
        </w:rPr>
        <w:t>נבחרתי</w:t>
      </w:r>
      <w:r>
        <w:rPr>
          <w:rFonts w:hint="cs"/>
          <w:rtl/>
        </w:rPr>
        <w:t>,</w:t>
      </w:r>
      <w:r w:rsidRPr="001F0353">
        <w:rPr>
          <w:rtl/>
        </w:rPr>
        <w:t xml:space="preserve"> </w:t>
      </w:r>
      <w:bookmarkStart w:id="24891" w:name="_ETM_Q41_683330"/>
      <w:bookmarkEnd w:id="24891"/>
      <w:r w:rsidRPr="001F0353">
        <w:rPr>
          <w:rtl/>
        </w:rPr>
        <w:t xml:space="preserve">וקיבלתי </w:t>
      </w:r>
      <w:bookmarkStart w:id="24892" w:name="_ETM_Q41_683959"/>
      <w:bookmarkEnd w:id="24892"/>
      <w:r w:rsidRPr="001F0353">
        <w:rPr>
          <w:rtl/>
        </w:rPr>
        <w:t xml:space="preserve">כוח </w:t>
      </w:r>
      <w:bookmarkStart w:id="24893" w:name="_ETM_Q41_684349"/>
      <w:bookmarkEnd w:id="24893"/>
      <w:r w:rsidRPr="001F0353">
        <w:rPr>
          <w:rtl/>
        </w:rPr>
        <w:t xml:space="preserve">מהבוחרים </w:t>
      </w:r>
      <w:bookmarkStart w:id="24894" w:name="_ETM_Q41_684980"/>
      <w:bookmarkEnd w:id="24894"/>
      <w:r w:rsidRPr="001F0353">
        <w:rPr>
          <w:rtl/>
        </w:rPr>
        <w:t>שלי</w:t>
      </w:r>
      <w:r>
        <w:rPr>
          <w:rFonts w:hint="cs"/>
          <w:rtl/>
        </w:rPr>
        <w:t>,</w:t>
      </w:r>
      <w:r w:rsidRPr="001F0353">
        <w:rPr>
          <w:rtl/>
        </w:rPr>
        <w:t xml:space="preserve"> </w:t>
      </w:r>
      <w:bookmarkStart w:id="24895" w:name="_ETM_Q41_685520"/>
      <w:bookmarkEnd w:id="24895"/>
      <w:r w:rsidRPr="001F0353">
        <w:rPr>
          <w:rtl/>
        </w:rPr>
        <w:t xml:space="preserve">קיבלתי </w:t>
      </w:r>
      <w:bookmarkStart w:id="24896" w:name="_ETM_Q41_686060"/>
      <w:bookmarkEnd w:id="24896"/>
      <w:r w:rsidRPr="001F0353">
        <w:rPr>
          <w:rtl/>
        </w:rPr>
        <w:t xml:space="preserve">כוח </w:t>
      </w:r>
      <w:bookmarkStart w:id="24897" w:name="_ETM_Q41_686480"/>
      <w:bookmarkEnd w:id="24897"/>
      <w:r w:rsidRPr="001F0353">
        <w:rPr>
          <w:rtl/>
        </w:rPr>
        <w:t xml:space="preserve">להיטיב </w:t>
      </w:r>
      <w:bookmarkStart w:id="24898" w:name="_ETM_Q41_686930"/>
      <w:bookmarkEnd w:id="24898"/>
      <w:r w:rsidRPr="001F0353">
        <w:rPr>
          <w:rtl/>
        </w:rPr>
        <w:t xml:space="preserve">עם </w:t>
      </w:r>
      <w:bookmarkStart w:id="24899" w:name="_ETM_Q41_687050"/>
      <w:bookmarkEnd w:id="24899"/>
      <w:r w:rsidRPr="001F0353">
        <w:rPr>
          <w:rtl/>
        </w:rPr>
        <w:t xml:space="preserve">עם </w:t>
      </w:r>
      <w:bookmarkStart w:id="24900" w:name="_ETM_Q41_687200"/>
      <w:bookmarkEnd w:id="24900"/>
      <w:r w:rsidRPr="001F0353">
        <w:rPr>
          <w:rtl/>
        </w:rPr>
        <w:t>ישראל</w:t>
      </w:r>
      <w:r>
        <w:rPr>
          <w:rFonts w:hint="cs"/>
          <w:rtl/>
        </w:rPr>
        <w:t>.</w:t>
      </w:r>
      <w:r w:rsidRPr="001F0353">
        <w:rPr>
          <w:rtl/>
        </w:rPr>
        <w:t xml:space="preserve"> </w:t>
      </w:r>
      <w:bookmarkStart w:id="24901" w:name="_ETM_Q41_688270"/>
      <w:bookmarkEnd w:id="24901"/>
      <w:r w:rsidRPr="001F0353">
        <w:rPr>
          <w:rtl/>
        </w:rPr>
        <w:t xml:space="preserve">חשבתי </w:t>
      </w:r>
      <w:bookmarkStart w:id="24902" w:name="_ETM_Q41_688780"/>
      <w:bookmarkEnd w:id="24902"/>
      <w:r w:rsidRPr="001F0353">
        <w:rPr>
          <w:rtl/>
        </w:rPr>
        <w:t>לעצמי</w:t>
      </w:r>
      <w:r>
        <w:rPr>
          <w:rFonts w:hint="cs"/>
          <w:rtl/>
        </w:rPr>
        <w:t>,</w:t>
      </w:r>
      <w:r w:rsidRPr="001F0353">
        <w:rPr>
          <w:rtl/>
        </w:rPr>
        <w:t xml:space="preserve"> </w:t>
      </w:r>
      <w:bookmarkStart w:id="24903" w:name="_ETM_Q41_689549"/>
      <w:bookmarkEnd w:id="24903"/>
      <w:r w:rsidRPr="001F0353">
        <w:rPr>
          <w:rtl/>
        </w:rPr>
        <w:t xml:space="preserve">בשתי </w:t>
      </w:r>
      <w:bookmarkStart w:id="24904" w:name="_ETM_Q41_689760"/>
      <w:bookmarkEnd w:id="24904"/>
      <w:r w:rsidRPr="001F0353">
        <w:rPr>
          <w:rtl/>
        </w:rPr>
        <w:t xml:space="preserve">הזדמנויות </w:t>
      </w:r>
      <w:bookmarkStart w:id="24905" w:name="_ETM_Q41_690269"/>
      <w:bookmarkEnd w:id="24905"/>
      <w:r w:rsidRPr="001F0353">
        <w:rPr>
          <w:rtl/>
        </w:rPr>
        <w:t>ש</w:t>
      </w:r>
      <w:bookmarkStart w:id="24906" w:name="_ETM_Q41_690510"/>
      <w:bookmarkEnd w:id="24906"/>
      <w:r w:rsidRPr="001F0353">
        <w:rPr>
          <w:rtl/>
        </w:rPr>
        <w:t>אל</w:t>
      </w:r>
      <w:r>
        <w:rPr>
          <w:rFonts w:hint="cs"/>
          <w:rtl/>
        </w:rPr>
        <w:t>תי</w:t>
      </w:r>
      <w:r w:rsidRPr="001F0353">
        <w:rPr>
          <w:rtl/>
        </w:rPr>
        <w:t xml:space="preserve"> </w:t>
      </w:r>
      <w:bookmarkStart w:id="24907" w:name="_ETM_Q41_690900"/>
      <w:bookmarkEnd w:id="24907"/>
      <w:r w:rsidRPr="001F0353">
        <w:rPr>
          <w:rtl/>
        </w:rPr>
        <w:t xml:space="preserve">את </w:t>
      </w:r>
      <w:bookmarkStart w:id="24908" w:name="_ETM_Q41_690989"/>
      <w:bookmarkEnd w:id="24908"/>
      <w:r w:rsidRPr="001F0353">
        <w:rPr>
          <w:rtl/>
        </w:rPr>
        <w:t>עצמי</w:t>
      </w:r>
      <w:r>
        <w:rPr>
          <w:rFonts w:hint="cs"/>
          <w:rtl/>
        </w:rPr>
        <w:t>,</w:t>
      </w:r>
      <w:r w:rsidRPr="001F0353">
        <w:rPr>
          <w:rtl/>
        </w:rPr>
        <w:t xml:space="preserve"> </w:t>
      </w:r>
      <w:bookmarkStart w:id="24909" w:name="_ETM_Q41_691820"/>
      <w:bookmarkEnd w:id="24909"/>
      <w:r w:rsidRPr="001F0353">
        <w:rPr>
          <w:rtl/>
        </w:rPr>
        <w:t xml:space="preserve">מה </w:t>
      </w:r>
      <w:bookmarkStart w:id="24910" w:name="_ETM_Q41_692090"/>
      <w:bookmarkEnd w:id="24910"/>
      <w:r w:rsidRPr="001F0353">
        <w:rPr>
          <w:rtl/>
        </w:rPr>
        <w:t xml:space="preserve">בשם </w:t>
      </w:r>
      <w:bookmarkStart w:id="24911" w:name="_ETM_Q41_692390"/>
      <w:bookmarkEnd w:id="24911"/>
      <w:r w:rsidRPr="001F0353">
        <w:rPr>
          <w:rtl/>
        </w:rPr>
        <w:t xml:space="preserve">כל </w:t>
      </w:r>
      <w:bookmarkStart w:id="24912" w:name="_ETM_Q41_692570"/>
      <w:bookmarkEnd w:id="24912"/>
      <w:r w:rsidRPr="001F0353">
        <w:rPr>
          <w:rtl/>
        </w:rPr>
        <w:t xml:space="preserve">השמות </w:t>
      </w:r>
      <w:bookmarkStart w:id="24913" w:name="_ETM_Q41_692900"/>
      <w:bookmarkEnd w:id="24913"/>
      <w:r w:rsidRPr="001F0353">
        <w:rPr>
          <w:rtl/>
        </w:rPr>
        <w:t xml:space="preserve">אני </w:t>
      </w:r>
      <w:bookmarkStart w:id="24914" w:name="_ETM_Q41_693050"/>
      <w:bookmarkEnd w:id="24914"/>
      <w:r w:rsidRPr="001F0353">
        <w:rPr>
          <w:rtl/>
        </w:rPr>
        <w:t xml:space="preserve">עושה </w:t>
      </w:r>
      <w:bookmarkStart w:id="24915" w:name="_ETM_Q41_693320"/>
      <w:bookmarkEnd w:id="24915"/>
      <w:r w:rsidRPr="001F0353">
        <w:rPr>
          <w:rtl/>
        </w:rPr>
        <w:t>פה</w:t>
      </w:r>
      <w:r>
        <w:rPr>
          <w:rFonts w:hint="cs"/>
          <w:rtl/>
        </w:rPr>
        <w:t>. יא אללה, וי</w:t>
      </w:r>
      <w:bookmarkStart w:id="24916" w:name="_ETM_Q41_693590"/>
      <w:bookmarkStart w:id="24917" w:name="_ETM_Q41_694189"/>
      <w:bookmarkEnd w:id="24916"/>
      <w:bookmarkEnd w:id="24917"/>
      <w:r w:rsidRPr="001F0353">
        <w:rPr>
          <w:rtl/>
        </w:rPr>
        <w:t xml:space="preserve">תרתי </w:t>
      </w:r>
      <w:bookmarkStart w:id="24918" w:name="_ETM_Q41_694819"/>
      <w:bookmarkEnd w:id="24918"/>
      <w:r w:rsidRPr="001F0353">
        <w:rPr>
          <w:rtl/>
        </w:rPr>
        <w:t xml:space="preserve">על </w:t>
      </w:r>
      <w:bookmarkStart w:id="24919" w:name="_ETM_Q41_694939"/>
      <w:bookmarkEnd w:id="24919"/>
      <w:r w:rsidRPr="001F0353">
        <w:rPr>
          <w:rtl/>
        </w:rPr>
        <w:t xml:space="preserve">משרד </w:t>
      </w:r>
      <w:bookmarkStart w:id="24920" w:name="_ETM_Q41_695569"/>
      <w:bookmarkEnd w:id="24920"/>
      <w:r w:rsidRPr="001F0353">
        <w:rPr>
          <w:rtl/>
        </w:rPr>
        <w:t>ענק</w:t>
      </w:r>
      <w:r>
        <w:rPr>
          <w:rFonts w:hint="cs"/>
          <w:rtl/>
        </w:rPr>
        <w:t>,</w:t>
      </w:r>
      <w:r w:rsidRPr="001F0353">
        <w:rPr>
          <w:rtl/>
        </w:rPr>
        <w:t xml:space="preserve"> </w:t>
      </w:r>
      <w:bookmarkStart w:id="24921" w:name="_ETM_Q41_696290"/>
      <w:bookmarkEnd w:id="24921"/>
      <w:r w:rsidRPr="001F0353">
        <w:rPr>
          <w:rtl/>
        </w:rPr>
        <w:t>מנהל</w:t>
      </w:r>
      <w:r>
        <w:rPr>
          <w:rFonts w:hint="cs"/>
          <w:rtl/>
        </w:rPr>
        <w:t>ת</w:t>
      </w:r>
      <w:r w:rsidRPr="001F0353">
        <w:rPr>
          <w:rtl/>
        </w:rPr>
        <w:t xml:space="preserve"> </w:t>
      </w:r>
      <w:bookmarkStart w:id="24922" w:name="_ETM_Q41_696769"/>
      <w:bookmarkEnd w:id="24922"/>
      <w:r w:rsidRPr="001F0353">
        <w:rPr>
          <w:rtl/>
        </w:rPr>
        <w:t xml:space="preserve">תיקים </w:t>
      </w:r>
      <w:bookmarkStart w:id="24923" w:name="_ETM_Q41_697459"/>
      <w:bookmarkEnd w:id="24923"/>
      <w:r w:rsidRPr="001F0353">
        <w:rPr>
          <w:rtl/>
        </w:rPr>
        <w:t>מצו</w:t>
      </w:r>
      <w:r>
        <w:rPr>
          <w:rFonts w:hint="cs"/>
          <w:rtl/>
        </w:rPr>
        <w:t>ינ</w:t>
      </w:r>
      <w:r w:rsidRPr="001F0353">
        <w:rPr>
          <w:rtl/>
        </w:rPr>
        <w:t>ים</w:t>
      </w:r>
      <w:r>
        <w:rPr>
          <w:rFonts w:hint="cs"/>
          <w:rtl/>
        </w:rPr>
        <w:t xml:space="preserve"> לתפארת </w:t>
      </w:r>
      <w:bookmarkStart w:id="24924" w:name="_ETM_Q41_700741"/>
      <w:bookmarkEnd w:id="24924"/>
      <w:r>
        <w:rPr>
          <w:rFonts w:hint="cs"/>
          <w:rtl/>
        </w:rPr>
        <w:t xml:space="preserve">עריכת הדין, </w:t>
      </w:r>
      <w:bookmarkStart w:id="24925" w:name="_ETM_Q41_699130"/>
      <w:bookmarkStart w:id="24926" w:name="_ETM_Q41_699550"/>
      <w:bookmarkStart w:id="24927" w:name="_ETM_Q41_700209"/>
      <w:bookmarkEnd w:id="24925"/>
      <w:bookmarkEnd w:id="24926"/>
      <w:bookmarkEnd w:id="24927"/>
      <w:r>
        <w:rPr>
          <w:rFonts w:hint="cs"/>
          <w:rtl/>
        </w:rPr>
        <w:t>ל</w:t>
      </w:r>
      <w:r w:rsidRPr="001F0353">
        <w:rPr>
          <w:rtl/>
        </w:rPr>
        <w:t xml:space="preserve">א </w:t>
      </w:r>
      <w:bookmarkStart w:id="24928" w:name="_ETM_Q41_700390"/>
      <w:bookmarkEnd w:id="24928"/>
      <w:r w:rsidRPr="001F0353">
        <w:rPr>
          <w:rtl/>
        </w:rPr>
        <w:t>חסר</w:t>
      </w:r>
      <w:r>
        <w:rPr>
          <w:rFonts w:hint="cs"/>
          <w:rtl/>
        </w:rPr>
        <w:t xml:space="preserve"> לי שום דבר, </w:t>
      </w:r>
      <w:bookmarkStart w:id="24929" w:name="_ETM_Q41_701340"/>
      <w:bookmarkEnd w:id="24929"/>
      <w:r w:rsidRPr="001F0353">
        <w:rPr>
          <w:rtl/>
        </w:rPr>
        <w:t xml:space="preserve">ברוך </w:t>
      </w:r>
      <w:bookmarkStart w:id="24930" w:name="_ETM_Q41_701700"/>
      <w:bookmarkEnd w:id="24930"/>
      <w:r w:rsidRPr="001F0353">
        <w:rPr>
          <w:rtl/>
        </w:rPr>
        <w:t>השם</w:t>
      </w:r>
      <w:r>
        <w:rPr>
          <w:rFonts w:hint="cs"/>
          <w:rtl/>
        </w:rPr>
        <w:t>,</w:t>
      </w:r>
      <w:r w:rsidRPr="001F0353">
        <w:rPr>
          <w:rtl/>
        </w:rPr>
        <w:t xml:space="preserve"> </w:t>
      </w:r>
      <w:bookmarkStart w:id="24931" w:name="_ETM_Q41_702150"/>
      <w:bookmarkEnd w:id="24931"/>
      <w:r w:rsidRPr="001F0353">
        <w:rPr>
          <w:rtl/>
        </w:rPr>
        <w:t xml:space="preserve">פרנסה </w:t>
      </w:r>
      <w:bookmarkStart w:id="24932" w:name="_ETM_Q41_702780"/>
      <w:bookmarkEnd w:id="24932"/>
      <w:r w:rsidRPr="001F0353">
        <w:rPr>
          <w:rtl/>
        </w:rPr>
        <w:t xml:space="preserve">זה </w:t>
      </w:r>
      <w:bookmarkStart w:id="24933" w:name="_ETM_Q41_702900"/>
      <w:bookmarkEnd w:id="24933"/>
      <w:r w:rsidRPr="001F0353">
        <w:rPr>
          <w:rtl/>
        </w:rPr>
        <w:t>הכ</w:t>
      </w:r>
      <w:r>
        <w:rPr>
          <w:rFonts w:hint="cs"/>
          <w:rtl/>
        </w:rPr>
        <w:t>ו</w:t>
      </w:r>
      <w:r w:rsidRPr="001F0353">
        <w:rPr>
          <w:rtl/>
        </w:rPr>
        <w:t xml:space="preserve">ל </w:t>
      </w:r>
      <w:bookmarkStart w:id="24934" w:name="_ETM_Q41_703080"/>
      <w:bookmarkEnd w:id="24934"/>
      <w:r w:rsidRPr="001F0353">
        <w:rPr>
          <w:rtl/>
        </w:rPr>
        <w:t>משמיים</w:t>
      </w:r>
      <w:r w:rsidR="00167AC1">
        <w:rPr>
          <w:rFonts w:hint="cs"/>
          <w:rtl/>
        </w:rPr>
        <w:t>,</w:t>
      </w:r>
      <w:r w:rsidRPr="001F0353">
        <w:rPr>
          <w:rtl/>
        </w:rPr>
        <w:t xml:space="preserve"> </w:t>
      </w:r>
      <w:bookmarkStart w:id="24935" w:name="_ETM_Q41_703530"/>
      <w:bookmarkEnd w:id="24935"/>
      <w:r w:rsidRPr="001F0353">
        <w:rPr>
          <w:rtl/>
        </w:rPr>
        <w:t>כמובן</w:t>
      </w:r>
      <w:r>
        <w:rPr>
          <w:rFonts w:hint="cs"/>
          <w:rtl/>
        </w:rPr>
        <w:t>,</w:t>
      </w:r>
      <w:r w:rsidRPr="001F0353">
        <w:rPr>
          <w:rtl/>
        </w:rPr>
        <w:t xml:space="preserve"> </w:t>
      </w:r>
      <w:bookmarkStart w:id="24936" w:name="_ETM_Q41_703920"/>
      <w:bookmarkEnd w:id="24936"/>
      <w:r w:rsidRPr="001F0353">
        <w:rPr>
          <w:rtl/>
        </w:rPr>
        <w:t xml:space="preserve">אבל </w:t>
      </w:r>
      <w:bookmarkStart w:id="24937" w:name="_ETM_Q41_704129"/>
      <w:bookmarkEnd w:id="24937"/>
      <w:r w:rsidRPr="001F0353">
        <w:rPr>
          <w:rtl/>
        </w:rPr>
        <w:t>פ</w:t>
      </w:r>
      <w:r>
        <w:rPr>
          <w:rFonts w:hint="cs"/>
          <w:rtl/>
        </w:rPr>
        <w:t xml:space="preserve">ונקציה של עבודה. </w:t>
      </w:r>
      <w:bookmarkStart w:id="24938" w:name="_ETM_Q41_704299"/>
      <w:bookmarkStart w:id="24939" w:name="_ETM_Q41_704599"/>
      <w:bookmarkStart w:id="24940" w:name="_ETM_Q41_705439"/>
      <w:bookmarkEnd w:id="24938"/>
      <w:bookmarkEnd w:id="24939"/>
      <w:bookmarkEnd w:id="24940"/>
      <w:r w:rsidRPr="001F0353">
        <w:rPr>
          <w:rtl/>
        </w:rPr>
        <w:t xml:space="preserve">מה </w:t>
      </w:r>
      <w:bookmarkStart w:id="24941" w:name="_ETM_Q41_705679"/>
      <w:bookmarkEnd w:id="24941"/>
      <w:r w:rsidRPr="001F0353">
        <w:rPr>
          <w:rtl/>
        </w:rPr>
        <w:t xml:space="preserve">אני </w:t>
      </w:r>
      <w:bookmarkStart w:id="24942" w:name="_ETM_Q41_705829"/>
      <w:bookmarkEnd w:id="24942"/>
      <w:r w:rsidRPr="001F0353">
        <w:rPr>
          <w:rtl/>
        </w:rPr>
        <w:t xml:space="preserve">עושה </w:t>
      </w:r>
      <w:bookmarkStart w:id="24943" w:name="_ETM_Q41_706129"/>
      <w:bookmarkEnd w:id="24943"/>
      <w:r w:rsidRPr="001F0353">
        <w:rPr>
          <w:rtl/>
        </w:rPr>
        <w:t>פה</w:t>
      </w:r>
      <w:r>
        <w:rPr>
          <w:rFonts w:hint="cs"/>
          <w:rtl/>
        </w:rPr>
        <w:t>?</w:t>
      </w:r>
      <w:r w:rsidRPr="001F0353">
        <w:rPr>
          <w:rtl/>
        </w:rPr>
        <w:t xml:space="preserve"> </w:t>
      </w:r>
      <w:bookmarkStart w:id="24944" w:name="_ETM_Q41_706249"/>
      <w:bookmarkEnd w:id="24944"/>
      <w:r w:rsidRPr="001F0353">
        <w:rPr>
          <w:rtl/>
        </w:rPr>
        <w:t xml:space="preserve">פעמיים </w:t>
      </w:r>
      <w:bookmarkStart w:id="24945" w:name="_ETM_Q41_706699"/>
      <w:bookmarkEnd w:id="24945"/>
      <w:r w:rsidRPr="001F0353">
        <w:rPr>
          <w:rtl/>
        </w:rPr>
        <w:t xml:space="preserve">זה </w:t>
      </w:r>
      <w:bookmarkStart w:id="24946" w:name="_ETM_Q41_706790"/>
      <w:bookmarkEnd w:id="24946"/>
      <w:r w:rsidRPr="001F0353">
        <w:rPr>
          <w:rtl/>
        </w:rPr>
        <w:t>פג</w:t>
      </w:r>
      <w:r>
        <w:rPr>
          <w:rFonts w:hint="cs"/>
          <w:rtl/>
        </w:rPr>
        <w:t xml:space="preserve">ש </w:t>
      </w:r>
      <w:bookmarkStart w:id="24947" w:name="_ETM_Q41_707760"/>
      <w:bookmarkEnd w:id="24947"/>
      <w:r>
        <w:rPr>
          <w:rFonts w:hint="cs"/>
          <w:rtl/>
        </w:rPr>
        <w:t xml:space="preserve">אותי. פעם אחת זה פגש אותי כשחיות טרף קפצו עליי </w:t>
      </w:r>
      <w:bookmarkStart w:id="24948" w:name="_ETM_Q41_712175"/>
      <w:bookmarkEnd w:id="24948"/>
      <w:r>
        <w:rPr>
          <w:rFonts w:hint="cs"/>
          <w:rtl/>
        </w:rPr>
        <w:t xml:space="preserve">בתוך ועדת החוקה כמו חיות אדם. כתבתי לאבא שלי: אבא, </w:t>
      </w:r>
      <w:bookmarkStart w:id="24949" w:name="_ETM_Q41_716040"/>
      <w:bookmarkEnd w:id="24949"/>
      <w:r>
        <w:rPr>
          <w:rFonts w:hint="cs"/>
          <w:rtl/>
        </w:rPr>
        <w:t>מה אני עושה פה, בשם כל השמות? חצי דקה</w:t>
      </w:r>
      <w:r w:rsidR="00167AC1">
        <w:rPr>
          <w:rFonts w:hint="cs"/>
          <w:rtl/>
        </w:rPr>
        <w:t>,</w:t>
      </w:r>
      <w:r>
        <w:rPr>
          <w:rFonts w:hint="cs"/>
          <w:rtl/>
        </w:rPr>
        <w:t xml:space="preserve"> התעשת</w:t>
      </w:r>
      <w:bookmarkStart w:id="24950" w:name="_ETM_Q41_719552"/>
      <w:bookmarkEnd w:id="24950"/>
      <w:r>
        <w:rPr>
          <w:rFonts w:hint="cs"/>
          <w:rtl/>
        </w:rPr>
        <w:t xml:space="preserve">י ואמרתי: טוב מאוד שאני פה. טוב מאוד שאני פה. </w:t>
      </w:r>
      <w:bookmarkStart w:id="24951" w:name="_ETM_Q41_722739"/>
      <w:bookmarkEnd w:id="24951"/>
      <w:r>
        <w:rPr>
          <w:rFonts w:hint="cs"/>
          <w:rtl/>
        </w:rPr>
        <w:t xml:space="preserve">עם ישראל זקוק לי. ובפעם השנייה זה קרה לי הבוקר. </w:t>
      </w:r>
      <w:bookmarkStart w:id="24952" w:name="_ETM_Q41_727581"/>
      <w:bookmarkEnd w:id="24952"/>
      <w:r>
        <w:rPr>
          <w:rFonts w:hint="cs"/>
          <w:rtl/>
        </w:rPr>
        <w:t xml:space="preserve">בעודי טורקת את הדלת, ואני מנסה להתעשת על המצב ההזוי </w:t>
      </w:r>
      <w:bookmarkStart w:id="24953" w:name="_ETM_Q41_731772"/>
      <w:bookmarkEnd w:id="24953"/>
      <w:r>
        <w:rPr>
          <w:rFonts w:hint="cs"/>
          <w:rtl/>
        </w:rPr>
        <w:t>הזה שאני נמצאת בו, ואני כותבת לחברים שלי בסיעה</w:t>
      </w:r>
      <w:bookmarkStart w:id="24954" w:name="_ETM_Q41_740765"/>
      <w:bookmarkStart w:id="24955" w:name="_ETM_Q41_740836"/>
      <w:bookmarkStart w:id="24956" w:name="_ETM_Q41_741264"/>
      <w:bookmarkStart w:id="24957" w:name="_ETM_Q41_743612"/>
      <w:bookmarkStart w:id="24958" w:name="_ETM_Q41_743660"/>
      <w:bookmarkStart w:id="24959" w:name="_ETM_Q41_743679"/>
      <w:bookmarkStart w:id="24960" w:name="_ETM_Q41_743728"/>
      <w:bookmarkStart w:id="24961" w:name="_ETM_Q41_743746"/>
      <w:bookmarkStart w:id="24962" w:name="_ETM_Q41_743792"/>
      <w:bookmarkStart w:id="24963" w:name="_ETM_Q41_743810"/>
      <w:bookmarkStart w:id="24964" w:name="_ETM_Q41_743862"/>
      <w:bookmarkStart w:id="24965" w:name="_ETM_Q41_743884"/>
      <w:bookmarkStart w:id="24966" w:name="_ETM_Q41_743937"/>
      <w:bookmarkStart w:id="24967" w:name="_ETM_Q41_743955"/>
      <w:bookmarkStart w:id="24968" w:name="_ETM_Q41_744001"/>
      <w:bookmarkStart w:id="24969" w:name="_ETM_Q41_744020"/>
      <w:bookmarkStart w:id="24970" w:name="_ETM_Q41_744066"/>
      <w:bookmarkStart w:id="24971" w:name="_ETM_Q41_744083"/>
      <w:bookmarkEnd w:id="24954"/>
      <w:bookmarkEnd w:id="24955"/>
      <w:bookmarkEnd w:id="24956"/>
      <w:bookmarkEnd w:id="24957"/>
      <w:bookmarkEnd w:id="24958"/>
      <w:bookmarkEnd w:id="24959"/>
      <w:bookmarkEnd w:id="24960"/>
      <w:bookmarkEnd w:id="24961"/>
      <w:bookmarkEnd w:id="24962"/>
      <w:bookmarkEnd w:id="24963"/>
      <w:bookmarkEnd w:id="24964"/>
      <w:bookmarkEnd w:id="24965"/>
      <w:bookmarkEnd w:id="24966"/>
      <w:bookmarkEnd w:id="24967"/>
      <w:bookmarkEnd w:id="24968"/>
      <w:bookmarkEnd w:id="24969"/>
      <w:bookmarkEnd w:id="24970"/>
      <w:bookmarkEnd w:id="24971"/>
      <w:r>
        <w:rPr>
          <w:rFonts w:hint="cs"/>
          <w:rtl/>
        </w:rPr>
        <w:t xml:space="preserve">: </w:t>
      </w:r>
      <w:bookmarkStart w:id="24972" w:name="_ETM_Q41_764204"/>
      <w:bookmarkStart w:id="24973" w:name="_ETM_Q41_742463"/>
      <w:bookmarkStart w:id="24974" w:name="_ETM_Q41_742484"/>
      <w:bookmarkStart w:id="24975" w:name="_ETM_Q41_742531"/>
      <w:bookmarkStart w:id="24976" w:name="_ETM_Q41_742551"/>
      <w:bookmarkStart w:id="24977" w:name="_ETM_Q41_742599"/>
      <w:bookmarkStart w:id="24978" w:name="_ETM_Q41_742620"/>
      <w:bookmarkStart w:id="24979" w:name="_ETM_Q41_742668"/>
      <w:bookmarkStart w:id="24980" w:name="_ETM_Q41_742687"/>
      <w:bookmarkStart w:id="24981" w:name="_ETM_Q41_742737"/>
      <w:bookmarkStart w:id="24982" w:name="_ETM_Q41_742755"/>
      <w:bookmarkStart w:id="24983" w:name="_ETM_Q41_742814"/>
      <w:bookmarkStart w:id="24984" w:name="_ETM_Q41_742832"/>
      <w:bookmarkStart w:id="24985" w:name="_ETM_Q41_742885"/>
      <w:bookmarkStart w:id="24986" w:name="_ETM_Q41_742905"/>
      <w:bookmarkStart w:id="24987" w:name="_ETM_Q41_742965"/>
      <w:bookmarkStart w:id="24988" w:name="_ETM_Q41_742984"/>
      <w:bookmarkStart w:id="24989" w:name="_ETM_Q41_743032"/>
      <w:bookmarkStart w:id="24990" w:name="_ETM_Q41_743050"/>
      <w:bookmarkStart w:id="24991" w:name="_ETM_Q41_743099"/>
      <w:bookmarkStart w:id="24992" w:name="_ETM_Q41_743121"/>
      <w:bookmarkStart w:id="24993" w:name="_ETM_Q41_743179"/>
      <w:bookmarkStart w:id="24994" w:name="_ETM_Q41_743197"/>
      <w:bookmarkStart w:id="24995" w:name="_ETM_Q41_743255"/>
      <w:bookmarkStart w:id="24996" w:name="_ETM_Q41_743275"/>
      <w:bookmarkStart w:id="24997" w:name="_ETM_Q41_743329"/>
      <w:bookmarkStart w:id="24998" w:name="_ETM_Q41_743348"/>
      <w:bookmarkStart w:id="24999" w:name="_ETM_Q41_743396"/>
      <w:bookmarkStart w:id="25000" w:name="_ETM_Q41_743414"/>
      <w:bookmarkStart w:id="25001" w:name="_ETM_Q41_743461"/>
      <w:bookmarkStart w:id="25002" w:name="_ETM_Q41_743479"/>
      <w:bookmarkStart w:id="25003" w:name="_ETM_Q41_743527"/>
      <w:bookmarkStart w:id="25004" w:name="_ETM_Q41_743547"/>
      <w:bookmarkStart w:id="25005" w:name="_ETM_Q41_743595"/>
      <w:bookmarkEnd w:id="24972"/>
      <w:bookmarkEnd w:id="24973"/>
      <w:bookmarkEnd w:id="24974"/>
      <w:bookmarkEnd w:id="24975"/>
      <w:bookmarkEnd w:id="24976"/>
      <w:bookmarkEnd w:id="24977"/>
      <w:bookmarkEnd w:id="24978"/>
      <w:bookmarkEnd w:id="24979"/>
      <w:bookmarkEnd w:id="24980"/>
      <w:bookmarkEnd w:id="24981"/>
      <w:bookmarkEnd w:id="24982"/>
      <w:bookmarkEnd w:id="24983"/>
      <w:bookmarkEnd w:id="24984"/>
      <w:bookmarkEnd w:id="24985"/>
      <w:bookmarkEnd w:id="24986"/>
      <w:bookmarkEnd w:id="24987"/>
      <w:bookmarkEnd w:id="24988"/>
      <w:bookmarkEnd w:id="24989"/>
      <w:bookmarkEnd w:id="24990"/>
      <w:bookmarkEnd w:id="24991"/>
      <w:bookmarkEnd w:id="24992"/>
      <w:bookmarkEnd w:id="24993"/>
      <w:bookmarkEnd w:id="24994"/>
      <w:bookmarkEnd w:id="24995"/>
      <w:bookmarkEnd w:id="24996"/>
      <w:bookmarkEnd w:id="24997"/>
      <w:bookmarkEnd w:id="24998"/>
      <w:bookmarkEnd w:id="24999"/>
      <w:bookmarkEnd w:id="25000"/>
      <w:bookmarkEnd w:id="25001"/>
      <w:bookmarkEnd w:id="25002"/>
      <w:bookmarkEnd w:id="25003"/>
      <w:bookmarkEnd w:id="25004"/>
      <w:bookmarkEnd w:id="25005"/>
      <w:r>
        <w:rPr>
          <w:rFonts w:hint="cs"/>
          <w:rtl/>
        </w:rPr>
        <w:t xml:space="preserve">מה </w:t>
      </w:r>
      <w:bookmarkStart w:id="25006" w:name="_ETM_Q41_734303"/>
      <w:bookmarkEnd w:id="25006"/>
      <w:r>
        <w:rPr>
          <w:rFonts w:hint="cs"/>
          <w:rtl/>
        </w:rPr>
        <w:t xml:space="preserve">עושים, כי באותה שנייה לא הבנתי. </w:t>
      </w:r>
    </w:p>
    <w:p w:rsidR="007A049D" w:rsidRDefault="007A049D" w:rsidP="00782D49">
      <w:pPr>
        <w:rPr>
          <w:rtl/>
        </w:rPr>
      </w:pPr>
    </w:p>
    <w:p w:rsidR="007A049D" w:rsidRDefault="007A049D" w:rsidP="00167AC1">
      <w:pPr>
        <w:rPr>
          <w:rtl/>
        </w:rPr>
      </w:pPr>
      <w:bookmarkStart w:id="25007" w:name="_ETM_Q41_739036"/>
      <w:bookmarkStart w:id="25008" w:name="_ETM_Q41_739116"/>
      <w:bookmarkEnd w:id="25007"/>
      <w:bookmarkEnd w:id="25008"/>
      <w:r>
        <w:rPr>
          <w:rFonts w:hint="cs"/>
          <w:rtl/>
        </w:rPr>
        <w:t xml:space="preserve">אבל תקשיבו טוב, </w:t>
      </w:r>
      <w:bookmarkStart w:id="25009" w:name="_ETM_Q41_735932"/>
      <w:bookmarkStart w:id="25010" w:name="_ETM_Q41_736169"/>
      <w:bookmarkEnd w:id="25009"/>
      <w:bookmarkEnd w:id="25010"/>
      <w:r w:rsidRPr="001F0353">
        <w:rPr>
          <w:rtl/>
        </w:rPr>
        <w:t xml:space="preserve">כמו </w:t>
      </w:r>
      <w:bookmarkStart w:id="25011" w:name="_ETM_Q41_736349"/>
      <w:bookmarkEnd w:id="25011"/>
      <w:r w:rsidRPr="001F0353">
        <w:rPr>
          <w:rtl/>
        </w:rPr>
        <w:t xml:space="preserve">שאמרתי </w:t>
      </w:r>
      <w:bookmarkStart w:id="25012" w:name="_ETM_Q41_736860"/>
      <w:bookmarkEnd w:id="25012"/>
      <w:r w:rsidRPr="001F0353">
        <w:rPr>
          <w:rtl/>
        </w:rPr>
        <w:t>לכם</w:t>
      </w:r>
      <w:r>
        <w:rPr>
          <w:rFonts w:hint="cs"/>
          <w:rtl/>
        </w:rPr>
        <w:t>.</w:t>
      </w:r>
      <w:r w:rsidRPr="001F0353">
        <w:rPr>
          <w:rtl/>
        </w:rPr>
        <w:t xml:space="preserve"> </w:t>
      </w:r>
      <w:bookmarkStart w:id="25013" w:name="_ETM_Q41_737409"/>
      <w:bookmarkEnd w:id="25013"/>
      <w:r w:rsidRPr="001F0353">
        <w:rPr>
          <w:rtl/>
        </w:rPr>
        <w:t xml:space="preserve">אמרתי </w:t>
      </w:r>
      <w:bookmarkStart w:id="25014" w:name="_ETM_Q41_737830"/>
      <w:bookmarkEnd w:id="25014"/>
      <w:r w:rsidRPr="001F0353">
        <w:rPr>
          <w:rtl/>
        </w:rPr>
        <w:t xml:space="preserve">כמה </w:t>
      </w:r>
      <w:bookmarkStart w:id="25015" w:name="_ETM_Q41_738069"/>
      <w:bookmarkEnd w:id="25015"/>
      <w:r w:rsidRPr="001F0353">
        <w:rPr>
          <w:rtl/>
        </w:rPr>
        <w:t>סיסמאות</w:t>
      </w:r>
      <w:r>
        <w:rPr>
          <w:rFonts w:hint="cs"/>
          <w:rtl/>
        </w:rPr>
        <w:t>,</w:t>
      </w:r>
      <w:r w:rsidRPr="001F0353">
        <w:rPr>
          <w:rtl/>
        </w:rPr>
        <w:t xml:space="preserve"> </w:t>
      </w:r>
      <w:bookmarkStart w:id="25016" w:name="_ETM_Q41_738909"/>
      <w:bookmarkEnd w:id="25016"/>
      <w:r w:rsidRPr="001F0353">
        <w:rPr>
          <w:rtl/>
        </w:rPr>
        <w:t>הס</w:t>
      </w:r>
      <w:r w:rsidR="00167AC1">
        <w:rPr>
          <w:rFonts w:hint="cs"/>
          <w:rtl/>
        </w:rPr>
        <w:t>א</w:t>
      </w:r>
      <w:r w:rsidRPr="001F0353">
        <w:rPr>
          <w:rtl/>
        </w:rPr>
        <w:t xml:space="preserve">טירה </w:t>
      </w:r>
      <w:bookmarkStart w:id="25017" w:name="_ETM_Q41_739509"/>
      <w:bookmarkEnd w:id="25017"/>
      <w:r w:rsidRPr="001F0353">
        <w:rPr>
          <w:rtl/>
        </w:rPr>
        <w:t>מח</w:t>
      </w:r>
      <w:r>
        <w:rPr>
          <w:rFonts w:hint="cs"/>
          <w:rtl/>
        </w:rPr>
        <w:t>ק</w:t>
      </w:r>
      <w:r w:rsidRPr="001F0353">
        <w:rPr>
          <w:rtl/>
        </w:rPr>
        <w:t xml:space="preserve">ה </w:t>
      </w:r>
      <w:bookmarkStart w:id="25018" w:name="_ETM_Q41_739900"/>
      <w:bookmarkEnd w:id="25018"/>
      <w:r w:rsidRPr="001F0353">
        <w:rPr>
          <w:rtl/>
        </w:rPr>
        <w:t>אותי</w:t>
      </w:r>
      <w:r>
        <w:rPr>
          <w:rFonts w:hint="cs"/>
          <w:rtl/>
        </w:rPr>
        <w:t>.</w:t>
      </w:r>
      <w:r w:rsidRPr="001F0353">
        <w:rPr>
          <w:rtl/>
        </w:rPr>
        <w:t xml:space="preserve"> </w:t>
      </w:r>
      <w:bookmarkStart w:id="25019" w:name="_ETM_Q41_740139"/>
      <w:bookmarkEnd w:id="25019"/>
      <w:r w:rsidRPr="001F0353">
        <w:rPr>
          <w:rtl/>
        </w:rPr>
        <w:t xml:space="preserve">תדעו </w:t>
      </w:r>
      <w:bookmarkStart w:id="25020" w:name="_ETM_Q41_740379"/>
      <w:bookmarkEnd w:id="25020"/>
      <w:r w:rsidRPr="001F0353">
        <w:rPr>
          <w:rtl/>
        </w:rPr>
        <w:t>לכם</w:t>
      </w:r>
      <w:r>
        <w:rPr>
          <w:rFonts w:hint="cs"/>
          <w:rtl/>
        </w:rPr>
        <w:t xml:space="preserve"> </w:t>
      </w:r>
      <w:bookmarkStart w:id="25021" w:name="_ETM_Q41_741366"/>
      <w:bookmarkEnd w:id="25021"/>
      <w:r>
        <w:rPr>
          <w:rFonts w:hint="cs"/>
          <w:rtl/>
        </w:rPr>
        <w:t xml:space="preserve">משהו אחד </w:t>
      </w:r>
      <w:bookmarkStart w:id="25022" w:name="_ETM_Q41_740620"/>
      <w:bookmarkStart w:id="25023" w:name="_ETM_Q41_740889"/>
      <w:bookmarkStart w:id="25024" w:name="_ETM_Q41_741129"/>
      <w:bookmarkEnd w:id="25022"/>
      <w:bookmarkEnd w:id="25023"/>
      <w:bookmarkEnd w:id="25024"/>
      <w:r w:rsidRPr="001F0353">
        <w:rPr>
          <w:rtl/>
        </w:rPr>
        <w:t xml:space="preserve">שיש </w:t>
      </w:r>
      <w:bookmarkStart w:id="25025" w:name="_ETM_Q41_741339"/>
      <w:bookmarkEnd w:id="25025"/>
      <w:r w:rsidRPr="001F0353">
        <w:rPr>
          <w:rtl/>
        </w:rPr>
        <w:t>ל</w:t>
      </w:r>
      <w:bookmarkStart w:id="25026" w:name="_ETM_Q41_741460"/>
      <w:bookmarkEnd w:id="25026"/>
      <w:r w:rsidRPr="001F0353">
        <w:rPr>
          <w:rtl/>
        </w:rPr>
        <w:t xml:space="preserve">שמאל </w:t>
      </w:r>
      <w:bookmarkStart w:id="25027" w:name="_ETM_Q41_741759"/>
      <w:bookmarkEnd w:id="25027"/>
      <w:r w:rsidRPr="001F0353">
        <w:rPr>
          <w:rtl/>
        </w:rPr>
        <w:t xml:space="preserve">ולנו </w:t>
      </w:r>
      <w:bookmarkStart w:id="25028" w:name="_ETM_Q41_742059"/>
      <w:bookmarkEnd w:id="25028"/>
      <w:r w:rsidRPr="001F0353">
        <w:rPr>
          <w:rtl/>
        </w:rPr>
        <w:t>אין</w:t>
      </w:r>
      <w:r>
        <w:rPr>
          <w:rFonts w:hint="cs"/>
          <w:rtl/>
        </w:rPr>
        <w:t>,</w:t>
      </w:r>
      <w:r w:rsidRPr="001F0353">
        <w:rPr>
          <w:rtl/>
        </w:rPr>
        <w:t xml:space="preserve"> </w:t>
      </w:r>
      <w:bookmarkStart w:id="25029" w:name="_ETM_Q41_742179"/>
      <w:bookmarkEnd w:id="25029"/>
      <w:r w:rsidRPr="001F0353">
        <w:rPr>
          <w:rtl/>
        </w:rPr>
        <w:t>דודי</w:t>
      </w:r>
      <w:r>
        <w:rPr>
          <w:rFonts w:hint="cs"/>
          <w:rtl/>
        </w:rPr>
        <w:t>,</w:t>
      </w:r>
      <w:r w:rsidRPr="001F0353">
        <w:rPr>
          <w:rtl/>
        </w:rPr>
        <w:t xml:space="preserve"> </w:t>
      </w:r>
      <w:bookmarkStart w:id="25030" w:name="_ETM_Q41_742419"/>
      <w:bookmarkEnd w:id="25030"/>
      <w:r w:rsidRPr="001F0353">
        <w:rPr>
          <w:rtl/>
        </w:rPr>
        <w:t xml:space="preserve">אין </w:t>
      </w:r>
      <w:bookmarkStart w:id="25031" w:name="_ETM_Q41_742509"/>
      <w:bookmarkEnd w:id="25031"/>
      <w:r w:rsidRPr="001F0353">
        <w:rPr>
          <w:rtl/>
        </w:rPr>
        <w:t>לנו</w:t>
      </w:r>
      <w:r w:rsidR="00167AC1">
        <w:rPr>
          <w:rFonts w:hint="cs"/>
          <w:rtl/>
        </w:rPr>
        <w:t>.</w:t>
      </w:r>
      <w:r>
        <w:rPr>
          <w:rFonts w:hint="cs"/>
          <w:rtl/>
        </w:rPr>
        <w:t xml:space="preserve"> </w:t>
      </w:r>
      <w:r w:rsidRPr="001F0353">
        <w:rPr>
          <w:rtl/>
        </w:rPr>
        <w:t xml:space="preserve">אין </w:t>
      </w:r>
      <w:bookmarkStart w:id="25032" w:name="_ETM_Q41_743330"/>
      <w:bookmarkEnd w:id="25032"/>
      <w:r w:rsidRPr="001F0353">
        <w:rPr>
          <w:rtl/>
        </w:rPr>
        <w:t>לנו</w:t>
      </w:r>
      <w:r>
        <w:rPr>
          <w:rFonts w:hint="cs"/>
          <w:rtl/>
        </w:rPr>
        <w:t xml:space="preserve"> אמצעי תקשורת.</w:t>
      </w:r>
    </w:p>
    <w:p w:rsidR="007A049D" w:rsidRDefault="007A049D" w:rsidP="00782D49">
      <w:pPr>
        <w:rPr>
          <w:rtl/>
        </w:rPr>
      </w:pPr>
    </w:p>
    <w:p w:rsidR="007A049D" w:rsidRDefault="007A049D" w:rsidP="00782D49">
      <w:pPr>
        <w:pStyle w:val="af8"/>
        <w:keepNext/>
        <w:rPr>
          <w:rtl/>
        </w:rPr>
      </w:pPr>
      <w:r w:rsidRPr="00874A13">
        <w:rPr>
          <w:rStyle w:val="TagStyle"/>
          <w:rtl/>
        </w:rPr>
        <w:t xml:space="preserve"> &lt;&lt; יור &gt;&gt; </w:t>
      </w:r>
      <w:r>
        <w:rPr>
          <w:rtl/>
        </w:rPr>
        <w:t>היו"ר ישראל אייכלר:</w:t>
      </w:r>
      <w:r w:rsidRPr="00874A13">
        <w:rPr>
          <w:rStyle w:val="TagStyle"/>
          <w:rtl/>
        </w:rPr>
        <w:t xml:space="preserve"> &lt;&lt; יור &gt;&gt;</w:t>
      </w:r>
      <w:r>
        <w:rPr>
          <w:rtl/>
        </w:rPr>
        <w:t xml:space="preserve">   </w:t>
      </w:r>
    </w:p>
    <w:p w:rsidR="007A049D" w:rsidRDefault="007A049D" w:rsidP="00ED71EC">
      <w:pPr>
        <w:rPr>
          <w:rtl/>
        </w:rPr>
      </w:pPr>
    </w:p>
    <w:p w:rsidR="007A049D" w:rsidRDefault="007A049D" w:rsidP="00782D49">
      <w:pPr>
        <w:rPr>
          <w:rtl/>
        </w:rPr>
      </w:pPr>
      <w:bookmarkStart w:id="25033" w:name="_ETM_Q41_745844"/>
      <w:bookmarkEnd w:id="25033"/>
      <w:r>
        <w:rPr>
          <w:rFonts w:hint="cs"/>
          <w:rtl/>
        </w:rPr>
        <w:t>משפט סיום.</w:t>
      </w:r>
    </w:p>
    <w:p w:rsidR="007A049D" w:rsidRDefault="007A049D" w:rsidP="00782D49">
      <w:pPr>
        <w:rPr>
          <w:rtl/>
        </w:rPr>
      </w:pPr>
      <w:bookmarkStart w:id="25034" w:name="_ETM_Q41_745378"/>
      <w:bookmarkStart w:id="25035" w:name="_ETM_Q41_745474"/>
      <w:bookmarkEnd w:id="25034"/>
      <w:bookmarkEnd w:id="25035"/>
    </w:p>
    <w:p w:rsidR="007A049D" w:rsidRDefault="007A049D" w:rsidP="00782D49">
      <w:pPr>
        <w:pStyle w:val="-"/>
        <w:keepNext/>
        <w:rPr>
          <w:rtl/>
        </w:rPr>
      </w:pPr>
      <w:bookmarkStart w:id="25036" w:name="ET_speakercontinue_6345_12"/>
      <w:r w:rsidRPr="00874A13">
        <w:rPr>
          <w:rStyle w:val="TagStyle"/>
          <w:rtl/>
        </w:rPr>
        <w:t xml:space="preserve"> &lt;&lt; דובר_המשך &gt;&gt; </w:t>
      </w:r>
      <w:r>
        <w:rPr>
          <w:rtl/>
        </w:rPr>
        <w:t>טלי גוטליב (הליכוד):</w:t>
      </w:r>
      <w:r w:rsidRPr="00874A13">
        <w:rPr>
          <w:rStyle w:val="TagStyle"/>
          <w:rtl/>
        </w:rPr>
        <w:t xml:space="preserve"> &lt;&lt; דובר_המשך &gt;&gt;</w:t>
      </w:r>
      <w:r>
        <w:rPr>
          <w:rtl/>
        </w:rPr>
        <w:t xml:space="preserve">   </w:t>
      </w:r>
      <w:bookmarkEnd w:id="25036"/>
    </w:p>
    <w:p w:rsidR="007A049D" w:rsidRDefault="007A049D" w:rsidP="00ED71EC">
      <w:pPr>
        <w:rPr>
          <w:rtl/>
        </w:rPr>
      </w:pPr>
    </w:p>
    <w:p w:rsidR="007A049D" w:rsidRDefault="007A049D" w:rsidP="00167AC1">
      <w:pPr>
        <w:rPr>
          <w:rtl/>
          <w:lang w:eastAsia="he-IL"/>
        </w:rPr>
      </w:pPr>
      <w:bookmarkStart w:id="25037" w:name="_ETM_Q41_746880"/>
      <w:bookmarkEnd w:id="25037"/>
      <w:r>
        <w:rPr>
          <w:rFonts w:hint="cs"/>
          <w:rtl/>
        </w:rPr>
        <w:t>שני משפטי סיום</w:t>
      </w:r>
      <w:r w:rsidR="00167AC1">
        <w:rPr>
          <w:rFonts w:hint="cs"/>
          <w:rtl/>
        </w:rPr>
        <w:t>,</w:t>
      </w:r>
      <w:r>
        <w:rPr>
          <w:rFonts w:hint="cs"/>
          <w:rtl/>
        </w:rPr>
        <w:t xml:space="preserve"> ברשות </w:t>
      </w:r>
      <w:bookmarkStart w:id="25038" w:name="_ETM_Q41_747421"/>
      <w:bookmarkEnd w:id="25038"/>
      <w:r>
        <w:rPr>
          <w:rFonts w:hint="cs"/>
          <w:rtl/>
        </w:rPr>
        <w:t xml:space="preserve">אדוני. תבינו משהו, יש לשמאל משהו שלנו אין. יש להם </w:t>
      </w:r>
      <w:bookmarkStart w:id="25039" w:name="_ETM_Q41_752784"/>
      <w:bookmarkStart w:id="25040" w:name="_ETM_Q41_744581"/>
      <w:bookmarkStart w:id="25041" w:name="_ETM_Q41_744616"/>
      <w:bookmarkStart w:id="25042" w:name="_ETM_Q41_751159"/>
      <w:bookmarkEnd w:id="25039"/>
      <w:bookmarkEnd w:id="25040"/>
      <w:bookmarkEnd w:id="25041"/>
      <w:bookmarkEnd w:id="25042"/>
      <w:r w:rsidRPr="001F0353">
        <w:rPr>
          <w:rtl/>
        </w:rPr>
        <w:t xml:space="preserve">אמצעי </w:t>
      </w:r>
      <w:bookmarkStart w:id="25043" w:name="_ETM_Q41_751960"/>
      <w:bookmarkEnd w:id="25043"/>
      <w:r w:rsidRPr="001F0353">
        <w:rPr>
          <w:rtl/>
        </w:rPr>
        <w:t>תעמולה</w:t>
      </w:r>
      <w:r>
        <w:rPr>
          <w:rFonts w:hint="cs"/>
          <w:rtl/>
        </w:rPr>
        <w:t xml:space="preserve"> בטירוף</w:t>
      </w:r>
      <w:r w:rsidRPr="001F0353">
        <w:rPr>
          <w:rtl/>
        </w:rPr>
        <w:t xml:space="preserve"> </w:t>
      </w:r>
      <w:bookmarkStart w:id="25044" w:name="_ETM_Q41_752470"/>
      <w:bookmarkEnd w:id="25044"/>
      <w:r w:rsidR="00167AC1">
        <w:rPr>
          <w:rFonts w:hint="cs"/>
          <w:rtl/>
        </w:rPr>
        <w:t xml:space="preserve">– </w:t>
      </w:r>
      <w:r>
        <w:rPr>
          <w:rFonts w:hint="cs"/>
          <w:rtl/>
        </w:rPr>
        <w:t>אלה</w:t>
      </w:r>
      <w:r w:rsidRPr="001F0353">
        <w:rPr>
          <w:rtl/>
        </w:rPr>
        <w:t xml:space="preserve"> </w:t>
      </w:r>
      <w:bookmarkStart w:id="25045" w:name="_ETM_Q41_752590"/>
      <w:bookmarkEnd w:id="25045"/>
      <w:r w:rsidRPr="001F0353">
        <w:rPr>
          <w:rtl/>
        </w:rPr>
        <w:t>לא</w:t>
      </w:r>
      <w:r>
        <w:rPr>
          <w:rFonts w:hint="cs"/>
          <w:rtl/>
        </w:rPr>
        <w:t xml:space="preserve"> א</w:t>
      </w:r>
      <w:r w:rsidRPr="001F0353">
        <w:rPr>
          <w:rtl/>
        </w:rPr>
        <w:t xml:space="preserve">מצעי </w:t>
      </w:r>
      <w:bookmarkStart w:id="25046" w:name="_ETM_Q41_752889"/>
      <w:bookmarkEnd w:id="25046"/>
      <w:r w:rsidRPr="001F0353">
        <w:rPr>
          <w:rtl/>
        </w:rPr>
        <w:t>תקשורת</w:t>
      </w:r>
      <w:r>
        <w:rPr>
          <w:rFonts w:hint="cs"/>
          <w:rtl/>
        </w:rPr>
        <w:t xml:space="preserve"> </w:t>
      </w:r>
      <w:r w:rsidR="00167AC1">
        <w:rPr>
          <w:rFonts w:hint="eastAsia"/>
          <w:rtl/>
        </w:rPr>
        <w:t>–</w:t>
      </w:r>
      <w:r w:rsidR="00167AC1">
        <w:rPr>
          <w:rFonts w:hint="cs"/>
          <w:rtl/>
        </w:rPr>
        <w:t xml:space="preserve"> </w:t>
      </w:r>
      <w:r>
        <w:rPr>
          <w:rFonts w:hint="cs"/>
          <w:rtl/>
        </w:rPr>
        <w:t xml:space="preserve">שאנחנו </w:t>
      </w:r>
      <w:bookmarkStart w:id="25047" w:name="_ETM_Q41_753429"/>
      <w:bookmarkStart w:id="25048" w:name="_ETM_Q41_753789"/>
      <w:bookmarkStart w:id="25049" w:name="_ETM_Q41_754020"/>
      <w:bookmarkStart w:id="25050" w:name="_ETM_Q41_754650"/>
      <w:bookmarkStart w:id="25051" w:name="_ETM_Q41_755250"/>
      <w:bookmarkStart w:id="25052" w:name="_ETM_Q41_755580"/>
      <w:bookmarkEnd w:id="25047"/>
      <w:bookmarkEnd w:id="25048"/>
      <w:bookmarkEnd w:id="25049"/>
      <w:bookmarkEnd w:id="25050"/>
      <w:bookmarkEnd w:id="25051"/>
      <w:bookmarkEnd w:id="25052"/>
      <w:r w:rsidRPr="001F0353">
        <w:rPr>
          <w:rtl/>
        </w:rPr>
        <w:t xml:space="preserve">לא </w:t>
      </w:r>
      <w:bookmarkStart w:id="25053" w:name="_ETM_Q41_755669"/>
      <w:bookmarkEnd w:id="25053"/>
      <w:r w:rsidRPr="001F0353">
        <w:rPr>
          <w:rtl/>
        </w:rPr>
        <w:t xml:space="preserve">יכולים </w:t>
      </w:r>
      <w:bookmarkStart w:id="25054" w:name="_ETM_Q41_756000"/>
      <w:bookmarkEnd w:id="25054"/>
      <w:r w:rsidRPr="001F0353">
        <w:rPr>
          <w:rtl/>
        </w:rPr>
        <w:t>להבין</w:t>
      </w:r>
      <w:r>
        <w:rPr>
          <w:rFonts w:hint="cs"/>
          <w:rtl/>
        </w:rPr>
        <w:t>,</w:t>
      </w:r>
      <w:r w:rsidRPr="001F0353">
        <w:rPr>
          <w:rtl/>
        </w:rPr>
        <w:t xml:space="preserve"> </w:t>
      </w:r>
      <w:bookmarkStart w:id="25055" w:name="_ETM_Q41_756960"/>
      <w:bookmarkEnd w:id="25055"/>
      <w:r w:rsidRPr="001F0353">
        <w:rPr>
          <w:rtl/>
        </w:rPr>
        <w:t xml:space="preserve">אנחנו </w:t>
      </w:r>
      <w:bookmarkStart w:id="25056" w:name="_ETM_Q41_757290"/>
      <w:bookmarkEnd w:id="25056"/>
      <w:r w:rsidRPr="001F0353">
        <w:rPr>
          <w:rtl/>
        </w:rPr>
        <w:t xml:space="preserve">לא </w:t>
      </w:r>
      <w:bookmarkStart w:id="25057" w:name="_ETM_Q41_757380"/>
      <w:bookmarkEnd w:id="25057"/>
      <w:r w:rsidRPr="001F0353">
        <w:rPr>
          <w:rtl/>
        </w:rPr>
        <w:t xml:space="preserve">יכולים </w:t>
      </w:r>
      <w:bookmarkStart w:id="25058" w:name="_ETM_Q41_757679"/>
      <w:bookmarkEnd w:id="25058"/>
      <w:r w:rsidRPr="001F0353">
        <w:rPr>
          <w:rtl/>
        </w:rPr>
        <w:t xml:space="preserve">לשלוט </w:t>
      </w:r>
      <w:bookmarkStart w:id="25059" w:name="_ETM_Q41_758070"/>
      <w:bookmarkEnd w:id="25059"/>
      <w:r w:rsidRPr="001F0353">
        <w:rPr>
          <w:rtl/>
        </w:rPr>
        <w:t>בזה</w:t>
      </w:r>
      <w:r>
        <w:rPr>
          <w:rFonts w:hint="cs"/>
          <w:rtl/>
        </w:rPr>
        <w:t>. יש להם אמצעי תעמולה. ס</w:t>
      </w:r>
      <w:r w:rsidR="00167AC1">
        <w:rPr>
          <w:rFonts w:hint="cs"/>
          <w:rtl/>
        </w:rPr>
        <w:t>א</w:t>
      </w:r>
      <w:r>
        <w:rPr>
          <w:rFonts w:hint="cs"/>
          <w:rtl/>
        </w:rPr>
        <w:t xml:space="preserve">טירה </w:t>
      </w:r>
      <w:bookmarkStart w:id="25060" w:name="_ETM_Q41_764109"/>
      <w:bookmarkEnd w:id="25060"/>
      <w:r>
        <w:rPr>
          <w:rFonts w:hint="cs"/>
          <w:rtl/>
        </w:rPr>
        <w:t>בלתי נתפסת.</w:t>
      </w:r>
      <w:bookmarkStart w:id="25061" w:name="_ETM_Q41_763865"/>
      <w:bookmarkStart w:id="25062" w:name="_ETM_Q41_763942"/>
      <w:bookmarkStart w:id="25063" w:name="TOR_Q42"/>
      <w:bookmarkEnd w:id="25061"/>
      <w:bookmarkEnd w:id="25062"/>
      <w:bookmarkEnd w:id="25063"/>
      <w:r>
        <w:rPr>
          <w:rFonts w:hint="cs"/>
          <w:rtl/>
          <w:lang w:eastAsia="he-IL"/>
        </w:rPr>
        <w:t xml:space="preserve"> היום ראיינו את זה שהפגין נגדי בבית, ואמר לי שלא אצא היום לעבודה. אוי אוי אוי, </w:t>
      </w:r>
      <w:bookmarkStart w:id="25064" w:name="_ETM_Q42_168779"/>
      <w:bookmarkEnd w:id="25064"/>
      <w:r>
        <w:rPr>
          <w:rFonts w:hint="cs"/>
          <w:rtl/>
          <w:lang w:eastAsia="he-IL"/>
        </w:rPr>
        <w:t xml:space="preserve">אני לא אצא לעבודה. אותו מראיינים? אתם קולטים את הטירוף? </w:t>
      </w:r>
      <w:bookmarkStart w:id="25065" w:name="_ETM_Q42_170870"/>
      <w:bookmarkEnd w:id="25065"/>
      <w:r>
        <w:rPr>
          <w:rFonts w:hint="cs"/>
          <w:rtl/>
          <w:lang w:eastAsia="he-IL"/>
        </w:rPr>
        <w:t xml:space="preserve">אתם, במקום להוקיע את זה מעל כל במה </w:t>
      </w:r>
      <w:bookmarkStart w:id="25066" w:name="_ETM_Q42_173911"/>
      <w:bookmarkEnd w:id="25066"/>
      <w:r>
        <w:rPr>
          <w:rFonts w:hint="eastAsia"/>
          <w:rtl/>
          <w:lang w:eastAsia="he-IL"/>
        </w:rPr>
        <w:t>– מגיע לה, היא ייצגה אנשים כאלה, היא הייתה עורכת</w:t>
      </w:r>
      <w:r>
        <w:rPr>
          <w:rFonts w:hint="cs"/>
          <w:rtl/>
          <w:lang w:eastAsia="he-IL"/>
        </w:rPr>
        <w:t xml:space="preserve"> </w:t>
      </w:r>
      <w:bookmarkStart w:id="25067" w:name="_ETM_Q42_177282"/>
      <w:bookmarkEnd w:id="25067"/>
      <w:r>
        <w:rPr>
          <w:rFonts w:hint="cs"/>
          <w:rtl/>
          <w:lang w:eastAsia="he-IL"/>
        </w:rPr>
        <w:t>דין של כאלה. מריצים קבוצות בתוך הטוויטר, שואלים</w:t>
      </w:r>
      <w:bookmarkStart w:id="25068" w:name="_ETM_Q42_179804"/>
      <w:bookmarkEnd w:id="25068"/>
      <w:r>
        <w:rPr>
          <w:rFonts w:hint="cs"/>
          <w:rtl/>
          <w:lang w:eastAsia="he-IL"/>
        </w:rPr>
        <w:t xml:space="preserve"> מתלוננות שחקרתי אותן בתיקים. תקשיבו לאן הם מגיעים. הם </w:t>
      </w:r>
      <w:bookmarkStart w:id="25069" w:name="_ETM_Q42_182950"/>
      <w:bookmarkEnd w:id="25069"/>
      <w:r>
        <w:rPr>
          <w:rFonts w:hint="cs"/>
          <w:rtl/>
          <w:lang w:eastAsia="he-IL"/>
        </w:rPr>
        <w:t xml:space="preserve">פסיכופטים. </w:t>
      </w:r>
    </w:p>
    <w:p w:rsidR="007A049D" w:rsidRDefault="007A049D" w:rsidP="00782D49">
      <w:pPr>
        <w:rPr>
          <w:rtl/>
          <w:lang w:eastAsia="he-IL"/>
        </w:rPr>
      </w:pPr>
      <w:bookmarkStart w:id="25070" w:name="_ETM_Q42_182959"/>
      <w:bookmarkEnd w:id="25070"/>
    </w:p>
    <w:p w:rsidR="007A049D" w:rsidRDefault="007A049D" w:rsidP="00167AC1">
      <w:pPr>
        <w:rPr>
          <w:rtl/>
          <w:lang w:eastAsia="he-IL"/>
        </w:rPr>
      </w:pPr>
      <w:bookmarkStart w:id="25071" w:name="_ETM_Q42_183218"/>
      <w:bookmarkStart w:id="25072" w:name="_ETM_Q42_183312"/>
      <w:bookmarkEnd w:id="25071"/>
      <w:bookmarkEnd w:id="25072"/>
      <w:r>
        <w:rPr>
          <w:rFonts w:hint="cs"/>
          <w:rtl/>
          <w:lang w:eastAsia="he-IL"/>
        </w:rPr>
        <w:t xml:space="preserve">יש לי חדשות לשמאל: אתם רואים את הכתפיים </w:t>
      </w:r>
      <w:bookmarkStart w:id="25073" w:name="_ETM_Q42_186051"/>
      <w:bookmarkEnd w:id="25073"/>
      <w:r>
        <w:rPr>
          <w:rFonts w:hint="cs"/>
          <w:rtl/>
          <w:lang w:eastAsia="he-IL"/>
        </w:rPr>
        <w:t xml:space="preserve">האלה? הן רחבות. אני מיומנת ברפש. תבינו, כל פעם שכותבים </w:t>
      </w:r>
      <w:bookmarkStart w:id="25074" w:name="_ETM_Q42_189879"/>
      <w:bookmarkEnd w:id="25074"/>
      <w:r>
        <w:rPr>
          <w:rFonts w:hint="cs"/>
          <w:rtl/>
          <w:lang w:eastAsia="he-IL"/>
        </w:rPr>
        <w:t>עלי</w:t>
      </w:r>
      <w:r w:rsidR="00167AC1">
        <w:rPr>
          <w:rFonts w:hint="cs"/>
          <w:rtl/>
          <w:lang w:eastAsia="he-IL"/>
        </w:rPr>
        <w:t>י</w:t>
      </w:r>
      <w:r>
        <w:rPr>
          <w:rFonts w:hint="cs"/>
          <w:rtl/>
          <w:lang w:eastAsia="he-IL"/>
        </w:rPr>
        <w:t xml:space="preserve"> משהו רע – "וכאשר יענו אותו כן ירבה וכן </w:t>
      </w:r>
      <w:bookmarkStart w:id="25075" w:name="_ETM_Q42_197111"/>
      <w:bookmarkEnd w:id="25075"/>
      <w:r>
        <w:rPr>
          <w:rFonts w:hint="cs"/>
          <w:rtl/>
          <w:lang w:eastAsia="he-IL"/>
        </w:rPr>
        <w:t>יפרץ". ולכן אני אומרת לכם כאן, חברים יקרים</w:t>
      </w:r>
      <w:r w:rsidR="00167AC1">
        <w:rPr>
          <w:rFonts w:hint="cs"/>
          <w:rtl/>
          <w:lang w:eastAsia="he-IL"/>
        </w:rPr>
        <w:t>,</w:t>
      </w:r>
      <w:r>
        <w:rPr>
          <w:rFonts w:hint="cs"/>
          <w:rtl/>
          <w:lang w:eastAsia="he-IL"/>
        </w:rPr>
        <w:t xml:space="preserve"> אנחנו נבחרי עם. אתם יודעים מה </w:t>
      </w:r>
      <w:bookmarkStart w:id="25076" w:name="_ETM_Q42_201695"/>
      <w:bookmarkEnd w:id="25076"/>
      <w:r>
        <w:rPr>
          <w:rFonts w:hint="cs"/>
          <w:rtl/>
          <w:lang w:eastAsia="he-IL"/>
        </w:rPr>
        <w:t xml:space="preserve">זה? אנחנו 64 אנשים מתוך 120 אנשים ונבחרנו לייצג את </w:t>
      </w:r>
      <w:bookmarkStart w:id="25077" w:name="_ETM_Q42_206819"/>
      <w:bookmarkEnd w:id="25077"/>
      <w:r>
        <w:rPr>
          <w:rFonts w:hint="cs"/>
          <w:rtl/>
          <w:lang w:eastAsia="he-IL"/>
        </w:rPr>
        <w:t xml:space="preserve">עם ישראל, נבחרנו לכונן פה ולחוקק פה </w:t>
      </w:r>
      <w:r w:rsidR="00ED71EC">
        <w:rPr>
          <w:rFonts w:hint="cs"/>
          <w:rtl/>
          <w:lang w:eastAsia="he-IL"/>
        </w:rPr>
        <w:t>– –</w:t>
      </w:r>
      <w:r>
        <w:rPr>
          <w:rFonts w:hint="cs"/>
          <w:rtl/>
          <w:lang w:eastAsia="he-IL"/>
        </w:rPr>
        <w:t xml:space="preserve"> </w:t>
      </w:r>
    </w:p>
    <w:p w:rsidR="007A049D" w:rsidRDefault="007A049D" w:rsidP="00782D49">
      <w:pPr>
        <w:rPr>
          <w:rtl/>
          <w:lang w:eastAsia="he-IL"/>
        </w:rPr>
      </w:pPr>
      <w:bookmarkStart w:id="25078" w:name="_ETM_Q42_211705"/>
      <w:bookmarkStart w:id="25079" w:name="_ETM_Q42_211827"/>
      <w:bookmarkEnd w:id="25078"/>
      <w:bookmarkEnd w:id="25079"/>
    </w:p>
    <w:p w:rsidR="007A049D" w:rsidRDefault="007A049D" w:rsidP="00782D49">
      <w:pPr>
        <w:pStyle w:val="af8"/>
        <w:keepNext/>
        <w:rPr>
          <w:rtl/>
        </w:rPr>
      </w:pPr>
      <w:r w:rsidRPr="00310D10">
        <w:rPr>
          <w:rStyle w:val="TagStyle"/>
          <w:rtl/>
        </w:rPr>
        <w:t xml:space="preserve"> &lt;&lt; יור &gt;&gt; </w:t>
      </w:r>
      <w:r>
        <w:rPr>
          <w:rtl/>
        </w:rPr>
        <w:t>היו"ר ישראל אייכלר:</w:t>
      </w:r>
      <w:r w:rsidRPr="00310D10">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תודה. תודה רבה.</w:t>
      </w:r>
    </w:p>
    <w:p w:rsidR="007A049D" w:rsidRDefault="007A049D" w:rsidP="00782D49">
      <w:pPr>
        <w:rPr>
          <w:rtl/>
          <w:lang w:eastAsia="he-IL"/>
        </w:rPr>
      </w:pPr>
      <w:bookmarkStart w:id="25080" w:name="_ETM_Q42_211577"/>
      <w:bookmarkStart w:id="25081" w:name="_ETM_Q42_211659"/>
      <w:bookmarkEnd w:id="25080"/>
      <w:bookmarkEnd w:id="25081"/>
    </w:p>
    <w:p w:rsidR="007A049D" w:rsidRDefault="007A049D" w:rsidP="00782D49">
      <w:pPr>
        <w:pStyle w:val="-"/>
        <w:keepNext/>
        <w:rPr>
          <w:rtl/>
        </w:rPr>
      </w:pPr>
      <w:bookmarkStart w:id="25082" w:name="ET_speakercontinue_6345_8"/>
      <w:r w:rsidRPr="00310D10">
        <w:rPr>
          <w:rStyle w:val="TagStyle"/>
          <w:rtl/>
        </w:rPr>
        <w:t xml:space="preserve"> &lt;&lt; דובר_המשך &gt;&gt; </w:t>
      </w:r>
      <w:r>
        <w:rPr>
          <w:rtl/>
        </w:rPr>
        <w:t>טלי גוטליב (הליכוד):</w:t>
      </w:r>
      <w:r w:rsidRPr="00310D10">
        <w:rPr>
          <w:rStyle w:val="TagStyle"/>
          <w:rtl/>
        </w:rPr>
        <w:t xml:space="preserve"> &lt;&lt; דובר_המשך &gt;&gt;</w:t>
      </w:r>
      <w:r>
        <w:rPr>
          <w:rtl/>
        </w:rPr>
        <w:t xml:space="preserve">   </w:t>
      </w:r>
      <w:bookmarkEnd w:id="25082"/>
    </w:p>
    <w:p w:rsidR="007A049D" w:rsidRDefault="007A049D" w:rsidP="00ED71EC">
      <w:pPr>
        <w:rPr>
          <w:rtl/>
          <w:lang w:eastAsia="he-IL"/>
        </w:rPr>
      </w:pPr>
    </w:p>
    <w:p w:rsidR="007A049D" w:rsidRDefault="00ED71EC" w:rsidP="005E446D">
      <w:pPr>
        <w:rPr>
          <w:rtl/>
          <w:lang w:eastAsia="he-IL"/>
        </w:rPr>
      </w:pPr>
      <w:bookmarkStart w:id="25083" w:name="_ETM_Q42_213246"/>
      <w:bookmarkEnd w:id="25083"/>
      <w:r>
        <w:rPr>
          <w:rFonts w:hint="cs"/>
          <w:rtl/>
          <w:lang w:eastAsia="he-IL"/>
        </w:rPr>
        <w:t>– –</w:t>
      </w:r>
      <w:r w:rsidR="007A049D">
        <w:rPr>
          <w:rFonts w:hint="cs"/>
          <w:rtl/>
          <w:lang w:eastAsia="he-IL"/>
        </w:rPr>
        <w:t xml:space="preserve"> לעומת, </w:t>
      </w:r>
      <w:bookmarkStart w:id="25084" w:name="_ETM_Q42_212347"/>
      <w:bookmarkEnd w:id="25084"/>
      <w:r w:rsidR="007A049D">
        <w:rPr>
          <w:rFonts w:hint="cs"/>
          <w:rtl/>
          <w:lang w:eastAsia="he-IL"/>
        </w:rPr>
        <w:t xml:space="preserve">לעומת </w:t>
      </w:r>
      <w:r w:rsidR="007A049D">
        <w:rPr>
          <w:rFonts w:hint="eastAsia"/>
          <w:rtl/>
          <w:lang w:eastAsia="he-IL"/>
        </w:rPr>
        <w:t xml:space="preserve">– </w:t>
      </w:r>
      <w:r w:rsidR="007A049D">
        <w:rPr>
          <w:rFonts w:hint="cs"/>
          <w:rtl/>
          <w:lang w:eastAsia="he-IL"/>
        </w:rPr>
        <w:t xml:space="preserve">ותבינו, כל אחד מאיתנו זה כוח אלקטוראלי </w:t>
      </w:r>
      <w:bookmarkStart w:id="25085" w:name="_ETM_Q42_215687"/>
      <w:bookmarkEnd w:id="25085"/>
      <w:r w:rsidR="007A049D">
        <w:rPr>
          <w:rFonts w:hint="cs"/>
          <w:rtl/>
          <w:lang w:eastAsia="he-IL"/>
        </w:rPr>
        <w:t>אדיר, אדיר, של מנדט.</w:t>
      </w:r>
    </w:p>
    <w:p w:rsidR="007A049D" w:rsidRDefault="007A049D" w:rsidP="00782D49">
      <w:pPr>
        <w:rPr>
          <w:rtl/>
          <w:lang w:eastAsia="he-IL"/>
        </w:rPr>
      </w:pPr>
      <w:bookmarkStart w:id="25086" w:name="_ETM_Q42_217810"/>
      <w:bookmarkStart w:id="25087" w:name="_ETM_Q42_217885"/>
      <w:bookmarkEnd w:id="25086"/>
      <w:bookmarkEnd w:id="25087"/>
    </w:p>
    <w:p w:rsidR="007A049D" w:rsidRDefault="007A049D" w:rsidP="00782D49">
      <w:pPr>
        <w:pStyle w:val="af8"/>
        <w:keepNext/>
        <w:rPr>
          <w:rtl/>
        </w:rPr>
      </w:pPr>
      <w:r w:rsidRPr="00310D10">
        <w:rPr>
          <w:rStyle w:val="TagStyle"/>
          <w:rtl/>
        </w:rPr>
        <w:t xml:space="preserve"> &lt;&lt; יור &gt;&gt; </w:t>
      </w:r>
      <w:r>
        <w:rPr>
          <w:rtl/>
        </w:rPr>
        <w:t>היו"ר ישראל אייכלר:</w:t>
      </w:r>
      <w:r w:rsidRPr="00310D10">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5088" w:name="_ETM_Q42_219193"/>
      <w:bookmarkEnd w:id="25088"/>
      <w:r>
        <w:rPr>
          <w:rFonts w:hint="cs"/>
          <w:rtl/>
          <w:lang w:eastAsia="he-IL"/>
        </w:rPr>
        <w:t>זה סיום ארוך.</w:t>
      </w:r>
    </w:p>
    <w:p w:rsidR="007A049D" w:rsidRDefault="007A049D" w:rsidP="00782D49">
      <w:pPr>
        <w:rPr>
          <w:rtl/>
          <w:lang w:eastAsia="he-IL"/>
        </w:rPr>
      </w:pPr>
    </w:p>
    <w:p w:rsidR="007A049D" w:rsidRDefault="007A049D" w:rsidP="00782D49">
      <w:pPr>
        <w:pStyle w:val="-"/>
        <w:keepNext/>
        <w:rPr>
          <w:rtl/>
        </w:rPr>
      </w:pPr>
      <w:bookmarkStart w:id="25089" w:name="ET_speakercontinue_6345_10"/>
      <w:r w:rsidRPr="00310D10">
        <w:rPr>
          <w:rStyle w:val="TagStyle"/>
          <w:rtl/>
        </w:rPr>
        <w:t xml:space="preserve"> &lt;&lt; דובר_המשך &gt;&gt; </w:t>
      </w:r>
      <w:r>
        <w:rPr>
          <w:rtl/>
        </w:rPr>
        <w:t>טלי גוטליב (הליכוד):</w:t>
      </w:r>
      <w:r w:rsidRPr="00310D10">
        <w:rPr>
          <w:rStyle w:val="TagStyle"/>
          <w:rtl/>
        </w:rPr>
        <w:t xml:space="preserve"> &lt;&lt; דובר_המשך &gt;&gt;</w:t>
      </w:r>
      <w:r>
        <w:rPr>
          <w:rtl/>
        </w:rPr>
        <w:t xml:space="preserve">   </w:t>
      </w:r>
      <w:bookmarkEnd w:id="25089"/>
    </w:p>
    <w:p w:rsidR="007A049D" w:rsidRDefault="007A049D" w:rsidP="00ED71EC">
      <w:pPr>
        <w:rPr>
          <w:rtl/>
          <w:lang w:eastAsia="he-IL"/>
        </w:rPr>
      </w:pPr>
    </w:p>
    <w:p w:rsidR="007A049D" w:rsidRDefault="007A049D" w:rsidP="00167AC1">
      <w:pPr>
        <w:rPr>
          <w:rtl/>
          <w:lang w:eastAsia="he-IL"/>
        </w:rPr>
      </w:pPr>
      <w:bookmarkStart w:id="25090" w:name="_ETM_Q42_218143"/>
      <w:bookmarkEnd w:id="25090"/>
      <w:r>
        <w:rPr>
          <w:rFonts w:hint="cs"/>
          <w:rtl/>
          <w:lang w:eastAsia="he-IL"/>
        </w:rPr>
        <w:t xml:space="preserve">ולכן אני אומרת לכם </w:t>
      </w:r>
      <w:bookmarkStart w:id="25091" w:name="_ETM_Q42_219203"/>
      <w:bookmarkEnd w:id="25091"/>
      <w:r>
        <w:rPr>
          <w:rFonts w:hint="cs"/>
          <w:rtl/>
          <w:lang w:eastAsia="he-IL"/>
        </w:rPr>
        <w:t xml:space="preserve">מפה: חולל הכבוד שלי, הושפלתי, נבהלתי, </w:t>
      </w:r>
      <w:bookmarkStart w:id="25092" w:name="_ETM_Q42_223060"/>
      <w:bookmarkEnd w:id="25092"/>
      <w:r>
        <w:rPr>
          <w:rFonts w:hint="cs"/>
          <w:rtl/>
          <w:lang w:eastAsia="he-IL"/>
        </w:rPr>
        <w:t xml:space="preserve">פחדתי, אני לא אגיד לכם שלא. אתם ראיתם אותי היום </w:t>
      </w:r>
      <w:bookmarkStart w:id="25093" w:name="_ETM_Q42_227293"/>
      <w:bookmarkEnd w:id="25093"/>
      <w:r>
        <w:rPr>
          <w:rFonts w:hint="cs"/>
          <w:rtl/>
          <w:lang w:eastAsia="he-IL"/>
        </w:rPr>
        <w:t xml:space="preserve">בוכה לא פעם ולא פעמיים. זה לא נעים בכלל. אבל </w:t>
      </w:r>
      <w:bookmarkStart w:id="25094" w:name="_ETM_Q42_229983"/>
      <w:bookmarkEnd w:id="25094"/>
      <w:r>
        <w:rPr>
          <w:rFonts w:hint="cs"/>
          <w:rtl/>
          <w:lang w:eastAsia="he-IL"/>
        </w:rPr>
        <w:t xml:space="preserve">אני אומרת לכם כאן, עם ישראל, שכה יהיה לי טוב, ושכה אלוקים ישלח לנו כוחות, לעמוד </w:t>
      </w:r>
      <w:bookmarkStart w:id="25095" w:name="_ETM_Q42_235195"/>
      <w:bookmarkEnd w:id="25095"/>
      <w:r>
        <w:rPr>
          <w:rFonts w:hint="cs"/>
          <w:rtl/>
          <w:lang w:eastAsia="he-IL"/>
        </w:rPr>
        <w:t>פה, להיות פה, לחוקק פה, להיטיב עם כלל עם ישראל</w:t>
      </w:r>
      <w:r w:rsidR="00167AC1">
        <w:rPr>
          <w:rFonts w:hint="cs"/>
          <w:rtl/>
          <w:lang w:eastAsia="he-IL"/>
        </w:rPr>
        <w:t>;</w:t>
      </w:r>
      <w:r>
        <w:rPr>
          <w:rFonts w:hint="cs"/>
          <w:rtl/>
          <w:lang w:eastAsia="he-IL"/>
        </w:rPr>
        <w:t xml:space="preserve"> שהשמאל ירדוף אותנו כמו שהוא רדף אותנו </w:t>
      </w:r>
      <w:bookmarkStart w:id="25096" w:name="_ETM_Q42_241929"/>
      <w:bookmarkEnd w:id="25096"/>
      <w:r>
        <w:rPr>
          <w:rFonts w:hint="cs"/>
          <w:rtl/>
          <w:lang w:eastAsia="he-IL"/>
        </w:rPr>
        <w:t xml:space="preserve">משחר ההיסטוריה. לא עוד. נכון, אמסלם? לא עוד. לא קורה </w:t>
      </w:r>
      <w:bookmarkStart w:id="25097" w:name="_ETM_Q42_247291"/>
      <w:bookmarkEnd w:id="25097"/>
      <w:r>
        <w:rPr>
          <w:rFonts w:hint="cs"/>
          <w:rtl/>
          <w:lang w:eastAsia="he-IL"/>
        </w:rPr>
        <w:t xml:space="preserve">יותר. </w:t>
      </w:r>
    </w:p>
    <w:p w:rsidR="007A049D" w:rsidRDefault="007A049D" w:rsidP="00782D49">
      <w:pPr>
        <w:rPr>
          <w:rtl/>
          <w:lang w:eastAsia="he-IL"/>
        </w:rPr>
      </w:pPr>
    </w:p>
    <w:p w:rsidR="007A049D" w:rsidRDefault="007A049D" w:rsidP="00782D49">
      <w:pPr>
        <w:pStyle w:val="af8"/>
        <w:keepNext/>
        <w:rPr>
          <w:rtl/>
        </w:rPr>
      </w:pPr>
      <w:r w:rsidRPr="00893C03">
        <w:rPr>
          <w:rStyle w:val="TagStyle"/>
          <w:rtl/>
        </w:rPr>
        <w:t xml:space="preserve"> &lt;&lt; יור &gt;&gt; </w:t>
      </w:r>
      <w:r>
        <w:rPr>
          <w:rtl/>
        </w:rPr>
        <w:t>היו"ר ישראל אייכלר:</w:t>
      </w:r>
      <w:r w:rsidRPr="00893C03">
        <w:rPr>
          <w:rStyle w:val="TagStyle"/>
          <w:rtl/>
        </w:rPr>
        <w:t xml:space="preserve"> &lt;&lt; יור &gt;&gt;</w:t>
      </w:r>
      <w:r>
        <w:rPr>
          <w:rtl/>
        </w:rPr>
        <w:t xml:space="preserve">   </w:t>
      </w:r>
    </w:p>
    <w:p w:rsidR="007A049D" w:rsidRDefault="007A049D" w:rsidP="00ED71EC">
      <w:pPr>
        <w:rPr>
          <w:rtl/>
          <w:lang w:eastAsia="he-IL"/>
        </w:rPr>
      </w:pPr>
    </w:p>
    <w:p w:rsidR="007A049D" w:rsidRDefault="007A049D" w:rsidP="00167AC1">
      <w:pPr>
        <w:rPr>
          <w:rtl/>
          <w:lang w:eastAsia="he-IL"/>
        </w:rPr>
      </w:pPr>
      <w:r>
        <w:rPr>
          <w:rFonts w:hint="cs"/>
          <w:rtl/>
          <w:lang w:eastAsia="he-IL"/>
        </w:rPr>
        <w:t xml:space="preserve">תודה רבה. חבר הכנסת השר שלמה קרעי. </w:t>
      </w:r>
    </w:p>
    <w:p w:rsidR="007A049D" w:rsidRDefault="007A049D" w:rsidP="00782D49">
      <w:pPr>
        <w:rPr>
          <w:rtl/>
          <w:lang w:eastAsia="he-IL"/>
        </w:rPr>
      </w:pPr>
      <w:bookmarkStart w:id="25098" w:name="_ETM_Q42_253370"/>
      <w:bookmarkStart w:id="25099" w:name="_ETM_Q42_253460"/>
      <w:bookmarkEnd w:id="25098"/>
      <w:bookmarkEnd w:id="25099"/>
    </w:p>
    <w:p w:rsidR="007A049D" w:rsidRDefault="007A049D" w:rsidP="00782D49">
      <w:pPr>
        <w:pStyle w:val="a5"/>
        <w:keepNext/>
        <w:rPr>
          <w:rtl/>
        </w:rPr>
      </w:pPr>
      <w:bookmarkStart w:id="25100" w:name="ET_speaker_6461_12"/>
      <w:r w:rsidRPr="00893C03">
        <w:rPr>
          <w:rStyle w:val="TagStyle"/>
          <w:rtl/>
        </w:rPr>
        <w:t xml:space="preserve"> &lt;&lt; דובר &gt;&gt; </w:t>
      </w:r>
      <w:bookmarkStart w:id="25101" w:name="_Toc127898752"/>
      <w:bookmarkStart w:id="25102" w:name="_Toc127899053"/>
      <w:bookmarkStart w:id="25103" w:name="_Toc128468004"/>
      <w:bookmarkStart w:id="25104" w:name="_Toc135567354"/>
      <w:bookmarkStart w:id="25105" w:name="_Toc137470479"/>
      <w:r>
        <w:rPr>
          <w:rtl/>
        </w:rPr>
        <w:t>שר התקשורת שלמה קרעי:</w:t>
      </w:r>
      <w:bookmarkEnd w:id="25101"/>
      <w:bookmarkEnd w:id="25102"/>
      <w:bookmarkEnd w:id="25103"/>
      <w:bookmarkEnd w:id="25104"/>
      <w:bookmarkEnd w:id="25105"/>
      <w:r w:rsidRPr="00893C03">
        <w:rPr>
          <w:rStyle w:val="TagStyle"/>
          <w:rtl/>
        </w:rPr>
        <w:t xml:space="preserve"> &lt;&lt; דובר &gt;&gt;</w:t>
      </w:r>
      <w:r>
        <w:rPr>
          <w:rtl/>
        </w:rPr>
        <w:t xml:space="preserve">   </w:t>
      </w:r>
      <w:bookmarkEnd w:id="25100"/>
    </w:p>
    <w:p w:rsidR="007A049D" w:rsidRDefault="007A049D" w:rsidP="00ED71EC">
      <w:pPr>
        <w:rPr>
          <w:rtl/>
          <w:lang w:eastAsia="he-IL"/>
        </w:rPr>
      </w:pPr>
    </w:p>
    <w:p w:rsidR="007A049D" w:rsidRDefault="007A049D" w:rsidP="00167AC1">
      <w:pPr>
        <w:rPr>
          <w:rtl/>
          <w:lang w:eastAsia="he-IL"/>
        </w:rPr>
      </w:pPr>
      <w:bookmarkStart w:id="25106" w:name="_ETM_Q42_255267"/>
      <w:bookmarkStart w:id="25107" w:name="_ETM_Q42_255368"/>
      <w:bookmarkEnd w:id="25106"/>
      <w:bookmarkEnd w:id="25107"/>
      <w:r>
        <w:rPr>
          <w:rFonts w:hint="cs"/>
          <w:rtl/>
          <w:lang w:eastAsia="he-IL"/>
        </w:rPr>
        <w:t xml:space="preserve">אדוני היושב-ראש, מכובדי </w:t>
      </w:r>
      <w:bookmarkStart w:id="25108" w:name="_ETM_Q42_273474"/>
      <w:bookmarkEnd w:id="25108"/>
      <w:r>
        <w:rPr>
          <w:rFonts w:hint="cs"/>
          <w:rtl/>
          <w:lang w:eastAsia="he-IL"/>
        </w:rPr>
        <w:t xml:space="preserve">השר, כנסת נכבדה, אנחנו עם אחד. הידברות היא תמיד אפשרות, והוויכוח הוא עקרוני ומהותי, ויש לברך על עצם קיומו ולא לאפשר לאינטרסים זרים לקעקע את יסודותיו. אבל לצערי במקום הידברות </w:t>
      </w:r>
      <w:bookmarkStart w:id="25109" w:name="_ETM_Q42_292779"/>
      <w:bookmarkEnd w:id="25109"/>
      <w:r>
        <w:rPr>
          <w:rFonts w:hint="cs"/>
          <w:rtl/>
          <w:lang w:eastAsia="he-IL"/>
        </w:rPr>
        <w:t xml:space="preserve">יש מחנה קטן, קומץ רעשני, שבוחר להסית ולהבעיר את השטח. </w:t>
      </w:r>
      <w:bookmarkStart w:id="25110" w:name="_ETM_Q42_299736"/>
      <w:bookmarkEnd w:id="25110"/>
      <w:r>
        <w:rPr>
          <w:rFonts w:hint="cs"/>
          <w:rtl/>
          <w:lang w:eastAsia="he-IL"/>
        </w:rPr>
        <w:t>הגדיל לעשות יושב-ראש האופוזיציה המופקר, שיצא בקמפיין עולמי בשיתוף ה-</w:t>
      </w:r>
      <w:r>
        <w:rPr>
          <w:rFonts w:hint="cs"/>
          <w:lang w:eastAsia="he-IL"/>
        </w:rPr>
        <w:t>BDS</w:t>
      </w:r>
      <w:r>
        <w:rPr>
          <w:rFonts w:hint="cs"/>
          <w:rtl/>
          <w:lang w:eastAsia="he-IL"/>
        </w:rPr>
        <w:t xml:space="preserve">, </w:t>
      </w:r>
      <w:bookmarkStart w:id="25111" w:name="_ETM_Q42_306354"/>
      <w:bookmarkEnd w:id="25111"/>
      <w:r>
        <w:rPr>
          <w:rFonts w:hint="cs"/>
          <w:rtl/>
          <w:lang w:eastAsia="he-IL"/>
        </w:rPr>
        <w:t>נגד המדינה כולה, כדי לפגוע בה כלכלית, חברתית ומדינית. הוא אפילו התנבא על האזכרה של הכנסת בשנה הבאה.</w:t>
      </w:r>
    </w:p>
    <w:p w:rsidR="007A049D" w:rsidRDefault="007A049D" w:rsidP="00782D49">
      <w:pPr>
        <w:rPr>
          <w:rtl/>
          <w:lang w:eastAsia="he-IL"/>
        </w:rPr>
      </w:pPr>
    </w:p>
    <w:p w:rsidR="007A049D" w:rsidRDefault="007A049D" w:rsidP="00782D49">
      <w:pPr>
        <w:pStyle w:val="af8"/>
        <w:keepNext/>
        <w:rPr>
          <w:rtl/>
        </w:rPr>
      </w:pPr>
      <w:r w:rsidRPr="00A56954">
        <w:rPr>
          <w:rStyle w:val="TagStyle"/>
          <w:rtl/>
        </w:rPr>
        <w:t xml:space="preserve"> &lt;&lt; יור &gt;&gt; </w:t>
      </w:r>
      <w:r>
        <w:rPr>
          <w:rtl/>
        </w:rPr>
        <w:t>היו"ר ישראל אייכלר:</w:t>
      </w:r>
      <w:r w:rsidRPr="00A56954">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אני נועל</w:t>
      </w:r>
      <w:bookmarkStart w:id="25112" w:name="_ETM_Q42_317931"/>
      <w:bookmarkEnd w:id="25112"/>
      <w:r>
        <w:rPr>
          <w:rFonts w:hint="cs"/>
          <w:rtl/>
          <w:lang w:eastAsia="he-IL"/>
        </w:rPr>
        <w:t xml:space="preserve"> את רשימת הדוברים.</w:t>
      </w:r>
    </w:p>
    <w:p w:rsidR="007A049D" w:rsidRDefault="007A049D" w:rsidP="00782D49">
      <w:pPr>
        <w:rPr>
          <w:rtl/>
          <w:lang w:eastAsia="he-IL"/>
        </w:rPr>
      </w:pPr>
    </w:p>
    <w:p w:rsidR="007A049D" w:rsidRDefault="007A049D" w:rsidP="00782D49">
      <w:pPr>
        <w:pStyle w:val="-"/>
        <w:keepNext/>
        <w:rPr>
          <w:rtl/>
        </w:rPr>
      </w:pPr>
      <w:bookmarkStart w:id="25113" w:name="ET_speakercontinue_6461_14"/>
      <w:r w:rsidRPr="00A56954">
        <w:rPr>
          <w:rStyle w:val="TagStyle"/>
          <w:rtl/>
        </w:rPr>
        <w:t xml:space="preserve"> &lt;&lt; דובר_המשך &gt;&gt; </w:t>
      </w:r>
      <w:r>
        <w:rPr>
          <w:rtl/>
        </w:rPr>
        <w:t>שר התקשורת שלמה קרעי:</w:t>
      </w:r>
      <w:r w:rsidRPr="00A56954">
        <w:rPr>
          <w:rStyle w:val="TagStyle"/>
          <w:rtl/>
        </w:rPr>
        <w:t xml:space="preserve"> &lt;&lt; דובר_המשך &gt;&gt;</w:t>
      </w:r>
      <w:r>
        <w:rPr>
          <w:rtl/>
        </w:rPr>
        <w:t xml:space="preserve">   </w:t>
      </w:r>
      <w:bookmarkEnd w:id="25113"/>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אבל כנראה הוא לא למד לימודי ליבה, הוא </w:t>
      </w:r>
      <w:bookmarkStart w:id="25114" w:name="_ETM_Q42_322400"/>
      <w:bookmarkEnd w:id="25114"/>
      <w:r>
        <w:rPr>
          <w:rFonts w:hint="cs"/>
          <w:rtl/>
          <w:lang w:eastAsia="he-IL"/>
        </w:rPr>
        <w:t xml:space="preserve">לא יודע שמיום שחרב בית המקדש, הנבואה ניתנה לשוטים. </w:t>
      </w:r>
    </w:p>
    <w:p w:rsidR="007A049D" w:rsidRDefault="007A049D" w:rsidP="00782D49">
      <w:pPr>
        <w:rPr>
          <w:rtl/>
          <w:lang w:eastAsia="he-IL"/>
        </w:rPr>
      </w:pPr>
      <w:bookmarkStart w:id="25115" w:name="_ETM_Q42_326586"/>
      <w:bookmarkStart w:id="25116" w:name="_ETM_Q42_326667"/>
      <w:bookmarkEnd w:id="25115"/>
      <w:bookmarkEnd w:id="25116"/>
    </w:p>
    <w:p w:rsidR="007A049D" w:rsidRDefault="007A049D" w:rsidP="005E446D">
      <w:pPr>
        <w:rPr>
          <w:rtl/>
          <w:lang w:eastAsia="he-IL"/>
        </w:rPr>
      </w:pPr>
      <w:bookmarkStart w:id="25117" w:name="_ETM_Q42_326922"/>
      <w:bookmarkStart w:id="25118" w:name="_ETM_Q42_326991"/>
      <w:bookmarkEnd w:id="25117"/>
      <w:bookmarkEnd w:id="25118"/>
      <w:r>
        <w:rPr>
          <w:rFonts w:hint="cs"/>
          <w:rtl/>
          <w:lang w:eastAsia="he-IL"/>
        </w:rPr>
        <w:t xml:space="preserve">עם </w:t>
      </w:r>
      <w:bookmarkStart w:id="25119" w:name="_ETM_Q42_328410"/>
      <w:bookmarkEnd w:id="25119"/>
      <w:r>
        <w:rPr>
          <w:rFonts w:hint="cs"/>
          <w:rtl/>
          <w:lang w:eastAsia="he-IL"/>
        </w:rPr>
        <w:t xml:space="preserve">כל הכבוד למפגינים, שניים ואפילו חמישה מנדטים שיוצאים להפגין לא </w:t>
      </w:r>
      <w:bookmarkStart w:id="25120" w:name="_ETM_Q42_336510"/>
      <w:bookmarkEnd w:id="25120"/>
      <w:r>
        <w:rPr>
          <w:rFonts w:hint="cs"/>
          <w:rtl/>
          <w:lang w:eastAsia="he-IL"/>
        </w:rPr>
        <w:t xml:space="preserve">יכולים לבטל את הדמוקרטיה. הם לא יכולים לבטל 64 </w:t>
      </w:r>
      <w:bookmarkStart w:id="25121" w:name="_ETM_Q42_339433"/>
      <w:bookmarkEnd w:id="25121"/>
      <w:r>
        <w:rPr>
          <w:rFonts w:hint="cs"/>
          <w:rtl/>
          <w:lang w:eastAsia="he-IL"/>
        </w:rPr>
        <w:t xml:space="preserve">מנדטים שנבחרו בהפגנה גדולה עשרות מונים, בקלפי, רק לפני שלושה </w:t>
      </w:r>
      <w:bookmarkStart w:id="25122" w:name="_ETM_Q42_347058"/>
      <w:bookmarkEnd w:id="25122"/>
      <w:r>
        <w:rPr>
          <w:rFonts w:hint="cs"/>
          <w:rtl/>
          <w:lang w:eastAsia="he-IL"/>
        </w:rPr>
        <w:t xml:space="preserve">חודשים. </w:t>
      </w:r>
      <w:bookmarkStart w:id="25123" w:name="_ETM_Q42_347334"/>
      <w:bookmarkStart w:id="25124" w:name="_ETM_Q42_347418"/>
      <w:bookmarkStart w:id="25125" w:name="_ETM_Q42_347748"/>
      <w:bookmarkStart w:id="25126" w:name="_ETM_Q42_347857"/>
      <w:bookmarkEnd w:id="25123"/>
      <w:bookmarkEnd w:id="25124"/>
      <w:bookmarkEnd w:id="25125"/>
      <w:bookmarkEnd w:id="25126"/>
      <w:r>
        <w:rPr>
          <w:rFonts w:hint="cs"/>
          <w:rtl/>
          <w:lang w:eastAsia="he-IL"/>
        </w:rPr>
        <w:t xml:space="preserve">הרפורמה המשפטית הייתה ההתחייבות של כולנו בבחירות האחרונות. אנחנו, להבדיל מכם, מקיימים הבטחות. זו הבטחה ליבתית, כמו </w:t>
      </w:r>
      <w:bookmarkStart w:id="25127" w:name="_ETM_Q42_359727"/>
      <w:bookmarkEnd w:id="25127"/>
      <w:r>
        <w:rPr>
          <w:rFonts w:hint="cs"/>
          <w:rtl/>
          <w:lang w:eastAsia="he-IL"/>
        </w:rPr>
        <w:t>שאומרים אצלכם.</w:t>
      </w:r>
    </w:p>
    <w:p w:rsidR="007A049D" w:rsidRDefault="007A049D" w:rsidP="00782D49">
      <w:pPr>
        <w:rPr>
          <w:rtl/>
          <w:lang w:eastAsia="he-IL"/>
        </w:rPr>
      </w:pPr>
      <w:bookmarkStart w:id="25128" w:name="_ETM_Q42_361804"/>
      <w:bookmarkStart w:id="25129" w:name="_ETM_Q42_361921"/>
      <w:bookmarkEnd w:id="25128"/>
      <w:bookmarkEnd w:id="25129"/>
    </w:p>
    <w:p w:rsidR="007A049D" w:rsidRDefault="007A049D" w:rsidP="00ED71EC">
      <w:pPr>
        <w:rPr>
          <w:rtl/>
          <w:lang w:eastAsia="he-IL"/>
        </w:rPr>
      </w:pPr>
      <w:bookmarkStart w:id="25130" w:name="_ETM_Q42_362061"/>
      <w:bookmarkStart w:id="25131" w:name="_ETM_Q42_362141"/>
      <w:bookmarkEnd w:id="25130"/>
      <w:bookmarkEnd w:id="25131"/>
      <w:r>
        <w:rPr>
          <w:rFonts w:hint="cs"/>
          <w:rtl/>
          <w:lang w:eastAsia="he-IL"/>
        </w:rPr>
        <w:t xml:space="preserve">בשנה וחצי האחרונות, כשהיינו באופוזיציה, המדינה מבחינתנו הייתה בסכנה. </w:t>
      </w:r>
      <w:bookmarkStart w:id="25132" w:name="_ETM_Q42_367733"/>
      <w:bookmarkEnd w:id="25132"/>
      <w:r>
        <w:rPr>
          <w:rFonts w:hint="cs"/>
          <w:rtl/>
          <w:lang w:eastAsia="he-IL"/>
        </w:rPr>
        <w:t xml:space="preserve">הזעקה העיקרית שלנו לא הייתה על הדמוקרטיה – למרות שגם זה </w:t>
      </w:r>
      <w:bookmarkStart w:id="25133" w:name="_ETM_Q42_369884"/>
      <w:bookmarkEnd w:id="25133"/>
      <w:r>
        <w:rPr>
          <w:rFonts w:hint="cs"/>
          <w:rtl/>
          <w:lang w:eastAsia="he-IL"/>
        </w:rPr>
        <w:t xml:space="preserve">היה על הפרק עם החוקים האנטי-דמוקרטיים של סער ולפיד – </w:t>
      </w:r>
      <w:bookmarkStart w:id="25134" w:name="_ETM_Q42_375467"/>
      <w:bookmarkEnd w:id="25134"/>
      <w:r>
        <w:rPr>
          <w:rFonts w:hint="cs"/>
          <w:rtl/>
          <w:lang w:eastAsia="he-IL"/>
        </w:rPr>
        <w:t>אלא על אובדן המדינה היהודית. כשהביאו את רפורמות הכשרות והגיור</w:t>
      </w:r>
      <w:bookmarkStart w:id="25135" w:name="_ETM_Q42_380850"/>
      <w:bookmarkEnd w:id="25135"/>
      <w:r>
        <w:rPr>
          <w:rFonts w:hint="cs"/>
          <w:rtl/>
          <w:lang w:eastAsia="he-IL"/>
        </w:rPr>
        <w:t xml:space="preserve"> זעקנו מעומק ליבנו שפוגעים לנו ביקר מכול. ההד היחיד </w:t>
      </w:r>
      <w:bookmarkStart w:id="25136" w:name="_ETM_Q42_387190"/>
      <w:bookmarkEnd w:id="25136"/>
      <w:r>
        <w:rPr>
          <w:rFonts w:hint="cs"/>
          <w:rtl/>
          <w:lang w:eastAsia="he-IL"/>
        </w:rPr>
        <w:t>ששמענו היה זלזול והתנשאות. כשניסו לפגוע באברכים</w:t>
      </w:r>
      <w:r w:rsidR="00167AC1">
        <w:rPr>
          <w:rFonts w:hint="cs"/>
          <w:rtl/>
          <w:lang w:eastAsia="he-IL"/>
        </w:rPr>
        <w:t>,</w:t>
      </w:r>
      <w:r>
        <w:rPr>
          <w:rFonts w:hint="cs"/>
          <w:rtl/>
          <w:lang w:eastAsia="he-IL"/>
        </w:rPr>
        <w:t xml:space="preserve"> בילדים החרדים; </w:t>
      </w:r>
      <w:bookmarkStart w:id="25137" w:name="_ETM_Q42_394222"/>
      <w:bookmarkEnd w:id="25137"/>
      <w:r>
        <w:rPr>
          <w:rFonts w:hint="cs"/>
          <w:rtl/>
          <w:lang w:eastAsia="he-IL"/>
        </w:rPr>
        <w:t xml:space="preserve">כשרדפו מגזר שלם וזלזלו באופן מופגן במנהיגיו הרוחניים; כשגזרו גזרות </w:t>
      </w:r>
      <w:bookmarkStart w:id="25138" w:name="_ETM_Q42_401351"/>
      <w:bookmarkEnd w:id="25138"/>
      <w:r>
        <w:rPr>
          <w:rFonts w:hint="cs"/>
          <w:rtl/>
          <w:lang w:eastAsia="he-IL"/>
        </w:rPr>
        <w:t xml:space="preserve">כלכליות נגדו; כשרמסו את השבת </w:t>
      </w:r>
      <w:r w:rsidR="00167AC1">
        <w:rPr>
          <w:rFonts w:hint="eastAsia"/>
          <w:rtl/>
          <w:lang w:eastAsia="he-IL"/>
        </w:rPr>
        <w:t>–</w:t>
      </w:r>
      <w:r w:rsidR="00167AC1">
        <w:rPr>
          <w:rFonts w:hint="cs"/>
          <w:rtl/>
          <w:lang w:eastAsia="he-IL"/>
        </w:rPr>
        <w:t xml:space="preserve"> </w:t>
      </w:r>
      <w:r>
        <w:rPr>
          <w:rFonts w:hint="cs"/>
          <w:rtl/>
          <w:lang w:eastAsia="he-IL"/>
        </w:rPr>
        <w:t xml:space="preserve">אף אחד לא זעק, </w:t>
      </w:r>
      <w:bookmarkStart w:id="25139" w:name="_ETM_Q42_404859"/>
      <w:bookmarkEnd w:id="25139"/>
      <w:r>
        <w:rPr>
          <w:rFonts w:hint="cs"/>
          <w:rtl/>
          <w:lang w:eastAsia="he-IL"/>
        </w:rPr>
        <w:t>אף אחד לא דיבר</w:t>
      </w:r>
      <w:r w:rsidR="00167AC1">
        <w:rPr>
          <w:rFonts w:hint="cs"/>
          <w:rtl/>
          <w:lang w:eastAsia="he-IL"/>
        </w:rPr>
        <w:t>,</w:t>
      </w:r>
      <w:r>
        <w:rPr>
          <w:rFonts w:hint="cs"/>
          <w:rtl/>
          <w:lang w:eastAsia="he-IL"/>
        </w:rPr>
        <w:t xml:space="preserve"> לא בתקשורת, לא בבית הנשיא </w:t>
      </w:r>
      <w:bookmarkStart w:id="25140" w:name="_ETM_Q42_409721"/>
      <w:bookmarkEnd w:id="25140"/>
      <w:r>
        <w:rPr>
          <w:rFonts w:hint="cs"/>
          <w:rtl/>
          <w:lang w:eastAsia="he-IL"/>
        </w:rPr>
        <w:t>וגם לא בשגרירות האמריקנית. הכנסת דהרה לחקיקה פוגענית ואנטי</w:t>
      </w:r>
      <w:r w:rsidR="00167AC1">
        <w:rPr>
          <w:rFonts w:hint="cs"/>
          <w:rtl/>
          <w:lang w:eastAsia="he-IL"/>
        </w:rPr>
        <w:t>-</w:t>
      </w:r>
      <w:r>
        <w:rPr>
          <w:rFonts w:hint="cs"/>
          <w:rtl/>
          <w:lang w:eastAsia="he-IL"/>
        </w:rPr>
        <w:t>דמוקרטית</w:t>
      </w:r>
      <w:r w:rsidR="00167AC1">
        <w:rPr>
          <w:rFonts w:hint="cs"/>
          <w:rtl/>
          <w:lang w:eastAsia="he-IL"/>
        </w:rPr>
        <w:t>,</w:t>
      </w:r>
      <w:r>
        <w:rPr>
          <w:rFonts w:hint="cs"/>
          <w:rtl/>
          <w:lang w:eastAsia="he-IL"/>
        </w:rPr>
        <w:t xml:space="preserve"> </w:t>
      </w:r>
      <w:bookmarkStart w:id="25141" w:name="_ETM_Q42_417672"/>
      <w:bookmarkEnd w:id="25141"/>
      <w:r>
        <w:rPr>
          <w:rFonts w:hint="cs"/>
          <w:rtl/>
          <w:lang w:eastAsia="he-IL"/>
        </w:rPr>
        <w:t>ולא הייתה שום קריאה להידברות. כולם שתקו.</w:t>
      </w:r>
      <w:bookmarkStart w:id="25142" w:name="_ETM_Q42_421211"/>
      <w:bookmarkStart w:id="25143" w:name="_ETM_Q42_421310"/>
      <w:bookmarkEnd w:id="25142"/>
      <w:bookmarkEnd w:id="25143"/>
      <w:r>
        <w:rPr>
          <w:rFonts w:hint="cs"/>
          <w:rtl/>
          <w:lang w:eastAsia="he-IL"/>
        </w:rPr>
        <w:t xml:space="preserve"> ואני שואל את כבו</w:t>
      </w:r>
      <w:bookmarkStart w:id="25144" w:name="_ETM_Q42_420420"/>
      <w:bookmarkEnd w:id="25144"/>
      <w:r>
        <w:rPr>
          <w:rFonts w:hint="cs"/>
          <w:rtl/>
          <w:lang w:eastAsia="he-IL"/>
        </w:rPr>
        <w:t xml:space="preserve">ד הנשיא, איפה היה אז הכאב שלנו? איפה הייתה הזעקה שלנו? איפה הייתה אז הדמוקרטיה? </w:t>
      </w:r>
    </w:p>
    <w:p w:rsidR="007A049D" w:rsidRDefault="007A049D" w:rsidP="00782D49">
      <w:pPr>
        <w:rPr>
          <w:rtl/>
          <w:lang w:eastAsia="he-IL"/>
        </w:rPr>
      </w:pPr>
    </w:p>
    <w:p w:rsidR="007A049D" w:rsidRDefault="007A049D" w:rsidP="005E446D">
      <w:pPr>
        <w:rPr>
          <w:rtl/>
          <w:lang w:eastAsia="he-IL"/>
        </w:rPr>
      </w:pPr>
      <w:r>
        <w:rPr>
          <w:rFonts w:hint="cs"/>
          <w:rtl/>
          <w:lang w:eastAsia="he-IL"/>
        </w:rPr>
        <w:t xml:space="preserve">אדוני היושב-ראש, החוקים </w:t>
      </w:r>
      <w:bookmarkStart w:id="25145" w:name="_ETM_Q42_437190"/>
      <w:bookmarkEnd w:id="25145"/>
      <w:r>
        <w:rPr>
          <w:rFonts w:hint="cs"/>
          <w:rtl/>
          <w:lang w:eastAsia="he-IL"/>
        </w:rPr>
        <w:t xml:space="preserve">האלה והחוקים שיבואו אחריהם בקרוב, בעזרת השם, הם הפשרה. פשרה </w:t>
      </w:r>
      <w:bookmarkStart w:id="25146" w:name="_ETM_Q42_443767"/>
      <w:bookmarkEnd w:id="25146"/>
      <w:r>
        <w:rPr>
          <w:rFonts w:hint="cs"/>
          <w:rtl/>
          <w:lang w:eastAsia="he-IL"/>
        </w:rPr>
        <w:t xml:space="preserve">נוספת משמעה סיכול הבחירה של העם. אנחנו לא נאפשר זאת. </w:t>
      </w:r>
      <w:bookmarkStart w:id="25147" w:name="_ETM_Q42_449503"/>
      <w:bookmarkEnd w:id="25147"/>
      <w:r>
        <w:rPr>
          <w:rFonts w:hint="cs"/>
          <w:rtl/>
          <w:lang w:eastAsia="he-IL"/>
        </w:rPr>
        <w:t>לא נפר את אמונם של למעלה משני מיליון ו-300,000 איש, שמייצגים</w:t>
      </w:r>
      <w:bookmarkStart w:id="25148" w:name="_ETM_Q42_456202"/>
      <w:bookmarkEnd w:id="25148"/>
      <w:r>
        <w:rPr>
          <w:rFonts w:hint="cs"/>
          <w:rtl/>
          <w:lang w:eastAsia="he-IL"/>
        </w:rPr>
        <w:t xml:space="preserve"> למעלה מחמישה מיליון אזרחים, שיצאו בפעם החמישית בשלוש שנים וחצי </w:t>
      </w:r>
      <w:bookmarkStart w:id="25149" w:name="_ETM_Q42_462745"/>
      <w:bookmarkEnd w:id="25149"/>
      <w:r>
        <w:rPr>
          <w:rFonts w:hint="cs"/>
          <w:rtl/>
          <w:lang w:eastAsia="he-IL"/>
        </w:rPr>
        <w:t>לקלפי והביאו סוף</w:t>
      </w:r>
      <w:bookmarkStart w:id="25150" w:name="_ETM_Q42_463178"/>
      <w:bookmarkEnd w:id="25150"/>
      <w:r>
        <w:rPr>
          <w:rFonts w:hint="cs"/>
          <w:rtl/>
          <w:lang w:eastAsia="he-IL"/>
        </w:rPr>
        <w:t>-סוף להכרעה המיוחלת. לא נאכזב אותם.</w:t>
      </w:r>
    </w:p>
    <w:p w:rsidR="007A049D" w:rsidRDefault="007A049D" w:rsidP="00782D49">
      <w:pPr>
        <w:rPr>
          <w:rtl/>
          <w:lang w:eastAsia="he-IL"/>
        </w:rPr>
      </w:pPr>
      <w:bookmarkStart w:id="25151" w:name="_ETM_Q42_468804"/>
      <w:bookmarkStart w:id="25152" w:name="_ETM_Q42_468915"/>
      <w:bookmarkEnd w:id="25151"/>
      <w:bookmarkEnd w:id="25152"/>
    </w:p>
    <w:p w:rsidR="007A049D" w:rsidRDefault="007A049D" w:rsidP="00167AC1">
      <w:pPr>
        <w:rPr>
          <w:rtl/>
          <w:lang w:eastAsia="he-IL"/>
        </w:rPr>
      </w:pPr>
      <w:r>
        <w:rPr>
          <w:rFonts w:hint="cs"/>
          <w:rtl/>
          <w:lang w:eastAsia="he-IL"/>
        </w:rPr>
        <w:t xml:space="preserve">ואלה המשפטים אשר </w:t>
      </w:r>
      <w:bookmarkStart w:id="25153" w:name="_ETM_Q42_471385"/>
      <w:bookmarkEnd w:id="25153"/>
      <w:r>
        <w:rPr>
          <w:rFonts w:hint="cs"/>
          <w:rtl/>
          <w:lang w:eastAsia="he-IL"/>
        </w:rPr>
        <w:t xml:space="preserve">נשים לפניכם: תרצו, תדברו; לא תרצו </w:t>
      </w:r>
      <w:r>
        <w:rPr>
          <w:rFonts w:hint="eastAsia"/>
          <w:rtl/>
          <w:lang w:eastAsia="he-IL"/>
        </w:rPr>
        <w:t xml:space="preserve">– </w:t>
      </w:r>
      <w:r>
        <w:rPr>
          <w:rFonts w:hint="cs"/>
          <w:rtl/>
          <w:lang w:eastAsia="he-IL"/>
        </w:rPr>
        <w:t>נכפה עליכם הר כגיגית</w:t>
      </w:r>
      <w:bookmarkStart w:id="25154" w:name="_ETM_Q42_476310"/>
      <w:bookmarkEnd w:id="25154"/>
      <w:r>
        <w:rPr>
          <w:rFonts w:hint="cs"/>
          <w:rtl/>
          <w:lang w:eastAsia="he-IL"/>
        </w:rPr>
        <w:t>, עד שתאמרו נעשה ונשמע. יש בקרבנו רוח חדשה</w:t>
      </w:r>
      <w:r w:rsidR="00167AC1">
        <w:rPr>
          <w:rFonts w:hint="cs"/>
          <w:rtl/>
          <w:lang w:eastAsia="he-IL"/>
        </w:rPr>
        <w:t>,</w:t>
      </w:r>
      <w:r>
        <w:rPr>
          <w:rFonts w:hint="cs"/>
          <w:rtl/>
          <w:lang w:eastAsia="he-IL"/>
        </w:rPr>
        <w:t xml:space="preserve"> "ורוח </w:t>
      </w:r>
      <w:bookmarkStart w:id="25155" w:name="_ETM_Q42_483162"/>
      <w:bookmarkEnd w:id="25155"/>
      <w:r>
        <w:rPr>
          <w:rFonts w:hint="cs"/>
          <w:rtl/>
          <w:lang w:eastAsia="he-IL"/>
        </w:rPr>
        <w:t xml:space="preserve">נכון חדש בקרבי". אנחנו נכונים לכל ויכוח ענייני שלא יכלול </w:t>
      </w:r>
      <w:bookmarkStart w:id="25156" w:name="_ETM_Q42_489580"/>
      <w:bookmarkEnd w:id="25156"/>
      <w:r>
        <w:rPr>
          <w:rFonts w:hint="cs"/>
          <w:rtl/>
          <w:lang w:eastAsia="he-IL"/>
        </w:rPr>
        <w:t xml:space="preserve">בתוכו את המילים </w:t>
      </w:r>
      <w:r w:rsidR="00167AC1">
        <w:rPr>
          <w:rFonts w:hint="cs"/>
          <w:rtl/>
          <w:lang w:eastAsia="he-IL"/>
        </w:rPr>
        <w:t>"</w:t>
      </w:r>
      <w:r>
        <w:rPr>
          <w:rFonts w:hint="cs"/>
          <w:rtl/>
          <w:lang w:eastAsia="he-IL"/>
        </w:rPr>
        <w:t>קץ הדמוקרטיה</w:t>
      </w:r>
      <w:r w:rsidR="00167AC1">
        <w:rPr>
          <w:rFonts w:hint="cs"/>
          <w:rtl/>
          <w:lang w:eastAsia="he-IL"/>
        </w:rPr>
        <w:t>"</w:t>
      </w:r>
      <w:r>
        <w:rPr>
          <w:rFonts w:hint="cs"/>
          <w:rtl/>
          <w:lang w:eastAsia="he-IL"/>
        </w:rPr>
        <w:t xml:space="preserve">. אבל אם אין לכם דברים </w:t>
      </w:r>
      <w:bookmarkStart w:id="25157" w:name="_ETM_Q42_494911"/>
      <w:bookmarkEnd w:id="25157"/>
      <w:r>
        <w:rPr>
          <w:rFonts w:hint="cs"/>
          <w:rtl/>
          <w:lang w:eastAsia="he-IL"/>
        </w:rPr>
        <w:t>ענייניים לומר, פשוט תנוחו. כמו בדניאל: "ואתה לך לקץ ותנוח</w:t>
      </w:r>
      <w:bookmarkStart w:id="25158" w:name="_ETM_Q42_501908"/>
      <w:bookmarkEnd w:id="25158"/>
      <w:r>
        <w:rPr>
          <w:rFonts w:hint="cs"/>
          <w:rtl/>
          <w:lang w:eastAsia="he-IL"/>
        </w:rPr>
        <w:t xml:space="preserve"> ותעמוד לגורלך לקץ הימין". נעיר אתכם כשנשלים את התיקונים </w:t>
      </w:r>
      <w:bookmarkStart w:id="25159" w:name="_ETM_Q42_507126"/>
      <w:bookmarkEnd w:id="25159"/>
      <w:r>
        <w:rPr>
          <w:rFonts w:hint="cs"/>
          <w:rtl/>
          <w:lang w:eastAsia="he-IL"/>
        </w:rPr>
        <w:t xml:space="preserve">ונגיע לשלטון ימין אמיתי. אתם עוד תודו לנו על זה בסופו של דבר. </w:t>
      </w:r>
    </w:p>
    <w:p w:rsidR="007A049D" w:rsidRDefault="007A049D" w:rsidP="00782D49">
      <w:pPr>
        <w:rPr>
          <w:rtl/>
          <w:lang w:eastAsia="he-IL"/>
        </w:rPr>
      </w:pPr>
    </w:p>
    <w:p w:rsidR="007A049D" w:rsidRPr="00A56954" w:rsidRDefault="007A049D" w:rsidP="00167AC1">
      <w:pPr>
        <w:rPr>
          <w:rtl/>
          <w:lang w:eastAsia="he-IL"/>
        </w:rPr>
      </w:pPr>
      <w:r>
        <w:rPr>
          <w:rFonts w:hint="cs"/>
          <w:rtl/>
          <w:lang w:eastAsia="he-IL"/>
        </w:rPr>
        <w:t xml:space="preserve">רבותיי, זהו יום חג, תחילתו </w:t>
      </w:r>
      <w:bookmarkStart w:id="25160" w:name="_ETM_Q42_515474"/>
      <w:bookmarkEnd w:id="25160"/>
      <w:r>
        <w:rPr>
          <w:rFonts w:hint="cs"/>
          <w:rtl/>
          <w:lang w:eastAsia="he-IL"/>
        </w:rPr>
        <w:t>של רגע היסטורי</w:t>
      </w:r>
      <w:r w:rsidR="00167AC1">
        <w:rPr>
          <w:rFonts w:hint="cs"/>
          <w:rtl/>
          <w:lang w:eastAsia="he-IL"/>
        </w:rPr>
        <w:t>,</w:t>
      </w:r>
      <w:r>
        <w:rPr>
          <w:rFonts w:hint="cs"/>
          <w:rtl/>
          <w:lang w:eastAsia="he-IL"/>
        </w:rPr>
        <w:t xml:space="preserve"> שבו ישראל חוזרת להיות מדינה יהודית ודמוקרטית. אדוני שר המשפטים יריב לוין, יושב-ראש ועדת החוקה שמחה רוטמן, </w:t>
      </w:r>
      <w:bookmarkStart w:id="25161" w:name="_ETM_Q42_526627"/>
      <w:bookmarkEnd w:id="25161"/>
      <w:r>
        <w:rPr>
          <w:rFonts w:hint="cs"/>
          <w:rtl/>
          <w:lang w:eastAsia="he-IL"/>
        </w:rPr>
        <w:t xml:space="preserve">יישר כוח גדול לכם. עם ישראל מודה לכם והלילה </w:t>
      </w:r>
      <w:bookmarkStart w:id="25162" w:name="_ETM_Q42_530699"/>
      <w:bookmarkEnd w:id="25162"/>
      <w:r>
        <w:rPr>
          <w:rFonts w:hint="cs"/>
          <w:rtl/>
          <w:lang w:eastAsia="he-IL"/>
        </w:rPr>
        <w:t xml:space="preserve">הזה גם שמח על כך, כי </w:t>
      </w:r>
      <w:bookmarkStart w:id="25163" w:name="_ETM_Q42_532318"/>
      <w:bookmarkEnd w:id="25163"/>
      <w:r>
        <w:rPr>
          <w:rFonts w:hint="cs"/>
          <w:rtl/>
          <w:lang w:eastAsia="he-IL"/>
        </w:rPr>
        <w:t xml:space="preserve">משנכנס אדר מרבין בשמחה.  </w:t>
      </w:r>
    </w:p>
    <w:p w:rsidR="007A049D" w:rsidRDefault="007A049D" w:rsidP="00782D49">
      <w:pPr>
        <w:rPr>
          <w:rtl/>
          <w:lang w:eastAsia="he-IL"/>
        </w:rPr>
      </w:pPr>
      <w:bookmarkStart w:id="25164" w:name="_ETM_Q42_201198"/>
      <w:bookmarkEnd w:id="25164"/>
      <w:r>
        <w:rPr>
          <w:rFonts w:hint="cs"/>
          <w:rtl/>
          <w:lang w:eastAsia="he-IL"/>
        </w:rPr>
        <w:t xml:space="preserve">  </w:t>
      </w:r>
    </w:p>
    <w:p w:rsidR="007A049D" w:rsidRDefault="007A049D" w:rsidP="00782D49">
      <w:pPr>
        <w:pStyle w:val="af8"/>
        <w:keepNext/>
        <w:rPr>
          <w:rtl/>
        </w:rPr>
      </w:pPr>
      <w:r w:rsidRPr="00D455DB">
        <w:rPr>
          <w:rStyle w:val="TagStyle"/>
          <w:rtl/>
        </w:rPr>
        <w:t xml:space="preserve"> &lt;&lt; יור &gt;&gt; </w:t>
      </w:r>
      <w:r>
        <w:rPr>
          <w:rtl/>
        </w:rPr>
        <w:t>היו"ר ישראל אייכלר:</w:t>
      </w:r>
      <w:r w:rsidRPr="00D455DB">
        <w:rPr>
          <w:rStyle w:val="TagStyle"/>
          <w:rtl/>
        </w:rPr>
        <w:t xml:space="preserve"> &lt;&lt; יור &gt;&gt;</w:t>
      </w:r>
      <w:r>
        <w:rPr>
          <w:rtl/>
        </w:rPr>
        <w:t xml:space="preserve">   </w:t>
      </w:r>
    </w:p>
    <w:p w:rsidR="007A049D" w:rsidRDefault="007A049D" w:rsidP="00ED71EC">
      <w:pPr>
        <w:rPr>
          <w:rtl/>
        </w:rPr>
      </w:pPr>
    </w:p>
    <w:p w:rsidR="007A049D" w:rsidRDefault="007A049D" w:rsidP="005E446D">
      <w:pPr>
        <w:rPr>
          <w:rtl/>
        </w:rPr>
      </w:pPr>
      <w:r>
        <w:rPr>
          <w:rFonts w:hint="cs"/>
          <w:rtl/>
        </w:rPr>
        <w:t>תודה רבה. חברת הכנסת</w:t>
      </w:r>
      <w:bookmarkStart w:id="25165" w:name="_ETM_Q42_538819"/>
      <w:bookmarkEnd w:id="25165"/>
      <w:r>
        <w:rPr>
          <w:rFonts w:hint="cs"/>
          <w:rtl/>
        </w:rPr>
        <w:t xml:space="preserve"> מרב מיכאלי. </w:t>
      </w:r>
    </w:p>
    <w:p w:rsidR="007A049D" w:rsidRDefault="007A049D" w:rsidP="005E446D">
      <w:pPr>
        <w:rPr>
          <w:rtl/>
        </w:rPr>
      </w:pPr>
    </w:p>
    <w:p w:rsidR="007A049D" w:rsidRPr="00D455DB" w:rsidRDefault="007A049D" w:rsidP="005E446D">
      <w:pPr>
        <w:rPr>
          <w:rtl/>
        </w:rPr>
      </w:pPr>
      <w:r>
        <w:rPr>
          <w:rFonts w:hint="cs"/>
          <w:rtl/>
        </w:rPr>
        <w:t xml:space="preserve">אגב, הזכרת שגריר </w:t>
      </w:r>
      <w:r>
        <w:rPr>
          <w:rFonts w:hint="eastAsia"/>
          <w:rtl/>
        </w:rPr>
        <w:t xml:space="preserve">– </w:t>
      </w:r>
      <w:r>
        <w:rPr>
          <w:rFonts w:hint="cs"/>
          <w:rtl/>
        </w:rPr>
        <w:t xml:space="preserve">אני פעם פניתי </w:t>
      </w:r>
      <w:bookmarkStart w:id="25166" w:name="_ETM_Q42_540580"/>
      <w:bookmarkEnd w:id="25166"/>
      <w:r>
        <w:rPr>
          <w:rFonts w:hint="cs"/>
          <w:rtl/>
        </w:rPr>
        <w:t>לשגריר ארצות הברית בישראל, ב-2013, על שמרעיבים ילדים קטנים</w:t>
      </w:r>
      <w:bookmarkStart w:id="25167" w:name="_ETM_Q42_546871"/>
      <w:bookmarkEnd w:id="25167"/>
      <w:r>
        <w:rPr>
          <w:rFonts w:hint="cs"/>
          <w:rtl/>
        </w:rPr>
        <w:t xml:space="preserve">, אז למה ארצות הברית לא מתערבת בענייניה הפנימיים של </w:t>
      </w:r>
      <w:bookmarkStart w:id="25168" w:name="_ETM_Q42_549236"/>
      <w:bookmarkEnd w:id="25168"/>
      <w:r>
        <w:rPr>
          <w:rFonts w:hint="cs"/>
          <w:rtl/>
        </w:rPr>
        <w:t>ישראל.</w:t>
      </w:r>
    </w:p>
    <w:p w:rsidR="007A049D" w:rsidRDefault="007A049D" w:rsidP="00782D49">
      <w:pPr>
        <w:rPr>
          <w:rtl/>
          <w:lang w:eastAsia="he-IL"/>
        </w:rPr>
      </w:pPr>
    </w:p>
    <w:p w:rsidR="007A049D" w:rsidRDefault="007A049D" w:rsidP="00782D49">
      <w:pPr>
        <w:pStyle w:val="af7"/>
        <w:keepNext/>
        <w:rPr>
          <w:rtl/>
        </w:rPr>
      </w:pPr>
      <w:bookmarkStart w:id="25169" w:name="ET_interruption_6361_16"/>
      <w:r w:rsidRPr="00922367">
        <w:rPr>
          <w:rStyle w:val="TagStyle"/>
          <w:rtl/>
        </w:rPr>
        <w:t xml:space="preserve"> &lt;&lt; קריאה &gt;&gt; </w:t>
      </w:r>
      <w:r>
        <w:rPr>
          <w:rtl/>
        </w:rPr>
        <w:t>נאור שירי (יש עתיד):</w:t>
      </w:r>
      <w:r w:rsidRPr="00922367">
        <w:rPr>
          <w:rStyle w:val="TagStyle"/>
          <w:rtl/>
        </w:rPr>
        <w:t xml:space="preserve"> &lt;&lt; קריאה &gt;&gt;</w:t>
      </w:r>
      <w:r>
        <w:rPr>
          <w:rtl/>
        </w:rPr>
        <w:t xml:space="preserve">   </w:t>
      </w:r>
      <w:bookmarkEnd w:id="25169"/>
    </w:p>
    <w:p w:rsidR="007A049D" w:rsidRDefault="007A049D" w:rsidP="00ED71EC">
      <w:pPr>
        <w:rPr>
          <w:rtl/>
          <w:lang w:eastAsia="he-IL"/>
        </w:rPr>
      </w:pPr>
    </w:p>
    <w:p w:rsidR="007A049D" w:rsidRDefault="007A049D" w:rsidP="00167AC1">
      <w:pPr>
        <w:rPr>
          <w:rtl/>
          <w:lang w:eastAsia="he-IL"/>
        </w:rPr>
      </w:pPr>
      <w:r>
        <w:rPr>
          <w:rFonts w:hint="cs"/>
          <w:rtl/>
          <w:lang w:eastAsia="he-IL"/>
        </w:rPr>
        <w:t xml:space="preserve">חשבתי שגריר </w:t>
      </w:r>
      <w:r w:rsidR="00167AC1">
        <w:rPr>
          <w:rFonts w:hint="eastAsia"/>
          <w:rtl/>
          <w:lang w:eastAsia="he-IL"/>
        </w:rPr>
        <w:t>–</w:t>
      </w:r>
      <w:r w:rsidR="00167AC1">
        <w:rPr>
          <w:rFonts w:hint="cs"/>
          <w:rtl/>
          <w:lang w:eastAsia="he-IL"/>
        </w:rPr>
        <w:t xml:space="preserve"> </w:t>
      </w:r>
      <w:r>
        <w:rPr>
          <w:rFonts w:hint="cs"/>
          <w:rtl/>
          <w:lang w:eastAsia="he-IL"/>
        </w:rPr>
        <w:t>הגרר.</w:t>
      </w:r>
    </w:p>
    <w:p w:rsidR="007A049D" w:rsidRDefault="007A049D" w:rsidP="00782D49">
      <w:pPr>
        <w:rPr>
          <w:rtl/>
          <w:lang w:eastAsia="he-IL"/>
        </w:rPr>
      </w:pPr>
    </w:p>
    <w:p w:rsidR="007A049D" w:rsidRDefault="007A049D" w:rsidP="00782D49">
      <w:pPr>
        <w:pStyle w:val="af8"/>
        <w:keepNext/>
        <w:rPr>
          <w:rtl/>
        </w:rPr>
      </w:pPr>
      <w:r w:rsidRPr="00922367">
        <w:rPr>
          <w:rStyle w:val="TagStyle"/>
          <w:rtl/>
        </w:rPr>
        <w:t xml:space="preserve"> &lt;&lt; יור &gt;&gt; </w:t>
      </w:r>
      <w:r>
        <w:rPr>
          <w:rtl/>
        </w:rPr>
        <w:t>היו"ר ישראל אייכלר:</w:t>
      </w:r>
      <w:r w:rsidRPr="00922367">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5170" w:name="_ETM_Q42_554314"/>
      <w:bookmarkEnd w:id="25170"/>
      <w:r>
        <w:rPr>
          <w:rFonts w:hint="cs"/>
          <w:rtl/>
          <w:lang w:eastAsia="he-IL"/>
        </w:rPr>
        <w:t xml:space="preserve">לשעבר, לשעבר. </w:t>
      </w:r>
    </w:p>
    <w:p w:rsidR="007A049D" w:rsidRPr="00922367" w:rsidRDefault="007A049D" w:rsidP="00782D49">
      <w:pPr>
        <w:rPr>
          <w:rtl/>
          <w:lang w:eastAsia="he-IL"/>
        </w:rPr>
      </w:pPr>
    </w:p>
    <w:p w:rsidR="007A049D" w:rsidRDefault="007A049D" w:rsidP="00782D49">
      <w:pPr>
        <w:pStyle w:val="a5"/>
        <w:keepNext/>
        <w:rPr>
          <w:rtl/>
        </w:rPr>
      </w:pPr>
      <w:bookmarkStart w:id="25171" w:name="ET_speaker_5090_4"/>
      <w:r w:rsidRPr="00714C4A">
        <w:rPr>
          <w:rStyle w:val="TagStyle"/>
          <w:rtl/>
        </w:rPr>
        <w:t xml:space="preserve"> &lt;&lt; דובר &gt;&gt; </w:t>
      </w:r>
      <w:bookmarkStart w:id="25172" w:name="_Toc127898753"/>
      <w:bookmarkStart w:id="25173" w:name="_Toc127899054"/>
      <w:bookmarkStart w:id="25174" w:name="_Toc128468005"/>
      <w:bookmarkStart w:id="25175" w:name="_Toc135567355"/>
      <w:bookmarkStart w:id="25176" w:name="_Toc137470480"/>
      <w:r>
        <w:rPr>
          <w:rtl/>
        </w:rPr>
        <w:t>מרב מיכאלי (העבודה):</w:t>
      </w:r>
      <w:bookmarkEnd w:id="25172"/>
      <w:bookmarkEnd w:id="25173"/>
      <w:bookmarkEnd w:id="25174"/>
      <w:bookmarkEnd w:id="25175"/>
      <w:bookmarkEnd w:id="25176"/>
      <w:r w:rsidRPr="00714C4A">
        <w:rPr>
          <w:rStyle w:val="TagStyle"/>
          <w:rtl/>
        </w:rPr>
        <w:t xml:space="preserve"> &lt;&lt; דובר &gt;&gt;</w:t>
      </w:r>
      <w:r>
        <w:rPr>
          <w:rtl/>
        </w:rPr>
        <w:t xml:space="preserve">   </w:t>
      </w:r>
      <w:bookmarkEnd w:id="25171"/>
    </w:p>
    <w:p w:rsidR="007A049D" w:rsidRDefault="007A049D" w:rsidP="00ED71EC">
      <w:pPr>
        <w:rPr>
          <w:rtl/>
          <w:lang w:eastAsia="he-IL"/>
        </w:rPr>
      </w:pPr>
    </w:p>
    <w:p w:rsidR="007A049D" w:rsidRDefault="007A049D" w:rsidP="00782D49">
      <w:pPr>
        <w:rPr>
          <w:rtl/>
          <w:lang w:eastAsia="he-IL"/>
        </w:rPr>
      </w:pPr>
      <w:bookmarkStart w:id="25177" w:name="_ETM_Q42_562111"/>
      <w:bookmarkStart w:id="25178" w:name="_ETM_Q42_562191"/>
      <w:bookmarkEnd w:id="25177"/>
      <w:bookmarkEnd w:id="25178"/>
      <w:r>
        <w:rPr>
          <w:rFonts w:hint="cs"/>
          <w:rtl/>
          <w:lang w:eastAsia="he-IL"/>
        </w:rPr>
        <w:t xml:space="preserve">כל ההבטחות האלה </w:t>
      </w:r>
      <w:bookmarkStart w:id="25179" w:name="_ETM_Q42_572598"/>
      <w:bookmarkEnd w:id="25179"/>
      <w:r>
        <w:rPr>
          <w:rFonts w:hint="cs"/>
          <w:rtl/>
          <w:lang w:eastAsia="he-IL"/>
        </w:rPr>
        <w:t>על זה שסוף-סוף יהיה לכם שלטון ימין אמיתי</w:t>
      </w:r>
      <w:bookmarkStart w:id="25180" w:name="_ETM_Q42_577076"/>
      <w:bookmarkEnd w:id="25180"/>
      <w:r>
        <w:rPr>
          <w:rFonts w:hint="cs"/>
          <w:rtl/>
          <w:lang w:eastAsia="he-IL"/>
        </w:rPr>
        <w:t>, זה כנראה מה שעומד בבסיס החוקים השערורייתיי</w:t>
      </w:r>
      <w:r>
        <w:rPr>
          <w:rFonts w:hint="eastAsia"/>
          <w:rtl/>
          <w:lang w:eastAsia="he-IL"/>
        </w:rPr>
        <w:t>ם</w:t>
      </w:r>
      <w:r>
        <w:rPr>
          <w:rFonts w:hint="cs"/>
          <w:rtl/>
          <w:lang w:eastAsia="he-IL"/>
        </w:rPr>
        <w:t xml:space="preserve"> </w:t>
      </w:r>
      <w:bookmarkStart w:id="25181" w:name="_ETM_Q42_581364"/>
      <w:bookmarkEnd w:id="25181"/>
      <w:r>
        <w:rPr>
          <w:rFonts w:hint="cs"/>
          <w:rtl/>
          <w:lang w:eastAsia="he-IL"/>
        </w:rPr>
        <w:t>שאתם מביאים כאן הערב.</w:t>
      </w:r>
    </w:p>
    <w:p w:rsidR="007A049D" w:rsidRDefault="007A049D" w:rsidP="00782D49">
      <w:pPr>
        <w:rPr>
          <w:rtl/>
          <w:lang w:eastAsia="he-IL"/>
        </w:rPr>
      </w:pPr>
      <w:bookmarkStart w:id="25182" w:name="_ETM_Q42_582863"/>
      <w:bookmarkStart w:id="25183" w:name="_ETM_Q42_582956"/>
      <w:bookmarkEnd w:id="25182"/>
      <w:bookmarkEnd w:id="25183"/>
    </w:p>
    <w:p w:rsidR="007A049D" w:rsidRDefault="007A049D" w:rsidP="00782D49">
      <w:pPr>
        <w:pStyle w:val="af7"/>
        <w:keepNext/>
        <w:rPr>
          <w:rtl/>
        </w:rPr>
      </w:pPr>
      <w:bookmarkStart w:id="25184" w:name="ET_interruption_5786_22"/>
      <w:r w:rsidRPr="00796C95">
        <w:rPr>
          <w:rStyle w:val="TagStyle"/>
          <w:rtl/>
        </w:rPr>
        <w:t xml:space="preserve"> &lt;&lt; קריאה &gt;&gt; </w:t>
      </w:r>
      <w:r>
        <w:rPr>
          <w:rtl/>
        </w:rPr>
        <w:t>אופיר כץ (הליכוד):</w:t>
      </w:r>
      <w:r w:rsidRPr="00796C95">
        <w:rPr>
          <w:rStyle w:val="TagStyle"/>
          <w:rtl/>
        </w:rPr>
        <w:t xml:space="preserve"> &lt;&lt; קריאה &gt;&gt;</w:t>
      </w:r>
      <w:r>
        <w:rPr>
          <w:rtl/>
        </w:rPr>
        <w:t xml:space="preserve">   </w:t>
      </w:r>
      <w:bookmarkEnd w:id="25184"/>
    </w:p>
    <w:p w:rsidR="007A049D" w:rsidRDefault="007A049D" w:rsidP="00ED71EC">
      <w:pPr>
        <w:rPr>
          <w:rtl/>
          <w:lang w:eastAsia="he-IL"/>
        </w:rPr>
      </w:pPr>
    </w:p>
    <w:p w:rsidR="007A049D" w:rsidRDefault="007A049D" w:rsidP="00167AC1">
      <w:pPr>
        <w:rPr>
          <w:rtl/>
          <w:lang w:eastAsia="he-IL"/>
        </w:rPr>
      </w:pPr>
      <w:r>
        <w:rPr>
          <w:rFonts w:hint="cs"/>
          <w:rtl/>
          <w:lang w:eastAsia="he-IL"/>
        </w:rPr>
        <w:t>לא, הי</w:t>
      </w:r>
      <w:r w:rsidR="00167AC1">
        <w:rPr>
          <w:rFonts w:hint="cs"/>
          <w:rtl/>
          <w:lang w:eastAsia="he-IL"/>
        </w:rPr>
        <w:t>יתה</w:t>
      </w:r>
      <w:r>
        <w:rPr>
          <w:rFonts w:hint="cs"/>
          <w:rtl/>
          <w:lang w:eastAsia="he-IL"/>
        </w:rPr>
        <w:t xml:space="preserve"> לנו</w:t>
      </w:r>
      <w:bookmarkStart w:id="25185" w:name="_ETM_Q42_585748"/>
      <w:bookmarkEnd w:id="25185"/>
      <w:r>
        <w:rPr>
          <w:rFonts w:hint="cs"/>
          <w:rtl/>
          <w:lang w:eastAsia="he-IL"/>
        </w:rPr>
        <w:t xml:space="preserve"> גם שלילת אזרחות למחבלים</w:t>
      </w:r>
      <w:r w:rsidR="00167AC1">
        <w:rPr>
          <w:rFonts w:hint="cs"/>
          <w:rtl/>
          <w:lang w:eastAsia="he-IL"/>
        </w:rPr>
        <w:t>,</w:t>
      </w:r>
      <w:r>
        <w:rPr>
          <w:rFonts w:hint="cs"/>
          <w:rtl/>
          <w:lang w:eastAsia="he-IL"/>
        </w:rPr>
        <w:t xml:space="preserve"> שברחת </w:t>
      </w:r>
      <w:bookmarkStart w:id="25186" w:name="_ETM_Q42_585754"/>
      <w:bookmarkEnd w:id="25186"/>
      <w:r>
        <w:rPr>
          <w:rFonts w:hint="cs"/>
          <w:rtl/>
          <w:lang w:eastAsia="he-IL"/>
        </w:rPr>
        <w:t>מלהצביע לה.</w:t>
      </w:r>
    </w:p>
    <w:p w:rsidR="007A049D" w:rsidRDefault="007A049D" w:rsidP="00782D49">
      <w:pPr>
        <w:rPr>
          <w:rtl/>
          <w:lang w:eastAsia="he-IL"/>
        </w:rPr>
      </w:pPr>
    </w:p>
    <w:p w:rsidR="007A049D" w:rsidRDefault="007A049D" w:rsidP="00782D49">
      <w:pPr>
        <w:pStyle w:val="-"/>
        <w:keepNext/>
        <w:rPr>
          <w:rtl/>
        </w:rPr>
      </w:pPr>
      <w:bookmarkStart w:id="25187" w:name="ET_speakercontinue_5090_21"/>
      <w:r w:rsidRPr="00CA19FB">
        <w:rPr>
          <w:rStyle w:val="TagStyle"/>
          <w:rtl/>
        </w:rPr>
        <w:t xml:space="preserve"> &lt;&lt; דובר_המשך &gt;&gt; </w:t>
      </w:r>
      <w:r>
        <w:rPr>
          <w:rtl/>
        </w:rPr>
        <w:t>מרב מיכאלי (העבודה):</w:t>
      </w:r>
      <w:r w:rsidRPr="00CA19FB">
        <w:rPr>
          <w:rStyle w:val="TagStyle"/>
          <w:rtl/>
        </w:rPr>
        <w:t xml:space="preserve"> &lt;&lt; דובר_המשך &gt;&gt;</w:t>
      </w:r>
      <w:r>
        <w:rPr>
          <w:rtl/>
        </w:rPr>
        <w:t xml:space="preserve">   </w:t>
      </w:r>
      <w:bookmarkEnd w:id="25187"/>
    </w:p>
    <w:p w:rsidR="007A049D" w:rsidRDefault="007A049D" w:rsidP="00ED71EC">
      <w:pPr>
        <w:rPr>
          <w:rtl/>
          <w:lang w:eastAsia="he-IL"/>
        </w:rPr>
      </w:pPr>
      <w:bookmarkStart w:id="25188" w:name="_ETM_Q42_585589"/>
      <w:bookmarkEnd w:id="25188"/>
    </w:p>
    <w:p w:rsidR="007A049D" w:rsidRDefault="007A049D" w:rsidP="00782D49">
      <w:pPr>
        <w:rPr>
          <w:rtl/>
          <w:lang w:eastAsia="he-IL"/>
        </w:rPr>
      </w:pPr>
      <w:bookmarkStart w:id="25189" w:name="_ETM_Q42_585698"/>
      <w:bookmarkEnd w:id="25189"/>
      <w:r>
        <w:rPr>
          <w:rFonts w:hint="cs"/>
          <w:rtl/>
          <w:lang w:eastAsia="he-IL"/>
        </w:rPr>
        <w:t xml:space="preserve">כמעט 40 שנה, אולי אפילו יותר מ-40 שנה </w:t>
      </w:r>
      <w:r w:rsidR="00ED71EC">
        <w:rPr>
          <w:rFonts w:hint="cs"/>
          <w:rtl/>
          <w:lang w:eastAsia="he-IL"/>
        </w:rPr>
        <w:t>– –</w:t>
      </w:r>
    </w:p>
    <w:p w:rsidR="007A049D" w:rsidRDefault="007A049D" w:rsidP="00782D49">
      <w:pPr>
        <w:rPr>
          <w:rtl/>
          <w:lang w:eastAsia="he-IL"/>
        </w:rPr>
      </w:pPr>
      <w:bookmarkStart w:id="25190" w:name="_ETM_Q42_589751"/>
      <w:bookmarkEnd w:id="25190"/>
    </w:p>
    <w:p w:rsidR="007A049D" w:rsidRDefault="007A049D" w:rsidP="00782D49">
      <w:pPr>
        <w:pStyle w:val="af7"/>
        <w:keepNext/>
        <w:rPr>
          <w:rtl/>
        </w:rPr>
      </w:pPr>
      <w:r w:rsidRPr="00796C95">
        <w:rPr>
          <w:rStyle w:val="TagStyle"/>
          <w:rtl/>
        </w:rPr>
        <w:t xml:space="preserve">&lt;&lt; קריאה &gt;&gt; </w:t>
      </w:r>
      <w:r>
        <w:rPr>
          <w:rtl/>
        </w:rPr>
        <w:t>טלי גוטליב (הליכוד):</w:t>
      </w:r>
      <w:r w:rsidRPr="00796C95">
        <w:rPr>
          <w:rStyle w:val="TagStyle"/>
          <w:rtl/>
        </w:rPr>
        <w:t xml:space="preserve"> &lt;&lt; קריאה &gt;&gt;</w:t>
      </w:r>
      <w:r>
        <w:rPr>
          <w:rtl/>
        </w:rPr>
        <w:t xml:space="preserve">   </w:t>
      </w:r>
    </w:p>
    <w:p w:rsidR="007A049D" w:rsidRDefault="007A049D" w:rsidP="00782D49">
      <w:pPr>
        <w:rPr>
          <w:rtl/>
          <w:lang w:eastAsia="he-IL"/>
        </w:rPr>
      </w:pPr>
    </w:p>
    <w:p w:rsidR="007A049D" w:rsidRDefault="007A049D" w:rsidP="00782D49">
      <w:pPr>
        <w:rPr>
          <w:rtl/>
          <w:lang w:eastAsia="he-IL"/>
        </w:rPr>
      </w:pPr>
      <w:bookmarkStart w:id="25191" w:name="_ETM_Q42_586526"/>
      <w:bookmarkStart w:id="25192" w:name="_ETM_Q42_586608"/>
      <w:bookmarkEnd w:id="25191"/>
      <w:bookmarkEnd w:id="25192"/>
      <w:r>
        <w:rPr>
          <w:rFonts w:hint="cs"/>
          <w:rtl/>
          <w:lang w:eastAsia="he-IL"/>
        </w:rPr>
        <w:t xml:space="preserve">לא הצבעת </w:t>
      </w:r>
      <w:r w:rsidR="00ED71EC">
        <w:rPr>
          <w:rFonts w:hint="cs"/>
          <w:rtl/>
          <w:lang w:eastAsia="he-IL"/>
        </w:rPr>
        <w:t>– – –</w:t>
      </w:r>
      <w:r>
        <w:rPr>
          <w:rFonts w:hint="cs"/>
          <w:rtl/>
          <w:lang w:eastAsia="he-IL"/>
        </w:rPr>
        <w:t xml:space="preserve"> אזרחות.</w:t>
      </w:r>
    </w:p>
    <w:p w:rsidR="007A049D" w:rsidRDefault="007A049D" w:rsidP="00782D49">
      <w:pPr>
        <w:rPr>
          <w:rtl/>
          <w:lang w:eastAsia="he-IL"/>
        </w:rPr>
      </w:pPr>
    </w:p>
    <w:p w:rsidR="007A049D" w:rsidRDefault="007A049D" w:rsidP="00782D49">
      <w:pPr>
        <w:pStyle w:val="af7"/>
        <w:keepNext/>
        <w:rPr>
          <w:rtl/>
        </w:rPr>
      </w:pPr>
      <w:bookmarkStart w:id="25193" w:name="_ETM_Q42_589160"/>
      <w:bookmarkStart w:id="25194" w:name="_ETM_Q42_589253"/>
      <w:bookmarkEnd w:id="25193"/>
      <w:bookmarkEnd w:id="25194"/>
      <w:r w:rsidRPr="00796C95">
        <w:rPr>
          <w:rStyle w:val="TagStyle"/>
          <w:rtl/>
        </w:rPr>
        <w:t xml:space="preserve">&lt;&lt; קריאה &gt;&gt; </w:t>
      </w:r>
      <w:r>
        <w:rPr>
          <w:rtl/>
        </w:rPr>
        <w:t>אופיר כץ (הליכוד):</w:t>
      </w:r>
      <w:r w:rsidRPr="00796C95">
        <w:rPr>
          <w:rStyle w:val="TagStyle"/>
          <w:rtl/>
        </w:rPr>
        <w:t xml:space="preserve"> &lt;&lt; קריאה &gt;&gt;</w:t>
      </w:r>
      <w:r>
        <w:rPr>
          <w:rtl/>
        </w:rPr>
        <w:t xml:space="preserve">   </w:t>
      </w:r>
    </w:p>
    <w:p w:rsidR="007A049D" w:rsidRDefault="007A049D" w:rsidP="00782D49">
      <w:pPr>
        <w:rPr>
          <w:rtl/>
          <w:lang w:eastAsia="he-IL"/>
        </w:rPr>
      </w:pPr>
    </w:p>
    <w:p w:rsidR="007A049D" w:rsidRDefault="00ED71EC" w:rsidP="00782D49">
      <w:pPr>
        <w:rPr>
          <w:rtl/>
          <w:lang w:eastAsia="he-IL"/>
        </w:rPr>
      </w:pPr>
      <w:r>
        <w:rPr>
          <w:rFonts w:hint="cs"/>
          <w:rtl/>
          <w:lang w:eastAsia="he-IL"/>
        </w:rPr>
        <w:t>– – –</w:t>
      </w:r>
      <w:r w:rsidR="007A049D">
        <w:rPr>
          <w:rFonts w:hint="cs"/>
          <w:rtl/>
          <w:lang w:eastAsia="he-IL"/>
        </w:rPr>
        <w:t xml:space="preserve"> אזרחות למחבלים </w:t>
      </w:r>
      <w:bookmarkStart w:id="25195" w:name="_ETM_Q42_589806"/>
      <w:bookmarkEnd w:id="25195"/>
      <w:r w:rsidR="007A049D">
        <w:rPr>
          <w:rFonts w:hint="cs"/>
          <w:rtl/>
          <w:lang w:eastAsia="he-IL"/>
        </w:rPr>
        <w:t>שברחת מלהצביע.</w:t>
      </w:r>
    </w:p>
    <w:p w:rsidR="007A049D" w:rsidRDefault="007A049D" w:rsidP="00782D49">
      <w:pPr>
        <w:rPr>
          <w:rtl/>
          <w:lang w:eastAsia="he-IL"/>
        </w:rPr>
      </w:pPr>
    </w:p>
    <w:p w:rsidR="007A049D" w:rsidRDefault="007A049D" w:rsidP="00782D49">
      <w:pPr>
        <w:pStyle w:val="af7"/>
        <w:keepNext/>
        <w:rPr>
          <w:rtl/>
        </w:rPr>
      </w:pPr>
      <w:r w:rsidRPr="00796C95">
        <w:rPr>
          <w:rStyle w:val="TagStyle"/>
          <w:rtl/>
        </w:rPr>
        <w:t xml:space="preserve"> &lt;&lt; קריאה &gt;&gt; </w:t>
      </w:r>
      <w:r>
        <w:rPr>
          <w:rtl/>
        </w:rPr>
        <w:t>טלי גוטליב (הליכוד):</w:t>
      </w:r>
      <w:r w:rsidRPr="00796C95">
        <w:rPr>
          <w:rStyle w:val="TagStyle"/>
          <w:rtl/>
        </w:rPr>
        <w:t xml:space="preserve"> &lt;&lt; קריאה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לא</w:t>
      </w:r>
      <w:r w:rsidR="00167AC1">
        <w:rPr>
          <w:rFonts w:hint="cs"/>
          <w:rtl/>
          <w:lang w:eastAsia="he-IL"/>
        </w:rPr>
        <w:t>,</w:t>
      </w:r>
      <w:r>
        <w:rPr>
          <w:rFonts w:hint="cs"/>
          <w:rtl/>
          <w:lang w:eastAsia="he-IL"/>
        </w:rPr>
        <w:t xml:space="preserve"> יצאת </w:t>
      </w:r>
      <w:bookmarkStart w:id="25196" w:name="_ETM_Q42_592107"/>
      <w:bookmarkEnd w:id="25196"/>
      <w:r>
        <w:rPr>
          <w:rFonts w:hint="cs"/>
          <w:rtl/>
          <w:lang w:eastAsia="he-IL"/>
        </w:rPr>
        <w:t xml:space="preserve">מהמליאה, יצאת מהמליאה </w:t>
      </w:r>
      <w:r w:rsidR="00ED71EC">
        <w:rPr>
          <w:rFonts w:hint="cs"/>
          <w:rtl/>
          <w:lang w:eastAsia="he-IL"/>
        </w:rPr>
        <w:t>– – –</w:t>
      </w:r>
      <w:bookmarkStart w:id="25197" w:name="_ETM_Q42_592464"/>
      <w:bookmarkEnd w:id="25197"/>
    </w:p>
    <w:p w:rsidR="007A049D" w:rsidRDefault="007A049D" w:rsidP="00782D49">
      <w:pPr>
        <w:rPr>
          <w:rtl/>
          <w:lang w:eastAsia="he-IL"/>
        </w:rPr>
      </w:pPr>
      <w:bookmarkStart w:id="25198" w:name="_ETM_Q42_592579"/>
      <w:bookmarkEnd w:id="25198"/>
    </w:p>
    <w:p w:rsidR="007A049D" w:rsidRDefault="007A049D" w:rsidP="00782D49">
      <w:pPr>
        <w:pStyle w:val="-"/>
        <w:keepNext/>
        <w:rPr>
          <w:rtl/>
        </w:rPr>
      </w:pPr>
      <w:bookmarkStart w:id="25199" w:name="ET_speakercontinue_5090_24"/>
      <w:r w:rsidRPr="00796C95">
        <w:rPr>
          <w:rStyle w:val="TagStyle"/>
          <w:rtl/>
        </w:rPr>
        <w:t xml:space="preserve"> &lt;&lt; דובר_המשך &gt;&gt; </w:t>
      </w:r>
      <w:r>
        <w:rPr>
          <w:rtl/>
        </w:rPr>
        <w:t>מרב מיכאלי (העבודה):</w:t>
      </w:r>
      <w:r w:rsidRPr="00796C95">
        <w:rPr>
          <w:rStyle w:val="TagStyle"/>
          <w:rtl/>
        </w:rPr>
        <w:t xml:space="preserve"> &lt;&lt; דובר_המשך &gt;&gt;</w:t>
      </w:r>
      <w:r>
        <w:rPr>
          <w:rtl/>
        </w:rPr>
        <w:t xml:space="preserve">   </w:t>
      </w:r>
      <w:bookmarkEnd w:id="25199"/>
    </w:p>
    <w:p w:rsidR="007A049D" w:rsidRDefault="007A049D" w:rsidP="00ED71EC">
      <w:pPr>
        <w:rPr>
          <w:rtl/>
          <w:lang w:eastAsia="he-IL"/>
        </w:rPr>
      </w:pPr>
    </w:p>
    <w:p w:rsidR="007A049D" w:rsidRDefault="00ED71EC" w:rsidP="00782D49">
      <w:pPr>
        <w:rPr>
          <w:rtl/>
          <w:lang w:eastAsia="he-IL"/>
        </w:rPr>
      </w:pPr>
      <w:r>
        <w:rPr>
          <w:rFonts w:hint="cs"/>
          <w:rtl/>
          <w:lang w:eastAsia="he-IL"/>
        </w:rPr>
        <w:t>– –</w:t>
      </w:r>
      <w:r w:rsidR="007A049D">
        <w:rPr>
          <w:rFonts w:hint="cs"/>
          <w:rtl/>
          <w:lang w:eastAsia="he-IL"/>
        </w:rPr>
        <w:t xml:space="preserve"> הליכוד הוא מפלגת השלטון במדינת ישראל.</w:t>
      </w:r>
    </w:p>
    <w:p w:rsidR="007A049D" w:rsidRDefault="007A049D" w:rsidP="00782D49">
      <w:pPr>
        <w:rPr>
          <w:rtl/>
          <w:lang w:eastAsia="he-IL"/>
        </w:rPr>
      </w:pPr>
    </w:p>
    <w:p w:rsidR="007A049D" w:rsidRDefault="007A049D" w:rsidP="00782D49">
      <w:pPr>
        <w:pStyle w:val="af7"/>
        <w:keepNext/>
        <w:rPr>
          <w:rtl/>
        </w:rPr>
      </w:pPr>
      <w:r w:rsidRPr="00796C95">
        <w:rPr>
          <w:rStyle w:val="TagStyle"/>
          <w:rtl/>
        </w:rPr>
        <w:t xml:space="preserve">&lt;&lt; קריאה &gt;&gt; </w:t>
      </w:r>
      <w:r>
        <w:rPr>
          <w:rtl/>
        </w:rPr>
        <w:t>טלי גוטליב (הליכוד):</w:t>
      </w:r>
      <w:r w:rsidRPr="00796C95">
        <w:rPr>
          <w:rStyle w:val="TagStyle"/>
          <w:rtl/>
        </w:rPr>
        <w:t xml:space="preserve"> &lt;&lt; קריאה &gt;&gt;</w:t>
      </w:r>
      <w:r>
        <w:rPr>
          <w:rtl/>
        </w:rPr>
        <w:t xml:space="preserve">   </w:t>
      </w:r>
    </w:p>
    <w:p w:rsidR="007A049D" w:rsidRDefault="007A049D" w:rsidP="00782D49">
      <w:pPr>
        <w:rPr>
          <w:rtl/>
          <w:lang w:eastAsia="he-IL"/>
        </w:rPr>
      </w:pPr>
      <w:bookmarkStart w:id="25200" w:name="_ETM_Q42_595129"/>
      <w:bookmarkEnd w:id="25200"/>
    </w:p>
    <w:p w:rsidR="007A049D" w:rsidRDefault="007A049D" w:rsidP="00782D49">
      <w:pPr>
        <w:rPr>
          <w:rtl/>
          <w:lang w:eastAsia="he-IL"/>
        </w:rPr>
      </w:pPr>
      <w:bookmarkStart w:id="25201" w:name="_ETM_Q42_595203"/>
      <w:bookmarkEnd w:id="25201"/>
      <w:r>
        <w:rPr>
          <w:rFonts w:hint="cs"/>
          <w:rtl/>
          <w:lang w:eastAsia="he-IL"/>
        </w:rPr>
        <w:t xml:space="preserve">לא, יצאת מהמליאה שלא </w:t>
      </w:r>
      <w:r w:rsidR="00ED71EC">
        <w:rPr>
          <w:rFonts w:hint="cs"/>
          <w:rtl/>
          <w:lang w:eastAsia="he-IL"/>
        </w:rPr>
        <w:t>– – –</w:t>
      </w:r>
      <w:r>
        <w:rPr>
          <w:rFonts w:hint="cs"/>
          <w:rtl/>
          <w:lang w:eastAsia="he-IL"/>
        </w:rPr>
        <w:t xml:space="preserve"> שלילת זכויות למחבלים. רשמנו בפנינו. מפלגת העבודה לא הצביעה לשלילת זכויות מחבלים. </w:t>
      </w:r>
    </w:p>
    <w:p w:rsidR="007A049D" w:rsidRDefault="007A049D" w:rsidP="00782D49">
      <w:pPr>
        <w:rPr>
          <w:rtl/>
          <w:lang w:eastAsia="he-IL"/>
        </w:rPr>
      </w:pPr>
    </w:p>
    <w:p w:rsidR="007A049D" w:rsidRDefault="007A049D" w:rsidP="00782D49">
      <w:pPr>
        <w:pStyle w:val="-"/>
        <w:keepNext/>
        <w:rPr>
          <w:rtl/>
        </w:rPr>
      </w:pPr>
      <w:bookmarkStart w:id="25202" w:name="ET_speakercontinue_5090_25"/>
      <w:r w:rsidRPr="00796C95">
        <w:rPr>
          <w:rStyle w:val="TagStyle"/>
          <w:rtl/>
        </w:rPr>
        <w:t xml:space="preserve"> &lt;&lt; דובר_המשך &gt;&gt; </w:t>
      </w:r>
      <w:r>
        <w:rPr>
          <w:rtl/>
        </w:rPr>
        <w:t>מרב מיכאלי (העבודה):</w:t>
      </w:r>
      <w:r w:rsidRPr="00796C95">
        <w:rPr>
          <w:rStyle w:val="TagStyle"/>
          <w:rtl/>
        </w:rPr>
        <w:t xml:space="preserve"> &lt;&lt; דובר_המשך &gt;&gt;</w:t>
      </w:r>
      <w:r>
        <w:rPr>
          <w:rtl/>
        </w:rPr>
        <w:t xml:space="preserve">   </w:t>
      </w:r>
      <w:bookmarkEnd w:id="25202"/>
    </w:p>
    <w:p w:rsidR="00167AC1" w:rsidRDefault="00167AC1" w:rsidP="00167AC1">
      <w:pPr>
        <w:rPr>
          <w:rtl/>
          <w:lang w:eastAsia="he-IL"/>
        </w:rPr>
      </w:pPr>
    </w:p>
    <w:p w:rsidR="007A049D" w:rsidRPr="00167AC1" w:rsidRDefault="00167AC1" w:rsidP="00167AC1">
      <w:pPr>
        <w:rPr>
          <w:rtl/>
          <w:lang w:eastAsia="he-IL"/>
        </w:rPr>
      </w:pPr>
      <w:r w:rsidRPr="00167AC1">
        <w:rPr>
          <w:rFonts w:hint="cs"/>
          <w:rtl/>
          <w:lang w:eastAsia="he-IL"/>
        </w:rPr>
        <w:t xml:space="preserve">כמעט 40 שנה, אולי אפילו יותר מ-40 שנה הליכוד בשלטון במדינת ישראל. </w:t>
      </w:r>
      <w:r w:rsidR="007A049D" w:rsidRPr="00167AC1">
        <w:rPr>
          <w:rFonts w:hint="cs"/>
          <w:rtl/>
          <w:lang w:eastAsia="he-IL"/>
        </w:rPr>
        <w:t>הימין בשלטון</w:t>
      </w:r>
      <w:r>
        <w:rPr>
          <w:rFonts w:hint="cs"/>
          <w:rtl/>
          <w:lang w:eastAsia="he-IL"/>
        </w:rPr>
        <w:t>.</w:t>
      </w:r>
    </w:p>
    <w:p w:rsidR="007A049D" w:rsidRDefault="007A049D" w:rsidP="00782D49">
      <w:pPr>
        <w:rPr>
          <w:rtl/>
          <w:lang w:eastAsia="he-IL"/>
        </w:rPr>
      </w:pPr>
    </w:p>
    <w:p w:rsidR="007A049D" w:rsidRDefault="007A049D" w:rsidP="00782D49">
      <w:pPr>
        <w:pStyle w:val="af7"/>
        <w:keepNext/>
        <w:rPr>
          <w:rtl/>
        </w:rPr>
      </w:pPr>
      <w:r w:rsidRPr="00796C95">
        <w:rPr>
          <w:rStyle w:val="TagStyle"/>
          <w:rtl/>
        </w:rPr>
        <w:t xml:space="preserve">&lt;&lt; קריאה &gt;&gt; </w:t>
      </w:r>
      <w:r>
        <w:rPr>
          <w:rtl/>
        </w:rPr>
        <w:t>טלי גוטליב (הליכוד):</w:t>
      </w:r>
      <w:r w:rsidRPr="00796C95">
        <w:rPr>
          <w:rStyle w:val="TagStyle"/>
          <w:rtl/>
        </w:rPr>
        <w:t xml:space="preserve"> &lt;&lt; קריאה &gt;&gt;</w:t>
      </w:r>
      <w:r>
        <w:rPr>
          <w:rtl/>
        </w:rPr>
        <w:t xml:space="preserve">   </w:t>
      </w:r>
    </w:p>
    <w:p w:rsidR="007A049D" w:rsidRDefault="007A049D" w:rsidP="00782D49">
      <w:pPr>
        <w:rPr>
          <w:rtl/>
          <w:lang w:eastAsia="he-IL"/>
        </w:rPr>
      </w:pPr>
    </w:p>
    <w:p w:rsidR="007A049D" w:rsidRDefault="007A049D" w:rsidP="00782D49">
      <w:pPr>
        <w:rPr>
          <w:rtl/>
          <w:lang w:eastAsia="he-IL"/>
        </w:rPr>
      </w:pPr>
      <w:r>
        <w:rPr>
          <w:rFonts w:hint="cs"/>
          <w:rtl/>
          <w:lang w:eastAsia="he-IL"/>
        </w:rPr>
        <w:t xml:space="preserve">יצאתם מהמליאה, </w:t>
      </w:r>
      <w:bookmarkStart w:id="25203" w:name="_ETM_Q42_606170"/>
      <w:bookmarkEnd w:id="25203"/>
      <w:r>
        <w:rPr>
          <w:rFonts w:hint="cs"/>
          <w:rtl/>
          <w:lang w:eastAsia="he-IL"/>
        </w:rPr>
        <w:t xml:space="preserve">זה </w:t>
      </w:r>
      <w:bookmarkStart w:id="25204" w:name="_ETM_Q42_605054"/>
      <w:bookmarkEnd w:id="25204"/>
      <w:r>
        <w:rPr>
          <w:rFonts w:hint="cs"/>
          <w:rtl/>
          <w:lang w:eastAsia="he-IL"/>
        </w:rPr>
        <w:t>יירשם לדיראון ההיסטוריה.</w:t>
      </w:r>
    </w:p>
    <w:p w:rsidR="007A049D" w:rsidRDefault="007A049D" w:rsidP="00782D49">
      <w:pPr>
        <w:rPr>
          <w:rtl/>
          <w:lang w:eastAsia="he-IL"/>
        </w:rPr>
      </w:pPr>
      <w:bookmarkStart w:id="25205" w:name="_ETM_Q42_605739"/>
      <w:bookmarkStart w:id="25206" w:name="_ETM_Q42_605862"/>
      <w:bookmarkEnd w:id="25205"/>
      <w:bookmarkEnd w:id="25206"/>
    </w:p>
    <w:p w:rsidR="007A049D" w:rsidRDefault="007A049D" w:rsidP="00782D49">
      <w:pPr>
        <w:pStyle w:val="-"/>
        <w:keepNext/>
        <w:rPr>
          <w:rtl/>
        </w:rPr>
      </w:pPr>
      <w:bookmarkStart w:id="25207" w:name="ET_speakercontinue_5090_26"/>
      <w:r w:rsidRPr="00796C95">
        <w:rPr>
          <w:rStyle w:val="TagStyle"/>
          <w:rtl/>
        </w:rPr>
        <w:t xml:space="preserve"> &lt;&lt; דובר_המשך &gt;&gt; </w:t>
      </w:r>
      <w:r>
        <w:rPr>
          <w:rtl/>
        </w:rPr>
        <w:t>מרב מיכאלי (העבודה):</w:t>
      </w:r>
      <w:r w:rsidRPr="00796C95">
        <w:rPr>
          <w:rStyle w:val="TagStyle"/>
          <w:rtl/>
        </w:rPr>
        <w:t xml:space="preserve"> &lt;&lt; דובר_המשך &gt;&gt;</w:t>
      </w:r>
      <w:r>
        <w:rPr>
          <w:rtl/>
        </w:rPr>
        <w:t xml:space="preserve">   </w:t>
      </w:r>
      <w:bookmarkEnd w:id="25207"/>
    </w:p>
    <w:p w:rsidR="007A049D" w:rsidRDefault="007A049D" w:rsidP="00ED71EC">
      <w:pPr>
        <w:rPr>
          <w:rtl/>
          <w:lang w:eastAsia="he-IL"/>
        </w:rPr>
      </w:pPr>
      <w:bookmarkStart w:id="25208" w:name="_ETM_Q42_607033"/>
      <w:bookmarkEnd w:id="25208"/>
    </w:p>
    <w:p w:rsidR="007A049D" w:rsidRDefault="007A049D" w:rsidP="005E446D">
      <w:pPr>
        <w:rPr>
          <w:rtl/>
          <w:lang w:eastAsia="he-IL"/>
        </w:rPr>
      </w:pPr>
      <w:bookmarkStart w:id="25209" w:name="_ETM_Q42_607146"/>
      <w:bookmarkEnd w:id="25209"/>
      <w:r>
        <w:rPr>
          <w:rFonts w:hint="cs"/>
          <w:rtl/>
          <w:lang w:eastAsia="he-IL"/>
        </w:rPr>
        <w:t xml:space="preserve">זה לא מפריע לו כל </w:t>
      </w:r>
      <w:bookmarkStart w:id="25210" w:name="_ETM_Q42_608237"/>
      <w:bookmarkEnd w:id="25210"/>
      <w:r>
        <w:rPr>
          <w:rFonts w:hint="cs"/>
          <w:rtl/>
          <w:lang w:eastAsia="he-IL"/>
        </w:rPr>
        <w:t>היום והלילה להיות הקוזק הנגזל, שלא מאפשרים לו לשלוט.</w:t>
      </w:r>
      <w:bookmarkStart w:id="25211" w:name="_ETM_Q42_613450"/>
      <w:bookmarkEnd w:id="25211"/>
      <w:r>
        <w:rPr>
          <w:rFonts w:hint="cs"/>
          <w:rtl/>
          <w:lang w:eastAsia="he-IL"/>
        </w:rPr>
        <w:t xml:space="preserve"> 40 שנה אתם ממנים את מי שאתם אחרי זה הולכים </w:t>
      </w:r>
      <w:bookmarkStart w:id="25212" w:name="_ETM_Q42_618189"/>
      <w:bookmarkEnd w:id="25212"/>
      <w:r>
        <w:rPr>
          <w:rFonts w:hint="cs"/>
          <w:rtl/>
          <w:lang w:eastAsia="he-IL"/>
        </w:rPr>
        <w:t xml:space="preserve">וקוראים להם </w:t>
      </w:r>
      <w:r w:rsidR="00167AC1">
        <w:rPr>
          <w:rFonts w:hint="cs"/>
          <w:rtl/>
          <w:lang w:eastAsia="he-IL"/>
        </w:rPr>
        <w:t>"</w:t>
      </w:r>
      <w:r>
        <w:rPr>
          <w:rFonts w:hint="cs"/>
          <w:rtl/>
          <w:lang w:eastAsia="he-IL"/>
        </w:rPr>
        <w:t>פקידים</w:t>
      </w:r>
      <w:r w:rsidR="00167AC1">
        <w:rPr>
          <w:rFonts w:hint="cs"/>
          <w:rtl/>
          <w:lang w:eastAsia="he-IL"/>
        </w:rPr>
        <w:t>"</w:t>
      </w:r>
      <w:r>
        <w:rPr>
          <w:rFonts w:hint="cs"/>
          <w:rtl/>
          <w:lang w:eastAsia="he-IL"/>
        </w:rPr>
        <w:t xml:space="preserve">, ומעליבים אותם ומשפילים אותם ומאשימים אותם </w:t>
      </w:r>
      <w:bookmarkStart w:id="25213" w:name="_ETM_Q42_624016"/>
      <w:bookmarkEnd w:id="25213"/>
      <w:r>
        <w:rPr>
          <w:rFonts w:hint="cs"/>
          <w:rtl/>
          <w:lang w:eastAsia="he-IL"/>
        </w:rPr>
        <w:t xml:space="preserve">שהם לא נותנים לכם לשלוט. 40 שנה אתם ממנים אותם. </w:t>
      </w:r>
      <w:bookmarkStart w:id="25214" w:name="_ETM_Q42_629892"/>
      <w:bookmarkEnd w:id="25214"/>
      <w:r>
        <w:rPr>
          <w:rFonts w:hint="cs"/>
          <w:rtl/>
          <w:lang w:eastAsia="he-IL"/>
        </w:rPr>
        <w:t xml:space="preserve">40 שנה אתם הקואליציה, שיש לה רוב בבחירת שופטות ושופטים </w:t>
      </w:r>
      <w:bookmarkStart w:id="25215" w:name="_ETM_Q42_635170"/>
      <w:bookmarkEnd w:id="25215"/>
      <w:r>
        <w:rPr>
          <w:rFonts w:hint="cs"/>
          <w:rtl/>
          <w:lang w:eastAsia="he-IL"/>
        </w:rPr>
        <w:t xml:space="preserve">במדינת ישראל, שאתם מלינים עליהם כל כך הרבה. 13 שנה </w:t>
      </w:r>
      <w:bookmarkStart w:id="25216" w:name="_ETM_Q42_641499"/>
      <w:bookmarkEnd w:id="25216"/>
      <w:r>
        <w:rPr>
          <w:rFonts w:hint="cs"/>
          <w:rtl/>
          <w:lang w:eastAsia="he-IL"/>
        </w:rPr>
        <w:t xml:space="preserve">לפני הממשלה שלנו, 13 שנה ברצף, נתניהו היה ראש הממשלה. </w:t>
      </w:r>
      <w:bookmarkStart w:id="25217" w:name="_ETM_Q42_646720"/>
      <w:bookmarkEnd w:id="25217"/>
      <w:r>
        <w:rPr>
          <w:rFonts w:hint="cs"/>
          <w:rtl/>
          <w:lang w:eastAsia="he-IL"/>
        </w:rPr>
        <w:t xml:space="preserve">לא ראיתי שהוא עשה משהו כדי לתקן את מערכת המשפט. </w:t>
      </w:r>
      <w:bookmarkStart w:id="25218" w:name="_ETM_Q42_647813"/>
      <w:bookmarkEnd w:id="25218"/>
      <w:r>
        <w:rPr>
          <w:rFonts w:hint="cs"/>
          <w:rtl/>
          <w:lang w:eastAsia="he-IL"/>
        </w:rPr>
        <w:t xml:space="preserve">בעיקר אני לא רואה שאתם עושים משהו כדי לתקן את </w:t>
      </w:r>
      <w:bookmarkStart w:id="25219" w:name="_ETM_Q42_653884"/>
      <w:bookmarkEnd w:id="25219"/>
      <w:r>
        <w:rPr>
          <w:rFonts w:hint="cs"/>
          <w:rtl/>
          <w:lang w:eastAsia="he-IL"/>
        </w:rPr>
        <w:t xml:space="preserve">מה שבאמת כואב לציבור במערכת המשפט, כמו למשל החוסר </w:t>
      </w:r>
      <w:bookmarkStart w:id="25220" w:name="_ETM_Q42_660304"/>
      <w:bookmarkEnd w:id="25220"/>
      <w:r>
        <w:rPr>
          <w:rFonts w:hint="cs"/>
          <w:rtl/>
          <w:lang w:eastAsia="he-IL"/>
        </w:rPr>
        <w:t xml:space="preserve">העצום במספר השופטות והשופטים. </w:t>
      </w:r>
      <w:bookmarkStart w:id="25221" w:name="_ETM_Q42_665706"/>
      <w:bookmarkEnd w:id="25221"/>
    </w:p>
    <w:p w:rsidR="007A049D" w:rsidRDefault="007A049D" w:rsidP="00782D49">
      <w:pPr>
        <w:rPr>
          <w:rtl/>
          <w:lang w:eastAsia="he-IL"/>
        </w:rPr>
      </w:pPr>
      <w:bookmarkStart w:id="25222" w:name="_ETM_Q42_665825"/>
      <w:bookmarkEnd w:id="25222"/>
    </w:p>
    <w:p w:rsidR="007A049D" w:rsidRDefault="007A049D" w:rsidP="00167AC1">
      <w:pPr>
        <w:rPr>
          <w:rtl/>
          <w:lang w:eastAsia="he-IL"/>
        </w:rPr>
      </w:pPr>
      <w:r>
        <w:rPr>
          <w:rFonts w:hint="cs"/>
          <w:rtl/>
          <w:lang w:eastAsia="he-IL"/>
        </w:rPr>
        <w:t xml:space="preserve">אבל כל הזמן היבבות האלה: </w:t>
      </w:r>
      <w:bookmarkStart w:id="25223" w:name="_ETM_Q42_667306"/>
      <w:bookmarkEnd w:id="25223"/>
      <w:r>
        <w:rPr>
          <w:rFonts w:hint="cs"/>
          <w:rtl/>
          <w:lang w:eastAsia="he-IL"/>
        </w:rPr>
        <w:t xml:space="preserve">מתי כבר יהיה לנו שלטון ימין אמיתי. אז זה מה שאתם עושים עכשיו. אתם לוקחים את האינטרס המתנחלי, שמאז ומעולם רוצה לבטל את בית המשפט העליון ולהחריב אותו, כדי שהוא יוכל לעשות בשטחים כל מה שעולה על דעתו, </w:t>
      </w:r>
      <w:bookmarkStart w:id="25224" w:name="_ETM_Q42_685758"/>
      <w:bookmarkEnd w:id="25224"/>
      <w:r>
        <w:rPr>
          <w:rFonts w:hint="cs"/>
          <w:rtl/>
          <w:lang w:eastAsia="he-IL"/>
        </w:rPr>
        <w:t>ושתישרף מדינת ישראל והעתיד שלה והביטחון שלה</w:t>
      </w:r>
      <w:r w:rsidR="00167AC1">
        <w:rPr>
          <w:rFonts w:hint="cs"/>
          <w:rtl/>
          <w:lang w:eastAsia="he-IL"/>
        </w:rPr>
        <w:t>;</w:t>
      </w:r>
      <w:r>
        <w:rPr>
          <w:rFonts w:hint="cs"/>
          <w:rtl/>
          <w:lang w:eastAsia="he-IL"/>
        </w:rPr>
        <w:t xml:space="preserve"> אתם לוקחים </w:t>
      </w:r>
      <w:bookmarkStart w:id="25225" w:name="_ETM_Q42_691365"/>
      <w:bookmarkEnd w:id="25225"/>
      <w:r>
        <w:rPr>
          <w:rFonts w:hint="cs"/>
          <w:rtl/>
          <w:lang w:eastAsia="he-IL"/>
        </w:rPr>
        <w:t xml:space="preserve">את האינטרס החרדי, שתמיד רצה להפיל את בית המשפט העליון בשביל שהוא יוכל להמשיך ולגזול מהילדים שלו את הזכות הבסיסית </w:t>
      </w:r>
      <w:bookmarkStart w:id="25226" w:name="_ETM_Q42_700724"/>
      <w:bookmarkEnd w:id="25226"/>
      <w:r>
        <w:rPr>
          <w:rFonts w:hint="cs"/>
          <w:rtl/>
          <w:lang w:eastAsia="he-IL"/>
        </w:rPr>
        <w:t xml:space="preserve">לחינוך בחיים מודרניים, שהוא ימשיך לגזול מהצעירים שלו את </w:t>
      </w:r>
      <w:bookmarkStart w:id="25227" w:name="_ETM_Q42_707119"/>
      <w:bookmarkEnd w:id="25227"/>
      <w:r>
        <w:rPr>
          <w:rFonts w:hint="cs"/>
          <w:rtl/>
          <w:lang w:eastAsia="he-IL"/>
        </w:rPr>
        <w:t xml:space="preserve">הזכות לשרת בצבא וללכת ללמוד, ולעבוד ולחיות חיים מלאים, שהוא ימשיך לגזול מנשים את הזכות לשוויון, וכמובן </w:t>
      </w:r>
      <w:bookmarkStart w:id="25228" w:name="_ETM_Q42_717182"/>
      <w:bookmarkEnd w:id="25228"/>
      <w:r>
        <w:rPr>
          <w:rFonts w:hint="cs"/>
          <w:rtl/>
          <w:lang w:eastAsia="he-IL"/>
        </w:rPr>
        <w:t>מכל מי שלא יהודי</w:t>
      </w:r>
      <w:bookmarkStart w:id="25229" w:name="_ETM_Q42_723215"/>
      <w:bookmarkStart w:id="25230" w:name="_ETM_Q42_723269"/>
      <w:bookmarkStart w:id="25231" w:name="_ETM_Q42_723320"/>
      <w:bookmarkStart w:id="25232" w:name="_ETM_Q42_723354"/>
      <w:bookmarkEnd w:id="25229"/>
      <w:bookmarkEnd w:id="25230"/>
      <w:bookmarkEnd w:id="25231"/>
      <w:bookmarkEnd w:id="25232"/>
      <w:r w:rsidR="00167AC1">
        <w:rPr>
          <w:rFonts w:hint="cs"/>
          <w:rtl/>
          <w:lang w:eastAsia="he-IL"/>
        </w:rPr>
        <w:t xml:space="preserve">; </w:t>
      </w:r>
      <w:r>
        <w:rPr>
          <w:rFonts w:hint="cs"/>
          <w:rtl/>
          <w:lang w:eastAsia="he-IL"/>
        </w:rPr>
        <w:t xml:space="preserve">פתאום מצטרף לזה האינטרס </w:t>
      </w:r>
      <w:r w:rsidR="00ED71EC">
        <w:rPr>
          <w:rFonts w:hint="cs"/>
          <w:rtl/>
          <w:lang w:eastAsia="he-IL"/>
        </w:rPr>
        <w:t>– –</w:t>
      </w:r>
    </w:p>
    <w:p w:rsidR="007A049D" w:rsidRPr="005E446D" w:rsidRDefault="007A049D" w:rsidP="00782D49">
      <w:pPr>
        <w:rPr>
          <w:rtl/>
        </w:rPr>
      </w:pPr>
    </w:p>
    <w:p w:rsidR="007A049D" w:rsidRDefault="007A049D" w:rsidP="00782D49">
      <w:pPr>
        <w:pStyle w:val="af7"/>
        <w:keepNext/>
        <w:rPr>
          <w:rtl/>
        </w:rPr>
      </w:pPr>
      <w:bookmarkStart w:id="25233" w:name="ET_interruption_6352_30"/>
      <w:r w:rsidRPr="004E4DB7">
        <w:rPr>
          <w:rStyle w:val="TagStyle"/>
          <w:rtl/>
        </w:rPr>
        <w:t xml:space="preserve"> &lt;&lt; קריאה &gt;&gt; </w:t>
      </w:r>
      <w:r>
        <w:rPr>
          <w:rtl/>
        </w:rPr>
        <w:t>אלמוג כהן (עוצמה יהודית):</w:t>
      </w:r>
      <w:r w:rsidRPr="004E4DB7">
        <w:rPr>
          <w:rStyle w:val="TagStyle"/>
          <w:rtl/>
        </w:rPr>
        <w:t xml:space="preserve"> &lt;&lt; קריאה &gt;&gt;</w:t>
      </w:r>
      <w:r>
        <w:rPr>
          <w:rtl/>
        </w:rPr>
        <w:t xml:space="preserve">   </w:t>
      </w:r>
      <w:bookmarkEnd w:id="25233"/>
    </w:p>
    <w:p w:rsidR="007A049D" w:rsidRDefault="007A049D" w:rsidP="00ED71EC">
      <w:pPr>
        <w:rPr>
          <w:rtl/>
          <w:lang w:eastAsia="he-IL"/>
        </w:rPr>
      </w:pPr>
    </w:p>
    <w:p w:rsidR="007A049D" w:rsidRDefault="007A049D" w:rsidP="00782D49">
      <w:pPr>
        <w:rPr>
          <w:rtl/>
          <w:lang w:eastAsia="he-IL"/>
        </w:rPr>
      </w:pPr>
      <w:r>
        <w:rPr>
          <w:rFonts w:hint="cs"/>
          <w:rtl/>
          <w:lang w:eastAsia="he-IL"/>
        </w:rPr>
        <w:t>חג שמח.</w:t>
      </w:r>
    </w:p>
    <w:p w:rsidR="007A049D" w:rsidRDefault="007A049D" w:rsidP="00782D49">
      <w:pPr>
        <w:rPr>
          <w:rtl/>
          <w:lang w:eastAsia="he-IL"/>
        </w:rPr>
      </w:pPr>
      <w:bookmarkStart w:id="25234" w:name="_ETM_Q42_722571"/>
      <w:bookmarkStart w:id="25235" w:name="_ETM_Q42_722657"/>
      <w:bookmarkEnd w:id="25234"/>
      <w:bookmarkEnd w:id="25235"/>
    </w:p>
    <w:p w:rsidR="007A049D" w:rsidRDefault="007A049D" w:rsidP="00782D49">
      <w:pPr>
        <w:pStyle w:val="-"/>
        <w:keepNext/>
        <w:rPr>
          <w:rtl/>
        </w:rPr>
      </w:pPr>
      <w:bookmarkStart w:id="25236" w:name="ET_speakercontinue_5090_28"/>
      <w:r w:rsidRPr="00A37E71">
        <w:rPr>
          <w:rStyle w:val="TagStyle"/>
          <w:rtl/>
        </w:rPr>
        <w:t xml:space="preserve"> &lt;&lt; דובר_המשך &gt;&gt; </w:t>
      </w:r>
      <w:r>
        <w:rPr>
          <w:rtl/>
        </w:rPr>
        <w:t>מרב מיכאלי (העבודה):</w:t>
      </w:r>
      <w:r w:rsidRPr="00A37E71">
        <w:rPr>
          <w:rStyle w:val="TagStyle"/>
          <w:rtl/>
        </w:rPr>
        <w:t xml:space="preserve"> &lt;&lt; דובר_המשך &gt;&gt;</w:t>
      </w:r>
      <w:r>
        <w:rPr>
          <w:rtl/>
        </w:rPr>
        <w:t xml:space="preserve">   </w:t>
      </w:r>
      <w:bookmarkEnd w:id="25236"/>
    </w:p>
    <w:p w:rsidR="007A049D" w:rsidRDefault="007A049D" w:rsidP="00ED71EC">
      <w:pPr>
        <w:rPr>
          <w:rtl/>
          <w:lang w:eastAsia="he-IL"/>
        </w:rPr>
      </w:pPr>
      <w:bookmarkStart w:id="25237" w:name="_ETM_Q42_723843"/>
      <w:bookmarkEnd w:id="25237"/>
    </w:p>
    <w:p w:rsidR="007A049D" w:rsidRDefault="00ED71EC" w:rsidP="00782D49">
      <w:pPr>
        <w:rPr>
          <w:rtl/>
          <w:lang w:eastAsia="he-IL"/>
        </w:rPr>
      </w:pPr>
      <w:bookmarkStart w:id="25238" w:name="_ETM_Q42_723917"/>
      <w:bookmarkEnd w:id="25238"/>
      <w:r>
        <w:rPr>
          <w:rFonts w:hint="cs"/>
          <w:rtl/>
          <w:lang w:eastAsia="he-IL"/>
        </w:rPr>
        <w:t>– –</w:t>
      </w:r>
      <w:r w:rsidR="007A049D">
        <w:rPr>
          <w:rFonts w:hint="cs"/>
          <w:rtl/>
          <w:lang w:eastAsia="he-IL"/>
        </w:rPr>
        <w:t xml:space="preserve"> של נתניהו – וכמובן של דרעי – </w:t>
      </w:r>
      <w:bookmarkStart w:id="25239" w:name="_ETM_Q42_728283"/>
      <w:bookmarkEnd w:id="25239"/>
      <w:r w:rsidR="007A049D">
        <w:rPr>
          <w:rFonts w:hint="cs"/>
          <w:rtl/>
          <w:lang w:eastAsia="he-IL"/>
        </w:rPr>
        <w:t xml:space="preserve">לעבור על החוק באין מפריע. </w:t>
      </w:r>
    </w:p>
    <w:p w:rsidR="007A049D" w:rsidRDefault="007A049D" w:rsidP="00782D49">
      <w:pPr>
        <w:rPr>
          <w:rtl/>
          <w:lang w:eastAsia="he-IL"/>
        </w:rPr>
      </w:pPr>
      <w:bookmarkStart w:id="25240" w:name="_ETM_Q42_738352"/>
      <w:bookmarkStart w:id="25241" w:name="_ETM_Q42_738416"/>
      <w:bookmarkEnd w:id="25240"/>
      <w:bookmarkEnd w:id="25241"/>
    </w:p>
    <w:p w:rsidR="007A049D" w:rsidRDefault="007A049D" w:rsidP="005E446D">
      <w:pPr>
        <w:rPr>
          <w:rtl/>
          <w:lang w:eastAsia="he-IL"/>
        </w:rPr>
      </w:pPr>
      <w:bookmarkStart w:id="25242" w:name="_ETM_Q42_738479"/>
      <w:bookmarkStart w:id="25243" w:name="_ETM_Q42_738542"/>
      <w:bookmarkEnd w:id="25242"/>
      <w:bookmarkEnd w:id="25243"/>
      <w:r>
        <w:rPr>
          <w:rFonts w:hint="cs"/>
          <w:rtl/>
          <w:lang w:eastAsia="he-IL"/>
        </w:rPr>
        <w:t xml:space="preserve">אתם פשוט רוצים כוח בלתי </w:t>
      </w:r>
      <w:bookmarkStart w:id="25244" w:name="_ETM_Q42_735284"/>
      <w:bookmarkEnd w:id="25244"/>
      <w:r>
        <w:rPr>
          <w:rFonts w:hint="cs"/>
          <w:rtl/>
          <w:lang w:eastAsia="he-IL"/>
        </w:rPr>
        <w:t xml:space="preserve">מוגבל לעשות דברים רעים ומזיקים ופוגעניים לרוב המכריע של אזרחיות </w:t>
      </w:r>
      <w:bookmarkStart w:id="25245" w:name="_ETM_Q42_744215"/>
      <w:bookmarkEnd w:id="25245"/>
      <w:r>
        <w:rPr>
          <w:rFonts w:hint="cs"/>
          <w:rtl/>
          <w:lang w:eastAsia="he-IL"/>
        </w:rPr>
        <w:t xml:space="preserve">ואזרחי ישראל. אתם פשוט רוצים צ'ק פתוח להיות מושחתים </w:t>
      </w:r>
      <w:bookmarkStart w:id="25246" w:name="_ETM_Q42_749654"/>
      <w:bookmarkEnd w:id="25246"/>
      <w:r>
        <w:rPr>
          <w:rFonts w:hint="cs"/>
          <w:rtl/>
          <w:lang w:eastAsia="he-IL"/>
        </w:rPr>
        <w:t xml:space="preserve">בלי לתת על זה דין וחשבון, בלי לשלם </w:t>
      </w:r>
      <w:bookmarkStart w:id="25247" w:name="_ETM_Q42_754504"/>
      <w:bookmarkEnd w:id="25247"/>
      <w:r>
        <w:rPr>
          <w:rFonts w:hint="cs"/>
          <w:rtl/>
          <w:lang w:eastAsia="he-IL"/>
        </w:rPr>
        <w:t xml:space="preserve">על זה את המחיר. </w:t>
      </w:r>
      <w:bookmarkStart w:id="25248" w:name="_ETM_Q42_761449"/>
      <w:bookmarkStart w:id="25249" w:name="_ETM_Q42_761541"/>
      <w:bookmarkStart w:id="25250" w:name="_ETM_Q42_721956"/>
      <w:bookmarkStart w:id="25251" w:name="_ETM_Q42_744223"/>
      <w:bookmarkEnd w:id="25248"/>
      <w:bookmarkEnd w:id="25249"/>
      <w:bookmarkEnd w:id="25250"/>
      <w:bookmarkEnd w:id="25251"/>
    </w:p>
    <w:p w:rsidR="007A049D" w:rsidRDefault="007A049D" w:rsidP="00782D49">
      <w:pPr>
        <w:rPr>
          <w:rtl/>
          <w:lang w:eastAsia="he-IL"/>
        </w:rPr>
      </w:pPr>
      <w:bookmarkStart w:id="25252" w:name="_ETM_Q42_744300"/>
      <w:bookmarkEnd w:id="25252"/>
    </w:p>
    <w:p w:rsidR="00167AC1" w:rsidRDefault="007A049D" w:rsidP="00167AC1">
      <w:pPr>
        <w:rPr>
          <w:rtl/>
        </w:rPr>
      </w:pPr>
      <w:bookmarkStart w:id="25253" w:name="TOR_Q43"/>
      <w:bookmarkStart w:id="25254" w:name="_ETM_Q43_180000"/>
      <w:bookmarkEnd w:id="25253"/>
      <w:bookmarkEnd w:id="25254"/>
      <w:r>
        <w:rPr>
          <w:rFonts w:hint="cs"/>
          <w:rtl/>
        </w:rPr>
        <w:t xml:space="preserve">מה שאתם מביאים כאן היום טוב אך ורק לכם </w:t>
      </w:r>
      <w:bookmarkStart w:id="25255" w:name="_ETM_Q43_162000"/>
      <w:bookmarkEnd w:id="25255"/>
      <w:r>
        <w:rPr>
          <w:rFonts w:hint="cs"/>
          <w:rtl/>
        </w:rPr>
        <w:t xml:space="preserve">בשלטון. זה לא מקדם כהוא זה אף אזרחית ואזרח. כל אזרח </w:t>
      </w:r>
      <w:bookmarkStart w:id="25256" w:name="_ETM_Q43_179000"/>
      <w:bookmarkEnd w:id="25256"/>
      <w:r>
        <w:rPr>
          <w:rFonts w:hint="cs"/>
          <w:rtl/>
        </w:rPr>
        <w:t xml:space="preserve">ואזרחית בישראל ייפגעו מזה שלא יהיה מי שיגן על הזכויות הכי בסיסיות שלהם, אם הן לא מוצאות חן בעיניכם בדיוק. </w:t>
      </w:r>
    </w:p>
    <w:p w:rsidR="00167AC1" w:rsidRDefault="00167AC1" w:rsidP="00167AC1">
      <w:pPr>
        <w:rPr>
          <w:rtl/>
        </w:rPr>
      </w:pPr>
    </w:p>
    <w:p w:rsidR="007A049D" w:rsidRDefault="007A049D" w:rsidP="00167AC1">
      <w:pPr>
        <w:rPr>
          <w:rtl/>
        </w:rPr>
      </w:pPr>
      <w:r>
        <w:rPr>
          <w:rFonts w:hint="cs"/>
          <w:rtl/>
        </w:rPr>
        <w:t xml:space="preserve">אנחנו נאבקים בדבר הזה כי אנחנו מאמינים </w:t>
      </w:r>
      <w:bookmarkStart w:id="25257" w:name="_ETM_Q43_194000"/>
      <w:bookmarkEnd w:id="25257"/>
      <w:r>
        <w:rPr>
          <w:rFonts w:hint="cs"/>
          <w:rtl/>
        </w:rPr>
        <w:t xml:space="preserve">בחזון הציוני. החזון הציוני דיבר על מדינה דמוקרטית, הוא דיבר </w:t>
      </w:r>
      <w:bookmarkStart w:id="25258" w:name="_ETM_Q43_200000"/>
      <w:bookmarkEnd w:id="25258"/>
      <w:r>
        <w:rPr>
          <w:rFonts w:hint="cs"/>
          <w:rtl/>
        </w:rPr>
        <w:t xml:space="preserve">על שוויון מלא </w:t>
      </w:r>
      <w:r w:rsidR="00ED71EC">
        <w:rPr>
          <w:rFonts w:hint="cs"/>
          <w:rtl/>
        </w:rPr>
        <w:t>– –</w:t>
      </w:r>
      <w:r>
        <w:rPr>
          <w:rFonts w:hint="cs"/>
          <w:rtl/>
        </w:rPr>
        <w:t xml:space="preserve"> </w:t>
      </w:r>
    </w:p>
    <w:p w:rsidR="007A049D" w:rsidRDefault="007A049D" w:rsidP="00782D49">
      <w:pPr>
        <w:rPr>
          <w:rtl/>
        </w:rPr>
      </w:pPr>
      <w:bookmarkStart w:id="25259" w:name="_ETM_Q43_202000"/>
      <w:bookmarkEnd w:id="25259"/>
    </w:p>
    <w:p w:rsidR="007A049D" w:rsidRDefault="007A049D" w:rsidP="00782D49">
      <w:pPr>
        <w:pStyle w:val="af7"/>
        <w:keepNext/>
        <w:rPr>
          <w:rtl/>
        </w:rPr>
      </w:pPr>
      <w:bookmarkStart w:id="25260" w:name="ET_interruption_6353_1"/>
      <w:r w:rsidRPr="009D067B">
        <w:rPr>
          <w:rStyle w:val="TagStyle"/>
          <w:rtl/>
        </w:rPr>
        <w:t xml:space="preserve"> &lt;&lt; קריאה &gt;&gt; </w:t>
      </w:r>
      <w:r>
        <w:rPr>
          <w:rtl/>
        </w:rPr>
        <w:t>חנוך דב מלביצקי (הליכוד):</w:t>
      </w:r>
      <w:r w:rsidRPr="009D067B">
        <w:rPr>
          <w:rStyle w:val="TagStyle"/>
          <w:rtl/>
        </w:rPr>
        <w:t xml:space="preserve"> &lt;&lt; קריאה &gt;&gt;</w:t>
      </w:r>
      <w:r>
        <w:rPr>
          <w:rtl/>
        </w:rPr>
        <w:t xml:space="preserve">  </w:t>
      </w:r>
      <w:bookmarkEnd w:id="25260"/>
    </w:p>
    <w:p w:rsidR="007A049D" w:rsidRDefault="007A049D" w:rsidP="00ED71EC">
      <w:pPr>
        <w:rPr>
          <w:rtl/>
        </w:rPr>
      </w:pPr>
    </w:p>
    <w:p w:rsidR="007A049D" w:rsidRDefault="007A049D" w:rsidP="00782D49">
      <w:pPr>
        <w:rPr>
          <w:rtl/>
        </w:rPr>
      </w:pPr>
      <w:r>
        <w:rPr>
          <w:rFonts w:hint="cs"/>
          <w:rtl/>
        </w:rPr>
        <w:t xml:space="preserve">אתם לא מצביעים נגד מחבלים, מה לכם ולציונות. </w:t>
      </w:r>
    </w:p>
    <w:p w:rsidR="007A049D" w:rsidRDefault="007A049D" w:rsidP="00782D49">
      <w:pPr>
        <w:rPr>
          <w:rtl/>
        </w:rPr>
      </w:pPr>
    </w:p>
    <w:p w:rsidR="007A049D" w:rsidRDefault="007A049D" w:rsidP="00782D49">
      <w:pPr>
        <w:pStyle w:val="-"/>
        <w:keepNext/>
        <w:rPr>
          <w:rtl/>
        </w:rPr>
      </w:pPr>
      <w:bookmarkStart w:id="25261" w:name="ET_speakercontinue_5090_2"/>
      <w:r w:rsidRPr="00C75AB3">
        <w:rPr>
          <w:rStyle w:val="TagStyle"/>
          <w:rtl/>
        </w:rPr>
        <w:t xml:space="preserve"> &lt;&lt; דובר_המשך &gt;&gt; </w:t>
      </w:r>
      <w:r>
        <w:rPr>
          <w:rtl/>
        </w:rPr>
        <w:t>מרב מיכאלי (העבודה):</w:t>
      </w:r>
      <w:r w:rsidRPr="00C75AB3">
        <w:rPr>
          <w:rStyle w:val="TagStyle"/>
          <w:rtl/>
        </w:rPr>
        <w:t xml:space="preserve"> &lt;&lt; דובר_המשך &gt;&gt;</w:t>
      </w:r>
      <w:r>
        <w:rPr>
          <w:rtl/>
        </w:rPr>
        <w:t xml:space="preserve">  </w:t>
      </w:r>
      <w:bookmarkEnd w:id="25261"/>
    </w:p>
    <w:p w:rsidR="007A049D" w:rsidRDefault="007A049D" w:rsidP="00ED71EC">
      <w:pPr>
        <w:rPr>
          <w:rtl/>
        </w:rPr>
      </w:pPr>
    </w:p>
    <w:p w:rsidR="007A049D" w:rsidRDefault="00ED71EC" w:rsidP="00782D49">
      <w:pPr>
        <w:rPr>
          <w:rtl/>
        </w:rPr>
      </w:pPr>
      <w:r>
        <w:rPr>
          <w:rFonts w:hint="cs"/>
          <w:rtl/>
        </w:rPr>
        <w:t>– –</w:t>
      </w:r>
      <w:r w:rsidR="007A049D">
        <w:rPr>
          <w:rFonts w:hint="cs"/>
          <w:rtl/>
        </w:rPr>
        <w:t xml:space="preserve"> הוא דיבר על בית לעם היהודי, שהוא בית לאומי ולא בית דתי. </w:t>
      </w:r>
    </w:p>
    <w:p w:rsidR="007A049D" w:rsidRDefault="007A049D" w:rsidP="00782D49">
      <w:pPr>
        <w:rPr>
          <w:rtl/>
        </w:rPr>
      </w:pPr>
      <w:bookmarkStart w:id="25262" w:name="_ETM_Q43_208000"/>
      <w:bookmarkEnd w:id="25262"/>
    </w:p>
    <w:p w:rsidR="007A049D" w:rsidRDefault="007A049D" w:rsidP="00782D49">
      <w:pPr>
        <w:pStyle w:val="af7"/>
        <w:keepNext/>
        <w:rPr>
          <w:rtl/>
        </w:rPr>
      </w:pPr>
      <w:bookmarkStart w:id="25263" w:name="ET_interruption_6353_3"/>
      <w:r w:rsidRPr="00C75AB3">
        <w:rPr>
          <w:rStyle w:val="TagStyle"/>
          <w:rtl/>
        </w:rPr>
        <w:t xml:space="preserve"> &lt;&lt; קריאה &gt;&gt; </w:t>
      </w:r>
      <w:r>
        <w:rPr>
          <w:rtl/>
        </w:rPr>
        <w:t>חנוך דב מלביצקי (הליכוד):</w:t>
      </w:r>
      <w:r w:rsidRPr="00C75AB3">
        <w:rPr>
          <w:rStyle w:val="TagStyle"/>
          <w:rtl/>
        </w:rPr>
        <w:t xml:space="preserve"> &lt;&lt; קריאה &gt;&gt;</w:t>
      </w:r>
      <w:r>
        <w:rPr>
          <w:rtl/>
        </w:rPr>
        <w:t xml:space="preserve">  </w:t>
      </w:r>
      <w:bookmarkEnd w:id="25263"/>
    </w:p>
    <w:p w:rsidR="007A049D" w:rsidRDefault="007A049D" w:rsidP="00ED71EC">
      <w:pPr>
        <w:rPr>
          <w:rtl/>
        </w:rPr>
      </w:pPr>
    </w:p>
    <w:p w:rsidR="007A049D" w:rsidRDefault="00ED71EC" w:rsidP="00782D49">
      <w:pPr>
        <w:rPr>
          <w:rtl/>
        </w:rPr>
      </w:pPr>
      <w:r>
        <w:rPr>
          <w:rFonts w:hint="cs"/>
          <w:rtl/>
        </w:rPr>
        <w:t>– – –</w:t>
      </w:r>
      <w:r w:rsidR="007A049D">
        <w:rPr>
          <w:rFonts w:hint="cs"/>
          <w:rtl/>
        </w:rPr>
        <w:t xml:space="preserve"> שם. שם המקום שלכם </w:t>
      </w:r>
      <w:r>
        <w:rPr>
          <w:rFonts w:hint="cs"/>
          <w:rtl/>
        </w:rPr>
        <w:t>– –</w:t>
      </w:r>
    </w:p>
    <w:p w:rsidR="007A049D" w:rsidRDefault="007A049D" w:rsidP="00782D49">
      <w:pPr>
        <w:rPr>
          <w:rtl/>
        </w:rPr>
      </w:pPr>
      <w:bookmarkStart w:id="25264" w:name="_ETM_Q43_210000"/>
      <w:bookmarkEnd w:id="25264"/>
    </w:p>
    <w:p w:rsidR="007A049D" w:rsidRDefault="007A049D" w:rsidP="00782D49">
      <w:pPr>
        <w:pStyle w:val="-"/>
        <w:keepNext/>
        <w:rPr>
          <w:rtl/>
        </w:rPr>
      </w:pPr>
      <w:bookmarkStart w:id="25265" w:name="ET_speakercontinue_5090_4"/>
      <w:r w:rsidRPr="00C75AB3">
        <w:rPr>
          <w:rStyle w:val="TagStyle"/>
          <w:rtl/>
        </w:rPr>
        <w:t xml:space="preserve"> &lt;&lt; דובר_המשך &gt;&gt; </w:t>
      </w:r>
      <w:r>
        <w:rPr>
          <w:rtl/>
        </w:rPr>
        <w:t>מרב מיכאלי (העבודה):</w:t>
      </w:r>
      <w:r w:rsidRPr="00C75AB3">
        <w:rPr>
          <w:rStyle w:val="TagStyle"/>
          <w:rtl/>
        </w:rPr>
        <w:t xml:space="preserve"> &lt;&lt; דובר_המשך &gt;&gt;</w:t>
      </w:r>
      <w:r>
        <w:rPr>
          <w:rtl/>
        </w:rPr>
        <w:t xml:space="preserve">  </w:t>
      </w:r>
      <w:bookmarkEnd w:id="25265"/>
    </w:p>
    <w:p w:rsidR="007A049D" w:rsidRDefault="007A049D" w:rsidP="00ED71EC">
      <w:pPr>
        <w:rPr>
          <w:rtl/>
        </w:rPr>
      </w:pPr>
    </w:p>
    <w:p w:rsidR="007A049D" w:rsidRDefault="007A049D" w:rsidP="005E446D">
      <w:pPr>
        <w:rPr>
          <w:rtl/>
        </w:rPr>
      </w:pPr>
      <w:r>
        <w:rPr>
          <w:rFonts w:hint="cs"/>
          <w:rtl/>
        </w:rPr>
        <w:t xml:space="preserve">אתם הורסים את החזון הציוני </w:t>
      </w:r>
      <w:r w:rsidR="00ED71EC">
        <w:rPr>
          <w:rFonts w:hint="cs"/>
          <w:rtl/>
        </w:rPr>
        <w:t>– –</w:t>
      </w:r>
      <w:r>
        <w:rPr>
          <w:rFonts w:hint="cs"/>
          <w:rtl/>
        </w:rPr>
        <w:t xml:space="preserve"> </w:t>
      </w:r>
    </w:p>
    <w:p w:rsidR="007A049D" w:rsidRDefault="007A049D" w:rsidP="00782D49">
      <w:pPr>
        <w:rPr>
          <w:rtl/>
        </w:rPr>
      </w:pPr>
    </w:p>
    <w:p w:rsidR="007A049D" w:rsidRDefault="007A049D" w:rsidP="00782D49">
      <w:pPr>
        <w:pStyle w:val="af7"/>
        <w:keepNext/>
        <w:rPr>
          <w:rtl/>
        </w:rPr>
      </w:pPr>
      <w:bookmarkStart w:id="25266" w:name="ET_interruption_6353_6"/>
      <w:r w:rsidRPr="00C75AB3">
        <w:rPr>
          <w:rStyle w:val="TagStyle"/>
          <w:rtl/>
        </w:rPr>
        <w:t xml:space="preserve"> &lt;&lt; קריאה &gt;&gt; </w:t>
      </w:r>
      <w:r>
        <w:rPr>
          <w:rtl/>
        </w:rPr>
        <w:t>חנוך דב מלביצקי (הליכוד):</w:t>
      </w:r>
      <w:r w:rsidRPr="00C75AB3">
        <w:rPr>
          <w:rStyle w:val="TagStyle"/>
          <w:rtl/>
        </w:rPr>
        <w:t xml:space="preserve"> &lt;&lt; קריאה &gt;&gt;</w:t>
      </w:r>
      <w:r>
        <w:rPr>
          <w:rtl/>
        </w:rPr>
        <w:t xml:space="preserve">  </w:t>
      </w:r>
      <w:bookmarkEnd w:id="25266"/>
    </w:p>
    <w:p w:rsidR="007A049D" w:rsidRDefault="007A049D" w:rsidP="00ED71EC">
      <w:pPr>
        <w:rPr>
          <w:rtl/>
        </w:rPr>
      </w:pPr>
    </w:p>
    <w:p w:rsidR="007A049D" w:rsidRPr="00C75AB3" w:rsidRDefault="00ED71EC" w:rsidP="00167AC1">
      <w:pPr>
        <w:rPr>
          <w:rtl/>
        </w:rPr>
      </w:pPr>
      <w:r>
        <w:rPr>
          <w:rFonts w:hint="cs"/>
          <w:rtl/>
        </w:rPr>
        <w:t>– –</w:t>
      </w:r>
      <w:r w:rsidR="007A049D">
        <w:rPr>
          <w:rFonts w:hint="cs"/>
          <w:rtl/>
        </w:rPr>
        <w:t xml:space="preserve"> עם האנטי-ציונים, האגף האנטי-ציוני זה שם.</w:t>
      </w:r>
    </w:p>
    <w:p w:rsidR="007A049D" w:rsidRDefault="007A049D" w:rsidP="00782D49">
      <w:pPr>
        <w:rPr>
          <w:rtl/>
        </w:rPr>
      </w:pPr>
      <w:bookmarkStart w:id="25267" w:name="_ETM_Q43_211000"/>
      <w:bookmarkEnd w:id="25267"/>
    </w:p>
    <w:p w:rsidR="007A049D" w:rsidRDefault="007A049D" w:rsidP="00782D49">
      <w:pPr>
        <w:pStyle w:val="-"/>
        <w:keepNext/>
        <w:rPr>
          <w:rtl/>
        </w:rPr>
      </w:pPr>
      <w:bookmarkStart w:id="25268" w:name="ET_speakercontinue_5090_5"/>
      <w:r w:rsidRPr="00C75AB3">
        <w:rPr>
          <w:rStyle w:val="TagStyle"/>
          <w:rtl/>
        </w:rPr>
        <w:t xml:space="preserve"> &lt;&lt; דובר_המשך &gt;&gt; </w:t>
      </w:r>
      <w:r>
        <w:rPr>
          <w:rtl/>
        </w:rPr>
        <w:t>מרב מיכאלי (העבודה):</w:t>
      </w:r>
      <w:r w:rsidRPr="00C75AB3">
        <w:rPr>
          <w:rStyle w:val="TagStyle"/>
          <w:rtl/>
        </w:rPr>
        <w:t xml:space="preserve"> &lt;&lt; דובר_המשך &gt;&gt;</w:t>
      </w:r>
      <w:r>
        <w:rPr>
          <w:rtl/>
        </w:rPr>
        <w:t xml:space="preserve">  </w:t>
      </w:r>
      <w:bookmarkEnd w:id="25268"/>
    </w:p>
    <w:p w:rsidR="007A049D" w:rsidRDefault="007A049D" w:rsidP="00ED71EC">
      <w:pPr>
        <w:rPr>
          <w:rtl/>
        </w:rPr>
      </w:pPr>
    </w:p>
    <w:p w:rsidR="007A049D" w:rsidRDefault="00ED71EC" w:rsidP="005E446D">
      <w:pPr>
        <w:rPr>
          <w:rtl/>
        </w:rPr>
      </w:pPr>
      <w:r>
        <w:rPr>
          <w:rFonts w:hint="cs"/>
          <w:rtl/>
        </w:rPr>
        <w:t>– –</w:t>
      </w:r>
      <w:r w:rsidR="007A049D">
        <w:rPr>
          <w:rFonts w:hint="cs"/>
          <w:rtl/>
        </w:rPr>
        <w:t xml:space="preserve"> ולכן אנחנו נילחם בכם על</w:t>
      </w:r>
      <w:bookmarkStart w:id="25269" w:name="_ETM_Q43_215000"/>
      <w:bookmarkEnd w:id="25269"/>
      <w:r w:rsidR="007A049D">
        <w:rPr>
          <w:rFonts w:hint="cs"/>
          <w:rtl/>
        </w:rPr>
        <w:t xml:space="preserve"> זה עד שננצח.</w:t>
      </w:r>
    </w:p>
    <w:p w:rsidR="007A049D" w:rsidRDefault="007A049D" w:rsidP="00782D49">
      <w:pPr>
        <w:rPr>
          <w:rtl/>
        </w:rPr>
      </w:pPr>
      <w:bookmarkStart w:id="25270" w:name="_ETM_Q43_214000"/>
      <w:bookmarkEnd w:id="25270"/>
    </w:p>
    <w:p w:rsidR="007A049D" w:rsidRDefault="007A049D" w:rsidP="00782D49">
      <w:pPr>
        <w:pStyle w:val="af8"/>
        <w:keepNext/>
        <w:rPr>
          <w:rtl/>
        </w:rPr>
      </w:pPr>
      <w:r w:rsidRPr="00C75AB3">
        <w:rPr>
          <w:rStyle w:val="TagStyle"/>
          <w:rtl/>
        </w:rPr>
        <w:t xml:space="preserve"> &lt;&lt; יור &gt;&gt; </w:t>
      </w:r>
      <w:r>
        <w:rPr>
          <w:rtl/>
        </w:rPr>
        <w:t>היו"ר ישראל אייכלר:</w:t>
      </w:r>
      <w:r w:rsidRPr="00C75AB3">
        <w:rPr>
          <w:rStyle w:val="TagStyle"/>
          <w:rtl/>
        </w:rPr>
        <w:t xml:space="preserve"> &lt;&lt; יור &gt;&gt;</w:t>
      </w:r>
      <w:r>
        <w:rPr>
          <w:rtl/>
        </w:rPr>
        <w:t xml:space="preserve">  </w:t>
      </w:r>
    </w:p>
    <w:p w:rsidR="007A049D" w:rsidRDefault="007A049D" w:rsidP="00ED71EC">
      <w:pPr>
        <w:rPr>
          <w:rtl/>
        </w:rPr>
      </w:pPr>
    </w:p>
    <w:p w:rsidR="007A049D" w:rsidRDefault="007A049D" w:rsidP="00782D49">
      <w:pPr>
        <w:rPr>
          <w:rtl/>
        </w:rPr>
      </w:pPr>
      <w:r>
        <w:rPr>
          <w:rFonts w:hint="cs"/>
          <w:rtl/>
        </w:rPr>
        <w:t xml:space="preserve">תודה רבה. </w:t>
      </w:r>
    </w:p>
    <w:p w:rsidR="007A049D" w:rsidRDefault="007A049D" w:rsidP="00782D49">
      <w:pPr>
        <w:rPr>
          <w:rtl/>
        </w:rPr>
      </w:pPr>
      <w:bookmarkStart w:id="25271" w:name="_ETM_Q43_216000"/>
      <w:bookmarkEnd w:id="25271"/>
    </w:p>
    <w:p w:rsidR="007A049D" w:rsidRDefault="007A049D" w:rsidP="00782D49">
      <w:pPr>
        <w:pStyle w:val="af7"/>
        <w:keepNext/>
        <w:rPr>
          <w:rtl/>
        </w:rPr>
      </w:pPr>
      <w:bookmarkStart w:id="25272" w:name="ET_interruption_6156_8"/>
      <w:r w:rsidRPr="00C75AB3">
        <w:rPr>
          <w:rStyle w:val="TagStyle"/>
          <w:rtl/>
        </w:rPr>
        <w:t xml:space="preserve"> &lt;&lt; קריאה &gt;&gt; </w:t>
      </w:r>
      <w:r>
        <w:rPr>
          <w:rtl/>
        </w:rPr>
        <w:t>גלעד קריב (העבודה):</w:t>
      </w:r>
      <w:r w:rsidRPr="00C75AB3">
        <w:rPr>
          <w:rStyle w:val="TagStyle"/>
          <w:rtl/>
        </w:rPr>
        <w:t xml:space="preserve"> &lt;&lt; קריאה &gt;&gt;</w:t>
      </w:r>
      <w:r>
        <w:rPr>
          <w:rtl/>
        </w:rPr>
        <w:t xml:space="preserve">  </w:t>
      </w:r>
      <w:bookmarkEnd w:id="25272"/>
    </w:p>
    <w:p w:rsidR="007A049D" w:rsidRDefault="007A049D" w:rsidP="00ED71EC">
      <w:pPr>
        <w:rPr>
          <w:rtl/>
        </w:rPr>
      </w:pPr>
    </w:p>
    <w:p w:rsidR="007A049D" w:rsidRDefault="00ED71EC" w:rsidP="00782D49">
      <w:pPr>
        <w:rPr>
          <w:rtl/>
        </w:rPr>
      </w:pPr>
      <w:r>
        <w:rPr>
          <w:rFonts w:hint="cs"/>
          <w:rtl/>
        </w:rPr>
        <w:t>– – –</w:t>
      </w:r>
      <w:r w:rsidR="007A049D">
        <w:rPr>
          <w:rFonts w:hint="cs"/>
          <w:rtl/>
        </w:rPr>
        <w:t xml:space="preserve"> ציוני </w:t>
      </w:r>
      <w:bookmarkStart w:id="25273" w:name="_ETM_Q43_221000"/>
      <w:bookmarkEnd w:id="25273"/>
      <w:r>
        <w:rPr>
          <w:rFonts w:hint="cs"/>
          <w:rtl/>
        </w:rPr>
        <w:t>– – –</w:t>
      </w:r>
    </w:p>
    <w:p w:rsidR="00167AC1" w:rsidRDefault="00167AC1" w:rsidP="00782D49">
      <w:pPr>
        <w:rPr>
          <w:rtl/>
        </w:rPr>
      </w:pPr>
    </w:p>
    <w:p w:rsidR="007A049D" w:rsidRDefault="007A049D" w:rsidP="00782D49">
      <w:pPr>
        <w:pStyle w:val="af8"/>
        <w:keepNext/>
        <w:rPr>
          <w:rtl/>
        </w:rPr>
      </w:pPr>
      <w:bookmarkStart w:id="25274" w:name="_ETM_Q43_222000"/>
      <w:bookmarkEnd w:id="25274"/>
      <w:r w:rsidRPr="00C75AB3">
        <w:rPr>
          <w:rStyle w:val="TagStyle"/>
          <w:rtl/>
        </w:rPr>
        <w:t xml:space="preserve">&lt;&lt; יור &gt;&gt; </w:t>
      </w:r>
      <w:r>
        <w:rPr>
          <w:rtl/>
        </w:rPr>
        <w:t>היו"ר ישראל אייכלר:</w:t>
      </w:r>
      <w:r w:rsidRPr="00C75AB3">
        <w:rPr>
          <w:rStyle w:val="TagStyle"/>
          <w:rtl/>
        </w:rPr>
        <w:t xml:space="preserve"> &lt;&lt; יור &gt;&gt;</w:t>
      </w:r>
      <w:r>
        <w:rPr>
          <w:rtl/>
        </w:rPr>
        <w:t xml:space="preserve">  </w:t>
      </w:r>
    </w:p>
    <w:p w:rsidR="007A049D" w:rsidRDefault="007A049D" w:rsidP="00ED71EC">
      <w:pPr>
        <w:rPr>
          <w:rtl/>
        </w:rPr>
      </w:pPr>
    </w:p>
    <w:p w:rsidR="007A049D" w:rsidRDefault="007A049D" w:rsidP="00167AC1">
      <w:pPr>
        <w:ind w:firstLine="0"/>
        <w:rPr>
          <w:rtl/>
        </w:rPr>
      </w:pPr>
      <w:r>
        <w:rPr>
          <w:rtl/>
        </w:rPr>
        <w:tab/>
      </w:r>
      <w:r>
        <w:rPr>
          <w:rFonts w:hint="cs"/>
          <w:rtl/>
        </w:rPr>
        <w:t>חבר הכנסת השר יואב קיש.</w:t>
      </w:r>
    </w:p>
    <w:p w:rsidR="007A049D" w:rsidRDefault="007A049D" w:rsidP="00782D49">
      <w:pPr>
        <w:ind w:firstLine="0"/>
        <w:rPr>
          <w:rtl/>
        </w:rPr>
      </w:pPr>
    </w:p>
    <w:p w:rsidR="007A049D" w:rsidRDefault="007A049D" w:rsidP="00782D49">
      <w:pPr>
        <w:pStyle w:val="af7"/>
        <w:keepNext/>
        <w:rPr>
          <w:rtl/>
        </w:rPr>
      </w:pPr>
      <w:bookmarkStart w:id="25275" w:name="ET_interruption_6156_10"/>
      <w:r w:rsidRPr="00C75AB3">
        <w:rPr>
          <w:rStyle w:val="TagStyle"/>
          <w:rtl/>
        </w:rPr>
        <w:t xml:space="preserve"> &lt;&lt; קריאה &gt;&gt; </w:t>
      </w:r>
      <w:r>
        <w:rPr>
          <w:rtl/>
        </w:rPr>
        <w:t>גלעד קריב (העבודה):</w:t>
      </w:r>
      <w:r w:rsidRPr="00C75AB3">
        <w:rPr>
          <w:rStyle w:val="TagStyle"/>
          <w:rtl/>
        </w:rPr>
        <w:t xml:space="preserve"> &lt;&lt; קריאה &gt;&gt;</w:t>
      </w:r>
      <w:r>
        <w:rPr>
          <w:rtl/>
        </w:rPr>
        <w:t xml:space="preserve">  </w:t>
      </w:r>
      <w:bookmarkEnd w:id="25275"/>
    </w:p>
    <w:p w:rsidR="007A049D" w:rsidRDefault="007A049D" w:rsidP="00ED71EC">
      <w:pPr>
        <w:rPr>
          <w:rtl/>
        </w:rPr>
      </w:pPr>
    </w:p>
    <w:p w:rsidR="007A049D" w:rsidRDefault="007A049D" w:rsidP="00782D49">
      <w:pPr>
        <w:rPr>
          <w:rtl/>
        </w:rPr>
      </w:pPr>
      <w:r>
        <w:rPr>
          <w:rFonts w:hint="cs"/>
          <w:rtl/>
        </w:rPr>
        <w:t xml:space="preserve">חצוף ולאומן. </w:t>
      </w:r>
    </w:p>
    <w:p w:rsidR="007A049D" w:rsidRDefault="007A049D" w:rsidP="00782D49">
      <w:pPr>
        <w:rPr>
          <w:rtl/>
        </w:rPr>
      </w:pPr>
      <w:bookmarkStart w:id="25276" w:name="_ETM_Q43_224000"/>
      <w:bookmarkEnd w:id="25276"/>
    </w:p>
    <w:p w:rsidR="007A049D" w:rsidRDefault="007A049D" w:rsidP="00782D49">
      <w:pPr>
        <w:pStyle w:val="af7"/>
        <w:keepNext/>
        <w:rPr>
          <w:rtl/>
        </w:rPr>
      </w:pPr>
      <w:bookmarkStart w:id="25277" w:name="ET_interruption_6053_11"/>
      <w:r w:rsidRPr="00C75AB3">
        <w:rPr>
          <w:rStyle w:val="TagStyle"/>
          <w:rtl/>
        </w:rPr>
        <w:t xml:space="preserve"> &lt;&lt; קריאה &gt;&gt; </w:t>
      </w:r>
      <w:r>
        <w:rPr>
          <w:rtl/>
        </w:rPr>
        <w:t>יוסף טייב (ש"ס):</w:t>
      </w:r>
      <w:r w:rsidRPr="00C75AB3">
        <w:rPr>
          <w:rStyle w:val="TagStyle"/>
          <w:rtl/>
        </w:rPr>
        <w:t xml:space="preserve"> &lt;&lt; קריאה &gt;&gt;</w:t>
      </w:r>
      <w:r>
        <w:rPr>
          <w:rtl/>
        </w:rPr>
        <w:t xml:space="preserve">  </w:t>
      </w:r>
      <w:bookmarkEnd w:id="25277"/>
    </w:p>
    <w:p w:rsidR="007A049D" w:rsidRDefault="007A049D" w:rsidP="00ED71EC">
      <w:pPr>
        <w:rPr>
          <w:rtl/>
        </w:rPr>
      </w:pPr>
    </w:p>
    <w:p w:rsidR="007A049D" w:rsidRDefault="00ED71EC" w:rsidP="00782D49">
      <w:pPr>
        <w:rPr>
          <w:rtl/>
        </w:rPr>
      </w:pPr>
      <w:r>
        <w:rPr>
          <w:rFonts w:hint="cs"/>
          <w:rtl/>
        </w:rPr>
        <w:t>– – –</w:t>
      </w:r>
    </w:p>
    <w:p w:rsidR="007A049D" w:rsidRDefault="007A049D" w:rsidP="00782D49">
      <w:pPr>
        <w:rPr>
          <w:rtl/>
        </w:rPr>
      </w:pPr>
      <w:bookmarkStart w:id="25278" w:name="_ETM_Q43_227000"/>
      <w:bookmarkEnd w:id="25278"/>
    </w:p>
    <w:p w:rsidR="007A049D" w:rsidRDefault="007A049D" w:rsidP="00782D49">
      <w:pPr>
        <w:pStyle w:val="af7"/>
        <w:keepNext/>
        <w:rPr>
          <w:rtl/>
        </w:rPr>
      </w:pPr>
      <w:bookmarkStart w:id="25279" w:name="ET_interruption_6353_12"/>
      <w:r w:rsidRPr="00C75AB3">
        <w:rPr>
          <w:rStyle w:val="TagStyle"/>
          <w:rtl/>
        </w:rPr>
        <w:t xml:space="preserve"> &lt;&lt; קריאה &gt;&gt; </w:t>
      </w:r>
      <w:r>
        <w:rPr>
          <w:rtl/>
        </w:rPr>
        <w:t>חנוך דב מלביצקי (הליכוד):</w:t>
      </w:r>
      <w:r w:rsidRPr="00C75AB3">
        <w:rPr>
          <w:rStyle w:val="TagStyle"/>
          <w:rtl/>
        </w:rPr>
        <w:t xml:space="preserve"> &lt;&lt; קריאה &gt;&gt;</w:t>
      </w:r>
      <w:r>
        <w:rPr>
          <w:rtl/>
        </w:rPr>
        <w:t xml:space="preserve">  </w:t>
      </w:r>
      <w:bookmarkEnd w:id="25279"/>
    </w:p>
    <w:p w:rsidR="007A049D" w:rsidRDefault="007A049D" w:rsidP="00ED71EC">
      <w:pPr>
        <w:rPr>
          <w:rtl/>
        </w:rPr>
      </w:pPr>
    </w:p>
    <w:p w:rsidR="007A049D" w:rsidRDefault="007A049D" w:rsidP="00782D49">
      <w:pPr>
        <w:rPr>
          <w:rtl/>
        </w:rPr>
      </w:pPr>
      <w:r>
        <w:rPr>
          <w:rFonts w:hint="cs"/>
          <w:rtl/>
        </w:rPr>
        <w:t>בושה.</w:t>
      </w:r>
    </w:p>
    <w:p w:rsidR="007A049D" w:rsidRDefault="007A049D" w:rsidP="00782D49">
      <w:pPr>
        <w:rPr>
          <w:rtl/>
        </w:rPr>
      </w:pPr>
      <w:bookmarkStart w:id="25280" w:name="_ETM_Q43_226000"/>
      <w:bookmarkEnd w:id="25280"/>
    </w:p>
    <w:p w:rsidR="007A049D" w:rsidRDefault="007A049D" w:rsidP="00782D49">
      <w:pPr>
        <w:pStyle w:val="af7"/>
        <w:keepNext/>
        <w:rPr>
          <w:rtl/>
        </w:rPr>
      </w:pPr>
      <w:bookmarkStart w:id="25281" w:name="ET_interruption_6461_13"/>
      <w:r w:rsidRPr="00C75AB3">
        <w:rPr>
          <w:rStyle w:val="TagStyle"/>
          <w:rtl/>
        </w:rPr>
        <w:t xml:space="preserve"> &lt;&lt; קריאה &gt;&gt; </w:t>
      </w:r>
      <w:r>
        <w:rPr>
          <w:rtl/>
        </w:rPr>
        <w:t>שר התקשורת שלמה קרעי:</w:t>
      </w:r>
      <w:r w:rsidRPr="00C75AB3">
        <w:rPr>
          <w:rStyle w:val="TagStyle"/>
          <w:rtl/>
        </w:rPr>
        <w:t xml:space="preserve"> &lt;&lt; קריאה &gt;&gt;</w:t>
      </w:r>
      <w:r>
        <w:rPr>
          <w:rtl/>
        </w:rPr>
        <w:t xml:space="preserve">  </w:t>
      </w:r>
      <w:bookmarkEnd w:id="25281"/>
    </w:p>
    <w:p w:rsidR="007A049D" w:rsidRDefault="007A049D" w:rsidP="00ED71EC">
      <w:pPr>
        <w:rPr>
          <w:rtl/>
        </w:rPr>
      </w:pPr>
    </w:p>
    <w:p w:rsidR="007A049D" w:rsidRDefault="007A049D" w:rsidP="005E446D">
      <w:pPr>
        <w:rPr>
          <w:rtl/>
        </w:rPr>
      </w:pPr>
      <w:r>
        <w:rPr>
          <w:rFonts w:hint="cs"/>
          <w:rtl/>
        </w:rPr>
        <w:t>החזון הציוני שלח אתכם לספסלי האופוזיציה וכמעט הבי</w:t>
      </w:r>
      <w:bookmarkStart w:id="25282" w:name="_ETM_Q43_234000"/>
      <w:bookmarkEnd w:id="25282"/>
      <w:r>
        <w:rPr>
          <w:rFonts w:hint="cs"/>
          <w:rtl/>
        </w:rPr>
        <w:t xml:space="preserve">תה. </w:t>
      </w:r>
    </w:p>
    <w:p w:rsidR="007A049D" w:rsidRDefault="007A049D" w:rsidP="00782D49">
      <w:pPr>
        <w:rPr>
          <w:rtl/>
        </w:rPr>
      </w:pPr>
      <w:bookmarkStart w:id="25283" w:name="_ETM_Q43_237000"/>
      <w:bookmarkEnd w:id="25283"/>
    </w:p>
    <w:p w:rsidR="007A049D" w:rsidRDefault="007A049D" w:rsidP="00782D49">
      <w:pPr>
        <w:pStyle w:val="af7"/>
        <w:keepNext/>
        <w:rPr>
          <w:rtl/>
        </w:rPr>
      </w:pPr>
      <w:r w:rsidRPr="00830352">
        <w:rPr>
          <w:rStyle w:val="TagStyle"/>
          <w:rtl/>
        </w:rPr>
        <w:t xml:space="preserve"> &lt;&lt; קריאה &gt;&gt; </w:t>
      </w:r>
      <w:r>
        <w:rPr>
          <w:rtl/>
        </w:rPr>
        <w:t>אורנה ברביבאי (יש עתיד):</w:t>
      </w:r>
      <w:r w:rsidRPr="00830352">
        <w:rPr>
          <w:rStyle w:val="TagStyle"/>
          <w:rtl/>
        </w:rPr>
        <w:t xml:space="preserve"> &lt;&lt; קריאה &gt;&gt;</w:t>
      </w:r>
      <w:r>
        <w:rPr>
          <w:rtl/>
        </w:rPr>
        <w:t xml:space="preserve">  </w:t>
      </w:r>
    </w:p>
    <w:p w:rsidR="007A049D" w:rsidRDefault="007A049D" w:rsidP="00ED71EC">
      <w:pPr>
        <w:rPr>
          <w:rtl/>
        </w:rPr>
      </w:pPr>
    </w:p>
    <w:p w:rsidR="007A049D" w:rsidRDefault="00ED71EC" w:rsidP="00782D49">
      <w:pPr>
        <w:rPr>
          <w:rtl/>
        </w:rPr>
      </w:pPr>
      <w:r>
        <w:rPr>
          <w:rFonts w:hint="cs"/>
          <w:rtl/>
        </w:rPr>
        <w:t>– – –</w:t>
      </w:r>
      <w:r w:rsidR="007A049D">
        <w:rPr>
          <w:rFonts w:hint="cs"/>
          <w:rtl/>
        </w:rPr>
        <w:t xml:space="preserve"> קרעי. </w:t>
      </w:r>
    </w:p>
    <w:p w:rsidR="007A049D" w:rsidRDefault="007A049D" w:rsidP="00782D49">
      <w:pPr>
        <w:rPr>
          <w:rtl/>
        </w:rPr>
      </w:pPr>
      <w:bookmarkStart w:id="25284" w:name="_ETM_Q43_243000"/>
      <w:bookmarkEnd w:id="25284"/>
    </w:p>
    <w:p w:rsidR="007A049D" w:rsidRDefault="007A049D" w:rsidP="00782D49">
      <w:pPr>
        <w:pStyle w:val="af7"/>
        <w:keepNext/>
        <w:rPr>
          <w:rtl/>
        </w:rPr>
      </w:pPr>
      <w:bookmarkStart w:id="25285" w:name="ET_interruption_6361_15"/>
      <w:r w:rsidRPr="00830352">
        <w:rPr>
          <w:rStyle w:val="TagStyle"/>
          <w:rtl/>
        </w:rPr>
        <w:t xml:space="preserve"> &lt;&lt; קריאה &gt;&gt; </w:t>
      </w:r>
      <w:r>
        <w:rPr>
          <w:rtl/>
        </w:rPr>
        <w:t>נאור שירי (יש עתיד):</w:t>
      </w:r>
      <w:r w:rsidRPr="00830352">
        <w:rPr>
          <w:rStyle w:val="TagStyle"/>
          <w:rtl/>
        </w:rPr>
        <w:t xml:space="preserve"> &lt;&lt; קריאה &gt;&gt;</w:t>
      </w:r>
      <w:r>
        <w:rPr>
          <w:rtl/>
        </w:rPr>
        <w:t xml:space="preserve">  </w:t>
      </w:r>
      <w:bookmarkEnd w:id="25285"/>
    </w:p>
    <w:p w:rsidR="007A049D" w:rsidRDefault="007A049D" w:rsidP="00ED71EC">
      <w:pPr>
        <w:rPr>
          <w:rtl/>
        </w:rPr>
      </w:pPr>
    </w:p>
    <w:p w:rsidR="007A049D" w:rsidRDefault="007A049D" w:rsidP="00782D49">
      <w:pPr>
        <w:rPr>
          <w:rtl/>
        </w:rPr>
      </w:pPr>
      <w:r>
        <w:rPr>
          <w:rFonts w:hint="cs"/>
          <w:rtl/>
        </w:rPr>
        <w:t>מה עם הארנונה?</w:t>
      </w:r>
    </w:p>
    <w:p w:rsidR="007A049D" w:rsidRDefault="007A049D" w:rsidP="00782D49">
      <w:pPr>
        <w:rPr>
          <w:rtl/>
        </w:rPr>
      </w:pPr>
    </w:p>
    <w:p w:rsidR="007A049D" w:rsidRDefault="007A049D" w:rsidP="00782D49">
      <w:pPr>
        <w:pStyle w:val="af7"/>
        <w:keepNext/>
        <w:rPr>
          <w:rtl/>
        </w:rPr>
      </w:pPr>
      <w:bookmarkStart w:id="25286" w:name="ET_interruption_6461_16"/>
      <w:r w:rsidRPr="00830352">
        <w:rPr>
          <w:rStyle w:val="TagStyle"/>
          <w:rtl/>
        </w:rPr>
        <w:t xml:space="preserve"> &lt;&lt; קריאה &gt;&gt; </w:t>
      </w:r>
      <w:r>
        <w:rPr>
          <w:rtl/>
        </w:rPr>
        <w:t>שר התקשורת שלמה קרעי:</w:t>
      </w:r>
      <w:r w:rsidRPr="00830352">
        <w:rPr>
          <w:rStyle w:val="TagStyle"/>
          <w:rtl/>
        </w:rPr>
        <w:t xml:space="preserve"> &lt;&lt; קריאה &gt;&gt;</w:t>
      </w:r>
      <w:r>
        <w:rPr>
          <w:rtl/>
        </w:rPr>
        <w:t xml:space="preserve">  </w:t>
      </w:r>
      <w:bookmarkEnd w:id="25286"/>
    </w:p>
    <w:p w:rsidR="007A049D" w:rsidRDefault="007A049D" w:rsidP="00ED71EC">
      <w:pPr>
        <w:rPr>
          <w:rtl/>
        </w:rPr>
      </w:pPr>
    </w:p>
    <w:p w:rsidR="007A049D" w:rsidRDefault="007A049D" w:rsidP="00782D49">
      <w:pPr>
        <w:rPr>
          <w:rtl/>
        </w:rPr>
      </w:pPr>
      <w:r>
        <w:rPr>
          <w:rFonts w:hint="cs"/>
          <w:rtl/>
        </w:rPr>
        <w:t xml:space="preserve">777 זה </w:t>
      </w:r>
      <w:bookmarkStart w:id="25287" w:name="_ETM_Q43_244000"/>
      <w:bookmarkEnd w:id="25287"/>
      <w:r>
        <w:rPr>
          <w:rFonts w:hint="cs"/>
          <w:rtl/>
        </w:rPr>
        <w:t xml:space="preserve">אתה. </w:t>
      </w:r>
    </w:p>
    <w:p w:rsidR="007A049D" w:rsidRDefault="007A049D" w:rsidP="00782D49">
      <w:pPr>
        <w:rPr>
          <w:rtl/>
        </w:rPr>
      </w:pPr>
      <w:bookmarkStart w:id="25288" w:name="_ETM_Q43_245000"/>
      <w:bookmarkEnd w:id="25288"/>
    </w:p>
    <w:p w:rsidR="007A049D" w:rsidRDefault="007A049D" w:rsidP="00782D49">
      <w:pPr>
        <w:pStyle w:val="af7"/>
        <w:keepNext/>
        <w:rPr>
          <w:rtl/>
        </w:rPr>
      </w:pPr>
      <w:bookmarkStart w:id="25289" w:name="ET_interruption_6361_17"/>
      <w:r w:rsidRPr="00830352">
        <w:rPr>
          <w:rStyle w:val="TagStyle"/>
          <w:rtl/>
        </w:rPr>
        <w:t xml:space="preserve"> &lt;&lt; קריאה &gt;&gt; </w:t>
      </w:r>
      <w:r>
        <w:rPr>
          <w:rtl/>
        </w:rPr>
        <w:t>נאור שירי (יש עתיד):</w:t>
      </w:r>
      <w:r w:rsidRPr="00830352">
        <w:rPr>
          <w:rStyle w:val="TagStyle"/>
          <w:rtl/>
        </w:rPr>
        <w:t xml:space="preserve"> &lt;&lt; קריאה &gt;&gt;</w:t>
      </w:r>
      <w:r>
        <w:rPr>
          <w:rtl/>
        </w:rPr>
        <w:t xml:space="preserve">  </w:t>
      </w:r>
      <w:bookmarkEnd w:id="25289"/>
    </w:p>
    <w:p w:rsidR="007A049D" w:rsidRDefault="007A049D" w:rsidP="00ED71EC">
      <w:pPr>
        <w:rPr>
          <w:rtl/>
        </w:rPr>
      </w:pPr>
    </w:p>
    <w:p w:rsidR="007A049D" w:rsidRDefault="007A049D" w:rsidP="00782D49">
      <w:pPr>
        <w:rPr>
          <w:rtl/>
        </w:rPr>
      </w:pPr>
      <w:r>
        <w:rPr>
          <w:rFonts w:hint="cs"/>
          <w:rtl/>
        </w:rPr>
        <w:t>מעונות היום, מה איתם?</w:t>
      </w:r>
      <w:r w:rsidR="00167AC1">
        <w:rPr>
          <w:rFonts w:hint="cs"/>
          <w:rtl/>
        </w:rPr>
        <w:t xml:space="preserve"> הבטחת בחירות. </w:t>
      </w:r>
    </w:p>
    <w:p w:rsidR="007A049D" w:rsidRDefault="007A049D" w:rsidP="00782D49">
      <w:pPr>
        <w:rPr>
          <w:rtl/>
        </w:rPr>
      </w:pPr>
    </w:p>
    <w:p w:rsidR="007A049D" w:rsidRDefault="007A049D" w:rsidP="00782D49">
      <w:pPr>
        <w:pStyle w:val="af7"/>
        <w:keepNext/>
        <w:rPr>
          <w:rtl/>
        </w:rPr>
      </w:pPr>
      <w:bookmarkStart w:id="25290" w:name="ET_interruption_6461_18"/>
      <w:r w:rsidRPr="00830352">
        <w:rPr>
          <w:rStyle w:val="TagStyle"/>
          <w:rtl/>
        </w:rPr>
        <w:t xml:space="preserve"> &lt;&lt; קריאה &gt;&gt; </w:t>
      </w:r>
      <w:r>
        <w:rPr>
          <w:rtl/>
        </w:rPr>
        <w:t>שר התקשורת שלמה קרעי:</w:t>
      </w:r>
      <w:r w:rsidRPr="00830352">
        <w:rPr>
          <w:rStyle w:val="TagStyle"/>
          <w:rtl/>
        </w:rPr>
        <w:t xml:space="preserve"> &lt;&lt; קריאה &gt;&gt;</w:t>
      </w:r>
      <w:r>
        <w:rPr>
          <w:rtl/>
        </w:rPr>
        <w:t xml:space="preserve">  </w:t>
      </w:r>
      <w:bookmarkEnd w:id="25290"/>
    </w:p>
    <w:p w:rsidR="007A049D" w:rsidRDefault="007A049D" w:rsidP="00ED71EC">
      <w:pPr>
        <w:rPr>
          <w:rtl/>
        </w:rPr>
      </w:pPr>
    </w:p>
    <w:p w:rsidR="007A049D" w:rsidRDefault="007A049D" w:rsidP="00782D49">
      <w:pPr>
        <w:rPr>
          <w:rtl/>
        </w:rPr>
      </w:pPr>
      <w:r>
        <w:rPr>
          <w:rFonts w:hint="cs"/>
          <w:rtl/>
        </w:rPr>
        <w:t xml:space="preserve">777. </w:t>
      </w:r>
    </w:p>
    <w:p w:rsidR="007A049D" w:rsidRDefault="007A049D" w:rsidP="00782D49">
      <w:pPr>
        <w:rPr>
          <w:rtl/>
        </w:rPr>
      </w:pPr>
      <w:bookmarkStart w:id="25291" w:name="_ETM_Q43_247000"/>
      <w:bookmarkEnd w:id="25291"/>
    </w:p>
    <w:p w:rsidR="007A049D" w:rsidRDefault="007A049D" w:rsidP="00782D49">
      <w:pPr>
        <w:pStyle w:val="a5"/>
        <w:keepNext/>
        <w:rPr>
          <w:rtl/>
        </w:rPr>
      </w:pPr>
      <w:bookmarkStart w:id="25292" w:name="_ETM_Q43_249000"/>
      <w:bookmarkStart w:id="25293" w:name="ET_speaker_6458_20"/>
      <w:bookmarkEnd w:id="25292"/>
      <w:r w:rsidRPr="00830352">
        <w:rPr>
          <w:rStyle w:val="TagStyle"/>
          <w:rtl/>
        </w:rPr>
        <w:t xml:space="preserve"> &lt;&lt; דובר &gt;&gt; </w:t>
      </w:r>
      <w:bookmarkStart w:id="25294" w:name="_Toc127898754"/>
      <w:bookmarkStart w:id="25295" w:name="_Toc127899055"/>
      <w:bookmarkStart w:id="25296" w:name="_Toc128468006"/>
      <w:bookmarkStart w:id="25297" w:name="_Toc135567356"/>
      <w:bookmarkStart w:id="25298" w:name="_Toc137470481"/>
      <w:r>
        <w:rPr>
          <w:rtl/>
        </w:rPr>
        <w:t>שר החינוך יואב קיש:</w:t>
      </w:r>
      <w:bookmarkEnd w:id="25294"/>
      <w:bookmarkEnd w:id="25295"/>
      <w:bookmarkEnd w:id="25296"/>
      <w:bookmarkEnd w:id="25297"/>
      <w:bookmarkEnd w:id="25298"/>
      <w:r w:rsidRPr="00830352">
        <w:rPr>
          <w:rStyle w:val="TagStyle"/>
          <w:rtl/>
        </w:rPr>
        <w:t xml:space="preserve"> &lt;&lt; דובר &gt;&gt;</w:t>
      </w:r>
      <w:r>
        <w:rPr>
          <w:rtl/>
        </w:rPr>
        <w:t xml:space="preserve">  </w:t>
      </w:r>
      <w:bookmarkEnd w:id="25293"/>
    </w:p>
    <w:p w:rsidR="007A049D" w:rsidRDefault="007A049D" w:rsidP="00ED71EC">
      <w:pPr>
        <w:rPr>
          <w:rtl/>
        </w:rPr>
      </w:pPr>
    </w:p>
    <w:p w:rsidR="007A049D" w:rsidRDefault="007A049D" w:rsidP="005E446D">
      <w:pPr>
        <w:rPr>
          <w:rtl/>
        </w:rPr>
      </w:pPr>
      <w:r>
        <w:rPr>
          <w:rFonts w:hint="cs"/>
          <w:rtl/>
        </w:rPr>
        <w:t>כ</w:t>
      </w:r>
      <w:bookmarkStart w:id="25299" w:name="_ETM_Q43_251000"/>
      <w:bookmarkEnd w:id="25299"/>
      <w:r>
        <w:rPr>
          <w:rFonts w:hint="cs"/>
          <w:rtl/>
        </w:rPr>
        <w:t xml:space="preserve">בוד היושב-ראש, כנסת נכבדה, יש, לצערי הרב, לא מעט אנשים טובים, שמקבלים </w:t>
      </w:r>
      <w:bookmarkStart w:id="25300" w:name="_ETM_Q43_259000"/>
      <w:bookmarkEnd w:id="25300"/>
      <w:r>
        <w:rPr>
          <w:rFonts w:hint="cs"/>
          <w:rtl/>
        </w:rPr>
        <w:t xml:space="preserve">הסתה מוחלטת עם שקרים מוחלטים כאילו זה קץ הדמוקרטיה. </w:t>
      </w:r>
      <w:bookmarkStart w:id="25301" w:name="_ETM_Q43_260000"/>
      <w:bookmarkEnd w:id="25301"/>
      <w:r>
        <w:rPr>
          <w:rFonts w:hint="cs"/>
          <w:rtl/>
        </w:rPr>
        <w:t xml:space="preserve">ההפך, החוקים האלה זה ברוך השם תיקון לדמוקרטיה הישראלית, שסובלת </w:t>
      </w:r>
      <w:bookmarkStart w:id="25302" w:name="_ETM_Q43_266000"/>
      <w:bookmarkEnd w:id="25302"/>
      <w:r>
        <w:rPr>
          <w:rFonts w:hint="cs"/>
          <w:rtl/>
        </w:rPr>
        <w:t xml:space="preserve">כבר במשך קרוב ל-30 שנים מריקון הסמכויות של הבית הזה </w:t>
      </w:r>
      <w:bookmarkStart w:id="25303" w:name="_ETM_Q43_274000"/>
      <w:bookmarkEnd w:id="25303"/>
      <w:r>
        <w:rPr>
          <w:rFonts w:hint="cs"/>
          <w:rtl/>
        </w:rPr>
        <w:t xml:space="preserve">וריסוקן על ידי הדוקטרינה של אהרן ברק. </w:t>
      </w:r>
    </w:p>
    <w:p w:rsidR="007A049D" w:rsidRDefault="007A049D" w:rsidP="00782D49">
      <w:pPr>
        <w:rPr>
          <w:rtl/>
        </w:rPr>
      </w:pPr>
      <w:bookmarkStart w:id="25304" w:name="_ETM_Q43_276439"/>
      <w:bookmarkStart w:id="25305" w:name="_ETM_Q43_276493"/>
      <w:bookmarkEnd w:id="25304"/>
      <w:bookmarkEnd w:id="25305"/>
    </w:p>
    <w:p w:rsidR="007A049D" w:rsidRDefault="007A049D" w:rsidP="005E446D">
      <w:pPr>
        <w:rPr>
          <w:rtl/>
        </w:rPr>
      </w:pPr>
      <w:bookmarkStart w:id="25306" w:name="_ETM_Q43_276555"/>
      <w:bookmarkStart w:id="25307" w:name="_ETM_Q43_276597"/>
      <w:bookmarkEnd w:id="25306"/>
      <w:bookmarkEnd w:id="25307"/>
      <w:r>
        <w:rPr>
          <w:rFonts w:hint="cs"/>
          <w:rtl/>
        </w:rPr>
        <w:t xml:space="preserve">עכשיו, אני מוכן </w:t>
      </w:r>
      <w:bookmarkStart w:id="25308" w:name="_ETM_Q43_278000"/>
      <w:bookmarkEnd w:id="25308"/>
      <w:r>
        <w:rPr>
          <w:rFonts w:hint="cs"/>
          <w:rtl/>
        </w:rPr>
        <w:t xml:space="preserve">לדבר ולשוחח ולהרגיע. דרך אגב, גם בצד הזה יש </w:t>
      </w:r>
      <w:bookmarkStart w:id="25309" w:name="_ETM_Q43_282000"/>
      <w:bookmarkEnd w:id="25309"/>
      <w:r>
        <w:rPr>
          <w:rFonts w:hint="cs"/>
          <w:rtl/>
        </w:rPr>
        <w:t xml:space="preserve">הרבה מאוד אנשים </w:t>
      </w:r>
      <w:r>
        <w:rPr>
          <w:rFonts w:hint="eastAsia"/>
          <w:rtl/>
        </w:rPr>
        <w:t>–</w:t>
      </w:r>
      <w:r>
        <w:rPr>
          <w:rFonts w:hint="cs"/>
          <w:rtl/>
        </w:rPr>
        <w:t xml:space="preserve"> כמו הסרטונים של מתן כהנא </w:t>
      </w:r>
      <w:r>
        <w:rPr>
          <w:rFonts w:hint="eastAsia"/>
          <w:rtl/>
        </w:rPr>
        <w:t>–</w:t>
      </w:r>
      <w:r>
        <w:rPr>
          <w:rFonts w:hint="cs"/>
          <w:rtl/>
        </w:rPr>
        <w:t xml:space="preserve"> שבדיוק אומרים את הדברים שאנחנו מדברים עליהם, וגם חברים אחרים שחושבים, או </w:t>
      </w:r>
      <w:bookmarkStart w:id="25310" w:name="_ETM_Q43_290000"/>
      <w:bookmarkEnd w:id="25310"/>
      <w:r>
        <w:rPr>
          <w:rFonts w:hint="cs"/>
          <w:rtl/>
        </w:rPr>
        <w:t xml:space="preserve">לפחות חשבו עד לא מזמן, שהדברים הללו צריכים להיעשות. </w:t>
      </w:r>
    </w:p>
    <w:p w:rsidR="007A049D" w:rsidRDefault="007A049D" w:rsidP="00782D49">
      <w:pPr>
        <w:rPr>
          <w:rtl/>
        </w:rPr>
      </w:pPr>
      <w:bookmarkStart w:id="25311" w:name="_ETM_Q43_296522"/>
      <w:bookmarkStart w:id="25312" w:name="_ETM_Q43_296562"/>
      <w:bookmarkEnd w:id="25311"/>
      <w:bookmarkEnd w:id="25312"/>
    </w:p>
    <w:p w:rsidR="007A049D" w:rsidRDefault="007A049D" w:rsidP="00782D49">
      <w:pPr>
        <w:rPr>
          <w:rtl/>
        </w:rPr>
      </w:pPr>
      <w:bookmarkStart w:id="25313" w:name="_ETM_Q43_296658"/>
      <w:bookmarkStart w:id="25314" w:name="_ETM_Q43_296700"/>
      <w:bookmarkEnd w:id="25313"/>
      <w:bookmarkEnd w:id="25314"/>
      <w:r>
        <w:rPr>
          <w:rFonts w:hint="cs"/>
          <w:rtl/>
        </w:rPr>
        <w:t xml:space="preserve">באופן טבעי שיח זה לגיטימי ואנחנו בעד. לא יכול להיות </w:t>
      </w:r>
      <w:bookmarkStart w:id="25315" w:name="_ETM_Q43_299000"/>
      <w:bookmarkEnd w:id="25315"/>
      <w:r>
        <w:rPr>
          <w:rFonts w:hint="cs"/>
          <w:rtl/>
        </w:rPr>
        <w:t>שיש פה שטיפת מוח של ערוצי תקשורת; מיליונים שמושקעים</w:t>
      </w:r>
      <w:bookmarkStart w:id="25316" w:name="_ETM_Q43_305000"/>
      <w:bookmarkEnd w:id="25316"/>
      <w:r>
        <w:rPr>
          <w:rFonts w:hint="cs"/>
          <w:rtl/>
        </w:rPr>
        <w:t xml:space="preserve"> בלהטעות את הציבור, ולמכור לו איזשהו סוף דמוקרטיה, שזאת שטות מוחלטת. ברוך השם, סוף-סוף הכנסת תוכל להיות דומיננטית, כפי שהיא צריכה להיות, ולא מסורסת על ידי בית המשפט שמשכפל את עצמו, וכל </w:t>
      </w:r>
      <w:bookmarkStart w:id="25317" w:name="_ETM_Q43_322000"/>
      <w:bookmarkEnd w:id="25317"/>
      <w:r>
        <w:rPr>
          <w:rFonts w:hint="cs"/>
          <w:rtl/>
        </w:rPr>
        <w:t xml:space="preserve">מה שאנחנו עושים זה בסף הכול </w:t>
      </w:r>
      <w:r w:rsidR="00ED71EC">
        <w:rPr>
          <w:rFonts w:hint="cs"/>
          <w:rtl/>
        </w:rPr>
        <w:t>– – –</w:t>
      </w:r>
    </w:p>
    <w:p w:rsidR="007A049D" w:rsidRDefault="007A049D" w:rsidP="00782D49">
      <w:pPr>
        <w:rPr>
          <w:rtl/>
        </w:rPr>
      </w:pPr>
    </w:p>
    <w:p w:rsidR="007A049D" w:rsidRDefault="007A049D" w:rsidP="00782D49">
      <w:pPr>
        <w:pStyle w:val="af7"/>
        <w:keepNext/>
        <w:rPr>
          <w:rtl/>
        </w:rPr>
      </w:pPr>
      <w:bookmarkStart w:id="25318" w:name="ET_interruption_6156_21"/>
      <w:r w:rsidRPr="0057431C">
        <w:rPr>
          <w:rStyle w:val="TagStyle"/>
          <w:rtl/>
        </w:rPr>
        <w:t xml:space="preserve"> &lt;&lt; קריאה &gt;&gt; </w:t>
      </w:r>
      <w:r>
        <w:rPr>
          <w:rtl/>
        </w:rPr>
        <w:t>גלעד קריב (העבודה):</w:t>
      </w:r>
      <w:r w:rsidRPr="0057431C">
        <w:rPr>
          <w:rStyle w:val="TagStyle"/>
          <w:rtl/>
        </w:rPr>
        <w:t xml:space="preserve"> &lt;&lt; קריאה &gt;&gt;</w:t>
      </w:r>
      <w:r>
        <w:rPr>
          <w:rtl/>
        </w:rPr>
        <w:t xml:space="preserve">  </w:t>
      </w:r>
      <w:bookmarkEnd w:id="25318"/>
    </w:p>
    <w:p w:rsidR="007A049D" w:rsidRDefault="007A049D" w:rsidP="00ED71EC">
      <w:pPr>
        <w:rPr>
          <w:rtl/>
        </w:rPr>
      </w:pPr>
    </w:p>
    <w:p w:rsidR="007A049D" w:rsidRDefault="00ED71EC" w:rsidP="00782D49">
      <w:pPr>
        <w:rPr>
          <w:rtl/>
        </w:rPr>
      </w:pPr>
      <w:r>
        <w:rPr>
          <w:rFonts w:hint="cs"/>
          <w:rtl/>
        </w:rPr>
        <w:t>– – –</w:t>
      </w:r>
    </w:p>
    <w:p w:rsidR="007A049D" w:rsidRDefault="007A049D" w:rsidP="00782D49">
      <w:pPr>
        <w:rPr>
          <w:rtl/>
        </w:rPr>
      </w:pPr>
      <w:bookmarkStart w:id="25319" w:name="_ETM_Q43_326000"/>
      <w:bookmarkEnd w:id="25319"/>
    </w:p>
    <w:p w:rsidR="007A049D" w:rsidRDefault="007A049D" w:rsidP="00782D49">
      <w:pPr>
        <w:pStyle w:val="af7"/>
        <w:keepNext/>
        <w:rPr>
          <w:rtl/>
        </w:rPr>
      </w:pPr>
      <w:r w:rsidRPr="0057431C">
        <w:rPr>
          <w:rStyle w:val="TagStyle"/>
          <w:rtl/>
        </w:rPr>
        <w:t xml:space="preserve"> &lt;&lt; קריאה &gt;&gt; </w:t>
      </w:r>
      <w:r>
        <w:rPr>
          <w:rtl/>
        </w:rPr>
        <w:t>נאור שירי (יש עתיד):</w:t>
      </w:r>
      <w:r w:rsidRPr="0057431C">
        <w:rPr>
          <w:rStyle w:val="TagStyle"/>
          <w:rtl/>
        </w:rPr>
        <w:t xml:space="preserve"> &lt;&lt; קריאה &gt;&gt;</w:t>
      </w:r>
      <w:r>
        <w:rPr>
          <w:rtl/>
        </w:rPr>
        <w:t xml:space="preserve">  </w:t>
      </w:r>
    </w:p>
    <w:p w:rsidR="007A049D" w:rsidRDefault="007A049D" w:rsidP="00ED71EC">
      <w:pPr>
        <w:rPr>
          <w:rtl/>
        </w:rPr>
      </w:pPr>
    </w:p>
    <w:p w:rsidR="007A049D" w:rsidRDefault="007A049D" w:rsidP="00782D49">
      <w:pPr>
        <w:rPr>
          <w:rtl/>
        </w:rPr>
      </w:pPr>
      <w:r>
        <w:rPr>
          <w:rFonts w:hint="cs"/>
          <w:rtl/>
        </w:rPr>
        <w:t xml:space="preserve">שמע, היכולת שלך לעלות כל פעם </w:t>
      </w:r>
      <w:r w:rsidR="00ED71EC">
        <w:rPr>
          <w:rFonts w:hint="cs"/>
          <w:rtl/>
        </w:rPr>
        <w:t>– – –</w:t>
      </w:r>
    </w:p>
    <w:p w:rsidR="007A049D" w:rsidRDefault="007A049D" w:rsidP="00782D49">
      <w:pPr>
        <w:rPr>
          <w:rtl/>
        </w:rPr>
      </w:pPr>
    </w:p>
    <w:p w:rsidR="007A049D" w:rsidRDefault="007A049D" w:rsidP="00782D49">
      <w:pPr>
        <w:pStyle w:val="af8"/>
        <w:keepNext/>
        <w:rPr>
          <w:rtl/>
        </w:rPr>
      </w:pPr>
      <w:bookmarkStart w:id="25320" w:name="ET_yor_6129_23"/>
      <w:r w:rsidRPr="0057431C">
        <w:rPr>
          <w:rStyle w:val="TagStyle"/>
          <w:rtl/>
        </w:rPr>
        <w:t xml:space="preserve"> &lt;&lt; יור &gt;&gt; </w:t>
      </w:r>
      <w:r>
        <w:rPr>
          <w:rtl/>
        </w:rPr>
        <w:t>היו"ר ישראל אייכלר:</w:t>
      </w:r>
      <w:r w:rsidRPr="0057431C">
        <w:rPr>
          <w:rStyle w:val="TagStyle"/>
          <w:rtl/>
        </w:rPr>
        <w:t xml:space="preserve"> &lt;&lt; יור &gt;&gt;</w:t>
      </w:r>
      <w:r>
        <w:rPr>
          <w:rtl/>
        </w:rPr>
        <w:t xml:space="preserve">  </w:t>
      </w:r>
      <w:bookmarkEnd w:id="25320"/>
    </w:p>
    <w:p w:rsidR="007A049D" w:rsidRDefault="007A049D" w:rsidP="00ED71EC">
      <w:pPr>
        <w:rPr>
          <w:rtl/>
        </w:rPr>
      </w:pPr>
    </w:p>
    <w:p w:rsidR="007A049D" w:rsidRDefault="007A049D" w:rsidP="005E446D">
      <w:pPr>
        <w:rPr>
          <w:rtl/>
        </w:rPr>
      </w:pPr>
      <w:r>
        <w:rPr>
          <w:rFonts w:hint="cs"/>
          <w:rtl/>
        </w:rPr>
        <w:t xml:space="preserve">הסתיימה הערת </w:t>
      </w:r>
      <w:bookmarkStart w:id="25321" w:name="_ETM_Q43_333000"/>
      <w:bookmarkEnd w:id="25321"/>
      <w:r>
        <w:rPr>
          <w:rFonts w:hint="cs"/>
          <w:rtl/>
        </w:rPr>
        <w:t xml:space="preserve">הביניים. בבקשה. </w:t>
      </w:r>
    </w:p>
    <w:p w:rsidR="007A049D" w:rsidRDefault="007A049D" w:rsidP="00782D49">
      <w:pPr>
        <w:rPr>
          <w:rtl/>
        </w:rPr>
      </w:pPr>
      <w:bookmarkStart w:id="25322" w:name="_ETM_Q43_337000"/>
      <w:bookmarkEnd w:id="25322"/>
    </w:p>
    <w:p w:rsidR="007A049D" w:rsidRDefault="007A049D" w:rsidP="00782D49">
      <w:pPr>
        <w:pStyle w:val="-"/>
        <w:keepNext/>
        <w:rPr>
          <w:rtl/>
        </w:rPr>
      </w:pPr>
      <w:bookmarkStart w:id="25323" w:name="ET_speakercontinue_6458_25"/>
      <w:r w:rsidRPr="0057431C">
        <w:rPr>
          <w:rStyle w:val="TagStyle"/>
          <w:rtl/>
        </w:rPr>
        <w:t xml:space="preserve">&lt;&lt; דובר_המשך &gt;&gt; </w:t>
      </w:r>
      <w:r>
        <w:rPr>
          <w:rtl/>
        </w:rPr>
        <w:t>שר החינוך יואב קיש:</w:t>
      </w:r>
      <w:r w:rsidRPr="0057431C">
        <w:rPr>
          <w:rStyle w:val="TagStyle"/>
          <w:rtl/>
        </w:rPr>
        <w:t xml:space="preserve"> &lt;&lt; דובר_המשך &gt;&gt;</w:t>
      </w:r>
      <w:r>
        <w:rPr>
          <w:rtl/>
        </w:rPr>
        <w:t xml:space="preserve">  </w:t>
      </w:r>
      <w:bookmarkEnd w:id="25323"/>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תבינו, מה שקורה היום פה בחוץ זה עירוב </w:t>
      </w:r>
      <w:bookmarkStart w:id="25324" w:name="_ETM_Q43_342000"/>
      <w:bookmarkEnd w:id="25324"/>
      <w:r>
        <w:rPr>
          <w:rFonts w:hint="cs"/>
          <w:rtl/>
          <w:lang w:eastAsia="he-IL"/>
        </w:rPr>
        <w:t xml:space="preserve">של אנשים – שכמו שאמרתי, הם טובים ומודאגים שאפילו לא יודעים על מה הם </w:t>
      </w:r>
      <w:bookmarkStart w:id="25325" w:name="_ETM_Q43_344000"/>
      <w:bookmarkEnd w:id="25325"/>
      <w:r>
        <w:rPr>
          <w:rFonts w:hint="cs"/>
          <w:rtl/>
          <w:lang w:eastAsia="he-IL"/>
        </w:rPr>
        <w:t xml:space="preserve">שובתים ומפגינים – וקבוצת אנרכיסטים שהם לא רחוקים מפושעים </w:t>
      </w:r>
      <w:bookmarkStart w:id="25326" w:name="_ETM_Q43_354000"/>
      <w:bookmarkEnd w:id="25326"/>
      <w:r>
        <w:rPr>
          <w:rFonts w:hint="cs"/>
          <w:rtl/>
          <w:lang w:eastAsia="he-IL"/>
        </w:rPr>
        <w:t xml:space="preserve">שהגיעו לבתים של חברי כנסת כדי למנוע מהם לבוא, להצביע ולממש את זכותם הדמוקרטית – דרך </w:t>
      </w:r>
      <w:bookmarkStart w:id="25327" w:name="_ETM_Q43_371930"/>
      <w:bookmarkEnd w:id="25327"/>
      <w:r>
        <w:rPr>
          <w:rFonts w:hint="cs"/>
          <w:rtl/>
          <w:lang w:eastAsia="he-IL"/>
        </w:rPr>
        <w:t xml:space="preserve">אגב, זו עבירה </w:t>
      </w:r>
      <w:bookmarkStart w:id="25328" w:name="_ETM_Q43_364000"/>
      <w:bookmarkEnd w:id="25328"/>
      <w:r>
        <w:rPr>
          <w:rFonts w:hint="cs"/>
          <w:rtl/>
          <w:lang w:eastAsia="he-IL"/>
        </w:rPr>
        <w:t xml:space="preserve">פלילית שגם עליה יטופלו – ואת זה את מחזקים. </w:t>
      </w:r>
      <w:bookmarkStart w:id="25329" w:name="_ETM_Q43_368000"/>
      <w:bookmarkEnd w:id="25329"/>
    </w:p>
    <w:p w:rsidR="007A049D" w:rsidRDefault="007A049D" w:rsidP="00782D49">
      <w:pPr>
        <w:rPr>
          <w:rtl/>
          <w:lang w:eastAsia="he-IL"/>
        </w:rPr>
      </w:pPr>
      <w:bookmarkStart w:id="25330" w:name="_ETM_Q43_388498"/>
      <w:bookmarkStart w:id="25331" w:name="_ETM_Q43_388543"/>
      <w:bookmarkEnd w:id="25330"/>
      <w:bookmarkEnd w:id="25331"/>
    </w:p>
    <w:p w:rsidR="007A049D" w:rsidRDefault="007A049D" w:rsidP="00782D49">
      <w:pPr>
        <w:rPr>
          <w:rtl/>
          <w:lang w:eastAsia="he-IL"/>
        </w:rPr>
      </w:pPr>
      <w:bookmarkStart w:id="25332" w:name="_ETM_Q43_388610"/>
      <w:bookmarkStart w:id="25333" w:name="_ETM_Q43_388657"/>
      <w:bookmarkEnd w:id="25332"/>
      <w:bookmarkEnd w:id="25333"/>
      <w:r>
        <w:rPr>
          <w:rFonts w:hint="cs"/>
          <w:rtl/>
          <w:lang w:eastAsia="he-IL"/>
        </w:rPr>
        <w:t xml:space="preserve">אז אני פונה למנהיגי האופוזיציה ואומר לכם: אתם מוזמנים לשיח, אנחנו בהחלט רוצים לשמוע ולנסות להגיע להסכמות, אבל לא בדרך של כפייה, לא בדרך של אי-קבלה של הקואליציה. תראו את המצב האבסורדי, קואליציה עם </w:t>
      </w:r>
      <w:bookmarkStart w:id="25334" w:name="_ETM_Q43_384000"/>
      <w:bookmarkEnd w:id="25334"/>
      <w:r>
        <w:rPr>
          <w:rFonts w:hint="cs"/>
          <w:rtl/>
          <w:lang w:eastAsia="he-IL"/>
        </w:rPr>
        <w:t>רוב אומרת: אנחנו מוכנים לדבר, והאופוזיציה, מרוב פחד מאותם אנרכיסטים, בכלל אומרים: אנחנו לא רוצים לדבר איתכם. מי אתם?</w:t>
      </w:r>
    </w:p>
    <w:p w:rsidR="007A049D" w:rsidRDefault="007A049D" w:rsidP="00782D49">
      <w:pPr>
        <w:rPr>
          <w:rtl/>
          <w:lang w:eastAsia="he-IL"/>
        </w:rPr>
      </w:pPr>
    </w:p>
    <w:p w:rsidR="007A049D" w:rsidRDefault="007A049D" w:rsidP="00782D49">
      <w:pPr>
        <w:pStyle w:val="af7"/>
        <w:keepNext/>
        <w:rPr>
          <w:rtl/>
        </w:rPr>
      </w:pPr>
      <w:bookmarkStart w:id="25335" w:name="ET_interruption_6156_26"/>
      <w:r w:rsidRPr="002D75F4">
        <w:rPr>
          <w:rStyle w:val="TagStyle"/>
          <w:rtl/>
        </w:rPr>
        <w:t xml:space="preserve"> &lt;&lt; קריאה &gt;&gt; </w:t>
      </w:r>
      <w:r>
        <w:rPr>
          <w:rtl/>
        </w:rPr>
        <w:t>גלעד קריב (העבודה):</w:t>
      </w:r>
      <w:r w:rsidRPr="002D75F4">
        <w:rPr>
          <w:rStyle w:val="TagStyle"/>
          <w:rtl/>
        </w:rPr>
        <w:t xml:space="preserve"> &lt;&lt; קריאה &gt;&gt;</w:t>
      </w:r>
      <w:r>
        <w:rPr>
          <w:rtl/>
        </w:rPr>
        <w:t xml:space="preserve">  </w:t>
      </w:r>
      <w:bookmarkEnd w:id="25335"/>
    </w:p>
    <w:p w:rsidR="007A049D" w:rsidRDefault="007A049D" w:rsidP="00ED71EC">
      <w:pPr>
        <w:rPr>
          <w:rtl/>
          <w:lang w:eastAsia="he-IL"/>
        </w:rPr>
      </w:pPr>
    </w:p>
    <w:p w:rsidR="007A049D" w:rsidRDefault="007A049D" w:rsidP="00782D49">
      <w:pPr>
        <w:rPr>
          <w:rtl/>
          <w:lang w:eastAsia="he-IL"/>
        </w:rPr>
      </w:pPr>
      <w:r>
        <w:rPr>
          <w:rFonts w:hint="cs"/>
          <w:rtl/>
          <w:lang w:eastAsia="he-IL"/>
        </w:rPr>
        <w:t>פעם אחת לא היית בוועדה, על מה אתה מדבר?</w:t>
      </w:r>
    </w:p>
    <w:p w:rsidR="007A049D" w:rsidRDefault="007A049D" w:rsidP="00782D49">
      <w:pPr>
        <w:rPr>
          <w:rtl/>
          <w:lang w:eastAsia="he-IL"/>
        </w:rPr>
      </w:pPr>
    </w:p>
    <w:p w:rsidR="007A049D" w:rsidRDefault="007A049D" w:rsidP="00782D49">
      <w:pPr>
        <w:pStyle w:val="af8"/>
        <w:keepNext/>
        <w:rPr>
          <w:rtl/>
        </w:rPr>
      </w:pPr>
      <w:r w:rsidRPr="002D75F4">
        <w:rPr>
          <w:rStyle w:val="TagStyle"/>
          <w:rtl/>
        </w:rPr>
        <w:t xml:space="preserve"> &lt;&lt; יור &gt;&gt; </w:t>
      </w:r>
      <w:r>
        <w:rPr>
          <w:rtl/>
        </w:rPr>
        <w:t>היו"ר ישראל אייכלר:</w:t>
      </w:r>
      <w:r w:rsidRPr="002D75F4">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לא להפריע. </w:t>
      </w:r>
    </w:p>
    <w:p w:rsidR="007A049D" w:rsidRDefault="007A049D" w:rsidP="00782D49">
      <w:pPr>
        <w:rPr>
          <w:rtl/>
          <w:lang w:eastAsia="he-IL"/>
        </w:rPr>
      </w:pPr>
    </w:p>
    <w:p w:rsidR="007A049D" w:rsidRDefault="007A049D" w:rsidP="00782D49">
      <w:pPr>
        <w:pStyle w:val="-"/>
        <w:keepNext/>
        <w:rPr>
          <w:rtl/>
        </w:rPr>
      </w:pPr>
      <w:r w:rsidRPr="002D75F4">
        <w:rPr>
          <w:rStyle w:val="TagStyle"/>
          <w:rtl/>
        </w:rPr>
        <w:t xml:space="preserve"> &lt;&lt; דובר_המשך &gt;&gt; </w:t>
      </w:r>
      <w:r>
        <w:rPr>
          <w:rtl/>
        </w:rPr>
        <w:t>שר החינוך יואב קיש:</w:t>
      </w:r>
      <w:r w:rsidRPr="002D75F4">
        <w:rPr>
          <w:rStyle w:val="TagStyle"/>
          <w:rtl/>
        </w:rPr>
        <w:t xml:space="preserve"> &lt;&lt; דובר_המשך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5336" w:name="_ETM_Q43_395000"/>
      <w:bookmarkEnd w:id="25336"/>
      <w:r>
        <w:rPr>
          <w:rFonts w:hint="cs"/>
          <w:rtl/>
          <w:lang w:eastAsia="he-IL"/>
        </w:rPr>
        <w:t xml:space="preserve">אתם קיבלתם את הרוב בעם, אבל אנחנו </w:t>
      </w:r>
      <w:r w:rsidR="00ED71EC">
        <w:rPr>
          <w:rFonts w:hint="cs"/>
          <w:rtl/>
          <w:lang w:eastAsia="he-IL"/>
        </w:rPr>
        <w:t>– – –</w:t>
      </w:r>
    </w:p>
    <w:p w:rsidR="007A049D" w:rsidRDefault="007A049D" w:rsidP="00782D49">
      <w:pPr>
        <w:rPr>
          <w:rtl/>
          <w:lang w:eastAsia="he-IL"/>
        </w:rPr>
      </w:pPr>
    </w:p>
    <w:p w:rsidR="007A049D" w:rsidRDefault="007A049D" w:rsidP="00782D49">
      <w:pPr>
        <w:pStyle w:val="af8"/>
        <w:keepNext/>
        <w:rPr>
          <w:rtl/>
        </w:rPr>
      </w:pPr>
      <w:r w:rsidRPr="002D75F4">
        <w:rPr>
          <w:rStyle w:val="TagStyle"/>
          <w:rtl/>
        </w:rPr>
        <w:t xml:space="preserve"> &lt;&lt; יור &gt;&gt; </w:t>
      </w:r>
      <w:r>
        <w:rPr>
          <w:rtl/>
        </w:rPr>
        <w:t>היו"ר ישראל אייכלר:</w:t>
      </w:r>
      <w:r w:rsidRPr="002D75F4">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חבר הכנסת קריב. </w:t>
      </w:r>
    </w:p>
    <w:p w:rsidR="007A049D" w:rsidRDefault="007A049D" w:rsidP="00782D49">
      <w:pPr>
        <w:rPr>
          <w:rtl/>
          <w:lang w:eastAsia="he-IL"/>
        </w:rPr>
      </w:pPr>
      <w:bookmarkStart w:id="25337" w:name="_ETM_Q43_399000"/>
      <w:bookmarkEnd w:id="25337"/>
    </w:p>
    <w:p w:rsidR="007A049D" w:rsidRDefault="007A049D" w:rsidP="00782D49">
      <w:pPr>
        <w:pStyle w:val="-"/>
        <w:keepNext/>
        <w:rPr>
          <w:rtl/>
        </w:rPr>
      </w:pPr>
      <w:r w:rsidRPr="002D75F4">
        <w:rPr>
          <w:rStyle w:val="TagStyle"/>
          <w:rtl/>
        </w:rPr>
        <w:t xml:space="preserve"> &lt;&lt; דובר_המשך &gt;&gt; </w:t>
      </w:r>
      <w:r>
        <w:rPr>
          <w:rtl/>
        </w:rPr>
        <w:t>שר החינוך יואב קיש:</w:t>
      </w:r>
      <w:r w:rsidRPr="002D75F4">
        <w:rPr>
          <w:rStyle w:val="TagStyle"/>
          <w:rtl/>
        </w:rPr>
        <w:t xml:space="preserve"> &lt;&lt; דובר_המשך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5338" w:name="_ETM_Q43_400000"/>
      <w:bookmarkEnd w:id="25338"/>
      <w:r>
        <w:rPr>
          <w:rFonts w:hint="cs"/>
          <w:rtl/>
          <w:lang w:eastAsia="he-IL"/>
        </w:rPr>
        <w:t xml:space="preserve">אתם </w:t>
      </w:r>
      <w:bookmarkStart w:id="25339" w:name="_ETM_Q43_401000"/>
      <w:bookmarkEnd w:id="25339"/>
      <w:r>
        <w:rPr>
          <w:rFonts w:hint="cs"/>
          <w:rtl/>
          <w:lang w:eastAsia="he-IL"/>
        </w:rPr>
        <w:t xml:space="preserve">קיבלתם את הרוב בעם אבל אנחנו, המיעוט, נשלוט. </w:t>
      </w:r>
      <w:bookmarkStart w:id="25340" w:name="_ETM_Q43_402000"/>
      <w:bookmarkEnd w:id="25340"/>
      <w:r>
        <w:rPr>
          <w:rFonts w:hint="cs"/>
          <w:rtl/>
          <w:lang w:eastAsia="he-IL"/>
        </w:rPr>
        <w:t xml:space="preserve">למה? כי אנחנו שולטים בתקשורת; כי הנרטיב השקרי </w:t>
      </w:r>
      <w:bookmarkStart w:id="25341" w:name="_ETM_Q43_406000"/>
      <w:bookmarkEnd w:id="25341"/>
      <w:r>
        <w:rPr>
          <w:rFonts w:hint="cs"/>
          <w:rtl/>
          <w:lang w:eastAsia="he-IL"/>
        </w:rPr>
        <w:t>על קץ הדמוקרטיה מפחיד את האנשים. מספיק עם זה, קצת אחריות. תראו לאיזה מצב הגענו. אנחנו כפסע מאלימות, כפסע</w:t>
      </w:r>
      <w:bookmarkStart w:id="25342" w:name="_ETM_Q43_417000"/>
      <w:bookmarkEnd w:id="25342"/>
      <w:r>
        <w:rPr>
          <w:rFonts w:hint="cs"/>
          <w:rtl/>
          <w:lang w:eastAsia="he-IL"/>
        </w:rPr>
        <w:t xml:space="preserve"> מדברים שכולנו נצטער עליהם. אני קורא לכם: תרגיעו את הרוחות, </w:t>
      </w:r>
      <w:bookmarkStart w:id="25343" w:name="_ETM_Q43_423000"/>
      <w:bookmarkEnd w:id="25343"/>
      <w:r>
        <w:rPr>
          <w:rFonts w:hint="cs"/>
          <w:rtl/>
          <w:lang w:eastAsia="he-IL"/>
        </w:rPr>
        <w:t xml:space="preserve">בואו לשיח. אני מאוד שמח שאנחנו מעבירים היום בקריאה ראשונה </w:t>
      </w:r>
      <w:bookmarkStart w:id="25344" w:name="_ETM_Q43_425000"/>
      <w:bookmarkEnd w:id="25344"/>
      <w:r>
        <w:rPr>
          <w:rFonts w:hint="cs"/>
          <w:rtl/>
          <w:lang w:eastAsia="he-IL"/>
        </w:rPr>
        <w:t xml:space="preserve">שני חוקים בסיסיים. הרי מה הם אומרים? חוק אחד אומר </w:t>
      </w:r>
      <w:bookmarkStart w:id="25345" w:name="_ETM_Q43_432000"/>
      <w:bookmarkEnd w:id="25345"/>
      <w:r>
        <w:rPr>
          <w:rFonts w:hint="cs"/>
          <w:rtl/>
          <w:lang w:eastAsia="he-IL"/>
        </w:rPr>
        <w:t xml:space="preserve">שחוקי-יסוד הם </w:t>
      </w:r>
      <w:r w:rsidR="00ED71EC">
        <w:rPr>
          <w:rFonts w:hint="cs"/>
          <w:rtl/>
          <w:lang w:eastAsia="he-IL"/>
        </w:rPr>
        <w:t>– –</w:t>
      </w:r>
      <w:r>
        <w:rPr>
          <w:rFonts w:hint="cs"/>
          <w:rtl/>
          <w:lang w:eastAsia="he-IL"/>
        </w:rPr>
        <w:t xml:space="preserve"> </w:t>
      </w:r>
    </w:p>
    <w:p w:rsidR="007A049D" w:rsidRDefault="007A049D" w:rsidP="00782D49">
      <w:pPr>
        <w:rPr>
          <w:rtl/>
          <w:lang w:eastAsia="he-IL"/>
        </w:rPr>
      </w:pPr>
      <w:bookmarkStart w:id="25346" w:name="_ETM_Q43_435000"/>
      <w:bookmarkEnd w:id="25346"/>
    </w:p>
    <w:p w:rsidR="007A049D" w:rsidRDefault="007A049D" w:rsidP="00782D49">
      <w:pPr>
        <w:pStyle w:val="af7"/>
        <w:keepNext/>
        <w:rPr>
          <w:rtl/>
        </w:rPr>
      </w:pPr>
      <w:bookmarkStart w:id="25347" w:name="ET_interruption_6352_31"/>
      <w:r w:rsidRPr="00AD2E61">
        <w:rPr>
          <w:rStyle w:val="TagStyle"/>
          <w:rtl/>
        </w:rPr>
        <w:t xml:space="preserve"> &lt;&lt; קריאה &gt;&gt; </w:t>
      </w:r>
      <w:r>
        <w:rPr>
          <w:rtl/>
        </w:rPr>
        <w:t>אלמוג כהן (עוצמה יהודית):</w:t>
      </w:r>
      <w:r w:rsidRPr="00AD2E61">
        <w:rPr>
          <w:rStyle w:val="TagStyle"/>
          <w:rtl/>
        </w:rPr>
        <w:t xml:space="preserve"> &lt;&lt; קריאה &gt;&gt;</w:t>
      </w:r>
      <w:r>
        <w:rPr>
          <w:rtl/>
        </w:rPr>
        <w:t xml:space="preserve">  </w:t>
      </w:r>
      <w:bookmarkEnd w:id="25347"/>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עוד שעה וחצי יאיר </w:t>
      </w:r>
      <w:bookmarkStart w:id="25348" w:name="_ETM_Q43_434000"/>
      <w:bookmarkEnd w:id="25348"/>
      <w:r>
        <w:rPr>
          <w:rFonts w:hint="cs"/>
          <w:rtl/>
          <w:lang w:eastAsia="he-IL"/>
        </w:rPr>
        <w:t>קם לשתות בקבוק.</w:t>
      </w:r>
    </w:p>
    <w:p w:rsidR="007A049D" w:rsidRDefault="007A049D" w:rsidP="00782D49">
      <w:pPr>
        <w:rPr>
          <w:rtl/>
          <w:lang w:eastAsia="he-IL"/>
        </w:rPr>
      </w:pPr>
      <w:bookmarkStart w:id="25349" w:name="_ETM_Q43_440000"/>
      <w:bookmarkEnd w:id="25349"/>
    </w:p>
    <w:p w:rsidR="007A049D" w:rsidRDefault="007A049D" w:rsidP="00782D49">
      <w:pPr>
        <w:pStyle w:val="-"/>
        <w:keepNext/>
        <w:rPr>
          <w:rtl/>
        </w:rPr>
      </w:pPr>
      <w:r w:rsidRPr="00AD2E61">
        <w:rPr>
          <w:rStyle w:val="TagStyle"/>
          <w:rtl/>
        </w:rPr>
        <w:t xml:space="preserve"> &lt;&lt; דובר_המשך &gt;&gt; </w:t>
      </w:r>
      <w:r>
        <w:rPr>
          <w:rtl/>
        </w:rPr>
        <w:t>שר החינוך יואב קיש:</w:t>
      </w:r>
      <w:r w:rsidRPr="00AD2E61">
        <w:rPr>
          <w:rStyle w:val="TagStyle"/>
          <w:rtl/>
        </w:rPr>
        <w:t xml:space="preserve"> &lt;&lt; דובר_המשך &gt;&gt;</w:t>
      </w:r>
      <w:r>
        <w:rPr>
          <w:rtl/>
        </w:rPr>
        <w:t xml:space="preserve">  </w:t>
      </w:r>
    </w:p>
    <w:p w:rsidR="007A049D" w:rsidRPr="00F60079" w:rsidRDefault="007A049D" w:rsidP="00782D49">
      <w:pPr>
        <w:rPr>
          <w:rtl/>
          <w:lang w:eastAsia="he-IL"/>
        </w:rPr>
      </w:pPr>
    </w:p>
    <w:p w:rsidR="007A049D" w:rsidRDefault="00ED71EC" w:rsidP="00ED71EC">
      <w:pPr>
        <w:rPr>
          <w:rtl/>
          <w:lang w:eastAsia="he-IL"/>
        </w:rPr>
      </w:pPr>
      <w:r>
        <w:rPr>
          <w:rFonts w:hint="cs"/>
          <w:rtl/>
          <w:lang w:eastAsia="he-IL"/>
        </w:rPr>
        <w:t>– –</w:t>
      </w:r>
      <w:r w:rsidR="007A049D">
        <w:rPr>
          <w:rFonts w:hint="cs"/>
          <w:rtl/>
          <w:lang w:eastAsia="he-IL"/>
        </w:rPr>
        <w:t xml:space="preserve"> חוקים שעליהם מתבססת החוקה, ולמעשה בעניין הזה, לצורך העניין, אפילו אהרן ברק השתמש, כדי לפסול חוקים. אז אם זהו הגישה, </w:t>
      </w:r>
      <w:bookmarkStart w:id="25350" w:name="_ETM_Q43_449000"/>
      <w:bookmarkEnd w:id="25350"/>
      <w:r w:rsidR="007A049D">
        <w:rPr>
          <w:rFonts w:hint="cs"/>
          <w:rtl/>
          <w:lang w:eastAsia="he-IL"/>
        </w:rPr>
        <w:t xml:space="preserve">איך יכול להיות שמגיע חוק הלאום לבית המשפט העליון להחלטת בית המשפט העליון, האם הוא יקבל או לא יקבל את חוק הלאום. את הדבר זה צריך היה לזרוק מכל המדרגות. </w:t>
      </w:r>
    </w:p>
    <w:p w:rsidR="007A049D" w:rsidRDefault="007A049D" w:rsidP="00782D49">
      <w:pPr>
        <w:rPr>
          <w:rtl/>
          <w:lang w:eastAsia="he-IL"/>
        </w:rPr>
      </w:pPr>
      <w:bookmarkStart w:id="25351" w:name="_ETM_Q43_462000"/>
      <w:bookmarkEnd w:id="25351"/>
    </w:p>
    <w:p w:rsidR="007A049D" w:rsidRDefault="007A049D" w:rsidP="00782D49">
      <w:pPr>
        <w:pStyle w:val="af7"/>
        <w:keepNext/>
        <w:rPr>
          <w:rtl/>
        </w:rPr>
      </w:pPr>
      <w:bookmarkStart w:id="25352" w:name="ET_interruption_6151_33"/>
      <w:r w:rsidRPr="008C1589">
        <w:rPr>
          <w:rStyle w:val="TagStyle"/>
          <w:rtl/>
        </w:rPr>
        <w:t xml:space="preserve"> &lt;&lt; קריאה &gt;&gt; </w:t>
      </w:r>
      <w:r>
        <w:rPr>
          <w:rtl/>
        </w:rPr>
        <w:t>רון כץ (יש עתיד):</w:t>
      </w:r>
      <w:r w:rsidRPr="008C1589">
        <w:rPr>
          <w:rStyle w:val="TagStyle"/>
          <w:rtl/>
        </w:rPr>
        <w:t xml:space="preserve"> &lt;&lt; קריאה &gt;&gt;</w:t>
      </w:r>
      <w:r>
        <w:rPr>
          <w:rtl/>
        </w:rPr>
        <w:t xml:space="preserve">  </w:t>
      </w:r>
      <w:bookmarkEnd w:id="25352"/>
    </w:p>
    <w:p w:rsidR="007A049D" w:rsidRDefault="007A049D" w:rsidP="00ED71EC">
      <w:pPr>
        <w:rPr>
          <w:rtl/>
          <w:lang w:eastAsia="he-IL"/>
        </w:rPr>
      </w:pPr>
    </w:p>
    <w:p w:rsidR="007A049D" w:rsidRDefault="007A049D" w:rsidP="00782D49">
      <w:pPr>
        <w:rPr>
          <w:rtl/>
          <w:lang w:eastAsia="he-IL"/>
        </w:rPr>
      </w:pPr>
      <w:r>
        <w:rPr>
          <w:rFonts w:hint="cs"/>
          <w:rtl/>
          <w:lang w:eastAsia="he-IL"/>
        </w:rPr>
        <w:t>יואב, די.</w:t>
      </w:r>
    </w:p>
    <w:p w:rsidR="007A049D" w:rsidRDefault="007A049D" w:rsidP="00782D49">
      <w:pPr>
        <w:rPr>
          <w:rtl/>
          <w:lang w:eastAsia="he-IL"/>
        </w:rPr>
      </w:pPr>
      <w:bookmarkStart w:id="25353" w:name="_ETM_Q43_461000"/>
      <w:bookmarkEnd w:id="25353"/>
    </w:p>
    <w:p w:rsidR="007A049D" w:rsidRDefault="007A049D" w:rsidP="00782D49">
      <w:pPr>
        <w:pStyle w:val="-"/>
        <w:keepNext/>
        <w:rPr>
          <w:rtl/>
        </w:rPr>
      </w:pPr>
      <w:r w:rsidRPr="008C1589">
        <w:rPr>
          <w:rStyle w:val="TagStyle"/>
          <w:rtl/>
        </w:rPr>
        <w:t xml:space="preserve"> &lt;&lt; דובר_המשך &gt;&gt; </w:t>
      </w:r>
      <w:r>
        <w:rPr>
          <w:rtl/>
        </w:rPr>
        <w:t>שר החינוך יואב קיש:</w:t>
      </w:r>
      <w:r w:rsidRPr="008C1589">
        <w:rPr>
          <w:rStyle w:val="TagStyle"/>
          <w:rtl/>
        </w:rPr>
        <w:t xml:space="preserve"> &lt;&lt; דובר_המשך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זו האמת. אתה יודע את זה בדיוק כמוני. </w:t>
      </w:r>
    </w:p>
    <w:p w:rsidR="007A049D" w:rsidRDefault="007A049D" w:rsidP="00782D49">
      <w:pPr>
        <w:rPr>
          <w:rtl/>
          <w:lang w:eastAsia="he-IL"/>
        </w:rPr>
      </w:pPr>
      <w:bookmarkStart w:id="25354" w:name="_ETM_Q43_466000"/>
      <w:bookmarkEnd w:id="25354"/>
    </w:p>
    <w:p w:rsidR="007A049D" w:rsidRDefault="007A049D" w:rsidP="00782D49">
      <w:pPr>
        <w:pStyle w:val="af7"/>
        <w:keepNext/>
        <w:rPr>
          <w:rtl/>
        </w:rPr>
      </w:pPr>
      <w:bookmarkStart w:id="25355" w:name="ET_interruption_6352_35"/>
      <w:r w:rsidRPr="00814214">
        <w:rPr>
          <w:rStyle w:val="TagStyle"/>
          <w:rtl/>
        </w:rPr>
        <w:t xml:space="preserve"> &lt;&lt; קריאה &gt;&gt; </w:t>
      </w:r>
      <w:r>
        <w:rPr>
          <w:rtl/>
        </w:rPr>
        <w:t>אלמוג כהן (עוצמה יהודית):</w:t>
      </w:r>
      <w:r w:rsidRPr="00814214">
        <w:rPr>
          <w:rStyle w:val="TagStyle"/>
          <w:rtl/>
        </w:rPr>
        <w:t xml:space="preserve"> &lt;&lt; קריאה &gt;&gt;</w:t>
      </w:r>
      <w:r>
        <w:rPr>
          <w:rtl/>
        </w:rPr>
        <w:t xml:space="preserve">  </w:t>
      </w:r>
      <w:bookmarkEnd w:id="25355"/>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יואב, עוד שעה יאיר קם לשתות בקבוק והוא יבוא לדבר. </w:t>
      </w:r>
    </w:p>
    <w:p w:rsidR="007A049D" w:rsidRDefault="007A049D" w:rsidP="00782D49">
      <w:pPr>
        <w:rPr>
          <w:rtl/>
          <w:lang w:eastAsia="he-IL"/>
        </w:rPr>
      </w:pPr>
      <w:bookmarkStart w:id="25356" w:name="_ETM_Q43_470000"/>
      <w:bookmarkEnd w:id="25356"/>
    </w:p>
    <w:p w:rsidR="007A049D" w:rsidRDefault="007A049D" w:rsidP="00782D49">
      <w:pPr>
        <w:pStyle w:val="-"/>
        <w:keepNext/>
        <w:rPr>
          <w:rtl/>
        </w:rPr>
      </w:pPr>
      <w:bookmarkStart w:id="25357" w:name="ET_speakercontinue_6458_36"/>
      <w:r w:rsidRPr="00814214">
        <w:rPr>
          <w:rStyle w:val="TagStyle"/>
          <w:rtl/>
        </w:rPr>
        <w:t xml:space="preserve"> &lt;&lt; דובר_המשך &gt;&gt; </w:t>
      </w:r>
      <w:r>
        <w:rPr>
          <w:rtl/>
        </w:rPr>
        <w:t>שר החינוך יואב קיש:</w:t>
      </w:r>
      <w:r w:rsidRPr="00814214">
        <w:rPr>
          <w:rStyle w:val="TagStyle"/>
          <w:rtl/>
        </w:rPr>
        <w:t xml:space="preserve"> &lt;&lt; דובר_המשך &gt;&gt;</w:t>
      </w:r>
      <w:r>
        <w:rPr>
          <w:rtl/>
        </w:rPr>
        <w:t xml:space="preserve">  </w:t>
      </w:r>
      <w:bookmarkEnd w:id="25357"/>
    </w:p>
    <w:p w:rsidR="007A049D" w:rsidRDefault="007A049D" w:rsidP="00ED71EC">
      <w:pPr>
        <w:rPr>
          <w:rtl/>
          <w:lang w:eastAsia="he-IL"/>
        </w:rPr>
      </w:pPr>
    </w:p>
    <w:p w:rsidR="007A049D" w:rsidRDefault="007A049D" w:rsidP="00782D49">
      <w:pPr>
        <w:rPr>
          <w:rtl/>
          <w:lang w:eastAsia="he-IL"/>
        </w:rPr>
      </w:pPr>
      <w:r>
        <w:rPr>
          <w:rFonts w:hint="cs"/>
          <w:rtl/>
          <w:lang w:eastAsia="he-IL"/>
        </w:rPr>
        <w:t>חוק-יסוד: הלאום, חוק סופר חשוב</w:t>
      </w:r>
      <w:bookmarkStart w:id="25358" w:name="_ETM_Q43_469000"/>
      <w:bookmarkEnd w:id="25358"/>
      <w:r>
        <w:rPr>
          <w:rFonts w:hint="cs"/>
          <w:rtl/>
          <w:lang w:eastAsia="he-IL"/>
        </w:rPr>
        <w:t xml:space="preserve">. אני אומר לכם, זה שבית המשפט העליון החליט לדון אם הוא מקבל או לא מקבל אותו זה היה הסימון </w:t>
      </w:r>
      <w:bookmarkStart w:id="25359" w:name="_ETM_Q43_480000"/>
      <w:bookmarkEnd w:id="25359"/>
      <w:r>
        <w:rPr>
          <w:rFonts w:hint="cs"/>
          <w:rtl/>
          <w:lang w:eastAsia="he-IL"/>
        </w:rPr>
        <w:t xml:space="preserve">האחרון, שהסביר לכולם שהגיע הזמן לא ללכת לרפורמה, אלא להחזיר </w:t>
      </w:r>
      <w:bookmarkStart w:id="25360" w:name="_ETM_Q43_488000"/>
      <w:bookmarkEnd w:id="25360"/>
      <w:r>
        <w:rPr>
          <w:rFonts w:hint="cs"/>
          <w:rtl/>
          <w:lang w:eastAsia="he-IL"/>
        </w:rPr>
        <w:t>את הדמוקרטיה למדינת ישראל.</w:t>
      </w:r>
    </w:p>
    <w:p w:rsidR="007A049D" w:rsidRDefault="007A049D" w:rsidP="00782D49">
      <w:pPr>
        <w:rPr>
          <w:rtl/>
          <w:lang w:eastAsia="he-IL"/>
        </w:rPr>
      </w:pPr>
    </w:p>
    <w:p w:rsidR="007A049D" w:rsidRDefault="007A049D" w:rsidP="00782D49">
      <w:pPr>
        <w:pStyle w:val="af7"/>
        <w:keepNext/>
        <w:rPr>
          <w:rtl/>
        </w:rPr>
      </w:pPr>
      <w:bookmarkStart w:id="25361" w:name="ET_interruption_6151_37"/>
      <w:r w:rsidRPr="00C00099">
        <w:rPr>
          <w:rStyle w:val="TagStyle"/>
          <w:rtl/>
        </w:rPr>
        <w:t xml:space="preserve"> &lt;&lt; קריאה &gt;&gt; </w:t>
      </w:r>
      <w:r>
        <w:rPr>
          <w:rtl/>
        </w:rPr>
        <w:t>רון כץ (יש עתיד):</w:t>
      </w:r>
      <w:r w:rsidRPr="00C00099">
        <w:rPr>
          <w:rStyle w:val="TagStyle"/>
          <w:rtl/>
        </w:rPr>
        <w:t xml:space="preserve"> &lt;&lt; קריאה &gt;&gt;</w:t>
      </w:r>
      <w:r>
        <w:rPr>
          <w:rtl/>
        </w:rPr>
        <w:t xml:space="preserve">  </w:t>
      </w:r>
      <w:bookmarkEnd w:id="25361"/>
    </w:p>
    <w:p w:rsidR="007A049D" w:rsidRDefault="007A049D" w:rsidP="00ED71EC">
      <w:pPr>
        <w:rPr>
          <w:rtl/>
          <w:lang w:eastAsia="he-IL"/>
        </w:rPr>
      </w:pPr>
    </w:p>
    <w:p w:rsidR="007A049D" w:rsidRDefault="007A049D" w:rsidP="00782D49">
      <w:pPr>
        <w:rPr>
          <w:rtl/>
          <w:lang w:eastAsia="he-IL"/>
        </w:rPr>
      </w:pPr>
      <w:r>
        <w:rPr>
          <w:rFonts w:hint="cs"/>
          <w:rtl/>
          <w:lang w:eastAsia="he-IL"/>
        </w:rPr>
        <w:t>איזו דמוקרטיה?</w:t>
      </w:r>
    </w:p>
    <w:p w:rsidR="007A049D" w:rsidRDefault="007A049D" w:rsidP="00782D49">
      <w:pPr>
        <w:rPr>
          <w:rtl/>
          <w:lang w:eastAsia="he-IL"/>
        </w:rPr>
      </w:pPr>
    </w:p>
    <w:p w:rsidR="007A049D" w:rsidRDefault="007A049D" w:rsidP="00782D49">
      <w:pPr>
        <w:pStyle w:val="af8"/>
        <w:keepNext/>
        <w:rPr>
          <w:rtl/>
        </w:rPr>
      </w:pPr>
      <w:r w:rsidRPr="00C00099">
        <w:rPr>
          <w:rStyle w:val="TagStyle"/>
          <w:rtl/>
        </w:rPr>
        <w:t xml:space="preserve"> &lt;&lt; יור &gt;&gt; </w:t>
      </w:r>
      <w:r>
        <w:rPr>
          <w:rtl/>
        </w:rPr>
        <w:t>היו"ר ישראל אייכלר:</w:t>
      </w:r>
      <w:r w:rsidRPr="00C00099">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תודה רבה. חבר הכנסת גדעון </w:t>
      </w:r>
      <w:bookmarkStart w:id="25362" w:name="_ETM_Q43_494000"/>
      <w:bookmarkEnd w:id="25362"/>
      <w:r>
        <w:rPr>
          <w:rFonts w:hint="cs"/>
          <w:rtl/>
          <w:lang w:eastAsia="he-IL"/>
        </w:rPr>
        <w:t>סער.</w:t>
      </w:r>
    </w:p>
    <w:p w:rsidR="00E63AC3" w:rsidRDefault="00E63AC3" w:rsidP="00782D49">
      <w:pPr>
        <w:rPr>
          <w:rtl/>
          <w:lang w:eastAsia="he-IL"/>
        </w:rPr>
      </w:pPr>
    </w:p>
    <w:p w:rsidR="007A049D" w:rsidRDefault="007A049D" w:rsidP="00782D49">
      <w:pPr>
        <w:pStyle w:val="a5"/>
        <w:keepNext/>
        <w:rPr>
          <w:rtl/>
        </w:rPr>
      </w:pPr>
      <w:bookmarkStart w:id="25363" w:name="_ETM_Q43_508000"/>
      <w:bookmarkStart w:id="25364" w:name="ET_speaker_4672_39"/>
      <w:bookmarkEnd w:id="25363"/>
      <w:r w:rsidRPr="002C4919">
        <w:rPr>
          <w:rStyle w:val="TagStyle"/>
          <w:rtl/>
        </w:rPr>
        <w:t xml:space="preserve">&lt;&lt; דובר &gt;&gt; </w:t>
      </w:r>
      <w:bookmarkStart w:id="25365" w:name="_Toc127898755"/>
      <w:bookmarkStart w:id="25366" w:name="_Toc127899056"/>
      <w:bookmarkStart w:id="25367" w:name="_Toc128468007"/>
      <w:bookmarkStart w:id="25368" w:name="_Toc135567357"/>
      <w:bookmarkStart w:id="25369" w:name="_Toc137470482"/>
      <w:r>
        <w:rPr>
          <w:rtl/>
        </w:rPr>
        <w:t>גדעון סער (המחנה הממלכתי):</w:t>
      </w:r>
      <w:bookmarkEnd w:id="25365"/>
      <w:bookmarkEnd w:id="25366"/>
      <w:bookmarkEnd w:id="25367"/>
      <w:bookmarkEnd w:id="25368"/>
      <w:bookmarkEnd w:id="25369"/>
      <w:r w:rsidRPr="002C4919">
        <w:rPr>
          <w:rStyle w:val="TagStyle"/>
          <w:rtl/>
        </w:rPr>
        <w:t xml:space="preserve"> &lt;&lt; דובר &gt;&gt;</w:t>
      </w:r>
      <w:r>
        <w:rPr>
          <w:rtl/>
        </w:rPr>
        <w:t xml:space="preserve">  </w:t>
      </w:r>
      <w:bookmarkEnd w:id="25364"/>
    </w:p>
    <w:p w:rsidR="007A049D" w:rsidRDefault="007A049D" w:rsidP="00ED71EC">
      <w:pPr>
        <w:rPr>
          <w:rtl/>
          <w:lang w:eastAsia="he-IL"/>
        </w:rPr>
      </w:pPr>
    </w:p>
    <w:p w:rsidR="007A049D" w:rsidRDefault="007A049D" w:rsidP="005E446D">
      <w:pPr>
        <w:rPr>
          <w:rtl/>
          <w:lang w:eastAsia="he-IL"/>
        </w:rPr>
      </w:pPr>
      <w:bookmarkStart w:id="25370" w:name="_ETM_Q43_511000"/>
      <w:bookmarkEnd w:id="25370"/>
      <w:r>
        <w:rPr>
          <w:rFonts w:hint="cs"/>
          <w:rtl/>
          <w:lang w:eastAsia="he-IL"/>
        </w:rPr>
        <w:t>אדוני היושב-ראש, כנסת נכבדה, לפני 20 שנה ושלושה ימים הושבעתי בפעם הראשונה באולם הזה, ביום השבעת הכנסת השש-עשרה.</w:t>
      </w:r>
    </w:p>
    <w:p w:rsidR="007A049D" w:rsidRDefault="007A049D" w:rsidP="00782D49">
      <w:pPr>
        <w:rPr>
          <w:rtl/>
          <w:lang w:eastAsia="he-IL"/>
        </w:rPr>
      </w:pPr>
    </w:p>
    <w:p w:rsidR="007A049D" w:rsidRDefault="007A049D" w:rsidP="00782D49">
      <w:pPr>
        <w:pStyle w:val="af8"/>
        <w:keepNext/>
        <w:rPr>
          <w:rtl/>
        </w:rPr>
      </w:pPr>
      <w:r w:rsidRPr="007E7F3E">
        <w:rPr>
          <w:rStyle w:val="TagStyle"/>
          <w:rtl/>
        </w:rPr>
        <w:t xml:space="preserve"> &lt;&lt; יור &gt;&gt; </w:t>
      </w:r>
      <w:r>
        <w:rPr>
          <w:rtl/>
        </w:rPr>
        <w:t>היו"ר ישראל אייכלר:</w:t>
      </w:r>
      <w:r w:rsidRPr="007E7F3E">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לפי התאריך העברי או הלועזי? </w:t>
      </w:r>
    </w:p>
    <w:p w:rsidR="007A049D" w:rsidRDefault="007A049D" w:rsidP="00782D49">
      <w:pPr>
        <w:rPr>
          <w:rtl/>
          <w:lang w:eastAsia="he-IL"/>
        </w:rPr>
      </w:pPr>
      <w:bookmarkStart w:id="25371" w:name="_ETM_Q43_523000"/>
      <w:bookmarkEnd w:id="25371"/>
    </w:p>
    <w:p w:rsidR="007A049D" w:rsidRDefault="007A049D" w:rsidP="00782D49">
      <w:pPr>
        <w:pStyle w:val="-"/>
        <w:keepNext/>
        <w:rPr>
          <w:rtl/>
        </w:rPr>
      </w:pPr>
      <w:bookmarkStart w:id="25372" w:name="ET_speakercontinue_4672_41"/>
      <w:r w:rsidRPr="007E7F3E">
        <w:rPr>
          <w:rStyle w:val="TagStyle"/>
          <w:rtl/>
        </w:rPr>
        <w:t xml:space="preserve"> &lt;&lt; דובר_המשך &gt;&gt; </w:t>
      </w:r>
      <w:r>
        <w:rPr>
          <w:rtl/>
        </w:rPr>
        <w:t>גדעון סער (המחנה הממלכתי):</w:t>
      </w:r>
      <w:r w:rsidRPr="007E7F3E">
        <w:rPr>
          <w:rStyle w:val="TagStyle"/>
          <w:rtl/>
        </w:rPr>
        <w:t xml:space="preserve"> &lt;&lt; דובר_המשך &gt;&gt;</w:t>
      </w:r>
      <w:r>
        <w:rPr>
          <w:rtl/>
        </w:rPr>
        <w:t xml:space="preserve">  </w:t>
      </w:r>
      <w:bookmarkEnd w:id="25372"/>
    </w:p>
    <w:p w:rsidR="007A049D" w:rsidRDefault="007A049D" w:rsidP="00ED71EC">
      <w:pPr>
        <w:rPr>
          <w:rtl/>
          <w:lang w:eastAsia="he-IL"/>
        </w:rPr>
      </w:pPr>
    </w:p>
    <w:p w:rsidR="007A049D" w:rsidRDefault="007A049D" w:rsidP="00782D49">
      <w:pPr>
        <w:rPr>
          <w:rtl/>
          <w:lang w:eastAsia="he-IL"/>
        </w:rPr>
      </w:pPr>
      <w:r>
        <w:rPr>
          <w:rFonts w:hint="cs"/>
          <w:rtl/>
          <w:lang w:eastAsia="he-IL"/>
        </w:rPr>
        <w:t>אני מדבר על הלועזי.</w:t>
      </w:r>
    </w:p>
    <w:p w:rsidR="007A049D" w:rsidRDefault="007A049D" w:rsidP="00782D49">
      <w:pPr>
        <w:rPr>
          <w:rtl/>
          <w:lang w:eastAsia="he-IL"/>
        </w:rPr>
      </w:pPr>
    </w:p>
    <w:p w:rsidR="007A049D" w:rsidRDefault="007A049D" w:rsidP="00782D49">
      <w:pPr>
        <w:pStyle w:val="af8"/>
        <w:keepNext/>
        <w:rPr>
          <w:rtl/>
        </w:rPr>
      </w:pPr>
      <w:r>
        <w:rPr>
          <w:rStyle w:val="TagStyle"/>
          <w:rFonts w:hint="cs"/>
          <w:rtl/>
        </w:rPr>
        <w:t xml:space="preserve"> </w:t>
      </w:r>
      <w:r w:rsidRPr="007E7F3E">
        <w:rPr>
          <w:rStyle w:val="TagStyle"/>
          <w:rtl/>
        </w:rPr>
        <w:t xml:space="preserve">&lt;&lt; יור &gt;&gt; </w:t>
      </w:r>
      <w:r>
        <w:rPr>
          <w:rtl/>
        </w:rPr>
        <w:t>היו"ר ישראל אייכלר:</w:t>
      </w:r>
      <w:r w:rsidRPr="007E7F3E">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כי אז גם אני נכנסתי</w:t>
      </w:r>
      <w:r w:rsidR="00167AC1">
        <w:rPr>
          <w:rFonts w:hint="cs"/>
          <w:rtl/>
          <w:lang w:eastAsia="he-IL"/>
        </w:rPr>
        <w:t>,</w:t>
      </w:r>
      <w:r>
        <w:rPr>
          <w:rFonts w:hint="cs"/>
          <w:rtl/>
          <w:lang w:eastAsia="he-IL"/>
        </w:rPr>
        <w:t xml:space="preserve"> ואני סופר את העברי. </w:t>
      </w:r>
    </w:p>
    <w:p w:rsidR="007A049D" w:rsidRDefault="007A049D" w:rsidP="00782D49">
      <w:pPr>
        <w:rPr>
          <w:rtl/>
          <w:lang w:eastAsia="he-IL"/>
        </w:rPr>
      </w:pPr>
      <w:bookmarkStart w:id="25373" w:name="_ETM_Q43_529000"/>
      <w:bookmarkEnd w:id="25373"/>
    </w:p>
    <w:p w:rsidR="007A049D" w:rsidRDefault="007A049D" w:rsidP="00782D49">
      <w:pPr>
        <w:pStyle w:val="-"/>
        <w:keepNext/>
        <w:rPr>
          <w:rtl/>
        </w:rPr>
      </w:pPr>
      <w:bookmarkStart w:id="25374" w:name="ET_speakercontinue_4672_43"/>
      <w:r w:rsidRPr="007E7F3E">
        <w:rPr>
          <w:rStyle w:val="TagStyle"/>
          <w:rtl/>
        </w:rPr>
        <w:t xml:space="preserve"> &lt;&lt; דובר_המשך &gt;&gt; </w:t>
      </w:r>
      <w:r>
        <w:rPr>
          <w:rtl/>
        </w:rPr>
        <w:t>גדעון סער (המחנה הממלכתי):</w:t>
      </w:r>
      <w:r w:rsidRPr="007E7F3E">
        <w:rPr>
          <w:rStyle w:val="TagStyle"/>
          <w:rtl/>
        </w:rPr>
        <w:t xml:space="preserve"> &lt;&lt; דובר_המשך &gt;&gt;</w:t>
      </w:r>
      <w:r>
        <w:rPr>
          <w:rtl/>
        </w:rPr>
        <w:t xml:space="preserve">  </w:t>
      </w:r>
      <w:bookmarkEnd w:id="25374"/>
    </w:p>
    <w:p w:rsidR="007A049D" w:rsidRDefault="007A049D" w:rsidP="00ED71EC">
      <w:pPr>
        <w:rPr>
          <w:rtl/>
          <w:lang w:eastAsia="he-IL"/>
        </w:rPr>
      </w:pPr>
    </w:p>
    <w:p w:rsidR="007A049D" w:rsidRDefault="007A049D" w:rsidP="005E446D">
      <w:pPr>
        <w:rPr>
          <w:rtl/>
        </w:rPr>
      </w:pPr>
      <w:r>
        <w:rPr>
          <w:rFonts w:hint="cs"/>
          <w:rtl/>
          <w:lang w:eastAsia="he-IL"/>
        </w:rPr>
        <w:t xml:space="preserve">אני מודה שזהו לי אחד הימים העצובים כאן. אחד מתחומי פעילותי היה תמיד רפורמות וחקיקה בתחום המשפט. עסקתי גם בהליכי בחירת השופטים לבית המשפט העליון. ב-2008 העברתי ברוב גורף – 55 נגד 11 – בקריאה השלישית </w:t>
      </w:r>
      <w:bookmarkStart w:id="25375" w:name="_ETM_Q43_551000"/>
      <w:bookmarkEnd w:id="25375"/>
      <w:r>
        <w:rPr>
          <w:rFonts w:hint="cs"/>
          <w:rtl/>
          <w:lang w:eastAsia="he-IL"/>
        </w:rPr>
        <w:t xml:space="preserve">את החוק הקובע רוב מיוחס לבחירת שופטים לבית המשפט </w:t>
      </w:r>
      <w:bookmarkStart w:id="25376" w:name="_ETM_Q43_553000"/>
      <w:bookmarkEnd w:id="25376"/>
      <w:r>
        <w:rPr>
          <w:rFonts w:hint="cs"/>
          <w:rtl/>
          <w:lang w:eastAsia="he-IL"/>
        </w:rPr>
        <w:t xml:space="preserve">העליון. </w:t>
      </w:r>
      <w:r>
        <w:rPr>
          <w:rtl/>
        </w:rPr>
        <w:t xml:space="preserve">אני </w:t>
      </w:r>
      <w:bookmarkStart w:id="25377" w:name="_ETM_Q43_556640"/>
      <w:bookmarkEnd w:id="25377"/>
      <w:r>
        <w:rPr>
          <w:rtl/>
        </w:rPr>
        <w:t xml:space="preserve">מאוד </w:t>
      </w:r>
      <w:bookmarkStart w:id="25378" w:name="_ETM_Q43_556880"/>
      <w:bookmarkEnd w:id="25378"/>
      <w:r>
        <w:rPr>
          <w:rtl/>
        </w:rPr>
        <w:t xml:space="preserve">גאה </w:t>
      </w:r>
      <w:bookmarkStart w:id="25379" w:name="_ETM_Q43_557120"/>
      <w:bookmarkEnd w:id="25379"/>
      <w:r>
        <w:rPr>
          <w:rtl/>
        </w:rPr>
        <w:t xml:space="preserve">בחוק </w:t>
      </w:r>
      <w:bookmarkStart w:id="25380" w:name="_ETM_Q43_557510"/>
      <w:bookmarkEnd w:id="25380"/>
      <w:r>
        <w:rPr>
          <w:rtl/>
        </w:rPr>
        <w:t>הזה</w:t>
      </w:r>
      <w:r>
        <w:rPr>
          <w:rFonts w:hint="cs"/>
          <w:rtl/>
        </w:rPr>
        <w:t>.</w:t>
      </w:r>
      <w:r>
        <w:rPr>
          <w:rtl/>
        </w:rPr>
        <w:t xml:space="preserve"> </w:t>
      </w:r>
      <w:bookmarkStart w:id="25381" w:name="_ETM_Q43_558200"/>
      <w:bookmarkEnd w:id="25381"/>
      <w:r>
        <w:rPr>
          <w:rtl/>
        </w:rPr>
        <w:t xml:space="preserve">זוהי </w:t>
      </w:r>
      <w:bookmarkStart w:id="25382" w:name="_ETM_Q43_558500"/>
      <w:bookmarkEnd w:id="25382"/>
      <w:r>
        <w:rPr>
          <w:rtl/>
        </w:rPr>
        <w:t xml:space="preserve">דוגמה </w:t>
      </w:r>
      <w:bookmarkStart w:id="25383" w:name="_ETM_Q43_558830"/>
      <w:bookmarkEnd w:id="25383"/>
      <w:r>
        <w:rPr>
          <w:rtl/>
        </w:rPr>
        <w:t xml:space="preserve">לרפורמה </w:t>
      </w:r>
      <w:bookmarkStart w:id="25384" w:name="_ETM_Q43_559760"/>
      <w:bookmarkEnd w:id="25384"/>
      <w:r>
        <w:rPr>
          <w:rtl/>
        </w:rPr>
        <w:t xml:space="preserve">המבוססת </w:t>
      </w:r>
      <w:bookmarkStart w:id="25385" w:name="_ETM_Q43_560510"/>
      <w:bookmarkEnd w:id="25385"/>
      <w:r>
        <w:rPr>
          <w:rtl/>
        </w:rPr>
        <w:t xml:space="preserve">על </w:t>
      </w:r>
      <w:bookmarkStart w:id="25386" w:name="_ETM_Q43_560630"/>
      <w:bookmarkEnd w:id="25386"/>
      <w:r>
        <w:rPr>
          <w:rtl/>
        </w:rPr>
        <w:t xml:space="preserve">המסורת </w:t>
      </w:r>
      <w:bookmarkStart w:id="25387" w:name="_ETM_Q43_561140"/>
      <w:bookmarkEnd w:id="25387"/>
      <w:r>
        <w:rPr>
          <w:rtl/>
        </w:rPr>
        <w:t>הקיימת</w:t>
      </w:r>
      <w:r>
        <w:rPr>
          <w:rFonts w:hint="cs"/>
          <w:rtl/>
        </w:rPr>
        <w:t>,</w:t>
      </w:r>
      <w:r>
        <w:rPr>
          <w:rtl/>
        </w:rPr>
        <w:t xml:space="preserve"> </w:t>
      </w:r>
      <w:bookmarkStart w:id="25388" w:name="_ETM_Q43_562229"/>
      <w:bookmarkEnd w:id="25388"/>
      <w:r>
        <w:rPr>
          <w:rtl/>
        </w:rPr>
        <w:t xml:space="preserve">תוך </w:t>
      </w:r>
      <w:bookmarkStart w:id="25389" w:name="_ETM_Q43_562470"/>
      <w:bookmarkEnd w:id="25389"/>
      <w:r>
        <w:rPr>
          <w:rtl/>
        </w:rPr>
        <w:t xml:space="preserve">פתרון </w:t>
      </w:r>
      <w:bookmarkStart w:id="25390" w:name="_ETM_Q43_562979"/>
      <w:bookmarkEnd w:id="25390"/>
      <w:r>
        <w:rPr>
          <w:rtl/>
        </w:rPr>
        <w:t xml:space="preserve">מעשי </w:t>
      </w:r>
      <w:bookmarkStart w:id="25391" w:name="_ETM_Q43_563430"/>
      <w:bookmarkEnd w:id="25391"/>
      <w:r>
        <w:rPr>
          <w:rtl/>
        </w:rPr>
        <w:t xml:space="preserve">של </w:t>
      </w:r>
      <w:bookmarkStart w:id="25392" w:name="_ETM_Q43_563640"/>
      <w:bookmarkEnd w:id="25392"/>
      <w:r>
        <w:rPr>
          <w:rtl/>
        </w:rPr>
        <w:t xml:space="preserve">בעיה </w:t>
      </w:r>
      <w:bookmarkStart w:id="25393" w:name="_ETM_Q43_564000"/>
      <w:bookmarkEnd w:id="25393"/>
      <w:r>
        <w:rPr>
          <w:rtl/>
        </w:rPr>
        <w:t>מזוהה</w:t>
      </w:r>
      <w:r>
        <w:rPr>
          <w:rFonts w:hint="cs"/>
          <w:rtl/>
        </w:rPr>
        <w:t xml:space="preserve"> –</w:t>
      </w:r>
      <w:r>
        <w:rPr>
          <w:rtl/>
        </w:rPr>
        <w:t xml:space="preserve"> </w:t>
      </w:r>
      <w:bookmarkStart w:id="25394" w:name="_ETM_Q43_565049"/>
      <w:bookmarkEnd w:id="25394"/>
      <w:r>
        <w:rPr>
          <w:rtl/>
        </w:rPr>
        <w:t xml:space="preserve">מיוריזציה </w:t>
      </w:r>
      <w:bookmarkStart w:id="25395" w:name="_ETM_Q43_565860"/>
      <w:bookmarkEnd w:id="25395"/>
      <w:r>
        <w:rPr>
          <w:rtl/>
        </w:rPr>
        <w:t xml:space="preserve">שיש </w:t>
      </w:r>
      <w:bookmarkStart w:id="25396" w:name="_ETM_Q43_566130"/>
      <w:bookmarkEnd w:id="25396"/>
      <w:r>
        <w:rPr>
          <w:rtl/>
        </w:rPr>
        <w:t xml:space="preserve">לה </w:t>
      </w:r>
      <w:bookmarkStart w:id="25397" w:name="_ETM_Q43_566250"/>
      <w:bookmarkEnd w:id="25397"/>
      <w:r>
        <w:rPr>
          <w:rtl/>
        </w:rPr>
        <w:t xml:space="preserve">השפעה </w:t>
      </w:r>
      <w:bookmarkStart w:id="25398" w:name="_ETM_Q43_566610"/>
      <w:bookmarkEnd w:id="25398"/>
      <w:r>
        <w:rPr>
          <w:rtl/>
        </w:rPr>
        <w:t xml:space="preserve">על </w:t>
      </w:r>
      <w:bookmarkStart w:id="25399" w:name="_ETM_Q43_566700"/>
      <w:bookmarkEnd w:id="25399"/>
      <w:r>
        <w:rPr>
          <w:rtl/>
        </w:rPr>
        <w:t xml:space="preserve">הרכב </w:t>
      </w:r>
      <w:bookmarkStart w:id="25400" w:name="_ETM_Q43_567000"/>
      <w:bookmarkEnd w:id="25400"/>
      <w:r>
        <w:rPr>
          <w:rtl/>
        </w:rPr>
        <w:t xml:space="preserve">בית </w:t>
      </w:r>
      <w:bookmarkStart w:id="25401" w:name="_ETM_Q43_567210"/>
      <w:bookmarkEnd w:id="25401"/>
      <w:r>
        <w:rPr>
          <w:rtl/>
        </w:rPr>
        <w:t>המשפט</w:t>
      </w:r>
      <w:r>
        <w:rPr>
          <w:rFonts w:hint="cs"/>
          <w:rtl/>
        </w:rPr>
        <w:t xml:space="preserve"> –</w:t>
      </w:r>
      <w:r>
        <w:rPr>
          <w:rtl/>
        </w:rPr>
        <w:t xml:space="preserve"> </w:t>
      </w:r>
      <w:bookmarkStart w:id="25402" w:name="_ETM_Q43_568409"/>
      <w:bookmarkEnd w:id="25402"/>
      <w:r>
        <w:rPr>
          <w:rFonts w:hint="cs"/>
          <w:rtl/>
        </w:rPr>
        <w:t>ו</w:t>
      </w:r>
      <w:r>
        <w:rPr>
          <w:rtl/>
        </w:rPr>
        <w:t xml:space="preserve">היא </w:t>
      </w:r>
      <w:bookmarkStart w:id="25403" w:name="_ETM_Q43_568560"/>
      <w:bookmarkEnd w:id="25403"/>
      <w:r>
        <w:rPr>
          <w:rtl/>
        </w:rPr>
        <w:t xml:space="preserve">עברה </w:t>
      </w:r>
      <w:bookmarkStart w:id="25404" w:name="_ETM_Q43_568859"/>
      <w:bookmarkEnd w:id="25404"/>
      <w:r>
        <w:rPr>
          <w:rtl/>
        </w:rPr>
        <w:t xml:space="preserve">פה </w:t>
      </w:r>
      <w:bookmarkStart w:id="25405" w:name="_ETM_Q43_569100"/>
      <w:bookmarkEnd w:id="25405"/>
      <w:r>
        <w:rPr>
          <w:rtl/>
        </w:rPr>
        <w:t>מ</w:t>
      </w:r>
      <w:r>
        <w:rPr>
          <w:rFonts w:hint="cs"/>
          <w:rtl/>
        </w:rPr>
        <w:t>ק</w:t>
      </w:r>
      <w:r>
        <w:rPr>
          <w:rtl/>
        </w:rPr>
        <w:t xml:space="preserve">יר </w:t>
      </w:r>
      <w:bookmarkStart w:id="25406" w:name="_ETM_Q43_571000"/>
      <w:bookmarkEnd w:id="25406"/>
      <w:r>
        <w:rPr>
          <w:rFonts w:hint="cs"/>
          <w:rtl/>
        </w:rPr>
        <w:t xml:space="preserve">לקיר. </w:t>
      </w:r>
    </w:p>
    <w:p w:rsidR="007A049D" w:rsidRDefault="007A049D" w:rsidP="00782D49">
      <w:pPr>
        <w:rPr>
          <w:rtl/>
        </w:rPr>
      </w:pPr>
    </w:p>
    <w:p w:rsidR="007A049D" w:rsidRDefault="007A049D" w:rsidP="005E446D">
      <w:pPr>
        <w:rPr>
          <w:rtl/>
        </w:rPr>
      </w:pPr>
      <w:bookmarkStart w:id="25407" w:name="_ETM_Q43_572000"/>
      <w:bookmarkEnd w:id="25407"/>
      <w:r>
        <w:rPr>
          <w:rFonts w:hint="cs"/>
          <w:rtl/>
        </w:rPr>
        <w:t>מאז חוק זה נוצרו תהליכי הידברות, הסכמות ואיזון פנימי בהליכי הבחירה</w:t>
      </w:r>
      <w:r w:rsidR="00104CC7">
        <w:rPr>
          <w:rFonts w:hint="cs"/>
          <w:rtl/>
        </w:rPr>
        <w:t>,</w:t>
      </w:r>
      <w:r>
        <w:rPr>
          <w:rFonts w:hint="cs"/>
          <w:rtl/>
        </w:rPr>
        <w:t xml:space="preserve"> שתרמו להטרוגניות בהרכב בית המשפט</w:t>
      </w:r>
      <w:bookmarkStart w:id="25408" w:name="_ETM_Q43_580000"/>
      <w:bookmarkEnd w:id="25408"/>
      <w:r>
        <w:rPr>
          <w:rFonts w:hint="cs"/>
          <w:rtl/>
        </w:rPr>
        <w:t>. בשנה שעברה העברתי – גם ברוב גורף – בוועדה לבחירת שופטים,</w:t>
      </w:r>
      <w:bookmarkStart w:id="25409" w:name="_ETM_Q43_583000"/>
      <w:bookmarkEnd w:id="25409"/>
      <w:r>
        <w:rPr>
          <w:rFonts w:hint="cs"/>
          <w:rtl/>
        </w:rPr>
        <w:t xml:space="preserve"> שימוע פומבי למועמדים לבית המשפט העליון. מהלך זה נועד להבטיח </w:t>
      </w:r>
      <w:bookmarkStart w:id="25410" w:name="_ETM_Q43_590000"/>
      <w:bookmarkEnd w:id="25410"/>
      <w:r>
        <w:rPr>
          <w:rFonts w:hint="cs"/>
          <w:rtl/>
        </w:rPr>
        <w:t>את השקיפות הנדרשת באותו חלק של הליך הבחירה. מעולם</w:t>
      </w:r>
      <w:bookmarkStart w:id="25411" w:name="_ETM_Q43_595000"/>
      <w:bookmarkEnd w:id="25411"/>
      <w:r>
        <w:rPr>
          <w:rFonts w:hint="cs"/>
          <w:rtl/>
        </w:rPr>
        <w:t xml:space="preserve"> לא תמכתי ומעולם לא פעלתי לשינוי הרכב הוועדה לבחירת שופטים. מניסיוני כחבר הוועדה, ולאחר מכן כמי שעמד בראשה, </w:t>
      </w:r>
      <w:bookmarkStart w:id="25412" w:name="_ETM_Q43_605000"/>
      <w:bookmarkEnd w:id="25412"/>
      <w:r>
        <w:rPr>
          <w:rFonts w:hint="cs"/>
          <w:rtl/>
        </w:rPr>
        <w:t xml:space="preserve">לא רק שאין הדבר הזה נדרש, הוא גם לא רצוי. </w:t>
      </w:r>
    </w:p>
    <w:p w:rsidR="007A049D" w:rsidRDefault="007A049D" w:rsidP="00782D49">
      <w:pPr>
        <w:rPr>
          <w:rtl/>
        </w:rPr>
      </w:pPr>
    </w:p>
    <w:p w:rsidR="007A049D" w:rsidRDefault="007A049D" w:rsidP="00104CC7">
      <w:pPr>
        <w:rPr>
          <w:rtl/>
        </w:rPr>
      </w:pPr>
      <w:bookmarkStart w:id="25413" w:name="_ETM_Q43_613000"/>
      <w:bookmarkEnd w:id="25413"/>
      <w:r>
        <w:rPr>
          <w:rFonts w:hint="cs"/>
          <w:rtl/>
        </w:rPr>
        <w:t>הוועדה הזאת הוקמה לפני 70 שנה בחקיקה של הכנסת השנייה. לפני כן, בשנים הספורות מקום המדינה ועד 1953 מונו שופטי בית המשפט העליון על ידי הממשלה</w:t>
      </w:r>
      <w:bookmarkStart w:id="25414" w:name="_ETM_Q43_572650"/>
      <w:bookmarkStart w:id="25415" w:name="_ETM_Q43_628530"/>
      <w:bookmarkEnd w:id="25414"/>
      <w:bookmarkEnd w:id="25415"/>
      <w:r>
        <w:rPr>
          <w:rFonts w:hint="cs"/>
          <w:rtl/>
        </w:rPr>
        <w:t xml:space="preserve">, </w:t>
      </w:r>
      <w:r>
        <w:rPr>
          <w:rtl/>
        </w:rPr>
        <w:t xml:space="preserve">על </w:t>
      </w:r>
      <w:bookmarkStart w:id="25416" w:name="_ETM_Q43_628680"/>
      <w:bookmarkEnd w:id="25416"/>
      <w:r>
        <w:rPr>
          <w:rtl/>
        </w:rPr>
        <w:t xml:space="preserve">פי </w:t>
      </w:r>
      <w:bookmarkStart w:id="25417" w:name="_ETM_Q43_628860"/>
      <w:bookmarkEnd w:id="25417"/>
      <w:r>
        <w:rPr>
          <w:rtl/>
        </w:rPr>
        <w:t xml:space="preserve">הצעת </w:t>
      </w:r>
      <w:bookmarkStart w:id="25418" w:name="_ETM_Q43_629190"/>
      <w:bookmarkEnd w:id="25418"/>
      <w:r>
        <w:rPr>
          <w:rtl/>
        </w:rPr>
        <w:t xml:space="preserve">שר </w:t>
      </w:r>
      <w:bookmarkStart w:id="25419" w:name="_ETM_Q43_629430"/>
      <w:bookmarkEnd w:id="25419"/>
      <w:r>
        <w:rPr>
          <w:rtl/>
        </w:rPr>
        <w:t xml:space="preserve">המשפטים </w:t>
      </w:r>
      <w:bookmarkStart w:id="25420" w:name="_ETM_Q43_630660"/>
      <w:bookmarkEnd w:id="25420"/>
      <w:r>
        <w:rPr>
          <w:rFonts w:hint="cs"/>
          <w:rtl/>
        </w:rPr>
        <w:t>ו</w:t>
      </w:r>
      <w:r>
        <w:rPr>
          <w:rtl/>
        </w:rPr>
        <w:t xml:space="preserve">באישור </w:t>
      </w:r>
      <w:bookmarkStart w:id="25421" w:name="_ETM_Q43_631200"/>
      <w:bookmarkEnd w:id="25421"/>
      <w:r>
        <w:rPr>
          <w:rtl/>
        </w:rPr>
        <w:t>הכנסת</w:t>
      </w:r>
      <w:r>
        <w:rPr>
          <w:rFonts w:hint="cs"/>
          <w:rtl/>
        </w:rPr>
        <w:t>.</w:t>
      </w:r>
      <w:r>
        <w:rPr>
          <w:rtl/>
        </w:rPr>
        <w:t xml:space="preserve"> </w:t>
      </w:r>
      <w:bookmarkStart w:id="25422" w:name="_ETM_Q43_632330"/>
      <w:bookmarkStart w:id="25423" w:name="_ETM_Q43_632780"/>
      <w:bookmarkEnd w:id="25422"/>
      <w:bookmarkEnd w:id="25423"/>
      <w:r>
        <w:rPr>
          <w:rFonts w:hint="cs"/>
          <w:rtl/>
        </w:rPr>
        <w:t xml:space="preserve">שופטי יתר הערכאות מונו על ידי הממשלה, </w:t>
      </w:r>
      <w:bookmarkStart w:id="25424" w:name="_ETM_Q43_635270"/>
      <w:bookmarkEnd w:id="25424"/>
      <w:r>
        <w:rPr>
          <w:rtl/>
        </w:rPr>
        <w:t xml:space="preserve">על </w:t>
      </w:r>
      <w:bookmarkStart w:id="25425" w:name="_ETM_Q43_635450"/>
      <w:bookmarkEnd w:id="25425"/>
      <w:r>
        <w:rPr>
          <w:rtl/>
        </w:rPr>
        <w:t xml:space="preserve">פי </w:t>
      </w:r>
      <w:bookmarkStart w:id="25426" w:name="_ETM_Q43_635629"/>
      <w:bookmarkEnd w:id="25426"/>
      <w:r>
        <w:rPr>
          <w:rtl/>
        </w:rPr>
        <w:t xml:space="preserve">הצעת </w:t>
      </w:r>
      <w:bookmarkStart w:id="25427" w:name="_ETM_Q43_636560"/>
      <w:bookmarkEnd w:id="25427"/>
      <w:r>
        <w:rPr>
          <w:rtl/>
        </w:rPr>
        <w:t xml:space="preserve">שר </w:t>
      </w:r>
      <w:bookmarkStart w:id="25428" w:name="_ETM_Q43_636859"/>
      <w:bookmarkEnd w:id="25428"/>
      <w:r>
        <w:rPr>
          <w:rtl/>
        </w:rPr>
        <w:t>המשפטים</w:t>
      </w:r>
      <w:r>
        <w:rPr>
          <w:rFonts w:hint="cs"/>
          <w:rtl/>
        </w:rPr>
        <w:t xml:space="preserve"> אך</w:t>
      </w:r>
      <w:r>
        <w:rPr>
          <w:rtl/>
        </w:rPr>
        <w:t xml:space="preserve"> </w:t>
      </w:r>
      <w:bookmarkStart w:id="25429" w:name="_ETM_Q43_637549"/>
      <w:bookmarkEnd w:id="25429"/>
      <w:r>
        <w:rPr>
          <w:rtl/>
        </w:rPr>
        <w:t xml:space="preserve">ללא </w:t>
      </w:r>
      <w:bookmarkStart w:id="25430" w:name="_ETM_Q43_637969"/>
      <w:bookmarkEnd w:id="25430"/>
      <w:r>
        <w:rPr>
          <w:rtl/>
        </w:rPr>
        <w:t xml:space="preserve">אישור </w:t>
      </w:r>
      <w:bookmarkStart w:id="25431" w:name="_ETM_Q43_638359"/>
      <w:bookmarkEnd w:id="25431"/>
      <w:r>
        <w:rPr>
          <w:rtl/>
        </w:rPr>
        <w:t>הכנסת</w:t>
      </w:r>
      <w:r>
        <w:rPr>
          <w:rFonts w:hint="cs"/>
          <w:rtl/>
        </w:rPr>
        <w:t>.</w:t>
      </w:r>
      <w:r w:rsidR="00104CC7">
        <w:rPr>
          <w:rFonts w:hint="cs"/>
          <w:rtl/>
        </w:rPr>
        <w:t xml:space="preserve"> </w:t>
      </w:r>
      <w:bookmarkStart w:id="25432" w:name="_ETM_Q43_641814"/>
      <w:bookmarkStart w:id="25433" w:name="_ETM_Q43_641896"/>
      <w:bookmarkStart w:id="25434" w:name="_ETM_Q43_642207"/>
      <w:bookmarkStart w:id="25435" w:name="_ETM_Q43_642275"/>
      <w:bookmarkStart w:id="25436" w:name="_ETM_Q43_639829"/>
      <w:bookmarkEnd w:id="25432"/>
      <w:bookmarkEnd w:id="25433"/>
      <w:bookmarkEnd w:id="25434"/>
      <w:bookmarkEnd w:id="25435"/>
      <w:bookmarkEnd w:id="25436"/>
      <w:r>
        <w:rPr>
          <w:rtl/>
        </w:rPr>
        <w:t xml:space="preserve">הנשיא </w:t>
      </w:r>
      <w:bookmarkStart w:id="25437" w:name="_ETM_Q43_640249"/>
      <w:bookmarkEnd w:id="25437"/>
      <w:r>
        <w:rPr>
          <w:rtl/>
        </w:rPr>
        <w:t xml:space="preserve">השני </w:t>
      </w:r>
      <w:bookmarkStart w:id="25438" w:name="_ETM_Q43_640579"/>
      <w:bookmarkEnd w:id="25438"/>
      <w:r>
        <w:rPr>
          <w:rtl/>
        </w:rPr>
        <w:t xml:space="preserve">של </w:t>
      </w:r>
      <w:bookmarkStart w:id="25439" w:name="_ETM_Q43_640760"/>
      <w:bookmarkEnd w:id="25439"/>
      <w:r>
        <w:rPr>
          <w:rtl/>
        </w:rPr>
        <w:t xml:space="preserve">בית </w:t>
      </w:r>
      <w:bookmarkStart w:id="25440" w:name="_ETM_Q43_640969"/>
      <w:bookmarkEnd w:id="25440"/>
      <w:r>
        <w:rPr>
          <w:rtl/>
        </w:rPr>
        <w:t xml:space="preserve">המשפט </w:t>
      </w:r>
      <w:bookmarkStart w:id="25441" w:name="_ETM_Q43_641420"/>
      <w:bookmarkEnd w:id="25441"/>
      <w:r>
        <w:rPr>
          <w:rtl/>
        </w:rPr>
        <w:t xml:space="preserve">העליון </w:t>
      </w:r>
      <w:bookmarkStart w:id="25442" w:name="_ETM_Q43_641749"/>
      <w:bookmarkEnd w:id="25442"/>
      <w:r>
        <w:rPr>
          <w:rtl/>
        </w:rPr>
        <w:t>יצחק</w:t>
      </w:r>
      <w:r>
        <w:rPr>
          <w:rFonts w:hint="cs"/>
          <w:rtl/>
        </w:rPr>
        <w:t xml:space="preserve"> אולשן,</w:t>
      </w:r>
      <w:r>
        <w:rPr>
          <w:rtl/>
        </w:rPr>
        <w:t xml:space="preserve"> </w:t>
      </w:r>
      <w:bookmarkStart w:id="25443" w:name="_ETM_Q43_642079"/>
      <w:bookmarkStart w:id="25444" w:name="_ETM_Q43_643390"/>
      <w:bookmarkEnd w:id="25443"/>
      <w:bookmarkEnd w:id="25444"/>
      <w:r>
        <w:rPr>
          <w:rtl/>
        </w:rPr>
        <w:t xml:space="preserve">ציין </w:t>
      </w:r>
      <w:bookmarkStart w:id="25445" w:name="_ETM_Q43_643720"/>
      <w:bookmarkEnd w:id="25445"/>
      <w:r>
        <w:rPr>
          <w:rtl/>
        </w:rPr>
        <w:t>בז</w:t>
      </w:r>
      <w:r>
        <w:rPr>
          <w:rFonts w:hint="cs"/>
          <w:rtl/>
        </w:rPr>
        <w:t>י</w:t>
      </w:r>
      <w:r>
        <w:rPr>
          <w:rtl/>
        </w:rPr>
        <w:t xml:space="preserve">כרונותיו </w:t>
      </w:r>
      <w:bookmarkStart w:id="25446" w:name="_ETM_Q43_644470"/>
      <w:bookmarkEnd w:id="25446"/>
      <w:r>
        <w:rPr>
          <w:rtl/>
        </w:rPr>
        <w:t xml:space="preserve">כי </w:t>
      </w:r>
      <w:bookmarkStart w:id="25447" w:name="_ETM_Q43_644650"/>
      <w:bookmarkEnd w:id="25447"/>
      <w:r>
        <w:rPr>
          <w:rtl/>
        </w:rPr>
        <w:t xml:space="preserve">השיטה </w:t>
      </w:r>
      <w:bookmarkStart w:id="25448" w:name="_ETM_Q43_645130"/>
      <w:bookmarkEnd w:id="25448"/>
      <w:r>
        <w:rPr>
          <w:rtl/>
        </w:rPr>
        <w:t xml:space="preserve">הייתה </w:t>
      </w:r>
      <w:bookmarkStart w:id="25449" w:name="_ETM_Q43_645459"/>
      <w:bookmarkEnd w:id="25449"/>
      <w:r>
        <w:rPr>
          <w:rtl/>
        </w:rPr>
        <w:t xml:space="preserve">לקויה </w:t>
      </w:r>
      <w:bookmarkStart w:id="25450" w:name="_ETM_Q43_646090"/>
      <w:bookmarkEnd w:id="25450"/>
      <w:r>
        <w:rPr>
          <w:rtl/>
        </w:rPr>
        <w:t xml:space="preserve">מאוד </w:t>
      </w:r>
      <w:bookmarkStart w:id="25451" w:name="_ETM_Q43_647080"/>
      <w:bookmarkEnd w:id="25451"/>
      <w:r>
        <w:rPr>
          <w:rtl/>
        </w:rPr>
        <w:t xml:space="preserve">וכללה </w:t>
      </w:r>
      <w:bookmarkStart w:id="25452" w:name="_ETM_Q43_647709"/>
      <w:bookmarkEnd w:id="25452"/>
      <w:r>
        <w:rPr>
          <w:rtl/>
        </w:rPr>
        <w:t xml:space="preserve">מקח </w:t>
      </w:r>
      <w:bookmarkStart w:id="25453" w:name="_ETM_Q43_648459"/>
      <w:bookmarkEnd w:id="25453"/>
      <w:r>
        <w:rPr>
          <w:rtl/>
        </w:rPr>
        <w:t xml:space="preserve">וממכר </w:t>
      </w:r>
      <w:bookmarkStart w:id="25454" w:name="_ETM_Q43_649590"/>
      <w:bookmarkEnd w:id="25454"/>
      <w:r>
        <w:rPr>
          <w:rtl/>
        </w:rPr>
        <w:t xml:space="preserve">בין </w:t>
      </w:r>
      <w:bookmarkStart w:id="25455" w:name="_ETM_Q43_649860"/>
      <w:bookmarkEnd w:id="25455"/>
      <w:r>
        <w:rPr>
          <w:rtl/>
        </w:rPr>
        <w:t xml:space="preserve">הסיעות </w:t>
      </w:r>
      <w:bookmarkStart w:id="25456" w:name="_ETM_Q43_650550"/>
      <w:bookmarkEnd w:id="25456"/>
      <w:r>
        <w:rPr>
          <w:rtl/>
        </w:rPr>
        <w:t>השונות</w:t>
      </w:r>
      <w:r>
        <w:rPr>
          <w:rFonts w:hint="cs"/>
          <w:rtl/>
        </w:rPr>
        <w:t>.</w:t>
      </w:r>
      <w:r>
        <w:rPr>
          <w:rtl/>
        </w:rPr>
        <w:t xml:space="preserve"> </w:t>
      </w:r>
      <w:bookmarkStart w:id="25457" w:name="_ETM_Q43_652550"/>
      <w:bookmarkEnd w:id="25457"/>
      <w:r>
        <w:rPr>
          <w:rtl/>
        </w:rPr>
        <w:t>המהלך</w:t>
      </w:r>
      <w:r>
        <w:rPr>
          <w:rFonts w:hint="cs"/>
          <w:rtl/>
        </w:rPr>
        <w:t>,</w:t>
      </w:r>
      <w:r>
        <w:rPr>
          <w:rtl/>
        </w:rPr>
        <w:t xml:space="preserve"> </w:t>
      </w:r>
      <w:bookmarkStart w:id="25458" w:name="_ETM_Q43_653000"/>
      <w:bookmarkEnd w:id="25458"/>
      <w:r>
        <w:rPr>
          <w:rtl/>
        </w:rPr>
        <w:t>שהותנ</w:t>
      </w:r>
      <w:r>
        <w:rPr>
          <w:rFonts w:hint="cs"/>
          <w:rtl/>
        </w:rPr>
        <w:t>ע</w:t>
      </w:r>
      <w:r>
        <w:rPr>
          <w:rtl/>
        </w:rPr>
        <w:t xml:space="preserve"> </w:t>
      </w:r>
      <w:bookmarkStart w:id="25459" w:name="_ETM_Q43_653420"/>
      <w:bookmarkEnd w:id="25459"/>
      <w:r>
        <w:rPr>
          <w:rtl/>
        </w:rPr>
        <w:t xml:space="preserve">שנתיים </w:t>
      </w:r>
      <w:bookmarkStart w:id="25460" w:name="_ETM_Q43_653930"/>
      <w:bookmarkEnd w:id="25460"/>
      <w:r>
        <w:rPr>
          <w:rtl/>
        </w:rPr>
        <w:t xml:space="preserve">אחרי </w:t>
      </w:r>
      <w:bookmarkStart w:id="25461" w:name="_ETM_Q43_654170"/>
      <w:bookmarkEnd w:id="25461"/>
      <w:r>
        <w:rPr>
          <w:rtl/>
        </w:rPr>
        <w:t xml:space="preserve">קום </w:t>
      </w:r>
      <w:bookmarkStart w:id="25462" w:name="_ETM_Q43_654350"/>
      <w:bookmarkEnd w:id="25462"/>
      <w:r>
        <w:rPr>
          <w:rtl/>
        </w:rPr>
        <w:t xml:space="preserve">המדינה </w:t>
      </w:r>
      <w:bookmarkStart w:id="25463" w:name="_ETM_Q43_654740"/>
      <w:bookmarkEnd w:id="25463"/>
      <w:r>
        <w:rPr>
          <w:rFonts w:hint="cs"/>
          <w:rtl/>
        </w:rPr>
        <w:t>על ידי</w:t>
      </w:r>
      <w:r>
        <w:rPr>
          <w:rtl/>
        </w:rPr>
        <w:t xml:space="preserve"> </w:t>
      </w:r>
      <w:bookmarkStart w:id="25464" w:name="_ETM_Q43_654980"/>
      <w:bookmarkEnd w:id="25464"/>
      <w:r>
        <w:rPr>
          <w:rtl/>
        </w:rPr>
        <w:t xml:space="preserve">שר </w:t>
      </w:r>
      <w:bookmarkStart w:id="25465" w:name="_ETM_Q43_655250"/>
      <w:bookmarkEnd w:id="25465"/>
      <w:r>
        <w:rPr>
          <w:rtl/>
        </w:rPr>
        <w:t xml:space="preserve">המשפטים </w:t>
      </w:r>
      <w:bookmarkStart w:id="25466" w:name="_ETM_Q43_655790"/>
      <w:bookmarkEnd w:id="25466"/>
      <w:r>
        <w:rPr>
          <w:rtl/>
        </w:rPr>
        <w:t xml:space="preserve">פנחס </w:t>
      </w:r>
      <w:bookmarkStart w:id="25467" w:name="_ETM_Q43_656209"/>
      <w:bookmarkEnd w:id="25467"/>
      <w:r>
        <w:rPr>
          <w:rtl/>
        </w:rPr>
        <w:t>רוזן</w:t>
      </w:r>
      <w:r>
        <w:rPr>
          <w:rFonts w:hint="cs"/>
          <w:rtl/>
        </w:rPr>
        <w:t>,</w:t>
      </w:r>
      <w:r>
        <w:rPr>
          <w:rtl/>
        </w:rPr>
        <w:t xml:space="preserve"> </w:t>
      </w:r>
      <w:bookmarkStart w:id="25468" w:name="_ETM_Q43_656810"/>
      <w:bookmarkEnd w:id="25468"/>
      <w:r>
        <w:rPr>
          <w:rFonts w:hint="cs"/>
          <w:rtl/>
        </w:rPr>
        <w:t>ה</w:t>
      </w:r>
      <w:r>
        <w:rPr>
          <w:rtl/>
        </w:rPr>
        <w:t xml:space="preserve">ושלם </w:t>
      </w:r>
      <w:bookmarkStart w:id="25469" w:name="_ETM_Q43_657380"/>
      <w:bookmarkEnd w:id="25469"/>
      <w:r>
        <w:rPr>
          <w:rtl/>
        </w:rPr>
        <w:t xml:space="preserve">בשנת </w:t>
      </w:r>
      <w:bookmarkStart w:id="25470" w:name="_ETM_Q43_657740"/>
      <w:bookmarkEnd w:id="25470"/>
      <w:r>
        <w:rPr>
          <w:rtl/>
        </w:rPr>
        <w:t>1953</w:t>
      </w:r>
      <w:r>
        <w:rPr>
          <w:rFonts w:hint="cs"/>
          <w:rtl/>
        </w:rPr>
        <w:t>.</w:t>
      </w:r>
      <w:r>
        <w:rPr>
          <w:rtl/>
        </w:rPr>
        <w:t xml:space="preserve"> </w:t>
      </w:r>
      <w:bookmarkStart w:id="25471" w:name="_ETM_Q43_659900"/>
      <w:bookmarkEnd w:id="25471"/>
      <w:r>
        <w:rPr>
          <w:rtl/>
        </w:rPr>
        <w:t xml:space="preserve">השר </w:t>
      </w:r>
      <w:bookmarkStart w:id="25472" w:name="_ETM_Q43_660260"/>
      <w:bookmarkEnd w:id="25472"/>
      <w:r>
        <w:rPr>
          <w:rFonts w:hint="cs"/>
          <w:rtl/>
        </w:rPr>
        <w:t>רוזן,</w:t>
      </w:r>
      <w:r>
        <w:rPr>
          <w:rtl/>
        </w:rPr>
        <w:t xml:space="preserve"> </w:t>
      </w:r>
      <w:bookmarkStart w:id="25473" w:name="_ETM_Q43_660590"/>
      <w:bookmarkEnd w:id="25473"/>
      <w:r>
        <w:rPr>
          <w:rtl/>
        </w:rPr>
        <w:t xml:space="preserve">שהלך </w:t>
      </w:r>
      <w:bookmarkStart w:id="25474" w:name="_ETM_Q43_660980"/>
      <w:bookmarkEnd w:id="25474"/>
      <w:r>
        <w:rPr>
          <w:rtl/>
        </w:rPr>
        <w:t xml:space="preserve">בעקבות </w:t>
      </w:r>
      <w:bookmarkStart w:id="25475" w:name="_ETM_Q43_661370"/>
      <w:bookmarkEnd w:id="25475"/>
      <w:r>
        <w:rPr>
          <w:rtl/>
        </w:rPr>
        <w:t xml:space="preserve">מהלכים </w:t>
      </w:r>
      <w:bookmarkStart w:id="25476" w:name="_ETM_Q43_661819"/>
      <w:bookmarkEnd w:id="25476"/>
      <w:r>
        <w:rPr>
          <w:rtl/>
        </w:rPr>
        <w:t xml:space="preserve">דומים </w:t>
      </w:r>
      <w:bookmarkStart w:id="25477" w:name="_ETM_Q43_662120"/>
      <w:bookmarkEnd w:id="25477"/>
      <w:r>
        <w:rPr>
          <w:rtl/>
        </w:rPr>
        <w:t xml:space="preserve">שנעשו </w:t>
      </w:r>
      <w:bookmarkStart w:id="25478" w:name="_ETM_Q43_662720"/>
      <w:bookmarkEnd w:id="25478"/>
      <w:r>
        <w:rPr>
          <w:rtl/>
        </w:rPr>
        <w:t xml:space="preserve">אז </w:t>
      </w:r>
      <w:bookmarkStart w:id="25479" w:name="_ETM_Q43_663260"/>
      <w:bookmarkEnd w:id="25479"/>
      <w:r>
        <w:rPr>
          <w:rtl/>
        </w:rPr>
        <w:t xml:space="preserve">בצרפת </w:t>
      </w:r>
      <w:bookmarkStart w:id="25480" w:name="_ETM_Q43_663830"/>
      <w:bookmarkEnd w:id="25480"/>
      <w:r>
        <w:rPr>
          <w:rtl/>
        </w:rPr>
        <w:t xml:space="preserve">ובאיטליה </w:t>
      </w:r>
      <w:bookmarkStart w:id="25481" w:name="_ETM_Q43_664489"/>
      <w:bookmarkEnd w:id="25481"/>
      <w:r>
        <w:rPr>
          <w:rtl/>
        </w:rPr>
        <w:t>אמר</w:t>
      </w:r>
      <w:r>
        <w:rPr>
          <w:rFonts w:hint="cs"/>
          <w:rtl/>
        </w:rPr>
        <w:t>:</w:t>
      </w:r>
      <w:r>
        <w:rPr>
          <w:rtl/>
        </w:rPr>
        <w:t xml:space="preserve"> </w:t>
      </w:r>
      <w:bookmarkStart w:id="25482" w:name="_ETM_Q43_665340"/>
      <w:bookmarkEnd w:id="25482"/>
      <w:r>
        <w:rPr>
          <w:rtl/>
        </w:rPr>
        <w:t xml:space="preserve">השיטה </w:t>
      </w:r>
      <w:bookmarkStart w:id="25483" w:name="_ETM_Q43_666030"/>
      <w:bookmarkEnd w:id="25483"/>
      <w:r>
        <w:rPr>
          <w:rtl/>
        </w:rPr>
        <w:t xml:space="preserve">אובייקטיבית </w:t>
      </w:r>
      <w:bookmarkStart w:id="25484" w:name="_ETM_Q43_666810"/>
      <w:bookmarkEnd w:id="25484"/>
      <w:r>
        <w:rPr>
          <w:rtl/>
        </w:rPr>
        <w:t xml:space="preserve">ביותר </w:t>
      </w:r>
      <w:bookmarkStart w:id="25485" w:name="_ETM_Q43_667200"/>
      <w:bookmarkEnd w:id="25485"/>
      <w:r>
        <w:rPr>
          <w:rtl/>
        </w:rPr>
        <w:t xml:space="preserve">של </w:t>
      </w:r>
      <w:bookmarkStart w:id="25486" w:name="_ETM_Q43_667410"/>
      <w:bookmarkEnd w:id="25486"/>
      <w:r>
        <w:rPr>
          <w:rtl/>
        </w:rPr>
        <w:t xml:space="preserve">מינויים </w:t>
      </w:r>
      <w:bookmarkStart w:id="25487" w:name="_ETM_Q43_668160"/>
      <w:bookmarkEnd w:id="25487"/>
      <w:r>
        <w:rPr>
          <w:rtl/>
        </w:rPr>
        <w:t xml:space="preserve">היא </w:t>
      </w:r>
      <w:bookmarkStart w:id="25488" w:name="_ETM_Q43_668310"/>
      <w:bookmarkEnd w:id="25488"/>
      <w:r>
        <w:rPr>
          <w:rtl/>
        </w:rPr>
        <w:t xml:space="preserve">שיטה </w:t>
      </w:r>
      <w:bookmarkStart w:id="25489" w:name="_ETM_Q43_668730"/>
      <w:bookmarkEnd w:id="25489"/>
      <w:r>
        <w:rPr>
          <w:rFonts w:hint="cs"/>
          <w:rtl/>
        </w:rPr>
        <w:t>ה</w:t>
      </w:r>
      <w:r>
        <w:rPr>
          <w:rtl/>
        </w:rPr>
        <w:t xml:space="preserve">מגבילה </w:t>
      </w:r>
      <w:bookmarkStart w:id="25490" w:name="_ETM_Q43_669360"/>
      <w:bookmarkEnd w:id="25490"/>
      <w:r>
        <w:rPr>
          <w:rtl/>
        </w:rPr>
        <w:t xml:space="preserve">את </w:t>
      </w:r>
      <w:bookmarkStart w:id="25491" w:name="_ETM_Q43_669540"/>
      <w:bookmarkEnd w:id="25491"/>
      <w:r>
        <w:rPr>
          <w:rtl/>
        </w:rPr>
        <w:t xml:space="preserve">השפעת </w:t>
      </w:r>
      <w:bookmarkStart w:id="25492" w:name="_ETM_Q43_669990"/>
      <w:bookmarkEnd w:id="25492"/>
      <w:r>
        <w:rPr>
          <w:rtl/>
        </w:rPr>
        <w:t xml:space="preserve">הרשות </w:t>
      </w:r>
      <w:bookmarkStart w:id="25493" w:name="_ETM_Q43_670350"/>
      <w:bookmarkEnd w:id="25493"/>
      <w:r>
        <w:rPr>
          <w:rtl/>
        </w:rPr>
        <w:t>המבצעת</w:t>
      </w:r>
      <w:r>
        <w:rPr>
          <w:rFonts w:hint="cs"/>
          <w:rtl/>
        </w:rPr>
        <w:t>,</w:t>
      </w:r>
      <w:r>
        <w:rPr>
          <w:rtl/>
        </w:rPr>
        <w:t xml:space="preserve"> </w:t>
      </w:r>
      <w:bookmarkStart w:id="25494" w:name="_ETM_Q43_671220"/>
      <w:bookmarkEnd w:id="25494"/>
      <w:r>
        <w:rPr>
          <w:rtl/>
        </w:rPr>
        <w:t xml:space="preserve">וזאת </w:t>
      </w:r>
      <w:bookmarkStart w:id="25495" w:name="_ETM_Q43_672049"/>
      <w:bookmarkEnd w:id="25495"/>
      <w:r>
        <w:rPr>
          <w:rtl/>
        </w:rPr>
        <w:t xml:space="preserve">אנו </w:t>
      </w:r>
      <w:bookmarkStart w:id="25496" w:name="_ETM_Q43_672409"/>
      <w:bookmarkEnd w:id="25496"/>
      <w:r>
        <w:rPr>
          <w:rtl/>
        </w:rPr>
        <w:t xml:space="preserve">מציעים </w:t>
      </w:r>
      <w:bookmarkStart w:id="25497" w:name="_ETM_Q43_672829"/>
      <w:bookmarkEnd w:id="25497"/>
      <w:r>
        <w:rPr>
          <w:rtl/>
        </w:rPr>
        <w:t>עכשיו</w:t>
      </w:r>
      <w:r>
        <w:rPr>
          <w:rFonts w:hint="cs"/>
          <w:rtl/>
        </w:rPr>
        <w:t>.</w:t>
      </w:r>
      <w:r>
        <w:rPr>
          <w:rtl/>
        </w:rPr>
        <w:t xml:space="preserve"> </w:t>
      </w:r>
      <w:bookmarkStart w:id="25498" w:name="_ETM_Q43_673769"/>
      <w:bookmarkEnd w:id="25498"/>
    </w:p>
    <w:p w:rsidR="007A049D" w:rsidRDefault="007A049D" w:rsidP="00782D49">
      <w:pPr>
        <w:rPr>
          <w:rtl/>
        </w:rPr>
      </w:pPr>
    </w:p>
    <w:p w:rsidR="007A049D" w:rsidRDefault="007A049D" w:rsidP="00ED71EC">
      <w:pPr>
        <w:rPr>
          <w:rtl/>
        </w:rPr>
      </w:pPr>
      <w:r>
        <w:rPr>
          <w:rtl/>
        </w:rPr>
        <w:t xml:space="preserve">תתארו </w:t>
      </w:r>
      <w:bookmarkStart w:id="25499" w:name="_ETM_Q43_674280"/>
      <w:bookmarkEnd w:id="25499"/>
      <w:r>
        <w:rPr>
          <w:rtl/>
        </w:rPr>
        <w:t>לכם</w:t>
      </w:r>
      <w:r>
        <w:rPr>
          <w:rFonts w:hint="cs"/>
          <w:rtl/>
        </w:rPr>
        <w:t>,</w:t>
      </w:r>
      <w:r>
        <w:rPr>
          <w:rtl/>
        </w:rPr>
        <w:t xml:space="preserve"> </w:t>
      </w:r>
      <w:bookmarkStart w:id="25500" w:name="_ETM_Q43_675700"/>
      <w:bookmarkEnd w:id="25500"/>
      <w:r>
        <w:rPr>
          <w:rtl/>
        </w:rPr>
        <w:t xml:space="preserve">בראשית </w:t>
      </w:r>
      <w:bookmarkStart w:id="25501" w:name="_ETM_Q43_676390"/>
      <w:bookmarkEnd w:id="25501"/>
      <w:r>
        <w:rPr>
          <w:rtl/>
        </w:rPr>
        <w:t xml:space="preserve">ימי </w:t>
      </w:r>
      <w:bookmarkStart w:id="25502" w:name="_ETM_Q43_676720"/>
      <w:bookmarkEnd w:id="25502"/>
      <w:r>
        <w:rPr>
          <w:rtl/>
        </w:rPr>
        <w:t>המדינה</w:t>
      </w:r>
      <w:r>
        <w:rPr>
          <w:rFonts w:hint="cs"/>
          <w:rtl/>
        </w:rPr>
        <w:t>,</w:t>
      </w:r>
      <w:r>
        <w:rPr>
          <w:rtl/>
        </w:rPr>
        <w:t xml:space="preserve"> </w:t>
      </w:r>
      <w:bookmarkStart w:id="25503" w:name="_ETM_Q43_678200"/>
      <w:bookmarkEnd w:id="25503"/>
      <w:r>
        <w:rPr>
          <w:rtl/>
        </w:rPr>
        <w:t xml:space="preserve">בזמן </w:t>
      </w:r>
      <w:bookmarkStart w:id="25504" w:name="_ETM_Q43_678980"/>
      <w:bookmarkEnd w:id="25504"/>
      <w:r>
        <w:rPr>
          <w:rtl/>
        </w:rPr>
        <w:t xml:space="preserve">שלטון </w:t>
      </w:r>
      <w:bookmarkStart w:id="25505" w:name="_ETM_Q43_679760"/>
      <w:bookmarkEnd w:id="25505"/>
      <w:r>
        <w:rPr>
          <w:rtl/>
        </w:rPr>
        <w:t>מפא"י</w:t>
      </w:r>
      <w:r>
        <w:rPr>
          <w:rFonts w:hint="cs"/>
          <w:rtl/>
        </w:rPr>
        <w:t>,</w:t>
      </w:r>
      <w:r>
        <w:rPr>
          <w:rtl/>
        </w:rPr>
        <w:t xml:space="preserve"> </w:t>
      </w:r>
      <w:bookmarkStart w:id="25506" w:name="_ETM_Q43_680940"/>
      <w:bookmarkEnd w:id="25506"/>
      <w:r>
        <w:rPr>
          <w:rtl/>
        </w:rPr>
        <w:t xml:space="preserve">ויתר </w:t>
      </w:r>
      <w:bookmarkStart w:id="25507" w:name="_ETM_Q43_681690"/>
      <w:bookmarkEnd w:id="25507"/>
      <w:r>
        <w:rPr>
          <w:rtl/>
        </w:rPr>
        <w:t xml:space="preserve">השלטון </w:t>
      </w:r>
      <w:bookmarkStart w:id="25508" w:name="_ETM_Q43_682719"/>
      <w:bookmarkEnd w:id="25508"/>
      <w:r>
        <w:rPr>
          <w:rtl/>
        </w:rPr>
        <w:t xml:space="preserve">על </w:t>
      </w:r>
      <w:bookmarkStart w:id="25509" w:name="_ETM_Q43_683019"/>
      <w:bookmarkEnd w:id="25509"/>
      <w:r>
        <w:rPr>
          <w:rtl/>
        </w:rPr>
        <w:t xml:space="preserve">השליטה </w:t>
      </w:r>
      <w:bookmarkStart w:id="25510" w:name="_ETM_Q43_683529"/>
      <w:bookmarkEnd w:id="25510"/>
      <w:r>
        <w:rPr>
          <w:rtl/>
        </w:rPr>
        <w:t xml:space="preserve">בבחירת </w:t>
      </w:r>
      <w:bookmarkStart w:id="25511" w:name="_ETM_Q43_684069"/>
      <w:bookmarkEnd w:id="25511"/>
      <w:r>
        <w:rPr>
          <w:rtl/>
        </w:rPr>
        <w:t>שופטים</w:t>
      </w:r>
      <w:r>
        <w:rPr>
          <w:rFonts w:hint="cs"/>
          <w:rtl/>
        </w:rPr>
        <w:t xml:space="preserve"> –</w:t>
      </w:r>
      <w:r>
        <w:rPr>
          <w:rtl/>
        </w:rPr>
        <w:t xml:space="preserve"> </w:t>
      </w:r>
      <w:bookmarkStart w:id="25512" w:name="_ETM_Q43_686030"/>
      <w:bookmarkEnd w:id="25512"/>
      <w:r>
        <w:rPr>
          <w:rFonts w:hint="cs"/>
          <w:rtl/>
        </w:rPr>
        <w:t>ו</w:t>
      </w:r>
      <w:r>
        <w:rPr>
          <w:rtl/>
        </w:rPr>
        <w:t>היום</w:t>
      </w:r>
      <w:r>
        <w:rPr>
          <w:rFonts w:hint="cs"/>
          <w:rtl/>
        </w:rPr>
        <w:t>,</w:t>
      </w:r>
      <w:r>
        <w:rPr>
          <w:rtl/>
        </w:rPr>
        <w:t xml:space="preserve"> </w:t>
      </w:r>
      <w:bookmarkStart w:id="25513" w:name="_ETM_Q43_687770"/>
      <w:bookmarkEnd w:id="25513"/>
      <w:r>
        <w:rPr>
          <w:rtl/>
        </w:rPr>
        <w:t xml:space="preserve">בשנת </w:t>
      </w:r>
      <w:bookmarkStart w:id="25514" w:name="_ETM_Q43_688370"/>
      <w:bookmarkEnd w:id="25514"/>
      <w:r>
        <w:rPr>
          <w:rtl/>
        </w:rPr>
        <w:t xml:space="preserve">2023 </w:t>
      </w:r>
      <w:bookmarkStart w:id="25515" w:name="_ETM_Q43_690540"/>
      <w:bookmarkEnd w:id="25515"/>
      <w:r>
        <w:rPr>
          <w:rtl/>
        </w:rPr>
        <w:t xml:space="preserve">אתם </w:t>
      </w:r>
      <w:bookmarkStart w:id="25516" w:name="_ETM_Q43_690839"/>
      <w:bookmarkEnd w:id="25516"/>
      <w:r>
        <w:rPr>
          <w:rtl/>
        </w:rPr>
        <w:t xml:space="preserve">באים </w:t>
      </w:r>
      <w:bookmarkStart w:id="25517" w:name="_ETM_Q43_691079"/>
      <w:bookmarkEnd w:id="25517"/>
      <w:r>
        <w:rPr>
          <w:rtl/>
        </w:rPr>
        <w:t xml:space="preserve">להשתלט </w:t>
      </w:r>
      <w:bookmarkStart w:id="25518" w:name="_ETM_Q43_691709"/>
      <w:bookmarkEnd w:id="25518"/>
      <w:r>
        <w:rPr>
          <w:rtl/>
        </w:rPr>
        <w:t xml:space="preserve">על </w:t>
      </w:r>
      <w:bookmarkStart w:id="25519" w:name="_ETM_Q43_691799"/>
      <w:bookmarkEnd w:id="25519"/>
      <w:r>
        <w:rPr>
          <w:rtl/>
        </w:rPr>
        <w:t xml:space="preserve">בחירת </w:t>
      </w:r>
      <w:bookmarkStart w:id="25520" w:name="_ETM_Q43_692189"/>
      <w:bookmarkEnd w:id="25520"/>
      <w:r>
        <w:rPr>
          <w:rtl/>
        </w:rPr>
        <w:t>השופטים</w:t>
      </w:r>
      <w:r>
        <w:rPr>
          <w:rFonts w:hint="cs"/>
          <w:rtl/>
        </w:rPr>
        <w:t>?</w:t>
      </w:r>
      <w:r>
        <w:rPr>
          <w:rtl/>
        </w:rPr>
        <w:t xml:space="preserve"> </w:t>
      </w:r>
      <w:bookmarkStart w:id="25521" w:name="_ETM_Q43_694859"/>
      <w:bookmarkEnd w:id="25521"/>
      <w:r>
        <w:rPr>
          <w:rtl/>
        </w:rPr>
        <w:t xml:space="preserve">כואב </w:t>
      </w:r>
      <w:bookmarkStart w:id="25522" w:name="_ETM_Q43_695279"/>
      <w:bookmarkEnd w:id="25522"/>
      <w:r>
        <w:rPr>
          <w:rtl/>
        </w:rPr>
        <w:t xml:space="preserve">לי </w:t>
      </w:r>
      <w:bookmarkStart w:id="25523" w:name="_ETM_Q43_695579"/>
      <w:bookmarkEnd w:id="25523"/>
      <w:r>
        <w:rPr>
          <w:rtl/>
        </w:rPr>
        <w:t xml:space="preserve">במיוחד </w:t>
      </w:r>
      <w:bookmarkStart w:id="25524" w:name="_ETM_Q43_697030"/>
      <w:bookmarkEnd w:id="25524"/>
      <w:r>
        <w:rPr>
          <w:rtl/>
        </w:rPr>
        <w:t xml:space="preserve">שהצעה </w:t>
      </w:r>
      <w:bookmarkStart w:id="25525" w:name="_ETM_Q43_697569"/>
      <w:bookmarkEnd w:id="25525"/>
      <w:r>
        <w:rPr>
          <w:rtl/>
        </w:rPr>
        <w:t xml:space="preserve">כזאת </w:t>
      </w:r>
      <w:bookmarkStart w:id="25526" w:name="_ETM_Q43_697990"/>
      <w:bookmarkEnd w:id="25526"/>
      <w:r>
        <w:rPr>
          <w:rtl/>
        </w:rPr>
        <w:t xml:space="preserve">מובאת </w:t>
      </w:r>
      <w:bookmarkStart w:id="25527" w:name="_ETM_Q43_698800"/>
      <w:bookmarkEnd w:id="25527"/>
      <w:r>
        <w:rPr>
          <w:rtl/>
        </w:rPr>
        <w:t xml:space="preserve">בזמן </w:t>
      </w:r>
      <w:bookmarkStart w:id="25528" w:name="_ETM_Q43_699309"/>
      <w:bookmarkEnd w:id="25528"/>
      <w:r>
        <w:rPr>
          <w:rtl/>
        </w:rPr>
        <w:t xml:space="preserve">שלטון </w:t>
      </w:r>
      <w:bookmarkStart w:id="25529" w:name="_ETM_Q43_699760"/>
      <w:bookmarkEnd w:id="25529"/>
      <w:r>
        <w:rPr>
          <w:rtl/>
        </w:rPr>
        <w:t>הליכוד</w:t>
      </w:r>
      <w:r>
        <w:rPr>
          <w:rFonts w:hint="cs"/>
          <w:rtl/>
        </w:rPr>
        <w:t>.</w:t>
      </w:r>
      <w:r>
        <w:rPr>
          <w:rtl/>
        </w:rPr>
        <w:t xml:space="preserve"> </w:t>
      </w:r>
      <w:bookmarkStart w:id="25530" w:name="_ETM_Q43_701429"/>
      <w:bookmarkEnd w:id="25530"/>
      <w:r>
        <w:rPr>
          <w:rtl/>
        </w:rPr>
        <w:t xml:space="preserve">מנחם </w:t>
      </w:r>
      <w:bookmarkStart w:id="25531" w:name="_ETM_Q43_701909"/>
      <w:bookmarkEnd w:id="25531"/>
      <w:r>
        <w:rPr>
          <w:rtl/>
        </w:rPr>
        <w:t>בגין</w:t>
      </w:r>
      <w:r>
        <w:rPr>
          <w:rFonts w:hint="cs"/>
          <w:rtl/>
        </w:rPr>
        <w:t>,</w:t>
      </w:r>
      <w:r>
        <w:rPr>
          <w:rtl/>
        </w:rPr>
        <w:t xml:space="preserve"> </w:t>
      </w:r>
      <w:bookmarkStart w:id="25532" w:name="_ETM_Q43_702239"/>
      <w:bookmarkEnd w:id="25532"/>
      <w:r>
        <w:rPr>
          <w:rtl/>
        </w:rPr>
        <w:t xml:space="preserve">מי </w:t>
      </w:r>
      <w:bookmarkStart w:id="25533" w:name="_ETM_Q43_702359"/>
      <w:bookmarkEnd w:id="25533"/>
      <w:r>
        <w:rPr>
          <w:rtl/>
        </w:rPr>
        <w:t xml:space="preserve">שהקים </w:t>
      </w:r>
      <w:bookmarkStart w:id="25534" w:name="_ETM_Q43_702749"/>
      <w:bookmarkEnd w:id="25534"/>
      <w:r>
        <w:rPr>
          <w:rtl/>
        </w:rPr>
        <w:t xml:space="preserve">את </w:t>
      </w:r>
      <w:bookmarkStart w:id="25535" w:name="_ETM_Q43_702870"/>
      <w:bookmarkEnd w:id="25535"/>
      <w:r>
        <w:rPr>
          <w:rtl/>
        </w:rPr>
        <w:t>הליכוד</w:t>
      </w:r>
      <w:r>
        <w:rPr>
          <w:rFonts w:hint="cs"/>
          <w:rtl/>
        </w:rPr>
        <w:t>,</w:t>
      </w:r>
      <w:r>
        <w:rPr>
          <w:rtl/>
        </w:rPr>
        <w:t xml:space="preserve"> </w:t>
      </w:r>
      <w:bookmarkStart w:id="25536" w:name="_ETM_Q43_703710"/>
      <w:bookmarkEnd w:id="25536"/>
      <w:r>
        <w:rPr>
          <w:rtl/>
        </w:rPr>
        <w:t xml:space="preserve">דיבר </w:t>
      </w:r>
      <w:bookmarkStart w:id="25537" w:name="_ETM_Q43_704100"/>
      <w:bookmarkEnd w:id="25537"/>
      <w:r>
        <w:rPr>
          <w:rtl/>
        </w:rPr>
        <w:t xml:space="preserve">אז </w:t>
      </w:r>
      <w:bookmarkStart w:id="25538" w:name="_ETM_Q43_704250"/>
      <w:bookmarkEnd w:id="25538"/>
      <w:r>
        <w:rPr>
          <w:rtl/>
        </w:rPr>
        <w:t>בע</w:t>
      </w:r>
      <w:r>
        <w:rPr>
          <w:rFonts w:hint="cs"/>
          <w:rtl/>
        </w:rPr>
        <w:t>ד</w:t>
      </w:r>
      <w:r>
        <w:rPr>
          <w:rtl/>
        </w:rPr>
        <w:t xml:space="preserve"> </w:t>
      </w:r>
      <w:bookmarkStart w:id="25539" w:name="_ETM_Q43_704520"/>
      <w:bookmarkEnd w:id="25539"/>
      <w:r>
        <w:rPr>
          <w:rtl/>
        </w:rPr>
        <w:t xml:space="preserve">חקיקת </w:t>
      </w:r>
      <w:bookmarkStart w:id="25540" w:name="_ETM_Q43_705059"/>
      <w:bookmarkEnd w:id="25540"/>
      <w:r>
        <w:rPr>
          <w:rtl/>
        </w:rPr>
        <w:t xml:space="preserve">החוק </w:t>
      </w:r>
      <w:bookmarkStart w:id="25541" w:name="_ETM_Q43_705360"/>
      <w:bookmarkEnd w:id="25541"/>
      <w:r>
        <w:rPr>
          <w:rtl/>
        </w:rPr>
        <w:t xml:space="preserve">בדיוני </w:t>
      </w:r>
      <w:bookmarkStart w:id="25542" w:name="_ETM_Q43_705840"/>
      <w:bookmarkEnd w:id="25542"/>
      <w:r>
        <w:rPr>
          <w:rtl/>
        </w:rPr>
        <w:t xml:space="preserve">ועדת </w:t>
      </w:r>
      <w:bookmarkStart w:id="25543" w:name="_ETM_Q43_706230"/>
      <w:bookmarkEnd w:id="25543"/>
      <w:r>
        <w:rPr>
          <w:rtl/>
        </w:rPr>
        <w:t>החוקה</w:t>
      </w:r>
      <w:r>
        <w:rPr>
          <w:rFonts w:hint="cs"/>
          <w:rtl/>
        </w:rPr>
        <w:t>,</w:t>
      </w:r>
      <w:r>
        <w:rPr>
          <w:rtl/>
        </w:rPr>
        <w:t xml:space="preserve"> </w:t>
      </w:r>
      <w:bookmarkStart w:id="25544" w:name="_ETM_Q43_706620"/>
      <w:bookmarkEnd w:id="25544"/>
      <w:r>
        <w:rPr>
          <w:rtl/>
        </w:rPr>
        <w:t xml:space="preserve">אני </w:t>
      </w:r>
      <w:bookmarkStart w:id="25545" w:name="_ETM_Q43_706770"/>
      <w:bookmarkEnd w:id="25545"/>
      <w:r>
        <w:rPr>
          <w:rtl/>
        </w:rPr>
        <w:t>מצטט</w:t>
      </w:r>
      <w:r>
        <w:rPr>
          <w:rFonts w:hint="cs"/>
          <w:rtl/>
        </w:rPr>
        <w:t>:</w:t>
      </w:r>
      <w:r>
        <w:rPr>
          <w:rtl/>
        </w:rPr>
        <w:t xml:space="preserve"> </w:t>
      </w:r>
      <w:bookmarkStart w:id="25546" w:name="_ETM_Q43_708209"/>
      <w:bookmarkEnd w:id="25546"/>
      <w:r>
        <w:rPr>
          <w:rFonts w:hint="cs"/>
          <w:rtl/>
        </w:rPr>
        <w:t>"</w:t>
      </w:r>
      <w:r w:rsidRPr="001840D7">
        <w:rPr>
          <w:rtl/>
        </w:rPr>
        <w:t>אנחנו באים להבטיח את אי תלותם של השופטים</w:t>
      </w:r>
      <w:r w:rsidRPr="001840D7">
        <w:t>, </w:t>
      </w:r>
      <w:r w:rsidRPr="001840D7">
        <w:rPr>
          <w:rtl/>
        </w:rPr>
        <w:t>ולשם כך עלינו להבטיח במידת האפשר גם את אי תלותם של ממניהם</w:t>
      </w:r>
      <w:r>
        <w:rPr>
          <w:rFonts w:hint="cs"/>
          <w:rtl/>
        </w:rPr>
        <w:t>".</w:t>
      </w:r>
      <w:r w:rsidR="00ED71EC">
        <w:rPr>
          <w:rtl/>
        </w:rPr>
        <w:t xml:space="preserve"> </w:t>
      </w:r>
      <w:r>
        <w:rPr>
          <w:rtl/>
        </w:rPr>
        <w:t>אגב</w:t>
      </w:r>
      <w:r>
        <w:rPr>
          <w:rFonts w:hint="cs"/>
          <w:rtl/>
        </w:rPr>
        <w:t>,</w:t>
      </w:r>
      <w:r>
        <w:rPr>
          <w:rtl/>
        </w:rPr>
        <w:t xml:space="preserve"> </w:t>
      </w:r>
      <w:bookmarkStart w:id="25547" w:name="_ETM_Q43_718430"/>
      <w:bookmarkEnd w:id="25547"/>
      <w:r>
        <w:rPr>
          <w:rtl/>
        </w:rPr>
        <w:t xml:space="preserve">הוא </w:t>
      </w:r>
      <w:bookmarkStart w:id="25548" w:name="_ETM_Q43_718490"/>
      <w:bookmarkEnd w:id="25548"/>
      <w:r>
        <w:rPr>
          <w:rtl/>
        </w:rPr>
        <w:t xml:space="preserve">גם </w:t>
      </w:r>
      <w:bookmarkStart w:id="25549" w:name="_ETM_Q43_718670"/>
      <w:bookmarkEnd w:id="25549"/>
      <w:r>
        <w:rPr>
          <w:rtl/>
        </w:rPr>
        <w:t xml:space="preserve">הציע </w:t>
      </w:r>
      <w:bookmarkStart w:id="25550" w:name="_ETM_Q43_719030"/>
      <w:bookmarkEnd w:id="25550"/>
      <w:r>
        <w:rPr>
          <w:rtl/>
        </w:rPr>
        <w:t xml:space="preserve">ללכת </w:t>
      </w:r>
      <w:bookmarkStart w:id="25551" w:name="_ETM_Q43_719420"/>
      <w:bookmarkEnd w:id="25551"/>
      <w:r>
        <w:rPr>
          <w:rtl/>
        </w:rPr>
        <w:t xml:space="preserve">צעד </w:t>
      </w:r>
      <w:bookmarkStart w:id="25552" w:name="_ETM_Q43_719780"/>
      <w:bookmarkEnd w:id="25552"/>
      <w:r>
        <w:rPr>
          <w:rtl/>
        </w:rPr>
        <w:t xml:space="preserve">נוסף </w:t>
      </w:r>
      <w:bookmarkStart w:id="25553" w:name="_ETM_Q43_720990"/>
      <w:bookmarkEnd w:id="25553"/>
      <w:r>
        <w:rPr>
          <w:rtl/>
        </w:rPr>
        <w:t xml:space="preserve">לקראת </w:t>
      </w:r>
      <w:bookmarkStart w:id="25554" w:name="_ETM_Q43_721530"/>
      <w:bookmarkEnd w:id="25554"/>
      <w:r>
        <w:rPr>
          <w:rtl/>
        </w:rPr>
        <w:t xml:space="preserve">ייצוג </w:t>
      </w:r>
      <w:bookmarkStart w:id="25555" w:name="_ETM_Q43_721890"/>
      <w:bookmarkEnd w:id="25555"/>
      <w:r>
        <w:rPr>
          <w:rtl/>
        </w:rPr>
        <w:t xml:space="preserve">השופטים </w:t>
      </w:r>
      <w:bookmarkStart w:id="25556" w:name="_ETM_Q43_722340"/>
      <w:bookmarkEnd w:id="25556"/>
      <w:r>
        <w:rPr>
          <w:rtl/>
        </w:rPr>
        <w:t>בוועדה</w:t>
      </w:r>
      <w:r>
        <w:rPr>
          <w:rFonts w:hint="cs"/>
          <w:rtl/>
        </w:rPr>
        <w:t xml:space="preserve">. </w:t>
      </w:r>
      <w:bookmarkStart w:id="25557" w:name="_ETM_Q43_725000"/>
      <w:bookmarkStart w:id="25558" w:name="_ETM_Q43_724300"/>
      <w:bookmarkEnd w:id="25557"/>
      <w:bookmarkEnd w:id="25558"/>
      <w:r>
        <w:rPr>
          <w:rtl/>
        </w:rPr>
        <w:t>אתם</w:t>
      </w:r>
      <w:r>
        <w:rPr>
          <w:rFonts w:hint="cs"/>
          <w:rtl/>
        </w:rPr>
        <w:t>,</w:t>
      </w:r>
      <w:r>
        <w:rPr>
          <w:rtl/>
        </w:rPr>
        <w:t xml:space="preserve"> </w:t>
      </w:r>
      <w:bookmarkStart w:id="25559" w:name="_ETM_Q43_724900"/>
      <w:bookmarkEnd w:id="25559"/>
      <w:r>
        <w:rPr>
          <w:rtl/>
        </w:rPr>
        <w:t xml:space="preserve">חברי </w:t>
      </w:r>
      <w:bookmarkStart w:id="25560" w:name="_ETM_Q43_725290"/>
      <w:bookmarkEnd w:id="25560"/>
      <w:r>
        <w:rPr>
          <w:rtl/>
        </w:rPr>
        <w:t xml:space="preserve">סיעת </w:t>
      </w:r>
      <w:bookmarkStart w:id="25561" w:name="_ETM_Q43_725710"/>
      <w:bookmarkEnd w:id="25561"/>
      <w:r>
        <w:rPr>
          <w:rtl/>
        </w:rPr>
        <w:t>הליכוד</w:t>
      </w:r>
      <w:r>
        <w:rPr>
          <w:rFonts w:hint="cs"/>
          <w:rtl/>
        </w:rPr>
        <w:t>,</w:t>
      </w:r>
      <w:r>
        <w:rPr>
          <w:rtl/>
        </w:rPr>
        <w:t xml:space="preserve"> </w:t>
      </w:r>
      <w:bookmarkStart w:id="25562" w:name="_ETM_Q43_726970"/>
      <w:bookmarkEnd w:id="25562"/>
      <w:r>
        <w:rPr>
          <w:rtl/>
        </w:rPr>
        <w:t>מתנ</w:t>
      </w:r>
      <w:r>
        <w:rPr>
          <w:rFonts w:hint="cs"/>
          <w:rtl/>
        </w:rPr>
        <w:t>ק</w:t>
      </w:r>
      <w:r>
        <w:rPr>
          <w:rtl/>
        </w:rPr>
        <w:t xml:space="preserve">שים </w:t>
      </w:r>
      <w:bookmarkStart w:id="25563" w:name="_ETM_Q43_727929"/>
      <w:bookmarkEnd w:id="25563"/>
      <w:r>
        <w:rPr>
          <w:rtl/>
        </w:rPr>
        <w:t xml:space="preserve">היום </w:t>
      </w:r>
      <w:bookmarkStart w:id="25564" w:name="_ETM_Q43_728500"/>
      <w:bookmarkEnd w:id="25564"/>
      <w:r>
        <w:rPr>
          <w:rtl/>
        </w:rPr>
        <w:t xml:space="preserve">בדרכו </w:t>
      </w:r>
      <w:bookmarkStart w:id="25565" w:name="_ETM_Q43_729709"/>
      <w:bookmarkEnd w:id="25565"/>
      <w:r>
        <w:rPr>
          <w:rtl/>
        </w:rPr>
        <w:t xml:space="preserve">ובמשנתו </w:t>
      </w:r>
      <w:bookmarkStart w:id="25566" w:name="_ETM_Q43_730819"/>
      <w:bookmarkEnd w:id="25566"/>
      <w:r>
        <w:rPr>
          <w:rtl/>
        </w:rPr>
        <w:t xml:space="preserve">המשטרית </w:t>
      </w:r>
      <w:bookmarkStart w:id="25567" w:name="_ETM_Q43_731569"/>
      <w:bookmarkEnd w:id="25567"/>
      <w:r>
        <w:rPr>
          <w:rtl/>
        </w:rPr>
        <w:t xml:space="preserve">של </w:t>
      </w:r>
      <w:bookmarkStart w:id="25568" w:name="_ETM_Q43_731749"/>
      <w:bookmarkEnd w:id="25568"/>
      <w:r>
        <w:rPr>
          <w:rtl/>
        </w:rPr>
        <w:t xml:space="preserve">מנחם </w:t>
      </w:r>
      <w:bookmarkStart w:id="25569" w:name="_ETM_Q43_732229"/>
      <w:bookmarkEnd w:id="25569"/>
      <w:r>
        <w:rPr>
          <w:rtl/>
        </w:rPr>
        <w:t xml:space="preserve">בגין </w:t>
      </w:r>
      <w:bookmarkStart w:id="25570" w:name="_ETM_Q43_733150"/>
      <w:bookmarkEnd w:id="25570"/>
      <w:r>
        <w:rPr>
          <w:rtl/>
        </w:rPr>
        <w:t xml:space="preserve">עליו </w:t>
      </w:r>
      <w:bookmarkStart w:id="25571" w:name="_ETM_Q43_733449"/>
      <w:bookmarkEnd w:id="25571"/>
      <w:r>
        <w:rPr>
          <w:rtl/>
        </w:rPr>
        <w:t>השלום</w:t>
      </w:r>
      <w:r>
        <w:rPr>
          <w:rFonts w:hint="cs"/>
          <w:rtl/>
        </w:rPr>
        <w:t>.</w:t>
      </w:r>
      <w:r>
        <w:rPr>
          <w:rtl/>
        </w:rPr>
        <w:t xml:space="preserve"> </w:t>
      </w:r>
      <w:bookmarkStart w:id="25572" w:name="_ETM_Q43_735079"/>
      <w:bookmarkEnd w:id="25572"/>
      <w:r>
        <w:rPr>
          <w:rtl/>
        </w:rPr>
        <w:t>תתביישו</w:t>
      </w:r>
      <w:r>
        <w:rPr>
          <w:rFonts w:hint="cs"/>
          <w:rtl/>
        </w:rPr>
        <w:t>.</w:t>
      </w:r>
      <w:r>
        <w:rPr>
          <w:rtl/>
        </w:rPr>
        <w:t xml:space="preserve"> </w:t>
      </w:r>
      <w:bookmarkStart w:id="25573" w:name="_ETM_Q43_737750"/>
      <w:bookmarkEnd w:id="25573"/>
      <w:r>
        <w:rPr>
          <w:rtl/>
        </w:rPr>
        <w:t xml:space="preserve">יש </w:t>
      </w:r>
      <w:bookmarkStart w:id="25574" w:name="_ETM_Q43_737990"/>
      <w:bookmarkEnd w:id="25574"/>
      <w:r>
        <w:rPr>
          <w:rtl/>
        </w:rPr>
        <w:t xml:space="preserve">דברים </w:t>
      </w:r>
      <w:bookmarkStart w:id="25575" w:name="_ETM_Q43_739059"/>
      <w:bookmarkEnd w:id="25575"/>
      <w:r>
        <w:rPr>
          <w:rtl/>
        </w:rPr>
        <w:t xml:space="preserve">שצריך </w:t>
      </w:r>
      <w:bookmarkStart w:id="25576" w:name="_ETM_Q43_739690"/>
      <w:bookmarkEnd w:id="25576"/>
      <w:r>
        <w:rPr>
          <w:rtl/>
        </w:rPr>
        <w:t xml:space="preserve">לתקן </w:t>
      </w:r>
      <w:bookmarkStart w:id="25577" w:name="_ETM_Q43_740140"/>
      <w:bookmarkEnd w:id="25577"/>
      <w:r>
        <w:rPr>
          <w:rtl/>
        </w:rPr>
        <w:t xml:space="preserve">במערכת </w:t>
      </w:r>
      <w:bookmarkStart w:id="25578" w:name="_ETM_Q43_740620"/>
      <w:bookmarkEnd w:id="25578"/>
      <w:r>
        <w:rPr>
          <w:rtl/>
        </w:rPr>
        <w:t xml:space="preserve">המשפט </w:t>
      </w:r>
      <w:bookmarkStart w:id="25579" w:name="_ETM_Q43_741010"/>
      <w:bookmarkEnd w:id="25579"/>
      <w:r>
        <w:rPr>
          <w:rtl/>
        </w:rPr>
        <w:t>שלנו</w:t>
      </w:r>
      <w:r>
        <w:rPr>
          <w:rFonts w:hint="cs"/>
          <w:rtl/>
        </w:rPr>
        <w:t>;</w:t>
      </w:r>
      <w:r>
        <w:rPr>
          <w:rtl/>
        </w:rPr>
        <w:t xml:space="preserve"> </w:t>
      </w:r>
      <w:bookmarkStart w:id="25580" w:name="_ETM_Q43_742139"/>
      <w:bookmarkEnd w:id="25580"/>
      <w:r>
        <w:rPr>
          <w:rtl/>
        </w:rPr>
        <w:t xml:space="preserve">הרכב </w:t>
      </w:r>
      <w:bookmarkStart w:id="25581" w:name="_ETM_Q43_742679"/>
      <w:bookmarkEnd w:id="25581"/>
      <w:r>
        <w:rPr>
          <w:rtl/>
        </w:rPr>
        <w:t xml:space="preserve">הוועדה </w:t>
      </w:r>
      <w:bookmarkStart w:id="25582" w:name="_ETM_Q43_743069"/>
      <w:bookmarkEnd w:id="25582"/>
      <w:r>
        <w:rPr>
          <w:rtl/>
        </w:rPr>
        <w:t xml:space="preserve">לבחירת </w:t>
      </w:r>
      <w:bookmarkStart w:id="25583" w:name="_ETM_Q43_743610"/>
      <w:bookmarkEnd w:id="25583"/>
      <w:r>
        <w:rPr>
          <w:rtl/>
        </w:rPr>
        <w:t xml:space="preserve">שופטים </w:t>
      </w:r>
      <w:bookmarkStart w:id="25584" w:name="_ETM_Q43_744090"/>
      <w:bookmarkStart w:id="25585" w:name="_ETM_Q43_761379"/>
      <w:bookmarkEnd w:id="25584"/>
      <w:bookmarkEnd w:id="25585"/>
      <w:r>
        <w:rPr>
          <w:rFonts w:hint="cs"/>
          <w:rtl/>
        </w:rPr>
        <w:t xml:space="preserve">ממש אינו אחד מהם. השתלטות של הממשלה, הרשות המבצעת, באמצעות רוב קואליציוני על בחירות השופטים תשחית את מערכת השפיטה ותהפוך את </w:t>
      </w:r>
      <w:bookmarkStart w:id="25586" w:name="_ETM_Q43_757000"/>
      <w:bookmarkEnd w:id="25586"/>
      <w:r>
        <w:rPr>
          <w:rFonts w:hint="cs"/>
          <w:rtl/>
        </w:rPr>
        <w:t xml:space="preserve">בחירות השופטים להוסיף בסחר-מכר הקואליציוני </w:t>
      </w:r>
      <w:r w:rsidR="00ED71EC">
        <w:rPr>
          <w:rFonts w:hint="cs"/>
          <w:rtl/>
        </w:rPr>
        <w:t>– –</w:t>
      </w:r>
      <w:r>
        <w:rPr>
          <w:rFonts w:hint="cs"/>
          <w:rtl/>
        </w:rPr>
        <w:t xml:space="preserve"> </w:t>
      </w:r>
    </w:p>
    <w:p w:rsidR="007A049D" w:rsidRDefault="007A049D" w:rsidP="00782D49">
      <w:pPr>
        <w:rPr>
          <w:rtl/>
        </w:rPr>
      </w:pPr>
    </w:p>
    <w:p w:rsidR="007A049D" w:rsidRDefault="007A049D" w:rsidP="00782D49">
      <w:pPr>
        <w:pStyle w:val="af8"/>
        <w:keepNext/>
        <w:rPr>
          <w:rtl/>
        </w:rPr>
      </w:pPr>
      <w:r w:rsidRPr="00F63BBE">
        <w:rPr>
          <w:rStyle w:val="TagStyle"/>
          <w:rtl/>
        </w:rPr>
        <w:t xml:space="preserve"> &lt;&lt; יור &gt;&gt; </w:t>
      </w:r>
      <w:r>
        <w:rPr>
          <w:rtl/>
        </w:rPr>
        <w:t>היו"ר ישראל אייכלר:</w:t>
      </w:r>
      <w:r w:rsidRPr="00F63BBE">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משפט סיום, בבקשה.</w:t>
      </w:r>
    </w:p>
    <w:p w:rsidR="007A049D" w:rsidRDefault="007A049D" w:rsidP="00782D49">
      <w:pPr>
        <w:rPr>
          <w:rtl/>
          <w:lang w:eastAsia="he-IL"/>
        </w:rPr>
      </w:pPr>
    </w:p>
    <w:p w:rsidR="007A049D" w:rsidRDefault="007A049D" w:rsidP="005E446D">
      <w:pPr>
        <w:pStyle w:val="-"/>
        <w:keepNext/>
        <w:rPr>
          <w:rtl/>
        </w:rPr>
      </w:pPr>
      <w:r w:rsidRPr="00F4543C">
        <w:rPr>
          <w:rStyle w:val="TagStyle"/>
          <w:rtl/>
        </w:rPr>
        <w:t xml:space="preserve">&lt;&lt; דובר_המשך &gt;&gt; </w:t>
      </w:r>
      <w:r>
        <w:rPr>
          <w:rtl/>
        </w:rPr>
        <w:t>גדעון סער (המחנה הממלכתי):</w:t>
      </w:r>
      <w:r w:rsidRPr="00F4543C">
        <w:rPr>
          <w:rStyle w:val="TagStyle"/>
          <w:rtl/>
        </w:rPr>
        <w:t xml:space="preserve"> &lt;&lt; דובר_המשך &gt;&gt;</w:t>
      </w:r>
      <w:r>
        <w:rPr>
          <w:rtl/>
        </w:rPr>
        <w:t xml:space="preserve">   </w:t>
      </w:r>
    </w:p>
    <w:p w:rsidR="007A049D" w:rsidRDefault="007A049D" w:rsidP="00782D49">
      <w:pPr>
        <w:rPr>
          <w:rtl/>
          <w:lang w:eastAsia="he-IL"/>
        </w:rPr>
      </w:pPr>
    </w:p>
    <w:p w:rsidR="007A049D" w:rsidRDefault="00ED71EC" w:rsidP="00ED71EC">
      <w:pPr>
        <w:rPr>
          <w:rtl/>
          <w:lang w:eastAsia="he-IL"/>
        </w:rPr>
      </w:pPr>
      <w:bookmarkStart w:id="25587" w:name="TOR_Q44"/>
      <w:bookmarkEnd w:id="25587"/>
      <w:r>
        <w:rPr>
          <w:rFonts w:hint="cs"/>
          <w:rtl/>
          <w:lang w:eastAsia="he-IL"/>
        </w:rPr>
        <w:t>– –</w:t>
      </w:r>
      <w:r w:rsidR="007A049D">
        <w:rPr>
          <w:rFonts w:hint="cs"/>
          <w:rtl/>
          <w:lang w:eastAsia="he-IL"/>
        </w:rPr>
        <w:t xml:space="preserve"> תפגע באיכות השופטים הנבחרים, תביא בהכרח את השופטים המעוניינים בקידום לפסוק בדרך שלפי הערכתם תישא חן בעיני הרוב הפוליטי השולט באותה עת.</w:t>
      </w:r>
    </w:p>
    <w:p w:rsidR="007A049D" w:rsidRDefault="007A049D" w:rsidP="00782D49">
      <w:pPr>
        <w:rPr>
          <w:rtl/>
          <w:lang w:eastAsia="he-IL"/>
        </w:rPr>
      </w:pPr>
    </w:p>
    <w:p w:rsidR="007A049D" w:rsidRDefault="007A049D" w:rsidP="00782D49">
      <w:pPr>
        <w:pStyle w:val="af8"/>
        <w:keepNext/>
        <w:rPr>
          <w:rtl/>
        </w:rPr>
      </w:pPr>
      <w:r w:rsidRPr="00F4543C">
        <w:rPr>
          <w:rStyle w:val="TagStyle"/>
          <w:rtl/>
        </w:rPr>
        <w:t xml:space="preserve"> &lt;&lt; יור &gt;&gt; </w:t>
      </w:r>
      <w:r>
        <w:rPr>
          <w:rtl/>
        </w:rPr>
        <w:t>היו"ר ישראל אייכלר:</w:t>
      </w:r>
      <w:r w:rsidRPr="00F4543C">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תודה רבה.</w:t>
      </w:r>
    </w:p>
    <w:p w:rsidR="007A049D" w:rsidRDefault="007A049D" w:rsidP="00782D49">
      <w:pPr>
        <w:rPr>
          <w:rtl/>
          <w:lang w:eastAsia="he-IL"/>
        </w:rPr>
      </w:pPr>
    </w:p>
    <w:p w:rsidR="007A049D" w:rsidRDefault="007A049D" w:rsidP="00782D49">
      <w:pPr>
        <w:pStyle w:val="-"/>
        <w:keepNext/>
        <w:rPr>
          <w:rtl/>
        </w:rPr>
      </w:pPr>
      <w:bookmarkStart w:id="25588" w:name="ET_speakercontinue_4672_4"/>
      <w:r w:rsidRPr="00F4543C">
        <w:rPr>
          <w:rStyle w:val="TagStyle"/>
          <w:rtl/>
        </w:rPr>
        <w:t xml:space="preserve"> &lt;&lt; דובר_המשך &gt;&gt; </w:t>
      </w:r>
      <w:r>
        <w:rPr>
          <w:rtl/>
        </w:rPr>
        <w:t>גדעון סער (המחנה הממלכתי):</w:t>
      </w:r>
      <w:r w:rsidRPr="00F4543C">
        <w:rPr>
          <w:rStyle w:val="TagStyle"/>
          <w:rtl/>
        </w:rPr>
        <w:t xml:space="preserve"> &lt;&lt; דובר_המשך &gt;&gt;</w:t>
      </w:r>
      <w:r>
        <w:rPr>
          <w:rtl/>
        </w:rPr>
        <w:t xml:space="preserve">   </w:t>
      </w:r>
      <w:bookmarkEnd w:id="25588"/>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בוועדה לבחירת שופטים </w:t>
      </w:r>
      <w:r>
        <w:rPr>
          <w:rFonts w:hint="eastAsia"/>
          <w:rtl/>
          <w:lang w:eastAsia="he-IL"/>
        </w:rPr>
        <w:t>–</w:t>
      </w:r>
      <w:r>
        <w:rPr>
          <w:rFonts w:hint="cs"/>
          <w:rtl/>
          <w:lang w:eastAsia="he-IL"/>
        </w:rPr>
        <w:t xml:space="preserve"> אני לקראת סיום, אדוני היושב-ראש </w:t>
      </w:r>
      <w:r>
        <w:rPr>
          <w:rtl/>
          <w:lang w:eastAsia="he-IL"/>
        </w:rPr>
        <w:t>–</w:t>
      </w:r>
      <w:r>
        <w:rPr>
          <w:rFonts w:hint="cs"/>
          <w:rtl/>
          <w:lang w:eastAsia="he-IL"/>
        </w:rPr>
        <w:t xml:space="preserve"> שר המשפטים דומיננטי כיו"ר ועדה. שופט אחד אי-אפשר לבחור בניגוד לרצונו. לגבי בית המשפט העליון, שופט </w:t>
      </w:r>
      <w:bookmarkStart w:id="25589" w:name="_ETM_Q44_185350"/>
      <w:bookmarkEnd w:id="25589"/>
      <w:r>
        <w:rPr>
          <w:rFonts w:hint="cs"/>
          <w:rtl/>
          <w:lang w:eastAsia="he-IL"/>
        </w:rPr>
        <w:t xml:space="preserve">אחד לא ניתן לבחור בלי הסכמת הרוב הקואליציוני. למה לפגוע בשיטה שבמשך 70 שנה יצרה לנו מערכת שיפוטית עצמאית, מקצועית, ישרת דרך, </w:t>
      </w:r>
      <w:bookmarkStart w:id="25590" w:name="_ETM_Q44_198229"/>
      <w:bookmarkEnd w:id="25590"/>
      <w:r>
        <w:rPr>
          <w:rFonts w:hint="cs"/>
          <w:rtl/>
          <w:lang w:eastAsia="he-IL"/>
        </w:rPr>
        <w:t>שזוכה להערכת העולם הדמוקרטי כולו? לא מושלמת, יש בה מה לתקן, אבל זה לתקן? זה להרוס בכדור אחד גם את הרשות השופטת וגם את האיזון בין רשויות השלטון. זוהי הפרת האיזון.</w:t>
      </w:r>
    </w:p>
    <w:p w:rsidR="007A049D" w:rsidRDefault="007A049D" w:rsidP="00782D49">
      <w:pPr>
        <w:rPr>
          <w:rtl/>
          <w:lang w:eastAsia="he-IL"/>
        </w:rPr>
      </w:pPr>
      <w:bookmarkStart w:id="25591" w:name="_ETM_Q44_214613"/>
      <w:bookmarkStart w:id="25592" w:name="_ETM_Q44_214738"/>
      <w:bookmarkEnd w:id="25591"/>
      <w:bookmarkEnd w:id="25592"/>
    </w:p>
    <w:p w:rsidR="007A049D" w:rsidRDefault="007A049D" w:rsidP="00782D49">
      <w:pPr>
        <w:pStyle w:val="af7"/>
        <w:keepNext/>
        <w:rPr>
          <w:rtl/>
        </w:rPr>
      </w:pPr>
      <w:bookmarkStart w:id="25593" w:name="ET_interruption_6053_20"/>
      <w:r w:rsidRPr="00BE4280">
        <w:rPr>
          <w:rStyle w:val="TagStyle"/>
          <w:rtl/>
        </w:rPr>
        <w:t xml:space="preserve"> &lt;&lt; קריאה &gt;&gt; </w:t>
      </w:r>
      <w:r>
        <w:rPr>
          <w:rtl/>
        </w:rPr>
        <w:t>יוסף טייב (ש"ס):</w:t>
      </w:r>
      <w:r w:rsidRPr="00BE4280">
        <w:rPr>
          <w:rStyle w:val="TagStyle"/>
          <w:rtl/>
        </w:rPr>
        <w:t xml:space="preserve"> &lt;&lt; קריאה &gt;&gt;</w:t>
      </w:r>
      <w:r>
        <w:rPr>
          <w:rtl/>
        </w:rPr>
        <w:t xml:space="preserve">   </w:t>
      </w:r>
      <w:bookmarkEnd w:id="25593"/>
    </w:p>
    <w:p w:rsidR="007A049D" w:rsidRDefault="007A049D" w:rsidP="00ED71EC">
      <w:pPr>
        <w:rPr>
          <w:rtl/>
          <w:lang w:eastAsia="he-IL"/>
        </w:rPr>
      </w:pPr>
    </w:p>
    <w:p w:rsidR="007A049D" w:rsidRDefault="007A049D" w:rsidP="00782D49">
      <w:pPr>
        <w:rPr>
          <w:rtl/>
          <w:lang w:eastAsia="he-IL"/>
        </w:rPr>
      </w:pPr>
      <w:r>
        <w:rPr>
          <w:rFonts w:hint="cs"/>
          <w:rtl/>
          <w:lang w:eastAsia="he-IL"/>
        </w:rPr>
        <w:t>נגמר הזמן.</w:t>
      </w:r>
    </w:p>
    <w:p w:rsidR="007A049D" w:rsidRDefault="007A049D" w:rsidP="00782D49">
      <w:pPr>
        <w:rPr>
          <w:rtl/>
          <w:lang w:eastAsia="he-IL"/>
        </w:rPr>
      </w:pPr>
      <w:bookmarkStart w:id="25594" w:name="_ETM_Q44_215097"/>
      <w:bookmarkStart w:id="25595" w:name="_ETM_Q44_215186"/>
      <w:bookmarkEnd w:id="25594"/>
      <w:bookmarkEnd w:id="25595"/>
    </w:p>
    <w:p w:rsidR="007A049D" w:rsidRDefault="007A049D" w:rsidP="00782D49">
      <w:pPr>
        <w:pStyle w:val="-"/>
        <w:keepNext/>
        <w:rPr>
          <w:rtl/>
        </w:rPr>
      </w:pPr>
      <w:r w:rsidRPr="00F4543C">
        <w:rPr>
          <w:rStyle w:val="TagStyle"/>
          <w:rtl/>
        </w:rPr>
        <w:t xml:space="preserve">&lt;&lt; דובר_המשך &gt;&gt; </w:t>
      </w:r>
      <w:r>
        <w:rPr>
          <w:rtl/>
        </w:rPr>
        <w:t>גדעון סער (המחנה הממלכתי):</w:t>
      </w:r>
      <w:r w:rsidRPr="00F4543C">
        <w:rPr>
          <w:rStyle w:val="TagStyle"/>
          <w:rtl/>
        </w:rPr>
        <w:t xml:space="preserve"> &lt;&lt; דובר_המשך &gt;&gt;</w:t>
      </w:r>
      <w:r>
        <w:rPr>
          <w:rtl/>
        </w:rPr>
        <w:t xml:space="preserve">   </w:t>
      </w:r>
    </w:p>
    <w:p w:rsidR="007A049D" w:rsidRDefault="007A049D" w:rsidP="00782D49">
      <w:pPr>
        <w:rPr>
          <w:rtl/>
          <w:lang w:eastAsia="he-IL"/>
        </w:rPr>
      </w:pPr>
      <w:bookmarkStart w:id="25596" w:name="_ETM_Q44_215492"/>
      <w:bookmarkEnd w:id="25596"/>
    </w:p>
    <w:p w:rsidR="007A049D" w:rsidRDefault="007A049D" w:rsidP="00782D49">
      <w:pPr>
        <w:rPr>
          <w:rtl/>
          <w:lang w:eastAsia="he-IL"/>
        </w:rPr>
      </w:pPr>
      <w:bookmarkStart w:id="25597" w:name="_ETM_Q44_219694"/>
      <w:bookmarkStart w:id="25598" w:name="_ETM_Q44_219780"/>
      <w:bookmarkEnd w:id="25597"/>
      <w:bookmarkEnd w:id="25598"/>
      <w:r>
        <w:rPr>
          <w:rFonts w:hint="cs"/>
          <w:rtl/>
          <w:lang w:eastAsia="he-IL"/>
        </w:rPr>
        <w:t>שמעתי את נתניהו מדבר על החזרת האיזון. זו חזרה לשנים הראשונות של שלטון מפא"י. לשם הוא כ</w:t>
      </w:r>
      <w:r w:rsidRPr="003D767E">
        <w:rPr>
          <w:rtl/>
          <w:lang w:eastAsia="he-IL"/>
        </w:rPr>
        <w:t>מֵהַּ</w:t>
      </w:r>
      <w:r>
        <w:rPr>
          <w:rFonts w:hint="cs"/>
          <w:rtl/>
          <w:lang w:eastAsia="he-IL"/>
        </w:rPr>
        <w:t xml:space="preserve"> לשוב.</w:t>
      </w:r>
    </w:p>
    <w:p w:rsidR="007A049D" w:rsidRDefault="007A049D" w:rsidP="00782D49">
      <w:pPr>
        <w:rPr>
          <w:rtl/>
          <w:lang w:eastAsia="he-IL"/>
        </w:rPr>
      </w:pPr>
    </w:p>
    <w:p w:rsidR="007A049D" w:rsidRDefault="007A049D" w:rsidP="00782D49">
      <w:pPr>
        <w:pStyle w:val="af7"/>
        <w:keepNext/>
        <w:rPr>
          <w:rtl/>
        </w:rPr>
      </w:pPr>
      <w:r w:rsidRPr="00BE4280">
        <w:rPr>
          <w:rStyle w:val="TagStyle"/>
          <w:rtl/>
        </w:rPr>
        <w:t xml:space="preserve">&lt;&lt; קריאה &gt;&gt; </w:t>
      </w:r>
      <w:r>
        <w:rPr>
          <w:rtl/>
        </w:rPr>
        <w:t>יוסף טייב (ש"ס):</w:t>
      </w:r>
      <w:r w:rsidRPr="00BE4280">
        <w:rPr>
          <w:rStyle w:val="TagStyle"/>
          <w:rtl/>
        </w:rPr>
        <w:t xml:space="preserve"> &lt;&lt; קריאה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נגמר הזמן.</w:t>
      </w:r>
    </w:p>
    <w:p w:rsidR="007A049D" w:rsidRDefault="007A049D" w:rsidP="00782D49">
      <w:pPr>
        <w:rPr>
          <w:rtl/>
          <w:lang w:eastAsia="he-IL"/>
        </w:rPr>
      </w:pPr>
    </w:p>
    <w:p w:rsidR="007A049D" w:rsidRDefault="007A049D" w:rsidP="00782D49">
      <w:pPr>
        <w:pStyle w:val="af8"/>
        <w:keepNext/>
        <w:rPr>
          <w:rtl/>
        </w:rPr>
      </w:pPr>
      <w:r w:rsidRPr="00F4543C">
        <w:rPr>
          <w:rStyle w:val="TagStyle"/>
          <w:rtl/>
        </w:rPr>
        <w:t xml:space="preserve"> &lt;&lt; יור &gt;&gt; </w:t>
      </w:r>
      <w:r>
        <w:rPr>
          <w:rtl/>
        </w:rPr>
        <w:t>היו"ר ישראל אייכלר:</w:t>
      </w:r>
      <w:r w:rsidRPr="00F4543C">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הוא כבר מסיים. משפט </w:t>
      </w:r>
      <w:bookmarkStart w:id="25599" w:name="_ETM_Q44_228247"/>
      <w:bookmarkEnd w:id="25599"/>
      <w:r>
        <w:rPr>
          <w:rFonts w:hint="cs"/>
          <w:rtl/>
          <w:lang w:eastAsia="he-IL"/>
        </w:rPr>
        <w:t>אחרון.</w:t>
      </w:r>
    </w:p>
    <w:p w:rsidR="007A049D" w:rsidRDefault="007A049D" w:rsidP="00782D49">
      <w:pPr>
        <w:rPr>
          <w:rtl/>
          <w:lang w:eastAsia="he-IL"/>
        </w:rPr>
      </w:pPr>
    </w:p>
    <w:p w:rsidR="007A049D" w:rsidRDefault="007A049D" w:rsidP="00782D49">
      <w:pPr>
        <w:pStyle w:val="-"/>
        <w:keepNext/>
        <w:rPr>
          <w:rtl/>
        </w:rPr>
      </w:pPr>
      <w:bookmarkStart w:id="25600" w:name="ET_speakercontinue_4672_6"/>
      <w:r w:rsidRPr="00F4543C">
        <w:rPr>
          <w:rStyle w:val="TagStyle"/>
          <w:rtl/>
        </w:rPr>
        <w:t xml:space="preserve"> &lt;&lt; דובר_המשך &gt;&gt; </w:t>
      </w:r>
      <w:r>
        <w:rPr>
          <w:rtl/>
        </w:rPr>
        <w:t>גדעון סער (המחנה הממלכתי):</w:t>
      </w:r>
      <w:r w:rsidRPr="00F4543C">
        <w:rPr>
          <w:rStyle w:val="TagStyle"/>
          <w:rtl/>
        </w:rPr>
        <w:t xml:space="preserve"> &lt;&lt; דובר_המשך &gt;&gt;</w:t>
      </w:r>
      <w:r>
        <w:rPr>
          <w:rtl/>
        </w:rPr>
        <w:t xml:space="preserve">   </w:t>
      </w:r>
      <w:bookmarkEnd w:id="25600"/>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בפנקס החבר של תנועת החרות, בסעיף הראשון נכתב </w:t>
      </w:r>
      <w:bookmarkStart w:id="25601" w:name="_ETM_Q44_234131"/>
      <w:bookmarkEnd w:id="25601"/>
      <w:r>
        <w:rPr>
          <w:rFonts w:hint="eastAsia"/>
          <w:rtl/>
          <w:lang w:eastAsia="he-IL"/>
        </w:rPr>
        <w:t xml:space="preserve">– </w:t>
      </w:r>
      <w:r>
        <w:rPr>
          <w:rFonts w:hint="cs"/>
          <w:rtl/>
          <w:lang w:eastAsia="he-IL"/>
        </w:rPr>
        <w:t xml:space="preserve">אני מצטט: השקפת העולם של תנועת החרות מבוססת על </w:t>
      </w:r>
      <w:r w:rsidR="00104CC7">
        <w:rPr>
          <w:rFonts w:hint="cs"/>
          <w:rtl/>
          <w:lang w:eastAsia="he-IL"/>
        </w:rPr>
        <w:t>"</w:t>
      </w:r>
      <w:r>
        <w:rPr>
          <w:rFonts w:hint="cs"/>
          <w:rtl/>
          <w:lang w:eastAsia="he-IL"/>
        </w:rPr>
        <w:t>חירות היחיד, צדק חברתי ועליונות המשפט</w:t>
      </w:r>
      <w:r w:rsidR="00104CC7">
        <w:rPr>
          <w:rFonts w:hint="cs"/>
          <w:rtl/>
          <w:lang w:eastAsia="he-IL"/>
        </w:rPr>
        <w:t>"</w:t>
      </w:r>
      <w:r>
        <w:rPr>
          <w:rFonts w:hint="cs"/>
          <w:rtl/>
          <w:lang w:eastAsia="he-IL"/>
        </w:rPr>
        <w:t>.</w:t>
      </w:r>
    </w:p>
    <w:p w:rsidR="007A049D" w:rsidRDefault="007A049D" w:rsidP="00782D49">
      <w:pPr>
        <w:rPr>
          <w:rtl/>
          <w:lang w:eastAsia="he-IL"/>
        </w:rPr>
      </w:pPr>
    </w:p>
    <w:p w:rsidR="007A049D" w:rsidRDefault="007A049D" w:rsidP="00782D49">
      <w:pPr>
        <w:pStyle w:val="af8"/>
        <w:keepNext/>
        <w:rPr>
          <w:rtl/>
        </w:rPr>
      </w:pPr>
      <w:r w:rsidRPr="00F4543C">
        <w:rPr>
          <w:rStyle w:val="TagStyle"/>
          <w:rtl/>
        </w:rPr>
        <w:t xml:space="preserve"> &lt;&lt; יור &gt;&gt; </w:t>
      </w:r>
      <w:r>
        <w:rPr>
          <w:rtl/>
        </w:rPr>
        <w:t>היו"ר ישראל אייכלר:</w:t>
      </w:r>
      <w:r w:rsidRPr="00F4543C">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תודה רבה.</w:t>
      </w:r>
    </w:p>
    <w:p w:rsidR="007A049D" w:rsidRDefault="007A049D" w:rsidP="00782D49">
      <w:pPr>
        <w:rPr>
          <w:rtl/>
          <w:lang w:eastAsia="he-IL"/>
        </w:rPr>
      </w:pPr>
    </w:p>
    <w:p w:rsidR="007A049D" w:rsidRDefault="007A049D" w:rsidP="00782D49">
      <w:pPr>
        <w:pStyle w:val="-"/>
        <w:keepNext/>
        <w:rPr>
          <w:rtl/>
        </w:rPr>
      </w:pPr>
      <w:bookmarkStart w:id="25602" w:name="ET_speakercontinue_4672_8"/>
      <w:r w:rsidRPr="00F4543C">
        <w:rPr>
          <w:rStyle w:val="TagStyle"/>
          <w:rtl/>
        </w:rPr>
        <w:t xml:space="preserve"> &lt;&lt; דובר_המשך &gt;&gt; </w:t>
      </w:r>
      <w:r>
        <w:rPr>
          <w:rtl/>
        </w:rPr>
        <w:t>גדעון סער (המחנה הממלכתי):</w:t>
      </w:r>
      <w:r w:rsidRPr="00F4543C">
        <w:rPr>
          <w:rStyle w:val="TagStyle"/>
          <w:rtl/>
        </w:rPr>
        <w:t xml:space="preserve"> &lt;&lt; דובר_המשך &gt;&gt;</w:t>
      </w:r>
      <w:r>
        <w:rPr>
          <w:rtl/>
        </w:rPr>
        <w:t xml:space="preserve">   </w:t>
      </w:r>
      <w:bookmarkEnd w:id="25602"/>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הערב אתם מפנים עורף לערכים הנאצלים והיסודיים </w:t>
      </w:r>
      <w:bookmarkStart w:id="25603" w:name="_ETM_Q44_248864"/>
      <w:bookmarkEnd w:id="25603"/>
      <w:r>
        <w:rPr>
          <w:rFonts w:hint="cs"/>
          <w:rtl/>
          <w:lang w:eastAsia="he-IL"/>
        </w:rPr>
        <w:t>ביותר של התנועה היפה הזו. אנחנו נישא את הרעיון והעקרונות שאתם השלכתם בהתמדה ובנחישות, עד לניצחון.</w:t>
      </w:r>
    </w:p>
    <w:p w:rsidR="007A049D" w:rsidRDefault="007A049D" w:rsidP="00782D49">
      <w:pPr>
        <w:rPr>
          <w:rtl/>
          <w:lang w:eastAsia="he-IL"/>
        </w:rPr>
      </w:pPr>
    </w:p>
    <w:p w:rsidR="007A049D" w:rsidRDefault="007A049D" w:rsidP="00782D49">
      <w:pPr>
        <w:pStyle w:val="af8"/>
        <w:keepNext/>
        <w:rPr>
          <w:rtl/>
        </w:rPr>
      </w:pPr>
      <w:r w:rsidRPr="00F4543C">
        <w:rPr>
          <w:rStyle w:val="TagStyle"/>
          <w:rtl/>
        </w:rPr>
        <w:t xml:space="preserve"> &lt;&lt; יור &gt;&gt; </w:t>
      </w:r>
      <w:r>
        <w:rPr>
          <w:rtl/>
        </w:rPr>
        <w:t>היו"ר ישראל אייכלר:</w:t>
      </w:r>
      <w:r w:rsidRPr="00F4543C">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תודה רבה. חבר הכנסת בנימין גנץ.</w:t>
      </w:r>
    </w:p>
    <w:p w:rsidR="007A049D" w:rsidRDefault="007A049D" w:rsidP="00782D49">
      <w:pPr>
        <w:rPr>
          <w:rtl/>
          <w:lang w:eastAsia="he-IL"/>
        </w:rPr>
      </w:pPr>
    </w:p>
    <w:p w:rsidR="007A049D" w:rsidRDefault="007A049D" w:rsidP="00782D49">
      <w:pPr>
        <w:pStyle w:val="a5"/>
        <w:keepNext/>
        <w:rPr>
          <w:rtl/>
        </w:rPr>
      </w:pPr>
      <w:bookmarkStart w:id="25604" w:name="ET_speaker_5772_10"/>
      <w:r w:rsidRPr="00F4543C">
        <w:rPr>
          <w:rStyle w:val="TagStyle"/>
          <w:rtl/>
        </w:rPr>
        <w:t xml:space="preserve"> &lt;&lt; דובר &gt;&gt; </w:t>
      </w:r>
      <w:bookmarkStart w:id="25605" w:name="_Toc127898756"/>
      <w:bookmarkStart w:id="25606" w:name="_Toc127899057"/>
      <w:bookmarkStart w:id="25607" w:name="_Toc128468008"/>
      <w:bookmarkStart w:id="25608" w:name="_Toc135567358"/>
      <w:bookmarkStart w:id="25609" w:name="_Toc137470483"/>
      <w:r>
        <w:rPr>
          <w:rtl/>
        </w:rPr>
        <w:t>בנימין גנץ (המחנה הממלכתי):</w:t>
      </w:r>
      <w:bookmarkEnd w:id="25605"/>
      <w:bookmarkEnd w:id="25606"/>
      <w:bookmarkEnd w:id="25607"/>
      <w:bookmarkEnd w:id="25608"/>
      <w:bookmarkEnd w:id="25609"/>
      <w:r w:rsidRPr="00F4543C">
        <w:rPr>
          <w:rStyle w:val="TagStyle"/>
          <w:rtl/>
        </w:rPr>
        <w:t xml:space="preserve"> &lt;&lt; דובר &gt;&gt;</w:t>
      </w:r>
      <w:r>
        <w:rPr>
          <w:rtl/>
        </w:rPr>
        <w:t xml:space="preserve">   </w:t>
      </w:r>
      <w:bookmarkEnd w:id="25604"/>
    </w:p>
    <w:p w:rsidR="007A049D" w:rsidRDefault="007A049D" w:rsidP="00ED71EC">
      <w:pPr>
        <w:rPr>
          <w:rtl/>
          <w:lang w:eastAsia="he-IL"/>
        </w:rPr>
      </w:pPr>
    </w:p>
    <w:p w:rsidR="007A049D" w:rsidRDefault="007A049D" w:rsidP="00104CC7">
      <w:pPr>
        <w:rPr>
          <w:rtl/>
          <w:lang w:eastAsia="he-IL"/>
        </w:rPr>
      </w:pPr>
      <w:bookmarkStart w:id="25610" w:name="_ETM_Q44_291683"/>
      <w:bookmarkStart w:id="25611" w:name="_ETM_Q44_291775"/>
      <w:bookmarkStart w:id="25612" w:name="_ETM_Q44_291841"/>
      <w:bookmarkStart w:id="25613" w:name="_ETM_Q44_291902"/>
      <w:bookmarkStart w:id="25614" w:name="_ETM_Q44_291969"/>
      <w:bookmarkStart w:id="25615" w:name="_ETM_Q44_292027"/>
      <w:bookmarkEnd w:id="25610"/>
      <w:bookmarkEnd w:id="25611"/>
      <w:bookmarkEnd w:id="25612"/>
      <w:bookmarkEnd w:id="25613"/>
      <w:bookmarkEnd w:id="25614"/>
      <w:bookmarkEnd w:id="25615"/>
      <w:r>
        <w:rPr>
          <w:rFonts w:hint="cs"/>
          <w:rtl/>
          <w:lang w:eastAsia="he-IL"/>
        </w:rPr>
        <w:t>אדוני היושב-ראש, כנסת נכבדה, דמוקרטיה חפצת חיים חייבת להיות חזקה מבפנים וחזקה גם מבחוץ. משום כך עלינו לבצר בהתמדה את כוחן של הרשויות הדמוקרטיות במדינה, ובראשן מערכת המשפט, שחייבת להיות חזקה ועצמאית. בית המשפט העליון הוא עמוד התווך של הדמוקרטיה הישראלית.</w:t>
      </w:r>
      <w:bookmarkStart w:id="25616" w:name="_ETM_Q44_329682"/>
      <w:bookmarkStart w:id="25617" w:name="_ETM_Q44_329775"/>
      <w:bookmarkEnd w:id="25616"/>
      <w:bookmarkEnd w:id="25617"/>
      <w:r>
        <w:rPr>
          <w:rFonts w:hint="cs"/>
          <w:rtl/>
          <w:lang w:eastAsia="he-IL"/>
        </w:rPr>
        <w:t xml:space="preserve"> יותר מכך, הוא מגדלור של צדק ומוסר שתואם את היותנו </w:t>
      </w:r>
      <w:bookmarkStart w:id="25618" w:name="_ETM_Q44_333700"/>
      <w:bookmarkEnd w:id="25618"/>
      <w:r>
        <w:rPr>
          <w:rFonts w:hint="cs"/>
          <w:rtl/>
          <w:lang w:eastAsia="he-IL"/>
        </w:rPr>
        <w:t xml:space="preserve">חברה שוחרת חופש ומדינה שומרת חוק. הוא שוזר את העקרונות היהודיים והדמוקרטיים אלו באלו מתוך ראייה מאוזנת של צרכינו הריבוניים </w:t>
      </w:r>
      <w:r>
        <w:rPr>
          <w:rFonts w:hint="eastAsia"/>
          <w:rtl/>
          <w:lang w:eastAsia="he-IL"/>
        </w:rPr>
        <w:t xml:space="preserve">– </w:t>
      </w:r>
      <w:r>
        <w:rPr>
          <w:rFonts w:hint="cs"/>
          <w:rtl/>
          <w:lang w:eastAsia="he-IL"/>
        </w:rPr>
        <w:t xml:space="preserve">גם הבטחת אופייה היהודי של מדינת ישראל וגם שמירה קפדנית </w:t>
      </w:r>
      <w:bookmarkStart w:id="25619" w:name="_ETM_Q44_354263"/>
      <w:bookmarkEnd w:id="25619"/>
      <w:r>
        <w:rPr>
          <w:rFonts w:hint="cs"/>
          <w:rtl/>
          <w:lang w:eastAsia="he-IL"/>
        </w:rPr>
        <w:t>על כבוד האדם וחירותו, כבוד האדם באשר הוא אדם.</w:t>
      </w:r>
    </w:p>
    <w:p w:rsidR="007A049D" w:rsidRDefault="007A049D" w:rsidP="00782D49">
      <w:pPr>
        <w:rPr>
          <w:rtl/>
          <w:lang w:eastAsia="he-IL"/>
        </w:rPr>
      </w:pPr>
    </w:p>
    <w:p w:rsidR="007A049D" w:rsidRDefault="007A049D" w:rsidP="00ED71EC">
      <w:pPr>
        <w:rPr>
          <w:rtl/>
          <w:lang w:eastAsia="he-IL"/>
        </w:rPr>
      </w:pPr>
      <w:r>
        <w:rPr>
          <w:rFonts w:hint="cs"/>
          <w:rtl/>
          <w:lang w:eastAsia="he-IL"/>
        </w:rPr>
        <w:t xml:space="preserve">כשאנחנו שומעים מה חושבים משפטנים בין-לאומיים בולטים </w:t>
      </w:r>
      <w:r>
        <w:rPr>
          <w:rtl/>
          <w:lang w:eastAsia="he-IL"/>
        </w:rPr>
        <w:t xml:space="preserve">על בית המשפט העליון, אנחנו </w:t>
      </w:r>
      <w:r>
        <w:rPr>
          <w:rFonts w:hint="cs"/>
          <w:rtl/>
          <w:lang w:eastAsia="he-IL"/>
        </w:rPr>
        <w:t>מת</w:t>
      </w:r>
      <w:r>
        <w:rPr>
          <w:rtl/>
          <w:lang w:eastAsia="he-IL"/>
        </w:rPr>
        <w:t>מלאים בגאווה רבה. פרופ</w:t>
      </w:r>
      <w:r>
        <w:rPr>
          <w:rFonts w:hint="cs"/>
          <w:rtl/>
          <w:lang w:eastAsia="he-IL"/>
        </w:rPr>
        <w:t>'</w:t>
      </w:r>
      <w:r>
        <w:rPr>
          <w:rtl/>
          <w:lang w:eastAsia="he-IL"/>
        </w:rPr>
        <w:t xml:space="preserve"> דרשוביץ כתב: ישראל היא המדינה היחידה במזרח התיכון שפועלת מתוך עקרון שלטון החוק. באשר למצב זכויות האדם בה, בהשוואה לכל מדינה אחרת בעולם הניצבת בפני סכנות דומות, היא יוצאת וידה על העליונה. בית המשפט העליון שלה נמנה עם הטובים בעולם.</w:t>
      </w:r>
      <w:r w:rsidR="00ED71EC">
        <w:rPr>
          <w:rFonts w:hint="cs"/>
          <w:rtl/>
          <w:lang w:eastAsia="he-IL"/>
        </w:rPr>
        <w:t xml:space="preserve"> </w:t>
      </w:r>
      <w:r>
        <w:rPr>
          <w:rFonts w:hint="cs"/>
          <w:rtl/>
          <w:lang w:eastAsia="he-IL"/>
        </w:rPr>
        <w:t>פ</w:t>
      </w:r>
      <w:r>
        <w:rPr>
          <w:rtl/>
          <w:lang w:eastAsia="he-IL"/>
        </w:rPr>
        <w:t>רופ' ארווין קוטלר, מי שהיה שר המשפטים של קנדה, קובע:</w:t>
      </w:r>
      <w:r>
        <w:rPr>
          <w:rFonts w:hint="cs"/>
          <w:rtl/>
          <w:lang w:eastAsia="he-IL"/>
        </w:rPr>
        <w:t xml:space="preserve"> </w:t>
      </w:r>
      <w:r>
        <w:rPr>
          <w:rtl/>
          <w:lang w:eastAsia="he-IL"/>
        </w:rPr>
        <w:t>האם יש פה בישראל מערכת משפט עצמאית?</w:t>
      </w:r>
      <w:r>
        <w:rPr>
          <w:rFonts w:hint="cs"/>
          <w:rtl/>
          <w:lang w:eastAsia="he-IL"/>
        </w:rPr>
        <w:t xml:space="preserve"> כך הוא </w:t>
      </w:r>
      <w:bookmarkStart w:id="25620" w:name="_ETM_Q44_407045"/>
      <w:bookmarkEnd w:id="25620"/>
      <w:r>
        <w:rPr>
          <w:rFonts w:hint="cs"/>
          <w:rtl/>
          <w:lang w:eastAsia="he-IL"/>
        </w:rPr>
        <w:t>שואל.</w:t>
      </w:r>
      <w:r>
        <w:rPr>
          <w:rtl/>
          <w:lang w:eastAsia="he-IL"/>
        </w:rPr>
        <w:t xml:space="preserve"> ועוד איך</w:t>
      </w:r>
      <w:r>
        <w:rPr>
          <w:rFonts w:hint="cs"/>
          <w:rtl/>
          <w:lang w:eastAsia="he-IL"/>
        </w:rPr>
        <w:t>, כך הוא עונה</w:t>
      </w:r>
      <w:r>
        <w:rPr>
          <w:rtl/>
          <w:lang w:eastAsia="he-IL"/>
        </w:rPr>
        <w:t xml:space="preserve">. </w:t>
      </w:r>
    </w:p>
    <w:p w:rsidR="007A049D" w:rsidRDefault="007A049D" w:rsidP="00782D49">
      <w:pPr>
        <w:rPr>
          <w:rtl/>
          <w:lang w:eastAsia="he-IL"/>
        </w:rPr>
      </w:pPr>
    </w:p>
    <w:p w:rsidR="007A049D" w:rsidRDefault="007A049D" w:rsidP="00782D49">
      <w:pPr>
        <w:rPr>
          <w:rtl/>
          <w:lang w:eastAsia="he-IL"/>
        </w:rPr>
      </w:pPr>
      <w:r>
        <w:rPr>
          <w:rtl/>
          <w:lang w:eastAsia="he-IL"/>
        </w:rPr>
        <w:t>שאו עיניכם אל המרחב הגועש סביבנו בחלקים נרחבים</w:t>
      </w:r>
      <w:r>
        <w:rPr>
          <w:rFonts w:hint="cs"/>
          <w:rtl/>
          <w:lang w:eastAsia="he-IL"/>
        </w:rPr>
        <w:t>.</w:t>
      </w:r>
      <w:r>
        <w:rPr>
          <w:rtl/>
          <w:lang w:eastAsia="he-IL"/>
        </w:rPr>
        <w:t xml:space="preserve"> אין בכלל מקום למחלוקות </w:t>
      </w:r>
      <w:r>
        <w:rPr>
          <w:rFonts w:hint="cs"/>
          <w:rtl/>
          <w:lang w:eastAsia="he-IL"/>
        </w:rPr>
        <w:t>ו</w:t>
      </w:r>
      <w:r>
        <w:rPr>
          <w:rtl/>
          <w:lang w:eastAsia="he-IL"/>
        </w:rPr>
        <w:t>ויכוחים, לאיזונים ובלמים שניצבים ביסוד הדמוקרטיה. יש שם רק דרך חיים אחת ואמת אחת שאותן אוכפת החרב. הם מתגעגעים לימי הביניים</w:t>
      </w:r>
      <w:r>
        <w:rPr>
          <w:rFonts w:hint="cs"/>
          <w:rtl/>
          <w:lang w:eastAsia="he-IL"/>
        </w:rPr>
        <w:t>;</w:t>
      </w:r>
      <w:r>
        <w:rPr>
          <w:rtl/>
          <w:lang w:eastAsia="he-IL"/>
        </w:rPr>
        <w:t xml:space="preserve"> אנחנו בוחרים בקדמה.</w:t>
      </w:r>
    </w:p>
    <w:p w:rsidR="007A049D" w:rsidRDefault="007A049D" w:rsidP="00782D49">
      <w:pPr>
        <w:rPr>
          <w:rtl/>
          <w:lang w:eastAsia="he-IL"/>
        </w:rPr>
      </w:pPr>
    </w:p>
    <w:p w:rsidR="007A049D" w:rsidRDefault="007A049D" w:rsidP="00ED71EC">
      <w:pPr>
        <w:rPr>
          <w:lang w:eastAsia="he-IL"/>
        </w:rPr>
      </w:pPr>
      <w:r>
        <w:rPr>
          <w:rtl/>
          <w:lang w:eastAsia="he-IL"/>
        </w:rPr>
        <w:t>למרות כל זאת, יש מי שמנסה בימים אלה להפוך את הצדק על ראשו. הרשות הפלסטינית מבקשת להושיב את מדינת ישראל ואת צבא ההגנה לישראל על ספסל הנאשמים בבית הדין בהאג</w:t>
      </w:r>
      <w:r>
        <w:rPr>
          <w:rFonts w:hint="cs"/>
          <w:rtl/>
          <w:lang w:eastAsia="he-IL"/>
        </w:rPr>
        <w:t>.</w:t>
      </w:r>
      <w:r w:rsidR="00ED71EC">
        <w:rPr>
          <w:rFonts w:hint="cs"/>
          <w:rtl/>
          <w:lang w:eastAsia="he-IL"/>
        </w:rPr>
        <w:t xml:space="preserve"> </w:t>
      </w:r>
      <w:r>
        <w:rPr>
          <w:rtl/>
          <w:lang w:eastAsia="he-IL"/>
        </w:rPr>
        <w:t>אנחנו דוחים את המתקפה המשפטית החדשה הז</w:t>
      </w:r>
      <w:r>
        <w:rPr>
          <w:rFonts w:hint="cs"/>
          <w:rtl/>
          <w:lang w:eastAsia="he-IL"/>
        </w:rPr>
        <w:t>ו</w:t>
      </w:r>
      <w:r>
        <w:rPr>
          <w:rtl/>
          <w:lang w:eastAsia="he-IL"/>
        </w:rPr>
        <w:t>, אנחנו דוחים אותה מכ</w:t>
      </w:r>
      <w:r>
        <w:rPr>
          <w:rFonts w:hint="cs"/>
          <w:rtl/>
          <w:lang w:eastAsia="he-IL"/>
        </w:rPr>
        <w:t>ו</w:t>
      </w:r>
      <w:r>
        <w:rPr>
          <w:rtl/>
          <w:lang w:eastAsia="he-IL"/>
        </w:rPr>
        <w:t>ל וכ</w:t>
      </w:r>
      <w:r>
        <w:rPr>
          <w:rFonts w:hint="cs"/>
          <w:rtl/>
          <w:lang w:eastAsia="he-IL"/>
        </w:rPr>
        <w:t>ו</w:t>
      </w:r>
      <w:r>
        <w:rPr>
          <w:rtl/>
          <w:lang w:eastAsia="he-IL"/>
        </w:rPr>
        <w:t>ל. לא נתיר לתוקפן להפוך את היוצרות ולהצטייר באופן ציני כקורבן.</w:t>
      </w:r>
      <w:r>
        <w:rPr>
          <w:rFonts w:hint="cs"/>
          <w:rtl/>
          <w:lang w:eastAsia="he-IL"/>
        </w:rPr>
        <w:t xml:space="preserve"> </w:t>
      </w:r>
      <w:r>
        <w:rPr>
          <w:rtl/>
          <w:lang w:eastAsia="he-IL"/>
        </w:rPr>
        <w:t xml:space="preserve">הדרישה הפלסטינית נשענת במרומז על הכזב שבישראל אין מערכת משפט מתפקדת וראויה לשמה. </w:t>
      </w:r>
      <w:r>
        <w:rPr>
          <w:rFonts w:hint="cs"/>
          <w:rtl/>
          <w:lang w:eastAsia="he-IL"/>
        </w:rPr>
        <w:t xml:space="preserve">ובכן, </w:t>
      </w:r>
      <w:r>
        <w:rPr>
          <w:rtl/>
          <w:lang w:eastAsia="he-IL"/>
        </w:rPr>
        <w:t>זהו שקר</w:t>
      </w:r>
      <w:r>
        <w:rPr>
          <w:rFonts w:hint="cs"/>
          <w:rtl/>
          <w:lang w:eastAsia="he-IL"/>
        </w:rPr>
        <w:t xml:space="preserve">. הפסיקה </w:t>
      </w:r>
      <w:r>
        <w:rPr>
          <w:rtl/>
          <w:lang w:eastAsia="he-IL"/>
        </w:rPr>
        <w:t>ואכיפת החוק עומדות בסטנדרטים הגבוהים ביותר בקהילה הבי</w:t>
      </w:r>
      <w:r>
        <w:rPr>
          <w:rFonts w:hint="cs"/>
          <w:rtl/>
          <w:lang w:eastAsia="he-IL"/>
        </w:rPr>
        <w:t>ן-</w:t>
      </w:r>
      <w:r>
        <w:rPr>
          <w:rtl/>
          <w:lang w:eastAsia="he-IL"/>
        </w:rPr>
        <w:t xml:space="preserve">לאומית. </w:t>
      </w:r>
    </w:p>
    <w:p w:rsidR="007A049D" w:rsidRDefault="007A049D" w:rsidP="00782D49">
      <w:pPr>
        <w:rPr>
          <w:rtl/>
          <w:lang w:eastAsia="he-IL"/>
        </w:rPr>
      </w:pPr>
    </w:p>
    <w:p w:rsidR="007A049D" w:rsidRDefault="007A049D" w:rsidP="00104CC7">
      <w:pPr>
        <w:rPr>
          <w:rtl/>
          <w:lang w:eastAsia="he-IL"/>
        </w:rPr>
      </w:pPr>
      <w:bookmarkStart w:id="25621" w:name="_ETM_Q44_484784"/>
      <w:bookmarkStart w:id="25622" w:name="_ETM_Q44_484861"/>
      <w:bookmarkEnd w:id="25621"/>
      <w:bookmarkEnd w:id="25622"/>
      <w:r>
        <w:rPr>
          <w:rtl/>
          <w:lang w:eastAsia="he-IL"/>
        </w:rPr>
        <w:t xml:space="preserve">אנחנו נמשיך להילחם בטרור, אנחנו נמשיך להגן בתוקף על מדינת ישראל ועל מוסדותיה הדמוקרטיים, כולל </w:t>
      </w:r>
      <w:r>
        <w:rPr>
          <w:rFonts w:hint="cs"/>
          <w:rtl/>
          <w:lang w:eastAsia="he-IL"/>
        </w:rPr>
        <w:t xml:space="preserve">על </w:t>
      </w:r>
      <w:bookmarkStart w:id="25623" w:name="_ETM_Q44_490588"/>
      <w:bookmarkEnd w:id="25623"/>
      <w:r>
        <w:rPr>
          <w:rtl/>
          <w:lang w:eastAsia="he-IL"/>
        </w:rPr>
        <w:t>צה"ל, ועל מוסדותיה ה</w:t>
      </w:r>
      <w:r>
        <w:rPr>
          <w:rFonts w:hint="cs"/>
          <w:rtl/>
          <w:lang w:eastAsia="he-IL"/>
        </w:rPr>
        <w:t>משפטיים</w:t>
      </w:r>
      <w:r>
        <w:rPr>
          <w:rtl/>
          <w:lang w:eastAsia="he-IL"/>
        </w:rPr>
        <w:t xml:space="preserve">, </w:t>
      </w:r>
      <w:r>
        <w:rPr>
          <w:rFonts w:hint="cs"/>
          <w:rtl/>
          <w:lang w:eastAsia="he-IL"/>
        </w:rPr>
        <w:t>ו</w:t>
      </w:r>
      <w:r>
        <w:rPr>
          <w:rtl/>
          <w:lang w:eastAsia="he-IL"/>
        </w:rPr>
        <w:t>בראשם בית המשפט העליון. בשעה חגיגית ז</w:t>
      </w:r>
      <w:r>
        <w:rPr>
          <w:rFonts w:hint="cs"/>
          <w:rtl/>
          <w:lang w:eastAsia="he-IL"/>
        </w:rPr>
        <w:t>ו</w:t>
      </w:r>
      <w:r>
        <w:rPr>
          <w:rtl/>
          <w:lang w:eastAsia="he-IL"/>
        </w:rPr>
        <w:t xml:space="preserve"> לעולם המשפט</w:t>
      </w:r>
      <w:r>
        <w:rPr>
          <w:rFonts w:hint="cs"/>
          <w:rtl/>
          <w:lang w:eastAsia="he-IL"/>
        </w:rPr>
        <w:t xml:space="preserve"> ו</w:t>
      </w:r>
      <w:r>
        <w:rPr>
          <w:rtl/>
          <w:lang w:eastAsia="he-IL"/>
        </w:rPr>
        <w:t>לממלכתיות הישראלית, אנחנו מאשררים את בחירתנו בדמוקרטיה ואנחנו מתחייבים שנוסיף להגן עליה, כדי שהיא תוסיף להגן עלינו</w:t>
      </w:r>
      <w:r w:rsidR="00104CC7">
        <w:rPr>
          <w:rFonts w:hint="cs"/>
          <w:rtl/>
          <w:lang w:eastAsia="he-IL"/>
        </w:rPr>
        <w:t xml:space="preserve"> </w:t>
      </w:r>
      <w:r w:rsidR="00104CC7">
        <w:rPr>
          <w:rFonts w:hint="eastAsia"/>
          <w:rtl/>
          <w:lang w:eastAsia="he-IL"/>
        </w:rPr>
        <w:t>–</w:t>
      </w:r>
      <w:r w:rsidR="00104CC7">
        <w:rPr>
          <w:rFonts w:hint="cs"/>
          <w:rtl/>
          <w:lang w:eastAsia="he-IL"/>
        </w:rPr>
        <w:t xml:space="preserve"> </w:t>
      </w:r>
      <w:r>
        <w:rPr>
          <w:rFonts w:hint="cs"/>
          <w:rtl/>
          <w:lang w:eastAsia="he-IL"/>
        </w:rPr>
        <w:t xml:space="preserve">עוד ממש 45 שניות. </w:t>
      </w:r>
    </w:p>
    <w:p w:rsidR="007A049D" w:rsidRDefault="007A049D" w:rsidP="00782D49">
      <w:pPr>
        <w:rPr>
          <w:rtl/>
          <w:lang w:eastAsia="he-IL"/>
        </w:rPr>
      </w:pPr>
    </w:p>
    <w:p w:rsidR="007A049D" w:rsidRDefault="007A049D" w:rsidP="00782D49">
      <w:pPr>
        <w:rPr>
          <w:rtl/>
          <w:lang w:eastAsia="he-IL"/>
        </w:rPr>
      </w:pPr>
      <w:r>
        <w:rPr>
          <w:rFonts w:hint="cs"/>
          <w:rtl/>
          <w:lang w:eastAsia="he-IL"/>
        </w:rPr>
        <w:t xml:space="preserve">מכובדיי, אני מבקש להודות לראש הממשלה בנימין נתניהו, שחסך לי את כתיבת הנאום הערב. הדברים הנוכחיים האלה, שנאמרו על ידך, אדוני ראש הממשלה, בינואר 2015 בטקס חילופי נשיאת בית </w:t>
      </w:r>
      <w:bookmarkStart w:id="25624" w:name="_ETM_Q44_532340"/>
      <w:bookmarkEnd w:id="25624"/>
      <w:r>
        <w:rPr>
          <w:rFonts w:hint="cs"/>
          <w:rtl/>
          <w:lang w:eastAsia="he-IL"/>
        </w:rPr>
        <w:t xml:space="preserve">המשפט העליון, עת עוד הייתי רמטכ"ל </w:t>
      </w:r>
      <w:r>
        <w:rPr>
          <w:rtl/>
          <w:lang w:eastAsia="he-IL"/>
        </w:rPr>
        <w:t>–</w:t>
      </w:r>
      <w:r>
        <w:rPr>
          <w:rFonts w:hint="cs"/>
          <w:rtl/>
          <w:lang w:eastAsia="he-IL"/>
        </w:rPr>
        <w:t xml:space="preserve"> קצת אחרי מבצע צוק איתן </w:t>
      </w:r>
      <w:r>
        <w:rPr>
          <w:rFonts w:hint="eastAsia"/>
          <w:rtl/>
          <w:lang w:eastAsia="he-IL"/>
        </w:rPr>
        <w:t>–</w:t>
      </w:r>
      <w:r>
        <w:rPr>
          <w:rFonts w:hint="cs"/>
          <w:rtl/>
          <w:lang w:eastAsia="he-IL"/>
        </w:rPr>
        <w:t xml:space="preserve"> מדברים בעד עצמם.</w:t>
      </w:r>
    </w:p>
    <w:p w:rsidR="007A049D" w:rsidRDefault="007A049D" w:rsidP="00782D49">
      <w:pPr>
        <w:rPr>
          <w:rtl/>
          <w:lang w:eastAsia="he-IL"/>
        </w:rPr>
      </w:pPr>
    </w:p>
    <w:p w:rsidR="007A049D" w:rsidRDefault="007A049D" w:rsidP="00782D49">
      <w:pPr>
        <w:rPr>
          <w:rtl/>
          <w:lang w:eastAsia="he-IL"/>
        </w:rPr>
      </w:pPr>
      <w:r>
        <w:rPr>
          <w:rFonts w:hint="cs"/>
          <w:rtl/>
          <w:lang w:eastAsia="he-IL"/>
        </w:rPr>
        <w:t xml:space="preserve">ומה אומר, אדוני ראש הממשלה, פרופ' דרשוביץ היום? זכויות </w:t>
      </w:r>
      <w:bookmarkStart w:id="25625" w:name="_ETM_Q44_547545"/>
      <w:bookmarkEnd w:id="25625"/>
      <w:r>
        <w:rPr>
          <w:rFonts w:hint="cs"/>
          <w:rtl/>
          <w:lang w:eastAsia="he-IL"/>
        </w:rPr>
        <w:t xml:space="preserve">המיעוטים בישראל נמצאות בסכנה. הייתי מצטרף למחאה ברחובות. התוכנית תחליש את מעמדה של ישראל ואת המעמד של בית המשפט העליון. יהיה לי הרבה יותר קשה להגן על ישראל מול מבקריה. הלוואי שנתניהו – כך הוא אומר </w:t>
      </w:r>
      <w:r>
        <w:rPr>
          <w:rtl/>
          <w:lang w:eastAsia="he-IL"/>
        </w:rPr>
        <w:t>–</w:t>
      </w:r>
      <w:r>
        <w:rPr>
          <w:rFonts w:hint="cs"/>
          <w:rtl/>
          <w:lang w:eastAsia="he-IL"/>
        </w:rPr>
        <w:t xml:space="preserve"> לא היה נותן לסמן הימני בקואליציה להכתיב לו את מה הוא יהיה.</w:t>
      </w:r>
    </w:p>
    <w:p w:rsidR="007A049D" w:rsidRDefault="007A049D" w:rsidP="00782D49">
      <w:pPr>
        <w:rPr>
          <w:rtl/>
          <w:lang w:eastAsia="he-IL"/>
        </w:rPr>
      </w:pPr>
    </w:p>
    <w:p w:rsidR="007A049D" w:rsidRDefault="007A049D" w:rsidP="00782D49">
      <w:pPr>
        <w:pStyle w:val="af8"/>
        <w:keepNext/>
        <w:rPr>
          <w:rtl/>
        </w:rPr>
      </w:pPr>
      <w:bookmarkStart w:id="25626" w:name="ET_yor_6423_12"/>
      <w:r w:rsidRPr="0098349A">
        <w:rPr>
          <w:rStyle w:val="TagStyle"/>
          <w:rtl/>
        </w:rPr>
        <w:t xml:space="preserve"> &lt;&lt; יור &gt;&gt; </w:t>
      </w:r>
      <w:r>
        <w:rPr>
          <w:rtl/>
        </w:rPr>
        <w:t>היו"ר אמיר אוחנה:</w:t>
      </w:r>
      <w:r w:rsidRPr="0098349A">
        <w:rPr>
          <w:rStyle w:val="TagStyle"/>
          <w:rtl/>
        </w:rPr>
        <w:t xml:space="preserve"> &lt;&lt; יור &gt;&gt;</w:t>
      </w:r>
      <w:r>
        <w:rPr>
          <w:rtl/>
        </w:rPr>
        <w:t xml:space="preserve">   </w:t>
      </w:r>
      <w:bookmarkEnd w:id="25626"/>
    </w:p>
    <w:p w:rsidR="007A049D" w:rsidRDefault="007A049D" w:rsidP="00ED71EC">
      <w:pPr>
        <w:rPr>
          <w:rtl/>
          <w:lang w:eastAsia="he-IL"/>
        </w:rPr>
      </w:pPr>
    </w:p>
    <w:p w:rsidR="007A049D" w:rsidRDefault="007A049D" w:rsidP="00782D49">
      <w:pPr>
        <w:rPr>
          <w:rtl/>
          <w:lang w:eastAsia="he-IL"/>
        </w:rPr>
      </w:pPr>
      <w:r>
        <w:rPr>
          <w:rFonts w:hint="cs"/>
          <w:rtl/>
          <w:lang w:eastAsia="he-IL"/>
        </w:rPr>
        <w:t>משפט לסיום.</w:t>
      </w:r>
    </w:p>
    <w:p w:rsidR="007A049D" w:rsidRDefault="007A049D" w:rsidP="00782D49">
      <w:pPr>
        <w:rPr>
          <w:rtl/>
          <w:lang w:eastAsia="he-IL"/>
        </w:rPr>
      </w:pPr>
    </w:p>
    <w:p w:rsidR="007A049D" w:rsidRDefault="007A049D" w:rsidP="00782D49">
      <w:pPr>
        <w:pStyle w:val="-"/>
        <w:keepNext/>
        <w:rPr>
          <w:rtl/>
        </w:rPr>
      </w:pPr>
      <w:bookmarkStart w:id="25627" w:name="ET_speakercontinue_5772_13"/>
      <w:r w:rsidRPr="0098349A">
        <w:rPr>
          <w:rStyle w:val="TagStyle"/>
          <w:rtl/>
        </w:rPr>
        <w:t xml:space="preserve"> &lt;&lt; דובר_המשך &gt;&gt; </w:t>
      </w:r>
      <w:r>
        <w:rPr>
          <w:rtl/>
        </w:rPr>
        <w:t>בנימין גנץ (המחנה הממלכתי):</w:t>
      </w:r>
      <w:r w:rsidRPr="0098349A">
        <w:rPr>
          <w:rStyle w:val="TagStyle"/>
          <w:rtl/>
        </w:rPr>
        <w:t xml:space="preserve"> &lt;&lt; דובר_המשך &gt;&gt;</w:t>
      </w:r>
      <w:r>
        <w:rPr>
          <w:rtl/>
        </w:rPr>
        <w:t xml:space="preserve">   </w:t>
      </w:r>
      <w:bookmarkEnd w:id="25627"/>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אני יודע שהזמן קצר, ולכן אני מסיים: לא נותר לי אלא לשאול את ראש הממשלה: מה </w:t>
      </w:r>
      <w:bookmarkStart w:id="25628" w:name="_ETM_Q44_578540"/>
      <w:bookmarkEnd w:id="25628"/>
      <w:r>
        <w:rPr>
          <w:rFonts w:hint="cs"/>
          <w:rtl/>
          <w:lang w:eastAsia="he-IL"/>
        </w:rPr>
        <w:t xml:space="preserve">נשתנה? עדיין לא מאוחר למנוע את הרס הדמוקרטיה, את </w:t>
      </w:r>
      <w:bookmarkStart w:id="25629" w:name="_ETM_Q44_583093"/>
      <w:bookmarkEnd w:id="25629"/>
      <w:r>
        <w:rPr>
          <w:rFonts w:hint="cs"/>
          <w:rtl/>
          <w:lang w:eastAsia="he-IL"/>
        </w:rPr>
        <w:t xml:space="preserve">הפגיעה בצה"ל ובהחברה הישראלית. אני מתריע שאחרי הקריאה הראשונה והמבישה שתהיה פה הלילה, כשאקדח החקיקה יהיה טעון, יהיה הרבה יותר קשה לשבת ולדבר ולהחזיר את הגלגל אחורה. </w:t>
      </w:r>
      <w:bookmarkStart w:id="25630" w:name="_ETM_Q44_601190"/>
      <w:bookmarkStart w:id="25631" w:name="_ETM_Q44_601270"/>
      <w:bookmarkStart w:id="25632" w:name="_ETM_Q44_601349"/>
      <w:bookmarkStart w:id="25633" w:name="_ETM_Q44_601458"/>
      <w:bookmarkEnd w:id="25630"/>
      <w:bookmarkEnd w:id="25631"/>
      <w:bookmarkEnd w:id="25632"/>
      <w:bookmarkEnd w:id="25633"/>
      <w:r>
        <w:rPr>
          <w:rFonts w:hint="cs"/>
          <w:rtl/>
          <w:lang w:eastAsia="he-IL"/>
        </w:rPr>
        <w:t>אל תביאו אותנו לשם.</w:t>
      </w:r>
    </w:p>
    <w:p w:rsidR="007A049D" w:rsidRDefault="007A049D" w:rsidP="00782D49">
      <w:pPr>
        <w:rPr>
          <w:rtl/>
          <w:lang w:eastAsia="he-IL"/>
        </w:rPr>
      </w:pPr>
    </w:p>
    <w:p w:rsidR="007A049D" w:rsidRDefault="007A049D" w:rsidP="00782D49">
      <w:pPr>
        <w:pStyle w:val="af8"/>
        <w:keepNext/>
        <w:rPr>
          <w:rtl/>
        </w:rPr>
      </w:pPr>
      <w:r w:rsidRPr="0098349A">
        <w:rPr>
          <w:rStyle w:val="TagStyle"/>
          <w:rtl/>
        </w:rPr>
        <w:t xml:space="preserve">&lt;&lt; יור &gt;&gt; </w:t>
      </w:r>
      <w:r>
        <w:rPr>
          <w:rtl/>
        </w:rPr>
        <w:t>היו"ר אמיר אוחנה:</w:t>
      </w:r>
      <w:r w:rsidRPr="0098349A">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תודה.</w:t>
      </w:r>
    </w:p>
    <w:p w:rsidR="007A049D" w:rsidRDefault="007A049D" w:rsidP="00782D49">
      <w:pPr>
        <w:rPr>
          <w:rtl/>
          <w:lang w:eastAsia="he-IL"/>
        </w:rPr>
      </w:pPr>
    </w:p>
    <w:p w:rsidR="007A049D" w:rsidRDefault="007A049D" w:rsidP="00782D49">
      <w:pPr>
        <w:pStyle w:val="-"/>
        <w:keepNext/>
        <w:rPr>
          <w:rtl/>
        </w:rPr>
      </w:pPr>
      <w:r w:rsidRPr="0098349A">
        <w:rPr>
          <w:rStyle w:val="TagStyle"/>
          <w:rtl/>
        </w:rPr>
        <w:t xml:space="preserve"> &lt;&lt; דובר_המשך &gt;&gt; </w:t>
      </w:r>
      <w:r>
        <w:rPr>
          <w:rtl/>
        </w:rPr>
        <w:t>בנימין גנץ (המחנה הממלכתי):</w:t>
      </w:r>
      <w:r w:rsidRPr="0098349A">
        <w:rPr>
          <w:rStyle w:val="TagStyle"/>
          <w:rtl/>
        </w:rPr>
        <w:t xml:space="preserve"> &lt;&lt; דובר_המשך &gt;&gt;</w:t>
      </w:r>
      <w:r>
        <w:rPr>
          <w:rtl/>
        </w:rPr>
        <w:t xml:space="preserve">   </w:t>
      </w:r>
    </w:p>
    <w:p w:rsidR="007A049D" w:rsidRDefault="007A049D" w:rsidP="00782D49">
      <w:pPr>
        <w:rPr>
          <w:rtl/>
          <w:lang w:eastAsia="he-IL"/>
        </w:rPr>
      </w:pPr>
    </w:p>
    <w:p w:rsidR="007A049D" w:rsidRDefault="007A049D" w:rsidP="00782D49">
      <w:pPr>
        <w:rPr>
          <w:rtl/>
          <w:lang w:eastAsia="he-IL"/>
        </w:rPr>
      </w:pPr>
      <w:r>
        <w:rPr>
          <w:rFonts w:hint="cs"/>
          <w:rtl/>
          <w:lang w:eastAsia="he-IL"/>
        </w:rPr>
        <w:t>אני קורא לנתניהו ולכל חברי הקואליציה: עצרו עכשיו. בואו נעשה את מה שהעם באמת רוצה, נשב עוד היום כאן בכנסת ונדבר על רפורמה אמיתית. עוד לא מאוחר.</w:t>
      </w:r>
    </w:p>
    <w:p w:rsidR="007A049D" w:rsidRDefault="007A049D" w:rsidP="00782D49">
      <w:pPr>
        <w:rPr>
          <w:rtl/>
          <w:lang w:eastAsia="he-IL"/>
        </w:rPr>
      </w:pPr>
    </w:p>
    <w:p w:rsidR="007A049D" w:rsidRDefault="007A049D" w:rsidP="00782D49">
      <w:pPr>
        <w:pStyle w:val="af8"/>
        <w:keepNext/>
        <w:rPr>
          <w:rtl/>
        </w:rPr>
      </w:pPr>
      <w:r w:rsidRPr="0098349A">
        <w:rPr>
          <w:rStyle w:val="TagStyle"/>
          <w:rtl/>
        </w:rPr>
        <w:t xml:space="preserve"> &lt;&lt; יור &gt;&gt; </w:t>
      </w:r>
      <w:r>
        <w:rPr>
          <w:rtl/>
        </w:rPr>
        <w:t>היו"ר אמיר אוחנה:</w:t>
      </w:r>
      <w:r w:rsidRPr="0098349A">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תודה לחבר הכנסת בני גנץ, </w:t>
      </w:r>
      <w:bookmarkStart w:id="25634" w:name="_ETM_Q44_613753"/>
      <w:bookmarkEnd w:id="25634"/>
      <w:r>
        <w:rPr>
          <w:rFonts w:hint="cs"/>
          <w:rtl/>
          <w:lang w:eastAsia="he-IL"/>
        </w:rPr>
        <w:t>ואני מתכבד להזמין את שר המשפטים וסגן ראש הממשלה חבר הכנסת יריב לוין</w:t>
      </w:r>
      <w:bookmarkStart w:id="25635" w:name="_ETM_Q44_626800"/>
      <w:bookmarkEnd w:id="25635"/>
      <w:r>
        <w:rPr>
          <w:rFonts w:hint="cs"/>
          <w:rtl/>
          <w:lang w:eastAsia="he-IL"/>
        </w:rPr>
        <w:t xml:space="preserve"> לומר את דברו.</w:t>
      </w:r>
    </w:p>
    <w:p w:rsidR="007A049D" w:rsidRDefault="007A049D" w:rsidP="00E63AC3">
      <w:pPr>
        <w:rPr>
          <w:rtl/>
        </w:rPr>
      </w:pPr>
      <w:bookmarkStart w:id="25636" w:name="ET_speaker_6392_15"/>
    </w:p>
    <w:p w:rsidR="007A049D" w:rsidRDefault="007A049D" w:rsidP="00782D49">
      <w:pPr>
        <w:pStyle w:val="a5"/>
        <w:keepNext/>
        <w:rPr>
          <w:rtl/>
        </w:rPr>
      </w:pPr>
      <w:bookmarkStart w:id="25637" w:name="_ETM_Q44_621187"/>
      <w:bookmarkStart w:id="25638" w:name="_ETM_Q44_621276"/>
      <w:bookmarkEnd w:id="25637"/>
      <w:bookmarkEnd w:id="25638"/>
      <w:r w:rsidRPr="00FE656E">
        <w:rPr>
          <w:rStyle w:val="TagStyle"/>
          <w:rtl/>
        </w:rPr>
        <w:t xml:space="preserve">&lt;&lt; דובר &gt;&gt; </w:t>
      </w:r>
      <w:bookmarkStart w:id="25639" w:name="_Toc127898757"/>
      <w:bookmarkStart w:id="25640" w:name="_Toc127899058"/>
      <w:bookmarkStart w:id="25641" w:name="_Toc128468009"/>
      <w:bookmarkStart w:id="25642" w:name="_Toc135567359"/>
      <w:bookmarkStart w:id="25643" w:name="_Toc137470484"/>
      <w:r>
        <w:rPr>
          <w:rtl/>
        </w:rPr>
        <w:t>שר המשפטים יריב לוין:</w:t>
      </w:r>
      <w:bookmarkEnd w:id="25639"/>
      <w:bookmarkEnd w:id="25640"/>
      <w:bookmarkEnd w:id="25641"/>
      <w:bookmarkEnd w:id="25642"/>
      <w:bookmarkEnd w:id="25643"/>
      <w:r w:rsidRPr="00FE656E">
        <w:rPr>
          <w:rStyle w:val="TagStyle"/>
          <w:rtl/>
        </w:rPr>
        <w:t xml:space="preserve"> &lt;&lt; דובר &gt;&gt;</w:t>
      </w:r>
      <w:r>
        <w:rPr>
          <w:rtl/>
        </w:rPr>
        <w:t xml:space="preserve">   </w:t>
      </w:r>
      <w:bookmarkEnd w:id="25636"/>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תודה רבה, אדוני היושב-ראש. כבוד </w:t>
      </w:r>
      <w:bookmarkStart w:id="25644" w:name="_ETM_Q44_645089"/>
      <w:bookmarkEnd w:id="25644"/>
      <w:r>
        <w:rPr>
          <w:rFonts w:hint="cs"/>
          <w:rtl/>
          <w:lang w:eastAsia="he-IL"/>
        </w:rPr>
        <w:t>השרים, חברות וחברי הכנסת, הלילה הזה</w:t>
      </w:r>
      <w:r w:rsidR="00104CC7">
        <w:rPr>
          <w:rFonts w:hint="cs"/>
          <w:rtl/>
          <w:lang w:eastAsia="he-IL"/>
        </w:rPr>
        <w:t>,</w:t>
      </w:r>
      <w:r>
        <w:rPr>
          <w:rFonts w:hint="cs"/>
          <w:rtl/>
          <w:lang w:eastAsia="he-IL"/>
        </w:rPr>
        <w:t xml:space="preserve"> שבו זוקפים </w:t>
      </w:r>
      <w:bookmarkStart w:id="25645" w:name="_ETM_Q44_650802"/>
      <w:bookmarkEnd w:id="25645"/>
      <w:r>
        <w:rPr>
          <w:rFonts w:hint="cs"/>
          <w:rtl/>
          <w:lang w:eastAsia="he-IL"/>
        </w:rPr>
        <w:t xml:space="preserve">את קומתם המוני המוני אזרחיות ואזרחים שקולם לא נשמע ואמונתם נרמסה במשך עשרות שנים על ידי מערכת משפט </w:t>
      </w:r>
      <w:r w:rsidR="00ED71EC">
        <w:rPr>
          <w:rFonts w:hint="cs"/>
          <w:rtl/>
          <w:lang w:eastAsia="he-IL"/>
        </w:rPr>
        <w:t>– –</w:t>
      </w:r>
      <w:r>
        <w:rPr>
          <w:rFonts w:hint="cs"/>
          <w:rtl/>
          <w:lang w:eastAsia="he-IL"/>
        </w:rPr>
        <w:t xml:space="preserve"> </w:t>
      </w:r>
    </w:p>
    <w:p w:rsidR="007A049D" w:rsidRDefault="007A049D" w:rsidP="00782D49">
      <w:pPr>
        <w:rPr>
          <w:rtl/>
          <w:lang w:eastAsia="he-IL"/>
        </w:rPr>
      </w:pPr>
    </w:p>
    <w:p w:rsidR="007A049D" w:rsidRDefault="007A049D" w:rsidP="00782D49">
      <w:pPr>
        <w:pStyle w:val="af7"/>
        <w:keepNext/>
        <w:rPr>
          <w:rtl/>
        </w:rPr>
      </w:pPr>
      <w:bookmarkStart w:id="25646" w:name="ET_interruption_6156_16"/>
      <w:r w:rsidRPr="001A2CAF">
        <w:rPr>
          <w:rStyle w:val="TagStyle"/>
          <w:rtl/>
        </w:rPr>
        <w:t xml:space="preserve"> &lt;&lt; קריאה &gt;&gt; </w:t>
      </w:r>
      <w:r>
        <w:rPr>
          <w:rtl/>
        </w:rPr>
        <w:t>גלעד קריב (העבודה):</w:t>
      </w:r>
      <w:r w:rsidRPr="001A2CAF">
        <w:rPr>
          <w:rStyle w:val="TagStyle"/>
          <w:rtl/>
        </w:rPr>
        <w:t xml:space="preserve"> &lt;&lt; קריאה &gt;&gt;</w:t>
      </w:r>
      <w:r>
        <w:rPr>
          <w:rtl/>
        </w:rPr>
        <w:t xml:space="preserve">   </w:t>
      </w:r>
      <w:bookmarkEnd w:id="25646"/>
    </w:p>
    <w:p w:rsidR="007A049D" w:rsidRDefault="007A049D" w:rsidP="00ED71EC">
      <w:pPr>
        <w:rPr>
          <w:rtl/>
          <w:lang w:eastAsia="he-IL"/>
        </w:rPr>
      </w:pPr>
    </w:p>
    <w:p w:rsidR="007A049D" w:rsidRDefault="00ED71EC" w:rsidP="00782D49">
      <w:pPr>
        <w:rPr>
          <w:rtl/>
          <w:lang w:eastAsia="he-IL"/>
        </w:rPr>
      </w:pPr>
      <w:r>
        <w:rPr>
          <w:rFonts w:hint="cs"/>
          <w:rtl/>
          <w:lang w:eastAsia="he-IL"/>
        </w:rPr>
        <w:t>– – –</w:t>
      </w:r>
    </w:p>
    <w:p w:rsidR="007A049D" w:rsidRDefault="007A049D" w:rsidP="00782D49">
      <w:pPr>
        <w:rPr>
          <w:rtl/>
          <w:lang w:eastAsia="he-IL"/>
        </w:rPr>
      </w:pPr>
    </w:p>
    <w:p w:rsidR="007A049D" w:rsidRDefault="007A049D" w:rsidP="00782D49">
      <w:pPr>
        <w:pStyle w:val="af8"/>
        <w:keepNext/>
        <w:rPr>
          <w:rtl/>
        </w:rPr>
      </w:pPr>
      <w:r w:rsidRPr="00AC6C74">
        <w:rPr>
          <w:rStyle w:val="TagStyle"/>
          <w:rtl/>
        </w:rPr>
        <w:t xml:space="preserve"> &lt;&lt; יור &gt;&gt; </w:t>
      </w:r>
      <w:r>
        <w:rPr>
          <w:rtl/>
        </w:rPr>
        <w:t>היו"ר אמיר אוחנה:</w:t>
      </w:r>
      <w:r w:rsidRPr="00AC6C74">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חבר הכנסת גלעד קריב, קריאה ראשונה.</w:t>
      </w:r>
    </w:p>
    <w:p w:rsidR="007A049D" w:rsidRPr="00AC6C74" w:rsidRDefault="007A049D" w:rsidP="00782D49">
      <w:pPr>
        <w:rPr>
          <w:rtl/>
          <w:lang w:eastAsia="he-IL"/>
        </w:rPr>
      </w:pPr>
    </w:p>
    <w:p w:rsidR="007A049D" w:rsidRDefault="007A049D" w:rsidP="00782D49">
      <w:pPr>
        <w:pStyle w:val="-"/>
        <w:keepNext/>
        <w:rPr>
          <w:rtl/>
        </w:rPr>
      </w:pPr>
      <w:bookmarkStart w:id="25647" w:name="ET_speakercontinue_6392_17"/>
      <w:r w:rsidRPr="001A2CAF">
        <w:rPr>
          <w:rStyle w:val="TagStyle"/>
          <w:rtl/>
        </w:rPr>
        <w:t xml:space="preserve"> &lt;&lt; דובר_המשך &gt;&gt; </w:t>
      </w:r>
      <w:r>
        <w:rPr>
          <w:rtl/>
        </w:rPr>
        <w:t>שר המשפטים יריב לוין:</w:t>
      </w:r>
      <w:r w:rsidRPr="001A2CAF">
        <w:rPr>
          <w:rStyle w:val="TagStyle"/>
          <w:rtl/>
        </w:rPr>
        <w:t xml:space="preserve"> &lt;&lt; דובר_המשך &gt;&gt;</w:t>
      </w:r>
      <w:r>
        <w:rPr>
          <w:rtl/>
        </w:rPr>
        <w:t xml:space="preserve">   </w:t>
      </w:r>
      <w:bookmarkEnd w:id="25647"/>
    </w:p>
    <w:p w:rsidR="007A049D" w:rsidRDefault="007A049D" w:rsidP="00ED71EC">
      <w:pPr>
        <w:rPr>
          <w:rtl/>
          <w:lang w:eastAsia="he-IL"/>
        </w:rPr>
      </w:pPr>
    </w:p>
    <w:p w:rsidR="007A049D" w:rsidRDefault="00ED71EC" w:rsidP="00E63AC3">
      <w:pPr>
        <w:rPr>
          <w:rtl/>
          <w:lang w:eastAsia="he-IL"/>
        </w:rPr>
      </w:pPr>
      <w:r>
        <w:rPr>
          <w:rFonts w:hint="cs"/>
          <w:rtl/>
          <w:lang w:eastAsia="he-IL"/>
        </w:rPr>
        <w:t>– –</w:t>
      </w:r>
      <w:r w:rsidR="007A049D">
        <w:rPr>
          <w:rFonts w:hint="cs"/>
          <w:rtl/>
          <w:lang w:eastAsia="he-IL"/>
        </w:rPr>
        <w:t xml:space="preserve"> שהייתה עיוורת לצורכיהם, שזלזלה בהם, שהייתה סגורה בפניהם</w:t>
      </w:r>
      <w:r w:rsidR="00E63AC3">
        <w:rPr>
          <w:rFonts w:hint="cs"/>
          <w:rtl/>
          <w:lang w:eastAsia="he-IL"/>
        </w:rPr>
        <w:t>.</w:t>
      </w:r>
    </w:p>
    <w:p w:rsidR="007A049D" w:rsidRDefault="007A049D" w:rsidP="00782D49">
      <w:pPr>
        <w:rPr>
          <w:rtl/>
          <w:lang w:eastAsia="he-IL"/>
        </w:rPr>
      </w:pPr>
    </w:p>
    <w:p w:rsidR="007A049D" w:rsidRDefault="007A049D" w:rsidP="00782D49">
      <w:pPr>
        <w:pStyle w:val="af7"/>
        <w:keepNext/>
        <w:rPr>
          <w:rtl/>
        </w:rPr>
      </w:pPr>
      <w:bookmarkStart w:id="25648" w:name="_ETM_Q44_492873"/>
      <w:bookmarkStart w:id="25649" w:name="_ETM_Q44_492965"/>
      <w:bookmarkEnd w:id="25648"/>
      <w:bookmarkEnd w:id="25649"/>
      <w:r w:rsidRPr="001A2CAF">
        <w:rPr>
          <w:rStyle w:val="TagStyle"/>
          <w:rtl/>
        </w:rPr>
        <w:t xml:space="preserve"> &lt;&lt; קריאה &gt;&gt; </w:t>
      </w:r>
      <w:r>
        <w:rPr>
          <w:rtl/>
        </w:rPr>
        <w:t>גלעד קריב (העבודה):</w:t>
      </w:r>
      <w:r w:rsidRPr="001A2CAF">
        <w:rPr>
          <w:rStyle w:val="TagStyle"/>
          <w:rtl/>
        </w:rPr>
        <w:t xml:space="preserve"> &lt;&lt; קריאה &gt;&gt;</w:t>
      </w:r>
      <w:r>
        <w:rPr>
          <w:rtl/>
        </w:rPr>
        <w:t xml:space="preserve">   </w:t>
      </w:r>
    </w:p>
    <w:p w:rsidR="007A049D" w:rsidRDefault="007A049D" w:rsidP="00ED71EC">
      <w:pPr>
        <w:rPr>
          <w:rtl/>
          <w:lang w:eastAsia="he-IL"/>
        </w:rPr>
      </w:pPr>
    </w:p>
    <w:p w:rsidR="007A049D" w:rsidRDefault="00ED71EC" w:rsidP="00782D49">
      <w:pPr>
        <w:rPr>
          <w:rtl/>
          <w:lang w:eastAsia="he-IL"/>
        </w:rPr>
      </w:pPr>
      <w:r>
        <w:rPr>
          <w:rFonts w:hint="cs"/>
          <w:rtl/>
          <w:lang w:eastAsia="he-IL"/>
        </w:rPr>
        <w:t>– – –</w:t>
      </w:r>
    </w:p>
    <w:p w:rsidR="007A049D" w:rsidRDefault="007A049D" w:rsidP="00782D49">
      <w:pPr>
        <w:rPr>
          <w:rtl/>
          <w:lang w:eastAsia="he-IL"/>
        </w:rPr>
      </w:pPr>
    </w:p>
    <w:p w:rsidR="007A049D" w:rsidRDefault="007A049D" w:rsidP="00782D49">
      <w:pPr>
        <w:pStyle w:val="af7"/>
        <w:keepNext/>
        <w:rPr>
          <w:rtl/>
        </w:rPr>
      </w:pPr>
      <w:bookmarkStart w:id="25650" w:name="ET_interruption_6497_18"/>
      <w:r w:rsidRPr="001A2CAF">
        <w:rPr>
          <w:rStyle w:val="TagStyle"/>
          <w:rtl/>
        </w:rPr>
        <w:t xml:space="preserve"> &lt;&lt; קריאה &gt;&gt; </w:t>
      </w:r>
      <w:r>
        <w:rPr>
          <w:rtl/>
        </w:rPr>
        <w:t>השר לירושלים ומסורת ישראל מאיר פרוש:</w:t>
      </w:r>
      <w:r w:rsidRPr="001A2CAF">
        <w:rPr>
          <w:rStyle w:val="TagStyle"/>
          <w:rtl/>
        </w:rPr>
        <w:t xml:space="preserve"> &lt;&lt; קריאה &gt;&gt;</w:t>
      </w:r>
      <w:r>
        <w:rPr>
          <w:rtl/>
        </w:rPr>
        <w:t xml:space="preserve">   </w:t>
      </w:r>
      <w:bookmarkEnd w:id="25650"/>
    </w:p>
    <w:p w:rsidR="007A049D" w:rsidRDefault="007A049D" w:rsidP="00ED71EC">
      <w:pPr>
        <w:rPr>
          <w:rtl/>
          <w:lang w:eastAsia="he-IL"/>
        </w:rPr>
      </w:pPr>
    </w:p>
    <w:p w:rsidR="007A049D" w:rsidRDefault="007A049D" w:rsidP="00782D49">
      <w:pPr>
        <w:rPr>
          <w:rtl/>
          <w:lang w:eastAsia="he-IL"/>
        </w:rPr>
      </w:pPr>
      <w:r>
        <w:rPr>
          <w:rFonts w:hint="cs"/>
          <w:rtl/>
          <w:lang w:eastAsia="he-IL"/>
        </w:rPr>
        <w:t>שתוק.</w:t>
      </w:r>
    </w:p>
    <w:p w:rsidR="007A049D" w:rsidRDefault="007A049D" w:rsidP="00782D49">
      <w:pPr>
        <w:rPr>
          <w:rtl/>
          <w:lang w:eastAsia="he-IL"/>
        </w:rPr>
      </w:pPr>
    </w:p>
    <w:p w:rsidR="007A049D" w:rsidRDefault="007A049D" w:rsidP="00782D49">
      <w:pPr>
        <w:pStyle w:val="af8"/>
        <w:keepNext/>
        <w:rPr>
          <w:rtl/>
        </w:rPr>
      </w:pPr>
      <w:r w:rsidRPr="001A2CAF">
        <w:rPr>
          <w:rStyle w:val="TagStyle"/>
          <w:rtl/>
        </w:rPr>
        <w:t xml:space="preserve"> &lt;&lt; יור &gt;&gt; </w:t>
      </w:r>
      <w:r>
        <w:rPr>
          <w:rtl/>
        </w:rPr>
        <w:t>היו"ר אמיר אוחנה:</w:t>
      </w:r>
      <w:r w:rsidRPr="001A2CAF">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חבר הכנסת פרוש, לא לעזור לו.</w:t>
      </w:r>
    </w:p>
    <w:p w:rsidR="007A049D" w:rsidRDefault="007A049D" w:rsidP="00782D49">
      <w:pPr>
        <w:rPr>
          <w:rtl/>
          <w:lang w:eastAsia="he-IL"/>
        </w:rPr>
      </w:pPr>
      <w:bookmarkStart w:id="25651" w:name="_ETM_Q44_689601"/>
      <w:bookmarkStart w:id="25652" w:name="_ETM_Q44_689700"/>
      <w:bookmarkEnd w:id="25651"/>
      <w:bookmarkEnd w:id="25652"/>
    </w:p>
    <w:p w:rsidR="007A049D" w:rsidRDefault="007A049D" w:rsidP="00782D49">
      <w:pPr>
        <w:pStyle w:val="af7"/>
        <w:keepNext/>
        <w:rPr>
          <w:rtl/>
        </w:rPr>
      </w:pPr>
      <w:bookmarkStart w:id="25653" w:name="ET_interruption_6156_23"/>
      <w:r w:rsidRPr="00AC6C74">
        <w:rPr>
          <w:rStyle w:val="TagStyle"/>
          <w:rtl/>
        </w:rPr>
        <w:t xml:space="preserve"> &lt;&lt; קריאה &gt;&gt; </w:t>
      </w:r>
      <w:r>
        <w:rPr>
          <w:rtl/>
        </w:rPr>
        <w:t>גלעד קריב (העבודה):</w:t>
      </w:r>
      <w:r w:rsidRPr="00AC6C74">
        <w:rPr>
          <w:rStyle w:val="TagStyle"/>
          <w:rtl/>
        </w:rPr>
        <w:t xml:space="preserve"> &lt;&lt; קריאה &gt;&gt;</w:t>
      </w:r>
      <w:r>
        <w:rPr>
          <w:rtl/>
        </w:rPr>
        <w:t xml:space="preserve">   </w:t>
      </w:r>
      <w:bookmarkEnd w:id="25653"/>
    </w:p>
    <w:p w:rsidR="007A049D" w:rsidRDefault="007A049D" w:rsidP="00ED71EC">
      <w:pPr>
        <w:rPr>
          <w:rtl/>
          <w:lang w:eastAsia="he-IL"/>
        </w:rPr>
      </w:pPr>
    </w:p>
    <w:p w:rsidR="007A049D" w:rsidRDefault="00ED71EC" w:rsidP="00782D49">
      <w:pPr>
        <w:rPr>
          <w:rtl/>
          <w:lang w:eastAsia="he-IL"/>
        </w:rPr>
      </w:pPr>
      <w:r>
        <w:rPr>
          <w:rFonts w:hint="cs"/>
          <w:rtl/>
          <w:lang w:eastAsia="he-IL"/>
        </w:rPr>
        <w:t>– – –</w:t>
      </w:r>
    </w:p>
    <w:p w:rsidR="007A049D" w:rsidRDefault="007A049D" w:rsidP="00782D49">
      <w:pPr>
        <w:rPr>
          <w:rtl/>
          <w:lang w:eastAsia="he-IL"/>
        </w:rPr>
      </w:pPr>
    </w:p>
    <w:p w:rsidR="007A049D" w:rsidRDefault="007A049D" w:rsidP="00782D49">
      <w:pPr>
        <w:pStyle w:val="af8"/>
        <w:keepNext/>
        <w:rPr>
          <w:rtl/>
        </w:rPr>
      </w:pPr>
      <w:r w:rsidRPr="00AC6C74">
        <w:rPr>
          <w:rStyle w:val="TagStyle"/>
          <w:rtl/>
        </w:rPr>
        <w:t xml:space="preserve"> &lt;&lt; יור &gt;&gt; </w:t>
      </w:r>
      <w:r>
        <w:rPr>
          <w:rtl/>
        </w:rPr>
        <w:t>היו"ר אמיר אוחנה:</w:t>
      </w:r>
      <w:r w:rsidRPr="00AC6C74">
        <w:rPr>
          <w:rStyle w:val="TagStyle"/>
          <w:rtl/>
        </w:rPr>
        <w:t xml:space="preserve"> &lt;&lt; יור &gt;&gt;</w:t>
      </w:r>
      <w:r>
        <w:rPr>
          <w:rtl/>
        </w:rPr>
        <w:t xml:space="preserve">   </w:t>
      </w:r>
    </w:p>
    <w:p w:rsidR="007A049D" w:rsidRDefault="007A049D" w:rsidP="00ED71EC">
      <w:pPr>
        <w:rPr>
          <w:rtl/>
          <w:lang w:eastAsia="he-IL"/>
        </w:rPr>
      </w:pPr>
    </w:p>
    <w:p w:rsidR="007A049D" w:rsidRPr="00AC6C74" w:rsidRDefault="007A049D" w:rsidP="00782D49">
      <w:pPr>
        <w:rPr>
          <w:rtl/>
          <w:lang w:eastAsia="he-IL"/>
        </w:rPr>
      </w:pPr>
      <w:r>
        <w:rPr>
          <w:rFonts w:hint="cs"/>
          <w:rtl/>
          <w:lang w:eastAsia="he-IL"/>
        </w:rPr>
        <w:t>חבר הכנסת קריב, תודה.</w:t>
      </w:r>
    </w:p>
    <w:p w:rsidR="007A049D" w:rsidRDefault="007A049D" w:rsidP="00782D49">
      <w:pPr>
        <w:rPr>
          <w:rtl/>
          <w:lang w:eastAsia="he-IL"/>
        </w:rPr>
      </w:pPr>
    </w:p>
    <w:p w:rsidR="007A049D" w:rsidRDefault="007A049D" w:rsidP="00782D49">
      <w:pPr>
        <w:pStyle w:val="-"/>
        <w:keepNext/>
        <w:rPr>
          <w:rtl/>
        </w:rPr>
      </w:pPr>
      <w:bookmarkStart w:id="25654" w:name="ET_speakercontinue_6392_20"/>
      <w:r w:rsidRPr="001A2CAF">
        <w:rPr>
          <w:rStyle w:val="TagStyle"/>
          <w:rtl/>
        </w:rPr>
        <w:t xml:space="preserve"> &lt;&lt; דובר_המשך &gt;&gt; </w:t>
      </w:r>
      <w:r>
        <w:rPr>
          <w:rtl/>
        </w:rPr>
        <w:t>שר המשפטים יריב לוין:</w:t>
      </w:r>
      <w:r w:rsidRPr="001A2CAF">
        <w:rPr>
          <w:rStyle w:val="TagStyle"/>
          <w:rtl/>
        </w:rPr>
        <w:t xml:space="preserve"> &lt;&lt; דובר_המשך &gt;&gt;</w:t>
      </w:r>
      <w:r>
        <w:rPr>
          <w:rtl/>
        </w:rPr>
        <w:t xml:space="preserve">   </w:t>
      </w:r>
      <w:bookmarkEnd w:id="25654"/>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בלילה הזה אני עומד כאן בנחישות ובגאווה גדולה כדי להשמיע את קולם וכדי להבטיח שמכאן והלאה קולם יישמע </w:t>
      </w:r>
      <w:r>
        <w:rPr>
          <w:rFonts w:hint="eastAsia"/>
          <w:rtl/>
          <w:lang w:eastAsia="he-IL"/>
        </w:rPr>
        <w:t>–</w:t>
      </w:r>
      <w:r>
        <w:rPr>
          <w:rFonts w:hint="cs"/>
          <w:rtl/>
          <w:lang w:eastAsia="he-IL"/>
        </w:rPr>
        <w:t xml:space="preserve"> יישמע במערכת המשפט, וכפועל יוצא, יישמע גם במקומות אחרים: באקדמיה, בתקשורת </w:t>
      </w:r>
      <w:r>
        <w:rPr>
          <w:rFonts w:hint="eastAsia"/>
          <w:rtl/>
          <w:lang w:eastAsia="he-IL"/>
        </w:rPr>
        <w:t xml:space="preserve">– </w:t>
      </w:r>
      <w:r>
        <w:rPr>
          <w:rFonts w:hint="cs"/>
          <w:rtl/>
          <w:lang w:eastAsia="he-IL"/>
        </w:rPr>
        <w:t>בהרבה מאוד מקומות שהשיח בהם היום, אם אפשר לקרוא לזה בכלל שיח, הוא חד-צדדי, הוא מדיר, הוא מתעלם מהרוב הגדול של אזרחיות ואזרחי ישראל.</w:t>
      </w:r>
    </w:p>
    <w:p w:rsidR="007A049D" w:rsidRDefault="007A049D" w:rsidP="00782D49">
      <w:pPr>
        <w:rPr>
          <w:rtl/>
          <w:lang w:eastAsia="he-IL"/>
        </w:rPr>
      </w:pPr>
    </w:p>
    <w:p w:rsidR="007A049D" w:rsidRDefault="007A049D" w:rsidP="00782D49">
      <w:pPr>
        <w:rPr>
          <w:rtl/>
          <w:lang w:eastAsia="he-IL"/>
        </w:rPr>
      </w:pPr>
      <w:r>
        <w:rPr>
          <w:rFonts w:hint="cs"/>
          <w:rtl/>
          <w:lang w:eastAsia="he-IL"/>
        </w:rPr>
        <w:t xml:space="preserve">אני מבקש להתייחס למסע ההפחדה המביש שמתנהל בעניין הרפורמה שאני מוביל יחד עם חברי יושב-ראש ועדת החוקה, חוק ומשפט חבר הכנסת שמחה רוטמן, שאני מבקש להודות לו ולרבים רבים מחברי הכנסת ששותפים ביחד איתו לעבודה המצוינת שנעשתה בוועדת החוקה, </w:t>
      </w:r>
      <w:bookmarkStart w:id="25655" w:name="_ETM_Q44_768573"/>
      <w:bookmarkEnd w:id="25655"/>
      <w:r>
        <w:rPr>
          <w:rFonts w:hint="cs"/>
          <w:rtl/>
          <w:lang w:eastAsia="he-IL"/>
        </w:rPr>
        <w:t>חוק ומשפט.</w:t>
      </w:r>
    </w:p>
    <w:p w:rsidR="007A049D" w:rsidRDefault="007A049D" w:rsidP="00782D49">
      <w:pPr>
        <w:rPr>
          <w:rtl/>
          <w:lang w:eastAsia="he-IL"/>
        </w:rPr>
      </w:pPr>
      <w:bookmarkStart w:id="25656" w:name="_ETM_Q44_730043"/>
      <w:bookmarkStart w:id="25657" w:name="_ETM_Q44_730144"/>
      <w:bookmarkEnd w:id="25656"/>
      <w:bookmarkEnd w:id="25657"/>
    </w:p>
    <w:p w:rsidR="007A049D" w:rsidRDefault="007A049D" w:rsidP="00782D49">
      <w:pPr>
        <w:pStyle w:val="af7"/>
        <w:keepNext/>
        <w:rPr>
          <w:rtl/>
        </w:rPr>
      </w:pPr>
      <w:bookmarkStart w:id="25658" w:name="TOR_Q45"/>
      <w:bookmarkStart w:id="25659" w:name="_ETM_Q45_180000"/>
      <w:bookmarkStart w:id="25660" w:name="ET_interruption_5109_22"/>
      <w:bookmarkEnd w:id="25658"/>
      <w:bookmarkEnd w:id="25659"/>
      <w:r w:rsidRPr="006503F8">
        <w:rPr>
          <w:rStyle w:val="TagStyle"/>
          <w:rtl/>
        </w:rPr>
        <w:t xml:space="preserve">&lt;&lt; קריאה &gt;&gt; </w:t>
      </w:r>
      <w:r>
        <w:rPr>
          <w:rtl/>
        </w:rPr>
        <w:t>אלעזר שטרן (יש עתיד):</w:t>
      </w:r>
      <w:r w:rsidRPr="006503F8">
        <w:rPr>
          <w:rStyle w:val="TagStyle"/>
          <w:rtl/>
        </w:rPr>
        <w:t xml:space="preserve"> &lt;&lt; קריאה &gt;&gt;</w:t>
      </w:r>
      <w:r>
        <w:rPr>
          <w:rtl/>
        </w:rPr>
        <w:t xml:space="preserve">   </w:t>
      </w:r>
      <w:bookmarkEnd w:id="25660"/>
    </w:p>
    <w:p w:rsidR="007A049D" w:rsidRDefault="007A049D" w:rsidP="00ED71EC">
      <w:pPr>
        <w:rPr>
          <w:rtl/>
          <w:lang w:eastAsia="he-IL"/>
        </w:rPr>
      </w:pPr>
    </w:p>
    <w:p w:rsidR="007A049D" w:rsidRDefault="007A049D" w:rsidP="00782D49">
      <w:pPr>
        <w:rPr>
          <w:rtl/>
          <w:lang w:eastAsia="he-IL"/>
        </w:rPr>
      </w:pPr>
      <w:bookmarkStart w:id="25661" w:name="_ETM_Q45_10000"/>
      <w:bookmarkStart w:id="25662" w:name="_ETM_Q45_7000"/>
      <w:bookmarkEnd w:id="25661"/>
      <w:bookmarkEnd w:id="25662"/>
      <w:r>
        <w:rPr>
          <w:rFonts w:hint="cs"/>
          <w:rtl/>
          <w:lang w:eastAsia="he-IL"/>
        </w:rPr>
        <w:t>לא באים לוועדה. איזה רבים מחברי הכנסת?</w:t>
      </w:r>
    </w:p>
    <w:p w:rsidR="007A049D" w:rsidRDefault="007A049D" w:rsidP="00782D49">
      <w:pPr>
        <w:rPr>
          <w:rtl/>
          <w:lang w:eastAsia="he-IL"/>
        </w:rPr>
      </w:pPr>
    </w:p>
    <w:p w:rsidR="007A049D" w:rsidRDefault="007A049D" w:rsidP="00782D49">
      <w:pPr>
        <w:pStyle w:val="af8"/>
        <w:keepNext/>
        <w:rPr>
          <w:rtl/>
        </w:rPr>
      </w:pPr>
      <w:r w:rsidRPr="00CD0354">
        <w:rPr>
          <w:rStyle w:val="TagStyle"/>
          <w:rtl/>
        </w:rPr>
        <w:t xml:space="preserve"> &lt;&lt; יור &gt;&gt; </w:t>
      </w:r>
      <w:r>
        <w:rPr>
          <w:rtl/>
        </w:rPr>
        <w:t>היו"ר אמיר אוחנה:</w:t>
      </w:r>
      <w:r w:rsidRPr="00CD0354">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חבר הכנסת </w:t>
      </w:r>
      <w:bookmarkStart w:id="25663" w:name="_ETM_Q45_171000"/>
      <w:bookmarkEnd w:id="25663"/>
      <w:r>
        <w:rPr>
          <w:rFonts w:hint="cs"/>
          <w:rtl/>
          <w:lang w:eastAsia="he-IL"/>
        </w:rPr>
        <w:t>שטרן.</w:t>
      </w:r>
    </w:p>
    <w:p w:rsidR="007A049D" w:rsidRDefault="007A049D" w:rsidP="00782D49">
      <w:pPr>
        <w:rPr>
          <w:rtl/>
          <w:lang w:eastAsia="he-IL"/>
        </w:rPr>
      </w:pPr>
      <w:bookmarkStart w:id="25664" w:name="_ETM_Q45_172000"/>
      <w:bookmarkEnd w:id="25664"/>
    </w:p>
    <w:p w:rsidR="007A049D" w:rsidRDefault="007A049D" w:rsidP="00782D49">
      <w:pPr>
        <w:pStyle w:val="-"/>
        <w:keepNext/>
        <w:rPr>
          <w:rtl/>
        </w:rPr>
      </w:pPr>
      <w:bookmarkStart w:id="25665" w:name="ET_speakercontinue_6392_5"/>
      <w:r w:rsidRPr="00CD0354">
        <w:rPr>
          <w:rStyle w:val="TagStyle"/>
          <w:rtl/>
        </w:rPr>
        <w:t xml:space="preserve"> &lt;&lt; דובר_המשך &gt;&gt; </w:t>
      </w:r>
      <w:r>
        <w:rPr>
          <w:rtl/>
        </w:rPr>
        <w:t>שר המשפטים יריב לוין:</w:t>
      </w:r>
      <w:r w:rsidRPr="00CD0354">
        <w:rPr>
          <w:rStyle w:val="TagStyle"/>
          <w:rtl/>
        </w:rPr>
        <w:t xml:space="preserve"> &lt;&lt; דובר_המשך &gt;&gt;</w:t>
      </w:r>
      <w:r>
        <w:rPr>
          <w:rtl/>
        </w:rPr>
        <w:t xml:space="preserve">   </w:t>
      </w:r>
      <w:bookmarkEnd w:id="25665"/>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ואני מבקש להזים את כל הטענות השקריות, חסרות הבסיס, המסיתות, </w:t>
      </w:r>
      <w:r w:rsidRPr="006503F8">
        <w:rPr>
          <w:rtl/>
          <w:lang w:eastAsia="he-IL"/>
        </w:rPr>
        <w:t>שנשמעות בעניין הזה</w:t>
      </w:r>
      <w:r>
        <w:rPr>
          <w:rFonts w:hint="cs"/>
          <w:rtl/>
          <w:lang w:eastAsia="he-IL"/>
        </w:rPr>
        <w:t xml:space="preserve">. </w:t>
      </w:r>
      <w:r w:rsidRPr="006503F8">
        <w:rPr>
          <w:rtl/>
          <w:lang w:eastAsia="he-IL"/>
        </w:rPr>
        <w:t>אני שומע את טענות הכזב על קץ הדמוקרטיה</w:t>
      </w:r>
      <w:r>
        <w:rPr>
          <w:rFonts w:hint="cs"/>
          <w:rtl/>
          <w:lang w:eastAsia="he-IL"/>
        </w:rPr>
        <w:t>,</w:t>
      </w:r>
      <w:r w:rsidRPr="006503F8">
        <w:rPr>
          <w:rtl/>
          <w:lang w:eastAsia="he-IL"/>
        </w:rPr>
        <w:t xml:space="preserve"> ואני אומר לכם</w:t>
      </w:r>
      <w:r>
        <w:rPr>
          <w:rtl/>
          <w:lang w:eastAsia="he-IL"/>
        </w:rPr>
        <w:t xml:space="preserve"> </w:t>
      </w:r>
      <w:r>
        <w:rPr>
          <w:rFonts w:hint="cs"/>
          <w:rtl/>
          <w:lang w:eastAsia="he-IL"/>
        </w:rPr>
        <w:t xml:space="preserve">– </w:t>
      </w:r>
      <w:r>
        <w:rPr>
          <w:rtl/>
          <w:lang w:eastAsia="he-IL"/>
        </w:rPr>
        <w:t>ואתם יודעים את זה היטב בתוך</w:t>
      </w:r>
      <w:r>
        <w:rPr>
          <w:rFonts w:hint="cs"/>
          <w:rtl/>
          <w:lang w:eastAsia="he-IL"/>
        </w:rPr>
        <w:t>-</w:t>
      </w:r>
      <w:r w:rsidRPr="006503F8">
        <w:rPr>
          <w:rtl/>
          <w:lang w:eastAsia="he-IL"/>
        </w:rPr>
        <w:t xml:space="preserve">תוככם </w:t>
      </w:r>
      <w:r>
        <w:rPr>
          <w:rFonts w:hint="cs"/>
          <w:rtl/>
          <w:lang w:eastAsia="he-IL"/>
        </w:rPr>
        <w:t xml:space="preserve">– </w:t>
      </w:r>
      <w:r w:rsidRPr="006503F8">
        <w:rPr>
          <w:rtl/>
          <w:lang w:eastAsia="he-IL"/>
        </w:rPr>
        <w:t xml:space="preserve">שמה שאנחנו עושים זה </w:t>
      </w:r>
      <w:r>
        <w:rPr>
          <w:rFonts w:hint="cs"/>
          <w:rtl/>
          <w:lang w:eastAsia="he-IL"/>
        </w:rPr>
        <w:t>להשיב</w:t>
      </w:r>
      <w:r w:rsidRPr="006503F8">
        <w:rPr>
          <w:rtl/>
          <w:lang w:eastAsia="he-IL"/>
        </w:rPr>
        <w:t xml:space="preserve"> את הדמוקרטיה</w:t>
      </w:r>
      <w:r>
        <w:rPr>
          <w:rFonts w:hint="cs"/>
          <w:rtl/>
          <w:lang w:eastAsia="he-IL"/>
        </w:rPr>
        <w:t>,</w:t>
      </w:r>
      <w:r w:rsidRPr="006503F8">
        <w:rPr>
          <w:rtl/>
          <w:lang w:eastAsia="he-IL"/>
        </w:rPr>
        <w:t xml:space="preserve"> להשיב את ישראל </w:t>
      </w:r>
      <w:r>
        <w:rPr>
          <w:rFonts w:hint="cs"/>
          <w:rtl/>
          <w:lang w:eastAsia="he-IL"/>
        </w:rPr>
        <w:t xml:space="preserve">למשפחת </w:t>
      </w:r>
      <w:r w:rsidRPr="006503F8">
        <w:rPr>
          <w:rtl/>
          <w:lang w:eastAsia="he-IL"/>
        </w:rPr>
        <w:t>המדינות הדמוקרטיות</w:t>
      </w:r>
      <w:r>
        <w:rPr>
          <w:rFonts w:hint="cs"/>
          <w:rtl/>
          <w:lang w:eastAsia="he-IL"/>
        </w:rPr>
        <w:t>, כפי שהיא</w:t>
      </w:r>
      <w:r w:rsidRPr="006503F8">
        <w:rPr>
          <w:rtl/>
          <w:lang w:eastAsia="he-IL"/>
        </w:rPr>
        <w:t xml:space="preserve"> בכל העולם המערבי</w:t>
      </w:r>
      <w:r>
        <w:rPr>
          <w:rFonts w:hint="cs"/>
          <w:rtl/>
          <w:lang w:eastAsia="he-IL"/>
        </w:rPr>
        <w:t>.</w:t>
      </w:r>
      <w:r w:rsidRPr="006503F8">
        <w:rPr>
          <w:rtl/>
          <w:lang w:eastAsia="he-IL"/>
        </w:rPr>
        <w:t xml:space="preserve"> </w:t>
      </w:r>
    </w:p>
    <w:p w:rsidR="007A049D" w:rsidRDefault="007A049D" w:rsidP="00782D49">
      <w:pPr>
        <w:rPr>
          <w:rtl/>
          <w:lang w:eastAsia="he-IL"/>
        </w:rPr>
      </w:pPr>
    </w:p>
    <w:p w:rsidR="007A049D" w:rsidRDefault="007A049D" w:rsidP="00782D49">
      <w:pPr>
        <w:rPr>
          <w:rtl/>
          <w:lang w:eastAsia="he-IL"/>
        </w:rPr>
      </w:pPr>
      <w:r w:rsidRPr="006503F8">
        <w:rPr>
          <w:rtl/>
          <w:lang w:eastAsia="he-IL"/>
        </w:rPr>
        <w:t>אני מציע רק להסתכל על המצב הקיים</w:t>
      </w:r>
      <w:r>
        <w:rPr>
          <w:rFonts w:hint="cs"/>
          <w:rtl/>
          <w:lang w:eastAsia="he-IL"/>
        </w:rPr>
        <w:t>.</w:t>
      </w:r>
      <w:r w:rsidRPr="006503F8">
        <w:rPr>
          <w:rtl/>
          <w:lang w:eastAsia="he-IL"/>
        </w:rPr>
        <w:t xml:space="preserve"> תראו מה קורה בערוצי התקשורת</w:t>
      </w:r>
      <w:r>
        <w:rPr>
          <w:rFonts w:hint="cs"/>
          <w:rtl/>
          <w:lang w:eastAsia="he-IL"/>
        </w:rPr>
        <w:t>;</w:t>
      </w:r>
      <w:r w:rsidRPr="006503F8">
        <w:rPr>
          <w:rtl/>
          <w:lang w:eastAsia="he-IL"/>
        </w:rPr>
        <w:t xml:space="preserve"> תראו מה קורה באקדמיה</w:t>
      </w:r>
      <w:r>
        <w:rPr>
          <w:rFonts w:hint="cs"/>
          <w:rtl/>
          <w:lang w:eastAsia="he-IL"/>
        </w:rPr>
        <w:t>;</w:t>
      </w:r>
      <w:r w:rsidRPr="006503F8">
        <w:rPr>
          <w:rtl/>
          <w:lang w:eastAsia="he-IL"/>
        </w:rPr>
        <w:t xml:space="preserve"> תראו מה קורה במערכת המשפט</w:t>
      </w:r>
      <w:r>
        <w:rPr>
          <w:rFonts w:hint="cs"/>
          <w:rtl/>
          <w:lang w:eastAsia="he-IL"/>
        </w:rPr>
        <w:t>.</w:t>
      </w:r>
    </w:p>
    <w:p w:rsidR="007A049D" w:rsidRDefault="007A049D" w:rsidP="00782D49">
      <w:pPr>
        <w:rPr>
          <w:rtl/>
          <w:lang w:eastAsia="he-IL"/>
        </w:rPr>
      </w:pPr>
    </w:p>
    <w:p w:rsidR="007A049D" w:rsidRDefault="007A049D" w:rsidP="00782D49">
      <w:pPr>
        <w:pStyle w:val="af7"/>
        <w:keepNext/>
        <w:rPr>
          <w:rtl/>
        </w:rPr>
      </w:pPr>
      <w:bookmarkStart w:id="25666" w:name="ET_interruption_6151_23"/>
      <w:r w:rsidRPr="006503F8">
        <w:rPr>
          <w:rStyle w:val="TagStyle"/>
          <w:rtl/>
        </w:rPr>
        <w:t xml:space="preserve"> &lt;&lt; קריאה &gt;&gt; </w:t>
      </w:r>
      <w:r>
        <w:rPr>
          <w:rtl/>
        </w:rPr>
        <w:t>רון כץ (יש עתיד):</w:t>
      </w:r>
      <w:r w:rsidRPr="006503F8">
        <w:rPr>
          <w:rStyle w:val="TagStyle"/>
          <w:rtl/>
        </w:rPr>
        <w:t xml:space="preserve"> &lt;&lt; קריאה &gt;&gt;</w:t>
      </w:r>
      <w:r>
        <w:rPr>
          <w:rtl/>
        </w:rPr>
        <w:t xml:space="preserve">   </w:t>
      </w:r>
      <w:bookmarkEnd w:id="25666"/>
    </w:p>
    <w:p w:rsidR="007A049D" w:rsidRDefault="007A049D" w:rsidP="00ED71EC">
      <w:pPr>
        <w:rPr>
          <w:rtl/>
          <w:lang w:eastAsia="he-IL"/>
        </w:rPr>
      </w:pPr>
    </w:p>
    <w:p w:rsidR="007A049D" w:rsidRDefault="007A049D" w:rsidP="00782D49">
      <w:pPr>
        <w:rPr>
          <w:rtl/>
          <w:lang w:eastAsia="he-IL"/>
        </w:rPr>
      </w:pPr>
      <w:bookmarkStart w:id="25667" w:name="_ETM_Q45_220000"/>
      <w:bookmarkEnd w:id="25667"/>
      <w:r>
        <w:rPr>
          <w:rFonts w:hint="cs"/>
          <w:rtl/>
          <w:lang w:eastAsia="he-IL"/>
        </w:rPr>
        <w:t>מה</w:t>
      </w:r>
      <w:bookmarkStart w:id="25668" w:name="_ETM_Q45_221000"/>
      <w:bookmarkEnd w:id="25668"/>
      <w:r>
        <w:rPr>
          <w:rFonts w:hint="cs"/>
          <w:rtl/>
          <w:lang w:eastAsia="he-IL"/>
        </w:rPr>
        <w:t xml:space="preserve"> קורה?</w:t>
      </w:r>
    </w:p>
    <w:p w:rsidR="007A049D" w:rsidRDefault="007A049D" w:rsidP="00782D49">
      <w:pPr>
        <w:rPr>
          <w:rtl/>
          <w:lang w:eastAsia="he-IL"/>
        </w:rPr>
      </w:pPr>
    </w:p>
    <w:p w:rsidR="007A049D" w:rsidRDefault="007A049D" w:rsidP="00782D49">
      <w:pPr>
        <w:pStyle w:val="-"/>
        <w:keepNext/>
        <w:rPr>
          <w:rtl/>
        </w:rPr>
      </w:pPr>
      <w:bookmarkStart w:id="25669" w:name="ET_speakercontinue_6392_24"/>
      <w:r w:rsidRPr="006503F8">
        <w:rPr>
          <w:rStyle w:val="TagStyle"/>
          <w:rtl/>
        </w:rPr>
        <w:t xml:space="preserve"> &lt;&lt; דובר_המשך &gt;&gt; </w:t>
      </w:r>
      <w:r>
        <w:rPr>
          <w:rtl/>
        </w:rPr>
        <w:t>שר המשפטים יריב לוין:</w:t>
      </w:r>
      <w:r w:rsidRPr="006503F8">
        <w:rPr>
          <w:rStyle w:val="TagStyle"/>
          <w:rtl/>
        </w:rPr>
        <w:t xml:space="preserve"> &lt;&lt; דובר_המשך &gt;&gt;</w:t>
      </w:r>
      <w:r>
        <w:rPr>
          <w:rtl/>
        </w:rPr>
        <w:t xml:space="preserve">   </w:t>
      </w:r>
      <w:bookmarkEnd w:id="25669"/>
    </w:p>
    <w:p w:rsidR="007A049D" w:rsidRDefault="007A049D" w:rsidP="00ED71EC">
      <w:pPr>
        <w:rPr>
          <w:rtl/>
          <w:lang w:eastAsia="he-IL"/>
        </w:rPr>
      </w:pPr>
    </w:p>
    <w:p w:rsidR="007A049D" w:rsidRDefault="007A049D" w:rsidP="00782D49">
      <w:pPr>
        <w:rPr>
          <w:rtl/>
          <w:lang w:eastAsia="he-IL"/>
        </w:rPr>
      </w:pPr>
      <w:bookmarkStart w:id="25670" w:name="_ETM_Q45_223000"/>
      <w:bookmarkStart w:id="25671" w:name="_ETM_Q45_217000"/>
      <w:bookmarkEnd w:id="25670"/>
      <w:bookmarkEnd w:id="25671"/>
      <w:r w:rsidRPr="006503F8">
        <w:rPr>
          <w:rtl/>
          <w:lang w:eastAsia="he-IL"/>
        </w:rPr>
        <w:t>במקומות שבהם צריך להיות פלורליזם</w:t>
      </w:r>
      <w:r>
        <w:rPr>
          <w:rFonts w:hint="cs"/>
          <w:rtl/>
          <w:lang w:eastAsia="he-IL"/>
        </w:rPr>
        <w:t>,</w:t>
      </w:r>
      <w:r w:rsidRPr="006503F8">
        <w:rPr>
          <w:rtl/>
          <w:lang w:eastAsia="he-IL"/>
        </w:rPr>
        <w:t xml:space="preserve"> צריכה להיות ביקורתיות</w:t>
      </w:r>
      <w:r>
        <w:rPr>
          <w:rFonts w:hint="cs"/>
          <w:rtl/>
          <w:lang w:eastAsia="he-IL"/>
        </w:rPr>
        <w:t xml:space="preserve">, יש </w:t>
      </w:r>
      <w:r w:rsidR="00ED71EC">
        <w:rPr>
          <w:rFonts w:hint="cs"/>
          <w:rtl/>
          <w:lang w:eastAsia="he-IL"/>
        </w:rPr>
        <w:t>– –</w:t>
      </w:r>
    </w:p>
    <w:p w:rsidR="007A049D" w:rsidRDefault="007A049D" w:rsidP="00782D49">
      <w:pPr>
        <w:rPr>
          <w:rtl/>
          <w:lang w:eastAsia="he-IL"/>
        </w:rPr>
      </w:pPr>
    </w:p>
    <w:p w:rsidR="007A049D" w:rsidRDefault="007A049D" w:rsidP="00782D49">
      <w:pPr>
        <w:pStyle w:val="af7"/>
        <w:keepNext/>
        <w:rPr>
          <w:rtl/>
        </w:rPr>
      </w:pPr>
      <w:bookmarkStart w:id="25672" w:name="ET_interruption_5109_25"/>
      <w:r w:rsidRPr="006503F8">
        <w:rPr>
          <w:rStyle w:val="TagStyle"/>
          <w:rtl/>
        </w:rPr>
        <w:t xml:space="preserve"> &lt;&lt; קריאה &gt;&gt; </w:t>
      </w:r>
      <w:r>
        <w:rPr>
          <w:rtl/>
        </w:rPr>
        <w:t>אלעזר שטרן (יש עתיד):</w:t>
      </w:r>
      <w:r w:rsidRPr="006503F8">
        <w:rPr>
          <w:rStyle w:val="TagStyle"/>
          <w:rtl/>
        </w:rPr>
        <w:t xml:space="preserve"> &lt;&lt; קריאה &gt;&gt;</w:t>
      </w:r>
      <w:r>
        <w:rPr>
          <w:rtl/>
        </w:rPr>
        <w:t xml:space="preserve">   </w:t>
      </w:r>
      <w:bookmarkEnd w:id="25672"/>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תראו מה קורה בצמרת הליכוד </w:t>
      </w:r>
      <w:r>
        <w:rPr>
          <w:rFonts w:hint="eastAsia"/>
          <w:rtl/>
          <w:lang w:eastAsia="he-IL"/>
        </w:rPr>
        <w:t xml:space="preserve">– </w:t>
      </w:r>
      <w:r>
        <w:rPr>
          <w:rFonts w:hint="cs"/>
          <w:rtl/>
          <w:lang w:eastAsia="he-IL"/>
        </w:rPr>
        <w:t>נתניהו, לוין, רוטמן, כל האשכנזים. ככה אתה רוצים?</w:t>
      </w:r>
    </w:p>
    <w:p w:rsidR="007A049D" w:rsidRDefault="007A049D" w:rsidP="00782D49">
      <w:pPr>
        <w:rPr>
          <w:rtl/>
          <w:lang w:eastAsia="he-IL"/>
        </w:rPr>
      </w:pPr>
    </w:p>
    <w:p w:rsidR="007A049D" w:rsidRDefault="007A049D" w:rsidP="00782D49">
      <w:pPr>
        <w:pStyle w:val="af8"/>
        <w:keepNext/>
        <w:rPr>
          <w:rtl/>
        </w:rPr>
      </w:pPr>
      <w:r w:rsidRPr="006503F8">
        <w:rPr>
          <w:rStyle w:val="TagStyle"/>
          <w:rtl/>
        </w:rPr>
        <w:t xml:space="preserve"> &lt;&lt; יור &gt;&gt; </w:t>
      </w:r>
      <w:r>
        <w:rPr>
          <w:rtl/>
        </w:rPr>
        <w:t>היו"ר אמיר אוחנה:</w:t>
      </w:r>
      <w:r w:rsidRPr="006503F8">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5673" w:name="_ETM_Q45_226000"/>
      <w:bookmarkEnd w:id="25673"/>
      <w:r w:rsidRPr="006503F8">
        <w:rPr>
          <w:rtl/>
          <w:lang w:eastAsia="he-IL"/>
        </w:rPr>
        <w:t>חבר הכנסת שטרן</w:t>
      </w:r>
      <w:r>
        <w:rPr>
          <w:rFonts w:hint="cs"/>
          <w:rtl/>
          <w:lang w:eastAsia="he-IL"/>
        </w:rPr>
        <w:t>,</w:t>
      </w:r>
      <w:r w:rsidRPr="006503F8">
        <w:rPr>
          <w:rtl/>
          <w:lang w:eastAsia="he-IL"/>
        </w:rPr>
        <w:t xml:space="preserve"> אתה בקריאה ראשונה</w:t>
      </w:r>
      <w:r>
        <w:rPr>
          <w:rFonts w:hint="cs"/>
          <w:rtl/>
          <w:lang w:eastAsia="he-IL"/>
        </w:rPr>
        <w:t>.</w:t>
      </w:r>
    </w:p>
    <w:p w:rsidR="007A049D" w:rsidRDefault="007A049D" w:rsidP="00782D49">
      <w:pPr>
        <w:rPr>
          <w:rtl/>
          <w:lang w:eastAsia="he-IL"/>
        </w:rPr>
      </w:pPr>
    </w:p>
    <w:p w:rsidR="007A049D" w:rsidRDefault="007A049D" w:rsidP="00782D49">
      <w:pPr>
        <w:pStyle w:val="-"/>
        <w:keepNext/>
        <w:rPr>
          <w:rtl/>
        </w:rPr>
      </w:pPr>
      <w:bookmarkStart w:id="25674" w:name="ET_speakercontinue_6392_27"/>
      <w:r w:rsidRPr="006503F8">
        <w:rPr>
          <w:rStyle w:val="TagStyle"/>
          <w:rtl/>
        </w:rPr>
        <w:t xml:space="preserve"> &lt;&lt; דובר_המשך &gt;&gt; </w:t>
      </w:r>
      <w:r>
        <w:rPr>
          <w:rtl/>
        </w:rPr>
        <w:t>שר המשפטים יריב לוין:</w:t>
      </w:r>
      <w:r w:rsidRPr="006503F8">
        <w:rPr>
          <w:rStyle w:val="TagStyle"/>
          <w:rtl/>
        </w:rPr>
        <w:t xml:space="preserve"> &lt;&lt; דובר_המשך &gt;&gt;</w:t>
      </w:r>
      <w:r>
        <w:rPr>
          <w:rtl/>
        </w:rPr>
        <w:t xml:space="preserve">   </w:t>
      </w:r>
      <w:bookmarkEnd w:id="25674"/>
    </w:p>
    <w:p w:rsidR="007A049D" w:rsidRDefault="007A049D" w:rsidP="00ED71EC">
      <w:pPr>
        <w:rPr>
          <w:rtl/>
          <w:lang w:eastAsia="he-IL"/>
        </w:rPr>
      </w:pPr>
    </w:p>
    <w:p w:rsidR="007A049D" w:rsidRDefault="00ED71EC" w:rsidP="00782D49">
      <w:pPr>
        <w:rPr>
          <w:rtl/>
          <w:lang w:eastAsia="he-IL"/>
        </w:rPr>
      </w:pPr>
      <w:bookmarkStart w:id="25675" w:name="_ETM_Q45_227000"/>
      <w:bookmarkEnd w:id="25675"/>
      <w:r>
        <w:rPr>
          <w:rFonts w:hint="cs"/>
          <w:rtl/>
          <w:lang w:eastAsia="he-IL"/>
        </w:rPr>
        <w:t>– –</w:t>
      </w:r>
      <w:r w:rsidR="007A049D">
        <w:rPr>
          <w:rFonts w:hint="cs"/>
          <w:rtl/>
          <w:lang w:eastAsia="he-IL"/>
        </w:rPr>
        <w:t xml:space="preserve"> טרור מחשבתי של ממש</w:t>
      </w:r>
      <w:bookmarkStart w:id="25676" w:name="_ETM_Q45_233000"/>
      <w:bookmarkEnd w:id="25676"/>
      <w:r w:rsidR="007A049D">
        <w:rPr>
          <w:rFonts w:hint="cs"/>
          <w:rtl/>
          <w:lang w:eastAsia="he-IL"/>
        </w:rPr>
        <w:t xml:space="preserve">. תראו </w:t>
      </w:r>
      <w:bookmarkStart w:id="25677" w:name="_ETM_Q45_231000"/>
      <w:bookmarkEnd w:id="25677"/>
      <w:r w:rsidR="007A049D" w:rsidRPr="006503F8">
        <w:rPr>
          <w:rtl/>
          <w:lang w:eastAsia="he-IL"/>
        </w:rPr>
        <w:t>את ההתקפה של אותה שופטת</w:t>
      </w:r>
      <w:r w:rsidR="007A049D">
        <w:rPr>
          <w:rtl/>
          <w:lang w:eastAsia="he-IL"/>
        </w:rPr>
        <w:t xml:space="preserve"> שרק מפאת כבוד</w:t>
      </w:r>
      <w:r w:rsidR="007A049D">
        <w:rPr>
          <w:rFonts w:hint="cs"/>
          <w:rtl/>
          <w:lang w:eastAsia="he-IL"/>
        </w:rPr>
        <w:t>ה</w:t>
      </w:r>
      <w:r w:rsidR="007A049D" w:rsidRPr="006503F8">
        <w:rPr>
          <w:rtl/>
          <w:lang w:eastAsia="he-IL"/>
        </w:rPr>
        <w:t xml:space="preserve"> אני לא ארחיב על הנסיבות </w:t>
      </w:r>
      <w:r w:rsidR="007A049D">
        <w:rPr>
          <w:rtl/>
          <w:lang w:eastAsia="he-IL"/>
        </w:rPr>
        <w:t>שבה</w:t>
      </w:r>
      <w:r w:rsidR="007A049D">
        <w:rPr>
          <w:rFonts w:hint="cs"/>
          <w:rtl/>
          <w:lang w:eastAsia="he-IL"/>
        </w:rPr>
        <w:t>ן</w:t>
      </w:r>
      <w:r w:rsidR="007A049D">
        <w:rPr>
          <w:rtl/>
          <w:lang w:eastAsia="he-IL"/>
        </w:rPr>
        <w:t xml:space="preserve"> היא סיימה את כהונת</w:t>
      </w:r>
      <w:r w:rsidR="007A049D">
        <w:rPr>
          <w:rFonts w:hint="cs"/>
          <w:rtl/>
          <w:lang w:eastAsia="he-IL"/>
        </w:rPr>
        <w:t>ה.</w:t>
      </w:r>
      <w:r w:rsidR="007A049D" w:rsidRPr="006503F8">
        <w:rPr>
          <w:rtl/>
          <w:lang w:eastAsia="he-IL"/>
        </w:rPr>
        <w:t xml:space="preserve"> איזו התקפה היא עשתה </w:t>
      </w:r>
      <w:r w:rsidR="007A049D">
        <w:rPr>
          <w:rFonts w:hint="cs"/>
          <w:rtl/>
          <w:lang w:eastAsia="he-IL"/>
        </w:rPr>
        <w:t xml:space="preserve">על </w:t>
      </w:r>
      <w:r w:rsidR="007A049D" w:rsidRPr="006503F8">
        <w:rPr>
          <w:rtl/>
          <w:lang w:eastAsia="he-IL"/>
        </w:rPr>
        <w:t xml:space="preserve">כבוד השופט </w:t>
      </w:r>
      <w:r w:rsidR="007A049D">
        <w:rPr>
          <w:rFonts w:hint="cs"/>
          <w:rtl/>
          <w:lang w:eastAsia="he-IL"/>
        </w:rPr>
        <w:t xml:space="preserve">מודריק, </w:t>
      </w:r>
      <w:r w:rsidR="007A049D" w:rsidRPr="006503F8">
        <w:rPr>
          <w:rtl/>
          <w:lang w:eastAsia="he-IL"/>
        </w:rPr>
        <w:t>השופט בדימוס</w:t>
      </w:r>
      <w:r w:rsidR="007A049D">
        <w:rPr>
          <w:rFonts w:hint="cs"/>
          <w:rtl/>
          <w:lang w:eastAsia="he-IL"/>
        </w:rPr>
        <w:t>,</w:t>
      </w:r>
      <w:r w:rsidR="007A049D" w:rsidRPr="006503F8">
        <w:rPr>
          <w:rtl/>
          <w:lang w:eastAsia="he-IL"/>
        </w:rPr>
        <w:t xml:space="preserve"> רק משום שהוא </w:t>
      </w:r>
      <w:r w:rsidR="007A049D">
        <w:rPr>
          <w:rFonts w:hint="cs"/>
          <w:rtl/>
          <w:lang w:eastAsia="he-IL"/>
        </w:rPr>
        <w:t xml:space="preserve">העז להביע את דעתו, לתמוך </w:t>
      </w:r>
      <w:bookmarkStart w:id="25678" w:name="_ETM_Q45_258000"/>
      <w:bookmarkEnd w:id="25678"/>
      <w:r w:rsidR="007A049D">
        <w:rPr>
          <w:rFonts w:hint="cs"/>
          <w:rtl/>
          <w:lang w:eastAsia="he-IL"/>
        </w:rPr>
        <w:t>ב</w:t>
      </w:r>
      <w:r w:rsidR="007A049D" w:rsidRPr="006503F8">
        <w:rPr>
          <w:rtl/>
          <w:lang w:eastAsia="he-IL"/>
        </w:rPr>
        <w:t>חלק ממרכיבי הרפורמה</w:t>
      </w:r>
      <w:r w:rsidR="007A049D">
        <w:rPr>
          <w:rFonts w:hint="cs"/>
          <w:rtl/>
          <w:lang w:eastAsia="he-IL"/>
        </w:rPr>
        <w:t>.</w:t>
      </w:r>
      <w:r w:rsidR="007A049D" w:rsidRPr="006503F8">
        <w:rPr>
          <w:rtl/>
          <w:lang w:eastAsia="he-IL"/>
        </w:rPr>
        <w:t xml:space="preserve"> באיזו מדינה יש תקשורת כז</w:t>
      </w:r>
      <w:r w:rsidR="007A049D">
        <w:rPr>
          <w:rFonts w:hint="cs"/>
          <w:rtl/>
          <w:lang w:eastAsia="he-IL"/>
        </w:rPr>
        <w:t xml:space="preserve">את מוטה, </w:t>
      </w:r>
      <w:r w:rsidR="007A049D" w:rsidRPr="006503F8">
        <w:rPr>
          <w:rtl/>
          <w:lang w:eastAsia="he-IL"/>
        </w:rPr>
        <w:t>יש בית משפט כל כך מוטה</w:t>
      </w:r>
      <w:r w:rsidR="007A049D">
        <w:rPr>
          <w:rFonts w:hint="cs"/>
          <w:rtl/>
          <w:lang w:eastAsia="he-IL"/>
        </w:rPr>
        <w:t>,</w:t>
      </w:r>
      <w:r w:rsidR="007A049D" w:rsidRPr="006503F8">
        <w:rPr>
          <w:rtl/>
          <w:lang w:eastAsia="he-IL"/>
        </w:rPr>
        <w:t xml:space="preserve"> יש אקדמיה שמקיימת כנסים </w:t>
      </w:r>
      <w:r w:rsidR="007A049D">
        <w:rPr>
          <w:rFonts w:hint="cs"/>
          <w:rtl/>
          <w:lang w:eastAsia="he-IL"/>
        </w:rPr>
        <w:t>שהתנאי ל</w:t>
      </w:r>
      <w:r w:rsidR="007A049D" w:rsidRPr="006503F8">
        <w:rPr>
          <w:rtl/>
          <w:lang w:eastAsia="he-IL"/>
        </w:rPr>
        <w:t xml:space="preserve">השתתף בהם הוא </w:t>
      </w:r>
      <w:r w:rsidR="007A049D">
        <w:rPr>
          <w:rFonts w:hint="cs"/>
          <w:rtl/>
          <w:lang w:eastAsia="he-IL"/>
        </w:rPr>
        <w:t xml:space="preserve">הבעת </w:t>
      </w:r>
      <w:r w:rsidR="007A049D" w:rsidRPr="006503F8">
        <w:rPr>
          <w:rtl/>
          <w:lang w:eastAsia="he-IL"/>
        </w:rPr>
        <w:t xml:space="preserve">דעה </w:t>
      </w:r>
      <w:r w:rsidR="007A049D">
        <w:rPr>
          <w:rFonts w:hint="cs"/>
          <w:rtl/>
          <w:lang w:eastAsia="he-IL"/>
        </w:rPr>
        <w:t xml:space="preserve">אחת </w:t>
      </w:r>
      <w:r w:rsidR="007A049D" w:rsidRPr="006503F8">
        <w:rPr>
          <w:rtl/>
          <w:lang w:eastAsia="he-IL"/>
        </w:rPr>
        <w:t>בלבד</w:t>
      </w:r>
      <w:r w:rsidR="007A049D">
        <w:rPr>
          <w:rFonts w:hint="cs"/>
          <w:rtl/>
          <w:lang w:eastAsia="he-IL"/>
        </w:rPr>
        <w:t>?</w:t>
      </w:r>
    </w:p>
    <w:p w:rsidR="007A049D" w:rsidRDefault="007A049D" w:rsidP="00782D49">
      <w:pPr>
        <w:rPr>
          <w:rtl/>
          <w:lang w:eastAsia="he-IL"/>
        </w:rPr>
      </w:pPr>
    </w:p>
    <w:p w:rsidR="007A049D" w:rsidRDefault="007A049D" w:rsidP="00782D49">
      <w:pPr>
        <w:rPr>
          <w:rtl/>
          <w:lang w:eastAsia="he-IL"/>
        </w:rPr>
      </w:pPr>
      <w:bookmarkStart w:id="25679" w:name="_ETM_Q45_278000"/>
      <w:bookmarkEnd w:id="25679"/>
      <w:r w:rsidRPr="006503F8">
        <w:rPr>
          <w:rtl/>
          <w:lang w:eastAsia="he-IL"/>
        </w:rPr>
        <w:t xml:space="preserve">זה המצב העגום שאתם דרדרתם אליו את ישראל ורוצים </w:t>
      </w:r>
      <w:r>
        <w:rPr>
          <w:rFonts w:hint="cs"/>
          <w:rtl/>
          <w:lang w:eastAsia="he-IL"/>
        </w:rPr>
        <w:t xml:space="preserve">להשאיר </w:t>
      </w:r>
      <w:r w:rsidRPr="006503F8">
        <w:rPr>
          <w:rtl/>
          <w:lang w:eastAsia="he-IL"/>
        </w:rPr>
        <w:t>בו את ישראל</w:t>
      </w:r>
      <w:r>
        <w:rPr>
          <w:rFonts w:hint="cs"/>
          <w:rtl/>
          <w:lang w:eastAsia="he-IL"/>
        </w:rPr>
        <w:t>.</w:t>
      </w:r>
      <w:r w:rsidRPr="006503F8">
        <w:rPr>
          <w:rtl/>
          <w:lang w:eastAsia="he-IL"/>
        </w:rPr>
        <w:t xml:space="preserve"> מתקיים </w:t>
      </w:r>
      <w:r>
        <w:rPr>
          <w:rFonts w:hint="cs"/>
          <w:rtl/>
          <w:lang w:eastAsia="he-IL"/>
        </w:rPr>
        <w:t xml:space="preserve">כאן </w:t>
      </w:r>
      <w:r w:rsidRPr="006503F8">
        <w:rPr>
          <w:rtl/>
          <w:lang w:eastAsia="he-IL"/>
        </w:rPr>
        <w:t>טקס בחירות</w:t>
      </w:r>
      <w:r>
        <w:rPr>
          <w:rFonts w:hint="cs"/>
          <w:rtl/>
          <w:lang w:eastAsia="he-IL"/>
        </w:rPr>
        <w:t xml:space="preserve">, מין </w:t>
      </w:r>
      <w:bookmarkStart w:id="25680" w:name="_ETM_Q45_294000"/>
      <w:bookmarkEnd w:id="25680"/>
      <w:r w:rsidRPr="006503F8">
        <w:rPr>
          <w:rtl/>
          <w:lang w:eastAsia="he-IL"/>
        </w:rPr>
        <w:t>אירוע מוזר כזה שבו נבחרת הכנסת ונבחרת ממשלה</w:t>
      </w:r>
      <w:r>
        <w:rPr>
          <w:rFonts w:hint="cs"/>
          <w:rtl/>
          <w:lang w:eastAsia="he-IL"/>
        </w:rPr>
        <w:t>,</w:t>
      </w:r>
      <w:r w:rsidRPr="006503F8">
        <w:rPr>
          <w:rtl/>
          <w:lang w:eastAsia="he-IL"/>
        </w:rPr>
        <w:t xml:space="preserve"> אבל זה לא באמת </w:t>
      </w:r>
      <w:r>
        <w:rPr>
          <w:rFonts w:hint="cs"/>
          <w:rtl/>
          <w:lang w:eastAsia="he-IL"/>
        </w:rPr>
        <w:t xml:space="preserve">משנה, </w:t>
      </w:r>
      <w:r w:rsidRPr="006503F8">
        <w:rPr>
          <w:rtl/>
          <w:lang w:eastAsia="he-IL"/>
        </w:rPr>
        <w:t>כי גם כשאנחנו בשלטון</w:t>
      </w:r>
      <w:r>
        <w:rPr>
          <w:rFonts w:hint="cs"/>
          <w:rtl/>
          <w:lang w:eastAsia="he-IL"/>
        </w:rPr>
        <w:t>,</w:t>
      </w:r>
      <w:r w:rsidRPr="006503F8">
        <w:rPr>
          <w:rtl/>
          <w:lang w:eastAsia="he-IL"/>
        </w:rPr>
        <w:t xml:space="preserve"> אתם שולטים</w:t>
      </w:r>
      <w:r>
        <w:rPr>
          <w:rFonts w:hint="cs"/>
          <w:rtl/>
          <w:lang w:eastAsia="he-IL"/>
        </w:rPr>
        <w:t>,</w:t>
      </w:r>
      <w:r w:rsidRPr="006503F8">
        <w:rPr>
          <w:rtl/>
          <w:lang w:eastAsia="he-IL"/>
        </w:rPr>
        <w:t xml:space="preserve"> ולכן לכן אתם </w:t>
      </w:r>
      <w:r>
        <w:rPr>
          <w:rFonts w:hint="cs"/>
          <w:rtl/>
          <w:lang w:eastAsia="he-IL"/>
        </w:rPr>
        <w:t>נאבקים כפי שאתם נאבקים.</w:t>
      </w:r>
    </w:p>
    <w:p w:rsidR="007A049D" w:rsidRDefault="007A049D" w:rsidP="00782D49">
      <w:pPr>
        <w:rPr>
          <w:rtl/>
          <w:lang w:eastAsia="he-IL"/>
        </w:rPr>
      </w:pPr>
    </w:p>
    <w:p w:rsidR="007A049D" w:rsidRDefault="007A049D" w:rsidP="00782D49">
      <w:pPr>
        <w:pStyle w:val="af7"/>
        <w:keepNext/>
        <w:rPr>
          <w:rtl/>
        </w:rPr>
      </w:pPr>
      <w:bookmarkStart w:id="25681" w:name="ET_interruption_6156_29"/>
      <w:r w:rsidRPr="00A745B9">
        <w:rPr>
          <w:rStyle w:val="TagStyle"/>
          <w:rtl/>
        </w:rPr>
        <w:t xml:space="preserve"> &lt;&lt; קריאה &gt;&gt; </w:t>
      </w:r>
      <w:r>
        <w:rPr>
          <w:rtl/>
        </w:rPr>
        <w:t>גלעד קריב (העבודה):</w:t>
      </w:r>
      <w:r w:rsidRPr="00A745B9">
        <w:rPr>
          <w:rStyle w:val="TagStyle"/>
          <w:rtl/>
        </w:rPr>
        <w:t xml:space="preserve"> &lt;&lt; קריאה &gt;&gt;</w:t>
      </w:r>
      <w:r>
        <w:rPr>
          <w:rtl/>
        </w:rPr>
        <w:t xml:space="preserve">   </w:t>
      </w:r>
      <w:bookmarkEnd w:id="25681"/>
    </w:p>
    <w:p w:rsidR="007A049D" w:rsidRDefault="007A049D" w:rsidP="00ED71EC">
      <w:pPr>
        <w:rPr>
          <w:rtl/>
          <w:lang w:eastAsia="he-IL"/>
        </w:rPr>
      </w:pPr>
    </w:p>
    <w:p w:rsidR="007A049D" w:rsidRDefault="007A049D" w:rsidP="00782D49">
      <w:pPr>
        <w:rPr>
          <w:rtl/>
          <w:lang w:eastAsia="he-IL"/>
        </w:rPr>
      </w:pPr>
      <w:r>
        <w:rPr>
          <w:rFonts w:hint="cs"/>
          <w:rtl/>
          <w:lang w:eastAsia="he-IL"/>
        </w:rPr>
        <w:t>איפה? במה?</w:t>
      </w:r>
    </w:p>
    <w:p w:rsidR="007A049D" w:rsidRPr="00A745B9" w:rsidRDefault="007A049D" w:rsidP="00782D49">
      <w:pPr>
        <w:rPr>
          <w:rtl/>
          <w:lang w:eastAsia="he-IL"/>
        </w:rPr>
      </w:pPr>
      <w:bookmarkStart w:id="25682" w:name="_ETM_Q45_300000"/>
      <w:bookmarkEnd w:id="25682"/>
    </w:p>
    <w:p w:rsidR="007A049D" w:rsidRDefault="007A049D" w:rsidP="00782D49">
      <w:pPr>
        <w:pStyle w:val="af7"/>
        <w:keepNext/>
        <w:rPr>
          <w:rtl/>
        </w:rPr>
      </w:pPr>
      <w:bookmarkStart w:id="25683" w:name="ET_interruption_6236_28"/>
      <w:r w:rsidRPr="00A745B9">
        <w:rPr>
          <w:rStyle w:val="TagStyle"/>
          <w:rtl/>
        </w:rPr>
        <w:t xml:space="preserve"> &lt;&lt; קריאה &gt;&gt; </w:t>
      </w:r>
      <w:r>
        <w:rPr>
          <w:rtl/>
        </w:rPr>
        <w:t>נעמה לזימי (העבודה):</w:t>
      </w:r>
      <w:r w:rsidRPr="00A745B9">
        <w:rPr>
          <w:rStyle w:val="TagStyle"/>
          <w:rtl/>
        </w:rPr>
        <w:t xml:space="preserve"> &lt;&lt; קריאה &gt;&gt;</w:t>
      </w:r>
      <w:r>
        <w:rPr>
          <w:rtl/>
        </w:rPr>
        <w:t xml:space="preserve">   </w:t>
      </w:r>
      <w:bookmarkEnd w:id="25683"/>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במה אנחנו </w:t>
      </w:r>
      <w:bookmarkStart w:id="25684" w:name="_ETM_Q45_304000"/>
      <w:bookmarkEnd w:id="25684"/>
      <w:r>
        <w:rPr>
          <w:rFonts w:hint="cs"/>
          <w:rtl/>
          <w:lang w:eastAsia="he-IL"/>
        </w:rPr>
        <w:t>שולטים?</w:t>
      </w:r>
    </w:p>
    <w:p w:rsidR="007A049D" w:rsidRDefault="007A049D" w:rsidP="00782D49">
      <w:pPr>
        <w:rPr>
          <w:rtl/>
          <w:lang w:eastAsia="he-IL"/>
        </w:rPr>
      </w:pPr>
      <w:bookmarkStart w:id="25685" w:name="_ETM_Q45_311000"/>
      <w:bookmarkEnd w:id="25685"/>
    </w:p>
    <w:p w:rsidR="007A049D" w:rsidRDefault="007A049D" w:rsidP="00782D49">
      <w:pPr>
        <w:pStyle w:val="af8"/>
        <w:keepNext/>
        <w:rPr>
          <w:rtl/>
        </w:rPr>
      </w:pPr>
      <w:r w:rsidRPr="00A745B9">
        <w:rPr>
          <w:rStyle w:val="TagStyle"/>
          <w:rtl/>
        </w:rPr>
        <w:t xml:space="preserve">&lt;&lt; יור &gt;&gt; </w:t>
      </w:r>
      <w:r>
        <w:rPr>
          <w:rtl/>
        </w:rPr>
        <w:t>היו"ר אמיר אוחנה:</w:t>
      </w:r>
      <w:r w:rsidRPr="00A745B9">
        <w:rPr>
          <w:rStyle w:val="TagStyle"/>
          <w:rtl/>
        </w:rPr>
        <w:t xml:space="preserve"> &lt;&lt; יור &gt;&gt;</w:t>
      </w:r>
      <w:r>
        <w:rPr>
          <w:rtl/>
        </w:rPr>
        <w:t xml:space="preserve">   </w:t>
      </w:r>
    </w:p>
    <w:p w:rsidR="007A049D" w:rsidRDefault="007A049D" w:rsidP="00ED71EC">
      <w:pPr>
        <w:rPr>
          <w:rtl/>
          <w:lang w:eastAsia="he-IL"/>
        </w:rPr>
      </w:pPr>
    </w:p>
    <w:p w:rsidR="007A049D" w:rsidRPr="00A745B9" w:rsidRDefault="007A049D" w:rsidP="00782D49">
      <w:pPr>
        <w:rPr>
          <w:rtl/>
          <w:lang w:eastAsia="he-IL"/>
        </w:rPr>
      </w:pPr>
      <w:bookmarkStart w:id="25686" w:name="_ETM_Q45_312000"/>
      <w:bookmarkEnd w:id="25686"/>
      <w:r>
        <w:rPr>
          <w:rFonts w:hint="cs"/>
          <w:rtl/>
          <w:lang w:eastAsia="he-IL"/>
        </w:rPr>
        <w:t>חברת הכנסת נעמה לזימי. חבר הכנסת קריב.</w:t>
      </w:r>
    </w:p>
    <w:p w:rsidR="007A049D" w:rsidRDefault="007A049D" w:rsidP="00782D49">
      <w:pPr>
        <w:rPr>
          <w:rtl/>
          <w:lang w:eastAsia="he-IL"/>
        </w:rPr>
      </w:pPr>
      <w:bookmarkStart w:id="25687" w:name="_ETM_Q45_310000"/>
      <w:bookmarkEnd w:id="25687"/>
    </w:p>
    <w:p w:rsidR="007A049D" w:rsidRDefault="007A049D" w:rsidP="00782D49">
      <w:pPr>
        <w:pStyle w:val="-"/>
        <w:keepNext/>
        <w:rPr>
          <w:rtl/>
        </w:rPr>
      </w:pPr>
      <w:bookmarkStart w:id="25688" w:name="ET_speakercontinue_6392_30"/>
      <w:r w:rsidRPr="00A745B9">
        <w:rPr>
          <w:rStyle w:val="TagStyle"/>
          <w:rtl/>
        </w:rPr>
        <w:t xml:space="preserve"> &lt;&lt; דובר_המשך &gt;&gt; </w:t>
      </w:r>
      <w:r>
        <w:rPr>
          <w:rtl/>
        </w:rPr>
        <w:t>שר המשפטים יריב לוין:</w:t>
      </w:r>
      <w:r w:rsidRPr="00A745B9">
        <w:rPr>
          <w:rStyle w:val="TagStyle"/>
          <w:rtl/>
        </w:rPr>
        <w:t xml:space="preserve"> &lt;&lt; דובר_המשך &gt;&gt;</w:t>
      </w:r>
      <w:r>
        <w:rPr>
          <w:rtl/>
        </w:rPr>
        <w:t xml:space="preserve">   </w:t>
      </w:r>
      <w:bookmarkEnd w:id="25688"/>
    </w:p>
    <w:p w:rsidR="007A049D" w:rsidRDefault="007A049D" w:rsidP="00ED71EC">
      <w:pPr>
        <w:rPr>
          <w:rtl/>
          <w:lang w:eastAsia="he-IL"/>
        </w:rPr>
      </w:pPr>
    </w:p>
    <w:p w:rsidR="007A049D" w:rsidRDefault="007A049D" w:rsidP="00782D49">
      <w:pPr>
        <w:rPr>
          <w:rtl/>
          <w:lang w:eastAsia="he-IL"/>
        </w:rPr>
      </w:pPr>
      <w:bookmarkStart w:id="25689" w:name="_ETM_Q45_308000"/>
      <w:bookmarkStart w:id="25690" w:name="_ETM_Q45_313000"/>
      <w:bookmarkEnd w:id="25689"/>
      <w:bookmarkEnd w:id="25690"/>
      <w:r w:rsidRPr="006503F8">
        <w:rPr>
          <w:rtl/>
          <w:lang w:eastAsia="he-IL"/>
        </w:rPr>
        <w:t>ואני אומר לך</w:t>
      </w:r>
      <w:r>
        <w:rPr>
          <w:rFonts w:hint="cs"/>
          <w:rtl/>
          <w:lang w:eastAsia="he-IL"/>
        </w:rPr>
        <w:t>,</w:t>
      </w:r>
      <w:r w:rsidRPr="006503F8">
        <w:rPr>
          <w:rtl/>
          <w:lang w:eastAsia="he-IL"/>
        </w:rPr>
        <w:t xml:space="preserve"> חבר הכנסת </w:t>
      </w:r>
      <w:r>
        <w:rPr>
          <w:rFonts w:hint="cs"/>
          <w:rtl/>
          <w:lang w:eastAsia="he-IL"/>
        </w:rPr>
        <w:t xml:space="preserve">קריב, </w:t>
      </w:r>
      <w:r w:rsidRPr="006503F8">
        <w:rPr>
          <w:rtl/>
          <w:lang w:eastAsia="he-IL"/>
        </w:rPr>
        <w:t xml:space="preserve">זכותך </w:t>
      </w:r>
      <w:r>
        <w:rPr>
          <w:rFonts w:hint="cs"/>
          <w:rtl/>
          <w:lang w:eastAsia="he-IL"/>
        </w:rPr>
        <w:t xml:space="preserve">לצעוק, </w:t>
      </w:r>
      <w:r w:rsidRPr="006503F8">
        <w:rPr>
          <w:rtl/>
          <w:lang w:eastAsia="he-IL"/>
        </w:rPr>
        <w:t>זכותך למחות</w:t>
      </w:r>
      <w:r>
        <w:rPr>
          <w:rFonts w:hint="cs"/>
          <w:rtl/>
          <w:lang w:eastAsia="he-IL"/>
        </w:rPr>
        <w:t>,</w:t>
      </w:r>
      <w:r w:rsidRPr="006503F8">
        <w:rPr>
          <w:rtl/>
          <w:lang w:eastAsia="he-IL"/>
        </w:rPr>
        <w:t xml:space="preserve"> ואני אעמוד על הזכות הזאת</w:t>
      </w:r>
      <w:r>
        <w:rPr>
          <w:rFonts w:hint="cs"/>
          <w:rtl/>
          <w:lang w:eastAsia="he-IL"/>
        </w:rPr>
        <w:t>.</w:t>
      </w:r>
      <w:r w:rsidRPr="006503F8">
        <w:rPr>
          <w:rtl/>
          <w:lang w:eastAsia="he-IL"/>
        </w:rPr>
        <w:t xml:space="preserve"> </w:t>
      </w:r>
    </w:p>
    <w:p w:rsidR="007A049D" w:rsidRDefault="007A049D" w:rsidP="00782D49">
      <w:pPr>
        <w:rPr>
          <w:rtl/>
          <w:lang w:eastAsia="he-IL"/>
        </w:rPr>
      </w:pPr>
      <w:bookmarkStart w:id="25691" w:name="_ETM_Q45_321000"/>
      <w:bookmarkEnd w:id="25691"/>
    </w:p>
    <w:p w:rsidR="007A049D" w:rsidRDefault="007A049D" w:rsidP="00782D49">
      <w:pPr>
        <w:pStyle w:val="af7"/>
        <w:keepNext/>
        <w:rPr>
          <w:rtl/>
        </w:rPr>
      </w:pPr>
      <w:r w:rsidRPr="00A745B9">
        <w:rPr>
          <w:rStyle w:val="TagStyle"/>
          <w:rtl/>
        </w:rPr>
        <w:t xml:space="preserve"> &lt;&lt; קריאה &gt;&gt; </w:t>
      </w:r>
      <w:r>
        <w:rPr>
          <w:rtl/>
        </w:rPr>
        <w:t>קריאה:</w:t>
      </w:r>
      <w:r w:rsidRPr="00A745B9">
        <w:rPr>
          <w:rStyle w:val="TagStyle"/>
          <w:rtl/>
        </w:rPr>
        <w:t xml:space="preserve"> &lt;&lt; קריאה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ת</w:t>
      </w:r>
      <w:bookmarkStart w:id="25692" w:name="_ETM_Q45_323000"/>
      <w:bookmarkEnd w:id="25692"/>
      <w:r>
        <w:rPr>
          <w:rFonts w:hint="cs"/>
          <w:rtl/>
          <w:lang w:eastAsia="he-IL"/>
        </w:rPr>
        <w:t>ודה.</w:t>
      </w:r>
    </w:p>
    <w:p w:rsidR="007A049D" w:rsidRDefault="007A049D" w:rsidP="00782D49">
      <w:pPr>
        <w:rPr>
          <w:rtl/>
          <w:lang w:eastAsia="he-IL"/>
        </w:rPr>
      </w:pPr>
      <w:bookmarkStart w:id="25693" w:name="_ETM_Q45_324000"/>
      <w:bookmarkEnd w:id="25693"/>
    </w:p>
    <w:p w:rsidR="007A049D" w:rsidRDefault="007A049D" w:rsidP="00782D49">
      <w:pPr>
        <w:pStyle w:val="-"/>
        <w:keepNext/>
        <w:rPr>
          <w:rtl/>
        </w:rPr>
      </w:pPr>
      <w:bookmarkStart w:id="25694" w:name="ET_speakercontinue_6392_33"/>
      <w:r w:rsidRPr="00A745B9">
        <w:rPr>
          <w:rStyle w:val="TagStyle"/>
          <w:rtl/>
        </w:rPr>
        <w:t xml:space="preserve"> &lt;&lt; דובר_המשך &gt;&gt; </w:t>
      </w:r>
      <w:r>
        <w:rPr>
          <w:rtl/>
        </w:rPr>
        <w:t>שר המשפטים יריב לוין:</w:t>
      </w:r>
      <w:r w:rsidRPr="00A745B9">
        <w:rPr>
          <w:rStyle w:val="TagStyle"/>
          <w:rtl/>
        </w:rPr>
        <w:t xml:space="preserve"> &lt;&lt; דובר_המשך &gt;&gt;</w:t>
      </w:r>
      <w:r>
        <w:rPr>
          <w:rtl/>
        </w:rPr>
        <w:t xml:space="preserve">   </w:t>
      </w:r>
      <w:bookmarkEnd w:id="25694"/>
    </w:p>
    <w:p w:rsidR="007A049D" w:rsidRDefault="007A049D" w:rsidP="00ED71EC">
      <w:pPr>
        <w:rPr>
          <w:rtl/>
          <w:lang w:eastAsia="he-IL"/>
        </w:rPr>
      </w:pPr>
    </w:p>
    <w:p w:rsidR="007A049D" w:rsidRDefault="007A049D" w:rsidP="00782D49">
      <w:pPr>
        <w:rPr>
          <w:rtl/>
          <w:lang w:eastAsia="he-IL"/>
        </w:rPr>
      </w:pPr>
      <w:bookmarkStart w:id="25695" w:name="_ETM_Q45_325000"/>
      <w:bookmarkStart w:id="25696" w:name="_ETM_Q45_319000"/>
      <w:bookmarkEnd w:id="25695"/>
      <w:bookmarkEnd w:id="25696"/>
      <w:r w:rsidRPr="006503F8">
        <w:rPr>
          <w:rtl/>
          <w:lang w:eastAsia="he-IL"/>
        </w:rPr>
        <w:t>אבל מה שהיה לא יהיה יותר</w:t>
      </w:r>
      <w:r>
        <w:rPr>
          <w:rFonts w:hint="cs"/>
          <w:rtl/>
          <w:lang w:eastAsia="he-IL"/>
        </w:rPr>
        <w:t>.</w:t>
      </w:r>
    </w:p>
    <w:p w:rsidR="007A049D" w:rsidRDefault="007A049D" w:rsidP="00782D49">
      <w:pPr>
        <w:rPr>
          <w:rtl/>
          <w:lang w:eastAsia="he-IL"/>
        </w:rPr>
      </w:pPr>
    </w:p>
    <w:p w:rsidR="007A049D" w:rsidRDefault="007A049D" w:rsidP="00782D49">
      <w:pPr>
        <w:pStyle w:val="af7"/>
        <w:keepNext/>
        <w:rPr>
          <w:rtl/>
        </w:rPr>
      </w:pPr>
      <w:bookmarkStart w:id="25697" w:name="ET_interruption_6156_34"/>
      <w:r w:rsidRPr="00A745B9">
        <w:rPr>
          <w:rStyle w:val="TagStyle"/>
          <w:rtl/>
        </w:rPr>
        <w:t xml:space="preserve"> &lt;&lt; קריאה &gt;&gt; </w:t>
      </w:r>
      <w:r>
        <w:rPr>
          <w:rtl/>
        </w:rPr>
        <w:t>גלעד קריב (העבודה):</w:t>
      </w:r>
      <w:r w:rsidRPr="00A745B9">
        <w:rPr>
          <w:rStyle w:val="TagStyle"/>
          <w:rtl/>
        </w:rPr>
        <w:t xml:space="preserve"> &lt;&lt; קריאה &gt;&gt;</w:t>
      </w:r>
      <w:r>
        <w:rPr>
          <w:rtl/>
        </w:rPr>
        <w:t xml:space="preserve">   </w:t>
      </w:r>
      <w:bookmarkEnd w:id="25697"/>
    </w:p>
    <w:p w:rsidR="007A049D" w:rsidRDefault="007A049D" w:rsidP="00ED71EC">
      <w:pPr>
        <w:rPr>
          <w:rtl/>
          <w:lang w:eastAsia="he-IL"/>
        </w:rPr>
      </w:pPr>
    </w:p>
    <w:p w:rsidR="007A049D" w:rsidRDefault="007A049D" w:rsidP="00782D49">
      <w:pPr>
        <w:rPr>
          <w:rtl/>
          <w:lang w:eastAsia="he-IL"/>
        </w:rPr>
      </w:pPr>
      <w:bookmarkStart w:id="25698" w:name="_ETM_Q45_329000"/>
      <w:bookmarkEnd w:id="25698"/>
      <w:r>
        <w:rPr>
          <w:rFonts w:hint="cs"/>
          <w:rtl/>
          <w:lang w:eastAsia="he-IL"/>
        </w:rPr>
        <w:t>נכון. בזה אנחנו מסכימים. הדמוקרטיה לא תהיה אותה דמוקרטיה.</w:t>
      </w:r>
    </w:p>
    <w:p w:rsidR="007A049D" w:rsidRDefault="007A049D" w:rsidP="00782D49">
      <w:pPr>
        <w:rPr>
          <w:rtl/>
          <w:lang w:eastAsia="he-IL"/>
        </w:rPr>
      </w:pPr>
      <w:bookmarkStart w:id="25699" w:name="_ETM_Q45_331000"/>
      <w:bookmarkEnd w:id="25699"/>
    </w:p>
    <w:p w:rsidR="007A049D" w:rsidRDefault="007A049D" w:rsidP="00782D49">
      <w:pPr>
        <w:pStyle w:val="-"/>
        <w:keepNext/>
        <w:rPr>
          <w:rtl/>
        </w:rPr>
      </w:pPr>
      <w:bookmarkStart w:id="25700" w:name="ET_speakercontinue_6392_35"/>
      <w:r w:rsidRPr="00A745B9">
        <w:rPr>
          <w:rStyle w:val="TagStyle"/>
          <w:rtl/>
        </w:rPr>
        <w:t xml:space="preserve"> &lt;&lt; דובר_המשך &gt;&gt; </w:t>
      </w:r>
      <w:r>
        <w:rPr>
          <w:rtl/>
        </w:rPr>
        <w:t>שר המשפטים יריב לוין:</w:t>
      </w:r>
      <w:r w:rsidRPr="00A745B9">
        <w:rPr>
          <w:rStyle w:val="TagStyle"/>
          <w:rtl/>
        </w:rPr>
        <w:t xml:space="preserve"> &lt;&lt; דובר_המשך &gt;&gt;</w:t>
      </w:r>
      <w:r>
        <w:rPr>
          <w:rtl/>
        </w:rPr>
        <w:t xml:space="preserve">   </w:t>
      </w:r>
      <w:bookmarkEnd w:id="25700"/>
    </w:p>
    <w:p w:rsidR="007A049D" w:rsidRDefault="007A049D" w:rsidP="00ED71EC">
      <w:pPr>
        <w:rPr>
          <w:rtl/>
          <w:lang w:eastAsia="he-IL"/>
        </w:rPr>
      </w:pPr>
    </w:p>
    <w:p w:rsidR="007A049D" w:rsidRDefault="007A049D" w:rsidP="00782D49">
      <w:pPr>
        <w:rPr>
          <w:rtl/>
          <w:lang w:eastAsia="he-IL"/>
        </w:rPr>
      </w:pPr>
      <w:bookmarkStart w:id="25701" w:name="_ETM_Q45_332000"/>
      <w:bookmarkStart w:id="25702" w:name="_ETM_Q45_326000"/>
      <w:bookmarkEnd w:id="25701"/>
      <w:bookmarkEnd w:id="25702"/>
      <w:r w:rsidRPr="006503F8">
        <w:rPr>
          <w:rtl/>
          <w:lang w:eastAsia="he-IL"/>
        </w:rPr>
        <w:t>בתקשור</w:t>
      </w:r>
      <w:r>
        <w:rPr>
          <w:rFonts w:hint="cs"/>
          <w:rtl/>
          <w:lang w:eastAsia="he-IL"/>
        </w:rPr>
        <w:t>ת ה</w:t>
      </w:r>
      <w:r w:rsidRPr="006503F8">
        <w:rPr>
          <w:rtl/>
          <w:lang w:eastAsia="he-IL"/>
        </w:rPr>
        <w:t xml:space="preserve">מגויסת מדברים על </w:t>
      </w:r>
      <w:r>
        <w:rPr>
          <w:rFonts w:hint="cs"/>
          <w:rtl/>
          <w:lang w:eastAsia="he-IL"/>
        </w:rPr>
        <w:t xml:space="preserve">הפיכה משטרית. </w:t>
      </w:r>
    </w:p>
    <w:p w:rsidR="007A049D" w:rsidRDefault="007A049D" w:rsidP="00782D49">
      <w:pPr>
        <w:rPr>
          <w:rtl/>
          <w:lang w:eastAsia="he-IL"/>
        </w:rPr>
      </w:pPr>
    </w:p>
    <w:p w:rsidR="007A049D" w:rsidRDefault="007A049D" w:rsidP="00782D49">
      <w:pPr>
        <w:pStyle w:val="af7"/>
        <w:keepNext/>
        <w:rPr>
          <w:rtl/>
        </w:rPr>
      </w:pPr>
      <w:bookmarkStart w:id="25703" w:name="ET_interruption_6156_36"/>
      <w:r w:rsidRPr="00A745B9">
        <w:rPr>
          <w:rStyle w:val="TagStyle"/>
          <w:rtl/>
        </w:rPr>
        <w:t xml:space="preserve"> &lt;&lt; קריאה &gt;&gt; </w:t>
      </w:r>
      <w:r>
        <w:rPr>
          <w:rtl/>
        </w:rPr>
        <w:t>גלעד קריב (העבודה):</w:t>
      </w:r>
      <w:r w:rsidRPr="00A745B9">
        <w:rPr>
          <w:rStyle w:val="TagStyle"/>
          <w:rtl/>
        </w:rPr>
        <w:t xml:space="preserve"> &lt;&lt; קריאה &gt;&gt;</w:t>
      </w:r>
      <w:r>
        <w:rPr>
          <w:rtl/>
        </w:rPr>
        <w:t xml:space="preserve">   </w:t>
      </w:r>
      <w:bookmarkEnd w:id="25703"/>
    </w:p>
    <w:p w:rsidR="007A049D" w:rsidRDefault="007A049D" w:rsidP="00ED71EC">
      <w:pPr>
        <w:rPr>
          <w:rtl/>
          <w:lang w:eastAsia="he-IL"/>
        </w:rPr>
      </w:pPr>
    </w:p>
    <w:p w:rsidR="007A049D" w:rsidRDefault="007A049D" w:rsidP="00782D49">
      <w:pPr>
        <w:rPr>
          <w:rtl/>
          <w:lang w:eastAsia="he-IL"/>
        </w:rPr>
      </w:pPr>
      <w:r>
        <w:rPr>
          <w:rFonts w:hint="cs"/>
          <w:rtl/>
          <w:lang w:eastAsia="he-IL"/>
        </w:rPr>
        <w:t>בכיינים.</w:t>
      </w:r>
    </w:p>
    <w:p w:rsidR="007A049D" w:rsidRDefault="007A049D" w:rsidP="00782D49">
      <w:pPr>
        <w:rPr>
          <w:rtl/>
          <w:lang w:eastAsia="he-IL"/>
        </w:rPr>
      </w:pPr>
      <w:bookmarkStart w:id="25704" w:name="_ETM_Q45_346000"/>
      <w:bookmarkEnd w:id="25704"/>
    </w:p>
    <w:p w:rsidR="007A049D" w:rsidRDefault="007A049D" w:rsidP="00782D49">
      <w:pPr>
        <w:pStyle w:val="-"/>
        <w:keepNext/>
        <w:rPr>
          <w:rtl/>
        </w:rPr>
      </w:pPr>
      <w:bookmarkStart w:id="25705" w:name="ET_speakercontinue_6392_37"/>
      <w:r w:rsidRPr="00A745B9">
        <w:rPr>
          <w:rStyle w:val="TagStyle"/>
          <w:rtl/>
        </w:rPr>
        <w:t xml:space="preserve"> &lt;&lt; דובר_המשך &gt;&gt; </w:t>
      </w:r>
      <w:r>
        <w:rPr>
          <w:rtl/>
        </w:rPr>
        <w:t>שר המשפטים יריב לוין:</w:t>
      </w:r>
      <w:r w:rsidRPr="00A745B9">
        <w:rPr>
          <w:rStyle w:val="TagStyle"/>
          <w:rtl/>
        </w:rPr>
        <w:t xml:space="preserve"> &lt;&lt; דובר_המשך &gt;&gt;</w:t>
      </w:r>
      <w:r>
        <w:rPr>
          <w:rtl/>
        </w:rPr>
        <w:t xml:space="preserve">   </w:t>
      </w:r>
      <w:bookmarkEnd w:id="25705"/>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אז </w:t>
      </w:r>
      <w:bookmarkStart w:id="25706" w:name="_ETM_Q45_345000"/>
      <w:bookmarkStart w:id="25707" w:name="_ETM_Q45_339000"/>
      <w:bookmarkEnd w:id="25706"/>
      <w:bookmarkEnd w:id="25707"/>
      <w:r w:rsidRPr="006503F8">
        <w:rPr>
          <w:rtl/>
          <w:lang w:eastAsia="he-IL"/>
        </w:rPr>
        <w:t>אני רוצה לספר לאזרחי ישראל את האמת</w:t>
      </w:r>
      <w:r>
        <w:rPr>
          <w:rFonts w:hint="cs"/>
          <w:rtl/>
          <w:lang w:eastAsia="he-IL"/>
        </w:rPr>
        <w:t>.</w:t>
      </w:r>
      <w:r w:rsidRPr="006503F8">
        <w:rPr>
          <w:rtl/>
          <w:lang w:eastAsia="he-IL"/>
        </w:rPr>
        <w:t xml:space="preserve"> באמת הייתה כאן </w:t>
      </w:r>
      <w:r>
        <w:rPr>
          <w:rFonts w:hint="cs"/>
          <w:rtl/>
          <w:lang w:eastAsia="he-IL"/>
        </w:rPr>
        <w:t xml:space="preserve">הפיכה משטרית. אגב, </w:t>
      </w:r>
      <w:r>
        <w:rPr>
          <w:rtl/>
          <w:lang w:eastAsia="he-IL"/>
        </w:rPr>
        <w:t>כדרכ</w:t>
      </w:r>
      <w:r>
        <w:rPr>
          <w:rFonts w:hint="cs"/>
          <w:rtl/>
          <w:lang w:eastAsia="he-IL"/>
        </w:rPr>
        <w:t>ן</w:t>
      </w:r>
      <w:r w:rsidRPr="006503F8">
        <w:rPr>
          <w:rtl/>
          <w:lang w:eastAsia="he-IL"/>
        </w:rPr>
        <w:t xml:space="preserve"> של </w:t>
      </w:r>
      <w:r>
        <w:rPr>
          <w:rFonts w:hint="cs"/>
          <w:rtl/>
          <w:lang w:eastAsia="he-IL"/>
        </w:rPr>
        <w:t xml:space="preserve">הפיכות </w:t>
      </w:r>
      <w:r w:rsidRPr="006503F8">
        <w:rPr>
          <w:rtl/>
          <w:lang w:eastAsia="he-IL"/>
        </w:rPr>
        <w:t xml:space="preserve">היא נעשתה על ידי אדם </w:t>
      </w:r>
      <w:r>
        <w:rPr>
          <w:rFonts w:hint="cs"/>
          <w:rtl/>
          <w:lang w:eastAsia="he-IL"/>
        </w:rPr>
        <w:t xml:space="preserve">אחד – </w:t>
      </w:r>
      <w:r w:rsidRPr="006503F8">
        <w:rPr>
          <w:rtl/>
          <w:lang w:eastAsia="he-IL"/>
        </w:rPr>
        <w:t xml:space="preserve">כבוד נשיא בית המשפט העליון בדימוס </w:t>
      </w:r>
      <w:r>
        <w:rPr>
          <w:rFonts w:hint="cs"/>
          <w:rtl/>
          <w:lang w:eastAsia="he-IL"/>
        </w:rPr>
        <w:t xml:space="preserve">השופט בדימוס אהרן ברק </w:t>
      </w:r>
      <w:r w:rsidR="00ED71EC">
        <w:rPr>
          <w:rFonts w:hint="cs"/>
          <w:rtl/>
          <w:lang w:eastAsia="he-IL"/>
        </w:rPr>
        <w:t>– –</w:t>
      </w:r>
    </w:p>
    <w:p w:rsidR="007A049D" w:rsidRDefault="007A049D" w:rsidP="00782D49">
      <w:pPr>
        <w:rPr>
          <w:rtl/>
          <w:lang w:eastAsia="he-IL"/>
        </w:rPr>
      </w:pPr>
    </w:p>
    <w:p w:rsidR="007A049D" w:rsidRDefault="007A049D" w:rsidP="00782D49">
      <w:pPr>
        <w:pStyle w:val="af7"/>
        <w:keepNext/>
        <w:rPr>
          <w:rtl/>
        </w:rPr>
      </w:pPr>
      <w:bookmarkStart w:id="25708" w:name="ET_interruption_6495_38"/>
      <w:r w:rsidRPr="00A745B9">
        <w:rPr>
          <w:rStyle w:val="TagStyle"/>
          <w:rtl/>
        </w:rPr>
        <w:t xml:space="preserve"> &lt;&lt; קריאה &gt;&gt; </w:t>
      </w:r>
      <w:r>
        <w:rPr>
          <w:rtl/>
        </w:rPr>
        <w:t>שרה במשרד ראש הממשלה מאי גולן:</w:t>
      </w:r>
      <w:r w:rsidRPr="00A745B9">
        <w:rPr>
          <w:rStyle w:val="TagStyle"/>
          <w:rtl/>
        </w:rPr>
        <w:t xml:space="preserve"> &lt;&lt; קריאה &gt;&gt;</w:t>
      </w:r>
      <w:r>
        <w:rPr>
          <w:rtl/>
        </w:rPr>
        <w:t xml:space="preserve">   </w:t>
      </w:r>
      <w:bookmarkEnd w:id="25708"/>
    </w:p>
    <w:p w:rsidR="007A049D" w:rsidRDefault="007A049D" w:rsidP="00ED71EC">
      <w:pPr>
        <w:rPr>
          <w:rtl/>
          <w:lang w:eastAsia="he-IL"/>
        </w:rPr>
      </w:pPr>
    </w:p>
    <w:p w:rsidR="007A049D" w:rsidRDefault="00ED71EC" w:rsidP="00782D49">
      <w:pPr>
        <w:rPr>
          <w:rtl/>
          <w:lang w:eastAsia="he-IL"/>
        </w:rPr>
      </w:pPr>
      <w:r>
        <w:rPr>
          <w:rFonts w:hint="cs"/>
          <w:rtl/>
          <w:lang w:eastAsia="he-IL"/>
        </w:rPr>
        <w:t>– – –</w:t>
      </w:r>
    </w:p>
    <w:p w:rsidR="007A049D" w:rsidRDefault="007A049D" w:rsidP="00782D49">
      <w:pPr>
        <w:rPr>
          <w:rtl/>
          <w:lang w:eastAsia="he-IL"/>
        </w:rPr>
      </w:pPr>
      <w:bookmarkStart w:id="25709" w:name="_ETM_Q45_361000"/>
      <w:bookmarkEnd w:id="25709"/>
    </w:p>
    <w:p w:rsidR="007A049D" w:rsidRDefault="007A049D" w:rsidP="00782D49">
      <w:pPr>
        <w:pStyle w:val="af8"/>
        <w:keepNext/>
        <w:rPr>
          <w:rtl/>
        </w:rPr>
      </w:pPr>
      <w:r w:rsidRPr="00A745B9">
        <w:rPr>
          <w:rStyle w:val="TagStyle"/>
          <w:rtl/>
        </w:rPr>
        <w:t xml:space="preserve"> &lt;&lt; יור &gt;&gt; </w:t>
      </w:r>
      <w:r>
        <w:rPr>
          <w:rtl/>
        </w:rPr>
        <w:t>היו"ר אמיר אוחנה:</w:t>
      </w:r>
      <w:r w:rsidRPr="00A745B9">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5710" w:name="_ETM_Q45_363000"/>
      <w:bookmarkEnd w:id="25710"/>
      <w:r>
        <w:rPr>
          <w:rFonts w:hint="cs"/>
          <w:rtl/>
          <w:lang w:eastAsia="he-IL"/>
        </w:rPr>
        <w:t>השרה מאי גולן, תודה. חבר הכנסת קריב.</w:t>
      </w:r>
    </w:p>
    <w:p w:rsidR="007A049D" w:rsidRDefault="007A049D" w:rsidP="00782D49">
      <w:pPr>
        <w:rPr>
          <w:rtl/>
          <w:lang w:eastAsia="he-IL"/>
        </w:rPr>
      </w:pPr>
      <w:bookmarkStart w:id="25711" w:name="_ETM_Q45_366000"/>
      <w:bookmarkEnd w:id="25711"/>
    </w:p>
    <w:p w:rsidR="007A049D" w:rsidRDefault="007A049D" w:rsidP="00782D49">
      <w:pPr>
        <w:pStyle w:val="-"/>
        <w:keepNext/>
        <w:rPr>
          <w:rtl/>
        </w:rPr>
      </w:pPr>
      <w:bookmarkStart w:id="25712" w:name="ET_speakercontinue_6392_11"/>
      <w:r w:rsidRPr="00AB7527">
        <w:rPr>
          <w:rStyle w:val="TagStyle"/>
          <w:rtl/>
        </w:rPr>
        <w:t xml:space="preserve"> &lt;&lt; דובר_המשך &gt;&gt; </w:t>
      </w:r>
      <w:r>
        <w:rPr>
          <w:rtl/>
        </w:rPr>
        <w:t>שר המשפטים יריב לוין:</w:t>
      </w:r>
      <w:r w:rsidRPr="00AB7527">
        <w:rPr>
          <w:rStyle w:val="TagStyle"/>
          <w:rtl/>
        </w:rPr>
        <w:t xml:space="preserve"> &lt;&lt; דובר_המשך &gt;&gt;</w:t>
      </w:r>
      <w:r>
        <w:rPr>
          <w:rtl/>
        </w:rPr>
        <w:t xml:space="preserve">   </w:t>
      </w:r>
      <w:bookmarkEnd w:id="25712"/>
    </w:p>
    <w:p w:rsidR="007A049D" w:rsidRDefault="007A049D" w:rsidP="00ED71EC">
      <w:pPr>
        <w:rPr>
          <w:rtl/>
          <w:lang w:eastAsia="he-IL"/>
        </w:rPr>
      </w:pPr>
    </w:p>
    <w:p w:rsidR="007A049D" w:rsidRDefault="00ED71EC" w:rsidP="002568F7">
      <w:pPr>
        <w:rPr>
          <w:rtl/>
          <w:lang w:eastAsia="he-IL"/>
        </w:rPr>
      </w:pPr>
      <w:r>
        <w:rPr>
          <w:rFonts w:hint="cs"/>
          <w:rtl/>
          <w:lang w:eastAsia="he-IL"/>
        </w:rPr>
        <w:t>– –</w:t>
      </w:r>
      <w:r w:rsidR="007A049D">
        <w:rPr>
          <w:rFonts w:hint="cs"/>
          <w:rtl/>
          <w:lang w:eastAsia="he-IL"/>
        </w:rPr>
        <w:t xml:space="preserve"> אדם אחד, </w:t>
      </w:r>
      <w:bookmarkStart w:id="25713" w:name="_ETM_Q45_373000"/>
      <w:bookmarkEnd w:id="25713"/>
      <w:r w:rsidR="007A049D">
        <w:rPr>
          <w:rFonts w:hint="cs"/>
          <w:rtl/>
          <w:lang w:eastAsia="he-IL"/>
        </w:rPr>
        <w:t xml:space="preserve">נשיא בית המשפט העליון בדימוס ברק, </w:t>
      </w:r>
      <w:r w:rsidR="007A049D" w:rsidRPr="00A745B9">
        <w:rPr>
          <w:rtl/>
          <w:lang w:eastAsia="he-IL"/>
        </w:rPr>
        <w:t xml:space="preserve">שלקח לעצמו </w:t>
      </w:r>
      <w:r w:rsidR="007A049D">
        <w:rPr>
          <w:rFonts w:hint="cs"/>
          <w:rtl/>
          <w:lang w:eastAsia="he-IL"/>
        </w:rPr>
        <w:t xml:space="preserve">יש מאין </w:t>
      </w:r>
      <w:r w:rsidR="007A049D" w:rsidRPr="00A745B9">
        <w:rPr>
          <w:rtl/>
          <w:lang w:eastAsia="he-IL"/>
        </w:rPr>
        <w:t xml:space="preserve">את הסמכות להיות </w:t>
      </w:r>
      <w:r w:rsidR="007A049D">
        <w:rPr>
          <w:rFonts w:hint="cs"/>
          <w:rtl/>
          <w:lang w:eastAsia="he-IL"/>
        </w:rPr>
        <w:t xml:space="preserve">מעל הממשלה, </w:t>
      </w:r>
      <w:bookmarkStart w:id="25714" w:name="_ETM_Q45_381000"/>
      <w:bookmarkEnd w:id="25714"/>
      <w:r w:rsidR="007A049D">
        <w:rPr>
          <w:rFonts w:hint="cs"/>
          <w:rtl/>
          <w:lang w:eastAsia="he-IL"/>
        </w:rPr>
        <w:t xml:space="preserve">מעל הכנסת, מעל העם, </w:t>
      </w:r>
      <w:r w:rsidR="007A049D" w:rsidRPr="00A745B9">
        <w:rPr>
          <w:rtl/>
          <w:lang w:eastAsia="he-IL"/>
        </w:rPr>
        <w:t>בעצם מעל כולם</w:t>
      </w:r>
      <w:r w:rsidR="007A049D">
        <w:rPr>
          <w:rFonts w:hint="cs"/>
          <w:rtl/>
          <w:lang w:eastAsia="he-IL"/>
        </w:rPr>
        <w:t>;</w:t>
      </w:r>
      <w:r w:rsidR="007A049D" w:rsidRPr="00A745B9">
        <w:rPr>
          <w:rtl/>
          <w:lang w:eastAsia="he-IL"/>
        </w:rPr>
        <w:t xml:space="preserve"> אדם שהשתיק בברוטליות כל ביקורת</w:t>
      </w:r>
      <w:r w:rsidR="007A049D">
        <w:rPr>
          <w:rFonts w:hint="cs"/>
          <w:rtl/>
          <w:lang w:eastAsia="he-IL"/>
        </w:rPr>
        <w:t>,</w:t>
      </w:r>
      <w:r w:rsidR="007A049D" w:rsidRPr="00A745B9">
        <w:rPr>
          <w:rtl/>
          <w:lang w:eastAsia="he-IL"/>
        </w:rPr>
        <w:t xml:space="preserve"> הפך את כל מי שביקש לש</w:t>
      </w:r>
      <w:r w:rsidR="007A049D">
        <w:rPr>
          <w:rFonts w:hint="cs"/>
          <w:rtl/>
          <w:lang w:eastAsia="he-IL"/>
        </w:rPr>
        <w:t>נ</w:t>
      </w:r>
      <w:r w:rsidR="007A049D" w:rsidRPr="00A745B9">
        <w:rPr>
          <w:rtl/>
          <w:lang w:eastAsia="he-IL"/>
        </w:rPr>
        <w:t>ות משהו לאויב</w:t>
      </w:r>
      <w:r w:rsidR="007A049D">
        <w:rPr>
          <w:rFonts w:hint="cs"/>
          <w:rtl/>
          <w:lang w:eastAsia="he-IL"/>
        </w:rPr>
        <w:t>.</w:t>
      </w:r>
      <w:r w:rsidR="007A049D" w:rsidRPr="00A745B9">
        <w:rPr>
          <w:rtl/>
          <w:lang w:eastAsia="he-IL"/>
        </w:rPr>
        <w:t xml:space="preserve"> כל הצעה לשינוי הוא קרא </w:t>
      </w:r>
      <w:r w:rsidR="007A049D">
        <w:rPr>
          <w:rFonts w:hint="cs"/>
          <w:rtl/>
          <w:lang w:eastAsia="he-IL"/>
        </w:rPr>
        <w:t xml:space="preserve">לה "חרוזי רעל". </w:t>
      </w:r>
      <w:r w:rsidR="007A049D" w:rsidRPr="00A745B9">
        <w:rPr>
          <w:rtl/>
          <w:lang w:eastAsia="he-IL"/>
        </w:rPr>
        <w:t>ואת</w:t>
      </w:r>
      <w:r w:rsidR="007A049D">
        <w:rPr>
          <w:rFonts w:hint="cs"/>
          <w:rtl/>
          <w:lang w:eastAsia="he-IL"/>
        </w:rPr>
        <w:t>ם</w:t>
      </w:r>
      <w:r w:rsidR="007A049D" w:rsidRPr="00A745B9">
        <w:rPr>
          <w:rtl/>
          <w:lang w:eastAsia="he-IL"/>
        </w:rPr>
        <w:t xml:space="preserve"> מדברים כאן על רפורמות שצריך לעשות</w:t>
      </w:r>
      <w:r w:rsidR="007A049D">
        <w:rPr>
          <w:rFonts w:hint="cs"/>
          <w:rtl/>
          <w:lang w:eastAsia="he-IL"/>
        </w:rPr>
        <w:t xml:space="preserve"> </w:t>
      </w:r>
      <w:r w:rsidR="002568F7">
        <w:rPr>
          <w:rFonts w:hint="eastAsia"/>
          <w:rtl/>
          <w:lang w:eastAsia="he-IL"/>
        </w:rPr>
        <w:t>–</w:t>
      </w:r>
      <w:r w:rsidR="002568F7">
        <w:rPr>
          <w:rFonts w:hint="cs"/>
          <w:rtl/>
          <w:lang w:eastAsia="he-IL"/>
        </w:rPr>
        <w:t xml:space="preserve"> </w:t>
      </w:r>
      <w:r w:rsidR="007A049D" w:rsidRPr="00A745B9">
        <w:rPr>
          <w:rtl/>
          <w:lang w:eastAsia="he-IL"/>
        </w:rPr>
        <w:t xml:space="preserve">הצעת חוק </w:t>
      </w:r>
      <w:r w:rsidR="007A049D">
        <w:rPr>
          <w:rFonts w:hint="cs"/>
          <w:rtl/>
          <w:lang w:eastAsia="he-IL"/>
        </w:rPr>
        <w:t xml:space="preserve">אחת </w:t>
      </w:r>
      <w:r w:rsidR="007A049D">
        <w:rPr>
          <w:rtl/>
          <w:lang w:eastAsia="he-IL"/>
        </w:rPr>
        <w:t>לא הבאת</w:t>
      </w:r>
      <w:r w:rsidR="007A049D">
        <w:rPr>
          <w:rFonts w:hint="cs"/>
          <w:rtl/>
          <w:lang w:eastAsia="he-IL"/>
        </w:rPr>
        <w:t xml:space="preserve">ם אף פעם, </w:t>
      </w:r>
      <w:r w:rsidR="007A049D" w:rsidRPr="00A745B9">
        <w:rPr>
          <w:rtl/>
          <w:lang w:eastAsia="he-IL"/>
        </w:rPr>
        <w:t xml:space="preserve">אף </w:t>
      </w:r>
      <w:r w:rsidR="007A049D">
        <w:rPr>
          <w:rFonts w:hint="cs"/>
          <w:rtl/>
          <w:lang w:eastAsia="he-IL"/>
        </w:rPr>
        <w:t xml:space="preserve">אחד </w:t>
      </w:r>
      <w:r w:rsidR="007A049D" w:rsidRPr="00A745B9">
        <w:rPr>
          <w:rtl/>
          <w:lang w:eastAsia="he-IL"/>
        </w:rPr>
        <w:t>מכם</w:t>
      </w:r>
      <w:r w:rsidR="007A049D">
        <w:rPr>
          <w:rFonts w:hint="cs"/>
          <w:rtl/>
          <w:lang w:eastAsia="he-IL"/>
        </w:rPr>
        <w:t>.</w:t>
      </w:r>
      <w:r w:rsidR="007A049D" w:rsidRPr="00A745B9">
        <w:rPr>
          <w:rtl/>
          <w:lang w:eastAsia="he-IL"/>
        </w:rPr>
        <w:t xml:space="preserve"> </w:t>
      </w:r>
    </w:p>
    <w:p w:rsidR="007A049D" w:rsidRDefault="007A049D" w:rsidP="00782D49">
      <w:pPr>
        <w:rPr>
          <w:rtl/>
          <w:lang w:eastAsia="he-IL"/>
        </w:rPr>
      </w:pPr>
    </w:p>
    <w:p w:rsidR="007A049D" w:rsidRDefault="007A049D" w:rsidP="00782D49">
      <w:pPr>
        <w:pStyle w:val="af7"/>
        <w:keepNext/>
        <w:rPr>
          <w:rtl/>
        </w:rPr>
      </w:pPr>
      <w:bookmarkStart w:id="25715" w:name="ET_interruption_5766_40"/>
      <w:r w:rsidRPr="00A745B9">
        <w:rPr>
          <w:rStyle w:val="TagStyle"/>
          <w:rtl/>
        </w:rPr>
        <w:t xml:space="preserve"> &lt;&lt; קריאה &gt;&gt; </w:t>
      </w:r>
      <w:r>
        <w:rPr>
          <w:rtl/>
        </w:rPr>
        <w:t>רם בן ברק (יש עתיד):</w:t>
      </w:r>
      <w:r w:rsidRPr="00A745B9">
        <w:rPr>
          <w:rStyle w:val="TagStyle"/>
          <w:rtl/>
        </w:rPr>
        <w:t xml:space="preserve"> &lt;&lt; קריאה &gt;&gt;</w:t>
      </w:r>
      <w:r>
        <w:rPr>
          <w:rtl/>
        </w:rPr>
        <w:t xml:space="preserve">   </w:t>
      </w:r>
      <w:bookmarkEnd w:id="25715"/>
    </w:p>
    <w:p w:rsidR="007A049D" w:rsidRDefault="007A049D" w:rsidP="00ED71EC">
      <w:pPr>
        <w:rPr>
          <w:rtl/>
          <w:lang w:eastAsia="he-IL"/>
        </w:rPr>
      </w:pPr>
    </w:p>
    <w:p w:rsidR="007A049D" w:rsidRDefault="007A049D" w:rsidP="00782D49">
      <w:pPr>
        <w:rPr>
          <w:rtl/>
          <w:lang w:eastAsia="he-IL"/>
        </w:rPr>
      </w:pPr>
      <w:bookmarkStart w:id="25716" w:name="_ETM_Q45_375000"/>
      <w:bookmarkEnd w:id="25716"/>
      <w:r>
        <w:rPr>
          <w:rFonts w:hint="cs"/>
          <w:rtl/>
          <w:lang w:eastAsia="he-IL"/>
        </w:rPr>
        <w:t>גם אתם לא.</w:t>
      </w:r>
    </w:p>
    <w:p w:rsidR="007A049D" w:rsidRDefault="007A049D" w:rsidP="00782D49">
      <w:pPr>
        <w:rPr>
          <w:rtl/>
          <w:lang w:eastAsia="he-IL"/>
        </w:rPr>
      </w:pPr>
    </w:p>
    <w:p w:rsidR="007A049D" w:rsidRDefault="007A049D" w:rsidP="00782D49">
      <w:pPr>
        <w:pStyle w:val="-"/>
        <w:keepNext/>
        <w:rPr>
          <w:rtl/>
        </w:rPr>
      </w:pPr>
      <w:bookmarkStart w:id="25717" w:name="ET_speakercontinue_6392_12"/>
      <w:r w:rsidRPr="0085009D">
        <w:rPr>
          <w:rStyle w:val="TagStyle"/>
          <w:rtl/>
        </w:rPr>
        <w:t xml:space="preserve"> &lt;&lt; דובר_המשך &gt;&gt; </w:t>
      </w:r>
      <w:r>
        <w:rPr>
          <w:rtl/>
        </w:rPr>
        <w:t>שר המשפטים יריב לוין:</w:t>
      </w:r>
      <w:r w:rsidRPr="0085009D">
        <w:rPr>
          <w:rStyle w:val="TagStyle"/>
          <w:rtl/>
        </w:rPr>
        <w:t xml:space="preserve"> &lt;&lt; דובר_המשך &gt;&gt;</w:t>
      </w:r>
      <w:r>
        <w:rPr>
          <w:rtl/>
        </w:rPr>
        <w:t xml:space="preserve">   </w:t>
      </w:r>
      <w:bookmarkEnd w:id="25717"/>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רק גיביתם אותו כל השנים. </w:t>
      </w:r>
      <w:bookmarkStart w:id="25718" w:name="_ETM_Q45_413000"/>
      <w:bookmarkEnd w:id="25718"/>
      <w:r>
        <w:rPr>
          <w:rFonts w:hint="cs"/>
          <w:rtl/>
          <w:lang w:eastAsia="he-IL"/>
        </w:rPr>
        <w:t>אני הבאתי אין-ספור הצעות; אתם גיביתם אותו כל השנים.</w:t>
      </w:r>
    </w:p>
    <w:p w:rsidR="007A049D" w:rsidRDefault="007A049D" w:rsidP="00782D49">
      <w:pPr>
        <w:rPr>
          <w:rtl/>
          <w:lang w:eastAsia="he-IL"/>
        </w:rPr>
      </w:pPr>
    </w:p>
    <w:p w:rsidR="007A049D" w:rsidRDefault="007A049D" w:rsidP="00782D49">
      <w:pPr>
        <w:pStyle w:val="af7"/>
        <w:keepNext/>
        <w:rPr>
          <w:rtl/>
        </w:rPr>
      </w:pPr>
      <w:bookmarkStart w:id="25719" w:name="ET_interruption_6341_42"/>
      <w:r w:rsidRPr="00A745B9">
        <w:rPr>
          <w:rStyle w:val="TagStyle"/>
          <w:rtl/>
        </w:rPr>
        <w:t xml:space="preserve"> &lt;&lt; קריאה &gt;&gt; </w:t>
      </w:r>
      <w:r>
        <w:rPr>
          <w:rtl/>
        </w:rPr>
        <w:t>דבי ביטון (יש עתיד):</w:t>
      </w:r>
      <w:r w:rsidRPr="00A745B9">
        <w:rPr>
          <w:rStyle w:val="TagStyle"/>
          <w:rtl/>
        </w:rPr>
        <w:t xml:space="preserve"> &lt;&lt; קריאה &gt;&gt;</w:t>
      </w:r>
      <w:r>
        <w:rPr>
          <w:rtl/>
        </w:rPr>
        <w:t xml:space="preserve">   </w:t>
      </w:r>
      <w:bookmarkEnd w:id="25719"/>
    </w:p>
    <w:p w:rsidR="007A049D" w:rsidRDefault="007A049D" w:rsidP="00ED71EC">
      <w:pPr>
        <w:rPr>
          <w:rtl/>
          <w:lang w:eastAsia="he-IL"/>
        </w:rPr>
      </w:pPr>
    </w:p>
    <w:p w:rsidR="007A049D" w:rsidRDefault="007A049D" w:rsidP="00782D49">
      <w:pPr>
        <w:rPr>
          <w:rtl/>
          <w:lang w:eastAsia="he-IL"/>
        </w:rPr>
      </w:pPr>
      <w:r>
        <w:rPr>
          <w:rFonts w:hint="cs"/>
          <w:rtl/>
          <w:lang w:eastAsia="he-IL"/>
        </w:rPr>
        <w:t>כי אנחנו לא צריכים להביא. אנחנו צריכים את הרס בית המשפט? 15 שנה לא הבאת, יותר מ-15 שנה.</w:t>
      </w:r>
    </w:p>
    <w:p w:rsidR="007A049D" w:rsidRPr="00A745B9" w:rsidRDefault="007A049D" w:rsidP="00782D49">
      <w:pPr>
        <w:rPr>
          <w:rtl/>
          <w:lang w:eastAsia="he-IL"/>
        </w:rPr>
      </w:pPr>
      <w:bookmarkStart w:id="25720" w:name="_ETM_Q45_414000"/>
      <w:bookmarkEnd w:id="25720"/>
    </w:p>
    <w:p w:rsidR="007A049D" w:rsidRDefault="007A049D" w:rsidP="00782D49">
      <w:pPr>
        <w:pStyle w:val="af7"/>
        <w:keepNext/>
        <w:rPr>
          <w:rtl/>
        </w:rPr>
      </w:pPr>
      <w:bookmarkStart w:id="25721" w:name="ET_interruption_5791_41"/>
      <w:r w:rsidRPr="00A745B9">
        <w:rPr>
          <w:rStyle w:val="TagStyle"/>
          <w:rtl/>
        </w:rPr>
        <w:t xml:space="preserve"> &lt;&lt; קריאה &gt;&gt; </w:t>
      </w:r>
      <w:r>
        <w:rPr>
          <w:rtl/>
        </w:rPr>
        <w:t>יואב סגלוביץ' (יש עתיד):</w:t>
      </w:r>
      <w:r w:rsidRPr="00A745B9">
        <w:rPr>
          <w:rStyle w:val="TagStyle"/>
          <w:rtl/>
        </w:rPr>
        <w:t xml:space="preserve"> &lt;&lt; קריאה &gt;&gt;</w:t>
      </w:r>
      <w:r>
        <w:rPr>
          <w:rtl/>
        </w:rPr>
        <w:t xml:space="preserve">   </w:t>
      </w:r>
      <w:bookmarkEnd w:id="25721"/>
    </w:p>
    <w:p w:rsidR="007A049D" w:rsidRDefault="007A049D" w:rsidP="00ED71EC">
      <w:pPr>
        <w:rPr>
          <w:rtl/>
          <w:lang w:eastAsia="he-IL"/>
        </w:rPr>
      </w:pPr>
    </w:p>
    <w:p w:rsidR="007A049D" w:rsidRDefault="007A049D" w:rsidP="00782D49">
      <w:pPr>
        <w:rPr>
          <w:rtl/>
          <w:lang w:eastAsia="he-IL"/>
        </w:rPr>
      </w:pPr>
      <w:bookmarkStart w:id="25722" w:name="_ETM_Q45_416000"/>
      <w:bookmarkEnd w:id="25722"/>
      <w:r>
        <w:rPr>
          <w:rFonts w:hint="cs"/>
          <w:rtl/>
          <w:lang w:eastAsia="he-IL"/>
        </w:rPr>
        <w:t xml:space="preserve">לא הבאת כלום. ביבי זרק מכל המדרגות. היית בנפטלין עד לפני יומיים. היית בנפטלין. הוציאו אותך עכשיו </w:t>
      </w:r>
      <w:r w:rsidR="00ED71EC">
        <w:rPr>
          <w:rFonts w:hint="cs"/>
          <w:rtl/>
          <w:lang w:eastAsia="he-IL"/>
        </w:rPr>
        <w:t>– – –</w:t>
      </w:r>
    </w:p>
    <w:p w:rsidR="007A049D" w:rsidRDefault="007A049D" w:rsidP="00782D49">
      <w:pPr>
        <w:rPr>
          <w:rtl/>
          <w:lang w:eastAsia="he-IL"/>
        </w:rPr>
      </w:pPr>
    </w:p>
    <w:p w:rsidR="007A049D" w:rsidRDefault="007A049D" w:rsidP="00782D49">
      <w:pPr>
        <w:pStyle w:val="af7"/>
        <w:keepNext/>
        <w:rPr>
          <w:rtl/>
        </w:rPr>
      </w:pPr>
      <w:r w:rsidRPr="00A745B9">
        <w:rPr>
          <w:rStyle w:val="TagStyle"/>
          <w:rtl/>
        </w:rPr>
        <w:t xml:space="preserve"> &lt;&lt; קריאה &gt;&gt; </w:t>
      </w:r>
      <w:r>
        <w:rPr>
          <w:rtl/>
        </w:rPr>
        <w:t>דבי ביטון (יש עתיד):</w:t>
      </w:r>
      <w:r w:rsidRPr="00A745B9">
        <w:rPr>
          <w:rStyle w:val="TagStyle"/>
          <w:rtl/>
        </w:rPr>
        <w:t xml:space="preserve"> &lt;&lt; קריאה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5723" w:name="_ETM_Q45_417000"/>
      <w:bookmarkEnd w:id="25723"/>
      <w:r>
        <w:rPr>
          <w:rFonts w:hint="cs"/>
          <w:rtl/>
          <w:lang w:eastAsia="he-IL"/>
        </w:rPr>
        <w:t>מה עכשיו נזכרת, כי יש כתבי אישום? 15 שנים הייתם.</w:t>
      </w:r>
    </w:p>
    <w:p w:rsidR="007A049D" w:rsidRDefault="007A049D" w:rsidP="00782D49">
      <w:pPr>
        <w:rPr>
          <w:rtl/>
          <w:lang w:eastAsia="he-IL"/>
        </w:rPr>
      </w:pPr>
      <w:bookmarkStart w:id="25724" w:name="_ETM_Q45_422000"/>
      <w:bookmarkEnd w:id="25724"/>
    </w:p>
    <w:p w:rsidR="007A049D" w:rsidRDefault="007A049D" w:rsidP="00782D49">
      <w:pPr>
        <w:pStyle w:val="-"/>
        <w:keepNext/>
        <w:rPr>
          <w:rtl/>
        </w:rPr>
      </w:pPr>
      <w:bookmarkStart w:id="25725" w:name="ET_speakercontinue_6392_44"/>
      <w:r w:rsidRPr="00A745B9">
        <w:rPr>
          <w:rStyle w:val="TagStyle"/>
          <w:rtl/>
        </w:rPr>
        <w:t xml:space="preserve"> &lt;&lt; דובר_המשך &gt;&gt; </w:t>
      </w:r>
      <w:r>
        <w:rPr>
          <w:rtl/>
        </w:rPr>
        <w:t>שר המשפטים יריב לוין:</w:t>
      </w:r>
      <w:r w:rsidRPr="00A745B9">
        <w:rPr>
          <w:rStyle w:val="TagStyle"/>
          <w:rtl/>
        </w:rPr>
        <w:t xml:space="preserve"> &lt;&lt; דובר_המשך &gt;&gt;</w:t>
      </w:r>
      <w:r>
        <w:rPr>
          <w:rtl/>
        </w:rPr>
        <w:t xml:space="preserve">   </w:t>
      </w:r>
      <w:bookmarkEnd w:id="25725"/>
    </w:p>
    <w:p w:rsidR="007A049D" w:rsidRDefault="007A049D" w:rsidP="00ED71EC">
      <w:pPr>
        <w:rPr>
          <w:rtl/>
          <w:lang w:eastAsia="he-IL"/>
        </w:rPr>
      </w:pPr>
    </w:p>
    <w:p w:rsidR="007A049D" w:rsidRDefault="007A049D" w:rsidP="00782D49">
      <w:pPr>
        <w:rPr>
          <w:rtl/>
          <w:lang w:eastAsia="he-IL"/>
        </w:rPr>
      </w:pPr>
      <w:r>
        <w:rPr>
          <w:rFonts w:hint="cs"/>
          <w:rtl/>
          <w:lang w:eastAsia="he-IL"/>
        </w:rPr>
        <w:t>גיביתם אותו כל השנים.</w:t>
      </w:r>
    </w:p>
    <w:p w:rsidR="007A049D" w:rsidRDefault="007A049D" w:rsidP="00782D49">
      <w:pPr>
        <w:rPr>
          <w:rtl/>
          <w:lang w:eastAsia="he-IL"/>
        </w:rPr>
      </w:pPr>
    </w:p>
    <w:p w:rsidR="007A049D" w:rsidRDefault="007A049D" w:rsidP="00782D49">
      <w:pPr>
        <w:pStyle w:val="af8"/>
        <w:keepNext/>
        <w:rPr>
          <w:rtl/>
        </w:rPr>
      </w:pPr>
      <w:r w:rsidRPr="00A745B9">
        <w:rPr>
          <w:rStyle w:val="TagStyle"/>
          <w:rtl/>
        </w:rPr>
        <w:t xml:space="preserve"> &lt;&lt; יור &gt;&gt; </w:t>
      </w:r>
      <w:r>
        <w:rPr>
          <w:rtl/>
        </w:rPr>
        <w:t>היו"ר אמיר אוחנה:</w:t>
      </w:r>
      <w:r w:rsidRPr="00A745B9">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5726" w:name="_ETM_Q45_420000"/>
      <w:bookmarkEnd w:id="25726"/>
      <w:r>
        <w:rPr>
          <w:rFonts w:hint="cs"/>
          <w:rtl/>
          <w:lang w:eastAsia="he-IL"/>
        </w:rPr>
        <w:t>חבר</w:t>
      </w:r>
      <w:bookmarkStart w:id="25727" w:name="_ETM_Q45_421000"/>
      <w:bookmarkEnd w:id="25727"/>
      <w:r>
        <w:rPr>
          <w:rFonts w:hint="cs"/>
          <w:rtl/>
          <w:lang w:eastAsia="he-IL"/>
        </w:rPr>
        <w:t>י הכנסת, תודה רבה. תודה.</w:t>
      </w:r>
    </w:p>
    <w:p w:rsidR="007A049D" w:rsidRDefault="007A049D" w:rsidP="00782D49">
      <w:pPr>
        <w:rPr>
          <w:rtl/>
          <w:lang w:eastAsia="he-IL"/>
        </w:rPr>
      </w:pPr>
      <w:bookmarkStart w:id="25728" w:name="_ETM_Q45_427000"/>
      <w:bookmarkEnd w:id="25728"/>
    </w:p>
    <w:p w:rsidR="007A049D" w:rsidRDefault="007A049D" w:rsidP="00782D49">
      <w:pPr>
        <w:pStyle w:val="-"/>
        <w:keepNext/>
        <w:rPr>
          <w:rtl/>
        </w:rPr>
      </w:pPr>
      <w:bookmarkStart w:id="25729" w:name="ET_speakercontinue_6392_46"/>
      <w:r w:rsidRPr="00A745B9">
        <w:rPr>
          <w:rStyle w:val="TagStyle"/>
          <w:rtl/>
        </w:rPr>
        <w:t xml:space="preserve"> &lt;&lt; דובר_המשך &gt;&gt; </w:t>
      </w:r>
      <w:r>
        <w:rPr>
          <w:rtl/>
        </w:rPr>
        <w:t>שר המשפטים יריב לוין:</w:t>
      </w:r>
      <w:r w:rsidRPr="00A745B9">
        <w:rPr>
          <w:rStyle w:val="TagStyle"/>
          <w:rtl/>
        </w:rPr>
        <w:t xml:space="preserve"> &lt;&lt; דובר_המשך &gt;&gt;</w:t>
      </w:r>
      <w:r>
        <w:rPr>
          <w:rtl/>
        </w:rPr>
        <w:t xml:space="preserve">   </w:t>
      </w:r>
      <w:bookmarkEnd w:id="25729"/>
    </w:p>
    <w:p w:rsidR="007A049D" w:rsidRDefault="007A049D" w:rsidP="00ED71EC">
      <w:pPr>
        <w:rPr>
          <w:rtl/>
          <w:lang w:eastAsia="he-IL"/>
        </w:rPr>
      </w:pPr>
    </w:p>
    <w:p w:rsidR="007A049D" w:rsidRDefault="007A049D" w:rsidP="00782D49">
      <w:pPr>
        <w:rPr>
          <w:rtl/>
          <w:lang w:eastAsia="he-IL"/>
        </w:rPr>
      </w:pPr>
      <w:bookmarkStart w:id="25730" w:name="_ETM_Q45_428000"/>
      <w:bookmarkEnd w:id="25730"/>
      <w:r>
        <w:rPr>
          <w:rFonts w:hint="cs"/>
          <w:rtl/>
          <w:lang w:eastAsia="he-IL"/>
        </w:rPr>
        <w:t>גיביתם אותו כל השנים. מילת ביקורת אחת לא שמעתי.</w:t>
      </w:r>
    </w:p>
    <w:p w:rsidR="007A049D" w:rsidRDefault="007A049D" w:rsidP="00782D49">
      <w:pPr>
        <w:rPr>
          <w:b/>
          <w:bCs/>
          <w:u w:val="single"/>
          <w:rtl/>
          <w:lang w:eastAsia="he-IL"/>
        </w:rPr>
      </w:pPr>
    </w:p>
    <w:p w:rsidR="007A049D" w:rsidRDefault="007A049D" w:rsidP="00782D49">
      <w:pPr>
        <w:pStyle w:val="af7"/>
        <w:keepNext/>
        <w:rPr>
          <w:rtl/>
        </w:rPr>
      </w:pPr>
      <w:bookmarkStart w:id="25731" w:name="ET_interruption_6361_48"/>
      <w:r w:rsidRPr="001500BF">
        <w:rPr>
          <w:rStyle w:val="TagStyle"/>
          <w:rtl/>
        </w:rPr>
        <w:t xml:space="preserve"> &lt;&lt; קריאה &gt;&gt; </w:t>
      </w:r>
      <w:r>
        <w:rPr>
          <w:rtl/>
        </w:rPr>
        <w:t>נאור שירי (יש עתיד):</w:t>
      </w:r>
      <w:r w:rsidRPr="001500BF">
        <w:rPr>
          <w:rStyle w:val="TagStyle"/>
          <w:rtl/>
        </w:rPr>
        <w:t xml:space="preserve"> &lt;&lt; קריאה &gt;&gt;</w:t>
      </w:r>
      <w:r>
        <w:rPr>
          <w:rtl/>
        </w:rPr>
        <w:t xml:space="preserve">   </w:t>
      </w:r>
      <w:bookmarkEnd w:id="25731"/>
    </w:p>
    <w:p w:rsidR="007A049D" w:rsidRDefault="007A049D" w:rsidP="00ED71EC">
      <w:pPr>
        <w:rPr>
          <w:rtl/>
          <w:lang w:eastAsia="he-IL"/>
        </w:rPr>
      </w:pPr>
    </w:p>
    <w:p w:rsidR="007A049D" w:rsidRDefault="007A049D" w:rsidP="00782D49">
      <w:pPr>
        <w:rPr>
          <w:rtl/>
          <w:lang w:eastAsia="he-IL"/>
        </w:rPr>
      </w:pPr>
      <w:bookmarkStart w:id="25732" w:name="_ETM_Q45_431000"/>
      <w:bookmarkEnd w:id="25732"/>
      <w:r>
        <w:rPr>
          <w:rFonts w:hint="cs"/>
          <w:rtl/>
          <w:lang w:eastAsia="he-IL"/>
        </w:rPr>
        <w:t>מאי, את מצביעה נגד, נכון?</w:t>
      </w:r>
    </w:p>
    <w:p w:rsidR="007A049D" w:rsidRDefault="007A049D" w:rsidP="00782D49">
      <w:pPr>
        <w:rPr>
          <w:rtl/>
          <w:lang w:eastAsia="he-IL"/>
        </w:rPr>
      </w:pPr>
      <w:bookmarkStart w:id="25733" w:name="_ETM_Q45_433000"/>
      <w:bookmarkEnd w:id="25733"/>
    </w:p>
    <w:p w:rsidR="007A049D" w:rsidRDefault="007A049D" w:rsidP="00782D49">
      <w:pPr>
        <w:pStyle w:val="af7"/>
        <w:keepNext/>
        <w:rPr>
          <w:rtl/>
        </w:rPr>
      </w:pPr>
      <w:bookmarkStart w:id="25734" w:name="ET_interruption_6495_49"/>
      <w:r w:rsidRPr="001500BF">
        <w:rPr>
          <w:rStyle w:val="TagStyle"/>
          <w:rtl/>
        </w:rPr>
        <w:t xml:space="preserve"> &lt;&lt; קריאה &gt;&gt; </w:t>
      </w:r>
      <w:r>
        <w:rPr>
          <w:rtl/>
        </w:rPr>
        <w:t>שרה במשרד ראש הממשלה מאי גולן:</w:t>
      </w:r>
      <w:r w:rsidRPr="001500BF">
        <w:rPr>
          <w:rStyle w:val="TagStyle"/>
          <w:rtl/>
        </w:rPr>
        <w:t xml:space="preserve"> &lt;&lt; קריאה &gt;&gt;</w:t>
      </w:r>
      <w:r>
        <w:rPr>
          <w:rtl/>
        </w:rPr>
        <w:t xml:space="preserve">   </w:t>
      </w:r>
      <w:bookmarkEnd w:id="25734"/>
    </w:p>
    <w:p w:rsidR="007A049D" w:rsidRDefault="007A049D" w:rsidP="00ED71EC">
      <w:pPr>
        <w:rPr>
          <w:rtl/>
          <w:lang w:eastAsia="he-IL"/>
        </w:rPr>
      </w:pPr>
    </w:p>
    <w:p w:rsidR="007A049D" w:rsidRDefault="007A049D" w:rsidP="00782D49">
      <w:pPr>
        <w:rPr>
          <w:rtl/>
          <w:lang w:eastAsia="he-IL"/>
        </w:rPr>
      </w:pPr>
      <w:r>
        <w:rPr>
          <w:rFonts w:hint="cs"/>
          <w:rtl/>
          <w:lang w:eastAsia="he-IL"/>
        </w:rPr>
        <w:t>ודאי</w:t>
      </w:r>
      <w:bookmarkStart w:id="25735" w:name="_ETM_Q45_429000"/>
      <w:bookmarkEnd w:id="25735"/>
      <w:r>
        <w:rPr>
          <w:rFonts w:hint="cs"/>
          <w:rtl/>
          <w:lang w:eastAsia="he-IL"/>
        </w:rPr>
        <w:t>.</w:t>
      </w:r>
    </w:p>
    <w:p w:rsidR="007A049D" w:rsidRDefault="007A049D" w:rsidP="00782D49">
      <w:pPr>
        <w:rPr>
          <w:rtl/>
          <w:lang w:eastAsia="he-IL"/>
        </w:rPr>
      </w:pPr>
      <w:bookmarkStart w:id="25736" w:name="_ETM_Q45_430000"/>
      <w:bookmarkEnd w:id="25736"/>
    </w:p>
    <w:p w:rsidR="007A049D" w:rsidRDefault="007A049D" w:rsidP="00782D49">
      <w:pPr>
        <w:pStyle w:val="-"/>
        <w:keepNext/>
        <w:rPr>
          <w:rtl/>
        </w:rPr>
      </w:pPr>
      <w:bookmarkStart w:id="25737" w:name="ET_speakercontinue_6392_51"/>
      <w:r w:rsidRPr="001500BF">
        <w:rPr>
          <w:rStyle w:val="TagStyle"/>
          <w:rtl/>
        </w:rPr>
        <w:t xml:space="preserve"> &lt;&lt; דובר_המשך &gt;&gt; </w:t>
      </w:r>
      <w:r>
        <w:rPr>
          <w:rtl/>
        </w:rPr>
        <w:t>שר המשפטים יריב לוין:</w:t>
      </w:r>
      <w:r w:rsidRPr="001500BF">
        <w:rPr>
          <w:rStyle w:val="TagStyle"/>
          <w:rtl/>
        </w:rPr>
        <w:t xml:space="preserve"> &lt;&lt; דובר_המשך &gt;&gt;</w:t>
      </w:r>
      <w:r>
        <w:rPr>
          <w:rtl/>
        </w:rPr>
        <w:t xml:space="preserve">   </w:t>
      </w:r>
      <w:bookmarkEnd w:id="25737"/>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גם כשהוא אמר "חרוזי </w:t>
      </w:r>
      <w:bookmarkStart w:id="25738" w:name="_ETM_Q45_432000"/>
      <w:bookmarkEnd w:id="25738"/>
      <w:r>
        <w:rPr>
          <w:rFonts w:hint="cs"/>
          <w:rtl/>
          <w:lang w:eastAsia="he-IL"/>
        </w:rPr>
        <w:t>רעל" לא שמעתי מכם ביקורת. אחת.</w:t>
      </w:r>
    </w:p>
    <w:p w:rsidR="007A049D" w:rsidRPr="001500BF" w:rsidRDefault="007A049D" w:rsidP="00782D49">
      <w:pPr>
        <w:rPr>
          <w:rtl/>
          <w:lang w:eastAsia="he-IL"/>
        </w:rPr>
      </w:pPr>
    </w:p>
    <w:p w:rsidR="007A049D" w:rsidRDefault="007A049D" w:rsidP="00782D49">
      <w:pPr>
        <w:pStyle w:val="af7"/>
        <w:keepNext/>
        <w:rPr>
          <w:rtl/>
        </w:rPr>
      </w:pPr>
      <w:bookmarkStart w:id="25739" w:name="ET_interruption_5791_50"/>
      <w:r w:rsidRPr="001500BF">
        <w:rPr>
          <w:rStyle w:val="TagStyle"/>
          <w:rtl/>
        </w:rPr>
        <w:t xml:space="preserve"> &lt;&lt; קריאה &gt;&gt; </w:t>
      </w:r>
      <w:r>
        <w:rPr>
          <w:rtl/>
        </w:rPr>
        <w:t>יואב סגלוביץ' (יש עתיד):</w:t>
      </w:r>
      <w:r w:rsidRPr="001500BF">
        <w:rPr>
          <w:rStyle w:val="TagStyle"/>
          <w:rtl/>
        </w:rPr>
        <w:t xml:space="preserve"> &lt;&lt; קריאה &gt;&gt;</w:t>
      </w:r>
      <w:r>
        <w:rPr>
          <w:rtl/>
        </w:rPr>
        <w:t xml:space="preserve">   </w:t>
      </w:r>
      <w:bookmarkEnd w:id="25739"/>
    </w:p>
    <w:p w:rsidR="007A049D" w:rsidRDefault="007A049D" w:rsidP="00ED71EC">
      <w:pPr>
        <w:rPr>
          <w:rtl/>
          <w:lang w:eastAsia="he-IL"/>
        </w:rPr>
      </w:pPr>
    </w:p>
    <w:p w:rsidR="007A049D" w:rsidRDefault="007A049D" w:rsidP="00782D49">
      <w:pPr>
        <w:rPr>
          <w:rtl/>
          <w:lang w:eastAsia="he-IL"/>
        </w:rPr>
      </w:pPr>
      <w:r>
        <w:rPr>
          <w:rFonts w:hint="cs"/>
          <w:rtl/>
          <w:lang w:eastAsia="he-IL"/>
        </w:rPr>
        <w:t>מביבי שמעת?</w:t>
      </w:r>
    </w:p>
    <w:p w:rsidR="007A049D" w:rsidRDefault="007A049D" w:rsidP="00782D49">
      <w:pPr>
        <w:rPr>
          <w:rtl/>
          <w:lang w:eastAsia="he-IL"/>
        </w:rPr>
      </w:pPr>
    </w:p>
    <w:p w:rsidR="007A049D" w:rsidRDefault="007A049D" w:rsidP="00782D49">
      <w:pPr>
        <w:pStyle w:val="-"/>
        <w:keepNext/>
        <w:rPr>
          <w:rtl/>
        </w:rPr>
      </w:pPr>
      <w:bookmarkStart w:id="25740" w:name="ET_speakercontinue_6392_13"/>
      <w:r w:rsidRPr="0085009D">
        <w:rPr>
          <w:rStyle w:val="TagStyle"/>
          <w:rtl/>
        </w:rPr>
        <w:t xml:space="preserve"> &lt;&lt; דובר_המשך &gt;&gt; </w:t>
      </w:r>
      <w:r>
        <w:rPr>
          <w:rtl/>
        </w:rPr>
        <w:t>שר המשפטים יריב לוין:</w:t>
      </w:r>
      <w:r w:rsidRPr="0085009D">
        <w:rPr>
          <w:rStyle w:val="TagStyle"/>
          <w:rtl/>
        </w:rPr>
        <w:t xml:space="preserve"> &lt;&lt; דובר_המשך &gt;&gt;</w:t>
      </w:r>
      <w:r>
        <w:rPr>
          <w:rtl/>
        </w:rPr>
        <w:t xml:space="preserve">   </w:t>
      </w:r>
      <w:bookmarkEnd w:id="25740"/>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משל כל משפט שלו אלה </w:t>
      </w:r>
      <w:bookmarkStart w:id="25741" w:name="_ETM_Q45_441000"/>
      <w:bookmarkEnd w:id="25741"/>
      <w:r>
        <w:rPr>
          <w:rFonts w:hint="cs"/>
          <w:rtl/>
          <w:lang w:eastAsia="he-IL"/>
        </w:rPr>
        <w:t>דברי אלוהים חיים. ואני אומר לכם את מה שכולם כאן יודעים.</w:t>
      </w:r>
    </w:p>
    <w:p w:rsidR="007A049D" w:rsidRDefault="007A049D" w:rsidP="00782D49">
      <w:pPr>
        <w:rPr>
          <w:rtl/>
          <w:lang w:eastAsia="he-IL"/>
        </w:rPr>
      </w:pPr>
      <w:bookmarkStart w:id="25742" w:name="_ETM_Q45_447000"/>
      <w:bookmarkEnd w:id="25742"/>
    </w:p>
    <w:p w:rsidR="007A049D" w:rsidRDefault="007A049D" w:rsidP="00782D49">
      <w:pPr>
        <w:pStyle w:val="af7"/>
        <w:keepNext/>
        <w:rPr>
          <w:rtl/>
        </w:rPr>
      </w:pPr>
      <w:bookmarkStart w:id="25743" w:name="ET_interruption_6156_52"/>
      <w:r w:rsidRPr="001500BF">
        <w:rPr>
          <w:rStyle w:val="TagStyle"/>
          <w:rtl/>
        </w:rPr>
        <w:t xml:space="preserve"> &lt;&lt; קריאה &gt;&gt; </w:t>
      </w:r>
      <w:r>
        <w:rPr>
          <w:rtl/>
        </w:rPr>
        <w:t>גלעד קריב (העבודה):</w:t>
      </w:r>
      <w:r w:rsidRPr="001500BF">
        <w:rPr>
          <w:rStyle w:val="TagStyle"/>
          <w:rtl/>
        </w:rPr>
        <w:t xml:space="preserve"> &lt;&lt; קריאה &gt;&gt;</w:t>
      </w:r>
      <w:r>
        <w:rPr>
          <w:rtl/>
        </w:rPr>
        <w:t xml:space="preserve">   </w:t>
      </w:r>
      <w:bookmarkEnd w:id="25743"/>
    </w:p>
    <w:p w:rsidR="007A049D" w:rsidRDefault="007A049D" w:rsidP="00ED71EC">
      <w:pPr>
        <w:rPr>
          <w:rtl/>
          <w:lang w:eastAsia="he-IL"/>
        </w:rPr>
      </w:pPr>
    </w:p>
    <w:p w:rsidR="007A049D" w:rsidRDefault="007A049D" w:rsidP="00782D49">
      <w:pPr>
        <w:rPr>
          <w:rtl/>
          <w:lang w:eastAsia="he-IL"/>
        </w:rPr>
      </w:pPr>
      <w:r>
        <w:rPr>
          <w:rFonts w:hint="cs"/>
          <w:rtl/>
          <w:lang w:eastAsia="he-IL"/>
        </w:rPr>
        <w:t>גינית את הדברים של גלית דיסטל?</w:t>
      </w:r>
    </w:p>
    <w:p w:rsidR="007A049D" w:rsidRDefault="007A049D" w:rsidP="00782D49">
      <w:pPr>
        <w:rPr>
          <w:rtl/>
          <w:lang w:eastAsia="he-IL"/>
        </w:rPr>
      </w:pPr>
    </w:p>
    <w:p w:rsidR="007A049D" w:rsidRDefault="007A049D" w:rsidP="00782D49">
      <w:pPr>
        <w:pStyle w:val="af8"/>
        <w:keepNext/>
        <w:rPr>
          <w:rtl/>
        </w:rPr>
      </w:pPr>
      <w:bookmarkStart w:id="25744" w:name="ET_yor_6423_53"/>
      <w:r w:rsidRPr="001500BF">
        <w:rPr>
          <w:rStyle w:val="TagStyle"/>
          <w:rtl/>
        </w:rPr>
        <w:t xml:space="preserve"> &lt;&lt; יור &gt;&gt; </w:t>
      </w:r>
      <w:r>
        <w:rPr>
          <w:rtl/>
        </w:rPr>
        <w:t>היו"ר אמיר אוחנה:</w:t>
      </w:r>
      <w:r w:rsidRPr="001500BF">
        <w:rPr>
          <w:rStyle w:val="TagStyle"/>
          <w:rtl/>
        </w:rPr>
        <w:t xml:space="preserve"> &lt;&lt; יור &gt;&gt;</w:t>
      </w:r>
      <w:r>
        <w:rPr>
          <w:rtl/>
        </w:rPr>
        <w:t xml:space="preserve">   </w:t>
      </w:r>
      <w:bookmarkEnd w:id="25744"/>
    </w:p>
    <w:p w:rsidR="007A049D" w:rsidRDefault="007A049D" w:rsidP="00ED71EC">
      <w:pPr>
        <w:rPr>
          <w:rtl/>
          <w:lang w:eastAsia="he-IL"/>
        </w:rPr>
      </w:pPr>
    </w:p>
    <w:p w:rsidR="007A049D" w:rsidRPr="001500BF" w:rsidRDefault="007A049D" w:rsidP="00782D49">
      <w:pPr>
        <w:rPr>
          <w:rtl/>
          <w:lang w:eastAsia="he-IL"/>
        </w:rPr>
      </w:pPr>
      <w:bookmarkStart w:id="25745" w:name="_ETM_Q45_448000"/>
      <w:bookmarkEnd w:id="25745"/>
      <w:r>
        <w:rPr>
          <w:rFonts w:hint="cs"/>
          <w:rtl/>
          <w:lang w:eastAsia="he-IL"/>
        </w:rPr>
        <w:t>חבר הכנ</w:t>
      </w:r>
      <w:bookmarkStart w:id="25746" w:name="_ETM_Q45_452000"/>
      <w:bookmarkEnd w:id="25746"/>
      <w:r>
        <w:rPr>
          <w:rFonts w:hint="cs"/>
          <w:rtl/>
          <w:lang w:eastAsia="he-IL"/>
        </w:rPr>
        <w:t>סת קריב, קריאה שנייה.</w:t>
      </w:r>
    </w:p>
    <w:p w:rsidR="007A049D" w:rsidRDefault="007A049D" w:rsidP="00782D49">
      <w:pPr>
        <w:rPr>
          <w:rtl/>
          <w:lang w:eastAsia="he-IL"/>
        </w:rPr>
      </w:pPr>
    </w:p>
    <w:p w:rsidR="007A049D" w:rsidRDefault="007A049D" w:rsidP="00782D49">
      <w:pPr>
        <w:pStyle w:val="-"/>
        <w:keepNext/>
        <w:rPr>
          <w:rtl/>
        </w:rPr>
      </w:pPr>
      <w:bookmarkStart w:id="25747" w:name="ET_speakercontinue_6392_14"/>
      <w:r w:rsidRPr="0085009D">
        <w:rPr>
          <w:rStyle w:val="TagStyle"/>
          <w:rtl/>
        </w:rPr>
        <w:t xml:space="preserve"> &lt;&lt; דובר_המשך &gt;&gt; </w:t>
      </w:r>
      <w:r>
        <w:rPr>
          <w:rtl/>
        </w:rPr>
        <w:t>שר המשפטים יריב לוין:</w:t>
      </w:r>
      <w:r w:rsidRPr="0085009D">
        <w:rPr>
          <w:rStyle w:val="TagStyle"/>
          <w:rtl/>
        </w:rPr>
        <w:t xml:space="preserve"> &lt;&lt; דובר_המשך &gt;&gt;</w:t>
      </w:r>
      <w:r>
        <w:rPr>
          <w:rtl/>
        </w:rPr>
        <w:t xml:space="preserve">   </w:t>
      </w:r>
      <w:bookmarkEnd w:id="25747"/>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אני אומר גם לך, חבר הכנסת </w:t>
      </w:r>
      <w:bookmarkStart w:id="25748" w:name="_ETM_Q45_457000"/>
      <w:bookmarkEnd w:id="25748"/>
      <w:r>
        <w:rPr>
          <w:rFonts w:hint="cs"/>
          <w:rtl/>
          <w:lang w:eastAsia="he-IL"/>
        </w:rPr>
        <w:t xml:space="preserve">קריב, את מה שכולם כאן יודעים: יש השתלטות עוינת של אסכולת האקטיביזם השיפוטי </w:t>
      </w:r>
      <w:bookmarkStart w:id="25749" w:name="_ETM_Q45_464000"/>
      <w:bookmarkEnd w:id="25749"/>
      <w:r>
        <w:rPr>
          <w:rFonts w:hint="cs"/>
          <w:rtl/>
          <w:lang w:eastAsia="he-IL"/>
        </w:rPr>
        <w:t xml:space="preserve">על השיח הפוליטי ועל עולם קבלת ההחלטות בישראל. כולכם </w:t>
      </w:r>
      <w:bookmarkStart w:id="25750" w:name="_ETM_Q45_468000"/>
      <w:bookmarkEnd w:id="25750"/>
      <w:r>
        <w:rPr>
          <w:rFonts w:hint="cs"/>
          <w:rtl/>
          <w:lang w:eastAsia="he-IL"/>
        </w:rPr>
        <w:t>מסכימים ויודעים שזה המצב. אתם יודעים למה?</w:t>
      </w:r>
    </w:p>
    <w:p w:rsidR="007A049D" w:rsidRDefault="007A049D" w:rsidP="00782D49">
      <w:pPr>
        <w:rPr>
          <w:rtl/>
          <w:lang w:eastAsia="he-IL"/>
        </w:rPr>
      </w:pPr>
    </w:p>
    <w:p w:rsidR="007A049D" w:rsidRDefault="007A049D" w:rsidP="00782D49">
      <w:pPr>
        <w:pStyle w:val="af7"/>
        <w:keepNext/>
        <w:rPr>
          <w:rtl/>
        </w:rPr>
      </w:pPr>
      <w:bookmarkStart w:id="25751" w:name="ET_interruption_5787_54"/>
      <w:r w:rsidRPr="001500BF">
        <w:rPr>
          <w:rStyle w:val="TagStyle"/>
          <w:rtl/>
        </w:rPr>
        <w:t xml:space="preserve"> &lt;&lt; קריאה &gt;&gt; </w:t>
      </w:r>
      <w:r>
        <w:rPr>
          <w:rtl/>
        </w:rPr>
        <w:t>יוראי להב הרצנו (יש עתיד):</w:t>
      </w:r>
      <w:r w:rsidRPr="001500BF">
        <w:rPr>
          <w:rStyle w:val="TagStyle"/>
          <w:rtl/>
        </w:rPr>
        <w:t xml:space="preserve"> &lt;&lt; קריאה &gt;&gt;</w:t>
      </w:r>
      <w:r>
        <w:rPr>
          <w:rtl/>
        </w:rPr>
        <w:t xml:space="preserve">   </w:t>
      </w:r>
      <w:bookmarkEnd w:id="25751"/>
    </w:p>
    <w:p w:rsidR="007A049D" w:rsidRDefault="007A049D" w:rsidP="00ED71EC">
      <w:pPr>
        <w:rPr>
          <w:rtl/>
          <w:lang w:eastAsia="he-IL"/>
        </w:rPr>
      </w:pPr>
    </w:p>
    <w:p w:rsidR="007A049D" w:rsidRDefault="007A049D" w:rsidP="00782D49">
      <w:pPr>
        <w:rPr>
          <w:rtl/>
          <w:lang w:eastAsia="he-IL"/>
        </w:rPr>
      </w:pPr>
      <w:bookmarkStart w:id="25752" w:name="_ETM_Q45_470000"/>
      <w:bookmarkEnd w:id="25752"/>
      <w:r>
        <w:rPr>
          <w:rFonts w:hint="cs"/>
          <w:rtl/>
          <w:lang w:eastAsia="he-IL"/>
        </w:rPr>
        <w:t>אתם שולטים כבר 40 שנה, אדון יריב.</w:t>
      </w:r>
    </w:p>
    <w:p w:rsidR="007A049D" w:rsidRDefault="007A049D" w:rsidP="00782D49">
      <w:pPr>
        <w:rPr>
          <w:rtl/>
          <w:lang w:eastAsia="he-IL"/>
        </w:rPr>
      </w:pPr>
    </w:p>
    <w:p w:rsidR="007A049D" w:rsidRDefault="007A049D" w:rsidP="00782D49">
      <w:pPr>
        <w:pStyle w:val="-"/>
        <w:keepNext/>
        <w:rPr>
          <w:rtl/>
        </w:rPr>
      </w:pPr>
      <w:bookmarkStart w:id="25753" w:name="ET_speakercontinue_6392_55"/>
      <w:r w:rsidRPr="001500BF">
        <w:rPr>
          <w:rStyle w:val="TagStyle"/>
          <w:rtl/>
        </w:rPr>
        <w:t xml:space="preserve"> &lt;&lt; דובר_המשך &gt;&gt; </w:t>
      </w:r>
      <w:r>
        <w:rPr>
          <w:rtl/>
        </w:rPr>
        <w:t>שר המשפטים יריב לוין:</w:t>
      </w:r>
      <w:r w:rsidRPr="001500BF">
        <w:rPr>
          <w:rStyle w:val="TagStyle"/>
          <w:rtl/>
        </w:rPr>
        <w:t xml:space="preserve"> &lt;&lt; דובר_המשך &gt;&gt;</w:t>
      </w:r>
      <w:r>
        <w:rPr>
          <w:rtl/>
        </w:rPr>
        <w:t xml:space="preserve">   </w:t>
      </w:r>
      <w:bookmarkEnd w:id="25753"/>
    </w:p>
    <w:p w:rsidR="007A049D" w:rsidRDefault="007A049D" w:rsidP="00ED71EC">
      <w:pPr>
        <w:rPr>
          <w:rtl/>
          <w:lang w:eastAsia="he-IL"/>
        </w:rPr>
      </w:pPr>
    </w:p>
    <w:p w:rsidR="007A049D" w:rsidRDefault="007A049D" w:rsidP="00782D49">
      <w:pPr>
        <w:rPr>
          <w:rtl/>
          <w:lang w:eastAsia="he-IL"/>
        </w:rPr>
      </w:pPr>
      <w:bookmarkStart w:id="25754" w:name="_ETM_Q45_471000"/>
      <w:bookmarkEnd w:id="25754"/>
      <w:r>
        <w:rPr>
          <w:rFonts w:hint="cs"/>
          <w:rtl/>
          <w:lang w:eastAsia="he-IL"/>
        </w:rPr>
        <w:t xml:space="preserve">אתה יודע למה, חבר </w:t>
      </w:r>
      <w:bookmarkStart w:id="25755" w:name="_ETM_Q45_477000"/>
      <w:bookmarkEnd w:id="25755"/>
      <w:r>
        <w:rPr>
          <w:rFonts w:hint="cs"/>
          <w:rtl/>
          <w:lang w:eastAsia="he-IL"/>
        </w:rPr>
        <w:t xml:space="preserve">הכנסת להב הרצנו? כי את המשפט שהקראתי עכשיו אמר יאיר </w:t>
      </w:r>
      <w:bookmarkStart w:id="25756" w:name="_ETM_Q45_480000"/>
      <w:bookmarkEnd w:id="25756"/>
      <w:r>
        <w:rPr>
          <w:rFonts w:hint="cs"/>
          <w:rtl/>
          <w:lang w:eastAsia="he-IL"/>
        </w:rPr>
        <w:t>לפיד, כי גם הוא יודע את האמת. גם אתם יודעים את האמת.</w:t>
      </w:r>
    </w:p>
    <w:p w:rsidR="007A049D" w:rsidRDefault="007A049D" w:rsidP="00782D49">
      <w:pPr>
        <w:rPr>
          <w:rtl/>
          <w:lang w:eastAsia="he-IL"/>
        </w:rPr>
      </w:pPr>
      <w:bookmarkStart w:id="25757" w:name="_ETM_Q45_484000"/>
      <w:bookmarkEnd w:id="25757"/>
    </w:p>
    <w:p w:rsidR="007A049D" w:rsidRDefault="007A049D" w:rsidP="00782D49">
      <w:pPr>
        <w:pStyle w:val="af7"/>
        <w:keepNext/>
        <w:rPr>
          <w:rtl/>
        </w:rPr>
      </w:pPr>
      <w:bookmarkStart w:id="25758" w:name="ET_interruption_5787_56"/>
      <w:r w:rsidRPr="001500BF">
        <w:rPr>
          <w:rStyle w:val="TagStyle"/>
          <w:rtl/>
        </w:rPr>
        <w:t xml:space="preserve"> &lt;&lt; קריאה &gt;&gt; </w:t>
      </w:r>
      <w:r>
        <w:rPr>
          <w:rtl/>
        </w:rPr>
        <w:t>יוראי להב הרצנו (יש עתיד):</w:t>
      </w:r>
      <w:r w:rsidRPr="001500BF">
        <w:rPr>
          <w:rStyle w:val="TagStyle"/>
          <w:rtl/>
        </w:rPr>
        <w:t xml:space="preserve"> &lt;&lt; קריאה &gt;&gt;</w:t>
      </w:r>
      <w:r>
        <w:rPr>
          <w:rtl/>
        </w:rPr>
        <w:t xml:space="preserve">   </w:t>
      </w:r>
      <w:bookmarkEnd w:id="25758"/>
    </w:p>
    <w:p w:rsidR="007A049D" w:rsidRDefault="007A049D" w:rsidP="00ED71EC">
      <w:pPr>
        <w:rPr>
          <w:rtl/>
          <w:lang w:eastAsia="he-IL"/>
        </w:rPr>
      </w:pPr>
    </w:p>
    <w:p w:rsidR="007A049D" w:rsidRDefault="007A049D" w:rsidP="00782D49">
      <w:pPr>
        <w:rPr>
          <w:rtl/>
          <w:lang w:eastAsia="he-IL"/>
        </w:rPr>
      </w:pPr>
      <w:bookmarkStart w:id="25759" w:name="_ETM_Q45_478000"/>
      <w:bookmarkEnd w:id="25759"/>
      <w:r>
        <w:rPr>
          <w:rFonts w:hint="cs"/>
          <w:rtl/>
          <w:lang w:eastAsia="he-IL"/>
        </w:rPr>
        <w:t>השר לוין, אתם כבר שולטים 40 שנה. מי שולט, בית המשפט? אתם שולטים. אתם שולטים.</w:t>
      </w:r>
    </w:p>
    <w:p w:rsidR="007A049D" w:rsidRDefault="007A049D" w:rsidP="00782D49">
      <w:pPr>
        <w:rPr>
          <w:rtl/>
          <w:lang w:eastAsia="he-IL"/>
        </w:rPr>
      </w:pPr>
    </w:p>
    <w:p w:rsidR="007A049D" w:rsidRDefault="007A049D" w:rsidP="00782D49">
      <w:pPr>
        <w:pStyle w:val="af8"/>
        <w:keepNext/>
        <w:rPr>
          <w:rtl/>
        </w:rPr>
      </w:pPr>
      <w:r w:rsidRPr="0085009D">
        <w:rPr>
          <w:rStyle w:val="TagStyle"/>
          <w:rtl/>
        </w:rPr>
        <w:t xml:space="preserve"> &lt;&lt; יור &gt;&gt; </w:t>
      </w:r>
      <w:r>
        <w:rPr>
          <w:rtl/>
        </w:rPr>
        <w:t>היו"ר אמיר אוחנה:</w:t>
      </w:r>
      <w:r w:rsidRPr="0085009D">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חבר הכנסת </w:t>
      </w:r>
      <w:bookmarkStart w:id="25760" w:name="_ETM_Q45_482000"/>
      <w:bookmarkEnd w:id="25760"/>
      <w:r>
        <w:rPr>
          <w:rFonts w:hint="cs"/>
          <w:rtl/>
          <w:lang w:eastAsia="he-IL"/>
        </w:rPr>
        <w:t>להב הרצנו, הערתך נשמעה.</w:t>
      </w:r>
    </w:p>
    <w:p w:rsidR="007A049D" w:rsidRDefault="007A049D" w:rsidP="00782D49">
      <w:pPr>
        <w:rPr>
          <w:rtl/>
          <w:lang w:eastAsia="he-IL"/>
        </w:rPr>
      </w:pPr>
    </w:p>
    <w:p w:rsidR="007A049D" w:rsidRDefault="007A049D" w:rsidP="00782D49">
      <w:pPr>
        <w:pStyle w:val="-"/>
        <w:keepNext/>
        <w:rPr>
          <w:rtl/>
        </w:rPr>
      </w:pPr>
      <w:bookmarkStart w:id="25761" w:name="ET_speakercontinue_6392_16"/>
      <w:r w:rsidRPr="0085009D">
        <w:rPr>
          <w:rStyle w:val="TagStyle"/>
          <w:rtl/>
        </w:rPr>
        <w:t xml:space="preserve"> &lt;&lt; דובר_המשך &gt;&gt; </w:t>
      </w:r>
      <w:r>
        <w:rPr>
          <w:rtl/>
        </w:rPr>
        <w:t>שר המשפטים יריב לוין:</w:t>
      </w:r>
      <w:r w:rsidRPr="0085009D">
        <w:rPr>
          <w:rStyle w:val="TagStyle"/>
          <w:rtl/>
        </w:rPr>
        <w:t xml:space="preserve"> &lt;&lt; דובר_המשך &gt;&gt;</w:t>
      </w:r>
      <w:r>
        <w:rPr>
          <w:rtl/>
        </w:rPr>
        <w:t xml:space="preserve">   </w:t>
      </w:r>
      <w:bookmarkEnd w:id="25761"/>
    </w:p>
    <w:p w:rsidR="007A049D" w:rsidRDefault="007A049D" w:rsidP="00ED71EC">
      <w:pPr>
        <w:rPr>
          <w:rtl/>
          <w:lang w:eastAsia="he-IL"/>
        </w:rPr>
      </w:pPr>
    </w:p>
    <w:p w:rsidR="007A049D" w:rsidRDefault="007A049D" w:rsidP="002568F7">
      <w:pPr>
        <w:rPr>
          <w:rtl/>
          <w:lang w:eastAsia="he-IL"/>
        </w:rPr>
      </w:pPr>
      <w:r>
        <w:rPr>
          <w:rFonts w:hint="cs"/>
          <w:rtl/>
          <w:lang w:eastAsia="he-IL"/>
        </w:rPr>
        <w:t xml:space="preserve">כולנו יודעים שאם היינו מציבים קלפי בישיבת סיעת </w:t>
      </w:r>
      <w:bookmarkStart w:id="25762" w:name="_ETM_Q45_491000"/>
      <w:bookmarkEnd w:id="25762"/>
      <w:r>
        <w:rPr>
          <w:rFonts w:hint="cs"/>
          <w:rtl/>
          <w:lang w:eastAsia="he-IL"/>
        </w:rPr>
        <w:t>יש עתיד, קלפי חשאית, היה שם רוב גדול בעד הרפורמה הזאת, כי זו העמדה האמיתית של יאיר לפיד עצמו, וזו האמת</w:t>
      </w:r>
      <w:r w:rsidR="002568F7">
        <w:rPr>
          <w:rFonts w:hint="cs"/>
          <w:rtl/>
          <w:lang w:eastAsia="he-IL"/>
        </w:rPr>
        <w:t>,</w:t>
      </w:r>
      <w:r>
        <w:rPr>
          <w:rFonts w:hint="cs"/>
          <w:rtl/>
          <w:lang w:eastAsia="he-IL"/>
        </w:rPr>
        <w:t xml:space="preserve"> אתם יודעים אותה טוב מאוד.</w:t>
      </w:r>
    </w:p>
    <w:p w:rsidR="007A049D" w:rsidRDefault="007A049D" w:rsidP="00782D49">
      <w:pPr>
        <w:rPr>
          <w:rtl/>
          <w:lang w:eastAsia="he-IL"/>
        </w:rPr>
      </w:pPr>
    </w:p>
    <w:p w:rsidR="007A049D" w:rsidRDefault="007A049D" w:rsidP="00782D49">
      <w:pPr>
        <w:pStyle w:val="af7"/>
        <w:keepNext/>
        <w:rPr>
          <w:rtl/>
        </w:rPr>
      </w:pPr>
      <w:bookmarkStart w:id="25763" w:name="ET_interruption_5787_57"/>
      <w:r w:rsidRPr="001500BF">
        <w:rPr>
          <w:rStyle w:val="TagStyle"/>
          <w:rtl/>
        </w:rPr>
        <w:t xml:space="preserve"> &lt;&lt; קריאה &gt;&gt; </w:t>
      </w:r>
      <w:r>
        <w:rPr>
          <w:rtl/>
        </w:rPr>
        <w:t>יוראי להב הרצנו (יש עתיד):</w:t>
      </w:r>
      <w:r w:rsidRPr="001500BF">
        <w:rPr>
          <w:rStyle w:val="TagStyle"/>
          <w:rtl/>
        </w:rPr>
        <w:t xml:space="preserve"> &lt;&lt; קריאה &gt;&gt;</w:t>
      </w:r>
      <w:r>
        <w:rPr>
          <w:rtl/>
        </w:rPr>
        <w:t xml:space="preserve">   </w:t>
      </w:r>
      <w:bookmarkEnd w:id="25763"/>
    </w:p>
    <w:p w:rsidR="007A049D" w:rsidRDefault="007A049D" w:rsidP="00ED71EC">
      <w:pPr>
        <w:rPr>
          <w:rtl/>
          <w:lang w:eastAsia="he-IL"/>
        </w:rPr>
      </w:pPr>
    </w:p>
    <w:p w:rsidR="007A049D" w:rsidRDefault="007A049D" w:rsidP="00782D49">
      <w:pPr>
        <w:rPr>
          <w:rtl/>
          <w:lang w:eastAsia="he-IL"/>
        </w:rPr>
      </w:pPr>
      <w:bookmarkStart w:id="25764" w:name="_ETM_Q45_494000"/>
      <w:bookmarkEnd w:id="25764"/>
      <w:r>
        <w:rPr>
          <w:rFonts w:hint="cs"/>
          <w:rtl/>
          <w:lang w:eastAsia="he-IL"/>
        </w:rPr>
        <w:t>זאת לא רפורמה, זאת הפיכה משטרית.</w:t>
      </w:r>
    </w:p>
    <w:p w:rsidR="007A049D" w:rsidRDefault="007A049D" w:rsidP="00782D49">
      <w:pPr>
        <w:rPr>
          <w:rtl/>
          <w:lang w:eastAsia="he-IL"/>
        </w:rPr>
      </w:pPr>
    </w:p>
    <w:p w:rsidR="007A049D" w:rsidRDefault="007A049D" w:rsidP="00782D49">
      <w:pPr>
        <w:pStyle w:val="af7"/>
        <w:keepNext/>
        <w:rPr>
          <w:rtl/>
        </w:rPr>
      </w:pPr>
      <w:bookmarkStart w:id="25765" w:name="ET_interruption_5767_59"/>
      <w:r w:rsidRPr="001500BF">
        <w:rPr>
          <w:rStyle w:val="TagStyle"/>
          <w:rtl/>
        </w:rPr>
        <w:t xml:space="preserve"> &lt;&lt; קריאה &gt;&gt; </w:t>
      </w:r>
      <w:r>
        <w:rPr>
          <w:rtl/>
        </w:rPr>
        <w:t>אורנה ברביבאי (יש עתיד):</w:t>
      </w:r>
      <w:r w:rsidRPr="001500BF">
        <w:rPr>
          <w:rStyle w:val="TagStyle"/>
          <w:rtl/>
        </w:rPr>
        <w:t xml:space="preserve"> &lt;&lt; קריאה &gt;&gt;</w:t>
      </w:r>
      <w:r>
        <w:rPr>
          <w:rtl/>
        </w:rPr>
        <w:t xml:space="preserve">   </w:t>
      </w:r>
      <w:bookmarkEnd w:id="25765"/>
    </w:p>
    <w:p w:rsidR="007A049D" w:rsidRDefault="007A049D" w:rsidP="00ED71EC">
      <w:pPr>
        <w:rPr>
          <w:rtl/>
          <w:lang w:eastAsia="he-IL"/>
        </w:rPr>
      </w:pPr>
    </w:p>
    <w:p w:rsidR="007A049D" w:rsidRDefault="007A049D" w:rsidP="00782D49">
      <w:pPr>
        <w:rPr>
          <w:rtl/>
          <w:lang w:eastAsia="he-IL"/>
        </w:rPr>
      </w:pPr>
      <w:r>
        <w:rPr>
          <w:rFonts w:hint="cs"/>
          <w:rtl/>
          <w:lang w:eastAsia="he-IL"/>
        </w:rPr>
        <w:t>ממש לא נכון.</w:t>
      </w:r>
    </w:p>
    <w:p w:rsidR="007A049D" w:rsidRPr="001500BF" w:rsidRDefault="007A049D" w:rsidP="00782D49">
      <w:pPr>
        <w:rPr>
          <w:rtl/>
          <w:lang w:eastAsia="he-IL"/>
        </w:rPr>
      </w:pPr>
      <w:bookmarkStart w:id="25766" w:name="_ETM_Q45_502000"/>
      <w:bookmarkEnd w:id="25766"/>
    </w:p>
    <w:p w:rsidR="007A049D" w:rsidRDefault="007A049D" w:rsidP="00782D49">
      <w:pPr>
        <w:pStyle w:val="af7"/>
        <w:keepNext/>
        <w:rPr>
          <w:rtl/>
        </w:rPr>
      </w:pPr>
      <w:r w:rsidRPr="001500BF">
        <w:rPr>
          <w:rStyle w:val="TagStyle"/>
          <w:rtl/>
        </w:rPr>
        <w:t xml:space="preserve"> &lt;&lt; קריאה &gt;&gt; </w:t>
      </w:r>
      <w:r>
        <w:rPr>
          <w:rtl/>
        </w:rPr>
        <w:t>דבי ביטון (יש עתיד):</w:t>
      </w:r>
      <w:r w:rsidRPr="001500BF">
        <w:rPr>
          <w:rStyle w:val="TagStyle"/>
          <w:rtl/>
        </w:rPr>
        <w:t xml:space="preserve"> &lt;&lt; קריאה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צא מהסרט, אצלנו </w:t>
      </w:r>
      <w:r w:rsidR="00ED71EC">
        <w:rPr>
          <w:rFonts w:hint="cs"/>
          <w:rtl/>
          <w:lang w:eastAsia="he-IL"/>
        </w:rPr>
        <w:t>– – –</w:t>
      </w:r>
      <w:r>
        <w:rPr>
          <w:rFonts w:hint="cs"/>
          <w:rtl/>
          <w:lang w:eastAsia="he-IL"/>
        </w:rPr>
        <w:t xml:space="preserve"> לנו יש את יאיר ואצל יאיר אפשר </w:t>
      </w:r>
      <w:r w:rsidR="00ED71EC">
        <w:rPr>
          <w:rFonts w:hint="cs"/>
          <w:rtl/>
          <w:lang w:eastAsia="he-IL"/>
        </w:rPr>
        <w:t>– – –</w:t>
      </w:r>
    </w:p>
    <w:p w:rsidR="007A049D" w:rsidRDefault="007A049D" w:rsidP="00782D49">
      <w:pPr>
        <w:rPr>
          <w:rtl/>
          <w:lang w:eastAsia="he-IL"/>
        </w:rPr>
      </w:pPr>
    </w:p>
    <w:p w:rsidR="007A049D" w:rsidRDefault="007A049D" w:rsidP="00782D49">
      <w:pPr>
        <w:pStyle w:val="af8"/>
        <w:keepNext/>
        <w:rPr>
          <w:rtl/>
        </w:rPr>
      </w:pPr>
      <w:bookmarkStart w:id="25767" w:name="ET_yor_6423_61"/>
      <w:r w:rsidRPr="001500BF">
        <w:rPr>
          <w:rStyle w:val="TagStyle"/>
          <w:rtl/>
        </w:rPr>
        <w:t xml:space="preserve"> &lt;&lt; יור &gt;&gt; </w:t>
      </w:r>
      <w:r>
        <w:rPr>
          <w:rtl/>
        </w:rPr>
        <w:t>היו"ר אמיר אוחנה:</w:t>
      </w:r>
      <w:r w:rsidRPr="001500BF">
        <w:rPr>
          <w:rStyle w:val="TagStyle"/>
          <w:rtl/>
        </w:rPr>
        <w:t xml:space="preserve"> &lt;&lt; יור &gt;&gt;</w:t>
      </w:r>
      <w:r>
        <w:rPr>
          <w:rtl/>
        </w:rPr>
        <w:t xml:space="preserve">   </w:t>
      </w:r>
      <w:bookmarkEnd w:id="25767"/>
    </w:p>
    <w:p w:rsidR="007A049D" w:rsidRDefault="007A049D" w:rsidP="00ED71EC">
      <w:pPr>
        <w:rPr>
          <w:rtl/>
          <w:lang w:eastAsia="he-IL"/>
        </w:rPr>
      </w:pPr>
    </w:p>
    <w:p w:rsidR="007A049D" w:rsidRPr="001500BF" w:rsidRDefault="007A049D" w:rsidP="00782D49">
      <w:pPr>
        <w:rPr>
          <w:rtl/>
          <w:lang w:eastAsia="he-IL"/>
        </w:rPr>
      </w:pPr>
      <w:bookmarkStart w:id="25768" w:name="_ETM_Q45_500000"/>
      <w:bookmarkEnd w:id="25768"/>
      <w:r>
        <w:rPr>
          <w:rFonts w:hint="cs"/>
          <w:rtl/>
          <w:lang w:eastAsia="he-IL"/>
        </w:rPr>
        <w:t>חברי הכנסת, תודה.</w:t>
      </w:r>
    </w:p>
    <w:p w:rsidR="007A049D" w:rsidRDefault="007A049D" w:rsidP="00782D49">
      <w:pPr>
        <w:rPr>
          <w:rtl/>
          <w:lang w:eastAsia="he-IL"/>
        </w:rPr>
      </w:pPr>
    </w:p>
    <w:p w:rsidR="007A049D" w:rsidRDefault="007A049D" w:rsidP="00782D49">
      <w:pPr>
        <w:pStyle w:val="-"/>
        <w:keepNext/>
        <w:rPr>
          <w:rtl/>
        </w:rPr>
      </w:pPr>
      <w:bookmarkStart w:id="25769" w:name="ET_speakercontinue_6392_60"/>
      <w:r w:rsidRPr="001500BF">
        <w:rPr>
          <w:rStyle w:val="TagStyle"/>
          <w:rtl/>
        </w:rPr>
        <w:t xml:space="preserve"> &lt;&lt; דובר_המשך &gt;&gt; </w:t>
      </w:r>
      <w:r>
        <w:rPr>
          <w:rtl/>
        </w:rPr>
        <w:t>שר המשפטים יריב לוין:</w:t>
      </w:r>
      <w:r w:rsidRPr="001500BF">
        <w:rPr>
          <w:rStyle w:val="TagStyle"/>
          <w:rtl/>
        </w:rPr>
        <w:t xml:space="preserve"> &lt;&lt; דובר_המשך &gt;&gt;</w:t>
      </w:r>
      <w:r>
        <w:rPr>
          <w:rtl/>
        </w:rPr>
        <w:t xml:space="preserve">   </w:t>
      </w:r>
      <w:bookmarkEnd w:id="25769"/>
    </w:p>
    <w:p w:rsidR="007A049D" w:rsidRDefault="007A049D" w:rsidP="00ED71EC">
      <w:pPr>
        <w:rPr>
          <w:rtl/>
          <w:lang w:eastAsia="he-IL"/>
        </w:rPr>
      </w:pPr>
    </w:p>
    <w:p w:rsidR="007A049D" w:rsidRDefault="007A049D" w:rsidP="002568F7">
      <w:pPr>
        <w:rPr>
          <w:rtl/>
          <w:lang w:eastAsia="he-IL"/>
        </w:rPr>
      </w:pPr>
      <w:bookmarkStart w:id="25770" w:name="_ETM_Q45_503000"/>
      <w:bookmarkEnd w:id="25770"/>
      <w:r>
        <w:rPr>
          <w:rFonts w:hint="cs"/>
          <w:rtl/>
          <w:lang w:eastAsia="he-IL"/>
        </w:rPr>
        <w:t xml:space="preserve">עכשיו אני רוצה לומר מילה על הטענות </w:t>
      </w:r>
      <w:r w:rsidR="00ED71EC">
        <w:rPr>
          <w:rFonts w:hint="cs"/>
          <w:rtl/>
          <w:lang w:eastAsia="he-IL"/>
        </w:rPr>
        <w:t>– – –</w:t>
      </w:r>
    </w:p>
    <w:p w:rsidR="007A049D" w:rsidRDefault="007A049D" w:rsidP="00782D49">
      <w:pPr>
        <w:rPr>
          <w:rtl/>
          <w:lang w:eastAsia="he-IL"/>
        </w:rPr>
      </w:pPr>
    </w:p>
    <w:p w:rsidR="007A049D" w:rsidRDefault="007A049D" w:rsidP="00782D49">
      <w:pPr>
        <w:pStyle w:val="af7"/>
        <w:keepNext/>
        <w:rPr>
          <w:rtl/>
        </w:rPr>
      </w:pPr>
      <w:bookmarkStart w:id="25771" w:name="ET_interruption_5787_62"/>
      <w:r w:rsidRPr="001500BF">
        <w:rPr>
          <w:rStyle w:val="TagStyle"/>
          <w:rtl/>
        </w:rPr>
        <w:t xml:space="preserve"> &lt;&lt; קריאה &gt;&gt; </w:t>
      </w:r>
      <w:r>
        <w:rPr>
          <w:rtl/>
        </w:rPr>
        <w:t>יוראי להב הרצנו (יש עתיד):</w:t>
      </w:r>
      <w:r w:rsidRPr="001500BF">
        <w:rPr>
          <w:rStyle w:val="TagStyle"/>
          <w:rtl/>
        </w:rPr>
        <w:t xml:space="preserve"> &lt;&lt; קריאה &gt;&gt;</w:t>
      </w:r>
      <w:r>
        <w:rPr>
          <w:rtl/>
        </w:rPr>
        <w:t xml:space="preserve">   </w:t>
      </w:r>
      <w:bookmarkEnd w:id="25771"/>
    </w:p>
    <w:p w:rsidR="007A049D" w:rsidRDefault="007A049D" w:rsidP="00ED71EC">
      <w:pPr>
        <w:rPr>
          <w:rtl/>
          <w:lang w:eastAsia="he-IL"/>
        </w:rPr>
      </w:pPr>
    </w:p>
    <w:p w:rsidR="007A049D" w:rsidRDefault="007A049D" w:rsidP="00782D49">
      <w:pPr>
        <w:rPr>
          <w:rtl/>
          <w:lang w:eastAsia="he-IL"/>
        </w:rPr>
      </w:pPr>
      <w:r>
        <w:rPr>
          <w:rFonts w:hint="cs"/>
          <w:rtl/>
          <w:lang w:eastAsia="he-IL"/>
        </w:rPr>
        <w:t>איזה בלם אחד יש לכוח שלכם? בלם אחד</w:t>
      </w:r>
      <w:bookmarkStart w:id="25772" w:name="_ETM_Q45_515000"/>
      <w:bookmarkEnd w:id="25772"/>
      <w:r>
        <w:rPr>
          <w:rFonts w:hint="cs"/>
          <w:rtl/>
          <w:lang w:eastAsia="he-IL"/>
        </w:rPr>
        <w:t>, שלא תרמסו את זכויות הפרט.</w:t>
      </w:r>
    </w:p>
    <w:p w:rsidR="007A049D" w:rsidRDefault="007A049D" w:rsidP="00782D49">
      <w:pPr>
        <w:rPr>
          <w:rtl/>
          <w:lang w:eastAsia="he-IL"/>
        </w:rPr>
      </w:pPr>
    </w:p>
    <w:p w:rsidR="007A049D" w:rsidRDefault="007A049D" w:rsidP="00782D49">
      <w:pPr>
        <w:pStyle w:val="-"/>
        <w:keepNext/>
        <w:rPr>
          <w:rtl/>
        </w:rPr>
      </w:pPr>
      <w:r w:rsidRPr="0085009D">
        <w:rPr>
          <w:rStyle w:val="TagStyle"/>
          <w:rtl/>
        </w:rPr>
        <w:t xml:space="preserve"> &lt;&lt; דובר_המשך &gt;&gt; </w:t>
      </w:r>
      <w:r>
        <w:rPr>
          <w:rtl/>
        </w:rPr>
        <w:t>שר המשפטים יריב לוין:</w:t>
      </w:r>
      <w:r w:rsidRPr="0085009D">
        <w:rPr>
          <w:rStyle w:val="TagStyle"/>
          <w:rtl/>
        </w:rPr>
        <w:t xml:space="preserve"> &lt;&lt; דובר_המשך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חבר הכנסת להב הרצנו, זה די מדהים לחשוב </w:t>
      </w:r>
      <w:bookmarkStart w:id="25773" w:name="_ETM_Q45_526000"/>
      <w:bookmarkEnd w:id="25773"/>
      <w:r>
        <w:rPr>
          <w:rFonts w:hint="cs"/>
          <w:rtl/>
          <w:lang w:eastAsia="he-IL"/>
        </w:rPr>
        <w:t xml:space="preserve">שאדם בעל רמת סובלנות כפי שלך יש, שבאה לידי ביטוי בזה שכאשר </w:t>
      </w:r>
      <w:bookmarkStart w:id="25774" w:name="_ETM_Q45_531000"/>
      <w:bookmarkEnd w:id="25774"/>
      <w:r>
        <w:rPr>
          <w:rFonts w:hint="cs"/>
          <w:rtl/>
          <w:lang w:eastAsia="he-IL"/>
        </w:rPr>
        <w:t xml:space="preserve">מקיימים הצבעה שתוצאותיה לא מוצאות חן בעיניך אתה קופץ על </w:t>
      </w:r>
      <w:bookmarkStart w:id="25775" w:name="_ETM_Q45_534000"/>
      <w:bookmarkEnd w:id="25775"/>
      <w:r>
        <w:rPr>
          <w:rFonts w:hint="cs"/>
          <w:rtl/>
          <w:lang w:eastAsia="he-IL"/>
        </w:rPr>
        <w:t xml:space="preserve">השולחנות ומתנהג כפי שהתנהגת </w:t>
      </w:r>
      <w:r w:rsidR="00ED71EC">
        <w:rPr>
          <w:rFonts w:hint="cs"/>
          <w:rtl/>
          <w:lang w:eastAsia="he-IL"/>
        </w:rPr>
        <w:t>– –</w:t>
      </w:r>
    </w:p>
    <w:p w:rsidR="007A049D" w:rsidRDefault="007A049D" w:rsidP="00782D49">
      <w:pPr>
        <w:rPr>
          <w:rtl/>
          <w:lang w:eastAsia="he-IL"/>
        </w:rPr>
      </w:pPr>
      <w:bookmarkStart w:id="25776" w:name="_ETM_Q45_539000"/>
      <w:bookmarkEnd w:id="25776"/>
    </w:p>
    <w:p w:rsidR="007A049D" w:rsidRDefault="007A049D" w:rsidP="00782D49">
      <w:pPr>
        <w:pStyle w:val="af7"/>
        <w:keepNext/>
        <w:rPr>
          <w:rtl/>
        </w:rPr>
      </w:pPr>
      <w:bookmarkStart w:id="25777" w:name="ET_interruption_5787_63"/>
      <w:r w:rsidRPr="001039A9">
        <w:rPr>
          <w:rStyle w:val="TagStyle"/>
          <w:rtl/>
        </w:rPr>
        <w:t xml:space="preserve"> &lt;&lt; קריאה &gt;&gt; </w:t>
      </w:r>
      <w:r>
        <w:rPr>
          <w:rtl/>
        </w:rPr>
        <w:t>יוראי להב הרצנו (יש עתיד):</w:t>
      </w:r>
      <w:r w:rsidRPr="001039A9">
        <w:rPr>
          <w:rStyle w:val="TagStyle"/>
          <w:rtl/>
        </w:rPr>
        <w:t xml:space="preserve"> &lt;&lt; קריאה &gt;&gt;</w:t>
      </w:r>
      <w:r>
        <w:rPr>
          <w:rtl/>
        </w:rPr>
        <w:t xml:space="preserve">   </w:t>
      </w:r>
      <w:bookmarkEnd w:id="25777"/>
    </w:p>
    <w:p w:rsidR="007A049D" w:rsidRDefault="007A049D" w:rsidP="00ED71EC">
      <w:pPr>
        <w:rPr>
          <w:rtl/>
          <w:lang w:eastAsia="he-IL"/>
        </w:rPr>
      </w:pPr>
    </w:p>
    <w:p w:rsidR="007A049D" w:rsidRDefault="007A049D" w:rsidP="00782D49">
      <w:pPr>
        <w:rPr>
          <w:rtl/>
          <w:lang w:eastAsia="he-IL"/>
        </w:rPr>
      </w:pPr>
      <w:r>
        <w:rPr>
          <w:rFonts w:hint="cs"/>
          <w:rtl/>
          <w:lang w:eastAsia="he-IL"/>
        </w:rPr>
        <w:t>זה היה לפני ההצבעה, אדוני.</w:t>
      </w:r>
    </w:p>
    <w:p w:rsidR="007A049D" w:rsidRDefault="007A049D" w:rsidP="00782D49">
      <w:pPr>
        <w:rPr>
          <w:rtl/>
          <w:lang w:eastAsia="he-IL"/>
        </w:rPr>
      </w:pPr>
    </w:p>
    <w:p w:rsidR="007A049D" w:rsidRDefault="007A049D" w:rsidP="00782D49">
      <w:pPr>
        <w:pStyle w:val="-"/>
        <w:keepNext/>
        <w:rPr>
          <w:rtl/>
        </w:rPr>
      </w:pPr>
      <w:bookmarkStart w:id="25778" w:name="ET_speakercontinue_6392_18"/>
      <w:r w:rsidRPr="00CC3988">
        <w:rPr>
          <w:rStyle w:val="TagStyle"/>
          <w:rtl/>
        </w:rPr>
        <w:t xml:space="preserve"> &lt;&lt; דובר_המשך &gt;&gt; </w:t>
      </w:r>
      <w:r>
        <w:rPr>
          <w:rtl/>
        </w:rPr>
        <w:t>שר המשפטים יריב לוין:</w:t>
      </w:r>
      <w:r w:rsidRPr="00CC3988">
        <w:rPr>
          <w:rStyle w:val="TagStyle"/>
          <w:rtl/>
        </w:rPr>
        <w:t xml:space="preserve"> &lt;&lt; דובר_המשך &gt;&gt;</w:t>
      </w:r>
      <w:r>
        <w:rPr>
          <w:rtl/>
        </w:rPr>
        <w:t xml:space="preserve">   </w:t>
      </w:r>
      <w:bookmarkEnd w:id="25778"/>
    </w:p>
    <w:p w:rsidR="007A049D" w:rsidRDefault="007A049D" w:rsidP="00ED71EC">
      <w:pPr>
        <w:rPr>
          <w:rtl/>
          <w:lang w:eastAsia="he-IL"/>
        </w:rPr>
      </w:pPr>
    </w:p>
    <w:p w:rsidR="007A049D" w:rsidRDefault="00ED71EC" w:rsidP="00782D49">
      <w:pPr>
        <w:rPr>
          <w:rtl/>
          <w:lang w:eastAsia="he-IL"/>
        </w:rPr>
      </w:pPr>
      <w:r>
        <w:rPr>
          <w:rFonts w:hint="cs"/>
          <w:rtl/>
          <w:lang w:eastAsia="he-IL"/>
        </w:rPr>
        <w:t>– –</w:t>
      </w:r>
      <w:r w:rsidR="007A049D">
        <w:rPr>
          <w:rFonts w:hint="cs"/>
          <w:rtl/>
          <w:lang w:eastAsia="he-IL"/>
        </w:rPr>
        <w:t xml:space="preserve"> </w:t>
      </w:r>
      <w:bookmarkStart w:id="25779" w:name="_ETM_Q45_536000"/>
      <w:bookmarkEnd w:id="25779"/>
      <w:r w:rsidR="007A049D">
        <w:rPr>
          <w:rFonts w:hint="cs"/>
          <w:rtl/>
          <w:lang w:eastAsia="he-IL"/>
        </w:rPr>
        <w:t>היה אמור בקדנציה הקודמת להתמנות, תאמינו או לא, ליושב-ראש ועדת האתיקה</w:t>
      </w:r>
      <w:bookmarkStart w:id="25780" w:name="_ETM_Q45_545000"/>
      <w:bookmarkEnd w:id="25780"/>
      <w:r w:rsidR="007A049D">
        <w:rPr>
          <w:rFonts w:hint="cs"/>
          <w:rtl/>
          <w:lang w:eastAsia="he-IL"/>
        </w:rPr>
        <w:t xml:space="preserve"> של הכנסת. </w:t>
      </w:r>
    </w:p>
    <w:p w:rsidR="007A049D" w:rsidRDefault="007A049D" w:rsidP="00782D49">
      <w:pPr>
        <w:rPr>
          <w:rtl/>
          <w:lang w:eastAsia="he-IL"/>
        </w:rPr>
      </w:pPr>
    </w:p>
    <w:p w:rsidR="007A049D" w:rsidRDefault="007A049D" w:rsidP="00782D49">
      <w:pPr>
        <w:pStyle w:val="af7"/>
        <w:keepNext/>
        <w:rPr>
          <w:rtl/>
        </w:rPr>
      </w:pPr>
      <w:r w:rsidRPr="001039A9">
        <w:rPr>
          <w:rStyle w:val="TagStyle"/>
          <w:rtl/>
        </w:rPr>
        <w:t xml:space="preserve"> &lt;&lt; קריאה &gt;&gt; </w:t>
      </w:r>
      <w:r>
        <w:rPr>
          <w:rtl/>
        </w:rPr>
        <w:t>יוראי להב הרצנו (יש עתיד):</w:t>
      </w:r>
      <w:r w:rsidRPr="001039A9">
        <w:rPr>
          <w:rStyle w:val="TagStyle"/>
          <w:rtl/>
        </w:rPr>
        <w:t xml:space="preserve"> &lt;&lt; קריאה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5781" w:name="_ETM_Q45_542000"/>
      <w:bookmarkEnd w:id="25781"/>
      <w:r>
        <w:rPr>
          <w:rFonts w:hint="cs"/>
          <w:rtl/>
          <w:lang w:eastAsia="he-IL"/>
        </w:rPr>
        <w:t>שלא קמה, שאתם החרמתם אותה. מבחינתכם אם אתם לא בשלטון, אין טעם בדמוקרטיה. אל תטיף לי מוסר.</w:t>
      </w:r>
    </w:p>
    <w:p w:rsidR="007A049D" w:rsidRDefault="007A049D" w:rsidP="00782D49">
      <w:pPr>
        <w:rPr>
          <w:rtl/>
          <w:lang w:eastAsia="he-IL"/>
        </w:rPr>
      </w:pPr>
    </w:p>
    <w:p w:rsidR="007A049D" w:rsidRDefault="007A049D" w:rsidP="00782D49">
      <w:pPr>
        <w:pStyle w:val="-"/>
        <w:keepNext/>
        <w:rPr>
          <w:rtl/>
        </w:rPr>
      </w:pPr>
      <w:bookmarkStart w:id="25782" w:name="ET_speakercontinue_6392_65"/>
      <w:r w:rsidRPr="001039A9">
        <w:rPr>
          <w:rStyle w:val="TagStyle"/>
          <w:rtl/>
        </w:rPr>
        <w:t xml:space="preserve"> &lt;&lt; דובר_המשך &gt;&gt; </w:t>
      </w:r>
      <w:r>
        <w:rPr>
          <w:rtl/>
        </w:rPr>
        <w:t>שר המשפטים יריב לוין:</w:t>
      </w:r>
      <w:r w:rsidRPr="001039A9">
        <w:rPr>
          <w:rStyle w:val="TagStyle"/>
          <w:rtl/>
        </w:rPr>
        <w:t xml:space="preserve"> &lt;&lt; דובר_המשך &gt;&gt;</w:t>
      </w:r>
      <w:r>
        <w:rPr>
          <w:rtl/>
        </w:rPr>
        <w:t xml:space="preserve">   </w:t>
      </w:r>
      <w:bookmarkEnd w:id="25782"/>
    </w:p>
    <w:p w:rsidR="007A049D" w:rsidRDefault="007A049D" w:rsidP="00ED71EC">
      <w:pPr>
        <w:rPr>
          <w:rtl/>
          <w:lang w:eastAsia="he-IL"/>
        </w:rPr>
      </w:pPr>
    </w:p>
    <w:p w:rsidR="007A049D" w:rsidRDefault="007A049D" w:rsidP="00782D49">
      <w:pPr>
        <w:rPr>
          <w:rtl/>
          <w:lang w:eastAsia="he-IL"/>
        </w:rPr>
      </w:pPr>
      <w:bookmarkStart w:id="25783" w:name="_ETM_Q45_544000"/>
      <w:bookmarkEnd w:id="25783"/>
      <w:r>
        <w:rPr>
          <w:rFonts w:hint="cs"/>
          <w:rtl/>
          <w:lang w:eastAsia="he-IL"/>
        </w:rPr>
        <w:t xml:space="preserve">אלה </w:t>
      </w:r>
      <w:bookmarkStart w:id="25784" w:name="_ETM_Q45_548000"/>
      <w:bookmarkEnd w:id="25784"/>
      <w:r>
        <w:rPr>
          <w:rFonts w:hint="cs"/>
          <w:rtl/>
          <w:lang w:eastAsia="he-IL"/>
        </w:rPr>
        <w:t>הפנים האמיתיות שלכם, חבר הכנסת להב הרצנו, אז אל תטיף לי מוסר. עכשיו תקשיב.</w:t>
      </w:r>
    </w:p>
    <w:p w:rsidR="007A049D" w:rsidRDefault="007A049D" w:rsidP="00782D49">
      <w:pPr>
        <w:rPr>
          <w:rtl/>
          <w:lang w:eastAsia="he-IL"/>
        </w:rPr>
      </w:pPr>
      <w:bookmarkStart w:id="25785" w:name="_ETM_Q45_532744"/>
      <w:bookmarkStart w:id="25786" w:name="_ETM_Q45_532824"/>
      <w:bookmarkEnd w:id="25785"/>
      <w:bookmarkEnd w:id="25786"/>
    </w:p>
    <w:p w:rsidR="007A049D" w:rsidRDefault="007A049D" w:rsidP="00782D49">
      <w:pPr>
        <w:pStyle w:val="af7"/>
        <w:keepNext/>
        <w:rPr>
          <w:rtl/>
        </w:rPr>
      </w:pPr>
      <w:bookmarkStart w:id="25787" w:name="_ETM_Q45_550000"/>
      <w:bookmarkStart w:id="25788" w:name="ET_interruption_5787_66"/>
      <w:bookmarkEnd w:id="25787"/>
      <w:r w:rsidRPr="001039A9">
        <w:rPr>
          <w:rStyle w:val="TagStyle"/>
          <w:rtl/>
        </w:rPr>
        <w:t xml:space="preserve"> &lt;&lt; קריאה &gt;&gt; </w:t>
      </w:r>
      <w:r>
        <w:rPr>
          <w:rtl/>
        </w:rPr>
        <w:t>יוראי להב הרצנו (יש עתיד):</w:t>
      </w:r>
      <w:r w:rsidRPr="001039A9">
        <w:rPr>
          <w:rStyle w:val="TagStyle"/>
          <w:rtl/>
        </w:rPr>
        <w:t xml:space="preserve"> &lt;&lt; קריאה &gt;&gt;</w:t>
      </w:r>
      <w:r>
        <w:rPr>
          <w:rtl/>
        </w:rPr>
        <w:t xml:space="preserve">   </w:t>
      </w:r>
      <w:bookmarkEnd w:id="25788"/>
    </w:p>
    <w:p w:rsidR="007A049D" w:rsidRDefault="007A049D" w:rsidP="00ED71EC">
      <w:pPr>
        <w:rPr>
          <w:rtl/>
          <w:lang w:eastAsia="he-IL"/>
        </w:rPr>
      </w:pPr>
    </w:p>
    <w:p w:rsidR="007A049D" w:rsidRDefault="007A049D" w:rsidP="00782D49">
      <w:pPr>
        <w:rPr>
          <w:rtl/>
          <w:lang w:eastAsia="he-IL"/>
        </w:rPr>
      </w:pPr>
      <w:bookmarkStart w:id="25789" w:name="_ETM_Q45_552000"/>
      <w:bookmarkEnd w:id="25789"/>
      <w:r>
        <w:rPr>
          <w:rFonts w:hint="cs"/>
          <w:rtl/>
          <w:lang w:eastAsia="he-IL"/>
        </w:rPr>
        <w:t>אל תטיף לי מוסר. אל תטיף לי מוסר.</w:t>
      </w:r>
    </w:p>
    <w:p w:rsidR="007A049D" w:rsidRDefault="007A049D" w:rsidP="00782D49">
      <w:pPr>
        <w:rPr>
          <w:rtl/>
          <w:lang w:eastAsia="he-IL"/>
        </w:rPr>
      </w:pPr>
    </w:p>
    <w:p w:rsidR="007A049D" w:rsidRDefault="007A049D" w:rsidP="00782D49">
      <w:pPr>
        <w:pStyle w:val="-"/>
        <w:keepNext/>
        <w:rPr>
          <w:rtl/>
        </w:rPr>
      </w:pPr>
      <w:bookmarkStart w:id="25790" w:name="ET_speakercontinue_6392_67"/>
      <w:r w:rsidRPr="001039A9">
        <w:rPr>
          <w:rStyle w:val="TagStyle"/>
          <w:rtl/>
        </w:rPr>
        <w:t xml:space="preserve"> &lt;&lt; דובר_המשך &gt;&gt; </w:t>
      </w:r>
      <w:r>
        <w:rPr>
          <w:rtl/>
        </w:rPr>
        <w:t>שר המשפטים יריב לוין:</w:t>
      </w:r>
      <w:r w:rsidRPr="001039A9">
        <w:rPr>
          <w:rStyle w:val="TagStyle"/>
          <w:rtl/>
        </w:rPr>
        <w:t xml:space="preserve"> &lt;&lt; דובר_המשך &gt;&gt;</w:t>
      </w:r>
      <w:r>
        <w:rPr>
          <w:rtl/>
        </w:rPr>
        <w:t xml:space="preserve">   </w:t>
      </w:r>
      <w:bookmarkEnd w:id="25790"/>
    </w:p>
    <w:p w:rsidR="007A049D" w:rsidRDefault="007A049D" w:rsidP="00ED71EC">
      <w:pPr>
        <w:rPr>
          <w:rtl/>
          <w:lang w:eastAsia="he-IL"/>
        </w:rPr>
      </w:pPr>
    </w:p>
    <w:p w:rsidR="007A049D" w:rsidRDefault="007A049D" w:rsidP="00782D49">
      <w:pPr>
        <w:rPr>
          <w:rtl/>
          <w:lang w:eastAsia="he-IL"/>
        </w:rPr>
      </w:pPr>
      <w:bookmarkStart w:id="25791" w:name="_ETM_Q45_551000"/>
      <w:bookmarkEnd w:id="25791"/>
      <w:r>
        <w:rPr>
          <w:rFonts w:hint="cs"/>
          <w:rtl/>
          <w:lang w:eastAsia="he-IL"/>
        </w:rPr>
        <w:t>עכשיו תקשיב. הבריונות הזו לא תצליח ולא תעבוד.</w:t>
      </w:r>
    </w:p>
    <w:p w:rsidR="007A049D" w:rsidRDefault="007A049D" w:rsidP="00782D49">
      <w:pPr>
        <w:rPr>
          <w:rtl/>
          <w:lang w:eastAsia="he-IL"/>
        </w:rPr>
      </w:pPr>
      <w:bookmarkStart w:id="25792" w:name="_ETM_Q45_559000"/>
      <w:bookmarkEnd w:id="25792"/>
    </w:p>
    <w:p w:rsidR="007A049D" w:rsidRDefault="007A049D" w:rsidP="00782D49">
      <w:pPr>
        <w:pStyle w:val="af7"/>
        <w:keepNext/>
        <w:rPr>
          <w:rtl/>
        </w:rPr>
      </w:pPr>
      <w:bookmarkStart w:id="25793" w:name="ET_interruption_6341_69"/>
      <w:r w:rsidRPr="001039A9">
        <w:rPr>
          <w:rStyle w:val="TagStyle"/>
          <w:rtl/>
        </w:rPr>
        <w:t xml:space="preserve"> &lt;&lt; קריאה &gt;&gt; </w:t>
      </w:r>
      <w:r>
        <w:rPr>
          <w:rtl/>
        </w:rPr>
        <w:t>דבי ביטון (יש עתיד):</w:t>
      </w:r>
      <w:r w:rsidRPr="001039A9">
        <w:rPr>
          <w:rStyle w:val="TagStyle"/>
          <w:rtl/>
        </w:rPr>
        <w:t xml:space="preserve"> &lt;&lt; קריאה &gt;&gt;</w:t>
      </w:r>
      <w:r>
        <w:rPr>
          <w:rtl/>
        </w:rPr>
        <w:t xml:space="preserve">   </w:t>
      </w:r>
      <w:bookmarkEnd w:id="25793"/>
    </w:p>
    <w:p w:rsidR="007A049D" w:rsidRDefault="007A049D" w:rsidP="00ED71EC">
      <w:pPr>
        <w:rPr>
          <w:rtl/>
          <w:lang w:eastAsia="he-IL"/>
        </w:rPr>
      </w:pPr>
    </w:p>
    <w:p w:rsidR="007A049D" w:rsidRDefault="007A049D" w:rsidP="00782D49">
      <w:pPr>
        <w:rPr>
          <w:rtl/>
          <w:lang w:eastAsia="he-IL"/>
        </w:rPr>
      </w:pPr>
      <w:bookmarkStart w:id="25794" w:name="_ETM_Q45_558000"/>
      <w:bookmarkEnd w:id="25794"/>
      <w:r>
        <w:rPr>
          <w:rFonts w:hint="cs"/>
          <w:rtl/>
          <w:lang w:eastAsia="he-IL"/>
        </w:rPr>
        <w:t xml:space="preserve">אצלכם אין בריונים. שכחתם מה עשיתם לסילמן </w:t>
      </w:r>
      <w:r w:rsidR="00ED71EC">
        <w:rPr>
          <w:rFonts w:hint="cs"/>
          <w:rtl/>
          <w:lang w:eastAsia="he-IL"/>
        </w:rPr>
        <w:t>– – –</w:t>
      </w:r>
    </w:p>
    <w:p w:rsidR="007A049D" w:rsidRDefault="007A049D" w:rsidP="00782D49">
      <w:pPr>
        <w:rPr>
          <w:rtl/>
          <w:lang w:eastAsia="he-IL"/>
        </w:rPr>
      </w:pPr>
      <w:bookmarkStart w:id="25795" w:name="_ETM_Q45_567000"/>
      <w:bookmarkEnd w:id="25795"/>
    </w:p>
    <w:p w:rsidR="007A049D" w:rsidRDefault="007A049D" w:rsidP="00782D49">
      <w:pPr>
        <w:pStyle w:val="af8"/>
        <w:keepNext/>
        <w:rPr>
          <w:rtl/>
        </w:rPr>
      </w:pPr>
      <w:bookmarkStart w:id="25796" w:name="_ETM_Q45_560000"/>
      <w:bookmarkStart w:id="25797" w:name="ET_yor_6423_68"/>
      <w:bookmarkEnd w:id="25796"/>
      <w:r w:rsidRPr="001039A9">
        <w:rPr>
          <w:rStyle w:val="TagStyle"/>
          <w:rtl/>
        </w:rPr>
        <w:t xml:space="preserve">&lt;&lt; יור &gt;&gt; </w:t>
      </w:r>
      <w:r>
        <w:rPr>
          <w:rtl/>
        </w:rPr>
        <w:t>היו"ר אמיר אוחנה:</w:t>
      </w:r>
      <w:r w:rsidRPr="001039A9">
        <w:rPr>
          <w:rStyle w:val="TagStyle"/>
          <w:rtl/>
        </w:rPr>
        <w:t xml:space="preserve"> &lt;&lt; יור &gt;&gt;</w:t>
      </w:r>
      <w:r>
        <w:rPr>
          <w:rtl/>
        </w:rPr>
        <w:t xml:space="preserve">   </w:t>
      </w:r>
      <w:bookmarkEnd w:id="25797"/>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חבר </w:t>
      </w:r>
      <w:bookmarkStart w:id="25798" w:name="_ETM_Q45_562000"/>
      <w:bookmarkEnd w:id="25798"/>
      <w:r>
        <w:rPr>
          <w:rFonts w:hint="cs"/>
          <w:rtl/>
          <w:lang w:eastAsia="he-IL"/>
        </w:rPr>
        <w:t>הכנסת להב הרצנו, חבר הכנסת יוראי להב הרצנו, קריאה ראשונה.</w:t>
      </w:r>
    </w:p>
    <w:p w:rsidR="007A049D" w:rsidRDefault="007A049D" w:rsidP="00782D49">
      <w:pPr>
        <w:rPr>
          <w:rtl/>
          <w:lang w:eastAsia="he-IL"/>
        </w:rPr>
      </w:pPr>
      <w:bookmarkStart w:id="25799" w:name="_ETM_Q45_564000"/>
      <w:bookmarkEnd w:id="25799"/>
    </w:p>
    <w:p w:rsidR="007A049D" w:rsidRDefault="007A049D" w:rsidP="00782D49">
      <w:pPr>
        <w:pStyle w:val="af7"/>
        <w:keepNext/>
        <w:rPr>
          <w:rtl/>
        </w:rPr>
      </w:pPr>
      <w:bookmarkStart w:id="25800" w:name="ET_interruption_6352_70"/>
      <w:r w:rsidRPr="001039A9">
        <w:rPr>
          <w:rStyle w:val="TagStyle"/>
          <w:rtl/>
        </w:rPr>
        <w:t xml:space="preserve"> &lt;&lt; קריאה &gt;&gt; </w:t>
      </w:r>
      <w:r>
        <w:rPr>
          <w:rtl/>
        </w:rPr>
        <w:t>אלמוג כהן (עוצמה יהודית):</w:t>
      </w:r>
      <w:r w:rsidRPr="001039A9">
        <w:rPr>
          <w:rStyle w:val="TagStyle"/>
          <w:rtl/>
        </w:rPr>
        <w:t xml:space="preserve"> &lt;&lt; קריאה &gt;&gt;</w:t>
      </w:r>
      <w:r>
        <w:rPr>
          <w:rtl/>
        </w:rPr>
        <w:t xml:space="preserve">   </w:t>
      </w:r>
      <w:bookmarkEnd w:id="25800"/>
    </w:p>
    <w:p w:rsidR="007A049D" w:rsidRDefault="007A049D" w:rsidP="00ED71EC">
      <w:pPr>
        <w:rPr>
          <w:rtl/>
          <w:lang w:eastAsia="he-IL"/>
        </w:rPr>
      </w:pPr>
    </w:p>
    <w:p w:rsidR="007A049D" w:rsidRDefault="007A049D" w:rsidP="00782D49">
      <w:pPr>
        <w:rPr>
          <w:rtl/>
          <w:lang w:eastAsia="he-IL"/>
        </w:rPr>
      </w:pPr>
      <w:bookmarkStart w:id="25801" w:name="_ETM_Q45_561000"/>
      <w:bookmarkEnd w:id="25801"/>
      <w:r>
        <w:rPr>
          <w:rFonts w:hint="cs"/>
          <w:rtl/>
          <w:lang w:eastAsia="he-IL"/>
        </w:rPr>
        <w:t>יריב, אל תפחד, יש לו הרבה שולחנות להגיע אליך. אל תפחד.</w:t>
      </w:r>
    </w:p>
    <w:p w:rsidR="007A049D" w:rsidRDefault="007A049D" w:rsidP="00782D49">
      <w:pPr>
        <w:rPr>
          <w:rtl/>
          <w:lang w:eastAsia="he-IL"/>
        </w:rPr>
      </w:pPr>
      <w:bookmarkStart w:id="25802" w:name="_ETM_Q45_565000"/>
      <w:bookmarkEnd w:id="25802"/>
    </w:p>
    <w:p w:rsidR="007A049D" w:rsidRDefault="007A049D" w:rsidP="00782D49">
      <w:pPr>
        <w:pStyle w:val="af7"/>
        <w:keepNext/>
        <w:rPr>
          <w:rtl/>
        </w:rPr>
      </w:pPr>
      <w:bookmarkStart w:id="25803" w:name="ET_interruption_5787_72"/>
      <w:r w:rsidRPr="001039A9">
        <w:rPr>
          <w:rStyle w:val="TagStyle"/>
          <w:rtl/>
        </w:rPr>
        <w:t xml:space="preserve"> &lt;&lt; קריאה &gt;&gt; </w:t>
      </w:r>
      <w:r>
        <w:rPr>
          <w:rtl/>
        </w:rPr>
        <w:t>יוראי להב הרצנו (יש עתיד):</w:t>
      </w:r>
      <w:r w:rsidRPr="001039A9">
        <w:rPr>
          <w:rStyle w:val="TagStyle"/>
          <w:rtl/>
        </w:rPr>
        <w:t xml:space="preserve"> &lt;&lt; קריאה &gt;&gt;</w:t>
      </w:r>
      <w:r>
        <w:rPr>
          <w:rtl/>
        </w:rPr>
        <w:t xml:space="preserve">   </w:t>
      </w:r>
      <w:bookmarkEnd w:id="25803"/>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איזה בלם יהיה </w:t>
      </w:r>
      <w:bookmarkStart w:id="25804" w:name="_ETM_Q45_569000"/>
      <w:bookmarkEnd w:id="25804"/>
      <w:r>
        <w:rPr>
          <w:rFonts w:hint="cs"/>
          <w:rtl/>
          <w:lang w:eastAsia="he-IL"/>
        </w:rPr>
        <w:t>על הכוח שלכם לפגוע בזכויות שלנו?</w:t>
      </w:r>
    </w:p>
    <w:p w:rsidR="007A049D" w:rsidRPr="001039A9" w:rsidRDefault="007A049D" w:rsidP="00782D49">
      <w:pPr>
        <w:rPr>
          <w:rtl/>
          <w:lang w:eastAsia="he-IL"/>
        </w:rPr>
      </w:pPr>
      <w:bookmarkStart w:id="25805" w:name="_ETM_Q45_570000"/>
      <w:bookmarkEnd w:id="25805"/>
    </w:p>
    <w:p w:rsidR="007A049D" w:rsidRDefault="007A049D" w:rsidP="00782D49">
      <w:pPr>
        <w:pStyle w:val="-"/>
        <w:keepNext/>
        <w:rPr>
          <w:rtl/>
        </w:rPr>
      </w:pPr>
      <w:bookmarkStart w:id="25806" w:name="ET_speakercontinue_6392_71"/>
      <w:r w:rsidRPr="001039A9">
        <w:rPr>
          <w:rStyle w:val="TagStyle"/>
          <w:rtl/>
        </w:rPr>
        <w:t xml:space="preserve"> &lt;&lt; דובר_המשך &gt;&gt; </w:t>
      </w:r>
      <w:r>
        <w:rPr>
          <w:rtl/>
        </w:rPr>
        <w:t>שר המשפטים יריב לוין:</w:t>
      </w:r>
      <w:r w:rsidRPr="001039A9">
        <w:rPr>
          <w:rStyle w:val="TagStyle"/>
          <w:rtl/>
        </w:rPr>
        <w:t xml:space="preserve"> &lt;&lt; דובר_המשך &gt;&gt;</w:t>
      </w:r>
      <w:r>
        <w:rPr>
          <w:rtl/>
        </w:rPr>
        <w:t xml:space="preserve">   </w:t>
      </w:r>
      <w:bookmarkEnd w:id="25806"/>
    </w:p>
    <w:p w:rsidR="007A049D" w:rsidRDefault="007A049D" w:rsidP="00ED71EC">
      <w:pPr>
        <w:rPr>
          <w:rtl/>
          <w:lang w:eastAsia="he-IL"/>
        </w:rPr>
      </w:pPr>
    </w:p>
    <w:p w:rsidR="007A049D" w:rsidRDefault="007A049D" w:rsidP="00782D49">
      <w:pPr>
        <w:rPr>
          <w:rtl/>
          <w:lang w:eastAsia="he-IL"/>
        </w:rPr>
      </w:pPr>
      <w:r>
        <w:rPr>
          <w:rFonts w:hint="cs"/>
          <w:rtl/>
          <w:lang w:eastAsia="he-IL"/>
        </w:rPr>
        <w:t>הבריונות הזו לא תרתיע אותי ולא תסיט אותי מדרכי, אז חבל לנסות.</w:t>
      </w:r>
    </w:p>
    <w:p w:rsidR="007A049D" w:rsidRDefault="007A049D" w:rsidP="00782D49">
      <w:pPr>
        <w:rPr>
          <w:rtl/>
          <w:lang w:eastAsia="he-IL"/>
        </w:rPr>
      </w:pPr>
      <w:bookmarkStart w:id="25807" w:name="_ETM_Q45_573000"/>
      <w:bookmarkEnd w:id="25807"/>
    </w:p>
    <w:p w:rsidR="007A049D" w:rsidRDefault="007A049D" w:rsidP="00782D49">
      <w:pPr>
        <w:pStyle w:val="af7"/>
        <w:keepNext/>
        <w:rPr>
          <w:rtl/>
        </w:rPr>
      </w:pPr>
      <w:bookmarkStart w:id="25808" w:name="ET_interruption_5787_73"/>
      <w:r w:rsidRPr="001039A9">
        <w:rPr>
          <w:rStyle w:val="TagStyle"/>
          <w:rtl/>
        </w:rPr>
        <w:t xml:space="preserve"> &lt;&lt; קריאה &gt;&gt; </w:t>
      </w:r>
      <w:r>
        <w:rPr>
          <w:rtl/>
        </w:rPr>
        <w:t>יוראי להב הרצנו (יש עתיד):</w:t>
      </w:r>
      <w:r w:rsidRPr="001039A9">
        <w:rPr>
          <w:rStyle w:val="TagStyle"/>
          <w:rtl/>
        </w:rPr>
        <w:t xml:space="preserve"> &lt;&lt; קריאה &gt;&gt;</w:t>
      </w:r>
      <w:r>
        <w:rPr>
          <w:rtl/>
        </w:rPr>
        <w:t xml:space="preserve">   </w:t>
      </w:r>
      <w:bookmarkEnd w:id="25808"/>
    </w:p>
    <w:p w:rsidR="007A049D" w:rsidRDefault="007A049D" w:rsidP="00ED71EC">
      <w:pPr>
        <w:rPr>
          <w:rtl/>
          <w:lang w:eastAsia="he-IL"/>
        </w:rPr>
      </w:pPr>
    </w:p>
    <w:p w:rsidR="007A049D" w:rsidRDefault="007A049D" w:rsidP="00782D49">
      <w:pPr>
        <w:rPr>
          <w:rtl/>
          <w:lang w:eastAsia="he-IL"/>
        </w:rPr>
      </w:pPr>
      <w:bookmarkStart w:id="25809" w:name="_ETM_Q45_575000"/>
      <w:bookmarkEnd w:id="25809"/>
      <w:r>
        <w:rPr>
          <w:rFonts w:hint="cs"/>
          <w:rtl/>
          <w:lang w:eastAsia="he-IL"/>
        </w:rPr>
        <w:t xml:space="preserve">איזה בלם אחד יש על הכוח </w:t>
      </w:r>
      <w:bookmarkStart w:id="25810" w:name="_ETM_Q45_580000"/>
      <w:bookmarkEnd w:id="25810"/>
      <w:r>
        <w:rPr>
          <w:rFonts w:hint="cs"/>
          <w:rtl/>
          <w:lang w:eastAsia="he-IL"/>
        </w:rPr>
        <w:t>שלכם?</w:t>
      </w:r>
    </w:p>
    <w:p w:rsidR="007A049D" w:rsidRDefault="007A049D" w:rsidP="00782D49">
      <w:pPr>
        <w:rPr>
          <w:rtl/>
          <w:lang w:eastAsia="he-IL"/>
        </w:rPr>
      </w:pPr>
    </w:p>
    <w:p w:rsidR="007A049D" w:rsidRDefault="007A049D" w:rsidP="00782D49">
      <w:pPr>
        <w:pStyle w:val="af7"/>
        <w:keepNext/>
        <w:rPr>
          <w:rtl/>
        </w:rPr>
      </w:pPr>
      <w:bookmarkStart w:id="25811" w:name="ET_interruption_6367_75"/>
      <w:r w:rsidRPr="001039A9">
        <w:rPr>
          <w:rStyle w:val="TagStyle"/>
          <w:rtl/>
        </w:rPr>
        <w:t xml:space="preserve"> &lt;&lt; קריאה &gt;&gt; </w:t>
      </w:r>
      <w:r>
        <w:rPr>
          <w:rtl/>
        </w:rPr>
        <w:t>שרון ניר (ישראל ביתנו):</w:t>
      </w:r>
      <w:r w:rsidRPr="001039A9">
        <w:rPr>
          <w:rStyle w:val="TagStyle"/>
          <w:rtl/>
        </w:rPr>
        <w:t xml:space="preserve"> &lt;&lt; קריאה &gt;&gt;</w:t>
      </w:r>
      <w:r>
        <w:rPr>
          <w:rtl/>
        </w:rPr>
        <w:t xml:space="preserve">   </w:t>
      </w:r>
      <w:bookmarkEnd w:id="25811"/>
    </w:p>
    <w:p w:rsidR="007A049D" w:rsidRDefault="007A049D" w:rsidP="00ED71EC">
      <w:pPr>
        <w:rPr>
          <w:rtl/>
          <w:lang w:eastAsia="he-IL"/>
        </w:rPr>
      </w:pPr>
    </w:p>
    <w:p w:rsidR="007A049D" w:rsidRPr="001039A9" w:rsidRDefault="00ED71EC" w:rsidP="00782D49">
      <w:pPr>
        <w:rPr>
          <w:rtl/>
          <w:lang w:eastAsia="he-IL"/>
        </w:rPr>
      </w:pPr>
      <w:r>
        <w:rPr>
          <w:rFonts w:hint="cs"/>
          <w:rtl/>
          <w:lang w:eastAsia="he-IL"/>
        </w:rPr>
        <w:t>– – –</w:t>
      </w:r>
      <w:r w:rsidR="007A049D">
        <w:rPr>
          <w:rFonts w:hint="cs"/>
          <w:rtl/>
          <w:lang w:eastAsia="he-IL"/>
        </w:rPr>
        <w:t xml:space="preserve"> אחד של רבע מיליון </w:t>
      </w:r>
      <w:bookmarkStart w:id="25812" w:name="_ETM_Q45_583000"/>
      <w:bookmarkEnd w:id="25812"/>
      <w:r w:rsidR="007A049D">
        <w:rPr>
          <w:rFonts w:hint="cs"/>
          <w:rtl/>
          <w:lang w:eastAsia="he-IL"/>
        </w:rPr>
        <w:t>איש.</w:t>
      </w:r>
    </w:p>
    <w:p w:rsidR="007A049D" w:rsidRDefault="007A049D" w:rsidP="00782D49">
      <w:pPr>
        <w:rPr>
          <w:rtl/>
          <w:lang w:eastAsia="he-IL"/>
        </w:rPr>
      </w:pPr>
    </w:p>
    <w:p w:rsidR="007A049D" w:rsidRDefault="007A049D" w:rsidP="00782D49">
      <w:pPr>
        <w:pStyle w:val="-"/>
        <w:keepNext/>
        <w:rPr>
          <w:rtl/>
        </w:rPr>
      </w:pPr>
      <w:bookmarkStart w:id="25813" w:name="ET_speakercontinue_6392_74"/>
      <w:r w:rsidRPr="001039A9">
        <w:rPr>
          <w:rStyle w:val="TagStyle"/>
          <w:rtl/>
        </w:rPr>
        <w:t xml:space="preserve"> &lt;&lt; דובר_המשך &gt;&gt; </w:t>
      </w:r>
      <w:r>
        <w:rPr>
          <w:rtl/>
        </w:rPr>
        <w:t>שר המשפטים יריב לוין:</w:t>
      </w:r>
      <w:r w:rsidRPr="001039A9">
        <w:rPr>
          <w:rStyle w:val="TagStyle"/>
          <w:rtl/>
        </w:rPr>
        <w:t xml:space="preserve"> &lt;&lt; דובר_המשך &gt;&gt;</w:t>
      </w:r>
      <w:r>
        <w:rPr>
          <w:rtl/>
        </w:rPr>
        <w:t xml:space="preserve">   </w:t>
      </w:r>
      <w:bookmarkEnd w:id="25813"/>
    </w:p>
    <w:p w:rsidR="007A049D" w:rsidRDefault="007A049D" w:rsidP="00ED71EC">
      <w:pPr>
        <w:rPr>
          <w:rtl/>
          <w:lang w:eastAsia="he-IL"/>
        </w:rPr>
      </w:pPr>
    </w:p>
    <w:p w:rsidR="007A049D" w:rsidRDefault="007A049D" w:rsidP="00782D49">
      <w:pPr>
        <w:rPr>
          <w:rtl/>
          <w:lang w:eastAsia="he-IL"/>
        </w:rPr>
      </w:pPr>
      <w:bookmarkStart w:id="25814" w:name="_ETM_Q45_576000"/>
      <w:bookmarkStart w:id="25815" w:name="_ETM_Q45_579000"/>
      <w:bookmarkEnd w:id="25814"/>
      <w:bookmarkEnd w:id="25815"/>
      <w:r>
        <w:rPr>
          <w:rFonts w:hint="cs"/>
          <w:rtl/>
          <w:lang w:eastAsia="he-IL"/>
        </w:rPr>
        <w:t xml:space="preserve">עכשיו אני </w:t>
      </w:r>
      <w:bookmarkStart w:id="25816" w:name="_ETM_Q45_581000"/>
      <w:bookmarkEnd w:id="25816"/>
      <w:r>
        <w:rPr>
          <w:rFonts w:hint="cs"/>
          <w:rtl/>
          <w:lang w:eastAsia="he-IL"/>
        </w:rPr>
        <w:t xml:space="preserve">אומר לך עוד דבר. רבותיי, אתם מרבים לדבר על הליכי </w:t>
      </w:r>
      <w:r w:rsidRPr="001039A9">
        <w:rPr>
          <w:rtl/>
          <w:lang w:eastAsia="he-IL"/>
        </w:rPr>
        <w:t>החקיקה</w:t>
      </w:r>
      <w:r>
        <w:rPr>
          <w:rFonts w:hint="cs"/>
          <w:rtl/>
          <w:lang w:eastAsia="he-IL"/>
        </w:rPr>
        <w:t>,</w:t>
      </w:r>
      <w:r w:rsidRPr="001039A9">
        <w:rPr>
          <w:rtl/>
          <w:lang w:eastAsia="he-IL"/>
        </w:rPr>
        <w:t xml:space="preserve"> שאתם מדביקים לה כל מיני כינויים</w:t>
      </w:r>
      <w:r>
        <w:rPr>
          <w:rFonts w:hint="cs"/>
          <w:rtl/>
          <w:lang w:eastAsia="he-IL"/>
        </w:rPr>
        <w:t>.</w:t>
      </w:r>
      <w:r w:rsidRPr="001039A9">
        <w:rPr>
          <w:rtl/>
          <w:lang w:eastAsia="he-IL"/>
        </w:rPr>
        <w:t xml:space="preserve"> אני לא זוכר</w:t>
      </w:r>
      <w:r>
        <w:rPr>
          <w:rFonts w:hint="cs"/>
          <w:rtl/>
          <w:lang w:eastAsia="he-IL"/>
        </w:rPr>
        <w:t xml:space="preserve"> אי</w:t>
      </w:r>
      <w:r w:rsidRPr="001039A9">
        <w:rPr>
          <w:rtl/>
          <w:lang w:eastAsia="he-IL"/>
        </w:rPr>
        <w:t xml:space="preserve"> פעם שהתקיימו בכנסת כל כך הרבה דיונים</w:t>
      </w:r>
      <w:r>
        <w:rPr>
          <w:rFonts w:hint="cs"/>
          <w:rtl/>
          <w:lang w:eastAsia="he-IL"/>
        </w:rPr>
        <w:t>,</w:t>
      </w:r>
      <w:r w:rsidRPr="001039A9">
        <w:rPr>
          <w:rtl/>
          <w:lang w:eastAsia="he-IL"/>
        </w:rPr>
        <w:t xml:space="preserve"> עם כל כך הרבה </w:t>
      </w:r>
      <w:r>
        <w:rPr>
          <w:rFonts w:hint="cs"/>
          <w:rtl/>
          <w:lang w:eastAsia="he-IL"/>
        </w:rPr>
        <w:t xml:space="preserve">שעות דיון, בעומק כזה, עם מומחים מכל </w:t>
      </w:r>
      <w:bookmarkStart w:id="25817" w:name="_ETM_Q45_610000"/>
      <w:bookmarkEnd w:id="25817"/>
      <w:r>
        <w:rPr>
          <w:rFonts w:hint="cs"/>
          <w:rtl/>
          <w:lang w:eastAsia="he-IL"/>
        </w:rPr>
        <w:t>הצדדים.</w:t>
      </w:r>
    </w:p>
    <w:p w:rsidR="007A049D" w:rsidRDefault="007A049D" w:rsidP="00782D49">
      <w:pPr>
        <w:rPr>
          <w:rtl/>
          <w:lang w:eastAsia="he-IL"/>
        </w:rPr>
      </w:pPr>
    </w:p>
    <w:p w:rsidR="007A049D" w:rsidRDefault="007A049D" w:rsidP="00782D49">
      <w:pPr>
        <w:pStyle w:val="af7"/>
        <w:keepNext/>
        <w:rPr>
          <w:rtl/>
        </w:rPr>
      </w:pPr>
      <w:bookmarkStart w:id="25818" w:name="ET_interruption_5300_76"/>
      <w:r w:rsidRPr="001039A9">
        <w:rPr>
          <w:rStyle w:val="TagStyle"/>
          <w:rtl/>
        </w:rPr>
        <w:t xml:space="preserve"> &lt;&lt; קריאה &gt;&gt; </w:t>
      </w:r>
      <w:r>
        <w:rPr>
          <w:rtl/>
        </w:rPr>
        <w:t>מירב בן ארי (יש עתיד):</w:t>
      </w:r>
      <w:r w:rsidRPr="001039A9">
        <w:rPr>
          <w:rStyle w:val="TagStyle"/>
          <w:rtl/>
        </w:rPr>
        <w:t xml:space="preserve"> &lt;&lt; קריאה &gt;&gt;</w:t>
      </w:r>
      <w:r>
        <w:rPr>
          <w:rtl/>
        </w:rPr>
        <w:t xml:space="preserve">   </w:t>
      </w:r>
      <w:bookmarkEnd w:id="25818"/>
    </w:p>
    <w:p w:rsidR="007A049D" w:rsidRDefault="007A049D" w:rsidP="00ED71EC">
      <w:pPr>
        <w:rPr>
          <w:rtl/>
          <w:lang w:eastAsia="he-IL"/>
        </w:rPr>
      </w:pPr>
    </w:p>
    <w:p w:rsidR="007A049D" w:rsidRDefault="007A049D" w:rsidP="00782D49">
      <w:pPr>
        <w:rPr>
          <w:rtl/>
          <w:lang w:eastAsia="he-IL"/>
        </w:rPr>
      </w:pPr>
      <w:bookmarkStart w:id="25819" w:name="_ETM_Q45_612000"/>
      <w:bookmarkEnd w:id="25819"/>
      <w:r>
        <w:rPr>
          <w:rFonts w:hint="cs"/>
          <w:rtl/>
          <w:lang w:eastAsia="he-IL"/>
        </w:rPr>
        <w:t>איזה דיונים? הוא מדבר עם עצמו.</w:t>
      </w:r>
    </w:p>
    <w:p w:rsidR="007A049D" w:rsidRDefault="007A049D" w:rsidP="00782D49">
      <w:pPr>
        <w:rPr>
          <w:rtl/>
          <w:lang w:eastAsia="he-IL"/>
        </w:rPr>
      </w:pPr>
      <w:bookmarkStart w:id="25820" w:name="_ETM_Q45_606000"/>
      <w:bookmarkEnd w:id="25820"/>
    </w:p>
    <w:p w:rsidR="007A049D" w:rsidRDefault="007A049D" w:rsidP="00782D49">
      <w:pPr>
        <w:pStyle w:val="af7"/>
        <w:keepNext/>
        <w:rPr>
          <w:rtl/>
        </w:rPr>
      </w:pPr>
      <w:bookmarkStart w:id="25821" w:name="ET_interruption_5787_77"/>
      <w:r w:rsidRPr="001039A9">
        <w:rPr>
          <w:rStyle w:val="TagStyle"/>
          <w:rtl/>
        </w:rPr>
        <w:t xml:space="preserve"> &lt;&lt; קריאה &gt;&gt; </w:t>
      </w:r>
      <w:r>
        <w:rPr>
          <w:rtl/>
        </w:rPr>
        <w:t>יוראי להב הרצנו (יש עתיד):</w:t>
      </w:r>
      <w:r w:rsidRPr="001039A9">
        <w:rPr>
          <w:rStyle w:val="TagStyle"/>
          <w:rtl/>
        </w:rPr>
        <w:t xml:space="preserve"> &lt;&lt; קריאה &gt;&gt;</w:t>
      </w:r>
      <w:r>
        <w:rPr>
          <w:rtl/>
        </w:rPr>
        <w:t xml:space="preserve">   </w:t>
      </w:r>
      <w:bookmarkEnd w:id="25821"/>
    </w:p>
    <w:p w:rsidR="007A049D" w:rsidRDefault="007A049D" w:rsidP="00ED71EC">
      <w:pPr>
        <w:rPr>
          <w:rtl/>
          <w:lang w:eastAsia="he-IL"/>
        </w:rPr>
      </w:pPr>
    </w:p>
    <w:p w:rsidR="007A049D" w:rsidRDefault="007A049D" w:rsidP="00782D49">
      <w:pPr>
        <w:rPr>
          <w:rtl/>
          <w:lang w:eastAsia="he-IL"/>
        </w:rPr>
      </w:pPr>
      <w:bookmarkStart w:id="25822" w:name="_ETM_Q45_605000"/>
      <w:bookmarkEnd w:id="25822"/>
      <w:r>
        <w:rPr>
          <w:rFonts w:hint="cs"/>
          <w:rtl/>
          <w:lang w:eastAsia="he-IL"/>
        </w:rPr>
        <w:t>איזה דיונים? הוא מעיף אותנו פעם אחר פעם.</w:t>
      </w:r>
    </w:p>
    <w:p w:rsidR="007A049D" w:rsidRDefault="007A049D" w:rsidP="00782D49">
      <w:pPr>
        <w:rPr>
          <w:rtl/>
          <w:lang w:eastAsia="he-IL"/>
        </w:rPr>
      </w:pPr>
      <w:bookmarkStart w:id="25823" w:name="_ETM_Q45_613000"/>
      <w:bookmarkEnd w:id="25823"/>
    </w:p>
    <w:p w:rsidR="007A049D" w:rsidRDefault="007A049D" w:rsidP="00782D49">
      <w:pPr>
        <w:pStyle w:val="af7"/>
        <w:keepNext/>
        <w:rPr>
          <w:rtl/>
        </w:rPr>
      </w:pPr>
      <w:bookmarkStart w:id="25824" w:name="ET_interruption_קריאה_78"/>
      <w:r w:rsidRPr="001039A9">
        <w:rPr>
          <w:rStyle w:val="TagStyle"/>
          <w:rtl/>
        </w:rPr>
        <w:t xml:space="preserve"> &lt;&lt; קריאה &gt;&gt; </w:t>
      </w:r>
      <w:r>
        <w:rPr>
          <w:rtl/>
        </w:rPr>
        <w:t>קריאה:</w:t>
      </w:r>
      <w:r w:rsidRPr="001039A9">
        <w:rPr>
          <w:rStyle w:val="TagStyle"/>
          <w:rtl/>
        </w:rPr>
        <w:t xml:space="preserve"> &lt;&lt; קריאה &gt;&gt;</w:t>
      </w:r>
      <w:r>
        <w:rPr>
          <w:rtl/>
        </w:rPr>
        <w:t xml:space="preserve">   </w:t>
      </w:r>
      <w:bookmarkEnd w:id="25824"/>
    </w:p>
    <w:p w:rsidR="007A049D" w:rsidRDefault="007A049D" w:rsidP="00ED71EC">
      <w:pPr>
        <w:rPr>
          <w:rtl/>
          <w:lang w:eastAsia="he-IL"/>
        </w:rPr>
      </w:pPr>
    </w:p>
    <w:p w:rsidR="007A049D" w:rsidRDefault="007A049D" w:rsidP="00782D49">
      <w:pPr>
        <w:rPr>
          <w:rtl/>
          <w:lang w:eastAsia="he-IL"/>
        </w:rPr>
      </w:pPr>
      <w:bookmarkStart w:id="25825" w:name="_ETM_Q45_620000"/>
      <w:bookmarkEnd w:id="25825"/>
      <w:r>
        <w:rPr>
          <w:rFonts w:hint="cs"/>
          <w:rtl/>
          <w:lang w:eastAsia="he-IL"/>
        </w:rPr>
        <w:t>הוא מדבר עם עצמו ועם השעון.</w:t>
      </w:r>
    </w:p>
    <w:p w:rsidR="007A049D" w:rsidRDefault="007A049D" w:rsidP="00782D49">
      <w:pPr>
        <w:rPr>
          <w:rtl/>
          <w:lang w:eastAsia="he-IL"/>
        </w:rPr>
      </w:pPr>
    </w:p>
    <w:p w:rsidR="007A049D" w:rsidRDefault="007A049D" w:rsidP="00782D49">
      <w:pPr>
        <w:pStyle w:val="af7"/>
        <w:keepNext/>
        <w:rPr>
          <w:rtl/>
        </w:rPr>
      </w:pPr>
      <w:bookmarkStart w:id="25826" w:name="ET_interruption_6341_79"/>
      <w:r w:rsidRPr="00611478">
        <w:rPr>
          <w:rStyle w:val="TagStyle"/>
          <w:rtl/>
        </w:rPr>
        <w:t xml:space="preserve"> &lt;&lt; קריאה &gt;&gt; </w:t>
      </w:r>
      <w:r>
        <w:rPr>
          <w:rtl/>
        </w:rPr>
        <w:t>דבי ביטון (יש עתיד):</w:t>
      </w:r>
      <w:r w:rsidRPr="00611478">
        <w:rPr>
          <w:rStyle w:val="TagStyle"/>
          <w:rtl/>
        </w:rPr>
        <w:t xml:space="preserve"> &lt;&lt; קריאה &gt;&gt;</w:t>
      </w:r>
      <w:r>
        <w:rPr>
          <w:rtl/>
        </w:rPr>
        <w:t xml:space="preserve">   </w:t>
      </w:r>
      <w:bookmarkEnd w:id="25826"/>
    </w:p>
    <w:p w:rsidR="007A049D" w:rsidRDefault="007A049D" w:rsidP="00ED71EC">
      <w:pPr>
        <w:rPr>
          <w:rtl/>
          <w:lang w:eastAsia="he-IL"/>
        </w:rPr>
      </w:pPr>
    </w:p>
    <w:p w:rsidR="007A049D" w:rsidRDefault="007A049D" w:rsidP="00782D49">
      <w:pPr>
        <w:rPr>
          <w:rtl/>
          <w:lang w:eastAsia="he-IL"/>
        </w:rPr>
      </w:pPr>
      <w:r>
        <w:rPr>
          <w:rFonts w:hint="cs"/>
          <w:rtl/>
          <w:lang w:eastAsia="he-IL"/>
        </w:rPr>
        <w:t>איזה רמה. אתה לא מכבד את עצמך. לא היית שם.</w:t>
      </w:r>
    </w:p>
    <w:p w:rsidR="007A049D" w:rsidRDefault="007A049D" w:rsidP="00782D49">
      <w:pPr>
        <w:rPr>
          <w:rtl/>
          <w:lang w:eastAsia="he-IL"/>
        </w:rPr>
      </w:pPr>
    </w:p>
    <w:p w:rsidR="007A049D" w:rsidRDefault="007A049D" w:rsidP="00782D49">
      <w:pPr>
        <w:pStyle w:val="af7"/>
        <w:keepNext/>
        <w:rPr>
          <w:rtl/>
        </w:rPr>
      </w:pPr>
      <w:bookmarkStart w:id="25827" w:name="ET_interruption_5300_80"/>
      <w:r w:rsidRPr="00611478">
        <w:rPr>
          <w:rStyle w:val="TagStyle"/>
          <w:rtl/>
        </w:rPr>
        <w:t xml:space="preserve"> &lt;&lt; קריאה &gt;&gt; </w:t>
      </w:r>
      <w:r>
        <w:rPr>
          <w:rtl/>
        </w:rPr>
        <w:t>מירב בן ארי (יש עתיד):</w:t>
      </w:r>
      <w:r w:rsidRPr="00611478">
        <w:rPr>
          <w:rStyle w:val="TagStyle"/>
          <w:rtl/>
        </w:rPr>
        <w:t xml:space="preserve"> &lt;&lt; קריאה &gt;&gt;</w:t>
      </w:r>
      <w:r>
        <w:rPr>
          <w:rtl/>
        </w:rPr>
        <w:t xml:space="preserve">   </w:t>
      </w:r>
      <w:bookmarkEnd w:id="25827"/>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כל </w:t>
      </w:r>
      <w:bookmarkStart w:id="25828" w:name="_ETM_Q45_619000"/>
      <w:bookmarkEnd w:id="25828"/>
      <w:r>
        <w:rPr>
          <w:rFonts w:hint="cs"/>
          <w:rtl/>
          <w:lang w:eastAsia="he-IL"/>
        </w:rPr>
        <w:t xml:space="preserve">מי שאומר לו </w:t>
      </w:r>
      <w:bookmarkStart w:id="25829" w:name="_ETM_Q45_621000"/>
      <w:bookmarkEnd w:id="25829"/>
      <w:r>
        <w:rPr>
          <w:rFonts w:hint="cs"/>
          <w:rtl/>
          <w:lang w:eastAsia="he-IL"/>
        </w:rPr>
        <w:t xml:space="preserve">משהו </w:t>
      </w:r>
      <w:r w:rsidR="00ED71EC">
        <w:rPr>
          <w:rFonts w:hint="cs"/>
          <w:rtl/>
          <w:lang w:eastAsia="he-IL"/>
        </w:rPr>
        <w:t>– – –</w:t>
      </w:r>
    </w:p>
    <w:p w:rsidR="007A049D" w:rsidRPr="00611478" w:rsidRDefault="007A049D" w:rsidP="00782D49">
      <w:pPr>
        <w:rPr>
          <w:rtl/>
          <w:lang w:eastAsia="he-IL"/>
        </w:rPr>
      </w:pPr>
      <w:bookmarkStart w:id="25830" w:name="_ETM_Q45_623000"/>
      <w:bookmarkEnd w:id="25830"/>
    </w:p>
    <w:p w:rsidR="007A049D" w:rsidRDefault="007A049D" w:rsidP="00782D49">
      <w:pPr>
        <w:pStyle w:val="af8"/>
        <w:keepNext/>
        <w:rPr>
          <w:rtl/>
        </w:rPr>
      </w:pPr>
      <w:r w:rsidRPr="0044216D">
        <w:rPr>
          <w:rStyle w:val="TagStyle"/>
          <w:rtl/>
        </w:rPr>
        <w:t xml:space="preserve"> &lt;&lt; יור &gt;&gt; </w:t>
      </w:r>
      <w:r>
        <w:rPr>
          <w:rtl/>
        </w:rPr>
        <w:t>היו"ר אמיר אוחנה:</w:t>
      </w:r>
      <w:r w:rsidRPr="0044216D">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חברי הכנסת, בבקשה.</w:t>
      </w:r>
    </w:p>
    <w:p w:rsidR="007A049D" w:rsidRDefault="007A049D" w:rsidP="00782D49">
      <w:pPr>
        <w:rPr>
          <w:rtl/>
          <w:lang w:eastAsia="he-IL"/>
        </w:rPr>
      </w:pPr>
    </w:p>
    <w:p w:rsidR="007A049D" w:rsidRDefault="007A049D" w:rsidP="00782D49">
      <w:pPr>
        <w:pStyle w:val="-"/>
        <w:keepNext/>
        <w:rPr>
          <w:rtl/>
        </w:rPr>
      </w:pPr>
      <w:bookmarkStart w:id="25831" w:name="ET_speakercontinue_6392_81"/>
      <w:r w:rsidRPr="00611478">
        <w:rPr>
          <w:rStyle w:val="TagStyle"/>
          <w:rtl/>
        </w:rPr>
        <w:t xml:space="preserve"> &lt;&lt; דובר_המשך &gt;&gt; </w:t>
      </w:r>
      <w:r>
        <w:rPr>
          <w:rtl/>
        </w:rPr>
        <w:t>שר המשפטים יריב לוין:</w:t>
      </w:r>
      <w:r w:rsidRPr="00611478">
        <w:rPr>
          <w:rStyle w:val="TagStyle"/>
          <w:rtl/>
        </w:rPr>
        <w:t xml:space="preserve"> &lt;&lt; דובר_המשך &gt;&gt;</w:t>
      </w:r>
      <w:r>
        <w:rPr>
          <w:rtl/>
        </w:rPr>
        <w:t xml:space="preserve">   </w:t>
      </w:r>
      <w:bookmarkEnd w:id="25831"/>
    </w:p>
    <w:p w:rsidR="007A049D" w:rsidRDefault="007A049D" w:rsidP="00ED71EC">
      <w:pPr>
        <w:rPr>
          <w:rtl/>
          <w:lang w:eastAsia="he-IL"/>
        </w:rPr>
      </w:pPr>
    </w:p>
    <w:p w:rsidR="007A049D" w:rsidRDefault="007A049D" w:rsidP="00782D49">
      <w:pPr>
        <w:rPr>
          <w:rtl/>
          <w:lang w:eastAsia="he-IL"/>
        </w:rPr>
      </w:pPr>
      <w:bookmarkStart w:id="25832" w:name="_ETM_Q45_627000"/>
      <w:bookmarkEnd w:id="25832"/>
      <w:r>
        <w:rPr>
          <w:rFonts w:hint="cs"/>
          <w:rtl/>
          <w:lang w:eastAsia="he-IL"/>
        </w:rPr>
        <w:t xml:space="preserve">אבל אני מסכים. אני מבין מאיפה נובעת </w:t>
      </w:r>
      <w:r w:rsidR="00ED71EC">
        <w:rPr>
          <w:rFonts w:hint="cs"/>
          <w:rtl/>
          <w:lang w:eastAsia="he-IL"/>
        </w:rPr>
        <w:t>– – –</w:t>
      </w:r>
    </w:p>
    <w:p w:rsidR="007A049D" w:rsidRDefault="007A049D" w:rsidP="00782D49">
      <w:pPr>
        <w:rPr>
          <w:rtl/>
          <w:lang w:eastAsia="he-IL"/>
        </w:rPr>
      </w:pPr>
    </w:p>
    <w:p w:rsidR="007A049D" w:rsidRDefault="007A049D" w:rsidP="00782D49">
      <w:pPr>
        <w:pStyle w:val="af7"/>
        <w:keepNext/>
        <w:rPr>
          <w:rtl/>
        </w:rPr>
      </w:pPr>
      <w:bookmarkStart w:id="25833" w:name="ET_interruption_6341_82"/>
      <w:r w:rsidRPr="00611478">
        <w:rPr>
          <w:rStyle w:val="TagStyle"/>
          <w:rtl/>
        </w:rPr>
        <w:t xml:space="preserve"> &lt;&lt; קריאה &gt;&gt; </w:t>
      </w:r>
      <w:r>
        <w:rPr>
          <w:rtl/>
        </w:rPr>
        <w:t>דבי ביטון (יש עתיד):</w:t>
      </w:r>
      <w:r w:rsidRPr="00611478">
        <w:rPr>
          <w:rStyle w:val="TagStyle"/>
          <w:rtl/>
        </w:rPr>
        <w:t xml:space="preserve"> &lt;&lt; קריאה &gt;&gt;</w:t>
      </w:r>
      <w:r>
        <w:rPr>
          <w:rtl/>
        </w:rPr>
        <w:t xml:space="preserve">   </w:t>
      </w:r>
      <w:bookmarkEnd w:id="25833"/>
    </w:p>
    <w:p w:rsidR="007A049D" w:rsidRDefault="007A049D" w:rsidP="00ED71EC">
      <w:pPr>
        <w:rPr>
          <w:rtl/>
          <w:lang w:eastAsia="he-IL"/>
        </w:rPr>
      </w:pPr>
    </w:p>
    <w:p w:rsidR="007A049D" w:rsidRDefault="007A049D" w:rsidP="00782D49">
      <w:pPr>
        <w:rPr>
          <w:rtl/>
          <w:lang w:eastAsia="he-IL"/>
        </w:rPr>
      </w:pPr>
      <w:bookmarkStart w:id="25834" w:name="_ETM_Q45_622000"/>
      <w:bookmarkEnd w:id="25834"/>
      <w:r>
        <w:rPr>
          <w:rFonts w:hint="cs"/>
          <w:rtl/>
          <w:lang w:eastAsia="he-IL"/>
        </w:rPr>
        <w:t xml:space="preserve">שלוש דקות, שתי דקות, נותן דקה </w:t>
      </w:r>
      <w:bookmarkStart w:id="25835" w:name="_ETM_Q45_628000"/>
      <w:bookmarkEnd w:id="25835"/>
      <w:r>
        <w:rPr>
          <w:rFonts w:hint="cs"/>
          <w:rtl/>
          <w:lang w:eastAsia="he-IL"/>
        </w:rPr>
        <w:t>וחצי.</w:t>
      </w:r>
    </w:p>
    <w:p w:rsidR="007A049D" w:rsidRDefault="007A049D" w:rsidP="00782D49">
      <w:pPr>
        <w:rPr>
          <w:rtl/>
          <w:lang w:eastAsia="he-IL"/>
        </w:rPr>
      </w:pPr>
      <w:bookmarkStart w:id="25836" w:name="_ETM_Q45_629000"/>
      <w:bookmarkEnd w:id="25836"/>
    </w:p>
    <w:p w:rsidR="007A049D" w:rsidRDefault="007A049D" w:rsidP="00782D49">
      <w:pPr>
        <w:pStyle w:val="af8"/>
        <w:keepNext/>
        <w:rPr>
          <w:rtl/>
        </w:rPr>
      </w:pPr>
      <w:bookmarkStart w:id="25837" w:name="ET_yor_6423_83"/>
      <w:r w:rsidRPr="00611478">
        <w:rPr>
          <w:rStyle w:val="TagStyle"/>
          <w:rtl/>
        </w:rPr>
        <w:t xml:space="preserve"> &lt;&lt; יור &gt;&gt; </w:t>
      </w:r>
      <w:r>
        <w:rPr>
          <w:rtl/>
        </w:rPr>
        <w:t>היו"ר אמיר אוחנה:</w:t>
      </w:r>
      <w:r w:rsidRPr="00611478">
        <w:rPr>
          <w:rStyle w:val="TagStyle"/>
          <w:rtl/>
        </w:rPr>
        <w:t xml:space="preserve"> &lt;&lt; יור &gt;&gt;</w:t>
      </w:r>
      <w:r>
        <w:rPr>
          <w:rtl/>
        </w:rPr>
        <w:t xml:space="preserve">   </w:t>
      </w:r>
      <w:bookmarkEnd w:id="25837"/>
    </w:p>
    <w:p w:rsidR="007A049D" w:rsidRDefault="007A049D" w:rsidP="00ED71EC">
      <w:pPr>
        <w:rPr>
          <w:rtl/>
          <w:lang w:eastAsia="he-IL"/>
        </w:rPr>
      </w:pPr>
    </w:p>
    <w:p w:rsidR="007A049D" w:rsidRDefault="007A049D" w:rsidP="00782D49">
      <w:pPr>
        <w:rPr>
          <w:rtl/>
          <w:lang w:eastAsia="he-IL"/>
        </w:rPr>
      </w:pPr>
      <w:bookmarkStart w:id="25838" w:name="_ETM_Q45_630000"/>
      <w:bookmarkEnd w:id="25838"/>
      <w:r>
        <w:rPr>
          <w:rFonts w:hint="cs"/>
          <w:rtl/>
          <w:lang w:eastAsia="he-IL"/>
        </w:rPr>
        <w:t>חברת הכנסת דבי ביטון.</w:t>
      </w:r>
    </w:p>
    <w:p w:rsidR="007A049D" w:rsidRDefault="007A049D" w:rsidP="00782D49">
      <w:pPr>
        <w:rPr>
          <w:rtl/>
          <w:lang w:eastAsia="he-IL"/>
        </w:rPr>
      </w:pPr>
    </w:p>
    <w:p w:rsidR="007A049D" w:rsidRDefault="007A049D" w:rsidP="00782D49">
      <w:pPr>
        <w:pStyle w:val="-"/>
        <w:keepNext/>
        <w:rPr>
          <w:rtl/>
        </w:rPr>
      </w:pPr>
      <w:bookmarkStart w:id="25839" w:name="ET_speakercontinue_6392_21"/>
      <w:r w:rsidRPr="0044216D">
        <w:rPr>
          <w:rStyle w:val="TagStyle"/>
          <w:rtl/>
        </w:rPr>
        <w:t xml:space="preserve"> &lt;&lt; דובר_המשך &gt;&gt; </w:t>
      </w:r>
      <w:r>
        <w:rPr>
          <w:rtl/>
        </w:rPr>
        <w:t>שר המשפטים יריב לוין:</w:t>
      </w:r>
      <w:r w:rsidRPr="0044216D">
        <w:rPr>
          <w:rStyle w:val="TagStyle"/>
          <w:rtl/>
        </w:rPr>
        <w:t xml:space="preserve"> &lt;&lt; דובר_המשך &gt;&gt;</w:t>
      </w:r>
      <w:r>
        <w:rPr>
          <w:rtl/>
        </w:rPr>
        <w:t xml:space="preserve">   </w:t>
      </w:r>
      <w:bookmarkEnd w:id="25839"/>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אני הרי מבין מאיפה נובעת הטרוניה. אתם פשוט זוכרים את </w:t>
      </w:r>
      <w:bookmarkStart w:id="25840" w:name="_ETM_Q45_642000"/>
      <w:bookmarkEnd w:id="25840"/>
      <w:r>
        <w:rPr>
          <w:rFonts w:hint="cs"/>
          <w:rtl/>
          <w:lang w:eastAsia="he-IL"/>
        </w:rPr>
        <w:t>התקדימים. אתם זוכרים למשל את נשיא בית המשפט העליון</w:t>
      </w:r>
      <w:bookmarkStart w:id="25841" w:name="_ETM_Q45_643000"/>
      <w:bookmarkEnd w:id="25841"/>
      <w:r>
        <w:rPr>
          <w:rFonts w:hint="cs"/>
          <w:rtl/>
          <w:lang w:eastAsia="he-IL"/>
        </w:rPr>
        <w:t xml:space="preserve"> בדימוס ברק, שהוא קבע את כל הקביעות על כך שיש </w:t>
      </w:r>
      <w:bookmarkStart w:id="25842" w:name="_ETM_Q45_651000"/>
      <w:bookmarkEnd w:id="25842"/>
      <w:r>
        <w:rPr>
          <w:rFonts w:hint="cs"/>
          <w:rtl/>
          <w:lang w:eastAsia="he-IL"/>
        </w:rPr>
        <w:t xml:space="preserve">חוקה למדינת ישראל </w:t>
      </w:r>
      <w:r>
        <w:rPr>
          <w:rtl/>
          <w:lang w:eastAsia="he-IL"/>
        </w:rPr>
        <w:t>–</w:t>
      </w:r>
      <w:r>
        <w:rPr>
          <w:rFonts w:hint="cs"/>
          <w:rtl/>
          <w:lang w:eastAsia="he-IL"/>
        </w:rPr>
        <w:t xml:space="preserve"> טוב, לזה גם אני אעצור </w:t>
      </w:r>
      <w:bookmarkStart w:id="25843" w:name="_ETM_Q45_660000"/>
      <w:bookmarkEnd w:id="25843"/>
      <w:r>
        <w:rPr>
          <w:rFonts w:hint="cs"/>
          <w:rtl/>
          <w:lang w:eastAsia="he-IL"/>
        </w:rPr>
        <w:t>ואברך את חבר הכנסת טופורובסקי: ברוך השב אלינו בבריאות.</w:t>
      </w:r>
    </w:p>
    <w:p w:rsidR="007A049D" w:rsidRDefault="007A049D" w:rsidP="00782D49">
      <w:pPr>
        <w:rPr>
          <w:rtl/>
          <w:lang w:eastAsia="he-IL"/>
        </w:rPr>
      </w:pPr>
      <w:bookmarkStart w:id="25844" w:name="_ETM_Q45_666000"/>
      <w:bookmarkEnd w:id="25844"/>
    </w:p>
    <w:p w:rsidR="007A049D" w:rsidRDefault="007A049D" w:rsidP="00782D49">
      <w:pPr>
        <w:pStyle w:val="af8"/>
        <w:keepNext/>
        <w:rPr>
          <w:rtl/>
        </w:rPr>
      </w:pPr>
      <w:r w:rsidRPr="00611478">
        <w:rPr>
          <w:rStyle w:val="TagStyle"/>
          <w:rtl/>
        </w:rPr>
        <w:t xml:space="preserve"> &lt;&lt; יור &gt;&gt; </w:t>
      </w:r>
      <w:r>
        <w:rPr>
          <w:rtl/>
        </w:rPr>
        <w:t>היו"ר אמיר אוחנה:</w:t>
      </w:r>
      <w:r w:rsidRPr="00611478">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חבר'ה, לא </w:t>
      </w:r>
      <w:bookmarkStart w:id="25845" w:name="_ETM_Q45_662000"/>
      <w:bookmarkEnd w:id="25845"/>
      <w:r>
        <w:rPr>
          <w:rFonts w:hint="cs"/>
          <w:rtl/>
          <w:lang w:eastAsia="he-IL"/>
        </w:rPr>
        <w:t xml:space="preserve">לחבק אותו חזק מדי. זהירות על הגב. ברוך שובך, חבר </w:t>
      </w:r>
      <w:bookmarkStart w:id="25846" w:name="_ETM_Q45_674000"/>
      <w:bookmarkEnd w:id="25846"/>
      <w:r>
        <w:rPr>
          <w:rFonts w:hint="cs"/>
          <w:rtl/>
          <w:lang w:eastAsia="he-IL"/>
        </w:rPr>
        <w:t>הכנסת בועז טופורובסקי. חברי הכנסת, הדיון לא הסתיים.</w:t>
      </w:r>
    </w:p>
    <w:p w:rsidR="007A049D" w:rsidRDefault="007A049D" w:rsidP="00782D49">
      <w:pPr>
        <w:rPr>
          <w:rtl/>
          <w:lang w:eastAsia="he-IL"/>
        </w:rPr>
      </w:pPr>
      <w:bookmarkStart w:id="25847" w:name="_ETM_Q45_686000"/>
      <w:bookmarkEnd w:id="25847"/>
    </w:p>
    <w:p w:rsidR="007A049D" w:rsidRDefault="007A049D" w:rsidP="00782D49">
      <w:pPr>
        <w:pStyle w:val="-"/>
        <w:keepNext/>
        <w:rPr>
          <w:rtl/>
        </w:rPr>
      </w:pPr>
      <w:bookmarkStart w:id="25848" w:name="ET_speakercontinue_6392_85"/>
      <w:r w:rsidRPr="00611478">
        <w:rPr>
          <w:rStyle w:val="TagStyle"/>
          <w:rtl/>
        </w:rPr>
        <w:t xml:space="preserve">&lt;&lt; דובר_המשך &gt;&gt; </w:t>
      </w:r>
      <w:r>
        <w:rPr>
          <w:rtl/>
        </w:rPr>
        <w:t>שר המשפטים יריב לוין:</w:t>
      </w:r>
      <w:r w:rsidRPr="00611478">
        <w:rPr>
          <w:rStyle w:val="TagStyle"/>
          <w:rtl/>
        </w:rPr>
        <w:t xml:space="preserve"> &lt;&lt; דובר_המשך &gt;&gt;</w:t>
      </w:r>
      <w:r>
        <w:rPr>
          <w:rtl/>
        </w:rPr>
        <w:t xml:space="preserve">   </w:t>
      </w:r>
      <w:bookmarkEnd w:id="25848"/>
    </w:p>
    <w:p w:rsidR="007A049D" w:rsidRDefault="007A049D" w:rsidP="00ED71EC">
      <w:pPr>
        <w:rPr>
          <w:rtl/>
          <w:lang w:eastAsia="he-IL"/>
        </w:rPr>
      </w:pPr>
    </w:p>
    <w:p w:rsidR="007A049D" w:rsidRPr="00611478" w:rsidRDefault="007A049D" w:rsidP="00782D49">
      <w:pPr>
        <w:rPr>
          <w:rtl/>
          <w:lang w:eastAsia="he-IL"/>
        </w:rPr>
      </w:pPr>
      <w:bookmarkStart w:id="25849" w:name="_ETM_Q45_688000"/>
      <w:bookmarkEnd w:id="25849"/>
      <w:r>
        <w:rPr>
          <w:rFonts w:hint="cs"/>
          <w:rtl/>
          <w:lang w:eastAsia="he-IL"/>
        </w:rPr>
        <w:t xml:space="preserve">אדוני היושב-ראש, </w:t>
      </w:r>
      <w:bookmarkStart w:id="25850" w:name="_ETM_Q45_685000"/>
      <w:bookmarkEnd w:id="25850"/>
      <w:r>
        <w:rPr>
          <w:rFonts w:hint="cs"/>
          <w:rtl/>
          <w:lang w:eastAsia="he-IL"/>
        </w:rPr>
        <w:t>איך אומרים? כבר עשינו משהו טוב. אתה רואה?</w:t>
      </w:r>
    </w:p>
    <w:p w:rsidR="007A049D" w:rsidRDefault="007A049D" w:rsidP="00782D49">
      <w:pPr>
        <w:rPr>
          <w:rtl/>
          <w:lang w:eastAsia="he-IL"/>
        </w:rPr>
      </w:pPr>
      <w:bookmarkStart w:id="25851" w:name="_ETM_Q45_745000"/>
      <w:bookmarkEnd w:id="25851"/>
    </w:p>
    <w:p w:rsidR="007A049D" w:rsidRDefault="007A049D" w:rsidP="00782D49">
      <w:pPr>
        <w:pStyle w:val="af7"/>
        <w:keepNext/>
        <w:rPr>
          <w:rtl/>
        </w:rPr>
      </w:pPr>
      <w:bookmarkStart w:id="25852" w:name="ET_interruption_קריאות_87"/>
      <w:r w:rsidRPr="00611478">
        <w:rPr>
          <w:rStyle w:val="TagStyle"/>
          <w:rtl/>
        </w:rPr>
        <w:t xml:space="preserve"> &lt;&lt; קריאה &gt;&gt; </w:t>
      </w:r>
      <w:r>
        <w:rPr>
          <w:rtl/>
        </w:rPr>
        <w:t>קריא</w:t>
      </w:r>
      <w:r>
        <w:rPr>
          <w:rFonts w:hint="cs"/>
          <w:rtl/>
        </w:rPr>
        <w:t>ה</w:t>
      </w:r>
      <w:r>
        <w:rPr>
          <w:rtl/>
        </w:rPr>
        <w:t>:</w:t>
      </w:r>
      <w:r w:rsidRPr="00611478">
        <w:rPr>
          <w:rStyle w:val="TagStyle"/>
          <w:rtl/>
        </w:rPr>
        <w:t xml:space="preserve"> &lt;&lt; קריאה &gt;&gt;</w:t>
      </w:r>
      <w:r>
        <w:rPr>
          <w:rtl/>
        </w:rPr>
        <w:t xml:space="preserve">   </w:t>
      </w:r>
      <w:bookmarkEnd w:id="25852"/>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ככה בונים רפורמה. זו הידברות. תראה איזה יופי </w:t>
      </w:r>
      <w:r w:rsidR="00ED71EC">
        <w:rPr>
          <w:rFonts w:hint="cs"/>
          <w:rtl/>
          <w:lang w:eastAsia="he-IL"/>
        </w:rPr>
        <w:t>– – –</w:t>
      </w:r>
    </w:p>
    <w:p w:rsidR="007A049D" w:rsidRDefault="007A049D" w:rsidP="00782D49">
      <w:pPr>
        <w:rPr>
          <w:rtl/>
          <w:lang w:eastAsia="he-IL"/>
        </w:rPr>
      </w:pPr>
      <w:bookmarkStart w:id="25853" w:name="_ETM_Q45_746000"/>
      <w:bookmarkEnd w:id="25853"/>
    </w:p>
    <w:p w:rsidR="007A049D" w:rsidRDefault="007A049D" w:rsidP="00782D49">
      <w:pPr>
        <w:pStyle w:val="-"/>
        <w:keepNext/>
        <w:rPr>
          <w:rtl/>
        </w:rPr>
      </w:pPr>
      <w:bookmarkStart w:id="25854" w:name="ET_speakercontinue_6392_88"/>
      <w:r w:rsidRPr="00611478">
        <w:rPr>
          <w:rStyle w:val="TagStyle"/>
          <w:rtl/>
        </w:rPr>
        <w:t xml:space="preserve"> &lt;&lt; דובר_המשך &gt;&gt; </w:t>
      </w:r>
      <w:r>
        <w:rPr>
          <w:rtl/>
        </w:rPr>
        <w:t>שר המשפטים יריב לוין:</w:t>
      </w:r>
      <w:r w:rsidRPr="00611478">
        <w:rPr>
          <w:rStyle w:val="TagStyle"/>
          <w:rtl/>
        </w:rPr>
        <w:t xml:space="preserve"> &lt;&lt; דובר_המשך &gt;&gt;</w:t>
      </w:r>
      <w:r>
        <w:rPr>
          <w:rtl/>
        </w:rPr>
        <w:t xml:space="preserve">   </w:t>
      </w:r>
      <w:bookmarkEnd w:id="25854"/>
    </w:p>
    <w:p w:rsidR="007A049D" w:rsidRDefault="007A049D" w:rsidP="00ED71EC">
      <w:pPr>
        <w:rPr>
          <w:rtl/>
          <w:lang w:eastAsia="he-IL"/>
        </w:rPr>
      </w:pPr>
    </w:p>
    <w:p w:rsidR="007A049D" w:rsidRDefault="007A049D" w:rsidP="00782D49">
      <w:pPr>
        <w:rPr>
          <w:rtl/>
          <w:lang w:eastAsia="he-IL"/>
        </w:rPr>
      </w:pPr>
      <w:bookmarkStart w:id="25855" w:name="_ETM_Q45_747000"/>
      <w:bookmarkEnd w:id="25855"/>
      <w:r>
        <w:rPr>
          <w:rFonts w:hint="cs"/>
          <w:rtl/>
          <w:lang w:eastAsia="he-IL"/>
        </w:rPr>
        <w:t>אני בעד. זה יכול להיעשות מייד, אתם רק לא רוצים לדבר.</w:t>
      </w:r>
    </w:p>
    <w:p w:rsidR="007A049D" w:rsidRDefault="007A049D" w:rsidP="00782D49">
      <w:pPr>
        <w:rPr>
          <w:rtl/>
          <w:lang w:eastAsia="he-IL"/>
        </w:rPr>
      </w:pPr>
      <w:bookmarkStart w:id="25856" w:name="_ETM_Q45_748000"/>
      <w:bookmarkEnd w:id="25856"/>
    </w:p>
    <w:p w:rsidR="007A049D" w:rsidRDefault="007A049D" w:rsidP="00782D49">
      <w:pPr>
        <w:pStyle w:val="af7"/>
        <w:keepNext/>
        <w:rPr>
          <w:rtl/>
        </w:rPr>
      </w:pPr>
      <w:bookmarkStart w:id="25857" w:name="ET_interruption_קריאה_89"/>
      <w:r w:rsidRPr="00611478">
        <w:rPr>
          <w:rStyle w:val="TagStyle"/>
          <w:rtl/>
        </w:rPr>
        <w:t xml:space="preserve"> &lt;&lt; קריאה &gt;&gt; </w:t>
      </w:r>
      <w:r>
        <w:rPr>
          <w:rtl/>
        </w:rPr>
        <w:t>קריאה:</w:t>
      </w:r>
      <w:r w:rsidRPr="00611478">
        <w:rPr>
          <w:rStyle w:val="TagStyle"/>
          <w:rtl/>
        </w:rPr>
        <w:t xml:space="preserve"> &lt;&lt; קריאה &gt;&gt;</w:t>
      </w:r>
      <w:r>
        <w:rPr>
          <w:rtl/>
        </w:rPr>
        <w:t xml:space="preserve">   </w:t>
      </w:r>
      <w:bookmarkEnd w:id="25857"/>
    </w:p>
    <w:p w:rsidR="007A049D" w:rsidRDefault="007A049D" w:rsidP="00ED71EC">
      <w:pPr>
        <w:rPr>
          <w:rtl/>
          <w:lang w:eastAsia="he-IL"/>
        </w:rPr>
      </w:pPr>
    </w:p>
    <w:p w:rsidR="007A049D" w:rsidRPr="00611478" w:rsidRDefault="007A049D" w:rsidP="00782D49">
      <w:pPr>
        <w:rPr>
          <w:rtl/>
          <w:lang w:eastAsia="he-IL"/>
        </w:rPr>
      </w:pPr>
      <w:r>
        <w:rPr>
          <w:rFonts w:hint="cs"/>
          <w:rtl/>
          <w:lang w:eastAsia="he-IL"/>
        </w:rPr>
        <w:t>א</w:t>
      </w:r>
      <w:bookmarkStart w:id="25858" w:name="_ETM_Q45_750000"/>
      <w:bookmarkEnd w:id="25858"/>
      <w:r>
        <w:rPr>
          <w:rFonts w:hint="cs"/>
          <w:rtl/>
          <w:lang w:eastAsia="he-IL"/>
        </w:rPr>
        <w:t>פשר לעשות הידברות.</w:t>
      </w:r>
    </w:p>
    <w:p w:rsidR="007A049D" w:rsidRDefault="007A049D" w:rsidP="00782D49">
      <w:pPr>
        <w:rPr>
          <w:rtl/>
          <w:lang w:eastAsia="he-IL"/>
        </w:rPr>
      </w:pPr>
      <w:bookmarkStart w:id="25859" w:name="_ETM_Q45_741000"/>
      <w:bookmarkEnd w:id="25859"/>
    </w:p>
    <w:p w:rsidR="007A049D" w:rsidRDefault="007A049D" w:rsidP="00782D49">
      <w:pPr>
        <w:pStyle w:val="-"/>
        <w:keepNext/>
        <w:rPr>
          <w:rtl/>
        </w:rPr>
      </w:pPr>
      <w:r w:rsidRPr="00983073">
        <w:rPr>
          <w:rStyle w:val="TagStyle"/>
          <w:rtl/>
        </w:rPr>
        <w:t xml:space="preserve">&lt;&lt; דובר_המשך &gt;&gt; </w:t>
      </w:r>
      <w:r>
        <w:rPr>
          <w:rtl/>
        </w:rPr>
        <w:t>שר המשפטים יריב לוין:</w:t>
      </w:r>
      <w:r w:rsidRPr="00983073">
        <w:rPr>
          <w:rStyle w:val="TagStyle"/>
          <w:rtl/>
        </w:rPr>
        <w:t xml:space="preserve"> &lt;&lt; דובר_המשך &gt;&gt;</w:t>
      </w:r>
      <w:r>
        <w:rPr>
          <w:rtl/>
        </w:rPr>
        <w:t xml:space="preserve">   </w:t>
      </w:r>
    </w:p>
    <w:p w:rsidR="007A049D" w:rsidRDefault="007A049D" w:rsidP="00ED71EC">
      <w:pPr>
        <w:rPr>
          <w:rtl/>
          <w:lang w:eastAsia="he-IL"/>
        </w:rPr>
      </w:pPr>
    </w:p>
    <w:p w:rsidR="007A049D" w:rsidRDefault="007A049D" w:rsidP="00782D49">
      <w:pPr>
        <w:rPr>
          <w:rtl/>
        </w:rPr>
      </w:pPr>
      <w:r>
        <w:rPr>
          <w:rFonts w:hint="cs"/>
          <w:rtl/>
        </w:rPr>
        <w:t>בלי תנאים בוודאי שאפשר, אין שום בעיה. אני הראשון שרוצה וקורא לזה.</w:t>
      </w:r>
    </w:p>
    <w:p w:rsidR="007A049D" w:rsidRDefault="007A049D" w:rsidP="00782D49">
      <w:pPr>
        <w:rPr>
          <w:rtl/>
        </w:rPr>
      </w:pPr>
    </w:p>
    <w:p w:rsidR="007A049D" w:rsidRDefault="007A049D" w:rsidP="00782D49">
      <w:pPr>
        <w:pStyle w:val="af8"/>
        <w:keepNext/>
        <w:rPr>
          <w:rtl/>
        </w:rPr>
      </w:pPr>
      <w:r w:rsidRPr="00826276">
        <w:rPr>
          <w:rStyle w:val="TagStyle"/>
          <w:rtl/>
        </w:rPr>
        <w:t xml:space="preserve"> &lt;&lt; יור &gt;&gt; </w:t>
      </w:r>
      <w:r>
        <w:rPr>
          <w:rtl/>
        </w:rPr>
        <w:t>היו"ר אמיר אוחנה:</w:t>
      </w:r>
      <w:r w:rsidRPr="00826276">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חברי הכנסת, כולנו מצטרפים לברכות לחבר הכנסת בועז טופורובסקי, ש</w:t>
      </w:r>
      <w:bookmarkStart w:id="25860" w:name="_ETM_Q46_220000"/>
      <w:bookmarkEnd w:id="25860"/>
      <w:r>
        <w:rPr>
          <w:rFonts w:hint="cs"/>
          <w:rtl/>
          <w:lang w:eastAsia="he-IL"/>
        </w:rPr>
        <w:t>שב אלינו, ומאחלים לו החלמה מהירה ורפואה שלמה.</w:t>
      </w:r>
    </w:p>
    <w:p w:rsidR="007A049D" w:rsidRDefault="007A049D" w:rsidP="00782D49">
      <w:pPr>
        <w:rPr>
          <w:rtl/>
          <w:lang w:eastAsia="he-IL"/>
        </w:rPr>
      </w:pPr>
      <w:bookmarkStart w:id="25861" w:name="_ETM_Q46_227000"/>
      <w:bookmarkEnd w:id="25861"/>
    </w:p>
    <w:p w:rsidR="007A049D" w:rsidRDefault="007A049D" w:rsidP="00782D49">
      <w:pPr>
        <w:pStyle w:val="-"/>
        <w:keepNext/>
        <w:rPr>
          <w:rtl/>
        </w:rPr>
      </w:pPr>
      <w:bookmarkStart w:id="25862" w:name="ET_speakercontinue_6392_32"/>
      <w:r w:rsidRPr="007974BF">
        <w:rPr>
          <w:rStyle w:val="TagStyle"/>
          <w:rtl/>
        </w:rPr>
        <w:t xml:space="preserve"> &lt;&lt; דובר_המשך &gt;&gt; </w:t>
      </w:r>
      <w:r>
        <w:rPr>
          <w:rtl/>
        </w:rPr>
        <w:t>שר המשפטים יריב לוין:</w:t>
      </w:r>
      <w:r w:rsidRPr="007974BF">
        <w:rPr>
          <w:rStyle w:val="TagStyle"/>
          <w:rtl/>
        </w:rPr>
        <w:t xml:space="preserve"> &lt;&lt; דובר_המשך &gt;&gt;</w:t>
      </w:r>
      <w:r>
        <w:rPr>
          <w:rtl/>
        </w:rPr>
        <w:t xml:space="preserve">   </w:t>
      </w:r>
      <w:bookmarkEnd w:id="25862"/>
    </w:p>
    <w:p w:rsidR="007A049D" w:rsidRDefault="007A049D" w:rsidP="00ED71EC">
      <w:pPr>
        <w:rPr>
          <w:rtl/>
          <w:lang w:eastAsia="he-IL"/>
        </w:rPr>
      </w:pPr>
    </w:p>
    <w:p w:rsidR="007A049D" w:rsidRDefault="007A049D" w:rsidP="00782D49">
      <w:pPr>
        <w:rPr>
          <w:rtl/>
          <w:lang w:eastAsia="he-IL"/>
        </w:rPr>
      </w:pPr>
      <w:r>
        <w:rPr>
          <w:rFonts w:hint="cs"/>
          <w:rtl/>
          <w:lang w:eastAsia="he-IL"/>
        </w:rPr>
        <w:t>בהחלט.</w:t>
      </w:r>
    </w:p>
    <w:p w:rsidR="007A049D" w:rsidRDefault="007A049D" w:rsidP="00782D49">
      <w:pPr>
        <w:rPr>
          <w:rtl/>
          <w:lang w:eastAsia="he-IL"/>
        </w:rPr>
      </w:pPr>
    </w:p>
    <w:p w:rsidR="007A049D" w:rsidRDefault="007A049D" w:rsidP="00782D49">
      <w:pPr>
        <w:pStyle w:val="af8"/>
        <w:keepNext/>
        <w:rPr>
          <w:rtl/>
        </w:rPr>
      </w:pPr>
      <w:bookmarkStart w:id="25863" w:name="ET_yor_6423_33"/>
      <w:r w:rsidRPr="007974BF">
        <w:rPr>
          <w:rStyle w:val="TagStyle"/>
          <w:rtl/>
        </w:rPr>
        <w:t xml:space="preserve"> &lt;&lt; יור &gt;&gt; </w:t>
      </w:r>
      <w:r>
        <w:rPr>
          <w:rtl/>
        </w:rPr>
        <w:t>היו"ר אמיר אוחנה:</w:t>
      </w:r>
      <w:r w:rsidRPr="007974BF">
        <w:rPr>
          <w:rStyle w:val="TagStyle"/>
          <w:rtl/>
        </w:rPr>
        <w:t xml:space="preserve"> &lt;&lt; יור &gt;&gt;</w:t>
      </w:r>
      <w:r>
        <w:rPr>
          <w:rtl/>
        </w:rPr>
        <w:t xml:space="preserve">   </w:t>
      </w:r>
      <w:bookmarkEnd w:id="25863"/>
    </w:p>
    <w:p w:rsidR="007A049D" w:rsidRDefault="007A049D" w:rsidP="00ED71EC">
      <w:pPr>
        <w:rPr>
          <w:rtl/>
          <w:lang w:eastAsia="he-IL"/>
        </w:rPr>
      </w:pPr>
    </w:p>
    <w:p w:rsidR="007A049D" w:rsidRDefault="007A049D" w:rsidP="00782D49">
      <w:pPr>
        <w:rPr>
          <w:rtl/>
          <w:lang w:eastAsia="he-IL"/>
        </w:rPr>
      </w:pPr>
      <w:bookmarkStart w:id="25864" w:name="_ETM_Q46_226000"/>
      <w:bookmarkEnd w:id="25864"/>
      <w:r>
        <w:rPr>
          <w:rFonts w:hint="cs"/>
          <w:rtl/>
          <w:lang w:eastAsia="he-IL"/>
        </w:rPr>
        <w:t xml:space="preserve">הדיון עוד לא </w:t>
      </w:r>
      <w:bookmarkStart w:id="25865" w:name="_ETM_Q46_228000"/>
      <w:bookmarkEnd w:id="25865"/>
      <w:r>
        <w:rPr>
          <w:rFonts w:hint="cs"/>
          <w:rtl/>
          <w:lang w:eastAsia="he-IL"/>
        </w:rPr>
        <w:t>הסתיים. אנא שבו במקומותיכם.</w:t>
      </w:r>
    </w:p>
    <w:p w:rsidR="007A049D" w:rsidRDefault="007A049D" w:rsidP="00782D49">
      <w:pPr>
        <w:rPr>
          <w:rtl/>
          <w:lang w:eastAsia="he-IL"/>
        </w:rPr>
      </w:pPr>
    </w:p>
    <w:p w:rsidR="007A049D" w:rsidRDefault="007A049D" w:rsidP="00782D49">
      <w:pPr>
        <w:pStyle w:val="-"/>
        <w:keepNext/>
        <w:rPr>
          <w:rtl/>
        </w:rPr>
      </w:pPr>
      <w:bookmarkStart w:id="25866" w:name="ET_speakercontinue_6392_4"/>
      <w:bookmarkStart w:id="25867" w:name="ET_speaker_6392_3"/>
      <w:r w:rsidRPr="00826276">
        <w:rPr>
          <w:rStyle w:val="TagStyle"/>
          <w:rtl/>
        </w:rPr>
        <w:t xml:space="preserve"> &lt;&lt; דובר_המשך &gt;&gt; </w:t>
      </w:r>
      <w:r>
        <w:rPr>
          <w:rtl/>
        </w:rPr>
        <w:t>שר המשפטים יריב לוין:</w:t>
      </w:r>
      <w:r w:rsidRPr="00826276">
        <w:rPr>
          <w:rStyle w:val="TagStyle"/>
          <w:rtl/>
        </w:rPr>
        <w:t xml:space="preserve"> &lt;&lt; דובר_המשך &gt;&gt;</w:t>
      </w:r>
      <w:r>
        <w:rPr>
          <w:rtl/>
        </w:rPr>
        <w:t xml:space="preserve">   </w:t>
      </w:r>
      <w:bookmarkEnd w:id="25866"/>
    </w:p>
    <w:p w:rsidR="007A049D" w:rsidRDefault="007A049D" w:rsidP="00ED71EC">
      <w:pPr>
        <w:rPr>
          <w:rtl/>
        </w:rPr>
      </w:pPr>
    </w:p>
    <w:p w:rsidR="007A049D" w:rsidRDefault="007A049D" w:rsidP="00782D49">
      <w:pPr>
        <w:rPr>
          <w:rtl/>
        </w:rPr>
      </w:pPr>
      <w:r>
        <w:rPr>
          <w:rFonts w:hint="cs"/>
          <w:rtl/>
        </w:rPr>
        <w:t>יש לנו סבלנות, הכול בסדר.</w:t>
      </w:r>
    </w:p>
    <w:p w:rsidR="007A049D" w:rsidRDefault="007A049D" w:rsidP="00782D49">
      <w:pPr>
        <w:rPr>
          <w:rtl/>
        </w:rPr>
      </w:pPr>
    </w:p>
    <w:p w:rsidR="007A049D" w:rsidRDefault="007A049D" w:rsidP="00782D49">
      <w:pPr>
        <w:pStyle w:val="af7"/>
        <w:keepNext/>
        <w:rPr>
          <w:rtl/>
        </w:rPr>
      </w:pPr>
      <w:bookmarkStart w:id="25868" w:name="ET_interruption_5300_34"/>
      <w:r w:rsidRPr="007974BF">
        <w:rPr>
          <w:rStyle w:val="TagStyle"/>
          <w:rtl/>
        </w:rPr>
        <w:t xml:space="preserve"> &lt;&lt; קריאה &gt;&gt; </w:t>
      </w:r>
      <w:r>
        <w:rPr>
          <w:rtl/>
        </w:rPr>
        <w:t>מירב בן ארי (יש עתיד):</w:t>
      </w:r>
      <w:r w:rsidRPr="007974BF">
        <w:rPr>
          <w:rStyle w:val="TagStyle"/>
          <w:rtl/>
        </w:rPr>
        <w:t xml:space="preserve"> &lt;&lt; קריאה &gt;&gt;</w:t>
      </w:r>
      <w:r>
        <w:rPr>
          <w:rtl/>
        </w:rPr>
        <w:t xml:space="preserve">   </w:t>
      </w:r>
      <w:bookmarkEnd w:id="25868"/>
    </w:p>
    <w:p w:rsidR="007A049D" w:rsidRDefault="007A049D" w:rsidP="00ED71EC">
      <w:pPr>
        <w:rPr>
          <w:rtl/>
          <w:lang w:eastAsia="he-IL"/>
        </w:rPr>
      </w:pPr>
    </w:p>
    <w:p w:rsidR="007A049D" w:rsidRDefault="007A049D" w:rsidP="00782D49">
      <w:pPr>
        <w:rPr>
          <w:rtl/>
        </w:rPr>
      </w:pPr>
      <w:bookmarkStart w:id="25869" w:name="_ETM_Q46_297000"/>
      <w:bookmarkEnd w:id="25869"/>
      <w:r>
        <w:rPr>
          <w:rFonts w:hint="cs"/>
          <w:rtl/>
        </w:rPr>
        <w:t>ככה נראית הידברות, שר המשפטים.</w:t>
      </w:r>
    </w:p>
    <w:p w:rsidR="007A049D" w:rsidRDefault="007A049D" w:rsidP="00782D49">
      <w:pPr>
        <w:rPr>
          <w:rtl/>
        </w:rPr>
      </w:pPr>
    </w:p>
    <w:p w:rsidR="007A049D" w:rsidRDefault="007A049D" w:rsidP="00782D49">
      <w:pPr>
        <w:pStyle w:val="af8"/>
        <w:keepNext/>
        <w:rPr>
          <w:rtl/>
        </w:rPr>
      </w:pPr>
      <w:r w:rsidRPr="005C75E6">
        <w:rPr>
          <w:rStyle w:val="TagStyle"/>
          <w:rtl/>
        </w:rPr>
        <w:t xml:space="preserve"> &lt;&lt; יור &gt;&gt; </w:t>
      </w:r>
      <w:r>
        <w:rPr>
          <w:rtl/>
        </w:rPr>
        <w:t>היו"ר אמיר אוחנה:</w:t>
      </w:r>
      <w:r w:rsidRPr="005C75E6">
        <w:rPr>
          <w:rStyle w:val="TagStyle"/>
          <w:rtl/>
        </w:rPr>
        <w:t xml:space="preserve"> &lt;&lt; יור &gt;&gt;</w:t>
      </w:r>
      <w:r>
        <w:rPr>
          <w:rtl/>
        </w:rPr>
        <w:t xml:space="preserve">   </w:t>
      </w:r>
    </w:p>
    <w:p w:rsidR="007A049D" w:rsidRDefault="007A049D" w:rsidP="00ED71EC">
      <w:pPr>
        <w:rPr>
          <w:rtl/>
        </w:rPr>
      </w:pPr>
    </w:p>
    <w:p w:rsidR="007A049D" w:rsidRDefault="007A049D" w:rsidP="00ED71EC">
      <w:pPr>
        <w:rPr>
          <w:rtl/>
        </w:rPr>
      </w:pPr>
      <w:bookmarkStart w:id="25870" w:name="_ETM_Q46_338000"/>
      <w:bookmarkEnd w:id="25870"/>
      <w:r>
        <w:rPr>
          <w:rFonts w:hint="cs"/>
          <w:rtl/>
        </w:rPr>
        <w:t>חברי הכנסת, ברשותכם, נשוב לדיון.</w:t>
      </w:r>
    </w:p>
    <w:p w:rsidR="007A049D" w:rsidRDefault="007A049D" w:rsidP="00782D49">
      <w:pPr>
        <w:rPr>
          <w:rtl/>
        </w:rPr>
      </w:pPr>
    </w:p>
    <w:p w:rsidR="007A049D" w:rsidRDefault="007A049D" w:rsidP="00782D49">
      <w:pPr>
        <w:pStyle w:val="-"/>
        <w:keepNext/>
        <w:rPr>
          <w:rtl/>
        </w:rPr>
      </w:pPr>
      <w:bookmarkStart w:id="25871" w:name="ET_speakercontinue_6392_6"/>
      <w:r w:rsidRPr="005C75E6">
        <w:rPr>
          <w:rStyle w:val="TagStyle"/>
          <w:rtl/>
        </w:rPr>
        <w:t xml:space="preserve"> &lt;&lt; דובר_המשך &gt;&gt; </w:t>
      </w:r>
      <w:r>
        <w:rPr>
          <w:rtl/>
        </w:rPr>
        <w:t>שר המשפטים יריב לוין:</w:t>
      </w:r>
      <w:r w:rsidRPr="005C75E6">
        <w:rPr>
          <w:rStyle w:val="TagStyle"/>
          <w:rtl/>
        </w:rPr>
        <w:t xml:space="preserve"> &lt;&lt; דובר_המשך &gt;&gt;</w:t>
      </w:r>
      <w:r>
        <w:rPr>
          <w:rtl/>
        </w:rPr>
        <w:t xml:space="preserve">   </w:t>
      </w:r>
      <w:bookmarkEnd w:id="25871"/>
    </w:p>
    <w:p w:rsidR="007A049D" w:rsidRDefault="007A049D" w:rsidP="00ED71EC">
      <w:pPr>
        <w:rPr>
          <w:rtl/>
        </w:rPr>
      </w:pPr>
    </w:p>
    <w:p w:rsidR="007A049D" w:rsidRDefault="007A049D" w:rsidP="002568F7">
      <w:pPr>
        <w:rPr>
          <w:rtl/>
        </w:rPr>
      </w:pPr>
      <w:r>
        <w:rPr>
          <w:rFonts w:hint="cs"/>
          <w:rtl/>
        </w:rPr>
        <w:t>אני רוצה לברך</w:t>
      </w:r>
      <w:r w:rsidR="002568F7">
        <w:rPr>
          <w:rFonts w:hint="cs"/>
          <w:rtl/>
        </w:rPr>
        <w:t>.</w:t>
      </w:r>
      <w:r>
        <w:rPr>
          <w:rFonts w:hint="cs"/>
          <w:rtl/>
        </w:rPr>
        <w:t xml:space="preserve"> חבר הכנסת טופורובסקי, בועז ידידי, אני רוצה קודם כול </w:t>
      </w:r>
      <w:bookmarkStart w:id="25872" w:name="_ETM_Q46_341000"/>
      <w:bookmarkEnd w:id="25872"/>
      <w:r>
        <w:rPr>
          <w:rFonts w:hint="cs"/>
          <w:rtl/>
        </w:rPr>
        <w:t>לברך אותך</w:t>
      </w:r>
      <w:r w:rsidR="002568F7">
        <w:rPr>
          <w:rFonts w:hint="cs"/>
          <w:rtl/>
        </w:rPr>
        <w:t>,</w:t>
      </w:r>
      <w:r>
        <w:rPr>
          <w:rFonts w:hint="cs"/>
          <w:rtl/>
        </w:rPr>
        <w:t xml:space="preserve"> </w:t>
      </w:r>
      <w:bookmarkStart w:id="25873" w:name="_ETM_Q46_344000"/>
      <w:bookmarkEnd w:id="25873"/>
      <w:r>
        <w:rPr>
          <w:rFonts w:hint="cs"/>
          <w:rtl/>
        </w:rPr>
        <w:t>ברוך שובך. חסרת לנו כאן באמת. אני רוצה לומר לך שלפחות על פי מה שראיתי עד עכשיו זו הייתה פעולת הפיליבסטר הכי יעילה של האופוזיציה החדשה מאז תחילת הקדנציה.</w:t>
      </w:r>
    </w:p>
    <w:p w:rsidR="007A049D" w:rsidRDefault="007A049D" w:rsidP="00782D49">
      <w:pPr>
        <w:rPr>
          <w:rtl/>
        </w:rPr>
      </w:pPr>
    </w:p>
    <w:p w:rsidR="007A049D" w:rsidRDefault="007A049D" w:rsidP="00782D49">
      <w:pPr>
        <w:pStyle w:val="af7"/>
        <w:keepNext/>
        <w:rPr>
          <w:rtl/>
        </w:rPr>
      </w:pPr>
      <w:bookmarkStart w:id="25874" w:name="ET_interruption_קריאות_35"/>
      <w:r w:rsidRPr="007974BF">
        <w:rPr>
          <w:rStyle w:val="TagStyle"/>
          <w:rtl/>
        </w:rPr>
        <w:t xml:space="preserve"> &lt;&lt; קריאה &gt;&gt; </w:t>
      </w:r>
      <w:r>
        <w:rPr>
          <w:rtl/>
        </w:rPr>
        <w:t>קריאות:</w:t>
      </w:r>
      <w:r w:rsidRPr="007974BF">
        <w:rPr>
          <w:rStyle w:val="TagStyle"/>
          <w:rtl/>
        </w:rPr>
        <w:t xml:space="preserve"> &lt;&lt; קריאה &gt;&gt;</w:t>
      </w:r>
      <w:r>
        <w:rPr>
          <w:rtl/>
        </w:rPr>
        <w:t xml:space="preserve">   </w:t>
      </w:r>
      <w:bookmarkEnd w:id="25874"/>
    </w:p>
    <w:p w:rsidR="007A049D" w:rsidRDefault="007A049D" w:rsidP="00ED71EC">
      <w:pPr>
        <w:rPr>
          <w:rtl/>
          <w:lang w:eastAsia="he-IL"/>
        </w:rPr>
      </w:pPr>
    </w:p>
    <w:p w:rsidR="007A049D" w:rsidRDefault="00ED71EC" w:rsidP="00782D49">
      <w:pPr>
        <w:rPr>
          <w:rtl/>
          <w:lang w:eastAsia="he-IL"/>
        </w:rPr>
      </w:pPr>
      <w:r>
        <w:rPr>
          <w:rFonts w:hint="cs"/>
          <w:rtl/>
          <w:lang w:eastAsia="he-IL"/>
        </w:rPr>
        <w:t>– – –</w:t>
      </w:r>
      <w:r w:rsidR="007A049D">
        <w:rPr>
          <w:rFonts w:hint="cs"/>
          <w:rtl/>
          <w:lang w:eastAsia="he-IL"/>
        </w:rPr>
        <w:t xml:space="preserve"> </w:t>
      </w:r>
    </w:p>
    <w:p w:rsidR="007A049D" w:rsidRDefault="007A049D" w:rsidP="00782D49">
      <w:pPr>
        <w:rPr>
          <w:rtl/>
          <w:lang w:eastAsia="he-IL"/>
        </w:rPr>
      </w:pPr>
    </w:p>
    <w:p w:rsidR="007A049D" w:rsidRDefault="007A049D" w:rsidP="00782D49">
      <w:pPr>
        <w:pStyle w:val="-"/>
        <w:keepNext/>
        <w:rPr>
          <w:rtl/>
        </w:rPr>
      </w:pPr>
      <w:bookmarkStart w:id="25875" w:name="ET_speakercontinue_6392_36"/>
      <w:r w:rsidRPr="007974BF">
        <w:rPr>
          <w:rStyle w:val="TagStyle"/>
          <w:rtl/>
        </w:rPr>
        <w:t xml:space="preserve"> &lt;&lt; דובר_המשך &gt;&gt; </w:t>
      </w:r>
      <w:r>
        <w:rPr>
          <w:rtl/>
        </w:rPr>
        <w:t>שר המשפטים יריב לוין:</w:t>
      </w:r>
      <w:r w:rsidRPr="007974BF">
        <w:rPr>
          <w:rStyle w:val="TagStyle"/>
          <w:rtl/>
        </w:rPr>
        <w:t xml:space="preserve"> &lt;&lt; דובר_המשך &gt;&gt;</w:t>
      </w:r>
      <w:r>
        <w:rPr>
          <w:rtl/>
        </w:rPr>
        <w:t xml:space="preserve">   </w:t>
      </w:r>
      <w:bookmarkEnd w:id="25875"/>
    </w:p>
    <w:p w:rsidR="007A049D" w:rsidRDefault="007A049D" w:rsidP="00ED71EC">
      <w:pPr>
        <w:rPr>
          <w:rtl/>
          <w:lang w:eastAsia="he-IL"/>
        </w:rPr>
      </w:pPr>
    </w:p>
    <w:p w:rsidR="007A049D" w:rsidRDefault="007A049D" w:rsidP="00782D49">
      <w:pPr>
        <w:rPr>
          <w:rtl/>
          <w:lang w:eastAsia="he-IL"/>
        </w:rPr>
      </w:pPr>
      <w:bookmarkStart w:id="25876" w:name="_ETM_Q46_358000"/>
      <w:bookmarkEnd w:id="25876"/>
      <w:r>
        <w:rPr>
          <w:rFonts w:hint="cs"/>
          <w:rtl/>
          <w:lang w:eastAsia="he-IL"/>
        </w:rPr>
        <w:t xml:space="preserve">אז </w:t>
      </w:r>
      <w:bookmarkStart w:id="25877" w:name="_ETM_Q46_359000"/>
      <w:bookmarkEnd w:id="25877"/>
      <w:r>
        <w:rPr>
          <w:rFonts w:hint="cs"/>
          <w:rtl/>
          <w:lang w:eastAsia="he-IL"/>
        </w:rPr>
        <w:t>שאפו.</w:t>
      </w:r>
    </w:p>
    <w:p w:rsidR="007A049D" w:rsidRDefault="007A049D" w:rsidP="00782D49">
      <w:pPr>
        <w:rPr>
          <w:rtl/>
        </w:rPr>
      </w:pPr>
      <w:bookmarkStart w:id="25878" w:name="_ETM_Q46_362000"/>
      <w:bookmarkEnd w:id="25878"/>
    </w:p>
    <w:p w:rsidR="007A049D" w:rsidRDefault="007A049D" w:rsidP="00782D49">
      <w:pPr>
        <w:pStyle w:val="af7"/>
        <w:keepNext/>
        <w:rPr>
          <w:rtl/>
        </w:rPr>
      </w:pPr>
      <w:r w:rsidRPr="007974BF">
        <w:rPr>
          <w:rStyle w:val="TagStyle"/>
          <w:rtl/>
        </w:rPr>
        <w:t xml:space="preserve"> &lt;&lt; קריאה &gt;&gt; </w:t>
      </w:r>
      <w:r>
        <w:rPr>
          <w:rtl/>
        </w:rPr>
        <w:t>רון כץ (יש עתיד):</w:t>
      </w:r>
      <w:r w:rsidRPr="007974BF">
        <w:rPr>
          <w:rStyle w:val="TagStyle"/>
          <w:rtl/>
        </w:rPr>
        <w:t xml:space="preserve"> &lt;&lt; קריאה &gt;&gt;</w:t>
      </w:r>
      <w:r>
        <w:rPr>
          <w:rtl/>
        </w:rPr>
        <w:t xml:space="preserve">   </w:t>
      </w:r>
    </w:p>
    <w:p w:rsidR="007A049D" w:rsidRDefault="007A049D" w:rsidP="00ED71EC">
      <w:pPr>
        <w:rPr>
          <w:rtl/>
          <w:lang w:eastAsia="he-IL"/>
        </w:rPr>
      </w:pPr>
    </w:p>
    <w:p w:rsidR="007A049D" w:rsidRDefault="007A049D" w:rsidP="00782D49">
      <w:pPr>
        <w:rPr>
          <w:rtl/>
        </w:rPr>
      </w:pPr>
      <w:bookmarkStart w:id="25879" w:name="_ETM_Q46_361000"/>
      <w:bookmarkEnd w:id="25879"/>
      <w:r>
        <w:rPr>
          <w:rFonts w:hint="cs"/>
          <w:rtl/>
        </w:rPr>
        <w:t>רק שלא יאשימו אותנו בתאונה.</w:t>
      </w:r>
    </w:p>
    <w:p w:rsidR="007A049D" w:rsidRDefault="007A049D" w:rsidP="00782D49">
      <w:pPr>
        <w:rPr>
          <w:rtl/>
        </w:rPr>
      </w:pPr>
    </w:p>
    <w:p w:rsidR="007A049D" w:rsidRDefault="007A049D" w:rsidP="00782D49">
      <w:pPr>
        <w:pStyle w:val="af7"/>
        <w:keepNext/>
        <w:rPr>
          <w:rtl/>
        </w:rPr>
      </w:pPr>
      <w:bookmarkStart w:id="25880" w:name="ET_interruption_5109_38"/>
      <w:r w:rsidRPr="007974BF">
        <w:rPr>
          <w:rStyle w:val="TagStyle"/>
          <w:rtl/>
        </w:rPr>
        <w:t xml:space="preserve"> &lt;&lt; קריאה &gt;&gt; </w:t>
      </w:r>
      <w:r>
        <w:rPr>
          <w:rtl/>
        </w:rPr>
        <w:t>אלעזר שטרן (יש עתיד):</w:t>
      </w:r>
      <w:r w:rsidRPr="007974BF">
        <w:rPr>
          <w:rStyle w:val="TagStyle"/>
          <w:rtl/>
        </w:rPr>
        <w:t xml:space="preserve"> &lt;&lt; קריאה &gt;&gt;</w:t>
      </w:r>
      <w:r>
        <w:rPr>
          <w:rtl/>
        </w:rPr>
        <w:t xml:space="preserve">   </w:t>
      </w:r>
      <w:bookmarkEnd w:id="25880"/>
    </w:p>
    <w:p w:rsidR="007A049D" w:rsidRDefault="007A049D" w:rsidP="00ED71EC">
      <w:pPr>
        <w:rPr>
          <w:rtl/>
        </w:rPr>
      </w:pPr>
    </w:p>
    <w:p w:rsidR="007A049D" w:rsidRDefault="007A049D" w:rsidP="00782D49">
      <w:pPr>
        <w:rPr>
          <w:rtl/>
        </w:rPr>
      </w:pPr>
      <w:bookmarkStart w:id="25881" w:name="_ETM_Q46_371000"/>
      <w:bookmarkEnd w:id="25881"/>
      <w:r>
        <w:rPr>
          <w:rFonts w:hint="cs"/>
          <w:rtl/>
        </w:rPr>
        <w:t xml:space="preserve">פיליבסטר של </w:t>
      </w:r>
      <w:r w:rsidR="00ED71EC">
        <w:rPr>
          <w:rFonts w:hint="cs"/>
          <w:rtl/>
        </w:rPr>
        <w:t>– – –</w:t>
      </w:r>
    </w:p>
    <w:p w:rsidR="007A049D" w:rsidRDefault="007A049D" w:rsidP="00782D49">
      <w:pPr>
        <w:rPr>
          <w:rtl/>
        </w:rPr>
      </w:pPr>
      <w:bookmarkStart w:id="25882" w:name="_ETM_Q46_370000"/>
      <w:bookmarkEnd w:id="25882"/>
    </w:p>
    <w:p w:rsidR="007A049D" w:rsidRDefault="007A049D" w:rsidP="00782D49">
      <w:pPr>
        <w:pStyle w:val="af7"/>
        <w:keepNext/>
        <w:rPr>
          <w:rtl/>
        </w:rPr>
      </w:pPr>
      <w:bookmarkStart w:id="25883" w:name="ET_interruption_6127_39"/>
      <w:r w:rsidRPr="007974BF">
        <w:rPr>
          <w:rStyle w:val="TagStyle"/>
          <w:rtl/>
        </w:rPr>
        <w:t xml:space="preserve"> &lt;&lt; קריאה &gt;&gt; </w:t>
      </w:r>
      <w:r>
        <w:rPr>
          <w:rtl/>
        </w:rPr>
        <w:t>ולדימיר בליאק (יש עתיד):</w:t>
      </w:r>
      <w:r w:rsidRPr="007974BF">
        <w:rPr>
          <w:rStyle w:val="TagStyle"/>
          <w:rtl/>
        </w:rPr>
        <w:t xml:space="preserve"> &lt;&lt; קריאה &gt;&gt;</w:t>
      </w:r>
      <w:r>
        <w:rPr>
          <w:rtl/>
        </w:rPr>
        <w:t xml:space="preserve">   </w:t>
      </w:r>
      <w:bookmarkEnd w:id="25883"/>
    </w:p>
    <w:p w:rsidR="007A049D" w:rsidRDefault="007A049D" w:rsidP="00ED71EC">
      <w:pPr>
        <w:rPr>
          <w:rtl/>
          <w:lang w:eastAsia="he-IL"/>
        </w:rPr>
      </w:pPr>
    </w:p>
    <w:p w:rsidR="007A049D" w:rsidRDefault="007A049D" w:rsidP="00782D49">
      <w:pPr>
        <w:rPr>
          <w:rtl/>
        </w:rPr>
      </w:pPr>
      <w:bookmarkStart w:id="25884" w:name="_ETM_Q46_373000"/>
      <w:bookmarkStart w:id="25885" w:name="_ETM_Q46_374000"/>
      <w:bookmarkEnd w:id="25884"/>
      <w:bookmarkEnd w:id="25885"/>
      <w:r>
        <w:rPr>
          <w:rFonts w:hint="cs"/>
          <w:rtl/>
        </w:rPr>
        <w:t>אדוני, אנחנו לא נאשים את בג"ץ בתאונה של בועז.</w:t>
      </w:r>
    </w:p>
    <w:p w:rsidR="007A049D" w:rsidRDefault="007A049D" w:rsidP="00782D49">
      <w:pPr>
        <w:rPr>
          <w:rtl/>
        </w:rPr>
      </w:pPr>
    </w:p>
    <w:p w:rsidR="007A049D" w:rsidRDefault="007A049D" w:rsidP="00782D49">
      <w:pPr>
        <w:pStyle w:val="-"/>
        <w:keepNext/>
        <w:rPr>
          <w:rtl/>
        </w:rPr>
      </w:pPr>
      <w:bookmarkStart w:id="25886" w:name="ET_speakercontinue_6392_7"/>
      <w:r w:rsidRPr="005C75E6">
        <w:rPr>
          <w:rStyle w:val="TagStyle"/>
          <w:rtl/>
        </w:rPr>
        <w:t xml:space="preserve"> &lt;&lt; דובר_המשך &gt;&gt; </w:t>
      </w:r>
      <w:r>
        <w:rPr>
          <w:rtl/>
        </w:rPr>
        <w:t>שר המשפטים יריב לוין:</w:t>
      </w:r>
      <w:r w:rsidRPr="005C75E6">
        <w:rPr>
          <w:rStyle w:val="TagStyle"/>
          <w:rtl/>
        </w:rPr>
        <w:t xml:space="preserve"> &lt;&lt; דובר_המשך &gt;&gt;</w:t>
      </w:r>
      <w:r>
        <w:rPr>
          <w:rtl/>
        </w:rPr>
        <w:t xml:space="preserve">   </w:t>
      </w:r>
      <w:bookmarkEnd w:id="25886"/>
    </w:p>
    <w:p w:rsidR="007A049D" w:rsidRDefault="007A049D" w:rsidP="00ED71EC">
      <w:pPr>
        <w:rPr>
          <w:rtl/>
        </w:rPr>
      </w:pPr>
    </w:p>
    <w:p w:rsidR="007A049D" w:rsidRDefault="007A049D" w:rsidP="00782D49">
      <w:pPr>
        <w:rPr>
          <w:rtl/>
        </w:rPr>
      </w:pPr>
      <w:r>
        <w:rPr>
          <w:rFonts w:hint="cs"/>
          <w:rtl/>
        </w:rPr>
        <w:t>אדוני היושב-ראש, אתה רוצה שאני אמשיך?</w:t>
      </w:r>
    </w:p>
    <w:p w:rsidR="007A049D" w:rsidRDefault="007A049D" w:rsidP="00782D49">
      <w:pPr>
        <w:rPr>
          <w:rtl/>
        </w:rPr>
      </w:pPr>
    </w:p>
    <w:p w:rsidR="007A049D" w:rsidRDefault="007A049D" w:rsidP="00782D49">
      <w:pPr>
        <w:pStyle w:val="af8"/>
        <w:keepNext/>
        <w:rPr>
          <w:rtl/>
        </w:rPr>
      </w:pPr>
      <w:r w:rsidRPr="005C75E6">
        <w:rPr>
          <w:rStyle w:val="TagStyle"/>
          <w:rtl/>
        </w:rPr>
        <w:t xml:space="preserve"> &lt;&lt; יור &gt;&gt; </w:t>
      </w:r>
      <w:r>
        <w:rPr>
          <w:rtl/>
        </w:rPr>
        <w:t>היו"ר אמיר אוחנה:</w:t>
      </w:r>
      <w:r w:rsidRPr="005C75E6">
        <w:rPr>
          <w:rStyle w:val="TagStyle"/>
          <w:rtl/>
        </w:rPr>
        <w:t xml:space="preserve"> &lt;&lt; יור &gt;&gt;</w:t>
      </w:r>
      <w:r>
        <w:rPr>
          <w:rtl/>
        </w:rPr>
        <w:t xml:space="preserve">   </w:t>
      </w:r>
    </w:p>
    <w:p w:rsidR="007A049D" w:rsidRDefault="007A049D" w:rsidP="00ED71EC">
      <w:pPr>
        <w:rPr>
          <w:rtl/>
        </w:rPr>
      </w:pPr>
    </w:p>
    <w:p w:rsidR="007A049D" w:rsidRDefault="007A049D" w:rsidP="00782D49">
      <w:pPr>
        <w:rPr>
          <w:rtl/>
        </w:rPr>
      </w:pPr>
      <w:r>
        <w:rPr>
          <w:rFonts w:hint="cs"/>
          <w:rtl/>
        </w:rPr>
        <w:t xml:space="preserve">חברי הכנסת, אנא שבו במקומותיכם. אנא </w:t>
      </w:r>
      <w:bookmarkStart w:id="25887" w:name="_ETM_Q46_393000"/>
      <w:bookmarkEnd w:id="25887"/>
      <w:r>
        <w:rPr>
          <w:rFonts w:hint="cs"/>
          <w:rtl/>
        </w:rPr>
        <w:t>שבו במקומותיכם. השר לוין, בבקשה.</w:t>
      </w:r>
    </w:p>
    <w:p w:rsidR="007A049D" w:rsidRDefault="007A049D" w:rsidP="00782D49">
      <w:pPr>
        <w:rPr>
          <w:rtl/>
        </w:rPr>
      </w:pPr>
    </w:p>
    <w:p w:rsidR="007A049D" w:rsidRDefault="007A049D" w:rsidP="00782D49">
      <w:pPr>
        <w:pStyle w:val="-"/>
        <w:keepNext/>
        <w:rPr>
          <w:rtl/>
        </w:rPr>
      </w:pPr>
      <w:bookmarkStart w:id="25888" w:name="ET_speakercontinue_6392_9"/>
      <w:r w:rsidRPr="005C75E6">
        <w:rPr>
          <w:rStyle w:val="TagStyle"/>
          <w:rtl/>
        </w:rPr>
        <w:t xml:space="preserve"> &lt;&lt; דובר_המשך &gt;&gt; </w:t>
      </w:r>
      <w:r>
        <w:rPr>
          <w:rtl/>
        </w:rPr>
        <w:t>שר המשפטים יריב לוין:</w:t>
      </w:r>
      <w:r w:rsidRPr="005C75E6">
        <w:rPr>
          <w:rStyle w:val="TagStyle"/>
          <w:rtl/>
        </w:rPr>
        <w:t xml:space="preserve"> &lt;&lt; דובר_המשך &gt;&gt;</w:t>
      </w:r>
      <w:r>
        <w:rPr>
          <w:rtl/>
        </w:rPr>
        <w:t xml:space="preserve">   </w:t>
      </w:r>
      <w:bookmarkEnd w:id="25888"/>
    </w:p>
    <w:p w:rsidR="007A049D" w:rsidRDefault="007A049D" w:rsidP="00ED71EC">
      <w:pPr>
        <w:rPr>
          <w:rtl/>
        </w:rPr>
      </w:pPr>
    </w:p>
    <w:p w:rsidR="007A049D" w:rsidRDefault="007A049D" w:rsidP="00782D49">
      <w:pPr>
        <w:rPr>
          <w:rtl/>
        </w:rPr>
      </w:pPr>
      <w:r>
        <w:rPr>
          <w:rFonts w:hint="cs"/>
          <w:rtl/>
        </w:rPr>
        <w:t>מכובד</w:t>
      </w:r>
      <w:r w:rsidR="002568F7">
        <w:rPr>
          <w:rFonts w:hint="cs"/>
          <w:rtl/>
        </w:rPr>
        <w:t>י</w:t>
      </w:r>
      <w:r>
        <w:rPr>
          <w:rFonts w:hint="cs"/>
          <w:rtl/>
        </w:rPr>
        <w:t xml:space="preserve">י חברי הכנסת, אני באמת מבקש לשאול: כשנשיא בית המשפט </w:t>
      </w:r>
      <w:bookmarkStart w:id="25889" w:name="_ETM_Q46_403000"/>
      <w:bookmarkEnd w:id="25889"/>
      <w:r>
        <w:rPr>
          <w:rFonts w:hint="cs"/>
          <w:rtl/>
        </w:rPr>
        <w:t xml:space="preserve">העליון בדימוס אהרן ברק ביצע את ההפיכה המשפטית שהוא עשה, הוא התייעץ עם מישהו? הוא קיים עם מישהו בכלל </w:t>
      </w:r>
      <w:bookmarkStart w:id="25890" w:name="_ETM_Q46_407000"/>
      <w:bookmarkEnd w:id="25890"/>
      <w:r>
        <w:rPr>
          <w:rFonts w:hint="cs"/>
          <w:rtl/>
        </w:rPr>
        <w:t xml:space="preserve">דיון על העניין הזה? הוא בכלל ספר מישהו? </w:t>
      </w:r>
      <w:bookmarkStart w:id="25891" w:name="_ETM_Q46_419000"/>
      <w:bookmarkEnd w:id="25891"/>
      <w:r>
        <w:rPr>
          <w:rFonts w:hint="cs"/>
          <w:rtl/>
        </w:rPr>
        <w:t xml:space="preserve">כשהשופטים </w:t>
      </w:r>
      <w:bookmarkStart w:id="25892" w:name="_ETM_Q46_417000"/>
      <w:bookmarkEnd w:id="25892"/>
      <w:r>
        <w:rPr>
          <w:rFonts w:hint="cs"/>
          <w:rtl/>
        </w:rPr>
        <w:t xml:space="preserve">הלכו פעם אחר פעם והתערבו בעבודת הכנסת, המציאו לעצמם עילות </w:t>
      </w:r>
      <w:bookmarkStart w:id="25893" w:name="_ETM_Q46_422000"/>
      <w:bookmarkEnd w:id="25893"/>
      <w:r>
        <w:rPr>
          <w:rFonts w:hint="cs"/>
          <w:rtl/>
        </w:rPr>
        <w:t xml:space="preserve">שלא קיימות באף מקום בעולם, הוא קיים דיון </w:t>
      </w:r>
      <w:bookmarkStart w:id="25894" w:name="_ETM_Q46_424000"/>
      <w:bookmarkEnd w:id="25894"/>
      <w:r>
        <w:rPr>
          <w:rFonts w:hint="cs"/>
          <w:rtl/>
        </w:rPr>
        <w:t xml:space="preserve">עם מישהו? הוא התחשב בנו בכלל? עניינו אותו באיזושהי </w:t>
      </w:r>
      <w:bookmarkStart w:id="25895" w:name="_ETM_Q46_430000"/>
      <w:bookmarkEnd w:id="25895"/>
      <w:r>
        <w:rPr>
          <w:rFonts w:hint="cs"/>
          <w:rtl/>
        </w:rPr>
        <w:t>צורה?</w:t>
      </w:r>
    </w:p>
    <w:p w:rsidR="007A049D" w:rsidRDefault="007A049D" w:rsidP="00782D49">
      <w:pPr>
        <w:rPr>
          <w:rtl/>
        </w:rPr>
      </w:pPr>
    </w:p>
    <w:p w:rsidR="007A049D" w:rsidRDefault="007A049D" w:rsidP="002568F7">
      <w:pPr>
        <w:rPr>
          <w:rtl/>
        </w:rPr>
      </w:pPr>
      <w:bookmarkStart w:id="25896" w:name="_ETM_Q46_431000"/>
      <w:bookmarkEnd w:id="25896"/>
      <w:r>
        <w:rPr>
          <w:rFonts w:hint="cs"/>
          <w:rtl/>
        </w:rPr>
        <w:t xml:space="preserve">אנחנו מקיימים ברפורמה הזאת באמת דיונים בהיקף שלא היה כמוהו </w:t>
      </w:r>
      <w:bookmarkStart w:id="25897" w:name="_ETM_Q46_438000"/>
      <w:bookmarkEnd w:id="25897"/>
      <w:r w:rsidR="002568F7">
        <w:rPr>
          <w:rFonts w:hint="eastAsia"/>
          <w:rtl/>
        </w:rPr>
        <w:t>–</w:t>
      </w:r>
      <w:r w:rsidR="002568F7">
        <w:rPr>
          <w:rFonts w:hint="cs"/>
          <w:rtl/>
        </w:rPr>
        <w:t xml:space="preserve"> </w:t>
      </w:r>
      <w:r>
        <w:rPr>
          <w:rFonts w:hint="cs"/>
          <w:rtl/>
        </w:rPr>
        <w:t xml:space="preserve">אני לא זוכר לפחות </w:t>
      </w:r>
      <w:r w:rsidR="002568F7">
        <w:rPr>
          <w:rFonts w:hint="eastAsia"/>
          <w:rtl/>
        </w:rPr>
        <w:t>–</w:t>
      </w:r>
      <w:r w:rsidR="002568F7">
        <w:rPr>
          <w:rFonts w:hint="cs"/>
          <w:rtl/>
        </w:rPr>
        <w:t xml:space="preserve"> </w:t>
      </w:r>
      <w:r>
        <w:rPr>
          <w:rFonts w:hint="cs"/>
          <w:rtl/>
        </w:rPr>
        <w:t xml:space="preserve">באף חוק. אבל אני אגיד לכם </w:t>
      </w:r>
      <w:bookmarkStart w:id="25898" w:name="_ETM_Q46_432000"/>
      <w:bookmarkEnd w:id="25898"/>
      <w:r>
        <w:rPr>
          <w:rFonts w:hint="cs"/>
          <w:rtl/>
        </w:rPr>
        <w:t xml:space="preserve">יותר מזה: </w:t>
      </w:r>
      <w:bookmarkStart w:id="25899" w:name="_ETM_Q46_444000"/>
      <w:bookmarkEnd w:id="25899"/>
      <w:r>
        <w:rPr>
          <w:rFonts w:hint="cs"/>
          <w:rtl/>
        </w:rPr>
        <w:t xml:space="preserve">הנשיא בדימוס ברק לא יושב כאן, באולם הזה, </w:t>
      </w:r>
      <w:bookmarkStart w:id="25900" w:name="_ETM_Q46_439000"/>
      <w:bookmarkEnd w:id="25900"/>
      <w:r>
        <w:rPr>
          <w:rFonts w:hint="cs"/>
          <w:rtl/>
        </w:rPr>
        <w:t xml:space="preserve">אבל אתם כן. ואני ניסיתי להיזכר מה </w:t>
      </w:r>
      <w:bookmarkStart w:id="25901" w:name="_ETM_Q46_447000"/>
      <w:bookmarkEnd w:id="25901"/>
      <w:r>
        <w:rPr>
          <w:rFonts w:hint="cs"/>
          <w:rtl/>
        </w:rPr>
        <w:t xml:space="preserve">המקרה הכי קרוב שאני זוכר לדיון מקיף בכנסת בנושא חשוב, </w:t>
      </w:r>
      <w:bookmarkStart w:id="25902" w:name="_ETM_Q46_457000"/>
      <w:bookmarkEnd w:id="25902"/>
      <w:r>
        <w:rPr>
          <w:rFonts w:hint="cs"/>
          <w:rtl/>
        </w:rPr>
        <w:t xml:space="preserve">ומייד נזכרתי </w:t>
      </w:r>
      <w:r>
        <w:rPr>
          <w:rtl/>
        </w:rPr>
        <w:t>–</w:t>
      </w:r>
      <w:r>
        <w:rPr>
          <w:rFonts w:hint="cs"/>
          <w:rtl/>
        </w:rPr>
        <w:t xml:space="preserve"> זה היה לא מזמן בהסכם הימי עם </w:t>
      </w:r>
      <w:bookmarkStart w:id="25903" w:name="_ETM_Q46_464000"/>
      <w:bookmarkEnd w:id="25903"/>
      <w:r>
        <w:rPr>
          <w:rFonts w:hint="cs"/>
          <w:rtl/>
        </w:rPr>
        <w:t>לבנון, נכון?</w:t>
      </w:r>
      <w:r>
        <w:rPr>
          <w:rFonts w:hint="cs"/>
        </w:rPr>
        <w:t xml:space="preserve"> </w:t>
      </w:r>
      <w:r>
        <w:rPr>
          <w:rFonts w:hint="cs"/>
          <w:rtl/>
        </w:rPr>
        <w:t>שם קיימתם הידברות עם האופוזיציה,</w:t>
      </w:r>
      <w:r>
        <w:rPr>
          <w:rFonts w:hint="cs"/>
        </w:rPr>
        <w:t xml:space="preserve"> </w:t>
      </w:r>
      <w:r>
        <w:rPr>
          <w:rFonts w:hint="cs"/>
          <w:rtl/>
        </w:rPr>
        <w:t xml:space="preserve">נכון, חבר הכנסת </w:t>
      </w:r>
      <w:bookmarkStart w:id="25904" w:name="_ETM_Q46_462000"/>
      <w:bookmarkEnd w:id="25904"/>
      <w:r>
        <w:rPr>
          <w:rFonts w:hint="cs"/>
          <w:rtl/>
        </w:rPr>
        <w:t xml:space="preserve">ביטון? </w:t>
      </w:r>
    </w:p>
    <w:p w:rsidR="007A049D" w:rsidRDefault="007A049D" w:rsidP="00782D49">
      <w:pPr>
        <w:rPr>
          <w:rtl/>
        </w:rPr>
      </w:pPr>
      <w:bookmarkStart w:id="25905" w:name="_ETM_Q46_468000"/>
      <w:bookmarkEnd w:id="25905"/>
    </w:p>
    <w:p w:rsidR="007A049D" w:rsidRDefault="007A049D" w:rsidP="00782D49">
      <w:pPr>
        <w:pStyle w:val="af7"/>
        <w:keepNext/>
        <w:rPr>
          <w:rtl/>
        </w:rPr>
      </w:pPr>
      <w:bookmarkStart w:id="25906" w:name="ET_interruption_6156_40"/>
      <w:r w:rsidRPr="00463AAA">
        <w:rPr>
          <w:rStyle w:val="TagStyle"/>
          <w:rtl/>
        </w:rPr>
        <w:t xml:space="preserve"> &lt;&lt; קריאה &gt;&gt; </w:t>
      </w:r>
      <w:r>
        <w:rPr>
          <w:rtl/>
        </w:rPr>
        <w:t>גלעד קריב (העבודה):</w:t>
      </w:r>
      <w:r w:rsidRPr="00463AAA">
        <w:rPr>
          <w:rStyle w:val="TagStyle"/>
          <w:rtl/>
        </w:rPr>
        <w:t xml:space="preserve"> &lt;&lt; קריאה &gt;&gt;</w:t>
      </w:r>
      <w:r>
        <w:rPr>
          <w:rtl/>
        </w:rPr>
        <w:t xml:space="preserve">   </w:t>
      </w:r>
      <w:bookmarkEnd w:id="25906"/>
    </w:p>
    <w:p w:rsidR="007A049D" w:rsidRDefault="007A049D" w:rsidP="00ED71EC">
      <w:pPr>
        <w:rPr>
          <w:rtl/>
          <w:lang w:eastAsia="he-IL"/>
        </w:rPr>
      </w:pPr>
    </w:p>
    <w:p w:rsidR="007A049D" w:rsidRDefault="00ED71EC" w:rsidP="00782D49">
      <w:pPr>
        <w:rPr>
          <w:rtl/>
          <w:lang w:eastAsia="he-IL"/>
        </w:rPr>
      </w:pPr>
      <w:r>
        <w:rPr>
          <w:rFonts w:hint="cs"/>
          <w:rtl/>
          <w:lang w:eastAsia="he-IL"/>
        </w:rPr>
        <w:t>– – –</w:t>
      </w:r>
    </w:p>
    <w:p w:rsidR="007A049D" w:rsidRPr="00463AAA" w:rsidRDefault="007A049D" w:rsidP="00782D49">
      <w:pPr>
        <w:rPr>
          <w:rtl/>
          <w:lang w:eastAsia="he-IL"/>
        </w:rPr>
      </w:pPr>
      <w:bookmarkStart w:id="25907" w:name="_ETM_Q46_473000"/>
      <w:bookmarkEnd w:id="25907"/>
    </w:p>
    <w:p w:rsidR="007A049D" w:rsidRDefault="007A049D" w:rsidP="00782D49">
      <w:pPr>
        <w:pStyle w:val="-"/>
        <w:keepNext/>
        <w:rPr>
          <w:rtl/>
        </w:rPr>
      </w:pPr>
      <w:bookmarkStart w:id="25908" w:name="ET_speakercontinue_6392_10"/>
      <w:r w:rsidRPr="005C75E6">
        <w:rPr>
          <w:rStyle w:val="TagStyle"/>
          <w:rtl/>
        </w:rPr>
        <w:t xml:space="preserve"> &lt;&lt; דובר_המשך &gt;&gt; </w:t>
      </w:r>
      <w:r>
        <w:rPr>
          <w:rtl/>
        </w:rPr>
        <w:t>שר המשפטים יריב לוין:</w:t>
      </w:r>
      <w:r w:rsidRPr="005C75E6">
        <w:rPr>
          <w:rStyle w:val="TagStyle"/>
          <w:rtl/>
        </w:rPr>
        <w:t xml:space="preserve"> &lt;&lt; דובר_המשך &gt;&gt;</w:t>
      </w:r>
      <w:r>
        <w:rPr>
          <w:rtl/>
        </w:rPr>
        <w:t xml:space="preserve">   </w:t>
      </w:r>
      <w:bookmarkEnd w:id="25908"/>
    </w:p>
    <w:p w:rsidR="007A049D" w:rsidRDefault="007A049D" w:rsidP="00ED71EC">
      <w:pPr>
        <w:rPr>
          <w:rtl/>
        </w:rPr>
      </w:pPr>
    </w:p>
    <w:p w:rsidR="007A049D" w:rsidRDefault="007A049D" w:rsidP="00782D49">
      <w:pPr>
        <w:rPr>
          <w:rtl/>
        </w:rPr>
      </w:pPr>
      <w:r>
        <w:rPr>
          <w:rFonts w:hint="cs"/>
          <w:rtl/>
        </w:rPr>
        <w:t xml:space="preserve">שם הבאתם את ההסכם </w:t>
      </w:r>
      <w:r>
        <w:rPr>
          <w:rtl/>
        </w:rPr>
        <w:t>–</w:t>
      </w:r>
      <w:r>
        <w:rPr>
          <w:rFonts w:hint="cs"/>
          <w:rtl/>
        </w:rPr>
        <w:t xml:space="preserve"> מה זה שייך?</w:t>
      </w:r>
    </w:p>
    <w:p w:rsidR="007A049D" w:rsidRDefault="007A049D" w:rsidP="00782D49">
      <w:pPr>
        <w:rPr>
          <w:rtl/>
        </w:rPr>
      </w:pPr>
    </w:p>
    <w:p w:rsidR="007A049D" w:rsidRDefault="007A049D" w:rsidP="00782D49">
      <w:pPr>
        <w:pStyle w:val="af7"/>
        <w:keepNext/>
        <w:rPr>
          <w:rtl/>
        </w:rPr>
      </w:pPr>
      <w:bookmarkStart w:id="25909" w:name="ET_interruption_6341_41"/>
      <w:r w:rsidRPr="00463AAA">
        <w:rPr>
          <w:rStyle w:val="TagStyle"/>
          <w:rtl/>
        </w:rPr>
        <w:t xml:space="preserve"> &lt;&lt; קריאה &gt;&gt; </w:t>
      </w:r>
      <w:r>
        <w:rPr>
          <w:rtl/>
        </w:rPr>
        <w:t>דבי ביטון (יש עתיד):</w:t>
      </w:r>
      <w:r w:rsidRPr="00463AAA">
        <w:rPr>
          <w:rStyle w:val="TagStyle"/>
          <w:rtl/>
        </w:rPr>
        <w:t xml:space="preserve"> &lt;&lt; קריאה &gt;&gt;</w:t>
      </w:r>
      <w:r>
        <w:rPr>
          <w:rtl/>
        </w:rPr>
        <w:t xml:space="preserve">   </w:t>
      </w:r>
      <w:bookmarkEnd w:id="25909"/>
    </w:p>
    <w:p w:rsidR="007A049D" w:rsidRDefault="007A049D" w:rsidP="00ED71EC">
      <w:pPr>
        <w:rPr>
          <w:rtl/>
          <w:lang w:eastAsia="he-IL"/>
        </w:rPr>
      </w:pPr>
    </w:p>
    <w:p w:rsidR="007A049D" w:rsidRDefault="00ED71EC" w:rsidP="00782D49">
      <w:pPr>
        <w:rPr>
          <w:rtl/>
          <w:lang w:eastAsia="he-IL"/>
        </w:rPr>
      </w:pPr>
      <w:r>
        <w:rPr>
          <w:rFonts w:hint="cs"/>
          <w:rtl/>
          <w:lang w:eastAsia="he-IL"/>
        </w:rPr>
        <w:t>– – –</w:t>
      </w:r>
      <w:r w:rsidR="007A049D">
        <w:rPr>
          <w:rFonts w:hint="cs"/>
          <w:rtl/>
          <w:lang w:eastAsia="he-IL"/>
        </w:rPr>
        <w:t xml:space="preserve"> </w:t>
      </w:r>
    </w:p>
    <w:p w:rsidR="007A049D" w:rsidRDefault="007A049D" w:rsidP="00782D49">
      <w:pPr>
        <w:rPr>
          <w:rtl/>
          <w:lang w:eastAsia="he-IL"/>
        </w:rPr>
      </w:pPr>
    </w:p>
    <w:p w:rsidR="007A049D" w:rsidRDefault="007A049D" w:rsidP="00782D49">
      <w:pPr>
        <w:pStyle w:val="-"/>
        <w:keepNext/>
        <w:rPr>
          <w:rtl/>
        </w:rPr>
      </w:pPr>
      <w:bookmarkStart w:id="25910" w:name="ET_speakercontinue_6392_42"/>
      <w:r w:rsidRPr="00463AAA">
        <w:rPr>
          <w:rStyle w:val="TagStyle"/>
          <w:rtl/>
        </w:rPr>
        <w:t xml:space="preserve"> &lt;&lt; דובר_המשך &gt;&gt; </w:t>
      </w:r>
      <w:r>
        <w:rPr>
          <w:rtl/>
        </w:rPr>
        <w:t>שר המשפטים יריב לוין:</w:t>
      </w:r>
      <w:r w:rsidRPr="00463AAA">
        <w:rPr>
          <w:rStyle w:val="TagStyle"/>
          <w:rtl/>
        </w:rPr>
        <w:t xml:space="preserve"> &lt;&lt; דובר_המשך &gt;&gt;</w:t>
      </w:r>
      <w:r>
        <w:rPr>
          <w:rtl/>
        </w:rPr>
        <w:t xml:space="preserve">   </w:t>
      </w:r>
      <w:bookmarkEnd w:id="25910"/>
    </w:p>
    <w:p w:rsidR="007A049D" w:rsidRDefault="007A049D" w:rsidP="00ED71EC">
      <w:pPr>
        <w:rPr>
          <w:rtl/>
          <w:lang w:eastAsia="he-IL"/>
        </w:rPr>
      </w:pPr>
    </w:p>
    <w:p w:rsidR="007A049D" w:rsidRPr="00463AAA" w:rsidRDefault="007A049D" w:rsidP="00782D49">
      <w:pPr>
        <w:rPr>
          <w:rtl/>
          <w:lang w:eastAsia="he-IL"/>
        </w:rPr>
      </w:pPr>
      <w:bookmarkStart w:id="25911" w:name="_ETM_Q46_480000"/>
      <w:bookmarkEnd w:id="25911"/>
      <w:r>
        <w:rPr>
          <w:rFonts w:hint="cs"/>
          <w:rtl/>
          <w:lang w:eastAsia="he-IL"/>
        </w:rPr>
        <w:t xml:space="preserve">אתם הבאתם? אתם הבאתם? זה </w:t>
      </w:r>
      <w:bookmarkStart w:id="25912" w:name="_ETM_Q46_478000"/>
      <w:bookmarkEnd w:id="25912"/>
      <w:r>
        <w:rPr>
          <w:rFonts w:hint="cs"/>
          <w:rtl/>
          <w:lang w:eastAsia="he-IL"/>
        </w:rPr>
        <w:t>שייך לחובה שלכם לקיים דיון?</w:t>
      </w:r>
    </w:p>
    <w:p w:rsidR="007A049D" w:rsidRDefault="007A049D" w:rsidP="00782D49">
      <w:pPr>
        <w:rPr>
          <w:rtl/>
        </w:rPr>
      </w:pPr>
    </w:p>
    <w:p w:rsidR="007A049D" w:rsidRDefault="007A049D" w:rsidP="00782D49">
      <w:pPr>
        <w:pStyle w:val="af7"/>
        <w:keepNext/>
        <w:rPr>
          <w:rtl/>
        </w:rPr>
      </w:pPr>
      <w:r w:rsidRPr="00463AAA">
        <w:rPr>
          <w:rStyle w:val="TagStyle"/>
          <w:rtl/>
        </w:rPr>
        <w:t xml:space="preserve"> &lt;&lt; קריאה &gt;&gt; </w:t>
      </w:r>
      <w:r>
        <w:rPr>
          <w:rtl/>
        </w:rPr>
        <w:t>דבי ביטון (יש עתיד):</w:t>
      </w:r>
      <w:r w:rsidRPr="00463AAA">
        <w:rPr>
          <w:rStyle w:val="TagStyle"/>
          <w:rtl/>
        </w:rPr>
        <w:t xml:space="preserve"> &lt;&lt; קריאה &gt;&gt;</w:t>
      </w:r>
      <w:r>
        <w:rPr>
          <w:rtl/>
        </w:rPr>
        <w:t xml:space="preserve">   </w:t>
      </w:r>
    </w:p>
    <w:p w:rsidR="007A049D" w:rsidRDefault="007A049D" w:rsidP="00ED71EC">
      <w:pPr>
        <w:rPr>
          <w:rtl/>
          <w:lang w:eastAsia="he-IL"/>
        </w:rPr>
      </w:pPr>
    </w:p>
    <w:p w:rsidR="007A049D" w:rsidRDefault="007A049D" w:rsidP="00782D49">
      <w:pPr>
        <w:rPr>
          <w:rtl/>
        </w:rPr>
      </w:pPr>
      <w:bookmarkStart w:id="25913" w:name="_ETM_Q46_482000"/>
      <w:bookmarkEnd w:id="25913"/>
      <w:r>
        <w:rPr>
          <w:rFonts w:hint="cs"/>
          <w:rtl/>
        </w:rPr>
        <w:t xml:space="preserve">אם ההסכם לא טוב, למה לא ביטלתם? מה הבעיה? יש לכם קואליציה. </w:t>
      </w:r>
      <w:bookmarkStart w:id="25914" w:name="_ETM_Q46_489000"/>
      <w:bookmarkEnd w:id="25914"/>
      <w:r>
        <w:rPr>
          <w:rFonts w:hint="cs"/>
          <w:rtl/>
        </w:rPr>
        <w:t>מה לא בסדר?</w:t>
      </w:r>
    </w:p>
    <w:p w:rsidR="007A049D" w:rsidRDefault="007A049D" w:rsidP="00782D49">
      <w:pPr>
        <w:rPr>
          <w:rtl/>
        </w:rPr>
      </w:pPr>
    </w:p>
    <w:p w:rsidR="007A049D" w:rsidRDefault="007A049D" w:rsidP="00782D49">
      <w:pPr>
        <w:pStyle w:val="-"/>
        <w:keepNext/>
        <w:rPr>
          <w:rtl/>
        </w:rPr>
      </w:pPr>
      <w:r w:rsidRPr="005C75E6">
        <w:rPr>
          <w:rStyle w:val="TagStyle"/>
          <w:rtl/>
        </w:rPr>
        <w:t xml:space="preserve"> &lt;&lt; דובר_המשך &gt;&gt; </w:t>
      </w:r>
      <w:r>
        <w:rPr>
          <w:rtl/>
        </w:rPr>
        <w:t>שר המשפטים יריב לוין:</w:t>
      </w:r>
      <w:r w:rsidRPr="005C75E6">
        <w:rPr>
          <w:rStyle w:val="TagStyle"/>
          <w:rtl/>
        </w:rPr>
        <w:t xml:space="preserve"> &lt;&lt; דובר_המשך &gt;&gt;</w:t>
      </w:r>
      <w:r>
        <w:rPr>
          <w:rtl/>
        </w:rPr>
        <w:t xml:space="preserve">   </w:t>
      </w:r>
    </w:p>
    <w:p w:rsidR="007A049D" w:rsidRDefault="007A049D" w:rsidP="00ED71EC">
      <w:pPr>
        <w:rPr>
          <w:rtl/>
        </w:rPr>
      </w:pPr>
    </w:p>
    <w:p w:rsidR="007A049D" w:rsidRDefault="007A049D" w:rsidP="002568F7">
      <w:pPr>
        <w:rPr>
          <w:rtl/>
        </w:rPr>
      </w:pPr>
      <w:r>
        <w:rPr>
          <w:rFonts w:hint="cs"/>
          <w:rtl/>
        </w:rPr>
        <w:t>זה לא שייך לטיב ההסכם. חברת הכנסת ביטון, את כנראה לא מבינה מו</w:t>
      </w:r>
      <w:r w:rsidR="002568F7">
        <w:rPr>
          <w:rFonts w:hint="cs"/>
          <w:rtl/>
        </w:rPr>
        <w:t>שכל</w:t>
      </w:r>
      <w:r>
        <w:rPr>
          <w:rFonts w:hint="cs"/>
          <w:rtl/>
        </w:rPr>
        <w:t>ות יסוד בעבודת הבניין הזה.</w:t>
      </w:r>
    </w:p>
    <w:p w:rsidR="007A049D" w:rsidRDefault="007A049D" w:rsidP="00782D49">
      <w:pPr>
        <w:rPr>
          <w:rtl/>
        </w:rPr>
      </w:pPr>
    </w:p>
    <w:p w:rsidR="007A049D" w:rsidRDefault="007A049D" w:rsidP="00782D49">
      <w:pPr>
        <w:pStyle w:val="af7"/>
        <w:keepNext/>
        <w:rPr>
          <w:rtl/>
        </w:rPr>
      </w:pPr>
      <w:bookmarkStart w:id="25915" w:name="ET_interruption_6341_44"/>
      <w:r w:rsidRPr="00952075">
        <w:rPr>
          <w:rStyle w:val="TagStyle"/>
          <w:rtl/>
        </w:rPr>
        <w:t xml:space="preserve"> &lt;&lt; קריאה &gt;&gt; </w:t>
      </w:r>
      <w:r>
        <w:rPr>
          <w:rtl/>
        </w:rPr>
        <w:t>דבי ביטון (יש עתיד):</w:t>
      </w:r>
      <w:r w:rsidRPr="00952075">
        <w:rPr>
          <w:rStyle w:val="TagStyle"/>
          <w:rtl/>
        </w:rPr>
        <w:t xml:space="preserve"> &lt;&lt; קריאה &gt;&gt;</w:t>
      </w:r>
      <w:r>
        <w:rPr>
          <w:rtl/>
        </w:rPr>
        <w:t xml:space="preserve">   </w:t>
      </w:r>
      <w:bookmarkEnd w:id="25915"/>
    </w:p>
    <w:p w:rsidR="007A049D" w:rsidRDefault="007A049D" w:rsidP="00ED71EC">
      <w:pPr>
        <w:rPr>
          <w:rtl/>
          <w:lang w:eastAsia="he-IL"/>
        </w:rPr>
      </w:pPr>
    </w:p>
    <w:p w:rsidR="007A049D" w:rsidRPr="00952075" w:rsidRDefault="002568F7" w:rsidP="00782D49">
      <w:pPr>
        <w:rPr>
          <w:rtl/>
          <w:lang w:eastAsia="he-IL"/>
        </w:rPr>
      </w:pPr>
      <w:bookmarkStart w:id="25916" w:name="_ETM_Q46_492000"/>
      <w:bookmarkEnd w:id="25916"/>
      <w:r>
        <w:rPr>
          <w:rFonts w:hint="cs"/>
          <w:rtl/>
          <w:lang w:eastAsia="he-IL"/>
        </w:rPr>
        <w:t xml:space="preserve">מבינה קצת יותר, אתה פשוט מחפש </w:t>
      </w:r>
      <w:r w:rsidR="00ED71EC">
        <w:rPr>
          <w:rFonts w:hint="cs"/>
          <w:rtl/>
          <w:lang w:eastAsia="he-IL"/>
        </w:rPr>
        <w:t>– – –</w:t>
      </w:r>
      <w:r w:rsidR="007A049D">
        <w:rPr>
          <w:rFonts w:hint="cs"/>
          <w:rtl/>
          <w:lang w:eastAsia="he-IL"/>
        </w:rPr>
        <w:t xml:space="preserve"> </w:t>
      </w:r>
      <w:r>
        <w:rPr>
          <w:rFonts w:hint="cs"/>
          <w:rtl/>
          <w:lang w:eastAsia="he-IL"/>
        </w:rPr>
        <w:t xml:space="preserve">שהן </w:t>
      </w:r>
      <w:r w:rsidR="007A049D">
        <w:rPr>
          <w:rFonts w:hint="cs"/>
          <w:rtl/>
          <w:lang w:eastAsia="he-IL"/>
        </w:rPr>
        <w:t>לא רלוונטיות.</w:t>
      </w:r>
    </w:p>
    <w:p w:rsidR="007A049D" w:rsidRDefault="007A049D" w:rsidP="00782D49">
      <w:pPr>
        <w:keepNext/>
        <w:rPr>
          <w:rtl/>
        </w:rPr>
      </w:pPr>
      <w:bookmarkStart w:id="25917" w:name="_ETM_Q46_494000"/>
      <w:bookmarkEnd w:id="25917"/>
    </w:p>
    <w:p w:rsidR="007A049D" w:rsidRDefault="007A049D" w:rsidP="00782D49">
      <w:pPr>
        <w:pStyle w:val="-"/>
        <w:keepNext/>
        <w:rPr>
          <w:rtl/>
        </w:rPr>
      </w:pPr>
      <w:r w:rsidRPr="005C75E6">
        <w:rPr>
          <w:rStyle w:val="TagStyle"/>
          <w:rtl/>
        </w:rPr>
        <w:t xml:space="preserve"> &lt;&lt; דובר_המשך &gt;&gt; </w:t>
      </w:r>
      <w:r>
        <w:rPr>
          <w:rtl/>
        </w:rPr>
        <w:t>שר המשפטים יריב לוין:</w:t>
      </w:r>
      <w:r w:rsidRPr="005C75E6">
        <w:rPr>
          <w:rStyle w:val="TagStyle"/>
          <w:rtl/>
        </w:rPr>
        <w:t xml:space="preserve"> &lt;&lt; דובר_המשך &gt;&gt;</w:t>
      </w:r>
      <w:r>
        <w:rPr>
          <w:rtl/>
        </w:rPr>
        <w:t xml:space="preserve">   </w:t>
      </w:r>
    </w:p>
    <w:p w:rsidR="007A049D" w:rsidRDefault="007A049D" w:rsidP="00ED71EC">
      <w:pPr>
        <w:rPr>
          <w:rtl/>
        </w:rPr>
      </w:pPr>
    </w:p>
    <w:p w:rsidR="007A049D" w:rsidRDefault="007A049D" w:rsidP="00782D49">
      <w:pPr>
        <w:rPr>
          <w:rtl/>
        </w:rPr>
      </w:pPr>
      <w:r>
        <w:rPr>
          <w:rFonts w:hint="cs"/>
          <w:rtl/>
        </w:rPr>
        <w:t>אני עונה לכם.</w:t>
      </w:r>
      <w:bookmarkStart w:id="25918" w:name="_ETM_Q46_498000"/>
      <w:bookmarkEnd w:id="25918"/>
    </w:p>
    <w:p w:rsidR="007A049D" w:rsidRDefault="007A049D" w:rsidP="00782D49">
      <w:pPr>
        <w:rPr>
          <w:rtl/>
        </w:rPr>
      </w:pPr>
    </w:p>
    <w:p w:rsidR="007A049D" w:rsidRDefault="007A049D" w:rsidP="00782D49">
      <w:pPr>
        <w:pStyle w:val="af7"/>
        <w:keepNext/>
        <w:rPr>
          <w:rtl/>
        </w:rPr>
      </w:pPr>
      <w:r w:rsidRPr="00952075">
        <w:rPr>
          <w:rStyle w:val="TagStyle"/>
          <w:rtl/>
        </w:rPr>
        <w:t xml:space="preserve"> &lt;&lt; קריאה &gt;&gt; </w:t>
      </w:r>
      <w:r>
        <w:rPr>
          <w:rtl/>
        </w:rPr>
        <w:t>אלעזר שטרן (יש עתיד):</w:t>
      </w:r>
      <w:r w:rsidRPr="00952075">
        <w:rPr>
          <w:rStyle w:val="TagStyle"/>
          <w:rtl/>
        </w:rPr>
        <w:t xml:space="preserve"> &lt;&lt; קריאה &gt;&gt;</w:t>
      </w:r>
      <w:r>
        <w:rPr>
          <w:rtl/>
        </w:rPr>
        <w:t xml:space="preserve">   </w:t>
      </w:r>
    </w:p>
    <w:p w:rsidR="007A049D" w:rsidRDefault="007A049D" w:rsidP="00ED71EC">
      <w:pPr>
        <w:rPr>
          <w:rtl/>
          <w:lang w:eastAsia="he-IL"/>
        </w:rPr>
      </w:pPr>
    </w:p>
    <w:p w:rsidR="007A049D" w:rsidRPr="00952075" w:rsidRDefault="007A049D" w:rsidP="00782D49">
      <w:pPr>
        <w:rPr>
          <w:rtl/>
          <w:lang w:eastAsia="he-IL"/>
        </w:rPr>
      </w:pPr>
      <w:r>
        <w:rPr>
          <w:rFonts w:hint="cs"/>
          <w:rtl/>
          <w:lang w:eastAsia="he-IL"/>
        </w:rPr>
        <w:t>אתם החרמתם את הוועדות.</w:t>
      </w:r>
    </w:p>
    <w:p w:rsidR="007A049D" w:rsidRDefault="007A049D" w:rsidP="00782D49">
      <w:pPr>
        <w:rPr>
          <w:rtl/>
        </w:rPr>
      </w:pPr>
    </w:p>
    <w:p w:rsidR="007A049D" w:rsidRDefault="007A049D" w:rsidP="00782D49">
      <w:pPr>
        <w:pStyle w:val="-"/>
        <w:keepNext/>
        <w:rPr>
          <w:rtl/>
        </w:rPr>
      </w:pPr>
      <w:r w:rsidRPr="00952075">
        <w:rPr>
          <w:rStyle w:val="TagStyle"/>
          <w:rtl/>
        </w:rPr>
        <w:t xml:space="preserve"> &lt;&lt; דובר_המשך &gt;&gt; </w:t>
      </w:r>
      <w:r>
        <w:rPr>
          <w:rtl/>
        </w:rPr>
        <w:t>שר המשפטים יריב לוין:</w:t>
      </w:r>
      <w:r w:rsidRPr="00952075">
        <w:rPr>
          <w:rStyle w:val="TagStyle"/>
          <w:rtl/>
        </w:rPr>
        <w:t xml:space="preserve"> &lt;&lt; דובר_המשך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5919" w:name="_ETM_Q46_500000"/>
      <w:bookmarkEnd w:id="25919"/>
      <w:r>
        <w:rPr>
          <w:rFonts w:hint="cs"/>
          <w:rtl/>
          <w:lang w:eastAsia="he-IL"/>
        </w:rPr>
        <w:t>אני עונה לכם. אתם הסכמתם להביא את ההסכם הזה לדיון בכנסת? לא.</w:t>
      </w:r>
    </w:p>
    <w:p w:rsidR="007A049D" w:rsidRDefault="007A049D" w:rsidP="00782D49">
      <w:pPr>
        <w:rPr>
          <w:rtl/>
          <w:lang w:eastAsia="he-IL"/>
        </w:rPr>
      </w:pPr>
      <w:bookmarkStart w:id="25920" w:name="_ETM_Q46_499000"/>
      <w:bookmarkEnd w:id="25920"/>
    </w:p>
    <w:p w:rsidR="007A049D" w:rsidRDefault="007A049D" w:rsidP="00782D49">
      <w:pPr>
        <w:pStyle w:val="af7"/>
        <w:keepNext/>
        <w:rPr>
          <w:rtl/>
        </w:rPr>
      </w:pPr>
      <w:r w:rsidRPr="00952075">
        <w:rPr>
          <w:rStyle w:val="TagStyle"/>
          <w:rtl/>
        </w:rPr>
        <w:t xml:space="preserve"> &lt;&lt; קריאה &gt;&gt; </w:t>
      </w:r>
      <w:r>
        <w:rPr>
          <w:rtl/>
        </w:rPr>
        <w:t>אלעזר שטרן (יש עתיד):</w:t>
      </w:r>
      <w:r w:rsidRPr="00952075">
        <w:rPr>
          <w:rStyle w:val="TagStyle"/>
          <w:rtl/>
        </w:rPr>
        <w:t xml:space="preserve"> &lt;&lt; קריאה &gt;&gt;</w:t>
      </w:r>
      <w:r>
        <w:rPr>
          <w:rtl/>
        </w:rPr>
        <w:t xml:space="preserve">   </w:t>
      </w:r>
    </w:p>
    <w:p w:rsidR="007A049D" w:rsidRDefault="007A049D" w:rsidP="00ED71EC">
      <w:pPr>
        <w:rPr>
          <w:rtl/>
          <w:lang w:eastAsia="he-IL"/>
        </w:rPr>
      </w:pPr>
    </w:p>
    <w:p w:rsidR="007A049D" w:rsidRPr="00952075" w:rsidRDefault="007A049D" w:rsidP="00782D49">
      <w:pPr>
        <w:rPr>
          <w:rtl/>
          <w:lang w:eastAsia="he-IL"/>
        </w:rPr>
      </w:pPr>
      <w:bookmarkStart w:id="25921" w:name="_ETM_Q46_490000"/>
      <w:bookmarkEnd w:id="25921"/>
      <w:r>
        <w:rPr>
          <w:rFonts w:hint="cs"/>
          <w:rtl/>
          <w:lang w:eastAsia="he-IL"/>
        </w:rPr>
        <w:t>אתם החרמתם את הוועדות.</w:t>
      </w:r>
    </w:p>
    <w:p w:rsidR="007A049D" w:rsidRPr="00952075" w:rsidRDefault="007A049D" w:rsidP="00782D49">
      <w:pPr>
        <w:rPr>
          <w:rtl/>
          <w:lang w:eastAsia="he-IL"/>
        </w:rPr>
      </w:pPr>
      <w:bookmarkStart w:id="25922" w:name="_ETM_Q46_505000"/>
      <w:bookmarkEnd w:id="25922"/>
    </w:p>
    <w:p w:rsidR="007A049D" w:rsidRDefault="007A049D" w:rsidP="00782D49">
      <w:pPr>
        <w:pStyle w:val="-"/>
        <w:keepNext/>
        <w:rPr>
          <w:rtl/>
        </w:rPr>
      </w:pPr>
      <w:r w:rsidRPr="005C75E6">
        <w:rPr>
          <w:rStyle w:val="TagStyle"/>
          <w:rtl/>
        </w:rPr>
        <w:t xml:space="preserve">&lt;&lt; דובר_המשך &gt;&gt; </w:t>
      </w:r>
      <w:r>
        <w:rPr>
          <w:rtl/>
        </w:rPr>
        <w:t>שר המשפטים יריב לוין:</w:t>
      </w:r>
      <w:r w:rsidRPr="005C75E6">
        <w:rPr>
          <w:rStyle w:val="TagStyle"/>
          <w:rtl/>
        </w:rPr>
        <w:t xml:space="preserve"> &lt;&lt; דובר_המשך &gt;&gt;</w:t>
      </w:r>
      <w:r>
        <w:rPr>
          <w:rtl/>
        </w:rPr>
        <w:t xml:space="preserve">   </w:t>
      </w:r>
    </w:p>
    <w:p w:rsidR="007A049D" w:rsidRDefault="007A049D" w:rsidP="00ED71EC">
      <w:pPr>
        <w:rPr>
          <w:rtl/>
        </w:rPr>
      </w:pPr>
    </w:p>
    <w:p w:rsidR="007A049D" w:rsidRDefault="007A049D" w:rsidP="00782D49">
      <w:pPr>
        <w:rPr>
          <w:rtl/>
        </w:rPr>
      </w:pPr>
      <w:r>
        <w:rPr>
          <w:rFonts w:hint="cs"/>
          <w:rtl/>
        </w:rPr>
        <w:t>הסכמתם להביא אותו להצבעה במליאה? לא.</w:t>
      </w:r>
    </w:p>
    <w:p w:rsidR="007A049D" w:rsidRDefault="007A049D" w:rsidP="00782D49">
      <w:pPr>
        <w:rPr>
          <w:rtl/>
        </w:rPr>
      </w:pPr>
    </w:p>
    <w:p w:rsidR="007A049D" w:rsidRDefault="007A049D" w:rsidP="00782D49">
      <w:pPr>
        <w:pStyle w:val="af8"/>
        <w:keepNext/>
        <w:rPr>
          <w:rtl/>
        </w:rPr>
      </w:pPr>
      <w:r w:rsidRPr="005C75E6">
        <w:rPr>
          <w:rStyle w:val="TagStyle"/>
          <w:rtl/>
        </w:rPr>
        <w:t xml:space="preserve"> &lt;&lt; יור &gt;&gt; </w:t>
      </w:r>
      <w:r>
        <w:rPr>
          <w:rtl/>
        </w:rPr>
        <w:t>היו"ר אמיר אוחנה:</w:t>
      </w:r>
      <w:r w:rsidRPr="005C75E6">
        <w:rPr>
          <w:rStyle w:val="TagStyle"/>
          <w:rtl/>
        </w:rPr>
        <w:t xml:space="preserve"> &lt;&lt; יור &gt;&gt;</w:t>
      </w:r>
      <w:r>
        <w:rPr>
          <w:rtl/>
        </w:rPr>
        <w:t xml:space="preserve">   </w:t>
      </w:r>
    </w:p>
    <w:p w:rsidR="007A049D" w:rsidRDefault="007A049D" w:rsidP="00ED71EC">
      <w:pPr>
        <w:rPr>
          <w:rtl/>
        </w:rPr>
      </w:pPr>
    </w:p>
    <w:p w:rsidR="007A049D" w:rsidRDefault="007A049D" w:rsidP="00782D49">
      <w:pPr>
        <w:rPr>
          <w:rtl/>
        </w:rPr>
      </w:pPr>
      <w:r>
        <w:rPr>
          <w:rFonts w:hint="cs"/>
          <w:rtl/>
        </w:rPr>
        <w:t xml:space="preserve">את </w:t>
      </w:r>
      <w:bookmarkStart w:id="25923" w:name="_ETM_Q46_514000"/>
      <w:bookmarkEnd w:id="25923"/>
      <w:r>
        <w:rPr>
          <w:rFonts w:hint="cs"/>
          <w:rtl/>
        </w:rPr>
        <w:t>המליאה לא החרמנו.</w:t>
      </w:r>
    </w:p>
    <w:p w:rsidR="007A049D" w:rsidRDefault="007A049D" w:rsidP="00782D49">
      <w:pPr>
        <w:rPr>
          <w:rtl/>
        </w:rPr>
      </w:pPr>
    </w:p>
    <w:p w:rsidR="007A049D" w:rsidRDefault="007A049D" w:rsidP="00782D49">
      <w:pPr>
        <w:pStyle w:val="af7"/>
        <w:keepNext/>
        <w:rPr>
          <w:rtl/>
        </w:rPr>
      </w:pPr>
      <w:r w:rsidRPr="00952075">
        <w:rPr>
          <w:rStyle w:val="TagStyle"/>
          <w:rtl/>
        </w:rPr>
        <w:t xml:space="preserve"> &lt;&lt; קריאה &gt;&gt; </w:t>
      </w:r>
      <w:r>
        <w:rPr>
          <w:rtl/>
        </w:rPr>
        <w:t>אלעזר שטרן (יש עתיד):</w:t>
      </w:r>
      <w:r w:rsidRPr="00952075">
        <w:rPr>
          <w:rStyle w:val="TagStyle"/>
          <w:rtl/>
        </w:rPr>
        <w:t xml:space="preserve"> &lt;&lt; קריאה &gt;&gt;</w:t>
      </w:r>
      <w:r>
        <w:rPr>
          <w:rtl/>
        </w:rPr>
        <w:t xml:space="preserve">   </w:t>
      </w:r>
    </w:p>
    <w:p w:rsidR="007A049D" w:rsidRDefault="007A049D" w:rsidP="00ED71EC">
      <w:pPr>
        <w:rPr>
          <w:rtl/>
          <w:lang w:eastAsia="he-IL"/>
        </w:rPr>
      </w:pPr>
    </w:p>
    <w:p w:rsidR="007A049D" w:rsidRDefault="007A049D" w:rsidP="00782D49">
      <w:pPr>
        <w:rPr>
          <w:rtl/>
        </w:rPr>
      </w:pPr>
      <w:bookmarkStart w:id="25924" w:name="_ETM_Q46_510000"/>
      <w:bookmarkEnd w:id="25924"/>
      <w:r>
        <w:rPr>
          <w:rFonts w:hint="cs"/>
          <w:rtl/>
        </w:rPr>
        <w:t>למה, תבחרו איפה גם? אתה יושב-ראש הכנסת.</w:t>
      </w:r>
    </w:p>
    <w:p w:rsidR="007A049D" w:rsidRDefault="007A049D" w:rsidP="00782D49">
      <w:pPr>
        <w:rPr>
          <w:rtl/>
        </w:rPr>
      </w:pPr>
    </w:p>
    <w:p w:rsidR="007A049D" w:rsidRDefault="007A049D" w:rsidP="00782D49">
      <w:pPr>
        <w:pStyle w:val="-"/>
        <w:keepNext/>
        <w:rPr>
          <w:rtl/>
        </w:rPr>
      </w:pPr>
      <w:bookmarkStart w:id="25925" w:name="ET_speakercontinue_6392_50"/>
      <w:r w:rsidRPr="00952075">
        <w:rPr>
          <w:rStyle w:val="TagStyle"/>
          <w:rtl/>
        </w:rPr>
        <w:t xml:space="preserve"> &lt;&lt; דובר_המשך &gt;&gt; </w:t>
      </w:r>
      <w:r>
        <w:rPr>
          <w:rtl/>
        </w:rPr>
        <w:t>שר המשפטים יריב לוין:</w:t>
      </w:r>
      <w:r w:rsidRPr="00952075">
        <w:rPr>
          <w:rStyle w:val="TagStyle"/>
          <w:rtl/>
        </w:rPr>
        <w:t xml:space="preserve"> &lt;&lt; דובר_המשך &gt;&gt;</w:t>
      </w:r>
      <w:r>
        <w:rPr>
          <w:rtl/>
        </w:rPr>
        <w:t xml:space="preserve">   </w:t>
      </w:r>
      <w:bookmarkEnd w:id="25925"/>
    </w:p>
    <w:p w:rsidR="007A049D" w:rsidRDefault="007A049D" w:rsidP="00ED71EC">
      <w:pPr>
        <w:rPr>
          <w:rtl/>
          <w:lang w:eastAsia="he-IL"/>
        </w:rPr>
      </w:pPr>
    </w:p>
    <w:p w:rsidR="007A049D" w:rsidRDefault="007A049D" w:rsidP="00782D49">
      <w:pPr>
        <w:rPr>
          <w:rtl/>
          <w:lang w:eastAsia="he-IL"/>
        </w:rPr>
      </w:pPr>
      <w:bookmarkStart w:id="25926" w:name="_ETM_Q46_520000"/>
      <w:bookmarkEnd w:id="25926"/>
      <w:r>
        <w:rPr>
          <w:rFonts w:hint="cs"/>
          <w:rtl/>
          <w:lang w:eastAsia="he-IL"/>
        </w:rPr>
        <w:t>שום דבר.</w:t>
      </w:r>
    </w:p>
    <w:p w:rsidR="007A049D" w:rsidRPr="00952075" w:rsidRDefault="007A049D" w:rsidP="00782D49">
      <w:pPr>
        <w:rPr>
          <w:rtl/>
          <w:lang w:eastAsia="he-IL"/>
        </w:rPr>
      </w:pPr>
      <w:bookmarkStart w:id="25927" w:name="_ETM_Q46_522157"/>
      <w:bookmarkStart w:id="25928" w:name="_ETM_Q46_522238"/>
      <w:bookmarkEnd w:id="25927"/>
      <w:bookmarkEnd w:id="25928"/>
    </w:p>
    <w:p w:rsidR="007A049D" w:rsidRDefault="007A049D" w:rsidP="00782D49">
      <w:pPr>
        <w:pStyle w:val="af8"/>
        <w:keepNext/>
        <w:rPr>
          <w:rtl/>
        </w:rPr>
      </w:pPr>
      <w:bookmarkStart w:id="25929" w:name="_ETM_Q46_522000"/>
      <w:bookmarkEnd w:id="25929"/>
      <w:r w:rsidRPr="005C75E6">
        <w:rPr>
          <w:rStyle w:val="TagStyle"/>
          <w:rtl/>
        </w:rPr>
        <w:t xml:space="preserve"> &lt;&lt; יור &gt;&gt; </w:t>
      </w:r>
      <w:r>
        <w:rPr>
          <w:rtl/>
        </w:rPr>
        <w:t>היו"ר אמיר אוחנה:</w:t>
      </w:r>
      <w:r w:rsidRPr="005C75E6">
        <w:rPr>
          <w:rStyle w:val="TagStyle"/>
          <w:rtl/>
        </w:rPr>
        <w:t xml:space="preserve"> &lt;&lt; יור &gt;&gt;</w:t>
      </w:r>
      <w:r>
        <w:rPr>
          <w:rtl/>
        </w:rPr>
        <w:t xml:space="preserve">   </w:t>
      </w:r>
    </w:p>
    <w:p w:rsidR="007A049D" w:rsidRDefault="007A049D" w:rsidP="00ED71EC">
      <w:pPr>
        <w:rPr>
          <w:rtl/>
        </w:rPr>
      </w:pPr>
    </w:p>
    <w:p w:rsidR="007A049D" w:rsidRDefault="007A049D" w:rsidP="00782D49">
      <w:pPr>
        <w:rPr>
          <w:rtl/>
        </w:rPr>
      </w:pPr>
      <w:r>
        <w:rPr>
          <w:rFonts w:hint="cs"/>
          <w:rtl/>
        </w:rPr>
        <w:t xml:space="preserve">אפשר לא להביא דיון </w:t>
      </w:r>
      <w:bookmarkStart w:id="25930" w:name="_ETM_Q46_519000"/>
      <w:bookmarkEnd w:id="25930"/>
      <w:r>
        <w:rPr>
          <w:rFonts w:hint="cs"/>
          <w:rtl/>
        </w:rPr>
        <w:t xml:space="preserve">למליאה </w:t>
      </w:r>
      <w:r w:rsidR="00ED71EC">
        <w:rPr>
          <w:rFonts w:hint="cs"/>
          <w:rtl/>
        </w:rPr>
        <w:t>– – –</w:t>
      </w:r>
      <w:r>
        <w:rPr>
          <w:rFonts w:hint="cs"/>
          <w:rtl/>
        </w:rPr>
        <w:t xml:space="preserve"> בוועדות?</w:t>
      </w:r>
    </w:p>
    <w:p w:rsidR="002568F7" w:rsidRDefault="002568F7" w:rsidP="00782D49">
      <w:pPr>
        <w:rPr>
          <w:rtl/>
        </w:rPr>
      </w:pPr>
    </w:p>
    <w:p w:rsidR="007A049D" w:rsidRPr="00952075" w:rsidRDefault="007A049D" w:rsidP="002568F7">
      <w:pPr>
        <w:pStyle w:val="af7"/>
        <w:rPr>
          <w:rtl/>
        </w:rPr>
      </w:pPr>
      <w:r w:rsidRPr="002568F7">
        <w:rPr>
          <w:rStyle w:val="TagStyle"/>
          <w:rtl/>
        </w:rPr>
        <w:t>&lt;&lt; קריאה &gt;&gt;</w:t>
      </w:r>
      <w:r w:rsidRPr="00952075">
        <w:rPr>
          <w:rtl/>
        </w:rPr>
        <w:t>יוראי להב הרצנו (יש עתיד):</w:t>
      </w:r>
      <w:r w:rsidRPr="002568F7">
        <w:rPr>
          <w:rStyle w:val="TagStyle"/>
          <w:rtl/>
        </w:rPr>
        <w:t xml:space="preserve"> &lt;&lt; קריאה &gt;&gt; </w:t>
      </w:r>
      <w:r w:rsidRPr="00952075">
        <w:rPr>
          <w:rtl/>
        </w:rPr>
        <w:t xml:space="preserve">  </w:t>
      </w:r>
    </w:p>
    <w:p w:rsidR="007A049D" w:rsidRPr="00952075" w:rsidRDefault="007A049D" w:rsidP="00782D49">
      <w:pPr>
        <w:rPr>
          <w:rtl/>
        </w:rPr>
      </w:pPr>
    </w:p>
    <w:p w:rsidR="007A049D" w:rsidRPr="00952075" w:rsidRDefault="007A049D" w:rsidP="00782D49">
      <w:pPr>
        <w:rPr>
          <w:rtl/>
        </w:rPr>
      </w:pPr>
      <w:bookmarkStart w:id="25931" w:name="_ETM_Q46_539000"/>
      <w:bookmarkEnd w:id="25931"/>
      <w:r w:rsidRPr="00952075">
        <w:rPr>
          <w:rFonts w:hint="cs"/>
          <w:rtl/>
        </w:rPr>
        <w:t>מדובר בשינוי תנאי היסוד.</w:t>
      </w:r>
    </w:p>
    <w:p w:rsidR="007A049D" w:rsidRPr="00952075" w:rsidRDefault="007A049D" w:rsidP="00782D49">
      <w:pPr>
        <w:rPr>
          <w:rtl/>
        </w:rPr>
      </w:pPr>
    </w:p>
    <w:p w:rsidR="007A049D" w:rsidRDefault="007A049D" w:rsidP="00782D49">
      <w:pPr>
        <w:pStyle w:val="-"/>
        <w:keepNext/>
        <w:rPr>
          <w:rtl/>
        </w:rPr>
      </w:pPr>
      <w:r w:rsidRPr="005C75E6">
        <w:rPr>
          <w:rStyle w:val="TagStyle"/>
          <w:rtl/>
        </w:rPr>
        <w:t xml:space="preserve"> &lt;&lt; דובר_המשך &gt;&gt; </w:t>
      </w:r>
      <w:r>
        <w:rPr>
          <w:rtl/>
        </w:rPr>
        <w:t>שר המשפטים יריב לוין:</w:t>
      </w:r>
      <w:r w:rsidRPr="005C75E6">
        <w:rPr>
          <w:rStyle w:val="TagStyle"/>
          <w:rtl/>
        </w:rPr>
        <w:t xml:space="preserve"> &lt;&lt; דובר_המשך &gt;&gt;</w:t>
      </w:r>
      <w:r>
        <w:rPr>
          <w:rtl/>
        </w:rPr>
        <w:t xml:space="preserve">   </w:t>
      </w:r>
    </w:p>
    <w:p w:rsidR="007A049D" w:rsidRDefault="007A049D" w:rsidP="00ED71EC">
      <w:pPr>
        <w:rPr>
          <w:rtl/>
        </w:rPr>
      </w:pPr>
    </w:p>
    <w:p w:rsidR="007A049D" w:rsidRDefault="007A049D" w:rsidP="00782D49">
      <w:pPr>
        <w:rPr>
          <w:rtl/>
        </w:rPr>
      </w:pPr>
      <w:r>
        <w:rPr>
          <w:rFonts w:hint="cs"/>
          <w:rtl/>
        </w:rPr>
        <w:t xml:space="preserve">ואז אמרתי </w:t>
      </w:r>
      <w:r>
        <w:rPr>
          <w:rtl/>
        </w:rPr>
        <w:t>–</w:t>
      </w:r>
      <w:r>
        <w:rPr>
          <w:rFonts w:hint="cs"/>
          <w:rtl/>
        </w:rPr>
        <w:t xml:space="preserve"> היושב-ראש, קשה ככה. אני </w:t>
      </w:r>
      <w:bookmarkStart w:id="25932" w:name="_ETM_Q46_530000"/>
      <w:bookmarkEnd w:id="25932"/>
      <w:r>
        <w:rPr>
          <w:rFonts w:hint="cs"/>
          <w:rtl/>
        </w:rPr>
        <w:t xml:space="preserve">מצטער, אני בעד לשמוע הערות, אבל לא </w:t>
      </w:r>
      <w:bookmarkStart w:id="25933" w:name="_ETM_Q46_531000"/>
      <w:bookmarkEnd w:id="25933"/>
      <w:r>
        <w:rPr>
          <w:rFonts w:hint="cs"/>
          <w:rtl/>
        </w:rPr>
        <w:t xml:space="preserve">כל משפט. </w:t>
      </w:r>
    </w:p>
    <w:p w:rsidR="007A049D" w:rsidRDefault="007A049D" w:rsidP="00782D49">
      <w:pPr>
        <w:rPr>
          <w:rtl/>
        </w:rPr>
      </w:pPr>
    </w:p>
    <w:p w:rsidR="007A049D" w:rsidRDefault="007A049D" w:rsidP="00782D49">
      <w:pPr>
        <w:pStyle w:val="af7"/>
        <w:keepNext/>
        <w:rPr>
          <w:rtl/>
        </w:rPr>
      </w:pPr>
      <w:bookmarkStart w:id="25934" w:name="ET_interruption_6434_52"/>
      <w:r w:rsidRPr="00952075">
        <w:rPr>
          <w:rStyle w:val="TagStyle"/>
          <w:rtl/>
        </w:rPr>
        <w:t xml:space="preserve"> &lt;&lt; קריאה &gt;&gt; </w:t>
      </w:r>
      <w:r>
        <w:rPr>
          <w:rtl/>
        </w:rPr>
        <w:t>שר החקלאות ופיתוח הכפר אבי דיכטר:</w:t>
      </w:r>
      <w:r w:rsidRPr="00952075">
        <w:rPr>
          <w:rStyle w:val="TagStyle"/>
          <w:rtl/>
        </w:rPr>
        <w:t xml:space="preserve"> &lt;&lt; קריאה &gt;&gt;</w:t>
      </w:r>
      <w:r>
        <w:rPr>
          <w:rtl/>
        </w:rPr>
        <w:t xml:space="preserve">   </w:t>
      </w:r>
      <w:bookmarkEnd w:id="25934"/>
    </w:p>
    <w:p w:rsidR="007A049D" w:rsidRDefault="007A049D" w:rsidP="00ED71EC">
      <w:pPr>
        <w:rPr>
          <w:rtl/>
          <w:lang w:eastAsia="he-IL"/>
        </w:rPr>
      </w:pPr>
    </w:p>
    <w:p w:rsidR="007A049D" w:rsidRPr="00952075" w:rsidRDefault="00ED71EC" w:rsidP="00782D49">
      <w:pPr>
        <w:rPr>
          <w:rtl/>
          <w:lang w:eastAsia="he-IL"/>
        </w:rPr>
      </w:pPr>
      <w:r>
        <w:rPr>
          <w:rFonts w:hint="cs"/>
          <w:rtl/>
          <w:lang w:eastAsia="he-IL"/>
        </w:rPr>
        <w:t>– – –</w:t>
      </w:r>
    </w:p>
    <w:p w:rsidR="007A049D" w:rsidRDefault="007A049D" w:rsidP="00782D49">
      <w:pPr>
        <w:rPr>
          <w:rtl/>
        </w:rPr>
      </w:pPr>
    </w:p>
    <w:p w:rsidR="007A049D" w:rsidRDefault="007A049D" w:rsidP="00782D49">
      <w:pPr>
        <w:pStyle w:val="-"/>
        <w:keepNext/>
        <w:rPr>
          <w:rtl/>
        </w:rPr>
      </w:pPr>
      <w:r w:rsidRPr="005C75E6">
        <w:rPr>
          <w:rStyle w:val="TagStyle"/>
          <w:rtl/>
        </w:rPr>
        <w:t xml:space="preserve"> &lt;&lt; דובר_המשך &gt;&gt; </w:t>
      </w:r>
      <w:r>
        <w:rPr>
          <w:rtl/>
        </w:rPr>
        <w:t>שר המשפטים יריב לוין:</w:t>
      </w:r>
      <w:r w:rsidRPr="005C75E6">
        <w:rPr>
          <w:rStyle w:val="TagStyle"/>
          <w:rtl/>
        </w:rPr>
        <w:t xml:space="preserve"> &lt;&lt; דובר_המשך &gt;&gt;</w:t>
      </w:r>
      <w:r>
        <w:rPr>
          <w:rtl/>
        </w:rPr>
        <w:t xml:space="preserve">   </w:t>
      </w:r>
    </w:p>
    <w:p w:rsidR="007A049D" w:rsidRDefault="007A049D" w:rsidP="00ED71EC">
      <w:pPr>
        <w:rPr>
          <w:rtl/>
        </w:rPr>
      </w:pPr>
    </w:p>
    <w:p w:rsidR="007A049D" w:rsidRDefault="007A049D" w:rsidP="00782D49">
      <w:pPr>
        <w:rPr>
          <w:rtl/>
        </w:rPr>
      </w:pPr>
      <w:r>
        <w:rPr>
          <w:rFonts w:hint="cs"/>
          <w:rtl/>
        </w:rPr>
        <w:t xml:space="preserve">נכון. כמו שאומר כאן השר דיכטר, מסרתם שטח טריטוריאלי לחיזבאללה, ללבנון, למדינת אויב. לא הסכמתם לקיים פה </w:t>
      </w:r>
      <w:bookmarkStart w:id="25935" w:name="_ETM_Q46_551000"/>
      <w:bookmarkEnd w:id="25935"/>
      <w:r>
        <w:rPr>
          <w:rFonts w:hint="cs"/>
          <w:rtl/>
        </w:rPr>
        <w:t>אפילו דיון ולא הצבעה.</w:t>
      </w:r>
    </w:p>
    <w:p w:rsidR="007A049D" w:rsidRDefault="007A049D" w:rsidP="00782D49">
      <w:pPr>
        <w:rPr>
          <w:rtl/>
        </w:rPr>
      </w:pPr>
      <w:bookmarkStart w:id="25936" w:name="_ETM_Q46_553000"/>
      <w:bookmarkEnd w:id="25936"/>
    </w:p>
    <w:p w:rsidR="007A049D" w:rsidRDefault="007A049D" w:rsidP="00782D49">
      <w:pPr>
        <w:pStyle w:val="af7"/>
        <w:keepNext/>
        <w:rPr>
          <w:rtl/>
        </w:rPr>
      </w:pPr>
      <w:bookmarkStart w:id="25937" w:name="ET_interruption_6341_53"/>
      <w:r w:rsidRPr="000B3200">
        <w:rPr>
          <w:rStyle w:val="TagStyle"/>
          <w:rtl/>
        </w:rPr>
        <w:t xml:space="preserve"> &lt;&lt; קריאה &gt;&gt; </w:t>
      </w:r>
      <w:r>
        <w:rPr>
          <w:rFonts w:hint="cs"/>
          <w:rtl/>
        </w:rPr>
        <w:t>קריאות</w:t>
      </w:r>
      <w:r>
        <w:rPr>
          <w:rtl/>
        </w:rPr>
        <w:t>:</w:t>
      </w:r>
      <w:r w:rsidRPr="000B3200">
        <w:rPr>
          <w:rStyle w:val="TagStyle"/>
          <w:rtl/>
        </w:rPr>
        <w:t xml:space="preserve"> &lt;&lt; קריאה &gt;&gt;</w:t>
      </w:r>
      <w:r>
        <w:rPr>
          <w:rtl/>
        </w:rPr>
        <w:t xml:space="preserve">   </w:t>
      </w:r>
      <w:bookmarkEnd w:id="25937"/>
    </w:p>
    <w:p w:rsidR="007A049D" w:rsidRDefault="007A049D" w:rsidP="00ED71EC">
      <w:pPr>
        <w:rPr>
          <w:rtl/>
          <w:lang w:eastAsia="he-IL"/>
        </w:rPr>
      </w:pPr>
    </w:p>
    <w:p w:rsidR="007A049D" w:rsidRDefault="00ED71EC" w:rsidP="00782D49">
      <w:pPr>
        <w:rPr>
          <w:rtl/>
          <w:lang w:eastAsia="he-IL"/>
        </w:rPr>
      </w:pPr>
      <w:r>
        <w:rPr>
          <w:rFonts w:hint="cs"/>
          <w:rtl/>
          <w:lang w:eastAsia="he-IL"/>
        </w:rPr>
        <w:t>– – –</w:t>
      </w:r>
      <w:r w:rsidR="007A049D">
        <w:rPr>
          <w:rFonts w:hint="cs"/>
          <w:rtl/>
          <w:lang w:eastAsia="he-IL"/>
        </w:rPr>
        <w:t xml:space="preserve"> </w:t>
      </w:r>
    </w:p>
    <w:p w:rsidR="007A049D" w:rsidRDefault="007A049D" w:rsidP="00782D49">
      <w:pPr>
        <w:rPr>
          <w:rtl/>
        </w:rPr>
      </w:pPr>
      <w:bookmarkStart w:id="25938" w:name="_ETM_Q46_548000"/>
      <w:bookmarkEnd w:id="25938"/>
    </w:p>
    <w:p w:rsidR="007A049D" w:rsidRDefault="007A049D" w:rsidP="00782D49">
      <w:pPr>
        <w:pStyle w:val="af7"/>
        <w:keepNext/>
        <w:rPr>
          <w:rtl/>
        </w:rPr>
      </w:pPr>
      <w:bookmarkStart w:id="25939" w:name="ET_interruption_5084_55"/>
      <w:r w:rsidRPr="000B3200">
        <w:rPr>
          <w:rStyle w:val="TagStyle"/>
          <w:rtl/>
        </w:rPr>
        <w:t xml:space="preserve"> &lt;&lt; קריאה &gt;&gt; </w:t>
      </w:r>
      <w:r>
        <w:rPr>
          <w:rtl/>
        </w:rPr>
        <w:t>מיקי לוי (יש עתיד):</w:t>
      </w:r>
      <w:r w:rsidRPr="000B3200">
        <w:rPr>
          <w:rStyle w:val="TagStyle"/>
          <w:rtl/>
        </w:rPr>
        <w:t xml:space="preserve"> &lt;&lt; קריאה &gt;&gt;</w:t>
      </w:r>
      <w:r>
        <w:rPr>
          <w:rtl/>
        </w:rPr>
        <w:t xml:space="preserve">   </w:t>
      </w:r>
      <w:bookmarkEnd w:id="25939"/>
    </w:p>
    <w:p w:rsidR="007A049D" w:rsidRDefault="007A049D" w:rsidP="00ED71EC">
      <w:pPr>
        <w:rPr>
          <w:rtl/>
          <w:lang w:eastAsia="he-IL"/>
        </w:rPr>
      </w:pPr>
    </w:p>
    <w:p w:rsidR="007A049D" w:rsidRDefault="007A049D" w:rsidP="00782D49">
      <w:pPr>
        <w:rPr>
          <w:rtl/>
        </w:rPr>
      </w:pPr>
      <w:bookmarkStart w:id="25940" w:name="_ETM_Q46_555000"/>
      <w:bookmarkEnd w:id="25940"/>
      <w:r>
        <w:rPr>
          <w:rFonts w:hint="cs"/>
          <w:rtl/>
        </w:rPr>
        <w:t xml:space="preserve">למה ראש הממשלה אמר, אדוני שר המשפטים </w:t>
      </w:r>
      <w:r w:rsidR="00ED71EC">
        <w:rPr>
          <w:rFonts w:hint="cs"/>
          <w:rtl/>
        </w:rPr>
        <w:t>– – –</w:t>
      </w:r>
    </w:p>
    <w:p w:rsidR="007A049D" w:rsidRDefault="007A049D" w:rsidP="00782D49">
      <w:pPr>
        <w:rPr>
          <w:rtl/>
        </w:rPr>
      </w:pPr>
    </w:p>
    <w:p w:rsidR="007A049D" w:rsidRDefault="007A049D" w:rsidP="00782D49">
      <w:pPr>
        <w:pStyle w:val="-"/>
        <w:keepNext/>
        <w:rPr>
          <w:rtl/>
        </w:rPr>
      </w:pPr>
      <w:bookmarkStart w:id="25941" w:name="ET_speakercontinue_6392_19"/>
      <w:r w:rsidRPr="005C75E6">
        <w:rPr>
          <w:rStyle w:val="TagStyle"/>
          <w:rtl/>
        </w:rPr>
        <w:t xml:space="preserve"> &lt;&lt; דובר_המשך &gt;&gt; </w:t>
      </w:r>
      <w:r>
        <w:rPr>
          <w:rtl/>
        </w:rPr>
        <w:t>שר המשפטים יריב לוין:</w:t>
      </w:r>
      <w:r w:rsidRPr="005C75E6">
        <w:rPr>
          <w:rStyle w:val="TagStyle"/>
          <w:rtl/>
        </w:rPr>
        <w:t xml:space="preserve"> &lt;&lt; דובר_המשך &gt;&gt;</w:t>
      </w:r>
      <w:r>
        <w:rPr>
          <w:rtl/>
        </w:rPr>
        <w:t xml:space="preserve">   </w:t>
      </w:r>
      <w:bookmarkEnd w:id="25941"/>
    </w:p>
    <w:p w:rsidR="007A049D" w:rsidRDefault="007A049D" w:rsidP="00ED71EC">
      <w:pPr>
        <w:rPr>
          <w:rtl/>
        </w:rPr>
      </w:pPr>
    </w:p>
    <w:p w:rsidR="007A049D" w:rsidRPr="00983073" w:rsidRDefault="007A049D" w:rsidP="00782D49">
      <w:pPr>
        <w:rPr>
          <w:rtl/>
        </w:rPr>
      </w:pPr>
      <w:bookmarkStart w:id="25942" w:name="_ETM_Q46_561000"/>
      <w:bookmarkEnd w:id="25942"/>
      <w:r>
        <w:rPr>
          <w:rFonts w:hint="cs"/>
          <w:rtl/>
        </w:rPr>
        <w:t xml:space="preserve">אבל אני בטוח שאפשר למצוא </w:t>
      </w:r>
      <w:bookmarkStart w:id="25943" w:name="_ETM_Q46_559000"/>
      <w:bookmarkEnd w:id="25943"/>
      <w:r>
        <w:rPr>
          <w:rFonts w:hint="cs"/>
          <w:rtl/>
        </w:rPr>
        <w:t>בכל זאת דוגמאות להידברות נוסח השמאל הישראלי.</w:t>
      </w:r>
    </w:p>
    <w:bookmarkEnd w:id="25867"/>
    <w:p w:rsidR="007A049D" w:rsidRDefault="007A049D" w:rsidP="00782D49">
      <w:pPr>
        <w:rPr>
          <w:rtl/>
        </w:rPr>
      </w:pPr>
    </w:p>
    <w:p w:rsidR="007A049D" w:rsidRDefault="007A049D" w:rsidP="00782D49">
      <w:pPr>
        <w:pStyle w:val="af7"/>
        <w:keepNext/>
        <w:rPr>
          <w:rtl/>
        </w:rPr>
      </w:pPr>
      <w:r w:rsidRPr="00983073">
        <w:rPr>
          <w:rStyle w:val="TagStyle"/>
          <w:rtl/>
        </w:rPr>
        <w:t xml:space="preserve"> &lt;&lt; קריאה &gt;&gt; </w:t>
      </w:r>
      <w:r>
        <w:rPr>
          <w:rtl/>
        </w:rPr>
        <w:t>מיקי לוי (יש עתיד):</w:t>
      </w:r>
      <w:r w:rsidRPr="00983073">
        <w:rPr>
          <w:rStyle w:val="TagStyle"/>
          <w:rtl/>
        </w:rPr>
        <w:t xml:space="preserve"> &lt;&lt; קריאה &gt;&gt;</w:t>
      </w:r>
      <w:r>
        <w:rPr>
          <w:rtl/>
        </w:rPr>
        <w:t xml:space="preserve">   </w:t>
      </w:r>
    </w:p>
    <w:p w:rsidR="007A049D" w:rsidRDefault="007A049D" w:rsidP="00ED71EC">
      <w:pPr>
        <w:rPr>
          <w:rtl/>
          <w:lang w:eastAsia="he-IL"/>
        </w:rPr>
      </w:pPr>
    </w:p>
    <w:p w:rsidR="007A049D" w:rsidRDefault="007A049D" w:rsidP="00782D49">
      <w:pPr>
        <w:rPr>
          <w:rtl/>
        </w:rPr>
      </w:pPr>
      <w:bookmarkStart w:id="25944" w:name="_ETM_Q46_554000"/>
      <w:bookmarkEnd w:id="25944"/>
      <w:r>
        <w:rPr>
          <w:rFonts w:hint="cs"/>
          <w:rtl/>
        </w:rPr>
        <w:t xml:space="preserve">אדוני שר </w:t>
      </w:r>
      <w:bookmarkStart w:id="25945" w:name="_ETM_Q46_558000"/>
      <w:bookmarkEnd w:id="25945"/>
      <w:r>
        <w:rPr>
          <w:rFonts w:hint="cs"/>
          <w:rtl/>
        </w:rPr>
        <w:t xml:space="preserve">המשפטים, ראש הממשלה אמר </w:t>
      </w:r>
      <w:r w:rsidR="00ED71EC">
        <w:rPr>
          <w:rFonts w:hint="cs"/>
          <w:rtl/>
        </w:rPr>
        <w:t>– – –</w:t>
      </w:r>
      <w:r>
        <w:rPr>
          <w:rFonts w:hint="cs"/>
          <w:rtl/>
        </w:rPr>
        <w:t xml:space="preserve"> למה הוא לא מבטל אותו? שיבטל את ההסכם.</w:t>
      </w:r>
    </w:p>
    <w:p w:rsidR="007A049D" w:rsidRDefault="007A049D" w:rsidP="00782D49">
      <w:pPr>
        <w:rPr>
          <w:rtl/>
        </w:rPr>
      </w:pPr>
    </w:p>
    <w:p w:rsidR="007A049D" w:rsidRDefault="007A049D" w:rsidP="00782D49">
      <w:pPr>
        <w:pStyle w:val="-"/>
        <w:keepNext/>
        <w:rPr>
          <w:rtl/>
        </w:rPr>
      </w:pPr>
      <w:r w:rsidRPr="005C75E6">
        <w:rPr>
          <w:rStyle w:val="TagStyle"/>
          <w:rtl/>
        </w:rPr>
        <w:t xml:space="preserve"> &lt;&lt; דובר_המשך &gt;&gt; </w:t>
      </w:r>
      <w:r>
        <w:rPr>
          <w:rtl/>
        </w:rPr>
        <w:t>שר המשפטים יריב לוין:</w:t>
      </w:r>
      <w:r w:rsidRPr="005C75E6">
        <w:rPr>
          <w:rStyle w:val="TagStyle"/>
          <w:rtl/>
        </w:rPr>
        <w:t xml:space="preserve"> &lt;&lt; דובר_המשך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אני נזכרתי בעוד דוגמה מפוארת להידברות </w:t>
      </w:r>
      <w:r>
        <w:rPr>
          <w:rFonts w:hint="eastAsia"/>
          <w:rtl/>
          <w:lang w:eastAsia="he-IL"/>
        </w:rPr>
        <w:t xml:space="preserve">– </w:t>
      </w:r>
      <w:r>
        <w:rPr>
          <w:rFonts w:hint="cs"/>
          <w:rtl/>
          <w:lang w:eastAsia="he-IL"/>
        </w:rPr>
        <w:t xml:space="preserve">איזו </w:t>
      </w:r>
      <w:bookmarkStart w:id="25946" w:name="_ETM_Q46_578000"/>
      <w:bookmarkEnd w:id="25946"/>
      <w:r>
        <w:rPr>
          <w:rFonts w:hint="cs"/>
          <w:rtl/>
          <w:lang w:eastAsia="he-IL"/>
        </w:rPr>
        <w:t xml:space="preserve">הידברות עשיתם ערב תוכנית ההתנתקות. </w:t>
      </w:r>
      <w:bookmarkStart w:id="25947" w:name="_ETM_Q46_584000"/>
      <w:bookmarkEnd w:id="25947"/>
      <w:r>
        <w:rPr>
          <w:rFonts w:hint="cs"/>
          <w:rtl/>
          <w:lang w:eastAsia="he-IL"/>
        </w:rPr>
        <w:t>כל הכבוד. כל הכבוד. כל הכבוד לכם.</w:t>
      </w:r>
    </w:p>
    <w:p w:rsidR="007A049D" w:rsidRDefault="007A049D" w:rsidP="00782D49">
      <w:pPr>
        <w:rPr>
          <w:rtl/>
          <w:lang w:eastAsia="he-IL"/>
        </w:rPr>
      </w:pPr>
    </w:p>
    <w:p w:rsidR="007A049D" w:rsidRDefault="007A049D" w:rsidP="00782D49">
      <w:pPr>
        <w:pStyle w:val="af7"/>
        <w:keepNext/>
        <w:rPr>
          <w:rtl/>
        </w:rPr>
      </w:pPr>
      <w:bookmarkStart w:id="25948" w:name="ET_interruption_קריאות_57"/>
      <w:r w:rsidRPr="00983073">
        <w:rPr>
          <w:rStyle w:val="TagStyle"/>
          <w:rtl/>
        </w:rPr>
        <w:t xml:space="preserve"> &lt;&lt; קריאה &gt;&gt; </w:t>
      </w:r>
      <w:r>
        <w:rPr>
          <w:rtl/>
        </w:rPr>
        <w:t>קריאות:</w:t>
      </w:r>
      <w:r w:rsidRPr="00983073">
        <w:rPr>
          <w:rStyle w:val="TagStyle"/>
          <w:rtl/>
        </w:rPr>
        <w:t xml:space="preserve"> &lt;&lt; קריאה &gt;&gt;</w:t>
      </w:r>
      <w:r>
        <w:rPr>
          <w:rtl/>
        </w:rPr>
        <w:t xml:space="preserve">   </w:t>
      </w:r>
      <w:bookmarkEnd w:id="25948"/>
    </w:p>
    <w:p w:rsidR="007A049D" w:rsidRDefault="007A049D" w:rsidP="00ED71EC">
      <w:pPr>
        <w:rPr>
          <w:rtl/>
          <w:lang w:eastAsia="he-IL"/>
        </w:rPr>
      </w:pPr>
    </w:p>
    <w:p w:rsidR="007A049D" w:rsidRDefault="00ED71EC" w:rsidP="00782D49">
      <w:pPr>
        <w:rPr>
          <w:rtl/>
          <w:lang w:eastAsia="he-IL"/>
        </w:rPr>
      </w:pPr>
      <w:r>
        <w:rPr>
          <w:rFonts w:hint="cs"/>
          <w:rtl/>
          <w:lang w:eastAsia="he-IL"/>
        </w:rPr>
        <w:t>– – –</w:t>
      </w:r>
      <w:r w:rsidR="007A049D">
        <w:rPr>
          <w:rFonts w:hint="cs"/>
          <w:rtl/>
          <w:lang w:eastAsia="he-IL"/>
        </w:rPr>
        <w:t xml:space="preserve"> </w:t>
      </w:r>
    </w:p>
    <w:p w:rsidR="007A049D" w:rsidRDefault="007A049D" w:rsidP="00782D49">
      <w:pPr>
        <w:rPr>
          <w:rtl/>
          <w:lang w:eastAsia="he-IL"/>
        </w:rPr>
      </w:pPr>
    </w:p>
    <w:p w:rsidR="007A049D" w:rsidRDefault="007A049D" w:rsidP="00782D49">
      <w:pPr>
        <w:pStyle w:val="-"/>
        <w:keepNext/>
        <w:rPr>
          <w:rtl/>
        </w:rPr>
      </w:pPr>
      <w:bookmarkStart w:id="25949" w:name="ET_speakercontinue_6392_58"/>
      <w:r w:rsidRPr="00983073">
        <w:rPr>
          <w:rStyle w:val="TagStyle"/>
          <w:rtl/>
        </w:rPr>
        <w:t xml:space="preserve"> &lt;&lt; דובר_המשך &gt;&gt; </w:t>
      </w:r>
      <w:r>
        <w:rPr>
          <w:rtl/>
        </w:rPr>
        <w:t>שר המשפטים יריב לוין:</w:t>
      </w:r>
      <w:r w:rsidRPr="00983073">
        <w:rPr>
          <w:rStyle w:val="TagStyle"/>
          <w:rtl/>
        </w:rPr>
        <w:t xml:space="preserve"> &lt;&lt; דובר_המשך &gt;&gt;</w:t>
      </w:r>
      <w:r>
        <w:rPr>
          <w:rtl/>
        </w:rPr>
        <w:t xml:space="preserve">   </w:t>
      </w:r>
      <w:bookmarkEnd w:id="25949"/>
    </w:p>
    <w:p w:rsidR="007A049D" w:rsidRDefault="007A049D" w:rsidP="00ED71EC">
      <w:pPr>
        <w:rPr>
          <w:rtl/>
          <w:lang w:eastAsia="he-IL"/>
        </w:rPr>
      </w:pPr>
    </w:p>
    <w:p w:rsidR="007A049D" w:rsidRDefault="007A049D" w:rsidP="002568F7">
      <w:pPr>
        <w:rPr>
          <w:rtl/>
          <w:lang w:eastAsia="he-IL"/>
        </w:rPr>
      </w:pPr>
      <w:bookmarkStart w:id="25950" w:name="_ETM_Q46_582000"/>
      <w:bookmarkEnd w:id="25950"/>
      <w:r>
        <w:rPr>
          <w:rFonts w:hint="cs"/>
          <w:rtl/>
          <w:lang w:eastAsia="he-IL"/>
        </w:rPr>
        <w:t>ראיתי אתכם</w:t>
      </w:r>
      <w:r w:rsidR="002568F7">
        <w:rPr>
          <w:rFonts w:hint="cs"/>
          <w:rtl/>
          <w:lang w:eastAsia="he-IL"/>
        </w:rPr>
        <w:t>.</w:t>
      </w:r>
    </w:p>
    <w:p w:rsidR="007A049D" w:rsidRDefault="007A049D" w:rsidP="00782D49">
      <w:pPr>
        <w:rPr>
          <w:rtl/>
          <w:lang w:eastAsia="he-IL"/>
        </w:rPr>
      </w:pPr>
    </w:p>
    <w:p w:rsidR="007A049D" w:rsidRDefault="007A049D" w:rsidP="00782D49">
      <w:pPr>
        <w:pStyle w:val="af8"/>
        <w:keepNext/>
        <w:rPr>
          <w:rtl/>
        </w:rPr>
      </w:pPr>
      <w:r w:rsidRPr="005C75E6">
        <w:rPr>
          <w:rStyle w:val="TagStyle"/>
          <w:rtl/>
        </w:rPr>
        <w:t xml:space="preserve"> &lt;&lt; יור &gt;&gt; </w:t>
      </w:r>
      <w:r>
        <w:rPr>
          <w:rtl/>
        </w:rPr>
        <w:t>היו"ר אמיר אוחנה:</w:t>
      </w:r>
      <w:r w:rsidRPr="005C75E6">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חברי הכנסת, תודה רבה.</w:t>
      </w:r>
    </w:p>
    <w:p w:rsidR="007A049D" w:rsidRDefault="007A049D" w:rsidP="00782D49">
      <w:pPr>
        <w:rPr>
          <w:rtl/>
          <w:lang w:eastAsia="he-IL"/>
        </w:rPr>
      </w:pPr>
    </w:p>
    <w:p w:rsidR="007A049D" w:rsidRDefault="007A049D" w:rsidP="00782D49">
      <w:pPr>
        <w:pStyle w:val="-"/>
        <w:keepNext/>
        <w:rPr>
          <w:rtl/>
        </w:rPr>
      </w:pPr>
      <w:bookmarkStart w:id="25951" w:name="ET_speakercontinue_6392_23"/>
      <w:r w:rsidRPr="005C75E6">
        <w:rPr>
          <w:rStyle w:val="TagStyle"/>
          <w:rtl/>
        </w:rPr>
        <w:t xml:space="preserve"> &lt;&lt; דובר_המשך &gt;&gt; </w:t>
      </w:r>
      <w:r>
        <w:rPr>
          <w:rtl/>
        </w:rPr>
        <w:t>שר המשפטים יריב לוין:</w:t>
      </w:r>
      <w:r w:rsidRPr="005C75E6">
        <w:rPr>
          <w:rStyle w:val="TagStyle"/>
          <w:rtl/>
        </w:rPr>
        <w:t xml:space="preserve"> &lt;&lt; דובר_המשך &gt;&gt;</w:t>
      </w:r>
      <w:r>
        <w:rPr>
          <w:rtl/>
        </w:rPr>
        <w:t xml:space="preserve">   </w:t>
      </w:r>
      <w:bookmarkEnd w:id="25951"/>
    </w:p>
    <w:p w:rsidR="007A049D" w:rsidRDefault="007A049D" w:rsidP="00ED71EC">
      <w:pPr>
        <w:rPr>
          <w:rtl/>
          <w:lang w:eastAsia="he-IL"/>
        </w:rPr>
      </w:pPr>
    </w:p>
    <w:p w:rsidR="007A049D" w:rsidRDefault="007A049D" w:rsidP="002568F7">
      <w:pPr>
        <w:rPr>
          <w:rtl/>
          <w:lang w:eastAsia="he-IL"/>
        </w:rPr>
      </w:pPr>
      <w:r>
        <w:rPr>
          <w:rFonts w:hint="cs"/>
          <w:rtl/>
          <w:lang w:eastAsia="he-IL"/>
        </w:rPr>
        <w:t>ראיתי, אגב, את התקשורת</w:t>
      </w:r>
      <w:r w:rsidR="002568F7">
        <w:rPr>
          <w:rFonts w:hint="cs"/>
          <w:rtl/>
          <w:lang w:eastAsia="he-IL"/>
        </w:rPr>
        <w:t xml:space="preserve">. </w:t>
      </w:r>
    </w:p>
    <w:p w:rsidR="007A049D" w:rsidRDefault="007A049D" w:rsidP="00782D49">
      <w:pPr>
        <w:rPr>
          <w:rtl/>
          <w:lang w:eastAsia="he-IL"/>
        </w:rPr>
      </w:pPr>
    </w:p>
    <w:p w:rsidR="007A049D" w:rsidRDefault="007A049D" w:rsidP="00782D49">
      <w:pPr>
        <w:pStyle w:val="af8"/>
        <w:keepNext/>
        <w:rPr>
          <w:rtl/>
        </w:rPr>
      </w:pPr>
      <w:r w:rsidRPr="00983073">
        <w:rPr>
          <w:rStyle w:val="TagStyle"/>
          <w:rtl/>
        </w:rPr>
        <w:t xml:space="preserve"> &lt;&lt; יור &gt;&gt; </w:t>
      </w:r>
      <w:r>
        <w:rPr>
          <w:rtl/>
        </w:rPr>
        <w:t>היו"ר אמיר אוחנה:</w:t>
      </w:r>
      <w:r w:rsidRPr="00983073">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5952" w:name="_ETM_Q46_588000"/>
      <w:bookmarkEnd w:id="25952"/>
      <w:r>
        <w:rPr>
          <w:rFonts w:hint="cs"/>
          <w:rtl/>
          <w:lang w:eastAsia="he-IL"/>
        </w:rPr>
        <w:t xml:space="preserve">חברי הכנסת, שמענו את ההערה כבר בפעם </w:t>
      </w:r>
      <w:bookmarkStart w:id="25953" w:name="_ETM_Q46_593000"/>
      <w:bookmarkEnd w:id="25953"/>
      <w:r>
        <w:rPr>
          <w:rFonts w:hint="cs"/>
          <w:rtl/>
          <w:lang w:eastAsia="he-IL"/>
        </w:rPr>
        <w:t>החמישית.</w:t>
      </w:r>
    </w:p>
    <w:p w:rsidR="007A049D" w:rsidRDefault="007A049D" w:rsidP="00782D49">
      <w:pPr>
        <w:rPr>
          <w:rtl/>
          <w:lang w:eastAsia="he-IL"/>
        </w:rPr>
      </w:pPr>
    </w:p>
    <w:p w:rsidR="007A049D" w:rsidRDefault="007A049D" w:rsidP="00782D49">
      <w:pPr>
        <w:pStyle w:val="af7"/>
        <w:keepNext/>
        <w:rPr>
          <w:rtl/>
        </w:rPr>
      </w:pPr>
      <w:bookmarkStart w:id="25954" w:name="ET_interruption_קריאות_60"/>
      <w:r w:rsidRPr="00983073">
        <w:rPr>
          <w:rStyle w:val="TagStyle"/>
          <w:rtl/>
        </w:rPr>
        <w:t xml:space="preserve"> &lt;&lt; קריאה &gt;&gt; </w:t>
      </w:r>
      <w:r>
        <w:rPr>
          <w:rtl/>
        </w:rPr>
        <w:t>קריאות:</w:t>
      </w:r>
      <w:r w:rsidRPr="00983073">
        <w:rPr>
          <w:rStyle w:val="TagStyle"/>
          <w:rtl/>
        </w:rPr>
        <w:t xml:space="preserve"> &lt;&lt; קריאה &gt;&gt;</w:t>
      </w:r>
      <w:r>
        <w:rPr>
          <w:rtl/>
        </w:rPr>
        <w:t xml:space="preserve">   </w:t>
      </w:r>
      <w:bookmarkEnd w:id="25954"/>
    </w:p>
    <w:p w:rsidR="007A049D" w:rsidRDefault="007A049D" w:rsidP="00ED71EC">
      <w:pPr>
        <w:rPr>
          <w:rtl/>
          <w:lang w:eastAsia="he-IL"/>
        </w:rPr>
      </w:pPr>
    </w:p>
    <w:p w:rsidR="007A049D" w:rsidRDefault="00ED71EC" w:rsidP="00782D49">
      <w:pPr>
        <w:rPr>
          <w:rtl/>
          <w:lang w:eastAsia="he-IL"/>
        </w:rPr>
      </w:pPr>
      <w:bookmarkStart w:id="25955" w:name="_ETM_Q46_600000"/>
      <w:bookmarkEnd w:id="25955"/>
      <w:r>
        <w:rPr>
          <w:rFonts w:hint="cs"/>
          <w:rtl/>
          <w:lang w:eastAsia="he-IL"/>
        </w:rPr>
        <w:t>– – –</w:t>
      </w:r>
      <w:r w:rsidR="007A049D">
        <w:rPr>
          <w:rFonts w:hint="cs"/>
          <w:rtl/>
          <w:lang w:eastAsia="he-IL"/>
        </w:rPr>
        <w:t xml:space="preserve"> </w:t>
      </w:r>
    </w:p>
    <w:p w:rsidR="007A049D" w:rsidRDefault="007A049D" w:rsidP="00782D49">
      <w:pPr>
        <w:rPr>
          <w:rtl/>
          <w:lang w:eastAsia="he-IL"/>
        </w:rPr>
      </w:pPr>
      <w:bookmarkStart w:id="25956" w:name="_ETM_Q46_611283"/>
      <w:bookmarkStart w:id="25957" w:name="_ETM_Q46_611365"/>
      <w:bookmarkEnd w:id="25956"/>
      <w:bookmarkEnd w:id="25957"/>
    </w:p>
    <w:p w:rsidR="007A049D" w:rsidRDefault="007A049D" w:rsidP="00782D49">
      <w:pPr>
        <w:pStyle w:val="af8"/>
        <w:keepNext/>
        <w:rPr>
          <w:rtl/>
        </w:rPr>
      </w:pPr>
      <w:r w:rsidRPr="00983073">
        <w:rPr>
          <w:rStyle w:val="TagStyle"/>
          <w:rtl/>
        </w:rPr>
        <w:t xml:space="preserve"> &lt;&lt; יור &gt;&gt; </w:t>
      </w:r>
      <w:r>
        <w:rPr>
          <w:rtl/>
        </w:rPr>
        <w:t>היו"ר אמיר אוחנה:</w:t>
      </w:r>
      <w:r w:rsidRPr="00983073">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שמענו את ההערה כבר בפעם החמישית. תודה.</w:t>
      </w:r>
    </w:p>
    <w:p w:rsidR="007A049D" w:rsidRDefault="007A049D" w:rsidP="00782D49">
      <w:pPr>
        <w:keepNext/>
        <w:rPr>
          <w:rtl/>
        </w:rPr>
      </w:pPr>
      <w:bookmarkStart w:id="25958" w:name="_ETM_Q46_596000"/>
      <w:bookmarkStart w:id="25959" w:name="_ETM_Q46_603000"/>
      <w:bookmarkStart w:id="25960" w:name="ET_interruption_קריאות_63"/>
      <w:bookmarkEnd w:id="25958"/>
      <w:bookmarkEnd w:id="25959"/>
    </w:p>
    <w:p w:rsidR="007A049D" w:rsidRDefault="007A049D" w:rsidP="00782D49">
      <w:pPr>
        <w:pStyle w:val="af7"/>
        <w:keepNext/>
        <w:rPr>
          <w:rtl/>
        </w:rPr>
      </w:pPr>
      <w:r w:rsidRPr="00983073">
        <w:rPr>
          <w:rStyle w:val="TagStyle"/>
          <w:rtl/>
        </w:rPr>
        <w:t xml:space="preserve"> &lt;&lt; קריאה &gt;&gt; </w:t>
      </w:r>
      <w:r>
        <w:rPr>
          <w:rtl/>
        </w:rPr>
        <w:t>קריאות:</w:t>
      </w:r>
      <w:r w:rsidRPr="00983073">
        <w:rPr>
          <w:rStyle w:val="TagStyle"/>
          <w:rtl/>
        </w:rPr>
        <w:t xml:space="preserve"> &lt;&lt; קריאה &gt;&gt;</w:t>
      </w:r>
      <w:r>
        <w:rPr>
          <w:rtl/>
        </w:rPr>
        <w:t xml:space="preserve">   </w:t>
      </w:r>
      <w:bookmarkEnd w:id="25960"/>
    </w:p>
    <w:p w:rsidR="007A049D" w:rsidRDefault="007A049D" w:rsidP="00ED71EC">
      <w:pPr>
        <w:rPr>
          <w:rtl/>
          <w:lang w:eastAsia="he-IL"/>
        </w:rPr>
      </w:pPr>
    </w:p>
    <w:p w:rsidR="007A049D" w:rsidRDefault="00ED71EC" w:rsidP="00782D49">
      <w:pPr>
        <w:rPr>
          <w:rtl/>
          <w:lang w:eastAsia="he-IL"/>
        </w:rPr>
      </w:pPr>
      <w:r>
        <w:rPr>
          <w:rFonts w:hint="cs"/>
          <w:rtl/>
          <w:lang w:eastAsia="he-IL"/>
        </w:rPr>
        <w:t>– – –</w:t>
      </w:r>
      <w:r w:rsidR="007A049D">
        <w:rPr>
          <w:rFonts w:hint="cs"/>
          <w:rtl/>
          <w:lang w:eastAsia="he-IL"/>
        </w:rPr>
        <w:t xml:space="preserve"> </w:t>
      </w:r>
    </w:p>
    <w:p w:rsidR="007A049D" w:rsidRDefault="007A049D" w:rsidP="00782D49">
      <w:pPr>
        <w:rPr>
          <w:rtl/>
        </w:rPr>
      </w:pPr>
      <w:bookmarkStart w:id="25961" w:name="ET_interruption_5766_65"/>
    </w:p>
    <w:p w:rsidR="007A049D" w:rsidRDefault="007A049D" w:rsidP="00782D49">
      <w:pPr>
        <w:pStyle w:val="-"/>
        <w:keepNext/>
        <w:rPr>
          <w:rtl/>
        </w:rPr>
      </w:pPr>
      <w:r w:rsidRPr="00983073">
        <w:rPr>
          <w:rStyle w:val="TagStyle"/>
          <w:rtl/>
        </w:rPr>
        <w:t xml:space="preserve">&lt;&lt; דובר_המשך &gt;&gt; </w:t>
      </w:r>
      <w:r>
        <w:rPr>
          <w:rtl/>
        </w:rPr>
        <w:t>שר המשפטים יריב לוין:</w:t>
      </w:r>
      <w:r w:rsidRPr="00983073">
        <w:rPr>
          <w:rStyle w:val="TagStyle"/>
          <w:rtl/>
        </w:rPr>
        <w:t xml:space="preserve"> &lt;&lt; דובר_המשך &gt;&gt;</w:t>
      </w:r>
      <w:r>
        <w:rPr>
          <w:rtl/>
        </w:rPr>
        <w:t xml:space="preserve">   </w:t>
      </w:r>
    </w:p>
    <w:p w:rsidR="007A049D" w:rsidRDefault="007A049D" w:rsidP="00782D49">
      <w:pPr>
        <w:rPr>
          <w:rtl/>
        </w:rPr>
      </w:pPr>
    </w:p>
    <w:p w:rsidR="007A049D" w:rsidRPr="00983073" w:rsidRDefault="007A049D" w:rsidP="002568F7">
      <w:pPr>
        <w:rPr>
          <w:rtl/>
          <w:lang w:eastAsia="he-IL"/>
        </w:rPr>
      </w:pPr>
      <w:r>
        <w:rPr>
          <w:rFonts w:hint="cs"/>
          <w:rtl/>
          <w:lang w:eastAsia="he-IL"/>
        </w:rPr>
        <w:t>ראיתי אתכם</w:t>
      </w:r>
      <w:r w:rsidR="002568F7">
        <w:rPr>
          <w:rFonts w:hint="cs"/>
          <w:rtl/>
          <w:lang w:eastAsia="he-IL"/>
        </w:rPr>
        <w:t xml:space="preserve">, </w:t>
      </w:r>
      <w:bookmarkEnd w:id="25961"/>
      <w:r>
        <w:rPr>
          <w:rFonts w:hint="cs"/>
          <w:rtl/>
          <w:lang w:eastAsia="he-IL"/>
        </w:rPr>
        <w:t xml:space="preserve">ראיתי את התקשורת </w:t>
      </w:r>
      <w:r w:rsidR="00ED71EC">
        <w:rPr>
          <w:rFonts w:hint="cs"/>
          <w:rtl/>
          <w:lang w:eastAsia="he-IL"/>
        </w:rPr>
        <w:t>– –</w:t>
      </w:r>
    </w:p>
    <w:p w:rsidR="007A049D" w:rsidRDefault="007A049D" w:rsidP="00782D49">
      <w:pPr>
        <w:rPr>
          <w:rtl/>
          <w:lang w:eastAsia="he-IL"/>
        </w:rPr>
      </w:pPr>
    </w:p>
    <w:p w:rsidR="007A049D" w:rsidRDefault="007A049D" w:rsidP="00782D49">
      <w:pPr>
        <w:pStyle w:val="af7"/>
        <w:keepNext/>
        <w:rPr>
          <w:rtl/>
        </w:rPr>
      </w:pPr>
      <w:bookmarkStart w:id="25962" w:name="ET_interruption_6361_67"/>
      <w:r w:rsidRPr="00983073">
        <w:rPr>
          <w:rStyle w:val="TagStyle"/>
          <w:rtl/>
        </w:rPr>
        <w:t xml:space="preserve"> &lt;&lt; קריאה &gt;&gt; </w:t>
      </w:r>
      <w:r>
        <w:rPr>
          <w:rFonts w:hint="cs"/>
          <w:rtl/>
        </w:rPr>
        <w:t>קריאות</w:t>
      </w:r>
      <w:r>
        <w:rPr>
          <w:rtl/>
        </w:rPr>
        <w:t>:</w:t>
      </w:r>
      <w:r w:rsidRPr="00983073">
        <w:rPr>
          <w:rStyle w:val="TagStyle"/>
          <w:rtl/>
        </w:rPr>
        <w:t xml:space="preserve"> &lt;&lt; קריאה &gt;&gt;</w:t>
      </w:r>
      <w:r>
        <w:rPr>
          <w:rtl/>
        </w:rPr>
        <w:t xml:space="preserve">   </w:t>
      </w:r>
      <w:bookmarkEnd w:id="25962"/>
    </w:p>
    <w:p w:rsidR="007A049D" w:rsidRDefault="007A049D" w:rsidP="00ED71EC">
      <w:pPr>
        <w:rPr>
          <w:rtl/>
          <w:lang w:eastAsia="he-IL"/>
        </w:rPr>
      </w:pPr>
    </w:p>
    <w:p w:rsidR="007A049D" w:rsidRPr="00983073" w:rsidRDefault="00ED71EC" w:rsidP="00782D49">
      <w:pPr>
        <w:rPr>
          <w:rtl/>
          <w:lang w:eastAsia="he-IL"/>
        </w:rPr>
      </w:pPr>
      <w:r>
        <w:rPr>
          <w:rFonts w:hint="cs"/>
          <w:rtl/>
          <w:lang w:eastAsia="he-IL"/>
        </w:rPr>
        <w:t>– – –</w:t>
      </w:r>
    </w:p>
    <w:p w:rsidR="007A049D" w:rsidRDefault="007A049D" w:rsidP="00782D49">
      <w:pPr>
        <w:rPr>
          <w:rtl/>
          <w:lang w:eastAsia="he-IL"/>
        </w:rPr>
      </w:pPr>
    </w:p>
    <w:p w:rsidR="007A049D" w:rsidRDefault="007A049D" w:rsidP="00782D49">
      <w:pPr>
        <w:pStyle w:val="af8"/>
        <w:keepNext/>
        <w:rPr>
          <w:rtl/>
        </w:rPr>
      </w:pPr>
      <w:bookmarkStart w:id="25963" w:name="ET_yor_6423_69"/>
      <w:r w:rsidRPr="00983073">
        <w:rPr>
          <w:rStyle w:val="TagStyle"/>
          <w:rtl/>
        </w:rPr>
        <w:t xml:space="preserve"> &lt;&lt; יור &gt;&gt; </w:t>
      </w:r>
      <w:r>
        <w:rPr>
          <w:rtl/>
        </w:rPr>
        <w:t>היו"ר אמיר אוחנה:</w:t>
      </w:r>
      <w:r w:rsidRPr="00983073">
        <w:rPr>
          <w:rStyle w:val="TagStyle"/>
          <w:rtl/>
        </w:rPr>
        <w:t xml:space="preserve"> &lt;&lt; יור &gt;&gt;</w:t>
      </w:r>
      <w:r>
        <w:rPr>
          <w:rtl/>
        </w:rPr>
        <w:t xml:space="preserve">   </w:t>
      </w:r>
      <w:bookmarkEnd w:id="25963"/>
    </w:p>
    <w:p w:rsidR="007A049D" w:rsidRDefault="007A049D" w:rsidP="00ED71EC">
      <w:pPr>
        <w:rPr>
          <w:rtl/>
          <w:lang w:eastAsia="he-IL"/>
        </w:rPr>
      </w:pPr>
    </w:p>
    <w:p w:rsidR="007A049D" w:rsidRDefault="007A049D" w:rsidP="00782D49">
      <w:pPr>
        <w:rPr>
          <w:rtl/>
          <w:lang w:eastAsia="he-IL"/>
        </w:rPr>
      </w:pPr>
      <w:bookmarkStart w:id="25964" w:name="_ETM_Q46_607000"/>
      <w:bookmarkEnd w:id="25964"/>
      <w:r>
        <w:rPr>
          <w:rFonts w:hint="cs"/>
          <w:rtl/>
          <w:lang w:eastAsia="he-IL"/>
        </w:rPr>
        <w:t xml:space="preserve">חבר הכנסת פורר. </w:t>
      </w:r>
      <w:r w:rsidR="002568F7">
        <w:rPr>
          <w:rFonts w:hint="cs"/>
          <w:rtl/>
          <w:lang w:eastAsia="he-IL"/>
        </w:rPr>
        <w:t>חבר הכנסת להב הרצנו, קריאה ראשונה.</w:t>
      </w:r>
    </w:p>
    <w:p w:rsidR="007A049D" w:rsidRPr="00983073" w:rsidRDefault="007A049D" w:rsidP="00782D49">
      <w:pPr>
        <w:rPr>
          <w:rtl/>
          <w:lang w:eastAsia="he-IL"/>
        </w:rPr>
      </w:pPr>
    </w:p>
    <w:p w:rsidR="007A049D" w:rsidRDefault="007A049D" w:rsidP="00782D49">
      <w:pPr>
        <w:pStyle w:val="-"/>
        <w:keepNext/>
        <w:rPr>
          <w:rtl/>
        </w:rPr>
      </w:pPr>
      <w:bookmarkStart w:id="25965" w:name="ET_speakercontinue_6392_25"/>
      <w:r w:rsidRPr="005C75E6">
        <w:rPr>
          <w:rStyle w:val="TagStyle"/>
          <w:rtl/>
        </w:rPr>
        <w:t xml:space="preserve"> &lt;&lt; דובר_המשך &gt;&gt; </w:t>
      </w:r>
      <w:r>
        <w:rPr>
          <w:rtl/>
        </w:rPr>
        <w:t>שר המשפטים יריב לוין:</w:t>
      </w:r>
      <w:r w:rsidRPr="005C75E6">
        <w:rPr>
          <w:rStyle w:val="TagStyle"/>
          <w:rtl/>
        </w:rPr>
        <w:t xml:space="preserve"> &lt;&lt; דובר_המשך &gt;&gt;</w:t>
      </w:r>
      <w:r>
        <w:rPr>
          <w:rtl/>
        </w:rPr>
        <w:t xml:space="preserve">   </w:t>
      </w:r>
      <w:bookmarkEnd w:id="25965"/>
    </w:p>
    <w:p w:rsidR="007A049D" w:rsidRDefault="007A049D" w:rsidP="00ED71EC">
      <w:pPr>
        <w:rPr>
          <w:rtl/>
          <w:lang w:eastAsia="he-IL"/>
        </w:rPr>
      </w:pPr>
    </w:p>
    <w:p w:rsidR="007A049D" w:rsidRDefault="00ED71EC" w:rsidP="00ED71EC">
      <w:pPr>
        <w:rPr>
          <w:rtl/>
          <w:lang w:eastAsia="he-IL"/>
        </w:rPr>
      </w:pPr>
      <w:r>
        <w:rPr>
          <w:rFonts w:hint="cs"/>
          <w:rtl/>
          <w:lang w:eastAsia="he-IL"/>
        </w:rPr>
        <w:t>– –</w:t>
      </w:r>
      <w:r w:rsidR="007A049D">
        <w:rPr>
          <w:rFonts w:hint="cs"/>
          <w:rtl/>
          <w:lang w:eastAsia="he-IL"/>
        </w:rPr>
        <w:t xml:space="preserve"> נאבקים למען הדמוקרטיה</w:t>
      </w:r>
      <w:bookmarkStart w:id="25966" w:name="_ETM_Q46_621000"/>
      <w:bookmarkEnd w:id="25966"/>
      <w:r w:rsidR="007A049D">
        <w:rPr>
          <w:rFonts w:hint="cs"/>
          <w:rtl/>
          <w:lang w:eastAsia="he-IL"/>
        </w:rPr>
        <w:t>.</w:t>
      </w:r>
      <w:r>
        <w:rPr>
          <w:rFonts w:hint="cs"/>
          <w:rtl/>
          <w:lang w:eastAsia="he-IL"/>
        </w:rPr>
        <w:t xml:space="preserve"> </w:t>
      </w:r>
      <w:r w:rsidR="007A049D">
        <w:rPr>
          <w:rFonts w:hint="cs"/>
          <w:rtl/>
          <w:lang w:eastAsia="he-IL"/>
        </w:rPr>
        <w:t>איזו צביעות ואיזה סטנדרט כפול.</w:t>
      </w:r>
    </w:p>
    <w:p w:rsidR="007A049D" w:rsidRDefault="007A049D" w:rsidP="00782D49">
      <w:pPr>
        <w:rPr>
          <w:rtl/>
          <w:lang w:eastAsia="he-IL"/>
        </w:rPr>
      </w:pPr>
    </w:p>
    <w:p w:rsidR="007A049D" w:rsidRDefault="007A049D" w:rsidP="00782D49">
      <w:pPr>
        <w:pStyle w:val="af7"/>
        <w:keepNext/>
        <w:rPr>
          <w:rtl/>
        </w:rPr>
      </w:pPr>
      <w:bookmarkStart w:id="25967" w:name="ET_interruption_5766_72"/>
      <w:r w:rsidRPr="00983073">
        <w:rPr>
          <w:rStyle w:val="TagStyle"/>
          <w:rtl/>
        </w:rPr>
        <w:t xml:space="preserve"> &lt;&lt; קריאה &gt;&gt; </w:t>
      </w:r>
      <w:r>
        <w:rPr>
          <w:rtl/>
        </w:rPr>
        <w:t>רם בן ברק (יש עתיד):</w:t>
      </w:r>
      <w:r w:rsidRPr="00983073">
        <w:rPr>
          <w:rStyle w:val="TagStyle"/>
          <w:rtl/>
        </w:rPr>
        <w:t xml:space="preserve"> &lt;&lt; קריאה &gt;&gt;</w:t>
      </w:r>
      <w:r>
        <w:rPr>
          <w:rtl/>
        </w:rPr>
        <w:t xml:space="preserve">   </w:t>
      </w:r>
      <w:bookmarkEnd w:id="25967"/>
    </w:p>
    <w:p w:rsidR="007A049D" w:rsidRDefault="007A049D" w:rsidP="00ED71EC">
      <w:pPr>
        <w:rPr>
          <w:rtl/>
          <w:lang w:eastAsia="he-IL"/>
        </w:rPr>
      </w:pPr>
    </w:p>
    <w:p w:rsidR="007A049D" w:rsidRPr="00983073" w:rsidRDefault="00ED71EC" w:rsidP="00782D49">
      <w:pPr>
        <w:rPr>
          <w:rtl/>
          <w:lang w:eastAsia="he-IL"/>
        </w:rPr>
      </w:pPr>
      <w:bookmarkStart w:id="25968" w:name="_ETM_Q46_622000"/>
      <w:bookmarkEnd w:id="25968"/>
      <w:r>
        <w:rPr>
          <w:rFonts w:hint="cs"/>
          <w:rtl/>
          <w:lang w:eastAsia="he-IL"/>
        </w:rPr>
        <w:t>– – –</w:t>
      </w:r>
      <w:r w:rsidR="007A049D">
        <w:rPr>
          <w:rFonts w:hint="cs"/>
          <w:rtl/>
          <w:lang w:eastAsia="he-IL"/>
        </w:rPr>
        <w:t xml:space="preserve"> </w:t>
      </w:r>
    </w:p>
    <w:p w:rsidR="007A049D" w:rsidRDefault="007A049D" w:rsidP="00782D49">
      <w:pPr>
        <w:rPr>
          <w:rtl/>
          <w:lang w:eastAsia="he-IL"/>
        </w:rPr>
      </w:pPr>
    </w:p>
    <w:p w:rsidR="007A049D" w:rsidRDefault="007A049D" w:rsidP="00782D49">
      <w:pPr>
        <w:pStyle w:val="-"/>
        <w:keepNext/>
        <w:rPr>
          <w:rtl/>
        </w:rPr>
      </w:pPr>
      <w:bookmarkStart w:id="25969" w:name="ET_speakercontinue_6392_28"/>
      <w:r w:rsidRPr="005C75E6">
        <w:rPr>
          <w:rStyle w:val="TagStyle"/>
          <w:rtl/>
        </w:rPr>
        <w:t xml:space="preserve"> &lt;&lt; דובר_המשך &gt;&gt; </w:t>
      </w:r>
      <w:r>
        <w:rPr>
          <w:rtl/>
        </w:rPr>
        <w:t>שר המשפטים יריב לוין:</w:t>
      </w:r>
      <w:r w:rsidRPr="005C75E6">
        <w:rPr>
          <w:rStyle w:val="TagStyle"/>
          <w:rtl/>
        </w:rPr>
        <w:t xml:space="preserve"> &lt;&lt; דובר_המשך &gt;&gt;</w:t>
      </w:r>
      <w:r>
        <w:rPr>
          <w:rtl/>
        </w:rPr>
        <w:t xml:space="preserve">   </w:t>
      </w:r>
      <w:bookmarkEnd w:id="25969"/>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חברות וחברי הכנסת, אנחנו </w:t>
      </w:r>
      <w:r w:rsidR="00ED71EC">
        <w:rPr>
          <w:rFonts w:hint="cs"/>
          <w:rtl/>
          <w:lang w:eastAsia="he-IL"/>
        </w:rPr>
        <w:t>– – –</w:t>
      </w:r>
    </w:p>
    <w:p w:rsidR="007A049D" w:rsidRDefault="007A049D" w:rsidP="00782D49">
      <w:pPr>
        <w:rPr>
          <w:rtl/>
          <w:lang w:eastAsia="he-IL"/>
        </w:rPr>
      </w:pPr>
    </w:p>
    <w:p w:rsidR="007A049D" w:rsidRDefault="007A049D" w:rsidP="00782D49">
      <w:pPr>
        <w:pStyle w:val="af7"/>
        <w:keepNext/>
        <w:rPr>
          <w:rtl/>
        </w:rPr>
      </w:pPr>
      <w:bookmarkStart w:id="25970" w:name="ET_interruption_קריאות_73"/>
      <w:r w:rsidRPr="00983073">
        <w:rPr>
          <w:rStyle w:val="TagStyle"/>
          <w:rtl/>
        </w:rPr>
        <w:t xml:space="preserve"> &lt;&lt; קריאה &gt;&gt; </w:t>
      </w:r>
      <w:r>
        <w:rPr>
          <w:rtl/>
        </w:rPr>
        <w:t>קריאות:</w:t>
      </w:r>
      <w:r w:rsidRPr="00983073">
        <w:rPr>
          <w:rStyle w:val="TagStyle"/>
          <w:rtl/>
        </w:rPr>
        <w:t xml:space="preserve"> &lt;&lt; קריאה &gt;&gt;</w:t>
      </w:r>
      <w:r>
        <w:rPr>
          <w:rtl/>
        </w:rPr>
        <w:t xml:space="preserve">   </w:t>
      </w:r>
      <w:bookmarkEnd w:id="25970"/>
    </w:p>
    <w:p w:rsidR="007A049D" w:rsidRDefault="007A049D" w:rsidP="00ED71EC">
      <w:pPr>
        <w:rPr>
          <w:rtl/>
          <w:lang w:eastAsia="he-IL"/>
        </w:rPr>
      </w:pPr>
    </w:p>
    <w:p w:rsidR="007A049D" w:rsidRPr="00983073" w:rsidRDefault="00ED71EC" w:rsidP="00782D49">
      <w:pPr>
        <w:rPr>
          <w:rtl/>
          <w:lang w:eastAsia="he-IL"/>
        </w:rPr>
      </w:pPr>
      <w:r>
        <w:rPr>
          <w:rFonts w:hint="cs"/>
          <w:rtl/>
          <w:lang w:eastAsia="he-IL"/>
        </w:rPr>
        <w:t>– – –</w:t>
      </w:r>
    </w:p>
    <w:p w:rsidR="007A049D" w:rsidRDefault="007A049D" w:rsidP="00782D49">
      <w:pPr>
        <w:rPr>
          <w:rtl/>
          <w:lang w:eastAsia="he-IL"/>
        </w:rPr>
      </w:pPr>
    </w:p>
    <w:p w:rsidR="007A049D" w:rsidRDefault="007A049D" w:rsidP="00782D49">
      <w:pPr>
        <w:pStyle w:val="-"/>
        <w:keepNext/>
        <w:rPr>
          <w:rtl/>
        </w:rPr>
      </w:pPr>
      <w:r w:rsidRPr="005C75E6">
        <w:rPr>
          <w:rStyle w:val="TagStyle"/>
          <w:rtl/>
        </w:rPr>
        <w:t xml:space="preserve"> &lt;&lt; דובר_המשך &gt;&gt; </w:t>
      </w:r>
      <w:r>
        <w:rPr>
          <w:rtl/>
        </w:rPr>
        <w:t>שר המשפטים יריב לוין:</w:t>
      </w:r>
      <w:r w:rsidRPr="005C75E6">
        <w:rPr>
          <w:rStyle w:val="TagStyle"/>
          <w:rtl/>
        </w:rPr>
        <w:t xml:space="preserve"> &lt;&lt; דובר_המשך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חברות וחברי הכנסת, אנחנו</w:t>
      </w:r>
      <w:bookmarkStart w:id="25971" w:name="_ETM_Q46_629000"/>
      <w:bookmarkEnd w:id="25971"/>
      <w:r>
        <w:rPr>
          <w:rFonts w:hint="cs"/>
          <w:rtl/>
          <w:lang w:eastAsia="he-IL"/>
        </w:rPr>
        <w:t xml:space="preserve"> </w:t>
      </w:r>
      <w:r w:rsidR="00ED71EC">
        <w:rPr>
          <w:rFonts w:hint="cs"/>
          <w:rtl/>
          <w:lang w:eastAsia="he-IL"/>
        </w:rPr>
        <w:t>– – –</w:t>
      </w:r>
    </w:p>
    <w:p w:rsidR="007A049D" w:rsidRDefault="007A049D" w:rsidP="00782D49">
      <w:pPr>
        <w:rPr>
          <w:rtl/>
          <w:lang w:eastAsia="he-IL"/>
        </w:rPr>
      </w:pPr>
    </w:p>
    <w:p w:rsidR="007A049D" w:rsidRDefault="007A049D" w:rsidP="00782D49">
      <w:pPr>
        <w:pStyle w:val="af7"/>
        <w:keepNext/>
        <w:rPr>
          <w:rtl/>
        </w:rPr>
      </w:pPr>
      <w:r w:rsidRPr="00983073">
        <w:rPr>
          <w:rStyle w:val="TagStyle"/>
          <w:rtl/>
        </w:rPr>
        <w:t xml:space="preserve"> &lt;&lt; קריאה &gt;&gt; </w:t>
      </w:r>
      <w:r>
        <w:rPr>
          <w:rtl/>
        </w:rPr>
        <w:t>קריאות:</w:t>
      </w:r>
      <w:r w:rsidRPr="00983073">
        <w:rPr>
          <w:rStyle w:val="TagStyle"/>
          <w:rtl/>
        </w:rPr>
        <w:t xml:space="preserve"> &lt;&lt; קריאה &gt;&gt;</w:t>
      </w:r>
      <w:r>
        <w:rPr>
          <w:rtl/>
        </w:rPr>
        <w:t xml:space="preserve">   </w:t>
      </w:r>
    </w:p>
    <w:p w:rsidR="007A049D" w:rsidRDefault="007A049D" w:rsidP="00ED71EC">
      <w:pPr>
        <w:rPr>
          <w:rtl/>
          <w:lang w:eastAsia="he-IL"/>
        </w:rPr>
      </w:pPr>
    </w:p>
    <w:p w:rsidR="007A049D" w:rsidRPr="00983073" w:rsidRDefault="00ED71EC" w:rsidP="00782D49">
      <w:pPr>
        <w:rPr>
          <w:rtl/>
          <w:lang w:eastAsia="he-IL"/>
        </w:rPr>
      </w:pPr>
      <w:r>
        <w:rPr>
          <w:rFonts w:hint="cs"/>
          <w:rtl/>
          <w:lang w:eastAsia="he-IL"/>
        </w:rPr>
        <w:t>– – –</w:t>
      </w:r>
    </w:p>
    <w:p w:rsidR="007A049D" w:rsidRDefault="007A049D" w:rsidP="00782D49">
      <w:pPr>
        <w:rPr>
          <w:rtl/>
          <w:lang w:eastAsia="he-IL"/>
        </w:rPr>
      </w:pPr>
    </w:p>
    <w:p w:rsidR="007A049D" w:rsidRDefault="007A049D" w:rsidP="00782D49">
      <w:pPr>
        <w:pStyle w:val="-"/>
        <w:keepNext/>
        <w:rPr>
          <w:rtl/>
        </w:rPr>
      </w:pPr>
      <w:r w:rsidRPr="005C75E6">
        <w:rPr>
          <w:rStyle w:val="TagStyle"/>
          <w:rtl/>
        </w:rPr>
        <w:t xml:space="preserve"> &lt;&lt; דובר_המשך &gt;&gt; </w:t>
      </w:r>
      <w:r>
        <w:rPr>
          <w:rtl/>
        </w:rPr>
        <w:t>שר המשפטים יריב לוין:</w:t>
      </w:r>
      <w:r w:rsidRPr="005C75E6">
        <w:rPr>
          <w:rStyle w:val="TagStyle"/>
          <w:rtl/>
        </w:rPr>
        <w:t xml:space="preserve"> &lt;&lt; דובר_המשך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חברות וחברי הכנסת </w:t>
      </w:r>
      <w:r>
        <w:rPr>
          <w:rtl/>
          <w:lang w:eastAsia="he-IL"/>
        </w:rPr>
        <w:t>–</w:t>
      </w:r>
      <w:r>
        <w:rPr>
          <w:rFonts w:hint="cs"/>
          <w:rtl/>
          <w:lang w:eastAsia="he-IL"/>
        </w:rPr>
        <w:t xml:space="preserve"> חבר הכנסת פורר, אולי </w:t>
      </w:r>
      <w:bookmarkStart w:id="25972" w:name="_ETM_Q46_625000"/>
      <w:bookmarkEnd w:id="25972"/>
      <w:r>
        <w:rPr>
          <w:rFonts w:hint="cs"/>
          <w:rtl/>
          <w:lang w:eastAsia="he-IL"/>
        </w:rPr>
        <w:t xml:space="preserve">תקשיב לי קצת, לא יזיק. </w:t>
      </w:r>
      <w:bookmarkStart w:id="25973" w:name="_ETM_Q46_630000"/>
      <w:bookmarkStart w:id="25974" w:name="_ETM_Q46_631000"/>
      <w:bookmarkEnd w:id="25973"/>
      <w:bookmarkEnd w:id="25974"/>
      <w:r>
        <w:rPr>
          <w:rFonts w:hint="cs"/>
          <w:rtl/>
          <w:lang w:eastAsia="he-IL"/>
        </w:rPr>
        <w:t xml:space="preserve">חברות וחברי הכנסת </w:t>
      </w:r>
      <w:r>
        <w:rPr>
          <w:rtl/>
          <w:lang w:eastAsia="he-IL"/>
        </w:rPr>
        <w:t>–</w:t>
      </w:r>
      <w:r>
        <w:rPr>
          <w:rFonts w:hint="cs"/>
          <w:rtl/>
          <w:lang w:eastAsia="he-IL"/>
        </w:rPr>
        <w:t xml:space="preserve"> אדוני, אפשר </w:t>
      </w:r>
      <w:r w:rsidR="00ED71EC">
        <w:rPr>
          <w:rFonts w:hint="cs"/>
          <w:rtl/>
          <w:lang w:eastAsia="he-IL"/>
        </w:rPr>
        <w:t>– – –</w:t>
      </w:r>
    </w:p>
    <w:p w:rsidR="007A049D" w:rsidRDefault="007A049D" w:rsidP="00782D49">
      <w:pPr>
        <w:rPr>
          <w:rtl/>
          <w:lang w:eastAsia="he-IL"/>
        </w:rPr>
      </w:pPr>
    </w:p>
    <w:p w:rsidR="007A049D" w:rsidRDefault="007A049D" w:rsidP="00782D49">
      <w:pPr>
        <w:pStyle w:val="af7"/>
        <w:keepNext/>
        <w:rPr>
          <w:rtl/>
        </w:rPr>
      </w:pPr>
      <w:r w:rsidRPr="00983073">
        <w:rPr>
          <w:rStyle w:val="TagStyle"/>
          <w:rtl/>
        </w:rPr>
        <w:t xml:space="preserve"> &lt;&lt; קריאה &gt;&gt; </w:t>
      </w:r>
      <w:r>
        <w:rPr>
          <w:rtl/>
        </w:rPr>
        <w:t>קריאות:</w:t>
      </w:r>
      <w:r w:rsidRPr="00983073">
        <w:rPr>
          <w:rStyle w:val="TagStyle"/>
          <w:rtl/>
        </w:rPr>
        <w:t xml:space="preserve"> &lt;&lt; קריאה &gt;&gt;</w:t>
      </w:r>
      <w:r>
        <w:rPr>
          <w:rtl/>
        </w:rPr>
        <w:t xml:space="preserve">   </w:t>
      </w:r>
    </w:p>
    <w:p w:rsidR="007A049D" w:rsidRDefault="007A049D" w:rsidP="00ED71EC">
      <w:pPr>
        <w:rPr>
          <w:rtl/>
          <w:lang w:eastAsia="he-IL"/>
        </w:rPr>
      </w:pPr>
    </w:p>
    <w:p w:rsidR="007A049D" w:rsidRPr="00983073" w:rsidRDefault="00ED71EC" w:rsidP="00782D49">
      <w:pPr>
        <w:rPr>
          <w:rtl/>
          <w:lang w:eastAsia="he-IL"/>
        </w:rPr>
      </w:pPr>
      <w:r>
        <w:rPr>
          <w:rFonts w:hint="cs"/>
          <w:rtl/>
          <w:lang w:eastAsia="he-IL"/>
        </w:rPr>
        <w:t>– – –</w:t>
      </w:r>
    </w:p>
    <w:p w:rsidR="007A049D" w:rsidRDefault="007A049D" w:rsidP="00782D49">
      <w:pPr>
        <w:rPr>
          <w:rtl/>
          <w:lang w:eastAsia="he-IL"/>
        </w:rPr>
      </w:pPr>
    </w:p>
    <w:p w:rsidR="007A049D" w:rsidRDefault="007A049D" w:rsidP="00782D49">
      <w:pPr>
        <w:pStyle w:val="-"/>
        <w:keepNext/>
        <w:rPr>
          <w:rtl/>
        </w:rPr>
      </w:pPr>
      <w:r w:rsidRPr="005C75E6">
        <w:rPr>
          <w:rStyle w:val="TagStyle"/>
          <w:rtl/>
        </w:rPr>
        <w:t xml:space="preserve"> &lt;&lt; דובר_המשך &gt;&gt; </w:t>
      </w:r>
      <w:r>
        <w:rPr>
          <w:rtl/>
        </w:rPr>
        <w:t>שר המשפטים יריב לוין:</w:t>
      </w:r>
      <w:r w:rsidRPr="005C75E6">
        <w:rPr>
          <w:rStyle w:val="TagStyle"/>
          <w:rtl/>
        </w:rPr>
        <w:t xml:space="preserve"> &lt;&lt; דובר_המשך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חברות וחברי הכנסת, אני רוצה להפתיע אתכם. חבר הכנסת להב הרצנו, אני רוצה להפתיע אותך, </w:t>
      </w:r>
      <w:bookmarkStart w:id="25975" w:name="_ETM_Q46_645000"/>
      <w:bookmarkEnd w:id="25975"/>
      <w:r>
        <w:rPr>
          <w:rFonts w:hint="cs"/>
          <w:rtl/>
          <w:lang w:eastAsia="he-IL"/>
        </w:rPr>
        <w:t>אתה לא נותן לי.</w:t>
      </w:r>
    </w:p>
    <w:p w:rsidR="007A049D" w:rsidRDefault="007A049D" w:rsidP="00782D49">
      <w:pPr>
        <w:rPr>
          <w:rtl/>
          <w:lang w:eastAsia="he-IL"/>
        </w:rPr>
      </w:pPr>
    </w:p>
    <w:p w:rsidR="007A049D" w:rsidRDefault="007A049D" w:rsidP="00782D49">
      <w:pPr>
        <w:pStyle w:val="af7"/>
        <w:keepNext/>
        <w:rPr>
          <w:rtl/>
        </w:rPr>
      </w:pPr>
      <w:bookmarkStart w:id="25976" w:name="ET_interruption_6341_74"/>
      <w:r w:rsidRPr="00983073">
        <w:rPr>
          <w:rStyle w:val="TagStyle"/>
          <w:rtl/>
        </w:rPr>
        <w:t xml:space="preserve"> &lt;&lt; קריאה &gt;&gt; </w:t>
      </w:r>
      <w:r>
        <w:rPr>
          <w:rtl/>
        </w:rPr>
        <w:t>דבי ביטון (יש עתיד):</w:t>
      </w:r>
      <w:r w:rsidRPr="00983073">
        <w:rPr>
          <w:rStyle w:val="TagStyle"/>
          <w:rtl/>
        </w:rPr>
        <w:t xml:space="preserve"> &lt;&lt; קריאה &gt;&gt;</w:t>
      </w:r>
      <w:r>
        <w:rPr>
          <w:rtl/>
        </w:rPr>
        <w:t xml:space="preserve">   </w:t>
      </w:r>
      <w:bookmarkEnd w:id="25976"/>
    </w:p>
    <w:p w:rsidR="007A049D" w:rsidRDefault="007A049D" w:rsidP="00ED71EC">
      <w:pPr>
        <w:rPr>
          <w:rtl/>
          <w:lang w:eastAsia="he-IL"/>
        </w:rPr>
      </w:pPr>
    </w:p>
    <w:p w:rsidR="007A049D" w:rsidRDefault="00ED71EC" w:rsidP="00782D49">
      <w:pPr>
        <w:rPr>
          <w:rtl/>
          <w:lang w:eastAsia="he-IL"/>
        </w:rPr>
      </w:pPr>
      <w:bookmarkStart w:id="25977" w:name="_ETM_Q46_648000"/>
      <w:bookmarkEnd w:id="25977"/>
      <w:r>
        <w:rPr>
          <w:rFonts w:hint="cs"/>
          <w:rtl/>
          <w:lang w:eastAsia="he-IL"/>
        </w:rPr>
        <w:t>– – –</w:t>
      </w:r>
      <w:r w:rsidR="007A049D">
        <w:rPr>
          <w:rFonts w:hint="cs"/>
          <w:rtl/>
          <w:lang w:eastAsia="he-IL"/>
        </w:rPr>
        <w:t xml:space="preserve"> </w:t>
      </w:r>
    </w:p>
    <w:p w:rsidR="007A049D" w:rsidRDefault="007A049D" w:rsidP="00782D49">
      <w:pPr>
        <w:rPr>
          <w:rtl/>
          <w:lang w:eastAsia="he-IL"/>
        </w:rPr>
      </w:pPr>
    </w:p>
    <w:p w:rsidR="007A049D" w:rsidRDefault="007A049D" w:rsidP="00782D49">
      <w:pPr>
        <w:pStyle w:val="-"/>
        <w:keepNext/>
        <w:rPr>
          <w:rtl/>
        </w:rPr>
      </w:pPr>
      <w:r w:rsidRPr="005C75E6">
        <w:rPr>
          <w:rStyle w:val="TagStyle"/>
          <w:rtl/>
        </w:rPr>
        <w:t xml:space="preserve"> &lt;&lt; דובר_המשך &gt;&gt; </w:t>
      </w:r>
      <w:r>
        <w:rPr>
          <w:rtl/>
        </w:rPr>
        <w:t>שר המשפטים יריב לוין:</w:t>
      </w:r>
      <w:r w:rsidRPr="005C75E6">
        <w:rPr>
          <w:rStyle w:val="TagStyle"/>
          <w:rtl/>
        </w:rPr>
        <w:t xml:space="preserve"> &lt;&lt; דובר_המשך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אני רוצה להפתיע אתכם</w:t>
      </w:r>
      <w:bookmarkStart w:id="25978" w:name="_ETM_Q46_656000"/>
      <w:bookmarkEnd w:id="25978"/>
      <w:r>
        <w:rPr>
          <w:rFonts w:hint="cs"/>
          <w:rtl/>
          <w:lang w:eastAsia="he-IL"/>
        </w:rPr>
        <w:t xml:space="preserve"> ולומר לכם שאנחנו לא ננהג כמוכם. לא נהגנו כך </w:t>
      </w:r>
      <w:bookmarkStart w:id="25979" w:name="_ETM_Q46_664000"/>
      <w:bookmarkEnd w:id="25979"/>
      <w:r>
        <w:rPr>
          <w:rFonts w:hint="cs"/>
          <w:rtl/>
          <w:lang w:eastAsia="he-IL"/>
        </w:rPr>
        <w:t xml:space="preserve">עד עכשיו ולא ננהג כך גם להבא. אני רוצה מכאן להושיט יד, ואני מושיט לכם יד, לכל אחת ואחד מכם אני מושיט את ידי, ואני רוצה דווקא לכם לומר משהו בעניין אותם אזרחים יקרים, והם אזרחים </w:t>
      </w:r>
      <w:bookmarkStart w:id="25980" w:name="_ETM_Q46_691000"/>
      <w:bookmarkEnd w:id="25980"/>
      <w:r>
        <w:rPr>
          <w:rFonts w:hint="cs"/>
          <w:rtl/>
          <w:lang w:eastAsia="he-IL"/>
        </w:rPr>
        <w:t>יקרים, שיושבים עכשיו בבית וחלקם הפגינו גם כאן בחוץ והם באמת דואגים, ויש אנשים כאלה, אני יודע את זה.</w:t>
      </w:r>
      <w:bookmarkStart w:id="25981" w:name="_ETM_Q46_701000"/>
      <w:bookmarkEnd w:id="25981"/>
      <w:r>
        <w:rPr>
          <w:rFonts w:hint="cs"/>
          <w:rtl/>
          <w:lang w:eastAsia="he-IL"/>
        </w:rPr>
        <w:t xml:space="preserve"> אני גם מוכרח לומר שאני לא </w:t>
      </w:r>
      <w:bookmarkStart w:id="25982" w:name="_ETM_Q46_698000"/>
      <w:bookmarkEnd w:id="25982"/>
      <w:r>
        <w:rPr>
          <w:rFonts w:hint="cs"/>
          <w:rtl/>
          <w:lang w:eastAsia="he-IL"/>
        </w:rPr>
        <w:t xml:space="preserve">מתפלא שהם דואגים, משום שכשהם רואים את מה שמשודר </w:t>
      </w:r>
      <w:bookmarkStart w:id="25983" w:name="_ETM_Q46_706000"/>
      <w:bookmarkEnd w:id="25983"/>
      <w:r>
        <w:rPr>
          <w:rFonts w:hint="cs"/>
          <w:rtl/>
          <w:lang w:eastAsia="he-IL"/>
        </w:rPr>
        <w:t>בתקשורת והם שומעים את הדברים חסרי האחריות שאתם אומרים</w:t>
      </w:r>
      <w:bookmarkStart w:id="25984" w:name="_ETM_Q46_711000"/>
      <w:bookmarkEnd w:id="25984"/>
      <w:r>
        <w:rPr>
          <w:rFonts w:hint="cs"/>
          <w:rtl/>
          <w:lang w:eastAsia="he-IL"/>
        </w:rPr>
        <w:t xml:space="preserve"> והם שומעים ראשי ממשלות לשעבר שמתנהגים כאחרוני </w:t>
      </w:r>
      <w:bookmarkStart w:id="25985" w:name="_ETM_Q46_717000"/>
      <w:bookmarkEnd w:id="25985"/>
      <w:r>
        <w:rPr>
          <w:rFonts w:hint="cs"/>
          <w:rtl/>
          <w:lang w:eastAsia="he-IL"/>
        </w:rPr>
        <w:t xml:space="preserve">הבריונים ברחוב, הם באמת נבהלים, ואני לא מתפלא. </w:t>
      </w:r>
    </w:p>
    <w:p w:rsidR="007A049D" w:rsidRDefault="007A049D" w:rsidP="00782D49">
      <w:pPr>
        <w:rPr>
          <w:rtl/>
          <w:lang w:eastAsia="he-IL"/>
        </w:rPr>
      </w:pPr>
    </w:p>
    <w:p w:rsidR="007A049D" w:rsidRDefault="007A049D" w:rsidP="00782D49">
      <w:pPr>
        <w:pStyle w:val="af7"/>
        <w:keepNext/>
        <w:rPr>
          <w:rtl/>
        </w:rPr>
      </w:pPr>
      <w:bookmarkStart w:id="25986" w:name="ET_interruption_6341_75"/>
      <w:r w:rsidRPr="005A5552">
        <w:rPr>
          <w:rStyle w:val="TagStyle"/>
          <w:rtl/>
        </w:rPr>
        <w:t xml:space="preserve"> &lt;&lt; קריאה &gt;&gt; </w:t>
      </w:r>
      <w:r>
        <w:rPr>
          <w:rtl/>
        </w:rPr>
        <w:t>דבי ביטון (יש עתיד):</w:t>
      </w:r>
      <w:r w:rsidRPr="005A5552">
        <w:rPr>
          <w:rStyle w:val="TagStyle"/>
          <w:rtl/>
        </w:rPr>
        <w:t xml:space="preserve"> &lt;&lt; קריאה &gt;&gt;</w:t>
      </w:r>
      <w:r>
        <w:rPr>
          <w:rtl/>
        </w:rPr>
        <w:t xml:space="preserve">   </w:t>
      </w:r>
      <w:bookmarkEnd w:id="25986"/>
    </w:p>
    <w:p w:rsidR="007A049D" w:rsidRDefault="007A049D" w:rsidP="00ED71EC">
      <w:pPr>
        <w:rPr>
          <w:rtl/>
          <w:lang w:eastAsia="he-IL"/>
        </w:rPr>
      </w:pPr>
    </w:p>
    <w:p w:rsidR="007A049D" w:rsidRDefault="00ED71EC" w:rsidP="00782D49">
      <w:pPr>
        <w:rPr>
          <w:rtl/>
          <w:lang w:eastAsia="he-IL"/>
        </w:rPr>
      </w:pPr>
      <w:r>
        <w:rPr>
          <w:rFonts w:hint="cs"/>
          <w:rtl/>
          <w:lang w:eastAsia="he-IL"/>
        </w:rPr>
        <w:t>– – –</w:t>
      </w:r>
      <w:r w:rsidR="007A049D">
        <w:rPr>
          <w:rFonts w:hint="cs"/>
          <w:rtl/>
          <w:lang w:eastAsia="he-IL"/>
        </w:rPr>
        <w:t xml:space="preserve"> </w:t>
      </w:r>
    </w:p>
    <w:p w:rsidR="007A049D" w:rsidRDefault="007A049D" w:rsidP="00782D49">
      <w:pPr>
        <w:rPr>
          <w:rtl/>
          <w:lang w:eastAsia="he-IL"/>
        </w:rPr>
      </w:pPr>
    </w:p>
    <w:p w:rsidR="007A049D" w:rsidRDefault="007A049D" w:rsidP="00782D49">
      <w:pPr>
        <w:pStyle w:val="-"/>
        <w:keepNext/>
        <w:rPr>
          <w:rtl/>
        </w:rPr>
      </w:pPr>
      <w:bookmarkStart w:id="25987" w:name="ET_speakercontinue_6392_76"/>
      <w:r w:rsidRPr="005A5552">
        <w:rPr>
          <w:rStyle w:val="TagStyle"/>
          <w:rtl/>
        </w:rPr>
        <w:t xml:space="preserve"> &lt;&lt; דובר_המשך &gt;&gt; </w:t>
      </w:r>
      <w:r>
        <w:rPr>
          <w:rtl/>
        </w:rPr>
        <w:t>שר המשפטים יריב לוין:</w:t>
      </w:r>
      <w:r w:rsidRPr="005A5552">
        <w:rPr>
          <w:rStyle w:val="TagStyle"/>
          <w:rtl/>
        </w:rPr>
        <w:t xml:space="preserve"> &lt;&lt; דובר_המשך &gt;&gt;</w:t>
      </w:r>
      <w:r>
        <w:rPr>
          <w:rtl/>
        </w:rPr>
        <w:t xml:space="preserve">   </w:t>
      </w:r>
      <w:bookmarkEnd w:id="25987"/>
    </w:p>
    <w:p w:rsidR="007A049D" w:rsidRDefault="007A049D" w:rsidP="00ED71EC">
      <w:pPr>
        <w:rPr>
          <w:rtl/>
          <w:lang w:eastAsia="he-IL"/>
        </w:rPr>
      </w:pPr>
    </w:p>
    <w:p w:rsidR="007A049D" w:rsidRDefault="007A049D" w:rsidP="00782D49">
      <w:pPr>
        <w:rPr>
          <w:rtl/>
          <w:lang w:eastAsia="he-IL"/>
        </w:rPr>
      </w:pPr>
      <w:bookmarkStart w:id="25988" w:name="_ETM_Q46_721000"/>
      <w:bookmarkStart w:id="25989" w:name="_ETM_Q46_719000"/>
      <w:bookmarkEnd w:id="25988"/>
      <w:bookmarkEnd w:id="25989"/>
      <w:r>
        <w:rPr>
          <w:rFonts w:hint="cs"/>
          <w:rtl/>
          <w:lang w:eastAsia="he-IL"/>
        </w:rPr>
        <w:t>ואני רוצה לומר להם שני דברים: האחד</w:t>
      </w:r>
      <w:bookmarkStart w:id="25990" w:name="_ETM_Q46_722000"/>
      <w:bookmarkEnd w:id="25990"/>
      <w:r>
        <w:rPr>
          <w:rFonts w:hint="cs"/>
          <w:rtl/>
          <w:lang w:eastAsia="he-IL"/>
        </w:rPr>
        <w:t xml:space="preserve"> </w:t>
      </w:r>
      <w:r>
        <w:rPr>
          <w:rtl/>
          <w:lang w:eastAsia="he-IL"/>
        </w:rPr>
        <w:t>–</w:t>
      </w:r>
      <w:r>
        <w:rPr>
          <w:rFonts w:hint="cs"/>
          <w:rtl/>
          <w:lang w:eastAsia="he-IL"/>
        </w:rPr>
        <w:t xml:space="preserve"> </w:t>
      </w:r>
      <w:bookmarkStart w:id="25991" w:name="_ETM_Q46_723000"/>
      <w:bookmarkEnd w:id="25991"/>
      <w:r>
        <w:rPr>
          <w:rFonts w:hint="cs"/>
          <w:rtl/>
          <w:lang w:eastAsia="he-IL"/>
        </w:rPr>
        <w:t xml:space="preserve">להסביר להם באמת בקצרה על מה אנחנו מצביעים היום ולמה מה שאנחנו עושים הוא חיזוק הדמוקרטיה והוא בטח לא קץ הדמוקרטיה. ואני גם רוצה גם להושיט להם יד באמצעותכם כדי שאולי סוף-סוף נקיים באמת הידברות, נקיים שיח, ננסה </w:t>
      </w:r>
      <w:bookmarkStart w:id="25992" w:name="_ETM_Q46_752000"/>
      <w:bookmarkEnd w:id="25992"/>
      <w:r>
        <w:rPr>
          <w:rFonts w:hint="cs"/>
          <w:rtl/>
          <w:lang w:eastAsia="he-IL"/>
        </w:rPr>
        <w:t xml:space="preserve">לפחות בלי תנאים </w:t>
      </w:r>
      <w:r w:rsidR="00ED71EC">
        <w:rPr>
          <w:rFonts w:hint="cs"/>
          <w:rtl/>
          <w:lang w:eastAsia="he-IL"/>
        </w:rPr>
        <w:t>– –</w:t>
      </w:r>
    </w:p>
    <w:p w:rsidR="007A049D" w:rsidRDefault="007A049D" w:rsidP="00782D49">
      <w:pPr>
        <w:rPr>
          <w:rtl/>
          <w:lang w:eastAsia="he-IL"/>
        </w:rPr>
      </w:pPr>
    </w:p>
    <w:p w:rsidR="007A049D" w:rsidRDefault="007A049D" w:rsidP="00782D49">
      <w:pPr>
        <w:pStyle w:val="af7"/>
        <w:keepNext/>
        <w:rPr>
          <w:rtl/>
        </w:rPr>
      </w:pPr>
      <w:bookmarkStart w:id="25993" w:name="ET_interruption_5767_77"/>
      <w:r w:rsidRPr="005A5552">
        <w:rPr>
          <w:rStyle w:val="TagStyle"/>
          <w:rtl/>
        </w:rPr>
        <w:t xml:space="preserve"> &lt;&lt; קריאה &gt;&gt; </w:t>
      </w:r>
      <w:r>
        <w:rPr>
          <w:rtl/>
        </w:rPr>
        <w:t>אורנה ברביבאי (יש עתיד):</w:t>
      </w:r>
      <w:r w:rsidRPr="005A5552">
        <w:rPr>
          <w:rStyle w:val="TagStyle"/>
          <w:rtl/>
        </w:rPr>
        <w:t xml:space="preserve"> &lt;&lt; קריאה &gt;&gt;</w:t>
      </w:r>
      <w:r>
        <w:rPr>
          <w:rtl/>
        </w:rPr>
        <w:t xml:space="preserve">   </w:t>
      </w:r>
      <w:bookmarkEnd w:id="25993"/>
    </w:p>
    <w:p w:rsidR="007A049D" w:rsidRDefault="007A049D" w:rsidP="00ED71EC">
      <w:pPr>
        <w:rPr>
          <w:rtl/>
          <w:lang w:eastAsia="he-IL"/>
        </w:rPr>
      </w:pPr>
    </w:p>
    <w:p w:rsidR="007A049D" w:rsidRPr="005A5552" w:rsidRDefault="00ED71EC" w:rsidP="00782D49">
      <w:pPr>
        <w:rPr>
          <w:rtl/>
          <w:lang w:eastAsia="he-IL"/>
        </w:rPr>
      </w:pPr>
      <w:bookmarkStart w:id="25994" w:name="_ETM_Q46_744000"/>
      <w:bookmarkEnd w:id="25994"/>
      <w:r>
        <w:rPr>
          <w:rFonts w:hint="cs"/>
          <w:rtl/>
          <w:lang w:eastAsia="he-IL"/>
        </w:rPr>
        <w:t>– – –</w:t>
      </w:r>
      <w:r w:rsidR="007A049D">
        <w:rPr>
          <w:rFonts w:hint="cs"/>
          <w:rtl/>
          <w:lang w:eastAsia="he-IL"/>
        </w:rPr>
        <w:t xml:space="preserve"> </w:t>
      </w:r>
    </w:p>
    <w:p w:rsidR="007A049D" w:rsidRDefault="007A049D" w:rsidP="00782D49">
      <w:pPr>
        <w:rPr>
          <w:rtl/>
          <w:lang w:eastAsia="he-IL"/>
        </w:rPr>
      </w:pPr>
    </w:p>
    <w:p w:rsidR="007A049D" w:rsidRDefault="007A049D" w:rsidP="00782D49">
      <w:pPr>
        <w:pStyle w:val="-"/>
        <w:keepNext/>
        <w:rPr>
          <w:rtl/>
        </w:rPr>
      </w:pPr>
      <w:r w:rsidRPr="005C75E6">
        <w:rPr>
          <w:rStyle w:val="TagStyle"/>
          <w:rtl/>
        </w:rPr>
        <w:t xml:space="preserve"> &lt;&lt; דובר_המשך &gt;&gt; </w:t>
      </w:r>
      <w:r>
        <w:rPr>
          <w:rtl/>
        </w:rPr>
        <w:t>שר המשפטים יריב לוין:</w:t>
      </w:r>
      <w:r w:rsidRPr="005C75E6">
        <w:rPr>
          <w:rStyle w:val="TagStyle"/>
          <w:rtl/>
        </w:rPr>
        <w:t xml:space="preserve"> &lt;&lt; דובר_המשך &gt;&gt;</w:t>
      </w:r>
      <w:r>
        <w:rPr>
          <w:rtl/>
        </w:rPr>
        <w:t xml:space="preserve">   </w:t>
      </w:r>
    </w:p>
    <w:p w:rsidR="007A049D" w:rsidRDefault="007A049D" w:rsidP="00ED71EC">
      <w:pPr>
        <w:rPr>
          <w:rtl/>
          <w:lang w:eastAsia="he-IL"/>
        </w:rPr>
      </w:pPr>
    </w:p>
    <w:p w:rsidR="007A049D" w:rsidRDefault="00ED71EC" w:rsidP="00782D49">
      <w:pPr>
        <w:rPr>
          <w:rtl/>
          <w:lang w:eastAsia="he-IL"/>
        </w:rPr>
      </w:pPr>
      <w:r>
        <w:rPr>
          <w:rFonts w:hint="cs"/>
          <w:rtl/>
          <w:lang w:eastAsia="he-IL"/>
        </w:rPr>
        <w:t>– –</w:t>
      </w:r>
      <w:r w:rsidR="007A049D">
        <w:rPr>
          <w:rFonts w:hint="cs"/>
          <w:rtl/>
          <w:lang w:eastAsia="he-IL"/>
        </w:rPr>
        <w:t xml:space="preserve"> מתוך כוונה להגיע להסכמות</w:t>
      </w:r>
      <w:bookmarkStart w:id="25995" w:name="_ETM_Q46_759000"/>
      <w:bookmarkEnd w:id="25995"/>
      <w:r w:rsidR="007A049D">
        <w:rPr>
          <w:rFonts w:hint="cs"/>
          <w:rtl/>
          <w:lang w:eastAsia="he-IL"/>
        </w:rPr>
        <w:t xml:space="preserve"> ולא למנוע את החקיקה.</w:t>
      </w:r>
    </w:p>
    <w:p w:rsidR="007A049D" w:rsidRDefault="007A049D" w:rsidP="00081F98">
      <w:pPr>
        <w:rPr>
          <w:color w:val="0000FF"/>
          <w:rtl/>
        </w:rPr>
      </w:pPr>
    </w:p>
    <w:p w:rsidR="007A049D" w:rsidRDefault="007A049D" w:rsidP="00782D49">
      <w:pPr>
        <w:pStyle w:val="af7"/>
        <w:rPr>
          <w:rtl/>
        </w:rPr>
      </w:pPr>
      <w:bookmarkStart w:id="25996" w:name="TOR_Q47"/>
      <w:bookmarkStart w:id="25997" w:name="ET_interruption_5783_3"/>
      <w:bookmarkEnd w:id="25996"/>
      <w:r w:rsidRPr="00346081">
        <w:rPr>
          <w:rStyle w:val="TagStyle"/>
          <w:rtl/>
        </w:rPr>
        <w:t xml:space="preserve"> &lt;&lt; קריאה &gt;&gt;</w:t>
      </w:r>
      <w:r w:rsidRPr="005F1496">
        <w:rPr>
          <w:rStyle w:val="TagStyle"/>
          <w:rtl/>
        </w:rPr>
        <w:t xml:space="preserve"> </w:t>
      </w:r>
      <w:r>
        <w:rPr>
          <w:rtl/>
        </w:rPr>
        <w:t>מירב כהן (יש עתיד):</w:t>
      </w:r>
      <w:r w:rsidRPr="005F1496">
        <w:rPr>
          <w:rStyle w:val="TagStyle"/>
          <w:rtl/>
        </w:rPr>
        <w:t xml:space="preserve"> </w:t>
      </w:r>
      <w:r w:rsidRPr="00346081">
        <w:rPr>
          <w:rStyle w:val="TagStyle"/>
          <w:rtl/>
        </w:rPr>
        <w:t>&lt;&lt; קריאה &gt;&gt;</w:t>
      </w:r>
      <w:r>
        <w:rPr>
          <w:rtl/>
        </w:rPr>
        <w:t xml:space="preserve">   </w:t>
      </w:r>
      <w:bookmarkEnd w:id="25997"/>
    </w:p>
    <w:p w:rsidR="007A049D" w:rsidRDefault="007A049D" w:rsidP="00ED71EC">
      <w:pPr>
        <w:rPr>
          <w:rtl/>
          <w:lang w:eastAsia="he-IL"/>
        </w:rPr>
      </w:pPr>
    </w:p>
    <w:p w:rsidR="007A049D" w:rsidRPr="005F1496" w:rsidRDefault="00ED71EC" w:rsidP="00782D49">
      <w:pPr>
        <w:rPr>
          <w:rtl/>
          <w:lang w:eastAsia="he-IL"/>
        </w:rPr>
      </w:pPr>
      <w:bookmarkStart w:id="25998" w:name="_ETM_Q47_161276"/>
      <w:bookmarkStart w:id="25999" w:name="_ETM_Q47_161351"/>
      <w:bookmarkEnd w:id="25998"/>
      <w:bookmarkEnd w:id="25999"/>
      <w:r>
        <w:rPr>
          <w:rFonts w:hint="cs"/>
          <w:rtl/>
          <w:lang w:eastAsia="he-IL"/>
        </w:rPr>
        <w:t>– – –</w:t>
      </w:r>
    </w:p>
    <w:p w:rsidR="007A049D" w:rsidRDefault="007A049D" w:rsidP="00782D49">
      <w:pPr>
        <w:rPr>
          <w:rtl/>
          <w:lang w:eastAsia="he-IL"/>
        </w:rPr>
      </w:pPr>
      <w:bookmarkStart w:id="26000" w:name="_ETM_Q47_101538"/>
      <w:bookmarkStart w:id="26001" w:name="_ETM_Q47_101772"/>
      <w:bookmarkStart w:id="26002" w:name="_ETM_Q47_101842"/>
      <w:bookmarkStart w:id="26003" w:name="_ETM_Q47_122064"/>
      <w:bookmarkEnd w:id="26000"/>
      <w:bookmarkEnd w:id="26001"/>
      <w:bookmarkEnd w:id="26002"/>
      <w:bookmarkEnd w:id="26003"/>
    </w:p>
    <w:p w:rsidR="007A049D" w:rsidRDefault="007A049D" w:rsidP="00782D49">
      <w:pPr>
        <w:pStyle w:val="af7"/>
        <w:rPr>
          <w:rtl/>
        </w:rPr>
      </w:pPr>
      <w:bookmarkStart w:id="26004" w:name="_ETM_Q47_122139"/>
      <w:bookmarkStart w:id="26005" w:name="ET_interruption_5767_6"/>
      <w:bookmarkEnd w:id="26004"/>
      <w:r w:rsidRPr="00346081">
        <w:rPr>
          <w:rStyle w:val="TagStyle"/>
          <w:rtl/>
        </w:rPr>
        <w:t xml:space="preserve"> &lt;&lt; קריאה &gt;&gt;</w:t>
      </w:r>
      <w:r w:rsidRPr="005F1496">
        <w:rPr>
          <w:rStyle w:val="TagStyle"/>
          <w:rtl/>
        </w:rPr>
        <w:t xml:space="preserve"> </w:t>
      </w:r>
      <w:r>
        <w:rPr>
          <w:rtl/>
        </w:rPr>
        <w:t>אורנה ברביבאי (יש עתיד):</w:t>
      </w:r>
      <w:r w:rsidRPr="005F1496">
        <w:rPr>
          <w:rStyle w:val="TagStyle"/>
          <w:rtl/>
        </w:rPr>
        <w:t xml:space="preserve"> </w:t>
      </w:r>
      <w:r w:rsidRPr="00346081">
        <w:rPr>
          <w:rStyle w:val="TagStyle"/>
          <w:rtl/>
        </w:rPr>
        <w:t>&lt;&lt; קריאה &gt;&gt;</w:t>
      </w:r>
      <w:r>
        <w:rPr>
          <w:rtl/>
        </w:rPr>
        <w:t xml:space="preserve">   </w:t>
      </w:r>
      <w:bookmarkEnd w:id="26005"/>
    </w:p>
    <w:p w:rsidR="007A049D" w:rsidRDefault="007A049D" w:rsidP="00ED71EC">
      <w:pPr>
        <w:rPr>
          <w:rtl/>
          <w:lang w:eastAsia="he-IL"/>
        </w:rPr>
      </w:pPr>
    </w:p>
    <w:p w:rsidR="007A049D" w:rsidRPr="005F1496" w:rsidRDefault="007A049D" w:rsidP="00782D49">
      <w:pPr>
        <w:rPr>
          <w:rtl/>
          <w:lang w:eastAsia="he-IL"/>
        </w:rPr>
      </w:pPr>
      <w:bookmarkStart w:id="26006" w:name="_ETM_Q47_116653"/>
      <w:bookmarkEnd w:id="26006"/>
      <w:r>
        <w:rPr>
          <w:rFonts w:hint="cs"/>
          <w:rtl/>
          <w:lang w:eastAsia="he-IL"/>
        </w:rPr>
        <w:t xml:space="preserve">נשמח לדבר. אתם לא מכבדים את בקשת הנשיא </w:t>
      </w:r>
      <w:bookmarkStart w:id="26007" w:name="_ETM_Q47_162784"/>
      <w:bookmarkEnd w:id="26007"/>
      <w:r>
        <w:rPr>
          <w:rFonts w:hint="cs"/>
          <w:rtl/>
          <w:lang w:eastAsia="he-IL"/>
        </w:rPr>
        <w:t>אפילו לעצור את החקיקה.</w:t>
      </w:r>
    </w:p>
    <w:p w:rsidR="007A049D" w:rsidRDefault="007A049D" w:rsidP="00782D49">
      <w:pPr>
        <w:rPr>
          <w:rtl/>
          <w:lang w:eastAsia="he-IL"/>
        </w:rPr>
      </w:pPr>
      <w:bookmarkStart w:id="26008" w:name="_ETM_Q47_103435"/>
      <w:bookmarkStart w:id="26009" w:name="_ETM_Q47_103501"/>
      <w:bookmarkEnd w:id="26008"/>
      <w:bookmarkEnd w:id="26009"/>
    </w:p>
    <w:p w:rsidR="007A049D" w:rsidRDefault="007A049D" w:rsidP="00782D49">
      <w:pPr>
        <w:pStyle w:val="-"/>
        <w:rPr>
          <w:rtl/>
        </w:rPr>
      </w:pPr>
      <w:r w:rsidRPr="00346081">
        <w:rPr>
          <w:rStyle w:val="TagStyle"/>
          <w:rtl/>
        </w:rPr>
        <w:t xml:space="preserve"> &lt;&lt; דובר_המשך &gt;&gt;</w:t>
      </w:r>
      <w:r w:rsidRPr="005F1496">
        <w:rPr>
          <w:rStyle w:val="TagStyle"/>
          <w:rtl/>
        </w:rPr>
        <w:t xml:space="preserve"> </w:t>
      </w:r>
      <w:r>
        <w:rPr>
          <w:rtl/>
        </w:rPr>
        <w:t>שר המשפטים יריב לוין:</w:t>
      </w:r>
      <w:r w:rsidRPr="005F1496">
        <w:rPr>
          <w:rStyle w:val="TagStyle"/>
          <w:rtl/>
        </w:rPr>
        <w:t xml:space="preserve"> </w:t>
      </w:r>
      <w:r w:rsidRPr="00346081">
        <w:rPr>
          <w:rStyle w:val="TagStyle"/>
          <w:rtl/>
        </w:rPr>
        <w:t>&lt;&lt; דובר_המשך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6010" w:name="_ETM_Q47_104221"/>
      <w:bookmarkStart w:id="26011" w:name="_ETM_Q47_104476"/>
      <w:bookmarkEnd w:id="26010"/>
      <w:bookmarkEnd w:id="26011"/>
      <w:r>
        <w:rPr>
          <w:rFonts w:hint="cs"/>
          <w:rtl/>
          <w:lang w:eastAsia="he-IL"/>
        </w:rPr>
        <w:t xml:space="preserve">אין אף מדינה בעולם </w:t>
      </w:r>
      <w:r w:rsidR="00ED71EC">
        <w:rPr>
          <w:rFonts w:hint="cs"/>
          <w:rtl/>
          <w:lang w:eastAsia="he-IL"/>
        </w:rPr>
        <w:t>– –</w:t>
      </w:r>
    </w:p>
    <w:p w:rsidR="007A049D" w:rsidRDefault="007A049D" w:rsidP="00782D49">
      <w:pPr>
        <w:rPr>
          <w:rtl/>
          <w:lang w:eastAsia="he-IL"/>
        </w:rPr>
      </w:pPr>
      <w:bookmarkStart w:id="26012" w:name="_ETM_Q47_174953"/>
      <w:bookmarkStart w:id="26013" w:name="_ETM_Q47_175036"/>
      <w:bookmarkEnd w:id="26012"/>
      <w:bookmarkEnd w:id="26013"/>
    </w:p>
    <w:p w:rsidR="007A049D" w:rsidRDefault="007A049D" w:rsidP="00782D49">
      <w:pPr>
        <w:pStyle w:val="af7"/>
        <w:rPr>
          <w:rtl/>
        </w:rPr>
      </w:pPr>
      <w:r w:rsidRPr="00346081">
        <w:rPr>
          <w:rStyle w:val="TagStyle"/>
          <w:rtl/>
        </w:rPr>
        <w:t xml:space="preserve"> &lt;&lt; קריאה &gt;&gt;</w:t>
      </w:r>
      <w:r w:rsidRPr="005F1496">
        <w:rPr>
          <w:rStyle w:val="TagStyle"/>
          <w:rtl/>
        </w:rPr>
        <w:t xml:space="preserve"> </w:t>
      </w:r>
      <w:r>
        <w:rPr>
          <w:rtl/>
        </w:rPr>
        <w:t>קריאה:</w:t>
      </w:r>
      <w:r w:rsidRPr="005F1496">
        <w:rPr>
          <w:rStyle w:val="TagStyle"/>
          <w:rtl/>
        </w:rPr>
        <w:t xml:space="preserve"> </w:t>
      </w:r>
      <w:r w:rsidRPr="00346081">
        <w:rPr>
          <w:rStyle w:val="TagStyle"/>
          <w:rtl/>
        </w:rPr>
        <w:t>&lt;&lt; קריאה &gt;&gt;</w:t>
      </w:r>
      <w:r>
        <w:rPr>
          <w:rtl/>
        </w:rPr>
        <w:t xml:space="preserve">   </w:t>
      </w:r>
    </w:p>
    <w:p w:rsidR="007A049D" w:rsidRDefault="007A049D" w:rsidP="00ED71EC">
      <w:pPr>
        <w:rPr>
          <w:rtl/>
          <w:lang w:eastAsia="he-IL"/>
        </w:rPr>
      </w:pPr>
    </w:p>
    <w:p w:rsidR="007A049D" w:rsidRPr="005F1496" w:rsidRDefault="00ED71EC" w:rsidP="00782D49">
      <w:pPr>
        <w:rPr>
          <w:rtl/>
          <w:lang w:eastAsia="he-IL"/>
        </w:rPr>
      </w:pPr>
      <w:bookmarkStart w:id="26014" w:name="_ETM_Q47_172715"/>
      <w:bookmarkStart w:id="26015" w:name="_ETM_Q47_172952"/>
      <w:bookmarkStart w:id="26016" w:name="_ETM_Q47_173022"/>
      <w:bookmarkStart w:id="26017" w:name="_ETM_Q47_173036"/>
      <w:bookmarkStart w:id="26018" w:name="_ETM_Q47_173080"/>
      <w:bookmarkEnd w:id="26014"/>
      <w:bookmarkEnd w:id="26015"/>
      <w:bookmarkEnd w:id="26016"/>
      <w:bookmarkEnd w:id="26017"/>
      <w:bookmarkEnd w:id="26018"/>
      <w:r>
        <w:rPr>
          <w:rFonts w:hint="cs"/>
          <w:rtl/>
          <w:lang w:eastAsia="he-IL"/>
        </w:rPr>
        <w:t>– – –</w:t>
      </w:r>
    </w:p>
    <w:p w:rsidR="007A049D" w:rsidRDefault="007A049D" w:rsidP="00782D49">
      <w:pPr>
        <w:rPr>
          <w:rtl/>
          <w:lang w:eastAsia="he-IL"/>
        </w:rPr>
      </w:pPr>
      <w:bookmarkStart w:id="26019" w:name="_ETM_Q47_104552"/>
      <w:bookmarkStart w:id="26020" w:name="_ETM_Q47_104568"/>
      <w:bookmarkStart w:id="26021" w:name="_ETM_Q47_104611"/>
      <w:bookmarkEnd w:id="26019"/>
      <w:bookmarkEnd w:id="26020"/>
      <w:bookmarkEnd w:id="26021"/>
    </w:p>
    <w:p w:rsidR="007A049D" w:rsidRDefault="007A049D" w:rsidP="00782D49">
      <w:pPr>
        <w:pStyle w:val="-"/>
        <w:rPr>
          <w:rtl/>
        </w:rPr>
      </w:pPr>
      <w:r w:rsidRPr="00346081">
        <w:rPr>
          <w:rStyle w:val="TagStyle"/>
          <w:rtl/>
        </w:rPr>
        <w:t xml:space="preserve"> &lt;&lt; דובר_המשך &gt;&gt;</w:t>
      </w:r>
      <w:r w:rsidRPr="005F1496">
        <w:rPr>
          <w:rStyle w:val="TagStyle"/>
          <w:rtl/>
        </w:rPr>
        <w:t xml:space="preserve"> </w:t>
      </w:r>
      <w:r>
        <w:rPr>
          <w:rtl/>
        </w:rPr>
        <w:t>שר המשפטים יריב לוין:</w:t>
      </w:r>
      <w:r w:rsidRPr="005F1496">
        <w:rPr>
          <w:rStyle w:val="TagStyle"/>
          <w:rtl/>
        </w:rPr>
        <w:t xml:space="preserve"> </w:t>
      </w:r>
      <w:r w:rsidRPr="00346081">
        <w:rPr>
          <w:rStyle w:val="TagStyle"/>
          <w:rtl/>
        </w:rPr>
        <w:t>&lt;&lt; דובר_המשך &gt;&gt;</w:t>
      </w:r>
      <w:r>
        <w:rPr>
          <w:rtl/>
        </w:rPr>
        <w:t xml:space="preserve">   </w:t>
      </w:r>
    </w:p>
    <w:p w:rsidR="007A049D" w:rsidRDefault="007A049D" w:rsidP="00ED71EC">
      <w:pPr>
        <w:rPr>
          <w:rtl/>
          <w:lang w:eastAsia="he-IL"/>
        </w:rPr>
      </w:pPr>
    </w:p>
    <w:p w:rsidR="007A049D" w:rsidRDefault="00ED71EC" w:rsidP="00782D49">
      <w:pPr>
        <w:rPr>
          <w:rtl/>
          <w:lang w:eastAsia="he-IL"/>
        </w:rPr>
      </w:pPr>
      <w:bookmarkStart w:id="26022" w:name="_ETM_Q47_105110"/>
      <w:bookmarkEnd w:id="26022"/>
      <w:r>
        <w:rPr>
          <w:rFonts w:hint="cs"/>
          <w:rtl/>
          <w:lang w:eastAsia="he-IL"/>
        </w:rPr>
        <w:t>– –</w:t>
      </w:r>
      <w:r w:rsidR="007A049D">
        <w:rPr>
          <w:rFonts w:hint="cs"/>
          <w:rtl/>
          <w:lang w:eastAsia="he-IL"/>
        </w:rPr>
        <w:t xml:space="preserve"> שבה היועץ המשפטי לממשלה מחליט </w:t>
      </w:r>
      <w:bookmarkStart w:id="26023" w:name="_ETM_Q47_179823"/>
      <w:bookmarkEnd w:id="26023"/>
      <w:r w:rsidR="007A049D">
        <w:rPr>
          <w:rFonts w:hint="cs"/>
          <w:rtl/>
          <w:lang w:eastAsia="he-IL"/>
        </w:rPr>
        <w:t>במקום הממשלה.</w:t>
      </w:r>
    </w:p>
    <w:p w:rsidR="007A049D" w:rsidRDefault="007A049D" w:rsidP="00782D49">
      <w:pPr>
        <w:rPr>
          <w:rtl/>
          <w:lang w:eastAsia="he-IL"/>
        </w:rPr>
      </w:pPr>
      <w:bookmarkStart w:id="26024" w:name="_ETM_Q47_177460"/>
      <w:bookmarkStart w:id="26025" w:name="_ETM_Q47_177568"/>
      <w:bookmarkEnd w:id="26024"/>
      <w:bookmarkEnd w:id="26025"/>
    </w:p>
    <w:p w:rsidR="007A049D" w:rsidRDefault="007A049D" w:rsidP="00782D49">
      <w:pPr>
        <w:pStyle w:val="af7"/>
        <w:rPr>
          <w:rtl/>
        </w:rPr>
      </w:pPr>
      <w:bookmarkStart w:id="26026" w:name="ET_interruption_קר_אה_10"/>
      <w:r w:rsidRPr="00346081">
        <w:rPr>
          <w:rStyle w:val="TagStyle"/>
          <w:rtl/>
        </w:rPr>
        <w:t xml:space="preserve"> &lt;&lt; קריאה &gt;&gt;</w:t>
      </w:r>
      <w:r w:rsidRPr="005F1496">
        <w:rPr>
          <w:rStyle w:val="TagStyle"/>
          <w:rtl/>
        </w:rPr>
        <w:t xml:space="preserve"> </w:t>
      </w:r>
      <w:r>
        <w:rPr>
          <w:rtl/>
        </w:rPr>
        <w:t>קריאה:</w:t>
      </w:r>
      <w:r w:rsidRPr="005F1496">
        <w:rPr>
          <w:rStyle w:val="TagStyle"/>
          <w:rtl/>
        </w:rPr>
        <w:t xml:space="preserve"> </w:t>
      </w:r>
      <w:r w:rsidRPr="00346081">
        <w:rPr>
          <w:rStyle w:val="TagStyle"/>
          <w:rtl/>
        </w:rPr>
        <w:t>&lt;&lt; קריאה &gt;&gt;</w:t>
      </w:r>
      <w:r>
        <w:rPr>
          <w:rtl/>
        </w:rPr>
        <w:t xml:space="preserve">   </w:t>
      </w:r>
      <w:bookmarkEnd w:id="26026"/>
    </w:p>
    <w:p w:rsidR="007A049D" w:rsidRDefault="007A049D" w:rsidP="00ED71EC">
      <w:pPr>
        <w:rPr>
          <w:rtl/>
          <w:lang w:eastAsia="he-IL"/>
        </w:rPr>
      </w:pPr>
    </w:p>
    <w:p w:rsidR="007A049D" w:rsidRPr="005F1496" w:rsidRDefault="007A049D" w:rsidP="00782D49">
      <w:pPr>
        <w:rPr>
          <w:rtl/>
          <w:lang w:eastAsia="he-IL"/>
        </w:rPr>
      </w:pPr>
      <w:bookmarkStart w:id="26027" w:name="_ETM_Q47_180002"/>
      <w:bookmarkStart w:id="26028" w:name="_ETM_Q47_180243"/>
      <w:bookmarkStart w:id="26029" w:name="_ETM_Q47_180308"/>
      <w:bookmarkEnd w:id="26027"/>
      <w:bookmarkEnd w:id="26028"/>
      <w:bookmarkEnd w:id="26029"/>
      <w:r>
        <w:rPr>
          <w:rFonts w:hint="cs"/>
          <w:rtl/>
          <w:lang w:eastAsia="he-IL"/>
        </w:rPr>
        <w:t>נכון מאוד.</w:t>
      </w:r>
    </w:p>
    <w:p w:rsidR="007A049D" w:rsidRDefault="007A049D" w:rsidP="00782D49">
      <w:pPr>
        <w:rPr>
          <w:rtl/>
          <w:lang w:eastAsia="he-IL"/>
        </w:rPr>
      </w:pPr>
      <w:bookmarkStart w:id="26030" w:name="_ETM_Q47_170819"/>
      <w:bookmarkStart w:id="26031" w:name="_ETM_Q47_170885"/>
      <w:bookmarkEnd w:id="26030"/>
      <w:bookmarkEnd w:id="26031"/>
    </w:p>
    <w:p w:rsidR="007A049D" w:rsidRDefault="007A049D" w:rsidP="00782D49">
      <w:pPr>
        <w:pStyle w:val="-"/>
        <w:rPr>
          <w:rtl/>
        </w:rPr>
      </w:pPr>
      <w:bookmarkStart w:id="26032" w:name="ET_speakercontinue_6392_8"/>
      <w:r w:rsidRPr="00346081">
        <w:rPr>
          <w:rStyle w:val="TagStyle"/>
          <w:rtl/>
        </w:rPr>
        <w:t xml:space="preserve"> &lt;&lt; דובר_המשך &gt;&gt;</w:t>
      </w:r>
      <w:r w:rsidRPr="005F1496">
        <w:rPr>
          <w:rStyle w:val="TagStyle"/>
          <w:rtl/>
        </w:rPr>
        <w:t xml:space="preserve"> </w:t>
      </w:r>
      <w:r>
        <w:rPr>
          <w:rtl/>
        </w:rPr>
        <w:t>שר המשפטים יריב לוין:</w:t>
      </w:r>
      <w:r w:rsidRPr="005F1496">
        <w:rPr>
          <w:rStyle w:val="TagStyle"/>
          <w:rtl/>
        </w:rPr>
        <w:t xml:space="preserve"> </w:t>
      </w:r>
      <w:r w:rsidRPr="00346081">
        <w:rPr>
          <w:rStyle w:val="TagStyle"/>
          <w:rtl/>
        </w:rPr>
        <w:t>&lt;&lt; דובר_המשך &gt;&gt;</w:t>
      </w:r>
      <w:r>
        <w:rPr>
          <w:rtl/>
        </w:rPr>
        <w:t xml:space="preserve">   </w:t>
      </w:r>
      <w:bookmarkEnd w:id="26032"/>
    </w:p>
    <w:p w:rsidR="007A049D" w:rsidRDefault="007A049D" w:rsidP="00782D49">
      <w:pPr>
        <w:rPr>
          <w:rtl/>
          <w:lang w:eastAsia="he-IL"/>
        </w:rPr>
      </w:pPr>
    </w:p>
    <w:p w:rsidR="007A049D" w:rsidRDefault="007A049D" w:rsidP="00ED71EC">
      <w:pPr>
        <w:rPr>
          <w:rtl/>
          <w:lang w:eastAsia="he-IL"/>
        </w:rPr>
      </w:pPr>
      <w:r>
        <w:rPr>
          <w:rFonts w:hint="cs"/>
          <w:rtl/>
          <w:lang w:eastAsia="he-IL"/>
        </w:rPr>
        <w:t xml:space="preserve">אין אף מדינה בעולם שבה ביד אחת מחליטים </w:t>
      </w:r>
      <w:bookmarkStart w:id="26033" w:name="_ETM_Q47_182644"/>
      <w:bookmarkEnd w:id="26033"/>
      <w:r>
        <w:rPr>
          <w:rFonts w:hint="cs"/>
          <w:rtl/>
          <w:lang w:eastAsia="he-IL"/>
        </w:rPr>
        <w:t xml:space="preserve">שחוקי-יסוד הם חוקה, למרות שחוק מתקבל בלי השתתפות </w:t>
      </w:r>
      <w:bookmarkStart w:id="26034" w:name="_ETM_Q47_192223"/>
      <w:bookmarkEnd w:id="26034"/>
      <w:r>
        <w:rPr>
          <w:rFonts w:hint="cs"/>
          <w:rtl/>
          <w:lang w:eastAsia="he-IL"/>
        </w:rPr>
        <w:t>אפילו של מחצית חברי הכנסת, כמו חוק-יסוד: כבוד האדם וחירותו</w:t>
      </w:r>
      <w:r w:rsidR="000F6080">
        <w:rPr>
          <w:rFonts w:hint="cs"/>
          <w:rtl/>
          <w:lang w:eastAsia="he-IL"/>
        </w:rPr>
        <w:t>.</w:t>
      </w:r>
      <w:r>
        <w:rPr>
          <w:rFonts w:hint="cs"/>
          <w:rtl/>
          <w:lang w:eastAsia="he-IL"/>
        </w:rPr>
        <w:t xml:space="preserve"> אפילו לא מחצית חברי הכנסת השתתפ</w:t>
      </w:r>
      <w:bookmarkStart w:id="26035" w:name="_ETM_Q47_199327"/>
      <w:bookmarkEnd w:id="26035"/>
      <w:r>
        <w:rPr>
          <w:rFonts w:hint="cs"/>
          <w:rtl/>
          <w:lang w:eastAsia="he-IL"/>
        </w:rPr>
        <w:t>ו בהצבעה</w:t>
      </w:r>
      <w:r w:rsidR="000F6080">
        <w:rPr>
          <w:rFonts w:hint="cs"/>
          <w:rtl/>
          <w:lang w:eastAsia="he-IL"/>
        </w:rPr>
        <w:t>.</w:t>
      </w:r>
    </w:p>
    <w:p w:rsidR="007A049D" w:rsidRDefault="007A049D" w:rsidP="00782D49">
      <w:pPr>
        <w:rPr>
          <w:rtl/>
          <w:lang w:eastAsia="he-IL"/>
        </w:rPr>
      </w:pPr>
      <w:bookmarkStart w:id="26036" w:name="_ETM_Q47_192496"/>
      <w:bookmarkStart w:id="26037" w:name="_ETM_Q47_192594"/>
      <w:bookmarkEnd w:id="26036"/>
      <w:bookmarkEnd w:id="26037"/>
    </w:p>
    <w:p w:rsidR="007A049D" w:rsidRDefault="007A049D" w:rsidP="00782D49">
      <w:pPr>
        <w:pStyle w:val="af7"/>
        <w:rPr>
          <w:rtl/>
        </w:rPr>
      </w:pPr>
      <w:bookmarkStart w:id="26038" w:name="ET_interruption_5068_11"/>
      <w:r w:rsidRPr="00346081">
        <w:rPr>
          <w:rStyle w:val="TagStyle"/>
          <w:rtl/>
        </w:rPr>
        <w:t xml:space="preserve"> &lt;&lt; קריאה &gt;&gt;</w:t>
      </w:r>
      <w:r w:rsidRPr="005F1496">
        <w:rPr>
          <w:rStyle w:val="TagStyle"/>
          <w:rtl/>
        </w:rPr>
        <w:t xml:space="preserve"> </w:t>
      </w:r>
      <w:r>
        <w:rPr>
          <w:rtl/>
        </w:rPr>
        <w:t>קארין אלהרר (יש עתיד):</w:t>
      </w:r>
      <w:r w:rsidRPr="005F1496">
        <w:rPr>
          <w:rStyle w:val="TagStyle"/>
          <w:rtl/>
        </w:rPr>
        <w:t xml:space="preserve"> </w:t>
      </w:r>
      <w:r w:rsidRPr="00346081">
        <w:rPr>
          <w:rStyle w:val="TagStyle"/>
          <w:rtl/>
        </w:rPr>
        <w:t>&lt;&lt; קריאה &gt;&gt;</w:t>
      </w:r>
      <w:r>
        <w:rPr>
          <w:rtl/>
        </w:rPr>
        <w:t xml:space="preserve">   </w:t>
      </w:r>
      <w:bookmarkEnd w:id="26038"/>
    </w:p>
    <w:p w:rsidR="007A049D" w:rsidRDefault="007A049D" w:rsidP="00ED71EC">
      <w:pPr>
        <w:rPr>
          <w:rtl/>
          <w:lang w:eastAsia="he-IL"/>
        </w:rPr>
      </w:pPr>
    </w:p>
    <w:p w:rsidR="007A049D" w:rsidRDefault="007A049D" w:rsidP="00782D49">
      <w:pPr>
        <w:rPr>
          <w:rtl/>
          <w:lang w:eastAsia="he-IL"/>
        </w:rPr>
      </w:pPr>
      <w:bookmarkStart w:id="26039" w:name="_ETM_Q47_191228"/>
      <w:bookmarkEnd w:id="26039"/>
      <w:r>
        <w:rPr>
          <w:rFonts w:hint="cs"/>
          <w:rtl/>
          <w:lang w:eastAsia="he-IL"/>
        </w:rPr>
        <w:t xml:space="preserve">כי הייתה </w:t>
      </w:r>
      <w:bookmarkStart w:id="26040" w:name="_ETM_Q47_192182"/>
      <w:bookmarkEnd w:id="26040"/>
      <w:r>
        <w:rPr>
          <w:rFonts w:hint="cs"/>
          <w:rtl/>
          <w:lang w:eastAsia="he-IL"/>
        </w:rPr>
        <w:t>הסכמה.</w:t>
      </w:r>
    </w:p>
    <w:p w:rsidR="007A049D" w:rsidRDefault="007A049D" w:rsidP="00782D49">
      <w:pPr>
        <w:rPr>
          <w:rtl/>
          <w:lang w:eastAsia="he-IL"/>
        </w:rPr>
      </w:pPr>
    </w:p>
    <w:p w:rsidR="007A049D" w:rsidRDefault="007A049D" w:rsidP="00782D49">
      <w:pPr>
        <w:pStyle w:val="-"/>
        <w:rPr>
          <w:rtl/>
        </w:rPr>
      </w:pPr>
      <w:bookmarkStart w:id="26041" w:name="_ETM_Q47_193365"/>
      <w:bookmarkStart w:id="26042" w:name="_ETM_Q47_193462"/>
      <w:bookmarkEnd w:id="26041"/>
      <w:bookmarkEnd w:id="26042"/>
      <w:r w:rsidRPr="00346081">
        <w:rPr>
          <w:rStyle w:val="TagStyle"/>
          <w:rtl/>
        </w:rPr>
        <w:t xml:space="preserve"> &lt;&lt; דובר_המשך &gt;&gt;</w:t>
      </w:r>
      <w:r w:rsidRPr="005F1496">
        <w:rPr>
          <w:rStyle w:val="TagStyle"/>
          <w:rtl/>
        </w:rPr>
        <w:t xml:space="preserve"> </w:t>
      </w:r>
      <w:r>
        <w:rPr>
          <w:rtl/>
        </w:rPr>
        <w:t>שר המשפטים יריב לוין:</w:t>
      </w:r>
      <w:r w:rsidRPr="005F1496">
        <w:rPr>
          <w:rStyle w:val="TagStyle"/>
          <w:rtl/>
        </w:rPr>
        <w:t xml:space="preserve"> </w:t>
      </w:r>
      <w:r w:rsidRPr="00346081">
        <w:rPr>
          <w:rStyle w:val="TagStyle"/>
          <w:rtl/>
        </w:rPr>
        <w:t>&lt;&lt; דובר_המשך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6043" w:name="_ETM_Q47_197343"/>
      <w:bookmarkStart w:id="26044" w:name="_ETM_Q47_197439"/>
      <w:bookmarkEnd w:id="26043"/>
      <w:bookmarkEnd w:id="26044"/>
      <w:r>
        <w:rPr>
          <w:rFonts w:hint="cs"/>
          <w:rtl/>
          <w:lang w:eastAsia="he-IL"/>
        </w:rPr>
        <w:t xml:space="preserve">ביד אחת </w:t>
      </w:r>
      <w:r w:rsidR="00ED71EC">
        <w:rPr>
          <w:rFonts w:hint="cs"/>
          <w:rtl/>
          <w:lang w:eastAsia="he-IL"/>
        </w:rPr>
        <w:t>– – –</w:t>
      </w:r>
    </w:p>
    <w:p w:rsidR="007A049D" w:rsidRDefault="007A049D" w:rsidP="00782D49">
      <w:pPr>
        <w:rPr>
          <w:rtl/>
          <w:lang w:eastAsia="he-IL"/>
        </w:rPr>
      </w:pPr>
    </w:p>
    <w:p w:rsidR="007A049D" w:rsidRDefault="007A049D" w:rsidP="00782D49">
      <w:pPr>
        <w:pStyle w:val="af7"/>
        <w:rPr>
          <w:rtl/>
        </w:rPr>
      </w:pPr>
      <w:bookmarkStart w:id="26045" w:name="ET_interruption_5791_14"/>
      <w:r w:rsidRPr="00346081">
        <w:rPr>
          <w:rStyle w:val="TagStyle"/>
          <w:rtl/>
        </w:rPr>
        <w:t xml:space="preserve"> &lt;&lt; קריאה &gt;&gt;</w:t>
      </w:r>
      <w:r w:rsidRPr="005F1496">
        <w:rPr>
          <w:rStyle w:val="TagStyle"/>
          <w:rtl/>
        </w:rPr>
        <w:t xml:space="preserve"> </w:t>
      </w:r>
      <w:r>
        <w:rPr>
          <w:rtl/>
        </w:rPr>
        <w:t>יואב סגלוביץ' (יש עתיד):</w:t>
      </w:r>
      <w:r w:rsidRPr="005F1496">
        <w:rPr>
          <w:rStyle w:val="TagStyle"/>
          <w:rtl/>
        </w:rPr>
        <w:t xml:space="preserve"> </w:t>
      </w:r>
      <w:r w:rsidRPr="00346081">
        <w:rPr>
          <w:rStyle w:val="TagStyle"/>
          <w:rtl/>
        </w:rPr>
        <w:t>&lt;&lt; קריאה &gt;&gt;</w:t>
      </w:r>
      <w:r>
        <w:rPr>
          <w:rtl/>
        </w:rPr>
        <w:t xml:space="preserve">   </w:t>
      </w:r>
      <w:bookmarkEnd w:id="26045"/>
    </w:p>
    <w:p w:rsidR="007A049D" w:rsidRDefault="007A049D" w:rsidP="00ED71EC">
      <w:pPr>
        <w:rPr>
          <w:rtl/>
          <w:lang w:eastAsia="he-IL"/>
        </w:rPr>
      </w:pPr>
    </w:p>
    <w:p w:rsidR="007A049D" w:rsidRPr="005F1496" w:rsidRDefault="007A049D" w:rsidP="00782D49">
      <w:pPr>
        <w:rPr>
          <w:rtl/>
          <w:lang w:eastAsia="he-IL"/>
        </w:rPr>
      </w:pPr>
      <w:bookmarkStart w:id="26046" w:name="_ETM_Q47_198920"/>
      <w:bookmarkStart w:id="26047" w:name="_ETM_Q47_203197"/>
      <w:bookmarkEnd w:id="26046"/>
      <w:bookmarkEnd w:id="26047"/>
      <w:r>
        <w:rPr>
          <w:rFonts w:hint="cs"/>
          <w:rtl/>
          <w:lang w:eastAsia="he-IL"/>
        </w:rPr>
        <w:t xml:space="preserve">שים את </w:t>
      </w:r>
      <w:bookmarkStart w:id="26048" w:name="_ETM_Q47_201040"/>
      <w:bookmarkEnd w:id="26048"/>
      <w:r>
        <w:rPr>
          <w:rFonts w:hint="cs"/>
          <w:rtl/>
          <w:lang w:eastAsia="he-IL"/>
        </w:rPr>
        <w:t xml:space="preserve">חוק-יסוד: החקיקה על השולחן </w:t>
      </w:r>
      <w:r w:rsidR="00ED71EC">
        <w:rPr>
          <w:rFonts w:hint="cs"/>
          <w:rtl/>
          <w:lang w:eastAsia="he-IL"/>
        </w:rPr>
        <w:t>– – –</w:t>
      </w:r>
      <w:r>
        <w:rPr>
          <w:rFonts w:hint="cs"/>
          <w:rtl/>
          <w:lang w:eastAsia="he-IL"/>
        </w:rPr>
        <w:t xml:space="preserve"> חוק-יסוד: חקיקה </w:t>
      </w:r>
      <w:r w:rsidR="00ED71EC">
        <w:rPr>
          <w:rFonts w:hint="cs"/>
          <w:rtl/>
          <w:lang w:eastAsia="he-IL"/>
        </w:rPr>
        <w:t>– – –</w:t>
      </w:r>
    </w:p>
    <w:p w:rsidR="007A049D" w:rsidRDefault="007A049D" w:rsidP="00782D49">
      <w:pPr>
        <w:rPr>
          <w:rtl/>
          <w:lang w:eastAsia="he-IL"/>
        </w:rPr>
      </w:pPr>
    </w:p>
    <w:p w:rsidR="007A049D" w:rsidRDefault="007A049D" w:rsidP="00782D49">
      <w:pPr>
        <w:pStyle w:val="-"/>
        <w:rPr>
          <w:rtl/>
        </w:rPr>
      </w:pPr>
      <w:bookmarkStart w:id="26049" w:name="ET_speakercontinue_6392_15"/>
      <w:r w:rsidRPr="00346081">
        <w:rPr>
          <w:rStyle w:val="TagStyle"/>
          <w:rtl/>
        </w:rPr>
        <w:t xml:space="preserve"> &lt;&lt; דובר_המשך &gt;&gt;</w:t>
      </w:r>
      <w:r w:rsidRPr="005F1496">
        <w:rPr>
          <w:rStyle w:val="TagStyle"/>
          <w:rtl/>
        </w:rPr>
        <w:t xml:space="preserve"> </w:t>
      </w:r>
      <w:r>
        <w:rPr>
          <w:rtl/>
        </w:rPr>
        <w:t>שר המשפטים יריב לוין:</w:t>
      </w:r>
      <w:r w:rsidRPr="005F1496">
        <w:rPr>
          <w:rStyle w:val="TagStyle"/>
          <w:rtl/>
        </w:rPr>
        <w:t xml:space="preserve"> </w:t>
      </w:r>
      <w:r w:rsidRPr="00346081">
        <w:rPr>
          <w:rStyle w:val="TagStyle"/>
          <w:rtl/>
        </w:rPr>
        <w:t>&lt;&lt; דובר_המשך &gt;&gt;</w:t>
      </w:r>
      <w:r>
        <w:rPr>
          <w:rtl/>
        </w:rPr>
        <w:t xml:space="preserve">   </w:t>
      </w:r>
      <w:bookmarkEnd w:id="26049"/>
    </w:p>
    <w:p w:rsidR="007A049D" w:rsidRDefault="007A049D" w:rsidP="00ED71EC">
      <w:pPr>
        <w:rPr>
          <w:rtl/>
          <w:lang w:eastAsia="he-IL"/>
        </w:rPr>
      </w:pPr>
    </w:p>
    <w:p w:rsidR="007A049D" w:rsidRDefault="007A049D" w:rsidP="00782D49">
      <w:pPr>
        <w:rPr>
          <w:rtl/>
          <w:lang w:eastAsia="he-IL"/>
        </w:rPr>
      </w:pPr>
      <w:bookmarkStart w:id="26050" w:name="_ETM_Q47_202532"/>
      <w:bookmarkEnd w:id="26050"/>
      <w:r>
        <w:rPr>
          <w:rFonts w:hint="cs"/>
          <w:rtl/>
          <w:lang w:eastAsia="he-IL"/>
        </w:rPr>
        <w:t xml:space="preserve">ביד </w:t>
      </w:r>
      <w:bookmarkStart w:id="26051" w:name="_ETM_Q47_202975"/>
      <w:bookmarkEnd w:id="26051"/>
      <w:r>
        <w:rPr>
          <w:rFonts w:hint="cs"/>
          <w:rtl/>
          <w:lang w:eastAsia="he-IL"/>
        </w:rPr>
        <w:t xml:space="preserve">אחת מחליטים שזו חוקה וביד השנייה מחליטים שיש סמכות </w:t>
      </w:r>
      <w:bookmarkStart w:id="26052" w:name="_ETM_Q47_212352"/>
      <w:bookmarkEnd w:id="26052"/>
      <w:r>
        <w:rPr>
          <w:rFonts w:hint="cs"/>
          <w:rtl/>
          <w:lang w:eastAsia="he-IL"/>
        </w:rPr>
        <w:t>להתערב בחוקה. איפה נשמע דבר כזה? תנו לי בית משפט</w:t>
      </w:r>
      <w:bookmarkStart w:id="26053" w:name="_ETM_Q47_218749"/>
      <w:bookmarkEnd w:id="26053"/>
      <w:r>
        <w:rPr>
          <w:rFonts w:hint="cs"/>
          <w:rtl/>
          <w:lang w:eastAsia="he-IL"/>
        </w:rPr>
        <w:t xml:space="preserve"> אחד בעולם </w:t>
      </w:r>
      <w:r w:rsidR="00ED71EC">
        <w:rPr>
          <w:rFonts w:hint="cs"/>
          <w:rtl/>
          <w:lang w:eastAsia="he-IL"/>
        </w:rPr>
        <w:t>– – –</w:t>
      </w:r>
    </w:p>
    <w:p w:rsidR="007A049D" w:rsidRDefault="007A049D" w:rsidP="00782D49">
      <w:pPr>
        <w:rPr>
          <w:rtl/>
          <w:lang w:eastAsia="he-IL"/>
        </w:rPr>
      </w:pPr>
      <w:bookmarkStart w:id="26054" w:name="_ETM_Q47_213481"/>
      <w:bookmarkEnd w:id="26054"/>
    </w:p>
    <w:p w:rsidR="007A049D" w:rsidRDefault="007A049D" w:rsidP="00782D49">
      <w:pPr>
        <w:pStyle w:val="af7"/>
        <w:rPr>
          <w:rtl/>
        </w:rPr>
      </w:pPr>
      <w:r w:rsidRPr="00346081">
        <w:rPr>
          <w:rStyle w:val="TagStyle"/>
          <w:rtl/>
        </w:rPr>
        <w:t xml:space="preserve"> &lt;&lt; קריאה &gt;&gt;</w:t>
      </w:r>
      <w:r w:rsidRPr="0071009E">
        <w:rPr>
          <w:rStyle w:val="TagStyle"/>
          <w:rtl/>
        </w:rPr>
        <w:t xml:space="preserve"> </w:t>
      </w:r>
      <w:r>
        <w:rPr>
          <w:rtl/>
        </w:rPr>
        <w:t>קארין אלהרר (יש עתיד):</w:t>
      </w:r>
      <w:r w:rsidRPr="0071009E">
        <w:rPr>
          <w:rStyle w:val="TagStyle"/>
          <w:rtl/>
        </w:rPr>
        <w:t xml:space="preserve"> </w:t>
      </w:r>
      <w:r w:rsidRPr="00346081">
        <w:rPr>
          <w:rStyle w:val="TagStyle"/>
          <w:rtl/>
        </w:rPr>
        <w:t>&lt;&lt; קריאה &gt;&gt;</w:t>
      </w:r>
      <w:r>
        <w:rPr>
          <w:rtl/>
        </w:rPr>
        <w:t xml:space="preserve">   </w:t>
      </w:r>
    </w:p>
    <w:p w:rsidR="007A049D" w:rsidRDefault="007A049D" w:rsidP="00ED71EC">
      <w:pPr>
        <w:rPr>
          <w:rtl/>
          <w:lang w:eastAsia="he-IL"/>
        </w:rPr>
      </w:pPr>
    </w:p>
    <w:p w:rsidR="007A049D" w:rsidRDefault="00ED71EC" w:rsidP="00782D49">
      <w:pPr>
        <w:rPr>
          <w:lang w:eastAsia="he-IL"/>
        </w:rPr>
      </w:pPr>
      <w:bookmarkStart w:id="26055" w:name="_ETM_Q47_212890"/>
      <w:bookmarkStart w:id="26056" w:name="_ETM_Q47_213132"/>
      <w:bookmarkStart w:id="26057" w:name="_ETM_Q47_213217"/>
      <w:bookmarkEnd w:id="26055"/>
      <w:bookmarkEnd w:id="26056"/>
      <w:bookmarkEnd w:id="26057"/>
      <w:r>
        <w:rPr>
          <w:rFonts w:hint="cs"/>
          <w:rtl/>
          <w:lang w:eastAsia="he-IL"/>
        </w:rPr>
        <w:t>– – –</w:t>
      </w:r>
      <w:r w:rsidR="007A049D">
        <w:rPr>
          <w:rFonts w:hint="cs"/>
          <w:rtl/>
          <w:lang w:eastAsia="he-IL"/>
        </w:rPr>
        <w:t xml:space="preserve"> חקיקה.</w:t>
      </w:r>
    </w:p>
    <w:p w:rsidR="007A049D" w:rsidRPr="0071009E" w:rsidRDefault="007A049D" w:rsidP="00782D49">
      <w:pPr>
        <w:rPr>
          <w:rtl/>
          <w:lang w:eastAsia="he-IL"/>
        </w:rPr>
      </w:pPr>
      <w:bookmarkStart w:id="26058" w:name="_ETM_Q47_210183"/>
      <w:bookmarkStart w:id="26059" w:name="_ETM_Q47_210268"/>
      <w:bookmarkEnd w:id="26058"/>
      <w:bookmarkEnd w:id="26059"/>
    </w:p>
    <w:p w:rsidR="007A049D" w:rsidRDefault="007A049D" w:rsidP="00782D49">
      <w:pPr>
        <w:pStyle w:val="af7"/>
        <w:rPr>
          <w:rtl/>
        </w:rPr>
      </w:pPr>
      <w:bookmarkStart w:id="26060" w:name="ET_interruption_5783_13"/>
      <w:r w:rsidRPr="00346081">
        <w:rPr>
          <w:rStyle w:val="TagStyle"/>
          <w:rtl/>
        </w:rPr>
        <w:t xml:space="preserve"> &lt;&lt; קרי</w:t>
      </w:r>
      <w:bookmarkStart w:id="26061" w:name="_ETM_Q47_200725"/>
      <w:bookmarkStart w:id="26062" w:name="_ETM_Q47_200778"/>
      <w:bookmarkEnd w:id="26061"/>
      <w:bookmarkEnd w:id="26062"/>
      <w:r w:rsidRPr="00346081">
        <w:rPr>
          <w:rStyle w:val="TagStyle"/>
          <w:rtl/>
        </w:rPr>
        <w:t>אה &gt;&gt;</w:t>
      </w:r>
      <w:r w:rsidRPr="005F1496">
        <w:rPr>
          <w:rStyle w:val="TagStyle"/>
          <w:rtl/>
        </w:rPr>
        <w:t xml:space="preserve"> </w:t>
      </w:r>
      <w:r>
        <w:rPr>
          <w:rtl/>
        </w:rPr>
        <w:t>מירב כהן (יש עתיד):</w:t>
      </w:r>
      <w:r w:rsidRPr="005F1496">
        <w:rPr>
          <w:rStyle w:val="TagStyle"/>
          <w:rtl/>
        </w:rPr>
        <w:t xml:space="preserve"> </w:t>
      </w:r>
      <w:r w:rsidRPr="00346081">
        <w:rPr>
          <w:rStyle w:val="TagStyle"/>
          <w:rtl/>
        </w:rPr>
        <w:t>&lt;&lt; קריאה &gt;&gt;</w:t>
      </w:r>
      <w:r>
        <w:rPr>
          <w:rtl/>
        </w:rPr>
        <w:t xml:space="preserve">   </w:t>
      </w:r>
      <w:bookmarkEnd w:id="26060"/>
    </w:p>
    <w:p w:rsidR="007A049D" w:rsidRDefault="007A049D" w:rsidP="00ED71EC">
      <w:pPr>
        <w:rPr>
          <w:rtl/>
          <w:lang w:eastAsia="he-IL"/>
        </w:rPr>
      </w:pPr>
      <w:bookmarkStart w:id="26063" w:name="_ETM_Q47_215835"/>
      <w:bookmarkEnd w:id="26063"/>
    </w:p>
    <w:p w:rsidR="007A049D" w:rsidRDefault="007A049D" w:rsidP="00782D49">
      <w:pPr>
        <w:rPr>
          <w:rtl/>
          <w:lang w:eastAsia="he-IL"/>
        </w:rPr>
      </w:pPr>
      <w:bookmarkStart w:id="26064" w:name="_ETM_Q47_215935"/>
      <w:bookmarkEnd w:id="26064"/>
      <w:r>
        <w:rPr>
          <w:rFonts w:hint="cs"/>
          <w:rtl/>
          <w:lang w:eastAsia="he-IL"/>
        </w:rPr>
        <w:t xml:space="preserve">איפה נשמע ראש ממשלה </w:t>
      </w:r>
      <w:r w:rsidR="00ED71EC">
        <w:rPr>
          <w:rFonts w:hint="cs"/>
          <w:rtl/>
          <w:lang w:eastAsia="he-IL"/>
        </w:rPr>
        <w:t>– – –</w:t>
      </w:r>
      <w:r>
        <w:rPr>
          <w:rFonts w:hint="cs"/>
          <w:rtl/>
          <w:lang w:eastAsia="he-IL"/>
        </w:rPr>
        <w:t xml:space="preserve"> איפה נשמע?</w:t>
      </w:r>
      <w:bookmarkStart w:id="26065" w:name="_ETM_Q47_218213"/>
      <w:bookmarkEnd w:id="26065"/>
    </w:p>
    <w:p w:rsidR="007A049D" w:rsidRDefault="007A049D" w:rsidP="00782D49">
      <w:pPr>
        <w:rPr>
          <w:rtl/>
          <w:lang w:eastAsia="he-IL"/>
        </w:rPr>
      </w:pPr>
      <w:bookmarkStart w:id="26066" w:name="_ETM_Q47_218319"/>
      <w:bookmarkEnd w:id="26066"/>
    </w:p>
    <w:p w:rsidR="007A049D" w:rsidRDefault="007A049D" w:rsidP="00782D49">
      <w:pPr>
        <w:pStyle w:val="-"/>
        <w:rPr>
          <w:rtl/>
        </w:rPr>
      </w:pPr>
      <w:r w:rsidRPr="00346081">
        <w:rPr>
          <w:rStyle w:val="TagStyle"/>
          <w:rtl/>
        </w:rPr>
        <w:t xml:space="preserve"> &lt;&lt; דובר_המשך &gt;&gt;</w:t>
      </w:r>
      <w:r w:rsidRPr="005F1496">
        <w:rPr>
          <w:rStyle w:val="TagStyle"/>
          <w:rtl/>
        </w:rPr>
        <w:t xml:space="preserve"> </w:t>
      </w:r>
      <w:r>
        <w:rPr>
          <w:rtl/>
        </w:rPr>
        <w:t>שר המשפטים יריב לוין:</w:t>
      </w:r>
      <w:r w:rsidRPr="005F1496">
        <w:rPr>
          <w:rStyle w:val="TagStyle"/>
          <w:rtl/>
        </w:rPr>
        <w:t xml:space="preserve"> </w:t>
      </w:r>
      <w:r w:rsidRPr="00346081">
        <w:rPr>
          <w:rStyle w:val="TagStyle"/>
          <w:rtl/>
        </w:rPr>
        <w:t>&lt;&lt; דובר_המשך &gt;&gt;</w:t>
      </w:r>
      <w:r>
        <w:rPr>
          <w:rtl/>
        </w:rPr>
        <w:t xml:space="preserve">   </w:t>
      </w:r>
    </w:p>
    <w:p w:rsidR="007A049D" w:rsidRDefault="007A049D" w:rsidP="00782D49">
      <w:pPr>
        <w:rPr>
          <w:rtl/>
          <w:lang w:eastAsia="he-IL"/>
        </w:rPr>
      </w:pPr>
      <w:bookmarkStart w:id="26067" w:name="_ETM_Q47_219208"/>
      <w:bookmarkEnd w:id="26067"/>
    </w:p>
    <w:p w:rsidR="007A049D" w:rsidRDefault="007A049D" w:rsidP="00782D49">
      <w:pPr>
        <w:rPr>
          <w:rtl/>
          <w:lang w:eastAsia="he-IL"/>
        </w:rPr>
      </w:pPr>
      <w:r>
        <w:rPr>
          <w:rFonts w:hint="cs"/>
          <w:rtl/>
          <w:lang w:eastAsia="he-IL"/>
        </w:rPr>
        <w:t xml:space="preserve">תנו לי בית משפט אחד </w:t>
      </w:r>
      <w:bookmarkStart w:id="26068" w:name="_ETM_Q47_220095"/>
      <w:bookmarkEnd w:id="26068"/>
      <w:r>
        <w:rPr>
          <w:rFonts w:hint="cs"/>
          <w:rtl/>
          <w:lang w:eastAsia="he-IL"/>
        </w:rPr>
        <w:t xml:space="preserve">בעולם, חברת הכנסת מירב כהן, אחד, שהוא שם את </w:t>
      </w:r>
      <w:bookmarkStart w:id="26069" w:name="_ETM_Q47_227459"/>
      <w:bookmarkEnd w:id="26069"/>
      <w:r>
        <w:rPr>
          <w:rFonts w:hint="cs"/>
          <w:rtl/>
          <w:lang w:eastAsia="he-IL"/>
        </w:rPr>
        <w:t xml:space="preserve">עצמו מעל לחוקה ואומר: אני יכול לשנות את </w:t>
      </w:r>
      <w:bookmarkStart w:id="26070" w:name="_ETM_Q47_230830"/>
      <w:bookmarkEnd w:id="26070"/>
      <w:r>
        <w:rPr>
          <w:rFonts w:hint="cs"/>
          <w:rtl/>
          <w:lang w:eastAsia="he-IL"/>
        </w:rPr>
        <w:t>החוקה בפסיקותיי.</w:t>
      </w:r>
      <w:bookmarkStart w:id="26071" w:name="_ETM_Q47_227525"/>
      <w:bookmarkEnd w:id="26071"/>
    </w:p>
    <w:p w:rsidR="007A049D" w:rsidRDefault="007A049D" w:rsidP="00782D49">
      <w:pPr>
        <w:rPr>
          <w:rtl/>
          <w:lang w:eastAsia="he-IL"/>
        </w:rPr>
      </w:pPr>
      <w:bookmarkStart w:id="26072" w:name="_ETM_Q47_227628"/>
      <w:bookmarkEnd w:id="26072"/>
    </w:p>
    <w:p w:rsidR="007A049D" w:rsidRDefault="007A049D" w:rsidP="00782D49">
      <w:pPr>
        <w:pStyle w:val="af7"/>
        <w:rPr>
          <w:rtl/>
        </w:rPr>
      </w:pPr>
      <w:r w:rsidRPr="00346081">
        <w:rPr>
          <w:rStyle w:val="TagStyle"/>
          <w:rtl/>
        </w:rPr>
        <w:t xml:space="preserve"> &lt;&lt; קריאה &gt;&gt;</w:t>
      </w:r>
      <w:r w:rsidRPr="005F1496">
        <w:rPr>
          <w:rStyle w:val="TagStyle"/>
          <w:rtl/>
        </w:rPr>
        <w:t xml:space="preserve"> </w:t>
      </w:r>
      <w:r>
        <w:rPr>
          <w:rtl/>
        </w:rPr>
        <w:t>אורנה ברביבאי (יש עתיד):</w:t>
      </w:r>
      <w:r w:rsidRPr="005F1496">
        <w:rPr>
          <w:rStyle w:val="TagStyle"/>
          <w:rtl/>
        </w:rPr>
        <w:t xml:space="preserve"> </w:t>
      </w:r>
      <w:r w:rsidRPr="00346081">
        <w:rPr>
          <w:rStyle w:val="TagStyle"/>
          <w:rtl/>
        </w:rPr>
        <w:t>&lt;&lt; קריאה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6073" w:name="_ETM_Q47_225469"/>
      <w:bookmarkStart w:id="26074" w:name="_ETM_Q47_225712"/>
      <w:bookmarkStart w:id="26075" w:name="_ETM_Q47_225803"/>
      <w:bookmarkEnd w:id="26073"/>
      <w:bookmarkEnd w:id="26074"/>
      <w:bookmarkEnd w:id="26075"/>
      <w:r>
        <w:rPr>
          <w:rFonts w:hint="cs"/>
          <w:rtl/>
          <w:lang w:eastAsia="he-IL"/>
        </w:rPr>
        <w:t>יש שם חוקה. יש שם חוקה.</w:t>
      </w:r>
    </w:p>
    <w:p w:rsidR="007A049D" w:rsidRDefault="007A049D" w:rsidP="00782D49">
      <w:pPr>
        <w:rPr>
          <w:rtl/>
          <w:lang w:eastAsia="he-IL"/>
        </w:rPr>
      </w:pPr>
      <w:bookmarkStart w:id="26076" w:name="_ETM_Q47_228419"/>
      <w:bookmarkStart w:id="26077" w:name="_ETM_Q47_228507"/>
      <w:bookmarkEnd w:id="26076"/>
      <w:bookmarkEnd w:id="26077"/>
    </w:p>
    <w:p w:rsidR="007A049D" w:rsidRDefault="007A049D" w:rsidP="00782D49">
      <w:pPr>
        <w:pStyle w:val="-"/>
        <w:rPr>
          <w:rtl/>
        </w:rPr>
      </w:pPr>
      <w:r w:rsidRPr="00346081">
        <w:rPr>
          <w:rStyle w:val="TagStyle"/>
          <w:rtl/>
        </w:rPr>
        <w:t xml:space="preserve"> &lt;&lt; דובר_המשך &gt;&gt;</w:t>
      </w:r>
      <w:r w:rsidRPr="005F1496">
        <w:rPr>
          <w:rStyle w:val="TagStyle"/>
          <w:rtl/>
        </w:rPr>
        <w:t xml:space="preserve"> </w:t>
      </w:r>
      <w:r>
        <w:rPr>
          <w:rtl/>
        </w:rPr>
        <w:t>שר המשפטים יריב לוין:</w:t>
      </w:r>
      <w:r w:rsidRPr="005F1496">
        <w:rPr>
          <w:rStyle w:val="TagStyle"/>
          <w:rtl/>
        </w:rPr>
        <w:t xml:space="preserve"> </w:t>
      </w:r>
      <w:r w:rsidRPr="00346081">
        <w:rPr>
          <w:rStyle w:val="TagStyle"/>
          <w:rtl/>
        </w:rPr>
        <w:t>&lt;&lt; דובר_המשך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6078" w:name="_ETM_Q47_229535"/>
      <w:bookmarkEnd w:id="26078"/>
      <w:r>
        <w:rPr>
          <w:rFonts w:hint="cs"/>
          <w:rtl/>
          <w:lang w:eastAsia="he-IL"/>
        </w:rPr>
        <w:t xml:space="preserve">אז אם אין חוקה, </w:t>
      </w:r>
      <w:bookmarkStart w:id="26079" w:name="_ETM_Q47_231418"/>
      <w:bookmarkEnd w:id="26079"/>
      <w:r>
        <w:rPr>
          <w:rFonts w:hint="cs"/>
          <w:rtl/>
          <w:lang w:eastAsia="he-IL"/>
        </w:rPr>
        <w:t xml:space="preserve">תנו לי מדינה אחת בעולם </w:t>
      </w:r>
      <w:r w:rsidR="00ED71EC">
        <w:rPr>
          <w:rFonts w:hint="cs"/>
          <w:rtl/>
          <w:lang w:eastAsia="he-IL"/>
        </w:rPr>
        <w:t>– – –</w:t>
      </w:r>
    </w:p>
    <w:p w:rsidR="007A049D" w:rsidRDefault="007A049D" w:rsidP="00782D49">
      <w:pPr>
        <w:rPr>
          <w:rtl/>
          <w:lang w:eastAsia="he-IL"/>
        </w:rPr>
      </w:pPr>
      <w:bookmarkStart w:id="26080" w:name="_ETM_Q47_233262"/>
      <w:bookmarkStart w:id="26081" w:name="_ETM_Q47_233357"/>
      <w:bookmarkEnd w:id="26080"/>
      <w:bookmarkEnd w:id="26081"/>
    </w:p>
    <w:p w:rsidR="007A049D" w:rsidRDefault="007A049D" w:rsidP="00782D49">
      <w:pPr>
        <w:pStyle w:val="af7"/>
        <w:rPr>
          <w:rtl/>
        </w:rPr>
      </w:pPr>
      <w:bookmarkStart w:id="26082" w:name="ET_interruption_6341_22"/>
      <w:r w:rsidRPr="00346081">
        <w:rPr>
          <w:rStyle w:val="TagStyle"/>
          <w:rtl/>
        </w:rPr>
        <w:t xml:space="preserve"> &lt;&lt; קריאה &gt;&gt;</w:t>
      </w:r>
      <w:r w:rsidRPr="005F1496">
        <w:rPr>
          <w:rStyle w:val="TagStyle"/>
          <w:rtl/>
        </w:rPr>
        <w:t xml:space="preserve"> </w:t>
      </w:r>
      <w:r>
        <w:rPr>
          <w:rtl/>
        </w:rPr>
        <w:t>דבי ביטון (יש עתיד):</w:t>
      </w:r>
      <w:r w:rsidRPr="005F1496">
        <w:rPr>
          <w:rStyle w:val="TagStyle"/>
          <w:rtl/>
        </w:rPr>
        <w:t xml:space="preserve"> </w:t>
      </w:r>
      <w:r w:rsidRPr="00346081">
        <w:rPr>
          <w:rStyle w:val="TagStyle"/>
          <w:rtl/>
        </w:rPr>
        <w:t>&lt;&lt; קריאה &gt;&gt;</w:t>
      </w:r>
      <w:r>
        <w:rPr>
          <w:rtl/>
        </w:rPr>
        <w:t xml:space="preserve">   </w:t>
      </w:r>
      <w:bookmarkEnd w:id="26082"/>
    </w:p>
    <w:p w:rsidR="007A049D" w:rsidRDefault="007A049D" w:rsidP="00ED71EC">
      <w:pPr>
        <w:rPr>
          <w:rtl/>
          <w:lang w:eastAsia="he-IL"/>
        </w:rPr>
      </w:pPr>
    </w:p>
    <w:p w:rsidR="007A049D" w:rsidRDefault="007A049D" w:rsidP="00782D49">
      <w:pPr>
        <w:rPr>
          <w:rtl/>
          <w:lang w:eastAsia="he-IL"/>
        </w:rPr>
      </w:pPr>
      <w:bookmarkStart w:id="26083" w:name="_ETM_Q47_235068"/>
      <w:bookmarkEnd w:id="26083"/>
      <w:r>
        <w:rPr>
          <w:rFonts w:hint="cs"/>
          <w:rtl/>
          <w:lang w:eastAsia="he-IL"/>
        </w:rPr>
        <w:t>תעשה חוקה. לכו על חוקה. אנח</w:t>
      </w:r>
      <w:bookmarkStart w:id="26084" w:name="_ETM_Q47_237741"/>
      <w:bookmarkEnd w:id="26084"/>
      <w:r>
        <w:rPr>
          <w:rFonts w:hint="cs"/>
          <w:rtl/>
          <w:lang w:eastAsia="he-IL"/>
        </w:rPr>
        <w:t>נו אתכם.</w:t>
      </w:r>
    </w:p>
    <w:p w:rsidR="007A049D" w:rsidRPr="005F1496" w:rsidRDefault="007A049D" w:rsidP="00782D49">
      <w:pPr>
        <w:rPr>
          <w:rtl/>
          <w:lang w:eastAsia="he-IL"/>
        </w:rPr>
      </w:pPr>
    </w:p>
    <w:p w:rsidR="007A049D" w:rsidRDefault="007A049D" w:rsidP="00782D49">
      <w:pPr>
        <w:pStyle w:val="af7"/>
        <w:rPr>
          <w:rtl/>
        </w:rPr>
      </w:pPr>
      <w:bookmarkStart w:id="26085" w:name="ET_interruption_5791_21"/>
      <w:r w:rsidRPr="00346081">
        <w:rPr>
          <w:rStyle w:val="TagStyle"/>
          <w:rtl/>
        </w:rPr>
        <w:t xml:space="preserve"> &lt;&lt; קריאה &gt;&gt;</w:t>
      </w:r>
      <w:r w:rsidRPr="005F1496">
        <w:rPr>
          <w:rStyle w:val="TagStyle"/>
          <w:rtl/>
        </w:rPr>
        <w:t xml:space="preserve"> </w:t>
      </w:r>
      <w:r>
        <w:rPr>
          <w:rtl/>
        </w:rPr>
        <w:t>יואב סגלוביץ' (יש עתיד):</w:t>
      </w:r>
      <w:r w:rsidRPr="005F1496">
        <w:rPr>
          <w:rStyle w:val="TagStyle"/>
          <w:rtl/>
        </w:rPr>
        <w:t xml:space="preserve"> </w:t>
      </w:r>
      <w:r w:rsidRPr="00346081">
        <w:rPr>
          <w:rStyle w:val="TagStyle"/>
          <w:rtl/>
        </w:rPr>
        <w:t>&lt;&lt; קריאה &gt;&gt;</w:t>
      </w:r>
      <w:r>
        <w:rPr>
          <w:rtl/>
        </w:rPr>
        <w:t xml:space="preserve">   </w:t>
      </w:r>
      <w:bookmarkEnd w:id="26085"/>
    </w:p>
    <w:p w:rsidR="007A049D" w:rsidRDefault="007A049D" w:rsidP="00ED71EC">
      <w:pPr>
        <w:rPr>
          <w:rtl/>
          <w:lang w:eastAsia="he-IL"/>
        </w:rPr>
      </w:pPr>
    </w:p>
    <w:p w:rsidR="007A049D" w:rsidRDefault="007A049D" w:rsidP="00782D49">
      <w:pPr>
        <w:rPr>
          <w:rtl/>
          <w:lang w:eastAsia="he-IL"/>
        </w:rPr>
      </w:pPr>
      <w:bookmarkStart w:id="26086" w:name="_ETM_Q47_227175"/>
      <w:bookmarkStart w:id="26087" w:name="_ETM_Q47_229792"/>
      <w:bookmarkStart w:id="26088" w:name="_ETM_Q47_229877"/>
      <w:bookmarkEnd w:id="26086"/>
      <w:bookmarkEnd w:id="26087"/>
      <w:bookmarkEnd w:id="26088"/>
      <w:r>
        <w:rPr>
          <w:rFonts w:hint="cs"/>
          <w:rtl/>
          <w:lang w:eastAsia="he-IL"/>
        </w:rPr>
        <w:t>אם היית בוועדת חוקה, היית שומע שאין</w:t>
      </w:r>
      <w:bookmarkStart w:id="26089" w:name="_ETM_Q47_238656"/>
      <w:bookmarkEnd w:id="26089"/>
      <w:r>
        <w:rPr>
          <w:rFonts w:hint="cs"/>
          <w:rtl/>
          <w:lang w:eastAsia="he-IL"/>
        </w:rPr>
        <w:t xml:space="preserve"> מומחה אחד. מומחה אחד אין.</w:t>
      </w:r>
    </w:p>
    <w:p w:rsidR="007A049D" w:rsidRDefault="007A049D" w:rsidP="00782D49">
      <w:pPr>
        <w:rPr>
          <w:rtl/>
          <w:lang w:eastAsia="he-IL"/>
        </w:rPr>
      </w:pPr>
      <w:bookmarkStart w:id="26090" w:name="_ETM_Q47_241616"/>
      <w:bookmarkStart w:id="26091" w:name="_ETM_Q47_241717"/>
      <w:bookmarkEnd w:id="26090"/>
      <w:bookmarkEnd w:id="26091"/>
    </w:p>
    <w:p w:rsidR="007A049D" w:rsidRDefault="007A049D" w:rsidP="00782D49">
      <w:pPr>
        <w:pStyle w:val="-"/>
        <w:rPr>
          <w:rtl/>
        </w:rPr>
      </w:pPr>
      <w:r w:rsidRPr="00346081">
        <w:rPr>
          <w:rStyle w:val="TagStyle"/>
          <w:rtl/>
        </w:rPr>
        <w:t xml:space="preserve"> &lt;&lt; דובר_המשך &gt;&gt;</w:t>
      </w:r>
      <w:r w:rsidRPr="005F1496">
        <w:rPr>
          <w:rStyle w:val="TagStyle"/>
          <w:rtl/>
        </w:rPr>
        <w:t xml:space="preserve"> </w:t>
      </w:r>
      <w:r>
        <w:rPr>
          <w:rtl/>
        </w:rPr>
        <w:t>שר המשפטים יריב לוין:</w:t>
      </w:r>
      <w:r w:rsidRPr="005F1496">
        <w:rPr>
          <w:rStyle w:val="TagStyle"/>
          <w:rtl/>
        </w:rPr>
        <w:t xml:space="preserve"> </w:t>
      </w:r>
      <w:r w:rsidRPr="00346081">
        <w:rPr>
          <w:rStyle w:val="TagStyle"/>
          <w:rtl/>
        </w:rPr>
        <w:t>&lt;&lt; דובר_המשך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תנו לי מדינה אחת בעולם שבה </w:t>
      </w:r>
      <w:bookmarkStart w:id="26092" w:name="_ETM_Q47_241708"/>
      <w:bookmarkEnd w:id="26092"/>
      <w:r>
        <w:rPr>
          <w:rFonts w:hint="cs"/>
          <w:rtl/>
          <w:lang w:eastAsia="he-IL"/>
        </w:rPr>
        <w:t>אפשר לפסול חוקים שנוגדים את החוקה בלי שיש חוקה.</w:t>
      </w:r>
    </w:p>
    <w:p w:rsidR="007A049D" w:rsidRDefault="007A049D" w:rsidP="00782D49">
      <w:pPr>
        <w:rPr>
          <w:rtl/>
          <w:lang w:eastAsia="he-IL"/>
        </w:rPr>
      </w:pPr>
      <w:bookmarkStart w:id="26093" w:name="_ETM_Q47_244717"/>
      <w:bookmarkStart w:id="26094" w:name="_ETM_Q47_244801"/>
      <w:bookmarkEnd w:id="26093"/>
      <w:bookmarkEnd w:id="26094"/>
    </w:p>
    <w:p w:rsidR="007A049D" w:rsidRDefault="007A049D" w:rsidP="00782D49">
      <w:pPr>
        <w:pStyle w:val="af7"/>
        <w:rPr>
          <w:rtl/>
        </w:rPr>
      </w:pPr>
      <w:bookmarkStart w:id="26095" w:name="ET_interruption_5767_24"/>
      <w:r w:rsidRPr="00346081">
        <w:rPr>
          <w:rStyle w:val="TagStyle"/>
          <w:rtl/>
        </w:rPr>
        <w:t xml:space="preserve"> &lt;&lt; קריאה &gt;&gt;</w:t>
      </w:r>
      <w:r w:rsidRPr="005F1496">
        <w:rPr>
          <w:rStyle w:val="TagStyle"/>
          <w:rtl/>
        </w:rPr>
        <w:t xml:space="preserve"> </w:t>
      </w:r>
      <w:r>
        <w:rPr>
          <w:rtl/>
        </w:rPr>
        <w:t>אורנה ברביבאי (יש עתיד):</w:t>
      </w:r>
      <w:r w:rsidRPr="005F1496">
        <w:rPr>
          <w:rStyle w:val="TagStyle"/>
          <w:rtl/>
        </w:rPr>
        <w:t xml:space="preserve"> </w:t>
      </w:r>
      <w:r w:rsidRPr="00346081">
        <w:rPr>
          <w:rStyle w:val="TagStyle"/>
          <w:rtl/>
        </w:rPr>
        <w:t>&lt;&lt; קריאה &gt;&gt;</w:t>
      </w:r>
      <w:r>
        <w:rPr>
          <w:rtl/>
        </w:rPr>
        <w:t xml:space="preserve">   </w:t>
      </w:r>
      <w:bookmarkEnd w:id="26095"/>
    </w:p>
    <w:p w:rsidR="007A049D" w:rsidRDefault="007A049D" w:rsidP="00ED71EC">
      <w:pPr>
        <w:rPr>
          <w:rtl/>
          <w:lang w:eastAsia="he-IL"/>
        </w:rPr>
      </w:pPr>
    </w:p>
    <w:p w:rsidR="007A049D" w:rsidRPr="005F1496" w:rsidRDefault="007A049D" w:rsidP="00782D49">
      <w:pPr>
        <w:rPr>
          <w:rtl/>
          <w:lang w:eastAsia="he-IL"/>
        </w:rPr>
      </w:pPr>
      <w:bookmarkStart w:id="26096" w:name="_ETM_Q47_248069"/>
      <w:bookmarkEnd w:id="26096"/>
      <w:r>
        <w:rPr>
          <w:rFonts w:hint="cs"/>
          <w:rtl/>
          <w:lang w:eastAsia="he-IL"/>
        </w:rPr>
        <w:t xml:space="preserve">אבל אין </w:t>
      </w:r>
      <w:bookmarkStart w:id="26097" w:name="_ETM_Q47_245306"/>
      <w:bookmarkEnd w:id="26097"/>
      <w:r>
        <w:rPr>
          <w:rFonts w:hint="cs"/>
          <w:rtl/>
          <w:lang w:eastAsia="he-IL"/>
        </w:rPr>
        <w:t>לך חוקה.</w:t>
      </w:r>
    </w:p>
    <w:p w:rsidR="007A049D" w:rsidRPr="000F6080" w:rsidRDefault="007A049D" w:rsidP="00782D49">
      <w:pPr>
        <w:rPr>
          <w:rtl/>
        </w:rPr>
      </w:pPr>
    </w:p>
    <w:p w:rsidR="007A049D" w:rsidRDefault="007A049D" w:rsidP="00782D49">
      <w:pPr>
        <w:pStyle w:val="-"/>
        <w:rPr>
          <w:rtl/>
        </w:rPr>
      </w:pPr>
      <w:r w:rsidRPr="00346081">
        <w:rPr>
          <w:rStyle w:val="TagStyle"/>
          <w:rtl/>
        </w:rPr>
        <w:t xml:space="preserve"> &lt;&lt; דובר_המשך &gt;&gt;</w:t>
      </w:r>
      <w:r w:rsidRPr="005F1496">
        <w:rPr>
          <w:rStyle w:val="TagStyle"/>
          <w:rtl/>
        </w:rPr>
        <w:t xml:space="preserve"> </w:t>
      </w:r>
      <w:r>
        <w:rPr>
          <w:rtl/>
        </w:rPr>
        <w:t>שר המשפטים יריב לוין:</w:t>
      </w:r>
      <w:r w:rsidRPr="005F1496">
        <w:rPr>
          <w:rStyle w:val="TagStyle"/>
          <w:rtl/>
        </w:rPr>
        <w:t xml:space="preserve"> </w:t>
      </w:r>
      <w:r w:rsidRPr="00346081">
        <w:rPr>
          <w:rStyle w:val="TagStyle"/>
          <w:rtl/>
        </w:rPr>
        <w:t>&lt;&lt; דובר_המשך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6098" w:name="_ETM_Q47_229582"/>
      <w:bookmarkEnd w:id="26098"/>
      <w:r>
        <w:rPr>
          <w:rFonts w:hint="cs"/>
          <w:rtl/>
          <w:lang w:eastAsia="he-IL"/>
        </w:rPr>
        <w:t>אז תחליטו, יש חוקה או אין חוקה?</w:t>
      </w:r>
      <w:bookmarkStart w:id="26099" w:name="_ETM_Q47_247820"/>
      <w:bookmarkEnd w:id="26099"/>
    </w:p>
    <w:p w:rsidR="007A049D" w:rsidRDefault="007A049D" w:rsidP="00782D49">
      <w:pPr>
        <w:rPr>
          <w:rtl/>
          <w:lang w:eastAsia="he-IL"/>
        </w:rPr>
      </w:pPr>
      <w:bookmarkStart w:id="26100" w:name="_ETM_Q47_247925"/>
      <w:bookmarkEnd w:id="26100"/>
    </w:p>
    <w:p w:rsidR="007A049D" w:rsidRDefault="007A049D" w:rsidP="00782D49">
      <w:pPr>
        <w:pStyle w:val="af7"/>
        <w:rPr>
          <w:rtl/>
        </w:rPr>
      </w:pPr>
      <w:r w:rsidRPr="00346081">
        <w:rPr>
          <w:rStyle w:val="TagStyle"/>
          <w:rtl/>
        </w:rPr>
        <w:t xml:space="preserve"> &lt;&lt; קריאה &gt;&gt;</w:t>
      </w:r>
      <w:r w:rsidRPr="005F1496">
        <w:rPr>
          <w:rStyle w:val="TagStyle"/>
          <w:rtl/>
        </w:rPr>
        <w:t xml:space="preserve"> </w:t>
      </w:r>
      <w:r>
        <w:rPr>
          <w:rtl/>
        </w:rPr>
        <w:t>מיקי לוי (יש עתיד):</w:t>
      </w:r>
      <w:r w:rsidRPr="005F1496">
        <w:rPr>
          <w:rStyle w:val="TagStyle"/>
          <w:rtl/>
        </w:rPr>
        <w:t xml:space="preserve"> </w:t>
      </w:r>
      <w:r w:rsidRPr="00346081">
        <w:rPr>
          <w:rStyle w:val="TagStyle"/>
          <w:rtl/>
        </w:rPr>
        <w:t>&lt;&lt; קריאה &gt;&gt;</w:t>
      </w:r>
      <w:r>
        <w:rPr>
          <w:rtl/>
        </w:rPr>
        <w:t xml:space="preserve">   </w:t>
      </w:r>
    </w:p>
    <w:p w:rsidR="007A049D" w:rsidRDefault="007A049D" w:rsidP="00ED71EC">
      <w:pPr>
        <w:rPr>
          <w:rtl/>
          <w:lang w:eastAsia="he-IL"/>
        </w:rPr>
      </w:pPr>
    </w:p>
    <w:p w:rsidR="007A049D" w:rsidRDefault="00ED71EC" w:rsidP="00782D49">
      <w:pPr>
        <w:rPr>
          <w:rtl/>
          <w:lang w:eastAsia="he-IL"/>
        </w:rPr>
      </w:pPr>
      <w:bookmarkStart w:id="26101" w:name="_ETM_Q47_245395"/>
      <w:bookmarkStart w:id="26102" w:name="_ETM_Q47_245629"/>
      <w:bookmarkStart w:id="26103" w:name="_ETM_Q47_245706"/>
      <w:bookmarkEnd w:id="26101"/>
      <w:bookmarkEnd w:id="26102"/>
      <w:bookmarkEnd w:id="26103"/>
      <w:r>
        <w:rPr>
          <w:rFonts w:hint="cs"/>
          <w:rtl/>
          <w:lang w:eastAsia="he-IL"/>
        </w:rPr>
        <w:t>– – –</w:t>
      </w:r>
      <w:r w:rsidR="007A049D">
        <w:rPr>
          <w:rFonts w:hint="cs"/>
          <w:rtl/>
          <w:lang w:eastAsia="he-IL"/>
        </w:rPr>
        <w:t xml:space="preserve"> </w:t>
      </w:r>
    </w:p>
    <w:p w:rsidR="007A049D" w:rsidRDefault="007A049D" w:rsidP="00782D49">
      <w:pPr>
        <w:rPr>
          <w:rtl/>
          <w:lang w:eastAsia="he-IL"/>
        </w:rPr>
      </w:pPr>
      <w:bookmarkStart w:id="26104" w:name="_ETM_Q47_246371"/>
      <w:bookmarkStart w:id="26105" w:name="_ETM_Q47_246486"/>
      <w:bookmarkEnd w:id="26104"/>
      <w:bookmarkEnd w:id="26105"/>
    </w:p>
    <w:p w:rsidR="007A049D" w:rsidRDefault="007A049D" w:rsidP="00782D49">
      <w:pPr>
        <w:pStyle w:val="-"/>
        <w:rPr>
          <w:rtl/>
        </w:rPr>
      </w:pPr>
      <w:r w:rsidRPr="00346081">
        <w:rPr>
          <w:rStyle w:val="TagStyle"/>
          <w:rtl/>
        </w:rPr>
        <w:t xml:space="preserve"> &lt;&lt; דובר_המשך &gt;&gt;</w:t>
      </w:r>
      <w:r w:rsidRPr="005F1496">
        <w:rPr>
          <w:rStyle w:val="TagStyle"/>
          <w:rtl/>
        </w:rPr>
        <w:t xml:space="preserve"> </w:t>
      </w:r>
      <w:r>
        <w:rPr>
          <w:rtl/>
        </w:rPr>
        <w:t>שר המשפטים יריב לוין:</w:t>
      </w:r>
      <w:r w:rsidRPr="005F1496">
        <w:rPr>
          <w:rStyle w:val="TagStyle"/>
          <w:rtl/>
        </w:rPr>
        <w:t xml:space="preserve"> </w:t>
      </w:r>
      <w:r w:rsidRPr="00346081">
        <w:rPr>
          <w:rStyle w:val="TagStyle"/>
          <w:rtl/>
        </w:rPr>
        <w:t>&lt;&lt; דובר_המשך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6106" w:name="_ETM_Q47_250138"/>
      <w:bookmarkEnd w:id="26106"/>
      <w:r>
        <w:rPr>
          <w:rFonts w:hint="cs"/>
          <w:rtl/>
          <w:lang w:eastAsia="he-IL"/>
        </w:rPr>
        <w:t xml:space="preserve">או שיש חוקה כשנוח ואין חוקה כשנוח, או שבית </w:t>
      </w:r>
      <w:bookmarkStart w:id="26107" w:name="_ETM_Q47_258333"/>
      <w:bookmarkEnd w:id="26107"/>
      <w:r>
        <w:rPr>
          <w:rFonts w:hint="cs"/>
          <w:rtl/>
          <w:lang w:eastAsia="he-IL"/>
        </w:rPr>
        <w:t xml:space="preserve">המשפט פוסל חוקים מכוח החוקה ומבטל את החוקה שהיא </w:t>
      </w:r>
      <w:bookmarkStart w:id="26108" w:name="_ETM_Q47_259030"/>
      <w:bookmarkEnd w:id="26108"/>
      <w:r>
        <w:rPr>
          <w:rFonts w:hint="cs"/>
          <w:rtl/>
          <w:lang w:eastAsia="he-IL"/>
        </w:rPr>
        <w:t>לא חוקה.</w:t>
      </w:r>
    </w:p>
    <w:p w:rsidR="007A049D" w:rsidRPr="005F1496" w:rsidRDefault="007A049D" w:rsidP="00782D49">
      <w:pPr>
        <w:rPr>
          <w:rtl/>
          <w:lang w:eastAsia="he-IL"/>
        </w:rPr>
      </w:pPr>
      <w:bookmarkStart w:id="26109" w:name="_ETM_Q47_258301"/>
      <w:bookmarkStart w:id="26110" w:name="_ETM_Q47_258413"/>
      <w:bookmarkEnd w:id="26109"/>
      <w:bookmarkEnd w:id="26110"/>
    </w:p>
    <w:p w:rsidR="007A049D" w:rsidRDefault="007A049D" w:rsidP="00782D49">
      <w:pPr>
        <w:pStyle w:val="af7"/>
        <w:rPr>
          <w:rtl/>
        </w:rPr>
      </w:pPr>
      <w:bookmarkStart w:id="26111" w:name="ET_interruption_6361_26"/>
      <w:r w:rsidRPr="00346081">
        <w:rPr>
          <w:rStyle w:val="TagStyle"/>
          <w:rtl/>
        </w:rPr>
        <w:t xml:space="preserve"> &lt;&lt; קריאה &gt;&gt;</w:t>
      </w:r>
      <w:r w:rsidRPr="005F1496">
        <w:rPr>
          <w:rStyle w:val="TagStyle"/>
          <w:rtl/>
        </w:rPr>
        <w:t xml:space="preserve"> </w:t>
      </w:r>
      <w:r>
        <w:rPr>
          <w:rtl/>
        </w:rPr>
        <w:t>נאור שירי (יש עתיד):</w:t>
      </w:r>
      <w:r w:rsidRPr="005F1496">
        <w:rPr>
          <w:rStyle w:val="TagStyle"/>
          <w:rtl/>
        </w:rPr>
        <w:t xml:space="preserve"> </w:t>
      </w:r>
      <w:r w:rsidRPr="00346081">
        <w:rPr>
          <w:rStyle w:val="TagStyle"/>
          <w:rtl/>
        </w:rPr>
        <w:t>&lt;&lt; קריאה &gt;&gt;</w:t>
      </w:r>
      <w:r>
        <w:rPr>
          <w:rtl/>
        </w:rPr>
        <w:t xml:space="preserve">   </w:t>
      </w:r>
      <w:bookmarkEnd w:id="26111"/>
    </w:p>
    <w:p w:rsidR="007A049D" w:rsidRDefault="007A049D" w:rsidP="00ED71EC">
      <w:pPr>
        <w:rPr>
          <w:rtl/>
          <w:lang w:eastAsia="he-IL"/>
        </w:rPr>
      </w:pPr>
    </w:p>
    <w:p w:rsidR="007A049D" w:rsidRDefault="007A049D" w:rsidP="00782D49">
      <w:pPr>
        <w:rPr>
          <w:rtl/>
          <w:lang w:eastAsia="he-IL"/>
        </w:rPr>
      </w:pPr>
      <w:bookmarkStart w:id="26112" w:name="_ETM_Q47_260205"/>
      <w:bookmarkStart w:id="26113" w:name="_ETM_Q47_260278"/>
      <w:bookmarkEnd w:id="26112"/>
      <w:bookmarkEnd w:id="26113"/>
      <w:r>
        <w:rPr>
          <w:rFonts w:hint="cs"/>
          <w:rtl/>
          <w:lang w:eastAsia="he-IL"/>
        </w:rPr>
        <w:t>אבל אין חוקה.</w:t>
      </w:r>
    </w:p>
    <w:p w:rsidR="007A049D" w:rsidRDefault="007A049D" w:rsidP="00782D49">
      <w:pPr>
        <w:rPr>
          <w:rtl/>
          <w:lang w:eastAsia="he-IL"/>
        </w:rPr>
      </w:pPr>
      <w:bookmarkStart w:id="26114" w:name="_ETM_Q47_260106"/>
      <w:bookmarkStart w:id="26115" w:name="_ETM_Q47_260192"/>
      <w:bookmarkEnd w:id="26114"/>
      <w:bookmarkEnd w:id="26115"/>
    </w:p>
    <w:p w:rsidR="007A049D" w:rsidRDefault="007A049D" w:rsidP="00782D49">
      <w:pPr>
        <w:pStyle w:val="af7"/>
        <w:rPr>
          <w:rtl/>
        </w:rPr>
      </w:pPr>
      <w:bookmarkStart w:id="26116" w:name="ET_interruption_6341_28"/>
      <w:r w:rsidRPr="00346081">
        <w:rPr>
          <w:rStyle w:val="TagStyle"/>
          <w:rtl/>
        </w:rPr>
        <w:t xml:space="preserve"> &lt;&lt; קריאה &gt;&gt;</w:t>
      </w:r>
      <w:r w:rsidRPr="001F76D9">
        <w:rPr>
          <w:rStyle w:val="TagStyle"/>
          <w:rtl/>
        </w:rPr>
        <w:t xml:space="preserve"> </w:t>
      </w:r>
      <w:r>
        <w:rPr>
          <w:rtl/>
        </w:rPr>
        <w:t>דבי ביטון (יש עתיד):</w:t>
      </w:r>
      <w:r w:rsidRPr="001F76D9">
        <w:rPr>
          <w:rStyle w:val="TagStyle"/>
          <w:rtl/>
        </w:rPr>
        <w:t xml:space="preserve"> </w:t>
      </w:r>
      <w:r w:rsidRPr="00346081">
        <w:rPr>
          <w:rStyle w:val="TagStyle"/>
          <w:rtl/>
        </w:rPr>
        <w:t>&lt;&lt; קריאה &gt;&gt;</w:t>
      </w:r>
      <w:r>
        <w:rPr>
          <w:rtl/>
        </w:rPr>
        <w:t xml:space="preserve">   </w:t>
      </w:r>
      <w:bookmarkEnd w:id="26116"/>
    </w:p>
    <w:p w:rsidR="007A049D" w:rsidRDefault="007A049D" w:rsidP="00ED71EC">
      <w:pPr>
        <w:rPr>
          <w:rtl/>
          <w:lang w:eastAsia="he-IL"/>
        </w:rPr>
      </w:pPr>
    </w:p>
    <w:p w:rsidR="007A049D" w:rsidRDefault="007A049D" w:rsidP="00782D49">
      <w:pPr>
        <w:rPr>
          <w:rtl/>
          <w:lang w:eastAsia="he-IL"/>
        </w:rPr>
      </w:pPr>
      <w:bookmarkStart w:id="26117" w:name="_ETM_Q47_258637"/>
      <w:bookmarkEnd w:id="26117"/>
      <w:r>
        <w:rPr>
          <w:rFonts w:hint="cs"/>
          <w:rtl/>
          <w:lang w:eastAsia="he-IL"/>
        </w:rPr>
        <w:t>אז תעשה חוקה. מה הבעיה?</w:t>
      </w:r>
      <w:bookmarkStart w:id="26118" w:name="_ETM_Q47_266415"/>
      <w:bookmarkEnd w:id="26118"/>
    </w:p>
    <w:p w:rsidR="007A049D" w:rsidRDefault="007A049D" w:rsidP="00782D49">
      <w:pPr>
        <w:rPr>
          <w:rtl/>
          <w:lang w:eastAsia="he-IL"/>
        </w:rPr>
      </w:pPr>
      <w:bookmarkStart w:id="26119" w:name="_ETM_Q47_265416"/>
      <w:bookmarkStart w:id="26120" w:name="_ETM_Q47_265488"/>
      <w:bookmarkEnd w:id="26119"/>
      <w:bookmarkEnd w:id="26120"/>
    </w:p>
    <w:p w:rsidR="007A049D" w:rsidRDefault="007A049D" w:rsidP="00782D49">
      <w:pPr>
        <w:pStyle w:val="af7"/>
        <w:rPr>
          <w:rtl/>
        </w:rPr>
      </w:pPr>
      <w:bookmarkStart w:id="26121" w:name="_ETM_Q47_266503"/>
      <w:bookmarkStart w:id="26122" w:name="ET_interruption_5787_29"/>
      <w:bookmarkEnd w:id="26121"/>
      <w:r w:rsidRPr="00346081">
        <w:rPr>
          <w:rStyle w:val="TagStyle"/>
          <w:rtl/>
        </w:rPr>
        <w:t xml:space="preserve"> &lt;&lt; קריאה &gt;&gt;</w:t>
      </w:r>
      <w:r w:rsidRPr="001F76D9">
        <w:rPr>
          <w:rStyle w:val="TagStyle"/>
          <w:rtl/>
        </w:rPr>
        <w:t xml:space="preserve"> </w:t>
      </w:r>
      <w:r>
        <w:rPr>
          <w:rtl/>
        </w:rPr>
        <w:t>יוראי להב הרצנו (יש עתיד):</w:t>
      </w:r>
      <w:r w:rsidRPr="001F76D9">
        <w:rPr>
          <w:rStyle w:val="TagStyle"/>
          <w:rtl/>
        </w:rPr>
        <w:t xml:space="preserve"> </w:t>
      </w:r>
      <w:r w:rsidRPr="00346081">
        <w:rPr>
          <w:rStyle w:val="TagStyle"/>
          <w:rtl/>
        </w:rPr>
        <w:t>&lt;&lt; קריאה &gt;&gt;</w:t>
      </w:r>
      <w:r>
        <w:rPr>
          <w:rtl/>
        </w:rPr>
        <w:t xml:space="preserve">   </w:t>
      </w:r>
      <w:bookmarkEnd w:id="26122"/>
    </w:p>
    <w:p w:rsidR="007A049D" w:rsidRDefault="007A049D" w:rsidP="00ED71EC">
      <w:pPr>
        <w:rPr>
          <w:rtl/>
          <w:lang w:eastAsia="he-IL"/>
        </w:rPr>
      </w:pPr>
    </w:p>
    <w:p w:rsidR="007A049D" w:rsidRDefault="007A049D" w:rsidP="00782D49">
      <w:pPr>
        <w:rPr>
          <w:rtl/>
          <w:lang w:eastAsia="he-IL"/>
        </w:rPr>
      </w:pPr>
      <w:bookmarkStart w:id="26123" w:name="_ETM_Q47_262125"/>
      <w:bookmarkStart w:id="26124" w:name="_ETM_Q47_262366"/>
      <w:bookmarkEnd w:id="26123"/>
      <w:bookmarkEnd w:id="26124"/>
      <w:r>
        <w:rPr>
          <w:rFonts w:hint="cs"/>
          <w:rtl/>
          <w:lang w:eastAsia="he-IL"/>
        </w:rPr>
        <w:t>א</w:t>
      </w:r>
      <w:bookmarkStart w:id="26125" w:name="_ETM_Q47_262446"/>
      <w:bookmarkEnd w:id="26125"/>
      <w:r>
        <w:rPr>
          <w:rFonts w:hint="cs"/>
          <w:rtl/>
          <w:lang w:eastAsia="he-IL"/>
        </w:rPr>
        <w:t xml:space="preserve">יזה בלם יהיה </w:t>
      </w:r>
      <w:bookmarkStart w:id="26126" w:name="_ETM_Q47_261005"/>
      <w:bookmarkEnd w:id="26126"/>
      <w:r w:rsidR="00ED71EC">
        <w:rPr>
          <w:rFonts w:hint="cs"/>
          <w:rtl/>
          <w:lang w:eastAsia="he-IL"/>
        </w:rPr>
        <w:t>– – –</w:t>
      </w:r>
      <w:r>
        <w:rPr>
          <w:rFonts w:hint="cs"/>
          <w:rtl/>
          <w:lang w:eastAsia="he-IL"/>
        </w:rPr>
        <w:t xml:space="preserve"> אדוני?</w:t>
      </w:r>
      <w:r>
        <w:rPr>
          <w:rFonts w:hint="cs"/>
          <w:lang w:eastAsia="he-IL"/>
        </w:rPr>
        <w:t xml:space="preserve"> </w:t>
      </w:r>
      <w:bookmarkStart w:id="26127" w:name="_ETM_Q47_265407"/>
      <w:bookmarkEnd w:id="26127"/>
      <w:r>
        <w:rPr>
          <w:rFonts w:hint="cs"/>
          <w:rtl/>
          <w:lang w:eastAsia="he-IL"/>
        </w:rPr>
        <w:t>בלם אחד.</w:t>
      </w:r>
      <w:bookmarkStart w:id="26128" w:name="_ETM_Q47_262853"/>
      <w:bookmarkEnd w:id="26128"/>
    </w:p>
    <w:p w:rsidR="007A049D" w:rsidRDefault="007A049D" w:rsidP="00782D49">
      <w:pPr>
        <w:rPr>
          <w:rtl/>
          <w:lang w:eastAsia="he-IL"/>
        </w:rPr>
      </w:pPr>
      <w:bookmarkStart w:id="26129" w:name="_ETM_Q47_262168"/>
      <w:bookmarkStart w:id="26130" w:name="_ETM_Q47_262234"/>
      <w:bookmarkEnd w:id="26129"/>
      <w:bookmarkEnd w:id="26130"/>
    </w:p>
    <w:p w:rsidR="007A049D" w:rsidRDefault="007A049D" w:rsidP="00782D49">
      <w:pPr>
        <w:pStyle w:val="af7"/>
        <w:rPr>
          <w:rtl/>
        </w:rPr>
      </w:pPr>
      <w:bookmarkStart w:id="26131" w:name="_ETM_Q47_262949"/>
      <w:bookmarkStart w:id="26132" w:name="ET_interruption_קר_אה_30"/>
      <w:bookmarkEnd w:id="26131"/>
      <w:r w:rsidRPr="00346081">
        <w:rPr>
          <w:rStyle w:val="TagStyle"/>
          <w:rtl/>
        </w:rPr>
        <w:t xml:space="preserve"> &lt;&lt; קריאה &gt;&gt;</w:t>
      </w:r>
      <w:r w:rsidRPr="001F76D9">
        <w:rPr>
          <w:rStyle w:val="TagStyle"/>
          <w:rtl/>
        </w:rPr>
        <w:t xml:space="preserve"> </w:t>
      </w:r>
      <w:r>
        <w:rPr>
          <w:rtl/>
        </w:rPr>
        <w:t>קריאה:</w:t>
      </w:r>
      <w:r w:rsidRPr="001F76D9">
        <w:rPr>
          <w:rStyle w:val="TagStyle"/>
          <w:rtl/>
        </w:rPr>
        <w:t xml:space="preserve"> </w:t>
      </w:r>
      <w:r w:rsidRPr="00346081">
        <w:rPr>
          <w:rStyle w:val="TagStyle"/>
          <w:rtl/>
        </w:rPr>
        <w:t>&lt;&lt; קריאה &gt;&gt;</w:t>
      </w:r>
      <w:r>
        <w:rPr>
          <w:rtl/>
        </w:rPr>
        <w:t xml:space="preserve">   </w:t>
      </w:r>
      <w:bookmarkEnd w:id="26132"/>
    </w:p>
    <w:p w:rsidR="007A049D" w:rsidRDefault="007A049D" w:rsidP="00ED71EC">
      <w:pPr>
        <w:rPr>
          <w:rtl/>
          <w:lang w:eastAsia="he-IL"/>
        </w:rPr>
      </w:pPr>
    </w:p>
    <w:p w:rsidR="007A049D" w:rsidRDefault="007A049D" w:rsidP="00782D49">
      <w:pPr>
        <w:rPr>
          <w:rtl/>
          <w:lang w:eastAsia="he-IL"/>
        </w:rPr>
      </w:pPr>
      <w:bookmarkStart w:id="26133" w:name="_ETM_Q47_265462"/>
      <w:bookmarkEnd w:id="26133"/>
      <w:r>
        <w:rPr>
          <w:rFonts w:hint="cs"/>
          <w:rtl/>
          <w:lang w:eastAsia="he-IL"/>
        </w:rPr>
        <w:t xml:space="preserve">מי ישמור </w:t>
      </w:r>
      <w:r w:rsidR="00ED71EC">
        <w:rPr>
          <w:rFonts w:hint="cs"/>
          <w:rtl/>
          <w:lang w:eastAsia="he-IL"/>
        </w:rPr>
        <w:t>– – –</w:t>
      </w:r>
      <w:r>
        <w:rPr>
          <w:rFonts w:hint="cs"/>
          <w:rtl/>
          <w:lang w:eastAsia="he-IL"/>
        </w:rPr>
        <w:t xml:space="preserve"> </w:t>
      </w:r>
      <w:bookmarkStart w:id="26134" w:name="_ETM_Q47_264692"/>
      <w:bookmarkEnd w:id="26134"/>
    </w:p>
    <w:p w:rsidR="007A049D" w:rsidRDefault="007A049D" w:rsidP="00782D49">
      <w:pPr>
        <w:rPr>
          <w:rtl/>
          <w:lang w:eastAsia="he-IL"/>
        </w:rPr>
      </w:pPr>
      <w:bookmarkStart w:id="26135" w:name="_ETM_Q47_264781"/>
      <w:bookmarkEnd w:id="26135"/>
    </w:p>
    <w:p w:rsidR="007A049D" w:rsidRDefault="007A049D" w:rsidP="00782D49">
      <w:pPr>
        <w:pStyle w:val="-"/>
        <w:rPr>
          <w:rtl/>
        </w:rPr>
      </w:pPr>
      <w:bookmarkStart w:id="26136" w:name="ET_speakercontinue_6392_31"/>
      <w:r w:rsidRPr="00346081">
        <w:rPr>
          <w:rStyle w:val="TagStyle"/>
          <w:rtl/>
        </w:rPr>
        <w:t xml:space="preserve"> &lt;&lt; דובר_המשך &gt;&gt;</w:t>
      </w:r>
      <w:r w:rsidRPr="001F76D9">
        <w:rPr>
          <w:rStyle w:val="TagStyle"/>
          <w:rtl/>
        </w:rPr>
        <w:t xml:space="preserve"> </w:t>
      </w:r>
      <w:r>
        <w:rPr>
          <w:rtl/>
        </w:rPr>
        <w:t>שר המשפטים יריב לוין:</w:t>
      </w:r>
      <w:r w:rsidRPr="001F76D9">
        <w:rPr>
          <w:rStyle w:val="TagStyle"/>
          <w:rtl/>
        </w:rPr>
        <w:t xml:space="preserve"> </w:t>
      </w:r>
      <w:r w:rsidRPr="00346081">
        <w:rPr>
          <w:rStyle w:val="TagStyle"/>
          <w:rtl/>
        </w:rPr>
        <w:t>&lt;&lt; דובר_המשך &gt;&gt;</w:t>
      </w:r>
      <w:r>
        <w:rPr>
          <w:rtl/>
        </w:rPr>
        <w:t xml:space="preserve">   </w:t>
      </w:r>
      <w:bookmarkEnd w:id="26136"/>
    </w:p>
    <w:p w:rsidR="007A049D" w:rsidRDefault="007A049D" w:rsidP="00ED71EC">
      <w:pPr>
        <w:rPr>
          <w:rtl/>
          <w:lang w:eastAsia="he-IL"/>
        </w:rPr>
      </w:pPr>
    </w:p>
    <w:p w:rsidR="007A049D" w:rsidRDefault="007A049D" w:rsidP="00782D49">
      <w:pPr>
        <w:rPr>
          <w:rtl/>
          <w:lang w:eastAsia="he-IL"/>
        </w:rPr>
      </w:pPr>
      <w:bookmarkStart w:id="26137" w:name="_ETM_Q47_265671"/>
      <w:bookmarkEnd w:id="26137"/>
      <w:r>
        <w:rPr>
          <w:rFonts w:hint="cs"/>
          <w:rtl/>
          <w:lang w:eastAsia="he-IL"/>
        </w:rPr>
        <w:t xml:space="preserve">אין אח ורע </w:t>
      </w:r>
      <w:bookmarkStart w:id="26138" w:name="_ETM_Q47_269044"/>
      <w:bookmarkEnd w:id="26138"/>
      <w:r>
        <w:rPr>
          <w:rFonts w:hint="cs"/>
          <w:rtl/>
          <w:lang w:eastAsia="he-IL"/>
        </w:rPr>
        <w:t>לדבר כזה.</w:t>
      </w:r>
    </w:p>
    <w:p w:rsidR="007A049D" w:rsidRDefault="007A049D" w:rsidP="00782D49">
      <w:pPr>
        <w:rPr>
          <w:rtl/>
          <w:lang w:eastAsia="he-IL"/>
        </w:rPr>
      </w:pPr>
      <w:bookmarkStart w:id="26139" w:name="_ETM_Q47_270612"/>
      <w:bookmarkStart w:id="26140" w:name="_ETM_Q47_270732"/>
      <w:bookmarkEnd w:id="26139"/>
      <w:bookmarkEnd w:id="26140"/>
    </w:p>
    <w:p w:rsidR="007A049D" w:rsidRDefault="007A049D" w:rsidP="00782D49">
      <w:pPr>
        <w:pStyle w:val="af7"/>
        <w:rPr>
          <w:rtl/>
        </w:rPr>
      </w:pPr>
      <w:bookmarkStart w:id="26141" w:name="ET_interruption_5787_103"/>
      <w:r w:rsidRPr="00346081">
        <w:rPr>
          <w:rStyle w:val="TagStyle"/>
          <w:rtl/>
        </w:rPr>
        <w:t xml:space="preserve"> &lt;&lt; קריאה &gt;&gt;</w:t>
      </w:r>
      <w:r w:rsidRPr="0071009E">
        <w:rPr>
          <w:rStyle w:val="TagStyle"/>
          <w:rtl/>
        </w:rPr>
        <w:t xml:space="preserve"> </w:t>
      </w:r>
      <w:r>
        <w:rPr>
          <w:rtl/>
        </w:rPr>
        <w:t>יוראי להב הרצנו (יש עתיד):</w:t>
      </w:r>
      <w:r w:rsidRPr="0071009E">
        <w:rPr>
          <w:rStyle w:val="TagStyle"/>
          <w:rtl/>
        </w:rPr>
        <w:t xml:space="preserve"> </w:t>
      </w:r>
      <w:r w:rsidRPr="00346081">
        <w:rPr>
          <w:rStyle w:val="TagStyle"/>
          <w:rtl/>
        </w:rPr>
        <w:t>&lt;&lt; קריאה &gt;&gt;</w:t>
      </w:r>
      <w:r>
        <w:rPr>
          <w:rtl/>
        </w:rPr>
        <w:t xml:space="preserve">   </w:t>
      </w:r>
      <w:bookmarkEnd w:id="26141"/>
    </w:p>
    <w:p w:rsidR="007A049D" w:rsidRDefault="007A049D" w:rsidP="00ED71EC">
      <w:pPr>
        <w:rPr>
          <w:rtl/>
          <w:lang w:eastAsia="he-IL"/>
        </w:rPr>
      </w:pPr>
    </w:p>
    <w:p w:rsidR="007A049D" w:rsidRDefault="007A049D" w:rsidP="00782D49">
      <w:pPr>
        <w:rPr>
          <w:rtl/>
          <w:lang w:eastAsia="he-IL"/>
        </w:rPr>
      </w:pPr>
      <w:bookmarkStart w:id="26142" w:name="_ETM_Q47_266377"/>
      <w:bookmarkStart w:id="26143" w:name="_ETM_Q47_266613"/>
      <w:bookmarkStart w:id="26144" w:name="_ETM_Q47_266682"/>
      <w:bookmarkEnd w:id="26142"/>
      <w:bookmarkEnd w:id="26143"/>
      <w:bookmarkEnd w:id="26144"/>
      <w:r>
        <w:rPr>
          <w:rFonts w:hint="cs"/>
          <w:rtl/>
          <w:lang w:eastAsia="he-IL"/>
        </w:rPr>
        <w:t>איזה בלם יהיה?</w:t>
      </w:r>
      <w:bookmarkStart w:id="26145" w:name="_ETM_Q47_274251"/>
      <w:bookmarkEnd w:id="26145"/>
    </w:p>
    <w:p w:rsidR="007A049D" w:rsidRPr="0071009E" w:rsidRDefault="007A049D" w:rsidP="00782D49">
      <w:pPr>
        <w:rPr>
          <w:rtl/>
          <w:lang w:eastAsia="he-IL"/>
        </w:rPr>
      </w:pPr>
      <w:bookmarkStart w:id="26146" w:name="_ETM_Q47_274350"/>
      <w:bookmarkEnd w:id="26146"/>
    </w:p>
    <w:p w:rsidR="007A049D" w:rsidRDefault="007A049D" w:rsidP="00782D49">
      <w:pPr>
        <w:pStyle w:val="-"/>
        <w:rPr>
          <w:rtl/>
        </w:rPr>
      </w:pPr>
      <w:bookmarkStart w:id="26147" w:name="ET_speakercontinue_6392_102"/>
      <w:r w:rsidRPr="00346081">
        <w:rPr>
          <w:rStyle w:val="TagStyle"/>
          <w:rtl/>
        </w:rPr>
        <w:t xml:space="preserve"> &lt;&lt; דובר_המשך &gt;&gt;</w:t>
      </w:r>
      <w:r w:rsidRPr="0071009E">
        <w:rPr>
          <w:rStyle w:val="TagStyle"/>
          <w:rtl/>
        </w:rPr>
        <w:t xml:space="preserve"> </w:t>
      </w:r>
      <w:r>
        <w:rPr>
          <w:rtl/>
        </w:rPr>
        <w:t>שר המשפטים יריב לוין:</w:t>
      </w:r>
      <w:r w:rsidRPr="0071009E">
        <w:rPr>
          <w:rStyle w:val="TagStyle"/>
          <w:rtl/>
        </w:rPr>
        <w:t xml:space="preserve"> </w:t>
      </w:r>
      <w:r w:rsidRPr="00346081">
        <w:rPr>
          <w:rStyle w:val="TagStyle"/>
          <w:rtl/>
        </w:rPr>
        <w:t>&lt;&lt; דובר_המשך &gt;&gt;</w:t>
      </w:r>
      <w:r>
        <w:rPr>
          <w:rtl/>
        </w:rPr>
        <w:t xml:space="preserve">   </w:t>
      </w:r>
      <w:bookmarkEnd w:id="26147"/>
    </w:p>
    <w:p w:rsidR="007A049D" w:rsidRDefault="007A049D" w:rsidP="00ED71EC">
      <w:pPr>
        <w:rPr>
          <w:rtl/>
          <w:lang w:eastAsia="he-IL"/>
        </w:rPr>
      </w:pPr>
    </w:p>
    <w:p w:rsidR="007A049D" w:rsidRDefault="007A049D" w:rsidP="000F6080">
      <w:pPr>
        <w:rPr>
          <w:rtl/>
          <w:lang w:eastAsia="he-IL"/>
        </w:rPr>
      </w:pPr>
      <w:bookmarkStart w:id="26148" w:name="_ETM_Q47_267524"/>
      <w:bookmarkStart w:id="26149" w:name="_ETM_Q47_270788"/>
      <w:bookmarkStart w:id="26150" w:name="_ETM_Q47_270876"/>
      <w:bookmarkEnd w:id="26148"/>
      <w:bookmarkEnd w:id="26149"/>
      <w:bookmarkEnd w:id="26150"/>
      <w:r>
        <w:rPr>
          <w:rFonts w:hint="cs"/>
          <w:rtl/>
          <w:lang w:eastAsia="he-IL"/>
        </w:rPr>
        <w:t xml:space="preserve">רבותיי, אנחנו מצביעים היום על שינוי הרכב הוועדה </w:t>
      </w:r>
      <w:bookmarkStart w:id="26151" w:name="_ETM_Q47_275254"/>
      <w:bookmarkEnd w:id="26151"/>
      <w:r>
        <w:rPr>
          <w:rFonts w:hint="cs"/>
          <w:rtl/>
          <w:lang w:eastAsia="he-IL"/>
        </w:rPr>
        <w:t>לבחירת שופטים</w:t>
      </w:r>
      <w:r w:rsidR="000F6080">
        <w:rPr>
          <w:rFonts w:hint="cs"/>
          <w:rtl/>
          <w:lang w:eastAsia="he-IL"/>
        </w:rPr>
        <w:t>.</w:t>
      </w:r>
      <w:r>
        <w:rPr>
          <w:rFonts w:hint="cs"/>
          <w:rtl/>
          <w:lang w:eastAsia="he-IL"/>
        </w:rPr>
        <w:t xml:space="preserve"> </w:t>
      </w:r>
    </w:p>
    <w:p w:rsidR="007A049D" w:rsidRPr="000F6080" w:rsidRDefault="007A049D" w:rsidP="00782D49">
      <w:pPr>
        <w:rPr>
          <w:rtl/>
        </w:rPr>
      </w:pPr>
      <w:bookmarkStart w:id="26152" w:name="_ETM_Q47_270992"/>
      <w:bookmarkStart w:id="26153" w:name="_ETM_Q47_271039"/>
      <w:bookmarkEnd w:id="26152"/>
      <w:bookmarkEnd w:id="26153"/>
    </w:p>
    <w:p w:rsidR="007A049D" w:rsidRDefault="007A049D" w:rsidP="00782D49">
      <w:pPr>
        <w:pStyle w:val="af7"/>
        <w:rPr>
          <w:rtl/>
        </w:rPr>
      </w:pPr>
      <w:bookmarkStart w:id="26154" w:name="ET_interruption_קר_אה_106"/>
      <w:r w:rsidRPr="00346081">
        <w:rPr>
          <w:rStyle w:val="TagStyle"/>
          <w:rtl/>
        </w:rPr>
        <w:t xml:space="preserve"> &lt;&lt; קריאה &gt;&gt;</w:t>
      </w:r>
      <w:r w:rsidRPr="0071009E">
        <w:rPr>
          <w:rStyle w:val="TagStyle"/>
          <w:rtl/>
        </w:rPr>
        <w:t xml:space="preserve"> </w:t>
      </w:r>
      <w:r>
        <w:rPr>
          <w:rtl/>
        </w:rPr>
        <w:t>קריאה:</w:t>
      </w:r>
      <w:r w:rsidRPr="0071009E">
        <w:rPr>
          <w:rStyle w:val="TagStyle"/>
          <w:rtl/>
        </w:rPr>
        <w:t xml:space="preserve"> </w:t>
      </w:r>
      <w:r w:rsidRPr="00346081">
        <w:rPr>
          <w:rStyle w:val="TagStyle"/>
          <w:rtl/>
        </w:rPr>
        <w:t>&lt;&lt; קריאה &gt;&gt;</w:t>
      </w:r>
      <w:r>
        <w:rPr>
          <w:rtl/>
        </w:rPr>
        <w:t xml:space="preserve">   </w:t>
      </w:r>
      <w:bookmarkEnd w:id="26154"/>
    </w:p>
    <w:p w:rsidR="007A049D" w:rsidRDefault="007A049D" w:rsidP="00ED71EC">
      <w:pPr>
        <w:rPr>
          <w:rtl/>
          <w:lang w:eastAsia="he-IL"/>
        </w:rPr>
      </w:pPr>
    </w:p>
    <w:p w:rsidR="007A049D" w:rsidRDefault="007A049D" w:rsidP="00782D49">
      <w:pPr>
        <w:rPr>
          <w:rtl/>
          <w:lang w:eastAsia="he-IL"/>
        </w:rPr>
      </w:pPr>
      <w:bookmarkStart w:id="26155" w:name="_ETM_Q47_272985"/>
      <w:bookmarkStart w:id="26156" w:name="_ETM_Q47_266452"/>
      <w:bookmarkStart w:id="26157" w:name="_ETM_Q47_266692"/>
      <w:bookmarkStart w:id="26158" w:name="_ETM_Q47_266771"/>
      <w:bookmarkEnd w:id="26155"/>
      <w:bookmarkEnd w:id="26156"/>
      <w:bookmarkEnd w:id="26157"/>
      <w:bookmarkEnd w:id="26158"/>
      <w:r>
        <w:rPr>
          <w:rFonts w:hint="cs"/>
          <w:rtl/>
          <w:lang w:eastAsia="he-IL"/>
        </w:rPr>
        <w:t xml:space="preserve">שינוי המשטר במדינת ישראל </w:t>
      </w:r>
      <w:r>
        <w:rPr>
          <w:rtl/>
          <w:lang w:eastAsia="he-IL"/>
        </w:rPr>
        <w:t>–</w:t>
      </w:r>
      <w:r>
        <w:rPr>
          <w:rFonts w:hint="cs"/>
          <w:rtl/>
          <w:lang w:eastAsia="he-IL"/>
        </w:rPr>
        <w:t xml:space="preserve"> על זה אנחנו מצביעים.</w:t>
      </w:r>
      <w:bookmarkStart w:id="26159" w:name="_ETM_Q47_276436"/>
      <w:bookmarkEnd w:id="26159"/>
    </w:p>
    <w:p w:rsidR="007A049D" w:rsidRPr="0071009E" w:rsidRDefault="007A049D" w:rsidP="00782D49">
      <w:pPr>
        <w:rPr>
          <w:rtl/>
          <w:lang w:eastAsia="he-IL"/>
        </w:rPr>
      </w:pPr>
      <w:bookmarkStart w:id="26160" w:name="_ETM_Q47_276528"/>
      <w:bookmarkEnd w:id="26160"/>
    </w:p>
    <w:p w:rsidR="007A049D" w:rsidRDefault="007A049D" w:rsidP="00782D49">
      <w:pPr>
        <w:pStyle w:val="-"/>
        <w:rPr>
          <w:rtl/>
        </w:rPr>
      </w:pPr>
      <w:bookmarkStart w:id="26161" w:name="ET_speakercontinue_6392_104"/>
      <w:r w:rsidRPr="00346081">
        <w:rPr>
          <w:rStyle w:val="TagStyle"/>
          <w:rtl/>
        </w:rPr>
        <w:t xml:space="preserve"> &lt;&lt; דובר_המשך &gt;&gt;</w:t>
      </w:r>
      <w:r w:rsidRPr="0071009E">
        <w:rPr>
          <w:rStyle w:val="TagStyle"/>
          <w:rtl/>
        </w:rPr>
        <w:t xml:space="preserve"> </w:t>
      </w:r>
      <w:r>
        <w:rPr>
          <w:rtl/>
        </w:rPr>
        <w:t>שר המשפטים יריב לוין:</w:t>
      </w:r>
      <w:r w:rsidRPr="0071009E">
        <w:rPr>
          <w:rStyle w:val="TagStyle"/>
          <w:rtl/>
        </w:rPr>
        <w:t xml:space="preserve"> </w:t>
      </w:r>
      <w:r w:rsidRPr="00346081">
        <w:rPr>
          <w:rStyle w:val="TagStyle"/>
          <w:rtl/>
        </w:rPr>
        <w:t>&lt;&lt; דובר_המשך &gt;&gt;</w:t>
      </w:r>
      <w:r>
        <w:rPr>
          <w:rtl/>
        </w:rPr>
        <w:t xml:space="preserve">   </w:t>
      </w:r>
      <w:bookmarkEnd w:id="26161"/>
    </w:p>
    <w:p w:rsidR="007A049D" w:rsidRDefault="007A049D" w:rsidP="00ED71EC">
      <w:pPr>
        <w:rPr>
          <w:rtl/>
          <w:lang w:eastAsia="he-IL"/>
        </w:rPr>
      </w:pPr>
    </w:p>
    <w:p w:rsidR="007A049D" w:rsidRDefault="007A049D" w:rsidP="00782D49">
      <w:pPr>
        <w:rPr>
          <w:rtl/>
          <w:lang w:eastAsia="he-IL"/>
        </w:rPr>
      </w:pPr>
      <w:bookmarkStart w:id="26162" w:name="_ETM_Q47_269223"/>
      <w:bookmarkStart w:id="26163" w:name="_ETM_Q47_265195"/>
      <w:bookmarkStart w:id="26164" w:name="_ETM_Q47_271135"/>
      <w:bookmarkStart w:id="26165" w:name="_ETM_Q47_271215"/>
      <w:bookmarkEnd w:id="26162"/>
      <w:bookmarkEnd w:id="26163"/>
      <w:bookmarkEnd w:id="26164"/>
      <w:bookmarkEnd w:id="26165"/>
      <w:r>
        <w:rPr>
          <w:rFonts w:hint="cs"/>
          <w:rtl/>
          <w:lang w:eastAsia="he-IL"/>
        </w:rPr>
        <w:t>ואני אומר לכם, אין אח ורע בעולם ל</w:t>
      </w:r>
      <w:bookmarkStart w:id="26166" w:name="_ETM_Q47_278310"/>
      <w:bookmarkEnd w:id="26166"/>
      <w:r>
        <w:rPr>
          <w:rFonts w:hint="cs"/>
          <w:rtl/>
          <w:lang w:eastAsia="he-IL"/>
        </w:rPr>
        <w:t>וועדה בהרכב הזה. יש מדינה אחת כזאת, חברת הכנסת מירב</w:t>
      </w:r>
      <w:bookmarkStart w:id="26167" w:name="_ETM_Q47_282714"/>
      <w:bookmarkEnd w:id="26167"/>
      <w:r>
        <w:rPr>
          <w:rFonts w:hint="cs"/>
          <w:rtl/>
          <w:lang w:eastAsia="he-IL"/>
        </w:rPr>
        <w:t xml:space="preserve"> כהן, אחת, שיש בה ועדה בהרכב הזה? תני לי </w:t>
      </w:r>
      <w:bookmarkStart w:id="26168" w:name="_ETM_Q47_286454"/>
      <w:bookmarkEnd w:id="26168"/>
      <w:r>
        <w:rPr>
          <w:rFonts w:hint="cs"/>
          <w:rtl/>
          <w:lang w:eastAsia="he-IL"/>
        </w:rPr>
        <w:t>דוגמה אחת. הרי אין אף אחת. כולנו יודעים.</w:t>
      </w:r>
    </w:p>
    <w:p w:rsidR="007A049D" w:rsidRDefault="007A049D" w:rsidP="00782D49">
      <w:pPr>
        <w:rPr>
          <w:rtl/>
          <w:lang w:eastAsia="he-IL"/>
        </w:rPr>
      </w:pPr>
      <w:bookmarkStart w:id="26169" w:name="_ETM_Q47_288357"/>
      <w:bookmarkStart w:id="26170" w:name="_ETM_Q47_288471"/>
      <w:bookmarkEnd w:id="26169"/>
      <w:bookmarkEnd w:id="26170"/>
    </w:p>
    <w:p w:rsidR="007A049D" w:rsidRDefault="007A049D" w:rsidP="00782D49">
      <w:pPr>
        <w:pStyle w:val="af7"/>
        <w:rPr>
          <w:rtl/>
        </w:rPr>
      </w:pPr>
      <w:bookmarkStart w:id="26171" w:name="ET_interruption_5787_107"/>
      <w:r w:rsidRPr="00346081">
        <w:rPr>
          <w:rStyle w:val="TagStyle"/>
          <w:rtl/>
        </w:rPr>
        <w:t xml:space="preserve"> &lt;&lt; קריאה &gt;&gt;</w:t>
      </w:r>
      <w:r w:rsidRPr="0071009E">
        <w:rPr>
          <w:rStyle w:val="TagStyle"/>
          <w:rtl/>
        </w:rPr>
        <w:t xml:space="preserve"> </w:t>
      </w:r>
      <w:r>
        <w:rPr>
          <w:rtl/>
        </w:rPr>
        <w:t>יוראי להב הרצנו (יש עתיד):</w:t>
      </w:r>
      <w:r w:rsidRPr="0071009E">
        <w:rPr>
          <w:rStyle w:val="TagStyle"/>
          <w:rtl/>
        </w:rPr>
        <w:t xml:space="preserve"> </w:t>
      </w:r>
      <w:r w:rsidRPr="00346081">
        <w:rPr>
          <w:rStyle w:val="TagStyle"/>
          <w:rtl/>
        </w:rPr>
        <w:t>&lt;&lt; קריאה &gt;&gt;</w:t>
      </w:r>
      <w:r>
        <w:rPr>
          <w:rtl/>
        </w:rPr>
        <w:t xml:space="preserve">   </w:t>
      </w:r>
      <w:bookmarkEnd w:id="26171"/>
    </w:p>
    <w:p w:rsidR="007A049D" w:rsidRDefault="007A049D" w:rsidP="00ED71EC">
      <w:pPr>
        <w:rPr>
          <w:rtl/>
          <w:lang w:eastAsia="he-IL"/>
        </w:rPr>
      </w:pPr>
    </w:p>
    <w:p w:rsidR="007A049D" w:rsidRDefault="007A049D" w:rsidP="00782D49">
      <w:pPr>
        <w:rPr>
          <w:rtl/>
          <w:lang w:eastAsia="he-IL"/>
        </w:rPr>
      </w:pPr>
      <w:bookmarkStart w:id="26172" w:name="_ETM_Q47_289132"/>
      <w:bookmarkStart w:id="26173" w:name="_ETM_Q47_289377"/>
      <w:bookmarkStart w:id="26174" w:name="_ETM_Q47_289452"/>
      <w:bookmarkEnd w:id="26172"/>
      <w:bookmarkEnd w:id="26173"/>
      <w:bookmarkEnd w:id="26174"/>
      <w:r>
        <w:rPr>
          <w:rFonts w:hint="cs"/>
          <w:rtl/>
          <w:lang w:eastAsia="he-IL"/>
        </w:rPr>
        <w:t xml:space="preserve">איזה בלם </w:t>
      </w:r>
      <w:bookmarkStart w:id="26175" w:name="_ETM_Q47_290370"/>
      <w:bookmarkEnd w:id="26175"/>
      <w:r w:rsidR="00ED71EC">
        <w:rPr>
          <w:rFonts w:hint="cs"/>
          <w:rtl/>
          <w:lang w:eastAsia="he-IL"/>
        </w:rPr>
        <w:t>– – –</w:t>
      </w:r>
      <w:bookmarkStart w:id="26176" w:name="_ETM_Q47_292272"/>
      <w:bookmarkEnd w:id="26176"/>
    </w:p>
    <w:p w:rsidR="007A049D" w:rsidRPr="0071009E" w:rsidRDefault="007A049D" w:rsidP="00782D49">
      <w:pPr>
        <w:rPr>
          <w:rtl/>
          <w:lang w:eastAsia="he-IL"/>
        </w:rPr>
      </w:pPr>
      <w:bookmarkStart w:id="26177" w:name="_ETM_Q47_292374"/>
      <w:bookmarkEnd w:id="26177"/>
    </w:p>
    <w:p w:rsidR="007A049D" w:rsidRDefault="007A049D" w:rsidP="00782D49">
      <w:pPr>
        <w:pStyle w:val="af7"/>
        <w:rPr>
          <w:rtl/>
        </w:rPr>
      </w:pPr>
      <w:bookmarkStart w:id="26178" w:name="ET_interruption_5783_32"/>
      <w:r w:rsidRPr="00346081">
        <w:rPr>
          <w:rStyle w:val="TagStyle"/>
          <w:rtl/>
        </w:rPr>
        <w:t xml:space="preserve"> &lt;&lt; קריאה &gt;&gt;</w:t>
      </w:r>
      <w:r w:rsidRPr="009D5313">
        <w:rPr>
          <w:rStyle w:val="TagStyle"/>
          <w:rtl/>
        </w:rPr>
        <w:t xml:space="preserve"> </w:t>
      </w:r>
      <w:r>
        <w:rPr>
          <w:rtl/>
        </w:rPr>
        <w:t>מירב כהן (יש עתיד):</w:t>
      </w:r>
      <w:r w:rsidRPr="009D5313">
        <w:rPr>
          <w:rStyle w:val="TagStyle"/>
          <w:rtl/>
        </w:rPr>
        <w:t xml:space="preserve"> </w:t>
      </w:r>
      <w:r w:rsidRPr="00346081">
        <w:rPr>
          <w:rStyle w:val="TagStyle"/>
          <w:rtl/>
        </w:rPr>
        <w:t>&lt;&lt; קריאה &gt;&gt;</w:t>
      </w:r>
      <w:r>
        <w:rPr>
          <w:rtl/>
        </w:rPr>
        <w:t xml:space="preserve">   </w:t>
      </w:r>
      <w:bookmarkEnd w:id="26178"/>
    </w:p>
    <w:p w:rsidR="007A049D" w:rsidRDefault="007A049D" w:rsidP="00ED71EC">
      <w:pPr>
        <w:rPr>
          <w:rtl/>
          <w:lang w:eastAsia="he-IL"/>
        </w:rPr>
      </w:pPr>
      <w:bookmarkStart w:id="26179" w:name="_ETM_Q47_286832"/>
      <w:bookmarkEnd w:id="26179"/>
    </w:p>
    <w:p w:rsidR="007A049D" w:rsidRDefault="007A049D" w:rsidP="00782D49">
      <w:pPr>
        <w:rPr>
          <w:rtl/>
          <w:lang w:eastAsia="he-IL"/>
        </w:rPr>
      </w:pPr>
      <w:bookmarkStart w:id="26180" w:name="_ETM_Q47_286496"/>
      <w:bookmarkStart w:id="26181" w:name="_ETM_Q47_286761"/>
      <w:bookmarkEnd w:id="26180"/>
      <w:bookmarkEnd w:id="26181"/>
      <w:r>
        <w:rPr>
          <w:rFonts w:hint="cs"/>
          <w:rtl/>
          <w:lang w:eastAsia="he-IL"/>
        </w:rPr>
        <w:t xml:space="preserve">איזה ראש ממשלה </w:t>
      </w:r>
      <w:bookmarkStart w:id="26182" w:name="_ETM_Q47_294728"/>
      <w:bookmarkEnd w:id="26182"/>
      <w:r w:rsidR="00ED71EC">
        <w:rPr>
          <w:rFonts w:hint="cs"/>
          <w:rtl/>
          <w:lang w:eastAsia="he-IL"/>
        </w:rPr>
        <w:t>– – –</w:t>
      </w:r>
    </w:p>
    <w:p w:rsidR="007A049D" w:rsidRDefault="007A049D" w:rsidP="00782D49">
      <w:pPr>
        <w:rPr>
          <w:rtl/>
          <w:lang w:eastAsia="he-IL"/>
        </w:rPr>
      </w:pPr>
      <w:bookmarkStart w:id="26183" w:name="_ETM_Q47_296216"/>
      <w:bookmarkStart w:id="26184" w:name="_ETM_Q47_296324"/>
      <w:bookmarkEnd w:id="26183"/>
      <w:bookmarkEnd w:id="26184"/>
    </w:p>
    <w:p w:rsidR="007A049D" w:rsidRDefault="007A049D" w:rsidP="00782D49">
      <w:pPr>
        <w:pStyle w:val="af7"/>
        <w:rPr>
          <w:rtl/>
        </w:rPr>
      </w:pPr>
      <w:bookmarkStart w:id="26185" w:name="_ETM_Q47_293836"/>
      <w:bookmarkStart w:id="26186" w:name="_ETM_Q47_293946"/>
      <w:bookmarkEnd w:id="26185"/>
      <w:bookmarkEnd w:id="26186"/>
      <w:r w:rsidRPr="00346081">
        <w:rPr>
          <w:rStyle w:val="TagStyle"/>
          <w:rtl/>
        </w:rPr>
        <w:t xml:space="preserve"> &lt;&lt; קריאה &gt;&gt;</w:t>
      </w:r>
      <w:r w:rsidRPr="009D5313">
        <w:rPr>
          <w:rStyle w:val="TagStyle"/>
          <w:rtl/>
        </w:rPr>
        <w:t xml:space="preserve"> </w:t>
      </w:r>
      <w:r>
        <w:rPr>
          <w:rtl/>
        </w:rPr>
        <w:t>גלעד קריב (העבודה):</w:t>
      </w:r>
      <w:r w:rsidRPr="009D5313">
        <w:rPr>
          <w:rStyle w:val="TagStyle"/>
          <w:rtl/>
        </w:rPr>
        <w:t xml:space="preserve"> </w:t>
      </w:r>
      <w:r w:rsidRPr="00346081">
        <w:rPr>
          <w:rStyle w:val="TagStyle"/>
          <w:rtl/>
        </w:rPr>
        <w:t>&lt;&lt; קריאה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6187" w:name="_ETM_Q47_291537"/>
      <w:bookmarkStart w:id="26188" w:name="_ETM_Q47_291779"/>
      <w:bookmarkEnd w:id="26187"/>
      <w:bookmarkEnd w:id="26188"/>
      <w:r>
        <w:rPr>
          <w:rFonts w:hint="cs"/>
          <w:rtl/>
          <w:lang w:eastAsia="he-IL"/>
        </w:rPr>
        <w:t>כ</w:t>
      </w:r>
      <w:bookmarkStart w:id="26189" w:name="_ETM_Q47_291855"/>
      <w:bookmarkEnd w:id="26189"/>
      <w:r>
        <w:rPr>
          <w:rFonts w:hint="cs"/>
          <w:rtl/>
          <w:lang w:eastAsia="he-IL"/>
        </w:rPr>
        <w:t xml:space="preserve">מה מדינות </w:t>
      </w:r>
      <w:bookmarkStart w:id="26190" w:name="_ETM_Q47_292940"/>
      <w:bookmarkEnd w:id="26190"/>
      <w:r>
        <w:rPr>
          <w:rFonts w:hint="cs"/>
          <w:rtl/>
          <w:lang w:eastAsia="he-IL"/>
        </w:rPr>
        <w:t xml:space="preserve">יש </w:t>
      </w:r>
      <w:r w:rsidR="00ED71EC">
        <w:rPr>
          <w:rFonts w:hint="cs"/>
          <w:rtl/>
          <w:lang w:eastAsia="he-IL"/>
        </w:rPr>
        <w:t>– – –</w:t>
      </w:r>
    </w:p>
    <w:p w:rsidR="007A049D" w:rsidRDefault="007A049D" w:rsidP="00782D49">
      <w:pPr>
        <w:rPr>
          <w:rtl/>
          <w:lang w:eastAsia="he-IL"/>
        </w:rPr>
      </w:pPr>
      <w:bookmarkStart w:id="26191" w:name="_ETM_Q47_294708"/>
      <w:bookmarkStart w:id="26192" w:name="_ETM_Q47_294831"/>
      <w:bookmarkEnd w:id="26191"/>
      <w:bookmarkEnd w:id="26192"/>
    </w:p>
    <w:p w:rsidR="007A049D" w:rsidRDefault="007A049D" w:rsidP="00782D49">
      <w:pPr>
        <w:pStyle w:val="-"/>
        <w:rPr>
          <w:rtl/>
        </w:rPr>
      </w:pPr>
      <w:r w:rsidRPr="00346081">
        <w:rPr>
          <w:rStyle w:val="TagStyle"/>
          <w:rtl/>
        </w:rPr>
        <w:t xml:space="preserve"> &lt;&lt; דובר_המשך &gt;&gt;</w:t>
      </w:r>
      <w:r w:rsidRPr="009D5313">
        <w:rPr>
          <w:rStyle w:val="TagStyle"/>
          <w:rtl/>
        </w:rPr>
        <w:t xml:space="preserve"> </w:t>
      </w:r>
      <w:r>
        <w:rPr>
          <w:rtl/>
        </w:rPr>
        <w:t>שר המשפטים יריב לוין:</w:t>
      </w:r>
      <w:r w:rsidRPr="009D5313">
        <w:rPr>
          <w:rStyle w:val="TagStyle"/>
          <w:rtl/>
        </w:rPr>
        <w:t xml:space="preserve"> </w:t>
      </w:r>
      <w:r w:rsidRPr="00346081">
        <w:rPr>
          <w:rStyle w:val="TagStyle"/>
          <w:rtl/>
        </w:rPr>
        <w:t>&lt;&lt; דובר_המשך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6193" w:name="_ETM_Q47_296088"/>
      <w:bookmarkEnd w:id="26193"/>
      <w:r>
        <w:rPr>
          <w:rFonts w:hint="cs"/>
          <w:rtl/>
          <w:lang w:eastAsia="he-IL"/>
        </w:rPr>
        <w:t xml:space="preserve">עכשיו תראו מה קורה בוועדה </w:t>
      </w:r>
      <w:bookmarkStart w:id="26194" w:name="_ETM_Q47_295942"/>
      <w:bookmarkEnd w:id="26194"/>
      <w:r>
        <w:rPr>
          <w:rFonts w:hint="cs"/>
          <w:rtl/>
          <w:lang w:eastAsia="he-IL"/>
        </w:rPr>
        <w:t>הזאת שאתם כל כך מתעקשים איתה. תראו מה קורה.</w:t>
      </w:r>
      <w:bookmarkStart w:id="26195" w:name="_ETM_Q47_295436"/>
      <w:bookmarkEnd w:id="26195"/>
    </w:p>
    <w:p w:rsidR="007A049D" w:rsidRDefault="007A049D" w:rsidP="00782D49">
      <w:pPr>
        <w:rPr>
          <w:rtl/>
          <w:lang w:eastAsia="he-IL"/>
        </w:rPr>
      </w:pPr>
      <w:bookmarkStart w:id="26196" w:name="_ETM_Q47_295554"/>
      <w:bookmarkEnd w:id="26196"/>
    </w:p>
    <w:p w:rsidR="007A049D" w:rsidRDefault="007A049D" w:rsidP="00782D49">
      <w:pPr>
        <w:pStyle w:val="af7"/>
        <w:rPr>
          <w:rtl/>
        </w:rPr>
      </w:pPr>
      <w:bookmarkStart w:id="26197" w:name="ET_interruption_5084_36"/>
      <w:r w:rsidRPr="00346081">
        <w:rPr>
          <w:rStyle w:val="TagStyle"/>
          <w:rtl/>
        </w:rPr>
        <w:t xml:space="preserve"> &lt;&lt; קריאה &gt;&gt;</w:t>
      </w:r>
      <w:r w:rsidRPr="009D5313">
        <w:rPr>
          <w:rStyle w:val="TagStyle"/>
          <w:rtl/>
        </w:rPr>
        <w:t xml:space="preserve"> </w:t>
      </w:r>
      <w:r>
        <w:rPr>
          <w:rtl/>
        </w:rPr>
        <w:t>מיקי לוי (יש עתיד):</w:t>
      </w:r>
      <w:r w:rsidRPr="009D5313">
        <w:rPr>
          <w:rStyle w:val="TagStyle"/>
          <w:rtl/>
        </w:rPr>
        <w:t xml:space="preserve"> </w:t>
      </w:r>
      <w:r w:rsidRPr="00346081">
        <w:rPr>
          <w:rStyle w:val="TagStyle"/>
          <w:rtl/>
        </w:rPr>
        <w:t>&lt;&lt; קריאה &gt;&gt;</w:t>
      </w:r>
      <w:r>
        <w:rPr>
          <w:rtl/>
        </w:rPr>
        <w:t xml:space="preserve">   </w:t>
      </w:r>
      <w:bookmarkEnd w:id="26197"/>
    </w:p>
    <w:p w:rsidR="007A049D" w:rsidRDefault="007A049D" w:rsidP="00ED71EC">
      <w:pPr>
        <w:rPr>
          <w:rtl/>
          <w:lang w:eastAsia="he-IL"/>
        </w:rPr>
      </w:pPr>
    </w:p>
    <w:p w:rsidR="007A049D" w:rsidRDefault="007A049D" w:rsidP="00782D49">
      <w:pPr>
        <w:rPr>
          <w:rtl/>
          <w:lang w:eastAsia="he-IL"/>
        </w:rPr>
      </w:pPr>
      <w:bookmarkStart w:id="26198" w:name="_ETM_Q47_298180"/>
      <w:bookmarkEnd w:id="26198"/>
      <w:r>
        <w:rPr>
          <w:rFonts w:hint="cs"/>
          <w:rtl/>
          <w:lang w:eastAsia="he-IL"/>
        </w:rPr>
        <w:t xml:space="preserve">היא מאוזנת. </w:t>
      </w:r>
      <w:bookmarkStart w:id="26199" w:name="_ETM_Q47_303917"/>
      <w:bookmarkEnd w:id="26199"/>
      <w:r>
        <w:rPr>
          <w:rFonts w:hint="cs"/>
          <w:rtl/>
          <w:lang w:eastAsia="he-IL"/>
        </w:rPr>
        <w:t>למה פירקת אותה?</w:t>
      </w:r>
    </w:p>
    <w:p w:rsidR="007A049D" w:rsidRDefault="007A049D" w:rsidP="00782D49">
      <w:pPr>
        <w:rPr>
          <w:rtl/>
          <w:lang w:eastAsia="he-IL"/>
        </w:rPr>
      </w:pPr>
      <w:bookmarkStart w:id="26200" w:name="_ETM_Q47_298540"/>
      <w:bookmarkStart w:id="26201" w:name="_ETM_Q47_298634"/>
      <w:bookmarkEnd w:id="26200"/>
      <w:bookmarkEnd w:id="26201"/>
    </w:p>
    <w:p w:rsidR="007A049D" w:rsidRDefault="007A049D" w:rsidP="00782D49">
      <w:pPr>
        <w:pStyle w:val="-"/>
        <w:rPr>
          <w:rtl/>
        </w:rPr>
      </w:pPr>
      <w:r w:rsidRPr="00346081">
        <w:rPr>
          <w:rStyle w:val="TagStyle"/>
          <w:rtl/>
        </w:rPr>
        <w:t xml:space="preserve"> &lt;&lt; דובר_המשך &gt;&gt;</w:t>
      </w:r>
      <w:r w:rsidRPr="009D5313">
        <w:rPr>
          <w:rStyle w:val="TagStyle"/>
          <w:rtl/>
        </w:rPr>
        <w:t xml:space="preserve"> </w:t>
      </w:r>
      <w:r>
        <w:rPr>
          <w:rtl/>
        </w:rPr>
        <w:t>שר המשפטים יריב לוין:</w:t>
      </w:r>
      <w:r w:rsidRPr="009D5313">
        <w:rPr>
          <w:rStyle w:val="TagStyle"/>
          <w:rtl/>
        </w:rPr>
        <w:t xml:space="preserve"> </w:t>
      </w:r>
      <w:r w:rsidRPr="00346081">
        <w:rPr>
          <w:rStyle w:val="TagStyle"/>
          <w:rtl/>
        </w:rPr>
        <w:t>&lt;&lt; דובר_המשך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6202" w:name="_ETM_Q47_299601"/>
      <w:bookmarkEnd w:id="26202"/>
      <w:r>
        <w:rPr>
          <w:rFonts w:hint="cs"/>
          <w:rtl/>
          <w:lang w:eastAsia="he-IL"/>
        </w:rPr>
        <w:t>מאוד מאוזנת. הינה, אני אסביר על האיזון.</w:t>
      </w:r>
      <w:bookmarkStart w:id="26203" w:name="_ETM_Q47_299324"/>
      <w:bookmarkEnd w:id="26203"/>
    </w:p>
    <w:p w:rsidR="007A049D" w:rsidRDefault="007A049D" w:rsidP="00782D49">
      <w:pPr>
        <w:rPr>
          <w:rtl/>
          <w:lang w:eastAsia="he-IL"/>
        </w:rPr>
      </w:pPr>
      <w:bookmarkStart w:id="26204" w:name="_ETM_Q47_299422"/>
      <w:bookmarkEnd w:id="26204"/>
    </w:p>
    <w:p w:rsidR="007A049D" w:rsidRDefault="007A049D" w:rsidP="00782D49">
      <w:pPr>
        <w:pStyle w:val="af7"/>
        <w:rPr>
          <w:rtl/>
        </w:rPr>
      </w:pPr>
      <w:bookmarkStart w:id="26205" w:name="ET_interruption_5767_39"/>
      <w:r w:rsidRPr="00346081">
        <w:rPr>
          <w:rStyle w:val="TagStyle"/>
          <w:rtl/>
        </w:rPr>
        <w:t xml:space="preserve"> &lt;&lt; קריאה &gt;&gt;</w:t>
      </w:r>
      <w:r w:rsidRPr="009D5313">
        <w:rPr>
          <w:rStyle w:val="TagStyle"/>
          <w:rtl/>
        </w:rPr>
        <w:t xml:space="preserve"> </w:t>
      </w:r>
      <w:r>
        <w:rPr>
          <w:rtl/>
        </w:rPr>
        <w:t>אורנה ברביבאי (יש עתיד):</w:t>
      </w:r>
      <w:r w:rsidRPr="009D5313">
        <w:rPr>
          <w:rStyle w:val="TagStyle"/>
          <w:rtl/>
        </w:rPr>
        <w:t xml:space="preserve"> </w:t>
      </w:r>
      <w:r w:rsidRPr="00346081">
        <w:rPr>
          <w:rStyle w:val="TagStyle"/>
          <w:rtl/>
        </w:rPr>
        <w:t>&lt;&lt; קריאה &gt;&gt;</w:t>
      </w:r>
      <w:r>
        <w:rPr>
          <w:rtl/>
        </w:rPr>
        <w:t xml:space="preserve">   </w:t>
      </w:r>
      <w:bookmarkEnd w:id="26205"/>
    </w:p>
    <w:p w:rsidR="007A049D" w:rsidRDefault="007A049D" w:rsidP="00ED71EC">
      <w:pPr>
        <w:rPr>
          <w:rtl/>
          <w:lang w:eastAsia="he-IL"/>
        </w:rPr>
      </w:pPr>
    </w:p>
    <w:p w:rsidR="007A049D" w:rsidRDefault="007A049D" w:rsidP="00782D49">
      <w:pPr>
        <w:rPr>
          <w:rtl/>
          <w:lang w:eastAsia="he-IL"/>
        </w:rPr>
      </w:pPr>
      <w:bookmarkStart w:id="26206" w:name="_ETM_Q47_304039"/>
      <w:bookmarkStart w:id="26207" w:name="_ETM_Q47_304289"/>
      <w:bookmarkStart w:id="26208" w:name="_ETM_Q47_304357"/>
      <w:bookmarkEnd w:id="26206"/>
      <w:bookmarkEnd w:id="26207"/>
      <w:bookmarkEnd w:id="26208"/>
      <w:r>
        <w:rPr>
          <w:rFonts w:hint="cs"/>
          <w:rtl/>
          <w:lang w:eastAsia="he-IL"/>
        </w:rPr>
        <w:t xml:space="preserve">מלא פוליטיקאים, </w:t>
      </w:r>
      <w:bookmarkStart w:id="26209" w:name="_ETM_Q47_305427"/>
      <w:bookmarkEnd w:id="26209"/>
      <w:r>
        <w:rPr>
          <w:rFonts w:hint="cs"/>
          <w:rtl/>
          <w:lang w:eastAsia="he-IL"/>
        </w:rPr>
        <w:t xml:space="preserve">מלא מלא, פוליטיקאים מושחתים </w:t>
      </w:r>
      <w:r w:rsidR="00ED71EC">
        <w:rPr>
          <w:rFonts w:hint="cs"/>
          <w:rtl/>
          <w:lang w:eastAsia="he-IL"/>
        </w:rPr>
        <w:t>– – –</w:t>
      </w:r>
    </w:p>
    <w:p w:rsidR="007A049D" w:rsidRDefault="007A049D" w:rsidP="00782D49">
      <w:pPr>
        <w:rPr>
          <w:rtl/>
          <w:lang w:eastAsia="he-IL"/>
        </w:rPr>
      </w:pPr>
      <w:bookmarkStart w:id="26210" w:name="_ETM_Q47_308835"/>
      <w:bookmarkStart w:id="26211" w:name="_ETM_Q47_308934"/>
      <w:bookmarkEnd w:id="26210"/>
      <w:bookmarkEnd w:id="26211"/>
    </w:p>
    <w:p w:rsidR="007A049D" w:rsidRDefault="007A049D" w:rsidP="00782D49">
      <w:pPr>
        <w:pStyle w:val="-"/>
        <w:rPr>
          <w:rtl/>
        </w:rPr>
      </w:pPr>
      <w:bookmarkStart w:id="26212" w:name="ET_speakercontinue_6392_40"/>
      <w:r w:rsidRPr="00346081">
        <w:rPr>
          <w:rStyle w:val="TagStyle"/>
          <w:rtl/>
        </w:rPr>
        <w:t xml:space="preserve"> &lt;&lt; דובר_המשך &gt;&gt;</w:t>
      </w:r>
      <w:r w:rsidRPr="009D5313">
        <w:rPr>
          <w:rStyle w:val="TagStyle"/>
          <w:rtl/>
        </w:rPr>
        <w:t xml:space="preserve"> </w:t>
      </w:r>
      <w:r>
        <w:rPr>
          <w:rtl/>
        </w:rPr>
        <w:t>שר המשפטים יריב לוין:</w:t>
      </w:r>
      <w:r w:rsidRPr="009D5313">
        <w:rPr>
          <w:rStyle w:val="TagStyle"/>
          <w:rtl/>
        </w:rPr>
        <w:t xml:space="preserve"> </w:t>
      </w:r>
      <w:r w:rsidRPr="00346081">
        <w:rPr>
          <w:rStyle w:val="TagStyle"/>
          <w:rtl/>
        </w:rPr>
        <w:t>&lt;&lt; דובר_המשך &gt;&gt;</w:t>
      </w:r>
      <w:r>
        <w:rPr>
          <w:rtl/>
        </w:rPr>
        <w:t xml:space="preserve">   </w:t>
      </w:r>
      <w:bookmarkEnd w:id="26212"/>
    </w:p>
    <w:p w:rsidR="007A049D" w:rsidRDefault="007A049D" w:rsidP="00ED71EC">
      <w:pPr>
        <w:rPr>
          <w:rtl/>
          <w:lang w:eastAsia="he-IL"/>
        </w:rPr>
      </w:pPr>
    </w:p>
    <w:p w:rsidR="007A049D" w:rsidRDefault="007A049D" w:rsidP="00782D49">
      <w:pPr>
        <w:rPr>
          <w:rtl/>
          <w:lang w:eastAsia="he-IL"/>
        </w:rPr>
      </w:pPr>
      <w:bookmarkStart w:id="26213" w:name="_ETM_Q47_304809"/>
      <w:bookmarkEnd w:id="26213"/>
      <w:r>
        <w:rPr>
          <w:rFonts w:hint="cs"/>
          <w:rtl/>
          <w:lang w:eastAsia="he-IL"/>
        </w:rPr>
        <w:t xml:space="preserve">אני אסביר על האיזון, יושב-ראש הכנסת לשעבר. זו </w:t>
      </w:r>
      <w:bookmarkStart w:id="26214" w:name="_ETM_Q47_309107"/>
      <w:bookmarkEnd w:id="26214"/>
      <w:r>
        <w:rPr>
          <w:rFonts w:hint="cs"/>
          <w:rtl/>
          <w:lang w:eastAsia="he-IL"/>
        </w:rPr>
        <w:t xml:space="preserve">בדיוק הבעיה. אם זה נקרא אצלכם איזון, טוב שאנחנו </w:t>
      </w:r>
      <w:bookmarkStart w:id="26215" w:name="_ETM_Q47_312926"/>
      <w:bookmarkEnd w:id="26215"/>
      <w:r>
        <w:rPr>
          <w:rFonts w:hint="cs"/>
          <w:rtl/>
          <w:lang w:eastAsia="he-IL"/>
        </w:rPr>
        <w:t>פה כדי לתקן. בוא ואני אספר לך מה קורה שם.</w:t>
      </w:r>
    </w:p>
    <w:p w:rsidR="007A049D" w:rsidRDefault="007A049D" w:rsidP="00782D49">
      <w:pPr>
        <w:rPr>
          <w:rtl/>
          <w:lang w:eastAsia="he-IL"/>
        </w:rPr>
      </w:pPr>
      <w:bookmarkStart w:id="26216" w:name="_ETM_Q47_308356"/>
      <w:bookmarkStart w:id="26217" w:name="_ETM_Q47_308443"/>
      <w:bookmarkEnd w:id="26216"/>
      <w:bookmarkEnd w:id="26217"/>
    </w:p>
    <w:p w:rsidR="007A049D" w:rsidRDefault="007A049D" w:rsidP="00782D49">
      <w:pPr>
        <w:pStyle w:val="af7"/>
        <w:rPr>
          <w:rtl/>
        </w:rPr>
      </w:pPr>
      <w:r w:rsidRPr="00346081">
        <w:rPr>
          <w:rStyle w:val="TagStyle"/>
          <w:rtl/>
        </w:rPr>
        <w:t xml:space="preserve"> &lt;&lt; קרי</w:t>
      </w:r>
      <w:bookmarkStart w:id="26218" w:name="_ETM_Q47_311977"/>
      <w:bookmarkStart w:id="26219" w:name="_ETM_Q47_312029"/>
      <w:bookmarkEnd w:id="26218"/>
      <w:bookmarkEnd w:id="26219"/>
      <w:r w:rsidRPr="00346081">
        <w:rPr>
          <w:rStyle w:val="TagStyle"/>
          <w:rtl/>
        </w:rPr>
        <w:t>אה &gt;&gt;</w:t>
      </w:r>
      <w:r w:rsidRPr="009D5313">
        <w:rPr>
          <w:rStyle w:val="TagStyle"/>
          <w:rtl/>
        </w:rPr>
        <w:t xml:space="preserve"> </w:t>
      </w:r>
      <w:r>
        <w:rPr>
          <w:rtl/>
        </w:rPr>
        <w:t>אלעזר שטרן (יש עתיד):</w:t>
      </w:r>
      <w:r w:rsidRPr="009D5313">
        <w:rPr>
          <w:rStyle w:val="TagStyle"/>
          <w:rtl/>
        </w:rPr>
        <w:t xml:space="preserve"> </w:t>
      </w:r>
      <w:r w:rsidRPr="00346081">
        <w:rPr>
          <w:rStyle w:val="TagStyle"/>
          <w:rtl/>
        </w:rPr>
        <w:t>&lt;&lt; קריאה &gt;&gt;</w:t>
      </w:r>
      <w:r>
        <w:rPr>
          <w:rtl/>
        </w:rPr>
        <w:t xml:space="preserve">   </w:t>
      </w:r>
    </w:p>
    <w:p w:rsidR="007A049D" w:rsidRDefault="007A049D" w:rsidP="00ED71EC">
      <w:pPr>
        <w:rPr>
          <w:rtl/>
          <w:lang w:eastAsia="he-IL"/>
        </w:rPr>
      </w:pPr>
    </w:p>
    <w:p w:rsidR="007A049D" w:rsidRPr="009D5313" w:rsidRDefault="007A049D" w:rsidP="00782D49">
      <w:pPr>
        <w:rPr>
          <w:rtl/>
          <w:lang w:eastAsia="he-IL"/>
        </w:rPr>
      </w:pPr>
      <w:bookmarkStart w:id="26220" w:name="_ETM_Q47_311726"/>
      <w:bookmarkEnd w:id="26220"/>
      <w:r>
        <w:rPr>
          <w:rFonts w:hint="cs"/>
          <w:rtl/>
          <w:lang w:eastAsia="he-IL"/>
        </w:rPr>
        <w:t xml:space="preserve">איזו יד הושטת? יריב, </w:t>
      </w:r>
      <w:bookmarkStart w:id="26221" w:name="_ETM_Q47_316549"/>
      <w:bookmarkEnd w:id="26221"/>
      <w:r>
        <w:rPr>
          <w:rFonts w:hint="cs"/>
          <w:rtl/>
          <w:lang w:eastAsia="he-IL"/>
        </w:rPr>
        <w:t>איזו יד הושטת? לא הבנתי.</w:t>
      </w:r>
    </w:p>
    <w:p w:rsidR="007A049D" w:rsidRDefault="007A049D" w:rsidP="00782D49">
      <w:pPr>
        <w:rPr>
          <w:rtl/>
          <w:lang w:eastAsia="he-IL"/>
        </w:rPr>
      </w:pPr>
      <w:bookmarkStart w:id="26222" w:name="_ETM_Q47_302439"/>
      <w:bookmarkStart w:id="26223" w:name="_ETM_Q47_302509"/>
      <w:bookmarkEnd w:id="26222"/>
      <w:bookmarkEnd w:id="26223"/>
    </w:p>
    <w:p w:rsidR="007A049D" w:rsidRDefault="007A049D" w:rsidP="00782D49">
      <w:pPr>
        <w:pStyle w:val="af7"/>
        <w:rPr>
          <w:rtl/>
        </w:rPr>
      </w:pPr>
      <w:bookmarkStart w:id="26224" w:name="ET_interruption_5767_42"/>
      <w:r w:rsidRPr="00346081">
        <w:rPr>
          <w:rStyle w:val="TagStyle"/>
          <w:rtl/>
        </w:rPr>
        <w:t xml:space="preserve"> &lt;&lt; קריאה &gt;&gt;</w:t>
      </w:r>
      <w:r w:rsidRPr="00D25FED">
        <w:rPr>
          <w:rStyle w:val="TagStyle"/>
          <w:rtl/>
        </w:rPr>
        <w:t xml:space="preserve"> </w:t>
      </w:r>
      <w:r>
        <w:rPr>
          <w:rtl/>
        </w:rPr>
        <w:t>אורנה ברביבאי (יש עתיד):</w:t>
      </w:r>
      <w:r w:rsidRPr="00D25FED">
        <w:rPr>
          <w:rStyle w:val="TagStyle"/>
          <w:rtl/>
        </w:rPr>
        <w:t xml:space="preserve"> </w:t>
      </w:r>
      <w:r w:rsidRPr="00346081">
        <w:rPr>
          <w:rStyle w:val="TagStyle"/>
          <w:rtl/>
        </w:rPr>
        <w:t>&lt;&lt; קריאה &gt;&gt;</w:t>
      </w:r>
      <w:r>
        <w:rPr>
          <w:rtl/>
        </w:rPr>
        <w:t xml:space="preserve">   </w:t>
      </w:r>
      <w:bookmarkEnd w:id="26224"/>
    </w:p>
    <w:p w:rsidR="007A049D" w:rsidRDefault="007A049D" w:rsidP="00ED71EC">
      <w:pPr>
        <w:rPr>
          <w:rtl/>
          <w:lang w:eastAsia="he-IL"/>
        </w:rPr>
      </w:pPr>
    </w:p>
    <w:p w:rsidR="007A049D" w:rsidRDefault="007A049D" w:rsidP="00782D49">
      <w:pPr>
        <w:rPr>
          <w:rtl/>
          <w:lang w:eastAsia="he-IL"/>
        </w:rPr>
      </w:pPr>
      <w:bookmarkStart w:id="26225" w:name="_ETM_Q47_321686"/>
      <w:bookmarkStart w:id="26226" w:name="_ETM_Q47_321762"/>
      <w:bookmarkEnd w:id="26225"/>
      <w:bookmarkEnd w:id="26226"/>
      <w:r>
        <w:rPr>
          <w:rFonts w:hint="cs"/>
          <w:rtl/>
          <w:lang w:eastAsia="he-IL"/>
        </w:rPr>
        <w:t xml:space="preserve">בואו לא נצביע </w:t>
      </w:r>
      <w:bookmarkStart w:id="26227" w:name="_ETM_Q47_319641"/>
      <w:bookmarkEnd w:id="26227"/>
      <w:r>
        <w:rPr>
          <w:rFonts w:hint="cs"/>
          <w:rtl/>
          <w:lang w:eastAsia="he-IL"/>
        </w:rPr>
        <w:t>הערב ונדבר.</w:t>
      </w:r>
      <w:bookmarkStart w:id="26228" w:name="_ETM_Q47_321344"/>
      <w:bookmarkEnd w:id="26228"/>
      <w:r>
        <w:rPr>
          <w:rFonts w:hint="cs"/>
          <w:rtl/>
          <w:lang w:eastAsia="he-IL"/>
        </w:rPr>
        <w:t xml:space="preserve"> </w:t>
      </w:r>
      <w:bookmarkStart w:id="26229" w:name="_ETM_Q47_323481"/>
      <w:bookmarkEnd w:id="26229"/>
      <w:r>
        <w:rPr>
          <w:rFonts w:hint="cs"/>
          <w:rtl/>
          <w:lang w:eastAsia="he-IL"/>
        </w:rPr>
        <w:t>קדימה.</w:t>
      </w:r>
    </w:p>
    <w:p w:rsidR="007A049D" w:rsidRDefault="007A049D" w:rsidP="00782D49">
      <w:pPr>
        <w:rPr>
          <w:rtl/>
          <w:lang w:eastAsia="he-IL"/>
        </w:rPr>
      </w:pPr>
    </w:p>
    <w:p w:rsidR="007A049D" w:rsidRDefault="007A049D" w:rsidP="00782D49">
      <w:pPr>
        <w:pStyle w:val="-"/>
        <w:rPr>
          <w:rtl/>
        </w:rPr>
      </w:pPr>
      <w:bookmarkStart w:id="26230" w:name="_ETM_Q47_321440"/>
      <w:bookmarkStart w:id="26231" w:name="ET_speakercontinue_6392_38"/>
      <w:bookmarkEnd w:id="26230"/>
      <w:r w:rsidRPr="00346081">
        <w:rPr>
          <w:rStyle w:val="TagStyle"/>
          <w:rtl/>
        </w:rPr>
        <w:t xml:space="preserve"> &lt;&lt; דובר_המשך &gt;&gt;</w:t>
      </w:r>
      <w:r w:rsidRPr="009D5313">
        <w:rPr>
          <w:rStyle w:val="TagStyle"/>
          <w:rtl/>
        </w:rPr>
        <w:t xml:space="preserve"> </w:t>
      </w:r>
      <w:r>
        <w:rPr>
          <w:rtl/>
        </w:rPr>
        <w:t>שר המשפטים יריב לוין:</w:t>
      </w:r>
      <w:r w:rsidRPr="009D5313">
        <w:rPr>
          <w:rStyle w:val="TagStyle"/>
          <w:rtl/>
        </w:rPr>
        <w:t xml:space="preserve"> </w:t>
      </w:r>
      <w:r w:rsidRPr="00346081">
        <w:rPr>
          <w:rStyle w:val="TagStyle"/>
          <w:rtl/>
        </w:rPr>
        <w:t>&lt;&lt; דובר_המשך &gt;&gt;</w:t>
      </w:r>
      <w:r>
        <w:rPr>
          <w:rtl/>
        </w:rPr>
        <w:t xml:space="preserve">   </w:t>
      </w:r>
      <w:bookmarkEnd w:id="26231"/>
    </w:p>
    <w:p w:rsidR="007A049D" w:rsidRPr="005F1496" w:rsidRDefault="007A049D" w:rsidP="00782D49">
      <w:pPr>
        <w:rPr>
          <w:rtl/>
          <w:lang w:eastAsia="he-IL"/>
        </w:rPr>
      </w:pPr>
      <w:bookmarkStart w:id="26232" w:name="_ETM_Q47_303183"/>
      <w:bookmarkStart w:id="26233" w:name="_ETM_Q47_261965"/>
      <w:bookmarkStart w:id="26234" w:name="_ETM_Q47_262069"/>
      <w:bookmarkStart w:id="26235" w:name="_ETM_Q47_246493"/>
      <w:bookmarkStart w:id="26236" w:name="_ETM_Q47_204580"/>
      <w:bookmarkStart w:id="26237" w:name="_ETM_Q47_204687"/>
      <w:bookmarkStart w:id="26238" w:name="_ETM_Q47_200482"/>
      <w:bookmarkStart w:id="26239" w:name="_ETM_Q47_194344"/>
      <w:bookmarkEnd w:id="26232"/>
      <w:bookmarkEnd w:id="26233"/>
      <w:bookmarkEnd w:id="26234"/>
      <w:bookmarkEnd w:id="26235"/>
      <w:bookmarkEnd w:id="26236"/>
      <w:bookmarkEnd w:id="26237"/>
      <w:bookmarkEnd w:id="26238"/>
      <w:bookmarkEnd w:id="26239"/>
    </w:p>
    <w:p w:rsidR="007A049D" w:rsidRDefault="007A049D" w:rsidP="000F6080">
      <w:pPr>
        <w:rPr>
          <w:rtl/>
          <w:lang w:eastAsia="he-IL"/>
        </w:rPr>
      </w:pPr>
      <w:r>
        <w:rPr>
          <w:rFonts w:hint="cs"/>
          <w:rtl/>
          <w:lang w:eastAsia="he-IL"/>
        </w:rPr>
        <w:t xml:space="preserve">יש היום בוועדה לבחירת שופטים תשעה חברים, והמצב הוא </w:t>
      </w:r>
      <w:bookmarkStart w:id="26240" w:name="_ETM_Q47_325339"/>
      <w:bookmarkEnd w:id="26240"/>
      <w:r>
        <w:rPr>
          <w:rFonts w:hint="cs"/>
          <w:rtl/>
          <w:lang w:eastAsia="he-IL"/>
        </w:rPr>
        <w:t>כזה</w:t>
      </w:r>
      <w:r w:rsidR="000F6080">
        <w:rPr>
          <w:rFonts w:hint="cs"/>
          <w:rtl/>
          <w:lang w:eastAsia="he-IL"/>
        </w:rPr>
        <w:t xml:space="preserve"> </w:t>
      </w:r>
      <w:r w:rsidR="00ED71EC">
        <w:rPr>
          <w:rFonts w:hint="cs"/>
          <w:rtl/>
          <w:lang w:eastAsia="he-IL"/>
        </w:rPr>
        <w:t>– –</w:t>
      </w:r>
      <w:r w:rsidR="000F6080">
        <w:rPr>
          <w:rFonts w:hint="cs"/>
          <w:rtl/>
          <w:lang w:eastAsia="he-IL"/>
        </w:rPr>
        <w:t xml:space="preserve"> </w:t>
      </w:r>
    </w:p>
    <w:p w:rsidR="007A049D" w:rsidRDefault="007A049D" w:rsidP="00782D49">
      <w:pPr>
        <w:rPr>
          <w:rtl/>
          <w:lang w:eastAsia="he-IL"/>
        </w:rPr>
      </w:pPr>
      <w:bookmarkStart w:id="26241" w:name="_ETM_Q47_323386"/>
      <w:bookmarkStart w:id="26242" w:name="_ETM_Q47_323482"/>
      <w:bookmarkEnd w:id="26241"/>
      <w:bookmarkEnd w:id="26242"/>
    </w:p>
    <w:p w:rsidR="007A049D" w:rsidRDefault="007A049D" w:rsidP="00782D49">
      <w:pPr>
        <w:pStyle w:val="af7"/>
        <w:rPr>
          <w:rtl/>
        </w:rPr>
      </w:pPr>
      <w:bookmarkStart w:id="26243" w:name="_ETM_Q47_327131"/>
      <w:bookmarkStart w:id="26244" w:name="_ETM_Q47_327373"/>
      <w:bookmarkStart w:id="26245" w:name="_ETM_Q47_327452"/>
      <w:bookmarkStart w:id="26246" w:name="ET_interruption_6359_44"/>
      <w:bookmarkEnd w:id="26243"/>
      <w:bookmarkEnd w:id="26244"/>
      <w:bookmarkEnd w:id="26245"/>
      <w:r w:rsidRPr="00346081">
        <w:rPr>
          <w:rStyle w:val="TagStyle"/>
          <w:rtl/>
        </w:rPr>
        <w:t xml:space="preserve"> &lt;&lt; קריאה &gt;&gt;</w:t>
      </w:r>
      <w:r w:rsidRPr="00D25FED">
        <w:rPr>
          <w:rStyle w:val="TagStyle"/>
          <w:rtl/>
        </w:rPr>
        <w:t xml:space="preserve"> </w:t>
      </w:r>
      <w:r>
        <w:rPr>
          <w:rtl/>
        </w:rPr>
        <w:t>מטי צרפתי הרכבי (יש עתיד):</w:t>
      </w:r>
      <w:r w:rsidRPr="00D25FED">
        <w:rPr>
          <w:rStyle w:val="TagStyle"/>
          <w:rtl/>
        </w:rPr>
        <w:t xml:space="preserve"> </w:t>
      </w:r>
      <w:r w:rsidRPr="00346081">
        <w:rPr>
          <w:rStyle w:val="TagStyle"/>
          <w:rtl/>
        </w:rPr>
        <w:t>&lt;&lt; קריאה &gt;&gt;</w:t>
      </w:r>
      <w:r>
        <w:rPr>
          <w:rtl/>
        </w:rPr>
        <w:t xml:space="preserve">   </w:t>
      </w:r>
      <w:bookmarkEnd w:id="26246"/>
    </w:p>
    <w:p w:rsidR="007A049D" w:rsidRDefault="007A049D" w:rsidP="00ED71EC">
      <w:pPr>
        <w:rPr>
          <w:rtl/>
          <w:lang w:eastAsia="he-IL"/>
        </w:rPr>
      </w:pPr>
    </w:p>
    <w:p w:rsidR="007A049D" w:rsidRPr="00D25FED" w:rsidRDefault="007A049D" w:rsidP="00782D49">
      <w:pPr>
        <w:rPr>
          <w:rtl/>
          <w:lang w:eastAsia="he-IL"/>
        </w:rPr>
      </w:pPr>
      <w:bookmarkStart w:id="26247" w:name="_ETM_Q47_326116"/>
      <w:bookmarkEnd w:id="26247"/>
      <w:r>
        <w:rPr>
          <w:rFonts w:hint="cs"/>
          <w:rtl/>
          <w:lang w:eastAsia="he-IL"/>
        </w:rPr>
        <w:t>בושה לקואליציה.</w:t>
      </w:r>
    </w:p>
    <w:p w:rsidR="007A049D" w:rsidRDefault="007A049D" w:rsidP="00782D49">
      <w:pPr>
        <w:rPr>
          <w:rtl/>
          <w:lang w:eastAsia="he-IL"/>
        </w:rPr>
      </w:pPr>
      <w:bookmarkStart w:id="26248" w:name="_ETM_Q47_171792"/>
      <w:bookmarkStart w:id="26249" w:name="_ETM_Q47_172064"/>
      <w:bookmarkStart w:id="26250" w:name="_ETM_Q47_172114"/>
      <w:bookmarkStart w:id="26251" w:name="_ETM_Q47_172128"/>
      <w:bookmarkStart w:id="26252" w:name="_ETM_Q47_172174"/>
      <w:bookmarkEnd w:id="26248"/>
      <w:bookmarkEnd w:id="26249"/>
      <w:bookmarkEnd w:id="26250"/>
      <w:bookmarkEnd w:id="26251"/>
      <w:bookmarkEnd w:id="26252"/>
    </w:p>
    <w:p w:rsidR="007A049D" w:rsidRDefault="007A049D" w:rsidP="00782D49">
      <w:pPr>
        <w:pStyle w:val="-"/>
        <w:rPr>
          <w:rtl/>
        </w:rPr>
      </w:pPr>
      <w:r w:rsidRPr="00346081">
        <w:rPr>
          <w:rStyle w:val="TagStyle"/>
          <w:rtl/>
        </w:rPr>
        <w:t xml:space="preserve"> &lt;&lt; דובר_המשך &gt;&gt;</w:t>
      </w:r>
      <w:r w:rsidRPr="005F1496">
        <w:rPr>
          <w:rStyle w:val="TagStyle"/>
          <w:rtl/>
        </w:rPr>
        <w:t xml:space="preserve"> </w:t>
      </w:r>
      <w:r>
        <w:rPr>
          <w:rtl/>
        </w:rPr>
        <w:t>שר המשפטים יריב לוין:</w:t>
      </w:r>
      <w:r w:rsidRPr="005F1496">
        <w:rPr>
          <w:rStyle w:val="TagStyle"/>
          <w:rtl/>
        </w:rPr>
        <w:t xml:space="preserve"> </w:t>
      </w:r>
      <w:r w:rsidRPr="00346081">
        <w:rPr>
          <w:rStyle w:val="TagStyle"/>
          <w:rtl/>
        </w:rPr>
        <w:t>&lt;&lt; דובר_המשך &gt;&gt;</w:t>
      </w:r>
      <w:r>
        <w:rPr>
          <w:rtl/>
        </w:rPr>
        <w:t xml:space="preserve">   </w:t>
      </w:r>
    </w:p>
    <w:p w:rsidR="007A049D" w:rsidRDefault="007A049D" w:rsidP="00782D49">
      <w:pPr>
        <w:rPr>
          <w:rtl/>
          <w:lang w:eastAsia="he-IL"/>
        </w:rPr>
      </w:pPr>
      <w:bookmarkStart w:id="26253" w:name="_ETM_Q47_172827"/>
      <w:bookmarkEnd w:id="26253"/>
    </w:p>
    <w:p w:rsidR="007A049D" w:rsidRDefault="00ED71EC" w:rsidP="000F6080">
      <w:pPr>
        <w:rPr>
          <w:rtl/>
          <w:lang w:eastAsia="he-IL"/>
        </w:rPr>
      </w:pPr>
      <w:r>
        <w:rPr>
          <w:rFonts w:hint="cs"/>
          <w:rtl/>
          <w:lang w:eastAsia="he-IL"/>
        </w:rPr>
        <w:t>– –</w:t>
      </w:r>
      <w:r w:rsidR="007A049D">
        <w:rPr>
          <w:rFonts w:hint="cs"/>
          <w:rtl/>
          <w:lang w:eastAsia="he-IL"/>
        </w:rPr>
        <w:t xml:space="preserve"> כשאנחנו נמצאים באופוזיציה, </w:t>
      </w:r>
      <w:bookmarkStart w:id="26254" w:name="_ETM_Q47_335093"/>
      <w:bookmarkEnd w:id="26254"/>
      <w:r w:rsidR="007A049D">
        <w:rPr>
          <w:rFonts w:hint="cs"/>
          <w:rtl/>
          <w:lang w:eastAsia="he-IL"/>
        </w:rPr>
        <w:t>יש שלושה שופטים, שני שרים, חבר כנסת מהקואליציה</w:t>
      </w:r>
      <w:r w:rsidR="000F6080">
        <w:rPr>
          <w:rFonts w:hint="cs"/>
          <w:rtl/>
          <w:lang w:eastAsia="he-IL"/>
        </w:rPr>
        <w:t>,</w:t>
      </w:r>
      <w:r w:rsidR="007A049D">
        <w:rPr>
          <w:rFonts w:hint="cs"/>
          <w:rtl/>
          <w:lang w:eastAsia="he-IL"/>
        </w:rPr>
        <w:t xml:space="preserve"> </w:t>
      </w:r>
      <w:bookmarkStart w:id="26255" w:name="_ETM_Q47_339434"/>
      <w:bookmarkEnd w:id="26255"/>
      <w:r w:rsidR="007A049D">
        <w:rPr>
          <w:rFonts w:hint="cs"/>
          <w:rtl/>
          <w:lang w:eastAsia="he-IL"/>
        </w:rPr>
        <w:t xml:space="preserve">כאשר אתם בשלטון, וגם שני נציגים של לשכת עורכי הדין </w:t>
      </w:r>
      <w:r w:rsidR="007A049D">
        <w:rPr>
          <w:rFonts w:hint="eastAsia"/>
          <w:rtl/>
          <w:lang w:eastAsia="he-IL"/>
        </w:rPr>
        <w:t xml:space="preserve">– </w:t>
      </w:r>
      <w:r w:rsidR="007A049D">
        <w:rPr>
          <w:rFonts w:hint="cs"/>
          <w:rtl/>
          <w:lang w:eastAsia="he-IL"/>
        </w:rPr>
        <w:t>בסך הכול שמונה חברים שמצביעים יחד</w:t>
      </w:r>
      <w:r w:rsidR="000F6080">
        <w:rPr>
          <w:rFonts w:hint="cs"/>
          <w:rtl/>
          <w:lang w:eastAsia="he-IL"/>
        </w:rPr>
        <w:t>.</w:t>
      </w:r>
      <w:r w:rsidR="007A049D">
        <w:rPr>
          <w:rFonts w:hint="cs"/>
          <w:rtl/>
          <w:lang w:eastAsia="he-IL"/>
        </w:rPr>
        <w:t xml:space="preserve"> </w:t>
      </w:r>
      <w:bookmarkStart w:id="26256" w:name="_ETM_Q47_347883"/>
      <w:bookmarkEnd w:id="26256"/>
      <w:r w:rsidR="007A049D">
        <w:rPr>
          <w:rFonts w:hint="cs"/>
          <w:rtl/>
          <w:lang w:eastAsia="he-IL"/>
        </w:rPr>
        <w:t xml:space="preserve">כשאנחנו באופוזיציה, יש לנו חבר כנסת אחד מהאופוזיציה, בודד, </w:t>
      </w:r>
      <w:bookmarkStart w:id="26257" w:name="_ETM_Q47_357403"/>
      <w:bookmarkEnd w:id="26257"/>
      <w:r w:rsidR="007A049D">
        <w:rPr>
          <w:rFonts w:hint="cs"/>
          <w:rtl/>
          <w:lang w:eastAsia="he-IL"/>
        </w:rPr>
        <w:t>שקולו לא נספר ואף אחד לא רואה אותו.</w:t>
      </w:r>
      <w:bookmarkStart w:id="26258" w:name="_ETM_Q47_357497"/>
      <w:bookmarkEnd w:id="26258"/>
      <w:r w:rsidR="007A049D">
        <w:rPr>
          <w:rFonts w:hint="cs"/>
          <w:rtl/>
          <w:lang w:eastAsia="he-IL"/>
        </w:rPr>
        <w:t xml:space="preserve"> מה שנקרא </w:t>
      </w:r>
      <w:r w:rsidR="007A049D">
        <w:rPr>
          <w:rtl/>
          <w:lang w:eastAsia="he-IL"/>
        </w:rPr>
        <w:t>–</w:t>
      </w:r>
      <w:r w:rsidR="007A049D">
        <w:rPr>
          <w:rFonts w:hint="cs"/>
          <w:rtl/>
          <w:lang w:eastAsia="he-IL"/>
        </w:rPr>
        <w:t xml:space="preserve"> נדמה לי שהיה פעם ספר "שמונה בעקבות </w:t>
      </w:r>
      <w:bookmarkStart w:id="26259" w:name="_ETM_Q47_363991"/>
      <w:bookmarkEnd w:id="26259"/>
      <w:r w:rsidR="007A049D">
        <w:rPr>
          <w:rFonts w:hint="cs"/>
          <w:rtl/>
          <w:lang w:eastAsia="he-IL"/>
        </w:rPr>
        <w:t xml:space="preserve">אחד" </w:t>
      </w:r>
      <w:r w:rsidR="007A049D">
        <w:rPr>
          <w:rtl/>
          <w:lang w:eastAsia="he-IL"/>
        </w:rPr>
        <w:t>–</w:t>
      </w:r>
      <w:r w:rsidR="007A049D">
        <w:rPr>
          <w:rFonts w:hint="cs"/>
          <w:rtl/>
          <w:lang w:eastAsia="he-IL"/>
        </w:rPr>
        <w:t xml:space="preserve"> שמונה נגד אחד.</w:t>
      </w:r>
    </w:p>
    <w:p w:rsidR="007A049D" w:rsidRDefault="007A049D" w:rsidP="00782D49">
      <w:pPr>
        <w:rPr>
          <w:rtl/>
          <w:lang w:eastAsia="he-IL"/>
        </w:rPr>
      </w:pPr>
      <w:bookmarkStart w:id="26260" w:name="_ETM_Q47_358244"/>
      <w:bookmarkStart w:id="26261" w:name="_ETM_Q47_358345"/>
      <w:bookmarkEnd w:id="26260"/>
      <w:bookmarkEnd w:id="26261"/>
    </w:p>
    <w:p w:rsidR="007A049D" w:rsidRDefault="007A049D" w:rsidP="00782D49">
      <w:pPr>
        <w:pStyle w:val="af7"/>
        <w:rPr>
          <w:rtl/>
        </w:rPr>
      </w:pPr>
      <w:bookmarkStart w:id="26262" w:name="ET_interruption_5084_46"/>
      <w:r w:rsidRPr="00346081">
        <w:rPr>
          <w:rStyle w:val="TagStyle"/>
          <w:rtl/>
        </w:rPr>
        <w:t xml:space="preserve"> &lt;&lt; קרי</w:t>
      </w:r>
      <w:bookmarkStart w:id="26263" w:name="_ETM_Q47_361533"/>
      <w:bookmarkEnd w:id="26263"/>
      <w:r w:rsidRPr="00346081">
        <w:rPr>
          <w:rStyle w:val="TagStyle"/>
          <w:rtl/>
        </w:rPr>
        <w:t>אה &gt;&gt;</w:t>
      </w:r>
      <w:r w:rsidRPr="00D25FED">
        <w:rPr>
          <w:rStyle w:val="TagStyle"/>
          <w:rtl/>
        </w:rPr>
        <w:t xml:space="preserve"> </w:t>
      </w:r>
      <w:r>
        <w:rPr>
          <w:rtl/>
        </w:rPr>
        <w:t>מיקי לוי (יש עתיד):</w:t>
      </w:r>
      <w:r w:rsidRPr="00D25FED">
        <w:rPr>
          <w:rStyle w:val="TagStyle"/>
          <w:rtl/>
        </w:rPr>
        <w:t xml:space="preserve"> </w:t>
      </w:r>
      <w:r w:rsidRPr="00346081">
        <w:rPr>
          <w:rStyle w:val="TagStyle"/>
          <w:rtl/>
        </w:rPr>
        <w:t>&lt;&lt; קריאה &gt;&gt;</w:t>
      </w:r>
      <w:r>
        <w:rPr>
          <w:rtl/>
        </w:rPr>
        <w:t xml:space="preserve">   </w:t>
      </w:r>
      <w:bookmarkEnd w:id="26262"/>
    </w:p>
    <w:p w:rsidR="007A049D" w:rsidRDefault="007A049D" w:rsidP="00ED71EC">
      <w:pPr>
        <w:rPr>
          <w:rtl/>
          <w:lang w:eastAsia="he-IL"/>
        </w:rPr>
      </w:pPr>
      <w:bookmarkStart w:id="26264" w:name="_ETM_Q47_361459"/>
      <w:bookmarkEnd w:id="26264"/>
    </w:p>
    <w:p w:rsidR="007A049D" w:rsidRDefault="007A049D" w:rsidP="00782D49">
      <w:pPr>
        <w:rPr>
          <w:rtl/>
          <w:lang w:eastAsia="he-IL"/>
        </w:rPr>
      </w:pPr>
      <w:bookmarkStart w:id="26265" w:name="_ETM_Q47_361212"/>
      <w:bookmarkEnd w:id="26265"/>
      <w:r>
        <w:rPr>
          <w:rFonts w:hint="cs"/>
          <w:rtl/>
          <w:lang w:eastAsia="he-IL"/>
        </w:rPr>
        <w:t xml:space="preserve">שכחתם שלא נתתם לנו את זה? </w:t>
      </w:r>
      <w:bookmarkStart w:id="26266" w:name="_ETM_Q47_362138"/>
      <w:bookmarkEnd w:id="26266"/>
      <w:r>
        <w:rPr>
          <w:rFonts w:hint="cs"/>
          <w:rtl/>
          <w:lang w:eastAsia="he-IL"/>
        </w:rPr>
        <w:t xml:space="preserve">שכחתם שגם את זה לא נתתם? יריב, לא מספיק שלא נתתם </w:t>
      </w:r>
      <w:r w:rsidR="00ED71EC">
        <w:rPr>
          <w:rFonts w:hint="cs"/>
          <w:rtl/>
          <w:lang w:eastAsia="he-IL"/>
        </w:rPr>
        <w:t>– – –</w:t>
      </w:r>
      <w:r>
        <w:rPr>
          <w:rFonts w:hint="cs"/>
          <w:rtl/>
          <w:lang w:eastAsia="he-IL"/>
        </w:rPr>
        <w:t xml:space="preserve"> אז זה לא נוח לשמוע.</w:t>
      </w:r>
    </w:p>
    <w:p w:rsidR="007A049D" w:rsidRDefault="007A049D" w:rsidP="00782D49">
      <w:pPr>
        <w:rPr>
          <w:rtl/>
          <w:lang w:eastAsia="he-IL"/>
        </w:rPr>
      </w:pPr>
      <w:bookmarkStart w:id="26267" w:name="_ETM_Q47_359232"/>
      <w:bookmarkStart w:id="26268" w:name="_ETM_Q47_359337"/>
      <w:bookmarkEnd w:id="26267"/>
      <w:bookmarkEnd w:id="26268"/>
    </w:p>
    <w:p w:rsidR="007A049D" w:rsidRDefault="007A049D" w:rsidP="00782D49">
      <w:pPr>
        <w:pStyle w:val="-"/>
        <w:rPr>
          <w:rtl/>
        </w:rPr>
      </w:pPr>
      <w:bookmarkStart w:id="26269" w:name="ET_speakercontinue_6392_47"/>
      <w:r w:rsidRPr="00346081">
        <w:rPr>
          <w:rStyle w:val="TagStyle"/>
          <w:rtl/>
        </w:rPr>
        <w:t xml:space="preserve"> &lt;&lt; דובר_המשך &gt;&gt;</w:t>
      </w:r>
      <w:r w:rsidRPr="00D25FED">
        <w:rPr>
          <w:rStyle w:val="TagStyle"/>
          <w:rtl/>
        </w:rPr>
        <w:t xml:space="preserve"> </w:t>
      </w:r>
      <w:r>
        <w:rPr>
          <w:rtl/>
        </w:rPr>
        <w:t>שר המשפטים יריב לוין:</w:t>
      </w:r>
      <w:r w:rsidRPr="00D25FED">
        <w:rPr>
          <w:rStyle w:val="TagStyle"/>
          <w:rtl/>
        </w:rPr>
        <w:t xml:space="preserve"> </w:t>
      </w:r>
      <w:r w:rsidRPr="00346081">
        <w:rPr>
          <w:rStyle w:val="TagStyle"/>
          <w:rtl/>
        </w:rPr>
        <w:t>&lt;&lt; דובר_המשך &gt;&gt;</w:t>
      </w:r>
      <w:r>
        <w:rPr>
          <w:rtl/>
        </w:rPr>
        <w:t xml:space="preserve">   </w:t>
      </w:r>
      <w:bookmarkEnd w:id="26269"/>
    </w:p>
    <w:p w:rsidR="007A049D" w:rsidRDefault="007A049D" w:rsidP="00ED71EC">
      <w:pPr>
        <w:rPr>
          <w:rtl/>
          <w:lang w:eastAsia="he-IL"/>
        </w:rPr>
      </w:pPr>
    </w:p>
    <w:p w:rsidR="007A049D" w:rsidRDefault="007A049D" w:rsidP="00782D49">
      <w:pPr>
        <w:rPr>
          <w:rtl/>
          <w:lang w:eastAsia="he-IL"/>
        </w:rPr>
      </w:pPr>
      <w:bookmarkStart w:id="26270" w:name="_ETM_Q47_360140"/>
      <w:bookmarkEnd w:id="26270"/>
      <w:r>
        <w:rPr>
          <w:rFonts w:hint="cs"/>
          <w:rtl/>
          <w:lang w:eastAsia="he-IL"/>
        </w:rPr>
        <w:t xml:space="preserve">רגע, רגע, רגע. אל תפריעו לי. </w:t>
      </w:r>
      <w:bookmarkStart w:id="26271" w:name="_ETM_Q47_372782"/>
      <w:bookmarkEnd w:id="26271"/>
      <w:r>
        <w:rPr>
          <w:rFonts w:hint="cs"/>
          <w:rtl/>
          <w:lang w:eastAsia="he-IL"/>
        </w:rPr>
        <w:t>אני יודע שלא נוח לשמוע.</w:t>
      </w:r>
      <w:bookmarkStart w:id="26272" w:name="_ETM_Q47_368167"/>
      <w:bookmarkEnd w:id="26272"/>
      <w:r>
        <w:rPr>
          <w:rFonts w:hint="cs"/>
          <w:rtl/>
          <w:lang w:eastAsia="he-IL"/>
        </w:rPr>
        <w:t xml:space="preserve"> אל תפריעו </w:t>
      </w:r>
      <w:bookmarkStart w:id="26273" w:name="_ETM_Q47_371535"/>
      <w:bookmarkEnd w:id="26273"/>
      <w:r>
        <w:rPr>
          <w:rFonts w:hint="cs"/>
          <w:rtl/>
          <w:lang w:eastAsia="he-IL"/>
        </w:rPr>
        <w:t xml:space="preserve">לי. עכשיו, בואו תראו </w:t>
      </w:r>
      <w:bookmarkStart w:id="26274" w:name="_ETM_Q47_378491"/>
      <w:bookmarkEnd w:id="26274"/>
      <w:r>
        <w:rPr>
          <w:rFonts w:hint="cs"/>
          <w:rtl/>
          <w:lang w:eastAsia="he-IL"/>
        </w:rPr>
        <w:t xml:space="preserve">מה קורה </w:t>
      </w:r>
      <w:r w:rsidR="00ED71EC">
        <w:rPr>
          <w:rFonts w:hint="cs"/>
          <w:rtl/>
          <w:lang w:eastAsia="he-IL"/>
        </w:rPr>
        <w:t>– – –</w:t>
      </w:r>
    </w:p>
    <w:p w:rsidR="007A049D" w:rsidRDefault="007A049D" w:rsidP="00782D49">
      <w:pPr>
        <w:rPr>
          <w:rtl/>
          <w:lang w:eastAsia="he-IL"/>
        </w:rPr>
      </w:pPr>
      <w:bookmarkStart w:id="26275" w:name="_ETM_Q47_368263"/>
      <w:bookmarkEnd w:id="26275"/>
    </w:p>
    <w:p w:rsidR="007A049D" w:rsidRDefault="007A049D" w:rsidP="00782D49">
      <w:pPr>
        <w:pStyle w:val="af7"/>
        <w:rPr>
          <w:rtl/>
        </w:rPr>
      </w:pPr>
      <w:bookmarkStart w:id="26276" w:name="ET_interruption_5084_49"/>
      <w:r w:rsidRPr="00346081">
        <w:rPr>
          <w:rStyle w:val="TagStyle"/>
          <w:rtl/>
        </w:rPr>
        <w:t xml:space="preserve"> &lt;&lt; קריאה &gt;&gt;</w:t>
      </w:r>
      <w:r w:rsidRPr="00D25FED">
        <w:rPr>
          <w:rStyle w:val="TagStyle"/>
          <w:rtl/>
        </w:rPr>
        <w:t xml:space="preserve"> </w:t>
      </w:r>
      <w:r>
        <w:rPr>
          <w:rtl/>
        </w:rPr>
        <w:t>מיקי לוי (יש עתיד):</w:t>
      </w:r>
      <w:r w:rsidRPr="00D25FED">
        <w:rPr>
          <w:rStyle w:val="TagStyle"/>
          <w:rtl/>
        </w:rPr>
        <w:t xml:space="preserve"> </w:t>
      </w:r>
      <w:r w:rsidRPr="00346081">
        <w:rPr>
          <w:rStyle w:val="TagStyle"/>
          <w:rtl/>
        </w:rPr>
        <w:t>&lt;&lt; קריאה &gt;&gt;</w:t>
      </w:r>
      <w:r>
        <w:rPr>
          <w:rtl/>
        </w:rPr>
        <w:t xml:space="preserve">   </w:t>
      </w:r>
      <w:bookmarkEnd w:id="26276"/>
    </w:p>
    <w:p w:rsidR="007A049D" w:rsidRDefault="007A049D" w:rsidP="00ED71EC">
      <w:pPr>
        <w:rPr>
          <w:rtl/>
          <w:lang w:eastAsia="he-IL"/>
        </w:rPr>
      </w:pPr>
    </w:p>
    <w:p w:rsidR="007A049D" w:rsidRDefault="007A049D" w:rsidP="00782D49">
      <w:pPr>
        <w:rPr>
          <w:rtl/>
          <w:lang w:eastAsia="he-IL"/>
        </w:rPr>
      </w:pPr>
      <w:bookmarkStart w:id="26277" w:name="_ETM_Q47_371081"/>
      <w:bookmarkStart w:id="26278" w:name="_ETM_Q47_371328"/>
      <w:bookmarkStart w:id="26279" w:name="_ETM_Q47_371398"/>
      <w:bookmarkEnd w:id="26277"/>
      <w:bookmarkEnd w:id="26278"/>
      <w:bookmarkEnd w:id="26279"/>
      <w:r>
        <w:rPr>
          <w:rFonts w:hint="cs"/>
          <w:rtl/>
          <w:lang w:eastAsia="he-IL"/>
        </w:rPr>
        <w:t>לא נוח לך לשמוע.</w:t>
      </w:r>
    </w:p>
    <w:p w:rsidR="007A049D" w:rsidRDefault="007A049D" w:rsidP="00782D49">
      <w:pPr>
        <w:rPr>
          <w:rtl/>
          <w:lang w:eastAsia="he-IL"/>
        </w:rPr>
      </w:pPr>
      <w:bookmarkStart w:id="26280" w:name="_ETM_Q47_372213"/>
      <w:bookmarkStart w:id="26281" w:name="_ETM_Q47_372310"/>
      <w:bookmarkEnd w:id="26280"/>
      <w:bookmarkEnd w:id="26281"/>
    </w:p>
    <w:p w:rsidR="007A049D" w:rsidRDefault="007A049D" w:rsidP="00782D49">
      <w:pPr>
        <w:pStyle w:val="af7"/>
        <w:rPr>
          <w:rtl/>
        </w:rPr>
      </w:pPr>
      <w:bookmarkStart w:id="26282" w:name="ET_interruption_5300_50"/>
      <w:r w:rsidRPr="00346081">
        <w:rPr>
          <w:rStyle w:val="TagStyle"/>
          <w:rtl/>
        </w:rPr>
        <w:t xml:space="preserve"> &lt;&lt; קריאה &gt;&gt;</w:t>
      </w:r>
      <w:r w:rsidRPr="00D25FED">
        <w:rPr>
          <w:rStyle w:val="TagStyle"/>
          <w:rtl/>
        </w:rPr>
        <w:t xml:space="preserve"> </w:t>
      </w:r>
      <w:r>
        <w:rPr>
          <w:rtl/>
        </w:rPr>
        <w:t>מירב בן ארי (יש עתיד):</w:t>
      </w:r>
      <w:r w:rsidRPr="00D25FED">
        <w:rPr>
          <w:rStyle w:val="TagStyle"/>
          <w:rtl/>
        </w:rPr>
        <w:t xml:space="preserve"> </w:t>
      </w:r>
      <w:r w:rsidRPr="00346081">
        <w:rPr>
          <w:rStyle w:val="TagStyle"/>
          <w:rtl/>
        </w:rPr>
        <w:t>&lt;&lt; קריאה &gt;&gt;</w:t>
      </w:r>
      <w:r>
        <w:rPr>
          <w:rtl/>
        </w:rPr>
        <w:t xml:space="preserve">   </w:t>
      </w:r>
      <w:bookmarkEnd w:id="26282"/>
    </w:p>
    <w:p w:rsidR="007A049D" w:rsidRDefault="007A049D" w:rsidP="00ED71EC">
      <w:pPr>
        <w:rPr>
          <w:rtl/>
          <w:lang w:eastAsia="he-IL"/>
        </w:rPr>
      </w:pPr>
    </w:p>
    <w:p w:rsidR="007A049D" w:rsidRPr="00D25FED" w:rsidRDefault="00ED71EC" w:rsidP="00782D49">
      <w:pPr>
        <w:rPr>
          <w:rtl/>
          <w:lang w:eastAsia="he-IL"/>
        </w:rPr>
      </w:pPr>
      <w:bookmarkStart w:id="26283" w:name="_ETM_Q47_375274"/>
      <w:bookmarkStart w:id="26284" w:name="_ETM_Q47_375519"/>
      <w:bookmarkStart w:id="26285" w:name="_ETM_Q47_375589"/>
      <w:bookmarkEnd w:id="26283"/>
      <w:bookmarkEnd w:id="26284"/>
      <w:bookmarkEnd w:id="26285"/>
      <w:r>
        <w:rPr>
          <w:rFonts w:hint="cs"/>
          <w:rtl/>
          <w:lang w:eastAsia="he-IL"/>
        </w:rPr>
        <w:t>– – –</w:t>
      </w:r>
      <w:r w:rsidR="007A049D">
        <w:rPr>
          <w:rFonts w:hint="cs"/>
          <w:rtl/>
          <w:lang w:eastAsia="he-IL"/>
        </w:rPr>
        <w:t xml:space="preserve"> </w:t>
      </w:r>
    </w:p>
    <w:p w:rsidR="007A049D" w:rsidRDefault="007A049D" w:rsidP="00782D49">
      <w:pPr>
        <w:rPr>
          <w:rtl/>
          <w:lang w:eastAsia="he-IL"/>
        </w:rPr>
      </w:pPr>
      <w:bookmarkStart w:id="26286" w:name="_ETM_Q47_371682"/>
      <w:bookmarkStart w:id="26287" w:name="_ETM_Q47_371770"/>
      <w:bookmarkEnd w:id="26286"/>
      <w:bookmarkEnd w:id="26287"/>
    </w:p>
    <w:p w:rsidR="007A049D" w:rsidRDefault="007A049D" w:rsidP="00782D49">
      <w:pPr>
        <w:pStyle w:val="af8"/>
        <w:rPr>
          <w:rtl/>
        </w:rPr>
      </w:pPr>
      <w:r w:rsidRPr="00346081">
        <w:rPr>
          <w:rStyle w:val="TagStyle"/>
          <w:rtl/>
        </w:rPr>
        <w:t xml:space="preserve"> &lt;&lt; יור &gt;&gt;</w:t>
      </w:r>
      <w:r w:rsidRPr="00D25FED">
        <w:rPr>
          <w:rStyle w:val="TagStyle"/>
          <w:rtl/>
        </w:rPr>
        <w:t xml:space="preserve"> </w:t>
      </w:r>
      <w:r>
        <w:rPr>
          <w:rtl/>
        </w:rPr>
        <w:t>היו"ר אמיר אוחנה:</w:t>
      </w:r>
      <w:r w:rsidRPr="00D25FED">
        <w:rPr>
          <w:rStyle w:val="TagStyle"/>
          <w:rtl/>
        </w:rPr>
        <w:t xml:space="preserve"> </w:t>
      </w:r>
      <w:r w:rsidRPr="00346081">
        <w:rPr>
          <w:rStyle w:val="TagStyle"/>
          <w:rtl/>
        </w:rPr>
        <w:t>&lt;&lt; יור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6288" w:name="_ETM_Q47_375271"/>
      <w:bookmarkEnd w:id="26288"/>
      <w:r>
        <w:rPr>
          <w:rFonts w:hint="cs"/>
          <w:rtl/>
          <w:lang w:eastAsia="he-IL"/>
        </w:rPr>
        <w:t xml:space="preserve">אגב, חבר הכנסת </w:t>
      </w:r>
      <w:bookmarkStart w:id="26289" w:name="_ETM_Q47_379513"/>
      <w:bookmarkEnd w:id="26289"/>
      <w:r>
        <w:rPr>
          <w:rFonts w:hint="cs"/>
          <w:rtl/>
          <w:lang w:eastAsia="he-IL"/>
        </w:rPr>
        <w:t>לוי, כאן מעגנים לראשונה חבר כנסת מהאופוזיציה בחוק. לכן, אני בטוח שתצביעו בעד.</w:t>
      </w:r>
    </w:p>
    <w:p w:rsidR="007A049D" w:rsidRDefault="007A049D" w:rsidP="00782D49">
      <w:pPr>
        <w:rPr>
          <w:rtl/>
          <w:lang w:eastAsia="he-IL"/>
        </w:rPr>
      </w:pPr>
    </w:p>
    <w:p w:rsidR="007A049D" w:rsidRDefault="007A049D" w:rsidP="00782D49">
      <w:pPr>
        <w:pStyle w:val="af7"/>
        <w:rPr>
          <w:rtl/>
        </w:rPr>
      </w:pPr>
      <w:bookmarkStart w:id="26290" w:name="ET_interruption_5068_108"/>
      <w:r w:rsidRPr="00346081">
        <w:rPr>
          <w:rStyle w:val="TagStyle"/>
          <w:rtl/>
        </w:rPr>
        <w:t xml:space="preserve"> &lt;&lt; קריאה &gt;&gt;</w:t>
      </w:r>
      <w:r w:rsidRPr="0071009E">
        <w:rPr>
          <w:rStyle w:val="TagStyle"/>
          <w:rtl/>
        </w:rPr>
        <w:t xml:space="preserve"> </w:t>
      </w:r>
      <w:r>
        <w:rPr>
          <w:rFonts w:hint="cs"/>
          <w:rtl/>
        </w:rPr>
        <w:t>קריאות</w:t>
      </w:r>
      <w:r>
        <w:rPr>
          <w:rtl/>
        </w:rPr>
        <w:t>:</w:t>
      </w:r>
      <w:r w:rsidRPr="0071009E">
        <w:rPr>
          <w:rStyle w:val="TagStyle"/>
          <w:rtl/>
        </w:rPr>
        <w:t xml:space="preserve"> </w:t>
      </w:r>
      <w:r w:rsidRPr="00346081">
        <w:rPr>
          <w:rStyle w:val="TagStyle"/>
          <w:rtl/>
        </w:rPr>
        <w:t>&lt;&lt; קריאה &gt;&gt;</w:t>
      </w:r>
      <w:r>
        <w:rPr>
          <w:rtl/>
        </w:rPr>
        <w:t xml:space="preserve">   </w:t>
      </w:r>
      <w:bookmarkEnd w:id="26290"/>
    </w:p>
    <w:p w:rsidR="007A049D" w:rsidRDefault="007A049D" w:rsidP="00ED71EC">
      <w:pPr>
        <w:rPr>
          <w:rtl/>
          <w:lang w:eastAsia="he-IL"/>
        </w:rPr>
      </w:pPr>
    </w:p>
    <w:p w:rsidR="007A049D" w:rsidRDefault="007A049D" w:rsidP="000F6080">
      <w:pPr>
        <w:rPr>
          <w:rtl/>
          <w:lang w:eastAsia="he-IL"/>
        </w:rPr>
      </w:pPr>
      <w:bookmarkStart w:id="26291" w:name="_ETM_Q47_381115"/>
      <w:bookmarkEnd w:id="26291"/>
      <w:r>
        <w:rPr>
          <w:rFonts w:hint="cs"/>
          <w:rtl/>
          <w:lang w:eastAsia="he-IL"/>
        </w:rPr>
        <w:t xml:space="preserve">ואו </w:t>
      </w:r>
      <w:r w:rsidR="00ED71EC">
        <w:rPr>
          <w:rFonts w:hint="cs"/>
          <w:rtl/>
          <w:lang w:eastAsia="he-IL"/>
        </w:rPr>
        <w:t>– – –</w:t>
      </w:r>
    </w:p>
    <w:p w:rsidR="007A049D" w:rsidRPr="0071009E" w:rsidRDefault="007A049D" w:rsidP="00782D49">
      <w:pPr>
        <w:rPr>
          <w:rtl/>
          <w:lang w:eastAsia="he-IL"/>
        </w:rPr>
      </w:pPr>
      <w:bookmarkStart w:id="26292" w:name="_ETM_Q47_383346"/>
      <w:bookmarkStart w:id="26293" w:name="_ETM_Q47_383416"/>
      <w:bookmarkEnd w:id="26292"/>
      <w:bookmarkEnd w:id="26293"/>
    </w:p>
    <w:p w:rsidR="007A049D" w:rsidRDefault="007A049D" w:rsidP="00782D49">
      <w:pPr>
        <w:pStyle w:val="af7"/>
        <w:rPr>
          <w:rtl/>
        </w:rPr>
      </w:pPr>
      <w:bookmarkStart w:id="26294" w:name="ET_interruption_5300_52"/>
      <w:r w:rsidRPr="00346081">
        <w:rPr>
          <w:rStyle w:val="TagStyle"/>
          <w:rtl/>
        </w:rPr>
        <w:t xml:space="preserve"> &lt;&lt; קריאה &gt;&gt;</w:t>
      </w:r>
      <w:r w:rsidRPr="00D25FED">
        <w:rPr>
          <w:rStyle w:val="TagStyle"/>
          <w:rtl/>
        </w:rPr>
        <w:t xml:space="preserve"> </w:t>
      </w:r>
      <w:r>
        <w:rPr>
          <w:rtl/>
        </w:rPr>
        <w:t>מירב בן ארי (יש עתיד):</w:t>
      </w:r>
      <w:r w:rsidRPr="00D25FED">
        <w:rPr>
          <w:rStyle w:val="TagStyle"/>
          <w:rtl/>
        </w:rPr>
        <w:t xml:space="preserve"> </w:t>
      </w:r>
      <w:r w:rsidRPr="00346081">
        <w:rPr>
          <w:rStyle w:val="TagStyle"/>
          <w:rtl/>
        </w:rPr>
        <w:t>&lt;&lt; קריאה &gt;&gt;</w:t>
      </w:r>
      <w:r>
        <w:rPr>
          <w:rtl/>
        </w:rPr>
        <w:t xml:space="preserve">   </w:t>
      </w:r>
      <w:bookmarkEnd w:id="26294"/>
    </w:p>
    <w:p w:rsidR="007A049D" w:rsidRDefault="007A049D" w:rsidP="00ED71EC">
      <w:pPr>
        <w:rPr>
          <w:rtl/>
          <w:lang w:eastAsia="he-IL"/>
        </w:rPr>
      </w:pPr>
    </w:p>
    <w:p w:rsidR="007A049D" w:rsidRPr="00D25FED" w:rsidRDefault="007A049D" w:rsidP="00782D49">
      <w:pPr>
        <w:rPr>
          <w:rtl/>
          <w:lang w:eastAsia="he-IL"/>
        </w:rPr>
      </w:pPr>
      <w:bookmarkStart w:id="26295" w:name="_ETM_Q47_385478"/>
      <w:bookmarkStart w:id="26296" w:name="_ETM_Q47_385567"/>
      <w:bookmarkEnd w:id="26295"/>
      <w:bookmarkEnd w:id="26296"/>
      <w:r>
        <w:rPr>
          <w:rFonts w:hint="cs"/>
          <w:rtl/>
          <w:lang w:eastAsia="he-IL"/>
        </w:rPr>
        <w:t xml:space="preserve">איך לא חשבו על </w:t>
      </w:r>
      <w:bookmarkStart w:id="26297" w:name="_ETM_Q47_385145"/>
      <w:bookmarkEnd w:id="26297"/>
      <w:r>
        <w:rPr>
          <w:rFonts w:hint="cs"/>
          <w:rtl/>
          <w:lang w:eastAsia="he-IL"/>
        </w:rPr>
        <w:t>זה קודם?</w:t>
      </w:r>
    </w:p>
    <w:p w:rsidR="007A049D" w:rsidRDefault="007A049D" w:rsidP="00782D49">
      <w:pPr>
        <w:rPr>
          <w:rtl/>
          <w:lang w:eastAsia="he-IL"/>
        </w:rPr>
      </w:pPr>
      <w:bookmarkStart w:id="26298" w:name="_ETM_Q47_377029"/>
      <w:bookmarkEnd w:id="26298"/>
    </w:p>
    <w:p w:rsidR="007A049D" w:rsidRDefault="007A049D" w:rsidP="00782D49">
      <w:pPr>
        <w:pStyle w:val="af7"/>
        <w:rPr>
          <w:rtl/>
        </w:rPr>
      </w:pPr>
      <w:bookmarkStart w:id="26299" w:name="ET_interruption_5767_53"/>
      <w:r w:rsidRPr="00346081">
        <w:rPr>
          <w:rStyle w:val="TagStyle"/>
          <w:rtl/>
        </w:rPr>
        <w:t xml:space="preserve"> &lt;&lt; קריאה &gt;&gt;</w:t>
      </w:r>
      <w:r w:rsidRPr="00D25FED">
        <w:rPr>
          <w:rStyle w:val="TagStyle"/>
          <w:rtl/>
        </w:rPr>
        <w:t xml:space="preserve"> </w:t>
      </w:r>
      <w:r>
        <w:rPr>
          <w:rtl/>
        </w:rPr>
        <w:t>אורנה ברביבאי (יש עתיד):</w:t>
      </w:r>
      <w:r w:rsidRPr="00D25FED">
        <w:rPr>
          <w:rStyle w:val="TagStyle"/>
          <w:rtl/>
        </w:rPr>
        <w:t xml:space="preserve"> </w:t>
      </w:r>
      <w:r w:rsidRPr="00346081">
        <w:rPr>
          <w:rStyle w:val="TagStyle"/>
          <w:rtl/>
        </w:rPr>
        <w:t>&lt;&lt; קריאה &gt;&gt;</w:t>
      </w:r>
      <w:r>
        <w:rPr>
          <w:rtl/>
        </w:rPr>
        <w:t xml:space="preserve">   </w:t>
      </w:r>
      <w:bookmarkEnd w:id="26299"/>
    </w:p>
    <w:p w:rsidR="007A049D" w:rsidRDefault="007A049D" w:rsidP="00ED71EC">
      <w:pPr>
        <w:rPr>
          <w:rtl/>
          <w:lang w:eastAsia="he-IL"/>
        </w:rPr>
      </w:pPr>
    </w:p>
    <w:p w:rsidR="000F6080" w:rsidRDefault="007A049D" w:rsidP="000F6080">
      <w:pPr>
        <w:rPr>
          <w:rtl/>
          <w:lang w:eastAsia="he-IL"/>
        </w:rPr>
      </w:pPr>
      <w:bookmarkStart w:id="26300" w:name="_ETM_Q47_383288"/>
      <w:bookmarkEnd w:id="26300"/>
      <w:r>
        <w:rPr>
          <w:rFonts w:hint="cs"/>
          <w:rtl/>
          <w:lang w:eastAsia="he-IL"/>
        </w:rPr>
        <w:t xml:space="preserve">תקרא לו "עלה </w:t>
      </w:r>
      <w:bookmarkStart w:id="26301" w:name="_ETM_Q47_386711"/>
      <w:bookmarkEnd w:id="26301"/>
      <w:r>
        <w:rPr>
          <w:rFonts w:hint="cs"/>
          <w:rtl/>
          <w:lang w:eastAsia="he-IL"/>
        </w:rPr>
        <w:t>תאנה", יותר טוב.</w:t>
      </w:r>
      <w:r w:rsidR="000F6080">
        <w:rPr>
          <w:rFonts w:hint="cs"/>
          <w:rtl/>
          <w:lang w:eastAsia="he-IL"/>
        </w:rPr>
        <w:t xml:space="preserve"> שם פרטי: עלה, שם משפחה: תאנה.</w:t>
      </w:r>
    </w:p>
    <w:p w:rsidR="007A049D" w:rsidRDefault="007A049D" w:rsidP="00782D49">
      <w:pPr>
        <w:rPr>
          <w:rtl/>
          <w:lang w:eastAsia="he-IL"/>
        </w:rPr>
      </w:pPr>
    </w:p>
    <w:p w:rsidR="007A049D" w:rsidRDefault="007A049D" w:rsidP="00782D49">
      <w:pPr>
        <w:pStyle w:val="af7"/>
        <w:rPr>
          <w:rtl/>
        </w:rPr>
      </w:pPr>
      <w:bookmarkStart w:id="26302" w:name="_ETM_Q47_389031"/>
      <w:bookmarkStart w:id="26303" w:name="_ETM_Q47_389139"/>
      <w:bookmarkStart w:id="26304" w:name="ET_interruption_5300_54"/>
      <w:bookmarkEnd w:id="26302"/>
      <w:bookmarkEnd w:id="26303"/>
      <w:r w:rsidRPr="00346081">
        <w:rPr>
          <w:rStyle w:val="TagStyle"/>
          <w:rtl/>
        </w:rPr>
        <w:t xml:space="preserve"> &lt;&lt; קריאה &gt;&gt;</w:t>
      </w:r>
      <w:r w:rsidRPr="00D25FED">
        <w:rPr>
          <w:rStyle w:val="TagStyle"/>
          <w:rtl/>
        </w:rPr>
        <w:t xml:space="preserve"> </w:t>
      </w:r>
      <w:r>
        <w:rPr>
          <w:rtl/>
        </w:rPr>
        <w:t>מירב בן ארי (יש עתיד):</w:t>
      </w:r>
      <w:r w:rsidRPr="00D25FED">
        <w:rPr>
          <w:rStyle w:val="TagStyle"/>
          <w:rtl/>
        </w:rPr>
        <w:t xml:space="preserve"> </w:t>
      </w:r>
      <w:r w:rsidRPr="00346081">
        <w:rPr>
          <w:rStyle w:val="TagStyle"/>
          <w:rtl/>
        </w:rPr>
        <w:t>&lt;&lt; קריאה &gt;&gt;</w:t>
      </w:r>
      <w:r>
        <w:rPr>
          <w:rtl/>
        </w:rPr>
        <w:t xml:space="preserve">   </w:t>
      </w:r>
      <w:bookmarkEnd w:id="26304"/>
    </w:p>
    <w:p w:rsidR="007A049D" w:rsidRDefault="007A049D" w:rsidP="00ED71EC">
      <w:pPr>
        <w:rPr>
          <w:rtl/>
          <w:lang w:eastAsia="he-IL"/>
        </w:rPr>
      </w:pPr>
    </w:p>
    <w:p w:rsidR="007A049D" w:rsidRDefault="007A049D" w:rsidP="000F6080">
      <w:pPr>
        <w:rPr>
          <w:rtl/>
          <w:lang w:eastAsia="he-IL"/>
        </w:rPr>
      </w:pPr>
      <w:bookmarkStart w:id="26305" w:name="_ETM_Q47_389141"/>
      <w:bookmarkEnd w:id="26305"/>
      <w:r>
        <w:rPr>
          <w:rFonts w:hint="cs"/>
          <w:rtl/>
          <w:lang w:eastAsia="he-IL"/>
        </w:rPr>
        <w:t xml:space="preserve">מה זה? זה רעיון מהפכני, חבר </w:t>
      </w:r>
      <w:bookmarkStart w:id="26306" w:name="_ETM_Q47_390121"/>
      <w:bookmarkEnd w:id="26306"/>
      <w:r>
        <w:rPr>
          <w:rFonts w:hint="cs"/>
          <w:rtl/>
          <w:lang w:eastAsia="he-IL"/>
        </w:rPr>
        <w:t xml:space="preserve">הכנסת </w:t>
      </w:r>
      <w:r w:rsidR="00ED71EC">
        <w:rPr>
          <w:rFonts w:hint="cs"/>
          <w:rtl/>
          <w:lang w:eastAsia="he-IL"/>
        </w:rPr>
        <w:t>– – –</w:t>
      </w:r>
      <w:r w:rsidR="000F6080">
        <w:rPr>
          <w:rFonts w:hint="cs"/>
          <w:rtl/>
          <w:lang w:eastAsia="he-IL"/>
        </w:rPr>
        <w:t xml:space="preserve"> </w:t>
      </w:r>
      <w:bookmarkStart w:id="26307" w:name="_ETM_Q47_390343"/>
      <w:bookmarkStart w:id="26308" w:name="_ETM_Q47_390449"/>
      <w:bookmarkStart w:id="26309" w:name="_ETM_Q47_392675"/>
      <w:bookmarkEnd w:id="26307"/>
      <w:bookmarkEnd w:id="26308"/>
      <w:bookmarkEnd w:id="26309"/>
      <w:r>
        <w:rPr>
          <w:rFonts w:hint="cs"/>
          <w:rtl/>
          <w:lang w:eastAsia="he-IL"/>
        </w:rPr>
        <w:t>מזל שיש אחד. אין ספק שגם יספרו אותו כמו שסופרים אותנו.</w:t>
      </w:r>
      <w:bookmarkStart w:id="26310" w:name="_ETM_Q47_400156"/>
      <w:bookmarkEnd w:id="26310"/>
    </w:p>
    <w:p w:rsidR="007A049D" w:rsidRDefault="007A049D" w:rsidP="00782D49">
      <w:pPr>
        <w:rPr>
          <w:rtl/>
          <w:lang w:eastAsia="he-IL"/>
        </w:rPr>
      </w:pPr>
      <w:bookmarkStart w:id="26311" w:name="_ETM_Q47_395997"/>
      <w:bookmarkStart w:id="26312" w:name="_ETM_Q47_396152"/>
      <w:bookmarkEnd w:id="26311"/>
      <w:bookmarkEnd w:id="26312"/>
    </w:p>
    <w:p w:rsidR="007A049D" w:rsidRDefault="007A049D" w:rsidP="00782D49">
      <w:pPr>
        <w:pStyle w:val="af7"/>
        <w:rPr>
          <w:rtl/>
        </w:rPr>
      </w:pPr>
      <w:bookmarkStart w:id="26313" w:name="ET_interruption_5767_57"/>
      <w:r w:rsidRPr="00346081">
        <w:rPr>
          <w:rStyle w:val="TagStyle"/>
          <w:rtl/>
        </w:rPr>
        <w:t xml:space="preserve"> &lt;&lt; קריאה &gt;&gt;</w:t>
      </w:r>
      <w:r w:rsidRPr="00D25FED">
        <w:rPr>
          <w:rStyle w:val="TagStyle"/>
          <w:rtl/>
        </w:rPr>
        <w:t xml:space="preserve"> </w:t>
      </w:r>
      <w:r>
        <w:rPr>
          <w:rtl/>
        </w:rPr>
        <w:t>אורנה ברביבאי (יש עתיד):</w:t>
      </w:r>
      <w:r w:rsidRPr="00D25FED">
        <w:rPr>
          <w:rStyle w:val="TagStyle"/>
          <w:rtl/>
        </w:rPr>
        <w:t xml:space="preserve"> </w:t>
      </w:r>
      <w:r w:rsidRPr="00346081">
        <w:rPr>
          <w:rStyle w:val="TagStyle"/>
          <w:rtl/>
        </w:rPr>
        <w:t>&lt;&lt; קריאה &gt;&gt;</w:t>
      </w:r>
      <w:r>
        <w:rPr>
          <w:rtl/>
        </w:rPr>
        <w:t xml:space="preserve">   </w:t>
      </w:r>
      <w:bookmarkEnd w:id="26313"/>
    </w:p>
    <w:p w:rsidR="007A049D" w:rsidRDefault="007A049D" w:rsidP="00ED71EC">
      <w:pPr>
        <w:rPr>
          <w:rtl/>
          <w:lang w:eastAsia="he-IL"/>
        </w:rPr>
      </w:pPr>
    </w:p>
    <w:p w:rsidR="007A049D" w:rsidRDefault="007A049D" w:rsidP="00782D49">
      <w:pPr>
        <w:rPr>
          <w:rtl/>
          <w:lang w:eastAsia="he-IL"/>
        </w:rPr>
      </w:pPr>
      <w:bookmarkStart w:id="26314" w:name="_ETM_Q47_394589"/>
      <w:bookmarkEnd w:id="26314"/>
      <w:r>
        <w:rPr>
          <w:rFonts w:hint="cs"/>
          <w:rtl/>
          <w:lang w:eastAsia="he-IL"/>
        </w:rPr>
        <w:t>כן, עלה תאנה. יש</w:t>
      </w:r>
      <w:bookmarkStart w:id="26315" w:name="_ETM_Q47_394832"/>
      <w:bookmarkEnd w:id="26315"/>
      <w:r>
        <w:rPr>
          <w:rFonts w:hint="cs"/>
          <w:rtl/>
          <w:lang w:eastAsia="he-IL"/>
        </w:rPr>
        <w:t xml:space="preserve"> </w:t>
      </w:r>
      <w:bookmarkStart w:id="26316" w:name="_ETM_Q47_394936"/>
      <w:bookmarkEnd w:id="26316"/>
      <w:r>
        <w:rPr>
          <w:rFonts w:hint="cs"/>
          <w:rtl/>
          <w:lang w:eastAsia="he-IL"/>
        </w:rPr>
        <w:t xml:space="preserve">גם סיכוי שהוא יהיה </w:t>
      </w:r>
      <w:bookmarkStart w:id="26317" w:name="_ETM_Q47_402447"/>
      <w:bookmarkEnd w:id="26317"/>
      <w:r>
        <w:rPr>
          <w:rFonts w:hint="cs"/>
          <w:rtl/>
          <w:lang w:eastAsia="he-IL"/>
        </w:rPr>
        <w:t>הרוב.</w:t>
      </w:r>
    </w:p>
    <w:p w:rsidR="007A049D" w:rsidRDefault="007A049D" w:rsidP="00782D49">
      <w:pPr>
        <w:rPr>
          <w:rtl/>
          <w:lang w:eastAsia="he-IL"/>
        </w:rPr>
      </w:pPr>
      <w:bookmarkStart w:id="26318" w:name="_ETM_Q47_403328"/>
      <w:bookmarkStart w:id="26319" w:name="_ETM_Q47_403437"/>
      <w:bookmarkEnd w:id="26318"/>
      <w:bookmarkEnd w:id="26319"/>
    </w:p>
    <w:p w:rsidR="007A049D" w:rsidRDefault="007A049D" w:rsidP="00782D49">
      <w:pPr>
        <w:pStyle w:val="af7"/>
        <w:rPr>
          <w:rtl/>
        </w:rPr>
      </w:pPr>
      <w:r w:rsidRPr="00346081">
        <w:rPr>
          <w:rStyle w:val="TagStyle"/>
          <w:rtl/>
        </w:rPr>
        <w:t xml:space="preserve"> &lt;&lt; קריאה &gt;&gt;</w:t>
      </w:r>
      <w:r w:rsidRPr="00F77567">
        <w:rPr>
          <w:rStyle w:val="TagStyle"/>
          <w:rtl/>
        </w:rPr>
        <w:t xml:space="preserve"> </w:t>
      </w:r>
      <w:r>
        <w:rPr>
          <w:rtl/>
        </w:rPr>
        <w:t>מירב בן ארי (יש עתיד):</w:t>
      </w:r>
      <w:r w:rsidRPr="00F77567">
        <w:rPr>
          <w:rStyle w:val="TagStyle"/>
          <w:rtl/>
        </w:rPr>
        <w:t xml:space="preserve"> </w:t>
      </w:r>
      <w:r w:rsidRPr="00346081">
        <w:rPr>
          <w:rStyle w:val="TagStyle"/>
          <w:rtl/>
        </w:rPr>
        <w:t>&lt;&lt; קריאה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6320" w:name="_ETM_Q47_404021"/>
      <w:bookmarkStart w:id="26321" w:name="_ETM_Q47_400684"/>
      <w:bookmarkEnd w:id="26320"/>
      <w:bookmarkEnd w:id="26321"/>
      <w:r>
        <w:rPr>
          <w:rFonts w:hint="cs"/>
          <w:rtl/>
          <w:lang w:eastAsia="he-IL"/>
        </w:rPr>
        <w:t>תגיד לי, אתה מאמין לעצמך?</w:t>
      </w:r>
      <w:bookmarkStart w:id="26322" w:name="_ETM_Q47_400022"/>
      <w:bookmarkEnd w:id="26322"/>
    </w:p>
    <w:p w:rsidR="007A049D" w:rsidRDefault="007A049D" w:rsidP="00782D49">
      <w:pPr>
        <w:rPr>
          <w:rtl/>
          <w:lang w:eastAsia="he-IL"/>
        </w:rPr>
      </w:pPr>
      <w:bookmarkStart w:id="26323" w:name="_ETM_Q47_428193"/>
      <w:bookmarkStart w:id="26324" w:name="_ETM_Q47_428276"/>
      <w:bookmarkEnd w:id="26323"/>
      <w:bookmarkEnd w:id="26324"/>
    </w:p>
    <w:p w:rsidR="007A049D" w:rsidRDefault="007A049D" w:rsidP="00782D49">
      <w:pPr>
        <w:pStyle w:val="af7"/>
        <w:rPr>
          <w:rtl/>
        </w:rPr>
      </w:pPr>
      <w:bookmarkStart w:id="26325" w:name="_ETM_Q47_400132"/>
      <w:bookmarkStart w:id="26326" w:name="ET_interruption_5787_60"/>
      <w:bookmarkEnd w:id="26325"/>
      <w:r w:rsidRPr="00346081">
        <w:rPr>
          <w:rStyle w:val="TagStyle"/>
          <w:rtl/>
        </w:rPr>
        <w:t xml:space="preserve"> &lt;&lt; קריאה &gt;&gt;</w:t>
      </w:r>
      <w:r w:rsidRPr="00F77567">
        <w:rPr>
          <w:rStyle w:val="TagStyle"/>
          <w:rtl/>
        </w:rPr>
        <w:t xml:space="preserve"> </w:t>
      </w:r>
      <w:r>
        <w:rPr>
          <w:rtl/>
        </w:rPr>
        <w:t>יוראי להב הרצנו (יש עתיד):</w:t>
      </w:r>
      <w:r w:rsidRPr="00F77567">
        <w:rPr>
          <w:rStyle w:val="TagStyle"/>
          <w:rtl/>
        </w:rPr>
        <w:t xml:space="preserve"> </w:t>
      </w:r>
      <w:r w:rsidRPr="00346081">
        <w:rPr>
          <w:rStyle w:val="TagStyle"/>
          <w:rtl/>
        </w:rPr>
        <w:t>&lt;&lt; קריאה &gt;&gt;</w:t>
      </w:r>
      <w:r>
        <w:rPr>
          <w:rtl/>
        </w:rPr>
        <w:t xml:space="preserve">   </w:t>
      </w:r>
      <w:bookmarkEnd w:id="26326"/>
    </w:p>
    <w:p w:rsidR="007A049D" w:rsidRDefault="007A049D" w:rsidP="00ED71EC">
      <w:pPr>
        <w:rPr>
          <w:rtl/>
          <w:lang w:eastAsia="he-IL"/>
        </w:rPr>
      </w:pPr>
    </w:p>
    <w:p w:rsidR="007A049D" w:rsidRDefault="00ED71EC" w:rsidP="00782D49">
      <w:pPr>
        <w:rPr>
          <w:lang w:eastAsia="he-IL"/>
        </w:rPr>
      </w:pPr>
      <w:bookmarkStart w:id="26327" w:name="_ETM_Q47_402523"/>
      <w:bookmarkStart w:id="26328" w:name="_ETM_Q47_402766"/>
      <w:bookmarkStart w:id="26329" w:name="_ETM_Q47_402841"/>
      <w:bookmarkEnd w:id="26327"/>
      <w:bookmarkEnd w:id="26328"/>
      <w:bookmarkEnd w:id="26329"/>
      <w:r>
        <w:rPr>
          <w:rFonts w:hint="cs"/>
          <w:rtl/>
          <w:lang w:eastAsia="he-IL"/>
        </w:rPr>
        <w:t>– – –</w:t>
      </w:r>
    </w:p>
    <w:p w:rsidR="007A049D" w:rsidRPr="00F77567" w:rsidRDefault="007A049D" w:rsidP="00782D49">
      <w:pPr>
        <w:rPr>
          <w:rtl/>
          <w:lang w:eastAsia="he-IL"/>
        </w:rPr>
      </w:pPr>
      <w:bookmarkStart w:id="26330" w:name="_ETM_Q47_398456"/>
      <w:bookmarkStart w:id="26331" w:name="_ETM_Q47_398611"/>
      <w:bookmarkEnd w:id="26330"/>
      <w:bookmarkEnd w:id="26331"/>
    </w:p>
    <w:p w:rsidR="007A049D" w:rsidRDefault="007A049D" w:rsidP="00782D49">
      <w:pPr>
        <w:pStyle w:val="-"/>
        <w:rPr>
          <w:rtl/>
        </w:rPr>
      </w:pPr>
      <w:bookmarkStart w:id="26332" w:name="ET_speakercontinue_6392_48"/>
      <w:r w:rsidRPr="00346081">
        <w:rPr>
          <w:rStyle w:val="TagStyle"/>
          <w:rtl/>
        </w:rPr>
        <w:t xml:space="preserve"> &lt;&lt; דובר_המשך &gt;&gt;</w:t>
      </w:r>
      <w:r w:rsidRPr="00D25FED">
        <w:rPr>
          <w:rStyle w:val="TagStyle"/>
          <w:rtl/>
        </w:rPr>
        <w:t xml:space="preserve"> </w:t>
      </w:r>
      <w:r>
        <w:rPr>
          <w:rtl/>
        </w:rPr>
        <w:t>שר המשפטים יריב לוין:</w:t>
      </w:r>
      <w:r w:rsidRPr="00D25FED">
        <w:rPr>
          <w:rStyle w:val="TagStyle"/>
          <w:rtl/>
        </w:rPr>
        <w:t xml:space="preserve"> </w:t>
      </w:r>
      <w:r w:rsidRPr="00346081">
        <w:rPr>
          <w:rStyle w:val="TagStyle"/>
          <w:rtl/>
        </w:rPr>
        <w:t>&lt;&lt; דובר_המשך &gt;&gt;</w:t>
      </w:r>
      <w:r>
        <w:rPr>
          <w:rtl/>
        </w:rPr>
        <w:t xml:space="preserve">   </w:t>
      </w:r>
      <w:bookmarkEnd w:id="26332"/>
    </w:p>
    <w:p w:rsidR="007A049D" w:rsidRDefault="007A049D" w:rsidP="00ED71EC">
      <w:pPr>
        <w:rPr>
          <w:rtl/>
          <w:lang w:eastAsia="he-IL"/>
        </w:rPr>
      </w:pPr>
    </w:p>
    <w:p w:rsidR="007A049D" w:rsidRDefault="007A049D" w:rsidP="00782D49">
      <w:pPr>
        <w:rPr>
          <w:rtl/>
          <w:lang w:eastAsia="he-IL"/>
        </w:rPr>
      </w:pPr>
      <w:bookmarkStart w:id="26333" w:name="_ETM_Q47_369401"/>
      <w:bookmarkEnd w:id="26333"/>
      <w:r>
        <w:rPr>
          <w:rFonts w:hint="cs"/>
          <w:rtl/>
          <w:lang w:eastAsia="he-IL"/>
        </w:rPr>
        <w:t xml:space="preserve">טוב, חברת הכנסת בן ארי, בואי תראי קסם. בואי ואני </w:t>
      </w:r>
      <w:bookmarkStart w:id="26334" w:name="_ETM_Q47_410309"/>
      <w:bookmarkEnd w:id="26334"/>
      <w:r>
        <w:rPr>
          <w:rFonts w:hint="cs"/>
          <w:rtl/>
          <w:lang w:eastAsia="he-IL"/>
        </w:rPr>
        <w:t>אראה לך קסם מדהים.</w:t>
      </w:r>
    </w:p>
    <w:p w:rsidR="007A049D" w:rsidRDefault="007A049D" w:rsidP="00782D49">
      <w:pPr>
        <w:rPr>
          <w:rtl/>
          <w:lang w:eastAsia="he-IL"/>
        </w:rPr>
      </w:pPr>
    </w:p>
    <w:p w:rsidR="007A049D" w:rsidRDefault="007A049D" w:rsidP="00782D49">
      <w:pPr>
        <w:pStyle w:val="af7"/>
        <w:rPr>
          <w:rtl/>
        </w:rPr>
      </w:pPr>
      <w:bookmarkStart w:id="26335" w:name="ET_interruption_5300_58"/>
      <w:r w:rsidRPr="00346081">
        <w:rPr>
          <w:rStyle w:val="TagStyle"/>
          <w:rtl/>
        </w:rPr>
        <w:t xml:space="preserve"> &lt;&lt; קריאה &gt;&gt;</w:t>
      </w:r>
      <w:r w:rsidRPr="00F77567">
        <w:rPr>
          <w:rStyle w:val="TagStyle"/>
          <w:rtl/>
        </w:rPr>
        <w:t xml:space="preserve"> </w:t>
      </w:r>
      <w:r>
        <w:rPr>
          <w:rtl/>
        </w:rPr>
        <w:t>מירב בן ארי (יש עתיד):</w:t>
      </w:r>
      <w:r w:rsidRPr="00F77567">
        <w:rPr>
          <w:rStyle w:val="TagStyle"/>
          <w:rtl/>
        </w:rPr>
        <w:t xml:space="preserve"> </w:t>
      </w:r>
      <w:r w:rsidRPr="00346081">
        <w:rPr>
          <w:rStyle w:val="TagStyle"/>
          <w:rtl/>
        </w:rPr>
        <w:t>&lt;&lt; קריאה &gt;&gt;</w:t>
      </w:r>
      <w:r>
        <w:rPr>
          <w:rtl/>
        </w:rPr>
        <w:t xml:space="preserve">   </w:t>
      </w:r>
      <w:bookmarkEnd w:id="26335"/>
    </w:p>
    <w:p w:rsidR="007A049D" w:rsidRDefault="007A049D" w:rsidP="00ED71EC">
      <w:pPr>
        <w:rPr>
          <w:rtl/>
          <w:lang w:eastAsia="he-IL"/>
        </w:rPr>
      </w:pPr>
    </w:p>
    <w:p w:rsidR="007A049D" w:rsidRPr="00F77567" w:rsidRDefault="007A049D" w:rsidP="000F6080">
      <w:pPr>
        <w:rPr>
          <w:rtl/>
          <w:lang w:eastAsia="he-IL"/>
        </w:rPr>
      </w:pPr>
      <w:bookmarkStart w:id="26336" w:name="_ETM_Q47_411888"/>
      <w:bookmarkEnd w:id="26336"/>
      <w:r>
        <w:rPr>
          <w:rFonts w:hint="cs"/>
          <w:rtl/>
          <w:lang w:eastAsia="he-IL"/>
        </w:rPr>
        <w:t xml:space="preserve">יש ספר "שמונה בעקבות אחד". בטח קראת את זה, </w:t>
      </w:r>
      <w:bookmarkStart w:id="26337" w:name="_ETM_Q47_419106"/>
      <w:bookmarkEnd w:id="26337"/>
      <w:r>
        <w:rPr>
          <w:rFonts w:hint="cs"/>
          <w:rtl/>
          <w:lang w:eastAsia="he-IL"/>
        </w:rPr>
        <w:t>כי אתה אדם מלומד.</w:t>
      </w:r>
    </w:p>
    <w:p w:rsidR="007A049D" w:rsidRDefault="007A049D" w:rsidP="00782D49">
      <w:pPr>
        <w:rPr>
          <w:rtl/>
          <w:lang w:eastAsia="he-IL"/>
        </w:rPr>
      </w:pPr>
      <w:bookmarkStart w:id="26338" w:name="_ETM_Q47_326036"/>
      <w:bookmarkStart w:id="26339" w:name="_ETM_Q47_326154"/>
      <w:bookmarkStart w:id="26340" w:name="_ETM_Q47_329844"/>
      <w:bookmarkStart w:id="26341" w:name="_ETM_Q47_329933"/>
      <w:bookmarkEnd w:id="26338"/>
      <w:bookmarkEnd w:id="26339"/>
      <w:bookmarkEnd w:id="26340"/>
      <w:bookmarkEnd w:id="26341"/>
    </w:p>
    <w:p w:rsidR="007A049D" w:rsidRDefault="007A049D" w:rsidP="00782D49">
      <w:pPr>
        <w:pStyle w:val="-"/>
        <w:rPr>
          <w:rtl/>
        </w:rPr>
      </w:pPr>
      <w:bookmarkStart w:id="26342" w:name="ET_speakercontinue_6392_45"/>
      <w:r w:rsidRPr="00346081">
        <w:rPr>
          <w:rStyle w:val="TagStyle"/>
          <w:rtl/>
        </w:rPr>
        <w:t xml:space="preserve"> &lt;&lt; דובר_המשך &gt;&gt;</w:t>
      </w:r>
      <w:r w:rsidRPr="00D25FED">
        <w:rPr>
          <w:rStyle w:val="TagStyle"/>
          <w:rtl/>
        </w:rPr>
        <w:t xml:space="preserve"> </w:t>
      </w:r>
      <w:r>
        <w:rPr>
          <w:rtl/>
        </w:rPr>
        <w:t>שר המשפטים יריב לוין:</w:t>
      </w:r>
      <w:r w:rsidRPr="00D25FED">
        <w:rPr>
          <w:rStyle w:val="TagStyle"/>
          <w:rtl/>
        </w:rPr>
        <w:t xml:space="preserve"> </w:t>
      </w:r>
      <w:r w:rsidRPr="00346081">
        <w:rPr>
          <w:rStyle w:val="TagStyle"/>
          <w:rtl/>
        </w:rPr>
        <w:t>&lt;&lt; דובר_המשך &gt;&gt;</w:t>
      </w:r>
      <w:r>
        <w:rPr>
          <w:rtl/>
        </w:rPr>
        <w:t xml:space="preserve">   </w:t>
      </w:r>
      <w:bookmarkEnd w:id="26342"/>
    </w:p>
    <w:p w:rsidR="007A049D" w:rsidRDefault="007A049D" w:rsidP="00ED71EC">
      <w:pPr>
        <w:rPr>
          <w:rtl/>
          <w:lang w:eastAsia="he-IL"/>
        </w:rPr>
      </w:pPr>
    </w:p>
    <w:p w:rsidR="007A049D" w:rsidRDefault="007A049D" w:rsidP="000F6080">
      <w:pPr>
        <w:rPr>
          <w:rtl/>
          <w:lang w:eastAsia="he-IL"/>
        </w:rPr>
      </w:pPr>
      <w:bookmarkStart w:id="26343" w:name="_ETM_Q47_417976"/>
      <w:bookmarkStart w:id="26344" w:name="_ETM_Q47_418087"/>
      <w:bookmarkEnd w:id="26343"/>
      <w:bookmarkEnd w:id="26344"/>
      <w:r>
        <w:rPr>
          <w:rFonts w:hint="cs"/>
          <w:rtl/>
          <w:lang w:eastAsia="he-IL"/>
        </w:rPr>
        <w:t xml:space="preserve">את יודעת </w:t>
      </w:r>
      <w:bookmarkStart w:id="26345" w:name="_ETM_Q47_419128"/>
      <w:bookmarkEnd w:id="26345"/>
      <w:r>
        <w:rPr>
          <w:rFonts w:hint="cs"/>
          <w:rtl/>
          <w:lang w:eastAsia="he-IL"/>
        </w:rPr>
        <w:t xml:space="preserve">כמה עולה </w:t>
      </w:r>
      <w:bookmarkStart w:id="26346" w:name="_ETM_Q47_413800"/>
      <w:bookmarkStart w:id="26347" w:name="_ETM_Q47_413925"/>
      <w:bookmarkStart w:id="26348" w:name="_ETM_Q47_419564"/>
      <w:bookmarkEnd w:id="26346"/>
      <w:bookmarkEnd w:id="26347"/>
      <w:bookmarkEnd w:id="26348"/>
      <w:r>
        <w:rPr>
          <w:rFonts w:hint="cs"/>
          <w:rtl/>
          <w:lang w:eastAsia="he-IL"/>
        </w:rPr>
        <w:t>הופעה של הודיני</w:t>
      </w:r>
      <w:r w:rsidR="000F6080">
        <w:rPr>
          <w:rFonts w:hint="cs"/>
          <w:rtl/>
          <w:lang w:eastAsia="he-IL"/>
        </w:rPr>
        <w:t>,</w:t>
      </w:r>
      <w:r>
        <w:rPr>
          <w:rFonts w:hint="cs"/>
          <w:rtl/>
          <w:lang w:eastAsia="he-IL"/>
        </w:rPr>
        <w:t xml:space="preserve"> כמה כסף </w:t>
      </w:r>
      <w:bookmarkStart w:id="26349" w:name="_ETM_Q47_420938"/>
      <w:bookmarkEnd w:id="26349"/>
      <w:r>
        <w:rPr>
          <w:rFonts w:hint="cs"/>
          <w:rtl/>
          <w:lang w:eastAsia="he-IL"/>
        </w:rPr>
        <w:t xml:space="preserve">משלמים כדי לראות קוסם רציני? בואי ואני אעשה לך קסם </w:t>
      </w:r>
      <w:bookmarkStart w:id="26350" w:name="_ETM_Q47_425184"/>
      <w:bookmarkEnd w:id="26350"/>
      <w:r>
        <w:rPr>
          <w:rFonts w:hint="cs"/>
          <w:rtl/>
          <w:lang w:eastAsia="he-IL"/>
        </w:rPr>
        <w:t>מדהים.</w:t>
      </w:r>
      <w:bookmarkStart w:id="26351" w:name="_ETM_Q47_427251"/>
      <w:bookmarkStart w:id="26352" w:name="_ETM_Q47_427326"/>
      <w:bookmarkEnd w:id="26351"/>
      <w:bookmarkEnd w:id="26352"/>
      <w:r w:rsidR="000F6080">
        <w:rPr>
          <w:rFonts w:hint="cs"/>
          <w:rtl/>
          <w:lang w:eastAsia="he-IL"/>
        </w:rPr>
        <w:t xml:space="preserve"> </w:t>
      </w:r>
      <w:bookmarkStart w:id="26353" w:name="_ETM_Q47_428476"/>
      <w:bookmarkEnd w:id="26353"/>
      <w:r>
        <w:rPr>
          <w:rFonts w:hint="cs"/>
          <w:rtl/>
          <w:lang w:eastAsia="he-IL"/>
        </w:rPr>
        <w:t>תראי איך העם מכריע בהכרעה דמוקרטית</w:t>
      </w:r>
      <w:bookmarkStart w:id="26354" w:name="_ETM_Q47_430784"/>
      <w:bookmarkEnd w:id="26354"/>
      <w:r>
        <w:rPr>
          <w:rFonts w:hint="cs"/>
          <w:rtl/>
          <w:lang w:eastAsia="he-IL"/>
        </w:rPr>
        <w:t xml:space="preserve"> בבחירות </w:t>
      </w:r>
      <w:bookmarkStart w:id="26355" w:name="_ETM_Q47_429873"/>
      <w:bookmarkEnd w:id="26355"/>
      <w:r>
        <w:rPr>
          <w:rtl/>
          <w:lang w:eastAsia="he-IL"/>
        </w:rPr>
        <w:t>–</w:t>
      </w:r>
      <w:r>
        <w:rPr>
          <w:rFonts w:hint="cs"/>
          <w:rtl/>
          <w:lang w:eastAsia="he-IL"/>
        </w:rPr>
        <w:t xml:space="preserve"> ופוף, זה נעלם. תראי איזה קסם נהדר.</w:t>
      </w:r>
    </w:p>
    <w:p w:rsidR="007A049D" w:rsidRDefault="007A049D" w:rsidP="00782D49">
      <w:pPr>
        <w:rPr>
          <w:rtl/>
          <w:lang w:eastAsia="he-IL"/>
        </w:rPr>
      </w:pPr>
      <w:bookmarkStart w:id="26356" w:name="_ETM_Q47_430888"/>
      <w:bookmarkEnd w:id="26356"/>
    </w:p>
    <w:p w:rsidR="007A049D" w:rsidRDefault="007A049D" w:rsidP="00782D49">
      <w:pPr>
        <w:pStyle w:val="af7"/>
        <w:rPr>
          <w:rtl/>
        </w:rPr>
      </w:pPr>
      <w:r w:rsidRPr="00346081">
        <w:rPr>
          <w:rStyle w:val="TagStyle"/>
          <w:rtl/>
        </w:rPr>
        <w:t xml:space="preserve"> &lt;&lt; קרי</w:t>
      </w:r>
      <w:bookmarkStart w:id="26357" w:name="_ETM_Q47_433311"/>
      <w:bookmarkStart w:id="26358" w:name="_ETM_Q47_433361"/>
      <w:bookmarkEnd w:id="26357"/>
      <w:bookmarkEnd w:id="26358"/>
      <w:r w:rsidRPr="00346081">
        <w:rPr>
          <w:rStyle w:val="TagStyle"/>
          <w:rtl/>
        </w:rPr>
        <w:t>אה &gt;&gt;</w:t>
      </w:r>
      <w:r w:rsidRPr="00F77567">
        <w:rPr>
          <w:rStyle w:val="TagStyle"/>
          <w:rtl/>
        </w:rPr>
        <w:t xml:space="preserve"> </w:t>
      </w:r>
      <w:r>
        <w:rPr>
          <w:rtl/>
        </w:rPr>
        <w:t>מירב בן ארי (יש עתיד):</w:t>
      </w:r>
      <w:r w:rsidRPr="00F77567">
        <w:rPr>
          <w:rStyle w:val="TagStyle"/>
          <w:rtl/>
        </w:rPr>
        <w:t xml:space="preserve"> </w:t>
      </w:r>
      <w:r w:rsidRPr="00346081">
        <w:rPr>
          <w:rStyle w:val="TagStyle"/>
          <w:rtl/>
        </w:rPr>
        <w:t>&lt;&lt; קריאה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6359" w:name="_ETM_Q47_433062"/>
      <w:bookmarkEnd w:id="26359"/>
      <w:r>
        <w:rPr>
          <w:rFonts w:hint="cs"/>
          <w:rtl/>
          <w:lang w:eastAsia="he-IL"/>
        </w:rPr>
        <w:t xml:space="preserve">אתה </w:t>
      </w:r>
      <w:r w:rsidR="00ED71EC">
        <w:rPr>
          <w:rFonts w:hint="cs"/>
          <w:rtl/>
          <w:lang w:eastAsia="he-IL"/>
        </w:rPr>
        <w:t>– – –</w:t>
      </w:r>
    </w:p>
    <w:p w:rsidR="007A049D" w:rsidRDefault="007A049D" w:rsidP="00782D49">
      <w:pPr>
        <w:rPr>
          <w:rtl/>
          <w:lang w:eastAsia="he-IL"/>
        </w:rPr>
      </w:pPr>
      <w:bookmarkStart w:id="26360" w:name="_ETM_Q47_434231"/>
      <w:bookmarkStart w:id="26361" w:name="_ETM_Q47_434355"/>
      <w:bookmarkEnd w:id="26360"/>
      <w:bookmarkEnd w:id="26361"/>
    </w:p>
    <w:p w:rsidR="007A049D" w:rsidRDefault="007A049D" w:rsidP="00782D49">
      <w:pPr>
        <w:pStyle w:val="-"/>
        <w:rPr>
          <w:rtl/>
        </w:rPr>
      </w:pPr>
      <w:r w:rsidRPr="00346081">
        <w:rPr>
          <w:rStyle w:val="TagStyle"/>
          <w:rtl/>
        </w:rPr>
        <w:t xml:space="preserve"> &lt;&lt; דובר_המשך &gt;&gt;</w:t>
      </w:r>
      <w:r w:rsidRPr="00F77567">
        <w:rPr>
          <w:rStyle w:val="TagStyle"/>
          <w:rtl/>
        </w:rPr>
        <w:t xml:space="preserve"> </w:t>
      </w:r>
      <w:r>
        <w:rPr>
          <w:rtl/>
        </w:rPr>
        <w:t>שר המשפטים יריב לוין:</w:t>
      </w:r>
      <w:r w:rsidRPr="00F77567">
        <w:rPr>
          <w:rStyle w:val="TagStyle"/>
          <w:rtl/>
        </w:rPr>
        <w:t xml:space="preserve"> </w:t>
      </w:r>
      <w:r w:rsidRPr="00346081">
        <w:rPr>
          <w:rStyle w:val="TagStyle"/>
          <w:rtl/>
        </w:rPr>
        <w:t>&lt;&lt; דובר_המשך &gt;&gt;</w:t>
      </w:r>
      <w:r>
        <w:rPr>
          <w:rtl/>
        </w:rPr>
        <w:t xml:space="preserve">   </w:t>
      </w:r>
    </w:p>
    <w:p w:rsidR="007A049D" w:rsidRDefault="007A049D" w:rsidP="00ED71EC">
      <w:pPr>
        <w:rPr>
          <w:rtl/>
          <w:lang w:eastAsia="he-IL"/>
        </w:rPr>
      </w:pPr>
    </w:p>
    <w:p w:rsidR="007A049D" w:rsidRDefault="007A049D" w:rsidP="000F6080">
      <w:pPr>
        <w:rPr>
          <w:rtl/>
          <w:lang w:eastAsia="he-IL"/>
        </w:rPr>
      </w:pPr>
      <w:bookmarkStart w:id="26362" w:name="_ETM_Q47_435313"/>
      <w:bookmarkStart w:id="26363" w:name="_ETM_Q47_435719"/>
      <w:bookmarkEnd w:id="26362"/>
      <w:bookmarkEnd w:id="26363"/>
      <w:r>
        <w:rPr>
          <w:rFonts w:hint="cs"/>
          <w:rtl/>
          <w:lang w:eastAsia="he-IL"/>
        </w:rPr>
        <w:t>אמרנו</w:t>
      </w:r>
      <w:r w:rsidR="000F6080">
        <w:rPr>
          <w:rFonts w:hint="cs"/>
          <w:rtl/>
          <w:lang w:eastAsia="he-IL"/>
        </w:rPr>
        <w:t>,</w:t>
      </w:r>
      <w:r>
        <w:rPr>
          <w:rFonts w:hint="cs"/>
          <w:rtl/>
          <w:lang w:eastAsia="he-IL"/>
        </w:rPr>
        <w:t xml:space="preserve"> כשאתם בשלטון יש להם שמונה קולות ולנו </w:t>
      </w:r>
      <w:bookmarkStart w:id="26364" w:name="_ETM_Q47_438432"/>
      <w:bookmarkEnd w:id="26364"/>
      <w:r>
        <w:rPr>
          <w:rFonts w:hint="cs"/>
          <w:rtl/>
          <w:lang w:eastAsia="he-IL"/>
        </w:rPr>
        <w:t>אחד, אבל מה קורה כשאנחנו בשלטון</w:t>
      </w:r>
      <w:bookmarkStart w:id="26365" w:name="_ETM_Q47_446017"/>
      <w:bookmarkEnd w:id="26365"/>
      <w:r w:rsidR="000F6080">
        <w:rPr>
          <w:rFonts w:hint="cs"/>
          <w:rtl/>
          <w:lang w:eastAsia="he-IL"/>
        </w:rPr>
        <w:t>?</w:t>
      </w:r>
    </w:p>
    <w:p w:rsidR="007A049D" w:rsidRDefault="007A049D" w:rsidP="00782D49">
      <w:pPr>
        <w:rPr>
          <w:rtl/>
          <w:lang w:eastAsia="he-IL"/>
        </w:rPr>
      </w:pPr>
      <w:bookmarkStart w:id="26366" w:name="_ETM_Q47_435822"/>
      <w:bookmarkStart w:id="26367" w:name="_ETM_Q47_436979"/>
      <w:bookmarkEnd w:id="26366"/>
      <w:bookmarkEnd w:id="26367"/>
    </w:p>
    <w:p w:rsidR="007A049D" w:rsidRDefault="007A049D" w:rsidP="00782D49">
      <w:pPr>
        <w:pStyle w:val="af7"/>
        <w:rPr>
          <w:rtl/>
        </w:rPr>
      </w:pPr>
      <w:bookmarkStart w:id="26368" w:name="ET_interruption_5082_67"/>
      <w:r w:rsidRPr="00346081">
        <w:rPr>
          <w:rStyle w:val="TagStyle"/>
          <w:rtl/>
        </w:rPr>
        <w:t xml:space="preserve"> &lt;&lt; קרי</w:t>
      </w:r>
      <w:bookmarkStart w:id="26369" w:name="_ETM_Q47_436890"/>
      <w:bookmarkEnd w:id="26369"/>
      <w:r w:rsidRPr="00346081">
        <w:rPr>
          <w:rStyle w:val="TagStyle"/>
          <w:rtl/>
        </w:rPr>
        <w:t>אה &gt;&gt;</w:t>
      </w:r>
      <w:r w:rsidRPr="00F77567">
        <w:rPr>
          <w:rStyle w:val="TagStyle"/>
          <w:rtl/>
        </w:rPr>
        <w:t xml:space="preserve"> </w:t>
      </w:r>
      <w:r>
        <w:rPr>
          <w:rtl/>
        </w:rPr>
        <w:t>מאיר כהן (יש עתיד):</w:t>
      </w:r>
      <w:r w:rsidRPr="00F77567">
        <w:rPr>
          <w:rStyle w:val="TagStyle"/>
          <w:rtl/>
        </w:rPr>
        <w:t xml:space="preserve"> </w:t>
      </w:r>
      <w:r w:rsidRPr="00346081">
        <w:rPr>
          <w:rStyle w:val="TagStyle"/>
          <w:rtl/>
        </w:rPr>
        <w:t>&lt;&lt; קריאה &gt;&gt;</w:t>
      </w:r>
      <w:r>
        <w:rPr>
          <w:rtl/>
        </w:rPr>
        <w:t xml:space="preserve">   </w:t>
      </w:r>
      <w:bookmarkEnd w:id="26368"/>
    </w:p>
    <w:p w:rsidR="007A049D" w:rsidRDefault="007A049D" w:rsidP="00ED71EC">
      <w:pPr>
        <w:rPr>
          <w:rtl/>
          <w:lang w:eastAsia="he-IL"/>
        </w:rPr>
      </w:pPr>
    </w:p>
    <w:p w:rsidR="007A049D" w:rsidRDefault="007A049D" w:rsidP="00782D49">
      <w:pPr>
        <w:rPr>
          <w:rtl/>
          <w:lang w:eastAsia="he-IL"/>
        </w:rPr>
      </w:pPr>
      <w:bookmarkStart w:id="26370" w:name="_ETM_Q47_436652"/>
      <w:bookmarkEnd w:id="26370"/>
      <w:r>
        <w:rPr>
          <w:rFonts w:hint="cs"/>
          <w:rtl/>
          <w:lang w:eastAsia="he-IL"/>
        </w:rPr>
        <w:t xml:space="preserve">יש לנו יש שמונה </w:t>
      </w:r>
      <w:bookmarkStart w:id="26371" w:name="_ETM_Q47_445233"/>
      <w:bookmarkEnd w:id="26371"/>
      <w:r w:rsidR="00ED71EC">
        <w:rPr>
          <w:rFonts w:hint="cs"/>
          <w:rtl/>
          <w:lang w:eastAsia="he-IL"/>
        </w:rPr>
        <w:t>– – –</w:t>
      </w:r>
    </w:p>
    <w:p w:rsidR="007A049D" w:rsidRDefault="007A049D" w:rsidP="00782D49">
      <w:pPr>
        <w:rPr>
          <w:rtl/>
          <w:lang w:eastAsia="he-IL"/>
        </w:rPr>
      </w:pPr>
      <w:bookmarkStart w:id="26372" w:name="_ETM_Q47_443466"/>
      <w:bookmarkStart w:id="26373" w:name="_ETM_Q47_443576"/>
      <w:bookmarkEnd w:id="26372"/>
      <w:bookmarkEnd w:id="26373"/>
    </w:p>
    <w:p w:rsidR="007A049D" w:rsidRDefault="007A049D" w:rsidP="00782D49">
      <w:pPr>
        <w:pStyle w:val="-"/>
        <w:rPr>
          <w:rtl/>
        </w:rPr>
      </w:pPr>
      <w:bookmarkStart w:id="26374" w:name="ET_speakercontinue_6392_68"/>
      <w:r w:rsidRPr="00346081">
        <w:rPr>
          <w:rStyle w:val="TagStyle"/>
          <w:rtl/>
        </w:rPr>
        <w:t xml:space="preserve"> &lt;&lt; דובר_המשך &gt;&gt;</w:t>
      </w:r>
      <w:r w:rsidRPr="000B0ED7">
        <w:rPr>
          <w:rStyle w:val="TagStyle"/>
          <w:rtl/>
        </w:rPr>
        <w:t xml:space="preserve"> </w:t>
      </w:r>
      <w:r>
        <w:rPr>
          <w:rtl/>
        </w:rPr>
        <w:t>שר המשפטים יריב לוין:</w:t>
      </w:r>
      <w:r w:rsidRPr="000B0ED7">
        <w:rPr>
          <w:rStyle w:val="TagStyle"/>
          <w:rtl/>
        </w:rPr>
        <w:t xml:space="preserve"> </w:t>
      </w:r>
      <w:r w:rsidRPr="00346081">
        <w:rPr>
          <w:rStyle w:val="TagStyle"/>
          <w:rtl/>
        </w:rPr>
        <w:t>&lt;&lt; דובר_המשך &gt;&gt;</w:t>
      </w:r>
      <w:r>
        <w:rPr>
          <w:rtl/>
        </w:rPr>
        <w:t xml:space="preserve">   </w:t>
      </w:r>
      <w:bookmarkEnd w:id="26374"/>
    </w:p>
    <w:p w:rsidR="007A049D" w:rsidRDefault="007A049D" w:rsidP="00ED71EC">
      <w:pPr>
        <w:rPr>
          <w:rtl/>
          <w:lang w:eastAsia="he-IL"/>
        </w:rPr>
      </w:pPr>
    </w:p>
    <w:p w:rsidR="007A049D" w:rsidRDefault="007A049D" w:rsidP="00782D49">
      <w:pPr>
        <w:rPr>
          <w:lang w:eastAsia="he-IL"/>
        </w:rPr>
      </w:pPr>
      <w:bookmarkStart w:id="26375" w:name="_ETM_Q47_445159"/>
      <w:bookmarkEnd w:id="26375"/>
      <w:r>
        <w:rPr>
          <w:rFonts w:hint="cs"/>
          <w:rtl/>
          <w:lang w:eastAsia="he-IL"/>
        </w:rPr>
        <w:t xml:space="preserve">קסם, תראו איזה יופי: לנו </w:t>
      </w:r>
      <w:bookmarkStart w:id="26376" w:name="_ETM_Q47_450425"/>
      <w:bookmarkEnd w:id="26376"/>
      <w:r>
        <w:rPr>
          <w:rFonts w:hint="cs"/>
          <w:rtl/>
          <w:lang w:eastAsia="he-IL"/>
        </w:rPr>
        <w:t xml:space="preserve">יש שרים וחבר כנסת מהקואליציה, שלושה, ולכם יש שלושה </w:t>
      </w:r>
      <w:bookmarkStart w:id="26377" w:name="_ETM_Q47_456425"/>
      <w:bookmarkEnd w:id="26377"/>
      <w:r>
        <w:rPr>
          <w:rFonts w:hint="cs"/>
          <w:rtl/>
          <w:lang w:eastAsia="he-IL"/>
        </w:rPr>
        <w:t xml:space="preserve">שופטים, שני נציגים של לשכת עורכי הדין וחבר כנסת </w:t>
      </w:r>
      <w:bookmarkStart w:id="26378" w:name="_ETM_Q47_459526"/>
      <w:bookmarkEnd w:id="26378"/>
      <w:r>
        <w:rPr>
          <w:rFonts w:hint="cs"/>
          <w:rtl/>
          <w:lang w:eastAsia="he-IL"/>
        </w:rPr>
        <w:t xml:space="preserve">מהאופוזיציה </w:t>
      </w:r>
      <w:r>
        <w:rPr>
          <w:rtl/>
          <w:lang w:eastAsia="he-IL"/>
        </w:rPr>
        <w:t>–</w:t>
      </w:r>
      <w:r>
        <w:rPr>
          <w:rFonts w:hint="cs"/>
          <w:rtl/>
          <w:lang w:eastAsia="he-IL"/>
        </w:rPr>
        <w:t xml:space="preserve"> </w:t>
      </w:r>
      <w:bookmarkStart w:id="26379" w:name="_ETM_Q47_462069"/>
      <w:bookmarkEnd w:id="26379"/>
      <w:r>
        <w:rPr>
          <w:rFonts w:hint="cs"/>
          <w:rtl/>
          <w:lang w:eastAsia="he-IL"/>
        </w:rPr>
        <w:t>שישה. איזה יופי.</w:t>
      </w:r>
    </w:p>
    <w:p w:rsidR="007A049D" w:rsidRPr="000B0ED7" w:rsidRDefault="007A049D" w:rsidP="00782D49">
      <w:pPr>
        <w:pStyle w:val="aff0"/>
        <w:ind w:left="1080" w:firstLine="0"/>
        <w:rPr>
          <w:rtl/>
          <w:lang w:eastAsia="he-IL"/>
        </w:rPr>
      </w:pPr>
      <w:bookmarkStart w:id="26380" w:name="_ETM_Q47_456899"/>
      <w:bookmarkStart w:id="26381" w:name="_ETM_Q47_456996"/>
      <w:bookmarkEnd w:id="26380"/>
      <w:bookmarkEnd w:id="26381"/>
    </w:p>
    <w:p w:rsidR="007A049D" w:rsidRDefault="007A049D" w:rsidP="00782D49">
      <w:pPr>
        <w:pStyle w:val="af7"/>
        <w:rPr>
          <w:rtl/>
        </w:rPr>
      </w:pPr>
      <w:bookmarkStart w:id="26382" w:name="ET_interruption_5300_69"/>
      <w:r w:rsidRPr="00346081">
        <w:rPr>
          <w:rStyle w:val="TagStyle"/>
          <w:rtl/>
        </w:rPr>
        <w:t xml:space="preserve"> &lt;&lt; קריאה &gt;&gt;</w:t>
      </w:r>
      <w:r w:rsidRPr="000B0ED7">
        <w:rPr>
          <w:rStyle w:val="TagStyle"/>
          <w:rtl/>
        </w:rPr>
        <w:t xml:space="preserve"> </w:t>
      </w:r>
      <w:r>
        <w:rPr>
          <w:rtl/>
        </w:rPr>
        <w:t>מירב בן ארי (יש עתיד):</w:t>
      </w:r>
      <w:r w:rsidRPr="000B0ED7">
        <w:rPr>
          <w:rStyle w:val="TagStyle"/>
          <w:rtl/>
        </w:rPr>
        <w:t xml:space="preserve"> </w:t>
      </w:r>
      <w:r w:rsidRPr="00346081">
        <w:rPr>
          <w:rStyle w:val="TagStyle"/>
          <w:rtl/>
        </w:rPr>
        <w:t>&lt;&lt; קריאה &gt;&gt;</w:t>
      </w:r>
      <w:r>
        <w:rPr>
          <w:rtl/>
        </w:rPr>
        <w:t xml:space="preserve">   </w:t>
      </w:r>
      <w:bookmarkEnd w:id="26382"/>
    </w:p>
    <w:p w:rsidR="007A049D" w:rsidRDefault="007A049D" w:rsidP="00ED71EC">
      <w:pPr>
        <w:rPr>
          <w:rtl/>
          <w:lang w:eastAsia="he-IL"/>
        </w:rPr>
      </w:pPr>
    </w:p>
    <w:p w:rsidR="007A049D" w:rsidRPr="000B0ED7" w:rsidRDefault="007A049D" w:rsidP="00782D49">
      <w:pPr>
        <w:rPr>
          <w:rtl/>
          <w:lang w:eastAsia="he-IL"/>
        </w:rPr>
      </w:pPr>
      <w:bookmarkStart w:id="26383" w:name="_ETM_Q47_458631"/>
      <w:bookmarkStart w:id="26384" w:name="_ETM_Q47_458868"/>
      <w:bookmarkStart w:id="26385" w:name="_ETM_Q47_458944"/>
      <w:bookmarkEnd w:id="26383"/>
      <w:bookmarkEnd w:id="26384"/>
      <w:bookmarkEnd w:id="26385"/>
      <w:r>
        <w:rPr>
          <w:rFonts w:hint="cs"/>
          <w:rtl/>
          <w:lang w:eastAsia="he-IL"/>
        </w:rPr>
        <w:t>למה אתה חושב שהשופטים הם שלנו? למה? הרי הם אמורים להיבחר.</w:t>
      </w:r>
    </w:p>
    <w:p w:rsidR="007A049D" w:rsidRDefault="007A049D" w:rsidP="00782D49">
      <w:pPr>
        <w:rPr>
          <w:rtl/>
          <w:lang w:eastAsia="he-IL"/>
        </w:rPr>
      </w:pPr>
      <w:bookmarkStart w:id="26386" w:name="_ETM_Q47_416080"/>
      <w:bookmarkEnd w:id="26386"/>
    </w:p>
    <w:p w:rsidR="007A049D" w:rsidRDefault="007A049D" w:rsidP="00782D49">
      <w:pPr>
        <w:pStyle w:val="af7"/>
        <w:rPr>
          <w:rtl/>
        </w:rPr>
      </w:pPr>
      <w:r w:rsidRPr="00346081">
        <w:rPr>
          <w:rStyle w:val="TagStyle"/>
          <w:rtl/>
        </w:rPr>
        <w:t xml:space="preserve"> &lt;&lt; קריאה &gt;&gt;</w:t>
      </w:r>
      <w:r w:rsidRPr="000B0ED7">
        <w:rPr>
          <w:rStyle w:val="TagStyle"/>
          <w:rtl/>
        </w:rPr>
        <w:t xml:space="preserve"> </w:t>
      </w:r>
      <w:r>
        <w:rPr>
          <w:rtl/>
        </w:rPr>
        <w:t>אורנה ברביבאי (יש עתיד):</w:t>
      </w:r>
      <w:r w:rsidRPr="000B0ED7">
        <w:rPr>
          <w:rStyle w:val="TagStyle"/>
          <w:rtl/>
        </w:rPr>
        <w:t xml:space="preserve"> </w:t>
      </w:r>
      <w:r w:rsidRPr="00346081">
        <w:rPr>
          <w:rStyle w:val="TagStyle"/>
          <w:rtl/>
        </w:rPr>
        <w:t>&lt;&lt; קריאה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6387" w:name="_ETM_Q47_466471"/>
      <w:bookmarkStart w:id="26388" w:name="_ETM_Q47_466734"/>
      <w:bookmarkEnd w:id="26387"/>
      <w:bookmarkEnd w:id="26388"/>
      <w:r>
        <w:rPr>
          <w:rFonts w:hint="cs"/>
          <w:rtl/>
          <w:lang w:eastAsia="he-IL"/>
        </w:rPr>
        <w:t>ה</w:t>
      </w:r>
      <w:bookmarkStart w:id="26389" w:name="_ETM_Q47_466821"/>
      <w:bookmarkEnd w:id="26389"/>
      <w:r>
        <w:rPr>
          <w:rFonts w:hint="cs"/>
          <w:rtl/>
          <w:lang w:eastAsia="he-IL"/>
        </w:rPr>
        <w:t xml:space="preserve">שופטים שלך עובדים אצלך. אצלנו </w:t>
      </w:r>
      <w:r>
        <w:rPr>
          <w:rtl/>
          <w:lang w:eastAsia="he-IL"/>
        </w:rPr>
        <w:t>–</w:t>
      </w:r>
      <w:r>
        <w:rPr>
          <w:rFonts w:hint="cs"/>
          <w:rtl/>
          <w:lang w:eastAsia="he-IL"/>
        </w:rPr>
        <w:t xml:space="preserve"> לא עובדים </w:t>
      </w:r>
      <w:bookmarkStart w:id="26390" w:name="_ETM_Q47_467047"/>
      <w:bookmarkEnd w:id="26390"/>
      <w:r>
        <w:rPr>
          <w:rFonts w:hint="cs"/>
          <w:rtl/>
          <w:lang w:eastAsia="he-IL"/>
        </w:rPr>
        <w:t>אצלנו.</w:t>
      </w:r>
    </w:p>
    <w:p w:rsidR="007A049D" w:rsidRDefault="007A049D" w:rsidP="00782D49">
      <w:pPr>
        <w:rPr>
          <w:rtl/>
          <w:lang w:eastAsia="he-IL"/>
        </w:rPr>
      </w:pPr>
      <w:bookmarkStart w:id="26391" w:name="_ETM_Q47_463767"/>
      <w:bookmarkStart w:id="26392" w:name="_ETM_Q47_463835"/>
      <w:bookmarkEnd w:id="26391"/>
      <w:bookmarkEnd w:id="26392"/>
    </w:p>
    <w:p w:rsidR="007A049D" w:rsidRDefault="007A049D" w:rsidP="00782D49">
      <w:pPr>
        <w:pStyle w:val="-"/>
        <w:rPr>
          <w:rtl/>
        </w:rPr>
      </w:pPr>
      <w:r w:rsidRPr="00346081">
        <w:rPr>
          <w:rStyle w:val="TagStyle"/>
          <w:rtl/>
        </w:rPr>
        <w:t xml:space="preserve"> &lt;&lt; דובר_המשך &gt;&gt;</w:t>
      </w:r>
      <w:r w:rsidRPr="000B0ED7">
        <w:rPr>
          <w:rStyle w:val="TagStyle"/>
          <w:rtl/>
        </w:rPr>
        <w:t xml:space="preserve"> </w:t>
      </w:r>
      <w:r>
        <w:rPr>
          <w:rtl/>
        </w:rPr>
        <w:t>שר המשפטים יריב לוין:</w:t>
      </w:r>
      <w:r w:rsidRPr="000B0ED7">
        <w:rPr>
          <w:rStyle w:val="TagStyle"/>
          <w:rtl/>
        </w:rPr>
        <w:t xml:space="preserve"> </w:t>
      </w:r>
      <w:r w:rsidRPr="00346081">
        <w:rPr>
          <w:rStyle w:val="TagStyle"/>
          <w:rtl/>
        </w:rPr>
        <w:t>&lt;&lt; דובר_המשך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6393" w:name="_ETM_Q47_464754"/>
      <w:bookmarkEnd w:id="26393"/>
      <w:r>
        <w:rPr>
          <w:rFonts w:hint="cs"/>
          <w:rtl/>
          <w:lang w:eastAsia="he-IL"/>
        </w:rPr>
        <w:t xml:space="preserve">עכשיו, </w:t>
      </w:r>
      <w:bookmarkStart w:id="26394" w:name="_ETM_Q47_466374"/>
      <w:bookmarkEnd w:id="26394"/>
      <w:r>
        <w:rPr>
          <w:rFonts w:hint="cs"/>
          <w:rtl/>
          <w:lang w:eastAsia="he-IL"/>
        </w:rPr>
        <w:t>אחרי שסידרנו את זה, אפשר לעשות בחירות, כי אין</w:t>
      </w:r>
      <w:bookmarkStart w:id="26395" w:name="_ETM_Q47_472142"/>
      <w:bookmarkEnd w:id="26395"/>
      <w:r>
        <w:rPr>
          <w:rFonts w:hint="cs"/>
          <w:rtl/>
          <w:lang w:eastAsia="he-IL"/>
        </w:rPr>
        <w:t xml:space="preserve"> חשש שהנבערים מדעת </w:t>
      </w:r>
      <w:r w:rsidR="00ED71EC">
        <w:rPr>
          <w:rFonts w:hint="cs"/>
          <w:rtl/>
          <w:lang w:eastAsia="he-IL"/>
        </w:rPr>
        <w:t>– –</w:t>
      </w:r>
    </w:p>
    <w:p w:rsidR="007A049D" w:rsidRDefault="007A049D" w:rsidP="00782D49">
      <w:pPr>
        <w:rPr>
          <w:rtl/>
          <w:lang w:eastAsia="he-IL"/>
        </w:rPr>
      </w:pPr>
    </w:p>
    <w:p w:rsidR="007A049D" w:rsidRDefault="007A049D" w:rsidP="00782D49">
      <w:pPr>
        <w:pStyle w:val="af7"/>
        <w:rPr>
          <w:rtl/>
        </w:rPr>
      </w:pPr>
      <w:bookmarkStart w:id="26396" w:name="ET_interruption_5084_72"/>
      <w:r w:rsidRPr="00346081">
        <w:rPr>
          <w:rStyle w:val="TagStyle"/>
          <w:rtl/>
        </w:rPr>
        <w:t xml:space="preserve"> &lt;&lt; קריאה &gt;&gt;</w:t>
      </w:r>
      <w:r w:rsidRPr="000B0ED7">
        <w:rPr>
          <w:rStyle w:val="TagStyle"/>
          <w:rtl/>
        </w:rPr>
        <w:t xml:space="preserve"> </w:t>
      </w:r>
      <w:r>
        <w:rPr>
          <w:rtl/>
        </w:rPr>
        <w:t>מיקי לוי (יש עתיד):</w:t>
      </w:r>
      <w:r w:rsidRPr="000B0ED7">
        <w:rPr>
          <w:rStyle w:val="TagStyle"/>
          <w:rtl/>
        </w:rPr>
        <w:t xml:space="preserve"> </w:t>
      </w:r>
      <w:r w:rsidRPr="00346081">
        <w:rPr>
          <w:rStyle w:val="TagStyle"/>
          <w:rtl/>
        </w:rPr>
        <w:t>&lt;&lt; קריאה &gt;&gt;</w:t>
      </w:r>
      <w:r>
        <w:rPr>
          <w:rtl/>
        </w:rPr>
        <w:t xml:space="preserve">   </w:t>
      </w:r>
      <w:bookmarkEnd w:id="26396"/>
    </w:p>
    <w:p w:rsidR="007A049D" w:rsidRDefault="007A049D" w:rsidP="00ED71EC">
      <w:pPr>
        <w:rPr>
          <w:rtl/>
          <w:lang w:eastAsia="he-IL"/>
        </w:rPr>
      </w:pPr>
    </w:p>
    <w:p w:rsidR="007A049D" w:rsidRDefault="007A049D" w:rsidP="00782D49">
      <w:pPr>
        <w:rPr>
          <w:rtl/>
          <w:lang w:eastAsia="he-IL"/>
        </w:rPr>
      </w:pPr>
      <w:bookmarkStart w:id="26397" w:name="_ETM_Q47_474466"/>
      <w:bookmarkStart w:id="26398" w:name="_ETM_Q47_474714"/>
      <w:bookmarkStart w:id="26399" w:name="_ETM_Q47_474792"/>
      <w:bookmarkEnd w:id="26397"/>
      <w:bookmarkEnd w:id="26398"/>
      <w:bookmarkEnd w:id="26399"/>
      <w:r>
        <w:rPr>
          <w:rFonts w:hint="cs"/>
          <w:rtl/>
          <w:lang w:eastAsia="he-IL"/>
        </w:rPr>
        <w:t xml:space="preserve">ומה קורה כשאתם </w:t>
      </w:r>
      <w:r w:rsidR="00ED71EC">
        <w:rPr>
          <w:rFonts w:hint="cs"/>
          <w:rtl/>
          <w:lang w:eastAsia="he-IL"/>
        </w:rPr>
        <w:t>– – –</w:t>
      </w:r>
      <w:r>
        <w:rPr>
          <w:rFonts w:hint="cs"/>
          <w:rtl/>
          <w:lang w:eastAsia="he-IL"/>
        </w:rPr>
        <w:t xml:space="preserve"> כל השופטים </w:t>
      </w:r>
      <w:r w:rsidR="00ED71EC">
        <w:rPr>
          <w:rFonts w:hint="cs"/>
          <w:rtl/>
          <w:lang w:eastAsia="he-IL"/>
        </w:rPr>
        <w:t>– – –</w:t>
      </w:r>
    </w:p>
    <w:p w:rsidR="007A049D" w:rsidRDefault="007A049D" w:rsidP="00782D49">
      <w:pPr>
        <w:rPr>
          <w:rtl/>
          <w:lang w:eastAsia="he-IL"/>
        </w:rPr>
      </w:pPr>
      <w:bookmarkStart w:id="26400" w:name="_ETM_Q47_478992"/>
      <w:bookmarkStart w:id="26401" w:name="_ETM_Q47_479083"/>
      <w:bookmarkEnd w:id="26400"/>
      <w:bookmarkEnd w:id="26401"/>
    </w:p>
    <w:p w:rsidR="007A049D" w:rsidRDefault="007A049D" w:rsidP="00782D49">
      <w:pPr>
        <w:pStyle w:val="-"/>
        <w:rPr>
          <w:rtl/>
        </w:rPr>
      </w:pPr>
      <w:bookmarkStart w:id="26402" w:name="ET_speakercontinue_6392_73"/>
      <w:r w:rsidRPr="00346081">
        <w:rPr>
          <w:rStyle w:val="TagStyle"/>
          <w:rtl/>
        </w:rPr>
        <w:t xml:space="preserve"> &lt;&lt; דובר_המשך &gt;&gt;</w:t>
      </w:r>
      <w:r w:rsidRPr="000B0ED7">
        <w:rPr>
          <w:rStyle w:val="TagStyle"/>
          <w:rtl/>
        </w:rPr>
        <w:t xml:space="preserve"> </w:t>
      </w:r>
      <w:r>
        <w:rPr>
          <w:rtl/>
        </w:rPr>
        <w:t>שר המשפטים יריב לוין:</w:t>
      </w:r>
      <w:r w:rsidRPr="000B0ED7">
        <w:rPr>
          <w:rStyle w:val="TagStyle"/>
          <w:rtl/>
        </w:rPr>
        <w:t xml:space="preserve"> </w:t>
      </w:r>
      <w:r w:rsidRPr="00346081">
        <w:rPr>
          <w:rStyle w:val="TagStyle"/>
          <w:rtl/>
        </w:rPr>
        <w:t>&lt;&lt; דובר_המשך &gt;&gt;</w:t>
      </w:r>
      <w:r>
        <w:rPr>
          <w:rtl/>
        </w:rPr>
        <w:t xml:space="preserve">   </w:t>
      </w:r>
      <w:bookmarkEnd w:id="26402"/>
    </w:p>
    <w:p w:rsidR="007A049D" w:rsidRDefault="007A049D" w:rsidP="00ED71EC">
      <w:pPr>
        <w:rPr>
          <w:rtl/>
          <w:lang w:eastAsia="he-IL"/>
        </w:rPr>
      </w:pPr>
    </w:p>
    <w:p w:rsidR="007A049D" w:rsidRDefault="00ED71EC" w:rsidP="000F6080">
      <w:pPr>
        <w:rPr>
          <w:rtl/>
          <w:lang w:eastAsia="he-IL"/>
        </w:rPr>
      </w:pPr>
      <w:bookmarkStart w:id="26403" w:name="_ETM_Q47_475355"/>
      <w:bookmarkEnd w:id="26403"/>
      <w:r>
        <w:rPr>
          <w:rFonts w:hint="cs"/>
          <w:rtl/>
          <w:lang w:eastAsia="he-IL"/>
        </w:rPr>
        <w:t>– –</w:t>
      </w:r>
      <w:r w:rsidR="007A049D">
        <w:rPr>
          <w:rFonts w:hint="cs"/>
          <w:rtl/>
          <w:lang w:eastAsia="he-IL"/>
        </w:rPr>
        <w:t xml:space="preserve"> האספסוף, הימין הנורא הזה, חס וחלילה, יחזיקו בשלטון, </w:t>
      </w:r>
      <w:bookmarkStart w:id="26404" w:name="_ETM_Q47_486763"/>
      <w:bookmarkEnd w:id="26404"/>
      <w:r w:rsidR="007A049D">
        <w:rPr>
          <w:rFonts w:hint="cs"/>
          <w:rtl/>
          <w:lang w:eastAsia="he-IL"/>
        </w:rPr>
        <w:t>כי אנחנו מסודרים. אם נפסיד, חס וחלילה</w:t>
      </w:r>
      <w:r w:rsidR="000F6080">
        <w:rPr>
          <w:rFonts w:hint="cs"/>
          <w:rtl/>
          <w:lang w:eastAsia="he-IL"/>
        </w:rPr>
        <w:t>,</w:t>
      </w:r>
      <w:r w:rsidR="007A049D">
        <w:rPr>
          <w:rFonts w:hint="cs"/>
          <w:rtl/>
          <w:lang w:eastAsia="he-IL"/>
        </w:rPr>
        <w:t xml:space="preserve"> נכון? </w:t>
      </w:r>
      <w:bookmarkStart w:id="26405" w:name="_ETM_Q47_488617"/>
      <w:bookmarkEnd w:id="26405"/>
      <w:r w:rsidR="007A049D">
        <w:rPr>
          <w:rFonts w:hint="cs"/>
          <w:rtl/>
          <w:lang w:eastAsia="he-IL"/>
        </w:rPr>
        <w:t>יהי</w:t>
      </w:r>
      <w:r w:rsidR="000F6080">
        <w:rPr>
          <w:rFonts w:hint="cs"/>
          <w:rtl/>
          <w:lang w:eastAsia="he-IL"/>
        </w:rPr>
        <w:t>ו</w:t>
      </w:r>
      <w:r w:rsidR="007A049D">
        <w:rPr>
          <w:rFonts w:hint="cs"/>
          <w:rtl/>
          <w:lang w:eastAsia="he-IL"/>
        </w:rPr>
        <w:t xml:space="preserve"> לנו 3:6, ואם ננצח, יהיה לנו בכלל </w:t>
      </w:r>
      <w:bookmarkStart w:id="26406" w:name="_ETM_Q47_491181"/>
      <w:bookmarkEnd w:id="26406"/>
      <w:r w:rsidR="007A049D">
        <w:rPr>
          <w:rFonts w:hint="cs"/>
          <w:rtl/>
          <w:lang w:eastAsia="he-IL"/>
        </w:rPr>
        <w:t xml:space="preserve">כיף, 1:8. איזה כיף. לא פלא שאתם נלחמים ככה לשמור </w:t>
      </w:r>
      <w:bookmarkStart w:id="26407" w:name="_ETM_Q47_500132"/>
      <w:bookmarkEnd w:id="26407"/>
      <w:r w:rsidR="007A049D">
        <w:rPr>
          <w:rFonts w:hint="cs"/>
          <w:rtl/>
          <w:lang w:eastAsia="he-IL"/>
        </w:rPr>
        <w:t>על המערכת המאוזנת הזאת, חבר הכנסת מיקי ל</w:t>
      </w:r>
      <w:bookmarkStart w:id="26408" w:name="_ETM_Q47_499727"/>
      <w:bookmarkEnd w:id="26408"/>
      <w:r w:rsidR="007A049D">
        <w:rPr>
          <w:rFonts w:hint="cs"/>
          <w:rtl/>
          <w:lang w:eastAsia="he-IL"/>
        </w:rPr>
        <w:t>וי, אדוני יושב-ראש הכנסת לשעבר.</w:t>
      </w:r>
    </w:p>
    <w:p w:rsidR="007A049D" w:rsidRDefault="007A049D" w:rsidP="00782D49">
      <w:pPr>
        <w:rPr>
          <w:rtl/>
          <w:lang w:eastAsia="he-IL"/>
        </w:rPr>
      </w:pPr>
    </w:p>
    <w:p w:rsidR="007A049D" w:rsidRDefault="007A049D" w:rsidP="00782D49">
      <w:pPr>
        <w:pStyle w:val="af7"/>
        <w:rPr>
          <w:rtl/>
        </w:rPr>
      </w:pPr>
      <w:bookmarkStart w:id="26409" w:name="ET_interruption_5787_74"/>
      <w:r w:rsidRPr="00346081">
        <w:rPr>
          <w:rStyle w:val="TagStyle"/>
          <w:rtl/>
        </w:rPr>
        <w:t xml:space="preserve"> &lt;&lt; קריאה &gt;&gt;</w:t>
      </w:r>
      <w:r w:rsidRPr="00A360D3">
        <w:rPr>
          <w:rStyle w:val="TagStyle"/>
          <w:rtl/>
        </w:rPr>
        <w:t xml:space="preserve"> </w:t>
      </w:r>
      <w:r>
        <w:rPr>
          <w:rtl/>
        </w:rPr>
        <w:t>יוראי להב הרצנו (יש עתיד):</w:t>
      </w:r>
      <w:r w:rsidRPr="00A360D3">
        <w:rPr>
          <w:rStyle w:val="TagStyle"/>
          <w:rtl/>
        </w:rPr>
        <w:t xml:space="preserve"> </w:t>
      </w:r>
      <w:r w:rsidRPr="00346081">
        <w:rPr>
          <w:rStyle w:val="TagStyle"/>
          <w:rtl/>
        </w:rPr>
        <w:t>&lt;&lt; קריאה &gt;&gt;</w:t>
      </w:r>
      <w:r>
        <w:rPr>
          <w:rtl/>
        </w:rPr>
        <w:t xml:space="preserve">   </w:t>
      </w:r>
      <w:bookmarkEnd w:id="26409"/>
    </w:p>
    <w:p w:rsidR="007A049D" w:rsidRDefault="007A049D" w:rsidP="00ED71EC">
      <w:pPr>
        <w:rPr>
          <w:rtl/>
          <w:lang w:eastAsia="he-IL"/>
        </w:rPr>
      </w:pPr>
    </w:p>
    <w:p w:rsidR="000F6080" w:rsidRPr="00A360D3" w:rsidRDefault="007A049D" w:rsidP="000F6080">
      <w:pPr>
        <w:rPr>
          <w:rtl/>
          <w:lang w:eastAsia="he-IL"/>
        </w:rPr>
      </w:pPr>
      <w:bookmarkStart w:id="26410" w:name="_ETM_Q47_503997"/>
      <w:bookmarkStart w:id="26411" w:name="_ETM_Q47_504239"/>
      <w:bookmarkStart w:id="26412" w:name="_ETM_Q47_504308"/>
      <w:bookmarkEnd w:id="26410"/>
      <w:bookmarkEnd w:id="26411"/>
      <w:bookmarkEnd w:id="26412"/>
      <w:r>
        <w:rPr>
          <w:rFonts w:hint="cs"/>
          <w:rtl/>
          <w:lang w:eastAsia="he-IL"/>
        </w:rPr>
        <w:t xml:space="preserve">מתי אתם ישבתם באופוזיציה? אתם 40 </w:t>
      </w:r>
      <w:bookmarkStart w:id="26413" w:name="_ETM_Q47_504933"/>
      <w:bookmarkEnd w:id="26413"/>
      <w:r>
        <w:rPr>
          <w:rFonts w:hint="cs"/>
          <w:rtl/>
          <w:lang w:eastAsia="he-IL"/>
        </w:rPr>
        <w:t>שנה בקואליציה. על מה אתה מדבר?</w:t>
      </w:r>
      <w:bookmarkStart w:id="26414" w:name="_ETM_Q47_506021"/>
      <w:bookmarkEnd w:id="26414"/>
      <w:r w:rsidR="000F6080">
        <w:rPr>
          <w:rFonts w:hint="cs"/>
          <w:rtl/>
          <w:lang w:eastAsia="he-IL"/>
        </w:rPr>
        <w:t xml:space="preserve"> 40 שנה בקואליציה. מה לך להלין על זה?</w:t>
      </w:r>
    </w:p>
    <w:p w:rsidR="000F6080" w:rsidRDefault="000F6080" w:rsidP="000F6080">
      <w:pPr>
        <w:rPr>
          <w:rtl/>
          <w:lang w:eastAsia="he-IL"/>
        </w:rPr>
      </w:pPr>
    </w:p>
    <w:p w:rsidR="007A049D" w:rsidRDefault="007A049D" w:rsidP="00782D49">
      <w:pPr>
        <w:pStyle w:val="-"/>
        <w:rPr>
          <w:rtl/>
        </w:rPr>
      </w:pPr>
      <w:bookmarkStart w:id="26415" w:name="_ETM_Q47_506112"/>
      <w:bookmarkStart w:id="26416" w:name="ET_speakercontinue_6392_75"/>
      <w:bookmarkEnd w:id="26415"/>
      <w:r w:rsidRPr="00346081">
        <w:rPr>
          <w:rStyle w:val="TagStyle"/>
          <w:rtl/>
        </w:rPr>
        <w:t xml:space="preserve"> &lt;&lt; דובר_המשך &gt;&gt;</w:t>
      </w:r>
      <w:r w:rsidRPr="00A360D3">
        <w:rPr>
          <w:rStyle w:val="TagStyle"/>
          <w:rtl/>
        </w:rPr>
        <w:t xml:space="preserve"> </w:t>
      </w:r>
      <w:r>
        <w:rPr>
          <w:rtl/>
        </w:rPr>
        <w:t>שר המשפטים יריב לוין:</w:t>
      </w:r>
      <w:r w:rsidRPr="00A360D3">
        <w:rPr>
          <w:rStyle w:val="TagStyle"/>
          <w:rtl/>
        </w:rPr>
        <w:t xml:space="preserve"> </w:t>
      </w:r>
      <w:r w:rsidRPr="00346081">
        <w:rPr>
          <w:rStyle w:val="TagStyle"/>
          <w:rtl/>
        </w:rPr>
        <w:t>&lt;&lt; דובר_המשך &gt;&gt;</w:t>
      </w:r>
      <w:r>
        <w:rPr>
          <w:rtl/>
        </w:rPr>
        <w:t xml:space="preserve">   </w:t>
      </w:r>
      <w:bookmarkEnd w:id="26416"/>
    </w:p>
    <w:p w:rsidR="007A049D" w:rsidRDefault="007A049D" w:rsidP="00ED71EC">
      <w:pPr>
        <w:rPr>
          <w:rtl/>
          <w:lang w:eastAsia="he-IL"/>
        </w:rPr>
      </w:pPr>
    </w:p>
    <w:p w:rsidR="007A049D" w:rsidRDefault="007A049D" w:rsidP="00782D49">
      <w:pPr>
        <w:rPr>
          <w:rtl/>
          <w:lang w:eastAsia="he-IL"/>
        </w:rPr>
      </w:pPr>
      <w:bookmarkStart w:id="26417" w:name="_ETM_Q47_507003"/>
      <w:bookmarkEnd w:id="26417"/>
      <w:r>
        <w:rPr>
          <w:rFonts w:hint="cs"/>
          <w:rtl/>
          <w:lang w:eastAsia="he-IL"/>
        </w:rPr>
        <w:t xml:space="preserve">רבותיי, תסתכלו מה קורה במדינות </w:t>
      </w:r>
      <w:bookmarkStart w:id="26418" w:name="_ETM_Q47_506615"/>
      <w:bookmarkEnd w:id="26418"/>
      <w:r>
        <w:rPr>
          <w:rFonts w:hint="cs"/>
          <w:rtl/>
          <w:lang w:eastAsia="he-IL"/>
        </w:rPr>
        <w:t>דמוקרטיות אחרות.</w:t>
      </w:r>
    </w:p>
    <w:p w:rsidR="007A049D" w:rsidRDefault="007A049D" w:rsidP="00782D49">
      <w:pPr>
        <w:rPr>
          <w:rtl/>
          <w:lang w:eastAsia="he-IL"/>
        </w:rPr>
      </w:pPr>
      <w:bookmarkStart w:id="26419" w:name="_ETM_Q47_508790"/>
      <w:bookmarkStart w:id="26420" w:name="_ETM_Q47_508881"/>
      <w:bookmarkEnd w:id="26419"/>
      <w:bookmarkEnd w:id="26420"/>
    </w:p>
    <w:p w:rsidR="007A049D" w:rsidRDefault="007A049D" w:rsidP="00782D49">
      <w:pPr>
        <w:pStyle w:val="af7"/>
        <w:rPr>
          <w:rtl/>
        </w:rPr>
      </w:pPr>
      <w:bookmarkStart w:id="26421" w:name="_ETM_Q47_506349"/>
      <w:bookmarkStart w:id="26422" w:name="_ETM_Q47_506589"/>
      <w:bookmarkStart w:id="26423" w:name="_ETM_Q47_506670"/>
      <w:bookmarkStart w:id="26424" w:name="ET_interruption_5068_79"/>
      <w:bookmarkEnd w:id="26421"/>
      <w:bookmarkEnd w:id="26422"/>
      <w:bookmarkEnd w:id="26423"/>
      <w:r w:rsidRPr="00346081">
        <w:rPr>
          <w:rStyle w:val="TagStyle"/>
          <w:rtl/>
        </w:rPr>
        <w:t xml:space="preserve"> &lt;&lt; קריאה &gt;&gt;</w:t>
      </w:r>
      <w:r w:rsidRPr="00A360D3">
        <w:rPr>
          <w:rStyle w:val="TagStyle"/>
          <w:rtl/>
        </w:rPr>
        <w:t xml:space="preserve"> </w:t>
      </w:r>
      <w:r>
        <w:rPr>
          <w:rtl/>
        </w:rPr>
        <w:t>קארין אלהרר (יש עתיד):</w:t>
      </w:r>
      <w:r w:rsidRPr="00A360D3">
        <w:rPr>
          <w:rStyle w:val="TagStyle"/>
          <w:rtl/>
        </w:rPr>
        <w:t xml:space="preserve"> </w:t>
      </w:r>
      <w:r w:rsidRPr="00346081">
        <w:rPr>
          <w:rStyle w:val="TagStyle"/>
          <w:rtl/>
        </w:rPr>
        <w:t>&lt;&lt; קריאה &gt;&gt;</w:t>
      </w:r>
      <w:r>
        <w:rPr>
          <w:rtl/>
        </w:rPr>
        <w:t xml:space="preserve">   </w:t>
      </w:r>
      <w:bookmarkEnd w:id="26424"/>
    </w:p>
    <w:p w:rsidR="007A049D" w:rsidRDefault="007A049D" w:rsidP="00ED71EC">
      <w:pPr>
        <w:rPr>
          <w:rtl/>
          <w:lang w:eastAsia="he-IL"/>
        </w:rPr>
      </w:pPr>
    </w:p>
    <w:p w:rsidR="007A049D" w:rsidRDefault="00ED71EC" w:rsidP="00782D49">
      <w:pPr>
        <w:rPr>
          <w:lang w:eastAsia="he-IL"/>
        </w:rPr>
      </w:pPr>
      <w:bookmarkStart w:id="26425" w:name="_ETM_Q47_510660"/>
      <w:bookmarkStart w:id="26426" w:name="_ETM_Q47_510903"/>
      <w:bookmarkStart w:id="26427" w:name="_ETM_Q47_510977"/>
      <w:bookmarkEnd w:id="26425"/>
      <w:bookmarkEnd w:id="26426"/>
      <w:bookmarkEnd w:id="26427"/>
      <w:r>
        <w:rPr>
          <w:rFonts w:hint="cs"/>
          <w:rtl/>
          <w:lang w:eastAsia="he-IL"/>
        </w:rPr>
        <w:t>– – –</w:t>
      </w:r>
    </w:p>
    <w:p w:rsidR="007A049D" w:rsidRPr="00A360D3" w:rsidRDefault="007A049D" w:rsidP="00782D49">
      <w:pPr>
        <w:rPr>
          <w:rtl/>
          <w:lang w:eastAsia="he-IL"/>
        </w:rPr>
      </w:pPr>
      <w:bookmarkStart w:id="26428" w:name="_ETM_Q47_512028"/>
      <w:bookmarkStart w:id="26429" w:name="_ETM_Q47_512137"/>
      <w:bookmarkEnd w:id="26428"/>
      <w:bookmarkEnd w:id="26429"/>
    </w:p>
    <w:p w:rsidR="007A049D" w:rsidRDefault="007A049D" w:rsidP="00782D49">
      <w:pPr>
        <w:pStyle w:val="-"/>
        <w:rPr>
          <w:rtl/>
        </w:rPr>
      </w:pPr>
      <w:bookmarkStart w:id="26430" w:name="ET_speakercontinue_6392_77"/>
      <w:r w:rsidRPr="00346081">
        <w:rPr>
          <w:rStyle w:val="TagStyle"/>
          <w:rtl/>
        </w:rPr>
        <w:t xml:space="preserve"> &lt;&lt; דובר_המשך &gt;&gt;</w:t>
      </w:r>
      <w:r w:rsidRPr="00A360D3">
        <w:rPr>
          <w:rStyle w:val="TagStyle"/>
          <w:rtl/>
        </w:rPr>
        <w:t xml:space="preserve"> </w:t>
      </w:r>
      <w:r>
        <w:rPr>
          <w:rtl/>
        </w:rPr>
        <w:t>שר המשפטים יריב לוין:</w:t>
      </w:r>
      <w:r w:rsidRPr="00A360D3">
        <w:rPr>
          <w:rStyle w:val="TagStyle"/>
          <w:rtl/>
        </w:rPr>
        <w:t xml:space="preserve"> </w:t>
      </w:r>
      <w:r w:rsidRPr="00346081">
        <w:rPr>
          <w:rStyle w:val="TagStyle"/>
          <w:rtl/>
        </w:rPr>
        <w:t>&lt;&lt; דובר_המשך &gt;&gt;</w:t>
      </w:r>
      <w:r>
        <w:rPr>
          <w:rtl/>
        </w:rPr>
        <w:t xml:space="preserve">   </w:t>
      </w:r>
      <w:bookmarkEnd w:id="26430"/>
    </w:p>
    <w:p w:rsidR="007A049D" w:rsidRDefault="007A049D" w:rsidP="00782D49">
      <w:pPr>
        <w:rPr>
          <w:rtl/>
          <w:lang w:eastAsia="he-IL"/>
        </w:rPr>
      </w:pPr>
      <w:bookmarkStart w:id="26431" w:name="_ETM_Q47_507394"/>
      <w:bookmarkEnd w:id="26431"/>
    </w:p>
    <w:p w:rsidR="007A049D" w:rsidRDefault="007A049D" w:rsidP="00782D49">
      <w:pPr>
        <w:rPr>
          <w:rtl/>
          <w:lang w:eastAsia="he-IL"/>
        </w:rPr>
      </w:pPr>
      <w:r>
        <w:rPr>
          <w:rFonts w:hint="cs"/>
          <w:rtl/>
          <w:lang w:eastAsia="he-IL"/>
        </w:rPr>
        <w:t>בארצות הברית הנשיא ממנה והסנאט מאשר.</w:t>
      </w:r>
    </w:p>
    <w:p w:rsidR="007A049D" w:rsidRDefault="007A049D" w:rsidP="00782D49">
      <w:pPr>
        <w:rPr>
          <w:rtl/>
          <w:lang w:eastAsia="he-IL"/>
        </w:rPr>
      </w:pPr>
      <w:bookmarkStart w:id="26432" w:name="_ETM_Q47_512935"/>
      <w:bookmarkStart w:id="26433" w:name="_ETM_Q47_513043"/>
      <w:bookmarkEnd w:id="26432"/>
      <w:bookmarkEnd w:id="26433"/>
    </w:p>
    <w:p w:rsidR="007A049D" w:rsidRDefault="007A049D" w:rsidP="00782D49">
      <w:pPr>
        <w:pStyle w:val="af7"/>
        <w:rPr>
          <w:rtl/>
        </w:rPr>
      </w:pPr>
      <w:bookmarkStart w:id="26434" w:name="_ETM_Q47_510638"/>
      <w:bookmarkStart w:id="26435" w:name="ET_interruption_השרה_להתיישבות_ומש_80"/>
      <w:bookmarkEnd w:id="26434"/>
      <w:r w:rsidRPr="00346081">
        <w:rPr>
          <w:rStyle w:val="TagStyle"/>
          <w:rtl/>
        </w:rPr>
        <w:t xml:space="preserve"> &lt;&lt; קריאה &gt;&gt;</w:t>
      </w:r>
      <w:r w:rsidRPr="005C0F1A">
        <w:rPr>
          <w:rStyle w:val="TagStyle"/>
          <w:rtl/>
        </w:rPr>
        <w:t xml:space="preserve"> </w:t>
      </w:r>
      <w:r>
        <w:rPr>
          <w:rtl/>
        </w:rPr>
        <w:t>השרה להתיישבות ומשימות לאומיים אורית מלכה סטרוק:</w:t>
      </w:r>
      <w:r w:rsidRPr="005C0F1A">
        <w:rPr>
          <w:rStyle w:val="TagStyle"/>
          <w:rtl/>
        </w:rPr>
        <w:t xml:space="preserve"> </w:t>
      </w:r>
      <w:r w:rsidRPr="00346081">
        <w:rPr>
          <w:rStyle w:val="TagStyle"/>
          <w:rtl/>
        </w:rPr>
        <w:t>&lt;&lt; קריאה &gt;&gt;</w:t>
      </w:r>
      <w:r>
        <w:rPr>
          <w:rtl/>
        </w:rPr>
        <w:t xml:space="preserve">   </w:t>
      </w:r>
      <w:bookmarkEnd w:id="26435"/>
    </w:p>
    <w:p w:rsidR="007A049D" w:rsidRDefault="007A049D" w:rsidP="00ED71EC">
      <w:pPr>
        <w:rPr>
          <w:rtl/>
          <w:lang w:eastAsia="he-IL"/>
        </w:rPr>
      </w:pPr>
    </w:p>
    <w:p w:rsidR="007A049D" w:rsidRPr="005C0F1A" w:rsidRDefault="00ED71EC" w:rsidP="00782D49">
      <w:pPr>
        <w:rPr>
          <w:rtl/>
          <w:lang w:eastAsia="he-IL"/>
        </w:rPr>
      </w:pPr>
      <w:r>
        <w:rPr>
          <w:rFonts w:hint="cs"/>
          <w:rtl/>
          <w:lang w:eastAsia="he-IL"/>
        </w:rPr>
        <w:t>– – –</w:t>
      </w:r>
      <w:r w:rsidR="007A049D">
        <w:rPr>
          <w:rFonts w:hint="cs"/>
          <w:rtl/>
          <w:lang w:eastAsia="he-IL"/>
        </w:rPr>
        <w:t xml:space="preserve"> מתי שבא </w:t>
      </w:r>
      <w:bookmarkStart w:id="26436" w:name="_ETM_Q47_512931"/>
      <w:bookmarkEnd w:id="26436"/>
      <w:r w:rsidR="007A049D">
        <w:rPr>
          <w:rFonts w:hint="cs"/>
          <w:rtl/>
          <w:lang w:eastAsia="he-IL"/>
        </w:rPr>
        <w:t>לו.</w:t>
      </w:r>
    </w:p>
    <w:p w:rsidR="007A049D" w:rsidRDefault="007A049D" w:rsidP="00782D49">
      <w:pPr>
        <w:rPr>
          <w:rtl/>
          <w:lang w:eastAsia="he-IL"/>
        </w:rPr>
      </w:pPr>
      <w:bookmarkStart w:id="26437" w:name="_ETM_Q47_510392"/>
      <w:bookmarkStart w:id="26438" w:name="_ETM_Q47_331023"/>
      <w:bookmarkEnd w:id="26437"/>
      <w:bookmarkEnd w:id="26438"/>
    </w:p>
    <w:p w:rsidR="007A049D" w:rsidRDefault="007A049D" w:rsidP="00782D49">
      <w:pPr>
        <w:pStyle w:val="-"/>
        <w:rPr>
          <w:rtl/>
        </w:rPr>
      </w:pPr>
      <w:r w:rsidRPr="00346081">
        <w:rPr>
          <w:rStyle w:val="TagStyle"/>
          <w:rtl/>
        </w:rPr>
        <w:t xml:space="preserve"> &lt;&lt; דובר_המשך &gt;&gt;</w:t>
      </w:r>
      <w:r w:rsidRPr="005C0F1A">
        <w:rPr>
          <w:rStyle w:val="TagStyle"/>
          <w:rtl/>
        </w:rPr>
        <w:t xml:space="preserve"> </w:t>
      </w:r>
      <w:r>
        <w:rPr>
          <w:rtl/>
        </w:rPr>
        <w:t>שר המשפטים יריב לוין:</w:t>
      </w:r>
      <w:r w:rsidRPr="005C0F1A">
        <w:rPr>
          <w:rStyle w:val="TagStyle"/>
          <w:rtl/>
        </w:rPr>
        <w:t xml:space="preserve"> </w:t>
      </w:r>
      <w:r w:rsidRPr="00346081">
        <w:rPr>
          <w:rStyle w:val="TagStyle"/>
          <w:rtl/>
        </w:rPr>
        <w:t>&lt;&lt; דובר_המשך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בצ</w:t>
      </w:r>
      <w:bookmarkStart w:id="26439" w:name="_ETM_Q47_518296"/>
      <w:bookmarkEnd w:id="26439"/>
      <w:r>
        <w:rPr>
          <w:rFonts w:hint="cs"/>
          <w:rtl/>
          <w:lang w:eastAsia="he-IL"/>
        </w:rPr>
        <w:t xml:space="preserve">רפת ובשורה ארוכה של מדינות. באף מדינה בעולם אין </w:t>
      </w:r>
      <w:bookmarkStart w:id="26440" w:name="_ETM_Q47_524173"/>
      <w:bookmarkEnd w:id="26440"/>
      <w:r>
        <w:rPr>
          <w:rFonts w:hint="cs"/>
          <w:rtl/>
          <w:lang w:eastAsia="he-IL"/>
        </w:rPr>
        <w:t xml:space="preserve">מצב שבו השופטים בוחרים את עצמם בחדרי-חדרים, בלי פרוטוקול, ושבו לצד אחד יש שליטה מוחלטת במערכת וצד אחד לא </w:t>
      </w:r>
      <w:bookmarkStart w:id="26441" w:name="_ETM_Q47_532826"/>
      <w:bookmarkEnd w:id="26441"/>
      <w:r>
        <w:rPr>
          <w:rFonts w:hint="cs"/>
          <w:rtl/>
          <w:lang w:eastAsia="he-IL"/>
        </w:rPr>
        <w:t>יכול לבוא בשערי בית המשפט.</w:t>
      </w:r>
    </w:p>
    <w:p w:rsidR="007A049D" w:rsidRDefault="007A049D" w:rsidP="00782D49">
      <w:pPr>
        <w:rPr>
          <w:rtl/>
          <w:lang w:eastAsia="he-IL"/>
        </w:rPr>
      </w:pPr>
      <w:bookmarkStart w:id="26442" w:name="_ETM_Q47_539321"/>
      <w:bookmarkStart w:id="26443" w:name="_ETM_Q47_539418"/>
      <w:bookmarkEnd w:id="26442"/>
      <w:bookmarkEnd w:id="26443"/>
    </w:p>
    <w:p w:rsidR="007A049D" w:rsidRDefault="007A049D" w:rsidP="000F6080">
      <w:pPr>
        <w:rPr>
          <w:rtl/>
          <w:lang w:eastAsia="he-IL"/>
        </w:rPr>
      </w:pPr>
      <w:bookmarkStart w:id="26444" w:name="_ETM_Q47_539465"/>
      <w:bookmarkStart w:id="26445" w:name="_ETM_Q47_539594"/>
      <w:bookmarkEnd w:id="26444"/>
      <w:bookmarkEnd w:id="26445"/>
      <w:r>
        <w:rPr>
          <w:rFonts w:hint="cs"/>
          <w:rtl/>
          <w:lang w:eastAsia="he-IL"/>
        </w:rPr>
        <w:t xml:space="preserve">איך אמר נשיא בית המשפט העליון </w:t>
      </w:r>
      <w:bookmarkStart w:id="26446" w:name="_ETM_Q47_543018"/>
      <w:bookmarkEnd w:id="26446"/>
      <w:r>
        <w:rPr>
          <w:rFonts w:hint="cs"/>
          <w:rtl/>
          <w:lang w:eastAsia="he-IL"/>
        </w:rPr>
        <w:t xml:space="preserve">ברק, גם פה, ויותר </w:t>
      </w:r>
      <w:r w:rsidR="000F6080">
        <w:rPr>
          <w:rFonts w:hint="cs"/>
          <w:rtl/>
          <w:lang w:eastAsia="he-IL"/>
        </w:rPr>
        <w:t xml:space="preserve">טוב </w:t>
      </w:r>
      <w:r>
        <w:rPr>
          <w:rFonts w:hint="cs"/>
          <w:rtl/>
          <w:lang w:eastAsia="he-IL"/>
        </w:rPr>
        <w:t>ממנו אי-אפשר היה לנסח את זה</w:t>
      </w:r>
      <w:bookmarkStart w:id="26447" w:name="_ETM_Q47_548044"/>
      <w:bookmarkEnd w:id="26447"/>
      <w:r>
        <w:rPr>
          <w:rFonts w:hint="cs"/>
          <w:rtl/>
          <w:lang w:eastAsia="he-IL"/>
        </w:rPr>
        <w:t xml:space="preserve"> </w:t>
      </w:r>
      <w:r>
        <w:rPr>
          <w:rtl/>
          <w:lang w:eastAsia="he-IL"/>
        </w:rPr>
        <w:t>–</w:t>
      </w:r>
      <w:r>
        <w:rPr>
          <w:rFonts w:hint="cs"/>
          <w:rtl/>
          <w:lang w:eastAsia="he-IL"/>
        </w:rPr>
        <w:t xml:space="preserve"> תקשיבו למה שהוא אמר, דברים מדהימים</w:t>
      </w:r>
      <w:r w:rsidR="000F6080">
        <w:rPr>
          <w:rFonts w:hint="cs"/>
          <w:rtl/>
          <w:lang w:eastAsia="he-IL"/>
        </w:rPr>
        <w:t>.</w:t>
      </w:r>
      <w:r>
        <w:rPr>
          <w:rFonts w:hint="cs"/>
          <w:rtl/>
          <w:lang w:eastAsia="he-IL"/>
        </w:rPr>
        <w:t xml:space="preserve"> רבותיי, באמת אנחנו הרי חסרי השכלה וחסרי בינה ודעת, </w:t>
      </w:r>
      <w:bookmarkStart w:id="26448" w:name="_ETM_Q47_558256"/>
      <w:bookmarkEnd w:id="26448"/>
      <w:r>
        <w:rPr>
          <w:rFonts w:hint="cs"/>
          <w:rtl/>
          <w:lang w:eastAsia="he-IL"/>
        </w:rPr>
        <w:t xml:space="preserve">בואו נשמע ממישהו שיודע ללמד אותנו, אז אני אשתדל להביא </w:t>
      </w:r>
      <w:bookmarkStart w:id="26449" w:name="_ETM_Q47_557823"/>
      <w:bookmarkEnd w:id="26449"/>
      <w:r>
        <w:rPr>
          <w:rFonts w:hint="cs"/>
          <w:rtl/>
          <w:lang w:eastAsia="he-IL"/>
        </w:rPr>
        <w:t xml:space="preserve">את זה בשמו. אתם שומעים, אזרחי ישראל? כך אמר </w:t>
      </w:r>
      <w:bookmarkStart w:id="26450" w:name="_ETM_Q47_564407"/>
      <w:bookmarkEnd w:id="26450"/>
      <w:r>
        <w:rPr>
          <w:rFonts w:hint="cs"/>
          <w:rtl/>
          <w:lang w:eastAsia="he-IL"/>
        </w:rPr>
        <w:t xml:space="preserve">נשיא בית המשפט העליון שלכם: </w:t>
      </w:r>
      <w:r w:rsidR="000F6080">
        <w:rPr>
          <w:rFonts w:hint="cs"/>
          <w:rtl/>
          <w:lang w:eastAsia="he-IL"/>
        </w:rPr>
        <w:t>"</w:t>
      </w:r>
      <w:r>
        <w:rPr>
          <w:rFonts w:hint="cs"/>
          <w:rtl/>
          <w:lang w:eastAsia="he-IL"/>
        </w:rPr>
        <w:t xml:space="preserve">צריך להבין שבית המשפט העליון </w:t>
      </w:r>
      <w:bookmarkStart w:id="26451" w:name="_ETM_Q47_571207"/>
      <w:bookmarkEnd w:id="26451"/>
      <w:r>
        <w:rPr>
          <w:rFonts w:hint="cs"/>
          <w:rtl/>
          <w:lang w:eastAsia="he-IL"/>
        </w:rPr>
        <w:t xml:space="preserve">הוא משפחה אחת. גם אם יש דעות שונות, טובתה של </w:t>
      </w:r>
      <w:bookmarkStart w:id="26452" w:name="_ETM_Q47_578187"/>
      <w:bookmarkEnd w:id="26452"/>
      <w:r>
        <w:rPr>
          <w:rFonts w:hint="cs"/>
          <w:rtl/>
          <w:lang w:eastAsia="he-IL"/>
        </w:rPr>
        <w:t xml:space="preserve">המדינה היא שיהיה בית משפט קוהרנטי, שהיחסים בו יהיו כמו </w:t>
      </w:r>
      <w:bookmarkStart w:id="26453" w:name="_ETM_Q47_585787"/>
      <w:bookmarkEnd w:id="26453"/>
      <w:r>
        <w:rPr>
          <w:rFonts w:hint="cs"/>
          <w:rtl/>
          <w:lang w:eastAsia="he-IL"/>
        </w:rPr>
        <w:t xml:space="preserve">במשפחה, עם כל חילוקי הדעות. לא ניתן להכניס למערכת </w:t>
      </w:r>
      <w:bookmarkStart w:id="26454" w:name="_ETM_Q47_594231"/>
      <w:bookmarkEnd w:id="26454"/>
      <w:r>
        <w:rPr>
          <w:rFonts w:hint="cs"/>
          <w:rtl/>
          <w:lang w:eastAsia="he-IL"/>
        </w:rPr>
        <w:t>הזו מישהו שאינו חלק מהמשפחה</w:t>
      </w:r>
      <w:r w:rsidR="000F6080">
        <w:rPr>
          <w:rFonts w:hint="cs"/>
          <w:rtl/>
          <w:lang w:eastAsia="he-IL"/>
        </w:rPr>
        <w:t>"</w:t>
      </w:r>
      <w:r>
        <w:rPr>
          <w:rFonts w:hint="cs"/>
          <w:rtl/>
          <w:lang w:eastAsia="he-IL"/>
        </w:rPr>
        <w:t>.</w:t>
      </w:r>
    </w:p>
    <w:p w:rsidR="007A049D" w:rsidRDefault="007A049D" w:rsidP="00782D49">
      <w:pPr>
        <w:rPr>
          <w:rtl/>
          <w:lang w:eastAsia="he-IL"/>
        </w:rPr>
      </w:pPr>
      <w:bookmarkStart w:id="26455" w:name="_ETM_Q47_598609"/>
      <w:bookmarkStart w:id="26456" w:name="_ETM_Q47_598698"/>
      <w:bookmarkEnd w:id="26455"/>
      <w:bookmarkEnd w:id="26456"/>
    </w:p>
    <w:p w:rsidR="007A049D" w:rsidRDefault="007A049D" w:rsidP="00782D49">
      <w:pPr>
        <w:pStyle w:val="af7"/>
        <w:rPr>
          <w:rtl/>
        </w:rPr>
      </w:pPr>
      <w:bookmarkStart w:id="26457" w:name="ET_interruption_5300_83"/>
      <w:r w:rsidRPr="00346081">
        <w:rPr>
          <w:rStyle w:val="TagStyle"/>
          <w:rtl/>
        </w:rPr>
        <w:t xml:space="preserve"> &lt;&lt; קריאה &gt;&gt;</w:t>
      </w:r>
      <w:r w:rsidRPr="002C5339">
        <w:rPr>
          <w:rStyle w:val="TagStyle"/>
          <w:rtl/>
        </w:rPr>
        <w:t xml:space="preserve"> </w:t>
      </w:r>
      <w:r>
        <w:rPr>
          <w:rtl/>
        </w:rPr>
        <w:t>מירב בן ארי (יש עתיד):</w:t>
      </w:r>
      <w:r w:rsidRPr="002C5339">
        <w:rPr>
          <w:rStyle w:val="TagStyle"/>
          <w:rtl/>
        </w:rPr>
        <w:t xml:space="preserve"> </w:t>
      </w:r>
      <w:r w:rsidRPr="00346081">
        <w:rPr>
          <w:rStyle w:val="TagStyle"/>
          <w:rtl/>
        </w:rPr>
        <w:t>&lt;&lt; קריאה &gt;&gt;</w:t>
      </w:r>
      <w:r>
        <w:rPr>
          <w:rtl/>
        </w:rPr>
        <w:t xml:space="preserve">   </w:t>
      </w:r>
      <w:bookmarkEnd w:id="26457"/>
    </w:p>
    <w:p w:rsidR="007A049D" w:rsidRDefault="007A049D" w:rsidP="00ED71EC">
      <w:pPr>
        <w:rPr>
          <w:rtl/>
          <w:lang w:eastAsia="he-IL"/>
        </w:rPr>
      </w:pPr>
    </w:p>
    <w:p w:rsidR="007A049D" w:rsidRDefault="00ED71EC" w:rsidP="00782D49">
      <w:pPr>
        <w:rPr>
          <w:rtl/>
          <w:lang w:eastAsia="he-IL"/>
        </w:rPr>
      </w:pPr>
      <w:bookmarkStart w:id="26458" w:name="_ETM_Q47_593230"/>
      <w:bookmarkEnd w:id="26458"/>
      <w:r>
        <w:rPr>
          <w:rFonts w:hint="cs"/>
          <w:rtl/>
          <w:lang w:eastAsia="he-IL"/>
        </w:rPr>
        <w:t>– – –</w:t>
      </w:r>
    </w:p>
    <w:p w:rsidR="007A049D" w:rsidRDefault="007A049D" w:rsidP="00782D49">
      <w:pPr>
        <w:rPr>
          <w:rtl/>
          <w:lang w:eastAsia="he-IL"/>
        </w:rPr>
      </w:pPr>
      <w:bookmarkStart w:id="26459" w:name="_ETM_Q47_595218"/>
      <w:bookmarkStart w:id="26460" w:name="_ETM_Q47_595296"/>
      <w:bookmarkEnd w:id="26459"/>
      <w:bookmarkEnd w:id="26460"/>
    </w:p>
    <w:p w:rsidR="007A049D" w:rsidRDefault="007A049D" w:rsidP="00782D49">
      <w:pPr>
        <w:pStyle w:val="af7"/>
      </w:pPr>
      <w:bookmarkStart w:id="26461" w:name="ET_interruption_קר_אה_109"/>
      <w:r w:rsidRPr="00346081">
        <w:rPr>
          <w:rStyle w:val="TagStyle"/>
          <w:rtl/>
        </w:rPr>
        <w:t xml:space="preserve"> &lt;&lt; קריאה &gt;&gt;</w:t>
      </w:r>
      <w:r w:rsidRPr="00C531D8">
        <w:rPr>
          <w:rStyle w:val="TagStyle"/>
          <w:rtl/>
        </w:rPr>
        <w:t xml:space="preserve"> </w:t>
      </w:r>
      <w:r>
        <w:rPr>
          <w:rtl/>
        </w:rPr>
        <w:t>קריאה:</w:t>
      </w:r>
      <w:r w:rsidRPr="00C531D8">
        <w:rPr>
          <w:rStyle w:val="TagStyle"/>
          <w:rtl/>
        </w:rPr>
        <w:t xml:space="preserve"> </w:t>
      </w:r>
      <w:r w:rsidRPr="00346081">
        <w:rPr>
          <w:rStyle w:val="TagStyle"/>
          <w:rtl/>
        </w:rPr>
        <w:t>&lt;&lt; קריאה &gt;&gt;</w:t>
      </w:r>
      <w:r>
        <w:rPr>
          <w:rtl/>
        </w:rPr>
        <w:t xml:space="preserve">   </w:t>
      </w:r>
      <w:bookmarkEnd w:id="26461"/>
    </w:p>
    <w:p w:rsidR="007A049D" w:rsidRDefault="007A049D" w:rsidP="00ED71EC">
      <w:pPr>
        <w:rPr>
          <w:rtl/>
          <w:lang w:eastAsia="he-IL"/>
        </w:rPr>
      </w:pPr>
    </w:p>
    <w:p w:rsidR="007A049D" w:rsidRPr="00C531D8" w:rsidRDefault="007A049D" w:rsidP="00782D49">
      <w:pPr>
        <w:ind w:firstLine="0"/>
        <w:rPr>
          <w:lang w:eastAsia="he-IL"/>
        </w:rPr>
      </w:pPr>
      <w:bookmarkStart w:id="26462" w:name="_ETM_Q47_598306"/>
      <w:bookmarkStart w:id="26463" w:name="_ETM_Q47_598548"/>
      <w:bookmarkEnd w:id="26462"/>
      <w:bookmarkEnd w:id="26463"/>
      <w:r>
        <w:rPr>
          <w:rtl/>
          <w:lang w:eastAsia="he-IL"/>
        </w:rPr>
        <w:tab/>
      </w:r>
      <w:r>
        <w:rPr>
          <w:rFonts w:hint="cs"/>
          <w:rtl/>
          <w:lang w:eastAsia="he-IL"/>
        </w:rPr>
        <w:t xml:space="preserve">איך תסביר את כל </w:t>
      </w:r>
      <w:bookmarkStart w:id="26464" w:name="_ETM_Q47_595946"/>
      <w:bookmarkEnd w:id="26464"/>
      <w:r>
        <w:rPr>
          <w:rFonts w:hint="cs"/>
          <w:rtl/>
          <w:lang w:eastAsia="he-IL"/>
        </w:rPr>
        <w:t xml:space="preserve">השופטים </w:t>
      </w:r>
      <w:bookmarkStart w:id="26465" w:name="_ETM_Q47_598881"/>
      <w:bookmarkStart w:id="26466" w:name="_ETM_Q47_598935"/>
      <w:bookmarkStart w:id="26467" w:name="_ETM_Q47_598635"/>
      <w:bookmarkEnd w:id="26465"/>
      <w:bookmarkEnd w:id="26466"/>
      <w:bookmarkEnd w:id="26467"/>
      <w:r w:rsidR="00ED71EC">
        <w:rPr>
          <w:rFonts w:hint="cs"/>
          <w:rtl/>
          <w:lang w:eastAsia="he-IL"/>
        </w:rPr>
        <w:t>– – –</w:t>
      </w:r>
      <w:r>
        <w:rPr>
          <w:rFonts w:hint="cs"/>
          <w:rtl/>
          <w:lang w:eastAsia="he-IL"/>
        </w:rPr>
        <w:t xml:space="preserve"> שלך?</w:t>
      </w:r>
    </w:p>
    <w:p w:rsidR="007A049D" w:rsidRPr="00C531D8" w:rsidRDefault="007A049D" w:rsidP="00782D49">
      <w:pPr>
        <w:rPr>
          <w:rtl/>
          <w:lang w:eastAsia="he-IL"/>
        </w:rPr>
      </w:pPr>
      <w:bookmarkStart w:id="26468" w:name="_ETM_Q47_598607"/>
      <w:bookmarkStart w:id="26469" w:name="_ETM_Q47_598711"/>
      <w:bookmarkEnd w:id="26468"/>
      <w:bookmarkEnd w:id="26469"/>
    </w:p>
    <w:p w:rsidR="007A049D" w:rsidRDefault="007A049D" w:rsidP="00782D49">
      <w:pPr>
        <w:pStyle w:val="-"/>
        <w:rPr>
          <w:rtl/>
        </w:rPr>
      </w:pPr>
      <w:bookmarkStart w:id="26470" w:name="ET_speakercontinue_6392_82"/>
      <w:r w:rsidRPr="00346081">
        <w:rPr>
          <w:rStyle w:val="TagStyle"/>
          <w:rtl/>
        </w:rPr>
        <w:t xml:space="preserve"> &lt;&lt; דובר_המשך &gt;&gt;</w:t>
      </w:r>
      <w:r w:rsidRPr="002C5339">
        <w:rPr>
          <w:rStyle w:val="TagStyle"/>
          <w:rtl/>
        </w:rPr>
        <w:t xml:space="preserve"> </w:t>
      </w:r>
      <w:r>
        <w:rPr>
          <w:rtl/>
        </w:rPr>
        <w:t>שר המשפטים יריב לוין:</w:t>
      </w:r>
      <w:r w:rsidRPr="002C5339">
        <w:rPr>
          <w:rStyle w:val="TagStyle"/>
          <w:rtl/>
        </w:rPr>
        <w:t xml:space="preserve"> </w:t>
      </w:r>
      <w:r w:rsidRPr="00346081">
        <w:rPr>
          <w:rStyle w:val="TagStyle"/>
          <w:rtl/>
        </w:rPr>
        <w:t>&lt;&lt; דובר_המשך &gt;&gt;</w:t>
      </w:r>
      <w:r>
        <w:rPr>
          <w:rtl/>
        </w:rPr>
        <w:t xml:space="preserve">   </w:t>
      </w:r>
      <w:bookmarkEnd w:id="26470"/>
    </w:p>
    <w:p w:rsidR="007A049D" w:rsidRDefault="007A049D" w:rsidP="00ED71EC">
      <w:pPr>
        <w:rPr>
          <w:rtl/>
          <w:lang w:eastAsia="he-IL"/>
        </w:rPr>
      </w:pPr>
    </w:p>
    <w:p w:rsidR="007A049D" w:rsidRDefault="007A049D" w:rsidP="00782D49">
      <w:pPr>
        <w:rPr>
          <w:rtl/>
          <w:lang w:eastAsia="he-IL"/>
        </w:rPr>
      </w:pPr>
      <w:bookmarkStart w:id="26471" w:name="_ETM_Q47_593967"/>
      <w:bookmarkStart w:id="26472" w:name="_ETM_Q47_598753"/>
      <w:bookmarkStart w:id="26473" w:name="_ETM_Q47_598823"/>
      <w:bookmarkEnd w:id="26471"/>
      <w:bookmarkEnd w:id="26472"/>
      <w:bookmarkEnd w:id="26473"/>
      <w:r>
        <w:rPr>
          <w:rFonts w:hint="cs"/>
          <w:rtl/>
          <w:lang w:eastAsia="he-IL"/>
        </w:rPr>
        <w:t xml:space="preserve">ואני אומר לאזרחי ישראל: אנחנו נכניס לבית המשפט העליון את מי שאיננו חלק </w:t>
      </w:r>
      <w:bookmarkStart w:id="26474" w:name="_ETM_Q47_605680"/>
      <w:bookmarkEnd w:id="26474"/>
      <w:r>
        <w:rPr>
          <w:rFonts w:hint="cs"/>
          <w:rtl/>
          <w:lang w:eastAsia="he-IL"/>
        </w:rPr>
        <w:t xml:space="preserve">ממשפחת האצולה הזו, שהפכה את בית המשפט לנחלה פרטית שלה. </w:t>
      </w:r>
      <w:bookmarkStart w:id="26475" w:name="_ETM_Q47_612513"/>
      <w:bookmarkEnd w:id="26475"/>
      <w:r>
        <w:rPr>
          <w:rFonts w:hint="cs"/>
          <w:rtl/>
          <w:lang w:eastAsia="he-IL"/>
        </w:rPr>
        <w:t xml:space="preserve">יהיה בה מקום לכולם, לכולם, מהצד </w:t>
      </w:r>
      <w:bookmarkStart w:id="26476" w:name="_ETM_Q47_616931"/>
      <w:bookmarkEnd w:id="26476"/>
      <w:r>
        <w:rPr>
          <w:rFonts w:hint="cs"/>
          <w:rtl/>
          <w:lang w:eastAsia="he-IL"/>
        </w:rPr>
        <w:t>הזה וגם מהצד הזה.</w:t>
      </w:r>
    </w:p>
    <w:p w:rsidR="007A049D" w:rsidRDefault="007A049D" w:rsidP="00782D49">
      <w:pPr>
        <w:rPr>
          <w:rtl/>
          <w:lang w:eastAsia="he-IL"/>
        </w:rPr>
      </w:pPr>
      <w:bookmarkStart w:id="26477" w:name="_ETM_Q47_610857"/>
      <w:bookmarkEnd w:id="26477"/>
    </w:p>
    <w:p w:rsidR="007A049D" w:rsidRDefault="007A049D" w:rsidP="00782D49">
      <w:pPr>
        <w:pStyle w:val="af8"/>
        <w:rPr>
          <w:rtl/>
        </w:rPr>
      </w:pPr>
      <w:r w:rsidRPr="00346081">
        <w:rPr>
          <w:rStyle w:val="TagStyle"/>
          <w:rtl/>
        </w:rPr>
        <w:t xml:space="preserve"> &lt;&lt; יור &gt;&gt;</w:t>
      </w:r>
      <w:r w:rsidRPr="002C5339">
        <w:rPr>
          <w:rStyle w:val="TagStyle"/>
          <w:rtl/>
        </w:rPr>
        <w:t xml:space="preserve"> </w:t>
      </w:r>
      <w:r>
        <w:rPr>
          <w:rtl/>
        </w:rPr>
        <w:t>היו"ר אמיר אוחנה:</w:t>
      </w:r>
      <w:r w:rsidRPr="002C5339">
        <w:rPr>
          <w:rStyle w:val="TagStyle"/>
          <w:rtl/>
        </w:rPr>
        <w:t xml:space="preserve"> </w:t>
      </w:r>
      <w:r w:rsidRPr="00346081">
        <w:rPr>
          <w:rStyle w:val="TagStyle"/>
          <w:rtl/>
        </w:rPr>
        <w:t>&lt;&lt; יור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6478" w:name="_ETM_Q47_611955"/>
      <w:bookmarkEnd w:id="26478"/>
      <w:r>
        <w:rPr>
          <w:rFonts w:hint="cs"/>
          <w:rtl/>
          <w:lang w:eastAsia="he-IL"/>
        </w:rPr>
        <w:t xml:space="preserve">סליחה, בלי מחיאות </w:t>
      </w:r>
      <w:bookmarkStart w:id="26479" w:name="_ETM_Q47_617765"/>
      <w:bookmarkEnd w:id="26479"/>
      <w:r>
        <w:rPr>
          <w:rFonts w:hint="cs"/>
          <w:rtl/>
          <w:lang w:eastAsia="he-IL"/>
        </w:rPr>
        <w:t>כפיים. בלי מחיאות כפיים. זה לא שוק. בלי מחיאות כפיים.</w:t>
      </w:r>
    </w:p>
    <w:p w:rsidR="007A049D" w:rsidRDefault="007A049D" w:rsidP="00782D49">
      <w:pPr>
        <w:rPr>
          <w:rtl/>
          <w:lang w:eastAsia="he-IL"/>
        </w:rPr>
      </w:pPr>
    </w:p>
    <w:p w:rsidR="007A049D" w:rsidRDefault="007A049D" w:rsidP="00782D49">
      <w:pPr>
        <w:pStyle w:val="af7"/>
        <w:rPr>
          <w:rtl/>
        </w:rPr>
      </w:pPr>
      <w:bookmarkStart w:id="26480" w:name="ET_interruption_5766_86"/>
      <w:r w:rsidRPr="00346081">
        <w:rPr>
          <w:rStyle w:val="TagStyle"/>
          <w:rtl/>
        </w:rPr>
        <w:t xml:space="preserve"> &lt;&lt; קריאה &gt;&gt;</w:t>
      </w:r>
      <w:r w:rsidRPr="002C5339">
        <w:rPr>
          <w:rStyle w:val="TagStyle"/>
          <w:rtl/>
        </w:rPr>
        <w:t xml:space="preserve"> </w:t>
      </w:r>
      <w:r>
        <w:rPr>
          <w:rtl/>
        </w:rPr>
        <w:t>רם בן ברק (יש עתיד):</w:t>
      </w:r>
      <w:r w:rsidRPr="002C5339">
        <w:rPr>
          <w:rStyle w:val="TagStyle"/>
          <w:rtl/>
        </w:rPr>
        <w:t xml:space="preserve"> </w:t>
      </w:r>
      <w:r w:rsidRPr="00346081">
        <w:rPr>
          <w:rStyle w:val="TagStyle"/>
          <w:rtl/>
        </w:rPr>
        <w:t>&lt;&lt; קריאה &gt;&gt;</w:t>
      </w:r>
      <w:r>
        <w:rPr>
          <w:rtl/>
        </w:rPr>
        <w:t xml:space="preserve">   </w:t>
      </w:r>
      <w:bookmarkEnd w:id="26480"/>
    </w:p>
    <w:p w:rsidR="007A049D" w:rsidRDefault="007A049D" w:rsidP="00ED71EC">
      <w:pPr>
        <w:rPr>
          <w:rtl/>
          <w:lang w:eastAsia="he-IL"/>
        </w:rPr>
      </w:pPr>
    </w:p>
    <w:p w:rsidR="007A049D" w:rsidRDefault="007A049D" w:rsidP="00782D49">
      <w:pPr>
        <w:rPr>
          <w:rtl/>
          <w:lang w:eastAsia="he-IL"/>
        </w:rPr>
      </w:pPr>
      <w:bookmarkStart w:id="26481" w:name="_ETM_Q47_617206"/>
      <w:bookmarkEnd w:id="26481"/>
      <w:r>
        <w:rPr>
          <w:rFonts w:hint="cs"/>
          <w:rtl/>
          <w:lang w:eastAsia="he-IL"/>
        </w:rPr>
        <w:t xml:space="preserve">רק טובתכם, רק טובתכם, ולא לעצור </w:t>
      </w:r>
      <w:r w:rsidR="00ED71EC">
        <w:rPr>
          <w:rFonts w:hint="cs"/>
          <w:rtl/>
          <w:lang w:eastAsia="he-IL"/>
        </w:rPr>
        <w:t>– – –</w:t>
      </w:r>
    </w:p>
    <w:p w:rsidR="007A049D" w:rsidRPr="002C5339" w:rsidRDefault="007A049D" w:rsidP="00782D49">
      <w:pPr>
        <w:rPr>
          <w:rtl/>
          <w:lang w:eastAsia="he-IL"/>
        </w:rPr>
      </w:pPr>
    </w:p>
    <w:p w:rsidR="007A049D" w:rsidRDefault="007A049D" w:rsidP="00782D49">
      <w:pPr>
        <w:pStyle w:val="-"/>
        <w:rPr>
          <w:rtl/>
        </w:rPr>
      </w:pPr>
      <w:r w:rsidRPr="00346081">
        <w:rPr>
          <w:rStyle w:val="TagStyle"/>
          <w:rtl/>
        </w:rPr>
        <w:t xml:space="preserve"> &lt;&lt; דובר_המשך &gt;&gt;</w:t>
      </w:r>
      <w:r w:rsidRPr="002C5339">
        <w:rPr>
          <w:rStyle w:val="TagStyle"/>
          <w:rtl/>
        </w:rPr>
        <w:t xml:space="preserve"> </w:t>
      </w:r>
      <w:r>
        <w:rPr>
          <w:rtl/>
        </w:rPr>
        <w:t>שר המשפטים יריב לוין:</w:t>
      </w:r>
      <w:r w:rsidRPr="002C5339">
        <w:rPr>
          <w:rStyle w:val="TagStyle"/>
          <w:rtl/>
        </w:rPr>
        <w:t xml:space="preserve"> </w:t>
      </w:r>
      <w:r w:rsidRPr="00346081">
        <w:rPr>
          <w:rStyle w:val="TagStyle"/>
          <w:rtl/>
        </w:rPr>
        <w:t>&lt;&lt; דובר_המשך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6482" w:name="_ETM_Q47_622263"/>
      <w:bookmarkStart w:id="26483" w:name="_ETM_Q47_622373"/>
      <w:bookmarkEnd w:id="26482"/>
      <w:bookmarkEnd w:id="26483"/>
      <w:r>
        <w:rPr>
          <w:rFonts w:hint="cs"/>
          <w:rtl/>
          <w:lang w:eastAsia="he-IL"/>
        </w:rPr>
        <w:t xml:space="preserve">השופט חשין אמר: </w:t>
      </w:r>
      <w:r w:rsidR="000F6080">
        <w:rPr>
          <w:rFonts w:hint="cs"/>
          <w:rtl/>
          <w:lang w:eastAsia="he-IL"/>
        </w:rPr>
        <w:t>"</w:t>
      </w:r>
      <w:r>
        <w:rPr>
          <w:rFonts w:hint="cs"/>
          <w:rtl/>
          <w:lang w:eastAsia="he-IL"/>
        </w:rPr>
        <w:t xml:space="preserve">מי שירים ידו </w:t>
      </w:r>
      <w:bookmarkStart w:id="26484" w:name="_ETM_Q47_630120"/>
      <w:bookmarkEnd w:id="26484"/>
      <w:r>
        <w:rPr>
          <w:rFonts w:hint="cs"/>
          <w:rtl/>
          <w:lang w:eastAsia="he-IL"/>
        </w:rPr>
        <w:t>על ביתי,</w:t>
      </w:r>
      <w:r>
        <w:rPr>
          <w:rFonts w:hint="eastAsia"/>
          <w:rtl/>
          <w:lang w:eastAsia="he-IL"/>
        </w:rPr>
        <w:t xml:space="preserve"> </w:t>
      </w:r>
      <w:r>
        <w:rPr>
          <w:rFonts w:hint="cs"/>
          <w:rtl/>
          <w:lang w:eastAsia="he-IL"/>
        </w:rPr>
        <w:t>אני אגדע את ידו</w:t>
      </w:r>
      <w:r w:rsidR="000F6080">
        <w:rPr>
          <w:rFonts w:hint="cs"/>
          <w:rtl/>
          <w:lang w:eastAsia="he-IL"/>
        </w:rPr>
        <w:t>"</w:t>
      </w:r>
      <w:r>
        <w:rPr>
          <w:rFonts w:hint="cs"/>
          <w:rtl/>
          <w:lang w:eastAsia="he-IL"/>
        </w:rPr>
        <w:t xml:space="preserve">. והם באמת עשו </w:t>
      </w:r>
      <w:bookmarkStart w:id="26485" w:name="_ETM_Q47_636045"/>
      <w:bookmarkEnd w:id="26485"/>
      <w:r>
        <w:rPr>
          <w:rFonts w:hint="cs"/>
          <w:rtl/>
          <w:lang w:eastAsia="he-IL"/>
        </w:rPr>
        <w:t xml:space="preserve">את זה </w:t>
      </w:r>
      <w:bookmarkStart w:id="26486" w:name="_ETM_Q47_638044"/>
      <w:bookmarkStart w:id="26487" w:name="_ETM_Q47_638129"/>
      <w:bookmarkStart w:id="26488" w:name="_ETM_Q47_638204"/>
      <w:bookmarkStart w:id="26489" w:name="_ETM_Q47_638309"/>
      <w:bookmarkEnd w:id="26486"/>
      <w:bookmarkEnd w:id="26487"/>
      <w:bookmarkEnd w:id="26488"/>
      <w:bookmarkEnd w:id="26489"/>
      <w:r>
        <w:rPr>
          <w:rFonts w:hint="eastAsia"/>
          <w:rtl/>
          <w:lang w:eastAsia="he-IL"/>
        </w:rPr>
        <w:t xml:space="preserve">– </w:t>
      </w:r>
      <w:r>
        <w:rPr>
          <w:rFonts w:hint="cs"/>
          <w:rtl/>
          <w:lang w:eastAsia="he-IL"/>
        </w:rPr>
        <w:t xml:space="preserve">השופטת גביזון, פרופ' גביזון, אחת </w:t>
      </w:r>
      <w:bookmarkStart w:id="26490" w:name="_ETM_Q47_640943"/>
      <w:bookmarkEnd w:id="26490"/>
      <w:r>
        <w:rPr>
          <w:rFonts w:hint="cs"/>
          <w:rtl/>
          <w:lang w:eastAsia="he-IL"/>
        </w:rPr>
        <w:t>מענקיות המשפט, נחסמה, משום שיש לה אג'נדה.</w:t>
      </w:r>
    </w:p>
    <w:p w:rsidR="007A049D" w:rsidRDefault="007A049D" w:rsidP="00782D49">
      <w:pPr>
        <w:rPr>
          <w:rtl/>
          <w:lang w:eastAsia="he-IL"/>
        </w:rPr>
      </w:pPr>
      <w:bookmarkStart w:id="26491" w:name="_ETM_Q47_642001"/>
      <w:bookmarkStart w:id="26492" w:name="_ETM_Q47_642095"/>
      <w:bookmarkEnd w:id="26491"/>
      <w:bookmarkEnd w:id="26492"/>
    </w:p>
    <w:p w:rsidR="007A049D" w:rsidRDefault="007A049D" w:rsidP="00782D49">
      <w:pPr>
        <w:pStyle w:val="af7"/>
        <w:rPr>
          <w:rtl/>
        </w:rPr>
      </w:pPr>
      <w:bookmarkStart w:id="26493" w:name="ET_interruption_קר_אה_89"/>
      <w:r w:rsidRPr="00346081">
        <w:rPr>
          <w:rStyle w:val="TagStyle"/>
          <w:rtl/>
        </w:rPr>
        <w:t xml:space="preserve"> &lt;&lt; קריאה &gt;&gt;</w:t>
      </w:r>
      <w:r w:rsidRPr="002C5339">
        <w:rPr>
          <w:rStyle w:val="TagStyle"/>
          <w:rtl/>
        </w:rPr>
        <w:t xml:space="preserve"> </w:t>
      </w:r>
      <w:r>
        <w:rPr>
          <w:rtl/>
        </w:rPr>
        <w:t>קריאה:</w:t>
      </w:r>
      <w:r w:rsidRPr="002C5339">
        <w:rPr>
          <w:rStyle w:val="TagStyle"/>
          <w:rtl/>
        </w:rPr>
        <w:t xml:space="preserve"> </w:t>
      </w:r>
      <w:r w:rsidRPr="00346081">
        <w:rPr>
          <w:rStyle w:val="TagStyle"/>
          <w:rtl/>
        </w:rPr>
        <w:t>&lt;&lt; קריאה &gt;&gt;</w:t>
      </w:r>
      <w:r>
        <w:rPr>
          <w:rtl/>
        </w:rPr>
        <w:t xml:space="preserve">   </w:t>
      </w:r>
      <w:bookmarkEnd w:id="26493"/>
    </w:p>
    <w:p w:rsidR="007A049D" w:rsidRDefault="007A049D" w:rsidP="00ED71EC">
      <w:pPr>
        <w:rPr>
          <w:rtl/>
          <w:lang w:eastAsia="he-IL"/>
        </w:rPr>
      </w:pPr>
    </w:p>
    <w:p w:rsidR="007A049D" w:rsidRPr="002C5339" w:rsidRDefault="00ED71EC" w:rsidP="00782D49">
      <w:pPr>
        <w:rPr>
          <w:rtl/>
          <w:lang w:eastAsia="he-IL"/>
        </w:rPr>
      </w:pPr>
      <w:bookmarkStart w:id="26494" w:name="_ETM_Q47_645466"/>
      <w:bookmarkEnd w:id="26494"/>
      <w:r>
        <w:rPr>
          <w:rFonts w:hint="cs"/>
          <w:rtl/>
          <w:lang w:eastAsia="he-IL"/>
        </w:rPr>
        <w:t>– – –</w:t>
      </w:r>
    </w:p>
    <w:p w:rsidR="007A049D" w:rsidRDefault="007A049D" w:rsidP="00782D49">
      <w:pPr>
        <w:rPr>
          <w:rtl/>
          <w:lang w:eastAsia="he-IL"/>
        </w:rPr>
      </w:pPr>
      <w:bookmarkStart w:id="26495" w:name="_ETM_Q47_622439"/>
      <w:bookmarkStart w:id="26496" w:name="_ETM_Q47_622520"/>
      <w:bookmarkEnd w:id="26495"/>
      <w:bookmarkEnd w:id="26496"/>
    </w:p>
    <w:p w:rsidR="007A049D" w:rsidRDefault="007A049D" w:rsidP="00782D49">
      <w:pPr>
        <w:pStyle w:val="-"/>
        <w:rPr>
          <w:rtl/>
        </w:rPr>
      </w:pPr>
      <w:r w:rsidRPr="00346081">
        <w:rPr>
          <w:rStyle w:val="TagStyle"/>
          <w:rtl/>
        </w:rPr>
        <w:t xml:space="preserve"> &lt;&lt; דובר_המשך &gt;&gt;</w:t>
      </w:r>
      <w:r w:rsidRPr="002C5339">
        <w:rPr>
          <w:rStyle w:val="TagStyle"/>
          <w:rtl/>
        </w:rPr>
        <w:t xml:space="preserve"> </w:t>
      </w:r>
      <w:r>
        <w:rPr>
          <w:rtl/>
        </w:rPr>
        <w:t>שר המשפטים יריב לוין:</w:t>
      </w:r>
      <w:r w:rsidRPr="002C5339">
        <w:rPr>
          <w:rStyle w:val="TagStyle"/>
          <w:rtl/>
        </w:rPr>
        <w:t xml:space="preserve"> </w:t>
      </w:r>
      <w:r w:rsidRPr="00346081">
        <w:rPr>
          <w:rStyle w:val="TagStyle"/>
          <w:rtl/>
        </w:rPr>
        <w:t>&lt;&lt; דובר_המשך &gt;&gt;</w:t>
      </w:r>
      <w:r>
        <w:rPr>
          <w:rtl/>
        </w:rPr>
        <w:t xml:space="preserve">   </w:t>
      </w:r>
    </w:p>
    <w:p w:rsidR="007A049D" w:rsidRDefault="007A049D" w:rsidP="00ED71EC">
      <w:pPr>
        <w:rPr>
          <w:rtl/>
          <w:lang w:eastAsia="he-IL"/>
        </w:rPr>
      </w:pPr>
    </w:p>
    <w:p w:rsidR="007A049D" w:rsidRDefault="007A049D" w:rsidP="000F6080">
      <w:pPr>
        <w:rPr>
          <w:rtl/>
          <w:lang w:eastAsia="he-IL"/>
        </w:rPr>
      </w:pPr>
      <w:bookmarkStart w:id="26497" w:name="_ETM_Q47_643711"/>
      <w:bookmarkStart w:id="26498" w:name="_ETM_Q47_643811"/>
      <w:bookmarkEnd w:id="26497"/>
      <w:bookmarkEnd w:id="26498"/>
      <w:r>
        <w:rPr>
          <w:rFonts w:hint="cs"/>
          <w:rtl/>
          <w:lang w:eastAsia="he-IL"/>
        </w:rPr>
        <w:t xml:space="preserve">לא אפשרו לה </w:t>
      </w:r>
      <w:bookmarkStart w:id="26499" w:name="_ETM_Q47_645871"/>
      <w:bookmarkEnd w:id="26499"/>
      <w:r>
        <w:rPr>
          <w:rFonts w:hint="cs"/>
          <w:rtl/>
          <w:lang w:eastAsia="he-IL"/>
        </w:rPr>
        <w:t xml:space="preserve">להיבחר לבית המשפט העליון. כך היה לרבים רבים </w:t>
      </w:r>
      <w:r>
        <w:rPr>
          <w:rFonts w:hint="eastAsia"/>
          <w:rtl/>
          <w:lang w:eastAsia="he-IL"/>
        </w:rPr>
        <w:t xml:space="preserve">– </w:t>
      </w:r>
      <w:r>
        <w:rPr>
          <w:rFonts w:hint="cs"/>
          <w:rtl/>
          <w:lang w:eastAsia="he-IL"/>
        </w:rPr>
        <w:t xml:space="preserve">פרופ' נילי </w:t>
      </w:r>
      <w:bookmarkStart w:id="26500" w:name="_ETM_Q47_653547"/>
      <w:bookmarkEnd w:id="26500"/>
      <w:r>
        <w:rPr>
          <w:rFonts w:hint="cs"/>
          <w:rtl/>
          <w:lang w:eastAsia="he-IL"/>
        </w:rPr>
        <w:t>כהן ואחרים.</w:t>
      </w:r>
      <w:bookmarkStart w:id="26501" w:name="_ETM_Q47_655258"/>
      <w:bookmarkStart w:id="26502" w:name="_ETM_Q47_655372"/>
      <w:bookmarkStart w:id="26503" w:name="_ETM_Q47_655403"/>
      <w:bookmarkEnd w:id="26501"/>
      <w:bookmarkEnd w:id="26502"/>
      <w:bookmarkEnd w:id="26503"/>
      <w:r w:rsidR="000F6080">
        <w:rPr>
          <w:rFonts w:hint="cs"/>
          <w:rtl/>
          <w:lang w:eastAsia="he-IL"/>
        </w:rPr>
        <w:t xml:space="preserve"> </w:t>
      </w:r>
      <w:r>
        <w:rPr>
          <w:rFonts w:hint="cs"/>
          <w:rtl/>
          <w:lang w:eastAsia="he-IL"/>
        </w:rPr>
        <w:t>א</w:t>
      </w:r>
      <w:bookmarkStart w:id="26504" w:name="_ETM_Q47_655567"/>
      <w:bookmarkEnd w:id="26504"/>
      <w:r>
        <w:rPr>
          <w:rFonts w:hint="cs"/>
          <w:rtl/>
          <w:lang w:eastAsia="he-IL"/>
        </w:rPr>
        <w:t xml:space="preserve">בל אני אגיד לכם למי כן היה מקום בבית </w:t>
      </w:r>
      <w:bookmarkStart w:id="26505" w:name="_ETM_Q47_657942"/>
      <w:bookmarkEnd w:id="26505"/>
      <w:r>
        <w:rPr>
          <w:rFonts w:hint="cs"/>
          <w:rtl/>
          <w:lang w:eastAsia="he-IL"/>
        </w:rPr>
        <w:t>המשפט העליון.</w:t>
      </w:r>
    </w:p>
    <w:p w:rsidR="007A049D" w:rsidRDefault="007A049D" w:rsidP="00782D49">
      <w:pPr>
        <w:rPr>
          <w:rtl/>
          <w:lang w:eastAsia="he-IL"/>
        </w:rPr>
      </w:pPr>
      <w:bookmarkStart w:id="26506" w:name="_ETM_Q47_579665"/>
      <w:bookmarkStart w:id="26507" w:name="_ETM_Q47_579726"/>
      <w:bookmarkEnd w:id="26506"/>
      <w:bookmarkEnd w:id="26507"/>
    </w:p>
    <w:p w:rsidR="007A049D" w:rsidRDefault="007A049D" w:rsidP="00782D49">
      <w:pPr>
        <w:pStyle w:val="af7"/>
        <w:rPr>
          <w:rtl/>
        </w:rPr>
      </w:pPr>
      <w:bookmarkStart w:id="26508" w:name="_ETM_Q47_653828"/>
      <w:bookmarkStart w:id="26509" w:name="_ETM_Q47_653933"/>
      <w:bookmarkStart w:id="26510" w:name="ET_interruption_5156_90"/>
      <w:bookmarkEnd w:id="26508"/>
      <w:bookmarkEnd w:id="26509"/>
      <w:r w:rsidRPr="00346081">
        <w:rPr>
          <w:rStyle w:val="TagStyle"/>
          <w:rtl/>
        </w:rPr>
        <w:t xml:space="preserve"> &lt;&lt; קריאה &gt;&gt;</w:t>
      </w:r>
      <w:r w:rsidRPr="002C5339">
        <w:rPr>
          <w:rStyle w:val="TagStyle"/>
          <w:rtl/>
        </w:rPr>
        <w:t xml:space="preserve"> </w:t>
      </w:r>
      <w:r>
        <w:rPr>
          <w:rtl/>
        </w:rPr>
        <w:t>דוד אמסלם (הליכוד):</w:t>
      </w:r>
      <w:r w:rsidRPr="002C5339">
        <w:rPr>
          <w:rStyle w:val="TagStyle"/>
          <w:rtl/>
        </w:rPr>
        <w:t xml:space="preserve"> </w:t>
      </w:r>
      <w:r w:rsidRPr="00346081">
        <w:rPr>
          <w:rStyle w:val="TagStyle"/>
          <w:rtl/>
        </w:rPr>
        <w:t>&lt;&lt; קריאה &gt;&gt;</w:t>
      </w:r>
      <w:r>
        <w:rPr>
          <w:rtl/>
        </w:rPr>
        <w:t xml:space="preserve">   </w:t>
      </w:r>
      <w:bookmarkEnd w:id="26510"/>
    </w:p>
    <w:p w:rsidR="007A049D" w:rsidRDefault="007A049D" w:rsidP="00ED71EC">
      <w:pPr>
        <w:rPr>
          <w:rtl/>
          <w:lang w:eastAsia="he-IL"/>
        </w:rPr>
      </w:pPr>
    </w:p>
    <w:p w:rsidR="007A049D" w:rsidRDefault="007A049D" w:rsidP="00782D49">
      <w:pPr>
        <w:rPr>
          <w:rtl/>
          <w:lang w:eastAsia="he-IL"/>
        </w:rPr>
      </w:pPr>
      <w:bookmarkStart w:id="26511" w:name="_ETM_Q47_651201"/>
      <w:bookmarkStart w:id="26512" w:name="_ETM_Q47_651456"/>
      <w:bookmarkStart w:id="26513" w:name="_ETM_Q47_651539"/>
      <w:bookmarkEnd w:id="26511"/>
      <w:bookmarkEnd w:id="26512"/>
      <w:bookmarkEnd w:id="26513"/>
      <w:r>
        <w:rPr>
          <w:rFonts w:hint="cs"/>
          <w:rtl/>
          <w:lang w:eastAsia="he-IL"/>
        </w:rPr>
        <w:t xml:space="preserve">מה שציטטת קודם </w:t>
      </w:r>
      <w:r w:rsidR="00ED71EC">
        <w:rPr>
          <w:rFonts w:hint="cs"/>
          <w:rtl/>
          <w:lang w:eastAsia="he-IL"/>
        </w:rPr>
        <w:t>– – –</w:t>
      </w:r>
      <w:r>
        <w:rPr>
          <w:rFonts w:hint="cs"/>
          <w:rtl/>
          <w:lang w:eastAsia="he-IL"/>
        </w:rPr>
        <w:t xml:space="preserve"> 1, 2 או 3?</w:t>
      </w:r>
    </w:p>
    <w:p w:rsidR="007A049D" w:rsidRDefault="007A049D" w:rsidP="00782D49">
      <w:pPr>
        <w:rPr>
          <w:rtl/>
          <w:lang w:eastAsia="he-IL"/>
        </w:rPr>
      </w:pPr>
      <w:bookmarkStart w:id="26514" w:name="_ETM_Q47_651606"/>
      <w:bookmarkStart w:id="26515" w:name="_ETM_Q47_651709"/>
      <w:bookmarkEnd w:id="26514"/>
      <w:bookmarkEnd w:id="26515"/>
    </w:p>
    <w:p w:rsidR="007A049D" w:rsidRDefault="007A049D" w:rsidP="00782D49">
      <w:pPr>
        <w:pStyle w:val="-"/>
        <w:rPr>
          <w:rtl/>
        </w:rPr>
      </w:pPr>
      <w:bookmarkStart w:id="26516" w:name="ET_speakercontinue_6392_91"/>
      <w:r w:rsidRPr="00346081">
        <w:rPr>
          <w:rStyle w:val="TagStyle"/>
          <w:rtl/>
        </w:rPr>
        <w:t xml:space="preserve"> &lt;&lt; דובר_המשך &gt;&gt;</w:t>
      </w:r>
      <w:r w:rsidRPr="002C5339">
        <w:rPr>
          <w:rStyle w:val="TagStyle"/>
          <w:rtl/>
        </w:rPr>
        <w:t xml:space="preserve"> </w:t>
      </w:r>
      <w:r>
        <w:rPr>
          <w:rtl/>
        </w:rPr>
        <w:t>שר המשפטים יריב לוין:</w:t>
      </w:r>
      <w:r w:rsidRPr="002C5339">
        <w:rPr>
          <w:rStyle w:val="TagStyle"/>
          <w:rtl/>
        </w:rPr>
        <w:t xml:space="preserve"> </w:t>
      </w:r>
      <w:r w:rsidRPr="00346081">
        <w:rPr>
          <w:rStyle w:val="TagStyle"/>
          <w:rtl/>
        </w:rPr>
        <w:t>&lt;&lt; דובר_המשך &gt;&gt;</w:t>
      </w:r>
      <w:r>
        <w:rPr>
          <w:rtl/>
        </w:rPr>
        <w:t xml:space="preserve">   </w:t>
      </w:r>
      <w:bookmarkEnd w:id="26516"/>
    </w:p>
    <w:p w:rsidR="007A049D" w:rsidRDefault="007A049D" w:rsidP="00ED71EC">
      <w:pPr>
        <w:rPr>
          <w:rtl/>
          <w:lang w:eastAsia="he-IL"/>
        </w:rPr>
      </w:pPr>
    </w:p>
    <w:p w:rsidR="007A049D" w:rsidRDefault="007A049D" w:rsidP="00782D49">
      <w:pPr>
        <w:rPr>
          <w:rtl/>
          <w:lang w:eastAsia="he-IL"/>
        </w:rPr>
      </w:pPr>
      <w:bookmarkStart w:id="26517" w:name="_ETM_Q47_652604"/>
      <w:bookmarkEnd w:id="26517"/>
      <w:r>
        <w:rPr>
          <w:rFonts w:hint="cs"/>
          <w:rtl/>
          <w:lang w:eastAsia="he-IL"/>
        </w:rPr>
        <w:t xml:space="preserve">רבותיי, </w:t>
      </w:r>
      <w:bookmarkStart w:id="26518" w:name="_ETM_Q47_665954"/>
      <w:bookmarkEnd w:id="26518"/>
      <w:r>
        <w:rPr>
          <w:rFonts w:hint="cs"/>
          <w:rtl/>
          <w:lang w:eastAsia="he-IL"/>
        </w:rPr>
        <w:t xml:space="preserve">אני אגיד לכם למי כן היה מקום. הרי אין מערכת </w:t>
      </w:r>
      <w:bookmarkStart w:id="26519" w:name="_ETM_Q47_670467"/>
      <w:bookmarkEnd w:id="26519"/>
      <w:r>
        <w:rPr>
          <w:rFonts w:hint="cs"/>
          <w:rtl/>
          <w:lang w:eastAsia="he-IL"/>
        </w:rPr>
        <w:t xml:space="preserve">אחת במדינת ישראל שיש בה קשרי משפחה ונפוטיזם כמו שקיימים </w:t>
      </w:r>
      <w:bookmarkStart w:id="26520" w:name="_ETM_Q47_675374"/>
      <w:bookmarkEnd w:id="26520"/>
      <w:r>
        <w:rPr>
          <w:rFonts w:hint="cs"/>
          <w:rtl/>
          <w:lang w:eastAsia="he-IL"/>
        </w:rPr>
        <w:t>במערכת המשפט, כי זו הרי משפחה.</w:t>
      </w:r>
    </w:p>
    <w:p w:rsidR="007A049D" w:rsidRDefault="007A049D" w:rsidP="00782D49">
      <w:pPr>
        <w:rPr>
          <w:rtl/>
          <w:lang w:eastAsia="he-IL"/>
        </w:rPr>
      </w:pPr>
      <w:bookmarkStart w:id="26521" w:name="_ETM_Q47_665657"/>
      <w:bookmarkStart w:id="26522" w:name="_ETM_Q47_665751"/>
      <w:bookmarkEnd w:id="26521"/>
      <w:bookmarkEnd w:id="26522"/>
    </w:p>
    <w:p w:rsidR="007A049D" w:rsidRDefault="007A049D" w:rsidP="00782D49">
      <w:pPr>
        <w:pStyle w:val="af7"/>
        <w:rPr>
          <w:rtl/>
        </w:rPr>
      </w:pPr>
      <w:bookmarkStart w:id="26523" w:name="ET_interruption_5109_92"/>
      <w:r w:rsidRPr="00346081">
        <w:rPr>
          <w:rStyle w:val="TagStyle"/>
          <w:rtl/>
        </w:rPr>
        <w:t xml:space="preserve"> &lt;&lt; קריאה &gt;&gt;</w:t>
      </w:r>
      <w:r w:rsidRPr="002C5339">
        <w:rPr>
          <w:rStyle w:val="TagStyle"/>
          <w:rtl/>
        </w:rPr>
        <w:t xml:space="preserve"> </w:t>
      </w:r>
      <w:r>
        <w:rPr>
          <w:rtl/>
        </w:rPr>
        <w:t>אלעזר שטרן (יש עתיד):</w:t>
      </w:r>
      <w:r w:rsidRPr="002C5339">
        <w:rPr>
          <w:rStyle w:val="TagStyle"/>
          <w:rtl/>
        </w:rPr>
        <w:t xml:space="preserve"> </w:t>
      </w:r>
      <w:r w:rsidRPr="00346081">
        <w:rPr>
          <w:rStyle w:val="TagStyle"/>
          <w:rtl/>
        </w:rPr>
        <w:t>&lt;&lt; קריאה &gt;&gt;</w:t>
      </w:r>
      <w:r>
        <w:rPr>
          <w:rtl/>
        </w:rPr>
        <w:t xml:space="preserve">   </w:t>
      </w:r>
      <w:bookmarkEnd w:id="26523"/>
    </w:p>
    <w:p w:rsidR="007A049D" w:rsidRDefault="007A049D" w:rsidP="00ED71EC">
      <w:pPr>
        <w:rPr>
          <w:rtl/>
          <w:lang w:eastAsia="he-IL"/>
        </w:rPr>
      </w:pPr>
    </w:p>
    <w:p w:rsidR="007A049D" w:rsidRDefault="007A049D" w:rsidP="00782D49">
      <w:pPr>
        <w:rPr>
          <w:rtl/>
          <w:lang w:eastAsia="he-IL"/>
        </w:rPr>
      </w:pPr>
      <w:bookmarkStart w:id="26524" w:name="_ETM_Q47_669018"/>
      <w:bookmarkStart w:id="26525" w:name="_ETM_Q47_669257"/>
      <w:bookmarkEnd w:id="26524"/>
      <w:bookmarkEnd w:id="26525"/>
      <w:r>
        <w:rPr>
          <w:rFonts w:hint="cs"/>
          <w:rtl/>
          <w:lang w:eastAsia="he-IL"/>
        </w:rPr>
        <w:t xml:space="preserve">בוא לרבנות הראשית. בוא לרבנות הראשית. אל תדבר על </w:t>
      </w:r>
      <w:bookmarkStart w:id="26526" w:name="_ETM_Q47_675384"/>
      <w:bookmarkEnd w:id="26526"/>
      <w:r>
        <w:rPr>
          <w:rFonts w:hint="cs"/>
          <w:rtl/>
          <w:lang w:eastAsia="he-IL"/>
        </w:rPr>
        <w:t>נפוטיזם.</w:t>
      </w:r>
    </w:p>
    <w:p w:rsidR="007A049D" w:rsidRDefault="007A049D" w:rsidP="00782D49">
      <w:pPr>
        <w:rPr>
          <w:rtl/>
          <w:lang w:eastAsia="he-IL"/>
        </w:rPr>
      </w:pPr>
      <w:bookmarkStart w:id="26527" w:name="_ETM_Q47_669375"/>
      <w:bookmarkStart w:id="26528" w:name="_ETM_Q47_669391"/>
      <w:bookmarkStart w:id="26529" w:name="_ETM_Q47_669437"/>
      <w:bookmarkEnd w:id="26527"/>
      <w:bookmarkEnd w:id="26528"/>
      <w:bookmarkEnd w:id="26529"/>
    </w:p>
    <w:p w:rsidR="007A049D" w:rsidRDefault="007A049D" w:rsidP="00782D49">
      <w:pPr>
        <w:pStyle w:val="-"/>
        <w:rPr>
          <w:rtl/>
        </w:rPr>
      </w:pPr>
      <w:bookmarkStart w:id="26530" w:name="ET_speakercontinue_6392_93"/>
      <w:r w:rsidRPr="00346081">
        <w:rPr>
          <w:rStyle w:val="TagStyle"/>
          <w:rtl/>
        </w:rPr>
        <w:t xml:space="preserve"> &lt;&lt; דובר_המשך &gt;&gt;</w:t>
      </w:r>
      <w:r w:rsidRPr="002C5339">
        <w:rPr>
          <w:rStyle w:val="TagStyle"/>
          <w:rtl/>
        </w:rPr>
        <w:t xml:space="preserve"> </w:t>
      </w:r>
      <w:r>
        <w:rPr>
          <w:rtl/>
        </w:rPr>
        <w:t>שר המשפטים יריב לוין:</w:t>
      </w:r>
      <w:r w:rsidRPr="002C5339">
        <w:rPr>
          <w:rStyle w:val="TagStyle"/>
          <w:rtl/>
        </w:rPr>
        <w:t xml:space="preserve"> </w:t>
      </w:r>
      <w:r w:rsidRPr="00346081">
        <w:rPr>
          <w:rStyle w:val="TagStyle"/>
          <w:rtl/>
        </w:rPr>
        <w:t>&lt;&lt; דובר_המשך &gt;&gt;</w:t>
      </w:r>
      <w:r>
        <w:rPr>
          <w:rtl/>
        </w:rPr>
        <w:t xml:space="preserve">   </w:t>
      </w:r>
      <w:bookmarkEnd w:id="26530"/>
    </w:p>
    <w:p w:rsidR="007A049D" w:rsidRDefault="007A049D" w:rsidP="00ED71EC">
      <w:pPr>
        <w:rPr>
          <w:rtl/>
          <w:lang w:eastAsia="he-IL"/>
        </w:rPr>
      </w:pPr>
    </w:p>
    <w:p w:rsidR="007A049D" w:rsidRDefault="007A049D" w:rsidP="00782D49">
      <w:pPr>
        <w:rPr>
          <w:rtl/>
          <w:lang w:eastAsia="he-IL"/>
        </w:rPr>
      </w:pPr>
      <w:bookmarkStart w:id="26531" w:name="_ETM_Q47_677536"/>
      <w:bookmarkEnd w:id="26531"/>
      <w:r>
        <w:rPr>
          <w:rFonts w:hint="cs"/>
          <w:rtl/>
          <w:lang w:eastAsia="he-IL"/>
        </w:rPr>
        <w:t xml:space="preserve">איפה התמחו ילדיו של הנשיא בדימוס </w:t>
      </w:r>
      <w:bookmarkStart w:id="26532" w:name="_ETM_Q47_684117"/>
      <w:bookmarkEnd w:id="26532"/>
      <w:r>
        <w:rPr>
          <w:rFonts w:hint="cs"/>
          <w:rtl/>
          <w:lang w:eastAsia="he-IL"/>
        </w:rPr>
        <w:t>ברק?</w:t>
      </w:r>
    </w:p>
    <w:p w:rsidR="007A049D" w:rsidRDefault="007A049D" w:rsidP="00782D49">
      <w:pPr>
        <w:rPr>
          <w:rtl/>
          <w:lang w:eastAsia="he-IL"/>
        </w:rPr>
      </w:pPr>
      <w:bookmarkStart w:id="26533" w:name="_ETM_Q47_680237"/>
      <w:bookmarkStart w:id="26534" w:name="_ETM_Q47_680329"/>
      <w:bookmarkEnd w:id="26533"/>
      <w:bookmarkEnd w:id="26534"/>
    </w:p>
    <w:p w:rsidR="007A049D" w:rsidRDefault="007A049D" w:rsidP="00782D49">
      <w:pPr>
        <w:pStyle w:val="af7"/>
        <w:rPr>
          <w:rtl/>
        </w:rPr>
      </w:pPr>
      <w:bookmarkStart w:id="26535" w:name="ET_interruption_6231_94"/>
      <w:r w:rsidRPr="00346081">
        <w:rPr>
          <w:rStyle w:val="TagStyle"/>
          <w:rtl/>
        </w:rPr>
        <w:t xml:space="preserve"> &lt;&lt; קריאה &gt;&gt;</w:t>
      </w:r>
      <w:r w:rsidRPr="002C5339">
        <w:rPr>
          <w:rStyle w:val="TagStyle"/>
          <w:rtl/>
        </w:rPr>
        <w:t xml:space="preserve"> </w:t>
      </w:r>
      <w:r>
        <w:rPr>
          <w:rtl/>
        </w:rPr>
        <w:t>יסמין פרידמן (יש עתיד):</w:t>
      </w:r>
      <w:r w:rsidRPr="002C5339">
        <w:rPr>
          <w:rStyle w:val="TagStyle"/>
          <w:rtl/>
        </w:rPr>
        <w:t xml:space="preserve"> </w:t>
      </w:r>
      <w:r w:rsidRPr="00346081">
        <w:rPr>
          <w:rStyle w:val="TagStyle"/>
          <w:rtl/>
        </w:rPr>
        <w:t>&lt;&lt; קריאה &gt;&gt;</w:t>
      </w:r>
      <w:r>
        <w:rPr>
          <w:rtl/>
        </w:rPr>
        <w:t xml:space="preserve">   </w:t>
      </w:r>
      <w:bookmarkEnd w:id="26535"/>
    </w:p>
    <w:p w:rsidR="007A049D" w:rsidRDefault="007A049D" w:rsidP="00ED71EC">
      <w:pPr>
        <w:rPr>
          <w:rtl/>
          <w:lang w:eastAsia="he-IL"/>
        </w:rPr>
      </w:pPr>
    </w:p>
    <w:p w:rsidR="007A049D" w:rsidRPr="002C5339" w:rsidRDefault="007A049D" w:rsidP="00782D49">
      <w:pPr>
        <w:rPr>
          <w:rtl/>
          <w:lang w:eastAsia="he-IL"/>
        </w:rPr>
      </w:pPr>
      <w:bookmarkStart w:id="26536" w:name="_ETM_Q47_678843"/>
      <w:bookmarkEnd w:id="26536"/>
      <w:r>
        <w:rPr>
          <w:rFonts w:hint="cs"/>
          <w:rtl/>
          <w:lang w:eastAsia="he-IL"/>
        </w:rPr>
        <w:t xml:space="preserve">בבית המשפט הרבני </w:t>
      </w:r>
      <w:bookmarkStart w:id="26537" w:name="_ETM_Q47_677904"/>
      <w:bookmarkEnd w:id="26537"/>
      <w:r>
        <w:rPr>
          <w:rFonts w:hint="cs"/>
          <w:rtl/>
          <w:lang w:eastAsia="he-IL"/>
        </w:rPr>
        <w:t>אין קשרי משפחה?</w:t>
      </w:r>
    </w:p>
    <w:p w:rsidR="007A049D" w:rsidRDefault="007A049D" w:rsidP="00782D49">
      <w:pPr>
        <w:rPr>
          <w:rtl/>
          <w:lang w:eastAsia="he-IL"/>
        </w:rPr>
      </w:pPr>
      <w:bookmarkStart w:id="26538" w:name="_ETM_Q47_624111"/>
      <w:bookmarkEnd w:id="26538"/>
    </w:p>
    <w:p w:rsidR="007A049D" w:rsidRDefault="007A049D" w:rsidP="00782D49">
      <w:pPr>
        <w:pStyle w:val="-"/>
        <w:rPr>
          <w:rtl/>
        </w:rPr>
      </w:pPr>
      <w:bookmarkStart w:id="26539" w:name="ET_speakercontinue_6392_95"/>
      <w:r w:rsidRPr="00346081">
        <w:rPr>
          <w:rStyle w:val="TagStyle"/>
          <w:rtl/>
        </w:rPr>
        <w:t xml:space="preserve"> &lt;&lt; דובר_המשך &gt;&gt;</w:t>
      </w:r>
      <w:r w:rsidRPr="002C5339">
        <w:rPr>
          <w:rStyle w:val="TagStyle"/>
          <w:rtl/>
        </w:rPr>
        <w:t xml:space="preserve"> </w:t>
      </w:r>
      <w:r>
        <w:rPr>
          <w:rtl/>
        </w:rPr>
        <w:t>שר המשפטים יריב לוין:</w:t>
      </w:r>
      <w:r w:rsidRPr="002C5339">
        <w:rPr>
          <w:rStyle w:val="TagStyle"/>
          <w:rtl/>
        </w:rPr>
        <w:t xml:space="preserve"> </w:t>
      </w:r>
      <w:r w:rsidRPr="00346081">
        <w:rPr>
          <w:rStyle w:val="TagStyle"/>
          <w:rtl/>
        </w:rPr>
        <w:t>&lt;&lt; דובר_המשך &gt;&gt;</w:t>
      </w:r>
      <w:r>
        <w:rPr>
          <w:rtl/>
        </w:rPr>
        <w:t xml:space="preserve">   </w:t>
      </w:r>
      <w:bookmarkEnd w:id="26539"/>
    </w:p>
    <w:p w:rsidR="007A049D" w:rsidRDefault="007A049D" w:rsidP="00ED71EC">
      <w:pPr>
        <w:rPr>
          <w:rtl/>
          <w:lang w:eastAsia="he-IL"/>
        </w:rPr>
      </w:pPr>
    </w:p>
    <w:p w:rsidR="007A049D" w:rsidRDefault="007A049D" w:rsidP="000F6080">
      <w:pPr>
        <w:rPr>
          <w:rtl/>
          <w:lang w:eastAsia="he-IL"/>
        </w:rPr>
      </w:pPr>
      <w:bookmarkStart w:id="26540" w:name="_ETM_Q47_684231"/>
      <w:bookmarkEnd w:id="26540"/>
      <w:r>
        <w:rPr>
          <w:rFonts w:hint="cs"/>
          <w:rtl/>
          <w:lang w:eastAsia="he-IL"/>
        </w:rPr>
        <w:t xml:space="preserve">איפה התמחו? איזה </w:t>
      </w:r>
      <w:bookmarkStart w:id="26541" w:name="_ETM_Q47_684331"/>
      <w:bookmarkEnd w:id="26541"/>
      <w:r>
        <w:rPr>
          <w:rFonts w:hint="cs"/>
          <w:rtl/>
          <w:lang w:eastAsia="he-IL"/>
        </w:rPr>
        <w:t xml:space="preserve">פלא – בבית המשפט העליון. רעייתו שימשה כשופטת בבית הדין </w:t>
      </w:r>
      <w:bookmarkStart w:id="26542" w:name="_ETM_Q47_694461"/>
      <w:bookmarkEnd w:id="26542"/>
      <w:r>
        <w:rPr>
          <w:rFonts w:hint="cs"/>
          <w:rtl/>
          <w:lang w:eastAsia="he-IL"/>
        </w:rPr>
        <w:t xml:space="preserve">לעבודה, כאשר בית המשפט העליון הוא ערכאת ערעור. </w:t>
      </w:r>
      <w:bookmarkStart w:id="26543" w:name="_ETM_Q47_698522"/>
      <w:bookmarkEnd w:id="26543"/>
      <w:r>
        <w:rPr>
          <w:rFonts w:hint="cs"/>
          <w:rtl/>
          <w:lang w:eastAsia="he-IL"/>
        </w:rPr>
        <w:t>גם המשנה לנשיא בית המשפט העליון בדימוס, השופט תיאודור אור</w:t>
      </w:r>
      <w:bookmarkStart w:id="26544" w:name="_ETM_Q47_701409"/>
      <w:bookmarkEnd w:id="26544"/>
      <w:r>
        <w:rPr>
          <w:rFonts w:hint="cs"/>
          <w:rtl/>
          <w:lang w:eastAsia="he-IL"/>
        </w:rPr>
        <w:t xml:space="preserve"> </w:t>
      </w:r>
      <w:r>
        <w:rPr>
          <w:rtl/>
          <w:lang w:eastAsia="he-IL"/>
        </w:rPr>
        <w:t>–</w:t>
      </w:r>
      <w:r>
        <w:rPr>
          <w:rFonts w:hint="cs"/>
          <w:rtl/>
          <w:lang w:eastAsia="he-IL"/>
        </w:rPr>
        <w:t xml:space="preserve"> זה לא הפריע לאף אחד שאשתו שופטת בבית </w:t>
      </w:r>
      <w:bookmarkStart w:id="26545" w:name="_ETM_Q47_706243"/>
      <w:bookmarkEnd w:id="26545"/>
      <w:r>
        <w:rPr>
          <w:rFonts w:hint="cs"/>
          <w:rtl/>
          <w:lang w:eastAsia="he-IL"/>
        </w:rPr>
        <w:t xml:space="preserve">המשפט המחוזי בעודו יושב בעליון, כשהחברים שלו, שאיתם הוא </w:t>
      </w:r>
      <w:bookmarkStart w:id="26546" w:name="_ETM_Q47_710255"/>
      <w:bookmarkEnd w:id="26546"/>
      <w:r>
        <w:rPr>
          <w:rFonts w:hint="cs"/>
          <w:rtl/>
          <w:lang w:eastAsia="he-IL"/>
        </w:rPr>
        <w:t>אוכל צוהריים, הם שדנים בערעורים על פסקי הדין שלה</w:t>
      </w:r>
      <w:bookmarkStart w:id="26547" w:name="_ETM_Q47_715857"/>
      <w:bookmarkEnd w:id="26547"/>
      <w:r>
        <w:rPr>
          <w:rFonts w:hint="cs"/>
          <w:rtl/>
          <w:lang w:eastAsia="he-IL"/>
        </w:rPr>
        <w:t xml:space="preserve">. זה הפריע לכם פעם? אמרתם על זה איזו מילה? </w:t>
      </w:r>
      <w:bookmarkStart w:id="26548" w:name="_ETM_Q47_721235"/>
      <w:bookmarkStart w:id="26549" w:name="_ETM_Q47_709440"/>
      <w:bookmarkStart w:id="26550" w:name="_ETM_Q47_709530"/>
      <w:bookmarkEnd w:id="26548"/>
      <w:bookmarkEnd w:id="26549"/>
      <w:bookmarkEnd w:id="26550"/>
    </w:p>
    <w:p w:rsidR="000F6080" w:rsidRDefault="000F6080" w:rsidP="000F6080">
      <w:pPr>
        <w:rPr>
          <w:rtl/>
          <w:lang w:eastAsia="he-IL"/>
        </w:rPr>
      </w:pPr>
    </w:p>
    <w:p w:rsidR="007A049D" w:rsidRDefault="007A049D" w:rsidP="00782D49">
      <w:pPr>
        <w:pStyle w:val="af7"/>
        <w:rPr>
          <w:rtl/>
        </w:rPr>
      </w:pPr>
      <w:bookmarkStart w:id="26551" w:name="ET_interruption_6231_96"/>
      <w:r w:rsidRPr="00346081">
        <w:rPr>
          <w:rStyle w:val="TagStyle"/>
          <w:rtl/>
        </w:rPr>
        <w:t xml:space="preserve"> &lt;&lt; קריאה &gt;&gt;</w:t>
      </w:r>
      <w:r w:rsidRPr="002C5339">
        <w:rPr>
          <w:rStyle w:val="TagStyle"/>
          <w:rtl/>
        </w:rPr>
        <w:t xml:space="preserve"> </w:t>
      </w:r>
      <w:r>
        <w:rPr>
          <w:rtl/>
        </w:rPr>
        <w:t>יסמין פרידמן (יש עתיד):</w:t>
      </w:r>
      <w:r w:rsidRPr="002C5339">
        <w:rPr>
          <w:rStyle w:val="TagStyle"/>
          <w:rtl/>
        </w:rPr>
        <w:t xml:space="preserve"> </w:t>
      </w:r>
      <w:r w:rsidRPr="00346081">
        <w:rPr>
          <w:rStyle w:val="TagStyle"/>
          <w:rtl/>
        </w:rPr>
        <w:t>&lt;&lt; קריאה &gt;&gt;</w:t>
      </w:r>
      <w:r>
        <w:rPr>
          <w:rtl/>
        </w:rPr>
        <w:t xml:space="preserve">   </w:t>
      </w:r>
      <w:bookmarkEnd w:id="26551"/>
    </w:p>
    <w:p w:rsidR="007A049D" w:rsidRDefault="007A049D" w:rsidP="00ED71EC">
      <w:pPr>
        <w:rPr>
          <w:rtl/>
          <w:lang w:eastAsia="he-IL"/>
        </w:rPr>
      </w:pPr>
    </w:p>
    <w:p w:rsidR="007A049D" w:rsidRDefault="007A049D" w:rsidP="00782D49">
      <w:pPr>
        <w:rPr>
          <w:rtl/>
          <w:lang w:eastAsia="he-IL"/>
        </w:rPr>
      </w:pPr>
      <w:bookmarkStart w:id="26552" w:name="_ETM_Q47_714381"/>
      <w:bookmarkEnd w:id="26552"/>
      <w:r>
        <w:rPr>
          <w:rFonts w:hint="cs"/>
          <w:rtl/>
          <w:lang w:eastAsia="he-IL"/>
        </w:rPr>
        <w:t>למה זה לא הפריע</w:t>
      </w:r>
      <w:bookmarkStart w:id="26553" w:name="_ETM_Q47_713754"/>
      <w:bookmarkEnd w:id="26553"/>
      <w:r>
        <w:rPr>
          <w:rFonts w:hint="cs"/>
          <w:rtl/>
          <w:lang w:eastAsia="he-IL"/>
        </w:rPr>
        <w:t xml:space="preserve"> לך 40 שנה? כמה שנים אתה פה? למה עכשיו?</w:t>
      </w:r>
    </w:p>
    <w:p w:rsidR="007A049D" w:rsidRDefault="007A049D" w:rsidP="00782D49">
      <w:pPr>
        <w:rPr>
          <w:rtl/>
          <w:lang w:eastAsia="he-IL"/>
        </w:rPr>
      </w:pPr>
      <w:bookmarkStart w:id="26554" w:name="_ETM_Q47_715759"/>
      <w:bookmarkStart w:id="26555" w:name="_ETM_Q47_715873"/>
      <w:bookmarkEnd w:id="26554"/>
      <w:bookmarkEnd w:id="26555"/>
    </w:p>
    <w:p w:rsidR="007A049D" w:rsidRDefault="007A049D" w:rsidP="00782D49">
      <w:pPr>
        <w:pStyle w:val="-"/>
        <w:rPr>
          <w:rtl/>
        </w:rPr>
      </w:pPr>
      <w:r w:rsidRPr="00346081">
        <w:rPr>
          <w:rStyle w:val="TagStyle"/>
          <w:rtl/>
        </w:rPr>
        <w:t>&lt;&lt; דובר_המשך &gt;&gt;</w:t>
      </w:r>
      <w:r w:rsidRPr="002C5339">
        <w:rPr>
          <w:rStyle w:val="TagStyle"/>
          <w:rtl/>
        </w:rPr>
        <w:t xml:space="preserve"> </w:t>
      </w:r>
      <w:r>
        <w:rPr>
          <w:rtl/>
        </w:rPr>
        <w:t>שר המשפטים יריב לוין:</w:t>
      </w:r>
      <w:r w:rsidRPr="002C5339">
        <w:rPr>
          <w:rStyle w:val="TagStyle"/>
          <w:rtl/>
        </w:rPr>
        <w:t xml:space="preserve"> </w:t>
      </w:r>
      <w:r w:rsidRPr="00346081">
        <w:rPr>
          <w:rStyle w:val="TagStyle"/>
          <w:rtl/>
        </w:rPr>
        <w:t>&lt;&lt; דובר_המשך &gt;&gt;</w:t>
      </w:r>
      <w:r>
        <w:rPr>
          <w:rtl/>
        </w:rPr>
        <w:t xml:space="preserve">   </w:t>
      </w:r>
    </w:p>
    <w:p w:rsidR="007A049D" w:rsidRDefault="007A049D" w:rsidP="00782D49">
      <w:pPr>
        <w:rPr>
          <w:rtl/>
          <w:lang w:eastAsia="he-IL"/>
        </w:rPr>
      </w:pPr>
    </w:p>
    <w:p w:rsidR="007A049D" w:rsidRDefault="007A049D" w:rsidP="00782D49">
      <w:pPr>
        <w:rPr>
          <w:rtl/>
          <w:lang w:eastAsia="he-IL"/>
        </w:rPr>
      </w:pPr>
      <w:r>
        <w:rPr>
          <w:rFonts w:hint="cs"/>
          <w:rtl/>
          <w:lang w:eastAsia="he-IL"/>
        </w:rPr>
        <w:t>לי זה לא הפריע?</w:t>
      </w:r>
    </w:p>
    <w:p w:rsidR="007A049D" w:rsidRDefault="007A049D" w:rsidP="00782D49">
      <w:pPr>
        <w:rPr>
          <w:rtl/>
          <w:lang w:eastAsia="he-IL"/>
        </w:rPr>
      </w:pPr>
    </w:p>
    <w:p w:rsidR="007A049D" w:rsidRDefault="007A049D" w:rsidP="00782D49">
      <w:pPr>
        <w:pStyle w:val="af7"/>
        <w:rPr>
          <w:rtl/>
        </w:rPr>
      </w:pPr>
      <w:bookmarkStart w:id="26556" w:name="ET_interruption_5300_98"/>
      <w:r w:rsidRPr="00346081">
        <w:rPr>
          <w:rStyle w:val="TagStyle"/>
          <w:rtl/>
        </w:rPr>
        <w:t xml:space="preserve"> &lt;&lt; קריאה &gt;&gt;</w:t>
      </w:r>
      <w:r w:rsidRPr="003B4DC0">
        <w:rPr>
          <w:rStyle w:val="TagStyle"/>
          <w:rtl/>
        </w:rPr>
        <w:t xml:space="preserve"> </w:t>
      </w:r>
      <w:r>
        <w:rPr>
          <w:rtl/>
        </w:rPr>
        <w:t>מירב בן ארי (יש עתיד):</w:t>
      </w:r>
      <w:r w:rsidRPr="003B4DC0">
        <w:rPr>
          <w:rStyle w:val="TagStyle"/>
          <w:rtl/>
        </w:rPr>
        <w:t xml:space="preserve"> </w:t>
      </w:r>
      <w:r w:rsidRPr="00346081">
        <w:rPr>
          <w:rStyle w:val="TagStyle"/>
          <w:rtl/>
        </w:rPr>
        <w:t>&lt;&lt; קריאה &gt;&gt;</w:t>
      </w:r>
      <w:r>
        <w:rPr>
          <w:rtl/>
        </w:rPr>
        <w:t xml:space="preserve">   </w:t>
      </w:r>
      <w:bookmarkEnd w:id="26556"/>
    </w:p>
    <w:p w:rsidR="007A049D" w:rsidRDefault="007A049D" w:rsidP="00ED71EC">
      <w:pPr>
        <w:rPr>
          <w:rtl/>
          <w:lang w:eastAsia="he-IL"/>
        </w:rPr>
      </w:pPr>
    </w:p>
    <w:p w:rsidR="007A049D" w:rsidRDefault="00ED71EC" w:rsidP="00782D49">
      <w:pPr>
        <w:rPr>
          <w:rtl/>
          <w:lang w:eastAsia="he-IL"/>
        </w:rPr>
      </w:pPr>
      <w:bookmarkStart w:id="26557" w:name="_ETM_Q47_719083"/>
      <w:bookmarkEnd w:id="26557"/>
      <w:r>
        <w:rPr>
          <w:rFonts w:hint="cs"/>
          <w:rtl/>
          <w:lang w:eastAsia="he-IL"/>
        </w:rPr>
        <w:t>– – –</w:t>
      </w:r>
    </w:p>
    <w:p w:rsidR="007A049D" w:rsidRPr="003B4DC0" w:rsidRDefault="007A049D" w:rsidP="00782D49">
      <w:pPr>
        <w:rPr>
          <w:rtl/>
          <w:lang w:eastAsia="he-IL"/>
        </w:rPr>
      </w:pPr>
    </w:p>
    <w:p w:rsidR="007A049D" w:rsidRDefault="007A049D" w:rsidP="00782D49">
      <w:pPr>
        <w:pStyle w:val="af7"/>
        <w:rPr>
          <w:rtl/>
        </w:rPr>
      </w:pPr>
      <w:bookmarkStart w:id="26558" w:name="_ETM_Q47_714623"/>
      <w:bookmarkStart w:id="26559" w:name="_ETM_Q47_714716"/>
      <w:bookmarkStart w:id="26560" w:name="ET_interruption_6231_110"/>
      <w:bookmarkEnd w:id="26558"/>
      <w:bookmarkEnd w:id="26559"/>
      <w:r w:rsidRPr="00346081">
        <w:rPr>
          <w:rStyle w:val="TagStyle"/>
          <w:rtl/>
        </w:rPr>
        <w:t xml:space="preserve"> &lt;&lt; קריאה &gt;&gt;</w:t>
      </w:r>
      <w:r w:rsidRPr="002F50BE">
        <w:rPr>
          <w:rStyle w:val="TagStyle"/>
          <w:rtl/>
        </w:rPr>
        <w:t xml:space="preserve"> </w:t>
      </w:r>
      <w:r>
        <w:rPr>
          <w:rtl/>
        </w:rPr>
        <w:t>יסמין פרידמן (יש עתיד):</w:t>
      </w:r>
      <w:r w:rsidRPr="002F50BE">
        <w:rPr>
          <w:rStyle w:val="TagStyle"/>
          <w:rtl/>
        </w:rPr>
        <w:t xml:space="preserve"> </w:t>
      </w:r>
      <w:r w:rsidRPr="00346081">
        <w:rPr>
          <w:rStyle w:val="TagStyle"/>
          <w:rtl/>
        </w:rPr>
        <w:t>&lt;&lt; קריאה &gt;&gt;</w:t>
      </w:r>
      <w:r>
        <w:rPr>
          <w:rtl/>
        </w:rPr>
        <w:t xml:space="preserve">   </w:t>
      </w:r>
      <w:bookmarkEnd w:id="26560"/>
    </w:p>
    <w:p w:rsidR="007A049D" w:rsidRDefault="007A049D" w:rsidP="00ED71EC">
      <w:pPr>
        <w:rPr>
          <w:rtl/>
          <w:lang w:eastAsia="he-IL"/>
        </w:rPr>
      </w:pPr>
    </w:p>
    <w:p w:rsidR="007A049D" w:rsidRDefault="007A049D" w:rsidP="00782D49">
      <w:pPr>
        <w:rPr>
          <w:rtl/>
          <w:lang w:eastAsia="he-IL"/>
        </w:rPr>
      </w:pPr>
      <w:bookmarkStart w:id="26561" w:name="_ETM_Q47_723589"/>
      <w:bookmarkEnd w:id="26561"/>
      <w:r>
        <w:rPr>
          <w:rFonts w:hint="cs"/>
          <w:rtl/>
          <w:lang w:eastAsia="he-IL"/>
        </w:rPr>
        <w:t>למה עכשיו?</w:t>
      </w:r>
      <w:bookmarkStart w:id="26562" w:name="_ETM_Q47_726262"/>
      <w:bookmarkEnd w:id="26562"/>
    </w:p>
    <w:p w:rsidR="007A049D" w:rsidRPr="002F50BE" w:rsidRDefault="007A049D" w:rsidP="00782D49">
      <w:pPr>
        <w:rPr>
          <w:rtl/>
          <w:lang w:eastAsia="he-IL"/>
        </w:rPr>
      </w:pPr>
      <w:bookmarkStart w:id="26563" w:name="_ETM_Q47_726362"/>
      <w:bookmarkEnd w:id="26563"/>
    </w:p>
    <w:p w:rsidR="007A049D" w:rsidRDefault="007A049D" w:rsidP="00782D49">
      <w:pPr>
        <w:pStyle w:val="af8"/>
        <w:rPr>
          <w:rtl/>
        </w:rPr>
      </w:pPr>
      <w:bookmarkStart w:id="26564" w:name="ET_yor_6423_99"/>
      <w:r w:rsidRPr="00346081">
        <w:rPr>
          <w:rStyle w:val="TagStyle"/>
          <w:rtl/>
        </w:rPr>
        <w:t xml:space="preserve"> &lt;&lt; יור &gt;&gt;</w:t>
      </w:r>
      <w:r w:rsidRPr="00C534D2">
        <w:rPr>
          <w:rStyle w:val="TagStyle"/>
          <w:rtl/>
        </w:rPr>
        <w:t xml:space="preserve"> </w:t>
      </w:r>
      <w:r>
        <w:rPr>
          <w:rtl/>
        </w:rPr>
        <w:t>היו"ר אמיר אוחנה:</w:t>
      </w:r>
      <w:r w:rsidRPr="00C534D2">
        <w:rPr>
          <w:rStyle w:val="TagStyle"/>
          <w:rtl/>
        </w:rPr>
        <w:t xml:space="preserve"> </w:t>
      </w:r>
      <w:r w:rsidRPr="00346081">
        <w:rPr>
          <w:rStyle w:val="TagStyle"/>
          <w:rtl/>
        </w:rPr>
        <w:t>&lt;&lt; יור &gt;&gt;</w:t>
      </w:r>
      <w:r>
        <w:rPr>
          <w:rtl/>
        </w:rPr>
        <w:t xml:space="preserve">   </w:t>
      </w:r>
      <w:bookmarkEnd w:id="26564"/>
    </w:p>
    <w:p w:rsidR="007A049D" w:rsidRDefault="007A049D" w:rsidP="00ED71EC">
      <w:pPr>
        <w:rPr>
          <w:rtl/>
          <w:lang w:eastAsia="he-IL"/>
        </w:rPr>
      </w:pPr>
    </w:p>
    <w:p w:rsidR="007A049D" w:rsidRDefault="007A049D" w:rsidP="00782D49">
      <w:pPr>
        <w:rPr>
          <w:rtl/>
          <w:lang w:eastAsia="he-IL"/>
        </w:rPr>
      </w:pPr>
      <w:bookmarkStart w:id="26565" w:name="_ETM_Q47_719624"/>
      <w:bookmarkEnd w:id="26565"/>
      <w:r>
        <w:rPr>
          <w:rFonts w:hint="cs"/>
          <w:rtl/>
          <w:lang w:eastAsia="he-IL"/>
        </w:rPr>
        <w:t>לא. חברת הכנסת פרידמן.</w:t>
      </w:r>
    </w:p>
    <w:p w:rsidR="007A049D" w:rsidRDefault="007A049D" w:rsidP="00782D49">
      <w:pPr>
        <w:rPr>
          <w:rtl/>
          <w:lang w:eastAsia="he-IL"/>
        </w:rPr>
      </w:pPr>
      <w:bookmarkStart w:id="26566" w:name="_ETM_Q47_717795"/>
      <w:bookmarkStart w:id="26567" w:name="_ETM_Q47_717924"/>
      <w:bookmarkEnd w:id="26566"/>
      <w:bookmarkEnd w:id="26567"/>
    </w:p>
    <w:p w:rsidR="007A049D" w:rsidRDefault="007A049D" w:rsidP="00782D49">
      <w:pPr>
        <w:pStyle w:val="-"/>
        <w:rPr>
          <w:rtl/>
        </w:rPr>
      </w:pPr>
      <w:bookmarkStart w:id="26568" w:name="ET_speakercontinue_6392_100"/>
      <w:r w:rsidRPr="00346081">
        <w:rPr>
          <w:rStyle w:val="TagStyle"/>
          <w:rtl/>
        </w:rPr>
        <w:t xml:space="preserve"> &lt;&lt; דובר_המשך &gt;&gt;</w:t>
      </w:r>
      <w:r w:rsidRPr="00C534D2">
        <w:rPr>
          <w:rStyle w:val="TagStyle"/>
          <w:rtl/>
        </w:rPr>
        <w:t xml:space="preserve"> </w:t>
      </w:r>
      <w:r>
        <w:rPr>
          <w:rtl/>
        </w:rPr>
        <w:t>שר המשפטים יריב לוין:</w:t>
      </w:r>
      <w:r w:rsidRPr="00C534D2">
        <w:rPr>
          <w:rStyle w:val="TagStyle"/>
          <w:rtl/>
        </w:rPr>
        <w:t xml:space="preserve"> </w:t>
      </w:r>
      <w:r w:rsidRPr="00346081">
        <w:rPr>
          <w:rStyle w:val="TagStyle"/>
          <w:rtl/>
        </w:rPr>
        <w:t>&lt;&lt; דובר_המשך &gt;&gt;</w:t>
      </w:r>
      <w:r>
        <w:rPr>
          <w:rtl/>
        </w:rPr>
        <w:t xml:space="preserve">   </w:t>
      </w:r>
      <w:bookmarkEnd w:id="26568"/>
    </w:p>
    <w:p w:rsidR="007A049D" w:rsidRDefault="007A049D" w:rsidP="00ED71EC">
      <w:pPr>
        <w:rPr>
          <w:rtl/>
          <w:lang w:eastAsia="he-IL"/>
        </w:rPr>
      </w:pPr>
    </w:p>
    <w:p w:rsidR="007A049D" w:rsidRDefault="007A049D" w:rsidP="00782D49">
      <w:pPr>
        <w:rPr>
          <w:rtl/>
          <w:lang w:eastAsia="he-IL"/>
        </w:rPr>
      </w:pPr>
      <w:bookmarkStart w:id="26569" w:name="_ETM_Q47_718825"/>
      <w:bookmarkEnd w:id="26569"/>
      <w:r>
        <w:rPr>
          <w:rFonts w:hint="cs"/>
          <w:rtl/>
          <w:lang w:eastAsia="he-IL"/>
        </w:rPr>
        <w:t xml:space="preserve">את יודעת למה? את יודעת כמה הצעות </w:t>
      </w:r>
      <w:bookmarkStart w:id="26570" w:name="_ETM_Q47_725251"/>
      <w:bookmarkEnd w:id="26570"/>
      <w:r>
        <w:rPr>
          <w:rFonts w:hint="cs"/>
          <w:rtl/>
          <w:lang w:eastAsia="he-IL"/>
        </w:rPr>
        <w:t>חוק הבאתי?</w:t>
      </w:r>
      <w:r>
        <w:rPr>
          <w:rFonts w:hint="cs"/>
          <w:lang w:eastAsia="he-IL"/>
        </w:rPr>
        <w:t xml:space="preserve"> </w:t>
      </w:r>
      <w:r>
        <w:rPr>
          <w:rFonts w:hint="cs"/>
          <w:rtl/>
          <w:lang w:eastAsia="he-IL"/>
        </w:rPr>
        <w:t>23 שנה אני נאבק. 23 שנה.</w:t>
      </w:r>
    </w:p>
    <w:p w:rsidR="007A049D" w:rsidRDefault="007A049D" w:rsidP="00782D49">
      <w:pPr>
        <w:rPr>
          <w:rtl/>
          <w:lang w:eastAsia="he-IL"/>
        </w:rPr>
      </w:pPr>
    </w:p>
    <w:p w:rsidR="007A049D" w:rsidRDefault="007A049D" w:rsidP="00782D49">
      <w:pPr>
        <w:pStyle w:val="af7"/>
        <w:rPr>
          <w:rtl/>
        </w:rPr>
      </w:pPr>
      <w:bookmarkStart w:id="26571" w:name="ET_interruption_6231_101"/>
      <w:r w:rsidRPr="00346081">
        <w:rPr>
          <w:rStyle w:val="TagStyle"/>
          <w:rtl/>
        </w:rPr>
        <w:t xml:space="preserve"> &lt;&lt; קריאה &gt;&gt;</w:t>
      </w:r>
      <w:r w:rsidRPr="00C534D2">
        <w:rPr>
          <w:rStyle w:val="TagStyle"/>
          <w:rtl/>
        </w:rPr>
        <w:t xml:space="preserve"> </w:t>
      </w:r>
      <w:r>
        <w:rPr>
          <w:rtl/>
        </w:rPr>
        <w:t>יסמין פרידמן (יש עתיד):</w:t>
      </w:r>
      <w:r w:rsidRPr="00C534D2">
        <w:rPr>
          <w:rStyle w:val="TagStyle"/>
          <w:rtl/>
        </w:rPr>
        <w:t xml:space="preserve"> </w:t>
      </w:r>
      <w:r w:rsidRPr="00346081">
        <w:rPr>
          <w:rStyle w:val="TagStyle"/>
          <w:rtl/>
        </w:rPr>
        <w:t>&lt;&lt; קריאה &gt;&gt;</w:t>
      </w:r>
      <w:r>
        <w:rPr>
          <w:rtl/>
        </w:rPr>
        <w:t xml:space="preserve">   </w:t>
      </w:r>
      <w:bookmarkEnd w:id="26571"/>
    </w:p>
    <w:p w:rsidR="007A049D" w:rsidRDefault="007A049D" w:rsidP="00ED71EC">
      <w:pPr>
        <w:rPr>
          <w:rtl/>
          <w:lang w:eastAsia="he-IL"/>
        </w:rPr>
      </w:pPr>
    </w:p>
    <w:p w:rsidR="007A049D" w:rsidRDefault="007A049D" w:rsidP="00782D49">
      <w:pPr>
        <w:rPr>
          <w:rtl/>
          <w:lang w:eastAsia="he-IL"/>
        </w:rPr>
      </w:pPr>
      <w:bookmarkStart w:id="26572" w:name="_ETM_Q47_726892"/>
      <w:bookmarkEnd w:id="26572"/>
      <w:r>
        <w:rPr>
          <w:rFonts w:hint="cs"/>
          <w:rtl/>
          <w:lang w:eastAsia="he-IL"/>
        </w:rPr>
        <w:t xml:space="preserve">אדוני </w:t>
      </w:r>
      <w:bookmarkStart w:id="26573" w:name="_ETM_Q47_727532"/>
      <w:bookmarkEnd w:id="26573"/>
      <w:r>
        <w:rPr>
          <w:rFonts w:hint="cs"/>
          <w:rtl/>
          <w:lang w:eastAsia="he-IL"/>
        </w:rPr>
        <w:t>שר המשפטים, למה עכשיו?</w:t>
      </w:r>
    </w:p>
    <w:p w:rsidR="007A049D" w:rsidRDefault="007A049D" w:rsidP="00782D49">
      <w:pPr>
        <w:rPr>
          <w:rtl/>
          <w:lang w:eastAsia="he-IL"/>
        </w:rPr>
      </w:pPr>
      <w:bookmarkStart w:id="26574" w:name="_ETM_Q47_729897"/>
      <w:bookmarkStart w:id="26575" w:name="_ETM_Q47_729997"/>
      <w:bookmarkEnd w:id="26574"/>
      <w:bookmarkEnd w:id="26575"/>
    </w:p>
    <w:p w:rsidR="007A049D" w:rsidRDefault="007A049D" w:rsidP="00782D49">
      <w:pPr>
        <w:pStyle w:val="af8"/>
        <w:rPr>
          <w:rtl/>
        </w:rPr>
      </w:pPr>
      <w:bookmarkStart w:id="26576" w:name="ET_yor_6423_102"/>
      <w:r w:rsidRPr="00346081">
        <w:rPr>
          <w:rStyle w:val="TagStyle"/>
          <w:rtl/>
        </w:rPr>
        <w:t xml:space="preserve"> &lt;&lt; יור &gt;&gt;</w:t>
      </w:r>
      <w:r w:rsidRPr="00C534D2">
        <w:rPr>
          <w:rStyle w:val="TagStyle"/>
          <w:rtl/>
        </w:rPr>
        <w:t xml:space="preserve"> </w:t>
      </w:r>
      <w:r>
        <w:rPr>
          <w:rtl/>
        </w:rPr>
        <w:t>היו"ר אמיר אוחנה:</w:t>
      </w:r>
      <w:r w:rsidRPr="00C534D2">
        <w:rPr>
          <w:rStyle w:val="TagStyle"/>
          <w:rtl/>
        </w:rPr>
        <w:t xml:space="preserve"> </w:t>
      </w:r>
      <w:r w:rsidRPr="00346081">
        <w:rPr>
          <w:rStyle w:val="TagStyle"/>
          <w:rtl/>
        </w:rPr>
        <w:t>&lt;&lt; יור &gt;&gt;</w:t>
      </w:r>
      <w:r>
        <w:rPr>
          <w:rtl/>
        </w:rPr>
        <w:t xml:space="preserve">   </w:t>
      </w:r>
      <w:bookmarkEnd w:id="26576"/>
    </w:p>
    <w:p w:rsidR="007A049D" w:rsidRDefault="007A049D" w:rsidP="00ED71EC">
      <w:pPr>
        <w:rPr>
          <w:rtl/>
          <w:lang w:eastAsia="he-IL"/>
        </w:rPr>
      </w:pPr>
    </w:p>
    <w:p w:rsidR="007A049D" w:rsidRDefault="007A049D" w:rsidP="00782D49">
      <w:pPr>
        <w:rPr>
          <w:rtl/>
          <w:lang w:eastAsia="he-IL"/>
        </w:rPr>
      </w:pPr>
      <w:bookmarkStart w:id="26577" w:name="_ETM_Q47_732551"/>
      <w:bookmarkEnd w:id="26577"/>
      <w:r>
        <w:rPr>
          <w:rFonts w:hint="cs"/>
          <w:rtl/>
          <w:lang w:eastAsia="he-IL"/>
        </w:rPr>
        <w:t>חברת הכנסת פרידמן.</w:t>
      </w:r>
    </w:p>
    <w:p w:rsidR="007A049D" w:rsidRDefault="007A049D" w:rsidP="00782D49">
      <w:pPr>
        <w:rPr>
          <w:rtl/>
          <w:lang w:eastAsia="he-IL"/>
        </w:rPr>
      </w:pPr>
      <w:bookmarkStart w:id="26578" w:name="_ETM_Q47_730405"/>
      <w:bookmarkStart w:id="26579" w:name="_ETM_Q47_730526"/>
      <w:bookmarkEnd w:id="26578"/>
      <w:bookmarkEnd w:id="26579"/>
    </w:p>
    <w:p w:rsidR="007A049D" w:rsidRDefault="007A049D" w:rsidP="00782D49">
      <w:pPr>
        <w:pStyle w:val="af7"/>
        <w:rPr>
          <w:rtl/>
        </w:rPr>
      </w:pPr>
      <w:bookmarkStart w:id="26580" w:name="ET_interruption_6231_103"/>
      <w:r w:rsidRPr="00346081">
        <w:rPr>
          <w:rStyle w:val="TagStyle"/>
          <w:rtl/>
        </w:rPr>
        <w:t xml:space="preserve"> &lt;&lt; קריאה &gt;&gt;</w:t>
      </w:r>
      <w:r w:rsidRPr="00C534D2">
        <w:rPr>
          <w:rStyle w:val="TagStyle"/>
          <w:rtl/>
        </w:rPr>
        <w:t xml:space="preserve"> </w:t>
      </w:r>
      <w:r>
        <w:rPr>
          <w:rtl/>
        </w:rPr>
        <w:t>יסמין פרידמן (יש עתיד):</w:t>
      </w:r>
      <w:r w:rsidRPr="00C534D2">
        <w:rPr>
          <w:rStyle w:val="TagStyle"/>
          <w:rtl/>
        </w:rPr>
        <w:t xml:space="preserve"> </w:t>
      </w:r>
      <w:r w:rsidRPr="00346081">
        <w:rPr>
          <w:rStyle w:val="TagStyle"/>
          <w:rtl/>
        </w:rPr>
        <w:t>&lt;&lt; קריאה &gt;&gt;</w:t>
      </w:r>
      <w:r>
        <w:rPr>
          <w:rtl/>
        </w:rPr>
        <w:t xml:space="preserve">   </w:t>
      </w:r>
      <w:bookmarkEnd w:id="26580"/>
    </w:p>
    <w:p w:rsidR="007A049D" w:rsidRDefault="007A049D" w:rsidP="00ED71EC">
      <w:pPr>
        <w:rPr>
          <w:rtl/>
          <w:lang w:eastAsia="he-IL"/>
        </w:rPr>
      </w:pPr>
    </w:p>
    <w:p w:rsidR="007A049D" w:rsidRDefault="007A049D" w:rsidP="00782D49">
      <w:pPr>
        <w:rPr>
          <w:rtl/>
          <w:lang w:eastAsia="he-IL"/>
        </w:rPr>
      </w:pPr>
      <w:bookmarkStart w:id="26581" w:name="_ETM_Q47_733847"/>
      <w:bookmarkEnd w:id="26581"/>
      <w:r>
        <w:rPr>
          <w:rFonts w:hint="cs"/>
          <w:rtl/>
          <w:lang w:eastAsia="he-IL"/>
        </w:rPr>
        <w:t>א</w:t>
      </w:r>
      <w:bookmarkStart w:id="26582" w:name="_ETM_Q47_734088"/>
      <w:bookmarkStart w:id="26583" w:name="_ETM_Q47_734161"/>
      <w:bookmarkEnd w:id="26582"/>
      <w:bookmarkEnd w:id="26583"/>
      <w:r>
        <w:rPr>
          <w:rFonts w:hint="cs"/>
          <w:rtl/>
          <w:lang w:eastAsia="he-IL"/>
        </w:rPr>
        <w:t>בל הוא עונה לי, הוא מדבר איתי, ואם הוא מדבר איתי, אז שיענה.</w:t>
      </w:r>
    </w:p>
    <w:p w:rsidR="007A049D" w:rsidRDefault="007A049D" w:rsidP="00782D49">
      <w:pPr>
        <w:rPr>
          <w:rtl/>
          <w:lang w:eastAsia="he-IL"/>
        </w:rPr>
      </w:pPr>
      <w:bookmarkStart w:id="26584" w:name="_ETM_Q47_732258"/>
      <w:bookmarkStart w:id="26585" w:name="_ETM_Q47_732374"/>
      <w:bookmarkEnd w:id="26584"/>
      <w:bookmarkEnd w:id="26585"/>
    </w:p>
    <w:p w:rsidR="007A049D" w:rsidRDefault="007A049D" w:rsidP="00782D49">
      <w:pPr>
        <w:pStyle w:val="-"/>
        <w:rPr>
          <w:rtl/>
        </w:rPr>
      </w:pPr>
      <w:bookmarkStart w:id="26586" w:name="ET_speakercontinue_6392_111"/>
      <w:r w:rsidRPr="00346081">
        <w:rPr>
          <w:rStyle w:val="TagStyle"/>
          <w:rtl/>
        </w:rPr>
        <w:t xml:space="preserve"> &lt;&lt; דובר_המשך &gt;&gt;</w:t>
      </w:r>
      <w:r w:rsidRPr="00C534D2">
        <w:rPr>
          <w:rStyle w:val="TagStyle"/>
          <w:rtl/>
        </w:rPr>
        <w:t xml:space="preserve"> </w:t>
      </w:r>
      <w:r>
        <w:rPr>
          <w:rtl/>
        </w:rPr>
        <w:t>שר המשפטים יריב לוין:</w:t>
      </w:r>
      <w:r w:rsidRPr="00C534D2">
        <w:rPr>
          <w:rStyle w:val="TagStyle"/>
          <w:rtl/>
        </w:rPr>
        <w:t xml:space="preserve"> </w:t>
      </w:r>
      <w:r w:rsidRPr="00346081">
        <w:rPr>
          <w:rStyle w:val="TagStyle"/>
          <w:rtl/>
        </w:rPr>
        <w:t>&lt;&lt; דובר_המשך &gt;&gt;</w:t>
      </w:r>
      <w:bookmarkEnd w:id="26586"/>
      <w:r>
        <w:rPr>
          <w:rtl/>
        </w:rPr>
        <w:t xml:space="preserve">   </w:t>
      </w:r>
    </w:p>
    <w:p w:rsidR="007A049D" w:rsidRDefault="007A049D" w:rsidP="00ED71EC">
      <w:pPr>
        <w:rPr>
          <w:rtl/>
          <w:lang w:eastAsia="he-IL"/>
        </w:rPr>
      </w:pPr>
    </w:p>
    <w:p w:rsidR="007A049D" w:rsidRDefault="007A049D" w:rsidP="000F6080">
      <w:pPr>
        <w:rPr>
          <w:rtl/>
          <w:lang w:eastAsia="he-IL"/>
        </w:rPr>
      </w:pPr>
      <w:bookmarkStart w:id="26587" w:name="_ETM_Q47_733318"/>
      <w:bookmarkEnd w:id="26587"/>
      <w:r>
        <w:rPr>
          <w:rFonts w:hint="cs"/>
          <w:rtl/>
          <w:lang w:eastAsia="he-IL"/>
        </w:rPr>
        <w:t>עשרות מקרים, עשרות מקרים</w:t>
      </w:r>
      <w:r w:rsidR="000F6080">
        <w:rPr>
          <w:rFonts w:hint="cs"/>
          <w:rtl/>
          <w:lang w:eastAsia="he-IL"/>
        </w:rPr>
        <w:t xml:space="preserve">. </w:t>
      </w:r>
      <w:bookmarkStart w:id="26588" w:name="_ETM_Q47_736285"/>
      <w:bookmarkEnd w:id="26588"/>
    </w:p>
    <w:p w:rsidR="007A049D" w:rsidRDefault="007A049D" w:rsidP="00782D49">
      <w:pPr>
        <w:rPr>
          <w:rtl/>
          <w:lang w:eastAsia="he-IL"/>
        </w:rPr>
      </w:pPr>
      <w:bookmarkStart w:id="26589" w:name="_ETM_Q47_736330"/>
      <w:bookmarkEnd w:id="26589"/>
    </w:p>
    <w:p w:rsidR="007A049D" w:rsidRDefault="007A049D" w:rsidP="00782D49">
      <w:pPr>
        <w:pStyle w:val="af7"/>
        <w:rPr>
          <w:rtl/>
        </w:rPr>
      </w:pPr>
      <w:bookmarkStart w:id="26590" w:name="ET_interruption_6231_105"/>
      <w:r w:rsidRPr="00346081">
        <w:rPr>
          <w:rStyle w:val="TagStyle"/>
          <w:rtl/>
        </w:rPr>
        <w:t xml:space="preserve"> &lt;&lt; קריאה &gt;&gt;</w:t>
      </w:r>
      <w:r w:rsidRPr="00C534D2">
        <w:rPr>
          <w:rStyle w:val="TagStyle"/>
          <w:rtl/>
        </w:rPr>
        <w:t xml:space="preserve"> </w:t>
      </w:r>
      <w:r>
        <w:rPr>
          <w:rtl/>
        </w:rPr>
        <w:t>יסמין פרידמן (יש עתיד):</w:t>
      </w:r>
      <w:r w:rsidRPr="00C534D2">
        <w:rPr>
          <w:rStyle w:val="TagStyle"/>
          <w:rtl/>
        </w:rPr>
        <w:t xml:space="preserve"> </w:t>
      </w:r>
      <w:r w:rsidRPr="00346081">
        <w:rPr>
          <w:rStyle w:val="TagStyle"/>
          <w:rtl/>
        </w:rPr>
        <w:t>&lt;&lt; קריאה &gt;&gt;</w:t>
      </w:r>
      <w:r>
        <w:rPr>
          <w:rtl/>
        </w:rPr>
        <w:t xml:space="preserve">   </w:t>
      </w:r>
      <w:bookmarkEnd w:id="26590"/>
    </w:p>
    <w:p w:rsidR="007A049D" w:rsidRDefault="007A049D" w:rsidP="00ED71EC">
      <w:pPr>
        <w:rPr>
          <w:rtl/>
          <w:lang w:eastAsia="he-IL"/>
        </w:rPr>
      </w:pPr>
    </w:p>
    <w:p w:rsidR="007A049D" w:rsidRDefault="007A049D" w:rsidP="00782D49">
      <w:pPr>
        <w:rPr>
          <w:rtl/>
          <w:lang w:eastAsia="he-IL"/>
        </w:rPr>
      </w:pPr>
      <w:bookmarkStart w:id="26591" w:name="_ETM_Q47_739426"/>
      <w:bookmarkEnd w:id="26591"/>
      <w:r>
        <w:rPr>
          <w:rFonts w:hint="cs"/>
          <w:rtl/>
          <w:lang w:eastAsia="he-IL"/>
        </w:rPr>
        <w:t xml:space="preserve">שיענה למה עכשיו, למה </w:t>
      </w:r>
      <w:bookmarkStart w:id="26592" w:name="_ETM_Q47_740225"/>
      <w:bookmarkEnd w:id="26592"/>
      <w:r>
        <w:rPr>
          <w:rFonts w:hint="cs"/>
          <w:rtl/>
          <w:lang w:eastAsia="he-IL"/>
        </w:rPr>
        <w:t xml:space="preserve">לא לפני </w:t>
      </w:r>
      <w:bookmarkStart w:id="26593" w:name="_ETM_Q47_736483"/>
      <w:bookmarkEnd w:id="26593"/>
      <w:r>
        <w:rPr>
          <w:rFonts w:hint="cs"/>
          <w:rtl/>
          <w:lang w:eastAsia="he-IL"/>
        </w:rPr>
        <w:t>עשר שנים.</w:t>
      </w:r>
    </w:p>
    <w:p w:rsidR="007A049D" w:rsidRDefault="007A049D" w:rsidP="00782D49">
      <w:pPr>
        <w:rPr>
          <w:rtl/>
          <w:lang w:eastAsia="he-IL"/>
        </w:rPr>
      </w:pPr>
      <w:bookmarkStart w:id="26594" w:name="_ETM_Q47_737871"/>
      <w:bookmarkStart w:id="26595" w:name="_ETM_Q47_737963"/>
      <w:bookmarkEnd w:id="26594"/>
      <w:bookmarkEnd w:id="26595"/>
    </w:p>
    <w:p w:rsidR="007A049D" w:rsidRDefault="007A049D" w:rsidP="00782D49">
      <w:pPr>
        <w:pStyle w:val="af8"/>
        <w:rPr>
          <w:rtl/>
        </w:rPr>
      </w:pPr>
      <w:r w:rsidRPr="00346081">
        <w:rPr>
          <w:rStyle w:val="TagStyle"/>
          <w:rtl/>
        </w:rPr>
        <w:t xml:space="preserve"> &lt;&lt; יור &gt;&gt;</w:t>
      </w:r>
      <w:r w:rsidRPr="00C534D2">
        <w:rPr>
          <w:rStyle w:val="TagStyle"/>
          <w:rtl/>
        </w:rPr>
        <w:t xml:space="preserve"> </w:t>
      </w:r>
      <w:r>
        <w:rPr>
          <w:rtl/>
        </w:rPr>
        <w:t>היו"ר אמיר אוחנה:</w:t>
      </w:r>
      <w:r w:rsidRPr="00C534D2">
        <w:rPr>
          <w:rStyle w:val="TagStyle"/>
          <w:rtl/>
        </w:rPr>
        <w:t xml:space="preserve"> </w:t>
      </w:r>
      <w:r w:rsidRPr="00346081">
        <w:rPr>
          <w:rStyle w:val="TagStyle"/>
          <w:rtl/>
        </w:rPr>
        <w:t>&lt;&lt; יור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6596" w:name="_ETM_Q47_737277"/>
      <w:bookmarkEnd w:id="26596"/>
      <w:r>
        <w:rPr>
          <w:rFonts w:hint="cs"/>
          <w:rtl/>
          <w:lang w:eastAsia="he-IL"/>
        </w:rPr>
        <w:t>חברת הכנסת פרידמן, קריאה ראשונה.</w:t>
      </w:r>
    </w:p>
    <w:p w:rsidR="007A049D" w:rsidRPr="00C534D2" w:rsidRDefault="007A049D" w:rsidP="00782D49">
      <w:pPr>
        <w:rPr>
          <w:rtl/>
          <w:lang w:eastAsia="he-IL"/>
        </w:rPr>
      </w:pPr>
      <w:bookmarkStart w:id="26597" w:name="_ETM_Q47_742891"/>
      <w:bookmarkStart w:id="26598" w:name="_ETM_Q47_742986"/>
      <w:bookmarkEnd w:id="26597"/>
      <w:bookmarkEnd w:id="26598"/>
    </w:p>
    <w:p w:rsidR="007A049D" w:rsidRDefault="007A049D" w:rsidP="00782D49">
      <w:pPr>
        <w:pStyle w:val="-"/>
        <w:rPr>
          <w:rtl/>
        </w:rPr>
      </w:pPr>
      <w:bookmarkStart w:id="26599" w:name="ET_speakercontinue_6392_97"/>
      <w:r w:rsidRPr="00346081">
        <w:rPr>
          <w:rStyle w:val="TagStyle"/>
          <w:rtl/>
        </w:rPr>
        <w:t xml:space="preserve"> &lt;&lt; דובר_המשך &gt;&gt;</w:t>
      </w:r>
      <w:r w:rsidRPr="002C5339">
        <w:rPr>
          <w:rStyle w:val="TagStyle"/>
          <w:rtl/>
        </w:rPr>
        <w:t xml:space="preserve"> </w:t>
      </w:r>
      <w:r>
        <w:rPr>
          <w:rtl/>
        </w:rPr>
        <w:t>שר המשפטים יריב לוין:</w:t>
      </w:r>
      <w:r w:rsidRPr="002C5339">
        <w:rPr>
          <w:rStyle w:val="TagStyle"/>
          <w:rtl/>
        </w:rPr>
        <w:t xml:space="preserve"> </w:t>
      </w:r>
      <w:r w:rsidRPr="00346081">
        <w:rPr>
          <w:rStyle w:val="TagStyle"/>
          <w:rtl/>
        </w:rPr>
        <w:t>&lt;&lt; דובר_המשך &gt;&gt;</w:t>
      </w:r>
      <w:r>
        <w:rPr>
          <w:rtl/>
        </w:rPr>
        <w:t xml:space="preserve">   </w:t>
      </w:r>
      <w:bookmarkEnd w:id="26599"/>
    </w:p>
    <w:p w:rsidR="007A049D" w:rsidRDefault="007A049D" w:rsidP="00ED71EC">
      <w:pPr>
        <w:rPr>
          <w:rtl/>
          <w:lang w:eastAsia="he-IL"/>
        </w:rPr>
      </w:pPr>
    </w:p>
    <w:p w:rsidR="007A049D" w:rsidRDefault="007A049D" w:rsidP="00782D49">
      <w:pPr>
        <w:rPr>
          <w:rtl/>
          <w:lang w:eastAsia="he-IL"/>
        </w:rPr>
      </w:pPr>
      <w:bookmarkStart w:id="26600" w:name="_ETM_Q47_715391"/>
      <w:bookmarkEnd w:id="26600"/>
      <w:r>
        <w:rPr>
          <w:rFonts w:hint="cs"/>
          <w:rtl/>
          <w:lang w:eastAsia="he-IL"/>
        </w:rPr>
        <w:t xml:space="preserve">עשרות מקרים של קשרי </w:t>
      </w:r>
      <w:bookmarkStart w:id="26601" w:name="_ETM_Q47_745756"/>
      <w:bookmarkEnd w:id="26601"/>
      <w:r>
        <w:rPr>
          <w:rFonts w:hint="cs"/>
          <w:rtl/>
          <w:lang w:eastAsia="he-IL"/>
        </w:rPr>
        <w:t xml:space="preserve">משפחה, אבות ובנים, אימהות ובנות, בני זוג </w:t>
      </w:r>
      <w:r>
        <w:rPr>
          <w:rtl/>
          <w:lang w:eastAsia="he-IL"/>
        </w:rPr>
        <w:t>–</w:t>
      </w:r>
      <w:r>
        <w:rPr>
          <w:rFonts w:hint="cs"/>
          <w:rtl/>
          <w:lang w:eastAsia="he-IL"/>
        </w:rPr>
        <w:t xml:space="preserve"> הכול בשם </w:t>
      </w:r>
      <w:bookmarkStart w:id="26602" w:name="_ETM_Q47_751530"/>
      <w:bookmarkEnd w:id="26602"/>
      <w:r>
        <w:rPr>
          <w:rFonts w:hint="cs"/>
          <w:rtl/>
          <w:lang w:eastAsia="he-IL"/>
        </w:rPr>
        <w:t xml:space="preserve">הדמוקרטיה שעומדת להיחרב, כי נשנה את זה וכי כל עם </w:t>
      </w:r>
      <w:bookmarkStart w:id="26603" w:name="_ETM_Q47_757643"/>
      <w:bookmarkEnd w:id="26603"/>
      <w:r>
        <w:rPr>
          <w:rFonts w:hint="cs"/>
          <w:rtl/>
          <w:lang w:eastAsia="he-IL"/>
        </w:rPr>
        <w:t xml:space="preserve">ישראל יוכל להרגיש שבית המשפט הוא פה שלו והוא </w:t>
      </w:r>
      <w:bookmarkStart w:id="26604" w:name="_ETM_Q47_762748"/>
      <w:bookmarkEnd w:id="26604"/>
      <w:r>
        <w:rPr>
          <w:rFonts w:hint="cs"/>
          <w:rtl/>
          <w:lang w:eastAsia="he-IL"/>
        </w:rPr>
        <w:t>בית שלו. תתביישו לכם.</w:t>
      </w:r>
    </w:p>
    <w:p w:rsidR="007A049D" w:rsidRDefault="007A049D" w:rsidP="00782D49">
      <w:pPr>
        <w:rPr>
          <w:rtl/>
        </w:rPr>
      </w:pPr>
      <w:bookmarkStart w:id="26605" w:name="_ETM_Q47_766468"/>
      <w:bookmarkStart w:id="26606" w:name="_ETM_Q47_766583"/>
      <w:bookmarkStart w:id="26607" w:name="TOR_Q48"/>
      <w:bookmarkEnd w:id="26605"/>
      <w:bookmarkEnd w:id="26606"/>
      <w:bookmarkEnd w:id="26607"/>
    </w:p>
    <w:p w:rsidR="007A049D" w:rsidRDefault="007A049D" w:rsidP="00782D49">
      <w:pPr>
        <w:rPr>
          <w:rtl/>
        </w:rPr>
      </w:pPr>
      <w:r>
        <w:rPr>
          <w:rFonts w:hint="cs"/>
          <w:rtl/>
        </w:rPr>
        <w:t>רבותיי, אני שומע שאם אנחנו</w:t>
      </w:r>
      <w:r w:rsidR="00B31BAE">
        <w:rPr>
          <w:rFonts w:hint="cs"/>
          <w:rtl/>
        </w:rPr>
        <w:t xml:space="preserve"> ניגע בשיטה הקדושה הזו </w:t>
      </w:r>
      <w:r w:rsidR="00ED71EC">
        <w:rPr>
          <w:rFonts w:hint="cs"/>
          <w:rtl/>
        </w:rPr>
        <w:t>– – –</w:t>
      </w:r>
      <w:r>
        <w:rPr>
          <w:rFonts w:hint="cs"/>
          <w:rtl/>
        </w:rPr>
        <w:t xml:space="preserve"> </w:t>
      </w:r>
    </w:p>
    <w:p w:rsidR="007A049D" w:rsidRDefault="007A049D" w:rsidP="00782D49">
      <w:pPr>
        <w:rPr>
          <w:rtl/>
        </w:rPr>
      </w:pPr>
      <w:bookmarkStart w:id="26608" w:name="_ETM_Q48_167000"/>
      <w:bookmarkEnd w:id="26608"/>
    </w:p>
    <w:p w:rsidR="007A049D" w:rsidRDefault="007A049D" w:rsidP="00782D49">
      <w:pPr>
        <w:pStyle w:val="af7"/>
        <w:keepNext/>
        <w:rPr>
          <w:rtl/>
        </w:rPr>
      </w:pPr>
      <w:bookmarkStart w:id="26609" w:name="ET_interruption_5109_3"/>
      <w:r w:rsidRPr="004E1105">
        <w:rPr>
          <w:rStyle w:val="TagStyle"/>
          <w:rtl/>
        </w:rPr>
        <w:t xml:space="preserve"> &lt;&lt; קריאה &gt;&gt; </w:t>
      </w:r>
      <w:r>
        <w:rPr>
          <w:rtl/>
        </w:rPr>
        <w:t>אלעזר שטרן (יש עתיד):</w:t>
      </w:r>
      <w:r w:rsidRPr="004E1105">
        <w:rPr>
          <w:rStyle w:val="TagStyle"/>
          <w:rtl/>
        </w:rPr>
        <w:t xml:space="preserve"> &lt;&lt; קריאה &gt;&gt;</w:t>
      </w:r>
      <w:r>
        <w:rPr>
          <w:rtl/>
        </w:rPr>
        <w:t xml:space="preserve">   </w:t>
      </w:r>
      <w:bookmarkEnd w:id="26609"/>
    </w:p>
    <w:p w:rsidR="007A049D" w:rsidRDefault="007A049D" w:rsidP="00ED71EC">
      <w:pPr>
        <w:rPr>
          <w:rtl/>
        </w:rPr>
      </w:pPr>
    </w:p>
    <w:p w:rsidR="007A049D" w:rsidRDefault="00ED71EC" w:rsidP="00782D49">
      <w:pPr>
        <w:rPr>
          <w:rtl/>
        </w:rPr>
      </w:pPr>
      <w:bookmarkStart w:id="26610" w:name="_ETM_Q48_169000"/>
      <w:bookmarkEnd w:id="26610"/>
      <w:r>
        <w:rPr>
          <w:rFonts w:hint="cs"/>
          <w:rtl/>
        </w:rPr>
        <w:t>– – –</w:t>
      </w:r>
      <w:r w:rsidR="007A049D">
        <w:rPr>
          <w:rFonts w:hint="cs"/>
          <w:rtl/>
        </w:rPr>
        <w:t xml:space="preserve"> על הרבנות </w:t>
      </w:r>
      <w:r>
        <w:rPr>
          <w:rFonts w:hint="cs"/>
          <w:rtl/>
        </w:rPr>
        <w:t>– – –</w:t>
      </w:r>
    </w:p>
    <w:p w:rsidR="007A049D" w:rsidRDefault="007A049D" w:rsidP="00782D49">
      <w:pPr>
        <w:rPr>
          <w:rtl/>
        </w:rPr>
      </w:pPr>
    </w:p>
    <w:p w:rsidR="007A049D" w:rsidRDefault="007A049D" w:rsidP="00782D49">
      <w:pPr>
        <w:pStyle w:val="af7"/>
        <w:keepNext/>
        <w:rPr>
          <w:rtl/>
        </w:rPr>
      </w:pPr>
      <w:bookmarkStart w:id="26611" w:name="ET_interruption_5300_5"/>
      <w:r w:rsidRPr="004E1105">
        <w:rPr>
          <w:rStyle w:val="TagStyle"/>
          <w:rtl/>
        </w:rPr>
        <w:t xml:space="preserve">&lt;&lt; קריאה &gt;&gt; </w:t>
      </w:r>
      <w:r>
        <w:rPr>
          <w:rtl/>
        </w:rPr>
        <w:t>מירב בן ארי (יש עתיד):</w:t>
      </w:r>
      <w:r w:rsidRPr="004E1105">
        <w:rPr>
          <w:rStyle w:val="TagStyle"/>
          <w:rtl/>
        </w:rPr>
        <w:t xml:space="preserve"> &lt;&lt; קריאה &gt;&gt;</w:t>
      </w:r>
      <w:r>
        <w:rPr>
          <w:rtl/>
        </w:rPr>
        <w:t xml:space="preserve">   </w:t>
      </w:r>
      <w:bookmarkEnd w:id="26611"/>
    </w:p>
    <w:p w:rsidR="007A049D" w:rsidRDefault="007A049D" w:rsidP="00ED71EC">
      <w:pPr>
        <w:rPr>
          <w:rtl/>
        </w:rPr>
      </w:pPr>
    </w:p>
    <w:p w:rsidR="007A049D" w:rsidRDefault="00ED71EC" w:rsidP="00782D49">
      <w:pPr>
        <w:rPr>
          <w:rtl/>
        </w:rPr>
      </w:pPr>
      <w:r>
        <w:rPr>
          <w:rFonts w:hint="cs"/>
          <w:rtl/>
        </w:rPr>
        <w:t>– – –</w:t>
      </w:r>
      <w:r w:rsidR="007A049D">
        <w:rPr>
          <w:rFonts w:hint="cs"/>
          <w:rtl/>
        </w:rPr>
        <w:t xml:space="preserve"> של נתניהו, לא הבאת חוק אחד </w:t>
      </w:r>
      <w:r>
        <w:rPr>
          <w:rFonts w:hint="cs"/>
          <w:rtl/>
        </w:rPr>
        <w:t>– – –</w:t>
      </w:r>
    </w:p>
    <w:p w:rsidR="007A049D" w:rsidRDefault="007A049D" w:rsidP="00782D49">
      <w:pPr>
        <w:rPr>
          <w:rtl/>
        </w:rPr>
      </w:pPr>
      <w:bookmarkStart w:id="26612" w:name="_ETM_Q48_174000"/>
      <w:bookmarkEnd w:id="26612"/>
    </w:p>
    <w:p w:rsidR="007A049D" w:rsidRDefault="007A049D" w:rsidP="00782D49">
      <w:pPr>
        <w:pStyle w:val="af7"/>
        <w:keepNext/>
        <w:rPr>
          <w:rtl/>
        </w:rPr>
      </w:pPr>
      <w:bookmarkStart w:id="26613" w:name="ET_interruption_6361_6"/>
      <w:r w:rsidRPr="004E1105">
        <w:rPr>
          <w:rStyle w:val="TagStyle"/>
          <w:rtl/>
        </w:rPr>
        <w:t xml:space="preserve"> &lt;&lt; קריאה &gt;&gt; </w:t>
      </w:r>
      <w:r>
        <w:rPr>
          <w:rtl/>
        </w:rPr>
        <w:t>נאור שירי (יש עתיד):</w:t>
      </w:r>
      <w:r w:rsidRPr="004E1105">
        <w:rPr>
          <w:rStyle w:val="TagStyle"/>
          <w:rtl/>
        </w:rPr>
        <w:t xml:space="preserve"> &lt;&lt; קריאה &gt;&gt;</w:t>
      </w:r>
      <w:r>
        <w:rPr>
          <w:rtl/>
        </w:rPr>
        <w:t xml:space="preserve">   </w:t>
      </w:r>
      <w:bookmarkEnd w:id="26613"/>
    </w:p>
    <w:p w:rsidR="007A049D" w:rsidRDefault="007A049D" w:rsidP="00ED71EC">
      <w:pPr>
        <w:rPr>
          <w:rtl/>
        </w:rPr>
      </w:pPr>
    </w:p>
    <w:p w:rsidR="007A049D" w:rsidRDefault="007A049D" w:rsidP="00782D49">
      <w:pPr>
        <w:rPr>
          <w:rtl/>
        </w:rPr>
      </w:pPr>
      <w:bookmarkStart w:id="26614" w:name="_ETM_Q48_173000"/>
      <w:bookmarkEnd w:id="26614"/>
      <w:r>
        <w:rPr>
          <w:rFonts w:hint="cs"/>
          <w:rtl/>
        </w:rPr>
        <w:t xml:space="preserve">פשוט במקום פנקס אדום יש </w:t>
      </w:r>
      <w:bookmarkStart w:id="26615" w:name="_ETM_Q48_177000"/>
      <w:bookmarkEnd w:id="26615"/>
      <w:r>
        <w:rPr>
          <w:rFonts w:hint="cs"/>
          <w:rtl/>
        </w:rPr>
        <w:t xml:space="preserve">לכם פנקס שחור. </w:t>
      </w:r>
    </w:p>
    <w:p w:rsidR="007A049D" w:rsidRDefault="007A049D" w:rsidP="00782D49">
      <w:pPr>
        <w:rPr>
          <w:rtl/>
        </w:rPr>
      </w:pPr>
    </w:p>
    <w:p w:rsidR="007A049D" w:rsidRDefault="007A049D" w:rsidP="00782D49">
      <w:pPr>
        <w:pStyle w:val="-"/>
        <w:keepNext/>
        <w:rPr>
          <w:rtl/>
        </w:rPr>
      </w:pPr>
      <w:r w:rsidRPr="004E1105">
        <w:rPr>
          <w:rStyle w:val="TagStyle"/>
          <w:rtl/>
        </w:rPr>
        <w:t xml:space="preserve"> &lt;&lt; דובר_המשך &gt;&gt; </w:t>
      </w:r>
      <w:r>
        <w:rPr>
          <w:rtl/>
        </w:rPr>
        <w:t>שר המשפטים יריב לוין:</w:t>
      </w:r>
      <w:r w:rsidRPr="004E1105">
        <w:rPr>
          <w:rStyle w:val="TagStyle"/>
          <w:rtl/>
        </w:rPr>
        <w:t xml:space="preserve"> &lt;&lt; דובר_המשך &gt;&gt;</w:t>
      </w:r>
      <w:r>
        <w:rPr>
          <w:rtl/>
        </w:rPr>
        <w:t xml:space="preserve">   </w:t>
      </w:r>
    </w:p>
    <w:p w:rsidR="007A049D" w:rsidRDefault="007A049D" w:rsidP="00ED71EC">
      <w:pPr>
        <w:rPr>
          <w:rtl/>
        </w:rPr>
      </w:pPr>
    </w:p>
    <w:p w:rsidR="007A049D" w:rsidRDefault="007A049D" w:rsidP="00782D49">
      <w:pPr>
        <w:rPr>
          <w:rtl/>
        </w:rPr>
      </w:pPr>
      <w:bookmarkStart w:id="26616" w:name="_ETM_Q48_179000"/>
      <w:bookmarkEnd w:id="26616"/>
      <w:r>
        <w:rPr>
          <w:rFonts w:hint="cs"/>
          <w:rtl/>
        </w:rPr>
        <w:t>אה, הינה, בדיוק, הערה במקומה, בדיוק לזה אני מגיע.</w:t>
      </w:r>
    </w:p>
    <w:p w:rsidR="007A049D" w:rsidRDefault="007A049D" w:rsidP="00782D49">
      <w:pPr>
        <w:rPr>
          <w:rtl/>
        </w:rPr>
      </w:pPr>
    </w:p>
    <w:p w:rsidR="007A049D" w:rsidRDefault="007A049D" w:rsidP="00782D49">
      <w:pPr>
        <w:pStyle w:val="af7"/>
        <w:keepNext/>
        <w:rPr>
          <w:rtl/>
        </w:rPr>
      </w:pPr>
      <w:bookmarkStart w:id="26617" w:name="ET_interruption_6361_8"/>
      <w:r w:rsidRPr="004E1105">
        <w:rPr>
          <w:rStyle w:val="TagStyle"/>
          <w:rtl/>
        </w:rPr>
        <w:t xml:space="preserve"> &lt;&lt; קריאה &gt;&gt; </w:t>
      </w:r>
      <w:r>
        <w:rPr>
          <w:rtl/>
        </w:rPr>
        <w:t>נאור שירי (יש עתיד):</w:t>
      </w:r>
      <w:r w:rsidRPr="004E1105">
        <w:rPr>
          <w:rStyle w:val="TagStyle"/>
          <w:rtl/>
        </w:rPr>
        <w:t xml:space="preserve"> &lt;&lt; קריאה &gt;&gt;</w:t>
      </w:r>
      <w:r>
        <w:rPr>
          <w:rtl/>
        </w:rPr>
        <w:t xml:space="preserve">   </w:t>
      </w:r>
      <w:bookmarkEnd w:id="26617"/>
    </w:p>
    <w:p w:rsidR="007A049D" w:rsidRDefault="007A049D" w:rsidP="00ED71EC">
      <w:pPr>
        <w:rPr>
          <w:rtl/>
        </w:rPr>
      </w:pPr>
    </w:p>
    <w:p w:rsidR="007A049D" w:rsidRDefault="007A049D" w:rsidP="00782D49">
      <w:pPr>
        <w:rPr>
          <w:rtl/>
        </w:rPr>
      </w:pPr>
      <w:r>
        <w:rPr>
          <w:rFonts w:hint="cs"/>
          <w:rtl/>
        </w:rPr>
        <w:t xml:space="preserve">מפא"יניק, זה הכול. זה כל מה שאתם. </w:t>
      </w:r>
    </w:p>
    <w:p w:rsidR="007A049D" w:rsidRDefault="007A049D" w:rsidP="00782D49">
      <w:pPr>
        <w:rPr>
          <w:rtl/>
        </w:rPr>
      </w:pPr>
    </w:p>
    <w:p w:rsidR="007A049D" w:rsidRDefault="007A049D" w:rsidP="00782D49">
      <w:pPr>
        <w:pStyle w:val="-"/>
        <w:keepNext/>
        <w:rPr>
          <w:rtl/>
        </w:rPr>
      </w:pPr>
      <w:r w:rsidRPr="00324B71">
        <w:rPr>
          <w:rStyle w:val="TagStyle"/>
          <w:rtl/>
        </w:rPr>
        <w:t xml:space="preserve"> &lt;&lt; דובר_המשך &gt;&gt; </w:t>
      </w:r>
      <w:r>
        <w:rPr>
          <w:rtl/>
        </w:rPr>
        <w:t>שר המשפטים יריב לוין:</w:t>
      </w:r>
      <w:r w:rsidRPr="00324B71">
        <w:rPr>
          <w:rStyle w:val="TagStyle"/>
          <w:rtl/>
        </w:rPr>
        <w:t xml:space="preserve"> &lt;&lt; דובר_המשך &gt;&gt;</w:t>
      </w:r>
      <w:r>
        <w:rPr>
          <w:rtl/>
        </w:rPr>
        <w:t xml:space="preserve">   </w:t>
      </w:r>
    </w:p>
    <w:p w:rsidR="007A049D" w:rsidRDefault="007A049D" w:rsidP="00ED71EC">
      <w:pPr>
        <w:rPr>
          <w:rtl/>
        </w:rPr>
      </w:pPr>
    </w:p>
    <w:p w:rsidR="007A049D" w:rsidRDefault="007A049D" w:rsidP="00782D49">
      <w:pPr>
        <w:rPr>
          <w:rtl/>
        </w:rPr>
      </w:pPr>
      <w:bookmarkStart w:id="26618" w:name="_ETM_Q48_182000"/>
      <w:bookmarkEnd w:id="26618"/>
      <w:r>
        <w:rPr>
          <w:rFonts w:hint="cs"/>
          <w:rtl/>
        </w:rPr>
        <w:t>טוב, חבר</w:t>
      </w:r>
      <w:bookmarkStart w:id="26619" w:name="_ETM_Q48_186000"/>
      <w:bookmarkEnd w:id="26619"/>
      <w:r>
        <w:rPr>
          <w:rFonts w:hint="cs"/>
          <w:rtl/>
        </w:rPr>
        <w:t xml:space="preserve"> הכנסת נאור שירי לפחות ניחן בכושר נבואי, כי הוא באמת </w:t>
      </w:r>
      <w:bookmarkStart w:id="26620" w:name="_ETM_Q48_189000"/>
      <w:bookmarkEnd w:id="26620"/>
      <w:r>
        <w:rPr>
          <w:rFonts w:hint="cs"/>
          <w:rtl/>
        </w:rPr>
        <w:t>אמר בדיוק את משפט הפתיחה הנכון לדברים הבאים שאני הולך להגיד.</w:t>
      </w:r>
    </w:p>
    <w:p w:rsidR="007A049D" w:rsidRDefault="007A049D" w:rsidP="00782D49">
      <w:pPr>
        <w:rPr>
          <w:rtl/>
        </w:rPr>
      </w:pPr>
    </w:p>
    <w:p w:rsidR="007A049D" w:rsidRDefault="007A049D" w:rsidP="00782D49">
      <w:pPr>
        <w:pStyle w:val="af7"/>
        <w:keepNext/>
        <w:rPr>
          <w:rtl/>
        </w:rPr>
      </w:pPr>
      <w:bookmarkStart w:id="26621" w:name="ET_interruption_6361_10"/>
      <w:r w:rsidRPr="00324B71">
        <w:rPr>
          <w:rStyle w:val="TagStyle"/>
          <w:rtl/>
        </w:rPr>
        <w:t xml:space="preserve"> &lt;&lt; קריאה &gt;&gt; </w:t>
      </w:r>
      <w:r>
        <w:rPr>
          <w:rtl/>
        </w:rPr>
        <w:t>נאור שירי (יש עתיד):</w:t>
      </w:r>
      <w:r w:rsidRPr="00324B71">
        <w:rPr>
          <w:rStyle w:val="TagStyle"/>
          <w:rtl/>
        </w:rPr>
        <w:t xml:space="preserve"> &lt;&lt; קריאה &gt;&gt;</w:t>
      </w:r>
      <w:r>
        <w:rPr>
          <w:rtl/>
        </w:rPr>
        <w:t xml:space="preserve">   </w:t>
      </w:r>
      <w:bookmarkEnd w:id="26621"/>
    </w:p>
    <w:p w:rsidR="007A049D" w:rsidRDefault="007A049D" w:rsidP="00ED71EC">
      <w:pPr>
        <w:rPr>
          <w:rtl/>
        </w:rPr>
      </w:pPr>
    </w:p>
    <w:p w:rsidR="007A049D" w:rsidRDefault="007A049D" w:rsidP="00782D49">
      <w:pPr>
        <w:rPr>
          <w:rtl/>
        </w:rPr>
      </w:pPr>
      <w:bookmarkStart w:id="26622" w:name="_ETM_Q48_191000"/>
      <w:bookmarkEnd w:id="26622"/>
      <w:r>
        <w:rPr>
          <w:rFonts w:hint="cs"/>
          <w:rtl/>
        </w:rPr>
        <w:t xml:space="preserve">יש לי עוד הרבה </w:t>
      </w:r>
      <w:r w:rsidR="00ED71EC">
        <w:rPr>
          <w:rFonts w:hint="cs"/>
          <w:rtl/>
        </w:rPr>
        <w:t>– – –</w:t>
      </w:r>
    </w:p>
    <w:p w:rsidR="007A049D" w:rsidRDefault="007A049D" w:rsidP="00782D49">
      <w:pPr>
        <w:rPr>
          <w:rtl/>
        </w:rPr>
      </w:pPr>
    </w:p>
    <w:p w:rsidR="007A049D" w:rsidRDefault="007A049D" w:rsidP="00782D49">
      <w:pPr>
        <w:pStyle w:val="-"/>
        <w:keepNext/>
        <w:rPr>
          <w:rtl/>
        </w:rPr>
      </w:pPr>
      <w:r w:rsidRPr="00324B71">
        <w:rPr>
          <w:rStyle w:val="TagStyle"/>
          <w:rtl/>
        </w:rPr>
        <w:t xml:space="preserve"> &lt;&lt; דובר_המשך &gt;&gt; </w:t>
      </w:r>
      <w:r>
        <w:rPr>
          <w:rtl/>
        </w:rPr>
        <w:t>שר המשפטים יריב לוין:</w:t>
      </w:r>
      <w:r w:rsidRPr="00324B71">
        <w:rPr>
          <w:rStyle w:val="TagStyle"/>
          <w:rtl/>
        </w:rPr>
        <w:t xml:space="preserve"> &lt;&lt; דובר_המשך &gt;&gt;</w:t>
      </w:r>
      <w:r>
        <w:rPr>
          <w:rtl/>
        </w:rPr>
        <w:t xml:space="preserve">   </w:t>
      </w:r>
    </w:p>
    <w:p w:rsidR="007A049D" w:rsidRDefault="007A049D" w:rsidP="00ED71EC">
      <w:pPr>
        <w:rPr>
          <w:rtl/>
        </w:rPr>
      </w:pPr>
    </w:p>
    <w:p w:rsidR="007A049D" w:rsidRDefault="007A049D" w:rsidP="00782D49">
      <w:pPr>
        <w:rPr>
          <w:rtl/>
        </w:rPr>
      </w:pPr>
      <w:r>
        <w:rPr>
          <w:rFonts w:hint="cs"/>
          <w:rtl/>
        </w:rPr>
        <w:t xml:space="preserve">תראה, חבר הכנסת נאור </w:t>
      </w:r>
      <w:bookmarkStart w:id="26623" w:name="_ETM_Q48_192000"/>
      <w:bookmarkEnd w:id="26623"/>
      <w:r>
        <w:rPr>
          <w:rFonts w:hint="cs"/>
          <w:rtl/>
        </w:rPr>
        <w:t xml:space="preserve">שירי </w:t>
      </w:r>
      <w:r w:rsidR="00ED71EC">
        <w:rPr>
          <w:rFonts w:hint="cs"/>
          <w:rtl/>
        </w:rPr>
        <w:t>– –</w:t>
      </w:r>
      <w:r>
        <w:rPr>
          <w:rFonts w:hint="cs"/>
          <w:rtl/>
        </w:rPr>
        <w:t xml:space="preserve"> </w:t>
      </w:r>
    </w:p>
    <w:p w:rsidR="007A049D" w:rsidRDefault="007A049D" w:rsidP="00782D49">
      <w:pPr>
        <w:rPr>
          <w:rtl/>
        </w:rPr>
      </w:pPr>
    </w:p>
    <w:p w:rsidR="007A049D" w:rsidRDefault="007A049D" w:rsidP="00782D49">
      <w:pPr>
        <w:pStyle w:val="af7"/>
        <w:keepNext/>
        <w:rPr>
          <w:rtl/>
        </w:rPr>
      </w:pPr>
      <w:bookmarkStart w:id="26624" w:name="ET_interruption_6361_12"/>
      <w:r w:rsidRPr="00324B71">
        <w:rPr>
          <w:rStyle w:val="TagStyle"/>
          <w:rtl/>
        </w:rPr>
        <w:t xml:space="preserve"> &lt;&lt; קריאה &gt;&gt; </w:t>
      </w:r>
      <w:r>
        <w:rPr>
          <w:rtl/>
        </w:rPr>
        <w:t>נאור שירי (יש עתיד):</w:t>
      </w:r>
      <w:r w:rsidRPr="00324B71">
        <w:rPr>
          <w:rStyle w:val="TagStyle"/>
          <w:rtl/>
        </w:rPr>
        <w:t xml:space="preserve"> &lt;&lt; קריאה &gt;&gt;</w:t>
      </w:r>
      <w:r>
        <w:rPr>
          <w:rtl/>
        </w:rPr>
        <w:t xml:space="preserve">   </w:t>
      </w:r>
      <w:bookmarkEnd w:id="26624"/>
    </w:p>
    <w:p w:rsidR="007A049D" w:rsidRDefault="007A049D" w:rsidP="00ED71EC">
      <w:pPr>
        <w:rPr>
          <w:rtl/>
        </w:rPr>
      </w:pPr>
    </w:p>
    <w:p w:rsidR="007A049D" w:rsidRDefault="007A049D" w:rsidP="00782D49">
      <w:pPr>
        <w:rPr>
          <w:rtl/>
        </w:rPr>
      </w:pPr>
      <w:r>
        <w:rPr>
          <w:rFonts w:hint="cs"/>
          <w:rtl/>
        </w:rPr>
        <w:t xml:space="preserve">זה מסתדר טוב עם הפועל </w:t>
      </w:r>
      <w:bookmarkStart w:id="26625" w:name="_ETM_Q48_194000"/>
      <w:bookmarkEnd w:id="26625"/>
      <w:r>
        <w:rPr>
          <w:rFonts w:hint="cs"/>
          <w:rtl/>
        </w:rPr>
        <w:t xml:space="preserve">תל אביב. בסך הכול אתם מפא"יניקים. </w:t>
      </w:r>
    </w:p>
    <w:p w:rsidR="007A049D" w:rsidRDefault="007A049D" w:rsidP="00782D49">
      <w:pPr>
        <w:rPr>
          <w:rtl/>
        </w:rPr>
      </w:pPr>
    </w:p>
    <w:p w:rsidR="007A049D" w:rsidRDefault="007A049D" w:rsidP="00782D49">
      <w:pPr>
        <w:pStyle w:val="-"/>
        <w:keepNext/>
        <w:rPr>
          <w:rtl/>
        </w:rPr>
      </w:pPr>
      <w:r w:rsidRPr="00AC6A1F">
        <w:rPr>
          <w:rStyle w:val="TagStyle"/>
          <w:rtl/>
        </w:rPr>
        <w:t xml:space="preserve"> &lt;&lt; דובר_המשך &gt;&gt; </w:t>
      </w:r>
      <w:r>
        <w:rPr>
          <w:rtl/>
        </w:rPr>
        <w:t>שר המשפטים יריב לוין:</w:t>
      </w:r>
      <w:r w:rsidRPr="00AC6A1F">
        <w:rPr>
          <w:rStyle w:val="TagStyle"/>
          <w:rtl/>
        </w:rPr>
        <w:t xml:space="preserve"> &lt;&lt; דובר_המשך &gt;&gt;</w:t>
      </w:r>
      <w:r>
        <w:rPr>
          <w:rtl/>
        </w:rPr>
        <w:t xml:space="preserve">   </w:t>
      </w:r>
    </w:p>
    <w:p w:rsidR="007A049D" w:rsidRDefault="007A049D" w:rsidP="00ED71EC">
      <w:pPr>
        <w:rPr>
          <w:rtl/>
        </w:rPr>
      </w:pPr>
    </w:p>
    <w:p w:rsidR="007A049D" w:rsidRDefault="00ED71EC" w:rsidP="00782D49">
      <w:pPr>
        <w:rPr>
          <w:rtl/>
        </w:rPr>
      </w:pPr>
      <w:bookmarkStart w:id="26626" w:name="_ETM_Q48_193000"/>
      <w:bookmarkEnd w:id="26626"/>
      <w:r>
        <w:rPr>
          <w:rFonts w:hint="cs"/>
          <w:rtl/>
        </w:rPr>
        <w:t>– –</w:t>
      </w:r>
      <w:r w:rsidR="007A049D">
        <w:rPr>
          <w:rFonts w:hint="cs"/>
          <w:rtl/>
        </w:rPr>
        <w:t xml:space="preserve"> הייתה </w:t>
      </w:r>
      <w:bookmarkStart w:id="26627" w:name="_ETM_Q48_195000"/>
      <w:bookmarkEnd w:id="26627"/>
      <w:r w:rsidR="007A049D">
        <w:rPr>
          <w:rFonts w:hint="cs"/>
          <w:rtl/>
        </w:rPr>
        <w:t xml:space="preserve">לפחות אמונה, אמונה </w:t>
      </w:r>
      <w:r w:rsidR="007A049D">
        <w:rPr>
          <w:rFonts w:hint="eastAsia"/>
          <w:rtl/>
        </w:rPr>
        <w:t>–</w:t>
      </w:r>
      <w:r w:rsidR="007A049D">
        <w:rPr>
          <w:rFonts w:hint="cs"/>
          <w:rtl/>
        </w:rPr>
        <w:t xml:space="preserve"> תראו, אתם </w:t>
      </w:r>
      <w:bookmarkStart w:id="26628" w:name="_ETM_Q48_201000"/>
      <w:bookmarkEnd w:id="26628"/>
      <w:r w:rsidR="007A049D">
        <w:rPr>
          <w:rFonts w:hint="cs"/>
          <w:rtl/>
        </w:rPr>
        <w:t xml:space="preserve">הרי מדברים על זכויות המיעוט, אז כבר הראיתי איך שמרתם על המיעוט בהסכם הימי עם לבנון, במקרים אחרים, אבל </w:t>
      </w:r>
      <w:bookmarkStart w:id="26629" w:name="_ETM_Q48_204000"/>
      <w:bookmarkEnd w:id="26629"/>
      <w:r w:rsidR="007A049D">
        <w:rPr>
          <w:rFonts w:hint="cs"/>
          <w:rtl/>
        </w:rPr>
        <w:t xml:space="preserve">אני אגיד לכם משהו. </w:t>
      </w:r>
    </w:p>
    <w:p w:rsidR="007A049D" w:rsidRDefault="007A049D" w:rsidP="00782D49">
      <w:pPr>
        <w:rPr>
          <w:rtl/>
        </w:rPr>
      </w:pPr>
      <w:bookmarkStart w:id="26630" w:name="_ETM_Q48_207000"/>
      <w:bookmarkEnd w:id="26630"/>
    </w:p>
    <w:p w:rsidR="007A049D" w:rsidRDefault="007A049D" w:rsidP="00782D49">
      <w:pPr>
        <w:pStyle w:val="af7"/>
        <w:keepNext/>
        <w:rPr>
          <w:rtl/>
        </w:rPr>
      </w:pPr>
      <w:bookmarkStart w:id="26631" w:name="ET_interruption_קריאות_15"/>
      <w:r w:rsidRPr="00DA6986">
        <w:rPr>
          <w:rStyle w:val="TagStyle"/>
          <w:rtl/>
        </w:rPr>
        <w:t xml:space="preserve"> &lt;&lt; קריאה &gt;&gt; </w:t>
      </w:r>
      <w:r>
        <w:rPr>
          <w:rtl/>
        </w:rPr>
        <w:t>קריאות:</w:t>
      </w:r>
      <w:r w:rsidRPr="00DA6986">
        <w:rPr>
          <w:rStyle w:val="TagStyle"/>
          <w:rtl/>
        </w:rPr>
        <w:t xml:space="preserve"> &lt;&lt; קריאה &gt;&gt;</w:t>
      </w:r>
      <w:r>
        <w:rPr>
          <w:rtl/>
        </w:rPr>
        <w:t xml:space="preserve">   </w:t>
      </w:r>
      <w:bookmarkEnd w:id="26631"/>
    </w:p>
    <w:p w:rsidR="007A049D" w:rsidRDefault="007A049D" w:rsidP="00ED71EC">
      <w:pPr>
        <w:rPr>
          <w:rtl/>
        </w:rPr>
      </w:pPr>
    </w:p>
    <w:p w:rsidR="007A049D" w:rsidRPr="00DA6986" w:rsidRDefault="00ED71EC" w:rsidP="00782D49">
      <w:pPr>
        <w:rPr>
          <w:rtl/>
        </w:rPr>
      </w:pPr>
      <w:r>
        <w:rPr>
          <w:rFonts w:hint="cs"/>
          <w:rtl/>
        </w:rPr>
        <w:t>– – –</w:t>
      </w:r>
    </w:p>
    <w:p w:rsidR="007A049D" w:rsidRDefault="007A049D" w:rsidP="00782D49">
      <w:pPr>
        <w:rPr>
          <w:rtl/>
        </w:rPr>
      </w:pPr>
      <w:bookmarkStart w:id="26632" w:name="_ETM_Q48_211000"/>
      <w:bookmarkEnd w:id="26632"/>
    </w:p>
    <w:p w:rsidR="007A049D" w:rsidRDefault="007A049D" w:rsidP="00782D49">
      <w:pPr>
        <w:pStyle w:val="af7"/>
        <w:keepNext/>
        <w:rPr>
          <w:rtl/>
        </w:rPr>
      </w:pPr>
      <w:r w:rsidRPr="00DA6986">
        <w:rPr>
          <w:rStyle w:val="TagStyle"/>
          <w:rtl/>
        </w:rPr>
        <w:t xml:space="preserve"> &lt;&lt; קריאה &gt;&gt; </w:t>
      </w:r>
      <w:r>
        <w:rPr>
          <w:rtl/>
        </w:rPr>
        <w:t>מירב בן ארי (יש עתיד):</w:t>
      </w:r>
      <w:r w:rsidRPr="00DA6986">
        <w:rPr>
          <w:rStyle w:val="TagStyle"/>
          <w:rtl/>
        </w:rPr>
        <w:t xml:space="preserve"> &lt;&lt; קריאה &gt;&gt;</w:t>
      </w:r>
      <w:r>
        <w:rPr>
          <w:rtl/>
        </w:rPr>
        <w:t xml:space="preserve">   </w:t>
      </w:r>
    </w:p>
    <w:p w:rsidR="007A049D" w:rsidRDefault="007A049D" w:rsidP="00ED71EC">
      <w:pPr>
        <w:rPr>
          <w:rtl/>
        </w:rPr>
      </w:pPr>
    </w:p>
    <w:p w:rsidR="007A049D" w:rsidRDefault="00ED71EC" w:rsidP="00782D49">
      <w:pPr>
        <w:rPr>
          <w:rtl/>
        </w:rPr>
      </w:pPr>
      <w:r>
        <w:rPr>
          <w:rFonts w:hint="cs"/>
          <w:rtl/>
        </w:rPr>
        <w:t>– – –</w:t>
      </w:r>
      <w:r w:rsidR="007A049D">
        <w:rPr>
          <w:rFonts w:hint="cs"/>
          <w:rtl/>
        </w:rPr>
        <w:t xml:space="preserve"> את המסרים של חיזבאללה, מה אתה מדבר.</w:t>
      </w:r>
    </w:p>
    <w:p w:rsidR="007A049D" w:rsidRDefault="007A049D" w:rsidP="00782D49">
      <w:pPr>
        <w:rPr>
          <w:rtl/>
        </w:rPr>
      </w:pPr>
    </w:p>
    <w:p w:rsidR="007A049D" w:rsidRDefault="007A049D" w:rsidP="00782D49">
      <w:pPr>
        <w:pStyle w:val="af8"/>
        <w:keepNext/>
        <w:rPr>
          <w:rtl/>
        </w:rPr>
      </w:pPr>
      <w:r w:rsidRPr="00DA6986">
        <w:rPr>
          <w:rStyle w:val="TagStyle"/>
          <w:rtl/>
        </w:rPr>
        <w:t xml:space="preserve"> &lt;&lt; יור &gt;&gt; </w:t>
      </w:r>
      <w:r>
        <w:rPr>
          <w:rtl/>
        </w:rPr>
        <w:t>היו"ר אמיר אוחנה:</w:t>
      </w:r>
      <w:r w:rsidRPr="00DA6986">
        <w:rPr>
          <w:rStyle w:val="TagStyle"/>
          <w:rtl/>
        </w:rPr>
        <w:t xml:space="preserve"> &lt;&lt; יור &gt;&gt;</w:t>
      </w:r>
      <w:r>
        <w:rPr>
          <w:rtl/>
        </w:rPr>
        <w:t xml:space="preserve">   </w:t>
      </w:r>
    </w:p>
    <w:p w:rsidR="007A049D" w:rsidRDefault="007A049D" w:rsidP="00ED71EC">
      <w:pPr>
        <w:rPr>
          <w:rtl/>
        </w:rPr>
      </w:pPr>
    </w:p>
    <w:p w:rsidR="007A049D" w:rsidRDefault="007A049D" w:rsidP="00782D49">
      <w:pPr>
        <w:rPr>
          <w:rtl/>
        </w:rPr>
      </w:pPr>
      <w:bookmarkStart w:id="26633" w:name="_ETM_Q48_209000"/>
      <w:bookmarkEnd w:id="26633"/>
      <w:r>
        <w:rPr>
          <w:rFonts w:hint="cs"/>
          <w:rtl/>
        </w:rPr>
        <w:t xml:space="preserve">חברת הכנסת מירב בן ארי. </w:t>
      </w:r>
      <w:bookmarkStart w:id="26634" w:name="_ETM_Q48_213000"/>
      <w:bookmarkEnd w:id="26634"/>
    </w:p>
    <w:p w:rsidR="007A049D" w:rsidRDefault="007A049D" w:rsidP="00782D49">
      <w:pPr>
        <w:rPr>
          <w:rtl/>
        </w:rPr>
      </w:pPr>
    </w:p>
    <w:p w:rsidR="007A049D" w:rsidRDefault="007A049D" w:rsidP="00782D49">
      <w:pPr>
        <w:pStyle w:val="-"/>
        <w:keepNext/>
        <w:rPr>
          <w:rtl/>
        </w:rPr>
      </w:pPr>
      <w:r w:rsidRPr="00DA6986">
        <w:rPr>
          <w:rStyle w:val="TagStyle"/>
          <w:rtl/>
        </w:rPr>
        <w:t xml:space="preserve"> &lt;&lt; דובר_המשך &gt;&gt; </w:t>
      </w:r>
      <w:r>
        <w:rPr>
          <w:rtl/>
        </w:rPr>
        <w:t>שר המשפטים יריב לוין:</w:t>
      </w:r>
      <w:r w:rsidRPr="00DA6986">
        <w:rPr>
          <w:rStyle w:val="TagStyle"/>
          <w:rtl/>
        </w:rPr>
        <w:t xml:space="preserve"> &lt;&lt; דובר_המשך &gt;&gt;</w:t>
      </w:r>
      <w:r>
        <w:rPr>
          <w:rtl/>
        </w:rPr>
        <w:t xml:space="preserve">   </w:t>
      </w:r>
    </w:p>
    <w:p w:rsidR="007A049D" w:rsidRDefault="007A049D" w:rsidP="00ED71EC">
      <w:pPr>
        <w:rPr>
          <w:rtl/>
        </w:rPr>
      </w:pPr>
    </w:p>
    <w:p w:rsidR="007A049D" w:rsidRDefault="007A049D" w:rsidP="00B31BAE">
      <w:pPr>
        <w:rPr>
          <w:rtl/>
        </w:rPr>
      </w:pPr>
      <w:bookmarkStart w:id="26635" w:name="_ETM_Q48_214000"/>
      <w:bookmarkEnd w:id="26635"/>
      <w:r>
        <w:rPr>
          <w:rFonts w:hint="cs"/>
          <w:rtl/>
        </w:rPr>
        <w:t xml:space="preserve">לפחות אנחנו יודעים דבר אחד: בוועדה המהוללת לבחירת </w:t>
      </w:r>
      <w:bookmarkStart w:id="26636" w:name="_ETM_Q48_217000"/>
      <w:bookmarkEnd w:id="26636"/>
      <w:r>
        <w:rPr>
          <w:rFonts w:hint="cs"/>
          <w:rtl/>
        </w:rPr>
        <w:t>שופטים שומרים בקפדנות על זכות המיעוט. איך אנחנו יודעים? כי יושבים שם שופטי בית המשפט</w:t>
      </w:r>
      <w:bookmarkStart w:id="26637" w:name="_ETM_Q48_230000"/>
      <w:bookmarkEnd w:id="26637"/>
      <w:r>
        <w:rPr>
          <w:rFonts w:hint="cs"/>
          <w:rtl/>
        </w:rPr>
        <w:t xml:space="preserve"> העליון</w:t>
      </w:r>
      <w:r w:rsidR="00B31BAE">
        <w:rPr>
          <w:rFonts w:hint="cs"/>
          <w:rtl/>
        </w:rPr>
        <w:t>.</w:t>
      </w:r>
      <w:r>
        <w:rPr>
          <w:rFonts w:hint="cs"/>
          <w:rtl/>
        </w:rPr>
        <w:t xml:space="preserve"> הם הרי לא ייתנו לפגוע בזכויות המיעוט אף פעם. </w:t>
      </w:r>
      <w:bookmarkStart w:id="26638" w:name="_ETM_Q48_236000"/>
      <w:bookmarkEnd w:id="26638"/>
      <w:r>
        <w:rPr>
          <w:rFonts w:hint="cs"/>
          <w:rtl/>
        </w:rPr>
        <w:t xml:space="preserve">מה נעשה בלעדיהם? </w:t>
      </w:r>
      <w:bookmarkStart w:id="26639" w:name="_ETM_Q48_238000"/>
      <w:bookmarkEnd w:id="26639"/>
      <w:r>
        <w:rPr>
          <w:rFonts w:hint="cs"/>
          <w:rtl/>
        </w:rPr>
        <w:t xml:space="preserve">אז תסבירו לי איך קרה שכשאבי </w:t>
      </w:r>
      <w:bookmarkStart w:id="26640" w:name="_ETM_Q48_239000"/>
      <w:bookmarkEnd w:id="26640"/>
      <w:r>
        <w:rPr>
          <w:rFonts w:hint="cs"/>
          <w:rtl/>
        </w:rPr>
        <w:t xml:space="preserve">ניסנקורן היה שר המשפטים והביא מינוי של 61 שופטים בהליך </w:t>
      </w:r>
      <w:bookmarkStart w:id="26641" w:name="_ETM_Q48_248000"/>
      <w:bookmarkEnd w:id="26641"/>
      <w:r>
        <w:rPr>
          <w:rFonts w:hint="cs"/>
          <w:rtl/>
        </w:rPr>
        <w:t>אינסטנט, בישיבה אחת, בלי לדבר בכלל עם השרה רגב</w:t>
      </w:r>
      <w:r w:rsidR="00B31BAE">
        <w:rPr>
          <w:rFonts w:hint="cs"/>
          <w:rtl/>
        </w:rPr>
        <w:t>,</w:t>
      </w:r>
      <w:r>
        <w:rPr>
          <w:rFonts w:hint="cs"/>
          <w:rtl/>
        </w:rPr>
        <w:t xml:space="preserve"> </w:t>
      </w:r>
      <w:bookmarkStart w:id="26642" w:name="_ETM_Q48_256000"/>
      <w:bookmarkEnd w:id="26642"/>
      <w:r>
        <w:rPr>
          <w:rFonts w:hint="cs"/>
          <w:rtl/>
        </w:rPr>
        <w:t>שייצגה אותנו אז בוועדה לבחירת שופטים – איך יכול להיות שהשופ</w:t>
      </w:r>
      <w:bookmarkStart w:id="26643" w:name="_ETM_Q48_258000"/>
      <w:bookmarkEnd w:id="26643"/>
      <w:r>
        <w:rPr>
          <w:rFonts w:hint="cs"/>
          <w:rtl/>
        </w:rPr>
        <w:t>טים הצביעו כולם איתו בהתלהבות?</w:t>
      </w:r>
    </w:p>
    <w:p w:rsidR="007A049D" w:rsidRDefault="007A049D" w:rsidP="00782D49">
      <w:pPr>
        <w:rPr>
          <w:rtl/>
        </w:rPr>
      </w:pPr>
    </w:p>
    <w:p w:rsidR="007A049D" w:rsidRDefault="007A049D" w:rsidP="00782D49">
      <w:pPr>
        <w:pStyle w:val="af7"/>
        <w:keepNext/>
        <w:rPr>
          <w:rtl/>
        </w:rPr>
      </w:pPr>
      <w:bookmarkStart w:id="26644" w:name="ET_interruption_5300_20"/>
      <w:r w:rsidRPr="00095518">
        <w:rPr>
          <w:rStyle w:val="TagStyle"/>
          <w:rtl/>
        </w:rPr>
        <w:t xml:space="preserve">&lt;&lt; קריאה &gt;&gt; </w:t>
      </w:r>
      <w:r>
        <w:rPr>
          <w:rtl/>
        </w:rPr>
        <w:t>מירב בן ארי (יש עתיד):</w:t>
      </w:r>
      <w:r w:rsidRPr="00095518">
        <w:rPr>
          <w:rStyle w:val="TagStyle"/>
          <w:rtl/>
        </w:rPr>
        <w:t xml:space="preserve"> &lt;&lt; קריאה &gt;&gt;</w:t>
      </w:r>
      <w:r>
        <w:rPr>
          <w:rtl/>
        </w:rPr>
        <w:t xml:space="preserve">   </w:t>
      </w:r>
      <w:bookmarkEnd w:id="26644"/>
    </w:p>
    <w:p w:rsidR="007A049D" w:rsidRDefault="007A049D" w:rsidP="00ED71EC">
      <w:pPr>
        <w:rPr>
          <w:rtl/>
        </w:rPr>
      </w:pPr>
    </w:p>
    <w:p w:rsidR="007A049D" w:rsidRDefault="007A049D" w:rsidP="00782D49">
      <w:pPr>
        <w:rPr>
          <w:rtl/>
        </w:rPr>
      </w:pPr>
      <w:r>
        <w:rPr>
          <w:rFonts w:hint="cs"/>
          <w:rtl/>
        </w:rPr>
        <w:t xml:space="preserve">מעניין מי היה בשלטון </w:t>
      </w:r>
      <w:r w:rsidR="00ED71EC">
        <w:rPr>
          <w:rFonts w:hint="cs"/>
          <w:rtl/>
        </w:rPr>
        <w:t>– – –</w:t>
      </w:r>
    </w:p>
    <w:p w:rsidR="007A049D" w:rsidRDefault="007A049D" w:rsidP="00782D49">
      <w:pPr>
        <w:rPr>
          <w:rtl/>
        </w:rPr>
      </w:pPr>
    </w:p>
    <w:p w:rsidR="007A049D" w:rsidRDefault="007A049D" w:rsidP="00782D49">
      <w:pPr>
        <w:pStyle w:val="af7"/>
        <w:keepNext/>
        <w:rPr>
          <w:rtl/>
        </w:rPr>
      </w:pPr>
      <w:bookmarkStart w:id="26645" w:name="ET_interruption_6361_21"/>
      <w:r w:rsidRPr="00095518">
        <w:rPr>
          <w:rStyle w:val="TagStyle"/>
          <w:rtl/>
        </w:rPr>
        <w:t xml:space="preserve"> &lt;&lt; קריאה &gt;&gt; </w:t>
      </w:r>
      <w:r>
        <w:rPr>
          <w:rtl/>
        </w:rPr>
        <w:t>נאור שירי (יש עתיד):</w:t>
      </w:r>
      <w:r w:rsidRPr="00095518">
        <w:rPr>
          <w:rStyle w:val="TagStyle"/>
          <w:rtl/>
        </w:rPr>
        <w:t xml:space="preserve"> &lt;&lt; קריאה &gt;&gt;</w:t>
      </w:r>
      <w:r>
        <w:rPr>
          <w:rtl/>
        </w:rPr>
        <w:t xml:space="preserve">   </w:t>
      </w:r>
      <w:bookmarkEnd w:id="26645"/>
    </w:p>
    <w:p w:rsidR="007A049D" w:rsidRDefault="007A049D" w:rsidP="00ED71EC">
      <w:pPr>
        <w:rPr>
          <w:rtl/>
        </w:rPr>
      </w:pPr>
    </w:p>
    <w:p w:rsidR="007A049D" w:rsidRDefault="00B31BAE" w:rsidP="00782D49">
      <w:pPr>
        <w:rPr>
          <w:rtl/>
        </w:rPr>
      </w:pPr>
      <w:r>
        <w:rPr>
          <w:rFonts w:hint="cs"/>
          <w:rtl/>
        </w:rPr>
        <w:t xml:space="preserve">30 שנה שלטתם, די כבר. </w:t>
      </w:r>
      <w:r w:rsidR="007A049D">
        <w:rPr>
          <w:rFonts w:hint="cs"/>
          <w:rtl/>
        </w:rPr>
        <w:t xml:space="preserve">בכל דבר שלא הצלחתם לעשות אתם מאשימים אותנו. </w:t>
      </w:r>
    </w:p>
    <w:p w:rsidR="007A049D" w:rsidRDefault="007A049D" w:rsidP="00782D49">
      <w:pPr>
        <w:rPr>
          <w:rtl/>
        </w:rPr>
      </w:pPr>
    </w:p>
    <w:p w:rsidR="007A049D" w:rsidRDefault="007A049D" w:rsidP="00782D49">
      <w:pPr>
        <w:pStyle w:val="-"/>
        <w:keepNext/>
        <w:rPr>
          <w:rtl/>
        </w:rPr>
      </w:pPr>
      <w:bookmarkStart w:id="26646" w:name="ET_speakercontinue_6392_22"/>
      <w:r w:rsidRPr="0026270D">
        <w:rPr>
          <w:rStyle w:val="TagStyle"/>
          <w:rtl/>
        </w:rPr>
        <w:t xml:space="preserve"> &lt;&lt; דובר_המשך &gt;&gt; </w:t>
      </w:r>
      <w:r>
        <w:rPr>
          <w:rtl/>
        </w:rPr>
        <w:t>שר המשפטים יריב לוין:</w:t>
      </w:r>
      <w:r w:rsidRPr="0026270D">
        <w:rPr>
          <w:rStyle w:val="TagStyle"/>
          <w:rtl/>
        </w:rPr>
        <w:t xml:space="preserve"> &lt;&lt; דובר_המשך &gt;&gt;</w:t>
      </w:r>
      <w:r>
        <w:rPr>
          <w:rtl/>
        </w:rPr>
        <w:t xml:space="preserve">   </w:t>
      </w:r>
      <w:bookmarkEnd w:id="26646"/>
    </w:p>
    <w:p w:rsidR="007A049D" w:rsidRDefault="007A049D" w:rsidP="00ED71EC">
      <w:pPr>
        <w:rPr>
          <w:rtl/>
        </w:rPr>
      </w:pPr>
    </w:p>
    <w:p w:rsidR="007A049D" w:rsidRDefault="007A049D" w:rsidP="00782D49">
      <w:pPr>
        <w:rPr>
          <w:rtl/>
        </w:rPr>
      </w:pPr>
      <w:bookmarkStart w:id="26647" w:name="_ETM_Q48_265000"/>
      <w:bookmarkEnd w:id="26647"/>
      <w:r>
        <w:rPr>
          <w:rFonts w:hint="cs"/>
          <w:rtl/>
        </w:rPr>
        <w:t xml:space="preserve">אגב </w:t>
      </w:r>
      <w:r w:rsidR="00ED71EC">
        <w:rPr>
          <w:rFonts w:hint="cs"/>
          <w:rtl/>
        </w:rPr>
        <w:t>– – –</w:t>
      </w:r>
    </w:p>
    <w:p w:rsidR="007A049D" w:rsidRDefault="007A049D" w:rsidP="00782D49">
      <w:pPr>
        <w:rPr>
          <w:rtl/>
        </w:rPr>
      </w:pPr>
    </w:p>
    <w:p w:rsidR="007A049D" w:rsidRDefault="007A049D" w:rsidP="00782D49">
      <w:pPr>
        <w:pStyle w:val="af8"/>
        <w:keepNext/>
        <w:rPr>
          <w:rtl/>
        </w:rPr>
      </w:pPr>
      <w:r w:rsidRPr="0026270D">
        <w:rPr>
          <w:rStyle w:val="TagStyle"/>
          <w:rtl/>
        </w:rPr>
        <w:t xml:space="preserve"> &lt;&lt; יור &gt;&gt; </w:t>
      </w:r>
      <w:r>
        <w:rPr>
          <w:rtl/>
        </w:rPr>
        <w:t>היו"ר אמיר אוחנה:</w:t>
      </w:r>
      <w:r w:rsidRPr="0026270D">
        <w:rPr>
          <w:rStyle w:val="TagStyle"/>
          <w:rtl/>
        </w:rPr>
        <w:t xml:space="preserve"> &lt;&lt; יור &gt;&gt;</w:t>
      </w:r>
      <w:r>
        <w:rPr>
          <w:rtl/>
        </w:rPr>
        <w:t xml:space="preserve">   </w:t>
      </w:r>
    </w:p>
    <w:p w:rsidR="007A049D" w:rsidRDefault="007A049D" w:rsidP="00ED71EC">
      <w:pPr>
        <w:rPr>
          <w:rtl/>
        </w:rPr>
      </w:pPr>
    </w:p>
    <w:p w:rsidR="007A049D" w:rsidRDefault="007A049D" w:rsidP="00782D49">
      <w:pPr>
        <w:rPr>
          <w:rtl/>
        </w:rPr>
      </w:pPr>
      <w:r>
        <w:rPr>
          <w:rFonts w:hint="cs"/>
          <w:rtl/>
        </w:rPr>
        <w:t>חבר הכנסת נאור שירי.</w:t>
      </w:r>
    </w:p>
    <w:p w:rsidR="007A049D" w:rsidRDefault="007A049D" w:rsidP="00782D49">
      <w:pPr>
        <w:rPr>
          <w:rtl/>
        </w:rPr>
      </w:pPr>
      <w:bookmarkStart w:id="26648" w:name="_ETM_Q48_270000"/>
      <w:bookmarkEnd w:id="26648"/>
    </w:p>
    <w:p w:rsidR="007A049D" w:rsidRDefault="007A049D" w:rsidP="00782D49">
      <w:pPr>
        <w:pStyle w:val="af7"/>
        <w:keepNext/>
        <w:rPr>
          <w:rtl/>
        </w:rPr>
      </w:pPr>
      <w:r w:rsidRPr="0026270D">
        <w:rPr>
          <w:rStyle w:val="TagStyle"/>
          <w:rtl/>
        </w:rPr>
        <w:t xml:space="preserve"> &lt;&lt; קריאה &gt;&gt; </w:t>
      </w:r>
      <w:r>
        <w:rPr>
          <w:rtl/>
        </w:rPr>
        <w:t>נאור שירי (יש עתיד):</w:t>
      </w:r>
      <w:r w:rsidRPr="0026270D">
        <w:rPr>
          <w:rStyle w:val="TagStyle"/>
          <w:rtl/>
        </w:rPr>
        <w:t xml:space="preserve"> &lt;&lt; קריאה &gt;&gt;</w:t>
      </w:r>
      <w:r>
        <w:rPr>
          <w:rtl/>
        </w:rPr>
        <w:t xml:space="preserve">   </w:t>
      </w:r>
    </w:p>
    <w:p w:rsidR="007A049D" w:rsidRDefault="007A049D" w:rsidP="00ED71EC">
      <w:pPr>
        <w:rPr>
          <w:rtl/>
        </w:rPr>
      </w:pPr>
    </w:p>
    <w:p w:rsidR="007A049D" w:rsidRDefault="007A049D" w:rsidP="00782D49">
      <w:pPr>
        <w:rPr>
          <w:rtl/>
        </w:rPr>
      </w:pPr>
      <w:r>
        <w:rPr>
          <w:rFonts w:hint="cs"/>
          <w:rtl/>
        </w:rPr>
        <w:t xml:space="preserve">את </w:t>
      </w:r>
      <w:bookmarkStart w:id="26649" w:name="_ETM_Q48_273000"/>
      <w:bookmarkEnd w:id="26649"/>
      <w:r>
        <w:rPr>
          <w:rFonts w:hint="cs"/>
          <w:rtl/>
        </w:rPr>
        <w:t xml:space="preserve">ההתנתקות אנחנו </w:t>
      </w:r>
      <w:r w:rsidR="00ED71EC">
        <w:rPr>
          <w:rFonts w:hint="cs"/>
          <w:rtl/>
        </w:rPr>
        <w:t>– – –</w:t>
      </w:r>
    </w:p>
    <w:p w:rsidR="007A049D" w:rsidRDefault="007A049D" w:rsidP="00782D49">
      <w:pPr>
        <w:rPr>
          <w:rtl/>
        </w:rPr>
      </w:pPr>
    </w:p>
    <w:p w:rsidR="007A049D" w:rsidRDefault="007A049D" w:rsidP="00782D49">
      <w:pPr>
        <w:pStyle w:val="af8"/>
        <w:keepNext/>
        <w:rPr>
          <w:rtl/>
        </w:rPr>
      </w:pPr>
      <w:r w:rsidRPr="0026270D">
        <w:rPr>
          <w:rStyle w:val="TagStyle"/>
          <w:rtl/>
        </w:rPr>
        <w:t xml:space="preserve"> &lt;&lt; יור &gt;&gt; </w:t>
      </w:r>
      <w:r>
        <w:rPr>
          <w:rtl/>
        </w:rPr>
        <w:t>היו"ר אמיר אוחנה:</w:t>
      </w:r>
      <w:r w:rsidRPr="0026270D">
        <w:rPr>
          <w:rStyle w:val="TagStyle"/>
          <w:rtl/>
        </w:rPr>
        <w:t xml:space="preserve"> &lt;&lt; יור &gt;&gt;</w:t>
      </w:r>
      <w:r>
        <w:rPr>
          <w:rtl/>
        </w:rPr>
        <w:t xml:space="preserve">   </w:t>
      </w:r>
    </w:p>
    <w:p w:rsidR="007A049D" w:rsidRDefault="007A049D" w:rsidP="00ED71EC">
      <w:pPr>
        <w:rPr>
          <w:rtl/>
        </w:rPr>
      </w:pPr>
    </w:p>
    <w:p w:rsidR="007A049D" w:rsidRDefault="007A049D" w:rsidP="00782D49">
      <w:pPr>
        <w:rPr>
          <w:rtl/>
        </w:rPr>
      </w:pPr>
      <w:bookmarkStart w:id="26650" w:name="_ETM_Q48_272000"/>
      <w:bookmarkEnd w:id="26650"/>
      <w:r>
        <w:rPr>
          <w:rFonts w:hint="cs"/>
          <w:rtl/>
        </w:rPr>
        <w:t>חבר הכנסת נאור שירי, קריאה ראשונה.</w:t>
      </w:r>
    </w:p>
    <w:p w:rsidR="007A049D" w:rsidRDefault="007A049D" w:rsidP="00782D49">
      <w:pPr>
        <w:rPr>
          <w:rtl/>
        </w:rPr>
      </w:pPr>
    </w:p>
    <w:p w:rsidR="007A049D" w:rsidRDefault="007A049D" w:rsidP="00782D49">
      <w:pPr>
        <w:pStyle w:val="af7"/>
        <w:keepNext/>
        <w:rPr>
          <w:rtl/>
        </w:rPr>
      </w:pPr>
      <w:bookmarkStart w:id="26651" w:name="_ETM_Q48_274000"/>
      <w:bookmarkStart w:id="26652" w:name="ET_interruption_6361_29"/>
      <w:bookmarkEnd w:id="26651"/>
      <w:r w:rsidRPr="0026270D">
        <w:rPr>
          <w:rStyle w:val="TagStyle"/>
          <w:rtl/>
        </w:rPr>
        <w:t xml:space="preserve"> &lt;&lt; קריאה &gt;&gt; </w:t>
      </w:r>
      <w:r>
        <w:rPr>
          <w:rtl/>
        </w:rPr>
        <w:t>נאור שירי (יש עתיד):</w:t>
      </w:r>
      <w:r w:rsidRPr="0026270D">
        <w:rPr>
          <w:rStyle w:val="TagStyle"/>
          <w:rtl/>
        </w:rPr>
        <w:t xml:space="preserve"> &lt;&lt; קריאה &gt;&gt;</w:t>
      </w:r>
      <w:r>
        <w:rPr>
          <w:rtl/>
        </w:rPr>
        <w:t xml:space="preserve">   </w:t>
      </w:r>
      <w:bookmarkEnd w:id="26652"/>
    </w:p>
    <w:p w:rsidR="007A049D" w:rsidRDefault="007A049D" w:rsidP="00ED71EC">
      <w:pPr>
        <w:rPr>
          <w:rtl/>
        </w:rPr>
      </w:pPr>
    </w:p>
    <w:p w:rsidR="007A049D" w:rsidRDefault="007A049D" w:rsidP="00782D49">
      <w:pPr>
        <w:rPr>
          <w:rtl/>
        </w:rPr>
      </w:pPr>
      <w:bookmarkStart w:id="26653" w:name="_ETM_Q48_276000"/>
      <w:bookmarkEnd w:id="26653"/>
      <w:r>
        <w:rPr>
          <w:rFonts w:hint="cs"/>
          <w:rtl/>
        </w:rPr>
        <w:t xml:space="preserve">תסבירי להם </w:t>
      </w:r>
      <w:r w:rsidR="00ED71EC">
        <w:rPr>
          <w:rFonts w:hint="cs"/>
          <w:rtl/>
        </w:rPr>
        <w:t>– – –</w:t>
      </w:r>
    </w:p>
    <w:p w:rsidR="007A049D" w:rsidRDefault="007A049D" w:rsidP="00782D49">
      <w:pPr>
        <w:rPr>
          <w:rtl/>
        </w:rPr>
      </w:pPr>
      <w:bookmarkStart w:id="26654" w:name="_ETM_Q48_275000"/>
      <w:bookmarkEnd w:id="26654"/>
    </w:p>
    <w:p w:rsidR="00B31BAE" w:rsidRDefault="00B31BAE" w:rsidP="00B31BAE">
      <w:pPr>
        <w:pStyle w:val="af7"/>
        <w:keepNext/>
        <w:rPr>
          <w:rtl/>
        </w:rPr>
      </w:pPr>
      <w:r w:rsidRPr="0026270D">
        <w:rPr>
          <w:rStyle w:val="TagStyle"/>
          <w:rtl/>
        </w:rPr>
        <w:t xml:space="preserve">&lt;&lt; קריאה &gt;&gt; </w:t>
      </w:r>
      <w:r>
        <w:rPr>
          <w:rtl/>
        </w:rPr>
        <w:t>קריאות:</w:t>
      </w:r>
      <w:r w:rsidRPr="0026270D">
        <w:rPr>
          <w:rStyle w:val="TagStyle"/>
          <w:rtl/>
        </w:rPr>
        <w:t xml:space="preserve"> &lt;&lt; קריאה &gt;&gt;</w:t>
      </w:r>
      <w:r>
        <w:rPr>
          <w:rtl/>
        </w:rPr>
        <w:t xml:space="preserve">   </w:t>
      </w:r>
    </w:p>
    <w:p w:rsidR="00B31BAE" w:rsidRDefault="00B31BAE" w:rsidP="00ED71EC">
      <w:pPr>
        <w:rPr>
          <w:rtl/>
        </w:rPr>
      </w:pPr>
    </w:p>
    <w:p w:rsidR="00B31BAE" w:rsidRDefault="00ED71EC" w:rsidP="00B31BAE">
      <w:pPr>
        <w:rPr>
          <w:rtl/>
        </w:rPr>
      </w:pPr>
      <w:r>
        <w:rPr>
          <w:rFonts w:hint="cs"/>
          <w:rtl/>
        </w:rPr>
        <w:t>– – –</w:t>
      </w:r>
    </w:p>
    <w:p w:rsidR="00B31BAE" w:rsidRDefault="00B31BAE" w:rsidP="00782D49">
      <w:pPr>
        <w:rPr>
          <w:rtl/>
        </w:rPr>
      </w:pPr>
    </w:p>
    <w:p w:rsidR="007A049D" w:rsidRDefault="007A049D" w:rsidP="00782D49">
      <w:pPr>
        <w:rPr>
          <w:rtl/>
        </w:rPr>
      </w:pPr>
      <w:bookmarkStart w:id="26655" w:name="_ETM_Q48_281000"/>
      <w:bookmarkEnd w:id="26655"/>
    </w:p>
    <w:p w:rsidR="007A049D" w:rsidRDefault="007A049D" w:rsidP="00782D49">
      <w:pPr>
        <w:pStyle w:val="af8"/>
        <w:keepNext/>
        <w:rPr>
          <w:rtl/>
        </w:rPr>
      </w:pPr>
      <w:r w:rsidRPr="0026270D">
        <w:rPr>
          <w:rStyle w:val="TagStyle"/>
          <w:rtl/>
        </w:rPr>
        <w:t xml:space="preserve"> &lt;&lt; יור &gt;&gt; </w:t>
      </w:r>
      <w:r>
        <w:rPr>
          <w:rtl/>
        </w:rPr>
        <w:t>היו"ר אמיר אוחנה:</w:t>
      </w:r>
      <w:r w:rsidRPr="0026270D">
        <w:rPr>
          <w:rStyle w:val="TagStyle"/>
          <w:rtl/>
        </w:rPr>
        <w:t xml:space="preserve"> &lt;&lt; יור &gt;&gt;</w:t>
      </w:r>
      <w:r>
        <w:rPr>
          <w:rtl/>
        </w:rPr>
        <w:t xml:space="preserve">   </w:t>
      </w:r>
    </w:p>
    <w:p w:rsidR="007A049D" w:rsidRDefault="007A049D" w:rsidP="00ED71EC">
      <w:pPr>
        <w:rPr>
          <w:rtl/>
        </w:rPr>
      </w:pPr>
    </w:p>
    <w:p w:rsidR="007A049D" w:rsidRDefault="007A049D" w:rsidP="00782D49">
      <w:pPr>
        <w:rPr>
          <w:rtl/>
        </w:rPr>
      </w:pPr>
      <w:bookmarkStart w:id="26656" w:name="_ETM_Q48_280000"/>
      <w:bookmarkEnd w:id="26656"/>
      <w:r>
        <w:rPr>
          <w:rFonts w:hint="cs"/>
          <w:rtl/>
        </w:rPr>
        <w:t xml:space="preserve">השרה רגב, </w:t>
      </w:r>
      <w:bookmarkStart w:id="26657" w:name="_ETM_Q48_279000"/>
      <w:bookmarkEnd w:id="26657"/>
      <w:r>
        <w:rPr>
          <w:rFonts w:hint="cs"/>
          <w:rtl/>
        </w:rPr>
        <w:t xml:space="preserve">נא לא לעזור לי. </w:t>
      </w:r>
    </w:p>
    <w:p w:rsidR="007A049D" w:rsidRDefault="007A049D" w:rsidP="00782D49">
      <w:pPr>
        <w:rPr>
          <w:rtl/>
        </w:rPr>
      </w:pPr>
      <w:bookmarkStart w:id="26658" w:name="_ETM_Q48_284000"/>
      <w:bookmarkEnd w:id="26658"/>
    </w:p>
    <w:p w:rsidR="007A049D" w:rsidRDefault="007A049D" w:rsidP="00782D49">
      <w:pPr>
        <w:pStyle w:val="af7"/>
        <w:keepNext/>
        <w:rPr>
          <w:rtl/>
        </w:rPr>
      </w:pPr>
      <w:bookmarkStart w:id="26659" w:name="ET_interruption_קריאות_31"/>
      <w:r w:rsidRPr="0026270D">
        <w:rPr>
          <w:rStyle w:val="TagStyle"/>
          <w:rtl/>
        </w:rPr>
        <w:t xml:space="preserve"> &lt;&lt; קריאה &gt;&gt; </w:t>
      </w:r>
      <w:r>
        <w:rPr>
          <w:rtl/>
        </w:rPr>
        <w:t>קריאות:</w:t>
      </w:r>
      <w:r w:rsidRPr="0026270D">
        <w:rPr>
          <w:rStyle w:val="TagStyle"/>
          <w:rtl/>
        </w:rPr>
        <w:t xml:space="preserve"> &lt;&lt; קריאה &gt;&gt;</w:t>
      </w:r>
      <w:r>
        <w:rPr>
          <w:rtl/>
        </w:rPr>
        <w:t xml:space="preserve">   </w:t>
      </w:r>
      <w:bookmarkEnd w:id="26659"/>
    </w:p>
    <w:p w:rsidR="007A049D" w:rsidRDefault="007A049D" w:rsidP="00ED71EC">
      <w:pPr>
        <w:rPr>
          <w:rtl/>
        </w:rPr>
      </w:pPr>
    </w:p>
    <w:p w:rsidR="007A049D" w:rsidRDefault="00ED71EC" w:rsidP="00782D49">
      <w:pPr>
        <w:rPr>
          <w:rtl/>
        </w:rPr>
      </w:pPr>
      <w:bookmarkStart w:id="26660" w:name="_ETM_Q48_287000"/>
      <w:bookmarkEnd w:id="26660"/>
      <w:r>
        <w:rPr>
          <w:rFonts w:hint="cs"/>
          <w:rtl/>
        </w:rPr>
        <w:t>– – –</w:t>
      </w:r>
    </w:p>
    <w:p w:rsidR="007A049D" w:rsidRDefault="007A049D" w:rsidP="00782D49">
      <w:pPr>
        <w:rPr>
          <w:rtl/>
        </w:rPr>
      </w:pPr>
    </w:p>
    <w:p w:rsidR="007A049D" w:rsidRDefault="007A049D" w:rsidP="00782D49">
      <w:pPr>
        <w:pStyle w:val="af8"/>
        <w:keepNext/>
        <w:rPr>
          <w:rtl/>
        </w:rPr>
      </w:pPr>
      <w:r w:rsidRPr="0026270D">
        <w:rPr>
          <w:rStyle w:val="TagStyle"/>
          <w:rtl/>
        </w:rPr>
        <w:t xml:space="preserve"> &lt;&lt; יור &gt;&gt; </w:t>
      </w:r>
      <w:r>
        <w:rPr>
          <w:rtl/>
        </w:rPr>
        <w:t>היו"ר אמיר אוחנה:</w:t>
      </w:r>
      <w:r w:rsidRPr="0026270D">
        <w:rPr>
          <w:rStyle w:val="TagStyle"/>
          <w:rtl/>
        </w:rPr>
        <w:t xml:space="preserve"> &lt;&lt; יור &gt;&gt;</w:t>
      </w:r>
      <w:r>
        <w:rPr>
          <w:rtl/>
        </w:rPr>
        <w:t xml:space="preserve">   </w:t>
      </w:r>
    </w:p>
    <w:p w:rsidR="007A049D" w:rsidRDefault="007A049D" w:rsidP="00ED71EC">
      <w:pPr>
        <w:rPr>
          <w:rtl/>
        </w:rPr>
      </w:pPr>
    </w:p>
    <w:p w:rsidR="007A049D" w:rsidRDefault="007A049D" w:rsidP="00782D49">
      <w:pPr>
        <w:rPr>
          <w:rtl/>
        </w:rPr>
      </w:pPr>
      <w:r>
        <w:rPr>
          <w:rFonts w:hint="cs"/>
          <w:rtl/>
        </w:rPr>
        <w:t xml:space="preserve">חבר הכנסת אלמוג כהן. </w:t>
      </w:r>
    </w:p>
    <w:p w:rsidR="007A049D" w:rsidRDefault="007A049D" w:rsidP="00782D49">
      <w:pPr>
        <w:rPr>
          <w:rtl/>
        </w:rPr>
      </w:pPr>
    </w:p>
    <w:p w:rsidR="007A049D" w:rsidRDefault="007A049D" w:rsidP="00782D49">
      <w:pPr>
        <w:pStyle w:val="af7"/>
        <w:keepNext/>
        <w:rPr>
          <w:rtl/>
        </w:rPr>
      </w:pPr>
      <w:r w:rsidRPr="0026270D">
        <w:rPr>
          <w:rStyle w:val="TagStyle"/>
          <w:rtl/>
        </w:rPr>
        <w:t xml:space="preserve"> &lt;&lt; קריאה &gt;&gt; </w:t>
      </w:r>
      <w:r>
        <w:rPr>
          <w:rtl/>
        </w:rPr>
        <w:t>אלמוג כהן (עוצמה יהודית):</w:t>
      </w:r>
      <w:r w:rsidRPr="0026270D">
        <w:rPr>
          <w:rStyle w:val="TagStyle"/>
          <w:rtl/>
        </w:rPr>
        <w:t xml:space="preserve"> &lt;&lt; קריאה &gt;&gt;</w:t>
      </w:r>
      <w:r>
        <w:rPr>
          <w:rtl/>
        </w:rPr>
        <w:t xml:space="preserve">   </w:t>
      </w:r>
    </w:p>
    <w:p w:rsidR="007A049D" w:rsidRDefault="007A049D" w:rsidP="00ED71EC">
      <w:pPr>
        <w:rPr>
          <w:rtl/>
        </w:rPr>
      </w:pPr>
    </w:p>
    <w:p w:rsidR="007A049D" w:rsidRDefault="00ED71EC" w:rsidP="00715361">
      <w:pPr>
        <w:rPr>
          <w:rtl/>
        </w:rPr>
      </w:pPr>
      <w:r>
        <w:rPr>
          <w:rFonts w:hint="cs"/>
          <w:rtl/>
        </w:rPr>
        <w:t>– – –</w:t>
      </w:r>
      <w:r w:rsidR="007A049D">
        <w:rPr>
          <w:rFonts w:hint="cs"/>
          <w:rtl/>
        </w:rPr>
        <w:t xml:space="preserve"> שותה מטרנה? זה מנהיג </w:t>
      </w:r>
      <w:r>
        <w:rPr>
          <w:rFonts w:hint="cs"/>
          <w:rtl/>
        </w:rPr>
        <w:t>– – –</w:t>
      </w:r>
    </w:p>
    <w:p w:rsidR="007A049D" w:rsidRDefault="007A049D" w:rsidP="00782D49">
      <w:pPr>
        <w:rPr>
          <w:rtl/>
        </w:rPr>
      </w:pPr>
    </w:p>
    <w:p w:rsidR="007A049D" w:rsidRDefault="007A049D" w:rsidP="00782D49">
      <w:pPr>
        <w:pStyle w:val="af8"/>
        <w:keepNext/>
        <w:rPr>
          <w:rtl/>
        </w:rPr>
      </w:pPr>
      <w:r w:rsidRPr="0026270D">
        <w:rPr>
          <w:rStyle w:val="TagStyle"/>
          <w:rtl/>
        </w:rPr>
        <w:t xml:space="preserve"> &lt;&lt; יור &gt;&gt; </w:t>
      </w:r>
      <w:r>
        <w:rPr>
          <w:rtl/>
        </w:rPr>
        <w:t>היו"ר אמיר אוחנה:</w:t>
      </w:r>
      <w:r w:rsidRPr="0026270D">
        <w:rPr>
          <w:rStyle w:val="TagStyle"/>
          <w:rtl/>
        </w:rPr>
        <w:t xml:space="preserve"> &lt;&lt; יור &gt;&gt;</w:t>
      </w:r>
      <w:r>
        <w:rPr>
          <w:rtl/>
        </w:rPr>
        <w:t xml:space="preserve">   </w:t>
      </w:r>
    </w:p>
    <w:p w:rsidR="007A049D" w:rsidRDefault="007A049D" w:rsidP="00ED71EC">
      <w:pPr>
        <w:rPr>
          <w:rtl/>
        </w:rPr>
      </w:pPr>
    </w:p>
    <w:p w:rsidR="007A049D" w:rsidRDefault="007A049D" w:rsidP="00782D49">
      <w:pPr>
        <w:rPr>
          <w:rtl/>
        </w:rPr>
      </w:pPr>
      <w:bookmarkStart w:id="26661" w:name="_ETM_Q48_289000"/>
      <w:bookmarkEnd w:id="26661"/>
      <w:r>
        <w:rPr>
          <w:rFonts w:hint="cs"/>
          <w:rtl/>
        </w:rPr>
        <w:t>חבר הכנסת אלמוג</w:t>
      </w:r>
      <w:bookmarkStart w:id="26662" w:name="_ETM_Q48_288000"/>
      <w:bookmarkEnd w:id="26662"/>
      <w:r>
        <w:rPr>
          <w:rFonts w:hint="cs"/>
          <w:rtl/>
        </w:rPr>
        <w:t xml:space="preserve"> כהן, קריאה ראשונה. </w:t>
      </w:r>
    </w:p>
    <w:p w:rsidR="007A049D" w:rsidRDefault="007A049D" w:rsidP="00782D49">
      <w:pPr>
        <w:rPr>
          <w:rtl/>
        </w:rPr>
      </w:pPr>
    </w:p>
    <w:p w:rsidR="007A049D" w:rsidRDefault="007A049D" w:rsidP="00782D49">
      <w:pPr>
        <w:pStyle w:val="af7"/>
        <w:keepNext/>
        <w:rPr>
          <w:rtl/>
        </w:rPr>
      </w:pPr>
      <w:bookmarkStart w:id="26663" w:name="_ETM_Q48_290000"/>
      <w:bookmarkStart w:id="26664" w:name="ET_interruption_6361_34"/>
      <w:bookmarkEnd w:id="26663"/>
      <w:r w:rsidRPr="0026270D">
        <w:rPr>
          <w:rStyle w:val="TagStyle"/>
          <w:rtl/>
        </w:rPr>
        <w:t xml:space="preserve"> &lt;&lt; קריאה &gt;&gt; </w:t>
      </w:r>
      <w:r>
        <w:rPr>
          <w:rtl/>
        </w:rPr>
        <w:t>נאור שירי (יש עתיד):</w:t>
      </w:r>
      <w:r w:rsidRPr="0026270D">
        <w:rPr>
          <w:rStyle w:val="TagStyle"/>
          <w:rtl/>
        </w:rPr>
        <w:t xml:space="preserve"> &lt;&lt; קריאה &gt;&gt;</w:t>
      </w:r>
      <w:r>
        <w:rPr>
          <w:rtl/>
        </w:rPr>
        <w:t xml:space="preserve">   </w:t>
      </w:r>
      <w:bookmarkEnd w:id="26664"/>
    </w:p>
    <w:p w:rsidR="007A049D" w:rsidRDefault="007A049D" w:rsidP="00ED71EC">
      <w:pPr>
        <w:rPr>
          <w:rtl/>
        </w:rPr>
      </w:pPr>
    </w:p>
    <w:p w:rsidR="007A049D" w:rsidRDefault="007A049D" w:rsidP="00782D49">
      <w:pPr>
        <w:rPr>
          <w:rtl/>
        </w:rPr>
      </w:pPr>
      <w:bookmarkStart w:id="26665" w:name="_ETM_Q48_292000"/>
      <w:bookmarkEnd w:id="26665"/>
      <w:r>
        <w:rPr>
          <w:rFonts w:hint="cs"/>
          <w:rtl/>
        </w:rPr>
        <w:t>כבר הרגתם אותנו עם ההתנתקות הזא</w:t>
      </w:r>
      <w:bookmarkStart w:id="26666" w:name="_ETM_Q48_294000"/>
      <w:bookmarkEnd w:id="26666"/>
      <w:r>
        <w:rPr>
          <w:rFonts w:hint="cs"/>
          <w:rtl/>
        </w:rPr>
        <w:t xml:space="preserve">ת. שמישהו </w:t>
      </w:r>
      <w:r w:rsidR="00ED71EC">
        <w:rPr>
          <w:rFonts w:hint="cs"/>
          <w:rtl/>
        </w:rPr>
        <w:t>– – –</w:t>
      </w:r>
    </w:p>
    <w:p w:rsidR="007A049D" w:rsidRDefault="007A049D" w:rsidP="00782D49">
      <w:pPr>
        <w:rPr>
          <w:rtl/>
        </w:rPr>
      </w:pPr>
      <w:bookmarkStart w:id="26667" w:name="_ETM_Q48_296000"/>
      <w:bookmarkEnd w:id="26667"/>
    </w:p>
    <w:p w:rsidR="007A049D" w:rsidRDefault="007A049D" w:rsidP="00782D49">
      <w:pPr>
        <w:pStyle w:val="af7"/>
        <w:keepNext/>
        <w:rPr>
          <w:rtl/>
        </w:rPr>
      </w:pPr>
      <w:r w:rsidRPr="0026270D">
        <w:rPr>
          <w:rStyle w:val="TagStyle"/>
          <w:rtl/>
        </w:rPr>
        <w:t xml:space="preserve"> &lt;&lt; קריאה &gt;&gt; </w:t>
      </w:r>
      <w:r>
        <w:rPr>
          <w:rtl/>
        </w:rPr>
        <w:t>קריאות:</w:t>
      </w:r>
      <w:r w:rsidRPr="0026270D">
        <w:rPr>
          <w:rStyle w:val="TagStyle"/>
          <w:rtl/>
        </w:rPr>
        <w:t xml:space="preserve"> &lt;&lt; קריאה &gt;&gt;</w:t>
      </w:r>
      <w:r>
        <w:rPr>
          <w:rtl/>
        </w:rPr>
        <w:t xml:space="preserve">   </w:t>
      </w:r>
    </w:p>
    <w:p w:rsidR="007A049D" w:rsidRDefault="007A049D" w:rsidP="00ED71EC">
      <w:pPr>
        <w:rPr>
          <w:rtl/>
        </w:rPr>
      </w:pPr>
    </w:p>
    <w:p w:rsidR="007A049D" w:rsidRDefault="00ED71EC" w:rsidP="00782D49">
      <w:pPr>
        <w:rPr>
          <w:rtl/>
        </w:rPr>
      </w:pPr>
      <w:bookmarkStart w:id="26668" w:name="_ETM_Q48_298000"/>
      <w:bookmarkEnd w:id="26668"/>
      <w:r>
        <w:rPr>
          <w:rFonts w:hint="cs"/>
          <w:rtl/>
        </w:rPr>
        <w:t>– – –</w:t>
      </w:r>
    </w:p>
    <w:p w:rsidR="007A049D" w:rsidRDefault="007A049D" w:rsidP="00782D49">
      <w:pPr>
        <w:rPr>
          <w:rtl/>
        </w:rPr>
      </w:pPr>
      <w:bookmarkStart w:id="26669" w:name="_ETM_Q48_302000"/>
      <w:bookmarkEnd w:id="26669"/>
    </w:p>
    <w:p w:rsidR="007A049D" w:rsidRDefault="007A049D" w:rsidP="00782D49">
      <w:pPr>
        <w:pStyle w:val="af8"/>
        <w:keepNext/>
        <w:rPr>
          <w:rtl/>
        </w:rPr>
      </w:pPr>
      <w:r w:rsidRPr="0026270D">
        <w:rPr>
          <w:rStyle w:val="TagStyle"/>
          <w:rtl/>
        </w:rPr>
        <w:t xml:space="preserve"> &lt;&lt; יור &gt;&gt; </w:t>
      </w:r>
      <w:r>
        <w:rPr>
          <w:rtl/>
        </w:rPr>
        <w:t>היו"ר אמיר אוחנה:</w:t>
      </w:r>
      <w:r w:rsidRPr="0026270D">
        <w:rPr>
          <w:rStyle w:val="TagStyle"/>
          <w:rtl/>
        </w:rPr>
        <w:t xml:space="preserve"> &lt;&lt; יור &gt;&gt;</w:t>
      </w:r>
      <w:r>
        <w:rPr>
          <w:rtl/>
        </w:rPr>
        <w:t xml:space="preserve">   </w:t>
      </w:r>
    </w:p>
    <w:p w:rsidR="007A049D" w:rsidRDefault="007A049D" w:rsidP="00ED71EC">
      <w:pPr>
        <w:rPr>
          <w:rtl/>
        </w:rPr>
      </w:pPr>
    </w:p>
    <w:p w:rsidR="007A049D" w:rsidRDefault="007A049D" w:rsidP="00782D49">
      <w:pPr>
        <w:rPr>
          <w:rtl/>
        </w:rPr>
      </w:pPr>
      <w:bookmarkStart w:id="26670" w:name="_ETM_Q48_303000"/>
      <w:bookmarkEnd w:id="26670"/>
      <w:r>
        <w:rPr>
          <w:rFonts w:hint="cs"/>
          <w:rtl/>
        </w:rPr>
        <w:t xml:space="preserve">חבר הכנסת נאור שירי, קריאה שנייה. </w:t>
      </w:r>
    </w:p>
    <w:p w:rsidR="007A049D" w:rsidRDefault="007A049D" w:rsidP="00782D49">
      <w:pPr>
        <w:rPr>
          <w:rtl/>
        </w:rPr>
      </w:pPr>
    </w:p>
    <w:p w:rsidR="007A049D" w:rsidRDefault="007A049D" w:rsidP="00782D49">
      <w:pPr>
        <w:pStyle w:val="af7"/>
        <w:keepNext/>
        <w:rPr>
          <w:rtl/>
        </w:rPr>
      </w:pPr>
      <w:r w:rsidRPr="006075CD">
        <w:rPr>
          <w:rStyle w:val="TagStyle"/>
          <w:rtl/>
        </w:rPr>
        <w:t xml:space="preserve"> &lt;&lt; קריאה &gt;&gt; </w:t>
      </w:r>
      <w:r>
        <w:rPr>
          <w:rtl/>
        </w:rPr>
        <w:t>נאור שירי (יש עתיד):</w:t>
      </w:r>
      <w:r w:rsidRPr="006075CD">
        <w:rPr>
          <w:rStyle w:val="TagStyle"/>
          <w:rtl/>
        </w:rPr>
        <w:t xml:space="preserve"> &lt;&lt; קריאה &gt;&gt;</w:t>
      </w:r>
      <w:r>
        <w:rPr>
          <w:rtl/>
        </w:rPr>
        <w:t xml:space="preserve">   </w:t>
      </w:r>
    </w:p>
    <w:p w:rsidR="007A049D" w:rsidRDefault="007A049D" w:rsidP="00ED71EC">
      <w:pPr>
        <w:rPr>
          <w:rtl/>
        </w:rPr>
      </w:pPr>
    </w:p>
    <w:p w:rsidR="007A049D" w:rsidRDefault="007A049D" w:rsidP="00782D49">
      <w:pPr>
        <w:rPr>
          <w:rtl/>
        </w:rPr>
      </w:pPr>
      <w:r>
        <w:rPr>
          <w:rFonts w:hint="cs"/>
          <w:rtl/>
        </w:rPr>
        <w:t xml:space="preserve">לא, רק הבהרתי לה שהיא </w:t>
      </w:r>
      <w:bookmarkStart w:id="26671" w:name="_ETM_Q48_304000"/>
      <w:bookmarkEnd w:id="26671"/>
      <w:r>
        <w:rPr>
          <w:rFonts w:hint="cs"/>
          <w:rtl/>
        </w:rPr>
        <w:t xml:space="preserve">הייתה דוברת. </w:t>
      </w:r>
    </w:p>
    <w:p w:rsidR="007A049D" w:rsidRDefault="007A049D" w:rsidP="00782D49">
      <w:pPr>
        <w:rPr>
          <w:rtl/>
        </w:rPr>
      </w:pPr>
    </w:p>
    <w:p w:rsidR="007A049D" w:rsidRDefault="007A049D" w:rsidP="00782D49">
      <w:pPr>
        <w:pStyle w:val="af8"/>
        <w:keepNext/>
        <w:rPr>
          <w:rtl/>
        </w:rPr>
      </w:pPr>
      <w:bookmarkStart w:id="26672" w:name="ET_yor_6423_41"/>
      <w:r w:rsidRPr="006075CD">
        <w:rPr>
          <w:rStyle w:val="TagStyle"/>
          <w:rtl/>
        </w:rPr>
        <w:t xml:space="preserve"> &lt;&lt; יור &gt;&gt; </w:t>
      </w:r>
      <w:r>
        <w:rPr>
          <w:rtl/>
        </w:rPr>
        <w:t>היו"ר אמיר אוחנה:</w:t>
      </w:r>
      <w:r w:rsidRPr="006075CD">
        <w:rPr>
          <w:rStyle w:val="TagStyle"/>
          <w:rtl/>
        </w:rPr>
        <w:t xml:space="preserve"> &lt;&lt; יור &gt;&gt;</w:t>
      </w:r>
      <w:r>
        <w:rPr>
          <w:rtl/>
        </w:rPr>
        <w:t xml:space="preserve">   </w:t>
      </w:r>
      <w:bookmarkEnd w:id="26672"/>
    </w:p>
    <w:p w:rsidR="007A049D" w:rsidRDefault="007A049D" w:rsidP="00ED71EC">
      <w:pPr>
        <w:rPr>
          <w:rtl/>
        </w:rPr>
      </w:pPr>
    </w:p>
    <w:p w:rsidR="007A049D" w:rsidRDefault="007A049D" w:rsidP="00782D49">
      <w:pPr>
        <w:rPr>
          <w:rtl/>
        </w:rPr>
      </w:pPr>
      <w:r>
        <w:rPr>
          <w:rFonts w:hint="cs"/>
          <w:rtl/>
        </w:rPr>
        <w:t xml:space="preserve">לא צריך להסביר, תודה. שב. </w:t>
      </w:r>
    </w:p>
    <w:p w:rsidR="007A049D" w:rsidRDefault="007A049D" w:rsidP="00782D49">
      <w:pPr>
        <w:rPr>
          <w:rtl/>
        </w:rPr>
      </w:pPr>
      <w:bookmarkStart w:id="26673" w:name="_ETM_Q48_311000"/>
      <w:bookmarkEnd w:id="26673"/>
    </w:p>
    <w:p w:rsidR="007A049D" w:rsidRDefault="007A049D" w:rsidP="00782D49">
      <w:pPr>
        <w:pStyle w:val="af7"/>
        <w:keepNext/>
        <w:rPr>
          <w:rtl/>
        </w:rPr>
      </w:pPr>
      <w:bookmarkStart w:id="26674" w:name="ET_interruption_קריאות_42"/>
      <w:r w:rsidRPr="006075CD">
        <w:rPr>
          <w:rStyle w:val="TagStyle"/>
          <w:rtl/>
        </w:rPr>
        <w:t xml:space="preserve"> &lt;&lt; קריאה &gt;&gt; </w:t>
      </w:r>
      <w:r>
        <w:rPr>
          <w:rtl/>
        </w:rPr>
        <w:t>קריאות:</w:t>
      </w:r>
      <w:r w:rsidRPr="006075CD">
        <w:rPr>
          <w:rStyle w:val="TagStyle"/>
          <w:rtl/>
        </w:rPr>
        <w:t xml:space="preserve"> &lt;&lt; קריאה &gt;&gt;</w:t>
      </w:r>
      <w:r>
        <w:rPr>
          <w:rtl/>
        </w:rPr>
        <w:t xml:space="preserve">   </w:t>
      </w:r>
      <w:bookmarkEnd w:id="26674"/>
    </w:p>
    <w:p w:rsidR="007A049D" w:rsidRDefault="007A049D" w:rsidP="00ED71EC">
      <w:pPr>
        <w:rPr>
          <w:rtl/>
        </w:rPr>
      </w:pPr>
    </w:p>
    <w:p w:rsidR="007A049D" w:rsidRDefault="00ED71EC" w:rsidP="00782D49">
      <w:pPr>
        <w:rPr>
          <w:rtl/>
        </w:rPr>
      </w:pPr>
      <w:bookmarkStart w:id="26675" w:name="_ETM_Q48_308000"/>
      <w:bookmarkEnd w:id="26675"/>
      <w:r>
        <w:rPr>
          <w:rFonts w:hint="cs"/>
          <w:rtl/>
        </w:rPr>
        <w:t>– – –</w:t>
      </w:r>
    </w:p>
    <w:p w:rsidR="007A049D" w:rsidRDefault="007A049D" w:rsidP="00782D49">
      <w:pPr>
        <w:rPr>
          <w:rtl/>
        </w:rPr>
      </w:pPr>
      <w:bookmarkStart w:id="26676" w:name="_ETM_Q48_306000"/>
      <w:bookmarkEnd w:id="26676"/>
    </w:p>
    <w:p w:rsidR="007A049D" w:rsidRDefault="007A049D" w:rsidP="00782D49">
      <w:pPr>
        <w:pStyle w:val="af7"/>
        <w:keepNext/>
        <w:rPr>
          <w:rtl/>
        </w:rPr>
      </w:pPr>
      <w:bookmarkStart w:id="26677" w:name="ET_interruption_6231_43"/>
      <w:r w:rsidRPr="006075CD">
        <w:rPr>
          <w:rStyle w:val="TagStyle"/>
          <w:rtl/>
        </w:rPr>
        <w:t xml:space="preserve"> &lt;&lt; קריאה &gt;&gt; </w:t>
      </w:r>
      <w:r>
        <w:rPr>
          <w:rtl/>
        </w:rPr>
        <w:t>יסמין פרידמן (יש עתיד):</w:t>
      </w:r>
      <w:r w:rsidRPr="006075CD">
        <w:rPr>
          <w:rStyle w:val="TagStyle"/>
          <w:rtl/>
        </w:rPr>
        <w:t xml:space="preserve"> &lt;&lt; קריאה &gt;&gt;</w:t>
      </w:r>
      <w:r>
        <w:rPr>
          <w:rtl/>
        </w:rPr>
        <w:t xml:space="preserve">   </w:t>
      </w:r>
      <w:bookmarkEnd w:id="26677"/>
    </w:p>
    <w:p w:rsidR="007A049D" w:rsidRDefault="007A049D" w:rsidP="00ED71EC">
      <w:pPr>
        <w:rPr>
          <w:rtl/>
        </w:rPr>
      </w:pPr>
    </w:p>
    <w:p w:rsidR="007A049D" w:rsidRDefault="007A049D" w:rsidP="00782D49">
      <w:pPr>
        <w:rPr>
          <w:rtl/>
        </w:rPr>
      </w:pPr>
      <w:bookmarkStart w:id="26678" w:name="_ETM_Q48_309000"/>
      <w:bookmarkEnd w:id="26678"/>
      <w:r>
        <w:rPr>
          <w:rFonts w:hint="cs"/>
          <w:rtl/>
        </w:rPr>
        <w:t xml:space="preserve">צריך </w:t>
      </w:r>
      <w:bookmarkStart w:id="26679" w:name="_ETM_Q48_307000"/>
      <w:bookmarkEnd w:id="26679"/>
      <w:r>
        <w:rPr>
          <w:rFonts w:hint="cs"/>
          <w:rtl/>
        </w:rPr>
        <w:t xml:space="preserve">להזכיר לה. היא שכחה. </w:t>
      </w:r>
    </w:p>
    <w:p w:rsidR="007A049D" w:rsidRDefault="007A049D" w:rsidP="00782D49">
      <w:pPr>
        <w:rPr>
          <w:rtl/>
        </w:rPr>
      </w:pPr>
    </w:p>
    <w:p w:rsidR="007A049D" w:rsidRDefault="007A049D" w:rsidP="00782D49">
      <w:pPr>
        <w:pStyle w:val="-"/>
        <w:keepNext/>
        <w:rPr>
          <w:rtl/>
        </w:rPr>
      </w:pPr>
      <w:r w:rsidRPr="006075CD">
        <w:rPr>
          <w:rStyle w:val="TagStyle"/>
          <w:rtl/>
        </w:rPr>
        <w:t xml:space="preserve"> &lt;&lt; דובר_המשך &gt;&gt; </w:t>
      </w:r>
      <w:r>
        <w:rPr>
          <w:rtl/>
        </w:rPr>
        <w:t>שר המשפטים יריב לוין:</w:t>
      </w:r>
      <w:r w:rsidRPr="006075CD">
        <w:rPr>
          <w:rStyle w:val="TagStyle"/>
          <w:rtl/>
        </w:rPr>
        <w:t xml:space="preserve"> &lt;&lt; דובר_המשך &gt;&gt;</w:t>
      </w:r>
      <w:r>
        <w:rPr>
          <w:rtl/>
        </w:rPr>
        <w:t xml:space="preserve">   </w:t>
      </w:r>
    </w:p>
    <w:p w:rsidR="007A049D" w:rsidRDefault="007A049D" w:rsidP="00ED71EC">
      <w:pPr>
        <w:rPr>
          <w:rtl/>
        </w:rPr>
      </w:pPr>
    </w:p>
    <w:p w:rsidR="007A049D" w:rsidRDefault="007A049D" w:rsidP="00782D49">
      <w:pPr>
        <w:rPr>
          <w:rtl/>
        </w:rPr>
      </w:pPr>
      <w:bookmarkStart w:id="26680" w:name="_ETM_Q48_313000"/>
      <w:bookmarkEnd w:id="26680"/>
      <w:r>
        <w:rPr>
          <w:rFonts w:hint="cs"/>
          <w:rtl/>
        </w:rPr>
        <w:t xml:space="preserve">אז אני רוצה לומר לכם, ובעיקר </w:t>
      </w:r>
      <w:r w:rsidR="00B31BAE">
        <w:rPr>
          <w:rFonts w:hint="cs"/>
          <w:rtl/>
        </w:rPr>
        <w:t xml:space="preserve">לומר </w:t>
      </w:r>
      <w:r>
        <w:rPr>
          <w:rFonts w:hint="cs"/>
          <w:rtl/>
        </w:rPr>
        <w:t xml:space="preserve">לאותם אזרחי ישראל </w:t>
      </w:r>
      <w:r w:rsidR="00ED71EC">
        <w:rPr>
          <w:rFonts w:hint="cs"/>
          <w:rtl/>
        </w:rPr>
        <w:t>– – –</w:t>
      </w:r>
    </w:p>
    <w:p w:rsidR="007A049D" w:rsidRDefault="007A049D" w:rsidP="00782D49">
      <w:pPr>
        <w:rPr>
          <w:rtl/>
        </w:rPr>
      </w:pPr>
      <w:bookmarkStart w:id="26681" w:name="_ETM_Q48_317000"/>
      <w:bookmarkEnd w:id="26681"/>
    </w:p>
    <w:p w:rsidR="007A049D" w:rsidRDefault="007A049D" w:rsidP="00782D49">
      <w:pPr>
        <w:pStyle w:val="af7"/>
        <w:keepNext/>
        <w:rPr>
          <w:rtl/>
        </w:rPr>
      </w:pPr>
      <w:bookmarkStart w:id="26682" w:name="ET_interruption_קריאות_45"/>
      <w:r w:rsidRPr="006075CD">
        <w:rPr>
          <w:rStyle w:val="TagStyle"/>
          <w:rtl/>
        </w:rPr>
        <w:t xml:space="preserve"> &lt;&lt; קריאה &gt;&gt; </w:t>
      </w:r>
      <w:r>
        <w:rPr>
          <w:rtl/>
        </w:rPr>
        <w:t>קריאות:</w:t>
      </w:r>
      <w:r w:rsidRPr="006075CD">
        <w:rPr>
          <w:rStyle w:val="TagStyle"/>
          <w:rtl/>
        </w:rPr>
        <w:t xml:space="preserve"> &lt;&lt; קריאה &gt;&gt;</w:t>
      </w:r>
      <w:r>
        <w:rPr>
          <w:rtl/>
        </w:rPr>
        <w:t xml:space="preserve">   </w:t>
      </w:r>
      <w:bookmarkEnd w:id="26682"/>
    </w:p>
    <w:p w:rsidR="007A049D" w:rsidRDefault="007A049D" w:rsidP="00ED71EC">
      <w:pPr>
        <w:rPr>
          <w:rtl/>
        </w:rPr>
      </w:pPr>
    </w:p>
    <w:p w:rsidR="007A049D" w:rsidRDefault="00ED71EC" w:rsidP="00782D49">
      <w:pPr>
        <w:rPr>
          <w:rtl/>
        </w:rPr>
      </w:pPr>
      <w:r>
        <w:rPr>
          <w:rFonts w:hint="cs"/>
          <w:rtl/>
        </w:rPr>
        <w:t>– – –</w:t>
      </w:r>
    </w:p>
    <w:p w:rsidR="007A049D" w:rsidRDefault="007A049D" w:rsidP="00782D49">
      <w:pPr>
        <w:rPr>
          <w:rtl/>
        </w:rPr>
      </w:pPr>
    </w:p>
    <w:p w:rsidR="007A049D" w:rsidRDefault="007A049D" w:rsidP="00782D49">
      <w:pPr>
        <w:pStyle w:val="af8"/>
        <w:keepNext/>
        <w:rPr>
          <w:rtl/>
        </w:rPr>
      </w:pPr>
      <w:r w:rsidRPr="006075CD">
        <w:rPr>
          <w:rStyle w:val="TagStyle"/>
          <w:rtl/>
        </w:rPr>
        <w:t xml:space="preserve"> &lt;&lt; יור &gt;&gt; </w:t>
      </w:r>
      <w:r>
        <w:rPr>
          <w:rtl/>
        </w:rPr>
        <w:t>היו"ר אמיר אוחנה:</w:t>
      </w:r>
      <w:r w:rsidRPr="006075CD">
        <w:rPr>
          <w:rStyle w:val="TagStyle"/>
          <w:rtl/>
        </w:rPr>
        <w:t xml:space="preserve"> &lt;&lt; יור &gt;&gt;</w:t>
      </w:r>
      <w:r>
        <w:rPr>
          <w:rtl/>
        </w:rPr>
        <w:t xml:space="preserve">   </w:t>
      </w:r>
    </w:p>
    <w:p w:rsidR="007A049D" w:rsidRDefault="007A049D" w:rsidP="00ED71EC">
      <w:pPr>
        <w:rPr>
          <w:rtl/>
        </w:rPr>
      </w:pPr>
    </w:p>
    <w:p w:rsidR="007A049D" w:rsidRDefault="007A049D" w:rsidP="00782D49">
      <w:pPr>
        <w:rPr>
          <w:rtl/>
        </w:rPr>
      </w:pPr>
      <w:r>
        <w:rPr>
          <w:rFonts w:hint="cs"/>
          <w:rtl/>
        </w:rPr>
        <w:t>השרה רגב.</w:t>
      </w:r>
    </w:p>
    <w:p w:rsidR="007A049D" w:rsidRDefault="007A049D" w:rsidP="00782D49">
      <w:pPr>
        <w:rPr>
          <w:rtl/>
        </w:rPr>
      </w:pPr>
    </w:p>
    <w:p w:rsidR="007A049D" w:rsidRDefault="007A049D" w:rsidP="00782D49">
      <w:pPr>
        <w:pStyle w:val="af7"/>
        <w:keepNext/>
        <w:rPr>
          <w:rtl/>
        </w:rPr>
      </w:pPr>
      <w:bookmarkStart w:id="26683" w:name="ET_interruption_קריאות_48"/>
      <w:r w:rsidRPr="006075CD">
        <w:rPr>
          <w:rStyle w:val="TagStyle"/>
          <w:rtl/>
        </w:rPr>
        <w:t xml:space="preserve"> &lt;&lt; קריאה &gt;&gt; </w:t>
      </w:r>
      <w:r>
        <w:rPr>
          <w:rtl/>
        </w:rPr>
        <w:t>קריאות:</w:t>
      </w:r>
      <w:r w:rsidRPr="006075CD">
        <w:rPr>
          <w:rStyle w:val="TagStyle"/>
          <w:rtl/>
        </w:rPr>
        <w:t xml:space="preserve"> &lt;&lt; קריאה &gt;&gt;</w:t>
      </w:r>
      <w:r>
        <w:rPr>
          <w:rtl/>
        </w:rPr>
        <w:t xml:space="preserve">   </w:t>
      </w:r>
      <w:bookmarkEnd w:id="26683"/>
    </w:p>
    <w:p w:rsidR="007A049D" w:rsidRDefault="007A049D" w:rsidP="00ED71EC">
      <w:pPr>
        <w:rPr>
          <w:rtl/>
        </w:rPr>
      </w:pPr>
    </w:p>
    <w:p w:rsidR="007A049D" w:rsidRDefault="00ED71EC" w:rsidP="00782D49">
      <w:pPr>
        <w:rPr>
          <w:rtl/>
        </w:rPr>
      </w:pPr>
      <w:bookmarkStart w:id="26684" w:name="_ETM_Q48_324000"/>
      <w:bookmarkEnd w:id="26684"/>
      <w:r>
        <w:rPr>
          <w:rFonts w:hint="cs"/>
          <w:rtl/>
        </w:rPr>
        <w:t>– – –</w:t>
      </w:r>
    </w:p>
    <w:p w:rsidR="007A049D" w:rsidRDefault="007A049D" w:rsidP="00782D49">
      <w:pPr>
        <w:rPr>
          <w:rtl/>
        </w:rPr>
      </w:pPr>
      <w:bookmarkStart w:id="26685" w:name="_ETM_Q48_325000"/>
      <w:bookmarkEnd w:id="26685"/>
    </w:p>
    <w:p w:rsidR="007A049D" w:rsidRDefault="007A049D" w:rsidP="00782D49">
      <w:pPr>
        <w:pStyle w:val="af8"/>
        <w:keepNext/>
        <w:rPr>
          <w:rtl/>
        </w:rPr>
      </w:pPr>
      <w:r w:rsidRPr="006075CD">
        <w:rPr>
          <w:rStyle w:val="TagStyle"/>
          <w:rtl/>
        </w:rPr>
        <w:t xml:space="preserve"> &lt;&lt; יור &gt;&gt; </w:t>
      </w:r>
      <w:r>
        <w:rPr>
          <w:rtl/>
        </w:rPr>
        <w:t>היו"ר אמיר אוחנה:</w:t>
      </w:r>
      <w:r w:rsidRPr="006075CD">
        <w:rPr>
          <w:rStyle w:val="TagStyle"/>
          <w:rtl/>
        </w:rPr>
        <w:t xml:space="preserve"> &lt;&lt; יור &gt;&gt;</w:t>
      </w:r>
      <w:r>
        <w:rPr>
          <w:rtl/>
        </w:rPr>
        <w:t xml:space="preserve">   </w:t>
      </w:r>
    </w:p>
    <w:p w:rsidR="007A049D" w:rsidRDefault="007A049D" w:rsidP="00ED71EC">
      <w:pPr>
        <w:rPr>
          <w:rtl/>
        </w:rPr>
      </w:pPr>
    </w:p>
    <w:p w:rsidR="007A049D" w:rsidRDefault="007A049D" w:rsidP="00782D49">
      <w:pPr>
        <w:rPr>
          <w:rtl/>
        </w:rPr>
      </w:pPr>
      <w:bookmarkStart w:id="26686" w:name="_ETM_Q48_326000"/>
      <w:bookmarkEnd w:id="26686"/>
      <w:r>
        <w:rPr>
          <w:rFonts w:hint="cs"/>
          <w:rtl/>
        </w:rPr>
        <w:t xml:space="preserve">השרה רגב, אני לא חושב שאני צריך לקרוא </w:t>
      </w:r>
      <w:bookmarkStart w:id="26687" w:name="_ETM_Q48_328000"/>
      <w:bookmarkEnd w:id="26687"/>
      <w:r>
        <w:rPr>
          <w:rFonts w:hint="cs"/>
          <w:rtl/>
        </w:rPr>
        <w:t xml:space="preserve">לשרים בישיבה הזאת. </w:t>
      </w:r>
    </w:p>
    <w:p w:rsidR="007A049D" w:rsidRDefault="007A049D" w:rsidP="00782D49">
      <w:pPr>
        <w:rPr>
          <w:b/>
          <w:bCs/>
          <w:u w:val="single"/>
          <w:rtl/>
          <w:lang w:eastAsia="he-IL"/>
        </w:rPr>
      </w:pPr>
    </w:p>
    <w:p w:rsidR="007A049D" w:rsidRDefault="007A049D" w:rsidP="00782D49">
      <w:pPr>
        <w:pStyle w:val="-"/>
        <w:keepNext/>
        <w:rPr>
          <w:rtl/>
        </w:rPr>
      </w:pPr>
      <w:bookmarkStart w:id="26688" w:name="ET_speakercontinue_6392_181"/>
      <w:r w:rsidRPr="00FF09A1">
        <w:rPr>
          <w:rStyle w:val="TagStyle"/>
          <w:rtl/>
        </w:rPr>
        <w:t xml:space="preserve"> &lt;&lt; דובר_המשך &gt;&gt; </w:t>
      </w:r>
      <w:r>
        <w:rPr>
          <w:rtl/>
        </w:rPr>
        <w:t>שר המשפטים יריב לוין:</w:t>
      </w:r>
      <w:r w:rsidRPr="00FF09A1">
        <w:rPr>
          <w:rStyle w:val="TagStyle"/>
          <w:rtl/>
        </w:rPr>
        <w:t xml:space="preserve"> &lt;&lt; דובר_המשך &gt;&gt;</w:t>
      </w:r>
      <w:r>
        <w:rPr>
          <w:rtl/>
        </w:rPr>
        <w:t xml:space="preserve">   </w:t>
      </w:r>
      <w:bookmarkEnd w:id="26688"/>
    </w:p>
    <w:p w:rsidR="007A049D" w:rsidRDefault="007A049D" w:rsidP="00ED71EC">
      <w:pPr>
        <w:rPr>
          <w:rtl/>
          <w:lang w:eastAsia="he-IL"/>
        </w:rPr>
      </w:pPr>
    </w:p>
    <w:p w:rsidR="007A049D" w:rsidRDefault="007A049D" w:rsidP="00782D49">
      <w:pPr>
        <w:rPr>
          <w:rtl/>
        </w:rPr>
      </w:pPr>
      <w:bookmarkStart w:id="26689" w:name="_ETM_Q48_336000"/>
      <w:bookmarkEnd w:id="26689"/>
      <w:r>
        <w:rPr>
          <w:rFonts w:hint="cs"/>
          <w:rtl/>
        </w:rPr>
        <w:t>אז אני רוצה לומר לכם, ובעיקר לאו</w:t>
      </w:r>
      <w:bookmarkStart w:id="26690" w:name="_ETM_Q48_332000"/>
      <w:bookmarkEnd w:id="26690"/>
      <w:r>
        <w:rPr>
          <w:rFonts w:hint="cs"/>
          <w:rtl/>
        </w:rPr>
        <w:t xml:space="preserve">תם אזרחי ישראל שמודאגים </w:t>
      </w:r>
      <w:r w:rsidR="00ED71EC">
        <w:rPr>
          <w:rFonts w:hint="cs"/>
          <w:rtl/>
        </w:rPr>
        <w:t>– – –</w:t>
      </w:r>
      <w:r>
        <w:rPr>
          <w:rFonts w:hint="cs"/>
          <w:rtl/>
        </w:rPr>
        <w:t xml:space="preserve"> </w:t>
      </w:r>
    </w:p>
    <w:p w:rsidR="007A049D" w:rsidRDefault="007A049D" w:rsidP="00782D49">
      <w:pPr>
        <w:rPr>
          <w:rtl/>
        </w:rPr>
      </w:pPr>
    </w:p>
    <w:p w:rsidR="007A049D" w:rsidRDefault="007A049D" w:rsidP="00782D49">
      <w:pPr>
        <w:pStyle w:val="af7"/>
        <w:keepNext/>
        <w:rPr>
          <w:rtl/>
        </w:rPr>
      </w:pPr>
      <w:bookmarkStart w:id="26691" w:name="ET_interruption_5109_51"/>
      <w:r w:rsidRPr="006075CD">
        <w:rPr>
          <w:rStyle w:val="TagStyle"/>
          <w:rtl/>
        </w:rPr>
        <w:t xml:space="preserve"> &lt;&lt; קריאה &gt;&gt; </w:t>
      </w:r>
      <w:r>
        <w:rPr>
          <w:rtl/>
        </w:rPr>
        <w:t>אלעזר שטרן (יש עתיד):</w:t>
      </w:r>
      <w:r w:rsidRPr="006075CD">
        <w:rPr>
          <w:rStyle w:val="TagStyle"/>
          <w:rtl/>
        </w:rPr>
        <w:t xml:space="preserve"> &lt;&lt; קריאה &gt;&gt;</w:t>
      </w:r>
      <w:r>
        <w:rPr>
          <w:rtl/>
        </w:rPr>
        <w:t xml:space="preserve">   </w:t>
      </w:r>
      <w:bookmarkEnd w:id="26691"/>
    </w:p>
    <w:p w:rsidR="007A049D" w:rsidRDefault="007A049D" w:rsidP="00ED71EC">
      <w:pPr>
        <w:rPr>
          <w:rtl/>
        </w:rPr>
      </w:pPr>
    </w:p>
    <w:p w:rsidR="007A049D" w:rsidRDefault="007A049D" w:rsidP="00782D49">
      <w:pPr>
        <w:rPr>
          <w:rtl/>
        </w:rPr>
      </w:pPr>
      <w:bookmarkStart w:id="26692" w:name="_ETM_Q48_333000"/>
      <w:bookmarkEnd w:id="26692"/>
      <w:r>
        <w:rPr>
          <w:rFonts w:hint="cs"/>
          <w:rtl/>
        </w:rPr>
        <w:t>יריב, איפה היד? לא הבנתי איפה היד.</w:t>
      </w:r>
    </w:p>
    <w:p w:rsidR="007A049D" w:rsidRDefault="007A049D" w:rsidP="00782D49">
      <w:pPr>
        <w:rPr>
          <w:rtl/>
        </w:rPr>
      </w:pPr>
    </w:p>
    <w:p w:rsidR="007A049D" w:rsidRDefault="007A049D" w:rsidP="00782D49">
      <w:pPr>
        <w:pStyle w:val="-"/>
        <w:keepNext/>
        <w:rPr>
          <w:rtl/>
        </w:rPr>
      </w:pPr>
      <w:bookmarkStart w:id="26693" w:name="ET_speakercontinue_6392_52"/>
      <w:r w:rsidRPr="006075CD">
        <w:rPr>
          <w:rStyle w:val="TagStyle"/>
          <w:rtl/>
        </w:rPr>
        <w:t xml:space="preserve"> &lt;&lt; דובר_המשך &gt;&gt; </w:t>
      </w:r>
      <w:r>
        <w:rPr>
          <w:rtl/>
        </w:rPr>
        <w:t>שר המשפטים יריב לוין:</w:t>
      </w:r>
      <w:r w:rsidRPr="006075CD">
        <w:rPr>
          <w:rStyle w:val="TagStyle"/>
          <w:rtl/>
        </w:rPr>
        <w:t xml:space="preserve"> &lt;&lt; דובר_המשך &gt;&gt;</w:t>
      </w:r>
      <w:r>
        <w:rPr>
          <w:rtl/>
        </w:rPr>
        <w:t xml:space="preserve">   </w:t>
      </w:r>
      <w:bookmarkEnd w:id="26693"/>
    </w:p>
    <w:p w:rsidR="007A049D" w:rsidRDefault="007A049D" w:rsidP="00ED71EC">
      <w:pPr>
        <w:rPr>
          <w:rtl/>
        </w:rPr>
      </w:pPr>
    </w:p>
    <w:p w:rsidR="007A049D" w:rsidRDefault="007A049D" w:rsidP="00782D49">
      <w:pPr>
        <w:rPr>
          <w:rtl/>
        </w:rPr>
      </w:pPr>
      <w:bookmarkStart w:id="26694" w:name="_ETM_Q48_335000"/>
      <w:bookmarkEnd w:id="26694"/>
      <w:r>
        <w:rPr>
          <w:rFonts w:hint="cs"/>
          <w:rtl/>
        </w:rPr>
        <w:t xml:space="preserve">יד מושטת, עדיין תלויה באוויר, כי אתה </w:t>
      </w:r>
      <w:bookmarkStart w:id="26695" w:name="_ETM_Q48_340000"/>
      <w:bookmarkEnd w:id="26695"/>
      <w:r>
        <w:rPr>
          <w:rFonts w:hint="cs"/>
          <w:rtl/>
        </w:rPr>
        <w:t xml:space="preserve">לא מאמין, אבל נחזור לזה, אני מבטיח לך. </w:t>
      </w:r>
      <w:bookmarkStart w:id="26696" w:name="_ETM_Q48_341000"/>
      <w:bookmarkEnd w:id="26696"/>
    </w:p>
    <w:p w:rsidR="007A049D" w:rsidRDefault="007A049D" w:rsidP="00782D49">
      <w:pPr>
        <w:rPr>
          <w:rtl/>
        </w:rPr>
      </w:pPr>
    </w:p>
    <w:p w:rsidR="007A049D" w:rsidRDefault="007A049D" w:rsidP="00782D49">
      <w:pPr>
        <w:pStyle w:val="af7"/>
        <w:keepNext/>
        <w:rPr>
          <w:rtl/>
        </w:rPr>
      </w:pPr>
      <w:r w:rsidRPr="006075CD">
        <w:rPr>
          <w:rStyle w:val="TagStyle"/>
          <w:rtl/>
        </w:rPr>
        <w:t xml:space="preserve"> &lt;&lt; קריאה &gt;&gt; </w:t>
      </w:r>
      <w:r>
        <w:rPr>
          <w:rtl/>
        </w:rPr>
        <w:t>אורנה ברביבאי (יש עתיד):</w:t>
      </w:r>
      <w:r w:rsidRPr="006075CD">
        <w:rPr>
          <w:rStyle w:val="TagStyle"/>
          <w:rtl/>
        </w:rPr>
        <w:t xml:space="preserve"> &lt;&lt; קריאה &gt;&gt;</w:t>
      </w:r>
      <w:r>
        <w:rPr>
          <w:rtl/>
        </w:rPr>
        <w:t xml:space="preserve">   </w:t>
      </w:r>
    </w:p>
    <w:p w:rsidR="007A049D" w:rsidRDefault="007A049D" w:rsidP="00ED71EC">
      <w:pPr>
        <w:rPr>
          <w:rtl/>
        </w:rPr>
      </w:pPr>
    </w:p>
    <w:p w:rsidR="007A049D" w:rsidRDefault="007A049D" w:rsidP="00782D49">
      <w:pPr>
        <w:rPr>
          <w:rtl/>
        </w:rPr>
      </w:pPr>
      <w:r>
        <w:rPr>
          <w:rFonts w:hint="cs"/>
          <w:rtl/>
        </w:rPr>
        <w:t>יד מושטת בעד החוק.</w:t>
      </w:r>
    </w:p>
    <w:p w:rsidR="007A049D" w:rsidRDefault="007A049D" w:rsidP="00782D49">
      <w:pPr>
        <w:rPr>
          <w:rtl/>
        </w:rPr>
      </w:pPr>
    </w:p>
    <w:p w:rsidR="007A049D" w:rsidRDefault="007A049D" w:rsidP="00782D49">
      <w:pPr>
        <w:pStyle w:val="af7"/>
        <w:keepNext/>
        <w:rPr>
          <w:rtl/>
        </w:rPr>
      </w:pPr>
      <w:bookmarkStart w:id="26697" w:name="ET_interruption_קריאה_54"/>
      <w:r w:rsidRPr="006075CD">
        <w:rPr>
          <w:rStyle w:val="TagStyle"/>
          <w:rtl/>
        </w:rPr>
        <w:t xml:space="preserve"> &lt;&lt; קריאה &gt;&gt; </w:t>
      </w:r>
      <w:r>
        <w:rPr>
          <w:rtl/>
        </w:rPr>
        <w:t>קריאה:</w:t>
      </w:r>
      <w:r w:rsidRPr="006075CD">
        <w:rPr>
          <w:rStyle w:val="TagStyle"/>
          <w:rtl/>
        </w:rPr>
        <w:t xml:space="preserve"> &lt;&lt; קריאה &gt;&gt;</w:t>
      </w:r>
      <w:r>
        <w:rPr>
          <w:rtl/>
        </w:rPr>
        <w:t xml:space="preserve">   </w:t>
      </w:r>
      <w:bookmarkEnd w:id="26697"/>
    </w:p>
    <w:p w:rsidR="007A049D" w:rsidRDefault="007A049D" w:rsidP="00ED71EC">
      <w:pPr>
        <w:rPr>
          <w:rtl/>
        </w:rPr>
      </w:pPr>
    </w:p>
    <w:p w:rsidR="007A049D" w:rsidRDefault="00ED71EC" w:rsidP="00782D49">
      <w:pPr>
        <w:rPr>
          <w:rtl/>
        </w:rPr>
      </w:pPr>
      <w:r>
        <w:rPr>
          <w:rFonts w:hint="cs"/>
          <w:rtl/>
        </w:rPr>
        <w:t>– – –</w:t>
      </w:r>
    </w:p>
    <w:p w:rsidR="007A049D" w:rsidRDefault="007A049D" w:rsidP="00782D49">
      <w:pPr>
        <w:rPr>
          <w:rtl/>
        </w:rPr>
      </w:pPr>
    </w:p>
    <w:p w:rsidR="007A049D" w:rsidRDefault="007A049D" w:rsidP="00782D49">
      <w:pPr>
        <w:pStyle w:val="-"/>
        <w:keepNext/>
        <w:rPr>
          <w:rtl/>
        </w:rPr>
      </w:pPr>
      <w:r w:rsidRPr="006075CD">
        <w:rPr>
          <w:rStyle w:val="TagStyle"/>
          <w:rtl/>
        </w:rPr>
        <w:t xml:space="preserve"> &lt;&lt; דובר_המשך &gt;&gt; </w:t>
      </w:r>
      <w:r>
        <w:rPr>
          <w:rtl/>
        </w:rPr>
        <w:t>שר המשפטים יריב לוין:</w:t>
      </w:r>
      <w:r w:rsidRPr="006075CD">
        <w:rPr>
          <w:rStyle w:val="TagStyle"/>
          <w:rtl/>
        </w:rPr>
        <w:t xml:space="preserve"> &lt;&lt; דובר_המשך &gt;&gt;</w:t>
      </w:r>
      <w:r>
        <w:rPr>
          <w:rtl/>
        </w:rPr>
        <w:t xml:space="preserve">   </w:t>
      </w:r>
    </w:p>
    <w:p w:rsidR="007A049D" w:rsidRDefault="007A049D" w:rsidP="00ED71EC">
      <w:pPr>
        <w:rPr>
          <w:rtl/>
        </w:rPr>
      </w:pPr>
    </w:p>
    <w:p w:rsidR="007A049D" w:rsidRDefault="007A049D" w:rsidP="00782D49">
      <w:pPr>
        <w:rPr>
          <w:rtl/>
        </w:rPr>
      </w:pPr>
      <w:r>
        <w:rPr>
          <w:rFonts w:hint="cs"/>
          <w:rtl/>
        </w:rPr>
        <w:t xml:space="preserve">שום אגרוף. אתה מכיר אותי, אני לא איש של אגרופים. </w:t>
      </w:r>
    </w:p>
    <w:p w:rsidR="007A049D" w:rsidRDefault="007A049D" w:rsidP="00782D49">
      <w:pPr>
        <w:rPr>
          <w:rtl/>
        </w:rPr>
      </w:pPr>
      <w:bookmarkStart w:id="26698" w:name="_ETM_Q48_347000"/>
      <w:bookmarkEnd w:id="26698"/>
    </w:p>
    <w:p w:rsidR="007A049D" w:rsidRDefault="007A049D" w:rsidP="00782D49">
      <w:pPr>
        <w:pStyle w:val="af7"/>
        <w:keepNext/>
        <w:rPr>
          <w:rtl/>
        </w:rPr>
      </w:pPr>
      <w:r w:rsidRPr="006075CD">
        <w:rPr>
          <w:rStyle w:val="TagStyle"/>
          <w:rtl/>
        </w:rPr>
        <w:t xml:space="preserve"> &lt;&lt; קריאה &gt;&gt; </w:t>
      </w:r>
      <w:r>
        <w:rPr>
          <w:rtl/>
        </w:rPr>
        <w:t>קריאות:</w:t>
      </w:r>
      <w:r w:rsidRPr="006075CD">
        <w:rPr>
          <w:rStyle w:val="TagStyle"/>
          <w:rtl/>
        </w:rPr>
        <w:t xml:space="preserve"> &lt;&lt; קריאה &gt;&gt;</w:t>
      </w:r>
      <w:r>
        <w:rPr>
          <w:rtl/>
        </w:rPr>
        <w:t xml:space="preserve">   </w:t>
      </w:r>
    </w:p>
    <w:p w:rsidR="007A049D" w:rsidRDefault="007A049D" w:rsidP="00ED71EC">
      <w:pPr>
        <w:rPr>
          <w:rtl/>
        </w:rPr>
      </w:pPr>
    </w:p>
    <w:p w:rsidR="007A049D" w:rsidRDefault="00ED71EC" w:rsidP="00782D49">
      <w:pPr>
        <w:rPr>
          <w:rtl/>
        </w:rPr>
      </w:pPr>
      <w:bookmarkStart w:id="26699" w:name="_ETM_Q48_354000"/>
      <w:bookmarkEnd w:id="26699"/>
      <w:r>
        <w:rPr>
          <w:rFonts w:hint="cs"/>
          <w:rtl/>
        </w:rPr>
        <w:t>– – –</w:t>
      </w:r>
    </w:p>
    <w:p w:rsidR="007A049D" w:rsidRDefault="007A049D" w:rsidP="00782D49">
      <w:pPr>
        <w:rPr>
          <w:rtl/>
        </w:rPr>
      </w:pPr>
      <w:bookmarkStart w:id="26700" w:name="_ETM_Q48_351000"/>
      <w:bookmarkStart w:id="26701" w:name="_ETM_Q48_370000"/>
      <w:bookmarkEnd w:id="26700"/>
      <w:bookmarkEnd w:id="26701"/>
    </w:p>
    <w:p w:rsidR="007A049D" w:rsidRDefault="007A049D" w:rsidP="00782D49">
      <w:pPr>
        <w:pStyle w:val="-"/>
        <w:keepNext/>
        <w:rPr>
          <w:rtl/>
        </w:rPr>
      </w:pPr>
      <w:bookmarkStart w:id="26702" w:name="ET_speakercontinue_6392_59"/>
      <w:r w:rsidRPr="006075CD">
        <w:rPr>
          <w:rStyle w:val="TagStyle"/>
          <w:rtl/>
        </w:rPr>
        <w:t xml:space="preserve"> &lt;&lt; דובר_המשך &gt;&gt; </w:t>
      </w:r>
      <w:r>
        <w:rPr>
          <w:rtl/>
        </w:rPr>
        <w:t>שר המשפטים יריב לוין:</w:t>
      </w:r>
      <w:r w:rsidRPr="006075CD">
        <w:rPr>
          <w:rStyle w:val="TagStyle"/>
          <w:rtl/>
        </w:rPr>
        <w:t xml:space="preserve"> &lt;&lt; דובר_המשך &gt;&gt;</w:t>
      </w:r>
      <w:r>
        <w:rPr>
          <w:rtl/>
        </w:rPr>
        <w:t xml:space="preserve">   </w:t>
      </w:r>
      <w:bookmarkEnd w:id="26702"/>
    </w:p>
    <w:p w:rsidR="007A049D" w:rsidRDefault="007A049D" w:rsidP="00ED71EC">
      <w:pPr>
        <w:rPr>
          <w:rtl/>
        </w:rPr>
      </w:pPr>
    </w:p>
    <w:p w:rsidR="007A049D" w:rsidRDefault="007A049D" w:rsidP="00B31BAE">
      <w:pPr>
        <w:rPr>
          <w:rtl/>
        </w:rPr>
      </w:pPr>
      <w:bookmarkStart w:id="26703" w:name="_ETM_Q48_371000"/>
      <w:bookmarkEnd w:id="26703"/>
      <w:r>
        <w:rPr>
          <w:rFonts w:hint="cs"/>
          <w:rtl/>
        </w:rPr>
        <w:t>טוב</w:t>
      </w:r>
      <w:r w:rsidR="00B31BAE">
        <w:rPr>
          <w:rFonts w:hint="cs"/>
          <w:rtl/>
        </w:rPr>
        <w:t>.</w:t>
      </w:r>
      <w:r>
        <w:rPr>
          <w:rFonts w:hint="cs"/>
          <w:rtl/>
        </w:rPr>
        <w:t xml:space="preserve"> אני יכול, </w:t>
      </w:r>
      <w:bookmarkStart w:id="26704" w:name="_ETM_Q48_369000"/>
      <w:bookmarkEnd w:id="26704"/>
      <w:r>
        <w:rPr>
          <w:rFonts w:hint="cs"/>
          <w:rtl/>
        </w:rPr>
        <w:t>אדוני היושב-ראש?</w:t>
      </w:r>
    </w:p>
    <w:p w:rsidR="007A049D" w:rsidRDefault="007A049D" w:rsidP="00782D49">
      <w:pPr>
        <w:rPr>
          <w:rtl/>
        </w:rPr>
      </w:pPr>
    </w:p>
    <w:p w:rsidR="007A049D" w:rsidRDefault="007A049D" w:rsidP="00782D49">
      <w:pPr>
        <w:pStyle w:val="af8"/>
        <w:keepNext/>
        <w:rPr>
          <w:rtl/>
        </w:rPr>
      </w:pPr>
      <w:r w:rsidRPr="006075CD">
        <w:rPr>
          <w:rStyle w:val="TagStyle"/>
          <w:rtl/>
        </w:rPr>
        <w:t xml:space="preserve"> &lt;&lt; יור &gt;&gt; </w:t>
      </w:r>
      <w:r>
        <w:rPr>
          <w:rtl/>
        </w:rPr>
        <w:t>היו"ר אמיר אוחנה:</w:t>
      </w:r>
      <w:r w:rsidRPr="006075CD">
        <w:rPr>
          <w:rStyle w:val="TagStyle"/>
          <w:rtl/>
        </w:rPr>
        <w:t xml:space="preserve"> &lt;&lt; יור &gt;&gt;</w:t>
      </w:r>
      <w:r>
        <w:rPr>
          <w:rtl/>
        </w:rPr>
        <w:t xml:space="preserve">   </w:t>
      </w:r>
    </w:p>
    <w:p w:rsidR="007A049D" w:rsidRDefault="007A049D" w:rsidP="00ED71EC">
      <w:pPr>
        <w:rPr>
          <w:rtl/>
        </w:rPr>
      </w:pPr>
    </w:p>
    <w:p w:rsidR="007A049D" w:rsidRDefault="007A049D" w:rsidP="00782D49">
      <w:pPr>
        <w:rPr>
          <w:rtl/>
        </w:rPr>
      </w:pPr>
      <w:r>
        <w:rPr>
          <w:rFonts w:hint="cs"/>
          <w:rtl/>
        </w:rPr>
        <w:t xml:space="preserve">חבר הכנסת רון כץ, תודה. </w:t>
      </w:r>
      <w:bookmarkStart w:id="26705" w:name="_ETM_Q48_374000"/>
      <w:bookmarkEnd w:id="26705"/>
    </w:p>
    <w:p w:rsidR="007A049D" w:rsidRDefault="007A049D" w:rsidP="00782D49">
      <w:pPr>
        <w:rPr>
          <w:rtl/>
        </w:rPr>
      </w:pPr>
      <w:bookmarkStart w:id="26706" w:name="_ETM_Q48_376000"/>
      <w:bookmarkEnd w:id="26706"/>
    </w:p>
    <w:p w:rsidR="007A049D" w:rsidRDefault="007A049D" w:rsidP="00782D49">
      <w:pPr>
        <w:pStyle w:val="af7"/>
        <w:keepNext/>
        <w:rPr>
          <w:rtl/>
        </w:rPr>
      </w:pPr>
      <w:bookmarkStart w:id="26707" w:name="ET_interruption_6361_61"/>
      <w:r w:rsidRPr="006075CD">
        <w:rPr>
          <w:rStyle w:val="TagStyle"/>
          <w:rtl/>
        </w:rPr>
        <w:t xml:space="preserve"> &lt;&lt; קריאה &gt;&gt; </w:t>
      </w:r>
      <w:r>
        <w:rPr>
          <w:rtl/>
        </w:rPr>
        <w:t>נאור שירי (יש עתיד):</w:t>
      </w:r>
      <w:r w:rsidRPr="006075CD">
        <w:rPr>
          <w:rStyle w:val="TagStyle"/>
          <w:rtl/>
        </w:rPr>
        <w:t xml:space="preserve"> &lt;&lt; קריאה &gt;&gt;</w:t>
      </w:r>
      <w:r>
        <w:rPr>
          <w:rtl/>
        </w:rPr>
        <w:t xml:space="preserve">   </w:t>
      </w:r>
      <w:bookmarkEnd w:id="26707"/>
    </w:p>
    <w:p w:rsidR="007A049D" w:rsidRDefault="007A049D" w:rsidP="00ED71EC">
      <w:pPr>
        <w:rPr>
          <w:rtl/>
        </w:rPr>
      </w:pPr>
    </w:p>
    <w:p w:rsidR="007A049D" w:rsidRDefault="007A049D" w:rsidP="00E63AC3">
      <w:pPr>
        <w:rPr>
          <w:rtl/>
        </w:rPr>
      </w:pPr>
      <w:r>
        <w:rPr>
          <w:rFonts w:hint="cs"/>
          <w:rtl/>
        </w:rPr>
        <w:t>מס</w:t>
      </w:r>
      <w:r w:rsidR="00E63AC3">
        <w:rPr>
          <w:rFonts w:hint="cs"/>
          <w:rtl/>
        </w:rPr>
        <w:t>'</w:t>
      </w:r>
      <w:r>
        <w:rPr>
          <w:rFonts w:hint="cs"/>
          <w:rtl/>
        </w:rPr>
        <w:t xml:space="preserve"> אחת שיצא מהקבוצה </w:t>
      </w:r>
      <w:r w:rsidR="00ED71EC">
        <w:rPr>
          <w:rFonts w:hint="cs"/>
          <w:rtl/>
        </w:rPr>
        <w:t>– – –</w:t>
      </w:r>
    </w:p>
    <w:p w:rsidR="007A049D" w:rsidRDefault="007A049D" w:rsidP="00782D49">
      <w:pPr>
        <w:rPr>
          <w:rtl/>
        </w:rPr>
      </w:pPr>
      <w:bookmarkStart w:id="26708" w:name="_ETM_Q48_383000"/>
      <w:bookmarkEnd w:id="26708"/>
    </w:p>
    <w:p w:rsidR="00B31BAE" w:rsidRDefault="00B31BAE" w:rsidP="00B31BAE">
      <w:pPr>
        <w:pStyle w:val="af7"/>
        <w:keepNext/>
        <w:rPr>
          <w:rtl/>
        </w:rPr>
      </w:pPr>
      <w:bookmarkStart w:id="26709" w:name="_ETM_Q48_381000"/>
      <w:bookmarkEnd w:id="26709"/>
      <w:r w:rsidRPr="006075CD">
        <w:rPr>
          <w:rStyle w:val="TagStyle"/>
          <w:rtl/>
        </w:rPr>
        <w:t xml:space="preserve">&lt;&lt; קריאה &gt;&gt; </w:t>
      </w:r>
      <w:r>
        <w:rPr>
          <w:rtl/>
        </w:rPr>
        <w:t>קריאות:</w:t>
      </w:r>
      <w:r w:rsidRPr="006075CD">
        <w:rPr>
          <w:rStyle w:val="TagStyle"/>
          <w:rtl/>
        </w:rPr>
        <w:t xml:space="preserve"> &lt;&lt; קריאה &gt;&gt;</w:t>
      </w:r>
      <w:r>
        <w:rPr>
          <w:rtl/>
        </w:rPr>
        <w:t xml:space="preserve">   </w:t>
      </w:r>
    </w:p>
    <w:p w:rsidR="00B31BAE" w:rsidRDefault="00B31BAE" w:rsidP="00ED71EC">
      <w:pPr>
        <w:rPr>
          <w:rtl/>
        </w:rPr>
      </w:pPr>
    </w:p>
    <w:p w:rsidR="00B31BAE" w:rsidRDefault="00ED71EC" w:rsidP="00B31BAE">
      <w:pPr>
        <w:rPr>
          <w:rtl/>
        </w:rPr>
      </w:pPr>
      <w:r>
        <w:rPr>
          <w:rFonts w:hint="cs"/>
          <w:rtl/>
        </w:rPr>
        <w:t>– – –</w:t>
      </w:r>
    </w:p>
    <w:p w:rsidR="007A049D" w:rsidRDefault="007A049D" w:rsidP="00782D49">
      <w:pPr>
        <w:rPr>
          <w:rtl/>
        </w:rPr>
      </w:pPr>
    </w:p>
    <w:p w:rsidR="007A049D" w:rsidRDefault="007A049D" w:rsidP="00782D49">
      <w:pPr>
        <w:pStyle w:val="-"/>
        <w:keepNext/>
        <w:rPr>
          <w:rtl/>
        </w:rPr>
      </w:pPr>
      <w:bookmarkStart w:id="26710" w:name="ET_speakercontinue_6392_62"/>
      <w:r w:rsidRPr="006075CD">
        <w:rPr>
          <w:rStyle w:val="TagStyle"/>
          <w:rtl/>
        </w:rPr>
        <w:t xml:space="preserve"> &lt;&lt; דובר_המשך &gt;&gt; </w:t>
      </w:r>
      <w:r>
        <w:rPr>
          <w:rtl/>
        </w:rPr>
        <w:t>שר המשפטים יריב לוין:</w:t>
      </w:r>
      <w:r w:rsidRPr="006075CD">
        <w:rPr>
          <w:rStyle w:val="TagStyle"/>
          <w:rtl/>
        </w:rPr>
        <w:t xml:space="preserve"> &lt;&lt; דובר_המשך &gt;&gt;</w:t>
      </w:r>
      <w:r>
        <w:rPr>
          <w:rtl/>
        </w:rPr>
        <w:t xml:space="preserve">   </w:t>
      </w:r>
      <w:bookmarkEnd w:id="26710"/>
    </w:p>
    <w:p w:rsidR="007A049D" w:rsidRDefault="007A049D" w:rsidP="00ED71EC">
      <w:pPr>
        <w:rPr>
          <w:rtl/>
        </w:rPr>
      </w:pPr>
    </w:p>
    <w:p w:rsidR="007A049D" w:rsidRDefault="007A049D" w:rsidP="00782D49">
      <w:pPr>
        <w:rPr>
          <w:rtl/>
        </w:rPr>
      </w:pPr>
      <w:bookmarkStart w:id="26711" w:name="_ETM_Q48_382000"/>
      <w:bookmarkEnd w:id="26711"/>
      <w:r>
        <w:rPr>
          <w:rFonts w:hint="cs"/>
          <w:rtl/>
        </w:rPr>
        <w:t xml:space="preserve">אז רבותיי, </w:t>
      </w:r>
      <w:bookmarkStart w:id="26712" w:name="_ETM_Q48_387000"/>
      <w:bookmarkEnd w:id="26712"/>
      <w:r>
        <w:rPr>
          <w:rFonts w:hint="cs"/>
          <w:rtl/>
        </w:rPr>
        <w:t xml:space="preserve">אני רוצה לומר לכם ולהזכיר לכם, אני רוצה לומר שני </w:t>
      </w:r>
      <w:bookmarkStart w:id="26713" w:name="_ETM_Q48_395000"/>
      <w:bookmarkEnd w:id="26713"/>
      <w:r>
        <w:rPr>
          <w:rFonts w:hint="cs"/>
          <w:rtl/>
        </w:rPr>
        <w:t xml:space="preserve">דברים על השינוי הזה שאנחנו עושים, ואני מציע שתקשיבו </w:t>
      </w:r>
      <w:r w:rsidR="00ED71EC">
        <w:rPr>
          <w:rFonts w:hint="cs"/>
          <w:rtl/>
        </w:rPr>
        <w:t>– –</w:t>
      </w:r>
    </w:p>
    <w:p w:rsidR="007A049D" w:rsidRDefault="007A049D" w:rsidP="00782D49">
      <w:pPr>
        <w:rPr>
          <w:rtl/>
        </w:rPr>
      </w:pPr>
    </w:p>
    <w:p w:rsidR="007A049D" w:rsidRDefault="007A049D" w:rsidP="00782D49">
      <w:pPr>
        <w:pStyle w:val="af7"/>
        <w:keepNext/>
        <w:rPr>
          <w:rtl/>
        </w:rPr>
      </w:pPr>
      <w:bookmarkStart w:id="26714" w:name="ET_interruption_5300_64"/>
      <w:r w:rsidRPr="006075CD">
        <w:rPr>
          <w:rStyle w:val="TagStyle"/>
          <w:rtl/>
        </w:rPr>
        <w:t xml:space="preserve"> &lt;&lt; קריאה &gt;&gt; </w:t>
      </w:r>
      <w:r>
        <w:rPr>
          <w:rtl/>
        </w:rPr>
        <w:t>מירב בן ארי (יש עתיד):</w:t>
      </w:r>
      <w:r w:rsidRPr="006075CD">
        <w:rPr>
          <w:rStyle w:val="TagStyle"/>
          <w:rtl/>
        </w:rPr>
        <w:t xml:space="preserve"> &lt;&lt; קריאה &gt;&gt;</w:t>
      </w:r>
      <w:r>
        <w:rPr>
          <w:rtl/>
        </w:rPr>
        <w:t xml:space="preserve">   </w:t>
      </w:r>
      <w:bookmarkEnd w:id="26714"/>
    </w:p>
    <w:p w:rsidR="007A049D" w:rsidRDefault="007A049D" w:rsidP="00ED71EC">
      <w:pPr>
        <w:rPr>
          <w:rtl/>
        </w:rPr>
      </w:pPr>
    </w:p>
    <w:p w:rsidR="007A049D" w:rsidRDefault="007A049D" w:rsidP="00782D49">
      <w:pPr>
        <w:rPr>
          <w:rtl/>
        </w:rPr>
      </w:pPr>
      <w:r>
        <w:rPr>
          <w:rFonts w:hint="cs"/>
          <w:rtl/>
        </w:rPr>
        <w:t xml:space="preserve">עד </w:t>
      </w:r>
      <w:bookmarkStart w:id="26715" w:name="_ETM_Q48_399000"/>
      <w:bookmarkEnd w:id="26715"/>
      <w:r>
        <w:rPr>
          <w:rFonts w:hint="cs"/>
          <w:rtl/>
        </w:rPr>
        <w:t xml:space="preserve">עכשיו לא </w:t>
      </w:r>
      <w:r w:rsidR="00ED71EC">
        <w:rPr>
          <w:rFonts w:hint="cs"/>
          <w:rtl/>
        </w:rPr>
        <w:t>– – –</w:t>
      </w:r>
    </w:p>
    <w:p w:rsidR="007A049D" w:rsidRDefault="007A049D" w:rsidP="00782D49">
      <w:pPr>
        <w:rPr>
          <w:rtl/>
        </w:rPr>
      </w:pPr>
    </w:p>
    <w:p w:rsidR="007A049D" w:rsidRDefault="007A049D" w:rsidP="00782D49">
      <w:pPr>
        <w:pStyle w:val="-"/>
        <w:keepNext/>
        <w:rPr>
          <w:rtl/>
        </w:rPr>
      </w:pPr>
      <w:r w:rsidRPr="006075CD">
        <w:rPr>
          <w:rStyle w:val="TagStyle"/>
          <w:rtl/>
        </w:rPr>
        <w:t xml:space="preserve"> &lt;&lt; דובר_המשך &gt;&gt; </w:t>
      </w:r>
      <w:r>
        <w:rPr>
          <w:rtl/>
        </w:rPr>
        <w:t>שר המשפטים יריב לוין:</w:t>
      </w:r>
      <w:r w:rsidRPr="006075CD">
        <w:rPr>
          <w:rStyle w:val="TagStyle"/>
          <w:rtl/>
        </w:rPr>
        <w:t xml:space="preserve"> &lt;&lt; דובר_המשך &gt;&gt;</w:t>
      </w:r>
      <w:r>
        <w:rPr>
          <w:rtl/>
        </w:rPr>
        <w:t xml:space="preserve">   </w:t>
      </w:r>
    </w:p>
    <w:p w:rsidR="007A049D" w:rsidRDefault="007A049D" w:rsidP="00ED71EC">
      <w:pPr>
        <w:rPr>
          <w:rtl/>
        </w:rPr>
      </w:pPr>
    </w:p>
    <w:p w:rsidR="007A049D" w:rsidRDefault="00ED71EC" w:rsidP="00782D49">
      <w:pPr>
        <w:rPr>
          <w:rtl/>
        </w:rPr>
      </w:pPr>
      <w:bookmarkStart w:id="26716" w:name="_ETM_Q48_402000"/>
      <w:bookmarkEnd w:id="26716"/>
      <w:r>
        <w:rPr>
          <w:rFonts w:hint="cs"/>
          <w:rtl/>
        </w:rPr>
        <w:t>– –</w:t>
      </w:r>
      <w:r w:rsidR="007A049D">
        <w:rPr>
          <w:rFonts w:hint="cs"/>
          <w:rtl/>
        </w:rPr>
        <w:t xml:space="preserve"> כי אתם ראיתם מה </w:t>
      </w:r>
      <w:bookmarkStart w:id="26717" w:name="_ETM_Q48_400000"/>
      <w:bookmarkEnd w:id="26717"/>
      <w:r w:rsidR="007A049D">
        <w:rPr>
          <w:rFonts w:hint="cs"/>
          <w:rtl/>
        </w:rPr>
        <w:t xml:space="preserve">המצב הקיים. עכשיו אני אגיד לכם לאן אנחנו </w:t>
      </w:r>
      <w:bookmarkStart w:id="26718" w:name="_ETM_Q48_406000"/>
      <w:bookmarkEnd w:id="26718"/>
      <w:r w:rsidR="007A049D">
        <w:rPr>
          <w:rFonts w:hint="cs"/>
          <w:rtl/>
        </w:rPr>
        <w:t xml:space="preserve">רוצים להגיע, וכמה זה צודק וכמה זה דמוקרטי וכמה </w:t>
      </w:r>
      <w:bookmarkStart w:id="26719" w:name="_ETM_Q48_408000"/>
      <w:bookmarkEnd w:id="26719"/>
      <w:r w:rsidR="007A049D">
        <w:rPr>
          <w:rFonts w:hint="cs"/>
          <w:rtl/>
        </w:rPr>
        <w:t xml:space="preserve">זה נכון. </w:t>
      </w:r>
    </w:p>
    <w:p w:rsidR="007A049D" w:rsidRDefault="007A049D" w:rsidP="00782D49">
      <w:pPr>
        <w:rPr>
          <w:rtl/>
        </w:rPr>
      </w:pPr>
      <w:bookmarkStart w:id="26720" w:name="_ETM_Q48_409000"/>
      <w:bookmarkEnd w:id="26720"/>
    </w:p>
    <w:p w:rsidR="007A049D" w:rsidRDefault="007A049D" w:rsidP="00782D49">
      <w:pPr>
        <w:pStyle w:val="af7"/>
        <w:keepNext/>
        <w:rPr>
          <w:rtl/>
        </w:rPr>
      </w:pPr>
      <w:bookmarkStart w:id="26721" w:name="ET_interruption_5767_66"/>
      <w:r w:rsidRPr="006075CD">
        <w:rPr>
          <w:rStyle w:val="TagStyle"/>
          <w:rtl/>
        </w:rPr>
        <w:t xml:space="preserve"> &lt;&lt; קריאה &gt;&gt; </w:t>
      </w:r>
      <w:r>
        <w:rPr>
          <w:rtl/>
        </w:rPr>
        <w:t>אורנה ברביבאי (יש עתיד):</w:t>
      </w:r>
      <w:r w:rsidRPr="006075CD">
        <w:rPr>
          <w:rStyle w:val="TagStyle"/>
          <w:rtl/>
        </w:rPr>
        <w:t xml:space="preserve"> &lt;&lt; קריאה &gt;&gt;</w:t>
      </w:r>
      <w:r>
        <w:rPr>
          <w:rtl/>
        </w:rPr>
        <w:t xml:space="preserve">   </w:t>
      </w:r>
      <w:bookmarkEnd w:id="26721"/>
    </w:p>
    <w:p w:rsidR="007A049D" w:rsidRDefault="007A049D" w:rsidP="00ED71EC">
      <w:pPr>
        <w:rPr>
          <w:rtl/>
        </w:rPr>
      </w:pPr>
    </w:p>
    <w:p w:rsidR="007A049D" w:rsidRDefault="007A049D" w:rsidP="00782D49">
      <w:pPr>
        <w:rPr>
          <w:rtl/>
        </w:rPr>
      </w:pPr>
      <w:r>
        <w:rPr>
          <w:rFonts w:hint="cs"/>
          <w:rtl/>
        </w:rPr>
        <w:t>לדיקטטורה אתה רוצה להגיע.</w:t>
      </w:r>
    </w:p>
    <w:p w:rsidR="007A049D" w:rsidRDefault="007A049D" w:rsidP="00782D49">
      <w:pPr>
        <w:rPr>
          <w:rtl/>
        </w:rPr>
      </w:pPr>
    </w:p>
    <w:p w:rsidR="007A049D" w:rsidRDefault="007A049D" w:rsidP="00782D49">
      <w:pPr>
        <w:pStyle w:val="af7"/>
        <w:keepNext/>
        <w:rPr>
          <w:rtl/>
        </w:rPr>
      </w:pPr>
      <w:bookmarkStart w:id="26722" w:name="ET_interruption_5300_67"/>
      <w:r w:rsidRPr="006075CD">
        <w:rPr>
          <w:rStyle w:val="TagStyle"/>
          <w:rtl/>
        </w:rPr>
        <w:t xml:space="preserve"> &lt;&lt; קריאה &gt;&gt; </w:t>
      </w:r>
      <w:r>
        <w:rPr>
          <w:rtl/>
        </w:rPr>
        <w:t>מירב בן ארי (יש עתיד):</w:t>
      </w:r>
      <w:r w:rsidRPr="006075CD">
        <w:rPr>
          <w:rStyle w:val="TagStyle"/>
          <w:rtl/>
        </w:rPr>
        <w:t xml:space="preserve"> &lt;&lt; קריאה &gt;&gt;</w:t>
      </w:r>
      <w:r>
        <w:rPr>
          <w:rtl/>
        </w:rPr>
        <w:t xml:space="preserve">   </w:t>
      </w:r>
      <w:bookmarkEnd w:id="26722"/>
    </w:p>
    <w:p w:rsidR="007A049D" w:rsidRDefault="007A049D" w:rsidP="00ED71EC">
      <w:pPr>
        <w:rPr>
          <w:rtl/>
        </w:rPr>
      </w:pPr>
    </w:p>
    <w:p w:rsidR="007A049D" w:rsidRDefault="00ED71EC" w:rsidP="00782D49">
      <w:pPr>
        <w:rPr>
          <w:rtl/>
        </w:rPr>
      </w:pPr>
      <w:r>
        <w:rPr>
          <w:rFonts w:hint="cs"/>
          <w:rtl/>
        </w:rPr>
        <w:t>– – –</w:t>
      </w:r>
    </w:p>
    <w:p w:rsidR="007A049D" w:rsidRDefault="007A049D" w:rsidP="00782D49">
      <w:pPr>
        <w:rPr>
          <w:rtl/>
        </w:rPr>
      </w:pPr>
    </w:p>
    <w:p w:rsidR="007A049D" w:rsidRDefault="007A049D" w:rsidP="00782D49">
      <w:pPr>
        <w:pStyle w:val="af8"/>
        <w:keepNext/>
        <w:rPr>
          <w:rtl/>
        </w:rPr>
      </w:pPr>
      <w:r w:rsidRPr="006075CD">
        <w:rPr>
          <w:rStyle w:val="TagStyle"/>
          <w:rtl/>
        </w:rPr>
        <w:t xml:space="preserve"> &lt;&lt; יור &gt;&gt; </w:t>
      </w:r>
      <w:r>
        <w:rPr>
          <w:rtl/>
        </w:rPr>
        <w:t>היו"ר אמיר אוחנה:</w:t>
      </w:r>
      <w:r w:rsidRPr="006075CD">
        <w:rPr>
          <w:rStyle w:val="TagStyle"/>
          <w:rtl/>
        </w:rPr>
        <w:t xml:space="preserve"> &lt;&lt; יור &gt;&gt;</w:t>
      </w:r>
      <w:r>
        <w:rPr>
          <w:rtl/>
        </w:rPr>
        <w:t xml:space="preserve">   </w:t>
      </w:r>
    </w:p>
    <w:p w:rsidR="007A049D" w:rsidRDefault="007A049D" w:rsidP="00ED71EC">
      <w:pPr>
        <w:rPr>
          <w:rtl/>
        </w:rPr>
      </w:pPr>
    </w:p>
    <w:p w:rsidR="007A049D" w:rsidRDefault="007A049D" w:rsidP="00782D49">
      <w:pPr>
        <w:rPr>
          <w:rtl/>
        </w:rPr>
      </w:pPr>
      <w:r>
        <w:rPr>
          <w:rFonts w:hint="cs"/>
          <w:rtl/>
        </w:rPr>
        <w:t xml:space="preserve">חברת </w:t>
      </w:r>
      <w:bookmarkStart w:id="26723" w:name="_ETM_Q48_410000"/>
      <w:bookmarkEnd w:id="26723"/>
      <w:r>
        <w:rPr>
          <w:rFonts w:hint="cs"/>
          <w:rtl/>
        </w:rPr>
        <w:t xml:space="preserve">הכנסת מירב בן ארי, אני אתחיל לקרוא. </w:t>
      </w:r>
    </w:p>
    <w:p w:rsidR="007A049D" w:rsidRDefault="007A049D" w:rsidP="00782D49">
      <w:pPr>
        <w:rPr>
          <w:rtl/>
        </w:rPr>
      </w:pPr>
      <w:bookmarkStart w:id="26724" w:name="_ETM_Q48_411000"/>
      <w:bookmarkEnd w:id="26724"/>
    </w:p>
    <w:p w:rsidR="007A049D" w:rsidRDefault="007A049D" w:rsidP="00782D49">
      <w:pPr>
        <w:pStyle w:val="af7"/>
        <w:keepNext/>
        <w:rPr>
          <w:rtl/>
        </w:rPr>
      </w:pPr>
      <w:r w:rsidRPr="006075CD">
        <w:rPr>
          <w:rStyle w:val="TagStyle"/>
          <w:rtl/>
        </w:rPr>
        <w:t xml:space="preserve"> &lt;&lt; קריאה &gt;&gt; </w:t>
      </w:r>
      <w:r>
        <w:rPr>
          <w:rtl/>
        </w:rPr>
        <w:t>מירב בן ארי (יש עתיד):</w:t>
      </w:r>
      <w:r w:rsidRPr="006075CD">
        <w:rPr>
          <w:rStyle w:val="TagStyle"/>
          <w:rtl/>
        </w:rPr>
        <w:t xml:space="preserve"> &lt;&lt; קריאה &gt;&gt;</w:t>
      </w:r>
      <w:r>
        <w:rPr>
          <w:rtl/>
        </w:rPr>
        <w:t xml:space="preserve">   </w:t>
      </w:r>
    </w:p>
    <w:p w:rsidR="007A049D" w:rsidRDefault="007A049D" w:rsidP="00ED71EC">
      <w:pPr>
        <w:rPr>
          <w:rtl/>
        </w:rPr>
      </w:pPr>
    </w:p>
    <w:p w:rsidR="007A049D" w:rsidRDefault="007A049D" w:rsidP="00782D49">
      <w:pPr>
        <w:rPr>
          <w:rtl/>
        </w:rPr>
      </w:pPr>
      <w:bookmarkStart w:id="26725" w:name="_ETM_Q48_413000"/>
      <w:bookmarkEnd w:id="26725"/>
      <w:r>
        <w:rPr>
          <w:rFonts w:hint="cs"/>
          <w:rtl/>
        </w:rPr>
        <w:t xml:space="preserve">לא </w:t>
      </w:r>
      <w:r w:rsidR="00ED71EC">
        <w:rPr>
          <w:rFonts w:hint="cs"/>
          <w:rtl/>
        </w:rPr>
        <w:t>– – –</w:t>
      </w:r>
    </w:p>
    <w:p w:rsidR="007A049D" w:rsidRDefault="007A049D" w:rsidP="00782D49">
      <w:pPr>
        <w:rPr>
          <w:rtl/>
        </w:rPr>
      </w:pPr>
    </w:p>
    <w:p w:rsidR="007A049D" w:rsidRDefault="007A049D" w:rsidP="00782D49">
      <w:pPr>
        <w:pStyle w:val="af8"/>
        <w:keepNext/>
        <w:rPr>
          <w:rtl/>
        </w:rPr>
      </w:pPr>
      <w:r w:rsidRPr="006075CD">
        <w:rPr>
          <w:rStyle w:val="TagStyle"/>
          <w:rtl/>
        </w:rPr>
        <w:t xml:space="preserve"> &lt;&lt; יור &gt;&gt; </w:t>
      </w:r>
      <w:r>
        <w:rPr>
          <w:rtl/>
        </w:rPr>
        <w:t>היו"ר אמיר אוחנה:</w:t>
      </w:r>
      <w:r w:rsidRPr="006075CD">
        <w:rPr>
          <w:rStyle w:val="TagStyle"/>
          <w:rtl/>
        </w:rPr>
        <w:t xml:space="preserve"> &lt;&lt; יור &gt;&gt;</w:t>
      </w:r>
      <w:r>
        <w:rPr>
          <w:rtl/>
        </w:rPr>
        <w:t xml:space="preserve">   </w:t>
      </w:r>
    </w:p>
    <w:p w:rsidR="007A049D" w:rsidRDefault="007A049D" w:rsidP="00ED71EC">
      <w:pPr>
        <w:rPr>
          <w:rtl/>
        </w:rPr>
      </w:pPr>
    </w:p>
    <w:p w:rsidR="007A049D" w:rsidRDefault="007A049D" w:rsidP="00782D49">
      <w:pPr>
        <w:rPr>
          <w:rtl/>
        </w:rPr>
      </w:pPr>
      <w:bookmarkStart w:id="26726" w:name="_ETM_Q48_412000"/>
      <w:bookmarkEnd w:id="26726"/>
      <w:r>
        <w:rPr>
          <w:rFonts w:hint="cs"/>
          <w:rtl/>
        </w:rPr>
        <w:t xml:space="preserve">אז די. </w:t>
      </w:r>
    </w:p>
    <w:p w:rsidR="007A049D" w:rsidRDefault="007A049D" w:rsidP="00782D49">
      <w:pPr>
        <w:rPr>
          <w:rtl/>
        </w:rPr>
      </w:pPr>
    </w:p>
    <w:p w:rsidR="007A049D" w:rsidRDefault="007A049D" w:rsidP="00782D49">
      <w:pPr>
        <w:pStyle w:val="-"/>
        <w:keepNext/>
        <w:rPr>
          <w:rtl/>
        </w:rPr>
      </w:pPr>
      <w:r w:rsidRPr="006075CD">
        <w:rPr>
          <w:rStyle w:val="TagStyle"/>
          <w:rtl/>
        </w:rPr>
        <w:t xml:space="preserve"> &lt;&lt; דובר_המשך &gt;&gt; </w:t>
      </w:r>
      <w:r>
        <w:rPr>
          <w:rtl/>
        </w:rPr>
        <w:t>שר המשפטים יריב לוין:</w:t>
      </w:r>
      <w:r w:rsidRPr="006075CD">
        <w:rPr>
          <w:rStyle w:val="TagStyle"/>
          <w:rtl/>
        </w:rPr>
        <w:t xml:space="preserve"> &lt;&lt; דובר_המשך &gt;&gt;</w:t>
      </w:r>
      <w:r>
        <w:rPr>
          <w:rtl/>
        </w:rPr>
        <w:t xml:space="preserve">   </w:t>
      </w:r>
    </w:p>
    <w:p w:rsidR="007A049D" w:rsidRDefault="007A049D" w:rsidP="00ED71EC">
      <w:pPr>
        <w:rPr>
          <w:rtl/>
        </w:rPr>
      </w:pPr>
    </w:p>
    <w:p w:rsidR="007A049D" w:rsidRDefault="007A049D" w:rsidP="00782D49">
      <w:pPr>
        <w:rPr>
          <w:rtl/>
        </w:rPr>
      </w:pPr>
      <w:bookmarkStart w:id="26727" w:name="_ETM_Q48_417000"/>
      <w:bookmarkEnd w:id="26727"/>
      <w:r>
        <w:rPr>
          <w:rFonts w:hint="cs"/>
          <w:rtl/>
        </w:rPr>
        <w:t>תראו, אני רוצה להזכיר לכם מה היה קורה לו היינו מיישמים את הרפורמה שאני מציע לפני עשר שנים. בעשר</w:t>
      </w:r>
      <w:bookmarkStart w:id="26728" w:name="_ETM_Q48_426000"/>
      <w:bookmarkEnd w:id="26728"/>
      <w:r>
        <w:rPr>
          <w:rFonts w:hint="cs"/>
          <w:rtl/>
        </w:rPr>
        <w:t xml:space="preserve"> השנים האחרונות </w:t>
      </w:r>
      <w:r w:rsidR="00ED71EC">
        <w:rPr>
          <w:rFonts w:hint="cs"/>
          <w:rtl/>
        </w:rPr>
        <w:t>– – –</w:t>
      </w:r>
    </w:p>
    <w:p w:rsidR="007A049D" w:rsidRDefault="007A049D" w:rsidP="00782D49">
      <w:pPr>
        <w:rPr>
          <w:rtl/>
        </w:rPr>
      </w:pPr>
      <w:bookmarkStart w:id="26729" w:name="_ETM_Q48_424000"/>
      <w:bookmarkEnd w:id="26729"/>
    </w:p>
    <w:p w:rsidR="007A049D" w:rsidRDefault="007A049D" w:rsidP="00782D49">
      <w:pPr>
        <w:pStyle w:val="af7"/>
        <w:keepNext/>
        <w:rPr>
          <w:rtl/>
        </w:rPr>
      </w:pPr>
      <w:bookmarkStart w:id="26730" w:name="ET_interruption_קריאה_72"/>
      <w:r w:rsidRPr="006075CD">
        <w:rPr>
          <w:rStyle w:val="TagStyle"/>
          <w:rtl/>
        </w:rPr>
        <w:t xml:space="preserve"> &lt;&lt; קריאה &gt;&gt; </w:t>
      </w:r>
      <w:r>
        <w:rPr>
          <w:rtl/>
        </w:rPr>
        <w:t>קריאה:</w:t>
      </w:r>
      <w:r w:rsidRPr="006075CD">
        <w:rPr>
          <w:rStyle w:val="TagStyle"/>
          <w:rtl/>
        </w:rPr>
        <w:t xml:space="preserve"> &lt;&lt; קריאה &gt;&gt;</w:t>
      </w:r>
      <w:r>
        <w:rPr>
          <w:rtl/>
        </w:rPr>
        <w:t xml:space="preserve">   </w:t>
      </w:r>
      <w:bookmarkEnd w:id="26730"/>
    </w:p>
    <w:p w:rsidR="007A049D" w:rsidRDefault="007A049D" w:rsidP="00ED71EC">
      <w:pPr>
        <w:rPr>
          <w:rtl/>
        </w:rPr>
      </w:pPr>
    </w:p>
    <w:p w:rsidR="007A049D" w:rsidRDefault="007A049D" w:rsidP="00782D49">
      <w:pPr>
        <w:rPr>
          <w:rtl/>
        </w:rPr>
      </w:pPr>
      <w:r>
        <w:rPr>
          <w:rFonts w:hint="cs"/>
          <w:rtl/>
        </w:rPr>
        <w:t>הונגריה.</w:t>
      </w:r>
    </w:p>
    <w:p w:rsidR="007A049D" w:rsidRDefault="007A049D" w:rsidP="00782D49">
      <w:pPr>
        <w:rPr>
          <w:rtl/>
        </w:rPr>
      </w:pPr>
    </w:p>
    <w:p w:rsidR="007A049D" w:rsidRDefault="007A049D" w:rsidP="00782D49">
      <w:pPr>
        <w:pStyle w:val="af7"/>
        <w:keepNext/>
        <w:rPr>
          <w:rtl/>
        </w:rPr>
      </w:pPr>
      <w:bookmarkStart w:id="26731" w:name="ET_interruption_5809_73"/>
      <w:r w:rsidRPr="006075CD">
        <w:rPr>
          <w:rStyle w:val="TagStyle"/>
          <w:rtl/>
        </w:rPr>
        <w:t xml:space="preserve"> &lt;&lt; קריאה &gt;&gt; </w:t>
      </w:r>
      <w:r>
        <w:rPr>
          <w:rtl/>
        </w:rPr>
        <w:t>מיכל שיר סגמן (יש עתיד):</w:t>
      </w:r>
      <w:r w:rsidRPr="006075CD">
        <w:rPr>
          <w:rStyle w:val="TagStyle"/>
          <w:rtl/>
        </w:rPr>
        <w:t xml:space="preserve"> &lt;&lt; קריאה &gt;&gt;</w:t>
      </w:r>
      <w:r>
        <w:rPr>
          <w:rtl/>
        </w:rPr>
        <w:t xml:space="preserve">   </w:t>
      </w:r>
      <w:bookmarkEnd w:id="26731"/>
    </w:p>
    <w:p w:rsidR="007A049D" w:rsidRDefault="007A049D" w:rsidP="00ED71EC">
      <w:pPr>
        <w:rPr>
          <w:rtl/>
        </w:rPr>
      </w:pPr>
    </w:p>
    <w:p w:rsidR="007A049D" w:rsidRDefault="007A049D" w:rsidP="00782D49">
      <w:pPr>
        <w:rPr>
          <w:rtl/>
        </w:rPr>
      </w:pPr>
      <w:r>
        <w:rPr>
          <w:rFonts w:hint="cs"/>
          <w:rtl/>
        </w:rPr>
        <w:t xml:space="preserve">נתניהו לא נתן לך לעשות את זה לפני עשר שנים, זה </w:t>
      </w:r>
      <w:bookmarkStart w:id="26732" w:name="_ETM_Q48_425000"/>
      <w:bookmarkEnd w:id="26732"/>
      <w:r>
        <w:rPr>
          <w:rFonts w:hint="cs"/>
          <w:rtl/>
        </w:rPr>
        <w:t xml:space="preserve">ההבדל. </w:t>
      </w:r>
    </w:p>
    <w:p w:rsidR="007A049D" w:rsidRDefault="007A049D" w:rsidP="00782D49">
      <w:pPr>
        <w:rPr>
          <w:rtl/>
        </w:rPr>
      </w:pPr>
      <w:bookmarkStart w:id="26733" w:name="_ETM_Q48_427000"/>
      <w:bookmarkEnd w:id="26733"/>
    </w:p>
    <w:p w:rsidR="007A049D" w:rsidRDefault="007A049D" w:rsidP="00782D49">
      <w:pPr>
        <w:pStyle w:val="af7"/>
        <w:keepNext/>
        <w:rPr>
          <w:rtl/>
        </w:rPr>
      </w:pPr>
      <w:bookmarkStart w:id="26734" w:name="ET_interruption_קריאות_74"/>
      <w:r w:rsidRPr="001E2697">
        <w:rPr>
          <w:rStyle w:val="TagStyle"/>
          <w:rtl/>
        </w:rPr>
        <w:t xml:space="preserve"> &lt;&lt; קריאה &gt;&gt; </w:t>
      </w:r>
      <w:r>
        <w:rPr>
          <w:rtl/>
        </w:rPr>
        <w:t>קריאות:</w:t>
      </w:r>
      <w:r w:rsidRPr="001E2697">
        <w:rPr>
          <w:rStyle w:val="TagStyle"/>
          <w:rtl/>
        </w:rPr>
        <w:t xml:space="preserve"> &lt;&lt; קריאה &gt;&gt;</w:t>
      </w:r>
      <w:r>
        <w:rPr>
          <w:rtl/>
        </w:rPr>
        <w:t xml:space="preserve">   </w:t>
      </w:r>
      <w:bookmarkEnd w:id="26734"/>
    </w:p>
    <w:p w:rsidR="007A049D" w:rsidRDefault="007A049D" w:rsidP="00ED71EC">
      <w:pPr>
        <w:rPr>
          <w:rtl/>
        </w:rPr>
      </w:pPr>
    </w:p>
    <w:p w:rsidR="007A049D" w:rsidRDefault="00ED71EC" w:rsidP="00782D49">
      <w:pPr>
        <w:rPr>
          <w:rtl/>
        </w:rPr>
      </w:pPr>
      <w:bookmarkStart w:id="26735" w:name="_ETM_Q48_429000"/>
      <w:bookmarkEnd w:id="26735"/>
      <w:r>
        <w:rPr>
          <w:rFonts w:hint="cs"/>
          <w:rtl/>
        </w:rPr>
        <w:t>– – –</w:t>
      </w:r>
    </w:p>
    <w:p w:rsidR="007A049D" w:rsidRDefault="007A049D" w:rsidP="00782D49">
      <w:pPr>
        <w:rPr>
          <w:rtl/>
        </w:rPr>
      </w:pPr>
    </w:p>
    <w:p w:rsidR="007A049D" w:rsidRDefault="007A049D" w:rsidP="00782D49">
      <w:pPr>
        <w:pStyle w:val="af8"/>
        <w:keepNext/>
        <w:rPr>
          <w:rtl/>
        </w:rPr>
      </w:pPr>
      <w:r w:rsidRPr="001E2697">
        <w:rPr>
          <w:rStyle w:val="TagStyle"/>
          <w:rtl/>
        </w:rPr>
        <w:t xml:space="preserve"> &lt;&lt; יור &gt;&gt; </w:t>
      </w:r>
      <w:r>
        <w:rPr>
          <w:rtl/>
        </w:rPr>
        <w:t>היו"ר אמיר אוחנה:</w:t>
      </w:r>
      <w:r w:rsidRPr="001E2697">
        <w:rPr>
          <w:rStyle w:val="TagStyle"/>
          <w:rtl/>
        </w:rPr>
        <w:t xml:space="preserve"> &lt;&lt; יור &gt;&gt;</w:t>
      </w:r>
      <w:r>
        <w:rPr>
          <w:rtl/>
        </w:rPr>
        <w:t xml:space="preserve">   </w:t>
      </w:r>
    </w:p>
    <w:p w:rsidR="007A049D" w:rsidRDefault="007A049D" w:rsidP="00ED71EC">
      <w:pPr>
        <w:rPr>
          <w:rtl/>
        </w:rPr>
      </w:pPr>
    </w:p>
    <w:p w:rsidR="007A049D" w:rsidRDefault="007A049D" w:rsidP="00782D49">
      <w:pPr>
        <w:rPr>
          <w:rtl/>
        </w:rPr>
      </w:pPr>
      <w:r>
        <w:rPr>
          <w:rFonts w:hint="cs"/>
          <w:rtl/>
        </w:rPr>
        <w:t>חברת הכנסת מיכל שיר סגמן.</w:t>
      </w:r>
    </w:p>
    <w:p w:rsidR="007A049D" w:rsidRDefault="007A049D" w:rsidP="00782D49">
      <w:pPr>
        <w:rPr>
          <w:rtl/>
        </w:rPr>
      </w:pPr>
      <w:bookmarkStart w:id="26736" w:name="_ETM_Q48_431000"/>
      <w:bookmarkEnd w:id="26736"/>
    </w:p>
    <w:p w:rsidR="007A049D" w:rsidRDefault="007A049D" w:rsidP="00782D49">
      <w:pPr>
        <w:pStyle w:val="af7"/>
        <w:keepNext/>
        <w:rPr>
          <w:rtl/>
        </w:rPr>
      </w:pPr>
      <w:bookmarkStart w:id="26737" w:name="ET_interruption_5809_76"/>
      <w:r w:rsidRPr="001E2697">
        <w:rPr>
          <w:rStyle w:val="TagStyle"/>
          <w:rtl/>
        </w:rPr>
        <w:t xml:space="preserve"> &lt;&lt; קריאה &gt;&gt; </w:t>
      </w:r>
      <w:r>
        <w:rPr>
          <w:rtl/>
        </w:rPr>
        <w:t>מיכל שיר סגמן (יש עתיד):</w:t>
      </w:r>
      <w:r w:rsidRPr="001E2697">
        <w:rPr>
          <w:rStyle w:val="TagStyle"/>
          <w:rtl/>
        </w:rPr>
        <w:t xml:space="preserve"> &lt;&lt; קריאה &gt;&gt;</w:t>
      </w:r>
      <w:r>
        <w:rPr>
          <w:rtl/>
        </w:rPr>
        <w:t xml:space="preserve">   </w:t>
      </w:r>
      <w:bookmarkEnd w:id="26737"/>
    </w:p>
    <w:p w:rsidR="007A049D" w:rsidRDefault="007A049D" w:rsidP="00ED71EC">
      <w:pPr>
        <w:rPr>
          <w:rtl/>
        </w:rPr>
      </w:pPr>
    </w:p>
    <w:p w:rsidR="007A049D" w:rsidRDefault="007A049D" w:rsidP="00782D49">
      <w:pPr>
        <w:rPr>
          <w:rtl/>
        </w:rPr>
      </w:pPr>
      <w:bookmarkStart w:id="26738" w:name="_ETM_Q48_433000"/>
      <w:bookmarkEnd w:id="26738"/>
      <w:r>
        <w:rPr>
          <w:rFonts w:hint="cs"/>
          <w:rtl/>
        </w:rPr>
        <w:t xml:space="preserve">הוא לא היה נאשם אז. הוא לא היה נאשם </w:t>
      </w:r>
      <w:r w:rsidR="00ED71EC">
        <w:rPr>
          <w:rFonts w:hint="cs"/>
          <w:rtl/>
        </w:rPr>
        <w:t>– – –</w:t>
      </w:r>
    </w:p>
    <w:p w:rsidR="007A049D" w:rsidRDefault="007A049D" w:rsidP="00782D49">
      <w:pPr>
        <w:rPr>
          <w:rtl/>
        </w:rPr>
      </w:pPr>
      <w:bookmarkStart w:id="26739" w:name="_ETM_Q48_430000"/>
      <w:bookmarkEnd w:id="26739"/>
    </w:p>
    <w:p w:rsidR="007A049D" w:rsidRDefault="007A049D" w:rsidP="00782D49">
      <w:pPr>
        <w:pStyle w:val="af7"/>
        <w:keepNext/>
        <w:rPr>
          <w:rtl/>
        </w:rPr>
      </w:pPr>
      <w:bookmarkStart w:id="26740" w:name="ET_interruption_5300_78"/>
      <w:r w:rsidRPr="00673C76">
        <w:rPr>
          <w:rStyle w:val="TagStyle"/>
          <w:rtl/>
        </w:rPr>
        <w:t xml:space="preserve"> &lt;&lt; קריאה &gt;&gt; </w:t>
      </w:r>
      <w:r>
        <w:rPr>
          <w:rtl/>
        </w:rPr>
        <w:t>מירב בן ארי (יש עתיד):</w:t>
      </w:r>
      <w:r w:rsidRPr="00673C76">
        <w:rPr>
          <w:rStyle w:val="TagStyle"/>
          <w:rtl/>
        </w:rPr>
        <w:t xml:space="preserve"> &lt;&lt; קריאה &gt;&gt;</w:t>
      </w:r>
      <w:r>
        <w:rPr>
          <w:rtl/>
        </w:rPr>
        <w:t xml:space="preserve">   </w:t>
      </w:r>
      <w:bookmarkEnd w:id="26740"/>
    </w:p>
    <w:p w:rsidR="007A049D" w:rsidRDefault="007A049D" w:rsidP="00ED71EC">
      <w:pPr>
        <w:rPr>
          <w:rtl/>
        </w:rPr>
      </w:pPr>
    </w:p>
    <w:p w:rsidR="007A049D" w:rsidRPr="00673C76" w:rsidRDefault="00ED71EC" w:rsidP="00782D49">
      <w:pPr>
        <w:rPr>
          <w:rtl/>
        </w:rPr>
      </w:pPr>
      <w:bookmarkStart w:id="26741" w:name="_ETM_Q48_432000"/>
      <w:bookmarkEnd w:id="26741"/>
      <w:r>
        <w:rPr>
          <w:rFonts w:hint="cs"/>
          <w:rtl/>
        </w:rPr>
        <w:t>– – –</w:t>
      </w:r>
    </w:p>
    <w:p w:rsidR="007A049D" w:rsidRDefault="007A049D" w:rsidP="00782D49">
      <w:pPr>
        <w:rPr>
          <w:rtl/>
        </w:rPr>
      </w:pPr>
    </w:p>
    <w:p w:rsidR="007A049D" w:rsidRDefault="007A049D" w:rsidP="00782D49">
      <w:pPr>
        <w:pStyle w:val="af8"/>
        <w:keepNext/>
        <w:rPr>
          <w:rtl/>
        </w:rPr>
      </w:pPr>
      <w:r w:rsidRPr="001E2697">
        <w:rPr>
          <w:rStyle w:val="TagStyle"/>
          <w:rtl/>
        </w:rPr>
        <w:t xml:space="preserve"> &lt;&lt; יור &gt;&gt; </w:t>
      </w:r>
      <w:r>
        <w:rPr>
          <w:rtl/>
        </w:rPr>
        <w:t>היו"ר אמיר אוחנה:</w:t>
      </w:r>
      <w:r w:rsidRPr="001E2697">
        <w:rPr>
          <w:rStyle w:val="TagStyle"/>
          <w:rtl/>
        </w:rPr>
        <w:t xml:space="preserve"> &lt;&lt; יור &gt;&gt;</w:t>
      </w:r>
      <w:r>
        <w:rPr>
          <w:rtl/>
        </w:rPr>
        <w:t xml:space="preserve">   </w:t>
      </w:r>
    </w:p>
    <w:p w:rsidR="007A049D" w:rsidRDefault="007A049D" w:rsidP="00ED71EC">
      <w:pPr>
        <w:rPr>
          <w:rtl/>
        </w:rPr>
      </w:pPr>
    </w:p>
    <w:p w:rsidR="007A049D" w:rsidRDefault="007A049D" w:rsidP="00782D49">
      <w:pPr>
        <w:rPr>
          <w:rtl/>
        </w:rPr>
      </w:pPr>
      <w:bookmarkStart w:id="26742" w:name="_ETM_Q48_434000"/>
      <w:bookmarkEnd w:id="26742"/>
      <w:r>
        <w:rPr>
          <w:rFonts w:hint="cs"/>
          <w:rtl/>
        </w:rPr>
        <w:t xml:space="preserve">חברת הכנסת מירב בן ארי, קריאה ראשונה. </w:t>
      </w:r>
    </w:p>
    <w:p w:rsidR="007A049D" w:rsidRDefault="007A049D" w:rsidP="00782D49">
      <w:pPr>
        <w:rPr>
          <w:rtl/>
        </w:rPr>
      </w:pPr>
      <w:bookmarkStart w:id="26743" w:name="_ETM_Q48_440000"/>
      <w:bookmarkEnd w:id="26743"/>
    </w:p>
    <w:p w:rsidR="007A049D" w:rsidRDefault="007A049D" w:rsidP="00782D49">
      <w:pPr>
        <w:pStyle w:val="af7"/>
        <w:keepNext/>
        <w:rPr>
          <w:rtl/>
        </w:rPr>
      </w:pPr>
      <w:bookmarkStart w:id="26744" w:name="ET_interruption_5809_79"/>
      <w:r w:rsidRPr="00673C76">
        <w:rPr>
          <w:rStyle w:val="TagStyle"/>
          <w:rtl/>
        </w:rPr>
        <w:t xml:space="preserve"> &lt;&lt; קריאה &gt;&gt; </w:t>
      </w:r>
      <w:r>
        <w:rPr>
          <w:rtl/>
        </w:rPr>
        <w:t>מיכל שיר סגמן (יש עתיד):</w:t>
      </w:r>
      <w:r w:rsidRPr="00673C76">
        <w:rPr>
          <w:rStyle w:val="TagStyle"/>
          <w:rtl/>
        </w:rPr>
        <w:t xml:space="preserve"> &lt;&lt; קריאה &gt;&gt;</w:t>
      </w:r>
      <w:r>
        <w:rPr>
          <w:rtl/>
        </w:rPr>
        <w:t xml:space="preserve">   </w:t>
      </w:r>
      <w:bookmarkEnd w:id="26744"/>
    </w:p>
    <w:p w:rsidR="007A049D" w:rsidRDefault="007A049D" w:rsidP="00ED71EC">
      <w:pPr>
        <w:rPr>
          <w:rtl/>
        </w:rPr>
      </w:pPr>
    </w:p>
    <w:p w:rsidR="007A049D" w:rsidRDefault="007A049D" w:rsidP="00782D49">
      <w:pPr>
        <w:rPr>
          <w:rtl/>
        </w:rPr>
      </w:pPr>
      <w:r>
        <w:rPr>
          <w:rFonts w:hint="cs"/>
          <w:rtl/>
        </w:rPr>
        <w:t xml:space="preserve">הוא לא נתן לך לעשות את </w:t>
      </w:r>
      <w:bookmarkStart w:id="26745" w:name="_ETM_Q48_438000"/>
      <w:bookmarkEnd w:id="26745"/>
      <w:r>
        <w:rPr>
          <w:rFonts w:hint="cs"/>
          <w:rtl/>
        </w:rPr>
        <w:t xml:space="preserve">זה. </w:t>
      </w:r>
    </w:p>
    <w:p w:rsidR="007A049D" w:rsidRDefault="007A049D" w:rsidP="00782D49">
      <w:pPr>
        <w:rPr>
          <w:rtl/>
        </w:rPr>
      </w:pPr>
      <w:bookmarkStart w:id="26746" w:name="_ETM_Q48_442000"/>
      <w:bookmarkEnd w:id="26746"/>
    </w:p>
    <w:p w:rsidR="007A049D" w:rsidRDefault="007A049D" w:rsidP="00782D49">
      <w:pPr>
        <w:pStyle w:val="af8"/>
        <w:keepNext/>
        <w:rPr>
          <w:rtl/>
        </w:rPr>
      </w:pPr>
      <w:r w:rsidRPr="00673C76">
        <w:rPr>
          <w:rStyle w:val="TagStyle"/>
          <w:rtl/>
        </w:rPr>
        <w:t xml:space="preserve"> &lt;&lt; יור &gt;&gt; </w:t>
      </w:r>
      <w:r>
        <w:rPr>
          <w:rtl/>
        </w:rPr>
        <w:t>היו"ר אמיר אוחנה:</w:t>
      </w:r>
      <w:r w:rsidRPr="00673C76">
        <w:rPr>
          <w:rStyle w:val="TagStyle"/>
          <w:rtl/>
        </w:rPr>
        <w:t xml:space="preserve"> &lt;&lt; יור &gt;&gt;</w:t>
      </w:r>
      <w:r>
        <w:rPr>
          <w:rtl/>
        </w:rPr>
        <w:t xml:space="preserve">   </w:t>
      </w:r>
    </w:p>
    <w:p w:rsidR="007A049D" w:rsidRDefault="007A049D" w:rsidP="00ED71EC">
      <w:pPr>
        <w:rPr>
          <w:rtl/>
        </w:rPr>
      </w:pPr>
    </w:p>
    <w:p w:rsidR="007A049D" w:rsidRDefault="007A049D" w:rsidP="00782D49">
      <w:pPr>
        <w:rPr>
          <w:rtl/>
        </w:rPr>
      </w:pPr>
      <w:bookmarkStart w:id="26747" w:name="_ETM_Q48_443000"/>
      <w:bookmarkEnd w:id="26747"/>
      <w:r>
        <w:rPr>
          <w:rFonts w:hint="cs"/>
          <w:rtl/>
        </w:rPr>
        <w:t xml:space="preserve">חברת הכנסת מיכל שיר סגמן, תודה. </w:t>
      </w:r>
    </w:p>
    <w:p w:rsidR="007A049D" w:rsidRDefault="007A049D" w:rsidP="00782D49">
      <w:pPr>
        <w:rPr>
          <w:rtl/>
        </w:rPr>
      </w:pPr>
    </w:p>
    <w:p w:rsidR="007A049D" w:rsidRDefault="007A049D" w:rsidP="00782D49">
      <w:pPr>
        <w:pStyle w:val="af7"/>
        <w:keepNext/>
        <w:rPr>
          <w:rtl/>
        </w:rPr>
      </w:pPr>
      <w:bookmarkStart w:id="26748" w:name="ET_interruption_5809_81"/>
      <w:r w:rsidRPr="00673C76">
        <w:rPr>
          <w:rStyle w:val="TagStyle"/>
          <w:rtl/>
        </w:rPr>
        <w:t xml:space="preserve"> &lt;&lt; קריאה &gt;&gt; </w:t>
      </w:r>
      <w:r>
        <w:rPr>
          <w:rtl/>
        </w:rPr>
        <w:t>מיכל שיר סגמן (יש עתיד):</w:t>
      </w:r>
      <w:r w:rsidRPr="00673C76">
        <w:rPr>
          <w:rStyle w:val="TagStyle"/>
          <w:rtl/>
        </w:rPr>
        <w:t xml:space="preserve"> &lt;&lt; קריאה &gt;&gt;</w:t>
      </w:r>
      <w:r>
        <w:rPr>
          <w:rtl/>
        </w:rPr>
        <w:t xml:space="preserve">   </w:t>
      </w:r>
      <w:bookmarkEnd w:id="26748"/>
    </w:p>
    <w:p w:rsidR="007A049D" w:rsidRDefault="007A049D" w:rsidP="00ED71EC">
      <w:pPr>
        <w:rPr>
          <w:rtl/>
        </w:rPr>
      </w:pPr>
    </w:p>
    <w:p w:rsidR="007A049D" w:rsidRDefault="007A049D" w:rsidP="00782D49">
      <w:pPr>
        <w:rPr>
          <w:rtl/>
        </w:rPr>
      </w:pPr>
      <w:r>
        <w:rPr>
          <w:rFonts w:hint="cs"/>
          <w:rtl/>
        </w:rPr>
        <w:t>הוא לא היה נאשם, אז לפני עשר שנים הוא לא רצה.</w:t>
      </w:r>
    </w:p>
    <w:p w:rsidR="007A049D" w:rsidRDefault="007A049D" w:rsidP="00782D49">
      <w:pPr>
        <w:rPr>
          <w:rtl/>
        </w:rPr>
      </w:pPr>
    </w:p>
    <w:p w:rsidR="007A049D" w:rsidRDefault="007A049D" w:rsidP="00782D49">
      <w:pPr>
        <w:pStyle w:val="af7"/>
        <w:keepNext/>
        <w:rPr>
          <w:rtl/>
        </w:rPr>
      </w:pPr>
      <w:bookmarkStart w:id="26749" w:name="ET_interruption_5767_82"/>
      <w:r w:rsidRPr="00673C76">
        <w:rPr>
          <w:rStyle w:val="TagStyle"/>
          <w:rtl/>
        </w:rPr>
        <w:t xml:space="preserve"> &lt;&lt; קריאה &gt;&gt; </w:t>
      </w:r>
      <w:r>
        <w:rPr>
          <w:rtl/>
        </w:rPr>
        <w:t>אורנה ברביבאי (יש עתיד):</w:t>
      </w:r>
      <w:r w:rsidRPr="00673C76">
        <w:rPr>
          <w:rStyle w:val="TagStyle"/>
          <w:rtl/>
        </w:rPr>
        <w:t xml:space="preserve"> &lt;&lt; קריאה &gt;&gt;</w:t>
      </w:r>
      <w:r>
        <w:rPr>
          <w:rtl/>
        </w:rPr>
        <w:t xml:space="preserve">   </w:t>
      </w:r>
      <w:bookmarkEnd w:id="26749"/>
    </w:p>
    <w:p w:rsidR="007A049D" w:rsidRDefault="007A049D" w:rsidP="00ED71EC">
      <w:pPr>
        <w:rPr>
          <w:rtl/>
        </w:rPr>
      </w:pPr>
    </w:p>
    <w:p w:rsidR="007A049D" w:rsidRDefault="007A049D" w:rsidP="00782D49">
      <w:pPr>
        <w:rPr>
          <w:rtl/>
        </w:rPr>
      </w:pPr>
      <w:r>
        <w:rPr>
          <w:rFonts w:hint="cs"/>
          <w:rtl/>
        </w:rPr>
        <w:t xml:space="preserve">ההבדל הוא שוחד, מרמה והפרת אמונים. </w:t>
      </w:r>
    </w:p>
    <w:p w:rsidR="007A049D" w:rsidRDefault="007A049D" w:rsidP="00782D49">
      <w:pPr>
        <w:rPr>
          <w:rtl/>
        </w:rPr>
      </w:pPr>
    </w:p>
    <w:p w:rsidR="00B31BAE" w:rsidRDefault="00B31BAE" w:rsidP="00B31BAE">
      <w:pPr>
        <w:pStyle w:val="af7"/>
        <w:keepNext/>
        <w:rPr>
          <w:rtl/>
        </w:rPr>
      </w:pPr>
      <w:r w:rsidRPr="00673C76">
        <w:rPr>
          <w:rStyle w:val="TagStyle"/>
          <w:rtl/>
        </w:rPr>
        <w:t xml:space="preserve">&lt;&lt; קריאה &gt;&gt; </w:t>
      </w:r>
      <w:r>
        <w:rPr>
          <w:rtl/>
        </w:rPr>
        <w:t>מיכל שיר סגמן (יש עתיד):</w:t>
      </w:r>
      <w:r w:rsidRPr="00673C76">
        <w:rPr>
          <w:rStyle w:val="TagStyle"/>
          <w:rtl/>
        </w:rPr>
        <w:t xml:space="preserve"> &lt;&lt; קריאה &gt;&gt;</w:t>
      </w:r>
      <w:r>
        <w:rPr>
          <w:rtl/>
        </w:rPr>
        <w:t xml:space="preserve">   </w:t>
      </w:r>
    </w:p>
    <w:p w:rsidR="00B31BAE" w:rsidRDefault="00B31BAE" w:rsidP="00ED71EC">
      <w:pPr>
        <w:rPr>
          <w:rtl/>
        </w:rPr>
      </w:pPr>
    </w:p>
    <w:p w:rsidR="00B31BAE" w:rsidRDefault="00B31BAE" w:rsidP="00B31BAE">
      <w:pPr>
        <w:rPr>
          <w:rtl/>
        </w:rPr>
      </w:pPr>
      <w:r>
        <w:rPr>
          <w:rFonts w:hint="cs"/>
          <w:rtl/>
        </w:rPr>
        <w:t xml:space="preserve">תפסיקו לשקר לציבור. </w:t>
      </w:r>
    </w:p>
    <w:p w:rsidR="00B31BAE" w:rsidRDefault="00B31BAE" w:rsidP="00782D49">
      <w:pPr>
        <w:rPr>
          <w:rtl/>
        </w:rPr>
      </w:pPr>
    </w:p>
    <w:p w:rsidR="007A049D" w:rsidRDefault="007A049D" w:rsidP="00782D49">
      <w:pPr>
        <w:pStyle w:val="af8"/>
        <w:keepNext/>
        <w:rPr>
          <w:rtl/>
        </w:rPr>
      </w:pPr>
      <w:r w:rsidRPr="00673C76">
        <w:rPr>
          <w:rStyle w:val="TagStyle"/>
          <w:rtl/>
        </w:rPr>
        <w:t xml:space="preserve"> &lt;&lt; יור &gt;&gt; </w:t>
      </w:r>
      <w:r>
        <w:rPr>
          <w:rtl/>
        </w:rPr>
        <w:t>היו"ר אמיר אוחנה:</w:t>
      </w:r>
      <w:r w:rsidRPr="00673C76">
        <w:rPr>
          <w:rStyle w:val="TagStyle"/>
          <w:rtl/>
        </w:rPr>
        <w:t xml:space="preserve"> &lt;&lt; יור &gt;&gt;</w:t>
      </w:r>
      <w:r>
        <w:rPr>
          <w:rtl/>
        </w:rPr>
        <w:t xml:space="preserve">   </w:t>
      </w:r>
    </w:p>
    <w:p w:rsidR="007A049D" w:rsidRDefault="007A049D" w:rsidP="00ED71EC">
      <w:pPr>
        <w:rPr>
          <w:rtl/>
        </w:rPr>
      </w:pPr>
    </w:p>
    <w:p w:rsidR="007A049D" w:rsidRDefault="007A049D" w:rsidP="00B31BAE">
      <w:pPr>
        <w:rPr>
          <w:rtl/>
        </w:rPr>
      </w:pPr>
      <w:bookmarkStart w:id="26750" w:name="_ETM_Q48_448000"/>
      <w:bookmarkEnd w:id="26750"/>
      <w:r>
        <w:rPr>
          <w:rFonts w:hint="cs"/>
          <w:rtl/>
        </w:rPr>
        <w:t>חברת הכנסת מיכל שיר סגמן</w:t>
      </w:r>
      <w:r w:rsidR="00B31BAE">
        <w:rPr>
          <w:rFonts w:hint="cs"/>
          <w:rtl/>
        </w:rPr>
        <w:t>,</w:t>
      </w:r>
      <w:r>
        <w:rPr>
          <w:rFonts w:hint="cs"/>
          <w:rtl/>
        </w:rPr>
        <w:t xml:space="preserve"> אני קורא אותך לסדר, קריאה ראשונה.</w:t>
      </w:r>
    </w:p>
    <w:p w:rsidR="007A049D" w:rsidRDefault="007A049D" w:rsidP="00782D49">
      <w:pPr>
        <w:rPr>
          <w:rtl/>
        </w:rPr>
      </w:pPr>
      <w:bookmarkStart w:id="26751" w:name="_ETM_Q48_455000"/>
      <w:bookmarkEnd w:id="26751"/>
    </w:p>
    <w:p w:rsidR="007A049D" w:rsidRDefault="007A049D" w:rsidP="00782D49">
      <w:pPr>
        <w:pStyle w:val="af7"/>
        <w:keepNext/>
        <w:rPr>
          <w:rtl/>
        </w:rPr>
      </w:pPr>
      <w:bookmarkStart w:id="26752" w:name="ET_interruption_5809_87"/>
      <w:r w:rsidRPr="00673C76">
        <w:rPr>
          <w:rStyle w:val="TagStyle"/>
          <w:rtl/>
        </w:rPr>
        <w:t xml:space="preserve"> &lt;&lt; קריאה &gt;&gt; </w:t>
      </w:r>
      <w:r>
        <w:rPr>
          <w:rtl/>
        </w:rPr>
        <w:t>מיכל שיר סגמן (יש עתיד):</w:t>
      </w:r>
      <w:r w:rsidRPr="00673C76">
        <w:rPr>
          <w:rStyle w:val="TagStyle"/>
          <w:rtl/>
        </w:rPr>
        <w:t xml:space="preserve"> &lt;&lt; קריאה &gt;&gt;</w:t>
      </w:r>
      <w:r>
        <w:rPr>
          <w:rtl/>
        </w:rPr>
        <w:t xml:space="preserve">   </w:t>
      </w:r>
      <w:bookmarkEnd w:id="26752"/>
    </w:p>
    <w:p w:rsidR="007A049D" w:rsidRDefault="007A049D" w:rsidP="00ED71EC">
      <w:pPr>
        <w:rPr>
          <w:rtl/>
        </w:rPr>
      </w:pPr>
    </w:p>
    <w:p w:rsidR="007A049D" w:rsidRDefault="007A049D" w:rsidP="00782D49">
      <w:pPr>
        <w:rPr>
          <w:rtl/>
        </w:rPr>
      </w:pPr>
      <w:r>
        <w:rPr>
          <w:rFonts w:hint="cs"/>
          <w:rtl/>
        </w:rPr>
        <w:t xml:space="preserve">גם קריאה </w:t>
      </w:r>
      <w:bookmarkStart w:id="26753" w:name="_ETM_Q48_450000"/>
      <w:bookmarkEnd w:id="26753"/>
      <w:r>
        <w:rPr>
          <w:rFonts w:hint="cs"/>
          <w:rtl/>
        </w:rPr>
        <w:t>עשירית, מה זה משנה.</w:t>
      </w:r>
    </w:p>
    <w:p w:rsidR="007A049D" w:rsidRDefault="007A049D" w:rsidP="00782D49">
      <w:pPr>
        <w:rPr>
          <w:rtl/>
        </w:rPr>
      </w:pPr>
      <w:bookmarkStart w:id="26754" w:name="_ETM_Q48_447000"/>
      <w:bookmarkEnd w:id="26754"/>
    </w:p>
    <w:p w:rsidR="007A049D" w:rsidRDefault="007A049D" w:rsidP="00782D49">
      <w:pPr>
        <w:pStyle w:val="-"/>
        <w:keepNext/>
        <w:rPr>
          <w:rtl/>
        </w:rPr>
      </w:pPr>
      <w:bookmarkStart w:id="26755" w:name="ET_speakercontinue_6392_86"/>
      <w:r w:rsidRPr="00673C76">
        <w:rPr>
          <w:rStyle w:val="TagStyle"/>
          <w:rtl/>
        </w:rPr>
        <w:t xml:space="preserve"> &lt;&lt; דובר_המשך &gt;&gt; </w:t>
      </w:r>
      <w:r>
        <w:rPr>
          <w:rtl/>
        </w:rPr>
        <w:t>שר המשפטים יריב לוין:</w:t>
      </w:r>
      <w:r w:rsidRPr="00673C76">
        <w:rPr>
          <w:rStyle w:val="TagStyle"/>
          <w:rtl/>
        </w:rPr>
        <w:t xml:space="preserve"> &lt;&lt; דובר_המשך &gt;&gt;</w:t>
      </w:r>
      <w:r>
        <w:rPr>
          <w:rtl/>
        </w:rPr>
        <w:t xml:space="preserve">   </w:t>
      </w:r>
      <w:bookmarkEnd w:id="26755"/>
    </w:p>
    <w:p w:rsidR="007A049D" w:rsidRDefault="007A049D" w:rsidP="00ED71EC">
      <w:pPr>
        <w:rPr>
          <w:rtl/>
        </w:rPr>
      </w:pPr>
    </w:p>
    <w:p w:rsidR="007A049D" w:rsidRDefault="007A049D" w:rsidP="00782D49">
      <w:pPr>
        <w:rPr>
          <w:rtl/>
        </w:rPr>
      </w:pPr>
      <w:r>
        <w:rPr>
          <w:rFonts w:hint="cs"/>
          <w:rtl/>
        </w:rPr>
        <w:t>חברת הכנסת שיר סגמן.</w:t>
      </w:r>
    </w:p>
    <w:p w:rsidR="007A049D" w:rsidRDefault="007A049D" w:rsidP="00782D49">
      <w:pPr>
        <w:rPr>
          <w:rtl/>
        </w:rPr>
      </w:pPr>
      <w:bookmarkStart w:id="26756" w:name="_ETM_Q48_456000"/>
      <w:bookmarkEnd w:id="26756"/>
    </w:p>
    <w:p w:rsidR="007A049D" w:rsidRDefault="007A049D" w:rsidP="00782D49">
      <w:pPr>
        <w:pStyle w:val="af7"/>
        <w:keepNext/>
        <w:rPr>
          <w:rtl/>
        </w:rPr>
      </w:pPr>
      <w:bookmarkStart w:id="26757" w:name="ET_interruption_5809_88"/>
      <w:r w:rsidRPr="00673C76">
        <w:rPr>
          <w:rStyle w:val="TagStyle"/>
          <w:rtl/>
        </w:rPr>
        <w:t xml:space="preserve"> &lt;&lt; קריאה &gt;&gt; </w:t>
      </w:r>
      <w:r>
        <w:rPr>
          <w:rtl/>
        </w:rPr>
        <w:t>מיכל שיר סגמן (יש עתיד):</w:t>
      </w:r>
      <w:r w:rsidRPr="00673C76">
        <w:rPr>
          <w:rStyle w:val="TagStyle"/>
          <w:rtl/>
        </w:rPr>
        <w:t xml:space="preserve"> &lt;&lt; קריאה &gt;&gt;</w:t>
      </w:r>
      <w:r>
        <w:rPr>
          <w:rtl/>
        </w:rPr>
        <w:t xml:space="preserve">   </w:t>
      </w:r>
      <w:bookmarkEnd w:id="26757"/>
    </w:p>
    <w:p w:rsidR="007A049D" w:rsidRDefault="007A049D" w:rsidP="00ED71EC">
      <w:pPr>
        <w:rPr>
          <w:rtl/>
        </w:rPr>
      </w:pPr>
    </w:p>
    <w:p w:rsidR="007A049D" w:rsidRDefault="007A049D" w:rsidP="00782D49">
      <w:pPr>
        <w:rPr>
          <w:rtl/>
        </w:rPr>
      </w:pPr>
      <w:r>
        <w:rPr>
          <w:rFonts w:hint="cs"/>
          <w:rtl/>
        </w:rPr>
        <w:t>זה הופך אותנו לדיקטטורה, משנה איזה קריאה זו?</w:t>
      </w:r>
    </w:p>
    <w:p w:rsidR="007A049D" w:rsidRDefault="007A049D" w:rsidP="00782D49">
      <w:pPr>
        <w:rPr>
          <w:rtl/>
        </w:rPr>
      </w:pPr>
      <w:bookmarkStart w:id="26758" w:name="_ETM_Q48_460000"/>
      <w:bookmarkEnd w:id="26758"/>
    </w:p>
    <w:p w:rsidR="007A049D" w:rsidRDefault="007A049D" w:rsidP="00782D49">
      <w:pPr>
        <w:pStyle w:val="-"/>
        <w:keepNext/>
        <w:rPr>
          <w:rtl/>
        </w:rPr>
      </w:pPr>
      <w:bookmarkStart w:id="26759" w:name="ET_speakercontinue_6392_89"/>
      <w:r w:rsidRPr="00673C76">
        <w:rPr>
          <w:rStyle w:val="TagStyle"/>
          <w:rtl/>
        </w:rPr>
        <w:t xml:space="preserve"> &lt;&lt; דובר_המשך &gt;&gt; </w:t>
      </w:r>
      <w:r>
        <w:rPr>
          <w:rtl/>
        </w:rPr>
        <w:t>שר המשפטים יריב לוין:</w:t>
      </w:r>
      <w:r w:rsidRPr="00673C76">
        <w:rPr>
          <w:rStyle w:val="TagStyle"/>
          <w:rtl/>
        </w:rPr>
        <w:t xml:space="preserve"> &lt;&lt; דובר_המשך &gt;&gt;</w:t>
      </w:r>
      <w:r>
        <w:rPr>
          <w:rtl/>
        </w:rPr>
        <w:t xml:space="preserve">   </w:t>
      </w:r>
      <w:bookmarkEnd w:id="26759"/>
    </w:p>
    <w:p w:rsidR="007A049D" w:rsidRDefault="007A049D" w:rsidP="00ED71EC">
      <w:pPr>
        <w:rPr>
          <w:rtl/>
        </w:rPr>
      </w:pPr>
    </w:p>
    <w:p w:rsidR="007A049D" w:rsidRDefault="007A049D" w:rsidP="00782D49">
      <w:pPr>
        <w:rPr>
          <w:rtl/>
        </w:rPr>
      </w:pPr>
      <w:r>
        <w:rPr>
          <w:rFonts w:hint="cs"/>
          <w:rtl/>
        </w:rPr>
        <w:t xml:space="preserve">חברת הכנסת שיר סגמן, אני אומר לך </w:t>
      </w:r>
      <w:bookmarkStart w:id="26760" w:name="_ETM_Q48_461000"/>
      <w:bookmarkEnd w:id="26760"/>
      <w:r>
        <w:rPr>
          <w:rFonts w:hint="cs"/>
          <w:rtl/>
        </w:rPr>
        <w:t xml:space="preserve">משהו שאני הייתי שמח אם תחילי גם על עצמך: </w:t>
      </w:r>
      <w:bookmarkStart w:id="26761" w:name="_ETM_Q48_462000"/>
      <w:bookmarkEnd w:id="26761"/>
      <w:r>
        <w:rPr>
          <w:rFonts w:hint="cs"/>
          <w:rtl/>
        </w:rPr>
        <w:t>מוטב מאוחר מאשר אף פעם. יש לך הזדמנות הלילה.</w:t>
      </w:r>
    </w:p>
    <w:p w:rsidR="007A049D" w:rsidRDefault="007A049D" w:rsidP="00782D49">
      <w:pPr>
        <w:rPr>
          <w:rtl/>
        </w:rPr>
      </w:pPr>
      <w:bookmarkStart w:id="26762" w:name="_ETM_Q48_467000"/>
      <w:bookmarkEnd w:id="26762"/>
    </w:p>
    <w:p w:rsidR="007A049D" w:rsidRDefault="007A049D" w:rsidP="00782D49">
      <w:pPr>
        <w:pStyle w:val="af7"/>
        <w:keepNext/>
        <w:rPr>
          <w:rtl/>
        </w:rPr>
      </w:pPr>
      <w:bookmarkStart w:id="26763" w:name="ET_interruption_קריאות_90"/>
      <w:r w:rsidRPr="00673C76">
        <w:rPr>
          <w:rStyle w:val="TagStyle"/>
          <w:rtl/>
        </w:rPr>
        <w:t xml:space="preserve"> &lt;&lt; קריאה &gt;&gt; </w:t>
      </w:r>
      <w:r>
        <w:rPr>
          <w:rtl/>
        </w:rPr>
        <w:t>קריאות:</w:t>
      </w:r>
      <w:r w:rsidRPr="00673C76">
        <w:rPr>
          <w:rStyle w:val="TagStyle"/>
          <w:rtl/>
        </w:rPr>
        <w:t xml:space="preserve"> &lt;&lt; קריאה &gt;&gt;</w:t>
      </w:r>
      <w:r>
        <w:rPr>
          <w:rtl/>
        </w:rPr>
        <w:t xml:space="preserve">   </w:t>
      </w:r>
      <w:bookmarkEnd w:id="26763"/>
    </w:p>
    <w:p w:rsidR="007A049D" w:rsidRDefault="007A049D" w:rsidP="00ED71EC">
      <w:pPr>
        <w:rPr>
          <w:rtl/>
        </w:rPr>
      </w:pPr>
    </w:p>
    <w:p w:rsidR="007A049D" w:rsidRDefault="007A049D" w:rsidP="00782D49">
      <w:pPr>
        <w:rPr>
          <w:rtl/>
        </w:rPr>
      </w:pPr>
      <w:r>
        <w:rPr>
          <w:rFonts w:hint="cs"/>
          <w:rtl/>
        </w:rPr>
        <w:t>אהה.</w:t>
      </w:r>
    </w:p>
    <w:p w:rsidR="007A049D" w:rsidRDefault="007A049D" w:rsidP="00782D49">
      <w:pPr>
        <w:rPr>
          <w:rtl/>
        </w:rPr>
      </w:pPr>
    </w:p>
    <w:p w:rsidR="007A049D" w:rsidRDefault="007A049D" w:rsidP="00782D49">
      <w:pPr>
        <w:pStyle w:val="-"/>
        <w:keepNext/>
        <w:rPr>
          <w:rtl/>
        </w:rPr>
      </w:pPr>
      <w:r w:rsidRPr="00673C76">
        <w:rPr>
          <w:rStyle w:val="TagStyle"/>
          <w:rtl/>
        </w:rPr>
        <w:t xml:space="preserve"> &lt;&lt; דובר_המשך &gt;&gt; </w:t>
      </w:r>
      <w:r>
        <w:rPr>
          <w:rtl/>
        </w:rPr>
        <w:t>שר המשפטים יריב לוין:</w:t>
      </w:r>
      <w:r w:rsidRPr="00673C76">
        <w:rPr>
          <w:rStyle w:val="TagStyle"/>
          <w:rtl/>
        </w:rPr>
        <w:t xml:space="preserve"> &lt;&lt; דובר_המשך &gt;&gt;</w:t>
      </w:r>
      <w:r>
        <w:rPr>
          <w:rtl/>
        </w:rPr>
        <w:t xml:space="preserve">   </w:t>
      </w:r>
    </w:p>
    <w:p w:rsidR="007A049D" w:rsidRDefault="007A049D" w:rsidP="00ED71EC">
      <w:pPr>
        <w:rPr>
          <w:rtl/>
        </w:rPr>
      </w:pPr>
    </w:p>
    <w:p w:rsidR="007A049D" w:rsidRDefault="007A049D" w:rsidP="00782D49">
      <w:pPr>
        <w:rPr>
          <w:rtl/>
        </w:rPr>
      </w:pPr>
      <w:bookmarkStart w:id="26764" w:name="_ETM_Q48_469000"/>
      <w:bookmarkEnd w:id="26764"/>
      <w:r>
        <w:rPr>
          <w:rFonts w:hint="cs"/>
          <w:rtl/>
        </w:rPr>
        <w:t xml:space="preserve">עכשיו, אני אומר </w:t>
      </w:r>
      <w:bookmarkStart w:id="26765" w:name="_ETM_Q48_472000"/>
      <w:bookmarkEnd w:id="26765"/>
      <w:r>
        <w:rPr>
          <w:rFonts w:hint="cs"/>
          <w:rtl/>
        </w:rPr>
        <w:t xml:space="preserve">לכם, כפי שאמרתי, שני דברים: רבותיי </w:t>
      </w:r>
      <w:r w:rsidR="00ED71EC">
        <w:rPr>
          <w:rFonts w:hint="cs"/>
          <w:rtl/>
        </w:rPr>
        <w:t>– – –</w:t>
      </w:r>
    </w:p>
    <w:p w:rsidR="007A049D" w:rsidRDefault="007A049D" w:rsidP="00782D49">
      <w:pPr>
        <w:rPr>
          <w:rtl/>
        </w:rPr>
      </w:pPr>
    </w:p>
    <w:p w:rsidR="007A049D" w:rsidRDefault="007A049D" w:rsidP="00782D49">
      <w:pPr>
        <w:pStyle w:val="af7"/>
        <w:keepNext/>
        <w:rPr>
          <w:rtl/>
        </w:rPr>
      </w:pPr>
      <w:bookmarkStart w:id="26766" w:name="ET_interruption_5809_92"/>
      <w:r w:rsidRPr="00673C76">
        <w:rPr>
          <w:rStyle w:val="TagStyle"/>
          <w:rtl/>
        </w:rPr>
        <w:t xml:space="preserve"> &lt;&lt; קריאה &gt;&gt; </w:t>
      </w:r>
      <w:r>
        <w:rPr>
          <w:rtl/>
        </w:rPr>
        <w:t>מיכל שיר סגמן (יש עתיד):</w:t>
      </w:r>
      <w:r w:rsidRPr="00673C76">
        <w:rPr>
          <w:rStyle w:val="TagStyle"/>
          <w:rtl/>
        </w:rPr>
        <w:t xml:space="preserve"> &lt;&lt; קריאה &gt;&gt;</w:t>
      </w:r>
      <w:r>
        <w:rPr>
          <w:rtl/>
        </w:rPr>
        <w:t xml:space="preserve">   </w:t>
      </w:r>
      <w:bookmarkEnd w:id="26766"/>
    </w:p>
    <w:p w:rsidR="007A049D" w:rsidRDefault="007A049D" w:rsidP="00ED71EC">
      <w:pPr>
        <w:rPr>
          <w:rtl/>
        </w:rPr>
      </w:pPr>
    </w:p>
    <w:p w:rsidR="007A049D" w:rsidRDefault="007A049D" w:rsidP="00782D49">
      <w:pPr>
        <w:rPr>
          <w:rtl/>
        </w:rPr>
      </w:pPr>
      <w:r>
        <w:rPr>
          <w:rFonts w:hint="cs"/>
          <w:rtl/>
        </w:rPr>
        <w:t xml:space="preserve">אני אומרת לחברים שלך מהליכוד: אתם יכולים </w:t>
      </w:r>
      <w:bookmarkStart w:id="26767" w:name="_ETM_Q48_470000"/>
      <w:bookmarkEnd w:id="26767"/>
      <w:r>
        <w:rPr>
          <w:rFonts w:hint="cs"/>
          <w:rtl/>
        </w:rPr>
        <w:t xml:space="preserve">להצביע אחרת. </w:t>
      </w:r>
    </w:p>
    <w:p w:rsidR="007A049D" w:rsidRDefault="007A049D" w:rsidP="00782D49">
      <w:pPr>
        <w:rPr>
          <w:rtl/>
        </w:rPr>
      </w:pPr>
    </w:p>
    <w:p w:rsidR="007A049D" w:rsidRDefault="007A049D" w:rsidP="00782D49">
      <w:pPr>
        <w:pStyle w:val="-"/>
        <w:keepNext/>
        <w:rPr>
          <w:rtl/>
        </w:rPr>
      </w:pPr>
      <w:r w:rsidRPr="00123F34">
        <w:rPr>
          <w:rStyle w:val="TagStyle"/>
          <w:rtl/>
        </w:rPr>
        <w:t xml:space="preserve"> &lt;&lt; דובר_המשך &gt;&gt; </w:t>
      </w:r>
      <w:r>
        <w:rPr>
          <w:rtl/>
        </w:rPr>
        <w:t>שר המשפטים יריב לוין:</w:t>
      </w:r>
      <w:r w:rsidRPr="00123F34">
        <w:rPr>
          <w:rStyle w:val="TagStyle"/>
          <w:rtl/>
        </w:rPr>
        <w:t xml:space="preserve"> &lt;&lt; דובר_המשך &gt;&gt;</w:t>
      </w:r>
      <w:r>
        <w:rPr>
          <w:rtl/>
        </w:rPr>
        <w:t xml:space="preserve">   </w:t>
      </w:r>
    </w:p>
    <w:p w:rsidR="007A049D" w:rsidRDefault="007A049D" w:rsidP="00ED71EC">
      <w:pPr>
        <w:rPr>
          <w:rtl/>
        </w:rPr>
      </w:pPr>
    </w:p>
    <w:p w:rsidR="007A049D" w:rsidRDefault="007A049D" w:rsidP="00782D49">
      <w:pPr>
        <w:rPr>
          <w:rtl/>
        </w:rPr>
      </w:pPr>
      <w:bookmarkStart w:id="26768" w:name="_ETM_Q48_480000"/>
      <w:bookmarkEnd w:id="26768"/>
      <w:r>
        <w:rPr>
          <w:rFonts w:hint="cs"/>
          <w:rtl/>
        </w:rPr>
        <w:t>רבותיי.</w:t>
      </w:r>
    </w:p>
    <w:p w:rsidR="007A049D" w:rsidRDefault="007A049D" w:rsidP="00782D49">
      <w:pPr>
        <w:rPr>
          <w:rtl/>
        </w:rPr>
      </w:pPr>
    </w:p>
    <w:p w:rsidR="007A049D" w:rsidRDefault="007A049D" w:rsidP="00782D49">
      <w:pPr>
        <w:pStyle w:val="af7"/>
        <w:keepNext/>
        <w:rPr>
          <w:rtl/>
        </w:rPr>
      </w:pPr>
      <w:bookmarkStart w:id="26769" w:name="ET_interruption_קריאות_94"/>
      <w:r w:rsidRPr="00123F34">
        <w:rPr>
          <w:rStyle w:val="TagStyle"/>
          <w:rtl/>
        </w:rPr>
        <w:t xml:space="preserve"> &lt;&lt; קריאה &gt;&gt; </w:t>
      </w:r>
      <w:r>
        <w:rPr>
          <w:rtl/>
        </w:rPr>
        <w:t>קריאות:</w:t>
      </w:r>
      <w:r w:rsidRPr="00123F34">
        <w:rPr>
          <w:rStyle w:val="TagStyle"/>
          <w:rtl/>
        </w:rPr>
        <w:t xml:space="preserve"> &lt;&lt; קריאה &gt;&gt;</w:t>
      </w:r>
      <w:r>
        <w:rPr>
          <w:rtl/>
        </w:rPr>
        <w:t xml:space="preserve">   </w:t>
      </w:r>
      <w:bookmarkEnd w:id="26769"/>
    </w:p>
    <w:p w:rsidR="007A049D" w:rsidRDefault="007A049D" w:rsidP="00ED71EC">
      <w:pPr>
        <w:rPr>
          <w:rtl/>
        </w:rPr>
      </w:pPr>
    </w:p>
    <w:p w:rsidR="007A049D" w:rsidRDefault="00ED71EC" w:rsidP="00782D49">
      <w:pPr>
        <w:rPr>
          <w:rtl/>
        </w:rPr>
      </w:pPr>
      <w:bookmarkStart w:id="26770" w:name="_ETM_Q48_477000"/>
      <w:bookmarkEnd w:id="26770"/>
      <w:r>
        <w:rPr>
          <w:rFonts w:hint="cs"/>
          <w:rtl/>
        </w:rPr>
        <w:t>– – –</w:t>
      </w:r>
    </w:p>
    <w:p w:rsidR="007A049D" w:rsidRDefault="007A049D" w:rsidP="00782D49">
      <w:pPr>
        <w:rPr>
          <w:rtl/>
        </w:rPr>
      </w:pPr>
      <w:bookmarkStart w:id="26771" w:name="_ETM_Q48_483000"/>
      <w:bookmarkEnd w:id="26771"/>
    </w:p>
    <w:p w:rsidR="007A049D" w:rsidRDefault="007A049D" w:rsidP="00782D49">
      <w:pPr>
        <w:pStyle w:val="-"/>
        <w:keepNext/>
        <w:rPr>
          <w:rtl/>
        </w:rPr>
      </w:pPr>
      <w:r w:rsidRPr="00123F34">
        <w:rPr>
          <w:rStyle w:val="TagStyle"/>
          <w:rtl/>
        </w:rPr>
        <w:t xml:space="preserve"> &lt;&lt; דובר_המשך &gt;&gt; </w:t>
      </w:r>
      <w:r>
        <w:rPr>
          <w:rtl/>
        </w:rPr>
        <w:t>שר המשפטים יריב לוין:</w:t>
      </w:r>
      <w:r w:rsidRPr="00123F34">
        <w:rPr>
          <w:rStyle w:val="TagStyle"/>
          <w:rtl/>
        </w:rPr>
        <w:t xml:space="preserve"> &lt;&lt; דובר_המשך &gt;&gt;</w:t>
      </w:r>
      <w:r>
        <w:rPr>
          <w:rtl/>
        </w:rPr>
        <w:t xml:space="preserve">   </w:t>
      </w:r>
    </w:p>
    <w:p w:rsidR="007A049D" w:rsidRDefault="007A049D" w:rsidP="00ED71EC">
      <w:pPr>
        <w:rPr>
          <w:rtl/>
        </w:rPr>
      </w:pPr>
    </w:p>
    <w:p w:rsidR="007A049D" w:rsidRDefault="007A049D" w:rsidP="00782D49">
      <w:pPr>
        <w:rPr>
          <w:rtl/>
        </w:rPr>
      </w:pPr>
      <w:bookmarkStart w:id="26772" w:name="_ETM_Q48_484000"/>
      <w:bookmarkEnd w:id="26772"/>
      <w:r>
        <w:rPr>
          <w:rFonts w:hint="cs"/>
          <w:rtl/>
        </w:rPr>
        <w:t xml:space="preserve">לאורך העשור האחרון </w:t>
      </w:r>
      <w:r w:rsidR="00ED71EC">
        <w:rPr>
          <w:rFonts w:hint="cs"/>
          <w:rtl/>
        </w:rPr>
        <w:t>– – –</w:t>
      </w:r>
    </w:p>
    <w:p w:rsidR="007A049D" w:rsidRDefault="007A049D" w:rsidP="00782D49">
      <w:pPr>
        <w:rPr>
          <w:rtl/>
        </w:rPr>
      </w:pPr>
    </w:p>
    <w:p w:rsidR="007A049D" w:rsidRDefault="007A049D" w:rsidP="00782D49">
      <w:pPr>
        <w:pStyle w:val="af8"/>
        <w:keepNext/>
        <w:rPr>
          <w:rtl/>
        </w:rPr>
      </w:pPr>
      <w:r w:rsidRPr="00123F34">
        <w:rPr>
          <w:rStyle w:val="TagStyle"/>
          <w:rtl/>
        </w:rPr>
        <w:t xml:space="preserve"> &lt;&lt; יור &gt;&gt; </w:t>
      </w:r>
      <w:r>
        <w:rPr>
          <w:rtl/>
        </w:rPr>
        <w:t>היו"ר אמיר אוחנה:</w:t>
      </w:r>
      <w:r w:rsidRPr="00123F34">
        <w:rPr>
          <w:rStyle w:val="TagStyle"/>
          <w:rtl/>
        </w:rPr>
        <w:t xml:space="preserve"> &lt;&lt; יור &gt;&gt;</w:t>
      </w:r>
      <w:r>
        <w:rPr>
          <w:rtl/>
        </w:rPr>
        <w:t xml:space="preserve">   </w:t>
      </w:r>
    </w:p>
    <w:p w:rsidR="007A049D" w:rsidRDefault="007A049D" w:rsidP="00ED71EC">
      <w:pPr>
        <w:rPr>
          <w:rtl/>
        </w:rPr>
      </w:pPr>
    </w:p>
    <w:p w:rsidR="007A049D" w:rsidRDefault="007A049D" w:rsidP="00782D49">
      <w:pPr>
        <w:rPr>
          <w:rtl/>
        </w:rPr>
      </w:pPr>
      <w:r>
        <w:rPr>
          <w:rFonts w:hint="cs"/>
          <w:rtl/>
        </w:rPr>
        <w:t xml:space="preserve">חברי הכנסת סעדה, </w:t>
      </w:r>
      <w:bookmarkStart w:id="26773" w:name="_ETM_Q48_495000"/>
      <w:bookmarkEnd w:id="26773"/>
      <w:r>
        <w:rPr>
          <w:rFonts w:hint="cs"/>
          <w:rtl/>
        </w:rPr>
        <w:t xml:space="preserve">ביסמוט, מלביצקי, זה לא עוזר לי, זה לא עוזר לנו. </w:t>
      </w:r>
      <w:bookmarkStart w:id="26774" w:name="_ETM_Q48_498000"/>
      <w:bookmarkEnd w:id="26774"/>
    </w:p>
    <w:p w:rsidR="007A049D" w:rsidRDefault="007A049D" w:rsidP="00782D49">
      <w:pPr>
        <w:rPr>
          <w:rtl/>
        </w:rPr>
      </w:pPr>
      <w:bookmarkStart w:id="26775" w:name="_ETM_Q48_500000"/>
      <w:bookmarkEnd w:id="26775"/>
    </w:p>
    <w:p w:rsidR="007A049D" w:rsidRDefault="007A049D" w:rsidP="00782D49">
      <w:pPr>
        <w:pStyle w:val="-"/>
        <w:keepNext/>
        <w:rPr>
          <w:rtl/>
        </w:rPr>
      </w:pPr>
      <w:bookmarkStart w:id="26776" w:name="ET_speakercontinue_6392_99"/>
      <w:r w:rsidRPr="00123F34">
        <w:rPr>
          <w:rStyle w:val="TagStyle"/>
          <w:rtl/>
        </w:rPr>
        <w:t xml:space="preserve"> &lt;&lt; דובר_המשך &gt;&gt; </w:t>
      </w:r>
      <w:r>
        <w:rPr>
          <w:rtl/>
        </w:rPr>
        <w:t>שר המשפטים יריב לוין:</w:t>
      </w:r>
      <w:r w:rsidRPr="00123F34">
        <w:rPr>
          <w:rStyle w:val="TagStyle"/>
          <w:rtl/>
        </w:rPr>
        <w:t xml:space="preserve"> &lt;&lt; דובר_המשך &gt;&gt;</w:t>
      </w:r>
      <w:r>
        <w:rPr>
          <w:rtl/>
        </w:rPr>
        <w:t xml:space="preserve">   </w:t>
      </w:r>
      <w:bookmarkEnd w:id="26776"/>
    </w:p>
    <w:p w:rsidR="007A049D" w:rsidRDefault="007A049D" w:rsidP="00ED71EC">
      <w:pPr>
        <w:rPr>
          <w:rtl/>
        </w:rPr>
      </w:pPr>
    </w:p>
    <w:p w:rsidR="007A049D" w:rsidRDefault="007A049D" w:rsidP="00782D49">
      <w:pPr>
        <w:rPr>
          <w:rtl/>
        </w:rPr>
      </w:pPr>
      <w:r>
        <w:rPr>
          <w:rFonts w:hint="cs"/>
          <w:rtl/>
        </w:rPr>
        <w:t>רבותיי, לאורך העשור האחרון כיהנו בישראל שורה של ממשלות בהרכבים</w:t>
      </w:r>
      <w:bookmarkStart w:id="26777" w:name="_ETM_Q48_506000"/>
      <w:bookmarkEnd w:id="26777"/>
      <w:r>
        <w:rPr>
          <w:rFonts w:hint="cs"/>
          <w:rtl/>
        </w:rPr>
        <w:t xml:space="preserve"> שונים ומגוונים. בשתיים מהן סיעת יש עתיד הייתה חברה משמעותית </w:t>
      </w:r>
      <w:bookmarkStart w:id="26778" w:name="_ETM_Q48_514000"/>
      <w:bookmarkEnd w:id="26778"/>
      <w:r>
        <w:rPr>
          <w:rFonts w:hint="cs"/>
          <w:rtl/>
        </w:rPr>
        <w:t xml:space="preserve">מאוד, באחת מהן הייתה חברה סיעת המחנה הממלכתי, בחלקן </w:t>
      </w:r>
      <w:bookmarkStart w:id="26779" w:name="_ETM_Q48_521000"/>
      <w:bookmarkEnd w:id="26779"/>
      <w:r>
        <w:rPr>
          <w:rFonts w:hint="cs"/>
          <w:rtl/>
        </w:rPr>
        <w:t xml:space="preserve">הייתה חברה סיעת ישראל ביתנו, גם העבודה הייתה, אבל </w:t>
      </w:r>
      <w:bookmarkStart w:id="26780" w:name="_ETM_Q48_526000"/>
      <w:bookmarkEnd w:id="26780"/>
      <w:r>
        <w:rPr>
          <w:rFonts w:hint="cs"/>
          <w:rtl/>
        </w:rPr>
        <w:t xml:space="preserve">בואו נסתכל על זהות שרי המשפטים שכיהנו </w:t>
      </w:r>
      <w:bookmarkStart w:id="26781" w:name="_ETM_Q48_525000"/>
      <w:bookmarkEnd w:id="26781"/>
      <w:r>
        <w:rPr>
          <w:rFonts w:hint="cs"/>
          <w:rtl/>
        </w:rPr>
        <w:t xml:space="preserve">כאן בעשר השנים האחרונות. </w:t>
      </w:r>
    </w:p>
    <w:p w:rsidR="007A049D" w:rsidRDefault="007A049D" w:rsidP="00782D49">
      <w:pPr>
        <w:rPr>
          <w:rtl/>
        </w:rPr>
      </w:pPr>
    </w:p>
    <w:p w:rsidR="007A049D" w:rsidRDefault="007A049D" w:rsidP="00782D49">
      <w:pPr>
        <w:pStyle w:val="af7"/>
        <w:keepNext/>
        <w:rPr>
          <w:rtl/>
        </w:rPr>
      </w:pPr>
      <w:bookmarkStart w:id="26782" w:name="ET_interruption_6361_100"/>
      <w:r w:rsidRPr="00123F34">
        <w:rPr>
          <w:rStyle w:val="TagStyle"/>
          <w:rtl/>
        </w:rPr>
        <w:t xml:space="preserve"> &lt;&lt; קריאה &gt;&gt; </w:t>
      </w:r>
      <w:r>
        <w:rPr>
          <w:rtl/>
        </w:rPr>
        <w:t>נאור שירי (יש עתיד):</w:t>
      </w:r>
      <w:r w:rsidRPr="00123F34">
        <w:rPr>
          <w:rStyle w:val="TagStyle"/>
          <w:rtl/>
        </w:rPr>
        <w:t xml:space="preserve"> &lt;&lt; קריאה &gt;&gt;</w:t>
      </w:r>
      <w:r>
        <w:rPr>
          <w:rtl/>
        </w:rPr>
        <w:t xml:space="preserve">   </w:t>
      </w:r>
      <w:bookmarkEnd w:id="26782"/>
    </w:p>
    <w:p w:rsidR="007A049D" w:rsidRDefault="007A049D" w:rsidP="00ED71EC">
      <w:pPr>
        <w:rPr>
          <w:rtl/>
        </w:rPr>
      </w:pPr>
    </w:p>
    <w:p w:rsidR="007A049D" w:rsidRDefault="007A049D" w:rsidP="00782D49">
      <w:pPr>
        <w:rPr>
          <w:rtl/>
        </w:rPr>
      </w:pPr>
      <w:r>
        <w:rPr>
          <w:rFonts w:hint="cs"/>
          <w:rtl/>
        </w:rPr>
        <w:t xml:space="preserve">מי מינה את השרים? </w:t>
      </w:r>
    </w:p>
    <w:p w:rsidR="007A049D" w:rsidRDefault="007A049D" w:rsidP="00782D49">
      <w:pPr>
        <w:rPr>
          <w:rtl/>
        </w:rPr>
      </w:pPr>
    </w:p>
    <w:p w:rsidR="007A049D" w:rsidRDefault="007A049D" w:rsidP="00782D49">
      <w:pPr>
        <w:pStyle w:val="-"/>
        <w:keepNext/>
        <w:rPr>
          <w:rtl/>
        </w:rPr>
      </w:pPr>
      <w:bookmarkStart w:id="26783" w:name="ET_speakercontinue_6392_101"/>
      <w:r w:rsidRPr="004F064C">
        <w:rPr>
          <w:rStyle w:val="TagStyle"/>
          <w:rtl/>
        </w:rPr>
        <w:t xml:space="preserve"> &lt;&lt; דובר_המשך &gt;&gt; </w:t>
      </w:r>
      <w:r>
        <w:rPr>
          <w:rtl/>
        </w:rPr>
        <w:t>שר המשפטים יריב לוין:</w:t>
      </w:r>
      <w:r w:rsidRPr="004F064C">
        <w:rPr>
          <w:rStyle w:val="TagStyle"/>
          <w:rtl/>
        </w:rPr>
        <w:t xml:space="preserve"> &lt;&lt; דובר_המשך &gt;&gt;</w:t>
      </w:r>
      <w:r>
        <w:rPr>
          <w:rtl/>
        </w:rPr>
        <w:t xml:space="preserve">   </w:t>
      </w:r>
      <w:bookmarkEnd w:id="26783"/>
    </w:p>
    <w:p w:rsidR="007A049D" w:rsidRDefault="007A049D" w:rsidP="00ED71EC">
      <w:pPr>
        <w:rPr>
          <w:rtl/>
        </w:rPr>
      </w:pPr>
    </w:p>
    <w:p w:rsidR="007A049D" w:rsidRDefault="007A049D" w:rsidP="00B31BAE">
      <w:pPr>
        <w:rPr>
          <w:rtl/>
        </w:rPr>
      </w:pPr>
      <w:bookmarkStart w:id="26784" w:name="_ETM_Q48_528000"/>
      <w:bookmarkEnd w:id="26784"/>
      <w:r>
        <w:rPr>
          <w:rFonts w:hint="cs"/>
          <w:rtl/>
        </w:rPr>
        <w:t>ציפי לבני הייתה.</w:t>
      </w:r>
      <w:r w:rsidR="00B31BAE">
        <w:rPr>
          <w:rFonts w:hint="cs"/>
          <w:rtl/>
        </w:rPr>
        <w:t xml:space="preserve"> </w:t>
      </w:r>
      <w:r>
        <w:rPr>
          <w:rFonts w:hint="cs"/>
          <w:rtl/>
        </w:rPr>
        <w:t xml:space="preserve">אילת שקד הייתה. </w:t>
      </w:r>
    </w:p>
    <w:p w:rsidR="007A049D" w:rsidRDefault="007A049D" w:rsidP="00782D49">
      <w:pPr>
        <w:rPr>
          <w:rtl/>
        </w:rPr>
      </w:pPr>
    </w:p>
    <w:p w:rsidR="007A049D" w:rsidRDefault="007A049D" w:rsidP="00782D49">
      <w:pPr>
        <w:pStyle w:val="af7"/>
        <w:keepNext/>
        <w:rPr>
          <w:rtl/>
        </w:rPr>
      </w:pPr>
      <w:bookmarkStart w:id="26785" w:name="ET_interruption_קריאה_104"/>
      <w:r w:rsidRPr="004F064C">
        <w:rPr>
          <w:rStyle w:val="TagStyle"/>
          <w:rtl/>
        </w:rPr>
        <w:t xml:space="preserve"> &lt;&lt; קריאה &gt;&gt; </w:t>
      </w:r>
      <w:r>
        <w:rPr>
          <w:rtl/>
        </w:rPr>
        <w:t>קריאה:</w:t>
      </w:r>
      <w:r w:rsidRPr="004F064C">
        <w:rPr>
          <w:rStyle w:val="TagStyle"/>
          <w:rtl/>
        </w:rPr>
        <w:t xml:space="preserve"> &lt;&lt; קריאה &gt;&gt;</w:t>
      </w:r>
      <w:r>
        <w:rPr>
          <w:rtl/>
        </w:rPr>
        <w:t xml:space="preserve">   </w:t>
      </w:r>
      <w:bookmarkEnd w:id="26785"/>
    </w:p>
    <w:p w:rsidR="007A049D" w:rsidRDefault="007A049D" w:rsidP="00ED71EC">
      <w:pPr>
        <w:rPr>
          <w:rtl/>
        </w:rPr>
      </w:pPr>
    </w:p>
    <w:p w:rsidR="007A049D" w:rsidRDefault="007A049D" w:rsidP="00782D49">
      <w:pPr>
        <w:rPr>
          <w:rtl/>
        </w:rPr>
      </w:pPr>
      <w:r>
        <w:rPr>
          <w:rFonts w:hint="cs"/>
          <w:rtl/>
        </w:rPr>
        <w:t xml:space="preserve">הייתה מהליכוד. </w:t>
      </w:r>
    </w:p>
    <w:p w:rsidR="007A049D" w:rsidRDefault="007A049D" w:rsidP="00782D49">
      <w:pPr>
        <w:rPr>
          <w:rtl/>
        </w:rPr>
      </w:pPr>
    </w:p>
    <w:p w:rsidR="007A049D" w:rsidRDefault="007A049D" w:rsidP="00782D49">
      <w:pPr>
        <w:pStyle w:val="af7"/>
        <w:keepNext/>
        <w:rPr>
          <w:rtl/>
        </w:rPr>
      </w:pPr>
      <w:bookmarkStart w:id="26786" w:name="ET_interruption_6361_105"/>
      <w:r w:rsidRPr="00DC2446">
        <w:rPr>
          <w:rStyle w:val="TagStyle"/>
          <w:rtl/>
        </w:rPr>
        <w:t xml:space="preserve"> &lt;&lt; קריאה &gt;&gt; </w:t>
      </w:r>
      <w:r>
        <w:rPr>
          <w:rtl/>
        </w:rPr>
        <w:t>נאור שירי (יש עתיד):</w:t>
      </w:r>
      <w:r w:rsidRPr="00DC2446">
        <w:rPr>
          <w:rStyle w:val="TagStyle"/>
          <w:rtl/>
        </w:rPr>
        <w:t xml:space="preserve"> &lt;&lt; קריאה &gt;&gt;</w:t>
      </w:r>
      <w:r>
        <w:rPr>
          <w:rtl/>
        </w:rPr>
        <w:t xml:space="preserve">   </w:t>
      </w:r>
      <w:bookmarkEnd w:id="26786"/>
    </w:p>
    <w:p w:rsidR="007A049D" w:rsidRDefault="007A049D" w:rsidP="00ED71EC">
      <w:pPr>
        <w:rPr>
          <w:rtl/>
        </w:rPr>
      </w:pPr>
    </w:p>
    <w:p w:rsidR="007A049D" w:rsidRPr="00DC2446" w:rsidRDefault="00B31BAE" w:rsidP="00782D49">
      <w:pPr>
        <w:rPr>
          <w:rtl/>
        </w:rPr>
      </w:pPr>
      <w:r>
        <w:rPr>
          <w:rFonts w:hint="cs"/>
          <w:rtl/>
        </w:rPr>
        <w:t xml:space="preserve">מי מינה אותם? </w:t>
      </w:r>
      <w:r w:rsidR="007A049D">
        <w:rPr>
          <w:rFonts w:hint="cs"/>
          <w:rtl/>
        </w:rPr>
        <w:t xml:space="preserve">מי מינה את השרים? </w:t>
      </w:r>
    </w:p>
    <w:p w:rsidR="007A049D" w:rsidRDefault="007A049D" w:rsidP="00782D49">
      <w:pPr>
        <w:rPr>
          <w:rtl/>
        </w:rPr>
      </w:pPr>
      <w:bookmarkStart w:id="26787" w:name="_ETM_Q48_487000"/>
      <w:bookmarkEnd w:id="26787"/>
    </w:p>
    <w:p w:rsidR="007A049D" w:rsidRDefault="007A049D" w:rsidP="00782D49">
      <w:pPr>
        <w:pStyle w:val="-"/>
        <w:keepNext/>
        <w:rPr>
          <w:rtl/>
        </w:rPr>
      </w:pPr>
      <w:r w:rsidRPr="00123F34">
        <w:rPr>
          <w:rStyle w:val="TagStyle"/>
          <w:rtl/>
        </w:rPr>
        <w:t xml:space="preserve"> &lt;&lt; דובר_המשך &gt;&gt; </w:t>
      </w:r>
      <w:r>
        <w:rPr>
          <w:rtl/>
        </w:rPr>
        <w:t>שר המשפטים יריב לוין:</w:t>
      </w:r>
      <w:r w:rsidRPr="00123F34">
        <w:rPr>
          <w:rStyle w:val="TagStyle"/>
          <w:rtl/>
        </w:rPr>
        <w:t xml:space="preserve"> &lt;&lt; דובר_המשך &gt;&gt;</w:t>
      </w:r>
      <w:r>
        <w:rPr>
          <w:rtl/>
        </w:rPr>
        <w:t xml:space="preserve">   </w:t>
      </w:r>
    </w:p>
    <w:p w:rsidR="007A049D" w:rsidRDefault="007A049D" w:rsidP="00ED71EC">
      <w:pPr>
        <w:rPr>
          <w:rtl/>
        </w:rPr>
      </w:pPr>
    </w:p>
    <w:p w:rsidR="007A049D" w:rsidRDefault="007A049D" w:rsidP="00782D49">
      <w:pPr>
        <w:rPr>
          <w:rtl/>
        </w:rPr>
      </w:pPr>
      <w:r>
        <w:rPr>
          <w:rFonts w:hint="cs"/>
          <w:rtl/>
        </w:rPr>
        <w:t xml:space="preserve">אני </w:t>
      </w:r>
      <w:bookmarkStart w:id="26788" w:name="_ETM_Q48_533000"/>
      <w:bookmarkEnd w:id="26788"/>
      <w:r>
        <w:rPr>
          <w:rFonts w:hint="cs"/>
          <w:rtl/>
        </w:rPr>
        <w:t>לא מבין מה זה שייך. אולי תקשיב?</w:t>
      </w:r>
    </w:p>
    <w:p w:rsidR="007A049D" w:rsidRDefault="007A049D" w:rsidP="00782D49">
      <w:pPr>
        <w:rPr>
          <w:rtl/>
        </w:rPr>
      </w:pPr>
      <w:bookmarkStart w:id="26789" w:name="_ETM_Q48_534000"/>
      <w:bookmarkEnd w:id="26789"/>
    </w:p>
    <w:p w:rsidR="007A049D" w:rsidRDefault="007A049D" w:rsidP="00782D49">
      <w:pPr>
        <w:pStyle w:val="af8"/>
        <w:keepNext/>
        <w:rPr>
          <w:rtl/>
        </w:rPr>
      </w:pPr>
      <w:r w:rsidRPr="00DC2446">
        <w:rPr>
          <w:rStyle w:val="TagStyle"/>
          <w:rtl/>
        </w:rPr>
        <w:t xml:space="preserve"> &lt;&lt; יור &gt;&gt; </w:t>
      </w:r>
      <w:r>
        <w:rPr>
          <w:rtl/>
        </w:rPr>
        <w:t>היו"ר אמיר אוחנה:</w:t>
      </w:r>
      <w:r w:rsidRPr="00DC2446">
        <w:rPr>
          <w:rStyle w:val="TagStyle"/>
          <w:rtl/>
        </w:rPr>
        <w:t xml:space="preserve"> &lt;&lt; יור &gt;&gt;</w:t>
      </w:r>
      <w:r>
        <w:rPr>
          <w:rtl/>
        </w:rPr>
        <w:t xml:space="preserve">   </w:t>
      </w:r>
    </w:p>
    <w:p w:rsidR="007A049D" w:rsidRDefault="007A049D" w:rsidP="00ED71EC">
      <w:pPr>
        <w:rPr>
          <w:rtl/>
        </w:rPr>
      </w:pPr>
    </w:p>
    <w:p w:rsidR="007A049D" w:rsidRDefault="007A049D" w:rsidP="00782D49">
      <w:pPr>
        <w:rPr>
          <w:rtl/>
        </w:rPr>
      </w:pPr>
      <w:bookmarkStart w:id="26790" w:name="_ETM_Q48_535000"/>
      <w:bookmarkEnd w:id="26790"/>
      <w:r>
        <w:rPr>
          <w:rFonts w:hint="cs"/>
          <w:rtl/>
        </w:rPr>
        <w:t xml:space="preserve">לא, לא שייך. תשמע מה הרעיון, ואז </w:t>
      </w:r>
      <w:r w:rsidR="00ED71EC">
        <w:rPr>
          <w:rFonts w:hint="cs"/>
          <w:rtl/>
        </w:rPr>
        <w:t>– – –</w:t>
      </w:r>
    </w:p>
    <w:p w:rsidR="007A049D" w:rsidRDefault="007A049D" w:rsidP="00782D49">
      <w:pPr>
        <w:rPr>
          <w:rtl/>
        </w:rPr>
      </w:pPr>
      <w:bookmarkStart w:id="26791" w:name="_ETM_Q48_538000"/>
      <w:bookmarkEnd w:id="26791"/>
    </w:p>
    <w:p w:rsidR="007A049D" w:rsidRDefault="007A049D" w:rsidP="00782D49">
      <w:pPr>
        <w:pStyle w:val="-"/>
        <w:keepNext/>
        <w:rPr>
          <w:rtl/>
        </w:rPr>
      </w:pPr>
      <w:bookmarkStart w:id="26792" w:name="ET_speakercontinue_6392_107"/>
      <w:r w:rsidRPr="00DC2446">
        <w:rPr>
          <w:rStyle w:val="TagStyle"/>
          <w:rtl/>
        </w:rPr>
        <w:t xml:space="preserve"> &lt;&lt; דובר_המשך &gt;&gt; </w:t>
      </w:r>
      <w:r>
        <w:rPr>
          <w:rtl/>
        </w:rPr>
        <w:t>שר המשפטים יריב לוין:</w:t>
      </w:r>
      <w:r w:rsidRPr="00DC2446">
        <w:rPr>
          <w:rStyle w:val="TagStyle"/>
          <w:rtl/>
        </w:rPr>
        <w:t xml:space="preserve"> &lt;&lt; דובר_המשך &gt;&gt;</w:t>
      </w:r>
      <w:r>
        <w:rPr>
          <w:rtl/>
        </w:rPr>
        <w:t xml:space="preserve">   </w:t>
      </w:r>
      <w:bookmarkEnd w:id="26792"/>
    </w:p>
    <w:p w:rsidR="007A049D" w:rsidRDefault="007A049D" w:rsidP="00ED71EC">
      <w:pPr>
        <w:rPr>
          <w:rtl/>
        </w:rPr>
      </w:pPr>
    </w:p>
    <w:p w:rsidR="007A049D" w:rsidRDefault="007A049D" w:rsidP="00782D49">
      <w:pPr>
        <w:rPr>
          <w:rtl/>
        </w:rPr>
      </w:pPr>
      <w:bookmarkStart w:id="26793" w:name="_ETM_Q48_539000"/>
      <w:bookmarkEnd w:id="26793"/>
      <w:r>
        <w:rPr>
          <w:rFonts w:hint="cs"/>
          <w:rtl/>
        </w:rPr>
        <w:t xml:space="preserve">תקשיב, אולי תשמע. </w:t>
      </w:r>
    </w:p>
    <w:p w:rsidR="007A049D" w:rsidRDefault="007A049D" w:rsidP="00782D49">
      <w:pPr>
        <w:rPr>
          <w:rtl/>
        </w:rPr>
      </w:pPr>
      <w:bookmarkStart w:id="26794" w:name="_ETM_Q48_542000"/>
      <w:bookmarkEnd w:id="26794"/>
    </w:p>
    <w:p w:rsidR="007A049D" w:rsidRDefault="007A049D" w:rsidP="00782D49">
      <w:pPr>
        <w:pStyle w:val="af7"/>
        <w:keepNext/>
        <w:rPr>
          <w:rtl/>
        </w:rPr>
      </w:pPr>
      <w:bookmarkStart w:id="26795" w:name="ET_interruption_קריאה_111"/>
      <w:r w:rsidRPr="00DC2446">
        <w:rPr>
          <w:rStyle w:val="TagStyle"/>
          <w:rtl/>
        </w:rPr>
        <w:t xml:space="preserve">&lt;&lt; קריאה &gt;&gt; </w:t>
      </w:r>
      <w:r>
        <w:rPr>
          <w:rtl/>
        </w:rPr>
        <w:t>קריאה:</w:t>
      </w:r>
      <w:r w:rsidRPr="00DC2446">
        <w:rPr>
          <w:rStyle w:val="TagStyle"/>
          <w:rtl/>
        </w:rPr>
        <w:t xml:space="preserve"> &lt;&lt; קריאה &gt;&gt;</w:t>
      </w:r>
      <w:r>
        <w:rPr>
          <w:rtl/>
        </w:rPr>
        <w:t xml:space="preserve">   </w:t>
      </w:r>
      <w:bookmarkEnd w:id="26795"/>
    </w:p>
    <w:p w:rsidR="007A049D" w:rsidRDefault="007A049D" w:rsidP="00ED71EC">
      <w:pPr>
        <w:rPr>
          <w:rtl/>
        </w:rPr>
      </w:pPr>
    </w:p>
    <w:p w:rsidR="007A049D" w:rsidRDefault="007A049D" w:rsidP="00782D49">
      <w:pPr>
        <w:rPr>
          <w:rtl/>
        </w:rPr>
      </w:pPr>
      <w:r>
        <w:rPr>
          <w:rFonts w:hint="cs"/>
          <w:rtl/>
        </w:rPr>
        <w:t xml:space="preserve">כבר סיכמנו שיש לי </w:t>
      </w:r>
      <w:r w:rsidR="00ED71EC">
        <w:rPr>
          <w:rFonts w:hint="cs"/>
          <w:rtl/>
        </w:rPr>
        <w:t>– – –</w:t>
      </w:r>
    </w:p>
    <w:p w:rsidR="007A049D" w:rsidRDefault="007A049D" w:rsidP="00782D49">
      <w:pPr>
        <w:rPr>
          <w:rtl/>
        </w:rPr>
      </w:pPr>
      <w:bookmarkStart w:id="26796" w:name="_ETM_Q48_544000"/>
      <w:bookmarkEnd w:id="26796"/>
    </w:p>
    <w:p w:rsidR="007A049D" w:rsidRDefault="007A049D" w:rsidP="00782D49">
      <w:pPr>
        <w:pStyle w:val="af7"/>
        <w:keepNext/>
        <w:rPr>
          <w:rtl/>
        </w:rPr>
      </w:pPr>
      <w:bookmarkStart w:id="26797" w:name="ET_interruption_קריאות_112"/>
      <w:r w:rsidRPr="00DC2446">
        <w:rPr>
          <w:rStyle w:val="TagStyle"/>
          <w:rtl/>
        </w:rPr>
        <w:t xml:space="preserve"> &lt;&lt; קריאה &gt;&gt; </w:t>
      </w:r>
      <w:r>
        <w:rPr>
          <w:rtl/>
        </w:rPr>
        <w:t>קריאות:</w:t>
      </w:r>
      <w:r w:rsidRPr="00DC2446">
        <w:rPr>
          <w:rStyle w:val="TagStyle"/>
          <w:rtl/>
        </w:rPr>
        <w:t xml:space="preserve"> &lt;&lt; קריאה &gt;&gt;</w:t>
      </w:r>
      <w:r>
        <w:rPr>
          <w:rtl/>
        </w:rPr>
        <w:t xml:space="preserve">   </w:t>
      </w:r>
      <w:bookmarkEnd w:id="26797"/>
    </w:p>
    <w:p w:rsidR="007A049D" w:rsidRDefault="007A049D" w:rsidP="00ED71EC">
      <w:pPr>
        <w:rPr>
          <w:rtl/>
        </w:rPr>
      </w:pPr>
    </w:p>
    <w:p w:rsidR="007A049D" w:rsidRPr="00DC2446" w:rsidRDefault="00ED71EC" w:rsidP="00782D49">
      <w:pPr>
        <w:rPr>
          <w:rtl/>
        </w:rPr>
      </w:pPr>
      <w:bookmarkStart w:id="26798" w:name="_ETM_Q48_546000"/>
      <w:bookmarkEnd w:id="26798"/>
      <w:r>
        <w:rPr>
          <w:rFonts w:hint="cs"/>
          <w:rtl/>
        </w:rPr>
        <w:t>– – –</w:t>
      </w:r>
    </w:p>
    <w:p w:rsidR="007A049D" w:rsidRDefault="007A049D" w:rsidP="00782D49">
      <w:pPr>
        <w:rPr>
          <w:rtl/>
        </w:rPr>
      </w:pPr>
    </w:p>
    <w:p w:rsidR="007A049D" w:rsidRDefault="007A049D" w:rsidP="00782D49">
      <w:pPr>
        <w:pStyle w:val="af7"/>
        <w:keepNext/>
        <w:rPr>
          <w:rtl/>
        </w:rPr>
      </w:pPr>
      <w:bookmarkStart w:id="26799" w:name="ET_interruption_5300_110"/>
      <w:r w:rsidRPr="00DC2446">
        <w:rPr>
          <w:rStyle w:val="TagStyle"/>
          <w:rtl/>
        </w:rPr>
        <w:t xml:space="preserve"> &lt;&lt; קריאה &gt;&gt; </w:t>
      </w:r>
      <w:r>
        <w:rPr>
          <w:rtl/>
        </w:rPr>
        <w:t>מירב בן ארי (יש עתיד):</w:t>
      </w:r>
      <w:r w:rsidRPr="00DC2446">
        <w:rPr>
          <w:rStyle w:val="TagStyle"/>
          <w:rtl/>
        </w:rPr>
        <w:t xml:space="preserve"> &lt;&lt; קריאה &gt;&gt;</w:t>
      </w:r>
      <w:r>
        <w:rPr>
          <w:rtl/>
        </w:rPr>
        <w:t xml:space="preserve">   </w:t>
      </w:r>
      <w:bookmarkEnd w:id="26799"/>
    </w:p>
    <w:p w:rsidR="007A049D" w:rsidRDefault="007A049D" w:rsidP="00ED71EC">
      <w:pPr>
        <w:rPr>
          <w:rtl/>
        </w:rPr>
      </w:pPr>
    </w:p>
    <w:p w:rsidR="007A049D" w:rsidRPr="00DC2446" w:rsidRDefault="007A049D" w:rsidP="00782D49">
      <w:pPr>
        <w:rPr>
          <w:rtl/>
        </w:rPr>
      </w:pPr>
      <w:r>
        <w:rPr>
          <w:rFonts w:hint="cs"/>
          <w:rtl/>
        </w:rPr>
        <w:t xml:space="preserve">זה נורא מפריע לי לשמוע את השר. </w:t>
      </w:r>
    </w:p>
    <w:p w:rsidR="007A049D" w:rsidRDefault="007A049D" w:rsidP="00782D49">
      <w:pPr>
        <w:rPr>
          <w:rtl/>
        </w:rPr>
      </w:pPr>
      <w:bookmarkStart w:id="26800" w:name="_ETM_Q48_548000"/>
      <w:bookmarkEnd w:id="26800"/>
    </w:p>
    <w:p w:rsidR="007A049D" w:rsidRDefault="007A049D" w:rsidP="00782D49">
      <w:pPr>
        <w:pStyle w:val="-"/>
        <w:keepNext/>
        <w:rPr>
          <w:rtl/>
        </w:rPr>
      </w:pPr>
      <w:bookmarkStart w:id="26801" w:name="ET_speakercontinue_6392_109"/>
      <w:r w:rsidRPr="00DC2446">
        <w:rPr>
          <w:rStyle w:val="TagStyle"/>
          <w:rtl/>
        </w:rPr>
        <w:t xml:space="preserve"> &lt;&lt; דובר_המשך &gt;&gt; </w:t>
      </w:r>
      <w:r>
        <w:rPr>
          <w:rtl/>
        </w:rPr>
        <w:t>שר המשפטים יריב לוין:</w:t>
      </w:r>
      <w:r w:rsidRPr="00DC2446">
        <w:rPr>
          <w:rStyle w:val="TagStyle"/>
          <w:rtl/>
        </w:rPr>
        <w:t xml:space="preserve"> &lt;&lt; דובר_המשך &gt;&gt;</w:t>
      </w:r>
      <w:r>
        <w:rPr>
          <w:rtl/>
        </w:rPr>
        <w:t xml:space="preserve">   </w:t>
      </w:r>
      <w:bookmarkEnd w:id="26801"/>
    </w:p>
    <w:p w:rsidR="007A049D" w:rsidRDefault="007A049D" w:rsidP="00ED71EC">
      <w:pPr>
        <w:rPr>
          <w:rtl/>
        </w:rPr>
      </w:pPr>
    </w:p>
    <w:p w:rsidR="007A049D" w:rsidRDefault="007A049D" w:rsidP="00B31BAE">
      <w:pPr>
        <w:rPr>
          <w:rtl/>
        </w:rPr>
      </w:pPr>
      <w:bookmarkStart w:id="26802" w:name="_ETM_Q48_547000"/>
      <w:bookmarkEnd w:id="26802"/>
      <w:r>
        <w:rPr>
          <w:rFonts w:hint="cs"/>
          <w:rtl/>
        </w:rPr>
        <w:t>לא טוב לקחת הכול ברצינות תהומית כזאת.</w:t>
      </w:r>
      <w:bookmarkStart w:id="26803" w:name="_ETM_Q48_553000"/>
      <w:bookmarkEnd w:id="26803"/>
      <w:r>
        <w:rPr>
          <w:rFonts w:hint="cs"/>
          <w:rtl/>
        </w:rPr>
        <w:t xml:space="preserve"> תשמע. אז הייתה ציפי לבני, </w:t>
      </w:r>
      <w:bookmarkStart w:id="26804" w:name="_ETM_Q48_554000"/>
      <w:bookmarkEnd w:id="26804"/>
      <w:r>
        <w:rPr>
          <w:rFonts w:hint="cs"/>
          <w:rtl/>
        </w:rPr>
        <w:t xml:space="preserve">והייתה אילת שקד, והיה היושב-ראש דהיום אמיר אוחנה. </w:t>
      </w:r>
    </w:p>
    <w:p w:rsidR="007A049D" w:rsidRDefault="007A049D" w:rsidP="00782D49">
      <w:pPr>
        <w:rPr>
          <w:rtl/>
        </w:rPr>
      </w:pPr>
    </w:p>
    <w:p w:rsidR="007A049D" w:rsidRDefault="007A049D" w:rsidP="00782D49">
      <w:pPr>
        <w:pStyle w:val="af7"/>
        <w:keepNext/>
        <w:rPr>
          <w:rtl/>
        </w:rPr>
      </w:pPr>
      <w:bookmarkStart w:id="26805" w:name="ET_interruption_קריאות_113"/>
      <w:r w:rsidRPr="00DC2446">
        <w:rPr>
          <w:rStyle w:val="TagStyle"/>
          <w:rtl/>
        </w:rPr>
        <w:t xml:space="preserve"> &lt;&lt; קריאה &gt;&gt; </w:t>
      </w:r>
      <w:r>
        <w:rPr>
          <w:rtl/>
        </w:rPr>
        <w:t>קריאות:</w:t>
      </w:r>
      <w:r w:rsidRPr="00DC2446">
        <w:rPr>
          <w:rStyle w:val="TagStyle"/>
          <w:rtl/>
        </w:rPr>
        <w:t xml:space="preserve"> &lt;&lt; קריאה &gt;&gt;</w:t>
      </w:r>
      <w:r>
        <w:rPr>
          <w:rtl/>
        </w:rPr>
        <w:t xml:space="preserve">   </w:t>
      </w:r>
      <w:bookmarkEnd w:id="26805"/>
    </w:p>
    <w:p w:rsidR="007A049D" w:rsidRDefault="007A049D" w:rsidP="00ED71EC">
      <w:pPr>
        <w:rPr>
          <w:rtl/>
        </w:rPr>
      </w:pPr>
    </w:p>
    <w:p w:rsidR="007A049D" w:rsidRDefault="007A049D" w:rsidP="00782D49">
      <w:pPr>
        <w:rPr>
          <w:rtl/>
        </w:rPr>
      </w:pPr>
      <w:r>
        <w:rPr>
          <w:rFonts w:hint="cs"/>
          <w:rtl/>
        </w:rPr>
        <w:t>כל השמאלנים.</w:t>
      </w:r>
    </w:p>
    <w:p w:rsidR="007A049D" w:rsidRDefault="007A049D" w:rsidP="00782D49">
      <w:pPr>
        <w:rPr>
          <w:rtl/>
        </w:rPr>
      </w:pPr>
      <w:bookmarkStart w:id="26806" w:name="_ETM_Q48_564000"/>
      <w:bookmarkEnd w:id="26806"/>
    </w:p>
    <w:p w:rsidR="007A049D" w:rsidRDefault="007A049D" w:rsidP="00782D49">
      <w:pPr>
        <w:pStyle w:val="-"/>
        <w:keepNext/>
        <w:rPr>
          <w:rtl/>
        </w:rPr>
      </w:pPr>
      <w:bookmarkStart w:id="26807" w:name="ET_speakercontinue_6392_114"/>
      <w:r w:rsidRPr="00DC2446">
        <w:rPr>
          <w:rStyle w:val="TagStyle"/>
          <w:rtl/>
        </w:rPr>
        <w:t xml:space="preserve"> &lt;&lt; דובר_המשך &gt;&gt; </w:t>
      </w:r>
      <w:r>
        <w:rPr>
          <w:rtl/>
        </w:rPr>
        <w:t>שר המשפטים יריב לוין:</w:t>
      </w:r>
      <w:r w:rsidRPr="00DC2446">
        <w:rPr>
          <w:rStyle w:val="TagStyle"/>
          <w:rtl/>
        </w:rPr>
        <w:t xml:space="preserve"> &lt;&lt; דובר_המשך &gt;&gt;</w:t>
      </w:r>
      <w:r>
        <w:rPr>
          <w:rtl/>
        </w:rPr>
        <w:t xml:space="preserve">   </w:t>
      </w:r>
      <w:bookmarkEnd w:id="26807"/>
    </w:p>
    <w:p w:rsidR="007A049D" w:rsidRDefault="007A049D" w:rsidP="00ED71EC">
      <w:pPr>
        <w:rPr>
          <w:rtl/>
        </w:rPr>
      </w:pPr>
    </w:p>
    <w:p w:rsidR="007A049D" w:rsidRDefault="007A049D" w:rsidP="00782D49">
      <w:pPr>
        <w:rPr>
          <w:rtl/>
        </w:rPr>
      </w:pPr>
      <w:bookmarkStart w:id="26808" w:name="_ETM_Q48_565000"/>
      <w:bookmarkEnd w:id="26808"/>
      <w:r>
        <w:rPr>
          <w:rFonts w:hint="cs"/>
          <w:rtl/>
        </w:rPr>
        <w:t xml:space="preserve">והיה אבי ניסנקורן, נדמה לי שאפילו בני גנץ היה לפרק זמן קצר. </w:t>
      </w:r>
    </w:p>
    <w:p w:rsidR="007A049D" w:rsidRDefault="007A049D" w:rsidP="00782D49">
      <w:pPr>
        <w:rPr>
          <w:rtl/>
        </w:rPr>
      </w:pPr>
    </w:p>
    <w:p w:rsidR="007A049D" w:rsidRDefault="007A049D" w:rsidP="00782D49">
      <w:pPr>
        <w:pStyle w:val="af7"/>
        <w:keepNext/>
        <w:rPr>
          <w:rtl/>
        </w:rPr>
      </w:pPr>
      <w:bookmarkStart w:id="26809" w:name="ET_interruption_6127_115"/>
      <w:r w:rsidRPr="00DC2446">
        <w:rPr>
          <w:rStyle w:val="TagStyle"/>
          <w:rtl/>
        </w:rPr>
        <w:t xml:space="preserve"> &lt;&lt; קריאה &gt;&gt; </w:t>
      </w:r>
      <w:r>
        <w:rPr>
          <w:rtl/>
        </w:rPr>
        <w:t>ולדימיר בליאק (יש עתיד):</w:t>
      </w:r>
      <w:r w:rsidRPr="00DC2446">
        <w:rPr>
          <w:rStyle w:val="TagStyle"/>
          <w:rtl/>
        </w:rPr>
        <w:t xml:space="preserve"> &lt;&lt; קריאה &gt;&gt;</w:t>
      </w:r>
      <w:r>
        <w:rPr>
          <w:rtl/>
        </w:rPr>
        <w:t xml:space="preserve">   </w:t>
      </w:r>
      <w:bookmarkEnd w:id="26809"/>
    </w:p>
    <w:p w:rsidR="007A049D" w:rsidRDefault="007A049D" w:rsidP="00ED71EC">
      <w:pPr>
        <w:rPr>
          <w:rtl/>
        </w:rPr>
      </w:pPr>
    </w:p>
    <w:p w:rsidR="007A049D" w:rsidRDefault="007A049D" w:rsidP="00782D49">
      <w:pPr>
        <w:rPr>
          <w:rtl/>
        </w:rPr>
      </w:pPr>
      <w:bookmarkStart w:id="26810" w:name="_ETM_Q48_569000"/>
      <w:bookmarkEnd w:id="26810"/>
      <w:r>
        <w:rPr>
          <w:rFonts w:hint="cs"/>
          <w:rtl/>
        </w:rPr>
        <w:t xml:space="preserve">היה גם אקוניס. </w:t>
      </w:r>
    </w:p>
    <w:p w:rsidR="007A049D" w:rsidRDefault="007A049D" w:rsidP="00782D49">
      <w:pPr>
        <w:rPr>
          <w:rtl/>
        </w:rPr>
      </w:pPr>
      <w:bookmarkStart w:id="26811" w:name="_ETM_Q48_570000"/>
      <w:bookmarkEnd w:id="26811"/>
    </w:p>
    <w:p w:rsidR="007A049D" w:rsidRDefault="007A049D" w:rsidP="00782D49">
      <w:pPr>
        <w:pStyle w:val="-"/>
        <w:keepNext/>
        <w:rPr>
          <w:rtl/>
        </w:rPr>
      </w:pPr>
      <w:bookmarkStart w:id="26812" w:name="ET_speakercontinue_6392_116"/>
      <w:r w:rsidRPr="00DC2446">
        <w:rPr>
          <w:rStyle w:val="TagStyle"/>
          <w:rtl/>
        </w:rPr>
        <w:t xml:space="preserve"> &lt;&lt; דובר_המשך &gt;&gt; </w:t>
      </w:r>
      <w:r>
        <w:rPr>
          <w:rtl/>
        </w:rPr>
        <w:t>שר המשפטים יריב לוין:</w:t>
      </w:r>
      <w:r w:rsidRPr="00DC2446">
        <w:rPr>
          <w:rStyle w:val="TagStyle"/>
          <w:rtl/>
        </w:rPr>
        <w:t xml:space="preserve"> &lt;&lt; דובר_המשך &gt;&gt;</w:t>
      </w:r>
      <w:r>
        <w:rPr>
          <w:rtl/>
        </w:rPr>
        <w:t xml:space="preserve">   </w:t>
      </w:r>
      <w:bookmarkEnd w:id="26812"/>
    </w:p>
    <w:p w:rsidR="007A049D" w:rsidRDefault="007A049D" w:rsidP="00ED71EC">
      <w:pPr>
        <w:rPr>
          <w:rtl/>
        </w:rPr>
      </w:pPr>
    </w:p>
    <w:p w:rsidR="007A049D" w:rsidRDefault="007A049D" w:rsidP="00B31BAE">
      <w:pPr>
        <w:rPr>
          <w:rtl/>
        </w:rPr>
      </w:pPr>
      <w:bookmarkStart w:id="26813" w:name="_ETM_Q48_571000"/>
      <w:bookmarkEnd w:id="26813"/>
      <w:r>
        <w:rPr>
          <w:rFonts w:hint="cs"/>
          <w:rtl/>
        </w:rPr>
        <w:t xml:space="preserve">והיה גדעון סער, קודמי בתפקיד. כל אחד מהם </w:t>
      </w:r>
      <w:bookmarkStart w:id="26814" w:name="_ETM_Q48_578000"/>
      <w:bookmarkEnd w:id="26814"/>
      <w:r>
        <w:rPr>
          <w:rFonts w:hint="cs"/>
          <w:rtl/>
        </w:rPr>
        <w:t>בא מכיוון אחר ועם תפיסת עולם אחרת ועם עמדה שונה</w:t>
      </w:r>
      <w:r w:rsidR="00B31BAE">
        <w:rPr>
          <w:rFonts w:hint="cs"/>
          <w:rtl/>
        </w:rPr>
        <w:t>.</w:t>
      </w:r>
      <w:r>
        <w:rPr>
          <w:rFonts w:hint="cs"/>
          <w:rtl/>
        </w:rPr>
        <w:t xml:space="preserve"> </w:t>
      </w:r>
    </w:p>
    <w:p w:rsidR="007A049D" w:rsidRDefault="007A049D" w:rsidP="00782D49">
      <w:pPr>
        <w:rPr>
          <w:rtl/>
        </w:rPr>
      </w:pPr>
    </w:p>
    <w:p w:rsidR="007A049D" w:rsidRDefault="007A049D" w:rsidP="00782D49">
      <w:pPr>
        <w:pStyle w:val="af7"/>
        <w:keepNext/>
        <w:rPr>
          <w:rtl/>
        </w:rPr>
      </w:pPr>
      <w:bookmarkStart w:id="26815" w:name="ET_interruption_6361_117"/>
      <w:r w:rsidRPr="00DC2446">
        <w:rPr>
          <w:rStyle w:val="TagStyle"/>
          <w:rtl/>
        </w:rPr>
        <w:t xml:space="preserve"> &lt;&lt; קריאה &gt;&gt; </w:t>
      </w:r>
      <w:r>
        <w:rPr>
          <w:rtl/>
        </w:rPr>
        <w:t>נאור שירי (יש עתיד):</w:t>
      </w:r>
      <w:r w:rsidRPr="00DC2446">
        <w:rPr>
          <w:rStyle w:val="TagStyle"/>
          <w:rtl/>
        </w:rPr>
        <w:t xml:space="preserve"> &lt;&lt; קריאה &gt;&gt;</w:t>
      </w:r>
      <w:r>
        <w:rPr>
          <w:rtl/>
        </w:rPr>
        <w:t xml:space="preserve">   </w:t>
      </w:r>
      <w:bookmarkEnd w:id="26815"/>
    </w:p>
    <w:p w:rsidR="007A049D" w:rsidRDefault="007A049D" w:rsidP="00ED71EC">
      <w:pPr>
        <w:rPr>
          <w:rtl/>
        </w:rPr>
      </w:pPr>
    </w:p>
    <w:p w:rsidR="007A049D" w:rsidRDefault="007A049D" w:rsidP="00782D49">
      <w:pPr>
        <w:rPr>
          <w:rtl/>
        </w:rPr>
      </w:pPr>
      <w:r>
        <w:rPr>
          <w:rFonts w:hint="cs"/>
          <w:rtl/>
        </w:rPr>
        <w:t xml:space="preserve">אוחנה </w:t>
      </w:r>
      <w:r w:rsidR="00ED71EC">
        <w:rPr>
          <w:rFonts w:hint="cs"/>
          <w:rtl/>
        </w:rPr>
        <w:t>– – –</w:t>
      </w:r>
    </w:p>
    <w:p w:rsidR="007A049D" w:rsidRDefault="007A049D" w:rsidP="00782D49">
      <w:pPr>
        <w:rPr>
          <w:rtl/>
        </w:rPr>
      </w:pPr>
    </w:p>
    <w:p w:rsidR="007A049D" w:rsidRDefault="007A049D" w:rsidP="00782D49">
      <w:pPr>
        <w:pStyle w:val="-"/>
        <w:keepNext/>
        <w:rPr>
          <w:rtl/>
        </w:rPr>
      </w:pPr>
      <w:bookmarkStart w:id="26816" w:name="ET_speakercontinue_6392_118"/>
      <w:r w:rsidRPr="00DC2446">
        <w:rPr>
          <w:rStyle w:val="TagStyle"/>
          <w:rtl/>
        </w:rPr>
        <w:t xml:space="preserve"> &lt;&lt; דובר_המשך &gt;&gt; </w:t>
      </w:r>
      <w:r>
        <w:rPr>
          <w:rtl/>
        </w:rPr>
        <w:t>שר המשפטים יריב לוין:</w:t>
      </w:r>
      <w:r w:rsidRPr="00DC2446">
        <w:rPr>
          <w:rStyle w:val="TagStyle"/>
          <w:rtl/>
        </w:rPr>
        <w:t xml:space="preserve"> &lt;&lt; דובר_המשך &gt;&gt;</w:t>
      </w:r>
      <w:r>
        <w:rPr>
          <w:rtl/>
        </w:rPr>
        <w:t xml:space="preserve">   </w:t>
      </w:r>
      <w:bookmarkEnd w:id="26816"/>
    </w:p>
    <w:p w:rsidR="007A049D" w:rsidRDefault="007A049D" w:rsidP="00ED71EC">
      <w:pPr>
        <w:rPr>
          <w:rtl/>
        </w:rPr>
      </w:pPr>
    </w:p>
    <w:p w:rsidR="007A049D" w:rsidRDefault="007A049D" w:rsidP="00782D49">
      <w:pPr>
        <w:rPr>
          <w:rtl/>
        </w:rPr>
      </w:pPr>
      <w:bookmarkStart w:id="26817" w:name="_ETM_Q48_582000"/>
      <w:bookmarkEnd w:id="26817"/>
      <w:r>
        <w:rPr>
          <w:rFonts w:hint="cs"/>
          <w:rtl/>
        </w:rPr>
        <w:t xml:space="preserve">לו מה שאני מבקש לעשות היום היה מיושם לפני עשר שנים, כל אחד </w:t>
      </w:r>
      <w:bookmarkStart w:id="26818" w:name="_ETM_Q48_584000"/>
      <w:bookmarkEnd w:id="26818"/>
      <w:r>
        <w:rPr>
          <w:rFonts w:hint="cs"/>
          <w:rtl/>
        </w:rPr>
        <w:t>מהם היה מביא את החלק שלו לתוך העניין, ואני חושב שהיינו מקבלים בית משפט ומערכת משפט מגוונים, פלורליסטי</w:t>
      </w:r>
      <w:r w:rsidR="00B31BAE">
        <w:rPr>
          <w:rFonts w:hint="cs"/>
          <w:rtl/>
        </w:rPr>
        <w:t>י</w:t>
      </w:r>
      <w:r>
        <w:rPr>
          <w:rFonts w:hint="cs"/>
          <w:rtl/>
        </w:rPr>
        <w:t xml:space="preserve">ם, </w:t>
      </w:r>
      <w:bookmarkStart w:id="26819" w:name="_ETM_Q48_602000"/>
      <w:bookmarkEnd w:id="26819"/>
      <w:r>
        <w:rPr>
          <w:rFonts w:hint="cs"/>
          <w:rtl/>
        </w:rPr>
        <w:t xml:space="preserve">עם ביטוי לכולם </w:t>
      </w:r>
      <w:r w:rsidR="00ED71EC">
        <w:rPr>
          <w:rFonts w:hint="cs"/>
          <w:rtl/>
        </w:rPr>
        <w:t>– –</w:t>
      </w:r>
    </w:p>
    <w:p w:rsidR="007A049D" w:rsidRDefault="007A049D" w:rsidP="00782D49">
      <w:pPr>
        <w:rPr>
          <w:rtl/>
        </w:rPr>
      </w:pPr>
    </w:p>
    <w:p w:rsidR="007A049D" w:rsidRDefault="007A049D" w:rsidP="00782D49">
      <w:pPr>
        <w:pStyle w:val="af7"/>
        <w:keepNext/>
        <w:rPr>
          <w:rtl/>
        </w:rPr>
      </w:pPr>
      <w:bookmarkStart w:id="26820" w:name="ET_interruption_5300_119"/>
      <w:r w:rsidRPr="00DC2446">
        <w:rPr>
          <w:rStyle w:val="TagStyle"/>
          <w:rtl/>
        </w:rPr>
        <w:t xml:space="preserve"> &lt;&lt; קריאה &gt;&gt; </w:t>
      </w:r>
      <w:r>
        <w:rPr>
          <w:rtl/>
        </w:rPr>
        <w:t>מירב בן ארי (יש עתיד):</w:t>
      </w:r>
      <w:r w:rsidRPr="00DC2446">
        <w:rPr>
          <w:rStyle w:val="TagStyle"/>
          <w:rtl/>
        </w:rPr>
        <w:t xml:space="preserve"> &lt;&lt; קריאה &gt;&gt;</w:t>
      </w:r>
      <w:r>
        <w:rPr>
          <w:rtl/>
        </w:rPr>
        <w:t xml:space="preserve">   </w:t>
      </w:r>
      <w:bookmarkEnd w:id="26820"/>
    </w:p>
    <w:p w:rsidR="007A049D" w:rsidRDefault="007A049D" w:rsidP="00ED71EC">
      <w:pPr>
        <w:rPr>
          <w:rtl/>
        </w:rPr>
      </w:pPr>
    </w:p>
    <w:p w:rsidR="007A049D" w:rsidRDefault="007A049D" w:rsidP="00782D49">
      <w:pPr>
        <w:rPr>
          <w:rtl/>
        </w:rPr>
      </w:pPr>
      <w:bookmarkStart w:id="26821" w:name="_ETM_Q48_601000"/>
      <w:bookmarkEnd w:id="26821"/>
      <w:r>
        <w:rPr>
          <w:rFonts w:hint="cs"/>
          <w:rtl/>
        </w:rPr>
        <w:t>מי עצר אותך?</w:t>
      </w:r>
    </w:p>
    <w:p w:rsidR="007A049D" w:rsidRDefault="007A049D" w:rsidP="00782D49">
      <w:pPr>
        <w:rPr>
          <w:rtl/>
        </w:rPr>
      </w:pPr>
    </w:p>
    <w:p w:rsidR="007A049D" w:rsidRDefault="007A049D" w:rsidP="00782D49">
      <w:pPr>
        <w:pStyle w:val="-"/>
        <w:keepNext/>
        <w:rPr>
          <w:rtl/>
        </w:rPr>
      </w:pPr>
      <w:bookmarkStart w:id="26822" w:name="ET_speakercontinue_6392_120"/>
      <w:r w:rsidRPr="00DC2446">
        <w:rPr>
          <w:rStyle w:val="TagStyle"/>
          <w:rtl/>
        </w:rPr>
        <w:t xml:space="preserve"> &lt;&lt; דובר_המשך &gt;&gt; </w:t>
      </w:r>
      <w:r>
        <w:rPr>
          <w:rtl/>
        </w:rPr>
        <w:t>שר המשפטים יריב לוין:</w:t>
      </w:r>
      <w:r w:rsidRPr="00DC2446">
        <w:rPr>
          <w:rStyle w:val="TagStyle"/>
          <w:rtl/>
        </w:rPr>
        <w:t xml:space="preserve"> &lt;&lt; דובר_המשך &gt;&gt;</w:t>
      </w:r>
      <w:r>
        <w:rPr>
          <w:rtl/>
        </w:rPr>
        <w:t xml:space="preserve">   </w:t>
      </w:r>
      <w:bookmarkEnd w:id="26822"/>
    </w:p>
    <w:p w:rsidR="007A049D" w:rsidRDefault="007A049D" w:rsidP="00ED71EC">
      <w:pPr>
        <w:rPr>
          <w:rtl/>
        </w:rPr>
      </w:pPr>
    </w:p>
    <w:p w:rsidR="007A049D" w:rsidRDefault="00ED71EC" w:rsidP="00782D49">
      <w:pPr>
        <w:rPr>
          <w:rtl/>
        </w:rPr>
      </w:pPr>
      <w:bookmarkStart w:id="26823" w:name="_ETM_Q48_598000"/>
      <w:bookmarkEnd w:id="26823"/>
      <w:r>
        <w:rPr>
          <w:rFonts w:hint="cs"/>
          <w:rtl/>
        </w:rPr>
        <w:t>– –</w:t>
      </w:r>
      <w:r w:rsidR="007A049D">
        <w:rPr>
          <w:rFonts w:hint="cs"/>
          <w:rtl/>
        </w:rPr>
        <w:t xml:space="preserve"> בלי רוב לצד כזה או אחר.</w:t>
      </w:r>
    </w:p>
    <w:p w:rsidR="007A049D" w:rsidRDefault="007A049D" w:rsidP="00782D49">
      <w:pPr>
        <w:rPr>
          <w:rtl/>
        </w:rPr>
      </w:pPr>
    </w:p>
    <w:p w:rsidR="007A049D" w:rsidRDefault="007A049D" w:rsidP="00782D49">
      <w:pPr>
        <w:pStyle w:val="af7"/>
        <w:keepNext/>
        <w:rPr>
          <w:rtl/>
        </w:rPr>
      </w:pPr>
      <w:bookmarkStart w:id="26824" w:name="ET_interruption_5809_123"/>
      <w:r w:rsidRPr="00DC2446">
        <w:rPr>
          <w:rStyle w:val="TagStyle"/>
          <w:rtl/>
        </w:rPr>
        <w:t xml:space="preserve"> &lt;&lt; קריאה &gt;&gt; </w:t>
      </w:r>
      <w:r>
        <w:rPr>
          <w:rtl/>
        </w:rPr>
        <w:t>מיכל שיר סגמן (יש עתיד):</w:t>
      </w:r>
      <w:r w:rsidRPr="00DC2446">
        <w:rPr>
          <w:rStyle w:val="TagStyle"/>
          <w:rtl/>
        </w:rPr>
        <w:t xml:space="preserve"> &lt;&lt; קריאה &gt;&gt;</w:t>
      </w:r>
      <w:r>
        <w:rPr>
          <w:rtl/>
        </w:rPr>
        <w:t xml:space="preserve">   </w:t>
      </w:r>
      <w:bookmarkEnd w:id="26824"/>
    </w:p>
    <w:p w:rsidR="007A049D" w:rsidRDefault="007A049D" w:rsidP="00ED71EC">
      <w:pPr>
        <w:rPr>
          <w:rtl/>
        </w:rPr>
      </w:pPr>
    </w:p>
    <w:p w:rsidR="007A049D" w:rsidRDefault="007A049D" w:rsidP="00782D49">
      <w:pPr>
        <w:rPr>
          <w:rtl/>
        </w:rPr>
      </w:pPr>
      <w:r>
        <w:rPr>
          <w:rFonts w:hint="cs"/>
          <w:rtl/>
        </w:rPr>
        <w:t>נתניהו עצר אותו.</w:t>
      </w:r>
    </w:p>
    <w:p w:rsidR="007A049D" w:rsidRDefault="007A049D" w:rsidP="00782D49">
      <w:pPr>
        <w:rPr>
          <w:rtl/>
        </w:rPr>
      </w:pPr>
    </w:p>
    <w:p w:rsidR="007A049D" w:rsidRDefault="007A049D" w:rsidP="00782D49">
      <w:pPr>
        <w:pStyle w:val="-"/>
        <w:keepNext/>
        <w:rPr>
          <w:rtl/>
        </w:rPr>
      </w:pPr>
      <w:bookmarkStart w:id="26825" w:name="ET_speakercontinue_6392_124"/>
      <w:r w:rsidRPr="00DC2446">
        <w:rPr>
          <w:rStyle w:val="TagStyle"/>
          <w:rtl/>
        </w:rPr>
        <w:t xml:space="preserve"> &lt;&lt; דובר_המשך &gt;&gt; </w:t>
      </w:r>
      <w:r>
        <w:rPr>
          <w:rtl/>
        </w:rPr>
        <w:t>שר המשפטים יריב לוין:</w:t>
      </w:r>
      <w:r w:rsidRPr="00DC2446">
        <w:rPr>
          <w:rStyle w:val="TagStyle"/>
          <w:rtl/>
        </w:rPr>
        <w:t xml:space="preserve"> &lt;&lt; דובר_המשך &gt;&gt;</w:t>
      </w:r>
      <w:r>
        <w:rPr>
          <w:rtl/>
        </w:rPr>
        <w:t xml:space="preserve">   </w:t>
      </w:r>
      <w:bookmarkEnd w:id="26825"/>
    </w:p>
    <w:p w:rsidR="007A049D" w:rsidRDefault="007A049D" w:rsidP="00ED71EC">
      <w:pPr>
        <w:rPr>
          <w:rtl/>
        </w:rPr>
      </w:pPr>
    </w:p>
    <w:p w:rsidR="007A049D" w:rsidRDefault="007A049D" w:rsidP="00B31BAE">
      <w:pPr>
        <w:rPr>
          <w:rtl/>
        </w:rPr>
      </w:pPr>
      <w:bookmarkStart w:id="26826" w:name="_ETM_Q48_604000"/>
      <w:bookmarkEnd w:id="26826"/>
      <w:r>
        <w:rPr>
          <w:rFonts w:hint="cs"/>
          <w:rtl/>
        </w:rPr>
        <w:t xml:space="preserve">היינו משיגים בית משפט </w:t>
      </w:r>
      <w:r w:rsidR="00B31BAE">
        <w:rPr>
          <w:rFonts w:hint="cs"/>
          <w:rtl/>
        </w:rPr>
        <w:t xml:space="preserve">שהיה בו אמון ציבורי עצום. </w:t>
      </w:r>
    </w:p>
    <w:p w:rsidR="007A049D" w:rsidRDefault="007A049D" w:rsidP="00782D49">
      <w:pPr>
        <w:rPr>
          <w:rtl/>
        </w:rPr>
      </w:pPr>
      <w:bookmarkStart w:id="26827" w:name="_ETM_Q48_610000"/>
      <w:bookmarkEnd w:id="26827"/>
    </w:p>
    <w:p w:rsidR="007A049D" w:rsidRDefault="007A049D" w:rsidP="00782D49">
      <w:pPr>
        <w:pStyle w:val="af7"/>
        <w:keepNext/>
        <w:rPr>
          <w:rtl/>
        </w:rPr>
      </w:pPr>
      <w:bookmarkStart w:id="26828" w:name="ET_interruption_קריאות_126"/>
      <w:r w:rsidRPr="00260A20">
        <w:rPr>
          <w:rStyle w:val="TagStyle"/>
          <w:rtl/>
        </w:rPr>
        <w:t xml:space="preserve"> &lt;&lt; קריאה &gt;&gt; </w:t>
      </w:r>
      <w:r>
        <w:rPr>
          <w:rtl/>
        </w:rPr>
        <w:t>קריאות:</w:t>
      </w:r>
      <w:r w:rsidRPr="00260A20">
        <w:rPr>
          <w:rStyle w:val="TagStyle"/>
          <w:rtl/>
        </w:rPr>
        <w:t xml:space="preserve"> &lt;&lt; קריאה &gt;&gt;</w:t>
      </w:r>
      <w:r>
        <w:rPr>
          <w:rtl/>
        </w:rPr>
        <w:t xml:space="preserve">   </w:t>
      </w:r>
      <w:bookmarkEnd w:id="26828"/>
    </w:p>
    <w:p w:rsidR="007A049D" w:rsidRDefault="007A049D" w:rsidP="00ED71EC">
      <w:pPr>
        <w:rPr>
          <w:rtl/>
        </w:rPr>
      </w:pPr>
    </w:p>
    <w:p w:rsidR="007A049D" w:rsidRDefault="00ED71EC" w:rsidP="00782D49">
      <w:pPr>
        <w:rPr>
          <w:rtl/>
        </w:rPr>
      </w:pPr>
      <w:r>
        <w:rPr>
          <w:rFonts w:hint="cs"/>
          <w:rtl/>
        </w:rPr>
        <w:t>– – –</w:t>
      </w:r>
    </w:p>
    <w:p w:rsidR="007A049D" w:rsidRDefault="007A049D" w:rsidP="00782D49">
      <w:pPr>
        <w:rPr>
          <w:rtl/>
        </w:rPr>
      </w:pPr>
    </w:p>
    <w:p w:rsidR="007A049D" w:rsidRDefault="007A049D" w:rsidP="00782D49">
      <w:pPr>
        <w:pStyle w:val="-"/>
        <w:keepNext/>
        <w:rPr>
          <w:rtl/>
        </w:rPr>
      </w:pPr>
      <w:bookmarkStart w:id="26829" w:name="ET_speakercontinue_6392_129"/>
      <w:r w:rsidRPr="00260A20">
        <w:rPr>
          <w:rStyle w:val="TagStyle"/>
          <w:rtl/>
        </w:rPr>
        <w:t xml:space="preserve"> &lt;&lt; דובר_המשך &gt;&gt; </w:t>
      </w:r>
      <w:r>
        <w:rPr>
          <w:rtl/>
        </w:rPr>
        <w:t>שר המשפטים יריב לוין:</w:t>
      </w:r>
      <w:r w:rsidRPr="00260A20">
        <w:rPr>
          <w:rStyle w:val="TagStyle"/>
          <w:rtl/>
        </w:rPr>
        <w:t xml:space="preserve"> &lt;&lt; דובר_המשך &gt;&gt;</w:t>
      </w:r>
      <w:r>
        <w:rPr>
          <w:rtl/>
        </w:rPr>
        <w:t xml:space="preserve">   </w:t>
      </w:r>
      <w:bookmarkEnd w:id="26829"/>
    </w:p>
    <w:p w:rsidR="007A049D" w:rsidRDefault="007A049D" w:rsidP="00ED71EC">
      <w:pPr>
        <w:rPr>
          <w:rtl/>
        </w:rPr>
      </w:pPr>
    </w:p>
    <w:p w:rsidR="007A049D" w:rsidRDefault="007A049D" w:rsidP="00782D49">
      <w:pPr>
        <w:rPr>
          <w:rtl/>
        </w:rPr>
      </w:pPr>
      <w:bookmarkStart w:id="26830" w:name="_ETM_Q48_612000"/>
      <w:bookmarkEnd w:id="26830"/>
      <w:r>
        <w:rPr>
          <w:rFonts w:hint="cs"/>
          <w:rtl/>
        </w:rPr>
        <w:t xml:space="preserve">לא כמו המצב הנוכחי. </w:t>
      </w:r>
    </w:p>
    <w:p w:rsidR="007A049D" w:rsidRDefault="007A049D" w:rsidP="00782D49">
      <w:pPr>
        <w:rPr>
          <w:rtl/>
        </w:rPr>
      </w:pPr>
    </w:p>
    <w:p w:rsidR="007A049D" w:rsidRDefault="007A049D" w:rsidP="00782D49">
      <w:pPr>
        <w:pStyle w:val="af7"/>
        <w:keepNext/>
        <w:rPr>
          <w:rtl/>
        </w:rPr>
      </w:pPr>
      <w:bookmarkStart w:id="26831" w:name="ET_interruption_5787_130"/>
      <w:r w:rsidRPr="00260A20">
        <w:rPr>
          <w:rStyle w:val="TagStyle"/>
          <w:rtl/>
        </w:rPr>
        <w:t xml:space="preserve"> &lt;&lt; קריאה &gt;&gt; </w:t>
      </w:r>
      <w:r>
        <w:rPr>
          <w:rtl/>
        </w:rPr>
        <w:t>יוראי להב הרצנו (יש עתיד):</w:t>
      </w:r>
      <w:r w:rsidRPr="00260A20">
        <w:rPr>
          <w:rStyle w:val="TagStyle"/>
          <w:rtl/>
        </w:rPr>
        <w:t xml:space="preserve"> &lt;&lt; קריאה &gt;&gt;</w:t>
      </w:r>
      <w:r>
        <w:rPr>
          <w:rtl/>
        </w:rPr>
        <w:t xml:space="preserve">   </w:t>
      </w:r>
      <w:bookmarkEnd w:id="26831"/>
    </w:p>
    <w:p w:rsidR="007A049D" w:rsidRDefault="007A049D" w:rsidP="00ED71EC">
      <w:pPr>
        <w:rPr>
          <w:rtl/>
        </w:rPr>
      </w:pPr>
    </w:p>
    <w:p w:rsidR="007A049D" w:rsidRDefault="00B31BAE" w:rsidP="00782D49">
      <w:pPr>
        <w:rPr>
          <w:rtl/>
        </w:rPr>
      </w:pPr>
      <w:r>
        <w:rPr>
          <w:rFonts w:hint="cs"/>
          <w:rtl/>
        </w:rPr>
        <w:t xml:space="preserve">מי עצר אותך? </w:t>
      </w:r>
      <w:r w:rsidR="007A049D">
        <w:rPr>
          <w:rFonts w:hint="cs"/>
          <w:rtl/>
        </w:rPr>
        <w:t>מי עצר אותך?</w:t>
      </w:r>
    </w:p>
    <w:p w:rsidR="007A049D" w:rsidRDefault="007A049D" w:rsidP="00782D49">
      <w:pPr>
        <w:rPr>
          <w:rtl/>
        </w:rPr>
      </w:pPr>
    </w:p>
    <w:p w:rsidR="007A049D" w:rsidRDefault="007A049D" w:rsidP="00782D49">
      <w:pPr>
        <w:pStyle w:val="-"/>
        <w:keepNext/>
        <w:rPr>
          <w:rtl/>
        </w:rPr>
      </w:pPr>
      <w:bookmarkStart w:id="26832" w:name="ET_speakercontinue_6392_131"/>
      <w:r w:rsidRPr="00260A20">
        <w:rPr>
          <w:rStyle w:val="TagStyle"/>
          <w:rtl/>
        </w:rPr>
        <w:t xml:space="preserve"> &lt;&lt; דובר_המשך &gt;&gt; </w:t>
      </w:r>
      <w:r>
        <w:rPr>
          <w:rtl/>
        </w:rPr>
        <w:t>שר המשפטים יריב לוין:</w:t>
      </w:r>
      <w:r w:rsidRPr="00260A20">
        <w:rPr>
          <w:rStyle w:val="TagStyle"/>
          <w:rtl/>
        </w:rPr>
        <w:t xml:space="preserve"> &lt;&lt; דובר_המשך &gt;&gt;</w:t>
      </w:r>
      <w:r>
        <w:rPr>
          <w:rtl/>
        </w:rPr>
        <w:t xml:space="preserve">   </w:t>
      </w:r>
      <w:bookmarkEnd w:id="26832"/>
    </w:p>
    <w:p w:rsidR="007A049D" w:rsidRDefault="007A049D" w:rsidP="00ED71EC">
      <w:pPr>
        <w:rPr>
          <w:rtl/>
        </w:rPr>
      </w:pPr>
    </w:p>
    <w:p w:rsidR="007A049D" w:rsidRDefault="007A049D" w:rsidP="00782D49">
      <w:pPr>
        <w:rPr>
          <w:rtl/>
        </w:rPr>
      </w:pPr>
      <w:bookmarkStart w:id="26833" w:name="_ETM_Q48_615000"/>
      <w:bookmarkEnd w:id="26833"/>
      <w:r>
        <w:rPr>
          <w:rFonts w:hint="cs"/>
          <w:rtl/>
        </w:rPr>
        <w:t xml:space="preserve">אף אחד לא עוצר אותי עכשיו </w:t>
      </w:r>
      <w:r w:rsidR="00ED71EC">
        <w:rPr>
          <w:rFonts w:hint="cs"/>
          <w:rtl/>
        </w:rPr>
        <w:t>– –</w:t>
      </w:r>
    </w:p>
    <w:p w:rsidR="007A049D" w:rsidRDefault="007A049D" w:rsidP="00782D49">
      <w:pPr>
        <w:rPr>
          <w:rtl/>
        </w:rPr>
      </w:pPr>
    </w:p>
    <w:p w:rsidR="007A049D" w:rsidRDefault="007A049D" w:rsidP="00782D49">
      <w:pPr>
        <w:pStyle w:val="af7"/>
        <w:keepNext/>
        <w:rPr>
          <w:rtl/>
        </w:rPr>
      </w:pPr>
      <w:bookmarkStart w:id="26834" w:name="ET_interruption_5787_132"/>
      <w:r w:rsidRPr="00260A20">
        <w:rPr>
          <w:rStyle w:val="TagStyle"/>
          <w:rtl/>
        </w:rPr>
        <w:t xml:space="preserve"> &lt;&lt; קריאה &gt;&gt; </w:t>
      </w:r>
      <w:r>
        <w:rPr>
          <w:rtl/>
        </w:rPr>
        <w:t>יוראי להב הרצנו (יש עתיד):</w:t>
      </w:r>
      <w:r w:rsidRPr="00260A20">
        <w:rPr>
          <w:rStyle w:val="TagStyle"/>
          <w:rtl/>
        </w:rPr>
        <w:t xml:space="preserve"> &lt;&lt; קריאה &gt;&gt;</w:t>
      </w:r>
      <w:r>
        <w:rPr>
          <w:rtl/>
        </w:rPr>
        <w:t xml:space="preserve">   </w:t>
      </w:r>
      <w:bookmarkEnd w:id="26834"/>
    </w:p>
    <w:p w:rsidR="007A049D" w:rsidRDefault="007A049D" w:rsidP="00ED71EC">
      <w:pPr>
        <w:rPr>
          <w:rtl/>
        </w:rPr>
      </w:pPr>
    </w:p>
    <w:p w:rsidR="007A049D" w:rsidRDefault="007A049D" w:rsidP="00782D49">
      <w:pPr>
        <w:rPr>
          <w:rtl/>
        </w:rPr>
      </w:pPr>
      <w:r>
        <w:rPr>
          <w:rFonts w:hint="cs"/>
          <w:rtl/>
        </w:rPr>
        <w:t xml:space="preserve">מי עצר </w:t>
      </w:r>
      <w:bookmarkStart w:id="26835" w:name="_ETM_Q48_616000"/>
      <w:bookmarkEnd w:id="26835"/>
      <w:r>
        <w:rPr>
          <w:rFonts w:hint="cs"/>
          <w:rtl/>
        </w:rPr>
        <w:t>אותך 14 שנה?</w:t>
      </w:r>
    </w:p>
    <w:p w:rsidR="007A049D" w:rsidRDefault="007A049D" w:rsidP="00782D49">
      <w:pPr>
        <w:rPr>
          <w:rtl/>
        </w:rPr>
      </w:pPr>
    </w:p>
    <w:p w:rsidR="007A049D" w:rsidRDefault="007A049D" w:rsidP="00782D49">
      <w:pPr>
        <w:pStyle w:val="-"/>
        <w:keepNext/>
        <w:rPr>
          <w:rtl/>
        </w:rPr>
      </w:pPr>
      <w:bookmarkStart w:id="26836" w:name="ET_speakercontinue_6392_133"/>
      <w:r w:rsidRPr="00260A20">
        <w:rPr>
          <w:rStyle w:val="TagStyle"/>
          <w:rtl/>
        </w:rPr>
        <w:t xml:space="preserve"> &lt;&lt; דובר_המשך &gt;&gt; </w:t>
      </w:r>
      <w:r>
        <w:rPr>
          <w:rtl/>
        </w:rPr>
        <w:t>שר המשפטים יריב לוין:</w:t>
      </w:r>
      <w:r w:rsidRPr="00260A20">
        <w:rPr>
          <w:rStyle w:val="TagStyle"/>
          <w:rtl/>
        </w:rPr>
        <w:t xml:space="preserve"> &lt;&lt; דובר_המשך &gt;&gt;</w:t>
      </w:r>
      <w:r>
        <w:rPr>
          <w:rtl/>
        </w:rPr>
        <w:t xml:space="preserve">   </w:t>
      </w:r>
      <w:bookmarkEnd w:id="26836"/>
    </w:p>
    <w:p w:rsidR="007A049D" w:rsidRDefault="007A049D" w:rsidP="00ED71EC">
      <w:pPr>
        <w:rPr>
          <w:rtl/>
        </w:rPr>
      </w:pPr>
    </w:p>
    <w:p w:rsidR="007A049D" w:rsidRDefault="00ED71EC" w:rsidP="00782D49">
      <w:pPr>
        <w:rPr>
          <w:rtl/>
        </w:rPr>
      </w:pPr>
      <w:bookmarkStart w:id="26837" w:name="_ETM_Q48_617000"/>
      <w:bookmarkEnd w:id="26837"/>
      <w:r>
        <w:rPr>
          <w:rFonts w:hint="cs"/>
          <w:rtl/>
        </w:rPr>
        <w:t>– –</w:t>
      </w:r>
      <w:r w:rsidR="007A049D">
        <w:rPr>
          <w:rFonts w:hint="cs"/>
          <w:rtl/>
        </w:rPr>
        <w:t xml:space="preserve"> ואני מציע לכם להצטרף אליי</w:t>
      </w:r>
      <w:bookmarkStart w:id="26838" w:name="_ETM_Q48_620000"/>
      <w:bookmarkEnd w:id="26838"/>
      <w:r w:rsidR="00B31BAE">
        <w:rPr>
          <w:rFonts w:hint="cs"/>
          <w:rtl/>
        </w:rPr>
        <w:t>,</w:t>
      </w:r>
      <w:r w:rsidR="007A049D">
        <w:rPr>
          <w:rFonts w:hint="cs"/>
          <w:rtl/>
        </w:rPr>
        <w:t xml:space="preserve"> כדי שנגיע לזה. ואני אגיד לכם עוד דבר, וגם הוא חשוב מאוד. </w:t>
      </w:r>
    </w:p>
    <w:p w:rsidR="007A049D" w:rsidRDefault="007A049D" w:rsidP="00782D49">
      <w:pPr>
        <w:rPr>
          <w:rtl/>
        </w:rPr>
      </w:pPr>
    </w:p>
    <w:p w:rsidR="007A049D" w:rsidRDefault="007A049D" w:rsidP="00782D49">
      <w:pPr>
        <w:pStyle w:val="af7"/>
        <w:keepNext/>
        <w:rPr>
          <w:rtl/>
        </w:rPr>
      </w:pPr>
      <w:bookmarkStart w:id="26839" w:name="ET_interruption_5300_143"/>
      <w:r w:rsidRPr="0046112D">
        <w:rPr>
          <w:rStyle w:val="TagStyle"/>
          <w:rtl/>
        </w:rPr>
        <w:t xml:space="preserve"> &lt;&lt; קריאה &gt;&gt; </w:t>
      </w:r>
      <w:r>
        <w:rPr>
          <w:rtl/>
        </w:rPr>
        <w:t>מירב בן ארי (יש עתיד):</w:t>
      </w:r>
      <w:r w:rsidRPr="0046112D">
        <w:rPr>
          <w:rStyle w:val="TagStyle"/>
          <w:rtl/>
        </w:rPr>
        <w:t xml:space="preserve"> &lt;&lt; קריאה &gt;&gt;</w:t>
      </w:r>
      <w:r>
        <w:rPr>
          <w:rtl/>
        </w:rPr>
        <w:t xml:space="preserve">   </w:t>
      </w:r>
      <w:bookmarkEnd w:id="26839"/>
    </w:p>
    <w:p w:rsidR="007A049D" w:rsidRDefault="007A049D" w:rsidP="00ED71EC">
      <w:pPr>
        <w:rPr>
          <w:rtl/>
        </w:rPr>
      </w:pPr>
    </w:p>
    <w:p w:rsidR="007A049D" w:rsidRDefault="007A049D" w:rsidP="00782D49">
      <w:pPr>
        <w:rPr>
          <w:rtl/>
        </w:rPr>
      </w:pPr>
      <w:r>
        <w:rPr>
          <w:rFonts w:hint="cs"/>
          <w:rtl/>
        </w:rPr>
        <w:t>מה הדבר הזה?</w:t>
      </w:r>
    </w:p>
    <w:p w:rsidR="007A049D" w:rsidRDefault="007A049D" w:rsidP="00782D49">
      <w:pPr>
        <w:rPr>
          <w:rtl/>
        </w:rPr>
      </w:pPr>
    </w:p>
    <w:p w:rsidR="007A049D" w:rsidRDefault="007A049D" w:rsidP="00782D49">
      <w:pPr>
        <w:pStyle w:val="-"/>
        <w:keepNext/>
        <w:rPr>
          <w:rtl/>
        </w:rPr>
      </w:pPr>
      <w:bookmarkStart w:id="26840" w:name="ET_speakercontinue_6392_144"/>
      <w:r w:rsidRPr="0046112D">
        <w:rPr>
          <w:rStyle w:val="TagStyle"/>
          <w:rtl/>
        </w:rPr>
        <w:t xml:space="preserve"> &lt;&lt; דובר_המשך &gt;&gt; </w:t>
      </w:r>
      <w:r>
        <w:rPr>
          <w:rtl/>
        </w:rPr>
        <w:t>שר המשפטים יריב לוין:</w:t>
      </w:r>
      <w:r w:rsidRPr="0046112D">
        <w:rPr>
          <w:rStyle w:val="TagStyle"/>
          <w:rtl/>
        </w:rPr>
        <w:t xml:space="preserve"> &lt;&lt; דובר_המשך &gt;&gt;</w:t>
      </w:r>
      <w:r>
        <w:rPr>
          <w:rtl/>
        </w:rPr>
        <w:t xml:space="preserve">   </w:t>
      </w:r>
      <w:bookmarkEnd w:id="26840"/>
    </w:p>
    <w:p w:rsidR="007A049D" w:rsidRDefault="007A049D" w:rsidP="00ED71EC">
      <w:pPr>
        <w:rPr>
          <w:rtl/>
        </w:rPr>
      </w:pPr>
    </w:p>
    <w:p w:rsidR="007A049D" w:rsidRDefault="007A049D" w:rsidP="00782D49">
      <w:pPr>
        <w:rPr>
          <w:rtl/>
        </w:rPr>
      </w:pPr>
      <w:bookmarkStart w:id="26841" w:name="_ETM_Q48_625000"/>
      <w:bookmarkStart w:id="26842" w:name="_ETM_Q48_627000"/>
      <w:bookmarkEnd w:id="26841"/>
      <w:bookmarkEnd w:id="26842"/>
      <w:r>
        <w:rPr>
          <w:rFonts w:hint="cs"/>
          <w:rtl/>
        </w:rPr>
        <w:t xml:space="preserve">רבותיי, עקרון הפרדת הרשויות, שאותו אנחנו </w:t>
      </w:r>
      <w:bookmarkStart w:id="26843" w:name="_ETM_Q48_633000"/>
      <w:bookmarkEnd w:id="26843"/>
      <w:r>
        <w:rPr>
          <w:rFonts w:hint="cs"/>
          <w:rtl/>
        </w:rPr>
        <w:t xml:space="preserve">משיבים היום, נמחק וטושטש, קובע </w:t>
      </w:r>
      <w:bookmarkStart w:id="26844" w:name="_ETM_Q48_635000"/>
      <w:bookmarkEnd w:id="26844"/>
      <w:r>
        <w:rPr>
          <w:rFonts w:hint="cs"/>
          <w:rtl/>
        </w:rPr>
        <w:t xml:space="preserve">דבר מאוד פשוט: אין מצב שהשופטים בוחרים את עצמם. </w:t>
      </w:r>
    </w:p>
    <w:p w:rsidR="007A049D" w:rsidRDefault="007A049D" w:rsidP="00782D49">
      <w:pPr>
        <w:rPr>
          <w:rtl/>
        </w:rPr>
      </w:pPr>
      <w:bookmarkStart w:id="26845" w:name="_ETM_Q48_659000"/>
      <w:bookmarkEnd w:id="26845"/>
    </w:p>
    <w:p w:rsidR="007A049D" w:rsidRDefault="007A049D" w:rsidP="00782D49">
      <w:pPr>
        <w:pStyle w:val="af7"/>
        <w:keepNext/>
        <w:rPr>
          <w:rtl/>
        </w:rPr>
      </w:pPr>
      <w:bookmarkStart w:id="26846" w:name="ET_interruption_קריאה_134"/>
      <w:r w:rsidRPr="0046112D">
        <w:rPr>
          <w:rStyle w:val="TagStyle"/>
          <w:rtl/>
        </w:rPr>
        <w:t xml:space="preserve"> &lt;&lt; קריאה &gt;&gt; </w:t>
      </w:r>
      <w:r>
        <w:rPr>
          <w:rtl/>
        </w:rPr>
        <w:t>קריאה:</w:t>
      </w:r>
      <w:r w:rsidRPr="0046112D">
        <w:rPr>
          <w:rStyle w:val="TagStyle"/>
          <w:rtl/>
        </w:rPr>
        <w:t xml:space="preserve"> &lt;&lt; קריאה &gt;&gt;</w:t>
      </w:r>
      <w:r>
        <w:rPr>
          <w:rtl/>
        </w:rPr>
        <w:t xml:space="preserve">   </w:t>
      </w:r>
      <w:bookmarkEnd w:id="26846"/>
    </w:p>
    <w:p w:rsidR="007A049D" w:rsidRDefault="007A049D" w:rsidP="00ED71EC">
      <w:pPr>
        <w:rPr>
          <w:rtl/>
        </w:rPr>
      </w:pPr>
    </w:p>
    <w:p w:rsidR="007A049D" w:rsidRDefault="007A049D" w:rsidP="00782D49">
      <w:pPr>
        <w:rPr>
          <w:rtl/>
        </w:rPr>
      </w:pPr>
      <w:r>
        <w:rPr>
          <w:rFonts w:hint="cs"/>
          <w:rtl/>
        </w:rPr>
        <w:t xml:space="preserve">ראש הממשלה </w:t>
      </w:r>
      <w:r w:rsidR="00ED71EC">
        <w:rPr>
          <w:rFonts w:hint="cs"/>
          <w:rtl/>
        </w:rPr>
        <w:t>– – –</w:t>
      </w:r>
    </w:p>
    <w:p w:rsidR="007A049D" w:rsidRDefault="007A049D" w:rsidP="00782D49">
      <w:pPr>
        <w:rPr>
          <w:rtl/>
        </w:rPr>
      </w:pPr>
    </w:p>
    <w:p w:rsidR="007A049D" w:rsidRDefault="007A049D" w:rsidP="00782D49">
      <w:pPr>
        <w:pStyle w:val="-"/>
        <w:keepNext/>
        <w:rPr>
          <w:rtl/>
        </w:rPr>
      </w:pPr>
      <w:bookmarkStart w:id="26847" w:name="ET_speakercontinue_6392_135"/>
      <w:r w:rsidRPr="0046112D">
        <w:rPr>
          <w:rStyle w:val="TagStyle"/>
          <w:rtl/>
        </w:rPr>
        <w:t xml:space="preserve"> &lt;&lt; דובר_המשך &gt;&gt; </w:t>
      </w:r>
      <w:r>
        <w:rPr>
          <w:rtl/>
        </w:rPr>
        <w:t>שר המשפטים יריב לוין:</w:t>
      </w:r>
      <w:r w:rsidRPr="0046112D">
        <w:rPr>
          <w:rStyle w:val="TagStyle"/>
          <w:rtl/>
        </w:rPr>
        <w:t xml:space="preserve"> &lt;&lt; דובר_המשך &gt;&gt;</w:t>
      </w:r>
      <w:r>
        <w:rPr>
          <w:rtl/>
        </w:rPr>
        <w:t xml:space="preserve">   </w:t>
      </w:r>
      <w:bookmarkEnd w:id="26847"/>
    </w:p>
    <w:p w:rsidR="007A049D" w:rsidRDefault="007A049D" w:rsidP="00ED71EC">
      <w:pPr>
        <w:rPr>
          <w:rtl/>
        </w:rPr>
      </w:pPr>
    </w:p>
    <w:p w:rsidR="007A049D" w:rsidRDefault="007A049D" w:rsidP="00782D49">
      <w:pPr>
        <w:rPr>
          <w:rtl/>
        </w:rPr>
      </w:pPr>
      <w:r>
        <w:rPr>
          <w:rFonts w:hint="cs"/>
          <w:rtl/>
        </w:rPr>
        <w:t xml:space="preserve">זה לא קיים. זה לא יכול להיות. </w:t>
      </w:r>
      <w:bookmarkStart w:id="26848" w:name="_ETM_Q48_642000"/>
      <w:bookmarkEnd w:id="26848"/>
    </w:p>
    <w:p w:rsidR="007A049D" w:rsidRDefault="007A049D" w:rsidP="00782D49">
      <w:pPr>
        <w:rPr>
          <w:rtl/>
        </w:rPr>
      </w:pPr>
    </w:p>
    <w:p w:rsidR="007A049D" w:rsidRDefault="007A049D" w:rsidP="00782D49">
      <w:pPr>
        <w:pStyle w:val="af7"/>
        <w:keepNext/>
        <w:rPr>
          <w:rtl/>
        </w:rPr>
      </w:pPr>
      <w:bookmarkStart w:id="26849" w:name="ET_interruption_קריאות_136"/>
      <w:r w:rsidRPr="0046112D">
        <w:rPr>
          <w:rStyle w:val="TagStyle"/>
          <w:rtl/>
        </w:rPr>
        <w:t xml:space="preserve"> &lt;&lt; קריאה &gt;&gt; </w:t>
      </w:r>
      <w:r>
        <w:rPr>
          <w:rtl/>
        </w:rPr>
        <w:t>קריאות:</w:t>
      </w:r>
      <w:r w:rsidRPr="0046112D">
        <w:rPr>
          <w:rStyle w:val="TagStyle"/>
          <w:rtl/>
        </w:rPr>
        <w:t xml:space="preserve"> &lt;&lt; קריאה &gt;&gt;</w:t>
      </w:r>
      <w:r>
        <w:rPr>
          <w:rtl/>
        </w:rPr>
        <w:t xml:space="preserve">   </w:t>
      </w:r>
      <w:bookmarkEnd w:id="26849"/>
    </w:p>
    <w:p w:rsidR="007A049D" w:rsidRDefault="007A049D" w:rsidP="00ED71EC">
      <w:pPr>
        <w:rPr>
          <w:rtl/>
        </w:rPr>
      </w:pPr>
    </w:p>
    <w:p w:rsidR="007A049D" w:rsidRDefault="00ED71EC" w:rsidP="00782D49">
      <w:pPr>
        <w:rPr>
          <w:rtl/>
        </w:rPr>
      </w:pPr>
      <w:bookmarkStart w:id="26850" w:name="_ETM_Q48_640000"/>
      <w:bookmarkEnd w:id="26850"/>
      <w:r>
        <w:rPr>
          <w:rFonts w:hint="cs"/>
          <w:rtl/>
        </w:rPr>
        <w:t>– – –</w:t>
      </w:r>
    </w:p>
    <w:p w:rsidR="007A049D" w:rsidRDefault="007A049D" w:rsidP="00782D49">
      <w:pPr>
        <w:rPr>
          <w:rtl/>
        </w:rPr>
      </w:pPr>
      <w:bookmarkStart w:id="26851" w:name="_ETM_Q48_643000"/>
      <w:bookmarkEnd w:id="26851"/>
    </w:p>
    <w:p w:rsidR="007A049D" w:rsidRDefault="007A049D" w:rsidP="00782D49">
      <w:pPr>
        <w:pStyle w:val="af7"/>
        <w:keepNext/>
        <w:rPr>
          <w:rtl/>
        </w:rPr>
      </w:pPr>
      <w:bookmarkStart w:id="26852" w:name="ET_interruption_5809_145"/>
      <w:r w:rsidRPr="0046112D">
        <w:rPr>
          <w:rStyle w:val="TagStyle"/>
          <w:rtl/>
        </w:rPr>
        <w:t xml:space="preserve"> &lt;&lt; קריאה &gt;&gt; </w:t>
      </w:r>
      <w:r>
        <w:rPr>
          <w:rtl/>
        </w:rPr>
        <w:t>מיכל שיר סגמן (יש עתיד):</w:t>
      </w:r>
      <w:r w:rsidRPr="0046112D">
        <w:rPr>
          <w:rStyle w:val="TagStyle"/>
          <w:rtl/>
        </w:rPr>
        <w:t xml:space="preserve"> &lt;&lt; קריאה &gt;&gt;</w:t>
      </w:r>
      <w:r>
        <w:rPr>
          <w:rtl/>
        </w:rPr>
        <w:t xml:space="preserve">   </w:t>
      </w:r>
      <w:bookmarkEnd w:id="26852"/>
    </w:p>
    <w:p w:rsidR="007A049D" w:rsidRDefault="007A049D" w:rsidP="00ED71EC">
      <w:pPr>
        <w:rPr>
          <w:rtl/>
        </w:rPr>
      </w:pPr>
    </w:p>
    <w:p w:rsidR="007A049D" w:rsidRPr="0046112D" w:rsidRDefault="007A049D" w:rsidP="00782D49">
      <w:pPr>
        <w:rPr>
          <w:rtl/>
        </w:rPr>
      </w:pPr>
      <w:r>
        <w:rPr>
          <w:rFonts w:hint="cs"/>
          <w:rtl/>
        </w:rPr>
        <w:t>ע</w:t>
      </w:r>
      <w:bookmarkStart w:id="26853" w:name="_ETM_Q48_645000"/>
      <w:bookmarkEnd w:id="26853"/>
      <w:r>
        <w:rPr>
          <w:rFonts w:hint="cs"/>
          <w:rtl/>
        </w:rPr>
        <w:t>בריינים. עבריינים</w:t>
      </w:r>
      <w:bookmarkStart w:id="26854" w:name="_ETM_Q48_644000"/>
      <w:bookmarkEnd w:id="26854"/>
      <w:r>
        <w:rPr>
          <w:rFonts w:hint="cs"/>
          <w:rtl/>
        </w:rPr>
        <w:t xml:space="preserve"> יבחרו </w:t>
      </w:r>
      <w:r w:rsidR="00ED71EC">
        <w:rPr>
          <w:rFonts w:hint="cs"/>
          <w:rtl/>
        </w:rPr>
        <w:t>– – –</w:t>
      </w:r>
    </w:p>
    <w:p w:rsidR="007A049D" w:rsidRDefault="007A049D" w:rsidP="00782D49">
      <w:pPr>
        <w:rPr>
          <w:rtl/>
        </w:rPr>
      </w:pPr>
    </w:p>
    <w:p w:rsidR="007A049D" w:rsidRDefault="007A049D" w:rsidP="00782D49">
      <w:pPr>
        <w:pStyle w:val="af8"/>
        <w:keepNext/>
        <w:rPr>
          <w:rtl/>
        </w:rPr>
      </w:pPr>
      <w:bookmarkStart w:id="26855" w:name="ET_yor_6423_137"/>
      <w:r w:rsidRPr="0046112D">
        <w:rPr>
          <w:rStyle w:val="TagStyle"/>
          <w:rtl/>
        </w:rPr>
        <w:t xml:space="preserve"> &lt;&lt; יור &gt;&gt; </w:t>
      </w:r>
      <w:r>
        <w:rPr>
          <w:rtl/>
        </w:rPr>
        <w:t>היו"ר אמיר אוחנה:</w:t>
      </w:r>
      <w:r w:rsidRPr="0046112D">
        <w:rPr>
          <w:rStyle w:val="TagStyle"/>
          <w:rtl/>
        </w:rPr>
        <w:t xml:space="preserve"> &lt;&lt; יור &gt;&gt;</w:t>
      </w:r>
      <w:r>
        <w:rPr>
          <w:rtl/>
        </w:rPr>
        <w:t xml:space="preserve">   </w:t>
      </w:r>
      <w:bookmarkEnd w:id="26855"/>
    </w:p>
    <w:p w:rsidR="007A049D" w:rsidRDefault="007A049D" w:rsidP="00ED71EC">
      <w:pPr>
        <w:rPr>
          <w:rtl/>
        </w:rPr>
      </w:pPr>
    </w:p>
    <w:p w:rsidR="007A049D" w:rsidRDefault="007A049D" w:rsidP="00782D49">
      <w:pPr>
        <w:rPr>
          <w:rtl/>
        </w:rPr>
      </w:pPr>
      <w:r>
        <w:rPr>
          <w:rFonts w:hint="cs"/>
          <w:rtl/>
        </w:rPr>
        <w:t xml:space="preserve">חברי הכנסת, תודה רבה. </w:t>
      </w:r>
    </w:p>
    <w:p w:rsidR="007A049D" w:rsidRDefault="007A049D" w:rsidP="00782D49">
      <w:pPr>
        <w:rPr>
          <w:rtl/>
        </w:rPr>
      </w:pPr>
    </w:p>
    <w:p w:rsidR="007A049D" w:rsidRDefault="007A049D" w:rsidP="00782D49">
      <w:pPr>
        <w:pStyle w:val="-"/>
        <w:keepNext/>
        <w:rPr>
          <w:rtl/>
        </w:rPr>
      </w:pPr>
      <w:bookmarkStart w:id="26856" w:name="ET_speakercontinue_6392_138"/>
      <w:r w:rsidRPr="0046112D">
        <w:rPr>
          <w:rStyle w:val="TagStyle"/>
          <w:rtl/>
        </w:rPr>
        <w:t xml:space="preserve"> &lt;&lt; דובר_המשך &gt;&gt; </w:t>
      </w:r>
      <w:r>
        <w:rPr>
          <w:rtl/>
        </w:rPr>
        <w:t>שר המשפטים יריב לוין:</w:t>
      </w:r>
      <w:r w:rsidRPr="0046112D">
        <w:rPr>
          <w:rStyle w:val="TagStyle"/>
          <w:rtl/>
        </w:rPr>
        <w:t xml:space="preserve"> &lt;&lt; דובר_המשך &gt;&gt;</w:t>
      </w:r>
      <w:r>
        <w:rPr>
          <w:rtl/>
        </w:rPr>
        <w:t xml:space="preserve">   </w:t>
      </w:r>
      <w:bookmarkEnd w:id="26856"/>
    </w:p>
    <w:p w:rsidR="007A049D" w:rsidRDefault="007A049D" w:rsidP="00ED71EC">
      <w:pPr>
        <w:rPr>
          <w:rtl/>
        </w:rPr>
      </w:pPr>
    </w:p>
    <w:p w:rsidR="007A049D" w:rsidRDefault="007A049D" w:rsidP="00782D49">
      <w:pPr>
        <w:rPr>
          <w:rtl/>
        </w:rPr>
      </w:pPr>
      <w:bookmarkStart w:id="26857" w:name="_ETM_Q48_651000"/>
      <w:bookmarkEnd w:id="26857"/>
      <w:r>
        <w:rPr>
          <w:rFonts w:hint="cs"/>
          <w:rtl/>
        </w:rPr>
        <w:t>אני יודע שזה קשה</w:t>
      </w:r>
      <w:bookmarkStart w:id="26858" w:name="_ETM_Q48_652000"/>
      <w:bookmarkEnd w:id="26858"/>
      <w:r>
        <w:rPr>
          <w:rFonts w:hint="cs"/>
          <w:rtl/>
        </w:rPr>
        <w:t xml:space="preserve">, אני יודע כמה זה קשה. הרי אין מענה על הטיעונים </w:t>
      </w:r>
      <w:bookmarkStart w:id="26859" w:name="_ETM_Q48_654000"/>
      <w:bookmarkEnd w:id="26859"/>
      <w:r>
        <w:rPr>
          <w:rFonts w:hint="cs"/>
          <w:rtl/>
        </w:rPr>
        <w:t xml:space="preserve">האלה, אז צורחים. </w:t>
      </w:r>
    </w:p>
    <w:p w:rsidR="007A049D" w:rsidRDefault="007A049D" w:rsidP="00782D49">
      <w:pPr>
        <w:rPr>
          <w:rtl/>
        </w:rPr>
      </w:pPr>
    </w:p>
    <w:p w:rsidR="007A049D" w:rsidRDefault="007A049D" w:rsidP="00782D49">
      <w:pPr>
        <w:pStyle w:val="af7"/>
        <w:keepNext/>
        <w:rPr>
          <w:rtl/>
        </w:rPr>
      </w:pPr>
      <w:bookmarkStart w:id="26860" w:name="ET_interruption_5787_146"/>
      <w:r w:rsidRPr="0046112D">
        <w:rPr>
          <w:rStyle w:val="TagStyle"/>
          <w:rtl/>
        </w:rPr>
        <w:t xml:space="preserve"> &lt;&lt; קריאה &gt;&gt; </w:t>
      </w:r>
      <w:r>
        <w:rPr>
          <w:rtl/>
        </w:rPr>
        <w:t>יוראי להב הרצנו (יש עתיד):</w:t>
      </w:r>
      <w:r w:rsidRPr="0046112D">
        <w:rPr>
          <w:rStyle w:val="TagStyle"/>
          <w:rtl/>
        </w:rPr>
        <w:t xml:space="preserve"> &lt;&lt; קריאה &gt;&gt;</w:t>
      </w:r>
      <w:r>
        <w:rPr>
          <w:rtl/>
        </w:rPr>
        <w:t xml:space="preserve">   </w:t>
      </w:r>
      <w:bookmarkEnd w:id="26860"/>
    </w:p>
    <w:p w:rsidR="007A049D" w:rsidRDefault="007A049D" w:rsidP="00ED71EC">
      <w:pPr>
        <w:rPr>
          <w:rtl/>
        </w:rPr>
      </w:pPr>
    </w:p>
    <w:p w:rsidR="007A049D" w:rsidRDefault="00ED71EC" w:rsidP="00782D49">
      <w:pPr>
        <w:rPr>
          <w:rtl/>
        </w:rPr>
      </w:pPr>
      <w:bookmarkStart w:id="26861" w:name="_ETM_Q48_656000"/>
      <w:bookmarkEnd w:id="26861"/>
      <w:r>
        <w:rPr>
          <w:rFonts w:hint="cs"/>
          <w:rtl/>
        </w:rPr>
        <w:t>– – –</w:t>
      </w:r>
    </w:p>
    <w:p w:rsidR="007A049D" w:rsidRDefault="007A049D" w:rsidP="00782D49">
      <w:pPr>
        <w:rPr>
          <w:rtl/>
        </w:rPr>
      </w:pPr>
    </w:p>
    <w:p w:rsidR="007A049D" w:rsidRDefault="007A049D" w:rsidP="00782D49">
      <w:pPr>
        <w:pStyle w:val="-"/>
        <w:keepNext/>
        <w:rPr>
          <w:rtl/>
        </w:rPr>
      </w:pPr>
      <w:bookmarkStart w:id="26862" w:name="ET_speakercontinue_6392_147"/>
      <w:r w:rsidRPr="0046112D">
        <w:rPr>
          <w:rStyle w:val="TagStyle"/>
          <w:rtl/>
        </w:rPr>
        <w:t xml:space="preserve"> &lt;&lt; דובר_המשך &gt;&gt; </w:t>
      </w:r>
      <w:r>
        <w:rPr>
          <w:rtl/>
        </w:rPr>
        <w:t>שר המשפטים יריב לוין:</w:t>
      </w:r>
      <w:r w:rsidRPr="0046112D">
        <w:rPr>
          <w:rStyle w:val="TagStyle"/>
          <w:rtl/>
        </w:rPr>
        <w:t xml:space="preserve"> &lt;&lt; דובר_המשך &gt;&gt;</w:t>
      </w:r>
      <w:r>
        <w:rPr>
          <w:rtl/>
        </w:rPr>
        <w:t xml:space="preserve">   </w:t>
      </w:r>
      <w:bookmarkEnd w:id="26862"/>
    </w:p>
    <w:p w:rsidR="007A049D" w:rsidRDefault="007A049D" w:rsidP="00ED71EC">
      <w:pPr>
        <w:rPr>
          <w:rtl/>
        </w:rPr>
      </w:pPr>
    </w:p>
    <w:p w:rsidR="007A049D" w:rsidRDefault="007A049D" w:rsidP="00782D49">
      <w:pPr>
        <w:rPr>
          <w:rtl/>
        </w:rPr>
      </w:pPr>
      <w:bookmarkStart w:id="26863" w:name="_ETM_Q48_660000"/>
      <w:bookmarkEnd w:id="26863"/>
      <w:r>
        <w:rPr>
          <w:rFonts w:hint="cs"/>
          <w:rtl/>
        </w:rPr>
        <w:t xml:space="preserve">אז אני מציע להקשיב, </w:t>
      </w:r>
      <w:bookmarkStart w:id="26864" w:name="_ETM_Q48_663000"/>
      <w:bookmarkEnd w:id="26864"/>
      <w:r>
        <w:rPr>
          <w:rFonts w:hint="cs"/>
          <w:rtl/>
        </w:rPr>
        <w:t xml:space="preserve">אולי להקשיב פעם אחת. </w:t>
      </w:r>
    </w:p>
    <w:p w:rsidR="007A049D" w:rsidRDefault="007A049D" w:rsidP="00782D49">
      <w:pPr>
        <w:rPr>
          <w:rtl/>
        </w:rPr>
      </w:pPr>
    </w:p>
    <w:p w:rsidR="007A049D" w:rsidRDefault="007A049D" w:rsidP="00782D49">
      <w:pPr>
        <w:pStyle w:val="af7"/>
        <w:keepNext/>
        <w:rPr>
          <w:rtl/>
        </w:rPr>
      </w:pPr>
      <w:bookmarkStart w:id="26865" w:name="ET_interruption_5767_148"/>
      <w:r w:rsidRPr="0046112D">
        <w:rPr>
          <w:rStyle w:val="TagStyle"/>
          <w:rtl/>
        </w:rPr>
        <w:t xml:space="preserve"> &lt;&lt; קריאה &gt;&gt; </w:t>
      </w:r>
      <w:r>
        <w:rPr>
          <w:rtl/>
        </w:rPr>
        <w:t>אורנה ברביבאי (יש עתיד):</w:t>
      </w:r>
      <w:r w:rsidRPr="0046112D">
        <w:rPr>
          <w:rStyle w:val="TagStyle"/>
          <w:rtl/>
        </w:rPr>
        <w:t xml:space="preserve"> &lt;&lt; קריאה &gt;&gt;</w:t>
      </w:r>
      <w:r>
        <w:rPr>
          <w:rtl/>
        </w:rPr>
        <w:t xml:space="preserve">   </w:t>
      </w:r>
      <w:bookmarkEnd w:id="26865"/>
    </w:p>
    <w:p w:rsidR="007A049D" w:rsidRDefault="007A049D" w:rsidP="00ED71EC">
      <w:pPr>
        <w:rPr>
          <w:rtl/>
        </w:rPr>
      </w:pPr>
    </w:p>
    <w:p w:rsidR="007A049D" w:rsidRPr="0046112D" w:rsidRDefault="00ED71EC" w:rsidP="00782D49">
      <w:pPr>
        <w:rPr>
          <w:rtl/>
        </w:rPr>
      </w:pPr>
      <w:r>
        <w:rPr>
          <w:rFonts w:hint="cs"/>
          <w:rtl/>
        </w:rPr>
        <w:t>– – –</w:t>
      </w:r>
      <w:r w:rsidR="007A049D">
        <w:rPr>
          <w:rFonts w:hint="cs"/>
          <w:rtl/>
        </w:rPr>
        <w:t xml:space="preserve"> הפרת אמונים. </w:t>
      </w:r>
      <w:bookmarkStart w:id="26866" w:name="_ETM_Q48_662000"/>
      <w:bookmarkEnd w:id="26866"/>
    </w:p>
    <w:p w:rsidR="007A049D" w:rsidRDefault="007A049D" w:rsidP="00782D49">
      <w:pPr>
        <w:rPr>
          <w:rtl/>
        </w:rPr>
      </w:pPr>
    </w:p>
    <w:p w:rsidR="007A049D" w:rsidRDefault="007A049D" w:rsidP="00782D49">
      <w:pPr>
        <w:pStyle w:val="af7"/>
        <w:keepNext/>
        <w:rPr>
          <w:rtl/>
        </w:rPr>
      </w:pPr>
      <w:bookmarkStart w:id="26867" w:name="ET_interruption_קריאות_139"/>
      <w:r w:rsidRPr="0046112D">
        <w:rPr>
          <w:rStyle w:val="TagStyle"/>
          <w:rtl/>
        </w:rPr>
        <w:t xml:space="preserve"> &lt;&lt; קריאה &gt;&gt; </w:t>
      </w:r>
      <w:r>
        <w:rPr>
          <w:rtl/>
        </w:rPr>
        <w:t>קריאות:</w:t>
      </w:r>
      <w:r w:rsidRPr="0046112D">
        <w:rPr>
          <w:rStyle w:val="TagStyle"/>
          <w:rtl/>
        </w:rPr>
        <w:t xml:space="preserve"> &lt;&lt; קריאה &gt;&gt;</w:t>
      </w:r>
      <w:r>
        <w:rPr>
          <w:rtl/>
        </w:rPr>
        <w:t xml:space="preserve">   </w:t>
      </w:r>
      <w:bookmarkEnd w:id="26867"/>
    </w:p>
    <w:p w:rsidR="007A049D" w:rsidRDefault="007A049D" w:rsidP="00ED71EC">
      <w:pPr>
        <w:rPr>
          <w:rtl/>
        </w:rPr>
      </w:pPr>
    </w:p>
    <w:p w:rsidR="007A049D" w:rsidRDefault="00ED71EC" w:rsidP="00782D49">
      <w:pPr>
        <w:rPr>
          <w:rtl/>
        </w:rPr>
      </w:pPr>
      <w:bookmarkStart w:id="26868" w:name="_ETM_Q48_664000"/>
      <w:bookmarkEnd w:id="26868"/>
      <w:r>
        <w:rPr>
          <w:rFonts w:hint="cs"/>
          <w:rtl/>
        </w:rPr>
        <w:t>– – –</w:t>
      </w:r>
    </w:p>
    <w:p w:rsidR="007A049D" w:rsidRDefault="007A049D" w:rsidP="00782D49">
      <w:pPr>
        <w:rPr>
          <w:rtl/>
        </w:rPr>
      </w:pPr>
    </w:p>
    <w:p w:rsidR="007A049D" w:rsidRDefault="007A049D" w:rsidP="00782D49">
      <w:pPr>
        <w:pStyle w:val="-"/>
        <w:keepNext/>
        <w:rPr>
          <w:rtl/>
        </w:rPr>
      </w:pPr>
      <w:bookmarkStart w:id="26869" w:name="ET_speakercontinue_6392_140"/>
      <w:r w:rsidRPr="0046112D">
        <w:rPr>
          <w:rStyle w:val="TagStyle"/>
          <w:rtl/>
        </w:rPr>
        <w:t xml:space="preserve"> &lt;&lt; דובר_המשך &gt;&gt; </w:t>
      </w:r>
      <w:r>
        <w:rPr>
          <w:rtl/>
        </w:rPr>
        <w:t>שר המשפטים יריב לוין:</w:t>
      </w:r>
      <w:r w:rsidRPr="0046112D">
        <w:rPr>
          <w:rStyle w:val="TagStyle"/>
          <w:rtl/>
        </w:rPr>
        <w:t xml:space="preserve"> &lt;&lt; דובר_המשך &gt;&gt;</w:t>
      </w:r>
      <w:r>
        <w:rPr>
          <w:rtl/>
        </w:rPr>
        <w:t xml:space="preserve">   </w:t>
      </w:r>
      <w:bookmarkEnd w:id="26869"/>
    </w:p>
    <w:p w:rsidR="007A049D" w:rsidRDefault="007A049D" w:rsidP="00ED71EC">
      <w:pPr>
        <w:rPr>
          <w:rtl/>
        </w:rPr>
      </w:pPr>
    </w:p>
    <w:p w:rsidR="007A049D" w:rsidRDefault="007A049D" w:rsidP="00782D49">
      <w:pPr>
        <w:rPr>
          <w:rtl/>
        </w:rPr>
      </w:pPr>
      <w:r>
        <w:rPr>
          <w:rFonts w:hint="cs"/>
          <w:rtl/>
        </w:rPr>
        <w:t xml:space="preserve">תנסו להקשיב, לא קורה </w:t>
      </w:r>
      <w:bookmarkStart w:id="26870" w:name="_ETM_Q48_666000"/>
      <w:bookmarkEnd w:id="26870"/>
      <w:r>
        <w:rPr>
          <w:rFonts w:hint="cs"/>
          <w:rtl/>
        </w:rPr>
        <w:t xml:space="preserve">כלום. לא יקרה לכם שום דבר. </w:t>
      </w:r>
    </w:p>
    <w:p w:rsidR="007A049D" w:rsidRDefault="007A049D" w:rsidP="00782D49">
      <w:pPr>
        <w:rPr>
          <w:rtl/>
        </w:rPr>
      </w:pPr>
    </w:p>
    <w:p w:rsidR="007A049D" w:rsidRDefault="007A049D" w:rsidP="00782D49">
      <w:pPr>
        <w:pStyle w:val="af7"/>
        <w:keepNext/>
        <w:rPr>
          <w:rtl/>
        </w:rPr>
      </w:pPr>
      <w:bookmarkStart w:id="26871" w:name="ET_interruption_5300_141"/>
      <w:r w:rsidRPr="0046112D">
        <w:rPr>
          <w:rStyle w:val="TagStyle"/>
          <w:rtl/>
        </w:rPr>
        <w:t xml:space="preserve"> &lt;&lt; קריאה &gt;&gt; </w:t>
      </w:r>
      <w:r>
        <w:rPr>
          <w:rtl/>
        </w:rPr>
        <w:t>מירב בן ארי (יש עתיד):</w:t>
      </w:r>
      <w:r w:rsidRPr="0046112D">
        <w:rPr>
          <w:rStyle w:val="TagStyle"/>
          <w:rtl/>
        </w:rPr>
        <w:t xml:space="preserve"> &lt;&lt; קריאה &gt;&gt;</w:t>
      </w:r>
      <w:r>
        <w:rPr>
          <w:rtl/>
        </w:rPr>
        <w:t xml:space="preserve">   </w:t>
      </w:r>
      <w:bookmarkEnd w:id="26871"/>
    </w:p>
    <w:p w:rsidR="007A049D" w:rsidRDefault="007A049D" w:rsidP="00ED71EC">
      <w:pPr>
        <w:rPr>
          <w:rtl/>
        </w:rPr>
      </w:pPr>
    </w:p>
    <w:p w:rsidR="007A049D" w:rsidRDefault="007A049D" w:rsidP="00782D49">
      <w:pPr>
        <w:rPr>
          <w:rtl/>
        </w:rPr>
      </w:pPr>
      <w:r>
        <w:rPr>
          <w:rFonts w:hint="cs"/>
          <w:rtl/>
        </w:rPr>
        <w:t>א</w:t>
      </w:r>
      <w:bookmarkStart w:id="26872" w:name="_ETM_Q48_667000"/>
      <w:bookmarkEnd w:id="26872"/>
      <w:r>
        <w:rPr>
          <w:rFonts w:hint="cs"/>
          <w:rtl/>
        </w:rPr>
        <w:t>נחנו מקשיבים לך כב</w:t>
      </w:r>
      <w:bookmarkStart w:id="26873" w:name="_ETM_Q48_670000"/>
      <w:bookmarkEnd w:id="26873"/>
      <w:r>
        <w:rPr>
          <w:rFonts w:hint="cs"/>
          <w:rtl/>
        </w:rPr>
        <w:t>ר שעה.</w:t>
      </w:r>
    </w:p>
    <w:p w:rsidR="007A049D" w:rsidRDefault="007A049D" w:rsidP="00782D49">
      <w:pPr>
        <w:rPr>
          <w:rtl/>
        </w:rPr>
      </w:pPr>
      <w:bookmarkStart w:id="26874" w:name="_ETM_Q48_668000"/>
      <w:bookmarkEnd w:id="26874"/>
    </w:p>
    <w:p w:rsidR="007A049D" w:rsidRDefault="007A049D" w:rsidP="00782D49">
      <w:pPr>
        <w:pStyle w:val="-"/>
        <w:keepNext/>
        <w:rPr>
          <w:rtl/>
        </w:rPr>
      </w:pPr>
      <w:bookmarkStart w:id="26875" w:name="ET_speakercontinue_6392_142"/>
      <w:r w:rsidRPr="0046112D">
        <w:rPr>
          <w:rStyle w:val="TagStyle"/>
          <w:rtl/>
        </w:rPr>
        <w:t xml:space="preserve"> &lt;&lt; דובר_המשך &gt;&gt; </w:t>
      </w:r>
      <w:r>
        <w:rPr>
          <w:rtl/>
        </w:rPr>
        <w:t>שר המשפטים יריב לוין:</w:t>
      </w:r>
      <w:r w:rsidRPr="0046112D">
        <w:rPr>
          <w:rStyle w:val="TagStyle"/>
          <w:rtl/>
        </w:rPr>
        <w:t xml:space="preserve"> &lt;&lt; דובר_המשך &gt;&gt;</w:t>
      </w:r>
      <w:r>
        <w:rPr>
          <w:rtl/>
        </w:rPr>
        <w:t xml:space="preserve">   </w:t>
      </w:r>
      <w:bookmarkEnd w:id="26875"/>
    </w:p>
    <w:p w:rsidR="007A049D" w:rsidRDefault="007A049D" w:rsidP="00ED71EC">
      <w:pPr>
        <w:rPr>
          <w:rtl/>
        </w:rPr>
      </w:pPr>
    </w:p>
    <w:p w:rsidR="007A049D" w:rsidRDefault="007A049D" w:rsidP="00782D49">
      <w:pPr>
        <w:rPr>
          <w:rtl/>
        </w:rPr>
      </w:pPr>
      <w:bookmarkStart w:id="26876" w:name="_ETM_Q48_669000"/>
      <w:bookmarkEnd w:id="26876"/>
      <w:r>
        <w:rPr>
          <w:rFonts w:hint="cs"/>
          <w:rtl/>
        </w:rPr>
        <w:t xml:space="preserve">אני הקשבתי לכם פה בשקט שעות. תקשיבו. אני אומר </w:t>
      </w:r>
      <w:bookmarkStart w:id="26877" w:name="_ETM_Q48_675000"/>
      <w:bookmarkEnd w:id="26877"/>
      <w:r>
        <w:rPr>
          <w:rFonts w:hint="cs"/>
          <w:rtl/>
        </w:rPr>
        <w:t xml:space="preserve">עוד דבר והוא חשוב מאוד, וזה הצד השני של העניין. </w:t>
      </w:r>
      <w:bookmarkStart w:id="26878" w:name="_ETM_Q48_679000"/>
      <w:bookmarkEnd w:id="26878"/>
      <w:r>
        <w:rPr>
          <w:rFonts w:hint="cs"/>
          <w:rtl/>
        </w:rPr>
        <w:t xml:space="preserve">אז מצד אחד נקבל בחירה פלורליסטית, אבל בצד השני נקבל עוד דבר: מרגע שהשופט נבחר, </w:t>
      </w:r>
      <w:bookmarkStart w:id="26879" w:name="_ETM_Q48_686000"/>
      <w:bookmarkEnd w:id="26879"/>
      <w:r>
        <w:rPr>
          <w:rFonts w:hint="cs"/>
          <w:rtl/>
        </w:rPr>
        <w:t xml:space="preserve">הוא עצמאי. </w:t>
      </w:r>
    </w:p>
    <w:p w:rsidR="007A049D" w:rsidRDefault="007A049D" w:rsidP="00782D49">
      <w:pPr>
        <w:rPr>
          <w:rtl/>
        </w:rPr>
      </w:pPr>
    </w:p>
    <w:p w:rsidR="007A049D" w:rsidRDefault="007A049D" w:rsidP="00782D49">
      <w:pPr>
        <w:pStyle w:val="af7"/>
        <w:keepNext/>
        <w:rPr>
          <w:rtl/>
        </w:rPr>
      </w:pPr>
      <w:bookmarkStart w:id="26880" w:name="ET_interruption_קריאה_149"/>
      <w:r w:rsidRPr="0046112D">
        <w:rPr>
          <w:rStyle w:val="TagStyle"/>
          <w:rtl/>
        </w:rPr>
        <w:t xml:space="preserve"> &lt;&lt; קריאה &gt;&gt; </w:t>
      </w:r>
      <w:r>
        <w:rPr>
          <w:rtl/>
        </w:rPr>
        <w:t>קריאה:</w:t>
      </w:r>
      <w:r w:rsidRPr="0046112D">
        <w:rPr>
          <w:rStyle w:val="TagStyle"/>
          <w:rtl/>
        </w:rPr>
        <w:t xml:space="preserve"> &lt;&lt; קריאה &gt;&gt;</w:t>
      </w:r>
      <w:r>
        <w:rPr>
          <w:rtl/>
        </w:rPr>
        <w:t xml:space="preserve">   </w:t>
      </w:r>
      <w:bookmarkEnd w:id="26880"/>
    </w:p>
    <w:p w:rsidR="007A049D" w:rsidRDefault="007A049D" w:rsidP="00ED71EC">
      <w:pPr>
        <w:rPr>
          <w:rtl/>
        </w:rPr>
      </w:pPr>
    </w:p>
    <w:p w:rsidR="007A049D" w:rsidRDefault="007A049D" w:rsidP="00782D49">
      <w:pPr>
        <w:rPr>
          <w:rtl/>
        </w:rPr>
      </w:pPr>
      <w:r>
        <w:rPr>
          <w:rFonts w:hint="cs"/>
          <w:rtl/>
        </w:rPr>
        <w:t xml:space="preserve">איזה עצמאי. </w:t>
      </w:r>
    </w:p>
    <w:p w:rsidR="007A049D" w:rsidRDefault="007A049D" w:rsidP="00782D49">
      <w:pPr>
        <w:rPr>
          <w:rtl/>
        </w:rPr>
      </w:pPr>
    </w:p>
    <w:p w:rsidR="007A049D" w:rsidRDefault="007A049D" w:rsidP="00782D49">
      <w:pPr>
        <w:pStyle w:val="-"/>
        <w:keepNext/>
        <w:rPr>
          <w:rtl/>
        </w:rPr>
      </w:pPr>
      <w:bookmarkStart w:id="26881" w:name="ET_speakercontinue_6392_150"/>
      <w:r w:rsidRPr="0046112D">
        <w:rPr>
          <w:rStyle w:val="TagStyle"/>
          <w:rtl/>
        </w:rPr>
        <w:t xml:space="preserve"> &lt;&lt; דובר_המשך &gt;&gt; </w:t>
      </w:r>
      <w:r>
        <w:rPr>
          <w:rtl/>
        </w:rPr>
        <w:t>שר המשפטים יריב לוין:</w:t>
      </w:r>
      <w:r w:rsidRPr="0046112D">
        <w:rPr>
          <w:rStyle w:val="TagStyle"/>
          <w:rtl/>
        </w:rPr>
        <w:t xml:space="preserve"> &lt;&lt; דובר_המשך &gt;&gt;</w:t>
      </w:r>
      <w:r>
        <w:rPr>
          <w:rtl/>
        </w:rPr>
        <w:t xml:space="preserve">   </w:t>
      </w:r>
      <w:bookmarkEnd w:id="26881"/>
    </w:p>
    <w:p w:rsidR="007A049D" w:rsidRDefault="007A049D" w:rsidP="00ED71EC">
      <w:pPr>
        <w:rPr>
          <w:rtl/>
        </w:rPr>
      </w:pPr>
    </w:p>
    <w:p w:rsidR="007A049D" w:rsidRDefault="007A049D" w:rsidP="00782D49">
      <w:pPr>
        <w:rPr>
          <w:rtl/>
        </w:rPr>
      </w:pPr>
      <w:bookmarkStart w:id="26882" w:name="_ETM_Q48_687000"/>
      <w:bookmarkEnd w:id="26882"/>
      <w:r>
        <w:rPr>
          <w:rFonts w:hint="cs"/>
          <w:rtl/>
        </w:rPr>
        <w:t xml:space="preserve">זה כל הפרדת הרשויות. </w:t>
      </w:r>
    </w:p>
    <w:p w:rsidR="007A049D" w:rsidRDefault="007A049D" w:rsidP="00782D49">
      <w:pPr>
        <w:rPr>
          <w:rtl/>
        </w:rPr>
      </w:pPr>
    </w:p>
    <w:p w:rsidR="007A049D" w:rsidRDefault="007A049D" w:rsidP="00782D49">
      <w:pPr>
        <w:pStyle w:val="af7"/>
        <w:keepNext/>
        <w:rPr>
          <w:rtl/>
        </w:rPr>
      </w:pPr>
      <w:bookmarkStart w:id="26883" w:name="ET_interruption_קריאות_151"/>
      <w:r w:rsidRPr="0046112D">
        <w:rPr>
          <w:rStyle w:val="TagStyle"/>
          <w:rtl/>
        </w:rPr>
        <w:t xml:space="preserve"> &lt;&lt; קריאה &gt;&gt; </w:t>
      </w:r>
      <w:r>
        <w:rPr>
          <w:rtl/>
        </w:rPr>
        <w:t>קריאות:</w:t>
      </w:r>
      <w:r w:rsidRPr="0046112D">
        <w:rPr>
          <w:rStyle w:val="TagStyle"/>
          <w:rtl/>
        </w:rPr>
        <w:t xml:space="preserve"> &lt;&lt; קריאה &gt;&gt;</w:t>
      </w:r>
      <w:r>
        <w:rPr>
          <w:rtl/>
        </w:rPr>
        <w:t xml:space="preserve">   </w:t>
      </w:r>
      <w:bookmarkEnd w:id="26883"/>
    </w:p>
    <w:p w:rsidR="007A049D" w:rsidRDefault="007A049D" w:rsidP="00ED71EC">
      <w:pPr>
        <w:rPr>
          <w:rtl/>
        </w:rPr>
      </w:pPr>
    </w:p>
    <w:p w:rsidR="007A049D" w:rsidRDefault="00ED71EC" w:rsidP="00782D49">
      <w:pPr>
        <w:rPr>
          <w:rtl/>
        </w:rPr>
      </w:pPr>
      <w:bookmarkStart w:id="26884" w:name="_ETM_Q48_688000"/>
      <w:bookmarkEnd w:id="26884"/>
      <w:r>
        <w:rPr>
          <w:rFonts w:hint="cs"/>
          <w:rtl/>
        </w:rPr>
        <w:t>– – –</w:t>
      </w:r>
    </w:p>
    <w:p w:rsidR="007A049D" w:rsidRDefault="007A049D" w:rsidP="00782D49">
      <w:pPr>
        <w:rPr>
          <w:rtl/>
        </w:rPr>
      </w:pPr>
    </w:p>
    <w:p w:rsidR="007A049D" w:rsidRDefault="007A049D" w:rsidP="00782D49">
      <w:pPr>
        <w:pStyle w:val="af7"/>
        <w:keepNext/>
        <w:rPr>
          <w:rtl/>
        </w:rPr>
      </w:pPr>
      <w:bookmarkStart w:id="26885" w:name="ET_interruption_5767_152"/>
      <w:r w:rsidRPr="0046112D">
        <w:rPr>
          <w:rStyle w:val="TagStyle"/>
          <w:rtl/>
        </w:rPr>
        <w:t xml:space="preserve"> &lt;&lt; קריאה &gt;&gt; </w:t>
      </w:r>
      <w:r>
        <w:rPr>
          <w:rtl/>
        </w:rPr>
        <w:t>אורנה ברביבאי (יש עתיד):</w:t>
      </w:r>
      <w:r w:rsidRPr="0046112D">
        <w:rPr>
          <w:rStyle w:val="TagStyle"/>
          <w:rtl/>
        </w:rPr>
        <w:t xml:space="preserve"> &lt;&lt; קריאה &gt;&gt;</w:t>
      </w:r>
      <w:r>
        <w:rPr>
          <w:rtl/>
        </w:rPr>
        <w:t xml:space="preserve">   </w:t>
      </w:r>
      <w:bookmarkEnd w:id="26885"/>
    </w:p>
    <w:p w:rsidR="007A049D" w:rsidRDefault="007A049D" w:rsidP="00ED71EC">
      <w:pPr>
        <w:rPr>
          <w:rtl/>
        </w:rPr>
      </w:pPr>
    </w:p>
    <w:p w:rsidR="007A049D" w:rsidRDefault="007A049D" w:rsidP="00782D49">
      <w:pPr>
        <w:rPr>
          <w:rtl/>
        </w:rPr>
      </w:pPr>
      <w:r>
        <w:rPr>
          <w:rFonts w:hint="cs"/>
          <w:rtl/>
        </w:rPr>
        <w:t xml:space="preserve">הפוליטיקאים </w:t>
      </w:r>
      <w:r w:rsidR="00ED71EC">
        <w:rPr>
          <w:rFonts w:hint="cs"/>
          <w:rtl/>
        </w:rPr>
        <w:t>– – –</w:t>
      </w:r>
    </w:p>
    <w:p w:rsidR="007A049D" w:rsidRPr="00715361" w:rsidRDefault="007A049D" w:rsidP="00782D49">
      <w:pPr>
        <w:rPr>
          <w:rtl/>
        </w:rPr>
      </w:pPr>
    </w:p>
    <w:p w:rsidR="007A049D" w:rsidRDefault="007A049D" w:rsidP="00782D49">
      <w:pPr>
        <w:pStyle w:val="af7"/>
        <w:keepNext/>
        <w:rPr>
          <w:rtl/>
        </w:rPr>
      </w:pPr>
      <w:bookmarkStart w:id="26886" w:name="ET_interruption_6231_154"/>
      <w:r w:rsidRPr="00EF5750">
        <w:rPr>
          <w:rStyle w:val="TagStyle"/>
          <w:rtl/>
        </w:rPr>
        <w:t xml:space="preserve"> &lt;&lt; קריאה &gt;&gt; </w:t>
      </w:r>
      <w:r>
        <w:rPr>
          <w:rtl/>
        </w:rPr>
        <w:t>יסמין פרידמן (יש עתיד):</w:t>
      </w:r>
      <w:r w:rsidRPr="00EF5750">
        <w:rPr>
          <w:rStyle w:val="TagStyle"/>
          <w:rtl/>
        </w:rPr>
        <w:t xml:space="preserve"> &lt;&lt; קריאה &gt;&gt;</w:t>
      </w:r>
      <w:r>
        <w:rPr>
          <w:rtl/>
        </w:rPr>
        <w:t xml:space="preserve">   </w:t>
      </w:r>
      <w:bookmarkEnd w:id="26886"/>
    </w:p>
    <w:p w:rsidR="007A049D" w:rsidRDefault="007A049D" w:rsidP="00ED71EC">
      <w:pPr>
        <w:rPr>
          <w:rtl/>
          <w:lang w:eastAsia="he-IL"/>
        </w:rPr>
      </w:pPr>
    </w:p>
    <w:p w:rsidR="007A049D" w:rsidRDefault="00ED71EC" w:rsidP="00782D49">
      <w:pPr>
        <w:rPr>
          <w:rtl/>
          <w:lang w:eastAsia="he-IL"/>
        </w:rPr>
      </w:pPr>
      <w:bookmarkStart w:id="26887" w:name="_ETM_Q48_690000"/>
      <w:bookmarkEnd w:id="26887"/>
      <w:r>
        <w:rPr>
          <w:rFonts w:hint="cs"/>
          <w:rtl/>
          <w:lang w:eastAsia="he-IL"/>
        </w:rPr>
        <w:t>– – –</w:t>
      </w:r>
      <w:r w:rsidR="007A049D">
        <w:rPr>
          <w:rFonts w:hint="cs"/>
          <w:rtl/>
          <w:lang w:eastAsia="he-IL"/>
        </w:rPr>
        <w:t xml:space="preserve"> אתם בוחרים את השופטים, איזה עצמאות בדיוק, על מי </w:t>
      </w:r>
      <w:bookmarkStart w:id="26888" w:name="_ETM_Q48_694000"/>
      <w:bookmarkEnd w:id="26888"/>
      <w:r w:rsidR="007A049D">
        <w:rPr>
          <w:rFonts w:hint="cs"/>
          <w:rtl/>
          <w:lang w:eastAsia="he-IL"/>
        </w:rPr>
        <w:t>אתה עובד?</w:t>
      </w:r>
    </w:p>
    <w:p w:rsidR="007A049D" w:rsidRDefault="007A049D" w:rsidP="00782D49">
      <w:pPr>
        <w:rPr>
          <w:rtl/>
          <w:lang w:eastAsia="he-IL"/>
        </w:rPr>
      </w:pPr>
    </w:p>
    <w:p w:rsidR="007A049D" w:rsidRDefault="007A049D" w:rsidP="00782D49">
      <w:pPr>
        <w:pStyle w:val="-"/>
        <w:keepNext/>
        <w:rPr>
          <w:rtl/>
        </w:rPr>
      </w:pPr>
      <w:bookmarkStart w:id="26889" w:name="ET_speakercontinue_6392_155"/>
      <w:r w:rsidRPr="00EF5750">
        <w:rPr>
          <w:rStyle w:val="TagStyle"/>
          <w:rtl/>
        </w:rPr>
        <w:t xml:space="preserve"> &lt;&lt; דובר_המשך &gt;&gt; </w:t>
      </w:r>
      <w:r>
        <w:rPr>
          <w:rtl/>
        </w:rPr>
        <w:t>שר המשפטים יריב לוין:</w:t>
      </w:r>
      <w:r w:rsidRPr="00EF5750">
        <w:rPr>
          <w:rStyle w:val="TagStyle"/>
          <w:rtl/>
        </w:rPr>
        <w:t xml:space="preserve"> &lt;&lt; דובר_המשך &gt;&gt;</w:t>
      </w:r>
      <w:r>
        <w:rPr>
          <w:rtl/>
        </w:rPr>
        <w:t xml:space="preserve">   </w:t>
      </w:r>
      <w:bookmarkEnd w:id="26889"/>
    </w:p>
    <w:p w:rsidR="007A049D" w:rsidRDefault="007A049D" w:rsidP="00ED71EC">
      <w:pPr>
        <w:rPr>
          <w:rtl/>
          <w:lang w:eastAsia="he-IL"/>
        </w:rPr>
      </w:pPr>
    </w:p>
    <w:p w:rsidR="007A049D" w:rsidRDefault="007A049D" w:rsidP="00B31BAE">
      <w:pPr>
        <w:rPr>
          <w:rtl/>
          <w:lang w:eastAsia="he-IL"/>
        </w:rPr>
      </w:pPr>
      <w:bookmarkStart w:id="26890" w:name="_ETM_Q48_695000"/>
      <w:bookmarkEnd w:id="26890"/>
      <w:r>
        <w:rPr>
          <w:rFonts w:hint="cs"/>
          <w:rtl/>
          <w:lang w:eastAsia="he-IL"/>
        </w:rPr>
        <w:t xml:space="preserve">רבותיי, בכל העולם הדמוקרטי </w:t>
      </w:r>
      <w:r w:rsidR="00B31BAE">
        <w:rPr>
          <w:rFonts w:hint="cs"/>
          <w:rtl/>
          <w:lang w:eastAsia="he-IL"/>
        </w:rPr>
        <w:t xml:space="preserve">נבחרי ציבור ממנים את השופטים </w:t>
      </w:r>
      <w:r w:rsidR="00ED71EC">
        <w:rPr>
          <w:rFonts w:hint="cs"/>
          <w:rtl/>
          <w:lang w:eastAsia="he-IL"/>
        </w:rPr>
        <w:t>– –</w:t>
      </w:r>
      <w:r w:rsidR="00B31BAE">
        <w:rPr>
          <w:rFonts w:hint="cs"/>
          <w:rtl/>
          <w:lang w:eastAsia="he-IL"/>
        </w:rPr>
        <w:t xml:space="preserve">  </w:t>
      </w:r>
    </w:p>
    <w:p w:rsidR="007A049D" w:rsidRDefault="007A049D" w:rsidP="00782D49">
      <w:pPr>
        <w:rPr>
          <w:rtl/>
          <w:lang w:eastAsia="he-IL"/>
        </w:rPr>
      </w:pPr>
    </w:p>
    <w:p w:rsidR="007A049D" w:rsidRDefault="007A049D" w:rsidP="00782D49">
      <w:pPr>
        <w:pStyle w:val="af7"/>
        <w:keepNext/>
        <w:rPr>
          <w:rtl/>
        </w:rPr>
      </w:pPr>
      <w:bookmarkStart w:id="26891" w:name="ET_interruption_קריאות_156"/>
      <w:r w:rsidRPr="00EF5750">
        <w:rPr>
          <w:rStyle w:val="TagStyle"/>
          <w:rtl/>
        </w:rPr>
        <w:t xml:space="preserve"> &lt;&lt; קריאה &gt;&gt; </w:t>
      </w:r>
      <w:r>
        <w:rPr>
          <w:rtl/>
        </w:rPr>
        <w:t>קריאות:</w:t>
      </w:r>
      <w:r w:rsidRPr="00EF5750">
        <w:rPr>
          <w:rStyle w:val="TagStyle"/>
          <w:rtl/>
        </w:rPr>
        <w:t xml:space="preserve"> &lt;&lt; קריאה &gt;&gt;</w:t>
      </w:r>
      <w:r>
        <w:rPr>
          <w:rtl/>
        </w:rPr>
        <w:t xml:space="preserve">   </w:t>
      </w:r>
      <w:bookmarkEnd w:id="26891"/>
    </w:p>
    <w:p w:rsidR="007A049D" w:rsidRDefault="007A049D" w:rsidP="00ED71EC">
      <w:pPr>
        <w:rPr>
          <w:rtl/>
          <w:lang w:eastAsia="he-IL"/>
        </w:rPr>
      </w:pPr>
    </w:p>
    <w:p w:rsidR="007A049D" w:rsidRDefault="00ED71EC" w:rsidP="00782D49">
      <w:pPr>
        <w:rPr>
          <w:rtl/>
          <w:lang w:eastAsia="he-IL"/>
        </w:rPr>
      </w:pPr>
      <w:r>
        <w:rPr>
          <w:rFonts w:hint="cs"/>
          <w:rtl/>
          <w:lang w:eastAsia="he-IL"/>
        </w:rPr>
        <w:t>– – –</w:t>
      </w:r>
    </w:p>
    <w:p w:rsidR="007A049D" w:rsidRDefault="007A049D" w:rsidP="00782D49">
      <w:pPr>
        <w:rPr>
          <w:rtl/>
          <w:lang w:eastAsia="he-IL"/>
        </w:rPr>
      </w:pPr>
    </w:p>
    <w:p w:rsidR="007A049D" w:rsidRDefault="007A049D" w:rsidP="00782D49">
      <w:pPr>
        <w:pStyle w:val="af8"/>
        <w:keepNext/>
        <w:rPr>
          <w:rtl/>
        </w:rPr>
      </w:pPr>
      <w:bookmarkStart w:id="26892" w:name="_ETM_Q48_703000"/>
      <w:bookmarkStart w:id="26893" w:name="ET_yor_6423_159"/>
      <w:bookmarkEnd w:id="26892"/>
      <w:r w:rsidRPr="00EF5750">
        <w:rPr>
          <w:rStyle w:val="TagStyle"/>
          <w:rtl/>
        </w:rPr>
        <w:t xml:space="preserve"> &lt;&lt; יור &gt;&gt; </w:t>
      </w:r>
      <w:r>
        <w:rPr>
          <w:rtl/>
        </w:rPr>
        <w:t>היו"ר אמיר אוחנה:</w:t>
      </w:r>
      <w:r w:rsidRPr="00EF5750">
        <w:rPr>
          <w:rStyle w:val="TagStyle"/>
          <w:rtl/>
        </w:rPr>
        <w:t xml:space="preserve"> &lt;&lt; יור &gt;&gt;</w:t>
      </w:r>
      <w:r>
        <w:rPr>
          <w:rtl/>
        </w:rPr>
        <w:t xml:space="preserve">   </w:t>
      </w:r>
      <w:bookmarkEnd w:id="26893"/>
    </w:p>
    <w:p w:rsidR="007A049D" w:rsidRDefault="007A049D" w:rsidP="00ED71EC">
      <w:pPr>
        <w:rPr>
          <w:rtl/>
          <w:lang w:eastAsia="he-IL"/>
        </w:rPr>
      </w:pPr>
    </w:p>
    <w:p w:rsidR="007A049D" w:rsidRDefault="007A049D" w:rsidP="00782D49">
      <w:pPr>
        <w:rPr>
          <w:rtl/>
          <w:lang w:eastAsia="he-IL"/>
        </w:rPr>
      </w:pPr>
      <w:r>
        <w:rPr>
          <w:rFonts w:hint="cs"/>
          <w:rtl/>
          <w:lang w:eastAsia="he-IL"/>
        </w:rPr>
        <w:t>חבר הכנסת נאור שירי.</w:t>
      </w:r>
    </w:p>
    <w:p w:rsidR="007A049D" w:rsidRDefault="007A049D" w:rsidP="00782D49">
      <w:pPr>
        <w:rPr>
          <w:rtl/>
          <w:lang w:eastAsia="he-IL"/>
        </w:rPr>
      </w:pPr>
    </w:p>
    <w:p w:rsidR="007A049D" w:rsidRDefault="007A049D" w:rsidP="00782D49">
      <w:pPr>
        <w:pStyle w:val="-"/>
        <w:keepNext/>
        <w:rPr>
          <w:rtl/>
        </w:rPr>
      </w:pPr>
      <w:bookmarkStart w:id="26894" w:name="ET_speakercontinue_6392_160"/>
      <w:r w:rsidRPr="00EF5750">
        <w:rPr>
          <w:rStyle w:val="TagStyle"/>
          <w:rtl/>
        </w:rPr>
        <w:t xml:space="preserve"> &lt;&lt; דובר_המשך &gt;&gt; </w:t>
      </w:r>
      <w:r>
        <w:rPr>
          <w:rtl/>
        </w:rPr>
        <w:t>שר המשפטים יריב לוין:</w:t>
      </w:r>
      <w:r w:rsidRPr="00EF5750">
        <w:rPr>
          <w:rStyle w:val="TagStyle"/>
          <w:rtl/>
        </w:rPr>
        <w:t xml:space="preserve"> &lt;&lt; דובר_המשך &gt;&gt;</w:t>
      </w:r>
      <w:r>
        <w:rPr>
          <w:rtl/>
        </w:rPr>
        <w:t xml:space="preserve">   </w:t>
      </w:r>
      <w:bookmarkEnd w:id="26894"/>
    </w:p>
    <w:p w:rsidR="007A049D" w:rsidRDefault="007A049D" w:rsidP="00ED71EC">
      <w:pPr>
        <w:rPr>
          <w:rtl/>
          <w:lang w:eastAsia="he-IL"/>
        </w:rPr>
      </w:pPr>
    </w:p>
    <w:p w:rsidR="007A049D" w:rsidRDefault="00ED71EC" w:rsidP="00782D49">
      <w:pPr>
        <w:rPr>
          <w:rtl/>
          <w:lang w:eastAsia="he-IL"/>
        </w:rPr>
      </w:pPr>
      <w:r>
        <w:rPr>
          <w:rFonts w:hint="cs"/>
          <w:rtl/>
          <w:lang w:eastAsia="he-IL"/>
        </w:rPr>
        <w:t>– –</w:t>
      </w:r>
      <w:r w:rsidR="007A049D">
        <w:rPr>
          <w:rFonts w:hint="cs"/>
          <w:rtl/>
          <w:lang w:eastAsia="he-IL"/>
        </w:rPr>
        <w:t xml:space="preserve"> ומרגע שהם מתמנים, הם עצמאים. </w:t>
      </w:r>
    </w:p>
    <w:p w:rsidR="0005104D" w:rsidRDefault="0005104D" w:rsidP="00782D49">
      <w:pPr>
        <w:rPr>
          <w:rtl/>
          <w:lang w:eastAsia="he-IL"/>
        </w:rPr>
      </w:pPr>
    </w:p>
    <w:p w:rsidR="0005104D" w:rsidRDefault="0005104D" w:rsidP="0005104D">
      <w:pPr>
        <w:pStyle w:val="af7"/>
        <w:keepNext/>
        <w:rPr>
          <w:rtl/>
        </w:rPr>
      </w:pPr>
      <w:r w:rsidRPr="00EF5750">
        <w:rPr>
          <w:rStyle w:val="TagStyle"/>
          <w:rtl/>
        </w:rPr>
        <w:t xml:space="preserve">&lt;&lt; קריאה &gt;&gt; </w:t>
      </w:r>
      <w:r>
        <w:rPr>
          <w:rtl/>
        </w:rPr>
        <w:t>קריאות:</w:t>
      </w:r>
      <w:r w:rsidRPr="00EF5750">
        <w:rPr>
          <w:rStyle w:val="TagStyle"/>
          <w:rtl/>
        </w:rPr>
        <w:t xml:space="preserve"> &lt;&lt; קריאה &gt;&gt;</w:t>
      </w:r>
      <w:r>
        <w:rPr>
          <w:rtl/>
        </w:rPr>
        <w:t xml:space="preserve">   </w:t>
      </w:r>
    </w:p>
    <w:p w:rsidR="0005104D" w:rsidRDefault="0005104D" w:rsidP="00ED71EC">
      <w:pPr>
        <w:rPr>
          <w:rtl/>
          <w:lang w:eastAsia="he-IL"/>
        </w:rPr>
      </w:pPr>
    </w:p>
    <w:p w:rsidR="0005104D" w:rsidRDefault="00ED71EC" w:rsidP="0005104D">
      <w:pPr>
        <w:rPr>
          <w:rtl/>
          <w:lang w:eastAsia="he-IL"/>
        </w:rPr>
      </w:pPr>
      <w:r>
        <w:rPr>
          <w:rFonts w:hint="cs"/>
          <w:rtl/>
          <w:lang w:eastAsia="he-IL"/>
        </w:rPr>
        <w:t>– – –</w:t>
      </w:r>
    </w:p>
    <w:p w:rsidR="0005104D" w:rsidRDefault="0005104D" w:rsidP="0005104D">
      <w:pPr>
        <w:rPr>
          <w:rtl/>
          <w:lang w:eastAsia="he-IL"/>
        </w:rPr>
      </w:pPr>
    </w:p>
    <w:p w:rsidR="007A049D" w:rsidRDefault="007A049D" w:rsidP="00782D49">
      <w:pPr>
        <w:pStyle w:val="af8"/>
        <w:keepNext/>
        <w:rPr>
          <w:rtl/>
        </w:rPr>
      </w:pPr>
      <w:bookmarkStart w:id="26895" w:name="ET_yor_6423_162"/>
      <w:r w:rsidRPr="00EF5750">
        <w:rPr>
          <w:rStyle w:val="TagStyle"/>
          <w:rtl/>
        </w:rPr>
        <w:t xml:space="preserve"> &lt;&lt; יור &gt;&gt; </w:t>
      </w:r>
      <w:r>
        <w:rPr>
          <w:rtl/>
        </w:rPr>
        <w:t>היו"ר אמיר אוחנה:</w:t>
      </w:r>
      <w:r w:rsidRPr="00EF5750">
        <w:rPr>
          <w:rStyle w:val="TagStyle"/>
          <w:rtl/>
        </w:rPr>
        <w:t xml:space="preserve"> &lt;&lt; יור &gt;&gt;</w:t>
      </w:r>
      <w:r>
        <w:rPr>
          <w:rtl/>
        </w:rPr>
        <w:t xml:space="preserve">   </w:t>
      </w:r>
      <w:bookmarkEnd w:id="26895"/>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חבר הכנסת יוראי להב הרצנו. </w:t>
      </w:r>
    </w:p>
    <w:p w:rsidR="007A049D" w:rsidRDefault="007A049D" w:rsidP="00782D49">
      <w:pPr>
        <w:rPr>
          <w:rtl/>
          <w:lang w:eastAsia="he-IL"/>
        </w:rPr>
      </w:pPr>
    </w:p>
    <w:p w:rsidR="007A049D" w:rsidRDefault="007A049D" w:rsidP="00782D49">
      <w:pPr>
        <w:pStyle w:val="-"/>
        <w:keepNext/>
        <w:rPr>
          <w:rtl/>
        </w:rPr>
      </w:pPr>
      <w:bookmarkStart w:id="26896" w:name="_ETM_Q48_711000"/>
      <w:bookmarkStart w:id="26897" w:name="ET_speakercontinue_6392_163"/>
      <w:bookmarkEnd w:id="26896"/>
      <w:r w:rsidRPr="00EF5750">
        <w:rPr>
          <w:rStyle w:val="TagStyle"/>
          <w:rtl/>
        </w:rPr>
        <w:t xml:space="preserve"> &lt;&lt; דובר_המשך &gt;&gt; </w:t>
      </w:r>
      <w:r>
        <w:rPr>
          <w:rtl/>
        </w:rPr>
        <w:t>שר המשפטים יריב לוין:</w:t>
      </w:r>
      <w:r w:rsidRPr="00EF5750">
        <w:rPr>
          <w:rStyle w:val="TagStyle"/>
          <w:rtl/>
        </w:rPr>
        <w:t xml:space="preserve"> &lt;&lt; דובר_המשך &gt;&gt;</w:t>
      </w:r>
      <w:r>
        <w:rPr>
          <w:rtl/>
        </w:rPr>
        <w:t xml:space="preserve">   </w:t>
      </w:r>
      <w:bookmarkEnd w:id="26897"/>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כך זה עובד </w:t>
      </w:r>
      <w:bookmarkStart w:id="26898" w:name="_ETM_Q48_710000"/>
      <w:bookmarkEnd w:id="26898"/>
      <w:r>
        <w:rPr>
          <w:rFonts w:hint="cs"/>
          <w:rtl/>
          <w:lang w:eastAsia="he-IL"/>
        </w:rPr>
        <w:t xml:space="preserve">בכל מקום. </w:t>
      </w:r>
    </w:p>
    <w:p w:rsidR="007A049D" w:rsidRDefault="007A049D" w:rsidP="00782D49">
      <w:pPr>
        <w:rPr>
          <w:rtl/>
          <w:lang w:eastAsia="he-IL"/>
        </w:rPr>
      </w:pPr>
      <w:bookmarkStart w:id="26899" w:name="_ETM_Q48_707000"/>
      <w:bookmarkEnd w:id="26899"/>
    </w:p>
    <w:p w:rsidR="007A049D" w:rsidRDefault="007A049D" w:rsidP="00782D49">
      <w:pPr>
        <w:pStyle w:val="af7"/>
        <w:keepNext/>
        <w:rPr>
          <w:rtl/>
        </w:rPr>
      </w:pPr>
      <w:bookmarkStart w:id="26900" w:name="ET_interruption_קריאות_165"/>
      <w:r w:rsidRPr="00EF5750">
        <w:rPr>
          <w:rStyle w:val="TagStyle"/>
          <w:rtl/>
        </w:rPr>
        <w:t xml:space="preserve"> &lt;&lt; קריאה &gt;&gt; </w:t>
      </w:r>
      <w:r>
        <w:rPr>
          <w:rtl/>
        </w:rPr>
        <w:t>קריאות:</w:t>
      </w:r>
      <w:r w:rsidRPr="00EF5750">
        <w:rPr>
          <w:rStyle w:val="TagStyle"/>
          <w:rtl/>
        </w:rPr>
        <w:t xml:space="preserve"> &lt;&lt; קריאה &gt;&gt;</w:t>
      </w:r>
      <w:r>
        <w:rPr>
          <w:rtl/>
        </w:rPr>
        <w:t xml:space="preserve">   </w:t>
      </w:r>
      <w:bookmarkEnd w:id="26900"/>
    </w:p>
    <w:p w:rsidR="007A049D" w:rsidRDefault="007A049D" w:rsidP="00ED71EC">
      <w:pPr>
        <w:rPr>
          <w:rtl/>
          <w:lang w:eastAsia="he-IL"/>
        </w:rPr>
      </w:pPr>
    </w:p>
    <w:p w:rsidR="007A049D" w:rsidRPr="00EF5750" w:rsidRDefault="00ED71EC" w:rsidP="00782D49">
      <w:pPr>
        <w:rPr>
          <w:rtl/>
          <w:lang w:eastAsia="he-IL"/>
        </w:rPr>
      </w:pPr>
      <w:r>
        <w:rPr>
          <w:rFonts w:hint="cs"/>
          <w:rtl/>
          <w:lang w:eastAsia="he-IL"/>
        </w:rPr>
        <w:t>– – –</w:t>
      </w:r>
    </w:p>
    <w:p w:rsidR="007A049D" w:rsidRDefault="007A049D" w:rsidP="00782D49">
      <w:pPr>
        <w:rPr>
          <w:rtl/>
          <w:lang w:eastAsia="he-IL"/>
        </w:rPr>
      </w:pPr>
    </w:p>
    <w:p w:rsidR="007A049D" w:rsidRDefault="007A049D" w:rsidP="00782D49">
      <w:pPr>
        <w:pStyle w:val="af8"/>
        <w:keepNext/>
        <w:rPr>
          <w:rtl/>
        </w:rPr>
      </w:pPr>
      <w:bookmarkStart w:id="26901" w:name="ET_yor_6423_164"/>
      <w:r w:rsidRPr="00EF5750">
        <w:rPr>
          <w:rStyle w:val="TagStyle"/>
          <w:rtl/>
        </w:rPr>
        <w:t xml:space="preserve"> &lt;&lt; יור &gt;&gt; </w:t>
      </w:r>
      <w:r>
        <w:rPr>
          <w:rtl/>
        </w:rPr>
        <w:t>היו"ר אמיר אוחנה:</w:t>
      </w:r>
      <w:r w:rsidRPr="00EF5750">
        <w:rPr>
          <w:rStyle w:val="TagStyle"/>
          <w:rtl/>
        </w:rPr>
        <w:t xml:space="preserve"> &lt;&lt; יור &gt;&gt;</w:t>
      </w:r>
      <w:r>
        <w:rPr>
          <w:rtl/>
        </w:rPr>
        <w:t xml:space="preserve">   </w:t>
      </w:r>
      <w:bookmarkEnd w:id="26901"/>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חברי הכנסת קריב, כסיף. </w:t>
      </w:r>
    </w:p>
    <w:p w:rsidR="007A049D" w:rsidRDefault="007A049D" w:rsidP="00782D49">
      <w:pPr>
        <w:rPr>
          <w:rtl/>
          <w:lang w:eastAsia="he-IL"/>
        </w:rPr>
      </w:pPr>
    </w:p>
    <w:p w:rsidR="007A049D" w:rsidRDefault="007A049D" w:rsidP="00782D49">
      <w:pPr>
        <w:pStyle w:val="af7"/>
        <w:keepNext/>
        <w:rPr>
          <w:rtl/>
        </w:rPr>
      </w:pPr>
      <w:bookmarkStart w:id="26902" w:name="ET_interruption_קריאה_173"/>
      <w:r w:rsidRPr="00A03212">
        <w:rPr>
          <w:rStyle w:val="TagStyle"/>
          <w:rtl/>
        </w:rPr>
        <w:t xml:space="preserve"> &lt;&lt; קריאה &gt;&gt; </w:t>
      </w:r>
      <w:r>
        <w:rPr>
          <w:rtl/>
        </w:rPr>
        <w:t>קריאה:</w:t>
      </w:r>
      <w:r w:rsidRPr="00A03212">
        <w:rPr>
          <w:rStyle w:val="TagStyle"/>
          <w:rtl/>
        </w:rPr>
        <w:t xml:space="preserve"> &lt;&lt; קריאה &gt;&gt;</w:t>
      </w:r>
      <w:r>
        <w:rPr>
          <w:rtl/>
        </w:rPr>
        <w:t xml:space="preserve">   </w:t>
      </w:r>
      <w:bookmarkEnd w:id="26902"/>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איזה בלמים יהיו כאן? </w:t>
      </w:r>
    </w:p>
    <w:p w:rsidR="007A049D" w:rsidRDefault="007A049D" w:rsidP="00782D49">
      <w:pPr>
        <w:rPr>
          <w:rtl/>
          <w:lang w:eastAsia="he-IL"/>
        </w:rPr>
      </w:pPr>
    </w:p>
    <w:p w:rsidR="007A049D" w:rsidRDefault="007A049D" w:rsidP="00782D49">
      <w:pPr>
        <w:pStyle w:val="af7"/>
        <w:keepNext/>
        <w:rPr>
          <w:rtl/>
        </w:rPr>
      </w:pPr>
      <w:bookmarkStart w:id="26903" w:name="ET_interruption_6156_174"/>
      <w:r w:rsidRPr="00A03212">
        <w:rPr>
          <w:rStyle w:val="TagStyle"/>
          <w:rtl/>
        </w:rPr>
        <w:t xml:space="preserve"> &lt;&lt; קריאה &gt;&gt; </w:t>
      </w:r>
      <w:r>
        <w:rPr>
          <w:rtl/>
        </w:rPr>
        <w:t>גלעד קריב (העבודה):</w:t>
      </w:r>
      <w:r w:rsidRPr="00A03212">
        <w:rPr>
          <w:rStyle w:val="TagStyle"/>
          <w:rtl/>
        </w:rPr>
        <w:t xml:space="preserve"> &lt;&lt; קריאה &gt;&gt;</w:t>
      </w:r>
      <w:r>
        <w:rPr>
          <w:rtl/>
        </w:rPr>
        <w:t xml:space="preserve">   </w:t>
      </w:r>
      <w:bookmarkEnd w:id="26903"/>
    </w:p>
    <w:p w:rsidR="007A049D" w:rsidRDefault="007A049D" w:rsidP="00ED71EC">
      <w:pPr>
        <w:rPr>
          <w:rtl/>
          <w:lang w:eastAsia="he-IL"/>
        </w:rPr>
      </w:pPr>
    </w:p>
    <w:p w:rsidR="007A049D" w:rsidRPr="00A03212" w:rsidRDefault="007A049D" w:rsidP="00782D49">
      <w:pPr>
        <w:rPr>
          <w:rtl/>
          <w:lang w:eastAsia="he-IL"/>
        </w:rPr>
      </w:pPr>
      <w:r>
        <w:rPr>
          <w:rFonts w:hint="cs"/>
          <w:rtl/>
          <w:lang w:eastAsia="he-IL"/>
        </w:rPr>
        <w:t>א</w:t>
      </w:r>
      <w:bookmarkStart w:id="26904" w:name="_ETM_Q48_712000"/>
      <w:bookmarkEnd w:id="26904"/>
      <w:r>
        <w:rPr>
          <w:rFonts w:hint="cs"/>
          <w:rtl/>
          <w:lang w:eastAsia="he-IL"/>
        </w:rPr>
        <w:t xml:space="preserve">יבוד של </w:t>
      </w:r>
      <w:bookmarkStart w:id="26905" w:name="_ETM_Q48_714000"/>
      <w:bookmarkEnd w:id="26905"/>
      <w:r>
        <w:rPr>
          <w:rFonts w:hint="cs"/>
          <w:rtl/>
          <w:lang w:eastAsia="he-IL"/>
        </w:rPr>
        <w:t xml:space="preserve">הזכויות </w:t>
      </w:r>
      <w:r w:rsidR="00ED71EC">
        <w:rPr>
          <w:rFonts w:hint="cs"/>
          <w:rtl/>
          <w:lang w:eastAsia="he-IL"/>
        </w:rPr>
        <w:t>– – –</w:t>
      </w:r>
    </w:p>
    <w:p w:rsidR="007A049D" w:rsidRDefault="007A049D" w:rsidP="00782D49">
      <w:pPr>
        <w:rPr>
          <w:rtl/>
          <w:lang w:eastAsia="he-IL"/>
        </w:rPr>
      </w:pPr>
    </w:p>
    <w:p w:rsidR="007A049D" w:rsidRDefault="007A049D" w:rsidP="00782D49">
      <w:pPr>
        <w:pStyle w:val="-"/>
        <w:keepNext/>
        <w:rPr>
          <w:rtl/>
        </w:rPr>
      </w:pPr>
      <w:bookmarkStart w:id="26906" w:name="ET_speakercontinue_6392_167"/>
      <w:r w:rsidRPr="00EF5750">
        <w:rPr>
          <w:rStyle w:val="TagStyle"/>
          <w:rtl/>
        </w:rPr>
        <w:t xml:space="preserve"> &lt;&lt; דובר_המשך &gt;&gt; </w:t>
      </w:r>
      <w:r>
        <w:rPr>
          <w:rtl/>
        </w:rPr>
        <w:t>שר המשפטים יריב לוין:</w:t>
      </w:r>
      <w:r w:rsidRPr="00EF5750">
        <w:rPr>
          <w:rStyle w:val="TagStyle"/>
          <w:rtl/>
        </w:rPr>
        <w:t xml:space="preserve"> &lt;&lt; דובר_המשך &gt;&gt;</w:t>
      </w:r>
      <w:r>
        <w:rPr>
          <w:rtl/>
        </w:rPr>
        <w:t xml:space="preserve">   </w:t>
      </w:r>
      <w:bookmarkEnd w:id="26906"/>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כך זה עובד בכל מקום. </w:t>
      </w:r>
    </w:p>
    <w:p w:rsidR="007A049D" w:rsidRDefault="007A049D" w:rsidP="00782D49">
      <w:pPr>
        <w:rPr>
          <w:rtl/>
          <w:lang w:eastAsia="he-IL"/>
        </w:rPr>
      </w:pPr>
    </w:p>
    <w:p w:rsidR="007A049D" w:rsidRDefault="007A049D" w:rsidP="00782D49">
      <w:pPr>
        <w:pStyle w:val="af7"/>
        <w:keepNext/>
        <w:rPr>
          <w:rtl/>
        </w:rPr>
      </w:pPr>
      <w:bookmarkStart w:id="26907" w:name="ET_interruption_קריאות_169"/>
      <w:r w:rsidRPr="00EF5750">
        <w:rPr>
          <w:rStyle w:val="TagStyle"/>
          <w:rtl/>
        </w:rPr>
        <w:t xml:space="preserve"> &lt;&lt; קריאה &gt;&gt; </w:t>
      </w:r>
      <w:r>
        <w:rPr>
          <w:rtl/>
        </w:rPr>
        <w:t>קריאות:</w:t>
      </w:r>
      <w:r w:rsidRPr="00EF5750">
        <w:rPr>
          <w:rStyle w:val="TagStyle"/>
          <w:rtl/>
        </w:rPr>
        <w:t xml:space="preserve"> &lt;&lt; קריאה &gt;&gt;</w:t>
      </w:r>
      <w:r>
        <w:rPr>
          <w:rtl/>
        </w:rPr>
        <w:t xml:space="preserve">   </w:t>
      </w:r>
      <w:bookmarkEnd w:id="26907"/>
    </w:p>
    <w:p w:rsidR="007A049D" w:rsidRDefault="007A049D" w:rsidP="00ED71EC">
      <w:pPr>
        <w:rPr>
          <w:rtl/>
          <w:lang w:eastAsia="he-IL"/>
        </w:rPr>
      </w:pPr>
    </w:p>
    <w:p w:rsidR="007A049D" w:rsidRPr="00EF5750" w:rsidRDefault="00ED71EC" w:rsidP="00782D49">
      <w:pPr>
        <w:rPr>
          <w:rtl/>
          <w:lang w:eastAsia="he-IL"/>
        </w:rPr>
      </w:pPr>
      <w:bookmarkStart w:id="26908" w:name="_ETM_Q48_716000"/>
      <w:bookmarkEnd w:id="26908"/>
      <w:r>
        <w:rPr>
          <w:rFonts w:hint="cs"/>
          <w:rtl/>
          <w:lang w:eastAsia="he-IL"/>
        </w:rPr>
        <w:t>– – –</w:t>
      </w:r>
    </w:p>
    <w:p w:rsidR="007A049D" w:rsidRDefault="007A049D" w:rsidP="00782D49">
      <w:pPr>
        <w:rPr>
          <w:rtl/>
          <w:lang w:eastAsia="he-IL"/>
        </w:rPr>
      </w:pPr>
      <w:bookmarkStart w:id="26909" w:name="_ETM_Q48_719000"/>
      <w:bookmarkEnd w:id="26909"/>
    </w:p>
    <w:p w:rsidR="007A049D" w:rsidRDefault="007A049D" w:rsidP="00782D49">
      <w:pPr>
        <w:pStyle w:val="af8"/>
        <w:keepNext/>
        <w:rPr>
          <w:rtl/>
        </w:rPr>
      </w:pPr>
      <w:bookmarkStart w:id="26910" w:name="ET_yor_6423_168"/>
      <w:r w:rsidRPr="00EF5750">
        <w:rPr>
          <w:rStyle w:val="TagStyle"/>
          <w:rtl/>
        </w:rPr>
        <w:t xml:space="preserve"> &lt;&lt; יור &gt;&gt; </w:t>
      </w:r>
      <w:r>
        <w:rPr>
          <w:rtl/>
        </w:rPr>
        <w:t>היו"ר אמיר אוחנה:</w:t>
      </w:r>
      <w:r w:rsidRPr="00EF5750">
        <w:rPr>
          <w:rStyle w:val="TagStyle"/>
          <w:rtl/>
        </w:rPr>
        <w:t xml:space="preserve"> &lt;&lt; יור &gt;&gt;</w:t>
      </w:r>
      <w:r>
        <w:rPr>
          <w:rtl/>
        </w:rPr>
        <w:t xml:space="preserve">   </w:t>
      </w:r>
      <w:bookmarkEnd w:id="26910"/>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חבר הכנסת כסיף. </w:t>
      </w:r>
    </w:p>
    <w:p w:rsidR="007A049D" w:rsidRDefault="007A049D" w:rsidP="00782D49">
      <w:pPr>
        <w:rPr>
          <w:rtl/>
          <w:lang w:eastAsia="he-IL"/>
        </w:rPr>
      </w:pPr>
    </w:p>
    <w:p w:rsidR="007A049D" w:rsidRDefault="007A049D" w:rsidP="00782D49">
      <w:pPr>
        <w:pStyle w:val="-"/>
        <w:keepNext/>
        <w:rPr>
          <w:rtl/>
        </w:rPr>
      </w:pPr>
      <w:bookmarkStart w:id="26911" w:name="ET_speakercontinue_6392_170"/>
      <w:r w:rsidRPr="00EF5750">
        <w:rPr>
          <w:rStyle w:val="TagStyle"/>
          <w:rtl/>
        </w:rPr>
        <w:t xml:space="preserve"> &lt;&lt; דובר_המשך &gt;&gt; </w:t>
      </w:r>
      <w:r>
        <w:rPr>
          <w:rtl/>
        </w:rPr>
        <w:t>שר המשפטים יריב לוין:</w:t>
      </w:r>
      <w:r w:rsidRPr="00EF5750">
        <w:rPr>
          <w:rStyle w:val="TagStyle"/>
          <w:rtl/>
        </w:rPr>
        <w:t xml:space="preserve"> &lt;&lt; דובר_המשך &gt;&gt;</w:t>
      </w:r>
      <w:r>
        <w:rPr>
          <w:rtl/>
        </w:rPr>
        <w:t xml:space="preserve">   </w:t>
      </w:r>
      <w:bookmarkEnd w:id="26911"/>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וכך מובטחת </w:t>
      </w:r>
      <w:r w:rsidR="00ED71EC">
        <w:rPr>
          <w:rFonts w:hint="cs"/>
          <w:rtl/>
          <w:lang w:eastAsia="he-IL"/>
        </w:rPr>
        <w:t>– –</w:t>
      </w:r>
      <w:r>
        <w:rPr>
          <w:rFonts w:hint="cs"/>
          <w:rtl/>
          <w:lang w:eastAsia="he-IL"/>
        </w:rPr>
        <w:t xml:space="preserve"> </w:t>
      </w:r>
    </w:p>
    <w:p w:rsidR="007A049D" w:rsidRDefault="007A049D" w:rsidP="00782D49">
      <w:pPr>
        <w:rPr>
          <w:rtl/>
          <w:lang w:eastAsia="he-IL"/>
        </w:rPr>
      </w:pPr>
    </w:p>
    <w:p w:rsidR="007A049D" w:rsidRDefault="007A049D" w:rsidP="00782D49">
      <w:pPr>
        <w:pStyle w:val="af8"/>
        <w:keepNext/>
        <w:rPr>
          <w:rtl/>
        </w:rPr>
      </w:pPr>
      <w:bookmarkStart w:id="26912" w:name="ET_yor_6423_171"/>
      <w:r w:rsidRPr="00EF5750">
        <w:rPr>
          <w:rStyle w:val="TagStyle"/>
          <w:rtl/>
        </w:rPr>
        <w:t xml:space="preserve"> &lt;&lt; יור &gt;&gt; </w:t>
      </w:r>
      <w:r>
        <w:rPr>
          <w:rtl/>
        </w:rPr>
        <w:t>היו"ר אמיר אוחנה:</w:t>
      </w:r>
      <w:r w:rsidRPr="00EF5750">
        <w:rPr>
          <w:rStyle w:val="TagStyle"/>
          <w:rtl/>
        </w:rPr>
        <w:t xml:space="preserve"> &lt;&lt; יור &gt;&gt;</w:t>
      </w:r>
      <w:r>
        <w:rPr>
          <w:rtl/>
        </w:rPr>
        <w:t xml:space="preserve">   </w:t>
      </w:r>
      <w:bookmarkEnd w:id="26912"/>
    </w:p>
    <w:p w:rsidR="007A049D" w:rsidRDefault="007A049D" w:rsidP="00ED71EC">
      <w:pPr>
        <w:rPr>
          <w:rtl/>
          <w:lang w:eastAsia="he-IL"/>
        </w:rPr>
      </w:pPr>
    </w:p>
    <w:p w:rsidR="007A049D" w:rsidRDefault="007A049D" w:rsidP="00782D49">
      <w:pPr>
        <w:rPr>
          <w:rtl/>
          <w:lang w:eastAsia="he-IL"/>
        </w:rPr>
      </w:pPr>
      <w:bookmarkStart w:id="26913" w:name="_ETM_Q48_718000"/>
      <w:bookmarkEnd w:id="26913"/>
      <w:r>
        <w:rPr>
          <w:rFonts w:hint="cs"/>
          <w:rtl/>
          <w:lang w:eastAsia="he-IL"/>
        </w:rPr>
        <w:t xml:space="preserve">חבר הכנסת כסיף. </w:t>
      </w:r>
    </w:p>
    <w:p w:rsidR="007A049D" w:rsidRDefault="007A049D" w:rsidP="00782D49">
      <w:pPr>
        <w:rPr>
          <w:rtl/>
          <w:lang w:eastAsia="he-IL"/>
        </w:rPr>
      </w:pPr>
      <w:bookmarkStart w:id="26914" w:name="_ETM_Q48_722000"/>
      <w:bookmarkEnd w:id="26914"/>
    </w:p>
    <w:p w:rsidR="007A049D" w:rsidRDefault="007A049D" w:rsidP="00782D49">
      <w:pPr>
        <w:pStyle w:val="-"/>
        <w:keepNext/>
        <w:rPr>
          <w:rtl/>
        </w:rPr>
      </w:pPr>
      <w:bookmarkStart w:id="26915" w:name="ET_speakercontinue_6392_172"/>
      <w:r w:rsidRPr="00EF5750">
        <w:rPr>
          <w:rStyle w:val="TagStyle"/>
          <w:rtl/>
        </w:rPr>
        <w:t xml:space="preserve"> &lt;&lt; דובר_המשך &gt;&gt; </w:t>
      </w:r>
      <w:r>
        <w:rPr>
          <w:rtl/>
        </w:rPr>
        <w:t>שר המשפטים יריב לוין:</w:t>
      </w:r>
      <w:r w:rsidRPr="00EF5750">
        <w:rPr>
          <w:rStyle w:val="TagStyle"/>
          <w:rtl/>
        </w:rPr>
        <w:t xml:space="preserve"> &lt;&lt; דובר_המשך &gt;&gt;</w:t>
      </w:r>
      <w:r>
        <w:rPr>
          <w:rtl/>
        </w:rPr>
        <w:t xml:space="preserve">   </w:t>
      </w:r>
      <w:bookmarkEnd w:id="26915"/>
    </w:p>
    <w:p w:rsidR="007A049D" w:rsidRDefault="007A049D" w:rsidP="00ED71EC">
      <w:pPr>
        <w:rPr>
          <w:rtl/>
          <w:lang w:eastAsia="he-IL"/>
        </w:rPr>
      </w:pPr>
    </w:p>
    <w:p w:rsidR="007A049D" w:rsidRDefault="00ED71EC" w:rsidP="0005104D">
      <w:pPr>
        <w:rPr>
          <w:rtl/>
          <w:lang w:eastAsia="he-IL"/>
        </w:rPr>
      </w:pPr>
      <w:bookmarkStart w:id="26916" w:name="_ETM_Q48_723000"/>
      <w:bookmarkEnd w:id="26916"/>
      <w:r>
        <w:rPr>
          <w:rFonts w:hint="cs"/>
          <w:rtl/>
          <w:lang w:eastAsia="he-IL"/>
        </w:rPr>
        <w:t>– –</w:t>
      </w:r>
      <w:r w:rsidR="007A049D">
        <w:rPr>
          <w:rFonts w:hint="cs"/>
          <w:rtl/>
          <w:lang w:eastAsia="he-IL"/>
        </w:rPr>
        <w:t xml:space="preserve"> עצמאותה ההכרחית של מערכת המשפט. ואנחנו ראינו </w:t>
      </w:r>
      <w:r w:rsidR="007A049D">
        <w:rPr>
          <w:rFonts w:hint="eastAsia"/>
          <w:rtl/>
          <w:lang w:eastAsia="he-IL"/>
        </w:rPr>
        <w:t>–</w:t>
      </w:r>
      <w:r w:rsidR="007A049D">
        <w:rPr>
          <w:rFonts w:hint="cs"/>
          <w:rtl/>
          <w:lang w:eastAsia="he-IL"/>
        </w:rPr>
        <w:t xml:space="preserve"> אגב, אם </w:t>
      </w:r>
      <w:bookmarkStart w:id="26917" w:name="_ETM_Q48_729000"/>
      <w:bookmarkEnd w:id="26917"/>
      <w:r w:rsidR="007A049D">
        <w:rPr>
          <w:rFonts w:hint="cs"/>
          <w:rtl/>
          <w:lang w:eastAsia="he-IL"/>
        </w:rPr>
        <w:t xml:space="preserve">כבר רוצים לדבר על זה </w:t>
      </w:r>
      <w:r w:rsidR="007A049D">
        <w:rPr>
          <w:rFonts w:hint="eastAsia"/>
          <w:rtl/>
          <w:lang w:eastAsia="he-IL"/>
        </w:rPr>
        <w:t>–</w:t>
      </w:r>
      <w:r w:rsidR="007A049D">
        <w:rPr>
          <w:rFonts w:hint="cs"/>
          <w:rtl/>
          <w:lang w:eastAsia="he-IL"/>
        </w:rPr>
        <w:t xml:space="preserve"> ראינו שאפילו בארצות הברית, אותם </w:t>
      </w:r>
      <w:bookmarkStart w:id="26918" w:name="_ETM_Q48_735000"/>
      <w:bookmarkEnd w:id="26918"/>
      <w:r w:rsidR="007A049D">
        <w:rPr>
          <w:rFonts w:hint="cs"/>
          <w:rtl/>
          <w:lang w:eastAsia="he-IL"/>
        </w:rPr>
        <w:t xml:space="preserve">שופטים שמונו על ידי הנשיא טראמפ, כאשר באו </w:t>
      </w:r>
      <w:bookmarkStart w:id="26919" w:name="_ETM_Q48_736000"/>
      <w:bookmarkEnd w:id="26919"/>
      <w:r w:rsidR="007A049D">
        <w:rPr>
          <w:rFonts w:hint="cs"/>
          <w:rtl/>
          <w:lang w:eastAsia="he-IL"/>
        </w:rPr>
        <w:t xml:space="preserve">העתירות על הבחירות בארצות הברית, פסקו כפי שפסקו </w:t>
      </w:r>
      <w:r w:rsidR="0005104D">
        <w:rPr>
          <w:rFonts w:hint="cs"/>
          <w:rtl/>
          <w:lang w:eastAsia="he-IL"/>
        </w:rPr>
        <w:t xml:space="preserve">ולאו דווקא כפי שרצה מי שמינה אותם. </w:t>
      </w:r>
    </w:p>
    <w:p w:rsidR="007A049D" w:rsidRDefault="007A049D" w:rsidP="00782D49">
      <w:pPr>
        <w:rPr>
          <w:rtl/>
          <w:lang w:eastAsia="he-IL"/>
        </w:rPr>
      </w:pPr>
    </w:p>
    <w:p w:rsidR="007A049D" w:rsidRDefault="007A049D" w:rsidP="00782D49">
      <w:pPr>
        <w:pStyle w:val="af7"/>
        <w:keepNext/>
        <w:rPr>
          <w:rtl/>
        </w:rPr>
      </w:pPr>
      <w:bookmarkStart w:id="26920" w:name="ET_interruption_5300_175"/>
      <w:r w:rsidRPr="008B3243">
        <w:rPr>
          <w:rStyle w:val="TagStyle"/>
          <w:rtl/>
        </w:rPr>
        <w:t xml:space="preserve"> &lt;&lt; קריאה &gt;&gt; </w:t>
      </w:r>
      <w:r>
        <w:rPr>
          <w:rtl/>
        </w:rPr>
        <w:t>מירב בן ארי (יש עתיד):</w:t>
      </w:r>
      <w:r w:rsidRPr="008B3243">
        <w:rPr>
          <w:rStyle w:val="TagStyle"/>
          <w:rtl/>
        </w:rPr>
        <w:t xml:space="preserve"> &lt;&lt; קריאה &gt;&gt;</w:t>
      </w:r>
      <w:r>
        <w:rPr>
          <w:rtl/>
        </w:rPr>
        <w:t xml:space="preserve">   </w:t>
      </w:r>
      <w:bookmarkEnd w:id="26920"/>
    </w:p>
    <w:p w:rsidR="007A049D" w:rsidRDefault="007A049D" w:rsidP="00ED71EC">
      <w:pPr>
        <w:rPr>
          <w:rtl/>
          <w:lang w:eastAsia="he-IL"/>
        </w:rPr>
      </w:pPr>
    </w:p>
    <w:p w:rsidR="007A049D" w:rsidRDefault="007A049D" w:rsidP="00782D49">
      <w:pPr>
        <w:rPr>
          <w:rtl/>
          <w:lang w:eastAsia="he-IL"/>
        </w:rPr>
      </w:pPr>
      <w:r>
        <w:rPr>
          <w:rFonts w:hint="cs"/>
          <w:rtl/>
          <w:lang w:eastAsia="he-IL"/>
        </w:rPr>
        <w:t>אבל יש חוקה בארצות הברית.</w:t>
      </w:r>
    </w:p>
    <w:p w:rsidR="007A049D" w:rsidRDefault="007A049D" w:rsidP="00782D49">
      <w:pPr>
        <w:rPr>
          <w:rtl/>
          <w:lang w:eastAsia="he-IL"/>
        </w:rPr>
      </w:pPr>
    </w:p>
    <w:p w:rsidR="007A049D" w:rsidRDefault="007A049D" w:rsidP="00782D49">
      <w:pPr>
        <w:pStyle w:val="af7"/>
        <w:keepNext/>
        <w:rPr>
          <w:rtl/>
        </w:rPr>
      </w:pPr>
      <w:bookmarkStart w:id="26921" w:name="ET_interruption_קריאות_177"/>
      <w:r w:rsidRPr="008B3243">
        <w:rPr>
          <w:rStyle w:val="TagStyle"/>
          <w:rtl/>
        </w:rPr>
        <w:t xml:space="preserve">&lt;&lt; קריאה &gt;&gt; </w:t>
      </w:r>
      <w:r>
        <w:rPr>
          <w:rtl/>
        </w:rPr>
        <w:t>קריאות:</w:t>
      </w:r>
      <w:r w:rsidRPr="008B3243">
        <w:rPr>
          <w:rStyle w:val="TagStyle"/>
          <w:rtl/>
        </w:rPr>
        <w:t xml:space="preserve"> &lt;&lt; קריאה &gt;&gt;</w:t>
      </w:r>
      <w:r>
        <w:rPr>
          <w:rtl/>
        </w:rPr>
        <w:t xml:space="preserve">   </w:t>
      </w:r>
      <w:bookmarkEnd w:id="26921"/>
    </w:p>
    <w:p w:rsidR="007A049D" w:rsidRDefault="007A049D" w:rsidP="00ED71EC">
      <w:pPr>
        <w:rPr>
          <w:rtl/>
          <w:lang w:eastAsia="he-IL"/>
        </w:rPr>
      </w:pPr>
    </w:p>
    <w:p w:rsidR="007A049D" w:rsidRDefault="00ED71EC" w:rsidP="00782D49">
      <w:pPr>
        <w:rPr>
          <w:rtl/>
          <w:lang w:eastAsia="he-IL"/>
        </w:rPr>
      </w:pPr>
      <w:r>
        <w:rPr>
          <w:rFonts w:hint="cs"/>
          <w:rtl/>
          <w:lang w:eastAsia="he-IL"/>
        </w:rPr>
        <w:t>– – –</w:t>
      </w:r>
    </w:p>
    <w:p w:rsidR="007A049D" w:rsidRDefault="007A049D" w:rsidP="00782D49">
      <w:pPr>
        <w:rPr>
          <w:rtl/>
          <w:lang w:eastAsia="he-IL"/>
        </w:rPr>
      </w:pPr>
      <w:bookmarkStart w:id="26922" w:name="_ETM_Q48_742000"/>
      <w:bookmarkEnd w:id="26922"/>
    </w:p>
    <w:p w:rsidR="007A049D" w:rsidRDefault="007A049D" w:rsidP="00782D49">
      <w:pPr>
        <w:pStyle w:val="-"/>
        <w:keepNext/>
        <w:rPr>
          <w:rtl/>
        </w:rPr>
      </w:pPr>
      <w:bookmarkStart w:id="26923" w:name="ET_speakercontinue_6392_179"/>
      <w:r w:rsidRPr="008B3243">
        <w:rPr>
          <w:rStyle w:val="TagStyle"/>
          <w:rtl/>
        </w:rPr>
        <w:t xml:space="preserve"> &lt;&lt; דובר_המשך &gt;&gt; </w:t>
      </w:r>
      <w:r>
        <w:rPr>
          <w:rtl/>
        </w:rPr>
        <w:t>שר המשפטים יריב לוין:</w:t>
      </w:r>
      <w:r w:rsidRPr="008B3243">
        <w:rPr>
          <w:rStyle w:val="TagStyle"/>
          <w:rtl/>
        </w:rPr>
        <w:t xml:space="preserve"> &lt;&lt; דובר_המשך &gt;&gt;</w:t>
      </w:r>
      <w:r>
        <w:rPr>
          <w:rtl/>
        </w:rPr>
        <w:t xml:space="preserve">   </w:t>
      </w:r>
      <w:bookmarkEnd w:id="26923"/>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זה לא שייך לחוקה. </w:t>
      </w:r>
    </w:p>
    <w:p w:rsidR="007A049D" w:rsidRDefault="007A049D" w:rsidP="00782D49">
      <w:pPr>
        <w:rPr>
          <w:rtl/>
          <w:lang w:eastAsia="he-IL"/>
        </w:rPr>
      </w:pPr>
      <w:bookmarkStart w:id="26924" w:name="_ETM_Q48_746000"/>
      <w:bookmarkEnd w:id="26924"/>
    </w:p>
    <w:p w:rsidR="007A049D" w:rsidRDefault="007A049D" w:rsidP="00782D49">
      <w:pPr>
        <w:pStyle w:val="af7"/>
        <w:keepNext/>
        <w:rPr>
          <w:rtl/>
        </w:rPr>
      </w:pPr>
      <w:bookmarkStart w:id="26925" w:name="ET_interruption_5300_181"/>
      <w:r w:rsidRPr="008B3243">
        <w:rPr>
          <w:rStyle w:val="TagStyle"/>
          <w:rtl/>
        </w:rPr>
        <w:t xml:space="preserve"> &lt;&lt; קריאה &gt;&gt; </w:t>
      </w:r>
      <w:r>
        <w:rPr>
          <w:rtl/>
        </w:rPr>
        <w:t>מירב בן ארי (יש עתיד):</w:t>
      </w:r>
      <w:r w:rsidRPr="008B3243">
        <w:rPr>
          <w:rStyle w:val="TagStyle"/>
          <w:rtl/>
        </w:rPr>
        <w:t xml:space="preserve"> &lt;&lt; קריאה &gt;&gt;</w:t>
      </w:r>
      <w:r>
        <w:rPr>
          <w:rtl/>
        </w:rPr>
        <w:t xml:space="preserve">   </w:t>
      </w:r>
      <w:bookmarkEnd w:id="26925"/>
    </w:p>
    <w:p w:rsidR="007A049D" w:rsidRDefault="007A049D" w:rsidP="00ED71EC">
      <w:pPr>
        <w:rPr>
          <w:rtl/>
          <w:lang w:eastAsia="he-IL"/>
        </w:rPr>
      </w:pPr>
    </w:p>
    <w:p w:rsidR="007A049D" w:rsidRPr="008B3243" w:rsidRDefault="00ED71EC" w:rsidP="00782D49">
      <w:pPr>
        <w:rPr>
          <w:rtl/>
          <w:lang w:eastAsia="he-IL"/>
        </w:rPr>
      </w:pPr>
      <w:bookmarkStart w:id="26926" w:name="_ETM_Q48_745000"/>
      <w:bookmarkEnd w:id="26926"/>
      <w:r>
        <w:rPr>
          <w:rFonts w:hint="cs"/>
          <w:rtl/>
          <w:lang w:eastAsia="he-IL"/>
        </w:rPr>
        <w:t>– – –</w:t>
      </w:r>
    </w:p>
    <w:p w:rsidR="007A049D" w:rsidRDefault="007A049D" w:rsidP="00782D49">
      <w:pPr>
        <w:rPr>
          <w:rtl/>
          <w:lang w:eastAsia="he-IL"/>
        </w:rPr>
      </w:pPr>
    </w:p>
    <w:p w:rsidR="007A049D" w:rsidRDefault="007A049D" w:rsidP="00782D49">
      <w:pPr>
        <w:pStyle w:val="af8"/>
        <w:keepNext/>
        <w:rPr>
          <w:rtl/>
        </w:rPr>
      </w:pPr>
      <w:bookmarkStart w:id="26927" w:name="ET_yor_6423_180"/>
      <w:r w:rsidRPr="008B3243">
        <w:rPr>
          <w:rStyle w:val="TagStyle"/>
          <w:rtl/>
        </w:rPr>
        <w:t xml:space="preserve"> &lt;&lt; יור &gt;&gt; </w:t>
      </w:r>
      <w:r>
        <w:rPr>
          <w:rtl/>
        </w:rPr>
        <w:t>היו"ר אמיר אוחנה:</w:t>
      </w:r>
      <w:r w:rsidRPr="008B3243">
        <w:rPr>
          <w:rStyle w:val="TagStyle"/>
          <w:rtl/>
        </w:rPr>
        <w:t xml:space="preserve"> &lt;&lt; יור &gt;&gt;</w:t>
      </w:r>
      <w:r>
        <w:rPr>
          <w:rtl/>
        </w:rPr>
        <w:t xml:space="preserve">   </w:t>
      </w:r>
      <w:bookmarkEnd w:id="26927"/>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חברת הכנסת בן ארי. </w:t>
      </w:r>
    </w:p>
    <w:p w:rsidR="007A049D" w:rsidRDefault="007A049D" w:rsidP="00782D49">
      <w:pPr>
        <w:rPr>
          <w:rtl/>
          <w:lang w:eastAsia="he-IL"/>
        </w:rPr>
      </w:pPr>
    </w:p>
    <w:p w:rsidR="007A049D" w:rsidRDefault="007A049D" w:rsidP="00782D49">
      <w:pPr>
        <w:pStyle w:val="-"/>
        <w:keepNext/>
        <w:rPr>
          <w:rtl/>
        </w:rPr>
      </w:pPr>
      <w:bookmarkStart w:id="26928" w:name="ET_speakercontinue_6392_182"/>
      <w:r w:rsidRPr="008B3243">
        <w:rPr>
          <w:rStyle w:val="TagStyle"/>
          <w:rtl/>
        </w:rPr>
        <w:t xml:space="preserve"> &lt;&lt; דובר_המשך &gt;&gt; </w:t>
      </w:r>
      <w:r>
        <w:rPr>
          <w:rtl/>
        </w:rPr>
        <w:t>שר המשפטים יריב לוין:</w:t>
      </w:r>
      <w:r w:rsidRPr="008B3243">
        <w:rPr>
          <w:rStyle w:val="TagStyle"/>
          <w:rtl/>
        </w:rPr>
        <w:t xml:space="preserve"> &lt;&lt; דובר_המשך &gt;&gt;</w:t>
      </w:r>
      <w:r>
        <w:rPr>
          <w:rtl/>
        </w:rPr>
        <w:t xml:space="preserve">   </w:t>
      </w:r>
      <w:bookmarkEnd w:id="26928"/>
    </w:p>
    <w:p w:rsidR="007A049D" w:rsidRDefault="007A049D" w:rsidP="00ED71EC">
      <w:pPr>
        <w:rPr>
          <w:rtl/>
          <w:lang w:eastAsia="he-IL"/>
        </w:rPr>
      </w:pPr>
    </w:p>
    <w:p w:rsidR="007A049D" w:rsidRDefault="007A049D" w:rsidP="00782D49">
      <w:pPr>
        <w:rPr>
          <w:rtl/>
          <w:lang w:eastAsia="he-IL"/>
        </w:rPr>
      </w:pPr>
      <w:bookmarkStart w:id="26929" w:name="_ETM_Q48_747000"/>
      <w:bookmarkEnd w:id="26929"/>
      <w:r>
        <w:rPr>
          <w:rFonts w:hint="cs"/>
          <w:rtl/>
          <w:lang w:eastAsia="he-IL"/>
        </w:rPr>
        <w:t xml:space="preserve">נו, באמת, עתירה על תוצאות הבחירות </w:t>
      </w:r>
      <w:bookmarkStart w:id="26930" w:name="_ETM_Q48_749000"/>
      <w:bookmarkEnd w:id="26930"/>
      <w:r>
        <w:rPr>
          <w:rFonts w:hint="cs"/>
          <w:rtl/>
          <w:lang w:eastAsia="he-IL"/>
        </w:rPr>
        <w:t xml:space="preserve">לא שייכת לחוקה, אתם יודעים את זה טוב מאוד. </w:t>
      </w:r>
      <w:bookmarkStart w:id="26931" w:name="_ETM_Q48_752000"/>
      <w:bookmarkEnd w:id="26931"/>
    </w:p>
    <w:p w:rsidR="007A049D" w:rsidRDefault="007A049D" w:rsidP="00782D49">
      <w:pPr>
        <w:rPr>
          <w:rtl/>
          <w:lang w:eastAsia="he-IL"/>
        </w:rPr>
      </w:pPr>
    </w:p>
    <w:p w:rsidR="007A049D" w:rsidRDefault="007A049D" w:rsidP="00782D49">
      <w:pPr>
        <w:pStyle w:val="af7"/>
        <w:keepNext/>
        <w:rPr>
          <w:rtl/>
        </w:rPr>
      </w:pPr>
      <w:bookmarkStart w:id="26932" w:name="ET_interruption_קריאות_184"/>
      <w:r w:rsidRPr="008B3243">
        <w:rPr>
          <w:rStyle w:val="TagStyle"/>
          <w:rtl/>
        </w:rPr>
        <w:t xml:space="preserve"> &lt;&lt; קריאה &gt;&gt; </w:t>
      </w:r>
      <w:r>
        <w:rPr>
          <w:rtl/>
        </w:rPr>
        <w:t>קריאות:</w:t>
      </w:r>
      <w:r w:rsidRPr="008B3243">
        <w:rPr>
          <w:rStyle w:val="TagStyle"/>
          <w:rtl/>
        </w:rPr>
        <w:t xml:space="preserve"> &lt;&lt; קריאה &gt;&gt;</w:t>
      </w:r>
      <w:r>
        <w:rPr>
          <w:rtl/>
        </w:rPr>
        <w:t xml:space="preserve">   </w:t>
      </w:r>
      <w:bookmarkEnd w:id="26932"/>
    </w:p>
    <w:p w:rsidR="007A049D" w:rsidRDefault="007A049D" w:rsidP="00ED71EC">
      <w:pPr>
        <w:rPr>
          <w:rtl/>
          <w:lang w:eastAsia="he-IL"/>
        </w:rPr>
      </w:pPr>
    </w:p>
    <w:p w:rsidR="007A049D" w:rsidRPr="008B3243" w:rsidRDefault="00ED71EC" w:rsidP="00782D49">
      <w:pPr>
        <w:rPr>
          <w:rtl/>
          <w:lang w:eastAsia="he-IL"/>
        </w:rPr>
      </w:pPr>
      <w:r>
        <w:rPr>
          <w:rFonts w:hint="cs"/>
          <w:rtl/>
          <w:lang w:eastAsia="he-IL"/>
        </w:rPr>
        <w:t>– – –</w:t>
      </w:r>
    </w:p>
    <w:p w:rsidR="007A049D" w:rsidRDefault="007A049D" w:rsidP="00782D49">
      <w:pPr>
        <w:rPr>
          <w:rtl/>
          <w:lang w:eastAsia="he-IL"/>
        </w:rPr>
      </w:pPr>
      <w:bookmarkStart w:id="26933" w:name="_ETM_Q48_755000"/>
      <w:bookmarkEnd w:id="26933"/>
    </w:p>
    <w:p w:rsidR="007A049D" w:rsidRDefault="007A049D" w:rsidP="00782D49">
      <w:pPr>
        <w:pStyle w:val="af8"/>
        <w:keepNext/>
        <w:rPr>
          <w:rtl/>
        </w:rPr>
      </w:pPr>
      <w:bookmarkStart w:id="26934" w:name="ET_yor_6423_183"/>
      <w:r w:rsidRPr="008B3243">
        <w:rPr>
          <w:rStyle w:val="TagStyle"/>
          <w:rtl/>
        </w:rPr>
        <w:t xml:space="preserve"> &lt;&lt; יור &gt;&gt; </w:t>
      </w:r>
      <w:r>
        <w:rPr>
          <w:rtl/>
        </w:rPr>
        <w:t>היו"ר אמיר אוחנה:</w:t>
      </w:r>
      <w:r w:rsidRPr="008B3243">
        <w:rPr>
          <w:rStyle w:val="TagStyle"/>
          <w:rtl/>
        </w:rPr>
        <w:t xml:space="preserve"> &lt;&lt; יור &gt;&gt;</w:t>
      </w:r>
      <w:r>
        <w:rPr>
          <w:rtl/>
        </w:rPr>
        <w:t xml:space="preserve">   </w:t>
      </w:r>
      <w:bookmarkEnd w:id="26934"/>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חברי הכנסת כהן וברביבאי. </w:t>
      </w:r>
    </w:p>
    <w:p w:rsidR="007A049D" w:rsidRDefault="007A049D" w:rsidP="00782D49">
      <w:pPr>
        <w:rPr>
          <w:rtl/>
          <w:lang w:eastAsia="he-IL"/>
        </w:rPr>
      </w:pPr>
    </w:p>
    <w:p w:rsidR="007A049D" w:rsidRDefault="007A049D" w:rsidP="00782D49">
      <w:pPr>
        <w:pStyle w:val="-"/>
        <w:keepNext/>
        <w:rPr>
          <w:rtl/>
        </w:rPr>
      </w:pPr>
      <w:bookmarkStart w:id="26935" w:name="ET_speakercontinue_6392_186"/>
      <w:r w:rsidRPr="008B3243">
        <w:rPr>
          <w:rStyle w:val="TagStyle"/>
          <w:rtl/>
        </w:rPr>
        <w:t xml:space="preserve"> &lt;&lt; דובר_המשך &gt;&gt; </w:t>
      </w:r>
      <w:r>
        <w:rPr>
          <w:rtl/>
        </w:rPr>
        <w:t>שר המשפטים יריב לוין:</w:t>
      </w:r>
      <w:r w:rsidRPr="008B3243">
        <w:rPr>
          <w:rStyle w:val="TagStyle"/>
          <w:rtl/>
        </w:rPr>
        <w:t xml:space="preserve"> &lt;&lt; דובר_המשך &gt;&gt;</w:t>
      </w:r>
      <w:r>
        <w:rPr>
          <w:rtl/>
        </w:rPr>
        <w:t xml:space="preserve">   </w:t>
      </w:r>
      <w:bookmarkEnd w:id="26935"/>
    </w:p>
    <w:p w:rsidR="007A049D" w:rsidRDefault="007A049D" w:rsidP="00ED71EC">
      <w:pPr>
        <w:rPr>
          <w:rtl/>
          <w:lang w:eastAsia="he-IL"/>
        </w:rPr>
      </w:pPr>
    </w:p>
    <w:p w:rsidR="007A049D" w:rsidRDefault="007A049D" w:rsidP="00715361">
      <w:pPr>
        <w:rPr>
          <w:rtl/>
        </w:rPr>
      </w:pPr>
      <w:r>
        <w:rPr>
          <w:rFonts w:hint="cs"/>
          <w:rtl/>
          <w:lang w:eastAsia="he-IL"/>
        </w:rPr>
        <w:t xml:space="preserve">חוץ מזה, </w:t>
      </w:r>
      <w:bookmarkStart w:id="26936" w:name="_ETM_Q48_754000"/>
      <w:bookmarkEnd w:id="26936"/>
      <w:r>
        <w:rPr>
          <w:rFonts w:hint="cs"/>
          <w:rtl/>
          <w:lang w:eastAsia="he-IL"/>
        </w:rPr>
        <w:t xml:space="preserve">חשבתי שחוקי-היסוד הם חוקה ומכוחם פוסקים חוקים, אז </w:t>
      </w:r>
      <w:bookmarkStart w:id="26937" w:name="_ETM_Q48_759000"/>
      <w:bookmarkEnd w:id="26937"/>
      <w:r>
        <w:rPr>
          <w:rFonts w:hint="cs"/>
          <w:rtl/>
          <w:lang w:eastAsia="he-IL"/>
        </w:rPr>
        <w:t xml:space="preserve">אין חוקה? </w:t>
      </w:r>
      <w:bookmarkStart w:id="26938" w:name="TOR_Q49"/>
      <w:bookmarkEnd w:id="26938"/>
      <w:r>
        <w:rPr>
          <w:rFonts w:hint="cs"/>
          <w:rtl/>
        </w:rPr>
        <w:t xml:space="preserve">אז איך פוסלים חוקים? אז איך ברק אמר שזאת חוקה? תחליטו כבר. אולי תחליטו? </w:t>
      </w:r>
    </w:p>
    <w:p w:rsidR="007A049D" w:rsidRDefault="007A049D" w:rsidP="009635F5">
      <w:pPr>
        <w:rPr>
          <w:rtl/>
        </w:rPr>
      </w:pPr>
    </w:p>
    <w:p w:rsidR="007A049D" w:rsidRDefault="007A049D" w:rsidP="00782D49">
      <w:pPr>
        <w:pStyle w:val="af7"/>
        <w:rPr>
          <w:rtl/>
        </w:rPr>
      </w:pPr>
      <w:r w:rsidRPr="005042E0">
        <w:rPr>
          <w:rStyle w:val="TagStyle"/>
          <w:rtl/>
        </w:rPr>
        <w:t xml:space="preserve"> &lt;&lt; קריאה &gt;&gt;</w:t>
      </w:r>
      <w:r w:rsidRPr="00785F39">
        <w:rPr>
          <w:rStyle w:val="TagStyle"/>
          <w:rtl/>
        </w:rPr>
        <w:t xml:space="preserve"> </w:t>
      </w:r>
      <w:r>
        <w:rPr>
          <w:rtl/>
        </w:rPr>
        <w:t>אלעזר שטרן (יש עתיד):</w:t>
      </w:r>
      <w:r w:rsidRPr="00785F39">
        <w:rPr>
          <w:rStyle w:val="TagStyle"/>
          <w:rtl/>
        </w:rPr>
        <w:t xml:space="preserve"> </w:t>
      </w:r>
      <w:r w:rsidRPr="005042E0">
        <w:rPr>
          <w:rStyle w:val="TagStyle"/>
          <w:rtl/>
        </w:rPr>
        <w:t>&lt;&lt; קריאה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לא, אולי תחליט אתה עם מי אתה מדבר, איתנו או </w:t>
      </w:r>
      <w:bookmarkStart w:id="26939" w:name="_ETM_Q49_169000"/>
      <w:bookmarkEnd w:id="26939"/>
      <w:r>
        <w:rPr>
          <w:rFonts w:hint="cs"/>
          <w:rtl/>
          <w:lang w:eastAsia="he-IL"/>
        </w:rPr>
        <w:t xml:space="preserve">עם ברק. </w:t>
      </w:r>
    </w:p>
    <w:p w:rsidR="007A049D" w:rsidRDefault="007A049D" w:rsidP="00782D49">
      <w:pPr>
        <w:rPr>
          <w:rtl/>
          <w:lang w:eastAsia="he-IL"/>
        </w:rPr>
      </w:pPr>
      <w:bookmarkStart w:id="26940" w:name="_ETM_Q49_170000"/>
      <w:bookmarkEnd w:id="26940"/>
    </w:p>
    <w:p w:rsidR="007A049D" w:rsidRDefault="007A049D" w:rsidP="00782D49">
      <w:pPr>
        <w:pStyle w:val="af7"/>
        <w:rPr>
          <w:rtl/>
        </w:rPr>
      </w:pPr>
      <w:bookmarkStart w:id="26941" w:name="ET_interruption_5300_46"/>
      <w:r w:rsidRPr="005042E0">
        <w:rPr>
          <w:rStyle w:val="TagStyle"/>
          <w:rtl/>
        </w:rPr>
        <w:t xml:space="preserve"> &lt;&lt; קריאה &gt;&gt;</w:t>
      </w:r>
      <w:r w:rsidRPr="00991224">
        <w:rPr>
          <w:rStyle w:val="TagStyle"/>
          <w:rtl/>
        </w:rPr>
        <w:t xml:space="preserve"> </w:t>
      </w:r>
      <w:r>
        <w:rPr>
          <w:rtl/>
        </w:rPr>
        <w:t>מירב בן ארי (יש עתיד):</w:t>
      </w:r>
      <w:r w:rsidRPr="00991224">
        <w:rPr>
          <w:rStyle w:val="TagStyle"/>
          <w:rtl/>
        </w:rPr>
        <w:t xml:space="preserve"> </w:t>
      </w:r>
      <w:r w:rsidRPr="005042E0">
        <w:rPr>
          <w:rStyle w:val="TagStyle"/>
          <w:rtl/>
        </w:rPr>
        <w:t>&lt;&lt; קריאה &gt;&gt;</w:t>
      </w:r>
      <w:r>
        <w:rPr>
          <w:rtl/>
        </w:rPr>
        <w:t xml:space="preserve">   </w:t>
      </w:r>
      <w:bookmarkEnd w:id="26941"/>
    </w:p>
    <w:p w:rsidR="007A049D" w:rsidRDefault="007A049D" w:rsidP="00ED71EC">
      <w:pPr>
        <w:rPr>
          <w:rtl/>
          <w:lang w:eastAsia="he-IL"/>
        </w:rPr>
      </w:pPr>
    </w:p>
    <w:p w:rsidR="007A049D" w:rsidRPr="00991224" w:rsidRDefault="007A049D" w:rsidP="00782D49">
      <w:pPr>
        <w:rPr>
          <w:rtl/>
          <w:lang w:eastAsia="he-IL"/>
        </w:rPr>
      </w:pPr>
      <w:r>
        <w:rPr>
          <w:rFonts w:hint="cs"/>
          <w:rtl/>
          <w:lang w:eastAsia="he-IL"/>
        </w:rPr>
        <w:t>אם אתה מדבר איתנו, אנחנו עונים.</w:t>
      </w:r>
      <w:bookmarkStart w:id="26942" w:name="_ETM_Q49_172000"/>
      <w:bookmarkEnd w:id="26942"/>
      <w:r>
        <w:rPr>
          <w:rFonts w:hint="cs"/>
          <w:rtl/>
          <w:lang w:eastAsia="he-IL"/>
        </w:rPr>
        <w:t xml:space="preserve"> </w:t>
      </w:r>
    </w:p>
    <w:p w:rsidR="007A049D" w:rsidRDefault="007A049D" w:rsidP="00782D49">
      <w:pPr>
        <w:rPr>
          <w:rtl/>
          <w:lang w:eastAsia="he-IL"/>
        </w:rPr>
      </w:pPr>
    </w:p>
    <w:p w:rsidR="007A049D" w:rsidRDefault="007A049D" w:rsidP="00782D49">
      <w:pPr>
        <w:pStyle w:val="af7"/>
        <w:rPr>
          <w:rtl/>
        </w:rPr>
      </w:pPr>
      <w:r w:rsidRPr="005042E0">
        <w:rPr>
          <w:rStyle w:val="TagStyle"/>
          <w:rtl/>
        </w:rPr>
        <w:t xml:space="preserve"> &lt;&lt; קריאה &gt;&gt;</w:t>
      </w:r>
      <w:r w:rsidRPr="00991224">
        <w:rPr>
          <w:rStyle w:val="TagStyle"/>
          <w:rtl/>
        </w:rPr>
        <w:t xml:space="preserve"> </w:t>
      </w:r>
      <w:r>
        <w:rPr>
          <w:rtl/>
        </w:rPr>
        <w:t>יוראי להב הרצנו (יש עתיד):</w:t>
      </w:r>
      <w:r w:rsidRPr="00991224">
        <w:rPr>
          <w:rStyle w:val="TagStyle"/>
          <w:rtl/>
        </w:rPr>
        <w:t xml:space="preserve"> </w:t>
      </w:r>
      <w:r w:rsidRPr="005042E0">
        <w:rPr>
          <w:rStyle w:val="TagStyle"/>
          <w:rtl/>
        </w:rPr>
        <w:t>&lt;&lt; קריאה &gt;&gt;</w:t>
      </w:r>
      <w:r>
        <w:rPr>
          <w:rtl/>
        </w:rPr>
        <w:t xml:space="preserve">   </w:t>
      </w:r>
    </w:p>
    <w:p w:rsidR="007A049D" w:rsidRDefault="007A049D" w:rsidP="00ED71EC">
      <w:pPr>
        <w:rPr>
          <w:rtl/>
          <w:lang w:eastAsia="he-IL"/>
        </w:rPr>
      </w:pPr>
    </w:p>
    <w:p w:rsidR="007A049D" w:rsidRDefault="00ED71EC" w:rsidP="00782D49">
      <w:pPr>
        <w:rPr>
          <w:rtl/>
          <w:lang w:eastAsia="he-IL"/>
        </w:rPr>
      </w:pPr>
      <w:bookmarkStart w:id="26943" w:name="_ETM_Q49_176000"/>
      <w:bookmarkEnd w:id="26943"/>
      <w:r>
        <w:rPr>
          <w:rFonts w:hint="cs"/>
          <w:rtl/>
          <w:lang w:eastAsia="he-IL"/>
        </w:rPr>
        <w:t>– – –</w:t>
      </w:r>
    </w:p>
    <w:p w:rsidR="007A049D" w:rsidRPr="00991224" w:rsidRDefault="007A049D" w:rsidP="00782D49">
      <w:pPr>
        <w:rPr>
          <w:rtl/>
          <w:lang w:eastAsia="he-IL"/>
        </w:rPr>
      </w:pPr>
    </w:p>
    <w:p w:rsidR="007A049D" w:rsidRDefault="007A049D" w:rsidP="00782D49">
      <w:pPr>
        <w:pStyle w:val="af8"/>
        <w:rPr>
          <w:rtl/>
        </w:rPr>
      </w:pPr>
      <w:r w:rsidRPr="005042E0">
        <w:rPr>
          <w:rStyle w:val="TagStyle"/>
          <w:rtl/>
        </w:rPr>
        <w:t xml:space="preserve"> &lt;&lt; יור &gt;&gt;</w:t>
      </w:r>
      <w:r w:rsidRPr="00785F39">
        <w:rPr>
          <w:rStyle w:val="TagStyle"/>
          <w:rtl/>
        </w:rPr>
        <w:t xml:space="preserve"> </w:t>
      </w:r>
      <w:r>
        <w:rPr>
          <w:rtl/>
        </w:rPr>
        <w:t>היו"ר אמיר אוחנה:</w:t>
      </w:r>
      <w:r w:rsidRPr="00785F39">
        <w:rPr>
          <w:rStyle w:val="TagStyle"/>
          <w:rtl/>
        </w:rPr>
        <w:t xml:space="preserve"> </w:t>
      </w:r>
      <w:r w:rsidRPr="005042E0">
        <w:rPr>
          <w:rStyle w:val="TagStyle"/>
          <w:rtl/>
        </w:rPr>
        <w:t>&lt;&lt; יור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חבר הכנסת להב הרצנו, חברת הכנסת מירב בן ארי, </w:t>
      </w:r>
      <w:bookmarkStart w:id="26944" w:name="_ETM_Q49_175000"/>
      <w:bookmarkEnd w:id="26944"/>
      <w:r>
        <w:rPr>
          <w:rFonts w:hint="cs"/>
          <w:rtl/>
          <w:lang w:eastAsia="he-IL"/>
        </w:rPr>
        <w:t xml:space="preserve">אם אפשר לא כל משפט שלישי </w:t>
      </w:r>
      <w:r>
        <w:rPr>
          <w:rtl/>
          <w:lang w:eastAsia="he-IL"/>
        </w:rPr>
        <w:t>–</w:t>
      </w:r>
      <w:r>
        <w:rPr>
          <w:rFonts w:hint="cs"/>
          <w:rtl/>
          <w:lang w:eastAsia="he-IL"/>
        </w:rPr>
        <w:t xml:space="preserve"> כל משפט חמישי. קצת יותר איפוק. בסדר? תודה. </w:t>
      </w:r>
    </w:p>
    <w:p w:rsidR="007A049D" w:rsidRDefault="007A049D" w:rsidP="00782D49">
      <w:pPr>
        <w:rPr>
          <w:rtl/>
          <w:lang w:eastAsia="he-IL"/>
        </w:rPr>
      </w:pPr>
    </w:p>
    <w:p w:rsidR="007A049D" w:rsidRDefault="007A049D" w:rsidP="00782D49">
      <w:pPr>
        <w:pStyle w:val="-"/>
        <w:rPr>
          <w:rtl/>
        </w:rPr>
      </w:pPr>
      <w:r w:rsidRPr="005042E0">
        <w:rPr>
          <w:rStyle w:val="TagStyle"/>
          <w:rtl/>
        </w:rPr>
        <w:t xml:space="preserve"> &lt;&lt; דובר_המשך &gt;&gt;</w:t>
      </w:r>
      <w:r w:rsidRPr="00785F39">
        <w:rPr>
          <w:rStyle w:val="TagStyle"/>
          <w:rtl/>
        </w:rPr>
        <w:t xml:space="preserve"> </w:t>
      </w:r>
      <w:r>
        <w:rPr>
          <w:rtl/>
        </w:rPr>
        <w:t>שר המשפטים יריב לוין:</w:t>
      </w:r>
      <w:r w:rsidRPr="00785F39">
        <w:rPr>
          <w:rStyle w:val="TagStyle"/>
          <w:rtl/>
        </w:rPr>
        <w:t xml:space="preserve"> </w:t>
      </w:r>
      <w:r w:rsidRPr="005042E0">
        <w:rPr>
          <w:rStyle w:val="TagStyle"/>
          <w:rtl/>
        </w:rPr>
        <w:t>&lt;&lt; דובר_המשך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הרפורמה בעניין הרכב הוועדה לבחירת שופטים תייצר את </w:t>
      </w:r>
      <w:bookmarkStart w:id="26945" w:name="_ETM_Q49_194000"/>
      <w:bookmarkEnd w:id="26945"/>
      <w:r>
        <w:rPr>
          <w:rFonts w:hint="cs"/>
          <w:rtl/>
          <w:lang w:eastAsia="he-IL"/>
        </w:rPr>
        <w:t xml:space="preserve">מה שאין היום: היא תייצר פלורליזם, היא תייצר, אגב, שימוע </w:t>
      </w:r>
      <w:bookmarkStart w:id="26946" w:name="_ETM_Q49_197000"/>
      <w:bookmarkEnd w:id="26946"/>
      <w:r>
        <w:rPr>
          <w:rFonts w:hint="cs"/>
          <w:rtl/>
          <w:lang w:eastAsia="he-IL"/>
        </w:rPr>
        <w:t>פומבי בוועדת חוקה, כלומר שקיפות מלאה; היא תביא שופטים מכל חלקי העם, והיא תשמור על עצמאותם של השופטים ברגע שהם יתמנו. והדבר השני שנעשה, שאנחנו עושים כבר היום</w:t>
      </w:r>
      <w:bookmarkStart w:id="26947" w:name="_ETM_Q49_212000"/>
      <w:bookmarkEnd w:id="26947"/>
      <w:r>
        <w:rPr>
          <w:rFonts w:hint="cs"/>
          <w:rtl/>
          <w:lang w:eastAsia="he-IL"/>
        </w:rPr>
        <w:t xml:space="preserve"> </w:t>
      </w:r>
      <w:r w:rsidR="00ED71EC">
        <w:rPr>
          <w:rFonts w:hint="cs"/>
          <w:rtl/>
          <w:lang w:eastAsia="he-IL"/>
        </w:rPr>
        <w:t>– – –</w:t>
      </w:r>
    </w:p>
    <w:p w:rsidR="007A049D" w:rsidRDefault="007A049D" w:rsidP="00782D49">
      <w:pPr>
        <w:ind w:firstLine="0"/>
        <w:rPr>
          <w:rtl/>
          <w:lang w:eastAsia="he-IL"/>
        </w:rPr>
      </w:pPr>
    </w:p>
    <w:p w:rsidR="007A049D" w:rsidRDefault="007A049D" w:rsidP="00782D49">
      <w:pPr>
        <w:pStyle w:val="af7"/>
        <w:rPr>
          <w:rtl/>
        </w:rPr>
      </w:pPr>
      <w:bookmarkStart w:id="26948" w:name="ET_interruption_5785_48"/>
      <w:r w:rsidRPr="005042E0">
        <w:rPr>
          <w:rStyle w:val="TagStyle"/>
          <w:rtl/>
        </w:rPr>
        <w:t xml:space="preserve"> &lt;&lt; קריאה &gt;&gt;</w:t>
      </w:r>
      <w:r w:rsidRPr="004840CE">
        <w:rPr>
          <w:rStyle w:val="TagStyle"/>
          <w:rtl/>
        </w:rPr>
        <w:t xml:space="preserve"> </w:t>
      </w:r>
      <w:r>
        <w:rPr>
          <w:rtl/>
        </w:rPr>
        <w:t>עופר כסיף (חד"ש-תע"ל):</w:t>
      </w:r>
      <w:r w:rsidRPr="004840CE">
        <w:rPr>
          <w:rStyle w:val="TagStyle"/>
          <w:rtl/>
        </w:rPr>
        <w:t xml:space="preserve"> </w:t>
      </w:r>
      <w:r w:rsidRPr="005042E0">
        <w:rPr>
          <w:rStyle w:val="TagStyle"/>
          <w:rtl/>
        </w:rPr>
        <w:t>&lt;&lt; קריאה &gt;&gt;</w:t>
      </w:r>
      <w:r>
        <w:rPr>
          <w:rtl/>
        </w:rPr>
        <w:t xml:space="preserve">   </w:t>
      </w:r>
      <w:bookmarkEnd w:id="26948"/>
    </w:p>
    <w:p w:rsidR="007A049D" w:rsidRDefault="007A049D" w:rsidP="00ED71EC">
      <w:pPr>
        <w:rPr>
          <w:rtl/>
          <w:lang w:eastAsia="he-IL"/>
        </w:rPr>
      </w:pPr>
    </w:p>
    <w:p w:rsidR="007A049D" w:rsidRDefault="00ED71EC" w:rsidP="00782D49">
      <w:pPr>
        <w:rPr>
          <w:rtl/>
          <w:lang w:eastAsia="he-IL"/>
        </w:rPr>
      </w:pPr>
      <w:r>
        <w:rPr>
          <w:rFonts w:hint="cs"/>
          <w:rtl/>
          <w:lang w:eastAsia="he-IL"/>
        </w:rPr>
        <w:t>– – –</w:t>
      </w:r>
    </w:p>
    <w:p w:rsidR="007A049D" w:rsidRDefault="007A049D" w:rsidP="00782D49">
      <w:pPr>
        <w:rPr>
          <w:rtl/>
          <w:lang w:eastAsia="he-IL"/>
        </w:rPr>
      </w:pPr>
    </w:p>
    <w:p w:rsidR="007A049D" w:rsidRDefault="007A049D" w:rsidP="00782D49">
      <w:pPr>
        <w:pStyle w:val="af8"/>
        <w:rPr>
          <w:rtl/>
        </w:rPr>
      </w:pPr>
      <w:r w:rsidRPr="005042E0">
        <w:rPr>
          <w:rStyle w:val="TagStyle"/>
          <w:rtl/>
        </w:rPr>
        <w:t xml:space="preserve"> &lt;&lt; יור &gt;&gt;</w:t>
      </w:r>
      <w:r w:rsidRPr="004840CE">
        <w:rPr>
          <w:rStyle w:val="TagStyle"/>
          <w:rtl/>
        </w:rPr>
        <w:t xml:space="preserve"> </w:t>
      </w:r>
      <w:r>
        <w:rPr>
          <w:rtl/>
        </w:rPr>
        <w:t>היו"ר אמיר אוחנה:</w:t>
      </w:r>
      <w:r w:rsidRPr="004840CE">
        <w:rPr>
          <w:rStyle w:val="TagStyle"/>
          <w:rtl/>
        </w:rPr>
        <w:t xml:space="preserve"> </w:t>
      </w:r>
      <w:r w:rsidRPr="005042E0">
        <w:rPr>
          <w:rStyle w:val="TagStyle"/>
          <w:rtl/>
        </w:rPr>
        <w:t>&lt;&lt; יור &gt;&gt;</w:t>
      </w:r>
      <w:r>
        <w:rPr>
          <w:rtl/>
        </w:rPr>
        <w:t xml:space="preserve">   </w:t>
      </w:r>
    </w:p>
    <w:p w:rsidR="007A049D" w:rsidRDefault="007A049D" w:rsidP="00ED71EC">
      <w:pPr>
        <w:rPr>
          <w:rtl/>
          <w:lang w:eastAsia="he-IL"/>
        </w:rPr>
      </w:pPr>
    </w:p>
    <w:p w:rsidR="007A049D" w:rsidRPr="004840CE" w:rsidRDefault="007A049D" w:rsidP="00782D49">
      <w:pPr>
        <w:rPr>
          <w:rtl/>
          <w:lang w:eastAsia="he-IL"/>
        </w:rPr>
      </w:pPr>
      <w:r>
        <w:rPr>
          <w:rFonts w:hint="cs"/>
          <w:rtl/>
          <w:lang w:eastAsia="he-IL"/>
        </w:rPr>
        <w:t xml:space="preserve">חבר הכנסת כסיף, קריאה ראשונה. </w:t>
      </w:r>
    </w:p>
    <w:p w:rsidR="007A049D" w:rsidRDefault="007A049D" w:rsidP="00782D49">
      <w:pPr>
        <w:rPr>
          <w:rtl/>
          <w:lang w:eastAsia="he-IL"/>
        </w:rPr>
      </w:pPr>
      <w:bookmarkStart w:id="26949" w:name="_ETM_Q49_210000"/>
      <w:bookmarkEnd w:id="26949"/>
    </w:p>
    <w:p w:rsidR="007A049D" w:rsidRDefault="007A049D" w:rsidP="00782D49">
      <w:pPr>
        <w:pStyle w:val="-"/>
        <w:rPr>
          <w:rtl/>
        </w:rPr>
      </w:pPr>
      <w:r w:rsidRPr="005042E0">
        <w:rPr>
          <w:rStyle w:val="TagStyle"/>
          <w:rtl/>
        </w:rPr>
        <w:t>&lt;&lt; דובר_המשך &gt;&gt;</w:t>
      </w:r>
      <w:r w:rsidRPr="00785F39">
        <w:rPr>
          <w:rStyle w:val="TagStyle"/>
          <w:rtl/>
        </w:rPr>
        <w:t xml:space="preserve"> </w:t>
      </w:r>
      <w:r>
        <w:rPr>
          <w:rtl/>
        </w:rPr>
        <w:t>שר המשפטים יריב לוין:</w:t>
      </w:r>
      <w:r w:rsidRPr="00785F39">
        <w:rPr>
          <w:rStyle w:val="TagStyle"/>
          <w:rtl/>
        </w:rPr>
        <w:t xml:space="preserve"> </w:t>
      </w:r>
      <w:r w:rsidRPr="005042E0">
        <w:rPr>
          <w:rStyle w:val="TagStyle"/>
          <w:rtl/>
        </w:rPr>
        <w:t>&lt;&lt; דובר_המשך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הדבר השני שאנחנו עושים כאן היום הוא הקביעה </w:t>
      </w:r>
      <w:bookmarkStart w:id="26950" w:name="_ETM_Q49_219000"/>
      <w:bookmarkEnd w:id="26950"/>
      <w:r>
        <w:rPr>
          <w:rFonts w:hint="cs"/>
          <w:rtl/>
          <w:lang w:eastAsia="he-IL"/>
        </w:rPr>
        <w:t>הברורה שבית המשפט לא יוכל להתערב בחוקי-יסוד, כפי שאף בית משפט בעולם לא יכול להתערב</w:t>
      </w:r>
      <w:bookmarkStart w:id="26951" w:name="_ETM_Q49_226000"/>
      <w:bookmarkEnd w:id="26951"/>
      <w:r>
        <w:rPr>
          <w:rFonts w:hint="cs"/>
          <w:rtl/>
          <w:lang w:eastAsia="he-IL"/>
        </w:rPr>
        <w:t xml:space="preserve"> בחוקה. זה דבר פשוט, הגיוני, קיים בכל העולם הדמוקרטי. אין בית משפט שהוא מעל החוקה, אין </w:t>
      </w:r>
      <w:bookmarkStart w:id="26952" w:name="_ETM_Q49_236000"/>
      <w:bookmarkEnd w:id="26952"/>
      <w:r>
        <w:rPr>
          <w:rFonts w:hint="cs"/>
          <w:rtl/>
          <w:lang w:eastAsia="he-IL"/>
        </w:rPr>
        <w:t xml:space="preserve">בית משפט שהוא מעל העם </w:t>
      </w:r>
      <w:r w:rsidR="00ED71EC">
        <w:rPr>
          <w:rFonts w:hint="cs"/>
          <w:rtl/>
          <w:lang w:eastAsia="he-IL"/>
        </w:rPr>
        <w:t>– – –</w:t>
      </w:r>
    </w:p>
    <w:p w:rsidR="007A049D" w:rsidRDefault="007A049D" w:rsidP="00782D49">
      <w:pPr>
        <w:rPr>
          <w:rtl/>
          <w:lang w:eastAsia="he-IL"/>
        </w:rPr>
      </w:pPr>
    </w:p>
    <w:p w:rsidR="007A049D" w:rsidRDefault="007A049D" w:rsidP="00782D49">
      <w:pPr>
        <w:pStyle w:val="af7"/>
        <w:rPr>
          <w:rtl/>
        </w:rPr>
      </w:pPr>
      <w:bookmarkStart w:id="26953" w:name="ET_interruption_6361_50"/>
      <w:r w:rsidRPr="005042E0">
        <w:rPr>
          <w:rStyle w:val="TagStyle"/>
          <w:rtl/>
        </w:rPr>
        <w:t xml:space="preserve"> &lt;&lt; קריאה &gt;&gt;</w:t>
      </w:r>
      <w:r w:rsidRPr="004840CE">
        <w:rPr>
          <w:rStyle w:val="TagStyle"/>
          <w:rtl/>
        </w:rPr>
        <w:t xml:space="preserve"> </w:t>
      </w:r>
      <w:r>
        <w:rPr>
          <w:rtl/>
        </w:rPr>
        <w:t>נאור שירי (יש עתיד):</w:t>
      </w:r>
      <w:r w:rsidRPr="004840CE">
        <w:rPr>
          <w:rStyle w:val="TagStyle"/>
          <w:rtl/>
        </w:rPr>
        <w:t xml:space="preserve"> </w:t>
      </w:r>
      <w:r w:rsidRPr="005042E0">
        <w:rPr>
          <w:rStyle w:val="TagStyle"/>
          <w:rtl/>
        </w:rPr>
        <w:t>&lt;&lt; קריאה &gt;&gt;</w:t>
      </w:r>
      <w:r>
        <w:rPr>
          <w:rtl/>
        </w:rPr>
        <w:t xml:space="preserve">   </w:t>
      </w:r>
      <w:bookmarkEnd w:id="26953"/>
    </w:p>
    <w:p w:rsidR="007A049D" w:rsidRDefault="007A049D" w:rsidP="00ED71EC">
      <w:pPr>
        <w:rPr>
          <w:rtl/>
          <w:lang w:eastAsia="he-IL"/>
        </w:rPr>
      </w:pPr>
    </w:p>
    <w:p w:rsidR="007A049D" w:rsidRDefault="00ED71EC" w:rsidP="00782D49">
      <w:pPr>
        <w:rPr>
          <w:rtl/>
          <w:lang w:eastAsia="he-IL"/>
        </w:rPr>
      </w:pPr>
      <w:r>
        <w:rPr>
          <w:rFonts w:hint="cs"/>
          <w:rtl/>
          <w:lang w:eastAsia="he-IL"/>
        </w:rPr>
        <w:t>– – –</w:t>
      </w:r>
    </w:p>
    <w:p w:rsidR="007A049D" w:rsidRDefault="007A049D" w:rsidP="00782D49">
      <w:pPr>
        <w:rPr>
          <w:rtl/>
          <w:lang w:eastAsia="he-IL"/>
        </w:rPr>
      </w:pPr>
    </w:p>
    <w:p w:rsidR="007A049D" w:rsidRDefault="007A049D" w:rsidP="00782D49">
      <w:pPr>
        <w:pStyle w:val="af8"/>
        <w:rPr>
          <w:rtl/>
        </w:rPr>
      </w:pPr>
      <w:r w:rsidRPr="005042E0">
        <w:rPr>
          <w:rStyle w:val="TagStyle"/>
          <w:rtl/>
        </w:rPr>
        <w:t xml:space="preserve"> &lt;&lt; יור &gt;&gt;</w:t>
      </w:r>
      <w:r w:rsidRPr="004840CE">
        <w:rPr>
          <w:rStyle w:val="TagStyle"/>
          <w:rtl/>
        </w:rPr>
        <w:t xml:space="preserve"> </w:t>
      </w:r>
      <w:r>
        <w:rPr>
          <w:rtl/>
        </w:rPr>
        <w:t>היו"ר אמיר אוחנה:</w:t>
      </w:r>
      <w:r w:rsidRPr="004840CE">
        <w:rPr>
          <w:rStyle w:val="TagStyle"/>
          <w:rtl/>
        </w:rPr>
        <w:t xml:space="preserve"> </w:t>
      </w:r>
      <w:r w:rsidRPr="005042E0">
        <w:rPr>
          <w:rStyle w:val="TagStyle"/>
          <w:rtl/>
        </w:rPr>
        <w:t>&lt;&lt; יור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חבר הכנסת נאור שירי, אתה כבר בקריאה שנייה. </w:t>
      </w:r>
    </w:p>
    <w:p w:rsidR="007A049D" w:rsidRPr="004840CE" w:rsidRDefault="007A049D" w:rsidP="00782D49">
      <w:pPr>
        <w:rPr>
          <w:rtl/>
          <w:lang w:eastAsia="he-IL"/>
        </w:rPr>
      </w:pPr>
      <w:bookmarkStart w:id="26954" w:name="_ETM_Q49_241000"/>
      <w:bookmarkEnd w:id="26954"/>
    </w:p>
    <w:p w:rsidR="007A049D" w:rsidRDefault="007A049D" w:rsidP="00782D49">
      <w:pPr>
        <w:pStyle w:val="af7"/>
        <w:rPr>
          <w:rtl/>
        </w:rPr>
      </w:pPr>
      <w:bookmarkStart w:id="26955" w:name="ET_interruption_6231_8"/>
      <w:r w:rsidRPr="005042E0">
        <w:rPr>
          <w:rStyle w:val="TagStyle"/>
          <w:rtl/>
        </w:rPr>
        <w:t xml:space="preserve"> &lt;&lt; קריאה &gt;&gt;</w:t>
      </w:r>
      <w:r w:rsidRPr="00785F39">
        <w:rPr>
          <w:rStyle w:val="TagStyle"/>
          <w:rtl/>
        </w:rPr>
        <w:t xml:space="preserve"> </w:t>
      </w:r>
      <w:r>
        <w:rPr>
          <w:rtl/>
        </w:rPr>
        <w:t>יסמין פרידמן (יש עתיד):</w:t>
      </w:r>
      <w:r w:rsidRPr="00785F39">
        <w:rPr>
          <w:rStyle w:val="TagStyle"/>
          <w:rtl/>
        </w:rPr>
        <w:t xml:space="preserve"> </w:t>
      </w:r>
      <w:r w:rsidRPr="005042E0">
        <w:rPr>
          <w:rStyle w:val="TagStyle"/>
          <w:rtl/>
        </w:rPr>
        <w:t>&lt;&lt; קריאה &gt;&gt;</w:t>
      </w:r>
      <w:r>
        <w:rPr>
          <w:rtl/>
        </w:rPr>
        <w:t xml:space="preserve">   </w:t>
      </w:r>
      <w:bookmarkEnd w:id="26955"/>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אין חוקה, על מי אתה עובד? אלוהים. </w:t>
      </w:r>
    </w:p>
    <w:p w:rsidR="007A049D" w:rsidRDefault="007A049D" w:rsidP="00782D49">
      <w:pPr>
        <w:rPr>
          <w:rtl/>
          <w:lang w:eastAsia="he-IL"/>
        </w:rPr>
      </w:pPr>
    </w:p>
    <w:p w:rsidR="007A049D" w:rsidRDefault="007A049D" w:rsidP="00782D49">
      <w:pPr>
        <w:pStyle w:val="af7"/>
        <w:rPr>
          <w:rtl/>
        </w:rPr>
      </w:pPr>
      <w:bookmarkStart w:id="26956" w:name="ET_interruption_קריאות_52"/>
      <w:r w:rsidRPr="005042E0">
        <w:rPr>
          <w:rStyle w:val="TagStyle"/>
          <w:rtl/>
        </w:rPr>
        <w:t xml:space="preserve"> &lt;&lt; קריאה &gt;&gt;</w:t>
      </w:r>
      <w:r w:rsidRPr="004840CE">
        <w:rPr>
          <w:rStyle w:val="TagStyle"/>
          <w:rtl/>
        </w:rPr>
        <w:t xml:space="preserve"> </w:t>
      </w:r>
      <w:r>
        <w:rPr>
          <w:rtl/>
        </w:rPr>
        <w:t>קריאות:</w:t>
      </w:r>
      <w:r w:rsidRPr="004840CE">
        <w:rPr>
          <w:rStyle w:val="TagStyle"/>
          <w:rtl/>
        </w:rPr>
        <w:t xml:space="preserve"> </w:t>
      </w:r>
      <w:r w:rsidRPr="005042E0">
        <w:rPr>
          <w:rStyle w:val="TagStyle"/>
          <w:rtl/>
        </w:rPr>
        <w:t>&lt;&lt; קריאה &gt;&gt;</w:t>
      </w:r>
      <w:r>
        <w:rPr>
          <w:rtl/>
        </w:rPr>
        <w:t xml:space="preserve">   </w:t>
      </w:r>
      <w:bookmarkEnd w:id="26956"/>
    </w:p>
    <w:p w:rsidR="007A049D" w:rsidRDefault="007A049D" w:rsidP="00ED71EC">
      <w:pPr>
        <w:rPr>
          <w:rtl/>
          <w:lang w:eastAsia="he-IL"/>
        </w:rPr>
      </w:pPr>
    </w:p>
    <w:p w:rsidR="007A049D" w:rsidRDefault="00ED71EC" w:rsidP="00782D49">
      <w:pPr>
        <w:rPr>
          <w:rtl/>
          <w:lang w:eastAsia="he-IL"/>
        </w:rPr>
      </w:pPr>
      <w:r>
        <w:rPr>
          <w:rFonts w:hint="cs"/>
          <w:rtl/>
          <w:lang w:eastAsia="he-IL"/>
        </w:rPr>
        <w:t>– – –</w:t>
      </w:r>
    </w:p>
    <w:p w:rsidR="007A049D" w:rsidRDefault="007A049D" w:rsidP="00782D49">
      <w:pPr>
        <w:rPr>
          <w:rtl/>
          <w:lang w:eastAsia="he-IL"/>
        </w:rPr>
      </w:pPr>
    </w:p>
    <w:p w:rsidR="007A049D" w:rsidRDefault="007A049D" w:rsidP="00782D49">
      <w:pPr>
        <w:pStyle w:val="af7"/>
        <w:rPr>
          <w:rtl/>
        </w:rPr>
      </w:pPr>
      <w:bookmarkStart w:id="26957" w:name="ET_interruption_5084_53"/>
      <w:r w:rsidRPr="005042E0">
        <w:rPr>
          <w:rStyle w:val="TagStyle"/>
          <w:rtl/>
        </w:rPr>
        <w:t xml:space="preserve"> &lt;&lt; קריאה &gt;&gt;</w:t>
      </w:r>
      <w:r w:rsidRPr="004840CE">
        <w:rPr>
          <w:rStyle w:val="TagStyle"/>
          <w:rtl/>
        </w:rPr>
        <w:t xml:space="preserve"> </w:t>
      </w:r>
      <w:r>
        <w:rPr>
          <w:rtl/>
        </w:rPr>
        <w:t>מיקי לוי (יש עתיד):</w:t>
      </w:r>
      <w:r w:rsidRPr="004840CE">
        <w:rPr>
          <w:rStyle w:val="TagStyle"/>
          <w:rtl/>
        </w:rPr>
        <w:t xml:space="preserve"> </w:t>
      </w:r>
      <w:r w:rsidRPr="005042E0">
        <w:rPr>
          <w:rStyle w:val="TagStyle"/>
          <w:rtl/>
        </w:rPr>
        <w:t>&lt;&lt; קריאה &gt;&gt;</w:t>
      </w:r>
      <w:r>
        <w:rPr>
          <w:rtl/>
        </w:rPr>
        <w:t xml:space="preserve">   </w:t>
      </w:r>
      <w:bookmarkEnd w:id="26957"/>
    </w:p>
    <w:p w:rsidR="007A049D" w:rsidRDefault="007A049D" w:rsidP="00ED71EC">
      <w:pPr>
        <w:rPr>
          <w:rtl/>
          <w:lang w:eastAsia="he-IL"/>
        </w:rPr>
      </w:pPr>
    </w:p>
    <w:p w:rsidR="007A049D" w:rsidRDefault="00ED71EC" w:rsidP="00782D49">
      <w:pPr>
        <w:rPr>
          <w:rtl/>
          <w:lang w:eastAsia="he-IL"/>
        </w:rPr>
      </w:pPr>
      <w:bookmarkStart w:id="26958" w:name="_ETM_Q49_246000"/>
      <w:bookmarkEnd w:id="26958"/>
      <w:r>
        <w:rPr>
          <w:rFonts w:hint="cs"/>
          <w:rtl/>
          <w:lang w:eastAsia="he-IL"/>
        </w:rPr>
        <w:t>– – –</w:t>
      </w:r>
      <w:r w:rsidR="007A049D">
        <w:rPr>
          <w:rFonts w:hint="cs"/>
          <w:rtl/>
          <w:lang w:eastAsia="he-IL"/>
        </w:rPr>
        <w:t xml:space="preserve"> חוק-יסוד? </w:t>
      </w:r>
    </w:p>
    <w:p w:rsidR="007A049D" w:rsidRPr="004840CE" w:rsidRDefault="007A049D" w:rsidP="00782D49">
      <w:pPr>
        <w:rPr>
          <w:rtl/>
          <w:lang w:eastAsia="he-IL"/>
        </w:rPr>
      </w:pPr>
      <w:bookmarkStart w:id="26959" w:name="_ETM_Q49_252000"/>
      <w:bookmarkEnd w:id="26959"/>
    </w:p>
    <w:p w:rsidR="007A049D" w:rsidRDefault="007A049D" w:rsidP="00782D49">
      <w:pPr>
        <w:pStyle w:val="-"/>
        <w:rPr>
          <w:rtl/>
        </w:rPr>
      </w:pPr>
      <w:r w:rsidRPr="005042E0">
        <w:rPr>
          <w:rStyle w:val="TagStyle"/>
          <w:rtl/>
        </w:rPr>
        <w:t xml:space="preserve"> &lt;&lt; דובר_המשך &gt;&gt;</w:t>
      </w:r>
      <w:r w:rsidRPr="00785F39">
        <w:rPr>
          <w:rStyle w:val="TagStyle"/>
          <w:rtl/>
        </w:rPr>
        <w:t xml:space="preserve"> </w:t>
      </w:r>
      <w:r>
        <w:rPr>
          <w:rtl/>
        </w:rPr>
        <w:t>שר המשפטים יריב לוין:</w:t>
      </w:r>
      <w:r w:rsidRPr="00785F39">
        <w:rPr>
          <w:rStyle w:val="TagStyle"/>
          <w:rtl/>
        </w:rPr>
        <w:t xml:space="preserve"> </w:t>
      </w:r>
      <w:r w:rsidRPr="005042E0">
        <w:rPr>
          <w:rStyle w:val="TagStyle"/>
          <w:rtl/>
        </w:rPr>
        <w:t>&lt;&lt; דובר_המשך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עכשיו – ופה</w:t>
      </w:r>
      <w:bookmarkStart w:id="26960" w:name="_ETM_Q49_243000"/>
      <w:bookmarkEnd w:id="26960"/>
      <w:r>
        <w:rPr>
          <w:rFonts w:hint="cs"/>
          <w:rtl/>
          <w:lang w:eastAsia="he-IL"/>
        </w:rPr>
        <w:t xml:space="preserve"> </w:t>
      </w:r>
      <w:bookmarkStart w:id="26961" w:name="_ETM_Q49_244000"/>
      <w:bookmarkEnd w:id="26961"/>
      <w:r>
        <w:rPr>
          <w:rFonts w:hint="cs"/>
          <w:rtl/>
          <w:lang w:eastAsia="he-IL"/>
        </w:rPr>
        <w:t xml:space="preserve">אני חוזר, </w:t>
      </w:r>
      <w:bookmarkStart w:id="26962" w:name="_ETM_Q49_248000"/>
      <w:bookmarkEnd w:id="26962"/>
      <w:r>
        <w:rPr>
          <w:rFonts w:hint="cs"/>
          <w:rtl/>
          <w:lang w:eastAsia="he-IL"/>
        </w:rPr>
        <w:t>חבר הכנסת שטרן, ליד שלי</w:t>
      </w:r>
      <w:r w:rsidR="0005104D">
        <w:rPr>
          <w:rFonts w:hint="cs"/>
          <w:rtl/>
          <w:lang w:eastAsia="he-IL"/>
        </w:rPr>
        <w:t>,</w:t>
      </w:r>
      <w:r>
        <w:rPr>
          <w:rFonts w:hint="cs"/>
          <w:rtl/>
          <w:lang w:eastAsia="he-IL"/>
        </w:rPr>
        <w:t xml:space="preserve"> המושטת כבר למעלה מחודש וגם מתחילת הנאום הזה, היד </w:t>
      </w:r>
      <w:bookmarkStart w:id="26963" w:name="_ETM_Q49_256000"/>
      <w:bookmarkEnd w:id="26963"/>
      <w:r>
        <w:rPr>
          <w:rFonts w:hint="cs"/>
          <w:rtl/>
          <w:lang w:eastAsia="he-IL"/>
        </w:rPr>
        <w:t xml:space="preserve">שאתם מסרבים להושיט לה את ידכם. </w:t>
      </w:r>
    </w:p>
    <w:p w:rsidR="007A049D" w:rsidRDefault="007A049D" w:rsidP="00782D49">
      <w:pPr>
        <w:rPr>
          <w:rtl/>
          <w:lang w:eastAsia="he-IL"/>
        </w:rPr>
      </w:pPr>
      <w:bookmarkStart w:id="26964" w:name="_ETM_Q49_261000"/>
      <w:bookmarkEnd w:id="26964"/>
    </w:p>
    <w:p w:rsidR="007A049D" w:rsidRDefault="007A049D" w:rsidP="00782D49">
      <w:pPr>
        <w:pStyle w:val="af7"/>
        <w:rPr>
          <w:rtl/>
        </w:rPr>
      </w:pPr>
      <w:bookmarkStart w:id="26965" w:name="ET_interruption_קריאות_54"/>
      <w:r w:rsidRPr="005042E0">
        <w:rPr>
          <w:rStyle w:val="TagStyle"/>
          <w:rtl/>
        </w:rPr>
        <w:t xml:space="preserve"> &lt;&lt; קריאה &gt;&gt;</w:t>
      </w:r>
      <w:r w:rsidRPr="004840CE">
        <w:rPr>
          <w:rStyle w:val="TagStyle"/>
          <w:rtl/>
        </w:rPr>
        <w:t xml:space="preserve"> </w:t>
      </w:r>
      <w:r>
        <w:rPr>
          <w:rtl/>
        </w:rPr>
        <w:t>קריאות:</w:t>
      </w:r>
      <w:r w:rsidRPr="004840CE">
        <w:rPr>
          <w:rStyle w:val="TagStyle"/>
          <w:rtl/>
        </w:rPr>
        <w:t xml:space="preserve"> </w:t>
      </w:r>
      <w:r w:rsidRPr="005042E0">
        <w:rPr>
          <w:rStyle w:val="TagStyle"/>
          <w:rtl/>
        </w:rPr>
        <w:t>&lt;&lt; קריאה &gt;&gt;</w:t>
      </w:r>
      <w:r>
        <w:rPr>
          <w:rtl/>
        </w:rPr>
        <w:t xml:space="preserve">   </w:t>
      </w:r>
      <w:bookmarkEnd w:id="26965"/>
    </w:p>
    <w:p w:rsidR="007A049D" w:rsidRDefault="007A049D" w:rsidP="00ED71EC">
      <w:pPr>
        <w:rPr>
          <w:rtl/>
          <w:lang w:eastAsia="he-IL"/>
        </w:rPr>
      </w:pPr>
    </w:p>
    <w:p w:rsidR="007A049D" w:rsidRDefault="00ED71EC" w:rsidP="00782D49">
      <w:pPr>
        <w:rPr>
          <w:rtl/>
          <w:lang w:eastAsia="he-IL"/>
        </w:rPr>
      </w:pPr>
      <w:bookmarkStart w:id="26966" w:name="_ETM_Q49_263000"/>
      <w:bookmarkEnd w:id="26966"/>
      <w:r>
        <w:rPr>
          <w:rFonts w:hint="cs"/>
          <w:rtl/>
          <w:lang w:eastAsia="he-IL"/>
        </w:rPr>
        <w:t>– – –</w:t>
      </w:r>
    </w:p>
    <w:p w:rsidR="007A049D" w:rsidRDefault="007A049D" w:rsidP="00782D49">
      <w:pPr>
        <w:rPr>
          <w:rtl/>
          <w:lang w:eastAsia="he-IL"/>
        </w:rPr>
      </w:pPr>
    </w:p>
    <w:p w:rsidR="007A049D" w:rsidRDefault="007A049D" w:rsidP="00782D49">
      <w:pPr>
        <w:rPr>
          <w:rtl/>
          <w:lang w:eastAsia="he-IL"/>
        </w:rPr>
      </w:pPr>
      <w:bookmarkStart w:id="26967" w:name="_ETM_Q49_264000"/>
      <w:bookmarkEnd w:id="26967"/>
    </w:p>
    <w:p w:rsidR="007A049D" w:rsidRDefault="007A049D" w:rsidP="00782D49">
      <w:pPr>
        <w:pStyle w:val="af7"/>
        <w:rPr>
          <w:rtl/>
        </w:rPr>
      </w:pPr>
      <w:r w:rsidRPr="005042E0">
        <w:rPr>
          <w:rStyle w:val="TagStyle"/>
          <w:rtl/>
        </w:rPr>
        <w:t xml:space="preserve"> &lt;&lt; קריאה &gt;&gt;</w:t>
      </w:r>
      <w:r w:rsidRPr="004840CE">
        <w:rPr>
          <w:rStyle w:val="TagStyle"/>
          <w:rtl/>
        </w:rPr>
        <w:t xml:space="preserve"> </w:t>
      </w:r>
      <w:r>
        <w:rPr>
          <w:rtl/>
        </w:rPr>
        <w:t>אורנה ברביבאי (יש עתיד):</w:t>
      </w:r>
      <w:r w:rsidRPr="004840CE">
        <w:rPr>
          <w:rStyle w:val="TagStyle"/>
          <w:rtl/>
        </w:rPr>
        <w:t xml:space="preserve"> </w:t>
      </w:r>
      <w:r w:rsidRPr="005042E0">
        <w:rPr>
          <w:rStyle w:val="TagStyle"/>
          <w:rtl/>
        </w:rPr>
        <w:t>&lt;&lt; קריאה &gt;&gt;</w:t>
      </w:r>
      <w:r>
        <w:rPr>
          <w:rtl/>
        </w:rPr>
        <w:t xml:space="preserve">   </w:t>
      </w:r>
    </w:p>
    <w:p w:rsidR="007A049D" w:rsidRDefault="007A049D" w:rsidP="00ED71EC">
      <w:pPr>
        <w:rPr>
          <w:rtl/>
          <w:lang w:eastAsia="he-IL"/>
        </w:rPr>
      </w:pPr>
    </w:p>
    <w:p w:rsidR="007A049D" w:rsidRPr="004840CE" w:rsidRDefault="007A049D" w:rsidP="00782D49">
      <w:pPr>
        <w:rPr>
          <w:rtl/>
          <w:lang w:eastAsia="he-IL"/>
        </w:rPr>
      </w:pPr>
      <w:r>
        <w:rPr>
          <w:rFonts w:hint="cs"/>
          <w:rtl/>
          <w:lang w:eastAsia="he-IL"/>
        </w:rPr>
        <w:t xml:space="preserve">תבטל את ההצבעה </w:t>
      </w:r>
      <w:r w:rsidR="00ED71EC">
        <w:rPr>
          <w:rFonts w:hint="cs"/>
          <w:rtl/>
          <w:lang w:eastAsia="he-IL"/>
        </w:rPr>
        <w:t>– – –</w:t>
      </w:r>
    </w:p>
    <w:p w:rsidR="007A049D" w:rsidRDefault="007A049D" w:rsidP="00782D49">
      <w:pPr>
        <w:rPr>
          <w:rtl/>
          <w:lang w:eastAsia="he-IL"/>
        </w:rPr>
      </w:pPr>
    </w:p>
    <w:p w:rsidR="007A049D" w:rsidRDefault="007A049D" w:rsidP="00782D49">
      <w:pPr>
        <w:pStyle w:val="-"/>
        <w:rPr>
          <w:rtl/>
        </w:rPr>
      </w:pPr>
      <w:r w:rsidRPr="005042E0">
        <w:rPr>
          <w:rStyle w:val="TagStyle"/>
          <w:rtl/>
        </w:rPr>
        <w:t xml:space="preserve"> &lt;&lt; דובר_המשך &gt;&gt;</w:t>
      </w:r>
      <w:r w:rsidRPr="00785F39">
        <w:rPr>
          <w:rStyle w:val="TagStyle"/>
          <w:rtl/>
        </w:rPr>
        <w:t xml:space="preserve"> </w:t>
      </w:r>
      <w:r>
        <w:rPr>
          <w:rtl/>
        </w:rPr>
        <w:t>שר המשפטים יריב לוין:</w:t>
      </w:r>
      <w:r w:rsidRPr="00785F39">
        <w:rPr>
          <w:rStyle w:val="TagStyle"/>
          <w:rtl/>
        </w:rPr>
        <w:t xml:space="preserve"> </w:t>
      </w:r>
      <w:r w:rsidRPr="005042E0">
        <w:rPr>
          <w:rStyle w:val="TagStyle"/>
          <w:rtl/>
        </w:rPr>
        <w:t>&lt;&lt; דובר_המשך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רבותיי, כמו שהראיתי כאן, מסע ההפחדה שמתנהל נגד הרפורמה הוא חסר כל בסיס עובדתי ומשפטי כאחד. אני קורא לכם, ואני אומר לכם: אני קשוב להערות, אני קשוב לדברי ביקורת עניינית כשיש </w:t>
      </w:r>
      <w:bookmarkStart w:id="26968" w:name="_ETM_Q49_284000"/>
      <w:bookmarkEnd w:id="26968"/>
      <w:r>
        <w:rPr>
          <w:rFonts w:hint="cs"/>
          <w:rtl/>
          <w:lang w:eastAsia="he-IL"/>
        </w:rPr>
        <w:t xml:space="preserve">כזאת, ואני מצפה מכם, חבריי לאופוזיציה: ביקורת </w:t>
      </w:r>
      <w:r>
        <w:rPr>
          <w:rtl/>
          <w:lang w:eastAsia="he-IL"/>
        </w:rPr>
        <w:t>–</w:t>
      </w:r>
      <w:r>
        <w:rPr>
          <w:rFonts w:hint="cs"/>
          <w:rtl/>
          <w:lang w:eastAsia="he-IL"/>
        </w:rPr>
        <w:t xml:space="preserve"> כן, הפגנות </w:t>
      </w:r>
      <w:r>
        <w:rPr>
          <w:rtl/>
          <w:lang w:eastAsia="he-IL"/>
        </w:rPr>
        <w:t>–</w:t>
      </w:r>
      <w:r>
        <w:rPr>
          <w:rFonts w:hint="cs"/>
          <w:rtl/>
          <w:lang w:eastAsia="he-IL"/>
        </w:rPr>
        <w:t xml:space="preserve"> בוודאי, אבל לא נקבל שום אלימות, לא נקבל </w:t>
      </w:r>
      <w:r>
        <w:rPr>
          <w:lang w:eastAsia="he-IL"/>
        </w:rPr>
        <w:t>BDS</w:t>
      </w:r>
      <w:bookmarkStart w:id="26969" w:name="_ETM_Q49_295000"/>
      <w:bookmarkEnd w:id="26969"/>
      <w:r>
        <w:rPr>
          <w:rFonts w:hint="cs"/>
          <w:rtl/>
          <w:lang w:eastAsia="he-IL"/>
        </w:rPr>
        <w:t xml:space="preserve"> מבפנים, לא נקבל ניסיונות לפגוע מבפנים בכלכלה כדי לעצור הליך חקיקה בכנסת. </w:t>
      </w:r>
    </w:p>
    <w:p w:rsidR="007A049D" w:rsidRDefault="007A049D" w:rsidP="00782D49">
      <w:pPr>
        <w:rPr>
          <w:rtl/>
          <w:lang w:eastAsia="he-IL"/>
        </w:rPr>
      </w:pPr>
    </w:p>
    <w:p w:rsidR="007A049D" w:rsidRDefault="007A049D" w:rsidP="00782D49">
      <w:pPr>
        <w:pStyle w:val="af7"/>
        <w:rPr>
          <w:rtl/>
        </w:rPr>
      </w:pPr>
      <w:r w:rsidRPr="005042E0">
        <w:rPr>
          <w:rStyle w:val="TagStyle"/>
          <w:rtl/>
        </w:rPr>
        <w:t xml:space="preserve"> &lt;&lt; קריאה &gt;&gt;</w:t>
      </w:r>
      <w:r w:rsidRPr="0025071D">
        <w:rPr>
          <w:rStyle w:val="TagStyle"/>
          <w:rtl/>
        </w:rPr>
        <w:t xml:space="preserve"> </w:t>
      </w:r>
      <w:r>
        <w:rPr>
          <w:rtl/>
        </w:rPr>
        <w:t>קריאות:</w:t>
      </w:r>
      <w:r w:rsidRPr="0025071D">
        <w:rPr>
          <w:rStyle w:val="TagStyle"/>
          <w:rtl/>
        </w:rPr>
        <w:t xml:space="preserve"> </w:t>
      </w:r>
      <w:r w:rsidRPr="005042E0">
        <w:rPr>
          <w:rStyle w:val="TagStyle"/>
          <w:rtl/>
        </w:rPr>
        <w:t>&lt;&lt; קריאה &gt;&gt;</w:t>
      </w:r>
      <w:r>
        <w:rPr>
          <w:rtl/>
        </w:rPr>
        <w:t xml:space="preserve">   </w:t>
      </w:r>
    </w:p>
    <w:p w:rsidR="007A049D" w:rsidRDefault="007A049D" w:rsidP="00ED71EC">
      <w:pPr>
        <w:rPr>
          <w:rtl/>
          <w:lang w:eastAsia="he-IL"/>
        </w:rPr>
      </w:pPr>
    </w:p>
    <w:p w:rsidR="007A049D" w:rsidRDefault="00ED71EC" w:rsidP="00782D49">
      <w:pPr>
        <w:rPr>
          <w:rtl/>
          <w:lang w:eastAsia="he-IL"/>
        </w:rPr>
      </w:pPr>
      <w:r>
        <w:rPr>
          <w:rFonts w:hint="cs"/>
          <w:rtl/>
          <w:lang w:eastAsia="he-IL"/>
        </w:rPr>
        <w:t>– – –</w:t>
      </w:r>
    </w:p>
    <w:p w:rsidR="007A049D" w:rsidRDefault="007A049D" w:rsidP="00782D49">
      <w:pPr>
        <w:rPr>
          <w:rtl/>
          <w:lang w:eastAsia="he-IL"/>
        </w:rPr>
      </w:pPr>
    </w:p>
    <w:p w:rsidR="007A049D" w:rsidRDefault="007A049D" w:rsidP="00782D49">
      <w:pPr>
        <w:pStyle w:val="-"/>
        <w:rPr>
          <w:rtl/>
        </w:rPr>
      </w:pPr>
      <w:bookmarkStart w:id="26970" w:name="ET_speakercontinue_6392_57"/>
      <w:r w:rsidRPr="005042E0">
        <w:rPr>
          <w:rStyle w:val="TagStyle"/>
          <w:rtl/>
        </w:rPr>
        <w:t xml:space="preserve"> &lt;&lt; דובר_המשך &gt;&gt;</w:t>
      </w:r>
      <w:r w:rsidRPr="0025071D">
        <w:rPr>
          <w:rStyle w:val="TagStyle"/>
          <w:rtl/>
        </w:rPr>
        <w:t xml:space="preserve"> </w:t>
      </w:r>
      <w:r>
        <w:rPr>
          <w:rtl/>
        </w:rPr>
        <w:t>שר המשפטים יריב לוין:</w:t>
      </w:r>
      <w:r w:rsidRPr="0025071D">
        <w:rPr>
          <w:rStyle w:val="TagStyle"/>
          <w:rtl/>
        </w:rPr>
        <w:t xml:space="preserve"> </w:t>
      </w:r>
      <w:r w:rsidRPr="005042E0">
        <w:rPr>
          <w:rStyle w:val="TagStyle"/>
          <w:rtl/>
        </w:rPr>
        <w:t>&lt;&lt; דובר_המשך &gt;&gt;</w:t>
      </w:r>
      <w:r>
        <w:rPr>
          <w:rtl/>
        </w:rPr>
        <w:t xml:space="preserve">   </w:t>
      </w:r>
      <w:bookmarkEnd w:id="26970"/>
    </w:p>
    <w:p w:rsidR="007A049D" w:rsidRDefault="007A049D" w:rsidP="00ED71EC">
      <w:pPr>
        <w:rPr>
          <w:rtl/>
          <w:lang w:eastAsia="he-IL"/>
        </w:rPr>
      </w:pPr>
    </w:p>
    <w:p w:rsidR="007A049D" w:rsidRDefault="007A049D" w:rsidP="0005104D">
      <w:pPr>
        <w:rPr>
          <w:rtl/>
          <w:lang w:eastAsia="he-IL"/>
        </w:rPr>
      </w:pPr>
      <w:bookmarkStart w:id="26971" w:name="_ETM_Q49_308000"/>
      <w:bookmarkEnd w:id="26971"/>
      <w:r>
        <w:rPr>
          <w:rFonts w:hint="cs"/>
          <w:rtl/>
          <w:lang w:eastAsia="he-IL"/>
        </w:rPr>
        <w:t xml:space="preserve">אני מושיט את ידי אליכם. </w:t>
      </w:r>
      <w:bookmarkStart w:id="26972" w:name="_ETM_Q49_313000"/>
      <w:bookmarkEnd w:id="26972"/>
      <w:r>
        <w:rPr>
          <w:rFonts w:hint="cs"/>
          <w:rtl/>
          <w:lang w:eastAsia="he-IL"/>
        </w:rPr>
        <w:t xml:space="preserve">הניסיונות שעשיתם להתנות תנאים ולהלך אימים כדי </w:t>
      </w:r>
      <w:bookmarkStart w:id="26973" w:name="_ETM_Q49_326000"/>
      <w:bookmarkEnd w:id="26973"/>
      <w:r>
        <w:rPr>
          <w:rFonts w:hint="cs"/>
          <w:rtl/>
          <w:lang w:eastAsia="he-IL"/>
        </w:rPr>
        <w:t xml:space="preserve">למנוע את החקיקה נכשלו וייכשלו. לא זאת הדרך. </w:t>
      </w:r>
    </w:p>
    <w:p w:rsidR="007A049D" w:rsidRDefault="007A049D" w:rsidP="00782D49">
      <w:pPr>
        <w:rPr>
          <w:rtl/>
          <w:lang w:eastAsia="he-IL"/>
        </w:rPr>
      </w:pPr>
    </w:p>
    <w:p w:rsidR="007A049D" w:rsidRDefault="007A049D" w:rsidP="00782D49">
      <w:pPr>
        <w:pStyle w:val="af7"/>
        <w:rPr>
          <w:rtl/>
        </w:rPr>
      </w:pPr>
      <w:bookmarkStart w:id="26974" w:name="ET_interruption_6255_15"/>
      <w:r w:rsidRPr="005042E0">
        <w:rPr>
          <w:rStyle w:val="TagStyle"/>
          <w:rtl/>
        </w:rPr>
        <w:t xml:space="preserve"> &lt;&lt; קריאה &gt;&gt;</w:t>
      </w:r>
      <w:r w:rsidRPr="00785F39">
        <w:rPr>
          <w:rStyle w:val="TagStyle"/>
          <w:rtl/>
        </w:rPr>
        <w:t xml:space="preserve"> </w:t>
      </w:r>
      <w:r>
        <w:rPr>
          <w:rtl/>
        </w:rPr>
        <w:t>סימון דוידסון (יש עתיד):</w:t>
      </w:r>
      <w:r w:rsidRPr="00785F39">
        <w:rPr>
          <w:rStyle w:val="TagStyle"/>
          <w:rtl/>
        </w:rPr>
        <w:t xml:space="preserve"> </w:t>
      </w:r>
      <w:r w:rsidRPr="005042E0">
        <w:rPr>
          <w:rStyle w:val="TagStyle"/>
          <w:rtl/>
        </w:rPr>
        <w:t>&lt;&lt; קריאה &gt;&gt;</w:t>
      </w:r>
      <w:r>
        <w:rPr>
          <w:rtl/>
        </w:rPr>
        <w:t xml:space="preserve">   </w:t>
      </w:r>
      <w:bookmarkEnd w:id="26974"/>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זה מה שאתה אומר לחצי עם? </w:t>
      </w:r>
    </w:p>
    <w:p w:rsidR="007A049D" w:rsidRDefault="007A049D" w:rsidP="00782D49">
      <w:pPr>
        <w:rPr>
          <w:rtl/>
          <w:lang w:eastAsia="he-IL"/>
        </w:rPr>
      </w:pPr>
    </w:p>
    <w:p w:rsidR="007A049D" w:rsidRDefault="007A049D" w:rsidP="00782D49">
      <w:pPr>
        <w:pStyle w:val="-"/>
        <w:rPr>
          <w:rtl/>
        </w:rPr>
      </w:pPr>
      <w:r w:rsidRPr="005042E0">
        <w:rPr>
          <w:rStyle w:val="TagStyle"/>
          <w:rtl/>
        </w:rPr>
        <w:t xml:space="preserve"> &lt;&lt; דובר_המשך &gt;&gt;</w:t>
      </w:r>
      <w:r w:rsidRPr="00785F39">
        <w:rPr>
          <w:rStyle w:val="TagStyle"/>
          <w:rtl/>
        </w:rPr>
        <w:t xml:space="preserve"> </w:t>
      </w:r>
      <w:r>
        <w:rPr>
          <w:rtl/>
        </w:rPr>
        <w:t>שר המשפטים יריב לוין:</w:t>
      </w:r>
      <w:r w:rsidRPr="00785F39">
        <w:rPr>
          <w:rStyle w:val="TagStyle"/>
          <w:rtl/>
        </w:rPr>
        <w:t xml:space="preserve"> </w:t>
      </w:r>
      <w:r w:rsidRPr="005042E0">
        <w:rPr>
          <w:rStyle w:val="TagStyle"/>
          <w:rtl/>
        </w:rPr>
        <w:t>&lt;&lt; דובר_המשך &gt;&gt;</w:t>
      </w:r>
      <w:r>
        <w:rPr>
          <w:rtl/>
        </w:rPr>
        <w:t xml:space="preserve">   </w:t>
      </w:r>
    </w:p>
    <w:p w:rsidR="007A049D" w:rsidRDefault="007A049D" w:rsidP="00ED71EC">
      <w:pPr>
        <w:rPr>
          <w:rtl/>
          <w:lang w:eastAsia="he-IL"/>
        </w:rPr>
      </w:pPr>
    </w:p>
    <w:p w:rsidR="007A049D" w:rsidRDefault="007A049D" w:rsidP="002A64EE">
      <w:pPr>
        <w:rPr>
          <w:rtl/>
          <w:lang w:eastAsia="he-IL"/>
        </w:rPr>
      </w:pPr>
      <w:r>
        <w:rPr>
          <w:rFonts w:hint="cs"/>
          <w:rtl/>
          <w:lang w:eastAsia="he-IL"/>
        </w:rPr>
        <w:t xml:space="preserve">אני פונה מכאן לחברות ולחברי האופוזיציה; </w:t>
      </w:r>
      <w:bookmarkStart w:id="26975" w:name="_ETM_Q49_341000"/>
      <w:bookmarkEnd w:id="26975"/>
      <w:r>
        <w:rPr>
          <w:rFonts w:hint="cs"/>
          <w:rtl/>
          <w:lang w:eastAsia="he-IL"/>
        </w:rPr>
        <w:t>אני פונה ל</w:t>
      </w:r>
      <w:r w:rsidR="002A64EE">
        <w:rPr>
          <w:rFonts w:hint="cs"/>
          <w:rtl/>
          <w:lang w:eastAsia="he-IL"/>
        </w:rPr>
        <w:t>ר</w:t>
      </w:r>
      <w:r>
        <w:rPr>
          <w:rFonts w:hint="cs"/>
          <w:rtl/>
          <w:lang w:eastAsia="he-IL"/>
        </w:rPr>
        <w:t>אש האופוזיציה</w:t>
      </w:r>
      <w:r w:rsidR="0005104D">
        <w:rPr>
          <w:rFonts w:hint="cs"/>
          <w:rtl/>
          <w:lang w:eastAsia="he-IL"/>
        </w:rPr>
        <w:t>,</w:t>
      </w:r>
      <w:r>
        <w:rPr>
          <w:rFonts w:hint="cs"/>
          <w:rtl/>
          <w:lang w:eastAsia="he-IL"/>
        </w:rPr>
        <w:t xml:space="preserve"> הגם שהוא נמצא עם הגב אליי, </w:t>
      </w:r>
      <w:bookmarkStart w:id="26976" w:name="_ETM_Q49_340000"/>
      <w:bookmarkEnd w:id="26976"/>
      <w:r>
        <w:rPr>
          <w:rFonts w:hint="cs"/>
          <w:rtl/>
          <w:lang w:eastAsia="he-IL"/>
        </w:rPr>
        <w:t>חבר הכנסת לפיד</w:t>
      </w:r>
      <w:r w:rsidR="0005104D">
        <w:rPr>
          <w:rFonts w:hint="cs"/>
          <w:rtl/>
          <w:lang w:eastAsia="he-IL"/>
        </w:rPr>
        <w:t>,</w:t>
      </w:r>
      <w:r>
        <w:rPr>
          <w:rFonts w:hint="cs"/>
          <w:rtl/>
          <w:lang w:eastAsia="he-IL"/>
        </w:rPr>
        <w:t xml:space="preserve"> מכובדי; אני פונה ליושב-ראש המחנה הממלכתי</w:t>
      </w:r>
      <w:r w:rsidR="0005104D">
        <w:rPr>
          <w:rFonts w:hint="cs"/>
          <w:rtl/>
          <w:lang w:eastAsia="he-IL"/>
        </w:rPr>
        <w:t>,</w:t>
      </w:r>
      <w:r>
        <w:rPr>
          <w:rFonts w:hint="cs"/>
          <w:rtl/>
          <w:lang w:eastAsia="he-IL"/>
        </w:rPr>
        <w:t xml:space="preserve"> שאני מאוד מכבד, חבר הכנסת בני גנץ; אני פונה לכל אחת ואחד מראשי האופוזיציה, ואגב, גם באופן אישי לכל אחת ואחד </w:t>
      </w:r>
      <w:bookmarkStart w:id="26977" w:name="_ETM_Q49_354000"/>
      <w:bookmarkEnd w:id="26977"/>
      <w:r>
        <w:rPr>
          <w:rFonts w:hint="cs"/>
          <w:rtl/>
          <w:lang w:eastAsia="he-IL"/>
        </w:rPr>
        <w:t xml:space="preserve">מחברות וחברי הכנסת של האופוזיציה: אנחנו לא אויבים. </w:t>
      </w:r>
      <w:bookmarkStart w:id="26978" w:name="_ETM_Q49_358000"/>
      <w:bookmarkEnd w:id="26978"/>
      <w:r>
        <w:rPr>
          <w:rFonts w:hint="cs"/>
          <w:rtl/>
          <w:lang w:eastAsia="he-IL"/>
        </w:rPr>
        <w:t xml:space="preserve">אני מאוד מכבד אתכם. אני רוצה לעשות דבר אחר אולי ממה שהיה נהוג בעבר ומהדוגמאות שהבאתי כאן קודם, לצערי, כפי שאנחנו חשנו כשאנחנו היינו באופוזיציה </w:t>
      </w:r>
      <w:r w:rsidR="00ED71EC">
        <w:rPr>
          <w:rFonts w:hint="cs"/>
          <w:rtl/>
          <w:lang w:eastAsia="he-IL"/>
        </w:rPr>
        <w:t>– –</w:t>
      </w:r>
      <w:r>
        <w:rPr>
          <w:rFonts w:hint="cs"/>
          <w:rtl/>
          <w:lang w:eastAsia="he-IL"/>
        </w:rPr>
        <w:t xml:space="preserve"> </w:t>
      </w:r>
    </w:p>
    <w:p w:rsidR="007A049D" w:rsidRDefault="007A049D" w:rsidP="00782D49">
      <w:pPr>
        <w:rPr>
          <w:rtl/>
          <w:lang w:eastAsia="he-IL"/>
        </w:rPr>
      </w:pPr>
    </w:p>
    <w:p w:rsidR="007A049D" w:rsidRDefault="007A049D" w:rsidP="00782D49">
      <w:pPr>
        <w:pStyle w:val="af7"/>
        <w:rPr>
          <w:rtl/>
        </w:rPr>
      </w:pPr>
      <w:r w:rsidRPr="005042E0">
        <w:rPr>
          <w:rStyle w:val="TagStyle"/>
          <w:rtl/>
        </w:rPr>
        <w:t xml:space="preserve"> &lt;&lt; קריאה &gt;&gt;</w:t>
      </w:r>
      <w:r w:rsidRPr="00785F39">
        <w:rPr>
          <w:rStyle w:val="TagStyle"/>
          <w:rtl/>
        </w:rPr>
        <w:t xml:space="preserve"> </w:t>
      </w:r>
      <w:r>
        <w:rPr>
          <w:rtl/>
        </w:rPr>
        <w:t>אלעזר שטרן (יש עתיד):</w:t>
      </w:r>
      <w:r w:rsidRPr="00785F39">
        <w:rPr>
          <w:rStyle w:val="TagStyle"/>
          <w:rtl/>
        </w:rPr>
        <w:t xml:space="preserve"> </w:t>
      </w:r>
      <w:r w:rsidRPr="005042E0">
        <w:rPr>
          <w:rStyle w:val="TagStyle"/>
          <w:rtl/>
        </w:rPr>
        <w:t>&lt;&lt; קריאה &gt;&gt;</w:t>
      </w:r>
      <w:r>
        <w:rPr>
          <w:rtl/>
        </w:rPr>
        <w:t xml:space="preserve">   </w:t>
      </w:r>
    </w:p>
    <w:p w:rsidR="007A049D" w:rsidRDefault="007A049D" w:rsidP="00ED71EC">
      <w:pPr>
        <w:rPr>
          <w:rtl/>
          <w:lang w:eastAsia="he-IL"/>
        </w:rPr>
      </w:pPr>
    </w:p>
    <w:p w:rsidR="007A049D" w:rsidRDefault="00ED71EC" w:rsidP="00782D49">
      <w:pPr>
        <w:rPr>
          <w:rtl/>
          <w:lang w:eastAsia="he-IL"/>
        </w:rPr>
      </w:pPr>
      <w:r>
        <w:rPr>
          <w:rFonts w:hint="cs"/>
          <w:rtl/>
          <w:lang w:eastAsia="he-IL"/>
        </w:rPr>
        <w:t>– – –</w:t>
      </w:r>
    </w:p>
    <w:p w:rsidR="007A049D" w:rsidRDefault="007A049D" w:rsidP="00782D49">
      <w:pPr>
        <w:rPr>
          <w:rtl/>
          <w:lang w:eastAsia="he-IL"/>
        </w:rPr>
      </w:pPr>
    </w:p>
    <w:p w:rsidR="007A049D" w:rsidRDefault="007A049D" w:rsidP="00782D49">
      <w:pPr>
        <w:pStyle w:val="-"/>
        <w:rPr>
          <w:rtl/>
        </w:rPr>
      </w:pPr>
      <w:r w:rsidRPr="005042E0">
        <w:rPr>
          <w:rStyle w:val="TagStyle"/>
          <w:rtl/>
        </w:rPr>
        <w:t xml:space="preserve"> &lt;&lt; דובר_המשך &gt;&gt;</w:t>
      </w:r>
      <w:r w:rsidRPr="00785F39">
        <w:rPr>
          <w:rStyle w:val="TagStyle"/>
          <w:rtl/>
        </w:rPr>
        <w:t xml:space="preserve"> </w:t>
      </w:r>
      <w:r>
        <w:rPr>
          <w:rtl/>
        </w:rPr>
        <w:t>שר המשפטים יריב לוין:</w:t>
      </w:r>
      <w:r w:rsidRPr="00785F39">
        <w:rPr>
          <w:rStyle w:val="TagStyle"/>
          <w:rtl/>
        </w:rPr>
        <w:t xml:space="preserve"> </w:t>
      </w:r>
      <w:r w:rsidRPr="005042E0">
        <w:rPr>
          <w:rStyle w:val="TagStyle"/>
          <w:rtl/>
        </w:rPr>
        <w:t>&lt;&lt; דובר_המשך &gt;&gt;</w:t>
      </w:r>
      <w:r>
        <w:rPr>
          <w:rtl/>
        </w:rPr>
        <w:t xml:space="preserve">   </w:t>
      </w:r>
    </w:p>
    <w:p w:rsidR="007A049D" w:rsidRDefault="007A049D" w:rsidP="00ED71EC">
      <w:pPr>
        <w:rPr>
          <w:rtl/>
          <w:lang w:eastAsia="he-IL"/>
        </w:rPr>
      </w:pPr>
    </w:p>
    <w:p w:rsidR="007A049D" w:rsidRDefault="00ED71EC" w:rsidP="0005104D">
      <w:pPr>
        <w:rPr>
          <w:rtl/>
          <w:lang w:eastAsia="he-IL"/>
        </w:rPr>
      </w:pPr>
      <w:r>
        <w:rPr>
          <w:rFonts w:hint="cs"/>
          <w:rtl/>
          <w:lang w:eastAsia="he-IL"/>
        </w:rPr>
        <w:t>– –</w:t>
      </w:r>
      <w:r w:rsidR="007A049D">
        <w:rPr>
          <w:rFonts w:hint="cs"/>
          <w:rtl/>
          <w:lang w:eastAsia="he-IL"/>
        </w:rPr>
        <w:t xml:space="preserve"> בואו נשב לדבר. אני מאמין </w:t>
      </w:r>
      <w:bookmarkStart w:id="26979" w:name="_ETM_Q49_379000"/>
      <w:bookmarkEnd w:id="26979"/>
      <w:r w:rsidR="007A049D">
        <w:rPr>
          <w:rFonts w:hint="cs"/>
          <w:rtl/>
          <w:lang w:eastAsia="he-IL"/>
        </w:rPr>
        <w:t>שאפשר להגיע להבנות</w:t>
      </w:r>
      <w:r w:rsidR="0005104D">
        <w:rPr>
          <w:rFonts w:hint="cs"/>
          <w:rtl/>
          <w:lang w:eastAsia="he-IL"/>
        </w:rPr>
        <w:t xml:space="preserve">. </w:t>
      </w:r>
    </w:p>
    <w:p w:rsidR="007A049D" w:rsidRDefault="007A049D" w:rsidP="00782D49">
      <w:pPr>
        <w:rPr>
          <w:rtl/>
          <w:lang w:eastAsia="he-IL"/>
        </w:rPr>
      </w:pPr>
    </w:p>
    <w:p w:rsidR="007A049D" w:rsidRDefault="007A049D" w:rsidP="00782D49">
      <w:pPr>
        <w:pStyle w:val="af7"/>
        <w:rPr>
          <w:rtl/>
        </w:rPr>
      </w:pPr>
      <w:r w:rsidRPr="005042E0">
        <w:rPr>
          <w:rStyle w:val="TagStyle"/>
          <w:rtl/>
        </w:rPr>
        <w:t xml:space="preserve"> &lt;&lt; קריאה &gt;&gt;</w:t>
      </w:r>
      <w:r w:rsidRPr="00785F39">
        <w:rPr>
          <w:rStyle w:val="TagStyle"/>
          <w:rtl/>
        </w:rPr>
        <w:t xml:space="preserve"> </w:t>
      </w:r>
      <w:r>
        <w:rPr>
          <w:rtl/>
        </w:rPr>
        <w:t>אורנה ברביבאי (יש עתיד):</w:t>
      </w:r>
      <w:r w:rsidRPr="00785F39">
        <w:rPr>
          <w:rStyle w:val="TagStyle"/>
          <w:rtl/>
        </w:rPr>
        <w:t xml:space="preserve"> </w:t>
      </w:r>
      <w:r w:rsidRPr="005042E0">
        <w:rPr>
          <w:rStyle w:val="TagStyle"/>
          <w:rtl/>
        </w:rPr>
        <w:t>&lt;&lt; קריאה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אז למה מצביעים היום? </w:t>
      </w:r>
    </w:p>
    <w:p w:rsidR="007A049D" w:rsidRDefault="007A049D" w:rsidP="00782D49">
      <w:pPr>
        <w:rPr>
          <w:rtl/>
          <w:lang w:eastAsia="he-IL"/>
        </w:rPr>
      </w:pPr>
    </w:p>
    <w:p w:rsidR="007A049D" w:rsidRDefault="007A049D" w:rsidP="00782D49">
      <w:pPr>
        <w:pStyle w:val="-"/>
        <w:rPr>
          <w:rtl/>
        </w:rPr>
      </w:pPr>
      <w:r w:rsidRPr="005042E0">
        <w:rPr>
          <w:rStyle w:val="TagStyle"/>
          <w:rtl/>
        </w:rPr>
        <w:t xml:space="preserve"> &lt;&lt; דובר_המשך &gt;&gt;</w:t>
      </w:r>
      <w:r w:rsidRPr="002046F6">
        <w:rPr>
          <w:rStyle w:val="TagStyle"/>
          <w:rtl/>
        </w:rPr>
        <w:t xml:space="preserve"> </w:t>
      </w:r>
      <w:r>
        <w:rPr>
          <w:rtl/>
        </w:rPr>
        <w:t>שר המשפטים יריב לוין:</w:t>
      </w:r>
      <w:r w:rsidRPr="002046F6">
        <w:rPr>
          <w:rStyle w:val="TagStyle"/>
          <w:rtl/>
        </w:rPr>
        <w:t xml:space="preserve"> </w:t>
      </w:r>
      <w:r w:rsidRPr="005042E0">
        <w:rPr>
          <w:rStyle w:val="TagStyle"/>
          <w:rtl/>
        </w:rPr>
        <w:t>&lt;&lt; דובר_המשך &gt;&gt;</w:t>
      </w:r>
      <w:r>
        <w:rPr>
          <w:rtl/>
        </w:rPr>
        <w:t xml:space="preserve">   </w:t>
      </w:r>
    </w:p>
    <w:p w:rsidR="007A049D" w:rsidRDefault="007A049D" w:rsidP="00ED71EC">
      <w:pPr>
        <w:rPr>
          <w:rtl/>
          <w:lang w:eastAsia="he-IL"/>
        </w:rPr>
      </w:pPr>
    </w:p>
    <w:p w:rsidR="007A049D" w:rsidRDefault="0005104D" w:rsidP="00782D49">
      <w:pPr>
        <w:rPr>
          <w:rtl/>
          <w:lang w:eastAsia="he-IL"/>
        </w:rPr>
      </w:pPr>
      <w:r>
        <w:rPr>
          <w:rFonts w:hint="cs"/>
          <w:rtl/>
          <w:lang w:eastAsia="he-IL"/>
        </w:rPr>
        <w:t>א</w:t>
      </w:r>
      <w:r w:rsidR="007A049D">
        <w:rPr>
          <w:rFonts w:hint="cs"/>
          <w:rtl/>
          <w:lang w:eastAsia="he-IL"/>
        </w:rPr>
        <w:t>ני חושב שזאת חובתנו –</w:t>
      </w:r>
      <w:bookmarkStart w:id="26980" w:name="_ETM_Q49_384000"/>
      <w:bookmarkEnd w:id="26980"/>
      <w:r w:rsidR="007A049D">
        <w:rPr>
          <w:rFonts w:hint="cs"/>
          <w:rtl/>
          <w:lang w:eastAsia="he-IL"/>
        </w:rPr>
        <w:t xml:space="preserve"> אפילו את המילים האלה אתם לא מסוגלים לשמוע? </w:t>
      </w:r>
      <w:r>
        <w:rPr>
          <w:rFonts w:hint="cs"/>
          <w:rtl/>
          <w:lang w:eastAsia="he-IL"/>
        </w:rPr>
        <w:t>עד כדי כך אפס סבלנות וסובלנות?</w:t>
      </w:r>
    </w:p>
    <w:p w:rsidR="007A049D" w:rsidRDefault="007A049D" w:rsidP="00782D49">
      <w:pPr>
        <w:ind w:firstLine="0"/>
        <w:rPr>
          <w:rtl/>
          <w:lang w:eastAsia="he-IL"/>
        </w:rPr>
      </w:pPr>
    </w:p>
    <w:p w:rsidR="007A049D" w:rsidRDefault="007A049D" w:rsidP="00782D49">
      <w:pPr>
        <w:pStyle w:val="af7"/>
        <w:rPr>
          <w:rtl/>
        </w:rPr>
      </w:pPr>
      <w:r w:rsidRPr="005042E0">
        <w:rPr>
          <w:rStyle w:val="TagStyle"/>
          <w:rtl/>
        </w:rPr>
        <w:t xml:space="preserve"> &lt;&lt; קריאה &gt;&gt;</w:t>
      </w:r>
      <w:r w:rsidRPr="002046F6">
        <w:rPr>
          <w:rStyle w:val="TagStyle"/>
          <w:rtl/>
        </w:rPr>
        <w:t xml:space="preserve"> </w:t>
      </w:r>
      <w:r>
        <w:rPr>
          <w:rtl/>
        </w:rPr>
        <w:t>אורנה ברביבאי (יש עתיד):</w:t>
      </w:r>
      <w:r w:rsidRPr="002046F6">
        <w:rPr>
          <w:rStyle w:val="TagStyle"/>
          <w:rtl/>
        </w:rPr>
        <w:t xml:space="preserve"> </w:t>
      </w:r>
      <w:r w:rsidRPr="005042E0">
        <w:rPr>
          <w:rStyle w:val="TagStyle"/>
          <w:rtl/>
        </w:rPr>
        <w:t>&lt;&lt; קריאה &gt;&gt;</w:t>
      </w:r>
      <w:r>
        <w:rPr>
          <w:rtl/>
        </w:rPr>
        <w:t xml:space="preserve">   </w:t>
      </w:r>
    </w:p>
    <w:p w:rsidR="007A049D" w:rsidRDefault="007A049D" w:rsidP="00ED71EC">
      <w:pPr>
        <w:rPr>
          <w:rtl/>
          <w:lang w:eastAsia="he-IL"/>
        </w:rPr>
      </w:pPr>
    </w:p>
    <w:p w:rsidR="007A049D" w:rsidRDefault="007A049D" w:rsidP="0005104D">
      <w:pPr>
        <w:rPr>
          <w:rtl/>
          <w:lang w:eastAsia="he-IL"/>
        </w:rPr>
      </w:pPr>
      <w:r>
        <w:rPr>
          <w:rFonts w:hint="cs"/>
          <w:rtl/>
          <w:lang w:eastAsia="he-IL"/>
        </w:rPr>
        <w:t xml:space="preserve">אתה מתעקש להצביע הערב </w:t>
      </w:r>
      <w:r w:rsidR="00ED71EC">
        <w:rPr>
          <w:rFonts w:hint="cs"/>
          <w:rtl/>
          <w:lang w:eastAsia="he-IL"/>
        </w:rPr>
        <w:t>– – –</w:t>
      </w:r>
      <w:r w:rsidR="0005104D">
        <w:rPr>
          <w:rFonts w:hint="cs"/>
          <w:rtl/>
          <w:lang w:eastAsia="he-IL"/>
        </w:rPr>
        <w:t xml:space="preserve"> </w:t>
      </w:r>
      <w:bookmarkStart w:id="26981" w:name="_ETM_Q49_390000"/>
      <w:bookmarkStart w:id="26982" w:name="_ETM_Q49_395000"/>
      <w:bookmarkEnd w:id="26981"/>
      <w:bookmarkEnd w:id="26982"/>
      <w:r>
        <w:rPr>
          <w:rFonts w:hint="cs"/>
          <w:rtl/>
          <w:lang w:eastAsia="he-IL"/>
        </w:rPr>
        <w:t xml:space="preserve">תגלה רצינות ותדבר. </w:t>
      </w:r>
    </w:p>
    <w:p w:rsidR="007A049D" w:rsidRDefault="007A049D" w:rsidP="00782D49">
      <w:pPr>
        <w:rPr>
          <w:rtl/>
          <w:lang w:eastAsia="he-IL"/>
        </w:rPr>
      </w:pPr>
    </w:p>
    <w:p w:rsidR="007A049D" w:rsidRDefault="007A049D" w:rsidP="00782D49">
      <w:pPr>
        <w:pStyle w:val="af7"/>
        <w:rPr>
          <w:rtl/>
        </w:rPr>
      </w:pPr>
      <w:bookmarkStart w:id="26983" w:name="ET_interruption_5300_62"/>
      <w:r w:rsidRPr="005042E0">
        <w:rPr>
          <w:rStyle w:val="TagStyle"/>
          <w:rtl/>
        </w:rPr>
        <w:t xml:space="preserve"> &lt;&lt; קריאה &gt;&gt;</w:t>
      </w:r>
      <w:r w:rsidRPr="002046F6">
        <w:rPr>
          <w:rStyle w:val="TagStyle"/>
          <w:rtl/>
        </w:rPr>
        <w:t xml:space="preserve"> </w:t>
      </w:r>
      <w:r>
        <w:rPr>
          <w:rtl/>
        </w:rPr>
        <w:t>מירב בן ארי (יש עתיד):</w:t>
      </w:r>
      <w:r w:rsidRPr="002046F6">
        <w:rPr>
          <w:rStyle w:val="TagStyle"/>
          <w:rtl/>
        </w:rPr>
        <w:t xml:space="preserve"> </w:t>
      </w:r>
      <w:r w:rsidRPr="005042E0">
        <w:rPr>
          <w:rStyle w:val="TagStyle"/>
          <w:rtl/>
        </w:rPr>
        <w:t>&lt;&lt; קריאה &gt;&gt;</w:t>
      </w:r>
      <w:r>
        <w:rPr>
          <w:rtl/>
        </w:rPr>
        <w:t xml:space="preserve">   </w:t>
      </w:r>
      <w:bookmarkEnd w:id="26983"/>
    </w:p>
    <w:p w:rsidR="007A049D" w:rsidRDefault="007A049D" w:rsidP="00ED71EC">
      <w:pPr>
        <w:rPr>
          <w:rtl/>
          <w:lang w:eastAsia="he-IL"/>
        </w:rPr>
      </w:pPr>
    </w:p>
    <w:p w:rsidR="007A049D" w:rsidRDefault="00ED71EC" w:rsidP="00782D49">
      <w:pPr>
        <w:rPr>
          <w:rtl/>
          <w:lang w:eastAsia="he-IL"/>
        </w:rPr>
      </w:pPr>
      <w:r>
        <w:rPr>
          <w:rFonts w:hint="cs"/>
          <w:rtl/>
          <w:lang w:eastAsia="he-IL"/>
        </w:rPr>
        <w:t>– – –</w:t>
      </w:r>
    </w:p>
    <w:p w:rsidR="007A049D" w:rsidRDefault="007A049D" w:rsidP="00782D49">
      <w:pPr>
        <w:rPr>
          <w:rtl/>
          <w:lang w:eastAsia="he-IL"/>
        </w:rPr>
      </w:pPr>
    </w:p>
    <w:p w:rsidR="007A049D" w:rsidRDefault="007A049D" w:rsidP="00782D49">
      <w:pPr>
        <w:pStyle w:val="-"/>
        <w:rPr>
          <w:rtl/>
        </w:rPr>
      </w:pPr>
      <w:bookmarkStart w:id="26984" w:name="ET_speakercontinue_6392_63"/>
      <w:r w:rsidRPr="005042E0">
        <w:rPr>
          <w:rStyle w:val="TagStyle"/>
          <w:rtl/>
        </w:rPr>
        <w:t xml:space="preserve"> &lt;&lt; דובר_המשך &gt;&gt;</w:t>
      </w:r>
      <w:r w:rsidRPr="002046F6">
        <w:rPr>
          <w:rStyle w:val="TagStyle"/>
          <w:rtl/>
        </w:rPr>
        <w:t xml:space="preserve"> </w:t>
      </w:r>
      <w:r>
        <w:rPr>
          <w:rtl/>
        </w:rPr>
        <w:t>שר המשפטים יריב לוין:</w:t>
      </w:r>
      <w:r w:rsidRPr="002046F6">
        <w:rPr>
          <w:rStyle w:val="TagStyle"/>
          <w:rtl/>
        </w:rPr>
        <w:t xml:space="preserve"> </w:t>
      </w:r>
      <w:r w:rsidRPr="005042E0">
        <w:rPr>
          <w:rStyle w:val="TagStyle"/>
          <w:rtl/>
        </w:rPr>
        <w:t>&lt;&lt; דובר_המשך &gt;&gt;</w:t>
      </w:r>
      <w:r>
        <w:rPr>
          <w:rtl/>
        </w:rPr>
        <w:t xml:space="preserve">   </w:t>
      </w:r>
      <w:bookmarkEnd w:id="26984"/>
    </w:p>
    <w:p w:rsidR="007A049D" w:rsidRDefault="007A049D" w:rsidP="00ED71EC">
      <w:pPr>
        <w:rPr>
          <w:rtl/>
          <w:lang w:eastAsia="he-IL"/>
        </w:rPr>
      </w:pPr>
    </w:p>
    <w:p w:rsidR="007A049D" w:rsidRDefault="007A049D" w:rsidP="00782D49">
      <w:pPr>
        <w:rPr>
          <w:rtl/>
          <w:lang w:eastAsia="he-IL"/>
        </w:rPr>
      </w:pPr>
      <w:r>
        <w:rPr>
          <w:rFonts w:hint="cs"/>
          <w:rtl/>
          <w:lang w:eastAsia="he-IL"/>
        </w:rPr>
        <w:t>אתם לא מבינים איזו דוגמה אתם נותנים לאנשים ברחוב?</w:t>
      </w:r>
      <w:bookmarkStart w:id="26985" w:name="_ETM_Q49_396000"/>
      <w:bookmarkEnd w:id="26985"/>
      <w:r>
        <w:rPr>
          <w:rFonts w:hint="cs"/>
          <w:rtl/>
          <w:lang w:eastAsia="he-IL"/>
        </w:rPr>
        <w:t xml:space="preserve"> לאזרחים שרואים אותנו עכשיו? </w:t>
      </w:r>
    </w:p>
    <w:p w:rsidR="007A049D" w:rsidRDefault="007A049D" w:rsidP="00782D49">
      <w:pPr>
        <w:rPr>
          <w:rtl/>
          <w:lang w:eastAsia="he-IL"/>
        </w:rPr>
      </w:pPr>
    </w:p>
    <w:p w:rsidR="007A049D" w:rsidRDefault="007A049D" w:rsidP="00782D49">
      <w:pPr>
        <w:pStyle w:val="af7"/>
        <w:rPr>
          <w:rtl/>
        </w:rPr>
      </w:pPr>
      <w:bookmarkStart w:id="26986" w:name="ET_interruption_5767_64"/>
      <w:r w:rsidRPr="005042E0">
        <w:rPr>
          <w:rStyle w:val="TagStyle"/>
          <w:rtl/>
        </w:rPr>
        <w:t xml:space="preserve"> &lt;&lt; קריאה &gt;&gt;</w:t>
      </w:r>
      <w:r w:rsidRPr="002046F6">
        <w:rPr>
          <w:rStyle w:val="TagStyle"/>
          <w:rtl/>
        </w:rPr>
        <w:t xml:space="preserve"> </w:t>
      </w:r>
      <w:r>
        <w:rPr>
          <w:rtl/>
        </w:rPr>
        <w:t>אורנה ברביבאי (יש עתיד):</w:t>
      </w:r>
      <w:r w:rsidRPr="002046F6">
        <w:rPr>
          <w:rStyle w:val="TagStyle"/>
          <w:rtl/>
        </w:rPr>
        <w:t xml:space="preserve"> </w:t>
      </w:r>
      <w:r w:rsidRPr="005042E0">
        <w:rPr>
          <w:rStyle w:val="TagStyle"/>
          <w:rtl/>
        </w:rPr>
        <w:t>&lt;&lt; קריאה &gt;&gt;</w:t>
      </w:r>
      <w:r>
        <w:rPr>
          <w:rtl/>
        </w:rPr>
        <w:t xml:space="preserve">   </w:t>
      </w:r>
      <w:bookmarkEnd w:id="26986"/>
    </w:p>
    <w:p w:rsidR="007A049D" w:rsidRDefault="007A049D" w:rsidP="00ED71EC">
      <w:pPr>
        <w:rPr>
          <w:rtl/>
          <w:lang w:eastAsia="he-IL"/>
        </w:rPr>
      </w:pPr>
    </w:p>
    <w:p w:rsidR="007A049D" w:rsidRDefault="007A049D" w:rsidP="00782D49">
      <w:pPr>
        <w:rPr>
          <w:rtl/>
          <w:lang w:eastAsia="he-IL"/>
        </w:rPr>
      </w:pPr>
      <w:r>
        <w:rPr>
          <w:rFonts w:hint="cs"/>
          <w:rtl/>
          <w:lang w:eastAsia="he-IL"/>
        </w:rPr>
        <w:t>תגלה רצינות ותדבר. תבטל את ההצבעה הערב.</w:t>
      </w:r>
    </w:p>
    <w:p w:rsidR="007A049D" w:rsidRDefault="007A049D" w:rsidP="00782D49">
      <w:pPr>
        <w:rPr>
          <w:rtl/>
          <w:lang w:eastAsia="he-IL"/>
        </w:rPr>
      </w:pPr>
    </w:p>
    <w:p w:rsidR="007A049D" w:rsidRDefault="007A049D" w:rsidP="00782D49">
      <w:pPr>
        <w:pStyle w:val="af7"/>
        <w:rPr>
          <w:rtl/>
        </w:rPr>
      </w:pPr>
      <w:r w:rsidRPr="005042E0">
        <w:rPr>
          <w:rStyle w:val="TagStyle"/>
          <w:rtl/>
        </w:rPr>
        <w:t xml:space="preserve"> &lt;&lt; קריאה &gt;&gt;</w:t>
      </w:r>
      <w:r w:rsidRPr="002046F6">
        <w:rPr>
          <w:rStyle w:val="TagStyle"/>
          <w:rtl/>
        </w:rPr>
        <w:t xml:space="preserve"> </w:t>
      </w:r>
      <w:r>
        <w:rPr>
          <w:rtl/>
        </w:rPr>
        <w:t>מירב בן ארי (יש עתיד):</w:t>
      </w:r>
      <w:r w:rsidRPr="002046F6">
        <w:rPr>
          <w:rStyle w:val="TagStyle"/>
          <w:rtl/>
        </w:rPr>
        <w:t xml:space="preserve"> </w:t>
      </w:r>
      <w:r w:rsidRPr="005042E0">
        <w:rPr>
          <w:rStyle w:val="TagStyle"/>
          <w:rtl/>
        </w:rPr>
        <w:t>&lt;&lt; קריאה &gt;&gt;</w:t>
      </w:r>
      <w:r>
        <w:rPr>
          <w:rtl/>
        </w:rPr>
        <w:t xml:space="preserve">   </w:t>
      </w:r>
    </w:p>
    <w:p w:rsidR="007A049D" w:rsidRDefault="007A049D" w:rsidP="00ED71EC">
      <w:pPr>
        <w:rPr>
          <w:rtl/>
          <w:lang w:eastAsia="he-IL"/>
        </w:rPr>
      </w:pPr>
    </w:p>
    <w:p w:rsidR="007A049D" w:rsidRDefault="00ED71EC" w:rsidP="00782D49">
      <w:pPr>
        <w:rPr>
          <w:rtl/>
          <w:lang w:eastAsia="he-IL"/>
        </w:rPr>
      </w:pPr>
      <w:r>
        <w:rPr>
          <w:rFonts w:hint="cs"/>
          <w:rtl/>
          <w:lang w:eastAsia="he-IL"/>
        </w:rPr>
        <w:t>– – –</w:t>
      </w:r>
    </w:p>
    <w:p w:rsidR="007A049D" w:rsidRDefault="007A049D" w:rsidP="00782D49">
      <w:pPr>
        <w:rPr>
          <w:rtl/>
          <w:lang w:eastAsia="he-IL"/>
        </w:rPr>
      </w:pPr>
    </w:p>
    <w:p w:rsidR="007A049D" w:rsidRDefault="007A049D" w:rsidP="00782D49">
      <w:pPr>
        <w:pStyle w:val="af8"/>
        <w:rPr>
          <w:rtl/>
        </w:rPr>
      </w:pPr>
      <w:r w:rsidRPr="005042E0">
        <w:rPr>
          <w:rStyle w:val="TagStyle"/>
          <w:rtl/>
        </w:rPr>
        <w:t xml:space="preserve"> &lt;&lt; יור &gt;&gt;</w:t>
      </w:r>
      <w:r w:rsidRPr="002046F6">
        <w:rPr>
          <w:rStyle w:val="TagStyle"/>
          <w:rtl/>
        </w:rPr>
        <w:t xml:space="preserve"> </w:t>
      </w:r>
      <w:r>
        <w:rPr>
          <w:rtl/>
        </w:rPr>
        <w:t>היו"ר אמיר אוחנה:</w:t>
      </w:r>
      <w:r w:rsidRPr="002046F6">
        <w:rPr>
          <w:rStyle w:val="TagStyle"/>
          <w:rtl/>
        </w:rPr>
        <w:t xml:space="preserve"> </w:t>
      </w:r>
      <w:r w:rsidRPr="005042E0">
        <w:rPr>
          <w:rStyle w:val="TagStyle"/>
          <w:rtl/>
        </w:rPr>
        <w:t>&lt;&lt; יור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6987" w:name="_ETM_Q49_405000"/>
      <w:bookmarkEnd w:id="26987"/>
      <w:r>
        <w:rPr>
          <w:rFonts w:hint="cs"/>
          <w:rtl/>
          <w:lang w:eastAsia="he-IL"/>
        </w:rPr>
        <w:t xml:space="preserve">חברי הכנסת, חדל. </w:t>
      </w:r>
    </w:p>
    <w:p w:rsidR="007A049D" w:rsidRPr="002046F6" w:rsidRDefault="007A049D" w:rsidP="00782D49">
      <w:pPr>
        <w:rPr>
          <w:rtl/>
          <w:lang w:eastAsia="he-IL"/>
        </w:rPr>
      </w:pPr>
      <w:bookmarkStart w:id="26988" w:name="_ETM_Q49_404000"/>
      <w:bookmarkEnd w:id="26988"/>
    </w:p>
    <w:p w:rsidR="007A049D" w:rsidRDefault="007A049D" w:rsidP="00782D49">
      <w:pPr>
        <w:pStyle w:val="-"/>
        <w:rPr>
          <w:rtl/>
        </w:rPr>
      </w:pPr>
      <w:r w:rsidRPr="005042E0">
        <w:rPr>
          <w:rStyle w:val="TagStyle"/>
          <w:rtl/>
        </w:rPr>
        <w:t>&lt;&lt; דובר_המשך &gt;&gt;</w:t>
      </w:r>
      <w:r w:rsidRPr="00785F39">
        <w:rPr>
          <w:rStyle w:val="TagStyle"/>
          <w:rtl/>
        </w:rPr>
        <w:t xml:space="preserve"> </w:t>
      </w:r>
      <w:r>
        <w:rPr>
          <w:rtl/>
        </w:rPr>
        <w:t>שר המשפטים יריב לוין:</w:t>
      </w:r>
      <w:r w:rsidRPr="00785F39">
        <w:rPr>
          <w:rStyle w:val="TagStyle"/>
          <w:rtl/>
        </w:rPr>
        <w:t xml:space="preserve"> </w:t>
      </w:r>
      <w:r w:rsidRPr="005042E0">
        <w:rPr>
          <w:rStyle w:val="TagStyle"/>
          <w:rtl/>
        </w:rPr>
        <w:t>&lt;&lt; דובר_המשך &gt;&gt;</w:t>
      </w:r>
      <w:r>
        <w:rPr>
          <w:rtl/>
        </w:rPr>
        <w:t xml:space="preserve">   </w:t>
      </w:r>
    </w:p>
    <w:p w:rsidR="007A049D" w:rsidRDefault="007A049D" w:rsidP="00ED71EC">
      <w:pPr>
        <w:rPr>
          <w:rtl/>
          <w:lang w:eastAsia="he-IL"/>
        </w:rPr>
      </w:pPr>
    </w:p>
    <w:p w:rsidR="007A049D" w:rsidRDefault="007A049D" w:rsidP="0005104D">
      <w:pPr>
        <w:rPr>
          <w:rtl/>
          <w:lang w:eastAsia="he-IL"/>
        </w:rPr>
      </w:pPr>
      <w:r>
        <w:rPr>
          <w:rFonts w:hint="cs"/>
          <w:rtl/>
          <w:lang w:eastAsia="he-IL"/>
        </w:rPr>
        <w:t>אני חוזר ופונה אליכם: בואו נשב לדבר. אני מאמין שאפשר להגיע להבנות. אני חושב שזאת חובתנו לדבר, אני חושב שזאת חובתנו לנסות</w:t>
      </w:r>
      <w:r w:rsidR="0005104D">
        <w:rPr>
          <w:rFonts w:hint="cs"/>
          <w:rtl/>
          <w:lang w:eastAsia="he-IL"/>
        </w:rPr>
        <w:t xml:space="preserve">. </w:t>
      </w:r>
      <w:r>
        <w:rPr>
          <w:rFonts w:hint="cs"/>
          <w:rtl/>
          <w:lang w:eastAsia="he-IL"/>
        </w:rPr>
        <w:t xml:space="preserve">אני חושב שלא משיגים שום </w:t>
      </w:r>
      <w:bookmarkStart w:id="26989" w:name="_ETM_Q49_423000"/>
      <w:bookmarkEnd w:id="26989"/>
      <w:r>
        <w:rPr>
          <w:rFonts w:hint="cs"/>
          <w:rtl/>
          <w:lang w:eastAsia="he-IL"/>
        </w:rPr>
        <w:t>דבר באלימות או בהצבת תנאים.</w:t>
      </w:r>
    </w:p>
    <w:p w:rsidR="007A049D" w:rsidRDefault="007A049D" w:rsidP="00782D49">
      <w:pPr>
        <w:rPr>
          <w:rtl/>
          <w:lang w:eastAsia="he-IL"/>
        </w:rPr>
      </w:pPr>
    </w:p>
    <w:p w:rsidR="007A049D" w:rsidRDefault="007A049D" w:rsidP="00782D49">
      <w:pPr>
        <w:pStyle w:val="af7"/>
        <w:rPr>
          <w:rtl/>
        </w:rPr>
      </w:pPr>
      <w:bookmarkStart w:id="26990" w:name="ET_interruption_5787_25"/>
      <w:r w:rsidRPr="005042E0">
        <w:rPr>
          <w:rStyle w:val="TagStyle"/>
          <w:rtl/>
        </w:rPr>
        <w:t xml:space="preserve"> &lt;&lt; קריאה &gt;&gt;</w:t>
      </w:r>
      <w:r w:rsidRPr="00785F39">
        <w:rPr>
          <w:rStyle w:val="TagStyle"/>
          <w:rtl/>
        </w:rPr>
        <w:t xml:space="preserve"> </w:t>
      </w:r>
      <w:r>
        <w:rPr>
          <w:rtl/>
        </w:rPr>
        <w:t>יוראי להב הרצנו (יש עתיד):</w:t>
      </w:r>
      <w:r w:rsidRPr="00785F39">
        <w:rPr>
          <w:rStyle w:val="TagStyle"/>
          <w:rtl/>
        </w:rPr>
        <w:t xml:space="preserve"> </w:t>
      </w:r>
      <w:r w:rsidRPr="005042E0">
        <w:rPr>
          <w:rStyle w:val="TagStyle"/>
          <w:rtl/>
        </w:rPr>
        <w:t>&lt;&lt; קריאה &gt;&gt;</w:t>
      </w:r>
      <w:r>
        <w:rPr>
          <w:rtl/>
        </w:rPr>
        <w:t xml:space="preserve">   </w:t>
      </w:r>
      <w:bookmarkEnd w:id="26990"/>
    </w:p>
    <w:p w:rsidR="007A049D" w:rsidRDefault="007A049D" w:rsidP="00ED71EC">
      <w:pPr>
        <w:rPr>
          <w:rtl/>
          <w:lang w:eastAsia="he-IL"/>
        </w:rPr>
      </w:pPr>
    </w:p>
    <w:p w:rsidR="007A049D" w:rsidRDefault="00ED71EC" w:rsidP="00782D49">
      <w:pPr>
        <w:rPr>
          <w:rtl/>
          <w:lang w:eastAsia="he-IL"/>
        </w:rPr>
      </w:pPr>
      <w:r>
        <w:rPr>
          <w:rFonts w:hint="cs"/>
          <w:rtl/>
          <w:lang w:eastAsia="he-IL"/>
        </w:rPr>
        <w:t>– – –</w:t>
      </w:r>
      <w:r w:rsidR="0005104D">
        <w:rPr>
          <w:rFonts w:hint="cs"/>
          <w:rtl/>
          <w:lang w:eastAsia="he-IL"/>
        </w:rPr>
        <w:t xml:space="preserve"> </w:t>
      </w:r>
      <w:r w:rsidR="007A049D">
        <w:rPr>
          <w:rFonts w:hint="cs"/>
          <w:rtl/>
          <w:lang w:eastAsia="he-IL"/>
        </w:rPr>
        <w:t xml:space="preserve">איזו אלימות? </w:t>
      </w:r>
    </w:p>
    <w:p w:rsidR="007A049D" w:rsidRDefault="007A049D" w:rsidP="00782D49">
      <w:pPr>
        <w:rPr>
          <w:rtl/>
          <w:lang w:eastAsia="he-IL"/>
        </w:rPr>
      </w:pPr>
    </w:p>
    <w:p w:rsidR="007A049D" w:rsidRDefault="007A049D" w:rsidP="00782D49">
      <w:pPr>
        <w:pStyle w:val="af7"/>
        <w:rPr>
          <w:rtl/>
        </w:rPr>
      </w:pPr>
      <w:bookmarkStart w:id="26991" w:name="ET_interruption_6255_68"/>
      <w:r w:rsidRPr="005042E0">
        <w:rPr>
          <w:rStyle w:val="TagStyle"/>
          <w:rtl/>
        </w:rPr>
        <w:t xml:space="preserve"> &lt;&lt; קריאה &gt;&gt;</w:t>
      </w:r>
      <w:r w:rsidRPr="002046F6">
        <w:rPr>
          <w:rStyle w:val="TagStyle"/>
          <w:rtl/>
        </w:rPr>
        <w:t xml:space="preserve"> </w:t>
      </w:r>
      <w:r>
        <w:rPr>
          <w:rtl/>
        </w:rPr>
        <w:t>סימון דוידסון (יש עתיד):</w:t>
      </w:r>
      <w:r w:rsidRPr="002046F6">
        <w:rPr>
          <w:rStyle w:val="TagStyle"/>
          <w:rtl/>
        </w:rPr>
        <w:t xml:space="preserve"> </w:t>
      </w:r>
      <w:r w:rsidRPr="005042E0">
        <w:rPr>
          <w:rStyle w:val="TagStyle"/>
          <w:rtl/>
        </w:rPr>
        <w:t>&lt;&lt; קריאה &gt;&gt;</w:t>
      </w:r>
      <w:r>
        <w:rPr>
          <w:rtl/>
        </w:rPr>
        <w:t xml:space="preserve">   </w:t>
      </w:r>
      <w:bookmarkEnd w:id="26991"/>
    </w:p>
    <w:p w:rsidR="007A049D" w:rsidRDefault="007A049D" w:rsidP="00ED71EC">
      <w:pPr>
        <w:rPr>
          <w:rtl/>
          <w:lang w:eastAsia="he-IL"/>
        </w:rPr>
      </w:pPr>
    </w:p>
    <w:p w:rsidR="007A049D" w:rsidRDefault="00ED71EC" w:rsidP="00782D49">
      <w:pPr>
        <w:rPr>
          <w:rtl/>
          <w:lang w:eastAsia="he-IL"/>
        </w:rPr>
      </w:pPr>
      <w:r>
        <w:rPr>
          <w:rFonts w:hint="cs"/>
          <w:rtl/>
          <w:lang w:eastAsia="he-IL"/>
        </w:rPr>
        <w:t>– – –</w:t>
      </w:r>
    </w:p>
    <w:p w:rsidR="007A049D" w:rsidRPr="002046F6" w:rsidRDefault="007A049D" w:rsidP="00782D49">
      <w:pPr>
        <w:rPr>
          <w:rtl/>
          <w:lang w:eastAsia="he-IL"/>
        </w:rPr>
      </w:pPr>
    </w:p>
    <w:p w:rsidR="007A049D" w:rsidRDefault="007A049D" w:rsidP="00782D49">
      <w:pPr>
        <w:pStyle w:val="af8"/>
        <w:rPr>
          <w:rtl/>
        </w:rPr>
      </w:pPr>
      <w:bookmarkStart w:id="26992" w:name="ET_yor_6423_67"/>
      <w:r w:rsidRPr="005042E0">
        <w:rPr>
          <w:rStyle w:val="TagStyle"/>
          <w:rtl/>
        </w:rPr>
        <w:t xml:space="preserve"> &lt;&lt; יור &gt;&gt;</w:t>
      </w:r>
      <w:r w:rsidRPr="002046F6">
        <w:rPr>
          <w:rStyle w:val="TagStyle"/>
          <w:rtl/>
        </w:rPr>
        <w:t xml:space="preserve"> </w:t>
      </w:r>
      <w:r>
        <w:rPr>
          <w:rtl/>
        </w:rPr>
        <w:t>היו"ר אמיר אוחנה:</w:t>
      </w:r>
      <w:r w:rsidRPr="002046F6">
        <w:rPr>
          <w:rStyle w:val="TagStyle"/>
          <w:rtl/>
        </w:rPr>
        <w:t xml:space="preserve"> </w:t>
      </w:r>
      <w:r w:rsidRPr="005042E0">
        <w:rPr>
          <w:rStyle w:val="TagStyle"/>
          <w:rtl/>
        </w:rPr>
        <w:t>&lt;&lt; יור &gt;&gt;</w:t>
      </w:r>
      <w:r>
        <w:rPr>
          <w:rtl/>
        </w:rPr>
        <w:t xml:space="preserve">   </w:t>
      </w:r>
      <w:bookmarkEnd w:id="26992"/>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חבר הכנסת סימון דוידסון. </w:t>
      </w:r>
    </w:p>
    <w:p w:rsidR="007A049D" w:rsidRDefault="007A049D" w:rsidP="00782D49">
      <w:pPr>
        <w:rPr>
          <w:rtl/>
          <w:lang w:eastAsia="he-IL"/>
        </w:rPr>
      </w:pPr>
      <w:bookmarkStart w:id="26993" w:name="_ETM_Q49_430000"/>
      <w:bookmarkEnd w:id="26993"/>
    </w:p>
    <w:p w:rsidR="007A049D" w:rsidRDefault="007A049D" w:rsidP="00782D49">
      <w:pPr>
        <w:pStyle w:val="-"/>
        <w:rPr>
          <w:rtl/>
        </w:rPr>
      </w:pPr>
      <w:bookmarkStart w:id="26994" w:name="ET_speakercontinue_6392_69"/>
      <w:r w:rsidRPr="005042E0">
        <w:rPr>
          <w:rStyle w:val="TagStyle"/>
          <w:rtl/>
        </w:rPr>
        <w:t xml:space="preserve"> &lt;&lt; דובר_המשך &gt;&gt;</w:t>
      </w:r>
      <w:r w:rsidRPr="002046F6">
        <w:rPr>
          <w:rStyle w:val="TagStyle"/>
          <w:rtl/>
        </w:rPr>
        <w:t xml:space="preserve"> </w:t>
      </w:r>
      <w:r>
        <w:rPr>
          <w:rtl/>
        </w:rPr>
        <w:t>שר המשפטים יריב לוין:</w:t>
      </w:r>
      <w:r w:rsidRPr="002046F6">
        <w:rPr>
          <w:rStyle w:val="TagStyle"/>
          <w:rtl/>
        </w:rPr>
        <w:t xml:space="preserve"> </w:t>
      </w:r>
      <w:r w:rsidRPr="005042E0">
        <w:rPr>
          <w:rStyle w:val="TagStyle"/>
          <w:rtl/>
        </w:rPr>
        <w:t>&lt;&lt; דובר_המשך &gt;&gt;</w:t>
      </w:r>
      <w:r>
        <w:rPr>
          <w:rtl/>
        </w:rPr>
        <w:t xml:space="preserve">   </w:t>
      </w:r>
      <w:bookmarkEnd w:id="26994"/>
    </w:p>
    <w:p w:rsidR="007A049D" w:rsidRDefault="007A049D" w:rsidP="00ED71EC">
      <w:pPr>
        <w:rPr>
          <w:rtl/>
          <w:lang w:eastAsia="he-IL"/>
        </w:rPr>
      </w:pPr>
    </w:p>
    <w:p w:rsidR="007A049D" w:rsidRDefault="0005104D" w:rsidP="002A64EE">
      <w:pPr>
        <w:rPr>
          <w:rtl/>
          <w:lang w:eastAsia="he-IL"/>
        </w:rPr>
      </w:pPr>
      <w:bookmarkStart w:id="26995" w:name="_ETM_Q49_431000"/>
      <w:bookmarkEnd w:id="26995"/>
      <w:r>
        <w:rPr>
          <w:rFonts w:hint="cs"/>
          <w:rtl/>
          <w:lang w:eastAsia="he-IL"/>
        </w:rPr>
        <w:t xml:space="preserve">אני רוצה לומר לכם, </w:t>
      </w:r>
      <w:r w:rsidR="007A049D">
        <w:rPr>
          <w:rFonts w:hint="cs"/>
          <w:rtl/>
          <w:lang w:eastAsia="he-IL"/>
        </w:rPr>
        <w:t xml:space="preserve">שני אנשים שאני מאוד מכבד: אדוני ראש הממשלה </w:t>
      </w:r>
      <w:bookmarkStart w:id="26996" w:name="_ETM_Q49_438000"/>
      <w:bookmarkEnd w:id="26996"/>
      <w:r w:rsidR="007A049D">
        <w:rPr>
          <w:rFonts w:hint="cs"/>
          <w:rtl/>
          <w:lang w:eastAsia="he-IL"/>
        </w:rPr>
        <w:t xml:space="preserve">לשעבר וראש האופוזיציה יאיר לפיד ואדוני שר הביטחון לשעבר וראש הממשלה החלופי לשעבר, יושב-ראש המחנה הממלכתי בני גנץ, אני </w:t>
      </w:r>
      <w:bookmarkStart w:id="26997" w:name="_ETM_Q49_448000"/>
      <w:bookmarkEnd w:id="26997"/>
      <w:r w:rsidR="007A049D">
        <w:rPr>
          <w:rFonts w:hint="cs"/>
          <w:rtl/>
          <w:lang w:eastAsia="he-IL"/>
        </w:rPr>
        <w:t>חושב שאתם אלה שצריכים להוביל, אני חושב שזאת האחריות שלכם; אני חושב שאי-אפשר להשאיר את ההובלה לרחוב, לאנשים קיצונ</w:t>
      </w:r>
      <w:r>
        <w:rPr>
          <w:rFonts w:hint="cs"/>
          <w:rtl/>
          <w:lang w:eastAsia="he-IL"/>
        </w:rPr>
        <w:t>י</w:t>
      </w:r>
      <w:r w:rsidR="007A049D">
        <w:rPr>
          <w:rFonts w:hint="cs"/>
          <w:rtl/>
          <w:lang w:eastAsia="he-IL"/>
        </w:rPr>
        <w:t xml:space="preserve">ים וחסרי אחריות; אני חושב שהאנשים האלה שמנהיגים עכשיו את הקריאות הקיצוניות שאנחנו שומעים הם אנשים </w:t>
      </w:r>
      <w:bookmarkStart w:id="26998" w:name="_ETM_Q49_468000"/>
      <w:bookmarkEnd w:id="26998"/>
      <w:r w:rsidR="007A049D">
        <w:rPr>
          <w:rFonts w:hint="cs"/>
          <w:rtl/>
          <w:lang w:eastAsia="he-IL"/>
        </w:rPr>
        <w:t>שאין להם שום תמיכה בשום ציבור, בטח לא בציבור שהצביע עבורכם.</w:t>
      </w:r>
    </w:p>
    <w:p w:rsidR="007A049D" w:rsidRDefault="007A049D" w:rsidP="00782D49">
      <w:pPr>
        <w:rPr>
          <w:rtl/>
          <w:lang w:eastAsia="he-IL"/>
        </w:rPr>
      </w:pPr>
    </w:p>
    <w:p w:rsidR="007A049D" w:rsidRDefault="007A049D" w:rsidP="00782D49">
      <w:pPr>
        <w:pStyle w:val="af7"/>
        <w:rPr>
          <w:rtl/>
        </w:rPr>
      </w:pPr>
      <w:bookmarkStart w:id="26999" w:name="ET_interruption_קר_אה_70"/>
      <w:r w:rsidRPr="005042E0">
        <w:rPr>
          <w:rStyle w:val="TagStyle"/>
          <w:rtl/>
        </w:rPr>
        <w:t xml:space="preserve"> &lt;&lt; קריאה &gt;&gt;</w:t>
      </w:r>
      <w:r w:rsidRPr="005D5EDB">
        <w:rPr>
          <w:rStyle w:val="TagStyle"/>
          <w:rtl/>
        </w:rPr>
        <w:t xml:space="preserve"> </w:t>
      </w:r>
      <w:r>
        <w:rPr>
          <w:rtl/>
        </w:rPr>
        <w:t>קריאה:</w:t>
      </w:r>
      <w:r w:rsidRPr="005D5EDB">
        <w:rPr>
          <w:rStyle w:val="TagStyle"/>
          <w:rtl/>
        </w:rPr>
        <w:t xml:space="preserve"> </w:t>
      </w:r>
      <w:r w:rsidRPr="005042E0">
        <w:rPr>
          <w:rStyle w:val="TagStyle"/>
          <w:rtl/>
        </w:rPr>
        <w:t>&lt;&lt; קריאה &gt;&gt;</w:t>
      </w:r>
      <w:r>
        <w:rPr>
          <w:rtl/>
        </w:rPr>
        <w:t xml:space="preserve">   </w:t>
      </w:r>
      <w:bookmarkEnd w:id="26999"/>
    </w:p>
    <w:p w:rsidR="007A049D" w:rsidRDefault="007A049D" w:rsidP="00ED71EC">
      <w:pPr>
        <w:rPr>
          <w:rtl/>
        </w:rPr>
      </w:pPr>
    </w:p>
    <w:p w:rsidR="007A049D" w:rsidRDefault="007A049D" w:rsidP="00782D49">
      <w:pPr>
        <w:rPr>
          <w:rtl/>
        </w:rPr>
      </w:pPr>
      <w:bookmarkStart w:id="27000" w:name="_ETM_Q49_474000"/>
      <w:bookmarkEnd w:id="27000"/>
      <w:r>
        <w:rPr>
          <w:rFonts w:hint="cs"/>
          <w:rtl/>
        </w:rPr>
        <w:t xml:space="preserve">מלח הארץ.  </w:t>
      </w:r>
    </w:p>
    <w:p w:rsidR="007A049D" w:rsidRDefault="007A049D" w:rsidP="00782D49">
      <w:pPr>
        <w:rPr>
          <w:rtl/>
          <w:lang w:eastAsia="he-IL"/>
        </w:rPr>
      </w:pPr>
    </w:p>
    <w:p w:rsidR="007A049D" w:rsidRDefault="007A049D" w:rsidP="00782D49">
      <w:pPr>
        <w:pStyle w:val="af7"/>
        <w:rPr>
          <w:rtl/>
        </w:rPr>
      </w:pPr>
      <w:bookmarkStart w:id="27001" w:name="ET_interruption_5767_27"/>
      <w:r w:rsidRPr="005042E0">
        <w:rPr>
          <w:rStyle w:val="TagStyle"/>
          <w:rtl/>
        </w:rPr>
        <w:t xml:space="preserve"> &lt;&lt; קריאה &gt;&gt;</w:t>
      </w:r>
      <w:r w:rsidRPr="00785F39">
        <w:rPr>
          <w:rStyle w:val="TagStyle"/>
          <w:rtl/>
        </w:rPr>
        <w:t xml:space="preserve"> </w:t>
      </w:r>
      <w:r>
        <w:rPr>
          <w:rtl/>
        </w:rPr>
        <w:t>אורנה ברביבאי (יש עתיד):</w:t>
      </w:r>
      <w:r w:rsidRPr="00785F39">
        <w:rPr>
          <w:rStyle w:val="TagStyle"/>
          <w:rtl/>
        </w:rPr>
        <w:t xml:space="preserve"> </w:t>
      </w:r>
      <w:r w:rsidRPr="005042E0">
        <w:rPr>
          <w:rStyle w:val="TagStyle"/>
          <w:rtl/>
        </w:rPr>
        <w:t>&lt;&lt; קריאה &gt;&gt;</w:t>
      </w:r>
      <w:r>
        <w:rPr>
          <w:rtl/>
        </w:rPr>
        <w:t xml:space="preserve">   </w:t>
      </w:r>
      <w:bookmarkEnd w:id="27001"/>
    </w:p>
    <w:p w:rsidR="0005104D" w:rsidRPr="0005104D" w:rsidRDefault="0005104D" w:rsidP="0005104D">
      <w:pPr>
        <w:rPr>
          <w:rtl/>
          <w:lang w:eastAsia="he-IL"/>
        </w:rPr>
      </w:pPr>
    </w:p>
    <w:p w:rsidR="007A049D" w:rsidRDefault="007A049D" w:rsidP="00782D49">
      <w:pPr>
        <w:rPr>
          <w:rtl/>
          <w:lang w:eastAsia="he-IL"/>
        </w:rPr>
      </w:pPr>
      <w:r>
        <w:rPr>
          <w:rFonts w:hint="cs"/>
          <w:rtl/>
          <w:lang w:eastAsia="he-IL"/>
        </w:rPr>
        <w:t xml:space="preserve">פטריוטים. </w:t>
      </w:r>
    </w:p>
    <w:p w:rsidR="007A049D" w:rsidRDefault="007A049D" w:rsidP="00782D49">
      <w:pPr>
        <w:rPr>
          <w:rtl/>
          <w:lang w:eastAsia="he-IL"/>
        </w:rPr>
      </w:pPr>
    </w:p>
    <w:p w:rsidR="007A049D" w:rsidRDefault="007A049D" w:rsidP="00782D49">
      <w:pPr>
        <w:pStyle w:val="-"/>
        <w:rPr>
          <w:rtl/>
        </w:rPr>
      </w:pPr>
      <w:r w:rsidRPr="005042E0">
        <w:rPr>
          <w:rStyle w:val="TagStyle"/>
          <w:rtl/>
        </w:rPr>
        <w:t xml:space="preserve"> &lt;&lt; דובר_המשך &gt;&gt;</w:t>
      </w:r>
      <w:r w:rsidRPr="00785F39">
        <w:rPr>
          <w:rStyle w:val="TagStyle"/>
          <w:rtl/>
        </w:rPr>
        <w:t xml:space="preserve"> </w:t>
      </w:r>
      <w:r>
        <w:rPr>
          <w:rtl/>
        </w:rPr>
        <w:t>שר המשפטים יריב לוין:</w:t>
      </w:r>
      <w:r w:rsidRPr="00785F39">
        <w:rPr>
          <w:rStyle w:val="TagStyle"/>
          <w:rtl/>
        </w:rPr>
        <w:t xml:space="preserve"> </w:t>
      </w:r>
      <w:r w:rsidRPr="005042E0">
        <w:rPr>
          <w:rStyle w:val="TagStyle"/>
          <w:rtl/>
        </w:rPr>
        <w:t>&lt;&lt; דובר_המשך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בוגי יעלון</w:t>
      </w:r>
      <w:r w:rsidR="0005104D">
        <w:rPr>
          <w:rFonts w:hint="cs"/>
          <w:rtl/>
          <w:lang w:eastAsia="he-IL"/>
        </w:rPr>
        <w:t>,</w:t>
      </w:r>
      <w:r>
        <w:rPr>
          <w:rFonts w:hint="cs"/>
          <w:rtl/>
          <w:lang w:eastAsia="he-IL"/>
        </w:rPr>
        <w:t xml:space="preserve"> שהקים מפלגה </w:t>
      </w:r>
      <w:r w:rsidR="00ED71EC">
        <w:rPr>
          <w:rFonts w:hint="cs"/>
          <w:rtl/>
          <w:lang w:eastAsia="he-IL"/>
        </w:rPr>
        <w:t>– –</w:t>
      </w:r>
    </w:p>
    <w:p w:rsidR="007A049D" w:rsidRDefault="007A049D" w:rsidP="00782D49">
      <w:pPr>
        <w:ind w:firstLine="0"/>
        <w:rPr>
          <w:rtl/>
          <w:lang w:eastAsia="he-IL"/>
        </w:rPr>
      </w:pPr>
    </w:p>
    <w:p w:rsidR="007A049D" w:rsidRDefault="007A049D" w:rsidP="00782D49">
      <w:pPr>
        <w:pStyle w:val="af7"/>
        <w:rPr>
          <w:rtl/>
        </w:rPr>
      </w:pPr>
      <w:r w:rsidRPr="005042E0">
        <w:rPr>
          <w:rStyle w:val="TagStyle"/>
          <w:rtl/>
        </w:rPr>
        <w:t xml:space="preserve"> &lt;&lt; קריאה &gt;&gt;</w:t>
      </w:r>
      <w:r w:rsidRPr="005D5EDB">
        <w:rPr>
          <w:rStyle w:val="TagStyle"/>
          <w:rtl/>
        </w:rPr>
        <w:t xml:space="preserve"> </w:t>
      </w:r>
      <w:r>
        <w:rPr>
          <w:rtl/>
        </w:rPr>
        <w:t>מירב בן ארי (יש עתיד):</w:t>
      </w:r>
      <w:r w:rsidRPr="005D5EDB">
        <w:rPr>
          <w:rStyle w:val="TagStyle"/>
          <w:rtl/>
        </w:rPr>
        <w:t xml:space="preserve"> </w:t>
      </w:r>
      <w:r w:rsidRPr="005042E0">
        <w:rPr>
          <w:rStyle w:val="TagStyle"/>
          <w:rtl/>
        </w:rPr>
        <w:t>&lt;&lt; קריאה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גם בוגי לא פטריוט? </w:t>
      </w:r>
    </w:p>
    <w:p w:rsidR="007A049D" w:rsidRDefault="007A049D" w:rsidP="00782D49">
      <w:pPr>
        <w:rPr>
          <w:rtl/>
          <w:lang w:eastAsia="he-IL"/>
        </w:rPr>
      </w:pPr>
    </w:p>
    <w:p w:rsidR="007A049D" w:rsidRDefault="007A049D" w:rsidP="00782D49">
      <w:pPr>
        <w:pStyle w:val="-"/>
        <w:rPr>
          <w:rtl/>
        </w:rPr>
      </w:pPr>
      <w:r w:rsidRPr="005042E0">
        <w:rPr>
          <w:rStyle w:val="TagStyle"/>
          <w:rtl/>
        </w:rPr>
        <w:t xml:space="preserve"> &lt;&lt; דובר_המשך &gt;&gt;</w:t>
      </w:r>
      <w:r w:rsidRPr="005D5EDB">
        <w:rPr>
          <w:rStyle w:val="TagStyle"/>
          <w:rtl/>
        </w:rPr>
        <w:t xml:space="preserve"> </w:t>
      </w:r>
      <w:r>
        <w:rPr>
          <w:rtl/>
        </w:rPr>
        <w:t>שר המשפטים יריב לוין:</w:t>
      </w:r>
      <w:r w:rsidRPr="005D5EDB">
        <w:rPr>
          <w:rStyle w:val="TagStyle"/>
          <w:rtl/>
        </w:rPr>
        <w:t xml:space="preserve"> </w:t>
      </w:r>
      <w:r w:rsidRPr="005042E0">
        <w:rPr>
          <w:rStyle w:val="TagStyle"/>
          <w:rtl/>
        </w:rPr>
        <w:t>&lt;&lt; דובר_המשך &gt;&gt;</w:t>
      </w:r>
      <w:r>
        <w:rPr>
          <w:rtl/>
        </w:rPr>
        <w:t xml:space="preserve">   </w:t>
      </w:r>
    </w:p>
    <w:p w:rsidR="007A049D" w:rsidRDefault="007A049D" w:rsidP="00ED71EC">
      <w:pPr>
        <w:rPr>
          <w:rtl/>
          <w:lang w:eastAsia="he-IL"/>
        </w:rPr>
      </w:pPr>
    </w:p>
    <w:p w:rsidR="007A049D" w:rsidRDefault="00ED71EC" w:rsidP="00782D49">
      <w:pPr>
        <w:rPr>
          <w:rtl/>
          <w:lang w:eastAsia="he-IL"/>
        </w:rPr>
      </w:pPr>
      <w:bookmarkStart w:id="27002" w:name="_ETM_Q49_480000"/>
      <w:bookmarkEnd w:id="27002"/>
      <w:r>
        <w:rPr>
          <w:rFonts w:hint="cs"/>
          <w:rtl/>
          <w:lang w:eastAsia="he-IL"/>
        </w:rPr>
        <w:t>– –</w:t>
      </w:r>
      <w:r w:rsidR="007A049D">
        <w:rPr>
          <w:rFonts w:hint="cs"/>
          <w:rtl/>
          <w:lang w:eastAsia="he-IL"/>
        </w:rPr>
        <w:t xml:space="preserve"> לא זכה לתמיכה וברח מהבחירות.</w:t>
      </w:r>
    </w:p>
    <w:p w:rsidR="007A049D" w:rsidRDefault="007A049D" w:rsidP="00782D49">
      <w:pPr>
        <w:rPr>
          <w:rtl/>
          <w:lang w:eastAsia="he-IL"/>
        </w:rPr>
      </w:pPr>
    </w:p>
    <w:p w:rsidR="007A049D" w:rsidRDefault="007A049D" w:rsidP="00782D49">
      <w:pPr>
        <w:pStyle w:val="af7"/>
        <w:rPr>
          <w:rtl/>
        </w:rPr>
      </w:pPr>
      <w:r w:rsidRPr="005042E0">
        <w:rPr>
          <w:rStyle w:val="TagStyle"/>
          <w:rtl/>
        </w:rPr>
        <w:t xml:space="preserve"> &lt;&lt; קריאה &gt;&gt;</w:t>
      </w:r>
      <w:r w:rsidRPr="00785F39">
        <w:rPr>
          <w:rStyle w:val="TagStyle"/>
          <w:rtl/>
        </w:rPr>
        <w:t xml:space="preserve"> </w:t>
      </w:r>
      <w:r>
        <w:rPr>
          <w:rtl/>
        </w:rPr>
        <w:t>אורנה ברביבאי (יש עתיד):</w:t>
      </w:r>
      <w:r w:rsidRPr="00785F39">
        <w:rPr>
          <w:rStyle w:val="TagStyle"/>
          <w:rtl/>
        </w:rPr>
        <w:t xml:space="preserve"> </w:t>
      </w:r>
      <w:r w:rsidRPr="005042E0">
        <w:rPr>
          <w:rStyle w:val="TagStyle"/>
          <w:rtl/>
        </w:rPr>
        <w:t>&lt;&lt; קריאה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רמטכ"ל. </w:t>
      </w:r>
      <w:r w:rsidR="0005104D">
        <w:rPr>
          <w:rFonts w:hint="cs"/>
          <w:rtl/>
          <w:lang w:eastAsia="he-IL"/>
        </w:rPr>
        <w:t xml:space="preserve">רמטכ"ל. </w:t>
      </w:r>
    </w:p>
    <w:p w:rsidR="007A049D" w:rsidRDefault="007A049D" w:rsidP="00782D49">
      <w:pPr>
        <w:rPr>
          <w:rtl/>
          <w:lang w:eastAsia="he-IL"/>
        </w:rPr>
      </w:pPr>
    </w:p>
    <w:p w:rsidR="007A049D" w:rsidRDefault="007A049D" w:rsidP="00782D49">
      <w:pPr>
        <w:pStyle w:val="af8"/>
        <w:rPr>
          <w:rtl/>
        </w:rPr>
      </w:pPr>
      <w:bookmarkStart w:id="27003" w:name="ET_yor_6423_74"/>
      <w:r w:rsidRPr="005042E0">
        <w:rPr>
          <w:rStyle w:val="TagStyle"/>
          <w:rtl/>
        </w:rPr>
        <w:t xml:space="preserve"> &lt;&lt; יור &gt;&gt;</w:t>
      </w:r>
      <w:r w:rsidRPr="005D5EDB">
        <w:rPr>
          <w:rStyle w:val="TagStyle"/>
          <w:rtl/>
        </w:rPr>
        <w:t xml:space="preserve"> </w:t>
      </w:r>
      <w:r>
        <w:rPr>
          <w:rtl/>
        </w:rPr>
        <w:t>היו"ר אמיר אוחנה:</w:t>
      </w:r>
      <w:r w:rsidRPr="005D5EDB">
        <w:rPr>
          <w:rStyle w:val="TagStyle"/>
          <w:rtl/>
        </w:rPr>
        <w:t xml:space="preserve"> </w:t>
      </w:r>
      <w:r w:rsidRPr="005042E0">
        <w:rPr>
          <w:rStyle w:val="TagStyle"/>
          <w:rtl/>
        </w:rPr>
        <w:t>&lt;&lt; יור &gt;&gt;</w:t>
      </w:r>
      <w:r>
        <w:rPr>
          <w:rtl/>
        </w:rPr>
        <w:t xml:space="preserve">   </w:t>
      </w:r>
      <w:bookmarkEnd w:id="27003"/>
    </w:p>
    <w:p w:rsidR="007A049D" w:rsidRDefault="007A049D" w:rsidP="00ED71EC">
      <w:pPr>
        <w:rPr>
          <w:rtl/>
          <w:lang w:eastAsia="he-IL"/>
        </w:rPr>
      </w:pPr>
    </w:p>
    <w:p w:rsidR="007A049D" w:rsidRDefault="007A049D" w:rsidP="0005104D">
      <w:pPr>
        <w:rPr>
          <w:rtl/>
        </w:rPr>
      </w:pPr>
      <w:r>
        <w:rPr>
          <w:rFonts w:hint="cs"/>
          <w:rtl/>
          <w:lang w:eastAsia="he-IL"/>
        </w:rPr>
        <w:t>חברת הכנסת ברביבאי</w:t>
      </w:r>
      <w:r w:rsidR="0005104D">
        <w:rPr>
          <w:rFonts w:hint="cs"/>
          <w:rtl/>
          <w:lang w:eastAsia="he-IL"/>
        </w:rPr>
        <w:t xml:space="preserve">, </w:t>
      </w:r>
      <w:r>
        <w:rPr>
          <w:rFonts w:hint="cs"/>
          <w:rtl/>
        </w:rPr>
        <w:t xml:space="preserve">קריאה ראשונה.  </w:t>
      </w:r>
      <w:bookmarkStart w:id="27004" w:name="_ETM_Q49_484000"/>
      <w:bookmarkEnd w:id="27004"/>
    </w:p>
    <w:p w:rsidR="007A049D" w:rsidRPr="005D5EDB" w:rsidRDefault="007A049D" w:rsidP="00782D49">
      <w:pPr>
        <w:rPr>
          <w:rtl/>
        </w:rPr>
      </w:pPr>
    </w:p>
    <w:p w:rsidR="007A049D" w:rsidRDefault="007A049D" w:rsidP="00782D49">
      <w:pPr>
        <w:pStyle w:val="-"/>
        <w:rPr>
          <w:rtl/>
        </w:rPr>
      </w:pPr>
      <w:r w:rsidRPr="005042E0">
        <w:rPr>
          <w:rStyle w:val="TagStyle"/>
          <w:rtl/>
        </w:rPr>
        <w:t xml:space="preserve"> &lt;&lt; דובר_המשך &gt;&gt;</w:t>
      </w:r>
      <w:r w:rsidRPr="00785F39">
        <w:rPr>
          <w:rStyle w:val="TagStyle"/>
          <w:rtl/>
        </w:rPr>
        <w:t xml:space="preserve"> </w:t>
      </w:r>
      <w:r>
        <w:rPr>
          <w:rtl/>
        </w:rPr>
        <w:t>שר המשפטים יריב לוין:</w:t>
      </w:r>
      <w:r w:rsidRPr="00785F39">
        <w:rPr>
          <w:rStyle w:val="TagStyle"/>
          <w:rtl/>
        </w:rPr>
        <w:t xml:space="preserve"> </w:t>
      </w:r>
      <w:r w:rsidRPr="005042E0">
        <w:rPr>
          <w:rStyle w:val="TagStyle"/>
          <w:rtl/>
        </w:rPr>
        <w:t>&lt;&lt; דובר_המשך &gt;&gt;</w:t>
      </w:r>
      <w:r>
        <w:rPr>
          <w:rtl/>
        </w:rPr>
        <w:t xml:space="preserve">   </w:t>
      </w:r>
    </w:p>
    <w:p w:rsidR="007A049D" w:rsidRDefault="007A049D" w:rsidP="00ED71EC">
      <w:pPr>
        <w:rPr>
          <w:rtl/>
          <w:lang w:eastAsia="he-IL"/>
        </w:rPr>
      </w:pPr>
    </w:p>
    <w:p w:rsidR="007A049D" w:rsidRDefault="007A049D" w:rsidP="0005104D">
      <w:pPr>
        <w:rPr>
          <w:rtl/>
          <w:lang w:eastAsia="he-IL"/>
        </w:rPr>
      </w:pPr>
      <w:r>
        <w:rPr>
          <w:rFonts w:hint="cs"/>
          <w:rtl/>
          <w:lang w:eastAsia="he-IL"/>
        </w:rPr>
        <w:t>רון חולדאי</w:t>
      </w:r>
      <w:r w:rsidR="0005104D">
        <w:rPr>
          <w:rFonts w:hint="cs"/>
          <w:rtl/>
          <w:lang w:eastAsia="he-IL"/>
        </w:rPr>
        <w:t>,</w:t>
      </w:r>
      <w:r>
        <w:rPr>
          <w:rFonts w:hint="cs"/>
          <w:rtl/>
          <w:lang w:eastAsia="he-IL"/>
        </w:rPr>
        <w:t xml:space="preserve"> שהקים מפלגה</w:t>
      </w:r>
      <w:r w:rsidR="0005104D">
        <w:rPr>
          <w:rFonts w:hint="cs"/>
          <w:rtl/>
          <w:lang w:eastAsia="he-IL"/>
        </w:rPr>
        <w:t>,</w:t>
      </w:r>
      <w:r>
        <w:rPr>
          <w:rFonts w:hint="cs"/>
          <w:rtl/>
          <w:lang w:eastAsia="he-IL"/>
        </w:rPr>
        <w:t xml:space="preserve"> הבין שיובס, וגם הוא ברח מדין הבוחר; לאהוד ברק ואהוד אולמרט מזמן אין שום בסיס תמיכה ציבורי</w:t>
      </w:r>
      <w:r w:rsidR="0005104D">
        <w:rPr>
          <w:rFonts w:hint="cs"/>
          <w:rtl/>
          <w:lang w:eastAsia="he-IL"/>
        </w:rPr>
        <w:t>,</w:t>
      </w:r>
      <w:r>
        <w:rPr>
          <w:rFonts w:hint="cs"/>
          <w:rtl/>
          <w:lang w:eastAsia="he-IL"/>
        </w:rPr>
        <w:t xml:space="preserve"> והם נוהגים כאחרוני הבריונים ולא כראשי ממשלה לשעבר. אנחנו חיים, מכובדיי חברי האופוזיציה </w:t>
      </w:r>
      <w:r w:rsidR="00ED71EC">
        <w:rPr>
          <w:rFonts w:hint="cs"/>
          <w:rtl/>
          <w:lang w:eastAsia="he-IL"/>
        </w:rPr>
        <w:t>– –</w:t>
      </w:r>
    </w:p>
    <w:p w:rsidR="007A049D" w:rsidRDefault="007A049D" w:rsidP="00782D49">
      <w:pPr>
        <w:rPr>
          <w:rtl/>
          <w:lang w:eastAsia="he-IL"/>
        </w:rPr>
      </w:pPr>
    </w:p>
    <w:p w:rsidR="007A049D" w:rsidRDefault="007A049D" w:rsidP="00782D49">
      <w:pPr>
        <w:pStyle w:val="af7"/>
        <w:rPr>
          <w:rtl/>
        </w:rPr>
      </w:pPr>
      <w:r w:rsidRPr="005042E0">
        <w:rPr>
          <w:rStyle w:val="TagStyle"/>
          <w:rtl/>
        </w:rPr>
        <w:t xml:space="preserve"> &lt;&lt; קריאה &gt;&gt;</w:t>
      </w:r>
      <w:r w:rsidRPr="00785F39">
        <w:rPr>
          <w:rStyle w:val="TagStyle"/>
          <w:rtl/>
        </w:rPr>
        <w:t xml:space="preserve"> </w:t>
      </w:r>
      <w:r>
        <w:rPr>
          <w:rtl/>
        </w:rPr>
        <w:t>אורנה ברביבאי (יש עתיד):</w:t>
      </w:r>
      <w:r w:rsidRPr="00785F39">
        <w:rPr>
          <w:rStyle w:val="TagStyle"/>
          <w:rtl/>
        </w:rPr>
        <w:t xml:space="preserve"> </w:t>
      </w:r>
      <w:r w:rsidRPr="005042E0">
        <w:rPr>
          <w:rStyle w:val="TagStyle"/>
          <w:rtl/>
        </w:rPr>
        <w:t>&lt;&lt; קריאה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אחרי כל זה אתה תושיט יד. </w:t>
      </w:r>
    </w:p>
    <w:p w:rsidR="007A049D" w:rsidRDefault="007A049D" w:rsidP="00782D49">
      <w:pPr>
        <w:rPr>
          <w:rtl/>
          <w:lang w:eastAsia="he-IL"/>
        </w:rPr>
      </w:pPr>
    </w:p>
    <w:p w:rsidR="007A049D" w:rsidRDefault="007A049D" w:rsidP="00782D49">
      <w:pPr>
        <w:pStyle w:val="-"/>
        <w:rPr>
          <w:rtl/>
        </w:rPr>
      </w:pPr>
      <w:r w:rsidRPr="005042E0">
        <w:rPr>
          <w:rStyle w:val="TagStyle"/>
          <w:rtl/>
        </w:rPr>
        <w:t xml:space="preserve"> &lt;&lt; דובר_המשך &gt;&gt;</w:t>
      </w:r>
      <w:r w:rsidRPr="00785F39">
        <w:rPr>
          <w:rStyle w:val="TagStyle"/>
          <w:rtl/>
        </w:rPr>
        <w:t xml:space="preserve"> </w:t>
      </w:r>
      <w:r>
        <w:rPr>
          <w:rtl/>
        </w:rPr>
        <w:t>שר המשפטים יריב לוין:</w:t>
      </w:r>
      <w:r w:rsidRPr="00785F39">
        <w:rPr>
          <w:rStyle w:val="TagStyle"/>
          <w:rtl/>
        </w:rPr>
        <w:t xml:space="preserve"> </w:t>
      </w:r>
      <w:r w:rsidRPr="005042E0">
        <w:rPr>
          <w:rStyle w:val="TagStyle"/>
          <w:rtl/>
        </w:rPr>
        <w:t>&lt;&lt; דובר_המשך &gt;&gt;</w:t>
      </w:r>
      <w:r>
        <w:rPr>
          <w:rtl/>
        </w:rPr>
        <w:t xml:space="preserve">   </w:t>
      </w:r>
    </w:p>
    <w:p w:rsidR="007A049D" w:rsidRDefault="007A049D" w:rsidP="00ED71EC">
      <w:pPr>
        <w:rPr>
          <w:rtl/>
          <w:lang w:eastAsia="he-IL"/>
        </w:rPr>
      </w:pPr>
    </w:p>
    <w:p w:rsidR="007A049D" w:rsidRDefault="00ED71EC" w:rsidP="00782D49">
      <w:pPr>
        <w:rPr>
          <w:rtl/>
          <w:lang w:eastAsia="he-IL"/>
        </w:rPr>
      </w:pPr>
      <w:r>
        <w:rPr>
          <w:rFonts w:hint="cs"/>
          <w:rtl/>
          <w:lang w:eastAsia="he-IL"/>
        </w:rPr>
        <w:t>– –</w:t>
      </w:r>
      <w:r w:rsidR="007A049D">
        <w:rPr>
          <w:rFonts w:hint="cs"/>
          <w:rtl/>
          <w:lang w:eastAsia="he-IL"/>
        </w:rPr>
        <w:t xml:space="preserve"> תסלחו לי שאני אומר את זה, ואני אומר את זה בצער גדול: אנחנו חיים בעולם ממש הפוך. כי </w:t>
      </w:r>
      <w:bookmarkStart w:id="27005" w:name="_ETM_Q49_514000"/>
      <w:bookmarkEnd w:id="27005"/>
      <w:r w:rsidR="007A049D">
        <w:rPr>
          <w:rFonts w:hint="cs"/>
          <w:rtl/>
          <w:lang w:eastAsia="he-IL"/>
        </w:rPr>
        <w:t>כאשר אנחנו היינו באופוזיציה, ביקשנו מכם רק דבר אחד: תסכימו להי</w:t>
      </w:r>
      <w:r w:rsidR="0005104D">
        <w:rPr>
          <w:rFonts w:hint="cs"/>
          <w:rtl/>
          <w:lang w:eastAsia="he-IL"/>
        </w:rPr>
        <w:t xml:space="preserve">דבר איתנו. אף פעם לא הצבנו תנאי </w:t>
      </w:r>
      <w:r>
        <w:rPr>
          <w:rFonts w:hint="cs"/>
          <w:rtl/>
          <w:lang w:eastAsia="he-IL"/>
        </w:rPr>
        <w:t>– –</w:t>
      </w:r>
    </w:p>
    <w:p w:rsidR="007A049D" w:rsidRDefault="007A049D" w:rsidP="00782D49">
      <w:pPr>
        <w:ind w:firstLine="0"/>
        <w:rPr>
          <w:rtl/>
          <w:lang w:eastAsia="he-IL"/>
        </w:rPr>
      </w:pPr>
    </w:p>
    <w:p w:rsidR="007A049D" w:rsidRDefault="007A049D" w:rsidP="00782D49">
      <w:pPr>
        <w:pStyle w:val="af7"/>
        <w:rPr>
          <w:rtl/>
        </w:rPr>
      </w:pPr>
      <w:bookmarkStart w:id="27006" w:name="ET_interruption_קר_אה_77"/>
      <w:r w:rsidRPr="005042E0">
        <w:rPr>
          <w:rStyle w:val="TagStyle"/>
          <w:rtl/>
        </w:rPr>
        <w:t xml:space="preserve"> &lt;&lt; קריאה &gt;&gt;</w:t>
      </w:r>
      <w:r w:rsidRPr="009960A4">
        <w:rPr>
          <w:rStyle w:val="TagStyle"/>
          <w:rtl/>
        </w:rPr>
        <w:t xml:space="preserve"> </w:t>
      </w:r>
      <w:r>
        <w:rPr>
          <w:rtl/>
        </w:rPr>
        <w:t>קריאה:</w:t>
      </w:r>
      <w:r w:rsidRPr="009960A4">
        <w:rPr>
          <w:rStyle w:val="TagStyle"/>
          <w:rtl/>
        </w:rPr>
        <w:t xml:space="preserve"> </w:t>
      </w:r>
      <w:r w:rsidRPr="005042E0">
        <w:rPr>
          <w:rStyle w:val="TagStyle"/>
          <w:rtl/>
        </w:rPr>
        <w:t>&lt;&lt; קריאה &gt;&gt;</w:t>
      </w:r>
      <w:r>
        <w:rPr>
          <w:rtl/>
        </w:rPr>
        <w:t xml:space="preserve">   </w:t>
      </w:r>
      <w:bookmarkEnd w:id="27006"/>
    </w:p>
    <w:p w:rsidR="007A049D" w:rsidRDefault="007A049D" w:rsidP="00ED71EC">
      <w:pPr>
        <w:rPr>
          <w:rtl/>
          <w:lang w:eastAsia="he-IL"/>
        </w:rPr>
      </w:pPr>
    </w:p>
    <w:p w:rsidR="007A049D" w:rsidRDefault="007A049D" w:rsidP="00782D49">
      <w:pPr>
        <w:rPr>
          <w:rtl/>
          <w:lang w:eastAsia="he-IL"/>
        </w:rPr>
      </w:pPr>
      <w:bookmarkStart w:id="27007" w:name="_ETM_Q49_526000"/>
      <w:bookmarkEnd w:id="27007"/>
      <w:r>
        <w:rPr>
          <w:rFonts w:hint="cs"/>
          <w:rtl/>
          <w:lang w:eastAsia="he-IL"/>
        </w:rPr>
        <w:t xml:space="preserve">מה? </w:t>
      </w:r>
    </w:p>
    <w:p w:rsidR="007A049D" w:rsidRDefault="007A049D" w:rsidP="00782D49">
      <w:pPr>
        <w:rPr>
          <w:rtl/>
          <w:lang w:eastAsia="he-IL"/>
        </w:rPr>
      </w:pPr>
      <w:bookmarkStart w:id="27008" w:name="_ETM_Q49_529000"/>
      <w:bookmarkEnd w:id="27008"/>
    </w:p>
    <w:p w:rsidR="007A049D" w:rsidRDefault="007A049D" w:rsidP="00782D49">
      <w:pPr>
        <w:pStyle w:val="-"/>
        <w:rPr>
          <w:rtl/>
        </w:rPr>
      </w:pPr>
      <w:bookmarkStart w:id="27009" w:name="ET_speakercontinue_6392_78"/>
      <w:r w:rsidRPr="005042E0">
        <w:rPr>
          <w:rStyle w:val="TagStyle"/>
          <w:rtl/>
        </w:rPr>
        <w:t xml:space="preserve"> &lt;&lt; דובר_המשך &gt;&gt;</w:t>
      </w:r>
      <w:r w:rsidRPr="009960A4">
        <w:rPr>
          <w:rStyle w:val="TagStyle"/>
          <w:rtl/>
        </w:rPr>
        <w:t xml:space="preserve"> </w:t>
      </w:r>
      <w:r>
        <w:rPr>
          <w:rtl/>
        </w:rPr>
        <w:t>שר המשפטים יריב לוין:</w:t>
      </w:r>
      <w:r w:rsidRPr="009960A4">
        <w:rPr>
          <w:rStyle w:val="TagStyle"/>
          <w:rtl/>
        </w:rPr>
        <w:t xml:space="preserve"> </w:t>
      </w:r>
      <w:r w:rsidRPr="005042E0">
        <w:rPr>
          <w:rStyle w:val="TagStyle"/>
          <w:rtl/>
        </w:rPr>
        <w:t>&lt;&lt; דובר_המשך &gt;&gt;</w:t>
      </w:r>
      <w:r>
        <w:rPr>
          <w:rtl/>
        </w:rPr>
        <w:t xml:space="preserve">   </w:t>
      </w:r>
      <w:bookmarkEnd w:id="27009"/>
    </w:p>
    <w:p w:rsidR="007A049D" w:rsidRDefault="007A049D" w:rsidP="00ED71EC">
      <w:pPr>
        <w:rPr>
          <w:rtl/>
          <w:lang w:eastAsia="he-IL"/>
        </w:rPr>
      </w:pPr>
    </w:p>
    <w:p w:rsidR="007A049D" w:rsidRDefault="00ED71EC" w:rsidP="00782D49">
      <w:pPr>
        <w:rPr>
          <w:rtl/>
          <w:lang w:eastAsia="he-IL"/>
        </w:rPr>
      </w:pPr>
      <w:r>
        <w:rPr>
          <w:rFonts w:hint="cs"/>
          <w:rtl/>
          <w:lang w:eastAsia="he-IL"/>
        </w:rPr>
        <w:t>– –</w:t>
      </w:r>
      <w:r w:rsidR="007A049D">
        <w:rPr>
          <w:rFonts w:hint="cs"/>
          <w:rtl/>
          <w:lang w:eastAsia="he-IL"/>
        </w:rPr>
        <w:t xml:space="preserve"> </w:t>
      </w:r>
      <w:bookmarkStart w:id="27010" w:name="_ETM_Q49_524000"/>
      <w:bookmarkEnd w:id="27010"/>
      <w:r w:rsidR="007A049D">
        <w:rPr>
          <w:rFonts w:hint="cs"/>
          <w:rtl/>
          <w:lang w:eastAsia="he-IL"/>
        </w:rPr>
        <w:t>ואתם לא הסכמתם.</w:t>
      </w:r>
    </w:p>
    <w:p w:rsidR="007A049D" w:rsidRDefault="007A049D" w:rsidP="00782D49">
      <w:pPr>
        <w:rPr>
          <w:rtl/>
          <w:lang w:eastAsia="he-IL"/>
        </w:rPr>
      </w:pPr>
    </w:p>
    <w:p w:rsidR="007A049D" w:rsidRDefault="007A049D" w:rsidP="00782D49">
      <w:pPr>
        <w:pStyle w:val="af7"/>
        <w:rPr>
          <w:rtl/>
        </w:rPr>
      </w:pPr>
      <w:bookmarkStart w:id="27011" w:name="ET_interruption_קריאות_79"/>
      <w:r w:rsidRPr="005042E0">
        <w:rPr>
          <w:rStyle w:val="TagStyle"/>
          <w:rtl/>
        </w:rPr>
        <w:t xml:space="preserve"> &lt;&lt; קריאה &gt;&gt;</w:t>
      </w:r>
      <w:r w:rsidRPr="009960A4">
        <w:rPr>
          <w:rStyle w:val="TagStyle"/>
          <w:rtl/>
        </w:rPr>
        <w:t xml:space="preserve"> </w:t>
      </w:r>
      <w:r>
        <w:rPr>
          <w:rtl/>
        </w:rPr>
        <w:t>קריאות:</w:t>
      </w:r>
      <w:r w:rsidRPr="009960A4">
        <w:rPr>
          <w:rStyle w:val="TagStyle"/>
          <w:rtl/>
        </w:rPr>
        <w:t xml:space="preserve"> </w:t>
      </w:r>
      <w:r w:rsidRPr="005042E0">
        <w:rPr>
          <w:rStyle w:val="TagStyle"/>
          <w:rtl/>
        </w:rPr>
        <w:t>&lt;&lt; קריאה &gt;&gt;</w:t>
      </w:r>
      <w:r>
        <w:rPr>
          <w:rtl/>
        </w:rPr>
        <w:t xml:space="preserve">   </w:t>
      </w:r>
      <w:bookmarkEnd w:id="27011"/>
    </w:p>
    <w:p w:rsidR="007A049D" w:rsidRDefault="007A049D" w:rsidP="00ED71EC">
      <w:pPr>
        <w:rPr>
          <w:rtl/>
          <w:lang w:eastAsia="he-IL"/>
        </w:rPr>
      </w:pPr>
    </w:p>
    <w:p w:rsidR="007A049D" w:rsidRDefault="00ED71EC" w:rsidP="00782D49">
      <w:pPr>
        <w:rPr>
          <w:rtl/>
          <w:lang w:eastAsia="he-IL"/>
        </w:rPr>
      </w:pPr>
      <w:r>
        <w:rPr>
          <w:rFonts w:hint="cs"/>
          <w:rtl/>
          <w:lang w:eastAsia="he-IL"/>
        </w:rPr>
        <w:t>– – –</w:t>
      </w:r>
    </w:p>
    <w:p w:rsidR="007A049D" w:rsidRPr="009960A4" w:rsidRDefault="007A049D" w:rsidP="00782D49">
      <w:pPr>
        <w:rPr>
          <w:rtl/>
          <w:lang w:eastAsia="he-IL"/>
        </w:rPr>
      </w:pPr>
    </w:p>
    <w:p w:rsidR="007A049D" w:rsidRDefault="007A049D" w:rsidP="00782D49">
      <w:pPr>
        <w:pStyle w:val="af7"/>
        <w:rPr>
          <w:rtl/>
        </w:rPr>
      </w:pPr>
      <w:r w:rsidRPr="005042E0">
        <w:rPr>
          <w:rStyle w:val="TagStyle"/>
          <w:rtl/>
        </w:rPr>
        <w:t xml:space="preserve"> &lt;&lt; קריאה &gt;&gt;</w:t>
      </w:r>
      <w:r w:rsidRPr="00785F39">
        <w:rPr>
          <w:rStyle w:val="TagStyle"/>
          <w:rtl/>
        </w:rPr>
        <w:t xml:space="preserve"> </w:t>
      </w:r>
      <w:r>
        <w:rPr>
          <w:rtl/>
        </w:rPr>
        <w:t>יוראי להב הרצנו (יש עתיד):</w:t>
      </w:r>
      <w:r w:rsidRPr="00785F39">
        <w:rPr>
          <w:rStyle w:val="TagStyle"/>
          <w:rtl/>
        </w:rPr>
        <w:t xml:space="preserve"> </w:t>
      </w:r>
      <w:r w:rsidRPr="005042E0">
        <w:rPr>
          <w:rStyle w:val="TagStyle"/>
          <w:rtl/>
        </w:rPr>
        <w:t>&lt;&lt; קריאה &gt;&gt;</w:t>
      </w:r>
      <w:r>
        <w:rPr>
          <w:rtl/>
        </w:rPr>
        <w:t xml:space="preserve">   </w:t>
      </w:r>
    </w:p>
    <w:p w:rsidR="007A049D" w:rsidRDefault="007A049D" w:rsidP="00ED71EC">
      <w:pPr>
        <w:rPr>
          <w:rtl/>
          <w:lang w:eastAsia="he-IL"/>
        </w:rPr>
      </w:pPr>
    </w:p>
    <w:p w:rsidR="007A049D" w:rsidRDefault="00ED71EC" w:rsidP="00782D49">
      <w:pPr>
        <w:rPr>
          <w:rtl/>
          <w:lang w:eastAsia="he-IL"/>
        </w:rPr>
      </w:pPr>
      <w:r>
        <w:rPr>
          <w:rFonts w:hint="cs"/>
          <w:rtl/>
          <w:lang w:eastAsia="he-IL"/>
        </w:rPr>
        <w:t>– – –</w:t>
      </w:r>
      <w:r w:rsidR="007A049D">
        <w:rPr>
          <w:rFonts w:hint="cs"/>
          <w:rtl/>
          <w:lang w:eastAsia="he-IL"/>
        </w:rPr>
        <w:t xml:space="preserve"> על מה אתה מדבר? </w:t>
      </w:r>
    </w:p>
    <w:p w:rsidR="007A049D" w:rsidRDefault="007A049D" w:rsidP="00782D49">
      <w:pPr>
        <w:rPr>
          <w:rtl/>
          <w:lang w:eastAsia="he-IL"/>
        </w:rPr>
      </w:pPr>
    </w:p>
    <w:p w:rsidR="007A049D" w:rsidRDefault="007A049D" w:rsidP="00782D49">
      <w:pPr>
        <w:pStyle w:val="-"/>
        <w:rPr>
          <w:rtl/>
        </w:rPr>
      </w:pPr>
      <w:bookmarkStart w:id="27012" w:name="ET_speakercontinue_6392_34"/>
      <w:r w:rsidRPr="005042E0">
        <w:rPr>
          <w:rStyle w:val="TagStyle"/>
          <w:rtl/>
        </w:rPr>
        <w:t xml:space="preserve"> &lt;&lt; דובר_המשך &gt;&gt;</w:t>
      </w:r>
      <w:r w:rsidRPr="00785F39">
        <w:rPr>
          <w:rStyle w:val="TagStyle"/>
          <w:rtl/>
        </w:rPr>
        <w:t xml:space="preserve"> </w:t>
      </w:r>
      <w:r>
        <w:rPr>
          <w:rtl/>
        </w:rPr>
        <w:t>שר המשפטים יריב לוין:</w:t>
      </w:r>
      <w:r w:rsidRPr="00785F39">
        <w:rPr>
          <w:rStyle w:val="TagStyle"/>
          <w:rtl/>
        </w:rPr>
        <w:t xml:space="preserve"> </w:t>
      </w:r>
      <w:r w:rsidRPr="005042E0">
        <w:rPr>
          <w:rStyle w:val="TagStyle"/>
          <w:rtl/>
        </w:rPr>
        <w:t>&lt;&lt; דובר_המשך &gt;&gt;</w:t>
      </w:r>
      <w:r>
        <w:rPr>
          <w:rtl/>
        </w:rPr>
        <w:t xml:space="preserve">   </w:t>
      </w:r>
      <w:bookmarkEnd w:id="27012"/>
    </w:p>
    <w:p w:rsidR="007A049D" w:rsidRDefault="007A049D" w:rsidP="00ED71EC">
      <w:pPr>
        <w:rPr>
          <w:rtl/>
          <w:lang w:eastAsia="he-IL"/>
        </w:rPr>
      </w:pPr>
    </w:p>
    <w:p w:rsidR="007A049D" w:rsidRDefault="007A049D" w:rsidP="00ED71EC">
      <w:pPr>
        <w:rPr>
          <w:rtl/>
          <w:lang w:eastAsia="he-IL"/>
        </w:rPr>
      </w:pPr>
      <w:r>
        <w:rPr>
          <w:rFonts w:hint="cs"/>
          <w:rtl/>
          <w:lang w:eastAsia="he-IL"/>
        </w:rPr>
        <w:t xml:space="preserve">ועכשיו אנחנו נמצאים </w:t>
      </w:r>
      <w:bookmarkStart w:id="27013" w:name="_ETM_Q49_535000"/>
      <w:bookmarkEnd w:id="27013"/>
      <w:r>
        <w:rPr>
          <w:rFonts w:hint="cs"/>
          <w:rtl/>
          <w:lang w:eastAsia="he-IL"/>
        </w:rPr>
        <w:t>במציאות הפוכה שאין כמוה</w:t>
      </w:r>
      <w:r w:rsidR="0005104D">
        <w:rPr>
          <w:rFonts w:hint="cs"/>
          <w:rtl/>
          <w:lang w:eastAsia="he-IL"/>
        </w:rPr>
        <w:t>, ש</w:t>
      </w:r>
      <w:r>
        <w:rPr>
          <w:rFonts w:hint="cs"/>
          <w:rtl/>
          <w:lang w:eastAsia="he-IL"/>
        </w:rPr>
        <w:t xml:space="preserve">בה הקואליציה, </w:t>
      </w:r>
      <w:bookmarkStart w:id="27014" w:name="_ETM_Q49_538000"/>
      <w:bookmarkEnd w:id="27014"/>
      <w:r>
        <w:rPr>
          <w:rFonts w:hint="cs"/>
          <w:rtl/>
          <w:lang w:eastAsia="he-IL"/>
        </w:rPr>
        <w:t>שיש לה רוב ברור</w:t>
      </w:r>
      <w:r w:rsidR="0005104D">
        <w:rPr>
          <w:rFonts w:hint="cs"/>
          <w:rtl/>
          <w:lang w:eastAsia="he-IL"/>
        </w:rPr>
        <w:t>,</w:t>
      </w:r>
      <w:r>
        <w:rPr>
          <w:rFonts w:hint="cs"/>
          <w:rtl/>
          <w:lang w:eastAsia="he-IL"/>
        </w:rPr>
        <w:t xml:space="preserve"> שיבוא לידי ביטוי גם הלילה הזה</w:t>
      </w:r>
      <w:r w:rsidR="0005104D">
        <w:rPr>
          <w:rFonts w:hint="cs"/>
          <w:rtl/>
          <w:lang w:eastAsia="he-IL"/>
        </w:rPr>
        <w:t>, מושיטה לכם יד להידברות.</w:t>
      </w:r>
      <w:r w:rsidR="00ED71EC">
        <w:rPr>
          <w:rFonts w:hint="cs"/>
          <w:rtl/>
          <w:lang w:eastAsia="he-IL"/>
        </w:rPr>
        <w:t xml:space="preserve"> </w:t>
      </w:r>
      <w:r w:rsidR="0005104D">
        <w:rPr>
          <w:rFonts w:hint="cs"/>
          <w:rtl/>
          <w:lang w:eastAsia="he-IL"/>
        </w:rPr>
        <w:t xml:space="preserve">ואתם </w:t>
      </w:r>
      <w:r w:rsidR="00ED71EC">
        <w:rPr>
          <w:rFonts w:hint="cs"/>
          <w:rtl/>
          <w:lang w:eastAsia="he-IL"/>
        </w:rPr>
        <w:t>– – –</w:t>
      </w:r>
    </w:p>
    <w:p w:rsidR="0005104D" w:rsidRDefault="0005104D" w:rsidP="0005104D">
      <w:pPr>
        <w:rPr>
          <w:rtl/>
          <w:lang w:eastAsia="he-IL"/>
        </w:rPr>
      </w:pPr>
    </w:p>
    <w:p w:rsidR="007A049D" w:rsidRDefault="007A049D" w:rsidP="00782D49">
      <w:pPr>
        <w:pStyle w:val="af8"/>
        <w:rPr>
          <w:rtl/>
        </w:rPr>
      </w:pPr>
      <w:r w:rsidRPr="005042E0">
        <w:rPr>
          <w:rStyle w:val="TagStyle"/>
          <w:rtl/>
        </w:rPr>
        <w:t xml:space="preserve"> &lt;&lt; יור &gt;&gt;</w:t>
      </w:r>
      <w:r w:rsidRPr="00785F39">
        <w:rPr>
          <w:rStyle w:val="TagStyle"/>
          <w:rtl/>
        </w:rPr>
        <w:t xml:space="preserve"> </w:t>
      </w:r>
      <w:r>
        <w:rPr>
          <w:rtl/>
        </w:rPr>
        <w:t>היו"ר אמיר אוחנה:</w:t>
      </w:r>
      <w:r w:rsidRPr="00785F39">
        <w:rPr>
          <w:rStyle w:val="TagStyle"/>
          <w:rtl/>
        </w:rPr>
        <w:t xml:space="preserve"> </w:t>
      </w:r>
      <w:r w:rsidRPr="005042E0">
        <w:rPr>
          <w:rStyle w:val="TagStyle"/>
          <w:rtl/>
        </w:rPr>
        <w:t>&lt;&lt; יור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חבר הכנסת יוראי להב הרצנו. </w:t>
      </w:r>
    </w:p>
    <w:p w:rsidR="007A049D" w:rsidRDefault="007A049D" w:rsidP="00782D49">
      <w:pPr>
        <w:rPr>
          <w:rtl/>
          <w:lang w:eastAsia="he-IL"/>
        </w:rPr>
      </w:pPr>
    </w:p>
    <w:p w:rsidR="007A049D" w:rsidRDefault="007A049D" w:rsidP="00782D49">
      <w:pPr>
        <w:pStyle w:val="af7"/>
        <w:rPr>
          <w:rtl/>
        </w:rPr>
      </w:pPr>
      <w:bookmarkStart w:id="27015" w:name="ET_interruption_6151_83"/>
      <w:r w:rsidRPr="005042E0">
        <w:rPr>
          <w:rStyle w:val="TagStyle"/>
          <w:rtl/>
        </w:rPr>
        <w:t>&lt;&lt; קריאה &gt;&gt;</w:t>
      </w:r>
      <w:r w:rsidRPr="009960A4">
        <w:rPr>
          <w:rStyle w:val="TagStyle"/>
          <w:rtl/>
        </w:rPr>
        <w:t xml:space="preserve"> </w:t>
      </w:r>
      <w:r>
        <w:rPr>
          <w:rtl/>
        </w:rPr>
        <w:t>רון כץ (יש עתיד):</w:t>
      </w:r>
      <w:r w:rsidRPr="009960A4">
        <w:rPr>
          <w:rStyle w:val="TagStyle"/>
          <w:rtl/>
        </w:rPr>
        <w:t xml:space="preserve"> </w:t>
      </w:r>
      <w:r w:rsidRPr="005042E0">
        <w:rPr>
          <w:rStyle w:val="TagStyle"/>
          <w:rtl/>
        </w:rPr>
        <w:t>&lt;&lt; קריאה &gt;&gt;</w:t>
      </w:r>
      <w:r>
        <w:rPr>
          <w:rtl/>
        </w:rPr>
        <w:t xml:space="preserve">   </w:t>
      </w:r>
      <w:bookmarkEnd w:id="27015"/>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איזו הידברות </w:t>
      </w:r>
      <w:r w:rsidR="00ED71EC">
        <w:rPr>
          <w:rFonts w:hint="cs"/>
          <w:rtl/>
          <w:lang w:eastAsia="he-IL"/>
        </w:rPr>
        <w:t>– – –</w:t>
      </w:r>
    </w:p>
    <w:p w:rsidR="007A049D" w:rsidRPr="009960A4" w:rsidRDefault="007A049D" w:rsidP="00782D49">
      <w:pPr>
        <w:rPr>
          <w:rtl/>
          <w:lang w:eastAsia="he-IL"/>
        </w:rPr>
      </w:pPr>
    </w:p>
    <w:p w:rsidR="007A049D" w:rsidRDefault="007A049D" w:rsidP="00782D49">
      <w:pPr>
        <w:pStyle w:val="af8"/>
        <w:rPr>
          <w:rtl/>
        </w:rPr>
      </w:pPr>
      <w:r w:rsidRPr="005042E0">
        <w:rPr>
          <w:rStyle w:val="TagStyle"/>
          <w:rtl/>
        </w:rPr>
        <w:t xml:space="preserve"> &lt;&lt; יור &gt;&gt;</w:t>
      </w:r>
      <w:r w:rsidRPr="009960A4">
        <w:rPr>
          <w:rStyle w:val="TagStyle"/>
          <w:rtl/>
        </w:rPr>
        <w:t xml:space="preserve"> </w:t>
      </w:r>
      <w:r>
        <w:rPr>
          <w:rtl/>
        </w:rPr>
        <w:t>היו"ר אמיר אוחנה:</w:t>
      </w:r>
      <w:r w:rsidRPr="009960A4">
        <w:rPr>
          <w:rStyle w:val="TagStyle"/>
          <w:rtl/>
        </w:rPr>
        <w:t xml:space="preserve"> </w:t>
      </w:r>
      <w:r w:rsidRPr="005042E0">
        <w:rPr>
          <w:rStyle w:val="TagStyle"/>
          <w:rtl/>
        </w:rPr>
        <w:t>&lt;&lt; יור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חבר הכנסת רון כץ. </w:t>
      </w:r>
    </w:p>
    <w:p w:rsidR="007A049D" w:rsidRDefault="007A049D" w:rsidP="00782D49">
      <w:pPr>
        <w:rPr>
          <w:rtl/>
          <w:lang w:eastAsia="he-IL"/>
        </w:rPr>
      </w:pPr>
    </w:p>
    <w:p w:rsidR="007A049D" w:rsidRDefault="007A049D" w:rsidP="00782D49">
      <w:pPr>
        <w:pStyle w:val="af7"/>
        <w:rPr>
          <w:rtl/>
        </w:rPr>
      </w:pPr>
      <w:bookmarkStart w:id="27016" w:name="ET_interruption_5786_89"/>
      <w:r w:rsidRPr="005042E0">
        <w:rPr>
          <w:rStyle w:val="TagStyle"/>
          <w:rtl/>
        </w:rPr>
        <w:t xml:space="preserve"> &lt;&lt; קריאה &gt;&gt;</w:t>
      </w:r>
      <w:r w:rsidRPr="009960A4">
        <w:rPr>
          <w:rStyle w:val="TagStyle"/>
          <w:rtl/>
        </w:rPr>
        <w:t xml:space="preserve"> </w:t>
      </w:r>
      <w:r>
        <w:rPr>
          <w:rtl/>
        </w:rPr>
        <w:t>אופיר כץ (הליכוד):</w:t>
      </w:r>
      <w:r w:rsidRPr="009960A4">
        <w:rPr>
          <w:rStyle w:val="TagStyle"/>
          <w:rtl/>
        </w:rPr>
        <w:t xml:space="preserve"> </w:t>
      </w:r>
      <w:r w:rsidRPr="005042E0">
        <w:rPr>
          <w:rStyle w:val="TagStyle"/>
          <w:rtl/>
        </w:rPr>
        <w:t>&lt;&lt; קריאה &gt;&gt;</w:t>
      </w:r>
      <w:r>
        <w:rPr>
          <w:rtl/>
        </w:rPr>
        <w:t xml:space="preserve">   </w:t>
      </w:r>
      <w:bookmarkEnd w:id="27016"/>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אין לך למי להושיט יד </w:t>
      </w:r>
      <w:r w:rsidR="00ED71EC">
        <w:rPr>
          <w:rFonts w:hint="cs"/>
          <w:rtl/>
          <w:lang w:eastAsia="he-IL"/>
        </w:rPr>
        <w:t>– – –</w:t>
      </w:r>
      <w:r>
        <w:rPr>
          <w:rFonts w:hint="cs"/>
          <w:rtl/>
          <w:lang w:eastAsia="he-IL"/>
        </w:rPr>
        <w:t xml:space="preserve"> אין עם מי לדבר. </w:t>
      </w:r>
    </w:p>
    <w:p w:rsidR="007A049D" w:rsidRDefault="007A049D" w:rsidP="00782D49">
      <w:pPr>
        <w:rPr>
          <w:rtl/>
          <w:lang w:eastAsia="he-IL"/>
        </w:rPr>
      </w:pPr>
    </w:p>
    <w:p w:rsidR="007A049D" w:rsidRDefault="007A049D" w:rsidP="00782D49">
      <w:pPr>
        <w:pStyle w:val="-"/>
        <w:rPr>
          <w:rtl/>
        </w:rPr>
      </w:pPr>
      <w:bookmarkStart w:id="27017" w:name="_ETM_Q49_566000"/>
      <w:bookmarkStart w:id="27018" w:name="ET_speakercontinue_6392_87"/>
      <w:bookmarkEnd w:id="27017"/>
      <w:r w:rsidRPr="005042E0">
        <w:rPr>
          <w:rStyle w:val="TagStyle"/>
          <w:rtl/>
        </w:rPr>
        <w:t>&lt;&lt; דובר_המשך &gt;&gt;</w:t>
      </w:r>
      <w:r w:rsidRPr="009960A4">
        <w:rPr>
          <w:rStyle w:val="TagStyle"/>
          <w:rtl/>
        </w:rPr>
        <w:t xml:space="preserve"> </w:t>
      </w:r>
      <w:r>
        <w:rPr>
          <w:rtl/>
        </w:rPr>
        <w:t>שר המשפטים יריב לוין:</w:t>
      </w:r>
      <w:r w:rsidRPr="009960A4">
        <w:rPr>
          <w:rStyle w:val="TagStyle"/>
          <w:rtl/>
        </w:rPr>
        <w:t xml:space="preserve"> </w:t>
      </w:r>
      <w:r w:rsidRPr="005042E0">
        <w:rPr>
          <w:rStyle w:val="TagStyle"/>
          <w:rtl/>
        </w:rPr>
        <w:t>&lt;&lt; דובר_המשך &gt;&gt;</w:t>
      </w:r>
      <w:r>
        <w:rPr>
          <w:rtl/>
        </w:rPr>
        <w:t xml:space="preserve">   </w:t>
      </w:r>
      <w:bookmarkEnd w:id="27018"/>
    </w:p>
    <w:p w:rsidR="007A049D" w:rsidRDefault="007A049D" w:rsidP="00ED71EC">
      <w:pPr>
        <w:rPr>
          <w:rtl/>
          <w:lang w:eastAsia="he-IL"/>
        </w:rPr>
      </w:pPr>
    </w:p>
    <w:p w:rsidR="007A049D" w:rsidRDefault="0005104D" w:rsidP="0005104D">
      <w:pPr>
        <w:rPr>
          <w:rtl/>
          <w:lang w:eastAsia="he-IL"/>
        </w:rPr>
      </w:pPr>
      <w:bookmarkStart w:id="27019" w:name="_ETM_Q49_557000"/>
      <w:bookmarkEnd w:id="27019"/>
      <w:r>
        <w:rPr>
          <w:rFonts w:hint="cs"/>
          <w:rtl/>
          <w:lang w:eastAsia="he-IL"/>
        </w:rPr>
        <w:t xml:space="preserve">ואתם, </w:t>
      </w:r>
      <w:r w:rsidR="007A049D">
        <w:rPr>
          <w:rFonts w:hint="cs"/>
          <w:rtl/>
          <w:lang w:eastAsia="he-IL"/>
        </w:rPr>
        <w:t xml:space="preserve">ממש כמו העולם הערבי של פעם </w:t>
      </w:r>
      <w:r w:rsidR="00ED71EC">
        <w:rPr>
          <w:rFonts w:hint="cs"/>
          <w:rtl/>
          <w:lang w:eastAsia="he-IL"/>
        </w:rPr>
        <w:t>– – –</w:t>
      </w:r>
    </w:p>
    <w:p w:rsidR="007A049D" w:rsidRDefault="007A049D" w:rsidP="00782D49">
      <w:pPr>
        <w:rPr>
          <w:rtl/>
          <w:lang w:eastAsia="he-IL"/>
        </w:rPr>
      </w:pPr>
    </w:p>
    <w:p w:rsidR="007A049D" w:rsidRDefault="007A049D" w:rsidP="00782D49">
      <w:pPr>
        <w:pStyle w:val="af7"/>
        <w:rPr>
          <w:rtl/>
        </w:rPr>
      </w:pPr>
      <w:bookmarkStart w:id="27020" w:name="ET_interruption_5786_101"/>
      <w:r w:rsidRPr="005042E0">
        <w:rPr>
          <w:rStyle w:val="TagStyle"/>
          <w:rtl/>
        </w:rPr>
        <w:t>&lt;&lt; קריאה &gt;&gt;</w:t>
      </w:r>
      <w:r w:rsidRPr="000371DF">
        <w:rPr>
          <w:rStyle w:val="TagStyle"/>
          <w:rtl/>
        </w:rPr>
        <w:t xml:space="preserve"> </w:t>
      </w:r>
      <w:r>
        <w:rPr>
          <w:rtl/>
        </w:rPr>
        <w:t>אופיר כץ (הליכוד):</w:t>
      </w:r>
      <w:r w:rsidRPr="000371DF">
        <w:rPr>
          <w:rStyle w:val="TagStyle"/>
          <w:rtl/>
        </w:rPr>
        <w:t xml:space="preserve"> </w:t>
      </w:r>
      <w:r w:rsidRPr="005042E0">
        <w:rPr>
          <w:rStyle w:val="TagStyle"/>
          <w:rtl/>
        </w:rPr>
        <w:t>&lt;&lt; קריאה &gt;&gt;</w:t>
      </w:r>
      <w:r>
        <w:rPr>
          <w:rtl/>
        </w:rPr>
        <w:t xml:space="preserve">   </w:t>
      </w:r>
      <w:bookmarkEnd w:id="27020"/>
    </w:p>
    <w:p w:rsidR="007A049D" w:rsidRDefault="007A049D" w:rsidP="00ED71EC">
      <w:pPr>
        <w:rPr>
          <w:rtl/>
          <w:lang w:eastAsia="he-IL"/>
        </w:rPr>
      </w:pPr>
    </w:p>
    <w:p w:rsidR="007A049D" w:rsidRPr="009960A4" w:rsidRDefault="007A049D" w:rsidP="00782D49">
      <w:pPr>
        <w:rPr>
          <w:rtl/>
          <w:lang w:eastAsia="he-IL"/>
        </w:rPr>
      </w:pPr>
      <w:r>
        <w:rPr>
          <w:rFonts w:hint="cs"/>
          <w:rtl/>
          <w:lang w:eastAsia="he-IL"/>
        </w:rPr>
        <w:t xml:space="preserve">לא צריך להושיט שום יד. </w:t>
      </w:r>
      <w:bookmarkStart w:id="27021" w:name="_ETM_Q49_564000"/>
      <w:bookmarkEnd w:id="27021"/>
    </w:p>
    <w:p w:rsidR="007A049D" w:rsidRDefault="007A049D" w:rsidP="00782D49">
      <w:pPr>
        <w:rPr>
          <w:rtl/>
          <w:lang w:eastAsia="he-IL"/>
        </w:rPr>
      </w:pPr>
      <w:bookmarkStart w:id="27022" w:name="_ETM_Q49_556000"/>
      <w:bookmarkEnd w:id="27022"/>
    </w:p>
    <w:p w:rsidR="007A049D" w:rsidRDefault="007A049D" w:rsidP="00782D49">
      <w:pPr>
        <w:pStyle w:val="af8"/>
        <w:rPr>
          <w:rtl/>
        </w:rPr>
      </w:pPr>
      <w:r w:rsidRPr="005042E0">
        <w:rPr>
          <w:rStyle w:val="TagStyle"/>
          <w:rtl/>
        </w:rPr>
        <w:t xml:space="preserve"> &lt;&lt; יור &gt;&gt;</w:t>
      </w:r>
      <w:r w:rsidRPr="009960A4">
        <w:rPr>
          <w:rStyle w:val="TagStyle"/>
          <w:rtl/>
        </w:rPr>
        <w:t xml:space="preserve"> </w:t>
      </w:r>
      <w:r>
        <w:rPr>
          <w:rtl/>
        </w:rPr>
        <w:t>היו"ר אמיר אוחנה:</w:t>
      </w:r>
      <w:r w:rsidRPr="009960A4">
        <w:rPr>
          <w:rStyle w:val="TagStyle"/>
          <w:rtl/>
        </w:rPr>
        <w:t xml:space="preserve"> </w:t>
      </w:r>
      <w:r w:rsidRPr="005042E0">
        <w:rPr>
          <w:rStyle w:val="TagStyle"/>
          <w:rtl/>
        </w:rPr>
        <w:t>&lt;&lt; יור &gt;&gt;</w:t>
      </w:r>
      <w:r>
        <w:rPr>
          <w:rtl/>
        </w:rPr>
        <w:t xml:space="preserve">   </w:t>
      </w:r>
    </w:p>
    <w:p w:rsidR="007A049D" w:rsidRDefault="007A049D" w:rsidP="00ED71EC">
      <w:pPr>
        <w:rPr>
          <w:rtl/>
          <w:lang w:eastAsia="he-IL"/>
        </w:rPr>
      </w:pPr>
    </w:p>
    <w:p w:rsidR="007A049D" w:rsidRDefault="0005104D" w:rsidP="00782D49">
      <w:pPr>
        <w:rPr>
          <w:rtl/>
          <w:lang w:eastAsia="he-IL"/>
        </w:rPr>
      </w:pPr>
      <w:bookmarkStart w:id="27023" w:name="_ETM_Q49_567000"/>
      <w:bookmarkEnd w:id="27023"/>
      <w:r>
        <w:rPr>
          <w:rFonts w:hint="cs"/>
          <w:rtl/>
          <w:lang w:eastAsia="he-IL"/>
        </w:rPr>
        <w:t xml:space="preserve">חבר הכנסת אופיר כץ, </w:t>
      </w:r>
      <w:r w:rsidR="007A049D">
        <w:rPr>
          <w:rFonts w:hint="cs"/>
          <w:rtl/>
          <w:lang w:eastAsia="he-IL"/>
        </w:rPr>
        <w:t xml:space="preserve">חבר הכנסת אופיר כץ. </w:t>
      </w:r>
    </w:p>
    <w:p w:rsidR="007A049D" w:rsidRDefault="007A049D" w:rsidP="00782D49">
      <w:pPr>
        <w:rPr>
          <w:rtl/>
          <w:lang w:eastAsia="he-IL"/>
        </w:rPr>
      </w:pPr>
      <w:bookmarkStart w:id="27024" w:name="_ETM_Q49_571000"/>
      <w:bookmarkEnd w:id="27024"/>
    </w:p>
    <w:p w:rsidR="007A049D" w:rsidRDefault="007A049D" w:rsidP="00782D49">
      <w:pPr>
        <w:pStyle w:val="-"/>
        <w:rPr>
          <w:rtl/>
        </w:rPr>
      </w:pPr>
      <w:r w:rsidRPr="005042E0">
        <w:rPr>
          <w:rStyle w:val="TagStyle"/>
          <w:rtl/>
        </w:rPr>
        <w:t xml:space="preserve"> &lt;&lt; דובר_המשך &gt;&gt;</w:t>
      </w:r>
      <w:r w:rsidRPr="000371DF">
        <w:rPr>
          <w:rStyle w:val="TagStyle"/>
          <w:rtl/>
        </w:rPr>
        <w:t xml:space="preserve"> </w:t>
      </w:r>
      <w:r>
        <w:rPr>
          <w:rtl/>
        </w:rPr>
        <w:t>שר המשפטים יריב לוין:</w:t>
      </w:r>
      <w:r w:rsidRPr="000371DF">
        <w:rPr>
          <w:rStyle w:val="TagStyle"/>
          <w:rtl/>
        </w:rPr>
        <w:t xml:space="preserve"> </w:t>
      </w:r>
      <w:r w:rsidRPr="005042E0">
        <w:rPr>
          <w:rStyle w:val="TagStyle"/>
          <w:rtl/>
        </w:rPr>
        <w:t>&lt;&lt; דובר_המשך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אתם</w:t>
      </w:r>
      <w:bookmarkStart w:id="27025" w:name="_ETM_Q49_569000"/>
      <w:bookmarkEnd w:id="27025"/>
      <w:r>
        <w:rPr>
          <w:rFonts w:hint="cs"/>
          <w:rtl/>
          <w:lang w:eastAsia="he-IL"/>
        </w:rPr>
        <w:t xml:space="preserve">, לצערי </w:t>
      </w:r>
      <w:r>
        <w:rPr>
          <w:rtl/>
          <w:lang w:eastAsia="he-IL"/>
        </w:rPr>
        <w:t>–</w:t>
      </w:r>
      <w:r>
        <w:rPr>
          <w:rFonts w:hint="cs"/>
          <w:rtl/>
          <w:lang w:eastAsia="he-IL"/>
        </w:rPr>
        <w:t xml:space="preserve"> אני אומר את זה בכאב גדול </w:t>
      </w:r>
      <w:r w:rsidR="00ED71EC">
        <w:rPr>
          <w:rFonts w:hint="cs"/>
          <w:rtl/>
          <w:lang w:eastAsia="he-IL"/>
        </w:rPr>
        <w:t>– – –</w:t>
      </w:r>
    </w:p>
    <w:p w:rsidR="007A049D" w:rsidRDefault="007A049D" w:rsidP="00782D49">
      <w:pPr>
        <w:rPr>
          <w:rtl/>
          <w:lang w:eastAsia="he-IL"/>
        </w:rPr>
      </w:pPr>
      <w:bookmarkStart w:id="27026" w:name="_ETM_Q49_570000"/>
      <w:bookmarkEnd w:id="27026"/>
    </w:p>
    <w:p w:rsidR="007A049D" w:rsidRDefault="007A049D" w:rsidP="00782D49">
      <w:pPr>
        <w:pStyle w:val="af7"/>
        <w:rPr>
          <w:rtl/>
        </w:rPr>
      </w:pPr>
      <w:bookmarkStart w:id="27027" w:name="ET_interruption_קר_אה_94"/>
      <w:r w:rsidRPr="005042E0">
        <w:rPr>
          <w:rStyle w:val="TagStyle"/>
          <w:rtl/>
        </w:rPr>
        <w:t xml:space="preserve"> &lt;&lt; קריאה &gt;&gt;</w:t>
      </w:r>
      <w:r w:rsidRPr="009960A4">
        <w:rPr>
          <w:rStyle w:val="TagStyle"/>
          <w:rtl/>
        </w:rPr>
        <w:t xml:space="preserve"> </w:t>
      </w:r>
      <w:r>
        <w:rPr>
          <w:rtl/>
        </w:rPr>
        <w:t>קריאה:</w:t>
      </w:r>
      <w:r w:rsidRPr="009960A4">
        <w:rPr>
          <w:rStyle w:val="TagStyle"/>
          <w:rtl/>
        </w:rPr>
        <w:t xml:space="preserve"> </w:t>
      </w:r>
      <w:r w:rsidRPr="005042E0">
        <w:rPr>
          <w:rStyle w:val="TagStyle"/>
          <w:rtl/>
        </w:rPr>
        <w:t>&lt;&lt; קריאה &gt;&gt;</w:t>
      </w:r>
      <w:r>
        <w:rPr>
          <w:rtl/>
        </w:rPr>
        <w:t xml:space="preserve">   </w:t>
      </w:r>
      <w:bookmarkEnd w:id="27027"/>
    </w:p>
    <w:p w:rsidR="007A049D" w:rsidRDefault="007A049D" w:rsidP="00ED71EC">
      <w:pPr>
        <w:rPr>
          <w:rtl/>
          <w:lang w:eastAsia="he-IL"/>
        </w:rPr>
      </w:pPr>
    </w:p>
    <w:p w:rsidR="007A049D" w:rsidRDefault="00ED71EC" w:rsidP="00782D49">
      <w:pPr>
        <w:rPr>
          <w:rtl/>
          <w:lang w:eastAsia="he-IL"/>
        </w:rPr>
      </w:pPr>
      <w:bookmarkStart w:id="27028" w:name="_ETM_Q49_577000"/>
      <w:bookmarkEnd w:id="27028"/>
      <w:r>
        <w:rPr>
          <w:rFonts w:hint="cs"/>
          <w:rtl/>
          <w:lang w:eastAsia="he-IL"/>
        </w:rPr>
        <w:t>– – –</w:t>
      </w:r>
    </w:p>
    <w:p w:rsidR="007A049D" w:rsidRDefault="007A049D" w:rsidP="00782D49">
      <w:pPr>
        <w:rPr>
          <w:rtl/>
          <w:lang w:eastAsia="he-IL"/>
        </w:rPr>
      </w:pPr>
      <w:bookmarkStart w:id="27029" w:name="_ETM_Q49_579000"/>
      <w:bookmarkEnd w:id="27029"/>
    </w:p>
    <w:p w:rsidR="007A049D" w:rsidRDefault="007A049D" w:rsidP="00782D49">
      <w:pPr>
        <w:pStyle w:val="af7"/>
        <w:rPr>
          <w:rtl/>
        </w:rPr>
      </w:pPr>
      <w:bookmarkStart w:id="27030" w:name="ET_interruption_5786_39"/>
      <w:r w:rsidRPr="005042E0">
        <w:rPr>
          <w:rStyle w:val="TagStyle"/>
          <w:rtl/>
        </w:rPr>
        <w:t xml:space="preserve"> &lt;&lt; קריאה &gt;&gt;</w:t>
      </w:r>
      <w:r w:rsidRPr="00785F39">
        <w:rPr>
          <w:rStyle w:val="TagStyle"/>
          <w:rtl/>
        </w:rPr>
        <w:t xml:space="preserve"> </w:t>
      </w:r>
      <w:r>
        <w:rPr>
          <w:rtl/>
        </w:rPr>
        <w:t>אופיר כץ (הליכוד):</w:t>
      </w:r>
      <w:r w:rsidRPr="00785F39">
        <w:rPr>
          <w:rStyle w:val="TagStyle"/>
          <w:rtl/>
        </w:rPr>
        <w:t xml:space="preserve"> </w:t>
      </w:r>
      <w:r w:rsidRPr="005042E0">
        <w:rPr>
          <w:rStyle w:val="TagStyle"/>
          <w:rtl/>
        </w:rPr>
        <w:t>&lt;&lt; קריאה &gt;&gt;</w:t>
      </w:r>
      <w:r>
        <w:rPr>
          <w:rtl/>
        </w:rPr>
        <w:t xml:space="preserve">   </w:t>
      </w:r>
      <w:bookmarkEnd w:id="27030"/>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אתם רוצים הפגנות, אתם רוצים להתסיס. </w:t>
      </w:r>
      <w:bookmarkStart w:id="27031" w:name="_ETM_Q49_583000"/>
      <w:bookmarkEnd w:id="27031"/>
      <w:r>
        <w:rPr>
          <w:rFonts w:hint="cs"/>
          <w:rtl/>
          <w:lang w:eastAsia="he-IL"/>
        </w:rPr>
        <w:t xml:space="preserve">זה מה שאתם רוצים. ולכן אנחנו נמשיך ונצביע. </w:t>
      </w:r>
    </w:p>
    <w:p w:rsidR="007A049D" w:rsidRDefault="007A049D" w:rsidP="00782D49">
      <w:pPr>
        <w:rPr>
          <w:rtl/>
          <w:lang w:eastAsia="he-IL"/>
        </w:rPr>
      </w:pPr>
    </w:p>
    <w:p w:rsidR="007A049D" w:rsidRDefault="007A049D" w:rsidP="00782D49">
      <w:pPr>
        <w:pStyle w:val="af8"/>
        <w:rPr>
          <w:rtl/>
        </w:rPr>
      </w:pPr>
      <w:bookmarkStart w:id="27032" w:name="ET_yor_6423_95"/>
      <w:r w:rsidRPr="005042E0">
        <w:rPr>
          <w:rStyle w:val="TagStyle"/>
          <w:rtl/>
        </w:rPr>
        <w:t xml:space="preserve"> &lt;&lt; יור &gt;&gt;</w:t>
      </w:r>
      <w:r w:rsidRPr="000371DF">
        <w:rPr>
          <w:rStyle w:val="TagStyle"/>
          <w:rtl/>
        </w:rPr>
        <w:t xml:space="preserve"> </w:t>
      </w:r>
      <w:r>
        <w:rPr>
          <w:rtl/>
        </w:rPr>
        <w:t>היו"ר אמיר אוחנה:</w:t>
      </w:r>
      <w:r w:rsidRPr="000371DF">
        <w:rPr>
          <w:rStyle w:val="TagStyle"/>
          <w:rtl/>
        </w:rPr>
        <w:t xml:space="preserve"> </w:t>
      </w:r>
      <w:r w:rsidRPr="005042E0">
        <w:rPr>
          <w:rStyle w:val="TagStyle"/>
          <w:rtl/>
        </w:rPr>
        <w:t>&lt;&lt; יור &gt;&gt;</w:t>
      </w:r>
      <w:r>
        <w:rPr>
          <w:rtl/>
        </w:rPr>
        <w:t xml:space="preserve">   </w:t>
      </w:r>
      <w:bookmarkEnd w:id="27032"/>
    </w:p>
    <w:p w:rsidR="007A049D" w:rsidRDefault="007A049D" w:rsidP="00ED71EC">
      <w:pPr>
        <w:rPr>
          <w:rtl/>
          <w:lang w:eastAsia="he-IL"/>
        </w:rPr>
      </w:pPr>
    </w:p>
    <w:p w:rsidR="007A049D" w:rsidRPr="000371DF" w:rsidRDefault="007A049D" w:rsidP="00782D49">
      <w:pPr>
        <w:rPr>
          <w:rtl/>
          <w:lang w:eastAsia="he-IL"/>
        </w:rPr>
      </w:pPr>
      <w:r>
        <w:rPr>
          <w:rFonts w:hint="cs"/>
          <w:rtl/>
          <w:lang w:eastAsia="he-IL"/>
        </w:rPr>
        <w:t xml:space="preserve">חבר הכנסת אופיר כץ, קראתי אותך לסדר פעם </w:t>
      </w:r>
      <w:bookmarkStart w:id="27033" w:name="_ETM_Q49_585000"/>
      <w:bookmarkEnd w:id="27033"/>
      <w:r>
        <w:rPr>
          <w:rFonts w:hint="cs"/>
          <w:rtl/>
          <w:lang w:eastAsia="he-IL"/>
        </w:rPr>
        <w:t xml:space="preserve">אחת. אני לא רוצה לקרוא לסדר. </w:t>
      </w:r>
    </w:p>
    <w:p w:rsidR="007A049D" w:rsidRDefault="007A049D" w:rsidP="00782D49">
      <w:pPr>
        <w:rPr>
          <w:rtl/>
          <w:lang w:eastAsia="he-IL"/>
        </w:rPr>
      </w:pPr>
    </w:p>
    <w:p w:rsidR="007A049D" w:rsidRDefault="007A049D" w:rsidP="00782D49">
      <w:pPr>
        <w:pStyle w:val="af7"/>
        <w:rPr>
          <w:rtl/>
        </w:rPr>
      </w:pPr>
      <w:r w:rsidRPr="005042E0">
        <w:rPr>
          <w:rStyle w:val="TagStyle"/>
          <w:rtl/>
        </w:rPr>
        <w:t xml:space="preserve"> &lt;&lt; קריאה &gt;&gt;</w:t>
      </w:r>
      <w:r w:rsidRPr="000371DF">
        <w:rPr>
          <w:rStyle w:val="TagStyle"/>
          <w:rtl/>
        </w:rPr>
        <w:t xml:space="preserve"> </w:t>
      </w:r>
      <w:r>
        <w:rPr>
          <w:rtl/>
        </w:rPr>
        <w:t>קריאות:</w:t>
      </w:r>
      <w:r w:rsidRPr="000371DF">
        <w:rPr>
          <w:rStyle w:val="TagStyle"/>
          <w:rtl/>
        </w:rPr>
        <w:t xml:space="preserve"> </w:t>
      </w:r>
      <w:r w:rsidRPr="005042E0">
        <w:rPr>
          <w:rStyle w:val="TagStyle"/>
          <w:rtl/>
        </w:rPr>
        <w:t>&lt;&lt; קריאה &gt;&gt;</w:t>
      </w:r>
      <w:r>
        <w:rPr>
          <w:rtl/>
        </w:rPr>
        <w:t xml:space="preserve">   </w:t>
      </w:r>
    </w:p>
    <w:p w:rsidR="007A049D" w:rsidRDefault="007A049D" w:rsidP="00ED71EC">
      <w:pPr>
        <w:rPr>
          <w:rtl/>
          <w:lang w:eastAsia="he-IL"/>
        </w:rPr>
      </w:pPr>
    </w:p>
    <w:p w:rsidR="007A049D" w:rsidRDefault="00ED71EC" w:rsidP="00782D49">
      <w:pPr>
        <w:rPr>
          <w:rtl/>
          <w:lang w:eastAsia="he-IL"/>
        </w:rPr>
      </w:pPr>
      <w:bookmarkStart w:id="27034" w:name="_ETM_Q49_597000"/>
      <w:bookmarkEnd w:id="27034"/>
      <w:r>
        <w:rPr>
          <w:rFonts w:hint="cs"/>
          <w:rtl/>
          <w:lang w:eastAsia="he-IL"/>
        </w:rPr>
        <w:t>– – –</w:t>
      </w:r>
    </w:p>
    <w:p w:rsidR="007A049D" w:rsidRPr="000371DF" w:rsidRDefault="007A049D" w:rsidP="00782D49">
      <w:pPr>
        <w:rPr>
          <w:rtl/>
          <w:lang w:eastAsia="he-IL"/>
        </w:rPr>
      </w:pPr>
    </w:p>
    <w:p w:rsidR="007A049D" w:rsidRDefault="007A049D" w:rsidP="00782D49">
      <w:pPr>
        <w:pStyle w:val="-"/>
        <w:rPr>
          <w:rtl/>
        </w:rPr>
      </w:pPr>
      <w:r w:rsidRPr="005042E0">
        <w:rPr>
          <w:rStyle w:val="TagStyle"/>
          <w:rtl/>
        </w:rPr>
        <w:t xml:space="preserve"> &lt;&lt; דובר_המשך &gt;&gt;</w:t>
      </w:r>
      <w:r w:rsidRPr="00785F39">
        <w:rPr>
          <w:rStyle w:val="TagStyle"/>
          <w:rtl/>
        </w:rPr>
        <w:t xml:space="preserve"> </w:t>
      </w:r>
      <w:r>
        <w:rPr>
          <w:rtl/>
        </w:rPr>
        <w:t>שר המשפטים יריב לוין:</w:t>
      </w:r>
      <w:r w:rsidRPr="00785F39">
        <w:rPr>
          <w:rStyle w:val="TagStyle"/>
          <w:rtl/>
        </w:rPr>
        <w:t xml:space="preserve"> </w:t>
      </w:r>
      <w:r w:rsidRPr="005042E0">
        <w:rPr>
          <w:rStyle w:val="TagStyle"/>
          <w:rtl/>
        </w:rPr>
        <w:t>&lt;&lt; דובר_המשך &gt;&gt;</w:t>
      </w:r>
      <w:r>
        <w:rPr>
          <w:rtl/>
        </w:rPr>
        <w:t xml:space="preserve">   </w:t>
      </w:r>
    </w:p>
    <w:p w:rsidR="007A049D" w:rsidRDefault="007A049D" w:rsidP="00ED71EC">
      <w:pPr>
        <w:rPr>
          <w:rtl/>
          <w:lang w:eastAsia="he-IL"/>
        </w:rPr>
      </w:pPr>
    </w:p>
    <w:p w:rsidR="007A049D" w:rsidRDefault="007A049D" w:rsidP="0005104D">
      <w:pPr>
        <w:rPr>
          <w:rtl/>
          <w:lang w:eastAsia="he-IL"/>
        </w:rPr>
      </w:pPr>
      <w:r>
        <w:rPr>
          <w:rFonts w:hint="cs"/>
          <w:rtl/>
          <w:lang w:eastAsia="he-IL"/>
        </w:rPr>
        <w:t>רבותיי, אולי תקשיבו? אתם לא מסוגלים? באמת אני שואל אתכם</w:t>
      </w:r>
      <w:r w:rsidR="0005104D">
        <w:rPr>
          <w:rFonts w:hint="cs"/>
          <w:rtl/>
          <w:lang w:eastAsia="he-IL"/>
        </w:rPr>
        <w:t>,</w:t>
      </w:r>
      <w:r>
        <w:rPr>
          <w:rFonts w:hint="cs"/>
          <w:rtl/>
          <w:lang w:eastAsia="he-IL"/>
        </w:rPr>
        <w:t xml:space="preserve"> לא לשמוע שום דבר? תקשיבו רגע. </w:t>
      </w:r>
      <w:bookmarkStart w:id="27035" w:name="_ETM_Q49_600000"/>
      <w:bookmarkEnd w:id="27035"/>
    </w:p>
    <w:p w:rsidR="007A049D" w:rsidRDefault="007A049D" w:rsidP="00782D49">
      <w:pPr>
        <w:rPr>
          <w:rtl/>
          <w:lang w:eastAsia="he-IL"/>
        </w:rPr>
      </w:pPr>
    </w:p>
    <w:p w:rsidR="007A049D" w:rsidRDefault="007A049D" w:rsidP="00782D49">
      <w:pPr>
        <w:pStyle w:val="af7"/>
        <w:rPr>
          <w:rtl/>
        </w:rPr>
      </w:pPr>
      <w:bookmarkStart w:id="27036" w:name="ET_interruption_6361_41"/>
      <w:r w:rsidRPr="005042E0">
        <w:rPr>
          <w:rStyle w:val="TagStyle"/>
          <w:rtl/>
        </w:rPr>
        <w:t xml:space="preserve"> &lt;&lt; קריאה &gt;&gt;</w:t>
      </w:r>
      <w:r w:rsidRPr="00785F39">
        <w:rPr>
          <w:rStyle w:val="TagStyle"/>
          <w:rtl/>
        </w:rPr>
        <w:t xml:space="preserve"> </w:t>
      </w:r>
      <w:r>
        <w:rPr>
          <w:rtl/>
        </w:rPr>
        <w:t>נאור שירי (יש עתיד):</w:t>
      </w:r>
      <w:r w:rsidRPr="00785F39">
        <w:rPr>
          <w:rStyle w:val="TagStyle"/>
          <w:rtl/>
        </w:rPr>
        <w:t xml:space="preserve"> </w:t>
      </w:r>
      <w:r w:rsidRPr="005042E0">
        <w:rPr>
          <w:rStyle w:val="TagStyle"/>
          <w:rtl/>
        </w:rPr>
        <w:t>&lt;&lt; קריאה &gt;&gt;</w:t>
      </w:r>
      <w:r>
        <w:rPr>
          <w:rtl/>
        </w:rPr>
        <w:t xml:space="preserve">   </w:t>
      </w:r>
      <w:bookmarkEnd w:id="27036"/>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אנחנו מקשיבים. </w:t>
      </w:r>
    </w:p>
    <w:p w:rsidR="007A049D" w:rsidRDefault="007A049D" w:rsidP="00782D49">
      <w:pPr>
        <w:rPr>
          <w:rtl/>
          <w:lang w:eastAsia="he-IL"/>
        </w:rPr>
      </w:pPr>
    </w:p>
    <w:p w:rsidR="007A049D" w:rsidRDefault="007A049D" w:rsidP="00782D49">
      <w:pPr>
        <w:pStyle w:val="af7"/>
        <w:rPr>
          <w:rtl/>
        </w:rPr>
      </w:pPr>
      <w:r w:rsidRPr="005042E0">
        <w:rPr>
          <w:rStyle w:val="TagStyle"/>
          <w:rtl/>
        </w:rPr>
        <w:t xml:space="preserve"> &lt;&lt; קריאה &gt;&gt;</w:t>
      </w:r>
      <w:r w:rsidRPr="009F7D74">
        <w:rPr>
          <w:rStyle w:val="TagStyle"/>
          <w:rtl/>
        </w:rPr>
        <w:t xml:space="preserve"> </w:t>
      </w:r>
      <w:r>
        <w:rPr>
          <w:rtl/>
        </w:rPr>
        <w:t>רון כץ (יש עתיד):</w:t>
      </w:r>
      <w:r w:rsidRPr="009F7D74">
        <w:rPr>
          <w:rStyle w:val="TagStyle"/>
          <w:rtl/>
        </w:rPr>
        <w:t xml:space="preserve"> </w:t>
      </w:r>
      <w:r w:rsidRPr="005042E0">
        <w:rPr>
          <w:rStyle w:val="TagStyle"/>
          <w:rtl/>
        </w:rPr>
        <w:t>&lt;&lt; קריאה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זאת הבעיה. אתה אומר דברים </w:t>
      </w:r>
      <w:r w:rsidR="00ED71EC">
        <w:rPr>
          <w:rFonts w:hint="cs"/>
          <w:rtl/>
          <w:lang w:eastAsia="he-IL"/>
        </w:rPr>
        <w:t>– – –</w:t>
      </w:r>
    </w:p>
    <w:p w:rsidR="007A049D" w:rsidRDefault="007A049D" w:rsidP="00782D49">
      <w:pPr>
        <w:rPr>
          <w:rtl/>
          <w:lang w:eastAsia="he-IL"/>
        </w:rPr>
      </w:pPr>
    </w:p>
    <w:p w:rsidR="007A049D" w:rsidRDefault="007A049D" w:rsidP="00782D49">
      <w:pPr>
        <w:pStyle w:val="-"/>
        <w:rPr>
          <w:rtl/>
        </w:rPr>
      </w:pPr>
      <w:bookmarkStart w:id="27037" w:name="ET_speakercontinue_6392_43"/>
      <w:r w:rsidRPr="005042E0">
        <w:rPr>
          <w:rStyle w:val="TagStyle"/>
          <w:rtl/>
        </w:rPr>
        <w:t xml:space="preserve"> &lt;&lt; דובר_המשך &gt;&gt;</w:t>
      </w:r>
      <w:r w:rsidRPr="009F7D74">
        <w:rPr>
          <w:rStyle w:val="TagStyle"/>
          <w:rtl/>
        </w:rPr>
        <w:t xml:space="preserve"> </w:t>
      </w:r>
      <w:r>
        <w:rPr>
          <w:rtl/>
        </w:rPr>
        <w:t>שר המשפטים יריב לוין:</w:t>
      </w:r>
      <w:r w:rsidRPr="009F7D74">
        <w:rPr>
          <w:rStyle w:val="TagStyle"/>
          <w:rtl/>
        </w:rPr>
        <w:t xml:space="preserve"> </w:t>
      </w:r>
      <w:r w:rsidRPr="005042E0">
        <w:rPr>
          <w:rStyle w:val="TagStyle"/>
          <w:rtl/>
        </w:rPr>
        <w:t>&lt;&lt; דובר_המשך &gt;&gt;</w:t>
      </w:r>
      <w:r>
        <w:rPr>
          <w:rtl/>
        </w:rPr>
        <w:t xml:space="preserve">   </w:t>
      </w:r>
      <w:bookmarkEnd w:id="27037"/>
    </w:p>
    <w:p w:rsidR="007A049D" w:rsidRDefault="007A049D" w:rsidP="00ED71EC">
      <w:pPr>
        <w:rPr>
          <w:rtl/>
          <w:lang w:eastAsia="he-IL"/>
        </w:rPr>
      </w:pPr>
    </w:p>
    <w:p w:rsidR="007A049D" w:rsidRDefault="007A049D" w:rsidP="00ED71EC">
      <w:pPr>
        <w:rPr>
          <w:rtl/>
          <w:lang w:eastAsia="he-IL"/>
        </w:rPr>
      </w:pPr>
      <w:r>
        <w:rPr>
          <w:rFonts w:hint="cs"/>
          <w:rtl/>
          <w:lang w:eastAsia="he-IL"/>
        </w:rPr>
        <w:t xml:space="preserve">תלמדו מראשי המפלגות שלכם </w:t>
      </w:r>
      <w:r>
        <w:rPr>
          <w:rtl/>
          <w:lang w:eastAsia="he-IL"/>
        </w:rPr>
        <w:t>–</w:t>
      </w:r>
      <w:r>
        <w:rPr>
          <w:rFonts w:hint="cs"/>
          <w:rtl/>
          <w:lang w:eastAsia="he-IL"/>
        </w:rPr>
        <w:t xml:space="preserve"> יושבים, מקשיבים. מה קרה? אני שמעתי אותם, הם שומעים אותי. קרה משהו? </w:t>
      </w:r>
    </w:p>
    <w:p w:rsidR="007A049D" w:rsidRDefault="007A049D" w:rsidP="00782D49">
      <w:pPr>
        <w:rPr>
          <w:rtl/>
          <w:lang w:eastAsia="he-IL"/>
        </w:rPr>
      </w:pPr>
      <w:bookmarkStart w:id="27038" w:name="_ETM_Q49_617000"/>
      <w:bookmarkEnd w:id="27038"/>
    </w:p>
    <w:p w:rsidR="007A049D" w:rsidRDefault="007A049D" w:rsidP="00782D49">
      <w:pPr>
        <w:pStyle w:val="af7"/>
        <w:rPr>
          <w:rtl/>
        </w:rPr>
      </w:pPr>
      <w:bookmarkStart w:id="27039" w:name="ET_interruption_6156_97"/>
      <w:r w:rsidRPr="005042E0">
        <w:rPr>
          <w:rStyle w:val="TagStyle"/>
          <w:rtl/>
        </w:rPr>
        <w:t xml:space="preserve"> &lt;&lt; קריאה &gt;&gt;</w:t>
      </w:r>
      <w:r w:rsidRPr="000371DF">
        <w:rPr>
          <w:rStyle w:val="TagStyle"/>
          <w:rtl/>
        </w:rPr>
        <w:t xml:space="preserve"> </w:t>
      </w:r>
      <w:r>
        <w:rPr>
          <w:rtl/>
        </w:rPr>
        <w:t>גלעד קריב (העבודה):</w:t>
      </w:r>
      <w:r w:rsidRPr="000371DF">
        <w:rPr>
          <w:rStyle w:val="TagStyle"/>
          <w:rtl/>
        </w:rPr>
        <w:t xml:space="preserve"> </w:t>
      </w:r>
      <w:r w:rsidRPr="005042E0">
        <w:rPr>
          <w:rStyle w:val="TagStyle"/>
          <w:rtl/>
        </w:rPr>
        <w:t>&lt;&lt; קריאה &gt;&gt;</w:t>
      </w:r>
      <w:r>
        <w:rPr>
          <w:rtl/>
        </w:rPr>
        <w:t xml:space="preserve">   </w:t>
      </w:r>
      <w:bookmarkEnd w:id="27039"/>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ראינו איך </w:t>
      </w:r>
      <w:r w:rsidR="00ED71EC">
        <w:rPr>
          <w:rFonts w:hint="cs"/>
          <w:rtl/>
          <w:lang w:eastAsia="he-IL"/>
        </w:rPr>
        <w:t>– – –</w:t>
      </w:r>
    </w:p>
    <w:p w:rsidR="007A049D" w:rsidRDefault="007A049D" w:rsidP="00782D49">
      <w:pPr>
        <w:rPr>
          <w:rtl/>
          <w:lang w:eastAsia="he-IL"/>
        </w:rPr>
      </w:pPr>
      <w:bookmarkStart w:id="27040" w:name="_ETM_Q49_614000"/>
      <w:bookmarkEnd w:id="27040"/>
    </w:p>
    <w:p w:rsidR="007A049D" w:rsidRDefault="007A049D" w:rsidP="00782D49">
      <w:pPr>
        <w:pStyle w:val="-"/>
        <w:rPr>
          <w:rtl/>
        </w:rPr>
      </w:pPr>
      <w:r w:rsidRPr="005042E0">
        <w:rPr>
          <w:rStyle w:val="TagStyle"/>
          <w:rtl/>
        </w:rPr>
        <w:t xml:space="preserve"> &lt;&lt; דובר_המשך &gt;&gt;</w:t>
      </w:r>
      <w:r w:rsidRPr="000371DF">
        <w:rPr>
          <w:rStyle w:val="TagStyle"/>
          <w:rtl/>
        </w:rPr>
        <w:t xml:space="preserve"> </w:t>
      </w:r>
      <w:r>
        <w:rPr>
          <w:rtl/>
        </w:rPr>
        <w:t>שר המשפטים יריב לוין:</w:t>
      </w:r>
      <w:r w:rsidRPr="000371DF">
        <w:rPr>
          <w:rStyle w:val="TagStyle"/>
          <w:rtl/>
        </w:rPr>
        <w:t xml:space="preserve"> </w:t>
      </w:r>
      <w:r w:rsidRPr="005042E0">
        <w:rPr>
          <w:rStyle w:val="TagStyle"/>
          <w:rtl/>
        </w:rPr>
        <w:t>&lt;&lt; דובר_המשך &gt;&gt;</w:t>
      </w:r>
      <w:r>
        <w:rPr>
          <w:rtl/>
        </w:rPr>
        <w:t xml:space="preserve">   </w:t>
      </w:r>
    </w:p>
    <w:p w:rsidR="007A049D" w:rsidRDefault="007A049D" w:rsidP="00ED71EC">
      <w:pPr>
        <w:rPr>
          <w:rtl/>
          <w:lang w:eastAsia="he-IL"/>
        </w:rPr>
      </w:pPr>
    </w:p>
    <w:p w:rsidR="007A049D" w:rsidRDefault="007A049D" w:rsidP="00ED71EC">
      <w:pPr>
        <w:rPr>
          <w:rtl/>
          <w:lang w:eastAsia="he-IL"/>
        </w:rPr>
      </w:pPr>
      <w:bookmarkStart w:id="27041" w:name="_ETM_Q49_615000"/>
      <w:bookmarkStart w:id="27042" w:name="_ETM_Q49_608000"/>
      <w:bookmarkEnd w:id="27041"/>
      <w:bookmarkEnd w:id="27042"/>
      <w:r>
        <w:rPr>
          <w:rFonts w:hint="cs"/>
          <w:rtl/>
          <w:lang w:eastAsia="he-IL"/>
        </w:rPr>
        <w:t xml:space="preserve">תקשיבו, תקשיבו. רבותיי, אני אומר שוב </w:t>
      </w:r>
      <w:r>
        <w:rPr>
          <w:rtl/>
          <w:lang w:eastAsia="he-IL"/>
        </w:rPr>
        <w:t>–</w:t>
      </w:r>
      <w:r>
        <w:rPr>
          <w:rFonts w:hint="cs"/>
          <w:rtl/>
          <w:lang w:eastAsia="he-IL"/>
        </w:rPr>
        <w:t xml:space="preserve"> עכשיו כשאנחנו בקואליציה ויש לנו רוב מוצק</w:t>
      </w:r>
      <w:r w:rsidR="0005104D">
        <w:rPr>
          <w:rFonts w:hint="cs"/>
          <w:rtl/>
          <w:lang w:eastAsia="he-IL"/>
        </w:rPr>
        <w:t>,</w:t>
      </w:r>
      <w:r>
        <w:rPr>
          <w:rFonts w:hint="cs"/>
          <w:rtl/>
          <w:lang w:eastAsia="he-IL"/>
        </w:rPr>
        <w:t xml:space="preserve"> שיבוא לידי ביטוי גם</w:t>
      </w:r>
      <w:bookmarkStart w:id="27043" w:name="_ETM_Q49_628000"/>
      <w:bookmarkEnd w:id="27043"/>
      <w:r>
        <w:rPr>
          <w:rFonts w:hint="cs"/>
          <w:rtl/>
          <w:lang w:eastAsia="he-IL"/>
        </w:rPr>
        <w:t xml:space="preserve"> בהצבעה הלילה </w:t>
      </w:r>
      <w:r w:rsidR="00ED71EC">
        <w:rPr>
          <w:rFonts w:hint="cs"/>
          <w:rtl/>
          <w:lang w:eastAsia="he-IL"/>
        </w:rPr>
        <w:t>– –</w:t>
      </w:r>
    </w:p>
    <w:p w:rsidR="007A049D" w:rsidRDefault="007A049D" w:rsidP="00ED71EC">
      <w:pPr>
        <w:rPr>
          <w:rtl/>
          <w:lang w:eastAsia="he-IL"/>
        </w:rPr>
      </w:pPr>
      <w:bookmarkStart w:id="27044" w:name="_ETM_Q49_632000"/>
      <w:bookmarkEnd w:id="27044"/>
    </w:p>
    <w:p w:rsidR="007A049D" w:rsidRDefault="007A049D" w:rsidP="00782D49">
      <w:pPr>
        <w:pStyle w:val="af7"/>
        <w:rPr>
          <w:rtl/>
        </w:rPr>
      </w:pPr>
      <w:bookmarkStart w:id="27045" w:name="ET_interruption_5300_103"/>
      <w:r w:rsidRPr="005042E0">
        <w:rPr>
          <w:rStyle w:val="TagStyle"/>
          <w:rtl/>
        </w:rPr>
        <w:t xml:space="preserve"> &lt;&lt; קריאה &gt;&gt;</w:t>
      </w:r>
      <w:r w:rsidRPr="000371DF">
        <w:rPr>
          <w:rStyle w:val="TagStyle"/>
          <w:rtl/>
        </w:rPr>
        <w:t xml:space="preserve"> </w:t>
      </w:r>
      <w:r>
        <w:rPr>
          <w:rtl/>
        </w:rPr>
        <w:t>מירב בן ארי (יש עתיד):</w:t>
      </w:r>
      <w:r w:rsidRPr="000371DF">
        <w:rPr>
          <w:rStyle w:val="TagStyle"/>
          <w:rtl/>
        </w:rPr>
        <w:t xml:space="preserve"> </w:t>
      </w:r>
      <w:r w:rsidRPr="005042E0">
        <w:rPr>
          <w:rStyle w:val="TagStyle"/>
          <w:rtl/>
        </w:rPr>
        <w:t>&lt;&lt; קריאה &gt;&gt;</w:t>
      </w:r>
      <w:r>
        <w:rPr>
          <w:rtl/>
        </w:rPr>
        <w:t xml:space="preserve">   </w:t>
      </w:r>
      <w:bookmarkEnd w:id="27045"/>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איזה רוב מוצק? היום כבר </w:t>
      </w:r>
      <w:bookmarkStart w:id="27046" w:name="_ETM_Q49_633000"/>
      <w:bookmarkEnd w:id="27046"/>
      <w:r w:rsidR="00ED71EC">
        <w:rPr>
          <w:rFonts w:hint="cs"/>
          <w:rtl/>
          <w:lang w:eastAsia="he-IL"/>
        </w:rPr>
        <w:t>– – –</w:t>
      </w:r>
    </w:p>
    <w:p w:rsidR="007A049D" w:rsidRDefault="007A049D" w:rsidP="00782D49">
      <w:pPr>
        <w:rPr>
          <w:rtl/>
          <w:lang w:eastAsia="he-IL"/>
        </w:rPr>
      </w:pPr>
      <w:bookmarkStart w:id="27047" w:name="_ETM_Q49_634000"/>
      <w:bookmarkEnd w:id="27047"/>
    </w:p>
    <w:p w:rsidR="007A049D" w:rsidRDefault="007A049D" w:rsidP="00782D49">
      <w:pPr>
        <w:pStyle w:val="-"/>
        <w:rPr>
          <w:rtl/>
        </w:rPr>
      </w:pPr>
      <w:r w:rsidRPr="005042E0">
        <w:rPr>
          <w:rStyle w:val="TagStyle"/>
          <w:rtl/>
        </w:rPr>
        <w:t xml:space="preserve"> &lt;&lt; דובר_המשך &gt;&gt;</w:t>
      </w:r>
      <w:r w:rsidRPr="000371DF">
        <w:rPr>
          <w:rStyle w:val="TagStyle"/>
          <w:rtl/>
        </w:rPr>
        <w:t xml:space="preserve"> </w:t>
      </w:r>
      <w:r>
        <w:rPr>
          <w:rtl/>
        </w:rPr>
        <w:t>שר המשפטים יריב לוין:</w:t>
      </w:r>
      <w:r w:rsidRPr="000371DF">
        <w:rPr>
          <w:rStyle w:val="TagStyle"/>
          <w:rtl/>
        </w:rPr>
        <w:t xml:space="preserve"> </w:t>
      </w:r>
      <w:r w:rsidRPr="005042E0">
        <w:rPr>
          <w:rStyle w:val="TagStyle"/>
          <w:rtl/>
        </w:rPr>
        <w:t>&lt;&lt; דובר_המשך &gt;&gt;</w:t>
      </w:r>
      <w:r>
        <w:rPr>
          <w:rtl/>
        </w:rPr>
        <w:t xml:space="preserve">   </w:t>
      </w:r>
    </w:p>
    <w:p w:rsidR="007A049D" w:rsidRDefault="007A049D" w:rsidP="00ED71EC">
      <w:pPr>
        <w:rPr>
          <w:rtl/>
          <w:lang w:eastAsia="he-IL"/>
        </w:rPr>
      </w:pPr>
    </w:p>
    <w:p w:rsidR="007A049D" w:rsidRDefault="00ED71EC" w:rsidP="00782D49">
      <w:pPr>
        <w:rPr>
          <w:rtl/>
          <w:lang w:eastAsia="he-IL"/>
        </w:rPr>
      </w:pPr>
      <w:r>
        <w:rPr>
          <w:rFonts w:hint="cs"/>
          <w:rtl/>
          <w:lang w:eastAsia="he-IL"/>
        </w:rPr>
        <w:t>– –</w:t>
      </w:r>
      <w:r w:rsidR="007A049D">
        <w:rPr>
          <w:rFonts w:hint="cs"/>
          <w:rtl/>
          <w:lang w:eastAsia="he-IL"/>
        </w:rPr>
        <w:t xml:space="preserve"> אנחנו מושיטים את ידנו </w:t>
      </w:r>
      <w:bookmarkStart w:id="27048" w:name="_ETM_Q49_636000"/>
      <w:bookmarkEnd w:id="27048"/>
      <w:r w:rsidR="007A049D">
        <w:rPr>
          <w:rFonts w:hint="cs"/>
          <w:rtl/>
          <w:lang w:eastAsia="he-IL"/>
        </w:rPr>
        <w:t xml:space="preserve">אליכם להידברות אמיתית </w:t>
      </w:r>
      <w:r w:rsidR="007A049D">
        <w:rPr>
          <w:rtl/>
          <w:lang w:eastAsia="he-IL"/>
        </w:rPr>
        <w:t>–</w:t>
      </w:r>
      <w:r w:rsidR="007A049D">
        <w:rPr>
          <w:rFonts w:hint="cs"/>
          <w:rtl/>
          <w:lang w:eastAsia="he-IL"/>
        </w:rPr>
        <w:t xml:space="preserve"> לא כזאת שמטרתה לתקוע את החקיקה, אלא מטרתה להגיע להסכמות; לא כזאת שמטרתה להנציח את המצב הקיים, אלא מטרתה לתקן אותו. אבל אתם, רבותיי, לפחות עד עכשיו </w:t>
      </w:r>
      <w:r w:rsidR="007A049D">
        <w:rPr>
          <w:rtl/>
          <w:lang w:eastAsia="he-IL"/>
        </w:rPr>
        <w:t>–</w:t>
      </w:r>
      <w:r w:rsidR="007A049D">
        <w:rPr>
          <w:rFonts w:hint="cs"/>
          <w:rtl/>
          <w:lang w:eastAsia="he-IL"/>
        </w:rPr>
        <w:t xml:space="preserve"> והלוואי שזה ישתנה </w:t>
      </w:r>
      <w:r w:rsidR="007A049D">
        <w:rPr>
          <w:rtl/>
          <w:lang w:eastAsia="he-IL"/>
        </w:rPr>
        <w:t>–</w:t>
      </w:r>
      <w:r w:rsidR="007A049D">
        <w:rPr>
          <w:rFonts w:hint="cs"/>
          <w:rtl/>
          <w:lang w:eastAsia="he-IL"/>
        </w:rPr>
        <w:t xml:space="preserve"> </w:t>
      </w:r>
      <w:bookmarkStart w:id="27049" w:name="_ETM_Q49_649000"/>
      <w:bookmarkEnd w:id="27049"/>
      <w:r w:rsidR="007A049D">
        <w:rPr>
          <w:rFonts w:hint="cs"/>
          <w:rtl/>
          <w:lang w:eastAsia="he-IL"/>
        </w:rPr>
        <w:t xml:space="preserve">נוהגים ממש כמו העולם הערבי לא של היום </w:t>
      </w:r>
      <w:r w:rsidR="007A049D">
        <w:rPr>
          <w:rtl/>
          <w:lang w:eastAsia="he-IL"/>
        </w:rPr>
        <w:t>–</w:t>
      </w:r>
      <w:r w:rsidR="007A049D">
        <w:rPr>
          <w:rFonts w:hint="cs"/>
          <w:rtl/>
          <w:lang w:eastAsia="he-IL"/>
        </w:rPr>
        <w:t xml:space="preserve"> של פעם, כפי </w:t>
      </w:r>
      <w:bookmarkStart w:id="27050" w:name="_ETM_Q49_661000"/>
      <w:bookmarkEnd w:id="27050"/>
      <w:r w:rsidR="007A049D">
        <w:rPr>
          <w:rFonts w:hint="cs"/>
          <w:rtl/>
          <w:lang w:eastAsia="he-IL"/>
        </w:rPr>
        <w:t>שהיה בוועידת חרטום, ופשוט מסרבים: לא, לא, לא. אתם זוכרים את שלושת הלאווים של ועידת חרטום? אבל אפילו סוד</w:t>
      </w:r>
      <w:r w:rsidR="0005104D">
        <w:rPr>
          <w:rFonts w:hint="cs"/>
          <w:rtl/>
          <w:lang w:eastAsia="he-IL"/>
        </w:rPr>
        <w:t>א</w:t>
      </w:r>
      <w:r w:rsidR="007A049D">
        <w:rPr>
          <w:rFonts w:hint="cs"/>
          <w:rtl/>
          <w:lang w:eastAsia="he-IL"/>
        </w:rPr>
        <w:t xml:space="preserve">ן </w:t>
      </w:r>
      <w:r>
        <w:rPr>
          <w:rFonts w:hint="cs"/>
          <w:rtl/>
          <w:lang w:eastAsia="he-IL"/>
        </w:rPr>
        <w:t>– –</w:t>
      </w:r>
    </w:p>
    <w:p w:rsidR="007A049D" w:rsidRDefault="007A049D" w:rsidP="00782D49">
      <w:pPr>
        <w:ind w:firstLine="0"/>
        <w:rPr>
          <w:rtl/>
          <w:lang w:eastAsia="he-IL"/>
        </w:rPr>
      </w:pPr>
      <w:bookmarkStart w:id="27051" w:name="_ETM_Q49_669000"/>
      <w:bookmarkEnd w:id="27051"/>
    </w:p>
    <w:p w:rsidR="007A049D" w:rsidRDefault="007A049D" w:rsidP="00782D49">
      <w:pPr>
        <w:pStyle w:val="af7"/>
        <w:rPr>
          <w:rtl/>
        </w:rPr>
      </w:pPr>
      <w:bookmarkStart w:id="27052" w:name="ET_interruption_6156_105"/>
      <w:r w:rsidRPr="005042E0">
        <w:rPr>
          <w:rStyle w:val="TagStyle"/>
          <w:rtl/>
        </w:rPr>
        <w:t xml:space="preserve"> &lt;&lt; קריאה &gt;&gt;</w:t>
      </w:r>
      <w:r w:rsidRPr="00FA1725">
        <w:rPr>
          <w:rStyle w:val="TagStyle"/>
          <w:rtl/>
        </w:rPr>
        <w:t xml:space="preserve"> </w:t>
      </w:r>
      <w:r>
        <w:rPr>
          <w:rtl/>
        </w:rPr>
        <w:t>גלעד קריב (העבודה):</w:t>
      </w:r>
      <w:r w:rsidRPr="00FA1725">
        <w:rPr>
          <w:rStyle w:val="TagStyle"/>
          <w:rtl/>
        </w:rPr>
        <w:t xml:space="preserve"> </w:t>
      </w:r>
      <w:r w:rsidRPr="005042E0">
        <w:rPr>
          <w:rStyle w:val="TagStyle"/>
          <w:rtl/>
        </w:rPr>
        <w:t>&lt;&lt; קריאה &gt;&gt;</w:t>
      </w:r>
      <w:r>
        <w:rPr>
          <w:rtl/>
        </w:rPr>
        <w:t xml:space="preserve">   </w:t>
      </w:r>
      <w:bookmarkEnd w:id="27052"/>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לא נכון. </w:t>
      </w:r>
    </w:p>
    <w:p w:rsidR="007A049D" w:rsidRDefault="007A049D" w:rsidP="00782D49">
      <w:pPr>
        <w:rPr>
          <w:rtl/>
          <w:lang w:eastAsia="he-IL"/>
        </w:rPr>
      </w:pPr>
    </w:p>
    <w:p w:rsidR="007A049D" w:rsidRDefault="007A049D" w:rsidP="00782D49">
      <w:pPr>
        <w:pStyle w:val="af8"/>
        <w:rPr>
          <w:rtl/>
        </w:rPr>
      </w:pPr>
      <w:r w:rsidRPr="005042E0">
        <w:rPr>
          <w:rStyle w:val="TagStyle"/>
          <w:rtl/>
        </w:rPr>
        <w:t xml:space="preserve"> &lt;&lt; יור &gt;&gt;</w:t>
      </w:r>
      <w:r w:rsidRPr="00FA1725">
        <w:rPr>
          <w:rStyle w:val="TagStyle"/>
          <w:rtl/>
        </w:rPr>
        <w:t xml:space="preserve"> </w:t>
      </w:r>
      <w:r>
        <w:rPr>
          <w:rtl/>
        </w:rPr>
        <w:t>היו"ר אמיר אוחנה:</w:t>
      </w:r>
      <w:r w:rsidRPr="00FA1725">
        <w:rPr>
          <w:rStyle w:val="TagStyle"/>
          <w:rtl/>
        </w:rPr>
        <w:t xml:space="preserve"> </w:t>
      </w:r>
      <w:r w:rsidRPr="005042E0">
        <w:rPr>
          <w:rStyle w:val="TagStyle"/>
          <w:rtl/>
        </w:rPr>
        <w:t>&lt;&lt; יור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7053" w:name="_ETM_Q49_671000"/>
      <w:bookmarkEnd w:id="27053"/>
      <w:r>
        <w:rPr>
          <w:rFonts w:hint="cs"/>
          <w:rtl/>
          <w:lang w:eastAsia="he-IL"/>
        </w:rPr>
        <w:t xml:space="preserve">חבר הכנסת גלעד קריב. </w:t>
      </w:r>
    </w:p>
    <w:p w:rsidR="007A049D" w:rsidRDefault="007A049D" w:rsidP="00782D49">
      <w:pPr>
        <w:rPr>
          <w:rtl/>
          <w:lang w:eastAsia="he-IL"/>
        </w:rPr>
      </w:pPr>
      <w:bookmarkStart w:id="27054" w:name="_ETM_Q49_672000"/>
      <w:bookmarkEnd w:id="27054"/>
    </w:p>
    <w:p w:rsidR="007A049D" w:rsidRDefault="007A049D" w:rsidP="00782D49">
      <w:pPr>
        <w:pStyle w:val="-"/>
        <w:rPr>
          <w:rtl/>
        </w:rPr>
      </w:pPr>
      <w:r w:rsidRPr="005042E0">
        <w:rPr>
          <w:rStyle w:val="TagStyle"/>
          <w:rtl/>
        </w:rPr>
        <w:t xml:space="preserve"> &lt;&lt; דובר_המשך &gt;&gt;</w:t>
      </w:r>
      <w:r w:rsidRPr="00FA1725">
        <w:rPr>
          <w:rStyle w:val="TagStyle"/>
          <w:rtl/>
        </w:rPr>
        <w:t xml:space="preserve"> </w:t>
      </w:r>
      <w:r>
        <w:rPr>
          <w:rtl/>
        </w:rPr>
        <w:t>שר המשפטים יריב לוין:</w:t>
      </w:r>
      <w:r w:rsidRPr="00FA1725">
        <w:rPr>
          <w:rStyle w:val="TagStyle"/>
          <w:rtl/>
        </w:rPr>
        <w:t xml:space="preserve"> </w:t>
      </w:r>
      <w:r w:rsidRPr="005042E0">
        <w:rPr>
          <w:rStyle w:val="TagStyle"/>
          <w:rtl/>
        </w:rPr>
        <w:t>&lt;&lt; דובר_המשך &gt;&gt;</w:t>
      </w:r>
      <w:r>
        <w:rPr>
          <w:rtl/>
        </w:rPr>
        <w:t xml:space="preserve">   </w:t>
      </w:r>
    </w:p>
    <w:p w:rsidR="007A049D" w:rsidRDefault="007A049D" w:rsidP="00ED71EC">
      <w:pPr>
        <w:rPr>
          <w:rtl/>
          <w:lang w:eastAsia="he-IL"/>
        </w:rPr>
      </w:pPr>
    </w:p>
    <w:p w:rsidR="007A049D" w:rsidRDefault="00ED71EC" w:rsidP="00782D49">
      <w:pPr>
        <w:rPr>
          <w:rtl/>
          <w:lang w:eastAsia="he-IL"/>
        </w:rPr>
      </w:pPr>
      <w:r>
        <w:rPr>
          <w:rFonts w:hint="cs"/>
          <w:rtl/>
          <w:lang w:eastAsia="he-IL"/>
        </w:rPr>
        <w:t>– –</w:t>
      </w:r>
      <w:r w:rsidR="007A049D">
        <w:rPr>
          <w:rFonts w:hint="cs"/>
          <w:rtl/>
          <w:lang w:eastAsia="he-IL"/>
        </w:rPr>
        <w:t xml:space="preserve"> כבר כוננה יחסים דיפלומטיים עם ישראל. </w:t>
      </w:r>
      <w:bookmarkStart w:id="27055" w:name="_ETM_Q49_677000"/>
      <w:bookmarkEnd w:id="27055"/>
      <w:r w:rsidR="007A049D">
        <w:rPr>
          <w:rFonts w:hint="cs"/>
          <w:rtl/>
          <w:lang w:eastAsia="he-IL"/>
        </w:rPr>
        <w:t xml:space="preserve">ואתם, שמדברים כל כך הרבה על לנהל משא ומתן עם ארגוני טרור, </w:t>
      </w:r>
      <w:bookmarkStart w:id="27056" w:name="_ETM_Q49_685000"/>
      <w:bookmarkEnd w:id="27056"/>
      <w:r w:rsidR="007A049D">
        <w:rPr>
          <w:rFonts w:hint="cs"/>
          <w:rtl/>
          <w:lang w:eastAsia="he-IL"/>
        </w:rPr>
        <w:t xml:space="preserve">לא מוכנים ולא מסוגלים לנהל משא ומתן </w:t>
      </w:r>
      <w:r>
        <w:rPr>
          <w:rFonts w:hint="cs"/>
          <w:rtl/>
          <w:lang w:eastAsia="he-IL"/>
        </w:rPr>
        <w:t>– –</w:t>
      </w:r>
    </w:p>
    <w:p w:rsidR="007A049D" w:rsidRDefault="007A049D" w:rsidP="00782D49">
      <w:pPr>
        <w:rPr>
          <w:rtl/>
          <w:lang w:eastAsia="he-IL"/>
        </w:rPr>
      </w:pPr>
    </w:p>
    <w:p w:rsidR="007A049D" w:rsidRDefault="007A049D" w:rsidP="00782D49">
      <w:pPr>
        <w:pStyle w:val="af7"/>
        <w:rPr>
          <w:rtl/>
        </w:rPr>
      </w:pPr>
      <w:bookmarkStart w:id="27057" w:name="ET_interruption_5767_44"/>
      <w:r w:rsidRPr="005042E0">
        <w:rPr>
          <w:rStyle w:val="TagStyle"/>
          <w:rtl/>
        </w:rPr>
        <w:t xml:space="preserve"> &lt;&lt; קריאה &gt;&gt;</w:t>
      </w:r>
      <w:r w:rsidRPr="009F7D74">
        <w:rPr>
          <w:rStyle w:val="TagStyle"/>
          <w:rtl/>
        </w:rPr>
        <w:t xml:space="preserve"> </w:t>
      </w:r>
      <w:r>
        <w:rPr>
          <w:rtl/>
        </w:rPr>
        <w:t>אורנה ברביבאי (יש עתיד):</w:t>
      </w:r>
      <w:r w:rsidRPr="009F7D74">
        <w:rPr>
          <w:rStyle w:val="TagStyle"/>
          <w:rtl/>
        </w:rPr>
        <w:t xml:space="preserve"> </w:t>
      </w:r>
      <w:r w:rsidRPr="005042E0">
        <w:rPr>
          <w:rStyle w:val="TagStyle"/>
          <w:rtl/>
        </w:rPr>
        <w:t>&lt;&lt; קריאה &gt;&gt;</w:t>
      </w:r>
      <w:r>
        <w:rPr>
          <w:rtl/>
        </w:rPr>
        <w:t xml:space="preserve">   </w:t>
      </w:r>
      <w:bookmarkEnd w:id="27057"/>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תבטל את החקיקה הזאת. </w:t>
      </w:r>
    </w:p>
    <w:p w:rsidR="007A049D" w:rsidRDefault="007A049D" w:rsidP="00782D49">
      <w:pPr>
        <w:rPr>
          <w:rtl/>
          <w:lang w:eastAsia="he-IL"/>
        </w:rPr>
      </w:pPr>
    </w:p>
    <w:p w:rsidR="007A049D" w:rsidRDefault="007A049D" w:rsidP="00782D49">
      <w:pPr>
        <w:pStyle w:val="-"/>
        <w:rPr>
          <w:rtl/>
        </w:rPr>
      </w:pPr>
      <w:bookmarkStart w:id="27058" w:name="ET_speakercontinue_6392_108"/>
      <w:r w:rsidRPr="005042E0">
        <w:rPr>
          <w:rStyle w:val="TagStyle"/>
          <w:rtl/>
        </w:rPr>
        <w:t xml:space="preserve"> &lt;&lt; דובר_המשך &gt;&gt;</w:t>
      </w:r>
      <w:r w:rsidRPr="002E53A2">
        <w:rPr>
          <w:rStyle w:val="TagStyle"/>
          <w:rtl/>
        </w:rPr>
        <w:t xml:space="preserve"> </w:t>
      </w:r>
      <w:r>
        <w:rPr>
          <w:rtl/>
        </w:rPr>
        <w:t>שר המשפטים יריב לוין:</w:t>
      </w:r>
      <w:r w:rsidRPr="002E53A2">
        <w:rPr>
          <w:rStyle w:val="TagStyle"/>
          <w:rtl/>
        </w:rPr>
        <w:t xml:space="preserve"> </w:t>
      </w:r>
      <w:r w:rsidRPr="005042E0">
        <w:rPr>
          <w:rStyle w:val="TagStyle"/>
          <w:rtl/>
        </w:rPr>
        <w:t>&lt;&lt; דובר_המשך &gt;&gt;</w:t>
      </w:r>
      <w:r>
        <w:rPr>
          <w:rtl/>
        </w:rPr>
        <w:t xml:space="preserve">   </w:t>
      </w:r>
      <w:bookmarkEnd w:id="27058"/>
    </w:p>
    <w:p w:rsidR="007A049D" w:rsidRDefault="007A049D" w:rsidP="00ED71EC">
      <w:pPr>
        <w:rPr>
          <w:rtl/>
          <w:lang w:eastAsia="he-IL"/>
        </w:rPr>
      </w:pPr>
    </w:p>
    <w:p w:rsidR="007A049D" w:rsidRDefault="00ED71EC" w:rsidP="00782D49">
      <w:pPr>
        <w:rPr>
          <w:rtl/>
          <w:lang w:eastAsia="he-IL"/>
        </w:rPr>
      </w:pPr>
      <w:bookmarkStart w:id="27059" w:name="_ETM_Q49_691000"/>
      <w:bookmarkEnd w:id="27059"/>
      <w:r>
        <w:rPr>
          <w:rFonts w:hint="cs"/>
          <w:rtl/>
          <w:lang w:eastAsia="he-IL"/>
        </w:rPr>
        <w:t>– –</w:t>
      </w:r>
      <w:r w:rsidR="007A049D">
        <w:rPr>
          <w:rFonts w:hint="cs"/>
          <w:rtl/>
          <w:lang w:eastAsia="he-IL"/>
        </w:rPr>
        <w:t xml:space="preserve"> </w:t>
      </w:r>
      <w:bookmarkStart w:id="27060" w:name="_ETM_Q49_692000"/>
      <w:bookmarkEnd w:id="27060"/>
      <w:r w:rsidR="007A049D">
        <w:rPr>
          <w:rFonts w:hint="cs"/>
          <w:rtl/>
          <w:lang w:eastAsia="he-IL"/>
        </w:rPr>
        <w:t xml:space="preserve">או לשבת לדבר עם האחים שלכם כאן, בתוך הבית. </w:t>
      </w:r>
    </w:p>
    <w:p w:rsidR="007A049D" w:rsidRPr="002E53A2" w:rsidRDefault="007A049D" w:rsidP="00782D49">
      <w:pPr>
        <w:rPr>
          <w:rtl/>
          <w:lang w:eastAsia="he-IL"/>
        </w:rPr>
      </w:pPr>
      <w:bookmarkStart w:id="27061" w:name="_ETM_Q49_690000"/>
      <w:bookmarkEnd w:id="27061"/>
    </w:p>
    <w:p w:rsidR="007A049D" w:rsidRDefault="007A049D" w:rsidP="00782D49">
      <w:pPr>
        <w:pStyle w:val="af7"/>
        <w:rPr>
          <w:rtl/>
        </w:rPr>
      </w:pPr>
      <w:bookmarkStart w:id="27062" w:name="ET_interruption_5809_45"/>
      <w:r w:rsidRPr="005042E0">
        <w:rPr>
          <w:rStyle w:val="TagStyle"/>
          <w:rtl/>
        </w:rPr>
        <w:t xml:space="preserve"> &lt;&lt; קריאה &gt;&gt;</w:t>
      </w:r>
      <w:r w:rsidRPr="009F7D74">
        <w:rPr>
          <w:rStyle w:val="TagStyle"/>
          <w:rtl/>
        </w:rPr>
        <w:t xml:space="preserve"> </w:t>
      </w:r>
      <w:r>
        <w:rPr>
          <w:rtl/>
        </w:rPr>
        <w:t>מיכל שיר סגמן (יש עתיד):</w:t>
      </w:r>
      <w:r w:rsidRPr="009F7D74">
        <w:rPr>
          <w:rStyle w:val="TagStyle"/>
          <w:rtl/>
        </w:rPr>
        <w:t xml:space="preserve"> </w:t>
      </w:r>
      <w:r w:rsidRPr="005042E0">
        <w:rPr>
          <w:rStyle w:val="TagStyle"/>
          <w:rtl/>
        </w:rPr>
        <w:t>&lt;&lt; קריאה &gt;&gt;</w:t>
      </w:r>
      <w:r>
        <w:rPr>
          <w:rtl/>
        </w:rPr>
        <w:t xml:space="preserve">   </w:t>
      </w:r>
      <w:bookmarkEnd w:id="27062"/>
    </w:p>
    <w:p w:rsidR="007A049D" w:rsidRDefault="007A049D" w:rsidP="00ED71EC">
      <w:pPr>
        <w:rPr>
          <w:rtl/>
          <w:lang w:eastAsia="he-IL"/>
        </w:rPr>
      </w:pPr>
    </w:p>
    <w:p w:rsidR="007A049D" w:rsidRDefault="00ED71EC" w:rsidP="00782D49">
      <w:pPr>
        <w:rPr>
          <w:rtl/>
          <w:lang w:eastAsia="he-IL"/>
        </w:rPr>
      </w:pPr>
      <w:r>
        <w:rPr>
          <w:rFonts w:hint="cs"/>
          <w:rtl/>
          <w:lang w:eastAsia="he-IL"/>
        </w:rPr>
        <w:t>– – –</w:t>
      </w:r>
      <w:r w:rsidR="007A049D">
        <w:rPr>
          <w:rFonts w:hint="cs"/>
          <w:rtl/>
          <w:lang w:eastAsia="he-IL"/>
        </w:rPr>
        <w:t xml:space="preserve"> משא ומתן. אתה לא רוצה</w:t>
      </w:r>
      <w:bookmarkStart w:id="27063" w:name="_ETM_Q49_693000"/>
      <w:bookmarkEnd w:id="27063"/>
      <w:r w:rsidR="007A049D">
        <w:rPr>
          <w:rFonts w:hint="cs"/>
          <w:rtl/>
          <w:lang w:eastAsia="he-IL"/>
        </w:rPr>
        <w:t xml:space="preserve">. אתה רוצה </w:t>
      </w:r>
      <w:r>
        <w:rPr>
          <w:rFonts w:hint="cs"/>
          <w:rtl/>
          <w:lang w:eastAsia="he-IL"/>
        </w:rPr>
        <w:t>– – –</w:t>
      </w:r>
      <w:bookmarkStart w:id="27064" w:name="_ETM_Q49_700000"/>
      <w:bookmarkEnd w:id="27064"/>
      <w:r w:rsidR="007A049D">
        <w:rPr>
          <w:rFonts w:hint="cs"/>
          <w:rtl/>
          <w:lang w:eastAsia="he-IL"/>
        </w:rPr>
        <w:t xml:space="preserve"> את החקיקה.</w:t>
      </w:r>
    </w:p>
    <w:p w:rsidR="007A049D" w:rsidRDefault="007A049D" w:rsidP="00782D49">
      <w:pPr>
        <w:rPr>
          <w:rtl/>
          <w:lang w:eastAsia="he-IL"/>
        </w:rPr>
      </w:pPr>
    </w:p>
    <w:p w:rsidR="007A049D" w:rsidRDefault="007A049D" w:rsidP="00782D49">
      <w:pPr>
        <w:pStyle w:val="af8"/>
        <w:rPr>
          <w:rtl/>
        </w:rPr>
      </w:pPr>
      <w:r w:rsidRPr="005042E0">
        <w:rPr>
          <w:rStyle w:val="TagStyle"/>
          <w:rtl/>
        </w:rPr>
        <w:t xml:space="preserve"> &lt;&lt; יור &gt;&gt;</w:t>
      </w:r>
      <w:r w:rsidRPr="009F7D74">
        <w:rPr>
          <w:rStyle w:val="TagStyle"/>
          <w:rtl/>
        </w:rPr>
        <w:t xml:space="preserve"> </w:t>
      </w:r>
      <w:r>
        <w:rPr>
          <w:rtl/>
        </w:rPr>
        <w:t>היו"ר אמיר אוחנה:</w:t>
      </w:r>
      <w:r w:rsidRPr="009F7D74">
        <w:rPr>
          <w:rStyle w:val="TagStyle"/>
          <w:rtl/>
        </w:rPr>
        <w:t xml:space="preserve"> </w:t>
      </w:r>
      <w:r w:rsidRPr="005042E0">
        <w:rPr>
          <w:rStyle w:val="TagStyle"/>
          <w:rtl/>
        </w:rPr>
        <w:t>&lt;&lt; יור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חברת הכנסת מיכל שיר סגמן, קריאה שנייה.  </w:t>
      </w:r>
    </w:p>
    <w:p w:rsidR="007A049D" w:rsidRDefault="007A049D" w:rsidP="00782D49">
      <w:pPr>
        <w:rPr>
          <w:rtl/>
          <w:lang w:eastAsia="he-IL"/>
        </w:rPr>
      </w:pPr>
    </w:p>
    <w:p w:rsidR="007A049D" w:rsidRDefault="007A049D" w:rsidP="00782D49">
      <w:pPr>
        <w:pStyle w:val="-"/>
        <w:rPr>
          <w:rtl/>
        </w:rPr>
      </w:pPr>
      <w:r w:rsidRPr="005042E0">
        <w:rPr>
          <w:rStyle w:val="TagStyle"/>
          <w:rtl/>
        </w:rPr>
        <w:t xml:space="preserve"> &lt;&lt; דובר_המשך &gt;&gt;</w:t>
      </w:r>
      <w:r w:rsidRPr="009F7D74">
        <w:rPr>
          <w:rStyle w:val="TagStyle"/>
          <w:rtl/>
        </w:rPr>
        <w:t xml:space="preserve"> </w:t>
      </w:r>
      <w:r>
        <w:rPr>
          <w:rtl/>
        </w:rPr>
        <w:t>שר המשפטים יריב לוין:</w:t>
      </w:r>
      <w:r w:rsidRPr="009F7D74">
        <w:rPr>
          <w:rStyle w:val="TagStyle"/>
          <w:rtl/>
        </w:rPr>
        <w:t xml:space="preserve"> </w:t>
      </w:r>
      <w:r w:rsidRPr="005042E0">
        <w:rPr>
          <w:rStyle w:val="TagStyle"/>
          <w:rtl/>
        </w:rPr>
        <w:t>&lt;&lt; דובר_המשך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אני אומר לכם שדווקא הלילה, כאשר אנחנו מעבירים </w:t>
      </w:r>
      <w:bookmarkStart w:id="27065" w:name="_ETM_Q49_709000"/>
      <w:bookmarkEnd w:id="27065"/>
      <w:r>
        <w:rPr>
          <w:rFonts w:hint="cs"/>
          <w:rtl/>
          <w:lang w:eastAsia="he-IL"/>
        </w:rPr>
        <w:t xml:space="preserve">את החוק החשוב הזה בקריאה ראשונה, כאשר ברור שיש לנו רוב מוצק ובכוחנו להעביר אותו גם בקריאה השנייה והשלישית </w:t>
      </w:r>
      <w:r>
        <w:rPr>
          <w:rtl/>
          <w:lang w:eastAsia="he-IL"/>
        </w:rPr>
        <w:t>–</w:t>
      </w:r>
      <w:r>
        <w:rPr>
          <w:rFonts w:hint="cs"/>
          <w:rtl/>
          <w:lang w:eastAsia="he-IL"/>
        </w:rPr>
        <w:t xml:space="preserve"> </w:t>
      </w:r>
      <w:bookmarkStart w:id="27066" w:name="_ETM_Q49_720000"/>
      <w:bookmarkEnd w:id="27066"/>
      <w:r>
        <w:rPr>
          <w:rFonts w:hint="cs"/>
          <w:rtl/>
          <w:lang w:eastAsia="he-IL"/>
        </w:rPr>
        <w:t xml:space="preserve">דווקא הלילה אני מתחייב בפני כל אחת ואחד </w:t>
      </w:r>
      <w:bookmarkStart w:id="27067" w:name="_ETM_Q49_724000"/>
      <w:bookmarkEnd w:id="27067"/>
      <w:r>
        <w:rPr>
          <w:rFonts w:hint="cs"/>
          <w:rtl/>
          <w:lang w:eastAsia="he-IL"/>
        </w:rPr>
        <w:t xml:space="preserve">מאזרחי ישראל שלא אחדל אף פעם מלעשות כל מאמץ כדי להגיע להבנות ולהידברות, אם </w:t>
      </w:r>
      <w:bookmarkStart w:id="27068" w:name="_ETM_Q49_734000"/>
      <w:bookmarkEnd w:id="27068"/>
      <w:r>
        <w:rPr>
          <w:rFonts w:hint="cs"/>
          <w:rtl/>
          <w:lang w:eastAsia="he-IL"/>
        </w:rPr>
        <w:t xml:space="preserve">אפשר </w:t>
      </w:r>
      <w:r w:rsidR="00ED71EC">
        <w:rPr>
          <w:rFonts w:hint="cs"/>
          <w:rtl/>
          <w:lang w:eastAsia="he-IL"/>
        </w:rPr>
        <w:t>– –</w:t>
      </w:r>
    </w:p>
    <w:p w:rsidR="007A049D" w:rsidRDefault="007A049D" w:rsidP="00782D49">
      <w:pPr>
        <w:rPr>
          <w:rtl/>
          <w:lang w:eastAsia="he-IL"/>
        </w:rPr>
      </w:pPr>
    </w:p>
    <w:p w:rsidR="007A049D" w:rsidRDefault="007A049D" w:rsidP="00782D49">
      <w:pPr>
        <w:pStyle w:val="af8"/>
        <w:rPr>
          <w:rtl/>
        </w:rPr>
      </w:pPr>
      <w:bookmarkStart w:id="27069" w:name="ET_yor_6423_109"/>
      <w:r w:rsidRPr="005042E0">
        <w:rPr>
          <w:rStyle w:val="TagStyle"/>
          <w:rtl/>
        </w:rPr>
        <w:t xml:space="preserve"> &lt;&lt; יור &gt;&gt;</w:t>
      </w:r>
      <w:r w:rsidRPr="008565FC">
        <w:rPr>
          <w:rStyle w:val="TagStyle"/>
          <w:rtl/>
        </w:rPr>
        <w:t xml:space="preserve"> </w:t>
      </w:r>
      <w:r>
        <w:rPr>
          <w:rtl/>
        </w:rPr>
        <w:t>היו"ר אמיר אוחנה:</w:t>
      </w:r>
      <w:r w:rsidRPr="008565FC">
        <w:rPr>
          <w:rStyle w:val="TagStyle"/>
          <w:rtl/>
        </w:rPr>
        <w:t xml:space="preserve"> </w:t>
      </w:r>
      <w:r w:rsidRPr="005042E0">
        <w:rPr>
          <w:rStyle w:val="TagStyle"/>
          <w:rtl/>
        </w:rPr>
        <w:t>&lt;&lt; יור &gt;&gt;</w:t>
      </w:r>
      <w:r>
        <w:rPr>
          <w:rtl/>
        </w:rPr>
        <w:t xml:space="preserve">   </w:t>
      </w:r>
      <w:bookmarkEnd w:id="27069"/>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לא למחוא כפיים. חבר הכנסת סעדה, קריאה ראשונה. </w:t>
      </w:r>
    </w:p>
    <w:p w:rsidR="007A049D" w:rsidRDefault="007A049D" w:rsidP="00782D49">
      <w:pPr>
        <w:rPr>
          <w:rtl/>
          <w:lang w:eastAsia="he-IL"/>
        </w:rPr>
      </w:pPr>
      <w:bookmarkStart w:id="27070" w:name="_ETM_Q49_732000"/>
      <w:bookmarkEnd w:id="27070"/>
    </w:p>
    <w:p w:rsidR="007A049D" w:rsidRDefault="007A049D" w:rsidP="00782D49">
      <w:pPr>
        <w:pStyle w:val="-"/>
        <w:rPr>
          <w:rtl/>
        </w:rPr>
      </w:pPr>
      <w:bookmarkStart w:id="27071" w:name="ET_speakercontinue_6392_110"/>
      <w:r w:rsidRPr="005042E0">
        <w:rPr>
          <w:rStyle w:val="TagStyle"/>
          <w:rtl/>
        </w:rPr>
        <w:t xml:space="preserve"> &lt;&lt; דובר_המשך &gt;&gt;</w:t>
      </w:r>
      <w:r w:rsidRPr="008565FC">
        <w:rPr>
          <w:rStyle w:val="TagStyle"/>
          <w:rtl/>
        </w:rPr>
        <w:t xml:space="preserve"> </w:t>
      </w:r>
      <w:r>
        <w:rPr>
          <w:rtl/>
        </w:rPr>
        <w:t>שר המשפטים יריב לוין:</w:t>
      </w:r>
      <w:r w:rsidRPr="008565FC">
        <w:rPr>
          <w:rStyle w:val="TagStyle"/>
          <w:rtl/>
        </w:rPr>
        <w:t xml:space="preserve"> </w:t>
      </w:r>
      <w:r w:rsidRPr="005042E0">
        <w:rPr>
          <w:rStyle w:val="TagStyle"/>
          <w:rtl/>
        </w:rPr>
        <w:t>&lt;&lt; דובר_המשך &gt;&gt;</w:t>
      </w:r>
      <w:r>
        <w:rPr>
          <w:rtl/>
        </w:rPr>
        <w:t xml:space="preserve">   </w:t>
      </w:r>
      <w:bookmarkEnd w:id="27071"/>
    </w:p>
    <w:p w:rsidR="007A049D" w:rsidRDefault="007A049D" w:rsidP="00ED71EC">
      <w:pPr>
        <w:rPr>
          <w:rtl/>
          <w:lang w:eastAsia="he-IL"/>
        </w:rPr>
      </w:pPr>
    </w:p>
    <w:p w:rsidR="007A049D" w:rsidRPr="008565FC" w:rsidRDefault="00ED71EC" w:rsidP="00782D49">
      <w:pPr>
        <w:rPr>
          <w:rtl/>
          <w:lang w:eastAsia="he-IL"/>
        </w:rPr>
      </w:pPr>
      <w:bookmarkStart w:id="27072" w:name="_ETM_Q49_733000"/>
      <w:bookmarkEnd w:id="27072"/>
      <w:r>
        <w:rPr>
          <w:rFonts w:hint="cs"/>
          <w:rtl/>
          <w:lang w:eastAsia="he-IL"/>
        </w:rPr>
        <w:t>– –</w:t>
      </w:r>
      <w:r w:rsidR="007A049D">
        <w:rPr>
          <w:rFonts w:hint="cs"/>
          <w:rtl/>
          <w:lang w:eastAsia="he-IL"/>
        </w:rPr>
        <w:t xml:space="preserve"> ואם יש </w:t>
      </w:r>
      <w:bookmarkStart w:id="27073" w:name="_ETM_Q49_736000"/>
      <w:bookmarkEnd w:id="27073"/>
      <w:r w:rsidR="007A049D">
        <w:rPr>
          <w:rFonts w:hint="cs"/>
          <w:rtl/>
          <w:lang w:eastAsia="he-IL"/>
        </w:rPr>
        <w:t xml:space="preserve">עם מי לדבר. </w:t>
      </w:r>
    </w:p>
    <w:p w:rsidR="007A049D" w:rsidRDefault="007A049D" w:rsidP="00782D49">
      <w:pPr>
        <w:rPr>
          <w:rtl/>
          <w:lang w:eastAsia="he-IL"/>
        </w:rPr>
      </w:pPr>
    </w:p>
    <w:p w:rsidR="007A049D" w:rsidRDefault="007A049D" w:rsidP="00782D49">
      <w:pPr>
        <w:pStyle w:val="af7"/>
        <w:rPr>
          <w:rtl/>
        </w:rPr>
      </w:pPr>
      <w:bookmarkStart w:id="27074" w:name="ET_interruption_5767_48"/>
      <w:r w:rsidRPr="005042E0">
        <w:rPr>
          <w:rStyle w:val="TagStyle"/>
          <w:rtl/>
        </w:rPr>
        <w:t xml:space="preserve"> &lt;&lt; קריאה &gt;&gt;</w:t>
      </w:r>
      <w:r w:rsidRPr="009F7D74">
        <w:rPr>
          <w:rStyle w:val="TagStyle"/>
          <w:rtl/>
        </w:rPr>
        <w:t xml:space="preserve"> </w:t>
      </w:r>
      <w:r>
        <w:rPr>
          <w:rtl/>
        </w:rPr>
        <w:t>אורנה ברביבאי (יש עתיד):</w:t>
      </w:r>
      <w:r w:rsidRPr="009F7D74">
        <w:rPr>
          <w:rStyle w:val="TagStyle"/>
          <w:rtl/>
        </w:rPr>
        <w:t xml:space="preserve"> </w:t>
      </w:r>
      <w:r w:rsidRPr="005042E0">
        <w:rPr>
          <w:rStyle w:val="TagStyle"/>
          <w:rtl/>
        </w:rPr>
        <w:t>&lt;&lt; קריאה &gt;&gt;</w:t>
      </w:r>
      <w:r>
        <w:rPr>
          <w:rtl/>
        </w:rPr>
        <w:t xml:space="preserve">   </w:t>
      </w:r>
      <w:bookmarkEnd w:id="27074"/>
    </w:p>
    <w:p w:rsidR="007A049D" w:rsidRDefault="007A049D" w:rsidP="00ED71EC">
      <w:pPr>
        <w:rPr>
          <w:rtl/>
          <w:lang w:eastAsia="he-IL"/>
        </w:rPr>
      </w:pPr>
    </w:p>
    <w:p w:rsidR="007A049D" w:rsidRDefault="00ED71EC" w:rsidP="00782D49">
      <w:pPr>
        <w:rPr>
          <w:rtl/>
          <w:lang w:eastAsia="he-IL"/>
        </w:rPr>
      </w:pPr>
      <w:r>
        <w:rPr>
          <w:rFonts w:hint="cs"/>
          <w:rtl/>
          <w:lang w:eastAsia="he-IL"/>
        </w:rPr>
        <w:t>– – –</w:t>
      </w:r>
    </w:p>
    <w:p w:rsidR="007A049D" w:rsidRDefault="007A049D" w:rsidP="00782D49">
      <w:pPr>
        <w:rPr>
          <w:rtl/>
          <w:lang w:eastAsia="he-IL"/>
        </w:rPr>
      </w:pPr>
    </w:p>
    <w:p w:rsidR="007A049D" w:rsidRDefault="007A049D" w:rsidP="00782D49">
      <w:pPr>
        <w:pStyle w:val="-"/>
        <w:keepNext/>
        <w:rPr>
          <w:rtl/>
        </w:rPr>
      </w:pPr>
      <w:bookmarkStart w:id="27075" w:name="ET_speakercontinue_6392_3"/>
      <w:r w:rsidRPr="001B1412">
        <w:rPr>
          <w:rStyle w:val="TagStyle"/>
          <w:rtl/>
        </w:rPr>
        <w:t xml:space="preserve">&lt;&lt; דובר_המשך &gt;&gt; </w:t>
      </w:r>
      <w:r>
        <w:rPr>
          <w:rtl/>
        </w:rPr>
        <w:t>שר המשפטים יריב לוין:</w:t>
      </w:r>
      <w:r w:rsidRPr="001B1412">
        <w:rPr>
          <w:rStyle w:val="TagStyle"/>
          <w:rtl/>
        </w:rPr>
        <w:t xml:space="preserve"> &lt;&lt; דובר_המשך &gt;&gt;</w:t>
      </w:r>
      <w:r>
        <w:rPr>
          <w:rtl/>
        </w:rPr>
        <w:t xml:space="preserve">   </w:t>
      </w:r>
      <w:bookmarkEnd w:id="27075"/>
    </w:p>
    <w:p w:rsidR="007A049D" w:rsidRPr="001B1412" w:rsidRDefault="007A049D" w:rsidP="00782D49">
      <w:pPr>
        <w:rPr>
          <w:rtl/>
          <w:lang w:eastAsia="he-IL"/>
        </w:rPr>
      </w:pPr>
    </w:p>
    <w:p w:rsidR="007A049D" w:rsidRDefault="007A049D" w:rsidP="00782D49">
      <w:pPr>
        <w:rPr>
          <w:rtl/>
          <w:lang w:eastAsia="he-IL"/>
        </w:rPr>
      </w:pPr>
      <w:r>
        <w:rPr>
          <w:rFonts w:hint="cs"/>
          <w:rtl/>
          <w:lang w:eastAsia="he-IL"/>
        </w:rPr>
        <w:t>אבל באותה נשימה ובאותה מידה אני מתחייב בפני כל אחת ואחד מאזרחי ישראל</w:t>
      </w:r>
      <w:r w:rsidR="0005104D">
        <w:rPr>
          <w:rFonts w:hint="cs"/>
          <w:rtl/>
          <w:lang w:eastAsia="he-IL"/>
        </w:rPr>
        <w:t>,</w:t>
      </w:r>
      <w:r>
        <w:rPr>
          <w:rFonts w:hint="cs"/>
          <w:rtl/>
          <w:lang w:eastAsia="he-IL"/>
        </w:rPr>
        <w:t xml:space="preserve"> ובפרט בפני מיליונים </w:t>
      </w:r>
      <w:bookmarkStart w:id="27076" w:name="_ETM_Q50_153278"/>
      <w:bookmarkEnd w:id="27076"/>
      <w:r>
        <w:rPr>
          <w:rFonts w:hint="cs"/>
          <w:rtl/>
          <w:lang w:eastAsia="he-IL"/>
        </w:rPr>
        <w:t xml:space="preserve">מאזרחי ישראל שאני אסיר תודה להם </w:t>
      </w:r>
      <w:r w:rsidR="0005104D">
        <w:rPr>
          <w:rFonts w:hint="eastAsia"/>
          <w:rtl/>
          <w:lang w:eastAsia="he-IL"/>
        </w:rPr>
        <w:t>–</w:t>
      </w:r>
      <w:r w:rsidR="0005104D">
        <w:rPr>
          <w:rFonts w:hint="cs"/>
          <w:rtl/>
          <w:lang w:eastAsia="he-IL"/>
        </w:rPr>
        <w:t xml:space="preserve"> </w:t>
      </w:r>
      <w:r>
        <w:rPr>
          <w:rFonts w:hint="cs"/>
          <w:rtl/>
          <w:lang w:eastAsia="he-IL"/>
        </w:rPr>
        <w:t xml:space="preserve">על תמיכה וגיבוי אדירים, </w:t>
      </w:r>
      <w:bookmarkStart w:id="27077" w:name="_ETM_Q50_162990"/>
      <w:bookmarkEnd w:id="27077"/>
      <w:r>
        <w:rPr>
          <w:rFonts w:hint="cs"/>
          <w:rtl/>
          <w:lang w:eastAsia="he-IL"/>
        </w:rPr>
        <w:t xml:space="preserve">על היכולת לעמוד על דעה עצמאית מול נחשולים של הסתה </w:t>
      </w:r>
      <w:bookmarkStart w:id="27078" w:name="_ETM_Q50_169567"/>
      <w:bookmarkEnd w:id="27078"/>
      <w:r>
        <w:rPr>
          <w:rFonts w:hint="cs"/>
          <w:rtl/>
          <w:lang w:eastAsia="he-IL"/>
        </w:rPr>
        <w:t xml:space="preserve">ושל תעמולת שקר </w:t>
      </w:r>
      <w:r w:rsidR="00ED71EC">
        <w:rPr>
          <w:rFonts w:hint="cs"/>
          <w:rtl/>
          <w:lang w:eastAsia="he-IL"/>
        </w:rPr>
        <w:t>– –</w:t>
      </w:r>
    </w:p>
    <w:p w:rsidR="007A049D" w:rsidRDefault="007A049D" w:rsidP="00782D49">
      <w:pPr>
        <w:rPr>
          <w:rtl/>
          <w:lang w:eastAsia="he-IL"/>
        </w:rPr>
      </w:pPr>
    </w:p>
    <w:p w:rsidR="007A049D" w:rsidRDefault="007A049D" w:rsidP="00782D49">
      <w:pPr>
        <w:pStyle w:val="af7"/>
        <w:keepNext/>
        <w:rPr>
          <w:rtl/>
        </w:rPr>
      </w:pPr>
      <w:bookmarkStart w:id="27079" w:name="ET_interruption_6231_3"/>
      <w:r w:rsidRPr="00753241">
        <w:rPr>
          <w:rStyle w:val="TagStyle"/>
          <w:rtl/>
        </w:rPr>
        <w:t xml:space="preserve"> &lt;&lt; קריאה &gt;&gt; </w:t>
      </w:r>
      <w:r>
        <w:rPr>
          <w:rtl/>
        </w:rPr>
        <w:t>יסמין פרידמן (יש עתיד):</w:t>
      </w:r>
      <w:r w:rsidRPr="00753241">
        <w:rPr>
          <w:rStyle w:val="TagStyle"/>
          <w:rtl/>
        </w:rPr>
        <w:t xml:space="preserve"> &lt;&lt; קריאה &gt;&gt;</w:t>
      </w:r>
      <w:r>
        <w:rPr>
          <w:rtl/>
        </w:rPr>
        <w:t xml:space="preserve">   </w:t>
      </w:r>
      <w:bookmarkEnd w:id="27079"/>
    </w:p>
    <w:p w:rsidR="007A049D" w:rsidRDefault="007A049D" w:rsidP="00ED71EC">
      <w:pPr>
        <w:rPr>
          <w:rtl/>
        </w:rPr>
      </w:pPr>
    </w:p>
    <w:p w:rsidR="007A049D" w:rsidRDefault="007A049D" w:rsidP="00782D49">
      <w:pPr>
        <w:rPr>
          <w:rtl/>
        </w:rPr>
      </w:pPr>
      <w:r>
        <w:rPr>
          <w:rFonts w:hint="cs"/>
          <w:rtl/>
        </w:rPr>
        <w:t xml:space="preserve">בינתיים איבדתם חמישה מנדטים בסקר האחרון. </w:t>
      </w:r>
    </w:p>
    <w:p w:rsidR="007A049D" w:rsidRDefault="007A049D" w:rsidP="00782D49">
      <w:pPr>
        <w:rPr>
          <w:rtl/>
        </w:rPr>
      </w:pPr>
      <w:bookmarkStart w:id="27080" w:name="_ETM_Q50_176380"/>
      <w:bookmarkStart w:id="27081" w:name="_ETM_Q50_176515"/>
      <w:bookmarkEnd w:id="27080"/>
      <w:bookmarkEnd w:id="27081"/>
    </w:p>
    <w:p w:rsidR="007A049D" w:rsidRDefault="007A049D" w:rsidP="00782D49">
      <w:pPr>
        <w:pStyle w:val="-"/>
        <w:keepNext/>
        <w:rPr>
          <w:rtl/>
        </w:rPr>
      </w:pPr>
      <w:r w:rsidRPr="00753241">
        <w:rPr>
          <w:rStyle w:val="TagStyle"/>
          <w:rtl/>
        </w:rPr>
        <w:t xml:space="preserve"> &lt;&lt; דובר_המשך &gt;&gt; </w:t>
      </w:r>
      <w:r>
        <w:rPr>
          <w:rtl/>
        </w:rPr>
        <w:t>שר המשפטים יריב לוין:</w:t>
      </w:r>
      <w:r w:rsidRPr="00753241">
        <w:rPr>
          <w:rStyle w:val="TagStyle"/>
          <w:rtl/>
        </w:rPr>
        <w:t xml:space="preserve"> &lt;&lt; דובר_המשך &gt;&gt;</w:t>
      </w:r>
      <w:r>
        <w:rPr>
          <w:rtl/>
        </w:rPr>
        <w:t xml:space="preserve">   </w:t>
      </w:r>
    </w:p>
    <w:p w:rsidR="007A049D" w:rsidRDefault="007A049D" w:rsidP="00ED71EC">
      <w:pPr>
        <w:rPr>
          <w:rtl/>
        </w:rPr>
      </w:pPr>
    </w:p>
    <w:p w:rsidR="007A049D" w:rsidRDefault="00ED71EC" w:rsidP="0005104D">
      <w:pPr>
        <w:rPr>
          <w:rtl/>
        </w:rPr>
      </w:pPr>
      <w:r>
        <w:rPr>
          <w:rFonts w:hint="cs"/>
          <w:rtl/>
        </w:rPr>
        <w:t>– –</w:t>
      </w:r>
      <w:r w:rsidR="007A049D">
        <w:rPr>
          <w:rFonts w:hint="cs"/>
          <w:rtl/>
        </w:rPr>
        <w:t xml:space="preserve"> הציבור היקר הזה, שאני כל כך </w:t>
      </w:r>
      <w:bookmarkStart w:id="27082" w:name="_ETM_Q50_175283"/>
      <w:bookmarkEnd w:id="27082"/>
      <w:r w:rsidR="007A049D">
        <w:rPr>
          <w:rFonts w:hint="cs"/>
          <w:rtl/>
        </w:rPr>
        <w:t>אוהב ואני מרגיש אסיר תודה על הזכות שיש לי לעשות את הדבר הכל</w:t>
      </w:r>
      <w:r w:rsidR="0005104D">
        <w:rPr>
          <w:rFonts w:hint="cs"/>
          <w:rtl/>
        </w:rPr>
        <w:t>-</w:t>
      </w:r>
      <w:r w:rsidR="007A049D">
        <w:rPr>
          <w:rFonts w:hint="cs"/>
          <w:rtl/>
        </w:rPr>
        <w:t>כך משמעותי הזה עבורו.</w:t>
      </w:r>
    </w:p>
    <w:p w:rsidR="007A049D" w:rsidRDefault="007A049D" w:rsidP="00782D49">
      <w:pPr>
        <w:rPr>
          <w:rtl/>
          <w:lang w:eastAsia="he-IL"/>
        </w:rPr>
      </w:pPr>
    </w:p>
    <w:p w:rsidR="007A049D" w:rsidRDefault="007A049D" w:rsidP="00782D49">
      <w:pPr>
        <w:pStyle w:val="af7"/>
        <w:keepNext/>
        <w:rPr>
          <w:rtl/>
        </w:rPr>
      </w:pPr>
      <w:bookmarkStart w:id="27083" w:name="ET_interruption_6151_5"/>
      <w:r w:rsidRPr="00753241">
        <w:rPr>
          <w:rStyle w:val="TagStyle"/>
          <w:rtl/>
        </w:rPr>
        <w:t xml:space="preserve"> &lt;&lt; קריאה &gt;&gt; </w:t>
      </w:r>
      <w:r>
        <w:rPr>
          <w:rtl/>
        </w:rPr>
        <w:t>רון כץ (יש עתיד):</w:t>
      </w:r>
      <w:r w:rsidRPr="00753241">
        <w:rPr>
          <w:rStyle w:val="TagStyle"/>
          <w:rtl/>
        </w:rPr>
        <w:t xml:space="preserve"> &lt;&lt; קריאה &gt;&gt;</w:t>
      </w:r>
      <w:r>
        <w:rPr>
          <w:rtl/>
        </w:rPr>
        <w:t xml:space="preserve">   </w:t>
      </w:r>
      <w:bookmarkEnd w:id="27083"/>
    </w:p>
    <w:p w:rsidR="007A049D" w:rsidRDefault="007A049D" w:rsidP="00ED71EC">
      <w:pPr>
        <w:rPr>
          <w:rtl/>
        </w:rPr>
      </w:pPr>
    </w:p>
    <w:p w:rsidR="007A049D" w:rsidRDefault="007A049D" w:rsidP="00782D49">
      <w:pPr>
        <w:rPr>
          <w:rtl/>
        </w:rPr>
      </w:pPr>
      <w:bookmarkStart w:id="27084" w:name="_ETM_Q50_186090"/>
      <w:bookmarkEnd w:id="27084"/>
      <w:r>
        <w:rPr>
          <w:rFonts w:hint="cs"/>
          <w:rtl/>
        </w:rPr>
        <w:t xml:space="preserve">תקנון הבאת בהסכמה </w:t>
      </w:r>
      <w:r w:rsidR="00ED71EC">
        <w:rPr>
          <w:rFonts w:hint="cs"/>
          <w:rtl/>
        </w:rPr>
        <w:t>– – –</w:t>
      </w:r>
      <w:r>
        <w:rPr>
          <w:rFonts w:hint="cs"/>
          <w:rtl/>
        </w:rPr>
        <w:t xml:space="preserve"> </w:t>
      </w:r>
    </w:p>
    <w:p w:rsidR="007A049D" w:rsidRDefault="007A049D" w:rsidP="00782D49">
      <w:pPr>
        <w:rPr>
          <w:rtl/>
        </w:rPr>
      </w:pPr>
      <w:bookmarkStart w:id="27085" w:name="_ETM_Q50_184214"/>
      <w:bookmarkStart w:id="27086" w:name="_ETM_Q50_184237"/>
      <w:bookmarkEnd w:id="27085"/>
      <w:bookmarkEnd w:id="27086"/>
    </w:p>
    <w:p w:rsidR="007A049D" w:rsidRDefault="007A049D" w:rsidP="00782D49">
      <w:pPr>
        <w:pStyle w:val="af8"/>
        <w:keepNext/>
        <w:rPr>
          <w:rtl/>
        </w:rPr>
      </w:pPr>
      <w:r w:rsidRPr="00753241">
        <w:rPr>
          <w:rStyle w:val="TagStyle"/>
          <w:rtl/>
        </w:rPr>
        <w:t xml:space="preserve"> &lt;&lt; יור &gt;&gt; </w:t>
      </w:r>
      <w:r>
        <w:rPr>
          <w:rtl/>
        </w:rPr>
        <w:t>היו"ר אמיר אוחנה:</w:t>
      </w:r>
      <w:r w:rsidRPr="00753241">
        <w:rPr>
          <w:rStyle w:val="TagStyle"/>
          <w:rtl/>
        </w:rPr>
        <w:t xml:space="preserve"> &lt;&lt; יור &gt;&gt;</w:t>
      </w:r>
      <w:r>
        <w:rPr>
          <w:rtl/>
        </w:rPr>
        <w:t xml:space="preserve">   </w:t>
      </w:r>
    </w:p>
    <w:p w:rsidR="007A049D" w:rsidRDefault="007A049D" w:rsidP="00ED71EC">
      <w:pPr>
        <w:rPr>
          <w:rtl/>
        </w:rPr>
      </w:pPr>
    </w:p>
    <w:p w:rsidR="007A049D" w:rsidRDefault="007A049D" w:rsidP="00782D49">
      <w:pPr>
        <w:rPr>
          <w:rtl/>
        </w:rPr>
      </w:pPr>
      <w:bookmarkStart w:id="27087" w:name="_ETM_Q50_184015"/>
      <w:bookmarkStart w:id="27088" w:name="_ETM_Q50_184121"/>
      <w:bookmarkEnd w:id="27087"/>
      <w:bookmarkEnd w:id="27088"/>
      <w:r>
        <w:rPr>
          <w:rFonts w:hint="cs"/>
          <w:rtl/>
        </w:rPr>
        <w:t xml:space="preserve">חבר הכנסת רון כץ, קריאה ראשונה. </w:t>
      </w:r>
    </w:p>
    <w:p w:rsidR="007A049D" w:rsidRDefault="007A049D" w:rsidP="00782D49">
      <w:pPr>
        <w:rPr>
          <w:rtl/>
        </w:rPr>
      </w:pPr>
      <w:bookmarkStart w:id="27089" w:name="_ETM_Q50_182844"/>
      <w:bookmarkStart w:id="27090" w:name="_ETM_Q50_182873"/>
      <w:bookmarkEnd w:id="27089"/>
      <w:bookmarkEnd w:id="27090"/>
    </w:p>
    <w:p w:rsidR="007A049D" w:rsidRDefault="007A049D" w:rsidP="00782D49">
      <w:pPr>
        <w:pStyle w:val="-"/>
        <w:keepNext/>
        <w:rPr>
          <w:rtl/>
        </w:rPr>
      </w:pPr>
      <w:r w:rsidRPr="00753241">
        <w:rPr>
          <w:rStyle w:val="TagStyle"/>
          <w:rtl/>
        </w:rPr>
        <w:t xml:space="preserve"> &lt;&lt; דובר_המשך &gt;&gt; </w:t>
      </w:r>
      <w:r>
        <w:rPr>
          <w:rtl/>
        </w:rPr>
        <w:t>שר המשפטים יריב לוין:</w:t>
      </w:r>
      <w:r w:rsidRPr="00753241">
        <w:rPr>
          <w:rStyle w:val="TagStyle"/>
          <w:rtl/>
        </w:rPr>
        <w:t xml:space="preserve"> &lt;&lt; דובר_המשך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7091" w:name="_ETM_Q50_183882"/>
      <w:bookmarkEnd w:id="27091"/>
      <w:r>
        <w:rPr>
          <w:rFonts w:hint="cs"/>
          <w:rtl/>
          <w:lang w:eastAsia="he-IL"/>
        </w:rPr>
        <w:t xml:space="preserve">אני מבטיח לציבור הזה ואני </w:t>
      </w:r>
      <w:bookmarkStart w:id="27092" w:name="_ETM_Q50_189774"/>
      <w:bookmarkEnd w:id="27092"/>
      <w:r>
        <w:rPr>
          <w:rFonts w:hint="cs"/>
          <w:rtl/>
          <w:lang w:eastAsia="he-IL"/>
        </w:rPr>
        <w:t xml:space="preserve">מבטיח לכל אזרחי ישראל ששום דבר לא ירתיע אותי מלעשות </w:t>
      </w:r>
      <w:bookmarkStart w:id="27093" w:name="_ETM_Q50_199229"/>
      <w:bookmarkEnd w:id="27093"/>
      <w:r>
        <w:rPr>
          <w:rFonts w:hint="cs"/>
          <w:rtl/>
          <w:lang w:eastAsia="he-IL"/>
        </w:rPr>
        <w:t>את הדבר הנכון, מלבצע רפורמה עמוקה ונדרשת במערכת המשפט</w:t>
      </w:r>
      <w:bookmarkStart w:id="27094" w:name="_ETM_Q50_203871"/>
      <w:bookmarkEnd w:id="27094"/>
      <w:r>
        <w:rPr>
          <w:rFonts w:hint="cs"/>
          <w:rtl/>
          <w:lang w:eastAsia="he-IL"/>
        </w:rPr>
        <w:t xml:space="preserve"> בלי עיכובים ובלי מסמוסים. </w:t>
      </w:r>
    </w:p>
    <w:p w:rsidR="007A049D" w:rsidRDefault="007A049D" w:rsidP="00782D49">
      <w:pPr>
        <w:rPr>
          <w:rtl/>
          <w:lang w:eastAsia="he-IL"/>
        </w:rPr>
      </w:pPr>
    </w:p>
    <w:p w:rsidR="007A049D" w:rsidRDefault="007A049D" w:rsidP="00782D49">
      <w:pPr>
        <w:pStyle w:val="af7"/>
        <w:keepNext/>
        <w:rPr>
          <w:rtl/>
        </w:rPr>
      </w:pPr>
      <w:bookmarkStart w:id="27095" w:name="ET_interruption_קריאות_8"/>
      <w:r w:rsidRPr="00753241">
        <w:rPr>
          <w:rStyle w:val="TagStyle"/>
          <w:rtl/>
        </w:rPr>
        <w:t xml:space="preserve"> &lt;&lt; קריאה &gt;&gt; </w:t>
      </w:r>
      <w:r>
        <w:rPr>
          <w:rtl/>
        </w:rPr>
        <w:t>קריאות:</w:t>
      </w:r>
      <w:r w:rsidRPr="00753241">
        <w:rPr>
          <w:rStyle w:val="TagStyle"/>
          <w:rtl/>
        </w:rPr>
        <w:t xml:space="preserve"> &lt;&lt; קריאה &gt;&gt;</w:t>
      </w:r>
      <w:r>
        <w:rPr>
          <w:rtl/>
        </w:rPr>
        <w:t xml:space="preserve">   </w:t>
      </w:r>
      <w:bookmarkEnd w:id="27095"/>
    </w:p>
    <w:p w:rsidR="007A049D" w:rsidRDefault="007A049D" w:rsidP="00ED71EC">
      <w:pPr>
        <w:rPr>
          <w:rtl/>
          <w:lang w:eastAsia="he-IL"/>
        </w:rPr>
      </w:pPr>
    </w:p>
    <w:p w:rsidR="007A049D" w:rsidRDefault="00ED71EC" w:rsidP="00782D49">
      <w:pPr>
        <w:rPr>
          <w:rtl/>
          <w:lang w:eastAsia="he-IL"/>
        </w:rPr>
      </w:pPr>
      <w:r>
        <w:rPr>
          <w:rFonts w:hint="cs"/>
          <w:rtl/>
          <w:lang w:eastAsia="he-IL"/>
        </w:rPr>
        <w:t>– – –</w:t>
      </w:r>
    </w:p>
    <w:p w:rsidR="007A049D" w:rsidRDefault="007A049D" w:rsidP="00782D49">
      <w:pPr>
        <w:rPr>
          <w:rtl/>
          <w:lang w:eastAsia="he-IL"/>
        </w:rPr>
      </w:pPr>
    </w:p>
    <w:p w:rsidR="007A049D" w:rsidRDefault="007A049D" w:rsidP="00782D49">
      <w:pPr>
        <w:pStyle w:val="-"/>
        <w:keepNext/>
        <w:rPr>
          <w:rtl/>
        </w:rPr>
      </w:pPr>
      <w:r w:rsidRPr="00753241">
        <w:rPr>
          <w:rStyle w:val="TagStyle"/>
          <w:rtl/>
        </w:rPr>
        <w:t xml:space="preserve"> &lt;&lt; דובר_המשך &gt;&gt; </w:t>
      </w:r>
      <w:r>
        <w:rPr>
          <w:rtl/>
        </w:rPr>
        <w:t>שר המשפטים יריב לוין:</w:t>
      </w:r>
      <w:r w:rsidRPr="00753241">
        <w:rPr>
          <w:rStyle w:val="TagStyle"/>
          <w:rtl/>
        </w:rPr>
        <w:t xml:space="preserve"> &lt;&lt; דובר_המשך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מה שהיה לא </w:t>
      </w:r>
      <w:bookmarkStart w:id="27096" w:name="_ETM_Q50_206998"/>
      <w:bookmarkEnd w:id="27096"/>
      <w:r>
        <w:rPr>
          <w:rFonts w:hint="cs"/>
          <w:rtl/>
          <w:lang w:eastAsia="he-IL"/>
        </w:rPr>
        <w:t>יהיה עוד.</w:t>
      </w:r>
    </w:p>
    <w:p w:rsidR="00C53F57" w:rsidRDefault="00C53F57" w:rsidP="00782D49">
      <w:pPr>
        <w:rPr>
          <w:rtl/>
          <w:lang w:eastAsia="he-IL"/>
        </w:rPr>
      </w:pPr>
    </w:p>
    <w:p w:rsidR="007A049D" w:rsidRDefault="007A049D" w:rsidP="00782D49">
      <w:pPr>
        <w:pStyle w:val="af8"/>
        <w:keepNext/>
        <w:rPr>
          <w:rtl/>
        </w:rPr>
      </w:pPr>
      <w:bookmarkStart w:id="27097" w:name="_ETM_Q50_216261"/>
      <w:bookmarkStart w:id="27098" w:name="_ETM_Q50_216415"/>
      <w:bookmarkEnd w:id="27097"/>
      <w:bookmarkEnd w:id="27098"/>
      <w:r w:rsidRPr="00753241">
        <w:rPr>
          <w:rStyle w:val="TagStyle"/>
          <w:rtl/>
        </w:rPr>
        <w:t xml:space="preserve"> &lt;&lt; יור &gt;&gt; </w:t>
      </w:r>
      <w:r>
        <w:rPr>
          <w:rtl/>
        </w:rPr>
        <w:t>היו"ר אמיר אוחנה:</w:t>
      </w:r>
      <w:r w:rsidRPr="00753241">
        <w:rPr>
          <w:rStyle w:val="TagStyle"/>
          <w:rtl/>
        </w:rPr>
        <w:t xml:space="preserve"> &lt;&lt; יור &gt;&gt;</w:t>
      </w:r>
      <w:r>
        <w:rPr>
          <w:rtl/>
        </w:rPr>
        <w:t xml:space="preserve">   </w:t>
      </w:r>
    </w:p>
    <w:p w:rsidR="007A049D" w:rsidRDefault="007A049D" w:rsidP="00ED71EC">
      <w:pPr>
        <w:rPr>
          <w:rtl/>
        </w:rPr>
      </w:pPr>
    </w:p>
    <w:p w:rsidR="007A049D" w:rsidRDefault="007A049D" w:rsidP="00782D49">
      <w:pPr>
        <w:rPr>
          <w:rtl/>
        </w:rPr>
      </w:pPr>
      <w:r>
        <w:rPr>
          <w:rFonts w:hint="cs"/>
          <w:rtl/>
        </w:rPr>
        <w:t xml:space="preserve">חבר הכנסת קריב, אתה כבר בקריאה שנייה, והדובר </w:t>
      </w:r>
      <w:bookmarkStart w:id="27099" w:name="_ETM_Q50_215486"/>
      <w:bookmarkEnd w:id="27099"/>
      <w:r>
        <w:rPr>
          <w:rFonts w:hint="cs"/>
          <w:rtl/>
        </w:rPr>
        <w:t xml:space="preserve">הבא הוא חבר הכנסת שמחה רוטמן, אני בטוח שאתה </w:t>
      </w:r>
      <w:bookmarkStart w:id="27100" w:name="_ETM_Q50_218155"/>
      <w:bookmarkEnd w:id="27100"/>
      <w:r>
        <w:rPr>
          <w:rFonts w:hint="cs"/>
          <w:rtl/>
        </w:rPr>
        <w:t xml:space="preserve">לא תרצה להחמיץ. </w:t>
      </w:r>
    </w:p>
    <w:p w:rsidR="007A049D" w:rsidRDefault="007A049D" w:rsidP="00782D49">
      <w:pPr>
        <w:rPr>
          <w:rtl/>
        </w:rPr>
      </w:pPr>
      <w:bookmarkStart w:id="27101" w:name="_ETM_Q50_221471"/>
      <w:bookmarkStart w:id="27102" w:name="_ETM_Q50_221588"/>
      <w:bookmarkEnd w:id="27101"/>
      <w:bookmarkEnd w:id="27102"/>
    </w:p>
    <w:p w:rsidR="007A049D" w:rsidRDefault="007A049D" w:rsidP="00782D49">
      <w:pPr>
        <w:pStyle w:val="-"/>
        <w:keepNext/>
        <w:rPr>
          <w:rtl/>
        </w:rPr>
      </w:pPr>
      <w:r w:rsidRPr="00753241">
        <w:rPr>
          <w:rStyle w:val="TagStyle"/>
          <w:rtl/>
        </w:rPr>
        <w:t xml:space="preserve"> &lt;&lt; דובר_המשך &gt;&gt; </w:t>
      </w:r>
      <w:r>
        <w:rPr>
          <w:rtl/>
        </w:rPr>
        <w:t>שר המשפטים יריב לוין:</w:t>
      </w:r>
      <w:r w:rsidRPr="00753241">
        <w:rPr>
          <w:rStyle w:val="TagStyle"/>
          <w:rtl/>
        </w:rPr>
        <w:t xml:space="preserve"> &lt;&lt; דובר_המשך &gt;&gt;</w:t>
      </w:r>
      <w:r>
        <w:rPr>
          <w:rtl/>
        </w:rPr>
        <w:t xml:space="preserve">   </w:t>
      </w:r>
    </w:p>
    <w:p w:rsidR="007A049D" w:rsidRDefault="007A049D" w:rsidP="00ED71EC">
      <w:pPr>
        <w:rPr>
          <w:rtl/>
        </w:rPr>
      </w:pPr>
    </w:p>
    <w:p w:rsidR="007A049D" w:rsidRDefault="007A049D" w:rsidP="00782D49">
      <w:pPr>
        <w:rPr>
          <w:rtl/>
        </w:rPr>
      </w:pPr>
      <w:bookmarkStart w:id="27103" w:name="_ETM_Q50_219729"/>
      <w:bookmarkEnd w:id="27103"/>
      <w:r>
        <w:rPr>
          <w:rFonts w:hint="cs"/>
          <w:rtl/>
        </w:rPr>
        <w:t xml:space="preserve">לא עוד משפחה שיש לה </w:t>
      </w:r>
      <w:bookmarkStart w:id="27104" w:name="_ETM_Q50_220200"/>
      <w:bookmarkEnd w:id="27104"/>
      <w:r>
        <w:rPr>
          <w:rFonts w:hint="cs"/>
          <w:rtl/>
        </w:rPr>
        <w:t>מערכת משפט, לא עוד אצילים ונבערים מדעת, אלא מע</w:t>
      </w:r>
      <w:bookmarkStart w:id="27105" w:name="_ETM_Q50_232271"/>
      <w:bookmarkEnd w:id="27105"/>
      <w:r>
        <w:rPr>
          <w:rFonts w:hint="cs"/>
          <w:rtl/>
        </w:rPr>
        <w:t xml:space="preserve">רכת משפט פתוחה </w:t>
      </w:r>
      <w:r w:rsidR="00ED71EC">
        <w:rPr>
          <w:rFonts w:hint="cs"/>
          <w:rtl/>
        </w:rPr>
        <w:t>– –</w:t>
      </w:r>
      <w:r>
        <w:rPr>
          <w:rFonts w:hint="cs"/>
          <w:rtl/>
        </w:rPr>
        <w:t xml:space="preserve"> </w:t>
      </w:r>
    </w:p>
    <w:p w:rsidR="007A049D" w:rsidRDefault="007A049D" w:rsidP="00782D49">
      <w:pPr>
        <w:rPr>
          <w:rtl/>
        </w:rPr>
      </w:pPr>
      <w:bookmarkStart w:id="27106" w:name="_ETM_Q50_233970"/>
      <w:bookmarkStart w:id="27107" w:name="_ETM_Q50_234097"/>
      <w:bookmarkStart w:id="27108" w:name="_ETM_Q50_234233"/>
      <w:bookmarkStart w:id="27109" w:name="_ETM_Q50_234346"/>
      <w:bookmarkEnd w:id="27106"/>
      <w:bookmarkEnd w:id="27107"/>
      <w:bookmarkEnd w:id="27108"/>
      <w:bookmarkEnd w:id="27109"/>
    </w:p>
    <w:p w:rsidR="007A049D" w:rsidRDefault="007A049D" w:rsidP="00782D49">
      <w:pPr>
        <w:pStyle w:val="af7"/>
        <w:keepNext/>
        <w:rPr>
          <w:rtl/>
        </w:rPr>
      </w:pPr>
      <w:bookmarkStart w:id="27110" w:name="ET_interruption_5809_12"/>
      <w:r w:rsidRPr="00753241">
        <w:rPr>
          <w:rStyle w:val="TagStyle"/>
          <w:rtl/>
        </w:rPr>
        <w:t xml:space="preserve"> &lt;&lt; קריאה &gt;&gt; </w:t>
      </w:r>
      <w:r>
        <w:rPr>
          <w:rtl/>
        </w:rPr>
        <w:t>מיכל שיר סגמן (יש עתיד):</w:t>
      </w:r>
      <w:r w:rsidRPr="00753241">
        <w:rPr>
          <w:rStyle w:val="TagStyle"/>
          <w:rtl/>
        </w:rPr>
        <w:t xml:space="preserve"> &lt;&lt; קריאה &gt;&gt;</w:t>
      </w:r>
      <w:r>
        <w:rPr>
          <w:rtl/>
        </w:rPr>
        <w:t xml:space="preserve">   </w:t>
      </w:r>
      <w:bookmarkEnd w:id="27110"/>
    </w:p>
    <w:p w:rsidR="007A049D" w:rsidRDefault="007A049D" w:rsidP="00ED71EC">
      <w:pPr>
        <w:rPr>
          <w:rtl/>
        </w:rPr>
      </w:pPr>
    </w:p>
    <w:p w:rsidR="007A049D" w:rsidRDefault="007A049D" w:rsidP="00782D49">
      <w:pPr>
        <w:rPr>
          <w:rtl/>
        </w:rPr>
      </w:pPr>
      <w:r>
        <w:rPr>
          <w:rFonts w:hint="cs"/>
          <w:rtl/>
        </w:rPr>
        <w:t xml:space="preserve">אתה כרגע נתת </w:t>
      </w:r>
      <w:bookmarkStart w:id="27111" w:name="_ETM_Q50_233687"/>
      <w:bookmarkEnd w:id="27111"/>
      <w:r>
        <w:rPr>
          <w:rFonts w:hint="cs"/>
          <w:rtl/>
        </w:rPr>
        <w:t>לנתניהו מערכת משפט במתנה, על מה אתה מד</w:t>
      </w:r>
      <w:bookmarkStart w:id="27112" w:name="_ETM_Q50_234390"/>
      <w:bookmarkEnd w:id="27112"/>
      <w:r>
        <w:rPr>
          <w:rFonts w:hint="cs"/>
          <w:rtl/>
        </w:rPr>
        <w:t>בר?</w:t>
      </w:r>
    </w:p>
    <w:p w:rsidR="007A049D" w:rsidRDefault="007A049D" w:rsidP="00782D49">
      <w:pPr>
        <w:rPr>
          <w:rtl/>
        </w:rPr>
      </w:pPr>
      <w:bookmarkStart w:id="27113" w:name="_ETM_Q50_232287"/>
      <w:bookmarkStart w:id="27114" w:name="_ETM_Q50_232303"/>
      <w:bookmarkEnd w:id="27113"/>
      <w:bookmarkEnd w:id="27114"/>
    </w:p>
    <w:p w:rsidR="007A049D" w:rsidRDefault="007A049D" w:rsidP="00782D49">
      <w:pPr>
        <w:pStyle w:val="-"/>
        <w:keepNext/>
        <w:rPr>
          <w:rtl/>
        </w:rPr>
      </w:pPr>
      <w:r w:rsidRPr="00753241">
        <w:rPr>
          <w:rStyle w:val="TagStyle"/>
          <w:rtl/>
        </w:rPr>
        <w:t xml:space="preserve"> &lt;&lt; דובר_המשך &gt;&gt; </w:t>
      </w:r>
      <w:r>
        <w:rPr>
          <w:rtl/>
        </w:rPr>
        <w:t>שר המשפטים יריב לוין:</w:t>
      </w:r>
      <w:r w:rsidRPr="00753241">
        <w:rPr>
          <w:rStyle w:val="TagStyle"/>
          <w:rtl/>
        </w:rPr>
        <w:t xml:space="preserve"> &lt;&lt; דובר_המשך &gt;&gt;</w:t>
      </w:r>
      <w:r>
        <w:rPr>
          <w:rtl/>
        </w:rPr>
        <w:t xml:space="preserve">   </w:t>
      </w:r>
    </w:p>
    <w:p w:rsidR="007A049D" w:rsidRDefault="007A049D" w:rsidP="00ED71EC">
      <w:pPr>
        <w:rPr>
          <w:rtl/>
        </w:rPr>
      </w:pPr>
    </w:p>
    <w:p w:rsidR="007A049D" w:rsidRDefault="00ED71EC" w:rsidP="00782D49">
      <w:pPr>
        <w:rPr>
          <w:rtl/>
        </w:rPr>
      </w:pPr>
      <w:bookmarkStart w:id="27115" w:name="_ETM_Q50_233384"/>
      <w:bookmarkEnd w:id="27115"/>
      <w:r>
        <w:rPr>
          <w:rFonts w:hint="cs"/>
          <w:rtl/>
        </w:rPr>
        <w:t>– –</w:t>
      </w:r>
      <w:r w:rsidR="007A049D">
        <w:rPr>
          <w:rFonts w:hint="cs"/>
          <w:rtl/>
        </w:rPr>
        <w:t xml:space="preserve"> ששייכת לכל אחת ואחד מאיתנו באופן שווה. זו </w:t>
      </w:r>
      <w:bookmarkStart w:id="27116" w:name="_ETM_Q50_241455"/>
      <w:bookmarkEnd w:id="27116"/>
      <w:r w:rsidR="007A049D">
        <w:rPr>
          <w:rFonts w:hint="cs"/>
          <w:rtl/>
        </w:rPr>
        <w:t xml:space="preserve">דמוקרטיה. תודה רבה. </w:t>
      </w:r>
    </w:p>
    <w:p w:rsidR="007A049D" w:rsidRDefault="007A049D" w:rsidP="00782D49">
      <w:pPr>
        <w:rPr>
          <w:rtl/>
        </w:rPr>
      </w:pPr>
      <w:bookmarkStart w:id="27117" w:name="_ETM_Q50_246351"/>
      <w:bookmarkStart w:id="27118" w:name="_ETM_Q50_246472"/>
      <w:bookmarkEnd w:id="27117"/>
      <w:bookmarkEnd w:id="27118"/>
    </w:p>
    <w:p w:rsidR="007A049D" w:rsidRDefault="007A049D" w:rsidP="00782D49">
      <w:pPr>
        <w:pStyle w:val="af8"/>
        <w:keepNext/>
        <w:rPr>
          <w:rtl/>
        </w:rPr>
      </w:pPr>
      <w:r w:rsidRPr="00753241">
        <w:rPr>
          <w:rStyle w:val="TagStyle"/>
          <w:rtl/>
        </w:rPr>
        <w:t xml:space="preserve"> &lt;&lt; יור &gt;&gt; </w:t>
      </w:r>
      <w:r>
        <w:rPr>
          <w:rtl/>
        </w:rPr>
        <w:t>היו"ר אמיר אוחנה:</w:t>
      </w:r>
      <w:r w:rsidRPr="00753241">
        <w:rPr>
          <w:rStyle w:val="TagStyle"/>
          <w:rtl/>
        </w:rPr>
        <w:t xml:space="preserve"> &lt;&lt; יור &gt;&gt;</w:t>
      </w:r>
      <w:r>
        <w:rPr>
          <w:rtl/>
        </w:rPr>
        <w:t xml:space="preserve">   </w:t>
      </w:r>
    </w:p>
    <w:p w:rsidR="007A049D" w:rsidRDefault="007A049D" w:rsidP="00ED71EC">
      <w:pPr>
        <w:rPr>
          <w:rtl/>
        </w:rPr>
      </w:pPr>
    </w:p>
    <w:p w:rsidR="007A049D" w:rsidRDefault="007A049D" w:rsidP="0005104D">
      <w:pPr>
        <w:rPr>
          <w:rtl/>
        </w:rPr>
      </w:pPr>
      <w:r>
        <w:rPr>
          <w:rFonts w:hint="cs"/>
          <w:rtl/>
        </w:rPr>
        <w:t xml:space="preserve">תודה רבה לשר המשפטים. בלי מחיאות כפיים, </w:t>
      </w:r>
      <w:bookmarkStart w:id="27119" w:name="_ETM_Q50_247779"/>
      <w:bookmarkEnd w:id="27119"/>
      <w:r>
        <w:rPr>
          <w:rFonts w:hint="cs"/>
          <w:rtl/>
        </w:rPr>
        <w:t xml:space="preserve">רבותיי. יעלה ויבוא יושב-ראש ועדת חוקה, חוק ומשפט </w:t>
      </w:r>
      <w:bookmarkStart w:id="27120" w:name="_ETM_Q50_252951"/>
      <w:bookmarkEnd w:id="27120"/>
      <w:r>
        <w:rPr>
          <w:rFonts w:hint="cs"/>
          <w:rtl/>
        </w:rPr>
        <w:t xml:space="preserve">חבר הכנסת שמחה רוטמן, בבקשה. חבר הכנסת רוטמן, הבמה </w:t>
      </w:r>
      <w:bookmarkStart w:id="27121" w:name="_ETM_Q50_273722"/>
      <w:bookmarkEnd w:id="27121"/>
      <w:r>
        <w:rPr>
          <w:rFonts w:hint="cs"/>
          <w:rtl/>
        </w:rPr>
        <w:t xml:space="preserve">לרשותך. </w:t>
      </w:r>
    </w:p>
    <w:p w:rsidR="007A049D" w:rsidRDefault="007A049D" w:rsidP="00782D49">
      <w:pPr>
        <w:rPr>
          <w:rtl/>
        </w:rPr>
      </w:pPr>
      <w:bookmarkStart w:id="27122" w:name="_ETM_Q50_258471"/>
      <w:bookmarkStart w:id="27123" w:name="_ETM_Q50_258566"/>
      <w:bookmarkEnd w:id="27122"/>
      <w:bookmarkEnd w:id="27123"/>
    </w:p>
    <w:p w:rsidR="007A049D" w:rsidRDefault="007A049D" w:rsidP="00782D49">
      <w:pPr>
        <w:pStyle w:val="a5"/>
        <w:keepNext/>
        <w:rPr>
          <w:rtl/>
        </w:rPr>
      </w:pPr>
      <w:bookmarkStart w:id="27124" w:name="ET_speaker_6464_15"/>
      <w:r w:rsidRPr="00753241">
        <w:rPr>
          <w:rStyle w:val="TagStyle"/>
          <w:rtl/>
        </w:rPr>
        <w:t xml:space="preserve"> &lt;&lt; דובר &gt;&gt; </w:t>
      </w:r>
      <w:bookmarkStart w:id="27125" w:name="_Toc127898758"/>
      <w:bookmarkStart w:id="27126" w:name="_Toc127899059"/>
      <w:bookmarkStart w:id="27127" w:name="_Toc128468010"/>
      <w:bookmarkStart w:id="27128" w:name="_Toc135567360"/>
      <w:bookmarkStart w:id="27129" w:name="_Toc137470485"/>
      <w:r>
        <w:rPr>
          <w:rtl/>
        </w:rPr>
        <w:t>שמחה רוטמן (יו"ר ועדת החוקה, חוק ומשפט):</w:t>
      </w:r>
      <w:bookmarkEnd w:id="27125"/>
      <w:bookmarkEnd w:id="27126"/>
      <w:bookmarkEnd w:id="27127"/>
      <w:bookmarkEnd w:id="27128"/>
      <w:bookmarkEnd w:id="27129"/>
      <w:r w:rsidRPr="00753241">
        <w:rPr>
          <w:rStyle w:val="TagStyle"/>
          <w:rtl/>
        </w:rPr>
        <w:t xml:space="preserve"> &lt;&lt; דובר &gt;&gt;</w:t>
      </w:r>
      <w:r>
        <w:rPr>
          <w:rtl/>
        </w:rPr>
        <w:t xml:space="preserve">   </w:t>
      </w:r>
      <w:bookmarkEnd w:id="27124"/>
    </w:p>
    <w:p w:rsidR="007A049D" w:rsidRDefault="007A049D" w:rsidP="00ED71EC">
      <w:pPr>
        <w:rPr>
          <w:rtl/>
        </w:rPr>
      </w:pPr>
    </w:p>
    <w:p w:rsidR="007A049D" w:rsidRDefault="007A049D" w:rsidP="00782D49">
      <w:pPr>
        <w:rPr>
          <w:rtl/>
        </w:rPr>
      </w:pPr>
      <w:bookmarkStart w:id="27130" w:name="_ETM_Q50_276222"/>
      <w:bookmarkStart w:id="27131" w:name="_ETM_Q50_276364"/>
      <w:bookmarkEnd w:id="27130"/>
      <w:bookmarkEnd w:id="27131"/>
      <w:r>
        <w:rPr>
          <w:rFonts w:hint="cs"/>
          <w:rtl/>
        </w:rPr>
        <w:t>תודה רבה, אדוני היושב-ראש. כנסת נכבדה, חבריי חברי הכנסת,</w:t>
      </w:r>
      <w:bookmarkStart w:id="27132" w:name="_ETM_Q50_279310"/>
      <w:bookmarkEnd w:id="27132"/>
      <w:r>
        <w:rPr>
          <w:rFonts w:hint="cs"/>
          <w:rtl/>
        </w:rPr>
        <w:t xml:space="preserve"> השעה מאוחרת, ולכן לא אאריך בדברים. אבל אני רוצה להגיד </w:t>
      </w:r>
      <w:r w:rsidR="00ED71EC">
        <w:rPr>
          <w:rFonts w:hint="cs"/>
          <w:rtl/>
        </w:rPr>
        <w:t>– – –</w:t>
      </w:r>
    </w:p>
    <w:p w:rsidR="007A049D" w:rsidRDefault="007A049D" w:rsidP="00782D49">
      <w:pPr>
        <w:rPr>
          <w:rtl/>
        </w:rPr>
      </w:pPr>
      <w:bookmarkStart w:id="27133" w:name="_ETM_Q50_282619"/>
      <w:bookmarkStart w:id="27134" w:name="_ETM_Q50_282690"/>
      <w:bookmarkEnd w:id="27133"/>
      <w:bookmarkEnd w:id="27134"/>
    </w:p>
    <w:p w:rsidR="007A049D" w:rsidRDefault="007A049D" w:rsidP="00782D49">
      <w:pPr>
        <w:pStyle w:val="af7"/>
        <w:keepNext/>
        <w:rPr>
          <w:rtl/>
        </w:rPr>
      </w:pPr>
      <w:bookmarkStart w:id="27135" w:name="ET_interruption_קריאות_16"/>
      <w:r w:rsidRPr="00753241">
        <w:rPr>
          <w:rStyle w:val="TagStyle"/>
          <w:rtl/>
        </w:rPr>
        <w:t xml:space="preserve"> &lt;&lt; קריאה &gt;&gt; </w:t>
      </w:r>
      <w:r>
        <w:rPr>
          <w:rtl/>
        </w:rPr>
        <w:t>קריאות:</w:t>
      </w:r>
      <w:r w:rsidRPr="00753241">
        <w:rPr>
          <w:rStyle w:val="TagStyle"/>
          <w:rtl/>
        </w:rPr>
        <w:t xml:space="preserve"> &lt;&lt; קריאה &gt;&gt;</w:t>
      </w:r>
      <w:r>
        <w:rPr>
          <w:rtl/>
        </w:rPr>
        <w:t xml:space="preserve">   </w:t>
      </w:r>
      <w:bookmarkEnd w:id="27135"/>
    </w:p>
    <w:p w:rsidR="007A049D" w:rsidRDefault="007A049D" w:rsidP="00ED71EC">
      <w:pPr>
        <w:rPr>
          <w:rtl/>
          <w:lang w:eastAsia="he-IL"/>
        </w:rPr>
      </w:pPr>
    </w:p>
    <w:p w:rsidR="007A049D" w:rsidRDefault="00ED71EC" w:rsidP="00782D49">
      <w:pPr>
        <w:rPr>
          <w:rtl/>
          <w:lang w:eastAsia="he-IL"/>
        </w:rPr>
      </w:pPr>
      <w:bookmarkStart w:id="27136" w:name="_ETM_Q50_287774"/>
      <w:bookmarkEnd w:id="27136"/>
      <w:r>
        <w:rPr>
          <w:rFonts w:hint="cs"/>
          <w:rtl/>
          <w:lang w:eastAsia="he-IL"/>
        </w:rPr>
        <w:t>– – –</w:t>
      </w:r>
    </w:p>
    <w:p w:rsidR="007A049D" w:rsidRDefault="007A049D" w:rsidP="00782D49">
      <w:pPr>
        <w:rPr>
          <w:rtl/>
          <w:lang w:eastAsia="he-IL"/>
        </w:rPr>
      </w:pPr>
      <w:bookmarkStart w:id="27137" w:name="_ETM_Q50_289943"/>
      <w:bookmarkStart w:id="27138" w:name="_ETM_Q50_290029"/>
      <w:bookmarkEnd w:id="27137"/>
      <w:bookmarkEnd w:id="27138"/>
    </w:p>
    <w:p w:rsidR="007A049D" w:rsidRDefault="007A049D" w:rsidP="00782D49">
      <w:pPr>
        <w:pStyle w:val="-"/>
        <w:keepNext/>
        <w:rPr>
          <w:rtl/>
        </w:rPr>
      </w:pPr>
      <w:r w:rsidRPr="00753241">
        <w:rPr>
          <w:rStyle w:val="TagStyle"/>
          <w:rtl/>
        </w:rPr>
        <w:t xml:space="preserve"> &lt;&lt; דובר_המשך &gt;&gt; </w:t>
      </w:r>
      <w:r>
        <w:rPr>
          <w:rtl/>
        </w:rPr>
        <w:t>שמחה רוטמן (יו"ר ועדת החוקה, חוק ומשפט):</w:t>
      </w:r>
      <w:r w:rsidRPr="00753241">
        <w:rPr>
          <w:rStyle w:val="TagStyle"/>
          <w:rtl/>
        </w:rPr>
        <w:t xml:space="preserve"> &lt;&lt; דובר_המשך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7139" w:name="_ETM_Q50_290876"/>
      <w:bookmarkEnd w:id="27139"/>
      <w:r>
        <w:rPr>
          <w:rFonts w:hint="cs"/>
          <w:rtl/>
          <w:lang w:eastAsia="he-IL"/>
        </w:rPr>
        <w:t xml:space="preserve">אני רוצה להגיד </w:t>
      </w:r>
      <w:bookmarkStart w:id="27140" w:name="_ETM_Q50_294791"/>
      <w:bookmarkEnd w:id="27140"/>
      <w:r>
        <w:rPr>
          <w:rFonts w:hint="cs"/>
          <w:rtl/>
          <w:lang w:eastAsia="he-IL"/>
        </w:rPr>
        <w:t xml:space="preserve">בקצרה </w:t>
      </w:r>
      <w:r w:rsidR="00ED71EC">
        <w:rPr>
          <w:rFonts w:hint="cs"/>
          <w:rtl/>
          <w:lang w:eastAsia="he-IL"/>
        </w:rPr>
        <w:t>– – –</w:t>
      </w:r>
    </w:p>
    <w:p w:rsidR="007A049D" w:rsidRDefault="007A049D" w:rsidP="00782D49">
      <w:pPr>
        <w:rPr>
          <w:rtl/>
          <w:lang w:eastAsia="he-IL"/>
        </w:rPr>
      </w:pPr>
      <w:bookmarkStart w:id="27141" w:name="_ETM_Q50_292950"/>
      <w:bookmarkStart w:id="27142" w:name="_ETM_Q50_293072"/>
      <w:bookmarkEnd w:id="27141"/>
      <w:bookmarkEnd w:id="27142"/>
    </w:p>
    <w:p w:rsidR="007A049D" w:rsidRDefault="007A049D" w:rsidP="00782D49">
      <w:pPr>
        <w:pStyle w:val="af8"/>
        <w:keepNext/>
        <w:rPr>
          <w:rtl/>
        </w:rPr>
      </w:pPr>
      <w:r w:rsidRPr="00753241">
        <w:rPr>
          <w:rStyle w:val="TagStyle"/>
          <w:rtl/>
        </w:rPr>
        <w:t xml:space="preserve"> &lt;&lt; יור &gt;&gt; </w:t>
      </w:r>
      <w:r>
        <w:rPr>
          <w:rtl/>
        </w:rPr>
        <w:t>היו"ר אמיר אוחנה:</w:t>
      </w:r>
      <w:r w:rsidRPr="00753241">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7143" w:name="_ETM_Q50_291515"/>
      <w:bookmarkEnd w:id="27143"/>
      <w:r>
        <w:rPr>
          <w:rFonts w:hint="cs"/>
          <w:rtl/>
          <w:lang w:eastAsia="he-IL"/>
        </w:rPr>
        <w:t xml:space="preserve">לא איפסנו את רשימת הקריאות. </w:t>
      </w:r>
    </w:p>
    <w:p w:rsidR="007A049D" w:rsidRDefault="007A049D" w:rsidP="00782D49">
      <w:pPr>
        <w:rPr>
          <w:rtl/>
          <w:lang w:eastAsia="he-IL"/>
        </w:rPr>
      </w:pPr>
      <w:bookmarkStart w:id="27144" w:name="_ETM_Q50_295109"/>
      <w:bookmarkStart w:id="27145" w:name="_ETM_Q50_295313"/>
      <w:bookmarkEnd w:id="27144"/>
      <w:bookmarkEnd w:id="27145"/>
    </w:p>
    <w:p w:rsidR="007A049D" w:rsidRDefault="007A049D" w:rsidP="00782D49">
      <w:pPr>
        <w:pStyle w:val="-"/>
        <w:keepNext/>
        <w:rPr>
          <w:rtl/>
        </w:rPr>
      </w:pPr>
      <w:r w:rsidRPr="00753241">
        <w:rPr>
          <w:rStyle w:val="TagStyle"/>
          <w:rtl/>
        </w:rPr>
        <w:t xml:space="preserve"> &lt;&lt; דובר_המשך &gt;&gt; </w:t>
      </w:r>
      <w:r>
        <w:rPr>
          <w:rtl/>
        </w:rPr>
        <w:t>שמחה רוטמן (יו"ר ועדת החוקה, חוק ומשפט):</w:t>
      </w:r>
      <w:r w:rsidRPr="00753241">
        <w:rPr>
          <w:rStyle w:val="TagStyle"/>
          <w:rtl/>
        </w:rPr>
        <w:t xml:space="preserve"> &lt;&lt; דובר_המשך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7146" w:name="_ETM_Q50_296105"/>
      <w:bookmarkEnd w:id="27146"/>
      <w:r>
        <w:rPr>
          <w:rFonts w:hint="cs"/>
          <w:rtl/>
          <w:lang w:eastAsia="he-IL"/>
        </w:rPr>
        <w:t xml:space="preserve">רק </w:t>
      </w:r>
      <w:bookmarkStart w:id="27147" w:name="_ETM_Q50_296646"/>
      <w:bookmarkEnd w:id="27147"/>
      <w:r>
        <w:rPr>
          <w:rFonts w:hint="cs"/>
          <w:rtl/>
          <w:lang w:eastAsia="he-IL"/>
        </w:rPr>
        <w:t xml:space="preserve">20, 30 עמודים, חברים. לא, הכול בסדר. </w:t>
      </w:r>
    </w:p>
    <w:p w:rsidR="007A049D" w:rsidRDefault="007A049D" w:rsidP="00782D49">
      <w:pPr>
        <w:rPr>
          <w:rtl/>
          <w:lang w:eastAsia="he-IL"/>
        </w:rPr>
      </w:pPr>
      <w:bookmarkStart w:id="27148" w:name="_ETM_Q50_296211"/>
      <w:bookmarkStart w:id="27149" w:name="_ETM_Q50_296345"/>
      <w:bookmarkEnd w:id="27148"/>
      <w:bookmarkEnd w:id="27149"/>
    </w:p>
    <w:p w:rsidR="007A049D" w:rsidRDefault="007A049D" w:rsidP="00782D49">
      <w:pPr>
        <w:pStyle w:val="af7"/>
        <w:keepNext/>
        <w:rPr>
          <w:rtl/>
        </w:rPr>
      </w:pPr>
      <w:bookmarkStart w:id="27150" w:name="ET_interruption_6361_20"/>
      <w:r w:rsidRPr="00753241">
        <w:rPr>
          <w:rStyle w:val="TagStyle"/>
          <w:rtl/>
        </w:rPr>
        <w:t xml:space="preserve"> &lt;&lt; קריאה &gt;&gt; </w:t>
      </w:r>
      <w:r>
        <w:rPr>
          <w:rtl/>
        </w:rPr>
        <w:t>נאור שירי (יש עתיד):</w:t>
      </w:r>
      <w:r w:rsidRPr="00753241">
        <w:rPr>
          <w:rStyle w:val="TagStyle"/>
          <w:rtl/>
        </w:rPr>
        <w:t xml:space="preserve"> &lt;&lt; קריאה &gt;&gt;</w:t>
      </w:r>
      <w:r>
        <w:rPr>
          <w:rtl/>
        </w:rPr>
        <w:t xml:space="preserve">   </w:t>
      </w:r>
      <w:bookmarkEnd w:id="27150"/>
    </w:p>
    <w:p w:rsidR="007A049D" w:rsidRDefault="007A049D" w:rsidP="00ED71EC">
      <w:pPr>
        <w:rPr>
          <w:rtl/>
          <w:lang w:eastAsia="he-IL"/>
        </w:rPr>
      </w:pPr>
    </w:p>
    <w:p w:rsidR="007A049D" w:rsidRDefault="007A049D" w:rsidP="00782D49">
      <w:pPr>
        <w:rPr>
          <w:rtl/>
          <w:lang w:eastAsia="he-IL"/>
        </w:rPr>
      </w:pPr>
      <w:bookmarkStart w:id="27151" w:name="_ETM_Q50_296837"/>
      <w:bookmarkEnd w:id="27151"/>
      <w:r>
        <w:rPr>
          <w:rFonts w:hint="cs"/>
          <w:rtl/>
          <w:lang w:eastAsia="he-IL"/>
        </w:rPr>
        <w:t xml:space="preserve">זה </w:t>
      </w:r>
      <w:bookmarkStart w:id="27152" w:name="_ETM_Q50_297368"/>
      <w:bookmarkEnd w:id="27152"/>
      <w:r>
        <w:rPr>
          <w:rFonts w:hint="cs"/>
          <w:rtl/>
          <w:lang w:eastAsia="he-IL"/>
        </w:rPr>
        <w:t xml:space="preserve">החוק החדש, זה נושא חדש </w:t>
      </w:r>
      <w:r w:rsidR="00ED71EC">
        <w:rPr>
          <w:rFonts w:hint="cs"/>
          <w:rtl/>
          <w:lang w:eastAsia="he-IL"/>
        </w:rPr>
        <w:t>– – –</w:t>
      </w:r>
    </w:p>
    <w:p w:rsidR="007A049D" w:rsidRDefault="007A049D" w:rsidP="00782D49">
      <w:pPr>
        <w:rPr>
          <w:rtl/>
          <w:lang w:eastAsia="he-IL"/>
        </w:rPr>
      </w:pPr>
      <w:bookmarkStart w:id="27153" w:name="_ETM_Q50_299841"/>
      <w:bookmarkStart w:id="27154" w:name="_ETM_Q50_299947"/>
      <w:bookmarkEnd w:id="27153"/>
      <w:bookmarkEnd w:id="27154"/>
    </w:p>
    <w:p w:rsidR="007A049D" w:rsidRDefault="007A049D" w:rsidP="00782D49">
      <w:pPr>
        <w:pStyle w:val="-"/>
        <w:keepNext/>
        <w:rPr>
          <w:rtl/>
        </w:rPr>
      </w:pPr>
      <w:bookmarkStart w:id="27155" w:name="ET_speakercontinue_6464_21"/>
      <w:r w:rsidRPr="00753241">
        <w:rPr>
          <w:rStyle w:val="TagStyle"/>
          <w:rtl/>
        </w:rPr>
        <w:t xml:space="preserve"> &lt;&lt; דובר_המשך &gt;&gt; </w:t>
      </w:r>
      <w:r>
        <w:rPr>
          <w:rtl/>
        </w:rPr>
        <w:t>שמחה רוטמן (יו"ר ועדת החוקה, חוק ומשפט):</w:t>
      </w:r>
      <w:r w:rsidRPr="00753241">
        <w:rPr>
          <w:rStyle w:val="TagStyle"/>
          <w:rtl/>
        </w:rPr>
        <w:t xml:space="preserve"> &lt;&lt; דובר_המשך &gt;&gt;</w:t>
      </w:r>
      <w:r>
        <w:rPr>
          <w:rtl/>
        </w:rPr>
        <w:t xml:space="preserve">   </w:t>
      </w:r>
      <w:bookmarkEnd w:id="27155"/>
    </w:p>
    <w:p w:rsidR="007A049D" w:rsidRDefault="007A049D" w:rsidP="00ED71EC">
      <w:pPr>
        <w:rPr>
          <w:rtl/>
          <w:lang w:eastAsia="he-IL"/>
        </w:rPr>
      </w:pPr>
    </w:p>
    <w:p w:rsidR="007A049D" w:rsidRDefault="007A049D" w:rsidP="00782D49">
      <w:pPr>
        <w:rPr>
          <w:rtl/>
          <w:lang w:eastAsia="he-IL"/>
        </w:rPr>
      </w:pPr>
      <w:bookmarkStart w:id="27156" w:name="_ETM_Q50_303830"/>
      <w:bookmarkEnd w:id="27156"/>
      <w:r>
        <w:rPr>
          <w:rFonts w:hint="cs"/>
          <w:rtl/>
          <w:lang w:eastAsia="he-IL"/>
        </w:rPr>
        <w:t xml:space="preserve">אני רוצה </w:t>
      </w:r>
      <w:bookmarkStart w:id="27157" w:name="_ETM_Q50_304727"/>
      <w:bookmarkEnd w:id="27157"/>
      <w:r>
        <w:rPr>
          <w:rFonts w:hint="cs"/>
          <w:rtl/>
          <w:lang w:eastAsia="he-IL"/>
        </w:rPr>
        <w:t xml:space="preserve">לומר בקצרה כמה דברים, ואני רוצה להתחיל דווקא בדבריו </w:t>
      </w:r>
      <w:bookmarkStart w:id="27158" w:name="_ETM_Q50_309791"/>
      <w:bookmarkEnd w:id="27158"/>
      <w:r>
        <w:rPr>
          <w:rFonts w:hint="cs"/>
          <w:rtl/>
          <w:lang w:eastAsia="he-IL"/>
        </w:rPr>
        <w:t xml:space="preserve">של מי שהיה נוכח-נפקד בכל הדיון היום, נשיא בית </w:t>
      </w:r>
      <w:bookmarkStart w:id="27159" w:name="_ETM_Q50_316511"/>
      <w:bookmarkEnd w:id="27159"/>
      <w:r>
        <w:rPr>
          <w:rFonts w:hint="cs"/>
          <w:rtl/>
          <w:lang w:eastAsia="he-IL"/>
        </w:rPr>
        <w:t xml:space="preserve">המשפט העליון בדימוס אהרן ברק. </w:t>
      </w:r>
    </w:p>
    <w:p w:rsidR="007A049D" w:rsidRDefault="007A049D" w:rsidP="00782D49">
      <w:pPr>
        <w:rPr>
          <w:rtl/>
          <w:lang w:eastAsia="he-IL"/>
        </w:rPr>
      </w:pPr>
      <w:bookmarkStart w:id="27160" w:name="_ETM_Q50_318883"/>
      <w:bookmarkStart w:id="27161" w:name="_ETM_Q50_318995"/>
      <w:bookmarkEnd w:id="27160"/>
      <w:bookmarkEnd w:id="27161"/>
    </w:p>
    <w:p w:rsidR="007A049D" w:rsidRDefault="007A049D" w:rsidP="00782D49">
      <w:pPr>
        <w:pStyle w:val="af7"/>
        <w:keepNext/>
        <w:rPr>
          <w:rtl/>
        </w:rPr>
      </w:pPr>
      <w:r w:rsidRPr="00753241">
        <w:rPr>
          <w:rStyle w:val="TagStyle"/>
          <w:rtl/>
        </w:rPr>
        <w:t xml:space="preserve"> &lt;&lt; קריאה &gt;&gt; </w:t>
      </w:r>
      <w:r>
        <w:rPr>
          <w:rtl/>
        </w:rPr>
        <w:t>קריאות:</w:t>
      </w:r>
      <w:r w:rsidRPr="00753241">
        <w:rPr>
          <w:rStyle w:val="TagStyle"/>
          <w:rtl/>
        </w:rPr>
        <w:t xml:space="preserve"> &lt;&lt; קריאה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די. </w:t>
      </w:r>
    </w:p>
    <w:p w:rsidR="007A049D" w:rsidRDefault="007A049D" w:rsidP="00782D49">
      <w:pPr>
        <w:rPr>
          <w:rtl/>
          <w:lang w:eastAsia="he-IL"/>
        </w:rPr>
      </w:pPr>
    </w:p>
    <w:p w:rsidR="007A049D" w:rsidRDefault="007A049D" w:rsidP="00782D49">
      <w:pPr>
        <w:pStyle w:val="af7"/>
        <w:keepNext/>
        <w:rPr>
          <w:rtl/>
        </w:rPr>
      </w:pPr>
      <w:r w:rsidRPr="00753241">
        <w:rPr>
          <w:rStyle w:val="TagStyle"/>
          <w:rtl/>
        </w:rPr>
        <w:t xml:space="preserve"> &lt;&lt; קריאה &gt;&gt; </w:t>
      </w:r>
      <w:r>
        <w:rPr>
          <w:rtl/>
        </w:rPr>
        <w:t>אורנה ברביבאי (יש עתיד):</w:t>
      </w:r>
      <w:r w:rsidRPr="00753241">
        <w:rPr>
          <w:rStyle w:val="TagStyle"/>
          <w:rtl/>
        </w:rPr>
        <w:t xml:space="preserve"> &lt;&lt; קריאה &gt;&gt;</w:t>
      </w:r>
      <w:r>
        <w:rPr>
          <w:rtl/>
        </w:rPr>
        <w:t xml:space="preserve">   </w:t>
      </w:r>
    </w:p>
    <w:p w:rsidR="007A049D" w:rsidRDefault="007A049D" w:rsidP="00ED71EC">
      <w:pPr>
        <w:rPr>
          <w:rtl/>
          <w:lang w:eastAsia="he-IL"/>
        </w:rPr>
      </w:pPr>
    </w:p>
    <w:p w:rsidR="007A049D" w:rsidRPr="00753241" w:rsidRDefault="007A049D" w:rsidP="00782D49">
      <w:pPr>
        <w:rPr>
          <w:rtl/>
          <w:lang w:eastAsia="he-IL"/>
        </w:rPr>
      </w:pPr>
      <w:r>
        <w:rPr>
          <w:rFonts w:hint="cs"/>
          <w:rtl/>
          <w:lang w:eastAsia="he-IL"/>
        </w:rPr>
        <w:t xml:space="preserve">מזמן לא הזכרת אותו. </w:t>
      </w:r>
    </w:p>
    <w:p w:rsidR="007A049D" w:rsidRDefault="007A049D" w:rsidP="00782D49">
      <w:pPr>
        <w:rPr>
          <w:rtl/>
          <w:lang w:eastAsia="he-IL"/>
        </w:rPr>
      </w:pPr>
      <w:bookmarkStart w:id="27162" w:name="_ETM_Q50_316163"/>
      <w:bookmarkEnd w:id="27162"/>
    </w:p>
    <w:p w:rsidR="007A049D" w:rsidRDefault="007A049D" w:rsidP="00782D49">
      <w:pPr>
        <w:pStyle w:val="-"/>
        <w:keepNext/>
        <w:rPr>
          <w:rtl/>
        </w:rPr>
      </w:pPr>
      <w:bookmarkStart w:id="27163" w:name="ET_speakercontinue_6464_23"/>
      <w:r w:rsidRPr="00753241">
        <w:rPr>
          <w:rStyle w:val="TagStyle"/>
          <w:rtl/>
        </w:rPr>
        <w:t xml:space="preserve"> &lt;&lt; דובר_המשך &gt;&gt; </w:t>
      </w:r>
      <w:r>
        <w:rPr>
          <w:rtl/>
        </w:rPr>
        <w:t>שמחה רוטמן (יו"ר ועדת החוקה, חוק ומשפט):</w:t>
      </w:r>
      <w:r w:rsidRPr="00753241">
        <w:rPr>
          <w:rStyle w:val="TagStyle"/>
          <w:rtl/>
        </w:rPr>
        <w:t xml:space="preserve"> &lt;&lt; דובר_המשך &gt;&gt;</w:t>
      </w:r>
      <w:r>
        <w:rPr>
          <w:rtl/>
        </w:rPr>
        <w:t xml:space="preserve">   </w:t>
      </w:r>
      <w:bookmarkEnd w:id="27163"/>
    </w:p>
    <w:p w:rsidR="007A049D" w:rsidRDefault="007A049D" w:rsidP="00ED71EC">
      <w:pPr>
        <w:rPr>
          <w:rtl/>
          <w:lang w:eastAsia="he-IL"/>
        </w:rPr>
      </w:pPr>
    </w:p>
    <w:p w:rsidR="007A049D" w:rsidRDefault="007A049D" w:rsidP="007A64E7">
      <w:pPr>
        <w:rPr>
          <w:rtl/>
          <w:lang w:eastAsia="he-IL"/>
        </w:rPr>
      </w:pPr>
      <w:bookmarkStart w:id="27164" w:name="_ETM_Q50_316868"/>
      <w:bookmarkEnd w:id="27164"/>
      <w:r>
        <w:rPr>
          <w:rFonts w:hint="cs"/>
          <w:rtl/>
          <w:lang w:eastAsia="he-IL"/>
        </w:rPr>
        <w:t xml:space="preserve">אני רוצה להקריא מדבריו: </w:t>
      </w:r>
      <w:bookmarkStart w:id="27165" w:name="_ETM_Q50_324245"/>
      <w:bookmarkEnd w:id="27165"/>
      <w:r>
        <w:rPr>
          <w:rFonts w:hint="cs"/>
          <w:rtl/>
          <w:lang w:eastAsia="he-IL"/>
        </w:rPr>
        <w:t xml:space="preserve">"כאשר בית המשפט העליון קבע בפרשת בנק המזרחי כי חוק </w:t>
      </w:r>
      <w:bookmarkStart w:id="27166" w:name="_ETM_Q50_328656"/>
      <w:bookmarkEnd w:id="27166"/>
      <w:r>
        <w:rPr>
          <w:rFonts w:hint="cs"/>
          <w:rtl/>
          <w:lang w:eastAsia="he-IL"/>
        </w:rPr>
        <w:t>רגיל איננו יכול לפגוע בחוק-יסוד, הוא ביט</w:t>
      </w:r>
      <w:bookmarkStart w:id="27167" w:name="_ETM_Q50_331795"/>
      <w:bookmarkEnd w:id="27167"/>
      <w:r>
        <w:rPr>
          <w:rFonts w:hint="cs"/>
          <w:rtl/>
          <w:lang w:eastAsia="he-IL"/>
        </w:rPr>
        <w:t xml:space="preserve">א בכך את עליונותה של הכנסת </w:t>
      </w:r>
      <w:bookmarkStart w:id="27168" w:name="_ETM_Q50_334937"/>
      <w:bookmarkEnd w:id="27168"/>
      <w:r>
        <w:rPr>
          <w:rFonts w:hint="cs"/>
          <w:rtl/>
          <w:lang w:eastAsia="he-IL"/>
        </w:rPr>
        <w:t xml:space="preserve">כרשות מכוננת. בית המשפט איננו מבקר </w:t>
      </w:r>
      <w:bookmarkStart w:id="27169" w:name="_ETM_Q50_337558"/>
      <w:bookmarkEnd w:id="27169"/>
      <w:r>
        <w:rPr>
          <w:rFonts w:hint="cs"/>
          <w:rtl/>
          <w:lang w:eastAsia="he-IL"/>
        </w:rPr>
        <w:t xml:space="preserve">את מעשיה המכוננים של הכנסת, בית המשפט מבקר את מעשי </w:t>
      </w:r>
      <w:bookmarkStart w:id="27170" w:name="_ETM_Q50_344370"/>
      <w:bookmarkEnd w:id="27170"/>
      <w:r>
        <w:rPr>
          <w:rFonts w:hint="cs"/>
          <w:rtl/>
          <w:lang w:eastAsia="he-IL"/>
        </w:rPr>
        <w:t>המחוקקים. כך נעשה ברוב</w:t>
      </w:r>
      <w:r w:rsidR="007A64E7">
        <w:rPr>
          <w:rFonts w:hint="cs"/>
          <w:rtl/>
          <w:lang w:eastAsia="he-IL"/>
        </w:rPr>
        <w:t>-</w:t>
      </w:r>
      <w:r>
        <w:rPr>
          <w:rFonts w:hint="cs"/>
          <w:rtl/>
          <w:lang w:eastAsia="he-IL"/>
        </w:rPr>
        <w:t xml:space="preserve">רובן של המדינות הדמוקרטיות. כאשר </w:t>
      </w:r>
      <w:bookmarkStart w:id="27171" w:name="_ETM_Q50_350142"/>
      <w:bookmarkEnd w:id="27171"/>
      <w:r>
        <w:rPr>
          <w:rFonts w:hint="cs"/>
          <w:rtl/>
          <w:lang w:eastAsia="he-IL"/>
        </w:rPr>
        <w:t xml:space="preserve">בית המשפט מבטל חוק של הכנסת בהיותו נוגד </w:t>
      </w:r>
      <w:bookmarkStart w:id="27172" w:name="_ETM_Q50_353974"/>
      <w:bookmarkEnd w:id="27172"/>
      <w:r>
        <w:rPr>
          <w:rFonts w:hint="cs"/>
          <w:rtl/>
          <w:lang w:eastAsia="he-IL"/>
        </w:rPr>
        <w:t xml:space="preserve">לחוק-יסוד, הוא אינו שולל מן הריבון את </w:t>
      </w:r>
      <w:bookmarkStart w:id="27173" w:name="_ETM_Q50_358062"/>
      <w:bookmarkEnd w:id="27173"/>
      <w:r>
        <w:rPr>
          <w:rFonts w:hint="cs"/>
          <w:rtl/>
          <w:lang w:eastAsia="he-IL"/>
        </w:rPr>
        <w:t xml:space="preserve">סמכותו הדמוקרטית. הריבון הוא העם. בית המשפט נותן ביטוי </w:t>
      </w:r>
      <w:bookmarkStart w:id="27174" w:name="_ETM_Q50_362640"/>
      <w:bookmarkEnd w:id="27174"/>
      <w:r>
        <w:rPr>
          <w:rFonts w:hint="cs"/>
          <w:rtl/>
          <w:lang w:eastAsia="he-IL"/>
        </w:rPr>
        <w:t>לדבריו של הריבון באמצעות נציגיו בכנסת, כפי שמצא ביטוי בחוק-היסוד. ואם פסק דינו של בית המשפט המפרש חו</w:t>
      </w:r>
      <w:bookmarkStart w:id="27175" w:name="_ETM_Q50_370984"/>
      <w:bookmarkEnd w:id="27175"/>
      <w:r>
        <w:rPr>
          <w:rFonts w:hint="cs"/>
          <w:rtl/>
          <w:lang w:eastAsia="he-IL"/>
        </w:rPr>
        <w:t xml:space="preserve">ק-יסוד אינו נראה לכנסת, הרשות בידה לשנות את </w:t>
      </w:r>
      <w:bookmarkStart w:id="27176" w:name="_ETM_Q50_373633"/>
      <w:bookmarkEnd w:id="27176"/>
      <w:r>
        <w:rPr>
          <w:rFonts w:hint="cs"/>
          <w:rtl/>
          <w:lang w:eastAsia="he-IL"/>
        </w:rPr>
        <w:t xml:space="preserve">חוק-היסוד ולכונן הסדר חוקתי שונה". </w:t>
      </w:r>
      <w:bookmarkStart w:id="27177" w:name="_ETM_Q50_380809"/>
      <w:bookmarkStart w:id="27178" w:name="_ETM_Q50_380981"/>
      <w:bookmarkStart w:id="27179" w:name="_ETM_Q50_381005"/>
      <w:bookmarkEnd w:id="27177"/>
      <w:bookmarkEnd w:id="27178"/>
      <w:bookmarkEnd w:id="27179"/>
      <w:r>
        <w:rPr>
          <w:rFonts w:hint="cs"/>
          <w:rtl/>
          <w:lang w:eastAsia="he-IL"/>
        </w:rPr>
        <w:t>ה</w:t>
      </w:r>
      <w:bookmarkStart w:id="27180" w:name="_ETM_Q50_381073"/>
      <w:bookmarkEnd w:id="27180"/>
      <w:r>
        <w:rPr>
          <w:rFonts w:hint="cs"/>
          <w:rtl/>
          <w:lang w:eastAsia="he-IL"/>
        </w:rPr>
        <w:t xml:space="preserve">דברים האלה נאמרו </w:t>
      </w:r>
      <w:bookmarkStart w:id="27181" w:name="_ETM_Q50_379185"/>
      <w:bookmarkEnd w:id="27181"/>
      <w:r>
        <w:rPr>
          <w:rFonts w:hint="cs"/>
          <w:rtl/>
          <w:lang w:eastAsia="he-IL"/>
        </w:rPr>
        <w:t xml:space="preserve">לפני 20 שנה; אלא אם כן משהו השתנה ב-20 </w:t>
      </w:r>
      <w:bookmarkStart w:id="27182" w:name="_ETM_Q50_385196"/>
      <w:bookmarkEnd w:id="27182"/>
      <w:r>
        <w:rPr>
          <w:rFonts w:hint="cs"/>
          <w:rtl/>
          <w:lang w:eastAsia="he-IL"/>
        </w:rPr>
        <w:t>השנה האחרונות ומישהו שלל את הריבונות במדינת ישראל מהעם או</w:t>
      </w:r>
      <w:bookmarkStart w:id="27183" w:name="_ETM_Q50_390596"/>
      <w:bookmarkEnd w:id="27183"/>
      <w:r>
        <w:rPr>
          <w:rFonts w:hint="cs"/>
          <w:rtl/>
          <w:lang w:eastAsia="he-IL"/>
        </w:rPr>
        <w:t xml:space="preserve"> מהכנסת, האמירה שלפיה אסור לבטל חוקי-יסוד צריכה </w:t>
      </w:r>
      <w:bookmarkStart w:id="27184" w:name="_ETM_Q50_395705"/>
      <w:bookmarkEnd w:id="27184"/>
      <w:r>
        <w:rPr>
          <w:rFonts w:hint="cs"/>
          <w:rtl/>
          <w:lang w:eastAsia="he-IL"/>
        </w:rPr>
        <w:t xml:space="preserve">לעמוד בתוקפה. </w:t>
      </w:r>
    </w:p>
    <w:p w:rsidR="007A049D" w:rsidRDefault="007A049D" w:rsidP="00782D49">
      <w:pPr>
        <w:rPr>
          <w:rtl/>
          <w:lang w:eastAsia="he-IL"/>
        </w:rPr>
      </w:pPr>
      <w:bookmarkStart w:id="27185" w:name="_ETM_Q50_395516"/>
      <w:bookmarkStart w:id="27186" w:name="_ETM_Q50_395617"/>
      <w:bookmarkEnd w:id="27185"/>
      <w:bookmarkEnd w:id="27186"/>
    </w:p>
    <w:p w:rsidR="007A049D" w:rsidRDefault="007A049D" w:rsidP="0005104D">
      <w:pPr>
        <w:rPr>
          <w:rtl/>
          <w:lang w:eastAsia="he-IL"/>
        </w:rPr>
      </w:pPr>
      <w:bookmarkStart w:id="27187" w:name="_ETM_Q50_395659"/>
      <w:bookmarkStart w:id="27188" w:name="_ETM_Q50_395766"/>
      <w:bookmarkEnd w:id="27187"/>
      <w:bookmarkEnd w:id="27188"/>
      <w:r>
        <w:rPr>
          <w:rFonts w:hint="cs"/>
          <w:rtl/>
          <w:lang w:eastAsia="he-IL"/>
        </w:rPr>
        <w:t xml:space="preserve">אני רוצה לצטט את קודמו בתפקיד, נשיא בית </w:t>
      </w:r>
      <w:bookmarkStart w:id="27189" w:name="_ETM_Q50_401298"/>
      <w:bookmarkEnd w:id="27189"/>
      <w:r>
        <w:rPr>
          <w:rFonts w:hint="cs"/>
          <w:rtl/>
          <w:lang w:eastAsia="he-IL"/>
        </w:rPr>
        <w:t xml:space="preserve">המשפט העליון שמגר, שכתב: "בהנחה שהכנסת היא ריבונית, הרי שהיא </w:t>
      </w:r>
      <w:bookmarkStart w:id="27190" w:name="_ETM_Q50_404324"/>
      <w:bookmarkEnd w:id="27190"/>
      <w:r>
        <w:rPr>
          <w:rFonts w:hint="cs"/>
          <w:rtl/>
          <w:lang w:eastAsia="he-IL"/>
        </w:rPr>
        <w:t xml:space="preserve">רשאית לעשות כל פעולה, לרבות כבילתה של הכנסת. במילים </w:t>
      </w:r>
      <w:bookmarkStart w:id="27191" w:name="_ETM_Q50_408531"/>
      <w:bookmarkEnd w:id="27191"/>
      <w:r>
        <w:rPr>
          <w:rFonts w:hint="cs"/>
          <w:rtl/>
          <w:lang w:eastAsia="he-IL"/>
        </w:rPr>
        <w:t xml:space="preserve">אחרות, כבילת הכנסת מכרסמת בריבונות הכנסת, אולם תוצאה </w:t>
      </w:r>
      <w:bookmarkStart w:id="27192" w:name="_ETM_Q50_413792"/>
      <w:bookmarkEnd w:id="27192"/>
      <w:r>
        <w:rPr>
          <w:rFonts w:hint="cs"/>
          <w:rtl/>
          <w:lang w:eastAsia="he-IL"/>
        </w:rPr>
        <w:t xml:space="preserve">זו היא פרי מעשיה של הכנסת עצמה. </w:t>
      </w:r>
      <w:bookmarkStart w:id="27193" w:name="_ETM_Q50_416733"/>
      <w:bookmarkEnd w:id="27193"/>
      <w:r>
        <w:rPr>
          <w:rFonts w:hint="cs"/>
          <w:rtl/>
          <w:lang w:eastAsia="he-IL"/>
        </w:rPr>
        <w:t xml:space="preserve">היא המחוקקת והיא הכובלת תוך כדי כך, והיא המוסמכת להסיר </w:t>
      </w:r>
      <w:bookmarkStart w:id="27194" w:name="_ETM_Q50_425881"/>
      <w:bookmarkEnd w:id="27194"/>
      <w:r>
        <w:rPr>
          <w:rFonts w:hint="cs"/>
          <w:rtl/>
          <w:lang w:eastAsia="he-IL"/>
        </w:rPr>
        <w:t>את הכבלים בדרכים שקבעה לעצמה</w:t>
      </w:r>
      <w:bookmarkStart w:id="27195" w:name="_ETM_Q50_431821"/>
      <w:bookmarkEnd w:id="27195"/>
      <w:r>
        <w:rPr>
          <w:rFonts w:hint="cs"/>
          <w:rtl/>
          <w:lang w:eastAsia="he-IL"/>
        </w:rPr>
        <w:t>".</w:t>
      </w:r>
      <w:r w:rsidR="0005104D">
        <w:rPr>
          <w:rFonts w:hint="cs"/>
          <w:rtl/>
          <w:lang w:eastAsia="he-IL"/>
        </w:rPr>
        <w:t xml:space="preserve"> </w:t>
      </w:r>
      <w:bookmarkStart w:id="27196" w:name="_ETM_Q50_430390"/>
      <w:bookmarkStart w:id="27197" w:name="_ETM_Q50_430400"/>
      <w:bookmarkEnd w:id="27196"/>
      <w:bookmarkEnd w:id="27197"/>
      <w:r>
        <w:rPr>
          <w:rFonts w:hint="cs"/>
          <w:rtl/>
          <w:lang w:eastAsia="he-IL"/>
        </w:rPr>
        <w:t>א</w:t>
      </w:r>
      <w:bookmarkStart w:id="27198" w:name="_ETM_Q50_430418"/>
      <w:bookmarkEnd w:id="27198"/>
      <w:r>
        <w:rPr>
          <w:rFonts w:hint="cs"/>
          <w:rtl/>
          <w:lang w:eastAsia="he-IL"/>
        </w:rPr>
        <w:t xml:space="preserve">נחנו היום מסירים את הכבלים בדרך שקבענו לעצמנו, לאחר שבמהלך </w:t>
      </w:r>
      <w:bookmarkStart w:id="27199" w:name="_ETM_Q50_434393"/>
      <w:bookmarkEnd w:id="27199"/>
      <w:r>
        <w:rPr>
          <w:rFonts w:hint="cs"/>
          <w:rtl/>
          <w:lang w:eastAsia="he-IL"/>
        </w:rPr>
        <w:t xml:space="preserve">30 השנה האחרונות בית המשפט שם עוד ועוד ועוד כבלים על העם, שהוא הריבון. </w:t>
      </w:r>
    </w:p>
    <w:p w:rsidR="007A049D" w:rsidRDefault="007A049D" w:rsidP="00782D49">
      <w:pPr>
        <w:rPr>
          <w:rtl/>
          <w:lang w:eastAsia="he-IL"/>
        </w:rPr>
      </w:pPr>
      <w:bookmarkStart w:id="27200" w:name="_ETM_Q50_444795"/>
      <w:bookmarkStart w:id="27201" w:name="_ETM_Q50_444926"/>
      <w:bookmarkEnd w:id="27200"/>
      <w:bookmarkEnd w:id="27201"/>
    </w:p>
    <w:p w:rsidR="007A049D" w:rsidRDefault="007A049D" w:rsidP="00782D49">
      <w:pPr>
        <w:rPr>
          <w:rtl/>
          <w:lang w:eastAsia="he-IL"/>
        </w:rPr>
      </w:pPr>
      <w:bookmarkStart w:id="27202" w:name="_ETM_Q50_444986"/>
      <w:bookmarkStart w:id="27203" w:name="_ETM_Q50_445100"/>
      <w:bookmarkEnd w:id="27202"/>
      <w:bookmarkEnd w:id="27203"/>
      <w:r>
        <w:rPr>
          <w:rFonts w:hint="cs"/>
          <w:rtl/>
          <w:lang w:eastAsia="he-IL"/>
        </w:rPr>
        <w:t xml:space="preserve">אני רוצה לצטט </w:t>
      </w:r>
      <w:bookmarkStart w:id="27204" w:name="_ETM_Q50_446714"/>
      <w:bookmarkEnd w:id="27204"/>
      <w:r>
        <w:rPr>
          <w:rFonts w:hint="cs"/>
          <w:rtl/>
          <w:lang w:eastAsia="he-IL"/>
        </w:rPr>
        <w:t xml:space="preserve">את נציגת היועצת המשפטית של הכנסת, שאמרה לבית המשפט העליון ממש לא מזמן, בחודש </w:t>
      </w:r>
      <w:bookmarkStart w:id="27205" w:name="_ETM_Q50_451247"/>
      <w:bookmarkEnd w:id="27205"/>
      <w:r>
        <w:rPr>
          <w:rFonts w:hint="cs"/>
          <w:rtl/>
          <w:lang w:eastAsia="he-IL"/>
        </w:rPr>
        <w:t xml:space="preserve">ינואר 2023: "אין בנמצא מקור סמכות </w:t>
      </w:r>
      <w:bookmarkStart w:id="27206" w:name="_ETM_Q50_458560"/>
      <w:bookmarkEnd w:id="27206"/>
      <w:r>
        <w:rPr>
          <w:rFonts w:hint="cs"/>
          <w:rtl/>
          <w:lang w:eastAsia="he-IL"/>
        </w:rPr>
        <w:t xml:space="preserve">לביקורת שיפוטית על חקיקת חוק-יסוד". </w:t>
      </w:r>
    </w:p>
    <w:p w:rsidR="007A049D" w:rsidRDefault="007A049D" w:rsidP="00782D49">
      <w:pPr>
        <w:rPr>
          <w:rtl/>
          <w:lang w:eastAsia="he-IL"/>
        </w:rPr>
      </w:pPr>
    </w:p>
    <w:p w:rsidR="007A049D" w:rsidRDefault="007A049D" w:rsidP="00782D49">
      <w:pPr>
        <w:pStyle w:val="af7"/>
        <w:keepNext/>
        <w:rPr>
          <w:rtl/>
        </w:rPr>
      </w:pPr>
      <w:r w:rsidRPr="00CB55F1">
        <w:rPr>
          <w:rStyle w:val="TagStyle"/>
          <w:rtl/>
        </w:rPr>
        <w:t xml:space="preserve"> &lt;&lt; קריאה &gt;&gt; </w:t>
      </w:r>
      <w:r>
        <w:rPr>
          <w:rtl/>
        </w:rPr>
        <w:t>אלעזר שטרן (יש עתיד):</w:t>
      </w:r>
      <w:r w:rsidRPr="00CB55F1">
        <w:rPr>
          <w:rStyle w:val="TagStyle"/>
          <w:rtl/>
        </w:rPr>
        <w:t xml:space="preserve"> &lt;&lt; קריאה &gt;&gt;</w:t>
      </w:r>
      <w:r>
        <w:rPr>
          <w:rtl/>
        </w:rPr>
        <w:t xml:space="preserve">   </w:t>
      </w:r>
    </w:p>
    <w:p w:rsidR="007A049D" w:rsidRDefault="007A049D" w:rsidP="00ED71EC">
      <w:pPr>
        <w:rPr>
          <w:rtl/>
        </w:rPr>
      </w:pPr>
    </w:p>
    <w:p w:rsidR="007A049D" w:rsidRDefault="007A049D" w:rsidP="00782D49">
      <w:pPr>
        <w:rPr>
          <w:rtl/>
        </w:rPr>
      </w:pPr>
      <w:r>
        <w:rPr>
          <w:rFonts w:hint="cs"/>
          <w:rtl/>
        </w:rPr>
        <w:t>אבל גם אמרו שלא נקבע מה זה חוק-יסוד.</w:t>
      </w:r>
    </w:p>
    <w:p w:rsidR="007A049D" w:rsidRDefault="007A049D" w:rsidP="00782D49">
      <w:pPr>
        <w:rPr>
          <w:rtl/>
        </w:rPr>
      </w:pPr>
      <w:bookmarkStart w:id="27207" w:name="_ETM_Q50_466488"/>
      <w:bookmarkStart w:id="27208" w:name="_ETM_Q50_466597"/>
      <w:bookmarkEnd w:id="27207"/>
      <w:bookmarkEnd w:id="27208"/>
    </w:p>
    <w:p w:rsidR="007A049D" w:rsidRDefault="007A049D" w:rsidP="00782D49">
      <w:pPr>
        <w:pStyle w:val="-"/>
        <w:keepNext/>
        <w:rPr>
          <w:rtl/>
        </w:rPr>
      </w:pPr>
      <w:r w:rsidRPr="00CB55F1">
        <w:rPr>
          <w:rStyle w:val="TagStyle"/>
          <w:rtl/>
        </w:rPr>
        <w:t xml:space="preserve"> &lt;&lt; דובר_המשך &gt;&gt; </w:t>
      </w:r>
      <w:r>
        <w:rPr>
          <w:rtl/>
        </w:rPr>
        <w:t>שמחה רוטמן (יו"ר ועדת החוקה, חוק ומשפט):</w:t>
      </w:r>
      <w:r w:rsidRPr="00CB55F1">
        <w:rPr>
          <w:rStyle w:val="TagStyle"/>
          <w:rtl/>
        </w:rPr>
        <w:t xml:space="preserve"> &lt;&lt; דובר_המשך &gt;&gt;</w:t>
      </w:r>
      <w:r>
        <w:rPr>
          <w:rtl/>
        </w:rPr>
        <w:t xml:space="preserve">   </w:t>
      </w:r>
    </w:p>
    <w:p w:rsidR="007A049D" w:rsidRDefault="007A049D" w:rsidP="00ED71EC">
      <w:pPr>
        <w:rPr>
          <w:rtl/>
        </w:rPr>
      </w:pPr>
    </w:p>
    <w:p w:rsidR="007A049D" w:rsidRDefault="007A049D" w:rsidP="00782D49">
      <w:pPr>
        <w:rPr>
          <w:rtl/>
        </w:rPr>
      </w:pPr>
      <w:bookmarkStart w:id="27209" w:name="_ETM_Q50_467964"/>
      <w:bookmarkEnd w:id="27209"/>
      <w:r>
        <w:rPr>
          <w:rFonts w:hint="cs"/>
          <w:rtl/>
        </w:rPr>
        <w:t xml:space="preserve">וכמובן את השופט אלון, </w:t>
      </w:r>
      <w:bookmarkStart w:id="27210" w:name="_ETM_Q50_466080"/>
      <w:bookmarkEnd w:id="27210"/>
      <w:r>
        <w:rPr>
          <w:rFonts w:hint="cs"/>
          <w:rtl/>
        </w:rPr>
        <w:t>שכתב: "כלל</w:t>
      </w:r>
      <w:bookmarkStart w:id="27211" w:name="_ETM_Q50_468830"/>
      <w:bookmarkEnd w:id="27211"/>
      <w:r>
        <w:rPr>
          <w:rFonts w:hint="cs"/>
          <w:rtl/>
        </w:rPr>
        <w:t xml:space="preserve"> גדול הוא בידינו כי חוק שנחקק ונתקבל בכנסת, אין </w:t>
      </w:r>
      <w:bookmarkStart w:id="27212" w:name="_ETM_Q50_473086"/>
      <w:bookmarkEnd w:id="27212"/>
      <w:r>
        <w:rPr>
          <w:rFonts w:hint="cs"/>
          <w:rtl/>
        </w:rPr>
        <w:t xml:space="preserve">שאלת תוקפו של החוק נתונה לביקורת שיפוטית. יסוד מוסד </w:t>
      </w:r>
      <w:bookmarkStart w:id="27213" w:name="_ETM_Q50_479923"/>
      <w:bookmarkEnd w:id="27213"/>
      <w:r>
        <w:rPr>
          <w:rFonts w:hint="cs"/>
          <w:rtl/>
        </w:rPr>
        <w:t xml:space="preserve">של משטרנו הדמוקרטי בעל שלוש הרשויות הוא שאין מערערים אחר </w:t>
      </w:r>
      <w:bookmarkStart w:id="27214" w:name="_ETM_Q50_483099"/>
      <w:bookmarkEnd w:id="27214"/>
      <w:r>
        <w:rPr>
          <w:rFonts w:hint="cs"/>
          <w:rtl/>
        </w:rPr>
        <w:t xml:space="preserve">מעשה בית המחוקקים בחקיקתו". גם היסוד המוסד הזה </w:t>
      </w:r>
      <w:bookmarkStart w:id="27215" w:name="_ETM_Q50_490567"/>
      <w:bookmarkEnd w:id="27215"/>
      <w:r>
        <w:rPr>
          <w:rFonts w:hint="cs"/>
          <w:rtl/>
        </w:rPr>
        <w:t xml:space="preserve">נזנח על ידי בית המשפט, ואנחנו היום באים לתקן </w:t>
      </w:r>
      <w:bookmarkStart w:id="27216" w:name="_ETM_Q50_495094"/>
      <w:bookmarkEnd w:id="27216"/>
      <w:r>
        <w:rPr>
          <w:rFonts w:hint="cs"/>
          <w:rtl/>
        </w:rPr>
        <w:t>זאת גם באמצעות בחירת שופטים שנאמנים לחוק וגם באמצ</w:t>
      </w:r>
      <w:bookmarkStart w:id="27217" w:name="_ETM_Q50_502617"/>
      <w:bookmarkEnd w:id="27217"/>
      <w:r>
        <w:rPr>
          <w:rFonts w:hint="cs"/>
          <w:rtl/>
        </w:rPr>
        <w:t xml:space="preserve">עות קביעה שחוק-יסוד איננו נתון לביקורת של בית </w:t>
      </w:r>
      <w:bookmarkStart w:id="27218" w:name="_ETM_Q50_505145"/>
      <w:bookmarkEnd w:id="27218"/>
      <w:r>
        <w:rPr>
          <w:rFonts w:hint="cs"/>
          <w:rtl/>
        </w:rPr>
        <w:t xml:space="preserve">המשפט. </w:t>
      </w:r>
    </w:p>
    <w:p w:rsidR="007A049D" w:rsidRDefault="007A049D" w:rsidP="00782D49">
      <w:pPr>
        <w:rPr>
          <w:rtl/>
        </w:rPr>
      </w:pPr>
    </w:p>
    <w:p w:rsidR="007A049D" w:rsidRDefault="007A049D" w:rsidP="00782D49">
      <w:pPr>
        <w:rPr>
          <w:rtl/>
        </w:rPr>
      </w:pPr>
      <w:r>
        <w:rPr>
          <w:rFonts w:hint="cs"/>
          <w:rtl/>
        </w:rPr>
        <w:t xml:space="preserve">אני רוצה להגיד ממש בקצרה וקצת לחרוג </w:t>
      </w:r>
      <w:bookmarkStart w:id="27219" w:name="_ETM_Q50_508373"/>
      <w:bookmarkEnd w:id="27219"/>
      <w:r>
        <w:rPr>
          <w:rFonts w:hint="cs"/>
          <w:rtl/>
        </w:rPr>
        <w:t xml:space="preserve">מהכללים, אדוני היושב-ראש, ולומר כמה מילים באנגלית לידידינו בישראל </w:t>
      </w:r>
      <w:bookmarkStart w:id="27220" w:name="_ETM_Q50_513271"/>
      <w:bookmarkEnd w:id="27220"/>
      <w:r>
        <w:rPr>
          <w:rFonts w:hint="cs"/>
          <w:rtl/>
        </w:rPr>
        <w:t xml:space="preserve">ובעולם ששפת אימם אינה עברית </w:t>
      </w:r>
      <w:r w:rsidR="00ED71EC">
        <w:rPr>
          <w:rFonts w:hint="cs"/>
          <w:rtl/>
        </w:rPr>
        <w:t>– –</w:t>
      </w:r>
    </w:p>
    <w:p w:rsidR="007A049D" w:rsidRDefault="007A049D" w:rsidP="00782D49">
      <w:pPr>
        <w:rPr>
          <w:rtl/>
        </w:rPr>
      </w:pPr>
    </w:p>
    <w:p w:rsidR="007A049D" w:rsidRDefault="007A049D" w:rsidP="00782D49">
      <w:pPr>
        <w:pStyle w:val="af7"/>
        <w:keepNext/>
        <w:rPr>
          <w:rtl/>
        </w:rPr>
      </w:pPr>
      <w:r w:rsidRPr="00CB55F1">
        <w:rPr>
          <w:rStyle w:val="TagStyle"/>
          <w:rtl/>
        </w:rPr>
        <w:t xml:space="preserve"> &lt;&lt; קריאה &gt;&gt; </w:t>
      </w:r>
      <w:r>
        <w:rPr>
          <w:rtl/>
        </w:rPr>
        <w:t>אלעזר שטרן (יש עתיד):</w:t>
      </w:r>
      <w:r w:rsidRPr="00CB55F1">
        <w:rPr>
          <w:rStyle w:val="TagStyle"/>
          <w:rtl/>
        </w:rPr>
        <w:t xml:space="preserve"> &lt;&lt; קריאה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לפורום קהלת</w:t>
      </w:r>
      <w:bookmarkStart w:id="27221" w:name="_ETM_Q50_520125"/>
      <w:bookmarkStart w:id="27222" w:name="_ETM_Q50_520228"/>
      <w:bookmarkEnd w:id="27221"/>
      <w:bookmarkEnd w:id="27222"/>
      <w:r>
        <w:rPr>
          <w:rFonts w:hint="cs"/>
          <w:rtl/>
          <w:lang w:eastAsia="he-IL"/>
        </w:rPr>
        <w:t xml:space="preserve">. </w:t>
      </w:r>
      <w:bookmarkStart w:id="27223" w:name="_ETM_Q50_518005"/>
      <w:bookmarkEnd w:id="27223"/>
    </w:p>
    <w:p w:rsidR="007A049D" w:rsidRDefault="007A049D" w:rsidP="00782D49">
      <w:pPr>
        <w:rPr>
          <w:rtl/>
          <w:lang w:eastAsia="he-IL"/>
        </w:rPr>
      </w:pPr>
      <w:bookmarkStart w:id="27224" w:name="_ETM_Q50_518242"/>
      <w:bookmarkStart w:id="27225" w:name="_ETM_Q50_518352"/>
      <w:bookmarkEnd w:id="27224"/>
      <w:bookmarkEnd w:id="27225"/>
    </w:p>
    <w:p w:rsidR="007A049D" w:rsidRDefault="007A049D" w:rsidP="00782D49">
      <w:pPr>
        <w:pStyle w:val="-"/>
        <w:keepNext/>
        <w:rPr>
          <w:rtl/>
        </w:rPr>
      </w:pPr>
      <w:r w:rsidRPr="00CB55F1">
        <w:rPr>
          <w:rStyle w:val="TagStyle"/>
          <w:rtl/>
        </w:rPr>
        <w:t xml:space="preserve"> &lt;&lt; דובר_המשך &gt;&gt; </w:t>
      </w:r>
      <w:r>
        <w:rPr>
          <w:rtl/>
        </w:rPr>
        <w:t>שמחה רוטמן (יו"ר ועדת החוקה, חוק ומשפט):</w:t>
      </w:r>
      <w:r w:rsidRPr="00CB55F1">
        <w:rPr>
          <w:rStyle w:val="TagStyle"/>
          <w:rtl/>
        </w:rPr>
        <w:t xml:space="preserve"> &lt;&lt; דובר_המשך &gt;&gt;</w:t>
      </w:r>
      <w:r>
        <w:rPr>
          <w:rtl/>
        </w:rPr>
        <w:t xml:space="preserve">   </w:t>
      </w:r>
    </w:p>
    <w:p w:rsidR="007A049D" w:rsidRDefault="007A049D" w:rsidP="00ED71EC">
      <w:pPr>
        <w:rPr>
          <w:rtl/>
          <w:lang w:eastAsia="he-IL"/>
        </w:rPr>
      </w:pPr>
    </w:p>
    <w:p w:rsidR="007A049D" w:rsidRDefault="00ED71EC" w:rsidP="00782D49">
      <w:pPr>
        <w:rPr>
          <w:rtl/>
          <w:lang w:eastAsia="he-IL"/>
        </w:rPr>
      </w:pPr>
      <w:bookmarkStart w:id="27226" w:name="_ETM_Q50_519258"/>
      <w:bookmarkEnd w:id="27226"/>
      <w:r>
        <w:rPr>
          <w:rFonts w:hint="cs"/>
          <w:rtl/>
          <w:lang w:eastAsia="he-IL"/>
        </w:rPr>
        <w:t>– –</w:t>
      </w:r>
      <w:r w:rsidR="007A049D">
        <w:rPr>
          <w:rFonts w:hint="cs"/>
          <w:rtl/>
          <w:lang w:eastAsia="he-IL"/>
        </w:rPr>
        <w:t xml:space="preserve"> וליהודים הרבים ששומעים את דברי ההסתה. </w:t>
      </w:r>
    </w:p>
    <w:p w:rsidR="007A049D" w:rsidRDefault="007A049D" w:rsidP="00782D49">
      <w:pPr>
        <w:rPr>
          <w:rtl/>
          <w:lang w:eastAsia="he-IL"/>
        </w:rPr>
      </w:pPr>
      <w:bookmarkStart w:id="27227" w:name="_ETM_Q50_521221"/>
      <w:bookmarkStart w:id="27228" w:name="_ETM_Q50_521303"/>
      <w:bookmarkEnd w:id="27227"/>
      <w:bookmarkEnd w:id="27228"/>
    </w:p>
    <w:p w:rsidR="007A049D" w:rsidRDefault="007A049D" w:rsidP="00782D49">
      <w:pPr>
        <w:pStyle w:val="af7"/>
        <w:keepNext/>
        <w:rPr>
          <w:rtl/>
        </w:rPr>
      </w:pPr>
      <w:bookmarkStart w:id="27229" w:name="ET_interruption_5084_29"/>
      <w:r w:rsidRPr="00CB55F1">
        <w:rPr>
          <w:rStyle w:val="TagStyle"/>
          <w:rtl/>
        </w:rPr>
        <w:t xml:space="preserve"> &lt;&lt; קריאה &gt;&gt; </w:t>
      </w:r>
      <w:r>
        <w:rPr>
          <w:rtl/>
        </w:rPr>
        <w:t>מיקי לוי (יש עתיד):</w:t>
      </w:r>
      <w:r w:rsidRPr="00CB55F1">
        <w:rPr>
          <w:rStyle w:val="TagStyle"/>
          <w:rtl/>
        </w:rPr>
        <w:t xml:space="preserve"> &lt;&lt; קריאה &gt;&gt;</w:t>
      </w:r>
      <w:r>
        <w:rPr>
          <w:rtl/>
        </w:rPr>
        <w:t xml:space="preserve">   </w:t>
      </w:r>
      <w:bookmarkEnd w:id="27229"/>
    </w:p>
    <w:p w:rsidR="007A049D" w:rsidRDefault="007A049D" w:rsidP="00ED71EC">
      <w:pPr>
        <w:rPr>
          <w:rtl/>
          <w:lang w:eastAsia="he-IL"/>
        </w:rPr>
      </w:pPr>
    </w:p>
    <w:p w:rsidR="007A049D" w:rsidRDefault="007A049D" w:rsidP="00782D49">
      <w:pPr>
        <w:rPr>
          <w:rtl/>
          <w:lang w:eastAsia="he-IL"/>
        </w:rPr>
      </w:pPr>
      <w:bookmarkStart w:id="27230" w:name="_ETM_Q50_523655"/>
      <w:bookmarkEnd w:id="27230"/>
      <w:r>
        <w:rPr>
          <w:rFonts w:hint="cs"/>
          <w:rtl/>
          <w:lang w:eastAsia="he-IL"/>
        </w:rPr>
        <w:t>א</w:t>
      </w:r>
      <w:bookmarkStart w:id="27231" w:name="_ETM_Q50_523903"/>
      <w:bookmarkEnd w:id="27231"/>
      <w:r>
        <w:rPr>
          <w:rFonts w:hint="cs"/>
          <w:rtl/>
          <w:lang w:eastAsia="he-IL"/>
        </w:rPr>
        <w:t>ס</w:t>
      </w:r>
      <w:bookmarkStart w:id="27232" w:name="_ETM_Q50_523967"/>
      <w:bookmarkEnd w:id="27232"/>
      <w:r>
        <w:rPr>
          <w:rFonts w:hint="cs"/>
          <w:rtl/>
          <w:lang w:eastAsia="he-IL"/>
        </w:rPr>
        <w:t xml:space="preserve">ור. </w:t>
      </w:r>
    </w:p>
    <w:p w:rsidR="007A049D" w:rsidRDefault="007A049D" w:rsidP="00782D49">
      <w:pPr>
        <w:rPr>
          <w:rtl/>
          <w:lang w:eastAsia="he-IL"/>
        </w:rPr>
      </w:pPr>
    </w:p>
    <w:p w:rsidR="007A049D" w:rsidRDefault="007A049D" w:rsidP="00782D49">
      <w:pPr>
        <w:pStyle w:val="-"/>
        <w:keepNext/>
        <w:rPr>
          <w:rtl/>
        </w:rPr>
      </w:pPr>
      <w:r w:rsidRPr="00CB55F1">
        <w:rPr>
          <w:rStyle w:val="TagStyle"/>
          <w:rtl/>
        </w:rPr>
        <w:t xml:space="preserve"> &lt;&lt; דובר_המשך &gt;&gt; </w:t>
      </w:r>
      <w:r>
        <w:rPr>
          <w:rtl/>
        </w:rPr>
        <w:t>שמחה רוטמן (יו"ר ועדת החוקה, חוק ומשפט):</w:t>
      </w:r>
      <w:r w:rsidRPr="00CB55F1">
        <w:rPr>
          <w:rStyle w:val="TagStyle"/>
          <w:rtl/>
        </w:rPr>
        <w:t xml:space="preserve"> &lt;&lt; דובר_המשך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7233" w:name="_ETM_Q50_523282"/>
      <w:bookmarkEnd w:id="27233"/>
      <w:r>
        <w:rPr>
          <w:rFonts w:hint="cs"/>
          <w:rtl/>
          <w:lang w:eastAsia="he-IL"/>
        </w:rPr>
        <w:t xml:space="preserve">מותר </w:t>
      </w:r>
      <w:bookmarkStart w:id="27234" w:name="_ETM_Q50_524586"/>
      <w:bookmarkEnd w:id="27234"/>
      <w:r>
        <w:rPr>
          <w:rFonts w:hint="cs"/>
          <w:rtl/>
          <w:lang w:eastAsia="he-IL"/>
        </w:rPr>
        <w:t xml:space="preserve">לדובר, ביררתי זאת, חבר הכנסת מיקי לוי. </w:t>
      </w:r>
    </w:p>
    <w:p w:rsidR="007A049D" w:rsidRDefault="007A049D" w:rsidP="00782D49">
      <w:pPr>
        <w:rPr>
          <w:rtl/>
          <w:lang w:eastAsia="he-IL"/>
        </w:rPr>
      </w:pPr>
      <w:bookmarkStart w:id="27235" w:name="_ETM_Q50_523504"/>
      <w:bookmarkStart w:id="27236" w:name="_ETM_Q50_523509"/>
      <w:bookmarkEnd w:id="27235"/>
      <w:bookmarkEnd w:id="27236"/>
    </w:p>
    <w:p w:rsidR="007A049D" w:rsidRDefault="007A049D" w:rsidP="00782D49">
      <w:pPr>
        <w:pStyle w:val="af8"/>
        <w:keepNext/>
        <w:rPr>
          <w:rtl/>
        </w:rPr>
      </w:pPr>
      <w:r w:rsidRPr="00CB55F1">
        <w:rPr>
          <w:rStyle w:val="TagStyle"/>
          <w:rtl/>
        </w:rPr>
        <w:t xml:space="preserve"> &lt;&lt; יור &gt;&gt; </w:t>
      </w:r>
      <w:r>
        <w:rPr>
          <w:rtl/>
        </w:rPr>
        <w:t>היו"ר אמיר אוחנה:</w:t>
      </w:r>
      <w:r w:rsidRPr="00CB55F1">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7237" w:name="_ETM_Q50_524358"/>
      <w:bookmarkEnd w:id="27237"/>
      <w:r>
        <w:rPr>
          <w:rFonts w:hint="cs"/>
          <w:rtl/>
          <w:lang w:eastAsia="he-IL"/>
        </w:rPr>
        <w:t xml:space="preserve">מותר, אני </w:t>
      </w:r>
      <w:bookmarkStart w:id="27238" w:name="_ETM_Q50_526257"/>
      <w:bookmarkEnd w:id="27238"/>
      <w:r>
        <w:rPr>
          <w:rFonts w:hint="cs"/>
          <w:rtl/>
          <w:lang w:eastAsia="he-IL"/>
        </w:rPr>
        <w:t xml:space="preserve">מאפשר זאת. </w:t>
      </w:r>
    </w:p>
    <w:p w:rsidR="007A049D" w:rsidRDefault="007A049D" w:rsidP="00782D49">
      <w:pPr>
        <w:rPr>
          <w:rtl/>
          <w:lang w:eastAsia="he-IL"/>
        </w:rPr>
      </w:pPr>
      <w:bookmarkStart w:id="27239" w:name="_ETM_Q50_525140"/>
      <w:bookmarkStart w:id="27240" w:name="_ETM_Q50_525262"/>
      <w:bookmarkEnd w:id="27239"/>
      <w:bookmarkEnd w:id="27240"/>
    </w:p>
    <w:p w:rsidR="007A049D" w:rsidRDefault="007A049D" w:rsidP="00782D49">
      <w:pPr>
        <w:pStyle w:val="-"/>
        <w:keepNext/>
        <w:rPr>
          <w:rtl/>
        </w:rPr>
      </w:pPr>
      <w:bookmarkStart w:id="27241" w:name="ET_speakercontinue_6464_32"/>
      <w:r w:rsidRPr="00CB55F1">
        <w:rPr>
          <w:rStyle w:val="TagStyle"/>
          <w:rtl/>
        </w:rPr>
        <w:t xml:space="preserve"> &lt;&lt; דובר_המשך &gt;&gt; </w:t>
      </w:r>
      <w:r>
        <w:rPr>
          <w:rtl/>
        </w:rPr>
        <w:t>שמחה רוטמן (יו"ר ועדת החוקה, חוק ומשפט):</w:t>
      </w:r>
      <w:r w:rsidRPr="00CB55F1">
        <w:rPr>
          <w:rStyle w:val="TagStyle"/>
          <w:rtl/>
        </w:rPr>
        <w:t xml:space="preserve"> &lt;&lt; דובר_המשך &gt;&gt;</w:t>
      </w:r>
      <w:r>
        <w:rPr>
          <w:rtl/>
        </w:rPr>
        <w:t xml:space="preserve">   </w:t>
      </w:r>
      <w:bookmarkEnd w:id="27241"/>
    </w:p>
    <w:p w:rsidR="007A049D" w:rsidRDefault="007A049D" w:rsidP="00ED71EC">
      <w:pPr>
        <w:rPr>
          <w:rtl/>
          <w:lang w:eastAsia="he-IL"/>
        </w:rPr>
      </w:pPr>
    </w:p>
    <w:p w:rsidR="007A049D" w:rsidRDefault="007A049D" w:rsidP="00782D49">
      <w:pPr>
        <w:rPr>
          <w:rtl/>
          <w:lang w:eastAsia="he-IL"/>
        </w:rPr>
      </w:pPr>
      <w:bookmarkStart w:id="27242" w:name="_ETM_Q50_526799"/>
      <w:bookmarkEnd w:id="27242"/>
      <w:r>
        <w:rPr>
          <w:rFonts w:hint="cs"/>
          <w:rtl/>
          <w:lang w:eastAsia="he-IL"/>
        </w:rPr>
        <w:t xml:space="preserve">ביררתי זאת. </w:t>
      </w:r>
    </w:p>
    <w:p w:rsidR="007A049D" w:rsidRDefault="007A049D" w:rsidP="00782D49">
      <w:pPr>
        <w:rPr>
          <w:rtl/>
          <w:lang w:eastAsia="he-IL"/>
        </w:rPr>
      </w:pPr>
      <w:bookmarkStart w:id="27243" w:name="_ETM_Q50_529076"/>
      <w:bookmarkStart w:id="27244" w:name="_ETM_Q50_529190"/>
      <w:bookmarkEnd w:id="27243"/>
      <w:bookmarkEnd w:id="27244"/>
    </w:p>
    <w:p w:rsidR="007A049D" w:rsidRDefault="007A049D" w:rsidP="00782D49">
      <w:pPr>
        <w:rPr>
          <w:rtl/>
          <w:lang w:eastAsia="he-IL"/>
        </w:rPr>
      </w:pPr>
      <w:bookmarkStart w:id="27245" w:name="_ETM_Q50_529267"/>
      <w:bookmarkStart w:id="27246" w:name="_ETM_Q50_529371"/>
      <w:bookmarkEnd w:id="27245"/>
      <w:bookmarkEnd w:id="27246"/>
      <w:r>
        <w:rPr>
          <w:rFonts w:hint="cs"/>
          <w:rtl/>
          <w:lang w:eastAsia="he-IL"/>
        </w:rPr>
        <w:t xml:space="preserve">ליהודים הרבים בעולם </w:t>
      </w:r>
      <w:bookmarkStart w:id="27247" w:name="_ETM_Q50_530945"/>
      <w:bookmarkEnd w:id="27247"/>
      <w:r>
        <w:rPr>
          <w:rFonts w:hint="cs"/>
          <w:rtl/>
          <w:lang w:eastAsia="he-IL"/>
        </w:rPr>
        <w:t xml:space="preserve">מיהדות התפוצות </w:t>
      </w:r>
      <w:r w:rsidR="00ED71EC">
        <w:rPr>
          <w:rFonts w:hint="cs"/>
          <w:rtl/>
          <w:lang w:eastAsia="he-IL"/>
        </w:rPr>
        <w:t>– –</w:t>
      </w:r>
    </w:p>
    <w:p w:rsidR="007A049D" w:rsidRDefault="007A049D" w:rsidP="00782D49">
      <w:pPr>
        <w:rPr>
          <w:rtl/>
          <w:lang w:eastAsia="he-IL"/>
        </w:rPr>
      </w:pPr>
      <w:bookmarkStart w:id="27248" w:name="_ETM_Q50_531447"/>
      <w:bookmarkStart w:id="27249" w:name="_ETM_Q50_531538"/>
      <w:bookmarkEnd w:id="27248"/>
      <w:bookmarkEnd w:id="27249"/>
    </w:p>
    <w:p w:rsidR="007A049D" w:rsidRDefault="007A049D" w:rsidP="00782D49">
      <w:pPr>
        <w:pStyle w:val="af7"/>
        <w:keepNext/>
        <w:rPr>
          <w:rtl/>
        </w:rPr>
      </w:pPr>
      <w:bookmarkStart w:id="27250" w:name="ET_interruption_5109_33"/>
      <w:r w:rsidRPr="00CB55F1">
        <w:rPr>
          <w:rStyle w:val="TagStyle"/>
          <w:rtl/>
        </w:rPr>
        <w:t xml:space="preserve"> &lt;&lt; קריאה &gt;&gt; </w:t>
      </w:r>
      <w:r>
        <w:rPr>
          <w:rtl/>
        </w:rPr>
        <w:t>אלעזר שטרן (יש עתיד):</w:t>
      </w:r>
      <w:r w:rsidRPr="00CB55F1">
        <w:rPr>
          <w:rStyle w:val="TagStyle"/>
          <w:rtl/>
        </w:rPr>
        <w:t xml:space="preserve"> &lt;&lt; קריאה &gt;&gt;</w:t>
      </w:r>
      <w:r>
        <w:rPr>
          <w:rtl/>
        </w:rPr>
        <w:t xml:space="preserve">   </w:t>
      </w:r>
      <w:bookmarkEnd w:id="27250"/>
    </w:p>
    <w:p w:rsidR="007A049D" w:rsidRDefault="007A049D" w:rsidP="00ED71EC">
      <w:pPr>
        <w:rPr>
          <w:rtl/>
          <w:lang w:eastAsia="he-IL"/>
        </w:rPr>
      </w:pPr>
    </w:p>
    <w:p w:rsidR="007A049D" w:rsidRDefault="007A049D" w:rsidP="00782D49">
      <w:pPr>
        <w:rPr>
          <w:rtl/>
          <w:lang w:eastAsia="he-IL"/>
        </w:rPr>
      </w:pPr>
      <w:bookmarkStart w:id="27251" w:name="_ETM_Q50_527798"/>
      <w:bookmarkEnd w:id="27251"/>
      <w:r>
        <w:rPr>
          <w:rFonts w:hint="cs"/>
          <w:rtl/>
          <w:lang w:eastAsia="he-IL"/>
        </w:rPr>
        <w:t xml:space="preserve">לפורום קהלת. </w:t>
      </w:r>
      <w:bookmarkStart w:id="27252" w:name="_ETM_Q50_529706"/>
      <w:bookmarkEnd w:id="27252"/>
    </w:p>
    <w:p w:rsidR="007A049D" w:rsidRDefault="007A049D" w:rsidP="00782D49">
      <w:pPr>
        <w:rPr>
          <w:rtl/>
          <w:lang w:eastAsia="he-IL"/>
        </w:rPr>
      </w:pPr>
      <w:bookmarkStart w:id="27253" w:name="_ETM_Q50_529799"/>
      <w:bookmarkEnd w:id="27253"/>
    </w:p>
    <w:p w:rsidR="007A049D" w:rsidRDefault="007A049D" w:rsidP="00782D49">
      <w:pPr>
        <w:pStyle w:val="af7"/>
        <w:keepNext/>
        <w:rPr>
          <w:rtl/>
        </w:rPr>
      </w:pPr>
      <w:bookmarkStart w:id="27254" w:name="ET_interruption_5084_34"/>
      <w:r w:rsidRPr="00CB55F1">
        <w:rPr>
          <w:rStyle w:val="TagStyle"/>
          <w:rtl/>
        </w:rPr>
        <w:t xml:space="preserve"> &lt;&lt; קריאה &gt;&gt; </w:t>
      </w:r>
      <w:r>
        <w:rPr>
          <w:rtl/>
        </w:rPr>
        <w:t>מיקי לוי (יש עתיד):</w:t>
      </w:r>
      <w:r w:rsidRPr="00CB55F1">
        <w:rPr>
          <w:rStyle w:val="TagStyle"/>
          <w:rtl/>
        </w:rPr>
        <w:t xml:space="preserve"> &lt;&lt; קריאה &gt;&gt;</w:t>
      </w:r>
      <w:r>
        <w:rPr>
          <w:rtl/>
        </w:rPr>
        <w:t xml:space="preserve">   </w:t>
      </w:r>
      <w:bookmarkEnd w:id="27254"/>
    </w:p>
    <w:p w:rsidR="007A049D" w:rsidRDefault="007A049D" w:rsidP="00ED71EC">
      <w:pPr>
        <w:rPr>
          <w:rtl/>
          <w:lang w:eastAsia="he-IL"/>
        </w:rPr>
      </w:pPr>
    </w:p>
    <w:p w:rsidR="007A049D" w:rsidRDefault="007A049D" w:rsidP="00782D49">
      <w:pPr>
        <w:rPr>
          <w:rtl/>
          <w:lang w:eastAsia="he-IL"/>
        </w:rPr>
      </w:pPr>
      <w:bookmarkStart w:id="27255" w:name="_ETM_Q50_532483"/>
      <w:bookmarkEnd w:id="27255"/>
      <w:r>
        <w:rPr>
          <w:rFonts w:hint="cs"/>
          <w:rtl/>
          <w:lang w:eastAsia="he-IL"/>
        </w:rPr>
        <w:t>הת</w:t>
      </w:r>
      <w:bookmarkStart w:id="27256" w:name="_ETM_Q50_532741"/>
      <w:bookmarkEnd w:id="27256"/>
      <w:r>
        <w:rPr>
          <w:rFonts w:hint="cs"/>
          <w:rtl/>
          <w:lang w:eastAsia="he-IL"/>
        </w:rPr>
        <w:t>ק</w:t>
      </w:r>
      <w:bookmarkStart w:id="27257" w:name="_ETM_Q50_532833"/>
      <w:bookmarkEnd w:id="27257"/>
      <w:r>
        <w:rPr>
          <w:rFonts w:hint="cs"/>
          <w:rtl/>
          <w:lang w:eastAsia="he-IL"/>
        </w:rPr>
        <w:t xml:space="preserve">נון לא מאשר. </w:t>
      </w:r>
    </w:p>
    <w:p w:rsidR="007A049D" w:rsidRDefault="007A049D" w:rsidP="00782D49">
      <w:pPr>
        <w:rPr>
          <w:rtl/>
          <w:lang w:eastAsia="he-IL"/>
        </w:rPr>
      </w:pPr>
      <w:bookmarkStart w:id="27258" w:name="_ETM_Q50_531708"/>
      <w:bookmarkStart w:id="27259" w:name="_ETM_Q50_531719"/>
      <w:bookmarkEnd w:id="27258"/>
      <w:bookmarkEnd w:id="27259"/>
    </w:p>
    <w:p w:rsidR="007A049D" w:rsidRDefault="007A049D" w:rsidP="00782D49">
      <w:pPr>
        <w:pStyle w:val="-"/>
        <w:keepNext/>
        <w:rPr>
          <w:rtl/>
        </w:rPr>
      </w:pPr>
      <w:bookmarkStart w:id="27260" w:name="ET_speakercontinue_6464_35"/>
      <w:r w:rsidRPr="00CB55F1">
        <w:rPr>
          <w:rStyle w:val="TagStyle"/>
          <w:rtl/>
        </w:rPr>
        <w:t xml:space="preserve"> &lt;&lt; דובר_המשך &gt;&gt; </w:t>
      </w:r>
      <w:r>
        <w:rPr>
          <w:rtl/>
        </w:rPr>
        <w:t>שמחה רוטמן (יו"ר ועדת החוקה, חוק ומשפט):</w:t>
      </w:r>
      <w:r w:rsidRPr="00CB55F1">
        <w:rPr>
          <w:rStyle w:val="TagStyle"/>
          <w:rtl/>
        </w:rPr>
        <w:t xml:space="preserve"> &lt;&lt; דובר_המשך &gt;&gt;</w:t>
      </w:r>
      <w:r>
        <w:rPr>
          <w:rtl/>
        </w:rPr>
        <w:t xml:space="preserve">   </w:t>
      </w:r>
      <w:bookmarkEnd w:id="27260"/>
    </w:p>
    <w:p w:rsidR="007A049D" w:rsidRDefault="007A049D" w:rsidP="00ED71EC">
      <w:pPr>
        <w:rPr>
          <w:rtl/>
          <w:lang w:eastAsia="he-IL"/>
        </w:rPr>
      </w:pPr>
    </w:p>
    <w:p w:rsidR="007A049D" w:rsidRDefault="007A049D" w:rsidP="00782D49">
      <w:pPr>
        <w:rPr>
          <w:rtl/>
          <w:lang w:eastAsia="he-IL"/>
        </w:rPr>
      </w:pPr>
      <w:bookmarkStart w:id="27261" w:name="_ETM_Q50_537255"/>
      <w:bookmarkStart w:id="27262" w:name="_ETM_Q50_537416"/>
      <w:bookmarkEnd w:id="27261"/>
      <w:bookmarkEnd w:id="27262"/>
      <w:r>
        <w:rPr>
          <w:rFonts w:hint="cs"/>
          <w:rtl/>
          <w:lang w:eastAsia="he-IL"/>
        </w:rPr>
        <w:t xml:space="preserve"> </w:t>
      </w:r>
      <w:r w:rsidR="00ED71EC">
        <w:rPr>
          <w:rFonts w:hint="cs"/>
          <w:rtl/>
          <w:lang w:eastAsia="he-IL"/>
        </w:rPr>
        <w:t>– –</w:t>
      </w:r>
      <w:r>
        <w:rPr>
          <w:rFonts w:hint="cs"/>
          <w:rtl/>
          <w:lang w:eastAsia="he-IL"/>
        </w:rPr>
        <w:t xml:space="preserve"> שחוק-יסוד אחר שעבר כאן בכנסת</w:t>
      </w:r>
      <w:r w:rsidR="004A6DCB">
        <w:rPr>
          <w:rFonts w:hint="cs"/>
          <w:rtl/>
          <w:lang w:eastAsia="he-IL"/>
        </w:rPr>
        <w:t>,</w:t>
      </w:r>
      <w:r>
        <w:rPr>
          <w:rFonts w:hint="cs"/>
          <w:rtl/>
          <w:lang w:eastAsia="he-IL"/>
        </w:rPr>
        <w:t xml:space="preserve"> וגם הוא נדון</w:t>
      </w:r>
      <w:bookmarkStart w:id="27263" w:name="_ETM_Q50_537063"/>
      <w:bookmarkEnd w:id="27263"/>
      <w:r>
        <w:rPr>
          <w:rFonts w:hint="cs"/>
          <w:rtl/>
          <w:lang w:eastAsia="he-IL"/>
        </w:rPr>
        <w:t xml:space="preserve"> שלא כדין על ידי בית המשפט, אומר שהקשר עם יהדות</w:t>
      </w:r>
      <w:bookmarkStart w:id="27264" w:name="_ETM_Q50_542008"/>
      <w:bookmarkEnd w:id="27264"/>
      <w:r>
        <w:rPr>
          <w:rFonts w:hint="cs"/>
          <w:rtl/>
          <w:lang w:eastAsia="he-IL"/>
        </w:rPr>
        <w:t xml:space="preserve"> התפוצות חשוב לכולנו, והם, לצערי הרב, נחשפים שוב ושוב </w:t>
      </w:r>
      <w:bookmarkStart w:id="27265" w:name="_ETM_Q50_546638"/>
      <w:bookmarkEnd w:id="27265"/>
      <w:r>
        <w:rPr>
          <w:rFonts w:hint="cs"/>
          <w:rtl/>
          <w:lang w:eastAsia="he-IL"/>
        </w:rPr>
        <w:t xml:space="preserve">לדברי השקר והבלע של חלק מחברי </w:t>
      </w:r>
      <w:bookmarkStart w:id="27266" w:name="_ETM_Q50_552753"/>
      <w:bookmarkEnd w:id="27266"/>
      <w:r>
        <w:rPr>
          <w:rFonts w:hint="cs"/>
          <w:rtl/>
          <w:lang w:eastAsia="he-IL"/>
        </w:rPr>
        <w:t xml:space="preserve">האופוזיציה. </w:t>
      </w:r>
    </w:p>
    <w:p w:rsidR="007A049D" w:rsidRDefault="007A049D" w:rsidP="00782D49">
      <w:pPr>
        <w:bidi w:val="0"/>
        <w:rPr>
          <w:rtl/>
          <w:lang w:eastAsia="he-IL"/>
        </w:rPr>
      </w:pPr>
      <w:bookmarkStart w:id="27267" w:name="_ETM_Q50_555034"/>
      <w:bookmarkStart w:id="27268" w:name="_ETM_Q50_555155"/>
      <w:bookmarkStart w:id="27269" w:name="_ETM_Q50_555226"/>
      <w:bookmarkEnd w:id="27267"/>
      <w:bookmarkEnd w:id="27268"/>
      <w:bookmarkEnd w:id="27269"/>
    </w:p>
    <w:p w:rsidR="007A049D" w:rsidRDefault="007A049D" w:rsidP="00782D49">
      <w:pPr>
        <w:bidi w:val="0"/>
        <w:rPr>
          <w:lang w:eastAsia="he-IL"/>
        </w:rPr>
      </w:pPr>
      <w:bookmarkStart w:id="27270" w:name="_ETM_Q50_555322"/>
      <w:bookmarkEnd w:id="27270"/>
      <w:r>
        <w:rPr>
          <w:lang w:eastAsia="he-IL"/>
        </w:rPr>
        <w:t>I beg you, I beg you, my friends and our friends from around the world – don't read the news, read the bill, read what's in this law.</w:t>
      </w:r>
    </w:p>
    <w:p w:rsidR="007A049D" w:rsidRDefault="007A049D" w:rsidP="00782D49">
      <w:pPr>
        <w:rPr>
          <w:lang w:eastAsia="he-IL"/>
        </w:rPr>
      </w:pPr>
    </w:p>
    <w:p w:rsidR="007A049D" w:rsidRDefault="007A049D" w:rsidP="00782D49">
      <w:pPr>
        <w:pStyle w:val="af7"/>
        <w:keepNext/>
      </w:pPr>
      <w:bookmarkStart w:id="27271" w:name="ET_interruption_6151_36"/>
      <w:r w:rsidRPr="00F96606">
        <w:rPr>
          <w:rStyle w:val="TagStyle"/>
          <w:rtl/>
        </w:rPr>
        <w:t xml:space="preserve"> &lt;&lt; קריאה &gt;&gt; </w:t>
      </w:r>
      <w:r>
        <w:rPr>
          <w:rtl/>
        </w:rPr>
        <w:t>רון כץ (יש עתיד):</w:t>
      </w:r>
      <w:r w:rsidRPr="00F96606">
        <w:rPr>
          <w:rStyle w:val="TagStyle"/>
          <w:rtl/>
        </w:rPr>
        <w:t xml:space="preserve"> &lt;&lt; קריאה &gt;&gt;</w:t>
      </w:r>
      <w:r>
        <w:rPr>
          <w:rtl/>
        </w:rPr>
        <w:t xml:space="preserve">   </w:t>
      </w:r>
      <w:bookmarkEnd w:id="27271"/>
    </w:p>
    <w:p w:rsidR="007A049D" w:rsidRDefault="007A049D" w:rsidP="00ED71EC">
      <w:pPr>
        <w:rPr>
          <w:lang w:eastAsia="he-IL"/>
        </w:rPr>
      </w:pPr>
    </w:p>
    <w:p w:rsidR="007A049D" w:rsidRDefault="007A049D" w:rsidP="00782D49">
      <w:pPr>
        <w:rPr>
          <w:rtl/>
          <w:lang w:eastAsia="he-IL"/>
        </w:rPr>
      </w:pPr>
      <w:r>
        <w:rPr>
          <w:rFonts w:hint="cs"/>
          <w:rtl/>
          <w:lang w:eastAsia="he-IL"/>
        </w:rPr>
        <w:t xml:space="preserve">איזה </w:t>
      </w:r>
      <w:r>
        <w:rPr>
          <w:lang w:eastAsia="he-IL"/>
        </w:rPr>
        <w:t>friends</w:t>
      </w:r>
      <w:r>
        <w:rPr>
          <w:rFonts w:hint="cs"/>
          <w:rtl/>
          <w:lang w:eastAsia="he-IL"/>
        </w:rPr>
        <w:t>?</w:t>
      </w:r>
    </w:p>
    <w:p w:rsidR="007A049D" w:rsidRDefault="007A049D" w:rsidP="00782D49">
      <w:pPr>
        <w:rPr>
          <w:rtl/>
          <w:lang w:eastAsia="he-IL"/>
        </w:rPr>
      </w:pPr>
      <w:bookmarkStart w:id="27272" w:name="_ETM_Q50_562354"/>
      <w:bookmarkStart w:id="27273" w:name="_ETM_Q50_562527"/>
      <w:bookmarkEnd w:id="27272"/>
      <w:bookmarkEnd w:id="27273"/>
    </w:p>
    <w:p w:rsidR="007A049D" w:rsidRDefault="007A049D" w:rsidP="00782D49">
      <w:pPr>
        <w:pStyle w:val="af7"/>
        <w:keepNext/>
        <w:rPr>
          <w:rtl/>
        </w:rPr>
      </w:pPr>
      <w:r w:rsidRPr="00F96606">
        <w:rPr>
          <w:rStyle w:val="TagStyle"/>
          <w:rtl/>
        </w:rPr>
        <w:t xml:space="preserve"> &lt;&lt; קריאה &gt;&gt; </w:t>
      </w:r>
      <w:r>
        <w:rPr>
          <w:rtl/>
        </w:rPr>
        <w:t>מירב בן ארי (יש עתיד):</w:t>
      </w:r>
      <w:r w:rsidRPr="00F96606">
        <w:rPr>
          <w:rStyle w:val="TagStyle"/>
          <w:rtl/>
        </w:rPr>
        <w:t xml:space="preserve"> &lt;&lt; קריאה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7274" w:name="_ETM_Q50_561500"/>
      <w:bookmarkStart w:id="27275" w:name="_ETM_Q50_561767"/>
      <w:bookmarkStart w:id="27276" w:name="_ETM_Q50_561848"/>
      <w:bookmarkEnd w:id="27274"/>
      <w:bookmarkEnd w:id="27275"/>
      <w:bookmarkEnd w:id="27276"/>
      <w:r>
        <w:rPr>
          <w:rFonts w:hint="cs"/>
          <w:rtl/>
          <w:lang w:eastAsia="he-IL"/>
        </w:rPr>
        <w:t>לא, רק אל תקראו</w:t>
      </w:r>
      <w:bookmarkStart w:id="27277" w:name="_ETM_Q50_564562"/>
      <w:bookmarkEnd w:id="27277"/>
      <w:r>
        <w:rPr>
          <w:rFonts w:hint="cs"/>
          <w:rtl/>
          <w:lang w:eastAsia="he-IL"/>
        </w:rPr>
        <w:t xml:space="preserve"> את החדשות </w:t>
      </w:r>
      <w:r w:rsidR="00ED71EC">
        <w:rPr>
          <w:rFonts w:hint="cs"/>
          <w:rtl/>
          <w:lang w:eastAsia="he-IL"/>
        </w:rPr>
        <w:t>– – –</w:t>
      </w:r>
    </w:p>
    <w:p w:rsidR="007A049D" w:rsidRDefault="007A049D" w:rsidP="00782D49">
      <w:pPr>
        <w:rPr>
          <w:rtl/>
          <w:lang w:eastAsia="he-IL"/>
        </w:rPr>
      </w:pPr>
      <w:bookmarkStart w:id="27278" w:name="_ETM_Q50_561330"/>
      <w:bookmarkStart w:id="27279" w:name="_ETM_Q50_561462"/>
      <w:bookmarkEnd w:id="27278"/>
      <w:bookmarkEnd w:id="27279"/>
    </w:p>
    <w:p w:rsidR="007A049D" w:rsidRDefault="007A049D" w:rsidP="00782D49">
      <w:pPr>
        <w:pStyle w:val="af7"/>
        <w:keepNext/>
        <w:rPr>
          <w:rtl/>
        </w:rPr>
      </w:pPr>
      <w:r w:rsidRPr="00F96606">
        <w:rPr>
          <w:rStyle w:val="TagStyle"/>
          <w:rtl/>
        </w:rPr>
        <w:t xml:space="preserve"> &lt;&lt; קריאה &gt;&gt; </w:t>
      </w:r>
      <w:r>
        <w:rPr>
          <w:rtl/>
        </w:rPr>
        <w:t>קריאות:</w:t>
      </w:r>
      <w:r w:rsidRPr="00F96606">
        <w:rPr>
          <w:rStyle w:val="TagStyle"/>
          <w:rtl/>
        </w:rPr>
        <w:t xml:space="preserve"> &lt;&lt; קריאה &gt;&gt;</w:t>
      </w:r>
      <w:r>
        <w:rPr>
          <w:rtl/>
        </w:rPr>
        <w:t xml:space="preserve">   </w:t>
      </w:r>
    </w:p>
    <w:p w:rsidR="007A049D" w:rsidRDefault="007A049D" w:rsidP="00ED71EC">
      <w:pPr>
        <w:rPr>
          <w:rtl/>
          <w:lang w:eastAsia="he-IL"/>
        </w:rPr>
      </w:pPr>
    </w:p>
    <w:p w:rsidR="007A049D" w:rsidRDefault="00ED71EC" w:rsidP="00782D49">
      <w:pPr>
        <w:rPr>
          <w:rtl/>
          <w:lang w:eastAsia="he-IL"/>
        </w:rPr>
      </w:pPr>
      <w:bookmarkStart w:id="27280" w:name="_ETM_Q50_563692"/>
      <w:bookmarkEnd w:id="27280"/>
      <w:r>
        <w:rPr>
          <w:rFonts w:hint="cs"/>
          <w:rtl/>
          <w:lang w:eastAsia="he-IL"/>
        </w:rPr>
        <w:t>– – –</w:t>
      </w:r>
    </w:p>
    <w:p w:rsidR="007A049D" w:rsidRDefault="007A049D" w:rsidP="00782D49">
      <w:pPr>
        <w:ind w:firstLine="0"/>
        <w:rPr>
          <w:rtl/>
          <w:lang w:eastAsia="he-IL"/>
        </w:rPr>
      </w:pPr>
      <w:bookmarkStart w:id="27281" w:name="_ETM_Q50_565362"/>
      <w:bookmarkStart w:id="27282" w:name="_ETM_Q50_565502"/>
      <w:bookmarkEnd w:id="27281"/>
      <w:bookmarkEnd w:id="27282"/>
    </w:p>
    <w:p w:rsidR="007A049D" w:rsidRDefault="007A049D" w:rsidP="00782D49">
      <w:pPr>
        <w:pStyle w:val="-"/>
        <w:keepNext/>
        <w:rPr>
          <w:rtl/>
        </w:rPr>
      </w:pPr>
      <w:bookmarkStart w:id="27283" w:name="ET_speakercontinue_6464_39"/>
      <w:r w:rsidRPr="00F96606">
        <w:rPr>
          <w:rStyle w:val="TagStyle"/>
          <w:rtl/>
        </w:rPr>
        <w:t xml:space="preserve"> &lt;&lt; דובר_המשך &gt;&gt; </w:t>
      </w:r>
      <w:r>
        <w:rPr>
          <w:rtl/>
        </w:rPr>
        <w:t>שמחה רוטמן (יו"ר ועדת החוקה, חוק ומשפט):</w:t>
      </w:r>
      <w:r w:rsidRPr="00F96606">
        <w:rPr>
          <w:rStyle w:val="TagStyle"/>
          <w:rtl/>
        </w:rPr>
        <w:t xml:space="preserve"> &lt;&lt; דובר_המשך &gt;&gt;</w:t>
      </w:r>
      <w:r>
        <w:rPr>
          <w:rtl/>
        </w:rPr>
        <w:t xml:space="preserve">   </w:t>
      </w:r>
      <w:bookmarkEnd w:id="27283"/>
    </w:p>
    <w:p w:rsidR="007A049D" w:rsidRPr="00F96606" w:rsidRDefault="007A049D" w:rsidP="00782D49">
      <w:pPr>
        <w:rPr>
          <w:rtl/>
          <w:lang w:eastAsia="he-IL"/>
        </w:rPr>
      </w:pPr>
    </w:p>
    <w:p w:rsidR="007A049D" w:rsidRDefault="007A049D" w:rsidP="00782D49">
      <w:pPr>
        <w:bidi w:val="0"/>
        <w:rPr>
          <w:lang w:eastAsia="he-IL"/>
        </w:rPr>
      </w:pPr>
      <w:r>
        <w:rPr>
          <w:lang w:eastAsia="he-IL"/>
        </w:rPr>
        <w:t xml:space="preserve"> This law is very simple; it says that </w:t>
      </w:r>
      <w:bookmarkStart w:id="27284" w:name="_ETM_Q50_571555"/>
      <w:bookmarkEnd w:id="27284"/>
      <w:r>
        <w:rPr>
          <w:lang w:eastAsia="he-IL"/>
        </w:rPr>
        <w:t xml:space="preserve">the Knesset can act as a sovereign and </w:t>
      </w:r>
      <w:bookmarkStart w:id="27285" w:name="_ETM_Q50_572822"/>
      <w:bookmarkEnd w:id="27285"/>
      <w:r>
        <w:rPr>
          <w:lang w:eastAsia="he-IL"/>
        </w:rPr>
        <w:t xml:space="preserve">make basic laws, and the court cannot cancel them </w:t>
      </w:r>
      <w:r w:rsidR="00ED71EC">
        <w:rPr>
          <w:lang w:eastAsia="he-IL"/>
        </w:rPr>
        <w:t>– –</w:t>
      </w:r>
    </w:p>
    <w:p w:rsidR="007A049D" w:rsidRDefault="007A049D" w:rsidP="00782D49">
      <w:pPr>
        <w:rPr>
          <w:lang w:eastAsia="he-IL"/>
        </w:rPr>
      </w:pPr>
    </w:p>
    <w:p w:rsidR="007A049D" w:rsidRDefault="007A049D" w:rsidP="00782D49">
      <w:pPr>
        <w:pStyle w:val="af7"/>
        <w:keepNext/>
      </w:pPr>
      <w:r w:rsidRPr="00F96606">
        <w:rPr>
          <w:rStyle w:val="TagStyle"/>
          <w:rtl/>
        </w:rPr>
        <w:t xml:space="preserve"> &lt;&lt; קריאה &gt;&gt; </w:t>
      </w:r>
      <w:r>
        <w:rPr>
          <w:rtl/>
        </w:rPr>
        <w:t>מירב בן ארי (יש עתיד):</w:t>
      </w:r>
      <w:r w:rsidRPr="00F96606">
        <w:rPr>
          <w:rStyle w:val="TagStyle"/>
          <w:rtl/>
        </w:rPr>
        <w:t xml:space="preserve"> &lt;&lt; קריאה &gt;&gt;</w:t>
      </w:r>
      <w:r>
        <w:rPr>
          <w:rtl/>
        </w:rPr>
        <w:t xml:space="preserve">   </w:t>
      </w:r>
    </w:p>
    <w:p w:rsidR="007A049D" w:rsidRDefault="007A049D" w:rsidP="00ED71EC">
      <w:pPr>
        <w:rPr>
          <w:lang w:eastAsia="he-IL"/>
        </w:rPr>
      </w:pPr>
    </w:p>
    <w:p w:rsidR="007A049D" w:rsidRDefault="007A049D" w:rsidP="00782D49">
      <w:pPr>
        <w:rPr>
          <w:rtl/>
          <w:lang w:eastAsia="he-IL"/>
        </w:rPr>
      </w:pPr>
      <w:bookmarkStart w:id="27286" w:name="_ETM_Q50_576566"/>
      <w:bookmarkStart w:id="27287" w:name="_ETM_Q50_576858"/>
      <w:bookmarkEnd w:id="27286"/>
      <w:bookmarkEnd w:id="27287"/>
      <w:r>
        <w:rPr>
          <w:rFonts w:hint="cs"/>
          <w:rtl/>
          <w:lang w:eastAsia="he-IL"/>
        </w:rPr>
        <w:t xml:space="preserve">הם </w:t>
      </w:r>
      <w:bookmarkStart w:id="27288" w:name="_ETM_Q50_572538"/>
      <w:bookmarkEnd w:id="27288"/>
      <w:r>
        <w:rPr>
          <w:rFonts w:hint="cs"/>
          <w:rtl/>
          <w:lang w:eastAsia="he-IL"/>
        </w:rPr>
        <w:t xml:space="preserve">לא מבינים עברית. </w:t>
      </w:r>
    </w:p>
    <w:p w:rsidR="007A049D" w:rsidRDefault="007A049D" w:rsidP="00782D49">
      <w:pPr>
        <w:rPr>
          <w:rtl/>
          <w:lang w:eastAsia="he-IL"/>
        </w:rPr>
      </w:pPr>
    </w:p>
    <w:p w:rsidR="007A049D" w:rsidRDefault="007A049D" w:rsidP="00782D49">
      <w:pPr>
        <w:pStyle w:val="af7"/>
        <w:keepNext/>
        <w:rPr>
          <w:rtl/>
        </w:rPr>
      </w:pPr>
      <w:r w:rsidRPr="002A342D">
        <w:rPr>
          <w:rStyle w:val="TagStyle"/>
          <w:rtl/>
        </w:rPr>
        <w:t xml:space="preserve"> &lt;&lt; קריאה &gt;&gt; </w:t>
      </w:r>
      <w:r>
        <w:rPr>
          <w:rtl/>
        </w:rPr>
        <w:t>נאור שירי (יש עתיד):</w:t>
      </w:r>
      <w:r w:rsidRPr="002A342D">
        <w:rPr>
          <w:rStyle w:val="TagStyle"/>
          <w:rtl/>
        </w:rPr>
        <w:t xml:space="preserve"> &lt;&lt; קריאה &gt;&gt;</w:t>
      </w:r>
      <w:r>
        <w:rPr>
          <w:rtl/>
        </w:rPr>
        <w:t xml:space="preserve">   </w:t>
      </w:r>
    </w:p>
    <w:p w:rsidR="007A049D" w:rsidRDefault="007A049D" w:rsidP="00ED71EC">
      <w:pPr>
        <w:rPr>
          <w:rtl/>
          <w:lang w:eastAsia="he-IL"/>
        </w:rPr>
      </w:pPr>
    </w:p>
    <w:p w:rsidR="007A049D" w:rsidRPr="002A342D" w:rsidRDefault="007A049D" w:rsidP="00782D49">
      <w:pPr>
        <w:rPr>
          <w:rtl/>
          <w:lang w:eastAsia="he-IL"/>
        </w:rPr>
      </w:pPr>
      <w:r>
        <w:rPr>
          <w:rFonts w:hint="cs"/>
          <w:rtl/>
          <w:lang w:eastAsia="he-IL"/>
        </w:rPr>
        <w:t xml:space="preserve">זה מראה כמה אתה חושש מהעולם. </w:t>
      </w:r>
    </w:p>
    <w:p w:rsidR="007A049D" w:rsidRDefault="007A049D" w:rsidP="00782D49">
      <w:pPr>
        <w:rPr>
          <w:rtl/>
          <w:lang w:eastAsia="he-IL"/>
        </w:rPr>
      </w:pPr>
      <w:bookmarkStart w:id="27289" w:name="_ETM_Q50_568506"/>
      <w:bookmarkStart w:id="27290" w:name="_ETM_Q50_568607"/>
      <w:bookmarkEnd w:id="27289"/>
      <w:bookmarkEnd w:id="27290"/>
    </w:p>
    <w:p w:rsidR="007A049D" w:rsidRDefault="007A049D" w:rsidP="00782D49">
      <w:pPr>
        <w:pStyle w:val="af7"/>
        <w:keepNext/>
      </w:pPr>
      <w:bookmarkStart w:id="27291" w:name="ET_interruption_קריאות_41"/>
      <w:r w:rsidRPr="00F96606">
        <w:rPr>
          <w:rStyle w:val="TagStyle"/>
          <w:rtl/>
        </w:rPr>
        <w:t xml:space="preserve"> &lt;&lt; קריאה &gt;&gt; </w:t>
      </w:r>
      <w:r>
        <w:rPr>
          <w:rtl/>
        </w:rPr>
        <w:t>קריאות:</w:t>
      </w:r>
      <w:r w:rsidRPr="00F96606">
        <w:rPr>
          <w:rStyle w:val="TagStyle"/>
          <w:rtl/>
        </w:rPr>
        <w:t xml:space="preserve"> &lt;&lt; קריאה &gt;&gt;</w:t>
      </w:r>
      <w:r>
        <w:rPr>
          <w:rtl/>
        </w:rPr>
        <w:t xml:space="preserve">   </w:t>
      </w:r>
      <w:bookmarkEnd w:id="27291"/>
    </w:p>
    <w:p w:rsidR="007A049D" w:rsidRDefault="007A049D" w:rsidP="00ED71EC">
      <w:pPr>
        <w:rPr>
          <w:rtl/>
          <w:lang w:eastAsia="he-IL"/>
        </w:rPr>
      </w:pPr>
    </w:p>
    <w:p w:rsidR="007A049D" w:rsidRDefault="00ED71EC" w:rsidP="00782D49">
      <w:pPr>
        <w:rPr>
          <w:rtl/>
          <w:lang w:eastAsia="he-IL"/>
        </w:rPr>
      </w:pPr>
      <w:bookmarkStart w:id="27292" w:name="_ETM_Q50_574140"/>
      <w:bookmarkStart w:id="27293" w:name="_ETM_Q50_574383"/>
      <w:bookmarkStart w:id="27294" w:name="_ETM_Q50_574454"/>
      <w:bookmarkEnd w:id="27292"/>
      <w:bookmarkEnd w:id="27293"/>
      <w:bookmarkEnd w:id="27294"/>
      <w:r>
        <w:rPr>
          <w:rFonts w:hint="cs"/>
          <w:rtl/>
          <w:lang w:eastAsia="he-IL"/>
        </w:rPr>
        <w:t>– – –</w:t>
      </w:r>
    </w:p>
    <w:p w:rsidR="007A049D" w:rsidRDefault="007A049D" w:rsidP="00782D49">
      <w:pPr>
        <w:rPr>
          <w:rtl/>
          <w:lang w:eastAsia="he-IL"/>
        </w:rPr>
      </w:pPr>
      <w:bookmarkStart w:id="27295" w:name="_ETM_Q50_575223"/>
      <w:bookmarkStart w:id="27296" w:name="_ETM_Q50_575328"/>
      <w:bookmarkEnd w:id="27295"/>
      <w:bookmarkEnd w:id="27296"/>
    </w:p>
    <w:p w:rsidR="007A049D" w:rsidRDefault="007A049D" w:rsidP="00782D49">
      <w:pPr>
        <w:pStyle w:val="af8"/>
        <w:keepNext/>
      </w:pPr>
      <w:r w:rsidRPr="00F96606">
        <w:rPr>
          <w:rStyle w:val="TagStyle"/>
          <w:rtl/>
        </w:rPr>
        <w:t xml:space="preserve"> &lt;&lt; יור &gt;&gt; </w:t>
      </w:r>
      <w:r>
        <w:rPr>
          <w:rtl/>
        </w:rPr>
        <w:t>היו"ר אמיר אוחנה:</w:t>
      </w:r>
      <w:r w:rsidRPr="00F96606">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7297" w:name="_ETM_Q50_576534"/>
      <w:bookmarkEnd w:id="27297"/>
      <w:r>
        <w:rPr>
          <w:rFonts w:hint="cs"/>
          <w:rtl/>
          <w:lang w:eastAsia="he-IL"/>
        </w:rPr>
        <w:t xml:space="preserve">חבר הכנסת יוראי להב הרצנו, </w:t>
      </w:r>
      <w:bookmarkStart w:id="27298" w:name="_ETM_Q50_576575"/>
      <w:bookmarkEnd w:id="27298"/>
      <w:r>
        <w:rPr>
          <w:rFonts w:hint="cs"/>
          <w:rtl/>
          <w:lang w:eastAsia="he-IL"/>
        </w:rPr>
        <w:t xml:space="preserve">חבר הכנסת נאור שירי. </w:t>
      </w:r>
    </w:p>
    <w:p w:rsidR="007A049D" w:rsidRDefault="007A049D" w:rsidP="00782D49">
      <w:pPr>
        <w:rPr>
          <w:rtl/>
          <w:lang w:eastAsia="he-IL"/>
        </w:rPr>
      </w:pPr>
      <w:bookmarkStart w:id="27299" w:name="_ETM_Q50_579361"/>
      <w:bookmarkStart w:id="27300" w:name="_ETM_Q50_579475"/>
      <w:bookmarkEnd w:id="27299"/>
      <w:bookmarkEnd w:id="27300"/>
    </w:p>
    <w:p w:rsidR="007A049D" w:rsidRPr="00F96606" w:rsidRDefault="007A049D" w:rsidP="00782D49">
      <w:pPr>
        <w:pStyle w:val="-"/>
        <w:keepNext/>
      </w:pPr>
      <w:bookmarkStart w:id="27301" w:name="ET_speakercontinue_6464_43"/>
      <w:r w:rsidRPr="00F96606">
        <w:rPr>
          <w:rStyle w:val="TagStyle"/>
          <w:rtl/>
        </w:rPr>
        <w:t xml:space="preserve"> &lt;&lt; דובר_המשך &gt;&gt; </w:t>
      </w:r>
      <w:r>
        <w:rPr>
          <w:rtl/>
        </w:rPr>
        <w:t>שמחה רוטמן (יו"ר ועדת החוקה, חוק ומשפט):</w:t>
      </w:r>
      <w:r w:rsidRPr="00F96606">
        <w:rPr>
          <w:rStyle w:val="TagStyle"/>
          <w:rtl/>
        </w:rPr>
        <w:t xml:space="preserve"> &lt;&lt; דובר_המשך &gt;&gt;</w:t>
      </w:r>
      <w:r>
        <w:rPr>
          <w:rtl/>
        </w:rPr>
        <w:t xml:space="preserve">   </w:t>
      </w:r>
      <w:bookmarkEnd w:id="27301"/>
    </w:p>
    <w:p w:rsidR="007A049D" w:rsidRDefault="007A049D" w:rsidP="00782D49">
      <w:pPr>
        <w:bidi w:val="0"/>
        <w:rPr>
          <w:lang w:eastAsia="he-IL"/>
        </w:rPr>
      </w:pPr>
    </w:p>
    <w:p w:rsidR="007A049D" w:rsidRDefault="00ED71EC" w:rsidP="004A6DCB">
      <w:pPr>
        <w:bidi w:val="0"/>
        <w:rPr>
          <w:lang w:eastAsia="he-IL"/>
        </w:rPr>
      </w:pPr>
      <w:r>
        <w:rPr>
          <w:lang w:eastAsia="he-IL"/>
        </w:rPr>
        <w:t>– –</w:t>
      </w:r>
      <w:r w:rsidR="004A6DCB">
        <w:rPr>
          <w:lang w:eastAsia="he-IL"/>
        </w:rPr>
        <w:t xml:space="preserve"> </w:t>
      </w:r>
      <w:r w:rsidR="007A049D">
        <w:rPr>
          <w:lang w:eastAsia="he-IL"/>
        </w:rPr>
        <w:t>and it says that the Israeli people, the Jewish people</w:t>
      </w:r>
      <w:bookmarkStart w:id="27302" w:name="_ETM_Q50_585883"/>
      <w:bookmarkEnd w:id="27302"/>
      <w:r w:rsidR="007A049D">
        <w:rPr>
          <w:lang w:eastAsia="he-IL"/>
        </w:rPr>
        <w:t xml:space="preserve"> in their homeland, will have the ability to choose </w:t>
      </w:r>
      <w:bookmarkStart w:id="27303" w:name="_ETM_Q50_589904"/>
      <w:bookmarkEnd w:id="27303"/>
      <w:r w:rsidR="007A049D">
        <w:rPr>
          <w:lang w:eastAsia="he-IL"/>
        </w:rPr>
        <w:t xml:space="preserve">their judges like any other free country in the world. We want to be democracy like any other </w:t>
      </w:r>
      <w:bookmarkStart w:id="27304" w:name="_ETM_Q50_601338"/>
      <w:bookmarkEnd w:id="27304"/>
      <w:r w:rsidR="007A049D">
        <w:rPr>
          <w:lang w:eastAsia="he-IL"/>
        </w:rPr>
        <w:t>democracy in the world, where the nation, where the people, can choose and elect their judges. Don't believe the lies, read the bill.</w:t>
      </w:r>
    </w:p>
    <w:p w:rsidR="007A049D" w:rsidRDefault="007A049D" w:rsidP="00782D49">
      <w:pPr>
        <w:bidi w:val="0"/>
        <w:rPr>
          <w:lang w:eastAsia="he-IL"/>
        </w:rPr>
      </w:pPr>
    </w:p>
    <w:p w:rsidR="007A049D" w:rsidRDefault="007A049D" w:rsidP="00C53F57">
      <w:pPr>
        <w:rPr>
          <w:rtl/>
          <w:lang w:eastAsia="he-IL"/>
        </w:rPr>
      </w:pPr>
      <w:r>
        <w:rPr>
          <w:rFonts w:hint="cs"/>
          <w:rtl/>
          <w:lang w:eastAsia="he-IL"/>
        </w:rPr>
        <w:t xml:space="preserve">ודבר אחרון: לפני שאני אודה מאוד </w:t>
      </w:r>
      <w:bookmarkStart w:id="27305" w:name="_ETM_Q50_613962"/>
      <w:bookmarkEnd w:id="27305"/>
      <w:r>
        <w:rPr>
          <w:rFonts w:hint="cs"/>
          <w:rtl/>
          <w:lang w:eastAsia="he-IL"/>
        </w:rPr>
        <w:t xml:space="preserve">מאוד, כמובן לשותפי וידידי שר המשפטים יריב לוין, </w:t>
      </w:r>
      <w:bookmarkStart w:id="27306" w:name="_ETM_Q50_621071"/>
      <w:bookmarkEnd w:id="27306"/>
      <w:r>
        <w:rPr>
          <w:rFonts w:hint="cs"/>
          <w:rtl/>
          <w:lang w:eastAsia="he-IL"/>
        </w:rPr>
        <w:t xml:space="preserve">שמלווה באמת מהיום הראשון בוועדה לכל אורך הדרך </w:t>
      </w:r>
      <w:bookmarkStart w:id="27307" w:name="_ETM_Q50_626088"/>
      <w:bookmarkEnd w:id="27307"/>
      <w:r>
        <w:rPr>
          <w:rFonts w:hint="cs"/>
          <w:rtl/>
          <w:lang w:eastAsia="he-IL"/>
        </w:rPr>
        <w:t xml:space="preserve">את חקיקת החוק, וכמובן לראש מפלגתי חבר הכנסת </w:t>
      </w:r>
      <w:bookmarkStart w:id="27308" w:name="_ETM_Q50_629433"/>
      <w:bookmarkEnd w:id="27308"/>
      <w:r>
        <w:rPr>
          <w:rFonts w:hint="cs"/>
          <w:rtl/>
          <w:lang w:eastAsia="he-IL"/>
        </w:rPr>
        <w:t xml:space="preserve">בצלאל סמוטריץ', שעוד לפני הבחירות הציג איתי את התוכנית </w:t>
      </w:r>
      <w:bookmarkStart w:id="27309" w:name="_ETM_Q50_635963"/>
      <w:bookmarkEnd w:id="27309"/>
      <w:r>
        <w:rPr>
          <w:rFonts w:hint="cs"/>
          <w:rtl/>
          <w:lang w:eastAsia="he-IL"/>
        </w:rPr>
        <w:t>לתיקון מערכת המשפט "חוק וצדק"</w:t>
      </w:r>
      <w:r w:rsidR="00C53F57">
        <w:rPr>
          <w:rFonts w:hint="cs"/>
          <w:rtl/>
          <w:lang w:eastAsia="he-IL"/>
        </w:rPr>
        <w:t>,</w:t>
      </w:r>
      <w:r>
        <w:rPr>
          <w:rFonts w:hint="cs"/>
          <w:rtl/>
          <w:lang w:eastAsia="he-IL"/>
        </w:rPr>
        <w:t xml:space="preserve"> ונתן את כל הגיבוי כרא</w:t>
      </w:r>
      <w:bookmarkStart w:id="27310" w:name="_ETM_Q50_642030"/>
      <w:bookmarkEnd w:id="27310"/>
      <w:r>
        <w:rPr>
          <w:rFonts w:hint="cs"/>
          <w:rtl/>
          <w:lang w:eastAsia="he-IL"/>
        </w:rPr>
        <w:t xml:space="preserve">ש המפלגה </w:t>
      </w:r>
      <w:r w:rsidR="00ED71EC">
        <w:rPr>
          <w:rFonts w:hint="cs"/>
          <w:rtl/>
          <w:lang w:eastAsia="he-IL"/>
        </w:rPr>
        <w:t>– –</w:t>
      </w:r>
      <w:r>
        <w:rPr>
          <w:rFonts w:hint="cs"/>
          <w:rtl/>
          <w:lang w:eastAsia="he-IL"/>
        </w:rPr>
        <w:t xml:space="preserve"> </w:t>
      </w:r>
    </w:p>
    <w:p w:rsidR="007A049D" w:rsidRDefault="007A049D" w:rsidP="00782D49">
      <w:pPr>
        <w:rPr>
          <w:rtl/>
          <w:lang w:eastAsia="he-IL"/>
        </w:rPr>
      </w:pPr>
    </w:p>
    <w:p w:rsidR="007A049D" w:rsidRDefault="007A049D" w:rsidP="00782D49">
      <w:pPr>
        <w:pStyle w:val="af7"/>
        <w:keepNext/>
        <w:rPr>
          <w:rtl/>
        </w:rPr>
      </w:pPr>
      <w:bookmarkStart w:id="27311" w:name="ET_interruption_5084_45"/>
      <w:r w:rsidRPr="002A342D">
        <w:rPr>
          <w:rStyle w:val="TagStyle"/>
          <w:rtl/>
        </w:rPr>
        <w:t xml:space="preserve"> &lt;&lt; קריאה &gt;&gt; </w:t>
      </w:r>
      <w:r>
        <w:rPr>
          <w:rtl/>
        </w:rPr>
        <w:t>מיקי לוי (יש עתיד):</w:t>
      </w:r>
      <w:r w:rsidRPr="002A342D">
        <w:rPr>
          <w:rStyle w:val="TagStyle"/>
          <w:rtl/>
        </w:rPr>
        <w:t xml:space="preserve"> &lt;&lt; קריאה &gt;&gt;</w:t>
      </w:r>
      <w:r>
        <w:rPr>
          <w:rtl/>
        </w:rPr>
        <w:t xml:space="preserve">   </w:t>
      </w:r>
      <w:bookmarkEnd w:id="27311"/>
    </w:p>
    <w:p w:rsidR="007A049D" w:rsidRDefault="007A049D" w:rsidP="00782D49">
      <w:pPr>
        <w:rPr>
          <w:rtl/>
        </w:rPr>
      </w:pPr>
    </w:p>
    <w:p w:rsidR="007A049D" w:rsidRDefault="007A049D" w:rsidP="00782D49">
      <w:pPr>
        <w:rPr>
          <w:rtl/>
        </w:rPr>
      </w:pPr>
      <w:r>
        <w:rPr>
          <w:rFonts w:hint="cs"/>
          <w:rtl/>
        </w:rPr>
        <w:t xml:space="preserve">אדוני היושב-ראש, זה לא בסדר, זה רק </w:t>
      </w:r>
      <w:bookmarkStart w:id="27312" w:name="_ETM_Q50_640909"/>
      <w:bookmarkEnd w:id="27312"/>
      <w:r>
        <w:rPr>
          <w:rFonts w:hint="cs"/>
          <w:rtl/>
        </w:rPr>
        <w:t xml:space="preserve">לאורח. אדוני המזכיר, זה לא בסדר. </w:t>
      </w:r>
    </w:p>
    <w:p w:rsidR="007A049D" w:rsidRDefault="007A049D" w:rsidP="00782D49">
      <w:pPr>
        <w:rPr>
          <w:rtl/>
        </w:rPr>
      </w:pPr>
      <w:bookmarkStart w:id="27313" w:name="_ETM_Q50_642542"/>
      <w:bookmarkStart w:id="27314" w:name="_ETM_Q50_642622"/>
      <w:bookmarkEnd w:id="27313"/>
      <w:bookmarkEnd w:id="27314"/>
    </w:p>
    <w:p w:rsidR="007A049D" w:rsidRDefault="007A049D" w:rsidP="00782D49">
      <w:pPr>
        <w:pStyle w:val="-"/>
        <w:keepNext/>
        <w:rPr>
          <w:rtl/>
        </w:rPr>
      </w:pPr>
      <w:r w:rsidRPr="002A342D">
        <w:rPr>
          <w:rStyle w:val="TagStyle"/>
          <w:rtl/>
        </w:rPr>
        <w:t xml:space="preserve"> &lt;&lt; דובר_המשך &gt;&gt; </w:t>
      </w:r>
      <w:r>
        <w:rPr>
          <w:rtl/>
        </w:rPr>
        <w:t>שמחה רוטמן (יו"ר ועדת החוקה, חוק ומשפט):</w:t>
      </w:r>
      <w:r w:rsidRPr="002A342D">
        <w:rPr>
          <w:rStyle w:val="TagStyle"/>
          <w:rtl/>
        </w:rPr>
        <w:t xml:space="preserve"> &lt;&lt; דובר_המשך &gt;&gt;</w:t>
      </w:r>
      <w:r>
        <w:rPr>
          <w:rtl/>
        </w:rPr>
        <w:t xml:space="preserve">   </w:t>
      </w:r>
    </w:p>
    <w:p w:rsidR="007A049D" w:rsidRDefault="007A049D" w:rsidP="00782D49">
      <w:pPr>
        <w:rPr>
          <w:rtl/>
          <w:lang w:eastAsia="he-IL"/>
        </w:rPr>
      </w:pPr>
    </w:p>
    <w:p w:rsidR="007A049D" w:rsidRDefault="00ED71EC" w:rsidP="00C53F57">
      <w:pPr>
        <w:rPr>
          <w:rtl/>
          <w:lang w:eastAsia="he-IL"/>
        </w:rPr>
      </w:pPr>
      <w:r>
        <w:rPr>
          <w:rFonts w:hint="cs"/>
          <w:rtl/>
          <w:lang w:eastAsia="he-IL"/>
        </w:rPr>
        <w:t>– –</w:t>
      </w:r>
      <w:r w:rsidR="007A049D">
        <w:rPr>
          <w:rFonts w:hint="cs"/>
          <w:rtl/>
          <w:lang w:eastAsia="he-IL"/>
        </w:rPr>
        <w:t xml:space="preserve"> וכמובן, לכל חברי הקואליציה, שמגובשים מאחורי הדבר הזה כאיש </w:t>
      </w:r>
      <w:bookmarkStart w:id="27315" w:name="_ETM_Q50_648167"/>
      <w:bookmarkEnd w:id="27315"/>
      <w:r w:rsidR="007A049D">
        <w:rPr>
          <w:rFonts w:hint="cs"/>
          <w:rtl/>
          <w:lang w:eastAsia="he-IL"/>
        </w:rPr>
        <w:t xml:space="preserve">אחד, ואני מקווה שגם חברים מהאופוזיציה ייזכרו בדברים שאמרו </w:t>
      </w:r>
      <w:bookmarkStart w:id="27316" w:name="_ETM_Q50_653817"/>
      <w:bookmarkEnd w:id="27316"/>
      <w:r w:rsidR="007A049D">
        <w:rPr>
          <w:rFonts w:hint="cs"/>
          <w:rtl/>
          <w:lang w:eastAsia="he-IL"/>
        </w:rPr>
        <w:t>אך לא מזמן ויצטרפו גם הם לתיקון מערכת המשפט</w:t>
      </w:r>
      <w:r w:rsidR="00C53F57">
        <w:rPr>
          <w:rFonts w:hint="cs"/>
          <w:rtl/>
          <w:lang w:eastAsia="he-IL"/>
        </w:rPr>
        <w:t xml:space="preserve"> </w:t>
      </w:r>
      <w:bookmarkStart w:id="27317" w:name="_ETM_Q50_656863"/>
      <w:bookmarkStart w:id="27318" w:name="_ETM_Q50_659959"/>
      <w:bookmarkStart w:id="27319" w:name="_ETM_Q50_660063"/>
      <w:bookmarkStart w:id="27320" w:name="_ETM_Q50_660318"/>
      <w:bookmarkStart w:id="27321" w:name="_ETM_Q50_660428"/>
      <w:bookmarkEnd w:id="27317"/>
      <w:bookmarkEnd w:id="27318"/>
      <w:bookmarkEnd w:id="27319"/>
      <w:bookmarkEnd w:id="27320"/>
      <w:bookmarkEnd w:id="27321"/>
      <w:r w:rsidR="00C53F57">
        <w:rPr>
          <w:rFonts w:hint="eastAsia"/>
          <w:rtl/>
          <w:lang w:eastAsia="he-IL"/>
        </w:rPr>
        <w:t>–</w:t>
      </w:r>
      <w:r w:rsidR="00C53F57">
        <w:rPr>
          <w:rFonts w:hint="cs"/>
          <w:rtl/>
          <w:lang w:eastAsia="he-IL"/>
        </w:rPr>
        <w:t xml:space="preserve"> </w:t>
      </w:r>
      <w:r w:rsidR="007A049D">
        <w:rPr>
          <w:rFonts w:hint="cs"/>
          <w:rtl/>
          <w:lang w:eastAsia="he-IL"/>
        </w:rPr>
        <w:t xml:space="preserve">כמובן, אני רוצה להודות ליושב-ראש הכנסת על כל הגיבוי </w:t>
      </w:r>
      <w:bookmarkStart w:id="27322" w:name="_ETM_Q50_665615"/>
      <w:bookmarkEnd w:id="27322"/>
      <w:r w:rsidR="007A049D">
        <w:rPr>
          <w:rFonts w:hint="cs"/>
          <w:rtl/>
          <w:lang w:eastAsia="he-IL"/>
        </w:rPr>
        <w:t xml:space="preserve">עד כה וההבנה שהתיקון והעבודה כאן בוועדה הם חשובים </w:t>
      </w:r>
      <w:bookmarkStart w:id="27323" w:name="_ETM_Q50_673760"/>
      <w:bookmarkEnd w:id="27323"/>
      <w:r w:rsidR="007A049D">
        <w:rPr>
          <w:rFonts w:hint="cs"/>
          <w:rtl/>
          <w:lang w:eastAsia="he-IL"/>
        </w:rPr>
        <w:t xml:space="preserve">ויסודיים להשבת האיזון בין הרשויות ולהשבת כבודה של הכנסת. </w:t>
      </w:r>
    </w:p>
    <w:p w:rsidR="007A049D" w:rsidRDefault="007A049D" w:rsidP="00782D49">
      <w:pPr>
        <w:rPr>
          <w:rtl/>
          <w:lang w:eastAsia="he-IL"/>
        </w:rPr>
      </w:pPr>
      <w:bookmarkStart w:id="27324" w:name="_ETM_Q50_678238"/>
      <w:bookmarkStart w:id="27325" w:name="_ETM_Q50_678347"/>
      <w:bookmarkStart w:id="27326" w:name="_ETM_Q50_678887"/>
      <w:bookmarkStart w:id="27327" w:name="_ETM_Q50_678985"/>
      <w:bookmarkEnd w:id="27324"/>
      <w:bookmarkEnd w:id="27325"/>
      <w:bookmarkEnd w:id="27326"/>
      <w:bookmarkEnd w:id="27327"/>
    </w:p>
    <w:p w:rsidR="007A049D" w:rsidRDefault="007A049D" w:rsidP="00782D49">
      <w:pPr>
        <w:pStyle w:val="af7"/>
        <w:keepNext/>
        <w:rPr>
          <w:rtl/>
        </w:rPr>
      </w:pPr>
      <w:bookmarkStart w:id="27328" w:name="ET_interruption_6151_47"/>
      <w:r w:rsidRPr="002A342D">
        <w:rPr>
          <w:rStyle w:val="TagStyle"/>
          <w:rtl/>
        </w:rPr>
        <w:t xml:space="preserve"> &lt;&lt; קריאה &gt;&gt; </w:t>
      </w:r>
      <w:r>
        <w:rPr>
          <w:rtl/>
        </w:rPr>
        <w:t>רון כץ (יש עתיד):</w:t>
      </w:r>
      <w:r w:rsidRPr="002A342D">
        <w:rPr>
          <w:rStyle w:val="TagStyle"/>
          <w:rtl/>
        </w:rPr>
        <w:t xml:space="preserve"> &lt;&lt; קריאה &gt;&gt;</w:t>
      </w:r>
      <w:r>
        <w:rPr>
          <w:rtl/>
        </w:rPr>
        <w:t xml:space="preserve">   </w:t>
      </w:r>
      <w:bookmarkEnd w:id="27328"/>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ולראש הממשלה. </w:t>
      </w:r>
    </w:p>
    <w:p w:rsidR="007A049D" w:rsidRDefault="007A049D" w:rsidP="00782D49">
      <w:pPr>
        <w:rPr>
          <w:rtl/>
          <w:lang w:eastAsia="he-IL"/>
        </w:rPr>
      </w:pPr>
    </w:p>
    <w:p w:rsidR="007A049D" w:rsidRDefault="007A049D" w:rsidP="00782D49">
      <w:pPr>
        <w:pStyle w:val="af7"/>
        <w:keepNext/>
        <w:rPr>
          <w:rtl/>
        </w:rPr>
      </w:pPr>
      <w:r w:rsidRPr="002A342D">
        <w:rPr>
          <w:rStyle w:val="TagStyle"/>
          <w:rtl/>
        </w:rPr>
        <w:t xml:space="preserve"> &lt;&lt; קריאה &gt;&gt; </w:t>
      </w:r>
      <w:r>
        <w:rPr>
          <w:rtl/>
        </w:rPr>
        <w:t>מירב בן ארי (יש עתיד):</w:t>
      </w:r>
      <w:r w:rsidRPr="002A342D">
        <w:rPr>
          <w:rStyle w:val="TagStyle"/>
          <w:rtl/>
        </w:rPr>
        <w:t xml:space="preserve"> &lt;&lt; קריאה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7329" w:name="_ETM_Q50_678175"/>
      <w:bookmarkEnd w:id="27329"/>
      <w:r>
        <w:rPr>
          <w:rFonts w:hint="cs"/>
          <w:rtl/>
          <w:lang w:eastAsia="he-IL"/>
        </w:rPr>
        <w:t>איזה כבוד יש לכנסת?</w:t>
      </w:r>
      <w:bookmarkStart w:id="27330" w:name="_ETM_Q50_679446"/>
      <w:bookmarkEnd w:id="27330"/>
    </w:p>
    <w:p w:rsidR="007A049D" w:rsidRDefault="007A049D" w:rsidP="00782D49">
      <w:pPr>
        <w:rPr>
          <w:rtl/>
          <w:lang w:eastAsia="he-IL"/>
        </w:rPr>
      </w:pPr>
      <w:bookmarkStart w:id="27331" w:name="_ETM_Q50_679542"/>
      <w:bookmarkEnd w:id="27331"/>
    </w:p>
    <w:p w:rsidR="007A049D" w:rsidRDefault="007A049D" w:rsidP="00782D49">
      <w:pPr>
        <w:pStyle w:val="af7"/>
        <w:keepNext/>
        <w:rPr>
          <w:rtl/>
        </w:rPr>
      </w:pPr>
      <w:bookmarkStart w:id="27332" w:name="ET_interruption_6255_49"/>
      <w:r w:rsidRPr="002A342D">
        <w:rPr>
          <w:rStyle w:val="TagStyle"/>
          <w:rtl/>
        </w:rPr>
        <w:t xml:space="preserve"> &lt;&lt; קריאה &gt;&gt; </w:t>
      </w:r>
      <w:r>
        <w:rPr>
          <w:rtl/>
        </w:rPr>
        <w:t>סימון דוידסון (יש עתיד):</w:t>
      </w:r>
      <w:r w:rsidRPr="002A342D">
        <w:rPr>
          <w:rStyle w:val="TagStyle"/>
          <w:rtl/>
        </w:rPr>
        <w:t xml:space="preserve"> &lt;&lt; קריאה &gt;&gt;</w:t>
      </w:r>
      <w:r>
        <w:rPr>
          <w:rtl/>
        </w:rPr>
        <w:t xml:space="preserve">   </w:t>
      </w:r>
      <w:bookmarkEnd w:id="27332"/>
    </w:p>
    <w:p w:rsidR="007A049D" w:rsidRDefault="007A049D" w:rsidP="00ED71EC">
      <w:pPr>
        <w:rPr>
          <w:rtl/>
          <w:lang w:eastAsia="he-IL"/>
        </w:rPr>
      </w:pPr>
    </w:p>
    <w:p w:rsidR="007A049D" w:rsidRDefault="007A049D" w:rsidP="00C53F57">
      <w:pPr>
        <w:rPr>
          <w:rtl/>
          <w:lang w:eastAsia="he-IL"/>
        </w:rPr>
      </w:pPr>
      <w:bookmarkStart w:id="27333" w:name="_ETM_Q50_680494"/>
      <w:bookmarkEnd w:id="27333"/>
      <w:r>
        <w:rPr>
          <w:rFonts w:hint="cs"/>
          <w:rtl/>
          <w:lang w:eastAsia="he-IL"/>
        </w:rPr>
        <w:t>תודה רבה</w:t>
      </w:r>
      <w:bookmarkStart w:id="27334" w:name="_ETM_Q50_681653"/>
      <w:bookmarkEnd w:id="27334"/>
      <w:r>
        <w:rPr>
          <w:rFonts w:hint="cs"/>
          <w:rtl/>
          <w:lang w:eastAsia="he-IL"/>
        </w:rPr>
        <w:t xml:space="preserve"> </w:t>
      </w:r>
      <w:r w:rsidR="00ED71EC">
        <w:rPr>
          <w:rFonts w:hint="cs"/>
          <w:rtl/>
          <w:lang w:eastAsia="he-IL"/>
        </w:rPr>
        <w:t>– – –</w:t>
      </w:r>
    </w:p>
    <w:p w:rsidR="007A049D" w:rsidRDefault="007A049D" w:rsidP="00782D49">
      <w:pPr>
        <w:keepNext/>
        <w:rPr>
          <w:rtl/>
        </w:rPr>
      </w:pPr>
      <w:bookmarkStart w:id="27335" w:name="ET_yor_6423_50"/>
    </w:p>
    <w:p w:rsidR="007A049D" w:rsidRDefault="007A049D" w:rsidP="00782D49">
      <w:pPr>
        <w:pStyle w:val="af8"/>
        <w:keepNext/>
        <w:rPr>
          <w:rtl/>
        </w:rPr>
      </w:pPr>
      <w:r w:rsidRPr="002A342D">
        <w:rPr>
          <w:rStyle w:val="TagStyle"/>
          <w:rtl/>
        </w:rPr>
        <w:t xml:space="preserve"> &lt;&lt; יור &gt;&gt; </w:t>
      </w:r>
      <w:r>
        <w:rPr>
          <w:rtl/>
        </w:rPr>
        <w:t>היו"ר אמיר אוחנה:</w:t>
      </w:r>
      <w:r w:rsidRPr="002A342D">
        <w:rPr>
          <w:rStyle w:val="TagStyle"/>
          <w:rtl/>
        </w:rPr>
        <w:t xml:space="preserve"> &lt;&lt; יור &gt;&gt;</w:t>
      </w:r>
      <w:r>
        <w:rPr>
          <w:rtl/>
        </w:rPr>
        <w:t xml:space="preserve">   </w:t>
      </w:r>
      <w:bookmarkEnd w:id="27335"/>
    </w:p>
    <w:p w:rsidR="007A049D" w:rsidRDefault="007A049D" w:rsidP="00ED71EC">
      <w:pPr>
        <w:rPr>
          <w:rtl/>
          <w:lang w:eastAsia="he-IL"/>
        </w:rPr>
      </w:pPr>
    </w:p>
    <w:p w:rsidR="007A049D" w:rsidRDefault="007A049D" w:rsidP="00782D49">
      <w:pPr>
        <w:rPr>
          <w:rtl/>
          <w:lang w:eastAsia="he-IL"/>
        </w:rPr>
      </w:pPr>
      <w:r>
        <w:rPr>
          <w:rFonts w:hint="cs"/>
          <w:rtl/>
          <w:lang w:eastAsia="he-IL"/>
        </w:rPr>
        <w:t>חבר הכנסת דוידסון, קריאה ראשונה.</w:t>
      </w:r>
    </w:p>
    <w:p w:rsidR="007A049D" w:rsidRDefault="007A049D" w:rsidP="00782D49">
      <w:pPr>
        <w:rPr>
          <w:rtl/>
          <w:lang w:eastAsia="he-IL"/>
        </w:rPr>
      </w:pPr>
      <w:bookmarkStart w:id="27336" w:name="_ETM_Q50_680009"/>
      <w:bookmarkStart w:id="27337" w:name="_ETM_Q50_680118"/>
      <w:bookmarkEnd w:id="27336"/>
      <w:bookmarkEnd w:id="27337"/>
    </w:p>
    <w:p w:rsidR="007A049D" w:rsidRDefault="007A049D" w:rsidP="00782D49">
      <w:pPr>
        <w:pStyle w:val="-"/>
        <w:keepNext/>
        <w:rPr>
          <w:rtl/>
        </w:rPr>
      </w:pPr>
      <w:r w:rsidRPr="002A342D">
        <w:rPr>
          <w:rStyle w:val="TagStyle"/>
          <w:rtl/>
        </w:rPr>
        <w:t xml:space="preserve"> &lt;&lt; דובר_המשך &gt;&gt; </w:t>
      </w:r>
      <w:r>
        <w:rPr>
          <w:rtl/>
        </w:rPr>
        <w:t>שמחה רוטמן (יו"ר ועדת החוקה, חוק ומשפט):</w:t>
      </w:r>
      <w:r w:rsidRPr="002A342D">
        <w:rPr>
          <w:rStyle w:val="TagStyle"/>
          <w:rtl/>
        </w:rPr>
        <w:t xml:space="preserve"> &lt;&lt; דובר_המשך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7338" w:name="_ETM_Q50_681094"/>
      <w:bookmarkEnd w:id="27338"/>
      <w:r>
        <w:rPr>
          <w:rFonts w:hint="cs"/>
          <w:rtl/>
          <w:lang w:eastAsia="he-IL"/>
        </w:rPr>
        <w:t xml:space="preserve">ולצוות הוועדה </w:t>
      </w:r>
      <w:bookmarkStart w:id="27339" w:name="_ETM_Q50_680639"/>
      <w:bookmarkEnd w:id="27339"/>
      <w:r>
        <w:rPr>
          <w:rFonts w:hint="cs"/>
          <w:rtl/>
          <w:lang w:eastAsia="he-IL"/>
        </w:rPr>
        <w:t xml:space="preserve">ולייעוץ המשפטי לוועדה, שהביאו אותנו עד השלב הזה וילוו </w:t>
      </w:r>
      <w:bookmarkStart w:id="27340" w:name="_ETM_Q50_682831"/>
      <w:bookmarkEnd w:id="27340"/>
      <w:r>
        <w:rPr>
          <w:rFonts w:hint="cs"/>
          <w:rtl/>
          <w:lang w:eastAsia="he-IL"/>
        </w:rPr>
        <w:t xml:space="preserve">אותנו גם הלאה. </w:t>
      </w:r>
    </w:p>
    <w:p w:rsidR="007A049D" w:rsidRDefault="007A049D" w:rsidP="00782D49">
      <w:pPr>
        <w:rPr>
          <w:rtl/>
          <w:lang w:eastAsia="he-IL"/>
        </w:rPr>
      </w:pPr>
      <w:bookmarkStart w:id="27341" w:name="_ETM_Q50_685311"/>
      <w:bookmarkStart w:id="27342" w:name="_ETM_Q50_685411"/>
      <w:bookmarkEnd w:id="27341"/>
      <w:bookmarkEnd w:id="27342"/>
    </w:p>
    <w:p w:rsidR="007A049D" w:rsidRDefault="007A049D" w:rsidP="00782D49">
      <w:pPr>
        <w:pStyle w:val="af7"/>
        <w:keepNext/>
        <w:rPr>
          <w:rtl/>
        </w:rPr>
      </w:pPr>
      <w:r w:rsidRPr="002A342D">
        <w:rPr>
          <w:rStyle w:val="TagStyle"/>
          <w:rtl/>
        </w:rPr>
        <w:t xml:space="preserve"> &lt;&lt; קריאה &gt;&gt; </w:t>
      </w:r>
      <w:r>
        <w:rPr>
          <w:rtl/>
        </w:rPr>
        <w:t>נאור שירי (יש עתיד):</w:t>
      </w:r>
      <w:r w:rsidRPr="002A342D">
        <w:rPr>
          <w:rStyle w:val="TagStyle"/>
          <w:rtl/>
        </w:rPr>
        <w:t xml:space="preserve"> &lt;&lt; קריאה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7343" w:name="_ETM_Q50_684046"/>
      <w:bookmarkStart w:id="27344" w:name="_ETM_Q50_687194"/>
      <w:bookmarkEnd w:id="27343"/>
      <w:bookmarkEnd w:id="27344"/>
      <w:r>
        <w:rPr>
          <w:rFonts w:hint="cs"/>
          <w:rtl/>
          <w:lang w:eastAsia="he-IL"/>
        </w:rPr>
        <w:t xml:space="preserve">די, איזה כבוד לכנסת. </w:t>
      </w:r>
    </w:p>
    <w:p w:rsidR="007A049D" w:rsidRDefault="007A049D" w:rsidP="00782D49">
      <w:pPr>
        <w:rPr>
          <w:rtl/>
          <w:lang w:eastAsia="he-IL"/>
        </w:rPr>
      </w:pPr>
      <w:bookmarkStart w:id="27345" w:name="_ETM_Q50_688732"/>
      <w:bookmarkStart w:id="27346" w:name="_ETM_Q50_688814"/>
      <w:bookmarkEnd w:id="27345"/>
      <w:bookmarkEnd w:id="27346"/>
    </w:p>
    <w:p w:rsidR="007A049D" w:rsidRDefault="007A049D" w:rsidP="00782D49">
      <w:pPr>
        <w:pStyle w:val="-"/>
        <w:keepNext/>
        <w:rPr>
          <w:rtl/>
        </w:rPr>
      </w:pPr>
      <w:bookmarkStart w:id="27347" w:name="ET_speakercontinue_6464_53"/>
      <w:r w:rsidRPr="002A342D">
        <w:rPr>
          <w:rStyle w:val="TagStyle"/>
          <w:rtl/>
        </w:rPr>
        <w:t xml:space="preserve"> &lt;&lt; דובר_המשך &gt;&gt; </w:t>
      </w:r>
      <w:r>
        <w:rPr>
          <w:rtl/>
        </w:rPr>
        <w:t>שמחה רוטמן (יו"ר ועדת החוקה, חוק ומשפט):</w:t>
      </w:r>
      <w:r w:rsidRPr="002A342D">
        <w:rPr>
          <w:rStyle w:val="TagStyle"/>
          <w:rtl/>
        </w:rPr>
        <w:t xml:space="preserve"> &lt;&lt; דובר_המשך &gt;&gt;</w:t>
      </w:r>
      <w:r>
        <w:rPr>
          <w:rtl/>
        </w:rPr>
        <w:t xml:space="preserve">   </w:t>
      </w:r>
      <w:bookmarkEnd w:id="27347"/>
    </w:p>
    <w:p w:rsidR="007A049D" w:rsidRDefault="007A049D" w:rsidP="00ED71EC">
      <w:pPr>
        <w:rPr>
          <w:rtl/>
          <w:lang w:eastAsia="he-IL"/>
        </w:rPr>
      </w:pPr>
    </w:p>
    <w:p w:rsidR="007A049D" w:rsidRDefault="007A049D" w:rsidP="00782D49">
      <w:pPr>
        <w:rPr>
          <w:rtl/>
          <w:lang w:eastAsia="he-IL"/>
        </w:rPr>
      </w:pPr>
      <w:bookmarkStart w:id="27348" w:name="_ETM_Q50_689706"/>
      <w:bookmarkEnd w:id="27348"/>
      <w:r>
        <w:rPr>
          <w:rFonts w:hint="cs"/>
          <w:rtl/>
          <w:lang w:eastAsia="he-IL"/>
        </w:rPr>
        <w:t>אבל אחרון אחרון</w:t>
      </w:r>
      <w:bookmarkStart w:id="27349" w:name="_ETM_Q50_695083"/>
      <w:bookmarkEnd w:id="27349"/>
      <w:r>
        <w:rPr>
          <w:rFonts w:hint="cs"/>
          <w:rtl/>
          <w:lang w:eastAsia="he-IL"/>
        </w:rPr>
        <w:t xml:space="preserve"> חביב </w:t>
      </w:r>
      <w:r>
        <w:rPr>
          <w:rtl/>
          <w:lang w:eastAsia="he-IL"/>
        </w:rPr>
        <w:t>–</w:t>
      </w:r>
      <w:r>
        <w:rPr>
          <w:rFonts w:hint="cs"/>
          <w:rtl/>
          <w:lang w:eastAsia="he-IL"/>
        </w:rPr>
        <w:t xml:space="preserve"> ואני מקווה, אדוני היושב-ראש, שחסינותי </w:t>
      </w:r>
      <w:bookmarkStart w:id="27350" w:name="_ETM_Q50_695401"/>
      <w:bookmarkEnd w:id="27350"/>
      <w:r>
        <w:rPr>
          <w:rFonts w:hint="cs"/>
          <w:rtl/>
          <w:lang w:eastAsia="he-IL"/>
        </w:rPr>
        <w:t xml:space="preserve">כחבר כנסת תעמוד לי על המשפטים הקרובים שאני הולך </w:t>
      </w:r>
      <w:bookmarkStart w:id="27351" w:name="_ETM_Q50_698195"/>
      <w:bookmarkEnd w:id="27351"/>
      <w:r>
        <w:rPr>
          <w:rFonts w:hint="cs"/>
          <w:rtl/>
          <w:lang w:eastAsia="he-IL"/>
        </w:rPr>
        <w:t xml:space="preserve">להגיד – אני רוצה לצטט משפט חשוב שאני מקווה שאני </w:t>
      </w:r>
      <w:bookmarkStart w:id="27352" w:name="_ETM_Q50_708384"/>
      <w:bookmarkEnd w:id="27352"/>
      <w:r>
        <w:rPr>
          <w:rFonts w:hint="cs"/>
          <w:rtl/>
          <w:lang w:eastAsia="he-IL"/>
        </w:rPr>
        <w:t xml:space="preserve">לא אועמד לדין בגינו. </w:t>
      </w:r>
    </w:p>
    <w:p w:rsidR="007A049D" w:rsidRDefault="007A049D" w:rsidP="00782D49">
      <w:pPr>
        <w:rPr>
          <w:rtl/>
          <w:lang w:eastAsia="he-IL"/>
        </w:rPr>
      </w:pPr>
      <w:bookmarkStart w:id="27353" w:name="_ETM_Q50_709459"/>
      <w:bookmarkStart w:id="27354" w:name="_ETM_Q50_709540"/>
      <w:bookmarkEnd w:id="27353"/>
      <w:bookmarkEnd w:id="27354"/>
    </w:p>
    <w:p w:rsidR="007A049D" w:rsidRDefault="007A049D" w:rsidP="00782D49">
      <w:pPr>
        <w:pStyle w:val="af7"/>
        <w:keepNext/>
        <w:rPr>
          <w:rtl/>
        </w:rPr>
      </w:pPr>
      <w:bookmarkStart w:id="27355" w:name="ET_interruption_6127_54"/>
      <w:r w:rsidRPr="002A342D">
        <w:rPr>
          <w:rStyle w:val="TagStyle"/>
          <w:rtl/>
        </w:rPr>
        <w:t xml:space="preserve"> &lt;&lt; קריאה &gt;&gt; </w:t>
      </w:r>
      <w:r>
        <w:rPr>
          <w:rtl/>
        </w:rPr>
        <w:t>ולדימיר בליאק (יש עתיד):</w:t>
      </w:r>
      <w:r w:rsidRPr="002A342D">
        <w:rPr>
          <w:rStyle w:val="TagStyle"/>
          <w:rtl/>
        </w:rPr>
        <w:t xml:space="preserve"> &lt;&lt; קריאה &gt;&gt;</w:t>
      </w:r>
      <w:r>
        <w:rPr>
          <w:rtl/>
        </w:rPr>
        <w:t xml:space="preserve">   </w:t>
      </w:r>
      <w:bookmarkEnd w:id="27355"/>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בספר שלך אפשר לקרוא </w:t>
      </w:r>
      <w:r w:rsidR="00ED71EC">
        <w:rPr>
          <w:rFonts w:hint="cs"/>
          <w:rtl/>
          <w:lang w:eastAsia="he-IL"/>
        </w:rPr>
        <w:t>– – –</w:t>
      </w:r>
    </w:p>
    <w:p w:rsidR="007A049D" w:rsidRDefault="007A049D" w:rsidP="00782D49">
      <w:pPr>
        <w:rPr>
          <w:rtl/>
          <w:lang w:eastAsia="he-IL"/>
        </w:rPr>
      </w:pPr>
    </w:p>
    <w:p w:rsidR="007A049D" w:rsidRDefault="007A049D" w:rsidP="00782D49">
      <w:pPr>
        <w:pStyle w:val="-"/>
        <w:keepNext/>
        <w:rPr>
          <w:rtl/>
        </w:rPr>
      </w:pPr>
      <w:r w:rsidRPr="002A342D">
        <w:rPr>
          <w:rStyle w:val="TagStyle"/>
          <w:rtl/>
        </w:rPr>
        <w:t xml:space="preserve"> &lt;&lt; דובר_המשך &gt;&gt; </w:t>
      </w:r>
      <w:r>
        <w:rPr>
          <w:rtl/>
        </w:rPr>
        <w:t>שמחה רוטמן (יו"ר ועדת החוקה, חוק ומשפט):</w:t>
      </w:r>
      <w:r w:rsidRPr="002A342D">
        <w:rPr>
          <w:rStyle w:val="TagStyle"/>
          <w:rtl/>
        </w:rPr>
        <w:t xml:space="preserve"> &lt;&lt; דובר_המשך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"לבית המשפט אין סמכות לדון בתוקפם של </w:t>
      </w:r>
      <w:bookmarkStart w:id="27356" w:name="_ETM_Q50_715914"/>
      <w:bookmarkEnd w:id="27356"/>
      <w:r>
        <w:rPr>
          <w:rFonts w:hint="cs"/>
          <w:rtl/>
          <w:lang w:eastAsia="he-IL"/>
        </w:rPr>
        <w:t xml:space="preserve">חוקי-יסוד, מכיוון שחוקי-היסוד שמחוקקת הכנסת הם הנורמה החוקתית </w:t>
      </w:r>
      <w:bookmarkStart w:id="27357" w:name="_ETM_Q50_718991"/>
      <w:bookmarkEnd w:id="27357"/>
      <w:r>
        <w:rPr>
          <w:rFonts w:hint="cs"/>
          <w:rtl/>
          <w:lang w:eastAsia="he-IL"/>
        </w:rPr>
        <w:t>העליונה במדינה והביטוי היסודי ביותר לעקרון שלטון העם ולעקרון</w:t>
      </w:r>
      <w:bookmarkStart w:id="27358" w:name="_ETM_Q50_725434"/>
      <w:bookmarkEnd w:id="27358"/>
      <w:r>
        <w:rPr>
          <w:rFonts w:hint="cs"/>
          <w:rtl/>
          <w:lang w:eastAsia="he-IL"/>
        </w:rPr>
        <w:t xml:space="preserve"> שלטון החוק כאחד. בית המשפט מקבל את סמכותו לפסוק </w:t>
      </w:r>
      <w:bookmarkStart w:id="27359" w:name="_ETM_Q50_729890"/>
      <w:bookmarkEnd w:id="27359"/>
      <w:r>
        <w:rPr>
          <w:rFonts w:hint="cs"/>
          <w:rtl/>
          <w:lang w:eastAsia="he-IL"/>
        </w:rPr>
        <w:t xml:space="preserve">מכוח חוק-יסוד, והוא איננו יכול לשפוט את מקור סמכותו </w:t>
      </w:r>
      <w:bookmarkStart w:id="27360" w:name="_ETM_Q50_734733"/>
      <w:bookmarkEnd w:id="27360"/>
      <w:r>
        <w:rPr>
          <w:rFonts w:hint="cs"/>
          <w:rtl/>
          <w:lang w:eastAsia="he-IL"/>
        </w:rPr>
        <w:t xml:space="preserve">שלו. לבית המשפט תפקיד חשוב מאוד במשטר הדמוקרטי, אבל הוא איננו שליט אבסולוטי. עצם הדיון </w:t>
      </w:r>
      <w:bookmarkStart w:id="27361" w:name="_ETM_Q50_745402"/>
      <w:bookmarkEnd w:id="27361"/>
      <w:r>
        <w:rPr>
          <w:rFonts w:hint="cs"/>
          <w:rtl/>
          <w:lang w:eastAsia="he-IL"/>
        </w:rPr>
        <w:t xml:space="preserve">שמקיים בג"ץ בחוק הלאום ממחיש את הצורך בהסדרה מחודשת של </w:t>
      </w:r>
      <w:bookmarkStart w:id="27362" w:name="_ETM_Q50_749789"/>
      <w:bookmarkEnd w:id="27362"/>
      <w:r>
        <w:rPr>
          <w:rFonts w:hint="cs"/>
          <w:rtl/>
          <w:lang w:eastAsia="he-IL"/>
        </w:rPr>
        <w:t>גבולות הסמכות של הרשות השופטת".</w:t>
      </w:r>
    </w:p>
    <w:p w:rsidR="007A049D" w:rsidRDefault="007A049D" w:rsidP="00782D49">
      <w:pPr>
        <w:rPr>
          <w:rtl/>
          <w:lang w:eastAsia="he-IL"/>
        </w:rPr>
      </w:pPr>
      <w:bookmarkStart w:id="27363" w:name="_ETM_Q50_751297"/>
      <w:bookmarkStart w:id="27364" w:name="_ETM_Q50_751403"/>
      <w:bookmarkEnd w:id="27363"/>
      <w:bookmarkEnd w:id="27364"/>
    </w:p>
    <w:p w:rsidR="007A049D" w:rsidRDefault="007A049D" w:rsidP="00782D49">
      <w:pPr>
        <w:rPr>
          <w:rtl/>
          <w:lang w:eastAsia="he-IL"/>
        </w:rPr>
      </w:pPr>
      <w:bookmarkStart w:id="27365" w:name="_ETM_Q50_751514"/>
      <w:bookmarkStart w:id="27366" w:name="_ETM_Q50_751617"/>
      <w:bookmarkEnd w:id="27365"/>
      <w:bookmarkEnd w:id="27366"/>
      <w:r>
        <w:rPr>
          <w:rFonts w:hint="cs"/>
          <w:rtl/>
          <w:lang w:eastAsia="he-IL"/>
        </w:rPr>
        <w:t xml:space="preserve">אני מאוד </w:t>
      </w:r>
      <w:bookmarkStart w:id="27367" w:name="_ETM_Q50_753626"/>
      <w:bookmarkEnd w:id="27367"/>
      <w:r>
        <w:rPr>
          <w:rFonts w:hint="cs"/>
          <w:rtl/>
          <w:lang w:eastAsia="he-IL"/>
        </w:rPr>
        <w:t xml:space="preserve">מקווה, אדוני היושב-ראש, שחסינותי תעמוד לי, כי הדברים שציטטתי כעת הם דבריו של ראש ממשלתנו היקר בנימין </w:t>
      </w:r>
      <w:bookmarkStart w:id="27368" w:name="_ETM_Q50_761130"/>
      <w:bookmarkEnd w:id="27368"/>
      <w:r>
        <w:rPr>
          <w:rFonts w:hint="cs"/>
          <w:rtl/>
          <w:lang w:eastAsia="he-IL"/>
        </w:rPr>
        <w:t xml:space="preserve">נתניהו בימים שעוד היה מותר לו לדבר על חוק-יסוד </w:t>
      </w:r>
      <w:bookmarkStart w:id="27369" w:name="_ETM_Q50_767943"/>
      <w:bookmarkEnd w:id="27369"/>
      <w:r>
        <w:rPr>
          <w:rFonts w:hint="cs"/>
          <w:rtl/>
          <w:lang w:eastAsia="he-IL"/>
        </w:rPr>
        <w:t>ועל רפורמה משפטית בלי איומים מיועצת משפטית שלא מבינה</w:t>
      </w:r>
      <w:bookmarkStart w:id="27370" w:name="_ETM_Q50_772181"/>
      <w:bookmarkEnd w:id="27370"/>
      <w:r>
        <w:rPr>
          <w:rFonts w:hint="cs"/>
          <w:rtl/>
          <w:lang w:eastAsia="he-IL"/>
        </w:rPr>
        <w:t xml:space="preserve"> את תפקידה. </w:t>
      </w:r>
    </w:p>
    <w:p w:rsidR="007A049D" w:rsidRDefault="007A049D" w:rsidP="00782D49">
      <w:pPr>
        <w:rPr>
          <w:rtl/>
          <w:lang w:eastAsia="he-IL"/>
        </w:rPr>
      </w:pPr>
    </w:p>
    <w:p w:rsidR="007A049D" w:rsidRDefault="007A049D" w:rsidP="00782D49">
      <w:pPr>
        <w:pStyle w:val="af7"/>
        <w:keepNext/>
        <w:rPr>
          <w:rtl/>
        </w:rPr>
      </w:pPr>
      <w:r w:rsidRPr="002A342D">
        <w:rPr>
          <w:rStyle w:val="TagStyle"/>
          <w:rtl/>
        </w:rPr>
        <w:t xml:space="preserve"> &lt;&lt; קריאה &gt;&gt; </w:t>
      </w:r>
      <w:r>
        <w:rPr>
          <w:rtl/>
        </w:rPr>
        <w:t>קריאות:</w:t>
      </w:r>
      <w:r w:rsidRPr="002A342D">
        <w:rPr>
          <w:rStyle w:val="TagStyle"/>
          <w:rtl/>
        </w:rPr>
        <w:t xml:space="preserve"> &lt;&lt; קריאה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בושה. </w:t>
      </w:r>
    </w:p>
    <w:p w:rsidR="007A049D" w:rsidRDefault="007A049D" w:rsidP="00782D49">
      <w:pPr>
        <w:rPr>
          <w:rtl/>
          <w:lang w:eastAsia="he-IL"/>
        </w:rPr>
      </w:pPr>
      <w:bookmarkStart w:id="27371" w:name="_ETM_Q50_776593"/>
      <w:bookmarkStart w:id="27372" w:name="_ETM_Q50_776704"/>
      <w:bookmarkEnd w:id="27371"/>
      <w:bookmarkEnd w:id="27372"/>
    </w:p>
    <w:p w:rsidR="007A049D" w:rsidRDefault="007A049D" w:rsidP="00782D49">
      <w:pPr>
        <w:pStyle w:val="-"/>
        <w:keepNext/>
        <w:rPr>
          <w:rtl/>
        </w:rPr>
      </w:pPr>
      <w:bookmarkStart w:id="27373" w:name="ET_speakercontinue_6464_57"/>
      <w:r w:rsidRPr="00933791">
        <w:rPr>
          <w:rStyle w:val="TagStyle"/>
          <w:rtl/>
        </w:rPr>
        <w:t xml:space="preserve"> &lt;&lt; דובר_המשך &gt;&gt; </w:t>
      </w:r>
      <w:r>
        <w:rPr>
          <w:rtl/>
        </w:rPr>
        <w:t>שמחה רוטמן (יו"ר ועדת החוקה, חוק ומשפט):</w:t>
      </w:r>
      <w:r w:rsidRPr="00933791">
        <w:rPr>
          <w:rStyle w:val="TagStyle"/>
          <w:rtl/>
        </w:rPr>
        <w:t xml:space="preserve"> &lt;&lt; דובר_המשך &gt;&gt;</w:t>
      </w:r>
      <w:r>
        <w:rPr>
          <w:rtl/>
        </w:rPr>
        <w:t xml:space="preserve">   </w:t>
      </w:r>
      <w:bookmarkEnd w:id="27373"/>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אז אני מאוד מקווה </w:t>
      </w:r>
      <w:bookmarkStart w:id="27374" w:name="_ETM_Q50_776366"/>
      <w:bookmarkEnd w:id="27374"/>
      <w:r>
        <w:rPr>
          <w:rFonts w:hint="cs"/>
          <w:rtl/>
          <w:lang w:eastAsia="he-IL"/>
        </w:rPr>
        <w:t xml:space="preserve">שחסינותי תעמוד לי, ואני מקווה שחסינותה של כנסת ישראל תעמוד </w:t>
      </w:r>
      <w:bookmarkStart w:id="27375" w:name="_ETM_Q50_784258"/>
      <w:bookmarkEnd w:id="27375"/>
      <w:r>
        <w:rPr>
          <w:rFonts w:hint="cs"/>
          <w:rtl/>
          <w:lang w:eastAsia="he-IL"/>
        </w:rPr>
        <w:t xml:space="preserve">לה </w:t>
      </w:r>
      <w:r w:rsidR="00ED71EC">
        <w:rPr>
          <w:rFonts w:hint="cs"/>
          <w:rtl/>
          <w:lang w:eastAsia="he-IL"/>
        </w:rPr>
        <w:t>– –</w:t>
      </w:r>
    </w:p>
    <w:p w:rsidR="007A049D" w:rsidRDefault="007A049D" w:rsidP="00782D49">
      <w:pPr>
        <w:rPr>
          <w:rtl/>
          <w:lang w:eastAsia="he-IL"/>
        </w:rPr>
      </w:pPr>
      <w:bookmarkStart w:id="27376" w:name="_ETM_Q50_779276"/>
      <w:bookmarkStart w:id="27377" w:name="_ETM_Q50_779376"/>
      <w:bookmarkEnd w:id="27376"/>
      <w:bookmarkEnd w:id="27377"/>
    </w:p>
    <w:p w:rsidR="007A049D" w:rsidRDefault="007A049D" w:rsidP="00782D49">
      <w:pPr>
        <w:pStyle w:val="af7"/>
        <w:keepNext/>
        <w:rPr>
          <w:rtl/>
        </w:rPr>
      </w:pPr>
      <w:bookmarkStart w:id="27378" w:name="ET_interruption_קריאות_58"/>
      <w:r w:rsidRPr="00933791">
        <w:rPr>
          <w:rStyle w:val="TagStyle"/>
          <w:rtl/>
        </w:rPr>
        <w:t xml:space="preserve"> &lt;&lt; קריאה &gt;&gt; </w:t>
      </w:r>
      <w:r>
        <w:rPr>
          <w:rtl/>
        </w:rPr>
        <w:t>קריאות:</w:t>
      </w:r>
      <w:r w:rsidRPr="00933791">
        <w:rPr>
          <w:rStyle w:val="TagStyle"/>
          <w:rtl/>
        </w:rPr>
        <w:t xml:space="preserve"> &lt;&lt; קריאה &gt;&gt;</w:t>
      </w:r>
      <w:r>
        <w:rPr>
          <w:rtl/>
        </w:rPr>
        <w:t xml:space="preserve">   </w:t>
      </w:r>
      <w:bookmarkEnd w:id="27378"/>
    </w:p>
    <w:p w:rsidR="007A049D" w:rsidRDefault="007A049D" w:rsidP="00ED71EC">
      <w:pPr>
        <w:rPr>
          <w:rtl/>
          <w:lang w:eastAsia="he-IL"/>
        </w:rPr>
      </w:pPr>
    </w:p>
    <w:p w:rsidR="007A049D" w:rsidRDefault="007A049D" w:rsidP="00782D49">
      <w:pPr>
        <w:rPr>
          <w:rtl/>
          <w:lang w:eastAsia="he-IL"/>
        </w:rPr>
      </w:pPr>
      <w:bookmarkStart w:id="27379" w:name="_ETM_Q50_778669"/>
      <w:bookmarkStart w:id="27380" w:name="_ETM_Q50_778919"/>
      <w:bookmarkStart w:id="27381" w:name="_ETM_Q50_778996"/>
      <w:bookmarkEnd w:id="27379"/>
      <w:bookmarkEnd w:id="27380"/>
      <w:bookmarkEnd w:id="27381"/>
      <w:r>
        <w:rPr>
          <w:rFonts w:hint="cs"/>
          <w:rtl/>
          <w:lang w:eastAsia="he-IL"/>
        </w:rPr>
        <w:t xml:space="preserve">שוחד, מרמה, הפרת </w:t>
      </w:r>
      <w:bookmarkStart w:id="27382" w:name="_ETM_Q50_782166"/>
      <w:bookmarkEnd w:id="27382"/>
      <w:r>
        <w:rPr>
          <w:rFonts w:hint="cs"/>
          <w:rtl/>
          <w:lang w:eastAsia="he-IL"/>
        </w:rPr>
        <w:t xml:space="preserve">אמונים. שוחד, מרמה הפרת אמונים </w:t>
      </w:r>
      <w:r w:rsidR="00ED71EC">
        <w:rPr>
          <w:rFonts w:hint="cs"/>
          <w:rtl/>
          <w:lang w:eastAsia="he-IL"/>
        </w:rPr>
        <w:t>– – –</w:t>
      </w:r>
    </w:p>
    <w:p w:rsidR="007A049D" w:rsidRDefault="007A049D" w:rsidP="00782D49">
      <w:pPr>
        <w:rPr>
          <w:rtl/>
          <w:lang w:eastAsia="he-IL"/>
        </w:rPr>
      </w:pPr>
      <w:bookmarkStart w:id="27383" w:name="_ETM_Q50_781177"/>
      <w:bookmarkStart w:id="27384" w:name="_ETM_Q50_781284"/>
      <w:bookmarkEnd w:id="27383"/>
      <w:bookmarkEnd w:id="27384"/>
    </w:p>
    <w:p w:rsidR="007A049D" w:rsidRDefault="007A049D" w:rsidP="00782D49">
      <w:pPr>
        <w:pStyle w:val="af8"/>
        <w:keepNext/>
        <w:rPr>
          <w:rtl/>
        </w:rPr>
      </w:pPr>
      <w:r w:rsidRPr="00933791">
        <w:rPr>
          <w:rStyle w:val="TagStyle"/>
          <w:rtl/>
        </w:rPr>
        <w:t xml:space="preserve"> &lt;&lt; יור &gt;&gt; </w:t>
      </w:r>
      <w:r>
        <w:rPr>
          <w:rtl/>
        </w:rPr>
        <w:t>היו"ר אמיר אוחנה:</w:t>
      </w:r>
      <w:r w:rsidRPr="00933791">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7385" w:name="_ETM_Q50_782632"/>
      <w:bookmarkEnd w:id="27385"/>
      <w:r>
        <w:rPr>
          <w:rFonts w:hint="cs"/>
          <w:rtl/>
          <w:lang w:eastAsia="he-IL"/>
        </w:rPr>
        <w:t xml:space="preserve">חבר הכנסת יוראי להב הרצנו, אתה כבר בקריאה </w:t>
      </w:r>
      <w:r w:rsidR="00ED71EC">
        <w:rPr>
          <w:rFonts w:hint="cs"/>
          <w:rtl/>
          <w:lang w:eastAsia="he-IL"/>
        </w:rPr>
        <w:t>– – –</w:t>
      </w:r>
    </w:p>
    <w:p w:rsidR="007A049D" w:rsidRDefault="007A049D" w:rsidP="00782D49">
      <w:pPr>
        <w:rPr>
          <w:rtl/>
          <w:lang w:eastAsia="he-IL"/>
        </w:rPr>
      </w:pPr>
      <w:bookmarkStart w:id="27386" w:name="_ETM_Q50_787487"/>
      <w:bookmarkStart w:id="27387" w:name="_ETM_Q50_787581"/>
      <w:bookmarkEnd w:id="27386"/>
      <w:bookmarkEnd w:id="27387"/>
    </w:p>
    <w:p w:rsidR="007A049D" w:rsidRDefault="007A049D" w:rsidP="00782D49">
      <w:pPr>
        <w:pStyle w:val="-"/>
        <w:keepNext/>
        <w:rPr>
          <w:rtl/>
        </w:rPr>
      </w:pPr>
      <w:bookmarkStart w:id="27388" w:name="ET_speakercontinue_6464_60"/>
      <w:r w:rsidRPr="00933791">
        <w:rPr>
          <w:rStyle w:val="TagStyle"/>
          <w:rtl/>
        </w:rPr>
        <w:t xml:space="preserve"> &lt;&lt; דובר_המשך &gt;&gt; </w:t>
      </w:r>
      <w:r>
        <w:rPr>
          <w:rtl/>
        </w:rPr>
        <w:t>שמחה רוטמן (יו"ר ועדת החוקה, חוק ומשפט):</w:t>
      </w:r>
      <w:r w:rsidRPr="00933791">
        <w:rPr>
          <w:rStyle w:val="TagStyle"/>
          <w:rtl/>
        </w:rPr>
        <w:t xml:space="preserve"> &lt;&lt; דובר_המשך &gt;&gt;</w:t>
      </w:r>
      <w:r>
        <w:rPr>
          <w:rtl/>
        </w:rPr>
        <w:t xml:space="preserve">   </w:t>
      </w:r>
      <w:bookmarkEnd w:id="27388"/>
    </w:p>
    <w:p w:rsidR="007A049D" w:rsidRDefault="007A049D" w:rsidP="00ED71EC">
      <w:pPr>
        <w:rPr>
          <w:rtl/>
          <w:lang w:eastAsia="he-IL"/>
        </w:rPr>
      </w:pPr>
    </w:p>
    <w:p w:rsidR="007A049D" w:rsidRPr="00933791" w:rsidRDefault="00ED71EC" w:rsidP="00782D49">
      <w:pPr>
        <w:rPr>
          <w:rtl/>
          <w:lang w:eastAsia="he-IL"/>
        </w:rPr>
      </w:pPr>
      <w:bookmarkStart w:id="27389" w:name="_ETM_Q50_785191"/>
      <w:bookmarkEnd w:id="27389"/>
      <w:r>
        <w:rPr>
          <w:rFonts w:hint="cs"/>
          <w:rtl/>
          <w:lang w:eastAsia="he-IL"/>
        </w:rPr>
        <w:t>– –</w:t>
      </w:r>
      <w:r w:rsidR="007A049D">
        <w:rPr>
          <w:rFonts w:hint="cs"/>
          <w:rtl/>
          <w:lang w:eastAsia="he-IL"/>
        </w:rPr>
        <w:t xml:space="preserve"> כאשר</w:t>
      </w:r>
      <w:r w:rsidR="004A6DCB">
        <w:rPr>
          <w:rFonts w:hint="cs"/>
          <w:rtl/>
          <w:lang w:eastAsia="he-IL"/>
        </w:rPr>
        <w:t>,</w:t>
      </w:r>
      <w:r w:rsidR="007A049D">
        <w:rPr>
          <w:rFonts w:hint="cs"/>
          <w:rtl/>
          <w:lang w:eastAsia="he-IL"/>
        </w:rPr>
        <w:t xml:space="preserve"> בעזרת השם, ממש בקרוב </w:t>
      </w:r>
      <w:bookmarkStart w:id="27390" w:name="_ETM_Q50_785726"/>
      <w:bookmarkEnd w:id="27390"/>
      <w:r w:rsidR="007A049D">
        <w:rPr>
          <w:rFonts w:hint="cs"/>
          <w:rtl/>
          <w:lang w:eastAsia="he-IL"/>
        </w:rPr>
        <w:t xml:space="preserve">היא תצביע בקריאה הראשונה על החוקים. תודה רבה, חבריי חברי הכנסת, תודה רבה, אדוני היושב-ראש. </w:t>
      </w:r>
    </w:p>
    <w:p w:rsidR="007A049D" w:rsidRPr="002A342D" w:rsidRDefault="007A049D" w:rsidP="00782D49">
      <w:pPr>
        <w:rPr>
          <w:rtl/>
          <w:lang w:eastAsia="he-IL"/>
        </w:rPr>
      </w:pPr>
    </w:p>
    <w:p w:rsidR="007A049D" w:rsidRDefault="007A049D" w:rsidP="00782D49">
      <w:pPr>
        <w:pStyle w:val="af8"/>
        <w:rPr>
          <w:rtl/>
        </w:rPr>
      </w:pPr>
      <w:bookmarkStart w:id="27391" w:name="_ETM_Q50_642734"/>
      <w:bookmarkStart w:id="27392" w:name="_ETM_Q50_642823"/>
      <w:bookmarkEnd w:id="27391"/>
      <w:bookmarkEnd w:id="27392"/>
      <w:r w:rsidRPr="006E7698">
        <w:rPr>
          <w:rStyle w:val="TagStyle"/>
          <w:rtl/>
        </w:rPr>
        <w:t>&lt;&lt; יור &gt;&gt;</w:t>
      </w:r>
      <w:r w:rsidRPr="00CC4F91">
        <w:rPr>
          <w:rStyle w:val="TagStyle"/>
          <w:rtl/>
        </w:rPr>
        <w:t xml:space="preserve"> </w:t>
      </w:r>
      <w:r>
        <w:rPr>
          <w:rtl/>
        </w:rPr>
        <w:t>היו"ר אמיר אוחנה:</w:t>
      </w:r>
      <w:r w:rsidRPr="00CC4F91">
        <w:rPr>
          <w:rStyle w:val="TagStyle"/>
          <w:rtl/>
        </w:rPr>
        <w:t xml:space="preserve"> </w:t>
      </w:r>
      <w:r w:rsidRPr="006E7698">
        <w:rPr>
          <w:rStyle w:val="TagStyle"/>
          <w:rtl/>
        </w:rPr>
        <w:t>&lt;&lt; יור &gt;&gt;</w:t>
      </w:r>
      <w:r>
        <w:rPr>
          <w:rtl/>
        </w:rPr>
        <w:t xml:space="preserve">   </w:t>
      </w:r>
    </w:p>
    <w:p w:rsidR="007A049D" w:rsidRDefault="007A049D" w:rsidP="00ED71EC">
      <w:pPr>
        <w:rPr>
          <w:rtl/>
          <w:lang w:eastAsia="he-IL"/>
        </w:rPr>
      </w:pPr>
    </w:p>
    <w:p w:rsidR="007A049D" w:rsidRDefault="007A049D" w:rsidP="004A6DCB">
      <w:pPr>
        <w:rPr>
          <w:rtl/>
          <w:lang w:eastAsia="he-IL"/>
        </w:rPr>
      </w:pPr>
      <w:bookmarkStart w:id="27393" w:name="_ETM_Q51_160591"/>
      <w:bookmarkStart w:id="27394" w:name="_ETM_Q51_160818"/>
      <w:bookmarkStart w:id="27395" w:name="_ETM_Q51_160874"/>
      <w:bookmarkEnd w:id="27393"/>
      <w:bookmarkEnd w:id="27394"/>
      <w:bookmarkEnd w:id="27395"/>
      <w:r>
        <w:rPr>
          <w:rFonts w:hint="cs"/>
          <w:rtl/>
          <w:lang w:eastAsia="he-IL"/>
        </w:rPr>
        <w:t>תודה לחבר</w:t>
      </w:r>
      <w:bookmarkStart w:id="27396" w:name="_ETM_Q51_192222"/>
      <w:bookmarkEnd w:id="27396"/>
      <w:r>
        <w:rPr>
          <w:rFonts w:hint="cs"/>
          <w:rtl/>
          <w:lang w:eastAsia="he-IL"/>
        </w:rPr>
        <w:t xml:space="preserve"> הכנסת רוטמן. חברי הכנס</w:t>
      </w:r>
      <w:bookmarkStart w:id="27397" w:name="_ETM_Q51_192402"/>
      <w:bookmarkEnd w:id="27397"/>
      <w:r>
        <w:rPr>
          <w:rFonts w:hint="cs"/>
          <w:rtl/>
          <w:lang w:eastAsia="he-IL"/>
        </w:rPr>
        <w:t xml:space="preserve">ת, בטרם נעבור </w:t>
      </w:r>
      <w:bookmarkStart w:id="27398" w:name="_ETM_Q51_194939"/>
      <w:bookmarkEnd w:id="27398"/>
      <w:r>
        <w:rPr>
          <w:rFonts w:hint="cs"/>
          <w:rtl/>
          <w:lang w:eastAsia="he-IL"/>
        </w:rPr>
        <w:t xml:space="preserve">להצבעה מבקש גם אני לצטט </w:t>
      </w:r>
      <w:bookmarkStart w:id="27399" w:name="_ETM_Q51_197141"/>
      <w:bookmarkEnd w:id="27399"/>
      <w:r>
        <w:rPr>
          <w:rFonts w:hint="cs"/>
          <w:rtl/>
          <w:lang w:eastAsia="he-IL"/>
        </w:rPr>
        <w:t xml:space="preserve">בקצרה מדבריו של שופט העליון </w:t>
      </w:r>
      <w:bookmarkStart w:id="27400" w:name="_ETM_Q51_200801"/>
      <w:bookmarkEnd w:id="27400"/>
      <w:r>
        <w:rPr>
          <w:rFonts w:hint="cs"/>
          <w:rtl/>
          <w:lang w:eastAsia="he-IL"/>
        </w:rPr>
        <w:t>המנוח וגם מבקר המדינה יעקב מלץ</w:t>
      </w:r>
      <w:bookmarkStart w:id="27401" w:name="_ETM_Q51_205161"/>
      <w:bookmarkEnd w:id="27401"/>
      <w:r>
        <w:rPr>
          <w:rFonts w:hint="cs"/>
          <w:rtl/>
          <w:lang w:eastAsia="he-IL"/>
        </w:rPr>
        <w:t xml:space="preserve">: "שמא </w:t>
      </w:r>
      <w:bookmarkStart w:id="27402" w:name="_ETM_Q51_212439"/>
      <w:bookmarkEnd w:id="27402"/>
      <w:r>
        <w:rPr>
          <w:rFonts w:hint="cs"/>
          <w:rtl/>
          <w:lang w:eastAsia="he-IL"/>
        </w:rPr>
        <w:t xml:space="preserve">תלך ותגבר </w:t>
      </w:r>
      <w:bookmarkStart w:id="27403" w:name="_ETM_Q51_209951"/>
      <w:bookmarkEnd w:id="27403"/>
      <w:r>
        <w:rPr>
          <w:rFonts w:hint="cs"/>
          <w:rtl/>
          <w:lang w:eastAsia="he-IL"/>
        </w:rPr>
        <w:t>יותר ו</w:t>
      </w:r>
      <w:bookmarkStart w:id="27404" w:name="_ETM_Q51_210910"/>
      <w:bookmarkEnd w:id="27404"/>
      <w:r>
        <w:rPr>
          <w:rFonts w:hint="cs"/>
          <w:rtl/>
          <w:lang w:eastAsia="he-IL"/>
        </w:rPr>
        <w:t xml:space="preserve">יותר </w:t>
      </w:r>
      <w:bookmarkStart w:id="27405" w:name="_ETM_Q51_206331"/>
      <w:bookmarkStart w:id="27406" w:name="_ETM_Q51_204010"/>
      <w:bookmarkEnd w:id="27405"/>
      <w:bookmarkEnd w:id="27406"/>
      <w:r>
        <w:rPr>
          <w:rFonts w:hint="cs"/>
          <w:rtl/>
          <w:lang w:eastAsia="he-IL"/>
        </w:rPr>
        <w:t>התערבותו של בית המשפט העליון</w:t>
      </w:r>
      <w:bookmarkStart w:id="27407" w:name="_ETM_Q51_210490"/>
      <w:bookmarkStart w:id="27408" w:name="_ETM_Q51_208631"/>
      <w:bookmarkEnd w:id="27407"/>
      <w:bookmarkEnd w:id="27408"/>
      <w:r>
        <w:rPr>
          <w:rFonts w:hint="cs"/>
          <w:rtl/>
          <w:lang w:eastAsia="he-IL"/>
        </w:rPr>
        <w:t xml:space="preserve"> בענייניה </w:t>
      </w:r>
      <w:bookmarkStart w:id="27409" w:name="_ETM_Q51_216805"/>
      <w:bookmarkEnd w:id="27409"/>
      <w:r>
        <w:rPr>
          <w:rFonts w:hint="cs"/>
          <w:rtl/>
          <w:lang w:eastAsia="he-IL"/>
        </w:rPr>
        <w:t>של הרשות המחוקקת ותגיע חלילה</w:t>
      </w:r>
      <w:bookmarkStart w:id="27410" w:name="_ETM_Q51_216930"/>
      <w:bookmarkEnd w:id="27410"/>
      <w:r>
        <w:rPr>
          <w:rFonts w:hint="cs"/>
          <w:rtl/>
          <w:lang w:eastAsia="he-IL"/>
        </w:rPr>
        <w:t xml:space="preserve"> לפגיעה של ממש בריבונותה. אנחנו </w:t>
      </w:r>
      <w:bookmarkStart w:id="27411" w:name="_ETM_Q51_224085"/>
      <w:bookmarkEnd w:id="27411"/>
      <w:r>
        <w:rPr>
          <w:rFonts w:hint="cs"/>
          <w:rtl/>
          <w:lang w:eastAsia="he-IL"/>
        </w:rPr>
        <w:t>עומדים על סף פגיעה שכזו.</w:t>
      </w:r>
      <w:bookmarkStart w:id="27412" w:name="_ETM_Q51_222220"/>
      <w:bookmarkEnd w:id="27412"/>
      <w:r>
        <w:rPr>
          <w:rFonts w:hint="cs"/>
          <w:rtl/>
          <w:lang w:eastAsia="he-IL"/>
        </w:rPr>
        <w:t xml:space="preserve"> להשקפתי, ביטויים כמו: </w:t>
      </w:r>
      <w:bookmarkStart w:id="27413" w:name="_ETM_Q51_226441"/>
      <w:bookmarkEnd w:id="27413"/>
      <w:r>
        <w:rPr>
          <w:rFonts w:hint="cs"/>
          <w:rtl/>
          <w:lang w:eastAsia="he-IL"/>
        </w:rPr>
        <w:t>גוף מעין</w:t>
      </w:r>
      <w:bookmarkStart w:id="27414" w:name="_ETM_Q51_227682"/>
      <w:bookmarkEnd w:id="27414"/>
      <w:r>
        <w:rPr>
          <w:rFonts w:hint="cs"/>
          <w:rtl/>
          <w:lang w:eastAsia="he-IL"/>
        </w:rPr>
        <w:t xml:space="preserve"> </w:t>
      </w:r>
      <w:bookmarkStart w:id="27415" w:name="_ETM_Q51_228087"/>
      <w:bookmarkEnd w:id="27415"/>
      <w:r>
        <w:rPr>
          <w:rFonts w:hint="cs"/>
          <w:rtl/>
          <w:lang w:eastAsia="he-IL"/>
        </w:rPr>
        <w:t xml:space="preserve">שיפוטי, ואנו מטילים על עצמנו </w:t>
      </w:r>
      <w:bookmarkStart w:id="27416" w:name="_ETM_Q51_230002"/>
      <w:bookmarkEnd w:id="27416"/>
      <w:r>
        <w:rPr>
          <w:rFonts w:hint="cs"/>
          <w:rtl/>
          <w:lang w:eastAsia="he-IL"/>
        </w:rPr>
        <w:t xml:space="preserve">ריסון רב, אין </w:t>
      </w:r>
      <w:bookmarkStart w:id="27417" w:name="_ETM_Q51_230622"/>
      <w:bookmarkEnd w:id="27417"/>
      <w:r>
        <w:rPr>
          <w:rFonts w:hint="cs"/>
          <w:rtl/>
          <w:lang w:eastAsia="he-IL"/>
        </w:rPr>
        <w:t xml:space="preserve">בהם </w:t>
      </w:r>
      <w:bookmarkStart w:id="27418" w:name="_ETM_Q51_231591"/>
      <w:bookmarkEnd w:id="27418"/>
      <w:r>
        <w:rPr>
          <w:rFonts w:hint="cs"/>
          <w:rtl/>
          <w:lang w:eastAsia="he-IL"/>
        </w:rPr>
        <w:t>כדי להמתיק את הגלולה. בעיניי, אותו ריסון רב אינו רב דיו.</w:t>
      </w:r>
      <w:bookmarkStart w:id="27419" w:name="_ETM_Q51_235292"/>
      <w:bookmarkEnd w:id="27419"/>
      <w:r>
        <w:rPr>
          <w:rFonts w:hint="cs"/>
          <w:rtl/>
          <w:lang w:eastAsia="he-IL"/>
        </w:rPr>
        <w:t xml:space="preserve"> אולי מגזימים רואי השחורות, הצופים שאם תימשך </w:t>
      </w:r>
      <w:bookmarkStart w:id="27420" w:name="_ETM_Q51_239782"/>
      <w:bookmarkEnd w:id="27420"/>
      <w:r>
        <w:rPr>
          <w:rFonts w:hint="cs"/>
          <w:rtl/>
          <w:lang w:eastAsia="he-IL"/>
        </w:rPr>
        <w:t xml:space="preserve">מגמה זו, יגיעו הדברים לידי כך </w:t>
      </w:r>
      <w:bookmarkStart w:id="27421" w:name="_ETM_Q51_245081"/>
      <w:bookmarkEnd w:id="27421"/>
      <w:r>
        <w:rPr>
          <w:rFonts w:hint="cs"/>
          <w:rtl/>
          <w:lang w:eastAsia="he-IL"/>
        </w:rPr>
        <w:t xml:space="preserve">שהכנסת תחוקק חוק </w:t>
      </w:r>
      <w:bookmarkStart w:id="27422" w:name="_ETM_Q51_246302"/>
      <w:bookmarkEnd w:id="27422"/>
      <w:r>
        <w:rPr>
          <w:rFonts w:hint="cs"/>
          <w:rtl/>
          <w:lang w:eastAsia="he-IL"/>
        </w:rPr>
        <w:t xml:space="preserve">שייטול </w:t>
      </w:r>
      <w:bookmarkStart w:id="27423" w:name="_ETM_Q51_247421"/>
      <w:bookmarkEnd w:id="27423"/>
      <w:r>
        <w:rPr>
          <w:rFonts w:hint="cs"/>
          <w:rtl/>
          <w:lang w:eastAsia="he-IL"/>
        </w:rPr>
        <w:t xml:space="preserve">מבית המשפט העליון את הסמכות להתערב </w:t>
      </w:r>
      <w:bookmarkStart w:id="27424" w:name="_ETM_Q51_250662"/>
      <w:bookmarkEnd w:id="27424"/>
      <w:r>
        <w:rPr>
          <w:rFonts w:hint="cs"/>
          <w:rtl/>
          <w:lang w:eastAsia="he-IL"/>
        </w:rPr>
        <w:t xml:space="preserve">יתר על המידה בריבונות </w:t>
      </w:r>
      <w:bookmarkStart w:id="27425" w:name="_ETM_Q51_256115"/>
      <w:bookmarkEnd w:id="27425"/>
      <w:r>
        <w:rPr>
          <w:rFonts w:hint="cs"/>
          <w:rtl/>
          <w:lang w:eastAsia="he-IL"/>
        </w:rPr>
        <w:t>המחוקק</w:t>
      </w:r>
      <w:bookmarkStart w:id="27426" w:name="_ETM_Q51_253132"/>
      <w:bookmarkEnd w:id="27426"/>
      <w:r>
        <w:rPr>
          <w:rFonts w:hint="cs"/>
          <w:rtl/>
          <w:lang w:eastAsia="he-IL"/>
        </w:rPr>
        <w:t>, ולא שעו לאזהרתו"</w:t>
      </w:r>
      <w:r w:rsidR="004A6DCB">
        <w:rPr>
          <w:rFonts w:hint="cs"/>
          <w:lang w:eastAsia="he-IL"/>
        </w:rPr>
        <w:t xml:space="preserve"> </w:t>
      </w:r>
      <w:r w:rsidR="004A6DCB">
        <w:rPr>
          <w:rFonts w:hint="cs"/>
          <w:rtl/>
          <w:lang w:eastAsia="he-IL"/>
        </w:rPr>
        <w:t xml:space="preserve">. </w:t>
      </w:r>
      <w:bookmarkStart w:id="27427" w:name="_ETM_Q51_257752"/>
      <w:bookmarkStart w:id="27428" w:name="_ETM_Q51_259519"/>
      <w:bookmarkStart w:id="27429" w:name="_ETM_Q51_259576"/>
      <w:bookmarkEnd w:id="27427"/>
      <w:bookmarkEnd w:id="27428"/>
      <w:bookmarkEnd w:id="27429"/>
      <w:r>
        <w:rPr>
          <w:rFonts w:hint="cs"/>
          <w:rtl/>
          <w:lang w:eastAsia="he-IL"/>
        </w:rPr>
        <w:t>אני גאה לכהן כיושב-ראש הכנסת</w:t>
      </w:r>
      <w:bookmarkStart w:id="27430" w:name="_ETM_Q51_257692"/>
      <w:bookmarkEnd w:id="27430"/>
      <w:r>
        <w:rPr>
          <w:rFonts w:hint="cs"/>
          <w:rtl/>
          <w:lang w:eastAsia="he-IL"/>
        </w:rPr>
        <w:t xml:space="preserve">, שתהיה </w:t>
      </w:r>
      <w:bookmarkStart w:id="27431" w:name="_ETM_Q51_266545"/>
      <w:bookmarkEnd w:id="27431"/>
      <w:r>
        <w:rPr>
          <w:rFonts w:hint="cs"/>
          <w:rtl/>
          <w:lang w:eastAsia="he-IL"/>
        </w:rPr>
        <w:t xml:space="preserve">הרבה יותר </w:t>
      </w:r>
      <w:bookmarkStart w:id="27432" w:name="_ETM_Q51_263563"/>
      <w:bookmarkEnd w:id="27432"/>
      <w:r>
        <w:rPr>
          <w:rFonts w:hint="cs"/>
          <w:rtl/>
          <w:lang w:eastAsia="he-IL"/>
        </w:rPr>
        <w:t>דמוקרטית אחרי ההצבעה הזו מאשר לפניה.</w:t>
      </w:r>
      <w:bookmarkStart w:id="27433" w:name="_ETM_Q51_264953"/>
      <w:bookmarkEnd w:id="27433"/>
    </w:p>
    <w:p w:rsidR="007A049D" w:rsidRDefault="007A049D" w:rsidP="00782D49">
      <w:pPr>
        <w:rPr>
          <w:rtl/>
          <w:lang w:eastAsia="he-IL"/>
        </w:rPr>
      </w:pPr>
      <w:bookmarkStart w:id="27434" w:name="_ETM_Q51_262331"/>
      <w:bookmarkStart w:id="27435" w:name="_ETM_Q51_262398"/>
      <w:bookmarkEnd w:id="27434"/>
      <w:bookmarkEnd w:id="27435"/>
    </w:p>
    <w:p w:rsidR="007A049D" w:rsidRDefault="007A049D" w:rsidP="00782D49">
      <w:pPr>
        <w:pStyle w:val="af7"/>
        <w:rPr>
          <w:rtl/>
        </w:rPr>
      </w:pPr>
      <w:bookmarkStart w:id="27436" w:name="ET_interruption_5787_2"/>
      <w:r w:rsidRPr="006E7698">
        <w:rPr>
          <w:rStyle w:val="TagStyle"/>
          <w:rtl/>
        </w:rPr>
        <w:t xml:space="preserve"> &lt;&lt; קריאה &gt;&gt;</w:t>
      </w:r>
      <w:r w:rsidRPr="00A819ED">
        <w:rPr>
          <w:rStyle w:val="TagStyle"/>
          <w:rtl/>
        </w:rPr>
        <w:t xml:space="preserve"> </w:t>
      </w:r>
      <w:r>
        <w:rPr>
          <w:rtl/>
        </w:rPr>
        <w:t>יוראי להב הרצנו (יש עתיד):</w:t>
      </w:r>
      <w:r w:rsidRPr="00A819ED">
        <w:rPr>
          <w:rStyle w:val="TagStyle"/>
          <w:rtl/>
        </w:rPr>
        <w:t xml:space="preserve"> </w:t>
      </w:r>
      <w:r w:rsidRPr="006E7698">
        <w:rPr>
          <w:rStyle w:val="TagStyle"/>
          <w:rtl/>
        </w:rPr>
        <w:t>&lt;&lt; קריאה &gt;&gt;</w:t>
      </w:r>
      <w:r>
        <w:rPr>
          <w:rtl/>
        </w:rPr>
        <w:t xml:space="preserve">   </w:t>
      </w:r>
      <w:bookmarkEnd w:id="27436"/>
    </w:p>
    <w:p w:rsidR="007A049D" w:rsidRDefault="007A049D" w:rsidP="00ED71EC">
      <w:pPr>
        <w:rPr>
          <w:rtl/>
          <w:lang w:eastAsia="he-IL"/>
        </w:rPr>
      </w:pPr>
    </w:p>
    <w:p w:rsidR="007A049D" w:rsidRDefault="007A049D" w:rsidP="00782D49">
      <w:pPr>
        <w:rPr>
          <w:rtl/>
          <w:lang w:eastAsia="he-IL"/>
        </w:rPr>
      </w:pPr>
      <w:bookmarkStart w:id="27437" w:name="_ETM_Q51_267050"/>
      <w:bookmarkStart w:id="27438" w:name="_ETM_Q51_267283"/>
      <w:bookmarkStart w:id="27439" w:name="_ETM_Q51_267345"/>
      <w:bookmarkEnd w:id="27437"/>
      <w:bookmarkEnd w:id="27438"/>
      <w:bookmarkEnd w:id="27439"/>
      <w:r>
        <w:rPr>
          <w:rFonts w:hint="cs"/>
          <w:rtl/>
          <w:lang w:eastAsia="he-IL"/>
        </w:rPr>
        <w:t xml:space="preserve">אתה הולך לפגוע </w:t>
      </w:r>
      <w:bookmarkStart w:id="27440" w:name="_ETM_Q51_270556"/>
      <w:bookmarkStart w:id="27441" w:name="_ETM_Q51_265853"/>
      <w:bookmarkEnd w:id="27440"/>
      <w:bookmarkEnd w:id="27441"/>
      <w:r>
        <w:rPr>
          <w:rFonts w:hint="cs"/>
          <w:rtl/>
          <w:lang w:eastAsia="he-IL"/>
        </w:rPr>
        <w:t xml:space="preserve">בבית המשפט העליון </w:t>
      </w:r>
      <w:bookmarkStart w:id="27442" w:name="_ETM_Q51_266980"/>
      <w:bookmarkEnd w:id="27442"/>
      <w:r>
        <w:rPr>
          <w:rFonts w:hint="cs"/>
          <w:rtl/>
          <w:lang w:eastAsia="he-IL"/>
        </w:rPr>
        <w:t>שנתן לך ולי</w:t>
      </w:r>
      <w:bookmarkStart w:id="27443" w:name="_ETM_Q51_266101"/>
      <w:bookmarkEnd w:id="27443"/>
      <w:r>
        <w:rPr>
          <w:rFonts w:hint="cs"/>
          <w:rtl/>
          <w:lang w:eastAsia="he-IL"/>
        </w:rPr>
        <w:t xml:space="preserve"> </w:t>
      </w:r>
      <w:bookmarkStart w:id="27444" w:name="_ETM_Q51_266713"/>
      <w:bookmarkEnd w:id="27444"/>
      <w:r>
        <w:rPr>
          <w:rFonts w:hint="cs"/>
          <w:rtl/>
          <w:lang w:eastAsia="he-IL"/>
        </w:rPr>
        <w:t>את כל הזכויות</w:t>
      </w:r>
      <w:bookmarkStart w:id="27445" w:name="_ETM_Q51_266572"/>
      <w:bookmarkStart w:id="27446" w:name="_ETM_Q51_262846"/>
      <w:bookmarkStart w:id="27447" w:name="_ETM_Q51_266730"/>
      <w:bookmarkStart w:id="27448" w:name="_ETM_Q51_266560"/>
      <w:bookmarkStart w:id="27449" w:name="_ETM_Q51_266278"/>
      <w:bookmarkStart w:id="27450" w:name="_ETM_Q51_266553"/>
      <w:bookmarkEnd w:id="27445"/>
      <w:bookmarkEnd w:id="27446"/>
      <w:bookmarkEnd w:id="27447"/>
      <w:bookmarkEnd w:id="27448"/>
      <w:bookmarkEnd w:id="27449"/>
      <w:bookmarkEnd w:id="27450"/>
      <w:r>
        <w:rPr>
          <w:rFonts w:hint="cs"/>
          <w:rtl/>
          <w:lang w:eastAsia="he-IL"/>
        </w:rPr>
        <w:t xml:space="preserve"> שלנו. איך אתה מעז לפגוע בבית המשפט העליון?</w:t>
      </w:r>
      <w:bookmarkStart w:id="27451" w:name="_ETM_Q51_269913"/>
      <w:bookmarkEnd w:id="27451"/>
    </w:p>
    <w:p w:rsidR="007A049D" w:rsidRDefault="007A049D" w:rsidP="00782D49">
      <w:pPr>
        <w:rPr>
          <w:rtl/>
          <w:lang w:eastAsia="he-IL"/>
        </w:rPr>
      </w:pPr>
      <w:bookmarkStart w:id="27452" w:name="_ETM_Q51_270112"/>
      <w:bookmarkStart w:id="27453" w:name="_ETM_Q51_270173"/>
      <w:bookmarkEnd w:id="27452"/>
      <w:bookmarkEnd w:id="27453"/>
    </w:p>
    <w:p w:rsidR="007A049D" w:rsidRDefault="007A049D" w:rsidP="00782D49">
      <w:pPr>
        <w:pStyle w:val="af8"/>
        <w:rPr>
          <w:rtl/>
        </w:rPr>
      </w:pPr>
      <w:r w:rsidRPr="006E7698">
        <w:rPr>
          <w:rStyle w:val="TagStyle"/>
          <w:rtl/>
        </w:rPr>
        <w:t xml:space="preserve"> &lt;&lt; יור &gt;&gt;</w:t>
      </w:r>
      <w:r w:rsidRPr="00A819ED">
        <w:rPr>
          <w:rStyle w:val="TagStyle"/>
          <w:rtl/>
        </w:rPr>
        <w:t xml:space="preserve"> </w:t>
      </w:r>
      <w:r>
        <w:rPr>
          <w:rtl/>
        </w:rPr>
        <w:t>היו"ר אמיר אוחנה:</w:t>
      </w:r>
      <w:r w:rsidRPr="00A819ED">
        <w:rPr>
          <w:rStyle w:val="TagStyle"/>
          <w:rtl/>
        </w:rPr>
        <w:t xml:space="preserve"> </w:t>
      </w:r>
      <w:r w:rsidRPr="006E7698">
        <w:rPr>
          <w:rStyle w:val="TagStyle"/>
          <w:rtl/>
        </w:rPr>
        <w:t>&lt;&lt; יור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7454" w:name="_ETM_Q51_271199"/>
      <w:bookmarkEnd w:id="27454"/>
      <w:r>
        <w:rPr>
          <w:rFonts w:hint="cs"/>
          <w:rtl/>
          <w:lang w:eastAsia="he-IL"/>
        </w:rPr>
        <w:t xml:space="preserve">נעבור כעת </w:t>
      </w:r>
      <w:bookmarkStart w:id="27455" w:name="_ETM_Q51_273045"/>
      <w:bookmarkEnd w:id="27455"/>
      <w:r>
        <w:rPr>
          <w:rFonts w:hint="cs"/>
          <w:rtl/>
          <w:lang w:eastAsia="he-IL"/>
        </w:rPr>
        <w:t>להצבעה</w:t>
      </w:r>
      <w:bookmarkStart w:id="27456" w:name="_ETM_Q51_270412"/>
      <w:bookmarkStart w:id="27457" w:name="_ETM_Q51_267456"/>
      <w:bookmarkStart w:id="27458" w:name="_ETM_Q51_272005"/>
      <w:bookmarkEnd w:id="27456"/>
      <w:bookmarkEnd w:id="27457"/>
      <w:bookmarkEnd w:id="27458"/>
      <w:r>
        <w:rPr>
          <w:rFonts w:hint="cs"/>
          <w:rtl/>
          <w:lang w:eastAsia="he-IL"/>
        </w:rPr>
        <w:t>.</w:t>
      </w:r>
    </w:p>
    <w:p w:rsidR="007A049D" w:rsidRDefault="007A049D" w:rsidP="00782D49">
      <w:pPr>
        <w:rPr>
          <w:rtl/>
          <w:lang w:eastAsia="he-IL"/>
        </w:rPr>
      </w:pPr>
      <w:bookmarkStart w:id="27459" w:name="_ETM_Q51_274703"/>
      <w:bookmarkStart w:id="27460" w:name="_ETM_Q51_274766"/>
      <w:bookmarkEnd w:id="27459"/>
      <w:bookmarkEnd w:id="27460"/>
    </w:p>
    <w:p w:rsidR="007A049D" w:rsidRDefault="007A049D" w:rsidP="00782D49">
      <w:pPr>
        <w:pStyle w:val="af7"/>
        <w:rPr>
          <w:rtl/>
        </w:rPr>
      </w:pPr>
      <w:bookmarkStart w:id="27461" w:name="ET_interruption_5787_4"/>
      <w:r w:rsidRPr="006E7698">
        <w:rPr>
          <w:rStyle w:val="TagStyle"/>
          <w:rtl/>
        </w:rPr>
        <w:t xml:space="preserve"> &lt;&lt; קריאה &gt;&gt;</w:t>
      </w:r>
      <w:r w:rsidRPr="00A819ED">
        <w:rPr>
          <w:rStyle w:val="TagStyle"/>
          <w:rtl/>
        </w:rPr>
        <w:t xml:space="preserve"> </w:t>
      </w:r>
      <w:r>
        <w:rPr>
          <w:rtl/>
        </w:rPr>
        <w:t>יוראי להב הרצנו (יש עתיד):</w:t>
      </w:r>
      <w:r w:rsidRPr="00A819ED">
        <w:rPr>
          <w:rStyle w:val="TagStyle"/>
          <w:rtl/>
        </w:rPr>
        <w:t xml:space="preserve"> </w:t>
      </w:r>
      <w:r w:rsidRPr="006E7698">
        <w:rPr>
          <w:rStyle w:val="TagStyle"/>
          <w:rtl/>
        </w:rPr>
        <w:t>&lt;&lt; קריאה &gt;&gt;</w:t>
      </w:r>
      <w:r>
        <w:rPr>
          <w:rtl/>
        </w:rPr>
        <w:t xml:space="preserve">   </w:t>
      </w:r>
      <w:bookmarkEnd w:id="27461"/>
    </w:p>
    <w:p w:rsidR="007A049D" w:rsidRDefault="007A049D" w:rsidP="00ED71EC">
      <w:pPr>
        <w:rPr>
          <w:rtl/>
          <w:lang w:eastAsia="he-IL"/>
        </w:rPr>
      </w:pPr>
    </w:p>
    <w:p w:rsidR="007A049D" w:rsidRDefault="007A049D" w:rsidP="004A6DCB">
      <w:pPr>
        <w:rPr>
          <w:rtl/>
          <w:lang w:eastAsia="he-IL"/>
        </w:rPr>
      </w:pPr>
      <w:bookmarkStart w:id="27462" w:name="_ETM_Q51_278725"/>
      <w:bookmarkStart w:id="27463" w:name="_ETM_Q51_278964"/>
      <w:bookmarkStart w:id="27464" w:name="_ETM_Q51_279027"/>
      <w:bookmarkEnd w:id="27462"/>
      <w:bookmarkEnd w:id="27463"/>
      <w:bookmarkEnd w:id="27464"/>
      <w:r>
        <w:rPr>
          <w:rFonts w:hint="cs"/>
          <w:rtl/>
          <w:lang w:eastAsia="he-IL"/>
        </w:rPr>
        <w:t>אתה</w:t>
      </w:r>
      <w:r w:rsidR="004A6DCB">
        <w:rPr>
          <w:rFonts w:hint="cs"/>
          <w:rtl/>
          <w:lang w:eastAsia="he-IL"/>
        </w:rPr>
        <w:t>,</w:t>
      </w:r>
      <w:r>
        <w:rPr>
          <w:rFonts w:hint="cs"/>
          <w:rtl/>
          <w:lang w:eastAsia="he-IL"/>
        </w:rPr>
        <w:t xml:space="preserve"> </w:t>
      </w:r>
      <w:bookmarkStart w:id="27465" w:name="_ETM_Q51_274053"/>
      <w:bookmarkEnd w:id="27465"/>
      <w:r>
        <w:rPr>
          <w:rFonts w:hint="cs"/>
          <w:rtl/>
          <w:lang w:eastAsia="he-IL"/>
        </w:rPr>
        <w:t xml:space="preserve">חבר הקהילה הגאה </w:t>
      </w:r>
      <w:bookmarkStart w:id="27466" w:name="_ETM_Q51_275661"/>
      <w:bookmarkStart w:id="27467" w:name="_ETM_Q51_272829"/>
      <w:bookmarkEnd w:id="27466"/>
      <w:bookmarkEnd w:id="27467"/>
      <w:r w:rsidR="00ED71EC">
        <w:rPr>
          <w:rFonts w:hint="cs"/>
          <w:rtl/>
          <w:lang w:eastAsia="he-IL"/>
        </w:rPr>
        <w:t>– –</w:t>
      </w:r>
      <w:r>
        <w:rPr>
          <w:rFonts w:hint="cs"/>
          <w:rtl/>
          <w:lang w:eastAsia="he-IL"/>
        </w:rPr>
        <w:t xml:space="preserve"> </w:t>
      </w:r>
    </w:p>
    <w:p w:rsidR="007A049D" w:rsidRDefault="007A049D" w:rsidP="00782D49">
      <w:pPr>
        <w:rPr>
          <w:rtl/>
          <w:lang w:eastAsia="he-IL"/>
        </w:rPr>
      </w:pPr>
    </w:p>
    <w:p w:rsidR="007A049D" w:rsidRDefault="007A049D" w:rsidP="00782D49">
      <w:pPr>
        <w:pStyle w:val="af8"/>
        <w:rPr>
          <w:rtl/>
        </w:rPr>
      </w:pPr>
      <w:r w:rsidRPr="006E7698">
        <w:rPr>
          <w:rStyle w:val="TagStyle"/>
          <w:rtl/>
        </w:rPr>
        <w:t xml:space="preserve"> &lt;&lt; יור &gt;&gt;</w:t>
      </w:r>
      <w:r w:rsidRPr="00A819ED">
        <w:rPr>
          <w:rStyle w:val="TagStyle"/>
          <w:rtl/>
        </w:rPr>
        <w:t xml:space="preserve"> </w:t>
      </w:r>
      <w:r>
        <w:rPr>
          <w:rtl/>
        </w:rPr>
        <w:t>היו"ר אמיר אוחנה:</w:t>
      </w:r>
      <w:r w:rsidRPr="00A819ED">
        <w:rPr>
          <w:rStyle w:val="TagStyle"/>
          <w:rtl/>
        </w:rPr>
        <w:t xml:space="preserve"> </w:t>
      </w:r>
      <w:r w:rsidRPr="006E7698">
        <w:rPr>
          <w:rStyle w:val="TagStyle"/>
          <w:rtl/>
        </w:rPr>
        <w:t>&lt;&lt; יור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חבר הכנסת יוראי להב הרצנו</w:t>
      </w:r>
      <w:bookmarkStart w:id="27468" w:name="_ETM_Q51_272917"/>
      <w:bookmarkEnd w:id="27468"/>
      <w:r>
        <w:rPr>
          <w:rFonts w:hint="cs"/>
          <w:rtl/>
          <w:lang w:eastAsia="he-IL"/>
        </w:rPr>
        <w:t>.</w:t>
      </w:r>
    </w:p>
    <w:p w:rsidR="007A049D" w:rsidRDefault="007A049D" w:rsidP="00782D49">
      <w:pPr>
        <w:rPr>
          <w:rtl/>
          <w:lang w:eastAsia="he-IL"/>
        </w:rPr>
      </w:pPr>
      <w:bookmarkStart w:id="27469" w:name="_ETM_Q51_276943"/>
      <w:bookmarkStart w:id="27470" w:name="_ETM_Q51_277013"/>
      <w:bookmarkStart w:id="27471" w:name="_ETM_Q51_276518"/>
      <w:bookmarkStart w:id="27472" w:name="_ETM_Q51_277034"/>
      <w:bookmarkStart w:id="27473" w:name="_ETM_Q51_277106"/>
      <w:bookmarkEnd w:id="27469"/>
      <w:bookmarkEnd w:id="27470"/>
      <w:bookmarkEnd w:id="27471"/>
      <w:bookmarkEnd w:id="27472"/>
      <w:bookmarkEnd w:id="27473"/>
    </w:p>
    <w:p w:rsidR="007A049D" w:rsidRDefault="007A049D" w:rsidP="00782D49">
      <w:pPr>
        <w:pStyle w:val="af7"/>
        <w:rPr>
          <w:rtl/>
        </w:rPr>
      </w:pPr>
      <w:bookmarkStart w:id="27474" w:name="ET_interruption_5787_6"/>
      <w:r w:rsidRPr="006E7698">
        <w:rPr>
          <w:rStyle w:val="TagStyle"/>
          <w:rtl/>
        </w:rPr>
        <w:t xml:space="preserve"> &lt;&lt; קריאה &gt;&gt;</w:t>
      </w:r>
      <w:r w:rsidRPr="00A819ED">
        <w:rPr>
          <w:rStyle w:val="TagStyle"/>
          <w:rtl/>
        </w:rPr>
        <w:t xml:space="preserve"> </w:t>
      </w:r>
      <w:r>
        <w:rPr>
          <w:rtl/>
        </w:rPr>
        <w:t>יוראי להב הרצנו (יש עתיד):</w:t>
      </w:r>
      <w:r w:rsidRPr="00A819ED">
        <w:rPr>
          <w:rStyle w:val="TagStyle"/>
          <w:rtl/>
        </w:rPr>
        <w:t xml:space="preserve"> </w:t>
      </w:r>
      <w:r w:rsidRPr="006E7698">
        <w:rPr>
          <w:rStyle w:val="TagStyle"/>
          <w:rtl/>
        </w:rPr>
        <w:t>&lt;&lt; קריאה &gt;&gt;</w:t>
      </w:r>
      <w:r>
        <w:rPr>
          <w:rtl/>
        </w:rPr>
        <w:t xml:space="preserve">   </w:t>
      </w:r>
      <w:bookmarkEnd w:id="27474"/>
    </w:p>
    <w:p w:rsidR="007A049D" w:rsidRDefault="007A049D" w:rsidP="00ED71EC">
      <w:pPr>
        <w:rPr>
          <w:rtl/>
          <w:lang w:eastAsia="he-IL"/>
        </w:rPr>
      </w:pPr>
    </w:p>
    <w:p w:rsidR="007A049D" w:rsidRDefault="00ED71EC" w:rsidP="00782D49">
      <w:pPr>
        <w:rPr>
          <w:rtl/>
          <w:lang w:eastAsia="he-IL"/>
        </w:rPr>
      </w:pPr>
      <w:bookmarkStart w:id="27475" w:name="_ETM_Q51_281076"/>
      <w:bookmarkStart w:id="27476" w:name="_ETM_Q51_276537"/>
      <w:bookmarkEnd w:id="27475"/>
      <w:bookmarkEnd w:id="27476"/>
      <w:r>
        <w:rPr>
          <w:rFonts w:hint="cs"/>
          <w:rtl/>
          <w:lang w:eastAsia="he-IL"/>
        </w:rPr>
        <w:t>– –</w:t>
      </w:r>
      <w:r w:rsidR="007A049D">
        <w:rPr>
          <w:rFonts w:hint="cs"/>
          <w:rtl/>
          <w:lang w:eastAsia="he-IL"/>
        </w:rPr>
        <w:t xml:space="preserve"> לוקח את היכולת </w:t>
      </w:r>
      <w:bookmarkStart w:id="27477" w:name="_ETM_Q51_283212"/>
      <w:bookmarkEnd w:id="27477"/>
      <w:r w:rsidR="007A049D">
        <w:rPr>
          <w:rFonts w:hint="cs"/>
          <w:rtl/>
          <w:lang w:eastAsia="he-IL"/>
        </w:rPr>
        <w:t>שלנו</w:t>
      </w:r>
      <w:bookmarkStart w:id="27478" w:name="_ETM_Q51_278836"/>
      <w:bookmarkEnd w:id="27478"/>
      <w:r w:rsidR="007A049D">
        <w:rPr>
          <w:rFonts w:hint="cs"/>
          <w:rtl/>
          <w:lang w:eastAsia="he-IL"/>
        </w:rPr>
        <w:t xml:space="preserve"> </w:t>
      </w:r>
      <w:bookmarkStart w:id="27479" w:name="_ETM_Q51_275777"/>
      <w:bookmarkEnd w:id="27479"/>
      <w:r>
        <w:rPr>
          <w:rFonts w:hint="cs"/>
          <w:rtl/>
          <w:lang w:eastAsia="he-IL"/>
        </w:rPr>
        <w:t>– – –</w:t>
      </w:r>
    </w:p>
    <w:p w:rsidR="007A049D" w:rsidRDefault="007A049D" w:rsidP="00782D49">
      <w:pPr>
        <w:rPr>
          <w:rtl/>
          <w:lang w:eastAsia="he-IL"/>
        </w:rPr>
      </w:pPr>
      <w:bookmarkStart w:id="27480" w:name="_ETM_Q51_276234"/>
      <w:bookmarkStart w:id="27481" w:name="_ETM_Q51_276316"/>
      <w:bookmarkEnd w:id="27480"/>
      <w:bookmarkEnd w:id="27481"/>
    </w:p>
    <w:p w:rsidR="007A049D" w:rsidRDefault="007A049D" w:rsidP="00782D49">
      <w:pPr>
        <w:pStyle w:val="af8"/>
        <w:rPr>
          <w:rtl/>
        </w:rPr>
      </w:pPr>
      <w:r w:rsidRPr="006E7698">
        <w:rPr>
          <w:rStyle w:val="TagStyle"/>
          <w:rtl/>
        </w:rPr>
        <w:t xml:space="preserve"> &lt;&lt; יור &gt;&gt;</w:t>
      </w:r>
      <w:r w:rsidRPr="00A819ED">
        <w:rPr>
          <w:rStyle w:val="TagStyle"/>
          <w:rtl/>
        </w:rPr>
        <w:t xml:space="preserve"> </w:t>
      </w:r>
      <w:r>
        <w:rPr>
          <w:rtl/>
        </w:rPr>
        <w:t>היו"ר אמיר אוחנה:</w:t>
      </w:r>
      <w:r w:rsidRPr="00A819ED">
        <w:rPr>
          <w:rStyle w:val="TagStyle"/>
          <w:rtl/>
        </w:rPr>
        <w:t xml:space="preserve"> </w:t>
      </w:r>
      <w:r w:rsidRPr="006E7698">
        <w:rPr>
          <w:rStyle w:val="TagStyle"/>
          <w:rtl/>
        </w:rPr>
        <w:t>&lt;&lt; יור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7482" w:name="_ETM_Q51_276982"/>
      <w:bookmarkEnd w:id="27482"/>
      <w:r>
        <w:rPr>
          <w:rFonts w:hint="cs"/>
          <w:rtl/>
          <w:lang w:eastAsia="he-IL"/>
        </w:rPr>
        <w:t xml:space="preserve">הצבעה שמית. אנחנו מצביעים כעת </w:t>
      </w:r>
      <w:bookmarkStart w:id="27483" w:name="_ETM_Q51_282034"/>
      <w:bookmarkEnd w:id="27483"/>
      <w:r>
        <w:rPr>
          <w:rFonts w:hint="cs"/>
          <w:rtl/>
          <w:lang w:eastAsia="he-IL"/>
        </w:rPr>
        <w:t>על הצעת חוק</w:t>
      </w:r>
      <w:bookmarkStart w:id="27484" w:name="_ETM_Q51_283441"/>
      <w:bookmarkStart w:id="27485" w:name="_ETM_Q51_281315"/>
      <w:bookmarkEnd w:id="27484"/>
      <w:bookmarkEnd w:id="27485"/>
      <w:r>
        <w:rPr>
          <w:rFonts w:hint="cs"/>
          <w:rtl/>
          <w:lang w:eastAsia="he-IL"/>
        </w:rPr>
        <w:t>-יסוד: השפיטה (תיקון מס' 3</w:t>
      </w:r>
      <w:bookmarkStart w:id="27486" w:name="_ETM_Q51_284432"/>
      <w:bookmarkEnd w:id="27486"/>
      <w:r>
        <w:rPr>
          <w:rFonts w:hint="cs"/>
          <w:rtl/>
          <w:lang w:eastAsia="he-IL"/>
        </w:rPr>
        <w:t xml:space="preserve">) (חיזוק הפרדת הרשויות). מזכיר הכנסת, נא הקרא את שמות </w:t>
      </w:r>
      <w:bookmarkStart w:id="27487" w:name="_ETM_Q51_286141"/>
      <w:bookmarkEnd w:id="27487"/>
      <w:r>
        <w:rPr>
          <w:rFonts w:hint="cs"/>
          <w:rtl/>
          <w:lang w:eastAsia="he-IL"/>
        </w:rPr>
        <w:t>חברי הכנסת.</w:t>
      </w:r>
    </w:p>
    <w:p w:rsidR="007A049D" w:rsidRDefault="007A049D" w:rsidP="00782D49">
      <w:pPr>
        <w:rPr>
          <w:rtl/>
          <w:lang w:eastAsia="he-IL"/>
        </w:rPr>
      </w:pPr>
    </w:p>
    <w:p w:rsidR="007A049D" w:rsidRDefault="007A049D" w:rsidP="00782D49">
      <w:pPr>
        <w:pStyle w:val="af3"/>
        <w:keepNext/>
        <w:rPr>
          <w:rtl/>
          <w:lang w:eastAsia="he-IL"/>
        </w:rPr>
      </w:pPr>
      <w:r>
        <w:rPr>
          <w:rtl/>
          <w:lang w:eastAsia="he-IL"/>
        </w:rPr>
        <w:t xml:space="preserve">הצבעה </w:t>
      </w:r>
      <w:r>
        <w:rPr>
          <w:rFonts w:hint="cs"/>
          <w:rtl/>
          <w:lang w:eastAsia="he-IL"/>
        </w:rPr>
        <w:t>שמית</w:t>
      </w:r>
    </w:p>
    <w:p w:rsidR="007A049D" w:rsidRDefault="007A049D" w:rsidP="00782D49">
      <w:pPr>
        <w:rPr>
          <w:rtl/>
          <w:lang w:eastAsia="he-IL"/>
        </w:rPr>
      </w:pPr>
    </w:p>
    <w:p w:rsidR="007A049D" w:rsidRDefault="007A049D" w:rsidP="00782D49">
      <w:pPr>
        <w:pStyle w:val="af7"/>
        <w:rPr>
          <w:rtl/>
        </w:rPr>
      </w:pPr>
      <w:r w:rsidRPr="006E7698">
        <w:rPr>
          <w:rStyle w:val="TagStyle"/>
          <w:rtl/>
        </w:rPr>
        <w:t xml:space="preserve"> &lt;&lt; קריאה &gt;&gt;</w:t>
      </w:r>
      <w:r w:rsidRPr="00DC56F6">
        <w:rPr>
          <w:rStyle w:val="TagStyle"/>
          <w:rtl/>
        </w:rPr>
        <w:t xml:space="preserve"> </w:t>
      </w:r>
      <w:r>
        <w:rPr>
          <w:rtl/>
        </w:rPr>
        <w:t>מזכיר הכנסת דן מרזוק:</w:t>
      </w:r>
      <w:r w:rsidRPr="00DC56F6">
        <w:rPr>
          <w:rStyle w:val="TagStyle"/>
          <w:rtl/>
        </w:rPr>
        <w:t xml:space="preserve"> </w:t>
      </w:r>
      <w:r w:rsidRPr="006E7698">
        <w:rPr>
          <w:rStyle w:val="TagStyle"/>
          <w:rtl/>
        </w:rPr>
        <w:t>&lt;&lt; קריאה &gt;&gt;</w:t>
      </w:r>
      <w:r>
        <w:rPr>
          <w:rtl/>
        </w:rPr>
        <w:t xml:space="preserve">   </w:t>
      </w:r>
    </w:p>
    <w:p w:rsidR="007A049D" w:rsidRDefault="007A049D" w:rsidP="004A6DCB">
      <w:pPr>
        <w:ind w:firstLine="0"/>
        <w:rPr>
          <w:rtl/>
          <w:lang w:eastAsia="he-IL"/>
        </w:rPr>
      </w:pPr>
      <w:r>
        <w:rPr>
          <w:rFonts w:hint="cs"/>
          <w:rtl/>
          <w:lang w:eastAsia="he-IL"/>
        </w:rPr>
        <w:t>(קורא בשמות חברי כנסת)</w:t>
      </w:r>
    </w:p>
    <w:p w:rsidR="007A049D" w:rsidRDefault="007A049D" w:rsidP="00782D49">
      <w:pPr>
        <w:rPr>
          <w:rtl/>
          <w:lang w:eastAsia="he-IL"/>
        </w:rPr>
      </w:pPr>
      <w:bookmarkStart w:id="27488" w:name="_ETM_Q51_294256"/>
      <w:bookmarkEnd w:id="27488"/>
    </w:p>
    <w:p w:rsidR="007A049D" w:rsidRDefault="007A049D" w:rsidP="00ED71EC">
      <w:pPr>
        <w:rPr>
          <w:rtl/>
          <w:lang w:eastAsia="he-IL"/>
        </w:rPr>
      </w:pPr>
      <w:bookmarkStart w:id="27489" w:name="_ETM_Q0_30287381"/>
      <w:bookmarkStart w:id="27490" w:name="_ETM_Q51_288069"/>
      <w:bookmarkEnd w:id="27489"/>
      <w:bookmarkEnd w:id="27490"/>
      <w:r>
        <w:rPr>
          <w:rtl/>
          <w:lang w:eastAsia="he-IL"/>
        </w:rPr>
        <w:t>משה אבוטבול</w:t>
      </w:r>
      <w:r>
        <w:rPr>
          <w:rtl/>
          <w:lang w:eastAsia="he-IL"/>
        </w:rPr>
        <w:tab/>
      </w:r>
      <w:r>
        <w:rPr>
          <w:rtl/>
          <w:lang w:eastAsia="he-IL"/>
        </w:rPr>
        <w:tab/>
        <w:t xml:space="preserve">–   </w:t>
      </w:r>
      <w:bookmarkStart w:id="27491" w:name="_ETM_Q51_297684"/>
      <w:bookmarkStart w:id="27492" w:name="_ETM_Q51_293497"/>
      <w:bookmarkEnd w:id="27491"/>
      <w:bookmarkEnd w:id="27492"/>
      <w:r>
        <w:rPr>
          <w:rFonts w:hint="cs"/>
          <w:rtl/>
          <w:lang w:eastAsia="he-IL"/>
        </w:rPr>
        <w:t>בעד</w:t>
      </w:r>
    </w:p>
    <w:p w:rsidR="007A049D" w:rsidRDefault="007A049D" w:rsidP="00ED71EC">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FB2441" w:rsidRDefault="00FB2441" w:rsidP="00782D49">
      <w:pPr>
        <w:rPr>
          <w:rtl/>
          <w:lang w:eastAsia="he-IL"/>
        </w:rPr>
      </w:pPr>
      <w:bookmarkStart w:id="27493" w:name="_ETM_Q0_30120266"/>
      <w:bookmarkStart w:id="27494" w:name="_ETM_Q0_30120365"/>
      <w:bookmarkStart w:id="27495" w:name="_ETM_Q0_30120425"/>
      <w:bookmarkEnd w:id="27493"/>
      <w:bookmarkEnd w:id="27494"/>
      <w:bookmarkEnd w:id="27495"/>
    </w:p>
    <w:p w:rsidR="00FB2441" w:rsidRDefault="00FB2441" w:rsidP="00FB2441">
      <w:pPr>
        <w:pStyle w:val="af7"/>
        <w:keepNext/>
        <w:rPr>
          <w:rtl/>
        </w:rPr>
      </w:pPr>
      <w:bookmarkStart w:id="27496" w:name="_ETM_Q0_30120506"/>
      <w:bookmarkEnd w:id="27496"/>
      <w:r w:rsidRPr="00C53F57">
        <w:rPr>
          <w:rStyle w:val="TagStyle"/>
          <w:rtl/>
        </w:rPr>
        <w:t xml:space="preserve">&lt;&lt; קריאה &gt;&gt; </w:t>
      </w:r>
      <w:r>
        <w:rPr>
          <w:rtl/>
        </w:rPr>
        <w:t>קריא</w:t>
      </w:r>
      <w:r>
        <w:rPr>
          <w:rFonts w:hint="cs"/>
          <w:rtl/>
        </w:rPr>
        <w:t>ות</w:t>
      </w:r>
      <w:r>
        <w:rPr>
          <w:rtl/>
        </w:rPr>
        <w:t>:</w:t>
      </w:r>
      <w:r w:rsidRPr="00C53F57">
        <w:rPr>
          <w:rStyle w:val="TagStyle"/>
          <w:rtl/>
        </w:rPr>
        <w:t xml:space="preserve"> &lt;&lt; קריאה &gt;&gt;</w:t>
      </w:r>
      <w:r>
        <w:rPr>
          <w:rtl/>
        </w:rPr>
        <w:t xml:space="preserve">   </w:t>
      </w:r>
    </w:p>
    <w:p w:rsidR="00FB2441" w:rsidRDefault="00FB2441" w:rsidP="00FB2441">
      <w:pPr>
        <w:rPr>
          <w:rtl/>
          <w:lang w:eastAsia="he-IL"/>
        </w:rPr>
      </w:pPr>
    </w:p>
    <w:p w:rsidR="00FB2441" w:rsidRPr="00C53F57" w:rsidRDefault="00FB2441" w:rsidP="00FB2441">
      <w:pPr>
        <w:rPr>
          <w:rtl/>
          <w:lang w:eastAsia="he-IL"/>
        </w:rPr>
      </w:pPr>
      <w:r>
        <w:rPr>
          <w:rFonts w:hint="cs"/>
          <w:rtl/>
          <w:lang w:eastAsia="he-IL"/>
        </w:rPr>
        <w:t xml:space="preserve">בושה. </w:t>
      </w:r>
    </w:p>
    <w:p w:rsidR="00FB2441" w:rsidRDefault="00FB2441" w:rsidP="00782D49">
      <w:pPr>
        <w:rPr>
          <w:rtl/>
          <w:lang w:eastAsia="he-IL"/>
        </w:rPr>
      </w:pPr>
    </w:p>
    <w:p w:rsidR="00FB2441" w:rsidRDefault="00FB2441" w:rsidP="00FB2441">
      <w:pPr>
        <w:pStyle w:val="af7"/>
        <w:rPr>
          <w:rtl/>
        </w:rPr>
      </w:pPr>
      <w:r w:rsidRPr="006E7698">
        <w:rPr>
          <w:rStyle w:val="TagStyle"/>
          <w:rtl/>
        </w:rPr>
        <w:t>&lt;&lt; קריאה &gt;&gt;</w:t>
      </w:r>
      <w:r w:rsidRPr="00DC56F6">
        <w:rPr>
          <w:rStyle w:val="TagStyle"/>
          <w:rtl/>
        </w:rPr>
        <w:t xml:space="preserve"> </w:t>
      </w:r>
      <w:r>
        <w:rPr>
          <w:rtl/>
        </w:rPr>
        <w:t>מזכיר הכנסת דן מרזוק:</w:t>
      </w:r>
      <w:r w:rsidRPr="00DC56F6">
        <w:rPr>
          <w:rStyle w:val="TagStyle"/>
          <w:rtl/>
        </w:rPr>
        <w:t xml:space="preserve"> </w:t>
      </w:r>
      <w:r w:rsidRPr="006E7698">
        <w:rPr>
          <w:rStyle w:val="TagStyle"/>
          <w:rtl/>
        </w:rPr>
        <w:t>&lt;&lt; קריאה &gt;&gt;</w:t>
      </w:r>
      <w:r>
        <w:rPr>
          <w:rtl/>
        </w:rPr>
        <w:t xml:space="preserve">   </w:t>
      </w:r>
    </w:p>
    <w:p w:rsidR="00FB2441" w:rsidRDefault="00FB2441" w:rsidP="00FB2441">
      <w:pPr>
        <w:ind w:firstLine="0"/>
        <w:rPr>
          <w:rtl/>
          <w:lang w:eastAsia="he-IL"/>
        </w:rPr>
      </w:pPr>
      <w:r>
        <w:rPr>
          <w:rFonts w:hint="cs"/>
          <w:rtl/>
          <w:lang w:eastAsia="he-IL"/>
        </w:rPr>
        <w:t>(קורא בשמות חברי הכנסת)</w:t>
      </w:r>
    </w:p>
    <w:p w:rsidR="00FB2441" w:rsidRDefault="00FB2441" w:rsidP="00782D49">
      <w:pPr>
        <w:rPr>
          <w:rtl/>
          <w:lang w:eastAsia="he-IL"/>
        </w:rPr>
      </w:pPr>
    </w:p>
    <w:p w:rsidR="007A049D" w:rsidRDefault="007A049D" w:rsidP="00ED71EC">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נגד</w:t>
      </w:r>
    </w:p>
    <w:p w:rsidR="007A049D" w:rsidRDefault="007A049D" w:rsidP="00ED71EC">
      <w:pPr>
        <w:rPr>
          <w:rtl/>
          <w:lang w:eastAsia="he-IL"/>
        </w:rPr>
      </w:pPr>
      <w:bookmarkStart w:id="27497" w:name="_ETM_Q0_30133338"/>
      <w:bookmarkStart w:id="27498" w:name="_ETM_Q0_30133424"/>
      <w:bookmarkStart w:id="27499" w:name="_ETM_Q0_30133593"/>
      <w:bookmarkStart w:id="27500" w:name="_ETM_Q0_30133971"/>
      <w:bookmarkEnd w:id="27497"/>
      <w:bookmarkEnd w:id="27498"/>
      <w:bookmarkEnd w:id="27499"/>
      <w:bookmarkEnd w:id="27500"/>
      <w:r>
        <w:rPr>
          <w:rtl/>
          <w:lang w:eastAsia="he-IL"/>
        </w:rPr>
        <w:t>ישראל אייכלר</w:t>
      </w:r>
      <w:r>
        <w:rPr>
          <w:rtl/>
          <w:lang w:eastAsia="he-IL"/>
        </w:rPr>
        <w:tab/>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נגד</w:t>
      </w:r>
      <w:bookmarkStart w:id="27501" w:name="_ETM_Q0_30144265"/>
      <w:bookmarkEnd w:id="27501"/>
    </w:p>
    <w:p w:rsidR="00FB2441" w:rsidRDefault="00FB2441" w:rsidP="00782D49">
      <w:pPr>
        <w:rPr>
          <w:rtl/>
          <w:lang w:eastAsia="he-IL"/>
        </w:rPr>
      </w:pPr>
    </w:p>
    <w:p w:rsidR="00FB2441" w:rsidRDefault="00FB2441" w:rsidP="00FB2441">
      <w:pPr>
        <w:pStyle w:val="af7"/>
        <w:keepNext/>
        <w:rPr>
          <w:rtl/>
        </w:rPr>
      </w:pPr>
      <w:bookmarkStart w:id="27502" w:name="_ETM_Q0_30144769"/>
      <w:bookmarkStart w:id="27503" w:name="_ETM_Q0_30144901"/>
      <w:bookmarkEnd w:id="27502"/>
      <w:bookmarkEnd w:id="27503"/>
      <w:r w:rsidRPr="00C53F57">
        <w:rPr>
          <w:rStyle w:val="TagStyle"/>
          <w:rtl/>
        </w:rPr>
        <w:t xml:space="preserve">&lt;&lt; קריאה &gt;&gt; </w:t>
      </w:r>
      <w:r>
        <w:rPr>
          <w:rtl/>
        </w:rPr>
        <w:t>קריא</w:t>
      </w:r>
      <w:r>
        <w:rPr>
          <w:rFonts w:hint="cs"/>
          <w:rtl/>
        </w:rPr>
        <w:t>ות</w:t>
      </w:r>
      <w:r>
        <w:rPr>
          <w:rtl/>
        </w:rPr>
        <w:t>:</w:t>
      </w:r>
      <w:r w:rsidRPr="00C53F57">
        <w:rPr>
          <w:rStyle w:val="TagStyle"/>
          <w:rtl/>
        </w:rPr>
        <w:t xml:space="preserve"> &lt;&lt; קריאה &gt;&gt;</w:t>
      </w:r>
      <w:r>
        <w:rPr>
          <w:rtl/>
        </w:rPr>
        <w:t xml:space="preserve">   </w:t>
      </w:r>
    </w:p>
    <w:p w:rsidR="00FB2441" w:rsidRDefault="00FB2441" w:rsidP="00FB2441">
      <w:pPr>
        <w:rPr>
          <w:rtl/>
          <w:lang w:eastAsia="he-IL"/>
        </w:rPr>
      </w:pPr>
    </w:p>
    <w:p w:rsidR="00FB2441" w:rsidRDefault="00FB2441" w:rsidP="00FB2441">
      <w:pPr>
        <w:rPr>
          <w:rtl/>
          <w:lang w:eastAsia="he-IL"/>
        </w:rPr>
      </w:pPr>
      <w:r>
        <w:rPr>
          <w:rFonts w:hint="cs"/>
          <w:rtl/>
          <w:lang w:eastAsia="he-IL"/>
        </w:rPr>
        <w:t>נגד.</w:t>
      </w:r>
    </w:p>
    <w:p w:rsidR="00FB2441" w:rsidRDefault="00FB2441" w:rsidP="00FB2441">
      <w:pPr>
        <w:rPr>
          <w:rtl/>
          <w:lang w:eastAsia="he-IL"/>
        </w:rPr>
      </w:pPr>
    </w:p>
    <w:p w:rsidR="00FB2441" w:rsidRDefault="00FB2441" w:rsidP="00FB2441">
      <w:pPr>
        <w:pStyle w:val="af7"/>
        <w:rPr>
          <w:rtl/>
        </w:rPr>
      </w:pPr>
      <w:r w:rsidRPr="006E7698">
        <w:rPr>
          <w:rStyle w:val="TagStyle"/>
          <w:rtl/>
        </w:rPr>
        <w:t>&lt;&lt; קריאה &gt;&gt;</w:t>
      </w:r>
      <w:r w:rsidRPr="00DC56F6">
        <w:rPr>
          <w:rStyle w:val="TagStyle"/>
          <w:rtl/>
        </w:rPr>
        <w:t xml:space="preserve"> </w:t>
      </w:r>
      <w:r>
        <w:rPr>
          <w:rtl/>
        </w:rPr>
        <w:t>מזכיר הכנסת דן מרזוק:</w:t>
      </w:r>
      <w:r w:rsidRPr="00DC56F6">
        <w:rPr>
          <w:rStyle w:val="TagStyle"/>
          <w:rtl/>
        </w:rPr>
        <w:t xml:space="preserve"> </w:t>
      </w:r>
      <w:r w:rsidRPr="006E7698">
        <w:rPr>
          <w:rStyle w:val="TagStyle"/>
          <w:rtl/>
        </w:rPr>
        <w:t>&lt;&lt; קריאה &gt;&gt;</w:t>
      </w:r>
      <w:r>
        <w:rPr>
          <w:rtl/>
        </w:rPr>
        <w:t xml:space="preserve">   </w:t>
      </w:r>
    </w:p>
    <w:p w:rsidR="00FB2441" w:rsidRDefault="00FB2441" w:rsidP="00FB2441">
      <w:pPr>
        <w:ind w:firstLine="0"/>
        <w:rPr>
          <w:rtl/>
          <w:lang w:eastAsia="he-IL"/>
        </w:rPr>
      </w:pPr>
      <w:r>
        <w:rPr>
          <w:rFonts w:hint="cs"/>
          <w:rtl/>
          <w:lang w:eastAsia="he-IL"/>
        </w:rPr>
        <w:t>(קורא בשמות חברי הכנסת)</w:t>
      </w:r>
    </w:p>
    <w:p w:rsidR="00FB2441" w:rsidRDefault="00FB2441" w:rsidP="00FB2441">
      <w:pPr>
        <w:rPr>
          <w:rtl/>
          <w:lang w:eastAsia="he-IL"/>
        </w:rPr>
      </w:pPr>
    </w:p>
    <w:p w:rsidR="007A049D" w:rsidRDefault="007A049D" w:rsidP="00ED71EC">
      <w:pPr>
        <w:rPr>
          <w:rtl/>
          <w:lang w:eastAsia="he-IL"/>
        </w:rPr>
      </w:pPr>
      <w:bookmarkStart w:id="27504" w:name="_ETM_Q0_30145213"/>
      <w:bookmarkEnd w:id="27504"/>
      <w:r>
        <w:rPr>
          <w:rtl/>
          <w:lang w:eastAsia="he-IL"/>
        </w:rPr>
        <w:t>קארין אלהרר</w:t>
      </w:r>
      <w:r>
        <w:rPr>
          <w:rtl/>
          <w:lang w:eastAsia="he-IL"/>
        </w:rPr>
        <w:tab/>
      </w:r>
      <w:r>
        <w:rPr>
          <w:rtl/>
          <w:lang w:eastAsia="he-IL"/>
        </w:rPr>
        <w:tab/>
        <w:t xml:space="preserve">–   </w:t>
      </w:r>
      <w:r>
        <w:rPr>
          <w:rFonts w:hint="cs"/>
          <w:rtl/>
          <w:lang w:eastAsia="he-IL"/>
        </w:rPr>
        <w:t>נגד</w:t>
      </w:r>
      <w:bookmarkStart w:id="27505" w:name="_ETM_Q0_30148473"/>
      <w:bookmarkEnd w:id="27505"/>
    </w:p>
    <w:p w:rsidR="007A049D" w:rsidRDefault="007A049D" w:rsidP="00ED71EC">
      <w:pPr>
        <w:rPr>
          <w:rtl/>
          <w:lang w:eastAsia="he-IL"/>
        </w:rPr>
      </w:pPr>
      <w:bookmarkStart w:id="27506" w:name="_ETM_Q0_30148832"/>
      <w:bookmarkStart w:id="27507" w:name="_ETM_Q0_30148945"/>
      <w:bookmarkStart w:id="27508" w:name="_ETM_Q0_30149285"/>
      <w:bookmarkEnd w:id="27506"/>
      <w:bookmarkEnd w:id="27507"/>
      <w:bookmarkEnd w:id="27508"/>
      <w:r>
        <w:rPr>
          <w:rtl/>
          <w:lang w:eastAsia="he-IL"/>
        </w:rPr>
        <w:t>זאב אלקין</w:t>
      </w:r>
      <w:r>
        <w:rPr>
          <w:rtl/>
          <w:lang w:eastAsia="he-IL"/>
        </w:rPr>
        <w:tab/>
      </w:r>
      <w:r>
        <w:rPr>
          <w:rtl/>
          <w:lang w:eastAsia="he-IL"/>
        </w:rPr>
        <w:tab/>
        <w:t xml:space="preserve">–   </w:t>
      </w:r>
      <w:r>
        <w:rPr>
          <w:rFonts w:hint="cs"/>
          <w:rtl/>
          <w:lang w:eastAsia="he-IL"/>
        </w:rPr>
        <w:t>אינו נוכח</w:t>
      </w:r>
      <w:bookmarkStart w:id="27509" w:name="_ETM_Q0_30152842"/>
      <w:bookmarkEnd w:id="27509"/>
    </w:p>
    <w:p w:rsidR="007A049D" w:rsidRDefault="007A049D" w:rsidP="00ED71EC">
      <w:pPr>
        <w:rPr>
          <w:rtl/>
          <w:lang w:eastAsia="he-IL"/>
        </w:rPr>
      </w:pPr>
      <w:bookmarkStart w:id="27510" w:name="_ETM_Q0_30153252"/>
      <w:bookmarkEnd w:id="27510"/>
      <w:r>
        <w:rPr>
          <w:rtl/>
          <w:lang w:eastAsia="he-IL"/>
        </w:rPr>
        <w:t>דוד אמסלם</w:t>
      </w:r>
      <w:r>
        <w:rPr>
          <w:rtl/>
          <w:lang w:eastAsia="he-IL"/>
        </w:rPr>
        <w:tab/>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bookmarkStart w:id="27511" w:name="_ETM_Q0_30171610"/>
      <w:bookmarkEnd w:id="27511"/>
    </w:p>
    <w:p w:rsidR="007A049D" w:rsidRDefault="007A049D" w:rsidP="00ED71EC">
      <w:pPr>
        <w:rPr>
          <w:rtl/>
          <w:lang w:eastAsia="he-IL"/>
        </w:rPr>
      </w:pPr>
      <w:bookmarkStart w:id="27512" w:name="_ETM_Q0_30172365"/>
      <w:bookmarkEnd w:id="27512"/>
      <w:r>
        <w:rPr>
          <w:rtl/>
          <w:lang w:eastAsia="he-IL"/>
        </w:rPr>
        <w:t>מיכאל מרדכי ביטון</w:t>
      </w:r>
      <w:r>
        <w:rPr>
          <w:rtl/>
          <w:lang w:eastAsia="he-IL"/>
        </w:rPr>
        <w:tab/>
        <w:t xml:space="preserve">–   </w:t>
      </w:r>
      <w:r>
        <w:rPr>
          <w:rFonts w:hint="cs"/>
          <w:rtl/>
          <w:lang w:eastAsia="he-IL"/>
        </w:rPr>
        <w:t>נגד</w:t>
      </w:r>
    </w:p>
    <w:p w:rsidR="007A049D" w:rsidRDefault="007A049D" w:rsidP="00ED71EC">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bookmarkStart w:id="27513" w:name="_ETM_Q0_30184681"/>
      <w:bookmarkEnd w:id="27513"/>
    </w:p>
    <w:p w:rsidR="00FB2441" w:rsidRDefault="00FB2441" w:rsidP="00782D49">
      <w:pPr>
        <w:rPr>
          <w:rtl/>
          <w:lang w:eastAsia="he-IL"/>
        </w:rPr>
      </w:pPr>
    </w:p>
    <w:p w:rsidR="00FB2441" w:rsidRDefault="00FB2441" w:rsidP="00FB2441">
      <w:pPr>
        <w:pStyle w:val="af7"/>
        <w:keepNext/>
        <w:rPr>
          <w:rtl/>
        </w:rPr>
      </w:pPr>
      <w:bookmarkStart w:id="27514" w:name="_ETM_Q0_30184966"/>
      <w:bookmarkStart w:id="27515" w:name="_ETM_Q0_30185036"/>
      <w:bookmarkEnd w:id="27514"/>
      <w:bookmarkEnd w:id="27515"/>
      <w:r w:rsidRPr="00C53F57">
        <w:rPr>
          <w:rStyle w:val="TagStyle"/>
          <w:rtl/>
        </w:rPr>
        <w:t xml:space="preserve">&lt;&lt; קריאה &gt;&gt; </w:t>
      </w:r>
      <w:r>
        <w:rPr>
          <w:rtl/>
        </w:rPr>
        <w:t>קריא</w:t>
      </w:r>
      <w:r>
        <w:rPr>
          <w:rFonts w:hint="cs"/>
          <w:rtl/>
        </w:rPr>
        <w:t>ות</w:t>
      </w:r>
      <w:r>
        <w:rPr>
          <w:rtl/>
        </w:rPr>
        <w:t>:</w:t>
      </w:r>
      <w:r w:rsidRPr="00C53F57">
        <w:rPr>
          <w:rStyle w:val="TagStyle"/>
          <w:rtl/>
        </w:rPr>
        <w:t xml:space="preserve"> &lt;&lt; קריאה &gt;&gt;</w:t>
      </w:r>
      <w:r>
        <w:rPr>
          <w:rtl/>
        </w:rPr>
        <w:t xml:space="preserve">   </w:t>
      </w:r>
    </w:p>
    <w:p w:rsidR="00FB2441" w:rsidRDefault="00FB2441" w:rsidP="00FB2441">
      <w:pPr>
        <w:rPr>
          <w:rtl/>
          <w:lang w:eastAsia="he-IL"/>
        </w:rPr>
      </w:pPr>
    </w:p>
    <w:p w:rsidR="00FB2441" w:rsidRDefault="00FB2441" w:rsidP="00FB2441">
      <w:pPr>
        <w:rPr>
          <w:rtl/>
          <w:lang w:eastAsia="he-IL"/>
        </w:rPr>
      </w:pPr>
      <w:r>
        <w:rPr>
          <w:rFonts w:hint="cs"/>
          <w:rtl/>
          <w:lang w:eastAsia="he-IL"/>
        </w:rPr>
        <w:t>נגד.</w:t>
      </w:r>
    </w:p>
    <w:p w:rsidR="00FB2441" w:rsidRDefault="00FB2441" w:rsidP="00FB2441">
      <w:pPr>
        <w:rPr>
          <w:rtl/>
          <w:lang w:eastAsia="he-IL"/>
        </w:rPr>
      </w:pPr>
    </w:p>
    <w:p w:rsidR="007A049D" w:rsidRDefault="007A049D" w:rsidP="00782D49">
      <w:pPr>
        <w:pStyle w:val="af8"/>
        <w:rPr>
          <w:rtl/>
        </w:rPr>
      </w:pPr>
      <w:bookmarkStart w:id="27516" w:name="_ETM_Q0_30185333"/>
      <w:bookmarkEnd w:id="27516"/>
      <w:r w:rsidRPr="006E7698">
        <w:rPr>
          <w:rStyle w:val="TagStyle"/>
          <w:rtl/>
        </w:rPr>
        <w:t xml:space="preserve"> &lt;&lt; יור &gt;&gt;</w:t>
      </w:r>
      <w:r w:rsidRPr="00B06160">
        <w:rPr>
          <w:rStyle w:val="TagStyle"/>
          <w:rtl/>
        </w:rPr>
        <w:t xml:space="preserve"> </w:t>
      </w:r>
      <w:r>
        <w:rPr>
          <w:rtl/>
        </w:rPr>
        <w:t>היו"ר אמיר אוחנה:</w:t>
      </w:r>
      <w:r w:rsidRPr="00B06160">
        <w:rPr>
          <w:rStyle w:val="TagStyle"/>
          <w:rtl/>
        </w:rPr>
        <w:t xml:space="preserve"> </w:t>
      </w:r>
      <w:r w:rsidRPr="006E7698">
        <w:rPr>
          <w:rStyle w:val="TagStyle"/>
          <w:rtl/>
        </w:rPr>
        <w:t>&lt;&lt; יור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7517" w:name="_ETM_Q51_365387"/>
      <w:bookmarkEnd w:id="27517"/>
      <w:r>
        <w:rPr>
          <w:rFonts w:hint="cs"/>
          <w:rtl/>
          <w:lang w:eastAsia="he-IL"/>
        </w:rPr>
        <w:t>מזכיר הכנסת, עצור רגע את ההצבעה. חברי הכנסת, אנחנו בהצבעה. לגיטימי להתנגד</w:t>
      </w:r>
      <w:bookmarkStart w:id="27518" w:name="_ETM_Q51_368521"/>
      <w:bookmarkEnd w:id="27518"/>
      <w:r>
        <w:rPr>
          <w:rFonts w:hint="cs"/>
          <w:rtl/>
          <w:lang w:eastAsia="he-IL"/>
        </w:rPr>
        <w:t xml:space="preserve">; לא לגיטימי להפריע למזכיר הכנסת </w:t>
      </w:r>
      <w:bookmarkStart w:id="27519" w:name="_ETM_Q51_370883"/>
      <w:bookmarkEnd w:id="27519"/>
      <w:r>
        <w:rPr>
          <w:rFonts w:hint="cs"/>
          <w:rtl/>
          <w:lang w:eastAsia="he-IL"/>
        </w:rPr>
        <w:t xml:space="preserve">להקריא באמצע </w:t>
      </w:r>
      <w:bookmarkStart w:id="27520" w:name="_ETM_Q51_378561"/>
      <w:bookmarkEnd w:id="27520"/>
      <w:r>
        <w:rPr>
          <w:rFonts w:hint="cs"/>
          <w:rtl/>
          <w:lang w:eastAsia="he-IL"/>
        </w:rPr>
        <w:t>ה</w:t>
      </w:r>
      <w:bookmarkStart w:id="27521" w:name="_ETM_Q51_375003"/>
      <w:bookmarkEnd w:id="27521"/>
      <w:r>
        <w:rPr>
          <w:rFonts w:hint="cs"/>
          <w:rtl/>
          <w:lang w:eastAsia="he-IL"/>
        </w:rPr>
        <w:t xml:space="preserve">צבעה. אני מבקש, מי שמזכיר הכנסת קורא בשמו </w:t>
      </w:r>
      <w:r>
        <w:rPr>
          <w:rtl/>
          <w:lang w:eastAsia="he-IL"/>
        </w:rPr>
        <w:t>–</w:t>
      </w:r>
      <w:r>
        <w:rPr>
          <w:rFonts w:hint="cs"/>
          <w:rtl/>
          <w:lang w:eastAsia="he-IL"/>
        </w:rPr>
        <w:t xml:space="preserve"> ישיב. תודה.</w:t>
      </w:r>
      <w:bookmarkStart w:id="27522" w:name="_ETM_Q51_378278"/>
      <w:bookmarkEnd w:id="27522"/>
    </w:p>
    <w:p w:rsidR="007A049D" w:rsidRDefault="007A049D" w:rsidP="00782D49">
      <w:pPr>
        <w:rPr>
          <w:rtl/>
          <w:lang w:eastAsia="he-IL"/>
        </w:rPr>
      </w:pPr>
      <w:bookmarkStart w:id="27523" w:name="_ETM_Q51_378515"/>
      <w:bookmarkStart w:id="27524" w:name="_ETM_Q51_378593"/>
      <w:bookmarkEnd w:id="27523"/>
      <w:bookmarkEnd w:id="27524"/>
    </w:p>
    <w:p w:rsidR="007A049D" w:rsidRDefault="007A049D" w:rsidP="00782D49">
      <w:pPr>
        <w:pStyle w:val="af7"/>
        <w:rPr>
          <w:rtl/>
        </w:rPr>
      </w:pPr>
      <w:bookmarkStart w:id="27525" w:name="ET_interruption_6327_10"/>
      <w:r w:rsidRPr="006E7698">
        <w:rPr>
          <w:rStyle w:val="TagStyle"/>
          <w:rtl/>
        </w:rPr>
        <w:t xml:space="preserve"> &lt;&lt; קריאה &gt;&gt;</w:t>
      </w:r>
      <w:r w:rsidRPr="00B06160">
        <w:rPr>
          <w:rStyle w:val="TagStyle"/>
          <w:rtl/>
        </w:rPr>
        <w:t xml:space="preserve"> </w:t>
      </w:r>
      <w:r>
        <w:rPr>
          <w:rtl/>
        </w:rPr>
        <w:t>מזכיר הכנסת דן מרזוק:</w:t>
      </w:r>
      <w:r w:rsidRPr="00B06160">
        <w:rPr>
          <w:rStyle w:val="TagStyle"/>
          <w:rtl/>
        </w:rPr>
        <w:t xml:space="preserve"> </w:t>
      </w:r>
      <w:r w:rsidRPr="006E7698">
        <w:rPr>
          <w:rStyle w:val="TagStyle"/>
          <w:rtl/>
        </w:rPr>
        <w:t>&lt;&lt; קריאה &gt;&gt;</w:t>
      </w:r>
      <w:r>
        <w:rPr>
          <w:rtl/>
        </w:rPr>
        <w:t xml:space="preserve">   </w:t>
      </w:r>
      <w:bookmarkEnd w:id="27525"/>
    </w:p>
    <w:p w:rsidR="007A049D" w:rsidRDefault="007A049D" w:rsidP="00782D49">
      <w:pPr>
        <w:ind w:firstLine="0"/>
        <w:rPr>
          <w:rtl/>
          <w:lang w:eastAsia="he-IL"/>
        </w:rPr>
      </w:pPr>
      <w:bookmarkStart w:id="27526" w:name="_ETM_Q51_378997"/>
      <w:bookmarkEnd w:id="27526"/>
      <w:r>
        <w:rPr>
          <w:rFonts w:hint="cs"/>
          <w:rtl/>
          <w:lang w:eastAsia="he-IL"/>
        </w:rPr>
        <w:t>(קורא בשם חברת הכנסת)</w:t>
      </w:r>
    </w:p>
    <w:p w:rsidR="007A049D" w:rsidRPr="00B06160" w:rsidRDefault="007A049D" w:rsidP="00782D49">
      <w:pPr>
        <w:rPr>
          <w:rtl/>
          <w:lang w:eastAsia="he-IL"/>
        </w:rPr>
      </w:pPr>
      <w:bookmarkStart w:id="27527" w:name="_ETM_Q51_370364"/>
      <w:bookmarkStart w:id="27528" w:name="_ETM_Q51_370436"/>
      <w:bookmarkStart w:id="27529" w:name="_ETM_Q51_370506"/>
      <w:bookmarkStart w:id="27530" w:name="_ETM_Q51_370574"/>
      <w:bookmarkEnd w:id="27527"/>
      <w:bookmarkEnd w:id="27528"/>
      <w:bookmarkEnd w:id="27529"/>
      <w:bookmarkEnd w:id="27530"/>
    </w:p>
    <w:p w:rsidR="007A049D" w:rsidRDefault="007A049D" w:rsidP="007B5FCA">
      <w:pPr>
        <w:rPr>
          <w:rtl/>
          <w:lang w:eastAsia="he-IL"/>
        </w:rPr>
      </w:pPr>
      <w:bookmarkStart w:id="27531" w:name="_ETM_Q0_30205209"/>
      <w:bookmarkStart w:id="27532" w:name="_ETM_Q0_30209129"/>
      <w:bookmarkStart w:id="27533" w:name="_ETM_Q0_30209360"/>
      <w:bookmarkStart w:id="27534" w:name="_ETM_Q0_30216185"/>
      <w:bookmarkStart w:id="27535" w:name="_ETM_Q0_30216421"/>
      <w:bookmarkEnd w:id="27531"/>
      <w:r>
        <w:rPr>
          <w:rtl/>
          <w:lang w:eastAsia="he-IL"/>
        </w:rPr>
        <w:t>מירב בן ארי</w:t>
      </w:r>
      <w:bookmarkEnd w:id="27532"/>
      <w:bookmarkEnd w:id="27533"/>
      <w:bookmarkEnd w:id="27534"/>
      <w:bookmarkEnd w:id="27535"/>
      <w:r>
        <w:rPr>
          <w:rtl/>
          <w:lang w:eastAsia="he-IL"/>
        </w:rPr>
        <w:tab/>
      </w:r>
      <w:r>
        <w:rPr>
          <w:rtl/>
          <w:lang w:eastAsia="he-IL"/>
        </w:rPr>
        <w:tab/>
        <w:t xml:space="preserve">–   </w:t>
      </w:r>
      <w:r>
        <w:rPr>
          <w:rFonts w:hint="cs"/>
          <w:rtl/>
          <w:lang w:eastAsia="he-IL"/>
        </w:rPr>
        <w:t>נגד</w:t>
      </w:r>
      <w:bookmarkStart w:id="27536" w:name="_ETM_Q51_380864"/>
      <w:bookmarkEnd w:id="27536"/>
    </w:p>
    <w:p w:rsidR="00C53F57" w:rsidRDefault="00C53F57" w:rsidP="00782D49">
      <w:pPr>
        <w:rPr>
          <w:rtl/>
          <w:lang w:eastAsia="he-IL"/>
        </w:rPr>
      </w:pPr>
      <w:bookmarkStart w:id="27537" w:name="_ETM_Q51_400506"/>
      <w:bookmarkStart w:id="27538" w:name="_ETM_Q51_400566"/>
      <w:bookmarkStart w:id="27539" w:name="_ETM_Q0_30198041"/>
      <w:bookmarkEnd w:id="27537"/>
      <w:bookmarkEnd w:id="27538"/>
      <w:bookmarkEnd w:id="27539"/>
    </w:p>
    <w:p w:rsidR="00FB2441" w:rsidRDefault="00FB2441" w:rsidP="00FB2441">
      <w:pPr>
        <w:pStyle w:val="af7"/>
        <w:rPr>
          <w:rtl/>
        </w:rPr>
      </w:pPr>
      <w:bookmarkStart w:id="27540" w:name="ET_interruption_5300_1983"/>
      <w:r w:rsidRPr="00FB2441">
        <w:rPr>
          <w:rStyle w:val="TagStyle"/>
          <w:rtl/>
        </w:rPr>
        <w:t xml:space="preserve"> &lt;&lt; קריאה &gt;&gt;</w:t>
      </w:r>
      <w:r w:rsidRPr="00B96ACE">
        <w:rPr>
          <w:rStyle w:val="TagStyle"/>
          <w:rtl/>
        </w:rPr>
        <w:t xml:space="preserve"> </w:t>
      </w:r>
      <w:r>
        <w:rPr>
          <w:rtl/>
        </w:rPr>
        <w:t>מירב בן ארי (יש עתיד):</w:t>
      </w:r>
      <w:r w:rsidRPr="00B96ACE">
        <w:rPr>
          <w:rStyle w:val="TagStyle"/>
          <w:rtl/>
        </w:rPr>
        <w:t xml:space="preserve"> </w:t>
      </w:r>
      <w:r w:rsidRPr="00FB2441">
        <w:rPr>
          <w:rStyle w:val="TagStyle"/>
          <w:rtl/>
        </w:rPr>
        <w:t>&lt;&lt; קריאה &gt;&gt;</w:t>
      </w:r>
      <w:bookmarkEnd w:id="27540"/>
      <w:r w:rsidRPr="00FB2441">
        <w:rPr>
          <w:rStyle w:val="TagStyle"/>
          <w:rtl/>
        </w:rPr>
        <w:t xml:space="preserve"> </w:t>
      </w:r>
      <w:r>
        <w:rPr>
          <w:rtl/>
        </w:rPr>
        <w:t xml:space="preserve">   </w:t>
      </w:r>
    </w:p>
    <w:p w:rsidR="00FB2441" w:rsidRDefault="00FB2441" w:rsidP="00FB2441">
      <w:pPr>
        <w:rPr>
          <w:rtl/>
          <w:lang w:eastAsia="he-IL"/>
        </w:rPr>
      </w:pPr>
    </w:p>
    <w:p w:rsidR="00FB2441" w:rsidRPr="00FB2441" w:rsidRDefault="00FB2441" w:rsidP="00FB2441">
      <w:pPr>
        <w:rPr>
          <w:rtl/>
          <w:lang w:eastAsia="he-IL"/>
        </w:rPr>
      </w:pPr>
      <w:r>
        <w:rPr>
          <w:rFonts w:hint="cs"/>
          <w:rtl/>
          <w:lang w:eastAsia="he-IL"/>
        </w:rPr>
        <w:t xml:space="preserve">נגד, נגד, נגד. </w:t>
      </w:r>
    </w:p>
    <w:p w:rsidR="00FB2441" w:rsidRDefault="00FB2441" w:rsidP="00782D49">
      <w:pPr>
        <w:rPr>
          <w:rtl/>
          <w:lang w:eastAsia="he-IL"/>
        </w:rPr>
      </w:pPr>
      <w:bookmarkStart w:id="27541" w:name="_ETM_Q0_30198266"/>
      <w:bookmarkEnd w:id="27541"/>
    </w:p>
    <w:p w:rsidR="00C53F57" w:rsidRDefault="00C53F57" w:rsidP="00C53F57">
      <w:pPr>
        <w:pStyle w:val="af7"/>
        <w:keepNext/>
        <w:rPr>
          <w:rtl/>
        </w:rPr>
      </w:pPr>
      <w:r w:rsidRPr="00C53F57">
        <w:rPr>
          <w:rStyle w:val="TagStyle"/>
          <w:rtl/>
        </w:rPr>
        <w:t xml:space="preserve">&lt;&lt; קריאה &gt;&gt; </w:t>
      </w:r>
      <w:r>
        <w:rPr>
          <w:rtl/>
        </w:rPr>
        <w:t>קריא</w:t>
      </w:r>
      <w:r>
        <w:rPr>
          <w:rFonts w:hint="cs"/>
          <w:rtl/>
        </w:rPr>
        <w:t>ות</w:t>
      </w:r>
      <w:r>
        <w:rPr>
          <w:rtl/>
        </w:rPr>
        <w:t>:</w:t>
      </w:r>
      <w:r w:rsidRPr="00C53F57">
        <w:rPr>
          <w:rStyle w:val="TagStyle"/>
          <w:rtl/>
        </w:rPr>
        <w:t xml:space="preserve"> &lt;&lt; קריאה &gt;&gt;</w:t>
      </w:r>
      <w:r>
        <w:rPr>
          <w:rtl/>
        </w:rPr>
        <w:t xml:space="preserve">   </w:t>
      </w:r>
    </w:p>
    <w:p w:rsidR="00C53F57" w:rsidRDefault="00C53F57" w:rsidP="00C53F57">
      <w:pPr>
        <w:rPr>
          <w:rtl/>
          <w:lang w:eastAsia="he-IL"/>
        </w:rPr>
      </w:pPr>
    </w:p>
    <w:p w:rsidR="00C53F57" w:rsidRDefault="00C53F57" w:rsidP="00C53F57">
      <w:pPr>
        <w:rPr>
          <w:rtl/>
          <w:lang w:eastAsia="he-IL"/>
        </w:rPr>
      </w:pPr>
      <w:r>
        <w:rPr>
          <w:rFonts w:hint="cs"/>
          <w:rtl/>
          <w:lang w:eastAsia="he-IL"/>
        </w:rPr>
        <w:t>נגד.</w:t>
      </w:r>
    </w:p>
    <w:p w:rsidR="00FB2441" w:rsidRDefault="00FB2441" w:rsidP="00C53F57">
      <w:pPr>
        <w:rPr>
          <w:rtl/>
          <w:lang w:eastAsia="he-IL"/>
        </w:rPr>
      </w:pPr>
    </w:p>
    <w:p w:rsidR="00FB2441" w:rsidRDefault="00FB2441" w:rsidP="00FB2441">
      <w:pPr>
        <w:pStyle w:val="af7"/>
        <w:keepNext/>
        <w:rPr>
          <w:rtl/>
        </w:rPr>
      </w:pPr>
      <w:r w:rsidRPr="00C53F57">
        <w:rPr>
          <w:rStyle w:val="TagStyle"/>
          <w:rtl/>
        </w:rPr>
        <w:t xml:space="preserve">&lt;&lt; קריאה &gt;&gt; </w:t>
      </w:r>
      <w:r>
        <w:rPr>
          <w:rtl/>
        </w:rPr>
        <w:t>קריא</w:t>
      </w:r>
      <w:r>
        <w:rPr>
          <w:rFonts w:hint="cs"/>
          <w:rtl/>
        </w:rPr>
        <w:t>ות</w:t>
      </w:r>
      <w:r>
        <w:rPr>
          <w:rtl/>
        </w:rPr>
        <w:t>:</w:t>
      </w:r>
      <w:r w:rsidRPr="00C53F57">
        <w:rPr>
          <w:rStyle w:val="TagStyle"/>
          <w:rtl/>
        </w:rPr>
        <w:t xml:space="preserve"> &lt;&lt; קריאה &gt;&gt;</w:t>
      </w:r>
      <w:r>
        <w:rPr>
          <w:rtl/>
        </w:rPr>
        <w:t xml:space="preserve">   </w:t>
      </w:r>
    </w:p>
    <w:p w:rsidR="00FB2441" w:rsidRDefault="00FB2441" w:rsidP="00FB2441">
      <w:pPr>
        <w:rPr>
          <w:rtl/>
          <w:lang w:eastAsia="he-IL"/>
        </w:rPr>
      </w:pPr>
    </w:p>
    <w:p w:rsidR="00FB2441" w:rsidRPr="00C53F57" w:rsidRDefault="00FB2441" w:rsidP="00FB2441">
      <w:pPr>
        <w:rPr>
          <w:rtl/>
          <w:lang w:eastAsia="he-IL"/>
        </w:rPr>
      </w:pPr>
      <w:r>
        <w:rPr>
          <w:rFonts w:hint="cs"/>
          <w:rtl/>
          <w:lang w:eastAsia="he-IL"/>
        </w:rPr>
        <w:t xml:space="preserve">בושה. בושה. בושה. </w:t>
      </w:r>
    </w:p>
    <w:p w:rsidR="00C53F57" w:rsidRDefault="00C53F57" w:rsidP="00782D49">
      <w:pPr>
        <w:rPr>
          <w:rtl/>
          <w:lang w:eastAsia="he-IL"/>
        </w:rPr>
      </w:pPr>
    </w:p>
    <w:p w:rsidR="007A049D" w:rsidRDefault="007A049D" w:rsidP="00782D49">
      <w:pPr>
        <w:pStyle w:val="af8"/>
        <w:rPr>
          <w:rtl/>
        </w:rPr>
      </w:pPr>
      <w:r w:rsidRPr="006E7698">
        <w:rPr>
          <w:rStyle w:val="TagStyle"/>
          <w:rtl/>
        </w:rPr>
        <w:t xml:space="preserve"> &lt;&lt; יור &gt;&gt;</w:t>
      </w:r>
      <w:r w:rsidRPr="00631F70">
        <w:rPr>
          <w:rStyle w:val="TagStyle"/>
          <w:rtl/>
        </w:rPr>
        <w:t xml:space="preserve"> </w:t>
      </w:r>
      <w:r>
        <w:rPr>
          <w:rtl/>
        </w:rPr>
        <w:t>היו"ר אמיר אוחנה:</w:t>
      </w:r>
      <w:r w:rsidRPr="00631F70">
        <w:rPr>
          <w:rStyle w:val="TagStyle"/>
          <w:rtl/>
        </w:rPr>
        <w:t xml:space="preserve"> </w:t>
      </w:r>
      <w:r w:rsidRPr="006E7698">
        <w:rPr>
          <w:rStyle w:val="TagStyle"/>
          <w:rtl/>
        </w:rPr>
        <w:t>&lt;&lt; יור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חבר הכנסת יוראי להב הרצנו, קריאה שלישית, לצאת החוצה.</w:t>
      </w:r>
      <w:bookmarkStart w:id="27542" w:name="_ETM_Q51_395988"/>
      <w:bookmarkEnd w:id="27542"/>
      <w:r>
        <w:rPr>
          <w:rFonts w:hint="cs"/>
          <w:rtl/>
          <w:lang w:eastAsia="he-IL"/>
        </w:rPr>
        <w:t xml:space="preserve"> חברת הכנסת מיכל שיר סגמן, קריאה שלישית</w:t>
      </w:r>
      <w:bookmarkStart w:id="27543" w:name="_ETM_Q51_401786"/>
      <w:bookmarkEnd w:id="27543"/>
      <w:r>
        <w:rPr>
          <w:rFonts w:hint="cs"/>
          <w:rtl/>
          <w:lang w:eastAsia="he-IL"/>
        </w:rPr>
        <w:t xml:space="preserve">, </w:t>
      </w:r>
      <w:bookmarkStart w:id="27544" w:name="_ETM_Q51_405762"/>
      <w:bookmarkEnd w:id="27544"/>
      <w:r>
        <w:rPr>
          <w:rFonts w:hint="cs"/>
          <w:rtl/>
          <w:lang w:eastAsia="he-IL"/>
        </w:rPr>
        <w:t xml:space="preserve">לצאת החוצה. לצאת, לצאת. </w:t>
      </w:r>
    </w:p>
    <w:p w:rsidR="007A049D" w:rsidRPr="00C53F57" w:rsidRDefault="007A049D" w:rsidP="00ED71EC">
      <w:pPr>
        <w:rPr>
          <w:rtl/>
        </w:rPr>
      </w:pPr>
    </w:p>
    <w:p w:rsidR="007A049D" w:rsidRDefault="007A049D" w:rsidP="00782D49">
      <w:pPr>
        <w:pStyle w:val="af7"/>
        <w:rPr>
          <w:rtl/>
        </w:rPr>
      </w:pPr>
      <w:bookmarkStart w:id="27545" w:name="ET_interruption_קר_אה_15"/>
      <w:r w:rsidRPr="006E7698">
        <w:rPr>
          <w:rStyle w:val="TagStyle"/>
          <w:rtl/>
        </w:rPr>
        <w:t xml:space="preserve"> &lt;&lt; קריאה &gt;&gt;</w:t>
      </w:r>
      <w:r w:rsidRPr="00631F70">
        <w:rPr>
          <w:rStyle w:val="TagStyle"/>
          <w:rtl/>
        </w:rPr>
        <w:t xml:space="preserve"> </w:t>
      </w:r>
      <w:r>
        <w:rPr>
          <w:rtl/>
        </w:rPr>
        <w:t>קריאה:</w:t>
      </w:r>
      <w:r w:rsidRPr="00631F70">
        <w:rPr>
          <w:rStyle w:val="TagStyle"/>
          <w:rtl/>
        </w:rPr>
        <w:t xml:space="preserve"> </w:t>
      </w:r>
      <w:r w:rsidRPr="006E7698">
        <w:rPr>
          <w:rStyle w:val="TagStyle"/>
          <w:rtl/>
        </w:rPr>
        <w:t>&lt;&lt; קריאה &gt;&gt;</w:t>
      </w:r>
      <w:r>
        <w:rPr>
          <w:rtl/>
        </w:rPr>
        <w:t xml:space="preserve">   </w:t>
      </w:r>
      <w:bookmarkEnd w:id="27545"/>
    </w:p>
    <w:p w:rsidR="007A049D" w:rsidRDefault="007A049D" w:rsidP="00ED71EC">
      <w:pPr>
        <w:rPr>
          <w:rtl/>
          <w:lang w:eastAsia="he-IL"/>
        </w:rPr>
      </w:pPr>
    </w:p>
    <w:p w:rsidR="007A049D" w:rsidRPr="00631F70" w:rsidRDefault="007A049D" w:rsidP="00782D49">
      <w:pPr>
        <w:rPr>
          <w:rtl/>
          <w:lang w:eastAsia="he-IL"/>
        </w:rPr>
      </w:pPr>
      <w:r>
        <w:rPr>
          <w:rFonts w:hint="cs"/>
          <w:rtl/>
          <w:lang w:eastAsia="he-IL"/>
        </w:rPr>
        <w:t>איך</w:t>
      </w:r>
      <w:bookmarkStart w:id="27546" w:name="_ETM_Q51_411137"/>
      <w:bookmarkEnd w:id="27546"/>
      <w:r>
        <w:rPr>
          <w:rFonts w:hint="cs"/>
          <w:rtl/>
          <w:lang w:eastAsia="he-IL"/>
        </w:rPr>
        <w:t xml:space="preserve"> הוא יצביע?</w:t>
      </w:r>
    </w:p>
    <w:p w:rsidR="007A049D" w:rsidRPr="00631F70" w:rsidRDefault="007A049D" w:rsidP="00782D49">
      <w:pPr>
        <w:rPr>
          <w:rtl/>
          <w:lang w:eastAsia="he-IL"/>
        </w:rPr>
      </w:pPr>
    </w:p>
    <w:p w:rsidR="007A049D" w:rsidRDefault="007A049D" w:rsidP="00782D49">
      <w:pPr>
        <w:pStyle w:val="af7"/>
        <w:rPr>
          <w:rtl/>
        </w:rPr>
      </w:pPr>
      <w:bookmarkStart w:id="27547" w:name="ET_interruption_5787_12"/>
      <w:r w:rsidRPr="006E7698">
        <w:rPr>
          <w:rStyle w:val="TagStyle"/>
          <w:rtl/>
        </w:rPr>
        <w:t xml:space="preserve"> &lt;&lt; קריאה &gt;&gt;</w:t>
      </w:r>
      <w:r w:rsidRPr="00631F70">
        <w:rPr>
          <w:rStyle w:val="TagStyle"/>
          <w:rtl/>
        </w:rPr>
        <w:t xml:space="preserve"> </w:t>
      </w:r>
      <w:r>
        <w:rPr>
          <w:rtl/>
        </w:rPr>
        <w:t>יוראי להב הרצנו (יש עתיד):</w:t>
      </w:r>
      <w:r w:rsidRPr="00631F70">
        <w:rPr>
          <w:rStyle w:val="TagStyle"/>
          <w:rtl/>
        </w:rPr>
        <w:t xml:space="preserve"> </w:t>
      </w:r>
      <w:r w:rsidRPr="006E7698">
        <w:rPr>
          <w:rStyle w:val="TagStyle"/>
          <w:rtl/>
        </w:rPr>
        <w:t>&lt;&lt; קריאה &gt;&gt;</w:t>
      </w:r>
      <w:r>
        <w:rPr>
          <w:rtl/>
        </w:rPr>
        <w:t xml:space="preserve">   </w:t>
      </w:r>
      <w:bookmarkEnd w:id="27547"/>
    </w:p>
    <w:p w:rsidR="007A049D" w:rsidRDefault="007A049D" w:rsidP="00ED71EC">
      <w:pPr>
        <w:rPr>
          <w:rtl/>
          <w:lang w:eastAsia="he-IL"/>
        </w:rPr>
      </w:pPr>
    </w:p>
    <w:p w:rsidR="007A049D" w:rsidRDefault="007A049D" w:rsidP="00782D49">
      <w:pPr>
        <w:rPr>
          <w:rtl/>
          <w:lang w:eastAsia="he-IL"/>
        </w:rPr>
      </w:pPr>
      <w:bookmarkStart w:id="27548" w:name="_ETM_Q51_410327"/>
      <w:bookmarkEnd w:id="27548"/>
      <w:r>
        <w:rPr>
          <w:rFonts w:hint="cs"/>
          <w:rtl/>
          <w:lang w:eastAsia="he-IL"/>
        </w:rPr>
        <w:t>אבל זה באמצע הצבעה.</w:t>
      </w:r>
    </w:p>
    <w:p w:rsidR="007A049D" w:rsidRDefault="007A049D" w:rsidP="00782D49">
      <w:pPr>
        <w:rPr>
          <w:rtl/>
          <w:lang w:eastAsia="he-IL"/>
        </w:rPr>
      </w:pPr>
      <w:bookmarkStart w:id="27549" w:name="_ETM_Q51_415260"/>
      <w:bookmarkStart w:id="27550" w:name="_ETM_Q51_415337"/>
      <w:bookmarkEnd w:id="27549"/>
      <w:bookmarkEnd w:id="27550"/>
    </w:p>
    <w:p w:rsidR="007A049D" w:rsidRDefault="007A049D" w:rsidP="00782D49">
      <w:pPr>
        <w:pStyle w:val="af8"/>
        <w:rPr>
          <w:rtl/>
        </w:rPr>
      </w:pPr>
      <w:r w:rsidRPr="006E7698">
        <w:rPr>
          <w:rStyle w:val="TagStyle"/>
          <w:rtl/>
        </w:rPr>
        <w:t xml:space="preserve"> &lt;&lt; יור &gt;&gt;</w:t>
      </w:r>
      <w:r w:rsidRPr="00631F70">
        <w:rPr>
          <w:rStyle w:val="TagStyle"/>
          <w:rtl/>
        </w:rPr>
        <w:t xml:space="preserve"> </w:t>
      </w:r>
      <w:r>
        <w:rPr>
          <w:rtl/>
        </w:rPr>
        <w:t>היו"ר אמיר אוחנה:</w:t>
      </w:r>
      <w:r w:rsidRPr="00631F70">
        <w:rPr>
          <w:rStyle w:val="TagStyle"/>
          <w:rtl/>
        </w:rPr>
        <w:t xml:space="preserve"> </w:t>
      </w:r>
      <w:r w:rsidRPr="006E7698">
        <w:rPr>
          <w:rStyle w:val="TagStyle"/>
          <w:rtl/>
        </w:rPr>
        <w:t>&lt;&lt; יור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7551" w:name="_ETM_Q51_415825"/>
      <w:bookmarkStart w:id="27552" w:name="_ETM_Q51_411317"/>
      <w:bookmarkEnd w:id="27551"/>
      <w:bookmarkEnd w:id="27552"/>
      <w:r>
        <w:rPr>
          <w:rFonts w:hint="cs"/>
          <w:rtl/>
          <w:lang w:eastAsia="he-IL"/>
        </w:rPr>
        <w:t>נאפשר למי שירצה להצביע</w:t>
      </w:r>
      <w:bookmarkStart w:id="27553" w:name="_ETM_Q51_410896"/>
      <w:bookmarkStart w:id="27554" w:name="_ETM_Q51_410436"/>
      <w:bookmarkEnd w:id="27553"/>
      <w:bookmarkEnd w:id="27554"/>
      <w:r>
        <w:rPr>
          <w:rFonts w:hint="cs"/>
          <w:rtl/>
          <w:lang w:eastAsia="he-IL"/>
        </w:rPr>
        <w:t xml:space="preserve"> בזמנו.</w:t>
      </w:r>
    </w:p>
    <w:p w:rsidR="007A049D" w:rsidRDefault="007A049D" w:rsidP="00782D49">
      <w:pPr>
        <w:rPr>
          <w:rtl/>
          <w:lang w:eastAsia="he-IL"/>
        </w:rPr>
      </w:pPr>
      <w:bookmarkStart w:id="27555" w:name="_ETM_Q51_419011"/>
      <w:bookmarkStart w:id="27556" w:name="_ETM_Q51_419079"/>
      <w:bookmarkStart w:id="27557" w:name="_ETM_Q51_420286"/>
      <w:bookmarkEnd w:id="27555"/>
      <w:bookmarkEnd w:id="27556"/>
      <w:bookmarkEnd w:id="27557"/>
    </w:p>
    <w:p w:rsidR="007A049D" w:rsidRDefault="007A049D" w:rsidP="00782D49">
      <w:pPr>
        <w:pStyle w:val="af7"/>
        <w:rPr>
          <w:rtl/>
        </w:rPr>
      </w:pPr>
      <w:bookmarkStart w:id="27558" w:name="ET_interruption_5809_16"/>
      <w:r w:rsidRPr="006E7698">
        <w:rPr>
          <w:rStyle w:val="TagStyle"/>
          <w:rtl/>
        </w:rPr>
        <w:t xml:space="preserve"> &lt;&lt; קריאה &gt;&gt;</w:t>
      </w:r>
      <w:r w:rsidRPr="00631F70">
        <w:rPr>
          <w:rStyle w:val="TagStyle"/>
          <w:rtl/>
        </w:rPr>
        <w:t xml:space="preserve"> </w:t>
      </w:r>
      <w:r>
        <w:rPr>
          <w:rtl/>
        </w:rPr>
        <w:t>מיכל שיר סגמן (יש עתיד):</w:t>
      </w:r>
      <w:r w:rsidRPr="00631F70">
        <w:rPr>
          <w:rStyle w:val="TagStyle"/>
          <w:rtl/>
        </w:rPr>
        <w:t xml:space="preserve"> </w:t>
      </w:r>
      <w:r w:rsidRPr="006E7698">
        <w:rPr>
          <w:rStyle w:val="TagStyle"/>
          <w:rtl/>
        </w:rPr>
        <w:t>&lt;&lt; קריאה &gt;&gt;</w:t>
      </w:r>
      <w:r>
        <w:rPr>
          <w:rtl/>
        </w:rPr>
        <w:t xml:space="preserve">   </w:t>
      </w:r>
      <w:bookmarkEnd w:id="27558"/>
    </w:p>
    <w:p w:rsidR="007A049D" w:rsidRDefault="007A049D" w:rsidP="00ED71EC">
      <w:pPr>
        <w:rPr>
          <w:rtl/>
          <w:lang w:eastAsia="he-IL"/>
        </w:rPr>
      </w:pPr>
    </w:p>
    <w:p w:rsidR="007A049D" w:rsidRDefault="007A049D" w:rsidP="00782D49">
      <w:pPr>
        <w:rPr>
          <w:rtl/>
          <w:lang w:eastAsia="he-IL"/>
        </w:rPr>
      </w:pPr>
      <w:bookmarkStart w:id="27559" w:name="_ETM_Q51_424658"/>
      <w:bookmarkStart w:id="27560" w:name="_ETM_Q51_424892"/>
      <w:bookmarkStart w:id="27561" w:name="_ETM_Q51_424958"/>
      <w:bookmarkStart w:id="27562" w:name="_ETM_Q51_419986"/>
      <w:bookmarkEnd w:id="27559"/>
      <w:bookmarkEnd w:id="27560"/>
      <w:bookmarkEnd w:id="27561"/>
      <w:bookmarkEnd w:id="27562"/>
      <w:r>
        <w:rPr>
          <w:rFonts w:hint="cs"/>
          <w:rtl/>
          <w:lang w:eastAsia="he-IL"/>
        </w:rPr>
        <w:t xml:space="preserve">מי אתם </w:t>
      </w:r>
      <w:r w:rsidR="00ED71EC">
        <w:rPr>
          <w:rFonts w:hint="cs"/>
          <w:rtl/>
          <w:lang w:eastAsia="he-IL"/>
        </w:rPr>
        <w:t>– – –</w:t>
      </w:r>
    </w:p>
    <w:p w:rsidR="007A049D" w:rsidRDefault="007A049D" w:rsidP="00782D49">
      <w:pPr>
        <w:rPr>
          <w:rtl/>
          <w:lang w:eastAsia="he-IL"/>
        </w:rPr>
      </w:pPr>
      <w:bookmarkStart w:id="27563" w:name="_ETM_Q51_425031"/>
      <w:bookmarkStart w:id="27564" w:name="_ETM_Q51_425091"/>
      <w:bookmarkEnd w:id="27563"/>
      <w:bookmarkEnd w:id="27564"/>
    </w:p>
    <w:p w:rsidR="007A049D" w:rsidRDefault="007A049D" w:rsidP="00782D49">
      <w:pPr>
        <w:pStyle w:val="af8"/>
        <w:rPr>
          <w:rtl/>
        </w:rPr>
      </w:pPr>
      <w:r w:rsidRPr="006E7698">
        <w:rPr>
          <w:rStyle w:val="TagStyle"/>
          <w:rtl/>
        </w:rPr>
        <w:t xml:space="preserve"> &lt;&lt; יור &gt;&gt;</w:t>
      </w:r>
      <w:r w:rsidRPr="00631F70">
        <w:rPr>
          <w:rStyle w:val="TagStyle"/>
          <w:rtl/>
        </w:rPr>
        <w:t xml:space="preserve"> </w:t>
      </w:r>
      <w:r>
        <w:rPr>
          <w:rtl/>
        </w:rPr>
        <w:t>היו"ר אמיר אוחנה:</w:t>
      </w:r>
      <w:r w:rsidRPr="00631F70">
        <w:rPr>
          <w:rStyle w:val="TagStyle"/>
          <w:rtl/>
        </w:rPr>
        <w:t xml:space="preserve"> </w:t>
      </w:r>
      <w:r w:rsidRPr="006E7698">
        <w:rPr>
          <w:rStyle w:val="TagStyle"/>
          <w:rtl/>
        </w:rPr>
        <w:t>&lt;&lt; יור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7565" w:name="_ETM_Q51_425721"/>
      <w:bookmarkEnd w:id="27565"/>
      <w:r>
        <w:rPr>
          <w:rFonts w:hint="cs"/>
          <w:rtl/>
          <w:lang w:eastAsia="he-IL"/>
        </w:rPr>
        <w:t>נא להוציא את חברת הכנסת מיכל שיר סגמן</w:t>
      </w:r>
      <w:bookmarkStart w:id="27566" w:name="_ETM_Q51_421886"/>
      <w:bookmarkEnd w:id="27566"/>
      <w:r>
        <w:rPr>
          <w:rFonts w:hint="cs"/>
          <w:rtl/>
          <w:lang w:eastAsia="he-IL"/>
        </w:rPr>
        <w:t>.</w:t>
      </w:r>
      <w:bookmarkStart w:id="27567" w:name="_ETM_Q51_424256"/>
      <w:bookmarkEnd w:id="27567"/>
    </w:p>
    <w:p w:rsidR="007A049D" w:rsidRDefault="007A049D" w:rsidP="00782D49">
      <w:pPr>
        <w:rPr>
          <w:rtl/>
          <w:lang w:eastAsia="he-IL"/>
        </w:rPr>
      </w:pPr>
    </w:p>
    <w:p w:rsidR="007A049D" w:rsidRDefault="007A049D" w:rsidP="00782D49">
      <w:pPr>
        <w:pStyle w:val="af7"/>
        <w:rPr>
          <w:rtl/>
        </w:rPr>
      </w:pPr>
      <w:bookmarkStart w:id="27568" w:name="ET_interruption_קריאות_18"/>
      <w:r w:rsidRPr="006E7698">
        <w:rPr>
          <w:rStyle w:val="TagStyle"/>
          <w:rtl/>
        </w:rPr>
        <w:t xml:space="preserve"> &lt;&lt; קריאה &gt;&gt;</w:t>
      </w:r>
      <w:r w:rsidRPr="00631F70">
        <w:rPr>
          <w:rStyle w:val="TagStyle"/>
          <w:rtl/>
        </w:rPr>
        <w:t xml:space="preserve"> </w:t>
      </w:r>
      <w:r>
        <w:rPr>
          <w:rtl/>
        </w:rPr>
        <w:t>קריאות:</w:t>
      </w:r>
      <w:r w:rsidRPr="00631F70">
        <w:rPr>
          <w:rStyle w:val="TagStyle"/>
          <w:rtl/>
        </w:rPr>
        <w:t xml:space="preserve"> </w:t>
      </w:r>
      <w:r w:rsidRPr="006E7698">
        <w:rPr>
          <w:rStyle w:val="TagStyle"/>
          <w:rtl/>
        </w:rPr>
        <w:t>&lt;&lt; קריאה &gt;&gt;</w:t>
      </w:r>
      <w:r>
        <w:rPr>
          <w:rtl/>
        </w:rPr>
        <w:t xml:space="preserve">   </w:t>
      </w:r>
      <w:bookmarkEnd w:id="27568"/>
    </w:p>
    <w:p w:rsidR="007A049D" w:rsidRDefault="007A049D" w:rsidP="00ED71EC">
      <w:pPr>
        <w:rPr>
          <w:rtl/>
          <w:lang w:eastAsia="he-IL"/>
        </w:rPr>
      </w:pPr>
    </w:p>
    <w:p w:rsidR="007A049D" w:rsidRDefault="00ED71EC" w:rsidP="00782D49">
      <w:pPr>
        <w:rPr>
          <w:rtl/>
          <w:lang w:eastAsia="he-IL"/>
        </w:rPr>
      </w:pPr>
      <w:r>
        <w:rPr>
          <w:rFonts w:hint="cs"/>
          <w:rtl/>
          <w:lang w:eastAsia="he-IL"/>
        </w:rPr>
        <w:t>– – –</w:t>
      </w:r>
    </w:p>
    <w:p w:rsidR="007A049D" w:rsidRDefault="007A049D" w:rsidP="00782D49">
      <w:pPr>
        <w:rPr>
          <w:rtl/>
          <w:lang w:eastAsia="he-IL"/>
        </w:rPr>
      </w:pPr>
    </w:p>
    <w:p w:rsidR="007A049D" w:rsidRDefault="007A049D" w:rsidP="00782D49">
      <w:pPr>
        <w:pStyle w:val="af8"/>
        <w:rPr>
          <w:rtl/>
        </w:rPr>
      </w:pPr>
      <w:r w:rsidRPr="006E7698">
        <w:rPr>
          <w:rStyle w:val="TagStyle"/>
          <w:rtl/>
        </w:rPr>
        <w:t xml:space="preserve"> &lt;&lt; יור &gt;&gt;</w:t>
      </w:r>
      <w:r w:rsidRPr="00631F70">
        <w:rPr>
          <w:rStyle w:val="TagStyle"/>
          <w:rtl/>
        </w:rPr>
        <w:t xml:space="preserve"> </w:t>
      </w:r>
      <w:r>
        <w:rPr>
          <w:rtl/>
        </w:rPr>
        <w:t>היו"ר אמיר אוחנה:</w:t>
      </w:r>
      <w:r w:rsidRPr="00631F70">
        <w:rPr>
          <w:rStyle w:val="TagStyle"/>
          <w:rtl/>
        </w:rPr>
        <w:t xml:space="preserve"> </w:t>
      </w:r>
      <w:r w:rsidRPr="006E7698">
        <w:rPr>
          <w:rStyle w:val="TagStyle"/>
          <w:rtl/>
        </w:rPr>
        <w:t>&lt;&lt; יור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7569" w:name="_ETM_Q51_427616"/>
      <w:bookmarkEnd w:id="27569"/>
      <w:r>
        <w:rPr>
          <w:rFonts w:hint="cs"/>
          <w:rtl/>
          <w:lang w:eastAsia="he-IL"/>
        </w:rPr>
        <w:t>חברי הכנסת בקואליציה, לא לעזור לי. תודה.</w:t>
      </w:r>
    </w:p>
    <w:p w:rsidR="007A049D" w:rsidRDefault="007A049D" w:rsidP="00782D49">
      <w:pPr>
        <w:rPr>
          <w:rtl/>
          <w:lang w:eastAsia="he-IL"/>
        </w:rPr>
      </w:pPr>
    </w:p>
    <w:p w:rsidR="007A049D" w:rsidRDefault="007A049D" w:rsidP="00E63AC3">
      <w:pPr>
        <w:ind w:firstLine="0"/>
        <w:jc w:val="center"/>
        <w:rPr>
          <w:rtl/>
          <w:lang w:eastAsia="he-IL"/>
        </w:rPr>
      </w:pPr>
      <w:r>
        <w:rPr>
          <w:rFonts w:hint="cs"/>
          <w:rtl/>
          <w:lang w:eastAsia="he-IL"/>
        </w:rPr>
        <w:t>(חבר</w:t>
      </w:r>
      <w:r w:rsidR="00C53F57">
        <w:rPr>
          <w:rFonts w:hint="cs"/>
          <w:rtl/>
          <w:lang w:eastAsia="he-IL"/>
        </w:rPr>
        <w:t>י</w:t>
      </w:r>
      <w:r>
        <w:rPr>
          <w:rFonts w:hint="cs"/>
          <w:rtl/>
          <w:lang w:eastAsia="he-IL"/>
        </w:rPr>
        <w:t xml:space="preserve"> הכנסת יוראי להב הרצנו </w:t>
      </w:r>
      <w:r w:rsidR="00C53F57">
        <w:rPr>
          <w:rFonts w:hint="cs"/>
          <w:rtl/>
          <w:lang w:eastAsia="he-IL"/>
        </w:rPr>
        <w:t xml:space="preserve">ומיכל שיר סגמן </w:t>
      </w:r>
      <w:r>
        <w:rPr>
          <w:rFonts w:hint="cs"/>
          <w:rtl/>
          <w:lang w:eastAsia="he-IL"/>
        </w:rPr>
        <w:t>יוצא</w:t>
      </w:r>
      <w:r w:rsidR="00C53F57">
        <w:rPr>
          <w:rFonts w:hint="cs"/>
          <w:rtl/>
          <w:lang w:eastAsia="he-IL"/>
        </w:rPr>
        <w:t>ים</w:t>
      </w:r>
      <w:r>
        <w:rPr>
          <w:rFonts w:hint="cs"/>
          <w:rtl/>
          <w:lang w:eastAsia="he-IL"/>
        </w:rPr>
        <w:t xml:space="preserve"> מאולם המליאה.)</w:t>
      </w:r>
    </w:p>
    <w:p w:rsidR="007A049D" w:rsidRDefault="007A049D" w:rsidP="00782D49">
      <w:pPr>
        <w:rPr>
          <w:rtl/>
          <w:lang w:eastAsia="he-IL"/>
        </w:rPr>
      </w:pPr>
      <w:bookmarkStart w:id="27570" w:name="_ETM_Q51_408914"/>
      <w:bookmarkStart w:id="27571" w:name="_ETM_Q51_408988"/>
      <w:bookmarkStart w:id="27572" w:name="_ETM_Q51_430916"/>
      <w:bookmarkEnd w:id="27570"/>
      <w:bookmarkEnd w:id="27571"/>
      <w:bookmarkEnd w:id="27572"/>
    </w:p>
    <w:p w:rsidR="007A049D" w:rsidRDefault="007A049D" w:rsidP="00782D49">
      <w:pPr>
        <w:pStyle w:val="af7"/>
        <w:rPr>
          <w:rtl/>
        </w:rPr>
      </w:pPr>
      <w:bookmarkStart w:id="27573" w:name="ET_interruption_קריאות_20"/>
      <w:r w:rsidRPr="006E7698">
        <w:rPr>
          <w:rStyle w:val="TagStyle"/>
          <w:rtl/>
        </w:rPr>
        <w:t xml:space="preserve"> &lt;&lt; קריאה &gt;&gt;</w:t>
      </w:r>
      <w:r w:rsidRPr="004D1EA0">
        <w:rPr>
          <w:rStyle w:val="TagStyle"/>
          <w:rtl/>
        </w:rPr>
        <w:t xml:space="preserve"> </w:t>
      </w:r>
      <w:r>
        <w:rPr>
          <w:rtl/>
        </w:rPr>
        <w:t>קריאות:</w:t>
      </w:r>
      <w:r w:rsidRPr="004D1EA0">
        <w:rPr>
          <w:rStyle w:val="TagStyle"/>
          <w:rtl/>
        </w:rPr>
        <w:t xml:space="preserve"> </w:t>
      </w:r>
      <w:r w:rsidRPr="006E7698">
        <w:rPr>
          <w:rStyle w:val="TagStyle"/>
          <w:rtl/>
        </w:rPr>
        <w:t>&lt;&lt; קריאה &gt;&gt;</w:t>
      </w:r>
      <w:r>
        <w:rPr>
          <w:rtl/>
        </w:rPr>
        <w:t xml:space="preserve">   </w:t>
      </w:r>
      <w:bookmarkEnd w:id="27573"/>
    </w:p>
    <w:p w:rsidR="007A049D" w:rsidRDefault="007A049D" w:rsidP="00ED71EC">
      <w:pPr>
        <w:rPr>
          <w:rtl/>
          <w:lang w:eastAsia="he-IL"/>
        </w:rPr>
      </w:pPr>
    </w:p>
    <w:p w:rsidR="007A049D" w:rsidRDefault="007A049D" w:rsidP="00782D49">
      <w:pPr>
        <w:rPr>
          <w:rtl/>
          <w:lang w:eastAsia="he-IL"/>
        </w:rPr>
      </w:pPr>
      <w:bookmarkStart w:id="27574" w:name="_ETM_Q51_442819"/>
      <w:bookmarkEnd w:id="27574"/>
      <w:r>
        <w:rPr>
          <w:rFonts w:hint="cs"/>
          <w:rtl/>
          <w:lang w:eastAsia="he-IL"/>
        </w:rPr>
        <w:t xml:space="preserve">   </w:t>
      </w:r>
      <w:r w:rsidR="00ED71EC">
        <w:rPr>
          <w:rFonts w:hint="cs"/>
          <w:rtl/>
          <w:lang w:eastAsia="he-IL"/>
        </w:rPr>
        <w:t>– – –</w:t>
      </w:r>
    </w:p>
    <w:p w:rsidR="007A049D" w:rsidRDefault="007A049D" w:rsidP="00782D49">
      <w:pPr>
        <w:rPr>
          <w:rtl/>
          <w:lang w:eastAsia="he-IL"/>
        </w:rPr>
      </w:pPr>
      <w:bookmarkStart w:id="27575" w:name="_ETM_Q51_438937"/>
      <w:bookmarkEnd w:id="27575"/>
    </w:p>
    <w:p w:rsidR="007A049D" w:rsidRDefault="007A049D" w:rsidP="00782D49">
      <w:pPr>
        <w:pStyle w:val="af8"/>
        <w:rPr>
          <w:rtl/>
        </w:rPr>
      </w:pPr>
      <w:r w:rsidRPr="006E7698">
        <w:rPr>
          <w:rStyle w:val="TagStyle"/>
          <w:rtl/>
        </w:rPr>
        <w:t xml:space="preserve"> &lt;&lt; יור &gt;&gt;</w:t>
      </w:r>
      <w:r w:rsidRPr="004D1EA0">
        <w:rPr>
          <w:rStyle w:val="TagStyle"/>
          <w:rtl/>
        </w:rPr>
        <w:t xml:space="preserve"> </w:t>
      </w:r>
      <w:r>
        <w:rPr>
          <w:rtl/>
        </w:rPr>
        <w:t>היו"ר אמיר אוחנה:</w:t>
      </w:r>
      <w:r w:rsidRPr="004D1EA0">
        <w:rPr>
          <w:rStyle w:val="TagStyle"/>
          <w:rtl/>
        </w:rPr>
        <w:t xml:space="preserve"> </w:t>
      </w:r>
      <w:r w:rsidRPr="006E7698">
        <w:rPr>
          <w:rStyle w:val="TagStyle"/>
          <w:rtl/>
        </w:rPr>
        <w:t>&lt;&lt; יור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7576" w:name="_ETM_Q51_441278"/>
      <w:bookmarkEnd w:id="27576"/>
      <w:r>
        <w:rPr>
          <w:rFonts w:hint="cs"/>
          <w:rtl/>
          <w:lang w:eastAsia="he-IL"/>
        </w:rPr>
        <w:t>מזכיר הכנסת, נא להמשיך.</w:t>
      </w:r>
    </w:p>
    <w:p w:rsidR="007A049D" w:rsidRDefault="007A049D" w:rsidP="00782D49">
      <w:pPr>
        <w:rPr>
          <w:rtl/>
          <w:lang w:eastAsia="he-IL"/>
        </w:rPr>
      </w:pPr>
    </w:p>
    <w:p w:rsidR="007A049D" w:rsidRDefault="007A049D" w:rsidP="00782D49">
      <w:pPr>
        <w:pStyle w:val="af7"/>
        <w:rPr>
          <w:rtl/>
        </w:rPr>
      </w:pPr>
      <w:bookmarkStart w:id="27577" w:name="ET_interruption_6327_31"/>
      <w:r w:rsidRPr="006E7698">
        <w:rPr>
          <w:rStyle w:val="TagStyle"/>
          <w:rtl/>
        </w:rPr>
        <w:t xml:space="preserve"> &lt;&lt; קריאה &gt;&gt;</w:t>
      </w:r>
      <w:r w:rsidRPr="00DC56F6">
        <w:rPr>
          <w:rStyle w:val="TagStyle"/>
          <w:rtl/>
        </w:rPr>
        <w:t xml:space="preserve"> </w:t>
      </w:r>
      <w:r>
        <w:rPr>
          <w:rtl/>
        </w:rPr>
        <w:t>מזכיר הכנסת דן מרזוק:</w:t>
      </w:r>
      <w:r w:rsidRPr="00DC56F6">
        <w:rPr>
          <w:rStyle w:val="TagStyle"/>
          <w:rtl/>
        </w:rPr>
        <w:t xml:space="preserve"> </w:t>
      </w:r>
      <w:r w:rsidRPr="006E7698">
        <w:rPr>
          <w:rStyle w:val="TagStyle"/>
          <w:rtl/>
        </w:rPr>
        <w:t>&lt;&lt; קריאה &gt;&gt;</w:t>
      </w:r>
      <w:bookmarkEnd w:id="27577"/>
      <w:r>
        <w:rPr>
          <w:rtl/>
        </w:rPr>
        <w:t xml:space="preserve">   </w:t>
      </w:r>
    </w:p>
    <w:p w:rsidR="007A049D" w:rsidRDefault="007A049D" w:rsidP="00782D49">
      <w:pPr>
        <w:ind w:firstLine="0"/>
        <w:rPr>
          <w:rtl/>
          <w:lang w:eastAsia="he-IL"/>
        </w:rPr>
      </w:pPr>
      <w:r>
        <w:rPr>
          <w:rFonts w:hint="cs"/>
          <w:rtl/>
          <w:lang w:eastAsia="he-IL"/>
        </w:rPr>
        <w:t>(קורא בשמות חברי הכנסת)</w:t>
      </w:r>
    </w:p>
    <w:p w:rsidR="007A049D" w:rsidRPr="004D1EA0" w:rsidRDefault="007A049D" w:rsidP="00782D49">
      <w:pPr>
        <w:rPr>
          <w:rtl/>
          <w:lang w:eastAsia="he-IL"/>
        </w:rPr>
      </w:pPr>
      <w:bookmarkStart w:id="27578" w:name="_ETM_Q51_438637"/>
      <w:bookmarkEnd w:id="27578"/>
    </w:p>
    <w:p w:rsidR="007A049D" w:rsidRDefault="007A049D" w:rsidP="00ED71EC">
      <w:pPr>
        <w:rPr>
          <w:rtl/>
          <w:lang w:eastAsia="he-IL"/>
        </w:rPr>
      </w:pPr>
      <w:bookmarkStart w:id="27579" w:name="_ETM_Q51_396198"/>
      <w:bookmarkStart w:id="27580" w:name="_ETM_Q51_396262"/>
      <w:bookmarkEnd w:id="27579"/>
      <w:bookmarkEnd w:id="27580"/>
      <w:r>
        <w:rPr>
          <w:rtl/>
          <w:lang w:eastAsia="he-IL"/>
        </w:rPr>
        <w:t>רם בן ברק</w:t>
      </w:r>
      <w:r>
        <w:rPr>
          <w:rtl/>
          <w:lang w:eastAsia="he-IL"/>
        </w:rPr>
        <w:tab/>
      </w:r>
      <w:r>
        <w:rPr>
          <w:rtl/>
          <w:lang w:eastAsia="he-IL"/>
        </w:rPr>
        <w:tab/>
        <w:t xml:space="preserve">–   </w:t>
      </w:r>
      <w:bookmarkStart w:id="27581" w:name="_ETM_Q51_441117"/>
      <w:bookmarkEnd w:id="27581"/>
      <w:r>
        <w:rPr>
          <w:rFonts w:hint="cs"/>
          <w:rtl/>
          <w:lang w:eastAsia="he-IL"/>
        </w:rPr>
        <w:t>נגד</w:t>
      </w:r>
    </w:p>
    <w:p w:rsidR="007A049D" w:rsidRDefault="007A049D" w:rsidP="00ED71EC">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נגד</w:t>
      </w:r>
    </w:p>
    <w:p w:rsidR="007A049D" w:rsidRDefault="007A049D" w:rsidP="00ED71EC">
      <w:pPr>
        <w:rPr>
          <w:rtl/>
          <w:lang w:eastAsia="he-IL"/>
        </w:rPr>
      </w:pPr>
      <w:bookmarkStart w:id="27582" w:name="_ETM_Q0_30281848"/>
      <w:bookmarkStart w:id="27583" w:name="_ETM_Q0_30281964"/>
      <w:bookmarkStart w:id="27584" w:name="_ETM_Q0_30282073"/>
      <w:bookmarkEnd w:id="27582"/>
      <w:bookmarkEnd w:id="27583"/>
      <w:bookmarkEnd w:id="27584"/>
      <w:r>
        <w:rPr>
          <w:rtl/>
          <w:lang w:eastAsia="he-IL"/>
        </w:rPr>
        <w:t>אליהו ברוכי</w:t>
      </w:r>
      <w:r>
        <w:rPr>
          <w:rtl/>
          <w:lang w:eastAsia="he-IL"/>
        </w:rPr>
        <w:tab/>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7A049D" w:rsidRDefault="007A049D" w:rsidP="00ED71EC">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7A049D" w:rsidRDefault="007A049D" w:rsidP="00ED71EC">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גלית דיסטל אטבריאן</w:t>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אריה מכלוף דרעי</w:t>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7A049D" w:rsidRDefault="007A049D" w:rsidP="00ED71EC">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מיכל מרים וולדיגר</w:t>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יצחק שמעון וסרלאוף</w:t>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נגד</w:t>
      </w:r>
      <w:bookmarkStart w:id="27585" w:name="_ETM_Q0_30352542"/>
      <w:bookmarkEnd w:id="27585"/>
    </w:p>
    <w:p w:rsidR="00FB2441" w:rsidRDefault="00FB2441" w:rsidP="00782D49">
      <w:pPr>
        <w:rPr>
          <w:rtl/>
          <w:lang w:eastAsia="he-IL"/>
        </w:rPr>
      </w:pPr>
      <w:bookmarkStart w:id="27586" w:name="_ETM_Q0_30352676"/>
      <w:bookmarkEnd w:id="27586"/>
    </w:p>
    <w:p w:rsidR="00FB2441" w:rsidRDefault="00FB2441" w:rsidP="00FB2441">
      <w:pPr>
        <w:pStyle w:val="af7"/>
        <w:keepNext/>
        <w:rPr>
          <w:rtl/>
        </w:rPr>
      </w:pPr>
      <w:bookmarkStart w:id="27587" w:name="_ETM_Q0_30352747"/>
      <w:bookmarkStart w:id="27588" w:name="_ETM_Q0_30352853"/>
      <w:bookmarkEnd w:id="27587"/>
      <w:bookmarkEnd w:id="27588"/>
      <w:r w:rsidRPr="00C53F57">
        <w:rPr>
          <w:rStyle w:val="TagStyle"/>
          <w:rtl/>
        </w:rPr>
        <w:t xml:space="preserve">&lt;&lt; קריאה &gt;&gt; </w:t>
      </w:r>
      <w:r>
        <w:rPr>
          <w:rtl/>
        </w:rPr>
        <w:t>קריא</w:t>
      </w:r>
      <w:r>
        <w:rPr>
          <w:rFonts w:hint="cs"/>
          <w:rtl/>
        </w:rPr>
        <w:t>ות</w:t>
      </w:r>
      <w:r>
        <w:rPr>
          <w:rtl/>
        </w:rPr>
        <w:t>:</w:t>
      </w:r>
      <w:r w:rsidRPr="00C53F57">
        <w:rPr>
          <w:rStyle w:val="TagStyle"/>
          <w:rtl/>
        </w:rPr>
        <w:t xml:space="preserve"> &lt;&lt; קריאה &gt;&gt;</w:t>
      </w:r>
      <w:r>
        <w:rPr>
          <w:rtl/>
        </w:rPr>
        <w:t xml:space="preserve">   </w:t>
      </w:r>
    </w:p>
    <w:p w:rsidR="00FB2441" w:rsidRDefault="00FB2441" w:rsidP="00FB2441">
      <w:pPr>
        <w:rPr>
          <w:rtl/>
          <w:lang w:eastAsia="he-IL"/>
        </w:rPr>
      </w:pPr>
    </w:p>
    <w:p w:rsidR="00FB2441" w:rsidRDefault="00FB2441" w:rsidP="00FB2441">
      <w:pPr>
        <w:rPr>
          <w:rtl/>
          <w:lang w:eastAsia="he-IL"/>
        </w:rPr>
      </w:pPr>
      <w:r>
        <w:rPr>
          <w:rFonts w:hint="cs"/>
          <w:rtl/>
          <w:lang w:eastAsia="he-IL"/>
        </w:rPr>
        <w:t>נגד.</w:t>
      </w:r>
    </w:p>
    <w:p w:rsidR="00FB2441" w:rsidRDefault="00FB2441" w:rsidP="00782D49">
      <w:pPr>
        <w:rPr>
          <w:rtl/>
          <w:lang w:eastAsia="he-IL"/>
        </w:rPr>
      </w:pPr>
      <w:bookmarkStart w:id="27589" w:name="_ETM_Q0_30334267"/>
      <w:bookmarkStart w:id="27590" w:name="_ETM_Q0_30334400"/>
      <w:bookmarkEnd w:id="27589"/>
      <w:bookmarkEnd w:id="27590"/>
    </w:p>
    <w:p w:rsidR="007A049D" w:rsidRDefault="007A049D" w:rsidP="00782D49">
      <w:pPr>
        <w:pStyle w:val="af7"/>
        <w:rPr>
          <w:rtl/>
        </w:rPr>
      </w:pPr>
      <w:bookmarkStart w:id="27591" w:name="_ETM_Q0_30334467"/>
      <w:bookmarkStart w:id="27592" w:name="_ETM_Q0_30334586"/>
      <w:bookmarkEnd w:id="27591"/>
      <w:bookmarkEnd w:id="27592"/>
      <w:r w:rsidRPr="006E7698">
        <w:rPr>
          <w:rStyle w:val="TagStyle"/>
          <w:rtl/>
        </w:rPr>
        <w:t xml:space="preserve"> &lt;&lt; קריאה &gt;&gt;</w:t>
      </w:r>
      <w:r w:rsidRPr="00B96ACE">
        <w:rPr>
          <w:rStyle w:val="TagStyle"/>
          <w:rtl/>
        </w:rPr>
        <w:t xml:space="preserve"> </w:t>
      </w:r>
      <w:r>
        <w:rPr>
          <w:rtl/>
        </w:rPr>
        <w:t>משה סעדה (הליכוד):</w:t>
      </w:r>
      <w:r w:rsidRPr="00B96ACE">
        <w:rPr>
          <w:rStyle w:val="TagStyle"/>
          <w:rtl/>
        </w:rPr>
        <w:t xml:space="preserve"> </w:t>
      </w:r>
      <w:r w:rsidRPr="006E7698">
        <w:rPr>
          <w:rStyle w:val="TagStyle"/>
          <w:rtl/>
        </w:rPr>
        <w:t>&lt;&lt; קריאה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זה לא תקין</w:t>
      </w:r>
      <w:bookmarkStart w:id="27593" w:name="_ETM_Q51_549417"/>
      <w:bookmarkStart w:id="27594" w:name="_ETM_Q51_545626"/>
      <w:bookmarkEnd w:id="27593"/>
      <w:bookmarkEnd w:id="27594"/>
      <w:r>
        <w:rPr>
          <w:rFonts w:hint="cs"/>
          <w:rtl/>
          <w:lang w:eastAsia="he-IL"/>
        </w:rPr>
        <w:t>.</w:t>
      </w:r>
    </w:p>
    <w:p w:rsidR="007A049D" w:rsidRDefault="007A049D" w:rsidP="00782D49">
      <w:pPr>
        <w:rPr>
          <w:rtl/>
          <w:lang w:eastAsia="he-IL"/>
        </w:rPr>
      </w:pPr>
      <w:bookmarkStart w:id="27595" w:name="_ETM_Q51_546067"/>
      <w:bookmarkStart w:id="27596" w:name="_ETM_Q51_546127"/>
      <w:bookmarkEnd w:id="27595"/>
      <w:bookmarkEnd w:id="27596"/>
    </w:p>
    <w:p w:rsidR="007A049D" w:rsidRDefault="007A049D" w:rsidP="00782D49">
      <w:pPr>
        <w:pStyle w:val="af7"/>
        <w:rPr>
          <w:rtl/>
        </w:rPr>
      </w:pPr>
      <w:bookmarkStart w:id="27597" w:name="ET_interruption_5300_23"/>
      <w:r w:rsidRPr="006E7698">
        <w:rPr>
          <w:rStyle w:val="TagStyle"/>
          <w:rtl/>
        </w:rPr>
        <w:t xml:space="preserve"> &lt;&lt; קריאה &gt;&gt;</w:t>
      </w:r>
      <w:r w:rsidRPr="00B96ACE">
        <w:rPr>
          <w:rStyle w:val="TagStyle"/>
          <w:rtl/>
        </w:rPr>
        <w:t xml:space="preserve"> </w:t>
      </w:r>
      <w:r>
        <w:rPr>
          <w:rtl/>
        </w:rPr>
        <w:t>מירב בן ארי (יש עתיד):</w:t>
      </w:r>
      <w:r w:rsidRPr="00B96ACE">
        <w:rPr>
          <w:rStyle w:val="TagStyle"/>
          <w:rtl/>
        </w:rPr>
        <w:t xml:space="preserve"> </w:t>
      </w:r>
      <w:r w:rsidRPr="006E7698">
        <w:rPr>
          <w:rStyle w:val="TagStyle"/>
          <w:rtl/>
        </w:rPr>
        <w:t>&lt;&lt; קריאה &gt;&gt;</w:t>
      </w:r>
      <w:r>
        <w:rPr>
          <w:rtl/>
        </w:rPr>
        <w:t xml:space="preserve">   </w:t>
      </w:r>
      <w:bookmarkEnd w:id="27597"/>
    </w:p>
    <w:p w:rsidR="007A049D" w:rsidRDefault="007A049D" w:rsidP="00ED71EC">
      <w:pPr>
        <w:rPr>
          <w:rtl/>
          <w:lang w:eastAsia="he-IL"/>
        </w:rPr>
      </w:pPr>
    </w:p>
    <w:p w:rsidR="007A049D" w:rsidRDefault="007A049D" w:rsidP="00782D49">
      <w:pPr>
        <w:rPr>
          <w:rtl/>
          <w:lang w:eastAsia="he-IL"/>
        </w:rPr>
      </w:pPr>
      <w:bookmarkStart w:id="27598" w:name="_ETM_Q51_552571"/>
      <w:bookmarkStart w:id="27599" w:name="_ETM_Q51_547826"/>
      <w:bookmarkStart w:id="27600" w:name="_ETM_Q51_547896"/>
      <w:bookmarkEnd w:id="27598"/>
      <w:bookmarkEnd w:id="27599"/>
      <w:bookmarkEnd w:id="27600"/>
      <w:r>
        <w:rPr>
          <w:rFonts w:hint="cs"/>
          <w:rtl/>
          <w:lang w:eastAsia="he-IL"/>
        </w:rPr>
        <w:t>עד כמה כל האירוע הזה נראה לך</w:t>
      </w:r>
      <w:bookmarkStart w:id="27601" w:name="_ETM_Q51_551646"/>
      <w:bookmarkEnd w:id="27601"/>
      <w:r>
        <w:rPr>
          <w:rFonts w:hint="cs"/>
          <w:rtl/>
          <w:lang w:eastAsia="he-IL"/>
        </w:rPr>
        <w:t xml:space="preserve"> </w:t>
      </w:r>
      <w:r w:rsidR="00ED71EC">
        <w:rPr>
          <w:rFonts w:hint="cs"/>
          <w:rtl/>
          <w:lang w:eastAsia="he-IL"/>
        </w:rPr>
        <w:t>– – –</w:t>
      </w:r>
    </w:p>
    <w:p w:rsidR="007A049D" w:rsidRDefault="007A049D" w:rsidP="00782D49">
      <w:pPr>
        <w:rPr>
          <w:rtl/>
          <w:lang w:eastAsia="he-IL"/>
        </w:rPr>
      </w:pPr>
    </w:p>
    <w:p w:rsidR="007A049D" w:rsidRDefault="007A049D" w:rsidP="00782D49">
      <w:pPr>
        <w:pStyle w:val="af8"/>
        <w:rPr>
          <w:rtl/>
        </w:rPr>
      </w:pPr>
      <w:r w:rsidRPr="006E7698">
        <w:rPr>
          <w:rStyle w:val="TagStyle"/>
          <w:rtl/>
        </w:rPr>
        <w:t xml:space="preserve"> &lt;&lt; יור &gt;&gt;</w:t>
      </w:r>
      <w:r w:rsidRPr="00B96ACE">
        <w:rPr>
          <w:rStyle w:val="TagStyle"/>
          <w:rtl/>
        </w:rPr>
        <w:t xml:space="preserve"> </w:t>
      </w:r>
      <w:r>
        <w:rPr>
          <w:rtl/>
        </w:rPr>
        <w:t>היו"ר אמיר אוחנה:</w:t>
      </w:r>
      <w:r w:rsidRPr="00B96ACE">
        <w:rPr>
          <w:rStyle w:val="TagStyle"/>
          <w:rtl/>
        </w:rPr>
        <w:t xml:space="preserve"> </w:t>
      </w:r>
      <w:r w:rsidRPr="006E7698">
        <w:rPr>
          <w:rStyle w:val="TagStyle"/>
          <w:rtl/>
        </w:rPr>
        <w:t>&lt;&lt; יור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חברת הכנסת מירב בן ארי, קריאה שנייה.</w:t>
      </w:r>
      <w:bookmarkStart w:id="27602" w:name="_ETM_Q51_549457"/>
      <w:bookmarkStart w:id="27603" w:name="_ETM_Q51_549545"/>
      <w:bookmarkEnd w:id="27602"/>
      <w:bookmarkEnd w:id="27603"/>
    </w:p>
    <w:p w:rsidR="007A049D" w:rsidRDefault="007A049D" w:rsidP="00782D49">
      <w:pPr>
        <w:rPr>
          <w:rtl/>
          <w:lang w:eastAsia="he-IL"/>
        </w:rPr>
      </w:pPr>
      <w:bookmarkStart w:id="27604" w:name="_ETM_Q51_549617"/>
      <w:bookmarkStart w:id="27605" w:name="_ETM_Q51_558067"/>
      <w:bookmarkEnd w:id="27604"/>
      <w:bookmarkEnd w:id="27605"/>
    </w:p>
    <w:p w:rsidR="007A049D" w:rsidRDefault="007A049D" w:rsidP="00782D49">
      <w:pPr>
        <w:pStyle w:val="af7"/>
        <w:rPr>
          <w:rtl/>
        </w:rPr>
      </w:pPr>
      <w:r w:rsidRPr="006E7698">
        <w:rPr>
          <w:rStyle w:val="TagStyle"/>
          <w:rtl/>
        </w:rPr>
        <w:t xml:space="preserve"> &lt;&lt; קריאה &gt;&gt;</w:t>
      </w:r>
      <w:r w:rsidRPr="00B96ACE">
        <w:rPr>
          <w:rStyle w:val="TagStyle"/>
          <w:rtl/>
        </w:rPr>
        <w:t xml:space="preserve"> </w:t>
      </w:r>
      <w:r>
        <w:rPr>
          <w:rtl/>
        </w:rPr>
        <w:t>קריאות:</w:t>
      </w:r>
      <w:r w:rsidRPr="00B96ACE">
        <w:rPr>
          <w:rStyle w:val="TagStyle"/>
          <w:rtl/>
        </w:rPr>
        <w:t xml:space="preserve"> </w:t>
      </w:r>
      <w:r w:rsidRPr="006E7698">
        <w:rPr>
          <w:rStyle w:val="TagStyle"/>
          <w:rtl/>
        </w:rPr>
        <w:t>&lt;&lt; קריאה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7606" w:name="_ETM_Q51_560628"/>
      <w:bookmarkEnd w:id="27606"/>
      <w:r>
        <w:rPr>
          <w:rFonts w:hint="cs"/>
          <w:rtl/>
          <w:lang w:eastAsia="he-IL"/>
        </w:rPr>
        <w:t xml:space="preserve">  </w:t>
      </w:r>
      <w:bookmarkStart w:id="27607" w:name="_ETM_Q51_565484"/>
      <w:bookmarkStart w:id="27608" w:name="_ETM_Q51_565540"/>
      <w:bookmarkEnd w:id="27607"/>
      <w:bookmarkEnd w:id="27608"/>
      <w:r w:rsidR="00ED71EC">
        <w:rPr>
          <w:rFonts w:hint="cs"/>
          <w:rtl/>
          <w:lang w:eastAsia="he-IL"/>
        </w:rPr>
        <w:t>– – –</w:t>
      </w:r>
    </w:p>
    <w:p w:rsidR="007A049D" w:rsidRDefault="007A049D" w:rsidP="00782D49">
      <w:pPr>
        <w:rPr>
          <w:rtl/>
        </w:rPr>
      </w:pPr>
    </w:p>
    <w:p w:rsidR="007A049D" w:rsidRDefault="007A049D" w:rsidP="00782D49">
      <w:pPr>
        <w:pStyle w:val="af8"/>
        <w:rPr>
          <w:rtl/>
        </w:rPr>
      </w:pPr>
      <w:r w:rsidRPr="006E7698">
        <w:rPr>
          <w:rStyle w:val="TagStyle"/>
          <w:rtl/>
        </w:rPr>
        <w:t xml:space="preserve"> &lt;&lt; יור &gt;&gt;</w:t>
      </w:r>
      <w:r w:rsidRPr="00B96ACE">
        <w:rPr>
          <w:rStyle w:val="TagStyle"/>
          <w:rtl/>
        </w:rPr>
        <w:t xml:space="preserve"> </w:t>
      </w:r>
      <w:r>
        <w:rPr>
          <w:rtl/>
        </w:rPr>
        <w:t>היו"ר אמיר אוחנה:</w:t>
      </w:r>
      <w:r w:rsidRPr="00B96ACE">
        <w:rPr>
          <w:rStyle w:val="TagStyle"/>
          <w:rtl/>
        </w:rPr>
        <w:t xml:space="preserve"> </w:t>
      </w:r>
      <w:r w:rsidRPr="006E7698">
        <w:rPr>
          <w:rStyle w:val="TagStyle"/>
          <w:rtl/>
        </w:rPr>
        <w:t>&lt;&lt; יור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7609" w:name="_ETM_Q51_566947"/>
      <w:bookmarkEnd w:id="27609"/>
      <w:r>
        <w:rPr>
          <w:rFonts w:hint="cs"/>
          <w:rtl/>
          <w:lang w:eastAsia="he-IL"/>
        </w:rPr>
        <w:t>חבר הכנסת נאור שירי, קריאה שלישית, לצאת החוצה, בבקשה.</w:t>
      </w:r>
      <w:bookmarkStart w:id="27610" w:name="_ETM_Q51_569167"/>
      <w:bookmarkStart w:id="27611" w:name="_ETM_Q51_570178"/>
      <w:bookmarkEnd w:id="27610"/>
      <w:bookmarkEnd w:id="27611"/>
      <w:r>
        <w:rPr>
          <w:rFonts w:hint="cs"/>
          <w:rtl/>
          <w:lang w:eastAsia="he-IL"/>
        </w:rPr>
        <w:t xml:space="preserve"> חברי הכנסת בקואליציה, אנא שבו. תפסו את מקומותיכם.</w:t>
      </w:r>
      <w:bookmarkStart w:id="27612" w:name="_ETM_Q51_576658"/>
      <w:bookmarkEnd w:id="27612"/>
      <w:r>
        <w:rPr>
          <w:rFonts w:hint="cs"/>
          <w:rtl/>
          <w:lang w:eastAsia="he-IL"/>
        </w:rPr>
        <w:t xml:space="preserve"> חבר הכנסת רוטמן.</w:t>
      </w:r>
      <w:bookmarkStart w:id="27613" w:name="_ETM_Q51_585598"/>
      <w:bookmarkEnd w:id="27613"/>
    </w:p>
    <w:p w:rsidR="007A049D" w:rsidRDefault="007A049D" w:rsidP="00782D49">
      <w:pPr>
        <w:rPr>
          <w:rtl/>
          <w:lang w:eastAsia="he-IL"/>
        </w:rPr>
      </w:pPr>
      <w:bookmarkStart w:id="27614" w:name="_ETM_Q51_570238"/>
      <w:bookmarkEnd w:id="27614"/>
    </w:p>
    <w:p w:rsidR="007A049D" w:rsidRDefault="007A049D" w:rsidP="00E63AC3">
      <w:pPr>
        <w:ind w:firstLine="0"/>
        <w:jc w:val="center"/>
        <w:rPr>
          <w:rtl/>
          <w:lang w:eastAsia="he-IL"/>
        </w:rPr>
      </w:pPr>
      <w:r>
        <w:rPr>
          <w:rFonts w:hint="cs"/>
          <w:rtl/>
          <w:lang w:eastAsia="he-IL"/>
        </w:rPr>
        <w:t>(חבר הכנסת נאור שירי יוצא מאולם המליאה.)</w:t>
      </w:r>
    </w:p>
    <w:p w:rsidR="007A049D" w:rsidRPr="00B96ACE" w:rsidRDefault="007A049D" w:rsidP="00782D49">
      <w:pPr>
        <w:jc w:val="center"/>
        <w:rPr>
          <w:rtl/>
          <w:lang w:eastAsia="he-IL"/>
        </w:rPr>
      </w:pPr>
      <w:bookmarkStart w:id="27615" w:name="_ETM_Q51_576917"/>
      <w:bookmarkEnd w:id="27615"/>
    </w:p>
    <w:p w:rsidR="007A049D" w:rsidRDefault="007A049D" w:rsidP="00782D49">
      <w:pPr>
        <w:pStyle w:val="af7"/>
        <w:rPr>
          <w:rtl/>
        </w:rPr>
      </w:pPr>
      <w:bookmarkStart w:id="27616" w:name="_ETM_Q51_560072"/>
      <w:bookmarkStart w:id="27617" w:name="_ETM_Q51_560145"/>
      <w:bookmarkStart w:id="27618" w:name="ET_interruption_6327_32"/>
      <w:bookmarkEnd w:id="27616"/>
      <w:bookmarkEnd w:id="27617"/>
      <w:r w:rsidRPr="006E7698">
        <w:rPr>
          <w:rStyle w:val="TagStyle"/>
          <w:rtl/>
        </w:rPr>
        <w:t>&lt;&lt; קריאה &gt;&gt;</w:t>
      </w:r>
      <w:r w:rsidRPr="00DC56F6">
        <w:rPr>
          <w:rStyle w:val="TagStyle"/>
          <w:rtl/>
        </w:rPr>
        <w:t xml:space="preserve"> </w:t>
      </w:r>
      <w:r>
        <w:rPr>
          <w:rtl/>
        </w:rPr>
        <w:t>מזכיר הכנסת דן מרזוק:</w:t>
      </w:r>
      <w:r w:rsidRPr="00DC56F6">
        <w:rPr>
          <w:rStyle w:val="TagStyle"/>
          <w:rtl/>
        </w:rPr>
        <w:t xml:space="preserve"> </w:t>
      </w:r>
      <w:r w:rsidRPr="006E7698">
        <w:rPr>
          <w:rStyle w:val="TagStyle"/>
          <w:rtl/>
        </w:rPr>
        <w:t>&lt;&lt; קריאה &gt;&gt;</w:t>
      </w:r>
      <w:bookmarkEnd w:id="27618"/>
      <w:r>
        <w:rPr>
          <w:rtl/>
        </w:rPr>
        <w:t xml:space="preserve">   </w:t>
      </w:r>
    </w:p>
    <w:p w:rsidR="007A049D" w:rsidRDefault="007A049D" w:rsidP="00782D49">
      <w:pPr>
        <w:ind w:firstLine="0"/>
        <w:rPr>
          <w:rtl/>
          <w:lang w:eastAsia="he-IL"/>
        </w:rPr>
      </w:pPr>
      <w:r>
        <w:rPr>
          <w:rFonts w:hint="cs"/>
          <w:rtl/>
          <w:lang w:eastAsia="he-IL"/>
        </w:rPr>
        <w:t>(קורא בשמות חברי הכנסת)</w:t>
      </w:r>
    </w:p>
    <w:p w:rsidR="007A049D" w:rsidRPr="00B96ACE" w:rsidRDefault="007A049D" w:rsidP="00782D49">
      <w:pPr>
        <w:rPr>
          <w:rtl/>
          <w:lang w:eastAsia="he-IL"/>
        </w:rPr>
      </w:pPr>
    </w:p>
    <w:p w:rsidR="007A049D" w:rsidRDefault="007A049D" w:rsidP="00ED71EC">
      <w:pPr>
        <w:rPr>
          <w:rtl/>
          <w:lang w:eastAsia="he-IL"/>
        </w:rPr>
      </w:pPr>
      <w:r>
        <w:rPr>
          <w:rtl/>
          <w:lang w:eastAsia="he-IL"/>
        </w:rPr>
        <w:t>אימאן ח'טיב יאסין</w:t>
      </w:r>
      <w:r>
        <w:rPr>
          <w:rtl/>
          <w:lang w:eastAsia="he-IL"/>
        </w:rPr>
        <w:tab/>
        <w:t xml:space="preserve">–   </w:t>
      </w:r>
      <w:r>
        <w:rPr>
          <w:rFonts w:hint="cs"/>
          <w:rtl/>
          <w:lang w:eastAsia="he-IL"/>
        </w:rPr>
        <w:t>נגד</w:t>
      </w:r>
    </w:p>
    <w:p w:rsidR="007A049D" w:rsidRDefault="007A049D" w:rsidP="00ED71EC">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7A049D" w:rsidRDefault="007A049D" w:rsidP="00ED71EC">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7A049D" w:rsidRDefault="007A049D" w:rsidP="00ED71EC">
      <w:pPr>
        <w:rPr>
          <w:rtl/>
          <w:lang w:eastAsia="he-IL"/>
        </w:rPr>
      </w:pPr>
      <w:bookmarkStart w:id="27619" w:name="_ETM_Q0_30430053"/>
      <w:bookmarkStart w:id="27620" w:name="_ETM_Q0_30430180"/>
      <w:bookmarkStart w:id="27621" w:name="_ETM_Q0_30430252"/>
      <w:bookmarkStart w:id="27622" w:name="_ETM_Q0_30430371"/>
      <w:bookmarkEnd w:id="27619"/>
      <w:bookmarkEnd w:id="27620"/>
      <w:bookmarkEnd w:id="27621"/>
      <w:bookmarkEnd w:id="27622"/>
      <w:r>
        <w:rPr>
          <w:rtl/>
          <w:lang w:eastAsia="he-IL"/>
        </w:rPr>
        <w:t>שה טור פז</w:t>
      </w:r>
      <w:r>
        <w:rPr>
          <w:rtl/>
          <w:lang w:eastAsia="he-IL"/>
        </w:rPr>
        <w:tab/>
      </w:r>
      <w:r>
        <w:rPr>
          <w:rtl/>
          <w:lang w:eastAsia="he-IL"/>
        </w:rPr>
        <w:tab/>
        <w:t xml:space="preserve">–   </w:t>
      </w:r>
      <w:r>
        <w:rPr>
          <w:rFonts w:hint="cs"/>
          <w:rtl/>
          <w:lang w:eastAsia="he-IL"/>
        </w:rPr>
        <w:t>נגד</w:t>
      </w:r>
      <w:bookmarkStart w:id="27623" w:name="_ETM_Q0_30434170"/>
      <w:bookmarkEnd w:id="27623"/>
    </w:p>
    <w:p w:rsidR="007A049D" w:rsidRDefault="007A049D" w:rsidP="00ED71EC">
      <w:pPr>
        <w:rPr>
          <w:rtl/>
          <w:lang w:eastAsia="he-IL"/>
        </w:rPr>
      </w:pPr>
      <w:bookmarkStart w:id="27624" w:name="_ETM_Q0_30434306"/>
      <w:bookmarkStart w:id="27625" w:name="_ETM_Q0_30434392"/>
      <w:bookmarkStart w:id="27626" w:name="_ETM_Q0_30434528"/>
      <w:bookmarkEnd w:id="27624"/>
      <w:bookmarkEnd w:id="27625"/>
      <w:bookmarkEnd w:id="27626"/>
      <w:r>
        <w:rPr>
          <w:rtl/>
          <w:lang w:eastAsia="he-IL"/>
        </w:rPr>
        <w:t>אחמד טיבי</w:t>
      </w:r>
      <w:r>
        <w:rPr>
          <w:rtl/>
          <w:lang w:eastAsia="he-IL"/>
        </w:rPr>
        <w:tab/>
      </w:r>
      <w:r>
        <w:rPr>
          <w:rtl/>
          <w:lang w:eastAsia="he-IL"/>
        </w:rPr>
        <w:tab/>
        <w:t xml:space="preserve">–   </w:t>
      </w:r>
      <w:r>
        <w:rPr>
          <w:rFonts w:hint="cs"/>
          <w:rtl/>
          <w:lang w:eastAsia="he-IL"/>
        </w:rPr>
        <w:t>נגד</w:t>
      </w:r>
      <w:bookmarkStart w:id="27627" w:name="_ETM_Q0_30436412"/>
      <w:bookmarkEnd w:id="27627"/>
    </w:p>
    <w:p w:rsidR="007A049D" w:rsidRDefault="007A049D" w:rsidP="00ED71EC">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bookmarkStart w:id="27628" w:name="_ETM_Q51_617748"/>
      <w:bookmarkEnd w:id="27628"/>
    </w:p>
    <w:p w:rsidR="007A049D" w:rsidRDefault="007A049D" w:rsidP="00ED71EC">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נגד</w:t>
      </w:r>
      <w:bookmarkStart w:id="27629" w:name="_ETM_Q0_30444587"/>
      <w:bookmarkEnd w:id="27629"/>
    </w:p>
    <w:p w:rsidR="007A049D" w:rsidRDefault="007A049D" w:rsidP="00ED71EC">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bookmarkStart w:id="27630" w:name="_ETM_Q0_30450119"/>
      <w:bookmarkEnd w:id="27630"/>
    </w:p>
    <w:p w:rsidR="007A049D" w:rsidRDefault="007A049D" w:rsidP="00ED71EC">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bookmarkStart w:id="27631" w:name="_ETM_Q0_30461745"/>
      <w:bookmarkEnd w:id="27631"/>
    </w:p>
    <w:p w:rsidR="007A049D" w:rsidRDefault="007A049D" w:rsidP="00ED71EC">
      <w:pPr>
        <w:rPr>
          <w:rtl/>
          <w:lang w:eastAsia="he-IL"/>
        </w:rPr>
      </w:pPr>
      <w:bookmarkStart w:id="27632" w:name="_ETM_Q0_30462948"/>
      <w:bookmarkEnd w:id="27632"/>
      <w:r>
        <w:rPr>
          <w:rtl/>
          <w:lang w:eastAsia="he-IL"/>
        </w:rPr>
        <w:t>מתן כהנא</w:t>
      </w:r>
      <w:r>
        <w:rPr>
          <w:rtl/>
          <w:lang w:eastAsia="he-IL"/>
        </w:rPr>
        <w:tab/>
      </w:r>
      <w:r>
        <w:rPr>
          <w:rtl/>
          <w:lang w:eastAsia="he-IL"/>
        </w:rPr>
        <w:tab/>
        <w:t xml:space="preserve">–   </w:t>
      </w:r>
      <w:r>
        <w:rPr>
          <w:rFonts w:hint="cs"/>
          <w:rtl/>
          <w:lang w:eastAsia="he-IL"/>
        </w:rPr>
        <w:t>נגד</w:t>
      </w:r>
      <w:bookmarkStart w:id="27633" w:name="_ETM_Q0_30466356"/>
      <w:bookmarkEnd w:id="27633"/>
    </w:p>
    <w:p w:rsidR="007A049D" w:rsidRDefault="007A049D" w:rsidP="00ED71EC">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7A049D" w:rsidRDefault="007A049D" w:rsidP="00ED71EC">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bookmarkStart w:id="27634" w:name="_ETM_Q0_30489119"/>
      <w:bookmarkEnd w:id="27634"/>
    </w:p>
    <w:p w:rsidR="00FB2441" w:rsidRDefault="00FB2441" w:rsidP="00782D49">
      <w:pPr>
        <w:rPr>
          <w:rtl/>
          <w:lang w:eastAsia="he-IL"/>
        </w:rPr>
      </w:pPr>
    </w:p>
    <w:p w:rsidR="00FB2441" w:rsidRDefault="00FB2441" w:rsidP="00782D49">
      <w:pPr>
        <w:rPr>
          <w:rtl/>
          <w:lang w:eastAsia="he-IL"/>
        </w:rPr>
      </w:pPr>
      <w:bookmarkStart w:id="27635" w:name="_ETM_Q0_30489663"/>
      <w:bookmarkEnd w:id="27635"/>
      <w:r>
        <w:rPr>
          <w:rFonts w:hint="cs"/>
          <w:rtl/>
          <w:lang w:eastAsia="he-IL"/>
        </w:rPr>
        <w:t>י</w:t>
      </w:r>
      <w:bookmarkStart w:id="27636" w:name="_ETM_Q0_30489802"/>
      <w:bookmarkEnd w:id="27636"/>
      <w:r>
        <w:rPr>
          <w:rFonts w:hint="cs"/>
          <w:rtl/>
          <w:lang w:eastAsia="he-IL"/>
        </w:rPr>
        <w:t>ו</w:t>
      </w:r>
      <w:bookmarkStart w:id="27637" w:name="_ETM_Q0_30490279"/>
      <w:bookmarkEnd w:id="27637"/>
      <w:r>
        <w:rPr>
          <w:rFonts w:hint="cs"/>
          <w:rtl/>
          <w:lang w:eastAsia="he-IL"/>
        </w:rPr>
        <w:t>ראי</w:t>
      </w:r>
      <w:bookmarkStart w:id="27638" w:name="_ETM_Q0_30490796"/>
      <w:bookmarkEnd w:id="27638"/>
      <w:r>
        <w:rPr>
          <w:rFonts w:hint="cs"/>
          <w:rtl/>
          <w:lang w:eastAsia="he-IL"/>
        </w:rPr>
        <w:t xml:space="preserve"> להב הרצנו. </w:t>
      </w:r>
    </w:p>
    <w:p w:rsidR="007A049D" w:rsidRDefault="007A049D" w:rsidP="00782D49">
      <w:pPr>
        <w:rPr>
          <w:rtl/>
          <w:lang w:eastAsia="he-IL"/>
        </w:rPr>
      </w:pPr>
    </w:p>
    <w:p w:rsidR="007A049D" w:rsidRDefault="007A049D" w:rsidP="00782D49">
      <w:pPr>
        <w:pStyle w:val="af8"/>
        <w:rPr>
          <w:rtl/>
        </w:rPr>
      </w:pPr>
      <w:r w:rsidRPr="006E7698">
        <w:rPr>
          <w:rStyle w:val="TagStyle"/>
          <w:rtl/>
        </w:rPr>
        <w:t xml:space="preserve"> &lt;&lt; יור &gt;&gt;</w:t>
      </w:r>
      <w:r w:rsidRPr="00C32747">
        <w:rPr>
          <w:rStyle w:val="TagStyle"/>
          <w:rtl/>
        </w:rPr>
        <w:t xml:space="preserve"> </w:t>
      </w:r>
      <w:r>
        <w:rPr>
          <w:rtl/>
        </w:rPr>
        <w:t>היו"ר אמיר אוחנה:</w:t>
      </w:r>
      <w:r w:rsidRPr="00C32747">
        <w:rPr>
          <w:rStyle w:val="TagStyle"/>
          <w:rtl/>
        </w:rPr>
        <w:t xml:space="preserve"> </w:t>
      </w:r>
      <w:r w:rsidRPr="006E7698">
        <w:rPr>
          <w:rStyle w:val="TagStyle"/>
          <w:rtl/>
        </w:rPr>
        <w:t>&lt;&lt; יור &gt;&gt;</w:t>
      </w:r>
      <w:r>
        <w:rPr>
          <w:rtl/>
        </w:rPr>
        <w:t xml:space="preserve">   </w:t>
      </w:r>
    </w:p>
    <w:p w:rsidR="007A049D" w:rsidRDefault="007A049D" w:rsidP="00ED71EC">
      <w:pPr>
        <w:rPr>
          <w:rtl/>
          <w:lang w:eastAsia="he-IL"/>
        </w:rPr>
      </w:pPr>
    </w:p>
    <w:p w:rsidR="00FB2441" w:rsidRDefault="007A049D" w:rsidP="00782D49">
      <w:pPr>
        <w:rPr>
          <w:rtl/>
          <w:lang w:eastAsia="he-IL"/>
        </w:rPr>
      </w:pPr>
      <w:r>
        <w:rPr>
          <w:rFonts w:hint="cs"/>
          <w:rtl/>
          <w:lang w:eastAsia="he-IL"/>
        </w:rPr>
        <w:t>נא לקרוא לחבר הכנסת יוראי להב הרצנו להיכנס</w:t>
      </w:r>
      <w:bookmarkStart w:id="27639" w:name="_ETM_Q51_663608"/>
      <w:bookmarkEnd w:id="27639"/>
      <w:r>
        <w:rPr>
          <w:rFonts w:hint="cs"/>
          <w:rtl/>
          <w:lang w:eastAsia="he-IL"/>
        </w:rPr>
        <w:t>, לאפשר לו להצביע.</w:t>
      </w:r>
      <w:bookmarkStart w:id="27640" w:name="_ETM_Q51_683048"/>
      <w:bookmarkEnd w:id="27640"/>
      <w:r>
        <w:rPr>
          <w:rFonts w:hint="cs"/>
          <w:rtl/>
          <w:lang w:eastAsia="he-IL"/>
        </w:rPr>
        <w:t xml:space="preserve"> </w:t>
      </w:r>
      <w:bookmarkStart w:id="27641" w:name="_ETM_Q51_687193"/>
      <w:bookmarkEnd w:id="27641"/>
    </w:p>
    <w:p w:rsidR="00FB2441" w:rsidRDefault="00FB2441" w:rsidP="00782D49">
      <w:pPr>
        <w:rPr>
          <w:rtl/>
          <w:lang w:eastAsia="he-IL"/>
        </w:rPr>
      </w:pPr>
    </w:p>
    <w:p w:rsidR="00FB2441" w:rsidRDefault="00FB2441" w:rsidP="00FB2441">
      <w:pPr>
        <w:pStyle w:val="af7"/>
        <w:rPr>
          <w:rtl/>
        </w:rPr>
      </w:pPr>
      <w:r w:rsidRPr="006E7698">
        <w:rPr>
          <w:rStyle w:val="TagStyle"/>
          <w:rtl/>
        </w:rPr>
        <w:t>&lt;&lt; קריאה &gt;&gt;</w:t>
      </w:r>
      <w:r w:rsidRPr="00DC56F6">
        <w:rPr>
          <w:rStyle w:val="TagStyle"/>
          <w:rtl/>
        </w:rPr>
        <w:t xml:space="preserve"> </w:t>
      </w:r>
      <w:r>
        <w:rPr>
          <w:rtl/>
        </w:rPr>
        <w:t>מזכיר הכנסת דן מרזוק:</w:t>
      </w:r>
      <w:r w:rsidRPr="00DC56F6">
        <w:rPr>
          <w:rStyle w:val="TagStyle"/>
          <w:rtl/>
        </w:rPr>
        <w:t xml:space="preserve"> </w:t>
      </w:r>
      <w:r w:rsidRPr="006E7698">
        <w:rPr>
          <w:rStyle w:val="TagStyle"/>
          <w:rtl/>
        </w:rPr>
        <w:t>&lt;&lt; קריאה &gt;&gt;</w:t>
      </w:r>
      <w:r>
        <w:rPr>
          <w:rtl/>
        </w:rPr>
        <w:t xml:space="preserve">   </w:t>
      </w:r>
    </w:p>
    <w:p w:rsidR="00FB2441" w:rsidRDefault="00FB2441" w:rsidP="00FB2441">
      <w:pPr>
        <w:ind w:firstLine="0"/>
        <w:rPr>
          <w:rtl/>
          <w:lang w:eastAsia="he-IL"/>
        </w:rPr>
      </w:pPr>
      <w:r>
        <w:rPr>
          <w:rFonts w:hint="cs"/>
          <w:rtl/>
          <w:lang w:eastAsia="he-IL"/>
        </w:rPr>
        <w:t>(קורא בשם חבר הכנסת)</w:t>
      </w:r>
    </w:p>
    <w:p w:rsidR="00FB2441" w:rsidRPr="00FB2441" w:rsidRDefault="00FB2441" w:rsidP="00782D49">
      <w:pPr>
        <w:rPr>
          <w:rtl/>
        </w:rPr>
      </w:pPr>
    </w:p>
    <w:p w:rsidR="00FB2441" w:rsidRDefault="00FB2441" w:rsidP="00782D49">
      <w:pPr>
        <w:rPr>
          <w:rtl/>
          <w:lang w:eastAsia="he-IL"/>
        </w:rPr>
      </w:pPr>
      <w:r>
        <w:rPr>
          <w:rFonts w:hint="cs"/>
          <w:rtl/>
          <w:lang w:eastAsia="he-IL"/>
        </w:rPr>
        <w:t xml:space="preserve">יוראי להב הרצנו. </w:t>
      </w:r>
    </w:p>
    <w:p w:rsidR="00FB2441" w:rsidRDefault="00FB2441" w:rsidP="00782D49">
      <w:pPr>
        <w:rPr>
          <w:rtl/>
          <w:lang w:eastAsia="he-IL"/>
        </w:rPr>
      </w:pPr>
    </w:p>
    <w:p w:rsidR="00FB2441" w:rsidRDefault="00FB2441" w:rsidP="00FB2441">
      <w:pPr>
        <w:pStyle w:val="af8"/>
        <w:rPr>
          <w:rtl/>
        </w:rPr>
      </w:pPr>
      <w:bookmarkStart w:id="27642" w:name="ET_yor_6423_1984"/>
      <w:r w:rsidRPr="00FB2441">
        <w:rPr>
          <w:rStyle w:val="TagStyle"/>
          <w:rtl/>
        </w:rPr>
        <w:t xml:space="preserve"> &lt;&lt; יור &gt;&gt;</w:t>
      </w:r>
      <w:r w:rsidRPr="00C32747">
        <w:rPr>
          <w:rStyle w:val="TagStyle"/>
          <w:rtl/>
        </w:rPr>
        <w:t xml:space="preserve"> </w:t>
      </w:r>
      <w:r>
        <w:rPr>
          <w:rtl/>
        </w:rPr>
        <w:t>היו"ר אמיר אוחנה:</w:t>
      </w:r>
      <w:r w:rsidRPr="00C32747">
        <w:rPr>
          <w:rStyle w:val="TagStyle"/>
          <w:rtl/>
        </w:rPr>
        <w:t xml:space="preserve"> </w:t>
      </w:r>
      <w:r w:rsidRPr="00FB2441">
        <w:rPr>
          <w:rStyle w:val="TagStyle"/>
          <w:rtl/>
        </w:rPr>
        <w:t>&lt;&lt; יור &gt;&gt;</w:t>
      </w:r>
      <w:bookmarkEnd w:id="27642"/>
      <w:r w:rsidRPr="00FB2441">
        <w:rPr>
          <w:rStyle w:val="TagStyle"/>
          <w:rtl/>
        </w:rPr>
        <w:t xml:space="preserve"> </w:t>
      </w:r>
      <w:r>
        <w:rPr>
          <w:rtl/>
        </w:rPr>
        <w:t xml:space="preserve">   </w:t>
      </w:r>
    </w:p>
    <w:p w:rsidR="00FB2441" w:rsidRPr="00FB2441" w:rsidRDefault="00FB2441" w:rsidP="00FB2441">
      <w:pPr>
        <w:rPr>
          <w:rtl/>
          <w:lang w:eastAsia="he-IL"/>
        </w:rPr>
      </w:pPr>
    </w:p>
    <w:p w:rsidR="007A049D" w:rsidRDefault="007A049D" w:rsidP="00782D49">
      <w:pPr>
        <w:rPr>
          <w:rtl/>
          <w:lang w:eastAsia="he-IL"/>
        </w:rPr>
      </w:pPr>
      <w:r>
        <w:rPr>
          <w:rFonts w:hint="cs"/>
          <w:rtl/>
          <w:lang w:eastAsia="he-IL"/>
        </w:rPr>
        <w:t>החוצה, חבר הכנסת הרצנו.</w:t>
      </w:r>
      <w:bookmarkStart w:id="27643" w:name="_ETM_Q51_683508"/>
      <w:bookmarkEnd w:id="27643"/>
      <w:r>
        <w:rPr>
          <w:rFonts w:hint="cs"/>
          <w:rtl/>
          <w:lang w:eastAsia="he-IL"/>
        </w:rPr>
        <w:t xml:space="preserve"> החוצה, החוצה. להוציא אותו </w:t>
      </w:r>
      <w:bookmarkStart w:id="27644" w:name="_ETM_Q51_692081"/>
      <w:bookmarkEnd w:id="27644"/>
      <w:r>
        <w:rPr>
          <w:rFonts w:hint="cs"/>
          <w:rtl/>
          <w:lang w:eastAsia="he-IL"/>
        </w:rPr>
        <w:t>מהר החוצה. תמשיך.</w:t>
      </w:r>
      <w:bookmarkStart w:id="27645" w:name="_ETM_Q51_692809"/>
      <w:bookmarkEnd w:id="27645"/>
    </w:p>
    <w:p w:rsidR="007A049D" w:rsidRDefault="007A049D" w:rsidP="00782D49">
      <w:pPr>
        <w:rPr>
          <w:rtl/>
          <w:lang w:eastAsia="he-IL"/>
        </w:rPr>
      </w:pPr>
      <w:bookmarkStart w:id="27646" w:name="_ETM_Q51_692904"/>
      <w:bookmarkStart w:id="27647" w:name="_ETM_Q51_692959"/>
      <w:bookmarkEnd w:id="27646"/>
      <w:bookmarkEnd w:id="27647"/>
    </w:p>
    <w:p w:rsidR="007A049D" w:rsidRDefault="007A049D" w:rsidP="00782D49">
      <w:pPr>
        <w:pStyle w:val="af7"/>
        <w:rPr>
          <w:rtl/>
        </w:rPr>
      </w:pPr>
      <w:r w:rsidRPr="006E7698">
        <w:rPr>
          <w:rStyle w:val="TagStyle"/>
          <w:rtl/>
        </w:rPr>
        <w:t xml:space="preserve"> &lt;&lt; קריאה &gt;&gt;</w:t>
      </w:r>
      <w:r w:rsidRPr="00C32747">
        <w:rPr>
          <w:rStyle w:val="TagStyle"/>
          <w:rtl/>
        </w:rPr>
        <w:t xml:space="preserve"> </w:t>
      </w:r>
      <w:r>
        <w:rPr>
          <w:rtl/>
        </w:rPr>
        <w:t>יוראי להב הרצנו (יש עתיד):</w:t>
      </w:r>
      <w:r w:rsidRPr="00C32747">
        <w:rPr>
          <w:rStyle w:val="TagStyle"/>
          <w:rtl/>
        </w:rPr>
        <w:t xml:space="preserve"> </w:t>
      </w:r>
      <w:r w:rsidRPr="006E7698">
        <w:rPr>
          <w:rStyle w:val="TagStyle"/>
          <w:rtl/>
        </w:rPr>
        <w:t>&lt;&lt; קריאה &gt;&gt;</w:t>
      </w:r>
      <w:r>
        <w:rPr>
          <w:rtl/>
        </w:rPr>
        <w:t xml:space="preserve">   </w:t>
      </w:r>
    </w:p>
    <w:p w:rsidR="007A049D" w:rsidRDefault="007A049D" w:rsidP="00ED71EC">
      <w:pPr>
        <w:rPr>
          <w:rtl/>
          <w:lang w:eastAsia="he-IL"/>
        </w:rPr>
      </w:pPr>
    </w:p>
    <w:p w:rsidR="007A049D" w:rsidRPr="00C32747" w:rsidRDefault="007A049D" w:rsidP="00782D49">
      <w:pPr>
        <w:rPr>
          <w:rtl/>
          <w:lang w:eastAsia="he-IL"/>
        </w:rPr>
      </w:pPr>
      <w:bookmarkStart w:id="27648" w:name="_ETM_Q51_693639"/>
      <w:bookmarkEnd w:id="27648"/>
      <w:r>
        <w:rPr>
          <w:rFonts w:hint="cs"/>
          <w:rtl/>
          <w:lang w:eastAsia="he-IL"/>
        </w:rPr>
        <w:t>תתבייש לך, דווקא אתה. עלה תאנה אחד.</w:t>
      </w:r>
      <w:bookmarkStart w:id="27649" w:name="_ETM_Q51_695508"/>
      <w:bookmarkEnd w:id="27649"/>
    </w:p>
    <w:p w:rsidR="007A049D" w:rsidRDefault="007A049D" w:rsidP="00782D49">
      <w:pPr>
        <w:rPr>
          <w:rtl/>
          <w:lang w:eastAsia="he-IL"/>
        </w:rPr>
      </w:pPr>
      <w:bookmarkStart w:id="27650" w:name="_ETM_Q51_676779"/>
      <w:bookmarkStart w:id="27651" w:name="_ETM_Q51_676842"/>
      <w:bookmarkEnd w:id="27650"/>
      <w:bookmarkEnd w:id="27651"/>
    </w:p>
    <w:p w:rsidR="004A6DCB" w:rsidRDefault="004A6DCB" w:rsidP="004A6DCB">
      <w:pPr>
        <w:ind w:firstLine="0"/>
        <w:jc w:val="center"/>
        <w:rPr>
          <w:rtl/>
          <w:lang w:eastAsia="he-IL"/>
        </w:rPr>
      </w:pPr>
      <w:r>
        <w:rPr>
          <w:rFonts w:hint="cs"/>
          <w:rtl/>
          <w:lang w:eastAsia="he-IL"/>
        </w:rPr>
        <w:t>(חבר הכנסת יוראי להב הרצנו יוצא מאולם המליאה.)</w:t>
      </w:r>
    </w:p>
    <w:p w:rsidR="004A6DCB" w:rsidRDefault="004A6DCB" w:rsidP="004A6DCB">
      <w:pPr>
        <w:ind w:firstLine="0"/>
        <w:jc w:val="center"/>
        <w:rPr>
          <w:rtl/>
          <w:lang w:eastAsia="he-IL"/>
        </w:rPr>
      </w:pPr>
    </w:p>
    <w:p w:rsidR="007A049D" w:rsidRDefault="007A049D" w:rsidP="00782D49">
      <w:pPr>
        <w:pStyle w:val="af7"/>
        <w:rPr>
          <w:rtl/>
        </w:rPr>
      </w:pPr>
      <w:bookmarkStart w:id="27652" w:name="_ETM_Q51_684075"/>
      <w:bookmarkStart w:id="27653" w:name="_ETM_Q51_684130"/>
      <w:bookmarkEnd w:id="27652"/>
      <w:bookmarkEnd w:id="27653"/>
      <w:r w:rsidRPr="006E7698">
        <w:rPr>
          <w:rStyle w:val="TagStyle"/>
          <w:rtl/>
        </w:rPr>
        <w:t>&lt;&lt; קריאה &gt;&gt;</w:t>
      </w:r>
      <w:r w:rsidRPr="00DC56F6">
        <w:rPr>
          <w:rStyle w:val="TagStyle"/>
          <w:rtl/>
        </w:rPr>
        <w:t xml:space="preserve"> </w:t>
      </w:r>
      <w:r>
        <w:rPr>
          <w:rtl/>
        </w:rPr>
        <w:t>מזכיר הכנסת דן מרזוק:</w:t>
      </w:r>
      <w:r w:rsidRPr="00DC56F6">
        <w:rPr>
          <w:rStyle w:val="TagStyle"/>
          <w:rtl/>
        </w:rPr>
        <w:t xml:space="preserve"> </w:t>
      </w:r>
      <w:r w:rsidRPr="006E7698">
        <w:rPr>
          <w:rStyle w:val="TagStyle"/>
          <w:rtl/>
        </w:rPr>
        <w:t>&lt;&lt; קריאה &gt;&gt;</w:t>
      </w:r>
      <w:r>
        <w:rPr>
          <w:rtl/>
        </w:rPr>
        <w:t xml:space="preserve">   </w:t>
      </w:r>
    </w:p>
    <w:p w:rsidR="007A049D" w:rsidRDefault="007A049D" w:rsidP="00782D49">
      <w:pPr>
        <w:ind w:firstLine="0"/>
        <w:rPr>
          <w:rtl/>
          <w:lang w:eastAsia="he-IL"/>
        </w:rPr>
      </w:pPr>
      <w:r>
        <w:rPr>
          <w:rFonts w:hint="cs"/>
          <w:rtl/>
          <w:lang w:eastAsia="he-IL"/>
        </w:rPr>
        <w:t>(קורא בשמות חברי הכנסת)</w:t>
      </w:r>
    </w:p>
    <w:p w:rsidR="007A049D" w:rsidRDefault="007A049D" w:rsidP="00782D49">
      <w:pPr>
        <w:rPr>
          <w:rtl/>
          <w:lang w:eastAsia="he-IL"/>
        </w:rPr>
      </w:pPr>
    </w:p>
    <w:p w:rsidR="007A049D" w:rsidRDefault="007A049D" w:rsidP="00004D2F">
      <w:pPr>
        <w:rPr>
          <w:rtl/>
          <w:lang w:eastAsia="he-IL"/>
        </w:rPr>
      </w:pPr>
      <w:bookmarkStart w:id="27654" w:name="_ETM_Q51_665418"/>
      <w:bookmarkStart w:id="27655" w:name="_ETM_Q51_665475"/>
      <w:bookmarkEnd w:id="27654"/>
      <w:bookmarkEnd w:id="27655"/>
      <w:r>
        <w:rPr>
          <w:rtl/>
          <w:lang w:eastAsia="he-IL"/>
        </w:rPr>
        <w:t>יוראי להב הרצנו</w:t>
      </w:r>
      <w:r>
        <w:rPr>
          <w:rtl/>
          <w:lang w:eastAsia="he-IL"/>
        </w:rPr>
        <w:tab/>
      </w:r>
      <w:r>
        <w:rPr>
          <w:rtl/>
          <w:lang w:eastAsia="he-IL"/>
        </w:rPr>
        <w:tab/>
        <w:t xml:space="preserve">–   </w:t>
      </w:r>
      <w:bookmarkStart w:id="27656" w:name="_ETM_Q51_697398"/>
      <w:bookmarkEnd w:id="27656"/>
      <w:r>
        <w:rPr>
          <w:rFonts w:hint="cs"/>
          <w:rtl/>
          <w:lang w:eastAsia="he-IL"/>
        </w:rPr>
        <w:t>נגד</w:t>
      </w:r>
    </w:p>
    <w:p w:rsidR="007A049D" w:rsidRDefault="007A049D" w:rsidP="00004D2F">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7A049D" w:rsidRDefault="007A049D" w:rsidP="00004D2F">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7A049D" w:rsidRDefault="007A049D" w:rsidP="00004D2F">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4A6DCB" w:rsidRDefault="004A6DCB" w:rsidP="00004D2F">
      <w:pPr>
        <w:rPr>
          <w:rtl/>
          <w:lang w:eastAsia="he-IL"/>
        </w:rPr>
      </w:pPr>
    </w:p>
    <w:p w:rsidR="004A6DCB" w:rsidRDefault="004A6DCB" w:rsidP="004A6DCB">
      <w:pPr>
        <w:pStyle w:val="af7"/>
        <w:rPr>
          <w:rtl/>
        </w:rPr>
      </w:pPr>
      <w:r w:rsidRPr="006E7698">
        <w:rPr>
          <w:rStyle w:val="TagStyle"/>
          <w:rtl/>
        </w:rPr>
        <w:t>&lt;&lt; קריאה &gt;&gt;</w:t>
      </w:r>
      <w:r w:rsidRPr="00B96ACE">
        <w:rPr>
          <w:rStyle w:val="TagStyle"/>
          <w:rtl/>
        </w:rPr>
        <w:t xml:space="preserve"> </w:t>
      </w:r>
      <w:r>
        <w:rPr>
          <w:rtl/>
        </w:rPr>
        <w:t>קריאות:</w:t>
      </w:r>
      <w:r w:rsidRPr="00B96ACE">
        <w:rPr>
          <w:rStyle w:val="TagStyle"/>
          <w:rtl/>
        </w:rPr>
        <w:t xml:space="preserve"> </w:t>
      </w:r>
      <w:r w:rsidRPr="006E7698">
        <w:rPr>
          <w:rStyle w:val="TagStyle"/>
          <w:rtl/>
        </w:rPr>
        <w:t>&lt;&lt; קריאה &gt;&gt;</w:t>
      </w:r>
      <w:r>
        <w:rPr>
          <w:rtl/>
        </w:rPr>
        <w:t xml:space="preserve">   </w:t>
      </w:r>
    </w:p>
    <w:p w:rsidR="004A6DCB" w:rsidRDefault="004A6DCB" w:rsidP="00ED71EC">
      <w:pPr>
        <w:rPr>
          <w:rtl/>
          <w:lang w:eastAsia="he-IL"/>
        </w:rPr>
      </w:pPr>
    </w:p>
    <w:p w:rsidR="004A6DCB" w:rsidRDefault="004A6DCB" w:rsidP="004A6DCB">
      <w:pPr>
        <w:rPr>
          <w:rtl/>
          <w:lang w:eastAsia="he-IL"/>
        </w:rPr>
      </w:pPr>
      <w:r>
        <w:rPr>
          <w:rFonts w:hint="cs"/>
          <w:rtl/>
          <w:lang w:eastAsia="he-IL"/>
        </w:rPr>
        <w:t xml:space="preserve">נגד. </w:t>
      </w:r>
    </w:p>
    <w:p w:rsidR="004A6DCB" w:rsidRDefault="004A6DCB" w:rsidP="00004D2F">
      <w:pPr>
        <w:rPr>
          <w:rtl/>
          <w:lang w:eastAsia="he-IL"/>
        </w:rPr>
      </w:pPr>
    </w:p>
    <w:p w:rsidR="004A6DCB" w:rsidRDefault="004A6DCB" w:rsidP="004A6DCB">
      <w:pPr>
        <w:pStyle w:val="af7"/>
        <w:rPr>
          <w:rtl/>
        </w:rPr>
      </w:pPr>
      <w:r w:rsidRPr="006E7698">
        <w:rPr>
          <w:rStyle w:val="TagStyle"/>
          <w:rtl/>
        </w:rPr>
        <w:t>&lt;&lt; קריאה &gt;&gt;</w:t>
      </w:r>
      <w:r w:rsidRPr="00DC56F6">
        <w:rPr>
          <w:rStyle w:val="TagStyle"/>
          <w:rtl/>
        </w:rPr>
        <w:t xml:space="preserve"> </w:t>
      </w:r>
      <w:r>
        <w:rPr>
          <w:rtl/>
        </w:rPr>
        <w:t>מזכיר הכנסת דן מרזוק:</w:t>
      </w:r>
      <w:r w:rsidRPr="00DC56F6">
        <w:rPr>
          <w:rStyle w:val="TagStyle"/>
          <w:rtl/>
        </w:rPr>
        <w:t xml:space="preserve"> </w:t>
      </w:r>
      <w:r w:rsidRPr="006E7698">
        <w:rPr>
          <w:rStyle w:val="TagStyle"/>
          <w:rtl/>
        </w:rPr>
        <w:t>&lt;&lt; קריאה &gt;&gt;</w:t>
      </w:r>
      <w:r>
        <w:rPr>
          <w:rtl/>
        </w:rPr>
        <w:t xml:space="preserve">   </w:t>
      </w:r>
    </w:p>
    <w:p w:rsidR="004A6DCB" w:rsidRDefault="004A6DCB" w:rsidP="004A6DCB">
      <w:pPr>
        <w:ind w:firstLine="0"/>
        <w:rPr>
          <w:rtl/>
          <w:lang w:eastAsia="he-IL"/>
        </w:rPr>
      </w:pPr>
      <w:r>
        <w:rPr>
          <w:rFonts w:hint="cs"/>
          <w:rtl/>
          <w:lang w:eastAsia="he-IL"/>
        </w:rPr>
        <w:t>(קורא בשם חבר הכנסת)</w:t>
      </w:r>
    </w:p>
    <w:p w:rsidR="004A6DCB" w:rsidRDefault="004A6DCB" w:rsidP="00004D2F">
      <w:pPr>
        <w:rPr>
          <w:rtl/>
          <w:lang w:eastAsia="he-IL"/>
        </w:rPr>
      </w:pPr>
    </w:p>
    <w:p w:rsidR="007A049D" w:rsidRDefault="007A049D" w:rsidP="00782D49">
      <w:pPr>
        <w:rPr>
          <w:rtl/>
          <w:lang w:eastAsia="he-IL"/>
        </w:rPr>
      </w:pPr>
      <w:bookmarkStart w:id="27657" w:name="_ETM_Q51_720541"/>
      <w:bookmarkStart w:id="27658" w:name="_ETM_Q51_720614"/>
      <w:bookmarkStart w:id="27659" w:name="_ETM_Q52_133597"/>
      <w:bookmarkEnd w:id="27657"/>
      <w:bookmarkEnd w:id="27658"/>
      <w:bookmarkEnd w:id="27659"/>
      <w:r>
        <w:rPr>
          <w:rtl/>
          <w:lang w:eastAsia="he-IL"/>
        </w:rPr>
        <w:t>אביגדור ליברמן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4A6DCB" w:rsidRDefault="004A6DCB" w:rsidP="00782D49">
      <w:pPr>
        <w:rPr>
          <w:rtl/>
          <w:lang w:eastAsia="he-IL"/>
        </w:rPr>
      </w:pPr>
    </w:p>
    <w:p w:rsidR="004A6DCB" w:rsidRDefault="004A6DCB" w:rsidP="004A6DCB">
      <w:pPr>
        <w:pStyle w:val="af7"/>
        <w:rPr>
          <w:rtl/>
        </w:rPr>
      </w:pPr>
      <w:r w:rsidRPr="006E7698">
        <w:rPr>
          <w:rStyle w:val="TagStyle"/>
          <w:rtl/>
        </w:rPr>
        <w:t>&lt;&lt; קריאה &gt;&gt;</w:t>
      </w:r>
      <w:r w:rsidRPr="00B96ACE">
        <w:rPr>
          <w:rStyle w:val="TagStyle"/>
          <w:rtl/>
        </w:rPr>
        <w:t xml:space="preserve"> </w:t>
      </w:r>
      <w:r>
        <w:rPr>
          <w:rtl/>
        </w:rPr>
        <w:t>קריאות:</w:t>
      </w:r>
      <w:r w:rsidRPr="00B96ACE">
        <w:rPr>
          <w:rStyle w:val="TagStyle"/>
          <w:rtl/>
        </w:rPr>
        <w:t xml:space="preserve"> </w:t>
      </w:r>
      <w:r w:rsidRPr="006E7698">
        <w:rPr>
          <w:rStyle w:val="TagStyle"/>
          <w:rtl/>
        </w:rPr>
        <w:t>&lt;&lt; קריאה &gt;&gt;</w:t>
      </w:r>
      <w:r>
        <w:rPr>
          <w:rtl/>
        </w:rPr>
        <w:t xml:space="preserve">   </w:t>
      </w:r>
    </w:p>
    <w:p w:rsidR="004A6DCB" w:rsidRDefault="004A6DCB" w:rsidP="00ED71EC">
      <w:pPr>
        <w:rPr>
          <w:rtl/>
          <w:lang w:eastAsia="he-IL"/>
        </w:rPr>
      </w:pPr>
    </w:p>
    <w:p w:rsidR="004A6DCB" w:rsidRDefault="004A6DCB" w:rsidP="004A6DCB">
      <w:pPr>
        <w:rPr>
          <w:rtl/>
          <w:lang w:eastAsia="he-IL"/>
        </w:rPr>
      </w:pPr>
      <w:r>
        <w:rPr>
          <w:rFonts w:hint="cs"/>
          <w:rtl/>
          <w:lang w:eastAsia="he-IL"/>
        </w:rPr>
        <w:t xml:space="preserve">נגד. </w:t>
      </w:r>
    </w:p>
    <w:p w:rsidR="004A6DCB" w:rsidRDefault="004A6DCB" w:rsidP="004A6DCB">
      <w:pPr>
        <w:rPr>
          <w:rtl/>
          <w:lang w:eastAsia="he-IL"/>
        </w:rPr>
      </w:pPr>
    </w:p>
    <w:p w:rsidR="004A6DCB" w:rsidRDefault="004A6DCB" w:rsidP="004A6DCB">
      <w:pPr>
        <w:pStyle w:val="af8"/>
        <w:keepNext/>
        <w:rPr>
          <w:rtl/>
        </w:rPr>
      </w:pPr>
      <w:r w:rsidRPr="003E419B">
        <w:rPr>
          <w:rStyle w:val="TagStyle"/>
          <w:rtl/>
        </w:rPr>
        <w:t>&lt;&lt; יור &gt;&gt;</w:t>
      </w:r>
      <w:r w:rsidRPr="00CB5BB8">
        <w:rPr>
          <w:rStyle w:val="TagStyle"/>
          <w:rtl/>
        </w:rPr>
        <w:t xml:space="preserve"> </w:t>
      </w:r>
      <w:r>
        <w:rPr>
          <w:rtl/>
        </w:rPr>
        <w:t>היו"ר אמיר אוחנה:</w:t>
      </w:r>
      <w:r w:rsidRPr="00CB5BB8">
        <w:rPr>
          <w:rStyle w:val="TagStyle"/>
          <w:rtl/>
        </w:rPr>
        <w:t xml:space="preserve"> </w:t>
      </w:r>
      <w:r w:rsidRPr="003E419B">
        <w:rPr>
          <w:rStyle w:val="TagStyle"/>
          <w:rtl/>
        </w:rPr>
        <w:t>&lt;&lt; יור &gt;&gt;</w:t>
      </w:r>
      <w:r>
        <w:rPr>
          <w:rtl/>
        </w:rPr>
        <w:t xml:space="preserve">   </w:t>
      </w:r>
    </w:p>
    <w:p w:rsidR="004A6DCB" w:rsidRDefault="004A6DCB" w:rsidP="004A6DCB">
      <w:pPr>
        <w:rPr>
          <w:rtl/>
          <w:lang w:eastAsia="he-IL"/>
        </w:rPr>
      </w:pPr>
    </w:p>
    <w:p w:rsidR="004A6DCB" w:rsidRDefault="004A6DCB" w:rsidP="004A6DCB">
      <w:pPr>
        <w:rPr>
          <w:rtl/>
          <w:lang w:eastAsia="he-IL"/>
        </w:rPr>
      </w:pPr>
      <w:r>
        <w:rPr>
          <w:rFonts w:hint="cs"/>
          <w:rtl/>
          <w:lang w:eastAsia="he-IL"/>
        </w:rPr>
        <w:t xml:space="preserve">אוקיי, הבא שצועק לא בשמו </w:t>
      </w:r>
      <w:r>
        <w:rPr>
          <w:rtl/>
          <w:lang w:eastAsia="he-IL"/>
        </w:rPr>
        <w:t>–</w:t>
      </w:r>
      <w:r>
        <w:rPr>
          <w:rFonts w:hint="cs"/>
          <w:rtl/>
          <w:lang w:eastAsia="he-IL"/>
        </w:rPr>
        <w:t xml:space="preserve"> אני מוציא החוצה. הזהרתי. קיבלתם את שלכם, שמענו אתכם, הבא שמצביע לא בשמו</w:t>
      </w:r>
      <w:bookmarkStart w:id="27660" w:name="_ETM_Q0_30551049"/>
      <w:bookmarkEnd w:id="27660"/>
      <w:r>
        <w:rPr>
          <w:rFonts w:hint="cs"/>
          <w:rtl/>
          <w:lang w:eastAsia="he-IL"/>
        </w:rPr>
        <w:t xml:space="preserve"> יצא החוצה. סדרנים, נא לשים לב. מי שקורא לא</w:t>
      </w:r>
      <w:bookmarkStart w:id="27661" w:name="_ETM_Q0_30556410"/>
      <w:bookmarkEnd w:id="27661"/>
      <w:r>
        <w:rPr>
          <w:rFonts w:hint="cs"/>
          <w:rtl/>
          <w:lang w:eastAsia="he-IL"/>
        </w:rPr>
        <w:t xml:space="preserve"> בשמו, להוציא החוצה. </w:t>
      </w:r>
      <w:bookmarkStart w:id="27662" w:name="_ETM_Q0_30564489"/>
      <w:bookmarkEnd w:id="27662"/>
    </w:p>
    <w:p w:rsidR="004A6DCB" w:rsidRDefault="004A6DCB" w:rsidP="004A6DCB">
      <w:pPr>
        <w:rPr>
          <w:rtl/>
          <w:lang w:eastAsia="he-IL"/>
        </w:rPr>
      </w:pPr>
    </w:p>
    <w:p w:rsidR="004A6DCB" w:rsidRDefault="004A6DCB" w:rsidP="004A6DCB">
      <w:pPr>
        <w:pStyle w:val="af7"/>
        <w:rPr>
          <w:rtl/>
        </w:rPr>
      </w:pPr>
      <w:r w:rsidRPr="006E7698">
        <w:rPr>
          <w:rStyle w:val="TagStyle"/>
          <w:rtl/>
        </w:rPr>
        <w:t>&lt;&lt; קריאה &gt;&gt;</w:t>
      </w:r>
      <w:r w:rsidRPr="00B96ACE">
        <w:rPr>
          <w:rStyle w:val="TagStyle"/>
          <w:rtl/>
        </w:rPr>
        <w:t xml:space="preserve"> </w:t>
      </w:r>
      <w:r>
        <w:rPr>
          <w:rtl/>
        </w:rPr>
        <w:t>קריאות:</w:t>
      </w:r>
      <w:r w:rsidRPr="00B96ACE">
        <w:rPr>
          <w:rStyle w:val="TagStyle"/>
          <w:rtl/>
        </w:rPr>
        <w:t xml:space="preserve"> </w:t>
      </w:r>
      <w:r w:rsidRPr="006E7698">
        <w:rPr>
          <w:rStyle w:val="TagStyle"/>
          <w:rtl/>
        </w:rPr>
        <w:t>&lt;&lt; קריאה &gt;&gt;</w:t>
      </w:r>
      <w:r>
        <w:rPr>
          <w:rtl/>
        </w:rPr>
        <w:t xml:space="preserve">   </w:t>
      </w:r>
    </w:p>
    <w:p w:rsidR="004A6DCB" w:rsidRDefault="004A6DCB" w:rsidP="00ED71EC">
      <w:pPr>
        <w:rPr>
          <w:rtl/>
          <w:lang w:eastAsia="he-IL"/>
        </w:rPr>
      </w:pPr>
    </w:p>
    <w:p w:rsidR="004A6DCB" w:rsidRDefault="00ED71EC" w:rsidP="004A6DCB">
      <w:pPr>
        <w:rPr>
          <w:rtl/>
          <w:lang w:eastAsia="he-IL"/>
        </w:rPr>
      </w:pPr>
      <w:bookmarkStart w:id="27663" w:name="_ETM_Q0_30565675"/>
      <w:bookmarkEnd w:id="27663"/>
      <w:r>
        <w:rPr>
          <w:rFonts w:hint="cs"/>
          <w:rtl/>
          <w:lang w:eastAsia="he-IL"/>
        </w:rPr>
        <w:t>– – –</w:t>
      </w:r>
      <w:r w:rsidR="004A6DCB">
        <w:rPr>
          <w:rFonts w:hint="cs"/>
          <w:rtl/>
          <w:lang w:eastAsia="he-IL"/>
        </w:rPr>
        <w:t xml:space="preserve"> </w:t>
      </w:r>
    </w:p>
    <w:p w:rsidR="004A6DCB" w:rsidRDefault="004A6DCB" w:rsidP="004A6DCB">
      <w:pPr>
        <w:rPr>
          <w:rtl/>
          <w:lang w:eastAsia="he-IL"/>
        </w:rPr>
      </w:pPr>
    </w:p>
    <w:p w:rsidR="004A6DCB" w:rsidRDefault="004A6DCB" w:rsidP="004A6DCB">
      <w:pPr>
        <w:pStyle w:val="af8"/>
        <w:keepNext/>
        <w:rPr>
          <w:rtl/>
        </w:rPr>
      </w:pPr>
      <w:r w:rsidRPr="003E419B">
        <w:rPr>
          <w:rStyle w:val="TagStyle"/>
          <w:rtl/>
        </w:rPr>
        <w:t>&lt;&lt; יור &gt;&gt;</w:t>
      </w:r>
      <w:r w:rsidRPr="00CB5BB8">
        <w:rPr>
          <w:rStyle w:val="TagStyle"/>
          <w:rtl/>
        </w:rPr>
        <w:t xml:space="preserve"> </w:t>
      </w:r>
      <w:r>
        <w:rPr>
          <w:rtl/>
        </w:rPr>
        <w:t>היו"ר אמיר אוחנה:</w:t>
      </w:r>
      <w:r w:rsidRPr="00CB5BB8">
        <w:rPr>
          <w:rStyle w:val="TagStyle"/>
          <w:rtl/>
        </w:rPr>
        <w:t xml:space="preserve"> </w:t>
      </w:r>
      <w:r w:rsidRPr="003E419B">
        <w:rPr>
          <w:rStyle w:val="TagStyle"/>
          <w:rtl/>
        </w:rPr>
        <w:t>&lt;&lt; יור &gt;&gt;</w:t>
      </w:r>
      <w:r>
        <w:rPr>
          <w:rtl/>
        </w:rPr>
        <w:t xml:space="preserve">   </w:t>
      </w:r>
    </w:p>
    <w:p w:rsidR="004A6DCB" w:rsidRDefault="004A6DCB" w:rsidP="004A6DCB">
      <w:pPr>
        <w:rPr>
          <w:rtl/>
          <w:lang w:eastAsia="he-IL"/>
        </w:rPr>
      </w:pPr>
    </w:p>
    <w:p w:rsidR="004A6DCB" w:rsidRDefault="004A6DCB" w:rsidP="004A6DCB">
      <w:pPr>
        <w:rPr>
          <w:rtl/>
          <w:lang w:eastAsia="he-IL"/>
        </w:rPr>
      </w:pPr>
      <w:r>
        <w:rPr>
          <w:rFonts w:hint="cs"/>
          <w:rtl/>
          <w:lang w:eastAsia="he-IL"/>
        </w:rPr>
        <w:t xml:space="preserve">תודה, שמענו. חבר הכנסת משה סעדה, שב, בבקשה, שמענו, תודה. </w:t>
      </w:r>
    </w:p>
    <w:p w:rsidR="004A6DCB" w:rsidRDefault="004A6DCB" w:rsidP="004A6DCB">
      <w:pPr>
        <w:rPr>
          <w:rtl/>
          <w:lang w:eastAsia="he-IL"/>
        </w:rPr>
      </w:pPr>
      <w:bookmarkStart w:id="27664" w:name="_ETM_Q0_30565305"/>
      <w:bookmarkEnd w:id="27664"/>
    </w:p>
    <w:p w:rsidR="004A6DCB" w:rsidRDefault="004A6DCB" w:rsidP="004A6DCB">
      <w:pPr>
        <w:pStyle w:val="af7"/>
        <w:rPr>
          <w:rtl/>
        </w:rPr>
      </w:pPr>
      <w:r w:rsidRPr="006E7698">
        <w:rPr>
          <w:rStyle w:val="TagStyle"/>
          <w:rtl/>
        </w:rPr>
        <w:t>&lt;&lt; קריאה &gt;&gt;</w:t>
      </w:r>
      <w:r w:rsidRPr="00DC56F6">
        <w:rPr>
          <w:rStyle w:val="TagStyle"/>
          <w:rtl/>
        </w:rPr>
        <w:t xml:space="preserve"> </w:t>
      </w:r>
      <w:r>
        <w:rPr>
          <w:rtl/>
        </w:rPr>
        <w:t>מזכיר הכנסת דן מרזוק:</w:t>
      </w:r>
      <w:r w:rsidRPr="00DC56F6">
        <w:rPr>
          <w:rStyle w:val="TagStyle"/>
          <w:rtl/>
        </w:rPr>
        <w:t xml:space="preserve"> </w:t>
      </w:r>
      <w:r w:rsidRPr="006E7698">
        <w:rPr>
          <w:rStyle w:val="TagStyle"/>
          <w:rtl/>
        </w:rPr>
        <w:t>&lt;&lt; קריאה &gt;&gt;</w:t>
      </w:r>
      <w:r>
        <w:rPr>
          <w:rtl/>
        </w:rPr>
        <w:t xml:space="preserve">   </w:t>
      </w:r>
    </w:p>
    <w:p w:rsidR="004A6DCB" w:rsidRDefault="004A6DCB" w:rsidP="004A6DCB">
      <w:pPr>
        <w:ind w:firstLine="0"/>
        <w:rPr>
          <w:rtl/>
          <w:lang w:eastAsia="he-IL"/>
        </w:rPr>
      </w:pPr>
      <w:r>
        <w:rPr>
          <w:rFonts w:hint="cs"/>
          <w:rtl/>
          <w:lang w:eastAsia="he-IL"/>
        </w:rPr>
        <w:t>(קורא בשם חבר הכנסת)</w:t>
      </w:r>
    </w:p>
    <w:p w:rsidR="004A6DCB" w:rsidRDefault="004A6DCB" w:rsidP="00782D49">
      <w:pPr>
        <w:rPr>
          <w:rtl/>
          <w:lang w:eastAsia="he-IL"/>
        </w:rPr>
      </w:pPr>
    </w:p>
    <w:p w:rsidR="007A049D" w:rsidRDefault="007A049D" w:rsidP="00782D49">
      <w:pPr>
        <w:rPr>
          <w:rtl/>
          <w:lang w:eastAsia="he-IL"/>
        </w:rPr>
      </w:pPr>
      <w:r>
        <w:rPr>
          <w:rtl/>
          <w:lang w:eastAsia="he-IL"/>
        </w:rPr>
        <w:t>יאיר לפיד</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4A6DCB" w:rsidRDefault="004A6DCB" w:rsidP="004A6DCB">
      <w:pPr>
        <w:rPr>
          <w:rtl/>
          <w:lang w:eastAsia="he-IL"/>
        </w:rPr>
      </w:pPr>
      <w:bookmarkStart w:id="27665" w:name="_ETM_Q52_165497"/>
      <w:bookmarkStart w:id="27666" w:name="_ETM_Q52_165571"/>
      <w:bookmarkEnd w:id="27665"/>
      <w:bookmarkEnd w:id="27666"/>
    </w:p>
    <w:p w:rsidR="004A6DCB" w:rsidRDefault="004A6DCB" w:rsidP="004A6DCB">
      <w:pPr>
        <w:pStyle w:val="af7"/>
        <w:rPr>
          <w:rtl/>
        </w:rPr>
      </w:pPr>
      <w:r w:rsidRPr="006E7698">
        <w:rPr>
          <w:rStyle w:val="TagStyle"/>
          <w:rtl/>
        </w:rPr>
        <w:t>&lt;&lt; קריאה &gt;&gt;</w:t>
      </w:r>
      <w:r w:rsidRPr="00B96ACE">
        <w:rPr>
          <w:rStyle w:val="TagStyle"/>
          <w:rtl/>
        </w:rPr>
        <w:t xml:space="preserve"> </w:t>
      </w:r>
      <w:r>
        <w:rPr>
          <w:rtl/>
        </w:rPr>
        <w:t>קריאות:</w:t>
      </w:r>
      <w:r w:rsidRPr="00B96ACE">
        <w:rPr>
          <w:rStyle w:val="TagStyle"/>
          <w:rtl/>
        </w:rPr>
        <w:t xml:space="preserve"> </w:t>
      </w:r>
      <w:r w:rsidRPr="006E7698">
        <w:rPr>
          <w:rStyle w:val="TagStyle"/>
          <w:rtl/>
        </w:rPr>
        <w:t>&lt;&lt; קריאה &gt;&gt;</w:t>
      </w:r>
      <w:r>
        <w:rPr>
          <w:rtl/>
        </w:rPr>
        <w:t xml:space="preserve">   </w:t>
      </w:r>
    </w:p>
    <w:p w:rsidR="004A6DCB" w:rsidRDefault="004A6DCB" w:rsidP="00ED71EC">
      <w:pPr>
        <w:rPr>
          <w:rtl/>
          <w:lang w:eastAsia="he-IL"/>
        </w:rPr>
      </w:pPr>
    </w:p>
    <w:p w:rsidR="004A6DCB" w:rsidRDefault="00ED71EC" w:rsidP="004A6DCB">
      <w:pPr>
        <w:rPr>
          <w:rtl/>
          <w:lang w:eastAsia="he-IL"/>
        </w:rPr>
      </w:pPr>
      <w:r>
        <w:rPr>
          <w:rFonts w:hint="cs"/>
          <w:rtl/>
          <w:lang w:eastAsia="he-IL"/>
        </w:rPr>
        <w:t>– – –</w:t>
      </w:r>
      <w:r w:rsidR="004A6DCB">
        <w:rPr>
          <w:rFonts w:hint="cs"/>
          <w:rtl/>
          <w:lang w:eastAsia="he-IL"/>
        </w:rPr>
        <w:t xml:space="preserve"> </w:t>
      </w:r>
    </w:p>
    <w:p w:rsidR="004A6DCB" w:rsidRDefault="004A6DCB" w:rsidP="00782D49">
      <w:pPr>
        <w:rPr>
          <w:rtl/>
          <w:lang w:eastAsia="he-IL"/>
        </w:rPr>
      </w:pPr>
    </w:p>
    <w:p w:rsidR="007A049D" w:rsidRDefault="007A049D" w:rsidP="00782D49">
      <w:pPr>
        <w:pStyle w:val="af8"/>
        <w:keepNext/>
        <w:rPr>
          <w:rtl/>
        </w:rPr>
      </w:pPr>
      <w:r w:rsidRPr="003E419B">
        <w:rPr>
          <w:rStyle w:val="TagStyle"/>
          <w:rtl/>
        </w:rPr>
        <w:t xml:space="preserve"> &lt;&lt; יור &gt;&gt;</w:t>
      </w:r>
      <w:r w:rsidRPr="00CB5BB8">
        <w:rPr>
          <w:rStyle w:val="TagStyle"/>
          <w:rtl/>
        </w:rPr>
        <w:t xml:space="preserve"> </w:t>
      </w:r>
      <w:r>
        <w:rPr>
          <w:rtl/>
        </w:rPr>
        <w:t>היו"ר אמיר אוחנה:</w:t>
      </w:r>
      <w:r w:rsidRPr="00CB5BB8">
        <w:rPr>
          <w:rStyle w:val="TagStyle"/>
          <w:rtl/>
        </w:rPr>
        <w:t xml:space="preserve"> </w:t>
      </w:r>
      <w:r w:rsidRPr="003E419B">
        <w:rPr>
          <w:rStyle w:val="TagStyle"/>
          <w:rtl/>
        </w:rPr>
        <w:t>&lt;&lt; יור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7667" w:name="_ETM_Q52_166412"/>
      <w:bookmarkEnd w:id="27667"/>
      <w:r>
        <w:rPr>
          <w:rFonts w:hint="cs"/>
          <w:rtl/>
          <w:lang w:eastAsia="he-IL"/>
        </w:rPr>
        <w:t>חבר הכנסת רון כץ, החוצה, בבקשה.</w:t>
      </w:r>
    </w:p>
    <w:p w:rsidR="007A049D" w:rsidRDefault="007A049D" w:rsidP="00782D49">
      <w:pPr>
        <w:rPr>
          <w:rtl/>
          <w:lang w:eastAsia="he-IL"/>
        </w:rPr>
      </w:pPr>
    </w:p>
    <w:p w:rsidR="007A049D" w:rsidRDefault="007A049D" w:rsidP="00782D49">
      <w:pPr>
        <w:pStyle w:val="af7"/>
        <w:keepNext/>
        <w:rPr>
          <w:rtl/>
        </w:rPr>
      </w:pPr>
      <w:bookmarkStart w:id="27668" w:name="_ETM_Q52_163860"/>
      <w:bookmarkStart w:id="27669" w:name="_ETM_Q52_163939"/>
      <w:bookmarkStart w:id="27670" w:name="ET_interruption_6327_22"/>
      <w:bookmarkEnd w:id="27668"/>
      <w:bookmarkEnd w:id="27669"/>
      <w:r w:rsidRPr="003E419B">
        <w:rPr>
          <w:rStyle w:val="TagStyle"/>
          <w:rtl/>
        </w:rPr>
        <w:t>&lt;&lt; קריאה &gt;&gt;</w:t>
      </w:r>
      <w:r w:rsidRPr="00CB5BB8">
        <w:rPr>
          <w:rStyle w:val="TagStyle"/>
          <w:rtl/>
        </w:rPr>
        <w:t xml:space="preserve"> </w:t>
      </w:r>
      <w:r>
        <w:rPr>
          <w:rtl/>
        </w:rPr>
        <w:t>מזכיר הכנסת דן מרזוק:</w:t>
      </w:r>
      <w:r w:rsidRPr="00CB5BB8">
        <w:rPr>
          <w:rStyle w:val="TagStyle"/>
          <w:rtl/>
        </w:rPr>
        <w:t xml:space="preserve"> </w:t>
      </w:r>
      <w:r w:rsidRPr="003E419B">
        <w:rPr>
          <w:rStyle w:val="TagStyle"/>
          <w:rtl/>
        </w:rPr>
        <w:t>&lt;&lt; קריאה &gt;&gt;</w:t>
      </w:r>
      <w:bookmarkEnd w:id="27670"/>
      <w:r>
        <w:rPr>
          <w:rtl/>
        </w:rPr>
        <w:t xml:space="preserve">   </w:t>
      </w:r>
    </w:p>
    <w:p w:rsidR="007A049D" w:rsidRDefault="007A049D" w:rsidP="00782D49">
      <w:pPr>
        <w:ind w:firstLine="0"/>
        <w:rPr>
          <w:rtl/>
          <w:lang w:eastAsia="he-IL"/>
        </w:rPr>
      </w:pPr>
      <w:r>
        <w:rPr>
          <w:rFonts w:hint="cs"/>
          <w:rtl/>
          <w:lang w:eastAsia="he-IL"/>
        </w:rPr>
        <w:t>(קורא בשמות חברי הכנסת)</w:t>
      </w:r>
    </w:p>
    <w:p w:rsidR="007A049D" w:rsidRPr="00CB5BB8" w:rsidRDefault="007A049D" w:rsidP="00782D49">
      <w:pPr>
        <w:rPr>
          <w:rtl/>
          <w:lang w:eastAsia="he-IL"/>
        </w:rPr>
      </w:pPr>
    </w:p>
    <w:p w:rsidR="007A049D" w:rsidRDefault="007A049D" w:rsidP="00782D49">
      <w:pPr>
        <w:rPr>
          <w:rtl/>
          <w:lang w:eastAsia="he-IL"/>
        </w:rPr>
      </w:pPr>
      <w:r>
        <w:rPr>
          <w:rtl/>
          <w:lang w:eastAsia="he-IL"/>
        </w:rPr>
        <w:t>סימון מושיאשוילי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A049D" w:rsidRDefault="007A049D" w:rsidP="00782D49">
      <w:pPr>
        <w:rPr>
          <w:rtl/>
          <w:lang w:eastAsia="he-IL"/>
        </w:rPr>
      </w:pPr>
      <w:r>
        <w:rPr>
          <w:rtl/>
          <w:lang w:eastAsia="he-IL"/>
        </w:rPr>
        <w:t>טטיאנה מזרסקי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A049D" w:rsidRDefault="007A049D" w:rsidP="00782D49">
      <w:pPr>
        <w:rPr>
          <w:rtl/>
          <w:lang w:eastAsia="he-IL"/>
        </w:rPr>
      </w:pPr>
      <w:bookmarkStart w:id="27671" w:name="_ETM_Q52_175011"/>
      <w:bookmarkStart w:id="27672" w:name="_ETM_Q52_175087"/>
      <w:bookmarkEnd w:id="27671"/>
      <w:bookmarkEnd w:id="27672"/>
    </w:p>
    <w:p w:rsidR="004A6DCB" w:rsidRDefault="004A6DCB" w:rsidP="004A6DCB">
      <w:pPr>
        <w:rPr>
          <w:rtl/>
          <w:lang w:eastAsia="he-IL"/>
        </w:rPr>
      </w:pPr>
    </w:p>
    <w:p w:rsidR="004A6DCB" w:rsidRDefault="004A6DCB" w:rsidP="004A6DCB">
      <w:pPr>
        <w:pStyle w:val="af7"/>
        <w:rPr>
          <w:rtl/>
        </w:rPr>
      </w:pPr>
      <w:r w:rsidRPr="006E7698">
        <w:rPr>
          <w:rStyle w:val="TagStyle"/>
          <w:rtl/>
        </w:rPr>
        <w:t>&lt;&lt; קריאה &gt;&gt;</w:t>
      </w:r>
      <w:r w:rsidRPr="00B96ACE">
        <w:rPr>
          <w:rStyle w:val="TagStyle"/>
          <w:rtl/>
        </w:rPr>
        <w:t xml:space="preserve"> </w:t>
      </w:r>
      <w:r>
        <w:rPr>
          <w:rtl/>
        </w:rPr>
        <w:t>קריאות:</w:t>
      </w:r>
      <w:r w:rsidRPr="00B96ACE">
        <w:rPr>
          <w:rStyle w:val="TagStyle"/>
          <w:rtl/>
        </w:rPr>
        <w:t xml:space="preserve"> </w:t>
      </w:r>
      <w:r w:rsidRPr="006E7698">
        <w:rPr>
          <w:rStyle w:val="TagStyle"/>
          <w:rtl/>
        </w:rPr>
        <w:t>&lt;&lt; קריאה &gt;&gt;</w:t>
      </w:r>
      <w:r>
        <w:rPr>
          <w:rtl/>
        </w:rPr>
        <w:t xml:space="preserve">   </w:t>
      </w:r>
    </w:p>
    <w:p w:rsidR="004A6DCB" w:rsidRDefault="004A6DCB" w:rsidP="00ED71EC">
      <w:pPr>
        <w:rPr>
          <w:rtl/>
          <w:lang w:eastAsia="he-IL"/>
        </w:rPr>
      </w:pPr>
    </w:p>
    <w:p w:rsidR="004A6DCB" w:rsidRDefault="004A6DCB" w:rsidP="004A6DCB">
      <w:pPr>
        <w:rPr>
          <w:rtl/>
          <w:lang w:eastAsia="he-IL"/>
        </w:rPr>
      </w:pPr>
      <w:r>
        <w:rPr>
          <w:rFonts w:hint="cs"/>
          <w:rtl/>
          <w:lang w:eastAsia="he-IL"/>
        </w:rPr>
        <w:t xml:space="preserve">נגד. </w:t>
      </w:r>
    </w:p>
    <w:p w:rsidR="004A6DCB" w:rsidRDefault="004A6DCB" w:rsidP="00782D49">
      <w:pPr>
        <w:rPr>
          <w:rtl/>
          <w:lang w:eastAsia="he-IL"/>
        </w:rPr>
      </w:pPr>
    </w:p>
    <w:p w:rsidR="007A049D" w:rsidRDefault="007A049D" w:rsidP="00782D49">
      <w:pPr>
        <w:pStyle w:val="af8"/>
        <w:keepNext/>
        <w:rPr>
          <w:rtl/>
        </w:rPr>
      </w:pPr>
      <w:r w:rsidRPr="003E419B">
        <w:rPr>
          <w:rStyle w:val="TagStyle"/>
          <w:rtl/>
        </w:rPr>
        <w:t xml:space="preserve"> &lt;&lt; יור &gt;&gt;</w:t>
      </w:r>
      <w:r w:rsidRPr="00CB5BB8">
        <w:rPr>
          <w:rStyle w:val="TagStyle"/>
          <w:rtl/>
        </w:rPr>
        <w:t xml:space="preserve"> </w:t>
      </w:r>
      <w:r>
        <w:rPr>
          <w:rtl/>
        </w:rPr>
        <w:t>היו"ר אמיר אוחנה:</w:t>
      </w:r>
      <w:r w:rsidRPr="00CB5BB8">
        <w:rPr>
          <w:rStyle w:val="TagStyle"/>
          <w:rtl/>
        </w:rPr>
        <w:t xml:space="preserve"> </w:t>
      </w:r>
      <w:r w:rsidRPr="003E419B">
        <w:rPr>
          <w:rStyle w:val="TagStyle"/>
          <w:rtl/>
        </w:rPr>
        <w:t>&lt;&lt; יור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חבר הכנסת בליאק, החוצה, בבקשה.</w:t>
      </w:r>
    </w:p>
    <w:p w:rsidR="007A049D" w:rsidRDefault="007A049D" w:rsidP="00782D49">
      <w:pPr>
        <w:rPr>
          <w:rtl/>
          <w:lang w:eastAsia="he-IL"/>
        </w:rPr>
      </w:pPr>
      <w:bookmarkStart w:id="27673" w:name="_ETM_Q52_170493"/>
      <w:bookmarkStart w:id="27674" w:name="_ETM_Q52_170593"/>
      <w:bookmarkEnd w:id="27673"/>
      <w:bookmarkEnd w:id="27674"/>
    </w:p>
    <w:p w:rsidR="007A049D" w:rsidRDefault="007A049D" w:rsidP="00782D49">
      <w:pPr>
        <w:pStyle w:val="af7"/>
        <w:keepNext/>
        <w:rPr>
          <w:rtl/>
        </w:rPr>
      </w:pPr>
      <w:bookmarkStart w:id="27675" w:name="ET_interruption_6127_16"/>
      <w:r w:rsidRPr="003E419B">
        <w:rPr>
          <w:rStyle w:val="TagStyle"/>
          <w:rtl/>
        </w:rPr>
        <w:t xml:space="preserve"> &lt;&lt; קריאה &gt;&gt;</w:t>
      </w:r>
      <w:r w:rsidRPr="00CB5BB8">
        <w:rPr>
          <w:rStyle w:val="TagStyle"/>
          <w:rtl/>
        </w:rPr>
        <w:t xml:space="preserve"> </w:t>
      </w:r>
      <w:r>
        <w:rPr>
          <w:rtl/>
        </w:rPr>
        <w:t>ולדימיר בליאק (יש עתיד):</w:t>
      </w:r>
      <w:r w:rsidRPr="00CB5BB8">
        <w:rPr>
          <w:rStyle w:val="TagStyle"/>
          <w:rtl/>
        </w:rPr>
        <w:t xml:space="preserve"> </w:t>
      </w:r>
      <w:r w:rsidRPr="003E419B">
        <w:rPr>
          <w:rStyle w:val="TagStyle"/>
          <w:rtl/>
        </w:rPr>
        <w:t>&lt;&lt; קריאה &gt;&gt;</w:t>
      </w:r>
      <w:r>
        <w:rPr>
          <w:rtl/>
        </w:rPr>
        <w:t xml:space="preserve">   </w:t>
      </w:r>
      <w:bookmarkEnd w:id="27675"/>
    </w:p>
    <w:p w:rsidR="007A049D" w:rsidRDefault="007A049D" w:rsidP="00ED71EC">
      <w:pPr>
        <w:rPr>
          <w:rtl/>
          <w:lang w:eastAsia="he-IL"/>
        </w:rPr>
      </w:pPr>
    </w:p>
    <w:p w:rsidR="007A049D" w:rsidRDefault="007A049D" w:rsidP="00782D49">
      <w:pPr>
        <w:rPr>
          <w:rtl/>
          <w:lang w:eastAsia="he-IL"/>
        </w:rPr>
      </w:pPr>
      <w:r>
        <w:rPr>
          <w:rFonts w:hint="cs"/>
          <w:rtl/>
          <w:lang w:eastAsia="he-IL"/>
        </w:rPr>
        <w:t>בגאווה – תתביישו לכם.</w:t>
      </w:r>
    </w:p>
    <w:p w:rsidR="004A6DCB" w:rsidRDefault="004A6DCB" w:rsidP="00782D49">
      <w:pPr>
        <w:rPr>
          <w:rtl/>
          <w:lang w:eastAsia="he-IL"/>
        </w:rPr>
      </w:pPr>
      <w:bookmarkStart w:id="27676" w:name="_ETM_Q0_30621873"/>
      <w:bookmarkStart w:id="27677" w:name="_ETM_Q0_30622002"/>
      <w:bookmarkEnd w:id="27676"/>
      <w:bookmarkEnd w:id="27677"/>
    </w:p>
    <w:p w:rsidR="004A6DCB" w:rsidRDefault="004A6DCB" w:rsidP="004A6DCB">
      <w:pPr>
        <w:ind w:firstLine="0"/>
        <w:jc w:val="center"/>
        <w:rPr>
          <w:rtl/>
          <w:lang w:eastAsia="he-IL"/>
        </w:rPr>
      </w:pPr>
      <w:r>
        <w:rPr>
          <w:rFonts w:hint="cs"/>
          <w:rtl/>
          <w:lang w:eastAsia="he-IL"/>
        </w:rPr>
        <w:t>(חבר הכנסת ולדימיר בליאק יוצא מאולם המליאה.)</w:t>
      </w:r>
    </w:p>
    <w:p w:rsidR="004A6DCB" w:rsidRDefault="004A6DCB" w:rsidP="00782D49">
      <w:pPr>
        <w:rPr>
          <w:rtl/>
          <w:lang w:eastAsia="he-IL"/>
        </w:rPr>
      </w:pPr>
    </w:p>
    <w:p w:rsidR="007A049D" w:rsidRDefault="007A049D" w:rsidP="00782D49">
      <w:pPr>
        <w:pStyle w:val="af7"/>
        <w:keepNext/>
        <w:rPr>
          <w:rtl/>
        </w:rPr>
      </w:pPr>
      <w:bookmarkStart w:id="27678" w:name="_ETM_Q52_173305"/>
      <w:bookmarkStart w:id="27679" w:name="_ETM_Q52_173384"/>
      <w:bookmarkStart w:id="27680" w:name="ET_interruption_6327_23"/>
      <w:bookmarkEnd w:id="27678"/>
      <w:bookmarkEnd w:id="27679"/>
      <w:r w:rsidRPr="003E419B">
        <w:rPr>
          <w:rStyle w:val="TagStyle"/>
          <w:rtl/>
        </w:rPr>
        <w:t>&lt;&lt; קריאה &gt;&gt;</w:t>
      </w:r>
      <w:r w:rsidRPr="00CB5BB8">
        <w:rPr>
          <w:rStyle w:val="TagStyle"/>
          <w:rtl/>
        </w:rPr>
        <w:t xml:space="preserve"> </w:t>
      </w:r>
      <w:r>
        <w:rPr>
          <w:rtl/>
        </w:rPr>
        <w:t>מזכיר הכנסת דן מרזוק:</w:t>
      </w:r>
      <w:r w:rsidRPr="00CB5BB8">
        <w:rPr>
          <w:rStyle w:val="TagStyle"/>
          <w:rtl/>
        </w:rPr>
        <w:t xml:space="preserve"> </w:t>
      </w:r>
      <w:r w:rsidRPr="003E419B">
        <w:rPr>
          <w:rStyle w:val="TagStyle"/>
          <w:rtl/>
        </w:rPr>
        <w:t>&lt;&lt; קריאה &gt;&gt;</w:t>
      </w:r>
      <w:bookmarkEnd w:id="27680"/>
      <w:r>
        <w:rPr>
          <w:rtl/>
        </w:rPr>
        <w:t xml:space="preserve">   </w:t>
      </w:r>
    </w:p>
    <w:p w:rsidR="007A049D" w:rsidRDefault="007A049D" w:rsidP="00782D49">
      <w:pPr>
        <w:ind w:firstLine="0"/>
        <w:rPr>
          <w:rtl/>
          <w:lang w:eastAsia="he-IL"/>
        </w:rPr>
      </w:pPr>
      <w:r>
        <w:rPr>
          <w:rFonts w:hint="cs"/>
          <w:rtl/>
          <w:lang w:eastAsia="he-IL"/>
        </w:rPr>
        <w:t>(קורא בשמות חברי הכנסת)</w:t>
      </w:r>
    </w:p>
    <w:p w:rsidR="007A049D" w:rsidRDefault="007A049D" w:rsidP="00782D49">
      <w:pPr>
        <w:rPr>
          <w:rtl/>
          <w:lang w:eastAsia="he-IL"/>
        </w:rPr>
      </w:pPr>
    </w:p>
    <w:p w:rsidR="007A049D" w:rsidRDefault="007A049D" w:rsidP="00ED71EC">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7A049D" w:rsidRDefault="007A049D" w:rsidP="00ED71EC">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נגד</w:t>
      </w:r>
    </w:p>
    <w:p w:rsidR="007A049D" w:rsidRDefault="007A049D" w:rsidP="00ED71EC">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7A049D" w:rsidRDefault="007A049D" w:rsidP="00ED71EC">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7A049D" w:rsidRDefault="007A049D" w:rsidP="00ED71EC">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7A049D" w:rsidRDefault="007A049D" w:rsidP="00ED71EC">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7A049D" w:rsidRDefault="007A049D" w:rsidP="00ED71EC">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לימור סון הר מלך</w:t>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אורית מלכה סטרוק</w:t>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נגד</w:t>
      </w:r>
    </w:p>
    <w:p w:rsidR="007A049D" w:rsidRDefault="007A049D" w:rsidP="00782D49">
      <w:pPr>
        <w:rPr>
          <w:rtl/>
          <w:lang w:eastAsia="he-IL"/>
        </w:rPr>
      </w:pPr>
    </w:p>
    <w:p w:rsidR="004A6DCB" w:rsidRDefault="004A6DCB" w:rsidP="004A6DCB">
      <w:pPr>
        <w:pStyle w:val="af7"/>
        <w:rPr>
          <w:rtl/>
        </w:rPr>
      </w:pPr>
      <w:bookmarkStart w:id="27681" w:name="_ETM_Q0_30625809"/>
      <w:bookmarkStart w:id="27682" w:name="_ETM_Q0_30625904"/>
      <w:bookmarkEnd w:id="27681"/>
      <w:bookmarkEnd w:id="27682"/>
      <w:r w:rsidRPr="006E7698">
        <w:rPr>
          <w:rStyle w:val="TagStyle"/>
          <w:rtl/>
        </w:rPr>
        <w:t>&lt;&lt; קריאה &gt;&gt;</w:t>
      </w:r>
      <w:r w:rsidRPr="00B96ACE">
        <w:rPr>
          <w:rStyle w:val="TagStyle"/>
          <w:rtl/>
        </w:rPr>
        <w:t xml:space="preserve"> </w:t>
      </w:r>
      <w:r>
        <w:rPr>
          <w:rtl/>
        </w:rPr>
        <w:t>קריאות:</w:t>
      </w:r>
      <w:r w:rsidRPr="00B96ACE">
        <w:rPr>
          <w:rStyle w:val="TagStyle"/>
          <w:rtl/>
        </w:rPr>
        <w:t xml:space="preserve"> </w:t>
      </w:r>
      <w:r w:rsidRPr="006E7698">
        <w:rPr>
          <w:rStyle w:val="TagStyle"/>
          <w:rtl/>
        </w:rPr>
        <w:t>&lt;&lt; קריאה &gt;&gt;</w:t>
      </w:r>
      <w:r>
        <w:rPr>
          <w:rtl/>
        </w:rPr>
        <w:t xml:space="preserve">   </w:t>
      </w:r>
    </w:p>
    <w:p w:rsidR="004A6DCB" w:rsidRDefault="004A6DCB" w:rsidP="00ED71EC">
      <w:pPr>
        <w:rPr>
          <w:rtl/>
          <w:lang w:eastAsia="he-IL"/>
        </w:rPr>
      </w:pPr>
    </w:p>
    <w:p w:rsidR="004A6DCB" w:rsidRDefault="004A6DCB" w:rsidP="004A6DCB">
      <w:pPr>
        <w:rPr>
          <w:rtl/>
          <w:lang w:eastAsia="he-IL"/>
        </w:rPr>
      </w:pPr>
      <w:r>
        <w:rPr>
          <w:rFonts w:hint="cs"/>
          <w:rtl/>
          <w:lang w:eastAsia="he-IL"/>
        </w:rPr>
        <w:t xml:space="preserve">נגד. </w:t>
      </w:r>
    </w:p>
    <w:p w:rsidR="004A6DCB" w:rsidRDefault="004A6DCB" w:rsidP="00782D49">
      <w:pPr>
        <w:rPr>
          <w:rtl/>
          <w:lang w:eastAsia="he-IL"/>
        </w:rPr>
      </w:pPr>
    </w:p>
    <w:p w:rsidR="007A049D" w:rsidRDefault="007A049D" w:rsidP="00782D49">
      <w:pPr>
        <w:pStyle w:val="af8"/>
        <w:keepNext/>
        <w:rPr>
          <w:rtl/>
        </w:rPr>
      </w:pPr>
      <w:r w:rsidRPr="003E419B">
        <w:rPr>
          <w:rStyle w:val="TagStyle"/>
          <w:rtl/>
        </w:rPr>
        <w:t xml:space="preserve"> &lt;&lt; יור &gt;&gt;</w:t>
      </w:r>
      <w:r w:rsidRPr="00EB066F">
        <w:rPr>
          <w:rStyle w:val="TagStyle"/>
          <w:rtl/>
        </w:rPr>
        <w:t xml:space="preserve"> </w:t>
      </w:r>
      <w:r>
        <w:rPr>
          <w:rtl/>
        </w:rPr>
        <w:t>היו"ר אמיר אוחנה:</w:t>
      </w:r>
      <w:r w:rsidRPr="00EB066F">
        <w:rPr>
          <w:rStyle w:val="TagStyle"/>
          <w:rtl/>
        </w:rPr>
        <w:t xml:space="preserve"> </w:t>
      </w:r>
      <w:r w:rsidRPr="003E419B">
        <w:rPr>
          <w:rStyle w:val="TagStyle"/>
          <w:rtl/>
        </w:rPr>
        <w:t>&lt;&lt; יור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חברת הכנסת אורנה ברביבאי, נא לצאת.</w:t>
      </w:r>
    </w:p>
    <w:p w:rsidR="004A6DCB" w:rsidRDefault="004A6DCB" w:rsidP="00782D49">
      <w:pPr>
        <w:rPr>
          <w:rtl/>
          <w:lang w:eastAsia="he-IL"/>
        </w:rPr>
      </w:pPr>
    </w:p>
    <w:p w:rsidR="004A6DCB" w:rsidRDefault="004A6DCB" w:rsidP="004A6DCB">
      <w:pPr>
        <w:ind w:firstLine="0"/>
        <w:jc w:val="center"/>
        <w:rPr>
          <w:rtl/>
          <w:lang w:eastAsia="he-IL"/>
        </w:rPr>
      </w:pPr>
      <w:r>
        <w:rPr>
          <w:rFonts w:hint="cs"/>
          <w:rtl/>
          <w:lang w:eastAsia="he-IL"/>
        </w:rPr>
        <w:t>(חברת הכנסת אורנה ברביבאי יוצאת מאולם המליאה.)</w:t>
      </w:r>
    </w:p>
    <w:p w:rsidR="007A049D" w:rsidRDefault="007A049D" w:rsidP="00782D49">
      <w:pPr>
        <w:rPr>
          <w:rtl/>
          <w:lang w:eastAsia="he-IL"/>
        </w:rPr>
      </w:pPr>
      <w:bookmarkStart w:id="27683" w:name="_ETM_Q52_267675"/>
      <w:bookmarkStart w:id="27684" w:name="_ETM_Q52_267780"/>
      <w:bookmarkStart w:id="27685" w:name="_ETM_Q52_267887"/>
      <w:bookmarkEnd w:id="27683"/>
      <w:bookmarkEnd w:id="27684"/>
      <w:bookmarkEnd w:id="27685"/>
    </w:p>
    <w:p w:rsidR="007A049D" w:rsidRDefault="007A049D" w:rsidP="00782D49">
      <w:pPr>
        <w:pStyle w:val="af7"/>
        <w:keepNext/>
        <w:rPr>
          <w:rtl/>
        </w:rPr>
      </w:pPr>
      <w:bookmarkStart w:id="27686" w:name="_ETM_Q52_267964"/>
      <w:bookmarkStart w:id="27687" w:name="ET_interruption_6327_24"/>
      <w:bookmarkEnd w:id="27686"/>
      <w:r w:rsidRPr="003E419B">
        <w:rPr>
          <w:rStyle w:val="TagStyle"/>
          <w:rtl/>
        </w:rPr>
        <w:t>&lt;&lt; קריאה &gt;&gt;</w:t>
      </w:r>
      <w:r w:rsidRPr="00CB5BB8">
        <w:rPr>
          <w:rStyle w:val="TagStyle"/>
          <w:rtl/>
        </w:rPr>
        <w:t xml:space="preserve"> </w:t>
      </w:r>
      <w:r>
        <w:rPr>
          <w:rtl/>
        </w:rPr>
        <w:t>מזכיר הכנסת דן מרזוק:</w:t>
      </w:r>
      <w:r w:rsidRPr="00CB5BB8">
        <w:rPr>
          <w:rStyle w:val="TagStyle"/>
          <w:rtl/>
        </w:rPr>
        <w:t xml:space="preserve"> </w:t>
      </w:r>
      <w:r w:rsidRPr="003E419B">
        <w:rPr>
          <w:rStyle w:val="TagStyle"/>
          <w:rtl/>
        </w:rPr>
        <w:t>&lt;&lt; קריאה &gt;&gt;</w:t>
      </w:r>
      <w:bookmarkEnd w:id="27687"/>
      <w:r>
        <w:rPr>
          <w:rtl/>
        </w:rPr>
        <w:t xml:space="preserve">   </w:t>
      </w:r>
    </w:p>
    <w:p w:rsidR="007A049D" w:rsidRDefault="007A049D" w:rsidP="00782D49">
      <w:pPr>
        <w:ind w:firstLine="0"/>
        <w:rPr>
          <w:rtl/>
          <w:lang w:eastAsia="he-IL"/>
        </w:rPr>
      </w:pPr>
      <w:r>
        <w:rPr>
          <w:rFonts w:hint="cs"/>
          <w:rtl/>
          <w:lang w:eastAsia="he-IL"/>
        </w:rPr>
        <w:t>(קורא בשמות חברי הכנסת)</w:t>
      </w:r>
    </w:p>
    <w:p w:rsidR="007A049D" w:rsidRPr="00EB066F" w:rsidRDefault="007A049D" w:rsidP="00782D49">
      <w:pPr>
        <w:rPr>
          <w:rtl/>
          <w:lang w:eastAsia="he-IL"/>
        </w:rPr>
      </w:pPr>
    </w:p>
    <w:p w:rsidR="007A049D" w:rsidRDefault="007A049D" w:rsidP="00ED71EC">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7A049D" w:rsidRDefault="007A049D" w:rsidP="00ED71EC">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נגד</w:t>
      </w:r>
    </w:p>
    <w:p w:rsidR="007A049D" w:rsidRDefault="007A049D" w:rsidP="00ED71EC">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נגד</w:t>
      </w:r>
    </w:p>
    <w:p w:rsidR="007A049D" w:rsidRDefault="007A049D" w:rsidP="00ED71EC">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7A049D" w:rsidRDefault="007A049D" w:rsidP="00ED71EC">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7A049D" w:rsidRDefault="007A049D" w:rsidP="00ED71EC">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7A049D" w:rsidRDefault="007A049D" w:rsidP="00ED71EC">
      <w:pPr>
        <w:rPr>
          <w:rtl/>
          <w:lang w:eastAsia="he-IL"/>
        </w:rPr>
      </w:pPr>
      <w:r>
        <w:rPr>
          <w:rtl/>
          <w:lang w:eastAsia="he-IL"/>
        </w:rPr>
        <w:t>אורית פרקש הכהן</w:t>
      </w:r>
      <w:r>
        <w:rPr>
          <w:rtl/>
          <w:lang w:eastAsia="he-IL"/>
        </w:rPr>
        <w:tab/>
        <w:t xml:space="preserve">–   </w:t>
      </w:r>
      <w:r>
        <w:rPr>
          <w:rFonts w:hint="cs"/>
          <w:rtl/>
          <w:lang w:eastAsia="he-IL"/>
        </w:rPr>
        <w:t>נגד</w:t>
      </w:r>
    </w:p>
    <w:p w:rsidR="007A049D" w:rsidRDefault="007A049D" w:rsidP="00ED71EC">
      <w:pPr>
        <w:rPr>
          <w:rtl/>
          <w:lang w:eastAsia="he-IL"/>
        </w:rPr>
      </w:pPr>
      <w:r>
        <w:rPr>
          <w:rtl/>
          <w:lang w:eastAsia="he-IL"/>
        </w:rPr>
        <w:t>מטי צרפתי הרכבי</w:t>
      </w:r>
      <w:r>
        <w:rPr>
          <w:rtl/>
          <w:lang w:eastAsia="he-IL"/>
        </w:rPr>
        <w:tab/>
        <w:t xml:space="preserve">–   </w:t>
      </w:r>
      <w:r>
        <w:rPr>
          <w:rFonts w:hint="cs"/>
          <w:rtl/>
          <w:lang w:eastAsia="he-IL"/>
        </w:rPr>
        <w:t>נגד</w:t>
      </w:r>
    </w:p>
    <w:p w:rsidR="007A049D" w:rsidRDefault="007A049D" w:rsidP="00ED71EC">
      <w:pPr>
        <w:rPr>
          <w:rtl/>
          <w:lang w:eastAsia="he-IL"/>
        </w:rPr>
      </w:pPr>
      <w:r>
        <w:rPr>
          <w:rtl/>
          <w:lang w:eastAsia="he-IL"/>
        </w:rPr>
        <w:t>יואב קיש</w:t>
      </w:r>
      <w:r>
        <w:rPr>
          <w:rtl/>
          <w:lang w:eastAsia="he-IL"/>
        </w:rPr>
        <w:tab/>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7A049D" w:rsidRDefault="007A049D" w:rsidP="00ED71EC">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בעד</w:t>
      </w:r>
    </w:p>
    <w:p w:rsidR="007A049D" w:rsidRDefault="007A049D" w:rsidP="00ED71EC">
      <w:pPr>
        <w:rPr>
          <w:rtl/>
          <w:lang w:eastAsia="he-IL"/>
        </w:rPr>
      </w:pPr>
      <w:r>
        <w:rPr>
          <w:rtl/>
          <w:lang w:eastAsia="he-IL"/>
        </w:rPr>
        <w:t>משה רוט</w:t>
      </w:r>
      <w:r>
        <w:rPr>
          <w:rtl/>
          <w:lang w:eastAsia="he-IL"/>
        </w:rPr>
        <w:tab/>
      </w:r>
      <w:r>
        <w:rPr>
          <w:rtl/>
          <w:lang w:eastAsia="he-IL"/>
        </w:rPr>
        <w:tab/>
      </w:r>
      <w:r w:rsidR="00ED71EC">
        <w:rPr>
          <w:rFonts w:hint="cs"/>
          <w:rtl/>
          <w:lang w:eastAsia="he-IL"/>
        </w:rPr>
        <w:t xml:space="preserve">–  </w:t>
      </w:r>
      <w:r>
        <w:rPr>
          <w:rtl/>
          <w:lang w:eastAsia="he-IL"/>
        </w:rPr>
        <w:t xml:space="preserve"> </w:t>
      </w:r>
      <w:r>
        <w:rPr>
          <w:rFonts w:hint="cs"/>
          <w:rtl/>
          <w:lang w:eastAsia="he-IL"/>
        </w:rPr>
        <w:t>בעד</w:t>
      </w:r>
    </w:p>
    <w:p w:rsidR="007A049D" w:rsidRDefault="007A049D" w:rsidP="00782D49">
      <w:pPr>
        <w:rPr>
          <w:rtl/>
          <w:lang w:eastAsia="he-IL"/>
        </w:rPr>
      </w:pPr>
      <w:r>
        <w:rPr>
          <w:rtl/>
          <w:lang w:eastAsia="he-IL"/>
        </w:rPr>
        <w:t>שמחה רוטמן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A049D" w:rsidRDefault="007A049D" w:rsidP="00782D49">
      <w:pPr>
        <w:rPr>
          <w:rtl/>
          <w:lang w:eastAsia="he-IL"/>
        </w:rPr>
      </w:pPr>
      <w:r>
        <w:rPr>
          <w:rtl/>
          <w:lang w:eastAsia="he-IL"/>
        </w:rPr>
        <w:t>עידן רול</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A049D" w:rsidRDefault="007A049D" w:rsidP="00782D49">
      <w:pPr>
        <w:rPr>
          <w:rtl/>
          <w:lang w:eastAsia="he-IL"/>
        </w:rPr>
      </w:pPr>
      <w:r>
        <w:rPr>
          <w:rtl/>
          <w:lang w:eastAsia="he-IL"/>
        </w:rPr>
        <w:t>אפרת רייטן מרום</w:t>
      </w:r>
      <w:r>
        <w:rPr>
          <w:rtl/>
          <w:lang w:eastAsia="he-IL"/>
        </w:rPr>
        <w:tab/>
      </w:r>
      <w:r>
        <w:rPr>
          <w:rFonts w:hint="cs"/>
          <w:rtl/>
          <w:lang w:eastAsia="he-IL"/>
        </w:rPr>
        <w:t>–</w:t>
      </w:r>
      <w:r>
        <w:rPr>
          <w:rtl/>
          <w:lang w:eastAsia="he-IL"/>
        </w:rPr>
        <w:t xml:space="preserve">   </w:t>
      </w:r>
      <w:r>
        <w:rPr>
          <w:rFonts w:hint="cs"/>
          <w:rtl/>
          <w:lang w:eastAsia="he-IL"/>
        </w:rPr>
        <w:t>נגד</w:t>
      </w:r>
    </w:p>
    <w:p w:rsidR="007A049D" w:rsidRDefault="007A049D" w:rsidP="00782D49">
      <w:pPr>
        <w:rPr>
          <w:rtl/>
          <w:lang w:eastAsia="he-IL"/>
        </w:rPr>
      </w:pPr>
      <w:r>
        <w:rPr>
          <w:rtl/>
          <w:lang w:eastAsia="he-IL"/>
        </w:rPr>
        <w:t>יפעת שאשא ביטון</w:t>
      </w:r>
      <w:r>
        <w:rPr>
          <w:rtl/>
          <w:lang w:eastAsia="he-IL"/>
        </w:rPr>
        <w:tab/>
      </w:r>
      <w:r>
        <w:rPr>
          <w:rFonts w:hint="cs"/>
          <w:rtl/>
          <w:lang w:eastAsia="he-IL"/>
        </w:rPr>
        <w:t>–</w:t>
      </w:r>
      <w:r>
        <w:rPr>
          <w:rtl/>
          <w:lang w:eastAsia="he-IL"/>
        </w:rPr>
        <w:t xml:space="preserve">   </w:t>
      </w:r>
      <w:r>
        <w:rPr>
          <w:rFonts w:hint="cs"/>
          <w:rtl/>
          <w:lang w:eastAsia="he-IL"/>
        </w:rPr>
        <w:t>אינה נוכחת</w:t>
      </w:r>
    </w:p>
    <w:p w:rsidR="007A049D" w:rsidRDefault="007A049D" w:rsidP="00782D49">
      <w:pPr>
        <w:rPr>
          <w:rtl/>
          <w:lang w:eastAsia="he-IL"/>
        </w:rPr>
      </w:pPr>
      <w:r>
        <w:rPr>
          <w:rtl/>
          <w:lang w:eastAsia="he-IL"/>
        </w:rPr>
        <w:t>אלון שוסטר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A049D" w:rsidRDefault="007A049D" w:rsidP="00782D49">
      <w:pPr>
        <w:rPr>
          <w:rtl/>
          <w:lang w:eastAsia="he-IL"/>
        </w:rPr>
      </w:pPr>
      <w:r>
        <w:rPr>
          <w:rtl/>
          <w:lang w:eastAsia="he-IL"/>
        </w:rPr>
        <w:t>קטי קטרין שטרית</w:t>
      </w:r>
      <w:r>
        <w:rPr>
          <w:rtl/>
          <w:lang w:eastAsia="he-IL"/>
        </w:rPr>
        <w:tab/>
      </w:r>
      <w:r>
        <w:rPr>
          <w:rFonts w:hint="cs"/>
          <w:rtl/>
          <w:lang w:eastAsia="he-IL"/>
        </w:rPr>
        <w:t>–</w:t>
      </w:r>
      <w:r>
        <w:rPr>
          <w:rtl/>
          <w:lang w:eastAsia="he-IL"/>
        </w:rPr>
        <w:t xml:space="preserve">   </w:t>
      </w:r>
      <w:r>
        <w:rPr>
          <w:rFonts w:hint="cs"/>
          <w:rtl/>
          <w:lang w:eastAsia="he-IL"/>
        </w:rPr>
        <w:t>בעד</w:t>
      </w:r>
    </w:p>
    <w:p w:rsidR="007A049D" w:rsidRDefault="007A049D" w:rsidP="00782D49">
      <w:pPr>
        <w:rPr>
          <w:rtl/>
          <w:lang w:eastAsia="he-IL"/>
        </w:rPr>
      </w:pPr>
      <w:r>
        <w:rPr>
          <w:rtl/>
          <w:lang w:eastAsia="he-IL"/>
        </w:rPr>
        <w:t>אלעזר שטרן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A049D" w:rsidRDefault="007A049D" w:rsidP="00782D49">
      <w:pPr>
        <w:rPr>
          <w:rtl/>
          <w:lang w:eastAsia="he-IL"/>
        </w:rPr>
      </w:pPr>
      <w:bookmarkStart w:id="27688" w:name="_ETM_Q52_374749"/>
      <w:bookmarkStart w:id="27689" w:name="_ETM_Q52_374812"/>
      <w:bookmarkEnd w:id="27688"/>
      <w:bookmarkEnd w:id="27689"/>
    </w:p>
    <w:p w:rsidR="007A049D" w:rsidRDefault="007A049D" w:rsidP="004A6DCB">
      <w:pPr>
        <w:rPr>
          <w:rtl/>
          <w:lang w:eastAsia="he-IL"/>
        </w:rPr>
      </w:pPr>
      <w:bookmarkStart w:id="27690" w:name="_ETM_Q52_365717"/>
      <w:bookmarkStart w:id="27691" w:name="_ETM_Q52_365796"/>
      <w:bookmarkEnd w:id="27690"/>
      <w:bookmarkEnd w:id="27691"/>
      <w:r>
        <w:rPr>
          <w:rFonts w:hint="cs"/>
          <w:rtl/>
          <w:lang w:eastAsia="he-IL"/>
        </w:rPr>
        <w:t>מיכל שיר סגמן</w:t>
      </w:r>
      <w:r w:rsidR="004A6DCB">
        <w:rPr>
          <w:rFonts w:hint="cs"/>
          <w:rtl/>
          <w:lang w:eastAsia="he-IL"/>
        </w:rPr>
        <w:t>.</w:t>
      </w:r>
    </w:p>
    <w:p w:rsidR="007A049D" w:rsidRDefault="007A049D" w:rsidP="00782D49">
      <w:pPr>
        <w:rPr>
          <w:rtl/>
          <w:lang w:eastAsia="he-IL"/>
        </w:rPr>
      </w:pPr>
    </w:p>
    <w:p w:rsidR="007A049D" w:rsidRDefault="007A049D" w:rsidP="00782D49">
      <w:pPr>
        <w:pStyle w:val="af7"/>
        <w:keepNext/>
        <w:rPr>
          <w:rtl/>
        </w:rPr>
      </w:pPr>
      <w:bookmarkStart w:id="27692" w:name="ET_interruption_5809_4"/>
      <w:r w:rsidRPr="003E419B">
        <w:rPr>
          <w:rStyle w:val="TagStyle"/>
          <w:rtl/>
        </w:rPr>
        <w:t xml:space="preserve"> &lt;&lt; קריאה &gt;&gt;</w:t>
      </w:r>
      <w:r w:rsidRPr="00E158F7">
        <w:rPr>
          <w:rStyle w:val="TagStyle"/>
          <w:rtl/>
        </w:rPr>
        <w:t xml:space="preserve"> </w:t>
      </w:r>
      <w:r>
        <w:rPr>
          <w:rtl/>
        </w:rPr>
        <w:t>מיכל שיר סגמן (יש עתיד):</w:t>
      </w:r>
      <w:r w:rsidRPr="00E158F7">
        <w:rPr>
          <w:rStyle w:val="TagStyle"/>
          <w:rtl/>
        </w:rPr>
        <w:t xml:space="preserve"> </w:t>
      </w:r>
      <w:r w:rsidRPr="003E419B">
        <w:rPr>
          <w:rStyle w:val="TagStyle"/>
          <w:rtl/>
        </w:rPr>
        <w:t>&lt;&lt; קריאה &gt;&gt;</w:t>
      </w:r>
      <w:r>
        <w:rPr>
          <w:rtl/>
        </w:rPr>
        <w:t xml:space="preserve">   </w:t>
      </w:r>
      <w:bookmarkEnd w:id="27692"/>
    </w:p>
    <w:p w:rsidR="007A049D" w:rsidRDefault="007A049D" w:rsidP="00ED71EC">
      <w:pPr>
        <w:rPr>
          <w:rtl/>
          <w:lang w:eastAsia="he-IL"/>
        </w:rPr>
      </w:pPr>
    </w:p>
    <w:p w:rsidR="007A049D" w:rsidRPr="00E158F7" w:rsidRDefault="004A6DCB" w:rsidP="004A6DCB">
      <w:pPr>
        <w:rPr>
          <w:rtl/>
          <w:lang w:eastAsia="he-IL"/>
        </w:rPr>
      </w:pPr>
      <w:r>
        <w:rPr>
          <w:rFonts w:hint="cs"/>
          <w:rtl/>
          <w:lang w:eastAsia="he-IL"/>
        </w:rPr>
        <w:t xml:space="preserve">נגד </w:t>
      </w:r>
      <w:r w:rsidR="00ED71EC">
        <w:rPr>
          <w:rFonts w:hint="cs"/>
          <w:rtl/>
          <w:lang w:eastAsia="he-IL"/>
        </w:rPr>
        <w:t>– – –</w:t>
      </w:r>
      <w:r>
        <w:rPr>
          <w:rFonts w:hint="cs"/>
          <w:rtl/>
          <w:lang w:eastAsia="he-IL"/>
        </w:rPr>
        <w:t xml:space="preserve"> דיקטטורה </w:t>
      </w:r>
      <w:r w:rsidR="00ED71EC">
        <w:rPr>
          <w:rFonts w:hint="cs"/>
          <w:rtl/>
          <w:lang w:eastAsia="he-IL"/>
        </w:rPr>
        <w:t>– – –</w:t>
      </w:r>
      <w:r>
        <w:rPr>
          <w:rFonts w:hint="cs"/>
          <w:rtl/>
          <w:lang w:eastAsia="he-IL"/>
        </w:rPr>
        <w:t xml:space="preserve"> </w:t>
      </w:r>
      <w:r w:rsidR="007A049D">
        <w:rPr>
          <w:rFonts w:hint="cs"/>
          <w:rtl/>
          <w:lang w:eastAsia="he-IL"/>
        </w:rPr>
        <w:t xml:space="preserve">להרוס את המדינה </w:t>
      </w:r>
      <w:r w:rsidR="00ED71EC">
        <w:rPr>
          <w:rFonts w:hint="cs"/>
          <w:rtl/>
          <w:lang w:eastAsia="he-IL"/>
        </w:rPr>
        <w:t>– – –</w:t>
      </w:r>
      <w:r w:rsidR="007A049D">
        <w:rPr>
          <w:rFonts w:hint="cs"/>
          <w:rtl/>
          <w:lang w:eastAsia="he-IL"/>
        </w:rPr>
        <w:t xml:space="preserve"> </w:t>
      </w:r>
    </w:p>
    <w:p w:rsidR="007A049D" w:rsidRDefault="007A049D" w:rsidP="00782D49">
      <w:pPr>
        <w:pStyle w:val="af8"/>
        <w:keepNext/>
        <w:rPr>
          <w:rtl/>
        </w:rPr>
      </w:pPr>
      <w:r w:rsidRPr="003E419B">
        <w:rPr>
          <w:rStyle w:val="TagStyle"/>
          <w:rtl/>
        </w:rPr>
        <w:t xml:space="preserve"> &lt;&lt; יור &gt;&gt;</w:t>
      </w:r>
      <w:r w:rsidRPr="00E158F7">
        <w:rPr>
          <w:rStyle w:val="TagStyle"/>
          <w:rtl/>
        </w:rPr>
        <w:t xml:space="preserve"> </w:t>
      </w:r>
      <w:r>
        <w:rPr>
          <w:rtl/>
        </w:rPr>
        <w:t>היו"ר אמיר אוחנה:</w:t>
      </w:r>
      <w:r w:rsidRPr="00E158F7">
        <w:rPr>
          <w:rStyle w:val="TagStyle"/>
          <w:rtl/>
        </w:rPr>
        <w:t xml:space="preserve"> </w:t>
      </w:r>
      <w:r w:rsidRPr="003E419B">
        <w:rPr>
          <w:rStyle w:val="TagStyle"/>
          <w:rtl/>
        </w:rPr>
        <w:t>&lt;&lt; יור &gt;&gt;</w:t>
      </w:r>
      <w:r>
        <w:rPr>
          <w:rtl/>
        </w:rPr>
        <w:t xml:space="preserve">   </w:t>
      </w:r>
    </w:p>
    <w:p w:rsidR="007A049D" w:rsidRDefault="007A049D" w:rsidP="00ED71EC">
      <w:pPr>
        <w:rPr>
          <w:rtl/>
          <w:lang w:eastAsia="he-IL"/>
        </w:rPr>
      </w:pPr>
    </w:p>
    <w:p w:rsidR="007A049D" w:rsidRDefault="004A6DCB" w:rsidP="00782D49">
      <w:pPr>
        <w:rPr>
          <w:rtl/>
          <w:lang w:eastAsia="he-IL"/>
        </w:rPr>
      </w:pPr>
      <w:r>
        <w:rPr>
          <w:rFonts w:hint="cs"/>
          <w:rtl/>
          <w:lang w:eastAsia="he-IL"/>
        </w:rPr>
        <w:t xml:space="preserve">תודה. </w:t>
      </w:r>
      <w:r w:rsidR="007A049D">
        <w:rPr>
          <w:rFonts w:hint="cs"/>
          <w:rtl/>
          <w:lang w:eastAsia="he-IL"/>
        </w:rPr>
        <w:t>נא לצאת, תודה רבה.</w:t>
      </w:r>
    </w:p>
    <w:p w:rsidR="007A049D" w:rsidRDefault="007A049D" w:rsidP="00782D49">
      <w:pPr>
        <w:rPr>
          <w:rtl/>
          <w:lang w:eastAsia="he-IL"/>
        </w:rPr>
      </w:pPr>
      <w:bookmarkStart w:id="27693" w:name="_ETM_Q52_337190"/>
      <w:bookmarkStart w:id="27694" w:name="_ETM_Q52_337303"/>
      <w:bookmarkEnd w:id="27693"/>
      <w:bookmarkEnd w:id="27694"/>
    </w:p>
    <w:p w:rsidR="004A6DCB" w:rsidRDefault="004A6DCB" w:rsidP="004A6DCB">
      <w:pPr>
        <w:pStyle w:val="af7"/>
        <w:keepNext/>
        <w:rPr>
          <w:rtl/>
        </w:rPr>
      </w:pPr>
      <w:r w:rsidRPr="003E419B">
        <w:rPr>
          <w:rStyle w:val="TagStyle"/>
          <w:rtl/>
        </w:rPr>
        <w:t>&lt;&lt; קריאה &gt;&gt;</w:t>
      </w:r>
      <w:r w:rsidRPr="00E158F7">
        <w:rPr>
          <w:rStyle w:val="TagStyle"/>
          <w:rtl/>
        </w:rPr>
        <w:t xml:space="preserve"> </w:t>
      </w:r>
      <w:r>
        <w:rPr>
          <w:rtl/>
        </w:rPr>
        <w:t>מיכל שיר סגמן (יש עתיד):</w:t>
      </w:r>
      <w:r w:rsidRPr="00E158F7">
        <w:rPr>
          <w:rStyle w:val="TagStyle"/>
          <w:rtl/>
        </w:rPr>
        <w:t xml:space="preserve"> </w:t>
      </w:r>
      <w:r w:rsidRPr="003E419B">
        <w:rPr>
          <w:rStyle w:val="TagStyle"/>
          <w:rtl/>
        </w:rPr>
        <w:t>&lt;&lt; קריאה &gt;&gt;</w:t>
      </w:r>
      <w:r>
        <w:rPr>
          <w:rtl/>
        </w:rPr>
        <w:t xml:space="preserve">   </w:t>
      </w:r>
    </w:p>
    <w:p w:rsidR="004A6DCB" w:rsidRDefault="004A6DCB" w:rsidP="00782D49">
      <w:pPr>
        <w:rPr>
          <w:rtl/>
          <w:lang w:eastAsia="he-IL"/>
        </w:rPr>
      </w:pPr>
    </w:p>
    <w:p w:rsidR="004A6DCB" w:rsidRDefault="004A6DCB" w:rsidP="00782D49">
      <w:pPr>
        <w:rPr>
          <w:rtl/>
          <w:lang w:eastAsia="he-IL"/>
        </w:rPr>
      </w:pPr>
      <w:r>
        <w:rPr>
          <w:rFonts w:hint="cs"/>
          <w:rtl/>
          <w:lang w:eastAsia="he-IL"/>
        </w:rPr>
        <w:t xml:space="preserve">אנחנו לא ניתן לכם </w:t>
      </w:r>
      <w:r w:rsidR="00ED71EC">
        <w:rPr>
          <w:rFonts w:hint="cs"/>
          <w:rtl/>
          <w:lang w:eastAsia="he-IL"/>
        </w:rPr>
        <w:t>– – –</w:t>
      </w:r>
      <w:r>
        <w:rPr>
          <w:rFonts w:hint="cs"/>
          <w:rtl/>
          <w:lang w:eastAsia="he-IL"/>
        </w:rPr>
        <w:t xml:space="preserve"> מושחתים </w:t>
      </w:r>
      <w:r>
        <w:rPr>
          <w:rtl/>
          <w:lang w:eastAsia="he-IL"/>
        </w:rPr>
        <w:t>–</w:t>
      </w:r>
      <w:r>
        <w:rPr>
          <w:rFonts w:hint="cs"/>
          <w:rtl/>
          <w:lang w:eastAsia="he-IL"/>
        </w:rPr>
        <w:t xml:space="preserve"> נמאסתם. </w:t>
      </w:r>
    </w:p>
    <w:p w:rsidR="004A6DCB" w:rsidRDefault="004A6DCB" w:rsidP="00782D49">
      <w:pPr>
        <w:rPr>
          <w:rtl/>
          <w:lang w:eastAsia="he-IL"/>
        </w:rPr>
      </w:pPr>
    </w:p>
    <w:p w:rsidR="004A6DCB" w:rsidRDefault="004A6DCB" w:rsidP="004A6DCB">
      <w:pPr>
        <w:ind w:firstLine="0"/>
        <w:jc w:val="center"/>
        <w:rPr>
          <w:rtl/>
          <w:lang w:eastAsia="he-IL"/>
        </w:rPr>
      </w:pPr>
      <w:r>
        <w:rPr>
          <w:rFonts w:hint="cs"/>
          <w:rtl/>
          <w:lang w:eastAsia="he-IL"/>
        </w:rPr>
        <w:t>(חברת הכנסת מיכל שיר סגמן יוצאת מאולם המליאה.)</w:t>
      </w:r>
    </w:p>
    <w:p w:rsidR="004A6DCB" w:rsidRDefault="004A6DCB" w:rsidP="00782D49">
      <w:pPr>
        <w:rPr>
          <w:rtl/>
          <w:lang w:eastAsia="he-IL"/>
        </w:rPr>
      </w:pPr>
    </w:p>
    <w:p w:rsidR="007A049D" w:rsidRDefault="007A049D" w:rsidP="00782D49">
      <w:pPr>
        <w:pStyle w:val="af7"/>
        <w:keepNext/>
        <w:rPr>
          <w:rtl/>
        </w:rPr>
      </w:pPr>
      <w:bookmarkStart w:id="27695" w:name="ET_interruption_6327_5"/>
      <w:r w:rsidRPr="003E419B">
        <w:rPr>
          <w:rStyle w:val="TagStyle"/>
          <w:rtl/>
        </w:rPr>
        <w:t xml:space="preserve"> &lt;&lt; קריאה &gt;&gt;</w:t>
      </w:r>
      <w:r w:rsidRPr="00E158F7">
        <w:rPr>
          <w:rStyle w:val="TagStyle"/>
          <w:rtl/>
        </w:rPr>
        <w:t xml:space="preserve"> </w:t>
      </w:r>
      <w:r>
        <w:rPr>
          <w:rtl/>
        </w:rPr>
        <w:t>מזכיר הכנסת דן מרזוק:</w:t>
      </w:r>
      <w:r w:rsidRPr="00E158F7">
        <w:rPr>
          <w:rStyle w:val="TagStyle"/>
          <w:rtl/>
        </w:rPr>
        <w:t xml:space="preserve"> </w:t>
      </w:r>
      <w:r w:rsidRPr="003E419B">
        <w:rPr>
          <w:rStyle w:val="TagStyle"/>
          <w:rtl/>
        </w:rPr>
        <w:t>&lt;&lt; קריאה &gt;&gt;</w:t>
      </w:r>
      <w:r>
        <w:rPr>
          <w:rtl/>
        </w:rPr>
        <w:t xml:space="preserve">   </w:t>
      </w:r>
      <w:bookmarkEnd w:id="27695"/>
    </w:p>
    <w:p w:rsidR="007A049D" w:rsidRDefault="007A049D" w:rsidP="00782D49">
      <w:pPr>
        <w:ind w:firstLine="0"/>
        <w:rPr>
          <w:rtl/>
          <w:lang w:eastAsia="he-IL"/>
        </w:rPr>
      </w:pPr>
      <w:r>
        <w:rPr>
          <w:rFonts w:hint="cs"/>
          <w:rtl/>
          <w:lang w:eastAsia="he-IL"/>
        </w:rPr>
        <w:t>(קורא בשמות חברי הכנסת)</w:t>
      </w:r>
    </w:p>
    <w:p w:rsidR="007A049D" w:rsidRPr="00E158F7" w:rsidRDefault="007A049D" w:rsidP="00782D49">
      <w:pPr>
        <w:rPr>
          <w:rtl/>
          <w:lang w:eastAsia="he-IL"/>
        </w:rPr>
      </w:pPr>
    </w:p>
    <w:p w:rsidR="007A049D" w:rsidRDefault="007A049D" w:rsidP="00782D49">
      <w:pPr>
        <w:rPr>
          <w:rtl/>
          <w:lang w:eastAsia="he-IL"/>
        </w:rPr>
      </w:pPr>
      <w:r>
        <w:rPr>
          <w:rtl/>
          <w:lang w:eastAsia="he-IL"/>
        </w:rPr>
        <w:t>מיכל שיר סגמן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A049D" w:rsidRDefault="007A049D" w:rsidP="00782D49">
      <w:pPr>
        <w:rPr>
          <w:rtl/>
          <w:lang w:eastAsia="he-IL"/>
        </w:rPr>
      </w:pPr>
    </w:p>
    <w:p w:rsidR="007A049D" w:rsidRDefault="007A049D" w:rsidP="007B5FCA">
      <w:pPr>
        <w:rPr>
          <w:rtl/>
          <w:lang w:eastAsia="he-IL"/>
        </w:rPr>
      </w:pPr>
      <w:r>
        <w:rPr>
          <w:rFonts w:hint="cs"/>
          <w:rtl/>
          <w:lang w:eastAsia="he-IL"/>
        </w:rPr>
        <w:t>נאור שירי</w:t>
      </w:r>
      <w:r w:rsidR="007B5FCA">
        <w:rPr>
          <w:rFonts w:hint="cs"/>
          <w:rtl/>
          <w:lang w:eastAsia="he-IL"/>
        </w:rPr>
        <w:t>.</w:t>
      </w:r>
    </w:p>
    <w:p w:rsidR="007A049D" w:rsidRDefault="007A049D" w:rsidP="00782D49">
      <w:pPr>
        <w:rPr>
          <w:rtl/>
          <w:lang w:eastAsia="he-IL"/>
        </w:rPr>
      </w:pPr>
    </w:p>
    <w:p w:rsidR="007A049D" w:rsidRDefault="007A049D" w:rsidP="00782D49">
      <w:pPr>
        <w:pStyle w:val="af8"/>
        <w:keepNext/>
        <w:rPr>
          <w:rtl/>
        </w:rPr>
      </w:pPr>
      <w:r w:rsidRPr="003E419B">
        <w:rPr>
          <w:rStyle w:val="TagStyle"/>
          <w:rtl/>
        </w:rPr>
        <w:t xml:space="preserve"> &lt;&lt; יור &gt;&gt;</w:t>
      </w:r>
      <w:r w:rsidRPr="00E45FE7">
        <w:rPr>
          <w:rStyle w:val="TagStyle"/>
          <w:rtl/>
        </w:rPr>
        <w:t xml:space="preserve"> </w:t>
      </w:r>
      <w:r>
        <w:rPr>
          <w:rtl/>
        </w:rPr>
        <w:t>היו"ר אמיר אוחנה:</w:t>
      </w:r>
      <w:r w:rsidRPr="00E45FE7">
        <w:rPr>
          <w:rStyle w:val="TagStyle"/>
          <w:rtl/>
        </w:rPr>
        <w:t xml:space="preserve"> </w:t>
      </w:r>
      <w:r w:rsidRPr="003E419B">
        <w:rPr>
          <w:rStyle w:val="TagStyle"/>
          <w:rtl/>
        </w:rPr>
        <w:t>&lt;&lt; יור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נא לאפשר ל</w:t>
      </w:r>
      <w:bookmarkStart w:id="27696" w:name="_ETM_Q52_391597"/>
      <w:bookmarkEnd w:id="27696"/>
      <w:r>
        <w:rPr>
          <w:rFonts w:hint="cs"/>
          <w:rtl/>
          <w:lang w:eastAsia="he-IL"/>
        </w:rPr>
        <w:t>חבר הכנסת שירי</w:t>
      </w:r>
      <w:bookmarkStart w:id="27697" w:name="_ETM_Q52_395550"/>
      <w:bookmarkEnd w:id="27697"/>
      <w:r>
        <w:rPr>
          <w:rFonts w:hint="cs"/>
          <w:rtl/>
          <w:lang w:eastAsia="he-IL"/>
        </w:rPr>
        <w:t xml:space="preserve"> להיכנס ולהצביע.</w:t>
      </w:r>
    </w:p>
    <w:p w:rsidR="007A049D" w:rsidRDefault="007A049D" w:rsidP="00782D49">
      <w:pPr>
        <w:rPr>
          <w:rtl/>
          <w:lang w:eastAsia="he-IL"/>
        </w:rPr>
      </w:pPr>
      <w:bookmarkStart w:id="27698" w:name="_ETM_Q52_400941"/>
      <w:bookmarkStart w:id="27699" w:name="_ETM_Q52_401020"/>
      <w:bookmarkEnd w:id="27698"/>
      <w:bookmarkEnd w:id="27699"/>
    </w:p>
    <w:p w:rsidR="007A049D" w:rsidRDefault="007A049D" w:rsidP="00782D49">
      <w:pPr>
        <w:pStyle w:val="af7"/>
        <w:keepNext/>
        <w:rPr>
          <w:rtl/>
        </w:rPr>
      </w:pPr>
      <w:r w:rsidRPr="003E419B">
        <w:rPr>
          <w:rStyle w:val="TagStyle"/>
          <w:rtl/>
        </w:rPr>
        <w:t xml:space="preserve"> &lt;&lt; קריאה &gt;&gt;</w:t>
      </w:r>
      <w:r w:rsidRPr="00CC52A7">
        <w:rPr>
          <w:rStyle w:val="TagStyle"/>
          <w:rtl/>
        </w:rPr>
        <w:t xml:space="preserve"> </w:t>
      </w:r>
      <w:r>
        <w:rPr>
          <w:rtl/>
        </w:rPr>
        <w:t>נאור שירי (יש עתיד):</w:t>
      </w:r>
      <w:r w:rsidRPr="00CC52A7">
        <w:rPr>
          <w:rStyle w:val="TagStyle"/>
          <w:rtl/>
        </w:rPr>
        <w:t xml:space="preserve"> </w:t>
      </w:r>
      <w:r w:rsidRPr="003E419B">
        <w:rPr>
          <w:rStyle w:val="TagStyle"/>
          <w:rtl/>
        </w:rPr>
        <w:t>&lt;&lt; קריאה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7700" w:name="_ETM_Q52_407414"/>
      <w:bookmarkEnd w:id="27700"/>
      <w:r>
        <w:rPr>
          <w:rFonts w:hint="cs"/>
          <w:rtl/>
          <w:lang w:eastAsia="he-IL"/>
        </w:rPr>
        <w:t>נגד, נגד, נגד</w:t>
      </w:r>
      <w:bookmarkStart w:id="27701" w:name="_ETM_Q52_405310"/>
      <w:bookmarkEnd w:id="27701"/>
      <w:r>
        <w:rPr>
          <w:rFonts w:hint="cs"/>
          <w:rtl/>
          <w:lang w:eastAsia="he-IL"/>
        </w:rPr>
        <w:t xml:space="preserve">, בושה </w:t>
      </w:r>
      <w:r w:rsidR="00ED71EC">
        <w:rPr>
          <w:rFonts w:hint="cs"/>
          <w:rtl/>
          <w:lang w:eastAsia="he-IL"/>
        </w:rPr>
        <w:t>– – –</w:t>
      </w:r>
    </w:p>
    <w:p w:rsidR="007A049D" w:rsidRDefault="007A049D" w:rsidP="00782D49">
      <w:pPr>
        <w:rPr>
          <w:rtl/>
          <w:lang w:eastAsia="he-IL"/>
        </w:rPr>
      </w:pPr>
    </w:p>
    <w:p w:rsidR="007A049D" w:rsidRDefault="007A049D" w:rsidP="00782D49">
      <w:pPr>
        <w:pStyle w:val="af8"/>
        <w:keepNext/>
        <w:rPr>
          <w:rtl/>
        </w:rPr>
      </w:pPr>
      <w:r w:rsidRPr="003E419B">
        <w:rPr>
          <w:rStyle w:val="TagStyle"/>
          <w:rtl/>
        </w:rPr>
        <w:t xml:space="preserve"> &lt;&lt; יור &gt;&gt;</w:t>
      </w:r>
      <w:r w:rsidRPr="00CC52A7">
        <w:rPr>
          <w:rStyle w:val="TagStyle"/>
          <w:rtl/>
        </w:rPr>
        <w:t xml:space="preserve"> </w:t>
      </w:r>
      <w:r>
        <w:rPr>
          <w:rtl/>
        </w:rPr>
        <w:t>היו"ר אמיר אוחנה:</w:t>
      </w:r>
      <w:r w:rsidRPr="00CC52A7">
        <w:rPr>
          <w:rStyle w:val="TagStyle"/>
          <w:rtl/>
        </w:rPr>
        <w:t xml:space="preserve"> </w:t>
      </w:r>
      <w:r w:rsidRPr="003E419B">
        <w:rPr>
          <w:rStyle w:val="TagStyle"/>
          <w:rtl/>
        </w:rPr>
        <w:t>&lt;&lt; יור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נא להוציא את חבר הכנסת שירי לאחר רישום הצבעתו, בבקשה.</w:t>
      </w:r>
    </w:p>
    <w:p w:rsidR="004A6DCB" w:rsidRDefault="004A6DCB" w:rsidP="00782D49">
      <w:pPr>
        <w:rPr>
          <w:rtl/>
          <w:lang w:eastAsia="he-IL"/>
        </w:rPr>
      </w:pPr>
    </w:p>
    <w:p w:rsidR="007A049D" w:rsidRDefault="004A6DCB" w:rsidP="004A6DCB">
      <w:pPr>
        <w:ind w:firstLine="0"/>
        <w:jc w:val="center"/>
        <w:rPr>
          <w:rtl/>
          <w:lang w:eastAsia="he-IL"/>
        </w:rPr>
      </w:pPr>
      <w:bookmarkStart w:id="27702" w:name="_ETM_Q52_412710"/>
      <w:bookmarkStart w:id="27703" w:name="_ETM_Q52_412795"/>
      <w:bookmarkEnd w:id="27702"/>
      <w:bookmarkEnd w:id="27703"/>
      <w:r>
        <w:rPr>
          <w:rFonts w:hint="cs"/>
          <w:rtl/>
          <w:lang w:eastAsia="he-IL"/>
        </w:rPr>
        <w:t>(חברת הכנסת נאור שירי יוצא מאולם המליאה.)</w:t>
      </w:r>
    </w:p>
    <w:p w:rsidR="004A6DCB" w:rsidRPr="00CC52A7" w:rsidRDefault="004A6DCB" w:rsidP="004A6DCB">
      <w:pPr>
        <w:ind w:firstLine="0"/>
        <w:jc w:val="center"/>
        <w:rPr>
          <w:rtl/>
          <w:lang w:eastAsia="he-IL"/>
        </w:rPr>
      </w:pPr>
    </w:p>
    <w:p w:rsidR="007A049D" w:rsidRDefault="007A049D" w:rsidP="00782D49">
      <w:pPr>
        <w:pStyle w:val="af7"/>
        <w:keepNext/>
        <w:rPr>
          <w:rtl/>
        </w:rPr>
      </w:pPr>
      <w:bookmarkStart w:id="27704" w:name="_ETM_Q52_395805"/>
      <w:bookmarkStart w:id="27705" w:name="ET_interruption_6327_25"/>
      <w:bookmarkEnd w:id="27704"/>
      <w:r w:rsidRPr="003E419B">
        <w:rPr>
          <w:rStyle w:val="TagStyle"/>
          <w:rtl/>
        </w:rPr>
        <w:t>&lt;&lt; קריאה &gt;&gt;</w:t>
      </w:r>
      <w:r w:rsidRPr="00CB5BB8">
        <w:rPr>
          <w:rStyle w:val="TagStyle"/>
          <w:rtl/>
        </w:rPr>
        <w:t xml:space="preserve"> </w:t>
      </w:r>
      <w:r>
        <w:rPr>
          <w:rtl/>
        </w:rPr>
        <w:t>מזכיר הכנסת דן מרזוק:</w:t>
      </w:r>
      <w:r w:rsidRPr="00CB5BB8">
        <w:rPr>
          <w:rStyle w:val="TagStyle"/>
          <w:rtl/>
        </w:rPr>
        <w:t xml:space="preserve"> </w:t>
      </w:r>
      <w:r w:rsidRPr="003E419B">
        <w:rPr>
          <w:rStyle w:val="TagStyle"/>
          <w:rtl/>
        </w:rPr>
        <w:t>&lt;&lt; קריאה &gt;&gt;</w:t>
      </w:r>
      <w:bookmarkEnd w:id="27705"/>
      <w:r>
        <w:rPr>
          <w:rtl/>
        </w:rPr>
        <w:t xml:space="preserve">   </w:t>
      </w:r>
    </w:p>
    <w:p w:rsidR="007A049D" w:rsidRDefault="007A049D" w:rsidP="00782D49">
      <w:pPr>
        <w:ind w:firstLine="0"/>
        <w:rPr>
          <w:rtl/>
          <w:lang w:eastAsia="he-IL"/>
        </w:rPr>
      </w:pPr>
      <w:r>
        <w:rPr>
          <w:rFonts w:hint="cs"/>
          <w:rtl/>
          <w:lang w:eastAsia="he-IL"/>
        </w:rPr>
        <w:t>(קורא בשמות חברי הכנסת)</w:t>
      </w:r>
    </w:p>
    <w:p w:rsidR="007A049D" w:rsidRPr="00E45FE7" w:rsidRDefault="007A049D" w:rsidP="00782D49">
      <w:pPr>
        <w:rPr>
          <w:rtl/>
          <w:lang w:eastAsia="he-IL"/>
        </w:rPr>
      </w:pPr>
    </w:p>
    <w:p w:rsidR="007A049D" w:rsidRDefault="007A049D" w:rsidP="00782D49">
      <w:pPr>
        <w:rPr>
          <w:rtl/>
          <w:lang w:eastAsia="he-IL"/>
        </w:rPr>
      </w:pPr>
      <w:r>
        <w:rPr>
          <w:rtl/>
          <w:lang w:eastAsia="he-IL"/>
        </w:rPr>
        <w:t>נאור שירי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A049D" w:rsidRDefault="007A049D" w:rsidP="00782D49">
      <w:pPr>
        <w:rPr>
          <w:rtl/>
          <w:lang w:eastAsia="he-IL"/>
        </w:rPr>
      </w:pPr>
      <w:r>
        <w:rPr>
          <w:rtl/>
          <w:lang w:eastAsia="he-IL"/>
        </w:rPr>
        <w:t>אושר שקלים</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A049D" w:rsidRDefault="007A049D" w:rsidP="00782D49">
      <w:pPr>
        <w:rPr>
          <w:rtl/>
          <w:lang w:eastAsia="he-IL"/>
        </w:rPr>
      </w:pPr>
      <w:r>
        <w:rPr>
          <w:rtl/>
          <w:lang w:eastAsia="he-IL"/>
        </w:rPr>
        <w:t>עאידה תומא סלימאן</w:t>
      </w:r>
      <w:r>
        <w:rPr>
          <w:rtl/>
          <w:lang w:eastAsia="he-IL"/>
        </w:rPr>
        <w:tab/>
      </w:r>
      <w:r>
        <w:rPr>
          <w:rFonts w:hint="cs"/>
          <w:rtl/>
          <w:lang w:eastAsia="he-IL"/>
        </w:rPr>
        <w:t>–</w:t>
      </w:r>
      <w:r>
        <w:rPr>
          <w:rtl/>
          <w:lang w:eastAsia="he-IL"/>
        </w:rPr>
        <w:t xml:space="preserve">   </w:t>
      </w:r>
      <w:r>
        <w:rPr>
          <w:rFonts w:hint="cs"/>
          <w:rtl/>
          <w:lang w:eastAsia="he-IL"/>
        </w:rPr>
        <w:t>נגד</w:t>
      </w:r>
    </w:p>
    <w:p w:rsidR="007A049D" w:rsidRDefault="007A049D" w:rsidP="00782D49">
      <w:pPr>
        <w:rPr>
          <w:rtl/>
          <w:lang w:eastAsia="he-IL"/>
        </w:rPr>
      </w:pPr>
      <w:r>
        <w:rPr>
          <w:rtl/>
          <w:lang w:eastAsia="he-IL"/>
        </w:rPr>
        <w:t>פנינה תמנו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A049D" w:rsidRDefault="007A049D" w:rsidP="00782D49">
      <w:pPr>
        <w:rPr>
          <w:rtl/>
          <w:lang w:eastAsia="he-IL"/>
        </w:rPr>
      </w:pPr>
    </w:p>
    <w:p w:rsidR="007A049D" w:rsidRDefault="007A049D" w:rsidP="00782D49">
      <w:pPr>
        <w:pStyle w:val="af8"/>
        <w:keepNext/>
        <w:rPr>
          <w:rtl/>
        </w:rPr>
      </w:pPr>
      <w:r w:rsidRPr="003E419B">
        <w:rPr>
          <w:rStyle w:val="TagStyle"/>
          <w:rtl/>
        </w:rPr>
        <w:t xml:space="preserve"> &lt;&lt; יור &gt;&gt;</w:t>
      </w:r>
      <w:r w:rsidRPr="00E158F7">
        <w:rPr>
          <w:rStyle w:val="TagStyle"/>
          <w:rtl/>
        </w:rPr>
        <w:t xml:space="preserve"> </w:t>
      </w:r>
      <w:r>
        <w:rPr>
          <w:rtl/>
        </w:rPr>
        <w:t>היו"ר אמיר אוחנה:</w:t>
      </w:r>
      <w:r w:rsidRPr="00E158F7">
        <w:rPr>
          <w:rStyle w:val="TagStyle"/>
          <w:rtl/>
        </w:rPr>
        <w:t xml:space="preserve"> </w:t>
      </w:r>
      <w:r w:rsidRPr="003E419B">
        <w:rPr>
          <w:rStyle w:val="TagStyle"/>
          <w:rtl/>
        </w:rPr>
        <w:t>&lt;&lt; יור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תודה. מזכיר הכנסת, נא קרא ב</w:t>
      </w:r>
      <w:bookmarkStart w:id="27706" w:name="_ETM_Q52_425654"/>
      <w:bookmarkEnd w:id="27706"/>
      <w:r>
        <w:rPr>
          <w:rFonts w:hint="cs"/>
          <w:rtl/>
          <w:lang w:eastAsia="he-IL"/>
        </w:rPr>
        <w:t xml:space="preserve">שמותיהם של חברי הכנסת שלא הצביעו. סדרנים, אם אחד מחברי הכנסת הוצא החוצה, אני מבקש </w:t>
      </w:r>
      <w:bookmarkStart w:id="27707" w:name="_ETM_Q52_432460"/>
      <w:bookmarkEnd w:id="27707"/>
      <w:r>
        <w:rPr>
          <w:rFonts w:hint="cs"/>
          <w:rtl/>
          <w:lang w:eastAsia="he-IL"/>
        </w:rPr>
        <w:t>לאפשר להכניס אותו כדי להצביע.</w:t>
      </w:r>
    </w:p>
    <w:p w:rsidR="007A049D" w:rsidRDefault="007A049D" w:rsidP="00782D49">
      <w:pPr>
        <w:rPr>
          <w:rtl/>
          <w:lang w:eastAsia="he-IL"/>
        </w:rPr>
      </w:pPr>
    </w:p>
    <w:p w:rsidR="007A049D" w:rsidRDefault="007A049D" w:rsidP="00782D49">
      <w:pPr>
        <w:pStyle w:val="af7"/>
        <w:keepNext/>
        <w:rPr>
          <w:rtl/>
        </w:rPr>
      </w:pPr>
      <w:bookmarkStart w:id="27708" w:name="ET_interruption_6327_7"/>
      <w:r w:rsidRPr="003E419B">
        <w:rPr>
          <w:rStyle w:val="TagStyle"/>
          <w:rtl/>
        </w:rPr>
        <w:t xml:space="preserve"> &lt;&lt; קריאה &gt;&gt;</w:t>
      </w:r>
      <w:r w:rsidRPr="00E158F7">
        <w:rPr>
          <w:rStyle w:val="TagStyle"/>
          <w:rtl/>
        </w:rPr>
        <w:t xml:space="preserve"> </w:t>
      </w:r>
      <w:r>
        <w:rPr>
          <w:rtl/>
        </w:rPr>
        <w:t>מזכיר הכנסת דן מרזוק:</w:t>
      </w:r>
      <w:r w:rsidRPr="00E158F7">
        <w:rPr>
          <w:rStyle w:val="TagStyle"/>
          <w:rtl/>
        </w:rPr>
        <w:t xml:space="preserve"> </w:t>
      </w:r>
      <w:r w:rsidRPr="003E419B">
        <w:rPr>
          <w:rStyle w:val="TagStyle"/>
          <w:rtl/>
        </w:rPr>
        <w:t>&lt;&lt; קריאה &gt;&gt;</w:t>
      </w:r>
      <w:r>
        <w:rPr>
          <w:rtl/>
        </w:rPr>
        <w:t xml:space="preserve">   </w:t>
      </w:r>
      <w:bookmarkEnd w:id="27708"/>
    </w:p>
    <w:p w:rsidR="007A049D" w:rsidRDefault="007A049D" w:rsidP="00782D49">
      <w:pPr>
        <w:ind w:firstLine="0"/>
        <w:rPr>
          <w:rtl/>
          <w:lang w:eastAsia="he-IL"/>
        </w:rPr>
      </w:pPr>
      <w:r>
        <w:rPr>
          <w:rFonts w:hint="cs"/>
          <w:rtl/>
          <w:lang w:eastAsia="he-IL"/>
        </w:rPr>
        <w:t>(קורא בשמות חברי הכנסת)</w:t>
      </w:r>
    </w:p>
    <w:p w:rsidR="007A049D" w:rsidRDefault="007A049D" w:rsidP="00ED71EC">
      <w:pPr>
        <w:rPr>
          <w:rtl/>
          <w:lang w:eastAsia="he-IL"/>
        </w:rPr>
      </w:pPr>
    </w:p>
    <w:p w:rsidR="007A049D" w:rsidRDefault="007A049D" w:rsidP="00782D49">
      <w:pPr>
        <w:rPr>
          <w:rtl/>
          <w:lang w:eastAsia="he-IL"/>
        </w:rPr>
      </w:pPr>
      <w:r>
        <w:rPr>
          <w:rtl/>
          <w:lang w:eastAsia="he-IL"/>
        </w:rPr>
        <w:t>יולי יואל אדלשטיין</w:t>
      </w:r>
      <w:r>
        <w:rPr>
          <w:rtl/>
          <w:lang w:eastAsia="he-IL"/>
        </w:rPr>
        <w:tab/>
      </w:r>
      <w:r>
        <w:rPr>
          <w:rFonts w:hint="cs"/>
          <w:rtl/>
          <w:lang w:eastAsia="he-IL"/>
        </w:rPr>
        <w:t>–</w:t>
      </w:r>
      <w:r>
        <w:rPr>
          <w:rtl/>
          <w:lang w:eastAsia="he-IL"/>
        </w:rPr>
        <w:t xml:space="preserve">   </w:t>
      </w:r>
      <w:r>
        <w:rPr>
          <w:rFonts w:hint="cs"/>
          <w:rtl/>
          <w:lang w:eastAsia="he-IL"/>
        </w:rPr>
        <w:t>אינו נוכח</w:t>
      </w:r>
    </w:p>
    <w:p w:rsidR="007A049D" w:rsidRDefault="007A049D" w:rsidP="00782D49">
      <w:pPr>
        <w:rPr>
          <w:rtl/>
          <w:lang w:eastAsia="he-IL"/>
        </w:rPr>
      </w:pPr>
      <w:r>
        <w:rPr>
          <w:rtl/>
          <w:lang w:eastAsia="he-IL"/>
        </w:rPr>
        <w:t>זאב אלקין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A049D" w:rsidRDefault="007A049D" w:rsidP="00782D49">
      <w:pPr>
        <w:rPr>
          <w:rtl/>
          <w:lang w:eastAsia="he-IL"/>
        </w:rPr>
      </w:pPr>
      <w:r>
        <w:rPr>
          <w:rtl/>
          <w:lang w:eastAsia="he-IL"/>
        </w:rPr>
        <w:t>ווליד טאהא</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r>
        <w:rPr>
          <w:rtl/>
          <w:lang w:eastAsia="he-IL"/>
        </w:rPr>
        <w:t xml:space="preserve"> </w:t>
      </w:r>
    </w:p>
    <w:p w:rsidR="007A049D" w:rsidRDefault="007A049D" w:rsidP="00782D49">
      <w:pPr>
        <w:rPr>
          <w:rtl/>
          <w:lang w:eastAsia="he-IL"/>
        </w:rPr>
      </w:pPr>
      <w:r>
        <w:rPr>
          <w:rtl/>
          <w:lang w:eastAsia="he-IL"/>
        </w:rPr>
        <w:t>אביגדור ליברמן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A049D" w:rsidRDefault="007A049D" w:rsidP="00782D49">
      <w:pPr>
        <w:rPr>
          <w:rtl/>
          <w:lang w:eastAsia="he-IL"/>
        </w:rPr>
      </w:pPr>
      <w:r>
        <w:rPr>
          <w:rtl/>
          <w:lang w:eastAsia="he-IL"/>
        </w:rPr>
        <w:t>יוליה מלינובסקי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7A049D" w:rsidRDefault="007A049D" w:rsidP="00782D49">
      <w:pPr>
        <w:rPr>
          <w:rtl/>
          <w:lang w:eastAsia="he-IL"/>
        </w:rPr>
      </w:pPr>
      <w:r>
        <w:rPr>
          <w:rtl/>
          <w:lang w:eastAsia="he-IL"/>
        </w:rPr>
        <w:t>שרון ניר</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אינה </w:t>
      </w:r>
      <w:bookmarkStart w:id="27709" w:name="_ETM_Q52_461528"/>
      <w:bookmarkEnd w:id="27709"/>
      <w:r>
        <w:rPr>
          <w:rFonts w:hint="cs"/>
          <w:rtl/>
          <w:lang w:eastAsia="he-IL"/>
        </w:rPr>
        <w:t>נוכחת</w:t>
      </w:r>
    </w:p>
    <w:p w:rsidR="007A049D" w:rsidRDefault="007A049D" w:rsidP="00782D49">
      <w:pPr>
        <w:rPr>
          <w:rtl/>
          <w:lang w:eastAsia="he-IL"/>
        </w:rPr>
      </w:pPr>
      <w:r>
        <w:rPr>
          <w:rtl/>
          <w:lang w:eastAsia="he-IL"/>
        </w:rPr>
        <w:t>יבגני סובה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A049D" w:rsidRDefault="007A049D" w:rsidP="00782D49">
      <w:pPr>
        <w:rPr>
          <w:rtl/>
          <w:lang w:eastAsia="he-IL"/>
        </w:rPr>
      </w:pPr>
      <w:r>
        <w:rPr>
          <w:rtl/>
          <w:lang w:eastAsia="he-IL"/>
        </w:rPr>
        <w:t>חמד עמאר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A049D" w:rsidRDefault="007A049D" w:rsidP="00782D49">
      <w:pPr>
        <w:rPr>
          <w:rtl/>
          <w:lang w:eastAsia="he-IL"/>
        </w:rPr>
      </w:pPr>
      <w:r>
        <w:rPr>
          <w:rtl/>
          <w:lang w:eastAsia="he-IL"/>
        </w:rPr>
        <w:t>עודד פורר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A049D" w:rsidRDefault="007A049D" w:rsidP="00782D49">
      <w:pPr>
        <w:rPr>
          <w:rtl/>
          <w:lang w:eastAsia="he-IL"/>
        </w:rPr>
      </w:pPr>
      <w:r>
        <w:rPr>
          <w:rtl/>
          <w:lang w:eastAsia="he-IL"/>
        </w:rPr>
        <w:t>יפעת שאשא ביטון</w:t>
      </w:r>
      <w:r>
        <w:rPr>
          <w:rtl/>
          <w:lang w:eastAsia="he-IL"/>
        </w:rPr>
        <w:tab/>
      </w:r>
      <w:r>
        <w:rPr>
          <w:rFonts w:hint="cs"/>
          <w:rtl/>
          <w:lang w:eastAsia="he-IL"/>
        </w:rPr>
        <w:t>–</w:t>
      </w:r>
      <w:r>
        <w:rPr>
          <w:rtl/>
          <w:lang w:eastAsia="he-IL"/>
        </w:rPr>
        <w:t xml:space="preserve">   </w:t>
      </w:r>
      <w:r>
        <w:rPr>
          <w:rFonts w:hint="cs"/>
          <w:rtl/>
          <w:lang w:eastAsia="he-IL"/>
        </w:rPr>
        <w:t>אינה נוכחת</w:t>
      </w:r>
    </w:p>
    <w:p w:rsidR="007A049D" w:rsidRDefault="007A049D" w:rsidP="00782D49">
      <w:pPr>
        <w:rPr>
          <w:rtl/>
          <w:lang w:eastAsia="he-IL"/>
        </w:rPr>
      </w:pPr>
    </w:p>
    <w:p w:rsidR="007A049D" w:rsidRDefault="007A049D" w:rsidP="00782D49">
      <w:pPr>
        <w:pStyle w:val="af8"/>
        <w:keepNext/>
        <w:rPr>
          <w:rtl/>
        </w:rPr>
      </w:pPr>
      <w:r w:rsidRPr="003E419B">
        <w:rPr>
          <w:rStyle w:val="TagStyle"/>
          <w:rtl/>
        </w:rPr>
        <w:t xml:space="preserve"> &lt;&lt; יור &gt;&gt;</w:t>
      </w:r>
      <w:r w:rsidRPr="00E158F7">
        <w:rPr>
          <w:rStyle w:val="TagStyle"/>
          <w:rtl/>
        </w:rPr>
        <w:t xml:space="preserve"> </w:t>
      </w:r>
      <w:r>
        <w:rPr>
          <w:rtl/>
        </w:rPr>
        <w:t>היו"ר אמיר אוחנה:</w:t>
      </w:r>
      <w:r w:rsidRPr="00E158F7">
        <w:rPr>
          <w:rStyle w:val="TagStyle"/>
          <w:rtl/>
        </w:rPr>
        <w:t xml:space="preserve"> </w:t>
      </w:r>
      <w:r w:rsidRPr="003E419B">
        <w:rPr>
          <w:rStyle w:val="TagStyle"/>
          <w:rtl/>
        </w:rPr>
        <w:t>&lt;&lt; יור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נא להכניס את כל חברי הכנסת שהוצאו החוצה ומעוניינים להיכנס. האם יש חבר כנסת הנוכח </w:t>
      </w:r>
      <w:bookmarkStart w:id="27710" w:name="_ETM_Q52_510708"/>
      <w:bookmarkEnd w:id="27710"/>
      <w:r>
        <w:rPr>
          <w:rFonts w:hint="cs"/>
          <w:rtl/>
          <w:lang w:eastAsia="he-IL"/>
        </w:rPr>
        <w:t xml:space="preserve">במליאה שלא הצביע ומעוניין להצביע? אם כן, נא לפנות למזכיר </w:t>
      </w:r>
      <w:bookmarkStart w:id="27711" w:name="_ETM_Q52_510256"/>
      <w:bookmarkEnd w:id="27711"/>
      <w:r>
        <w:rPr>
          <w:rFonts w:hint="cs"/>
          <w:rtl/>
          <w:lang w:eastAsia="he-IL"/>
        </w:rPr>
        <w:t>הכנסת.</w:t>
      </w:r>
    </w:p>
    <w:p w:rsidR="007A049D" w:rsidRDefault="007A049D" w:rsidP="00782D49">
      <w:pPr>
        <w:rPr>
          <w:rtl/>
          <w:lang w:eastAsia="he-IL"/>
        </w:rPr>
      </w:pPr>
    </w:p>
    <w:p w:rsidR="007A049D" w:rsidRDefault="007A049D" w:rsidP="00A2465F">
      <w:pPr>
        <w:rPr>
          <w:rtl/>
          <w:lang w:eastAsia="he-IL"/>
        </w:rPr>
      </w:pPr>
      <w:r>
        <w:rPr>
          <w:rFonts w:hint="cs"/>
          <w:rtl/>
          <w:lang w:eastAsia="he-IL"/>
        </w:rPr>
        <w:t xml:space="preserve">סדרנים, האם כל מי שרצה להיכנס נכנס? חיובי. </w:t>
      </w:r>
      <w:bookmarkStart w:id="27712" w:name="_ETM_Q52_529632"/>
      <w:bookmarkEnd w:id="27712"/>
      <w:r>
        <w:rPr>
          <w:rFonts w:hint="cs"/>
          <w:rtl/>
          <w:lang w:eastAsia="he-IL"/>
        </w:rPr>
        <w:t>אם כך, תמה ההצבעה. מזכיר הכנסת, נא לספור את הקולות.</w:t>
      </w:r>
      <w:r w:rsidR="004A6DCB">
        <w:rPr>
          <w:rFonts w:hint="cs"/>
          <w:rtl/>
          <w:lang w:eastAsia="he-IL"/>
        </w:rPr>
        <w:t xml:space="preserve"> </w:t>
      </w:r>
      <w:r>
        <w:rPr>
          <w:rFonts w:hint="cs"/>
          <w:rtl/>
          <w:lang w:eastAsia="he-IL"/>
        </w:rPr>
        <w:t xml:space="preserve">אם כן, </w:t>
      </w:r>
      <w:bookmarkStart w:id="27713" w:name="_ETM_Q52_677834"/>
      <w:bookmarkEnd w:id="27713"/>
      <w:r>
        <w:rPr>
          <w:rFonts w:hint="cs"/>
          <w:rtl/>
          <w:lang w:eastAsia="he-IL"/>
        </w:rPr>
        <w:t xml:space="preserve">להלן תוצאות ההצבעה: 63 בעד, 47 נגד, אפס נמנעים </w:t>
      </w:r>
      <w:r w:rsidR="00A2465F">
        <w:rPr>
          <w:rFonts w:hint="eastAsia"/>
          <w:rtl/>
          <w:lang w:eastAsia="he-IL"/>
        </w:rPr>
        <w:t>–</w:t>
      </w:r>
      <w:r w:rsidR="00A2465F">
        <w:rPr>
          <w:rFonts w:hint="cs"/>
          <w:rtl/>
          <w:lang w:eastAsia="he-IL"/>
        </w:rPr>
        <w:t xml:space="preserve"> </w:t>
      </w:r>
      <w:r>
        <w:rPr>
          <w:rFonts w:hint="cs"/>
          <w:rtl/>
          <w:lang w:eastAsia="he-IL"/>
        </w:rPr>
        <w:t xml:space="preserve">בלי מחיאות כפיים. </w:t>
      </w:r>
      <w:bookmarkStart w:id="27714" w:name="_ETM_Q52_690330"/>
      <w:bookmarkEnd w:id="27714"/>
      <w:r>
        <w:rPr>
          <w:rFonts w:hint="cs"/>
          <w:rtl/>
          <w:lang w:eastAsia="he-IL"/>
        </w:rPr>
        <w:t>אני קובע שהצעת חוק</w:t>
      </w:r>
      <w:r w:rsidR="00C53F57">
        <w:rPr>
          <w:rFonts w:hint="cs"/>
          <w:rtl/>
          <w:lang w:eastAsia="he-IL"/>
        </w:rPr>
        <w:t>-</w:t>
      </w:r>
      <w:r>
        <w:rPr>
          <w:rFonts w:hint="cs"/>
          <w:rtl/>
          <w:lang w:eastAsia="he-IL"/>
        </w:rPr>
        <w:t xml:space="preserve">יסוד: השפיטה (תיקון מס' 3) (תיקון </w:t>
      </w:r>
      <w:r>
        <w:rPr>
          <w:rtl/>
          <w:lang w:eastAsia="he-IL"/>
        </w:rPr>
        <w:t>–</w:t>
      </w:r>
      <w:r>
        <w:rPr>
          <w:rFonts w:hint="cs"/>
          <w:rtl/>
          <w:lang w:eastAsia="he-IL"/>
        </w:rPr>
        <w:t xml:space="preserve"> חיזוק הפרדת הרשויות), התקבלה בקריאה הראשונה ותחזור לוועדת החוקה </w:t>
      </w:r>
      <w:r>
        <w:rPr>
          <w:rFonts w:hint="eastAsia"/>
          <w:rtl/>
          <w:lang w:eastAsia="he-IL"/>
        </w:rPr>
        <w:t>–</w:t>
      </w:r>
      <w:r>
        <w:rPr>
          <w:rFonts w:hint="cs"/>
          <w:rtl/>
          <w:lang w:eastAsia="he-IL"/>
        </w:rPr>
        <w:t xml:space="preserve"> חברי הכנסת, חבר</w:t>
      </w:r>
      <w:bookmarkStart w:id="27715" w:name="_ETM_Q52_699236"/>
      <w:bookmarkEnd w:id="27715"/>
      <w:r>
        <w:rPr>
          <w:rFonts w:hint="cs"/>
          <w:rtl/>
          <w:lang w:eastAsia="he-IL"/>
        </w:rPr>
        <w:t xml:space="preserve">ת הכנסת גוטליב, חבר הכנסת אוהד טל </w:t>
      </w:r>
      <w:r>
        <w:rPr>
          <w:rFonts w:hint="eastAsia"/>
          <w:rtl/>
          <w:lang w:eastAsia="he-IL"/>
        </w:rPr>
        <w:t>–</w:t>
      </w:r>
      <w:r>
        <w:rPr>
          <w:rFonts w:hint="cs"/>
          <w:rtl/>
          <w:lang w:eastAsia="he-IL"/>
        </w:rPr>
        <w:t xml:space="preserve"> ותחזור לוועדת החוקה, </w:t>
      </w:r>
      <w:bookmarkStart w:id="27716" w:name="_ETM_Q52_705714"/>
      <w:bookmarkEnd w:id="27716"/>
      <w:r>
        <w:rPr>
          <w:rFonts w:hint="cs"/>
          <w:rtl/>
          <w:lang w:eastAsia="he-IL"/>
        </w:rPr>
        <w:t xml:space="preserve">חוק ומשפט להכנתה לקריאה השנייה והשלישית, ומביע תקווה כי </w:t>
      </w:r>
      <w:bookmarkStart w:id="27717" w:name="_ETM_Q52_708651"/>
      <w:bookmarkEnd w:id="27717"/>
      <w:r>
        <w:rPr>
          <w:rFonts w:hint="cs"/>
          <w:rtl/>
          <w:lang w:eastAsia="he-IL"/>
        </w:rPr>
        <w:t>נעבוד עליו יחד למען עם ישראל.</w:t>
      </w:r>
    </w:p>
    <w:p w:rsidR="007A049D" w:rsidRDefault="007A049D" w:rsidP="00782D49">
      <w:pPr>
        <w:rPr>
          <w:rtl/>
          <w:lang w:eastAsia="he-IL"/>
        </w:rPr>
      </w:pPr>
      <w:bookmarkStart w:id="27718" w:name="_ETM_Q52_656507"/>
      <w:bookmarkStart w:id="27719" w:name="_ETM_Q52_656592"/>
      <w:bookmarkEnd w:id="27718"/>
      <w:bookmarkEnd w:id="27719"/>
    </w:p>
    <w:p w:rsidR="007A049D" w:rsidRDefault="007A049D" w:rsidP="00782D49">
      <w:pPr>
        <w:rPr>
          <w:rtl/>
          <w:lang w:eastAsia="he-IL"/>
        </w:rPr>
      </w:pPr>
      <w:bookmarkStart w:id="27720" w:name="_ETM_Q52_656657"/>
      <w:bookmarkStart w:id="27721" w:name="_ETM_Q52_656759"/>
      <w:bookmarkEnd w:id="27720"/>
      <w:bookmarkEnd w:id="27721"/>
      <w:r>
        <w:rPr>
          <w:rFonts w:hint="cs"/>
          <w:rtl/>
          <w:lang w:eastAsia="he-IL"/>
        </w:rPr>
        <w:t xml:space="preserve">כעת, חברי הכנסת, </w:t>
      </w:r>
      <w:bookmarkStart w:id="27722" w:name="_ETM_Q52_657560"/>
      <w:bookmarkEnd w:id="27722"/>
      <w:r>
        <w:rPr>
          <w:rFonts w:hint="cs"/>
          <w:rtl/>
          <w:lang w:eastAsia="he-IL"/>
        </w:rPr>
        <w:t xml:space="preserve">נעבור להצבעה </w:t>
      </w:r>
      <w:bookmarkStart w:id="27723" w:name="_ETM_Q52_716135"/>
      <w:bookmarkEnd w:id="27723"/>
      <w:r>
        <w:rPr>
          <w:rFonts w:hint="cs"/>
          <w:rtl/>
          <w:lang w:eastAsia="he-IL"/>
        </w:rPr>
        <w:t xml:space="preserve">על הצעת חוק בתי המשפט (תיקון מס' 105) (הוראות לעניין הוועדה לבחירת שופטים), התשפ"ג–2023. גם </w:t>
      </w:r>
      <w:bookmarkStart w:id="27724" w:name="_ETM_Q52_726909"/>
      <w:bookmarkEnd w:id="27724"/>
      <w:r>
        <w:rPr>
          <w:rFonts w:hint="cs"/>
          <w:rtl/>
          <w:lang w:eastAsia="he-IL"/>
        </w:rPr>
        <w:t xml:space="preserve">ההצבעה הזו תהיה שמית. מזכיר הכנסת, אנא קרא בשמות חברי </w:t>
      </w:r>
      <w:bookmarkStart w:id="27725" w:name="_ETM_Q52_729139"/>
      <w:bookmarkEnd w:id="27725"/>
      <w:r>
        <w:rPr>
          <w:rFonts w:hint="cs"/>
          <w:rtl/>
          <w:lang w:eastAsia="he-IL"/>
        </w:rPr>
        <w:t xml:space="preserve">הכנסת. </w:t>
      </w:r>
    </w:p>
    <w:p w:rsidR="007B5FCA" w:rsidRDefault="007B5FCA" w:rsidP="00782D49">
      <w:pPr>
        <w:rPr>
          <w:rtl/>
          <w:lang w:eastAsia="he-IL"/>
        </w:rPr>
      </w:pPr>
    </w:p>
    <w:p w:rsidR="007B5FCA" w:rsidRDefault="007B5FCA" w:rsidP="007B5FCA">
      <w:pPr>
        <w:pStyle w:val="af3"/>
        <w:rPr>
          <w:rtl/>
          <w:lang w:eastAsia="he-IL"/>
        </w:rPr>
      </w:pPr>
      <w:r>
        <w:rPr>
          <w:rFonts w:hint="cs"/>
          <w:rtl/>
          <w:lang w:eastAsia="he-IL"/>
        </w:rPr>
        <w:t>הצבעה שמית</w:t>
      </w:r>
    </w:p>
    <w:p w:rsidR="007A049D" w:rsidRDefault="007A049D" w:rsidP="00782D49">
      <w:pPr>
        <w:rPr>
          <w:rtl/>
        </w:rPr>
      </w:pPr>
    </w:p>
    <w:p w:rsidR="007A049D" w:rsidRDefault="007A049D" w:rsidP="00782D49">
      <w:pPr>
        <w:pStyle w:val="af7"/>
        <w:keepNext/>
        <w:rPr>
          <w:rtl/>
        </w:rPr>
      </w:pPr>
      <w:bookmarkStart w:id="27726" w:name="ET_interruption_6327_26"/>
      <w:r w:rsidRPr="003E419B">
        <w:rPr>
          <w:rStyle w:val="TagStyle"/>
          <w:rtl/>
        </w:rPr>
        <w:t>&lt;&lt; קריאה &gt;&gt;</w:t>
      </w:r>
      <w:r w:rsidRPr="00CB5BB8">
        <w:rPr>
          <w:rStyle w:val="TagStyle"/>
          <w:rtl/>
        </w:rPr>
        <w:t xml:space="preserve"> </w:t>
      </w:r>
      <w:r>
        <w:rPr>
          <w:rtl/>
        </w:rPr>
        <w:t>מזכיר הכנסת דן מרזוק:</w:t>
      </w:r>
      <w:r w:rsidRPr="00CB5BB8">
        <w:rPr>
          <w:rStyle w:val="TagStyle"/>
          <w:rtl/>
        </w:rPr>
        <w:t xml:space="preserve"> </w:t>
      </w:r>
      <w:r w:rsidRPr="003E419B">
        <w:rPr>
          <w:rStyle w:val="TagStyle"/>
          <w:rtl/>
        </w:rPr>
        <w:t>&lt;&lt; קריאה &gt;&gt;</w:t>
      </w:r>
      <w:bookmarkEnd w:id="27726"/>
      <w:r>
        <w:rPr>
          <w:rtl/>
        </w:rPr>
        <w:t xml:space="preserve">   </w:t>
      </w:r>
    </w:p>
    <w:p w:rsidR="007A049D" w:rsidRDefault="007A049D" w:rsidP="00782D49">
      <w:pPr>
        <w:ind w:firstLine="0"/>
        <w:rPr>
          <w:rtl/>
          <w:lang w:eastAsia="he-IL"/>
        </w:rPr>
      </w:pPr>
      <w:r>
        <w:rPr>
          <w:rFonts w:hint="cs"/>
          <w:rtl/>
          <w:lang w:eastAsia="he-IL"/>
        </w:rPr>
        <w:t>(קורא בשמות חברי הכנסת)</w:t>
      </w:r>
    </w:p>
    <w:p w:rsidR="007A049D" w:rsidRDefault="007A049D" w:rsidP="00ED71EC">
      <w:pPr>
        <w:rPr>
          <w:rtl/>
          <w:lang w:eastAsia="he-IL"/>
        </w:rPr>
      </w:pPr>
    </w:p>
    <w:p w:rsidR="007A049D" w:rsidRDefault="007A049D" w:rsidP="00782D49">
      <w:pPr>
        <w:rPr>
          <w:rtl/>
          <w:lang w:eastAsia="he-IL"/>
        </w:rPr>
      </w:pPr>
      <w:r>
        <w:rPr>
          <w:rtl/>
          <w:lang w:eastAsia="he-IL"/>
        </w:rPr>
        <w:t>משה אבוטבול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A049D" w:rsidRDefault="007A049D" w:rsidP="00782D49">
      <w:pPr>
        <w:rPr>
          <w:rtl/>
          <w:lang w:eastAsia="he-IL"/>
        </w:rPr>
      </w:pPr>
      <w:r>
        <w:rPr>
          <w:rtl/>
          <w:lang w:eastAsia="he-IL"/>
        </w:rPr>
        <w:t>יולי יואל אדלשטיין</w:t>
      </w:r>
      <w:r>
        <w:rPr>
          <w:rtl/>
          <w:lang w:eastAsia="he-IL"/>
        </w:rPr>
        <w:tab/>
      </w:r>
      <w:r>
        <w:rPr>
          <w:rFonts w:hint="cs"/>
          <w:rtl/>
          <w:lang w:eastAsia="he-IL"/>
        </w:rPr>
        <w:t>–</w:t>
      </w:r>
      <w:r>
        <w:rPr>
          <w:rtl/>
          <w:lang w:eastAsia="he-IL"/>
        </w:rPr>
        <w:t xml:space="preserve">   </w:t>
      </w:r>
      <w:r>
        <w:rPr>
          <w:rFonts w:hint="cs"/>
          <w:rtl/>
          <w:lang w:eastAsia="he-IL"/>
        </w:rPr>
        <w:t>אינו נוכח</w:t>
      </w:r>
    </w:p>
    <w:p w:rsidR="007A049D" w:rsidRDefault="007A049D" w:rsidP="00782D49">
      <w:pPr>
        <w:rPr>
          <w:rtl/>
          <w:lang w:eastAsia="he-IL"/>
        </w:rPr>
      </w:pPr>
      <w:r>
        <w:rPr>
          <w:rtl/>
          <w:lang w:eastAsia="he-IL"/>
        </w:rPr>
        <w:t>אמיר אוחנה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A049D" w:rsidRDefault="007A049D" w:rsidP="00782D49">
      <w:pPr>
        <w:rPr>
          <w:rtl/>
          <w:lang w:eastAsia="he-IL"/>
        </w:rPr>
      </w:pPr>
      <w:r>
        <w:rPr>
          <w:rtl/>
          <w:lang w:eastAsia="he-IL"/>
        </w:rPr>
        <w:t>ינון אזולאי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A049D" w:rsidRDefault="007A049D" w:rsidP="00782D49">
      <w:pPr>
        <w:rPr>
          <w:rtl/>
          <w:lang w:eastAsia="he-IL"/>
        </w:rPr>
      </w:pPr>
      <w:r>
        <w:rPr>
          <w:rtl/>
          <w:lang w:eastAsia="he-IL"/>
        </w:rPr>
        <w:t>גדי איזנקוט</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A049D" w:rsidRDefault="007A049D" w:rsidP="00782D49">
      <w:pPr>
        <w:rPr>
          <w:rtl/>
          <w:lang w:eastAsia="he-IL"/>
        </w:rPr>
      </w:pPr>
      <w:r>
        <w:rPr>
          <w:rtl/>
          <w:lang w:eastAsia="he-IL"/>
        </w:rPr>
        <w:t>ישראל אייכלר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A049D" w:rsidRDefault="007A049D" w:rsidP="00782D49">
      <w:pPr>
        <w:rPr>
          <w:rtl/>
          <w:lang w:eastAsia="he-IL"/>
        </w:rPr>
      </w:pPr>
      <w:r>
        <w:rPr>
          <w:rtl/>
          <w:lang w:eastAsia="he-IL"/>
        </w:rPr>
        <w:t>דן אילוז</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A049D" w:rsidRDefault="007A049D" w:rsidP="00782D49">
      <w:pPr>
        <w:rPr>
          <w:rtl/>
          <w:lang w:eastAsia="he-IL"/>
        </w:rPr>
      </w:pPr>
      <w:r>
        <w:rPr>
          <w:rtl/>
          <w:lang w:eastAsia="he-IL"/>
        </w:rPr>
        <w:t>ואליד אלהואשלה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A049D" w:rsidRDefault="007A049D" w:rsidP="00782D49">
      <w:pPr>
        <w:ind w:firstLine="0"/>
        <w:rPr>
          <w:rtl/>
        </w:rPr>
      </w:pPr>
    </w:p>
    <w:p w:rsidR="007A049D" w:rsidRDefault="007A049D" w:rsidP="00782D49">
      <w:pPr>
        <w:pStyle w:val="af7"/>
        <w:keepNext/>
        <w:rPr>
          <w:rtl/>
        </w:rPr>
      </w:pPr>
      <w:bookmarkStart w:id="27727" w:name="ET_interruption_5763_8"/>
      <w:r w:rsidRPr="007B562F">
        <w:rPr>
          <w:rStyle w:val="TagStyle"/>
          <w:rtl/>
        </w:rPr>
        <w:t xml:space="preserve">&lt;&lt; קריאה &gt;&gt; </w:t>
      </w:r>
      <w:r>
        <w:rPr>
          <w:rtl/>
        </w:rPr>
        <w:t>משה ארבל (ש"ס):</w:t>
      </w:r>
      <w:r w:rsidRPr="007B562F">
        <w:rPr>
          <w:rStyle w:val="TagStyle"/>
          <w:rtl/>
        </w:rPr>
        <w:t xml:space="preserve"> &lt;&lt; קריאה &gt;&gt;</w:t>
      </w:r>
      <w:r>
        <w:rPr>
          <w:rtl/>
        </w:rPr>
        <w:t xml:space="preserve">   </w:t>
      </w:r>
      <w:bookmarkEnd w:id="27727"/>
    </w:p>
    <w:p w:rsidR="007A049D" w:rsidRDefault="007A049D" w:rsidP="00ED71EC">
      <w:pPr>
        <w:rPr>
          <w:rtl/>
          <w:lang w:eastAsia="he-IL"/>
        </w:rPr>
      </w:pPr>
    </w:p>
    <w:p w:rsidR="007A049D" w:rsidRDefault="007A049D" w:rsidP="00782D49">
      <w:pPr>
        <w:rPr>
          <w:rtl/>
        </w:rPr>
      </w:pPr>
      <w:bookmarkStart w:id="27728" w:name="_ETM_Q53_128630"/>
      <w:bookmarkStart w:id="27729" w:name="_ETM_Q53_128882"/>
      <w:bookmarkStart w:id="27730" w:name="_ETM_Q53_128933"/>
      <w:bookmarkEnd w:id="27728"/>
      <w:bookmarkEnd w:id="27729"/>
      <w:bookmarkEnd w:id="27730"/>
      <w:r>
        <w:rPr>
          <w:rFonts w:hint="cs"/>
          <w:rtl/>
        </w:rPr>
        <w:t xml:space="preserve">אדוני היושב-ראש </w:t>
      </w:r>
      <w:r w:rsidR="00ED71EC">
        <w:rPr>
          <w:rFonts w:hint="cs"/>
          <w:rtl/>
        </w:rPr>
        <w:t>– – –</w:t>
      </w:r>
      <w:r>
        <w:rPr>
          <w:rFonts w:hint="cs"/>
          <w:rtl/>
        </w:rPr>
        <w:t xml:space="preserve"> זאת עבירה פלילית.</w:t>
      </w:r>
    </w:p>
    <w:p w:rsidR="007A049D" w:rsidRDefault="007A049D" w:rsidP="00782D49">
      <w:pPr>
        <w:rPr>
          <w:rtl/>
        </w:rPr>
      </w:pPr>
      <w:bookmarkStart w:id="27731" w:name="_ETM_Q53_170801"/>
      <w:bookmarkStart w:id="27732" w:name="_ETM_Q53_170885"/>
      <w:bookmarkEnd w:id="27731"/>
      <w:bookmarkEnd w:id="27732"/>
    </w:p>
    <w:p w:rsidR="007A049D" w:rsidRDefault="007A049D" w:rsidP="00782D49">
      <w:pPr>
        <w:pStyle w:val="af8"/>
        <w:keepNext/>
        <w:rPr>
          <w:rtl/>
        </w:rPr>
      </w:pPr>
      <w:r w:rsidRPr="007B562F">
        <w:rPr>
          <w:rStyle w:val="TagStyle"/>
          <w:rtl/>
        </w:rPr>
        <w:t xml:space="preserve"> &lt;&lt; יור &gt;&gt; </w:t>
      </w:r>
      <w:r>
        <w:rPr>
          <w:rtl/>
        </w:rPr>
        <w:t>היו"ר אמיר אוחנה:</w:t>
      </w:r>
      <w:r w:rsidRPr="007B562F">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7733" w:name="_ETM_Q53_173373"/>
      <w:bookmarkEnd w:id="27733"/>
      <w:r>
        <w:rPr>
          <w:rFonts w:hint="cs"/>
          <w:rtl/>
          <w:lang w:eastAsia="he-IL"/>
        </w:rPr>
        <w:t xml:space="preserve">אדוני צודק, אדוני צודק. </w:t>
      </w:r>
    </w:p>
    <w:p w:rsidR="007A049D" w:rsidRDefault="007A049D" w:rsidP="00782D49">
      <w:pPr>
        <w:rPr>
          <w:rtl/>
          <w:lang w:eastAsia="he-IL"/>
        </w:rPr>
      </w:pPr>
      <w:bookmarkStart w:id="27734" w:name="_ETM_Q53_177825"/>
      <w:bookmarkStart w:id="27735" w:name="_ETM_Q53_177890"/>
      <w:bookmarkEnd w:id="27734"/>
      <w:bookmarkEnd w:id="27735"/>
    </w:p>
    <w:p w:rsidR="007A049D" w:rsidRDefault="007A049D" w:rsidP="00782D49">
      <w:pPr>
        <w:pStyle w:val="af7"/>
        <w:keepNext/>
        <w:rPr>
          <w:rtl/>
        </w:rPr>
      </w:pPr>
      <w:bookmarkStart w:id="27736" w:name="ET_interruption_5763_10"/>
      <w:r w:rsidRPr="007B562F">
        <w:rPr>
          <w:rStyle w:val="TagStyle"/>
          <w:rtl/>
        </w:rPr>
        <w:t xml:space="preserve"> &lt;&lt; קריאה &gt;&gt; </w:t>
      </w:r>
      <w:r>
        <w:rPr>
          <w:rtl/>
        </w:rPr>
        <w:t>משה ארבל (ש"ס):</w:t>
      </w:r>
      <w:r w:rsidRPr="007B562F">
        <w:rPr>
          <w:rStyle w:val="TagStyle"/>
          <w:rtl/>
        </w:rPr>
        <w:t xml:space="preserve"> &lt;&lt; קריאה &gt;&gt;</w:t>
      </w:r>
      <w:r>
        <w:rPr>
          <w:rtl/>
        </w:rPr>
        <w:t xml:space="preserve">   </w:t>
      </w:r>
      <w:bookmarkEnd w:id="27736"/>
    </w:p>
    <w:p w:rsidR="007A049D" w:rsidRDefault="007A049D" w:rsidP="00ED71EC">
      <w:pPr>
        <w:rPr>
          <w:rtl/>
          <w:lang w:eastAsia="he-IL"/>
        </w:rPr>
      </w:pPr>
    </w:p>
    <w:p w:rsidR="007A049D" w:rsidRDefault="00ED71EC" w:rsidP="00782D49">
      <w:pPr>
        <w:rPr>
          <w:rtl/>
          <w:lang w:eastAsia="he-IL"/>
        </w:rPr>
      </w:pPr>
      <w:bookmarkStart w:id="27737" w:name="_ETM_Q53_183046"/>
      <w:bookmarkStart w:id="27738" w:name="_ETM_Q53_183293"/>
      <w:bookmarkStart w:id="27739" w:name="_ETM_Q53_183340"/>
      <w:bookmarkEnd w:id="27737"/>
      <w:bookmarkEnd w:id="27738"/>
      <w:bookmarkEnd w:id="27739"/>
      <w:r>
        <w:rPr>
          <w:rFonts w:hint="cs"/>
          <w:rtl/>
          <w:lang w:eastAsia="he-IL"/>
        </w:rPr>
        <w:t>– – –</w:t>
      </w:r>
      <w:r w:rsidR="007A049D">
        <w:rPr>
          <w:rFonts w:hint="cs"/>
          <w:rtl/>
          <w:lang w:eastAsia="he-IL"/>
        </w:rPr>
        <w:t xml:space="preserve"> </w:t>
      </w:r>
      <w:bookmarkStart w:id="27740" w:name="_ETM_Q53_185265"/>
      <w:bookmarkStart w:id="27741" w:name="_ETM_Q53_187088"/>
      <w:bookmarkEnd w:id="27740"/>
      <w:bookmarkEnd w:id="27741"/>
    </w:p>
    <w:p w:rsidR="007A049D" w:rsidRDefault="007A049D" w:rsidP="00782D49">
      <w:pPr>
        <w:rPr>
          <w:rtl/>
          <w:lang w:eastAsia="he-IL"/>
        </w:rPr>
      </w:pPr>
      <w:bookmarkStart w:id="27742" w:name="_ETM_Q53_187158"/>
      <w:bookmarkEnd w:id="27742"/>
    </w:p>
    <w:p w:rsidR="007A049D" w:rsidRDefault="007A049D" w:rsidP="00782D49">
      <w:pPr>
        <w:pStyle w:val="af8"/>
        <w:keepNext/>
        <w:rPr>
          <w:rtl/>
        </w:rPr>
      </w:pPr>
      <w:r w:rsidRPr="007B562F">
        <w:rPr>
          <w:rStyle w:val="TagStyle"/>
          <w:rtl/>
        </w:rPr>
        <w:t xml:space="preserve"> &lt;&lt; יור &gt;&gt; </w:t>
      </w:r>
      <w:r>
        <w:rPr>
          <w:rtl/>
        </w:rPr>
        <w:t>היו"ר אמיר אוחנה:</w:t>
      </w:r>
      <w:r w:rsidRPr="007B562F">
        <w:rPr>
          <w:rStyle w:val="TagStyle"/>
          <w:rtl/>
        </w:rPr>
        <w:t xml:space="preserve"> &lt;&lt; יור &gt;&gt;</w:t>
      </w:r>
      <w:r>
        <w:rPr>
          <w:rtl/>
        </w:rPr>
        <w:t xml:space="preserve">   </w:t>
      </w:r>
    </w:p>
    <w:p w:rsidR="007A049D" w:rsidRDefault="007A049D" w:rsidP="00ED71EC">
      <w:pPr>
        <w:rPr>
          <w:rtl/>
          <w:lang w:eastAsia="he-IL"/>
        </w:rPr>
      </w:pPr>
    </w:p>
    <w:p w:rsidR="007A049D" w:rsidRDefault="007A049D" w:rsidP="00A2465F">
      <w:pPr>
        <w:rPr>
          <w:rtl/>
          <w:lang w:eastAsia="he-IL"/>
        </w:rPr>
      </w:pPr>
      <w:bookmarkStart w:id="27743" w:name="_ETM_Q53_191740"/>
      <w:bookmarkEnd w:id="27743"/>
      <w:r>
        <w:rPr>
          <w:rFonts w:hint="cs"/>
          <w:rtl/>
          <w:lang w:eastAsia="he-IL"/>
        </w:rPr>
        <w:t xml:space="preserve">חברי הכנסת, כפי שאמרתי, מי שיקרא בשמו של חבר הכנסת אחר מהצבעתו </w:t>
      </w:r>
      <w:r w:rsidR="00A2465F">
        <w:rPr>
          <w:rFonts w:hint="eastAsia"/>
          <w:rtl/>
          <w:lang w:eastAsia="he-IL"/>
        </w:rPr>
        <w:t>–</w:t>
      </w:r>
      <w:r w:rsidR="00A2465F">
        <w:rPr>
          <w:rFonts w:hint="cs"/>
          <w:rtl/>
          <w:lang w:eastAsia="he-IL"/>
        </w:rPr>
        <w:t xml:space="preserve"> </w:t>
      </w:r>
      <w:r w:rsidRPr="0015387B">
        <w:rPr>
          <w:rtl/>
          <w:lang w:eastAsia="he-IL"/>
        </w:rPr>
        <w:t>יוּצָא</w:t>
      </w:r>
      <w:r>
        <w:rPr>
          <w:rFonts w:hint="cs"/>
          <w:rtl/>
          <w:lang w:eastAsia="he-IL"/>
        </w:rPr>
        <w:t xml:space="preserve">. יישקלו גם צעדים בוועדת האתיקה. אני מציע, </w:t>
      </w:r>
      <w:bookmarkStart w:id="27744" w:name="_ETM_Q53_199841"/>
      <w:bookmarkEnd w:id="27744"/>
      <w:r>
        <w:rPr>
          <w:rFonts w:hint="cs"/>
          <w:rtl/>
          <w:lang w:eastAsia="he-IL"/>
        </w:rPr>
        <w:t>קיבלתם את התמונה שלכם, קיבלתם את ה-</w:t>
      </w:r>
      <w:r>
        <w:rPr>
          <w:lang w:eastAsia="he-IL"/>
        </w:rPr>
        <w:t>voice</w:t>
      </w:r>
      <w:r>
        <w:rPr>
          <w:rFonts w:hint="cs"/>
          <w:rtl/>
          <w:lang w:eastAsia="he-IL"/>
        </w:rPr>
        <w:t xml:space="preserve"> </w:t>
      </w:r>
      <w:r>
        <w:rPr>
          <w:rFonts w:hint="eastAsia"/>
          <w:rtl/>
          <w:lang w:eastAsia="he-IL"/>
        </w:rPr>
        <w:t xml:space="preserve">– </w:t>
      </w:r>
      <w:r>
        <w:rPr>
          <w:rFonts w:hint="cs"/>
          <w:rtl/>
          <w:lang w:eastAsia="he-IL"/>
        </w:rPr>
        <w:t xml:space="preserve">בואו נתקדם, בבקשה. </w:t>
      </w:r>
      <w:bookmarkStart w:id="27745" w:name="_ETM_Q53_210145"/>
      <w:bookmarkEnd w:id="27745"/>
    </w:p>
    <w:p w:rsidR="007A049D" w:rsidRDefault="007A049D" w:rsidP="00782D49">
      <w:pPr>
        <w:keepNext/>
        <w:rPr>
          <w:rtl/>
        </w:rPr>
      </w:pPr>
      <w:bookmarkStart w:id="27746" w:name="ET_interruption_5109_12"/>
    </w:p>
    <w:p w:rsidR="007A049D" w:rsidRDefault="007A049D" w:rsidP="00782D49">
      <w:pPr>
        <w:pStyle w:val="af7"/>
        <w:keepNext/>
        <w:rPr>
          <w:rtl/>
        </w:rPr>
      </w:pPr>
      <w:r w:rsidRPr="003A1F83">
        <w:rPr>
          <w:rStyle w:val="TagStyle"/>
          <w:rtl/>
        </w:rPr>
        <w:t xml:space="preserve"> &lt;&lt; קריאה &gt;&gt; </w:t>
      </w:r>
      <w:r>
        <w:rPr>
          <w:rtl/>
        </w:rPr>
        <w:t>אלעזר שטרן (יש עתיד):</w:t>
      </w:r>
      <w:r w:rsidRPr="003A1F83">
        <w:rPr>
          <w:rStyle w:val="TagStyle"/>
          <w:rtl/>
        </w:rPr>
        <w:t xml:space="preserve"> &lt;&lt; קריאה &gt;&gt;</w:t>
      </w:r>
      <w:r>
        <w:rPr>
          <w:rtl/>
        </w:rPr>
        <w:t xml:space="preserve">   </w:t>
      </w:r>
      <w:bookmarkEnd w:id="27746"/>
    </w:p>
    <w:p w:rsidR="007A049D" w:rsidRDefault="007A049D" w:rsidP="00ED71EC">
      <w:pPr>
        <w:rPr>
          <w:rtl/>
          <w:lang w:eastAsia="he-IL"/>
        </w:rPr>
      </w:pPr>
    </w:p>
    <w:p w:rsidR="007A049D" w:rsidRDefault="007A049D" w:rsidP="00A2465F">
      <w:pPr>
        <w:rPr>
          <w:rtl/>
          <w:lang w:eastAsia="he-IL"/>
        </w:rPr>
      </w:pPr>
      <w:r>
        <w:rPr>
          <w:rFonts w:hint="cs"/>
          <w:rtl/>
          <w:lang w:eastAsia="he-IL"/>
        </w:rPr>
        <w:t>אתה קורא לנו? שרים דופקים על השולחנות</w:t>
      </w:r>
      <w:r w:rsidR="00A2465F">
        <w:rPr>
          <w:rFonts w:hint="cs"/>
          <w:rtl/>
          <w:lang w:eastAsia="he-IL"/>
        </w:rPr>
        <w:t xml:space="preserve"> </w:t>
      </w:r>
      <w:r w:rsidR="00ED71EC">
        <w:rPr>
          <w:rFonts w:hint="cs"/>
          <w:rtl/>
          <w:lang w:eastAsia="he-IL"/>
        </w:rPr>
        <w:t>– – –</w:t>
      </w:r>
      <w:r w:rsidR="00A2465F">
        <w:rPr>
          <w:rFonts w:hint="cs"/>
          <w:rtl/>
          <w:lang w:eastAsia="he-IL"/>
        </w:rPr>
        <w:t xml:space="preserve"> </w:t>
      </w:r>
      <w:r>
        <w:rPr>
          <w:rFonts w:hint="cs"/>
          <w:rtl/>
          <w:lang w:eastAsia="he-IL"/>
        </w:rPr>
        <w:t xml:space="preserve"> </w:t>
      </w:r>
    </w:p>
    <w:p w:rsidR="007A049D" w:rsidRDefault="007A049D" w:rsidP="00782D49">
      <w:pPr>
        <w:rPr>
          <w:rtl/>
          <w:lang w:eastAsia="he-IL"/>
        </w:rPr>
      </w:pPr>
      <w:bookmarkStart w:id="27747" w:name="_ETM_Q53_214949"/>
      <w:bookmarkStart w:id="27748" w:name="_ETM_Q53_215029"/>
      <w:bookmarkEnd w:id="27747"/>
      <w:bookmarkEnd w:id="27748"/>
    </w:p>
    <w:p w:rsidR="007A049D" w:rsidRDefault="007A049D" w:rsidP="00782D49">
      <w:pPr>
        <w:pStyle w:val="af8"/>
        <w:keepNext/>
        <w:rPr>
          <w:rtl/>
        </w:rPr>
      </w:pPr>
      <w:r w:rsidRPr="003A1F83">
        <w:rPr>
          <w:rStyle w:val="TagStyle"/>
          <w:rtl/>
        </w:rPr>
        <w:t xml:space="preserve"> &lt;&lt; יור &gt;&gt; </w:t>
      </w:r>
      <w:r>
        <w:rPr>
          <w:rtl/>
        </w:rPr>
        <w:t>היו"ר אמיר אוחנה:</w:t>
      </w:r>
      <w:r w:rsidRPr="003A1F83">
        <w:rPr>
          <w:rStyle w:val="TagStyle"/>
          <w:rtl/>
        </w:rPr>
        <w:t xml:space="preserve"> &lt;&lt; יור &gt;&gt;</w:t>
      </w:r>
      <w:r>
        <w:rPr>
          <w:rtl/>
        </w:rPr>
        <w:t xml:space="preserve">   </w:t>
      </w:r>
    </w:p>
    <w:p w:rsidR="007A049D" w:rsidRDefault="007A049D" w:rsidP="00ED71EC">
      <w:pPr>
        <w:rPr>
          <w:rtl/>
        </w:rPr>
      </w:pPr>
    </w:p>
    <w:p w:rsidR="007A049D" w:rsidRDefault="007A049D" w:rsidP="00782D49">
      <w:pPr>
        <w:rPr>
          <w:rtl/>
        </w:rPr>
      </w:pPr>
      <w:bookmarkStart w:id="27749" w:name="_ETM_Q53_216190"/>
      <w:bookmarkEnd w:id="27749"/>
      <w:r>
        <w:rPr>
          <w:rFonts w:hint="cs"/>
          <w:rtl/>
        </w:rPr>
        <w:t xml:space="preserve">מזכיר הכנסת, </w:t>
      </w:r>
      <w:bookmarkStart w:id="27750" w:name="_ETM_Q53_212034"/>
      <w:bookmarkEnd w:id="27750"/>
      <w:r>
        <w:rPr>
          <w:rFonts w:hint="cs"/>
          <w:rtl/>
        </w:rPr>
        <w:t xml:space="preserve">נא המשך. </w:t>
      </w:r>
    </w:p>
    <w:p w:rsidR="007A049D" w:rsidRDefault="007A049D" w:rsidP="00782D49">
      <w:pPr>
        <w:rPr>
          <w:rtl/>
        </w:rPr>
      </w:pPr>
    </w:p>
    <w:p w:rsidR="007A049D" w:rsidRDefault="007A049D" w:rsidP="00782D49">
      <w:pPr>
        <w:pStyle w:val="af7"/>
        <w:keepNext/>
        <w:rPr>
          <w:rtl/>
        </w:rPr>
      </w:pPr>
      <w:bookmarkStart w:id="27751" w:name="ET_interruption_6327_14"/>
      <w:r w:rsidRPr="003A1F83">
        <w:rPr>
          <w:rStyle w:val="TagStyle"/>
          <w:rtl/>
        </w:rPr>
        <w:t xml:space="preserve"> &lt;&lt; קריאה &gt;&gt; </w:t>
      </w:r>
      <w:r>
        <w:rPr>
          <w:rtl/>
        </w:rPr>
        <w:t>מזכיר הכנסת דן מרזוק:</w:t>
      </w:r>
      <w:r w:rsidRPr="003A1F83">
        <w:rPr>
          <w:rStyle w:val="TagStyle"/>
          <w:rtl/>
        </w:rPr>
        <w:t xml:space="preserve"> &lt;&lt; קריאה &gt;&gt;</w:t>
      </w:r>
      <w:r>
        <w:rPr>
          <w:rtl/>
        </w:rPr>
        <w:t xml:space="preserve">   </w:t>
      </w:r>
      <w:bookmarkEnd w:id="27751"/>
    </w:p>
    <w:p w:rsidR="007A049D" w:rsidRDefault="007A049D" w:rsidP="007B5FCA">
      <w:pPr>
        <w:ind w:firstLine="0"/>
        <w:rPr>
          <w:rtl/>
        </w:rPr>
      </w:pPr>
      <w:r>
        <w:rPr>
          <w:rFonts w:hint="cs"/>
          <w:rtl/>
        </w:rPr>
        <w:t>(קורא בשם חבר</w:t>
      </w:r>
      <w:r w:rsidR="007B5FCA">
        <w:rPr>
          <w:rFonts w:hint="cs"/>
          <w:rtl/>
        </w:rPr>
        <w:t>י</w:t>
      </w:r>
      <w:r>
        <w:rPr>
          <w:rFonts w:hint="cs"/>
          <w:rtl/>
        </w:rPr>
        <w:t xml:space="preserve"> הכנסת)</w:t>
      </w:r>
    </w:p>
    <w:p w:rsidR="007A049D" w:rsidRDefault="007A049D" w:rsidP="00782D49">
      <w:pPr>
        <w:rPr>
          <w:rtl/>
        </w:rPr>
      </w:pPr>
      <w:bookmarkStart w:id="27752" w:name="_ETM_Q53_170961"/>
      <w:bookmarkStart w:id="27753" w:name="_ETM_Q53_171063"/>
      <w:bookmarkEnd w:id="27752"/>
      <w:bookmarkEnd w:id="27753"/>
    </w:p>
    <w:p w:rsidR="007A049D" w:rsidRPr="00F1600B" w:rsidRDefault="007A049D" w:rsidP="00782D49">
      <w:pPr>
        <w:rPr>
          <w:rtl/>
          <w:lang w:eastAsia="he-IL"/>
        </w:rPr>
      </w:pPr>
      <w:r>
        <w:rPr>
          <w:rFonts w:hint="cs"/>
          <w:rtl/>
          <w:lang w:eastAsia="he-IL"/>
        </w:rPr>
        <w:t>קארין אלהרר</w:t>
      </w:r>
      <w:r>
        <w:rPr>
          <w:rtl/>
          <w:lang w:eastAsia="he-IL"/>
        </w:rPr>
        <w:tab/>
      </w:r>
      <w:r>
        <w:rPr>
          <w:rtl/>
          <w:lang w:eastAsia="he-IL"/>
        </w:rPr>
        <w:tab/>
      </w:r>
      <w:r>
        <w:rPr>
          <w:rtl/>
        </w:rPr>
        <w:t xml:space="preserve">–   </w:t>
      </w:r>
      <w:r>
        <w:rPr>
          <w:rFonts w:hint="cs"/>
          <w:rtl/>
          <w:lang w:eastAsia="he-IL"/>
        </w:rPr>
        <w:t>נגד</w:t>
      </w:r>
    </w:p>
    <w:p w:rsidR="007A049D" w:rsidRDefault="007A049D" w:rsidP="009635F5">
      <w:pPr>
        <w:rPr>
          <w:rtl/>
        </w:rPr>
      </w:pPr>
      <w:r>
        <w:rPr>
          <w:rtl/>
        </w:rPr>
        <w:t>זאב אלקין</w:t>
      </w:r>
      <w:r>
        <w:rPr>
          <w:rtl/>
        </w:rPr>
        <w:tab/>
      </w:r>
      <w:r>
        <w:rPr>
          <w:rtl/>
        </w:rPr>
        <w:tab/>
        <w:t xml:space="preserve">–   </w:t>
      </w:r>
      <w:r>
        <w:rPr>
          <w:rFonts w:hint="cs"/>
          <w:rtl/>
        </w:rPr>
        <w:t>אינו נוכח</w:t>
      </w:r>
    </w:p>
    <w:p w:rsidR="007A049D" w:rsidRDefault="007A049D" w:rsidP="009635F5">
      <w:pPr>
        <w:rPr>
          <w:rtl/>
        </w:rPr>
      </w:pPr>
      <w:r>
        <w:rPr>
          <w:rtl/>
        </w:rPr>
        <w:t>דוד אמסלם</w:t>
      </w:r>
      <w:r>
        <w:rPr>
          <w:rtl/>
        </w:rPr>
        <w:tab/>
      </w:r>
      <w:r>
        <w:rPr>
          <w:rtl/>
        </w:rPr>
        <w:tab/>
        <w:t xml:space="preserve">–   </w:t>
      </w:r>
      <w:r>
        <w:rPr>
          <w:rFonts w:hint="cs"/>
          <w:rtl/>
        </w:rPr>
        <w:t>בעד</w:t>
      </w:r>
    </w:p>
    <w:p w:rsidR="007A049D" w:rsidRDefault="007A049D" w:rsidP="009635F5">
      <w:pPr>
        <w:rPr>
          <w:rtl/>
        </w:rPr>
      </w:pPr>
      <w:r>
        <w:rPr>
          <w:rtl/>
        </w:rPr>
        <w:t>משה ארבל</w:t>
      </w:r>
      <w:r>
        <w:rPr>
          <w:rtl/>
        </w:rPr>
        <w:tab/>
      </w:r>
      <w:r>
        <w:rPr>
          <w:rtl/>
        </w:rPr>
        <w:tab/>
        <w:t xml:space="preserve">–   </w:t>
      </w:r>
      <w:r>
        <w:rPr>
          <w:rFonts w:hint="cs"/>
          <w:rtl/>
        </w:rPr>
        <w:t>בעד</w:t>
      </w:r>
    </w:p>
    <w:p w:rsidR="007A049D" w:rsidRDefault="007A049D" w:rsidP="009635F5">
      <w:pPr>
        <w:rPr>
          <w:rtl/>
        </w:rPr>
      </w:pPr>
      <w:r>
        <w:rPr>
          <w:rtl/>
        </w:rPr>
        <w:t>יעקב אשר</w:t>
      </w:r>
      <w:r>
        <w:rPr>
          <w:rtl/>
        </w:rPr>
        <w:tab/>
      </w:r>
      <w:r>
        <w:rPr>
          <w:rtl/>
        </w:rPr>
        <w:tab/>
        <w:t xml:space="preserve">–   </w:t>
      </w:r>
      <w:r>
        <w:rPr>
          <w:rFonts w:hint="cs"/>
          <w:rtl/>
        </w:rPr>
        <w:t>בעד</w:t>
      </w:r>
    </w:p>
    <w:p w:rsidR="007A049D" w:rsidRDefault="007A049D" w:rsidP="009635F5">
      <w:pPr>
        <w:rPr>
          <w:rtl/>
        </w:rPr>
      </w:pPr>
      <w:r>
        <w:rPr>
          <w:rtl/>
        </w:rPr>
        <w:t>אוריאל בוסו</w:t>
      </w:r>
      <w:r>
        <w:rPr>
          <w:rtl/>
        </w:rPr>
        <w:tab/>
      </w:r>
      <w:r>
        <w:rPr>
          <w:rtl/>
        </w:rPr>
        <w:tab/>
        <w:t xml:space="preserve">–   </w:t>
      </w:r>
      <w:r>
        <w:rPr>
          <w:rFonts w:hint="cs"/>
          <w:rtl/>
        </w:rPr>
        <w:t>בעד</w:t>
      </w:r>
    </w:p>
    <w:p w:rsidR="007A049D" w:rsidRDefault="007A049D" w:rsidP="009635F5">
      <w:pPr>
        <w:rPr>
          <w:rtl/>
        </w:rPr>
      </w:pPr>
      <w:r>
        <w:rPr>
          <w:rtl/>
        </w:rPr>
        <w:t>דבי ביטון</w:t>
      </w:r>
      <w:r>
        <w:rPr>
          <w:rtl/>
        </w:rPr>
        <w:tab/>
      </w:r>
      <w:r>
        <w:rPr>
          <w:rtl/>
        </w:rPr>
        <w:tab/>
        <w:t xml:space="preserve">–   </w:t>
      </w:r>
      <w:r>
        <w:rPr>
          <w:rFonts w:hint="cs"/>
          <w:rtl/>
        </w:rPr>
        <w:t>נגד</w:t>
      </w:r>
    </w:p>
    <w:p w:rsidR="007A049D" w:rsidRDefault="007A049D" w:rsidP="009635F5">
      <w:pPr>
        <w:rPr>
          <w:rtl/>
        </w:rPr>
      </w:pPr>
    </w:p>
    <w:p w:rsidR="007A049D" w:rsidRDefault="007A049D" w:rsidP="00782D49">
      <w:pPr>
        <w:pStyle w:val="af8"/>
        <w:keepNext/>
        <w:rPr>
          <w:rtl/>
        </w:rPr>
      </w:pPr>
      <w:r w:rsidRPr="00F1600B">
        <w:rPr>
          <w:rStyle w:val="TagStyle"/>
          <w:rtl/>
        </w:rPr>
        <w:t xml:space="preserve"> &lt;&lt; יור &gt;&gt; </w:t>
      </w:r>
      <w:r>
        <w:rPr>
          <w:rtl/>
        </w:rPr>
        <w:t>היו"ר אמיר אוחנה:</w:t>
      </w:r>
      <w:r w:rsidRPr="00F1600B">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חברת הכנסת בן ארי, נא לצאת. </w:t>
      </w:r>
    </w:p>
    <w:p w:rsidR="007A049D" w:rsidRDefault="007A049D" w:rsidP="00782D49">
      <w:pPr>
        <w:rPr>
          <w:rtl/>
          <w:lang w:eastAsia="he-IL"/>
        </w:rPr>
      </w:pPr>
    </w:p>
    <w:p w:rsidR="007A049D" w:rsidRDefault="007A049D" w:rsidP="00782D49">
      <w:pPr>
        <w:pStyle w:val="af7"/>
        <w:keepNext/>
        <w:rPr>
          <w:rtl/>
        </w:rPr>
      </w:pPr>
      <w:r w:rsidRPr="003A1F83">
        <w:rPr>
          <w:rStyle w:val="TagStyle"/>
          <w:rtl/>
        </w:rPr>
        <w:t xml:space="preserve"> &lt;&lt; קריאה &gt;&gt; </w:t>
      </w:r>
      <w:r>
        <w:rPr>
          <w:rtl/>
        </w:rPr>
        <w:t>מירב בן ארי (יש עתיד):</w:t>
      </w:r>
      <w:r w:rsidRPr="003A1F83">
        <w:rPr>
          <w:rStyle w:val="TagStyle"/>
          <w:rtl/>
        </w:rPr>
        <w:t xml:space="preserve"> &lt;&lt; קריאה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7754" w:name="_ETM_Q53_247227"/>
      <w:bookmarkStart w:id="27755" w:name="_ETM_Q53_247470"/>
      <w:bookmarkStart w:id="27756" w:name="_ETM_Q53_247518"/>
      <w:bookmarkEnd w:id="27754"/>
      <w:bookmarkEnd w:id="27755"/>
      <w:bookmarkEnd w:id="27756"/>
      <w:r>
        <w:rPr>
          <w:rFonts w:hint="cs"/>
          <w:rtl/>
          <w:lang w:eastAsia="he-IL"/>
        </w:rPr>
        <w:t xml:space="preserve">אני לא </w:t>
      </w:r>
      <w:r w:rsidR="00ED71EC">
        <w:rPr>
          <w:rFonts w:hint="cs"/>
          <w:rtl/>
          <w:lang w:eastAsia="he-IL"/>
        </w:rPr>
        <w:t>– – –</w:t>
      </w:r>
      <w:r>
        <w:rPr>
          <w:rFonts w:hint="cs"/>
          <w:rtl/>
          <w:lang w:eastAsia="he-IL"/>
        </w:rPr>
        <w:t xml:space="preserve"> </w:t>
      </w:r>
    </w:p>
    <w:p w:rsidR="007A049D" w:rsidRDefault="007A049D" w:rsidP="00782D49">
      <w:pPr>
        <w:rPr>
          <w:rtl/>
          <w:lang w:eastAsia="he-IL"/>
        </w:rPr>
      </w:pPr>
    </w:p>
    <w:p w:rsidR="007A049D" w:rsidRDefault="007A049D" w:rsidP="00782D49">
      <w:pPr>
        <w:pStyle w:val="af8"/>
        <w:keepNext/>
        <w:rPr>
          <w:rtl/>
        </w:rPr>
      </w:pPr>
      <w:r w:rsidRPr="003A1F83">
        <w:rPr>
          <w:rStyle w:val="TagStyle"/>
          <w:rtl/>
        </w:rPr>
        <w:t xml:space="preserve"> &lt;&lt; יור &gt;&gt; </w:t>
      </w:r>
      <w:r>
        <w:rPr>
          <w:rtl/>
        </w:rPr>
        <w:t>היו"ר אמיר אוחנה:</w:t>
      </w:r>
      <w:r w:rsidRPr="003A1F83">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נא לצאת. שמעתי אותך עכשיו. </w:t>
      </w:r>
    </w:p>
    <w:p w:rsidR="007A049D" w:rsidRDefault="007A049D" w:rsidP="00782D49">
      <w:pPr>
        <w:rPr>
          <w:rtl/>
          <w:lang w:eastAsia="he-IL"/>
        </w:rPr>
      </w:pPr>
    </w:p>
    <w:p w:rsidR="007A049D" w:rsidRDefault="007A049D" w:rsidP="00782D49">
      <w:pPr>
        <w:pStyle w:val="af7"/>
        <w:keepNext/>
        <w:rPr>
          <w:rtl/>
        </w:rPr>
      </w:pPr>
      <w:bookmarkStart w:id="27757" w:name="ET_interruption_5300_19"/>
      <w:r w:rsidRPr="003A1F83">
        <w:rPr>
          <w:rStyle w:val="TagStyle"/>
          <w:rtl/>
        </w:rPr>
        <w:t xml:space="preserve"> &lt;&lt; קריאה &gt;&gt; </w:t>
      </w:r>
      <w:r>
        <w:rPr>
          <w:rtl/>
        </w:rPr>
        <w:t>מירב בן ארי (יש עתיד):</w:t>
      </w:r>
      <w:r w:rsidRPr="003A1F83">
        <w:rPr>
          <w:rStyle w:val="TagStyle"/>
          <w:rtl/>
        </w:rPr>
        <w:t xml:space="preserve"> &lt;&lt; קריאה &gt;&gt;</w:t>
      </w:r>
      <w:r>
        <w:rPr>
          <w:rtl/>
        </w:rPr>
        <w:t xml:space="preserve">   </w:t>
      </w:r>
      <w:bookmarkEnd w:id="27757"/>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אתה לא רואה שאני </w:t>
      </w:r>
      <w:bookmarkStart w:id="27758" w:name="_ETM_Q53_248142"/>
      <w:bookmarkEnd w:id="27758"/>
      <w:r>
        <w:rPr>
          <w:rFonts w:hint="cs"/>
          <w:rtl/>
          <w:lang w:eastAsia="he-IL"/>
        </w:rPr>
        <w:t>מדברת לעצמי?</w:t>
      </w:r>
    </w:p>
    <w:p w:rsidR="007A049D" w:rsidRDefault="007A049D" w:rsidP="00782D49">
      <w:pPr>
        <w:rPr>
          <w:rtl/>
          <w:lang w:eastAsia="he-IL"/>
        </w:rPr>
      </w:pPr>
      <w:bookmarkStart w:id="27759" w:name="_ETM_Q53_250270"/>
      <w:bookmarkStart w:id="27760" w:name="_ETM_Q53_250348"/>
      <w:bookmarkEnd w:id="27759"/>
      <w:bookmarkEnd w:id="27760"/>
    </w:p>
    <w:p w:rsidR="007A049D" w:rsidRDefault="007A049D" w:rsidP="00782D49">
      <w:pPr>
        <w:pStyle w:val="af8"/>
        <w:keepNext/>
        <w:rPr>
          <w:rtl/>
        </w:rPr>
      </w:pPr>
      <w:r w:rsidRPr="003A1F83">
        <w:rPr>
          <w:rStyle w:val="TagStyle"/>
          <w:rtl/>
        </w:rPr>
        <w:t xml:space="preserve"> &lt;&lt; יור &gt;&gt; </w:t>
      </w:r>
      <w:r>
        <w:rPr>
          <w:rtl/>
        </w:rPr>
        <w:t>היו"ר אמיר אוחנה:</w:t>
      </w:r>
      <w:r w:rsidRPr="003A1F83">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7761" w:name="_ETM_Q53_251423"/>
      <w:bookmarkEnd w:id="27761"/>
      <w:r>
        <w:rPr>
          <w:rFonts w:hint="cs"/>
          <w:rtl/>
          <w:lang w:eastAsia="he-IL"/>
        </w:rPr>
        <w:t xml:space="preserve">נא לצאת. בבקשה. </w:t>
      </w:r>
    </w:p>
    <w:p w:rsidR="007A049D" w:rsidRDefault="007A049D" w:rsidP="00782D49">
      <w:pPr>
        <w:rPr>
          <w:rtl/>
          <w:lang w:eastAsia="he-IL"/>
        </w:rPr>
      </w:pPr>
    </w:p>
    <w:p w:rsidR="007A049D" w:rsidRDefault="007A049D" w:rsidP="00782D49">
      <w:pPr>
        <w:pStyle w:val="af7"/>
        <w:keepNext/>
        <w:rPr>
          <w:rtl/>
        </w:rPr>
      </w:pPr>
      <w:bookmarkStart w:id="27762" w:name="ET_interruption_5300_21"/>
      <w:r w:rsidRPr="003A1F83">
        <w:rPr>
          <w:rStyle w:val="TagStyle"/>
          <w:rtl/>
        </w:rPr>
        <w:t xml:space="preserve"> &lt;&lt; קריאה &gt;&gt; </w:t>
      </w:r>
      <w:r>
        <w:rPr>
          <w:rtl/>
        </w:rPr>
        <w:t>מירב בן ארי (יש עתיד):</w:t>
      </w:r>
      <w:r w:rsidRPr="003A1F83">
        <w:rPr>
          <w:rStyle w:val="TagStyle"/>
          <w:rtl/>
        </w:rPr>
        <w:t xml:space="preserve"> &lt;&lt; קריאה &gt;&gt;</w:t>
      </w:r>
      <w:r>
        <w:rPr>
          <w:rtl/>
        </w:rPr>
        <w:t xml:space="preserve">   </w:t>
      </w:r>
      <w:bookmarkEnd w:id="27762"/>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אפילו לא צעקתי את זה. </w:t>
      </w:r>
    </w:p>
    <w:p w:rsidR="007A049D" w:rsidRDefault="007A049D" w:rsidP="00782D49">
      <w:pPr>
        <w:rPr>
          <w:rtl/>
          <w:lang w:eastAsia="he-IL"/>
        </w:rPr>
      </w:pPr>
      <w:bookmarkStart w:id="27763" w:name="_ETM_Q53_247861"/>
      <w:bookmarkStart w:id="27764" w:name="_ETM_Q53_247930"/>
      <w:bookmarkEnd w:id="27763"/>
      <w:bookmarkEnd w:id="27764"/>
    </w:p>
    <w:p w:rsidR="007A049D" w:rsidRDefault="007A049D" w:rsidP="00782D49">
      <w:pPr>
        <w:pStyle w:val="af8"/>
        <w:keepNext/>
        <w:rPr>
          <w:rtl/>
        </w:rPr>
      </w:pPr>
      <w:r w:rsidRPr="003A1F83">
        <w:rPr>
          <w:rStyle w:val="TagStyle"/>
          <w:rtl/>
        </w:rPr>
        <w:t xml:space="preserve"> &lt;&lt; יור &gt;&gt; </w:t>
      </w:r>
      <w:r>
        <w:rPr>
          <w:rtl/>
        </w:rPr>
        <w:t>היו"ר אמיר אוחנה:</w:t>
      </w:r>
      <w:r w:rsidRPr="003A1F83">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7765" w:name="_ETM_Q53_252927"/>
      <w:bookmarkEnd w:id="27765"/>
      <w:r>
        <w:rPr>
          <w:rFonts w:hint="cs"/>
          <w:rtl/>
          <w:lang w:eastAsia="he-IL"/>
        </w:rPr>
        <w:t xml:space="preserve">אני </w:t>
      </w:r>
      <w:bookmarkStart w:id="27766" w:name="_ETM_Q53_253892"/>
      <w:bookmarkEnd w:id="27766"/>
      <w:r>
        <w:rPr>
          <w:rFonts w:hint="cs"/>
          <w:rtl/>
          <w:lang w:eastAsia="he-IL"/>
        </w:rPr>
        <w:t>שמעתי אותך</w:t>
      </w:r>
      <w:r w:rsidR="00A2465F">
        <w:rPr>
          <w:rFonts w:hint="cs"/>
          <w:rtl/>
          <w:lang w:eastAsia="he-IL"/>
        </w:rPr>
        <w:t>,</w:t>
      </w:r>
      <w:r>
        <w:rPr>
          <w:rFonts w:hint="cs"/>
          <w:rtl/>
          <w:lang w:eastAsia="he-IL"/>
        </w:rPr>
        <w:t xml:space="preserve"> וגם מזכיר הכנסת שמע אותך. </w:t>
      </w:r>
    </w:p>
    <w:p w:rsidR="007A049D" w:rsidRDefault="007A049D" w:rsidP="00782D49">
      <w:pPr>
        <w:rPr>
          <w:rtl/>
          <w:lang w:eastAsia="he-IL"/>
        </w:rPr>
      </w:pPr>
    </w:p>
    <w:p w:rsidR="007A049D" w:rsidRDefault="007A049D" w:rsidP="00782D49">
      <w:pPr>
        <w:pStyle w:val="af7"/>
        <w:keepNext/>
        <w:rPr>
          <w:rtl/>
        </w:rPr>
      </w:pPr>
      <w:r w:rsidRPr="003A1F83">
        <w:rPr>
          <w:rStyle w:val="TagStyle"/>
          <w:rtl/>
        </w:rPr>
        <w:t xml:space="preserve"> &lt;&lt; קריאה &gt;&gt; </w:t>
      </w:r>
      <w:r>
        <w:rPr>
          <w:rtl/>
        </w:rPr>
        <w:t>מירב בן ארי (יש עתיד):</w:t>
      </w:r>
      <w:r w:rsidRPr="003A1F83">
        <w:rPr>
          <w:rStyle w:val="TagStyle"/>
          <w:rtl/>
        </w:rPr>
        <w:t xml:space="preserve"> &lt;&lt; קריאה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לא הרמתי את </w:t>
      </w:r>
      <w:bookmarkStart w:id="27767" w:name="_ETM_Q53_257165"/>
      <w:bookmarkEnd w:id="27767"/>
      <w:r>
        <w:rPr>
          <w:rFonts w:hint="cs"/>
          <w:rtl/>
          <w:lang w:eastAsia="he-IL"/>
        </w:rPr>
        <w:t xml:space="preserve">הקול. </w:t>
      </w:r>
    </w:p>
    <w:p w:rsidR="007A049D" w:rsidRDefault="007A049D" w:rsidP="00782D49">
      <w:pPr>
        <w:rPr>
          <w:rtl/>
          <w:lang w:eastAsia="he-IL"/>
        </w:rPr>
      </w:pPr>
    </w:p>
    <w:p w:rsidR="007A049D" w:rsidRDefault="007A049D" w:rsidP="00782D49">
      <w:pPr>
        <w:pStyle w:val="af8"/>
        <w:keepNext/>
        <w:rPr>
          <w:rtl/>
        </w:rPr>
      </w:pPr>
      <w:r w:rsidRPr="003A1F83">
        <w:rPr>
          <w:rStyle w:val="TagStyle"/>
          <w:rtl/>
        </w:rPr>
        <w:t xml:space="preserve"> &lt;&lt; יור &gt;&gt; </w:t>
      </w:r>
      <w:r>
        <w:rPr>
          <w:rtl/>
        </w:rPr>
        <w:t>היו"ר אמיר אוחנה:</w:t>
      </w:r>
      <w:r w:rsidRPr="003A1F83">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חברת הכנסת מירב בן ארי, נא לצאת. </w:t>
      </w:r>
      <w:r w:rsidR="00A2465F">
        <w:rPr>
          <w:rFonts w:hint="cs"/>
          <w:rtl/>
          <w:lang w:eastAsia="he-IL"/>
        </w:rPr>
        <w:t xml:space="preserve">תודה. </w:t>
      </w:r>
    </w:p>
    <w:p w:rsidR="007A049D" w:rsidRDefault="007A049D" w:rsidP="00782D49">
      <w:pPr>
        <w:rPr>
          <w:rtl/>
          <w:lang w:eastAsia="he-IL"/>
        </w:rPr>
      </w:pPr>
      <w:bookmarkStart w:id="27768" w:name="_ETM_Q53_253025"/>
      <w:bookmarkStart w:id="27769" w:name="_ETM_Q53_253097"/>
      <w:bookmarkEnd w:id="27768"/>
      <w:bookmarkEnd w:id="27769"/>
    </w:p>
    <w:p w:rsidR="007A049D" w:rsidRDefault="007A049D" w:rsidP="00782D49">
      <w:pPr>
        <w:pStyle w:val="af7"/>
        <w:keepNext/>
        <w:rPr>
          <w:rtl/>
        </w:rPr>
      </w:pPr>
      <w:r w:rsidRPr="003A1F83">
        <w:rPr>
          <w:rStyle w:val="TagStyle"/>
          <w:rtl/>
        </w:rPr>
        <w:t xml:space="preserve"> &lt;&lt; קריאה &gt;&gt; </w:t>
      </w:r>
      <w:r>
        <w:rPr>
          <w:rtl/>
        </w:rPr>
        <w:t>מירב בן ארי (יש עתיד):</w:t>
      </w:r>
      <w:r w:rsidRPr="003A1F83">
        <w:rPr>
          <w:rStyle w:val="TagStyle"/>
          <w:rtl/>
        </w:rPr>
        <w:t xml:space="preserve"> &lt;&lt; קריאה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אבל </w:t>
      </w:r>
      <w:bookmarkStart w:id="27770" w:name="_ETM_Q53_259641"/>
      <w:bookmarkEnd w:id="27770"/>
      <w:r>
        <w:rPr>
          <w:rFonts w:hint="cs"/>
          <w:rtl/>
          <w:lang w:eastAsia="he-IL"/>
        </w:rPr>
        <w:t>אני עוד שנייה, בבי"ת, אז בשביל מה שאני אצא ואיכנס?</w:t>
      </w:r>
    </w:p>
    <w:p w:rsidR="007A049D" w:rsidRDefault="007A049D" w:rsidP="00782D49">
      <w:pPr>
        <w:rPr>
          <w:rtl/>
          <w:lang w:eastAsia="he-IL"/>
        </w:rPr>
      </w:pPr>
    </w:p>
    <w:p w:rsidR="007A049D" w:rsidRDefault="007A049D" w:rsidP="00782D49">
      <w:pPr>
        <w:pStyle w:val="af8"/>
        <w:keepNext/>
        <w:rPr>
          <w:rtl/>
        </w:rPr>
      </w:pPr>
      <w:r w:rsidRPr="003A1F83">
        <w:rPr>
          <w:rStyle w:val="TagStyle"/>
          <w:rtl/>
        </w:rPr>
        <w:t xml:space="preserve"> &lt;&lt; יור &gt;&gt; </w:t>
      </w:r>
      <w:r>
        <w:rPr>
          <w:rtl/>
        </w:rPr>
        <w:t>היו"ר אמיר אוחנה:</w:t>
      </w:r>
      <w:r w:rsidRPr="003A1F83">
        <w:rPr>
          <w:rStyle w:val="TagStyle"/>
          <w:rtl/>
        </w:rPr>
        <w:t xml:space="preserve"> &lt;&lt; יור &gt;&gt;</w:t>
      </w:r>
      <w:r>
        <w:rPr>
          <w:rtl/>
        </w:rPr>
        <w:t xml:space="preserve">   </w:t>
      </w:r>
    </w:p>
    <w:p w:rsidR="007A049D" w:rsidRDefault="007A049D" w:rsidP="00ED71EC">
      <w:pPr>
        <w:rPr>
          <w:rtl/>
        </w:rPr>
      </w:pPr>
    </w:p>
    <w:p w:rsidR="007A049D" w:rsidRDefault="007A049D" w:rsidP="00782D49">
      <w:pPr>
        <w:rPr>
          <w:rtl/>
        </w:rPr>
      </w:pPr>
      <w:r>
        <w:rPr>
          <w:rFonts w:hint="cs"/>
          <w:rtl/>
        </w:rPr>
        <w:t xml:space="preserve">נקרא </w:t>
      </w:r>
      <w:bookmarkStart w:id="27771" w:name="_ETM_Q53_266071"/>
      <w:bookmarkEnd w:id="27771"/>
      <w:r>
        <w:rPr>
          <w:rFonts w:hint="cs"/>
          <w:rtl/>
        </w:rPr>
        <w:t xml:space="preserve">לך שוב להצביע ואז תצאי שוב. </w:t>
      </w:r>
    </w:p>
    <w:p w:rsidR="007A049D" w:rsidRDefault="007A049D" w:rsidP="00ED71EC">
      <w:pPr>
        <w:rPr>
          <w:rtl/>
        </w:rPr>
      </w:pPr>
    </w:p>
    <w:p w:rsidR="007A049D" w:rsidRDefault="007A049D" w:rsidP="00782D49">
      <w:pPr>
        <w:pStyle w:val="af7"/>
        <w:keepNext/>
        <w:rPr>
          <w:rtl/>
        </w:rPr>
      </w:pPr>
      <w:bookmarkStart w:id="27772" w:name="ET_interruption_5300_28"/>
      <w:r w:rsidRPr="003A1F83">
        <w:rPr>
          <w:rStyle w:val="TagStyle"/>
          <w:rtl/>
        </w:rPr>
        <w:t xml:space="preserve"> &lt;&lt; קריאה &gt;&gt; </w:t>
      </w:r>
      <w:r>
        <w:rPr>
          <w:rtl/>
        </w:rPr>
        <w:t>מירב בן ארי (יש עתיד):</w:t>
      </w:r>
      <w:r w:rsidRPr="003A1F83">
        <w:rPr>
          <w:rStyle w:val="TagStyle"/>
          <w:rtl/>
        </w:rPr>
        <w:t xml:space="preserve"> &lt;&lt; קריאה &gt;&gt;</w:t>
      </w:r>
      <w:r>
        <w:rPr>
          <w:rtl/>
        </w:rPr>
        <w:t xml:space="preserve">   </w:t>
      </w:r>
      <w:bookmarkEnd w:id="27772"/>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אבל אני בבי"ת. </w:t>
      </w:r>
    </w:p>
    <w:p w:rsidR="007A049D" w:rsidRDefault="007A049D" w:rsidP="00782D49">
      <w:pPr>
        <w:rPr>
          <w:rtl/>
          <w:lang w:eastAsia="he-IL"/>
        </w:rPr>
      </w:pPr>
      <w:bookmarkStart w:id="27773" w:name="_ETM_Q53_271193"/>
      <w:bookmarkStart w:id="27774" w:name="_ETM_Q53_271279"/>
      <w:bookmarkEnd w:id="27773"/>
      <w:bookmarkEnd w:id="27774"/>
    </w:p>
    <w:p w:rsidR="007A049D" w:rsidRDefault="007A049D" w:rsidP="00782D49">
      <w:pPr>
        <w:pStyle w:val="af8"/>
        <w:keepNext/>
        <w:rPr>
          <w:rtl/>
        </w:rPr>
      </w:pPr>
      <w:r w:rsidRPr="003A1F83">
        <w:rPr>
          <w:rStyle w:val="TagStyle"/>
          <w:rtl/>
        </w:rPr>
        <w:t xml:space="preserve"> &lt;&lt; יור &gt;&gt; </w:t>
      </w:r>
      <w:r>
        <w:rPr>
          <w:rtl/>
        </w:rPr>
        <w:t>היו"ר אמיר אוחנה:</w:t>
      </w:r>
      <w:r w:rsidRPr="003A1F83">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7775" w:name="_ETM_Q53_272228"/>
      <w:bookmarkEnd w:id="27775"/>
      <w:r>
        <w:rPr>
          <w:rFonts w:hint="cs"/>
          <w:rtl/>
          <w:lang w:eastAsia="he-IL"/>
        </w:rPr>
        <w:t xml:space="preserve">נא </w:t>
      </w:r>
      <w:bookmarkStart w:id="27776" w:name="_ETM_Q53_272889"/>
      <w:bookmarkEnd w:id="27776"/>
      <w:r>
        <w:rPr>
          <w:rFonts w:hint="cs"/>
          <w:rtl/>
          <w:lang w:eastAsia="he-IL"/>
        </w:rPr>
        <w:t xml:space="preserve">לצאת כרגע, עכשיו. </w:t>
      </w:r>
    </w:p>
    <w:p w:rsidR="00A2465F" w:rsidRDefault="00A2465F" w:rsidP="00782D49">
      <w:pPr>
        <w:rPr>
          <w:rtl/>
          <w:lang w:eastAsia="he-IL"/>
        </w:rPr>
      </w:pPr>
    </w:p>
    <w:p w:rsidR="00A2465F" w:rsidRDefault="00A2465F" w:rsidP="00A2465F">
      <w:pPr>
        <w:ind w:firstLine="0"/>
        <w:jc w:val="center"/>
        <w:rPr>
          <w:rtl/>
          <w:lang w:eastAsia="he-IL"/>
        </w:rPr>
      </w:pPr>
      <w:r>
        <w:rPr>
          <w:rFonts w:hint="cs"/>
          <w:rtl/>
          <w:lang w:eastAsia="he-IL"/>
        </w:rPr>
        <w:t>(חברת הכנסת מירב בן ארי יוצאת מאולם המליאה.)</w:t>
      </w:r>
    </w:p>
    <w:p w:rsidR="007A049D" w:rsidRDefault="007A049D" w:rsidP="00782D49">
      <w:pPr>
        <w:rPr>
          <w:rtl/>
          <w:lang w:eastAsia="he-IL"/>
        </w:rPr>
      </w:pPr>
    </w:p>
    <w:p w:rsidR="007A049D" w:rsidRDefault="007A049D" w:rsidP="00782D49">
      <w:pPr>
        <w:pStyle w:val="af7"/>
        <w:keepNext/>
        <w:rPr>
          <w:rtl/>
        </w:rPr>
      </w:pPr>
      <w:bookmarkStart w:id="27777" w:name="ET_interruption_6327_30"/>
      <w:r w:rsidRPr="003A1F83">
        <w:rPr>
          <w:rStyle w:val="TagStyle"/>
          <w:rtl/>
        </w:rPr>
        <w:t xml:space="preserve"> &lt;&lt; קריאה &gt;&gt; </w:t>
      </w:r>
      <w:r>
        <w:rPr>
          <w:rtl/>
        </w:rPr>
        <w:t>מזכיר הכנסת דן מרזוק:</w:t>
      </w:r>
      <w:r w:rsidRPr="003A1F83">
        <w:rPr>
          <w:rStyle w:val="TagStyle"/>
          <w:rtl/>
        </w:rPr>
        <w:t xml:space="preserve"> &lt;&lt; קריאה &gt;&gt;</w:t>
      </w:r>
      <w:r>
        <w:rPr>
          <w:rtl/>
        </w:rPr>
        <w:t xml:space="preserve">   </w:t>
      </w:r>
      <w:bookmarkEnd w:id="27777"/>
    </w:p>
    <w:p w:rsidR="007A049D" w:rsidRDefault="007A049D" w:rsidP="00782D49">
      <w:pPr>
        <w:ind w:firstLine="0"/>
        <w:rPr>
          <w:rtl/>
          <w:lang w:eastAsia="he-IL"/>
        </w:rPr>
      </w:pPr>
      <w:r>
        <w:rPr>
          <w:rFonts w:hint="cs"/>
          <w:rtl/>
          <w:lang w:eastAsia="he-IL"/>
        </w:rPr>
        <w:t>(קורא בשמות חברי הכנסת)</w:t>
      </w:r>
    </w:p>
    <w:p w:rsidR="007A049D" w:rsidRPr="00F1600B" w:rsidRDefault="007A049D" w:rsidP="00782D49">
      <w:pPr>
        <w:rPr>
          <w:rtl/>
          <w:lang w:eastAsia="he-IL"/>
        </w:rPr>
      </w:pPr>
    </w:p>
    <w:p w:rsidR="007A049D" w:rsidRDefault="007A049D" w:rsidP="009635F5">
      <w:pPr>
        <w:rPr>
          <w:rtl/>
        </w:rPr>
      </w:pPr>
      <w:r>
        <w:rPr>
          <w:rtl/>
        </w:rPr>
        <w:t>מיכאל מרדכי ביטון</w:t>
      </w:r>
      <w:r>
        <w:rPr>
          <w:rtl/>
        </w:rPr>
        <w:tab/>
        <w:t xml:space="preserve">–   </w:t>
      </w:r>
      <w:r>
        <w:rPr>
          <w:rFonts w:hint="cs"/>
          <w:rtl/>
        </w:rPr>
        <w:t>נגד</w:t>
      </w:r>
    </w:p>
    <w:p w:rsidR="007A049D" w:rsidRDefault="007A049D" w:rsidP="009635F5">
      <w:pPr>
        <w:rPr>
          <w:rtl/>
        </w:rPr>
      </w:pPr>
      <w:r>
        <w:rPr>
          <w:rtl/>
        </w:rPr>
        <w:t>דוד ביטן</w:t>
      </w:r>
      <w:r>
        <w:rPr>
          <w:rtl/>
        </w:rPr>
        <w:tab/>
      </w:r>
      <w:r>
        <w:rPr>
          <w:rtl/>
        </w:rPr>
        <w:tab/>
      </w:r>
      <w:r>
        <w:rPr>
          <w:rtl/>
        </w:rPr>
        <w:tab/>
        <w:t xml:space="preserve">–   </w:t>
      </w:r>
      <w:r>
        <w:rPr>
          <w:rFonts w:hint="cs"/>
          <w:rtl/>
        </w:rPr>
        <w:t>בעד</w:t>
      </w:r>
    </w:p>
    <w:p w:rsidR="007A049D" w:rsidRDefault="007A049D" w:rsidP="009635F5">
      <w:pPr>
        <w:rPr>
          <w:rtl/>
        </w:rPr>
      </w:pPr>
      <w:r>
        <w:rPr>
          <w:rtl/>
        </w:rPr>
        <w:t>בועז ביסמוט</w:t>
      </w:r>
      <w:r>
        <w:rPr>
          <w:rtl/>
        </w:rPr>
        <w:tab/>
      </w:r>
      <w:r>
        <w:rPr>
          <w:rtl/>
        </w:rPr>
        <w:tab/>
        <w:t xml:space="preserve">–   </w:t>
      </w:r>
      <w:r>
        <w:rPr>
          <w:rFonts w:hint="cs"/>
          <w:rtl/>
        </w:rPr>
        <w:t>בעד</w:t>
      </w:r>
    </w:p>
    <w:p w:rsidR="007A049D" w:rsidRDefault="007A049D" w:rsidP="009635F5">
      <w:pPr>
        <w:rPr>
          <w:rtl/>
        </w:rPr>
      </w:pPr>
      <w:r>
        <w:rPr>
          <w:rtl/>
        </w:rPr>
        <w:t>ולדימיר בליאק</w:t>
      </w:r>
      <w:r>
        <w:rPr>
          <w:rtl/>
        </w:rPr>
        <w:tab/>
      </w:r>
      <w:r>
        <w:rPr>
          <w:rtl/>
        </w:rPr>
        <w:tab/>
        <w:t xml:space="preserve">–   </w:t>
      </w:r>
      <w:r>
        <w:rPr>
          <w:rFonts w:hint="cs"/>
          <w:rtl/>
        </w:rPr>
        <w:t>נגד</w:t>
      </w:r>
    </w:p>
    <w:p w:rsidR="007A049D" w:rsidRDefault="007A049D" w:rsidP="009635F5">
      <w:pPr>
        <w:rPr>
          <w:rtl/>
        </w:rPr>
      </w:pPr>
      <w:bookmarkStart w:id="27778" w:name="_ETM_Q53_296140"/>
      <w:bookmarkStart w:id="27779" w:name="_ETM_Q53_296248"/>
      <w:bookmarkStart w:id="27780" w:name="_ETM_Q53_296696"/>
      <w:bookmarkStart w:id="27781" w:name="_ETM_Q53_296767"/>
      <w:bookmarkEnd w:id="27778"/>
      <w:bookmarkEnd w:id="27779"/>
      <w:bookmarkEnd w:id="27780"/>
      <w:bookmarkEnd w:id="27781"/>
    </w:p>
    <w:p w:rsidR="007A049D" w:rsidRDefault="007A049D" w:rsidP="00782D49">
      <w:pPr>
        <w:pStyle w:val="af8"/>
        <w:keepNext/>
        <w:rPr>
          <w:rtl/>
        </w:rPr>
      </w:pPr>
      <w:r w:rsidRPr="003A1F83">
        <w:rPr>
          <w:rStyle w:val="TagStyle"/>
          <w:rtl/>
        </w:rPr>
        <w:t xml:space="preserve"> &lt;&lt; יור &gt;&gt; </w:t>
      </w:r>
      <w:r>
        <w:rPr>
          <w:rtl/>
        </w:rPr>
        <w:t>היו"ר אמיר אוחנה:</w:t>
      </w:r>
      <w:r w:rsidRPr="003A1F83">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מי זה אמר </w:t>
      </w:r>
      <w:r w:rsidR="00A2465F">
        <w:rPr>
          <w:rFonts w:hint="cs"/>
          <w:rtl/>
          <w:lang w:eastAsia="he-IL"/>
        </w:rPr>
        <w:t>"</w:t>
      </w:r>
      <w:r>
        <w:rPr>
          <w:rFonts w:hint="cs"/>
          <w:rtl/>
          <w:lang w:eastAsia="he-IL"/>
        </w:rPr>
        <w:t>נגד</w:t>
      </w:r>
      <w:r w:rsidR="00A2465F">
        <w:rPr>
          <w:rFonts w:hint="cs"/>
          <w:rtl/>
          <w:lang w:eastAsia="he-IL"/>
        </w:rPr>
        <w:t>"</w:t>
      </w:r>
      <w:r>
        <w:rPr>
          <w:rFonts w:hint="cs"/>
          <w:rtl/>
          <w:lang w:eastAsia="he-IL"/>
        </w:rPr>
        <w:t>?</w:t>
      </w:r>
    </w:p>
    <w:p w:rsidR="007A049D" w:rsidRDefault="007A049D" w:rsidP="00782D49">
      <w:pPr>
        <w:rPr>
          <w:rtl/>
          <w:lang w:eastAsia="he-IL"/>
        </w:rPr>
      </w:pPr>
    </w:p>
    <w:p w:rsidR="007A049D" w:rsidRDefault="007A049D" w:rsidP="00782D49">
      <w:pPr>
        <w:pStyle w:val="af7"/>
        <w:keepNext/>
        <w:rPr>
          <w:rtl/>
        </w:rPr>
      </w:pPr>
      <w:r w:rsidRPr="003A1F83">
        <w:rPr>
          <w:rStyle w:val="TagStyle"/>
          <w:rtl/>
        </w:rPr>
        <w:t xml:space="preserve"> &lt;&lt; קריאה &gt;&gt; </w:t>
      </w:r>
      <w:r>
        <w:rPr>
          <w:rtl/>
        </w:rPr>
        <w:t>מזכיר הכנסת דן מרזוק:</w:t>
      </w:r>
      <w:r w:rsidRPr="003A1F83">
        <w:rPr>
          <w:rStyle w:val="TagStyle"/>
          <w:rtl/>
        </w:rPr>
        <w:t xml:space="preserve"> &lt;&lt; קריאה &gt;&gt;</w:t>
      </w:r>
      <w:r>
        <w:rPr>
          <w:rtl/>
        </w:rPr>
        <w:t xml:space="preserve">   </w:t>
      </w:r>
    </w:p>
    <w:p w:rsidR="007A049D" w:rsidRDefault="007A049D" w:rsidP="00782D49">
      <w:pPr>
        <w:ind w:firstLine="0"/>
        <w:rPr>
          <w:rtl/>
          <w:lang w:eastAsia="he-IL"/>
        </w:rPr>
      </w:pPr>
      <w:r>
        <w:rPr>
          <w:rFonts w:hint="cs"/>
          <w:rtl/>
          <w:lang w:eastAsia="he-IL"/>
        </w:rPr>
        <w:t>(קורא בשם חברת הכנסת)</w:t>
      </w:r>
    </w:p>
    <w:p w:rsidR="007A049D" w:rsidRPr="003A1F83" w:rsidRDefault="007A049D" w:rsidP="00782D49">
      <w:pPr>
        <w:rPr>
          <w:rtl/>
          <w:lang w:eastAsia="he-IL"/>
        </w:rPr>
      </w:pPr>
    </w:p>
    <w:p w:rsidR="00A2465F" w:rsidRDefault="00A2465F" w:rsidP="009635F5">
      <w:pPr>
        <w:rPr>
          <w:rtl/>
        </w:rPr>
      </w:pPr>
      <w:r>
        <w:rPr>
          <w:rFonts w:hint="cs"/>
          <w:rtl/>
        </w:rPr>
        <w:t xml:space="preserve">מירב בן ארי. </w:t>
      </w:r>
    </w:p>
    <w:p w:rsidR="00A2465F" w:rsidRDefault="00A2465F" w:rsidP="009635F5">
      <w:pPr>
        <w:rPr>
          <w:rtl/>
        </w:rPr>
      </w:pPr>
    </w:p>
    <w:p w:rsidR="00A2465F" w:rsidRDefault="00A2465F" w:rsidP="00A2465F">
      <w:pPr>
        <w:pStyle w:val="af7"/>
        <w:rPr>
          <w:rtl/>
        </w:rPr>
      </w:pPr>
      <w:bookmarkStart w:id="27782" w:name="ET_interruption_5300_1857"/>
      <w:r w:rsidRPr="00A2465F">
        <w:rPr>
          <w:rStyle w:val="TagStyle"/>
          <w:rtl/>
        </w:rPr>
        <w:t xml:space="preserve">&lt;&lt; קריאה &gt;&gt; </w:t>
      </w:r>
      <w:r w:rsidRPr="00A2465F">
        <w:rPr>
          <w:rtl/>
        </w:rPr>
        <w:t>מירב בן ארי (יש עתיד):</w:t>
      </w:r>
      <w:r w:rsidRPr="00A2465F">
        <w:rPr>
          <w:rStyle w:val="TagStyle"/>
          <w:rtl/>
        </w:rPr>
        <w:t xml:space="preserve"> &lt;&lt; קריאה &gt;&gt;</w:t>
      </w:r>
      <w:bookmarkEnd w:id="27782"/>
      <w:r>
        <w:rPr>
          <w:rtl/>
        </w:rPr>
        <w:t xml:space="preserve"> </w:t>
      </w:r>
    </w:p>
    <w:p w:rsidR="00A2465F" w:rsidRDefault="00A2465F" w:rsidP="00A2465F">
      <w:pPr>
        <w:rPr>
          <w:rtl/>
          <w:lang w:eastAsia="he-IL"/>
        </w:rPr>
      </w:pPr>
    </w:p>
    <w:p w:rsidR="00A2465F" w:rsidRDefault="00A2465F" w:rsidP="00A2465F">
      <w:pPr>
        <w:rPr>
          <w:rtl/>
          <w:lang w:eastAsia="he-IL"/>
        </w:rPr>
      </w:pPr>
      <w:r>
        <w:rPr>
          <w:rFonts w:hint="cs"/>
          <w:rtl/>
          <w:lang w:eastAsia="he-IL"/>
        </w:rPr>
        <w:t xml:space="preserve">הינה אני. נגד, נגד, נגד. </w:t>
      </w:r>
    </w:p>
    <w:p w:rsidR="00A2465F" w:rsidRPr="00A2465F" w:rsidRDefault="00A2465F" w:rsidP="00A2465F">
      <w:pPr>
        <w:rPr>
          <w:rtl/>
          <w:lang w:eastAsia="he-IL"/>
        </w:rPr>
      </w:pPr>
    </w:p>
    <w:p w:rsidR="007A049D" w:rsidRDefault="007A049D" w:rsidP="00782D49">
      <w:pPr>
        <w:pStyle w:val="af8"/>
        <w:keepNext/>
        <w:rPr>
          <w:rtl/>
        </w:rPr>
      </w:pPr>
      <w:r w:rsidRPr="00F1600B">
        <w:rPr>
          <w:rStyle w:val="TagStyle"/>
          <w:rtl/>
        </w:rPr>
        <w:t xml:space="preserve">&lt;&lt; יור &gt;&gt; </w:t>
      </w:r>
      <w:r>
        <w:rPr>
          <w:rtl/>
        </w:rPr>
        <w:t>היו"ר אמיר אוחנה:</w:t>
      </w:r>
      <w:r w:rsidRPr="00F1600B">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7783" w:name="_ETM_Q53_302548"/>
      <w:bookmarkStart w:id="27784" w:name="_ETM_Q53_302642"/>
      <w:bookmarkEnd w:id="27783"/>
      <w:bookmarkEnd w:id="27784"/>
      <w:r>
        <w:rPr>
          <w:rFonts w:hint="cs"/>
          <w:rtl/>
          <w:lang w:eastAsia="he-IL"/>
        </w:rPr>
        <w:t xml:space="preserve">תודה. נא לצאת. </w:t>
      </w:r>
    </w:p>
    <w:p w:rsidR="00A2465F" w:rsidRDefault="00A2465F" w:rsidP="00782D49">
      <w:pPr>
        <w:rPr>
          <w:rtl/>
          <w:lang w:eastAsia="he-IL"/>
        </w:rPr>
      </w:pPr>
    </w:p>
    <w:p w:rsidR="007A049D" w:rsidRDefault="008B2F2A" w:rsidP="008B2F2A">
      <w:pPr>
        <w:ind w:firstLine="0"/>
        <w:jc w:val="center"/>
        <w:rPr>
          <w:rtl/>
          <w:lang w:eastAsia="he-IL"/>
        </w:rPr>
      </w:pPr>
      <w:r>
        <w:rPr>
          <w:rFonts w:hint="cs"/>
          <w:rtl/>
          <w:lang w:eastAsia="he-IL"/>
        </w:rPr>
        <w:t>(חברת הכנסת מירב בן ארי יוצאת מאולם המליאה.)</w:t>
      </w:r>
    </w:p>
    <w:p w:rsidR="008B2F2A" w:rsidRDefault="008B2F2A" w:rsidP="00782D49">
      <w:pPr>
        <w:rPr>
          <w:rtl/>
          <w:lang w:eastAsia="he-IL"/>
        </w:rPr>
      </w:pPr>
    </w:p>
    <w:p w:rsidR="007A049D" w:rsidRDefault="007A049D" w:rsidP="00782D49">
      <w:pPr>
        <w:pStyle w:val="af7"/>
        <w:keepNext/>
        <w:rPr>
          <w:rtl/>
        </w:rPr>
      </w:pPr>
      <w:r w:rsidRPr="003A1F83">
        <w:rPr>
          <w:rStyle w:val="TagStyle"/>
          <w:rtl/>
        </w:rPr>
        <w:t xml:space="preserve"> &lt;&lt; קריאה &gt;&gt; </w:t>
      </w:r>
      <w:r>
        <w:rPr>
          <w:rtl/>
        </w:rPr>
        <w:t>מזכיר הכנסת דן מרזוק:</w:t>
      </w:r>
      <w:r w:rsidRPr="003A1F83">
        <w:rPr>
          <w:rStyle w:val="TagStyle"/>
          <w:rtl/>
        </w:rPr>
        <w:t xml:space="preserve"> &lt;&lt; קריאה &gt;&gt;</w:t>
      </w:r>
      <w:r>
        <w:rPr>
          <w:rtl/>
        </w:rPr>
        <w:t xml:space="preserve">   </w:t>
      </w:r>
    </w:p>
    <w:p w:rsidR="007A049D" w:rsidRDefault="007A049D" w:rsidP="00782D49">
      <w:pPr>
        <w:ind w:firstLine="0"/>
        <w:rPr>
          <w:rtl/>
          <w:lang w:eastAsia="he-IL"/>
        </w:rPr>
      </w:pPr>
      <w:r>
        <w:rPr>
          <w:rFonts w:hint="cs"/>
          <w:rtl/>
          <w:lang w:eastAsia="he-IL"/>
        </w:rPr>
        <w:t>(קורא בשמות חברי הכנסת)</w:t>
      </w:r>
    </w:p>
    <w:p w:rsidR="00A2465F" w:rsidRPr="00A2465F" w:rsidRDefault="00A2465F" w:rsidP="00A2465F">
      <w:pPr>
        <w:pStyle w:val="af4"/>
        <w:rPr>
          <w:rtl/>
        </w:rPr>
      </w:pPr>
    </w:p>
    <w:p w:rsidR="00A2465F" w:rsidRDefault="00A2465F" w:rsidP="009635F5">
      <w:pPr>
        <w:rPr>
          <w:rtl/>
        </w:rPr>
      </w:pPr>
    </w:p>
    <w:p w:rsidR="008B2F2A" w:rsidRDefault="008B2F2A" w:rsidP="009635F5">
      <w:pPr>
        <w:rPr>
          <w:rtl/>
        </w:rPr>
      </w:pPr>
      <w:r>
        <w:rPr>
          <w:rFonts w:hint="cs"/>
          <w:rtl/>
        </w:rPr>
        <w:t xml:space="preserve">מירב בן ארי </w:t>
      </w:r>
      <w:r>
        <w:rPr>
          <w:rtl/>
        </w:rPr>
        <w:tab/>
      </w:r>
      <w:r>
        <w:rPr>
          <w:rtl/>
        </w:rPr>
        <w:tab/>
      </w:r>
      <w:r>
        <w:rPr>
          <w:rFonts w:hint="cs"/>
          <w:rtl/>
        </w:rPr>
        <w:t>–   נגד</w:t>
      </w:r>
    </w:p>
    <w:p w:rsidR="007A049D" w:rsidRDefault="007A049D" w:rsidP="009635F5">
      <w:pPr>
        <w:rPr>
          <w:rtl/>
        </w:rPr>
      </w:pPr>
      <w:r>
        <w:rPr>
          <w:rtl/>
        </w:rPr>
        <w:t>רם בן ברק</w:t>
      </w:r>
      <w:r>
        <w:rPr>
          <w:rtl/>
        </w:rPr>
        <w:tab/>
      </w:r>
      <w:r>
        <w:rPr>
          <w:rtl/>
        </w:rPr>
        <w:tab/>
        <w:t xml:space="preserve">–   </w:t>
      </w:r>
      <w:r>
        <w:rPr>
          <w:rFonts w:hint="cs"/>
          <w:rtl/>
        </w:rPr>
        <w:t>נגד</w:t>
      </w:r>
    </w:p>
    <w:p w:rsidR="007A049D" w:rsidRDefault="007A049D" w:rsidP="009635F5">
      <w:pPr>
        <w:rPr>
          <w:rtl/>
        </w:rPr>
      </w:pPr>
      <w:r>
        <w:rPr>
          <w:rtl/>
        </w:rPr>
        <w:t>איתמר בן גביר</w:t>
      </w:r>
      <w:r>
        <w:rPr>
          <w:rtl/>
        </w:rPr>
        <w:tab/>
      </w:r>
      <w:r>
        <w:rPr>
          <w:rtl/>
        </w:rPr>
        <w:tab/>
        <w:t xml:space="preserve">–   </w:t>
      </w:r>
      <w:r>
        <w:rPr>
          <w:rFonts w:hint="cs"/>
          <w:rtl/>
        </w:rPr>
        <w:t>בעד</w:t>
      </w:r>
    </w:p>
    <w:p w:rsidR="007A049D" w:rsidRDefault="007A049D" w:rsidP="009635F5">
      <w:pPr>
        <w:rPr>
          <w:rtl/>
        </w:rPr>
      </w:pPr>
      <w:r>
        <w:rPr>
          <w:rtl/>
        </w:rPr>
        <w:t>אברהם בצלאל</w:t>
      </w:r>
      <w:r>
        <w:rPr>
          <w:rtl/>
        </w:rPr>
        <w:tab/>
      </w:r>
      <w:r>
        <w:rPr>
          <w:rtl/>
        </w:rPr>
        <w:tab/>
        <w:t xml:space="preserve">–   </w:t>
      </w:r>
      <w:r>
        <w:rPr>
          <w:rFonts w:hint="cs"/>
          <w:rtl/>
        </w:rPr>
        <w:t>בעד</w:t>
      </w:r>
    </w:p>
    <w:p w:rsidR="007A049D" w:rsidRDefault="007A049D" w:rsidP="009635F5">
      <w:pPr>
        <w:rPr>
          <w:rtl/>
        </w:rPr>
      </w:pPr>
      <w:r>
        <w:rPr>
          <w:rtl/>
        </w:rPr>
        <w:t>אורנה ברביבאי</w:t>
      </w:r>
      <w:r>
        <w:rPr>
          <w:rtl/>
        </w:rPr>
        <w:tab/>
      </w:r>
      <w:r>
        <w:rPr>
          <w:rtl/>
        </w:rPr>
        <w:tab/>
        <w:t xml:space="preserve">–   </w:t>
      </w:r>
      <w:r>
        <w:rPr>
          <w:rFonts w:hint="cs"/>
          <w:rtl/>
        </w:rPr>
        <w:t>נגד</w:t>
      </w:r>
    </w:p>
    <w:p w:rsidR="007A049D" w:rsidRDefault="007A049D" w:rsidP="009635F5">
      <w:pPr>
        <w:rPr>
          <w:rtl/>
        </w:rPr>
      </w:pPr>
      <w:r>
        <w:rPr>
          <w:rtl/>
        </w:rPr>
        <w:t>אליהו ברוכי</w:t>
      </w:r>
      <w:r>
        <w:rPr>
          <w:rtl/>
        </w:rPr>
        <w:tab/>
      </w:r>
      <w:r>
        <w:rPr>
          <w:rtl/>
        </w:rPr>
        <w:tab/>
        <w:t xml:space="preserve">–   </w:t>
      </w:r>
      <w:r>
        <w:rPr>
          <w:rFonts w:hint="cs"/>
          <w:rtl/>
        </w:rPr>
        <w:t>בעד</w:t>
      </w:r>
    </w:p>
    <w:p w:rsidR="007A049D" w:rsidRDefault="007A049D" w:rsidP="009635F5">
      <w:pPr>
        <w:rPr>
          <w:rtl/>
        </w:rPr>
      </w:pPr>
      <w:r>
        <w:rPr>
          <w:rtl/>
        </w:rPr>
        <w:t>ניר ברקת</w:t>
      </w:r>
      <w:r>
        <w:rPr>
          <w:rtl/>
        </w:rPr>
        <w:tab/>
      </w:r>
      <w:r>
        <w:rPr>
          <w:rtl/>
        </w:rPr>
        <w:tab/>
        <w:t xml:space="preserve">–   </w:t>
      </w:r>
      <w:r>
        <w:rPr>
          <w:rFonts w:hint="cs"/>
          <w:rtl/>
        </w:rPr>
        <w:t>בעד</w:t>
      </w:r>
    </w:p>
    <w:p w:rsidR="007A049D" w:rsidRDefault="007A049D" w:rsidP="009635F5">
      <w:pPr>
        <w:rPr>
          <w:rtl/>
        </w:rPr>
      </w:pPr>
      <w:r>
        <w:rPr>
          <w:rtl/>
        </w:rPr>
        <w:t>טלי גוטליב</w:t>
      </w:r>
      <w:r>
        <w:rPr>
          <w:rtl/>
        </w:rPr>
        <w:tab/>
      </w:r>
      <w:r>
        <w:rPr>
          <w:rtl/>
        </w:rPr>
        <w:tab/>
        <w:t xml:space="preserve">–   </w:t>
      </w:r>
      <w:bookmarkStart w:id="27785" w:name="_ETM_Q53_327212"/>
      <w:bookmarkEnd w:id="27785"/>
      <w:r>
        <w:rPr>
          <w:rFonts w:hint="cs"/>
          <w:rtl/>
        </w:rPr>
        <w:t>בעד</w:t>
      </w:r>
      <w:r>
        <w:rPr>
          <w:rtl/>
        </w:rPr>
        <w:t xml:space="preserve">  </w:t>
      </w:r>
    </w:p>
    <w:p w:rsidR="007A049D" w:rsidRDefault="007A049D" w:rsidP="009635F5">
      <w:pPr>
        <w:rPr>
          <w:rtl/>
        </w:rPr>
      </w:pPr>
      <w:r>
        <w:rPr>
          <w:rtl/>
        </w:rPr>
        <w:t>מאי גולן</w:t>
      </w:r>
      <w:r>
        <w:rPr>
          <w:rtl/>
        </w:rPr>
        <w:tab/>
      </w:r>
      <w:r>
        <w:rPr>
          <w:rtl/>
        </w:rPr>
        <w:tab/>
      </w:r>
      <w:r>
        <w:rPr>
          <w:rtl/>
        </w:rPr>
        <w:tab/>
        <w:t xml:space="preserve">–   </w:t>
      </w:r>
      <w:r>
        <w:rPr>
          <w:rFonts w:hint="cs"/>
          <w:rtl/>
        </w:rPr>
        <w:t>בעד</w:t>
      </w:r>
    </w:p>
    <w:p w:rsidR="007A049D" w:rsidRDefault="007A049D" w:rsidP="009635F5">
      <w:pPr>
        <w:rPr>
          <w:rtl/>
        </w:rPr>
      </w:pPr>
      <w:r>
        <w:rPr>
          <w:rtl/>
        </w:rPr>
        <w:t>יואב גלנט</w:t>
      </w:r>
      <w:r>
        <w:rPr>
          <w:rtl/>
        </w:rPr>
        <w:tab/>
      </w:r>
      <w:r>
        <w:rPr>
          <w:rtl/>
        </w:rPr>
        <w:tab/>
        <w:t xml:space="preserve">–   </w:t>
      </w:r>
      <w:r>
        <w:rPr>
          <w:rFonts w:hint="cs"/>
          <w:rtl/>
        </w:rPr>
        <w:t>בעד</w:t>
      </w:r>
    </w:p>
    <w:p w:rsidR="007A049D" w:rsidRDefault="007A049D" w:rsidP="009635F5">
      <w:pPr>
        <w:rPr>
          <w:rtl/>
        </w:rPr>
      </w:pPr>
      <w:r>
        <w:rPr>
          <w:rtl/>
        </w:rPr>
        <w:t>גילה גמליאל</w:t>
      </w:r>
      <w:r>
        <w:rPr>
          <w:rtl/>
        </w:rPr>
        <w:tab/>
      </w:r>
      <w:r>
        <w:rPr>
          <w:rtl/>
        </w:rPr>
        <w:tab/>
        <w:t xml:space="preserve">–   </w:t>
      </w:r>
      <w:r>
        <w:rPr>
          <w:rFonts w:hint="cs"/>
          <w:rtl/>
        </w:rPr>
        <w:t>בעד</w:t>
      </w:r>
    </w:p>
    <w:p w:rsidR="007A049D" w:rsidRDefault="007A049D" w:rsidP="009635F5">
      <w:pPr>
        <w:rPr>
          <w:rtl/>
        </w:rPr>
      </w:pPr>
      <w:r>
        <w:rPr>
          <w:rtl/>
        </w:rPr>
        <w:t>בנימין גנץ</w:t>
      </w:r>
      <w:r>
        <w:rPr>
          <w:rtl/>
        </w:rPr>
        <w:tab/>
      </w:r>
      <w:r>
        <w:rPr>
          <w:rtl/>
        </w:rPr>
        <w:tab/>
        <w:t xml:space="preserve">–   </w:t>
      </w:r>
      <w:r>
        <w:rPr>
          <w:rFonts w:hint="cs"/>
          <w:rtl/>
        </w:rPr>
        <w:t>נגד</w:t>
      </w:r>
    </w:p>
    <w:p w:rsidR="007A049D" w:rsidRDefault="007A049D" w:rsidP="009635F5">
      <w:pPr>
        <w:rPr>
          <w:rtl/>
        </w:rPr>
      </w:pPr>
      <w:r>
        <w:rPr>
          <w:rtl/>
        </w:rPr>
        <w:t>משה גפני</w:t>
      </w:r>
      <w:r>
        <w:rPr>
          <w:rtl/>
        </w:rPr>
        <w:tab/>
      </w:r>
      <w:r>
        <w:rPr>
          <w:rtl/>
        </w:rPr>
        <w:tab/>
        <w:t xml:space="preserve">–   </w:t>
      </w:r>
      <w:r>
        <w:rPr>
          <w:rFonts w:hint="cs"/>
          <w:rtl/>
        </w:rPr>
        <w:t>בעד</w:t>
      </w:r>
    </w:p>
    <w:p w:rsidR="007A049D" w:rsidRDefault="007A049D" w:rsidP="009635F5">
      <w:pPr>
        <w:rPr>
          <w:rtl/>
        </w:rPr>
      </w:pPr>
      <w:r>
        <w:rPr>
          <w:rtl/>
        </w:rPr>
        <w:t>סימון דוידסון</w:t>
      </w:r>
      <w:r>
        <w:rPr>
          <w:rtl/>
        </w:rPr>
        <w:tab/>
      </w:r>
      <w:r>
        <w:rPr>
          <w:rtl/>
        </w:rPr>
        <w:tab/>
        <w:t xml:space="preserve">–   </w:t>
      </w:r>
      <w:r>
        <w:rPr>
          <w:rFonts w:hint="cs"/>
          <w:rtl/>
        </w:rPr>
        <w:t>נגד</w:t>
      </w:r>
    </w:p>
    <w:p w:rsidR="007A049D" w:rsidRDefault="007A049D" w:rsidP="009635F5">
      <w:pPr>
        <w:rPr>
          <w:rtl/>
        </w:rPr>
      </w:pPr>
      <w:r>
        <w:rPr>
          <w:rtl/>
        </w:rPr>
        <w:t>אבי דיכטר</w:t>
      </w:r>
      <w:r>
        <w:rPr>
          <w:rtl/>
        </w:rPr>
        <w:tab/>
      </w:r>
      <w:r>
        <w:rPr>
          <w:rtl/>
        </w:rPr>
        <w:tab/>
        <w:t xml:space="preserve">–   </w:t>
      </w:r>
      <w:r>
        <w:rPr>
          <w:rFonts w:hint="cs"/>
          <w:rtl/>
        </w:rPr>
        <w:t>בעד</w:t>
      </w:r>
    </w:p>
    <w:p w:rsidR="007A049D" w:rsidRDefault="007A049D" w:rsidP="009635F5">
      <w:pPr>
        <w:rPr>
          <w:rtl/>
        </w:rPr>
      </w:pPr>
      <w:r>
        <w:rPr>
          <w:rtl/>
        </w:rPr>
        <w:t>גלית דיסטל אטבריאן</w:t>
      </w:r>
      <w:r>
        <w:rPr>
          <w:rtl/>
        </w:rPr>
        <w:tab/>
        <w:t xml:space="preserve">–   </w:t>
      </w:r>
      <w:r>
        <w:rPr>
          <w:rFonts w:hint="cs"/>
          <w:rtl/>
        </w:rPr>
        <w:t>בעד</w:t>
      </w:r>
    </w:p>
    <w:p w:rsidR="007A049D" w:rsidRDefault="007A049D" w:rsidP="009635F5">
      <w:pPr>
        <w:rPr>
          <w:rtl/>
        </w:rPr>
      </w:pPr>
      <w:r>
        <w:rPr>
          <w:rtl/>
        </w:rPr>
        <w:t>אלי דלל</w:t>
      </w:r>
      <w:r>
        <w:rPr>
          <w:rtl/>
        </w:rPr>
        <w:tab/>
      </w:r>
      <w:r>
        <w:rPr>
          <w:rtl/>
        </w:rPr>
        <w:tab/>
      </w:r>
      <w:r>
        <w:rPr>
          <w:rtl/>
        </w:rPr>
        <w:tab/>
        <w:t xml:space="preserve">–   </w:t>
      </w:r>
      <w:r>
        <w:rPr>
          <w:rFonts w:hint="cs"/>
          <w:rtl/>
        </w:rPr>
        <w:t>בעד</w:t>
      </w:r>
    </w:p>
    <w:p w:rsidR="007A049D" w:rsidRDefault="007A049D" w:rsidP="009635F5">
      <w:pPr>
        <w:rPr>
          <w:rtl/>
        </w:rPr>
      </w:pPr>
      <w:r>
        <w:rPr>
          <w:rtl/>
        </w:rPr>
        <w:t>דני דנון</w:t>
      </w:r>
      <w:r>
        <w:rPr>
          <w:rtl/>
        </w:rPr>
        <w:tab/>
      </w:r>
      <w:r>
        <w:rPr>
          <w:rtl/>
        </w:rPr>
        <w:tab/>
      </w:r>
      <w:r>
        <w:rPr>
          <w:rtl/>
        </w:rPr>
        <w:tab/>
        <w:t xml:space="preserve">–   </w:t>
      </w:r>
      <w:r>
        <w:rPr>
          <w:rFonts w:hint="cs"/>
          <w:rtl/>
        </w:rPr>
        <w:t>בעד</w:t>
      </w:r>
    </w:p>
    <w:p w:rsidR="007A049D" w:rsidRDefault="007A049D" w:rsidP="009635F5">
      <w:pPr>
        <w:rPr>
          <w:rtl/>
        </w:rPr>
      </w:pPr>
      <w:r>
        <w:rPr>
          <w:rtl/>
        </w:rPr>
        <w:t>שלום דנינו</w:t>
      </w:r>
      <w:r>
        <w:rPr>
          <w:rtl/>
        </w:rPr>
        <w:tab/>
      </w:r>
      <w:r>
        <w:rPr>
          <w:rtl/>
        </w:rPr>
        <w:tab/>
        <w:t xml:space="preserve">–   </w:t>
      </w:r>
      <w:r>
        <w:rPr>
          <w:rFonts w:hint="cs"/>
          <w:rtl/>
        </w:rPr>
        <w:t>בעד</w:t>
      </w:r>
    </w:p>
    <w:p w:rsidR="007A049D" w:rsidRDefault="007A049D" w:rsidP="009635F5">
      <w:pPr>
        <w:rPr>
          <w:rtl/>
        </w:rPr>
      </w:pPr>
      <w:r>
        <w:rPr>
          <w:rtl/>
        </w:rPr>
        <w:t>אריה מכלוף דרעי</w:t>
      </w:r>
      <w:r>
        <w:rPr>
          <w:rtl/>
        </w:rPr>
        <w:tab/>
        <w:t xml:space="preserve">–   </w:t>
      </w:r>
      <w:r>
        <w:rPr>
          <w:rFonts w:hint="cs"/>
          <w:rtl/>
        </w:rPr>
        <w:t>בעד</w:t>
      </w:r>
    </w:p>
    <w:p w:rsidR="007A049D" w:rsidRDefault="007A049D" w:rsidP="009635F5">
      <w:pPr>
        <w:rPr>
          <w:rtl/>
        </w:rPr>
      </w:pPr>
      <w:r>
        <w:rPr>
          <w:rtl/>
        </w:rPr>
        <w:t>עמית הלוי</w:t>
      </w:r>
      <w:r>
        <w:rPr>
          <w:rtl/>
        </w:rPr>
        <w:tab/>
      </w:r>
      <w:r>
        <w:rPr>
          <w:rtl/>
        </w:rPr>
        <w:tab/>
        <w:t xml:space="preserve">–   </w:t>
      </w:r>
      <w:r>
        <w:rPr>
          <w:rFonts w:hint="cs"/>
          <w:rtl/>
        </w:rPr>
        <w:t>בעד</w:t>
      </w:r>
    </w:p>
    <w:p w:rsidR="007A049D" w:rsidRDefault="007A049D" w:rsidP="009635F5">
      <w:pPr>
        <w:rPr>
          <w:rtl/>
        </w:rPr>
      </w:pPr>
      <w:r>
        <w:rPr>
          <w:rtl/>
        </w:rPr>
        <w:t>שרן מרים השכל</w:t>
      </w:r>
      <w:r>
        <w:rPr>
          <w:rtl/>
        </w:rPr>
        <w:tab/>
      </w:r>
      <w:r>
        <w:rPr>
          <w:rtl/>
        </w:rPr>
        <w:tab/>
        <w:t xml:space="preserve">–   </w:t>
      </w:r>
      <w:r>
        <w:rPr>
          <w:rFonts w:hint="cs"/>
          <w:rtl/>
        </w:rPr>
        <w:t>נגד</w:t>
      </w:r>
    </w:p>
    <w:p w:rsidR="007A049D" w:rsidRDefault="007A049D" w:rsidP="009635F5">
      <w:pPr>
        <w:rPr>
          <w:rtl/>
        </w:rPr>
      </w:pPr>
      <w:r>
        <w:rPr>
          <w:rtl/>
        </w:rPr>
        <w:t>ניסים ואטורי</w:t>
      </w:r>
      <w:r>
        <w:rPr>
          <w:rtl/>
        </w:rPr>
        <w:tab/>
      </w:r>
      <w:r>
        <w:rPr>
          <w:rtl/>
        </w:rPr>
        <w:tab/>
        <w:t xml:space="preserve">–   </w:t>
      </w:r>
      <w:r>
        <w:rPr>
          <w:rFonts w:hint="cs"/>
          <w:rtl/>
        </w:rPr>
        <w:t>בעד</w:t>
      </w:r>
    </w:p>
    <w:p w:rsidR="007A049D" w:rsidRDefault="007A049D" w:rsidP="009635F5">
      <w:pPr>
        <w:rPr>
          <w:rtl/>
        </w:rPr>
      </w:pPr>
      <w:bookmarkStart w:id="27786" w:name="_ETM_Q53_388692"/>
      <w:bookmarkStart w:id="27787" w:name="_ETM_Q53_388794"/>
      <w:bookmarkStart w:id="27788" w:name="_ETM_Q53_388899"/>
      <w:bookmarkStart w:id="27789" w:name="_ETM_Q53_388986"/>
      <w:bookmarkEnd w:id="27786"/>
      <w:bookmarkEnd w:id="27787"/>
      <w:bookmarkEnd w:id="27788"/>
      <w:bookmarkEnd w:id="27789"/>
    </w:p>
    <w:p w:rsidR="008B2F2A" w:rsidRDefault="008B2F2A" w:rsidP="008B2F2A">
      <w:pPr>
        <w:pStyle w:val="af7"/>
        <w:keepNext/>
        <w:rPr>
          <w:rtl/>
        </w:rPr>
      </w:pPr>
      <w:r w:rsidRPr="003A1F83">
        <w:rPr>
          <w:rStyle w:val="TagStyle"/>
          <w:rtl/>
        </w:rPr>
        <w:t xml:space="preserve">&lt;&lt; קריאה &gt;&gt; </w:t>
      </w:r>
      <w:r>
        <w:rPr>
          <w:rtl/>
        </w:rPr>
        <w:t>נאור שירי (יש עתיד):</w:t>
      </w:r>
      <w:r w:rsidRPr="003A1F83">
        <w:rPr>
          <w:rStyle w:val="TagStyle"/>
          <w:rtl/>
        </w:rPr>
        <w:t xml:space="preserve"> &lt;&lt; קריאה &gt;&gt;</w:t>
      </w:r>
      <w:r>
        <w:rPr>
          <w:rtl/>
        </w:rPr>
        <w:t xml:space="preserve">   </w:t>
      </w:r>
    </w:p>
    <w:p w:rsidR="008B2F2A" w:rsidRDefault="008B2F2A" w:rsidP="00ED71EC">
      <w:pPr>
        <w:rPr>
          <w:rtl/>
          <w:lang w:eastAsia="he-IL"/>
        </w:rPr>
      </w:pPr>
    </w:p>
    <w:p w:rsidR="008B2F2A" w:rsidRDefault="00ED71EC" w:rsidP="008B2F2A">
      <w:pPr>
        <w:rPr>
          <w:rtl/>
          <w:lang w:eastAsia="he-IL"/>
        </w:rPr>
      </w:pPr>
      <w:r>
        <w:rPr>
          <w:rFonts w:hint="cs"/>
          <w:rtl/>
          <w:lang w:eastAsia="he-IL"/>
        </w:rPr>
        <w:t>– – –</w:t>
      </w:r>
      <w:r w:rsidR="008B2F2A">
        <w:rPr>
          <w:rFonts w:hint="cs"/>
          <w:rtl/>
          <w:lang w:eastAsia="he-IL"/>
        </w:rPr>
        <w:t xml:space="preserve"> </w:t>
      </w:r>
    </w:p>
    <w:p w:rsidR="008B2F2A" w:rsidRDefault="008B2F2A" w:rsidP="009635F5">
      <w:pPr>
        <w:rPr>
          <w:rtl/>
        </w:rPr>
      </w:pPr>
    </w:p>
    <w:p w:rsidR="007A049D" w:rsidRDefault="007A049D" w:rsidP="00782D49">
      <w:pPr>
        <w:pStyle w:val="af8"/>
        <w:keepNext/>
        <w:rPr>
          <w:rtl/>
        </w:rPr>
      </w:pPr>
      <w:r w:rsidRPr="003A1F83">
        <w:rPr>
          <w:rStyle w:val="TagStyle"/>
          <w:rtl/>
        </w:rPr>
        <w:t xml:space="preserve"> &lt;&lt; יור &gt;&gt; </w:t>
      </w:r>
      <w:r>
        <w:rPr>
          <w:rtl/>
        </w:rPr>
        <w:t>היו"ר אמיר אוחנה:</w:t>
      </w:r>
      <w:r w:rsidRPr="003A1F83">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חבר הכנסת נאור שירי, אנחנו באמצע ההצבעה. </w:t>
      </w:r>
    </w:p>
    <w:p w:rsidR="007A049D" w:rsidRDefault="007A049D" w:rsidP="00782D49">
      <w:pPr>
        <w:rPr>
          <w:rtl/>
          <w:lang w:eastAsia="he-IL"/>
        </w:rPr>
      </w:pPr>
    </w:p>
    <w:p w:rsidR="007A049D" w:rsidRDefault="007A049D" w:rsidP="00782D49">
      <w:pPr>
        <w:pStyle w:val="af7"/>
        <w:keepNext/>
        <w:rPr>
          <w:rtl/>
        </w:rPr>
      </w:pPr>
      <w:bookmarkStart w:id="27790" w:name="ET_interruption_6361_35"/>
      <w:r w:rsidRPr="003A1F83">
        <w:rPr>
          <w:rStyle w:val="TagStyle"/>
          <w:rtl/>
        </w:rPr>
        <w:t xml:space="preserve"> &lt;&lt; קריאה &gt;&gt; </w:t>
      </w:r>
      <w:r>
        <w:rPr>
          <w:rtl/>
        </w:rPr>
        <w:t>נאור שירי (יש עתיד):</w:t>
      </w:r>
      <w:r w:rsidRPr="003A1F83">
        <w:rPr>
          <w:rStyle w:val="TagStyle"/>
          <w:rtl/>
        </w:rPr>
        <w:t xml:space="preserve"> &lt;&lt; קריאה &gt;&gt;</w:t>
      </w:r>
      <w:r>
        <w:rPr>
          <w:rtl/>
        </w:rPr>
        <w:t xml:space="preserve">   </w:t>
      </w:r>
      <w:bookmarkEnd w:id="27790"/>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הוא מצלם פה, הוא עושה תוכנית בוקר. </w:t>
      </w:r>
    </w:p>
    <w:p w:rsidR="007A049D" w:rsidRDefault="007A049D" w:rsidP="00782D49">
      <w:pPr>
        <w:rPr>
          <w:rtl/>
          <w:lang w:eastAsia="he-IL"/>
        </w:rPr>
      </w:pPr>
    </w:p>
    <w:p w:rsidR="007A049D" w:rsidRDefault="007A049D" w:rsidP="00782D49">
      <w:pPr>
        <w:pStyle w:val="af8"/>
        <w:keepNext/>
        <w:rPr>
          <w:rtl/>
        </w:rPr>
      </w:pPr>
      <w:r w:rsidRPr="00B84962">
        <w:rPr>
          <w:rStyle w:val="TagStyle"/>
          <w:rtl/>
        </w:rPr>
        <w:t xml:space="preserve"> &lt;&lt; יור &gt;&gt; </w:t>
      </w:r>
      <w:r>
        <w:rPr>
          <w:rtl/>
        </w:rPr>
        <w:t>היו"ר אמיר אוחנה:</w:t>
      </w:r>
      <w:r w:rsidRPr="00B84962">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אנחנו באמצע הצבעה. נא לא להפריע. </w:t>
      </w:r>
    </w:p>
    <w:p w:rsidR="007A049D" w:rsidRDefault="007A049D" w:rsidP="00782D49">
      <w:pPr>
        <w:rPr>
          <w:rtl/>
          <w:lang w:eastAsia="he-IL"/>
        </w:rPr>
      </w:pPr>
      <w:bookmarkStart w:id="27791" w:name="_ETM_Q53_393284"/>
      <w:bookmarkStart w:id="27792" w:name="_ETM_Q53_393388"/>
      <w:bookmarkEnd w:id="27791"/>
      <w:bookmarkEnd w:id="27792"/>
    </w:p>
    <w:p w:rsidR="007A049D" w:rsidRDefault="007A049D" w:rsidP="00782D49">
      <w:pPr>
        <w:pStyle w:val="af7"/>
        <w:keepNext/>
        <w:rPr>
          <w:rtl/>
        </w:rPr>
      </w:pPr>
      <w:bookmarkStart w:id="27793" w:name="ET_interruption_6327_37"/>
      <w:r w:rsidRPr="00B84962">
        <w:rPr>
          <w:rStyle w:val="TagStyle"/>
          <w:rtl/>
        </w:rPr>
        <w:t xml:space="preserve"> &lt;&lt; קריאה &gt;&gt; </w:t>
      </w:r>
      <w:r>
        <w:rPr>
          <w:rtl/>
        </w:rPr>
        <w:t>מזכיר הכנסת דן מרזוק:</w:t>
      </w:r>
      <w:r w:rsidRPr="00B84962">
        <w:rPr>
          <w:rStyle w:val="TagStyle"/>
          <w:rtl/>
        </w:rPr>
        <w:t xml:space="preserve"> &lt;&lt; קריאה &gt;&gt;</w:t>
      </w:r>
      <w:r>
        <w:rPr>
          <w:rtl/>
        </w:rPr>
        <w:t xml:space="preserve">   </w:t>
      </w:r>
      <w:bookmarkEnd w:id="27793"/>
    </w:p>
    <w:p w:rsidR="007A049D" w:rsidRDefault="007A049D" w:rsidP="00782D49">
      <w:pPr>
        <w:ind w:firstLine="0"/>
        <w:rPr>
          <w:rtl/>
          <w:lang w:eastAsia="he-IL"/>
        </w:rPr>
      </w:pPr>
      <w:r>
        <w:rPr>
          <w:rFonts w:hint="cs"/>
          <w:rtl/>
          <w:lang w:eastAsia="he-IL"/>
        </w:rPr>
        <w:t>(קורא בשמות חברי הכנסת)</w:t>
      </w:r>
    </w:p>
    <w:p w:rsidR="007A049D" w:rsidRPr="003A1F83" w:rsidRDefault="007A049D" w:rsidP="00782D49">
      <w:pPr>
        <w:rPr>
          <w:rtl/>
          <w:lang w:eastAsia="he-IL"/>
        </w:rPr>
      </w:pPr>
      <w:bookmarkStart w:id="27794" w:name="_ETM_Q53_387748"/>
      <w:bookmarkStart w:id="27795" w:name="_ETM_Q53_387828"/>
      <w:bookmarkEnd w:id="27794"/>
      <w:bookmarkEnd w:id="27795"/>
    </w:p>
    <w:p w:rsidR="007A049D" w:rsidRDefault="007A049D" w:rsidP="009635F5">
      <w:pPr>
        <w:rPr>
          <w:rtl/>
        </w:rPr>
      </w:pPr>
      <w:r>
        <w:rPr>
          <w:rtl/>
        </w:rPr>
        <w:t>מיכל מרים וולדיגר</w:t>
      </w:r>
      <w:r>
        <w:rPr>
          <w:rtl/>
        </w:rPr>
        <w:tab/>
        <w:t xml:space="preserve">–   </w:t>
      </w:r>
      <w:r>
        <w:rPr>
          <w:rFonts w:hint="cs"/>
          <w:rtl/>
        </w:rPr>
        <w:t>בעד</w:t>
      </w:r>
    </w:p>
    <w:p w:rsidR="007A049D" w:rsidRDefault="007A049D" w:rsidP="009635F5">
      <w:pPr>
        <w:rPr>
          <w:rtl/>
        </w:rPr>
      </w:pPr>
      <w:r>
        <w:rPr>
          <w:rtl/>
        </w:rPr>
        <w:t>יצחק שמעון וסרלאוף</w:t>
      </w:r>
      <w:r>
        <w:rPr>
          <w:rtl/>
        </w:rPr>
        <w:tab/>
        <w:t xml:space="preserve">–   </w:t>
      </w:r>
      <w:r>
        <w:rPr>
          <w:rFonts w:hint="cs"/>
          <w:rtl/>
        </w:rPr>
        <w:t>בעד</w:t>
      </w:r>
    </w:p>
    <w:p w:rsidR="007A049D" w:rsidRDefault="007A049D" w:rsidP="009635F5">
      <w:pPr>
        <w:rPr>
          <w:rtl/>
        </w:rPr>
      </w:pPr>
      <w:r>
        <w:rPr>
          <w:rtl/>
        </w:rPr>
        <w:t>יאסר חוג'יראת</w:t>
      </w:r>
      <w:r>
        <w:rPr>
          <w:rtl/>
        </w:rPr>
        <w:tab/>
      </w:r>
      <w:r>
        <w:rPr>
          <w:rtl/>
        </w:rPr>
        <w:tab/>
        <w:t xml:space="preserve">–   </w:t>
      </w:r>
      <w:r>
        <w:rPr>
          <w:rFonts w:hint="cs"/>
          <w:rtl/>
        </w:rPr>
        <w:t>נגד</w:t>
      </w:r>
    </w:p>
    <w:p w:rsidR="007A049D" w:rsidRDefault="007A049D" w:rsidP="009635F5">
      <w:pPr>
        <w:rPr>
          <w:rtl/>
        </w:rPr>
      </w:pPr>
      <w:r>
        <w:rPr>
          <w:rtl/>
        </w:rPr>
        <w:t>אימאן ח'טיב יאסין</w:t>
      </w:r>
      <w:r>
        <w:rPr>
          <w:rtl/>
        </w:rPr>
        <w:tab/>
        <w:t xml:space="preserve">–   </w:t>
      </w:r>
      <w:r>
        <w:rPr>
          <w:rFonts w:hint="cs"/>
          <w:rtl/>
        </w:rPr>
        <w:t>נגד</w:t>
      </w:r>
    </w:p>
    <w:p w:rsidR="007A049D" w:rsidRDefault="007A049D" w:rsidP="009635F5">
      <w:pPr>
        <w:rPr>
          <w:rtl/>
        </w:rPr>
      </w:pPr>
      <w:r>
        <w:rPr>
          <w:rtl/>
        </w:rPr>
        <w:t>ווליד טאהא</w:t>
      </w:r>
      <w:r>
        <w:rPr>
          <w:rtl/>
        </w:rPr>
        <w:tab/>
      </w:r>
      <w:r>
        <w:rPr>
          <w:rtl/>
        </w:rPr>
        <w:tab/>
        <w:t xml:space="preserve">–   </w:t>
      </w:r>
      <w:r>
        <w:rPr>
          <w:rFonts w:hint="cs"/>
          <w:rtl/>
        </w:rPr>
        <w:t>בעד</w:t>
      </w:r>
    </w:p>
    <w:p w:rsidR="007A049D" w:rsidRDefault="007A049D" w:rsidP="009635F5">
      <w:pPr>
        <w:rPr>
          <w:rtl/>
        </w:rPr>
      </w:pPr>
    </w:p>
    <w:p w:rsidR="008B2F2A" w:rsidRDefault="008B2F2A" w:rsidP="008B2F2A">
      <w:pPr>
        <w:pStyle w:val="af7"/>
        <w:rPr>
          <w:rtl/>
        </w:rPr>
      </w:pPr>
      <w:bookmarkStart w:id="27796" w:name="ET_interruption_6361_1858"/>
      <w:r w:rsidRPr="008B2F2A">
        <w:rPr>
          <w:rStyle w:val="TagStyle"/>
          <w:rtl/>
        </w:rPr>
        <w:t xml:space="preserve"> &lt;&lt; קריאה &gt;&gt;</w:t>
      </w:r>
      <w:r>
        <w:rPr>
          <w:rtl/>
        </w:rPr>
        <w:t>נאור שירי (יש עתיד):</w:t>
      </w:r>
      <w:r w:rsidRPr="008B2F2A">
        <w:rPr>
          <w:rStyle w:val="TagStyle"/>
          <w:rtl/>
        </w:rPr>
        <w:t>&lt;&lt; קריאה &gt;&gt;</w:t>
      </w:r>
      <w:bookmarkEnd w:id="27796"/>
      <w:r w:rsidRPr="008B2F2A">
        <w:rPr>
          <w:rStyle w:val="TagStyle"/>
          <w:rtl/>
        </w:rPr>
        <w:t xml:space="preserve"> </w:t>
      </w:r>
      <w:r>
        <w:rPr>
          <w:rtl/>
        </w:rPr>
        <w:t xml:space="preserve">   </w:t>
      </w:r>
    </w:p>
    <w:p w:rsidR="008B2F2A" w:rsidRDefault="008B2F2A" w:rsidP="008B2F2A">
      <w:pPr>
        <w:pStyle w:val="af7"/>
        <w:rPr>
          <w:rtl/>
        </w:rPr>
      </w:pPr>
    </w:p>
    <w:p w:rsidR="008B2F2A" w:rsidRPr="008B2F2A" w:rsidRDefault="00ED71EC" w:rsidP="008B2F2A">
      <w:pPr>
        <w:rPr>
          <w:rtl/>
          <w:lang w:eastAsia="he-IL"/>
        </w:rPr>
      </w:pPr>
      <w:r>
        <w:rPr>
          <w:rFonts w:hint="cs"/>
          <w:rtl/>
          <w:lang w:eastAsia="he-IL"/>
        </w:rPr>
        <w:t>– – –</w:t>
      </w:r>
      <w:r w:rsidR="008B2F2A">
        <w:rPr>
          <w:rFonts w:hint="cs"/>
          <w:rtl/>
          <w:lang w:eastAsia="he-IL"/>
        </w:rPr>
        <w:t xml:space="preserve"> סליחה. מסתובב, מצלם פה אנשים. </w:t>
      </w:r>
    </w:p>
    <w:p w:rsidR="008B2F2A" w:rsidRDefault="008B2F2A" w:rsidP="009635F5">
      <w:pPr>
        <w:rPr>
          <w:rtl/>
        </w:rPr>
      </w:pPr>
    </w:p>
    <w:p w:rsidR="007A049D" w:rsidRDefault="007A049D" w:rsidP="00782D49">
      <w:pPr>
        <w:pStyle w:val="af8"/>
        <w:keepNext/>
        <w:rPr>
          <w:rtl/>
        </w:rPr>
      </w:pPr>
      <w:r w:rsidRPr="00F1600B">
        <w:rPr>
          <w:rStyle w:val="TagStyle"/>
          <w:rtl/>
        </w:rPr>
        <w:t xml:space="preserve"> &lt;&lt; יור &gt;&gt; </w:t>
      </w:r>
      <w:r>
        <w:rPr>
          <w:rtl/>
        </w:rPr>
        <w:t>היו"ר אמיר אוחנה:</w:t>
      </w:r>
      <w:r w:rsidRPr="00F1600B">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חבר הכנסת נאור שירי, קריאה ראשונה. </w:t>
      </w:r>
    </w:p>
    <w:p w:rsidR="007A049D" w:rsidRDefault="007A049D" w:rsidP="00782D49">
      <w:pPr>
        <w:rPr>
          <w:rtl/>
          <w:lang w:eastAsia="he-IL"/>
        </w:rPr>
      </w:pPr>
    </w:p>
    <w:p w:rsidR="007A049D" w:rsidRDefault="007A049D" w:rsidP="00782D49">
      <w:pPr>
        <w:pStyle w:val="af7"/>
        <w:keepNext/>
        <w:rPr>
          <w:rtl/>
        </w:rPr>
      </w:pPr>
      <w:bookmarkStart w:id="27797" w:name="ET_interruption_6361_38"/>
      <w:r w:rsidRPr="00B84962">
        <w:rPr>
          <w:rStyle w:val="TagStyle"/>
          <w:rtl/>
        </w:rPr>
        <w:t xml:space="preserve"> &lt;&lt; קריאה &gt;&gt; </w:t>
      </w:r>
      <w:r>
        <w:rPr>
          <w:rtl/>
        </w:rPr>
        <w:t>נאור שירי (יש עתיד):</w:t>
      </w:r>
      <w:r w:rsidRPr="00B84962">
        <w:rPr>
          <w:rStyle w:val="TagStyle"/>
          <w:rtl/>
        </w:rPr>
        <w:t xml:space="preserve"> &lt;&lt; קריאה &gt;&gt;</w:t>
      </w:r>
      <w:r>
        <w:rPr>
          <w:rtl/>
        </w:rPr>
        <w:t xml:space="preserve">   </w:t>
      </w:r>
      <w:bookmarkEnd w:id="27797"/>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לא, אבל הוא </w:t>
      </w:r>
      <w:r w:rsidR="00ED71EC">
        <w:rPr>
          <w:rFonts w:hint="cs"/>
          <w:rtl/>
          <w:lang w:eastAsia="he-IL"/>
        </w:rPr>
        <w:t>– – –</w:t>
      </w:r>
      <w:r>
        <w:rPr>
          <w:rFonts w:hint="cs"/>
          <w:rtl/>
          <w:lang w:eastAsia="he-IL"/>
        </w:rPr>
        <w:t xml:space="preserve"> </w:t>
      </w:r>
    </w:p>
    <w:p w:rsidR="007A049D" w:rsidRDefault="007A049D" w:rsidP="00782D49">
      <w:pPr>
        <w:rPr>
          <w:rtl/>
          <w:lang w:eastAsia="he-IL"/>
        </w:rPr>
      </w:pPr>
      <w:bookmarkStart w:id="27798" w:name="_ETM_Q53_415964"/>
      <w:bookmarkStart w:id="27799" w:name="_ETM_Q53_416049"/>
      <w:bookmarkEnd w:id="27798"/>
      <w:bookmarkEnd w:id="27799"/>
    </w:p>
    <w:p w:rsidR="007A049D" w:rsidRDefault="007A049D" w:rsidP="00782D49">
      <w:pPr>
        <w:pStyle w:val="af8"/>
        <w:keepNext/>
        <w:rPr>
          <w:rtl/>
        </w:rPr>
      </w:pPr>
      <w:r w:rsidRPr="00B84962">
        <w:rPr>
          <w:rStyle w:val="TagStyle"/>
          <w:rtl/>
        </w:rPr>
        <w:t xml:space="preserve"> &lt;&lt; יור &gt;&gt; </w:t>
      </w:r>
      <w:r>
        <w:rPr>
          <w:rtl/>
        </w:rPr>
        <w:t>היו"ר אמיר אוחנה:</w:t>
      </w:r>
      <w:r w:rsidRPr="00B84962">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קריאה ראשונה. אתה מפריע לי עכשיו. </w:t>
      </w:r>
    </w:p>
    <w:p w:rsidR="007A049D" w:rsidRDefault="007A049D" w:rsidP="00782D49">
      <w:pPr>
        <w:rPr>
          <w:rtl/>
          <w:lang w:eastAsia="he-IL"/>
        </w:rPr>
      </w:pPr>
    </w:p>
    <w:p w:rsidR="007A049D" w:rsidRDefault="007A049D" w:rsidP="00782D49">
      <w:pPr>
        <w:pStyle w:val="af7"/>
        <w:keepNext/>
        <w:rPr>
          <w:rtl/>
        </w:rPr>
      </w:pPr>
      <w:r w:rsidRPr="00B84962">
        <w:rPr>
          <w:rStyle w:val="TagStyle"/>
          <w:rtl/>
        </w:rPr>
        <w:t xml:space="preserve"> &lt;&lt; קריאה &gt;&gt; </w:t>
      </w:r>
      <w:r>
        <w:rPr>
          <w:rtl/>
        </w:rPr>
        <w:t>נאור שירי (יש עתיד):</w:t>
      </w:r>
      <w:r w:rsidRPr="00B84962">
        <w:rPr>
          <w:rStyle w:val="TagStyle"/>
          <w:rtl/>
        </w:rPr>
        <w:t xml:space="preserve"> &lt;&lt; קריאה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לא, אסור לצלם פה. </w:t>
      </w:r>
    </w:p>
    <w:p w:rsidR="007A049D" w:rsidRDefault="007A049D" w:rsidP="00782D49">
      <w:pPr>
        <w:rPr>
          <w:rtl/>
          <w:lang w:eastAsia="he-IL"/>
        </w:rPr>
      </w:pPr>
    </w:p>
    <w:p w:rsidR="007A049D" w:rsidRDefault="007A049D" w:rsidP="00782D49">
      <w:pPr>
        <w:pStyle w:val="af8"/>
        <w:keepNext/>
        <w:rPr>
          <w:rtl/>
        </w:rPr>
      </w:pPr>
      <w:r w:rsidRPr="00B84962">
        <w:rPr>
          <w:rStyle w:val="TagStyle"/>
          <w:rtl/>
        </w:rPr>
        <w:t xml:space="preserve"> &lt;&lt; יור &gt;&gt; </w:t>
      </w:r>
      <w:r>
        <w:rPr>
          <w:rtl/>
        </w:rPr>
        <w:t>היו"ר אמיר אוחנה:</w:t>
      </w:r>
      <w:r w:rsidRPr="00B84962">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קריאה שנייה לחבר הכנסת</w:t>
      </w:r>
      <w:bookmarkStart w:id="27800" w:name="_ETM_Q53_420447"/>
      <w:bookmarkEnd w:id="27800"/>
      <w:r>
        <w:rPr>
          <w:rFonts w:hint="cs"/>
          <w:rtl/>
          <w:lang w:eastAsia="he-IL"/>
        </w:rPr>
        <w:t xml:space="preserve"> נאור שירי. אתה רוצה לצאת?</w:t>
      </w:r>
    </w:p>
    <w:p w:rsidR="007A049D" w:rsidRDefault="007A049D" w:rsidP="00782D49">
      <w:pPr>
        <w:rPr>
          <w:rtl/>
          <w:lang w:eastAsia="he-IL"/>
        </w:rPr>
      </w:pPr>
      <w:bookmarkStart w:id="27801" w:name="_ETM_Q53_421454"/>
      <w:bookmarkStart w:id="27802" w:name="_ETM_Q53_421544"/>
      <w:bookmarkEnd w:id="27801"/>
      <w:bookmarkEnd w:id="27802"/>
    </w:p>
    <w:p w:rsidR="007A049D" w:rsidRDefault="007A049D" w:rsidP="00782D49">
      <w:pPr>
        <w:pStyle w:val="af7"/>
        <w:keepNext/>
        <w:rPr>
          <w:rtl/>
        </w:rPr>
      </w:pPr>
      <w:r w:rsidRPr="00B84962">
        <w:rPr>
          <w:rStyle w:val="TagStyle"/>
          <w:rtl/>
        </w:rPr>
        <w:t xml:space="preserve"> &lt;&lt; קריאה &gt;&gt; </w:t>
      </w:r>
      <w:r>
        <w:rPr>
          <w:rtl/>
        </w:rPr>
        <w:t>נאור שירי (יש עתיד):</w:t>
      </w:r>
      <w:r w:rsidRPr="00B84962">
        <w:rPr>
          <w:rStyle w:val="TagStyle"/>
          <w:rtl/>
        </w:rPr>
        <w:t xml:space="preserve"> &lt;&lt; קריאה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למה אתה מתעלם מזה?</w:t>
      </w:r>
    </w:p>
    <w:p w:rsidR="007A049D" w:rsidRDefault="007A049D" w:rsidP="00782D49">
      <w:pPr>
        <w:rPr>
          <w:rtl/>
          <w:lang w:eastAsia="he-IL"/>
        </w:rPr>
      </w:pPr>
    </w:p>
    <w:p w:rsidR="007A049D" w:rsidRDefault="007A049D" w:rsidP="00782D49">
      <w:pPr>
        <w:pStyle w:val="af8"/>
        <w:keepNext/>
        <w:rPr>
          <w:rtl/>
        </w:rPr>
      </w:pPr>
      <w:r w:rsidRPr="00B84962">
        <w:rPr>
          <w:rStyle w:val="TagStyle"/>
          <w:rtl/>
        </w:rPr>
        <w:t xml:space="preserve"> &lt;&lt; יור &gt;&gt; </w:t>
      </w:r>
      <w:r>
        <w:rPr>
          <w:rtl/>
        </w:rPr>
        <w:t>היו"ר אמיר אוחנה:</w:t>
      </w:r>
      <w:r w:rsidRPr="00B84962">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אתה רוצה לצאת?</w:t>
      </w:r>
    </w:p>
    <w:p w:rsidR="007A049D" w:rsidRDefault="007A049D" w:rsidP="00782D49">
      <w:pPr>
        <w:rPr>
          <w:rtl/>
          <w:lang w:eastAsia="he-IL"/>
        </w:rPr>
      </w:pPr>
    </w:p>
    <w:p w:rsidR="007A049D" w:rsidRDefault="007A049D" w:rsidP="00782D49">
      <w:pPr>
        <w:pStyle w:val="af7"/>
        <w:keepNext/>
        <w:rPr>
          <w:rtl/>
        </w:rPr>
      </w:pPr>
      <w:r w:rsidRPr="00B84962">
        <w:rPr>
          <w:rStyle w:val="TagStyle"/>
          <w:rtl/>
        </w:rPr>
        <w:t xml:space="preserve"> &lt;&lt; קריאה &gt;&gt; </w:t>
      </w:r>
      <w:r>
        <w:rPr>
          <w:rtl/>
        </w:rPr>
        <w:t>נאור שירי (יש עתיד):</w:t>
      </w:r>
      <w:r w:rsidRPr="00B84962">
        <w:rPr>
          <w:rStyle w:val="TagStyle"/>
          <w:rtl/>
        </w:rPr>
        <w:t xml:space="preserve"> &lt;&lt; קריאה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מה זה </w:t>
      </w:r>
      <w:r w:rsidR="008B2F2A">
        <w:rPr>
          <w:rFonts w:hint="cs"/>
          <w:rtl/>
          <w:lang w:eastAsia="he-IL"/>
        </w:rPr>
        <w:t>"</w:t>
      </w:r>
      <w:r>
        <w:rPr>
          <w:rFonts w:hint="cs"/>
          <w:rtl/>
          <w:lang w:eastAsia="he-IL"/>
        </w:rPr>
        <w:t>אתה רוצה לצאת</w:t>
      </w:r>
      <w:r w:rsidR="008B2F2A">
        <w:rPr>
          <w:rFonts w:hint="cs"/>
          <w:rtl/>
          <w:lang w:eastAsia="he-IL"/>
        </w:rPr>
        <w:t>"</w:t>
      </w:r>
      <w:r>
        <w:rPr>
          <w:rFonts w:hint="cs"/>
          <w:rtl/>
          <w:lang w:eastAsia="he-IL"/>
        </w:rPr>
        <w:t>?</w:t>
      </w:r>
    </w:p>
    <w:p w:rsidR="007A049D" w:rsidRDefault="007A049D" w:rsidP="00782D49">
      <w:pPr>
        <w:rPr>
          <w:rtl/>
          <w:lang w:eastAsia="he-IL"/>
        </w:rPr>
      </w:pPr>
      <w:bookmarkStart w:id="27803" w:name="_ETM_Q53_419372"/>
      <w:bookmarkStart w:id="27804" w:name="_ETM_Q53_419448"/>
      <w:bookmarkEnd w:id="27803"/>
      <w:bookmarkEnd w:id="27804"/>
    </w:p>
    <w:p w:rsidR="007A049D" w:rsidRDefault="007A049D" w:rsidP="00782D49">
      <w:pPr>
        <w:pStyle w:val="af8"/>
        <w:keepNext/>
        <w:rPr>
          <w:rtl/>
        </w:rPr>
      </w:pPr>
      <w:r w:rsidRPr="00B84962">
        <w:rPr>
          <w:rStyle w:val="TagStyle"/>
          <w:rtl/>
        </w:rPr>
        <w:t xml:space="preserve"> &lt;&lt; יור &gt;&gt; </w:t>
      </w:r>
      <w:r>
        <w:rPr>
          <w:rtl/>
        </w:rPr>
        <w:t>היו"ר אמיר אוחנה:</w:t>
      </w:r>
      <w:r w:rsidRPr="00B84962">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bookmarkStart w:id="27805" w:name="_ETM_Q53_420611"/>
      <w:bookmarkEnd w:id="27805"/>
      <w:r>
        <w:rPr>
          <w:rFonts w:hint="cs"/>
          <w:rtl/>
          <w:lang w:eastAsia="he-IL"/>
        </w:rPr>
        <w:t xml:space="preserve">חבר הכנסת נאור שירי, קריאה שלישית. נא לצאת. </w:t>
      </w:r>
    </w:p>
    <w:p w:rsidR="008B2F2A" w:rsidRDefault="008B2F2A" w:rsidP="00782D49">
      <w:pPr>
        <w:rPr>
          <w:rtl/>
          <w:lang w:eastAsia="he-IL"/>
        </w:rPr>
      </w:pPr>
    </w:p>
    <w:p w:rsidR="008B2F2A" w:rsidRPr="00B84962" w:rsidRDefault="008B2F2A" w:rsidP="008B2F2A">
      <w:pPr>
        <w:ind w:firstLine="0"/>
        <w:jc w:val="center"/>
        <w:rPr>
          <w:rtl/>
          <w:lang w:eastAsia="he-IL"/>
        </w:rPr>
      </w:pPr>
      <w:r>
        <w:rPr>
          <w:rFonts w:hint="cs"/>
          <w:rtl/>
          <w:lang w:eastAsia="he-IL"/>
        </w:rPr>
        <w:t>(חבר הכנסת נאור שירי יוצא מאולם המליאה.)</w:t>
      </w:r>
    </w:p>
    <w:p w:rsidR="007A049D" w:rsidRDefault="007A049D" w:rsidP="00782D49">
      <w:pPr>
        <w:rPr>
          <w:rtl/>
          <w:lang w:eastAsia="he-IL"/>
        </w:rPr>
      </w:pPr>
    </w:p>
    <w:p w:rsidR="007A049D" w:rsidRDefault="007A049D" w:rsidP="00782D49">
      <w:pPr>
        <w:pStyle w:val="af7"/>
        <w:keepNext/>
        <w:rPr>
          <w:rtl/>
        </w:rPr>
      </w:pPr>
      <w:bookmarkStart w:id="27806" w:name="ET_interruption_6327_46"/>
      <w:r w:rsidRPr="00B84962">
        <w:rPr>
          <w:rStyle w:val="TagStyle"/>
          <w:rtl/>
        </w:rPr>
        <w:t xml:space="preserve"> &lt;&lt; קריאה &gt;&gt; </w:t>
      </w:r>
      <w:r>
        <w:rPr>
          <w:rtl/>
        </w:rPr>
        <w:t>מזכיר הכנסת דן מרזוק:</w:t>
      </w:r>
      <w:r w:rsidRPr="00B84962">
        <w:rPr>
          <w:rStyle w:val="TagStyle"/>
          <w:rtl/>
        </w:rPr>
        <w:t xml:space="preserve"> &lt;&lt; קריאה &gt;&gt;</w:t>
      </w:r>
      <w:r>
        <w:rPr>
          <w:rtl/>
        </w:rPr>
        <w:t xml:space="preserve">   </w:t>
      </w:r>
      <w:bookmarkEnd w:id="27806"/>
    </w:p>
    <w:p w:rsidR="007A049D" w:rsidRDefault="007A049D" w:rsidP="00782D49">
      <w:pPr>
        <w:ind w:firstLine="0"/>
        <w:rPr>
          <w:rtl/>
          <w:lang w:eastAsia="he-IL"/>
        </w:rPr>
      </w:pPr>
      <w:r>
        <w:rPr>
          <w:rFonts w:hint="cs"/>
          <w:rtl/>
          <w:lang w:eastAsia="he-IL"/>
        </w:rPr>
        <w:t>(קורא בשמות חברי הכנסת)</w:t>
      </w:r>
    </w:p>
    <w:p w:rsidR="007A049D" w:rsidRPr="00B84962" w:rsidRDefault="007A049D" w:rsidP="00782D49">
      <w:pPr>
        <w:rPr>
          <w:rtl/>
          <w:lang w:eastAsia="he-IL"/>
        </w:rPr>
      </w:pPr>
    </w:p>
    <w:p w:rsidR="007A049D" w:rsidRDefault="007A049D" w:rsidP="009635F5">
      <w:pPr>
        <w:rPr>
          <w:rtl/>
        </w:rPr>
      </w:pPr>
      <w:r>
        <w:rPr>
          <w:rtl/>
        </w:rPr>
        <w:t>בועז טופורובסקי</w:t>
      </w:r>
      <w:r>
        <w:rPr>
          <w:rtl/>
        </w:rPr>
        <w:tab/>
      </w:r>
      <w:r>
        <w:rPr>
          <w:rtl/>
        </w:rPr>
        <w:tab/>
        <w:t xml:space="preserve">–   </w:t>
      </w:r>
      <w:r>
        <w:rPr>
          <w:rFonts w:hint="cs"/>
          <w:rtl/>
        </w:rPr>
        <w:t>נגד</w:t>
      </w:r>
    </w:p>
    <w:p w:rsidR="007A049D" w:rsidRDefault="007A049D" w:rsidP="009635F5">
      <w:pPr>
        <w:rPr>
          <w:rtl/>
        </w:rPr>
      </w:pPr>
      <w:r>
        <w:rPr>
          <w:rtl/>
        </w:rPr>
        <w:t>משה טור פז</w:t>
      </w:r>
      <w:r>
        <w:rPr>
          <w:rtl/>
        </w:rPr>
        <w:tab/>
      </w:r>
      <w:r>
        <w:rPr>
          <w:rtl/>
        </w:rPr>
        <w:tab/>
        <w:t xml:space="preserve">–   </w:t>
      </w:r>
      <w:r>
        <w:rPr>
          <w:rFonts w:hint="cs"/>
          <w:rtl/>
        </w:rPr>
        <w:t>נגד</w:t>
      </w:r>
    </w:p>
    <w:p w:rsidR="007A049D" w:rsidRDefault="007A049D" w:rsidP="009635F5">
      <w:pPr>
        <w:rPr>
          <w:rtl/>
        </w:rPr>
      </w:pPr>
      <w:r>
        <w:rPr>
          <w:rtl/>
        </w:rPr>
        <w:t>אחמד טיבי</w:t>
      </w:r>
      <w:r>
        <w:rPr>
          <w:rtl/>
        </w:rPr>
        <w:tab/>
      </w:r>
      <w:r>
        <w:rPr>
          <w:rtl/>
        </w:rPr>
        <w:tab/>
        <w:t xml:space="preserve">–   </w:t>
      </w:r>
      <w:r>
        <w:rPr>
          <w:rFonts w:hint="cs"/>
          <w:rtl/>
        </w:rPr>
        <w:t>נגד</w:t>
      </w:r>
    </w:p>
    <w:p w:rsidR="007A049D" w:rsidRDefault="007A049D" w:rsidP="009635F5">
      <w:pPr>
        <w:rPr>
          <w:rtl/>
        </w:rPr>
      </w:pPr>
      <w:r>
        <w:rPr>
          <w:rtl/>
        </w:rPr>
        <w:t>יוסף טייב</w:t>
      </w:r>
      <w:r>
        <w:rPr>
          <w:rtl/>
        </w:rPr>
        <w:tab/>
      </w:r>
      <w:r>
        <w:rPr>
          <w:rtl/>
        </w:rPr>
        <w:tab/>
        <w:t xml:space="preserve">–   </w:t>
      </w:r>
      <w:r>
        <w:rPr>
          <w:rFonts w:hint="cs"/>
          <w:rtl/>
        </w:rPr>
        <w:t>בעד</w:t>
      </w:r>
    </w:p>
    <w:p w:rsidR="007A049D" w:rsidRDefault="007A049D" w:rsidP="009635F5">
      <w:pPr>
        <w:rPr>
          <w:rtl/>
        </w:rPr>
      </w:pPr>
      <w:r>
        <w:rPr>
          <w:rtl/>
        </w:rPr>
        <w:t>אוהד טל</w:t>
      </w:r>
      <w:r>
        <w:rPr>
          <w:rtl/>
        </w:rPr>
        <w:tab/>
      </w:r>
      <w:r>
        <w:rPr>
          <w:rtl/>
        </w:rPr>
        <w:tab/>
      </w:r>
      <w:r>
        <w:rPr>
          <w:rtl/>
        </w:rPr>
        <w:tab/>
        <w:t xml:space="preserve">–   </w:t>
      </w:r>
      <w:r>
        <w:rPr>
          <w:rFonts w:hint="cs"/>
          <w:rtl/>
        </w:rPr>
        <w:t>בעד</w:t>
      </w:r>
    </w:p>
    <w:p w:rsidR="007A049D" w:rsidRDefault="007A049D" w:rsidP="009635F5">
      <w:pPr>
        <w:rPr>
          <w:rtl/>
        </w:rPr>
      </w:pPr>
      <w:r>
        <w:rPr>
          <w:rtl/>
        </w:rPr>
        <w:t>יעקב טסלר</w:t>
      </w:r>
      <w:r>
        <w:rPr>
          <w:rtl/>
        </w:rPr>
        <w:tab/>
      </w:r>
      <w:r>
        <w:rPr>
          <w:rtl/>
        </w:rPr>
        <w:tab/>
        <w:t xml:space="preserve">–   </w:t>
      </w:r>
      <w:r>
        <w:rPr>
          <w:rFonts w:hint="cs"/>
          <w:rtl/>
        </w:rPr>
        <w:t>בעד</w:t>
      </w:r>
    </w:p>
    <w:p w:rsidR="007A049D" w:rsidRDefault="007A049D" w:rsidP="009635F5">
      <w:pPr>
        <w:rPr>
          <w:rtl/>
        </w:rPr>
      </w:pPr>
      <w:r>
        <w:rPr>
          <w:rtl/>
        </w:rPr>
        <w:t>חילי טרופר</w:t>
      </w:r>
      <w:r>
        <w:rPr>
          <w:rtl/>
        </w:rPr>
        <w:tab/>
      </w:r>
      <w:r>
        <w:rPr>
          <w:rtl/>
        </w:rPr>
        <w:tab/>
        <w:t xml:space="preserve">–   </w:t>
      </w:r>
      <w:r>
        <w:rPr>
          <w:rFonts w:hint="cs"/>
          <w:rtl/>
        </w:rPr>
        <w:t>נגד</w:t>
      </w:r>
    </w:p>
    <w:p w:rsidR="007A049D" w:rsidRDefault="007A049D" w:rsidP="009635F5">
      <w:pPr>
        <w:rPr>
          <w:rtl/>
        </w:rPr>
      </w:pPr>
      <w:r>
        <w:rPr>
          <w:rtl/>
        </w:rPr>
        <w:t>אלמוג כהן</w:t>
      </w:r>
      <w:r>
        <w:rPr>
          <w:rtl/>
        </w:rPr>
        <w:tab/>
      </w:r>
      <w:r>
        <w:rPr>
          <w:rtl/>
        </w:rPr>
        <w:tab/>
        <w:t xml:space="preserve">–   </w:t>
      </w:r>
      <w:r>
        <w:rPr>
          <w:rFonts w:hint="cs"/>
          <w:rtl/>
        </w:rPr>
        <w:t>בעד</w:t>
      </w:r>
    </w:p>
    <w:p w:rsidR="007A049D" w:rsidRDefault="007A049D" w:rsidP="009635F5">
      <w:pPr>
        <w:rPr>
          <w:rtl/>
        </w:rPr>
      </w:pPr>
      <w:r>
        <w:rPr>
          <w:rtl/>
        </w:rPr>
        <w:t>מאיר כהן</w:t>
      </w:r>
      <w:r>
        <w:rPr>
          <w:rtl/>
        </w:rPr>
        <w:tab/>
      </w:r>
      <w:r>
        <w:rPr>
          <w:rtl/>
        </w:rPr>
        <w:tab/>
        <w:t xml:space="preserve">–   </w:t>
      </w:r>
      <w:r>
        <w:rPr>
          <w:rFonts w:hint="cs"/>
          <w:rtl/>
        </w:rPr>
        <w:t>נגד</w:t>
      </w:r>
    </w:p>
    <w:p w:rsidR="007A049D" w:rsidRDefault="007A049D" w:rsidP="009635F5">
      <w:pPr>
        <w:rPr>
          <w:rtl/>
        </w:rPr>
      </w:pPr>
      <w:r>
        <w:rPr>
          <w:rtl/>
        </w:rPr>
        <w:t>מירב כהן</w:t>
      </w:r>
      <w:r>
        <w:rPr>
          <w:rtl/>
        </w:rPr>
        <w:tab/>
      </w:r>
      <w:r>
        <w:rPr>
          <w:rtl/>
        </w:rPr>
        <w:tab/>
        <w:t xml:space="preserve">–   </w:t>
      </w:r>
      <w:r>
        <w:rPr>
          <w:rFonts w:hint="cs"/>
          <w:rtl/>
        </w:rPr>
        <w:t>נגד</w:t>
      </w:r>
    </w:p>
    <w:p w:rsidR="007A049D" w:rsidRDefault="007A049D" w:rsidP="009635F5">
      <w:pPr>
        <w:rPr>
          <w:rtl/>
        </w:rPr>
      </w:pPr>
      <w:r>
        <w:rPr>
          <w:rtl/>
        </w:rPr>
        <w:t>מתן כהנא</w:t>
      </w:r>
      <w:r>
        <w:rPr>
          <w:rtl/>
        </w:rPr>
        <w:tab/>
      </w:r>
      <w:r>
        <w:rPr>
          <w:rtl/>
        </w:rPr>
        <w:tab/>
        <w:t xml:space="preserve">–   </w:t>
      </w:r>
      <w:r>
        <w:rPr>
          <w:rFonts w:hint="cs"/>
          <w:rtl/>
        </w:rPr>
        <w:t>נגד</w:t>
      </w:r>
    </w:p>
    <w:p w:rsidR="007A049D" w:rsidRDefault="007A049D" w:rsidP="009635F5">
      <w:pPr>
        <w:rPr>
          <w:rtl/>
        </w:rPr>
      </w:pPr>
      <w:r>
        <w:rPr>
          <w:rtl/>
        </w:rPr>
        <w:t>עופר כסיף</w:t>
      </w:r>
      <w:r>
        <w:rPr>
          <w:rtl/>
        </w:rPr>
        <w:tab/>
      </w:r>
      <w:r>
        <w:rPr>
          <w:rtl/>
        </w:rPr>
        <w:tab/>
        <w:t xml:space="preserve">–   </w:t>
      </w:r>
      <w:r>
        <w:rPr>
          <w:rFonts w:hint="cs"/>
          <w:rtl/>
        </w:rPr>
        <w:t>נגד</w:t>
      </w:r>
    </w:p>
    <w:p w:rsidR="007A049D" w:rsidRDefault="007A049D" w:rsidP="009635F5">
      <w:pPr>
        <w:rPr>
          <w:rtl/>
        </w:rPr>
      </w:pPr>
      <w:r>
        <w:rPr>
          <w:rtl/>
        </w:rPr>
        <w:t>אופיר כץ</w:t>
      </w:r>
      <w:r>
        <w:rPr>
          <w:rtl/>
        </w:rPr>
        <w:tab/>
      </w:r>
      <w:r>
        <w:rPr>
          <w:rtl/>
        </w:rPr>
        <w:tab/>
        <w:t xml:space="preserve">–   </w:t>
      </w:r>
      <w:r>
        <w:rPr>
          <w:rFonts w:hint="cs"/>
          <w:rtl/>
        </w:rPr>
        <w:t>בעד</w:t>
      </w:r>
    </w:p>
    <w:p w:rsidR="007A049D" w:rsidRDefault="007A049D" w:rsidP="009635F5">
      <w:pPr>
        <w:rPr>
          <w:rtl/>
        </w:rPr>
      </w:pPr>
      <w:r>
        <w:rPr>
          <w:rtl/>
        </w:rPr>
        <w:t>ישראל כץ</w:t>
      </w:r>
      <w:r>
        <w:rPr>
          <w:rtl/>
        </w:rPr>
        <w:tab/>
      </w:r>
      <w:r>
        <w:rPr>
          <w:rtl/>
        </w:rPr>
        <w:tab/>
        <w:t xml:space="preserve">–   </w:t>
      </w:r>
      <w:r>
        <w:rPr>
          <w:rFonts w:hint="cs"/>
          <w:rtl/>
        </w:rPr>
        <w:t>בעד</w:t>
      </w:r>
    </w:p>
    <w:p w:rsidR="007A049D" w:rsidRDefault="007A049D" w:rsidP="009635F5">
      <w:pPr>
        <w:rPr>
          <w:rtl/>
        </w:rPr>
      </w:pPr>
      <w:r>
        <w:rPr>
          <w:rtl/>
        </w:rPr>
        <w:t>רון כץ</w:t>
      </w:r>
      <w:r>
        <w:rPr>
          <w:rtl/>
        </w:rPr>
        <w:tab/>
      </w:r>
      <w:r>
        <w:rPr>
          <w:rtl/>
        </w:rPr>
        <w:tab/>
      </w:r>
      <w:r>
        <w:rPr>
          <w:rtl/>
        </w:rPr>
        <w:tab/>
        <w:t xml:space="preserve">–   </w:t>
      </w:r>
      <w:r>
        <w:rPr>
          <w:rFonts w:hint="cs"/>
          <w:rtl/>
        </w:rPr>
        <w:t>נגד</w:t>
      </w:r>
    </w:p>
    <w:p w:rsidR="007A049D" w:rsidRDefault="007A049D" w:rsidP="009635F5">
      <w:pPr>
        <w:rPr>
          <w:rtl/>
        </w:rPr>
      </w:pPr>
      <w:r>
        <w:rPr>
          <w:rtl/>
        </w:rPr>
        <w:t>יוראי להב הרצנו</w:t>
      </w:r>
      <w:r>
        <w:rPr>
          <w:rtl/>
        </w:rPr>
        <w:tab/>
      </w:r>
      <w:r>
        <w:rPr>
          <w:rtl/>
        </w:rPr>
        <w:tab/>
        <w:t xml:space="preserve">–   </w:t>
      </w:r>
      <w:r>
        <w:rPr>
          <w:rFonts w:hint="cs"/>
          <w:rtl/>
        </w:rPr>
        <w:t>נגד</w:t>
      </w:r>
    </w:p>
    <w:p w:rsidR="007A049D" w:rsidRDefault="007A049D" w:rsidP="009635F5">
      <w:pPr>
        <w:rPr>
          <w:rtl/>
        </w:rPr>
      </w:pPr>
      <w:r>
        <w:rPr>
          <w:rtl/>
        </w:rPr>
        <w:t>מיקי לוי</w:t>
      </w:r>
      <w:r>
        <w:rPr>
          <w:rtl/>
        </w:rPr>
        <w:tab/>
      </w:r>
      <w:r>
        <w:rPr>
          <w:rtl/>
        </w:rPr>
        <w:tab/>
      </w:r>
      <w:r>
        <w:rPr>
          <w:rtl/>
        </w:rPr>
        <w:tab/>
        <w:t xml:space="preserve">–   </w:t>
      </w:r>
      <w:r>
        <w:rPr>
          <w:rFonts w:hint="cs"/>
          <w:rtl/>
        </w:rPr>
        <w:t>נגד</w:t>
      </w:r>
    </w:p>
    <w:p w:rsidR="007A049D" w:rsidRDefault="007A049D" w:rsidP="009635F5">
      <w:pPr>
        <w:rPr>
          <w:rtl/>
        </w:rPr>
      </w:pPr>
      <w:r>
        <w:rPr>
          <w:rtl/>
        </w:rPr>
        <w:t>יריב לוין</w:t>
      </w:r>
      <w:r>
        <w:rPr>
          <w:rtl/>
        </w:rPr>
        <w:tab/>
      </w:r>
      <w:r>
        <w:rPr>
          <w:rtl/>
        </w:rPr>
        <w:tab/>
      </w:r>
      <w:r>
        <w:rPr>
          <w:rtl/>
        </w:rPr>
        <w:tab/>
        <w:t xml:space="preserve">–   </w:t>
      </w:r>
      <w:r>
        <w:rPr>
          <w:rFonts w:hint="cs"/>
          <w:rtl/>
        </w:rPr>
        <w:t>בעד</w:t>
      </w:r>
    </w:p>
    <w:p w:rsidR="007A049D" w:rsidRDefault="007A049D" w:rsidP="009635F5">
      <w:pPr>
        <w:rPr>
          <w:rtl/>
        </w:rPr>
      </w:pPr>
      <w:r>
        <w:rPr>
          <w:rtl/>
        </w:rPr>
        <w:t>נעמה לזימי</w:t>
      </w:r>
      <w:r>
        <w:rPr>
          <w:rtl/>
        </w:rPr>
        <w:tab/>
      </w:r>
      <w:r>
        <w:rPr>
          <w:rtl/>
        </w:rPr>
        <w:tab/>
        <w:t xml:space="preserve">–   </w:t>
      </w:r>
      <w:r>
        <w:rPr>
          <w:rFonts w:hint="cs"/>
          <w:rtl/>
        </w:rPr>
        <w:t>נגד</w:t>
      </w:r>
    </w:p>
    <w:p w:rsidR="007A049D" w:rsidRDefault="007A049D" w:rsidP="009635F5">
      <w:pPr>
        <w:rPr>
          <w:rtl/>
        </w:rPr>
      </w:pPr>
      <w:r>
        <w:rPr>
          <w:rtl/>
        </w:rPr>
        <w:t>אביגדור ליברמן</w:t>
      </w:r>
      <w:r>
        <w:rPr>
          <w:rtl/>
        </w:rPr>
        <w:tab/>
      </w:r>
      <w:r>
        <w:rPr>
          <w:rtl/>
        </w:rPr>
        <w:tab/>
        <w:t xml:space="preserve">–   </w:t>
      </w:r>
      <w:r>
        <w:rPr>
          <w:rFonts w:hint="cs"/>
          <w:rtl/>
        </w:rPr>
        <w:t>אינו נוכח</w:t>
      </w:r>
    </w:p>
    <w:p w:rsidR="007A049D" w:rsidRDefault="007A049D" w:rsidP="009635F5">
      <w:pPr>
        <w:rPr>
          <w:rtl/>
        </w:rPr>
      </w:pPr>
      <w:r>
        <w:rPr>
          <w:rtl/>
        </w:rPr>
        <w:t>יאיר לפיד</w:t>
      </w:r>
      <w:r>
        <w:rPr>
          <w:rtl/>
        </w:rPr>
        <w:tab/>
      </w:r>
      <w:r>
        <w:rPr>
          <w:rtl/>
        </w:rPr>
        <w:tab/>
        <w:t xml:space="preserve">–   </w:t>
      </w:r>
      <w:r>
        <w:rPr>
          <w:rFonts w:hint="cs"/>
          <w:rtl/>
        </w:rPr>
        <w:t>נגד</w:t>
      </w:r>
    </w:p>
    <w:p w:rsidR="007A049D" w:rsidRDefault="007A049D" w:rsidP="009635F5">
      <w:pPr>
        <w:rPr>
          <w:rtl/>
        </w:rPr>
      </w:pPr>
      <w:r>
        <w:rPr>
          <w:rtl/>
        </w:rPr>
        <w:t>סימון מושיאשוילי</w:t>
      </w:r>
      <w:r>
        <w:rPr>
          <w:rtl/>
        </w:rPr>
        <w:tab/>
      </w:r>
      <w:r>
        <w:rPr>
          <w:rtl/>
        </w:rPr>
        <w:tab/>
        <w:t xml:space="preserve">–   </w:t>
      </w:r>
      <w:r>
        <w:rPr>
          <w:rFonts w:hint="cs"/>
          <w:rtl/>
        </w:rPr>
        <w:t>בעד</w:t>
      </w:r>
    </w:p>
    <w:p w:rsidR="007A049D" w:rsidRDefault="007A049D" w:rsidP="009635F5">
      <w:pPr>
        <w:rPr>
          <w:rtl/>
        </w:rPr>
      </w:pPr>
      <w:r>
        <w:rPr>
          <w:rtl/>
        </w:rPr>
        <w:t>טטיאנה מזרסקי</w:t>
      </w:r>
      <w:r>
        <w:rPr>
          <w:rtl/>
        </w:rPr>
        <w:tab/>
      </w:r>
      <w:r>
        <w:rPr>
          <w:rtl/>
        </w:rPr>
        <w:tab/>
        <w:t xml:space="preserve">–   </w:t>
      </w:r>
      <w:r>
        <w:rPr>
          <w:rFonts w:hint="cs"/>
          <w:rtl/>
        </w:rPr>
        <w:t>נגד</w:t>
      </w:r>
    </w:p>
    <w:p w:rsidR="007A049D" w:rsidRDefault="007A049D" w:rsidP="009635F5">
      <w:pPr>
        <w:rPr>
          <w:rtl/>
        </w:rPr>
      </w:pPr>
      <w:r>
        <w:rPr>
          <w:rtl/>
        </w:rPr>
        <w:t>מרב מיכאלי</w:t>
      </w:r>
      <w:r>
        <w:rPr>
          <w:rtl/>
        </w:rPr>
        <w:tab/>
      </w:r>
      <w:r>
        <w:rPr>
          <w:rtl/>
        </w:rPr>
        <w:tab/>
        <w:t xml:space="preserve">–   </w:t>
      </w:r>
      <w:r>
        <w:rPr>
          <w:rFonts w:hint="cs"/>
          <w:rtl/>
        </w:rPr>
        <w:t>נגד</w:t>
      </w:r>
    </w:p>
    <w:p w:rsidR="007A049D" w:rsidRDefault="007A049D" w:rsidP="009635F5">
      <w:pPr>
        <w:rPr>
          <w:rtl/>
        </w:rPr>
      </w:pPr>
      <w:r>
        <w:rPr>
          <w:rtl/>
        </w:rPr>
        <w:t>שלי טל מירון</w:t>
      </w:r>
      <w:r>
        <w:rPr>
          <w:rtl/>
        </w:rPr>
        <w:tab/>
      </w:r>
      <w:r>
        <w:rPr>
          <w:rtl/>
        </w:rPr>
        <w:tab/>
        <w:t xml:space="preserve">–   </w:t>
      </w:r>
      <w:r>
        <w:rPr>
          <w:rFonts w:hint="cs"/>
          <w:rtl/>
        </w:rPr>
        <w:t>נגד</w:t>
      </w:r>
    </w:p>
    <w:p w:rsidR="007A049D" w:rsidRDefault="007A049D" w:rsidP="009635F5">
      <w:pPr>
        <w:rPr>
          <w:rtl/>
        </w:rPr>
      </w:pPr>
      <w:r>
        <w:rPr>
          <w:rtl/>
        </w:rPr>
        <w:t>יונתן מישרקי</w:t>
      </w:r>
      <w:r>
        <w:rPr>
          <w:rtl/>
        </w:rPr>
        <w:tab/>
      </w:r>
      <w:r>
        <w:rPr>
          <w:rtl/>
        </w:rPr>
        <w:tab/>
        <w:t xml:space="preserve">–   </w:t>
      </w:r>
      <w:r>
        <w:rPr>
          <w:rFonts w:hint="cs"/>
          <w:rtl/>
        </w:rPr>
        <w:t>בעד</w:t>
      </w:r>
    </w:p>
    <w:p w:rsidR="007A049D" w:rsidRDefault="007A049D" w:rsidP="009635F5">
      <w:pPr>
        <w:rPr>
          <w:rtl/>
        </w:rPr>
      </w:pPr>
      <w:r>
        <w:rPr>
          <w:rtl/>
        </w:rPr>
        <w:t>חנוך דב מלביצקי</w:t>
      </w:r>
      <w:r>
        <w:rPr>
          <w:rtl/>
        </w:rPr>
        <w:tab/>
      </w:r>
      <w:r>
        <w:rPr>
          <w:rtl/>
        </w:rPr>
        <w:tab/>
        <w:t xml:space="preserve">–   </w:t>
      </w:r>
      <w:r>
        <w:rPr>
          <w:rFonts w:hint="cs"/>
          <w:rtl/>
        </w:rPr>
        <w:t>בעד</w:t>
      </w:r>
    </w:p>
    <w:p w:rsidR="007A049D" w:rsidRDefault="007A049D" w:rsidP="009635F5">
      <w:pPr>
        <w:rPr>
          <w:rtl/>
        </w:rPr>
      </w:pPr>
      <w:r>
        <w:rPr>
          <w:rtl/>
        </w:rPr>
        <w:t>ארז מלול</w:t>
      </w:r>
      <w:r>
        <w:rPr>
          <w:rtl/>
        </w:rPr>
        <w:tab/>
      </w:r>
      <w:r>
        <w:rPr>
          <w:rtl/>
        </w:rPr>
        <w:tab/>
        <w:t xml:space="preserve">–   </w:t>
      </w:r>
      <w:r>
        <w:rPr>
          <w:rFonts w:hint="cs"/>
          <w:rtl/>
        </w:rPr>
        <w:t>בעד</w:t>
      </w:r>
    </w:p>
    <w:p w:rsidR="007A049D" w:rsidRDefault="007A049D" w:rsidP="009635F5">
      <w:pPr>
        <w:rPr>
          <w:rtl/>
        </w:rPr>
      </w:pPr>
      <w:r>
        <w:rPr>
          <w:rtl/>
        </w:rPr>
        <w:t>יוליה מלינובסקי</w:t>
      </w:r>
      <w:r>
        <w:rPr>
          <w:rtl/>
        </w:rPr>
        <w:tab/>
      </w:r>
      <w:r>
        <w:rPr>
          <w:rtl/>
        </w:rPr>
        <w:tab/>
        <w:t xml:space="preserve">–   </w:t>
      </w:r>
      <w:r>
        <w:rPr>
          <w:rFonts w:hint="cs"/>
          <w:rtl/>
        </w:rPr>
        <w:t>אינה נוכחת</w:t>
      </w:r>
    </w:p>
    <w:p w:rsidR="007A049D" w:rsidRDefault="007A049D" w:rsidP="009635F5">
      <w:pPr>
        <w:rPr>
          <w:rtl/>
        </w:rPr>
      </w:pPr>
      <w:r>
        <w:rPr>
          <w:rtl/>
        </w:rPr>
        <w:t>מיכאל מלכיאלי</w:t>
      </w:r>
      <w:r>
        <w:rPr>
          <w:rtl/>
        </w:rPr>
        <w:tab/>
      </w:r>
      <w:r>
        <w:rPr>
          <w:rtl/>
        </w:rPr>
        <w:tab/>
        <w:t xml:space="preserve">–   </w:t>
      </w:r>
      <w:r>
        <w:rPr>
          <w:rFonts w:hint="cs"/>
          <w:rtl/>
        </w:rPr>
        <w:t>בעד</w:t>
      </w:r>
    </w:p>
    <w:p w:rsidR="007A049D" w:rsidRDefault="007A049D" w:rsidP="009635F5">
      <w:pPr>
        <w:rPr>
          <w:rtl/>
        </w:rPr>
      </w:pPr>
      <w:r>
        <w:rPr>
          <w:rtl/>
        </w:rPr>
        <w:t>צגה מלקו</w:t>
      </w:r>
      <w:r>
        <w:rPr>
          <w:rtl/>
        </w:rPr>
        <w:tab/>
      </w:r>
      <w:r>
        <w:rPr>
          <w:rtl/>
        </w:rPr>
        <w:tab/>
        <w:t xml:space="preserve">–   </w:t>
      </w:r>
      <w:r>
        <w:rPr>
          <w:rFonts w:hint="cs"/>
          <w:rtl/>
        </w:rPr>
        <w:t>בעד</w:t>
      </w:r>
    </w:p>
    <w:p w:rsidR="007A049D" w:rsidRDefault="007A049D" w:rsidP="009635F5">
      <w:pPr>
        <w:rPr>
          <w:rtl/>
        </w:rPr>
      </w:pPr>
      <w:r>
        <w:rPr>
          <w:rtl/>
        </w:rPr>
        <w:t>אבי מעוז</w:t>
      </w:r>
      <w:r>
        <w:rPr>
          <w:rtl/>
        </w:rPr>
        <w:tab/>
      </w:r>
      <w:r>
        <w:rPr>
          <w:rtl/>
        </w:rPr>
        <w:tab/>
        <w:t xml:space="preserve">–   </w:t>
      </w:r>
      <w:r>
        <w:rPr>
          <w:rFonts w:hint="cs"/>
          <w:rtl/>
        </w:rPr>
        <w:t>בעד</w:t>
      </w:r>
    </w:p>
    <w:p w:rsidR="007A049D" w:rsidRDefault="007A049D" w:rsidP="009635F5">
      <w:pPr>
        <w:rPr>
          <w:rtl/>
        </w:rPr>
      </w:pPr>
      <w:r>
        <w:rPr>
          <w:rtl/>
        </w:rPr>
        <w:t>שרון ניר</w:t>
      </w:r>
      <w:r>
        <w:rPr>
          <w:rtl/>
        </w:rPr>
        <w:tab/>
      </w:r>
      <w:r>
        <w:rPr>
          <w:rtl/>
        </w:rPr>
        <w:tab/>
      </w:r>
      <w:r>
        <w:rPr>
          <w:rtl/>
        </w:rPr>
        <w:tab/>
        <w:t xml:space="preserve">–   </w:t>
      </w:r>
      <w:r>
        <w:rPr>
          <w:rFonts w:hint="cs"/>
          <w:rtl/>
        </w:rPr>
        <w:t>אינה נוכחת</w:t>
      </w:r>
    </w:p>
    <w:p w:rsidR="007A049D" w:rsidRDefault="007A049D" w:rsidP="009635F5">
      <w:pPr>
        <w:rPr>
          <w:rtl/>
        </w:rPr>
      </w:pPr>
      <w:r>
        <w:rPr>
          <w:rtl/>
        </w:rPr>
        <w:t>בנימין נתניהו</w:t>
      </w:r>
      <w:r>
        <w:rPr>
          <w:rtl/>
        </w:rPr>
        <w:tab/>
      </w:r>
      <w:r>
        <w:rPr>
          <w:rtl/>
        </w:rPr>
        <w:tab/>
        <w:t xml:space="preserve">–   </w:t>
      </w:r>
      <w:r>
        <w:rPr>
          <w:rFonts w:hint="cs"/>
          <w:rtl/>
        </w:rPr>
        <w:t>בעד</w:t>
      </w:r>
    </w:p>
    <w:p w:rsidR="007A049D" w:rsidRDefault="007A049D" w:rsidP="009635F5">
      <w:pPr>
        <w:rPr>
          <w:rtl/>
        </w:rPr>
      </w:pPr>
      <w:r>
        <w:rPr>
          <w:rtl/>
        </w:rPr>
        <w:t>יואב סגלוביץ'</w:t>
      </w:r>
      <w:r>
        <w:rPr>
          <w:rtl/>
        </w:rPr>
        <w:tab/>
      </w:r>
      <w:r>
        <w:rPr>
          <w:rtl/>
        </w:rPr>
        <w:tab/>
        <w:t xml:space="preserve">–   </w:t>
      </w:r>
      <w:r>
        <w:rPr>
          <w:rFonts w:hint="cs"/>
          <w:rtl/>
        </w:rPr>
        <w:t>נגד</w:t>
      </w:r>
    </w:p>
    <w:p w:rsidR="007A049D" w:rsidRDefault="007A049D" w:rsidP="009635F5">
      <w:pPr>
        <w:rPr>
          <w:rtl/>
        </w:rPr>
      </w:pPr>
      <w:r>
        <w:rPr>
          <w:rtl/>
        </w:rPr>
        <w:t>יבגני סובה</w:t>
      </w:r>
      <w:r>
        <w:rPr>
          <w:rtl/>
        </w:rPr>
        <w:tab/>
      </w:r>
      <w:r>
        <w:rPr>
          <w:rtl/>
        </w:rPr>
        <w:tab/>
        <w:t xml:space="preserve">–   </w:t>
      </w:r>
      <w:r>
        <w:rPr>
          <w:rFonts w:hint="cs"/>
          <w:rtl/>
        </w:rPr>
        <w:t>אינו נוכח</w:t>
      </w:r>
    </w:p>
    <w:p w:rsidR="007A049D" w:rsidRDefault="007A049D" w:rsidP="009635F5">
      <w:pPr>
        <w:rPr>
          <w:rtl/>
        </w:rPr>
      </w:pPr>
      <w:r>
        <w:rPr>
          <w:rtl/>
        </w:rPr>
        <w:t>צבי ידידיה סוכות</w:t>
      </w:r>
      <w:r>
        <w:rPr>
          <w:rtl/>
        </w:rPr>
        <w:tab/>
      </w:r>
      <w:r>
        <w:rPr>
          <w:rtl/>
        </w:rPr>
        <w:tab/>
        <w:t xml:space="preserve">–   </w:t>
      </w:r>
      <w:r>
        <w:rPr>
          <w:rFonts w:hint="cs"/>
          <w:rtl/>
        </w:rPr>
        <w:t>בעד</w:t>
      </w:r>
    </w:p>
    <w:p w:rsidR="007A049D" w:rsidRDefault="007A049D" w:rsidP="009635F5">
      <w:pPr>
        <w:rPr>
          <w:rtl/>
        </w:rPr>
      </w:pPr>
      <w:r>
        <w:rPr>
          <w:rtl/>
        </w:rPr>
        <w:t>משה סולומון</w:t>
      </w:r>
      <w:r>
        <w:rPr>
          <w:rtl/>
        </w:rPr>
        <w:tab/>
      </w:r>
      <w:r>
        <w:rPr>
          <w:rtl/>
        </w:rPr>
        <w:tab/>
        <w:t xml:space="preserve">–   </w:t>
      </w:r>
      <w:r>
        <w:rPr>
          <w:rFonts w:hint="cs"/>
          <w:rtl/>
        </w:rPr>
        <w:t>בעד</w:t>
      </w:r>
    </w:p>
    <w:p w:rsidR="007A049D" w:rsidRDefault="007A049D" w:rsidP="009635F5">
      <w:pPr>
        <w:rPr>
          <w:rtl/>
        </w:rPr>
      </w:pPr>
      <w:r>
        <w:rPr>
          <w:rtl/>
        </w:rPr>
        <w:t>לימור סון הר מלך</w:t>
      </w:r>
      <w:r>
        <w:rPr>
          <w:rtl/>
        </w:rPr>
        <w:tab/>
        <w:t xml:space="preserve">–   </w:t>
      </w:r>
      <w:r>
        <w:rPr>
          <w:rFonts w:hint="cs"/>
          <w:rtl/>
        </w:rPr>
        <w:t>בעד</w:t>
      </w:r>
    </w:p>
    <w:p w:rsidR="007A049D" w:rsidRDefault="007A049D" w:rsidP="009635F5">
      <w:pPr>
        <w:rPr>
          <w:rtl/>
        </w:rPr>
      </w:pPr>
      <w:r>
        <w:rPr>
          <w:rtl/>
        </w:rPr>
        <w:t>אופיר סופר</w:t>
      </w:r>
      <w:r>
        <w:rPr>
          <w:rtl/>
        </w:rPr>
        <w:tab/>
      </w:r>
      <w:r>
        <w:rPr>
          <w:rtl/>
        </w:rPr>
        <w:tab/>
        <w:t xml:space="preserve">–   </w:t>
      </w:r>
      <w:r>
        <w:rPr>
          <w:rFonts w:hint="cs"/>
          <w:rtl/>
        </w:rPr>
        <w:t>בעד</w:t>
      </w:r>
    </w:p>
    <w:p w:rsidR="007A049D" w:rsidRDefault="007A049D" w:rsidP="009635F5">
      <w:pPr>
        <w:rPr>
          <w:rtl/>
        </w:rPr>
      </w:pPr>
      <w:r>
        <w:rPr>
          <w:rtl/>
        </w:rPr>
        <w:t>אורית מלכה סטרוק</w:t>
      </w:r>
      <w:r>
        <w:rPr>
          <w:rtl/>
        </w:rPr>
        <w:tab/>
        <w:t xml:space="preserve">–   </w:t>
      </w:r>
      <w:r>
        <w:rPr>
          <w:rFonts w:hint="cs"/>
          <w:rtl/>
        </w:rPr>
        <w:t>בעד</w:t>
      </w:r>
    </w:p>
    <w:p w:rsidR="007A049D" w:rsidRDefault="007A049D" w:rsidP="009635F5">
      <w:pPr>
        <w:rPr>
          <w:rtl/>
        </w:rPr>
      </w:pPr>
      <w:r>
        <w:rPr>
          <w:rtl/>
        </w:rPr>
        <w:t>משה סעדה</w:t>
      </w:r>
      <w:r>
        <w:rPr>
          <w:rtl/>
        </w:rPr>
        <w:tab/>
      </w:r>
      <w:r>
        <w:rPr>
          <w:rtl/>
        </w:rPr>
        <w:tab/>
        <w:t xml:space="preserve">–   </w:t>
      </w:r>
      <w:r>
        <w:rPr>
          <w:rFonts w:hint="cs"/>
          <w:rtl/>
        </w:rPr>
        <w:t>בעד</w:t>
      </w:r>
    </w:p>
    <w:p w:rsidR="007A049D" w:rsidRDefault="007A049D" w:rsidP="009635F5">
      <w:pPr>
        <w:rPr>
          <w:rtl/>
        </w:rPr>
      </w:pPr>
      <w:r>
        <w:rPr>
          <w:rtl/>
        </w:rPr>
        <w:t>גדעון סער</w:t>
      </w:r>
      <w:r>
        <w:rPr>
          <w:rtl/>
        </w:rPr>
        <w:tab/>
      </w:r>
      <w:r>
        <w:rPr>
          <w:rtl/>
        </w:rPr>
        <w:tab/>
        <w:t xml:space="preserve">–   </w:t>
      </w:r>
      <w:r>
        <w:rPr>
          <w:rFonts w:hint="cs"/>
          <w:rtl/>
        </w:rPr>
        <w:t>נגד</w:t>
      </w:r>
    </w:p>
    <w:p w:rsidR="007A049D" w:rsidRDefault="007A049D" w:rsidP="009635F5">
      <w:pPr>
        <w:rPr>
          <w:rtl/>
        </w:rPr>
      </w:pPr>
      <w:r>
        <w:rPr>
          <w:rtl/>
        </w:rPr>
        <w:t>מנסור עבאס</w:t>
      </w:r>
      <w:r>
        <w:rPr>
          <w:rtl/>
        </w:rPr>
        <w:tab/>
      </w:r>
      <w:r>
        <w:rPr>
          <w:rtl/>
        </w:rPr>
        <w:tab/>
        <w:t xml:space="preserve">–   </w:t>
      </w:r>
      <w:r>
        <w:rPr>
          <w:rFonts w:hint="cs"/>
          <w:rtl/>
        </w:rPr>
        <w:t>אינו נוכח</w:t>
      </w:r>
    </w:p>
    <w:p w:rsidR="007A049D" w:rsidRDefault="007A049D" w:rsidP="009635F5">
      <w:pPr>
        <w:rPr>
          <w:rtl/>
        </w:rPr>
      </w:pPr>
      <w:r>
        <w:rPr>
          <w:rtl/>
        </w:rPr>
        <w:t>איימן עודה</w:t>
      </w:r>
      <w:r>
        <w:rPr>
          <w:rtl/>
        </w:rPr>
        <w:tab/>
      </w:r>
      <w:r>
        <w:rPr>
          <w:rtl/>
        </w:rPr>
        <w:tab/>
        <w:t xml:space="preserve">–   </w:t>
      </w:r>
      <w:r>
        <w:rPr>
          <w:rFonts w:hint="cs"/>
          <w:rtl/>
        </w:rPr>
        <w:t>נגד</w:t>
      </w:r>
    </w:p>
    <w:p w:rsidR="007A049D" w:rsidRDefault="007A049D" w:rsidP="009635F5">
      <w:pPr>
        <w:rPr>
          <w:rtl/>
        </w:rPr>
      </w:pPr>
      <w:r>
        <w:rPr>
          <w:rtl/>
        </w:rPr>
        <w:t>יוסף עטאונה</w:t>
      </w:r>
      <w:r>
        <w:rPr>
          <w:rtl/>
        </w:rPr>
        <w:tab/>
      </w:r>
      <w:r>
        <w:rPr>
          <w:rtl/>
        </w:rPr>
        <w:tab/>
        <w:t xml:space="preserve">–   </w:t>
      </w:r>
      <w:r>
        <w:rPr>
          <w:rFonts w:hint="cs"/>
          <w:rtl/>
        </w:rPr>
        <w:t>נגד</w:t>
      </w:r>
    </w:p>
    <w:p w:rsidR="007A049D" w:rsidRDefault="007A049D" w:rsidP="009635F5">
      <w:pPr>
        <w:rPr>
          <w:rtl/>
        </w:rPr>
      </w:pPr>
      <w:r>
        <w:rPr>
          <w:rtl/>
        </w:rPr>
        <w:t>חוה אתי עטייה</w:t>
      </w:r>
      <w:r>
        <w:rPr>
          <w:rtl/>
        </w:rPr>
        <w:tab/>
      </w:r>
      <w:r>
        <w:rPr>
          <w:rtl/>
        </w:rPr>
        <w:tab/>
        <w:t xml:space="preserve">–   </w:t>
      </w:r>
      <w:r>
        <w:rPr>
          <w:rFonts w:hint="cs"/>
          <w:rtl/>
        </w:rPr>
        <w:t>בעד</w:t>
      </w:r>
    </w:p>
    <w:p w:rsidR="007A049D" w:rsidRDefault="007A049D" w:rsidP="00782D49">
      <w:pPr>
        <w:rPr>
          <w:rtl/>
        </w:rPr>
      </w:pPr>
      <w:r>
        <w:rPr>
          <w:rtl/>
        </w:rPr>
        <w:t>חמד עמאר</w:t>
      </w:r>
      <w:r>
        <w:rPr>
          <w:rtl/>
        </w:rPr>
        <w:tab/>
      </w:r>
      <w:r>
        <w:rPr>
          <w:rtl/>
        </w:rPr>
        <w:tab/>
        <w:t xml:space="preserve">–   </w:t>
      </w:r>
      <w:r>
        <w:rPr>
          <w:rFonts w:hint="cs"/>
          <w:rtl/>
        </w:rPr>
        <w:t>אינו נוכח</w:t>
      </w:r>
    </w:p>
    <w:p w:rsidR="007A049D" w:rsidRDefault="007A049D" w:rsidP="009635F5">
      <w:pPr>
        <w:rPr>
          <w:rtl/>
        </w:rPr>
      </w:pPr>
      <w:r>
        <w:rPr>
          <w:rtl/>
        </w:rPr>
        <w:t>צביקה פוגל</w:t>
      </w:r>
      <w:r>
        <w:rPr>
          <w:rtl/>
        </w:rPr>
        <w:tab/>
      </w:r>
      <w:r>
        <w:rPr>
          <w:rtl/>
        </w:rPr>
        <w:tab/>
        <w:t xml:space="preserve">–   </w:t>
      </w:r>
      <w:r>
        <w:rPr>
          <w:rFonts w:hint="cs"/>
          <w:rtl/>
        </w:rPr>
        <w:t>בעד</w:t>
      </w:r>
    </w:p>
    <w:p w:rsidR="007A049D" w:rsidRDefault="007A049D" w:rsidP="009635F5">
      <w:pPr>
        <w:rPr>
          <w:rtl/>
        </w:rPr>
      </w:pPr>
      <w:r>
        <w:rPr>
          <w:rtl/>
        </w:rPr>
        <w:t>עודד פורר</w:t>
      </w:r>
      <w:r>
        <w:rPr>
          <w:rtl/>
        </w:rPr>
        <w:tab/>
      </w:r>
      <w:r>
        <w:rPr>
          <w:rtl/>
        </w:rPr>
        <w:tab/>
        <w:t xml:space="preserve">–   </w:t>
      </w:r>
      <w:r>
        <w:rPr>
          <w:rFonts w:hint="cs"/>
          <w:rtl/>
        </w:rPr>
        <w:t>אינו נוכח</w:t>
      </w:r>
    </w:p>
    <w:p w:rsidR="007A049D" w:rsidRDefault="007A049D" w:rsidP="009635F5">
      <w:pPr>
        <w:rPr>
          <w:rtl/>
        </w:rPr>
      </w:pPr>
      <w:r>
        <w:rPr>
          <w:rtl/>
        </w:rPr>
        <w:t>יצחק פינדרוס</w:t>
      </w:r>
      <w:r>
        <w:rPr>
          <w:rtl/>
        </w:rPr>
        <w:tab/>
      </w:r>
      <w:r>
        <w:rPr>
          <w:rtl/>
        </w:rPr>
        <w:tab/>
        <w:t xml:space="preserve">–   </w:t>
      </w:r>
      <w:r>
        <w:rPr>
          <w:rFonts w:hint="cs"/>
          <w:rtl/>
        </w:rPr>
        <w:t>בעד</w:t>
      </w:r>
    </w:p>
    <w:p w:rsidR="007A049D" w:rsidRDefault="007A049D" w:rsidP="009635F5">
      <w:pPr>
        <w:rPr>
          <w:rtl/>
        </w:rPr>
      </w:pPr>
      <w:r>
        <w:rPr>
          <w:rtl/>
        </w:rPr>
        <w:t>יסמין פרידמן</w:t>
      </w:r>
      <w:r>
        <w:rPr>
          <w:rtl/>
        </w:rPr>
        <w:tab/>
      </w:r>
      <w:r>
        <w:rPr>
          <w:rtl/>
        </w:rPr>
        <w:tab/>
        <w:t xml:space="preserve">–   </w:t>
      </w:r>
      <w:r>
        <w:rPr>
          <w:rFonts w:hint="cs"/>
          <w:rtl/>
        </w:rPr>
        <w:t>נגד</w:t>
      </w:r>
    </w:p>
    <w:p w:rsidR="007A049D" w:rsidRDefault="007A049D" w:rsidP="009635F5">
      <w:pPr>
        <w:rPr>
          <w:rtl/>
        </w:rPr>
      </w:pPr>
      <w:r>
        <w:rPr>
          <w:rtl/>
        </w:rPr>
        <w:t>אורית פרקש הכהן</w:t>
      </w:r>
      <w:r>
        <w:rPr>
          <w:rtl/>
        </w:rPr>
        <w:tab/>
        <w:t xml:space="preserve">–   </w:t>
      </w:r>
      <w:r>
        <w:rPr>
          <w:rFonts w:hint="cs"/>
          <w:rtl/>
        </w:rPr>
        <w:t>נגד</w:t>
      </w:r>
    </w:p>
    <w:p w:rsidR="007A049D" w:rsidRDefault="007A049D" w:rsidP="009635F5">
      <w:pPr>
        <w:rPr>
          <w:rtl/>
        </w:rPr>
      </w:pPr>
      <w:r>
        <w:rPr>
          <w:rtl/>
        </w:rPr>
        <w:t>מטי צרפתי הרכבי</w:t>
      </w:r>
      <w:r>
        <w:rPr>
          <w:rtl/>
        </w:rPr>
        <w:tab/>
        <w:t xml:space="preserve">–   </w:t>
      </w:r>
      <w:r>
        <w:rPr>
          <w:rFonts w:hint="cs"/>
          <w:rtl/>
        </w:rPr>
        <w:t>נגד</w:t>
      </w:r>
    </w:p>
    <w:p w:rsidR="007A049D" w:rsidRDefault="007A049D" w:rsidP="009635F5">
      <w:pPr>
        <w:rPr>
          <w:rtl/>
        </w:rPr>
      </w:pPr>
      <w:r>
        <w:rPr>
          <w:rtl/>
        </w:rPr>
        <w:t>יואב קיש</w:t>
      </w:r>
      <w:r>
        <w:rPr>
          <w:rtl/>
        </w:rPr>
        <w:tab/>
      </w:r>
      <w:r>
        <w:rPr>
          <w:rtl/>
        </w:rPr>
        <w:tab/>
        <w:t xml:space="preserve">–   </w:t>
      </w:r>
      <w:r>
        <w:rPr>
          <w:rFonts w:hint="cs"/>
          <w:rtl/>
        </w:rPr>
        <w:t>בעד</w:t>
      </w:r>
    </w:p>
    <w:p w:rsidR="007A049D" w:rsidRDefault="007A049D" w:rsidP="009635F5">
      <w:pPr>
        <w:rPr>
          <w:rtl/>
        </w:rPr>
      </w:pPr>
      <w:r>
        <w:rPr>
          <w:rtl/>
        </w:rPr>
        <w:t>אריאל קלנר</w:t>
      </w:r>
      <w:r>
        <w:rPr>
          <w:rtl/>
        </w:rPr>
        <w:tab/>
      </w:r>
      <w:r>
        <w:rPr>
          <w:rtl/>
        </w:rPr>
        <w:tab/>
        <w:t xml:space="preserve">–   </w:t>
      </w:r>
      <w:r>
        <w:rPr>
          <w:rFonts w:hint="cs"/>
          <w:rtl/>
        </w:rPr>
        <w:t>בעד</w:t>
      </w:r>
    </w:p>
    <w:p w:rsidR="007A049D" w:rsidRDefault="007A049D" w:rsidP="009635F5">
      <w:pPr>
        <w:rPr>
          <w:rtl/>
        </w:rPr>
      </w:pPr>
      <w:r>
        <w:rPr>
          <w:rtl/>
        </w:rPr>
        <w:t>יצחק קרויזר</w:t>
      </w:r>
      <w:r>
        <w:rPr>
          <w:rtl/>
        </w:rPr>
        <w:tab/>
      </w:r>
      <w:r>
        <w:rPr>
          <w:rtl/>
        </w:rPr>
        <w:tab/>
        <w:t xml:space="preserve">–   </w:t>
      </w:r>
      <w:r>
        <w:rPr>
          <w:rFonts w:hint="cs"/>
          <w:rtl/>
        </w:rPr>
        <w:t>בעד</w:t>
      </w:r>
    </w:p>
    <w:p w:rsidR="007A049D" w:rsidRDefault="007A049D" w:rsidP="009635F5">
      <w:pPr>
        <w:rPr>
          <w:rtl/>
        </w:rPr>
      </w:pPr>
      <w:r>
        <w:rPr>
          <w:rtl/>
        </w:rPr>
        <w:t>גלעד קריב</w:t>
      </w:r>
      <w:r>
        <w:rPr>
          <w:rtl/>
        </w:rPr>
        <w:tab/>
      </w:r>
      <w:r>
        <w:rPr>
          <w:rtl/>
        </w:rPr>
        <w:tab/>
        <w:t xml:space="preserve">–   </w:t>
      </w:r>
      <w:r>
        <w:rPr>
          <w:rFonts w:hint="cs"/>
          <w:rtl/>
        </w:rPr>
        <w:t>נגד</w:t>
      </w:r>
    </w:p>
    <w:p w:rsidR="007A049D" w:rsidRDefault="007A049D" w:rsidP="009635F5">
      <w:pPr>
        <w:rPr>
          <w:rtl/>
        </w:rPr>
      </w:pPr>
      <w:r>
        <w:rPr>
          <w:rtl/>
        </w:rPr>
        <w:t>שלמה קרעי</w:t>
      </w:r>
      <w:r>
        <w:rPr>
          <w:rtl/>
        </w:rPr>
        <w:tab/>
      </w:r>
      <w:r>
        <w:rPr>
          <w:rtl/>
        </w:rPr>
        <w:tab/>
        <w:t xml:space="preserve">–   </w:t>
      </w:r>
      <w:r>
        <w:rPr>
          <w:rFonts w:hint="cs"/>
          <w:rtl/>
        </w:rPr>
        <w:t>בעד</w:t>
      </w:r>
    </w:p>
    <w:p w:rsidR="007A049D" w:rsidRDefault="007A049D" w:rsidP="009635F5">
      <w:pPr>
        <w:rPr>
          <w:rtl/>
        </w:rPr>
      </w:pPr>
      <w:r>
        <w:rPr>
          <w:rtl/>
        </w:rPr>
        <w:t>אליהו רביבו</w:t>
      </w:r>
      <w:r>
        <w:rPr>
          <w:rtl/>
        </w:rPr>
        <w:tab/>
      </w:r>
      <w:r>
        <w:rPr>
          <w:rtl/>
        </w:rPr>
        <w:tab/>
        <w:t xml:space="preserve">–   </w:t>
      </w:r>
      <w:r>
        <w:rPr>
          <w:rFonts w:hint="cs"/>
          <w:rtl/>
        </w:rPr>
        <w:t>בעד</w:t>
      </w:r>
    </w:p>
    <w:p w:rsidR="007A049D" w:rsidRDefault="007A049D" w:rsidP="009635F5">
      <w:pPr>
        <w:rPr>
          <w:rtl/>
        </w:rPr>
      </w:pPr>
      <w:r>
        <w:rPr>
          <w:rtl/>
        </w:rPr>
        <w:t>משה רוט</w:t>
      </w:r>
      <w:r>
        <w:rPr>
          <w:rtl/>
        </w:rPr>
        <w:tab/>
      </w:r>
      <w:r>
        <w:rPr>
          <w:rtl/>
        </w:rPr>
        <w:tab/>
        <w:t xml:space="preserve">–   </w:t>
      </w:r>
      <w:r>
        <w:rPr>
          <w:rFonts w:hint="cs"/>
          <w:rtl/>
        </w:rPr>
        <w:t>בעד</w:t>
      </w:r>
    </w:p>
    <w:p w:rsidR="007A049D" w:rsidRDefault="007A049D" w:rsidP="009635F5">
      <w:pPr>
        <w:rPr>
          <w:rtl/>
        </w:rPr>
      </w:pPr>
      <w:r>
        <w:rPr>
          <w:rtl/>
        </w:rPr>
        <w:t>שמחה רוטמן</w:t>
      </w:r>
      <w:r>
        <w:rPr>
          <w:rtl/>
        </w:rPr>
        <w:tab/>
      </w:r>
      <w:r>
        <w:rPr>
          <w:rtl/>
        </w:rPr>
        <w:tab/>
        <w:t xml:space="preserve">–   </w:t>
      </w:r>
      <w:r>
        <w:rPr>
          <w:rFonts w:hint="cs"/>
          <w:rtl/>
        </w:rPr>
        <w:t>בעד</w:t>
      </w:r>
    </w:p>
    <w:p w:rsidR="007A049D" w:rsidRDefault="007A049D" w:rsidP="009635F5">
      <w:pPr>
        <w:rPr>
          <w:rtl/>
        </w:rPr>
      </w:pPr>
      <w:r>
        <w:rPr>
          <w:rtl/>
        </w:rPr>
        <w:t>עידן רול</w:t>
      </w:r>
      <w:r>
        <w:rPr>
          <w:rtl/>
        </w:rPr>
        <w:tab/>
      </w:r>
      <w:r>
        <w:rPr>
          <w:rtl/>
        </w:rPr>
        <w:tab/>
      </w:r>
      <w:r>
        <w:rPr>
          <w:rtl/>
        </w:rPr>
        <w:tab/>
        <w:t xml:space="preserve">–   </w:t>
      </w:r>
      <w:r>
        <w:rPr>
          <w:rFonts w:hint="cs"/>
          <w:rtl/>
        </w:rPr>
        <w:t>נגד</w:t>
      </w:r>
    </w:p>
    <w:p w:rsidR="007A049D" w:rsidRDefault="007A049D" w:rsidP="009635F5">
      <w:pPr>
        <w:rPr>
          <w:rtl/>
        </w:rPr>
      </w:pPr>
      <w:r>
        <w:rPr>
          <w:rtl/>
        </w:rPr>
        <w:t>אפרת רייטן מרום</w:t>
      </w:r>
      <w:r>
        <w:rPr>
          <w:rtl/>
        </w:rPr>
        <w:tab/>
        <w:t xml:space="preserve">–   </w:t>
      </w:r>
      <w:r>
        <w:rPr>
          <w:rFonts w:hint="cs"/>
          <w:rtl/>
        </w:rPr>
        <w:t>נגד</w:t>
      </w:r>
    </w:p>
    <w:p w:rsidR="007A049D" w:rsidRDefault="007A049D" w:rsidP="009635F5">
      <w:pPr>
        <w:rPr>
          <w:rtl/>
        </w:rPr>
      </w:pPr>
      <w:r>
        <w:rPr>
          <w:rtl/>
        </w:rPr>
        <w:t>יפעת שאשא ביטון</w:t>
      </w:r>
      <w:r>
        <w:rPr>
          <w:rtl/>
        </w:rPr>
        <w:tab/>
        <w:t xml:space="preserve">–   </w:t>
      </w:r>
      <w:r>
        <w:rPr>
          <w:rFonts w:hint="cs"/>
          <w:rtl/>
        </w:rPr>
        <w:t>אינה נוכחת</w:t>
      </w:r>
    </w:p>
    <w:p w:rsidR="007A049D" w:rsidRDefault="007A049D" w:rsidP="009635F5">
      <w:pPr>
        <w:rPr>
          <w:rtl/>
        </w:rPr>
      </w:pPr>
      <w:r>
        <w:rPr>
          <w:rtl/>
        </w:rPr>
        <w:t>אלון שוסטר</w:t>
      </w:r>
      <w:r>
        <w:rPr>
          <w:rtl/>
        </w:rPr>
        <w:tab/>
      </w:r>
      <w:r>
        <w:rPr>
          <w:rtl/>
        </w:rPr>
        <w:tab/>
        <w:t xml:space="preserve">–   </w:t>
      </w:r>
      <w:r>
        <w:rPr>
          <w:rFonts w:hint="cs"/>
          <w:rtl/>
        </w:rPr>
        <w:t>נגד</w:t>
      </w:r>
    </w:p>
    <w:p w:rsidR="007A049D" w:rsidRDefault="007A049D" w:rsidP="009635F5">
      <w:pPr>
        <w:rPr>
          <w:rtl/>
        </w:rPr>
      </w:pPr>
      <w:r>
        <w:rPr>
          <w:rtl/>
        </w:rPr>
        <w:t>קטי קטרין שטרית</w:t>
      </w:r>
      <w:r>
        <w:rPr>
          <w:rtl/>
        </w:rPr>
        <w:tab/>
        <w:t xml:space="preserve">–   </w:t>
      </w:r>
      <w:r>
        <w:rPr>
          <w:rFonts w:hint="cs"/>
          <w:rtl/>
        </w:rPr>
        <w:t>בעד</w:t>
      </w:r>
    </w:p>
    <w:p w:rsidR="007A049D" w:rsidRDefault="007A049D" w:rsidP="00782D49">
      <w:pPr>
        <w:rPr>
          <w:rtl/>
        </w:rPr>
      </w:pPr>
      <w:r>
        <w:rPr>
          <w:rtl/>
        </w:rPr>
        <w:t>אלעזר שטרן</w:t>
      </w:r>
      <w:r>
        <w:rPr>
          <w:rtl/>
        </w:rPr>
        <w:tab/>
      </w:r>
      <w:r>
        <w:rPr>
          <w:rtl/>
        </w:rPr>
        <w:tab/>
        <w:t xml:space="preserve">–   </w:t>
      </w:r>
      <w:r>
        <w:rPr>
          <w:rFonts w:hint="cs"/>
          <w:rtl/>
        </w:rPr>
        <w:t>נגד</w:t>
      </w:r>
    </w:p>
    <w:p w:rsidR="007A049D" w:rsidRDefault="007A049D" w:rsidP="009635F5">
      <w:pPr>
        <w:rPr>
          <w:rtl/>
        </w:rPr>
      </w:pPr>
      <w:r>
        <w:rPr>
          <w:rtl/>
        </w:rPr>
        <w:t>מיכל שיר סגמן</w:t>
      </w:r>
      <w:r>
        <w:rPr>
          <w:rtl/>
        </w:rPr>
        <w:tab/>
      </w:r>
      <w:r>
        <w:rPr>
          <w:rtl/>
        </w:rPr>
        <w:tab/>
        <w:t xml:space="preserve">–   </w:t>
      </w:r>
      <w:r>
        <w:rPr>
          <w:rFonts w:hint="cs"/>
          <w:rtl/>
        </w:rPr>
        <w:t>נגד</w:t>
      </w:r>
    </w:p>
    <w:p w:rsidR="007A049D" w:rsidRDefault="007A049D" w:rsidP="009635F5">
      <w:pPr>
        <w:rPr>
          <w:rtl/>
        </w:rPr>
      </w:pPr>
    </w:p>
    <w:p w:rsidR="007A049D" w:rsidRDefault="007A049D" w:rsidP="00782D49">
      <w:pPr>
        <w:pStyle w:val="af8"/>
        <w:keepNext/>
        <w:rPr>
          <w:rtl/>
        </w:rPr>
      </w:pPr>
      <w:r w:rsidRPr="00B84962">
        <w:rPr>
          <w:rStyle w:val="TagStyle"/>
          <w:rtl/>
        </w:rPr>
        <w:t xml:space="preserve"> &lt;&lt; יור &gt;&gt; </w:t>
      </w:r>
      <w:r>
        <w:rPr>
          <w:rtl/>
        </w:rPr>
        <w:t>היו"ר אמיר אוחנה:</w:t>
      </w:r>
      <w:r w:rsidRPr="00B84962">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נא לקרוא לחבר הכנסת שירי, לאפשר לו להצביע. </w:t>
      </w:r>
    </w:p>
    <w:p w:rsidR="007A049D" w:rsidRDefault="007A049D" w:rsidP="00782D49">
      <w:pPr>
        <w:rPr>
          <w:rtl/>
          <w:lang w:eastAsia="he-IL"/>
        </w:rPr>
      </w:pPr>
    </w:p>
    <w:p w:rsidR="007A049D" w:rsidRDefault="007A049D" w:rsidP="00782D49">
      <w:pPr>
        <w:pStyle w:val="af7"/>
        <w:keepNext/>
        <w:rPr>
          <w:rtl/>
        </w:rPr>
      </w:pPr>
      <w:bookmarkStart w:id="27807" w:name="ET_interruption_6327_48"/>
      <w:r w:rsidRPr="00B84962">
        <w:rPr>
          <w:rStyle w:val="TagStyle"/>
          <w:rtl/>
        </w:rPr>
        <w:t xml:space="preserve"> &lt;&lt; קריאה &gt;&gt; </w:t>
      </w:r>
      <w:r>
        <w:rPr>
          <w:rtl/>
        </w:rPr>
        <w:t>מזכיר הכנסת דן מרזוק:</w:t>
      </w:r>
      <w:r w:rsidRPr="00B84962">
        <w:rPr>
          <w:rStyle w:val="TagStyle"/>
          <w:rtl/>
        </w:rPr>
        <w:t xml:space="preserve"> &lt;&lt; קריאה &gt;&gt;</w:t>
      </w:r>
      <w:r>
        <w:rPr>
          <w:rtl/>
        </w:rPr>
        <w:t xml:space="preserve">   </w:t>
      </w:r>
      <w:bookmarkEnd w:id="27807"/>
    </w:p>
    <w:p w:rsidR="007A049D" w:rsidRDefault="007A049D" w:rsidP="00782D49">
      <w:pPr>
        <w:ind w:firstLine="0"/>
        <w:rPr>
          <w:rtl/>
          <w:lang w:eastAsia="he-IL"/>
        </w:rPr>
      </w:pPr>
      <w:r>
        <w:rPr>
          <w:rFonts w:hint="cs"/>
          <w:rtl/>
          <w:lang w:eastAsia="he-IL"/>
        </w:rPr>
        <w:t xml:space="preserve">(קורא בשמות חברי </w:t>
      </w:r>
      <w:bookmarkStart w:id="27808" w:name="_ETM_Q53_757762"/>
      <w:bookmarkEnd w:id="27808"/>
      <w:r>
        <w:rPr>
          <w:rFonts w:hint="cs"/>
          <w:rtl/>
          <w:lang w:eastAsia="he-IL"/>
        </w:rPr>
        <w:t>הכנסת)</w:t>
      </w:r>
    </w:p>
    <w:p w:rsidR="007A049D" w:rsidRPr="00B84962" w:rsidRDefault="007A049D" w:rsidP="00782D49">
      <w:pPr>
        <w:rPr>
          <w:rtl/>
          <w:lang w:eastAsia="he-IL"/>
        </w:rPr>
      </w:pPr>
      <w:bookmarkStart w:id="27809" w:name="_ETM_Q53_760017"/>
      <w:bookmarkStart w:id="27810" w:name="_ETM_Q53_760080"/>
      <w:bookmarkEnd w:id="27809"/>
      <w:bookmarkEnd w:id="27810"/>
    </w:p>
    <w:p w:rsidR="007A049D" w:rsidRDefault="007A049D" w:rsidP="009635F5">
      <w:pPr>
        <w:rPr>
          <w:rtl/>
        </w:rPr>
      </w:pPr>
      <w:bookmarkStart w:id="27811" w:name="_ETM_Q53_741190"/>
      <w:bookmarkEnd w:id="27811"/>
      <w:r>
        <w:rPr>
          <w:rtl/>
        </w:rPr>
        <w:t>נאור שירי</w:t>
      </w:r>
      <w:r>
        <w:rPr>
          <w:rtl/>
        </w:rPr>
        <w:tab/>
      </w:r>
      <w:r>
        <w:rPr>
          <w:rtl/>
        </w:rPr>
        <w:tab/>
        <w:t xml:space="preserve">–   </w:t>
      </w:r>
      <w:r>
        <w:rPr>
          <w:rFonts w:hint="cs"/>
          <w:rtl/>
        </w:rPr>
        <w:t>נגד</w:t>
      </w:r>
    </w:p>
    <w:p w:rsidR="007A049D" w:rsidRDefault="007A049D" w:rsidP="009635F5">
      <w:pPr>
        <w:rPr>
          <w:rtl/>
        </w:rPr>
      </w:pPr>
      <w:r>
        <w:rPr>
          <w:rtl/>
        </w:rPr>
        <w:t>אושר שקלים</w:t>
      </w:r>
      <w:r>
        <w:rPr>
          <w:rtl/>
        </w:rPr>
        <w:tab/>
      </w:r>
      <w:r>
        <w:rPr>
          <w:rtl/>
        </w:rPr>
        <w:tab/>
        <w:t xml:space="preserve">–   </w:t>
      </w:r>
      <w:r>
        <w:rPr>
          <w:rFonts w:hint="cs"/>
          <w:rtl/>
        </w:rPr>
        <w:t>בעד</w:t>
      </w:r>
    </w:p>
    <w:p w:rsidR="007A049D" w:rsidRDefault="007A049D" w:rsidP="009635F5">
      <w:pPr>
        <w:rPr>
          <w:rtl/>
        </w:rPr>
      </w:pPr>
      <w:r>
        <w:rPr>
          <w:rtl/>
        </w:rPr>
        <w:t>עאידה תומא סלימאן</w:t>
      </w:r>
      <w:r>
        <w:rPr>
          <w:rtl/>
        </w:rPr>
        <w:tab/>
        <w:t xml:space="preserve">–   </w:t>
      </w:r>
      <w:r>
        <w:rPr>
          <w:rFonts w:hint="cs"/>
          <w:rtl/>
        </w:rPr>
        <w:t>נגד</w:t>
      </w:r>
    </w:p>
    <w:p w:rsidR="007A049D" w:rsidRDefault="007A049D" w:rsidP="009635F5">
      <w:pPr>
        <w:rPr>
          <w:rtl/>
        </w:rPr>
      </w:pPr>
      <w:r>
        <w:rPr>
          <w:rtl/>
        </w:rPr>
        <w:t>פנינה תמנו</w:t>
      </w:r>
      <w:r>
        <w:rPr>
          <w:rtl/>
        </w:rPr>
        <w:tab/>
      </w:r>
      <w:r>
        <w:rPr>
          <w:rtl/>
        </w:rPr>
        <w:tab/>
        <w:t xml:space="preserve">–   </w:t>
      </w:r>
      <w:r>
        <w:rPr>
          <w:rFonts w:hint="cs"/>
          <w:rtl/>
        </w:rPr>
        <w:t>אינה נוכחת</w:t>
      </w:r>
    </w:p>
    <w:p w:rsidR="007A049D" w:rsidRDefault="007A049D" w:rsidP="00782D49">
      <w:pPr>
        <w:rPr>
          <w:rtl/>
        </w:rPr>
      </w:pPr>
    </w:p>
    <w:p w:rsidR="007A049D" w:rsidRDefault="007A049D" w:rsidP="00782D49">
      <w:pPr>
        <w:pStyle w:val="af8"/>
        <w:keepNext/>
        <w:rPr>
          <w:rtl/>
        </w:rPr>
      </w:pPr>
      <w:r w:rsidRPr="00BF7A6B">
        <w:rPr>
          <w:rStyle w:val="TagStyle"/>
          <w:rtl/>
        </w:rPr>
        <w:t>&lt;&lt; יור &gt;&gt;</w:t>
      </w:r>
      <w:r w:rsidRPr="00BB5AAC">
        <w:rPr>
          <w:rStyle w:val="TagStyle"/>
          <w:rtl/>
        </w:rPr>
        <w:t xml:space="preserve"> </w:t>
      </w:r>
      <w:r>
        <w:rPr>
          <w:rtl/>
        </w:rPr>
        <w:t>היו"ר אמיר אוחנה:</w:t>
      </w:r>
      <w:r w:rsidRPr="00BB5AAC">
        <w:rPr>
          <w:rStyle w:val="TagStyle"/>
          <w:rtl/>
        </w:rPr>
        <w:t xml:space="preserve"> </w:t>
      </w:r>
      <w:r w:rsidRPr="00BF7A6B">
        <w:rPr>
          <w:rStyle w:val="TagStyle"/>
          <w:rtl/>
        </w:rPr>
        <w:t>&lt;&lt; יור &gt;&gt;</w:t>
      </w:r>
      <w:r>
        <w:rPr>
          <w:rtl/>
        </w:rPr>
        <w:t xml:space="preserve">   </w:t>
      </w:r>
    </w:p>
    <w:p w:rsidR="007A049D" w:rsidRDefault="007A049D" w:rsidP="00ED71EC">
      <w:pPr>
        <w:rPr>
          <w:rtl/>
        </w:rPr>
      </w:pPr>
    </w:p>
    <w:p w:rsidR="007A049D" w:rsidRPr="00BB5AAC" w:rsidRDefault="007A049D" w:rsidP="00782D49">
      <w:pPr>
        <w:rPr>
          <w:rtl/>
        </w:rPr>
      </w:pPr>
      <w:bookmarkStart w:id="27812" w:name="_ETM_Q54_128295"/>
      <w:bookmarkStart w:id="27813" w:name="_ETM_Q54_128469"/>
      <w:bookmarkEnd w:id="27812"/>
      <w:bookmarkEnd w:id="27813"/>
      <w:r>
        <w:rPr>
          <w:rFonts w:hint="cs"/>
          <w:rtl/>
        </w:rPr>
        <w:t xml:space="preserve">מזכיר הכנסת, </w:t>
      </w:r>
      <w:bookmarkStart w:id="27814" w:name="_ETM_Q54_179288"/>
      <w:bookmarkEnd w:id="27814"/>
      <w:r>
        <w:rPr>
          <w:rFonts w:hint="cs"/>
          <w:rtl/>
        </w:rPr>
        <w:t xml:space="preserve">אנא קרא בשמות חברי הכנסת שטרם הצביעו. סדרנים, אם מי </w:t>
      </w:r>
      <w:bookmarkStart w:id="27815" w:name="_ETM_Q54_181755"/>
      <w:bookmarkEnd w:id="27815"/>
      <w:r>
        <w:rPr>
          <w:rFonts w:hint="cs"/>
          <w:rtl/>
        </w:rPr>
        <w:t xml:space="preserve">מהם נמצא בחוץ, יצא החוצה, אני מאפשר להיכנס כדי להצביע. </w:t>
      </w:r>
      <w:bookmarkStart w:id="27816" w:name="_ETM_Q54_187170"/>
      <w:bookmarkEnd w:id="27816"/>
      <w:r>
        <w:rPr>
          <w:rFonts w:hint="cs"/>
          <w:rtl/>
        </w:rPr>
        <w:t xml:space="preserve">בבקשה. </w:t>
      </w:r>
    </w:p>
    <w:p w:rsidR="007A049D" w:rsidRDefault="007A049D" w:rsidP="00782D49">
      <w:pPr>
        <w:rPr>
          <w:rtl/>
        </w:rPr>
      </w:pPr>
    </w:p>
    <w:p w:rsidR="007A049D" w:rsidRDefault="007A049D" w:rsidP="00782D49">
      <w:pPr>
        <w:pStyle w:val="af7"/>
        <w:keepNext/>
        <w:rPr>
          <w:rtl/>
        </w:rPr>
      </w:pPr>
      <w:bookmarkStart w:id="27817" w:name="ET_interruption_6327_11"/>
      <w:r w:rsidRPr="00BF7A6B">
        <w:rPr>
          <w:rStyle w:val="TagStyle"/>
          <w:rtl/>
        </w:rPr>
        <w:t xml:space="preserve"> &lt;&lt; קריאה &gt;&gt;</w:t>
      </w:r>
      <w:r w:rsidRPr="00BB5AAC">
        <w:rPr>
          <w:rStyle w:val="TagStyle"/>
          <w:rtl/>
        </w:rPr>
        <w:t xml:space="preserve"> </w:t>
      </w:r>
      <w:r>
        <w:rPr>
          <w:rtl/>
        </w:rPr>
        <w:t>מזכיר הכנסת דן מרזוק:</w:t>
      </w:r>
      <w:r w:rsidRPr="00BB5AAC">
        <w:rPr>
          <w:rStyle w:val="TagStyle"/>
          <w:rtl/>
        </w:rPr>
        <w:t xml:space="preserve"> </w:t>
      </w:r>
      <w:r w:rsidRPr="00BF7A6B">
        <w:rPr>
          <w:rStyle w:val="TagStyle"/>
          <w:rtl/>
        </w:rPr>
        <w:t>&lt;&lt; קריאה &gt;&gt;</w:t>
      </w:r>
      <w:r>
        <w:rPr>
          <w:rtl/>
        </w:rPr>
        <w:t xml:space="preserve">   </w:t>
      </w:r>
      <w:bookmarkEnd w:id="27817"/>
    </w:p>
    <w:p w:rsidR="007A049D" w:rsidRPr="00BB5AAC" w:rsidRDefault="007A049D" w:rsidP="00782D49">
      <w:pPr>
        <w:ind w:firstLine="0"/>
        <w:rPr>
          <w:rtl/>
        </w:rPr>
      </w:pPr>
      <w:bookmarkStart w:id="27818" w:name="_ETM_Q54_114887"/>
      <w:bookmarkEnd w:id="27818"/>
      <w:r>
        <w:rPr>
          <w:rFonts w:hint="cs"/>
          <w:rtl/>
        </w:rPr>
        <w:t>(קורא בשמות חברי הכנסת)</w:t>
      </w:r>
    </w:p>
    <w:p w:rsidR="007A049D" w:rsidRPr="00BB5AAC" w:rsidRDefault="007A049D" w:rsidP="00782D49">
      <w:pPr>
        <w:rPr>
          <w:rtl/>
        </w:rPr>
      </w:pPr>
    </w:p>
    <w:p w:rsidR="007A049D" w:rsidRDefault="007A049D" w:rsidP="009635F5">
      <w:pPr>
        <w:rPr>
          <w:rtl/>
        </w:rPr>
      </w:pPr>
      <w:r>
        <w:rPr>
          <w:rtl/>
        </w:rPr>
        <w:t>יולי יואל אדלשטיין</w:t>
      </w:r>
      <w:r>
        <w:rPr>
          <w:rtl/>
        </w:rPr>
        <w:tab/>
        <w:t xml:space="preserve">–   </w:t>
      </w:r>
      <w:r>
        <w:rPr>
          <w:rFonts w:hint="cs"/>
          <w:rtl/>
        </w:rPr>
        <w:t>אינו נוכח</w:t>
      </w:r>
    </w:p>
    <w:p w:rsidR="007A049D" w:rsidRDefault="007A049D" w:rsidP="009635F5">
      <w:pPr>
        <w:rPr>
          <w:rtl/>
        </w:rPr>
      </w:pPr>
      <w:r>
        <w:rPr>
          <w:rtl/>
        </w:rPr>
        <w:t>ואליד אלהואשלה</w:t>
      </w:r>
      <w:r>
        <w:rPr>
          <w:rtl/>
        </w:rPr>
        <w:tab/>
      </w:r>
      <w:r>
        <w:rPr>
          <w:rtl/>
        </w:rPr>
        <w:tab/>
        <w:t xml:space="preserve">–   </w:t>
      </w:r>
      <w:r>
        <w:rPr>
          <w:rFonts w:hint="cs"/>
          <w:rtl/>
        </w:rPr>
        <w:t>נגד</w:t>
      </w:r>
    </w:p>
    <w:p w:rsidR="007A049D" w:rsidRDefault="007A049D" w:rsidP="009635F5">
      <w:pPr>
        <w:rPr>
          <w:rtl/>
        </w:rPr>
      </w:pPr>
      <w:r>
        <w:rPr>
          <w:rtl/>
        </w:rPr>
        <w:t>זאב אלקין</w:t>
      </w:r>
      <w:r>
        <w:rPr>
          <w:rtl/>
        </w:rPr>
        <w:tab/>
      </w:r>
      <w:r>
        <w:rPr>
          <w:rtl/>
        </w:rPr>
        <w:tab/>
        <w:t xml:space="preserve">–   </w:t>
      </w:r>
      <w:r>
        <w:rPr>
          <w:rFonts w:hint="cs"/>
          <w:rtl/>
        </w:rPr>
        <w:t>אינו נוכח</w:t>
      </w:r>
    </w:p>
    <w:p w:rsidR="007A049D" w:rsidRDefault="007A049D" w:rsidP="009635F5">
      <w:pPr>
        <w:rPr>
          <w:rtl/>
        </w:rPr>
      </w:pPr>
      <w:r>
        <w:rPr>
          <w:rtl/>
        </w:rPr>
        <w:t>ווליד טאהא</w:t>
      </w:r>
      <w:r>
        <w:rPr>
          <w:rtl/>
        </w:rPr>
        <w:tab/>
      </w:r>
      <w:r>
        <w:rPr>
          <w:rtl/>
        </w:rPr>
        <w:tab/>
        <w:t xml:space="preserve">–   </w:t>
      </w:r>
      <w:r>
        <w:rPr>
          <w:rFonts w:hint="cs"/>
          <w:rtl/>
        </w:rPr>
        <w:t>אינו נוכח</w:t>
      </w:r>
    </w:p>
    <w:p w:rsidR="007A049D" w:rsidRDefault="007A049D" w:rsidP="009635F5">
      <w:pPr>
        <w:rPr>
          <w:rtl/>
        </w:rPr>
      </w:pPr>
      <w:r>
        <w:rPr>
          <w:rtl/>
        </w:rPr>
        <w:t>אביגדור ליברמן</w:t>
      </w:r>
      <w:r>
        <w:rPr>
          <w:rtl/>
        </w:rPr>
        <w:tab/>
      </w:r>
      <w:r>
        <w:rPr>
          <w:rtl/>
        </w:rPr>
        <w:tab/>
        <w:t xml:space="preserve">–   </w:t>
      </w:r>
      <w:r>
        <w:rPr>
          <w:rFonts w:hint="cs"/>
          <w:rtl/>
        </w:rPr>
        <w:t>אינו נוכח</w:t>
      </w:r>
    </w:p>
    <w:p w:rsidR="007A049D" w:rsidRDefault="007A049D" w:rsidP="009635F5">
      <w:pPr>
        <w:rPr>
          <w:rtl/>
        </w:rPr>
      </w:pPr>
      <w:r>
        <w:rPr>
          <w:rtl/>
        </w:rPr>
        <w:t>יוליה מלינובסקי</w:t>
      </w:r>
      <w:r>
        <w:rPr>
          <w:rtl/>
        </w:rPr>
        <w:tab/>
      </w:r>
      <w:r>
        <w:rPr>
          <w:rtl/>
        </w:rPr>
        <w:tab/>
        <w:t xml:space="preserve">–   </w:t>
      </w:r>
      <w:r>
        <w:rPr>
          <w:rFonts w:hint="cs"/>
          <w:rtl/>
        </w:rPr>
        <w:t>אינה נוכחת</w:t>
      </w:r>
    </w:p>
    <w:p w:rsidR="007A049D" w:rsidRDefault="007A049D" w:rsidP="009635F5">
      <w:pPr>
        <w:rPr>
          <w:rtl/>
        </w:rPr>
      </w:pPr>
      <w:r>
        <w:rPr>
          <w:rtl/>
        </w:rPr>
        <w:t>שרון ניר</w:t>
      </w:r>
      <w:r>
        <w:rPr>
          <w:rtl/>
        </w:rPr>
        <w:tab/>
      </w:r>
      <w:r>
        <w:rPr>
          <w:rtl/>
        </w:rPr>
        <w:tab/>
      </w:r>
      <w:r>
        <w:rPr>
          <w:rtl/>
        </w:rPr>
        <w:tab/>
        <w:t xml:space="preserve">–   </w:t>
      </w:r>
      <w:r>
        <w:rPr>
          <w:rFonts w:hint="cs"/>
          <w:rtl/>
        </w:rPr>
        <w:t>אינה נוכחת</w:t>
      </w:r>
    </w:p>
    <w:p w:rsidR="007A049D" w:rsidRDefault="007A049D" w:rsidP="009635F5">
      <w:pPr>
        <w:rPr>
          <w:rtl/>
        </w:rPr>
      </w:pPr>
      <w:r>
        <w:rPr>
          <w:rtl/>
        </w:rPr>
        <w:t>יבגני סובה</w:t>
      </w:r>
      <w:r>
        <w:rPr>
          <w:rtl/>
        </w:rPr>
        <w:tab/>
      </w:r>
      <w:r>
        <w:rPr>
          <w:rtl/>
        </w:rPr>
        <w:tab/>
        <w:t xml:space="preserve">–   </w:t>
      </w:r>
      <w:r>
        <w:rPr>
          <w:rFonts w:hint="cs"/>
          <w:rtl/>
        </w:rPr>
        <w:t>אינו נוכח</w:t>
      </w:r>
    </w:p>
    <w:p w:rsidR="007A049D" w:rsidRDefault="007A049D" w:rsidP="009635F5">
      <w:pPr>
        <w:rPr>
          <w:rtl/>
        </w:rPr>
      </w:pPr>
      <w:r>
        <w:rPr>
          <w:rtl/>
        </w:rPr>
        <w:t>מנסור עבאס</w:t>
      </w:r>
      <w:r>
        <w:rPr>
          <w:rtl/>
        </w:rPr>
        <w:tab/>
      </w:r>
      <w:r>
        <w:rPr>
          <w:rtl/>
        </w:rPr>
        <w:tab/>
        <w:t xml:space="preserve">–   </w:t>
      </w:r>
      <w:r>
        <w:rPr>
          <w:rFonts w:hint="cs"/>
          <w:rtl/>
        </w:rPr>
        <w:t>נגד</w:t>
      </w:r>
    </w:p>
    <w:p w:rsidR="007A049D" w:rsidRDefault="007A049D" w:rsidP="009635F5">
      <w:pPr>
        <w:rPr>
          <w:rtl/>
        </w:rPr>
      </w:pPr>
      <w:r>
        <w:rPr>
          <w:rtl/>
        </w:rPr>
        <w:t>חמד עמאר</w:t>
      </w:r>
      <w:r>
        <w:rPr>
          <w:rtl/>
        </w:rPr>
        <w:tab/>
      </w:r>
      <w:r>
        <w:rPr>
          <w:rtl/>
        </w:rPr>
        <w:tab/>
        <w:t xml:space="preserve">–   </w:t>
      </w:r>
      <w:r>
        <w:rPr>
          <w:rFonts w:hint="cs"/>
          <w:rtl/>
        </w:rPr>
        <w:t>אינו נוכח</w:t>
      </w:r>
    </w:p>
    <w:p w:rsidR="007A049D" w:rsidRDefault="007A049D" w:rsidP="009635F5">
      <w:pPr>
        <w:rPr>
          <w:rtl/>
        </w:rPr>
      </w:pPr>
      <w:r>
        <w:rPr>
          <w:rtl/>
        </w:rPr>
        <w:t>עודד פורר</w:t>
      </w:r>
      <w:r>
        <w:rPr>
          <w:rtl/>
        </w:rPr>
        <w:tab/>
      </w:r>
      <w:r>
        <w:rPr>
          <w:rtl/>
        </w:rPr>
        <w:tab/>
        <w:t xml:space="preserve">–   </w:t>
      </w:r>
      <w:r>
        <w:rPr>
          <w:rFonts w:hint="cs"/>
          <w:rtl/>
        </w:rPr>
        <w:t>אינו נוכח</w:t>
      </w:r>
    </w:p>
    <w:p w:rsidR="007A049D" w:rsidRDefault="007A049D" w:rsidP="009635F5">
      <w:pPr>
        <w:rPr>
          <w:rtl/>
        </w:rPr>
      </w:pPr>
      <w:r>
        <w:rPr>
          <w:rtl/>
        </w:rPr>
        <w:t>יפעת שאשא ביטון</w:t>
      </w:r>
      <w:r>
        <w:rPr>
          <w:rtl/>
        </w:rPr>
        <w:tab/>
        <w:t xml:space="preserve">–   </w:t>
      </w:r>
      <w:r>
        <w:rPr>
          <w:rFonts w:hint="cs"/>
          <w:rtl/>
        </w:rPr>
        <w:t>אינה נוכחת</w:t>
      </w:r>
    </w:p>
    <w:p w:rsidR="007A049D" w:rsidRDefault="007A049D" w:rsidP="009635F5">
      <w:pPr>
        <w:rPr>
          <w:rtl/>
        </w:rPr>
      </w:pPr>
      <w:r>
        <w:rPr>
          <w:rtl/>
        </w:rPr>
        <w:t>פנינה תמנו</w:t>
      </w:r>
      <w:r>
        <w:rPr>
          <w:rtl/>
        </w:rPr>
        <w:tab/>
      </w:r>
      <w:r>
        <w:rPr>
          <w:rtl/>
        </w:rPr>
        <w:tab/>
        <w:t xml:space="preserve">–   </w:t>
      </w:r>
      <w:r>
        <w:rPr>
          <w:rFonts w:hint="cs"/>
          <w:rtl/>
        </w:rPr>
        <w:t xml:space="preserve">אינה </w:t>
      </w:r>
      <w:bookmarkStart w:id="27819" w:name="_ETM_Q54_243005"/>
      <w:bookmarkEnd w:id="27819"/>
      <w:r>
        <w:rPr>
          <w:rFonts w:hint="cs"/>
          <w:rtl/>
        </w:rPr>
        <w:t>נוכחת</w:t>
      </w:r>
    </w:p>
    <w:p w:rsidR="007A049D" w:rsidRDefault="007A049D" w:rsidP="00782D49">
      <w:pPr>
        <w:rPr>
          <w:rtl/>
        </w:rPr>
      </w:pPr>
    </w:p>
    <w:p w:rsidR="007A049D" w:rsidRDefault="007A049D" w:rsidP="00782D49">
      <w:pPr>
        <w:pStyle w:val="af8"/>
        <w:keepNext/>
        <w:rPr>
          <w:rtl/>
        </w:rPr>
      </w:pPr>
      <w:r w:rsidRPr="00BF7A6B">
        <w:rPr>
          <w:rStyle w:val="TagStyle"/>
          <w:rtl/>
        </w:rPr>
        <w:t xml:space="preserve"> &lt;&lt; יור &gt;&gt;</w:t>
      </w:r>
      <w:r w:rsidRPr="0072188C">
        <w:rPr>
          <w:rStyle w:val="TagStyle"/>
          <w:rtl/>
        </w:rPr>
        <w:t xml:space="preserve"> </w:t>
      </w:r>
      <w:r>
        <w:rPr>
          <w:rtl/>
        </w:rPr>
        <w:t>היו"ר אמיר אוחנה:</w:t>
      </w:r>
      <w:r w:rsidRPr="0072188C">
        <w:rPr>
          <w:rStyle w:val="TagStyle"/>
          <w:rtl/>
        </w:rPr>
        <w:t xml:space="preserve"> </w:t>
      </w:r>
      <w:r w:rsidRPr="00BF7A6B">
        <w:rPr>
          <w:rStyle w:val="TagStyle"/>
          <w:rtl/>
        </w:rPr>
        <w:t>&lt;&lt; יור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האם יש באולם או מחוצה לאולם, סדרנים, חברי כנסת שטרם </w:t>
      </w:r>
      <w:bookmarkStart w:id="27820" w:name="_ETM_Q54_248882"/>
      <w:bookmarkEnd w:id="27820"/>
      <w:r>
        <w:rPr>
          <w:rFonts w:hint="cs"/>
          <w:rtl/>
          <w:lang w:eastAsia="he-IL"/>
        </w:rPr>
        <w:t>הצביעו ומעוניינים להצביע?</w:t>
      </w:r>
    </w:p>
    <w:p w:rsidR="007A049D" w:rsidRDefault="007A049D" w:rsidP="00782D49">
      <w:pPr>
        <w:rPr>
          <w:rtl/>
          <w:lang w:eastAsia="he-IL"/>
        </w:rPr>
      </w:pPr>
      <w:bookmarkStart w:id="27821" w:name="_ETM_Q54_248553"/>
      <w:bookmarkStart w:id="27822" w:name="_ETM_Q54_248650"/>
      <w:bookmarkEnd w:id="27821"/>
      <w:bookmarkEnd w:id="27822"/>
    </w:p>
    <w:p w:rsidR="007A049D" w:rsidRDefault="007A049D" w:rsidP="00782D49">
      <w:pPr>
        <w:pStyle w:val="af7"/>
        <w:keepNext/>
        <w:rPr>
          <w:rtl/>
        </w:rPr>
      </w:pPr>
      <w:bookmarkStart w:id="27823" w:name="_ETM_Q54_248697"/>
      <w:bookmarkStart w:id="27824" w:name="_ETM_Q54_248816"/>
      <w:bookmarkStart w:id="27825" w:name="ET_interruption_6327_19"/>
      <w:bookmarkEnd w:id="27823"/>
      <w:bookmarkEnd w:id="27824"/>
      <w:r w:rsidRPr="00BF7A6B">
        <w:rPr>
          <w:rStyle w:val="TagStyle"/>
          <w:rtl/>
        </w:rPr>
        <w:t xml:space="preserve"> &lt;&lt; קריאה &gt;&gt;</w:t>
      </w:r>
      <w:r w:rsidRPr="00BB5AAC">
        <w:rPr>
          <w:rStyle w:val="TagStyle"/>
          <w:rtl/>
        </w:rPr>
        <w:t xml:space="preserve"> </w:t>
      </w:r>
      <w:r>
        <w:rPr>
          <w:rtl/>
        </w:rPr>
        <w:t>מזכיר הכנסת דן מרזוק:</w:t>
      </w:r>
      <w:r w:rsidRPr="00BB5AAC">
        <w:rPr>
          <w:rStyle w:val="TagStyle"/>
          <w:rtl/>
        </w:rPr>
        <w:t xml:space="preserve"> </w:t>
      </w:r>
      <w:r w:rsidRPr="00BF7A6B">
        <w:rPr>
          <w:rStyle w:val="TagStyle"/>
          <w:rtl/>
        </w:rPr>
        <w:t>&lt;&lt; קריאה &gt;&gt;</w:t>
      </w:r>
      <w:bookmarkEnd w:id="27825"/>
      <w:r>
        <w:rPr>
          <w:rtl/>
        </w:rPr>
        <w:t xml:space="preserve">   </w:t>
      </w:r>
    </w:p>
    <w:p w:rsidR="007A049D" w:rsidRPr="00BB5AAC" w:rsidRDefault="007A049D" w:rsidP="00782D49">
      <w:pPr>
        <w:ind w:firstLine="0"/>
        <w:rPr>
          <w:rtl/>
        </w:rPr>
      </w:pPr>
      <w:r>
        <w:rPr>
          <w:rFonts w:hint="cs"/>
          <w:rtl/>
        </w:rPr>
        <w:t>(קורא בשם חברת הכנסת)</w:t>
      </w:r>
    </w:p>
    <w:p w:rsidR="007A049D" w:rsidRPr="00BB5AAC" w:rsidRDefault="007A049D" w:rsidP="00782D49">
      <w:pPr>
        <w:rPr>
          <w:rtl/>
        </w:rPr>
      </w:pPr>
    </w:p>
    <w:p w:rsidR="007A049D" w:rsidRDefault="007A049D" w:rsidP="00782D49">
      <w:pPr>
        <w:rPr>
          <w:rtl/>
        </w:rPr>
      </w:pPr>
      <w:r>
        <w:rPr>
          <w:rFonts w:hint="cs"/>
          <w:rtl/>
        </w:rPr>
        <w:t xml:space="preserve">פנינה תמנו </w:t>
      </w:r>
      <w:r>
        <w:rPr>
          <w:rtl/>
        </w:rPr>
        <w:tab/>
      </w:r>
      <w:r>
        <w:rPr>
          <w:rtl/>
        </w:rPr>
        <w:tab/>
        <w:t xml:space="preserve">–   </w:t>
      </w:r>
      <w:r>
        <w:rPr>
          <w:rFonts w:hint="cs"/>
          <w:rtl/>
        </w:rPr>
        <w:t>נגד</w:t>
      </w:r>
    </w:p>
    <w:p w:rsidR="007A049D" w:rsidRDefault="007A049D" w:rsidP="00782D49">
      <w:pPr>
        <w:rPr>
          <w:rtl/>
        </w:rPr>
      </w:pPr>
    </w:p>
    <w:p w:rsidR="007A049D" w:rsidRDefault="007A049D" w:rsidP="00782D49">
      <w:pPr>
        <w:pStyle w:val="af8"/>
        <w:keepNext/>
        <w:rPr>
          <w:rtl/>
        </w:rPr>
      </w:pPr>
      <w:r w:rsidRPr="00BF7A6B">
        <w:rPr>
          <w:rStyle w:val="TagStyle"/>
          <w:rtl/>
        </w:rPr>
        <w:t xml:space="preserve"> &lt;&lt; יור &gt;&gt;</w:t>
      </w:r>
      <w:r w:rsidRPr="0072188C">
        <w:rPr>
          <w:rStyle w:val="TagStyle"/>
          <w:rtl/>
        </w:rPr>
        <w:t xml:space="preserve"> </w:t>
      </w:r>
      <w:r>
        <w:rPr>
          <w:rtl/>
        </w:rPr>
        <w:t>היו"ר אמיר אוחנה:</w:t>
      </w:r>
      <w:r w:rsidRPr="0072188C">
        <w:rPr>
          <w:rStyle w:val="TagStyle"/>
          <w:rtl/>
        </w:rPr>
        <w:t xml:space="preserve"> </w:t>
      </w:r>
      <w:r w:rsidRPr="00BF7A6B">
        <w:rPr>
          <w:rStyle w:val="TagStyle"/>
          <w:rtl/>
        </w:rPr>
        <w:t>&lt;&lt; יור &gt;&gt;</w:t>
      </w:r>
      <w:r>
        <w:rPr>
          <w:rtl/>
        </w:rPr>
        <w:t xml:space="preserve">   </w:t>
      </w:r>
    </w:p>
    <w:p w:rsidR="007A049D" w:rsidRDefault="007A049D" w:rsidP="00ED71EC">
      <w:pPr>
        <w:rPr>
          <w:rtl/>
          <w:lang w:eastAsia="he-IL"/>
        </w:rPr>
      </w:pPr>
    </w:p>
    <w:p w:rsidR="007A049D" w:rsidRDefault="007A049D" w:rsidP="00C53F57">
      <w:pPr>
        <w:rPr>
          <w:rtl/>
          <w:lang w:eastAsia="he-IL"/>
        </w:rPr>
      </w:pPr>
      <w:bookmarkStart w:id="27826" w:name="_ETM_Q54_270528"/>
      <w:bookmarkStart w:id="27827" w:name="_ETM_Q54_270684"/>
      <w:bookmarkEnd w:id="27826"/>
      <w:bookmarkEnd w:id="27827"/>
      <w:r>
        <w:rPr>
          <w:rFonts w:hint="cs"/>
          <w:rtl/>
          <w:lang w:eastAsia="he-IL"/>
        </w:rPr>
        <w:t xml:space="preserve">האם יש עוד חברי כנסת שטרם </w:t>
      </w:r>
      <w:bookmarkStart w:id="27828" w:name="_ETM_Q54_274048"/>
      <w:bookmarkEnd w:id="27828"/>
      <w:r>
        <w:rPr>
          <w:rFonts w:hint="cs"/>
          <w:rtl/>
          <w:lang w:eastAsia="he-IL"/>
        </w:rPr>
        <w:t xml:space="preserve">הצביעו ומעוניינים להצביע? אם כן, תמה ההצבעה. מזכיר הכנסת, נא לסכם את הקולות. </w:t>
      </w:r>
      <w:bookmarkStart w:id="27829" w:name="_ETM_Q54_284949"/>
      <w:bookmarkStart w:id="27830" w:name="_ETM_Q54_285078"/>
      <w:bookmarkEnd w:id="27829"/>
      <w:bookmarkEnd w:id="27830"/>
      <w:r>
        <w:rPr>
          <w:rFonts w:hint="cs"/>
          <w:rtl/>
          <w:lang w:eastAsia="he-IL"/>
        </w:rPr>
        <w:t xml:space="preserve">אם כן, להלן תוצאות </w:t>
      </w:r>
      <w:bookmarkStart w:id="27831" w:name="_ETM_Q54_404189"/>
      <w:bookmarkEnd w:id="27831"/>
      <w:r>
        <w:rPr>
          <w:rFonts w:hint="cs"/>
          <w:rtl/>
          <w:lang w:eastAsia="he-IL"/>
        </w:rPr>
        <w:t xml:space="preserve">ההצבעה: 63 בעד, 47 נגד. אני קובע שהצעת חוק בתי המשפט (תיקון מס' 105) (הוראות לעניין הוועדה לבחירת </w:t>
      </w:r>
      <w:bookmarkStart w:id="27832" w:name="_ETM_Q54_420071"/>
      <w:bookmarkEnd w:id="27832"/>
      <w:r>
        <w:rPr>
          <w:rFonts w:hint="cs"/>
          <w:rtl/>
          <w:lang w:eastAsia="he-IL"/>
        </w:rPr>
        <w:t>שופטים), התשפ"ג</w:t>
      </w:r>
      <w:r>
        <w:rPr>
          <w:rFonts w:hint="eastAsia"/>
          <w:rtl/>
          <w:lang w:eastAsia="he-IL"/>
        </w:rPr>
        <w:t>–</w:t>
      </w:r>
      <w:r>
        <w:rPr>
          <w:rFonts w:hint="cs"/>
          <w:rtl/>
          <w:lang w:eastAsia="he-IL"/>
        </w:rPr>
        <w:t xml:space="preserve">2023, התקבלה בקריאה הראשונה, ותחזור לוועדת החוקה, חוק ומשפט, להכנתה לקריאה השנייה והשלישית. ושוב, אני מביע תקווה </w:t>
      </w:r>
      <w:bookmarkStart w:id="27833" w:name="_ETM_Q54_431902"/>
      <w:bookmarkEnd w:id="27833"/>
      <w:r>
        <w:rPr>
          <w:rFonts w:hint="cs"/>
          <w:rtl/>
          <w:lang w:eastAsia="he-IL"/>
        </w:rPr>
        <w:t xml:space="preserve">כי נעבוד עליו יחד לטובת עם ישראל. </w:t>
      </w:r>
      <w:bookmarkStart w:id="27834" w:name="_ETM_Q54_390662"/>
      <w:bookmarkStart w:id="27835" w:name="_ETM_Q54_390787"/>
      <w:bookmarkStart w:id="27836" w:name="_ETM_Q54_390853"/>
      <w:bookmarkStart w:id="27837" w:name="_ETM_Q54_390958"/>
      <w:bookmarkStart w:id="27838" w:name="_ETM_Q54_391029"/>
      <w:bookmarkStart w:id="27839" w:name="_ETM_Q54_391140"/>
      <w:bookmarkStart w:id="27840" w:name="_ETM_Q54_391206"/>
      <w:bookmarkStart w:id="27841" w:name="_ETM_Q54_391315"/>
      <w:bookmarkStart w:id="27842" w:name="_ETM_Q54_391414"/>
      <w:bookmarkStart w:id="27843" w:name="_ETM_Q54_391524"/>
      <w:bookmarkStart w:id="27844" w:name="_ETM_Q54_391637"/>
      <w:bookmarkStart w:id="27845" w:name="_ETM_Q54_391747"/>
      <w:bookmarkStart w:id="27846" w:name="_ETM_Q54_391861"/>
      <w:bookmarkStart w:id="27847" w:name="_ETM_Q54_391952"/>
      <w:bookmarkStart w:id="27848" w:name="_ETM_Q54_392054"/>
      <w:bookmarkStart w:id="27849" w:name="_ETM_Q54_392149"/>
      <w:bookmarkStart w:id="27850" w:name="_ETM_Q54_392229"/>
      <w:bookmarkStart w:id="27851" w:name="_ETM_Q54_392325"/>
      <w:bookmarkStart w:id="27852" w:name="_ETM_Q54_395509"/>
      <w:bookmarkStart w:id="27853" w:name="_ETM_Q54_395621"/>
      <w:bookmarkStart w:id="27854" w:name="_ETM_Q54_395702"/>
      <w:bookmarkStart w:id="27855" w:name="_ETM_Q54_395807"/>
      <w:bookmarkEnd w:id="27834"/>
      <w:bookmarkEnd w:id="27835"/>
      <w:bookmarkEnd w:id="27836"/>
      <w:bookmarkEnd w:id="27837"/>
      <w:bookmarkEnd w:id="27838"/>
      <w:bookmarkEnd w:id="27839"/>
      <w:bookmarkEnd w:id="27840"/>
      <w:bookmarkEnd w:id="27841"/>
      <w:bookmarkEnd w:id="27842"/>
      <w:bookmarkEnd w:id="27843"/>
      <w:bookmarkEnd w:id="27844"/>
      <w:bookmarkEnd w:id="27845"/>
      <w:bookmarkEnd w:id="27846"/>
      <w:bookmarkEnd w:id="27847"/>
      <w:bookmarkEnd w:id="27848"/>
      <w:bookmarkEnd w:id="27849"/>
      <w:bookmarkEnd w:id="27850"/>
      <w:bookmarkEnd w:id="27851"/>
      <w:bookmarkEnd w:id="27852"/>
      <w:bookmarkEnd w:id="27853"/>
      <w:bookmarkEnd w:id="27854"/>
      <w:bookmarkEnd w:id="27855"/>
    </w:p>
    <w:p w:rsidR="007A049D" w:rsidRDefault="007A049D" w:rsidP="00C53F57">
      <w:pPr>
        <w:rPr>
          <w:rtl/>
          <w:lang w:eastAsia="he-IL"/>
        </w:rPr>
      </w:pPr>
    </w:p>
    <w:p w:rsidR="00C53F57" w:rsidRDefault="00C53F57" w:rsidP="00C53F57">
      <w:pPr>
        <w:rPr>
          <w:rtl/>
          <w:lang w:eastAsia="he-IL"/>
        </w:rPr>
      </w:pPr>
    </w:p>
    <w:p w:rsidR="007A049D" w:rsidRDefault="007A049D" w:rsidP="00782D49">
      <w:pPr>
        <w:pStyle w:val="a7"/>
        <w:rPr>
          <w:rtl/>
          <w:lang w:eastAsia="he-IL"/>
        </w:rPr>
      </w:pPr>
      <w:bookmarkStart w:id="27856" w:name="ET_subject_638913_13"/>
      <w:r w:rsidRPr="00BF7A6B">
        <w:rPr>
          <w:rStyle w:val="TagStyle"/>
          <w:rtl/>
        </w:rPr>
        <w:t>&lt;&lt; נושא &gt;&gt;</w:t>
      </w:r>
      <w:r w:rsidRPr="004C3612">
        <w:rPr>
          <w:rStyle w:val="TagStyle"/>
          <w:rtl/>
        </w:rPr>
        <w:t xml:space="preserve"> </w:t>
      </w:r>
      <w:bookmarkStart w:id="27857" w:name="_Toc127898759"/>
      <w:bookmarkStart w:id="27858" w:name="_Toc127899060"/>
      <w:bookmarkStart w:id="27859" w:name="_Toc128468011"/>
      <w:bookmarkStart w:id="27860" w:name="_Toc135567361"/>
      <w:bookmarkStart w:id="27861" w:name="_Toc137470486"/>
      <w:r>
        <w:rPr>
          <w:rFonts w:hint="cs"/>
          <w:rtl/>
          <w:lang w:eastAsia="he-IL"/>
        </w:rPr>
        <w:t>הודעת</w:t>
      </w:r>
      <w:r>
        <w:rPr>
          <w:rtl/>
          <w:lang w:eastAsia="he-IL"/>
        </w:rPr>
        <w:t xml:space="preserve"> הממשלה בדבר הקמת המשרד לעניינים אסטרטגיים ושינוי בחלוקת התפקידים בממשלה</w:t>
      </w:r>
      <w:bookmarkEnd w:id="27857"/>
      <w:bookmarkEnd w:id="27858"/>
      <w:bookmarkEnd w:id="27859"/>
      <w:bookmarkEnd w:id="27860"/>
      <w:bookmarkEnd w:id="27861"/>
      <w:r w:rsidRPr="004C3612">
        <w:rPr>
          <w:rStyle w:val="TagStyle"/>
          <w:rtl/>
        </w:rPr>
        <w:t xml:space="preserve"> </w:t>
      </w:r>
      <w:r w:rsidRPr="00BF7A6B">
        <w:rPr>
          <w:rStyle w:val="TagStyle"/>
          <w:rtl/>
        </w:rPr>
        <w:t>&lt;&lt; נושא &gt;&gt;</w:t>
      </w:r>
      <w:r>
        <w:rPr>
          <w:rtl/>
          <w:lang w:eastAsia="he-IL"/>
        </w:rPr>
        <w:t xml:space="preserve">   </w:t>
      </w:r>
      <w:bookmarkEnd w:id="27856"/>
    </w:p>
    <w:p w:rsidR="007A049D" w:rsidRDefault="007A049D" w:rsidP="00782D49">
      <w:pPr>
        <w:rPr>
          <w:rtl/>
          <w:lang w:eastAsia="he-IL"/>
        </w:rPr>
      </w:pPr>
    </w:p>
    <w:p w:rsidR="007A049D" w:rsidRDefault="007A049D" w:rsidP="00782D49">
      <w:pPr>
        <w:pStyle w:val="af8"/>
        <w:keepNext/>
        <w:rPr>
          <w:rtl/>
        </w:rPr>
      </w:pPr>
      <w:bookmarkStart w:id="27862" w:name="_ETM_Q54_395910"/>
      <w:bookmarkStart w:id="27863" w:name="_ETM_Q54_396049"/>
      <w:bookmarkEnd w:id="27862"/>
      <w:bookmarkEnd w:id="27863"/>
      <w:r w:rsidRPr="00BF7A6B">
        <w:rPr>
          <w:rStyle w:val="TagStyle"/>
          <w:rtl/>
        </w:rPr>
        <w:t xml:space="preserve"> &lt;&lt; יור &gt;&gt;</w:t>
      </w:r>
      <w:r w:rsidRPr="004C3612">
        <w:rPr>
          <w:rStyle w:val="TagStyle"/>
          <w:rtl/>
        </w:rPr>
        <w:t xml:space="preserve"> </w:t>
      </w:r>
      <w:r>
        <w:rPr>
          <w:rtl/>
        </w:rPr>
        <w:t>היו"ר אמיר אוחנה:</w:t>
      </w:r>
      <w:r w:rsidRPr="004C3612">
        <w:rPr>
          <w:rStyle w:val="TagStyle"/>
          <w:rtl/>
        </w:rPr>
        <w:t xml:space="preserve"> </w:t>
      </w:r>
      <w:r w:rsidRPr="00BF7A6B">
        <w:rPr>
          <w:rStyle w:val="TagStyle"/>
          <w:rtl/>
        </w:rPr>
        <w:t>&lt;&lt; יור &gt;&gt;</w:t>
      </w:r>
      <w:r>
        <w:rPr>
          <w:rtl/>
        </w:rPr>
        <w:t xml:space="preserve">   </w:t>
      </w:r>
    </w:p>
    <w:p w:rsidR="007A049D" w:rsidRDefault="007A049D" w:rsidP="00ED71EC">
      <w:pPr>
        <w:rPr>
          <w:rtl/>
          <w:lang w:eastAsia="he-IL"/>
        </w:rPr>
      </w:pPr>
      <w:bookmarkStart w:id="27864" w:name="_ETM_Q54_435924"/>
      <w:bookmarkEnd w:id="27864"/>
    </w:p>
    <w:p w:rsidR="007A049D" w:rsidRDefault="007A049D" w:rsidP="00782D49">
      <w:pPr>
        <w:rPr>
          <w:rtl/>
          <w:lang w:eastAsia="he-IL"/>
        </w:rPr>
      </w:pPr>
      <w:bookmarkStart w:id="27865" w:name="_ETM_Q54_436083"/>
      <w:bookmarkEnd w:id="27865"/>
      <w:r>
        <w:rPr>
          <w:rFonts w:hint="cs"/>
          <w:rtl/>
          <w:lang w:eastAsia="he-IL"/>
        </w:rPr>
        <w:t xml:space="preserve">חברי הכנסת, אנו עוברים לנושא הבא </w:t>
      </w:r>
      <w:bookmarkStart w:id="27866" w:name="_ETM_Q54_435704"/>
      <w:bookmarkEnd w:id="27866"/>
      <w:r>
        <w:rPr>
          <w:rFonts w:hint="cs"/>
          <w:rtl/>
          <w:lang w:eastAsia="he-IL"/>
        </w:rPr>
        <w:t xml:space="preserve">על סדר-היום – </w:t>
      </w:r>
      <w:r>
        <w:rPr>
          <w:rtl/>
          <w:lang w:eastAsia="he-IL"/>
        </w:rPr>
        <w:t>החלטת הממשלה בדבר הקמת המשרד לעניינים אסטרטגיים ושינוי בחלוקת התפקידים בממשלה</w:t>
      </w:r>
      <w:r>
        <w:rPr>
          <w:rFonts w:hint="cs"/>
          <w:rtl/>
          <w:lang w:eastAsia="he-IL"/>
        </w:rPr>
        <w:t xml:space="preserve">. יציג את החלטת הממשלה השר המקשר בין הממשלה לכנסת חבר הכנסת יואב קיש. בבקשה. </w:t>
      </w:r>
    </w:p>
    <w:p w:rsidR="007A049D" w:rsidRDefault="007A049D" w:rsidP="00782D49">
      <w:pPr>
        <w:rPr>
          <w:rtl/>
          <w:lang w:eastAsia="he-IL"/>
        </w:rPr>
      </w:pPr>
      <w:bookmarkStart w:id="27867" w:name="_ETM_Q54_458781"/>
      <w:bookmarkStart w:id="27868" w:name="_ETM_Q54_458918"/>
      <w:bookmarkEnd w:id="27867"/>
      <w:bookmarkEnd w:id="27868"/>
    </w:p>
    <w:p w:rsidR="007A049D" w:rsidRDefault="007A049D" w:rsidP="00782D49">
      <w:pPr>
        <w:pStyle w:val="a5"/>
        <w:keepNext/>
        <w:rPr>
          <w:rtl/>
        </w:rPr>
      </w:pPr>
      <w:bookmarkStart w:id="27869" w:name="_ETM_Q54_458972"/>
      <w:bookmarkStart w:id="27870" w:name="_ETM_Q54_459116"/>
      <w:bookmarkStart w:id="27871" w:name="ET_speaker_6459_15"/>
      <w:bookmarkEnd w:id="27869"/>
      <w:bookmarkEnd w:id="27870"/>
      <w:r w:rsidRPr="00BF7A6B">
        <w:rPr>
          <w:rStyle w:val="TagStyle"/>
          <w:rtl/>
        </w:rPr>
        <w:t xml:space="preserve"> &lt;&lt; דובר &gt;&gt;</w:t>
      </w:r>
      <w:r w:rsidRPr="004C3612">
        <w:rPr>
          <w:rStyle w:val="TagStyle"/>
          <w:rtl/>
        </w:rPr>
        <w:t xml:space="preserve"> </w:t>
      </w:r>
      <w:bookmarkStart w:id="27872" w:name="_Toc127898760"/>
      <w:bookmarkStart w:id="27873" w:name="_Toc127899061"/>
      <w:bookmarkStart w:id="27874" w:name="_Toc128468012"/>
      <w:bookmarkStart w:id="27875" w:name="_Toc135567362"/>
      <w:bookmarkStart w:id="27876" w:name="_Toc137470487"/>
      <w:r>
        <w:rPr>
          <w:rFonts w:hint="cs"/>
          <w:rtl/>
        </w:rPr>
        <w:t>שר החינוך</w:t>
      </w:r>
      <w:r>
        <w:rPr>
          <w:rtl/>
        </w:rPr>
        <w:t xml:space="preserve"> יואב קיש:</w:t>
      </w:r>
      <w:bookmarkEnd w:id="27872"/>
      <w:bookmarkEnd w:id="27873"/>
      <w:bookmarkEnd w:id="27874"/>
      <w:bookmarkEnd w:id="27875"/>
      <w:bookmarkEnd w:id="27876"/>
      <w:r w:rsidRPr="004C3612">
        <w:rPr>
          <w:rStyle w:val="TagStyle"/>
          <w:rtl/>
        </w:rPr>
        <w:t xml:space="preserve"> </w:t>
      </w:r>
      <w:r w:rsidRPr="00BF7A6B">
        <w:rPr>
          <w:rStyle w:val="TagStyle"/>
          <w:rtl/>
        </w:rPr>
        <w:t>&lt;&lt; דובר &gt;&gt;</w:t>
      </w:r>
      <w:r>
        <w:rPr>
          <w:rtl/>
        </w:rPr>
        <w:t xml:space="preserve">   </w:t>
      </w:r>
      <w:bookmarkEnd w:id="27871"/>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כבוד </w:t>
      </w:r>
      <w:bookmarkStart w:id="27877" w:name="_ETM_Q54_464599"/>
      <w:bookmarkEnd w:id="27877"/>
      <w:r>
        <w:rPr>
          <w:rFonts w:hint="cs"/>
          <w:rtl/>
          <w:lang w:eastAsia="he-IL"/>
        </w:rPr>
        <w:t xml:space="preserve">היושב-ראש, כנסת נכבדה, אכן, ברכות לשר המשפטים יריב לוין על </w:t>
      </w:r>
      <w:bookmarkStart w:id="27878" w:name="_ETM_Q54_474295"/>
      <w:bookmarkEnd w:id="27878"/>
      <w:r>
        <w:rPr>
          <w:rFonts w:hint="cs"/>
          <w:rtl/>
          <w:lang w:eastAsia="he-IL"/>
        </w:rPr>
        <w:t>מהלך היסטורי, צעד ראשון</w:t>
      </w:r>
      <w:r w:rsidR="008B2F2A">
        <w:rPr>
          <w:rFonts w:hint="cs"/>
          <w:rtl/>
          <w:lang w:eastAsia="he-IL"/>
        </w:rPr>
        <w:t>,</w:t>
      </w:r>
      <w:r>
        <w:rPr>
          <w:rFonts w:hint="cs"/>
          <w:rtl/>
          <w:lang w:eastAsia="he-IL"/>
        </w:rPr>
        <w:t xml:space="preserve"> שעוד לא הושלם. נגיע בעזרת השם </w:t>
      </w:r>
      <w:bookmarkStart w:id="27879" w:name="_ETM_Q54_473575"/>
      <w:bookmarkEnd w:id="27879"/>
      <w:r>
        <w:rPr>
          <w:rFonts w:hint="cs"/>
          <w:rtl/>
          <w:lang w:eastAsia="he-IL"/>
        </w:rPr>
        <w:t xml:space="preserve">גם לקריאה שנייה ושלישית. </w:t>
      </w:r>
    </w:p>
    <w:p w:rsidR="007A049D" w:rsidRDefault="007A049D" w:rsidP="00782D49">
      <w:pPr>
        <w:rPr>
          <w:rtl/>
          <w:lang w:eastAsia="he-IL"/>
        </w:rPr>
      </w:pPr>
      <w:bookmarkStart w:id="27880" w:name="_ETM_Q54_479622"/>
      <w:bookmarkStart w:id="27881" w:name="_ETM_Q54_479745"/>
      <w:bookmarkEnd w:id="27880"/>
      <w:bookmarkEnd w:id="27881"/>
    </w:p>
    <w:p w:rsidR="007A049D" w:rsidRDefault="007A049D" w:rsidP="00782D49">
      <w:pPr>
        <w:rPr>
          <w:rtl/>
          <w:lang w:eastAsia="he-IL"/>
        </w:rPr>
      </w:pPr>
      <w:bookmarkStart w:id="27882" w:name="_ETM_Q54_479835"/>
      <w:bookmarkStart w:id="27883" w:name="_ETM_Q54_479904"/>
      <w:bookmarkEnd w:id="27882"/>
      <w:bookmarkEnd w:id="27883"/>
      <w:r>
        <w:rPr>
          <w:rFonts w:hint="cs"/>
          <w:rtl/>
          <w:lang w:eastAsia="he-IL"/>
        </w:rPr>
        <w:t xml:space="preserve">הודעה על הקמת המשרד לעניינים אסטרטגיים </w:t>
      </w:r>
      <w:bookmarkStart w:id="27884" w:name="_ETM_Q54_481930"/>
      <w:bookmarkEnd w:id="27884"/>
      <w:r>
        <w:rPr>
          <w:rFonts w:hint="cs"/>
          <w:rtl/>
          <w:lang w:eastAsia="he-IL"/>
        </w:rPr>
        <w:t xml:space="preserve">ושינוי בחלוקת התפקידים בממשלה: אני מתכבד להודיע כי הממשלה החליטה, בהתאם </w:t>
      </w:r>
      <w:bookmarkStart w:id="27885" w:name="_ETM_Q54_487185"/>
      <w:bookmarkEnd w:id="27885"/>
      <w:r>
        <w:rPr>
          <w:rFonts w:hint="cs"/>
          <w:rtl/>
          <w:lang w:eastAsia="he-IL"/>
        </w:rPr>
        <w:t xml:space="preserve">לסעיף 31(ג) לחוק-יסוד: הממשלה, להקים את המשרד לעניינים אסטרטגיים. </w:t>
      </w:r>
      <w:bookmarkStart w:id="27886" w:name="_ETM_Q54_488446"/>
      <w:bookmarkEnd w:id="27886"/>
      <w:r>
        <w:rPr>
          <w:rFonts w:hint="cs"/>
          <w:rtl/>
          <w:lang w:eastAsia="he-IL"/>
        </w:rPr>
        <w:t xml:space="preserve">כמו כן החליטה הממשלה, בהתאם לסעיף 31(א) לחוק-יסוד: הממשלה, </w:t>
      </w:r>
      <w:bookmarkStart w:id="27887" w:name="_ETM_Q54_493601"/>
      <w:bookmarkEnd w:id="27887"/>
      <w:r>
        <w:rPr>
          <w:rFonts w:hint="cs"/>
          <w:rtl/>
          <w:lang w:eastAsia="he-IL"/>
        </w:rPr>
        <w:t xml:space="preserve">לשנות את חלוקת התפקידים בממשלה כך שהשר רון דרמר יכהן </w:t>
      </w:r>
      <w:bookmarkStart w:id="27888" w:name="_ETM_Q54_499425"/>
      <w:bookmarkEnd w:id="27888"/>
      <w:r>
        <w:rPr>
          <w:rFonts w:hint="cs"/>
          <w:rtl/>
          <w:lang w:eastAsia="he-IL"/>
        </w:rPr>
        <w:t xml:space="preserve">בתפקיד השר לעניינים אסטרטגיים. בהתאם לסעיפים האמורים לחוק-היסוד, </w:t>
      </w:r>
      <w:bookmarkStart w:id="27889" w:name="_ETM_Q54_502922"/>
      <w:bookmarkEnd w:id="27889"/>
      <w:r>
        <w:rPr>
          <w:rFonts w:hint="cs"/>
          <w:rtl/>
          <w:lang w:eastAsia="he-IL"/>
        </w:rPr>
        <w:t xml:space="preserve">מבקשת הממשלה את אישורה של הכנסת להחלטות אלו. </w:t>
      </w:r>
    </w:p>
    <w:p w:rsidR="007A049D" w:rsidRDefault="007A049D" w:rsidP="00782D49">
      <w:pPr>
        <w:rPr>
          <w:rtl/>
          <w:lang w:eastAsia="he-IL"/>
        </w:rPr>
      </w:pPr>
      <w:bookmarkStart w:id="27890" w:name="_ETM_Q54_512425"/>
      <w:bookmarkStart w:id="27891" w:name="_ETM_Q54_512586"/>
      <w:bookmarkEnd w:id="27890"/>
      <w:bookmarkEnd w:id="27891"/>
    </w:p>
    <w:p w:rsidR="007A049D" w:rsidRDefault="007A049D" w:rsidP="00782D49">
      <w:pPr>
        <w:pStyle w:val="af8"/>
        <w:keepNext/>
        <w:rPr>
          <w:rtl/>
        </w:rPr>
      </w:pPr>
      <w:bookmarkStart w:id="27892" w:name="_ETM_Q54_512845"/>
      <w:bookmarkStart w:id="27893" w:name="_ETM_Q54_512977"/>
      <w:bookmarkStart w:id="27894" w:name="ET_yor_6490_6"/>
      <w:bookmarkEnd w:id="27892"/>
      <w:bookmarkEnd w:id="27893"/>
      <w:r w:rsidRPr="00BF7A6B">
        <w:rPr>
          <w:rStyle w:val="TagStyle"/>
          <w:rtl/>
        </w:rPr>
        <w:t>&lt;&lt; יור &gt;&gt;</w:t>
      </w:r>
      <w:r w:rsidRPr="0072188C">
        <w:rPr>
          <w:rStyle w:val="TagStyle"/>
          <w:rtl/>
        </w:rPr>
        <w:t xml:space="preserve"> </w:t>
      </w:r>
      <w:r>
        <w:rPr>
          <w:rtl/>
        </w:rPr>
        <w:t>היו"ר ניסים ואטורי:</w:t>
      </w:r>
      <w:r w:rsidRPr="0072188C">
        <w:rPr>
          <w:rStyle w:val="TagStyle"/>
          <w:rtl/>
        </w:rPr>
        <w:t xml:space="preserve"> </w:t>
      </w:r>
      <w:r w:rsidRPr="00BF7A6B">
        <w:rPr>
          <w:rStyle w:val="TagStyle"/>
          <w:rtl/>
        </w:rPr>
        <w:t>&lt;&lt; יור &gt;&gt;</w:t>
      </w:r>
      <w:r>
        <w:rPr>
          <w:rtl/>
        </w:rPr>
        <w:t xml:space="preserve">   </w:t>
      </w:r>
      <w:bookmarkEnd w:id="27894"/>
    </w:p>
    <w:p w:rsidR="007A049D" w:rsidRDefault="007A049D" w:rsidP="00ED71EC">
      <w:pPr>
        <w:rPr>
          <w:rtl/>
          <w:lang w:eastAsia="he-IL"/>
        </w:rPr>
      </w:pPr>
    </w:p>
    <w:p w:rsidR="007A049D" w:rsidRDefault="007A049D" w:rsidP="008B2F2A">
      <w:pPr>
        <w:rPr>
          <w:rtl/>
          <w:lang w:eastAsia="he-IL"/>
        </w:rPr>
      </w:pPr>
      <w:r>
        <w:rPr>
          <w:rFonts w:hint="cs"/>
          <w:rtl/>
          <w:lang w:eastAsia="he-IL"/>
        </w:rPr>
        <w:t xml:space="preserve">עוברים לדיון </w:t>
      </w:r>
      <w:bookmarkStart w:id="27895" w:name="_ETM_Q54_522241"/>
      <w:bookmarkEnd w:id="27895"/>
      <w:r>
        <w:rPr>
          <w:rFonts w:hint="cs"/>
          <w:rtl/>
          <w:lang w:eastAsia="he-IL"/>
        </w:rPr>
        <w:t>האישי. יש לנו רשימת דוברים. ראשון הדוברים</w:t>
      </w:r>
      <w:r w:rsidR="008B2F2A">
        <w:rPr>
          <w:rFonts w:hint="cs"/>
          <w:rtl/>
          <w:lang w:eastAsia="he-IL"/>
        </w:rPr>
        <w:t>,</w:t>
      </w:r>
      <w:r>
        <w:rPr>
          <w:rFonts w:hint="eastAsia"/>
          <w:rtl/>
          <w:lang w:eastAsia="he-IL"/>
        </w:rPr>
        <w:t xml:space="preserve"> </w:t>
      </w:r>
      <w:r>
        <w:rPr>
          <w:rFonts w:hint="cs"/>
          <w:rtl/>
          <w:lang w:eastAsia="he-IL"/>
        </w:rPr>
        <w:t xml:space="preserve">חבר הכנסת מתן כהנא. רשימת הדוברים סגורה; לא קיבלתי אותה </w:t>
      </w:r>
      <w:bookmarkStart w:id="27896" w:name="_ETM_Q54_549441"/>
      <w:bookmarkEnd w:id="27896"/>
      <w:r>
        <w:rPr>
          <w:rFonts w:hint="cs"/>
          <w:rtl/>
          <w:lang w:eastAsia="he-IL"/>
        </w:rPr>
        <w:t xml:space="preserve">עדיין. חבר הכנסת רם בן ברק, בבקשה. </w:t>
      </w:r>
    </w:p>
    <w:p w:rsidR="007A049D" w:rsidRDefault="007A049D" w:rsidP="00782D49">
      <w:pPr>
        <w:rPr>
          <w:rtl/>
          <w:lang w:eastAsia="he-IL"/>
        </w:rPr>
      </w:pPr>
      <w:bookmarkStart w:id="27897" w:name="_ETM_Q54_537601"/>
      <w:bookmarkStart w:id="27898" w:name="_ETM_Q54_537698"/>
      <w:bookmarkStart w:id="27899" w:name="_ETM_Q54_537745"/>
      <w:bookmarkEnd w:id="27897"/>
      <w:bookmarkEnd w:id="27898"/>
      <w:bookmarkEnd w:id="27899"/>
    </w:p>
    <w:p w:rsidR="007A049D" w:rsidRDefault="007A049D" w:rsidP="00782D49">
      <w:pPr>
        <w:pStyle w:val="a5"/>
        <w:keepNext/>
        <w:rPr>
          <w:rtl/>
        </w:rPr>
      </w:pPr>
      <w:bookmarkStart w:id="27900" w:name="_ETM_Q54_537847"/>
      <w:bookmarkStart w:id="27901" w:name="_ETM_Q54_539745"/>
      <w:bookmarkStart w:id="27902" w:name="ET_speaker_5766_17"/>
      <w:bookmarkEnd w:id="27900"/>
      <w:bookmarkEnd w:id="27901"/>
      <w:r w:rsidRPr="00BF7A6B">
        <w:rPr>
          <w:rStyle w:val="TagStyle"/>
          <w:rtl/>
        </w:rPr>
        <w:t xml:space="preserve"> &lt;&lt; דובר &gt;&gt;</w:t>
      </w:r>
      <w:r w:rsidRPr="004C3612">
        <w:rPr>
          <w:rStyle w:val="TagStyle"/>
          <w:rtl/>
        </w:rPr>
        <w:t xml:space="preserve"> </w:t>
      </w:r>
      <w:bookmarkStart w:id="27903" w:name="_Toc127898761"/>
      <w:bookmarkStart w:id="27904" w:name="_Toc127899062"/>
      <w:bookmarkStart w:id="27905" w:name="_Toc128468013"/>
      <w:bookmarkStart w:id="27906" w:name="_Toc135567363"/>
      <w:bookmarkStart w:id="27907" w:name="_Toc137470488"/>
      <w:r>
        <w:rPr>
          <w:rtl/>
        </w:rPr>
        <w:t>רם בן ברק (יש עתיד):</w:t>
      </w:r>
      <w:bookmarkEnd w:id="27903"/>
      <w:bookmarkEnd w:id="27904"/>
      <w:bookmarkEnd w:id="27905"/>
      <w:bookmarkEnd w:id="27906"/>
      <w:bookmarkEnd w:id="27907"/>
      <w:r w:rsidRPr="004C3612">
        <w:rPr>
          <w:rStyle w:val="TagStyle"/>
          <w:rtl/>
        </w:rPr>
        <w:t xml:space="preserve"> </w:t>
      </w:r>
      <w:r w:rsidRPr="00BF7A6B">
        <w:rPr>
          <w:rStyle w:val="TagStyle"/>
          <w:rtl/>
        </w:rPr>
        <w:t>&lt;&lt; דובר &gt;&gt;</w:t>
      </w:r>
      <w:r>
        <w:rPr>
          <w:rtl/>
        </w:rPr>
        <w:t xml:space="preserve">   </w:t>
      </w:r>
      <w:bookmarkEnd w:id="27902"/>
    </w:p>
    <w:p w:rsidR="007A049D" w:rsidRDefault="007A049D" w:rsidP="00ED71EC">
      <w:pPr>
        <w:rPr>
          <w:rtl/>
          <w:lang w:eastAsia="he-IL"/>
        </w:rPr>
      </w:pPr>
    </w:p>
    <w:p w:rsidR="007A049D" w:rsidRDefault="007A049D" w:rsidP="00782D49">
      <w:pPr>
        <w:rPr>
          <w:rtl/>
          <w:lang w:eastAsia="he-IL"/>
        </w:rPr>
      </w:pPr>
      <w:bookmarkStart w:id="27908" w:name="_ETM_Q54_540648"/>
      <w:bookmarkStart w:id="27909" w:name="_ETM_Q54_540711"/>
      <w:bookmarkEnd w:id="27908"/>
      <w:bookmarkEnd w:id="27909"/>
      <w:r>
        <w:rPr>
          <w:rFonts w:hint="cs"/>
          <w:rtl/>
          <w:lang w:eastAsia="he-IL"/>
        </w:rPr>
        <w:t xml:space="preserve">חברים וחברות חברי </w:t>
      </w:r>
      <w:bookmarkStart w:id="27910" w:name="_ETM_Q54_564790"/>
      <w:bookmarkEnd w:id="27910"/>
      <w:r>
        <w:rPr>
          <w:rFonts w:hint="cs"/>
          <w:rtl/>
          <w:lang w:eastAsia="he-IL"/>
        </w:rPr>
        <w:t xml:space="preserve">הכנסת מהאופוזיציה ומהקואליציה, אדוני היושב-ראש, היום מדינת ישראל הדמוקרטית התחילה תהליך שבסופו של דבר היא תהיה מדינה לא דמוקרטית, בדיוק כמו פולין, כמו הונגריה וכמו טורקיה. </w:t>
      </w:r>
    </w:p>
    <w:p w:rsidR="007A049D" w:rsidRDefault="007A049D" w:rsidP="00782D49">
      <w:pPr>
        <w:rPr>
          <w:rtl/>
          <w:lang w:eastAsia="he-IL"/>
        </w:rPr>
      </w:pPr>
    </w:p>
    <w:p w:rsidR="007A049D" w:rsidRDefault="007A049D" w:rsidP="008B2F2A">
      <w:pPr>
        <w:rPr>
          <w:rtl/>
          <w:lang w:eastAsia="he-IL"/>
        </w:rPr>
      </w:pPr>
      <w:r>
        <w:rPr>
          <w:rFonts w:hint="cs"/>
          <w:rtl/>
          <w:lang w:eastAsia="he-IL"/>
        </w:rPr>
        <w:t>המדינה הזאת נבנתה במשך שנים רבות</w:t>
      </w:r>
      <w:r w:rsidR="008B2F2A">
        <w:rPr>
          <w:rFonts w:hint="cs"/>
          <w:rtl/>
          <w:lang w:eastAsia="he-IL"/>
        </w:rPr>
        <w:t>,</w:t>
      </w:r>
      <w:r>
        <w:rPr>
          <w:rFonts w:hint="cs"/>
          <w:rtl/>
          <w:lang w:eastAsia="he-IL"/>
        </w:rPr>
        <w:t xml:space="preserve"> ב-100 השנים האחרונות </w:t>
      </w:r>
      <w:r>
        <w:rPr>
          <w:rFonts w:hint="eastAsia"/>
          <w:rtl/>
          <w:lang w:eastAsia="he-IL"/>
        </w:rPr>
        <w:t xml:space="preserve">– </w:t>
      </w:r>
      <w:r>
        <w:rPr>
          <w:rFonts w:hint="cs"/>
          <w:rtl/>
          <w:lang w:eastAsia="he-IL"/>
        </w:rPr>
        <w:t>יותר מ-100 שנה, 120, 130 השנים האחרונות</w:t>
      </w:r>
      <w:r w:rsidR="008B2F2A">
        <w:rPr>
          <w:rFonts w:hint="cs"/>
          <w:rtl/>
          <w:lang w:eastAsia="he-IL"/>
        </w:rPr>
        <w:t>:</w:t>
      </w:r>
      <w:r>
        <w:rPr>
          <w:rFonts w:hint="eastAsia"/>
          <w:rtl/>
          <w:lang w:eastAsia="he-IL"/>
        </w:rPr>
        <w:t xml:space="preserve"> </w:t>
      </w:r>
      <w:r>
        <w:rPr>
          <w:rFonts w:hint="cs"/>
          <w:rtl/>
          <w:lang w:eastAsia="he-IL"/>
        </w:rPr>
        <w:t xml:space="preserve">מהעלייה הראשונה, </w:t>
      </w:r>
      <w:r w:rsidR="008B2F2A">
        <w:rPr>
          <w:rFonts w:hint="cs"/>
          <w:rtl/>
          <w:lang w:eastAsia="he-IL"/>
        </w:rPr>
        <w:t>כ</w:t>
      </w:r>
      <w:r>
        <w:rPr>
          <w:rFonts w:hint="cs"/>
          <w:rtl/>
          <w:lang w:eastAsia="he-IL"/>
        </w:rPr>
        <w:t xml:space="preserve">שהגיעו אנשים ממזרח אירופה ומתימן, דרך </w:t>
      </w:r>
      <w:bookmarkStart w:id="27911" w:name="_ETM_Q54_610291"/>
      <w:bookmarkEnd w:id="27911"/>
      <w:r>
        <w:rPr>
          <w:rFonts w:hint="cs"/>
          <w:rtl/>
          <w:lang w:eastAsia="he-IL"/>
        </w:rPr>
        <w:t xml:space="preserve">העלייה השנייה והשלישית, בשנות החמישים, כשהגיעו העולים ממרוקו ומעיראק, וביחד, </w:t>
      </w:r>
      <w:bookmarkStart w:id="27912" w:name="_ETM_Q54_619908"/>
      <w:bookmarkEnd w:id="27912"/>
      <w:r>
        <w:rPr>
          <w:rFonts w:hint="cs"/>
          <w:rtl/>
          <w:lang w:eastAsia="he-IL"/>
        </w:rPr>
        <w:t>כולנו בקיבוץ גלויות</w:t>
      </w:r>
      <w:r w:rsidR="008B2F2A">
        <w:rPr>
          <w:rFonts w:hint="cs"/>
          <w:rtl/>
          <w:lang w:eastAsia="he-IL"/>
        </w:rPr>
        <w:t>,</w:t>
      </w:r>
      <w:r>
        <w:rPr>
          <w:rFonts w:hint="cs"/>
          <w:rtl/>
          <w:lang w:eastAsia="he-IL"/>
        </w:rPr>
        <w:t xml:space="preserve"> בנינו את המדינה הזאת. הקזנו את דמנו </w:t>
      </w:r>
      <w:bookmarkStart w:id="27913" w:name="_ETM_Q54_627956"/>
      <w:bookmarkEnd w:id="27913"/>
      <w:r>
        <w:rPr>
          <w:rFonts w:hint="cs"/>
          <w:rtl/>
          <w:lang w:eastAsia="he-IL"/>
        </w:rPr>
        <w:t xml:space="preserve">על המדינה הזאת. בנינו את היישובים לאורך גבול הלבנון, </w:t>
      </w:r>
      <w:bookmarkStart w:id="27914" w:name="_ETM_Q54_635603"/>
      <w:bookmarkEnd w:id="27914"/>
      <w:r>
        <w:rPr>
          <w:rFonts w:hint="cs"/>
          <w:rtl/>
          <w:lang w:eastAsia="he-IL"/>
        </w:rPr>
        <w:t xml:space="preserve">ויישובי התענך, בנגב, בעיירות הפיתוח, בתל </w:t>
      </w:r>
      <w:bookmarkStart w:id="27915" w:name="_ETM_Q54_629313"/>
      <w:bookmarkEnd w:id="27915"/>
      <w:r>
        <w:rPr>
          <w:rFonts w:hint="cs"/>
          <w:rtl/>
          <w:lang w:eastAsia="he-IL"/>
        </w:rPr>
        <w:t xml:space="preserve">אביב ובמושבים הוותיקים. כל אחד </w:t>
      </w:r>
      <w:bookmarkStart w:id="27916" w:name="_ETM_Q54_643089"/>
      <w:bookmarkEnd w:id="27916"/>
      <w:r>
        <w:rPr>
          <w:rFonts w:hint="cs"/>
          <w:rtl/>
          <w:lang w:eastAsia="he-IL"/>
        </w:rPr>
        <w:t xml:space="preserve">תרם את חלקו כדי שתקום כאן באמת מדינה שהיא נס, </w:t>
      </w:r>
      <w:bookmarkStart w:id="27917" w:name="_ETM_Q54_651579"/>
      <w:bookmarkEnd w:id="27917"/>
      <w:r>
        <w:rPr>
          <w:rFonts w:hint="cs"/>
          <w:rtl/>
          <w:lang w:eastAsia="he-IL"/>
        </w:rPr>
        <w:t xml:space="preserve">מדינה שהיא מופת. </w:t>
      </w:r>
    </w:p>
    <w:p w:rsidR="007A049D" w:rsidRDefault="007A049D" w:rsidP="00782D49">
      <w:pPr>
        <w:rPr>
          <w:rtl/>
          <w:lang w:eastAsia="he-IL"/>
        </w:rPr>
      </w:pPr>
    </w:p>
    <w:p w:rsidR="007A049D" w:rsidRDefault="007A049D" w:rsidP="00782D49">
      <w:pPr>
        <w:rPr>
          <w:rtl/>
          <w:lang w:eastAsia="he-IL"/>
        </w:rPr>
      </w:pPr>
      <w:r>
        <w:rPr>
          <w:rFonts w:hint="cs"/>
          <w:rtl/>
          <w:lang w:eastAsia="he-IL"/>
        </w:rPr>
        <w:t xml:space="preserve">בתוך 75 שנה הגענו להישגים יוצאי דופן </w:t>
      </w:r>
      <w:bookmarkStart w:id="27918" w:name="_ETM_Q54_657652"/>
      <w:bookmarkEnd w:id="27918"/>
      <w:r>
        <w:rPr>
          <w:rFonts w:hint="cs"/>
          <w:rtl/>
          <w:lang w:eastAsia="he-IL"/>
        </w:rPr>
        <w:t xml:space="preserve">בכל תחום </w:t>
      </w:r>
      <w:r>
        <w:rPr>
          <w:rtl/>
          <w:lang w:eastAsia="he-IL"/>
        </w:rPr>
        <w:t>–</w:t>
      </w:r>
      <w:r>
        <w:rPr>
          <w:rFonts w:hint="cs"/>
          <w:rtl/>
          <w:lang w:eastAsia="he-IL"/>
        </w:rPr>
        <w:t xml:space="preserve"> ברפואה, בחקלאות, במדע, באקדמיה; פרסי נובל בכימיה. </w:t>
      </w:r>
      <w:bookmarkStart w:id="27919" w:name="_ETM_Q54_670353"/>
      <w:bookmarkEnd w:id="27919"/>
      <w:r>
        <w:rPr>
          <w:rFonts w:hint="cs"/>
          <w:rtl/>
          <w:lang w:eastAsia="he-IL"/>
        </w:rPr>
        <w:t xml:space="preserve">הגענו להישגים יוצאים מן הכלל, ואת כל זה עשינו </w:t>
      </w:r>
      <w:bookmarkStart w:id="27920" w:name="_ETM_Q54_672154"/>
      <w:bookmarkEnd w:id="27920"/>
      <w:r>
        <w:rPr>
          <w:rFonts w:hint="cs"/>
          <w:rtl/>
          <w:lang w:eastAsia="he-IL"/>
        </w:rPr>
        <w:t xml:space="preserve">כי היינו מדינה חופשית, היינו מדינה שכל אחד יכול לבוא </w:t>
      </w:r>
      <w:bookmarkStart w:id="27921" w:name="_ETM_Q54_678417"/>
      <w:bookmarkEnd w:id="27921"/>
      <w:r>
        <w:rPr>
          <w:rFonts w:hint="cs"/>
          <w:rtl/>
          <w:lang w:eastAsia="he-IL"/>
        </w:rPr>
        <w:t xml:space="preserve">בה לידי ביטוי. היו בעיות, יש אנשים שסוחבים איתם צלקות, </w:t>
      </w:r>
      <w:bookmarkStart w:id="27922" w:name="_ETM_Q54_686151"/>
      <w:bookmarkEnd w:id="27922"/>
      <w:r>
        <w:rPr>
          <w:rFonts w:hint="cs"/>
          <w:rtl/>
          <w:lang w:eastAsia="he-IL"/>
        </w:rPr>
        <w:t xml:space="preserve">אבל ביחד, אשכנזים וספרדים, חילונים וחרדים, בנינו את המדינה </w:t>
      </w:r>
      <w:bookmarkStart w:id="27923" w:name="_ETM_Q54_694172"/>
      <w:bookmarkEnd w:id="27923"/>
      <w:r>
        <w:rPr>
          <w:rFonts w:hint="cs"/>
          <w:rtl/>
          <w:lang w:eastAsia="he-IL"/>
        </w:rPr>
        <w:t xml:space="preserve">הזאת. </w:t>
      </w:r>
    </w:p>
    <w:p w:rsidR="007A049D" w:rsidRDefault="007A049D" w:rsidP="00782D49">
      <w:pPr>
        <w:rPr>
          <w:rtl/>
          <w:lang w:eastAsia="he-IL"/>
        </w:rPr>
      </w:pPr>
      <w:bookmarkStart w:id="27924" w:name="_ETM_Q54_695548"/>
      <w:bookmarkStart w:id="27925" w:name="_ETM_Q54_695677"/>
      <w:bookmarkEnd w:id="27924"/>
      <w:bookmarkEnd w:id="27925"/>
    </w:p>
    <w:p w:rsidR="007A049D" w:rsidRDefault="007A049D" w:rsidP="008B2F2A">
      <w:pPr>
        <w:rPr>
          <w:rtl/>
          <w:lang w:eastAsia="he-IL"/>
        </w:rPr>
      </w:pPr>
      <w:bookmarkStart w:id="27926" w:name="_ETM_Q54_695726"/>
      <w:bookmarkStart w:id="27927" w:name="_ETM_Q54_695837"/>
      <w:bookmarkEnd w:id="27926"/>
      <w:bookmarkEnd w:id="27927"/>
      <w:r>
        <w:rPr>
          <w:rFonts w:hint="cs"/>
          <w:rtl/>
          <w:lang w:eastAsia="he-IL"/>
        </w:rPr>
        <w:t xml:space="preserve">והיום, לצערי הרב, התחילה הדעיכה של מדינת ישראל. וכמה </w:t>
      </w:r>
      <w:bookmarkStart w:id="27928" w:name="_ETM_Q54_704704"/>
      <w:bookmarkEnd w:id="27928"/>
      <w:r>
        <w:rPr>
          <w:rFonts w:hint="cs"/>
          <w:rtl/>
          <w:lang w:eastAsia="he-IL"/>
        </w:rPr>
        <w:t xml:space="preserve">אירוני זה שכמו בחורבן בית שני, לקח 70 שנה של </w:t>
      </w:r>
      <w:bookmarkStart w:id="27929" w:name="_ETM_Q54_706745"/>
      <w:bookmarkEnd w:id="27929"/>
      <w:r>
        <w:rPr>
          <w:rFonts w:hint="cs"/>
          <w:rtl/>
          <w:lang w:eastAsia="he-IL"/>
        </w:rPr>
        <w:t xml:space="preserve">עצמאות. בית ראשון, אם אני לא טועה, ואולי אני טועה, </w:t>
      </w:r>
      <w:bookmarkStart w:id="27930" w:name="_ETM_Q54_713043"/>
      <w:bookmarkEnd w:id="27930"/>
      <w:r>
        <w:rPr>
          <w:rFonts w:hint="cs"/>
          <w:rtl/>
          <w:lang w:eastAsia="he-IL"/>
        </w:rPr>
        <w:t>היה 80 שנה, ועכשיו הגענו ל-75 שנה</w:t>
      </w:r>
      <w:r w:rsidR="008B2F2A">
        <w:rPr>
          <w:rFonts w:hint="cs"/>
          <w:rtl/>
          <w:lang w:eastAsia="he-IL"/>
        </w:rPr>
        <w:t>,</w:t>
      </w:r>
      <w:r>
        <w:rPr>
          <w:rFonts w:hint="eastAsia"/>
          <w:rtl/>
          <w:lang w:eastAsia="he-IL"/>
        </w:rPr>
        <w:t xml:space="preserve"> </w:t>
      </w:r>
      <w:r>
        <w:rPr>
          <w:rFonts w:hint="cs"/>
          <w:rtl/>
          <w:lang w:eastAsia="he-IL"/>
        </w:rPr>
        <w:t xml:space="preserve">ואותם </w:t>
      </w:r>
      <w:bookmarkStart w:id="27931" w:name="_ETM_Q54_714867"/>
      <w:bookmarkEnd w:id="27931"/>
      <w:r>
        <w:rPr>
          <w:rFonts w:hint="cs"/>
          <w:rtl/>
          <w:lang w:eastAsia="he-IL"/>
        </w:rPr>
        <w:t xml:space="preserve">תסמינים בדיוק, אותם קיצונים משיחיים שסוחבים אותנו ומדרדרים אותנו לתהום. </w:t>
      </w:r>
      <w:bookmarkStart w:id="27932" w:name="_ETM_Q54_729773"/>
      <w:bookmarkEnd w:id="27932"/>
      <w:r>
        <w:rPr>
          <w:rFonts w:hint="cs"/>
          <w:rtl/>
          <w:lang w:eastAsia="he-IL"/>
        </w:rPr>
        <w:t xml:space="preserve">ובשביל מה? ואני אומר לכם, הרי אתם, הציונות הדתית </w:t>
      </w:r>
      <w:bookmarkStart w:id="27933" w:name="_ETM_Q54_733414"/>
      <w:bookmarkEnd w:id="27933"/>
      <w:r>
        <w:rPr>
          <w:rFonts w:hint="cs"/>
          <w:rtl/>
          <w:lang w:eastAsia="he-IL"/>
        </w:rPr>
        <w:t xml:space="preserve">והחרדים, הרי אתם מאמינים בביאת המשיח. אז בואו נסגור, אם </w:t>
      </w:r>
      <w:bookmarkStart w:id="27934" w:name="_ETM_Q54_738005"/>
      <w:bookmarkEnd w:id="27934"/>
      <w:r>
        <w:rPr>
          <w:rFonts w:hint="cs"/>
          <w:rtl/>
          <w:lang w:eastAsia="he-IL"/>
        </w:rPr>
        <w:t xml:space="preserve">אתם כל כך בטוחים בזה, בואו נחכה למשיח. כשהמשיח יבוא, נעשה את זה, אבל לא לפני זה, כי לפני </w:t>
      </w:r>
      <w:bookmarkStart w:id="27935" w:name="_ETM_Q54_739479"/>
      <w:bookmarkEnd w:id="27935"/>
      <w:r>
        <w:rPr>
          <w:rFonts w:hint="cs"/>
          <w:rtl/>
          <w:lang w:eastAsia="he-IL"/>
        </w:rPr>
        <w:t xml:space="preserve">זה, זה כנראה יהיה חורבנה של מדינת ישראל, וחבל, </w:t>
      </w:r>
      <w:bookmarkStart w:id="27936" w:name="_ETM_Q54_752760"/>
      <w:bookmarkEnd w:id="27936"/>
      <w:r>
        <w:rPr>
          <w:rFonts w:hint="cs"/>
          <w:rtl/>
          <w:lang w:eastAsia="he-IL"/>
        </w:rPr>
        <w:t xml:space="preserve">כי כולנו ביחד בנינו אותה, וחבל מאוד שעכשיו אנחנו נחרב </w:t>
      </w:r>
      <w:bookmarkStart w:id="27937" w:name="_ETM_Q54_755057"/>
      <w:bookmarkEnd w:id="27937"/>
      <w:r>
        <w:rPr>
          <w:rFonts w:hint="cs"/>
          <w:rtl/>
          <w:lang w:eastAsia="he-IL"/>
        </w:rPr>
        <w:t xml:space="preserve">אותה. תודה רבה. </w:t>
      </w:r>
    </w:p>
    <w:p w:rsidR="007A049D" w:rsidRDefault="007A049D" w:rsidP="00782D49">
      <w:pPr>
        <w:rPr>
          <w:rtl/>
          <w:lang w:eastAsia="he-IL"/>
        </w:rPr>
      </w:pPr>
    </w:p>
    <w:p w:rsidR="007A049D" w:rsidRDefault="007A049D" w:rsidP="00782D49">
      <w:pPr>
        <w:pStyle w:val="af8"/>
        <w:keepNext/>
        <w:rPr>
          <w:rtl/>
        </w:rPr>
      </w:pPr>
      <w:bookmarkStart w:id="27938" w:name="ET_yor_6490_1"/>
      <w:r w:rsidRPr="00A06A78">
        <w:rPr>
          <w:rStyle w:val="TagStyle"/>
          <w:rtl/>
        </w:rPr>
        <w:t xml:space="preserve">&lt;&lt; יור &gt;&gt; </w:t>
      </w:r>
      <w:r>
        <w:rPr>
          <w:rtl/>
        </w:rPr>
        <w:t>היו"ר ניסים ואטורי:</w:t>
      </w:r>
      <w:r w:rsidRPr="00A06A78">
        <w:rPr>
          <w:rStyle w:val="TagStyle"/>
          <w:rtl/>
        </w:rPr>
        <w:t xml:space="preserve"> &lt;&lt; יור &gt;&gt;</w:t>
      </w:r>
      <w:r>
        <w:rPr>
          <w:rtl/>
        </w:rPr>
        <w:t xml:space="preserve">  </w:t>
      </w:r>
      <w:bookmarkEnd w:id="27938"/>
    </w:p>
    <w:p w:rsidR="007A049D" w:rsidRDefault="007A049D" w:rsidP="00ED71EC">
      <w:pPr>
        <w:rPr>
          <w:rtl/>
        </w:rPr>
      </w:pPr>
    </w:p>
    <w:p w:rsidR="007A049D" w:rsidRDefault="007A049D" w:rsidP="00782D49">
      <w:pPr>
        <w:rPr>
          <w:rtl/>
        </w:rPr>
      </w:pPr>
      <w:bookmarkStart w:id="27939" w:name="_ETM_Q55_197000"/>
      <w:bookmarkEnd w:id="27939"/>
      <w:r>
        <w:rPr>
          <w:rFonts w:hint="cs"/>
          <w:rtl/>
        </w:rPr>
        <w:t xml:space="preserve">תודה רבה. אני מזמין את השרה מאי גולן, </w:t>
      </w:r>
      <w:bookmarkStart w:id="27940" w:name="_ETM_Q55_165000"/>
      <w:bookmarkEnd w:id="27940"/>
      <w:r>
        <w:rPr>
          <w:rFonts w:hint="cs"/>
          <w:rtl/>
        </w:rPr>
        <w:t>בבקשה.</w:t>
      </w:r>
    </w:p>
    <w:p w:rsidR="007A049D" w:rsidRDefault="007A049D" w:rsidP="00782D49">
      <w:pPr>
        <w:rPr>
          <w:rtl/>
        </w:rPr>
      </w:pPr>
    </w:p>
    <w:p w:rsidR="007A049D" w:rsidRDefault="007A049D" w:rsidP="00782D49">
      <w:pPr>
        <w:pStyle w:val="af7"/>
        <w:keepNext/>
        <w:rPr>
          <w:rtl/>
        </w:rPr>
      </w:pPr>
      <w:bookmarkStart w:id="27941" w:name="ET_interruption_5766_2"/>
      <w:r w:rsidRPr="00A06A78">
        <w:rPr>
          <w:rStyle w:val="TagStyle"/>
          <w:rtl/>
        </w:rPr>
        <w:t xml:space="preserve"> &lt;&lt; קריאה &gt;&gt; </w:t>
      </w:r>
      <w:r>
        <w:rPr>
          <w:rtl/>
        </w:rPr>
        <w:t>רם בן ברק (יש עתיד):</w:t>
      </w:r>
      <w:r w:rsidRPr="00A06A78">
        <w:rPr>
          <w:rStyle w:val="TagStyle"/>
          <w:rtl/>
        </w:rPr>
        <w:t xml:space="preserve"> &lt;&lt; קריאה &gt;&gt;</w:t>
      </w:r>
      <w:r>
        <w:rPr>
          <w:rtl/>
        </w:rPr>
        <w:t xml:space="preserve">  </w:t>
      </w:r>
      <w:bookmarkEnd w:id="27941"/>
    </w:p>
    <w:p w:rsidR="007A049D" w:rsidRDefault="007A049D" w:rsidP="00ED71EC">
      <w:pPr>
        <w:rPr>
          <w:rtl/>
        </w:rPr>
      </w:pPr>
    </w:p>
    <w:p w:rsidR="007A049D" w:rsidRDefault="007A049D" w:rsidP="00782D49">
      <w:pPr>
        <w:rPr>
          <w:rtl/>
        </w:rPr>
      </w:pPr>
      <w:bookmarkStart w:id="27942" w:name="_ETM_Q55_166000"/>
      <w:bookmarkEnd w:id="27942"/>
      <w:r>
        <w:rPr>
          <w:rFonts w:hint="cs"/>
          <w:rtl/>
        </w:rPr>
        <w:t>השרה למה את?</w:t>
      </w:r>
    </w:p>
    <w:p w:rsidR="007A049D" w:rsidRDefault="007A049D" w:rsidP="00782D49">
      <w:pPr>
        <w:rPr>
          <w:rtl/>
        </w:rPr>
      </w:pPr>
      <w:bookmarkStart w:id="27943" w:name="_ETM_Q55_167000"/>
      <w:bookmarkEnd w:id="27943"/>
    </w:p>
    <w:p w:rsidR="007A049D" w:rsidRDefault="007A049D" w:rsidP="00782D49">
      <w:pPr>
        <w:pStyle w:val="af7"/>
        <w:keepNext/>
        <w:rPr>
          <w:rtl/>
        </w:rPr>
      </w:pPr>
      <w:r w:rsidRPr="00A06A78">
        <w:rPr>
          <w:rStyle w:val="TagStyle"/>
          <w:rtl/>
        </w:rPr>
        <w:t xml:space="preserve"> &lt;&lt; קריאה &gt;&gt; </w:t>
      </w:r>
      <w:r>
        <w:rPr>
          <w:rtl/>
        </w:rPr>
        <w:t>שרה במשרד ראש הממשלה מאי גולן:</w:t>
      </w:r>
      <w:r w:rsidRPr="00A06A78">
        <w:rPr>
          <w:rStyle w:val="TagStyle"/>
          <w:rtl/>
        </w:rPr>
        <w:t xml:space="preserve"> &lt;&lt; קריאה &gt;&gt;</w:t>
      </w:r>
      <w:r>
        <w:rPr>
          <w:rtl/>
        </w:rPr>
        <w:t xml:space="preserve">  </w:t>
      </w:r>
    </w:p>
    <w:p w:rsidR="007A049D" w:rsidRDefault="007A049D" w:rsidP="00ED71EC">
      <w:pPr>
        <w:rPr>
          <w:rtl/>
        </w:rPr>
      </w:pPr>
    </w:p>
    <w:p w:rsidR="007A049D" w:rsidRDefault="007A049D" w:rsidP="00782D49">
      <w:pPr>
        <w:rPr>
          <w:rtl/>
        </w:rPr>
      </w:pPr>
      <w:r>
        <w:rPr>
          <w:rFonts w:hint="cs"/>
          <w:rtl/>
        </w:rPr>
        <w:t xml:space="preserve">שרה במשרד ראש הממשלה. </w:t>
      </w:r>
    </w:p>
    <w:p w:rsidR="007A049D" w:rsidRDefault="007A049D" w:rsidP="00782D49">
      <w:pPr>
        <w:rPr>
          <w:rtl/>
        </w:rPr>
      </w:pPr>
      <w:bookmarkStart w:id="27944" w:name="_ETM_Q55_172000"/>
      <w:bookmarkEnd w:id="27944"/>
    </w:p>
    <w:p w:rsidR="007A049D" w:rsidRDefault="007A049D" w:rsidP="00782D49">
      <w:pPr>
        <w:pStyle w:val="af7"/>
        <w:keepNext/>
        <w:rPr>
          <w:rtl/>
        </w:rPr>
      </w:pPr>
      <w:bookmarkStart w:id="27945" w:name="ET_interruption_5766_4"/>
      <w:r w:rsidRPr="00A06A78">
        <w:rPr>
          <w:rStyle w:val="TagStyle"/>
          <w:rtl/>
        </w:rPr>
        <w:t xml:space="preserve"> &lt;&lt; קריאה &gt;&gt; </w:t>
      </w:r>
      <w:r>
        <w:rPr>
          <w:rtl/>
        </w:rPr>
        <w:t>רם בן ברק (יש עתיד):</w:t>
      </w:r>
      <w:r w:rsidRPr="00A06A78">
        <w:rPr>
          <w:rStyle w:val="TagStyle"/>
          <w:rtl/>
        </w:rPr>
        <w:t xml:space="preserve"> &lt;&lt; קריאה &gt;&gt;</w:t>
      </w:r>
      <w:r>
        <w:rPr>
          <w:rtl/>
        </w:rPr>
        <w:t xml:space="preserve">  </w:t>
      </w:r>
      <w:bookmarkEnd w:id="27945"/>
    </w:p>
    <w:p w:rsidR="007A049D" w:rsidRDefault="007A049D" w:rsidP="00ED71EC">
      <w:pPr>
        <w:rPr>
          <w:rtl/>
        </w:rPr>
      </w:pPr>
    </w:p>
    <w:p w:rsidR="007A049D" w:rsidRDefault="007A049D" w:rsidP="00782D49">
      <w:pPr>
        <w:rPr>
          <w:rtl/>
        </w:rPr>
      </w:pPr>
      <w:bookmarkStart w:id="27946" w:name="_ETM_Q55_171000"/>
      <w:bookmarkEnd w:id="27946"/>
      <w:r>
        <w:rPr>
          <w:rFonts w:hint="cs"/>
          <w:rtl/>
        </w:rPr>
        <w:t>למה?</w:t>
      </w:r>
    </w:p>
    <w:p w:rsidR="007A049D" w:rsidRDefault="007A049D" w:rsidP="00782D49">
      <w:pPr>
        <w:rPr>
          <w:rtl/>
        </w:rPr>
      </w:pPr>
      <w:bookmarkStart w:id="27947" w:name="_ETM_Q55_168000"/>
      <w:bookmarkEnd w:id="27947"/>
    </w:p>
    <w:p w:rsidR="007A049D" w:rsidRDefault="007A049D" w:rsidP="00782D49">
      <w:pPr>
        <w:pStyle w:val="af7"/>
        <w:keepNext/>
        <w:rPr>
          <w:rtl/>
        </w:rPr>
      </w:pPr>
      <w:r w:rsidRPr="00A06A78">
        <w:rPr>
          <w:rStyle w:val="TagStyle"/>
          <w:rtl/>
        </w:rPr>
        <w:t xml:space="preserve"> &lt;&lt; קריאה &gt;&gt; </w:t>
      </w:r>
      <w:r>
        <w:rPr>
          <w:rtl/>
        </w:rPr>
        <w:t>שרה במשרד ראש הממשלה מאי גולן:</w:t>
      </w:r>
      <w:r w:rsidRPr="00A06A78">
        <w:rPr>
          <w:rStyle w:val="TagStyle"/>
          <w:rtl/>
        </w:rPr>
        <w:t xml:space="preserve"> &lt;&lt; קריאה &gt;&gt;</w:t>
      </w:r>
      <w:r>
        <w:rPr>
          <w:rtl/>
        </w:rPr>
        <w:t xml:space="preserve">  </w:t>
      </w:r>
    </w:p>
    <w:p w:rsidR="007A049D" w:rsidRDefault="007A049D" w:rsidP="00ED71EC">
      <w:pPr>
        <w:rPr>
          <w:rtl/>
        </w:rPr>
      </w:pPr>
    </w:p>
    <w:p w:rsidR="007A049D" w:rsidRDefault="007A049D" w:rsidP="00782D49">
      <w:pPr>
        <w:rPr>
          <w:rtl/>
        </w:rPr>
      </w:pPr>
      <w:bookmarkStart w:id="27948" w:name="_ETM_Q55_173000"/>
      <w:bookmarkEnd w:id="27948"/>
      <w:r>
        <w:rPr>
          <w:rFonts w:hint="cs"/>
          <w:rtl/>
        </w:rPr>
        <w:t>לעניינים חשובים במשרד ראש הממשלה.</w:t>
      </w:r>
    </w:p>
    <w:p w:rsidR="007A049D" w:rsidRDefault="007A049D" w:rsidP="00782D49">
      <w:pPr>
        <w:rPr>
          <w:rtl/>
        </w:rPr>
      </w:pPr>
      <w:bookmarkStart w:id="27949" w:name="_ETM_Q55_174000"/>
      <w:bookmarkEnd w:id="27949"/>
    </w:p>
    <w:p w:rsidR="007A049D" w:rsidRDefault="007A049D" w:rsidP="00782D49">
      <w:pPr>
        <w:pStyle w:val="af7"/>
        <w:keepNext/>
        <w:rPr>
          <w:rtl/>
        </w:rPr>
      </w:pPr>
      <w:bookmarkStart w:id="27950" w:name="ET_interruption_5766_6"/>
      <w:r w:rsidRPr="00A06A78">
        <w:rPr>
          <w:rStyle w:val="TagStyle"/>
          <w:rtl/>
        </w:rPr>
        <w:t xml:space="preserve"> &lt;&lt; קריאה &gt;&gt; </w:t>
      </w:r>
      <w:r>
        <w:rPr>
          <w:rtl/>
        </w:rPr>
        <w:t>רם בן ברק (יש עתיד):</w:t>
      </w:r>
      <w:r w:rsidRPr="00A06A78">
        <w:rPr>
          <w:rStyle w:val="TagStyle"/>
          <w:rtl/>
        </w:rPr>
        <w:t xml:space="preserve"> &lt;&lt; קריאה &gt;&gt;</w:t>
      </w:r>
      <w:r>
        <w:rPr>
          <w:rtl/>
        </w:rPr>
        <w:t xml:space="preserve">  </w:t>
      </w:r>
      <w:bookmarkEnd w:id="27950"/>
    </w:p>
    <w:p w:rsidR="007A049D" w:rsidRDefault="007A049D" w:rsidP="00ED71EC">
      <w:pPr>
        <w:rPr>
          <w:rtl/>
        </w:rPr>
      </w:pPr>
    </w:p>
    <w:p w:rsidR="007A049D" w:rsidRDefault="007A049D" w:rsidP="00782D49">
      <w:pPr>
        <w:rPr>
          <w:rtl/>
        </w:rPr>
      </w:pPr>
      <w:r>
        <w:rPr>
          <w:rFonts w:hint="cs"/>
          <w:rtl/>
        </w:rPr>
        <w:t>השרה לעניינים חשובים. רבותיי, בבקשה, השרה לעניינים חשובים.</w:t>
      </w:r>
    </w:p>
    <w:p w:rsidR="007A049D" w:rsidRDefault="007A049D" w:rsidP="00782D49">
      <w:pPr>
        <w:rPr>
          <w:rtl/>
        </w:rPr>
      </w:pPr>
    </w:p>
    <w:p w:rsidR="007A049D" w:rsidRDefault="007A049D" w:rsidP="00782D49">
      <w:pPr>
        <w:pStyle w:val="af7"/>
        <w:keepNext/>
        <w:rPr>
          <w:rtl/>
        </w:rPr>
      </w:pPr>
      <w:bookmarkStart w:id="27951" w:name="ET_interruption_6495_7"/>
      <w:r w:rsidRPr="00A06A78">
        <w:rPr>
          <w:rStyle w:val="TagStyle"/>
          <w:rtl/>
        </w:rPr>
        <w:t xml:space="preserve"> &lt;&lt; קריאה &gt;&gt; </w:t>
      </w:r>
      <w:r>
        <w:rPr>
          <w:rtl/>
        </w:rPr>
        <w:t>שרה במשרד ראש הממשלה מאי גולן:</w:t>
      </w:r>
      <w:r w:rsidRPr="00A06A78">
        <w:rPr>
          <w:rStyle w:val="TagStyle"/>
          <w:rtl/>
        </w:rPr>
        <w:t xml:space="preserve"> &lt;&lt; קריאה &gt;&gt;</w:t>
      </w:r>
      <w:r>
        <w:rPr>
          <w:rtl/>
        </w:rPr>
        <w:t xml:space="preserve">  </w:t>
      </w:r>
      <w:bookmarkEnd w:id="27951"/>
    </w:p>
    <w:p w:rsidR="007A049D" w:rsidRDefault="007A049D" w:rsidP="00ED71EC">
      <w:pPr>
        <w:rPr>
          <w:rtl/>
        </w:rPr>
      </w:pPr>
    </w:p>
    <w:p w:rsidR="007A049D" w:rsidRDefault="00ED71EC" w:rsidP="00782D49">
      <w:pPr>
        <w:rPr>
          <w:rtl/>
        </w:rPr>
      </w:pPr>
      <w:bookmarkStart w:id="27952" w:name="_ETM_Q55_178000"/>
      <w:bookmarkEnd w:id="27952"/>
      <w:r>
        <w:rPr>
          <w:rFonts w:hint="cs"/>
          <w:rtl/>
        </w:rPr>
        <w:t>– – –</w:t>
      </w:r>
      <w:r w:rsidR="007A049D">
        <w:rPr>
          <w:rFonts w:hint="cs"/>
          <w:rtl/>
        </w:rPr>
        <w:t xml:space="preserve"> </w:t>
      </w:r>
      <w:bookmarkStart w:id="27953" w:name="_ETM_Q55_177000"/>
      <w:bookmarkEnd w:id="27953"/>
      <w:r w:rsidR="007A049D">
        <w:rPr>
          <w:rFonts w:hint="cs"/>
          <w:rtl/>
        </w:rPr>
        <w:t xml:space="preserve">אני מקווה שקיבלתי את האישור שלך, אדוני. </w:t>
      </w:r>
    </w:p>
    <w:p w:rsidR="007A049D" w:rsidRDefault="007A049D" w:rsidP="00782D49">
      <w:pPr>
        <w:rPr>
          <w:rtl/>
        </w:rPr>
      </w:pPr>
    </w:p>
    <w:p w:rsidR="007A049D" w:rsidRDefault="007A049D" w:rsidP="008B2F2A">
      <w:pPr>
        <w:pStyle w:val="af7"/>
        <w:keepNext/>
        <w:rPr>
          <w:rtl/>
        </w:rPr>
      </w:pPr>
      <w:bookmarkStart w:id="27954" w:name="ET_interruption_5766_8"/>
      <w:r w:rsidRPr="00A06A78">
        <w:rPr>
          <w:rStyle w:val="TagStyle"/>
          <w:rtl/>
        </w:rPr>
        <w:t xml:space="preserve"> </w:t>
      </w:r>
      <w:bookmarkStart w:id="27955" w:name="_ETM_Q55_181000"/>
      <w:bookmarkStart w:id="27956" w:name="ET_interruption_5766_10"/>
      <w:bookmarkEnd w:id="27954"/>
      <w:bookmarkEnd w:id="27955"/>
      <w:r w:rsidRPr="00A06A78">
        <w:rPr>
          <w:rStyle w:val="TagStyle"/>
          <w:rtl/>
        </w:rPr>
        <w:t xml:space="preserve"> &lt;&lt; קריאה &gt;&gt; </w:t>
      </w:r>
      <w:r>
        <w:rPr>
          <w:rtl/>
        </w:rPr>
        <w:t>רם בן ברק (יש עתיד):</w:t>
      </w:r>
      <w:r w:rsidRPr="00A06A78">
        <w:rPr>
          <w:rStyle w:val="TagStyle"/>
          <w:rtl/>
        </w:rPr>
        <w:t xml:space="preserve"> &lt;&lt; קריאה &gt;&gt;</w:t>
      </w:r>
      <w:r>
        <w:rPr>
          <w:rtl/>
        </w:rPr>
        <w:t xml:space="preserve">  </w:t>
      </w:r>
      <w:bookmarkEnd w:id="27956"/>
    </w:p>
    <w:p w:rsidR="007A049D" w:rsidRDefault="007A049D" w:rsidP="00ED71EC">
      <w:pPr>
        <w:rPr>
          <w:rtl/>
        </w:rPr>
      </w:pPr>
    </w:p>
    <w:p w:rsidR="007A049D" w:rsidRDefault="007A049D" w:rsidP="008B2F2A">
      <w:pPr>
        <w:rPr>
          <w:rtl/>
        </w:rPr>
      </w:pPr>
      <w:r>
        <w:rPr>
          <w:rFonts w:hint="cs"/>
          <w:rtl/>
        </w:rPr>
        <w:t>אני יכול להוסיף, אבל</w:t>
      </w:r>
      <w:r w:rsidR="008B2F2A">
        <w:rPr>
          <w:rFonts w:hint="cs"/>
          <w:rtl/>
        </w:rPr>
        <w:t>,</w:t>
      </w:r>
      <w:r>
        <w:rPr>
          <w:rFonts w:hint="cs"/>
          <w:rtl/>
        </w:rPr>
        <w:t xml:space="preserve"> בנימה אישית</w:t>
      </w:r>
      <w:r w:rsidR="008B2F2A">
        <w:rPr>
          <w:rFonts w:hint="cs"/>
          <w:rtl/>
        </w:rPr>
        <w:t xml:space="preserve"> </w:t>
      </w:r>
      <w:r w:rsidR="00ED71EC">
        <w:rPr>
          <w:rFonts w:hint="cs"/>
          <w:rtl/>
        </w:rPr>
        <w:t>– – –</w:t>
      </w:r>
      <w:r w:rsidR="008B2F2A">
        <w:rPr>
          <w:rFonts w:hint="cs"/>
          <w:rtl/>
        </w:rPr>
        <w:t xml:space="preserve"> </w:t>
      </w:r>
    </w:p>
    <w:p w:rsidR="007A049D" w:rsidRDefault="007A049D" w:rsidP="00782D49">
      <w:pPr>
        <w:rPr>
          <w:rtl/>
        </w:rPr>
      </w:pPr>
    </w:p>
    <w:p w:rsidR="007A049D" w:rsidRDefault="007A049D" w:rsidP="00782D49">
      <w:pPr>
        <w:pStyle w:val="af7"/>
        <w:keepNext/>
        <w:rPr>
          <w:rtl/>
        </w:rPr>
      </w:pPr>
      <w:bookmarkStart w:id="27957" w:name="ET_interruption_6495_11"/>
      <w:r w:rsidRPr="00A06A78">
        <w:rPr>
          <w:rStyle w:val="TagStyle"/>
          <w:rtl/>
        </w:rPr>
        <w:t xml:space="preserve"> &lt;&lt; קריאה &gt;&gt; </w:t>
      </w:r>
      <w:r>
        <w:rPr>
          <w:rtl/>
        </w:rPr>
        <w:t>שרה במשרד ראש הממשלה מאי גולן:</w:t>
      </w:r>
      <w:r w:rsidRPr="00A06A78">
        <w:rPr>
          <w:rStyle w:val="TagStyle"/>
          <w:rtl/>
        </w:rPr>
        <w:t xml:space="preserve"> &lt;&lt; קריאה &gt;&gt;</w:t>
      </w:r>
      <w:r>
        <w:rPr>
          <w:rtl/>
        </w:rPr>
        <w:t xml:space="preserve">  </w:t>
      </w:r>
      <w:bookmarkEnd w:id="27957"/>
    </w:p>
    <w:p w:rsidR="007A049D" w:rsidRDefault="007A049D" w:rsidP="00ED71EC">
      <w:pPr>
        <w:rPr>
          <w:rtl/>
        </w:rPr>
      </w:pPr>
    </w:p>
    <w:p w:rsidR="007A049D" w:rsidRDefault="007A049D" w:rsidP="008B2F2A">
      <w:pPr>
        <w:rPr>
          <w:rtl/>
        </w:rPr>
      </w:pPr>
      <w:bookmarkStart w:id="27958" w:name="_ETM_Q55_186000"/>
      <w:bookmarkEnd w:id="27958"/>
      <w:r>
        <w:rPr>
          <w:rFonts w:hint="cs"/>
          <w:rtl/>
        </w:rPr>
        <w:t>בנימה אישית?</w:t>
      </w:r>
    </w:p>
    <w:p w:rsidR="007A049D" w:rsidRDefault="007A049D" w:rsidP="00782D49">
      <w:pPr>
        <w:rPr>
          <w:rtl/>
        </w:rPr>
      </w:pPr>
      <w:bookmarkStart w:id="27959" w:name="_ETM_Q55_182000"/>
      <w:bookmarkEnd w:id="27959"/>
    </w:p>
    <w:p w:rsidR="007A049D" w:rsidRDefault="007A049D" w:rsidP="00782D49">
      <w:pPr>
        <w:pStyle w:val="af7"/>
        <w:keepNext/>
        <w:rPr>
          <w:rtl/>
        </w:rPr>
      </w:pPr>
      <w:bookmarkStart w:id="27960" w:name="ET_interruption_5766_12"/>
      <w:r w:rsidRPr="00A06A78">
        <w:rPr>
          <w:rStyle w:val="TagStyle"/>
          <w:rtl/>
        </w:rPr>
        <w:t xml:space="preserve"> &lt;&lt; קריאה &gt;&gt; </w:t>
      </w:r>
      <w:r>
        <w:rPr>
          <w:rtl/>
        </w:rPr>
        <w:t>רם בן ברק (יש עתיד):</w:t>
      </w:r>
      <w:r w:rsidRPr="00A06A78">
        <w:rPr>
          <w:rStyle w:val="TagStyle"/>
          <w:rtl/>
        </w:rPr>
        <w:t xml:space="preserve"> &lt;&lt; קריאה &gt;&gt;</w:t>
      </w:r>
      <w:r>
        <w:rPr>
          <w:rtl/>
        </w:rPr>
        <w:t xml:space="preserve">  </w:t>
      </w:r>
      <w:bookmarkEnd w:id="27960"/>
    </w:p>
    <w:p w:rsidR="007A049D" w:rsidRDefault="007A049D" w:rsidP="00ED71EC">
      <w:pPr>
        <w:rPr>
          <w:rtl/>
        </w:rPr>
      </w:pPr>
    </w:p>
    <w:p w:rsidR="007A049D" w:rsidRDefault="007A049D" w:rsidP="00782D49">
      <w:pPr>
        <w:rPr>
          <w:rtl/>
        </w:rPr>
      </w:pPr>
      <w:r>
        <w:rPr>
          <w:rFonts w:hint="cs"/>
          <w:rtl/>
        </w:rPr>
        <w:t>השרה הנחמדה לעניינים חשובים.</w:t>
      </w:r>
      <w:r w:rsidR="008B2F2A">
        <w:rPr>
          <w:rFonts w:hint="cs"/>
          <w:rtl/>
        </w:rPr>
        <w:t xml:space="preserve"> לא סתם שרה. </w:t>
      </w:r>
    </w:p>
    <w:p w:rsidR="007A049D" w:rsidRDefault="007A049D" w:rsidP="00782D49">
      <w:pPr>
        <w:rPr>
          <w:rtl/>
        </w:rPr>
      </w:pPr>
    </w:p>
    <w:p w:rsidR="007A049D" w:rsidRDefault="007A049D" w:rsidP="00782D49">
      <w:pPr>
        <w:pStyle w:val="a5"/>
        <w:keepNext/>
        <w:rPr>
          <w:rtl/>
        </w:rPr>
      </w:pPr>
      <w:bookmarkStart w:id="27961" w:name="_ETM_Q55_187000"/>
      <w:bookmarkStart w:id="27962" w:name="ET_speaker_6495_16"/>
      <w:bookmarkEnd w:id="27961"/>
      <w:r w:rsidRPr="00A06A78">
        <w:rPr>
          <w:rStyle w:val="TagStyle"/>
          <w:rtl/>
        </w:rPr>
        <w:t xml:space="preserve">&lt;&lt; דובר &gt;&gt; </w:t>
      </w:r>
      <w:bookmarkStart w:id="27963" w:name="_Toc127898762"/>
      <w:bookmarkStart w:id="27964" w:name="_Toc127899063"/>
      <w:bookmarkStart w:id="27965" w:name="_Toc128468014"/>
      <w:bookmarkStart w:id="27966" w:name="_Toc135567364"/>
      <w:bookmarkStart w:id="27967" w:name="_Toc137470489"/>
      <w:r>
        <w:rPr>
          <w:rtl/>
        </w:rPr>
        <w:t>שרה במשרד ראש הממשלה מאי גולן:</w:t>
      </w:r>
      <w:bookmarkEnd w:id="27963"/>
      <w:bookmarkEnd w:id="27964"/>
      <w:bookmarkEnd w:id="27965"/>
      <w:bookmarkEnd w:id="27966"/>
      <w:bookmarkEnd w:id="27967"/>
      <w:r w:rsidRPr="00A06A78">
        <w:rPr>
          <w:rStyle w:val="TagStyle"/>
          <w:rtl/>
        </w:rPr>
        <w:t xml:space="preserve"> &lt;&lt; דובר &gt;&gt;</w:t>
      </w:r>
      <w:r>
        <w:rPr>
          <w:rtl/>
        </w:rPr>
        <w:t xml:space="preserve">  </w:t>
      </w:r>
      <w:bookmarkEnd w:id="27962"/>
    </w:p>
    <w:p w:rsidR="007A049D" w:rsidRDefault="007A049D" w:rsidP="00ED71EC">
      <w:pPr>
        <w:rPr>
          <w:rtl/>
        </w:rPr>
      </w:pPr>
    </w:p>
    <w:p w:rsidR="008B2F2A" w:rsidRDefault="008B2F2A" w:rsidP="00782D49">
      <w:pPr>
        <w:rPr>
          <w:rtl/>
        </w:rPr>
      </w:pPr>
      <w:bookmarkStart w:id="27968" w:name="_ETM_Q55_201000"/>
      <w:bookmarkStart w:id="27969" w:name="_ETM_Q55_189000"/>
      <w:bookmarkEnd w:id="27968"/>
      <w:bookmarkEnd w:id="27969"/>
      <w:r>
        <w:rPr>
          <w:rFonts w:hint="cs"/>
          <w:rtl/>
        </w:rPr>
        <w:t xml:space="preserve">תודה </w:t>
      </w:r>
      <w:bookmarkStart w:id="27970" w:name="_ETM_Q0_32423774"/>
      <w:bookmarkEnd w:id="27970"/>
      <w:r>
        <w:rPr>
          <w:rFonts w:hint="cs"/>
          <w:rtl/>
        </w:rPr>
        <w:t xml:space="preserve">רבה לך. </w:t>
      </w:r>
      <w:r w:rsidR="007A049D">
        <w:rPr>
          <w:rFonts w:hint="cs"/>
          <w:rtl/>
        </w:rPr>
        <w:t>אתה רואה?</w:t>
      </w:r>
      <w:bookmarkStart w:id="27971" w:name="_ETM_Q55_188000"/>
      <w:bookmarkStart w:id="27972" w:name="_ETM_Q55_181310"/>
      <w:bookmarkEnd w:id="27971"/>
      <w:bookmarkEnd w:id="27972"/>
      <w:r w:rsidR="007A049D">
        <w:rPr>
          <w:rFonts w:hint="cs"/>
          <w:rtl/>
        </w:rPr>
        <w:t xml:space="preserve"> </w:t>
      </w:r>
      <w:bookmarkStart w:id="27973" w:name="_ETM_Q55_183779"/>
      <w:bookmarkStart w:id="27974" w:name="_ETM_Q55_206130"/>
      <w:bookmarkStart w:id="27975" w:name="_ETM_Q0_32426238"/>
      <w:bookmarkEnd w:id="27973"/>
      <w:bookmarkEnd w:id="27974"/>
      <w:bookmarkEnd w:id="27975"/>
    </w:p>
    <w:p w:rsidR="008B2F2A" w:rsidRDefault="008B2F2A" w:rsidP="00782D49">
      <w:pPr>
        <w:rPr>
          <w:rtl/>
        </w:rPr>
      </w:pPr>
      <w:bookmarkStart w:id="27976" w:name="_ETM_Q0_32426308"/>
      <w:bookmarkEnd w:id="27976"/>
    </w:p>
    <w:p w:rsidR="007A049D" w:rsidRDefault="007A049D" w:rsidP="008B2F2A">
      <w:pPr>
        <w:rPr>
          <w:rtl/>
        </w:rPr>
      </w:pPr>
      <w:bookmarkStart w:id="27977" w:name="_ETM_Q0_32426398"/>
      <w:bookmarkStart w:id="27978" w:name="_ETM_Q0_32426479"/>
      <w:bookmarkEnd w:id="27977"/>
      <w:bookmarkEnd w:id="27978"/>
      <w:r>
        <w:rPr>
          <w:rtl/>
        </w:rPr>
        <w:t xml:space="preserve">אדוני </w:t>
      </w:r>
      <w:bookmarkStart w:id="27979" w:name="_ETM_Q55_206550"/>
      <w:bookmarkEnd w:id="27979"/>
      <w:r>
        <w:rPr>
          <w:rtl/>
        </w:rPr>
        <w:t xml:space="preserve">היקר </w:t>
      </w:r>
      <w:bookmarkStart w:id="27980" w:name="_ETM_Q55_207180"/>
      <w:bookmarkEnd w:id="27980"/>
      <w:r>
        <w:rPr>
          <w:rFonts w:hint="cs"/>
          <w:rtl/>
        </w:rPr>
        <w:t>ה</w:t>
      </w:r>
      <w:r>
        <w:rPr>
          <w:rtl/>
        </w:rPr>
        <w:t>יושב</w:t>
      </w:r>
      <w:bookmarkStart w:id="27981" w:name="_ETM_Q55_207450"/>
      <w:bookmarkEnd w:id="27981"/>
      <w:r>
        <w:rPr>
          <w:rFonts w:hint="cs"/>
          <w:rtl/>
        </w:rPr>
        <w:t>-</w:t>
      </w:r>
      <w:r>
        <w:rPr>
          <w:rtl/>
        </w:rPr>
        <w:t>ראש</w:t>
      </w:r>
      <w:r>
        <w:rPr>
          <w:rFonts w:hint="cs"/>
          <w:rtl/>
        </w:rPr>
        <w:t>,</w:t>
      </w:r>
      <w:r>
        <w:rPr>
          <w:rtl/>
        </w:rPr>
        <w:t xml:space="preserve"> </w:t>
      </w:r>
      <w:bookmarkStart w:id="27982" w:name="_ETM_Q55_208180"/>
      <w:bookmarkEnd w:id="27982"/>
      <w:r>
        <w:rPr>
          <w:rtl/>
        </w:rPr>
        <w:t xml:space="preserve">חבר </w:t>
      </w:r>
      <w:bookmarkStart w:id="27983" w:name="_ETM_Q55_208539"/>
      <w:bookmarkEnd w:id="27983"/>
      <w:r>
        <w:rPr>
          <w:rtl/>
        </w:rPr>
        <w:t xml:space="preserve">הכנסת </w:t>
      </w:r>
      <w:bookmarkStart w:id="27984" w:name="_ETM_Q55_208869"/>
      <w:bookmarkEnd w:id="27984"/>
      <w:r>
        <w:rPr>
          <w:rtl/>
        </w:rPr>
        <w:t xml:space="preserve">נסים </w:t>
      </w:r>
      <w:bookmarkStart w:id="27985" w:name="_ETM_Q55_209140"/>
      <w:bookmarkEnd w:id="27985"/>
      <w:r>
        <w:rPr>
          <w:rFonts w:hint="cs"/>
          <w:rtl/>
        </w:rPr>
        <w:t>וא</w:t>
      </w:r>
      <w:r>
        <w:rPr>
          <w:rtl/>
        </w:rPr>
        <w:t>טורי</w:t>
      </w:r>
      <w:r>
        <w:rPr>
          <w:rFonts w:hint="cs"/>
          <w:rtl/>
        </w:rPr>
        <w:t>,</w:t>
      </w:r>
      <w:r>
        <w:rPr>
          <w:rtl/>
        </w:rPr>
        <w:t xml:space="preserve"> </w:t>
      </w:r>
      <w:bookmarkStart w:id="27986" w:name="_ETM_Q55_209560"/>
      <w:bookmarkEnd w:id="27986"/>
      <w:r>
        <w:rPr>
          <w:rtl/>
        </w:rPr>
        <w:t xml:space="preserve">אני </w:t>
      </w:r>
      <w:bookmarkStart w:id="27987" w:name="_ETM_Q55_209680"/>
      <w:bookmarkEnd w:id="27987"/>
      <w:r>
        <w:rPr>
          <w:rtl/>
        </w:rPr>
        <w:t xml:space="preserve">שמחה </w:t>
      </w:r>
      <w:bookmarkStart w:id="27988" w:name="_ETM_Q55_210010"/>
      <w:bookmarkEnd w:id="27988"/>
      <w:r>
        <w:rPr>
          <w:rtl/>
        </w:rPr>
        <w:t xml:space="preserve">שאני </w:t>
      </w:r>
      <w:bookmarkStart w:id="27989" w:name="_ETM_Q55_210250"/>
      <w:bookmarkEnd w:id="27989"/>
      <w:r>
        <w:rPr>
          <w:rFonts w:hint="cs"/>
          <w:rtl/>
        </w:rPr>
        <w:t xml:space="preserve">נואמת </w:t>
      </w:r>
      <w:bookmarkStart w:id="27990" w:name="_ETM_Q55_210000"/>
      <w:bookmarkEnd w:id="27990"/>
      <w:r>
        <w:rPr>
          <w:rFonts w:hint="cs"/>
          <w:rtl/>
        </w:rPr>
        <w:t xml:space="preserve">את הנאום הזה לידך. </w:t>
      </w:r>
      <w:bookmarkStart w:id="27991" w:name="_ETM_Q55_210340"/>
      <w:bookmarkStart w:id="27992" w:name="_ETM_Q55_210460"/>
      <w:bookmarkStart w:id="27993" w:name="_ETM_Q55_210580"/>
      <w:bookmarkStart w:id="27994" w:name="_ETM_Q55_210880"/>
      <w:bookmarkStart w:id="27995" w:name="_ETM_Q55_211060"/>
      <w:bookmarkStart w:id="27996" w:name="_ETM_Q55_212270"/>
      <w:bookmarkEnd w:id="27991"/>
      <w:bookmarkEnd w:id="27992"/>
      <w:bookmarkEnd w:id="27993"/>
      <w:bookmarkEnd w:id="27994"/>
      <w:bookmarkEnd w:id="27995"/>
      <w:bookmarkEnd w:id="27996"/>
      <w:r>
        <w:rPr>
          <w:rFonts w:hint="cs"/>
          <w:rtl/>
        </w:rPr>
        <w:t>ח</w:t>
      </w:r>
      <w:r>
        <w:rPr>
          <w:rtl/>
        </w:rPr>
        <w:t xml:space="preserve">בריי </w:t>
      </w:r>
      <w:bookmarkStart w:id="27997" w:name="_ETM_Q55_212750"/>
      <w:bookmarkEnd w:id="27997"/>
      <w:r>
        <w:rPr>
          <w:rtl/>
        </w:rPr>
        <w:t xml:space="preserve">חברי </w:t>
      </w:r>
      <w:bookmarkStart w:id="27998" w:name="_ETM_Q55_213050"/>
      <w:bookmarkEnd w:id="27998"/>
      <w:r>
        <w:rPr>
          <w:rtl/>
        </w:rPr>
        <w:t>הכנסת</w:t>
      </w:r>
      <w:r>
        <w:rPr>
          <w:rFonts w:hint="cs"/>
          <w:rtl/>
        </w:rPr>
        <w:t>,</w:t>
      </w:r>
      <w:r>
        <w:rPr>
          <w:rtl/>
        </w:rPr>
        <w:t xml:space="preserve"> </w:t>
      </w:r>
      <w:bookmarkStart w:id="27999" w:name="_ETM_Q55_213770"/>
      <w:bookmarkEnd w:id="27999"/>
      <w:r>
        <w:rPr>
          <w:rtl/>
        </w:rPr>
        <w:t xml:space="preserve">אני </w:t>
      </w:r>
      <w:bookmarkStart w:id="28000" w:name="_ETM_Q55_213950"/>
      <w:bookmarkEnd w:id="28000"/>
      <w:r>
        <w:rPr>
          <w:rtl/>
        </w:rPr>
        <w:t xml:space="preserve">אתחיל </w:t>
      </w:r>
      <w:bookmarkStart w:id="28001" w:name="_ETM_Q55_214250"/>
      <w:bookmarkEnd w:id="28001"/>
      <w:r>
        <w:rPr>
          <w:rtl/>
        </w:rPr>
        <w:t xml:space="preserve">בנימה </w:t>
      </w:r>
      <w:bookmarkStart w:id="28002" w:name="_ETM_Q55_214670"/>
      <w:bookmarkEnd w:id="28002"/>
      <w:r>
        <w:rPr>
          <w:rtl/>
        </w:rPr>
        <w:t>אישית</w:t>
      </w:r>
      <w:r>
        <w:rPr>
          <w:rFonts w:hint="cs"/>
          <w:rtl/>
        </w:rPr>
        <w:t>,</w:t>
      </w:r>
      <w:r>
        <w:rPr>
          <w:rtl/>
        </w:rPr>
        <w:t xml:space="preserve"> </w:t>
      </w:r>
      <w:bookmarkStart w:id="28003" w:name="_ETM_Q55_215810"/>
      <w:bookmarkEnd w:id="28003"/>
      <w:r w:rsidR="008B2F2A">
        <w:rPr>
          <w:rFonts w:hint="cs"/>
          <w:rtl/>
        </w:rPr>
        <w:t>ו</w:t>
      </w:r>
      <w:r>
        <w:rPr>
          <w:rtl/>
        </w:rPr>
        <w:t xml:space="preserve">לפני </w:t>
      </w:r>
      <w:bookmarkStart w:id="28004" w:name="_ETM_Q55_216050"/>
      <w:bookmarkEnd w:id="28004"/>
      <w:r>
        <w:rPr>
          <w:rtl/>
        </w:rPr>
        <w:t xml:space="preserve">שאני </w:t>
      </w:r>
      <w:bookmarkStart w:id="28005" w:name="_ETM_Q55_216290"/>
      <w:bookmarkEnd w:id="28005"/>
      <w:r>
        <w:rPr>
          <w:rtl/>
        </w:rPr>
        <w:t>אתחיל</w:t>
      </w:r>
      <w:r>
        <w:rPr>
          <w:rFonts w:hint="cs"/>
          <w:rtl/>
        </w:rPr>
        <w:t>,</w:t>
      </w:r>
      <w:r>
        <w:rPr>
          <w:rtl/>
        </w:rPr>
        <w:t xml:space="preserve"> </w:t>
      </w:r>
      <w:bookmarkStart w:id="28006" w:name="_ETM_Q55_216560"/>
      <w:bookmarkEnd w:id="28006"/>
      <w:r>
        <w:rPr>
          <w:rtl/>
        </w:rPr>
        <w:t xml:space="preserve">אני </w:t>
      </w:r>
      <w:bookmarkStart w:id="28007" w:name="_ETM_Q55_216800"/>
      <w:bookmarkEnd w:id="28007"/>
      <w:r>
        <w:rPr>
          <w:rtl/>
        </w:rPr>
        <w:t xml:space="preserve">רוצה </w:t>
      </w:r>
      <w:bookmarkStart w:id="28008" w:name="_ETM_Q55_217070"/>
      <w:bookmarkEnd w:id="28008"/>
      <w:r>
        <w:rPr>
          <w:rtl/>
        </w:rPr>
        <w:t xml:space="preserve">לומר </w:t>
      </w:r>
      <w:bookmarkStart w:id="28009" w:name="_ETM_Q55_217400"/>
      <w:bookmarkEnd w:id="28009"/>
      <w:r>
        <w:rPr>
          <w:rtl/>
        </w:rPr>
        <w:t xml:space="preserve">תודה </w:t>
      </w:r>
      <w:bookmarkStart w:id="28010" w:name="_ETM_Q55_218309"/>
      <w:bookmarkEnd w:id="28010"/>
      <w:r>
        <w:rPr>
          <w:rtl/>
        </w:rPr>
        <w:t xml:space="preserve">לחברי </w:t>
      </w:r>
      <w:bookmarkStart w:id="28011" w:name="_ETM_Q55_218879"/>
      <w:bookmarkEnd w:id="28011"/>
      <w:r>
        <w:rPr>
          <w:rtl/>
        </w:rPr>
        <w:t xml:space="preserve">שר </w:t>
      </w:r>
      <w:bookmarkStart w:id="28012" w:name="_ETM_Q55_219149"/>
      <w:bookmarkEnd w:id="28012"/>
      <w:r>
        <w:rPr>
          <w:rtl/>
        </w:rPr>
        <w:t xml:space="preserve">המשפטים </w:t>
      </w:r>
      <w:bookmarkStart w:id="28013" w:name="_ETM_Q55_220350"/>
      <w:bookmarkEnd w:id="28013"/>
      <w:r>
        <w:rPr>
          <w:rtl/>
        </w:rPr>
        <w:t xml:space="preserve">יריב </w:t>
      </w:r>
      <w:bookmarkStart w:id="28014" w:name="_ETM_Q55_220739"/>
      <w:bookmarkEnd w:id="28014"/>
      <w:r>
        <w:rPr>
          <w:rtl/>
        </w:rPr>
        <w:t>לוין</w:t>
      </w:r>
      <w:r>
        <w:rPr>
          <w:rFonts w:hint="cs"/>
          <w:rtl/>
        </w:rPr>
        <w:t>.</w:t>
      </w:r>
      <w:r>
        <w:rPr>
          <w:rtl/>
        </w:rPr>
        <w:t xml:space="preserve"> </w:t>
      </w:r>
      <w:bookmarkStart w:id="28015" w:name="_ETM_Q55_221640"/>
      <w:bookmarkEnd w:id="28015"/>
      <w:r>
        <w:rPr>
          <w:rtl/>
        </w:rPr>
        <w:t xml:space="preserve">אני </w:t>
      </w:r>
      <w:bookmarkStart w:id="28016" w:name="_ETM_Q55_221940"/>
      <w:bookmarkEnd w:id="28016"/>
      <w:r>
        <w:rPr>
          <w:rtl/>
        </w:rPr>
        <w:t xml:space="preserve">רוצה </w:t>
      </w:r>
      <w:bookmarkStart w:id="28017" w:name="_ETM_Q55_222269"/>
      <w:bookmarkEnd w:id="28017"/>
      <w:r>
        <w:rPr>
          <w:rtl/>
        </w:rPr>
        <w:t xml:space="preserve">לומר </w:t>
      </w:r>
      <w:bookmarkStart w:id="28018" w:name="_ETM_Q55_222690"/>
      <w:bookmarkEnd w:id="28018"/>
      <w:r>
        <w:rPr>
          <w:rtl/>
        </w:rPr>
        <w:t xml:space="preserve">לך </w:t>
      </w:r>
      <w:bookmarkStart w:id="28019" w:name="_ETM_Q55_223530"/>
      <w:bookmarkEnd w:id="28019"/>
      <w:r>
        <w:rPr>
          <w:rtl/>
        </w:rPr>
        <w:t xml:space="preserve">באמת </w:t>
      </w:r>
      <w:bookmarkStart w:id="28020" w:name="_ETM_Q55_223890"/>
      <w:bookmarkEnd w:id="28020"/>
      <w:r>
        <w:rPr>
          <w:rtl/>
        </w:rPr>
        <w:t xml:space="preserve">בנימה </w:t>
      </w:r>
      <w:bookmarkStart w:id="28021" w:name="_ETM_Q55_224249"/>
      <w:bookmarkEnd w:id="28021"/>
      <w:r>
        <w:rPr>
          <w:rtl/>
        </w:rPr>
        <w:t>אישית</w:t>
      </w:r>
      <w:r>
        <w:rPr>
          <w:rFonts w:hint="cs"/>
          <w:rtl/>
        </w:rPr>
        <w:t xml:space="preserve"> ש</w:t>
      </w:r>
      <w:bookmarkStart w:id="28022" w:name="_ETM_Q55_224579"/>
      <w:bookmarkEnd w:id="28022"/>
      <w:r>
        <w:rPr>
          <w:rtl/>
        </w:rPr>
        <w:t xml:space="preserve">אני </w:t>
      </w:r>
      <w:bookmarkStart w:id="28023" w:name="_ETM_Q55_224780"/>
      <w:bookmarkEnd w:id="28023"/>
      <w:r>
        <w:rPr>
          <w:rtl/>
        </w:rPr>
        <w:t xml:space="preserve">שמחה </w:t>
      </w:r>
      <w:bookmarkStart w:id="28024" w:name="_ETM_Q55_225079"/>
      <w:bookmarkEnd w:id="28024"/>
      <w:r>
        <w:rPr>
          <w:rtl/>
        </w:rPr>
        <w:t xml:space="preserve">שאתה </w:t>
      </w:r>
      <w:bookmarkStart w:id="28025" w:name="_ETM_Q55_225379"/>
      <w:bookmarkEnd w:id="28025"/>
      <w:r>
        <w:rPr>
          <w:rtl/>
        </w:rPr>
        <w:t xml:space="preserve">במליאת </w:t>
      </w:r>
      <w:bookmarkStart w:id="28026" w:name="_ETM_Q55_225860"/>
      <w:bookmarkEnd w:id="28026"/>
      <w:r>
        <w:rPr>
          <w:rtl/>
        </w:rPr>
        <w:t>הכנסת</w:t>
      </w:r>
      <w:r>
        <w:rPr>
          <w:rFonts w:hint="cs"/>
          <w:rtl/>
        </w:rPr>
        <w:t>.</w:t>
      </w:r>
      <w:r>
        <w:rPr>
          <w:rtl/>
        </w:rPr>
        <w:t xml:space="preserve"> </w:t>
      </w:r>
      <w:bookmarkStart w:id="28027" w:name="_ETM_Q55_227379"/>
      <w:bookmarkEnd w:id="28027"/>
      <w:r>
        <w:rPr>
          <w:rtl/>
        </w:rPr>
        <w:t xml:space="preserve">תודה </w:t>
      </w:r>
      <w:bookmarkStart w:id="28028" w:name="_ETM_Q55_227800"/>
      <w:bookmarkEnd w:id="28028"/>
      <w:r>
        <w:rPr>
          <w:rtl/>
        </w:rPr>
        <w:t xml:space="preserve">לך </w:t>
      </w:r>
      <w:bookmarkStart w:id="28029" w:name="_ETM_Q55_228190"/>
      <w:bookmarkEnd w:id="28029"/>
      <w:r>
        <w:rPr>
          <w:rtl/>
        </w:rPr>
        <w:t xml:space="preserve">על </w:t>
      </w:r>
      <w:bookmarkStart w:id="28030" w:name="_ETM_Q55_228399"/>
      <w:bookmarkEnd w:id="28030"/>
      <w:r>
        <w:rPr>
          <w:rtl/>
        </w:rPr>
        <w:t xml:space="preserve">מי </w:t>
      </w:r>
      <w:bookmarkStart w:id="28031" w:name="_ETM_Q55_228609"/>
      <w:bookmarkEnd w:id="28031"/>
      <w:r>
        <w:rPr>
          <w:rtl/>
        </w:rPr>
        <w:t xml:space="preserve">ומה </w:t>
      </w:r>
      <w:bookmarkStart w:id="28032" w:name="_ETM_Q55_228940"/>
      <w:bookmarkEnd w:id="28032"/>
      <w:r>
        <w:rPr>
          <w:rtl/>
        </w:rPr>
        <w:t>שאתה</w:t>
      </w:r>
      <w:r>
        <w:rPr>
          <w:rFonts w:hint="cs"/>
          <w:rtl/>
        </w:rPr>
        <w:t>,</w:t>
      </w:r>
      <w:r>
        <w:rPr>
          <w:rtl/>
        </w:rPr>
        <w:t xml:space="preserve"> </w:t>
      </w:r>
      <w:bookmarkStart w:id="28033" w:name="_ETM_Q55_229940"/>
      <w:bookmarkEnd w:id="28033"/>
      <w:r>
        <w:rPr>
          <w:rtl/>
        </w:rPr>
        <w:t xml:space="preserve">תודה </w:t>
      </w:r>
      <w:bookmarkStart w:id="28034" w:name="_ETM_Q55_230389"/>
      <w:bookmarkEnd w:id="28034"/>
      <w:r>
        <w:rPr>
          <w:rtl/>
        </w:rPr>
        <w:t xml:space="preserve">על </w:t>
      </w:r>
      <w:bookmarkStart w:id="28035" w:name="_ETM_Q55_230479"/>
      <w:bookmarkEnd w:id="28035"/>
      <w:r>
        <w:rPr>
          <w:rtl/>
        </w:rPr>
        <w:t xml:space="preserve">היושר </w:t>
      </w:r>
      <w:bookmarkStart w:id="28036" w:name="_ETM_Q55_230989"/>
      <w:bookmarkEnd w:id="28036"/>
      <w:r>
        <w:rPr>
          <w:rtl/>
        </w:rPr>
        <w:t>שלך</w:t>
      </w:r>
      <w:r>
        <w:rPr>
          <w:rFonts w:hint="cs"/>
          <w:rtl/>
        </w:rPr>
        <w:t>,</w:t>
      </w:r>
      <w:r>
        <w:rPr>
          <w:rtl/>
        </w:rPr>
        <w:t xml:space="preserve"> </w:t>
      </w:r>
      <w:bookmarkStart w:id="28037" w:name="_ETM_Q55_231769"/>
      <w:bookmarkEnd w:id="28037"/>
      <w:r>
        <w:rPr>
          <w:rtl/>
        </w:rPr>
        <w:t xml:space="preserve">על </w:t>
      </w:r>
      <w:bookmarkStart w:id="28038" w:name="_ETM_Q55_231979"/>
      <w:bookmarkEnd w:id="28038"/>
      <w:r>
        <w:rPr>
          <w:rtl/>
        </w:rPr>
        <w:t xml:space="preserve">הכנות </w:t>
      </w:r>
      <w:bookmarkStart w:id="28039" w:name="_ETM_Q55_232519"/>
      <w:bookmarkEnd w:id="28039"/>
      <w:r>
        <w:rPr>
          <w:rtl/>
        </w:rPr>
        <w:t>שלך</w:t>
      </w:r>
      <w:r>
        <w:rPr>
          <w:rFonts w:hint="cs"/>
          <w:rtl/>
        </w:rPr>
        <w:t>,</w:t>
      </w:r>
      <w:r>
        <w:rPr>
          <w:rtl/>
        </w:rPr>
        <w:t xml:space="preserve"> </w:t>
      </w:r>
      <w:bookmarkStart w:id="28040" w:name="_ETM_Q55_233380"/>
      <w:bookmarkEnd w:id="28040"/>
      <w:r>
        <w:rPr>
          <w:rtl/>
        </w:rPr>
        <w:t xml:space="preserve">על </w:t>
      </w:r>
      <w:bookmarkStart w:id="28041" w:name="_ETM_Q55_233590"/>
      <w:bookmarkEnd w:id="28041"/>
      <w:r>
        <w:rPr>
          <w:rtl/>
        </w:rPr>
        <w:t xml:space="preserve">האומץ </w:t>
      </w:r>
      <w:bookmarkStart w:id="28042" w:name="_ETM_Q55_234070"/>
      <w:bookmarkEnd w:id="28042"/>
      <w:r>
        <w:rPr>
          <w:rtl/>
        </w:rPr>
        <w:t>שלך</w:t>
      </w:r>
      <w:r>
        <w:rPr>
          <w:rFonts w:hint="cs"/>
          <w:rtl/>
        </w:rPr>
        <w:t>,</w:t>
      </w:r>
      <w:r>
        <w:rPr>
          <w:rtl/>
        </w:rPr>
        <w:t xml:space="preserve"> </w:t>
      </w:r>
      <w:bookmarkStart w:id="28043" w:name="_ETM_Q55_234430"/>
      <w:bookmarkEnd w:id="28043"/>
      <w:r>
        <w:rPr>
          <w:rtl/>
        </w:rPr>
        <w:t xml:space="preserve">על </w:t>
      </w:r>
      <w:bookmarkStart w:id="28044" w:name="_ETM_Q55_234550"/>
      <w:bookmarkEnd w:id="28044"/>
      <w:r>
        <w:rPr>
          <w:rtl/>
        </w:rPr>
        <w:t xml:space="preserve">צדקת </w:t>
      </w:r>
      <w:bookmarkStart w:id="28045" w:name="_ETM_Q55_235060"/>
      <w:bookmarkEnd w:id="28045"/>
      <w:r>
        <w:rPr>
          <w:rtl/>
        </w:rPr>
        <w:t>הדרך</w:t>
      </w:r>
      <w:r>
        <w:rPr>
          <w:rFonts w:hint="cs"/>
          <w:rtl/>
        </w:rPr>
        <w:t>,</w:t>
      </w:r>
      <w:r>
        <w:rPr>
          <w:rtl/>
        </w:rPr>
        <w:t xml:space="preserve"> </w:t>
      </w:r>
      <w:bookmarkStart w:id="28046" w:name="_ETM_Q55_235979"/>
      <w:bookmarkEnd w:id="28046"/>
      <w:r>
        <w:rPr>
          <w:rtl/>
        </w:rPr>
        <w:t>על</w:t>
      </w:r>
      <w:r>
        <w:rPr>
          <w:rFonts w:hint="cs"/>
          <w:rtl/>
        </w:rPr>
        <w:t xml:space="preserve"> </w:t>
      </w:r>
      <w:r>
        <w:rPr>
          <w:rtl/>
        </w:rPr>
        <w:t xml:space="preserve">כך </w:t>
      </w:r>
      <w:bookmarkStart w:id="28047" w:name="_ETM_Q55_236339"/>
      <w:bookmarkEnd w:id="28047"/>
      <w:r>
        <w:rPr>
          <w:rtl/>
        </w:rPr>
        <w:t xml:space="preserve">שאתה </w:t>
      </w:r>
      <w:bookmarkStart w:id="28048" w:name="_ETM_Q55_236670"/>
      <w:bookmarkEnd w:id="28048"/>
      <w:r>
        <w:rPr>
          <w:rtl/>
        </w:rPr>
        <w:t xml:space="preserve">לא </w:t>
      </w:r>
      <w:bookmarkStart w:id="28049" w:name="_ETM_Q55_236850"/>
      <w:bookmarkEnd w:id="28049"/>
      <w:r>
        <w:rPr>
          <w:rtl/>
        </w:rPr>
        <w:t xml:space="preserve">נרתע </w:t>
      </w:r>
      <w:bookmarkStart w:id="28050" w:name="_ETM_Q55_237870"/>
      <w:bookmarkEnd w:id="28050"/>
      <w:r>
        <w:rPr>
          <w:rtl/>
        </w:rPr>
        <w:t xml:space="preserve">ואתה </w:t>
      </w:r>
      <w:bookmarkStart w:id="28051" w:name="_ETM_Q55_238139"/>
      <w:bookmarkEnd w:id="28051"/>
      <w:r>
        <w:rPr>
          <w:rtl/>
        </w:rPr>
        <w:t xml:space="preserve">הולך </w:t>
      </w:r>
      <w:bookmarkStart w:id="28052" w:name="_ETM_Q55_238379"/>
      <w:bookmarkEnd w:id="28052"/>
      <w:r>
        <w:rPr>
          <w:rtl/>
        </w:rPr>
        <w:t xml:space="preserve">עם </w:t>
      </w:r>
      <w:bookmarkStart w:id="28053" w:name="_ETM_Q55_238530"/>
      <w:bookmarkEnd w:id="28053"/>
      <w:r>
        <w:rPr>
          <w:rtl/>
        </w:rPr>
        <w:t xml:space="preserve">האמת </w:t>
      </w:r>
      <w:bookmarkStart w:id="28054" w:name="_ETM_Q55_238949"/>
      <w:bookmarkEnd w:id="28054"/>
      <w:r>
        <w:rPr>
          <w:rtl/>
        </w:rPr>
        <w:t xml:space="preserve">של </w:t>
      </w:r>
      <w:bookmarkStart w:id="28055" w:name="_ETM_Q55_239159"/>
      <w:bookmarkEnd w:id="28055"/>
      <w:r>
        <w:rPr>
          <w:rtl/>
        </w:rPr>
        <w:t xml:space="preserve">מיליונים </w:t>
      </w:r>
      <w:bookmarkStart w:id="28056" w:name="_ETM_Q55_239850"/>
      <w:bookmarkEnd w:id="28056"/>
      <w:r>
        <w:rPr>
          <w:rtl/>
        </w:rPr>
        <w:t xml:space="preserve">בעם </w:t>
      </w:r>
      <w:bookmarkStart w:id="28057" w:name="_ETM_Q55_240149"/>
      <w:bookmarkEnd w:id="28057"/>
      <w:r>
        <w:rPr>
          <w:rtl/>
        </w:rPr>
        <w:t>ישראל</w:t>
      </w:r>
      <w:r>
        <w:rPr>
          <w:rFonts w:hint="cs"/>
          <w:rtl/>
        </w:rPr>
        <w:t>.</w:t>
      </w:r>
      <w:r>
        <w:rPr>
          <w:rtl/>
        </w:rPr>
        <w:t xml:space="preserve"> </w:t>
      </w:r>
      <w:bookmarkStart w:id="28058" w:name="_ETM_Q55_240989"/>
      <w:bookmarkEnd w:id="28058"/>
      <w:r>
        <w:rPr>
          <w:rtl/>
        </w:rPr>
        <w:t xml:space="preserve">אם </w:t>
      </w:r>
      <w:bookmarkStart w:id="28059" w:name="_ETM_Q55_241350"/>
      <w:bookmarkEnd w:id="28059"/>
      <w:r>
        <w:rPr>
          <w:rtl/>
        </w:rPr>
        <w:t xml:space="preserve">היית </w:t>
      </w:r>
      <w:bookmarkStart w:id="28060" w:name="_ETM_Q55_241739"/>
      <w:bookmarkEnd w:id="28060"/>
      <w:r>
        <w:rPr>
          <w:rtl/>
        </w:rPr>
        <w:t>יודע</w:t>
      </w:r>
      <w:r>
        <w:rPr>
          <w:rFonts w:hint="cs"/>
          <w:rtl/>
        </w:rPr>
        <w:t>,</w:t>
      </w:r>
      <w:r>
        <w:rPr>
          <w:rtl/>
        </w:rPr>
        <w:t xml:space="preserve"> </w:t>
      </w:r>
      <w:bookmarkStart w:id="28061" w:name="_ETM_Q55_242429"/>
      <w:bookmarkEnd w:id="28061"/>
      <w:r>
        <w:rPr>
          <w:rtl/>
        </w:rPr>
        <w:t xml:space="preserve">אם </w:t>
      </w:r>
      <w:bookmarkStart w:id="28062" w:name="_ETM_Q55_242639"/>
      <w:bookmarkEnd w:id="28062"/>
      <w:r>
        <w:rPr>
          <w:rtl/>
        </w:rPr>
        <w:t xml:space="preserve">היית </w:t>
      </w:r>
      <w:bookmarkStart w:id="28063" w:name="_ETM_Q55_242879"/>
      <w:bookmarkEnd w:id="28063"/>
      <w:r>
        <w:rPr>
          <w:rtl/>
        </w:rPr>
        <w:t xml:space="preserve">יודע </w:t>
      </w:r>
      <w:bookmarkStart w:id="28064" w:name="_ETM_Q55_243059"/>
      <w:bookmarkEnd w:id="28064"/>
      <w:r>
        <w:rPr>
          <w:rFonts w:hint="cs"/>
          <w:rtl/>
        </w:rPr>
        <w:t xml:space="preserve">– </w:t>
      </w:r>
      <w:r>
        <w:rPr>
          <w:rtl/>
        </w:rPr>
        <w:t xml:space="preserve">אני </w:t>
      </w:r>
      <w:bookmarkStart w:id="28065" w:name="_ETM_Q55_243149"/>
      <w:bookmarkEnd w:id="28065"/>
      <w:r>
        <w:rPr>
          <w:rtl/>
        </w:rPr>
        <w:t xml:space="preserve">יודעת </w:t>
      </w:r>
      <w:bookmarkStart w:id="28066" w:name="_ETM_Q55_243329"/>
      <w:bookmarkEnd w:id="28066"/>
      <w:r>
        <w:rPr>
          <w:rtl/>
        </w:rPr>
        <w:t xml:space="preserve">שאתה </w:t>
      </w:r>
      <w:bookmarkStart w:id="28067" w:name="_ETM_Q55_243479"/>
      <w:bookmarkEnd w:id="28067"/>
      <w:r>
        <w:rPr>
          <w:rtl/>
        </w:rPr>
        <w:t xml:space="preserve">יודע </w:t>
      </w:r>
      <w:bookmarkStart w:id="28068" w:name="_ETM_Q55_243690"/>
      <w:bookmarkEnd w:id="28068"/>
      <w:r>
        <w:rPr>
          <w:rtl/>
        </w:rPr>
        <w:t>חלקית</w:t>
      </w:r>
      <w:r>
        <w:rPr>
          <w:rFonts w:hint="cs"/>
          <w:rtl/>
        </w:rPr>
        <w:t>,</w:t>
      </w:r>
      <w:r>
        <w:rPr>
          <w:rtl/>
        </w:rPr>
        <w:t xml:space="preserve"> </w:t>
      </w:r>
      <w:bookmarkStart w:id="28069" w:name="_ETM_Q55_244110"/>
      <w:bookmarkEnd w:id="28069"/>
      <w:r>
        <w:rPr>
          <w:rtl/>
        </w:rPr>
        <w:t xml:space="preserve">אבל </w:t>
      </w:r>
      <w:bookmarkStart w:id="28070" w:name="_ETM_Q55_244350"/>
      <w:bookmarkEnd w:id="28070"/>
      <w:r>
        <w:rPr>
          <w:rtl/>
        </w:rPr>
        <w:t xml:space="preserve">אם </w:t>
      </w:r>
      <w:bookmarkStart w:id="28071" w:name="_ETM_Q55_244560"/>
      <w:bookmarkEnd w:id="28071"/>
      <w:r>
        <w:rPr>
          <w:rtl/>
        </w:rPr>
        <w:t xml:space="preserve">היית </w:t>
      </w:r>
      <w:bookmarkStart w:id="28072" w:name="_ETM_Q55_244920"/>
      <w:bookmarkEnd w:id="28072"/>
      <w:r>
        <w:rPr>
          <w:rtl/>
        </w:rPr>
        <w:t xml:space="preserve">יודע </w:t>
      </w:r>
      <w:bookmarkStart w:id="28073" w:name="_ETM_Q55_245759"/>
      <w:bookmarkEnd w:id="28073"/>
      <w:r>
        <w:rPr>
          <w:rtl/>
        </w:rPr>
        <w:t xml:space="preserve">כמה </w:t>
      </w:r>
      <w:bookmarkStart w:id="28074" w:name="_ETM_Q55_246390"/>
      <w:bookmarkEnd w:id="28074"/>
      <w:r>
        <w:rPr>
          <w:rtl/>
        </w:rPr>
        <w:t>אהבה</w:t>
      </w:r>
      <w:r>
        <w:rPr>
          <w:rFonts w:hint="cs"/>
          <w:rtl/>
        </w:rPr>
        <w:t>,</w:t>
      </w:r>
      <w:r>
        <w:rPr>
          <w:rtl/>
        </w:rPr>
        <w:t xml:space="preserve"> </w:t>
      </w:r>
      <w:bookmarkStart w:id="28075" w:name="_ETM_Q55_247490"/>
      <w:bookmarkEnd w:id="28075"/>
      <w:r>
        <w:rPr>
          <w:rFonts w:hint="cs"/>
          <w:rtl/>
        </w:rPr>
        <w:t>ה</w:t>
      </w:r>
      <w:r>
        <w:rPr>
          <w:rtl/>
        </w:rPr>
        <w:t xml:space="preserve">ערכה </w:t>
      </w:r>
      <w:bookmarkStart w:id="28076" w:name="_ETM_Q55_248810"/>
      <w:bookmarkEnd w:id="28076"/>
      <w:r>
        <w:rPr>
          <w:rtl/>
        </w:rPr>
        <w:t xml:space="preserve">וכבוד </w:t>
      </w:r>
      <w:bookmarkStart w:id="28077" w:name="_ETM_Q55_249680"/>
      <w:bookmarkEnd w:id="28077"/>
      <w:r>
        <w:rPr>
          <w:rtl/>
        </w:rPr>
        <w:t>רו</w:t>
      </w:r>
      <w:r>
        <w:rPr>
          <w:rFonts w:hint="cs"/>
          <w:rtl/>
        </w:rPr>
        <w:t>ח</w:t>
      </w:r>
      <w:r>
        <w:rPr>
          <w:rtl/>
        </w:rPr>
        <w:t xml:space="preserve">שים </w:t>
      </w:r>
      <w:bookmarkStart w:id="28078" w:name="_ETM_Q55_250250"/>
      <w:bookmarkEnd w:id="28078"/>
      <w:r>
        <w:rPr>
          <w:rtl/>
        </w:rPr>
        <w:t xml:space="preserve">לך </w:t>
      </w:r>
      <w:bookmarkStart w:id="28079" w:name="_ETM_Q55_250520"/>
      <w:bookmarkEnd w:id="28079"/>
      <w:r>
        <w:rPr>
          <w:rtl/>
        </w:rPr>
        <w:t xml:space="preserve">בעם </w:t>
      </w:r>
      <w:bookmarkStart w:id="28080" w:name="_ETM_Q55_250850"/>
      <w:bookmarkEnd w:id="28080"/>
      <w:r>
        <w:rPr>
          <w:rtl/>
        </w:rPr>
        <w:t>ישראל</w:t>
      </w:r>
      <w:r>
        <w:rPr>
          <w:rFonts w:hint="cs"/>
          <w:rtl/>
        </w:rPr>
        <w:t>,</w:t>
      </w:r>
      <w:r>
        <w:rPr>
          <w:rtl/>
        </w:rPr>
        <w:t xml:space="preserve"> </w:t>
      </w:r>
      <w:bookmarkStart w:id="28081" w:name="_ETM_Q55_251690"/>
      <w:bookmarkEnd w:id="28081"/>
      <w:r>
        <w:rPr>
          <w:rtl/>
        </w:rPr>
        <w:t xml:space="preserve">אני </w:t>
      </w:r>
      <w:bookmarkStart w:id="28082" w:name="_ETM_Q55_251959"/>
      <w:bookmarkEnd w:id="28082"/>
      <w:r>
        <w:rPr>
          <w:rtl/>
        </w:rPr>
        <w:t xml:space="preserve">אומרת </w:t>
      </w:r>
      <w:bookmarkStart w:id="28083" w:name="_ETM_Q55_252260"/>
      <w:bookmarkEnd w:id="28083"/>
      <w:r>
        <w:rPr>
          <w:rtl/>
        </w:rPr>
        <w:t>לך</w:t>
      </w:r>
      <w:r>
        <w:rPr>
          <w:rFonts w:hint="cs"/>
          <w:rtl/>
        </w:rPr>
        <w:t>,</w:t>
      </w:r>
      <w:r>
        <w:rPr>
          <w:rtl/>
        </w:rPr>
        <w:t xml:space="preserve"> </w:t>
      </w:r>
      <w:bookmarkStart w:id="28084" w:name="_ETM_Q55_252470"/>
      <w:bookmarkEnd w:id="28084"/>
      <w:r>
        <w:rPr>
          <w:rtl/>
        </w:rPr>
        <w:t xml:space="preserve">לא </w:t>
      </w:r>
      <w:bookmarkStart w:id="28085" w:name="_ETM_Q55_252650"/>
      <w:bookmarkEnd w:id="28085"/>
      <w:r>
        <w:rPr>
          <w:rtl/>
        </w:rPr>
        <w:t xml:space="preserve">היית </w:t>
      </w:r>
      <w:bookmarkStart w:id="28086" w:name="_ETM_Q55_252890"/>
      <w:bookmarkEnd w:id="28086"/>
      <w:r>
        <w:rPr>
          <w:rtl/>
        </w:rPr>
        <w:t xml:space="preserve">עוצם </w:t>
      </w:r>
      <w:bookmarkStart w:id="28087" w:name="_ETM_Q55_253250"/>
      <w:bookmarkEnd w:id="28087"/>
      <w:r>
        <w:rPr>
          <w:rtl/>
        </w:rPr>
        <w:t xml:space="preserve">עין </w:t>
      </w:r>
      <w:bookmarkStart w:id="28088" w:name="_ETM_Q55_253490"/>
      <w:bookmarkEnd w:id="28088"/>
      <w:r>
        <w:rPr>
          <w:rtl/>
        </w:rPr>
        <w:t>בלילה</w:t>
      </w:r>
      <w:r>
        <w:rPr>
          <w:rFonts w:hint="cs"/>
          <w:rtl/>
        </w:rPr>
        <w:t>.</w:t>
      </w:r>
      <w:r>
        <w:rPr>
          <w:rtl/>
        </w:rPr>
        <w:t xml:space="preserve"> </w:t>
      </w:r>
      <w:bookmarkStart w:id="28089" w:name="_ETM_Q55_254330"/>
      <w:bookmarkEnd w:id="28089"/>
      <w:r>
        <w:rPr>
          <w:rtl/>
        </w:rPr>
        <w:t xml:space="preserve">אני </w:t>
      </w:r>
      <w:bookmarkStart w:id="28090" w:name="_ETM_Q55_254569"/>
      <w:bookmarkEnd w:id="28090"/>
      <w:r>
        <w:rPr>
          <w:rtl/>
        </w:rPr>
        <w:t xml:space="preserve">הולכת </w:t>
      </w:r>
      <w:bookmarkStart w:id="28091" w:name="_ETM_Q55_254959"/>
      <w:bookmarkEnd w:id="28091"/>
      <w:r>
        <w:rPr>
          <w:rtl/>
        </w:rPr>
        <w:t xml:space="preserve">ברחוב </w:t>
      </w:r>
      <w:bookmarkStart w:id="28092" w:name="_ETM_Q55_255440"/>
      <w:bookmarkEnd w:id="28092"/>
      <w:r>
        <w:rPr>
          <w:rFonts w:hint="cs"/>
          <w:rtl/>
        </w:rPr>
        <w:t>ו</w:t>
      </w:r>
      <w:r>
        <w:rPr>
          <w:rtl/>
        </w:rPr>
        <w:t xml:space="preserve">אנשים </w:t>
      </w:r>
      <w:bookmarkStart w:id="28093" w:name="_ETM_Q55_255770"/>
      <w:bookmarkEnd w:id="28093"/>
      <w:r>
        <w:rPr>
          <w:rtl/>
        </w:rPr>
        <w:t xml:space="preserve">מבקשים </w:t>
      </w:r>
      <w:bookmarkStart w:id="28094" w:name="_ETM_Q55_256250"/>
      <w:bookmarkEnd w:id="28094"/>
      <w:r>
        <w:rPr>
          <w:rtl/>
        </w:rPr>
        <w:t xml:space="preserve">ממני </w:t>
      </w:r>
      <w:bookmarkStart w:id="28095" w:name="_ETM_Q55_256550"/>
      <w:bookmarkEnd w:id="28095"/>
      <w:r>
        <w:rPr>
          <w:rtl/>
        </w:rPr>
        <w:t>דבר</w:t>
      </w:r>
      <w:r>
        <w:rPr>
          <w:rFonts w:hint="cs"/>
          <w:rtl/>
        </w:rPr>
        <w:t xml:space="preserve"> אחד:</w:t>
      </w:r>
      <w:bookmarkStart w:id="28096" w:name="_ETM_Q55_256910"/>
      <w:bookmarkEnd w:id="28096"/>
      <w:r>
        <w:rPr>
          <w:rtl/>
        </w:rPr>
        <w:t xml:space="preserve"> </w:t>
      </w:r>
      <w:bookmarkStart w:id="28097" w:name="_ETM_Q55_257609"/>
      <w:bookmarkEnd w:id="28097"/>
      <w:r>
        <w:rPr>
          <w:rtl/>
        </w:rPr>
        <w:t xml:space="preserve">תגידי </w:t>
      </w:r>
      <w:bookmarkStart w:id="28098" w:name="_ETM_Q55_258329"/>
      <w:bookmarkEnd w:id="28098"/>
      <w:r>
        <w:rPr>
          <w:rtl/>
        </w:rPr>
        <w:t xml:space="preserve">לשר </w:t>
      </w:r>
      <w:bookmarkStart w:id="28099" w:name="_ETM_Q55_258780"/>
      <w:bookmarkEnd w:id="28099"/>
      <w:r>
        <w:rPr>
          <w:rtl/>
        </w:rPr>
        <w:t xml:space="preserve">המשפטים </w:t>
      </w:r>
      <w:bookmarkStart w:id="28100" w:name="_ETM_Q55_259259"/>
      <w:bookmarkEnd w:id="28100"/>
      <w:r>
        <w:rPr>
          <w:rtl/>
        </w:rPr>
        <w:t xml:space="preserve">יריב </w:t>
      </w:r>
      <w:bookmarkStart w:id="28101" w:name="_ETM_Q55_259560"/>
      <w:bookmarkEnd w:id="28101"/>
      <w:r>
        <w:rPr>
          <w:rtl/>
        </w:rPr>
        <w:t xml:space="preserve">לוין </w:t>
      </w:r>
      <w:bookmarkStart w:id="28102" w:name="_ETM_Q55_259829"/>
      <w:bookmarkEnd w:id="28102"/>
      <w:r>
        <w:rPr>
          <w:rtl/>
        </w:rPr>
        <w:t xml:space="preserve">שאנחנו </w:t>
      </w:r>
      <w:bookmarkStart w:id="28103" w:name="_ETM_Q55_260340"/>
      <w:bookmarkEnd w:id="28103"/>
      <w:r>
        <w:rPr>
          <w:rtl/>
        </w:rPr>
        <w:t xml:space="preserve">אוהבים </w:t>
      </w:r>
      <w:bookmarkStart w:id="28104" w:name="_ETM_Q55_260880"/>
      <w:bookmarkEnd w:id="28104"/>
      <w:r>
        <w:rPr>
          <w:rtl/>
        </w:rPr>
        <w:t>אותו</w:t>
      </w:r>
      <w:r>
        <w:rPr>
          <w:rFonts w:hint="cs"/>
          <w:rtl/>
        </w:rPr>
        <w:t>,</w:t>
      </w:r>
      <w:bookmarkStart w:id="28105" w:name="_ETM_Q55_261569"/>
      <w:bookmarkStart w:id="28106" w:name="_ETM_Q55_261869"/>
      <w:bookmarkEnd w:id="28105"/>
      <w:bookmarkEnd w:id="28106"/>
      <w:r>
        <w:rPr>
          <w:rFonts w:hint="cs"/>
          <w:rtl/>
        </w:rPr>
        <w:t xml:space="preserve"> שאנחנו </w:t>
      </w:r>
      <w:r>
        <w:rPr>
          <w:rtl/>
        </w:rPr>
        <w:t xml:space="preserve">מצדיעים </w:t>
      </w:r>
      <w:bookmarkStart w:id="28107" w:name="_ETM_Q55_262799"/>
      <w:bookmarkEnd w:id="28107"/>
      <w:r>
        <w:rPr>
          <w:rtl/>
        </w:rPr>
        <w:t>לו</w:t>
      </w:r>
      <w:r>
        <w:rPr>
          <w:rFonts w:hint="cs"/>
          <w:rtl/>
        </w:rPr>
        <w:t>.</w:t>
      </w:r>
    </w:p>
    <w:p w:rsidR="007A049D" w:rsidRDefault="007A049D" w:rsidP="00782D49">
      <w:pPr>
        <w:rPr>
          <w:rtl/>
        </w:rPr>
      </w:pPr>
    </w:p>
    <w:p w:rsidR="007A049D" w:rsidRDefault="007A049D" w:rsidP="00782D49">
      <w:pPr>
        <w:pStyle w:val="af7"/>
        <w:keepNext/>
        <w:rPr>
          <w:rtl/>
        </w:rPr>
      </w:pPr>
      <w:r w:rsidRPr="00A06A78">
        <w:rPr>
          <w:rStyle w:val="TagStyle"/>
          <w:rtl/>
        </w:rPr>
        <w:t xml:space="preserve"> &lt;&lt; קריאה &gt;&gt; </w:t>
      </w:r>
      <w:r>
        <w:rPr>
          <w:rtl/>
        </w:rPr>
        <w:t>נאור שירי (יש עתיד):</w:t>
      </w:r>
      <w:r w:rsidRPr="00A06A78">
        <w:rPr>
          <w:rStyle w:val="TagStyle"/>
          <w:rtl/>
        </w:rPr>
        <w:t xml:space="preserve"> &lt;&lt; קריאה &gt;&gt;</w:t>
      </w:r>
      <w:r>
        <w:rPr>
          <w:rtl/>
        </w:rPr>
        <w:t xml:space="preserve">  </w:t>
      </w:r>
    </w:p>
    <w:p w:rsidR="007A049D" w:rsidRDefault="007A049D" w:rsidP="00ED71EC">
      <w:pPr>
        <w:rPr>
          <w:rtl/>
        </w:rPr>
      </w:pPr>
    </w:p>
    <w:p w:rsidR="007A049D" w:rsidRDefault="00ED71EC" w:rsidP="00782D49">
      <w:pPr>
        <w:rPr>
          <w:rtl/>
        </w:rPr>
      </w:pPr>
      <w:bookmarkStart w:id="28108" w:name="_ETM_Q55_262000"/>
      <w:bookmarkEnd w:id="28108"/>
      <w:r>
        <w:rPr>
          <w:rFonts w:hint="cs"/>
          <w:rtl/>
        </w:rPr>
        <w:t>– – –</w:t>
      </w:r>
    </w:p>
    <w:p w:rsidR="007A049D" w:rsidRDefault="007A049D" w:rsidP="00782D49">
      <w:pPr>
        <w:rPr>
          <w:rtl/>
        </w:rPr>
      </w:pPr>
      <w:bookmarkStart w:id="28109" w:name="_ETM_Q55_259000"/>
      <w:bookmarkEnd w:id="28109"/>
    </w:p>
    <w:p w:rsidR="007A049D" w:rsidRDefault="007A049D" w:rsidP="00782D49">
      <w:pPr>
        <w:pStyle w:val="-"/>
        <w:keepNext/>
        <w:rPr>
          <w:rtl/>
        </w:rPr>
      </w:pPr>
      <w:bookmarkStart w:id="28110" w:name="ET_speakercontinue_6495_18"/>
      <w:r w:rsidRPr="00A06A78">
        <w:rPr>
          <w:rStyle w:val="TagStyle"/>
          <w:rtl/>
        </w:rPr>
        <w:t xml:space="preserve"> &lt;&lt; דובר_המשך &gt;&gt; </w:t>
      </w:r>
      <w:r>
        <w:rPr>
          <w:rtl/>
        </w:rPr>
        <w:t>שרה במשרד ראש הממשלה מאי גולן:</w:t>
      </w:r>
      <w:r w:rsidRPr="00A06A78">
        <w:rPr>
          <w:rStyle w:val="TagStyle"/>
          <w:rtl/>
        </w:rPr>
        <w:t xml:space="preserve"> &lt;&lt; דובר_המשך &gt;&gt;</w:t>
      </w:r>
      <w:r>
        <w:rPr>
          <w:rtl/>
        </w:rPr>
        <w:t xml:space="preserve">  </w:t>
      </w:r>
      <w:bookmarkEnd w:id="28110"/>
    </w:p>
    <w:p w:rsidR="007A049D" w:rsidRDefault="007A049D" w:rsidP="00ED71EC">
      <w:pPr>
        <w:rPr>
          <w:rtl/>
        </w:rPr>
      </w:pPr>
    </w:p>
    <w:p w:rsidR="007A049D" w:rsidRDefault="007A049D" w:rsidP="00782D49">
      <w:pPr>
        <w:rPr>
          <w:rtl/>
        </w:rPr>
      </w:pPr>
      <w:bookmarkStart w:id="28111" w:name="_ETM_Q55_260000"/>
      <w:bookmarkStart w:id="28112" w:name="_ETM_Q55_263429"/>
      <w:bookmarkEnd w:id="28111"/>
      <w:bookmarkEnd w:id="28112"/>
      <w:r>
        <w:rPr>
          <w:rtl/>
        </w:rPr>
        <w:t>ו</w:t>
      </w:r>
      <w:bookmarkStart w:id="28113" w:name="_ETM_Q55_264560"/>
      <w:bookmarkEnd w:id="28113"/>
      <w:r>
        <w:rPr>
          <w:rtl/>
        </w:rPr>
        <w:t>אתם</w:t>
      </w:r>
      <w:r>
        <w:rPr>
          <w:rFonts w:hint="cs"/>
          <w:rtl/>
        </w:rPr>
        <w:t>, אתם</w:t>
      </w:r>
      <w:bookmarkStart w:id="28114" w:name="_ETM_Q55_264950"/>
      <w:bookmarkEnd w:id="28114"/>
      <w:r>
        <w:rPr>
          <w:rFonts w:hint="cs"/>
          <w:rtl/>
        </w:rPr>
        <w:t xml:space="preserve"> </w:t>
      </w:r>
      <w:r>
        <w:rPr>
          <w:rtl/>
        </w:rPr>
        <w:t xml:space="preserve">אפילו </w:t>
      </w:r>
      <w:bookmarkStart w:id="28115" w:name="_ETM_Q55_265310"/>
      <w:bookmarkEnd w:id="28115"/>
      <w:r>
        <w:rPr>
          <w:rtl/>
        </w:rPr>
        <w:t xml:space="preserve">לא </w:t>
      </w:r>
      <w:bookmarkStart w:id="28116" w:name="_ETM_Q55_265520"/>
      <w:bookmarkEnd w:id="28116"/>
      <w:r>
        <w:rPr>
          <w:rtl/>
        </w:rPr>
        <w:t>ג</w:t>
      </w:r>
      <w:r>
        <w:rPr>
          <w:rFonts w:hint="cs"/>
          <w:rtl/>
        </w:rPr>
        <w:t>ר</w:t>
      </w:r>
      <w:r>
        <w:rPr>
          <w:rtl/>
        </w:rPr>
        <w:t>ם</w:t>
      </w:r>
      <w:bookmarkStart w:id="28117" w:name="_ETM_Q55_266450"/>
      <w:bookmarkEnd w:id="28117"/>
      <w:r>
        <w:rPr>
          <w:rFonts w:hint="cs"/>
          <w:rtl/>
        </w:rPr>
        <w:t xml:space="preserve">, </w:t>
      </w:r>
      <w:bookmarkStart w:id="28118" w:name="_ETM_Q55_266000"/>
      <w:bookmarkEnd w:id="28118"/>
      <w:r>
        <w:rPr>
          <w:rtl/>
        </w:rPr>
        <w:t xml:space="preserve">לא </w:t>
      </w:r>
      <w:bookmarkStart w:id="28119" w:name="_ETM_Q55_266720"/>
      <w:bookmarkEnd w:id="28119"/>
      <w:r>
        <w:rPr>
          <w:rtl/>
        </w:rPr>
        <w:t xml:space="preserve">מייצגים </w:t>
      </w:r>
      <w:bookmarkStart w:id="28120" w:name="_ETM_Q55_267200"/>
      <w:bookmarkEnd w:id="28120"/>
      <w:r>
        <w:rPr>
          <w:rtl/>
        </w:rPr>
        <w:t>ג</w:t>
      </w:r>
      <w:r>
        <w:rPr>
          <w:rFonts w:hint="cs"/>
          <w:rtl/>
        </w:rPr>
        <w:t>רם</w:t>
      </w:r>
      <w:r>
        <w:rPr>
          <w:rtl/>
        </w:rPr>
        <w:t xml:space="preserve"> </w:t>
      </w:r>
      <w:bookmarkStart w:id="28121" w:name="_ETM_Q55_267979"/>
      <w:bookmarkEnd w:id="28121"/>
      <w:r>
        <w:rPr>
          <w:rtl/>
        </w:rPr>
        <w:t xml:space="preserve">ממה </w:t>
      </w:r>
      <w:bookmarkStart w:id="28122" w:name="_ETM_Q55_268340"/>
      <w:bookmarkEnd w:id="28122"/>
      <w:r>
        <w:rPr>
          <w:rtl/>
        </w:rPr>
        <w:t xml:space="preserve">ששר </w:t>
      </w:r>
      <w:bookmarkStart w:id="28123" w:name="_ETM_Q55_268729"/>
      <w:bookmarkEnd w:id="28123"/>
      <w:r>
        <w:rPr>
          <w:rtl/>
        </w:rPr>
        <w:t xml:space="preserve">המשפטים </w:t>
      </w:r>
      <w:bookmarkStart w:id="28124" w:name="_ETM_Q55_269209"/>
      <w:bookmarkEnd w:id="28124"/>
      <w:r>
        <w:rPr>
          <w:rtl/>
        </w:rPr>
        <w:t xml:space="preserve">יריב </w:t>
      </w:r>
      <w:bookmarkStart w:id="28125" w:name="_ETM_Q55_269509"/>
      <w:bookmarkEnd w:id="28125"/>
      <w:r>
        <w:rPr>
          <w:rtl/>
        </w:rPr>
        <w:t xml:space="preserve">לוין </w:t>
      </w:r>
      <w:bookmarkStart w:id="28126" w:name="_ETM_Q55_269899"/>
      <w:bookmarkEnd w:id="28126"/>
      <w:r>
        <w:rPr>
          <w:rtl/>
        </w:rPr>
        <w:t>הו</w:t>
      </w:r>
      <w:r>
        <w:rPr>
          <w:rFonts w:hint="cs"/>
          <w:rtl/>
        </w:rPr>
        <w:t xml:space="preserve">א עבור </w:t>
      </w:r>
      <w:bookmarkStart w:id="28127" w:name="_ETM_Q55_270560"/>
      <w:bookmarkEnd w:id="28127"/>
      <w:r>
        <w:rPr>
          <w:rFonts w:hint="cs"/>
          <w:rtl/>
        </w:rPr>
        <w:t xml:space="preserve">עם </w:t>
      </w:r>
      <w:r>
        <w:rPr>
          <w:rtl/>
        </w:rPr>
        <w:t>ישראל</w:t>
      </w:r>
      <w:r>
        <w:rPr>
          <w:rFonts w:hint="cs"/>
          <w:rtl/>
        </w:rPr>
        <w:t>. הוא האור.</w:t>
      </w:r>
      <w:bookmarkStart w:id="28128" w:name="_ETM_Q55_268000"/>
      <w:bookmarkEnd w:id="28128"/>
      <w:r>
        <w:rPr>
          <w:rtl/>
        </w:rPr>
        <w:t xml:space="preserve"> </w:t>
      </w:r>
      <w:bookmarkStart w:id="28129" w:name="_ETM_Q55_272560"/>
      <w:bookmarkEnd w:id="28129"/>
      <w:r>
        <w:rPr>
          <w:rtl/>
        </w:rPr>
        <w:t xml:space="preserve">אתה </w:t>
      </w:r>
      <w:bookmarkStart w:id="28130" w:name="_ETM_Q55_272680"/>
      <w:bookmarkEnd w:id="28130"/>
      <w:r>
        <w:rPr>
          <w:rtl/>
        </w:rPr>
        <w:t xml:space="preserve">יכול </w:t>
      </w:r>
      <w:bookmarkStart w:id="28131" w:name="_ETM_Q55_272860"/>
      <w:bookmarkEnd w:id="28131"/>
      <w:r>
        <w:rPr>
          <w:rtl/>
        </w:rPr>
        <w:t xml:space="preserve">לצחוק </w:t>
      </w:r>
      <w:bookmarkStart w:id="28132" w:name="_ETM_Q55_273159"/>
      <w:bookmarkEnd w:id="28132"/>
      <w:r>
        <w:rPr>
          <w:rtl/>
        </w:rPr>
        <w:t xml:space="preserve">כמה </w:t>
      </w:r>
      <w:bookmarkStart w:id="28133" w:name="_ETM_Q55_273340"/>
      <w:bookmarkEnd w:id="28133"/>
      <w:r>
        <w:rPr>
          <w:rtl/>
        </w:rPr>
        <w:t xml:space="preserve">שאתה </w:t>
      </w:r>
      <w:bookmarkStart w:id="28134" w:name="_ETM_Q55_273490"/>
      <w:bookmarkEnd w:id="28134"/>
      <w:r>
        <w:rPr>
          <w:rtl/>
        </w:rPr>
        <w:t>רוצה</w:t>
      </w:r>
      <w:r>
        <w:rPr>
          <w:rFonts w:hint="cs"/>
          <w:rtl/>
        </w:rPr>
        <w:t>.</w:t>
      </w:r>
    </w:p>
    <w:p w:rsidR="007A049D" w:rsidRDefault="007A049D" w:rsidP="00782D49">
      <w:pPr>
        <w:rPr>
          <w:rtl/>
        </w:rPr>
      </w:pPr>
      <w:bookmarkStart w:id="28135" w:name="_ETM_Q55_272000"/>
      <w:bookmarkEnd w:id="28135"/>
    </w:p>
    <w:p w:rsidR="007A049D" w:rsidRDefault="007A049D" w:rsidP="00782D49">
      <w:pPr>
        <w:pStyle w:val="af7"/>
        <w:keepNext/>
        <w:rPr>
          <w:rtl/>
        </w:rPr>
      </w:pPr>
      <w:r w:rsidRPr="00A06A78">
        <w:rPr>
          <w:rStyle w:val="TagStyle"/>
          <w:rtl/>
        </w:rPr>
        <w:t xml:space="preserve"> &lt;&lt; קריאה &gt;&gt; </w:t>
      </w:r>
      <w:r>
        <w:rPr>
          <w:rtl/>
        </w:rPr>
        <w:t>נאור שירי (יש עתיד):</w:t>
      </w:r>
      <w:r w:rsidRPr="00A06A78">
        <w:rPr>
          <w:rStyle w:val="TagStyle"/>
          <w:rtl/>
        </w:rPr>
        <w:t xml:space="preserve"> &lt;&lt; קריאה &gt;&gt;</w:t>
      </w:r>
      <w:r>
        <w:rPr>
          <w:rtl/>
        </w:rPr>
        <w:t xml:space="preserve">  </w:t>
      </w:r>
    </w:p>
    <w:p w:rsidR="007A049D" w:rsidRDefault="007A049D" w:rsidP="00ED71EC">
      <w:pPr>
        <w:rPr>
          <w:rtl/>
        </w:rPr>
      </w:pPr>
    </w:p>
    <w:p w:rsidR="007A049D" w:rsidRDefault="00ED71EC" w:rsidP="00782D49">
      <w:pPr>
        <w:rPr>
          <w:rtl/>
        </w:rPr>
      </w:pPr>
      <w:r>
        <w:rPr>
          <w:rFonts w:hint="cs"/>
          <w:rtl/>
        </w:rPr>
        <w:t>– – –</w:t>
      </w:r>
      <w:r w:rsidR="007A049D">
        <w:rPr>
          <w:rFonts w:hint="cs"/>
          <w:rtl/>
        </w:rPr>
        <w:t xml:space="preserve"> תגידי </w:t>
      </w:r>
      <w:r>
        <w:rPr>
          <w:rFonts w:hint="cs"/>
          <w:rtl/>
        </w:rPr>
        <w:t>– – –</w:t>
      </w:r>
    </w:p>
    <w:p w:rsidR="007A049D" w:rsidRDefault="007A049D" w:rsidP="00782D49">
      <w:pPr>
        <w:rPr>
          <w:rtl/>
        </w:rPr>
      </w:pPr>
    </w:p>
    <w:p w:rsidR="007A049D" w:rsidRDefault="007A049D" w:rsidP="00782D49">
      <w:pPr>
        <w:pStyle w:val="-"/>
        <w:keepNext/>
        <w:rPr>
          <w:rtl/>
        </w:rPr>
      </w:pPr>
      <w:bookmarkStart w:id="28136" w:name="ET_speakercontinue_6495_20"/>
      <w:r w:rsidRPr="00A06A78">
        <w:rPr>
          <w:rStyle w:val="TagStyle"/>
          <w:rtl/>
        </w:rPr>
        <w:t xml:space="preserve"> &lt;&lt; דובר_המשך &gt;&gt; </w:t>
      </w:r>
      <w:r>
        <w:rPr>
          <w:rtl/>
        </w:rPr>
        <w:t>שרה במשרד ראש הממשלה מאי גולן:</w:t>
      </w:r>
      <w:r w:rsidRPr="00A06A78">
        <w:rPr>
          <w:rStyle w:val="TagStyle"/>
          <w:rtl/>
        </w:rPr>
        <w:t xml:space="preserve"> &lt;&lt; דובר_המשך &gt;&gt;</w:t>
      </w:r>
      <w:r>
        <w:rPr>
          <w:rtl/>
        </w:rPr>
        <w:t xml:space="preserve">  </w:t>
      </w:r>
      <w:bookmarkEnd w:id="28136"/>
    </w:p>
    <w:p w:rsidR="007A049D" w:rsidRDefault="007A049D" w:rsidP="00ED71EC">
      <w:pPr>
        <w:rPr>
          <w:rtl/>
        </w:rPr>
      </w:pPr>
    </w:p>
    <w:p w:rsidR="007A049D" w:rsidRDefault="007A049D" w:rsidP="00782D49">
      <w:pPr>
        <w:rPr>
          <w:rtl/>
        </w:rPr>
      </w:pPr>
      <w:r>
        <w:rPr>
          <w:rFonts w:hint="cs"/>
          <w:rtl/>
        </w:rPr>
        <w:t>הוא האור של החושך</w:t>
      </w:r>
      <w:r>
        <w:rPr>
          <w:rtl/>
        </w:rPr>
        <w:t xml:space="preserve"> </w:t>
      </w:r>
      <w:bookmarkStart w:id="28137" w:name="_ETM_Q55_275270"/>
      <w:bookmarkEnd w:id="28137"/>
      <w:r>
        <w:rPr>
          <w:rFonts w:hint="cs"/>
          <w:rtl/>
        </w:rPr>
        <w:t>שאתם הכנסתם אותנו אליו.</w:t>
      </w:r>
      <w:r w:rsidR="008B2F2A">
        <w:rPr>
          <w:rFonts w:hint="cs"/>
          <w:rtl/>
        </w:rPr>
        <w:t xml:space="preserve"> הוא האור. </w:t>
      </w:r>
    </w:p>
    <w:p w:rsidR="007A049D" w:rsidRDefault="007A049D" w:rsidP="00782D49">
      <w:pPr>
        <w:rPr>
          <w:rtl/>
        </w:rPr>
      </w:pPr>
    </w:p>
    <w:p w:rsidR="007A049D" w:rsidRDefault="007A049D" w:rsidP="00782D49">
      <w:pPr>
        <w:pStyle w:val="af8"/>
        <w:keepNext/>
        <w:rPr>
          <w:rtl/>
        </w:rPr>
      </w:pPr>
      <w:bookmarkStart w:id="28138" w:name="ET_yor_6490_21"/>
      <w:r w:rsidRPr="0060428D">
        <w:rPr>
          <w:rStyle w:val="TagStyle"/>
          <w:rtl/>
        </w:rPr>
        <w:t xml:space="preserve"> &lt;&lt; יור &gt;&gt; </w:t>
      </w:r>
      <w:r>
        <w:rPr>
          <w:rtl/>
        </w:rPr>
        <w:t>היו"ר ניסים ואטורי:</w:t>
      </w:r>
      <w:r w:rsidRPr="0060428D">
        <w:rPr>
          <w:rStyle w:val="TagStyle"/>
          <w:rtl/>
        </w:rPr>
        <w:t xml:space="preserve"> &lt;&lt; יור &gt;&gt;</w:t>
      </w:r>
      <w:r>
        <w:rPr>
          <w:rtl/>
        </w:rPr>
        <w:t xml:space="preserve">  </w:t>
      </w:r>
      <w:bookmarkEnd w:id="28138"/>
    </w:p>
    <w:p w:rsidR="007A049D" w:rsidRDefault="007A049D" w:rsidP="00ED71EC">
      <w:pPr>
        <w:rPr>
          <w:rtl/>
        </w:rPr>
      </w:pPr>
    </w:p>
    <w:p w:rsidR="007A049D" w:rsidRDefault="007A049D" w:rsidP="008B2F2A">
      <w:pPr>
        <w:rPr>
          <w:rtl/>
        </w:rPr>
      </w:pPr>
      <w:bookmarkStart w:id="28139" w:name="_ETM_Q55_271000"/>
      <w:bookmarkStart w:id="28140" w:name="_ETM_Q55_276020"/>
      <w:bookmarkEnd w:id="28139"/>
      <w:bookmarkEnd w:id="28140"/>
      <w:r>
        <w:rPr>
          <w:rtl/>
        </w:rPr>
        <w:t xml:space="preserve">חבר </w:t>
      </w:r>
      <w:bookmarkStart w:id="28141" w:name="_ETM_Q55_276319"/>
      <w:bookmarkEnd w:id="28141"/>
      <w:r>
        <w:rPr>
          <w:rtl/>
        </w:rPr>
        <w:t xml:space="preserve">הכנסת </w:t>
      </w:r>
      <w:bookmarkStart w:id="28142" w:name="_ETM_Q55_277250"/>
      <w:bookmarkEnd w:id="28142"/>
      <w:r>
        <w:rPr>
          <w:rtl/>
        </w:rPr>
        <w:t>נא</w:t>
      </w:r>
      <w:r>
        <w:rPr>
          <w:rFonts w:hint="cs"/>
          <w:rtl/>
        </w:rPr>
        <w:t>ור שירי, נא</w:t>
      </w:r>
      <w:r>
        <w:rPr>
          <w:rtl/>
        </w:rPr>
        <w:t xml:space="preserve"> </w:t>
      </w:r>
      <w:bookmarkStart w:id="28143" w:name="_ETM_Q55_277400"/>
      <w:bookmarkEnd w:id="28143"/>
      <w:r>
        <w:rPr>
          <w:rtl/>
        </w:rPr>
        <w:t>לשבת</w:t>
      </w:r>
      <w:r>
        <w:rPr>
          <w:rFonts w:hint="cs"/>
          <w:rtl/>
        </w:rPr>
        <w:t>.</w:t>
      </w:r>
      <w:r w:rsidR="008B2F2A">
        <w:rPr>
          <w:rFonts w:hint="cs"/>
          <w:rtl/>
        </w:rPr>
        <w:t xml:space="preserve"> </w:t>
      </w:r>
      <w:bookmarkStart w:id="28144" w:name="_ETM_Q55_275000"/>
      <w:bookmarkEnd w:id="28144"/>
      <w:r>
        <w:rPr>
          <w:rFonts w:hint="cs"/>
          <w:rtl/>
        </w:rPr>
        <w:t>תשב.</w:t>
      </w:r>
    </w:p>
    <w:p w:rsidR="007A049D" w:rsidRDefault="007A049D" w:rsidP="00782D49">
      <w:pPr>
        <w:rPr>
          <w:rtl/>
        </w:rPr>
      </w:pPr>
    </w:p>
    <w:p w:rsidR="007A049D" w:rsidRDefault="007A049D" w:rsidP="00782D49">
      <w:pPr>
        <w:pStyle w:val="af7"/>
        <w:keepNext/>
        <w:rPr>
          <w:rtl/>
        </w:rPr>
      </w:pPr>
      <w:bookmarkStart w:id="28145" w:name="ET_interruption_6361_25"/>
      <w:r w:rsidRPr="0060428D">
        <w:rPr>
          <w:rStyle w:val="TagStyle"/>
          <w:rtl/>
        </w:rPr>
        <w:t xml:space="preserve"> &lt;&lt; קריאה &gt;&gt; </w:t>
      </w:r>
      <w:r>
        <w:rPr>
          <w:rtl/>
        </w:rPr>
        <w:t>נאור שירי (יש עתיד):</w:t>
      </w:r>
      <w:r w:rsidRPr="0060428D">
        <w:rPr>
          <w:rStyle w:val="TagStyle"/>
          <w:rtl/>
        </w:rPr>
        <w:t xml:space="preserve"> &lt;&lt; קריאה &gt;&gt;</w:t>
      </w:r>
      <w:r>
        <w:rPr>
          <w:rtl/>
        </w:rPr>
        <w:t xml:space="preserve">  </w:t>
      </w:r>
      <w:bookmarkEnd w:id="28145"/>
    </w:p>
    <w:p w:rsidR="007A049D" w:rsidRDefault="007A049D" w:rsidP="00ED71EC">
      <w:pPr>
        <w:rPr>
          <w:rtl/>
        </w:rPr>
      </w:pPr>
    </w:p>
    <w:p w:rsidR="007A049D" w:rsidRDefault="00ED71EC" w:rsidP="00782D49">
      <w:pPr>
        <w:rPr>
          <w:rtl/>
        </w:rPr>
      </w:pPr>
      <w:r>
        <w:rPr>
          <w:rFonts w:hint="cs"/>
          <w:rtl/>
        </w:rPr>
        <w:t>– – –</w:t>
      </w:r>
    </w:p>
    <w:p w:rsidR="007A049D" w:rsidRDefault="007A049D" w:rsidP="00782D49">
      <w:pPr>
        <w:rPr>
          <w:rtl/>
        </w:rPr>
      </w:pPr>
      <w:bookmarkStart w:id="28146" w:name="_ETM_Q55_282000"/>
      <w:bookmarkEnd w:id="28146"/>
    </w:p>
    <w:p w:rsidR="007A049D" w:rsidRDefault="007A049D" w:rsidP="00782D49">
      <w:pPr>
        <w:pStyle w:val="af8"/>
        <w:keepNext/>
        <w:rPr>
          <w:rtl/>
        </w:rPr>
      </w:pPr>
      <w:bookmarkStart w:id="28147" w:name="ET_yor_6490_26"/>
      <w:r w:rsidRPr="0060428D">
        <w:rPr>
          <w:rStyle w:val="TagStyle"/>
          <w:rtl/>
        </w:rPr>
        <w:t xml:space="preserve">&lt;&lt; יור &gt;&gt; </w:t>
      </w:r>
      <w:r>
        <w:rPr>
          <w:rtl/>
        </w:rPr>
        <w:t>היו"ר ניסים ואטורי:</w:t>
      </w:r>
      <w:r w:rsidRPr="0060428D">
        <w:rPr>
          <w:rStyle w:val="TagStyle"/>
          <w:rtl/>
        </w:rPr>
        <w:t xml:space="preserve"> &lt;&lt; יור &gt;&gt;</w:t>
      </w:r>
      <w:r>
        <w:rPr>
          <w:rtl/>
        </w:rPr>
        <w:t xml:space="preserve">  </w:t>
      </w:r>
      <w:bookmarkEnd w:id="28147"/>
    </w:p>
    <w:p w:rsidR="007A049D" w:rsidRDefault="007A049D" w:rsidP="00ED71EC">
      <w:pPr>
        <w:rPr>
          <w:rtl/>
        </w:rPr>
      </w:pPr>
    </w:p>
    <w:p w:rsidR="007A049D" w:rsidRDefault="007A049D" w:rsidP="00782D49">
      <w:pPr>
        <w:rPr>
          <w:rtl/>
        </w:rPr>
      </w:pPr>
      <w:bookmarkStart w:id="28148" w:name="_ETM_Q55_277000"/>
      <w:bookmarkEnd w:id="28148"/>
      <w:r>
        <w:rPr>
          <w:rFonts w:hint="cs"/>
          <w:rtl/>
        </w:rPr>
        <w:t>קריאה ראשונה, חבר הכנסת נאור שירי.</w:t>
      </w:r>
    </w:p>
    <w:p w:rsidR="007B5FCA" w:rsidRDefault="007B5FCA" w:rsidP="00782D49">
      <w:pPr>
        <w:rPr>
          <w:rtl/>
        </w:rPr>
      </w:pPr>
    </w:p>
    <w:p w:rsidR="007A049D" w:rsidRDefault="007A049D" w:rsidP="00782D49">
      <w:pPr>
        <w:pStyle w:val="af7"/>
        <w:keepNext/>
        <w:rPr>
          <w:rtl/>
        </w:rPr>
      </w:pPr>
      <w:bookmarkStart w:id="28149" w:name="ET_interruption_6361_27"/>
      <w:r w:rsidRPr="0060428D">
        <w:rPr>
          <w:rStyle w:val="TagStyle"/>
          <w:rtl/>
        </w:rPr>
        <w:t xml:space="preserve"> &lt;&lt; קריאה &gt;&gt; </w:t>
      </w:r>
      <w:r>
        <w:rPr>
          <w:rtl/>
        </w:rPr>
        <w:t>נאור שירי (יש עתיד):</w:t>
      </w:r>
      <w:r w:rsidRPr="0060428D">
        <w:rPr>
          <w:rStyle w:val="TagStyle"/>
          <w:rtl/>
        </w:rPr>
        <w:t xml:space="preserve"> &lt;&lt; קריאה &gt;&gt;</w:t>
      </w:r>
      <w:r>
        <w:rPr>
          <w:rtl/>
        </w:rPr>
        <w:t xml:space="preserve">  </w:t>
      </w:r>
      <w:bookmarkEnd w:id="28149"/>
    </w:p>
    <w:p w:rsidR="007A049D" w:rsidRDefault="007A049D" w:rsidP="00ED71EC">
      <w:pPr>
        <w:rPr>
          <w:rtl/>
        </w:rPr>
      </w:pPr>
    </w:p>
    <w:p w:rsidR="007A049D" w:rsidRDefault="007A049D" w:rsidP="00782D49">
      <w:pPr>
        <w:rPr>
          <w:rtl/>
        </w:rPr>
      </w:pPr>
      <w:r>
        <w:rPr>
          <w:rFonts w:hint="cs"/>
          <w:rtl/>
        </w:rPr>
        <w:t>נו, באמת.</w:t>
      </w:r>
    </w:p>
    <w:p w:rsidR="007A049D" w:rsidRDefault="007A049D" w:rsidP="00782D49">
      <w:pPr>
        <w:rPr>
          <w:rtl/>
        </w:rPr>
      </w:pPr>
      <w:bookmarkStart w:id="28150" w:name="_ETM_Q55_284000"/>
      <w:bookmarkEnd w:id="28150"/>
    </w:p>
    <w:p w:rsidR="007A049D" w:rsidRDefault="007A049D" w:rsidP="00782D49">
      <w:pPr>
        <w:pStyle w:val="af7"/>
        <w:keepNext/>
        <w:rPr>
          <w:rtl/>
        </w:rPr>
      </w:pPr>
      <w:r w:rsidRPr="0060428D">
        <w:rPr>
          <w:rStyle w:val="TagStyle"/>
          <w:rtl/>
        </w:rPr>
        <w:t xml:space="preserve"> &lt;&lt; קריאה &gt;&gt; </w:t>
      </w:r>
      <w:r>
        <w:rPr>
          <w:rtl/>
        </w:rPr>
        <w:t>אורנה ברביבאי (יש עתיד):</w:t>
      </w:r>
      <w:r w:rsidRPr="0060428D">
        <w:rPr>
          <w:rStyle w:val="TagStyle"/>
          <w:rtl/>
        </w:rPr>
        <w:t xml:space="preserve"> &lt;&lt; קריאה &gt;&gt;</w:t>
      </w:r>
      <w:r>
        <w:rPr>
          <w:rtl/>
        </w:rPr>
        <w:t xml:space="preserve">  </w:t>
      </w:r>
    </w:p>
    <w:p w:rsidR="007A049D" w:rsidRDefault="007A049D" w:rsidP="00ED71EC">
      <w:pPr>
        <w:rPr>
          <w:rtl/>
        </w:rPr>
      </w:pPr>
    </w:p>
    <w:p w:rsidR="007A049D" w:rsidRDefault="007A049D" w:rsidP="00782D49">
      <w:pPr>
        <w:rPr>
          <w:rtl/>
        </w:rPr>
      </w:pPr>
      <w:r>
        <w:rPr>
          <w:rFonts w:hint="cs"/>
          <w:rtl/>
        </w:rPr>
        <w:t>ואטורי, ככה</w:t>
      </w:r>
      <w:bookmarkStart w:id="28151" w:name="_ETM_Q55_283000"/>
      <w:bookmarkEnd w:id="28151"/>
      <w:r>
        <w:rPr>
          <w:rFonts w:hint="cs"/>
          <w:rtl/>
        </w:rPr>
        <w:t xml:space="preserve"> אנחנו נעמוד כל הלילה.</w:t>
      </w:r>
    </w:p>
    <w:p w:rsidR="007A049D" w:rsidRDefault="007A049D" w:rsidP="00782D49">
      <w:pPr>
        <w:rPr>
          <w:rtl/>
        </w:rPr>
      </w:pPr>
    </w:p>
    <w:p w:rsidR="007A049D" w:rsidRDefault="007A049D" w:rsidP="00782D49">
      <w:pPr>
        <w:pStyle w:val="-"/>
        <w:keepNext/>
        <w:rPr>
          <w:rtl/>
        </w:rPr>
      </w:pPr>
      <w:bookmarkStart w:id="28152" w:name="ET_speakercontinue_6495_29"/>
      <w:r w:rsidRPr="0060428D">
        <w:rPr>
          <w:rStyle w:val="TagStyle"/>
          <w:rtl/>
        </w:rPr>
        <w:t xml:space="preserve"> &lt;&lt; דובר_המשך &gt;&gt; </w:t>
      </w:r>
      <w:r>
        <w:rPr>
          <w:rtl/>
        </w:rPr>
        <w:t>שרה במשרד ראש הממשלה מאי גולן:</w:t>
      </w:r>
      <w:r w:rsidRPr="0060428D">
        <w:rPr>
          <w:rStyle w:val="TagStyle"/>
          <w:rtl/>
        </w:rPr>
        <w:t xml:space="preserve"> &lt;&lt; דובר_המשך &gt;&gt;</w:t>
      </w:r>
      <w:r>
        <w:rPr>
          <w:rtl/>
        </w:rPr>
        <w:t xml:space="preserve">  </w:t>
      </w:r>
      <w:bookmarkEnd w:id="28152"/>
    </w:p>
    <w:p w:rsidR="007A049D" w:rsidRDefault="007A049D" w:rsidP="00ED71EC">
      <w:pPr>
        <w:rPr>
          <w:rtl/>
        </w:rPr>
      </w:pPr>
    </w:p>
    <w:p w:rsidR="007A049D" w:rsidRDefault="007A049D" w:rsidP="00782D49">
      <w:pPr>
        <w:rPr>
          <w:rtl/>
        </w:rPr>
      </w:pPr>
      <w:bookmarkStart w:id="28153" w:name="_ETM_Q55_281000"/>
      <w:bookmarkEnd w:id="28153"/>
      <w:r>
        <w:rPr>
          <w:rFonts w:hint="cs"/>
          <w:rtl/>
        </w:rPr>
        <w:t>כן, ככה.</w:t>
      </w:r>
    </w:p>
    <w:p w:rsidR="007A049D" w:rsidRDefault="007A049D" w:rsidP="00782D49">
      <w:pPr>
        <w:rPr>
          <w:rtl/>
        </w:rPr>
      </w:pPr>
    </w:p>
    <w:p w:rsidR="007A049D" w:rsidRDefault="007A049D" w:rsidP="00782D49">
      <w:pPr>
        <w:pStyle w:val="af8"/>
        <w:keepNext/>
        <w:rPr>
          <w:rtl/>
        </w:rPr>
      </w:pPr>
      <w:bookmarkStart w:id="28154" w:name="ET_yor_6490_30"/>
      <w:r w:rsidRPr="0060428D">
        <w:rPr>
          <w:rStyle w:val="TagStyle"/>
          <w:rtl/>
        </w:rPr>
        <w:t xml:space="preserve"> &lt;&lt; יור &gt;&gt; </w:t>
      </w:r>
      <w:r>
        <w:rPr>
          <w:rtl/>
        </w:rPr>
        <w:t>היו"ר ניסים ואטורי:</w:t>
      </w:r>
      <w:r w:rsidRPr="0060428D">
        <w:rPr>
          <w:rStyle w:val="TagStyle"/>
          <w:rtl/>
        </w:rPr>
        <w:t xml:space="preserve"> &lt;&lt; יור &gt;&gt;</w:t>
      </w:r>
      <w:r>
        <w:rPr>
          <w:rtl/>
        </w:rPr>
        <w:t xml:space="preserve">  </w:t>
      </w:r>
      <w:bookmarkEnd w:id="28154"/>
    </w:p>
    <w:p w:rsidR="007A049D" w:rsidRDefault="007A049D" w:rsidP="00ED71EC">
      <w:pPr>
        <w:rPr>
          <w:rtl/>
        </w:rPr>
      </w:pPr>
    </w:p>
    <w:p w:rsidR="007A049D" w:rsidRDefault="007A049D" w:rsidP="00782D49">
      <w:pPr>
        <w:rPr>
          <w:rtl/>
        </w:rPr>
      </w:pPr>
      <w:bookmarkStart w:id="28155" w:name="_ETM_Q55_287000"/>
      <w:bookmarkEnd w:id="28155"/>
      <w:r>
        <w:rPr>
          <w:rFonts w:hint="cs"/>
          <w:rtl/>
        </w:rPr>
        <w:t xml:space="preserve">לא לעמוד. </w:t>
      </w:r>
      <w:bookmarkStart w:id="28156" w:name="_ETM_Q55_279000"/>
      <w:bookmarkEnd w:id="28156"/>
      <w:r>
        <w:rPr>
          <w:rFonts w:hint="cs"/>
          <w:rtl/>
        </w:rPr>
        <w:t>קוראים בישיבה.</w:t>
      </w:r>
    </w:p>
    <w:p w:rsidR="007A049D" w:rsidRDefault="007A049D" w:rsidP="00782D49">
      <w:pPr>
        <w:rPr>
          <w:rtl/>
        </w:rPr>
      </w:pPr>
    </w:p>
    <w:p w:rsidR="007A049D" w:rsidRDefault="007A049D" w:rsidP="00782D49">
      <w:pPr>
        <w:pStyle w:val="af7"/>
        <w:keepNext/>
        <w:rPr>
          <w:rtl/>
        </w:rPr>
      </w:pPr>
      <w:r w:rsidRPr="0060428D">
        <w:rPr>
          <w:rStyle w:val="TagStyle"/>
          <w:rtl/>
        </w:rPr>
        <w:t xml:space="preserve"> &lt;&lt; קריאה &gt;&gt; </w:t>
      </w:r>
      <w:r>
        <w:rPr>
          <w:rtl/>
        </w:rPr>
        <w:t>אורנה ברביבאי (יש עתיד):</w:t>
      </w:r>
      <w:r w:rsidRPr="0060428D">
        <w:rPr>
          <w:rStyle w:val="TagStyle"/>
          <w:rtl/>
        </w:rPr>
        <w:t xml:space="preserve"> &lt;&lt; קריאה &gt;&gt;</w:t>
      </w:r>
      <w:r>
        <w:rPr>
          <w:rtl/>
        </w:rPr>
        <w:t xml:space="preserve">  </w:t>
      </w:r>
    </w:p>
    <w:p w:rsidR="007A049D" w:rsidRDefault="007A049D" w:rsidP="00ED71EC">
      <w:pPr>
        <w:rPr>
          <w:rtl/>
        </w:rPr>
      </w:pPr>
    </w:p>
    <w:p w:rsidR="007A049D" w:rsidRDefault="00ED71EC" w:rsidP="00782D49">
      <w:pPr>
        <w:rPr>
          <w:rtl/>
        </w:rPr>
      </w:pPr>
      <w:r>
        <w:rPr>
          <w:rFonts w:hint="cs"/>
          <w:rtl/>
        </w:rPr>
        <w:t>– – –</w:t>
      </w:r>
      <w:r w:rsidR="007A049D">
        <w:rPr>
          <w:rFonts w:hint="cs"/>
          <w:rtl/>
        </w:rPr>
        <w:t xml:space="preserve"> בלילה.</w:t>
      </w:r>
    </w:p>
    <w:p w:rsidR="007A049D" w:rsidRDefault="007A049D" w:rsidP="00782D49">
      <w:pPr>
        <w:rPr>
          <w:rtl/>
        </w:rPr>
      </w:pPr>
    </w:p>
    <w:p w:rsidR="007A049D" w:rsidRDefault="007A049D" w:rsidP="00782D49">
      <w:pPr>
        <w:pStyle w:val="af7"/>
        <w:keepNext/>
        <w:rPr>
          <w:rtl/>
        </w:rPr>
      </w:pPr>
      <w:bookmarkStart w:id="28157" w:name="ET_interruption_6361_32"/>
      <w:r w:rsidRPr="0060428D">
        <w:rPr>
          <w:rStyle w:val="TagStyle"/>
          <w:rtl/>
        </w:rPr>
        <w:t xml:space="preserve"> &lt;&lt; קריאה &gt;&gt; </w:t>
      </w:r>
      <w:r>
        <w:rPr>
          <w:rtl/>
        </w:rPr>
        <w:t>נאור שירי (יש עתיד):</w:t>
      </w:r>
      <w:r w:rsidRPr="0060428D">
        <w:rPr>
          <w:rStyle w:val="TagStyle"/>
          <w:rtl/>
        </w:rPr>
        <w:t xml:space="preserve"> &lt;&lt; קריאה &gt;&gt;</w:t>
      </w:r>
      <w:r>
        <w:rPr>
          <w:rtl/>
        </w:rPr>
        <w:t xml:space="preserve">  </w:t>
      </w:r>
      <w:bookmarkEnd w:id="28157"/>
    </w:p>
    <w:p w:rsidR="007A049D" w:rsidRDefault="007A049D" w:rsidP="00ED71EC">
      <w:pPr>
        <w:rPr>
          <w:rtl/>
        </w:rPr>
      </w:pPr>
    </w:p>
    <w:p w:rsidR="007A049D" w:rsidRDefault="00ED71EC" w:rsidP="00782D49">
      <w:pPr>
        <w:rPr>
          <w:rtl/>
        </w:rPr>
      </w:pPr>
      <w:r>
        <w:rPr>
          <w:rFonts w:hint="cs"/>
          <w:rtl/>
        </w:rPr>
        <w:t>– – –</w:t>
      </w:r>
    </w:p>
    <w:p w:rsidR="007A049D" w:rsidRDefault="007A049D" w:rsidP="00782D49">
      <w:pPr>
        <w:rPr>
          <w:rtl/>
        </w:rPr>
      </w:pPr>
    </w:p>
    <w:p w:rsidR="007A049D" w:rsidRDefault="007A049D" w:rsidP="00782D49">
      <w:pPr>
        <w:pStyle w:val="af8"/>
        <w:keepNext/>
        <w:rPr>
          <w:rtl/>
        </w:rPr>
      </w:pPr>
      <w:bookmarkStart w:id="28158" w:name="ET_yor_6490_33"/>
      <w:r w:rsidRPr="0060428D">
        <w:rPr>
          <w:rStyle w:val="TagStyle"/>
          <w:rtl/>
        </w:rPr>
        <w:t xml:space="preserve"> &lt;&lt; יור &gt;&gt; </w:t>
      </w:r>
      <w:r>
        <w:rPr>
          <w:rtl/>
        </w:rPr>
        <w:t>היו"ר ניסים ואטורי:</w:t>
      </w:r>
      <w:r w:rsidRPr="0060428D">
        <w:rPr>
          <w:rStyle w:val="TagStyle"/>
          <w:rtl/>
        </w:rPr>
        <w:t xml:space="preserve"> &lt;&lt; יור &gt;&gt;</w:t>
      </w:r>
      <w:r>
        <w:rPr>
          <w:rtl/>
        </w:rPr>
        <w:t xml:space="preserve">  </w:t>
      </w:r>
      <w:bookmarkEnd w:id="28158"/>
    </w:p>
    <w:p w:rsidR="007A049D" w:rsidRDefault="007A049D" w:rsidP="00ED71EC">
      <w:pPr>
        <w:rPr>
          <w:rtl/>
        </w:rPr>
      </w:pPr>
    </w:p>
    <w:p w:rsidR="007A049D" w:rsidRDefault="007A049D" w:rsidP="00782D49">
      <w:pPr>
        <w:rPr>
          <w:rtl/>
        </w:rPr>
      </w:pPr>
      <w:bookmarkStart w:id="28159" w:name="_ETM_Q55_286000"/>
      <w:bookmarkEnd w:id="28159"/>
      <w:r>
        <w:rPr>
          <w:rFonts w:hint="cs"/>
          <w:rtl/>
        </w:rPr>
        <w:t>אתה שאני אבוא ואסדר לך את הכיסא גם?</w:t>
      </w:r>
    </w:p>
    <w:p w:rsidR="007A049D" w:rsidRDefault="007A049D" w:rsidP="00782D49">
      <w:pPr>
        <w:rPr>
          <w:rtl/>
        </w:rPr>
      </w:pPr>
      <w:bookmarkStart w:id="28160" w:name="_ETM_Q55_288000"/>
      <w:bookmarkEnd w:id="28160"/>
    </w:p>
    <w:p w:rsidR="007A049D" w:rsidRDefault="007A049D" w:rsidP="00782D49">
      <w:pPr>
        <w:pStyle w:val="-"/>
        <w:keepNext/>
        <w:rPr>
          <w:rtl/>
        </w:rPr>
      </w:pPr>
      <w:bookmarkStart w:id="28161" w:name="ET_speakercontinue_6495_34"/>
      <w:r w:rsidRPr="0060428D">
        <w:rPr>
          <w:rStyle w:val="TagStyle"/>
          <w:rtl/>
        </w:rPr>
        <w:t xml:space="preserve"> &lt;&lt; דובר_המשך &gt;&gt; </w:t>
      </w:r>
      <w:r>
        <w:rPr>
          <w:rtl/>
        </w:rPr>
        <w:t>שרה במשרד ראש הממשלה מאי גולן:</w:t>
      </w:r>
      <w:r w:rsidRPr="0060428D">
        <w:rPr>
          <w:rStyle w:val="TagStyle"/>
          <w:rtl/>
        </w:rPr>
        <w:t xml:space="preserve"> &lt;&lt; דובר_המשך &gt;&gt;</w:t>
      </w:r>
      <w:r>
        <w:rPr>
          <w:rtl/>
        </w:rPr>
        <w:t xml:space="preserve">  </w:t>
      </w:r>
      <w:bookmarkEnd w:id="28161"/>
    </w:p>
    <w:p w:rsidR="007A049D" w:rsidRDefault="007A049D" w:rsidP="00ED71EC">
      <w:pPr>
        <w:rPr>
          <w:rtl/>
        </w:rPr>
      </w:pPr>
    </w:p>
    <w:p w:rsidR="007A049D" w:rsidRDefault="007A049D" w:rsidP="00782D49">
      <w:pPr>
        <w:rPr>
          <w:rtl/>
        </w:rPr>
      </w:pPr>
      <w:bookmarkStart w:id="28162" w:name="_ETM_Q55_294020"/>
      <w:bookmarkEnd w:id="28162"/>
      <w:r>
        <w:rPr>
          <w:rtl/>
        </w:rPr>
        <w:t xml:space="preserve">ולפני </w:t>
      </w:r>
      <w:bookmarkStart w:id="28163" w:name="_ETM_Q55_294530"/>
      <w:bookmarkEnd w:id="28163"/>
      <w:r>
        <w:rPr>
          <w:rtl/>
        </w:rPr>
        <w:t xml:space="preserve">שאני </w:t>
      </w:r>
      <w:bookmarkStart w:id="28164" w:name="_ETM_Q55_294799"/>
      <w:bookmarkEnd w:id="28164"/>
      <w:r>
        <w:rPr>
          <w:rtl/>
        </w:rPr>
        <w:t xml:space="preserve">אתחיל </w:t>
      </w:r>
      <w:bookmarkStart w:id="28165" w:name="_ETM_Q55_295100"/>
      <w:bookmarkEnd w:id="28165"/>
      <w:r>
        <w:rPr>
          <w:rtl/>
        </w:rPr>
        <w:t xml:space="preserve">את </w:t>
      </w:r>
      <w:bookmarkStart w:id="28166" w:name="_ETM_Q55_295219"/>
      <w:bookmarkEnd w:id="28166"/>
      <w:r>
        <w:rPr>
          <w:rtl/>
        </w:rPr>
        <w:t xml:space="preserve">הדברים </w:t>
      </w:r>
      <w:bookmarkStart w:id="28167" w:name="_ETM_Q55_295640"/>
      <w:bookmarkEnd w:id="28167"/>
      <w:r>
        <w:rPr>
          <w:rtl/>
        </w:rPr>
        <w:t>הכתובים</w:t>
      </w:r>
      <w:r>
        <w:rPr>
          <w:rFonts w:hint="cs"/>
          <w:rtl/>
        </w:rPr>
        <w:t xml:space="preserve"> </w:t>
      </w:r>
      <w:r w:rsidR="00ED71EC">
        <w:rPr>
          <w:rFonts w:hint="cs"/>
          <w:rtl/>
        </w:rPr>
        <w:t>– – –</w:t>
      </w:r>
    </w:p>
    <w:p w:rsidR="007A049D" w:rsidRDefault="007A049D" w:rsidP="00782D49">
      <w:pPr>
        <w:rPr>
          <w:rtl/>
        </w:rPr>
      </w:pPr>
      <w:bookmarkStart w:id="28168" w:name="_ETM_Q55_294000"/>
      <w:bookmarkEnd w:id="28168"/>
    </w:p>
    <w:p w:rsidR="007A049D" w:rsidRDefault="007A049D" w:rsidP="00782D49">
      <w:pPr>
        <w:pStyle w:val="af8"/>
        <w:keepNext/>
        <w:rPr>
          <w:rtl/>
        </w:rPr>
      </w:pPr>
      <w:bookmarkStart w:id="28169" w:name="ET_yor_6490_35"/>
      <w:r w:rsidRPr="0060428D">
        <w:rPr>
          <w:rStyle w:val="TagStyle"/>
          <w:rtl/>
        </w:rPr>
        <w:t xml:space="preserve"> &lt;&lt; יור &gt;&gt; </w:t>
      </w:r>
      <w:r>
        <w:rPr>
          <w:rtl/>
        </w:rPr>
        <w:t>היו"ר ניסים ואטורי:</w:t>
      </w:r>
      <w:r w:rsidRPr="0060428D">
        <w:rPr>
          <w:rStyle w:val="TagStyle"/>
          <w:rtl/>
        </w:rPr>
        <w:t xml:space="preserve"> &lt;&lt; יור &gt;&gt;</w:t>
      </w:r>
      <w:r>
        <w:rPr>
          <w:rtl/>
        </w:rPr>
        <w:t xml:space="preserve">  </w:t>
      </w:r>
      <w:bookmarkEnd w:id="28169"/>
    </w:p>
    <w:p w:rsidR="007A049D" w:rsidRDefault="007A049D" w:rsidP="00ED71EC">
      <w:pPr>
        <w:rPr>
          <w:rtl/>
        </w:rPr>
      </w:pPr>
    </w:p>
    <w:p w:rsidR="007A049D" w:rsidRDefault="007A049D" w:rsidP="00782D49">
      <w:pPr>
        <w:rPr>
          <w:rtl/>
        </w:rPr>
      </w:pPr>
      <w:bookmarkStart w:id="28170" w:name="_ETM_Q55_295000"/>
      <w:bookmarkStart w:id="28171" w:name="_ETM_Q55_296749"/>
      <w:bookmarkEnd w:id="28170"/>
      <w:bookmarkEnd w:id="28171"/>
      <w:r>
        <w:rPr>
          <w:rtl/>
        </w:rPr>
        <w:t>הוצאת</w:t>
      </w:r>
      <w:r>
        <w:rPr>
          <w:rFonts w:hint="cs"/>
          <w:rtl/>
        </w:rPr>
        <w:t xml:space="preserve">י אותה </w:t>
      </w:r>
      <w:bookmarkStart w:id="28172" w:name="_ETM_Q55_292000"/>
      <w:bookmarkEnd w:id="28172"/>
      <w:r>
        <w:rPr>
          <w:rFonts w:hint="cs"/>
          <w:rtl/>
        </w:rPr>
        <w:t>פעמיים; אתה</w:t>
      </w:r>
      <w:r w:rsidR="008B2F2A">
        <w:rPr>
          <w:rFonts w:hint="cs"/>
          <w:rtl/>
        </w:rPr>
        <w:t>,</w:t>
      </w:r>
      <w:r>
        <w:rPr>
          <w:rFonts w:hint="cs"/>
          <w:rtl/>
        </w:rPr>
        <w:t xml:space="preserve"> רק פעם אחת בינתיים.</w:t>
      </w:r>
    </w:p>
    <w:p w:rsidR="007A049D" w:rsidRDefault="007A049D" w:rsidP="00782D49">
      <w:pPr>
        <w:rPr>
          <w:rtl/>
        </w:rPr>
      </w:pPr>
    </w:p>
    <w:p w:rsidR="007A049D" w:rsidRDefault="007A049D" w:rsidP="00782D49">
      <w:pPr>
        <w:pStyle w:val="af7"/>
        <w:keepNext/>
        <w:rPr>
          <w:rtl/>
        </w:rPr>
      </w:pPr>
      <w:bookmarkStart w:id="28173" w:name="ET_interruption_6341_37"/>
      <w:r w:rsidRPr="0060428D">
        <w:rPr>
          <w:rStyle w:val="TagStyle"/>
          <w:rtl/>
        </w:rPr>
        <w:t xml:space="preserve"> &lt;&lt; קריאה &gt;&gt; </w:t>
      </w:r>
      <w:r>
        <w:rPr>
          <w:rtl/>
        </w:rPr>
        <w:t>דבי ביטון (יש עתיד):</w:t>
      </w:r>
      <w:r w:rsidRPr="0060428D">
        <w:rPr>
          <w:rStyle w:val="TagStyle"/>
          <w:rtl/>
        </w:rPr>
        <w:t xml:space="preserve"> &lt;&lt; קריאה &gt;&gt;</w:t>
      </w:r>
      <w:r>
        <w:rPr>
          <w:rtl/>
        </w:rPr>
        <w:t xml:space="preserve">  </w:t>
      </w:r>
      <w:bookmarkEnd w:id="28173"/>
    </w:p>
    <w:p w:rsidR="007A049D" w:rsidRDefault="007A049D" w:rsidP="00ED71EC">
      <w:pPr>
        <w:rPr>
          <w:rtl/>
        </w:rPr>
      </w:pPr>
    </w:p>
    <w:p w:rsidR="007A049D" w:rsidRDefault="007A049D" w:rsidP="00782D49">
      <w:pPr>
        <w:rPr>
          <w:rtl/>
        </w:rPr>
      </w:pPr>
      <w:r>
        <w:rPr>
          <w:rFonts w:hint="cs"/>
          <w:rtl/>
        </w:rPr>
        <w:t>שתי דקות. יאללה</w:t>
      </w:r>
      <w:bookmarkStart w:id="28174" w:name="_ETM_Q55_297000"/>
      <w:bookmarkEnd w:id="28174"/>
      <w:r>
        <w:rPr>
          <w:rFonts w:hint="cs"/>
          <w:rtl/>
        </w:rPr>
        <w:t xml:space="preserve">, בואו ניתן </w:t>
      </w:r>
      <w:r w:rsidR="00ED71EC">
        <w:rPr>
          <w:rFonts w:hint="cs"/>
          <w:rtl/>
        </w:rPr>
        <w:t>– – –</w:t>
      </w:r>
    </w:p>
    <w:p w:rsidR="007A049D" w:rsidRDefault="007A049D" w:rsidP="00782D49">
      <w:pPr>
        <w:rPr>
          <w:rtl/>
        </w:rPr>
      </w:pPr>
      <w:bookmarkStart w:id="28175" w:name="_ETM_Q55_298000"/>
      <w:bookmarkEnd w:id="28175"/>
    </w:p>
    <w:p w:rsidR="007A049D" w:rsidRDefault="007A049D" w:rsidP="00782D49">
      <w:pPr>
        <w:pStyle w:val="-"/>
        <w:keepNext/>
        <w:rPr>
          <w:rtl/>
        </w:rPr>
      </w:pPr>
      <w:bookmarkStart w:id="28176" w:name="ET_speakercontinue_6495_36"/>
      <w:r w:rsidRPr="0060428D">
        <w:rPr>
          <w:rStyle w:val="TagStyle"/>
          <w:rtl/>
        </w:rPr>
        <w:t xml:space="preserve"> &lt;&lt; דובר_המשך &gt;&gt; </w:t>
      </w:r>
      <w:r>
        <w:rPr>
          <w:rtl/>
        </w:rPr>
        <w:t>שרה במשרד ראש הממשלה מאי גולן:</w:t>
      </w:r>
      <w:r w:rsidRPr="0060428D">
        <w:rPr>
          <w:rStyle w:val="TagStyle"/>
          <w:rtl/>
        </w:rPr>
        <w:t xml:space="preserve"> &lt;&lt; דובר_המשך &gt;&gt;</w:t>
      </w:r>
      <w:r>
        <w:rPr>
          <w:rtl/>
        </w:rPr>
        <w:t xml:space="preserve">  </w:t>
      </w:r>
      <w:bookmarkEnd w:id="28176"/>
    </w:p>
    <w:p w:rsidR="007A049D" w:rsidRDefault="007A049D" w:rsidP="00ED71EC">
      <w:pPr>
        <w:rPr>
          <w:rtl/>
        </w:rPr>
      </w:pPr>
    </w:p>
    <w:p w:rsidR="007A049D" w:rsidRDefault="007A049D" w:rsidP="00782D49">
      <w:pPr>
        <w:rPr>
          <w:rtl/>
        </w:rPr>
      </w:pPr>
      <w:bookmarkStart w:id="28177" w:name="_ETM_Q55_296000"/>
      <w:bookmarkStart w:id="28178" w:name="_ETM_Q55_297020"/>
      <w:bookmarkEnd w:id="28177"/>
      <w:bookmarkEnd w:id="28178"/>
      <w:r>
        <w:rPr>
          <w:rtl/>
        </w:rPr>
        <w:t xml:space="preserve">את </w:t>
      </w:r>
      <w:bookmarkStart w:id="28179" w:name="_ETM_Q55_297109"/>
      <w:bookmarkEnd w:id="28179"/>
      <w:r>
        <w:rPr>
          <w:rFonts w:hint="cs"/>
          <w:rtl/>
        </w:rPr>
        <w:t>מקציבה לי זמן?</w:t>
      </w:r>
    </w:p>
    <w:p w:rsidR="007A049D" w:rsidRDefault="007A049D" w:rsidP="00782D49">
      <w:pPr>
        <w:rPr>
          <w:rtl/>
        </w:rPr>
      </w:pPr>
      <w:bookmarkStart w:id="28180" w:name="_ETM_Q55_300000"/>
      <w:bookmarkStart w:id="28181" w:name="_ETM_Q55_301000"/>
      <w:bookmarkEnd w:id="28180"/>
      <w:bookmarkEnd w:id="28181"/>
    </w:p>
    <w:p w:rsidR="007A049D" w:rsidRDefault="007A049D" w:rsidP="00782D49">
      <w:pPr>
        <w:pStyle w:val="af7"/>
        <w:keepNext/>
        <w:rPr>
          <w:rtl/>
        </w:rPr>
      </w:pPr>
      <w:r w:rsidRPr="0060428D">
        <w:rPr>
          <w:rStyle w:val="TagStyle"/>
          <w:rtl/>
        </w:rPr>
        <w:t xml:space="preserve"> &lt;&lt; קריאה &gt;&gt; </w:t>
      </w:r>
      <w:r>
        <w:rPr>
          <w:rtl/>
        </w:rPr>
        <w:t>נאור שירי (יש עתיד):</w:t>
      </w:r>
      <w:r w:rsidRPr="0060428D">
        <w:rPr>
          <w:rStyle w:val="TagStyle"/>
          <w:rtl/>
        </w:rPr>
        <w:t xml:space="preserve"> &lt;&lt; קריאה &gt;&gt;</w:t>
      </w:r>
      <w:r>
        <w:rPr>
          <w:rtl/>
        </w:rPr>
        <w:t xml:space="preserve">  </w:t>
      </w:r>
    </w:p>
    <w:p w:rsidR="007A049D" w:rsidRDefault="007A049D" w:rsidP="00ED71EC">
      <w:pPr>
        <w:rPr>
          <w:rtl/>
        </w:rPr>
      </w:pPr>
    </w:p>
    <w:p w:rsidR="007A049D" w:rsidRDefault="007A049D" w:rsidP="00782D49">
      <w:pPr>
        <w:rPr>
          <w:rtl/>
        </w:rPr>
      </w:pPr>
      <w:r>
        <w:rPr>
          <w:rFonts w:hint="cs"/>
          <w:rtl/>
        </w:rPr>
        <w:t>כן.</w:t>
      </w:r>
    </w:p>
    <w:p w:rsidR="007A049D" w:rsidRDefault="007A049D" w:rsidP="00782D49">
      <w:pPr>
        <w:rPr>
          <w:rtl/>
        </w:rPr>
      </w:pPr>
    </w:p>
    <w:p w:rsidR="007A049D" w:rsidRDefault="007A049D" w:rsidP="00782D49">
      <w:pPr>
        <w:pStyle w:val="-"/>
        <w:keepNext/>
        <w:rPr>
          <w:rtl/>
        </w:rPr>
      </w:pPr>
      <w:bookmarkStart w:id="28182" w:name="ET_speakercontinue_6495_39"/>
      <w:r w:rsidRPr="0060428D">
        <w:rPr>
          <w:rStyle w:val="TagStyle"/>
          <w:rtl/>
        </w:rPr>
        <w:t xml:space="preserve"> &lt;&lt; דובר_המשך &gt;&gt; </w:t>
      </w:r>
      <w:r>
        <w:rPr>
          <w:rtl/>
        </w:rPr>
        <w:t>שרה במשרד ראש הממשלה מאי גולן:</w:t>
      </w:r>
      <w:r w:rsidRPr="0060428D">
        <w:rPr>
          <w:rStyle w:val="TagStyle"/>
          <w:rtl/>
        </w:rPr>
        <w:t xml:space="preserve"> &lt;&lt; דובר_המשך &gt;&gt;</w:t>
      </w:r>
      <w:r>
        <w:rPr>
          <w:rtl/>
        </w:rPr>
        <w:t xml:space="preserve">  </w:t>
      </w:r>
      <w:bookmarkEnd w:id="28182"/>
    </w:p>
    <w:p w:rsidR="007A049D" w:rsidRDefault="007A049D" w:rsidP="00ED71EC">
      <w:pPr>
        <w:rPr>
          <w:rtl/>
        </w:rPr>
      </w:pPr>
    </w:p>
    <w:p w:rsidR="007A049D" w:rsidRDefault="007A049D" w:rsidP="00782D49">
      <w:pPr>
        <w:rPr>
          <w:rtl/>
        </w:rPr>
      </w:pPr>
      <w:bookmarkStart w:id="28183" w:name="_ETM_Q55_299000"/>
      <w:bookmarkEnd w:id="28183"/>
      <w:r>
        <w:rPr>
          <w:rFonts w:hint="cs"/>
          <w:rtl/>
        </w:rPr>
        <w:t xml:space="preserve">לא, אז </w:t>
      </w:r>
      <w:bookmarkStart w:id="28184" w:name="_ETM_Q55_302000"/>
      <w:bookmarkEnd w:id="28184"/>
      <w:r>
        <w:rPr>
          <w:rFonts w:hint="cs"/>
          <w:rtl/>
        </w:rPr>
        <w:t xml:space="preserve">יש לי חדשות בשבילך. </w:t>
      </w:r>
    </w:p>
    <w:p w:rsidR="007A049D" w:rsidRDefault="007A049D" w:rsidP="00782D49">
      <w:pPr>
        <w:rPr>
          <w:rtl/>
        </w:rPr>
      </w:pPr>
    </w:p>
    <w:p w:rsidR="007A049D" w:rsidRDefault="007A049D" w:rsidP="00782D49">
      <w:pPr>
        <w:pStyle w:val="af7"/>
        <w:keepNext/>
        <w:rPr>
          <w:rtl/>
        </w:rPr>
      </w:pPr>
      <w:bookmarkStart w:id="28185" w:name="ET_interruption_6341_40"/>
      <w:r w:rsidRPr="0060428D">
        <w:rPr>
          <w:rStyle w:val="TagStyle"/>
          <w:rtl/>
        </w:rPr>
        <w:t xml:space="preserve"> &lt;&lt; קריאה &gt;&gt; </w:t>
      </w:r>
      <w:r>
        <w:rPr>
          <w:rtl/>
        </w:rPr>
        <w:t>דבי ביטון (יש עתיד):</w:t>
      </w:r>
      <w:r w:rsidRPr="0060428D">
        <w:rPr>
          <w:rStyle w:val="TagStyle"/>
          <w:rtl/>
        </w:rPr>
        <w:t xml:space="preserve"> &lt;&lt; קריאה &gt;&gt;</w:t>
      </w:r>
      <w:r>
        <w:rPr>
          <w:rtl/>
        </w:rPr>
        <w:t xml:space="preserve">  </w:t>
      </w:r>
      <w:bookmarkEnd w:id="28185"/>
    </w:p>
    <w:p w:rsidR="007A049D" w:rsidRDefault="007A049D" w:rsidP="00ED71EC">
      <w:pPr>
        <w:rPr>
          <w:rtl/>
        </w:rPr>
      </w:pPr>
    </w:p>
    <w:p w:rsidR="007A049D" w:rsidRDefault="00ED71EC" w:rsidP="00782D49">
      <w:pPr>
        <w:rPr>
          <w:rtl/>
        </w:rPr>
      </w:pPr>
      <w:bookmarkStart w:id="28186" w:name="_ETM_Q55_306000"/>
      <w:bookmarkEnd w:id="28186"/>
      <w:r>
        <w:rPr>
          <w:rFonts w:hint="cs"/>
          <w:rtl/>
        </w:rPr>
        <w:t>– – –</w:t>
      </w:r>
    </w:p>
    <w:p w:rsidR="007A049D" w:rsidRDefault="007A049D" w:rsidP="00782D49">
      <w:pPr>
        <w:rPr>
          <w:rtl/>
        </w:rPr>
      </w:pPr>
      <w:bookmarkStart w:id="28187" w:name="_ETM_Q55_303000"/>
      <w:bookmarkEnd w:id="28187"/>
    </w:p>
    <w:p w:rsidR="007A049D" w:rsidRDefault="007A049D" w:rsidP="00782D49">
      <w:pPr>
        <w:pStyle w:val="-"/>
        <w:keepNext/>
        <w:rPr>
          <w:rtl/>
        </w:rPr>
      </w:pPr>
      <w:bookmarkStart w:id="28188" w:name="ET_speakercontinue_6495_41"/>
      <w:r w:rsidRPr="0060428D">
        <w:rPr>
          <w:rStyle w:val="TagStyle"/>
          <w:rtl/>
        </w:rPr>
        <w:t xml:space="preserve"> &lt;&lt; דובר_המשך &gt;&gt; </w:t>
      </w:r>
      <w:r>
        <w:rPr>
          <w:rtl/>
        </w:rPr>
        <w:t>שרה במשרד ראש הממשלה מאי גולן:</w:t>
      </w:r>
      <w:r w:rsidRPr="0060428D">
        <w:rPr>
          <w:rStyle w:val="TagStyle"/>
          <w:rtl/>
        </w:rPr>
        <w:t xml:space="preserve"> &lt;&lt; דובר_המשך &gt;&gt;</w:t>
      </w:r>
      <w:r>
        <w:rPr>
          <w:rtl/>
        </w:rPr>
        <w:t xml:space="preserve">  </w:t>
      </w:r>
      <w:bookmarkEnd w:id="28188"/>
    </w:p>
    <w:p w:rsidR="007A049D" w:rsidRDefault="007A049D" w:rsidP="00ED71EC">
      <w:pPr>
        <w:rPr>
          <w:rtl/>
        </w:rPr>
      </w:pPr>
    </w:p>
    <w:p w:rsidR="007A049D" w:rsidRDefault="007A049D" w:rsidP="00782D49">
      <w:pPr>
        <w:rPr>
          <w:rtl/>
        </w:rPr>
      </w:pPr>
      <w:r>
        <w:rPr>
          <w:rFonts w:hint="cs"/>
          <w:rtl/>
        </w:rPr>
        <w:t xml:space="preserve">כן, אני שרה במדינת </w:t>
      </w:r>
      <w:bookmarkStart w:id="28189" w:name="_ETM_Q55_304000"/>
      <w:bookmarkEnd w:id="28189"/>
      <w:r>
        <w:rPr>
          <w:rFonts w:hint="cs"/>
          <w:rtl/>
        </w:rPr>
        <w:t xml:space="preserve">ישראל ואת לא. מי את? מי את, רק תזכירי לי? </w:t>
      </w:r>
    </w:p>
    <w:p w:rsidR="007A049D" w:rsidRDefault="007A049D" w:rsidP="00782D49">
      <w:pPr>
        <w:rPr>
          <w:rtl/>
        </w:rPr>
      </w:pPr>
    </w:p>
    <w:p w:rsidR="007A049D" w:rsidRDefault="007A049D" w:rsidP="00782D49">
      <w:pPr>
        <w:pStyle w:val="af7"/>
        <w:keepNext/>
        <w:rPr>
          <w:rtl/>
        </w:rPr>
      </w:pPr>
      <w:r w:rsidRPr="0060428D">
        <w:rPr>
          <w:rStyle w:val="TagStyle"/>
          <w:rtl/>
        </w:rPr>
        <w:t xml:space="preserve"> &lt;&lt; קריאה &gt;&gt; </w:t>
      </w:r>
      <w:r>
        <w:rPr>
          <w:rtl/>
        </w:rPr>
        <w:t>נאור שירי (יש עתיד):</w:t>
      </w:r>
      <w:r w:rsidRPr="0060428D">
        <w:rPr>
          <w:rStyle w:val="TagStyle"/>
          <w:rtl/>
        </w:rPr>
        <w:t xml:space="preserve"> &lt;&lt; קריאה &gt;&gt;</w:t>
      </w:r>
      <w:r>
        <w:rPr>
          <w:rtl/>
        </w:rPr>
        <w:t xml:space="preserve">  </w:t>
      </w:r>
    </w:p>
    <w:p w:rsidR="007A049D" w:rsidRDefault="007A049D" w:rsidP="00ED71EC">
      <w:pPr>
        <w:rPr>
          <w:rtl/>
        </w:rPr>
      </w:pPr>
    </w:p>
    <w:p w:rsidR="007A049D" w:rsidRDefault="00ED71EC" w:rsidP="00782D49">
      <w:pPr>
        <w:rPr>
          <w:rtl/>
        </w:rPr>
      </w:pPr>
      <w:r>
        <w:rPr>
          <w:rFonts w:hint="cs"/>
          <w:rtl/>
        </w:rPr>
        <w:t>– – –</w:t>
      </w:r>
    </w:p>
    <w:p w:rsidR="007A049D" w:rsidRDefault="007A049D" w:rsidP="00782D49">
      <w:pPr>
        <w:rPr>
          <w:rtl/>
        </w:rPr>
      </w:pPr>
      <w:bookmarkStart w:id="28190" w:name="_ETM_Q55_309000"/>
      <w:bookmarkEnd w:id="28190"/>
    </w:p>
    <w:p w:rsidR="007A049D" w:rsidRDefault="007A049D" w:rsidP="00782D49">
      <w:pPr>
        <w:pStyle w:val="-"/>
        <w:keepNext/>
        <w:rPr>
          <w:rtl/>
        </w:rPr>
      </w:pPr>
      <w:bookmarkStart w:id="28191" w:name="ET_speakercontinue_6495_43"/>
      <w:r w:rsidRPr="0060428D">
        <w:rPr>
          <w:rStyle w:val="TagStyle"/>
          <w:rtl/>
        </w:rPr>
        <w:t xml:space="preserve"> &lt;&lt; דובר_המשך &gt;&gt; </w:t>
      </w:r>
      <w:r>
        <w:rPr>
          <w:rtl/>
        </w:rPr>
        <w:t>שרה במשרד ראש הממשלה מאי גולן:</w:t>
      </w:r>
      <w:r w:rsidRPr="0060428D">
        <w:rPr>
          <w:rStyle w:val="TagStyle"/>
          <w:rtl/>
        </w:rPr>
        <w:t xml:space="preserve"> &lt;&lt; דובר_המשך &gt;&gt;</w:t>
      </w:r>
      <w:r>
        <w:rPr>
          <w:rtl/>
        </w:rPr>
        <w:t xml:space="preserve">  </w:t>
      </w:r>
      <w:bookmarkEnd w:id="28191"/>
    </w:p>
    <w:p w:rsidR="007A049D" w:rsidRDefault="007A049D" w:rsidP="00ED71EC">
      <w:pPr>
        <w:rPr>
          <w:rtl/>
        </w:rPr>
      </w:pPr>
    </w:p>
    <w:p w:rsidR="007A049D" w:rsidRDefault="007A049D" w:rsidP="00782D49">
      <w:pPr>
        <w:rPr>
          <w:rtl/>
        </w:rPr>
      </w:pPr>
      <w:bookmarkStart w:id="28192" w:name="_ETM_Q55_310000"/>
      <w:bookmarkEnd w:id="28192"/>
      <w:r>
        <w:rPr>
          <w:rFonts w:hint="cs"/>
          <w:rtl/>
        </w:rPr>
        <w:t xml:space="preserve">נאור, אני מודיעה לך שאני לא מתייעצת </w:t>
      </w:r>
      <w:bookmarkStart w:id="28193" w:name="_ETM_Q55_312000"/>
      <w:bookmarkEnd w:id="28193"/>
      <w:r>
        <w:rPr>
          <w:rFonts w:hint="cs"/>
          <w:rtl/>
        </w:rPr>
        <w:t>עם אף אחד מכם כמה זמן אני אנאם. איך?</w:t>
      </w:r>
    </w:p>
    <w:p w:rsidR="007A049D" w:rsidRDefault="007A049D" w:rsidP="00782D49">
      <w:pPr>
        <w:rPr>
          <w:rtl/>
        </w:rPr>
      </w:pPr>
    </w:p>
    <w:p w:rsidR="007A049D" w:rsidRDefault="007A049D" w:rsidP="00782D49">
      <w:pPr>
        <w:pStyle w:val="af7"/>
        <w:keepNext/>
        <w:rPr>
          <w:rtl/>
        </w:rPr>
      </w:pPr>
      <w:r w:rsidRPr="0060428D">
        <w:rPr>
          <w:rStyle w:val="TagStyle"/>
          <w:rtl/>
        </w:rPr>
        <w:t xml:space="preserve"> &lt;&lt; קריאה &gt;&gt; </w:t>
      </w:r>
      <w:r>
        <w:rPr>
          <w:rtl/>
        </w:rPr>
        <w:t>נאור שירי (יש עתיד):</w:t>
      </w:r>
      <w:r w:rsidRPr="0060428D">
        <w:rPr>
          <w:rStyle w:val="TagStyle"/>
          <w:rtl/>
        </w:rPr>
        <w:t xml:space="preserve"> &lt;&lt; קריאה &gt;&gt;</w:t>
      </w:r>
      <w:r>
        <w:rPr>
          <w:rtl/>
        </w:rPr>
        <w:t xml:space="preserve">  </w:t>
      </w:r>
    </w:p>
    <w:p w:rsidR="007A049D" w:rsidRDefault="007A049D" w:rsidP="00ED71EC">
      <w:pPr>
        <w:rPr>
          <w:rtl/>
        </w:rPr>
      </w:pPr>
    </w:p>
    <w:p w:rsidR="007A049D" w:rsidRDefault="00ED71EC" w:rsidP="00782D49">
      <w:pPr>
        <w:rPr>
          <w:rtl/>
        </w:rPr>
      </w:pPr>
      <w:bookmarkStart w:id="28194" w:name="_ETM_Q55_314000"/>
      <w:bookmarkEnd w:id="28194"/>
      <w:r>
        <w:rPr>
          <w:rFonts w:hint="cs"/>
          <w:rtl/>
        </w:rPr>
        <w:t>– – –</w:t>
      </w:r>
      <w:r w:rsidR="007A049D">
        <w:rPr>
          <w:rFonts w:hint="cs"/>
          <w:rtl/>
        </w:rPr>
        <w:t xml:space="preserve"> את לא מעל החוק פה.</w:t>
      </w:r>
    </w:p>
    <w:p w:rsidR="007A049D" w:rsidRDefault="007A049D" w:rsidP="00782D49">
      <w:pPr>
        <w:rPr>
          <w:rtl/>
        </w:rPr>
      </w:pPr>
      <w:bookmarkStart w:id="28195" w:name="_ETM_Q55_315000"/>
      <w:bookmarkEnd w:id="28195"/>
    </w:p>
    <w:p w:rsidR="007A049D" w:rsidRDefault="007A049D" w:rsidP="00782D49">
      <w:pPr>
        <w:pStyle w:val="-"/>
        <w:keepNext/>
        <w:rPr>
          <w:rtl/>
        </w:rPr>
      </w:pPr>
      <w:bookmarkStart w:id="28196" w:name="ET_speakercontinue_6495_45"/>
      <w:r w:rsidRPr="0060428D">
        <w:rPr>
          <w:rStyle w:val="TagStyle"/>
          <w:rtl/>
        </w:rPr>
        <w:t xml:space="preserve"> &lt;&lt; דובר_המשך &gt;&gt; </w:t>
      </w:r>
      <w:r>
        <w:rPr>
          <w:rtl/>
        </w:rPr>
        <w:t>שרה במשרד ראש הממשלה מאי גולן:</w:t>
      </w:r>
      <w:r w:rsidRPr="0060428D">
        <w:rPr>
          <w:rStyle w:val="TagStyle"/>
          <w:rtl/>
        </w:rPr>
        <w:t xml:space="preserve"> &lt;&lt; דובר_המשך &gt;&gt;</w:t>
      </w:r>
      <w:r>
        <w:rPr>
          <w:rtl/>
        </w:rPr>
        <w:t xml:space="preserve">  </w:t>
      </w:r>
      <w:bookmarkEnd w:id="28196"/>
    </w:p>
    <w:p w:rsidR="007A049D" w:rsidRDefault="007A049D" w:rsidP="00ED71EC">
      <w:pPr>
        <w:rPr>
          <w:rtl/>
        </w:rPr>
      </w:pPr>
    </w:p>
    <w:p w:rsidR="007A049D" w:rsidRPr="0060428D" w:rsidRDefault="007A049D" w:rsidP="00782D49">
      <w:pPr>
        <w:rPr>
          <w:rtl/>
        </w:rPr>
      </w:pPr>
      <w:bookmarkStart w:id="28197" w:name="_ETM_Q55_316000"/>
      <w:bookmarkEnd w:id="28197"/>
      <w:r>
        <w:rPr>
          <w:rFonts w:hint="cs"/>
          <w:rtl/>
        </w:rPr>
        <w:t>איך מה שאמרתי לכם?</w:t>
      </w:r>
    </w:p>
    <w:p w:rsidR="007A049D" w:rsidRDefault="007A049D" w:rsidP="00782D49">
      <w:pPr>
        <w:rPr>
          <w:rtl/>
        </w:rPr>
      </w:pPr>
      <w:bookmarkStart w:id="28198" w:name="_ETM_Q55_320110"/>
      <w:bookmarkEnd w:id="28198"/>
    </w:p>
    <w:p w:rsidR="007A049D" w:rsidRDefault="007A049D" w:rsidP="00782D49">
      <w:pPr>
        <w:pStyle w:val="af7"/>
        <w:keepNext/>
        <w:rPr>
          <w:rtl/>
        </w:rPr>
      </w:pPr>
      <w:bookmarkStart w:id="28199" w:name="ET_interruption_6361_46"/>
      <w:r w:rsidRPr="0060428D">
        <w:rPr>
          <w:rStyle w:val="TagStyle"/>
          <w:rtl/>
        </w:rPr>
        <w:t xml:space="preserve"> &lt;&lt; קריאה &gt;&gt; </w:t>
      </w:r>
      <w:r>
        <w:rPr>
          <w:rtl/>
        </w:rPr>
        <w:t>נאור שירי (יש עתיד):</w:t>
      </w:r>
      <w:r w:rsidRPr="0060428D">
        <w:rPr>
          <w:rStyle w:val="TagStyle"/>
          <w:rtl/>
        </w:rPr>
        <w:t xml:space="preserve"> &lt;&lt; קריאה &gt;&gt;</w:t>
      </w:r>
      <w:r>
        <w:rPr>
          <w:rtl/>
        </w:rPr>
        <w:t xml:space="preserve">  </w:t>
      </w:r>
      <w:bookmarkEnd w:id="28199"/>
    </w:p>
    <w:p w:rsidR="007A049D" w:rsidRDefault="007A049D" w:rsidP="00ED71EC">
      <w:pPr>
        <w:rPr>
          <w:rtl/>
        </w:rPr>
      </w:pPr>
    </w:p>
    <w:p w:rsidR="007A049D" w:rsidRDefault="00ED71EC" w:rsidP="00782D49">
      <w:pPr>
        <w:rPr>
          <w:rtl/>
        </w:rPr>
      </w:pPr>
      <w:r>
        <w:rPr>
          <w:rFonts w:hint="cs"/>
          <w:rtl/>
        </w:rPr>
        <w:t>– – –</w:t>
      </w:r>
    </w:p>
    <w:p w:rsidR="007A049D" w:rsidRDefault="007A049D" w:rsidP="00782D49">
      <w:pPr>
        <w:rPr>
          <w:rtl/>
        </w:rPr>
      </w:pPr>
      <w:bookmarkStart w:id="28200" w:name="_ETM_Q55_319000"/>
      <w:bookmarkEnd w:id="28200"/>
    </w:p>
    <w:p w:rsidR="007A049D" w:rsidRDefault="007A049D" w:rsidP="00782D49">
      <w:pPr>
        <w:pStyle w:val="-"/>
        <w:keepNext/>
        <w:rPr>
          <w:rtl/>
        </w:rPr>
      </w:pPr>
      <w:bookmarkStart w:id="28201" w:name="ET_speakercontinue_6495_47"/>
      <w:r w:rsidRPr="0060428D">
        <w:rPr>
          <w:rStyle w:val="TagStyle"/>
          <w:rtl/>
        </w:rPr>
        <w:t xml:space="preserve"> &lt;&lt; דובר_המשך &gt;&gt; </w:t>
      </w:r>
      <w:r>
        <w:rPr>
          <w:rtl/>
        </w:rPr>
        <w:t>שרה במשרד ראש הממשלה מאי גולן:</w:t>
      </w:r>
      <w:r w:rsidRPr="0060428D">
        <w:rPr>
          <w:rStyle w:val="TagStyle"/>
          <w:rtl/>
        </w:rPr>
        <w:t xml:space="preserve"> &lt;&lt; דובר_המשך &gt;&gt;</w:t>
      </w:r>
      <w:r>
        <w:rPr>
          <w:rtl/>
        </w:rPr>
        <w:t xml:space="preserve">  </w:t>
      </w:r>
      <w:bookmarkEnd w:id="28201"/>
    </w:p>
    <w:p w:rsidR="007A049D" w:rsidRDefault="007A049D" w:rsidP="00ED71EC">
      <w:pPr>
        <w:rPr>
          <w:rtl/>
        </w:rPr>
      </w:pPr>
    </w:p>
    <w:p w:rsidR="007A049D" w:rsidRDefault="007A049D" w:rsidP="00782D49">
      <w:pPr>
        <w:rPr>
          <w:rtl/>
        </w:rPr>
      </w:pPr>
      <w:bookmarkStart w:id="28202" w:name="_ETM_Q55_320000"/>
      <w:bookmarkEnd w:id="28202"/>
      <w:r>
        <w:rPr>
          <w:rtl/>
        </w:rPr>
        <w:t xml:space="preserve">איך </w:t>
      </w:r>
      <w:bookmarkStart w:id="28203" w:name="_ETM_Q55_320380"/>
      <w:bookmarkEnd w:id="28203"/>
      <w:r>
        <w:rPr>
          <w:rtl/>
        </w:rPr>
        <w:t xml:space="preserve">מה </w:t>
      </w:r>
      <w:bookmarkStart w:id="28204" w:name="_ETM_Q55_320560"/>
      <w:bookmarkEnd w:id="28204"/>
      <w:r>
        <w:rPr>
          <w:rtl/>
        </w:rPr>
        <w:t xml:space="preserve">שאמרתי </w:t>
      </w:r>
      <w:bookmarkStart w:id="28205" w:name="_ETM_Q55_321040"/>
      <w:bookmarkEnd w:id="28205"/>
      <w:r>
        <w:rPr>
          <w:rtl/>
        </w:rPr>
        <w:t>לכם</w:t>
      </w:r>
      <w:r>
        <w:rPr>
          <w:rFonts w:hint="cs"/>
          <w:rtl/>
        </w:rPr>
        <w:t>?</w:t>
      </w:r>
      <w:r>
        <w:rPr>
          <w:rtl/>
        </w:rPr>
        <w:t xml:space="preserve"> </w:t>
      </w:r>
      <w:bookmarkStart w:id="28206" w:name="_ETM_Q55_322000"/>
      <w:bookmarkEnd w:id="28206"/>
      <w:r>
        <w:rPr>
          <w:rtl/>
        </w:rPr>
        <w:t xml:space="preserve">אז </w:t>
      </w:r>
      <w:bookmarkStart w:id="28207" w:name="_ETM_Q55_322240"/>
      <w:bookmarkEnd w:id="28207"/>
      <w:r>
        <w:rPr>
          <w:rtl/>
        </w:rPr>
        <w:t xml:space="preserve">אני </w:t>
      </w:r>
      <w:bookmarkStart w:id="28208" w:name="_ETM_Q55_322389"/>
      <w:bookmarkEnd w:id="28208"/>
      <w:r>
        <w:rPr>
          <w:rFonts w:hint="cs"/>
          <w:rtl/>
        </w:rPr>
        <w:t xml:space="preserve">מודיעה לך שאני אנאם כמה שאני </w:t>
      </w:r>
      <w:r>
        <w:rPr>
          <w:rtl/>
        </w:rPr>
        <w:t xml:space="preserve">רוצה </w:t>
      </w:r>
      <w:bookmarkStart w:id="28209" w:name="_ETM_Q55_322569"/>
      <w:bookmarkStart w:id="28210" w:name="_ETM_Q55_322719"/>
      <w:bookmarkStart w:id="28211" w:name="_ETM_Q55_322900"/>
      <w:bookmarkStart w:id="28212" w:name="_ETM_Q55_323469"/>
      <w:bookmarkStart w:id="28213" w:name="_ETM_Q55_323709"/>
      <w:bookmarkStart w:id="28214" w:name="_ETM_Q55_323919"/>
      <w:bookmarkEnd w:id="28209"/>
      <w:bookmarkEnd w:id="28210"/>
      <w:bookmarkEnd w:id="28211"/>
      <w:bookmarkEnd w:id="28212"/>
      <w:bookmarkEnd w:id="28213"/>
      <w:bookmarkEnd w:id="28214"/>
      <w:r>
        <w:rPr>
          <w:rFonts w:hint="cs"/>
          <w:rtl/>
        </w:rPr>
        <w:t xml:space="preserve">בלי </w:t>
      </w:r>
      <w:bookmarkStart w:id="28215" w:name="_ETM_Q55_324370"/>
      <w:bookmarkEnd w:id="28215"/>
      <w:r>
        <w:rPr>
          <w:rtl/>
        </w:rPr>
        <w:t xml:space="preserve">לשאול </w:t>
      </w:r>
      <w:bookmarkStart w:id="28216" w:name="_ETM_Q55_324700"/>
      <w:bookmarkEnd w:id="28216"/>
      <w:r>
        <w:rPr>
          <w:rtl/>
        </w:rPr>
        <w:t>אתכם</w:t>
      </w:r>
      <w:r>
        <w:rPr>
          <w:rFonts w:hint="cs"/>
          <w:rtl/>
        </w:rPr>
        <w:t>.</w:t>
      </w:r>
    </w:p>
    <w:p w:rsidR="007A049D" w:rsidRDefault="007A049D" w:rsidP="00782D49">
      <w:pPr>
        <w:rPr>
          <w:rtl/>
        </w:rPr>
      </w:pPr>
    </w:p>
    <w:p w:rsidR="007A049D" w:rsidRDefault="007A049D" w:rsidP="00782D49">
      <w:pPr>
        <w:pStyle w:val="af7"/>
        <w:keepNext/>
        <w:rPr>
          <w:rtl/>
        </w:rPr>
      </w:pPr>
      <w:r w:rsidRPr="0060428D">
        <w:rPr>
          <w:rStyle w:val="TagStyle"/>
          <w:rtl/>
        </w:rPr>
        <w:t xml:space="preserve"> &lt;&lt; קריאה &gt;&gt; </w:t>
      </w:r>
      <w:r>
        <w:rPr>
          <w:rtl/>
        </w:rPr>
        <w:t>דבי ביטון (יש עתיד):</w:t>
      </w:r>
      <w:r w:rsidRPr="0060428D">
        <w:rPr>
          <w:rStyle w:val="TagStyle"/>
          <w:rtl/>
        </w:rPr>
        <w:t xml:space="preserve"> &lt;&lt; קריאה &gt;&gt;</w:t>
      </w:r>
      <w:r>
        <w:rPr>
          <w:rtl/>
        </w:rPr>
        <w:t xml:space="preserve">  </w:t>
      </w:r>
    </w:p>
    <w:p w:rsidR="007A049D" w:rsidRDefault="007A049D" w:rsidP="00ED71EC">
      <w:pPr>
        <w:rPr>
          <w:rtl/>
        </w:rPr>
      </w:pPr>
    </w:p>
    <w:p w:rsidR="007A049D" w:rsidRDefault="00ED71EC" w:rsidP="00782D49">
      <w:pPr>
        <w:rPr>
          <w:rtl/>
        </w:rPr>
      </w:pPr>
      <w:bookmarkStart w:id="28217" w:name="_ETM_Q55_323000"/>
      <w:bookmarkEnd w:id="28217"/>
      <w:r>
        <w:rPr>
          <w:rFonts w:hint="cs"/>
          <w:rtl/>
        </w:rPr>
        <w:t>– – –</w:t>
      </w:r>
    </w:p>
    <w:p w:rsidR="007A049D" w:rsidRDefault="007A049D" w:rsidP="00782D49">
      <w:pPr>
        <w:rPr>
          <w:rtl/>
        </w:rPr>
      </w:pPr>
    </w:p>
    <w:p w:rsidR="007A049D" w:rsidRDefault="007A049D" w:rsidP="00782D49">
      <w:pPr>
        <w:pStyle w:val="-"/>
        <w:keepNext/>
        <w:rPr>
          <w:rtl/>
        </w:rPr>
      </w:pPr>
      <w:bookmarkStart w:id="28218" w:name="ET_speakercontinue_6495_49"/>
      <w:r w:rsidRPr="0060428D">
        <w:rPr>
          <w:rStyle w:val="TagStyle"/>
          <w:rtl/>
        </w:rPr>
        <w:t xml:space="preserve"> &lt;&lt; דובר_המשך &gt;&gt; </w:t>
      </w:r>
      <w:r>
        <w:rPr>
          <w:rtl/>
        </w:rPr>
        <w:t>שרה במשרד ראש הממשלה מאי גולן:</w:t>
      </w:r>
      <w:r w:rsidRPr="0060428D">
        <w:rPr>
          <w:rStyle w:val="TagStyle"/>
          <w:rtl/>
        </w:rPr>
        <w:t xml:space="preserve"> &lt;&lt; דובר_המשך &gt;&gt;</w:t>
      </w:r>
      <w:r>
        <w:rPr>
          <w:rtl/>
        </w:rPr>
        <w:t xml:space="preserve">  </w:t>
      </w:r>
      <w:bookmarkEnd w:id="28218"/>
    </w:p>
    <w:p w:rsidR="007A049D" w:rsidRDefault="007A049D" w:rsidP="00ED71EC">
      <w:pPr>
        <w:rPr>
          <w:rtl/>
        </w:rPr>
      </w:pPr>
    </w:p>
    <w:p w:rsidR="007A049D" w:rsidRDefault="007A049D" w:rsidP="00782D49">
      <w:pPr>
        <w:rPr>
          <w:rtl/>
        </w:rPr>
      </w:pPr>
      <w:bookmarkStart w:id="28219" w:name="_ETM_Q55_321000"/>
      <w:bookmarkStart w:id="28220" w:name="_ETM_Q55_325819"/>
      <w:bookmarkEnd w:id="28219"/>
      <w:bookmarkEnd w:id="28220"/>
      <w:r>
        <w:rPr>
          <w:rtl/>
        </w:rPr>
        <w:t>בסדר</w:t>
      </w:r>
      <w:r>
        <w:rPr>
          <w:rFonts w:hint="cs"/>
          <w:rtl/>
        </w:rPr>
        <w:t>.</w:t>
      </w:r>
      <w:r>
        <w:rPr>
          <w:rtl/>
        </w:rPr>
        <w:t xml:space="preserve"> </w:t>
      </w:r>
      <w:bookmarkStart w:id="28221" w:name="_ETM_Q55_327069"/>
      <w:bookmarkEnd w:id="28221"/>
      <w:r>
        <w:rPr>
          <w:rtl/>
        </w:rPr>
        <w:t xml:space="preserve">יש </w:t>
      </w:r>
      <w:bookmarkStart w:id="28222" w:name="_ETM_Q55_327249"/>
      <w:bookmarkEnd w:id="28222"/>
      <w:r>
        <w:rPr>
          <w:rtl/>
        </w:rPr>
        <w:t xml:space="preserve">לכם </w:t>
      </w:r>
      <w:bookmarkStart w:id="28223" w:name="_ETM_Q55_327500"/>
      <w:bookmarkEnd w:id="28223"/>
      <w:r>
        <w:rPr>
          <w:rtl/>
        </w:rPr>
        <w:t xml:space="preserve">לילה </w:t>
      </w:r>
      <w:bookmarkStart w:id="28224" w:name="_ETM_Q55_327860"/>
      <w:bookmarkEnd w:id="28224"/>
      <w:r>
        <w:rPr>
          <w:rtl/>
        </w:rPr>
        <w:t>ארוך</w:t>
      </w:r>
      <w:r>
        <w:rPr>
          <w:rFonts w:hint="cs"/>
          <w:rtl/>
        </w:rPr>
        <w:t>.</w:t>
      </w:r>
      <w:r>
        <w:rPr>
          <w:rtl/>
        </w:rPr>
        <w:t xml:space="preserve"> </w:t>
      </w:r>
      <w:bookmarkStart w:id="28225" w:name="_ETM_Q55_328370"/>
      <w:bookmarkEnd w:id="28225"/>
      <w:r>
        <w:rPr>
          <w:rtl/>
        </w:rPr>
        <w:t xml:space="preserve">יש </w:t>
      </w:r>
      <w:bookmarkStart w:id="28226" w:name="_ETM_Q55_328490"/>
      <w:bookmarkEnd w:id="28226"/>
      <w:r>
        <w:rPr>
          <w:rtl/>
        </w:rPr>
        <w:t xml:space="preserve">לכם </w:t>
      </w:r>
      <w:bookmarkStart w:id="28227" w:name="_ETM_Q55_328880"/>
      <w:bookmarkStart w:id="28228" w:name="_ETM_Q55_328970"/>
      <w:bookmarkEnd w:id="28227"/>
      <w:bookmarkEnd w:id="28228"/>
      <w:r>
        <w:rPr>
          <w:rtl/>
        </w:rPr>
        <w:t xml:space="preserve">תקופה </w:t>
      </w:r>
      <w:bookmarkStart w:id="28229" w:name="_ETM_Q55_329360"/>
      <w:bookmarkEnd w:id="28229"/>
      <w:r>
        <w:rPr>
          <w:rtl/>
        </w:rPr>
        <w:t>ארוכה</w:t>
      </w:r>
      <w:r>
        <w:rPr>
          <w:rFonts w:hint="cs"/>
          <w:rtl/>
        </w:rPr>
        <w:t>.</w:t>
      </w:r>
    </w:p>
    <w:p w:rsidR="007A049D" w:rsidRDefault="007A049D" w:rsidP="00782D49">
      <w:pPr>
        <w:rPr>
          <w:rtl/>
        </w:rPr>
      </w:pPr>
    </w:p>
    <w:p w:rsidR="007A049D" w:rsidRDefault="007A049D" w:rsidP="00782D49">
      <w:pPr>
        <w:pStyle w:val="af8"/>
        <w:keepNext/>
        <w:rPr>
          <w:rtl/>
        </w:rPr>
      </w:pPr>
      <w:bookmarkStart w:id="28230" w:name="ET_yor_6490_50"/>
      <w:r w:rsidRPr="0060428D">
        <w:rPr>
          <w:rStyle w:val="TagStyle"/>
          <w:rtl/>
        </w:rPr>
        <w:t xml:space="preserve"> &lt;&lt; יור &gt;&gt; </w:t>
      </w:r>
      <w:r>
        <w:rPr>
          <w:rtl/>
        </w:rPr>
        <w:t>היו"ר ניסים ואטורי:</w:t>
      </w:r>
      <w:r w:rsidRPr="0060428D">
        <w:rPr>
          <w:rStyle w:val="TagStyle"/>
          <w:rtl/>
        </w:rPr>
        <w:t xml:space="preserve"> &lt;&lt; יור &gt;&gt;</w:t>
      </w:r>
      <w:r>
        <w:rPr>
          <w:rtl/>
        </w:rPr>
        <w:t xml:space="preserve">  </w:t>
      </w:r>
      <w:bookmarkEnd w:id="28230"/>
    </w:p>
    <w:p w:rsidR="007A049D" w:rsidRDefault="007A049D" w:rsidP="00ED71EC">
      <w:pPr>
        <w:rPr>
          <w:rtl/>
        </w:rPr>
      </w:pPr>
    </w:p>
    <w:p w:rsidR="007A049D" w:rsidRDefault="007A049D" w:rsidP="00782D49">
      <w:pPr>
        <w:rPr>
          <w:rtl/>
        </w:rPr>
      </w:pPr>
      <w:r>
        <w:rPr>
          <w:rFonts w:hint="cs"/>
          <w:rtl/>
        </w:rPr>
        <w:t>אוקיי. עצרתי.</w:t>
      </w:r>
    </w:p>
    <w:p w:rsidR="007A049D" w:rsidRDefault="007A049D" w:rsidP="00782D49">
      <w:pPr>
        <w:rPr>
          <w:rtl/>
        </w:rPr>
      </w:pPr>
      <w:bookmarkStart w:id="28231" w:name="_ETM_Q55_324000"/>
      <w:bookmarkEnd w:id="28231"/>
    </w:p>
    <w:p w:rsidR="007A049D" w:rsidRDefault="007A049D" w:rsidP="00782D49">
      <w:pPr>
        <w:pStyle w:val="af7"/>
        <w:keepNext/>
        <w:rPr>
          <w:rtl/>
        </w:rPr>
      </w:pPr>
      <w:bookmarkStart w:id="28232" w:name="ET_interruption_6361_51"/>
      <w:r w:rsidRPr="0060428D">
        <w:rPr>
          <w:rStyle w:val="TagStyle"/>
          <w:rtl/>
        </w:rPr>
        <w:t xml:space="preserve"> &lt;&lt; קריאה &gt;&gt; </w:t>
      </w:r>
      <w:r>
        <w:rPr>
          <w:rtl/>
        </w:rPr>
        <w:t>נאור שירי (יש עתיד):</w:t>
      </w:r>
      <w:r w:rsidRPr="0060428D">
        <w:rPr>
          <w:rStyle w:val="TagStyle"/>
          <w:rtl/>
        </w:rPr>
        <w:t xml:space="preserve"> &lt;&lt; קריאה &gt;&gt;</w:t>
      </w:r>
      <w:r>
        <w:rPr>
          <w:rtl/>
        </w:rPr>
        <w:t xml:space="preserve">  </w:t>
      </w:r>
      <w:bookmarkEnd w:id="28232"/>
    </w:p>
    <w:p w:rsidR="007A049D" w:rsidRDefault="007A049D" w:rsidP="00ED71EC">
      <w:pPr>
        <w:rPr>
          <w:rtl/>
        </w:rPr>
      </w:pPr>
    </w:p>
    <w:p w:rsidR="007A049D" w:rsidRDefault="00ED71EC" w:rsidP="00782D49">
      <w:pPr>
        <w:rPr>
          <w:rtl/>
        </w:rPr>
      </w:pPr>
      <w:bookmarkStart w:id="28233" w:name="_ETM_Q55_326000"/>
      <w:bookmarkEnd w:id="28233"/>
      <w:r>
        <w:rPr>
          <w:rFonts w:hint="cs"/>
          <w:rtl/>
        </w:rPr>
        <w:t>– – –</w:t>
      </w:r>
    </w:p>
    <w:p w:rsidR="007A049D" w:rsidRDefault="007A049D" w:rsidP="00782D49">
      <w:pPr>
        <w:rPr>
          <w:rtl/>
        </w:rPr>
      </w:pPr>
      <w:bookmarkStart w:id="28234" w:name="_ETM_Q55_329000"/>
      <w:bookmarkEnd w:id="28234"/>
    </w:p>
    <w:p w:rsidR="007A049D" w:rsidRDefault="007A049D" w:rsidP="00782D49">
      <w:pPr>
        <w:pStyle w:val="af8"/>
        <w:keepNext/>
        <w:rPr>
          <w:rtl/>
        </w:rPr>
      </w:pPr>
      <w:bookmarkStart w:id="28235" w:name="ET_yor_6490_52"/>
      <w:r w:rsidRPr="0060428D">
        <w:rPr>
          <w:rStyle w:val="TagStyle"/>
          <w:rtl/>
        </w:rPr>
        <w:t xml:space="preserve"> &lt;&lt; יור &gt;&gt; </w:t>
      </w:r>
      <w:r>
        <w:rPr>
          <w:rtl/>
        </w:rPr>
        <w:t>היו"ר ניסים ואטורי:</w:t>
      </w:r>
      <w:r w:rsidRPr="0060428D">
        <w:rPr>
          <w:rStyle w:val="TagStyle"/>
          <w:rtl/>
        </w:rPr>
        <w:t xml:space="preserve"> &lt;&lt; יור &gt;&gt;</w:t>
      </w:r>
      <w:r>
        <w:rPr>
          <w:rtl/>
        </w:rPr>
        <w:t xml:space="preserve">  </w:t>
      </w:r>
      <w:bookmarkEnd w:id="28235"/>
    </w:p>
    <w:p w:rsidR="007A049D" w:rsidRDefault="007A049D" w:rsidP="00ED71EC">
      <w:pPr>
        <w:rPr>
          <w:rtl/>
        </w:rPr>
      </w:pPr>
    </w:p>
    <w:p w:rsidR="007A049D" w:rsidRDefault="007A049D" w:rsidP="00782D49">
      <w:pPr>
        <w:rPr>
          <w:rtl/>
        </w:rPr>
      </w:pPr>
      <w:r>
        <w:rPr>
          <w:rFonts w:hint="cs"/>
          <w:rtl/>
        </w:rPr>
        <w:t xml:space="preserve">חבר הכנסת נאור שירי, אני עצרתי לה את </w:t>
      </w:r>
      <w:bookmarkStart w:id="28236" w:name="_ETM_Q55_327000"/>
      <w:bookmarkEnd w:id="28236"/>
      <w:r>
        <w:rPr>
          <w:rFonts w:hint="cs"/>
          <w:rtl/>
        </w:rPr>
        <w:t xml:space="preserve">הזמן. </w:t>
      </w:r>
    </w:p>
    <w:p w:rsidR="007A049D" w:rsidRDefault="007A049D" w:rsidP="00782D49">
      <w:pPr>
        <w:rPr>
          <w:rtl/>
        </w:rPr>
      </w:pPr>
      <w:bookmarkStart w:id="28237" w:name="_ETM_Q55_328000"/>
      <w:bookmarkEnd w:id="28237"/>
    </w:p>
    <w:p w:rsidR="007A049D" w:rsidRDefault="007A049D" w:rsidP="00782D49">
      <w:pPr>
        <w:pStyle w:val="af7"/>
        <w:keepNext/>
        <w:rPr>
          <w:rtl/>
        </w:rPr>
      </w:pPr>
      <w:bookmarkStart w:id="28238" w:name="ET_interruption_6361_53"/>
      <w:r w:rsidRPr="00684A26">
        <w:rPr>
          <w:rStyle w:val="TagStyle"/>
          <w:rtl/>
        </w:rPr>
        <w:t xml:space="preserve"> &lt;&lt; קריאה &gt;&gt; </w:t>
      </w:r>
      <w:r>
        <w:rPr>
          <w:rtl/>
        </w:rPr>
        <w:t>נאור שירי (יש עתיד):</w:t>
      </w:r>
      <w:r w:rsidRPr="00684A26">
        <w:rPr>
          <w:rStyle w:val="TagStyle"/>
          <w:rtl/>
        </w:rPr>
        <w:t xml:space="preserve"> &lt;&lt; קריאה &gt;&gt;</w:t>
      </w:r>
      <w:r>
        <w:rPr>
          <w:rtl/>
        </w:rPr>
        <w:t xml:space="preserve">  </w:t>
      </w:r>
      <w:bookmarkEnd w:id="28238"/>
    </w:p>
    <w:p w:rsidR="007A049D" w:rsidRDefault="007A049D" w:rsidP="00ED71EC">
      <w:pPr>
        <w:rPr>
          <w:rtl/>
        </w:rPr>
      </w:pPr>
    </w:p>
    <w:p w:rsidR="007A049D" w:rsidRDefault="007A049D" w:rsidP="00782D49">
      <w:pPr>
        <w:rPr>
          <w:rtl/>
        </w:rPr>
      </w:pPr>
      <w:r>
        <w:rPr>
          <w:rFonts w:hint="cs"/>
          <w:rtl/>
        </w:rPr>
        <w:t>היא פנתה אליי.</w:t>
      </w:r>
    </w:p>
    <w:p w:rsidR="007A049D" w:rsidRDefault="007A049D" w:rsidP="00782D49">
      <w:pPr>
        <w:rPr>
          <w:rtl/>
        </w:rPr>
      </w:pPr>
      <w:bookmarkStart w:id="28239" w:name="_ETM_Q55_330000"/>
      <w:bookmarkEnd w:id="28239"/>
    </w:p>
    <w:p w:rsidR="007A049D" w:rsidRDefault="007A049D" w:rsidP="00782D49">
      <w:pPr>
        <w:pStyle w:val="af8"/>
        <w:keepNext/>
        <w:rPr>
          <w:rtl/>
        </w:rPr>
      </w:pPr>
      <w:bookmarkStart w:id="28240" w:name="ET_yor_6490_54"/>
      <w:r w:rsidRPr="00684A26">
        <w:rPr>
          <w:rStyle w:val="TagStyle"/>
          <w:rtl/>
        </w:rPr>
        <w:t xml:space="preserve"> &lt;&lt; יור &gt;&gt; </w:t>
      </w:r>
      <w:r>
        <w:rPr>
          <w:rtl/>
        </w:rPr>
        <w:t>היו"ר ניסים ואטורי:</w:t>
      </w:r>
      <w:r w:rsidRPr="00684A26">
        <w:rPr>
          <w:rStyle w:val="TagStyle"/>
          <w:rtl/>
        </w:rPr>
        <w:t xml:space="preserve"> &lt;&lt; יור &gt;&gt;</w:t>
      </w:r>
      <w:r>
        <w:rPr>
          <w:rtl/>
        </w:rPr>
        <w:t xml:space="preserve">  </w:t>
      </w:r>
      <w:bookmarkEnd w:id="28240"/>
    </w:p>
    <w:p w:rsidR="007A049D" w:rsidRDefault="007A049D" w:rsidP="00ED71EC">
      <w:pPr>
        <w:rPr>
          <w:rtl/>
        </w:rPr>
      </w:pPr>
    </w:p>
    <w:p w:rsidR="007A049D" w:rsidRDefault="007A049D" w:rsidP="00782D49">
      <w:pPr>
        <w:rPr>
          <w:rtl/>
        </w:rPr>
      </w:pPr>
      <w:r>
        <w:rPr>
          <w:rFonts w:hint="cs"/>
          <w:rtl/>
        </w:rPr>
        <w:t>עדיין.</w:t>
      </w:r>
    </w:p>
    <w:p w:rsidR="007A049D" w:rsidRDefault="007A049D" w:rsidP="00782D49">
      <w:pPr>
        <w:rPr>
          <w:rtl/>
        </w:rPr>
      </w:pPr>
      <w:bookmarkStart w:id="28241" w:name="_ETM_Q55_331000"/>
      <w:bookmarkEnd w:id="28241"/>
    </w:p>
    <w:p w:rsidR="007A049D" w:rsidRDefault="007A049D" w:rsidP="00782D49">
      <w:pPr>
        <w:pStyle w:val="af7"/>
        <w:keepNext/>
        <w:rPr>
          <w:rtl/>
        </w:rPr>
      </w:pPr>
      <w:bookmarkStart w:id="28242" w:name="ET_interruption_6361_55"/>
      <w:r w:rsidRPr="00684A26">
        <w:rPr>
          <w:rStyle w:val="TagStyle"/>
          <w:rtl/>
        </w:rPr>
        <w:t xml:space="preserve"> &lt;&lt; קריאה &gt;&gt; </w:t>
      </w:r>
      <w:r>
        <w:rPr>
          <w:rtl/>
        </w:rPr>
        <w:t>נאור שירי (יש עתיד):</w:t>
      </w:r>
      <w:r w:rsidRPr="00684A26">
        <w:rPr>
          <w:rStyle w:val="TagStyle"/>
          <w:rtl/>
        </w:rPr>
        <w:t xml:space="preserve"> &lt;&lt; קריאה &gt;&gt;</w:t>
      </w:r>
      <w:r>
        <w:rPr>
          <w:rtl/>
        </w:rPr>
        <w:t xml:space="preserve">  </w:t>
      </w:r>
      <w:bookmarkEnd w:id="28242"/>
    </w:p>
    <w:p w:rsidR="007A049D" w:rsidRDefault="007A049D" w:rsidP="00ED71EC">
      <w:pPr>
        <w:rPr>
          <w:rtl/>
        </w:rPr>
      </w:pPr>
    </w:p>
    <w:p w:rsidR="007A049D" w:rsidRDefault="007A049D" w:rsidP="00782D49">
      <w:pPr>
        <w:rPr>
          <w:rtl/>
        </w:rPr>
      </w:pPr>
      <w:bookmarkStart w:id="28243" w:name="_ETM_Q55_330439"/>
      <w:bookmarkEnd w:id="28243"/>
      <w:r>
        <w:rPr>
          <w:rFonts w:hint="cs"/>
          <w:rtl/>
        </w:rPr>
        <w:t>אין לי שום בעיה. תוסיף לה זמן.</w:t>
      </w:r>
    </w:p>
    <w:p w:rsidR="007A049D" w:rsidRDefault="007A049D" w:rsidP="00782D49">
      <w:pPr>
        <w:rPr>
          <w:rtl/>
        </w:rPr>
      </w:pPr>
      <w:bookmarkStart w:id="28244" w:name="_ETM_Q55_334000"/>
      <w:bookmarkEnd w:id="28244"/>
    </w:p>
    <w:p w:rsidR="007A049D" w:rsidRDefault="007A049D" w:rsidP="00782D49">
      <w:pPr>
        <w:pStyle w:val="af7"/>
        <w:keepNext/>
        <w:rPr>
          <w:rtl/>
        </w:rPr>
      </w:pPr>
      <w:bookmarkStart w:id="28245" w:name="ET_interruption_6341_56"/>
      <w:r w:rsidRPr="00684A26">
        <w:rPr>
          <w:rStyle w:val="TagStyle"/>
          <w:rtl/>
        </w:rPr>
        <w:t xml:space="preserve"> &lt;&lt; קריאה &gt;&gt; </w:t>
      </w:r>
      <w:r>
        <w:rPr>
          <w:rtl/>
        </w:rPr>
        <w:t>דבי ביטון (יש עתיד):</w:t>
      </w:r>
      <w:r w:rsidRPr="00684A26">
        <w:rPr>
          <w:rStyle w:val="TagStyle"/>
          <w:rtl/>
        </w:rPr>
        <w:t xml:space="preserve"> &lt;&lt; קריאה &gt;&gt;</w:t>
      </w:r>
      <w:r>
        <w:rPr>
          <w:rtl/>
        </w:rPr>
        <w:t xml:space="preserve">  </w:t>
      </w:r>
      <w:bookmarkEnd w:id="28245"/>
    </w:p>
    <w:p w:rsidR="007A049D" w:rsidRDefault="007A049D" w:rsidP="00ED71EC">
      <w:pPr>
        <w:rPr>
          <w:rtl/>
        </w:rPr>
      </w:pPr>
    </w:p>
    <w:p w:rsidR="007A049D" w:rsidRDefault="00ED71EC" w:rsidP="00782D49">
      <w:pPr>
        <w:rPr>
          <w:rtl/>
        </w:rPr>
      </w:pPr>
      <w:r>
        <w:rPr>
          <w:rFonts w:hint="cs"/>
          <w:rtl/>
        </w:rPr>
        <w:t>– – –</w:t>
      </w:r>
      <w:r w:rsidR="00393694">
        <w:rPr>
          <w:rFonts w:hint="cs"/>
          <w:rtl/>
        </w:rPr>
        <w:t xml:space="preserve"> </w:t>
      </w:r>
    </w:p>
    <w:p w:rsidR="007A049D" w:rsidRDefault="007A049D" w:rsidP="00782D49">
      <w:pPr>
        <w:rPr>
          <w:rtl/>
        </w:rPr>
      </w:pPr>
    </w:p>
    <w:p w:rsidR="007A049D" w:rsidRDefault="007A049D" w:rsidP="00782D49">
      <w:pPr>
        <w:pStyle w:val="af8"/>
        <w:keepNext/>
        <w:rPr>
          <w:rtl/>
        </w:rPr>
      </w:pPr>
      <w:bookmarkStart w:id="28246" w:name="ET_yor_6490_57"/>
      <w:r w:rsidRPr="00684A26">
        <w:rPr>
          <w:rStyle w:val="TagStyle"/>
          <w:rtl/>
        </w:rPr>
        <w:t xml:space="preserve"> &lt;&lt; יור &gt;&gt; </w:t>
      </w:r>
      <w:r>
        <w:rPr>
          <w:rtl/>
        </w:rPr>
        <w:t>היו"ר ניסים ואטורי:</w:t>
      </w:r>
      <w:r w:rsidRPr="00684A26">
        <w:rPr>
          <w:rStyle w:val="TagStyle"/>
          <w:rtl/>
        </w:rPr>
        <w:t xml:space="preserve"> &lt;&lt; יור &gt;&gt;</w:t>
      </w:r>
      <w:r>
        <w:rPr>
          <w:rtl/>
        </w:rPr>
        <w:t xml:space="preserve">  </w:t>
      </w:r>
      <w:bookmarkEnd w:id="28246"/>
    </w:p>
    <w:p w:rsidR="007A049D" w:rsidRDefault="007A049D" w:rsidP="00ED71EC">
      <w:pPr>
        <w:rPr>
          <w:rtl/>
        </w:rPr>
      </w:pPr>
    </w:p>
    <w:p w:rsidR="007A049D" w:rsidRDefault="007A049D" w:rsidP="00782D49">
      <w:pPr>
        <w:rPr>
          <w:rtl/>
        </w:rPr>
      </w:pPr>
      <w:r>
        <w:rPr>
          <w:rFonts w:hint="cs"/>
          <w:rtl/>
        </w:rPr>
        <w:t xml:space="preserve">תודה רבה. </w:t>
      </w:r>
      <w:bookmarkStart w:id="28247" w:name="_ETM_Q55_337000"/>
      <w:bookmarkEnd w:id="28247"/>
      <w:r>
        <w:rPr>
          <w:rFonts w:hint="cs"/>
          <w:rtl/>
        </w:rPr>
        <w:t>אני ממשיך.</w:t>
      </w:r>
    </w:p>
    <w:p w:rsidR="007A049D" w:rsidRDefault="007A049D" w:rsidP="00782D49">
      <w:pPr>
        <w:rPr>
          <w:rtl/>
        </w:rPr>
      </w:pPr>
      <w:bookmarkStart w:id="28248" w:name="_ETM_Q55_338000"/>
      <w:bookmarkEnd w:id="28248"/>
    </w:p>
    <w:p w:rsidR="007A049D" w:rsidRDefault="007A049D" w:rsidP="00782D49">
      <w:pPr>
        <w:pStyle w:val="-"/>
        <w:keepNext/>
        <w:rPr>
          <w:rtl/>
        </w:rPr>
      </w:pPr>
      <w:bookmarkStart w:id="28249" w:name="ET_speakercontinue_6495_58"/>
      <w:r w:rsidRPr="00684A26">
        <w:rPr>
          <w:rStyle w:val="TagStyle"/>
          <w:rtl/>
        </w:rPr>
        <w:t xml:space="preserve"> &lt;&lt; דובר_המשך &gt;&gt; </w:t>
      </w:r>
      <w:r>
        <w:rPr>
          <w:rtl/>
        </w:rPr>
        <w:t>שרה במשרד ראש הממשלה מאי גולן:</w:t>
      </w:r>
      <w:r w:rsidRPr="00684A26">
        <w:rPr>
          <w:rStyle w:val="TagStyle"/>
          <w:rtl/>
        </w:rPr>
        <w:t xml:space="preserve"> &lt;&lt; דובר_המשך &gt;&gt;</w:t>
      </w:r>
      <w:r>
        <w:rPr>
          <w:rtl/>
        </w:rPr>
        <w:t xml:space="preserve">  </w:t>
      </w:r>
      <w:bookmarkEnd w:id="28249"/>
    </w:p>
    <w:p w:rsidR="007A049D" w:rsidRDefault="007A049D" w:rsidP="00ED71EC">
      <w:pPr>
        <w:rPr>
          <w:rtl/>
        </w:rPr>
      </w:pPr>
    </w:p>
    <w:p w:rsidR="007A049D" w:rsidRDefault="007A049D" w:rsidP="00393694">
      <w:pPr>
        <w:rPr>
          <w:rtl/>
        </w:rPr>
      </w:pPr>
      <w:bookmarkStart w:id="28250" w:name="_ETM_Q55_339000"/>
      <w:bookmarkStart w:id="28251" w:name="_ETM_Q55_330859"/>
      <w:bookmarkStart w:id="28252" w:name="_ETM_Q55_331129"/>
      <w:bookmarkStart w:id="28253" w:name="_ETM_Q55_331489"/>
      <w:bookmarkStart w:id="28254" w:name="_ETM_Q55_331579"/>
      <w:bookmarkStart w:id="28255" w:name="_ETM_Q55_332029"/>
      <w:bookmarkStart w:id="28256" w:name="_ETM_Q55_332150"/>
      <w:bookmarkStart w:id="28257" w:name="_ETM_Q55_332510"/>
      <w:bookmarkStart w:id="28258" w:name="_ETM_Q55_332599"/>
      <w:bookmarkStart w:id="28259" w:name="_ETM_Q55_332659"/>
      <w:bookmarkStart w:id="28260" w:name="_ETM_Q55_334060"/>
      <w:bookmarkStart w:id="28261" w:name="_ETM_Q55_334209"/>
      <w:bookmarkStart w:id="28262" w:name="_ETM_Q55_339639"/>
      <w:bookmarkStart w:id="28263" w:name="_ETM_Q55_339910"/>
      <w:bookmarkStart w:id="28264" w:name="_ETM_Q55_341240"/>
      <w:bookmarkStart w:id="28265" w:name="_ETM_Q55_341690"/>
      <w:bookmarkEnd w:id="28250"/>
      <w:bookmarkEnd w:id="28251"/>
      <w:bookmarkEnd w:id="28252"/>
      <w:bookmarkEnd w:id="28253"/>
      <w:bookmarkEnd w:id="28254"/>
      <w:bookmarkEnd w:id="28255"/>
      <w:bookmarkEnd w:id="28256"/>
      <w:bookmarkEnd w:id="28257"/>
      <w:bookmarkEnd w:id="28258"/>
      <w:bookmarkEnd w:id="28259"/>
      <w:bookmarkEnd w:id="28260"/>
      <w:bookmarkEnd w:id="28261"/>
      <w:bookmarkEnd w:id="28262"/>
      <w:bookmarkEnd w:id="28263"/>
      <w:bookmarkEnd w:id="28264"/>
      <w:bookmarkEnd w:id="28265"/>
      <w:r>
        <w:rPr>
          <w:rFonts w:hint="cs"/>
          <w:rtl/>
        </w:rPr>
        <w:t xml:space="preserve">לפני </w:t>
      </w:r>
      <w:r>
        <w:rPr>
          <w:rtl/>
        </w:rPr>
        <w:t xml:space="preserve">שאני </w:t>
      </w:r>
      <w:bookmarkStart w:id="28266" w:name="_ETM_Q55_341990"/>
      <w:bookmarkEnd w:id="28266"/>
      <w:r>
        <w:rPr>
          <w:rtl/>
        </w:rPr>
        <w:t xml:space="preserve">אתחיל </w:t>
      </w:r>
      <w:bookmarkStart w:id="28267" w:name="_ETM_Q55_342230"/>
      <w:bookmarkEnd w:id="28267"/>
      <w:r>
        <w:rPr>
          <w:rtl/>
        </w:rPr>
        <w:t>בדבריי</w:t>
      </w:r>
      <w:r>
        <w:rPr>
          <w:rFonts w:hint="cs"/>
          <w:rtl/>
        </w:rPr>
        <w:t>,</w:t>
      </w:r>
      <w:r>
        <w:rPr>
          <w:rtl/>
        </w:rPr>
        <w:t xml:space="preserve"> </w:t>
      </w:r>
      <w:bookmarkStart w:id="28268" w:name="_ETM_Q55_342830"/>
      <w:bookmarkEnd w:id="28268"/>
      <w:r>
        <w:rPr>
          <w:rtl/>
        </w:rPr>
        <w:t xml:space="preserve">אני </w:t>
      </w:r>
      <w:bookmarkStart w:id="28269" w:name="_ETM_Q55_343010"/>
      <w:bookmarkEnd w:id="28269"/>
      <w:r>
        <w:rPr>
          <w:rtl/>
        </w:rPr>
        <w:t xml:space="preserve">רק </w:t>
      </w:r>
      <w:bookmarkStart w:id="28270" w:name="_ETM_Q55_343220"/>
      <w:bookmarkEnd w:id="28270"/>
      <w:r>
        <w:rPr>
          <w:rtl/>
        </w:rPr>
        <w:t xml:space="preserve">אסכם </w:t>
      </w:r>
      <w:bookmarkStart w:id="28271" w:name="_ETM_Q55_343669"/>
      <w:bookmarkEnd w:id="28271"/>
      <w:r>
        <w:rPr>
          <w:rtl/>
        </w:rPr>
        <w:t xml:space="preserve">ואומר </w:t>
      </w:r>
      <w:bookmarkStart w:id="28272" w:name="_ETM_Q55_345269"/>
      <w:bookmarkEnd w:id="28272"/>
      <w:r>
        <w:rPr>
          <w:rtl/>
        </w:rPr>
        <w:t xml:space="preserve">שאני </w:t>
      </w:r>
      <w:bookmarkStart w:id="28273" w:name="_ETM_Q55_346290"/>
      <w:bookmarkEnd w:id="28273"/>
      <w:r>
        <w:rPr>
          <w:rtl/>
        </w:rPr>
        <w:t>שמחה</w:t>
      </w:r>
      <w:r>
        <w:rPr>
          <w:rFonts w:hint="cs"/>
          <w:rtl/>
        </w:rPr>
        <w:t>,</w:t>
      </w:r>
      <w:r>
        <w:rPr>
          <w:rtl/>
        </w:rPr>
        <w:t xml:space="preserve"> </w:t>
      </w:r>
      <w:bookmarkStart w:id="28274" w:name="_ETM_Q55_348909"/>
      <w:bookmarkEnd w:id="28274"/>
      <w:r>
        <w:rPr>
          <w:rtl/>
        </w:rPr>
        <w:t xml:space="preserve">אדוני </w:t>
      </w:r>
      <w:bookmarkStart w:id="28275" w:name="_ETM_Q55_349419"/>
      <w:bookmarkEnd w:id="28275"/>
      <w:r>
        <w:rPr>
          <w:rtl/>
        </w:rPr>
        <w:t xml:space="preserve">שר </w:t>
      </w:r>
      <w:bookmarkStart w:id="28276" w:name="_ETM_Q55_349659"/>
      <w:bookmarkEnd w:id="28276"/>
      <w:r>
        <w:rPr>
          <w:rtl/>
        </w:rPr>
        <w:t xml:space="preserve">המשפטים </w:t>
      </w:r>
      <w:bookmarkStart w:id="28277" w:name="_ETM_Q55_350169"/>
      <w:bookmarkEnd w:id="28277"/>
      <w:r>
        <w:rPr>
          <w:rtl/>
        </w:rPr>
        <w:t xml:space="preserve">יריב </w:t>
      </w:r>
      <w:bookmarkStart w:id="28278" w:name="_ETM_Q55_350409"/>
      <w:bookmarkEnd w:id="28278"/>
      <w:r>
        <w:rPr>
          <w:rtl/>
        </w:rPr>
        <w:t>לוין</w:t>
      </w:r>
      <w:r>
        <w:rPr>
          <w:rFonts w:hint="cs"/>
          <w:rtl/>
        </w:rPr>
        <w:t>,</w:t>
      </w:r>
      <w:r>
        <w:rPr>
          <w:rtl/>
        </w:rPr>
        <w:t xml:space="preserve"> </w:t>
      </w:r>
      <w:bookmarkStart w:id="28279" w:name="_ETM_Q55_350980"/>
      <w:bookmarkEnd w:id="28279"/>
      <w:r>
        <w:rPr>
          <w:rtl/>
        </w:rPr>
        <w:t xml:space="preserve">חברי </w:t>
      </w:r>
      <w:bookmarkStart w:id="28280" w:name="_ETM_Q55_351459"/>
      <w:bookmarkEnd w:id="28280"/>
      <w:r>
        <w:rPr>
          <w:rtl/>
        </w:rPr>
        <w:t>היקר</w:t>
      </w:r>
      <w:r>
        <w:rPr>
          <w:rFonts w:hint="cs"/>
          <w:rtl/>
        </w:rPr>
        <w:t>,</w:t>
      </w:r>
      <w:r>
        <w:rPr>
          <w:rtl/>
        </w:rPr>
        <w:t xml:space="preserve"> </w:t>
      </w:r>
      <w:bookmarkStart w:id="28281" w:name="_ETM_Q55_351909"/>
      <w:bookmarkEnd w:id="28281"/>
      <w:r>
        <w:rPr>
          <w:rtl/>
        </w:rPr>
        <w:t xml:space="preserve">שזכיתי </w:t>
      </w:r>
      <w:bookmarkStart w:id="28282" w:name="_ETM_Q55_352540"/>
      <w:bookmarkEnd w:id="28282"/>
      <w:r>
        <w:rPr>
          <w:rtl/>
        </w:rPr>
        <w:t xml:space="preserve">להיות </w:t>
      </w:r>
      <w:bookmarkStart w:id="28283" w:name="_ETM_Q55_353380"/>
      <w:bookmarkEnd w:id="28283"/>
      <w:r>
        <w:rPr>
          <w:rtl/>
        </w:rPr>
        <w:t xml:space="preserve">חלק </w:t>
      </w:r>
      <w:bookmarkStart w:id="28284" w:name="_ETM_Q55_354310"/>
      <w:bookmarkEnd w:id="28284"/>
      <w:r>
        <w:rPr>
          <w:rtl/>
        </w:rPr>
        <w:t xml:space="preserve">מההיסטוריה </w:t>
      </w:r>
      <w:bookmarkStart w:id="28285" w:name="_ETM_Q55_355180"/>
      <w:bookmarkEnd w:id="28285"/>
      <w:r>
        <w:rPr>
          <w:rtl/>
        </w:rPr>
        <w:t xml:space="preserve">היהודית </w:t>
      </w:r>
      <w:bookmarkStart w:id="28286" w:name="_ETM_Q55_355570"/>
      <w:bookmarkEnd w:id="28286"/>
      <w:r>
        <w:rPr>
          <w:rFonts w:hint="cs"/>
          <w:rtl/>
        </w:rPr>
        <w:t>של עם ישראל.</w:t>
      </w:r>
      <w:bookmarkStart w:id="28287" w:name="_ETM_Q55_355989"/>
      <w:bookmarkEnd w:id="28287"/>
      <w:r>
        <w:rPr>
          <w:rtl/>
        </w:rPr>
        <w:t xml:space="preserve"> </w:t>
      </w:r>
      <w:bookmarkStart w:id="28288" w:name="_ETM_Q55_356260"/>
      <w:bookmarkEnd w:id="28288"/>
      <w:r>
        <w:rPr>
          <w:rtl/>
        </w:rPr>
        <w:t xml:space="preserve">אני </w:t>
      </w:r>
      <w:bookmarkStart w:id="28289" w:name="_ETM_Q55_356409"/>
      <w:bookmarkEnd w:id="28289"/>
      <w:r>
        <w:rPr>
          <w:rtl/>
        </w:rPr>
        <w:t xml:space="preserve">מכירה </w:t>
      </w:r>
      <w:bookmarkStart w:id="28290" w:name="_ETM_Q55_356859"/>
      <w:bookmarkEnd w:id="28290"/>
      <w:r>
        <w:rPr>
          <w:rtl/>
        </w:rPr>
        <w:t xml:space="preserve">אותך </w:t>
      </w:r>
      <w:bookmarkStart w:id="28291" w:name="_ETM_Q55_358340"/>
      <w:bookmarkEnd w:id="28291"/>
      <w:r>
        <w:rPr>
          <w:rtl/>
        </w:rPr>
        <w:t xml:space="preserve">יותר </w:t>
      </w:r>
      <w:bookmarkStart w:id="28292" w:name="_ETM_Q55_359019"/>
      <w:bookmarkEnd w:id="28292"/>
      <w:r>
        <w:rPr>
          <w:rFonts w:hint="cs"/>
          <w:rtl/>
        </w:rPr>
        <w:t>מ</w:t>
      </w:r>
      <w:r>
        <w:rPr>
          <w:rtl/>
        </w:rPr>
        <w:t>עשור</w:t>
      </w:r>
      <w:r>
        <w:rPr>
          <w:rFonts w:hint="cs"/>
          <w:rtl/>
        </w:rPr>
        <w:t>,</w:t>
      </w:r>
      <w:r>
        <w:rPr>
          <w:rtl/>
        </w:rPr>
        <w:t xml:space="preserve"> </w:t>
      </w:r>
      <w:bookmarkStart w:id="28293" w:name="_ETM_Q55_359559"/>
      <w:bookmarkEnd w:id="28293"/>
      <w:r>
        <w:rPr>
          <w:rtl/>
        </w:rPr>
        <w:t xml:space="preserve">מהרגע </w:t>
      </w:r>
      <w:bookmarkStart w:id="28294" w:name="_ETM_Q55_360040"/>
      <w:bookmarkEnd w:id="28294"/>
      <w:r>
        <w:rPr>
          <w:rtl/>
        </w:rPr>
        <w:t xml:space="preserve">שהתחלתי </w:t>
      </w:r>
      <w:bookmarkStart w:id="28295" w:name="_ETM_Q55_360639"/>
      <w:bookmarkEnd w:id="28295"/>
      <w:r>
        <w:rPr>
          <w:rtl/>
        </w:rPr>
        <w:t xml:space="preserve">את </w:t>
      </w:r>
      <w:bookmarkStart w:id="28296" w:name="_ETM_Q55_360730"/>
      <w:bookmarkEnd w:id="28296"/>
      <w:r>
        <w:rPr>
          <w:rtl/>
        </w:rPr>
        <w:t xml:space="preserve">המאבק </w:t>
      </w:r>
      <w:bookmarkStart w:id="28297" w:name="_ETM_Q55_361510"/>
      <w:bookmarkEnd w:id="28297"/>
      <w:r>
        <w:rPr>
          <w:rtl/>
        </w:rPr>
        <w:t xml:space="preserve">בהסתננות </w:t>
      </w:r>
      <w:bookmarkStart w:id="28298" w:name="_ETM_Q55_362139"/>
      <w:bookmarkEnd w:id="28298"/>
      <w:r>
        <w:rPr>
          <w:rtl/>
        </w:rPr>
        <w:t>הבלתי</w:t>
      </w:r>
      <w:bookmarkStart w:id="28299" w:name="_ETM_Q55_362439"/>
      <w:bookmarkEnd w:id="28299"/>
      <w:r>
        <w:rPr>
          <w:rFonts w:hint="cs"/>
          <w:rtl/>
        </w:rPr>
        <w:t>-</w:t>
      </w:r>
      <w:r>
        <w:rPr>
          <w:rtl/>
        </w:rPr>
        <w:t xml:space="preserve">חוקית </w:t>
      </w:r>
      <w:bookmarkStart w:id="28300" w:name="_ETM_Q55_362769"/>
      <w:bookmarkEnd w:id="28300"/>
      <w:r>
        <w:rPr>
          <w:rtl/>
        </w:rPr>
        <w:t xml:space="preserve">בדרום </w:t>
      </w:r>
      <w:bookmarkStart w:id="28301" w:name="_ETM_Q55_363099"/>
      <w:bookmarkEnd w:id="28301"/>
      <w:r>
        <w:rPr>
          <w:rtl/>
        </w:rPr>
        <w:t xml:space="preserve">תל </w:t>
      </w:r>
      <w:bookmarkStart w:id="28302" w:name="_ETM_Q55_363249"/>
      <w:bookmarkEnd w:id="28302"/>
      <w:r>
        <w:rPr>
          <w:rtl/>
        </w:rPr>
        <w:t>אביב</w:t>
      </w:r>
      <w:r>
        <w:rPr>
          <w:rFonts w:hint="cs"/>
          <w:rtl/>
        </w:rPr>
        <w:t>,</w:t>
      </w:r>
      <w:r>
        <w:rPr>
          <w:rtl/>
        </w:rPr>
        <w:t xml:space="preserve"> </w:t>
      </w:r>
      <w:bookmarkStart w:id="28303" w:name="_ETM_Q55_364239"/>
      <w:bookmarkEnd w:id="28303"/>
      <w:r>
        <w:rPr>
          <w:rFonts w:hint="cs"/>
          <w:rtl/>
        </w:rPr>
        <w:t>ו</w:t>
      </w:r>
      <w:r>
        <w:rPr>
          <w:rtl/>
        </w:rPr>
        <w:t xml:space="preserve">יותר </w:t>
      </w:r>
      <w:bookmarkStart w:id="28304" w:name="_ETM_Q55_364480"/>
      <w:bookmarkEnd w:id="28304"/>
      <w:r>
        <w:rPr>
          <w:rtl/>
        </w:rPr>
        <w:t>מעשור</w:t>
      </w:r>
      <w:r>
        <w:rPr>
          <w:rFonts w:hint="cs"/>
          <w:rtl/>
        </w:rPr>
        <w:t>,</w:t>
      </w:r>
      <w:r>
        <w:rPr>
          <w:rtl/>
        </w:rPr>
        <w:t xml:space="preserve"> </w:t>
      </w:r>
      <w:bookmarkStart w:id="28305" w:name="_ETM_Q55_364900"/>
      <w:bookmarkEnd w:id="28305"/>
      <w:r>
        <w:rPr>
          <w:rtl/>
        </w:rPr>
        <w:t xml:space="preserve">לפני </w:t>
      </w:r>
      <w:bookmarkStart w:id="28306" w:name="_ETM_Q55_365200"/>
      <w:bookmarkEnd w:id="28306"/>
      <w:r>
        <w:rPr>
          <w:rtl/>
        </w:rPr>
        <w:t xml:space="preserve">כמעט </w:t>
      </w:r>
      <w:bookmarkStart w:id="28307" w:name="_ETM_Q55_365499"/>
      <w:bookmarkEnd w:id="28307"/>
      <w:r>
        <w:rPr>
          <w:rtl/>
        </w:rPr>
        <w:t xml:space="preserve">15 </w:t>
      </w:r>
      <w:bookmarkStart w:id="28308" w:name="_ETM_Q55_366069"/>
      <w:bookmarkEnd w:id="28308"/>
      <w:r>
        <w:rPr>
          <w:rtl/>
        </w:rPr>
        <w:t>שנה</w:t>
      </w:r>
      <w:r>
        <w:rPr>
          <w:rFonts w:hint="cs"/>
          <w:rtl/>
        </w:rPr>
        <w:t>,</w:t>
      </w:r>
      <w:r>
        <w:rPr>
          <w:rtl/>
        </w:rPr>
        <w:t xml:space="preserve"> </w:t>
      </w:r>
      <w:bookmarkStart w:id="28309" w:name="_ETM_Q55_366370"/>
      <w:bookmarkEnd w:id="28309"/>
      <w:r>
        <w:rPr>
          <w:rtl/>
        </w:rPr>
        <w:t xml:space="preserve">אתה </w:t>
      </w:r>
      <w:bookmarkStart w:id="28310" w:name="_ETM_Q55_366639"/>
      <w:bookmarkEnd w:id="28310"/>
      <w:r>
        <w:rPr>
          <w:rtl/>
        </w:rPr>
        <w:t xml:space="preserve">אמרת </w:t>
      </w:r>
      <w:bookmarkStart w:id="28311" w:name="_ETM_Q55_367120"/>
      <w:bookmarkEnd w:id="28311"/>
      <w:r>
        <w:rPr>
          <w:rtl/>
        </w:rPr>
        <w:t>לי</w:t>
      </w:r>
      <w:bookmarkStart w:id="28312" w:name="_ETM_Q55_367269"/>
      <w:bookmarkEnd w:id="28312"/>
      <w:r>
        <w:rPr>
          <w:rFonts w:hint="cs"/>
          <w:rtl/>
        </w:rPr>
        <w:t xml:space="preserve"> </w:t>
      </w:r>
      <w:r>
        <w:rPr>
          <w:rtl/>
        </w:rPr>
        <w:t>–</w:t>
      </w:r>
      <w:r>
        <w:rPr>
          <w:rFonts w:hint="cs"/>
          <w:rtl/>
        </w:rPr>
        <w:t xml:space="preserve"> </w:t>
      </w:r>
      <w:r>
        <w:rPr>
          <w:rtl/>
        </w:rPr>
        <w:t xml:space="preserve">אני </w:t>
      </w:r>
      <w:bookmarkStart w:id="28313" w:name="_ETM_Q55_367419"/>
      <w:bookmarkEnd w:id="28313"/>
      <w:r>
        <w:rPr>
          <w:rtl/>
        </w:rPr>
        <w:t xml:space="preserve">זוכרת </w:t>
      </w:r>
      <w:bookmarkStart w:id="28314" w:name="_ETM_Q55_367870"/>
      <w:bookmarkEnd w:id="28314"/>
      <w:r>
        <w:rPr>
          <w:rtl/>
        </w:rPr>
        <w:t xml:space="preserve">שהגעת </w:t>
      </w:r>
      <w:bookmarkStart w:id="28315" w:name="_ETM_Q55_368260"/>
      <w:bookmarkEnd w:id="28315"/>
      <w:r>
        <w:rPr>
          <w:rFonts w:hint="cs"/>
          <w:rtl/>
        </w:rPr>
        <w:t xml:space="preserve">איתי </w:t>
      </w:r>
      <w:bookmarkStart w:id="28316" w:name="_ETM_Q55_368499"/>
      <w:bookmarkEnd w:id="28316"/>
      <w:r>
        <w:rPr>
          <w:rtl/>
        </w:rPr>
        <w:t xml:space="preserve">לסיור </w:t>
      </w:r>
      <w:bookmarkStart w:id="28317" w:name="_ETM_Q55_368859"/>
      <w:bookmarkEnd w:id="28317"/>
      <w:r>
        <w:rPr>
          <w:rtl/>
        </w:rPr>
        <w:t xml:space="preserve">בדרום </w:t>
      </w:r>
      <w:bookmarkStart w:id="28318" w:name="_ETM_Q55_369129"/>
      <w:bookmarkEnd w:id="28318"/>
      <w:r>
        <w:rPr>
          <w:rtl/>
        </w:rPr>
        <w:t xml:space="preserve">תל </w:t>
      </w:r>
      <w:bookmarkStart w:id="28319" w:name="_ETM_Q55_369279"/>
      <w:bookmarkEnd w:id="28319"/>
      <w:r>
        <w:rPr>
          <w:rtl/>
        </w:rPr>
        <w:t>אביב</w:t>
      </w:r>
      <w:r>
        <w:rPr>
          <w:rFonts w:hint="cs"/>
          <w:rtl/>
        </w:rPr>
        <w:t xml:space="preserve"> </w:t>
      </w:r>
      <w:bookmarkStart w:id="28320" w:name="_ETM_Q55_369849"/>
      <w:bookmarkEnd w:id="28320"/>
      <w:r>
        <w:rPr>
          <w:rFonts w:hint="cs"/>
          <w:rtl/>
        </w:rPr>
        <w:t>ו</w:t>
      </w:r>
      <w:r>
        <w:rPr>
          <w:rtl/>
        </w:rPr>
        <w:t xml:space="preserve">אמרת </w:t>
      </w:r>
      <w:bookmarkStart w:id="28321" w:name="_ETM_Q55_370359"/>
      <w:bookmarkEnd w:id="28321"/>
      <w:r>
        <w:rPr>
          <w:rtl/>
        </w:rPr>
        <w:t>לי</w:t>
      </w:r>
      <w:r>
        <w:rPr>
          <w:rFonts w:hint="cs"/>
          <w:rtl/>
        </w:rPr>
        <w:t>:</w:t>
      </w:r>
      <w:r>
        <w:rPr>
          <w:rtl/>
        </w:rPr>
        <w:t xml:space="preserve"> </w:t>
      </w:r>
      <w:bookmarkStart w:id="28322" w:name="_ETM_Q55_370510"/>
      <w:bookmarkEnd w:id="28322"/>
      <w:r>
        <w:rPr>
          <w:rtl/>
        </w:rPr>
        <w:t>מאי</w:t>
      </w:r>
      <w:r>
        <w:rPr>
          <w:rFonts w:hint="cs"/>
          <w:rtl/>
        </w:rPr>
        <w:t>,</w:t>
      </w:r>
      <w:r>
        <w:rPr>
          <w:rtl/>
        </w:rPr>
        <w:t xml:space="preserve"> </w:t>
      </w:r>
      <w:bookmarkStart w:id="28323" w:name="_ETM_Q55_371290"/>
      <w:bookmarkEnd w:id="28323"/>
      <w:r>
        <w:rPr>
          <w:rFonts w:hint="cs"/>
          <w:rtl/>
        </w:rPr>
        <w:t>זה ה</w:t>
      </w:r>
      <w:r>
        <w:rPr>
          <w:rtl/>
        </w:rPr>
        <w:t>כ</w:t>
      </w:r>
      <w:r>
        <w:rPr>
          <w:rFonts w:hint="cs"/>
          <w:rtl/>
        </w:rPr>
        <w:t>ו</w:t>
      </w:r>
      <w:r>
        <w:rPr>
          <w:rtl/>
        </w:rPr>
        <w:t xml:space="preserve">ל </w:t>
      </w:r>
      <w:bookmarkStart w:id="28324" w:name="_ETM_Q55_372489"/>
      <w:bookmarkEnd w:id="28324"/>
      <w:r>
        <w:rPr>
          <w:rtl/>
        </w:rPr>
        <w:t xml:space="preserve">תקוע </w:t>
      </w:r>
      <w:bookmarkStart w:id="28325" w:name="_ETM_Q55_373239"/>
      <w:bookmarkEnd w:id="28325"/>
      <w:r>
        <w:rPr>
          <w:rtl/>
        </w:rPr>
        <w:t xml:space="preserve">בבית </w:t>
      </w:r>
      <w:bookmarkStart w:id="28326" w:name="_ETM_Q55_373689"/>
      <w:bookmarkEnd w:id="28326"/>
      <w:r>
        <w:rPr>
          <w:rtl/>
        </w:rPr>
        <w:t xml:space="preserve">המשפט </w:t>
      </w:r>
      <w:bookmarkStart w:id="28327" w:name="_ETM_Q55_374109"/>
      <w:bookmarkEnd w:id="28327"/>
      <w:r>
        <w:rPr>
          <w:rtl/>
        </w:rPr>
        <w:t>העליון</w:t>
      </w:r>
      <w:r>
        <w:rPr>
          <w:rFonts w:hint="cs"/>
          <w:rtl/>
        </w:rPr>
        <w:t>.</w:t>
      </w:r>
      <w:r>
        <w:rPr>
          <w:rtl/>
        </w:rPr>
        <w:t xml:space="preserve"> </w:t>
      </w:r>
      <w:bookmarkStart w:id="28328" w:name="_ETM_Q55_374469"/>
      <w:bookmarkEnd w:id="28328"/>
      <w:r>
        <w:rPr>
          <w:rtl/>
        </w:rPr>
        <w:t xml:space="preserve">יבוא </w:t>
      </w:r>
      <w:bookmarkStart w:id="28329" w:name="_ETM_Q55_374889"/>
      <w:bookmarkEnd w:id="28329"/>
      <w:r>
        <w:rPr>
          <w:rtl/>
        </w:rPr>
        <w:t xml:space="preserve">היום </w:t>
      </w:r>
      <w:bookmarkStart w:id="28330" w:name="_ETM_Q55_375249"/>
      <w:bookmarkEnd w:id="28330"/>
      <w:r>
        <w:rPr>
          <w:rtl/>
        </w:rPr>
        <w:t xml:space="preserve">ואנחנו </w:t>
      </w:r>
      <w:bookmarkStart w:id="28331" w:name="_ETM_Q55_375700"/>
      <w:bookmarkEnd w:id="28331"/>
      <w:r>
        <w:rPr>
          <w:rtl/>
        </w:rPr>
        <w:t xml:space="preserve">נשנה </w:t>
      </w:r>
      <w:bookmarkStart w:id="28332" w:name="_ETM_Q55_376180"/>
      <w:bookmarkEnd w:id="28332"/>
      <w:r>
        <w:rPr>
          <w:rtl/>
        </w:rPr>
        <w:t xml:space="preserve">את </w:t>
      </w:r>
      <w:bookmarkStart w:id="28333" w:name="_ETM_Q55_376269"/>
      <w:bookmarkEnd w:id="28333"/>
      <w:r>
        <w:rPr>
          <w:rFonts w:hint="cs"/>
          <w:rtl/>
        </w:rPr>
        <w:t xml:space="preserve">זה. </w:t>
      </w:r>
      <w:r>
        <w:rPr>
          <w:rtl/>
        </w:rPr>
        <w:t xml:space="preserve">הסתכלת </w:t>
      </w:r>
      <w:bookmarkStart w:id="28334" w:name="_ETM_Q55_376870"/>
      <w:bookmarkEnd w:id="28334"/>
      <w:r>
        <w:rPr>
          <w:rtl/>
        </w:rPr>
        <w:t xml:space="preserve">לי </w:t>
      </w:r>
      <w:bookmarkStart w:id="28335" w:name="_ETM_Q55_376959"/>
      <w:bookmarkEnd w:id="28335"/>
      <w:r>
        <w:rPr>
          <w:rtl/>
        </w:rPr>
        <w:t>בעיניים</w:t>
      </w:r>
      <w:r>
        <w:rPr>
          <w:rFonts w:hint="cs"/>
          <w:rtl/>
        </w:rPr>
        <w:t>,</w:t>
      </w:r>
      <w:r>
        <w:rPr>
          <w:rtl/>
        </w:rPr>
        <w:t xml:space="preserve"> </w:t>
      </w:r>
      <w:bookmarkStart w:id="28336" w:name="_ETM_Q55_377349"/>
      <w:bookmarkEnd w:id="28336"/>
      <w:r>
        <w:rPr>
          <w:rtl/>
        </w:rPr>
        <w:t xml:space="preserve">וראיתי </w:t>
      </w:r>
      <w:bookmarkStart w:id="28337" w:name="_ETM_Q55_378190"/>
      <w:bookmarkEnd w:id="28337"/>
      <w:r>
        <w:rPr>
          <w:rtl/>
        </w:rPr>
        <w:t xml:space="preserve">כמה </w:t>
      </w:r>
      <w:bookmarkStart w:id="28338" w:name="_ETM_Q55_378519"/>
      <w:bookmarkEnd w:id="28338"/>
      <w:r>
        <w:rPr>
          <w:rtl/>
        </w:rPr>
        <w:t xml:space="preserve">זה </w:t>
      </w:r>
      <w:bookmarkStart w:id="28339" w:name="_ETM_Q55_378669"/>
      <w:bookmarkEnd w:id="28339"/>
      <w:r>
        <w:rPr>
          <w:rtl/>
        </w:rPr>
        <w:t xml:space="preserve">בוער </w:t>
      </w:r>
      <w:bookmarkStart w:id="28340" w:name="_ETM_Q55_379060"/>
      <w:bookmarkEnd w:id="28340"/>
      <w:r>
        <w:rPr>
          <w:rtl/>
        </w:rPr>
        <w:t>בך</w:t>
      </w:r>
      <w:r>
        <w:rPr>
          <w:rFonts w:hint="cs"/>
          <w:rtl/>
        </w:rPr>
        <w:t>.</w:t>
      </w:r>
      <w:r>
        <w:rPr>
          <w:rtl/>
        </w:rPr>
        <w:t xml:space="preserve"> </w:t>
      </w:r>
      <w:bookmarkStart w:id="28341" w:name="_ETM_Q55_379480"/>
      <w:bookmarkEnd w:id="28341"/>
      <w:r>
        <w:rPr>
          <w:rtl/>
        </w:rPr>
        <w:t xml:space="preserve">אז </w:t>
      </w:r>
      <w:bookmarkStart w:id="28342" w:name="_ETM_Q55_379629"/>
      <w:bookmarkEnd w:id="28342"/>
      <w:r>
        <w:rPr>
          <w:rFonts w:hint="cs"/>
          <w:rtl/>
        </w:rPr>
        <w:t>כ</w:t>
      </w:r>
      <w:r>
        <w:rPr>
          <w:rtl/>
        </w:rPr>
        <w:t xml:space="preserve">שכל </w:t>
      </w:r>
      <w:bookmarkStart w:id="28343" w:name="_ETM_Q55_380120"/>
      <w:bookmarkEnd w:id="28343"/>
      <w:r>
        <w:rPr>
          <w:rFonts w:hint="cs"/>
          <w:rtl/>
        </w:rPr>
        <w:t>ה</w:t>
      </w:r>
      <w:r>
        <w:rPr>
          <w:rtl/>
        </w:rPr>
        <w:t xml:space="preserve">צבועים </w:t>
      </w:r>
      <w:bookmarkStart w:id="28344" w:name="_ETM_Q55_380630"/>
      <w:bookmarkEnd w:id="28344"/>
      <w:r>
        <w:rPr>
          <w:rtl/>
        </w:rPr>
        <w:t xml:space="preserve">למיניהם </w:t>
      </w:r>
      <w:bookmarkStart w:id="28345" w:name="_ETM_Q55_381600"/>
      <w:bookmarkEnd w:id="28345"/>
      <w:r>
        <w:rPr>
          <w:rtl/>
        </w:rPr>
        <w:t xml:space="preserve">מדברים </w:t>
      </w:r>
      <w:bookmarkStart w:id="28346" w:name="_ETM_Q55_382350"/>
      <w:bookmarkEnd w:id="28346"/>
      <w:r>
        <w:rPr>
          <w:rtl/>
        </w:rPr>
        <w:t xml:space="preserve">על </w:t>
      </w:r>
      <w:bookmarkStart w:id="28347" w:name="_ETM_Q55_382470"/>
      <w:bookmarkEnd w:id="28347"/>
      <w:r>
        <w:rPr>
          <w:rtl/>
        </w:rPr>
        <w:t xml:space="preserve">זה </w:t>
      </w:r>
      <w:bookmarkStart w:id="28348" w:name="_ETM_Q55_383160"/>
      <w:bookmarkEnd w:id="28348"/>
      <w:r>
        <w:rPr>
          <w:rtl/>
        </w:rPr>
        <w:t xml:space="preserve">שזה </w:t>
      </w:r>
      <w:bookmarkStart w:id="28349" w:name="_ETM_Q55_383790"/>
      <w:bookmarkEnd w:id="28349"/>
      <w:r>
        <w:rPr>
          <w:rtl/>
        </w:rPr>
        <w:t>איז</w:t>
      </w:r>
      <w:r>
        <w:rPr>
          <w:rFonts w:hint="cs"/>
          <w:rtl/>
        </w:rPr>
        <w:t>ו</w:t>
      </w:r>
      <w:r>
        <w:rPr>
          <w:rtl/>
        </w:rPr>
        <w:t xml:space="preserve"> </w:t>
      </w:r>
      <w:bookmarkStart w:id="28350" w:name="_ETM_Q55_384090"/>
      <w:bookmarkEnd w:id="28350"/>
      <w:r>
        <w:rPr>
          <w:rtl/>
        </w:rPr>
        <w:t xml:space="preserve">רפורמה </w:t>
      </w:r>
      <w:bookmarkStart w:id="28351" w:name="_ETM_Q55_384690"/>
      <w:bookmarkEnd w:id="28351"/>
      <w:r>
        <w:rPr>
          <w:rtl/>
        </w:rPr>
        <w:t xml:space="preserve">שרוצים </w:t>
      </w:r>
      <w:bookmarkStart w:id="28352" w:name="_ETM_Q55_385110"/>
      <w:bookmarkEnd w:id="28352"/>
      <w:r>
        <w:rPr>
          <w:rtl/>
        </w:rPr>
        <w:t xml:space="preserve">להעביר </w:t>
      </w:r>
      <w:bookmarkStart w:id="28353" w:name="_ETM_Q55_385440"/>
      <w:bookmarkStart w:id="28354" w:name="_ETM_Q55_385830"/>
      <w:bookmarkEnd w:id="28353"/>
      <w:bookmarkEnd w:id="28354"/>
      <w:r>
        <w:rPr>
          <w:rtl/>
        </w:rPr>
        <w:t xml:space="preserve">ככה </w:t>
      </w:r>
      <w:bookmarkStart w:id="28355" w:name="_ETM_Q55_386160"/>
      <w:bookmarkEnd w:id="28355"/>
      <w:r>
        <w:rPr>
          <w:rtl/>
        </w:rPr>
        <w:t>מהר</w:t>
      </w:r>
      <w:r>
        <w:rPr>
          <w:rFonts w:hint="cs"/>
          <w:rtl/>
        </w:rPr>
        <w:t>,</w:t>
      </w:r>
      <w:r>
        <w:rPr>
          <w:rtl/>
        </w:rPr>
        <w:t xml:space="preserve"> </w:t>
      </w:r>
      <w:bookmarkStart w:id="28356" w:name="_ETM_Q55_386829"/>
      <w:bookmarkEnd w:id="28356"/>
      <w:r>
        <w:rPr>
          <w:rtl/>
        </w:rPr>
        <w:t xml:space="preserve">כמה </w:t>
      </w:r>
      <w:bookmarkStart w:id="28357" w:name="_ETM_Q55_387220"/>
      <w:bookmarkEnd w:id="28357"/>
      <w:r>
        <w:rPr>
          <w:rtl/>
        </w:rPr>
        <w:t xml:space="preserve">הם </w:t>
      </w:r>
      <w:bookmarkStart w:id="28358" w:name="_ETM_Q55_387310"/>
      <w:bookmarkEnd w:id="28358"/>
      <w:r>
        <w:rPr>
          <w:rtl/>
        </w:rPr>
        <w:t>משקרים</w:t>
      </w:r>
      <w:r>
        <w:rPr>
          <w:rFonts w:hint="cs"/>
          <w:rtl/>
        </w:rPr>
        <w:t xml:space="preserve">, </w:t>
      </w:r>
      <w:r>
        <w:rPr>
          <w:rtl/>
        </w:rPr>
        <w:t xml:space="preserve">כמה </w:t>
      </w:r>
      <w:bookmarkStart w:id="28359" w:name="_ETM_Q55_388810"/>
      <w:bookmarkEnd w:id="28359"/>
      <w:r>
        <w:rPr>
          <w:rtl/>
        </w:rPr>
        <w:t xml:space="preserve">הם </w:t>
      </w:r>
      <w:bookmarkStart w:id="28360" w:name="_ETM_Q55_388870"/>
      <w:bookmarkEnd w:id="28360"/>
      <w:r>
        <w:rPr>
          <w:rtl/>
        </w:rPr>
        <w:t>צבועים</w:t>
      </w:r>
      <w:r>
        <w:rPr>
          <w:rFonts w:hint="cs"/>
          <w:rtl/>
        </w:rPr>
        <w:t>.</w:t>
      </w:r>
    </w:p>
    <w:p w:rsidR="007A049D" w:rsidRDefault="007A049D" w:rsidP="00782D49">
      <w:pPr>
        <w:rPr>
          <w:rtl/>
        </w:rPr>
      </w:pPr>
    </w:p>
    <w:p w:rsidR="007A049D" w:rsidRDefault="007A049D" w:rsidP="00782D49">
      <w:pPr>
        <w:pStyle w:val="af7"/>
        <w:keepNext/>
        <w:rPr>
          <w:rtl/>
        </w:rPr>
      </w:pPr>
      <w:bookmarkStart w:id="28361" w:name="ET_interruption_6341_59"/>
      <w:r w:rsidRPr="00684A26">
        <w:rPr>
          <w:rStyle w:val="TagStyle"/>
          <w:rtl/>
        </w:rPr>
        <w:t xml:space="preserve"> &lt;&lt; קריאה &gt;&gt; </w:t>
      </w:r>
      <w:r>
        <w:rPr>
          <w:rtl/>
        </w:rPr>
        <w:t>דבי ביטון (יש עתיד):</w:t>
      </w:r>
      <w:r w:rsidRPr="00684A26">
        <w:rPr>
          <w:rStyle w:val="TagStyle"/>
          <w:rtl/>
        </w:rPr>
        <w:t xml:space="preserve"> &lt;&lt; קריאה &gt;&gt;</w:t>
      </w:r>
      <w:r>
        <w:rPr>
          <w:rtl/>
        </w:rPr>
        <w:t xml:space="preserve">  </w:t>
      </w:r>
      <w:bookmarkEnd w:id="28361"/>
    </w:p>
    <w:p w:rsidR="007A049D" w:rsidRDefault="007A049D" w:rsidP="00ED71EC">
      <w:pPr>
        <w:rPr>
          <w:rtl/>
        </w:rPr>
      </w:pPr>
    </w:p>
    <w:p w:rsidR="007A049D" w:rsidRDefault="00ED71EC" w:rsidP="00782D49">
      <w:pPr>
        <w:rPr>
          <w:rtl/>
        </w:rPr>
      </w:pPr>
      <w:bookmarkStart w:id="28362" w:name="_ETM_Q55_382000"/>
      <w:bookmarkEnd w:id="28362"/>
      <w:r>
        <w:rPr>
          <w:rFonts w:hint="cs"/>
          <w:rtl/>
        </w:rPr>
        <w:t>– – –</w:t>
      </w:r>
    </w:p>
    <w:p w:rsidR="007A049D" w:rsidRDefault="007A049D" w:rsidP="00782D49">
      <w:pPr>
        <w:rPr>
          <w:rtl/>
        </w:rPr>
      </w:pPr>
      <w:bookmarkStart w:id="28363" w:name="_ETM_Q55_385000"/>
      <w:bookmarkEnd w:id="28363"/>
    </w:p>
    <w:p w:rsidR="007A049D" w:rsidRDefault="007A049D" w:rsidP="00782D49">
      <w:pPr>
        <w:pStyle w:val="-"/>
        <w:keepNext/>
        <w:rPr>
          <w:rtl/>
        </w:rPr>
      </w:pPr>
      <w:bookmarkStart w:id="28364" w:name="ET_speakercontinue_6495_60"/>
      <w:r w:rsidRPr="00684A26">
        <w:rPr>
          <w:rStyle w:val="TagStyle"/>
          <w:rtl/>
        </w:rPr>
        <w:t xml:space="preserve"> &lt;&lt; דובר_המשך &gt;&gt; </w:t>
      </w:r>
      <w:r>
        <w:rPr>
          <w:rtl/>
        </w:rPr>
        <w:t>שרה במשרד ראש הממשלה מאי גולן:</w:t>
      </w:r>
      <w:r w:rsidRPr="00684A26">
        <w:rPr>
          <w:rStyle w:val="TagStyle"/>
          <w:rtl/>
        </w:rPr>
        <w:t xml:space="preserve"> &lt;&lt; דובר_המשך &gt;&gt;</w:t>
      </w:r>
      <w:r>
        <w:rPr>
          <w:rtl/>
        </w:rPr>
        <w:t xml:space="preserve">  </w:t>
      </w:r>
      <w:bookmarkEnd w:id="28364"/>
    </w:p>
    <w:p w:rsidR="007A049D" w:rsidRDefault="007A049D" w:rsidP="00ED71EC">
      <w:pPr>
        <w:rPr>
          <w:rtl/>
        </w:rPr>
      </w:pPr>
    </w:p>
    <w:p w:rsidR="007A049D" w:rsidRDefault="007A049D" w:rsidP="00782D49">
      <w:pPr>
        <w:rPr>
          <w:rtl/>
        </w:rPr>
      </w:pPr>
      <w:bookmarkStart w:id="28365" w:name="_ETM_Q55_386000"/>
      <w:bookmarkStart w:id="28366" w:name="_ETM_Q55_388419"/>
      <w:bookmarkStart w:id="28367" w:name="_ETM_Q55_389200"/>
      <w:bookmarkEnd w:id="28365"/>
      <w:bookmarkEnd w:id="28366"/>
      <w:bookmarkEnd w:id="28367"/>
      <w:r>
        <w:rPr>
          <w:rtl/>
        </w:rPr>
        <w:t xml:space="preserve">שבו </w:t>
      </w:r>
      <w:bookmarkStart w:id="28368" w:name="_ETM_Q55_389439"/>
      <w:bookmarkEnd w:id="28368"/>
      <w:r>
        <w:rPr>
          <w:rtl/>
        </w:rPr>
        <w:t>בשקט</w:t>
      </w:r>
      <w:r>
        <w:rPr>
          <w:rFonts w:hint="cs"/>
          <w:rtl/>
        </w:rPr>
        <w:t>.</w:t>
      </w:r>
      <w:r>
        <w:rPr>
          <w:rtl/>
        </w:rPr>
        <w:t xml:space="preserve"> </w:t>
      </w:r>
      <w:bookmarkStart w:id="28369" w:name="_ETM_Q55_390549"/>
      <w:bookmarkEnd w:id="28369"/>
      <w:r>
        <w:rPr>
          <w:rtl/>
        </w:rPr>
        <w:t xml:space="preserve">כמה </w:t>
      </w:r>
      <w:bookmarkStart w:id="28370" w:name="_ETM_Q55_391000"/>
      <w:bookmarkEnd w:id="28370"/>
      <w:r>
        <w:rPr>
          <w:rtl/>
        </w:rPr>
        <w:t xml:space="preserve">הם </w:t>
      </w:r>
      <w:bookmarkStart w:id="28371" w:name="_ETM_Q55_391090"/>
      <w:bookmarkEnd w:id="28371"/>
      <w:r>
        <w:rPr>
          <w:rtl/>
        </w:rPr>
        <w:t>משקרים</w:t>
      </w:r>
      <w:r>
        <w:rPr>
          <w:rFonts w:hint="cs"/>
          <w:rtl/>
        </w:rPr>
        <w:t>.</w:t>
      </w:r>
      <w:r>
        <w:rPr>
          <w:rtl/>
        </w:rPr>
        <w:t xml:space="preserve"> </w:t>
      </w:r>
      <w:bookmarkStart w:id="28372" w:name="_ETM_Q55_391780"/>
      <w:bookmarkEnd w:id="28372"/>
      <w:r>
        <w:rPr>
          <w:rtl/>
        </w:rPr>
        <w:t xml:space="preserve">אני </w:t>
      </w:r>
      <w:bookmarkStart w:id="28373" w:name="_ETM_Q55_392139"/>
      <w:bookmarkEnd w:id="28373"/>
      <w:r>
        <w:rPr>
          <w:rtl/>
        </w:rPr>
        <w:t xml:space="preserve">יודעת </w:t>
      </w:r>
      <w:bookmarkStart w:id="28374" w:name="_ETM_Q55_392980"/>
      <w:bookmarkEnd w:id="28374"/>
      <w:r>
        <w:rPr>
          <w:rtl/>
        </w:rPr>
        <w:t xml:space="preserve">מי </w:t>
      </w:r>
      <w:bookmarkStart w:id="28375" w:name="_ETM_Q55_393250"/>
      <w:bookmarkEnd w:id="28375"/>
      <w:r>
        <w:rPr>
          <w:rtl/>
        </w:rPr>
        <w:t xml:space="preserve">אתה </w:t>
      </w:r>
      <w:bookmarkStart w:id="28376" w:name="_ETM_Q55_393849"/>
      <w:bookmarkEnd w:id="28376"/>
      <w:r>
        <w:rPr>
          <w:rtl/>
        </w:rPr>
        <w:t xml:space="preserve">ומה </w:t>
      </w:r>
      <w:bookmarkStart w:id="28377" w:name="_ETM_Q55_394299"/>
      <w:bookmarkEnd w:id="28377"/>
      <w:r>
        <w:rPr>
          <w:rtl/>
        </w:rPr>
        <w:t>אתה</w:t>
      </w:r>
      <w:r>
        <w:rPr>
          <w:rFonts w:hint="cs"/>
          <w:rtl/>
        </w:rPr>
        <w:t>,</w:t>
      </w:r>
      <w:r>
        <w:rPr>
          <w:rtl/>
        </w:rPr>
        <w:t xml:space="preserve"> </w:t>
      </w:r>
      <w:bookmarkStart w:id="28378" w:name="_ETM_Q55_394510"/>
      <w:bookmarkEnd w:id="28378"/>
      <w:r>
        <w:rPr>
          <w:rtl/>
        </w:rPr>
        <w:t xml:space="preserve">ואין </w:t>
      </w:r>
      <w:bookmarkStart w:id="28379" w:name="_ETM_Q55_395000"/>
      <w:bookmarkEnd w:id="28379"/>
      <w:r>
        <w:rPr>
          <w:rtl/>
        </w:rPr>
        <w:t xml:space="preserve">זכות </w:t>
      </w:r>
      <w:bookmarkStart w:id="28380" w:name="_ETM_Q55_395360"/>
      <w:bookmarkEnd w:id="28380"/>
      <w:r>
        <w:rPr>
          <w:rtl/>
        </w:rPr>
        <w:t xml:space="preserve">יותר </w:t>
      </w:r>
      <w:bookmarkStart w:id="28381" w:name="_ETM_Q55_395690"/>
      <w:bookmarkEnd w:id="28381"/>
      <w:r>
        <w:rPr>
          <w:rtl/>
        </w:rPr>
        <w:t xml:space="preserve">גדולה </w:t>
      </w:r>
      <w:bookmarkStart w:id="28382" w:name="_ETM_Q55_396050"/>
      <w:bookmarkEnd w:id="28382"/>
      <w:r>
        <w:rPr>
          <w:rtl/>
        </w:rPr>
        <w:t xml:space="preserve">לעם </w:t>
      </w:r>
      <w:bookmarkStart w:id="28383" w:name="_ETM_Q55_396290"/>
      <w:bookmarkEnd w:id="28383"/>
      <w:r>
        <w:rPr>
          <w:rtl/>
        </w:rPr>
        <w:t xml:space="preserve">ישראל </w:t>
      </w:r>
      <w:bookmarkStart w:id="28384" w:name="_ETM_Q55_396890"/>
      <w:bookmarkEnd w:id="28384"/>
      <w:r>
        <w:rPr>
          <w:rtl/>
        </w:rPr>
        <w:t>מ</w:t>
      </w:r>
      <w:bookmarkStart w:id="28385" w:name="_ETM_Q55_397069"/>
      <w:bookmarkEnd w:id="28385"/>
      <w:r>
        <w:rPr>
          <w:rtl/>
        </w:rPr>
        <w:t>שאתה</w:t>
      </w:r>
      <w:r>
        <w:rPr>
          <w:rFonts w:hint="cs"/>
          <w:rtl/>
        </w:rPr>
        <w:t>,</w:t>
      </w:r>
      <w:r>
        <w:rPr>
          <w:rtl/>
        </w:rPr>
        <w:t xml:space="preserve"> </w:t>
      </w:r>
      <w:bookmarkStart w:id="28386" w:name="_ETM_Q55_397610"/>
      <w:bookmarkEnd w:id="28386"/>
      <w:r>
        <w:rPr>
          <w:rtl/>
        </w:rPr>
        <w:t xml:space="preserve">שר </w:t>
      </w:r>
      <w:bookmarkStart w:id="28387" w:name="_ETM_Q55_397910"/>
      <w:bookmarkEnd w:id="28387"/>
      <w:r>
        <w:rPr>
          <w:rtl/>
        </w:rPr>
        <w:t xml:space="preserve">המשפטים </w:t>
      </w:r>
      <w:bookmarkStart w:id="28388" w:name="_ETM_Q55_398390"/>
      <w:bookmarkEnd w:id="28388"/>
      <w:r>
        <w:rPr>
          <w:rtl/>
        </w:rPr>
        <w:t xml:space="preserve">יריב </w:t>
      </w:r>
      <w:bookmarkStart w:id="28389" w:name="_ETM_Q55_398660"/>
      <w:bookmarkEnd w:id="28389"/>
      <w:r>
        <w:rPr>
          <w:rtl/>
        </w:rPr>
        <w:t>לוין</w:t>
      </w:r>
      <w:r>
        <w:rPr>
          <w:rFonts w:hint="cs"/>
          <w:rtl/>
        </w:rPr>
        <w:t>,</w:t>
      </w:r>
      <w:r>
        <w:rPr>
          <w:rtl/>
        </w:rPr>
        <w:t xml:space="preserve"> </w:t>
      </w:r>
      <w:bookmarkStart w:id="28390" w:name="_ETM_Q55_399200"/>
      <w:bookmarkEnd w:id="28390"/>
      <w:r>
        <w:rPr>
          <w:rtl/>
        </w:rPr>
        <w:t xml:space="preserve">מעביר </w:t>
      </w:r>
      <w:bookmarkStart w:id="28391" w:name="_ETM_Q55_399680"/>
      <w:bookmarkEnd w:id="28391"/>
      <w:r>
        <w:rPr>
          <w:rtl/>
        </w:rPr>
        <w:t xml:space="preserve">את </w:t>
      </w:r>
      <w:bookmarkStart w:id="28392" w:name="_ETM_Q55_399800"/>
      <w:bookmarkEnd w:id="28392"/>
      <w:r>
        <w:rPr>
          <w:rtl/>
        </w:rPr>
        <w:t xml:space="preserve">הרפורמה </w:t>
      </w:r>
      <w:bookmarkStart w:id="28393" w:name="_ETM_Q55_400250"/>
      <w:bookmarkEnd w:id="28393"/>
      <w:r>
        <w:rPr>
          <w:rtl/>
        </w:rPr>
        <w:t>הזאת</w:t>
      </w:r>
      <w:r>
        <w:rPr>
          <w:rFonts w:hint="cs"/>
          <w:rtl/>
        </w:rPr>
        <w:t>.</w:t>
      </w:r>
      <w:r>
        <w:rPr>
          <w:rtl/>
        </w:rPr>
        <w:t xml:space="preserve"> </w:t>
      </w:r>
      <w:bookmarkStart w:id="28394" w:name="_ETM_Q55_400489"/>
      <w:bookmarkEnd w:id="28394"/>
      <w:r>
        <w:rPr>
          <w:rtl/>
        </w:rPr>
        <w:t xml:space="preserve">תודה </w:t>
      </w:r>
      <w:bookmarkStart w:id="28395" w:name="_ETM_Q55_400910"/>
      <w:bookmarkEnd w:id="28395"/>
      <w:r>
        <w:rPr>
          <w:rtl/>
        </w:rPr>
        <w:t>לך</w:t>
      </w:r>
      <w:bookmarkStart w:id="28396" w:name="_ETM_Q55_401540"/>
      <w:bookmarkEnd w:id="28396"/>
      <w:r>
        <w:rPr>
          <w:rFonts w:hint="cs"/>
          <w:rtl/>
        </w:rPr>
        <w:t xml:space="preserve">. </w:t>
      </w:r>
      <w:r>
        <w:rPr>
          <w:rtl/>
        </w:rPr>
        <w:t xml:space="preserve">השם </w:t>
      </w:r>
      <w:bookmarkStart w:id="28397" w:name="_ETM_Q55_401930"/>
      <w:bookmarkEnd w:id="28397"/>
      <w:r>
        <w:rPr>
          <w:rtl/>
        </w:rPr>
        <w:t xml:space="preserve">ישמור </w:t>
      </w:r>
      <w:bookmarkStart w:id="28398" w:name="_ETM_Q55_402290"/>
      <w:bookmarkEnd w:id="28398"/>
      <w:r>
        <w:rPr>
          <w:rtl/>
        </w:rPr>
        <w:t>אותך</w:t>
      </w:r>
      <w:r>
        <w:rPr>
          <w:rFonts w:hint="cs"/>
          <w:rtl/>
        </w:rPr>
        <w:t>.</w:t>
      </w:r>
      <w:r>
        <w:rPr>
          <w:rtl/>
        </w:rPr>
        <w:t xml:space="preserve"> </w:t>
      </w:r>
      <w:bookmarkStart w:id="28399" w:name="_ETM_Q55_402760"/>
      <w:bookmarkEnd w:id="28399"/>
      <w:r>
        <w:rPr>
          <w:rtl/>
        </w:rPr>
        <w:t xml:space="preserve">בזכות </w:t>
      </w:r>
      <w:bookmarkStart w:id="28400" w:name="_ETM_Q55_403269"/>
      <w:bookmarkEnd w:id="28400"/>
      <w:r>
        <w:rPr>
          <w:rtl/>
        </w:rPr>
        <w:t xml:space="preserve">כל </w:t>
      </w:r>
      <w:bookmarkStart w:id="28401" w:name="_ETM_Q55_403480"/>
      <w:bookmarkEnd w:id="28401"/>
      <w:r>
        <w:rPr>
          <w:rtl/>
        </w:rPr>
        <w:t xml:space="preserve">מה </w:t>
      </w:r>
      <w:bookmarkStart w:id="28402" w:name="_ETM_Q55_403599"/>
      <w:bookmarkEnd w:id="28402"/>
      <w:r>
        <w:rPr>
          <w:rtl/>
        </w:rPr>
        <w:t>שעשית</w:t>
      </w:r>
      <w:r>
        <w:rPr>
          <w:rFonts w:hint="cs"/>
          <w:rtl/>
        </w:rPr>
        <w:t>,</w:t>
      </w:r>
      <w:r>
        <w:rPr>
          <w:rtl/>
        </w:rPr>
        <w:t xml:space="preserve"> </w:t>
      </w:r>
      <w:bookmarkStart w:id="28403" w:name="_ETM_Q55_404049"/>
      <w:bookmarkEnd w:id="28403"/>
      <w:r>
        <w:rPr>
          <w:rtl/>
        </w:rPr>
        <w:t xml:space="preserve">בשם </w:t>
      </w:r>
      <w:bookmarkStart w:id="28404" w:name="_ETM_Q55_404409"/>
      <w:bookmarkEnd w:id="28404"/>
      <w:r>
        <w:rPr>
          <w:rtl/>
        </w:rPr>
        <w:t xml:space="preserve">כל </w:t>
      </w:r>
      <w:bookmarkStart w:id="28405" w:name="_ETM_Q55_404680"/>
      <w:bookmarkEnd w:id="28405"/>
      <w:r>
        <w:rPr>
          <w:rtl/>
        </w:rPr>
        <w:t xml:space="preserve">עם </w:t>
      </w:r>
      <w:bookmarkStart w:id="28406" w:name="_ETM_Q55_404769"/>
      <w:bookmarkEnd w:id="28406"/>
      <w:r>
        <w:rPr>
          <w:rtl/>
        </w:rPr>
        <w:t>ישראל</w:t>
      </w:r>
      <w:r>
        <w:rPr>
          <w:rFonts w:hint="cs"/>
          <w:rtl/>
        </w:rPr>
        <w:t>,</w:t>
      </w:r>
      <w:r>
        <w:rPr>
          <w:rtl/>
        </w:rPr>
        <w:t xml:space="preserve"> </w:t>
      </w:r>
      <w:bookmarkStart w:id="28407" w:name="_ETM_Q55_405099"/>
      <w:bookmarkEnd w:id="28407"/>
      <w:r>
        <w:rPr>
          <w:rtl/>
        </w:rPr>
        <w:t xml:space="preserve">אני </w:t>
      </w:r>
      <w:bookmarkStart w:id="28408" w:name="_ETM_Q55_405250"/>
      <w:bookmarkEnd w:id="28408"/>
      <w:r>
        <w:rPr>
          <w:rtl/>
        </w:rPr>
        <w:t xml:space="preserve">מודה </w:t>
      </w:r>
      <w:bookmarkStart w:id="28409" w:name="_ETM_Q55_405549"/>
      <w:bookmarkEnd w:id="28409"/>
      <w:r>
        <w:rPr>
          <w:rtl/>
        </w:rPr>
        <w:t>לך</w:t>
      </w:r>
      <w:r>
        <w:rPr>
          <w:rFonts w:hint="cs"/>
          <w:rtl/>
        </w:rPr>
        <w:t>.</w:t>
      </w:r>
    </w:p>
    <w:p w:rsidR="007A049D" w:rsidRDefault="007A049D" w:rsidP="00782D49">
      <w:pPr>
        <w:rPr>
          <w:rtl/>
        </w:rPr>
      </w:pPr>
      <w:bookmarkStart w:id="28410" w:name="_ETM_Q55_406000"/>
      <w:bookmarkEnd w:id="28410"/>
    </w:p>
    <w:p w:rsidR="007A049D" w:rsidRDefault="007A049D" w:rsidP="00782D49">
      <w:pPr>
        <w:rPr>
          <w:rtl/>
        </w:rPr>
      </w:pPr>
      <w:bookmarkStart w:id="28411" w:name="_ETM_Q55_407000"/>
      <w:bookmarkStart w:id="28412" w:name="_ETM_Q55_406470"/>
      <w:bookmarkEnd w:id="28411"/>
      <w:bookmarkEnd w:id="28412"/>
      <w:r>
        <w:rPr>
          <w:rtl/>
        </w:rPr>
        <w:t xml:space="preserve">עכשיו </w:t>
      </w:r>
      <w:bookmarkStart w:id="28413" w:name="_ETM_Q55_406830"/>
      <w:bookmarkEnd w:id="28413"/>
      <w:r>
        <w:rPr>
          <w:rtl/>
        </w:rPr>
        <w:t xml:space="preserve">אני </w:t>
      </w:r>
      <w:bookmarkStart w:id="28414" w:name="_ETM_Q55_406980"/>
      <w:bookmarkEnd w:id="28414"/>
      <w:r>
        <w:rPr>
          <w:rtl/>
        </w:rPr>
        <w:t xml:space="preserve">אתחיל </w:t>
      </w:r>
      <w:bookmarkStart w:id="28415" w:name="_ETM_Q55_407220"/>
      <w:bookmarkEnd w:id="28415"/>
      <w:r>
        <w:rPr>
          <w:rtl/>
        </w:rPr>
        <w:t xml:space="preserve">את </w:t>
      </w:r>
      <w:bookmarkStart w:id="28416" w:name="_ETM_Q55_407280"/>
      <w:bookmarkEnd w:id="28416"/>
      <w:r>
        <w:rPr>
          <w:rtl/>
        </w:rPr>
        <w:t xml:space="preserve">הדברים </w:t>
      </w:r>
      <w:bookmarkStart w:id="28417" w:name="_ETM_Q55_407640"/>
      <w:bookmarkEnd w:id="28417"/>
      <w:r>
        <w:rPr>
          <w:rtl/>
        </w:rPr>
        <w:t>שלי</w:t>
      </w:r>
      <w:r>
        <w:rPr>
          <w:rFonts w:hint="cs"/>
          <w:rtl/>
        </w:rPr>
        <w:t>.</w:t>
      </w:r>
      <w:r>
        <w:rPr>
          <w:rtl/>
        </w:rPr>
        <w:t xml:space="preserve"> </w:t>
      </w:r>
      <w:bookmarkStart w:id="28418" w:name="_ETM_Q55_408730"/>
      <w:bookmarkEnd w:id="28418"/>
      <w:r>
        <w:rPr>
          <w:rtl/>
        </w:rPr>
        <w:t xml:space="preserve">ואני </w:t>
      </w:r>
      <w:bookmarkStart w:id="28419" w:name="_ETM_Q55_409090"/>
      <w:bookmarkEnd w:id="28419"/>
      <w:r>
        <w:rPr>
          <w:rtl/>
        </w:rPr>
        <w:t xml:space="preserve">אשמח </w:t>
      </w:r>
      <w:bookmarkStart w:id="28420" w:name="_ETM_Q55_409420"/>
      <w:bookmarkEnd w:id="28420"/>
      <w:r w:rsidR="00ED71EC">
        <w:rPr>
          <w:rFonts w:hint="cs"/>
          <w:rtl/>
        </w:rPr>
        <w:t>– – –</w:t>
      </w:r>
    </w:p>
    <w:p w:rsidR="007A049D" w:rsidRDefault="007A049D" w:rsidP="00782D49">
      <w:pPr>
        <w:rPr>
          <w:rtl/>
        </w:rPr>
      </w:pPr>
      <w:bookmarkStart w:id="28421" w:name="_ETM_Q55_402000"/>
      <w:bookmarkEnd w:id="28421"/>
    </w:p>
    <w:p w:rsidR="007A049D" w:rsidRDefault="007A049D" w:rsidP="00782D49">
      <w:pPr>
        <w:pStyle w:val="af7"/>
        <w:keepNext/>
        <w:rPr>
          <w:rtl/>
        </w:rPr>
      </w:pPr>
      <w:r w:rsidRPr="00684A26">
        <w:rPr>
          <w:rStyle w:val="TagStyle"/>
          <w:rtl/>
        </w:rPr>
        <w:t xml:space="preserve"> &lt;&lt; קריאה &gt;&gt; </w:t>
      </w:r>
      <w:r>
        <w:rPr>
          <w:rtl/>
        </w:rPr>
        <w:t>נאור שירי (יש עתיד):</w:t>
      </w:r>
      <w:r w:rsidRPr="00684A26">
        <w:rPr>
          <w:rStyle w:val="TagStyle"/>
          <w:rtl/>
        </w:rPr>
        <w:t xml:space="preserve"> &lt;&lt; קריאה &gt;&gt;</w:t>
      </w:r>
      <w:r>
        <w:rPr>
          <w:rtl/>
        </w:rPr>
        <w:t xml:space="preserve">  </w:t>
      </w:r>
    </w:p>
    <w:p w:rsidR="007A049D" w:rsidRDefault="007A049D" w:rsidP="00ED71EC">
      <w:pPr>
        <w:rPr>
          <w:rtl/>
        </w:rPr>
      </w:pPr>
    </w:p>
    <w:p w:rsidR="007A049D" w:rsidRDefault="007A049D" w:rsidP="00782D49">
      <w:pPr>
        <w:rPr>
          <w:rtl/>
        </w:rPr>
      </w:pPr>
      <w:bookmarkStart w:id="28422" w:name="_ETM_Q55_405000"/>
      <w:bookmarkEnd w:id="28422"/>
      <w:r>
        <w:rPr>
          <w:rFonts w:hint="cs"/>
          <w:rtl/>
        </w:rPr>
        <w:t>עכשיו?</w:t>
      </w:r>
    </w:p>
    <w:p w:rsidR="007A049D" w:rsidRDefault="007A049D" w:rsidP="00782D49">
      <w:pPr>
        <w:rPr>
          <w:rtl/>
        </w:rPr>
      </w:pPr>
      <w:bookmarkStart w:id="28423" w:name="_ETM_Q55_409000"/>
      <w:bookmarkEnd w:id="28423"/>
    </w:p>
    <w:p w:rsidR="007A049D" w:rsidRDefault="007A049D" w:rsidP="00782D49">
      <w:pPr>
        <w:pStyle w:val="-"/>
        <w:keepNext/>
        <w:rPr>
          <w:rtl/>
        </w:rPr>
      </w:pPr>
      <w:bookmarkStart w:id="28424" w:name="ET_speakercontinue_6495_62"/>
      <w:r w:rsidRPr="00684A26">
        <w:rPr>
          <w:rStyle w:val="TagStyle"/>
          <w:rtl/>
        </w:rPr>
        <w:t xml:space="preserve"> &lt;&lt; דובר_המשך &gt;&gt; </w:t>
      </w:r>
      <w:r>
        <w:rPr>
          <w:rtl/>
        </w:rPr>
        <w:t>שרה במשרד ראש הממשלה מאי גולן:</w:t>
      </w:r>
      <w:r w:rsidRPr="00684A26">
        <w:rPr>
          <w:rStyle w:val="TagStyle"/>
          <w:rtl/>
        </w:rPr>
        <w:t xml:space="preserve"> &lt;&lt; דובר_המשך &gt;&gt;</w:t>
      </w:r>
      <w:r>
        <w:rPr>
          <w:rtl/>
        </w:rPr>
        <w:t xml:space="preserve">  </w:t>
      </w:r>
      <w:bookmarkEnd w:id="28424"/>
    </w:p>
    <w:p w:rsidR="007A049D" w:rsidRDefault="007A049D" w:rsidP="00ED71EC">
      <w:pPr>
        <w:rPr>
          <w:rtl/>
        </w:rPr>
      </w:pPr>
    </w:p>
    <w:p w:rsidR="007A049D" w:rsidRDefault="007A049D" w:rsidP="00782D49">
      <w:pPr>
        <w:rPr>
          <w:rtl/>
        </w:rPr>
      </w:pPr>
      <w:bookmarkStart w:id="28425" w:name="_ETM_Q55_404000"/>
      <w:bookmarkEnd w:id="28425"/>
      <w:r>
        <w:rPr>
          <w:rtl/>
        </w:rPr>
        <w:t>כן</w:t>
      </w:r>
      <w:r>
        <w:rPr>
          <w:rFonts w:hint="cs"/>
          <w:rtl/>
        </w:rPr>
        <w:t>,</w:t>
      </w:r>
      <w:r>
        <w:rPr>
          <w:rtl/>
        </w:rPr>
        <w:t xml:space="preserve"> </w:t>
      </w:r>
      <w:bookmarkStart w:id="28426" w:name="_ETM_Q55_410250"/>
      <w:bookmarkEnd w:id="28426"/>
      <w:r>
        <w:rPr>
          <w:rtl/>
        </w:rPr>
        <w:t>עכשיו</w:t>
      </w:r>
      <w:r>
        <w:rPr>
          <w:rFonts w:hint="cs"/>
          <w:rtl/>
        </w:rPr>
        <w:t>,</w:t>
      </w:r>
      <w:r>
        <w:rPr>
          <w:rtl/>
        </w:rPr>
        <w:t xml:space="preserve"> </w:t>
      </w:r>
      <w:bookmarkStart w:id="28427" w:name="_ETM_Q55_410849"/>
      <w:bookmarkEnd w:id="28427"/>
      <w:r>
        <w:rPr>
          <w:rtl/>
        </w:rPr>
        <w:t xml:space="preserve">נאור </w:t>
      </w:r>
      <w:bookmarkStart w:id="28428" w:name="_ETM_Q55_411269"/>
      <w:bookmarkEnd w:id="28428"/>
      <w:r>
        <w:rPr>
          <w:rtl/>
        </w:rPr>
        <w:t>שירי</w:t>
      </w:r>
      <w:bookmarkStart w:id="28429" w:name="_ETM_Q55_411930"/>
      <w:bookmarkEnd w:id="28429"/>
      <w:r>
        <w:rPr>
          <w:rFonts w:hint="cs"/>
          <w:rtl/>
        </w:rPr>
        <w:t xml:space="preserve">, </w:t>
      </w:r>
      <w:r>
        <w:rPr>
          <w:rtl/>
        </w:rPr>
        <w:t xml:space="preserve">חבר </w:t>
      </w:r>
      <w:bookmarkStart w:id="28430" w:name="_ETM_Q55_412230"/>
      <w:bookmarkEnd w:id="28430"/>
      <w:r>
        <w:rPr>
          <w:rtl/>
        </w:rPr>
        <w:t xml:space="preserve">הכנסת </w:t>
      </w:r>
      <w:bookmarkStart w:id="28431" w:name="_ETM_Q55_412530"/>
      <w:bookmarkEnd w:id="28431"/>
      <w:r>
        <w:rPr>
          <w:rtl/>
        </w:rPr>
        <w:t>שירי</w:t>
      </w:r>
      <w:r>
        <w:rPr>
          <w:rFonts w:hint="cs"/>
          <w:rtl/>
        </w:rPr>
        <w:t>.</w:t>
      </w:r>
      <w:r>
        <w:rPr>
          <w:rtl/>
        </w:rPr>
        <w:t xml:space="preserve"> </w:t>
      </w:r>
      <w:bookmarkStart w:id="28432" w:name="_ETM_Q55_414480"/>
      <w:bookmarkEnd w:id="28432"/>
      <w:r>
        <w:rPr>
          <w:rtl/>
        </w:rPr>
        <w:t xml:space="preserve">אדוני </w:t>
      </w:r>
      <w:bookmarkStart w:id="28433" w:name="_ETM_Q55_414810"/>
      <w:bookmarkEnd w:id="28433"/>
      <w:r>
        <w:rPr>
          <w:rtl/>
        </w:rPr>
        <w:t>היושב-ראש</w:t>
      </w:r>
      <w:r>
        <w:rPr>
          <w:rFonts w:hint="cs"/>
          <w:rtl/>
        </w:rPr>
        <w:t>,</w:t>
      </w:r>
      <w:r>
        <w:rPr>
          <w:rtl/>
        </w:rPr>
        <w:t xml:space="preserve"> </w:t>
      </w:r>
      <w:bookmarkStart w:id="28434" w:name="_ETM_Q55_415230"/>
      <w:bookmarkEnd w:id="28434"/>
      <w:r>
        <w:rPr>
          <w:rtl/>
        </w:rPr>
        <w:t>חברי</w:t>
      </w:r>
      <w:r>
        <w:rPr>
          <w:rFonts w:hint="cs"/>
          <w:rtl/>
        </w:rPr>
        <w:t>י</w:t>
      </w:r>
      <w:r>
        <w:rPr>
          <w:rtl/>
        </w:rPr>
        <w:t xml:space="preserve"> </w:t>
      </w:r>
      <w:bookmarkStart w:id="28435" w:name="_ETM_Q55_415560"/>
      <w:bookmarkEnd w:id="28435"/>
      <w:r>
        <w:rPr>
          <w:rtl/>
        </w:rPr>
        <w:t xml:space="preserve">חברי </w:t>
      </w:r>
      <w:bookmarkStart w:id="28436" w:name="_ETM_Q55_415890"/>
      <w:bookmarkEnd w:id="28436"/>
      <w:r>
        <w:rPr>
          <w:rtl/>
        </w:rPr>
        <w:t>הכנסת</w:t>
      </w:r>
      <w:r w:rsidR="002A64EE">
        <w:rPr>
          <w:rFonts w:hint="cs"/>
          <w:rtl/>
        </w:rPr>
        <w:t xml:space="preserve"> –</w:t>
      </w:r>
      <w:r>
        <w:rPr>
          <w:rFonts w:hint="cs"/>
          <w:rtl/>
        </w:rPr>
        <w:t xml:space="preserve"> </w:t>
      </w:r>
      <w:r w:rsidR="00ED71EC">
        <w:rPr>
          <w:rFonts w:hint="cs"/>
          <w:rtl/>
        </w:rPr>
        <w:t>– –</w:t>
      </w:r>
    </w:p>
    <w:p w:rsidR="007A049D" w:rsidRDefault="007A049D" w:rsidP="00782D49">
      <w:pPr>
        <w:rPr>
          <w:rtl/>
        </w:rPr>
      </w:pPr>
      <w:bookmarkStart w:id="28437" w:name="_ETM_Q55_417000"/>
      <w:bookmarkEnd w:id="28437"/>
    </w:p>
    <w:p w:rsidR="007A049D" w:rsidRDefault="007A049D" w:rsidP="00782D49">
      <w:pPr>
        <w:pStyle w:val="af7"/>
        <w:keepNext/>
        <w:rPr>
          <w:rtl/>
        </w:rPr>
      </w:pPr>
      <w:bookmarkStart w:id="28438" w:name="ET_interruption_6361_63"/>
      <w:r w:rsidRPr="00684A26">
        <w:rPr>
          <w:rStyle w:val="TagStyle"/>
          <w:rtl/>
        </w:rPr>
        <w:t xml:space="preserve"> &lt;&lt; קריאה &gt;&gt; </w:t>
      </w:r>
      <w:r>
        <w:rPr>
          <w:rtl/>
        </w:rPr>
        <w:t>נאור שירי (יש עתיד):</w:t>
      </w:r>
      <w:r w:rsidRPr="00684A26">
        <w:rPr>
          <w:rStyle w:val="TagStyle"/>
          <w:rtl/>
        </w:rPr>
        <w:t xml:space="preserve"> &lt;&lt; קריאה &gt;&gt;</w:t>
      </w:r>
      <w:r>
        <w:rPr>
          <w:rtl/>
        </w:rPr>
        <w:t xml:space="preserve">  </w:t>
      </w:r>
      <w:bookmarkEnd w:id="28438"/>
    </w:p>
    <w:p w:rsidR="007A049D" w:rsidRDefault="007A049D" w:rsidP="00ED71EC">
      <w:pPr>
        <w:rPr>
          <w:rtl/>
        </w:rPr>
      </w:pPr>
    </w:p>
    <w:p w:rsidR="007A049D" w:rsidRDefault="007A049D" w:rsidP="00ED71EC">
      <w:pPr>
        <w:rPr>
          <w:rtl/>
        </w:rPr>
      </w:pPr>
      <w:bookmarkStart w:id="28439" w:name="_ETM_Q55_412000"/>
      <w:bookmarkEnd w:id="28439"/>
      <w:r>
        <w:rPr>
          <w:rFonts w:hint="cs"/>
          <w:rtl/>
        </w:rPr>
        <w:t>אה, ע</w:t>
      </w:r>
      <w:bookmarkStart w:id="28440" w:name="_ETM_Q55_414000"/>
      <w:bookmarkEnd w:id="28440"/>
      <w:r>
        <w:rPr>
          <w:rFonts w:hint="cs"/>
          <w:rtl/>
        </w:rPr>
        <w:t>ד</w:t>
      </w:r>
      <w:r w:rsidR="00ED71EC">
        <w:rPr>
          <w:rFonts w:hint="cs"/>
          <w:rtl/>
        </w:rPr>
        <w:t xml:space="preserve"> </w:t>
      </w:r>
      <w:r>
        <w:rPr>
          <w:rFonts w:hint="cs"/>
          <w:rtl/>
        </w:rPr>
        <w:t xml:space="preserve">לפה </w:t>
      </w:r>
      <w:r w:rsidRPr="00F260E4">
        <w:rPr>
          <w:rFonts w:hint="cs"/>
          <w:rtl/>
        </w:rPr>
        <w:t>זה היה הפינוק?</w:t>
      </w:r>
    </w:p>
    <w:p w:rsidR="007A049D" w:rsidRDefault="007A049D" w:rsidP="00782D49">
      <w:pPr>
        <w:rPr>
          <w:rtl/>
        </w:rPr>
      </w:pPr>
      <w:bookmarkStart w:id="28441" w:name="_ETM_Q55_415000"/>
      <w:bookmarkEnd w:id="28441"/>
    </w:p>
    <w:p w:rsidR="007A049D" w:rsidRDefault="007A049D" w:rsidP="00782D49">
      <w:pPr>
        <w:pStyle w:val="-"/>
        <w:keepNext/>
        <w:rPr>
          <w:rtl/>
        </w:rPr>
      </w:pPr>
      <w:bookmarkStart w:id="28442" w:name="ET_speakercontinue_6495_64"/>
      <w:r w:rsidRPr="00684A26">
        <w:rPr>
          <w:rStyle w:val="TagStyle"/>
          <w:rtl/>
        </w:rPr>
        <w:t xml:space="preserve"> &lt;&lt; דובר_המשך &gt;&gt; </w:t>
      </w:r>
      <w:r>
        <w:rPr>
          <w:rtl/>
        </w:rPr>
        <w:t>שרה במשרד ראש הממשלה מאי גולן:</w:t>
      </w:r>
      <w:r w:rsidRPr="00684A26">
        <w:rPr>
          <w:rStyle w:val="TagStyle"/>
          <w:rtl/>
        </w:rPr>
        <w:t xml:space="preserve"> &lt;&lt; דובר_המשך &gt;&gt;</w:t>
      </w:r>
      <w:r>
        <w:rPr>
          <w:rtl/>
        </w:rPr>
        <w:t xml:space="preserve">  </w:t>
      </w:r>
      <w:bookmarkEnd w:id="28442"/>
    </w:p>
    <w:p w:rsidR="007A049D" w:rsidRDefault="007A049D" w:rsidP="00ED71EC">
      <w:pPr>
        <w:rPr>
          <w:rtl/>
        </w:rPr>
      </w:pPr>
    </w:p>
    <w:p w:rsidR="007A049D" w:rsidRDefault="007A049D" w:rsidP="00782D49">
      <w:pPr>
        <w:rPr>
          <w:rtl/>
        </w:rPr>
      </w:pPr>
      <w:bookmarkStart w:id="28443" w:name="_ETM_Q55_416000"/>
      <w:bookmarkStart w:id="28444" w:name="_ETM_Q55_417809"/>
      <w:bookmarkEnd w:id="28443"/>
      <w:bookmarkEnd w:id="28444"/>
      <w:r>
        <w:rPr>
          <w:rtl/>
        </w:rPr>
        <w:t>כן</w:t>
      </w:r>
      <w:r>
        <w:rPr>
          <w:rFonts w:hint="cs"/>
          <w:rtl/>
        </w:rPr>
        <w:t>,</w:t>
      </w:r>
      <w:r>
        <w:rPr>
          <w:rtl/>
        </w:rPr>
        <w:t xml:space="preserve"> </w:t>
      </w:r>
      <w:bookmarkStart w:id="28445" w:name="_ETM_Q55_418260"/>
      <w:bookmarkEnd w:id="28445"/>
      <w:r>
        <w:rPr>
          <w:rtl/>
        </w:rPr>
        <w:t>כן</w:t>
      </w:r>
      <w:r>
        <w:rPr>
          <w:rFonts w:hint="cs"/>
          <w:rtl/>
        </w:rPr>
        <w:t>.</w:t>
      </w:r>
      <w:r>
        <w:rPr>
          <w:rtl/>
        </w:rPr>
        <w:t xml:space="preserve"> </w:t>
      </w:r>
      <w:bookmarkStart w:id="28446" w:name="_ETM_Q55_418889"/>
      <w:bookmarkEnd w:id="28446"/>
      <w:r>
        <w:rPr>
          <w:rFonts w:hint="cs"/>
          <w:rtl/>
        </w:rPr>
        <w:t>"</w:t>
      </w:r>
      <w:r>
        <w:rPr>
          <w:rtl/>
        </w:rPr>
        <w:t>המהפכה</w:t>
      </w:r>
      <w:r>
        <w:rPr>
          <w:rFonts w:hint="cs"/>
          <w:rtl/>
        </w:rPr>
        <w:t>"</w:t>
      </w:r>
      <w:r>
        <w:rPr>
          <w:rtl/>
        </w:rPr>
        <w:t xml:space="preserve"> </w:t>
      </w:r>
      <w:bookmarkStart w:id="28447" w:name="_ETM_Q55_419830"/>
      <w:bookmarkEnd w:id="28447"/>
      <w:r>
        <w:rPr>
          <w:rtl/>
        </w:rPr>
        <w:t>–</w:t>
      </w:r>
      <w:r>
        <w:rPr>
          <w:rFonts w:hint="cs"/>
          <w:rtl/>
        </w:rPr>
        <w:t xml:space="preserve"> את </w:t>
      </w:r>
      <w:bookmarkStart w:id="28448" w:name="_ETM_Q55_420670"/>
      <w:bookmarkStart w:id="28449" w:name="_ETM_Q55_421060"/>
      <w:bookmarkStart w:id="28450" w:name="_ETM_Q55_421300"/>
      <w:bookmarkEnd w:id="28448"/>
      <w:bookmarkEnd w:id="28449"/>
      <w:bookmarkEnd w:id="28450"/>
      <w:r>
        <w:rPr>
          <w:rtl/>
        </w:rPr>
        <w:t xml:space="preserve">זה </w:t>
      </w:r>
      <w:bookmarkStart w:id="28451" w:name="_ETM_Q55_421450"/>
      <w:bookmarkEnd w:id="28451"/>
      <w:r>
        <w:rPr>
          <w:rtl/>
        </w:rPr>
        <w:t xml:space="preserve">אתה </w:t>
      </w:r>
      <w:bookmarkStart w:id="28452" w:name="_ETM_Q55_421570"/>
      <w:bookmarkEnd w:id="28452"/>
      <w:r>
        <w:rPr>
          <w:rtl/>
        </w:rPr>
        <w:t xml:space="preserve">חייב </w:t>
      </w:r>
      <w:bookmarkStart w:id="28453" w:name="_ETM_Q55_421780"/>
      <w:bookmarkEnd w:id="28453"/>
      <w:r>
        <w:rPr>
          <w:rtl/>
        </w:rPr>
        <w:t>לשמוע</w:t>
      </w:r>
      <w:r>
        <w:rPr>
          <w:rFonts w:hint="cs"/>
          <w:rtl/>
        </w:rPr>
        <w:t>,</w:t>
      </w:r>
      <w:r>
        <w:rPr>
          <w:rtl/>
        </w:rPr>
        <w:t xml:space="preserve"> </w:t>
      </w:r>
      <w:bookmarkStart w:id="28454" w:name="_ETM_Q55_422170"/>
      <w:bookmarkEnd w:id="28454"/>
      <w:r>
        <w:rPr>
          <w:rtl/>
        </w:rPr>
        <w:t xml:space="preserve">אדוני </w:t>
      </w:r>
      <w:bookmarkStart w:id="28455" w:name="_ETM_Q55_422440"/>
      <w:bookmarkEnd w:id="28455"/>
      <w:r>
        <w:rPr>
          <w:rtl/>
        </w:rPr>
        <w:t>היושב-ראש</w:t>
      </w:r>
      <w:r>
        <w:rPr>
          <w:rFonts w:hint="cs"/>
          <w:rtl/>
        </w:rPr>
        <w:t>.</w:t>
      </w:r>
      <w:r>
        <w:rPr>
          <w:rtl/>
        </w:rPr>
        <w:t xml:space="preserve"> </w:t>
      </w:r>
      <w:bookmarkStart w:id="28456" w:name="_ETM_Q55_423540"/>
      <w:bookmarkEnd w:id="28456"/>
      <w:r>
        <w:rPr>
          <w:rFonts w:hint="cs"/>
          <w:rtl/>
        </w:rPr>
        <w:t>"</w:t>
      </w:r>
      <w:r>
        <w:rPr>
          <w:rtl/>
        </w:rPr>
        <w:t xml:space="preserve">המהפכה </w:t>
      </w:r>
      <w:bookmarkStart w:id="28457" w:name="_ETM_Q55_424290"/>
      <w:bookmarkEnd w:id="28457"/>
      <w:r>
        <w:rPr>
          <w:rtl/>
        </w:rPr>
        <w:t>החוקתית</w:t>
      </w:r>
      <w:r>
        <w:rPr>
          <w:rFonts w:hint="cs"/>
          <w:rtl/>
        </w:rPr>
        <w:t>,</w:t>
      </w:r>
      <w:r>
        <w:rPr>
          <w:rtl/>
        </w:rPr>
        <w:t xml:space="preserve"> </w:t>
      </w:r>
      <w:bookmarkStart w:id="28458" w:name="_ETM_Q55_425550"/>
      <w:bookmarkEnd w:id="28458"/>
      <w:r>
        <w:rPr>
          <w:rtl/>
        </w:rPr>
        <w:t xml:space="preserve">אשר </w:t>
      </w:r>
      <w:bookmarkStart w:id="28459" w:name="_ETM_Q55_425880"/>
      <w:bookmarkEnd w:id="28459"/>
      <w:r>
        <w:rPr>
          <w:rtl/>
        </w:rPr>
        <w:t xml:space="preserve">הוכרזה </w:t>
      </w:r>
      <w:bookmarkStart w:id="28460" w:name="_ETM_Q55_426400"/>
      <w:bookmarkEnd w:id="28460"/>
      <w:r>
        <w:rPr>
          <w:rtl/>
        </w:rPr>
        <w:t>ע</w:t>
      </w:r>
      <w:bookmarkStart w:id="28461" w:name="_ETM_Q55_424000"/>
      <w:bookmarkEnd w:id="28461"/>
      <w:r>
        <w:rPr>
          <w:rFonts w:hint="cs"/>
          <w:rtl/>
        </w:rPr>
        <w:t>ל</w:t>
      </w:r>
      <w:r>
        <w:rPr>
          <w:rtl/>
        </w:rPr>
        <w:t xml:space="preserve"> </w:t>
      </w:r>
      <w:bookmarkStart w:id="28462" w:name="_ETM_Q55_426819"/>
      <w:bookmarkEnd w:id="28462"/>
      <w:r>
        <w:rPr>
          <w:rtl/>
        </w:rPr>
        <w:t xml:space="preserve">נשיא </w:t>
      </w:r>
      <w:bookmarkStart w:id="28463" w:name="_ETM_Q55_427150"/>
      <w:bookmarkEnd w:id="28463"/>
      <w:r>
        <w:rPr>
          <w:rtl/>
        </w:rPr>
        <w:t xml:space="preserve">בית </w:t>
      </w:r>
      <w:bookmarkStart w:id="28464" w:name="_ETM_Q55_427390"/>
      <w:bookmarkEnd w:id="28464"/>
      <w:r>
        <w:rPr>
          <w:rtl/>
        </w:rPr>
        <w:t xml:space="preserve">המשפט </w:t>
      </w:r>
      <w:bookmarkStart w:id="28465" w:name="_ETM_Q55_427930"/>
      <w:bookmarkEnd w:id="28465"/>
      <w:r>
        <w:rPr>
          <w:rtl/>
        </w:rPr>
        <w:t xml:space="preserve">העליון </w:t>
      </w:r>
      <w:bookmarkStart w:id="28466" w:name="_ETM_Q55_428680"/>
      <w:bookmarkEnd w:id="28466"/>
      <w:r>
        <w:rPr>
          <w:rtl/>
        </w:rPr>
        <w:t xml:space="preserve">לפני </w:t>
      </w:r>
      <w:bookmarkStart w:id="28467" w:name="_ETM_Q55_429040"/>
      <w:bookmarkEnd w:id="28467"/>
      <w:r>
        <w:rPr>
          <w:rtl/>
        </w:rPr>
        <w:t xml:space="preserve">שנים </w:t>
      </w:r>
      <w:bookmarkStart w:id="28468" w:name="_ETM_Q55_429430"/>
      <w:bookmarkEnd w:id="28468"/>
      <w:r>
        <w:rPr>
          <w:rtl/>
        </w:rPr>
        <w:t>אחדות</w:t>
      </w:r>
      <w:r>
        <w:rPr>
          <w:rFonts w:hint="cs"/>
          <w:rtl/>
        </w:rPr>
        <w:t>,</w:t>
      </w:r>
      <w:r>
        <w:rPr>
          <w:rtl/>
        </w:rPr>
        <w:t xml:space="preserve"> </w:t>
      </w:r>
      <w:bookmarkStart w:id="28469" w:name="_ETM_Q55_430060"/>
      <w:bookmarkEnd w:id="28469"/>
      <w:r>
        <w:rPr>
          <w:rtl/>
        </w:rPr>
        <w:t xml:space="preserve">הייתה </w:t>
      </w:r>
      <w:bookmarkStart w:id="28470" w:name="_ETM_Q55_430450"/>
      <w:bookmarkEnd w:id="28470"/>
      <w:r>
        <w:rPr>
          <w:rtl/>
        </w:rPr>
        <w:t>בפועל</w:t>
      </w:r>
      <w:r>
        <w:rPr>
          <w:rFonts w:hint="cs"/>
          <w:rtl/>
        </w:rPr>
        <w:t xml:space="preserve"> </w:t>
      </w:r>
      <w:r>
        <w:rPr>
          <w:rFonts w:hint="eastAsia"/>
          <w:rtl/>
        </w:rPr>
        <w:t xml:space="preserve">– </w:t>
      </w:r>
      <w:bookmarkStart w:id="28471" w:name="_ETM_Q55_431489"/>
      <w:bookmarkEnd w:id="28471"/>
      <w:r>
        <w:rPr>
          <w:rtl/>
        </w:rPr>
        <w:t xml:space="preserve">אולי </w:t>
      </w:r>
      <w:bookmarkStart w:id="28472" w:name="_ETM_Q55_432030"/>
      <w:bookmarkEnd w:id="28472"/>
      <w:r>
        <w:rPr>
          <w:rtl/>
        </w:rPr>
        <w:t xml:space="preserve">מבלי </w:t>
      </w:r>
      <w:bookmarkStart w:id="28473" w:name="_ETM_Q55_432540"/>
      <w:bookmarkEnd w:id="28473"/>
      <w:r>
        <w:rPr>
          <w:rtl/>
        </w:rPr>
        <w:t>משים</w:t>
      </w:r>
      <w:r>
        <w:rPr>
          <w:rFonts w:hint="cs"/>
          <w:rtl/>
        </w:rPr>
        <w:t>,</w:t>
      </w:r>
      <w:r>
        <w:rPr>
          <w:rtl/>
        </w:rPr>
        <w:t xml:space="preserve"> </w:t>
      </w:r>
      <w:bookmarkStart w:id="28474" w:name="_ETM_Q55_433559"/>
      <w:bookmarkEnd w:id="28474"/>
      <w:r>
        <w:rPr>
          <w:rtl/>
        </w:rPr>
        <w:t xml:space="preserve">אולי </w:t>
      </w:r>
      <w:bookmarkStart w:id="28475" w:name="_ETM_Q55_433919"/>
      <w:bookmarkEnd w:id="28475"/>
      <w:r>
        <w:rPr>
          <w:rtl/>
        </w:rPr>
        <w:t xml:space="preserve">ללא </w:t>
      </w:r>
      <w:bookmarkStart w:id="28476" w:name="_ETM_Q55_434219"/>
      <w:bookmarkEnd w:id="28476"/>
      <w:r>
        <w:rPr>
          <w:rtl/>
        </w:rPr>
        <w:t xml:space="preserve">כוונה </w:t>
      </w:r>
      <w:bookmarkStart w:id="28477" w:name="_ETM_Q55_434699"/>
      <w:bookmarkEnd w:id="28477"/>
      <w:r>
        <w:rPr>
          <w:rtl/>
        </w:rPr>
        <w:t>כז</w:t>
      </w:r>
      <w:r>
        <w:rPr>
          <w:rFonts w:hint="cs"/>
          <w:rtl/>
        </w:rPr>
        <w:t>ו</w:t>
      </w:r>
      <w:r>
        <w:rPr>
          <w:rtl/>
        </w:rPr>
        <w:t xml:space="preserve"> </w:t>
      </w:r>
      <w:bookmarkStart w:id="28478" w:name="_ETM_Q55_435689"/>
      <w:bookmarkEnd w:id="28478"/>
      <w:r>
        <w:rPr>
          <w:rFonts w:hint="cs"/>
          <w:rtl/>
        </w:rPr>
        <w:t xml:space="preserve">– </w:t>
      </w:r>
      <w:r>
        <w:rPr>
          <w:rtl/>
        </w:rPr>
        <w:t>לה</w:t>
      </w:r>
      <w:r>
        <w:rPr>
          <w:rFonts w:hint="cs"/>
          <w:rtl/>
        </w:rPr>
        <w:t xml:space="preserve">פיכה </w:t>
      </w:r>
      <w:bookmarkStart w:id="28479" w:name="_ETM_Q55_436229"/>
      <w:bookmarkStart w:id="28480" w:name="_ETM_Q55_436569"/>
      <w:bookmarkEnd w:id="28479"/>
      <w:bookmarkEnd w:id="28480"/>
      <w:r>
        <w:rPr>
          <w:rtl/>
        </w:rPr>
        <w:t>שלטונית</w:t>
      </w:r>
      <w:r>
        <w:rPr>
          <w:rFonts w:hint="cs"/>
          <w:rtl/>
        </w:rPr>
        <w:t>,</w:t>
      </w:r>
      <w:r>
        <w:rPr>
          <w:rtl/>
        </w:rPr>
        <w:t xml:space="preserve"> </w:t>
      </w:r>
      <w:bookmarkStart w:id="28481" w:name="_ETM_Q55_437259"/>
      <w:bookmarkEnd w:id="28481"/>
      <w:r>
        <w:rPr>
          <w:rtl/>
        </w:rPr>
        <w:t>המ</w:t>
      </w:r>
      <w:r>
        <w:rPr>
          <w:rFonts w:hint="cs"/>
          <w:rtl/>
        </w:rPr>
        <w:t xml:space="preserve">סכנת </w:t>
      </w:r>
      <w:bookmarkStart w:id="28482" w:name="_ETM_Q55_437690"/>
      <w:bookmarkStart w:id="28483" w:name="_ETM_Q55_438140"/>
      <w:bookmarkEnd w:id="28482"/>
      <w:bookmarkEnd w:id="28483"/>
      <w:r>
        <w:rPr>
          <w:rtl/>
        </w:rPr>
        <w:t>כיום</w:t>
      </w:r>
      <w:r>
        <w:rPr>
          <w:rFonts w:hint="cs"/>
          <w:rtl/>
        </w:rPr>
        <w:t>,</w:t>
      </w:r>
      <w:r>
        <w:rPr>
          <w:rtl/>
        </w:rPr>
        <w:t xml:space="preserve"> </w:t>
      </w:r>
      <w:bookmarkStart w:id="28484" w:name="_ETM_Q55_438529"/>
      <w:bookmarkEnd w:id="28484"/>
      <w:r>
        <w:rPr>
          <w:rtl/>
        </w:rPr>
        <w:t xml:space="preserve">בסופו </w:t>
      </w:r>
      <w:bookmarkStart w:id="28485" w:name="_ETM_Q55_439040"/>
      <w:bookmarkEnd w:id="28485"/>
      <w:r>
        <w:rPr>
          <w:rtl/>
        </w:rPr>
        <w:t xml:space="preserve">של </w:t>
      </w:r>
      <w:bookmarkStart w:id="28486" w:name="_ETM_Q55_439250"/>
      <w:bookmarkEnd w:id="28486"/>
      <w:r>
        <w:rPr>
          <w:rtl/>
        </w:rPr>
        <w:t>דבר</w:t>
      </w:r>
      <w:r>
        <w:rPr>
          <w:rFonts w:hint="cs"/>
          <w:rtl/>
        </w:rPr>
        <w:t>,</w:t>
      </w:r>
      <w:r>
        <w:rPr>
          <w:rtl/>
        </w:rPr>
        <w:t xml:space="preserve"> </w:t>
      </w:r>
      <w:bookmarkStart w:id="28487" w:name="_ETM_Q55_440060"/>
      <w:bookmarkEnd w:id="28487"/>
      <w:r>
        <w:rPr>
          <w:rtl/>
        </w:rPr>
        <w:t xml:space="preserve">את </w:t>
      </w:r>
      <w:bookmarkStart w:id="28488" w:name="_ETM_Q55_440270"/>
      <w:bookmarkEnd w:id="28488"/>
      <w:r>
        <w:rPr>
          <w:rtl/>
        </w:rPr>
        <w:t>העקרונות</w:t>
      </w:r>
      <w:bookmarkStart w:id="28489" w:name="_ETM_Q55_440660"/>
      <w:bookmarkEnd w:id="28489"/>
      <w:r>
        <w:rPr>
          <w:rtl/>
        </w:rPr>
        <w:t xml:space="preserve"> </w:t>
      </w:r>
      <w:bookmarkStart w:id="28490" w:name="_ETM_Q55_440930"/>
      <w:bookmarkEnd w:id="28490"/>
      <w:r>
        <w:rPr>
          <w:rFonts w:hint="cs"/>
          <w:rtl/>
        </w:rPr>
        <w:t>ה</w:t>
      </w:r>
      <w:r>
        <w:rPr>
          <w:rtl/>
        </w:rPr>
        <w:t xml:space="preserve">מקודשים </w:t>
      </w:r>
      <w:bookmarkStart w:id="28491" w:name="_ETM_Q55_441630"/>
      <w:bookmarkEnd w:id="28491"/>
      <w:r>
        <w:rPr>
          <w:rFonts w:hint="cs"/>
          <w:rtl/>
        </w:rPr>
        <w:t>ב</w:t>
      </w:r>
      <w:r>
        <w:rPr>
          <w:rtl/>
        </w:rPr>
        <w:t xml:space="preserve">יותר </w:t>
      </w:r>
      <w:bookmarkStart w:id="28492" w:name="_ETM_Q55_442380"/>
      <w:bookmarkEnd w:id="28492"/>
      <w:r>
        <w:rPr>
          <w:rtl/>
        </w:rPr>
        <w:t xml:space="preserve">של </w:t>
      </w:r>
      <w:bookmarkStart w:id="28493" w:name="_ETM_Q55_442589"/>
      <w:bookmarkEnd w:id="28493"/>
      <w:r>
        <w:rPr>
          <w:rtl/>
        </w:rPr>
        <w:t xml:space="preserve">הדמוקרטיה </w:t>
      </w:r>
      <w:bookmarkStart w:id="28494" w:name="_ETM_Q55_443250"/>
      <w:bookmarkEnd w:id="28494"/>
      <w:r>
        <w:rPr>
          <w:rtl/>
        </w:rPr>
        <w:t>הישראלית</w:t>
      </w:r>
      <w:r>
        <w:rPr>
          <w:rFonts w:hint="cs"/>
          <w:rtl/>
        </w:rPr>
        <w:t>".</w:t>
      </w:r>
      <w:r>
        <w:rPr>
          <w:rtl/>
        </w:rPr>
        <w:t xml:space="preserve"> </w:t>
      </w:r>
      <w:bookmarkStart w:id="28495" w:name="_ETM_Q55_443700"/>
      <w:bookmarkEnd w:id="28495"/>
      <w:r>
        <w:rPr>
          <w:rtl/>
        </w:rPr>
        <w:t xml:space="preserve">חבר </w:t>
      </w:r>
      <w:bookmarkStart w:id="28496" w:name="_ETM_Q55_443910"/>
      <w:bookmarkEnd w:id="28496"/>
      <w:r>
        <w:rPr>
          <w:rtl/>
        </w:rPr>
        <w:t xml:space="preserve">הכנסת </w:t>
      </w:r>
      <w:bookmarkStart w:id="28497" w:name="_ETM_Q55_444210"/>
      <w:bookmarkEnd w:id="28497"/>
      <w:r>
        <w:rPr>
          <w:rFonts w:hint="cs"/>
          <w:rtl/>
        </w:rPr>
        <w:t xml:space="preserve">שירי, </w:t>
      </w:r>
      <w:bookmarkStart w:id="28498" w:name="_ETM_Q55_444450"/>
      <w:bookmarkEnd w:id="28498"/>
      <w:r>
        <w:rPr>
          <w:rtl/>
        </w:rPr>
        <w:t xml:space="preserve">אני </w:t>
      </w:r>
      <w:bookmarkStart w:id="28499" w:name="_ETM_Q55_444570"/>
      <w:bookmarkEnd w:id="28499"/>
      <w:r>
        <w:rPr>
          <w:rtl/>
        </w:rPr>
        <w:t>ממלי</w:t>
      </w:r>
      <w:bookmarkStart w:id="28500" w:name="_ETM_Q55_444880"/>
      <w:bookmarkEnd w:id="28500"/>
      <w:r>
        <w:rPr>
          <w:rFonts w:hint="cs"/>
          <w:rtl/>
        </w:rPr>
        <w:t>צה</w:t>
      </w:r>
      <w:r>
        <w:rPr>
          <w:rtl/>
        </w:rPr>
        <w:t xml:space="preserve"> </w:t>
      </w:r>
      <w:bookmarkStart w:id="28501" w:name="_ETM_Q55_445060"/>
      <w:bookmarkEnd w:id="28501"/>
      <w:r>
        <w:rPr>
          <w:rtl/>
        </w:rPr>
        <w:t xml:space="preserve">לך </w:t>
      </w:r>
      <w:bookmarkStart w:id="28502" w:name="_ETM_Q55_445270"/>
      <w:bookmarkEnd w:id="28502"/>
      <w:r>
        <w:rPr>
          <w:rtl/>
        </w:rPr>
        <w:t xml:space="preserve">לשמוע </w:t>
      </w:r>
      <w:bookmarkStart w:id="28503" w:name="_ETM_Q55_445600"/>
      <w:bookmarkEnd w:id="28503"/>
      <w:r>
        <w:rPr>
          <w:rtl/>
        </w:rPr>
        <w:t xml:space="preserve">את </w:t>
      </w:r>
      <w:bookmarkStart w:id="28504" w:name="_ETM_Q55_445690"/>
      <w:bookmarkEnd w:id="28504"/>
      <w:r>
        <w:rPr>
          <w:rtl/>
        </w:rPr>
        <w:t xml:space="preserve">מה </w:t>
      </w:r>
      <w:bookmarkStart w:id="28505" w:name="_ETM_Q55_445810"/>
      <w:bookmarkEnd w:id="28505"/>
      <w:r>
        <w:rPr>
          <w:rtl/>
        </w:rPr>
        <w:t xml:space="preserve">שאני </w:t>
      </w:r>
      <w:bookmarkStart w:id="28506" w:name="_ETM_Q55_446050"/>
      <w:bookmarkEnd w:id="28506"/>
      <w:r>
        <w:rPr>
          <w:rtl/>
        </w:rPr>
        <w:t>אומרת</w:t>
      </w:r>
      <w:r>
        <w:rPr>
          <w:rFonts w:hint="cs"/>
          <w:rtl/>
        </w:rPr>
        <w:t>,</w:t>
      </w:r>
      <w:r>
        <w:rPr>
          <w:rtl/>
        </w:rPr>
        <w:t xml:space="preserve"> </w:t>
      </w:r>
      <w:bookmarkStart w:id="28507" w:name="_ETM_Q55_446650"/>
      <w:bookmarkEnd w:id="28507"/>
      <w:r>
        <w:rPr>
          <w:rtl/>
        </w:rPr>
        <w:t xml:space="preserve">את </w:t>
      </w:r>
      <w:bookmarkStart w:id="28508" w:name="_ETM_Q55_446960"/>
      <w:bookmarkEnd w:id="28508"/>
      <w:r w:rsidR="00393694">
        <w:rPr>
          <w:rFonts w:hint="cs"/>
          <w:rtl/>
        </w:rPr>
        <w:t>ה</w:t>
      </w:r>
      <w:r>
        <w:rPr>
          <w:rtl/>
        </w:rPr>
        <w:t xml:space="preserve">דברים </w:t>
      </w:r>
      <w:bookmarkStart w:id="28509" w:name="_ETM_Q55_447199"/>
      <w:bookmarkEnd w:id="28509"/>
      <w:r>
        <w:rPr>
          <w:rtl/>
        </w:rPr>
        <w:t xml:space="preserve">שאני </w:t>
      </w:r>
      <w:bookmarkStart w:id="28510" w:name="_ETM_Q55_447440"/>
      <w:bookmarkEnd w:id="28510"/>
      <w:r>
        <w:rPr>
          <w:rtl/>
        </w:rPr>
        <w:t>קוראת</w:t>
      </w:r>
      <w:r>
        <w:rPr>
          <w:rFonts w:hint="cs"/>
          <w:rtl/>
        </w:rPr>
        <w:t>.</w:t>
      </w:r>
    </w:p>
    <w:p w:rsidR="007A049D" w:rsidRDefault="007A049D" w:rsidP="00782D49">
      <w:pPr>
        <w:rPr>
          <w:rtl/>
        </w:rPr>
      </w:pPr>
      <w:bookmarkStart w:id="28511" w:name="_ETM_Q55_443000"/>
      <w:bookmarkEnd w:id="28511"/>
    </w:p>
    <w:p w:rsidR="007A049D" w:rsidRDefault="007A049D" w:rsidP="00782D49">
      <w:pPr>
        <w:pStyle w:val="af7"/>
        <w:keepNext/>
        <w:rPr>
          <w:rtl/>
        </w:rPr>
      </w:pPr>
      <w:bookmarkStart w:id="28512" w:name="ET_interruption_6361_65"/>
      <w:r w:rsidRPr="00684A26">
        <w:rPr>
          <w:rStyle w:val="TagStyle"/>
          <w:rtl/>
        </w:rPr>
        <w:t xml:space="preserve"> &lt;&lt; קריאה &gt;&gt; </w:t>
      </w:r>
      <w:r>
        <w:rPr>
          <w:rtl/>
        </w:rPr>
        <w:t>נאור שירי (יש עתיד):</w:t>
      </w:r>
      <w:r w:rsidRPr="00684A26">
        <w:rPr>
          <w:rStyle w:val="TagStyle"/>
          <w:rtl/>
        </w:rPr>
        <w:t xml:space="preserve"> &lt;&lt; קריאה &gt;&gt;</w:t>
      </w:r>
      <w:r>
        <w:rPr>
          <w:rtl/>
        </w:rPr>
        <w:t xml:space="preserve">  </w:t>
      </w:r>
      <w:bookmarkEnd w:id="28512"/>
    </w:p>
    <w:p w:rsidR="007A049D" w:rsidRDefault="007A049D" w:rsidP="00ED71EC">
      <w:pPr>
        <w:rPr>
          <w:rtl/>
        </w:rPr>
      </w:pPr>
    </w:p>
    <w:p w:rsidR="007A049D" w:rsidRDefault="00ED71EC" w:rsidP="00782D49">
      <w:pPr>
        <w:rPr>
          <w:rtl/>
        </w:rPr>
      </w:pPr>
      <w:bookmarkStart w:id="28513" w:name="_ETM_Q55_446000"/>
      <w:bookmarkEnd w:id="28513"/>
      <w:r>
        <w:rPr>
          <w:rFonts w:hint="cs"/>
          <w:rtl/>
        </w:rPr>
        <w:t>– – –</w:t>
      </w:r>
    </w:p>
    <w:p w:rsidR="007A049D" w:rsidRDefault="007A049D" w:rsidP="00782D49">
      <w:pPr>
        <w:rPr>
          <w:rtl/>
        </w:rPr>
      </w:pPr>
      <w:bookmarkStart w:id="28514" w:name="_ETM_Q55_449000"/>
      <w:bookmarkEnd w:id="28514"/>
    </w:p>
    <w:p w:rsidR="007A049D" w:rsidRDefault="007A049D" w:rsidP="00782D49">
      <w:pPr>
        <w:pStyle w:val="-"/>
        <w:keepNext/>
        <w:rPr>
          <w:rtl/>
        </w:rPr>
      </w:pPr>
      <w:bookmarkStart w:id="28515" w:name="ET_speakercontinue_6495_66"/>
      <w:r w:rsidRPr="00684A26">
        <w:rPr>
          <w:rStyle w:val="TagStyle"/>
          <w:rtl/>
        </w:rPr>
        <w:t xml:space="preserve"> &lt;&lt; דובר_המשך &gt;&gt; </w:t>
      </w:r>
      <w:r>
        <w:rPr>
          <w:rtl/>
        </w:rPr>
        <w:t>שרה במשרד ראש הממשלה מאי גולן:</w:t>
      </w:r>
      <w:r w:rsidRPr="00684A26">
        <w:rPr>
          <w:rStyle w:val="TagStyle"/>
          <w:rtl/>
        </w:rPr>
        <w:t xml:space="preserve"> &lt;&lt; דובר_המשך &gt;&gt;</w:t>
      </w:r>
      <w:r>
        <w:rPr>
          <w:rtl/>
        </w:rPr>
        <w:t xml:space="preserve">  </w:t>
      </w:r>
      <w:bookmarkEnd w:id="28515"/>
    </w:p>
    <w:p w:rsidR="007A049D" w:rsidRDefault="007A049D" w:rsidP="00782D49">
      <w:pPr>
        <w:rPr>
          <w:rtl/>
        </w:rPr>
      </w:pPr>
    </w:p>
    <w:p w:rsidR="007A049D" w:rsidRDefault="007A049D" w:rsidP="002A64EE">
      <w:pPr>
        <w:rPr>
          <w:rtl/>
        </w:rPr>
      </w:pPr>
      <w:bookmarkStart w:id="28516" w:name="_ETM_Q55_445000"/>
      <w:bookmarkStart w:id="28517" w:name="_ETM_Q55_448259"/>
      <w:bookmarkEnd w:id="28516"/>
      <w:bookmarkEnd w:id="28517"/>
      <w:r>
        <w:rPr>
          <w:rtl/>
        </w:rPr>
        <w:t>תמשיך</w:t>
      </w:r>
      <w:r>
        <w:rPr>
          <w:rFonts w:hint="cs"/>
          <w:rtl/>
        </w:rPr>
        <w:t>.</w:t>
      </w:r>
      <w:r>
        <w:rPr>
          <w:rtl/>
        </w:rPr>
        <w:t xml:space="preserve"> </w:t>
      </w:r>
      <w:bookmarkStart w:id="28518" w:name="_ETM_Q55_448860"/>
      <w:bookmarkEnd w:id="28518"/>
      <w:r>
        <w:rPr>
          <w:rtl/>
        </w:rPr>
        <w:t>תקשיב</w:t>
      </w:r>
      <w:r>
        <w:rPr>
          <w:rFonts w:hint="cs"/>
          <w:rtl/>
        </w:rPr>
        <w:t>,</w:t>
      </w:r>
      <w:r>
        <w:rPr>
          <w:rtl/>
        </w:rPr>
        <w:t xml:space="preserve"> </w:t>
      </w:r>
      <w:bookmarkStart w:id="28519" w:name="_ETM_Q55_449490"/>
      <w:bookmarkEnd w:id="28519"/>
      <w:r>
        <w:rPr>
          <w:rtl/>
        </w:rPr>
        <w:t xml:space="preserve">כי </w:t>
      </w:r>
      <w:bookmarkStart w:id="28520" w:name="_ETM_Q55_449610"/>
      <w:bookmarkEnd w:id="28520"/>
      <w:r>
        <w:rPr>
          <w:rtl/>
        </w:rPr>
        <w:t xml:space="preserve">אתה </w:t>
      </w:r>
      <w:bookmarkStart w:id="28521" w:name="_ETM_Q55_449759"/>
      <w:bookmarkEnd w:id="28521"/>
      <w:r>
        <w:rPr>
          <w:rtl/>
        </w:rPr>
        <w:t xml:space="preserve">תהיה </w:t>
      </w:r>
      <w:bookmarkStart w:id="28522" w:name="_ETM_Q55_449940"/>
      <w:bookmarkEnd w:id="28522"/>
      <w:r>
        <w:rPr>
          <w:rtl/>
        </w:rPr>
        <w:t xml:space="preserve">מאוד </w:t>
      </w:r>
      <w:bookmarkStart w:id="28523" w:name="_ETM_Q55_450240"/>
      <w:bookmarkEnd w:id="28523"/>
      <w:r>
        <w:rPr>
          <w:rtl/>
        </w:rPr>
        <w:t xml:space="preserve">מופתע </w:t>
      </w:r>
      <w:bookmarkStart w:id="28524" w:name="_ETM_Q55_450630"/>
      <w:bookmarkEnd w:id="28524"/>
      <w:r>
        <w:rPr>
          <w:rtl/>
        </w:rPr>
        <w:t>בסוף</w:t>
      </w:r>
      <w:r>
        <w:rPr>
          <w:rFonts w:hint="cs"/>
          <w:rtl/>
        </w:rPr>
        <w:t>,</w:t>
      </w:r>
      <w:r>
        <w:rPr>
          <w:rtl/>
        </w:rPr>
        <w:t xml:space="preserve"> </w:t>
      </w:r>
      <w:bookmarkStart w:id="28525" w:name="_ETM_Q55_450990"/>
      <w:bookmarkEnd w:id="28525"/>
      <w:r>
        <w:rPr>
          <w:rtl/>
        </w:rPr>
        <w:t>מאוד</w:t>
      </w:r>
      <w:r>
        <w:rPr>
          <w:rFonts w:hint="cs"/>
          <w:rtl/>
        </w:rPr>
        <w:t>.</w:t>
      </w:r>
      <w:r>
        <w:rPr>
          <w:rtl/>
        </w:rPr>
        <w:t xml:space="preserve"> </w:t>
      </w:r>
      <w:bookmarkStart w:id="28526" w:name="_ETM_Q55_451990"/>
      <w:bookmarkEnd w:id="28526"/>
      <w:r>
        <w:rPr>
          <w:rFonts w:hint="cs"/>
          <w:rtl/>
        </w:rPr>
        <w:t>"</w:t>
      </w:r>
      <w:r>
        <w:rPr>
          <w:rtl/>
        </w:rPr>
        <w:t xml:space="preserve">למה </w:t>
      </w:r>
      <w:bookmarkStart w:id="28527" w:name="_ETM_Q55_452680"/>
      <w:bookmarkEnd w:id="28527"/>
      <w:r>
        <w:rPr>
          <w:rFonts w:hint="cs"/>
          <w:rtl/>
        </w:rPr>
        <w:t xml:space="preserve">לנו חוקים </w:t>
      </w:r>
      <w:bookmarkStart w:id="28528" w:name="_ETM_Q55_452710"/>
      <w:bookmarkStart w:id="28529" w:name="_ETM_Q55_453130"/>
      <w:bookmarkEnd w:id="28528"/>
      <w:bookmarkEnd w:id="28529"/>
      <w:r>
        <w:rPr>
          <w:rtl/>
        </w:rPr>
        <w:t>בכלל</w:t>
      </w:r>
      <w:r>
        <w:rPr>
          <w:rFonts w:hint="cs"/>
          <w:rtl/>
        </w:rPr>
        <w:t>?</w:t>
      </w:r>
      <w:r>
        <w:rPr>
          <w:rtl/>
        </w:rPr>
        <w:t xml:space="preserve"> </w:t>
      </w:r>
      <w:bookmarkStart w:id="28530" w:name="_ETM_Q55_454029"/>
      <w:bookmarkEnd w:id="28530"/>
      <w:r>
        <w:rPr>
          <w:rtl/>
        </w:rPr>
        <w:t xml:space="preserve">לשם </w:t>
      </w:r>
      <w:bookmarkStart w:id="28531" w:name="_ETM_Q55_454650"/>
      <w:bookmarkEnd w:id="28531"/>
      <w:r>
        <w:rPr>
          <w:rFonts w:hint="cs"/>
          <w:rtl/>
        </w:rPr>
        <w:t>מה</w:t>
      </w:r>
      <w:r>
        <w:rPr>
          <w:rtl/>
        </w:rPr>
        <w:t xml:space="preserve"> </w:t>
      </w:r>
      <w:bookmarkStart w:id="28532" w:name="_ETM_Q55_454889"/>
      <w:bookmarkEnd w:id="28532"/>
      <w:r>
        <w:rPr>
          <w:rtl/>
        </w:rPr>
        <w:t xml:space="preserve">כל </w:t>
      </w:r>
      <w:bookmarkStart w:id="28533" w:name="_ETM_Q55_455100"/>
      <w:bookmarkEnd w:id="28533"/>
      <w:r>
        <w:rPr>
          <w:rFonts w:hint="cs"/>
          <w:rtl/>
        </w:rPr>
        <w:t xml:space="preserve">הטורח </w:t>
      </w:r>
      <w:bookmarkStart w:id="28534" w:name="_ETM_Q55_455639"/>
      <w:bookmarkEnd w:id="28534"/>
      <w:r>
        <w:rPr>
          <w:rtl/>
        </w:rPr>
        <w:t xml:space="preserve">שבחקיקה </w:t>
      </w:r>
      <w:bookmarkStart w:id="28535" w:name="_ETM_Q55_456479"/>
      <w:bookmarkEnd w:id="28535"/>
      <w:r>
        <w:rPr>
          <w:rtl/>
        </w:rPr>
        <w:t>בכלל</w:t>
      </w:r>
      <w:r>
        <w:rPr>
          <w:rFonts w:hint="cs"/>
          <w:rtl/>
        </w:rPr>
        <w:t>? הבה</w:t>
      </w:r>
      <w:bookmarkStart w:id="28536" w:name="_ETM_Q55_457339"/>
      <w:bookmarkEnd w:id="28536"/>
      <w:r>
        <w:rPr>
          <w:rtl/>
        </w:rPr>
        <w:t xml:space="preserve"> </w:t>
      </w:r>
      <w:bookmarkStart w:id="28537" w:name="_ETM_Q55_457730"/>
      <w:bookmarkEnd w:id="28537"/>
      <w:r>
        <w:rPr>
          <w:rtl/>
        </w:rPr>
        <w:t xml:space="preserve">נמנה </w:t>
      </w:r>
      <w:bookmarkStart w:id="28538" w:name="_ETM_Q55_458150"/>
      <w:bookmarkEnd w:id="28538"/>
      <w:r>
        <w:rPr>
          <w:rtl/>
        </w:rPr>
        <w:t xml:space="preserve">לנו </w:t>
      </w:r>
      <w:bookmarkStart w:id="28539" w:name="_ETM_Q55_458390"/>
      <w:bookmarkEnd w:id="28539"/>
      <w:r>
        <w:rPr>
          <w:rtl/>
        </w:rPr>
        <w:t xml:space="preserve">שופטים </w:t>
      </w:r>
      <w:bookmarkStart w:id="28540" w:name="_ETM_Q55_459290"/>
      <w:bookmarkEnd w:id="28540"/>
      <w:r>
        <w:rPr>
          <w:rtl/>
        </w:rPr>
        <w:t>ש</w:t>
      </w:r>
      <w:r>
        <w:rPr>
          <w:rFonts w:hint="cs"/>
          <w:rtl/>
        </w:rPr>
        <w:t>י</w:t>
      </w:r>
      <w:r>
        <w:rPr>
          <w:rtl/>
        </w:rPr>
        <w:t xml:space="preserve">שבו </w:t>
      </w:r>
      <w:bookmarkStart w:id="28541" w:name="_ETM_Q55_459890"/>
      <w:bookmarkEnd w:id="28541"/>
      <w:r>
        <w:rPr>
          <w:rtl/>
        </w:rPr>
        <w:t xml:space="preserve">בשער </w:t>
      </w:r>
      <w:bookmarkStart w:id="28542" w:name="_ETM_Q55_460460"/>
      <w:bookmarkEnd w:id="28542"/>
      <w:r>
        <w:rPr>
          <w:rtl/>
        </w:rPr>
        <w:t xml:space="preserve">העיר </w:t>
      </w:r>
      <w:bookmarkStart w:id="28543" w:name="_ETM_Q55_461029"/>
      <w:bookmarkEnd w:id="28543"/>
      <w:r>
        <w:rPr>
          <w:rtl/>
        </w:rPr>
        <w:t xml:space="preserve">וידונו </w:t>
      </w:r>
      <w:bookmarkStart w:id="28544" w:name="_ETM_Q55_461779"/>
      <w:bookmarkEnd w:id="28544"/>
      <w:r>
        <w:rPr>
          <w:rtl/>
        </w:rPr>
        <w:t xml:space="preserve">דין </w:t>
      </w:r>
      <w:bookmarkStart w:id="28545" w:name="_ETM_Q55_462210"/>
      <w:bookmarkStart w:id="28546" w:name="_ETM_Q55_462300"/>
      <w:bookmarkEnd w:id="28545"/>
      <w:bookmarkEnd w:id="28546"/>
      <w:r>
        <w:rPr>
          <w:rtl/>
        </w:rPr>
        <w:t xml:space="preserve">צדק </w:t>
      </w:r>
      <w:bookmarkStart w:id="28547" w:name="_ETM_Q55_463050"/>
      <w:bookmarkEnd w:id="28547"/>
      <w:r w:rsidR="00393694">
        <w:rPr>
          <w:rFonts w:hint="cs"/>
          <w:rtl/>
        </w:rPr>
        <w:t xml:space="preserve">– </w:t>
      </w:r>
      <w:r>
        <w:rPr>
          <w:rtl/>
        </w:rPr>
        <w:t>איש</w:t>
      </w:r>
      <w:bookmarkStart w:id="28548" w:name="_ETM_Q55_463560"/>
      <w:bookmarkEnd w:id="28548"/>
      <w:r>
        <w:rPr>
          <w:rFonts w:hint="cs"/>
          <w:rtl/>
        </w:rPr>
        <w:t>-</w:t>
      </w:r>
      <w:r>
        <w:rPr>
          <w:rtl/>
        </w:rPr>
        <w:t xml:space="preserve">איש </w:t>
      </w:r>
      <w:bookmarkStart w:id="28549" w:name="_ETM_Q55_463979"/>
      <w:bookmarkEnd w:id="28549"/>
      <w:r>
        <w:rPr>
          <w:rtl/>
        </w:rPr>
        <w:t xml:space="preserve">לפי </w:t>
      </w:r>
      <w:bookmarkStart w:id="28550" w:name="_ETM_Q55_464370"/>
      <w:bookmarkEnd w:id="28550"/>
      <w:r>
        <w:rPr>
          <w:rtl/>
        </w:rPr>
        <w:t xml:space="preserve">מיטב </w:t>
      </w:r>
      <w:bookmarkStart w:id="28551" w:name="_ETM_Q55_464880"/>
      <w:bookmarkEnd w:id="28551"/>
      <w:r>
        <w:rPr>
          <w:rtl/>
        </w:rPr>
        <w:t>הבנתו</w:t>
      </w:r>
      <w:bookmarkStart w:id="28552" w:name="_ETM_Q55_471000"/>
      <w:bookmarkEnd w:id="28552"/>
      <w:r w:rsidR="00ED71EC">
        <w:rPr>
          <w:rFonts w:hint="cs"/>
          <w:rtl/>
        </w:rPr>
        <w:t xml:space="preserve"> – –</w:t>
      </w:r>
      <w:r w:rsidR="002A64EE">
        <w:rPr>
          <w:rFonts w:hint="cs"/>
          <w:rtl/>
        </w:rPr>
        <w:t>"</w:t>
      </w:r>
    </w:p>
    <w:p w:rsidR="007A049D" w:rsidRDefault="007A049D" w:rsidP="00782D49">
      <w:pPr>
        <w:rPr>
          <w:rtl/>
        </w:rPr>
      </w:pPr>
    </w:p>
    <w:p w:rsidR="007A049D" w:rsidRDefault="007A049D" w:rsidP="00782D49">
      <w:pPr>
        <w:pStyle w:val="af7"/>
        <w:keepNext/>
        <w:rPr>
          <w:rtl/>
        </w:rPr>
      </w:pPr>
      <w:r w:rsidRPr="002B330C">
        <w:rPr>
          <w:rStyle w:val="TagStyle"/>
          <w:rtl/>
        </w:rPr>
        <w:t xml:space="preserve"> &lt;&lt; קריאה &gt;&gt; </w:t>
      </w:r>
      <w:r>
        <w:rPr>
          <w:rtl/>
        </w:rPr>
        <w:t>נאור שירי (יש עתיד):</w:t>
      </w:r>
      <w:r w:rsidRPr="002B330C">
        <w:rPr>
          <w:rStyle w:val="TagStyle"/>
          <w:rtl/>
        </w:rPr>
        <w:t xml:space="preserve"> &lt;&lt; קריאה &gt;&gt;</w:t>
      </w:r>
      <w:r>
        <w:rPr>
          <w:rtl/>
        </w:rPr>
        <w:t xml:space="preserve">  </w:t>
      </w:r>
    </w:p>
    <w:p w:rsidR="007A049D" w:rsidRDefault="007A049D" w:rsidP="00ED71EC">
      <w:pPr>
        <w:rPr>
          <w:rtl/>
        </w:rPr>
      </w:pPr>
    </w:p>
    <w:p w:rsidR="007A049D" w:rsidRDefault="007A049D" w:rsidP="00782D49">
      <w:pPr>
        <w:rPr>
          <w:rtl/>
        </w:rPr>
      </w:pPr>
      <w:bookmarkStart w:id="28553" w:name="_ETM_Q55_469000"/>
      <w:bookmarkEnd w:id="28553"/>
      <w:r>
        <w:rPr>
          <w:rFonts w:hint="cs"/>
          <w:rtl/>
        </w:rPr>
        <w:t>אני מקשיב.</w:t>
      </w:r>
    </w:p>
    <w:p w:rsidR="007A049D" w:rsidRDefault="007A049D" w:rsidP="00782D49">
      <w:pPr>
        <w:rPr>
          <w:rtl/>
        </w:rPr>
      </w:pPr>
      <w:bookmarkStart w:id="28554" w:name="_ETM_Q55_472000"/>
      <w:bookmarkEnd w:id="28554"/>
    </w:p>
    <w:p w:rsidR="007A049D" w:rsidRDefault="007A049D" w:rsidP="00782D49">
      <w:pPr>
        <w:pStyle w:val="-"/>
        <w:keepNext/>
        <w:rPr>
          <w:rtl/>
        </w:rPr>
      </w:pPr>
      <w:bookmarkStart w:id="28555" w:name="ET_speakercontinue_6495_68"/>
      <w:r w:rsidRPr="002B330C">
        <w:rPr>
          <w:rStyle w:val="TagStyle"/>
          <w:rtl/>
        </w:rPr>
        <w:t xml:space="preserve"> &lt;&lt; דובר_המשך &gt;&gt; </w:t>
      </w:r>
      <w:r>
        <w:rPr>
          <w:rtl/>
        </w:rPr>
        <w:t>שרה במשרד ראש הממשלה מאי גולן:</w:t>
      </w:r>
      <w:r w:rsidRPr="002B330C">
        <w:rPr>
          <w:rStyle w:val="TagStyle"/>
          <w:rtl/>
        </w:rPr>
        <w:t xml:space="preserve"> &lt;&lt; דובר_המשך &gt;&gt;</w:t>
      </w:r>
      <w:r>
        <w:rPr>
          <w:rtl/>
        </w:rPr>
        <w:t xml:space="preserve">  </w:t>
      </w:r>
      <w:bookmarkEnd w:id="28555"/>
    </w:p>
    <w:p w:rsidR="007A049D" w:rsidRDefault="007A049D" w:rsidP="00ED71EC">
      <w:pPr>
        <w:rPr>
          <w:rtl/>
        </w:rPr>
      </w:pPr>
    </w:p>
    <w:p w:rsidR="007A049D" w:rsidRDefault="007A049D" w:rsidP="00393694">
      <w:pPr>
        <w:rPr>
          <w:rtl/>
        </w:rPr>
      </w:pPr>
      <w:bookmarkStart w:id="28556" w:name="_ETM_Q55_468000"/>
      <w:bookmarkEnd w:id="28556"/>
      <w:r>
        <w:rPr>
          <w:rFonts w:hint="cs"/>
          <w:rtl/>
        </w:rPr>
        <w:t>ל</w:t>
      </w:r>
      <w:bookmarkStart w:id="28557" w:name="_ETM_Q55_471639"/>
      <w:bookmarkStart w:id="28558" w:name="_ETM_Q55_471879"/>
      <w:bookmarkEnd w:id="28557"/>
      <w:bookmarkEnd w:id="28558"/>
      <w:r>
        <w:rPr>
          <w:rtl/>
        </w:rPr>
        <w:t xml:space="preserve">א </w:t>
      </w:r>
      <w:bookmarkStart w:id="28559" w:name="_ETM_Q55_472029"/>
      <w:bookmarkEnd w:id="28559"/>
      <w:r>
        <w:rPr>
          <w:rtl/>
        </w:rPr>
        <w:t xml:space="preserve">לא </w:t>
      </w:r>
      <w:bookmarkStart w:id="28560" w:name="_ETM_Q55_473370"/>
      <w:bookmarkEnd w:id="28560"/>
      <w:r>
        <w:rPr>
          <w:rtl/>
        </w:rPr>
        <w:t>לא</w:t>
      </w:r>
      <w:r>
        <w:rPr>
          <w:rFonts w:hint="cs"/>
          <w:rtl/>
        </w:rPr>
        <w:t>,</w:t>
      </w:r>
      <w:r>
        <w:rPr>
          <w:rtl/>
        </w:rPr>
        <w:t xml:space="preserve"> </w:t>
      </w:r>
      <w:bookmarkStart w:id="28561" w:name="_ETM_Q55_473580"/>
      <w:bookmarkEnd w:id="28561"/>
      <w:r>
        <w:rPr>
          <w:rtl/>
        </w:rPr>
        <w:t xml:space="preserve">זה </w:t>
      </w:r>
      <w:bookmarkStart w:id="28562" w:name="_ETM_Q55_473760"/>
      <w:bookmarkEnd w:id="28562"/>
      <w:r>
        <w:rPr>
          <w:rtl/>
        </w:rPr>
        <w:t xml:space="preserve">לא </w:t>
      </w:r>
      <w:bookmarkStart w:id="28563" w:name="_ETM_Q55_473850"/>
      <w:bookmarkEnd w:id="28563"/>
      <w:r>
        <w:rPr>
          <w:rtl/>
        </w:rPr>
        <w:t xml:space="preserve">היה </w:t>
      </w:r>
      <w:bookmarkStart w:id="28564" w:name="_ETM_Q55_474029"/>
      <w:bookmarkEnd w:id="28564"/>
      <w:r>
        <w:rPr>
          <w:rFonts w:hint="cs"/>
          <w:rtl/>
        </w:rPr>
        <w:t>אל</w:t>
      </w:r>
      <w:r>
        <w:rPr>
          <w:rtl/>
        </w:rPr>
        <w:t>יך</w:t>
      </w:r>
      <w:r>
        <w:rPr>
          <w:rFonts w:hint="cs"/>
          <w:rtl/>
        </w:rPr>
        <w:t>.</w:t>
      </w:r>
      <w:r>
        <w:rPr>
          <w:rtl/>
        </w:rPr>
        <w:t xml:space="preserve"> </w:t>
      </w:r>
      <w:bookmarkStart w:id="28565" w:name="_ETM_Q55_474570"/>
      <w:bookmarkEnd w:id="28565"/>
      <w:r>
        <w:rPr>
          <w:rtl/>
        </w:rPr>
        <w:t xml:space="preserve">חשבתי </w:t>
      </w:r>
      <w:bookmarkStart w:id="28566" w:name="_ETM_Q55_475020"/>
      <w:bookmarkEnd w:id="28566"/>
      <w:r>
        <w:rPr>
          <w:rtl/>
        </w:rPr>
        <w:t xml:space="preserve">שאמרו </w:t>
      </w:r>
      <w:bookmarkStart w:id="28567" w:name="_ETM_Q55_475320"/>
      <w:bookmarkEnd w:id="28567"/>
      <w:r>
        <w:rPr>
          <w:rtl/>
        </w:rPr>
        <w:t xml:space="preserve">לי </w:t>
      </w:r>
      <w:bookmarkStart w:id="28568" w:name="_ETM_Q55_475440"/>
      <w:bookmarkEnd w:id="28568"/>
      <w:r>
        <w:rPr>
          <w:rtl/>
        </w:rPr>
        <w:t>משהו</w:t>
      </w:r>
      <w:r>
        <w:rPr>
          <w:rFonts w:hint="cs"/>
          <w:rtl/>
        </w:rPr>
        <w:t xml:space="preserve">. </w:t>
      </w:r>
      <w:bookmarkStart w:id="28569" w:name="_ETM_Q55_476330"/>
      <w:bookmarkEnd w:id="28569"/>
      <w:r>
        <w:rPr>
          <w:rFonts w:hint="cs"/>
          <w:rtl/>
        </w:rPr>
        <w:t>"</w:t>
      </w:r>
      <w:r w:rsidR="002A64EE">
        <w:rPr>
          <w:rFonts w:hint="eastAsia"/>
          <w:rtl/>
        </w:rPr>
        <w:t xml:space="preserve">– – </w:t>
      </w:r>
      <w:r>
        <w:rPr>
          <w:rFonts w:hint="cs"/>
          <w:rtl/>
        </w:rPr>
        <w:t>איש</w:t>
      </w:r>
      <w:bookmarkStart w:id="28570" w:name="_ETM_Q55_476689"/>
      <w:bookmarkEnd w:id="28570"/>
      <w:r>
        <w:rPr>
          <w:rFonts w:hint="cs"/>
          <w:rtl/>
        </w:rPr>
        <w:t>-</w:t>
      </w:r>
      <w:r>
        <w:rPr>
          <w:rtl/>
        </w:rPr>
        <w:t xml:space="preserve">איש </w:t>
      </w:r>
      <w:bookmarkStart w:id="28571" w:name="_ETM_Q55_476839"/>
      <w:bookmarkEnd w:id="28571"/>
      <w:r>
        <w:rPr>
          <w:rtl/>
        </w:rPr>
        <w:t xml:space="preserve">לפי </w:t>
      </w:r>
      <w:bookmarkStart w:id="28572" w:name="_ETM_Q55_477110"/>
      <w:bookmarkEnd w:id="28572"/>
      <w:r>
        <w:rPr>
          <w:rtl/>
        </w:rPr>
        <w:t xml:space="preserve">מיטב </w:t>
      </w:r>
      <w:bookmarkStart w:id="28573" w:name="_ETM_Q55_477529"/>
      <w:bookmarkEnd w:id="28573"/>
      <w:r>
        <w:rPr>
          <w:rtl/>
        </w:rPr>
        <w:t>הבנתו</w:t>
      </w:r>
      <w:bookmarkStart w:id="28574" w:name="_ETM_Q55_478460"/>
      <w:bookmarkEnd w:id="28574"/>
      <w:r w:rsidR="00393694">
        <w:rPr>
          <w:rFonts w:hint="cs"/>
          <w:rtl/>
        </w:rPr>
        <w:t>;</w:t>
      </w:r>
      <w:r>
        <w:rPr>
          <w:rFonts w:hint="cs"/>
          <w:rtl/>
        </w:rPr>
        <w:t xml:space="preserve"> לפי</w:t>
      </w:r>
      <w:r>
        <w:rPr>
          <w:rtl/>
        </w:rPr>
        <w:t xml:space="preserve"> </w:t>
      </w:r>
      <w:bookmarkStart w:id="28575" w:name="_ETM_Q55_478770"/>
      <w:bookmarkEnd w:id="28575"/>
      <w:r>
        <w:rPr>
          <w:rtl/>
        </w:rPr>
        <w:t xml:space="preserve">ערכי </w:t>
      </w:r>
      <w:bookmarkStart w:id="28576" w:name="_ETM_Q55_479279"/>
      <w:bookmarkEnd w:id="28576"/>
      <w:r>
        <w:rPr>
          <w:rtl/>
        </w:rPr>
        <w:t xml:space="preserve">היסוד </w:t>
      </w:r>
      <w:bookmarkStart w:id="28577" w:name="_ETM_Q55_479849"/>
      <w:bookmarkEnd w:id="28577"/>
      <w:r>
        <w:rPr>
          <w:rtl/>
        </w:rPr>
        <w:t xml:space="preserve">המקובלים </w:t>
      </w:r>
      <w:bookmarkStart w:id="28578" w:name="_ETM_Q55_480479"/>
      <w:bookmarkEnd w:id="28578"/>
      <w:r>
        <w:rPr>
          <w:rtl/>
        </w:rPr>
        <w:t>עליו</w:t>
      </w:r>
      <w:r w:rsidR="00393694">
        <w:rPr>
          <w:rFonts w:hint="cs"/>
          <w:rtl/>
        </w:rPr>
        <w:t>;</w:t>
      </w:r>
      <w:r>
        <w:rPr>
          <w:rtl/>
        </w:rPr>
        <w:t xml:space="preserve"> </w:t>
      </w:r>
      <w:bookmarkStart w:id="28579" w:name="_ETM_Q55_480839"/>
      <w:bookmarkEnd w:id="28579"/>
      <w:r>
        <w:rPr>
          <w:rtl/>
        </w:rPr>
        <w:t xml:space="preserve">לפי </w:t>
      </w:r>
      <w:bookmarkStart w:id="28580" w:name="_ETM_Q55_481169"/>
      <w:bookmarkEnd w:id="28580"/>
      <w:r>
        <w:rPr>
          <w:rtl/>
        </w:rPr>
        <w:t>חינו</w:t>
      </w:r>
      <w:r>
        <w:rPr>
          <w:rFonts w:hint="cs"/>
          <w:rtl/>
        </w:rPr>
        <w:t>כו</w:t>
      </w:r>
      <w:r w:rsidR="00393694">
        <w:rPr>
          <w:rFonts w:hint="cs"/>
          <w:rtl/>
        </w:rPr>
        <w:t>.</w:t>
      </w:r>
      <w:r>
        <w:rPr>
          <w:rFonts w:hint="cs"/>
          <w:rtl/>
        </w:rPr>
        <w:t xml:space="preserve"> </w:t>
      </w:r>
      <w:bookmarkStart w:id="28581" w:name="_ETM_Q55_480000"/>
      <w:bookmarkStart w:id="28582" w:name="_ETM_Q55_480390"/>
      <w:bookmarkStart w:id="28583" w:name="_ETM_Q55_480719"/>
      <w:bookmarkStart w:id="28584" w:name="_ETM_Q55_481350"/>
      <w:bookmarkEnd w:id="28581"/>
      <w:bookmarkEnd w:id="28582"/>
      <w:bookmarkEnd w:id="28583"/>
      <w:bookmarkEnd w:id="28584"/>
      <w:r>
        <w:rPr>
          <w:rFonts w:hint="cs"/>
          <w:rtl/>
        </w:rPr>
        <w:t>ל</w:t>
      </w:r>
      <w:r>
        <w:rPr>
          <w:rtl/>
        </w:rPr>
        <w:t xml:space="preserve">פי </w:t>
      </w:r>
      <w:bookmarkStart w:id="28585" w:name="_ETM_Q55_481680"/>
      <w:bookmarkEnd w:id="28585"/>
      <w:r>
        <w:rPr>
          <w:rtl/>
        </w:rPr>
        <w:t>מזגו</w:t>
      </w:r>
      <w:r w:rsidR="00393694">
        <w:rPr>
          <w:rFonts w:hint="cs"/>
          <w:rtl/>
        </w:rPr>
        <w:t>".</w:t>
      </w:r>
      <w:r>
        <w:rPr>
          <w:rFonts w:hint="cs"/>
          <w:rtl/>
        </w:rPr>
        <w:t xml:space="preserve"> לפי</w:t>
      </w:r>
      <w:bookmarkStart w:id="28586" w:name="_ETM_Q55_482429"/>
      <w:bookmarkEnd w:id="28586"/>
      <w:r>
        <w:rPr>
          <w:rtl/>
        </w:rPr>
        <w:t xml:space="preserve"> </w:t>
      </w:r>
      <w:bookmarkStart w:id="28587" w:name="_ETM_Q55_482779"/>
      <w:bookmarkStart w:id="28588" w:name="_ETM_Q55_482990"/>
      <w:bookmarkEnd w:id="28587"/>
      <w:bookmarkEnd w:id="28588"/>
      <w:r>
        <w:rPr>
          <w:rtl/>
        </w:rPr>
        <w:t xml:space="preserve">אמונתו </w:t>
      </w:r>
      <w:bookmarkStart w:id="28589" w:name="_ETM_Q55_483620"/>
      <w:bookmarkEnd w:id="28589"/>
      <w:r>
        <w:rPr>
          <w:rtl/>
        </w:rPr>
        <w:t>האישית</w:t>
      </w:r>
      <w:r w:rsidR="00393694">
        <w:rPr>
          <w:rFonts w:hint="cs"/>
          <w:rtl/>
        </w:rPr>
        <w:t>.</w:t>
      </w:r>
      <w:r>
        <w:rPr>
          <w:rtl/>
        </w:rPr>
        <w:t xml:space="preserve"> </w:t>
      </w:r>
      <w:bookmarkStart w:id="28590" w:name="_ETM_Q55_485189"/>
      <w:bookmarkStart w:id="28591" w:name="_ETM_Q55_488000"/>
      <w:bookmarkEnd w:id="28590"/>
      <w:bookmarkEnd w:id="28591"/>
      <w:r>
        <w:rPr>
          <w:rtl/>
        </w:rPr>
        <w:t xml:space="preserve">עוד </w:t>
      </w:r>
      <w:bookmarkStart w:id="28592" w:name="_ETM_Q55_485430"/>
      <w:bookmarkEnd w:id="28592"/>
      <w:r>
        <w:rPr>
          <w:rtl/>
        </w:rPr>
        <w:t xml:space="preserve">משהו </w:t>
      </w:r>
      <w:bookmarkStart w:id="28593" w:name="_ETM_Q55_485640"/>
      <w:bookmarkEnd w:id="28593"/>
      <w:r>
        <w:rPr>
          <w:rtl/>
        </w:rPr>
        <w:t xml:space="preserve">שכדאי </w:t>
      </w:r>
      <w:bookmarkStart w:id="28594" w:name="_ETM_Q55_486029"/>
      <w:bookmarkEnd w:id="28594"/>
      <w:r>
        <w:rPr>
          <w:rtl/>
        </w:rPr>
        <w:t xml:space="preserve">לך </w:t>
      </w:r>
      <w:bookmarkStart w:id="28595" w:name="_ETM_Q55_486210"/>
      <w:bookmarkEnd w:id="28595"/>
      <w:r>
        <w:rPr>
          <w:rtl/>
        </w:rPr>
        <w:t>לשמוע</w:t>
      </w:r>
      <w:r>
        <w:rPr>
          <w:rFonts w:hint="cs"/>
          <w:rtl/>
        </w:rPr>
        <w:t>,</w:t>
      </w:r>
      <w:r>
        <w:rPr>
          <w:rtl/>
        </w:rPr>
        <w:t xml:space="preserve"> </w:t>
      </w:r>
      <w:bookmarkStart w:id="28596" w:name="_ETM_Q55_486569"/>
      <w:bookmarkEnd w:id="28596"/>
      <w:r>
        <w:rPr>
          <w:rtl/>
        </w:rPr>
        <w:t xml:space="preserve">חבר </w:t>
      </w:r>
      <w:bookmarkStart w:id="28597" w:name="_ETM_Q55_486779"/>
      <w:bookmarkEnd w:id="28597"/>
      <w:r>
        <w:rPr>
          <w:rtl/>
        </w:rPr>
        <w:t xml:space="preserve">הכנסת </w:t>
      </w:r>
      <w:bookmarkStart w:id="28598" w:name="_ETM_Q55_487080"/>
      <w:bookmarkEnd w:id="28598"/>
      <w:r>
        <w:rPr>
          <w:rtl/>
        </w:rPr>
        <w:t>ש</w:t>
      </w:r>
      <w:r>
        <w:rPr>
          <w:rFonts w:hint="cs"/>
          <w:rtl/>
        </w:rPr>
        <w:t xml:space="preserve">ירי. </w:t>
      </w:r>
      <w:bookmarkStart w:id="28599" w:name="_ETM_Q55_487629"/>
      <w:bookmarkEnd w:id="28599"/>
      <w:r>
        <w:rPr>
          <w:rtl/>
        </w:rPr>
        <w:t xml:space="preserve">בית </w:t>
      </w:r>
      <w:bookmarkStart w:id="28600" w:name="_ETM_Q55_487839"/>
      <w:bookmarkEnd w:id="28600"/>
      <w:r>
        <w:rPr>
          <w:rtl/>
        </w:rPr>
        <w:t xml:space="preserve">משפט </w:t>
      </w:r>
      <w:bookmarkStart w:id="28601" w:name="_ETM_Q55_488379"/>
      <w:bookmarkEnd w:id="28601"/>
      <w:r>
        <w:rPr>
          <w:rtl/>
        </w:rPr>
        <w:t xml:space="preserve">השלום </w:t>
      </w:r>
      <w:bookmarkStart w:id="28602" w:name="_ETM_Q55_489279"/>
      <w:bookmarkEnd w:id="28602"/>
      <w:r w:rsidR="00393694">
        <w:rPr>
          <w:rFonts w:hint="cs"/>
          <w:rtl/>
        </w:rPr>
        <w:t>"</w:t>
      </w:r>
      <w:r>
        <w:rPr>
          <w:rtl/>
        </w:rPr>
        <w:t>י</w:t>
      </w:r>
      <w:r>
        <w:rPr>
          <w:rFonts w:hint="cs"/>
          <w:rtl/>
        </w:rPr>
        <w:t xml:space="preserve">עז </w:t>
      </w:r>
      <w:bookmarkStart w:id="28603" w:name="_ETM_Q55_489599"/>
      <w:bookmarkStart w:id="28604" w:name="_ETM_Q55_490019"/>
      <w:bookmarkEnd w:id="28603"/>
      <w:bookmarkEnd w:id="28604"/>
      <w:r>
        <w:rPr>
          <w:rtl/>
        </w:rPr>
        <w:t xml:space="preserve">פניו </w:t>
      </w:r>
      <w:bookmarkStart w:id="28605" w:name="_ETM_Q55_490529"/>
      <w:bookmarkEnd w:id="28605"/>
      <w:r>
        <w:rPr>
          <w:rtl/>
        </w:rPr>
        <w:t xml:space="preserve">בפני </w:t>
      </w:r>
      <w:bookmarkStart w:id="28606" w:name="_ETM_Q55_491009"/>
      <w:bookmarkEnd w:id="28606"/>
      <w:r>
        <w:rPr>
          <w:rtl/>
        </w:rPr>
        <w:t>החוק</w:t>
      </w:r>
      <w:r>
        <w:rPr>
          <w:rFonts w:hint="cs"/>
          <w:rtl/>
        </w:rPr>
        <w:t>,</w:t>
      </w:r>
      <w:r>
        <w:rPr>
          <w:rtl/>
        </w:rPr>
        <w:t xml:space="preserve"> </w:t>
      </w:r>
      <w:bookmarkStart w:id="28607" w:name="_ETM_Q55_492170"/>
      <w:bookmarkEnd w:id="28607"/>
      <w:r>
        <w:rPr>
          <w:rtl/>
        </w:rPr>
        <w:t xml:space="preserve">בפני </w:t>
      </w:r>
      <w:bookmarkStart w:id="28608" w:name="_ETM_Q55_492680"/>
      <w:bookmarkEnd w:id="28608"/>
      <w:r>
        <w:rPr>
          <w:rFonts w:hint="cs"/>
          <w:rtl/>
        </w:rPr>
        <w:t>המ</w:t>
      </w:r>
      <w:r>
        <w:rPr>
          <w:rtl/>
        </w:rPr>
        <w:t>חוקק</w:t>
      </w:r>
      <w:bookmarkStart w:id="28609" w:name="_ETM_Q55_493370"/>
      <w:bookmarkEnd w:id="28609"/>
      <w:r>
        <w:rPr>
          <w:rFonts w:hint="cs"/>
          <w:rtl/>
        </w:rPr>
        <w:t xml:space="preserve"> </w:t>
      </w:r>
      <w:bookmarkStart w:id="28610" w:name="_ETM_Q55_489000"/>
      <w:bookmarkEnd w:id="28610"/>
      <w:r>
        <w:rPr>
          <w:rFonts w:hint="cs"/>
          <w:rtl/>
        </w:rPr>
        <w:t>ה</w:t>
      </w:r>
      <w:r>
        <w:rPr>
          <w:rtl/>
        </w:rPr>
        <w:t>ריבוני</w:t>
      </w:r>
      <w:r>
        <w:rPr>
          <w:rFonts w:hint="cs"/>
          <w:rtl/>
        </w:rPr>
        <w:t>,</w:t>
      </w:r>
      <w:r>
        <w:rPr>
          <w:rtl/>
        </w:rPr>
        <w:t xml:space="preserve"> </w:t>
      </w:r>
      <w:bookmarkStart w:id="28611" w:name="_ETM_Q55_494360"/>
      <w:bookmarkEnd w:id="28611"/>
      <w:r>
        <w:rPr>
          <w:rtl/>
        </w:rPr>
        <w:t xml:space="preserve">בפני </w:t>
      </w:r>
      <w:bookmarkStart w:id="28612" w:name="_ETM_Q55_494969"/>
      <w:bookmarkEnd w:id="28612"/>
      <w:r>
        <w:rPr>
          <w:rtl/>
        </w:rPr>
        <w:t>קוד</w:t>
      </w:r>
      <w:r>
        <w:rPr>
          <w:rFonts w:hint="cs"/>
          <w:rtl/>
        </w:rPr>
        <w:t xml:space="preserve">שיה </w:t>
      </w:r>
      <w:bookmarkStart w:id="28613" w:name="_ETM_Q55_495269"/>
      <w:bookmarkEnd w:id="28613"/>
      <w:r>
        <w:rPr>
          <w:rFonts w:hint="cs"/>
          <w:rtl/>
        </w:rPr>
        <w:t>של</w:t>
      </w:r>
      <w:r>
        <w:rPr>
          <w:rtl/>
        </w:rPr>
        <w:t xml:space="preserve"> </w:t>
      </w:r>
      <w:bookmarkStart w:id="28614" w:name="_ETM_Q55_495929"/>
      <w:bookmarkEnd w:id="28614"/>
      <w:r>
        <w:rPr>
          <w:rFonts w:hint="cs"/>
          <w:rtl/>
        </w:rPr>
        <w:t>ה</w:t>
      </w:r>
      <w:r>
        <w:rPr>
          <w:rtl/>
        </w:rPr>
        <w:t>דמוקרטיה</w:t>
      </w:r>
      <w:bookmarkStart w:id="28615" w:name="_ETM_Q55_498310"/>
      <w:bookmarkEnd w:id="28615"/>
      <w:r>
        <w:rPr>
          <w:rFonts w:hint="cs"/>
          <w:rtl/>
        </w:rPr>
        <w:t xml:space="preserve">" </w:t>
      </w:r>
      <w:r>
        <w:rPr>
          <w:rtl/>
        </w:rPr>
        <w:t>–</w:t>
      </w:r>
      <w:bookmarkStart w:id="28616" w:name="_ETM_Q55_497000"/>
      <w:bookmarkEnd w:id="28616"/>
      <w:r>
        <w:rPr>
          <w:rFonts w:hint="cs"/>
          <w:rtl/>
        </w:rPr>
        <w:t xml:space="preserve"> הרי אלה הדברים שאתה מאמין בהם, </w:t>
      </w:r>
      <w:r>
        <w:rPr>
          <w:rtl/>
        </w:rPr>
        <w:t>נכון</w:t>
      </w:r>
      <w:r>
        <w:rPr>
          <w:rFonts w:hint="cs"/>
          <w:rtl/>
        </w:rPr>
        <w:t>?</w:t>
      </w:r>
      <w:r>
        <w:rPr>
          <w:rtl/>
        </w:rPr>
        <w:t xml:space="preserve"> </w:t>
      </w:r>
      <w:bookmarkStart w:id="28617" w:name="_ETM_Q55_498580"/>
      <w:bookmarkEnd w:id="28617"/>
      <w:r>
        <w:rPr>
          <w:rtl/>
        </w:rPr>
        <w:t xml:space="preserve">אני </w:t>
      </w:r>
      <w:bookmarkStart w:id="28618" w:name="_ETM_Q55_498670"/>
      <w:bookmarkEnd w:id="28618"/>
      <w:r>
        <w:rPr>
          <w:rtl/>
        </w:rPr>
        <w:t xml:space="preserve">לא </w:t>
      </w:r>
      <w:bookmarkStart w:id="28619" w:name="_ETM_Q55_498789"/>
      <w:bookmarkEnd w:id="28619"/>
      <w:r>
        <w:rPr>
          <w:rtl/>
        </w:rPr>
        <w:t xml:space="preserve">אומרת </w:t>
      </w:r>
      <w:bookmarkStart w:id="28620" w:name="_ETM_Q55_499060"/>
      <w:bookmarkEnd w:id="28620"/>
      <w:r>
        <w:rPr>
          <w:rtl/>
        </w:rPr>
        <w:t>משהו</w:t>
      </w:r>
      <w:r>
        <w:rPr>
          <w:rFonts w:hint="cs"/>
          <w:rtl/>
        </w:rPr>
        <w:t>.</w:t>
      </w:r>
      <w:r>
        <w:rPr>
          <w:rtl/>
        </w:rPr>
        <w:t xml:space="preserve"> </w:t>
      </w:r>
      <w:bookmarkStart w:id="28621" w:name="_ETM_Q55_499300"/>
      <w:bookmarkEnd w:id="28621"/>
      <w:r>
        <w:rPr>
          <w:rtl/>
        </w:rPr>
        <w:t>תקשיב</w:t>
      </w:r>
      <w:r>
        <w:rPr>
          <w:rFonts w:hint="cs"/>
          <w:rtl/>
        </w:rPr>
        <w:t>,</w:t>
      </w:r>
      <w:r>
        <w:rPr>
          <w:rtl/>
        </w:rPr>
        <w:t xml:space="preserve"> </w:t>
      </w:r>
      <w:bookmarkStart w:id="28622" w:name="_ETM_Q55_499750"/>
      <w:bookmarkEnd w:id="28622"/>
      <w:r>
        <w:rPr>
          <w:rtl/>
        </w:rPr>
        <w:t xml:space="preserve">כי </w:t>
      </w:r>
      <w:bookmarkStart w:id="28623" w:name="_ETM_Q55_499900"/>
      <w:bookmarkEnd w:id="28623"/>
      <w:r>
        <w:rPr>
          <w:rtl/>
        </w:rPr>
        <w:t xml:space="preserve">אתה </w:t>
      </w:r>
      <w:bookmarkStart w:id="28624" w:name="_ETM_Q55_500080"/>
      <w:bookmarkEnd w:id="28624"/>
      <w:r>
        <w:rPr>
          <w:rtl/>
        </w:rPr>
        <w:t xml:space="preserve">לא </w:t>
      </w:r>
      <w:bookmarkStart w:id="28625" w:name="_ETM_Q55_500199"/>
      <w:bookmarkEnd w:id="28625"/>
      <w:r>
        <w:rPr>
          <w:rtl/>
        </w:rPr>
        <w:t xml:space="preserve">תוכל </w:t>
      </w:r>
      <w:bookmarkStart w:id="28626" w:name="_ETM_Q55_500439"/>
      <w:bookmarkEnd w:id="28626"/>
      <w:r>
        <w:rPr>
          <w:rtl/>
        </w:rPr>
        <w:t>לס</w:t>
      </w:r>
      <w:r>
        <w:rPr>
          <w:rFonts w:hint="cs"/>
          <w:rtl/>
        </w:rPr>
        <w:t xml:space="preserve">תור </w:t>
      </w:r>
      <w:bookmarkStart w:id="28627" w:name="_ETM_Q55_500830"/>
      <w:bookmarkEnd w:id="28627"/>
      <w:r>
        <w:rPr>
          <w:rtl/>
        </w:rPr>
        <w:t>אותם</w:t>
      </w:r>
      <w:bookmarkStart w:id="28628" w:name="_ETM_Q55_501610"/>
      <w:bookmarkEnd w:id="28628"/>
      <w:r>
        <w:rPr>
          <w:rFonts w:hint="cs"/>
          <w:rtl/>
        </w:rPr>
        <w:t xml:space="preserve"> </w:t>
      </w:r>
      <w:r>
        <w:rPr>
          <w:rtl/>
        </w:rPr>
        <w:t>–</w:t>
      </w:r>
      <w:r>
        <w:rPr>
          <w:rFonts w:hint="cs"/>
          <w:rtl/>
        </w:rPr>
        <w:t xml:space="preserve"> "</w:t>
      </w:r>
      <w:r>
        <w:rPr>
          <w:rtl/>
        </w:rPr>
        <w:t xml:space="preserve">ופשוט </w:t>
      </w:r>
      <w:bookmarkStart w:id="28629" w:name="_ETM_Q55_502230"/>
      <w:bookmarkEnd w:id="28629"/>
      <w:r>
        <w:rPr>
          <w:rFonts w:hint="cs"/>
          <w:rtl/>
        </w:rPr>
        <w:t xml:space="preserve">'יכריז' על </w:t>
      </w:r>
      <w:bookmarkStart w:id="28630" w:name="_ETM_Q55_502410"/>
      <w:bookmarkStart w:id="28631" w:name="_ETM_Q55_503310"/>
      <w:bookmarkStart w:id="28632" w:name="_ETM_Q55_503550"/>
      <w:bookmarkEnd w:id="28630"/>
      <w:bookmarkEnd w:id="28631"/>
      <w:bookmarkEnd w:id="28632"/>
      <w:r>
        <w:rPr>
          <w:rFonts w:hint="cs"/>
          <w:rtl/>
        </w:rPr>
        <w:t xml:space="preserve">'בטלותו', </w:t>
      </w:r>
      <w:bookmarkStart w:id="28633" w:name="_ETM_Q55_504199"/>
      <w:bookmarkStart w:id="28634" w:name="_ETM_Q55_504380"/>
      <w:bookmarkEnd w:id="28633"/>
      <w:bookmarkEnd w:id="28634"/>
      <w:r>
        <w:rPr>
          <w:rtl/>
        </w:rPr>
        <w:t>כביכול</w:t>
      </w:r>
      <w:r>
        <w:rPr>
          <w:rFonts w:hint="cs"/>
          <w:rtl/>
        </w:rPr>
        <w:t>,</w:t>
      </w:r>
      <w:r>
        <w:rPr>
          <w:rtl/>
        </w:rPr>
        <w:t xml:space="preserve"> </w:t>
      </w:r>
      <w:bookmarkStart w:id="28635" w:name="_ETM_Q55_504949"/>
      <w:bookmarkEnd w:id="28635"/>
      <w:r>
        <w:rPr>
          <w:rtl/>
        </w:rPr>
        <w:t xml:space="preserve">של </w:t>
      </w:r>
      <w:bookmarkStart w:id="28636" w:name="_ETM_Q55_505159"/>
      <w:bookmarkEnd w:id="28636"/>
      <w:r>
        <w:rPr>
          <w:rtl/>
        </w:rPr>
        <w:t xml:space="preserve">חוק </w:t>
      </w:r>
      <w:bookmarkStart w:id="28637" w:name="_ETM_Q55_505429"/>
      <w:bookmarkEnd w:id="28637"/>
      <w:r>
        <w:rPr>
          <w:rtl/>
        </w:rPr>
        <w:t>מדינה</w:t>
      </w:r>
      <w:r>
        <w:rPr>
          <w:rFonts w:hint="cs"/>
          <w:rtl/>
        </w:rPr>
        <w:t>"</w:t>
      </w:r>
      <w:r w:rsidR="00393694">
        <w:rPr>
          <w:rFonts w:hint="cs"/>
          <w:rtl/>
        </w:rPr>
        <w:t>.</w:t>
      </w:r>
      <w:r>
        <w:rPr>
          <w:rtl/>
        </w:rPr>
        <w:t xml:space="preserve"> </w:t>
      </w:r>
      <w:bookmarkStart w:id="28638" w:name="_ETM_Q55_505999"/>
      <w:bookmarkEnd w:id="28638"/>
      <w:r>
        <w:rPr>
          <w:rtl/>
        </w:rPr>
        <w:t xml:space="preserve">אני </w:t>
      </w:r>
      <w:bookmarkStart w:id="28639" w:name="_ETM_Q55_506210"/>
      <w:bookmarkEnd w:id="28639"/>
      <w:r>
        <w:rPr>
          <w:rtl/>
        </w:rPr>
        <w:t xml:space="preserve">אשחרר </w:t>
      </w:r>
      <w:bookmarkStart w:id="28640" w:name="_ETM_Q55_506570"/>
      <w:bookmarkEnd w:id="28640"/>
      <w:r>
        <w:rPr>
          <w:rtl/>
        </w:rPr>
        <w:t>אותך</w:t>
      </w:r>
      <w:r>
        <w:rPr>
          <w:rFonts w:hint="cs"/>
          <w:rtl/>
        </w:rPr>
        <w:t>.</w:t>
      </w:r>
      <w:r>
        <w:rPr>
          <w:rtl/>
        </w:rPr>
        <w:t xml:space="preserve"> </w:t>
      </w:r>
      <w:bookmarkStart w:id="28641" w:name="_ETM_Q55_506839"/>
      <w:bookmarkEnd w:id="28641"/>
      <w:r>
        <w:rPr>
          <w:rtl/>
        </w:rPr>
        <w:t xml:space="preserve">אני </w:t>
      </w:r>
      <w:bookmarkStart w:id="28642" w:name="_ETM_Q55_506960"/>
      <w:bookmarkEnd w:id="28642"/>
      <w:r>
        <w:rPr>
          <w:rtl/>
        </w:rPr>
        <w:t xml:space="preserve">רואה </w:t>
      </w:r>
      <w:bookmarkStart w:id="28643" w:name="_ETM_Q55_507079"/>
      <w:bookmarkEnd w:id="28643"/>
      <w:r>
        <w:rPr>
          <w:rtl/>
        </w:rPr>
        <w:t xml:space="preserve">שקשה </w:t>
      </w:r>
      <w:bookmarkStart w:id="28644" w:name="_ETM_Q55_507470"/>
      <w:bookmarkEnd w:id="28644"/>
      <w:r>
        <w:rPr>
          <w:rtl/>
        </w:rPr>
        <w:t>לך</w:t>
      </w:r>
      <w:r>
        <w:rPr>
          <w:rFonts w:hint="cs"/>
          <w:rtl/>
        </w:rPr>
        <w:t>.</w:t>
      </w:r>
      <w:r>
        <w:rPr>
          <w:rtl/>
        </w:rPr>
        <w:t xml:space="preserve"> </w:t>
      </w:r>
      <w:bookmarkStart w:id="28645" w:name="_ETM_Q55_508200"/>
      <w:bookmarkEnd w:id="28645"/>
    </w:p>
    <w:p w:rsidR="007A049D" w:rsidRDefault="007A049D" w:rsidP="00782D49">
      <w:pPr>
        <w:rPr>
          <w:rtl/>
        </w:rPr>
      </w:pPr>
    </w:p>
    <w:p w:rsidR="007A049D" w:rsidRDefault="007A049D" w:rsidP="00782D49">
      <w:pPr>
        <w:pStyle w:val="af7"/>
        <w:keepNext/>
        <w:rPr>
          <w:rtl/>
        </w:rPr>
      </w:pPr>
      <w:bookmarkStart w:id="28646" w:name="ET_interruption_6361_69"/>
      <w:r w:rsidRPr="002B330C">
        <w:rPr>
          <w:rStyle w:val="TagStyle"/>
          <w:rtl/>
        </w:rPr>
        <w:t xml:space="preserve"> &lt;&lt; קריאה &gt;&gt; </w:t>
      </w:r>
      <w:r>
        <w:rPr>
          <w:rtl/>
        </w:rPr>
        <w:t>נאור שירי (יש עתיד):</w:t>
      </w:r>
      <w:r w:rsidRPr="002B330C">
        <w:rPr>
          <w:rStyle w:val="TagStyle"/>
          <w:rtl/>
        </w:rPr>
        <w:t xml:space="preserve"> &lt;&lt; קריאה &gt;&gt;</w:t>
      </w:r>
      <w:r>
        <w:rPr>
          <w:rtl/>
        </w:rPr>
        <w:t xml:space="preserve">  </w:t>
      </w:r>
      <w:bookmarkEnd w:id="28646"/>
    </w:p>
    <w:p w:rsidR="007A049D" w:rsidRDefault="007A049D" w:rsidP="00ED71EC">
      <w:pPr>
        <w:rPr>
          <w:rtl/>
        </w:rPr>
      </w:pPr>
    </w:p>
    <w:p w:rsidR="007A049D" w:rsidRDefault="00ED71EC" w:rsidP="00782D49">
      <w:pPr>
        <w:rPr>
          <w:rtl/>
        </w:rPr>
      </w:pPr>
      <w:bookmarkStart w:id="28647" w:name="_ETM_Q55_503000"/>
      <w:bookmarkEnd w:id="28647"/>
      <w:r>
        <w:rPr>
          <w:rFonts w:hint="cs"/>
          <w:rtl/>
        </w:rPr>
        <w:t>– – –</w:t>
      </w:r>
    </w:p>
    <w:p w:rsidR="007A049D" w:rsidRDefault="007A049D" w:rsidP="00782D49">
      <w:pPr>
        <w:rPr>
          <w:rtl/>
        </w:rPr>
      </w:pPr>
      <w:bookmarkStart w:id="28648" w:name="_ETM_Q55_506000"/>
      <w:bookmarkEnd w:id="28648"/>
    </w:p>
    <w:p w:rsidR="007A049D" w:rsidRDefault="007A049D" w:rsidP="00782D49">
      <w:pPr>
        <w:pStyle w:val="-"/>
        <w:keepNext/>
        <w:rPr>
          <w:rtl/>
        </w:rPr>
      </w:pPr>
      <w:bookmarkStart w:id="28649" w:name="ET_speakercontinue_6495_70"/>
      <w:r w:rsidRPr="002B330C">
        <w:rPr>
          <w:rStyle w:val="TagStyle"/>
          <w:rtl/>
        </w:rPr>
        <w:t xml:space="preserve"> &lt;&lt; דובר_המשך &gt;&gt; </w:t>
      </w:r>
      <w:r>
        <w:rPr>
          <w:rtl/>
        </w:rPr>
        <w:t>שרה במשרד ראש הממשלה מאי גולן:</w:t>
      </w:r>
      <w:r w:rsidRPr="002B330C">
        <w:rPr>
          <w:rStyle w:val="TagStyle"/>
          <w:rtl/>
        </w:rPr>
        <w:t xml:space="preserve"> &lt;&lt; דובר_המשך &gt;&gt;</w:t>
      </w:r>
      <w:r>
        <w:rPr>
          <w:rtl/>
        </w:rPr>
        <w:t xml:space="preserve">  </w:t>
      </w:r>
      <w:bookmarkEnd w:id="28649"/>
    </w:p>
    <w:p w:rsidR="007A049D" w:rsidRDefault="007A049D" w:rsidP="00ED71EC">
      <w:pPr>
        <w:rPr>
          <w:rtl/>
        </w:rPr>
      </w:pPr>
    </w:p>
    <w:p w:rsidR="007A049D" w:rsidRDefault="007A049D" w:rsidP="00E938A7">
      <w:pPr>
        <w:rPr>
          <w:rtl/>
        </w:rPr>
      </w:pPr>
      <w:bookmarkStart w:id="28650" w:name="_ETM_Q55_507000"/>
      <w:bookmarkEnd w:id="28650"/>
      <w:r>
        <w:rPr>
          <w:rFonts w:hint="cs"/>
          <w:rtl/>
        </w:rPr>
        <w:t xml:space="preserve">"שהרי </w:t>
      </w:r>
      <w:bookmarkStart w:id="28651" w:name="_ETM_Q55_508789"/>
      <w:bookmarkEnd w:id="28651"/>
      <w:r>
        <w:rPr>
          <w:rtl/>
        </w:rPr>
        <w:t xml:space="preserve">מצב </w:t>
      </w:r>
      <w:bookmarkStart w:id="28652" w:name="_ETM_Q55_509839"/>
      <w:bookmarkEnd w:id="28652"/>
      <w:r>
        <w:rPr>
          <w:rFonts w:hint="cs"/>
          <w:rtl/>
        </w:rPr>
        <w:t>ש</w:t>
      </w:r>
      <w:r>
        <w:rPr>
          <w:rtl/>
        </w:rPr>
        <w:t xml:space="preserve">בו </w:t>
      </w:r>
      <w:bookmarkStart w:id="28653" w:name="_ETM_Q55_510140"/>
      <w:bookmarkEnd w:id="28653"/>
      <w:r w:rsidR="00ED71EC">
        <w:rPr>
          <w:rFonts w:hint="cs"/>
          <w:rtl/>
        </w:rPr>
        <w:t>– – –</w:t>
      </w:r>
      <w:r>
        <w:rPr>
          <w:rFonts w:hint="cs"/>
          <w:rtl/>
        </w:rPr>
        <w:t xml:space="preserve"> </w:t>
      </w:r>
      <w:r>
        <w:rPr>
          <w:rtl/>
        </w:rPr>
        <w:t xml:space="preserve">שופט </w:t>
      </w:r>
      <w:bookmarkStart w:id="28654" w:name="_ETM_Q55_510710"/>
      <w:bookmarkEnd w:id="28654"/>
      <w:r>
        <w:rPr>
          <w:rtl/>
        </w:rPr>
        <w:t>שלום</w:t>
      </w:r>
      <w:r>
        <w:rPr>
          <w:rFonts w:hint="cs"/>
          <w:rtl/>
        </w:rPr>
        <w:t>",</w:t>
      </w:r>
      <w:r>
        <w:rPr>
          <w:rtl/>
        </w:rPr>
        <w:t xml:space="preserve"> </w:t>
      </w:r>
      <w:bookmarkStart w:id="28655" w:name="_ETM_Q55_511460"/>
      <w:bookmarkEnd w:id="28655"/>
      <w:r>
        <w:rPr>
          <w:rtl/>
        </w:rPr>
        <w:t xml:space="preserve">אדוני </w:t>
      </w:r>
      <w:bookmarkStart w:id="28656" w:name="_ETM_Q55_511789"/>
      <w:bookmarkEnd w:id="28656"/>
      <w:r>
        <w:rPr>
          <w:rtl/>
        </w:rPr>
        <w:t>היושב-ראש</w:t>
      </w:r>
      <w:r>
        <w:rPr>
          <w:rFonts w:hint="cs"/>
          <w:rtl/>
        </w:rPr>
        <w:t>,</w:t>
      </w:r>
      <w:r>
        <w:rPr>
          <w:rtl/>
        </w:rPr>
        <w:t xml:space="preserve"> </w:t>
      </w:r>
      <w:bookmarkStart w:id="28657" w:name="_ETM_Q55_512610"/>
      <w:bookmarkEnd w:id="28657"/>
      <w:r>
        <w:rPr>
          <w:rFonts w:hint="cs"/>
          <w:rtl/>
        </w:rPr>
        <w:t>"</w:t>
      </w:r>
      <w:r>
        <w:rPr>
          <w:rtl/>
        </w:rPr>
        <w:t xml:space="preserve">הופך </w:t>
      </w:r>
      <w:bookmarkStart w:id="28658" w:name="_ETM_Q55_513120"/>
      <w:bookmarkEnd w:id="28658"/>
      <w:r>
        <w:rPr>
          <w:rtl/>
        </w:rPr>
        <w:t xml:space="preserve">בעצם </w:t>
      </w:r>
      <w:bookmarkStart w:id="28659" w:name="_ETM_Q55_513630"/>
      <w:bookmarkEnd w:id="28659"/>
      <w:r>
        <w:rPr>
          <w:rtl/>
        </w:rPr>
        <w:t>למחוקק</w:t>
      </w:r>
      <w:r>
        <w:rPr>
          <w:rFonts w:hint="cs"/>
          <w:rtl/>
        </w:rPr>
        <w:t>,</w:t>
      </w:r>
      <w:r>
        <w:rPr>
          <w:rtl/>
        </w:rPr>
        <w:t xml:space="preserve"> </w:t>
      </w:r>
      <w:bookmarkStart w:id="28660" w:name="_ETM_Q55_514680"/>
      <w:bookmarkEnd w:id="28660"/>
      <w:r>
        <w:rPr>
          <w:rtl/>
        </w:rPr>
        <w:t>מ</w:t>
      </w:r>
      <w:bookmarkStart w:id="28661" w:name="_ETM_Q55_515000"/>
      <w:bookmarkEnd w:id="28661"/>
      <w:r>
        <w:rPr>
          <w:rtl/>
        </w:rPr>
        <w:t xml:space="preserve">חזיר </w:t>
      </w:r>
      <w:bookmarkStart w:id="28662" w:name="_ETM_Q55_515270"/>
      <w:bookmarkEnd w:id="28662"/>
      <w:r>
        <w:rPr>
          <w:rtl/>
        </w:rPr>
        <w:t xml:space="preserve">אותנו </w:t>
      </w:r>
      <w:bookmarkStart w:id="28663" w:name="_ETM_Q55_515600"/>
      <w:bookmarkEnd w:id="28663"/>
      <w:r>
        <w:rPr>
          <w:rtl/>
        </w:rPr>
        <w:t>ב</w:t>
      </w:r>
      <w:r>
        <w:rPr>
          <w:rFonts w:hint="cs"/>
          <w:rtl/>
        </w:rPr>
        <w:t xml:space="preserve">אחת </w:t>
      </w:r>
      <w:bookmarkStart w:id="28664" w:name="_ETM_Q55_516170"/>
      <w:bookmarkEnd w:id="28664"/>
      <w:r>
        <w:rPr>
          <w:rtl/>
        </w:rPr>
        <w:t xml:space="preserve">לימי </w:t>
      </w:r>
      <w:bookmarkStart w:id="28665" w:name="_ETM_Q55_516529"/>
      <w:bookmarkEnd w:id="28665"/>
      <w:r>
        <w:rPr>
          <w:rFonts w:hint="cs"/>
          <w:rtl/>
        </w:rPr>
        <w:t>'</w:t>
      </w:r>
      <w:r>
        <w:rPr>
          <w:rtl/>
        </w:rPr>
        <w:t xml:space="preserve">שפוט </w:t>
      </w:r>
      <w:bookmarkStart w:id="28666" w:name="_ETM_Q55_517130"/>
      <w:bookmarkEnd w:id="28666"/>
      <w:r>
        <w:rPr>
          <w:rtl/>
        </w:rPr>
        <w:t>השופטים</w:t>
      </w:r>
      <w:r>
        <w:rPr>
          <w:rFonts w:hint="cs"/>
          <w:rtl/>
        </w:rPr>
        <w:t xml:space="preserve">', לימים שבהם </w:t>
      </w:r>
      <w:bookmarkStart w:id="28667" w:name="_ETM_Q55_518089"/>
      <w:bookmarkStart w:id="28668" w:name="_ETM_Q55_518399"/>
      <w:bookmarkStart w:id="28669" w:name="_ETM_Q55_518670"/>
      <w:bookmarkStart w:id="28670" w:name="_ETM_Q55_518999"/>
      <w:bookmarkEnd w:id="28667"/>
      <w:bookmarkEnd w:id="28668"/>
      <w:bookmarkEnd w:id="28669"/>
      <w:bookmarkEnd w:id="28670"/>
      <w:r>
        <w:rPr>
          <w:rFonts w:hint="cs"/>
          <w:rtl/>
        </w:rPr>
        <w:t>'</w:t>
      </w:r>
      <w:r>
        <w:rPr>
          <w:rtl/>
        </w:rPr>
        <w:t xml:space="preserve">איש </w:t>
      </w:r>
      <w:bookmarkStart w:id="28671" w:name="_ETM_Q55_519300"/>
      <w:bookmarkEnd w:id="28671"/>
      <w:r>
        <w:rPr>
          <w:rtl/>
        </w:rPr>
        <w:t xml:space="preserve">הישר </w:t>
      </w:r>
      <w:bookmarkStart w:id="28672" w:name="_ETM_Q55_519870"/>
      <w:bookmarkEnd w:id="28672"/>
      <w:r>
        <w:rPr>
          <w:rtl/>
        </w:rPr>
        <w:t xml:space="preserve">בעיניו </w:t>
      </w:r>
      <w:bookmarkStart w:id="28673" w:name="_ETM_Q55_520440"/>
      <w:bookmarkEnd w:id="28673"/>
      <w:r>
        <w:rPr>
          <w:rtl/>
        </w:rPr>
        <w:t>יעשה</w:t>
      </w:r>
      <w:r>
        <w:rPr>
          <w:rFonts w:hint="cs"/>
          <w:rtl/>
        </w:rPr>
        <w:t>'</w:t>
      </w:r>
      <w:r w:rsidR="00393694">
        <w:rPr>
          <w:rFonts w:hint="cs"/>
          <w:rtl/>
        </w:rPr>
        <w:t>"</w:t>
      </w:r>
      <w:r>
        <w:rPr>
          <w:rFonts w:hint="cs"/>
          <w:rtl/>
        </w:rPr>
        <w:t>.</w:t>
      </w:r>
      <w:r>
        <w:rPr>
          <w:rtl/>
        </w:rPr>
        <w:t xml:space="preserve"> </w:t>
      </w:r>
      <w:bookmarkStart w:id="28674" w:name="_ETM_Q55_521290"/>
      <w:bookmarkEnd w:id="28674"/>
      <w:r>
        <w:rPr>
          <w:rtl/>
        </w:rPr>
        <w:t>א</w:t>
      </w:r>
      <w:r>
        <w:rPr>
          <w:rFonts w:hint="cs"/>
          <w:rtl/>
        </w:rPr>
        <w:t>ני</w:t>
      </w:r>
      <w:r>
        <w:rPr>
          <w:rtl/>
        </w:rPr>
        <w:t xml:space="preserve"> </w:t>
      </w:r>
      <w:bookmarkStart w:id="28675" w:name="_ETM_Q55_521350"/>
      <w:bookmarkEnd w:id="28675"/>
      <w:r>
        <w:rPr>
          <w:rtl/>
        </w:rPr>
        <w:t xml:space="preserve">יודעת </w:t>
      </w:r>
      <w:bookmarkStart w:id="28676" w:name="_ETM_Q55_521560"/>
      <w:bookmarkEnd w:id="28676"/>
      <w:r>
        <w:rPr>
          <w:rtl/>
        </w:rPr>
        <w:t xml:space="preserve">שאני </w:t>
      </w:r>
      <w:bookmarkStart w:id="28677" w:name="_ETM_Q55_521770"/>
      <w:bookmarkEnd w:id="28677"/>
      <w:r>
        <w:rPr>
          <w:rtl/>
        </w:rPr>
        <w:t xml:space="preserve">אומרת </w:t>
      </w:r>
      <w:bookmarkStart w:id="28678" w:name="_ETM_Q55_522070"/>
      <w:bookmarkEnd w:id="28678"/>
      <w:r>
        <w:rPr>
          <w:rtl/>
        </w:rPr>
        <w:t>דברים</w:t>
      </w:r>
      <w:bookmarkStart w:id="28679" w:name="_ETM_Q55_522880"/>
      <w:bookmarkEnd w:id="28679"/>
      <w:r>
        <w:rPr>
          <w:rtl/>
        </w:rPr>
        <w:t xml:space="preserve"> </w:t>
      </w:r>
      <w:bookmarkStart w:id="28680" w:name="_ETM_Q55_523060"/>
      <w:bookmarkEnd w:id="28680"/>
      <w:r>
        <w:rPr>
          <w:rFonts w:hint="cs"/>
          <w:rtl/>
        </w:rPr>
        <w:t xml:space="preserve">– </w:t>
      </w:r>
      <w:r>
        <w:rPr>
          <w:rtl/>
        </w:rPr>
        <w:t xml:space="preserve">כדאי </w:t>
      </w:r>
      <w:bookmarkStart w:id="28681" w:name="_ETM_Q55_523360"/>
      <w:bookmarkEnd w:id="28681"/>
      <w:r>
        <w:rPr>
          <w:rtl/>
        </w:rPr>
        <w:t>להקשיב</w:t>
      </w:r>
      <w:r>
        <w:rPr>
          <w:rFonts w:hint="cs"/>
          <w:rtl/>
        </w:rPr>
        <w:t>,</w:t>
      </w:r>
      <w:r>
        <w:rPr>
          <w:rtl/>
        </w:rPr>
        <w:t xml:space="preserve"> </w:t>
      </w:r>
      <w:bookmarkStart w:id="28682" w:name="_ETM_Q55_523779"/>
      <w:bookmarkEnd w:id="28682"/>
      <w:r>
        <w:rPr>
          <w:rtl/>
        </w:rPr>
        <w:t xml:space="preserve">כי </w:t>
      </w:r>
      <w:bookmarkStart w:id="28683" w:name="_ETM_Q55_523930"/>
      <w:bookmarkEnd w:id="28683"/>
      <w:r>
        <w:rPr>
          <w:rtl/>
        </w:rPr>
        <w:t xml:space="preserve">עוד </w:t>
      </w:r>
      <w:bookmarkStart w:id="28684" w:name="_ETM_Q55_524110"/>
      <w:bookmarkEnd w:id="28684"/>
      <w:r>
        <w:rPr>
          <w:rtl/>
        </w:rPr>
        <w:t>מעט</w:t>
      </w:r>
      <w:r>
        <w:rPr>
          <w:rFonts w:hint="cs"/>
          <w:rtl/>
        </w:rPr>
        <w:t>,</w:t>
      </w:r>
      <w:r>
        <w:rPr>
          <w:rtl/>
        </w:rPr>
        <w:t xml:space="preserve"> </w:t>
      </w:r>
      <w:bookmarkStart w:id="28685" w:name="_ETM_Q55_524290"/>
      <w:bookmarkEnd w:id="28685"/>
      <w:r>
        <w:rPr>
          <w:rtl/>
        </w:rPr>
        <w:t xml:space="preserve">עוד </w:t>
      </w:r>
      <w:bookmarkStart w:id="28686" w:name="_ETM_Q55_524410"/>
      <w:bookmarkEnd w:id="28686"/>
      <w:r>
        <w:rPr>
          <w:rtl/>
        </w:rPr>
        <w:t xml:space="preserve">פעם </w:t>
      </w:r>
      <w:bookmarkStart w:id="28687" w:name="_ETM_Q55_524589"/>
      <w:bookmarkEnd w:id="28687"/>
      <w:r>
        <w:rPr>
          <w:rtl/>
        </w:rPr>
        <w:t xml:space="preserve">אני </w:t>
      </w:r>
      <w:bookmarkStart w:id="28688" w:name="_ETM_Q55_524710"/>
      <w:bookmarkEnd w:id="28688"/>
      <w:r>
        <w:rPr>
          <w:rtl/>
        </w:rPr>
        <w:t>אומרת</w:t>
      </w:r>
      <w:r>
        <w:rPr>
          <w:rFonts w:hint="cs"/>
          <w:rtl/>
        </w:rPr>
        <w:t>,</w:t>
      </w:r>
      <w:r>
        <w:rPr>
          <w:rtl/>
        </w:rPr>
        <w:t xml:space="preserve"> </w:t>
      </w:r>
      <w:bookmarkStart w:id="28689" w:name="_ETM_Q55_524920"/>
      <w:bookmarkEnd w:id="28689"/>
      <w:r>
        <w:rPr>
          <w:rtl/>
        </w:rPr>
        <w:t xml:space="preserve">תכף </w:t>
      </w:r>
      <w:bookmarkStart w:id="28690" w:name="_ETM_Q55_525190"/>
      <w:bookmarkEnd w:id="28690"/>
      <w:r>
        <w:rPr>
          <w:rtl/>
        </w:rPr>
        <w:t>ת</w:t>
      </w:r>
      <w:r>
        <w:rPr>
          <w:rFonts w:hint="cs"/>
          <w:rtl/>
        </w:rPr>
        <w:t xml:space="preserve">היה הפתעה. </w:t>
      </w:r>
      <w:bookmarkStart w:id="28691" w:name="_ETM_Q55_526570"/>
      <w:bookmarkEnd w:id="28691"/>
      <w:r>
        <w:rPr>
          <w:rFonts w:hint="cs"/>
          <w:rtl/>
        </w:rPr>
        <w:t>"</w:t>
      </w:r>
      <w:r>
        <w:rPr>
          <w:rtl/>
        </w:rPr>
        <w:t>בפועל</w:t>
      </w:r>
      <w:r>
        <w:rPr>
          <w:rFonts w:hint="cs"/>
          <w:rtl/>
        </w:rPr>
        <w:t>",</w:t>
      </w:r>
      <w:r>
        <w:rPr>
          <w:rtl/>
        </w:rPr>
        <w:t xml:space="preserve"> </w:t>
      </w:r>
      <w:bookmarkStart w:id="28692" w:name="_ETM_Q55_528139"/>
      <w:bookmarkEnd w:id="28692"/>
      <w:r>
        <w:rPr>
          <w:rtl/>
        </w:rPr>
        <w:t xml:space="preserve">אדוני </w:t>
      </w:r>
      <w:bookmarkStart w:id="28693" w:name="_ETM_Q55_528469"/>
      <w:bookmarkEnd w:id="28693"/>
      <w:r>
        <w:rPr>
          <w:rtl/>
        </w:rPr>
        <w:t>היושב-ראש</w:t>
      </w:r>
      <w:bookmarkStart w:id="28694" w:name="_ETM_Q55_529010"/>
      <w:bookmarkEnd w:id="28694"/>
      <w:r>
        <w:rPr>
          <w:rFonts w:hint="cs"/>
          <w:rtl/>
        </w:rPr>
        <w:t xml:space="preserve">, "התחוללה כאן </w:t>
      </w:r>
      <w:bookmarkStart w:id="28695" w:name="_ETM_Q55_529190"/>
      <w:bookmarkStart w:id="28696" w:name="_ETM_Q55_529399"/>
      <w:bookmarkStart w:id="28697" w:name="_ETM_Q55_529680"/>
      <w:bookmarkStart w:id="28698" w:name="_ETM_Q55_530100"/>
      <w:bookmarkEnd w:id="28695"/>
      <w:bookmarkEnd w:id="28696"/>
      <w:bookmarkEnd w:id="28697"/>
      <w:bookmarkEnd w:id="28698"/>
      <w:r>
        <w:rPr>
          <w:rtl/>
        </w:rPr>
        <w:t xml:space="preserve">מהפכה </w:t>
      </w:r>
      <w:bookmarkStart w:id="28699" w:name="_ETM_Q55_531269"/>
      <w:bookmarkEnd w:id="28699"/>
      <w:r>
        <w:rPr>
          <w:rtl/>
        </w:rPr>
        <w:t>המגיע</w:t>
      </w:r>
      <w:r>
        <w:rPr>
          <w:rFonts w:hint="cs"/>
          <w:rtl/>
        </w:rPr>
        <w:t>ה</w:t>
      </w:r>
      <w:r>
        <w:rPr>
          <w:rtl/>
        </w:rPr>
        <w:t xml:space="preserve"> </w:t>
      </w:r>
      <w:bookmarkStart w:id="28700" w:name="_ETM_Q55_531870"/>
      <w:bookmarkEnd w:id="28700"/>
      <w:r>
        <w:rPr>
          <w:rtl/>
        </w:rPr>
        <w:t xml:space="preserve">כדי </w:t>
      </w:r>
      <w:bookmarkStart w:id="28701" w:name="_ETM_Q55_532230"/>
      <w:bookmarkEnd w:id="28701"/>
      <w:r>
        <w:rPr>
          <w:rtl/>
        </w:rPr>
        <w:t xml:space="preserve">הפיכה </w:t>
      </w:r>
      <w:bookmarkStart w:id="28702" w:name="_ETM_Q55_532710"/>
      <w:bookmarkEnd w:id="28702"/>
      <w:r>
        <w:rPr>
          <w:rtl/>
        </w:rPr>
        <w:t xml:space="preserve">של </w:t>
      </w:r>
      <w:bookmarkStart w:id="28703" w:name="_ETM_Q55_532949"/>
      <w:bookmarkEnd w:id="28703"/>
      <w:r>
        <w:rPr>
          <w:rtl/>
        </w:rPr>
        <w:t>ממש</w:t>
      </w:r>
      <w:r>
        <w:rPr>
          <w:rFonts w:hint="cs"/>
          <w:rtl/>
        </w:rPr>
        <w:t>,</w:t>
      </w:r>
      <w:r>
        <w:rPr>
          <w:rtl/>
        </w:rPr>
        <w:t xml:space="preserve"> </w:t>
      </w:r>
      <w:bookmarkStart w:id="28704" w:name="_ETM_Q55_533789"/>
      <w:bookmarkEnd w:id="28704"/>
      <w:r>
        <w:rPr>
          <w:rtl/>
        </w:rPr>
        <w:t xml:space="preserve">אשר </w:t>
      </w:r>
      <w:bookmarkStart w:id="28705" w:name="_ETM_Q55_534149"/>
      <w:bookmarkEnd w:id="28705"/>
      <w:r>
        <w:rPr>
          <w:rtl/>
        </w:rPr>
        <w:t>שו</w:t>
      </w:r>
      <w:bookmarkStart w:id="28706" w:name="_ETM_Q55_534399"/>
      <w:bookmarkEnd w:id="28706"/>
      <w:r>
        <w:rPr>
          <w:rFonts w:hint="cs"/>
          <w:rtl/>
        </w:rPr>
        <w:t xml:space="preserve">ללת </w:t>
      </w:r>
      <w:bookmarkStart w:id="28707" w:name="_ETM_Q55_535089"/>
      <w:bookmarkEnd w:id="28707"/>
      <w:r>
        <w:rPr>
          <w:rFonts w:hint="cs"/>
          <w:rtl/>
        </w:rPr>
        <w:t xml:space="preserve">מן </w:t>
      </w:r>
      <w:bookmarkStart w:id="28708" w:name="_ETM_Q55_531000"/>
      <w:bookmarkEnd w:id="28708"/>
      <w:r>
        <w:rPr>
          <w:rFonts w:hint="cs"/>
          <w:rtl/>
        </w:rPr>
        <w:t>ה</w:t>
      </w:r>
      <w:r>
        <w:rPr>
          <w:rtl/>
        </w:rPr>
        <w:t>ר</w:t>
      </w:r>
      <w:r>
        <w:rPr>
          <w:rFonts w:hint="cs"/>
          <w:rtl/>
        </w:rPr>
        <w:t>י</w:t>
      </w:r>
      <w:r>
        <w:rPr>
          <w:rtl/>
        </w:rPr>
        <w:t xml:space="preserve">בון </w:t>
      </w:r>
      <w:bookmarkStart w:id="28709" w:name="_ETM_Q55_535420"/>
      <w:bookmarkEnd w:id="28709"/>
      <w:r>
        <w:rPr>
          <w:rtl/>
        </w:rPr>
        <w:t xml:space="preserve">את </w:t>
      </w:r>
      <w:bookmarkStart w:id="28710" w:name="_ETM_Q55_535510"/>
      <w:bookmarkEnd w:id="28710"/>
      <w:r>
        <w:rPr>
          <w:rtl/>
        </w:rPr>
        <w:t xml:space="preserve">סמכותו </w:t>
      </w:r>
      <w:bookmarkStart w:id="28711" w:name="_ETM_Q55_536050"/>
      <w:bookmarkEnd w:id="28711"/>
      <w:r>
        <w:rPr>
          <w:rtl/>
        </w:rPr>
        <w:t>הדמוקרטית</w:t>
      </w:r>
      <w:r w:rsidR="00E938A7">
        <w:rPr>
          <w:rFonts w:hint="cs"/>
          <w:rtl/>
        </w:rPr>
        <w:t>;</w:t>
      </w:r>
      <w:r>
        <w:rPr>
          <w:rtl/>
        </w:rPr>
        <w:t xml:space="preserve"> </w:t>
      </w:r>
      <w:bookmarkStart w:id="28712" w:name="_ETM_Q55_537449"/>
      <w:bookmarkEnd w:id="28712"/>
      <w:r>
        <w:rPr>
          <w:rFonts w:hint="cs"/>
          <w:rtl/>
        </w:rPr>
        <w:t xml:space="preserve">מקעקעת </w:t>
      </w:r>
      <w:bookmarkStart w:id="28713" w:name="_ETM_Q55_537600"/>
      <w:bookmarkStart w:id="28714" w:name="_ETM_Q55_538079"/>
      <w:bookmarkEnd w:id="28713"/>
      <w:bookmarkEnd w:id="28714"/>
      <w:r>
        <w:rPr>
          <w:rtl/>
        </w:rPr>
        <w:t xml:space="preserve">את </w:t>
      </w:r>
      <w:bookmarkStart w:id="28715" w:name="_ETM_Q55_538229"/>
      <w:bookmarkEnd w:id="28715"/>
      <w:r>
        <w:rPr>
          <w:rtl/>
        </w:rPr>
        <w:t xml:space="preserve">הפרדת </w:t>
      </w:r>
      <w:bookmarkStart w:id="28716" w:name="_ETM_Q55_538649"/>
      <w:bookmarkEnd w:id="28716"/>
      <w:r>
        <w:rPr>
          <w:rtl/>
        </w:rPr>
        <w:t>הרשויות</w:t>
      </w:r>
      <w:r w:rsidR="00E938A7">
        <w:rPr>
          <w:rFonts w:hint="cs"/>
          <w:rtl/>
        </w:rPr>
        <w:t>,</w:t>
      </w:r>
      <w:r>
        <w:rPr>
          <w:rtl/>
        </w:rPr>
        <w:t xml:space="preserve"> </w:t>
      </w:r>
      <w:bookmarkStart w:id="28717" w:name="_ETM_Q55_539489"/>
      <w:bookmarkEnd w:id="28717"/>
      <w:r>
        <w:rPr>
          <w:rtl/>
        </w:rPr>
        <w:t>ומו</w:t>
      </w:r>
      <w:r>
        <w:rPr>
          <w:rFonts w:hint="cs"/>
          <w:rtl/>
        </w:rPr>
        <w:t>תירה</w:t>
      </w:r>
      <w:bookmarkStart w:id="28718" w:name="_ETM_Q55_539879"/>
      <w:bookmarkStart w:id="28719" w:name="_ETM_Q55_540149"/>
      <w:bookmarkEnd w:id="28718"/>
      <w:bookmarkEnd w:id="28719"/>
      <w:r>
        <w:rPr>
          <w:rFonts w:hint="cs"/>
          <w:rtl/>
        </w:rPr>
        <w:t xml:space="preserve"> ב</w:t>
      </w:r>
      <w:r>
        <w:rPr>
          <w:rtl/>
        </w:rPr>
        <w:t xml:space="preserve">סופו </w:t>
      </w:r>
      <w:bookmarkStart w:id="28720" w:name="_ETM_Q55_540539"/>
      <w:bookmarkEnd w:id="28720"/>
      <w:r>
        <w:rPr>
          <w:rtl/>
        </w:rPr>
        <w:t xml:space="preserve">של </w:t>
      </w:r>
      <w:bookmarkStart w:id="28721" w:name="_ETM_Q55_540690"/>
      <w:bookmarkEnd w:id="28721"/>
      <w:r>
        <w:rPr>
          <w:rtl/>
        </w:rPr>
        <w:t xml:space="preserve">דבר </w:t>
      </w:r>
      <w:bookmarkStart w:id="28722" w:name="_ETM_Q55_540989"/>
      <w:bookmarkEnd w:id="28722"/>
      <w:r>
        <w:rPr>
          <w:rtl/>
        </w:rPr>
        <w:t xml:space="preserve">את </w:t>
      </w:r>
      <w:bookmarkStart w:id="28723" w:name="_ETM_Q55_541109"/>
      <w:bookmarkEnd w:id="28723"/>
      <w:r>
        <w:rPr>
          <w:rtl/>
        </w:rPr>
        <w:t>האזרח</w:t>
      </w:r>
      <w:r w:rsidR="00E938A7">
        <w:rPr>
          <w:rFonts w:hint="cs"/>
          <w:rtl/>
        </w:rPr>
        <w:t>"</w:t>
      </w:r>
      <w:r>
        <w:rPr>
          <w:rtl/>
        </w:rPr>
        <w:t xml:space="preserve"> </w:t>
      </w:r>
      <w:bookmarkStart w:id="28724" w:name="_ETM_Q55_541719"/>
      <w:bookmarkEnd w:id="28724"/>
      <w:r>
        <w:rPr>
          <w:rtl/>
        </w:rPr>
        <w:t>ח</w:t>
      </w:r>
      <w:r>
        <w:rPr>
          <w:rFonts w:hint="cs"/>
          <w:rtl/>
        </w:rPr>
        <w:t>ס</w:t>
      </w:r>
      <w:r>
        <w:rPr>
          <w:rtl/>
        </w:rPr>
        <w:t xml:space="preserve">ר </w:t>
      </w:r>
      <w:bookmarkStart w:id="28725" w:name="_ETM_Q55_542469"/>
      <w:bookmarkEnd w:id="28725"/>
      <w:r>
        <w:rPr>
          <w:rtl/>
        </w:rPr>
        <w:t xml:space="preserve">הגנה </w:t>
      </w:r>
      <w:bookmarkStart w:id="28726" w:name="_ETM_Q55_542920"/>
      <w:bookmarkEnd w:id="28726"/>
      <w:r>
        <w:rPr>
          <w:rtl/>
        </w:rPr>
        <w:t xml:space="preserve">משפטית </w:t>
      </w:r>
      <w:bookmarkStart w:id="28727" w:name="_ETM_Q55_543519"/>
      <w:bookmarkEnd w:id="28727"/>
      <w:r>
        <w:rPr>
          <w:rtl/>
        </w:rPr>
        <w:t>כלשהי</w:t>
      </w:r>
      <w:r w:rsidR="00393694">
        <w:rPr>
          <w:rFonts w:hint="cs"/>
          <w:rtl/>
        </w:rPr>
        <w:t xml:space="preserve">. </w:t>
      </w:r>
      <w:bookmarkStart w:id="28728" w:name="_ETM_Q55_545070"/>
      <w:bookmarkStart w:id="28729" w:name="_ETM_Q55_543000"/>
      <w:bookmarkEnd w:id="28728"/>
      <w:bookmarkEnd w:id="28729"/>
      <w:r>
        <w:rPr>
          <w:rFonts w:hint="cs"/>
          <w:rtl/>
        </w:rPr>
        <w:t>"</w:t>
      </w:r>
      <w:r>
        <w:rPr>
          <w:rtl/>
        </w:rPr>
        <w:t xml:space="preserve">המחוקק </w:t>
      </w:r>
      <w:bookmarkStart w:id="28730" w:name="_ETM_Q55_545670"/>
      <w:bookmarkEnd w:id="28730"/>
      <w:r>
        <w:rPr>
          <w:rtl/>
        </w:rPr>
        <w:t xml:space="preserve">לא </w:t>
      </w:r>
      <w:bookmarkStart w:id="28731" w:name="_ETM_Q55_546060"/>
      <w:bookmarkEnd w:id="28731"/>
      <w:r>
        <w:rPr>
          <w:rtl/>
        </w:rPr>
        <w:t xml:space="preserve">העלה </w:t>
      </w:r>
      <w:bookmarkStart w:id="28732" w:name="_ETM_Q55_546600"/>
      <w:bookmarkEnd w:id="28732"/>
      <w:r>
        <w:rPr>
          <w:rtl/>
        </w:rPr>
        <w:t xml:space="preserve">על </w:t>
      </w:r>
      <w:bookmarkStart w:id="28733" w:name="_ETM_Q55_546750"/>
      <w:bookmarkEnd w:id="28733"/>
      <w:r>
        <w:rPr>
          <w:rtl/>
        </w:rPr>
        <w:t>דעתו</w:t>
      </w:r>
      <w:r>
        <w:rPr>
          <w:rFonts w:hint="cs"/>
          <w:rtl/>
        </w:rPr>
        <w:t>,</w:t>
      </w:r>
      <w:r>
        <w:rPr>
          <w:rtl/>
        </w:rPr>
        <w:t xml:space="preserve"> </w:t>
      </w:r>
      <w:bookmarkStart w:id="28734" w:name="_ETM_Q55_548089"/>
      <w:bookmarkEnd w:id="28734"/>
      <w:r>
        <w:rPr>
          <w:rFonts w:hint="cs"/>
          <w:rtl/>
        </w:rPr>
        <w:t>וה</w:t>
      </w:r>
      <w:r>
        <w:rPr>
          <w:rtl/>
        </w:rPr>
        <w:t xml:space="preserve">דעת </w:t>
      </w:r>
      <w:bookmarkStart w:id="28735" w:name="_ETM_Q55_548539"/>
      <w:bookmarkEnd w:id="28735"/>
      <w:r>
        <w:rPr>
          <w:rtl/>
        </w:rPr>
        <w:t xml:space="preserve">אינה </w:t>
      </w:r>
      <w:bookmarkStart w:id="28736" w:name="_ETM_Q55_548899"/>
      <w:bookmarkEnd w:id="28736"/>
      <w:r>
        <w:rPr>
          <w:rtl/>
        </w:rPr>
        <w:t>סובלת</w:t>
      </w:r>
      <w:r>
        <w:rPr>
          <w:rFonts w:hint="cs"/>
          <w:rtl/>
        </w:rPr>
        <w:t>,</w:t>
      </w:r>
      <w:r>
        <w:rPr>
          <w:rtl/>
        </w:rPr>
        <w:t xml:space="preserve"> </w:t>
      </w:r>
      <w:bookmarkStart w:id="28737" w:name="_ETM_Q55_549469"/>
      <w:bookmarkEnd w:id="28737"/>
      <w:r>
        <w:rPr>
          <w:rtl/>
        </w:rPr>
        <w:t xml:space="preserve">מצב </w:t>
      </w:r>
      <w:bookmarkStart w:id="28738" w:name="_ETM_Q55_550250"/>
      <w:bookmarkEnd w:id="28738"/>
      <w:r>
        <w:rPr>
          <w:rtl/>
        </w:rPr>
        <w:t xml:space="preserve">שבו </w:t>
      </w:r>
      <w:bookmarkStart w:id="28739" w:name="_ETM_Q55_550580"/>
      <w:bookmarkEnd w:id="28739"/>
      <w:r>
        <w:rPr>
          <w:rtl/>
        </w:rPr>
        <w:t xml:space="preserve">בית </w:t>
      </w:r>
      <w:bookmarkStart w:id="28740" w:name="_ETM_Q55_550850"/>
      <w:bookmarkEnd w:id="28740"/>
      <w:r>
        <w:rPr>
          <w:rtl/>
        </w:rPr>
        <w:t xml:space="preserve">המשפט </w:t>
      </w:r>
      <w:bookmarkStart w:id="28741" w:name="_ETM_Q55_551390"/>
      <w:bookmarkEnd w:id="28741"/>
      <w:r>
        <w:rPr>
          <w:rtl/>
        </w:rPr>
        <w:t>העליון</w:t>
      </w:r>
      <w:r>
        <w:rPr>
          <w:rFonts w:hint="cs"/>
          <w:rtl/>
        </w:rPr>
        <w:t xml:space="preserve"> –</w:t>
      </w:r>
      <w:r>
        <w:rPr>
          <w:rtl/>
        </w:rPr>
        <w:t xml:space="preserve"> </w:t>
      </w:r>
      <w:bookmarkStart w:id="28742" w:name="_ETM_Q55_551960"/>
      <w:bookmarkStart w:id="28743" w:name="_ETM_Q55_552189"/>
      <w:bookmarkEnd w:id="28742"/>
      <w:bookmarkEnd w:id="28743"/>
      <w:r>
        <w:rPr>
          <w:rFonts w:hint="cs"/>
          <w:rtl/>
        </w:rPr>
        <w:t xml:space="preserve">וקל </w:t>
      </w:r>
      <w:bookmarkStart w:id="28744" w:name="_ETM_Q55_552399"/>
      <w:bookmarkEnd w:id="28744"/>
      <w:r>
        <w:rPr>
          <w:rFonts w:hint="cs"/>
          <w:rtl/>
        </w:rPr>
        <w:t>ו</w:t>
      </w:r>
      <w:r>
        <w:rPr>
          <w:rtl/>
        </w:rPr>
        <w:t xml:space="preserve">חומר </w:t>
      </w:r>
      <w:bookmarkStart w:id="28745" w:name="_ETM_Q55_553359"/>
      <w:bookmarkEnd w:id="28745"/>
      <w:r>
        <w:rPr>
          <w:rtl/>
        </w:rPr>
        <w:t xml:space="preserve">כל </w:t>
      </w:r>
      <w:bookmarkStart w:id="28746" w:name="_ETM_Q55_553630"/>
      <w:bookmarkEnd w:id="28746"/>
      <w:r>
        <w:rPr>
          <w:rtl/>
        </w:rPr>
        <w:t xml:space="preserve">בית </w:t>
      </w:r>
      <w:bookmarkStart w:id="28747" w:name="_ETM_Q55_553899"/>
      <w:bookmarkEnd w:id="28747"/>
      <w:r>
        <w:rPr>
          <w:rtl/>
        </w:rPr>
        <w:t>משפט</w:t>
      </w:r>
      <w:r>
        <w:rPr>
          <w:rFonts w:hint="cs"/>
          <w:rtl/>
        </w:rPr>
        <w:t>,</w:t>
      </w:r>
      <w:r>
        <w:rPr>
          <w:rtl/>
        </w:rPr>
        <w:t xml:space="preserve"> </w:t>
      </w:r>
      <w:bookmarkStart w:id="28748" w:name="_ETM_Q55_554319"/>
      <w:bookmarkEnd w:id="28748"/>
      <w:r>
        <w:rPr>
          <w:rtl/>
        </w:rPr>
        <w:t xml:space="preserve">גם </w:t>
      </w:r>
      <w:bookmarkStart w:id="28749" w:name="_ETM_Q55_554560"/>
      <w:bookmarkEnd w:id="28749"/>
      <w:r>
        <w:rPr>
          <w:rtl/>
        </w:rPr>
        <w:t xml:space="preserve">בית </w:t>
      </w:r>
      <w:bookmarkStart w:id="28750" w:name="_ETM_Q55_554709"/>
      <w:bookmarkEnd w:id="28750"/>
      <w:r>
        <w:rPr>
          <w:rtl/>
        </w:rPr>
        <w:t xml:space="preserve">משפט </w:t>
      </w:r>
      <w:bookmarkStart w:id="28751" w:name="_ETM_Q55_555069"/>
      <w:bookmarkEnd w:id="28751"/>
      <w:r>
        <w:rPr>
          <w:rtl/>
        </w:rPr>
        <w:t>שלום</w:t>
      </w:r>
      <w:bookmarkStart w:id="28752" w:name="_ETM_Q55_556229"/>
      <w:bookmarkStart w:id="28753" w:name="_ETM_Q55_556319"/>
      <w:bookmarkEnd w:id="28752"/>
      <w:bookmarkEnd w:id="28753"/>
      <w:r>
        <w:rPr>
          <w:rFonts w:hint="cs"/>
          <w:rtl/>
        </w:rPr>
        <w:t xml:space="preserve"> </w:t>
      </w:r>
      <w:r>
        <w:rPr>
          <w:rFonts w:hint="eastAsia"/>
          <w:rtl/>
        </w:rPr>
        <w:t xml:space="preserve">– </w:t>
      </w:r>
      <w:r>
        <w:rPr>
          <w:rFonts w:hint="cs"/>
          <w:rtl/>
        </w:rPr>
        <w:t>מנסה</w:t>
      </w:r>
      <w:r>
        <w:rPr>
          <w:rtl/>
        </w:rPr>
        <w:t xml:space="preserve"> </w:t>
      </w:r>
      <w:bookmarkStart w:id="28754" w:name="_ETM_Q55_556589"/>
      <w:bookmarkEnd w:id="28754"/>
      <w:r>
        <w:rPr>
          <w:rtl/>
        </w:rPr>
        <w:t>לקבוע</w:t>
      </w:r>
      <w:r>
        <w:rPr>
          <w:rFonts w:hint="cs"/>
          <w:rtl/>
        </w:rPr>
        <w:t>,</w:t>
      </w:r>
      <w:r>
        <w:rPr>
          <w:rtl/>
        </w:rPr>
        <w:t xml:space="preserve"> </w:t>
      </w:r>
      <w:bookmarkStart w:id="28755" w:name="_ETM_Q55_557909"/>
      <w:bookmarkEnd w:id="28755"/>
      <w:r>
        <w:rPr>
          <w:rFonts w:hint="cs"/>
          <w:rtl/>
        </w:rPr>
        <w:t xml:space="preserve">במקום </w:t>
      </w:r>
      <w:bookmarkStart w:id="28756" w:name="_ETM_Q55_558210"/>
      <w:bookmarkEnd w:id="28756"/>
      <w:r>
        <w:rPr>
          <w:rtl/>
        </w:rPr>
        <w:t>לפרש</w:t>
      </w:r>
      <w:r>
        <w:rPr>
          <w:rFonts w:hint="cs"/>
          <w:rtl/>
        </w:rPr>
        <w:t>,</w:t>
      </w:r>
      <w:r>
        <w:rPr>
          <w:rtl/>
        </w:rPr>
        <w:t xml:space="preserve"> </w:t>
      </w:r>
      <w:bookmarkStart w:id="28757" w:name="_ETM_Q55_559279"/>
      <w:bookmarkEnd w:id="28757"/>
      <w:r>
        <w:rPr>
          <w:rtl/>
        </w:rPr>
        <w:t>מה</w:t>
      </w:r>
      <w:r>
        <w:rPr>
          <w:rFonts w:hint="cs"/>
          <w:rtl/>
        </w:rPr>
        <w:t>ם</w:t>
      </w:r>
      <w:bookmarkStart w:id="28758" w:name="_ETM_Q55_560000"/>
      <w:bookmarkStart w:id="28759" w:name="_ETM_Q55_560240"/>
      <w:bookmarkEnd w:id="28758"/>
      <w:bookmarkEnd w:id="28759"/>
      <w:r>
        <w:rPr>
          <w:rFonts w:hint="cs"/>
          <w:rtl/>
        </w:rPr>
        <w:t xml:space="preserve"> ערכיה</w:t>
      </w:r>
      <w:r>
        <w:rPr>
          <w:rtl/>
        </w:rPr>
        <w:t xml:space="preserve"> </w:t>
      </w:r>
      <w:bookmarkStart w:id="28760" w:name="_ETM_Q55_560300"/>
      <w:bookmarkEnd w:id="28760"/>
      <w:r>
        <w:rPr>
          <w:rtl/>
        </w:rPr>
        <w:t xml:space="preserve">של </w:t>
      </w:r>
      <w:bookmarkStart w:id="28761" w:name="_ETM_Q55_560510"/>
      <w:bookmarkEnd w:id="28761"/>
      <w:r>
        <w:rPr>
          <w:rtl/>
        </w:rPr>
        <w:t xml:space="preserve">מדינת </w:t>
      </w:r>
      <w:bookmarkStart w:id="28762" w:name="_ETM_Q55_560930"/>
      <w:bookmarkEnd w:id="28762"/>
      <w:r>
        <w:rPr>
          <w:rtl/>
        </w:rPr>
        <w:t>ישראל</w:t>
      </w:r>
      <w:r>
        <w:rPr>
          <w:rFonts w:hint="cs"/>
          <w:rtl/>
        </w:rPr>
        <w:t>"</w:t>
      </w:r>
      <w:r w:rsidR="00393694">
        <w:rPr>
          <w:rFonts w:hint="cs"/>
          <w:rtl/>
        </w:rPr>
        <w:t>,</w:t>
      </w:r>
      <w:r>
        <w:rPr>
          <w:rtl/>
        </w:rPr>
        <w:t xml:space="preserve"> </w:t>
      </w:r>
      <w:bookmarkStart w:id="28763" w:name="_ETM_Q55_562330"/>
      <w:bookmarkEnd w:id="28763"/>
      <w:r>
        <w:rPr>
          <w:rtl/>
        </w:rPr>
        <w:t xml:space="preserve">עוד </w:t>
      </w:r>
      <w:bookmarkStart w:id="28764" w:name="_ETM_Q55_562570"/>
      <w:bookmarkEnd w:id="28764"/>
      <w:r>
        <w:rPr>
          <w:rtl/>
        </w:rPr>
        <w:t>משפט</w:t>
      </w:r>
      <w:r>
        <w:rPr>
          <w:rFonts w:hint="cs"/>
          <w:rtl/>
        </w:rPr>
        <w:t xml:space="preserve"> אחד.</w:t>
      </w:r>
      <w:bookmarkStart w:id="28765" w:name="_ETM_Q55_562960"/>
      <w:bookmarkStart w:id="28766" w:name="_ETM_Q55_564000"/>
      <w:bookmarkEnd w:id="28765"/>
      <w:bookmarkEnd w:id="28766"/>
      <w:r>
        <w:rPr>
          <w:rFonts w:hint="cs"/>
          <w:rtl/>
        </w:rPr>
        <w:t xml:space="preserve"> </w:t>
      </w:r>
      <w:bookmarkStart w:id="28767" w:name="_ETM_Q55_563000"/>
      <w:bookmarkEnd w:id="28767"/>
      <w:r>
        <w:rPr>
          <w:rFonts w:hint="cs"/>
          <w:rtl/>
        </w:rPr>
        <w:t>"</w:t>
      </w:r>
      <w:r>
        <w:rPr>
          <w:rtl/>
        </w:rPr>
        <w:t xml:space="preserve">מתברר </w:t>
      </w:r>
      <w:bookmarkStart w:id="28768" w:name="_ETM_Q55_564690"/>
      <w:bookmarkEnd w:id="28768"/>
      <w:r>
        <w:rPr>
          <w:rFonts w:hint="cs"/>
          <w:rtl/>
        </w:rPr>
        <w:t>ע</w:t>
      </w:r>
      <w:r>
        <w:rPr>
          <w:rtl/>
        </w:rPr>
        <w:t xml:space="preserve">תה </w:t>
      </w:r>
      <w:bookmarkStart w:id="28769" w:name="_ETM_Q55_565920"/>
      <w:bookmarkEnd w:id="28769"/>
      <w:r>
        <w:rPr>
          <w:rtl/>
        </w:rPr>
        <w:t xml:space="preserve">כי </w:t>
      </w:r>
      <w:bookmarkStart w:id="28770" w:name="_ETM_Q55_566070"/>
      <w:bookmarkEnd w:id="28770"/>
      <w:r>
        <w:rPr>
          <w:rFonts w:hint="cs"/>
          <w:rtl/>
        </w:rPr>
        <w:t xml:space="preserve">– </w:t>
      </w:r>
      <w:r>
        <w:rPr>
          <w:rtl/>
        </w:rPr>
        <w:t xml:space="preserve">אולי </w:t>
      </w:r>
      <w:bookmarkStart w:id="28771" w:name="_ETM_Q55_566369"/>
      <w:bookmarkEnd w:id="28771"/>
      <w:r>
        <w:rPr>
          <w:rtl/>
        </w:rPr>
        <w:t xml:space="preserve">בחסותה </w:t>
      </w:r>
      <w:bookmarkStart w:id="28772" w:name="_ETM_Q55_567869"/>
      <w:bookmarkEnd w:id="28772"/>
      <w:r>
        <w:rPr>
          <w:rtl/>
        </w:rPr>
        <w:t xml:space="preserve">של </w:t>
      </w:r>
      <w:bookmarkStart w:id="28773" w:name="_ETM_Q55_568079"/>
      <w:bookmarkEnd w:id="28773"/>
      <w:r>
        <w:rPr>
          <w:rtl/>
        </w:rPr>
        <w:t>חקיק</w:t>
      </w:r>
      <w:r>
        <w:rPr>
          <w:rFonts w:hint="cs"/>
          <w:rtl/>
        </w:rPr>
        <w:t>ת</w:t>
      </w:r>
      <w:bookmarkStart w:id="28774" w:name="_ETM_Q55_568470"/>
      <w:bookmarkStart w:id="28775" w:name="_ETM_Q55_568740"/>
      <w:bookmarkEnd w:id="28774"/>
      <w:bookmarkEnd w:id="28775"/>
      <w:r>
        <w:rPr>
          <w:rFonts w:hint="cs"/>
          <w:rtl/>
        </w:rPr>
        <w:t>-</w:t>
      </w:r>
      <w:r>
        <w:rPr>
          <w:rtl/>
        </w:rPr>
        <w:t xml:space="preserve">יסוד </w:t>
      </w:r>
      <w:bookmarkStart w:id="28776" w:name="_ETM_Q55_569040"/>
      <w:bookmarkEnd w:id="28776"/>
      <w:r>
        <w:rPr>
          <w:rtl/>
        </w:rPr>
        <w:t xml:space="preserve">רחבה </w:t>
      </w:r>
      <w:bookmarkStart w:id="28777" w:name="_ETM_Q55_569550"/>
      <w:bookmarkEnd w:id="28777"/>
      <w:r>
        <w:rPr>
          <w:rtl/>
        </w:rPr>
        <w:t>מדי</w:t>
      </w:r>
      <w:r>
        <w:rPr>
          <w:rFonts w:hint="cs"/>
          <w:rtl/>
        </w:rPr>
        <w:t>,</w:t>
      </w:r>
      <w:r>
        <w:rPr>
          <w:rtl/>
        </w:rPr>
        <w:t xml:space="preserve"> </w:t>
      </w:r>
      <w:bookmarkStart w:id="28778" w:name="_ETM_Q55_570259"/>
      <w:bookmarkEnd w:id="28778"/>
      <w:r>
        <w:rPr>
          <w:rtl/>
        </w:rPr>
        <w:t xml:space="preserve">דקלרטיבית </w:t>
      </w:r>
      <w:bookmarkStart w:id="28779" w:name="_ETM_Q55_571279"/>
      <w:bookmarkEnd w:id="28779"/>
      <w:r>
        <w:rPr>
          <w:rtl/>
        </w:rPr>
        <w:t>מדי</w:t>
      </w:r>
      <w:r>
        <w:rPr>
          <w:rFonts w:hint="cs"/>
          <w:rtl/>
        </w:rPr>
        <w:t>,</w:t>
      </w:r>
      <w:r>
        <w:rPr>
          <w:rtl/>
        </w:rPr>
        <w:t xml:space="preserve"> </w:t>
      </w:r>
      <w:bookmarkStart w:id="28780" w:name="_ETM_Q55_571970"/>
      <w:bookmarkEnd w:id="28780"/>
      <w:r>
        <w:rPr>
          <w:rtl/>
        </w:rPr>
        <w:t>חגיגי</w:t>
      </w:r>
      <w:r>
        <w:rPr>
          <w:rFonts w:hint="cs"/>
          <w:rtl/>
        </w:rPr>
        <w:t>ת</w:t>
      </w:r>
      <w:r>
        <w:rPr>
          <w:rtl/>
        </w:rPr>
        <w:t xml:space="preserve"> </w:t>
      </w:r>
      <w:bookmarkStart w:id="28781" w:name="_ETM_Q55_572630"/>
      <w:bookmarkEnd w:id="28781"/>
      <w:r>
        <w:rPr>
          <w:rtl/>
        </w:rPr>
        <w:t xml:space="preserve">מדי </w:t>
      </w:r>
      <w:bookmarkStart w:id="28782" w:name="_ETM_Q55_573500"/>
      <w:bookmarkEnd w:id="28782"/>
      <w:r>
        <w:rPr>
          <w:rtl/>
        </w:rPr>
        <w:t xml:space="preserve">ופחות </w:t>
      </w:r>
      <w:bookmarkStart w:id="28783" w:name="_ETM_Q55_574119"/>
      <w:bookmarkEnd w:id="28783"/>
      <w:r>
        <w:rPr>
          <w:rtl/>
        </w:rPr>
        <w:t xml:space="preserve">מדי </w:t>
      </w:r>
      <w:bookmarkStart w:id="28784" w:name="_ETM_Q55_574509"/>
      <w:bookmarkEnd w:id="28784"/>
      <w:r>
        <w:rPr>
          <w:rtl/>
        </w:rPr>
        <w:t xml:space="preserve">מדויקת </w:t>
      </w:r>
      <w:bookmarkStart w:id="28785" w:name="_ETM_Q55_575229"/>
      <w:bookmarkEnd w:id="28785"/>
      <w:r>
        <w:rPr>
          <w:rtl/>
        </w:rPr>
        <w:t xml:space="preserve">ומפורטת </w:t>
      </w:r>
      <w:bookmarkStart w:id="28786" w:name="_ETM_Q55_575979"/>
      <w:bookmarkEnd w:id="28786"/>
      <w:r>
        <w:rPr>
          <w:rtl/>
        </w:rPr>
        <w:t xml:space="preserve">בסמכויות </w:t>
      </w:r>
      <w:bookmarkStart w:id="28787" w:name="_ETM_Q55_576789"/>
      <w:bookmarkEnd w:id="28787"/>
      <w:r>
        <w:rPr>
          <w:rtl/>
        </w:rPr>
        <w:t>הנובע</w:t>
      </w:r>
      <w:r>
        <w:rPr>
          <w:rFonts w:hint="cs"/>
          <w:rtl/>
        </w:rPr>
        <w:t>ו</w:t>
      </w:r>
      <w:r>
        <w:rPr>
          <w:rtl/>
        </w:rPr>
        <w:t xml:space="preserve">ת </w:t>
      </w:r>
      <w:bookmarkStart w:id="28788" w:name="_ETM_Q55_577240"/>
      <w:bookmarkEnd w:id="28788"/>
      <w:r>
        <w:rPr>
          <w:rtl/>
        </w:rPr>
        <w:t xml:space="preserve">ממנה </w:t>
      </w:r>
      <w:bookmarkStart w:id="28789" w:name="_ETM_Q55_578320"/>
      <w:bookmarkEnd w:id="28789"/>
      <w:r>
        <w:rPr>
          <w:rFonts w:hint="cs"/>
          <w:rtl/>
        </w:rPr>
        <w:t>– נ</w:t>
      </w:r>
      <w:r>
        <w:rPr>
          <w:rtl/>
        </w:rPr>
        <w:t xml:space="preserve">טל </w:t>
      </w:r>
      <w:bookmarkStart w:id="28790" w:name="_ETM_Q55_578740"/>
      <w:bookmarkEnd w:id="28790"/>
      <w:r>
        <w:rPr>
          <w:rtl/>
        </w:rPr>
        <w:t xml:space="preserve">לעצמו </w:t>
      </w:r>
      <w:bookmarkStart w:id="28791" w:name="_ETM_Q55_579400"/>
      <w:bookmarkEnd w:id="28791"/>
      <w:r>
        <w:rPr>
          <w:rtl/>
        </w:rPr>
        <w:t xml:space="preserve">בית </w:t>
      </w:r>
      <w:bookmarkStart w:id="28792" w:name="_ETM_Q55_579730"/>
      <w:bookmarkEnd w:id="28792"/>
      <w:r>
        <w:rPr>
          <w:rtl/>
        </w:rPr>
        <w:t xml:space="preserve">המשפט </w:t>
      </w:r>
      <w:bookmarkStart w:id="28793" w:name="_ETM_Q55_580330"/>
      <w:bookmarkEnd w:id="28793"/>
      <w:r>
        <w:rPr>
          <w:rtl/>
        </w:rPr>
        <w:t xml:space="preserve">העליון </w:t>
      </w:r>
      <w:bookmarkStart w:id="28794" w:name="_ETM_Q55_580659"/>
      <w:bookmarkEnd w:id="28794"/>
      <w:r>
        <w:rPr>
          <w:rtl/>
        </w:rPr>
        <w:t xml:space="preserve">סמכויות </w:t>
      </w:r>
      <w:bookmarkStart w:id="28795" w:name="_ETM_Q55_581549"/>
      <w:bookmarkEnd w:id="28795"/>
      <w:r>
        <w:rPr>
          <w:rtl/>
        </w:rPr>
        <w:t xml:space="preserve">שאין </w:t>
      </w:r>
      <w:bookmarkStart w:id="28796" w:name="_ETM_Q55_582060"/>
      <w:bookmarkEnd w:id="28796"/>
      <w:r>
        <w:rPr>
          <w:rtl/>
        </w:rPr>
        <w:t xml:space="preserve">הדעת </w:t>
      </w:r>
      <w:bookmarkStart w:id="28797" w:name="_ETM_Q55_582509"/>
      <w:bookmarkEnd w:id="28797"/>
      <w:r>
        <w:rPr>
          <w:rtl/>
        </w:rPr>
        <w:t>הדמוקרטי</w:t>
      </w:r>
      <w:r>
        <w:rPr>
          <w:rFonts w:hint="cs"/>
          <w:rtl/>
        </w:rPr>
        <w:t>ת</w:t>
      </w:r>
      <w:r>
        <w:rPr>
          <w:rtl/>
        </w:rPr>
        <w:t xml:space="preserve"> </w:t>
      </w:r>
      <w:bookmarkStart w:id="28798" w:name="_ETM_Q55_583209"/>
      <w:bookmarkEnd w:id="28798"/>
      <w:r>
        <w:rPr>
          <w:rFonts w:hint="cs"/>
          <w:rtl/>
        </w:rPr>
        <w:t xml:space="preserve">סובלתן, </w:t>
      </w:r>
      <w:bookmarkStart w:id="28799" w:name="_ETM_Q55_583960"/>
      <w:bookmarkStart w:id="28800" w:name="_ETM_Q55_584620"/>
      <w:bookmarkEnd w:id="28799"/>
      <w:bookmarkEnd w:id="28800"/>
      <w:r>
        <w:rPr>
          <w:rFonts w:hint="cs"/>
          <w:rtl/>
        </w:rPr>
        <w:t>ואף התיר</w:t>
      </w:r>
      <w:r>
        <w:rPr>
          <w:rtl/>
        </w:rPr>
        <w:t xml:space="preserve"> </w:t>
      </w:r>
      <w:bookmarkStart w:id="28801" w:name="_ETM_Q55_585790"/>
      <w:bookmarkEnd w:id="28801"/>
      <w:r>
        <w:rPr>
          <w:rFonts w:hint="cs"/>
          <w:rtl/>
        </w:rPr>
        <w:t xml:space="preserve">– </w:t>
      </w:r>
      <w:r>
        <w:rPr>
          <w:rtl/>
        </w:rPr>
        <w:t>ושמ</w:t>
      </w:r>
      <w:r>
        <w:rPr>
          <w:rFonts w:hint="cs"/>
          <w:rtl/>
        </w:rPr>
        <w:t>א</w:t>
      </w:r>
      <w:r>
        <w:rPr>
          <w:rtl/>
        </w:rPr>
        <w:t xml:space="preserve"> </w:t>
      </w:r>
      <w:bookmarkStart w:id="28802" w:name="_ETM_Q55_586300"/>
      <w:bookmarkEnd w:id="28802"/>
      <w:r>
        <w:rPr>
          <w:rtl/>
        </w:rPr>
        <w:t xml:space="preserve">חלילה </w:t>
      </w:r>
      <w:bookmarkStart w:id="28803" w:name="_ETM_Q55_586750"/>
      <w:bookmarkEnd w:id="28803"/>
      <w:r>
        <w:rPr>
          <w:rtl/>
        </w:rPr>
        <w:t xml:space="preserve">אף </w:t>
      </w:r>
      <w:bookmarkStart w:id="28804" w:name="_ETM_Q55_587110"/>
      <w:bookmarkEnd w:id="28804"/>
      <w:r>
        <w:rPr>
          <w:rtl/>
        </w:rPr>
        <w:t>עוד</w:t>
      </w:r>
      <w:bookmarkStart w:id="28805" w:name="_ETM_Q55_587329"/>
      <w:bookmarkEnd w:id="28805"/>
      <w:r>
        <w:rPr>
          <w:rFonts w:hint="cs"/>
          <w:rtl/>
        </w:rPr>
        <w:t xml:space="preserve">ד </w:t>
      </w:r>
      <w:r>
        <w:rPr>
          <w:rFonts w:hint="eastAsia"/>
          <w:rtl/>
        </w:rPr>
        <w:t xml:space="preserve">– </w:t>
      </w:r>
      <w:r>
        <w:rPr>
          <w:rFonts w:hint="cs"/>
          <w:rtl/>
        </w:rPr>
        <w:t xml:space="preserve">את זליגתן הלאה, אל </w:t>
      </w:r>
      <w:bookmarkStart w:id="28806" w:name="_ETM_Q55_589759"/>
      <w:bookmarkEnd w:id="28806"/>
      <w:r>
        <w:rPr>
          <w:rtl/>
        </w:rPr>
        <w:t xml:space="preserve">בתי </w:t>
      </w:r>
      <w:bookmarkStart w:id="28807" w:name="_ETM_Q55_590119"/>
      <w:bookmarkEnd w:id="28807"/>
      <w:r>
        <w:rPr>
          <w:rtl/>
        </w:rPr>
        <w:t xml:space="preserve">המשפט </w:t>
      </w:r>
      <w:bookmarkStart w:id="28808" w:name="_ETM_Q55_590749"/>
      <w:bookmarkEnd w:id="28808"/>
      <w:r>
        <w:rPr>
          <w:rFonts w:hint="cs"/>
          <w:rtl/>
        </w:rPr>
        <w:t>דל</w:t>
      </w:r>
      <w:r>
        <w:rPr>
          <w:rtl/>
        </w:rPr>
        <w:t>מטה</w:t>
      </w:r>
      <w:r>
        <w:rPr>
          <w:rFonts w:hint="cs"/>
          <w:rtl/>
        </w:rPr>
        <w:t>"</w:t>
      </w:r>
      <w:r w:rsidR="00393694">
        <w:rPr>
          <w:rFonts w:hint="cs"/>
          <w:rtl/>
        </w:rPr>
        <w:t>.</w:t>
      </w:r>
      <w:r>
        <w:rPr>
          <w:rtl/>
        </w:rPr>
        <w:t xml:space="preserve"> </w:t>
      </w:r>
      <w:bookmarkStart w:id="28809" w:name="_ETM_Q55_591579"/>
      <w:bookmarkEnd w:id="28809"/>
      <w:r>
        <w:rPr>
          <w:rtl/>
        </w:rPr>
        <w:t xml:space="preserve">התוצאה </w:t>
      </w:r>
      <w:bookmarkStart w:id="28810" w:name="_ETM_Q55_592390"/>
      <w:bookmarkEnd w:id="28810"/>
      <w:r>
        <w:rPr>
          <w:rtl/>
        </w:rPr>
        <w:t xml:space="preserve">לא </w:t>
      </w:r>
      <w:bookmarkStart w:id="28811" w:name="_ETM_Q55_592540"/>
      <w:bookmarkEnd w:id="28811"/>
      <w:r>
        <w:rPr>
          <w:rFonts w:hint="cs"/>
          <w:rtl/>
        </w:rPr>
        <w:t>איחרה ל</w:t>
      </w:r>
      <w:bookmarkStart w:id="28812" w:name="_ETM_Q55_592930"/>
      <w:bookmarkEnd w:id="28812"/>
      <w:r>
        <w:rPr>
          <w:rtl/>
        </w:rPr>
        <w:t>בוא</w:t>
      </w:r>
      <w:r>
        <w:rPr>
          <w:rFonts w:hint="cs"/>
          <w:rtl/>
        </w:rPr>
        <w:t>.</w:t>
      </w:r>
      <w:r>
        <w:rPr>
          <w:rtl/>
        </w:rPr>
        <w:t xml:space="preserve"> </w:t>
      </w:r>
      <w:bookmarkStart w:id="28813" w:name="_ETM_Q55_593710"/>
      <w:bookmarkEnd w:id="28813"/>
      <w:r>
        <w:rPr>
          <w:rFonts w:hint="cs"/>
          <w:rtl/>
        </w:rPr>
        <w:t>"</w:t>
      </w:r>
      <w:r>
        <w:rPr>
          <w:rtl/>
        </w:rPr>
        <w:t>שהרי</w:t>
      </w:r>
      <w:r w:rsidR="00E938A7">
        <w:rPr>
          <w:rFonts w:hint="cs"/>
          <w:rtl/>
        </w:rPr>
        <w:t>,</w:t>
      </w:r>
      <w:r>
        <w:rPr>
          <w:rtl/>
        </w:rPr>
        <w:t xml:space="preserve"> </w:t>
      </w:r>
      <w:bookmarkStart w:id="28814" w:name="_ETM_Q55_594070"/>
      <w:bookmarkEnd w:id="28814"/>
      <w:r>
        <w:rPr>
          <w:rtl/>
        </w:rPr>
        <w:t xml:space="preserve">מה </w:t>
      </w:r>
      <w:bookmarkStart w:id="28815" w:name="_ETM_Q55_594279"/>
      <w:bookmarkEnd w:id="28815"/>
      <w:r>
        <w:rPr>
          <w:rtl/>
        </w:rPr>
        <w:t xml:space="preserve">מבין </w:t>
      </w:r>
      <w:bookmarkStart w:id="28816" w:name="_ETM_Q55_594640"/>
      <w:bookmarkEnd w:id="28816"/>
      <w:r>
        <w:rPr>
          <w:rtl/>
        </w:rPr>
        <w:t xml:space="preserve">חבר </w:t>
      </w:r>
      <w:bookmarkStart w:id="28817" w:name="_ETM_Q55_594939"/>
      <w:bookmarkEnd w:id="28817"/>
      <w:r>
        <w:rPr>
          <w:rtl/>
        </w:rPr>
        <w:t xml:space="preserve">כנסת </w:t>
      </w:r>
      <w:bookmarkStart w:id="28818" w:name="_ETM_Q55_595360"/>
      <w:bookmarkEnd w:id="28818"/>
      <w:r>
        <w:rPr>
          <w:rtl/>
        </w:rPr>
        <w:t>פשוט</w:t>
      </w:r>
      <w:r>
        <w:rPr>
          <w:rFonts w:hint="cs"/>
          <w:rtl/>
        </w:rPr>
        <w:t>,</w:t>
      </w:r>
      <w:r>
        <w:rPr>
          <w:rtl/>
        </w:rPr>
        <w:t xml:space="preserve"> </w:t>
      </w:r>
      <w:bookmarkStart w:id="28819" w:name="_ETM_Q55_596220"/>
      <w:bookmarkEnd w:id="28819"/>
      <w:r>
        <w:rPr>
          <w:rtl/>
        </w:rPr>
        <w:t xml:space="preserve">פרימיטיבי </w:t>
      </w:r>
      <w:bookmarkStart w:id="28820" w:name="_ETM_Q55_596909"/>
      <w:bookmarkEnd w:id="28820"/>
      <w:r>
        <w:rPr>
          <w:rtl/>
        </w:rPr>
        <w:t>שכזה</w:t>
      </w:r>
      <w:r>
        <w:rPr>
          <w:rFonts w:hint="cs"/>
          <w:rtl/>
        </w:rPr>
        <w:t>,</w:t>
      </w:r>
      <w:r>
        <w:rPr>
          <w:rtl/>
        </w:rPr>
        <w:t xml:space="preserve"> </w:t>
      </w:r>
      <w:bookmarkStart w:id="28821" w:name="_ETM_Q55_597839"/>
      <w:bookmarkEnd w:id="28821"/>
      <w:r>
        <w:rPr>
          <w:rtl/>
        </w:rPr>
        <w:t xml:space="preserve">מושחת </w:t>
      </w:r>
      <w:bookmarkStart w:id="28822" w:name="_ETM_Q55_598390"/>
      <w:bookmarkEnd w:id="28822"/>
      <w:r>
        <w:rPr>
          <w:rFonts w:hint="cs"/>
          <w:rtl/>
        </w:rPr>
        <w:t xml:space="preserve">כזה, </w:t>
      </w:r>
      <w:bookmarkStart w:id="28823" w:name="_ETM_Q55_598570"/>
      <w:bookmarkStart w:id="28824" w:name="_ETM_Q55_598870"/>
      <w:bookmarkStart w:id="28825" w:name="_ETM_Q55_599830"/>
      <w:bookmarkEnd w:id="28823"/>
      <w:bookmarkEnd w:id="28824"/>
      <w:bookmarkEnd w:id="28825"/>
      <w:r>
        <w:rPr>
          <w:rtl/>
        </w:rPr>
        <w:t>בעניינ</w:t>
      </w:r>
      <w:r>
        <w:rPr>
          <w:rFonts w:hint="cs"/>
          <w:rtl/>
        </w:rPr>
        <w:t>י</w:t>
      </w:r>
      <w:r>
        <w:rPr>
          <w:rtl/>
        </w:rPr>
        <w:t xml:space="preserve"> </w:t>
      </w:r>
      <w:bookmarkStart w:id="28826" w:name="_ETM_Q55_600329"/>
      <w:bookmarkEnd w:id="28826"/>
      <w:r>
        <w:rPr>
          <w:rtl/>
        </w:rPr>
        <w:t xml:space="preserve">חוקה </w:t>
      </w:r>
      <w:bookmarkStart w:id="28827" w:name="_ETM_Q55_600929"/>
      <w:bookmarkEnd w:id="28827"/>
      <w:r>
        <w:rPr>
          <w:rtl/>
        </w:rPr>
        <w:t>וחוקתיות</w:t>
      </w:r>
      <w:r>
        <w:rPr>
          <w:rFonts w:hint="cs"/>
          <w:rtl/>
        </w:rPr>
        <w:t>,</w:t>
      </w:r>
      <w:r>
        <w:rPr>
          <w:rtl/>
        </w:rPr>
        <w:t xml:space="preserve"> </w:t>
      </w:r>
      <w:bookmarkStart w:id="28828" w:name="_ETM_Q55_602159"/>
      <w:bookmarkEnd w:id="28828"/>
      <w:r>
        <w:rPr>
          <w:rtl/>
        </w:rPr>
        <w:t xml:space="preserve">שברומו </w:t>
      </w:r>
      <w:bookmarkStart w:id="28829" w:name="_ETM_Q55_602819"/>
      <w:bookmarkEnd w:id="28829"/>
      <w:r>
        <w:rPr>
          <w:rtl/>
        </w:rPr>
        <w:t xml:space="preserve">של </w:t>
      </w:r>
      <w:bookmarkStart w:id="28830" w:name="_ETM_Q55_603089"/>
      <w:bookmarkEnd w:id="28830"/>
      <w:r>
        <w:rPr>
          <w:rtl/>
        </w:rPr>
        <w:t>עולם</w:t>
      </w:r>
      <w:bookmarkStart w:id="28831" w:name="_ETM_Q55_604270"/>
      <w:bookmarkEnd w:id="28831"/>
      <w:r>
        <w:rPr>
          <w:rFonts w:hint="cs"/>
          <w:rtl/>
        </w:rPr>
        <w:t>?</w:t>
      </w:r>
      <w:r w:rsidR="00E938A7">
        <w:rPr>
          <w:rFonts w:hint="cs"/>
          <w:rtl/>
        </w:rPr>
        <w:t>!</w:t>
      </w:r>
      <w:r>
        <w:rPr>
          <w:rFonts w:hint="cs"/>
          <w:rtl/>
        </w:rPr>
        <w:t xml:space="preserve">" </w:t>
      </w:r>
    </w:p>
    <w:p w:rsidR="007A049D" w:rsidRDefault="007A049D" w:rsidP="00782D49">
      <w:pPr>
        <w:rPr>
          <w:rtl/>
        </w:rPr>
      </w:pPr>
      <w:bookmarkStart w:id="28832" w:name="_ETM_Q55_600000"/>
      <w:bookmarkEnd w:id="28832"/>
    </w:p>
    <w:p w:rsidR="007A049D" w:rsidRDefault="007A049D" w:rsidP="00393694">
      <w:pPr>
        <w:rPr>
          <w:rtl/>
        </w:rPr>
      </w:pPr>
      <w:bookmarkStart w:id="28833" w:name="_ETM_Q55_602000"/>
      <w:bookmarkEnd w:id="28833"/>
      <w:r>
        <w:rPr>
          <w:rFonts w:hint="cs"/>
          <w:rtl/>
        </w:rPr>
        <w:t>"</w:t>
      </w:r>
      <w:r>
        <w:rPr>
          <w:rtl/>
        </w:rPr>
        <w:t xml:space="preserve">הסכנה </w:t>
      </w:r>
      <w:bookmarkStart w:id="28834" w:name="_ETM_Q55_605049"/>
      <w:bookmarkEnd w:id="28834"/>
      <w:r>
        <w:rPr>
          <w:rtl/>
        </w:rPr>
        <w:t xml:space="preserve">לדמוקרטיה </w:t>
      </w:r>
      <w:bookmarkStart w:id="28835" w:name="_ETM_Q55_605889"/>
      <w:bookmarkEnd w:id="28835"/>
      <w:r>
        <w:rPr>
          <w:rtl/>
        </w:rPr>
        <w:t>הישראלית</w:t>
      </w:r>
      <w:r>
        <w:rPr>
          <w:rFonts w:hint="cs"/>
          <w:rtl/>
        </w:rPr>
        <w:t>,</w:t>
      </w:r>
      <w:r>
        <w:rPr>
          <w:rtl/>
        </w:rPr>
        <w:t xml:space="preserve"> </w:t>
      </w:r>
      <w:bookmarkStart w:id="28836" w:name="_ETM_Q55_606490"/>
      <w:bookmarkEnd w:id="28836"/>
      <w:r>
        <w:rPr>
          <w:rtl/>
        </w:rPr>
        <w:t>מתברר</w:t>
      </w:r>
      <w:r>
        <w:rPr>
          <w:rFonts w:hint="cs"/>
          <w:rtl/>
        </w:rPr>
        <w:t>,</w:t>
      </w:r>
      <w:r>
        <w:rPr>
          <w:rtl/>
        </w:rPr>
        <w:t xml:space="preserve"> </w:t>
      </w:r>
      <w:bookmarkStart w:id="28837" w:name="_ETM_Q55_607539"/>
      <w:bookmarkEnd w:id="28837"/>
      <w:r>
        <w:rPr>
          <w:rtl/>
        </w:rPr>
        <w:t>אי</w:t>
      </w:r>
      <w:r>
        <w:rPr>
          <w:rFonts w:hint="cs"/>
          <w:rtl/>
        </w:rPr>
        <w:t>ננה</w:t>
      </w:r>
      <w:bookmarkStart w:id="28838" w:name="_ETM_Q55_607990"/>
      <w:bookmarkEnd w:id="28838"/>
      <w:r>
        <w:rPr>
          <w:rFonts w:hint="cs"/>
          <w:rtl/>
        </w:rPr>
        <w:t xml:space="preserve"> </w:t>
      </w:r>
      <w:bookmarkStart w:id="28839" w:name="_ETM_Q55_608529"/>
      <w:bookmarkEnd w:id="28839"/>
      <w:r>
        <w:rPr>
          <w:rtl/>
        </w:rPr>
        <w:t xml:space="preserve">מצד </w:t>
      </w:r>
      <w:bookmarkStart w:id="28840" w:name="_ETM_Q55_609130"/>
      <w:bookmarkEnd w:id="28840"/>
      <w:r>
        <w:rPr>
          <w:rtl/>
        </w:rPr>
        <w:t>ש</w:t>
      </w:r>
      <w:r>
        <w:rPr>
          <w:rFonts w:hint="cs"/>
          <w:rtl/>
        </w:rPr>
        <w:t>וליה הסהרורי</w:t>
      </w:r>
      <w:bookmarkStart w:id="28841" w:name="_ETM_Q55_609459"/>
      <w:bookmarkEnd w:id="28841"/>
      <w:r>
        <w:rPr>
          <w:rFonts w:hint="cs"/>
          <w:rtl/>
        </w:rPr>
        <w:t>ים</w:t>
      </w:r>
      <w:bookmarkStart w:id="28842" w:name="_ETM_Q55_609999"/>
      <w:bookmarkEnd w:id="28842"/>
      <w:r>
        <w:rPr>
          <w:rtl/>
        </w:rPr>
        <w:t xml:space="preserve"> </w:t>
      </w:r>
      <w:bookmarkStart w:id="28843" w:name="_ETM_Q55_610510"/>
      <w:bookmarkEnd w:id="28843"/>
      <w:r>
        <w:rPr>
          <w:rtl/>
        </w:rPr>
        <w:t xml:space="preserve">של </w:t>
      </w:r>
      <w:bookmarkStart w:id="28844" w:name="_ETM_Q55_610689"/>
      <w:bookmarkEnd w:id="28844"/>
      <w:r>
        <w:rPr>
          <w:rtl/>
        </w:rPr>
        <w:t>החברה</w:t>
      </w:r>
      <w:r>
        <w:rPr>
          <w:rFonts w:hint="cs"/>
          <w:rtl/>
        </w:rPr>
        <w:t>,</w:t>
      </w:r>
      <w:r>
        <w:rPr>
          <w:rtl/>
        </w:rPr>
        <w:t xml:space="preserve"> </w:t>
      </w:r>
      <w:bookmarkStart w:id="28845" w:name="_ETM_Q55_611470"/>
      <w:bookmarkEnd w:id="28845"/>
      <w:r>
        <w:rPr>
          <w:rtl/>
        </w:rPr>
        <w:t xml:space="preserve">ואף </w:t>
      </w:r>
      <w:bookmarkStart w:id="28846" w:name="_ETM_Q55_612010"/>
      <w:bookmarkEnd w:id="28846"/>
      <w:r>
        <w:rPr>
          <w:rtl/>
        </w:rPr>
        <w:t xml:space="preserve">לא </w:t>
      </w:r>
      <w:bookmarkStart w:id="28847" w:name="_ETM_Q55_612220"/>
      <w:bookmarkEnd w:id="28847"/>
      <w:r>
        <w:rPr>
          <w:rtl/>
        </w:rPr>
        <w:t xml:space="preserve">מצד </w:t>
      </w:r>
      <w:bookmarkStart w:id="28848" w:name="_ETM_Q55_612790"/>
      <w:bookmarkEnd w:id="28848"/>
      <w:r>
        <w:rPr>
          <w:rtl/>
        </w:rPr>
        <w:t xml:space="preserve">התלהטות </w:t>
      </w:r>
      <w:bookmarkStart w:id="28849" w:name="_ETM_Q55_613480"/>
      <w:bookmarkEnd w:id="28849"/>
      <w:r>
        <w:rPr>
          <w:rtl/>
        </w:rPr>
        <w:t xml:space="preserve">הוויכוח </w:t>
      </w:r>
      <w:bookmarkStart w:id="28850" w:name="_ETM_Q55_613959"/>
      <w:bookmarkEnd w:id="28850"/>
      <w:r>
        <w:rPr>
          <w:rtl/>
        </w:rPr>
        <w:t xml:space="preserve">הציבורי </w:t>
      </w:r>
      <w:bookmarkStart w:id="28851" w:name="_ETM_Q55_614830"/>
      <w:bookmarkEnd w:id="28851"/>
      <w:r>
        <w:rPr>
          <w:rtl/>
        </w:rPr>
        <w:t>בסוגי</w:t>
      </w:r>
      <w:r>
        <w:rPr>
          <w:rFonts w:hint="cs"/>
          <w:rtl/>
        </w:rPr>
        <w:t xml:space="preserve">ות </w:t>
      </w:r>
      <w:bookmarkStart w:id="28852" w:name="_ETM_Q55_612000"/>
      <w:bookmarkEnd w:id="28852"/>
      <w:r>
        <w:rPr>
          <w:rFonts w:hint="cs"/>
          <w:rtl/>
        </w:rPr>
        <w:t xml:space="preserve">אקוטיות </w:t>
      </w:r>
      <w:bookmarkStart w:id="28853" w:name="_ETM_Q55_615450"/>
      <w:bookmarkStart w:id="28854" w:name="_ETM_Q55_615750"/>
      <w:bookmarkStart w:id="28855" w:name="_ETM_Q55_616470"/>
      <w:bookmarkEnd w:id="28853"/>
      <w:bookmarkEnd w:id="28854"/>
      <w:bookmarkEnd w:id="28855"/>
      <w:r>
        <w:rPr>
          <w:rtl/>
        </w:rPr>
        <w:t xml:space="preserve">שעומדות </w:t>
      </w:r>
      <w:bookmarkStart w:id="28856" w:name="_ETM_Q55_616950"/>
      <w:bookmarkEnd w:id="28856"/>
      <w:r>
        <w:rPr>
          <w:rtl/>
        </w:rPr>
        <w:t xml:space="preserve">כאן </w:t>
      </w:r>
      <w:bookmarkStart w:id="28857" w:name="_ETM_Q55_617160"/>
      <w:bookmarkEnd w:id="28857"/>
      <w:r>
        <w:rPr>
          <w:rtl/>
        </w:rPr>
        <w:t xml:space="preserve">תמיד </w:t>
      </w:r>
      <w:bookmarkStart w:id="28858" w:name="_ETM_Q55_617610"/>
      <w:bookmarkEnd w:id="28858"/>
      <w:r>
        <w:rPr>
          <w:rtl/>
        </w:rPr>
        <w:t xml:space="preserve">על </w:t>
      </w:r>
      <w:bookmarkStart w:id="28859" w:name="_ETM_Q55_617760"/>
      <w:bookmarkEnd w:id="28859"/>
      <w:r>
        <w:rPr>
          <w:rtl/>
        </w:rPr>
        <w:t>הפרק</w:t>
      </w:r>
      <w:r>
        <w:rPr>
          <w:rFonts w:hint="cs"/>
          <w:rtl/>
        </w:rPr>
        <w:t>.</w:t>
      </w:r>
      <w:r>
        <w:rPr>
          <w:rtl/>
        </w:rPr>
        <w:t xml:space="preserve"> </w:t>
      </w:r>
      <w:bookmarkStart w:id="28860" w:name="_ETM_Q55_618930"/>
      <w:bookmarkEnd w:id="28860"/>
      <w:r>
        <w:rPr>
          <w:rtl/>
        </w:rPr>
        <w:t xml:space="preserve">הסכנה </w:t>
      </w:r>
      <w:bookmarkStart w:id="28861" w:name="_ETM_Q55_620130"/>
      <w:bookmarkEnd w:id="28861"/>
      <w:r>
        <w:rPr>
          <w:rtl/>
        </w:rPr>
        <w:t xml:space="preserve">היא </w:t>
      </w:r>
      <w:bookmarkStart w:id="28862" w:name="_ETM_Q55_620250"/>
      <w:bookmarkEnd w:id="28862"/>
      <w:r>
        <w:rPr>
          <w:rtl/>
        </w:rPr>
        <w:t xml:space="preserve">דווקא </w:t>
      </w:r>
      <w:bookmarkStart w:id="28863" w:name="_ETM_Q55_620730"/>
      <w:bookmarkEnd w:id="28863"/>
      <w:r>
        <w:rPr>
          <w:rtl/>
        </w:rPr>
        <w:t>מבית</w:t>
      </w:r>
      <w:r>
        <w:rPr>
          <w:rFonts w:hint="cs"/>
          <w:rtl/>
        </w:rPr>
        <w:t>"</w:t>
      </w:r>
      <w:r>
        <w:rPr>
          <w:rtl/>
        </w:rPr>
        <w:t xml:space="preserve"> </w:t>
      </w:r>
      <w:bookmarkStart w:id="28864" w:name="_ETM_Q55_622220"/>
      <w:bookmarkEnd w:id="28864"/>
      <w:r w:rsidR="00393694">
        <w:rPr>
          <w:rFonts w:hint="cs"/>
          <w:rtl/>
        </w:rPr>
        <w:t xml:space="preserve">– </w:t>
      </w:r>
      <w:r>
        <w:rPr>
          <w:rtl/>
        </w:rPr>
        <w:t xml:space="preserve">כדאי </w:t>
      </w:r>
      <w:bookmarkStart w:id="28865" w:name="_ETM_Q55_622520"/>
      <w:bookmarkEnd w:id="28865"/>
      <w:r>
        <w:rPr>
          <w:rtl/>
        </w:rPr>
        <w:t>שתקשיב</w:t>
      </w:r>
      <w:r>
        <w:rPr>
          <w:rFonts w:hint="cs"/>
          <w:rtl/>
        </w:rPr>
        <w:t>,</w:t>
      </w:r>
      <w:bookmarkStart w:id="28866" w:name="_ETM_Q55_623210"/>
      <w:bookmarkEnd w:id="28866"/>
      <w:r>
        <w:rPr>
          <w:rtl/>
        </w:rPr>
        <w:t xml:space="preserve"> </w:t>
      </w:r>
      <w:bookmarkStart w:id="28867" w:name="_ETM_Q55_623980"/>
      <w:bookmarkEnd w:id="28867"/>
      <w:r>
        <w:rPr>
          <w:rtl/>
        </w:rPr>
        <w:t xml:space="preserve">באמת </w:t>
      </w:r>
      <w:bookmarkStart w:id="28868" w:name="_ETM_Q55_624370"/>
      <w:bookmarkEnd w:id="28868"/>
      <w:r>
        <w:rPr>
          <w:rtl/>
        </w:rPr>
        <w:t xml:space="preserve">כדאי </w:t>
      </w:r>
      <w:bookmarkStart w:id="28869" w:name="_ETM_Q55_624610"/>
      <w:bookmarkEnd w:id="28869"/>
      <w:r>
        <w:rPr>
          <w:rtl/>
        </w:rPr>
        <w:t>שתקשיב</w:t>
      </w:r>
      <w:r>
        <w:rPr>
          <w:rFonts w:hint="cs"/>
          <w:rtl/>
        </w:rPr>
        <w:t>.</w:t>
      </w:r>
    </w:p>
    <w:p w:rsidR="007A049D" w:rsidRDefault="007A049D" w:rsidP="00782D49">
      <w:pPr>
        <w:rPr>
          <w:rtl/>
        </w:rPr>
      </w:pPr>
    </w:p>
    <w:p w:rsidR="007A049D" w:rsidRDefault="007A049D" w:rsidP="00782D49">
      <w:pPr>
        <w:pStyle w:val="af7"/>
        <w:keepNext/>
        <w:rPr>
          <w:rtl/>
        </w:rPr>
      </w:pPr>
      <w:bookmarkStart w:id="28870" w:name="ET_interruption_6361_71"/>
      <w:r w:rsidRPr="00DE4815">
        <w:rPr>
          <w:rStyle w:val="TagStyle"/>
          <w:rtl/>
        </w:rPr>
        <w:t xml:space="preserve"> &lt;&lt; קריאה &gt;&gt; </w:t>
      </w:r>
      <w:r>
        <w:rPr>
          <w:rtl/>
        </w:rPr>
        <w:t>נאור שירי (יש עתיד):</w:t>
      </w:r>
      <w:r w:rsidRPr="00DE4815">
        <w:rPr>
          <w:rStyle w:val="TagStyle"/>
          <w:rtl/>
        </w:rPr>
        <w:t xml:space="preserve"> &lt;&lt; קריאה &gt;&gt;</w:t>
      </w:r>
      <w:r>
        <w:rPr>
          <w:rtl/>
        </w:rPr>
        <w:t xml:space="preserve">  </w:t>
      </w:r>
      <w:bookmarkEnd w:id="28870"/>
    </w:p>
    <w:p w:rsidR="007A049D" w:rsidRDefault="007A049D" w:rsidP="00ED71EC">
      <w:pPr>
        <w:rPr>
          <w:rtl/>
        </w:rPr>
      </w:pPr>
    </w:p>
    <w:p w:rsidR="007A049D" w:rsidRDefault="007A049D" w:rsidP="00782D49">
      <w:pPr>
        <w:rPr>
          <w:rtl/>
        </w:rPr>
      </w:pPr>
      <w:bookmarkStart w:id="28871" w:name="_ETM_Q55_624000"/>
      <w:bookmarkEnd w:id="28871"/>
      <w:r>
        <w:rPr>
          <w:rFonts w:hint="cs"/>
          <w:rtl/>
        </w:rPr>
        <w:t>כולנו מקשיבים לך.</w:t>
      </w:r>
    </w:p>
    <w:p w:rsidR="007A049D" w:rsidRDefault="007A049D" w:rsidP="00782D49">
      <w:pPr>
        <w:rPr>
          <w:rtl/>
        </w:rPr>
      </w:pPr>
    </w:p>
    <w:p w:rsidR="007A049D" w:rsidRDefault="007A049D" w:rsidP="00782D49">
      <w:pPr>
        <w:pStyle w:val="-"/>
        <w:keepNext/>
        <w:rPr>
          <w:rtl/>
        </w:rPr>
      </w:pPr>
      <w:bookmarkStart w:id="28872" w:name="ET_speakercontinue_6495_72"/>
      <w:r w:rsidRPr="00DE4815">
        <w:rPr>
          <w:rStyle w:val="TagStyle"/>
          <w:rtl/>
        </w:rPr>
        <w:t xml:space="preserve"> &lt;&lt; דובר_המשך &gt;&gt; </w:t>
      </w:r>
      <w:r>
        <w:rPr>
          <w:rtl/>
        </w:rPr>
        <w:t>שרה במשרד ראש הממשלה מאי גולן:</w:t>
      </w:r>
      <w:r w:rsidRPr="00DE4815">
        <w:rPr>
          <w:rStyle w:val="TagStyle"/>
          <w:rtl/>
        </w:rPr>
        <w:t xml:space="preserve"> &lt;&lt; דובר_המשך &gt;&gt;</w:t>
      </w:r>
      <w:r>
        <w:rPr>
          <w:rtl/>
        </w:rPr>
        <w:t xml:space="preserve">  </w:t>
      </w:r>
      <w:bookmarkEnd w:id="28872"/>
    </w:p>
    <w:p w:rsidR="007A049D" w:rsidRDefault="007A049D" w:rsidP="00ED71EC">
      <w:pPr>
        <w:rPr>
          <w:rtl/>
        </w:rPr>
      </w:pPr>
    </w:p>
    <w:p w:rsidR="007A049D" w:rsidRDefault="007A049D" w:rsidP="00393694">
      <w:pPr>
        <w:rPr>
          <w:rtl/>
        </w:rPr>
      </w:pPr>
      <w:bookmarkStart w:id="28873" w:name="_ETM_Q55_621000"/>
      <w:bookmarkEnd w:id="28873"/>
      <w:r>
        <w:rPr>
          <w:rFonts w:hint="cs"/>
          <w:rtl/>
        </w:rPr>
        <w:t xml:space="preserve">הם לא. </w:t>
      </w:r>
      <w:bookmarkStart w:id="28874" w:name="_ETM_Q55_626209"/>
      <w:bookmarkStart w:id="28875" w:name="_ETM_Q55_626480"/>
      <w:bookmarkStart w:id="28876" w:name="_ETM_Q55_627280"/>
      <w:bookmarkStart w:id="28877" w:name="_ETM_Q55_627560"/>
      <w:bookmarkEnd w:id="28874"/>
      <w:bookmarkEnd w:id="28875"/>
      <w:bookmarkEnd w:id="28876"/>
      <w:bookmarkEnd w:id="28877"/>
      <w:r>
        <w:rPr>
          <w:rFonts w:hint="cs"/>
          <w:rtl/>
        </w:rPr>
        <w:t>"הסכנה היא ד</w:t>
      </w:r>
      <w:bookmarkStart w:id="28878" w:name="_ETM_Q55_627920"/>
      <w:bookmarkStart w:id="28879" w:name="_ETM_Q55_628010"/>
      <w:bookmarkEnd w:id="28878"/>
      <w:bookmarkEnd w:id="28879"/>
      <w:r>
        <w:rPr>
          <w:rtl/>
        </w:rPr>
        <w:t xml:space="preserve">ווקא </w:t>
      </w:r>
      <w:bookmarkStart w:id="28880" w:name="_ETM_Q55_628340"/>
      <w:bookmarkEnd w:id="28880"/>
      <w:r>
        <w:rPr>
          <w:rtl/>
        </w:rPr>
        <w:t>מבית</w:t>
      </w:r>
      <w:r>
        <w:rPr>
          <w:rFonts w:hint="cs"/>
          <w:rtl/>
        </w:rPr>
        <w:t>,</w:t>
      </w:r>
      <w:r>
        <w:rPr>
          <w:rtl/>
        </w:rPr>
        <w:t xml:space="preserve"> </w:t>
      </w:r>
      <w:bookmarkStart w:id="28881" w:name="_ETM_Q55_629090"/>
      <w:bookmarkEnd w:id="28881"/>
      <w:r>
        <w:rPr>
          <w:rtl/>
        </w:rPr>
        <w:t>מתו</w:t>
      </w:r>
      <w:r>
        <w:rPr>
          <w:rFonts w:hint="cs"/>
          <w:rtl/>
        </w:rPr>
        <w:t>ך</w:t>
      </w:r>
      <w:r>
        <w:rPr>
          <w:rtl/>
        </w:rPr>
        <w:t xml:space="preserve"> </w:t>
      </w:r>
      <w:bookmarkStart w:id="28882" w:name="_ETM_Q55_629420"/>
      <w:bookmarkEnd w:id="28882"/>
      <w:r>
        <w:rPr>
          <w:rtl/>
        </w:rPr>
        <w:t>הממסד</w:t>
      </w:r>
      <w:r>
        <w:rPr>
          <w:rFonts w:hint="cs"/>
          <w:rtl/>
        </w:rPr>
        <w:t>,</w:t>
      </w:r>
      <w:r>
        <w:rPr>
          <w:rtl/>
        </w:rPr>
        <w:t xml:space="preserve"> </w:t>
      </w:r>
      <w:bookmarkStart w:id="28883" w:name="_ETM_Q55_630390"/>
      <w:bookmarkEnd w:id="28883"/>
      <w:r>
        <w:rPr>
          <w:rtl/>
        </w:rPr>
        <w:t xml:space="preserve">ודווקא </w:t>
      </w:r>
      <w:bookmarkStart w:id="28884" w:name="_ETM_Q55_631080"/>
      <w:bookmarkEnd w:id="28884"/>
      <w:r>
        <w:rPr>
          <w:rtl/>
        </w:rPr>
        <w:t xml:space="preserve">מתוך </w:t>
      </w:r>
      <w:bookmarkStart w:id="28885" w:name="_ETM_Q55_631410"/>
      <w:bookmarkEnd w:id="28885"/>
      <w:r>
        <w:rPr>
          <w:rtl/>
        </w:rPr>
        <w:t>המ</w:t>
      </w:r>
      <w:r>
        <w:rPr>
          <w:rFonts w:hint="cs"/>
          <w:rtl/>
        </w:rPr>
        <w:t>מ</w:t>
      </w:r>
      <w:r>
        <w:rPr>
          <w:rtl/>
        </w:rPr>
        <w:t xml:space="preserve">סד </w:t>
      </w:r>
      <w:bookmarkStart w:id="28886" w:name="_ETM_Q55_631920"/>
      <w:bookmarkEnd w:id="28886"/>
      <w:r w:rsidR="00ED71EC">
        <w:rPr>
          <w:rFonts w:hint="cs"/>
          <w:rtl/>
        </w:rPr>
        <w:t>– –</w:t>
      </w:r>
      <w:r w:rsidR="002A64EE">
        <w:rPr>
          <w:rFonts w:hint="cs"/>
          <w:rtl/>
        </w:rPr>
        <w:t>"</w:t>
      </w:r>
    </w:p>
    <w:p w:rsidR="007A049D" w:rsidRDefault="007A049D" w:rsidP="00782D49">
      <w:pPr>
        <w:rPr>
          <w:rtl/>
        </w:rPr>
      </w:pPr>
      <w:bookmarkStart w:id="28887" w:name="_ETM_Q55_625000"/>
      <w:bookmarkEnd w:id="28887"/>
    </w:p>
    <w:p w:rsidR="007A049D" w:rsidRDefault="007A049D" w:rsidP="00782D49">
      <w:pPr>
        <w:pStyle w:val="af8"/>
        <w:keepNext/>
        <w:rPr>
          <w:rtl/>
        </w:rPr>
      </w:pPr>
      <w:bookmarkStart w:id="28888" w:name="ET_yor_6490_73"/>
      <w:r w:rsidRPr="00DE4815">
        <w:rPr>
          <w:rStyle w:val="TagStyle"/>
          <w:rtl/>
        </w:rPr>
        <w:t xml:space="preserve"> &lt;&lt; יור &gt;&gt; </w:t>
      </w:r>
      <w:r>
        <w:rPr>
          <w:rtl/>
        </w:rPr>
        <w:t>היו"ר ניסים ואטורי:</w:t>
      </w:r>
      <w:r w:rsidRPr="00DE4815">
        <w:rPr>
          <w:rStyle w:val="TagStyle"/>
          <w:rtl/>
        </w:rPr>
        <w:t xml:space="preserve"> &lt;&lt; יור &gt;&gt;</w:t>
      </w:r>
      <w:r>
        <w:rPr>
          <w:rtl/>
        </w:rPr>
        <w:t xml:space="preserve">  </w:t>
      </w:r>
      <w:bookmarkEnd w:id="28888"/>
    </w:p>
    <w:p w:rsidR="007A049D" w:rsidRDefault="007A049D" w:rsidP="00ED71EC">
      <w:pPr>
        <w:rPr>
          <w:rtl/>
        </w:rPr>
      </w:pPr>
    </w:p>
    <w:p w:rsidR="007A049D" w:rsidRDefault="007A049D" w:rsidP="00782D49">
      <w:pPr>
        <w:rPr>
          <w:rtl/>
        </w:rPr>
      </w:pPr>
      <w:bookmarkStart w:id="28889" w:name="_ETM_Q55_626000"/>
      <w:bookmarkEnd w:id="28889"/>
      <w:r>
        <w:rPr>
          <w:rFonts w:hint="cs"/>
          <w:rtl/>
        </w:rPr>
        <w:t>כבר מסיימת.</w:t>
      </w:r>
    </w:p>
    <w:p w:rsidR="007A049D" w:rsidRDefault="007A049D" w:rsidP="00782D49">
      <w:pPr>
        <w:rPr>
          <w:rtl/>
        </w:rPr>
      </w:pPr>
    </w:p>
    <w:p w:rsidR="007A049D" w:rsidRDefault="007A049D" w:rsidP="00782D49">
      <w:pPr>
        <w:pStyle w:val="-"/>
        <w:keepNext/>
        <w:rPr>
          <w:rtl/>
        </w:rPr>
      </w:pPr>
      <w:bookmarkStart w:id="28890" w:name="ET_speakercontinue_6495_74"/>
      <w:r w:rsidRPr="00DE4815">
        <w:rPr>
          <w:rStyle w:val="TagStyle"/>
          <w:rtl/>
        </w:rPr>
        <w:t xml:space="preserve"> &lt;&lt; דובר_המשך &gt;&gt; </w:t>
      </w:r>
      <w:r>
        <w:rPr>
          <w:rtl/>
        </w:rPr>
        <w:t>שרה במשרד ראש הממשלה מאי גולן:</w:t>
      </w:r>
      <w:r w:rsidRPr="00DE4815">
        <w:rPr>
          <w:rStyle w:val="TagStyle"/>
          <w:rtl/>
        </w:rPr>
        <w:t xml:space="preserve"> &lt;&lt; דובר_המשך &gt;&gt;</w:t>
      </w:r>
      <w:r>
        <w:rPr>
          <w:rtl/>
        </w:rPr>
        <w:t xml:space="preserve">  </w:t>
      </w:r>
      <w:bookmarkEnd w:id="28890"/>
    </w:p>
    <w:p w:rsidR="007A049D" w:rsidRDefault="007A049D" w:rsidP="00ED71EC">
      <w:pPr>
        <w:rPr>
          <w:rtl/>
        </w:rPr>
      </w:pPr>
    </w:p>
    <w:p w:rsidR="007A049D" w:rsidRDefault="002A64EE" w:rsidP="00782D49">
      <w:pPr>
        <w:rPr>
          <w:rtl/>
        </w:rPr>
      </w:pPr>
      <w:bookmarkStart w:id="28891" w:name="_ETM_Q55_632000"/>
      <w:bookmarkEnd w:id="28891"/>
      <w:r>
        <w:rPr>
          <w:rFonts w:hint="cs"/>
          <w:rtl/>
        </w:rPr>
        <w:t>"</w:t>
      </w:r>
      <w:r w:rsidR="00ED71EC">
        <w:rPr>
          <w:rFonts w:hint="cs"/>
          <w:rtl/>
        </w:rPr>
        <w:t>– –</w:t>
      </w:r>
      <w:r w:rsidR="007A049D">
        <w:rPr>
          <w:rFonts w:hint="cs"/>
          <w:rtl/>
        </w:rPr>
        <w:t xml:space="preserve"> </w:t>
      </w:r>
      <w:r w:rsidR="007A049D">
        <w:rPr>
          <w:rtl/>
        </w:rPr>
        <w:t xml:space="preserve">האמון </w:t>
      </w:r>
      <w:bookmarkStart w:id="28892" w:name="_ETM_Q55_632310"/>
      <w:bookmarkEnd w:id="28892"/>
      <w:r w:rsidR="007A049D">
        <w:rPr>
          <w:rtl/>
        </w:rPr>
        <w:t xml:space="preserve">לכאורה </w:t>
      </w:r>
      <w:bookmarkStart w:id="28893" w:name="_ETM_Q55_633210"/>
      <w:bookmarkEnd w:id="28893"/>
      <w:r w:rsidR="007A049D">
        <w:rPr>
          <w:rtl/>
        </w:rPr>
        <w:t xml:space="preserve">על </w:t>
      </w:r>
      <w:bookmarkStart w:id="28894" w:name="_ETM_Q55_633420"/>
      <w:bookmarkEnd w:id="28894"/>
      <w:r w:rsidR="007A049D">
        <w:rPr>
          <w:rtl/>
        </w:rPr>
        <w:t xml:space="preserve">קידוש </w:t>
      </w:r>
      <w:bookmarkStart w:id="28895" w:name="_ETM_Q55_633960"/>
      <w:bookmarkEnd w:id="28895"/>
      <w:r w:rsidR="007A049D">
        <w:rPr>
          <w:rtl/>
        </w:rPr>
        <w:t xml:space="preserve">ערכיה </w:t>
      </w:r>
      <w:bookmarkStart w:id="28896" w:name="_ETM_Q55_634470"/>
      <w:bookmarkEnd w:id="28896"/>
      <w:r w:rsidR="007A049D">
        <w:rPr>
          <w:rtl/>
        </w:rPr>
        <w:t xml:space="preserve">של </w:t>
      </w:r>
      <w:bookmarkStart w:id="28897" w:name="_ETM_Q55_634680"/>
      <w:bookmarkEnd w:id="28897"/>
      <w:r w:rsidR="007A049D">
        <w:rPr>
          <w:rtl/>
        </w:rPr>
        <w:t xml:space="preserve">דמוקרטיה </w:t>
      </w:r>
      <w:bookmarkStart w:id="28898" w:name="_ETM_Q55_635250"/>
      <w:bookmarkEnd w:id="28898"/>
      <w:r w:rsidR="007A049D">
        <w:rPr>
          <w:rtl/>
        </w:rPr>
        <w:t xml:space="preserve">והגנה </w:t>
      </w:r>
      <w:bookmarkStart w:id="28899" w:name="_ETM_Q55_635790"/>
      <w:bookmarkEnd w:id="28899"/>
      <w:r w:rsidR="007A049D">
        <w:rPr>
          <w:rtl/>
        </w:rPr>
        <w:t>עליהם</w:t>
      </w:r>
      <w:r w:rsidR="007A049D">
        <w:rPr>
          <w:rFonts w:hint="cs"/>
          <w:rtl/>
        </w:rPr>
        <w:t>.</w:t>
      </w:r>
      <w:bookmarkStart w:id="28900" w:name="_ETM_Q55_636390"/>
      <w:bookmarkStart w:id="28901" w:name="_ETM_Q55_636600"/>
      <w:bookmarkEnd w:id="28900"/>
      <w:bookmarkEnd w:id="28901"/>
      <w:r w:rsidR="007A049D">
        <w:rPr>
          <w:rFonts w:hint="cs"/>
          <w:rtl/>
        </w:rPr>
        <w:t>" "ה</w:t>
      </w:r>
      <w:r w:rsidR="007A049D">
        <w:rPr>
          <w:rtl/>
        </w:rPr>
        <w:t xml:space="preserve">תיתכן </w:t>
      </w:r>
      <w:bookmarkStart w:id="28902" w:name="_ETM_Q55_637080"/>
      <w:bookmarkEnd w:id="28902"/>
      <w:r w:rsidR="007A049D">
        <w:rPr>
          <w:rtl/>
        </w:rPr>
        <w:t xml:space="preserve">כך </w:t>
      </w:r>
      <w:bookmarkStart w:id="28903" w:name="_ETM_Q55_637290"/>
      <w:bookmarkEnd w:id="28903"/>
      <w:r w:rsidR="007A049D">
        <w:rPr>
          <w:rtl/>
        </w:rPr>
        <w:t xml:space="preserve">ודאות </w:t>
      </w:r>
      <w:bookmarkStart w:id="28904" w:name="_ETM_Q55_637740"/>
      <w:bookmarkEnd w:id="28904"/>
      <w:r w:rsidR="007A049D">
        <w:rPr>
          <w:rtl/>
        </w:rPr>
        <w:t xml:space="preserve">משפטית </w:t>
      </w:r>
      <w:bookmarkStart w:id="28905" w:name="_ETM_Q55_638250"/>
      <w:bookmarkEnd w:id="28905"/>
      <w:r w:rsidR="007A049D">
        <w:rPr>
          <w:rtl/>
        </w:rPr>
        <w:t>כלשהי</w:t>
      </w:r>
      <w:r w:rsidR="007A049D">
        <w:rPr>
          <w:rFonts w:hint="cs"/>
          <w:rtl/>
        </w:rPr>
        <w:t>?</w:t>
      </w:r>
      <w:r w:rsidR="007A049D">
        <w:rPr>
          <w:rtl/>
        </w:rPr>
        <w:t xml:space="preserve"> </w:t>
      </w:r>
      <w:bookmarkStart w:id="28906" w:name="_ETM_Q55_639270"/>
      <w:bookmarkEnd w:id="28906"/>
      <w:r w:rsidR="007A049D">
        <w:rPr>
          <w:rtl/>
        </w:rPr>
        <w:t xml:space="preserve">היכול </w:t>
      </w:r>
      <w:bookmarkStart w:id="28907" w:name="_ETM_Q55_639750"/>
      <w:bookmarkEnd w:id="28907"/>
      <w:r w:rsidR="007A049D">
        <w:rPr>
          <w:rtl/>
        </w:rPr>
        <w:t xml:space="preserve">אדם </w:t>
      </w:r>
      <w:bookmarkStart w:id="28908" w:name="_ETM_Q55_640110"/>
      <w:bookmarkEnd w:id="28908"/>
      <w:r w:rsidR="007A049D">
        <w:rPr>
          <w:rtl/>
        </w:rPr>
        <w:t xml:space="preserve">לכלכל </w:t>
      </w:r>
      <w:bookmarkStart w:id="28909" w:name="_ETM_Q55_640740"/>
      <w:bookmarkEnd w:id="28909"/>
      <w:r w:rsidR="007A049D">
        <w:rPr>
          <w:rtl/>
        </w:rPr>
        <w:t xml:space="preserve">מעשיו </w:t>
      </w:r>
      <w:bookmarkStart w:id="28910" w:name="_ETM_Q55_641310"/>
      <w:bookmarkEnd w:id="28910"/>
      <w:r w:rsidR="007A049D">
        <w:rPr>
          <w:rtl/>
        </w:rPr>
        <w:t xml:space="preserve">בכל </w:t>
      </w:r>
      <w:bookmarkStart w:id="28911" w:name="_ETM_Q55_641760"/>
      <w:bookmarkEnd w:id="28911"/>
      <w:r w:rsidR="007A049D">
        <w:rPr>
          <w:rtl/>
        </w:rPr>
        <w:t>תחום</w:t>
      </w:r>
      <w:r w:rsidR="007A049D">
        <w:rPr>
          <w:rFonts w:hint="cs"/>
          <w:rtl/>
        </w:rPr>
        <w:t>,</w:t>
      </w:r>
      <w:r w:rsidR="007A049D">
        <w:rPr>
          <w:rtl/>
        </w:rPr>
        <w:t xml:space="preserve"> </w:t>
      </w:r>
      <w:bookmarkStart w:id="28912" w:name="_ETM_Q55_642710"/>
      <w:bookmarkEnd w:id="28912"/>
      <w:r w:rsidR="007A049D">
        <w:rPr>
          <w:rtl/>
        </w:rPr>
        <w:t>ב</w:t>
      </w:r>
      <w:r w:rsidR="007A049D">
        <w:rPr>
          <w:rFonts w:hint="cs"/>
          <w:rtl/>
        </w:rPr>
        <w:t xml:space="preserve">ין </w:t>
      </w:r>
      <w:r w:rsidR="007A049D">
        <w:rPr>
          <w:rtl/>
        </w:rPr>
        <w:t>פלילי</w:t>
      </w:r>
      <w:r w:rsidR="007A049D">
        <w:rPr>
          <w:rFonts w:hint="cs"/>
          <w:rtl/>
        </w:rPr>
        <w:t>,</w:t>
      </w:r>
      <w:r w:rsidR="007A049D">
        <w:rPr>
          <w:rtl/>
        </w:rPr>
        <w:t xml:space="preserve"> </w:t>
      </w:r>
      <w:bookmarkStart w:id="28913" w:name="_ETM_Q55_643810"/>
      <w:bookmarkEnd w:id="28913"/>
      <w:r w:rsidR="007A049D">
        <w:rPr>
          <w:rtl/>
        </w:rPr>
        <w:t xml:space="preserve">בין </w:t>
      </w:r>
      <w:bookmarkStart w:id="28914" w:name="_ETM_Q55_644140"/>
      <w:bookmarkEnd w:id="28914"/>
      <w:r w:rsidR="007A049D">
        <w:rPr>
          <w:rtl/>
        </w:rPr>
        <w:t>אזרחי</w:t>
      </w:r>
      <w:r w:rsidR="007A049D">
        <w:rPr>
          <w:rFonts w:hint="cs"/>
          <w:rtl/>
        </w:rPr>
        <w:t>,</w:t>
      </w:r>
      <w:r w:rsidR="007A049D">
        <w:rPr>
          <w:rtl/>
        </w:rPr>
        <w:t xml:space="preserve"> </w:t>
      </w:r>
      <w:bookmarkStart w:id="28915" w:name="_ETM_Q55_645040"/>
      <w:bookmarkEnd w:id="28915"/>
      <w:r w:rsidR="007A049D">
        <w:rPr>
          <w:rtl/>
        </w:rPr>
        <w:t>כשאינ</w:t>
      </w:r>
      <w:r w:rsidR="007A049D">
        <w:rPr>
          <w:rFonts w:hint="cs"/>
          <w:rtl/>
        </w:rPr>
        <w:t>נ</w:t>
      </w:r>
      <w:r w:rsidR="007A049D">
        <w:rPr>
          <w:rtl/>
        </w:rPr>
        <w:t xml:space="preserve">ו </w:t>
      </w:r>
      <w:bookmarkStart w:id="28916" w:name="_ETM_Q55_645819"/>
      <w:bookmarkEnd w:id="28916"/>
      <w:r w:rsidR="007A049D">
        <w:rPr>
          <w:rtl/>
        </w:rPr>
        <w:t>יכ</w:t>
      </w:r>
      <w:bookmarkStart w:id="28917" w:name="_ETM_Q55_646180"/>
      <w:bookmarkEnd w:id="28917"/>
      <w:r w:rsidR="007A049D">
        <w:rPr>
          <w:rFonts w:hint="cs"/>
          <w:rtl/>
        </w:rPr>
        <w:t xml:space="preserve">ול </w:t>
      </w:r>
      <w:bookmarkStart w:id="28918" w:name="_ETM_Q55_646390"/>
      <w:bookmarkEnd w:id="28918"/>
      <w:r w:rsidR="007A049D">
        <w:rPr>
          <w:rFonts w:hint="cs"/>
          <w:rtl/>
        </w:rPr>
        <w:t>להסת</w:t>
      </w:r>
      <w:r w:rsidR="007A049D">
        <w:rPr>
          <w:rtl/>
        </w:rPr>
        <w:t xml:space="preserve">מך </w:t>
      </w:r>
      <w:bookmarkStart w:id="28919" w:name="_ETM_Q55_646780"/>
      <w:bookmarkEnd w:id="28919"/>
      <w:r w:rsidR="007A049D">
        <w:rPr>
          <w:rFonts w:hint="cs"/>
          <w:rtl/>
        </w:rPr>
        <w:t>עוד</w:t>
      </w:r>
      <w:r w:rsidR="007A049D">
        <w:rPr>
          <w:rtl/>
        </w:rPr>
        <w:t xml:space="preserve"> </w:t>
      </w:r>
      <w:bookmarkStart w:id="28920" w:name="_ETM_Q55_647110"/>
      <w:bookmarkEnd w:id="28920"/>
      <w:r w:rsidR="007A049D">
        <w:rPr>
          <w:rFonts w:hint="cs"/>
          <w:rtl/>
        </w:rPr>
        <w:t xml:space="preserve">על </w:t>
      </w:r>
      <w:r w:rsidR="007A049D">
        <w:rPr>
          <w:rtl/>
        </w:rPr>
        <w:t>אף</w:t>
      </w:r>
      <w:bookmarkStart w:id="28921" w:name="_ETM_Q55_647500"/>
      <w:bookmarkEnd w:id="28921"/>
      <w:r w:rsidR="007A049D">
        <w:rPr>
          <w:rFonts w:hint="cs"/>
          <w:rtl/>
        </w:rPr>
        <w:t xml:space="preserve"> </w:t>
      </w:r>
      <w:r w:rsidR="007A049D">
        <w:rPr>
          <w:rtl/>
        </w:rPr>
        <w:t xml:space="preserve">דבר </w:t>
      </w:r>
      <w:bookmarkStart w:id="28922" w:name="_ETM_Q55_647770"/>
      <w:bookmarkEnd w:id="28922"/>
      <w:r w:rsidR="007A049D">
        <w:rPr>
          <w:rtl/>
        </w:rPr>
        <w:t xml:space="preserve">חקיקה </w:t>
      </w:r>
      <w:bookmarkStart w:id="28923" w:name="_ETM_Q55_648190"/>
      <w:bookmarkEnd w:id="28923"/>
      <w:r w:rsidR="007A049D">
        <w:rPr>
          <w:rtl/>
        </w:rPr>
        <w:t>מפורש</w:t>
      </w:r>
      <w:r w:rsidR="007A049D">
        <w:rPr>
          <w:rFonts w:hint="cs"/>
          <w:rtl/>
        </w:rPr>
        <w:t>?"</w:t>
      </w:r>
      <w:r w:rsidR="007A049D">
        <w:rPr>
          <w:rtl/>
        </w:rPr>
        <w:t xml:space="preserve"> </w:t>
      </w:r>
      <w:bookmarkStart w:id="28924" w:name="_ETM_Q55_649019"/>
      <w:bookmarkEnd w:id="28924"/>
    </w:p>
    <w:p w:rsidR="007A049D" w:rsidRDefault="007A049D" w:rsidP="00782D49">
      <w:pPr>
        <w:rPr>
          <w:rtl/>
        </w:rPr>
      </w:pPr>
    </w:p>
    <w:p w:rsidR="007A049D" w:rsidRDefault="007A049D" w:rsidP="00782D49">
      <w:pPr>
        <w:rPr>
          <w:rtl/>
        </w:rPr>
      </w:pPr>
      <w:bookmarkStart w:id="28925" w:name="_ETM_Q55_647000"/>
      <w:bookmarkEnd w:id="28925"/>
      <w:r>
        <w:rPr>
          <w:rtl/>
        </w:rPr>
        <w:t>נו</w:t>
      </w:r>
      <w:r>
        <w:rPr>
          <w:rFonts w:hint="cs"/>
          <w:rtl/>
        </w:rPr>
        <w:t>?</w:t>
      </w:r>
      <w:r>
        <w:rPr>
          <w:rtl/>
        </w:rPr>
        <w:t xml:space="preserve"> </w:t>
      </w:r>
      <w:bookmarkStart w:id="28926" w:name="_ETM_Q55_649650"/>
      <w:bookmarkEnd w:id="28926"/>
      <w:r>
        <w:rPr>
          <w:rtl/>
        </w:rPr>
        <w:t>את</w:t>
      </w:r>
      <w:r>
        <w:rPr>
          <w:rFonts w:hint="cs"/>
          <w:rtl/>
        </w:rPr>
        <w:t>ם</w:t>
      </w:r>
      <w:r>
        <w:rPr>
          <w:rtl/>
        </w:rPr>
        <w:t xml:space="preserve"> </w:t>
      </w:r>
      <w:bookmarkStart w:id="28927" w:name="_ETM_Q55_649980"/>
      <w:bookmarkEnd w:id="28927"/>
      <w:r>
        <w:rPr>
          <w:rtl/>
        </w:rPr>
        <w:t xml:space="preserve">שמעת </w:t>
      </w:r>
      <w:bookmarkStart w:id="28928" w:name="_ETM_Q55_650370"/>
      <w:bookmarkEnd w:id="28928"/>
      <w:r>
        <w:rPr>
          <w:rtl/>
        </w:rPr>
        <w:t xml:space="preserve">את </w:t>
      </w:r>
      <w:bookmarkStart w:id="28929" w:name="_ETM_Q55_650549"/>
      <w:bookmarkEnd w:id="28929"/>
      <w:r>
        <w:rPr>
          <w:rtl/>
        </w:rPr>
        <w:t>המילים</w:t>
      </w:r>
      <w:r>
        <w:rPr>
          <w:rFonts w:hint="cs"/>
          <w:rtl/>
        </w:rPr>
        <w:t>.</w:t>
      </w:r>
      <w:r>
        <w:rPr>
          <w:rtl/>
        </w:rPr>
        <w:t xml:space="preserve"> </w:t>
      </w:r>
      <w:bookmarkStart w:id="28930" w:name="_ETM_Q55_650970"/>
      <w:bookmarkEnd w:id="28930"/>
      <w:r>
        <w:rPr>
          <w:rtl/>
        </w:rPr>
        <w:t xml:space="preserve">אני </w:t>
      </w:r>
      <w:bookmarkStart w:id="28931" w:name="_ETM_Q55_651120"/>
      <w:bookmarkEnd w:id="28931"/>
      <w:r>
        <w:rPr>
          <w:rtl/>
        </w:rPr>
        <w:t xml:space="preserve">פונה </w:t>
      </w:r>
      <w:bookmarkStart w:id="28932" w:name="_ETM_Q55_651390"/>
      <w:bookmarkEnd w:id="28932"/>
      <w:r>
        <w:rPr>
          <w:rtl/>
        </w:rPr>
        <w:t xml:space="preserve">בכוונה </w:t>
      </w:r>
      <w:bookmarkStart w:id="28933" w:name="_ETM_Q55_652170"/>
      <w:bookmarkEnd w:id="28933"/>
      <w:r>
        <w:rPr>
          <w:rtl/>
        </w:rPr>
        <w:t>לאופוזיציה</w:t>
      </w:r>
      <w:r>
        <w:rPr>
          <w:rFonts w:hint="cs"/>
          <w:rtl/>
        </w:rPr>
        <w:t>.</w:t>
      </w:r>
      <w:r>
        <w:rPr>
          <w:rtl/>
        </w:rPr>
        <w:t xml:space="preserve"> </w:t>
      </w:r>
      <w:bookmarkStart w:id="28934" w:name="_ETM_Q55_652950"/>
      <w:bookmarkEnd w:id="28934"/>
      <w:r>
        <w:rPr>
          <w:rtl/>
        </w:rPr>
        <w:t xml:space="preserve">מילים </w:t>
      </w:r>
      <w:bookmarkStart w:id="28935" w:name="_ETM_Q55_653190"/>
      <w:bookmarkEnd w:id="28935"/>
      <w:r>
        <w:rPr>
          <w:rtl/>
        </w:rPr>
        <w:t>כדורבנות</w:t>
      </w:r>
      <w:r>
        <w:rPr>
          <w:rFonts w:hint="cs"/>
          <w:rtl/>
        </w:rPr>
        <w:t>, לא?</w:t>
      </w:r>
      <w:bookmarkStart w:id="28936" w:name="_ETM_Q55_653720"/>
      <w:bookmarkStart w:id="28937" w:name="_ETM_Q55_653900"/>
      <w:bookmarkEnd w:id="28936"/>
      <w:bookmarkEnd w:id="28937"/>
      <w:r>
        <w:rPr>
          <w:rtl/>
        </w:rPr>
        <w:t xml:space="preserve"> </w:t>
      </w:r>
      <w:bookmarkStart w:id="28938" w:name="_ETM_Q55_654980"/>
      <w:bookmarkEnd w:id="28938"/>
      <w:r>
        <w:rPr>
          <w:rtl/>
        </w:rPr>
        <w:t xml:space="preserve">אני </w:t>
      </w:r>
      <w:bookmarkStart w:id="28939" w:name="_ETM_Q55_655190"/>
      <w:bookmarkEnd w:id="28939"/>
      <w:r>
        <w:rPr>
          <w:rtl/>
        </w:rPr>
        <w:t xml:space="preserve">חושבת </w:t>
      </w:r>
      <w:bookmarkStart w:id="28940" w:name="_ETM_Q55_655550"/>
      <w:bookmarkEnd w:id="28940"/>
      <w:r>
        <w:rPr>
          <w:rtl/>
        </w:rPr>
        <w:t>ש</w:t>
      </w:r>
      <w:r>
        <w:rPr>
          <w:rFonts w:hint="cs"/>
          <w:rtl/>
        </w:rPr>
        <w:t>את</w:t>
      </w:r>
      <w:r>
        <w:rPr>
          <w:rtl/>
        </w:rPr>
        <w:t xml:space="preserve">ם </w:t>
      </w:r>
      <w:bookmarkStart w:id="28941" w:name="_ETM_Q55_655670"/>
      <w:bookmarkEnd w:id="28941"/>
      <w:r>
        <w:rPr>
          <w:rtl/>
        </w:rPr>
        <w:t xml:space="preserve">חייבים </w:t>
      </w:r>
      <w:bookmarkStart w:id="28942" w:name="_ETM_Q55_655970"/>
      <w:bookmarkEnd w:id="28942"/>
      <w:r>
        <w:rPr>
          <w:rtl/>
        </w:rPr>
        <w:t>לה</w:t>
      </w:r>
      <w:r>
        <w:rPr>
          <w:rFonts w:hint="cs"/>
          <w:rtl/>
        </w:rPr>
        <w:t xml:space="preserve">סכים, </w:t>
      </w:r>
      <w:bookmarkStart w:id="28943" w:name="_ETM_Q55_656300"/>
      <w:bookmarkEnd w:id="28943"/>
      <w:r>
        <w:rPr>
          <w:rtl/>
        </w:rPr>
        <w:t xml:space="preserve">אם </w:t>
      </w:r>
      <w:bookmarkStart w:id="28944" w:name="_ETM_Q55_656390"/>
      <w:bookmarkEnd w:id="28944"/>
      <w:r>
        <w:rPr>
          <w:rtl/>
        </w:rPr>
        <w:t xml:space="preserve">הקשבתם </w:t>
      </w:r>
      <w:bookmarkStart w:id="28945" w:name="_ETM_Q55_657319"/>
      <w:bookmarkEnd w:id="28945"/>
      <w:r>
        <w:rPr>
          <w:rFonts w:hint="cs"/>
          <w:rtl/>
        </w:rPr>
        <w:t xml:space="preserve">לתוכן. </w:t>
      </w:r>
      <w:r>
        <w:rPr>
          <w:rtl/>
        </w:rPr>
        <w:t xml:space="preserve">אתה </w:t>
      </w:r>
      <w:bookmarkStart w:id="28946" w:name="_ETM_Q55_657409"/>
      <w:bookmarkEnd w:id="28946"/>
      <w:r>
        <w:rPr>
          <w:rtl/>
        </w:rPr>
        <w:t xml:space="preserve">יכול </w:t>
      </w:r>
      <w:bookmarkStart w:id="28947" w:name="_ETM_Q55_657590"/>
      <w:bookmarkEnd w:id="28947"/>
      <w:r>
        <w:rPr>
          <w:rtl/>
        </w:rPr>
        <w:t xml:space="preserve">לעשות </w:t>
      </w:r>
      <w:bookmarkStart w:id="28948" w:name="_ETM_Q55_657829"/>
      <w:bookmarkEnd w:id="28948"/>
      <w:r>
        <w:rPr>
          <w:rtl/>
        </w:rPr>
        <w:t xml:space="preserve">לי </w:t>
      </w:r>
      <w:bookmarkStart w:id="28949" w:name="_ETM_Q55_657950"/>
      <w:bookmarkEnd w:id="28949"/>
      <w:r>
        <w:rPr>
          <w:rtl/>
        </w:rPr>
        <w:t>ככה</w:t>
      </w:r>
      <w:r>
        <w:rPr>
          <w:rFonts w:hint="cs"/>
          <w:rtl/>
        </w:rPr>
        <w:t>.</w:t>
      </w:r>
    </w:p>
    <w:p w:rsidR="007A049D" w:rsidRDefault="007A049D" w:rsidP="00782D49">
      <w:pPr>
        <w:rPr>
          <w:rtl/>
        </w:rPr>
      </w:pPr>
    </w:p>
    <w:p w:rsidR="007A049D" w:rsidRDefault="007A049D" w:rsidP="00782D49">
      <w:pPr>
        <w:pStyle w:val="af7"/>
        <w:keepNext/>
        <w:rPr>
          <w:rtl/>
        </w:rPr>
      </w:pPr>
      <w:bookmarkStart w:id="28950" w:name="ET_interruption_6361_75"/>
      <w:r w:rsidRPr="00224E83">
        <w:rPr>
          <w:rStyle w:val="TagStyle"/>
          <w:rtl/>
        </w:rPr>
        <w:t xml:space="preserve"> &lt;&lt; קריאה &gt;&gt; </w:t>
      </w:r>
      <w:r>
        <w:rPr>
          <w:rtl/>
        </w:rPr>
        <w:t>נאור שירי (יש עתיד):</w:t>
      </w:r>
      <w:r w:rsidRPr="00224E83">
        <w:rPr>
          <w:rStyle w:val="TagStyle"/>
          <w:rtl/>
        </w:rPr>
        <w:t xml:space="preserve"> &lt;&lt; קריאה &gt;&gt;</w:t>
      </w:r>
      <w:r>
        <w:rPr>
          <w:rtl/>
        </w:rPr>
        <w:t xml:space="preserve">  </w:t>
      </w:r>
      <w:bookmarkEnd w:id="28950"/>
    </w:p>
    <w:p w:rsidR="007A049D" w:rsidRDefault="007A049D" w:rsidP="00ED71EC">
      <w:pPr>
        <w:rPr>
          <w:rtl/>
        </w:rPr>
      </w:pPr>
    </w:p>
    <w:p w:rsidR="007A049D" w:rsidRDefault="007A049D" w:rsidP="00393694">
      <w:pPr>
        <w:rPr>
          <w:rtl/>
        </w:rPr>
      </w:pPr>
      <w:bookmarkStart w:id="28951" w:name="_ETM_Q55_656000"/>
      <w:bookmarkEnd w:id="28951"/>
      <w:r>
        <w:rPr>
          <w:rFonts w:hint="cs"/>
          <w:rtl/>
        </w:rPr>
        <w:t>לא לכול</w:t>
      </w:r>
      <w:r w:rsidR="00393694">
        <w:rPr>
          <w:rFonts w:hint="cs"/>
          <w:rtl/>
        </w:rPr>
        <w:t>ן</w:t>
      </w:r>
      <w:r>
        <w:rPr>
          <w:rFonts w:hint="cs"/>
          <w:rtl/>
        </w:rPr>
        <w:t xml:space="preserve"> הסכמתי.</w:t>
      </w:r>
    </w:p>
    <w:p w:rsidR="007A049D" w:rsidRDefault="007A049D" w:rsidP="00782D49">
      <w:pPr>
        <w:rPr>
          <w:rtl/>
        </w:rPr>
      </w:pPr>
      <w:bookmarkStart w:id="28952" w:name="_ETM_Q55_652000"/>
      <w:bookmarkEnd w:id="28952"/>
    </w:p>
    <w:p w:rsidR="007A049D" w:rsidRDefault="007A049D" w:rsidP="00782D49">
      <w:pPr>
        <w:pStyle w:val="-"/>
        <w:keepNext/>
        <w:rPr>
          <w:rtl/>
        </w:rPr>
      </w:pPr>
      <w:bookmarkStart w:id="28953" w:name="ET_speakercontinue_6495_76"/>
      <w:r w:rsidRPr="00224E83">
        <w:rPr>
          <w:rStyle w:val="TagStyle"/>
          <w:rtl/>
        </w:rPr>
        <w:t xml:space="preserve"> &lt;&lt; דובר_המשך &gt;&gt; </w:t>
      </w:r>
      <w:r>
        <w:rPr>
          <w:rtl/>
        </w:rPr>
        <w:t>שרה במשרד ראש הממשלה מאי גולן:</w:t>
      </w:r>
      <w:r w:rsidRPr="00224E83">
        <w:rPr>
          <w:rStyle w:val="TagStyle"/>
          <w:rtl/>
        </w:rPr>
        <w:t xml:space="preserve"> &lt;&lt; דובר_המשך &gt;&gt;</w:t>
      </w:r>
      <w:r>
        <w:rPr>
          <w:rtl/>
        </w:rPr>
        <w:t xml:space="preserve">  </w:t>
      </w:r>
      <w:bookmarkEnd w:id="28953"/>
    </w:p>
    <w:p w:rsidR="007A049D" w:rsidRDefault="007A049D" w:rsidP="00ED71EC">
      <w:pPr>
        <w:rPr>
          <w:rtl/>
        </w:rPr>
      </w:pPr>
    </w:p>
    <w:p w:rsidR="007A049D" w:rsidRDefault="007A049D" w:rsidP="00782D49">
      <w:pPr>
        <w:rPr>
          <w:rtl/>
        </w:rPr>
      </w:pPr>
      <w:bookmarkStart w:id="28954" w:name="_ETM_Q55_653000"/>
      <w:bookmarkEnd w:id="28954"/>
      <w:r>
        <w:rPr>
          <w:rFonts w:hint="cs"/>
          <w:rtl/>
        </w:rPr>
        <w:t xml:space="preserve">שאני אגיד לך למה? </w:t>
      </w:r>
      <w:bookmarkStart w:id="28955" w:name="_ETM_Q55_659680"/>
      <w:bookmarkStart w:id="28956" w:name="_ETM_Q55_659800"/>
      <w:bookmarkEnd w:id="28955"/>
      <w:bookmarkEnd w:id="28956"/>
      <w:r>
        <w:rPr>
          <w:rtl/>
        </w:rPr>
        <w:t xml:space="preserve">אתה </w:t>
      </w:r>
      <w:bookmarkStart w:id="28957" w:name="_ETM_Q55_659950"/>
      <w:bookmarkEnd w:id="28957"/>
      <w:r>
        <w:rPr>
          <w:rtl/>
        </w:rPr>
        <w:t xml:space="preserve">יודע </w:t>
      </w:r>
      <w:bookmarkStart w:id="28958" w:name="_ETM_Q55_660220"/>
      <w:bookmarkEnd w:id="28958"/>
      <w:r>
        <w:rPr>
          <w:rtl/>
        </w:rPr>
        <w:t xml:space="preserve">מי </w:t>
      </w:r>
      <w:bookmarkStart w:id="28959" w:name="_ETM_Q55_660430"/>
      <w:bookmarkEnd w:id="28959"/>
      <w:r>
        <w:rPr>
          <w:rtl/>
        </w:rPr>
        <w:t xml:space="preserve">אמר </w:t>
      </w:r>
      <w:bookmarkStart w:id="28960" w:name="_ETM_Q55_660849"/>
      <w:bookmarkEnd w:id="28960"/>
      <w:r>
        <w:rPr>
          <w:rtl/>
        </w:rPr>
        <w:t xml:space="preserve">את </w:t>
      </w:r>
      <w:bookmarkStart w:id="28961" w:name="_ETM_Q55_660910"/>
      <w:bookmarkEnd w:id="28961"/>
      <w:r>
        <w:rPr>
          <w:rtl/>
        </w:rPr>
        <w:t xml:space="preserve">המילים </w:t>
      </w:r>
      <w:bookmarkStart w:id="28962" w:name="_ETM_Q55_661270"/>
      <w:bookmarkEnd w:id="28962"/>
      <w:r>
        <w:rPr>
          <w:rtl/>
        </w:rPr>
        <w:t>האלה</w:t>
      </w:r>
      <w:r>
        <w:rPr>
          <w:rFonts w:hint="cs"/>
          <w:rtl/>
        </w:rPr>
        <w:t>?</w:t>
      </w:r>
    </w:p>
    <w:p w:rsidR="007A049D" w:rsidRDefault="007A049D" w:rsidP="00782D49">
      <w:pPr>
        <w:rPr>
          <w:rtl/>
        </w:rPr>
      </w:pPr>
    </w:p>
    <w:p w:rsidR="007A049D" w:rsidRDefault="007A049D" w:rsidP="00782D49">
      <w:pPr>
        <w:pStyle w:val="af7"/>
        <w:keepNext/>
        <w:rPr>
          <w:rtl/>
        </w:rPr>
      </w:pPr>
      <w:bookmarkStart w:id="28963" w:name="ET_interruption_6361_77"/>
      <w:r w:rsidRPr="00224E83">
        <w:rPr>
          <w:rStyle w:val="TagStyle"/>
          <w:rtl/>
        </w:rPr>
        <w:t xml:space="preserve"> &lt;&lt; קריאה &gt;&gt; </w:t>
      </w:r>
      <w:r>
        <w:rPr>
          <w:rtl/>
        </w:rPr>
        <w:t>נאור שירי (יש עתיד):</w:t>
      </w:r>
      <w:r w:rsidRPr="00224E83">
        <w:rPr>
          <w:rStyle w:val="TagStyle"/>
          <w:rtl/>
        </w:rPr>
        <w:t xml:space="preserve"> &lt;&lt; קריאה &gt;&gt;</w:t>
      </w:r>
      <w:r>
        <w:rPr>
          <w:rtl/>
        </w:rPr>
        <w:t xml:space="preserve">  </w:t>
      </w:r>
      <w:bookmarkEnd w:id="28963"/>
    </w:p>
    <w:p w:rsidR="007A049D" w:rsidRDefault="007A049D" w:rsidP="00ED71EC">
      <w:pPr>
        <w:rPr>
          <w:rtl/>
        </w:rPr>
      </w:pPr>
    </w:p>
    <w:p w:rsidR="007A049D" w:rsidRDefault="007A049D" w:rsidP="00782D49">
      <w:pPr>
        <w:rPr>
          <w:rtl/>
        </w:rPr>
      </w:pPr>
      <w:bookmarkStart w:id="28964" w:name="_ETM_Q55_661000"/>
      <w:bookmarkEnd w:id="28964"/>
      <w:r>
        <w:rPr>
          <w:rFonts w:hint="cs"/>
          <w:rtl/>
        </w:rPr>
        <w:t>רגע.</w:t>
      </w:r>
    </w:p>
    <w:p w:rsidR="007A049D" w:rsidRDefault="007A049D" w:rsidP="00782D49">
      <w:pPr>
        <w:rPr>
          <w:rtl/>
        </w:rPr>
      </w:pPr>
      <w:bookmarkStart w:id="28965" w:name="_ETM_Q55_659000"/>
      <w:bookmarkEnd w:id="28965"/>
    </w:p>
    <w:p w:rsidR="007A049D" w:rsidRDefault="007A049D" w:rsidP="00782D49">
      <w:pPr>
        <w:pStyle w:val="-"/>
        <w:keepNext/>
        <w:rPr>
          <w:rtl/>
        </w:rPr>
      </w:pPr>
      <w:bookmarkStart w:id="28966" w:name="ET_speakercontinue_6495_78"/>
      <w:r w:rsidRPr="00224E83">
        <w:rPr>
          <w:rStyle w:val="TagStyle"/>
          <w:rtl/>
        </w:rPr>
        <w:t xml:space="preserve"> &lt;&lt; דובר_המשך &gt;&gt; </w:t>
      </w:r>
      <w:r>
        <w:rPr>
          <w:rtl/>
        </w:rPr>
        <w:t>שרה במשרד ראש הממשלה מאי גולן:</w:t>
      </w:r>
      <w:r w:rsidRPr="00224E83">
        <w:rPr>
          <w:rStyle w:val="TagStyle"/>
          <w:rtl/>
        </w:rPr>
        <w:t xml:space="preserve"> &lt;&lt; דובר_המשך &gt;&gt;</w:t>
      </w:r>
      <w:r>
        <w:rPr>
          <w:rtl/>
        </w:rPr>
        <w:t xml:space="preserve">  </w:t>
      </w:r>
      <w:bookmarkEnd w:id="28966"/>
    </w:p>
    <w:p w:rsidR="007A049D" w:rsidRDefault="007A049D" w:rsidP="00ED71EC">
      <w:pPr>
        <w:rPr>
          <w:rtl/>
        </w:rPr>
      </w:pPr>
    </w:p>
    <w:p w:rsidR="007A049D" w:rsidRDefault="007A049D" w:rsidP="00782D49">
      <w:pPr>
        <w:rPr>
          <w:rtl/>
        </w:rPr>
      </w:pPr>
      <w:bookmarkStart w:id="28967" w:name="_ETM_Q55_660000"/>
      <w:bookmarkStart w:id="28968" w:name="_ETM_Q55_662110"/>
      <w:bookmarkEnd w:id="28967"/>
      <w:bookmarkEnd w:id="28968"/>
      <w:r>
        <w:rPr>
          <w:rtl/>
        </w:rPr>
        <w:t xml:space="preserve">אז </w:t>
      </w:r>
      <w:bookmarkStart w:id="28969" w:name="_ETM_Q55_662319"/>
      <w:bookmarkEnd w:id="28969"/>
      <w:r>
        <w:rPr>
          <w:rtl/>
        </w:rPr>
        <w:t xml:space="preserve">אני </w:t>
      </w:r>
      <w:bookmarkStart w:id="28970" w:name="_ETM_Q55_662470"/>
      <w:bookmarkEnd w:id="28970"/>
      <w:r>
        <w:rPr>
          <w:rtl/>
        </w:rPr>
        <w:t xml:space="preserve">אגיד </w:t>
      </w:r>
      <w:bookmarkStart w:id="28971" w:name="_ETM_Q55_662709"/>
      <w:bookmarkEnd w:id="28971"/>
      <w:r>
        <w:rPr>
          <w:rtl/>
        </w:rPr>
        <w:t>לך</w:t>
      </w:r>
      <w:r>
        <w:rPr>
          <w:rFonts w:hint="cs"/>
          <w:rtl/>
        </w:rPr>
        <w:t>,</w:t>
      </w:r>
      <w:r>
        <w:rPr>
          <w:rtl/>
        </w:rPr>
        <w:t xml:space="preserve"> </w:t>
      </w:r>
      <w:bookmarkStart w:id="28972" w:name="_ETM_Q55_663069"/>
      <w:bookmarkEnd w:id="28972"/>
      <w:r>
        <w:rPr>
          <w:rtl/>
        </w:rPr>
        <w:t xml:space="preserve">אני </w:t>
      </w:r>
      <w:bookmarkStart w:id="28973" w:name="_ETM_Q55_663250"/>
      <w:bookmarkEnd w:id="28973"/>
      <w:r>
        <w:rPr>
          <w:rtl/>
        </w:rPr>
        <w:t xml:space="preserve">אגיד </w:t>
      </w:r>
      <w:bookmarkStart w:id="28974" w:name="_ETM_Q55_663430"/>
      <w:bookmarkEnd w:id="28974"/>
      <w:r>
        <w:rPr>
          <w:rtl/>
        </w:rPr>
        <w:t xml:space="preserve">לך </w:t>
      </w:r>
      <w:bookmarkStart w:id="28975" w:name="_ETM_Q55_664530"/>
      <w:bookmarkEnd w:id="28975"/>
      <w:r>
        <w:rPr>
          <w:rFonts w:hint="cs"/>
          <w:rtl/>
        </w:rPr>
        <w:t xml:space="preserve">מי. </w:t>
      </w:r>
      <w:r>
        <w:rPr>
          <w:rtl/>
        </w:rPr>
        <w:t xml:space="preserve">עד </w:t>
      </w:r>
      <w:bookmarkStart w:id="28976" w:name="_ETM_Q55_664830"/>
      <w:bookmarkEnd w:id="28976"/>
      <w:r>
        <w:rPr>
          <w:rtl/>
        </w:rPr>
        <w:t xml:space="preserve">כאן </w:t>
      </w:r>
      <w:bookmarkStart w:id="28977" w:name="_ETM_Q55_665129"/>
      <w:bookmarkEnd w:id="28977"/>
      <w:r>
        <w:rPr>
          <w:rtl/>
        </w:rPr>
        <w:t xml:space="preserve">דבריו </w:t>
      </w:r>
      <w:bookmarkStart w:id="28978" w:name="_ETM_Q55_665459"/>
      <w:bookmarkEnd w:id="28978"/>
      <w:r>
        <w:rPr>
          <w:rtl/>
        </w:rPr>
        <w:t xml:space="preserve">של </w:t>
      </w:r>
      <w:bookmarkStart w:id="28979" w:name="_ETM_Q55_665640"/>
      <w:bookmarkEnd w:id="28979"/>
      <w:r>
        <w:rPr>
          <w:rtl/>
        </w:rPr>
        <w:t xml:space="preserve">נשיא </w:t>
      </w:r>
      <w:bookmarkStart w:id="28980" w:name="_ETM_Q55_665879"/>
      <w:bookmarkEnd w:id="28980"/>
      <w:r>
        <w:rPr>
          <w:rtl/>
        </w:rPr>
        <w:t xml:space="preserve">המדינה </w:t>
      </w:r>
      <w:bookmarkStart w:id="28981" w:name="_ETM_Q55_666269"/>
      <w:bookmarkEnd w:id="28981"/>
      <w:r>
        <w:rPr>
          <w:rtl/>
        </w:rPr>
        <w:t xml:space="preserve">לשעבר </w:t>
      </w:r>
      <w:bookmarkStart w:id="28982" w:name="_ETM_Q55_666930"/>
      <w:bookmarkEnd w:id="28982"/>
      <w:r>
        <w:rPr>
          <w:rtl/>
        </w:rPr>
        <w:t xml:space="preserve">ראובן </w:t>
      </w:r>
      <w:bookmarkStart w:id="28983" w:name="_ETM_Q55_667560"/>
      <w:bookmarkEnd w:id="28983"/>
      <w:r>
        <w:rPr>
          <w:rtl/>
        </w:rPr>
        <w:t>ריבלין</w:t>
      </w:r>
      <w:r>
        <w:rPr>
          <w:rFonts w:hint="cs"/>
          <w:rtl/>
        </w:rPr>
        <w:t>.</w:t>
      </w:r>
      <w:r>
        <w:rPr>
          <w:rtl/>
        </w:rPr>
        <w:t xml:space="preserve"> </w:t>
      </w:r>
      <w:bookmarkStart w:id="28984" w:name="_ETM_Q55_668379"/>
      <w:bookmarkEnd w:id="28984"/>
      <w:r>
        <w:rPr>
          <w:rtl/>
        </w:rPr>
        <w:t xml:space="preserve">לא </w:t>
      </w:r>
      <w:bookmarkStart w:id="28985" w:name="_ETM_Q55_668620"/>
      <w:bookmarkEnd w:id="28985"/>
      <w:r>
        <w:rPr>
          <w:rtl/>
        </w:rPr>
        <w:t xml:space="preserve">יכול </w:t>
      </w:r>
      <w:bookmarkStart w:id="28986" w:name="_ETM_Q55_669010"/>
      <w:bookmarkEnd w:id="28986"/>
      <w:r>
        <w:rPr>
          <w:rtl/>
        </w:rPr>
        <w:t xml:space="preserve">להיות </w:t>
      </w:r>
      <w:bookmarkStart w:id="28987" w:name="_ETM_Q55_669249"/>
      <w:bookmarkEnd w:id="28987"/>
      <w:r>
        <w:rPr>
          <w:rtl/>
        </w:rPr>
        <w:t xml:space="preserve">שאף </w:t>
      </w:r>
      <w:bookmarkStart w:id="28988" w:name="_ETM_Q55_669639"/>
      <w:bookmarkStart w:id="28989" w:name="_ETM_Q55_669999"/>
      <w:bookmarkEnd w:id="28988"/>
      <w:bookmarkEnd w:id="28989"/>
      <w:r>
        <w:rPr>
          <w:rFonts w:hint="cs"/>
          <w:rtl/>
        </w:rPr>
        <w:t xml:space="preserve">אחד </w:t>
      </w:r>
      <w:r>
        <w:rPr>
          <w:rtl/>
        </w:rPr>
        <w:t xml:space="preserve">בצד </w:t>
      </w:r>
      <w:bookmarkStart w:id="28990" w:name="_ETM_Q55_670419"/>
      <w:bookmarkEnd w:id="28990"/>
      <w:r>
        <w:rPr>
          <w:rtl/>
        </w:rPr>
        <w:t xml:space="preserve">הזה </w:t>
      </w:r>
      <w:bookmarkStart w:id="28991" w:name="_ETM_Q55_670629"/>
      <w:bookmarkEnd w:id="28991"/>
      <w:r>
        <w:rPr>
          <w:rtl/>
        </w:rPr>
        <w:t xml:space="preserve">לא </w:t>
      </w:r>
      <w:bookmarkStart w:id="28992" w:name="_ETM_Q55_670749"/>
      <w:bookmarkEnd w:id="28992"/>
      <w:r>
        <w:rPr>
          <w:rtl/>
        </w:rPr>
        <w:t>מסכי</w:t>
      </w:r>
      <w:r>
        <w:rPr>
          <w:rFonts w:hint="cs"/>
          <w:rtl/>
        </w:rPr>
        <w:t>ם עם</w:t>
      </w:r>
      <w:r>
        <w:rPr>
          <w:rtl/>
        </w:rPr>
        <w:t xml:space="preserve"> </w:t>
      </w:r>
      <w:bookmarkStart w:id="28993" w:name="_ETM_Q55_671230"/>
      <w:bookmarkEnd w:id="28993"/>
      <w:r>
        <w:rPr>
          <w:rtl/>
        </w:rPr>
        <w:t xml:space="preserve">מילה </w:t>
      </w:r>
      <w:bookmarkStart w:id="28994" w:name="_ETM_Q55_671499"/>
      <w:bookmarkEnd w:id="28994"/>
      <w:r>
        <w:rPr>
          <w:rtl/>
        </w:rPr>
        <w:t xml:space="preserve">ממה </w:t>
      </w:r>
      <w:bookmarkStart w:id="28995" w:name="_ETM_Q55_671769"/>
      <w:bookmarkEnd w:id="28995"/>
      <w:r>
        <w:rPr>
          <w:rtl/>
        </w:rPr>
        <w:t>שאמרתי</w:t>
      </w:r>
      <w:bookmarkStart w:id="28996" w:name="_ETM_Q55_672879"/>
      <w:bookmarkEnd w:id="28996"/>
      <w:r>
        <w:rPr>
          <w:rFonts w:hint="cs"/>
          <w:rtl/>
        </w:rPr>
        <w:t>.</w:t>
      </w:r>
    </w:p>
    <w:p w:rsidR="007A049D" w:rsidRDefault="007A049D" w:rsidP="00782D49">
      <w:pPr>
        <w:rPr>
          <w:rtl/>
        </w:rPr>
      </w:pPr>
    </w:p>
    <w:p w:rsidR="007A049D" w:rsidRDefault="007A049D" w:rsidP="00782D49">
      <w:pPr>
        <w:pStyle w:val="af7"/>
        <w:keepNext/>
        <w:rPr>
          <w:rtl/>
        </w:rPr>
      </w:pPr>
      <w:bookmarkStart w:id="28997" w:name="ET_interruption_6361_79"/>
      <w:r w:rsidRPr="00224E83">
        <w:rPr>
          <w:rStyle w:val="TagStyle"/>
          <w:rtl/>
        </w:rPr>
        <w:t xml:space="preserve"> &lt;&lt; קריאה &gt;&gt; </w:t>
      </w:r>
      <w:r>
        <w:rPr>
          <w:rtl/>
        </w:rPr>
        <w:t>נאור שירי (יש עתיד):</w:t>
      </w:r>
      <w:r w:rsidRPr="00224E83">
        <w:rPr>
          <w:rStyle w:val="TagStyle"/>
          <w:rtl/>
        </w:rPr>
        <w:t xml:space="preserve"> &lt;&lt; קריאה &gt;&gt;</w:t>
      </w:r>
      <w:r>
        <w:rPr>
          <w:rtl/>
        </w:rPr>
        <w:t xml:space="preserve">  </w:t>
      </w:r>
      <w:bookmarkEnd w:id="28997"/>
    </w:p>
    <w:p w:rsidR="007A049D" w:rsidRDefault="007A049D" w:rsidP="00ED71EC">
      <w:pPr>
        <w:rPr>
          <w:rtl/>
        </w:rPr>
      </w:pPr>
    </w:p>
    <w:p w:rsidR="007A049D" w:rsidRDefault="007A049D" w:rsidP="00782D49">
      <w:pPr>
        <w:rPr>
          <w:rtl/>
        </w:rPr>
      </w:pPr>
      <w:bookmarkStart w:id="28998" w:name="_ETM_Q55_669000"/>
      <w:bookmarkEnd w:id="28998"/>
      <w:r>
        <w:rPr>
          <w:rFonts w:hint="cs"/>
          <w:rtl/>
        </w:rPr>
        <w:t xml:space="preserve">לא הסכמתי </w:t>
      </w:r>
      <w:r w:rsidR="00ED71EC">
        <w:rPr>
          <w:rFonts w:hint="cs"/>
          <w:rtl/>
        </w:rPr>
        <w:t>– – –</w:t>
      </w:r>
    </w:p>
    <w:p w:rsidR="007A049D" w:rsidRDefault="007A049D" w:rsidP="00782D49">
      <w:pPr>
        <w:rPr>
          <w:rtl/>
        </w:rPr>
      </w:pPr>
      <w:bookmarkStart w:id="28999" w:name="_ETM_Q55_668000"/>
      <w:bookmarkEnd w:id="28999"/>
    </w:p>
    <w:p w:rsidR="007A049D" w:rsidRDefault="007A049D" w:rsidP="00782D49">
      <w:pPr>
        <w:pStyle w:val="-"/>
        <w:keepNext/>
        <w:rPr>
          <w:rtl/>
        </w:rPr>
      </w:pPr>
      <w:bookmarkStart w:id="29000" w:name="ET_speakercontinue_6495_80"/>
      <w:r w:rsidRPr="00224E83">
        <w:rPr>
          <w:rStyle w:val="TagStyle"/>
          <w:rtl/>
        </w:rPr>
        <w:t xml:space="preserve"> &lt;&lt; דובר_המשך &gt;&gt; </w:t>
      </w:r>
      <w:r>
        <w:rPr>
          <w:rtl/>
        </w:rPr>
        <w:t>שרה במשרד ראש הממשלה מאי גולן:</w:t>
      </w:r>
      <w:r w:rsidRPr="00224E83">
        <w:rPr>
          <w:rStyle w:val="TagStyle"/>
          <w:rtl/>
        </w:rPr>
        <w:t xml:space="preserve"> &lt;&lt; דובר_המשך &gt;&gt;</w:t>
      </w:r>
      <w:r>
        <w:rPr>
          <w:rtl/>
        </w:rPr>
        <w:t xml:space="preserve">  </w:t>
      </w:r>
      <w:bookmarkEnd w:id="29000"/>
    </w:p>
    <w:p w:rsidR="007A049D" w:rsidRDefault="007A049D" w:rsidP="00ED71EC">
      <w:pPr>
        <w:rPr>
          <w:rtl/>
        </w:rPr>
      </w:pPr>
    </w:p>
    <w:p w:rsidR="007A049D" w:rsidRDefault="007A049D" w:rsidP="00782D49">
      <w:pPr>
        <w:rPr>
          <w:rtl/>
        </w:rPr>
      </w:pPr>
      <w:r>
        <w:rPr>
          <w:rtl/>
        </w:rPr>
        <w:t xml:space="preserve">אז </w:t>
      </w:r>
      <w:bookmarkStart w:id="29001" w:name="_ETM_Q55_673120"/>
      <w:bookmarkEnd w:id="29001"/>
      <w:r>
        <w:rPr>
          <w:rtl/>
        </w:rPr>
        <w:t>בסדר</w:t>
      </w:r>
      <w:r>
        <w:rPr>
          <w:rFonts w:hint="cs"/>
          <w:rtl/>
        </w:rPr>
        <w:t>.</w:t>
      </w:r>
      <w:r>
        <w:rPr>
          <w:rtl/>
        </w:rPr>
        <w:t xml:space="preserve"> </w:t>
      </w:r>
      <w:bookmarkStart w:id="29002" w:name="_ETM_Q55_673629"/>
      <w:bookmarkEnd w:id="29002"/>
      <w:r>
        <w:rPr>
          <w:rtl/>
        </w:rPr>
        <w:t xml:space="preserve">לא </w:t>
      </w:r>
      <w:bookmarkStart w:id="29003" w:name="_ETM_Q55_673809"/>
      <w:bookmarkEnd w:id="29003"/>
      <w:r>
        <w:rPr>
          <w:rtl/>
        </w:rPr>
        <w:t xml:space="preserve">יכול </w:t>
      </w:r>
      <w:bookmarkStart w:id="29004" w:name="_ETM_Q55_674109"/>
      <w:bookmarkEnd w:id="29004"/>
      <w:r>
        <w:rPr>
          <w:rtl/>
        </w:rPr>
        <w:t>להיות</w:t>
      </w:r>
      <w:r>
        <w:rPr>
          <w:rFonts w:hint="cs"/>
          <w:rtl/>
        </w:rPr>
        <w:t>.</w:t>
      </w:r>
    </w:p>
    <w:p w:rsidR="007A049D" w:rsidRDefault="007A049D" w:rsidP="00782D49">
      <w:pPr>
        <w:rPr>
          <w:rtl/>
        </w:rPr>
      </w:pPr>
    </w:p>
    <w:p w:rsidR="007A049D" w:rsidRDefault="007A049D" w:rsidP="00782D49">
      <w:pPr>
        <w:pStyle w:val="af7"/>
        <w:keepNext/>
        <w:rPr>
          <w:rtl/>
        </w:rPr>
      </w:pPr>
      <w:bookmarkStart w:id="29005" w:name="ET_interruption_6361_81"/>
      <w:r w:rsidRPr="00224E83">
        <w:rPr>
          <w:rStyle w:val="TagStyle"/>
          <w:rtl/>
        </w:rPr>
        <w:t xml:space="preserve"> &lt;&lt; קריאה &gt;&gt; </w:t>
      </w:r>
      <w:r>
        <w:rPr>
          <w:rtl/>
        </w:rPr>
        <w:t>נאור שירי (יש עתיד):</w:t>
      </w:r>
      <w:r w:rsidRPr="00224E83">
        <w:rPr>
          <w:rStyle w:val="TagStyle"/>
          <w:rtl/>
        </w:rPr>
        <w:t xml:space="preserve"> &lt;&lt; קריאה &gt;&gt;</w:t>
      </w:r>
      <w:r>
        <w:rPr>
          <w:rtl/>
        </w:rPr>
        <w:t xml:space="preserve">  </w:t>
      </w:r>
      <w:bookmarkEnd w:id="29005"/>
    </w:p>
    <w:p w:rsidR="007A049D" w:rsidRDefault="007A049D" w:rsidP="00ED71EC">
      <w:pPr>
        <w:rPr>
          <w:rtl/>
        </w:rPr>
      </w:pPr>
    </w:p>
    <w:p w:rsidR="007A049D" w:rsidRDefault="007A049D" w:rsidP="00782D49">
      <w:pPr>
        <w:rPr>
          <w:rtl/>
        </w:rPr>
      </w:pPr>
      <w:r>
        <w:rPr>
          <w:rFonts w:hint="cs"/>
          <w:rtl/>
        </w:rPr>
        <w:t xml:space="preserve">מה לא יכול </w:t>
      </w:r>
      <w:bookmarkStart w:id="29006" w:name="_ETM_Q55_670000"/>
      <w:bookmarkEnd w:id="29006"/>
      <w:r>
        <w:rPr>
          <w:rFonts w:hint="cs"/>
          <w:rtl/>
        </w:rPr>
        <w:t>להיות?</w:t>
      </w:r>
    </w:p>
    <w:p w:rsidR="007A049D" w:rsidRDefault="007A049D" w:rsidP="00782D49">
      <w:pPr>
        <w:rPr>
          <w:rtl/>
        </w:rPr>
      </w:pPr>
      <w:bookmarkStart w:id="29007" w:name="_ETM_Q55_672000"/>
      <w:bookmarkEnd w:id="29007"/>
    </w:p>
    <w:p w:rsidR="007A049D" w:rsidRDefault="007A049D" w:rsidP="00782D49">
      <w:pPr>
        <w:pStyle w:val="-"/>
        <w:keepNext/>
        <w:rPr>
          <w:rtl/>
        </w:rPr>
      </w:pPr>
      <w:bookmarkStart w:id="29008" w:name="ET_speakercontinue_6495_82"/>
      <w:r w:rsidRPr="00224E83">
        <w:rPr>
          <w:rStyle w:val="TagStyle"/>
          <w:rtl/>
        </w:rPr>
        <w:t xml:space="preserve"> &lt;&lt; דובר_המשך &gt;&gt; </w:t>
      </w:r>
      <w:r>
        <w:rPr>
          <w:rtl/>
        </w:rPr>
        <w:t>שרה במשרד ראש הממשלה מאי גולן:</w:t>
      </w:r>
      <w:r w:rsidRPr="00224E83">
        <w:rPr>
          <w:rStyle w:val="TagStyle"/>
          <w:rtl/>
        </w:rPr>
        <w:t xml:space="preserve"> &lt;&lt; דובר_המשך &gt;&gt;</w:t>
      </w:r>
      <w:r>
        <w:rPr>
          <w:rtl/>
        </w:rPr>
        <w:t xml:space="preserve">  </w:t>
      </w:r>
      <w:bookmarkEnd w:id="29008"/>
    </w:p>
    <w:p w:rsidR="007A049D" w:rsidRDefault="007A049D" w:rsidP="00ED71EC">
      <w:pPr>
        <w:rPr>
          <w:rtl/>
        </w:rPr>
      </w:pPr>
    </w:p>
    <w:p w:rsidR="007A049D" w:rsidRDefault="007A049D" w:rsidP="00782D49">
      <w:pPr>
        <w:rPr>
          <w:rtl/>
        </w:rPr>
      </w:pPr>
      <w:bookmarkStart w:id="29009" w:name="_ETM_Q55_674000"/>
      <w:bookmarkEnd w:id="29009"/>
      <w:r>
        <w:rPr>
          <w:rFonts w:hint="cs"/>
          <w:rtl/>
        </w:rPr>
        <w:t xml:space="preserve">אם שמעת, </w:t>
      </w:r>
      <w:bookmarkStart w:id="29010" w:name="_ETM_Q55_675199"/>
      <w:bookmarkStart w:id="29011" w:name="_ETM_Q55_675500"/>
      <w:bookmarkStart w:id="29012" w:name="_ETM_Q55_675800"/>
      <w:bookmarkStart w:id="29013" w:name="_ETM_Q55_676400"/>
      <w:bookmarkEnd w:id="29010"/>
      <w:bookmarkEnd w:id="29011"/>
      <w:bookmarkEnd w:id="29012"/>
      <w:bookmarkEnd w:id="29013"/>
      <w:r>
        <w:rPr>
          <w:rtl/>
        </w:rPr>
        <w:t xml:space="preserve">לא </w:t>
      </w:r>
      <w:bookmarkStart w:id="29014" w:name="_ETM_Q55_676610"/>
      <w:bookmarkEnd w:id="29014"/>
      <w:r>
        <w:rPr>
          <w:rtl/>
        </w:rPr>
        <w:t xml:space="preserve">יכול </w:t>
      </w:r>
      <w:bookmarkStart w:id="29015" w:name="_ETM_Q55_676940"/>
      <w:bookmarkEnd w:id="29015"/>
      <w:r>
        <w:rPr>
          <w:rtl/>
        </w:rPr>
        <w:t>להיות</w:t>
      </w:r>
      <w:r>
        <w:rPr>
          <w:rFonts w:hint="cs"/>
          <w:rtl/>
        </w:rPr>
        <w:t>.</w:t>
      </w:r>
      <w:r>
        <w:rPr>
          <w:rtl/>
        </w:rPr>
        <w:t xml:space="preserve"> </w:t>
      </w:r>
      <w:bookmarkStart w:id="29016" w:name="_ETM_Q55_677570"/>
      <w:bookmarkEnd w:id="29016"/>
      <w:r>
        <w:rPr>
          <w:rtl/>
        </w:rPr>
        <w:t xml:space="preserve">אין </w:t>
      </w:r>
      <w:bookmarkStart w:id="29017" w:name="_ETM_Q55_677810"/>
      <w:bookmarkEnd w:id="29017"/>
      <w:r>
        <w:rPr>
          <w:rtl/>
        </w:rPr>
        <w:t>בעיה</w:t>
      </w:r>
      <w:r>
        <w:rPr>
          <w:rFonts w:hint="cs"/>
          <w:rtl/>
        </w:rPr>
        <w:t>.</w:t>
      </w:r>
      <w:r>
        <w:rPr>
          <w:rtl/>
        </w:rPr>
        <w:t xml:space="preserve"> </w:t>
      </w:r>
      <w:bookmarkStart w:id="29018" w:name="_ETM_Q55_678170"/>
      <w:bookmarkEnd w:id="29018"/>
      <w:r>
        <w:rPr>
          <w:rtl/>
        </w:rPr>
        <w:t xml:space="preserve">אני </w:t>
      </w:r>
      <w:bookmarkStart w:id="29019" w:name="_ETM_Q55_678290"/>
      <w:bookmarkEnd w:id="29019"/>
      <w:r>
        <w:rPr>
          <w:rtl/>
        </w:rPr>
        <w:t xml:space="preserve">זורמת </w:t>
      </w:r>
      <w:bookmarkStart w:id="29020" w:name="_ETM_Q55_678710"/>
      <w:bookmarkEnd w:id="29020"/>
      <w:r>
        <w:rPr>
          <w:rtl/>
        </w:rPr>
        <w:t>אית</w:t>
      </w:r>
      <w:r>
        <w:rPr>
          <w:rFonts w:hint="cs"/>
          <w:rtl/>
        </w:rPr>
        <w:t>כם.</w:t>
      </w:r>
    </w:p>
    <w:p w:rsidR="007A049D" w:rsidRDefault="007A049D" w:rsidP="00782D49">
      <w:pPr>
        <w:rPr>
          <w:rtl/>
        </w:rPr>
      </w:pPr>
    </w:p>
    <w:p w:rsidR="007A049D" w:rsidRDefault="007A049D" w:rsidP="00E938A7">
      <w:pPr>
        <w:rPr>
          <w:rtl/>
        </w:rPr>
      </w:pPr>
      <w:bookmarkStart w:id="29021" w:name="_ETM_Q55_677000"/>
      <w:bookmarkStart w:id="29022" w:name="_ETM_Q55_679280"/>
      <w:bookmarkEnd w:id="29021"/>
      <w:bookmarkEnd w:id="29022"/>
      <w:r>
        <w:rPr>
          <w:rtl/>
        </w:rPr>
        <w:t xml:space="preserve">אז </w:t>
      </w:r>
      <w:bookmarkStart w:id="29023" w:name="_ETM_Q55_679490"/>
      <w:bookmarkEnd w:id="29023"/>
      <w:r>
        <w:rPr>
          <w:rtl/>
        </w:rPr>
        <w:t xml:space="preserve">נעבור </w:t>
      </w:r>
      <w:bookmarkStart w:id="29024" w:name="_ETM_Q55_679880"/>
      <w:bookmarkEnd w:id="29024"/>
      <w:r>
        <w:rPr>
          <w:rFonts w:hint="cs"/>
          <w:rtl/>
        </w:rPr>
        <w:t xml:space="preserve">אל </w:t>
      </w:r>
      <w:r>
        <w:rPr>
          <w:rtl/>
        </w:rPr>
        <w:t xml:space="preserve">הדובדבן </w:t>
      </w:r>
      <w:bookmarkStart w:id="29025" w:name="_ETM_Q55_680390"/>
      <w:bookmarkEnd w:id="29025"/>
      <w:r>
        <w:rPr>
          <w:rtl/>
        </w:rPr>
        <w:t>שבקצפת</w:t>
      </w:r>
      <w:bookmarkStart w:id="29026" w:name="_ETM_Q55_681140"/>
      <w:bookmarkEnd w:id="29026"/>
      <w:r>
        <w:rPr>
          <w:rFonts w:hint="cs"/>
          <w:rtl/>
        </w:rPr>
        <w:t>.</w:t>
      </w:r>
      <w:r>
        <w:rPr>
          <w:rtl/>
        </w:rPr>
        <w:t xml:space="preserve"> </w:t>
      </w:r>
      <w:bookmarkStart w:id="29027" w:name="_ETM_Q55_681500"/>
      <w:bookmarkEnd w:id="29027"/>
      <w:r>
        <w:rPr>
          <w:rtl/>
        </w:rPr>
        <w:t xml:space="preserve">אני </w:t>
      </w:r>
      <w:bookmarkStart w:id="29028" w:name="_ETM_Q55_681590"/>
      <w:bookmarkEnd w:id="29028"/>
      <w:r>
        <w:rPr>
          <w:rtl/>
        </w:rPr>
        <w:t xml:space="preserve">תכף </w:t>
      </w:r>
      <w:bookmarkStart w:id="29029" w:name="_ETM_Q55_681770"/>
      <w:bookmarkEnd w:id="29029"/>
      <w:r>
        <w:rPr>
          <w:rtl/>
        </w:rPr>
        <w:t>מסיימת</w:t>
      </w:r>
      <w:r w:rsidR="00E938A7">
        <w:rPr>
          <w:rFonts w:hint="cs"/>
          <w:rtl/>
        </w:rPr>
        <w:t>:</w:t>
      </w:r>
      <w:r>
        <w:rPr>
          <w:rtl/>
        </w:rPr>
        <w:t xml:space="preserve"> </w:t>
      </w:r>
      <w:bookmarkStart w:id="29030" w:name="_ETM_Q55_682920"/>
      <w:bookmarkStart w:id="29031" w:name="_ETM_Q55_683370"/>
      <w:bookmarkEnd w:id="29030"/>
      <w:bookmarkEnd w:id="29031"/>
      <w:r>
        <w:rPr>
          <w:rtl/>
        </w:rPr>
        <w:t xml:space="preserve">התנגדתי </w:t>
      </w:r>
      <w:bookmarkStart w:id="29032" w:name="_ETM_Q55_684299"/>
      <w:bookmarkEnd w:id="29032"/>
      <w:r>
        <w:rPr>
          <w:rtl/>
        </w:rPr>
        <w:t>–</w:t>
      </w:r>
      <w:r>
        <w:rPr>
          <w:rFonts w:hint="cs"/>
          <w:rtl/>
        </w:rPr>
        <w:t xml:space="preserve"> </w:t>
      </w:r>
      <w:r>
        <w:rPr>
          <w:rtl/>
        </w:rPr>
        <w:t xml:space="preserve">תקשיבו </w:t>
      </w:r>
      <w:bookmarkStart w:id="29033" w:name="_ETM_Q55_684999"/>
      <w:bookmarkEnd w:id="29033"/>
      <w:r>
        <w:rPr>
          <w:rtl/>
        </w:rPr>
        <w:t>–</w:t>
      </w:r>
      <w:r>
        <w:rPr>
          <w:rFonts w:hint="cs"/>
          <w:rtl/>
        </w:rPr>
        <w:t xml:space="preserve"> </w:t>
      </w:r>
      <w:r>
        <w:rPr>
          <w:rtl/>
        </w:rPr>
        <w:t>ועוד</w:t>
      </w:r>
      <w:r>
        <w:rPr>
          <w:rFonts w:hint="cs"/>
          <w:rtl/>
        </w:rPr>
        <w:t>ני</w:t>
      </w:r>
      <w:bookmarkStart w:id="29034" w:name="_ETM_Q55_685540"/>
      <w:bookmarkEnd w:id="29034"/>
      <w:r>
        <w:rPr>
          <w:rtl/>
        </w:rPr>
        <w:t xml:space="preserve"> </w:t>
      </w:r>
      <w:bookmarkStart w:id="29035" w:name="_ETM_Q55_685749"/>
      <w:bookmarkEnd w:id="29035"/>
      <w:r>
        <w:rPr>
          <w:rtl/>
        </w:rPr>
        <w:t xml:space="preserve">מתנגד </w:t>
      </w:r>
      <w:bookmarkStart w:id="29036" w:name="_ETM_Q55_686409"/>
      <w:bookmarkEnd w:id="29036"/>
      <w:r w:rsidR="00E938A7">
        <w:rPr>
          <w:rFonts w:hint="cs"/>
          <w:rtl/>
        </w:rPr>
        <w:t>"</w:t>
      </w:r>
      <w:r>
        <w:rPr>
          <w:rtl/>
        </w:rPr>
        <w:t>ל</w:t>
      </w:r>
      <w:bookmarkStart w:id="29037" w:name="_ETM_Q55_686499"/>
      <w:bookmarkEnd w:id="29037"/>
      <w:r>
        <w:rPr>
          <w:rtl/>
        </w:rPr>
        <w:t xml:space="preserve">אקטיביזם </w:t>
      </w:r>
      <w:bookmarkStart w:id="29038" w:name="_ETM_Q55_687099"/>
      <w:bookmarkEnd w:id="29038"/>
      <w:r>
        <w:rPr>
          <w:rtl/>
        </w:rPr>
        <w:t xml:space="preserve">השיפוטי </w:t>
      </w:r>
      <w:bookmarkStart w:id="29039" w:name="_ETM_Q55_687579"/>
      <w:bookmarkEnd w:id="29039"/>
      <w:r>
        <w:rPr>
          <w:rtl/>
        </w:rPr>
        <w:t xml:space="preserve">מבית </w:t>
      </w:r>
      <w:bookmarkStart w:id="29040" w:name="_ETM_Q55_687969"/>
      <w:bookmarkEnd w:id="29040"/>
      <w:r>
        <w:rPr>
          <w:rtl/>
        </w:rPr>
        <w:t xml:space="preserve">מדרשו </w:t>
      </w:r>
      <w:bookmarkStart w:id="29041" w:name="_ETM_Q55_688840"/>
      <w:bookmarkEnd w:id="29041"/>
      <w:r>
        <w:rPr>
          <w:rtl/>
        </w:rPr>
        <w:t xml:space="preserve">של </w:t>
      </w:r>
      <w:bookmarkStart w:id="29042" w:name="_ETM_Q55_689079"/>
      <w:bookmarkEnd w:id="29042"/>
      <w:r>
        <w:rPr>
          <w:rtl/>
        </w:rPr>
        <w:t xml:space="preserve">כבוד </w:t>
      </w:r>
      <w:bookmarkStart w:id="29043" w:name="_ETM_Q55_689409"/>
      <w:bookmarkEnd w:id="29043"/>
      <w:r>
        <w:rPr>
          <w:rtl/>
        </w:rPr>
        <w:t xml:space="preserve">השופט </w:t>
      </w:r>
      <w:bookmarkStart w:id="29044" w:name="_ETM_Q55_689890"/>
      <w:bookmarkEnd w:id="29044"/>
      <w:r>
        <w:rPr>
          <w:rtl/>
        </w:rPr>
        <w:t xml:space="preserve">אהרן </w:t>
      </w:r>
      <w:bookmarkStart w:id="29045" w:name="_ETM_Q55_690219"/>
      <w:bookmarkEnd w:id="29045"/>
      <w:r>
        <w:rPr>
          <w:rtl/>
        </w:rPr>
        <w:t>ברק</w:t>
      </w:r>
      <w:r>
        <w:rPr>
          <w:rFonts w:hint="cs"/>
          <w:rtl/>
        </w:rPr>
        <w:t>.</w:t>
      </w:r>
      <w:r>
        <w:rPr>
          <w:rtl/>
        </w:rPr>
        <w:t xml:space="preserve"> </w:t>
      </w:r>
      <w:bookmarkStart w:id="29046" w:name="_ETM_Q55_691129"/>
      <w:bookmarkEnd w:id="29046"/>
      <w:r>
        <w:rPr>
          <w:rtl/>
        </w:rPr>
        <w:t xml:space="preserve">לא </w:t>
      </w:r>
      <w:bookmarkStart w:id="29047" w:name="_ETM_Q55_691459"/>
      <w:bookmarkEnd w:id="29047"/>
      <w:r>
        <w:rPr>
          <w:rtl/>
        </w:rPr>
        <w:t xml:space="preserve">נכון </w:t>
      </w:r>
      <w:bookmarkStart w:id="29048" w:name="_ETM_Q55_691939"/>
      <w:bookmarkEnd w:id="29048"/>
      <w:r>
        <w:rPr>
          <w:rtl/>
        </w:rPr>
        <w:t>בעיניי</w:t>
      </w:r>
      <w:r w:rsidR="00E938A7">
        <w:rPr>
          <w:rFonts w:hint="cs"/>
          <w:rtl/>
        </w:rPr>
        <w:t>",</w:t>
      </w:r>
      <w:bookmarkStart w:id="29049" w:name="_ETM_Q55_692299"/>
      <w:bookmarkEnd w:id="29049"/>
      <w:r w:rsidR="00E938A7">
        <w:rPr>
          <w:rFonts w:hint="cs"/>
          <w:rtl/>
        </w:rPr>
        <w:t xml:space="preserve"> </w:t>
      </w:r>
      <w:r>
        <w:rPr>
          <w:rtl/>
        </w:rPr>
        <w:t xml:space="preserve">חבר </w:t>
      </w:r>
      <w:bookmarkStart w:id="29050" w:name="_ETM_Q55_692629"/>
      <w:bookmarkEnd w:id="29050"/>
      <w:r>
        <w:rPr>
          <w:rtl/>
        </w:rPr>
        <w:t xml:space="preserve">הכנסת </w:t>
      </w:r>
      <w:bookmarkStart w:id="29051" w:name="_ETM_Q55_692989"/>
      <w:bookmarkEnd w:id="29051"/>
      <w:r>
        <w:rPr>
          <w:rtl/>
        </w:rPr>
        <w:t xml:space="preserve">ינון </w:t>
      </w:r>
      <w:bookmarkStart w:id="29052" w:name="_ETM_Q55_693230"/>
      <w:bookmarkEnd w:id="29052"/>
      <w:r>
        <w:rPr>
          <w:rtl/>
        </w:rPr>
        <w:t>אזולאי</w:t>
      </w:r>
      <w:bookmarkStart w:id="29053" w:name="_ETM_Q55_694069"/>
      <w:bookmarkStart w:id="29054" w:name="_ETM_Q55_694400"/>
      <w:bookmarkEnd w:id="29053"/>
      <w:bookmarkEnd w:id="29054"/>
      <w:r w:rsidR="00E938A7">
        <w:rPr>
          <w:rFonts w:hint="cs"/>
          <w:rtl/>
        </w:rPr>
        <w:t>, "</w:t>
      </w:r>
      <w:r>
        <w:rPr>
          <w:rFonts w:hint="cs"/>
          <w:rtl/>
        </w:rPr>
        <w:t>שה</w:t>
      </w:r>
      <w:r>
        <w:rPr>
          <w:rtl/>
        </w:rPr>
        <w:t>כ</w:t>
      </w:r>
      <w:r>
        <w:rPr>
          <w:rFonts w:hint="cs"/>
          <w:rtl/>
        </w:rPr>
        <w:t>ו</w:t>
      </w:r>
      <w:r>
        <w:rPr>
          <w:rtl/>
        </w:rPr>
        <w:t xml:space="preserve">ל </w:t>
      </w:r>
      <w:bookmarkStart w:id="29055" w:name="_ETM_Q55_694730"/>
      <w:bookmarkEnd w:id="29055"/>
      <w:r>
        <w:rPr>
          <w:rtl/>
        </w:rPr>
        <w:t>שפ</w:t>
      </w:r>
      <w:r>
        <w:rPr>
          <w:rFonts w:hint="cs"/>
          <w:rtl/>
        </w:rPr>
        <w:t>י</w:t>
      </w:r>
      <w:r>
        <w:rPr>
          <w:rtl/>
        </w:rPr>
        <w:t>ט</w:t>
      </w:r>
      <w:r w:rsidR="00E938A7">
        <w:rPr>
          <w:rFonts w:hint="cs"/>
          <w:rtl/>
        </w:rPr>
        <w:t>"</w:t>
      </w:r>
      <w:r>
        <w:rPr>
          <w:rFonts w:hint="cs"/>
          <w:rtl/>
        </w:rPr>
        <w:t>.</w:t>
      </w:r>
      <w:r>
        <w:rPr>
          <w:rtl/>
        </w:rPr>
        <w:t xml:space="preserve"> </w:t>
      </w:r>
      <w:bookmarkStart w:id="29056" w:name="_ETM_Q55_695569"/>
      <w:bookmarkEnd w:id="29056"/>
      <w:r>
        <w:rPr>
          <w:rtl/>
        </w:rPr>
        <w:t xml:space="preserve">כדאי </w:t>
      </w:r>
      <w:bookmarkStart w:id="29057" w:name="_ETM_Q55_695900"/>
      <w:bookmarkEnd w:id="29057"/>
      <w:r>
        <w:rPr>
          <w:rtl/>
        </w:rPr>
        <w:t xml:space="preserve">לך </w:t>
      </w:r>
      <w:bookmarkStart w:id="29058" w:name="_ETM_Q55_696079"/>
      <w:bookmarkEnd w:id="29058"/>
      <w:r>
        <w:rPr>
          <w:rtl/>
        </w:rPr>
        <w:t>לשמוע</w:t>
      </w:r>
      <w:r>
        <w:rPr>
          <w:rFonts w:hint="cs"/>
          <w:rtl/>
        </w:rPr>
        <w:t>.</w:t>
      </w:r>
    </w:p>
    <w:p w:rsidR="007A049D" w:rsidRDefault="007A049D" w:rsidP="00782D49">
      <w:pPr>
        <w:rPr>
          <w:rtl/>
        </w:rPr>
      </w:pPr>
      <w:bookmarkStart w:id="29059" w:name="_ETM_Q55_694000"/>
      <w:bookmarkStart w:id="29060" w:name="_ETM_Q55_695000"/>
      <w:bookmarkEnd w:id="29059"/>
      <w:bookmarkEnd w:id="29060"/>
    </w:p>
    <w:p w:rsidR="007A049D" w:rsidRDefault="007A049D" w:rsidP="00782D49">
      <w:pPr>
        <w:pStyle w:val="af7"/>
        <w:keepNext/>
        <w:rPr>
          <w:rtl/>
        </w:rPr>
      </w:pPr>
      <w:bookmarkStart w:id="29061" w:name="ET_interruption_5726_83"/>
      <w:r w:rsidRPr="00224E83">
        <w:rPr>
          <w:rStyle w:val="TagStyle"/>
          <w:rtl/>
        </w:rPr>
        <w:t xml:space="preserve"> &lt;&lt; קריאה &gt;&gt; </w:t>
      </w:r>
      <w:r>
        <w:rPr>
          <w:rtl/>
        </w:rPr>
        <w:t>ינון אזולאי (ש"ס):</w:t>
      </w:r>
      <w:r w:rsidRPr="00224E83">
        <w:rPr>
          <w:rStyle w:val="TagStyle"/>
          <w:rtl/>
        </w:rPr>
        <w:t xml:space="preserve"> &lt;&lt; קריאה &gt;&gt;</w:t>
      </w:r>
      <w:r>
        <w:rPr>
          <w:rtl/>
        </w:rPr>
        <w:t xml:space="preserve">  </w:t>
      </w:r>
      <w:bookmarkEnd w:id="29061"/>
    </w:p>
    <w:p w:rsidR="007A049D" w:rsidRDefault="007A049D" w:rsidP="00ED71EC">
      <w:pPr>
        <w:rPr>
          <w:rtl/>
        </w:rPr>
      </w:pPr>
    </w:p>
    <w:p w:rsidR="007A049D" w:rsidRDefault="00ED71EC" w:rsidP="00782D49">
      <w:pPr>
        <w:rPr>
          <w:rtl/>
        </w:rPr>
      </w:pPr>
      <w:bookmarkStart w:id="29062" w:name="_ETM_Q55_693000"/>
      <w:bookmarkEnd w:id="29062"/>
      <w:r>
        <w:rPr>
          <w:rFonts w:hint="cs"/>
          <w:rtl/>
        </w:rPr>
        <w:t>– – –</w:t>
      </w:r>
    </w:p>
    <w:p w:rsidR="007A049D" w:rsidRDefault="007A049D" w:rsidP="00782D49">
      <w:pPr>
        <w:rPr>
          <w:rtl/>
        </w:rPr>
      </w:pPr>
      <w:bookmarkStart w:id="29063" w:name="_ETM_Q55_696000"/>
      <w:bookmarkEnd w:id="29063"/>
    </w:p>
    <w:p w:rsidR="007A049D" w:rsidRDefault="007A049D" w:rsidP="00782D49">
      <w:pPr>
        <w:pStyle w:val="-"/>
        <w:keepNext/>
        <w:rPr>
          <w:rtl/>
        </w:rPr>
      </w:pPr>
      <w:bookmarkStart w:id="29064" w:name="ET_speakercontinue_6495_84"/>
      <w:r w:rsidRPr="00224E83">
        <w:rPr>
          <w:rStyle w:val="TagStyle"/>
          <w:rtl/>
        </w:rPr>
        <w:t xml:space="preserve"> &lt;&lt; דובר_המשך &gt;&gt; </w:t>
      </w:r>
      <w:r>
        <w:rPr>
          <w:rtl/>
        </w:rPr>
        <w:t>שרה במשרד ראש הממשלה מאי גולן:</w:t>
      </w:r>
      <w:r w:rsidRPr="00224E83">
        <w:rPr>
          <w:rStyle w:val="TagStyle"/>
          <w:rtl/>
        </w:rPr>
        <w:t xml:space="preserve"> &lt;&lt; דובר_המשך &gt;&gt;</w:t>
      </w:r>
      <w:r>
        <w:rPr>
          <w:rtl/>
        </w:rPr>
        <w:t xml:space="preserve">  </w:t>
      </w:r>
      <w:bookmarkEnd w:id="29064"/>
    </w:p>
    <w:p w:rsidR="007A049D" w:rsidRDefault="007A049D" w:rsidP="00ED71EC">
      <w:pPr>
        <w:rPr>
          <w:rtl/>
        </w:rPr>
      </w:pPr>
    </w:p>
    <w:p w:rsidR="007A049D" w:rsidRDefault="00E938A7" w:rsidP="00782D49">
      <w:pPr>
        <w:rPr>
          <w:rtl/>
        </w:rPr>
      </w:pPr>
      <w:bookmarkStart w:id="29065" w:name="_ETM_Q55_697000"/>
      <w:bookmarkStart w:id="29066" w:name="_ETM_Q55_697290"/>
      <w:bookmarkEnd w:id="29065"/>
      <w:bookmarkEnd w:id="29066"/>
      <w:r>
        <w:rPr>
          <w:rFonts w:hint="cs"/>
          <w:rtl/>
        </w:rPr>
        <w:t>"</w:t>
      </w:r>
      <w:r w:rsidR="007A049D">
        <w:rPr>
          <w:rtl/>
        </w:rPr>
        <w:t xml:space="preserve">לא </w:t>
      </w:r>
      <w:bookmarkStart w:id="29067" w:name="_ETM_Q55_697650"/>
      <w:bookmarkEnd w:id="29067"/>
      <w:r w:rsidR="007A049D">
        <w:rPr>
          <w:rtl/>
        </w:rPr>
        <w:t>נכו</w:t>
      </w:r>
      <w:bookmarkStart w:id="29068" w:name="_ETM_Q55_698099"/>
      <w:bookmarkEnd w:id="29068"/>
      <w:r w:rsidR="007A049D">
        <w:rPr>
          <w:rFonts w:hint="cs"/>
          <w:rtl/>
        </w:rPr>
        <w:t xml:space="preserve">ן </w:t>
      </w:r>
      <w:r w:rsidR="007A049D">
        <w:rPr>
          <w:rtl/>
        </w:rPr>
        <w:t xml:space="preserve">בעיניי </w:t>
      </w:r>
      <w:bookmarkStart w:id="29069" w:name="_ETM_Q55_698519"/>
      <w:bookmarkEnd w:id="29069"/>
      <w:r w:rsidR="007A049D">
        <w:rPr>
          <w:rtl/>
        </w:rPr>
        <w:t>ש</w:t>
      </w:r>
      <w:bookmarkStart w:id="29070" w:name="_ETM_Q55_698929"/>
      <w:bookmarkEnd w:id="29070"/>
      <w:r w:rsidR="007A049D">
        <w:rPr>
          <w:rFonts w:hint="cs"/>
          <w:rtl/>
        </w:rPr>
        <w:t>ב</w:t>
      </w:r>
      <w:r w:rsidR="007A049D">
        <w:rPr>
          <w:rtl/>
        </w:rPr>
        <w:t xml:space="preserve">ית </w:t>
      </w:r>
      <w:bookmarkStart w:id="29071" w:name="_ETM_Q55_699049"/>
      <w:bookmarkEnd w:id="29071"/>
      <w:r w:rsidR="007A049D">
        <w:rPr>
          <w:rFonts w:hint="cs"/>
          <w:rtl/>
        </w:rPr>
        <w:t>ה</w:t>
      </w:r>
      <w:r w:rsidR="007A049D">
        <w:rPr>
          <w:rtl/>
        </w:rPr>
        <w:t xml:space="preserve">משפט </w:t>
      </w:r>
      <w:bookmarkStart w:id="29072" w:name="_ETM_Q55_699439"/>
      <w:bookmarkEnd w:id="29072"/>
      <w:r w:rsidR="007A049D">
        <w:rPr>
          <w:rtl/>
        </w:rPr>
        <w:t xml:space="preserve">העליון </w:t>
      </w:r>
      <w:bookmarkStart w:id="29073" w:name="_ETM_Q55_700380"/>
      <w:bookmarkEnd w:id="29073"/>
      <w:r w:rsidR="007A049D">
        <w:rPr>
          <w:rtl/>
        </w:rPr>
        <w:t xml:space="preserve">ישנה </w:t>
      </w:r>
      <w:bookmarkStart w:id="29074" w:name="_ETM_Q55_700980"/>
      <w:bookmarkEnd w:id="29074"/>
      <w:r w:rsidR="007A049D">
        <w:rPr>
          <w:rtl/>
        </w:rPr>
        <w:t xml:space="preserve">סדרי </w:t>
      </w:r>
      <w:bookmarkStart w:id="29075" w:name="_ETM_Q55_701429"/>
      <w:bookmarkEnd w:id="29075"/>
      <w:r w:rsidR="007A049D">
        <w:rPr>
          <w:rtl/>
        </w:rPr>
        <w:t xml:space="preserve">עולם </w:t>
      </w:r>
      <w:bookmarkStart w:id="29076" w:name="_ETM_Q55_702240"/>
      <w:bookmarkEnd w:id="29076"/>
      <w:r w:rsidR="007A049D">
        <w:rPr>
          <w:rtl/>
        </w:rPr>
        <w:t>בעוד</w:t>
      </w:r>
      <w:r w:rsidR="007A049D">
        <w:rPr>
          <w:rFonts w:hint="cs"/>
          <w:rtl/>
        </w:rPr>
        <w:t>ו</w:t>
      </w:r>
      <w:r w:rsidR="007A049D">
        <w:rPr>
          <w:rtl/>
        </w:rPr>
        <w:t xml:space="preserve"> </w:t>
      </w:r>
      <w:bookmarkStart w:id="29077" w:name="_ETM_Q55_702830"/>
      <w:bookmarkEnd w:id="29077"/>
      <w:r w:rsidR="007A049D">
        <w:rPr>
          <w:rtl/>
        </w:rPr>
        <w:t xml:space="preserve">פועל </w:t>
      </w:r>
      <w:bookmarkStart w:id="29078" w:name="_ETM_Q55_703580"/>
      <w:bookmarkEnd w:id="29078"/>
      <w:r w:rsidR="007A049D">
        <w:rPr>
          <w:rtl/>
        </w:rPr>
        <w:t xml:space="preserve">על </w:t>
      </w:r>
      <w:bookmarkStart w:id="29079" w:name="_ETM_Q55_703760"/>
      <w:bookmarkEnd w:id="29079"/>
      <w:r w:rsidR="007A049D">
        <w:rPr>
          <w:rtl/>
        </w:rPr>
        <w:t xml:space="preserve">פי </w:t>
      </w:r>
      <w:bookmarkStart w:id="29080" w:name="_ETM_Q55_704000"/>
      <w:bookmarkEnd w:id="29080"/>
      <w:r>
        <w:rPr>
          <w:rFonts w:hint="cs"/>
          <w:rtl/>
        </w:rPr>
        <w:t>'</w:t>
      </w:r>
      <w:r w:rsidR="007A049D">
        <w:rPr>
          <w:rtl/>
        </w:rPr>
        <w:t xml:space="preserve">מבחן </w:t>
      </w:r>
      <w:bookmarkStart w:id="29081" w:name="_ETM_Q55_704510"/>
      <w:bookmarkEnd w:id="29081"/>
      <w:r w:rsidR="007A049D">
        <w:rPr>
          <w:rtl/>
        </w:rPr>
        <w:t xml:space="preserve">האדם </w:t>
      </w:r>
      <w:bookmarkStart w:id="29082" w:name="_ETM_Q55_704930"/>
      <w:bookmarkEnd w:id="29082"/>
      <w:r w:rsidR="007A049D">
        <w:rPr>
          <w:rtl/>
        </w:rPr>
        <w:t>הסביר</w:t>
      </w:r>
      <w:r>
        <w:rPr>
          <w:rFonts w:hint="cs"/>
          <w:rtl/>
        </w:rPr>
        <w:t>'</w:t>
      </w:r>
      <w:r w:rsidR="007A049D">
        <w:rPr>
          <w:rFonts w:hint="cs"/>
          <w:rtl/>
        </w:rPr>
        <w:t>,</w:t>
      </w:r>
      <w:r w:rsidR="007A049D">
        <w:rPr>
          <w:rtl/>
        </w:rPr>
        <w:t xml:space="preserve"> </w:t>
      </w:r>
      <w:bookmarkStart w:id="29083" w:name="_ETM_Q55_705680"/>
      <w:bookmarkEnd w:id="29083"/>
      <w:r w:rsidR="007A049D">
        <w:rPr>
          <w:rtl/>
        </w:rPr>
        <w:t xml:space="preserve">שזו </w:t>
      </w:r>
      <w:bookmarkStart w:id="29084" w:name="_ETM_Q55_706070"/>
      <w:bookmarkEnd w:id="29084"/>
      <w:r w:rsidR="007A049D">
        <w:rPr>
          <w:rtl/>
        </w:rPr>
        <w:t xml:space="preserve">הגדרה </w:t>
      </w:r>
      <w:bookmarkStart w:id="29085" w:name="_ETM_Q55_706490"/>
      <w:bookmarkEnd w:id="29085"/>
      <w:r w:rsidR="007A049D">
        <w:rPr>
          <w:rtl/>
        </w:rPr>
        <w:t>מעורפל</w:t>
      </w:r>
      <w:r w:rsidR="007A049D">
        <w:rPr>
          <w:rFonts w:hint="cs"/>
          <w:rtl/>
        </w:rPr>
        <w:t>ת</w:t>
      </w:r>
      <w:bookmarkStart w:id="29086" w:name="_ETM_Q55_706950"/>
      <w:bookmarkEnd w:id="29086"/>
      <w:r w:rsidR="007A049D">
        <w:rPr>
          <w:rtl/>
        </w:rPr>
        <w:t xml:space="preserve"> </w:t>
      </w:r>
      <w:bookmarkStart w:id="29087" w:name="_ETM_Q55_707670"/>
      <w:bookmarkEnd w:id="29087"/>
      <w:r w:rsidR="007A049D">
        <w:rPr>
          <w:rtl/>
        </w:rPr>
        <w:t xml:space="preserve">וסובייקטיבית </w:t>
      </w:r>
      <w:bookmarkStart w:id="29088" w:name="_ETM_Q55_708660"/>
      <w:bookmarkEnd w:id="29088"/>
      <w:r w:rsidR="007A049D">
        <w:rPr>
          <w:rtl/>
        </w:rPr>
        <w:t xml:space="preserve">לגמרי </w:t>
      </w:r>
      <w:bookmarkStart w:id="29089" w:name="_ETM_Q55_709660"/>
      <w:bookmarkEnd w:id="29089"/>
      <w:r w:rsidR="007A049D">
        <w:rPr>
          <w:rtl/>
        </w:rPr>
        <w:t xml:space="preserve">שהכנסת </w:t>
      </w:r>
      <w:bookmarkStart w:id="29090" w:name="_ETM_Q55_710569"/>
      <w:bookmarkEnd w:id="29090"/>
      <w:r w:rsidR="007A049D">
        <w:rPr>
          <w:rtl/>
        </w:rPr>
        <w:t xml:space="preserve">מעולם </w:t>
      </w:r>
      <w:bookmarkStart w:id="29091" w:name="_ETM_Q55_711079"/>
      <w:bookmarkEnd w:id="29091"/>
      <w:r w:rsidR="007A049D">
        <w:rPr>
          <w:rtl/>
        </w:rPr>
        <w:t xml:space="preserve">לא </w:t>
      </w:r>
      <w:bookmarkStart w:id="29092" w:name="_ETM_Q55_711199"/>
      <w:bookmarkEnd w:id="29092"/>
      <w:r w:rsidR="007A049D">
        <w:rPr>
          <w:rtl/>
        </w:rPr>
        <w:t xml:space="preserve">הכניסה </w:t>
      </w:r>
      <w:bookmarkStart w:id="29093" w:name="_ETM_Q55_711589"/>
      <w:bookmarkEnd w:id="29093"/>
      <w:r w:rsidR="007A049D">
        <w:rPr>
          <w:rtl/>
        </w:rPr>
        <w:t xml:space="preserve">בספר </w:t>
      </w:r>
      <w:bookmarkStart w:id="29094" w:name="_ETM_Q55_712040"/>
      <w:bookmarkEnd w:id="29094"/>
      <w:r w:rsidR="007A049D">
        <w:rPr>
          <w:rtl/>
        </w:rPr>
        <w:t>החוקים</w:t>
      </w:r>
      <w:r>
        <w:rPr>
          <w:rFonts w:hint="cs"/>
          <w:rtl/>
        </w:rPr>
        <w:t>"</w:t>
      </w:r>
      <w:r w:rsidR="007A049D">
        <w:rPr>
          <w:rFonts w:hint="cs"/>
          <w:rtl/>
        </w:rPr>
        <w:t>.</w:t>
      </w:r>
    </w:p>
    <w:p w:rsidR="007A049D" w:rsidRDefault="007A049D" w:rsidP="00782D49">
      <w:pPr>
        <w:rPr>
          <w:rtl/>
        </w:rPr>
      </w:pPr>
      <w:bookmarkStart w:id="29095" w:name="_ETM_Q55_708000"/>
      <w:bookmarkEnd w:id="29095"/>
    </w:p>
    <w:p w:rsidR="007A049D" w:rsidRDefault="007A049D" w:rsidP="00782D49">
      <w:pPr>
        <w:pStyle w:val="af7"/>
        <w:keepNext/>
        <w:rPr>
          <w:rtl/>
        </w:rPr>
      </w:pPr>
      <w:bookmarkStart w:id="29096" w:name="ET_interruption_6361_85"/>
      <w:r w:rsidRPr="00224E83">
        <w:rPr>
          <w:rStyle w:val="TagStyle"/>
          <w:rtl/>
        </w:rPr>
        <w:t xml:space="preserve"> &lt;&lt; קריאה &gt;&gt; </w:t>
      </w:r>
      <w:r>
        <w:rPr>
          <w:rtl/>
        </w:rPr>
        <w:t>נאור שירי (יש עתיד):</w:t>
      </w:r>
      <w:r w:rsidRPr="00224E83">
        <w:rPr>
          <w:rStyle w:val="TagStyle"/>
          <w:rtl/>
        </w:rPr>
        <w:t xml:space="preserve"> &lt;&lt; קריאה &gt;&gt;</w:t>
      </w:r>
      <w:r>
        <w:rPr>
          <w:rtl/>
        </w:rPr>
        <w:t xml:space="preserve">  </w:t>
      </w:r>
      <w:bookmarkEnd w:id="29096"/>
    </w:p>
    <w:p w:rsidR="007A049D" w:rsidRDefault="007A049D" w:rsidP="00ED71EC">
      <w:pPr>
        <w:rPr>
          <w:rtl/>
        </w:rPr>
      </w:pPr>
    </w:p>
    <w:p w:rsidR="007A049D" w:rsidRDefault="007A049D" w:rsidP="00782D49">
      <w:pPr>
        <w:rPr>
          <w:rtl/>
        </w:rPr>
      </w:pPr>
      <w:r>
        <w:rPr>
          <w:rFonts w:hint="cs"/>
          <w:rtl/>
        </w:rPr>
        <w:t xml:space="preserve">יש </w:t>
      </w:r>
      <w:bookmarkStart w:id="29097" w:name="_ETM_Q55_706000"/>
      <w:bookmarkEnd w:id="29097"/>
      <w:r>
        <w:rPr>
          <w:rFonts w:hint="cs"/>
          <w:rtl/>
        </w:rPr>
        <w:t xml:space="preserve">פה זמן </w:t>
      </w:r>
      <w:r w:rsidR="00ED71EC">
        <w:rPr>
          <w:rFonts w:hint="cs"/>
          <w:rtl/>
        </w:rPr>
        <w:t>– – –</w:t>
      </w:r>
    </w:p>
    <w:p w:rsidR="007A049D" w:rsidRDefault="007A049D" w:rsidP="00782D49">
      <w:pPr>
        <w:rPr>
          <w:rtl/>
        </w:rPr>
      </w:pPr>
    </w:p>
    <w:p w:rsidR="007A049D" w:rsidRDefault="007A049D" w:rsidP="00782D49">
      <w:pPr>
        <w:pStyle w:val="af8"/>
        <w:keepNext/>
        <w:rPr>
          <w:rtl/>
        </w:rPr>
      </w:pPr>
      <w:bookmarkStart w:id="29098" w:name="ET_yor_6490_86"/>
      <w:r w:rsidRPr="00224E83">
        <w:rPr>
          <w:rStyle w:val="TagStyle"/>
          <w:rtl/>
        </w:rPr>
        <w:t xml:space="preserve"> &lt;&lt; יור &gt;&gt; </w:t>
      </w:r>
      <w:r>
        <w:rPr>
          <w:rtl/>
        </w:rPr>
        <w:t>היו"ר ניסים ואטורי:</w:t>
      </w:r>
      <w:r w:rsidRPr="00224E83">
        <w:rPr>
          <w:rStyle w:val="TagStyle"/>
          <w:rtl/>
        </w:rPr>
        <w:t xml:space="preserve"> &lt;&lt; יור &gt;&gt;</w:t>
      </w:r>
      <w:r>
        <w:rPr>
          <w:rtl/>
        </w:rPr>
        <w:t xml:space="preserve">  </w:t>
      </w:r>
      <w:bookmarkEnd w:id="29098"/>
    </w:p>
    <w:p w:rsidR="007A049D" w:rsidRDefault="007A049D" w:rsidP="00ED71EC">
      <w:pPr>
        <w:rPr>
          <w:rtl/>
        </w:rPr>
      </w:pPr>
    </w:p>
    <w:p w:rsidR="007A049D" w:rsidRDefault="007A049D" w:rsidP="00782D49">
      <w:pPr>
        <w:rPr>
          <w:rtl/>
        </w:rPr>
      </w:pPr>
      <w:r>
        <w:rPr>
          <w:rFonts w:hint="cs"/>
          <w:rtl/>
        </w:rPr>
        <w:t>היא מסיימת. היא מסיימת.</w:t>
      </w:r>
    </w:p>
    <w:p w:rsidR="007A049D" w:rsidRDefault="007A049D" w:rsidP="00782D49">
      <w:pPr>
        <w:rPr>
          <w:rtl/>
        </w:rPr>
      </w:pPr>
      <w:bookmarkStart w:id="29099" w:name="_ETM_Q55_712000"/>
      <w:bookmarkEnd w:id="29099"/>
    </w:p>
    <w:p w:rsidR="007A049D" w:rsidRDefault="007A049D" w:rsidP="00782D49">
      <w:pPr>
        <w:pStyle w:val="-"/>
        <w:keepNext/>
        <w:rPr>
          <w:rtl/>
        </w:rPr>
      </w:pPr>
      <w:bookmarkStart w:id="29100" w:name="ET_speakercontinue_6495_87"/>
      <w:r w:rsidRPr="00224E83">
        <w:rPr>
          <w:rStyle w:val="TagStyle"/>
          <w:rtl/>
        </w:rPr>
        <w:t xml:space="preserve"> &lt;&lt; דובר_המשך &gt;&gt; </w:t>
      </w:r>
      <w:r>
        <w:rPr>
          <w:rtl/>
        </w:rPr>
        <w:t>שרה במשרד ראש הממשלה מאי גולן:</w:t>
      </w:r>
      <w:r w:rsidRPr="00224E83">
        <w:rPr>
          <w:rStyle w:val="TagStyle"/>
          <w:rtl/>
        </w:rPr>
        <w:t xml:space="preserve"> &lt;&lt; דובר_המשך &gt;&gt;</w:t>
      </w:r>
      <w:r>
        <w:rPr>
          <w:rtl/>
        </w:rPr>
        <w:t xml:space="preserve">  </w:t>
      </w:r>
      <w:bookmarkEnd w:id="29100"/>
    </w:p>
    <w:p w:rsidR="007A049D" w:rsidRDefault="007A049D" w:rsidP="00ED71EC">
      <w:pPr>
        <w:rPr>
          <w:rtl/>
        </w:rPr>
      </w:pPr>
    </w:p>
    <w:p w:rsidR="007A049D" w:rsidRDefault="007A049D" w:rsidP="00782D49">
      <w:pPr>
        <w:rPr>
          <w:rtl/>
        </w:rPr>
      </w:pPr>
      <w:r>
        <w:rPr>
          <w:rtl/>
        </w:rPr>
        <w:t xml:space="preserve"> </w:t>
      </w:r>
      <w:bookmarkStart w:id="29101" w:name="_ETM_Q55_713029"/>
      <w:bookmarkEnd w:id="29101"/>
      <w:r>
        <w:rPr>
          <w:rtl/>
        </w:rPr>
        <w:t xml:space="preserve">אני </w:t>
      </w:r>
      <w:bookmarkStart w:id="29102" w:name="_ETM_Q55_713239"/>
      <w:bookmarkEnd w:id="29102"/>
      <w:r>
        <w:rPr>
          <w:rtl/>
        </w:rPr>
        <w:t>מסיי</w:t>
      </w:r>
      <w:r>
        <w:rPr>
          <w:rFonts w:hint="cs"/>
          <w:rtl/>
        </w:rPr>
        <w:t>מת.</w:t>
      </w:r>
    </w:p>
    <w:p w:rsidR="007A049D" w:rsidRDefault="007A049D" w:rsidP="00782D49">
      <w:pPr>
        <w:rPr>
          <w:rtl/>
        </w:rPr>
      </w:pPr>
    </w:p>
    <w:p w:rsidR="007A049D" w:rsidRDefault="007A049D" w:rsidP="00782D49">
      <w:pPr>
        <w:pStyle w:val="af7"/>
        <w:keepNext/>
        <w:rPr>
          <w:rtl/>
        </w:rPr>
      </w:pPr>
      <w:bookmarkStart w:id="29103" w:name="ET_interruption_6361_88"/>
      <w:r w:rsidRPr="00224E83">
        <w:rPr>
          <w:rStyle w:val="TagStyle"/>
          <w:rtl/>
        </w:rPr>
        <w:t xml:space="preserve"> &lt;&lt; קריאה &gt;&gt; </w:t>
      </w:r>
      <w:r>
        <w:rPr>
          <w:rtl/>
        </w:rPr>
        <w:t>נאור שירי (יש עתיד):</w:t>
      </w:r>
      <w:r w:rsidRPr="00224E83">
        <w:rPr>
          <w:rStyle w:val="TagStyle"/>
          <w:rtl/>
        </w:rPr>
        <w:t xml:space="preserve"> &lt;&lt; קריאה &gt;&gt;</w:t>
      </w:r>
      <w:r>
        <w:rPr>
          <w:rtl/>
        </w:rPr>
        <w:t xml:space="preserve">  </w:t>
      </w:r>
      <w:bookmarkEnd w:id="29103"/>
    </w:p>
    <w:p w:rsidR="007A049D" w:rsidRDefault="007A049D" w:rsidP="00ED71EC">
      <w:pPr>
        <w:rPr>
          <w:rtl/>
        </w:rPr>
      </w:pPr>
    </w:p>
    <w:p w:rsidR="007A049D" w:rsidRDefault="007A049D" w:rsidP="00782D49">
      <w:pPr>
        <w:rPr>
          <w:rtl/>
        </w:rPr>
      </w:pPr>
      <w:bookmarkStart w:id="29104" w:name="_ETM_Q55_710000"/>
      <w:bookmarkEnd w:id="29104"/>
      <w:r>
        <w:rPr>
          <w:rFonts w:hint="cs"/>
          <w:rtl/>
        </w:rPr>
        <w:t>לא. ההפך. אני רוצה לתת לך הארכה.</w:t>
      </w:r>
    </w:p>
    <w:p w:rsidR="007A049D" w:rsidRDefault="007A049D" w:rsidP="00782D49">
      <w:pPr>
        <w:rPr>
          <w:rtl/>
        </w:rPr>
      </w:pPr>
    </w:p>
    <w:p w:rsidR="007A049D" w:rsidRDefault="007A049D" w:rsidP="00782D49">
      <w:pPr>
        <w:pStyle w:val="-"/>
        <w:keepNext/>
        <w:rPr>
          <w:rtl/>
        </w:rPr>
      </w:pPr>
      <w:bookmarkStart w:id="29105" w:name="ET_speakercontinue_6495_89"/>
      <w:r w:rsidRPr="00224E83">
        <w:rPr>
          <w:rStyle w:val="TagStyle"/>
          <w:rtl/>
        </w:rPr>
        <w:t xml:space="preserve"> &lt;&lt; דובר_המשך &gt;&gt; </w:t>
      </w:r>
      <w:r>
        <w:rPr>
          <w:rtl/>
        </w:rPr>
        <w:t>שרה במשרד ראש הממשלה מאי גולן:</w:t>
      </w:r>
      <w:r w:rsidRPr="00224E83">
        <w:rPr>
          <w:rStyle w:val="TagStyle"/>
          <w:rtl/>
        </w:rPr>
        <w:t xml:space="preserve"> &lt;&lt; דובר_המשך &gt;&gt;</w:t>
      </w:r>
      <w:r>
        <w:rPr>
          <w:rtl/>
        </w:rPr>
        <w:t xml:space="preserve">  </w:t>
      </w:r>
      <w:bookmarkEnd w:id="29105"/>
    </w:p>
    <w:p w:rsidR="007A049D" w:rsidRDefault="007A049D" w:rsidP="00ED71EC">
      <w:pPr>
        <w:rPr>
          <w:rtl/>
        </w:rPr>
      </w:pPr>
    </w:p>
    <w:p w:rsidR="007A049D" w:rsidRDefault="007A049D" w:rsidP="00E938A7">
      <w:pPr>
        <w:rPr>
          <w:rtl/>
        </w:rPr>
      </w:pPr>
      <w:bookmarkStart w:id="29106" w:name="_ETM_Q55_711000"/>
      <w:bookmarkEnd w:id="29106"/>
      <w:r>
        <w:rPr>
          <w:rFonts w:hint="cs"/>
          <w:rtl/>
        </w:rPr>
        <w:t>אז</w:t>
      </w:r>
      <w:r>
        <w:rPr>
          <w:rtl/>
        </w:rPr>
        <w:t xml:space="preserve"> </w:t>
      </w:r>
      <w:bookmarkStart w:id="29107" w:name="_ETM_Q55_716620"/>
      <w:bookmarkEnd w:id="29107"/>
      <w:r>
        <w:rPr>
          <w:rtl/>
        </w:rPr>
        <w:t xml:space="preserve">תודה </w:t>
      </w:r>
      <w:bookmarkStart w:id="29108" w:name="_ETM_Q55_716889"/>
      <w:bookmarkEnd w:id="29108"/>
      <w:r>
        <w:rPr>
          <w:rtl/>
        </w:rPr>
        <w:t>רבה</w:t>
      </w:r>
      <w:r>
        <w:rPr>
          <w:rFonts w:hint="cs"/>
          <w:rtl/>
        </w:rPr>
        <w:t>.</w:t>
      </w:r>
      <w:r>
        <w:rPr>
          <w:rtl/>
        </w:rPr>
        <w:t xml:space="preserve"> </w:t>
      </w:r>
      <w:bookmarkStart w:id="29109" w:name="_ETM_Q55_717219"/>
      <w:bookmarkEnd w:id="29109"/>
      <w:r>
        <w:rPr>
          <w:rFonts w:hint="cs"/>
          <w:rtl/>
        </w:rPr>
        <w:t>ואתה, ינון</w:t>
      </w:r>
      <w:bookmarkStart w:id="29110" w:name="_ETM_Q55_713000"/>
      <w:bookmarkEnd w:id="29110"/>
      <w:r>
        <w:rPr>
          <w:rFonts w:hint="cs"/>
          <w:rtl/>
        </w:rPr>
        <w:t>, אני לא אפנה אליך</w:t>
      </w:r>
      <w:bookmarkStart w:id="29111" w:name="_ETM_Q55_716000"/>
      <w:bookmarkEnd w:id="29111"/>
      <w:r>
        <w:rPr>
          <w:rFonts w:hint="cs"/>
          <w:rtl/>
        </w:rPr>
        <w:t xml:space="preserve"> יותר. </w:t>
      </w:r>
      <w:bookmarkStart w:id="29112" w:name="_ETM_Q55_718029"/>
      <w:bookmarkStart w:id="29113" w:name="_ETM_Q55_718179"/>
      <w:bookmarkStart w:id="29114" w:name="_ETM_Q55_718269"/>
      <w:bookmarkStart w:id="29115" w:name="_ETM_Q55_718540"/>
      <w:bookmarkStart w:id="29116" w:name="_ETM_Q55_718809"/>
      <w:bookmarkStart w:id="29117" w:name="_ETM_Q55_719269"/>
      <w:bookmarkStart w:id="29118" w:name="_ETM_Q55_719629"/>
      <w:bookmarkEnd w:id="29112"/>
      <w:bookmarkEnd w:id="29113"/>
      <w:bookmarkEnd w:id="29114"/>
      <w:bookmarkEnd w:id="29115"/>
      <w:bookmarkEnd w:id="29116"/>
      <w:bookmarkEnd w:id="29117"/>
      <w:bookmarkEnd w:id="29118"/>
      <w:r w:rsidR="00E938A7">
        <w:rPr>
          <w:rFonts w:hint="cs"/>
          <w:rtl/>
        </w:rPr>
        <w:t>"</w:t>
      </w:r>
      <w:r>
        <w:rPr>
          <w:rFonts w:hint="cs"/>
          <w:rtl/>
        </w:rPr>
        <w:t>לא נכון</w:t>
      </w:r>
      <w:r>
        <w:rPr>
          <w:rtl/>
        </w:rPr>
        <w:t xml:space="preserve"> </w:t>
      </w:r>
      <w:bookmarkStart w:id="29119" w:name="_ETM_Q55_720139"/>
      <w:bookmarkEnd w:id="29119"/>
      <w:r>
        <w:rPr>
          <w:rtl/>
        </w:rPr>
        <w:t xml:space="preserve">בעיניי </w:t>
      </w:r>
      <w:bookmarkStart w:id="29120" w:name="_ETM_Q55_722080"/>
      <w:bookmarkEnd w:id="29120"/>
      <w:r>
        <w:rPr>
          <w:rFonts w:hint="cs"/>
          <w:rtl/>
        </w:rPr>
        <w:t>שתופר הפ</w:t>
      </w:r>
      <w:r>
        <w:rPr>
          <w:rtl/>
        </w:rPr>
        <w:t xml:space="preserve">רדת </w:t>
      </w:r>
      <w:bookmarkStart w:id="29121" w:name="_ETM_Q55_722470"/>
      <w:bookmarkEnd w:id="29121"/>
      <w:r>
        <w:rPr>
          <w:rtl/>
        </w:rPr>
        <w:t>הרשויות</w:t>
      </w:r>
      <w:r w:rsidR="00E938A7">
        <w:rPr>
          <w:rFonts w:hint="cs"/>
          <w:rtl/>
        </w:rPr>
        <w:t xml:space="preserve"> </w:t>
      </w:r>
      <w:r w:rsidR="00E938A7">
        <w:rPr>
          <w:rFonts w:hint="eastAsia"/>
          <w:rtl/>
        </w:rPr>
        <w:t>–</w:t>
      </w:r>
      <w:r>
        <w:rPr>
          <w:rtl/>
        </w:rPr>
        <w:t xml:space="preserve"> </w:t>
      </w:r>
      <w:bookmarkStart w:id="29122" w:name="_ETM_Q55_723390"/>
      <w:bookmarkEnd w:id="29122"/>
      <w:r>
        <w:rPr>
          <w:rtl/>
        </w:rPr>
        <w:t xml:space="preserve">הבסיס </w:t>
      </w:r>
      <w:bookmarkStart w:id="29123" w:name="_ETM_Q55_723989"/>
      <w:bookmarkEnd w:id="29123"/>
      <w:r>
        <w:rPr>
          <w:rFonts w:hint="cs"/>
          <w:rtl/>
        </w:rPr>
        <w:t xml:space="preserve">המקודש </w:t>
      </w:r>
      <w:bookmarkStart w:id="29124" w:name="_ETM_Q55_724559"/>
      <w:bookmarkStart w:id="29125" w:name="_ETM_Q55_724829"/>
      <w:bookmarkEnd w:id="29124"/>
      <w:bookmarkEnd w:id="29125"/>
      <w:r>
        <w:rPr>
          <w:rFonts w:hint="cs"/>
          <w:rtl/>
        </w:rPr>
        <w:t>של ה</w:t>
      </w:r>
      <w:r>
        <w:rPr>
          <w:rtl/>
        </w:rPr>
        <w:t xml:space="preserve">שיטה </w:t>
      </w:r>
      <w:bookmarkStart w:id="29126" w:name="_ETM_Q55_725219"/>
      <w:bookmarkEnd w:id="29126"/>
      <w:r>
        <w:rPr>
          <w:rFonts w:hint="cs"/>
          <w:rtl/>
        </w:rPr>
        <w:t>ה</w:t>
      </w:r>
      <w:r>
        <w:rPr>
          <w:rtl/>
        </w:rPr>
        <w:t>דמוקרטית</w:t>
      </w:r>
      <w:r w:rsidR="00E938A7">
        <w:rPr>
          <w:rFonts w:hint="cs"/>
          <w:rtl/>
        </w:rPr>
        <w:t>"</w:t>
      </w:r>
      <w:r>
        <w:rPr>
          <w:rFonts w:hint="cs"/>
          <w:rtl/>
        </w:rPr>
        <w:t>.</w:t>
      </w:r>
      <w:r>
        <w:rPr>
          <w:rtl/>
        </w:rPr>
        <w:t xml:space="preserve"> </w:t>
      </w:r>
      <w:bookmarkStart w:id="29127" w:name="_ETM_Q55_726219"/>
      <w:bookmarkStart w:id="29128" w:name="_ETM_Q55_726549"/>
      <w:bookmarkStart w:id="29129" w:name="_ETM_Q55_724000"/>
      <w:bookmarkEnd w:id="29127"/>
      <w:bookmarkEnd w:id="29128"/>
      <w:bookmarkEnd w:id="29129"/>
      <w:r>
        <w:rPr>
          <w:rtl/>
        </w:rPr>
        <w:t>מפ</w:t>
      </w:r>
      <w:r>
        <w:rPr>
          <w:rFonts w:hint="cs"/>
          <w:rtl/>
        </w:rPr>
        <w:t>י</w:t>
      </w:r>
      <w:bookmarkStart w:id="29130" w:name="_ETM_Q55_727010"/>
      <w:bookmarkStart w:id="29131" w:name="_ETM_Q55_727159"/>
      <w:bookmarkStart w:id="29132" w:name="_ETM_Q55_727400"/>
      <w:bookmarkEnd w:id="29130"/>
      <w:bookmarkEnd w:id="29131"/>
      <w:bookmarkEnd w:id="29132"/>
      <w:r>
        <w:rPr>
          <w:rFonts w:hint="cs"/>
          <w:rtl/>
        </w:rPr>
        <w:t xml:space="preserve"> </w:t>
      </w:r>
      <w:r>
        <w:rPr>
          <w:rtl/>
        </w:rPr>
        <w:t xml:space="preserve">מי </w:t>
      </w:r>
      <w:bookmarkStart w:id="29133" w:name="_ETM_Q55_727580"/>
      <w:bookmarkEnd w:id="29133"/>
      <w:r>
        <w:rPr>
          <w:rtl/>
        </w:rPr>
        <w:t>קיבל</w:t>
      </w:r>
      <w:r>
        <w:rPr>
          <w:rFonts w:hint="cs"/>
          <w:rtl/>
        </w:rPr>
        <w:t xml:space="preserve">נו </w:t>
      </w:r>
      <w:bookmarkStart w:id="29134" w:name="_ETM_Q55_728030"/>
      <w:bookmarkEnd w:id="29134"/>
      <w:r>
        <w:rPr>
          <w:rtl/>
        </w:rPr>
        <w:t xml:space="preserve">את </w:t>
      </w:r>
      <w:bookmarkStart w:id="29135" w:name="_ETM_Q55_728120"/>
      <w:bookmarkEnd w:id="29135"/>
      <w:r>
        <w:rPr>
          <w:rtl/>
        </w:rPr>
        <w:t xml:space="preserve">כל </w:t>
      </w:r>
      <w:bookmarkStart w:id="29136" w:name="_ETM_Q55_728330"/>
      <w:bookmarkEnd w:id="29136"/>
      <w:r>
        <w:rPr>
          <w:rtl/>
        </w:rPr>
        <w:t>המ</w:t>
      </w:r>
      <w:r>
        <w:rPr>
          <w:rFonts w:hint="cs"/>
          <w:rtl/>
        </w:rPr>
        <w:t xml:space="preserve">רגליות האלה? מפי </w:t>
      </w:r>
      <w:bookmarkStart w:id="29137" w:name="_ETM_Q55_727000"/>
      <w:bookmarkEnd w:id="29137"/>
      <w:r>
        <w:rPr>
          <w:rFonts w:hint="cs"/>
          <w:rtl/>
        </w:rPr>
        <w:t xml:space="preserve">מי? מפי מי? </w:t>
      </w:r>
      <w:bookmarkStart w:id="29138" w:name="_ETM_Q55_729019"/>
      <w:bookmarkStart w:id="29139" w:name="_ETM_Q55_729599"/>
      <w:bookmarkStart w:id="29140" w:name="_ETM_Q55_730709"/>
      <w:bookmarkStart w:id="29141" w:name="_ETM_Q55_731700"/>
      <w:bookmarkEnd w:id="29138"/>
      <w:bookmarkEnd w:id="29139"/>
      <w:bookmarkEnd w:id="29140"/>
      <w:bookmarkEnd w:id="29141"/>
      <w:r>
        <w:rPr>
          <w:rFonts w:hint="cs"/>
          <w:rtl/>
        </w:rPr>
        <w:t>ראש</w:t>
      </w:r>
      <w:r>
        <w:rPr>
          <w:rtl/>
        </w:rPr>
        <w:t xml:space="preserve"> </w:t>
      </w:r>
      <w:bookmarkStart w:id="29142" w:name="_ETM_Q55_732209"/>
      <w:bookmarkEnd w:id="29142"/>
      <w:r>
        <w:rPr>
          <w:rtl/>
        </w:rPr>
        <w:t xml:space="preserve">האופוזיציה </w:t>
      </w:r>
      <w:bookmarkStart w:id="29143" w:name="_ETM_Q55_732809"/>
      <w:bookmarkEnd w:id="29143"/>
      <w:r>
        <w:rPr>
          <w:rtl/>
        </w:rPr>
        <w:t>שלכם</w:t>
      </w:r>
      <w:r>
        <w:rPr>
          <w:rFonts w:hint="cs"/>
          <w:rtl/>
        </w:rPr>
        <w:t xml:space="preserve"> יאיר לפיד, ממנו קיבלנו את המרגליות האלה. אתם לא מקשיבים, אתם לא בהקשבה. חבל.</w:t>
      </w:r>
    </w:p>
    <w:p w:rsidR="007A049D" w:rsidRDefault="007A049D" w:rsidP="00782D49">
      <w:pPr>
        <w:rPr>
          <w:rtl/>
        </w:rPr>
      </w:pPr>
    </w:p>
    <w:p w:rsidR="007A049D" w:rsidRDefault="007A049D" w:rsidP="00782D49">
      <w:pPr>
        <w:pStyle w:val="af7"/>
        <w:keepNext/>
        <w:rPr>
          <w:rtl/>
        </w:rPr>
      </w:pPr>
      <w:bookmarkStart w:id="29144" w:name="ET_interruption_6361_90"/>
      <w:r w:rsidRPr="002450F5">
        <w:rPr>
          <w:rStyle w:val="TagStyle"/>
          <w:rtl/>
        </w:rPr>
        <w:t xml:space="preserve"> &lt;&lt; קריאה &gt;&gt; </w:t>
      </w:r>
      <w:r>
        <w:rPr>
          <w:rtl/>
        </w:rPr>
        <w:t>נאור שירי (יש עתיד):</w:t>
      </w:r>
      <w:r w:rsidRPr="002450F5">
        <w:rPr>
          <w:rStyle w:val="TagStyle"/>
          <w:rtl/>
        </w:rPr>
        <w:t xml:space="preserve"> &lt;&lt; קריאה &gt;&gt;</w:t>
      </w:r>
      <w:r>
        <w:rPr>
          <w:rtl/>
        </w:rPr>
        <w:t xml:space="preserve">  </w:t>
      </w:r>
      <w:bookmarkEnd w:id="29144"/>
    </w:p>
    <w:p w:rsidR="007A049D" w:rsidRDefault="007A049D" w:rsidP="00ED71EC">
      <w:pPr>
        <w:rPr>
          <w:rtl/>
        </w:rPr>
      </w:pPr>
    </w:p>
    <w:p w:rsidR="007A049D" w:rsidRDefault="007A049D" w:rsidP="00782D49">
      <w:pPr>
        <w:rPr>
          <w:rtl/>
        </w:rPr>
      </w:pPr>
      <w:r>
        <w:rPr>
          <w:rFonts w:hint="cs"/>
          <w:rtl/>
        </w:rPr>
        <w:t>אני הייתי עסוק בינון אזולאי.</w:t>
      </w:r>
    </w:p>
    <w:p w:rsidR="007A049D" w:rsidRDefault="007A049D" w:rsidP="00782D49">
      <w:pPr>
        <w:rPr>
          <w:rtl/>
        </w:rPr>
      </w:pPr>
      <w:bookmarkStart w:id="29145" w:name="_ETM_Q55_735000"/>
      <w:bookmarkEnd w:id="29145"/>
    </w:p>
    <w:p w:rsidR="007A049D" w:rsidRDefault="007A049D" w:rsidP="00782D49">
      <w:pPr>
        <w:pStyle w:val="-"/>
        <w:keepNext/>
        <w:rPr>
          <w:rtl/>
        </w:rPr>
      </w:pPr>
      <w:bookmarkStart w:id="29146" w:name="ET_speakercontinue_6495_91"/>
      <w:r w:rsidRPr="002450F5">
        <w:rPr>
          <w:rStyle w:val="TagStyle"/>
          <w:rtl/>
        </w:rPr>
        <w:t xml:space="preserve"> &lt;&lt; דובר_המשך &gt;&gt; </w:t>
      </w:r>
      <w:r>
        <w:rPr>
          <w:rtl/>
        </w:rPr>
        <w:t>שרה במשרד ראש הממשלה מאי גולן:</w:t>
      </w:r>
      <w:r w:rsidRPr="002450F5">
        <w:rPr>
          <w:rStyle w:val="TagStyle"/>
          <w:rtl/>
        </w:rPr>
        <w:t xml:space="preserve"> &lt;&lt; דובר_המשך &gt;&gt;</w:t>
      </w:r>
      <w:r>
        <w:rPr>
          <w:rtl/>
        </w:rPr>
        <w:t xml:space="preserve">  </w:t>
      </w:r>
      <w:bookmarkEnd w:id="29146"/>
    </w:p>
    <w:p w:rsidR="007A049D" w:rsidRDefault="007A049D" w:rsidP="00ED71EC">
      <w:pPr>
        <w:rPr>
          <w:rtl/>
        </w:rPr>
      </w:pPr>
    </w:p>
    <w:p w:rsidR="007A049D" w:rsidRDefault="007A049D" w:rsidP="00E938A7">
      <w:pPr>
        <w:rPr>
          <w:rtl/>
        </w:rPr>
      </w:pPr>
      <w:bookmarkStart w:id="29147" w:name="_ETM_Q55_736000"/>
      <w:bookmarkEnd w:id="29147"/>
      <w:r>
        <w:rPr>
          <w:rFonts w:hint="cs"/>
          <w:rtl/>
        </w:rPr>
        <w:t xml:space="preserve">אני יודעת שהיית </w:t>
      </w:r>
      <w:bookmarkStart w:id="29148" w:name="_ETM_Q55_734309"/>
      <w:bookmarkEnd w:id="29148"/>
      <w:r>
        <w:rPr>
          <w:rFonts w:hint="cs"/>
          <w:rtl/>
        </w:rPr>
        <w:t>עסוק באזולאי</w:t>
      </w:r>
      <w:bookmarkStart w:id="29149" w:name="_ETM_Q55_738000"/>
      <w:bookmarkStart w:id="29150" w:name="_ETM_Q55_734730"/>
      <w:bookmarkStart w:id="29151" w:name="_ETM_Q55_734849"/>
      <w:bookmarkStart w:id="29152" w:name="_ETM_Q55_735239"/>
      <w:bookmarkStart w:id="29153" w:name="_ETM_Q55_735299"/>
      <w:bookmarkStart w:id="29154" w:name="_ETM_Q55_735629"/>
      <w:bookmarkEnd w:id="29149"/>
      <w:bookmarkEnd w:id="29150"/>
      <w:bookmarkEnd w:id="29151"/>
      <w:bookmarkEnd w:id="29152"/>
      <w:bookmarkEnd w:id="29153"/>
      <w:bookmarkEnd w:id="29154"/>
      <w:r>
        <w:rPr>
          <w:rFonts w:hint="cs"/>
          <w:rtl/>
        </w:rPr>
        <w:t>, וזו הטעות שלך, חבר הכנסת שירי,</w:t>
      </w:r>
      <w:bookmarkStart w:id="29155" w:name="_ETM_Q55_735749"/>
      <w:bookmarkStart w:id="29156" w:name="_ETM_Q55_735809"/>
      <w:bookmarkStart w:id="29157" w:name="_ETM_Q55_736120"/>
      <w:bookmarkStart w:id="29158" w:name="_ETM_Q55_736330"/>
      <w:bookmarkStart w:id="29159" w:name="_ETM_Q55_736420"/>
      <w:bookmarkStart w:id="29160" w:name="_ETM_Q55_737050"/>
      <w:bookmarkStart w:id="29161" w:name="_ETM_Q55_737380"/>
      <w:bookmarkStart w:id="29162" w:name="_ETM_Q55_737890"/>
      <w:bookmarkStart w:id="29163" w:name="_ETM_Q55_741220"/>
      <w:bookmarkStart w:id="29164" w:name="_ETM_Q55_741790"/>
      <w:bookmarkStart w:id="29165" w:name="_ETM_Q55_742190"/>
      <w:bookmarkStart w:id="29166" w:name="_ETM_Q55_742370"/>
      <w:bookmarkStart w:id="29167" w:name="_ETM_Q55_742640"/>
      <w:bookmarkStart w:id="29168" w:name="_ETM_Q55_742850"/>
      <w:bookmarkStart w:id="29169" w:name="_ETM_Q55_743120"/>
      <w:bookmarkStart w:id="29170" w:name="_ETM_Q55_743480"/>
      <w:bookmarkStart w:id="29171" w:name="_ETM_Q55_744170"/>
      <w:bookmarkStart w:id="29172" w:name="_ETM_Q55_744500"/>
      <w:bookmarkEnd w:id="29155"/>
      <w:bookmarkEnd w:id="29156"/>
      <w:bookmarkEnd w:id="29157"/>
      <w:bookmarkEnd w:id="29158"/>
      <w:bookmarkEnd w:id="29159"/>
      <w:bookmarkEnd w:id="29160"/>
      <w:bookmarkEnd w:id="29161"/>
      <w:bookmarkEnd w:id="29162"/>
      <w:bookmarkEnd w:id="29163"/>
      <w:bookmarkEnd w:id="29164"/>
      <w:bookmarkEnd w:id="29165"/>
      <w:bookmarkEnd w:id="29166"/>
      <w:bookmarkEnd w:id="29167"/>
      <w:bookmarkEnd w:id="29168"/>
      <w:bookmarkEnd w:id="29169"/>
      <w:bookmarkEnd w:id="29170"/>
      <w:bookmarkEnd w:id="29171"/>
      <w:bookmarkEnd w:id="29172"/>
      <w:r>
        <w:rPr>
          <w:rFonts w:hint="cs"/>
          <w:rtl/>
        </w:rPr>
        <w:t xml:space="preserve"> אבל</w:t>
      </w:r>
      <w:r>
        <w:rPr>
          <w:rtl/>
        </w:rPr>
        <w:t xml:space="preserve"> </w:t>
      </w:r>
      <w:bookmarkStart w:id="29173" w:name="_ETM_Q55_744770"/>
      <w:bookmarkEnd w:id="29173"/>
      <w:r>
        <w:rPr>
          <w:rtl/>
        </w:rPr>
        <w:t xml:space="preserve">אני </w:t>
      </w:r>
      <w:bookmarkStart w:id="29174" w:name="_ETM_Q55_745100"/>
      <w:bookmarkEnd w:id="29174"/>
      <w:r>
        <w:rPr>
          <w:rtl/>
        </w:rPr>
        <w:t xml:space="preserve">אגיד </w:t>
      </w:r>
      <w:bookmarkStart w:id="29175" w:name="_ETM_Q55_745370"/>
      <w:bookmarkEnd w:id="29175"/>
      <w:r>
        <w:rPr>
          <w:rtl/>
        </w:rPr>
        <w:t xml:space="preserve">לכם </w:t>
      </w:r>
      <w:bookmarkStart w:id="29176" w:name="_ETM_Q55_746080"/>
      <w:bookmarkEnd w:id="29176"/>
      <w:r>
        <w:rPr>
          <w:rFonts w:hint="cs"/>
          <w:rtl/>
        </w:rPr>
        <w:t xml:space="preserve">– </w:t>
      </w:r>
      <w:r>
        <w:rPr>
          <w:rtl/>
        </w:rPr>
        <w:t xml:space="preserve">איפה </w:t>
      </w:r>
      <w:bookmarkStart w:id="29177" w:name="_ETM_Q55_746440"/>
      <w:bookmarkEnd w:id="29177"/>
      <w:r>
        <w:rPr>
          <w:rFonts w:hint="cs"/>
          <w:rtl/>
        </w:rPr>
        <w:t xml:space="preserve">הוא? הוא </w:t>
      </w:r>
      <w:r>
        <w:rPr>
          <w:rtl/>
        </w:rPr>
        <w:t>פה</w:t>
      </w:r>
      <w:r>
        <w:rPr>
          <w:rFonts w:hint="cs"/>
          <w:rtl/>
        </w:rPr>
        <w:t>, ראש</w:t>
      </w:r>
      <w:bookmarkStart w:id="29178" w:name="_ETM_Q55_746679"/>
      <w:bookmarkStart w:id="29179" w:name="_ETM_Q55_747479"/>
      <w:bookmarkEnd w:id="29178"/>
      <w:bookmarkEnd w:id="29179"/>
      <w:r>
        <w:rPr>
          <w:rtl/>
        </w:rPr>
        <w:t xml:space="preserve"> </w:t>
      </w:r>
      <w:bookmarkStart w:id="29180" w:name="_ETM_Q55_747839"/>
      <w:bookmarkEnd w:id="29180"/>
      <w:r>
        <w:rPr>
          <w:rtl/>
        </w:rPr>
        <w:t>האופוזיציה</w:t>
      </w:r>
      <w:r>
        <w:rPr>
          <w:rFonts w:hint="cs"/>
          <w:rtl/>
        </w:rPr>
        <w:t>, או שהוא הלך?</w:t>
      </w:r>
    </w:p>
    <w:p w:rsidR="007A049D" w:rsidRDefault="007A049D" w:rsidP="00782D49">
      <w:pPr>
        <w:rPr>
          <w:rtl/>
        </w:rPr>
      </w:pPr>
    </w:p>
    <w:p w:rsidR="007A049D" w:rsidRDefault="007A049D" w:rsidP="00782D49">
      <w:pPr>
        <w:pStyle w:val="af8"/>
        <w:keepNext/>
        <w:rPr>
          <w:rtl/>
        </w:rPr>
      </w:pPr>
      <w:bookmarkStart w:id="29181" w:name="ET_yor_6490_92"/>
      <w:r w:rsidRPr="002450F5">
        <w:rPr>
          <w:rStyle w:val="TagStyle"/>
          <w:rtl/>
        </w:rPr>
        <w:t xml:space="preserve"> &lt;&lt; יור &gt;&gt; </w:t>
      </w:r>
      <w:r>
        <w:rPr>
          <w:rtl/>
        </w:rPr>
        <w:t>היו"ר ניסים ואטורי:</w:t>
      </w:r>
      <w:r w:rsidRPr="002450F5">
        <w:rPr>
          <w:rStyle w:val="TagStyle"/>
          <w:rtl/>
        </w:rPr>
        <w:t xml:space="preserve"> &lt;&lt; יור &gt;&gt;</w:t>
      </w:r>
      <w:r>
        <w:rPr>
          <w:rtl/>
        </w:rPr>
        <w:t xml:space="preserve">  </w:t>
      </w:r>
      <w:bookmarkEnd w:id="29181"/>
    </w:p>
    <w:p w:rsidR="007A049D" w:rsidRDefault="007A049D" w:rsidP="00ED71EC">
      <w:pPr>
        <w:rPr>
          <w:rtl/>
        </w:rPr>
      </w:pPr>
    </w:p>
    <w:p w:rsidR="007A049D" w:rsidRDefault="007A049D" w:rsidP="00782D49">
      <w:pPr>
        <w:rPr>
          <w:rtl/>
        </w:rPr>
      </w:pPr>
      <w:bookmarkStart w:id="29182" w:name="_ETM_Q55_749000"/>
      <w:bookmarkEnd w:id="29182"/>
      <w:r>
        <w:rPr>
          <w:rFonts w:hint="cs"/>
          <w:rtl/>
        </w:rPr>
        <w:t>אני מבקש לסיים.</w:t>
      </w:r>
    </w:p>
    <w:p w:rsidR="007A049D" w:rsidRDefault="007A049D" w:rsidP="00782D49">
      <w:pPr>
        <w:rPr>
          <w:rtl/>
        </w:rPr>
      </w:pPr>
    </w:p>
    <w:p w:rsidR="007A049D" w:rsidRDefault="007A049D" w:rsidP="00782D49">
      <w:pPr>
        <w:pStyle w:val="-"/>
        <w:keepNext/>
        <w:rPr>
          <w:rtl/>
        </w:rPr>
      </w:pPr>
      <w:bookmarkStart w:id="29183" w:name="_ETM_Q55_746000"/>
      <w:bookmarkStart w:id="29184" w:name="ET_speakercontinue_6495_93"/>
      <w:bookmarkEnd w:id="29183"/>
      <w:r w:rsidRPr="002450F5">
        <w:rPr>
          <w:rStyle w:val="TagStyle"/>
          <w:rtl/>
        </w:rPr>
        <w:t xml:space="preserve"> &lt;&lt; דובר_המשך &gt;&gt; </w:t>
      </w:r>
      <w:r>
        <w:rPr>
          <w:rtl/>
        </w:rPr>
        <w:t>שרה במשרד ראש הממשלה מאי גולן:</w:t>
      </w:r>
      <w:r w:rsidRPr="002450F5">
        <w:rPr>
          <w:rStyle w:val="TagStyle"/>
          <w:rtl/>
        </w:rPr>
        <w:t xml:space="preserve"> &lt;&lt; דובר_המשך &gt;&gt;</w:t>
      </w:r>
      <w:r>
        <w:rPr>
          <w:rtl/>
        </w:rPr>
        <w:t xml:space="preserve">  </w:t>
      </w:r>
      <w:bookmarkEnd w:id="29184"/>
    </w:p>
    <w:p w:rsidR="007A049D" w:rsidRDefault="007A049D" w:rsidP="00ED71EC">
      <w:pPr>
        <w:rPr>
          <w:rtl/>
        </w:rPr>
      </w:pPr>
    </w:p>
    <w:p w:rsidR="007A049D" w:rsidRDefault="007A049D" w:rsidP="007B5FCA">
      <w:pPr>
        <w:rPr>
          <w:rtl/>
          <w:lang w:eastAsia="he-IL"/>
        </w:rPr>
      </w:pPr>
      <w:bookmarkStart w:id="29185" w:name="_ETM_Q55_747000"/>
      <w:bookmarkStart w:id="29186" w:name="_ETM_Q55_749129"/>
      <w:bookmarkEnd w:id="29185"/>
      <w:bookmarkEnd w:id="29186"/>
      <w:r>
        <w:rPr>
          <w:rtl/>
        </w:rPr>
        <w:t xml:space="preserve">אני </w:t>
      </w:r>
      <w:bookmarkStart w:id="29187" w:name="_ETM_Q55_749339"/>
      <w:bookmarkEnd w:id="29187"/>
      <w:r>
        <w:rPr>
          <w:rtl/>
        </w:rPr>
        <w:t>מסיימת</w:t>
      </w:r>
      <w:bookmarkStart w:id="29188" w:name="_ETM_Q55_750179"/>
      <w:bookmarkEnd w:id="29188"/>
      <w:r>
        <w:rPr>
          <w:rFonts w:hint="cs"/>
          <w:rtl/>
        </w:rPr>
        <w:t xml:space="preserve">. </w:t>
      </w:r>
      <w:r>
        <w:rPr>
          <w:rtl/>
        </w:rPr>
        <w:t>טוב</w:t>
      </w:r>
      <w:r>
        <w:rPr>
          <w:rFonts w:hint="cs"/>
          <w:rtl/>
        </w:rPr>
        <w:t>,</w:t>
      </w:r>
      <w:r>
        <w:rPr>
          <w:rtl/>
        </w:rPr>
        <w:t xml:space="preserve"> </w:t>
      </w:r>
      <w:r>
        <w:rPr>
          <w:rFonts w:hint="cs"/>
          <w:rtl/>
        </w:rPr>
        <w:t xml:space="preserve">ראש </w:t>
      </w:r>
      <w:bookmarkStart w:id="29189" w:name="_ETM_Q55_750839"/>
      <w:bookmarkEnd w:id="29189"/>
      <w:r>
        <w:rPr>
          <w:rtl/>
        </w:rPr>
        <w:t xml:space="preserve">האופוזיציה </w:t>
      </w:r>
      <w:bookmarkStart w:id="29190" w:name="_ETM_Q55_751259"/>
      <w:bookmarkEnd w:id="29190"/>
      <w:r>
        <w:rPr>
          <w:rtl/>
        </w:rPr>
        <w:t xml:space="preserve">כנראה </w:t>
      </w:r>
      <w:bookmarkStart w:id="29191" w:name="_ETM_Q55_751559"/>
      <w:bookmarkEnd w:id="29191"/>
      <w:r>
        <w:rPr>
          <w:rtl/>
        </w:rPr>
        <w:t xml:space="preserve">הלך </w:t>
      </w:r>
      <w:bookmarkStart w:id="29192" w:name="_ETM_Q55_751740"/>
      <w:bookmarkEnd w:id="29192"/>
      <w:r>
        <w:rPr>
          <w:rtl/>
        </w:rPr>
        <w:t xml:space="preserve">לגנוב </w:t>
      </w:r>
      <w:bookmarkStart w:id="29193" w:name="_ETM_Q55_752099"/>
      <w:bookmarkEnd w:id="29193"/>
      <w:r>
        <w:rPr>
          <w:rtl/>
        </w:rPr>
        <w:t xml:space="preserve">איזה </w:t>
      </w:r>
      <w:bookmarkStart w:id="29194" w:name="_ETM_Q55_752279"/>
      <w:bookmarkEnd w:id="29194"/>
      <w:r>
        <w:rPr>
          <w:rtl/>
        </w:rPr>
        <w:t>ט</w:t>
      </w:r>
      <w:r>
        <w:rPr>
          <w:rFonts w:hint="cs"/>
          <w:rtl/>
        </w:rPr>
        <w:t xml:space="preserve">נק, הוא </w:t>
      </w:r>
      <w:bookmarkStart w:id="29195" w:name="_ETM_Q55_748000"/>
      <w:bookmarkEnd w:id="29195"/>
      <w:r>
        <w:rPr>
          <w:rFonts w:hint="cs"/>
          <w:rtl/>
        </w:rPr>
        <w:t xml:space="preserve">לא פה. </w:t>
      </w:r>
      <w:bookmarkStart w:id="29196" w:name="_ETM_Q55_752580"/>
      <w:bookmarkStart w:id="29197" w:name="_ETM_Q55_752879"/>
      <w:bookmarkStart w:id="29198" w:name="_ETM_Q55_753419"/>
      <w:bookmarkEnd w:id="29196"/>
      <w:bookmarkEnd w:id="29197"/>
      <w:bookmarkEnd w:id="29198"/>
      <w:r>
        <w:rPr>
          <w:rtl/>
        </w:rPr>
        <w:t xml:space="preserve">אז </w:t>
      </w:r>
      <w:bookmarkStart w:id="29199" w:name="_ETM_Q55_753629"/>
      <w:bookmarkEnd w:id="29199"/>
      <w:r>
        <w:rPr>
          <w:rtl/>
        </w:rPr>
        <w:t xml:space="preserve">אני </w:t>
      </w:r>
      <w:bookmarkStart w:id="29200" w:name="_ETM_Q55_753749"/>
      <w:bookmarkEnd w:id="29200"/>
      <w:r>
        <w:rPr>
          <w:rtl/>
        </w:rPr>
        <w:t xml:space="preserve">רק </w:t>
      </w:r>
      <w:bookmarkStart w:id="29201" w:name="_ETM_Q55_753900"/>
      <w:bookmarkEnd w:id="29201"/>
      <w:r>
        <w:rPr>
          <w:rFonts w:hint="cs"/>
          <w:rtl/>
        </w:rPr>
        <w:t>א</w:t>
      </w:r>
      <w:r>
        <w:rPr>
          <w:rtl/>
        </w:rPr>
        <w:t xml:space="preserve">סיים </w:t>
      </w:r>
      <w:bookmarkStart w:id="29202" w:name="_ETM_Q55_754289"/>
      <w:bookmarkEnd w:id="29202"/>
      <w:r>
        <w:rPr>
          <w:rtl/>
        </w:rPr>
        <w:t xml:space="preserve">בזה </w:t>
      </w:r>
      <w:bookmarkStart w:id="29203" w:name="_ETM_Q55_754559"/>
      <w:bookmarkEnd w:id="29203"/>
      <w:r>
        <w:rPr>
          <w:rtl/>
        </w:rPr>
        <w:t xml:space="preserve">שאני </w:t>
      </w:r>
      <w:bookmarkStart w:id="29204" w:name="_ETM_Q55_754830"/>
      <w:bookmarkEnd w:id="29204"/>
      <w:r>
        <w:rPr>
          <w:rtl/>
        </w:rPr>
        <w:t>אומר</w:t>
      </w:r>
      <w:bookmarkStart w:id="29205" w:name="_ETM_Q55_755669"/>
      <w:bookmarkEnd w:id="29205"/>
      <w:r w:rsidR="007B5FCA">
        <w:rPr>
          <w:rFonts w:hint="cs"/>
          <w:rtl/>
        </w:rPr>
        <w:t>:</w:t>
      </w:r>
      <w:r>
        <w:rPr>
          <w:rFonts w:hint="cs"/>
          <w:rtl/>
        </w:rPr>
        <w:t xml:space="preserve"> </w:t>
      </w:r>
      <w:bookmarkStart w:id="29206" w:name="_ETM_Q55_756000"/>
      <w:bookmarkStart w:id="29207" w:name="TOR_Q56"/>
      <w:bookmarkStart w:id="29208" w:name="_ETM_Q56_180930"/>
      <w:bookmarkEnd w:id="29206"/>
      <w:bookmarkEnd w:id="29207"/>
      <w:bookmarkEnd w:id="29208"/>
      <w:r>
        <w:rPr>
          <w:rFonts w:hint="cs"/>
          <w:rtl/>
        </w:rPr>
        <w:t>אז מה נשתנה הלילה מכל הלילות? שבכל הלילות, אדוני היושב-ראש, היו פוליטיקאים צבועים ופחדנים</w:t>
      </w:r>
      <w:r w:rsidR="000D5243">
        <w:rPr>
          <w:rFonts w:hint="cs"/>
          <w:rtl/>
        </w:rPr>
        <w:t>,</w:t>
      </w:r>
      <w:r>
        <w:rPr>
          <w:rFonts w:hint="cs"/>
          <w:rtl/>
        </w:rPr>
        <w:t xml:space="preserve"> והלילה הזה ישנם פוליטיקאים אמיצים שפיהם וליבם שווים. אגב, אתם הפרזנטורים </w:t>
      </w:r>
      <w:bookmarkStart w:id="29209" w:name="_ETM_Q56_171279"/>
      <w:bookmarkEnd w:id="29209"/>
      <w:r>
        <w:rPr>
          <w:rFonts w:hint="cs"/>
          <w:rtl/>
        </w:rPr>
        <w:t xml:space="preserve">הכי טובים שיש לרפורמה הזאת. אני הייתי פונה מפה לשרת </w:t>
      </w:r>
      <w:bookmarkStart w:id="29210" w:name="_ETM_Q56_171716"/>
      <w:bookmarkEnd w:id="29210"/>
      <w:r>
        <w:rPr>
          <w:rFonts w:hint="cs"/>
          <w:rtl/>
        </w:rPr>
        <w:t xml:space="preserve">ההסברה, אם היא הייתה פה, לשכור אתכם בכסף, לשלם לכם. </w:t>
      </w:r>
      <w:bookmarkStart w:id="29211" w:name="_ETM_Q56_175853"/>
      <w:bookmarkEnd w:id="29211"/>
      <w:r>
        <w:rPr>
          <w:rFonts w:hint="cs"/>
          <w:rtl/>
        </w:rPr>
        <w:t xml:space="preserve">אין מישהו שמסביר את הרפורמה יותר טוב מכם. </w:t>
      </w:r>
    </w:p>
    <w:p w:rsidR="007A049D" w:rsidRPr="00370EED" w:rsidRDefault="007A049D" w:rsidP="00782D49">
      <w:pPr>
        <w:rPr>
          <w:rtl/>
          <w:lang w:eastAsia="he-IL"/>
        </w:rPr>
      </w:pPr>
    </w:p>
    <w:p w:rsidR="007A049D" w:rsidRDefault="00EF6262" w:rsidP="00EF6262">
      <w:pPr>
        <w:pStyle w:val="af7"/>
        <w:rPr>
          <w:rtl/>
        </w:rPr>
      </w:pPr>
      <w:bookmarkStart w:id="29212" w:name="ET_interruption_5791_9"/>
      <w:r w:rsidRPr="00EF6262">
        <w:rPr>
          <w:rStyle w:val="TagStyle"/>
          <w:rtl/>
        </w:rPr>
        <w:t xml:space="preserve"> &lt;&lt; קריאה &gt;&gt;</w:t>
      </w:r>
      <w:r w:rsidR="007A049D" w:rsidRPr="00EE0C62">
        <w:rPr>
          <w:rStyle w:val="TagStyle"/>
          <w:rtl/>
        </w:rPr>
        <w:t xml:space="preserve"> </w:t>
      </w:r>
      <w:bookmarkStart w:id="29213" w:name="_Toc127898763"/>
      <w:bookmarkStart w:id="29214" w:name="_Toc127899064"/>
      <w:bookmarkStart w:id="29215" w:name="_Toc128468015"/>
      <w:r w:rsidR="007A049D">
        <w:rPr>
          <w:rtl/>
        </w:rPr>
        <w:t>יואב סגלוביץ' (יש עתיד):</w:t>
      </w:r>
      <w:bookmarkEnd w:id="29213"/>
      <w:bookmarkEnd w:id="29214"/>
      <w:bookmarkEnd w:id="29215"/>
      <w:r w:rsidR="007A049D" w:rsidRPr="00EE0C62">
        <w:rPr>
          <w:rStyle w:val="TagStyle"/>
          <w:rtl/>
        </w:rPr>
        <w:t xml:space="preserve"> </w:t>
      </w:r>
      <w:r w:rsidRPr="00EF6262">
        <w:rPr>
          <w:rStyle w:val="TagStyle"/>
          <w:rtl/>
        </w:rPr>
        <w:t xml:space="preserve">&lt;&lt; קריאה &gt;&gt; </w:t>
      </w:r>
      <w:r w:rsidR="007A049D">
        <w:rPr>
          <w:rtl/>
        </w:rPr>
        <w:t xml:space="preserve"> </w:t>
      </w:r>
      <w:bookmarkEnd w:id="29212"/>
    </w:p>
    <w:p w:rsidR="007A049D" w:rsidRDefault="007A049D" w:rsidP="00ED71EC">
      <w:pPr>
        <w:rPr>
          <w:rtl/>
          <w:lang w:eastAsia="he-IL"/>
        </w:rPr>
      </w:pPr>
    </w:p>
    <w:p w:rsidR="007A049D" w:rsidRDefault="007A049D" w:rsidP="00782D49">
      <w:pPr>
        <w:rPr>
          <w:rtl/>
          <w:lang w:eastAsia="he-IL"/>
        </w:rPr>
      </w:pPr>
      <w:bookmarkStart w:id="29216" w:name="_ETM_Q56_83863"/>
      <w:bookmarkStart w:id="29217" w:name="_ETM_Q56_84114"/>
      <w:bookmarkStart w:id="29218" w:name="_ETM_Q56_84150"/>
      <w:bookmarkEnd w:id="29216"/>
      <w:bookmarkEnd w:id="29217"/>
      <w:bookmarkEnd w:id="29218"/>
      <w:r>
        <w:rPr>
          <w:rFonts w:hint="cs"/>
          <w:rtl/>
          <w:lang w:eastAsia="he-IL"/>
        </w:rPr>
        <w:t xml:space="preserve">רק תעמולה, </w:t>
      </w:r>
      <w:bookmarkStart w:id="29219" w:name="_ETM_Q56_180579"/>
      <w:bookmarkEnd w:id="29219"/>
      <w:r>
        <w:rPr>
          <w:rFonts w:hint="cs"/>
          <w:rtl/>
          <w:lang w:eastAsia="he-IL"/>
        </w:rPr>
        <w:t>לא הסברה.</w:t>
      </w:r>
    </w:p>
    <w:p w:rsidR="007A049D" w:rsidRDefault="007A049D" w:rsidP="00782D49">
      <w:pPr>
        <w:rPr>
          <w:rtl/>
          <w:lang w:eastAsia="he-IL"/>
        </w:rPr>
      </w:pPr>
    </w:p>
    <w:p w:rsidR="007A049D" w:rsidRDefault="007A049D" w:rsidP="00782D49">
      <w:pPr>
        <w:pStyle w:val="-"/>
        <w:keepNext/>
        <w:rPr>
          <w:rtl/>
        </w:rPr>
      </w:pPr>
      <w:bookmarkStart w:id="29220" w:name="ET_speakercontinue_6495_11"/>
      <w:r w:rsidRPr="00EE0C62">
        <w:rPr>
          <w:rStyle w:val="TagStyle"/>
          <w:rtl/>
        </w:rPr>
        <w:t xml:space="preserve"> &lt;&lt; דובר_המשך &gt;&gt; </w:t>
      </w:r>
      <w:r>
        <w:rPr>
          <w:rtl/>
        </w:rPr>
        <w:t>שרה במשרד ראש הממשלה מאי גולן:</w:t>
      </w:r>
      <w:r w:rsidRPr="00EE0C62">
        <w:rPr>
          <w:rStyle w:val="TagStyle"/>
          <w:rtl/>
        </w:rPr>
        <w:t xml:space="preserve"> &lt;&lt; דובר_המשך &gt;&gt;</w:t>
      </w:r>
      <w:r>
        <w:rPr>
          <w:rtl/>
        </w:rPr>
        <w:t xml:space="preserve"> </w:t>
      </w:r>
      <w:bookmarkEnd w:id="29220"/>
    </w:p>
    <w:p w:rsidR="007A049D" w:rsidRDefault="007A049D" w:rsidP="00ED71EC">
      <w:pPr>
        <w:rPr>
          <w:rtl/>
          <w:lang w:eastAsia="he-IL"/>
        </w:rPr>
      </w:pPr>
    </w:p>
    <w:p w:rsidR="007A049D" w:rsidRDefault="007A049D" w:rsidP="00782D49">
      <w:pPr>
        <w:rPr>
          <w:rtl/>
          <w:lang w:eastAsia="he-IL"/>
        </w:rPr>
      </w:pPr>
      <w:r>
        <w:rPr>
          <w:rFonts w:hint="cs"/>
          <w:rtl/>
          <w:lang w:eastAsia="he-IL"/>
        </w:rPr>
        <w:t>סיימתי. שרת ההסברה, יש לך פה אנשים מושלמים לרפורמה</w:t>
      </w:r>
      <w:bookmarkStart w:id="29221" w:name="_ETM_Q56_188080"/>
      <w:bookmarkEnd w:id="29221"/>
      <w:r>
        <w:rPr>
          <w:rFonts w:hint="cs"/>
          <w:rtl/>
          <w:lang w:eastAsia="he-IL"/>
        </w:rPr>
        <w:t xml:space="preserve">. מושלמים, אני אומרת לך, תוציאי את תקציבך עליהם, אין מישהו שיסביר </w:t>
      </w:r>
      <w:bookmarkStart w:id="29222" w:name="_ETM_Q56_189529"/>
      <w:bookmarkEnd w:id="29222"/>
      <w:r>
        <w:rPr>
          <w:rFonts w:hint="cs"/>
          <w:rtl/>
          <w:lang w:eastAsia="he-IL"/>
        </w:rPr>
        <w:t xml:space="preserve">את זה יותר טוב. </w:t>
      </w:r>
    </w:p>
    <w:p w:rsidR="007A049D" w:rsidRDefault="007A049D" w:rsidP="00782D49">
      <w:pPr>
        <w:rPr>
          <w:rtl/>
          <w:lang w:eastAsia="he-IL"/>
        </w:rPr>
      </w:pPr>
    </w:p>
    <w:p w:rsidR="007A049D" w:rsidRDefault="007A049D" w:rsidP="00782D49">
      <w:pPr>
        <w:pStyle w:val="af7"/>
        <w:keepNext/>
        <w:rPr>
          <w:rtl/>
        </w:rPr>
      </w:pPr>
      <w:bookmarkStart w:id="29223" w:name="ET_interruption_5791_12"/>
      <w:r w:rsidRPr="00EE0C62">
        <w:rPr>
          <w:rStyle w:val="TagStyle"/>
          <w:rtl/>
        </w:rPr>
        <w:t xml:space="preserve"> &lt;&lt; קריאה &gt;&gt; </w:t>
      </w:r>
      <w:r>
        <w:rPr>
          <w:rtl/>
        </w:rPr>
        <w:t>יואב סגלוביץ' (יש עתיד):</w:t>
      </w:r>
      <w:r w:rsidRPr="00EE0C62">
        <w:rPr>
          <w:rStyle w:val="TagStyle"/>
          <w:rtl/>
        </w:rPr>
        <w:t xml:space="preserve"> &lt;&lt; קריאה &gt;&gt;</w:t>
      </w:r>
      <w:r>
        <w:rPr>
          <w:rtl/>
        </w:rPr>
        <w:t xml:space="preserve"> </w:t>
      </w:r>
      <w:bookmarkEnd w:id="29223"/>
    </w:p>
    <w:p w:rsidR="007A049D" w:rsidRDefault="007A049D" w:rsidP="00ED71EC">
      <w:pPr>
        <w:rPr>
          <w:rtl/>
          <w:lang w:eastAsia="he-IL"/>
        </w:rPr>
      </w:pPr>
    </w:p>
    <w:p w:rsidR="007A049D" w:rsidRDefault="007A049D" w:rsidP="00782D49">
      <w:pPr>
        <w:rPr>
          <w:rtl/>
          <w:lang w:eastAsia="he-IL"/>
        </w:rPr>
      </w:pPr>
      <w:r>
        <w:rPr>
          <w:rFonts w:hint="cs"/>
          <w:rtl/>
          <w:lang w:eastAsia="he-IL"/>
        </w:rPr>
        <w:t>אין לה תקציב, מה את רוצה?</w:t>
      </w:r>
      <w:bookmarkStart w:id="29224" w:name="_ETM_Q56_194066"/>
      <w:bookmarkEnd w:id="29224"/>
    </w:p>
    <w:p w:rsidR="007A049D" w:rsidRDefault="007A049D" w:rsidP="00782D49">
      <w:pPr>
        <w:rPr>
          <w:rtl/>
          <w:lang w:eastAsia="he-IL"/>
        </w:rPr>
      </w:pPr>
      <w:bookmarkStart w:id="29225" w:name="_ETM_Q56_194128"/>
      <w:bookmarkEnd w:id="29225"/>
    </w:p>
    <w:p w:rsidR="007A049D" w:rsidRDefault="007A049D" w:rsidP="00782D49">
      <w:pPr>
        <w:pStyle w:val="-"/>
        <w:keepNext/>
        <w:rPr>
          <w:rtl/>
        </w:rPr>
      </w:pPr>
      <w:bookmarkStart w:id="29226" w:name="ET_speakercontinue_6495_13"/>
      <w:r w:rsidRPr="00EE0C62">
        <w:rPr>
          <w:rStyle w:val="TagStyle"/>
          <w:rtl/>
        </w:rPr>
        <w:t xml:space="preserve"> &lt;&lt; דובר_המשך &gt;&gt; </w:t>
      </w:r>
      <w:r>
        <w:rPr>
          <w:rtl/>
        </w:rPr>
        <w:t>שרה במשרד ראש הממשלה מאי גולן:</w:t>
      </w:r>
      <w:r w:rsidRPr="00EE0C62">
        <w:rPr>
          <w:rStyle w:val="TagStyle"/>
          <w:rtl/>
        </w:rPr>
        <w:t xml:space="preserve"> &lt;&lt; דובר_המשך &gt;&gt;</w:t>
      </w:r>
      <w:r>
        <w:rPr>
          <w:rtl/>
        </w:rPr>
        <w:t xml:space="preserve"> </w:t>
      </w:r>
      <w:bookmarkEnd w:id="29226"/>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סיימתי. </w:t>
      </w:r>
      <w:bookmarkStart w:id="29227" w:name="_ETM_Q56_193971"/>
      <w:bookmarkEnd w:id="29227"/>
      <w:r>
        <w:rPr>
          <w:rFonts w:hint="cs"/>
          <w:rtl/>
          <w:lang w:eastAsia="he-IL"/>
        </w:rPr>
        <w:t xml:space="preserve">ושבו שופטים לגבולם ופוליטיקאים למקומם ובא לציון גואל. משנכנס </w:t>
      </w:r>
      <w:bookmarkStart w:id="29228" w:name="_ETM_Q56_202159"/>
      <w:bookmarkEnd w:id="29228"/>
      <w:r>
        <w:rPr>
          <w:rFonts w:hint="cs"/>
          <w:rtl/>
          <w:lang w:eastAsia="he-IL"/>
        </w:rPr>
        <w:t>אדר מרבין בשמחה. שהחיינו וקיימנו והגיענו לזמן הזה, אמן.</w:t>
      </w:r>
    </w:p>
    <w:p w:rsidR="007A049D" w:rsidRDefault="007A049D" w:rsidP="00782D49">
      <w:pPr>
        <w:rPr>
          <w:rtl/>
          <w:lang w:eastAsia="he-IL"/>
        </w:rPr>
      </w:pPr>
    </w:p>
    <w:p w:rsidR="007A049D" w:rsidRDefault="007A049D" w:rsidP="00782D49">
      <w:pPr>
        <w:pStyle w:val="af8"/>
        <w:keepNext/>
        <w:rPr>
          <w:rtl/>
        </w:rPr>
      </w:pPr>
      <w:bookmarkStart w:id="29229" w:name="ET_yor_6490_14"/>
      <w:r w:rsidRPr="00EE0C62">
        <w:rPr>
          <w:rStyle w:val="TagStyle"/>
          <w:rtl/>
        </w:rPr>
        <w:t xml:space="preserve"> &lt;&lt; יור &gt;&gt; </w:t>
      </w:r>
      <w:r>
        <w:rPr>
          <w:rtl/>
        </w:rPr>
        <w:t>היו"ר ניסים ואטורי:</w:t>
      </w:r>
      <w:r w:rsidRPr="00EE0C62">
        <w:rPr>
          <w:rStyle w:val="TagStyle"/>
          <w:rtl/>
        </w:rPr>
        <w:t xml:space="preserve"> &lt;&lt; יור &gt;&gt;</w:t>
      </w:r>
      <w:r>
        <w:rPr>
          <w:rtl/>
        </w:rPr>
        <w:t xml:space="preserve"> </w:t>
      </w:r>
      <w:bookmarkEnd w:id="29229"/>
    </w:p>
    <w:p w:rsidR="007A049D" w:rsidRDefault="007A049D" w:rsidP="00ED71EC">
      <w:pPr>
        <w:rPr>
          <w:rtl/>
          <w:lang w:eastAsia="he-IL"/>
        </w:rPr>
      </w:pPr>
    </w:p>
    <w:p w:rsidR="007A049D" w:rsidRPr="00EE0C62" w:rsidRDefault="007A049D" w:rsidP="00782D49">
      <w:pPr>
        <w:rPr>
          <w:rtl/>
          <w:lang w:eastAsia="he-IL"/>
        </w:rPr>
      </w:pPr>
      <w:r>
        <w:rPr>
          <w:rFonts w:hint="cs"/>
          <w:rtl/>
          <w:lang w:eastAsia="he-IL"/>
        </w:rPr>
        <w:t xml:space="preserve">תודה. חבר הכנסת דן אילוז – אינו נוכח. חבר הכנסת יואב סגלוביץ', בבקשה. </w:t>
      </w:r>
    </w:p>
    <w:p w:rsidR="007A049D" w:rsidRDefault="007A049D" w:rsidP="00782D49">
      <w:pPr>
        <w:rPr>
          <w:rtl/>
          <w:lang w:eastAsia="he-IL"/>
        </w:rPr>
      </w:pPr>
    </w:p>
    <w:p w:rsidR="007A049D" w:rsidRDefault="007A049D" w:rsidP="00782D49">
      <w:pPr>
        <w:pStyle w:val="a5"/>
        <w:keepNext/>
        <w:rPr>
          <w:rtl/>
        </w:rPr>
      </w:pPr>
      <w:bookmarkStart w:id="29230" w:name="ET_speaker_5791_15"/>
      <w:r w:rsidRPr="00EE0C62">
        <w:rPr>
          <w:rStyle w:val="TagStyle"/>
          <w:rtl/>
        </w:rPr>
        <w:t xml:space="preserve"> &lt;&lt; דובר &gt;&gt; </w:t>
      </w:r>
      <w:bookmarkStart w:id="29231" w:name="_Toc127898764"/>
      <w:bookmarkStart w:id="29232" w:name="_Toc127899065"/>
      <w:bookmarkStart w:id="29233" w:name="_Toc128468016"/>
      <w:bookmarkStart w:id="29234" w:name="_Toc135567365"/>
      <w:bookmarkStart w:id="29235" w:name="_Toc137470490"/>
      <w:r>
        <w:rPr>
          <w:rtl/>
        </w:rPr>
        <w:t>יואב סגלוביץ' (יש עתיד):</w:t>
      </w:r>
      <w:bookmarkEnd w:id="29231"/>
      <w:bookmarkEnd w:id="29232"/>
      <w:bookmarkEnd w:id="29233"/>
      <w:bookmarkEnd w:id="29234"/>
      <w:bookmarkEnd w:id="29235"/>
      <w:r w:rsidRPr="00EE0C62">
        <w:rPr>
          <w:rStyle w:val="TagStyle"/>
          <w:rtl/>
        </w:rPr>
        <w:t xml:space="preserve"> &lt;&lt; דובר &gt;&gt;</w:t>
      </w:r>
      <w:r>
        <w:rPr>
          <w:rtl/>
        </w:rPr>
        <w:t xml:space="preserve"> </w:t>
      </w:r>
      <w:bookmarkEnd w:id="29230"/>
    </w:p>
    <w:p w:rsidR="007A049D" w:rsidRDefault="007A049D" w:rsidP="00ED71EC">
      <w:pPr>
        <w:rPr>
          <w:rtl/>
          <w:lang w:eastAsia="he-IL"/>
        </w:rPr>
      </w:pPr>
    </w:p>
    <w:p w:rsidR="007A049D" w:rsidRDefault="007A049D" w:rsidP="00C506D0">
      <w:pPr>
        <w:rPr>
          <w:rtl/>
        </w:rPr>
      </w:pPr>
      <w:bookmarkStart w:id="29236" w:name="_ETM_Q56_227668"/>
      <w:bookmarkStart w:id="29237" w:name="_ETM_Q56_226170"/>
      <w:bookmarkEnd w:id="29236"/>
      <w:bookmarkEnd w:id="29237"/>
      <w:r>
        <w:rPr>
          <w:rtl/>
        </w:rPr>
        <w:t xml:space="preserve">אדוני </w:t>
      </w:r>
      <w:bookmarkStart w:id="29238" w:name="_ETM_Q56_226409"/>
      <w:bookmarkEnd w:id="29238"/>
      <w:r>
        <w:rPr>
          <w:rtl/>
        </w:rPr>
        <w:t>היושב-ראש</w:t>
      </w:r>
      <w:r>
        <w:rPr>
          <w:rFonts w:hint="cs"/>
          <w:rtl/>
        </w:rPr>
        <w:t>,</w:t>
      </w:r>
      <w:r>
        <w:rPr>
          <w:rtl/>
        </w:rPr>
        <w:t xml:space="preserve"> </w:t>
      </w:r>
      <w:bookmarkStart w:id="29239" w:name="_ETM_Q56_228120"/>
      <w:bookmarkEnd w:id="29239"/>
      <w:r>
        <w:rPr>
          <w:rtl/>
        </w:rPr>
        <w:t xml:space="preserve">שמתי </w:t>
      </w:r>
      <w:bookmarkStart w:id="29240" w:name="_ETM_Q56_228420"/>
      <w:bookmarkEnd w:id="29240"/>
      <w:r>
        <w:rPr>
          <w:rtl/>
        </w:rPr>
        <w:t xml:space="preserve">לב </w:t>
      </w:r>
      <w:bookmarkStart w:id="29241" w:name="_ETM_Q56_228539"/>
      <w:bookmarkEnd w:id="29241"/>
      <w:r>
        <w:rPr>
          <w:rFonts w:hint="cs"/>
          <w:rtl/>
        </w:rPr>
        <w:t>ש</w:t>
      </w:r>
      <w:r>
        <w:rPr>
          <w:rtl/>
        </w:rPr>
        <w:t xml:space="preserve">בזמן </w:t>
      </w:r>
      <w:bookmarkStart w:id="29242" w:name="_ETM_Q56_228839"/>
      <w:bookmarkEnd w:id="29242"/>
      <w:r>
        <w:rPr>
          <w:rtl/>
        </w:rPr>
        <w:t>האחרון</w:t>
      </w:r>
      <w:r>
        <w:rPr>
          <w:rFonts w:hint="cs"/>
          <w:rtl/>
        </w:rPr>
        <w:t>,</w:t>
      </w:r>
      <w:r>
        <w:rPr>
          <w:rtl/>
        </w:rPr>
        <w:t xml:space="preserve"> </w:t>
      </w:r>
      <w:bookmarkStart w:id="29243" w:name="_ETM_Q56_229229"/>
      <w:bookmarkStart w:id="29244" w:name="_ETM_Q56_229800"/>
      <w:bookmarkEnd w:id="29243"/>
      <w:bookmarkEnd w:id="29244"/>
      <w:r>
        <w:rPr>
          <w:rtl/>
        </w:rPr>
        <w:t xml:space="preserve">לקראת </w:t>
      </w:r>
      <w:bookmarkStart w:id="29245" w:name="_ETM_Q56_230280"/>
      <w:bookmarkEnd w:id="29245"/>
      <w:r>
        <w:rPr>
          <w:rtl/>
        </w:rPr>
        <w:t xml:space="preserve">סיום </w:t>
      </w:r>
      <w:bookmarkStart w:id="29246" w:name="_ETM_Q56_230850"/>
      <w:bookmarkEnd w:id="29246"/>
      <w:r>
        <w:rPr>
          <w:rtl/>
        </w:rPr>
        <w:t xml:space="preserve">דבריו </w:t>
      </w:r>
      <w:bookmarkStart w:id="29247" w:name="_ETM_Q56_231269"/>
      <w:bookmarkEnd w:id="29247"/>
      <w:r>
        <w:rPr>
          <w:rtl/>
        </w:rPr>
        <w:t xml:space="preserve">של </w:t>
      </w:r>
      <w:bookmarkStart w:id="29248" w:name="_ETM_Q56_231420"/>
      <w:bookmarkEnd w:id="29248"/>
      <w:r>
        <w:rPr>
          <w:rFonts w:hint="cs"/>
          <w:rtl/>
        </w:rPr>
        <w:t>הנואם</w:t>
      </w:r>
      <w:r>
        <w:rPr>
          <w:rtl/>
        </w:rPr>
        <w:t xml:space="preserve"> </w:t>
      </w:r>
      <w:bookmarkStart w:id="29249" w:name="_ETM_Q56_231690"/>
      <w:bookmarkEnd w:id="29249"/>
      <w:r>
        <w:rPr>
          <w:rtl/>
        </w:rPr>
        <w:t xml:space="preserve">אתה </w:t>
      </w:r>
      <w:bookmarkStart w:id="29250" w:name="_ETM_Q56_231870"/>
      <w:bookmarkEnd w:id="29250"/>
      <w:r>
        <w:rPr>
          <w:rtl/>
        </w:rPr>
        <w:t xml:space="preserve">מודיע </w:t>
      </w:r>
      <w:bookmarkStart w:id="29251" w:name="_ETM_Q56_232199"/>
      <w:bookmarkEnd w:id="29251"/>
      <w:r>
        <w:rPr>
          <w:rtl/>
        </w:rPr>
        <w:t xml:space="preserve">לו </w:t>
      </w:r>
      <w:bookmarkStart w:id="29252" w:name="_ETM_Q56_232469"/>
      <w:bookmarkEnd w:id="29252"/>
      <w:r>
        <w:rPr>
          <w:rFonts w:hint="cs"/>
          <w:rtl/>
        </w:rPr>
        <w:t>עשר</w:t>
      </w:r>
      <w:r>
        <w:rPr>
          <w:rtl/>
        </w:rPr>
        <w:t xml:space="preserve"> </w:t>
      </w:r>
      <w:bookmarkStart w:id="29253" w:name="_ETM_Q56_232679"/>
      <w:bookmarkEnd w:id="29253"/>
      <w:r>
        <w:rPr>
          <w:rtl/>
        </w:rPr>
        <w:t xml:space="preserve">שניות </w:t>
      </w:r>
      <w:bookmarkStart w:id="29254" w:name="_ETM_Q56_233010"/>
      <w:bookmarkEnd w:id="29254"/>
      <w:r>
        <w:rPr>
          <w:rtl/>
        </w:rPr>
        <w:t>לפני</w:t>
      </w:r>
      <w:r>
        <w:rPr>
          <w:rFonts w:hint="cs"/>
          <w:rtl/>
        </w:rPr>
        <w:t xml:space="preserve"> –</w:t>
      </w:r>
      <w:r>
        <w:rPr>
          <w:rtl/>
        </w:rPr>
        <w:t xml:space="preserve"> </w:t>
      </w:r>
      <w:bookmarkStart w:id="29255" w:name="_ETM_Q56_234050"/>
      <w:bookmarkEnd w:id="29255"/>
      <w:r>
        <w:rPr>
          <w:rtl/>
        </w:rPr>
        <w:t>סיימת</w:t>
      </w:r>
      <w:r>
        <w:rPr>
          <w:rFonts w:hint="cs"/>
          <w:rtl/>
        </w:rPr>
        <w:t>.</w:t>
      </w:r>
      <w:r>
        <w:rPr>
          <w:rtl/>
        </w:rPr>
        <w:t xml:space="preserve"> </w:t>
      </w:r>
      <w:bookmarkStart w:id="29256" w:name="_ETM_Q56_234530"/>
      <w:bookmarkEnd w:id="29256"/>
      <w:r>
        <w:rPr>
          <w:rtl/>
        </w:rPr>
        <w:t>ו</w:t>
      </w:r>
      <w:r>
        <w:rPr>
          <w:rFonts w:hint="cs"/>
          <w:rtl/>
        </w:rPr>
        <w:t>אז אומרים לך</w:t>
      </w:r>
      <w:r w:rsidR="00C506D0">
        <w:rPr>
          <w:rFonts w:hint="cs"/>
          <w:rtl/>
        </w:rPr>
        <w:t>:</w:t>
      </w:r>
      <w:r>
        <w:rPr>
          <w:rFonts w:hint="cs"/>
          <w:rtl/>
        </w:rPr>
        <w:t xml:space="preserve"> אבל איך אתה אומר שסיימתי? עוד לא סיימתי. </w:t>
      </w:r>
      <w:bookmarkStart w:id="29257" w:name="_ETM_Q56_234739"/>
      <w:bookmarkStart w:id="29258" w:name="_ETM_Q56_234890"/>
      <w:bookmarkStart w:id="29259" w:name="_ETM_Q56_235250"/>
      <w:bookmarkStart w:id="29260" w:name="_ETM_Q56_235399"/>
      <w:bookmarkStart w:id="29261" w:name="_ETM_Q56_235789"/>
      <w:bookmarkStart w:id="29262" w:name="_ETM_Q56_235879"/>
      <w:bookmarkStart w:id="29263" w:name="_ETM_Q56_235969"/>
      <w:bookmarkStart w:id="29264" w:name="_ETM_Q56_236449"/>
      <w:bookmarkEnd w:id="29257"/>
      <w:bookmarkEnd w:id="29258"/>
      <w:bookmarkEnd w:id="29259"/>
      <w:bookmarkEnd w:id="29260"/>
      <w:bookmarkEnd w:id="29261"/>
      <w:bookmarkEnd w:id="29262"/>
      <w:bookmarkEnd w:id="29263"/>
      <w:bookmarkEnd w:id="29264"/>
      <w:r>
        <w:rPr>
          <w:rtl/>
        </w:rPr>
        <w:t xml:space="preserve">וראיתי </w:t>
      </w:r>
      <w:bookmarkStart w:id="29265" w:name="_ETM_Q56_236809"/>
      <w:bookmarkEnd w:id="29265"/>
      <w:r>
        <w:rPr>
          <w:rtl/>
        </w:rPr>
        <w:t xml:space="preserve">שפה </w:t>
      </w:r>
      <w:bookmarkStart w:id="29266" w:name="_ETM_Q56_237079"/>
      <w:bookmarkEnd w:id="29266"/>
      <w:r>
        <w:rPr>
          <w:rtl/>
        </w:rPr>
        <w:t xml:space="preserve">התהפכו </w:t>
      </w:r>
      <w:bookmarkStart w:id="29267" w:name="_ETM_Q56_237469"/>
      <w:bookmarkEnd w:id="29267"/>
      <w:r>
        <w:rPr>
          <w:rtl/>
        </w:rPr>
        <w:t>היוצרות</w:t>
      </w:r>
      <w:r>
        <w:rPr>
          <w:rFonts w:hint="cs"/>
          <w:rtl/>
        </w:rPr>
        <w:t xml:space="preserve">, שמענו פה נאום חוצב להבות </w:t>
      </w:r>
      <w:bookmarkStart w:id="29268" w:name="_ETM_Q56_238489"/>
      <w:bookmarkStart w:id="29269" w:name="_ETM_Q56_238909"/>
      <w:bookmarkStart w:id="29270" w:name="_ETM_Q56_239120"/>
      <w:bookmarkStart w:id="29271" w:name="_ETM_Q56_239359"/>
      <w:bookmarkStart w:id="29272" w:name="_ETM_Q56_239750"/>
      <w:bookmarkStart w:id="29273" w:name="_ETM_Q56_240109"/>
      <w:bookmarkEnd w:id="29268"/>
      <w:bookmarkEnd w:id="29269"/>
      <w:bookmarkEnd w:id="29270"/>
      <w:bookmarkEnd w:id="29271"/>
      <w:bookmarkEnd w:id="29272"/>
      <w:bookmarkEnd w:id="29273"/>
      <w:r>
        <w:rPr>
          <w:rtl/>
        </w:rPr>
        <w:t xml:space="preserve">של </w:t>
      </w:r>
      <w:bookmarkStart w:id="29274" w:name="_ETM_Q56_240230"/>
      <w:bookmarkEnd w:id="29274"/>
      <w:r>
        <w:rPr>
          <w:rtl/>
        </w:rPr>
        <w:t xml:space="preserve">עמיתתי </w:t>
      </w:r>
      <w:bookmarkStart w:id="29275" w:name="_ETM_Q56_241750"/>
      <w:bookmarkEnd w:id="29275"/>
      <w:r>
        <w:rPr>
          <w:rtl/>
        </w:rPr>
        <w:t xml:space="preserve">ללא </w:t>
      </w:r>
      <w:bookmarkStart w:id="29276" w:name="_ETM_Q56_242110"/>
      <w:bookmarkEnd w:id="29276"/>
      <w:r>
        <w:rPr>
          <w:rtl/>
        </w:rPr>
        <w:t>זמן</w:t>
      </w:r>
      <w:r>
        <w:rPr>
          <w:rFonts w:hint="cs"/>
          <w:rtl/>
        </w:rPr>
        <w:t>.</w:t>
      </w:r>
      <w:r>
        <w:rPr>
          <w:rtl/>
        </w:rPr>
        <w:t xml:space="preserve"> </w:t>
      </w:r>
      <w:bookmarkStart w:id="29277" w:name="_ETM_Q56_242500"/>
      <w:bookmarkEnd w:id="29277"/>
      <w:r>
        <w:rPr>
          <w:rtl/>
        </w:rPr>
        <w:t xml:space="preserve">אז </w:t>
      </w:r>
      <w:bookmarkStart w:id="29278" w:name="_ETM_Q56_242649"/>
      <w:bookmarkEnd w:id="29278"/>
      <w:r>
        <w:rPr>
          <w:rtl/>
        </w:rPr>
        <w:t xml:space="preserve">אני </w:t>
      </w:r>
      <w:bookmarkStart w:id="29279" w:name="_ETM_Q56_242770"/>
      <w:bookmarkEnd w:id="29279"/>
      <w:r>
        <w:rPr>
          <w:rtl/>
        </w:rPr>
        <w:t xml:space="preserve">רוצה </w:t>
      </w:r>
      <w:bookmarkStart w:id="29280" w:name="_ETM_Q56_242890"/>
      <w:bookmarkEnd w:id="29280"/>
      <w:r>
        <w:rPr>
          <w:rtl/>
        </w:rPr>
        <w:t xml:space="preserve">לדעת </w:t>
      </w:r>
      <w:bookmarkStart w:id="29281" w:name="_ETM_Q56_243070"/>
      <w:bookmarkEnd w:id="29281"/>
      <w:r>
        <w:rPr>
          <w:rtl/>
        </w:rPr>
        <w:t xml:space="preserve">כמה </w:t>
      </w:r>
      <w:bookmarkStart w:id="29282" w:name="_ETM_Q56_243309"/>
      <w:bookmarkEnd w:id="29282"/>
      <w:r>
        <w:rPr>
          <w:rtl/>
        </w:rPr>
        <w:t xml:space="preserve">זמן </w:t>
      </w:r>
      <w:bookmarkStart w:id="29283" w:name="_ETM_Q56_243579"/>
      <w:bookmarkEnd w:id="29283"/>
      <w:r>
        <w:rPr>
          <w:rtl/>
        </w:rPr>
        <w:t xml:space="preserve">יש </w:t>
      </w:r>
      <w:bookmarkStart w:id="29284" w:name="_ETM_Q56_243730"/>
      <w:bookmarkEnd w:id="29284"/>
      <w:r>
        <w:rPr>
          <w:rtl/>
        </w:rPr>
        <w:t xml:space="preserve">לי </w:t>
      </w:r>
      <w:bookmarkStart w:id="29285" w:name="_ETM_Q56_243790"/>
      <w:bookmarkEnd w:id="29285"/>
      <w:r>
        <w:rPr>
          <w:rtl/>
        </w:rPr>
        <w:t xml:space="preserve">לדיבור </w:t>
      </w:r>
      <w:bookmarkStart w:id="29286" w:name="_ETM_Q56_244300"/>
      <w:bookmarkEnd w:id="29286"/>
      <w:r>
        <w:rPr>
          <w:rtl/>
        </w:rPr>
        <w:t>שלי</w:t>
      </w:r>
      <w:r w:rsidR="00C506D0">
        <w:rPr>
          <w:rFonts w:hint="cs"/>
          <w:rtl/>
        </w:rPr>
        <w:t xml:space="preserve">. </w:t>
      </w:r>
    </w:p>
    <w:p w:rsidR="007A049D" w:rsidRDefault="007A049D" w:rsidP="00782D49">
      <w:pPr>
        <w:rPr>
          <w:rtl/>
        </w:rPr>
      </w:pPr>
    </w:p>
    <w:p w:rsidR="007A049D" w:rsidRDefault="007A049D" w:rsidP="00782D49">
      <w:pPr>
        <w:pStyle w:val="af8"/>
        <w:keepNext/>
        <w:rPr>
          <w:rtl/>
        </w:rPr>
      </w:pPr>
      <w:bookmarkStart w:id="29287" w:name="ET_yor_6490_16"/>
      <w:r w:rsidRPr="00EE0C62">
        <w:rPr>
          <w:rStyle w:val="TagStyle"/>
          <w:rtl/>
        </w:rPr>
        <w:t xml:space="preserve"> &lt;&lt; יור &gt;&gt; </w:t>
      </w:r>
      <w:r>
        <w:rPr>
          <w:rtl/>
        </w:rPr>
        <w:t>היו"ר ניסים ואטורי:</w:t>
      </w:r>
      <w:r w:rsidRPr="00EE0C62">
        <w:rPr>
          <w:rStyle w:val="TagStyle"/>
          <w:rtl/>
        </w:rPr>
        <w:t xml:space="preserve"> &lt;&lt; יור &gt;&gt;</w:t>
      </w:r>
      <w:r>
        <w:rPr>
          <w:rtl/>
        </w:rPr>
        <w:t xml:space="preserve"> </w:t>
      </w:r>
      <w:bookmarkEnd w:id="29287"/>
    </w:p>
    <w:p w:rsidR="007A049D" w:rsidRDefault="007A049D" w:rsidP="00ED71EC">
      <w:pPr>
        <w:rPr>
          <w:rtl/>
        </w:rPr>
      </w:pPr>
    </w:p>
    <w:p w:rsidR="007A049D" w:rsidRDefault="007A049D" w:rsidP="00782D49">
      <w:pPr>
        <w:rPr>
          <w:rtl/>
        </w:rPr>
      </w:pPr>
      <w:bookmarkStart w:id="29288" w:name="_ETM_Q56_244780"/>
      <w:bookmarkEnd w:id="29288"/>
      <w:r>
        <w:rPr>
          <w:rFonts w:hint="cs"/>
          <w:rtl/>
        </w:rPr>
        <w:t>שלוש</w:t>
      </w:r>
      <w:r>
        <w:rPr>
          <w:rtl/>
        </w:rPr>
        <w:t xml:space="preserve"> </w:t>
      </w:r>
      <w:bookmarkStart w:id="29289" w:name="_ETM_Q56_245080"/>
      <w:bookmarkEnd w:id="29289"/>
      <w:r>
        <w:rPr>
          <w:rtl/>
        </w:rPr>
        <w:t>דקות</w:t>
      </w:r>
      <w:r>
        <w:rPr>
          <w:rFonts w:hint="cs"/>
          <w:rtl/>
        </w:rPr>
        <w:t>.</w:t>
      </w:r>
    </w:p>
    <w:p w:rsidR="007A049D" w:rsidRDefault="007A049D" w:rsidP="00782D49">
      <w:pPr>
        <w:rPr>
          <w:rtl/>
        </w:rPr>
      </w:pPr>
      <w:bookmarkStart w:id="29290" w:name="_ETM_Q56_242921"/>
      <w:bookmarkStart w:id="29291" w:name="_ETM_Q56_243005"/>
      <w:bookmarkEnd w:id="29290"/>
      <w:bookmarkEnd w:id="29291"/>
    </w:p>
    <w:p w:rsidR="007A049D" w:rsidRDefault="007A049D" w:rsidP="00782D49">
      <w:pPr>
        <w:pStyle w:val="-"/>
        <w:keepNext/>
        <w:rPr>
          <w:rtl/>
        </w:rPr>
      </w:pPr>
      <w:bookmarkStart w:id="29292" w:name="ET_speakercontinue_5791_17"/>
      <w:r w:rsidRPr="00EE0C62">
        <w:rPr>
          <w:rStyle w:val="TagStyle"/>
          <w:rtl/>
        </w:rPr>
        <w:t xml:space="preserve"> &lt;&lt; דובר_המשך &gt;&gt; </w:t>
      </w:r>
      <w:r>
        <w:rPr>
          <w:rtl/>
        </w:rPr>
        <w:t>יואב סגלוביץ' (יש עתיד):</w:t>
      </w:r>
      <w:r w:rsidRPr="00EE0C62">
        <w:rPr>
          <w:rStyle w:val="TagStyle"/>
          <w:rtl/>
        </w:rPr>
        <w:t xml:space="preserve"> &lt;&lt; דובר_המשך &gt;&gt;</w:t>
      </w:r>
      <w:r>
        <w:rPr>
          <w:rtl/>
        </w:rPr>
        <w:t xml:space="preserve"> </w:t>
      </w:r>
      <w:bookmarkEnd w:id="29292"/>
    </w:p>
    <w:p w:rsidR="007A049D" w:rsidRDefault="007A049D" w:rsidP="00ED71EC">
      <w:pPr>
        <w:rPr>
          <w:rtl/>
        </w:rPr>
      </w:pPr>
    </w:p>
    <w:p w:rsidR="007A049D" w:rsidRDefault="007A049D" w:rsidP="00782D49">
      <w:pPr>
        <w:rPr>
          <w:rtl/>
        </w:rPr>
      </w:pPr>
      <w:bookmarkStart w:id="29293" w:name="_ETM_Q56_243932"/>
      <w:bookmarkStart w:id="29294" w:name="_ETM_Q56_245801"/>
      <w:bookmarkStart w:id="29295" w:name="_ETM_Q56_245650"/>
      <w:bookmarkEnd w:id="29293"/>
      <w:bookmarkEnd w:id="29294"/>
      <w:bookmarkEnd w:id="29295"/>
      <w:r>
        <w:rPr>
          <w:rtl/>
        </w:rPr>
        <w:t xml:space="preserve">יש </w:t>
      </w:r>
      <w:bookmarkStart w:id="29296" w:name="_ETM_Q56_245950"/>
      <w:bookmarkEnd w:id="29296"/>
      <w:r>
        <w:rPr>
          <w:rtl/>
        </w:rPr>
        <w:t xml:space="preserve">לי </w:t>
      </w:r>
      <w:bookmarkStart w:id="29297" w:name="_ETM_Q56_246040"/>
      <w:bookmarkEnd w:id="29297"/>
      <w:r>
        <w:rPr>
          <w:rFonts w:hint="cs"/>
          <w:rtl/>
        </w:rPr>
        <w:t>שלוש</w:t>
      </w:r>
      <w:r>
        <w:rPr>
          <w:rtl/>
        </w:rPr>
        <w:t xml:space="preserve"> </w:t>
      </w:r>
      <w:bookmarkStart w:id="29298" w:name="_ETM_Q56_246280"/>
      <w:bookmarkEnd w:id="29298"/>
      <w:r>
        <w:rPr>
          <w:rtl/>
        </w:rPr>
        <w:t>דקות</w:t>
      </w:r>
      <w:r>
        <w:rPr>
          <w:rFonts w:hint="cs"/>
          <w:rtl/>
        </w:rPr>
        <w:t>.</w:t>
      </w:r>
      <w:r>
        <w:rPr>
          <w:rtl/>
        </w:rPr>
        <w:t xml:space="preserve"> </w:t>
      </w:r>
      <w:bookmarkStart w:id="29299" w:name="_ETM_Q56_246490"/>
      <w:bookmarkEnd w:id="29299"/>
      <w:r>
        <w:rPr>
          <w:rtl/>
        </w:rPr>
        <w:t xml:space="preserve">אני </w:t>
      </w:r>
      <w:bookmarkStart w:id="29300" w:name="_ETM_Q56_246640"/>
      <w:bookmarkEnd w:id="29300"/>
      <w:r>
        <w:rPr>
          <w:rtl/>
        </w:rPr>
        <w:t xml:space="preserve">מודה </w:t>
      </w:r>
      <w:bookmarkStart w:id="29301" w:name="_ETM_Q56_246909"/>
      <w:bookmarkEnd w:id="29301"/>
      <w:r>
        <w:rPr>
          <w:rtl/>
        </w:rPr>
        <w:t xml:space="preserve">לאדוני </w:t>
      </w:r>
      <w:bookmarkStart w:id="29302" w:name="_ETM_Q56_247240"/>
      <w:bookmarkEnd w:id="29302"/>
      <w:r>
        <w:rPr>
          <w:rtl/>
        </w:rPr>
        <w:t>היושב-ראש</w:t>
      </w:r>
      <w:r>
        <w:rPr>
          <w:rFonts w:hint="cs"/>
          <w:rtl/>
        </w:rPr>
        <w:t>,</w:t>
      </w:r>
      <w:r>
        <w:rPr>
          <w:rtl/>
        </w:rPr>
        <w:t xml:space="preserve"> </w:t>
      </w:r>
      <w:bookmarkStart w:id="29303" w:name="_ETM_Q56_248080"/>
      <w:bookmarkEnd w:id="29303"/>
      <w:r>
        <w:rPr>
          <w:rtl/>
        </w:rPr>
        <w:t xml:space="preserve">תלחץ </w:t>
      </w:r>
      <w:bookmarkStart w:id="29304" w:name="_ETM_Q56_248470"/>
      <w:bookmarkEnd w:id="29304"/>
      <w:r>
        <w:rPr>
          <w:rtl/>
        </w:rPr>
        <w:t xml:space="preserve">על </w:t>
      </w:r>
      <w:bookmarkStart w:id="29305" w:name="_ETM_Q56_248560"/>
      <w:bookmarkEnd w:id="29305"/>
      <w:r>
        <w:rPr>
          <w:rFonts w:hint="cs"/>
          <w:rtl/>
        </w:rPr>
        <w:t>שלוש</w:t>
      </w:r>
      <w:r>
        <w:rPr>
          <w:rtl/>
        </w:rPr>
        <w:t xml:space="preserve"> </w:t>
      </w:r>
      <w:bookmarkStart w:id="29306" w:name="_ETM_Q56_248830"/>
      <w:bookmarkEnd w:id="29306"/>
      <w:r>
        <w:rPr>
          <w:rtl/>
        </w:rPr>
        <w:t>דקות</w:t>
      </w:r>
      <w:r>
        <w:rPr>
          <w:rFonts w:hint="cs"/>
          <w:rtl/>
        </w:rPr>
        <w:t>.</w:t>
      </w:r>
    </w:p>
    <w:p w:rsidR="007A049D" w:rsidRDefault="007A049D" w:rsidP="00782D49">
      <w:pPr>
        <w:rPr>
          <w:rtl/>
        </w:rPr>
      </w:pPr>
    </w:p>
    <w:p w:rsidR="007A049D" w:rsidRDefault="007A049D" w:rsidP="00782D49">
      <w:pPr>
        <w:pStyle w:val="af7"/>
        <w:keepNext/>
        <w:rPr>
          <w:rtl/>
        </w:rPr>
      </w:pPr>
      <w:bookmarkStart w:id="29307" w:name="ET_interruption_6495_18"/>
      <w:r w:rsidRPr="00EE0C62">
        <w:rPr>
          <w:rStyle w:val="TagStyle"/>
          <w:rtl/>
        </w:rPr>
        <w:t xml:space="preserve"> &lt;&lt; קריאה &gt;&gt; </w:t>
      </w:r>
      <w:r>
        <w:rPr>
          <w:rtl/>
        </w:rPr>
        <w:t>שרה במשרד ראש הממשלה מאי גולן:</w:t>
      </w:r>
      <w:r w:rsidRPr="00EE0C62">
        <w:rPr>
          <w:rStyle w:val="TagStyle"/>
          <w:rtl/>
        </w:rPr>
        <w:t xml:space="preserve"> &lt;&lt; קריאה &gt;&gt;</w:t>
      </w:r>
      <w:r>
        <w:rPr>
          <w:rtl/>
        </w:rPr>
        <w:t xml:space="preserve"> </w:t>
      </w:r>
      <w:bookmarkEnd w:id="29307"/>
    </w:p>
    <w:p w:rsidR="007A049D" w:rsidRDefault="007A049D" w:rsidP="00ED71EC">
      <w:pPr>
        <w:rPr>
          <w:rtl/>
        </w:rPr>
      </w:pPr>
    </w:p>
    <w:p w:rsidR="007A049D" w:rsidRDefault="007A049D" w:rsidP="00782D49">
      <w:pPr>
        <w:rPr>
          <w:rtl/>
        </w:rPr>
      </w:pPr>
      <w:r>
        <w:rPr>
          <w:rFonts w:hint="cs"/>
          <w:rtl/>
        </w:rPr>
        <w:t xml:space="preserve">אתה יכול להגיד לו ששר </w:t>
      </w:r>
      <w:r w:rsidR="00ED71EC">
        <w:rPr>
          <w:rFonts w:hint="cs"/>
          <w:rtl/>
        </w:rPr>
        <w:t>– – –</w:t>
      </w:r>
      <w:r>
        <w:rPr>
          <w:rFonts w:hint="cs"/>
          <w:rtl/>
        </w:rPr>
        <w:t xml:space="preserve"> </w:t>
      </w:r>
    </w:p>
    <w:p w:rsidR="007A049D" w:rsidRDefault="007A049D" w:rsidP="00782D49">
      <w:pPr>
        <w:rPr>
          <w:rtl/>
        </w:rPr>
      </w:pPr>
      <w:bookmarkStart w:id="29308" w:name="_ETM_Q56_254499"/>
      <w:bookmarkStart w:id="29309" w:name="_ETM_Q56_254539"/>
      <w:bookmarkEnd w:id="29308"/>
      <w:bookmarkEnd w:id="29309"/>
    </w:p>
    <w:p w:rsidR="007A049D" w:rsidRDefault="007A049D" w:rsidP="00782D49">
      <w:pPr>
        <w:pStyle w:val="-"/>
        <w:keepNext/>
        <w:rPr>
          <w:rtl/>
        </w:rPr>
      </w:pPr>
      <w:bookmarkStart w:id="29310" w:name="ET_speakercontinue_5791_19"/>
      <w:r w:rsidRPr="00EE0C62">
        <w:rPr>
          <w:rStyle w:val="TagStyle"/>
          <w:rtl/>
        </w:rPr>
        <w:t xml:space="preserve"> &lt;&lt; דובר_המשך &gt;&gt; </w:t>
      </w:r>
      <w:r>
        <w:rPr>
          <w:rtl/>
        </w:rPr>
        <w:t>יואב סגלוביץ' (יש עתיד):</w:t>
      </w:r>
      <w:r w:rsidRPr="00EE0C62">
        <w:rPr>
          <w:rStyle w:val="TagStyle"/>
          <w:rtl/>
        </w:rPr>
        <w:t xml:space="preserve"> &lt;&lt; דובר_המשך &gt;&gt;</w:t>
      </w:r>
      <w:r>
        <w:rPr>
          <w:rtl/>
        </w:rPr>
        <w:t xml:space="preserve"> </w:t>
      </w:r>
      <w:bookmarkEnd w:id="29310"/>
    </w:p>
    <w:p w:rsidR="007A049D" w:rsidRDefault="007A049D" w:rsidP="00ED71EC">
      <w:pPr>
        <w:rPr>
          <w:rtl/>
        </w:rPr>
      </w:pPr>
    </w:p>
    <w:p w:rsidR="007A049D" w:rsidRDefault="007A049D" w:rsidP="00782D49">
      <w:pPr>
        <w:rPr>
          <w:rtl/>
        </w:rPr>
      </w:pPr>
      <w:bookmarkStart w:id="29311" w:name="_ETM_Q56_255523"/>
      <w:bookmarkEnd w:id="29311"/>
      <w:r>
        <w:rPr>
          <w:rFonts w:hint="cs"/>
          <w:rtl/>
        </w:rPr>
        <w:t>זמן זה דבר יחסי.</w:t>
      </w:r>
      <w:bookmarkStart w:id="29312" w:name="_ETM_Q56_251770"/>
      <w:bookmarkEnd w:id="29312"/>
    </w:p>
    <w:p w:rsidR="007A049D" w:rsidRDefault="007A049D" w:rsidP="00782D49">
      <w:pPr>
        <w:rPr>
          <w:rtl/>
        </w:rPr>
      </w:pPr>
      <w:bookmarkStart w:id="29313" w:name="_ETM_Q56_251816"/>
      <w:bookmarkEnd w:id="29313"/>
    </w:p>
    <w:p w:rsidR="007A049D" w:rsidRDefault="007A049D" w:rsidP="00782D49">
      <w:pPr>
        <w:pStyle w:val="af8"/>
        <w:keepNext/>
        <w:rPr>
          <w:rtl/>
        </w:rPr>
      </w:pPr>
      <w:bookmarkStart w:id="29314" w:name="ET_yor_6490_20"/>
      <w:r w:rsidRPr="00EE0C62">
        <w:rPr>
          <w:rStyle w:val="TagStyle"/>
          <w:rtl/>
        </w:rPr>
        <w:t xml:space="preserve"> &lt;&lt; יור &gt;&gt; </w:t>
      </w:r>
      <w:r>
        <w:rPr>
          <w:rtl/>
        </w:rPr>
        <w:t>היו"ר ניסים ואטורי:</w:t>
      </w:r>
      <w:r w:rsidRPr="00EE0C62">
        <w:rPr>
          <w:rStyle w:val="TagStyle"/>
          <w:rtl/>
        </w:rPr>
        <w:t xml:space="preserve"> &lt;&lt; יור &gt;&gt;</w:t>
      </w:r>
      <w:r>
        <w:rPr>
          <w:rtl/>
        </w:rPr>
        <w:t xml:space="preserve"> </w:t>
      </w:r>
      <w:bookmarkEnd w:id="29314"/>
    </w:p>
    <w:p w:rsidR="007A049D" w:rsidRDefault="007A049D" w:rsidP="00ED71EC">
      <w:pPr>
        <w:rPr>
          <w:rtl/>
        </w:rPr>
      </w:pPr>
    </w:p>
    <w:p w:rsidR="007A049D" w:rsidRDefault="007A049D" w:rsidP="00782D49">
      <w:pPr>
        <w:rPr>
          <w:rtl/>
        </w:rPr>
      </w:pPr>
      <w:bookmarkStart w:id="29315" w:name="_ETM_Q56_252897"/>
      <w:bookmarkEnd w:id="29315"/>
      <w:r>
        <w:rPr>
          <w:rFonts w:hint="cs"/>
          <w:rtl/>
        </w:rPr>
        <w:t xml:space="preserve">את מפריעה </w:t>
      </w:r>
      <w:bookmarkStart w:id="29316" w:name="_ETM_Q56_251274"/>
      <w:bookmarkEnd w:id="29316"/>
      <w:r>
        <w:rPr>
          <w:rFonts w:hint="cs"/>
          <w:rtl/>
        </w:rPr>
        <w:t>לו, גם לו אני אוסיף, בסוף לא נגמור את הדיון הזה.</w:t>
      </w:r>
    </w:p>
    <w:p w:rsidR="007A049D" w:rsidRDefault="007A049D" w:rsidP="00782D49">
      <w:pPr>
        <w:rPr>
          <w:rtl/>
        </w:rPr>
      </w:pPr>
    </w:p>
    <w:p w:rsidR="007A049D" w:rsidRDefault="007A049D" w:rsidP="00782D49">
      <w:pPr>
        <w:pStyle w:val="-"/>
        <w:keepNext/>
        <w:rPr>
          <w:rtl/>
        </w:rPr>
      </w:pPr>
      <w:bookmarkStart w:id="29317" w:name="ET_speakercontinue_5791_21"/>
      <w:r w:rsidRPr="00EE0C62">
        <w:rPr>
          <w:rStyle w:val="TagStyle"/>
          <w:rtl/>
        </w:rPr>
        <w:t xml:space="preserve"> &lt;&lt; דובר_המשך &gt;&gt; </w:t>
      </w:r>
      <w:r>
        <w:rPr>
          <w:rtl/>
        </w:rPr>
        <w:t>יואב סגלוביץ' (יש עתיד):</w:t>
      </w:r>
      <w:r w:rsidRPr="00EE0C62">
        <w:rPr>
          <w:rStyle w:val="TagStyle"/>
          <w:rtl/>
        </w:rPr>
        <w:t xml:space="preserve"> &lt;&lt; דובר_המשך &gt;&gt;</w:t>
      </w:r>
      <w:r>
        <w:rPr>
          <w:rtl/>
        </w:rPr>
        <w:t xml:space="preserve"> </w:t>
      </w:r>
      <w:bookmarkEnd w:id="29317"/>
    </w:p>
    <w:p w:rsidR="007A049D" w:rsidRDefault="007A049D" w:rsidP="00ED71EC">
      <w:pPr>
        <w:rPr>
          <w:rtl/>
        </w:rPr>
      </w:pPr>
    </w:p>
    <w:p w:rsidR="00C506D0" w:rsidRDefault="007A049D" w:rsidP="00C506D0">
      <w:pPr>
        <w:rPr>
          <w:rtl/>
        </w:rPr>
      </w:pPr>
      <w:bookmarkStart w:id="29318" w:name="_ETM_Q56_249959"/>
      <w:bookmarkStart w:id="29319" w:name="_ETM_Q56_252050"/>
      <w:bookmarkStart w:id="29320" w:name="_ETM_Q56_252590"/>
      <w:bookmarkStart w:id="29321" w:name="_ETM_Q56_252709"/>
      <w:bookmarkStart w:id="29322" w:name="_ETM_Q56_253010"/>
      <w:bookmarkStart w:id="29323" w:name="_ETM_Q56_253490"/>
      <w:bookmarkStart w:id="29324" w:name="_ETM_Q56_253670"/>
      <w:bookmarkStart w:id="29325" w:name="_ETM_Q56_253790"/>
      <w:bookmarkStart w:id="29326" w:name="_ETM_Q56_253940"/>
      <w:bookmarkStart w:id="29327" w:name="_ETM_Q56_254270"/>
      <w:bookmarkStart w:id="29328" w:name="_ETM_Q56_254510"/>
      <w:bookmarkStart w:id="29329" w:name="_ETM_Q56_254959"/>
      <w:bookmarkStart w:id="29330" w:name="_ETM_Q56_255080"/>
      <w:bookmarkStart w:id="29331" w:name="_ETM_Q56_255680"/>
      <w:bookmarkEnd w:id="29318"/>
      <w:bookmarkEnd w:id="29319"/>
      <w:bookmarkEnd w:id="29320"/>
      <w:bookmarkEnd w:id="29321"/>
      <w:bookmarkEnd w:id="29322"/>
      <w:bookmarkEnd w:id="29323"/>
      <w:bookmarkEnd w:id="29324"/>
      <w:bookmarkEnd w:id="29325"/>
      <w:bookmarkEnd w:id="29326"/>
      <w:bookmarkEnd w:id="29327"/>
      <w:bookmarkEnd w:id="29328"/>
      <w:bookmarkEnd w:id="29329"/>
      <w:bookmarkEnd w:id="29330"/>
      <w:bookmarkEnd w:id="29331"/>
      <w:r>
        <w:rPr>
          <w:rtl/>
        </w:rPr>
        <w:t>רפורמה</w:t>
      </w:r>
      <w:r>
        <w:rPr>
          <w:rFonts w:hint="cs"/>
          <w:rtl/>
        </w:rPr>
        <w:t>.</w:t>
      </w:r>
      <w:r>
        <w:rPr>
          <w:rtl/>
        </w:rPr>
        <w:t xml:space="preserve"> </w:t>
      </w:r>
      <w:bookmarkStart w:id="29332" w:name="_ETM_Q56_257130"/>
      <w:bookmarkEnd w:id="29332"/>
      <w:r>
        <w:rPr>
          <w:rtl/>
        </w:rPr>
        <w:t>שמענו</w:t>
      </w:r>
      <w:r>
        <w:rPr>
          <w:rFonts w:hint="cs"/>
          <w:rtl/>
        </w:rPr>
        <w:t>,</w:t>
      </w:r>
      <w:r>
        <w:rPr>
          <w:rtl/>
        </w:rPr>
        <w:t xml:space="preserve"> </w:t>
      </w:r>
      <w:bookmarkStart w:id="29333" w:name="_ETM_Q56_257880"/>
      <w:bookmarkEnd w:id="29333"/>
      <w:r>
        <w:rPr>
          <w:rtl/>
        </w:rPr>
        <w:t>באמת</w:t>
      </w:r>
      <w:r>
        <w:rPr>
          <w:rFonts w:hint="cs"/>
          <w:rtl/>
        </w:rPr>
        <w:t>,</w:t>
      </w:r>
      <w:r>
        <w:rPr>
          <w:rtl/>
        </w:rPr>
        <w:t xml:space="preserve"> </w:t>
      </w:r>
      <w:bookmarkStart w:id="29334" w:name="_ETM_Q56_258810"/>
      <w:bookmarkEnd w:id="29334"/>
      <w:r>
        <w:rPr>
          <w:rtl/>
        </w:rPr>
        <w:t xml:space="preserve">מדם </w:t>
      </w:r>
      <w:bookmarkStart w:id="29335" w:name="_ETM_Q56_259319"/>
      <w:bookmarkEnd w:id="29335"/>
      <w:r>
        <w:rPr>
          <w:rtl/>
        </w:rPr>
        <w:t xml:space="preserve">ליבו </w:t>
      </w:r>
      <w:bookmarkStart w:id="29336" w:name="_ETM_Q56_259829"/>
      <w:bookmarkEnd w:id="29336"/>
      <w:r>
        <w:rPr>
          <w:rtl/>
        </w:rPr>
        <w:t xml:space="preserve">דיבר </w:t>
      </w:r>
      <w:bookmarkStart w:id="29337" w:name="_ETM_Q56_260100"/>
      <w:bookmarkEnd w:id="29337"/>
      <w:r>
        <w:rPr>
          <w:rtl/>
        </w:rPr>
        <w:t xml:space="preserve">שר </w:t>
      </w:r>
      <w:bookmarkStart w:id="29338" w:name="_ETM_Q56_260310"/>
      <w:bookmarkEnd w:id="29338"/>
      <w:r>
        <w:rPr>
          <w:rFonts w:hint="cs"/>
          <w:rtl/>
        </w:rPr>
        <w:t>המשפטים</w:t>
      </w:r>
      <w:r>
        <w:rPr>
          <w:rtl/>
        </w:rPr>
        <w:t xml:space="preserve"> </w:t>
      </w:r>
      <w:bookmarkStart w:id="29339" w:name="_ETM_Q56_260670"/>
      <w:bookmarkEnd w:id="29339"/>
      <w:r>
        <w:rPr>
          <w:rtl/>
        </w:rPr>
        <w:t xml:space="preserve">וניסיתי </w:t>
      </w:r>
      <w:bookmarkStart w:id="29340" w:name="_ETM_Q56_261240"/>
      <w:bookmarkEnd w:id="29340"/>
      <w:r>
        <w:rPr>
          <w:rtl/>
        </w:rPr>
        <w:t xml:space="preserve">להבין </w:t>
      </w:r>
      <w:bookmarkStart w:id="29341" w:name="_ETM_Q56_261719"/>
      <w:bookmarkEnd w:id="29341"/>
      <w:r>
        <w:rPr>
          <w:rtl/>
        </w:rPr>
        <w:t xml:space="preserve">מה </w:t>
      </w:r>
      <w:bookmarkStart w:id="29342" w:name="_ETM_Q56_261929"/>
      <w:bookmarkEnd w:id="29342"/>
      <w:r>
        <w:rPr>
          <w:rtl/>
        </w:rPr>
        <w:t xml:space="preserve">הוא </w:t>
      </w:r>
      <w:bookmarkStart w:id="29343" w:name="_ETM_Q56_262020"/>
      <w:bookmarkEnd w:id="29343"/>
      <w:r>
        <w:rPr>
          <w:rtl/>
        </w:rPr>
        <w:t xml:space="preserve">אמר </w:t>
      </w:r>
      <w:bookmarkStart w:id="29344" w:name="_ETM_Q56_262259"/>
      <w:bookmarkEnd w:id="29344"/>
      <w:r>
        <w:rPr>
          <w:rtl/>
        </w:rPr>
        <w:t xml:space="preserve">עד </w:t>
      </w:r>
      <w:bookmarkStart w:id="29345" w:name="_ETM_Q56_262350"/>
      <w:bookmarkEnd w:id="29345"/>
      <w:r>
        <w:rPr>
          <w:rtl/>
        </w:rPr>
        <w:t>הסוף</w:t>
      </w:r>
      <w:r>
        <w:rPr>
          <w:rFonts w:hint="cs"/>
          <w:rtl/>
        </w:rPr>
        <w:t>.</w:t>
      </w:r>
      <w:r>
        <w:rPr>
          <w:rtl/>
        </w:rPr>
        <w:t xml:space="preserve"> </w:t>
      </w:r>
      <w:bookmarkStart w:id="29346" w:name="_ETM_Q56_263500"/>
      <w:bookmarkEnd w:id="29346"/>
      <w:r>
        <w:rPr>
          <w:rtl/>
        </w:rPr>
        <w:t xml:space="preserve">מה </w:t>
      </w:r>
      <w:bookmarkStart w:id="29347" w:name="_ETM_Q56_263709"/>
      <w:bookmarkEnd w:id="29347"/>
      <w:r>
        <w:rPr>
          <w:rtl/>
        </w:rPr>
        <w:t xml:space="preserve">שזיהיתי </w:t>
      </w:r>
      <w:bookmarkStart w:id="29348" w:name="_ETM_Q56_264549"/>
      <w:bookmarkEnd w:id="29348"/>
      <w:r>
        <w:rPr>
          <w:rFonts w:hint="cs"/>
          <w:rtl/>
        </w:rPr>
        <w:t>אצל</w:t>
      </w:r>
      <w:r>
        <w:rPr>
          <w:rtl/>
        </w:rPr>
        <w:t xml:space="preserve"> </w:t>
      </w:r>
      <w:bookmarkStart w:id="29349" w:name="_ETM_Q56_264729"/>
      <w:bookmarkEnd w:id="29349"/>
      <w:r>
        <w:rPr>
          <w:rtl/>
        </w:rPr>
        <w:t xml:space="preserve">שר </w:t>
      </w:r>
      <w:bookmarkStart w:id="29350" w:name="_ETM_Q56_264940"/>
      <w:bookmarkEnd w:id="29350"/>
      <w:r>
        <w:rPr>
          <w:rtl/>
        </w:rPr>
        <w:t xml:space="preserve">המשפטים </w:t>
      </w:r>
      <w:bookmarkStart w:id="29351" w:name="_ETM_Q56_265390"/>
      <w:bookmarkEnd w:id="29351"/>
      <w:r>
        <w:rPr>
          <w:rtl/>
        </w:rPr>
        <w:t xml:space="preserve">זה </w:t>
      </w:r>
      <w:bookmarkStart w:id="29352" w:name="_ETM_Q56_265540"/>
      <w:bookmarkEnd w:id="29352"/>
      <w:r>
        <w:rPr>
          <w:rtl/>
        </w:rPr>
        <w:t xml:space="preserve">בעיקר </w:t>
      </w:r>
      <w:bookmarkStart w:id="29353" w:name="_ETM_Q56_266880"/>
      <w:bookmarkEnd w:id="29353"/>
      <w:r>
        <w:rPr>
          <w:rtl/>
        </w:rPr>
        <w:t>כעס</w:t>
      </w:r>
      <w:r>
        <w:rPr>
          <w:rFonts w:hint="cs"/>
          <w:rtl/>
        </w:rPr>
        <w:t>.</w:t>
      </w:r>
      <w:r>
        <w:rPr>
          <w:rtl/>
        </w:rPr>
        <w:t xml:space="preserve"> </w:t>
      </w:r>
      <w:bookmarkStart w:id="29354" w:name="_ETM_Q56_267959"/>
      <w:bookmarkEnd w:id="29354"/>
      <w:r>
        <w:rPr>
          <w:rtl/>
        </w:rPr>
        <w:t xml:space="preserve">הוא </w:t>
      </w:r>
      <w:bookmarkStart w:id="29355" w:name="_ETM_Q56_268049"/>
      <w:bookmarkEnd w:id="29355"/>
      <w:r>
        <w:rPr>
          <w:rtl/>
        </w:rPr>
        <w:t>כועס</w:t>
      </w:r>
      <w:r>
        <w:rPr>
          <w:rFonts w:hint="cs"/>
          <w:rtl/>
        </w:rPr>
        <w:t>.</w:t>
      </w:r>
      <w:r>
        <w:rPr>
          <w:rtl/>
        </w:rPr>
        <w:t xml:space="preserve"> </w:t>
      </w:r>
      <w:bookmarkStart w:id="29356" w:name="_ETM_Q56_269600"/>
      <w:bookmarkEnd w:id="29356"/>
      <w:r>
        <w:rPr>
          <w:rtl/>
        </w:rPr>
        <w:t xml:space="preserve">על </w:t>
      </w:r>
      <w:bookmarkStart w:id="29357" w:name="_ETM_Q56_269780"/>
      <w:bookmarkEnd w:id="29357"/>
      <w:r>
        <w:rPr>
          <w:rtl/>
        </w:rPr>
        <w:t xml:space="preserve">מה </w:t>
      </w:r>
      <w:bookmarkStart w:id="29358" w:name="_ETM_Q56_269900"/>
      <w:bookmarkEnd w:id="29358"/>
      <w:r>
        <w:rPr>
          <w:rtl/>
        </w:rPr>
        <w:t xml:space="preserve">הוא </w:t>
      </w:r>
      <w:bookmarkStart w:id="29359" w:name="_ETM_Q56_269990"/>
      <w:bookmarkEnd w:id="29359"/>
      <w:r>
        <w:rPr>
          <w:rtl/>
        </w:rPr>
        <w:t>כועס</w:t>
      </w:r>
      <w:r>
        <w:rPr>
          <w:rFonts w:hint="cs"/>
          <w:rtl/>
        </w:rPr>
        <w:t>?</w:t>
      </w:r>
      <w:r>
        <w:rPr>
          <w:rtl/>
        </w:rPr>
        <w:t xml:space="preserve"> </w:t>
      </w:r>
      <w:bookmarkStart w:id="29360" w:name="_ETM_Q56_271420"/>
      <w:bookmarkEnd w:id="29360"/>
      <w:r>
        <w:rPr>
          <w:rtl/>
        </w:rPr>
        <w:t xml:space="preserve">לא </w:t>
      </w:r>
      <w:bookmarkStart w:id="29361" w:name="_ETM_Q56_271600"/>
      <w:bookmarkEnd w:id="29361"/>
      <w:r>
        <w:rPr>
          <w:rtl/>
        </w:rPr>
        <w:t>ברור</w:t>
      </w:r>
      <w:r>
        <w:rPr>
          <w:rFonts w:hint="cs"/>
          <w:rtl/>
        </w:rPr>
        <w:t>.</w:t>
      </w:r>
      <w:r>
        <w:rPr>
          <w:rtl/>
        </w:rPr>
        <w:t xml:space="preserve"> </w:t>
      </w:r>
      <w:bookmarkStart w:id="29362" w:name="_ETM_Q56_272109"/>
      <w:bookmarkEnd w:id="29362"/>
      <w:r>
        <w:rPr>
          <w:rtl/>
        </w:rPr>
        <w:t xml:space="preserve">כנראה </w:t>
      </w:r>
      <w:bookmarkStart w:id="29363" w:name="_ETM_Q56_272409"/>
      <w:bookmarkEnd w:id="29363"/>
      <w:r>
        <w:rPr>
          <w:rtl/>
        </w:rPr>
        <w:t xml:space="preserve">הוא </w:t>
      </w:r>
      <w:bookmarkStart w:id="29364" w:name="_ETM_Q56_272500"/>
      <w:bookmarkEnd w:id="29364"/>
      <w:r>
        <w:rPr>
          <w:rtl/>
        </w:rPr>
        <w:t xml:space="preserve">כועס </w:t>
      </w:r>
      <w:bookmarkStart w:id="29365" w:name="_ETM_Q56_272770"/>
      <w:bookmarkEnd w:id="29365"/>
      <w:r>
        <w:rPr>
          <w:rtl/>
        </w:rPr>
        <w:t xml:space="preserve">על </w:t>
      </w:r>
      <w:bookmarkStart w:id="29366" w:name="_ETM_Q56_272890"/>
      <w:bookmarkEnd w:id="29366"/>
      <w:r>
        <w:rPr>
          <w:rtl/>
        </w:rPr>
        <w:t>עצמו</w:t>
      </w:r>
      <w:r>
        <w:rPr>
          <w:rFonts w:hint="cs"/>
          <w:rtl/>
        </w:rPr>
        <w:t>,</w:t>
      </w:r>
      <w:r>
        <w:rPr>
          <w:rtl/>
        </w:rPr>
        <w:t xml:space="preserve"> </w:t>
      </w:r>
      <w:bookmarkStart w:id="29367" w:name="_ETM_Q56_274020"/>
      <w:bookmarkEnd w:id="29367"/>
      <w:r>
        <w:rPr>
          <w:rtl/>
        </w:rPr>
        <w:t xml:space="preserve">איך </w:t>
      </w:r>
      <w:bookmarkStart w:id="29368" w:name="_ETM_Q56_274380"/>
      <w:bookmarkEnd w:id="29368"/>
      <w:r>
        <w:rPr>
          <w:rtl/>
        </w:rPr>
        <w:t xml:space="preserve">הוא </w:t>
      </w:r>
      <w:bookmarkStart w:id="29369" w:name="_ETM_Q56_274469"/>
      <w:bookmarkEnd w:id="29369"/>
      <w:r>
        <w:rPr>
          <w:rtl/>
        </w:rPr>
        <w:t xml:space="preserve">לא </w:t>
      </w:r>
      <w:bookmarkStart w:id="29370" w:name="_ETM_Q56_274619"/>
      <w:bookmarkEnd w:id="29370"/>
      <w:r>
        <w:rPr>
          <w:rtl/>
        </w:rPr>
        <w:t xml:space="preserve">הצליח </w:t>
      </w:r>
      <w:bookmarkStart w:id="29371" w:name="_ETM_Q56_274890"/>
      <w:bookmarkEnd w:id="29371"/>
      <w:r>
        <w:rPr>
          <w:rtl/>
        </w:rPr>
        <w:t xml:space="preserve">לשכנע </w:t>
      </w:r>
      <w:bookmarkStart w:id="29372" w:name="_ETM_Q56_275340"/>
      <w:bookmarkEnd w:id="29372"/>
      <w:r>
        <w:rPr>
          <w:rtl/>
        </w:rPr>
        <w:t xml:space="preserve">את </w:t>
      </w:r>
      <w:bookmarkStart w:id="29373" w:name="_ETM_Q56_275399"/>
      <w:bookmarkEnd w:id="29373"/>
      <w:r>
        <w:rPr>
          <w:rtl/>
        </w:rPr>
        <w:t xml:space="preserve">בנימין </w:t>
      </w:r>
      <w:bookmarkStart w:id="29374" w:name="_ETM_Q56_275759"/>
      <w:bookmarkEnd w:id="29374"/>
      <w:r>
        <w:rPr>
          <w:rtl/>
        </w:rPr>
        <w:t xml:space="preserve">נתניהו </w:t>
      </w:r>
      <w:bookmarkStart w:id="29375" w:name="_ETM_Q56_276119"/>
      <w:bookmarkEnd w:id="29375"/>
      <w:r>
        <w:rPr>
          <w:rtl/>
        </w:rPr>
        <w:t xml:space="preserve">כל </w:t>
      </w:r>
      <w:bookmarkStart w:id="29376" w:name="_ETM_Q56_276240"/>
      <w:bookmarkEnd w:id="29376"/>
      <w:r>
        <w:rPr>
          <w:rtl/>
        </w:rPr>
        <w:t xml:space="preserve">כך </w:t>
      </w:r>
      <w:bookmarkStart w:id="29377" w:name="_ETM_Q56_276390"/>
      <w:bookmarkEnd w:id="29377"/>
      <w:r>
        <w:rPr>
          <w:rtl/>
        </w:rPr>
        <w:t xml:space="preserve">הרבה </w:t>
      </w:r>
      <w:bookmarkStart w:id="29378" w:name="_ETM_Q56_276600"/>
      <w:bookmarkEnd w:id="29378"/>
      <w:r>
        <w:rPr>
          <w:rtl/>
        </w:rPr>
        <w:t xml:space="preserve">שנים </w:t>
      </w:r>
      <w:bookmarkStart w:id="29379" w:name="_ETM_Q56_277609"/>
      <w:bookmarkEnd w:id="29379"/>
      <w:r>
        <w:rPr>
          <w:rtl/>
        </w:rPr>
        <w:t xml:space="preserve">לעשות </w:t>
      </w:r>
      <w:bookmarkStart w:id="29380" w:name="_ETM_Q56_278030"/>
      <w:bookmarkEnd w:id="29380"/>
      <w:r>
        <w:rPr>
          <w:rtl/>
        </w:rPr>
        <w:t xml:space="preserve">את </w:t>
      </w:r>
      <w:bookmarkStart w:id="29381" w:name="_ETM_Q56_278149"/>
      <w:bookmarkEnd w:id="29381"/>
      <w:r>
        <w:rPr>
          <w:rtl/>
        </w:rPr>
        <w:t xml:space="preserve">מה </w:t>
      </w:r>
      <w:bookmarkStart w:id="29382" w:name="_ETM_Q56_278270"/>
      <w:bookmarkEnd w:id="29382"/>
      <w:r>
        <w:rPr>
          <w:rtl/>
        </w:rPr>
        <w:t xml:space="preserve">שהוא </w:t>
      </w:r>
      <w:bookmarkStart w:id="29383" w:name="_ETM_Q56_278479"/>
      <w:bookmarkEnd w:id="29383"/>
      <w:r>
        <w:rPr>
          <w:rtl/>
        </w:rPr>
        <w:t>רוצה</w:t>
      </w:r>
      <w:r>
        <w:rPr>
          <w:rFonts w:hint="cs"/>
          <w:rtl/>
        </w:rPr>
        <w:t>.</w:t>
      </w:r>
      <w:r>
        <w:rPr>
          <w:rtl/>
        </w:rPr>
        <w:t xml:space="preserve"> </w:t>
      </w:r>
      <w:bookmarkStart w:id="29384" w:name="_ETM_Q56_279020"/>
      <w:bookmarkStart w:id="29385" w:name="_ETM_Q56_283081"/>
      <w:bookmarkStart w:id="29386" w:name="_ETM_Q56_283105"/>
      <w:bookmarkStart w:id="29387" w:name="_ETM_Q56_283256"/>
      <w:bookmarkStart w:id="29388" w:name="_ETM_Q56_283293"/>
      <w:bookmarkEnd w:id="29384"/>
      <w:bookmarkEnd w:id="29385"/>
      <w:bookmarkEnd w:id="29386"/>
      <w:bookmarkEnd w:id="29387"/>
      <w:bookmarkEnd w:id="29388"/>
      <w:r>
        <w:rPr>
          <w:rFonts w:hint="cs"/>
          <w:rtl/>
        </w:rPr>
        <w:t>ו</w:t>
      </w:r>
      <w:r>
        <w:rPr>
          <w:rtl/>
        </w:rPr>
        <w:t xml:space="preserve">אז </w:t>
      </w:r>
      <w:bookmarkStart w:id="29389" w:name="_ETM_Q56_279380"/>
      <w:bookmarkEnd w:id="29389"/>
      <w:r>
        <w:rPr>
          <w:rtl/>
        </w:rPr>
        <w:t xml:space="preserve">הגיע </w:t>
      </w:r>
      <w:bookmarkStart w:id="29390" w:name="_ETM_Q56_279619"/>
      <w:bookmarkEnd w:id="29390"/>
      <w:r>
        <w:rPr>
          <w:rtl/>
        </w:rPr>
        <w:t xml:space="preserve">הזמן </w:t>
      </w:r>
      <w:bookmarkStart w:id="29391" w:name="_ETM_Q56_280369"/>
      <w:bookmarkEnd w:id="29391"/>
      <w:r>
        <w:rPr>
          <w:rtl/>
        </w:rPr>
        <w:t xml:space="preserve">ובנימין </w:t>
      </w:r>
      <w:bookmarkStart w:id="29392" w:name="_ETM_Q56_280819"/>
      <w:bookmarkEnd w:id="29392"/>
      <w:r>
        <w:rPr>
          <w:rtl/>
        </w:rPr>
        <w:t xml:space="preserve">נתניהו </w:t>
      </w:r>
      <w:bookmarkStart w:id="29393" w:name="_ETM_Q56_281179"/>
      <w:bookmarkEnd w:id="29393"/>
      <w:r>
        <w:rPr>
          <w:rtl/>
        </w:rPr>
        <w:t xml:space="preserve">החליט </w:t>
      </w:r>
      <w:bookmarkStart w:id="29394" w:name="_ETM_Q56_281450"/>
      <w:bookmarkEnd w:id="29394"/>
      <w:r>
        <w:rPr>
          <w:rtl/>
        </w:rPr>
        <w:t xml:space="preserve">להוציא </w:t>
      </w:r>
      <w:bookmarkStart w:id="29395" w:name="_ETM_Q56_281840"/>
      <w:bookmarkEnd w:id="29395"/>
      <w:r>
        <w:rPr>
          <w:rtl/>
        </w:rPr>
        <w:t xml:space="preserve">את </w:t>
      </w:r>
      <w:bookmarkStart w:id="29396" w:name="_ETM_Q56_281929"/>
      <w:bookmarkEnd w:id="29396"/>
      <w:r>
        <w:rPr>
          <w:rtl/>
        </w:rPr>
        <w:t xml:space="preserve">יריב </w:t>
      </w:r>
      <w:bookmarkStart w:id="29397" w:name="_ETM_Q56_282140"/>
      <w:bookmarkEnd w:id="29397"/>
      <w:r>
        <w:rPr>
          <w:rtl/>
        </w:rPr>
        <w:t xml:space="preserve">לוין </w:t>
      </w:r>
      <w:bookmarkStart w:id="29398" w:name="_ETM_Q56_282380"/>
      <w:bookmarkEnd w:id="29398"/>
      <w:r>
        <w:rPr>
          <w:rtl/>
        </w:rPr>
        <w:t xml:space="preserve">מהנפטלין </w:t>
      </w:r>
      <w:bookmarkStart w:id="29399" w:name="_ETM_Q56_283930"/>
      <w:bookmarkEnd w:id="29399"/>
      <w:r>
        <w:rPr>
          <w:rtl/>
        </w:rPr>
        <w:t>ולש</w:t>
      </w:r>
      <w:r>
        <w:rPr>
          <w:rFonts w:hint="cs"/>
          <w:rtl/>
        </w:rPr>
        <w:t>ג</w:t>
      </w:r>
      <w:r>
        <w:rPr>
          <w:rtl/>
        </w:rPr>
        <w:t xml:space="preserve">ר </w:t>
      </w:r>
      <w:bookmarkStart w:id="29400" w:name="_ETM_Q56_284470"/>
      <w:bookmarkEnd w:id="29400"/>
      <w:r>
        <w:rPr>
          <w:rtl/>
        </w:rPr>
        <w:t xml:space="preserve">אותו </w:t>
      </w:r>
      <w:bookmarkStart w:id="29401" w:name="_ETM_Q56_284650"/>
      <w:bookmarkEnd w:id="29401"/>
      <w:r>
        <w:rPr>
          <w:rtl/>
        </w:rPr>
        <w:t>למשימה</w:t>
      </w:r>
      <w:r>
        <w:rPr>
          <w:rFonts w:hint="cs"/>
          <w:rtl/>
        </w:rPr>
        <w:t>,</w:t>
      </w:r>
      <w:r>
        <w:rPr>
          <w:rtl/>
        </w:rPr>
        <w:t xml:space="preserve"> </w:t>
      </w:r>
      <w:bookmarkStart w:id="29402" w:name="_ETM_Q56_285729"/>
      <w:bookmarkEnd w:id="29402"/>
      <w:r>
        <w:rPr>
          <w:rtl/>
        </w:rPr>
        <w:t xml:space="preserve">כמו </w:t>
      </w:r>
      <w:bookmarkStart w:id="29403" w:name="_ETM_Q56_285970"/>
      <w:bookmarkEnd w:id="29403"/>
      <w:r>
        <w:rPr>
          <w:rtl/>
        </w:rPr>
        <w:t xml:space="preserve">שהוא </w:t>
      </w:r>
      <w:bookmarkStart w:id="29404" w:name="_ETM_Q56_286209"/>
      <w:bookmarkEnd w:id="29404"/>
      <w:r>
        <w:rPr>
          <w:rtl/>
        </w:rPr>
        <w:t xml:space="preserve">רגיל </w:t>
      </w:r>
      <w:bookmarkStart w:id="29405" w:name="_ETM_Q56_286569"/>
      <w:bookmarkEnd w:id="29405"/>
      <w:r>
        <w:rPr>
          <w:rtl/>
        </w:rPr>
        <w:t>לעשות</w:t>
      </w:r>
      <w:r>
        <w:rPr>
          <w:rFonts w:hint="cs"/>
          <w:rtl/>
        </w:rPr>
        <w:t>.</w:t>
      </w:r>
      <w:r>
        <w:rPr>
          <w:rtl/>
        </w:rPr>
        <w:t xml:space="preserve"> </w:t>
      </w:r>
      <w:bookmarkStart w:id="29406" w:name="_ETM_Q56_287950"/>
      <w:bookmarkEnd w:id="29406"/>
      <w:r>
        <w:rPr>
          <w:rtl/>
        </w:rPr>
        <w:t xml:space="preserve">אני </w:t>
      </w:r>
      <w:bookmarkStart w:id="29407" w:name="_ETM_Q56_288190"/>
      <w:bookmarkEnd w:id="29407"/>
      <w:r>
        <w:rPr>
          <w:rtl/>
        </w:rPr>
        <w:t xml:space="preserve">אומר </w:t>
      </w:r>
      <w:bookmarkStart w:id="29408" w:name="_ETM_Q56_288430"/>
      <w:bookmarkEnd w:id="29408"/>
      <w:r>
        <w:rPr>
          <w:rtl/>
        </w:rPr>
        <w:t xml:space="preserve">ליריב </w:t>
      </w:r>
      <w:bookmarkStart w:id="29409" w:name="_ETM_Q56_288790"/>
      <w:bookmarkEnd w:id="29409"/>
      <w:r>
        <w:rPr>
          <w:rtl/>
        </w:rPr>
        <w:t xml:space="preserve">לוין </w:t>
      </w:r>
      <w:bookmarkStart w:id="29410" w:name="_ETM_Q56_289119"/>
      <w:bookmarkEnd w:id="29410"/>
      <w:r>
        <w:rPr>
          <w:rtl/>
        </w:rPr>
        <w:t xml:space="preserve">משהו </w:t>
      </w:r>
      <w:bookmarkStart w:id="29411" w:name="_ETM_Q56_289390"/>
      <w:bookmarkEnd w:id="29411"/>
      <w:r>
        <w:rPr>
          <w:rFonts w:hint="cs"/>
          <w:rtl/>
        </w:rPr>
        <w:t>ש</w:t>
      </w:r>
      <w:r>
        <w:rPr>
          <w:rtl/>
        </w:rPr>
        <w:t xml:space="preserve">אולי </w:t>
      </w:r>
      <w:bookmarkStart w:id="29412" w:name="_ETM_Q56_289659"/>
      <w:bookmarkEnd w:id="29412"/>
      <w:r>
        <w:rPr>
          <w:rtl/>
        </w:rPr>
        <w:t xml:space="preserve">הוא </w:t>
      </w:r>
      <w:bookmarkStart w:id="29413" w:name="_ETM_Q56_289750"/>
      <w:bookmarkEnd w:id="29413"/>
      <w:r>
        <w:rPr>
          <w:rtl/>
        </w:rPr>
        <w:t xml:space="preserve">אמור </w:t>
      </w:r>
      <w:bookmarkStart w:id="29414" w:name="_ETM_Q56_290020"/>
      <w:bookmarkEnd w:id="29414"/>
      <w:r>
        <w:rPr>
          <w:rtl/>
        </w:rPr>
        <w:t>לדעת</w:t>
      </w:r>
      <w:r>
        <w:rPr>
          <w:rFonts w:hint="cs"/>
          <w:rtl/>
        </w:rPr>
        <w:t xml:space="preserve">, </w:t>
      </w:r>
      <w:bookmarkStart w:id="29415" w:name="_ETM_Q56_290440"/>
      <w:bookmarkStart w:id="29416" w:name="_ETM_Q56_291250"/>
      <w:bookmarkEnd w:id="29415"/>
      <w:bookmarkEnd w:id="29416"/>
      <w:r>
        <w:rPr>
          <w:rtl/>
        </w:rPr>
        <w:t xml:space="preserve">הוא </w:t>
      </w:r>
      <w:bookmarkStart w:id="29417" w:name="_ETM_Q56_291340"/>
      <w:bookmarkEnd w:id="29417"/>
      <w:r>
        <w:rPr>
          <w:rtl/>
        </w:rPr>
        <w:t xml:space="preserve">לא </w:t>
      </w:r>
      <w:bookmarkStart w:id="29418" w:name="_ETM_Q56_291400"/>
      <w:bookmarkEnd w:id="29418"/>
      <w:r>
        <w:rPr>
          <w:rtl/>
        </w:rPr>
        <w:t xml:space="preserve">צריך </w:t>
      </w:r>
      <w:bookmarkStart w:id="29419" w:name="_ETM_Q56_291580"/>
      <w:bookmarkEnd w:id="29419"/>
      <w:r>
        <w:rPr>
          <w:rtl/>
        </w:rPr>
        <w:t xml:space="preserve">אותי </w:t>
      </w:r>
      <w:bookmarkStart w:id="29420" w:name="_ETM_Q56_291760"/>
      <w:bookmarkEnd w:id="29420"/>
      <w:r>
        <w:rPr>
          <w:rtl/>
        </w:rPr>
        <w:t xml:space="preserve">בשביל </w:t>
      </w:r>
      <w:bookmarkStart w:id="29421" w:name="_ETM_Q56_291970"/>
      <w:bookmarkEnd w:id="29421"/>
      <w:r>
        <w:rPr>
          <w:rtl/>
        </w:rPr>
        <w:t>זה</w:t>
      </w:r>
      <w:r>
        <w:rPr>
          <w:rFonts w:hint="cs"/>
          <w:rtl/>
        </w:rPr>
        <w:t>,</w:t>
      </w:r>
      <w:r>
        <w:rPr>
          <w:rtl/>
        </w:rPr>
        <w:t xml:space="preserve"> </w:t>
      </w:r>
      <w:bookmarkStart w:id="29422" w:name="_ETM_Q56_292060"/>
      <w:bookmarkEnd w:id="29422"/>
      <w:r>
        <w:rPr>
          <w:rFonts w:hint="cs"/>
          <w:rtl/>
        </w:rPr>
        <w:t xml:space="preserve">אבל בכל זאת </w:t>
      </w:r>
      <w:bookmarkStart w:id="29423" w:name="_ETM_Q56_292360"/>
      <w:bookmarkEnd w:id="29423"/>
      <w:r>
        <w:rPr>
          <w:rFonts w:hint="cs"/>
          <w:rtl/>
        </w:rPr>
        <w:t>ניתן</w:t>
      </w:r>
      <w:r>
        <w:rPr>
          <w:rtl/>
        </w:rPr>
        <w:t xml:space="preserve"> </w:t>
      </w:r>
      <w:bookmarkStart w:id="29424" w:name="_ETM_Q56_292570"/>
      <w:bookmarkEnd w:id="29424"/>
      <w:r>
        <w:rPr>
          <w:rtl/>
        </w:rPr>
        <w:t xml:space="preserve">לו </w:t>
      </w:r>
      <w:bookmarkStart w:id="29425" w:name="_ETM_Q56_292659"/>
      <w:bookmarkEnd w:id="29425"/>
      <w:r>
        <w:rPr>
          <w:rtl/>
        </w:rPr>
        <w:t>תזכורת</w:t>
      </w:r>
      <w:r>
        <w:rPr>
          <w:rFonts w:hint="cs"/>
          <w:rtl/>
        </w:rPr>
        <w:t>.</w:t>
      </w:r>
      <w:r>
        <w:rPr>
          <w:rtl/>
        </w:rPr>
        <w:t xml:space="preserve"> </w:t>
      </w:r>
      <w:bookmarkStart w:id="29426" w:name="_ETM_Q56_296890"/>
      <w:bookmarkEnd w:id="29426"/>
      <w:r>
        <w:rPr>
          <w:rFonts w:hint="cs"/>
          <w:rtl/>
        </w:rPr>
        <w:t>ב</w:t>
      </w:r>
      <w:r>
        <w:rPr>
          <w:rtl/>
        </w:rPr>
        <w:t xml:space="preserve">רפורמה </w:t>
      </w:r>
      <w:bookmarkStart w:id="29427" w:name="_ETM_Q56_297520"/>
      <w:bookmarkEnd w:id="29427"/>
      <w:r>
        <w:rPr>
          <w:rtl/>
        </w:rPr>
        <w:t xml:space="preserve">שהוא </w:t>
      </w:r>
      <w:bookmarkStart w:id="29428" w:name="_ETM_Q56_297700"/>
      <w:bookmarkEnd w:id="29428"/>
      <w:r>
        <w:rPr>
          <w:rtl/>
        </w:rPr>
        <w:t>דיבר</w:t>
      </w:r>
      <w:r>
        <w:rPr>
          <w:rFonts w:hint="cs"/>
          <w:rtl/>
        </w:rPr>
        <w:t xml:space="preserve"> עליה,</w:t>
      </w:r>
      <w:bookmarkStart w:id="29429" w:name="_ETM_Q56_297079"/>
      <w:bookmarkEnd w:id="29429"/>
      <w:r>
        <w:rPr>
          <w:rtl/>
        </w:rPr>
        <w:t xml:space="preserve"> </w:t>
      </w:r>
      <w:bookmarkStart w:id="29430" w:name="_ETM_Q56_298030"/>
      <w:bookmarkStart w:id="29431" w:name="_ETM_Q56_298210"/>
      <w:bookmarkEnd w:id="29430"/>
      <w:bookmarkEnd w:id="29431"/>
      <w:r>
        <w:rPr>
          <w:rtl/>
        </w:rPr>
        <w:t xml:space="preserve">רק </w:t>
      </w:r>
      <w:bookmarkStart w:id="29432" w:name="_ETM_Q56_298420"/>
      <w:bookmarkEnd w:id="29432"/>
      <w:r>
        <w:rPr>
          <w:rtl/>
        </w:rPr>
        <w:t xml:space="preserve">על </w:t>
      </w:r>
      <w:bookmarkStart w:id="29433" w:name="_ETM_Q56_298510"/>
      <w:bookmarkEnd w:id="29433"/>
      <w:r>
        <w:rPr>
          <w:rtl/>
        </w:rPr>
        <w:t xml:space="preserve">שני </w:t>
      </w:r>
      <w:bookmarkStart w:id="29434" w:name="_ETM_Q56_298720"/>
      <w:bookmarkEnd w:id="29434"/>
      <w:r>
        <w:rPr>
          <w:rtl/>
        </w:rPr>
        <w:t xml:space="preserve">דברים </w:t>
      </w:r>
      <w:bookmarkStart w:id="29435" w:name="_ETM_Q56_298960"/>
      <w:bookmarkEnd w:id="29435"/>
      <w:r>
        <w:rPr>
          <w:rtl/>
        </w:rPr>
        <w:t xml:space="preserve">הוא </w:t>
      </w:r>
      <w:bookmarkStart w:id="29436" w:name="_ETM_Q56_299050"/>
      <w:bookmarkEnd w:id="29436"/>
      <w:r>
        <w:rPr>
          <w:rtl/>
        </w:rPr>
        <w:t xml:space="preserve">לא </w:t>
      </w:r>
      <w:bookmarkStart w:id="29437" w:name="_ETM_Q56_299140"/>
      <w:bookmarkEnd w:id="29437"/>
      <w:r>
        <w:rPr>
          <w:rtl/>
        </w:rPr>
        <w:t>דיבר</w:t>
      </w:r>
      <w:r>
        <w:rPr>
          <w:rFonts w:hint="cs"/>
          <w:rtl/>
        </w:rPr>
        <w:t>:</w:t>
      </w:r>
      <w:r>
        <w:rPr>
          <w:rtl/>
        </w:rPr>
        <w:t xml:space="preserve"> </w:t>
      </w:r>
      <w:bookmarkStart w:id="29438" w:name="_ETM_Q56_300979"/>
      <w:bookmarkEnd w:id="29438"/>
      <w:r>
        <w:rPr>
          <w:rtl/>
        </w:rPr>
        <w:t xml:space="preserve">על </w:t>
      </w:r>
      <w:bookmarkStart w:id="29439" w:name="_ETM_Q56_301130"/>
      <w:bookmarkEnd w:id="29439"/>
      <w:r>
        <w:rPr>
          <w:rtl/>
        </w:rPr>
        <w:t xml:space="preserve">הרפורמה </w:t>
      </w:r>
      <w:bookmarkStart w:id="29440" w:name="_ETM_Q56_301610"/>
      <w:bookmarkEnd w:id="29440"/>
      <w:r>
        <w:rPr>
          <w:rtl/>
        </w:rPr>
        <w:t>עצמה</w:t>
      </w:r>
      <w:r>
        <w:rPr>
          <w:rFonts w:hint="cs"/>
          <w:rtl/>
        </w:rPr>
        <w:t>.</w:t>
      </w:r>
      <w:r>
        <w:rPr>
          <w:rtl/>
        </w:rPr>
        <w:t xml:space="preserve"> </w:t>
      </w:r>
      <w:bookmarkStart w:id="29441" w:name="_ETM_Q56_303520"/>
      <w:bookmarkEnd w:id="29441"/>
      <w:r>
        <w:rPr>
          <w:rtl/>
        </w:rPr>
        <w:t xml:space="preserve">הוא </w:t>
      </w:r>
      <w:bookmarkStart w:id="29442" w:name="_ETM_Q56_303640"/>
      <w:bookmarkEnd w:id="29442"/>
      <w:r>
        <w:rPr>
          <w:rtl/>
        </w:rPr>
        <w:t xml:space="preserve">לא </w:t>
      </w:r>
      <w:bookmarkStart w:id="29443" w:name="_ETM_Q56_303759"/>
      <w:bookmarkEnd w:id="29443"/>
      <w:r>
        <w:rPr>
          <w:rtl/>
        </w:rPr>
        <w:t xml:space="preserve">אמר </w:t>
      </w:r>
      <w:bookmarkStart w:id="29444" w:name="_ETM_Q56_303969"/>
      <w:bookmarkEnd w:id="29444"/>
      <w:r>
        <w:rPr>
          <w:rtl/>
        </w:rPr>
        <w:t xml:space="preserve">את </w:t>
      </w:r>
      <w:bookmarkStart w:id="29445" w:name="_ETM_Q56_304030"/>
      <w:bookmarkEnd w:id="29445"/>
      <w:r>
        <w:rPr>
          <w:rtl/>
        </w:rPr>
        <w:t xml:space="preserve">הדבר </w:t>
      </w:r>
      <w:bookmarkStart w:id="29446" w:name="_ETM_Q56_304359"/>
      <w:bookmarkEnd w:id="29446"/>
      <w:r>
        <w:rPr>
          <w:rtl/>
        </w:rPr>
        <w:t xml:space="preserve">המובן </w:t>
      </w:r>
      <w:bookmarkStart w:id="29447" w:name="_ETM_Q56_304780"/>
      <w:bookmarkEnd w:id="29447"/>
      <w:r>
        <w:rPr>
          <w:rtl/>
        </w:rPr>
        <w:t>מאליו</w:t>
      </w:r>
      <w:r>
        <w:rPr>
          <w:rFonts w:hint="cs"/>
          <w:rtl/>
        </w:rPr>
        <w:t>,</w:t>
      </w:r>
      <w:r>
        <w:rPr>
          <w:rtl/>
        </w:rPr>
        <w:t xml:space="preserve"> </w:t>
      </w:r>
      <w:bookmarkStart w:id="29448" w:name="_ETM_Q56_305850"/>
      <w:bookmarkEnd w:id="29448"/>
      <w:r>
        <w:rPr>
          <w:rtl/>
        </w:rPr>
        <w:t xml:space="preserve">שרואים </w:t>
      </w:r>
      <w:bookmarkStart w:id="29449" w:name="_ETM_Q56_306329"/>
      <w:bookmarkEnd w:id="29449"/>
      <w:r>
        <w:rPr>
          <w:rtl/>
        </w:rPr>
        <w:t>אות</w:t>
      </w:r>
      <w:r>
        <w:rPr>
          <w:rFonts w:hint="cs"/>
          <w:rtl/>
        </w:rPr>
        <w:t>ו</w:t>
      </w:r>
      <w:r w:rsidR="00C506D0">
        <w:rPr>
          <w:rFonts w:hint="cs"/>
          <w:rtl/>
        </w:rPr>
        <w:t>,</w:t>
      </w:r>
      <w:r>
        <w:rPr>
          <w:rtl/>
        </w:rPr>
        <w:t xml:space="preserve"> </w:t>
      </w:r>
      <w:bookmarkStart w:id="29450" w:name="_ETM_Q56_306509"/>
      <w:bookmarkEnd w:id="29450"/>
      <w:r>
        <w:rPr>
          <w:rtl/>
        </w:rPr>
        <w:t xml:space="preserve">כי </w:t>
      </w:r>
      <w:bookmarkStart w:id="29451" w:name="_ETM_Q56_306600"/>
      <w:bookmarkEnd w:id="29451"/>
      <w:r>
        <w:rPr>
          <w:rtl/>
        </w:rPr>
        <w:t xml:space="preserve">זה </w:t>
      </w:r>
      <w:bookmarkStart w:id="29452" w:name="_ETM_Q56_306719"/>
      <w:bookmarkEnd w:id="29452"/>
      <w:r>
        <w:rPr>
          <w:rtl/>
        </w:rPr>
        <w:t>כתוב</w:t>
      </w:r>
      <w:r>
        <w:rPr>
          <w:rFonts w:hint="cs"/>
          <w:rtl/>
        </w:rPr>
        <w:t>,</w:t>
      </w:r>
      <w:r>
        <w:rPr>
          <w:rtl/>
        </w:rPr>
        <w:t xml:space="preserve"> </w:t>
      </w:r>
      <w:bookmarkStart w:id="29453" w:name="_ETM_Q56_308180"/>
      <w:bookmarkEnd w:id="29453"/>
      <w:r>
        <w:rPr>
          <w:rtl/>
        </w:rPr>
        <w:t xml:space="preserve">שמי </w:t>
      </w:r>
      <w:bookmarkStart w:id="29454" w:name="_ETM_Q56_308540"/>
      <w:bookmarkEnd w:id="29454"/>
      <w:r>
        <w:rPr>
          <w:rtl/>
        </w:rPr>
        <w:t>ש</w:t>
      </w:r>
      <w:bookmarkStart w:id="29455" w:name="_ETM_Q56_308840"/>
      <w:bookmarkEnd w:id="29455"/>
      <w:r>
        <w:rPr>
          <w:rFonts w:hint="cs"/>
          <w:rtl/>
        </w:rPr>
        <w:t>ימנה</w:t>
      </w:r>
      <w:r>
        <w:rPr>
          <w:rtl/>
        </w:rPr>
        <w:t xml:space="preserve"> </w:t>
      </w:r>
      <w:bookmarkStart w:id="29456" w:name="_ETM_Q56_309049"/>
      <w:bookmarkEnd w:id="29456"/>
      <w:r>
        <w:rPr>
          <w:rtl/>
        </w:rPr>
        <w:t xml:space="preserve">שופטים </w:t>
      </w:r>
      <w:bookmarkStart w:id="29457" w:name="_ETM_Q56_309500"/>
      <w:bookmarkEnd w:id="29457"/>
      <w:r>
        <w:rPr>
          <w:rtl/>
        </w:rPr>
        <w:t xml:space="preserve">במדינת </w:t>
      </w:r>
      <w:bookmarkStart w:id="29458" w:name="_ETM_Q56_309830"/>
      <w:bookmarkEnd w:id="29458"/>
      <w:r>
        <w:rPr>
          <w:rFonts w:hint="cs"/>
          <w:rtl/>
        </w:rPr>
        <w:t xml:space="preserve">ישראל – </w:t>
      </w:r>
      <w:bookmarkStart w:id="29459" w:name="_ETM_Q56_310040"/>
      <w:bookmarkEnd w:id="29459"/>
      <w:r>
        <w:rPr>
          <w:rFonts w:hint="cs"/>
          <w:rtl/>
        </w:rPr>
        <w:t xml:space="preserve">לא </w:t>
      </w:r>
      <w:r w:rsidR="00C506D0">
        <w:rPr>
          <w:rFonts w:hint="cs"/>
          <w:rtl/>
        </w:rPr>
        <w:t>ל</w:t>
      </w:r>
      <w:r>
        <w:rPr>
          <w:rtl/>
        </w:rPr>
        <w:t xml:space="preserve">בית </w:t>
      </w:r>
      <w:bookmarkStart w:id="29460" w:name="_ETM_Q56_310280"/>
      <w:bookmarkEnd w:id="29460"/>
      <w:r>
        <w:rPr>
          <w:rtl/>
        </w:rPr>
        <w:t xml:space="preserve">המשפט </w:t>
      </w:r>
      <w:bookmarkStart w:id="29461" w:name="_ETM_Q56_310639"/>
      <w:bookmarkEnd w:id="29461"/>
      <w:r>
        <w:rPr>
          <w:rtl/>
        </w:rPr>
        <w:t>העליון</w:t>
      </w:r>
      <w:r w:rsidR="00C506D0">
        <w:rPr>
          <w:rFonts w:hint="cs"/>
          <w:rtl/>
        </w:rPr>
        <w:t>,</w:t>
      </w:r>
      <w:r>
        <w:rPr>
          <w:rtl/>
        </w:rPr>
        <w:t xml:space="preserve"> </w:t>
      </w:r>
      <w:bookmarkStart w:id="29462" w:name="_ETM_Q56_311000"/>
      <w:bookmarkEnd w:id="29462"/>
      <w:r w:rsidR="00C506D0">
        <w:rPr>
          <w:rFonts w:hint="cs"/>
          <w:rtl/>
        </w:rPr>
        <w:t>ו</w:t>
      </w:r>
      <w:r>
        <w:rPr>
          <w:rtl/>
        </w:rPr>
        <w:t xml:space="preserve">הוא </w:t>
      </w:r>
      <w:bookmarkStart w:id="29463" w:name="_ETM_Q56_311180"/>
      <w:bookmarkEnd w:id="29463"/>
      <w:r>
        <w:rPr>
          <w:rtl/>
        </w:rPr>
        <w:t xml:space="preserve">דיבר </w:t>
      </w:r>
      <w:bookmarkStart w:id="29464" w:name="_ETM_Q56_311540"/>
      <w:bookmarkEnd w:id="29464"/>
      <w:r>
        <w:rPr>
          <w:rtl/>
        </w:rPr>
        <w:t xml:space="preserve">פה </w:t>
      </w:r>
      <w:bookmarkStart w:id="29465" w:name="_ETM_Q56_312019"/>
      <w:bookmarkEnd w:id="29465"/>
      <w:r>
        <w:rPr>
          <w:rtl/>
        </w:rPr>
        <w:t xml:space="preserve">על </w:t>
      </w:r>
      <w:bookmarkStart w:id="29466" w:name="_ETM_Q56_312169"/>
      <w:bookmarkEnd w:id="29466"/>
      <w:r>
        <w:rPr>
          <w:rtl/>
        </w:rPr>
        <w:t xml:space="preserve">פסקי </w:t>
      </w:r>
      <w:bookmarkStart w:id="29467" w:name="_ETM_Q56_312590"/>
      <w:bookmarkEnd w:id="29467"/>
      <w:r>
        <w:rPr>
          <w:rtl/>
        </w:rPr>
        <w:t xml:space="preserve">דין </w:t>
      </w:r>
      <w:bookmarkStart w:id="29468" w:name="_ETM_Q56_313190"/>
      <w:bookmarkEnd w:id="29468"/>
      <w:r>
        <w:rPr>
          <w:rFonts w:hint="cs"/>
          <w:rtl/>
        </w:rPr>
        <w:t>ועל</w:t>
      </w:r>
      <w:r>
        <w:rPr>
          <w:rtl/>
        </w:rPr>
        <w:t xml:space="preserve"> </w:t>
      </w:r>
      <w:bookmarkStart w:id="29469" w:name="_ETM_Q56_313340"/>
      <w:bookmarkEnd w:id="29469"/>
      <w:r>
        <w:rPr>
          <w:rtl/>
        </w:rPr>
        <w:t xml:space="preserve">השופט </w:t>
      </w:r>
      <w:bookmarkStart w:id="29470" w:name="_ETM_Q56_313639"/>
      <w:bookmarkEnd w:id="29470"/>
      <w:r>
        <w:rPr>
          <w:rtl/>
        </w:rPr>
        <w:t xml:space="preserve">אהרן </w:t>
      </w:r>
      <w:bookmarkStart w:id="29471" w:name="_ETM_Q56_313940"/>
      <w:bookmarkEnd w:id="29471"/>
      <w:r>
        <w:rPr>
          <w:rtl/>
        </w:rPr>
        <w:t>ברק</w:t>
      </w:r>
      <w:r w:rsidR="00C506D0">
        <w:rPr>
          <w:rFonts w:hint="cs"/>
          <w:rtl/>
        </w:rPr>
        <w:t>;</w:t>
      </w:r>
      <w:r>
        <w:rPr>
          <w:rtl/>
        </w:rPr>
        <w:t xml:space="preserve"> </w:t>
      </w:r>
      <w:bookmarkStart w:id="29472" w:name="_ETM_Q56_317180"/>
      <w:bookmarkEnd w:id="29472"/>
      <w:r>
        <w:rPr>
          <w:rtl/>
        </w:rPr>
        <w:t>מה</w:t>
      </w:r>
      <w:r>
        <w:rPr>
          <w:rFonts w:hint="cs"/>
          <w:rtl/>
        </w:rPr>
        <w:t>,</w:t>
      </w:r>
      <w:r>
        <w:rPr>
          <w:rtl/>
        </w:rPr>
        <w:t xml:space="preserve"> </w:t>
      </w:r>
      <w:bookmarkStart w:id="29473" w:name="_ETM_Q56_317450"/>
      <w:bookmarkEnd w:id="29473"/>
      <w:r>
        <w:rPr>
          <w:rtl/>
        </w:rPr>
        <w:t xml:space="preserve">מה </w:t>
      </w:r>
      <w:bookmarkStart w:id="29474" w:name="_ETM_Q56_317989"/>
      <w:bookmarkEnd w:id="29474"/>
      <w:r w:rsidR="00C506D0">
        <w:rPr>
          <w:rFonts w:hint="cs"/>
          <w:rtl/>
        </w:rPr>
        <w:t>ל</w:t>
      </w:r>
      <w:r>
        <w:rPr>
          <w:rtl/>
        </w:rPr>
        <w:t xml:space="preserve">בית </w:t>
      </w:r>
      <w:bookmarkStart w:id="29475" w:name="_ETM_Q56_318230"/>
      <w:bookmarkEnd w:id="29475"/>
      <w:r>
        <w:rPr>
          <w:rtl/>
        </w:rPr>
        <w:t xml:space="preserve">משפט </w:t>
      </w:r>
      <w:bookmarkStart w:id="29476" w:name="_ETM_Q56_318590"/>
      <w:bookmarkEnd w:id="29476"/>
      <w:r>
        <w:rPr>
          <w:rtl/>
        </w:rPr>
        <w:t>שלום</w:t>
      </w:r>
      <w:r>
        <w:rPr>
          <w:rFonts w:hint="cs"/>
          <w:rtl/>
        </w:rPr>
        <w:t>?</w:t>
      </w:r>
      <w:r>
        <w:rPr>
          <w:rtl/>
        </w:rPr>
        <w:t xml:space="preserve"> </w:t>
      </w:r>
      <w:bookmarkStart w:id="29477" w:name="_ETM_Q56_319310"/>
      <w:bookmarkEnd w:id="29477"/>
      <w:r>
        <w:rPr>
          <w:rtl/>
        </w:rPr>
        <w:t xml:space="preserve">בית </w:t>
      </w:r>
      <w:bookmarkStart w:id="29478" w:name="_ETM_Q56_319519"/>
      <w:bookmarkEnd w:id="29478"/>
      <w:r>
        <w:rPr>
          <w:rtl/>
        </w:rPr>
        <w:t xml:space="preserve">משפט </w:t>
      </w:r>
      <w:bookmarkStart w:id="29479" w:name="_ETM_Q56_319819"/>
      <w:bookmarkEnd w:id="29479"/>
      <w:r>
        <w:rPr>
          <w:rtl/>
        </w:rPr>
        <w:t>מחוזי</w:t>
      </w:r>
      <w:r>
        <w:rPr>
          <w:rFonts w:hint="cs"/>
          <w:rtl/>
        </w:rPr>
        <w:t>?</w:t>
      </w:r>
      <w:r>
        <w:rPr>
          <w:rtl/>
        </w:rPr>
        <w:t xml:space="preserve"> </w:t>
      </w:r>
      <w:bookmarkStart w:id="29480" w:name="_ETM_Q56_321210"/>
      <w:bookmarkEnd w:id="29480"/>
      <w:r>
        <w:rPr>
          <w:rtl/>
        </w:rPr>
        <w:t>ב</w:t>
      </w:r>
      <w:r>
        <w:rPr>
          <w:rFonts w:hint="cs"/>
          <w:rtl/>
        </w:rPr>
        <w:t>י</w:t>
      </w:r>
      <w:r>
        <w:rPr>
          <w:rtl/>
        </w:rPr>
        <w:t xml:space="preserve">ת </w:t>
      </w:r>
      <w:bookmarkStart w:id="29481" w:name="_ETM_Q56_321570"/>
      <w:bookmarkStart w:id="29482" w:name="_ETM_Q56_321930"/>
      <w:bookmarkEnd w:id="29481"/>
      <w:bookmarkEnd w:id="29482"/>
      <w:r>
        <w:rPr>
          <w:rtl/>
        </w:rPr>
        <w:t xml:space="preserve">משפט </w:t>
      </w:r>
      <w:bookmarkStart w:id="29483" w:name="_ETM_Q56_322230"/>
      <w:bookmarkEnd w:id="29483"/>
      <w:r>
        <w:rPr>
          <w:rtl/>
        </w:rPr>
        <w:t>לתעבורה</w:t>
      </w:r>
      <w:r>
        <w:rPr>
          <w:rFonts w:hint="cs"/>
          <w:rtl/>
        </w:rPr>
        <w:t>?</w:t>
      </w:r>
      <w:r>
        <w:rPr>
          <w:rtl/>
        </w:rPr>
        <w:t xml:space="preserve"> </w:t>
      </w:r>
      <w:bookmarkStart w:id="29484" w:name="_ETM_Q56_323430"/>
      <w:bookmarkEnd w:id="29484"/>
      <w:r>
        <w:rPr>
          <w:rFonts w:hint="cs"/>
          <w:rtl/>
        </w:rPr>
        <w:t>בית דין ל</w:t>
      </w:r>
      <w:bookmarkStart w:id="29485" w:name="_ETM_Q56_323669"/>
      <w:bookmarkEnd w:id="29485"/>
      <w:r>
        <w:rPr>
          <w:rtl/>
        </w:rPr>
        <w:t xml:space="preserve">ענייני </w:t>
      </w:r>
      <w:bookmarkStart w:id="29486" w:name="_ETM_Q56_324030"/>
      <w:bookmarkEnd w:id="29486"/>
      <w:r>
        <w:rPr>
          <w:rtl/>
        </w:rPr>
        <w:t>משפחה</w:t>
      </w:r>
      <w:r>
        <w:rPr>
          <w:rFonts w:hint="cs"/>
          <w:rtl/>
        </w:rPr>
        <w:t>?</w:t>
      </w:r>
      <w:r>
        <w:rPr>
          <w:rtl/>
        </w:rPr>
        <w:t xml:space="preserve"> </w:t>
      </w:r>
      <w:bookmarkStart w:id="29487" w:name="_ETM_Q56_325990"/>
      <w:bookmarkEnd w:id="29487"/>
    </w:p>
    <w:p w:rsidR="00C506D0" w:rsidRDefault="00C506D0" w:rsidP="00C506D0">
      <w:pPr>
        <w:rPr>
          <w:rtl/>
        </w:rPr>
      </w:pPr>
    </w:p>
    <w:p w:rsidR="007A049D" w:rsidRDefault="007A049D" w:rsidP="00C506D0">
      <w:pPr>
        <w:rPr>
          <w:rtl/>
        </w:rPr>
      </w:pPr>
      <w:r>
        <w:rPr>
          <w:rtl/>
        </w:rPr>
        <w:t xml:space="preserve">איפה </w:t>
      </w:r>
      <w:bookmarkStart w:id="29488" w:name="_ETM_Q56_326290"/>
      <w:bookmarkEnd w:id="29488"/>
      <w:r>
        <w:rPr>
          <w:rtl/>
        </w:rPr>
        <w:t xml:space="preserve">זה </w:t>
      </w:r>
      <w:bookmarkStart w:id="29489" w:name="_ETM_Q56_326440"/>
      <w:bookmarkEnd w:id="29489"/>
      <w:r>
        <w:rPr>
          <w:rtl/>
        </w:rPr>
        <w:t xml:space="preserve">קשור </w:t>
      </w:r>
      <w:bookmarkStart w:id="29490" w:name="_ETM_Q56_326800"/>
      <w:bookmarkEnd w:id="29490"/>
      <w:r>
        <w:rPr>
          <w:rtl/>
        </w:rPr>
        <w:t xml:space="preserve">לכל </w:t>
      </w:r>
      <w:bookmarkStart w:id="29491" w:name="_ETM_Q56_327130"/>
      <w:bookmarkEnd w:id="29491"/>
      <w:r>
        <w:rPr>
          <w:rtl/>
        </w:rPr>
        <w:t xml:space="preserve">האירוע </w:t>
      </w:r>
      <w:bookmarkStart w:id="29492" w:name="_ETM_Q56_327520"/>
      <w:bookmarkEnd w:id="29492"/>
      <w:r>
        <w:rPr>
          <w:rtl/>
        </w:rPr>
        <w:t>הזה</w:t>
      </w:r>
      <w:r>
        <w:rPr>
          <w:rFonts w:hint="cs"/>
          <w:rtl/>
        </w:rPr>
        <w:t>?</w:t>
      </w:r>
      <w:r>
        <w:rPr>
          <w:rtl/>
        </w:rPr>
        <w:t xml:space="preserve"> </w:t>
      </w:r>
      <w:bookmarkStart w:id="29493" w:name="_ETM_Q56_327970"/>
      <w:bookmarkEnd w:id="29493"/>
      <w:r>
        <w:rPr>
          <w:rtl/>
        </w:rPr>
        <w:t xml:space="preserve">זה </w:t>
      </w:r>
      <w:bookmarkStart w:id="29494" w:name="_ETM_Q56_328180"/>
      <w:bookmarkEnd w:id="29494"/>
      <w:r>
        <w:rPr>
          <w:rtl/>
        </w:rPr>
        <w:t xml:space="preserve">קשור </w:t>
      </w:r>
      <w:bookmarkStart w:id="29495" w:name="_ETM_Q56_328599"/>
      <w:bookmarkEnd w:id="29495"/>
      <w:r>
        <w:rPr>
          <w:rtl/>
        </w:rPr>
        <w:t xml:space="preserve">לשליטה </w:t>
      </w:r>
      <w:bookmarkStart w:id="29496" w:name="_ETM_Q56_329110"/>
      <w:bookmarkEnd w:id="29496"/>
      <w:r>
        <w:rPr>
          <w:rtl/>
        </w:rPr>
        <w:t>וכוח</w:t>
      </w:r>
      <w:r>
        <w:rPr>
          <w:rFonts w:hint="cs"/>
          <w:rtl/>
        </w:rPr>
        <w:t>.</w:t>
      </w:r>
      <w:bookmarkStart w:id="29497" w:name="_ETM_Q56_331777"/>
      <w:bookmarkStart w:id="29498" w:name="_ETM_Q56_331848"/>
      <w:bookmarkStart w:id="29499" w:name="_ETM_Q56_331984"/>
      <w:bookmarkStart w:id="29500" w:name="_ETM_Q56_332052"/>
      <w:bookmarkStart w:id="29501" w:name="_ETM_Q56_330130"/>
      <w:bookmarkEnd w:id="29497"/>
      <w:bookmarkEnd w:id="29498"/>
      <w:bookmarkEnd w:id="29499"/>
      <w:bookmarkEnd w:id="29500"/>
      <w:bookmarkEnd w:id="29501"/>
      <w:r w:rsidR="00C506D0">
        <w:rPr>
          <w:rFonts w:hint="cs"/>
          <w:rtl/>
        </w:rPr>
        <w:t xml:space="preserve"> </w:t>
      </w:r>
      <w:r>
        <w:rPr>
          <w:rtl/>
        </w:rPr>
        <w:t xml:space="preserve">תאמין </w:t>
      </w:r>
      <w:bookmarkStart w:id="29502" w:name="_ETM_Q56_330610"/>
      <w:bookmarkEnd w:id="29502"/>
      <w:r>
        <w:rPr>
          <w:rtl/>
        </w:rPr>
        <w:t>לי</w:t>
      </w:r>
      <w:r>
        <w:rPr>
          <w:rFonts w:hint="cs"/>
          <w:rtl/>
        </w:rPr>
        <w:t>,</w:t>
      </w:r>
      <w:r>
        <w:rPr>
          <w:rtl/>
        </w:rPr>
        <w:t xml:space="preserve"> </w:t>
      </w:r>
      <w:bookmarkStart w:id="29503" w:name="_ETM_Q56_330669"/>
      <w:bookmarkEnd w:id="29503"/>
      <w:r>
        <w:rPr>
          <w:rtl/>
        </w:rPr>
        <w:t xml:space="preserve">הוא </w:t>
      </w:r>
      <w:bookmarkStart w:id="29504" w:name="_ETM_Q56_330730"/>
      <w:bookmarkEnd w:id="29504"/>
      <w:r>
        <w:rPr>
          <w:rtl/>
        </w:rPr>
        <w:t xml:space="preserve">מבין </w:t>
      </w:r>
      <w:bookmarkStart w:id="29505" w:name="_ETM_Q56_331060"/>
      <w:bookmarkEnd w:id="29505"/>
      <w:r>
        <w:rPr>
          <w:rtl/>
        </w:rPr>
        <w:t xml:space="preserve">במינויים </w:t>
      </w:r>
      <w:bookmarkStart w:id="29506" w:name="_ETM_Q56_331480"/>
      <w:bookmarkEnd w:id="29506"/>
      <w:r>
        <w:rPr>
          <w:rtl/>
        </w:rPr>
        <w:t>פוליטיים</w:t>
      </w:r>
      <w:r>
        <w:rPr>
          <w:rFonts w:hint="cs"/>
          <w:rtl/>
        </w:rPr>
        <w:t>,</w:t>
      </w:r>
      <w:r>
        <w:rPr>
          <w:rtl/>
        </w:rPr>
        <w:t xml:space="preserve"> </w:t>
      </w:r>
      <w:bookmarkStart w:id="29507" w:name="_ETM_Q56_332319"/>
      <w:bookmarkEnd w:id="29507"/>
      <w:r>
        <w:rPr>
          <w:rtl/>
        </w:rPr>
        <w:t xml:space="preserve">הוא </w:t>
      </w:r>
      <w:bookmarkStart w:id="29508" w:name="_ETM_Q56_332440"/>
      <w:bookmarkEnd w:id="29508"/>
      <w:r>
        <w:rPr>
          <w:rtl/>
        </w:rPr>
        <w:t xml:space="preserve">מבין </w:t>
      </w:r>
      <w:bookmarkStart w:id="29509" w:name="_ETM_Q56_332709"/>
      <w:bookmarkEnd w:id="29509"/>
      <w:r>
        <w:rPr>
          <w:rtl/>
        </w:rPr>
        <w:t>היטב</w:t>
      </w:r>
      <w:r>
        <w:rPr>
          <w:rFonts w:hint="cs"/>
          <w:rtl/>
        </w:rPr>
        <w:t>.</w:t>
      </w:r>
      <w:r>
        <w:rPr>
          <w:rtl/>
        </w:rPr>
        <w:t xml:space="preserve"> </w:t>
      </w:r>
      <w:bookmarkStart w:id="29510" w:name="_ETM_Q56_333400"/>
      <w:bookmarkEnd w:id="29510"/>
      <w:r>
        <w:rPr>
          <w:rtl/>
        </w:rPr>
        <w:t xml:space="preserve">כל </w:t>
      </w:r>
      <w:bookmarkStart w:id="29511" w:name="_ETM_Q56_333700"/>
      <w:bookmarkEnd w:id="29511"/>
      <w:r>
        <w:rPr>
          <w:rtl/>
        </w:rPr>
        <w:t xml:space="preserve">הסיפור </w:t>
      </w:r>
      <w:bookmarkStart w:id="29512" w:name="_ETM_Q56_334090"/>
      <w:bookmarkEnd w:id="29512"/>
      <w:r>
        <w:rPr>
          <w:rtl/>
        </w:rPr>
        <w:t>של</w:t>
      </w:r>
      <w:bookmarkStart w:id="29513" w:name="_ETM_Q56_334239"/>
      <w:bookmarkEnd w:id="29513"/>
      <w:r>
        <w:rPr>
          <w:rFonts w:hint="cs"/>
          <w:rtl/>
        </w:rPr>
        <w:t xml:space="preserve"> </w:t>
      </w:r>
      <w:r>
        <w:rPr>
          <w:rtl/>
        </w:rPr>
        <w:t xml:space="preserve">שופטים </w:t>
      </w:r>
      <w:bookmarkStart w:id="29514" w:name="_ETM_Q56_334599"/>
      <w:bookmarkEnd w:id="29514"/>
      <w:r>
        <w:rPr>
          <w:rFonts w:hint="cs"/>
          <w:rtl/>
        </w:rPr>
        <w:t xml:space="preserve">יהיה </w:t>
      </w:r>
      <w:r>
        <w:rPr>
          <w:rtl/>
        </w:rPr>
        <w:t xml:space="preserve">מינויים </w:t>
      </w:r>
      <w:bookmarkStart w:id="29515" w:name="_ETM_Q56_335020"/>
      <w:bookmarkEnd w:id="29515"/>
      <w:r>
        <w:rPr>
          <w:rtl/>
        </w:rPr>
        <w:t>פוליטיים</w:t>
      </w:r>
      <w:r>
        <w:rPr>
          <w:rFonts w:hint="cs"/>
          <w:rtl/>
        </w:rPr>
        <w:t>.</w:t>
      </w:r>
      <w:r>
        <w:rPr>
          <w:rtl/>
        </w:rPr>
        <w:t xml:space="preserve"> </w:t>
      </w:r>
      <w:bookmarkStart w:id="29516" w:name="_ETM_Q56_336760"/>
      <w:bookmarkEnd w:id="29516"/>
      <w:r>
        <w:rPr>
          <w:rtl/>
        </w:rPr>
        <w:t>ו</w:t>
      </w:r>
      <w:r w:rsidR="00C506D0">
        <w:rPr>
          <w:rFonts w:hint="cs"/>
          <w:rtl/>
        </w:rPr>
        <w:t>ב</w:t>
      </w:r>
      <w:r>
        <w:rPr>
          <w:rtl/>
        </w:rPr>
        <w:t xml:space="preserve">כל </w:t>
      </w:r>
      <w:bookmarkStart w:id="29517" w:name="_ETM_Q56_337209"/>
      <w:bookmarkEnd w:id="29517"/>
      <w:r>
        <w:rPr>
          <w:rtl/>
        </w:rPr>
        <w:t>הה</w:t>
      </w:r>
      <w:r>
        <w:rPr>
          <w:rFonts w:hint="cs"/>
          <w:rtl/>
        </w:rPr>
        <w:t>תהדרות</w:t>
      </w:r>
      <w:r>
        <w:rPr>
          <w:rtl/>
        </w:rPr>
        <w:t xml:space="preserve"> </w:t>
      </w:r>
      <w:bookmarkStart w:id="29518" w:name="_ETM_Q56_337810"/>
      <w:bookmarkEnd w:id="29518"/>
      <w:r>
        <w:rPr>
          <w:rtl/>
        </w:rPr>
        <w:t xml:space="preserve">של </w:t>
      </w:r>
      <w:bookmarkStart w:id="29519" w:name="_ETM_Q56_337959"/>
      <w:bookmarkEnd w:id="29519"/>
      <w:r>
        <w:rPr>
          <w:rtl/>
        </w:rPr>
        <w:t xml:space="preserve">אנשי </w:t>
      </w:r>
      <w:bookmarkStart w:id="29520" w:name="_ETM_Q56_338260"/>
      <w:bookmarkEnd w:id="29520"/>
      <w:r>
        <w:rPr>
          <w:rFonts w:hint="cs"/>
          <w:rtl/>
        </w:rPr>
        <w:t>ה</w:t>
      </w:r>
      <w:r>
        <w:rPr>
          <w:rtl/>
        </w:rPr>
        <w:t>ימין</w:t>
      </w:r>
      <w:r>
        <w:rPr>
          <w:rFonts w:hint="cs"/>
          <w:rtl/>
        </w:rPr>
        <w:t>,</w:t>
      </w:r>
      <w:r>
        <w:rPr>
          <w:rtl/>
        </w:rPr>
        <w:t xml:space="preserve"> </w:t>
      </w:r>
      <w:bookmarkStart w:id="29521" w:name="_ETM_Q56_338650"/>
      <w:bookmarkEnd w:id="29521"/>
      <w:r>
        <w:rPr>
          <w:rtl/>
        </w:rPr>
        <w:t xml:space="preserve">ימין </w:t>
      </w:r>
      <w:bookmarkStart w:id="29522" w:name="_ETM_Q56_338889"/>
      <w:bookmarkEnd w:id="29522"/>
      <w:r>
        <w:rPr>
          <w:rtl/>
        </w:rPr>
        <w:t xml:space="preserve">על </w:t>
      </w:r>
      <w:bookmarkStart w:id="29523" w:name="_ETM_Q56_339040"/>
      <w:bookmarkEnd w:id="29523"/>
      <w:r>
        <w:rPr>
          <w:rtl/>
        </w:rPr>
        <w:t>מלא</w:t>
      </w:r>
      <w:r>
        <w:rPr>
          <w:rFonts w:hint="cs"/>
          <w:rtl/>
        </w:rPr>
        <w:t>,</w:t>
      </w:r>
      <w:r>
        <w:rPr>
          <w:rtl/>
        </w:rPr>
        <w:t xml:space="preserve"> </w:t>
      </w:r>
      <w:bookmarkStart w:id="29524" w:name="_ETM_Q56_339809"/>
      <w:bookmarkEnd w:id="29524"/>
      <w:r>
        <w:rPr>
          <w:rtl/>
        </w:rPr>
        <w:t xml:space="preserve">דבר </w:t>
      </w:r>
      <w:bookmarkStart w:id="29525" w:name="_ETM_Q56_340139"/>
      <w:bookmarkEnd w:id="29525"/>
      <w:r>
        <w:rPr>
          <w:rFonts w:hint="cs"/>
          <w:rtl/>
        </w:rPr>
        <w:t>אחד</w:t>
      </w:r>
      <w:r>
        <w:rPr>
          <w:rtl/>
        </w:rPr>
        <w:t xml:space="preserve"> </w:t>
      </w:r>
      <w:bookmarkStart w:id="29526" w:name="_ETM_Q56_340290"/>
      <w:bookmarkEnd w:id="29526"/>
      <w:r>
        <w:rPr>
          <w:rtl/>
        </w:rPr>
        <w:t xml:space="preserve">הם </w:t>
      </w:r>
      <w:bookmarkStart w:id="29527" w:name="_ETM_Q56_340409"/>
      <w:bookmarkEnd w:id="29527"/>
      <w:r>
        <w:rPr>
          <w:rtl/>
        </w:rPr>
        <w:t xml:space="preserve">לא </w:t>
      </w:r>
      <w:bookmarkStart w:id="29528" w:name="_ETM_Q56_340499"/>
      <w:bookmarkEnd w:id="29528"/>
      <w:r>
        <w:rPr>
          <w:rtl/>
        </w:rPr>
        <w:t>הזכירו</w:t>
      </w:r>
      <w:r>
        <w:rPr>
          <w:rFonts w:hint="cs"/>
          <w:rtl/>
        </w:rPr>
        <w:t>,</w:t>
      </w:r>
      <w:r>
        <w:rPr>
          <w:rtl/>
        </w:rPr>
        <w:t xml:space="preserve"> </w:t>
      </w:r>
      <w:bookmarkStart w:id="29529" w:name="_ETM_Q56_341549"/>
      <w:bookmarkEnd w:id="29529"/>
      <w:r>
        <w:rPr>
          <w:rtl/>
        </w:rPr>
        <w:t>ש</w:t>
      </w:r>
      <w:r>
        <w:rPr>
          <w:rFonts w:hint="cs"/>
          <w:rtl/>
        </w:rPr>
        <w:t>הגב</w:t>
      </w:r>
      <w:r>
        <w:rPr>
          <w:rtl/>
        </w:rPr>
        <w:t xml:space="preserve"> </w:t>
      </w:r>
      <w:bookmarkStart w:id="29530" w:name="_ETM_Q56_342120"/>
      <w:bookmarkEnd w:id="29530"/>
      <w:r>
        <w:rPr>
          <w:rtl/>
        </w:rPr>
        <w:t xml:space="preserve">הכי </w:t>
      </w:r>
      <w:bookmarkStart w:id="29531" w:name="_ETM_Q56_342359"/>
      <w:bookmarkEnd w:id="29531"/>
      <w:r>
        <w:rPr>
          <w:rtl/>
        </w:rPr>
        <w:t xml:space="preserve">גדול </w:t>
      </w:r>
      <w:bookmarkStart w:id="29532" w:name="_ETM_Q56_342689"/>
      <w:bookmarkEnd w:id="29532"/>
      <w:r>
        <w:rPr>
          <w:rtl/>
        </w:rPr>
        <w:t xml:space="preserve">שיש </w:t>
      </w:r>
      <w:bookmarkStart w:id="29533" w:name="_ETM_Q56_342989"/>
      <w:bookmarkEnd w:id="29533"/>
      <w:r>
        <w:rPr>
          <w:rtl/>
        </w:rPr>
        <w:t>ל</w:t>
      </w:r>
      <w:bookmarkStart w:id="29534" w:name="_ETM_Q56_343139"/>
      <w:bookmarkEnd w:id="29534"/>
      <w:r>
        <w:rPr>
          <w:rFonts w:hint="cs"/>
          <w:rtl/>
        </w:rPr>
        <w:t xml:space="preserve">ימין, </w:t>
      </w:r>
      <w:bookmarkStart w:id="29535" w:name="_ETM_Q56_343650"/>
      <w:bookmarkEnd w:id="29535"/>
      <w:r>
        <w:rPr>
          <w:rtl/>
        </w:rPr>
        <w:t xml:space="preserve">שאני </w:t>
      </w:r>
      <w:bookmarkStart w:id="29536" w:name="_ETM_Q56_343889"/>
      <w:bookmarkEnd w:id="29536"/>
      <w:r>
        <w:rPr>
          <w:rtl/>
        </w:rPr>
        <w:t xml:space="preserve">מתנגד </w:t>
      </w:r>
      <w:bookmarkStart w:id="29537" w:name="_ETM_Q56_344400"/>
      <w:bookmarkEnd w:id="29537"/>
      <w:r>
        <w:rPr>
          <w:rtl/>
        </w:rPr>
        <w:t>לו</w:t>
      </w:r>
      <w:r>
        <w:rPr>
          <w:rFonts w:hint="cs"/>
          <w:rtl/>
        </w:rPr>
        <w:t>,</w:t>
      </w:r>
      <w:r>
        <w:rPr>
          <w:rtl/>
        </w:rPr>
        <w:t xml:space="preserve"> </w:t>
      </w:r>
      <w:bookmarkStart w:id="29538" w:name="_ETM_Q56_344879"/>
      <w:bookmarkEnd w:id="29538"/>
      <w:r>
        <w:rPr>
          <w:rtl/>
        </w:rPr>
        <w:t xml:space="preserve">לגבי </w:t>
      </w:r>
      <w:bookmarkStart w:id="29539" w:name="_ETM_Q56_345329"/>
      <w:bookmarkEnd w:id="29539"/>
      <w:r>
        <w:rPr>
          <w:rtl/>
        </w:rPr>
        <w:t xml:space="preserve">מה </w:t>
      </w:r>
      <w:bookmarkStart w:id="29540" w:name="_ETM_Q56_345480"/>
      <w:bookmarkEnd w:id="29540"/>
      <w:r>
        <w:rPr>
          <w:rtl/>
        </w:rPr>
        <w:t xml:space="preserve">שקרה </w:t>
      </w:r>
      <w:bookmarkStart w:id="29541" w:name="_ETM_Q56_345840"/>
      <w:bookmarkEnd w:id="29541"/>
      <w:r>
        <w:rPr>
          <w:rtl/>
        </w:rPr>
        <w:t xml:space="preserve">בהתיישבות </w:t>
      </w:r>
      <w:bookmarkStart w:id="29542" w:name="_ETM_Q56_346230"/>
      <w:bookmarkEnd w:id="29542"/>
      <w:r>
        <w:rPr>
          <w:rtl/>
        </w:rPr>
        <w:t xml:space="preserve">ביהודה </w:t>
      </w:r>
      <w:bookmarkStart w:id="29543" w:name="_ETM_Q56_346499"/>
      <w:bookmarkEnd w:id="29543"/>
      <w:r>
        <w:rPr>
          <w:rtl/>
        </w:rPr>
        <w:t>ושומרון</w:t>
      </w:r>
      <w:r>
        <w:rPr>
          <w:rFonts w:hint="cs"/>
          <w:rtl/>
        </w:rPr>
        <w:t>,</w:t>
      </w:r>
      <w:r>
        <w:rPr>
          <w:rtl/>
        </w:rPr>
        <w:t xml:space="preserve"> </w:t>
      </w:r>
      <w:bookmarkStart w:id="29544" w:name="_ETM_Q56_347309"/>
      <w:bookmarkEnd w:id="29544"/>
      <w:r>
        <w:rPr>
          <w:rtl/>
        </w:rPr>
        <w:t xml:space="preserve">זה </w:t>
      </w:r>
      <w:bookmarkStart w:id="29545" w:name="_ETM_Q56_347459"/>
      <w:bookmarkEnd w:id="29545"/>
      <w:r>
        <w:rPr>
          <w:rtl/>
        </w:rPr>
        <w:t xml:space="preserve">היה </w:t>
      </w:r>
      <w:bookmarkStart w:id="29546" w:name="_ETM_Q56_347549"/>
      <w:bookmarkEnd w:id="29546"/>
      <w:r>
        <w:rPr>
          <w:rtl/>
        </w:rPr>
        <w:t xml:space="preserve">בית </w:t>
      </w:r>
      <w:bookmarkStart w:id="29547" w:name="_ETM_Q56_347699"/>
      <w:bookmarkEnd w:id="29547"/>
      <w:r>
        <w:rPr>
          <w:rtl/>
        </w:rPr>
        <w:t xml:space="preserve">המשפט </w:t>
      </w:r>
      <w:bookmarkStart w:id="29548" w:name="_ETM_Q56_348059"/>
      <w:bookmarkEnd w:id="29548"/>
      <w:r>
        <w:rPr>
          <w:rtl/>
        </w:rPr>
        <w:t>העליון</w:t>
      </w:r>
      <w:r>
        <w:rPr>
          <w:rFonts w:hint="cs"/>
          <w:rtl/>
        </w:rPr>
        <w:t>.</w:t>
      </w:r>
      <w:r>
        <w:rPr>
          <w:rtl/>
        </w:rPr>
        <w:t xml:space="preserve"> </w:t>
      </w:r>
      <w:bookmarkStart w:id="29549" w:name="_ETM_Q56_349510"/>
      <w:bookmarkEnd w:id="29549"/>
      <w:r>
        <w:rPr>
          <w:rtl/>
        </w:rPr>
        <w:t xml:space="preserve">הם </w:t>
      </w:r>
      <w:bookmarkStart w:id="29550" w:name="_ETM_Q56_349720"/>
      <w:bookmarkEnd w:id="29550"/>
      <w:r>
        <w:rPr>
          <w:rtl/>
        </w:rPr>
        <w:t xml:space="preserve">יורים </w:t>
      </w:r>
      <w:bookmarkStart w:id="29551" w:name="_ETM_Q56_350020"/>
      <w:bookmarkEnd w:id="29551"/>
      <w:r>
        <w:rPr>
          <w:rtl/>
        </w:rPr>
        <w:t xml:space="preserve">לעצמם </w:t>
      </w:r>
      <w:bookmarkStart w:id="29552" w:name="_ETM_Q56_350500"/>
      <w:bookmarkEnd w:id="29552"/>
      <w:r>
        <w:rPr>
          <w:rtl/>
        </w:rPr>
        <w:t>ברגל</w:t>
      </w:r>
      <w:r>
        <w:rPr>
          <w:rFonts w:hint="cs"/>
          <w:rtl/>
        </w:rPr>
        <w:t>,</w:t>
      </w:r>
      <w:r>
        <w:rPr>
          <w:rtl/>
        </w:rPr>
        <w:t xml:space="preserve"> </w:t>
      </w:r>
      <w:bookmarkStart w:id="29553" w:name="_ETM_Q56_351400"/>
      <w:bookmarkEnd w:id="29553"/>
      <w:r>
        <w:rPr>
          <w:rtl/>
        </w:rPr>
        <w:t>לשיטתם</w:t>
      </w:r>
      <w:r>
        <w:rPr>
          <w:rFonts w:hint="cs"/>
          <w:rtl/>
        </w:rPr>
        <w:t>.</w:t>
      </w:r>
    </w:p>
    <w:p w:rsidR="007A049D" w:rsidRDefault="007A049D" w:rsidP="00782D49">
      <w:pPr>
        <w:rPr>
          <w:rtl/>
        </w:rPr>
      </w:pPr>
      <w:bookmarkStart w:id="29554" w:name="_ETM_Q56_353891"/>
      <w:bookmarkStart w:id="29555" w:name="_ETM_Q56_353954"/>
      <w:bookmarkStart w:id="29556" w:name="_ETM_Q56_354068"/>
      <w:bookmarkEnd w:id="29554"/>
      <w:bookmarkEnd w:id="29555"/>
      <w:bookmarkEnd w:id="29556"/>
    </w:p>
    <w:p w:rsidR="007A049D" w:rsidRDefault="007A049D" w:rsidP="00782D49">
      <w:pPr>
        <w:rPr>
          <w:rtl/>
        </w:rPr>
      </w:pPr>
      <w:bookmarkStart w:id="29557" w:name="_ETM_Q56_354148"/>
      <w:bookmarkStart w:id="29558" w:name="_ETM_Q56_353219"/>
      <w:bookmarkEnd w:id="29557"/>
      <w:bookmarkEnd w:id="29558"/>
      <w:r>
        <w:rPr>
          <w:rtl/>
        </w:rPr>
        <w:t xml:space="preserve">אבל </w:t>
      </w:r>
      <w:bookmarkStart w:id="29559" w:name="_ETM_Q56_353459"/>
      <w:bookmarkEnd w:id="29559"/>
      <w:r>
        <w:rPr>
          <w:rtl/>
        </w:rPr>
        <w:t xml:space="preserve">לשיטתי </w:t>
      </w:r>
      <w:bookmarkStart w:id="29560" w:name="_ETM_Q56_354629"/>
      <w:bookmarkEnd w:id="29560"/>
      <w:r>
        <w:rPr>
          <w:rtl/>
        </w:rPr>
        <w:t xml:space="preserve">הם </w:t>
      </w:r>
      <w:bookmarkStart w:id="29561" w:name="_ETM_Q56_354779"/>
      <w:bookmarkEnd w:id="29561"/>
      <w:r>
        <w:rPr>
          <w:rtl/>
        </w:rPr>
        <w:t xml:space="preserve">פוגעים </w:t>
      </w:r>
      <w:bookmarkStart w:id="29562" w:name="_ETM_Q56_355200"/>
      <w:bookmarkEnd w:id="29562"/>
      <w:r>
        <w:rPr>
          <w:rtl/>
        </w:rPr>
        <w:t>בנשים</w:t>
      </w:r>
      <w:r>
        <w:rPr>
          <w:rFonts w:hint="cs"/>
          <w:rtl/>
        </w:rPr>
        <w:t>,</w:t>
      </w:r>
      <w:r>
        <w:rPr>
          <w:rtl/>
        </w:rPr>
        <w:t xml:space="preserve"> </w:t>
      </w:r>
      <w:bookmarkStart w:id="29563" w:name="_ETM_Q56_356440"/>
      <w:bookmarkEnd w:id="29563"/>
      <w:r>
        <w:rPr>
          <w:rtl/>
        </w:rPr>
        <w:t xml:space="preserve">הם </w:t>
      </w:r>
      <w:bookmarkStart w:id="29564" w:name="_ETM_Q56_356590"/>
      <w:bookmarkEnd w:id="29564"/>
      <w:r>
        <w:rPr>
          <w:rtl/>
        </w:rPr>
        <w:t xml:space="preserve">פוגעים </w:t>
      </w:r>
      <w:bookmarkStart w:id="29565" w:name="_ETM_Q56_356919"/>
      <w:bookmarkEnd w:id="29565"/>
      <w:r>
        <w:rPr>
          <w:rtl/>
        </w:rPr>
        <w:t>במוחלשים</w:t>
      </w:r>
      <w:r>
        <w:rPr>
          <w:rFonts w:hint="cs"/>
          <w:rtl/>
        </w:rPr>
        <w:t>,</w:t>
      </w:r>
      <w:r>
        <w:rPr>
          <w:rtl/>
        </w:rPr>
        <w:t xml:space="preserve"> </w:t>
      </w:r>
      <w:bookmarkStart w:id="29566" w:name="_ETM_Q56_358150"/>
      <w:bookmarkEnd w:id="29566"/>
      <w:r>
        <w:rPr>
          <w:rtl/>
        </w:rPr>
        <w:t xml:space="preserve">ואם </w:t>
      </w:r>
      <w:bookmarkStart w:id="29567" w:name="_ETM_Q56_358419"/>
      <w:bookmarkEnd w:id="29567"/>
      <w:r>
        <w:rPr>
          <w:rtl/>
        </w:rPr>
        <w:t xml:space="preserve">הייתם </w:t>
      </w:r>
      <w:bookmarkStart w:id="29568" w:name="_ETM_Q56_358720"/>
      <w:bookmarkEnd w:id="29568"/>
      <w:r>
        <w:rPr>
          <w:rtl/>
        </w:rPr>
        <w:t xml:space="preserve">היום </w:t>
      </w:r>
      <w:bookmarkStart w:id="29569" w:name="_ETM_Q56_358960"/>
      <w:bookmarkEnd w:id="29569"/>
      <w:r>
        <w:rPr>
          <w:rtl/>
        </w:rPr>
        <w:t xml:space="preserve">בוועדה </w:t>
      </w:r>
      <w:bookmarkStart w:id="29570" w:name="_ETM_Q56_359380"/>
      <w:bookmarkEnd w:id="29570"/>
      <w:r>
        <w:rPr>
          <w:rtl/>
        </w:rPr>
        <w:t xml:space="preserve">למעמד </w:t>
      </w:r>
      <w:bookmarkStart w:id="29571" w:name="_ETM_Q56_359770"/>
      <w:bookmarkEnd w:id="29571"/>
      <w:r>
        <w:rPr>
          <w:rtl/>
        </w:rPr>
        <w:t>האישה</w:t>
      </w:r>
      <w:r>
        <w:rPr>
          <w:rFonts w:hint="cs"/>
          <w:rtl/>
        </w:rPr>
        <w:t xml:space="preserve"> –</w:t>
      </w:r>
      <w:r>
        <w:rPr>
          <w:rtl/>
        </w:rPr>
        <w:t xml:space="preserve"> </w:t>
      </w:r>
      <w:bookmarkStart w:id="29572" w:name="_ETM_Q56_360040"/>
      <w:bookmarkEnd w:id="29572"/>
      <w:r>
        <w:rPr>
          <w:rtl/>
        </w:rPr>
        <w:t xml:space="preserve">בעצם </w:t>
      </w:r>
      <w:bookmarkStart w:id="29573" w:name="_ETM_Q56_360340"/>
      <w:bookmarkEnd w:id="29573"/>
      <w:r>
        <w:rPr>
          <w:rtl/>
        </w:rPr>
        <w:t xml:space="preserve">לא </w:t>
      </w:r>
      <w:bookmarkStart w:id="29574" w:name="_ETM_Q56_360430"/>
      <w:bookmarkEnd w:id="29574"/>
      <w:r>
        <w:rPr>
          <w:rtl/>
        </w:rPr>
        <w:t xml:space="preserve">הייתם </w:t>
      </w:r>
      <w:bookmarkStart w:id="29575" w:name="_ETM_Q56_360730"/>
      <w:bookmarkEnd w:id="29575"/>
      <w:r>
        <w:rPr>
          <w:rtl/>
        </w:rPr>
        <w:t>היום</w:t>
      </w:r>
      <w:r>
        <w:rPr>
          <w:rFonts w:hint="cs"/>
          <w:rtl/>
        </w:rPr>
        <w:t>,</w:t>
      </w:r>
      <w:r>
        <w:rPr>
          <w:rtl/>
        </w:rPr>
        <w:t xml:space="preserve"> </w:t>
      </w:r>
      <w:bookmarkStart w:id="29576" w:name="_ETM_Q56_361150"/>
      <w:bookmarkEnd w:id="29576"/>
      <w:r>
        <w:rPr>
          <w:rtl/>
        </w:rPr>
        <w:t xml:space="preserve">כי </w:t>
      </w:r>
      <w:bookmarkStart w:id="29577" w:name="_ETM_Q56_361330"/>
      <w:bookmarkEnd w:id="29577"/>
      <w:r>
        <w:rPr>
          <w:rtl/>
        </w:rPr>
        <w:t xml:space="preserve">אף </w:t>
      </w:r>
      <w:bookmarkStart w:id="29578" w:name="_ETM_Q56_361570"/>
      <w:bookmarkEnd w:id="29578"/>
      <w:r>
        <w:rPr>
          <w:rtl/>
        </w:rPr>
        <w:t xml:space="preserve">חבר </w:t>
      </w:r>
      <w:bookmarkStart w:id="29579" w:name="_ETM_Q56_361930"/>
      <w:bookmarkEnd w:id="29579"/>
      <w:r>
        <w:rPr>
          <w:rtl/>
        </w:rPr>
        <w:t xml:space="preserve">קואליציה </w:t>
      </w:r>
      <w:bookmarkStart w:id="29580" w:name="_ETM_Q56_362389"/>
      <w:bookmarkStart w:id="29581" w:name="_ETM_Q56_362510"/>
      <w:bookmarkEnd w:id="29580"/>
      <w:bookmarkEnd w:id="29581"/>
      <w:r>
        <w:rPr>
          <w:rtl/>
        </w:rPr>
        <w:t xml:space="preserve">לא </w:t>
      </w:r>
      <w:bookmarkStart w:id="29582" w:name="_ETM_Q56_362630"/>
      <w:bookmarkEnd w:id="29582"/>
      <w:r>
        <w:rPr>
          <w:rtl/>
        </w:rPr>
        <w:t xml:space="preserve">היה </w:t>
      </w:r>
      <w:bookmarkStart w:id="29583" w:name="_ETM_Q56_362900"/>
      <w:bookmarkEnd w:id="29583"/>
      <w:r>
        <w:rPr>
          <w:rtl/>
        </w:rPr>
        <w:t>שם</w:t>
      </w:r>
      <w:r>
        <w:rPr>
          <w:rFonts w:hint="cs"/>
          <w:rtl/>
        </w:rPr>
        <w:t xml:space="preserve"> –</w:t>
      </w:r>
      <w:r>
        <w:rPr>
          <w:rtl/>
        </w:rPr>
        <w:t xml:space="preserve"> </w:t>
      </w:r>
      <w:bookmarkStart w:id="29584" w:name="_ETM_Q56_363919"/>
      <w:bookmarkEnd w:id="29584"/>
      <w:r>
        <w:rPr>
          <w:rtl/>
        </w:rPr>
        <w:t xml:space="preserve">הייתם </w:t>
      </w:r>
      <w:bookmarkStart w:id="29585" w:name="_ETM_Q56_364370"/>
      <w:bookmarkEnd w:id="29585"/>
      <w:r>
        <w:rPr>
          <w:rtl/>
        </w:rPr>
        <w:t xml:space="preserve">שומעים </w:t>
      </w:r>
      <w:bookmarkStart w:id="29586" w:name="_ETM_Q56_365389"/>
      <w:bookmarkEnd w:id="29586"/>
      <w:r>
        <w:rPr>
          <w:rtl/>
        </w:rPr>
        <w:t xml:space="preserve">מה </w:t>
      </w:r>
      <w:bookmarkStart w:id="29587" w:name="_ETM_Q56_365810"/>
      <w:bookmarkEnd w:id="29587"/>
      <w:r>
        <w:rPr>
          <w:rtl/>
        </w:rPr>
        <w:t xml:space="preserve">חושבים </w:t>
      </w:r>
      <w:bookmarkStart w:id="29588" w:name="_ETM_Q56_366200"/>
      <w:bookmarkEnd w:id="29588"/>
      <w:r>
        <w:rPr>
          <w:rtl/>
        </w:rPr>
        <w:t xml:space="preserve">ארגוני </w:t>
      </w:r>
      <w:bookmarkStart w:id="29589" w:name="_ETM_Q56_366590"/>
      <w:bookmarkEnd w:id="29589"/>
      <w:r>
        <w:rPr>
          <w:rtl/>
        </w:rPr>
        <w:t>הנשים</w:t>
      </w:r>
      <w:r>
        <w:rPr>
          <w:rFonts w:hint="cs"/>
          <w:rtl/>
        </w:rPr>
        <w:t>.</w:t>
      </w:r>
      <w:r>
        <w:rPr>
          <w:rtl/>
        </w:rPr>
        <w:t xml:space="preserve"> </w:t>
      </w:r>
      <w:bookmarkStart w:id="29590" w:name="_ETM_Q56_368270"/>
      <w:bookmarkEnd w:id="29590"/>
      <w:r>
        <w:rPr>
          <w:rtl/>
        </w:rPr>
        <w:t xml:space="preserve">אבל </w:t>
      </w:r>
      <w:bookmarkStart w:id="29591" w:name="_ETM_Q56_368510"/>
      <w:bookmarkEnd w:id="29591"/>
      <w:r w:rsidR="00C506D0">
        <w:rPr>
          <w:rFonts w:hint="cs"/>
          <w:rtl/>
        </w:rPr>
        <w:t xml:space="preserve">את </w:t>
      </w:r>
      <w:r>
        <w:rPr>
          <w:rtl/>
        </w:rPr>
        <w:t xml:space="preserve">מי </w:t>
      </w:r>
      <w:bookmarkStart w:id="29592" w:name="_ETM_Q56_368660"/>
      <w:bookmarkEnd w:id="29592"/>
      <w:r>
        <w:rPr>
          <w:rtl/>
        </w:rPr>
        <w:t xml:space="preserve">זה </w:t>
      </w:r>
      <w:bookmarkStart w:id="29593" w:name="_ETM_Q56_368780"/>
      <w:bookmarkEnd w:id="29593"/>
      <w:r>
        <w:rPr>
          <w:rtl/>
        </w:rPr>
        <w:t>מעניין</w:t>
      </w:r>
      <w:r>
        <w:rPr>
          <w:rFonts w:hint="cs"/>
          <w:rtl/>
        </w:rPr>
        <w:t>?</w:t>
      </w:r>
      <w:r>
        <w:rPr>
          <w:rtl/>
        </w:rPr>
        <w:t xml:space="preserve"> </w:t>
      </w:r>
      <w:bookmarkStart w:id="29594" w:name="_ETM_Q56_369440"/>
      <w:bookmarkEnd w:id="29594"/>
      <w:r>
        <w:rPr>
          <w:rtl/>
        </w:rPr>
        <w:t xml:space="preserve">גם </w:t>
      </w:r>
      <w:bookmarkStart w:id="29595" w:name="_ETM_Q56_369680"/>
      <w:bookmarkEnd w:id="29595"/>
      <w:r>
        <w:rPr>
          <w:rtl/>
        </w:rPr>
        <w:t xml:space="preserve">כך </w:t>
      </w:r>
      <w:bookmarkStart w:id="29596" w:name="_ETM_Q56_369889"/>
      <w:bookmarkEnd w:id="29596"/>
      <w:r>
        <w:rPr>
          <w:rtl/>
        </w:rPr>
        <w:t xml:space="preserve">בממשלה </w:t>
      </w:r>
      <w:bookmarkStart w:id="29597" w:name="_ETM_Q56_370340"/>
      <w:bookmarkEnd w:id="29597"/>
      <w:r>
        <w:rPr>
          <w:rtl/>
        </w:rPr>
        <w:t xml:space="preserve">שלכם </w:t>
      </w:r>
      <w:bookmarkStart w:id="29598" w:name="_ETM_Q56_371030"/>
      <w:bookmarkEnd w:id="29598"/>
      <w:r>
        <w:rPr>
          <w:rtl/>
        </w:rPr>
        <w:t xml:space="preserve">כמעט </w:t>
      </w:r>
      <w:bookmarkStart w:id="29599" w:name="_ETM_Q56_371480"/>
      <w:bookmarkEnd w:id="29599"/>
      <w:r>
        <w:rPr>
          <w:rtl/>
        </w:rPr>
        <w:t xml:space="preserve">ואין </w:t>
      </w:r>
      <w:bookmarkStart w:id="29600" w:name="_ETM_Q56_371750"/>
      <w:bookmarkEnd w:id="29600"/>
      <w:r>
        <w:rPr>
          <w:rtl/>
        </w:rPr>
        <w:t xml:space="preserve">נשים </w:t>
      </w:r>
      <w:bookmarkStart w:id="29601" w:name="_ETM_Q56_372440"/>
      <w:bookmarkEnd w:id="29601"/>
      <w:r>
        <w:rPr>
          <w:rtl/>
        </w:rPr>
        <w:t xml:space="preserve">ויש </w:t>
      </w:r>
      <w:bookmarkStart w:id="29602" w:name="_ETM_Q56_372709"/>
      <w:bookmarkEnd w:id="29602"/>
      <w:r>
        <w:rPr>
          <w:rtl/>
        </w:rPr>
        <w:t xml:space="preserve">רק </w:t>
      </w:r>
      <w:bookmarkStart w:id="29603" w:name="_ETM_Q56_372919"/>
      <w:bookmarkEnd w:id="29603"/>
      <w:r>
        <w:rPr>
          <w:rtl/>
        </w:rPr>
        <w:t xml:space="preserve">מנכ"לית </w:t>
      </w:r>
      <w:bookmarkStart w:id="29604" w:name="_ETM_Q56_373490"/>
      <w:bookmarkEnd w:id="29604"/>
      <w:r>
        <w:rPr>
          <w:rFonts w:hint="cs"/>
          <w:rtl/>
        </w:rPr>
        <w:t>אחת,</w:t>
      </w:r>
      <w:r>
        <w:rPr>
          <w:rtl/>
        </w:rPr>
        <w:t xml:space="preserve"> </w:t>
      </w:r>
      <w:bookmarkStart w:id="29605" w:name="_ETM_Q56_374560"/>
      <w:bookmarkEnd w:id="29605"/>
      <w:r>
        <w:rPr>
          <w:rtl/>
        </w:rPr>
        <w:t xml:space="preserve">אז </w:t>
      </w:r>
      <w:bookmarkStart w:id="29606" w:name="_ETM_Q56_374739"/>
      <w:bookmarkEnd w:id="29606"/>
      <w:r>
        <w:rPr>
          <w:rtl/>
        </w:rPr>
        <w:t xml:space="preserve">מה </w:t>
      </w:r>
      <w:bookmarkStart w:id="29607" w:name="_ETM_Q56_374889"/>
      <w:bookmarkEnd w:id="29607"/>
      <w:r>
        <w:rPr>
          <w:rtl/>
        </w:rPr>
        <w:t xml:space="preserve">אתם </w:t>
      </w:r>
      <w:bookmarkStart w:id="29608" w:name="_ETM_Q56_375040"/>
      <w:bookmarkEnd w:id="29608"/>
      <w:r>
        <w:rPr>
          <w:rtl/>
        </w:rPr>
        <w:t xml:space="preserve">רוצים </w:t>
      </w:r>
      <w:bookmarkStart w:id="29609" w:name="_ETM_Q56_375280"/>
      <w:bookmarkEnd w:id="29609"/>
      <w:r>
        <w:rPr>
          <w:rtl/>
        </w:rPr>
        <w:t>לעשות</w:t>
      </w:r>
      <w:r>
        <w:rPr>
          <w:rFonts w:hint="cs"/>
          <w:rtl/>
        </w:rPr>
        <w:t>?</w:t>
      </w:r>
      <w:r>
        <w:rPr>
          <w:rtl/>
        </w:rPr>
        <w:t xml:space="preserve"> </w:t>
      </w:r>
      <w:bookmarkStart w:id="29610" w:name="_ETM_Q56_375580"/>
      <w:bookmarkEnd w:id="29610"/>
      <w:r>
        <w:rPr>
          <w:rtl/>
        </w:rPr>
        <w:t xml:space="preserve">שהגברים </w:t>
      </w:r>
      <w:bookmarkStart w:id="29611" w:name="_ETM_Q56_376720"/>
      <w:bookmarkEnd w:id="29611"/>
      <w:r>
        <w:rPr>
          <w:rtl/>
        </w:rPr>
        <w:t xml:space="preserve">ישלטו </w:t>
      </w:r>
      <w:bookmarkStart w:id="29612" w:name="_ETM_Q56_377290"/>
      <w:bookmarkEnd w:id="29612"/>
      <w:r>
        <w:rPr>
          <w:rtl/>
        </w:rPr>
        <w:t xml:space="preserve">בנשים </w:t>
      </w:r>
      <w:bookmarkStart w:id="29613" w:name="_ETM_Q56_378040"/>
      <w:bookmarkEnd w:id="29613"/>
      <w:r>
        <w:rPr>
          <w:rtl/>
        </w:rPr>
        <w:t xml:space="preserve">גם </w:t>
      </w:r>
      <w:bookmarkStart w:id="29614" w:name="_ETM_Q56_378310"/>
      <w:bookmarkEnd w:id="29614"/>
      <w:r>
        <w:rPr>
          <w:rtl/>
        </w:rPr>
        <w:t>בכנסת</w:t>
      </w:r>
      <w:r>
        <w:rPr>
          <w:rFonts w:hint="cs"/>
          <w:rtl/>
        </w:rPr>
        <w:t>,</w:t>
      </w:r>
      <w:r>
        <w:rPr>
          <w:rtl/>
        </w:rPr>
        <w:t xml:space="preserve"> </w:t>
      </w:r>
      <w:bookmarkStart w:id="29615" w:name="_ETM_Q56_379239"/>
      <w:bookmarkEnd w:id="29615"/>
      <w:r>
        <w:rPr>
          <w:rtl/>
        </w:rPr>
        <w:t xml:space="preserve">גם </w:t>
      </w:r>
      <w:bookmarkStart w:id="29616" w:name="_ETM_Q56_379540"/>
      <w:bookmarkEnd w:id="29616"/>
      <w:r>
        <w:rPr>
          <w:rtl/>
        </w:rPr>
        <w:t>בממשלה</w:t>
      </w:r>
      <w:r>
        <w:rPr>
          <w:rFonts w:hint="cs"/>
          <w:rtl/>
        </w:rPr>
        <w:t>,</w:t>
      </w:r>
      <w:r>
        <w:rPr>
          <w:rtl/>
        </w:rPr>
        <w:t xml:space="preserve"> </w:t>
      </w:r>
      <w:bookmarkStart w:id="29617" w:name="_ETM_Q56_380530"/>
      <w:bookmarkEnd w:id="29617"/>
      <w:r>
        <w:rPr>
          <w:rtl/>
        </w:rPr>
        <w:t xml:space="preserve">גם </w:t>
      </w:r>
      <w:bookmarkStart w:id="29618" w:name="_ETM_Q56_380799"/>
      <w:bookmarkEnd w:id="29618"/>
      <w:r>
        <w:rPr>
          <w:rtl/>
        </w:rPr>
        <w:t>בפסיקה</w:t>
      </w:r>
      <w:r>
        <w:rPr>
          <w:rFonts w:hint="cs"/>
          <w:rtl/>
        </w:rPr>
        <w:t>,</w:t>
      </w:r>
      <w:r>
        <w:rPr>
          <w:rtl/>
        </w:rPr>
        <w:t xml:space="preserve"> </w:t>
      </w:r>
      <w:bookmarkStart w:id="29619" w:name="_ETM_Q56_381830"/>
      <w:bookmarkEnd w:id="29619"/>
      <w:r>
        <w:rPr>
          <w:rtl/>
        </w:rPr>
        <w:t xml:space="preserve">גם </w:t>
      </w:r>
      <w:bookmarkStart w:id="29620" w:name="_ETM_Q56_382099"/>
      <w:bookmarkEnd w:id="29620"/>
      <w:r>
        <w:rPr>
          <w:rtl/>
        </w:rPr>
        <w:t>בחקיקה</w:t>
      </w:r>
      <w:r>
        <w:rPr>
          <w:rFonts w:hint="cs"/>
          <w:rtl/>
        </w:rPr>
        <w:t>?</w:t>
      </w:r>
      <w:r>
        <w:rPr>
          <w:rtl/>
        </w:rPr>
        <w:t xml:space="preserve"> </w:t>
      </w:r>
      <w:bookmarkStart w:id="29621" w:name="_ETM_Q56_383419"/>
      <w:bookmarkEnd w:id="29621"/>
      <w:r>
        <w:rPr>
          <w:rtl/>
        </w:rPr>
        <w:t xml:space="preserve">זה </w:t>
      </w:r>
      <w:bookmarkStart w:id="29622" w:name="_ETM_Q56_383719"/>
      <w:bookmarkEnd w:id="29622"/>
      <w:r>
        <w:rPr>
          <w:rtl/>
        </w:rPr>
        <w:t xml:space="preserve">העתיד </w:t>
      </w:r>
      <w:bookmarkStart w:id="29623" w:name="_ETM_Q56_384019"/>
      <w:bookmarkEnd w:id="29623"/>
      <w:r>
        <w:rPr>
          <w:rtl/>
        </w:rPr>
        <w:t xml:space="preserve">שאתם </w:t>
      </w:r>
      <w:bookmarkStart w:id="29624" w:name="_ETM_Q56_384290"/>
      <w:bookmarkEnd w:id="29624"/>
      <w:r>
        <w:rPr>
          <w:rtl/>
        </w:rPr>
        <w:t xml:space="preserve">נותנים </w:t>
      </w:r>
      <w:bookmarkStart w:id="29625" w:name="_ETM_Q56_384560"/>
      <w:bookmarkEnd w:id="29625"/>
      <w:r>
        <w:rPr>
          <w:rtl/>
        </w:rPr>
        <w:t>לנו</w:t>
      </w:r>
      <w:r>
        <w:rPr>
          <w:rFonts w:hint="cs"/>
          <w:rtl/>
        </w:rPr>
        <w:t>?</w:t>
      </w:r>
    </w:p>
    <w:p w:rsidR="007A049D" w:rsidRDefault="007A049D" w:rsidP="00782D49">
      <w:pPr>
        <w:rPr>
          <w:rtl/>
        </w:rPr>
      </w:pPr>
      <w:bookmarkStart w:id="29626" w:name="_ETM_Q56_385800"/>
      <w:bookmarkStart w:id="29627" w:name="_ETM_Q56_385920"/>
      <w:bookmarkEnd w:id="29626"/>
      <w:bookmarkEnd w:id="29627"/>
    </w:p>
    <w:p w:rsidR="007A049D" w:rsidRDefault="007A049D" w:rsidP="00C506D0">
      <w:pPr>
        <w:rPr>
          <w:rtl/>
        </w:rPr>
      </w:pPr>
      <w:bookmarkStart w:id="29628" w:name="_ETM_Q56_385943"/>
      <w:bookmarkStart w:id="29629" w:name="_ETM_Q56_386043"/>
      <w:bookmarkStart w:id="29630" w:name="_ETM_Q56_385699"/>
      <w:bookmarkEnd w:id="29628"/>
      <w:bookmarkEnd w:id="29629"/>
      <w:bookmarkEnd w:id="29630"/>
      <w:r>
        <w:rPr>
          <w:rtl/>
        </w:rPr>
        <w:t xml:space="preserve">ואז </w:t>
      </w:r>
      <w:bookmarkStart w:id="29631" w:name="_ETM_Q56_386449"/>
      <w:bookmarkEnd w:id="29631"/>
      <w:r>
        <w:rPr>
          <w:rtl/>
        </w:rPr>
        <w:t xml:space="preserve">חבר </w:t>
      </w:r>
      <w:bookmarkStart w:id="29632" w:name="_ETM_Q56_386749"/>
      <w:bookmarkEnd w:id="29632"/>
      <w:r>
        <w:rPr>
          <w:rtl/>
        </w:rPr>
        <w:t xml:space="preserve">כנסת </w:t>
      </w:r>
      <w:bookmarkStart w:id="29633" w:name="_ETM_Q56_387109"/>
      <w:bookmarkEnd w:id="29633"/>
      <w:r>
        <w:rPr>
          <w:rtl/>
        </w:rPr>
        <w:t>רוטמן</w:t>
      </w:r>
      <w:r>
        <w:rPr>
          <w:rFonts w:hint="cs"/>
          <w:rtl/>
        </w:rPr>
        <w:t>,</w:t>
      </w:r>
      <w:r>
        <w:rPr>
          <w:rtl/>
        </w:rPr>
        <w:t xml:space="preserve"> </w:t>
      </w:r>
      <w:bookmarkStart w:id="29634" w:name="_ETM_Q56_387529"/>
      <w:bookmarkEnd w:id="29634"/>
      <w:r>
        <w:rPr>
          <w:rtl/>
        </w:rPr>
        <w:t xml:space="preserve">באנגלית </w:t>
      </w:r>
      <w:bookmarkStart w:id="29635" w:name="_ETM_Q56_387979"/>
      <w:bookmarkEnd w:id="29635"/>
      <w:r>
        <w:rPr>
          <w:rtl/>
        </w:rPr>
        <w:t>מצוחצחת</w:t>
      </w:r>
      <w:r>
        <w:rPr>
          <w:rFonts w:hint="cs"/>
          <w:rtl/>
        </w:rPr>
        <w:t>,</w:t>
      </w:r>
      <w:r>
        <w:rPr>
          <w:rtl/>
        </w:rPr>
        <w:t xml:space="preserve"> </w:t>
      </w:r>
      <w:bookmarkStart w:id="29636" w:name="_ETM_Q56_389089"/>
      <w:bookmarkEnd w:id="29636"/>
      <w:r>
        <w:rPr>
          <w:rtl/>
        </w:rPr>
        <w:t xml:space="preserve">פונה </w:t>
      </w:r>
      <w:bookmarkStart w:id="29637" w:name="_ETM_Q56_389449"/>
      <w:bookmarkEnd w:id="29637"/>
      <w:r>
        <w:rPr>
          <w:rtl/>
        </w:rPr>
        <w:t>לעולם</w:t>
      </w:r>
      <w:r>
        <w:rPr>
          <w:rFonts w:hint="cs"/>
          <w:rtl/>
        </w:rPr>
        <w:t xml:space="preserve"> –</w:t>
      </w:r>
      <w:r>
        <w:rPr>
          <w:rtl/>
        </w:rPr>
        <w:t xml:space="preserve"> </w:t>
      </w:r>
      <w:bookmarkStart w:id="29638" w:name="_ETM_Q56_390019"/>
      <w:bookmarkEnd w:id="29638"/>
      <w:r>
        <w:rPr>
          <w:rtl/>
        </w:rPr>
        <w:t xml:space="preserve">אל </w:t>
      </w:r>
      <w:bookmarkStart w:id="29639" w:name="_ETM_Q56_390379"/>
      <w:bookmarkEnd w:id="29639"/>
      <w:r>
        <w:rPr>
          <w:rtl/>
        </w:rPr>
        <w:t xml:space="preserve">תקשיבו </w:t>
      </w:r>
      <w:bookmarkStart w:id="29640" w:name="_ETM_Q56_391040"/>
      <w:bookmarkEnd w:id="29640"/>
      <w:r>
        <w:rPr>
          <w:rtl/>
        </w:rPr>
        <w:t xml:space="preserve">למה </w:t>
      </w:r>
      <w:bookmarkStart w:id="29641" w:name="_ETM_Q56_391339"/>
      <w:bookmarkEnd w:id="29641"/>
      <w:r>
        <w:rPr>
          <w:rtl/>
        </w:rPr>
        <w:t xml:space="preserve">שאומרים </w:t>
      </w:r>
      <w:bookmarkStart w:id="29642" w:name="_ETM_Q56_391909"/>
      <w:bookmarkEnd w:id="29642"/>
      <w:r>
        <w:rPr>
          <w:rtl/>
        </w:rPr>
        <w:t>פה</w:t>
      </w:r>
      <w:r>
        <w:rPr>
          <w:rFonts w:hint="cs"/>
          <w:rtl/>
        </w:rPr>
        <w:t>,</w:t>
      </w:r>
      <w:r>
        <w:rPr>
          <w:rtl/>
        </w:rPr>
        <w:t xml:space="preserve"> </w:t>
      </w:r>
      <w:bookmarkStart w:id="29643" w:name="_ETM_Q56_392430"/>
      <w:bookmarkEnd w:id="29643"/>
      <w:r>
        <w:rPr>
          <w:rtl/>
        </w:rPr>
        <w:t xml:space="preserve">אל </w:t>
      </w:r>
      <w:bookmarkStart w:id="29644" w:name="_ETM_Q56_392909"/>
      <w:bookmarkEnd w:id="29644"/>
      <w:r>
        <w:rPr>
          <w:rtl/>
        </w:rPr>
        <w:t xml:space="preserve">תקשיבו </w:t>
      </w:r>
      <w:bookmarkStart w:id="29645" w:name="_ETM_Q56_393510"/>
      <w:bookmarkEnd w:id="29645"/>
      <w:r>
        <w:rPr>
          <w:rtl/>
        </w:rPr>
        <w:t xml:space="preserve">למה </w:t>
      </w:r>
      <w:bookmarkStart w:id="29646" w:name="_ETM_Q56_393780"/>
      <w:bookmarkEnd w:id="29646"/>
      <w:r>
        <w:rPr>
          <w:rtl/>
        </w:rPr>
        <w:t xml:space="preserve">שאומרים </w:t>
      </w:r>
      <w:bookmarkStart w:id="29647" w:name="_ETM_Q56_394230"/>
      <w:bookmarkEnd w:id="29647"/>
      <w:r>
        <w:rPr>
          <w:rtl/>
        </w:rPr>
        <w:t>פה</w:t>
      </w:r>
      <w:r>
        <w:rPr>
          <w:rFonts w:hint="cs"/>
          <w:rtl/>
        </w:rPr>
        <w:t>.</w:t>
      </w:r>
      <w:r>
        <w:rPr>
          <w:rtl/>
        </w:rPr>
        <w:t xml:space="preserve"> </w:t>
      </w:r>
      <w:bookmarkStart w:id="29648" w:name="_ETM_Q56_394650"/>
      <w:bookmarkEnd w:id="29648"/>
      <w:r>
        <w:rPr>
          <w:rtl/>
        </w:rPr>
        <w:t xml:space="preserve">הם </w:t>
      </w:r>
      <w:bookmarkStart w:id="29649" w:name="_ETM_Q56_394799"/>
      <w:bookmarkEnd w:id="29649"/>
      <w:r>
        <w:rPr>
          <w:rtl/>
        </w:rPr>
        <w:t xml:space="preserve">שוכחים </w:t>
      </w:r>
      <w:bookmarkStart w:id="29650" w:name="_ETM_Q56_395219"/>
      <w:bookmarkEnd w:id="29650"/>
      <w:r>
        <w:rPr>
          <w:rtl/>
        </w:rPr>
        <w:t xml:space="preserve">שהמקום </w:t>
      </w:r>
      <w:bookmarkStart w:id="29651" w:name="_ETM_Q56_395640"/>
      <w:bookmarkEnd w:id="29651"/>
      <w:r>
        <w:rPr>
          <w:rtl/>
        </w:rPr>
        <w:t xml:space="preserve">הזה </w:t>
      </w:r>
      <w:bookmarkStart w:id="29652" w:name="_ETM_Q56_395790"/>
      <w:bookmarkEnd w:id="29652"/>
      <w:r>
        <w:rPr>
          <w:rtl/>
        </w:rPr>
        <w:t>פתוח</w:t>
      </w:r>
      <w:r>
        <w:rPr>
          <w:rFonts w:hint="cs"/>
          <w:rtl/>
        </w:rPr>
        <w:t>,</w:t>
      </w:r>
      <w:r>
        <w:rPr>
          <w:rtl/>
        </w:rPr>
        <w:t xml:space="preserve"> </w:t>
      </w:r>
      <w:bookmarkStart w:id="29653" w:name="_ETM_Q56_396450"/>
      <w:bookmarkEnd w:id="29653"/>
      <w:r>
        <w:rPr>
          <w:rtl/>
        </w:rPr>
        <w:t xml:space="preserve">הם </w:t>
      </w:r>
      <w:bookmarkStart w:id="29654" w:name="_ETM_Q56_396659"/>
      <w:bookmarkEnd w:id="29654"/>
      <w:r>
        <w:rPr>
          <w:rtl/>
        </w:rPr>
        <w:t xml:space="preserve">רואים </w:t>
      </w:r>
      <w:bookmarkStart w:id="29655" w:name="_ETM_Q56_396989"/>
      <w:bookmarkEnd w:id="29655"/>
      <w:r>
        <w:rPr>
          <w:rtl/>
        </w:rPr>
        <w:t xml:space="preserve">את </w:t>
      </w:r>
      <w:bookmarkStart w:id="29656" w:name="_ETM_Q56_397109"/>
      <w:bookmarkEnd w:id="29656"/>
      <w:r>
        <w:rPr>
          <w:rtl/>
        </w:rPr>
        <w:t xml:space="preserve">רוטמן </w:t>
      </w:r>
      <w:bookmarkStart w:id="29657" w:name="_ETM_Q56_397650"/>
      <w:bookmarkEnd w:id="29657"/>
      <w:r>
        <w:rPr>
          <w:rtl/>
        </w:rPr>
        <w:t xml:space="preserve">בערוץ </w:t>
      </w:r>
      <w:bookmarkStart w:id="29658" w:name="_ETM_Q56_398099"/>
      <w:bookmarkEnd w:id="29658"/>
      <w:r>
        <w:rPr>
          <w:rtl/>
        </w:rPr>
        <w:t xml:space="preserve">99 </w:t>
      </w:r>
      <w:bookmarkStart w:id="29659" w:name="_ETM_Q56_399239"/>
      <w:bookmarkEnd w:id="29659"/>
      <w:r>
        <w:rPr>
          <w:rtl/>
        </w:rPr>
        <w:t xml:space="preserve">גם </w:t>
      </w:r>
      <w:bookmarkStart w:id="29660" w:name="_ETM_Q56_399599"/>
      <w:bookmarkEnd w:id="29660"/>
      <w:r>
        <w:rPr>
          <w:rtl/>
        </w:rPr>
        <w:t>שם</w:t>
      </w:r>
      <w:r>
        <w:rPr>
          <w:rFonts w:hint="cs"/>
          <w:rtl/>
        </w:rPr>
        <w:t>.</w:t>
      </w:r>
      <w:r>
        <w:rPr>
          <w:rtl/>
        </w:rPr>
        <w:t xml:space="preserve"> </w:t>
      </w:r>
      <w:bookmarkStart w:id="29661" w:name="_ETM_Q56_400530"/>
      <w:bookmarkEnd w:id="29661"/>
      <w:r>
        <w:rPr>
          <w:rFonts w:hint="cs"/>
          <w:rtl/>
        </w:rPr>
        <w:t>ו</w:t>
      </w:r>
      <w:r>
        <w:rPr>
          <w:rtl/>
        </w:rPr>
        <w:t xml:space="preserve">הם </w:t>
      </w:r>
      <w:bookmarkStart w:id="29662" w:name="_ETM_Q56_400799"/>
      <w:bookmarkEnd w:id="29662"/>
      <w:r>
        <w:rPr>
          <w:rtl/>
        </w:rPr>
        <w:t xml:space="preserve">רואים </w:t>
      </w:r>
      <w:bookmarkStart w:id="29663" w:name="_ETM_Q56_401040"/>
      <w:bookmarkEnd w:id="29663"/>
      <w:r>
        <w:rPr>
          <w:rtl/>
        </w:rPr>
        <w:t xml:space="preserve">כיצד </w:t>
      </w:r>
      <w:bookmarkStart w:id="29664" w:name="_ETM_Q56_401370"/>
      <w:bookmarkEnd w:id="29664"/>
      <w:r>
        <w:rPr>
          <w:rtl/>
        </w:rPr>
        <w:t xml:space="preserve">הוא </w:t>
      </w:r>
      <w:bookmarkStart w:id="29665" w:name="_ETM_Q56_401430"/>
      <w:bookmarkEnd w:id="29665"/>
      <w:r>
        <w:rPr>
          <w:rtl/>
        </w:rPr>
        <w:t xml:space="preserve">מדבר </w:t>
      </w:r>
      <w:bookmarkStart w:id="29666" w:name="_ETM_Q56_401819"/>
      <w:bookmarkEnd w:id="29666"/>
      <w:r>
        <w:rPr>
          <w:rtl/>
        </w:rPr>
        <w:t xml:space="preserve">וכיצד </w:t>
      </w:r>
      <w:bookmarkStart w:id="29667" w:name="_ETM_Q56_402209"/>
      <w:bookmarkEnd w:id="29667"/>
      <w:r>
        <w:rPr>
          <w:rtl/>
        </w:rPr>
        <w:t xml:space="preserve">הוא </w:t>
      </w:r>
      <w:bookmarkStart w:id="29668" w:name="_ETM_Q56_402269"/>
      <w:bookmarkEnd w:id="29668"/>
      <w:r>
        <w:rPr>
          <w:rtl/>
        </w:rPr>
        <w:t>מתנהג</w:t>
      </w:r>
      <w:r>
        <w:rPr>
          <w:rFonts w:hint="cs"/>
          <w:rtl/>
        </w:rPr>
        <w:t>.</w:t>
      </w:r>
      <w:r>
        <w:rPr>
          <w:rtl/>
        </w:rPr>
        <w:t xml:space="preserve"> </w:t>
      </w:r>
      <w:bookmarkStart w:id="29669" w:name="_ETM_Q56_403310"/>
      <w:bookmarkEnd w:id="29669"/>
      <w:r>
        <w:rPr>
          <w:rtl/>
        </w:rPr>
        <w:t xml:space="preserve">אני </w:t>
      </w:r>
      <w:bookmarkStart w:id="29670" w:name="_ETM_Q56_403609"/>
      <w:bookmarkEnd w:id="29670"/>
      <w:r>
        <w:rPr>
          <w:rtl/>
        </w:rPr>
        <w:t xml:space="preserve">נמצא </w:t>
      </w:r>
      <w:bookmarkStart w:id="29671" w:name="_ETM_Q56_403999"/>
      <w:bookmarkEnd w:id="29671"/>
      <w:r>
        <w:rPr>
          <w:rtl/>
        </w:rPr>
        <w:t xml:space="preserve">בוועדת </w:t>
      </w:r>
      <w:bookmarkStart w:id="29672" w:name="_ETM_Q56_404359"/>
      <w:bookmarkEnd w:id="29672"/>
      <w:r>
        <w:rPr>
          <w:rtl/>
        </w:rPr>
        <w:t xml:space="preserve">החוקה </w:t>
      </w:r>
      <w:bookmarkStart w:id="29673" w:name="_ETM_Q56_404689"/>
      <w:bookmarkEnd w:id="29673"/>
      <w:r>
        <w:rPr>
          <w:rtl/>
        </w:rPr>
        <w:t xml:space="preserve">כל </w:t>
      </w:r>
      <w:bookmarkStart w:id="29674" w:name="_ETM_Q56_404900"/>
      <w:bookmarkEnd w:id="29674"/>
      <w:r>
        <w:rPr>
          <w:rtl/>
        </w:rPr>
        <w:t>הזמן</w:t>
      </w:r>
      <w:r>
        <w:rPr>
          <w:rFonts w:hint="cs"/>
          <w:rtl/>
        </w:rPr>
        <w:t>,</w:t>
      </w:r>
      <w:r>
        <w:rPr>
          <w:rtl/>
        </w:rPr>
        <w:t xml:space="preserve"> </w:t>
      </w:r>
      <w:bookmarkStart w:id="29675" w:name="_ETM_Q56_405590"/>
      <w:bookmarkEnd w:id="29675"/>
      <w:r>
        <w:rPr>
          <w:rtl/>
        </w:rPr>
        <w:t xml:space="preserve">יש </w:t>
      </w:r>
      <w:bookmarkStart w:id="29676" w:name="_ETM_Q56_406129"/>
      <w:bookmarkEnd w:id="29676"/>
      <w:r>
        <w:rPr>
          <w:rtl/>
        </w:rPr>
        <w:t xml:space="preserve">שקרים </w:t>
      </w:r>
      <w:bookmarkStart w:id="29677" w:name="_ETM_Q56_407180"/>
      <w:bookmarkEnd w:id="29677"/>
      <w:r>
        <w:rPr>
          <w:rtl/>
        </w:rPr>
        <w:t xml:space="preserve">כל </w:t>
      </w:r>
      <w:bookmarkStart w:id="29678" w:name="_ETM_Q56_407540"/>
      <w:bookmarkEnd w:id="29678"/>
      <w:r>
        <w:rPr>
          <w:rtl/>
        </w:rPr>
        <w:t xml:space="preserve">הזמן </w:t>
      </w:r>
      <w:bookmarkStart w:id="29679" w:name="_ETM_Q56_408020"/>
      <w:bookmarkEnd w:id="29679"/>
      <w:r>
        <w:rPr>
          <w:rtl/>
        </w:rPr>
        <w:t>בוועדה</w:t>
      </w:r>
      <w:r>
        <w:rPr>
          <w:rFonts w:hint="cs"/>
          <w:rtl/>
        </w:rPr>
        <w:t>.</w:t>
      </w:r>
      <w:r>
        <w:rPr>
          <w:rtl/>
        </w:rPr>
        <w:t xml:space="preserve"> </w:t>
      </w:r>
      <w:bookmarkStart w:id="29680" w:name="_ETM_Q56_408920"/>
      <w:bookmarkEnd w:id="29680"/>
      <w:r>
        <w:rPr>
          <w:rtl/>
        </w:rPr>
        <w:t xml:space="preserve">באים </w:t>
      </w:r>
      <w:bookmarkStart w:id="29681" w:name="_ETM_Q56_409250"/>
      <w:bookmarkEnd w:id="29681"/>
      <w:r>
        <w:rPr>
          <w:rtl/>
        </w:rPr>
        <w:t xml:space="preserve">מומחים </w:t>
      </w:r>
      <w:bookmarkStart w:id="29682" w:name="_ETM_Q56_410060"/>
      <w:bookmarkEnd w:id="29682"/>
      <w:r>
        <w:rPr>
          <w:rtl/>
        </w:rPr>
        <w:t xml:space="preserve">מכל </w:t>
      </w:r>
      <w:bookmarkStart w:id="29683" w:name="_ETM_Q56_410540"/>
      <w:bookmarkEnd w:id="29683"/>
      <w:r>
        <w:rPr>
          <w:rtl/>
        </w:rPr>
        <w:t>המקומות</w:t>
      </w:r>
      <w:r>
        <w:rPr>
          <w:rFonts w:hint="cs"/>
          <w:rtl/>
        </w:rPr>
        <w:t>,</w:t>
      </w:r>
      <w:r>
        <w:rPr>
          <w:rtl/>
        </w:rPr>
        <w:t xml:space="preserve"> </w:t>
      </w:r>
      <w:bookmarkStart w:id="29684" w:name="_ETM_Q56_411459"/>
      <w:bookmarkEnd w:id="29684"/>
      <w:r w:rsidR="00C506D0">
        <w:rPr>
          <w:rFonts w:hint="cs"/>
          <w:rtl/>
        </w:rPr>
        <w:t>ו</w:t>
      </w:r>
      <w:r>
        <w:rPr>
          <w:rtl/>
        </w:rPr>
        <w:t xml:space="preserve">אין </w:t>
      </w:r>
      <w:bookmarkStart w:id="29685" w:name="_ETM_Q56_411849"/>
      <w:bookmarkEnd w:id="29685"/>
      <w:r>
        <w:rPr>
          <w:rFonts w:hint="cs"/>
          <w:rtl/>
        </w:rPr>
        <w:t>אחד, אחד</w:t>
      </w:r>
      <w:r>
        <w:rPr>
          <w:rtl/>
        </w:rPr>
        <w:t xml:space="preserve"> </w:t>
      </w:r>
      <w:bookmarkStart w:id="29686" w:name="_ETM_Q56_412900"/>
      <w:bookmarkEnd w:id="29686"/>
      <w:r>
        <w:rPr>
          <w:rtl/>
        </w:rPr>
        <w:t xml:space="preserve">שבא </w:t>
      </w:r>
      <w:bookmarkStart w:id="29687" w:name="_ETM_Q56_413199"/>
      <w:bookmarkEnd w:id="29687"/>
      <w:r>
        <w:rPr>
          <w:rtl/>
        </w:rPr>
        <w:t xml:space="preserve">ואמר </w:t>
      </w:r>
      <w:bookmarkStart w:id="29688" w:name="_ETM_Q56_413769"/>
      <w:bookmarkEnd w:id="29688"/>
      <w:r w:rsidR="00C506D0">
        <w:rPr>
          <w:rFonts w:hint="cs"/>
          <w:rtl/>
        </w:rPr>
        <w:t>ש</w:t>
      </w:r>
      <w:r>
        <w:rPr>
          <w:rtl/>
        </w:rPr>
        <w:t xml:space="preserve">כך </w:t>
      </w:r>
      <w:bookmarkStart w:id="29689" w:name="_ETM_Q56_414099"/>
      <w:bookmarkEnd w:id="29689"/>
      <w:r>
        <w:rPr>
          <w:rtl/>
        </w:rPr>
        <w:t xml:space="preserve">צריך </w:t>
      </w:r>
      <w:bookmarkStart w:id="29690" w:name="_ETM_Q56_414309"/>
      <w:bookmarkEnd w:id="29690"/>
      <w:r>
        <w:rPr>
          <w:rtl/>
        </w:rPr>
        <w:t>לעשות</w:t>
      </w:r>
      <w:r>
        <w:rPr>
          <w:rFonts w:hint="cs"/>
          <w:rtl/>
        </w:rPr>
        <w:t>.</w:t>
      </w:r>
      <w:r>
        <w:rPr>
          <w:rtl/>
        </w:rPr>
        <w:t xml:space="preserve"> </w:t>
      </w:r>
      <w:bookmarkStart w:id="29691" w:name="_ETM_Q56_414730"/>
      <w:bookmarkEnd w:id="29691"/>
      <w:r>
        <w:rPr>
          <w:rtl/>
        </w:rPr>
        <w:t xml:space="preserve">אין </w:t>
      </w:r>
      <w:bookmarkStart w:id="29692" w:name="_ETM_Q56_414849"/>
      <w:bookmarkEnd w:id="29692"/>
      <w:r>
        <w:rPr>
          <w:rFonts w:hint="cs"/>
          <w:rtl/>
        </w:rPr>
        <w:t>אחד.</w:t>
      </w:r>
      <w:bookmarkStart w:id="29693" w:name="_ETM_Q56_416778"/>
      <w:bookmarkStart w:id="29694" w:name="_ETM_Q56_416838"/>
      <w:bookmarkStart w:id="29695" w:name="_ETM_Q56_416969"/>
      <w:bookmarkStart w:id="29696" w:name="_ETM_Q56_417021"/>
      <w:bookmarkStart w:id="29697" w:name="_ETM_Q56_415950"/>
      <w:bookmarkEnd w:id="29693"/>
      <w:bookmarkEnd w:id="29694"/>
      <w:bookmarkEnd w:id="29695"/>
      <w:bookmarkEnd w:id="29696"/>
      <w:bookmarkEnd w:id="29697"/>
      <w:r w:rsidR="00C506D0">
        <w:rPr>
          <w:rFonts w:hint="cs"/>
          <w:rtl/>
        </w:rPr>
        <w:t xml:space="preserve"> </w:t>
      </w:r>
      <w:r>
        <w:rPr>
          <w:rtl/>
        </w:rPr>
        <w:t xml:space="preserve">אבל </w:t>
      </w:r>
      <w:bookmarkStart w:id="29698" w:name="_ETM_Q56_416279"/>
      <w:bookmarkEnd w:id="29698"/>
      <w:r>
        <w:rPr>
          <w:rtl/>
        </w:rPr>
        <w:t>ז</w:t>
      </w:r>
      <w:r>
        <w:rPr>
          <w:rFonts w:hint="cs"/>
          <w:rtl/>
        </w:rPr>
        <w:t>ו</w:t>
      </w:r>
      <w:r>
        <w:rPr>
          <w:rtl/>
        </w:rPr>
        <w:t xml:space="preserve"> </w:t>
      </w:r>
      <w:bookmarkStart w:id="29699" w:name="_ETM_Q56_416370"/>
      <w:bookmarkEnd w:id="29699"/>
      <w:r>
        <w:rPr>
          <w:rtl/>
        </w:rPr>
        <w:t xml:space="preserve">לא </w:t>
      </w:r>
      <w:bookmarkStart w:id="29700" w:name="_ETM_Q56_416459"/>
      <w:bookmarkEnd w:id="29700"/>
      <w:r>
        <w:rPr>
          <w:rtl/>
        </w:rPr>
        <w:t>ב</w:t>
      </w:r>
      <w:r>
        <w:rPr>
          <w:rFonts w:hint="cs"/>
          <w:rtl/>
        </w:rPr>
        <w:t>עיה</w:t>
      </w:r>
      <w:r>
        <w:rPr>
          <w:rtl/>
        </w:rPr>
        <w:t xml:space="preserve"> </w:t>
      </w:r>
      <w:bookmarkStart w:id="29701" w:name="_ETM_Q56_416639"/>
      <w:bookmarkEnd w:id="29701"/>
      <w:r>
        <w:rPr>
          <w:rtl/>
        </w:rPr>
        <w:t xml:space="preserve">להגיד </w:t>
      </w:r>
      <w:bookmarkStart w:id="29702" w:name="_ETM_Q56_416939"/>
      <w:bookmarkEnd w:id="29702"/>
      <w:r>
        <w:rPr>
          <w:rtl/>
        </w:rPr>
        <w:t xml:space="preserve">שככה </w:t>
      </w:r>
      <w:bookmarkStart w:id="29703" w:name="_ETM_Q56_417299"/>
      <w:bookmarkEnd w:id="29703"/>
      <w:r>
        <w:rPr>
          <w:rtl/>
        </w:rPr>
        <w:t xml:space="preserve">זה </w:t>
      </w:r>
      <w:bookmarkStart w:id="29704" w:name="_ETM_Q56_417420"/>
      <w:bookmarkEnd w:id="29704"/>
      <w:r>
        <w:rPr>
          <w:rtl/>
        </w:rPr>
        <w:t>קורה</w:t>
      </w:r>
      <w:r w:rsidR="00C506D0">
        <w:rPr>
          <w:rFonts w:hint="cs"/>
          <w:rtl/>
        </w:rPr>
        <w:t>.</w:t>
      </w:r>
      <w:r>
        <w:rPr>
          <w:rtl/>
        </w:rPr>
        <w:t xml:space="preserve"> </w:t>
      </w:r>
      <w:bookmarkStart w:id="29705" w:name="_ETM_Q56_417689"/>
      <w:bookmarkEnd w:id="29705"/>
      <w:r>
        <w:rPr>
          <w:rtl/>
        </w:rPr>
        <w:t xml:space="preserve">ואז </w:t>
      </w:r>
      <w:bookmarkStart w:id="29706" w:name="_ETM_Q56_417900"/>
      <w:bookmarkEnd w:id="29706"/>
      <w:r>
        <w:rPr>
          <w:rtl/>
        </w:rPr>
        <w:t xml:space="preserve">אומרים </w:t>
      </w:r>
      <w:bookmarkStart w:id="29707" w:name="_ETM_Q56_418260"/>
      <w:bookmarkEnd w:id="29707"/>
      <w:r w:rsidR="00C506D0">
        <w:rPr>
          <w:rFonts w:hint="cs"/>
          <w:rtl/>
        </w:rPr>
        <w:t>"</w:t>
      </w:r>
      <w:r>
        <w:rPr>
          <w:rtl/>
        </w:rPr>
        <w:t>קנדה</w:t>
      </w:r>
      <w:r w:rsidR="00C506D0">
        <w:rPr>
          <w:rFonts w:hint="cs"/>
          <w:rtl/>
        </w:rPr>
        <w:t>"</w:t>
      </w:r>
      <w:r>
        <w:rPr>
          <w:rtl/>
        </w:rPr>
        <w:t xml:space="preserve"> </w:t>
      </w:r>
      <w:bookmarkStart w:id="29708" w:name="_ETM_Q56_419430"/>
      <w:bookmarkEnd w:id="29708"/>
      <w:r>
        <w:rPr>
          <w:rtl/>
        </w:rPr>
        <w:t xml:space="preserve">ואז </w:t>
      </w:r>
      <w:bookmarkStart w:id="29709" w:name="_ETM_Q56_419790"/>
      <w:bookmarkEnd w:id="29709"/>
      <w:r>
        <w:rPr>
          <w:rtl/>
        </w:rPr>
        <w:t xml:space="preserve">ארווין </w:t>
      </w:r>
      <w:bookmarkStart w:id="29710" w:name="_ETM_Q56_420060"/>
      <w:bookmarkEnd w:id="29710"/>
      <w:r>
        <w:rPr>
          <w:rtl/>
        </w:rPr>
        <w:t>קוטלר</w:t>
      </w:r>
      <w:r>
        <w:rPr>
          <w:rFonts w:hint="cs"/>
          <w:rtl/>
        </w:rPr>
        <w:t>,</w:t>
      </w:r>
      <w:r>
        <w:rPr>
          <w:rtl/>
        </w:rPr>
        <w:t xml:space="preserve"> </w:t>
      </w:r>
      <w:bookmarkStart w:id="29711" w:name="_ETM_Q56_420510"/>
      <w:bookmarkEnd w:id="29711"/>
      <w:r>
        <w:rPr>
          <w:rtl/>
        </w:rPr>
        <w:t xml:space="preserve">שר </w:t>
      </w:r>
      <w:bookmarkStart w:id="29712" w:name="_ETM_Q56_420870"/>
      <w:bookmarkEnd w:id="29712"/>
      <w:r>
        <w:rPr>
          <w:rtl/>
        </w:rPr>
        <w:t xml:space="preserve">המשפטים </w:t>
      </w:r>
      <w:bookmarkStart w:id="29713" w:name="_ETM_Q56_421409"/>
      <w:bookmarkEnd w:id="29713"/>
      <w:r>
        <w:rPr>
          <w:rtl/>
        </w:rPr>
        <w:t>הקנדי</w:t>
      </w:r>
      <w:r>
        <w:rPr>
          <w:rFonts w:hint="cs"/>
          <w:rtl/>
        </w:rPr>
        <w:t>,</w:t>
      </w:r>
      <w:r>
        <w:rPr>
          <w:rtl/>
        </w:rPr>
        <w:t xml:space="preserve"> </w:t>
      </w:r>
      <w:bookmarkStart w:id="29714" w:name="_ETM_Q56_421920"/>
      <w:bookmarkEnd w:id="29714"/>
      <w:r>
        <w:rPr>
          <w:rtl/>
        </w:rPr>
        <w:t>אומר</w:t>
      </w:r>
      <w:r w:rsidR="00C506D0">
        <w:rPr>
          <w:rFonts w:hint="cs"/>
          <w:rtl/>
        </w:rPr>
        <w:t>:</w:t>
      </w:r>
      <w:r>
        <w:rPr>
          <w:rtl/>
        </w:rPr>
        <w:t xml:space="preserve"> </w:t>
      </w:r>
      <w:bookmarkStart w:id="29715" w:name="_ETM_Q56_422099"/>
      <w:bookmarkEnd w:id="29715"/>
      <w:r>
        <w:rPr>
          <w:rtl/>
        </w:rPr>
        <w:t xml:space="preserve">לא </w:t>
      </w:r>
      <w:bookmarkStart w:id="29716" w:name="_ETM_Q56_422310"/>
      <w:bookmarkEnd w:id="29716"/>
      <w:r>
        <w:rPr>
          <w:rtl/>
        </w:rPr>
        <w:t>נכון</w:t>
      </w:r>
      <w:r>
        <w:rPr>
          <w:rFonts w:hint="cs"/>
          <w:rtl/>
        </w:rPr>
        <w:t>,</w:t>
      </w:r>
      <w:r>
        <w:rPr>
          <w:rtl/>
        </w:rPr>
        <w:t xml:space="preserve"> </w:t>
      </w:r>
      <w:bookmarkStart w:id="29717" w:name="_ETM_Q56_423090"/>
      <w:bookmarkEnd w:id="29717"/>
      <w:r>
        <w:rPr>
          <w:rtl/>
        </w:rPr>
        <w:t xml:space="preserve">אבל </w:t>
      </w:r>
      <w:bookmarkStart w:id="29718" w:name="_ETM_Q56_423330"/>
      <w:bookmarkEnd w:id="29718"/>
      <w:r>
        <w:rPr>
          <w:rtl/>
        </w:rPr>
        <w:t xml:space="preserve">מה </w:t>
      </w:r>
      <w:bookmarkStart w:id="29719" w:name="_ETM_Q56_423420"/>
      <w:bookmarkEnd w:id="29719"/>
      <w:r>
        <w:rPr>
          <w:rtl/>
        </w:rPr>
        <w:t xml:space="preserve">זה </w:t>
      </w:r>
      <w:bookmarkStart w:id="29720" w:name="_ETM_Q56_423540"/>
      <w:bookmarkEnd w:id="29720"/>
      <w:r>
        <w:rPr>
          <w:rtl/>
        </w:rPr>
        <w:t xml:space="preserve">משנה </w:t>
      </w:r>
      <w:bookmarkStart w:id="29721" w:name="_ETM_Q56_423810"/>
      <w:bookmarkEnd w:id="29721"/>
      <w:r>
        <w:rPr>
          <w:rtl/>
        </w:rPr>
        <w:t xml:space="preserve">מה </w:t>
      </w:r>
      <w:bookmarkStart w:id="29722" w:name="_ETM_Q56_423930"/>
      <w:bookmarkEnd w:id="29722"/>
      <w:r>
        <w:rPr>
          <w:rtl/>
        </w:rPr>
        <w:t xml:space="preserve">הוא </w:t>
      </w:r>
      <w:bookmarkStart w:id="29723" w:name="_ETM_Q56_424050"/>
      <w:bookmarkEnd w:id="29723"/>
      <w:r>
        <w:rPr>
          <w:rtl/>
        </w:rPr>
        <w:t>אומר</w:t>
      </w:r>
      <w:r>
        <w:rPr>
          <w:rFonts w:hint="cs"/>
          <w:rtl/>
        </w:rPr>
        <w:t>?</w:t>
      </w:r>
      <w:r>
        <w:rPr>
          <w:rtl/>
        </w:rPr>
        <w:t xml:space="preserve"> </w:t>
      </w:r>
      <w:bookmarkStart w:id="29724" w:name="_ETM_Q56_424560"/>
      <w:bookmarkEnd w:id="29724"/>
      <w:r>
        <w:rPr>
          <w:rtl/>
        </w:rPr>
        <w:t xml:space="preserve">הרי </w:t>
      </w:r>
      <w:bookmarkStart w:id="29725" w:name="_ETM_Q56_424769"/>
      <w:bookmarkEnd w:id="29725"/>
      <w:r>
        <w:rPr>
          <w:rtl/>
        </w:rPr>
        <w:t xml:space="preserve">יש </w:t>
      </w:r>
      <w:bookmarkStart w:id="29726" w:name="_ETM_Q56_424920"/>
      <w:bookmarkEnd w:id="29726"/>
      <w:r>
        <w:rPr>
          <w:rtl/>
        </w:rPr>
        <w:t xml:space="preserve">לנו </w:t>
      </w:r>
      <w:bookmarkStart w:id="29727" w:name="_ETM_Q56_425129"/>
      <w:bookmarkEnd w:id="29727"/>
      <w:r>
        <w:rPr>
          <w:rtl/>
        </w:rPr>
        <w:t xml:space="preserve">חכמי </w:t>
      </w:r>
      <w:bookmarkStart w:id="29728" w:name="_ETM_Q56_425640"/>
      <w:bookmarkEnd w:id="29728"/>
      <w:r>
        <w:rPr>
          <w:rtl/>
        </w:rPr>
        <w:t xml:space="preserve">תורה </w:t>
      </w:r>
      <w:bookmarkStart w:id="29729" w:name="_ETM_Q56_425970"/>
      <w:bookmarkEnd w:id="29729"/>
      <w:r>
        <w:rPr>
          <w:rtl/>
        </w:rPr>
        <w:t>ומשפט</w:t>
      </w:r>
      <w:r>
        <w:rPr>
          <w:rFonts w:hint="cs"/>
          <w:rtl/>
        </w:rPr>
        <w:t>.</w:t>
      </w:r>
    </w:p>
    <w:p w:rsidR="007A049D" w:rsidRDefault="007A049D" w:rsidP="00782D49">
      <w:pPr>
        <w:rPr>
          <w:rtl/>
        </w:rPr>
      </w:pPr>
    </w:p>
    <w:p w:rsidR="007A049D" w:rsidRDefault="007A049D" w:rsidP="00782D49">
      <w:pPr>
        <w:pStyle w:val="af8"/>
        <w:keepNext/>
        <w:rPr>
          <w:rtl/>
        </w:rPr>
      </w:pPr>
      <w:bookmarkStart w:id="29730" w:name="ET_yor_6490_22"/>
      <w:r w:rsidRPr="00DE6C2B">
        <w:rPr>
          <w:rStyle w:val="TagStyle"/>
          <w:rtl/>
        </w:rPr>
        <w:t xml:space="preserve"> &lt;&lt; יור &gt;&gt; </w:t>
      </w:r>
      <w:r>
        <w:rPr>
          <w:rtl/>
        </w:rPr>
        <w:t>היו"ר ניסים ואטורי:</w:t>
      </w:r>
      <w:r w:rsidRPr="00DE6C2B">
        <w:rPr>
          <w:rStyle w:val="TagStyle"/>
          <w:rtl/>
        </w:rPr>
        <w:t xml:space="preserve"> &lt;&lt; יור &gt;&gt;</w:t>
      </w:r>
      <w:r>
        <w:rPr>
          <w:rtl/>
        </w:rPr>
        <w:t xml:space="preserve"> </w:t>
      </w:r>
      <w:bookmarkEnd w:id="29730"/>
    </w:p>
    <w:p w:rsidR="007A049D" w:rsidRDefault="007A049D" w:rsidP="00ED71EC">
      <w:pPr>
        <w:rPr>
          <w:rtl/>
        </w:rPr>
      </w:pPr>
    </w:p>
    <w:p w:rsidR="007A049D" w:rsidRDefault="007A049D" w:rsidP="00782D49">
      <w:pPr>
        <w:rPr>
          <w:rtl/>
        </w:rPr>
      </w:pPr>
      <w:bookmarkStart w:id="29731" w:name="_ETM_Q56_426510"/>
      <w:bookmarkEnd w:id="29731"/>
      <w:r>
        <w:rPr>
          <w:rtl/>
        </w:rPr>
        <w:t xml:space="preserve">אנחנו </w:t>
      </w:r>
      <w:bookmarkStart w:id="29732" w:name="_ETM_Q56_426750"/>
      <w:bookmarkEnd w:id="29732"/>
      <w:r>
        <w:rPr>
          <w:rtl/>
        </w:rPr>
        <w:t xml:space="preserve">20 </w:t>
      </w:r>
      <w:bookmarkStart w:id="29733" w:name="_ETM_Q56_427019"/>
      <w:bookmarkEnd w:id="29733"/>
      <w:r>
        <w:rPr>
          <w:rtl/>
        </w:rPr>
        <w:t xml:space="preserve">שניות </w:t>
      </w:r>
      <w:bookmarkStart w:id="29734" w:name="_ETM_Q56_427319"/>
      <w:bookmarkEnd w:id="29734"/>
      <w:r>
        <w:rPr>
          <w:rtl/>
        </w:rPr>
        <w:t>אחרי</w:t>
      </w:r>
      <w:r>
        <w:rPr>
          <w:rFonts w:hint="cs"/>
          <w:rtl/>
        </w:rPr>
        <w:t xml:space="preserve">, מתי אתה </w:t>
      </w:r>
      <w:bookmarkStart w:id="29735" w:name="_ETM_Q56_431067"/>
      <w:bookmarkEnd w:id="29735"/>
      <w:r>
        <w:rPr>
          <w:rFonts w:hint="cs"/>
          <w:rtl/>
        </w:rPr>
        <w:t>רוצה שאני אגיד לך?</w:t>
      </w:r>
    </w:p>
    <w:p w:rsidR="007A049D" w:rsidRDefault="007A049D" w:rsidP="00782D49">
      <w:pPr>
        <w:rPr>
          <w:rtl/>
        </w:rPr>
      </w:pPr>
      <w:bookmarkStart w:id="29736" w:name="_ETM_Q56_427182"/>
      <w:bookmarkStart w:id="29737" w:name="_ETM_Q56_427235"/>
      <w:bookmarkEnd w:id="29736"/>
      <w:bookmarkEnd w:id="29737"/>
    </w:p>
    <w:p w:rsidR="007A049D" w:rsidRDefault="007A049D" w:rsidP="00782D49">
      <w:pPr>
        <w:pStyle w:val="-"/>
        <w:keepNext/>
        <w:rPr>
          <w:rtl/>
        </w:rPr>
      </w:pPr>
      <w:bookmarkStart w:id="29738" w:name="ET_speakercontinue_5791_23"/>
      <w:r w:rsidRPr="00DE6C2B">
        <w:rPr>
          <w:rStyle w:val="TagStyle"/>
          <w:rtl/>
        </w:rPr>
        <w:t xml:space="preserve"> &lt;&lt; דובר_המשך &gt;&gt; </w:t>
      </w:r>
      <w:r>
        <w:rPr>
          <w:rtl/>
        </w:rPr>
        <w:t>יואב סגלוביץ' (יש עתיד):</w:t>
      </w:r>
      <w:r w:rsidRPr="00DE6C2B">
        <w:rPr>
          <w:rStyle w:val="TagStyle"/>
          <w:rtl/>
        </w:rPr>
        <w:t xml:space="preserve"> &lt;&lt; דובר_המשך &gt;&gt;</w:t>
      </w:r>
      <w:r>
        <w:rPr>
          <w:rtl/>
        </w:rPr>
        <w:t xml:space="preserve"> </w:t>
      </w:r>
      <w:bookmarkEnd w:id="29738"/>
    </w:p>
    <w:p w:rsidR="007A049D" w:rsidRDefault="007A049D" w:rsidP="00ED71EC">
      <w:pPr>
        <w:rPr>
          <w:rtl/>
        </w:rPr>
      </w:pPr>
    </w:p>
    <w:p w:rsidR="007A049D" w:rsidRDefault="007A049D" w:rsidP="00782D49">
      <w:pPr>
        <w:rPr>
          <w:rtl/>
        </w:rPr>
      </w:pPr>
      <w:bookmarkStart w:id="29739" w:name="_ETM_Q56_428018"/>
      <w:bookmarkEnd w:id="29739"/>
      <w:r>
        <w:rPr>
          <w:rFonts w:hint="cs"/>
          <w:rtl/>
        </w:rPr>
        <w:t xml:space="preserve">יש לנו חכמי תורה ומשפט. </w:t>
      </w:r>
      <w:bookmarkStart w:id="29740" w:name="_ETM_Q56_427709"/>
      <w:bookmarkStart w:id="29741" w:name="_ETM_Q56_427769"/>
      <w:bookmarkStart w:id="29742" w:name="_ETM_Q56_428040"/>
      <w:bookmarkStart w:id="29743" w:name="_ETM_Q56_428280"/>
      <w:bookmarkStart w:id="29744" w:name="_ETM_Q56_428760"/>
      <w:bookmarkStart w:id="29745" w:name="_ETM_Q56_429180"/>
      <w:bookmarkStart w:id="29746" w:name="_ETM_Q56_429510"/>
      <w:bookmarkStart w:id="29747" w:name="_ETM_Q56_430230"/>
      <w:bookmarkEnd w:id="29740"/>
      <w:bookmarkEnd w:id="29741"/>
      <w:bookmarkEnd w:id="29742"/>
      <w:bookmarkEnd w:id="29743"/>
      <w:bookmarkEnd w:id="29744"/>
      <w:bookmarkEnd w:id="29745"/>
      <w:bookmarkEnd w:id="29746"/>
      <w:bookmarkEnd w:id="29747"/>
    </w:p>
    <w:p w:rsidR="007A049D" w:rsidRDefault="007A049D" w:rsidP="00782D49">
      <w:pPr>
        <w:rPr>
          <w:rtl/>
        </w:rPr>
      </w:pPr>
      <w:bookmarkStart w:id="29748" w:name="_ETM_Q56_432366"/>
      <w:bookmarkStart w:id="29749" w:name="_ETM_Q56_432457"/>
      <w:bookmarkEnd w:id="29748"/>
      <w:bookmarkEnd w:id="29749"/>
    </w:p>
    <w:p w:rsidR="007A049D" w:rsidRDefault="007A049D" w:rsidP="00782D49">
      <w:pPr>
        <w:rPr>
          <w:rtl/>
        </w:rPr>
      </w:pPr>
      <w:bookmarkStart w:id="29750" w:name="_ETM_Q56_432502"/>
      <w:bookmarkStart w:id="29751" w:name="_ETM_Q56_432621"/>
      <w:bookmarkEnd w:id="29750"/>
      <w:bookmarkEnd w:id="29751"/>
      <w:r>
        <w:rPr>
          <w:rtl/>
        </w:rPr>
        <w:t xml:space="preserve">אני </w:t>
      </w:r>
      <w:bookmarkStart w:id="29752" w:name="_ETM_Q56_430440"/>
      <w:bookmarkEnd w:id="29752"/>
      <w:r>
        <w:rPr>
          <w:rtl/>
        </w:rPr>
        <w:t xml:space="preserve">לפחות </w:t>
      </w:r>
      <w:bookmarkStart w:id="29753" w:name="_ETM_Q56_430890"/>
      <w:bookmarkEnd w:id="29753"/>
      <w:r>
        <w:rPr>
          <w:rtl/>
        </w:rPr>
        <w:t xml:space="preserve">אבקש </w:t>
      </w:r>
      <w:bookmarkStart w:id="29754" w:name="_ETM_Q56_431250"/>
      <w:bookmarkEnd w:id="29754"/>
      <w:r>
        <w:rPr>
          <w:rtl/>
        </w:rPr>
        <w:t xml:space="preserve">את </w:t>
      </w:r>
      <w:bookmarkStart w:id="29755" w:name="_ETM_Q56_431370"/>
      <w:bookmarkEnd w:id="29755"/>
      <w:r>
        <w:rPr>
          <w:rtl/>
        </w:rPr>
        <w:t xml:space="preserve">הזמן </w:t>
      </w:r>
      <w:bookmarkStart w:id="29756" w:name="_ETM_Q56_431700"/>
      <w:bookmarkStart w:id="29757" w:name="_ETM_Q56_431910"/>
      <w:bookmarkEnd w:id="29756"/>
      <w:bookmarkEnd w:id="29757"/>
      <w:r>
        <w:rPr>
          <w:rFonts w:hint="cs"/>
          <w:rtl/>
        </w:rPr>
        <w:t>ש</w:t>
      </w:r>
      <w:r>
        <w:rPr>
          <w:rtl/>
        </w:rPr>
        <w:t>נתת</w:t>
      </w:r>
      <w:bookmarkStart w:id="29758" w:name="_ETM_Q56_432180"/>
      <w:bookmarkEnd w:id="29758"/>
      <w:r>
        <w:rPr>
          <w:rtl/>
        </w:rPr>
        <w:t xml:space="preserve"> </w:t>
      </w:r>
      <w:bookmarkStart w:id="29759" w:name="_ETM_Q56_432300"/>
      <w:bookmarkEnd w:id="29759"/>
      <w:r>
        <w:rPr>
          <w:rFonts w:hint="cs"/>
          <w:rtl/>
        </w:rPr>
        <w:t>ל</w:t>
      </w:r>
      <w:r>
        <w:rPr>
          <w:rtl/>
        </w:rPr>
        <w:t xml:space="preserve">מאי </w:t>
      </w:r>
      <w:bookmarkStart w:id="29760" w:name="_ETM_Q56_432480"/>
      <w:bookmarkEnd w:id="29760"/>
      <w:r>
        <w:rPr>
          <w:rtl/>
        </w:rPr>
        <w:t xml:space="preserve">גולן </w:t>
      </w:r>
      <w:bookmarkStart w:id="29761" w:name="_ETM_Q56_433110"/>
      <w:bookmarkEnd w:id="29761"/>
      <w:r>
        <w:rPr>
          <w:rtl/>
        </w:rPr>
        <w:t>ל</w:t>
      </w:r>
      <w:r>
        <w:rPr>
          <w:rFonts w:hint="cs"/>
          <w:rtl/>
        </w:rPr>
        <w:t>ספר סיפורי מעשיות.</w:t>
      </w:r>
      <w:bookmarkStart w:id="29762" w:name="_ETM_Q56_432499"/>
      <w:bookmarkEnd w:id="29762"/>
    </w:p>
    <w:p w:rsidR="007A049D" w:rsidRDefault="007A049D" w:rsidP="00782D49">
      <w:pPr>
        <w:rPr>
          <w:rtl/>
        </w:rPr>
      </w:pPr>
      <w:bookmarkStart w:id="29763" w:name="_ETM_Q56_432557"/>
      <w:bookmarkEnd w:id="29763"/>
    </w:p>
    <w:p w:rsidR="007A049D" w:rsidRDefault="007A049D" w:rsidP="00782D49">
      <w:pPr>
        <w:pStyle w:val="af8"/>
        <w:keepNext/>
        <w:rPr>
          <w:rtl/>
        </w:rPr>
      </w:pPr>
      <w:r w:rsidRPr="00DE6C2B">
        <w:rPr>
          <w:rStyle w:val="TagStyle"/>
          <w:rtl/>
        </w:rPr>
        <w:t xml:space="preserve"> &lt;&lt; יור &gt;&gt; </w:t>
      </w:r>
      <w:r>
        <w:rPr>
          <w:rtl/>
        </w:rPr>
        <w:t>היו"ר ניסים ואטורי:</w:t>
      </w:r>
      <w:r w:rsidRPr="00DE6C2B">
        <w:rPr>
          <w:rStyle w:val="TagStyle"/>
          <w:rtl/>
        </w:rPr>
        <w:t xml:space="preserve"> &lt;&lt; יור &gt;&gt;</w:t>
      </w:r>
      <w:r>
        <w:rPr>
          <w:rtl/>
        </w:rPr>
        <w:t xml:space="preserve"> </w:t>
      </w:r>
    </w:p>
    <w:p w:rsidR="007A049D" w:rsidRDefault="007A049D" w:rsidP="00ED71EC">
      <w:pPr>
        <w:rPr>
          <w:rtl/>
        </w:rPr>
      </w:pPr>
    </w:p>
    <w:p w:rsidR="007A049D" w:rsidRDefault="007A049D" w:rsidP="00782D49">
      <w:pPr>
        <w:rPr>
          <w:rtl/>
        </w:rPr>
      </w:pPr>
      <w:bookmarkStart w:id="29764" w:name="_ETM_Q56_433460"/>
      <w:bookmarkEnd w:id="29764"/>
      <w:r>
        <w:rPr>
          <w:rFonts w:hint="cs"/>
          <w:rtl/>
        </w:rPr>
        <w:t>היא שרה,</w:t>
      </w:r>
      <w:r w:rsidRPr="00070C3B">
        <w:rPr>
          <w:rFonts w:hint="cs"/>
          <w:rtl/>
        </w:rPr>
        <w:t xml:space="preserve"> </w:t>
      </w:r>
      <w:r>
        <w:rPr>
          <w:rFonts w:hint="cs"/>
          <w:rtl/>
        </w:rPr>
        <w:t>היא שרה</w:t>
      </w:r>
      <w:r w:rsidR="00C506D0">
        <w:rPr>
          <w:rFonts w:hint="cs"/>
          <w:rtl/>
        </w:rPr>
        <w:t>,</w:t>
      </w:r>
      <w:r>
        <w:rPr>
          <w:rFonts w:hint="cs"/>
          <w:rtl/>
        </w:rPr>
        <w:t xml:space="preserve"> ואתה לא.</w:t>
      </w:r>
      <w:bookmarkStart w:id="29765" w:name="_ETM_Q56_432254"/>
      <w:bookmarkEnd w:id="29765"/>
    </w:p>
    <w:p w:rsidR="007A049D" w:rsidRDefault="007A049D" w:rsidP="00782D49">
      <w:pPr>
        <w:rPr>
          <w:rtl/>
        </w:rPr>
      </w:pPr>
      <w:bookmarkStart w:id="29766" w:name="_ETM_Q56_432305"/>
      <w:bookmarkEnd w:id="29766"/>
    </w:p>
    <w:p w:rsidR="007A049D" w:rsidRDefault="007A049D" w:rsidP="00782D49">
      <w:pPr>
        <w:pStyle w:val="-"/>
        <w:keepNext/>
        <w:rPr>
          <w:rtl/>
        </w:rPr>
      </w:pPr>
      <w:bookmarkStart w:id="29767" w:name="ET_speakercontinue_5791_25"/>
      <w:r w:rsidRPr="00DE6C2B">
        <w:rPr>
          <w:rStyle w:val="TagStyle"/>
          <w:rtl/>
        </w:rPr>
        <w:t xml:space="preserve"> &lt;&lt; דובר_המשך &gt;&gt; </w:t>
      </w:r>
      <w:r>
        <w:rPr>
          <w:rtl/>
        </w:rPr>
        <w:t>יואב סגלוביץ' (יש עתיד):</w:t>
      </w:r>
      <w:r w:rsidRPr="00DE6C2B">
        <w:rPr>
          <w:rStyle w:val="TagStyle"/>
          <w:rtl/>
        </w:rPr>
        <w:t xml:space="preserve"> &lt;&lt; דובר_המשך &gt;&gt;</w:t>
      </w:r>
      <w:r>
        <w:rPr>
          <w:rtl/>
        </w:rPr>
        <w:t xml:space="preserve"> </w:t>
      </w:r>
      <w:bookmarkEnd w:id="29767"/>
    </w:p>
    <w:p w:rsidR="007A049D" w:rsidRDefault="007A049D" w:rsidP="00ED71EC">
      <w:pPr>
        <w:rPr>
          <w:rtl/>
        </w:rPr>
      </w:pPr>
    </w:p>
    <w:p w:rsidR="007A049D" w:rsidRDefault="007A049D" w:rsidP="00782D49">
      <w:pPr>
        <w:rPr>
          <w:rtl/>
        </w:rPr>
      </w:pPr>
      <w:bookmarkStart w:id="29768" w:name="_ETM_Q56_433214"/>
      <w:bookmarkEnd w:id="29768"/>
      <w:r>
        <w:rPr>
          <w:rFonts w:hint="cs"/>
          <w:rtl/>
        </w:rPr>
        <w:t xml:space="preserve">אתה לא יכול לעשות מה שאתה רוצה גם </w:t>
      </w:r>
      <w:bookmarkStart w:id="29769" w:name="_ETM_Q56_436223"/>
      <w:bookmarkEnd w:id="29769"/>
      <w:r>
        <w:rPr>
          <w:rFonts w:hint="cs"/>
          <w:rtl/>
        </w:rPr>
        <w:t>כשאתה יושב בראש ההרכב.</w:t>
      </w:r>
      <w:bookmarkStart w:id="29770" w:name="_ETM_Q56_435897"/>
      <w:bookmarkEnd w:id="29770"/>
    </w:p>
    <w:p w:rsidR="007A049D" w:rsidRDefault="007A049D" w:rsidP="00782D49">
      <w:pPr>
        <w:rPr>
          <w:rtl/>
        </w:rPr>
      </w:pPr>
      <w:bookmarkStart w:id="29771" w:name="_ETM_Q56_435977"/>
      <w:bookmarkEnd w:id="29771"/>
    </w:p>
    <w:p w:rsidR="007A049D" w:rsidRDefault="007A049D" w:rsidP="00782D49">
      <w:pPr>
        <w:pStyle w:val="af8"/>
        <w:keepNext/>
        <w:rPr>
          <w:rtl/>
        </w:rPr>
      </w:pPr>
      <w:r w:rsidRPr="00DE6C2B">
        <w:rPr>
          <w:rStyle w:val="TagStyle"/>
          <w:rtl/>
        </w:rPr>
        <w:t xml:space="preserve"> &lt;&lt; יור &gt;&gt; </w:t>
      </w:r>
      <w:r>
        <w:rPr>
          <w:rtl/>
        </w:rPr>
        <w:t>היו"ר ניסים ואטורי:</w:t>
      </w:r>
      <w:r w:rsidRPr="00DE6C2B">
        <w:rPr>
          <w:rStyle w:val="TagStyle"/>
          <w:rtl/>
        </w:rPr>
        <w:t xml:space="preserve"> &lt;&lt; יור &gt;&gt;</w:t>
      </w:r>
      <w:r>
        <w:rPr>
          <w:rtl/>
        </w:rPr>
        <w:t xml:space="preserve"> </w:t>
      </w:r>
    </w:p>
    <w:p w:rsidR="007A049D" w:rsidRDefault="007A049D" w:rsidP="00ED71EC">
      <w:pPr>
        <w:rPr>
          <w:rtl/>
        </w:rPr>
      </w:pPr>
    </w:p>
    <w:p w:rsidR="007A049D" w:rsidRDefault="007A049D" w:rsidP="00782D49">
      <w:pPr>
        <w:rPr>
          <w:rtl/>
        </w:rPr>
      </w:pPr>
      <w:bookmarkStart w:id="29772" w:name="_ETM_Q56_436905"/>
      <w:bookmarkEnd w:id="29772"/>
      <w:r>
        <w:rPr>
          <w:rFonts w:hint="cs"/>
          <w:rtl/>
        </w:rPr>
        <w:t>סליחה? הסתיים לך הזמן, אני מבקש לסיים.</w:t>
      </w:r>
      <w:bookmarkStart w:id="29773" w:name="_ETM_Q56_438678"/>
      <w:bookmarkEnd w:id="29773"/>
    </w:p>
    <w:p w:rsidR="007A049D" w:rsidRDefault="007A049D" w:rsidP="00782D49">
      <w:pPr>
        <w:rPr>
          <w:rtl/>
        </w:rPr>
      </w:pPr>
      <w:bookmarkStart w:id="29774" w:name="_ETM_Q56_438738"/>
      <w:bookmarkEnd w:id="29774"/>
    </w:p>
    <w:p w:rsidR="007A049D" w:rsidRDefault="007A049D" w:rsidP="00782D49">
      <w:pPr>
        <w:pStyle w:val="-"/>
        <w:keepNext/>
        <w:rPr>
          <w:rtl/>
        </w:rPr>
      </w:pPr>
      <w:bookmarkStart w:id="29775" w:name="ET_speakercontinue_5791_27"/>
      <w:r w:rsidRPr="00DE6C2B">
        <w:rPr>
          <w:rStyle w:val="TagStyle"/>
          <w:rtl/>
        </w:rPr>
        <w:t xml:space="preserve"> &lt;&lt; דובר_המשך &gt;&gt; </w:t>
      </w:r>
      <w:r>
        <w:rPr>
          <w:rtl/>
        </w:rPr>
        <w:t>יואב סגלוביץ' (יש עתיד):</w:t>
      </w:r>
      <w:r w:rsidRPr="00DE6C2B">
        <w:rPr>
          <w:rStyle w:val="TagStyle"/>
          <w:rtl/>
        </w:rPr>
        <w:t xml:space="preserve"> &lt;&lt; דובר_המשך &gt;&gt;</w:t>
      </w:r>
      <w:r>
        <w:rPr>
          <w:rtl/>
        </w:rPr>
        <w:t xml:space="preserve"> </w:t>
      </w:r>
      <w:bookmarkEnd w:id="29775"/>
    </w:p>
    <w:p w:rsidR="007A049D" w:rsidRDefault="007A049D" w:rsidP="00ED71EC">
      <w:pPr>
        <w:rPr>
          <w:rtl/>
        </w:rPr>
      </w:pPr>
    </w:p>
    <w:p w:rsidR="007A049D" w:rsidRDefault="007A049D" w:rsidP="00782D49">
      <w:pPr>
        <w:rPr>
          <w:rtl/>
        </w:rPr>
      </w:pPr>
      <w:bookmarkStart w:id="29776" w:name="_ETM_Q56_439596"/>
      <w:bookmarkEnd w:id="29776"/>
      <w:r>
        <w:rPr>
          <w:rFonts w:hint="cs"/>
          <w:rtl/>
        </w:rPr>
        <w:t xml:space="preserve">אני אומר לך, אדוני היושב בראש </w:t>
      </w:r>
      <w:r w:rsidR="00ED71EC">
        <w:rPr>
          <w:rFonts w:hint="cs"/>
          <w:rtl/>
        </w:rPr>
        <w:t>– –</w:t>
      </w:r>
      <w:r>
        <w:rPr>
          <w:rFonts w:hint="cs"/>
          <w:rtl/>
        </w:rPr>
        <w:t xml:space="preserve"> </w:t>
      </w:r>
    </w:p>
    <w:p w:rsidR="007A049D" w:rsidRDefault="007A049D" w:rsidP="00782D49">
      <w:pPr>
        <w:rPr>
          <w:rtl/>
        </w:rPr>
      </w:pPr>
      <w:bookmarkStart w:id="29777" w:name="_ETM_Q56_441032"/>
      <w:bookmarkStart w:id="29778" w:name="_ETM_Q56_441097"/>
      <w:bookmarkEnd w:id="29777"/>
      <w:bookmarkEnd w:id="29778"/>
    </w:p>
    <w:p w:rsidR="007A049D" w:rsidRDefault="007A049D" w:rsidP="00782D49">
      <w:pPr>
        <w:pStyle w:val="af8"/>
        <w:keepNext/>
        <w:rPr>
          <w:rtl/>
        </w:rPr>
      </w:pPr>
      <w:bookmarkStart w:id="29779" w:name="ET_yor_6490_28"/>
      <w:r w:rsidRPr="00DE6C2B">
        <w:rPr>
          <w:rStyle w:val="TagStyle"/>
          <w:rtl/>
        </w:rPr>
        <w:t xml:space="preserve"> &lt;&lt; יור &gt;&gt; </w:t>
      </w:r>
      <w:r>
        <w:rPr>
          <w:rtl/>
        </w:rPr>
        <w:t>היו"ר ניסים ואטורי:</w:t>
      </w:r>
      <w:r w:rsidRPr="00DE6C2B">
        <w:rPr>
          <w:rStyle w:val="TagStyle"/>
          <w:rtl/>
        </w:rPr>
        <w:t xml:space="preserve"> &lt;&lt; יור &gt;&gt;</w:t>
      </w:r>
      <w:r>
        <w:rPr>
          <w:rtl/>
        </w:rPr>
        <w:t xml:space="preserve"> </w:t>
      </w:r>
      <w:bookmarkEnd w:id="29779"/>
    </w:p>
    <w:p w:rsidR="007A049D" w:rsidRDefault="007A049D" w:rsidP="00ED71EC">
      <w:pPr>
        <w:rPr>
          <w:rtl/>
        </w:rPr>
      </w:pPr>
    </w:p>
    <w:p w:rsidR="007A049D" w:rsidRDefault="007A049D" w:rsidP="00782D49">
      <w:pPr>
        <w:rPr>
          <w:rtl/>
        </w:rPr>
      </w:pPr>
      <w:r>
        <w:rPr>
          <w:rFonts w:hint="cs"/>
          <w:rtl/>
        </w:rPr>
        <w:t>אני מבקש לסיים.</w:t>
      </w:r>
      <w:bookmarkStart w:id="29780" w:name="_ETM_Q56_440165"/>
      <w:bookmarkEnd w:id="29780"/>
    </w:p>
    <w:p w:rsidR="007A049D" w:rsidRDefault="007A049D" w:rsidP="00782D49">
      <w:pPr>
        <w:rPr>
          <w:rtl/>
        </w:rPr>
      </w:pPr>
      <w:bookmarkStart w:id="29781" w:name="_ETM_Q56_440224"/>
      <w:bookmarkEnd w:id="29781"/>
    </w:p>
    <w:p w:rsidR="007A049D" w:rsidRDefault="007A049D" w:rsidP="00782D49">
      <w:pPr>
        <w:pStyle w:val="-"/>
        <w:keepNext/>
        <w:rPr>
          <w:rtl/>
        </w:rPr>
      </w:pPr>
      <w:bookmarkStart w:id="29782" w:name="ET_speakercontinue_5791_29"/>
      <w:r w:rsidRPr="00DE6C2B">
        <w:rPr>
          <w:rStyle w:val="TagStyle"/>
          <w:rtl/>
        </w:rPr>
        <w:t xml:space="preserve"> &lt;&lt; דובר_המשך &gt;&gt; </w:t>
      </w:r>
      <w:r>
        <w:rPr>
          <w:rtl/>
        </w:rPr>
        <w:t>יואב סגלוביץ' (יש עתיד):</w:t>
      </w:r>
      <w:r w:rsidRPr="00DE6C2B">
        <w:rPr>
          <w:rStyle w:val="TagStyle"/>
          <w:rtl/>
        </w:rPr>
        <w:t xml:space="preserve"> &lt;&lt; דובר_המשך &gt;&gt;</w:t>
      </w:r>
      <w:r>
        <w:rPr>
          <w:rtl/>
        </w:rPr>
        <w:t xml:space="preserve"> </w:t>
      </w:r>
      <w:bookmarkEnd w:id="29782"/>
    </w:p>
    <w:p w:rsidR="007A049D" w:rsidRDefault="007A049D" w:rsidP="00ED71EC">
      <w:pPr>
        <w:rPr>
          <w:rtl/>
        </w:rPr>
      </w:pPr>
    </w:p>
    <w:p w:rsidR="007A049D" w:rsidRDefault="007A049D" w:rsidP="00782D49">
      <w:pPr>
        <w:rPr>
          <w:rtl/>
        </w:rPr>
      </w:pPr>
      <w:bookmarkStart w:id="29783" w:name="_ETM_Q56_441114"/>
      <w:bookmarkEnd w:id="29783"/>
      <w:r>
        <w:rPr>
          <w:rFonts w:hint="cs"/>
          <w:rtl/>
        </w:rPr>
        <w:t xml:space="preserve"> </w:t>
      </w:r>
      <w:r w:rsidR="00ED71EC">
        <w:rPr>
          <w:rFonts w:hint="cs"/>
          <w:rtl/>
        </w:rPr>
        <w:t>– –</w:t>
      </w:r>
      <w:r>
        <w:rPr>
          <w:rFonts w:hint="cs"/>
          <w:rtl/>
        </w:rPr>
        <w:t xml:space="preserve"> </w:t>
      </w:r>
      <w:bookmarkStart w:id="29784" w:name="_ETM_Q56_433890"/>
      <w:bookmarkStart w:id="29785" w:name="_ETM_Q56_441930"/>
      <w:bookmarkEnd w:id="29784"/>
      <w:bookmarkEnd w:id="29785"/>
      <w:r>
        <w:rPr>
          <w:rtl/>
        </w:rPr>
        <w:t xml:space="preserve">אתה </w:t>
      </w:r>
      <w:bookmarkStart w:id="29786" w:name="_ETM_Q56_442229"/>
      <w:bookmarkEnd w:id="29786"/>
      <w:r>
        <w:rPr>
          <w:rFonts w:hint="cs"/>
          <w:rtl/>
        </w:rPr>
        <w:t xml:space="preserve">– </w:t>
      </w:r>
      <w:r>
        <w:rPr>
          <w:rtl/>
        </w:rPr>
        <w:t xml:space="preserve">בושה </w:t>
      </w:r>
      <w:bookmarkStart w:id="29787" w:name="_ETM_Q56_442589"/>
      <w:bookmarkEnd w:id="29787"/>
      <w:r>
        <w:rPr>
          <w:rtl/>
        </w:rPr>
        <w:t xml:space="preserve">וחרפה </w:t>
      </w:r>
      <w:bookmarkStart w:id="29788" w:name="_ETM_Q56_443040"/>
      <w:bookmarkEnd w:id="29788"/>
      <w:r>
        <w:rPr>
          <w:rtl/>
        </w:rPr>
        <w:t xml:space="preserve">שאתה </w:t>
      </w:r>
      <w:bookmarkStart w:id="29789" w:name="_ETM_Q56_443250"/>
      <w:bookmarkEnd w:id="29789"/>
      <w:r>
        <w:rPr>
          <w:rtl/>
        </w:rPr>
        <w:t xml:space="preserve">יושב </w:t>
      </w:r>
      <w:bookmarkStart w:id="29790" w:name="_ETM_Q56_443460"/>
      <w:bookmarkEnd w:id="29790"/>
      <w:r>
        <w:rPr>
          <w:rtl/>
        </w:rPr>
        <w:t>פה</w:t>
      </w:r>
      <w:r>
        <w:rPr>
          <w:rFonts w:hint="cs"/>
          <w:rtl/>
        </w:rPr>
        <w:t xml:space="preserve"> על הדוכן הזה.</w:t>
      </w:r>
    </w:p>
    <w:p w:rsidR="007A049D" w:rsidRDefault="007A049D" w:rsidP="00782D49">
      <w:pPr>
        <w:rPr>
          <w:rtl/>
        </w:rPr>
      </w:pPr>
      <w:bookmarkStart w:id="29791" w:name="_ETM_Q56_442242"/>
      <w:bookmarkStart w:id="29792" w:name="_ETM_Q56_442304"/>
      <w:bookmarkEnd w:id="29791"/>
      <w:bookmarkEnd w:id="29792"/>
    </w:p>
    <w:p w:rsidR="007A049D" w:rsidRDefault="007A049D" w:rsidP="00782D49">
      <w:pPr>
        <w:pStyle w:val="af8"/>
        <w:keepNext/>
        <w:rPr>
          <w:rtl/>
        </w:rPr>
      </w:pPr>
      <w:r w:rsidRPr="00C12EA4">
        <w:rPr>
          <w:rStyle w:val="TagStyle"/>
          <w:rtl/>
        </w:rPr>
        <w:t xml:space="preserve"> &lt;&lt; יור &gt;&gt; </w:t>
      </w:r>
      <w:r>
        <w:rPr>
          <w:rtl/>
        </w:rPr>
        <w:t>היו"ר ניסים ואטורי:</w:t>
      </w:r>
      <w:r w:rsidRPr="00C12EA4">
        <w:rPr>
          <w:rStyle w:val="TagStyle"/>
          <w:rtl/>
        </w:rPr>
        <w:t xml:space="preserve"> &lt;&lt; יור &gt;&gt;</w:t>
      </w:r>
      <w:r>
        <w:rPr>
          <w:rtl/>
        </w:rPr>
        <w:t xml:space="preserve"> </w:t>
      </w:r>
    </w:p>
    <w:p w:rsidR="007A049D" w:rsidRDefault="007A049D" w:rsidP="00ED71EC">
      <w:pPr>
        <w:rPr>
          <w:rtl/>
        </w:rPr>
      </w:pPr>
    </w:p>
    <w:p w:rsidR="007A049D" w:rsidRDefault="007A049D" w:rsidP="00782D49">
      <w:pPr>
        <w:rPr>
          <w:rtl/>
        </w:rPr>
      </w:pPr>
      <w:bookmarkStart w:id="29793" w:name="_ETM_Q56_443470"/>
      <w:bookmarkEnd w:id="29793"/>
      <w:r>
        <w:rPr>
          <w:rFonts w:hint="cs"/>
          <w:rtl/>
        </w:rPr>
        <w:t xml:space="preserve">אני מבקש להוריד אותו </w:t>
      </w:r>
      <w:bookmarkStart w:id="29794" w:name="_ETM_Q56_442581"/>
      <w:bookmarkEnd w:id="29794"/>
      <w:r>
        <w:rPr>
          <w:rFonts w:hint="cs"/>
          <w:rtl/>
        </w:rPr>
        <w:t xml:space="preserve">למטה. </w:t>
      </w:r>
      <w:bookmarkStart w:id="29795" w:name="_ETM_Q56_444644"/>
      <w:bookmarkEnd w:id="29795"/>
      <w:r>
        <w:rPr>
          <w:rFonts w:hint="cs"/>
          <w:rtl/>
        </w:rPr>
        <w:t xml:space="preserve">אתה מתנהג </w:t>
      </w:r>
      <w:bookmarkStart w:id="29796" w:name="_ETM_Q56_447988"/>
      <w:bookmarkEnd w:id="29796"/>
      <w:r>
        <w:rPr>
          <w:rFonts w:hint="cs"/>
          <w:rtl/>
        </w:rPr>
        <w:t>לא יפה.</w:t>
      </w:r>
    </w:p>
    <w:p w:rsidR="007A049D" w:rsidRDefault="007A049D" w:rsidP="00782D49">
      <w:pPr>
        <w:rPr>
          <w:rtl/>
        </w:rPr>
      </w:pPr>
      <w:bookmarkStart w:id="29797" w:name="_ETM_Q56_444700"/>
      <w:bookmarkEnd w:id="29797"/>
    </w:p>
    <w:p w:rsidR="007A049D" w:rsidRDefault="007A049D" w:rsidP="00782D49">
      <w:pPr>
        <w:pStyle w:val="-"/>
        <w:keepNext/>
        <w:rPr>
          <w:rtl/>
        </w:rPr>
      </w:pPr>
      <w:bookmarkStart w:id="29798" w:name="ET_speakercontinue_5791_31"/>
      <w:r w:rsidRPr="00C12EA4">
        <w:rPr>
          <w:rStyle w:val="TagStyle"/>
          <w:rtl/>
        </w:rPr>
        <w:t xml:space="preserve"> &lt;&lt; דובר_המשך &gt;&gt; </w:t>
      </w:r>
      <w:r>
        <w:rPr>
          <w:rtl/>
        </w:rPr>
        <w:t>יואב סגלוביץ' (יש עתיד):</w:t>
      </w:r>
      <w:r w:rsidRPr="00C12EA4">
        <w:rPr>
          <w:rStyle w:val="TagStyle"/>
          <w:rtl/>
        </w:rPr>
        <w:t xml:space="preserve"> &lt;&lt; דובר_המשך &gt;&gt;</w:t>
      </w:r>
      <w:r>
        <w:rPr>
          <w:rtl/>
        </w:rPr>
        <w:t xml:space="preserve"> </w:t>
      </w:r>
      <w:bookmarkEnd w:id="29798"/>
    </w:p>
    <w:p w:rsidR="007A049D" w:rsidRDefault="007A049D" w:rsidP="00ED71EC">
      <w:pPr>
        <w:rPr>
          <w:rtl/>
        </w:rPr>
      </w:pPr>
    </w:p>
    <w:p w:rsidR="007A049D" w:rsidRDefault="007A049D" w:rsidP="00C506D0">
      <w:pPr>
        <w:rPr>
          <w:rtl/>
        </w:rPr>
      </w:pPr>
      <w:bookmarkStart w:id="29799" w:name="_ETM_Q56_445710"/>
      <w:bookmarkEnd w:id="29799"/>
      <w:r>
        <w:rPr>
          <w:rFonts w:hint="cs"/>
          <w:rtl/>
        </w:rPr>
        <w:t>אתה מתנהג כאחד – אני אומר לך, אתה מתנהג בצורה ברוטלית.</w:t>
      </w:r>
    </w:p>
    <w:p w:rsidR="007A049D" w:rsidRDefault="007A049D" w:rsidP="00782D49">
      <w:pPr>
        <w:rPr>
          <w:rtl/>
        </w:rPr>
      </w:pPr>
    </w:p>
    <w:p w:rsidR="007A049D" w:rsidRDefault="007A049D" w:rsidP="00782D49">
      <w:pPr>
        <w:pStyle w:val="af8"/>
        <w:keepNext/>
        <w:rPr>
          <w:rtl/>
        </w:rPr>
      </w:pPr>
      <w:bookmarkStart w:id="29800" w:name="ET_yor_6490_32"/>
      <w:r w:rsidRPr="00C12EA4">
        <w:rPr>
          <w:rStyle w:val="TagStyle"/>
          <w:rtl/>
        </w:rPr>
        <w:t xml:space="preserve"> &lt;&lt; יור &gt;&gt; </w:t>
      </w:r>
      <w:r>
        <w:rPr>
          <w:rtl/>
        </w:rPr>
        <w:t>היו"ר ניסים ואטורי:</w:t>
      </w:r>
      <w:r w:rsidRPr="00C12EA4">
        <w:rPr>
          <w:rStyle w:val="TagStyle"/>
          <w:rtl/>
        </w:rPr>
        <w:t xml:space="preserve"> &lt;&lt; יור &gt;&gt;</w:t>
      </w:r>
      <w:r>
        <w:rPr>
          <w:rtl/>
        </w:rPr>
        <w:t xml:space="preserve"> </w:t>
      </w:r>
      <w:bookmarkEnd w:id="29800"/>
    </w:p>
    <w:p w:rsidR="007A049D" w:rsidRDefault="007A049D" w:rsidP="00ED71EC">
      <w:pPr>
        <w:rPr>
          <w:rtl/>
        </w:rPr>
      </w:pPr>
    </w:p>
    <w:p w:rsidR="007A049D" w:rsidRDefault="007A049D" w:rsidP="002A64EE">
      <w:pPr>
        <w:rPr>
          <w:rtl/>
        </w:rPr>
      </w:pPr>
      <w:bookmarkStart w:id="29801" w:name="_ETM_Q56_443699"/>
      <w:bookmarkEnd w:id="29801"/>
      <w:r>
        <w:rPr>
          <w:rtl/>
        </w:rPr>
        <w:t xml:space="preserve">אני </w:t>
      </w:r>
      <w:bookmarkStart w:id="29802" w:name="_ETM_Q56_443790"/>
      <w:bookmarkEnd w:id="29802"/>
      <w:r>
        <w:rPr>
          <w:rtl/>
        </w:rPr>
        <w:t xml:space="preserve">מבקש </w:t>
      </w:r>
      <w:bookmarkStart w:id="29803" w:name="_ETM_Q56_444060"/>
      <w:bookmarkEnd w:id="29803"/>
      <w:r>
        <w:rPr>
          <w:rtl/>
        </w:rPr>
        <w:t xml:space="preserve">להוריד </w:t>
      </w:r>
      <w:bookmarkStart w:id="29804" w:name="_ETM_Q56_444300"/>
      <w:bookmarkEnd w:id="29804"/>
      <w:r>
        <w:rPr>
          <w:rtl/>
        </w:rPr>
        <w:t xml:space="preserve">אותו </w:t>
      </w:r>
      <w:bookmarkStart w:id="29805" w:name="_ETM_Q56_444449"/>
      <w:bookmarkEnd w:id="29805"/>
      <w:r>
        <w:rPr>
          <w:rFonts w:hint="cs"/>
          <w:rtl/>
        </w:rPr>
        <w:t>מהדוכן</w:t>
      </w:r>
      <w:r w:rsidR="002A64EE">
        <w:rPr>
          <w:rFonts w:hint="cs"/>
          <w:rtl/>
        </w:rPr>
        <w:t>,</w:t>
      </w:r>
      <w:r>
        <w:rPr>
          <w:rFonts w:hint="cs"/>
          <w:rtl/>
        </w:rPr>
        <w:t xml:space="preserve"> בבקשה</w:t>
      </w:r>
      <w:r w:rsidR="002A64EE">
        <w:rPr>
          <w:rFonts w:hint="cs"/>
          <w:rtl/>
        </w:rPr>
        <w:t>.</w:t>
      </w:r>
      <w:r>
        <w:rPr>
          <w:rFonts w:hint="cs"/>
          <w:rtl/>
        </w:rPr>
        <w:t xml:space="preserve"> תודה רבה.</w:t>
      </w:r>
      <w:bookmarkStart w:id="29806" w:name="_ETM_Q56_449556"/>
      <w:bookmarkEnd w:id="29806"/>
    </w:p>
    <w:p w:rsidR="007A049D" w:rsidRDefault="007A049D" w:rsidP="00782D49">
      <w:pPr>
        <w:rPr>
          <w:rtl/>
        </w:rPr>
      </w:pPr>
      <w:bookmarkStart w:id="29807" w:name="_ETM_Q56_449617"/>
      <w:bookmarkEnd w:id="29807"/>
    </w:p>
    <w:p w:rsidR="007A049D" w:rsidRDefault="007A049D" w:rsidP="00782D49">
      <w:pPr>
        <w:pStyle w:val="-"/>
        <w:keepNext/>
        <w:rPr>
          <w:rtl/>
        </w:rPr>
      </w:pPr>
      <w:bookmarkStart w:id="29808" w:name="ET_speakercontinue_5791_33"/>
      <w:r w:rsidRPr="00C12EA4">
        <w:rPr>
          <w:rStyle w:val="TagStyle"/>
          <w:rtl/>
        </w:rPr>
        <w:t xml:space="preserve"> &lt;&lt; דובר_המשך &gt;&gt; </w:t>
      </w:r>
      <w:r>
        <w:rPr>
          <w:rtl/>
        </w:rPr>
        <w:t>יואב סגלוביץ' (יש עתיד):</w:t>
      </w:r>
      <w:r w:rsidRPr="00C12EA4">
        <w:rPr>
          <w:rStyle w:val="TagStyle"/>
          <w:rtl/>
        </w:rPr>
        <w:t xml:space="preserve"> &lt;&lt; דובר_המשך &gt;&gt;</w:t>
      </w:r>
      <w:r>
        <w:rPr>
          <w:rtl/>
        </w:rPr>
        <w:t xml:space="preserve"> </w:t>
      </w:r>
      <w:bookmarkEnd w:id="29808"/>
    </w:p>
    <w:p w:rsidR="007A049D" w:rsidRDefault="007A049D" w:rsidP="00ED71EC">
      <w:pPr>
        <w:rPr>
          <w:rtl/>
        </w:rPr>
      </w:pPr>
    </w:p>
    <w:p w:rsidR="007A049D" w:rsidRDefault="007A049D" w:rsidP="00C506D0">
      <w:pPr>
        <w:rPr>
          <w:rtl/>
        </w:rPr>
      </w:pPr>
      <w:bookmarkStart w:id="29809" w:name="_ETM_Q56_450936"/>
      <w:bookmarkEnd w:id="29809"/>
      <w:r>
        <w:rPr>
          <w:rFonts w:hint="cs"/>
          <w:rtl/>
        </w:rPr>
        <w:t xml:space="preserve">זה שמינו אותך </w:t>
      </w:r>
      <w:bookmarkStart w:id="29810" w:name="_ETM_Q56_451098"/>
      <w:bookmarkEnd w:id="29810"/>
      <w:r>
        <w:rPr>
          <w:rFonts w:hint="cs"/>
          <w:rtl/>
        </w:rPr>
        <w:t>לשבת פה, זה חלק מהבושה הזאת. ככה אתה מתנהג כל הזמן</w:t>
      </w:r>
      <w:r w:rsidR="00C506D0">
        <w:rPr>
          <w:rFonts w:hint="cs"/>
          <w:rtl/>
        </w:rPr>
        <w:t>.</w:t>
      </w:r>
      <w:r>
        <w:rPr>
          <w:rFonts w:hint="cs"/>
          <w:rtl/>
        </w:rPr>
        <w:t xml:space="preserve"> לא מעירים לך על דבר וחצי דבר, בושה לך</w:t>
      </w:r>
      <w:bookmarkStart w:id="29811" w:name="_ETM_Q56_457668"/>
      <w:bookmarkEnd w:id="29811"/>
      <w:r>
        <w:rPr>
          <w:rFonts w:hint="cs"/>
          <w:rtl/>
        </w:rPr>
        <w:t xml:space="preserve"> על ראשך </w:t>
      </w:r>
      <w:r w:rsidR="00ED71EC">
        <w:rPr>
          <w:rFonts w:hint="cs"/>
          <w:rtl/>
        </w:rPr>
        <w:t>– – –</w:t>
      </w:r>
    </w:p>
    <w:p w:rsidR="007A049D" w:rsidRDefault="007A049D" w:rsidP="00782D49">
      <w:pPr>
        <w:rPr>
          <w:rtl/>
        </w:rPr>
      </w:pPr>
    </w:p>
    <w:p w:rsidR="007A049D" w:rsidRDefault="007A049D" w:rsidP="00782D49">
      <w:pPr>
        <w:pStyle w:val="af8"/>
        <w:keepNext/>
        <w:rPr>
          <w:rtl/>
        </w:rPr>
      </w:pPr>
      <w:bookmarkStart w:id="29812" w:name="ET_yor_6490_34"/>
      <w:r w:rsidRPr="00C12EA4">
        <w:rPr>
          <w:rStyle w:val="TagStyle"/>
          <w:rtl/>
        </w:rPr>
        <w:t xml:space="preserve"> &lt;&lt; יור &gt;&gt; </w:t>
      </w:r>
      <w:r>
        <w:rPr>
          <w:rtl/>
        </w:rPr>
        <w:t>היו"ר ניסים ואטורי:</w:t>
      </w:r>
      <w:r w:rsidRPr="00C12EA4">
        <w:rPr>
          <w:rStyle w:val="TagStyle"/>
          <w:rtl/>
        </w:rPr>
        <w:t xml:space="preserve"> &lt;&lt; יור &gt;&gt;</w:t>
      </w:r>
      <w:r>
        <w:rPr>
          <w:rtl/>
        </w:rPr>
        <w:t xml:space="preserve"> </w:t>
      </w:r>
      <w:bookmarkEnd w:id="29812"/>
    </w:p>
    <w:p w:rsidR="007A049D" w:rsidRDefault="007A049D" w:rsidP="00ED71EC">
      <w:pPr>
        <w:rPr>
          <w:rtl/>
        </w:rPr>
      </w:pPr>
    </w:p>
    <w:p w:rsidR="007A049D" w:rsidRDefault="007A049D" w:rsidP="00782D49">
      <w:pPr>
        <w:rPr>
          <w:rtl/>
        </w:rPr>
      </w:pPr>
      <w:r>
        <w:rPr>
          <w:rFonts w:hint="cs"/>
          <w:rtl/>
        </w:rPr>
        <w:t xml:space="preserve">תודה רבה, בושה לך. </w:t>
      </w:r>
      <w:bookmarkStart w:id="29813" w:name="_ETM_Q56_462466"/>
      <w:bookmarkStart w:id="29814" w:name="_ETM_Q56_463532"/>
      <w:bookmarkEnd w:id="29813"/>
      <w:bookmarkEnd w:id="29814"/>
    </w:p>
    <w:p w:rsidR="007A049D" w:rsidRDefault="007A049D" w:rsidP="00782D49">
      <w:pPr>
        <w:rPr>
          <w:rtl/>
        </w:rPr>
      </w:pPr>
      <w:bookmarkStart w:id="29815" w:name="_ETM_Q56_463682"/>
      <w:bookmarkEnd w:id="29815"/>
    </w:p>
    <w:p w:rsidR="007A049D" w:rsidRDefault="007A049D" w:rsidP="00782D49">
      <w:pPr>
        <w:pStyle w:val="af7"/>
        <w:keepNext/>
        <w:rPr>
          <w:rtl/>
        </w:rPr>
      </w:pPr>
      <w:bookmarkStart w:id="29816" w:name="_ETM_Q56_462517"/>
      <w:bookmarkStart w:id="29817" w:name="ET_interruption_5785_35"/>
      <w:bookmarkEnd w:id="29816"/>
      <w:r w:rsidRPr="00C12EA4">
        <w:rPr>
          <w:rStyle w:val="TagStyle"/>
          <w:rtl/>
        </w:rPr>
        <w:t xml:space="preserve"> &lt;&lt; קריאה &gt;&gt; </w:t>
      </w:r>
      <w:r>
        <w:rPr>
          <w:rtl/>
        </w:rPr>
        <w:t>עופר כסיף (חד"ש-תע"ל):</w:t>
      </w:r>
      <w:r w:rsidRPr="00C12EA4">
        <w:rPr>
          <w:rStyle w:val="TagStyle"/>
          <w:rtl/>
        </w:rPr>
        <w:t xml:space="preserve"> &lt;&lt; קריאה &gt;&gt;</w:t>
      </w:r>
      <w:r>
        <w:rPr>
          <w:rtl/>
        </w:rPr>
        <w:t xml:space="preserve"> </w:t>
      </w:r>
      <w:bookmarkEnd w:id="29817"/>
    </w:p>
    <w:p w:rsidR="007A049D" w:rsidRDefault="007A049D" w:rsidP="00ED71EC">
      <w:pPr>
        <w:rPr>
          <w:rtl/>
        </w:rPr>
      </w:pPr>
    </w:p>
    <w:p w:rsidR="007A049D" w:rsidRDefault="007A049D" w:rsidP="00782D49">
      <w:pPr>
        <w:rPr>
          <w:rtl/>
        </w:rPr>
      </w:pPr>
      <w:r>
        <w:rPr>
          <w:rFonts w:hint="cs"/>
          <w:rtl/>
        </w:rPr>
        <w:t xml:space="preserve"> </w:t>
      </w:r>
      <w:r w:rsidR="00ED71EC">
        <w:rPr>
          <w:rFonts w:hint="cs"/>
          <w:rtl/>
        </w:rPr>
        <w:t>– – –</w:t>
      </w:r>
      <w:r>
        <w:rPr>
          <w:rFonts w:hint="cs"/>
          <w:rtl/>
        </w:rPr>
        <w:t xml:space="preserve"> </w:t>
      </w:r>
      <w:bookmarkStart w:id="29818" w:name="_ETM_Q56_462327"/>
      <w:bookmarkEnd w:id="29818"/>
    </w:p>
    <w:p w:rsidR="007A049D" w:rsidRDefault="007A049D" w:rsidP="00782D49">
      <w:pPr>
        <w:rPr>
          <w:rtl/>
        </w:rPr>
      </w:pPr>
      <w:bookmarkStart w:id="29819" w:name="_ETM_Q56_462380"/>
      <w:bookmarkEnd w:id="29819"/>
    </w:p>
    <w:p w:rsidR="007A049D" w:rsidRDefault="007A049D" w:rsidP="00782D49">
      <w:pPr>
        <w:pStyle w:val="af8"/>
        <w:keepNext/>
        <w:rPr>
          <w:rtl/>
        </w:rPr>
      </w:pPr>
      <w:bookmarkStart w:id="29820" w:name="ET_yor_6490_36"/>
      <w:r w:rsidRPr="00C12EA4">
        <w:rPr>
          <w:rStyle w:val="TagStyle"/>
          <w:rtl/>
        </w:rPr>
        <w:t xml:space="preserve"> &lt;&lt; יור &gt;&gt; </w:t>
      </w:r>
      <w:r>
        <w:rPr>
          <w:rtl/>
        </w:rPr>
        <w:t>היו"ר ניסים ואטורי:</w:t>
      </w:r>
      <w:r w:rsidRPr="00C12EA4">
        <w:rPr>
          <w:rStyle w:val="TagStyle"/>
          <w:rtl/>
        </w:rPr>
        <w:t xml:space="preserve"> &lt;&lt; יור &gt;&gt;</w:t>
      </w:r>
      <w:r>
        <w:rPr>
          <w:rtl/>
        </w:rPr>
        <w:t xml:space="preserve"> </w:t>
      </w:r>
      <w:bookmarkEnd w:id="29820"/>
    </w:p>
    <w:p w:rsidR="007A049D" w:rsidRDefault="007A049D" w:rsidP="00ED71EC">
      <w:pPr>
        <w:rPr>
          <w:rtl/>
        </w:rPr>
      </w:pPr>
    </w:p>
    <w:p w:rsidR="007A049D" w:rsidRDefault="007A049D" w:rsidP="00782D49">
      <w:pPr>
        <w:rPr>
          <w:rtl/>
        </w:rPr>
      </w:pPr>
      <w:bookmarkStart w:id="29821" w:name="_ETM_Q56_463461"/>
      <w:bookmarkEnd w:id="29821"/>
      <w:r>
        <w:rPr>
          <w:rFonts w:hint="cs"/>
          <w:rtl/>
        </w:rPr>
        <w:t xml:space="preserve">חבר </w:t>
      </w:r>
      <w:bookmarkStart w:id="29822" w:name="_ETM_Q56_464615"/>
      <w:bookmarkEnd w:id="29822"/>
      <w:r>
        <w:rPr>
          <w:rFonts w:hint="cs"/>
          <w:rtl/>
        </w:rPr>
        <w:t xml:space="preserve">הכנסת כסיף, אני מבקש להירגע. </w:t>
      </w:r>
    </w:p>
    <w:p w:rsidR="007A049D" w:rsidRDefault="007A049D" w:rsidP="00782D49">
      <w:pPr>
        <w:rPr>
          <w:rtl/>
        </w:rPr>
      </w:pPr>
      <w:bookmarkStart w:id="29823" w:name="_ETM_Q56_466065"/>
      <w:bookmarkStart w:id="29824" w:name="_ETM_Q56_466117"/>
      <w:bookmarkStart w:id="29825" w:name="_ETM_Q56_466242"/>
      <w:bookmarkEnd w:id="29823"/>
      <w:bookmarkEnd w:id="29824"/>
      <w:bookmarkEnd w:id="29825"/>
    </w:p>
    <w:p w:rsidR="007A049D" w:rsidRDefault="007A049D" w:rsidP="00782D49">
      <w:pPr>
        <w:pStyle w:val="af7"/>
        <w:keepNext/>
        <w:rPr>
          <w:rtl/>
        </w:rPr>
      </w:pPr>
      <w:bookmarkStart w:id="29826" w:name="ET_interruption_5785_37"/>
      <w:r w:rsidRPr="00C12EA4">
        <w:rPr>
          <w:rStyle w:val="TagStyle"/>
          <w:rtl/>
        </w:rPr>
        <w:t xml:space="preserve"> &lt;&lt; קריאה &gt;&gt; </w:t>
      </w:r>
      <w:r>
        <w:rPr>
          <w:rtl/>
        </w:rPr>
        <w:t>עופר כסיף (חד"ש-תע"ל):</w:t>
      </w:r>
      <w:r w:rsidRPr="00C12EA4">
        <w:rPr>
          <w:rStyle w:val="TagStyle"/>
          <w:rtl/>
        </w:rPr>
        <w:t xml:space="preserve"> &lt;&lt; קריאה &gt;&gt;</w:t>
      </w:r>
      <w:r>
        <w:rPr>
          <w:rtl/>
        </w:rPr>
        <w:t xml:space="preserve"> </w:t>
      </w:r>
      <w:bookmarkEnd w:id="29826"/>
    </w:p>
    <w:p w:rsidR="007A049D" w:rsidRDefault="007A049D" w:rsidP="00ED71EC">
      <w:pPr>
        <w:rPr>
          <w:rtl/>
        </w:rPr>
      </w:pPr>
    </w:p>
    <w:p w:rsidR="007A049D" w:rsidRDefault="007A049D" w:rsidP="00782D49">
      <w:pPr>
        <w:rPr>
          <w:rtl/>
        </w:rPr>
      </w:pPr>
      <w:r>
        <w:rPr>
          <w:rFonts w:hint="cs"/>
          <w:rtl/>
        </w:rPr>
        <w:t>תירגע אתה קודם.</w:t>
      </w:r>
      <w:bookmarkStart w:id="29827" w:name="_ETM_Q56_465845"/>
      <w:bookmarkEnd w:id="29827"/>
    </w:p>
    <w:p w:rsidR="007A049D" w:rsidRDefault="007A049D" w:rsidP="00782D49">
      <w:pPr>
        <w:rPr>
          <w:rtl/>
        </w:rPr>
      </w:pPr>
      <w:bookmarkStart w:id="29828" w:name="_ETM_Q56_465886"/>
      <w:bookmarkEnd w:id="29828"/>
    </w:p>
    <w:p w:rsidR="007A049D" w:rsidRDefault="007A049D" w:rsidP="00782D49">
      <w:pPr>
        <w:pStyle w:val="af8"/>
        <w:keepNext/>
        <w:rPr>
          <w:rtl/>
        </w:rPr>
      </w:pPr>
      <w:bookmarkStart w:id="29829" w:name="ET_yor_6490_38"/>
      <w:r w:rsidRPr="00865717">
        <w:rPr>
          <w:rStyle w:val="TagStyle"/>
          <w:rtl/>
        </w:rPr>
        <w:t xml:space="preserve"> &lt;&lt; יור &gt;&gt; </w:t>
      </w:r>
      <w:r>
        <w:rPr>
          <w:rtl/>
        </w:rPr>
        <w:t>היו"ר ניסים ואטורי:</w:t>
      </w:r>
      <w:r w:rsidRPr="00865717">
        <w:rPr>
          <w:rStyle w:val="TagStyle"/>
          <w:rtl/>
        </w:rPr>
        <w:t xml:space="preserve"> &lt;&lt; יור &gt;&gt;</w:t>
      </w:r>
      <w:r>
        <w:rPr>
          <w:rtl/>
        </w:rPr>
        <w:t xml:space="preserve"> </w:t>
      </w:r>
      <w:bookmarkEnd w:id="29829"/>
    </w:p>
    <w:p w:rsidR="007A049D" w:rsidRDefault="007A049D" w:rsidP="00ED71EC">
      <w:pPr>
        <w:rPr>
          <w:rtl/>
        </w:rPr>
      </w:pPr>
    </w:p>
    <w:p w:rsidR="007A049D" w:rsidRDefault="007A049D" w:rsidP="00782D49">
      <w:pPr>
        <w:rPr>
          <w:rtl/>
        </w:rPr>
      </w:pPr>
      <w:r>
        <w:rPr>
          <w:rFonts w:hint="cs"/>
          <w:rtl/>
        </w:rPr>
        <w:t>חברת הכנסת דבי ביטון, בבקשה.</w:t>
      </w:r>
      <w:bookmarkStart w:id="29830" w:name="_ETM_Q56_474171"/>
      <w:bookmarkEnd w:id="29830"/>
    </w:p>
    <w:p w:rsidR="007A049D" w:rsidRDefault="007A049D" w:rsidP="00782D49">
      <w:pPr>
        <w:rPr>
          <w:rtl/>
        </w:rPr>
      </w:pPr>
    </w:p>
    <w:p w:rsidR="007A049D" w:rsidRDefault="007A049D" w:rsidP="00782D49">
      <w:pPr>
        <w:rPr>
          <w:rtl/>
        </w:rPr>
      </w:pPr>
      <w:r>
        <w:rPr>
          <w:rFonts w:hint="cs"/>
          <w:rtl/>
        </w:rPr>
        <w:t>להוציא אותו החוצה, אני ביקשתי.</w:t>
      </w:r>
    </w:p>
    <w:p w:rsidR="007A049D" w:rsidRDefault="007A049D" w:rsidP="00782D49">
      <w:pPr>
        <w:rPr>
          <w:rtl/>
        </w:rPr>
      </w:pPr>
      <w:bookmarkStart w:id="29831" w:name="_ETM_Q56_474211"/>
      <w:bookmarkEnd w:id="29831"/>
    </w:p>
    <w:p w:rsidR="007A049D" w:rsidRDefault="007A049D" w:rsidP="00782D49">
      <w:pPr>
        <w:pStyle w:val="a5"/>
        <w:keepNext/>
        <w:rPr>
          <w:rtl/>
        </w:rPr>
      </w:pPr>
      <w:bookmarkStart w:id="29832" w:name="ET_speaker_6341_39"/>
      <w:r w:rsidRPr="00865717">
        <w:rPr>
          <w:rStyle w:val="TagStyle"/>
          <w:rtl/>
        </w:rPr>
        <w:t xml:space="preserve"> &lt;&lt; דובר &gt;&gt; </w:t>
      </w:r>
      <w:bookmarkStart w:id="29833" w:name="_Toc127898765"/>
      <w:bookmarkStart w:id="29834" w:name="_Toc127899066"/>
      <w:bookmarkStart w:id="29835" w:name="_Toc128468017"/>
      <w:bookmarkStart w:id="29836" w:name="_Toc135567366"/>
      <w:bookmarkStart w:id="29837" w:name="_Toc137470491"/>
      <w:r>
        <w:rPr>
          <w:rtl/>
        </w:rPr>
        <w:t>דבי ביטון (יש עתיד):</w:t>
      </w:r>
      <w:bookmarkEnd w:id="29833"/>
      <w:bookmarkEnd w:id="29834"/>
      <w:bookmarkEnd w:id="29835"/>
      <w:bookmarkEnd w:id="29836"/>
      <w:bookmarkEnd w:id="29837"/>
      <w:r w:rsidRPr="00865717">
        <w:rPr>
          <w:rStyle w:val="TagStyle"/>
          <w:rtl/>
        </w:rPr>
        <w:t xml:space="preserve"> &lt;&lt; דובר &gt;&gt;</w:t>
      </w:r>
      <w:r>
        <w:rPr>
          <w:rtl/>
        </w:rPr>
        <w:t xml:space="preserve"> </w:t>
      </w:r>
      <w:bookmarkEnd w:id="29832"/>
    </w:p>
    <w:p w:rsidR="007A049D" w:rsidRDefault="007A049D" w:rsidP="00ED71EC">
      <w:pPr>
        <w:rPr>
          <w:rtl/>
        </w:rPr>
      </w:pPr>
    </w:p>
    <w:p w:rsidR="007A049D" w:rsidRDefault="007A049D" w:rsidP="00782D49">
      <w:pPr>
        <w:rPr>
          <w:rtl/>
        </w:rPr>
      </w:pPr>
      <w:bookmarkStart w:id="29838" w:name="_ETM_Q56_477202"/>
      <w:bookmarkStart w:id="29839" w:name="_ETM_Q56_477450"/>
      <w:bookmarkStart w:id="29840" w:name="_ETM_Q56_477499"/>
      <w:bookmarkStart w:id="29841" w:name="_ETM_Q56_466285"/>
      <w:bookmarkStart w:id="29842" w:name="_ETM_Q56_484000"/>
      <w:bookmarkEnd w:id="29838"/>
      <w:bookmarkEnd w:id="29839"/>
      <w:bookmarkEnd w:id="29840"/>
      <w:bookmarkEnd w:id="29841"/>
      <w:bookmarkEnd w:id="29842"/>
      <w:r>
        <w:rPr>
          <w:rtl/>
        </w:rPr>
        <w:t xml:space="preserve">כבוד </w:t>
      </w:r>
      <w:bookmarkStart w:id="29843" w:name="_ETM_Q56_484360"/>
      <w:bookmarkEnd w:id="29843"/>
      <w:r>
        <w:rPr>
          <w:rtl/>
        </w:rPr>
        <w:t>היושב-ראש</w:t>
      </w:r>
      <w:r>
        <w:rPr>
          <w:rFonts w:hint="cs"/>
          <w:rtl/>
        </w:rPr>
        <w:t>,</w:t>
      </w:r>
      <w:r>
        <w:rPr>
          <w:rtl/>
        </w:rPr>
        <w:t xml:space="preserve"> </w:t>
      </w:r>
      <w:bookmarkStart w:id="29844" w:name="_ETM_Q56_485109"/>
      <w:bookmarkEnd w:id="29844"/>
      <w:r>
        <w:rPr>
          <w:rtl/>
        </w:rPr>
        <w:t xml:space="preserve">כנסת </w:t>
      </w:r>
      <w:bookmarkStart w:id="29845" w:name="_ETM_Q56_485529"/>
      <w:bookmarkEnd w:id="29845"/>
      <w:r>
        <w:rPr>
          <w:rtl/>
        </w:rPr>
        <w:t>נכבדה</w:t>
      </w:r>
      <w:r>
        <w:rPr>
          <w:rFonts w:hint="cs"/>
          <w:rtl/>
        </w:rPr>
        <w:t>,</w:t>
      </w:r>
      <w:r>
        <w:rPr>
          <w:rtl/>
        </w:rPr>
        <w:t xml:space="preserve"> </w:t>
      </w:r>
      <w:bookmarkStart w:id="29846" w:name="_ETM_Q56_487209"/>
      <w:bookmarkEnd w:id="29846"/>
      <w:r>
        <w:rPr>
          <w:rtl/>
        </w:rPr>
        <w:t xml:space="preserve">יום </w:t>
      </w:r>
      <w:bookmarkStart w:id="29847" w:name="_ETM_Q56_487450"/>
      <w:bookmarkEnd w:id="29847"/>
      <w:r>
        <w:rPr>
          <w:rtl/>
        </w:rPr>
        <w:t>קשה</w:t>
      </w:r>
      <w:r>
        <w:rPr>
          <w:rFonts w:hint="cs"/>
          <w:rtl/>
        </w:rPr>
        <w:t>,</w:t>
      </w:r>
      <w:r>
        <w:rPr>
          <w:rtl/>
        </w:rPr>
        <w:t xml:space="preserve"> </w:t>
      </w:r>
      <w:bookmarkStart w:id="29848" w:name="_ETM_Q56_488290"/>
      <w:bookmarkEnd w:id="29848"/>
      <w:r>
        <w:rPr>
          <w:rtl/>
        </w:rPr>
        <w:t xml:space="preserve">יום </w:t>
      </w:r>
      <w:bookmarkStart w:id="29849" w:name="_ETM_Q56_488589"/>
      <w:bookmarkEnd w:id="29849"/>
      <w:r>
        <w:rPr>
          <w:rtl/>
        </w:rPr>
        <w:t>עצוב</w:t>
      </w:r>
      <w:r>
        <w:rPr>
          <w:rFonts w:hint="cs"/>
          <w:rtl/>
        </w:rPr>
        <w:t>.</w:t>
      </w:r>
    </w:p>
    <w:p w:rsidR="007A049D" w:rsidRDefault="007A049D" w:rsidP="00782D49">
      <w:pPr>
        <w:rPr>
          <w:rtl/>
        </w:rPr>
      </w:pPr>
    </w:p>
    <w:p w:rsidR="007A049D" w:rsidRDefault="007A049D" w:rsidP="00782D49">
      <w:pPr>
        <w:pStyle w:val="af8"/>
        <w:keepNext/>
        <w:rPr>
          <w:rtl/>
        </w:rPr>
      </w:pPr>
      <w:bookmarkStart w:id="29850" w:name="ET_yor_6490_40"/>
      <w:r w:rsidRPr="00865717">
        <w:rPr>
          <w:rStyle w:val="TagStyle"/>
          <w:rtl/>
        </w:rPr>
        <w:t xml:space="preserve"> &lt;&lt; יור &gt;&gt; </w:t>
      </w:r>
      <w:r>
        <w:rPr>
          <w:rtl/>
        </w:rPr>
        <w:t>היו"ר ניסים ואטורי:</w:t>
      </w:r>
      <w:r w:rsidRPr="00865717">
        <w:rPr>
          <w:rStyle w:val="TagStyle"/>
          <w:rtl/>
        </w:rPr>
        <w:t xml:space="preserve"> &lt;&lt; יור &gt;&gt;</w:t>
      </w:r>
      <w:r>
        <w:rPr>
          <w:rtl/>
        </w:rPr>
        <w:t xml:space="preserve"> </w:t>
      </w:r>
      <w:bookmarkEnd w:id="29850"/>
    </w:p>
    <w:p w:rsidR="007A049D" w:rsidRDefault="007A049D" w:rsidP="00ED71EC">
      <w:pPr>
        <w:rPr>
          <w:rtl/>
        </w:rPr>
      </w:pPr>
    </w:p>
    <w:p w:rsidR="007A049D" w:rsidRDefault="007A049D" w:rsidP="00782D49">
      <w:pPr>
        <w:rPr>
          <w:rtl/>
        </w:rPr>
      </w:pPr>
      <w:bookmarkStart w:id="29851" w:name="_ETM_Q56_489219"/>
      <w:bookmarkEnd w:id="29851"/>
      <w:r>
        <w:rPr>
          <w:rtl/>
        </w:rPr>
        <w:t xml:space="preserve">את </w:t>
      </w:r>
      <w:bookmarkStart w:id="29852" w:name="_ETM_Q56_489339"/>
      <w:bookmarkEnd w:id="29852"/>
      <w:r>
        <w:rPr>
          <w:rtl/>
        </w:rPr>
        <w:t xml:space="preserve">מעדיפה </w:t>
      </w:r>
      <w:bookmarkStart w:id="29853" w:name="_ETM_Q56_489670"/>
      <w:bookmarkEnd w:id="29853"/>
      <w:r>
        <w:rPr>
          <w:rFonts w:hint="cs"/>
          <w:rtl/>
        </w:rPr>
        <w:t xml:space="preserve">שאני אגיד לך </w:t>
      </w:r>
      <w:bookmarkStart w:id="29854" w:name="_ETM_Q56_489910"/>
      <w:bookmarkStart w:id="29855" w:name="_ETM_Q56_490000"/>
      <w:bookmarkEnd w:id="29854"/>
      <w:bookmarkEnd w:id="29855"/>
      <w:r>
        <w:rPr>
          <w:rtl/>
        </w:rPr>
        <w:t xml:space="preserve">20 </w:t>
      </w:r>
      <w:bookmarkStart w:id="29856" w:name="_ETM_Q56_490240"/>
      <w:bookmarkEnd w:id="29856"/>
      <w:r>
        <w:rPr>
          <w:rtl/>
        </w:rPr>
        <w:t xml:space="preserve">שניות </w:t>
      </w:r>
      <w:bookmarkStart w:id="29857" w:name="_ETM_Q56_490510"/>
      <w:bookmarkEnd w:id="29857"/>
      <w:r>
        <w:rPr>
          <w:rtl/>
        </w:rPr>
        <w:t>לפני</w:t>
      </w:r>
      <w:r>
        <w:rPr>
          <w:rFonts w:hint="cs"/>
          <w:rtl/>
        </w:rPr>
        <w:t>,</w:t>
      </w:r>
      <w:r>
        <w:rPr>
          <w:rtl/>
        </w:rPr>
        <w:t xml:space="preserve"> </w:t>
      </w:r>
      <w:bookmarkStart w:id="29858" w:name="_ETM_Q56_490779"/>
      <w:bookmarkEnd w:id="29858"/>
      <w:r>
        <w:rPr>
          <w:rtl/>
        </w:rPr>
        <w:t xml:space="preserve">20 </w:t>
      </w:r>
      <w:bookmarkStart w:id="29859" w:name="_ETM_Q56_491019"/>
      <w:bookmarkEnd w:id="29859"/>
      <w:r>
        <w:rPr>
          <w:rtl/>
        </w:rPr>
        <w:t xml:space="preserve">שניות </w:t>
      </w:r>
      <w:bookmarkStart w:id="29860" w:name="_ETM_Q56_491320"/>
      <w:bookmarkEnd w:id="29860"/>
      <w:r>
        <w:rPr>
          <w:rtl/>
        </w:rPr>
        <w:t>באמצע</w:t>
      </w:r>
      <w:r>
        <w:rPr>
          <w:rFonts w:hint="cs"/>
          <w:rtl/>
        </w:rPr>
        <w:t>, או אחרי</w:t>
      </w:r>
      <w:bookmarkStart w:id="29861" w:name="_ETM_Q56_496007"/>
      <w:bookmarkEnd w:id="29861"/>
      <w:r>
        <w:rPr>
          <w:rFonts w:hint="cs"/>
          <w:rtl/>
        </w:rPr>
        <w:t>?</w:t>
      </w:r>
    </w:p>
    <w:p w:rsidR="007A049D" w:rsidRDefault="007A049D" w:rsidP="00782D49">
      <w:pPr>
        <w:rPr>
          <w:rtl/>
        </w:rPr>
      </w:pPr>
      <w:bookmarkStart w:id="29862" w:name="_ETM_Q56_496081"/>
      <w:bookmarkEnd w:id="29862"/>
    </w:p>
    <w:p w:rsidR="007A049D" w:rsidRDefault="007A049D" w:rsidP="00782D49">
      <w:pPr>
        <w:pStyle w:val="-"/>
        <w:keepNext/>
        <w:rPr>
          <w:rtl/>
        </w:rPr>
      </w:pPr>
      <w:bookmarkStart w:id="29863" w:name="ET_speakercontinue_6341_41"/>
      <w:r w:rsidRPr="00865717">
        <w:rPr>
          <w:rStyle w:val="TagStyle"/>
          <w:rtl/>
        </w:rPr>
        <w:t xml:space="preserve"> &lt;&lt; דובר_המשך &gt;&gt; </w:t>
      </w:r>
      <w:r>
        <w:rPr>
          <w:rtl/>
        </w:rPr>
        <w:t>דבי ביטון (יש עתיד):</w:t>
      </w:r>
      <w:r w:rsidRPr="00865717">
        <w:rPr>
          <w:rStyle w:val="TagStyle"/>
          <w:rtl/>
        </w:rPr>
        <w:t xml:space="preserve"> &lt;&lt; דובר_המשך &gt;&gt;</w:t>
      </w:r>
      <w:r>
        <w:rPr>
          <w:rtl/>
        </w:rPr>
        <w:t xml:space="preserve"> </w:t>
      </w:r>
      <w:bookmarkEnd w:id="29863"/>
    </w:p>
    <w:p w:rsidR="007A049D" w:rsidRDefault="007A049D" w:rsidP="00ED71EC">
      <w:pPr>
        <w:rPr>
          <w:rtl/>
        </w:rPr>
      </w:pPr>
    </w:p>
    <w:p w:rsidR="007A049D" w:rsidRDefault="007A049D" w:rsidP="00782D49">
      <w:pPr>
        <w:rPr>
          <w:rtl/>
        </w:rPr>
      </w:pPr>
      <w:bookmarkStart w:id="29864" w:name="_ETM_Q56_497526"/>
      <w:bookmarkEnd w:id="29864"/>
      <w:r>
        <w:rPr>
          <w:rFonts w:hint="cs"/>
          <w:rtl/>
        </w:rPr>
        <w:t xml:space="preserve">תשים, נראה מה נספיק. </w:t>
      </w:r>
      <w:bookmarkStart w:id="29865" w:name="_ETM_Q56_503606"/>
      <w:bookmarkEnd w:id="29865"/>
    </w:p>
    <w:p w:rsidR="007A049D" w:rsidRDefault="007A049D" w:rsidP="00782D49">
      <w:pPr>
        <w:rPr>
          <w:rtl/>
        </w:rPr>
      </w:pPr>
      <w:bookmarkStart w:id="29866" w:name="_ETM_Q56_503665"/>
      <w:bookmarkEnd w:id="29866"/>
    </w:p>
    <w:p w:rsidR="007A049D" w:rsidRDefault="007A049D" w:rsidP="00782D49">
      <w:pPr>
        <w:pStyle w:val="af7"/>
        <w:keepNext/>
        <w:rPr>
          <w:rtl/>
        </w:rPr>
      </w:pPr>
      <w:r w:rsidRPr="00865717">
        <w:rPr>
          <w:rStyle w:val="TagStyle"/>
          <w:rtl/>
        </w:rPr>
        <w:t xml:space="preserve"> &lt;&lt; קריאה &gt;&gt; </w:t>
      </w:r>
      <w:r>
        <w:rPr>
          <w:rtl/>
        </w:rPr>
        <w:t>אורנה ברביבאי (יש עתיד):</w:t>
      </w:r>
      <w:r w:rsidRPr="00865717">
        <w:rPr>
          <w:rStyle w:val="TagStyle"/>
          <w:rtl/>
        </w:rPr>
        <w:t xml:space="preserve"> &lt;&lt; קריאה &gt;&gt;</w:t>
      </w:r>
      <w:r>
        <w:rPr>
          <w:rtl/>
        </w:rPr>
        <w:t xml:space="preserve"> </w:t>
      </w:r>
    </w:p>
    <w:p w:rsidR="007A049D" w:rsidRDefault="007A049D" w:rsidP="00ED71EC">
      <w:pPr>
        <w:rPr>
          <w:rtl/>
        </w:rPr>
      </w:pPr>
    </w:p>
    <w:p w:rsidR="007A049D" w:rsidRDefault="007A049D" w:rsidP="00782D49">
      <w:pPr>
        <w:rPr>
          <w:rtl/>
        </w:rPr>
      </w:pPr>
      <w:r>
        <w:rPr>
          <w:rFonts w:hint="cs"/>
          <w:rtl/>
        </w:rPr>
        <w:t>אנחנו מסתכלים על השעון.</w:t>
      </w:r>
      <w:bookmarkStart w:id="29867" w:name="_ETM_Q56_496274"/>
      <w:bookmarkEnd w:id="29867"/>
    </w:p>
    <w:p w:rsidR="007A049D" w:rsidRDefault="007A049D" w:rsidP="00782D49">
      <w:pPr>
        <w:rPr>
          <w:rtl/>
        </w:rPr>
      </w:pPr>
      <w:bookmarkStart w:id="29868" w:name="_ETM_Q56_496336"/>
      <w:bookmarkEnd w:id="29868"/>
    </w:p>
    <w:p w:rsidR="007A049D" w:rsidRDefault="007A049D" w:rsidP="00782D49">
      <w:pPr>
        <w:pStyle w:val="af8"/>
        <w:keepNext/>
        <w:rPr>
          <w:rtl/>
        </w:rPr>
      </w:pPr>
      <w:bookmarkStart w:id="29869" w:name="ET_yor_6490_45"/>
      <w:r w:rsidRPr="00865717">
        <w:rPr>
          <w:rStyle w:val="TagStyle"/>
          <w:rtl/>
        </w:rPr>
        <w:t xml:space="preserve"> &lt;&lt; יור &gt;&gt; </w:t>
      </w:r>
      <w:r>
        <w:rPr>
          <w:rtl/>
        </w:rPr>
        <w:t>היו"ר ניסים ואטורי:</w:t>
      </w:r>
      <w:r w:rsidRPr="00865717">
        <w:rPr>
          <w:rStyle w:val="TagStyle"/>
          <w:rtl/>
        </w:rPr>
        <w:t xml:space="preserve"> &lt;&lt; יור &gt;&gt;</w:t>
      </w:r>
      <w:r>
        <w:rPr>
          <w:rtl/>
        </w:rPr>
        <w:t xml:space="preserve"> </w:t>
      </w:r>
      <w:bookmarkEnd w:id="29869"/>
    </w:p>
    <w:p w:rsidR="007A049D" w:rsidRDefault="007A049D" w:rsidP="00ED71EC">
      <w:pPr>
        <w:rPr>
          <w:rtl/>
        </w:rPr>
      </w:pPr>
    </w:p>
    <w:p w:rsidR="007A049D" w:rsidRDefault="007A049D" w:rsidP="00782D49">
      <w:pPr>
        <w:rPr>
          <w:rtl/>
        </w:rPr>
      </w:pPr>
      <w:bookmarkStart w:id="29870" w:name="_ETM_Q56_497401"/>
      <w:bookmarkEnd w:id="29870"/>
      <w:r>
        <w:rPr>
          <w:rFonts w:hint="cs"/>
          <w:rtl/>
        </w:rPr>
        <w:t>כי חלק אמרו לי לפני להגיד להם, לא המצאתי את זה.</w:t>
      </w:r>
      <w:bookmarkStart w:id="29871" w:name="_ETM_Q56_503887"/>
      <w:bookmarkEnd w:id="29871"/>
    </w:p>
    <w:p w:rsidR="007A049D" w:rsidRDefault="007A049D" w:rsidP="00782D49">
      <w:pPr>
        <w:rPr>
          <w:rtl/>
        </w:rPr>
      </w:pPr>
      <w:bookmarkStart w:id="29872" w:name="_ETM_Q56_503937"/>
      <w:bookmarkEnd w:id="29872"/>
    </w:p>
    <w:p w:rsidR="007A049D" w:rsidRDefault="007A049D" w:rsidP="00782D49">
      <w:pPr>
        <w:pStyle w:val="-"/>
        <w:keepNext/>
        <w:rPr>
          <w:rtl/>
        </w:rPr>
      </w:pPr>
      <w:bookmarkStart w:id="29873" w:name="ET_speakercontinue_6341_46"/>
      <w:r w:rsidRPr="00865717">
        <w:rPr>
          <w:rStyle w:val="TagStyle"/>
          <w:rtl/>
        </w:rPr>
        <w:t xml:space="preserve"> &lt;&lt; דובר_המשך &gt;&gt; </w:t>
      </w:r>
      <w:r>
        <w:rPr>
          <w:rtl/>
        </w:rPr>
        <w:t>דבי ביטון (יש עתיד):</w:t>
      </w:r>
      <w:r w:rsidRPr="00865717">
        <w:rPr>
          <w:rStyle w:val="TagStyle"/>
          <w:rtl/>
        </w:rPr>
        <w:t xml:space="preserve"> &lt;&lt; דובר_המשך &gt;&gt;</w:t>
      </w:r>
      <w:r>
        <w:rPr>
          <w:rtl/>
        </w:rPr>
        <w:t xml:space="preserve"> </w:t>
      </w:r>
      <w:bookmarkEnd w:id="29873"/>
    </w:p>
    <w:p w:rsidR="007A049D" w:rsidRDefault="007A049D" w:rsidP="00ED71EC">
      <w:pPr>
        <w:rPr>
          <w:rtl/>
        </w:rPr>
      </w:pPr>
    </w:p>
    <w:p w:rsidR="00C506D0" w:rsidRDefault="007A049D" w:rsidP="00C506D0">
      <w:pPr>
        <w:rPr>
          <w:rtl/>
        </w:rPr>
      </w:pPr>
      <w:bookmarkStart w:id="29874" w:name="_ETM_Q56_491740"/>
      <w:bookmarkStart w:id="29875" w:name="_ETM_Q56_501279"/>
      <w:bookmarkEnd w:id="29874"/>
      <w:bookmarkEnd w:id="29875"/>
      <w:r>
        <w:rPr>
          <w:rtl/>
        </w:rPr>
        <w:t>אדוני</w:t>
      </w:r>
      <w:r>
        <w:rPr>
          <w:rFonts w:hint="cs"/>
          <w:rtl/>
        </w:rPr>
        <w:t>,</w:t>
      </w:r>
      <w:r>
        <w:rPr>
          <w:rtl/>
        </w:rPr>
        <w:t xml:space="preserve"> </w:t>
      </w:r>
      <w:bookmarkStart w:id="29876" w:name="_ETM_Q56_501699"/>
      <w:bookmarkEnd w:id="29876"/>
      <w:r>
        <w:rPr>
          <w:rtl/>
        </w:rPr>
        <w:t xml:space="preserve">אני </w:t>
      </w:r>
      <w:bookmarkStart w:id="29877" w:name="_ETM_Q56_501849"/>
      <w:bookmarkEnd w:id="29877"/>
      <w:r>
        <w:rPr>
          <w:rtl/>
        </w:rPr>
        <w:t xml:space="preserve">ממשיכה </w:t>
      </w:r>
      <w:bookmarkStart w:id="29878" w:name="_ETM_Q56_502480"/>
      <w:bookmarkEnd w:id="29878"/>
      <w:r>
        <w:rPr>
          <w:rtl/>
        </w:rPr>
        <w:t>ו</w:t>
      </w:r>
      <w:bookmarkStart w:id="29879" w:name="_ETM_Q56_502810"/>
      <w:bookmarkEnd w:id="29879"/>
      <w:r>
        <w:rPr>
          <w:rFonts w:hint="cs"/>
          <w:rtl/>
        </w:rPr>
        <w:t xml:space="preserve">אני </w:t>
      </w:r>
      <w:bookmarkStart w:id="29880" w:name="_ETM_Q56_505827"/>
      <w:bookmarkEnd w:id="29880"/>
      <w:r>
        <w:rPr>
          <w:rtl/>
        </w:rPr>
        <w:t xml:space="preserve">אומרת </w:t>
      </w:r>
      <w:bookmarkStart w:id="29881" w:name="_ETM_Q56_503259"/>
      <w:bookmarkEnd w:id="29881"/>
      <w:r>
        <w:rPr>
          <w:rtl/>
        </w:rPr>
        <w:t xml:space="preserve">שהיום </w:t>
      </w:r>
      <w:bookmarkStart w:id="29882" w:name="_ETM_Q56_503800"/>
      <w:bookmarkEnd w:id="29882"/>
      <w:r>
        <w:rPr>
          <w:rtl/>
        </w:rPr>
        <w:t xml:space="preserve">הוא </w:t>
      </w:r>
      <w:bookmarkStart w:id="29883" w:name="_ETM_Q56_503890"/>
      <w:bookmarkEnd w:id="29883"/>
      <w:r>
        <w:rPr>
          <w:rtl/>
        </w:rPr>
        <w:t xml:space="preserve">יום </w:t>
      </w:r>
      <w:bookmarkStart w:id="29884" w:name="_ETM_Q56_504130"/>
      <w:bookmarkEnd w:id="29884"/>
      <w:r>
        <w:rPr>
          <w:rtl/>
        </w:rPr>
        <w:t>קשה</w:t>
      </w:r>
      <w:r>
        <w:rPr>
          <w:rFonts w:hint="cs"/>
          <w:rtl/>
        </w:rPr>
        <w:t>.</w:t>
      </w:r>
      <w:r>
        <w:rPr>
          <w:rtl/>
        </w:rPr>
        <w:t xml:space="preserve"> </w:t>
      </w:r>
      <w:bookmarkStart w:id="29885" w:name="_ETM_Q56_505419"/>
      <w:bookmarkEnd w:id="29885"/>
      <w:r>
        <w:rPr>
          <w:rtl/>
        </w:rPr>
        <w:t xml:space="preserve">אני </w:t>
      </w:r>
      <w:bookmarkStart w:id="29886" w:name="_ETM_Q56_505630"/>
      <w:bookmarkEnd w:id="29886"/>
      <w:r>
        <w:rPr>
          <w:rtl/>
        </w:rPr>
        <w:t xml:space="preserve">לא </w:t>
      </w:r>
      <w:bookmarkStart w:id="29887" w:name="_ETM_Q56_505749"/>
      <w:bookmarkEnd w:id="29887"/>
      <w:r>
        <w:rPr>
          <w:rFonts w:hint="cs"/>
          <w:rtl/>
        </w:rPr>
        <w:t>א</w:t>
      </w:r>
      <w:r>
        <w:rPr>
          <w:rtl/>
        </w:rPr>
        <w:t xml:space="preserve">קצין </w:t>
      </w:r>
      <w:bookmarkStart w:id="29888" w:name="_ETM_Q56_506199"/>
      <w:bookmarkEnd w:id="29888"/>
      <w:r>
        <w:rPr>
          <w:rtl/>
        </w:rPr>
        <w:t>ו</w:t>
      </w:r>
      <w:bookmarkStart w:id="29889" w:name="_ETM_Q56_506470"/>
      <w:bookmarkEnd w:id="29889"/>
      <w:r>
        <w:rPr>
          <w:rFonts w:hint="cs"/>
          <w:rtl/>
        </w:rPr>
        <w:t xml:space="preserve">אני </w:t>
      </w:r>
      <w:r>
        <w:rPr>
          <w:rtl/>
        </w:rPr>
        <w:t xml:space="preserve">אגיד </w:t>
      </w:r>
      <w:bookmarkStart w:id="29890" w:name="_ETM_Q56_507580"/>
      <w:bookmarkEnd w:id="29890"/>
      <w:r>
        <w:rPr>
          <w:rtl/>
        </w:rPr>
        <w:t xml:space="preserve">שזה </w:t>
      </w:r>
      <w:bookmarkStart w:id="29891" w:name="_ETM_Q56_507880"/>
      <w:bookmarkEnd w:id="29891"/>
      <w:r>
        <w:rPr>
          <w:rtl/>
        </w:rPr>
        <w:t xml:space="preserve">באמת </w:t>
      </w:r>
      <w:bookmarkStart w:id="29892" w:name="_ETM_Q56_508899"/>
      <w:bookmarkEnd w:id="29892"/>
      <w:r>
        <w:rPr>
          <w:rtl/>
        </w:rPr>
        <w:t>ברמ</w:t>
      </w:r>
      <w:r>
        <w:rPr>
          <w:rFonts w:hint="cs"/>
          <w:rtl/>
        </w:rPr>
        <w:t xml:space="preserve">ה של </w:t>
      </w:r>
      <w:bookmarkStart w:id="29893" w:name="_ETM_Q56_509380"/>
      <w:bookmarkStart w:id="29894" w:name="_ETM_Q56_509859"/>
      <w:bookmarkEnd w:id="29893"/>
      <w:bookmarkEnd w:id="29894"/>
      <w:r>
        <w:rPr>
          <w:rFonts w:hint="cs"/>
          <w:rtl/>
        </w:rPr>
        <w:t>ת</w:t>
      </w:r>
      <w:r>
        <w:rPr>
          <w:rtl/>
        </w:rPr>
        <w:t xml:space="preserve">חושה </w:t>
      </w:r>
      <w:bookmarkStart w:id="29895" w:name="_ETM_Q56_510279"/>
      <w:bookmarkEnd w:id="29895"/>
      <w:r>
        <w:rPr>
          <w:rtl/>
        </w:rPr>
        <w:t xml:space="preserve">של </w:t>
      </w:r>
      <w:bookmarkStart w:id="29896" w:name="_ETM_Q56_510579"/>
      <w:bookmarkEnd w:id="29896"/>
      <w:r>
        <w:rPr>
          <w:rtl/>
        </w:rPr>
        <w:t>אבל</w:t>
      </w:r>
      <w:r>
        <w:rPr>
          <w:rFonts w:hint="cs"/>
          <w:rtl/>
        </w:rPr>
        <w:t>.</w:t>
      </w:r>
      <w:r>
        <w:rPr>
          <w:rtl/>
        </w:rPr>
        <w:t xml:space="preserve"> </w:t>
      </w:r>
      <w:bookmarkStart w:id="29897" w:name="_ETM_Q56_511649"/>
      <w:bookmarkEnd w:id="29897"/>
      <w:r>
        <w:rPr>
          <w:rtl/>
        </w:rPr>
        <w:t xml:space="preserve">דברים </w:t>
      </w:r>
      <w:bookmarkStart w:id="29898" w:name="_ETM_Q56_512039"/>
      <w:bookmarkStart w:id="29899" w:name="_ETM_Q56_512250"/>
      <w:bookmarkEnd w:id="29898"/>
      <w:bookmarkEnd w:id="29899"/>
      <w:r>
        <w:rPr>
          <w:rFonts w:hint="cs"/>
          <w:rtl/>
        </w:rPr>
        <w:t>נעשים</w:t>
      </w:r>
      <w:r>
        <w:rPr>
          <w:rtl/>
        </w:rPr>
        <w:t xml:space="preserve"> </w:t>
      </w:r>
      <w:bookmarkStart w:id="29900" w:name="_ETM_Q56_512850"/>
      <w:bookmarkEnd w:id="29900"/>
      <w:r>
        <w:rPr>
          <w:rtl/>
        </w:rPr>
        <w:t>חד-צדדי</w:t>
      </w:r>
      <w:r w:rsidR="00C506D0">
        <w:rPr>
          <w:rFonts w:hint="cs"/>
          <w:rtl/>
        </w:rPr>
        <w:t>ת</w:t>
      </w:r>
      <w:r>
        <w:rPr>
          <w:rFonts w:hint="cs"/>
          <w:rtl/>
        </w:rPr>
        <w:t xml:space="preserve">, עם מרות </w:t>
      </w:r>
      <w:bookmarkStart w:id="29901" w:name="_ETM_Q56_514140"/>
      <w:bookmarkStart w:id="29902" w:name="_ETM_Q56_517360"/>
      <w:bookmarkEnd w:id="29901"/>
      <w:bookmarkEnd w:id="29902"/>
      <w:r w:rsidR="00ED71EC">
        <w:rPr>
          <w:rFonts w:hint="cs"/>
          <w:rtl/>
        </w:rPr>
        <w:t>– – –</w:t>
      </w:r>
      <w:r w:rsidR="00C506D0">
        <w:rPr>
          <w:rFonts w:hint="cs"/>
          <w:rtl/>
        </w:rPr>
        <w:t xml:space="preserve"> </w:t>
      </w:r>
    </w:p>
    <w:p w:rsidR="00C506D0" w:rsidRDefault="00C506D0" w:rsidP="00C506D0">
      <w:pPr>
        <w:rPr>
          <w:rtl/>
        </w:rPr>
      </w:pPr>
    </w:p>
    <w:p w:rsidR="00C506D0" w:rsidRDefault="00C506D0" w:rsidP="00C506D0">
      <w:pPr>
        <w:pStyle w:val="af7"/>
        <w:rPr>
          <w:rtl/>
        </w:rPr>
      </w:pPr>
      <w:bookmarkStart w:id="29903" w:name="ET_interruption_5791_1855"/>
      <w:r w:rsidRPr="00C506D0">
        <w:rPr>
          <w:rStyle w:val="TagStyle"/>
          <w:rtl/>
        </w:rPr>
        <w:t xml:space="preserve"> &lt;&lt; קריאה &gt;&gt; &lt;&lt; קריאה &gt;&gt; </w:t>
      </w:r>
      <w:r w:rsidRPr="00E63AC3">
        <w:rPr>
          <w:rtl/>
        </w:rPr>
        <w:t>יואב סגלוביץ' (יש עתיד):</w:t>
      </w:r>
      <w:r w:rsidRPr="00C506D0">
        <w:rPr>
          <w:rStyle w:val="TagStyle"/>
          <w:rtl/>
        </w:rPr>
        <w:t xml:space="preserve"> &lt;&lt; קריאה &gt;&gt;</w:t>
      </w:r>
      <w:r>
        <w:rPr>
          <w:rStyle w:val="TagStyle"/>
          <w:rtl/>
        </w:rPr>
        <w:t xml:space="preserve">    </w:t>
      </w:r>
      <w:r w:rsidRPr="00C506D0">
        <w:rPr>
          <w:rStyle w:val="TagStyle"/>
          <w:rtl/>
        </w:rPr>
        <w:t>&lt;&lt; קריאה &gt;&gt;</w:t>
      </w:r>
      <w:bookmarkEnd w:id="29903"/>
      <w:r w:rsidRPr="00C506D0">
        <w:rPr>
          <w:rStyle w:val="TagStyle"/>
          <w:rtl/>
        </w:rPr>
        <w:t xml:space="preserve"> </w:t>
      </w:r>
    </w:p>
    <w:p w:rsidR="00C506D0" w:rsidRDefault="00C506D0" w:rsidP="00C506D0">
      <w:pPr>
        <w:rPr>
          <w:rtl/>
          <w:lang w:eastAsia="he-IL"/>
        </w:rPr>
      </w:pPr>
    </w:p>
    <w:p w:rsidR="00C506D0" w:rsidRPr="00C506D0" w:rsidRDefault="00ED71EC" w:rsidP="00C506D0">
      <w:pPr>
        <w:rPr>
          <w:rtl/>
          <w:lang w:eastAsia="he-IL"/>
        </w:rPr>
      </w:pPr>
      <w:r>
        <w:rPr>
          <w:rFonts w:hint="cs"/>
          <w:rtl/>
          <w:lang w:eastAsia="he-IL"/>
        </w:rPr>
        <w:t>– – –</w:t>
      </w:r>
      <w:r w:rsidR="00C506D0">
        <w:rPr>
          <w:rFonts w:hint="cs"/>
          <w:rtl/>
          <w:lang w:eastAsia="he-IL"/>
        </w:rPr>
        <w:t xml:space="preserve">  </w:t>
      </w:r>
    </w:p>
    <w:p w:rsidR="00C506D0" w:rsidRDefault="00C506D0" w:rsidP="00C506D0">
      <w:pPr>
        <w:rPr>
          <w:rtl/>
        </w:rPr>
      </w:pPr>
    </w:p>
    <w:p w:rsidR="001B2B4C" w:rsidRDefault="001B2B4C" w:rsidP="001B2B4C">
      <w:pPr>
        <w:pStyle w:val="-"/>
        <w:keepNext/>
        <w:rPr>
          <w:rtl/>
        </w:rPr>
      </w:pPr>
      <w:r w:rsidRPr="00865717">
        <w:rPr>
          <w:rStyle w:val="TagStyle"/>
          <w:rtl/>
        </w:rPr>
        <w:t xml:space="preserve">&lt;&lt; דובר_המשך &gt;&gt; </w:t>
      </w:r>
      <w:r>
        <w:rPr>
          <w:rtl/>
        </w:rPr>
        <w:t>דבי ביטון (יש עתיד):</w:t>
      </w:r>
      <w:r w:rsidRPr="00865717">
        <w:rPr>
          <w:rStyle w:val="TagStyle"/>
          <w:rtl/>
        </w:rPr>
        <w:t xml:space="preserve"> &lt;&lt; דובר_המשך &gt;&gt;</w:t>
      </w:r>
      <w:r>
        <w:rPr>
          <w:rtl/>
        </w:rPr>
        <w:t xml:space="preserve"> </w:t>
      </w:r>
    </w:p>
    <w:p w:rsidR="001B2B4C" w:rsidRDefault="001B2B4C" w:rsidP="00ED71EC">
      <w:pPr>
        <w:rPr>
          <w:rtl/>
        </w:rPr>
      </w:pPr>
    </w:p>
    <w:p w:rsidR="007A049D" w:rsidRDefault="001B2B4C" w:rsidP="00C506D0">
      <w:pPr>
        <w:rPr>
          <w:rtl/>
        </w:rPr>
      </w:pPr>
      <w:r>
        <w:rPr>
          <w:rFonts w:hint="cs"/>
          <w:rtl/>
        </w:rPr>
        <w:t>א</w:t>
      </w:r>
      <w:r w:rsidR="007A049D">
        <w:rPr>
          <w:rtl/>
        </w:rPr>
        <w:t xml:space="preserve">בל </w:t>
      </w:r>
      <w:bookmarkStart w:id="29904" w:name="_ETM_Q56_517660"/>
      <w:bookmarkEnd w:id="29904"/>
      <w:r w:rsidR="007A049D">
        <w:rPr>
          <w:rtl/>
        </w:rPr>
        <w:t xml:space="preserve">עם </w:t>
      </w:r>
      <w:bookmarkStart w:id="29905" w:name="_ETM_Q56_517809"/>
      <w:bookmarkEnd w:id="29905"/>
      <w:r w:rsidR="007A049D">
        <w:rPr>
          <w:rtl/>
        </w:rPr>
        <w:t>זאת</w:t>
      </w:r>
      <w:r w:rsidR="007A049D">
        <w:rPr>
          <w:rFonts w:hint="cs"/>
          <w:rtl/>
        </w:rPr>
        <w:t>,</w:t>
      </w:r>
      <w:r w:rsidR="007A049D">
        <w:rPr>
          <w:rtl/>
        </w:rPr>
        <w:t xml:space="preserve"> </w:t>
      </w:r>
      <w:bookmarkStart w:id="29906" w:name="_ETM_Q56_518079"/>
      <w:bookmarkEnd w:id="29906"/>
      <w:r w:rsidR="007A049D">
        <w:rPr>
          <w:rtl/>
        </w:rPr>
        <w:t>אדוני</w:t>
      </w:r>
      <w:r w:rsidR="007A049D">
        <w:rPr>
          <w:rFonts w:hint="cs"/>
          <w:rtl/>
        </w:rPr>
        <w:t>,</w:t>
      </w:r>
      <w:r w:rsidR="007A049D">
        <w:rPr>
          <w:rtl/>
        </w:rPr>
        <w:t xml:space="preserve"> </w:t>
      </w:r>
      <w:bookmarkStart w:id="29907" w:name="_ETM_Q56_518500"/>
      <w:bookmarkEnd w:id="29907"/>
      <w:r w:rsidR="007A049D">
        <w:rPr>
          <w:rtl/>
        </w:rPr>
        <w:t xml:space="preserve">אני </w:t>
      </w:r>
      <w:bookmarkStart w:id="29908" w:name="_ETM_Q56_518710"/>
      <w:bookmarkEnd w:id="29908"/>
      <w:r w:rsidR="007A049D">
        <w:rPr>
          <w:rFonts w:hint="cs"/>
          <w:rtl/>
        </w:rPr>
        <w:t>דווקא</w:t>
      </w:r>
      <w:r w:rsidR="007A049D">
        <w:rPr>
          <w:rtl/>
        </w:rPr>
        <w:t xml:space="preserve"> </w:t>
      </w:r>
      <w:bookmarkStart w:id="29909" w:name="_ETM_Q56_519070"/>
      <w:bookmarkEnd w:id="29909"/>
      <w:r w:rsidR="007A049D">
        <w:rPr>
          <w:rtl/>
        </w:rPr>
        <w:t xml:space="preserve">בוחרת </w:t>
      </w:r>
      <w:bookmarkStart w:id="29910" w:name="_ETM_Q56_520149"/>
      <w:bookmarkEnd w:id="29910"/>
      <w:r w:rsidR="007A049D">
        <w:rPr>
          <w:rFonts w:hint="cs"/>
          <w:rtl/>
        </w:rPr>
        <w:t>לה</w:t>
      </w:r>
      <w:r w:rsidR="007A049D">
        <w:rPr>
          <w:rtl/>
        </w:rPr>
        <w:t xml:space="preserve">תחיל </w:t>
      </w:r>
      <w:bookmarkStart w:id="29911" w:name="_ETM_Q56_520600"/>
      <w:bookmarkEnd w:id="29911"/>
      <w:r w:rsidR="007A049D">
        <w:rPr>
          <w:rtl/>
        </w:rPr>
        <w:t xml:space="preserve">באמת </w:t>
      </w:r>
      <w:bookmarkStart w:id="29912" w:name="_ETM_Q56_521230"/>
      <w:bookmarkEnd w:id="29912"/>
      <w:r w:rsidR="007A049D">
        <w:rPr>
          <w:rtl/>
        </w:rPr>
        <w:t xml:space="preserve">ולדבר </w:t>
      </w:r>
      <w:bookmarkStart w:id="29913" w:name="_ETM_Q56_521980"/>
      <w:bookmarkEnd w:id="29913"/>
      <w:r w:rsidR="007A049D">
        <w:rPr>
          <w:rtl/>
        </w:rPr>
        <w:t xml:space="preserve">על </w:t>
      </w:r>
      <w:bookmarkStart w:id="29914" w:name="_ETM_Q56_522100"/>
      <w:bookmarkEnd w:id="29914"/>
      <w:r w:rsidR="007A049D">
        <w:rPr>
          <w:rtl/>
        </w:rPr>
        <w:t xml:space="preserve">דברים </w:t>
      </w:r>
      <w:bookmarkStart w:id="29915" w:name="_ETM_Q56_522790"/>
      <w:bookmarkEnd w:id="29915"/>
      <w:r w:rsidR="007A049D">
        <w:rPr>
          <w:rtl/>
        </w:rPr>
        <w:t xml:space="preserve">מהותיים </w:t>
      </w:r>
      <w:bookmarkStart w:id="29916" w:name="_ETM_Q56_524140"/>
      <w:bookmarkEnd w:id="29916"/>
      <w:r w:rsidR="007A049D">
        <w:rPr>
          <w:rtl/>
        </w:rPr>
        <w:t xml:space="preserve">ודברים </w:t>
      </w:r>
      <w:bookmarkStart w:id="29917" w:name="_ETM_Q56_524559"/>
      <w:bookmarkEnd w:id="29917"/>
      <w:r w:rsidR="007A049D">
        <w:rPr>
          <w:rtl/>
        </w:rPr>
        <w:t xml:space="preserve">חשובים </w:t>
      </w:r>
      <w:bookmarkStart w:id="29918" w:name="_ETM_Q56_525370"/>
      <w:bookmarkEnd w:id="29918"/>
      <w:r w:rsidR="007A049D">
        <w:rPr>
          <w:rtl/>
        </w:rPr>
        <w:t xml:space="preserve">שיש </w:t>
      </w:r>
      <w:bookmarkStart w:id="29919" w:name="_ETM_Q56_525730"/>
      <w:bookmarkEnd w:id="29919"/>
      <w:r w:rsidR="007A049D">
        <w:rPr>
          <w:rtl/>
        </w:rPr>
        <w:t>לטפל</w:t>
      </w:r>
      <w:r w:rsidR="007A049D">
        <w:rPr>
          <w:rFonts w:hint="cs"/>
          <w:rtl/>
        </w:rPr>
        <w:t xml:space="preserve">, חוץ </w:t>
      </w:r>
      <w:bookmarkStart w:id="29920" w:name="_ETM_Q56_527180"/>
      <w:bookmarkStart w:id="29921" w:name="_ETM_Q56_527960"/>
      <w:bookmarkEnd w:id="29920"/>
      <w:bookmarkEnd w:id="29921"/>
      <w:r w:rsidR="007A049D">
        <w:rPr>
          <w:rFonts w:hint="cs"/>
          <w:rtl/>
        </w:rPr>
        <w:t>מ</w:t>
      </w:r>
      <w:r w:rsidR="007A049D">
        <w:rPr>
          <w:rtl/>
        </w:rPr>
        <w:t xml:space="preserve">החוקים </w:t>
      </w:r>
      <w:bookmarkStart w:id="29922" w:name="_ETM_Q56_528620"/>
      <w:bookmarkEnd w:id="29922"/>
      <w:r w:rsidR="007A049D">
        <w:rPr>
          <w:rtl/>
        </w:rPr>
        <w:t xml:space="preserve">הפרסונליים </w:t>
      </w:r>
      <w:bookmarkStart w:id="29923" w:name="_ETM_Q56_529790"/>
      <w:bookmarkEnd w:id="29923"/>
      <w:r w:rsidR="007A049D">
        <w:rPr>
          <w:rtl/>
        </w:rPr>
        <w:t xml:space="preserve">האלה </w:t>
      </w:r>
      <w:bookmarkStart w:id="29924" w:name="_ETM_Q56_530120"/>
      <w:bookmarkEnd w:id="29924"/>
      <w:r w:rsidR="007A049D">
        <w:rPr>
          <w:rtl/>
        </w:rPr>
        <w:t xml:space="preserve">שאנחנו </w:t>
      </w:r>
      <w:bookmarkStart w:id="29925" w:name="_ETM_Q56_530630"/>
      <w:bookmarkEnd w:id="29925"/>
      <w:r w:rsidR="007A049D">
        <w:rPr>
          <w:rtl/>
        </w:rPr>
        <w:t xml:space="preserve">עסוקים </w:t>
      </w:r>
      <w:bookmarkStart w:id="29926" w:name="_ETM_Q56_531080"/>
      <w:bookmarkEnd w:id="29926"/>
      <w:r w:rsidR="007A049D">
        <w:rPr>
          <w:rFonts w:hint="cs"/>
          <w:rtl/>
        </w:rPr>
        <w:t xml:space="preserve">בהם </w:t>
      </w:r>
      <w:r w:rsidR="007A049D">
        <w:rPr>
          <w:rtl/>
        </w:rPr>
        <w:t xml:space="preserve">במקום </w:t>
      </w:r>
      <w:bookmarkStart w:id="29927" w:name="_ETM_Q56_532250"/>
      <w:bookmarkEnd w:id="29927"/>
      <w:r w:rsidR="007A049D">
        <w:rPr>
          <w:rtl/>
        </w:rPr>
        <w:t xml:space="preserve">לזכור </w:t>
      </w:r>
      <w:bookmarkStart w:id="29928" w:name="_ETM_Q56_532790"/>
      <w:bookmarkEnd w:id="29928"/>
      <w:r w:rsidR="007A049D">
        <w:rPr>
          <w:rtl/>
        </w:rPr>
        <w:t xml:space="preserve">שיש </w:t>
      </w:r>
      <w:bookmarkStart w:id="29929" w:name="_ETM_Q56_533089"/>
      <w:bookmarkEnd w:id="29929"/>
      <w:r w:rsidR="007A049D">
        <w:rPr>
          <w:rtl/>
        </w:rPr>
        <w:t xml:space="preserve">לנו </w:t>
      </w:r>
      <w:bookmarkStart w:id="29930" w:name="_ETM_Q56_533360"/>
      <w:bookmarkEnd w:id="29930"/>
      <w:r w:rsidR="007A049D">
        <w:rPr>
          <w:rtl/>
        </w:rPr>
        <w:t>אזרחים</w:t>
      </w:r>
      <w:r w:rsidR="007A049D">
        <w:rPr>
          <w:rFonts w:hint="cs"/>
          <w:rtl/>
        </w:rPr>
        <w:t>,</w:t>
      </w:r>
      <w:r w:rsidR="007A049D">
        <w:rPr>
          <w:rtl/>
        </w:rPr>
        <w:t xml:space="preserve"> </w:t>
      </w:r>
      <w:bookmarkStart w:id="29931" w:name="_ETM_Q56_534490"/>
      <w:bookmarkEnd w:id="29931"/>
      <w:r w:rsidR="007A049D">
        <w:rPr>
          <w:rtl/>
        </w:rPr>
        <w:t xml:space="preserve">שלשם </w:t>
      </w:r>
      <w:bookmarkStart w:id="29932" w:name="_ETM_Q56_535000"/>
      <w:bookmarkEnd w:id="29932"/>
      <w:r w:rsidR="007A049D">
        <w:rPr>
          <w:rtl/>
        </w:rPr>
        <w:t xml:space="preserve">כך </w:t>
      </w:r>
      <w:bookmarkStart w:id="29933" w:name="_ETM_Q56_535510"/>
      <w:bookmarkEnd w:id="29933"/>
      <w:r w:rsidR="007A049D">
        <w:rPr>
          <w:rtl/>
        </w:rPr>
        <w:t>נבחרנו</w:t>
      </w:r>
      <w:r w:rsidR="007A049D">
        <w:rPr>
          <w:rFonts w:hint="cs"/>
          <w:rtl/>
        </w:rPr>
        <w:t>.</w:t>
      </w:r>
    </w:p>
    <w:p w:rsidR="007A049D" w:rsidRDefault="007A049D" w:rsidP="00782D49">
      <w:pPr>
        <w:rPr>
          <w:rtl/>
        </w:rPr>
      </w:pPr>
      <w:bookmarkStart w:id="29934" w:name="_ETM_Q56_536943"/>
      <w:bookmarkStart w:id="29935" w:name="_ETM_Q56_537009"/>
      <w:bookmarkStart w:id="29936" w:name="_ETM_Q56_537103"/>
      <w:bookmarkEnd w:id="29934"/>
      <w:bookmarkEnd w:id="29935"/>
      <w:bookmarkEnd w:id="29936"/>
    </w:p>
    <w:p w:rsidR="007A049D" w:rsidRDefault="007A049D" w:rsidP="00C506D0">
      <w:pPr>
        <w:rPr>
          <w:rtl/>
        </w:rPr>
      </w:pPr>
      <w:bookmarkStart w:id="29937" w:name="_ETM_Q56_537154"/>
      <w:bookmarkStart w:id="29938" w:name="_ETM_Q56_537019"/>
      <w:bookmarkEnd w:id="29937"/>
      <w:bookmarkEnd w:id="29938"/>
      <w:r>
        <w:rPr>
          <w:rtl/>
        </w:rPr>
        <w:t xml:space="preserve">אז </w:t>
      </w:r>
      <w:bookmarkStart w:id="29939" w:name="_ETM_Q56_537199"/>
      <w:bookmarkEnd w:id="29939"/>
      <w:r>
        <w:rPr>
          <w:rtl/>
        </w:rPr>
        <w:t xml:space="preserve">ברצוני </w:t>
      </w:r>
      <w:bookmarkStart w:id="29940" w:name="_ETM_Q56_537649"/>
      <w:bookmarkEnd w:id="29940"/>
      <w:r>
        <w:rPr>
          <w:rtl/>
        </w:rPr>
        <w:t xml:space="preserve">לדבר </w:t>
      </w:r>
      <w:bookmarkStart w:id="29941" w:name="_ETM_Q56_538100"/>
      <w:bookmarkEnd w:id="29941"/>
      <w:r>
        <w:rPr>
          <w:rtl/>
        </w:rPr>
        <w:t xml:space="preserve">על </w:t>
      </w:r>
      <w:bookmarkStart w:id="29942" w:name="_ETM_Q56_538250"/>
      <w:bookmarkEnd w:id="29942"/>
      <w:r>
        <w:rPr>
          <w:rtl/>
        </w:rPr>
        <w:t>הנגב</w:t>
      </w:r>
      <w:r>
        <w:rPr>
          <w:rFonts w:hint="cs"/>
          <w:rtl/>
        </w:rPr>
        <w:t>,</w:t>
      </w:r>
      <w:r>
        <w:rPr>
          <w:rtl/>
        </w:rPr>
        <w:t xml:space="preserve"> </w:t>
      </w:r>
      <w:bookmarkStart w:id="29943" w:name="_ETM_Q56_538879"/>
      <w:bookmarkEnd w:id="29943"/>
      <w:r>
        <w:rPr>
          <w:rtl/>
        </w:rPr>
        <w:t xml:space="preserve">על </w:t>
      </w:r>
      <w:bookmarkStart w:id="29944" w:name="_ETM_Q56_539000"/>
      <w:bookmarkEnd w:id="29944"/>
      <w:r>
        <w:rPr>
          <w:rtl/>
        </w:rPr>
        <w:t xml:space="preserve">חזונו </w:t>
      </w:r>
      <w:bookmarkStart w:id="29945" w:name="_ETM_Q56_539539"/>
      <w:bookmarkEnd w:id="29945"/>
      <w:r>
        <w:rPr>
          <w:rtl/>
        </w:rPr>
        <w:t xml:space="preserve">של </w:t>
      </w:r>
      <w:bookmarkStart w:id="29946" w:name="_ETM_Q56_539719"/>
      <w:bookmarkEnd w:id="29946"/>
      <w:r>
        <w:rPr>
          <w:rtl/>
        </w:rPr>
        <w:t xml:space="preserve">דוד </w:t>
      </w:r>
      <w:bookmarkStart w:id="29947" w:name="_ETM_Q56_540109"/>
      <w:bookmarkEnd w:id="29947"/>
      <w:r>
        <w:rPr>
          <w:rtl/>
        </w:rPr>
        <w:t>בן</w:t>
      </w:r>
      <w:bookmarkStart w:id="29948" w:name="_ETM_Q56_540260"/>
      <w:bookmarkEnd w:id="29948"/>
      <w:r>
        <w:rPr>
          <w:rFonts w:hint="cs"/>
          <w:rtl/>
        </w:rPr>
        <w:t>-</w:t>
      </w:r>
      <w:r>
        <w:rPr>
          <w:rtl/>
        </w:rPr>
        <w:t xml:space="preserve">גוריון </w:t>
      </w:r>
      <w:bookmarkStart w:id="29949" w:name="_ETM_Q56_541100"/>
      <w:bookmarkEnd w:id="29949"/>
      <w:r>
        <w:rPr>
          <w:rtl/>
        </w:rPr>
        <w:t xml:space="preserve">ומה </w:t>
      </w:r>
      <w:bookmarkStart w:id="29950" w:name="_ETM_Q56_541370"/>
      <w:bookmarkEnd w:id="29950"/>
      <w:r>
        <w:rPr>
          <w:rtl/>
        </w:rPr>
        <w:t xml:space="preserve">עולה </w:t>
      </w:r>
      <w:bookmarkStart w:id="29951" w:name="_ETM_Q56_541579"/>
      <w:bookmarkEnd w:id="29951"/>
      <w:r>
        <w:rPr>
          <w:rtl/>
        </w:rPr>
        <w:t xml:space="preserve">בגורלו </w:t>
      </w:r>
      <w:bookmarkStart w:id="29952" w:name="_ETM_Q56_542120"/>
      <w:bookmarkEnd w:id="29952"/>
      <w:r>
        <w:rPr>
          <w:rtl/>
        </w:rPr>
        <w:t xml:space="preserve">בימים </w:t>
      </w:r>
      <w:bookmarkStart w:id="29953" w:name="_ETM_Q56_542629"/>
      <w:bookmarkEnd w:id="29953"/>
      <w:r>
        <w:rPr>
          <w:rtl/>
        </w:rPr>
        <w:t>אלו</w:t>
      </w:r>
      <w:r>
        <w:rPr>
          <w:rFonts w:hint="cs"/>
          <w:rtl/>
        </w:rPr>
        <w:t>.</w:t>
      </w:r>
      <w:r>
        <w:rPr>
          <w:rtl/>
        </w:rPr>
        <w:t xml:space="preserve"> </w:t>
      </w:r>
      <w:bookmarkStart w:id="29954" w:name="_ETM_Q56_543839"/>
      <w:bookmarkEnd w:id="29954"/>
      <w:r>
        <w:rPr>
          <w:rtl/>
        </w:rPr>
        <w:t xml:space="preserve">ברשותכם </w:t>
      </w:r>
      <w:bookmarkStart w:id="29955" w:name="_ETM_Q56_544650"/>
      <w:bookmarkEnd w:id="29955"/>
      <w:r>
        <w:rPr>
          <w:rtl/>
        </w:rPr>
        <w:t xml:space="preserve">אני </w:t>
      </w:r>
      <w:bookmarkStart w:id="29956" w:name="_ETM_Q56_544799"/>
      <w:bookmarkEnd w:id="29956"/>
      <w:r>
        <w:rPr>
          <w:rtl/>
        </w:rPr>
        <w:t xml:space="preserve">אקריא </w:t>
      </w:r>
      <w:bookmarkStart w:id="29957" w:name="_ETM_Q56_545189"/>
      <w:bookmarkEnd w:id="29957"/>
      <w:r>
        <w:rPr>
          <w:rtl/>
        </w:rPr>
        <w:t xml:space="preserve">קטע </w:t>
      </w:r>
      <w:bookmarkStart w:id="29958" w:name="_ETM_Q56_545640"/>
      <w:bookmarkEnd w:id="29958"/>
      <w:r>
        <w:rPr>
          <w:rtl/>
        </w:rPr>
        <w:t xml:space="preserve">ממכתב </w:t>
      </w:r>
      <w:bookmarkStart w:id="29959" w:name="_ETM_Q56_546390"/>
      <w:bookmarkEnd w:id="29959"/>
      <w:r>
        <w:rPr>
          <w:rtl/>
        </w:rPr>
        <w:t xml:space="preserve">שכתב </w:t>
      </w:r>
      <w:bookmarkStart w:id="29960" w:name="_ETM_Q56_547089"/>
      <w:bookmarkEnd w:id="29960"/>
      <w:r>
        <w:rPr>
          <w:rFonts w:hint="cs"/>
          <w:rtl/>
        </w:rPr>
        <w:t xml:space="preserve">דוד </w:t>
      </w:r>
      <w:r>
        <w:rPr>
          <w:rtl/>
        </w:rPr>
        <w:t>בן</w:t>
      </w:r>
      <w:bookmarkStart w:id="29961" w:name="_ETM_Q56_547960"/>
      <w:bookmarkStart w:id="29962" w:name="_ETM_Q56_548439"/>
      <w:bookmarkEnd w:id="29961"/>
      <w:bookmarkEnd w:id="29962"/>
      <w:r>
        <w:rPr>
          <w:rFonts w:hint="cs"/>
          <w:rtl/>
        </w:rPr>
        <w:t>-</w:t>
      </w:r>
      <w:r>
        <w:rPr>
          <w:rtl/>
        </w:rPr>
        <w:t xml:space="preserve">גוריון </w:t>
      </w:r>
      <w:bookmarkStart w:id="29963" w:name="_ETM_Q56_548890"/>
      <w:bookmarkEnd w:id="29963"/>
      <w:r>
        <w:rPr>
          <w:rtl/>
        </w:rPr>
        <w:t>ז"ל</w:t>
      </w:r>
      <w:r>
        <w:rPr>
          <w:rFonts w:hint="cs"/>
          <w:rtl/>
        </w:rPr>
        <w:t>:</w:t>
      </w:r>
      <w:r>
        <w:rPr>
          <w:rtl/>
        </w:rPr>
        <w:t xml:space="preserve"> </w:t>
      </w:r>
      <w:bookmarkStart w:id="29964" w:name="_ETM_Q56_549910"/>
      <w:bookmarkEnd w:id="29964"/>
      <w:r>
        <w:rPr>
          <w:rFonts w:hint="cs"/>
          <w:rtl/>
        </w:rPr>
        <w:t>"</w:t>
      </w:r>
      <w:r>
        <w:rPr>
          <w:rtl/>
        </w:rPr>
        <w:t xml:space="preserve">בסוף </w:t>
      </w:r>
      <w:bookmarkStart w:id="29965" w:name="_ETM_Q56_550360"/>
      <w:bookmarkEnd w:id="29965"/>
      <w:r>
        <w:rPr>
          <w:rtl/>
        </w:rPr>
        <w:t xml:space="preserve">שנת </w:t>
      </w:r>
      <w:bookmarkStart w:id="29966" w:name="_ETM_Q56_550960"/>
      <w:bookmarkEnd w:id="29966"/>
      <w:r>
        <w:rPr>
          <w:rtl/>
        </w:rPr>
        <w:t xml:space="preserve">1953 </w:t>
      </w:r>
      <w:bookmarkStart w:id="29967" w:name="_ETM_Q56_552820"/>
      <w:bookmarkEnd w:id="29967"/>
      <w:r>
        <w:rPr>
          <w:rtl/>
        </w:rPr>
        <w:t xml:space="preserve">חזרתי </w:t>
      </w:r>
      <w:bookmarkStart w:id="29968" w:name="_ETM_Q56_553360"/>
      <w:bookmarkEnd w:id="29968"/>
      <w:r>
        <w:rPr>
          <w:rtl/>
        </w:rPr>
        <w:t xml:space="preserve">מאילת </w:t>
      </w:r>
      <w:bookmarkStart w:id="29969" w:name="_ETM_Q56_553870"/>
      <w:bookmarkEnd w:id="29969"/>
      <w:r>
        <w:rPr>
          <w:rtl/>
        </w:rPr>
        <w:t xml:space="preserve">מירושלים </w:t>
      </w:r>
      <w:bookmarkStart w:id="29970" w:name="_ETM_Q56_554770"/>
      <w:bookmarkEnd w:id="29970"/>
      <w:r>
        <w:rPr>
          <w:rtl/>
        </w:rPr>
        <w:t xml:space="preserve">ופתאום </w:t>
      </w:r>
      <w:bookmarkStart w:id="29971" w:name="_ETM_Q56_555250"/>
      <w:bookmarkEnd w:id="29971"/>
      <w:r>
        <w:rPr>
          <w:rtl/>
        </w:rPr>
        <w:t xml:space="preserve">ראיתי </w:t>
      </w:r>
      <w:bookmarkStart w:id="29972" w:name="_ETM_Q56_555700"/>
      <w:bookmarkStart w:id="29973" w:name="_ETM_Q56_556450"/>
      <w:bookmarkEnd w:id="29972"/>
      <w:bookmarkEnd w:id="29973"/>
      <w:r>
        <w:rPr>
          <w:rtl/>
        </w:rPr>
        <w:t>בע</w:t>
      </w:r>
      <w:r>
        <w:rPr>
          <w:rFonts w:hint="cs"/>
          <w:rtl/>
        </w:rPr>
        <w:t>ו</w:t>
      </w:r>
      <w:r>
        <w:rPr>
          <w:rtl/>
        </w:rPr>
        <w:t xml:space="preserve">ברי </w:t>
      </w:r>
      <w:bookmarkStart w:id="29974" w:name="_ETM_Q56_557310"/>
      <w:bookmarkEnd w:id="29974"/>
      <w:r>
        <w:rPr>
          <w:rtl/>
        </w:rPr>
        <w:t xml:space="preserve">מה </w:t>
      </w:r>
      <w:bookmarkStart w:id="29975" w:name="_ETM_Q56_557670"/>
      <w:bookmarkEnd w:id="29975"/>
      <w:r>
        <w:rPr>
          <w:rtl/>
        </w:rPr>
        <w:t xml:space="preserve">שהוא </w:t>
      </w:r>
      <w:bookmarkStart w:id="29976" w:name="_ETM_Q56_557970"/>
      <w:bookmarkEnd w:id="29976"/>
      <w:r>
        <w:rPr>
          <w:rtl/>
        </w:rPr>
        <w:t xml:space="preserve">עכשיו </w:t>
      </w:r>
      <w:bookmarkStart w:id="29977" w:name="_ETM_Q56_558720"/>
      <w:bookmarkEnd w:id="29977"/>
      <w:r>
        <w:rPr>
          <w:rFonts w:hint="cs"/>
          <w:rtl/>
        </w:rPr>
        <w:t xml:space="preserve">שדה </w:t>
      </w:r>
      <w:bookmarkStart w:id="29978" w:name="_ETM_Q56_559805"/>
      <w:bookmarkEnd w:id="29978"/>
      <w:r>
        <w:rPr>
          <w:rtl/>
        </w:rPr>
        <w:t>בוקר</w:t>
      </w:r>
      <w:r>
        <w:rPr>
          <w:rFonts w:hint="cs"/>
          <w:rtl/>
        </w:rPr>
        <w:t>.</w:t>
      </w:r>
      <w:r>
        <w:rPr>
          <w:rtl/>
        </w:rPr>
        <w:t xml:space="preserve"> </w:t>
      </w:r>
      <w:bookmarkStart w:id="29979" w:name="_ETM_Q56_560230"/>
      <w:bookmarkEnd w:id="29979"/>
      <w:r>
        <w:rPr>
          <w:rtl/>
        </w:rPr>
        <w:t xml:space="preserve">מספר </w:t>
      </w:r>
      <w:bookmarkStart w:id="29980" w:name="_ETM_Q56_560800"/>
      <w:bookmarkEnd w:id="29980"/>
      <w:r>
        <w:rPr>
          <w:rtl/>
        </w:rPr>
        <w:t xml:space="preserve">צעירים </w:t>
      </w:r>
      <w:bookmarkStart w:id="29981" w:name="_ETM_Q56_561340"/>
      <w:bookmarkEnd w:id="29981"/>
      <w:r>
        <w:rPr>
          <w:rtl/>
        </w:rPr>
        <w:t xml:space="preserve">וצעירות </w:t>
      </w:r>
      <w:bookmarkStart w:id="29982" w:name="_ETM_Q56_562000"/>
      <w:bookmarkEnd w:id="29982"/>
      <w:r>
        <w:rPr>
          <w:rtl/>
        </w:rPr>
        <w:t xml:space="preserve">ואוהלים </w:t>
      </w:r>
      <w:bookmarkStart w:id="29983" w:name="_ETM_Q56_562570"/>
      <w:bookmarkEnd w:id="29983"/>
      <w:r>
        <w:rPr>
          <w:rtl/>
        </w:rPr>
        <w:t>אחדים</w:t>
      </w:r>
      <w:r>
        <w:rPr>
          <w:rFonts w:hint="cs"/>
          <w:rtl/>
        </w:rPr>
        <w:t>,</w:t>
      </w:r>
      <w:r>
        <w:rPr>
          <w:rtl/>
        </w:rPr>
        <w:t xml:space="preserve"> </w:t>
      </w:r>
      <w:bookmarkStart w:id="29984" w:name="_ETM_Q56_563670"/>
      <w:bookmarkEnd w:id="29984"/>
      <w:r>
        <w:rPr>
          <w:rtl/>
        </w:rPr>
        <w:t xml:space="preserve">שידעתי </w:t>
      </w:r>
      <w:bookmarkStart w:id="29985" w:name="_ETM_Q56_564270"/>
      <w:bookmarkEnd w:id="29985"/>
      <w:r>
        <w:rPr>
          <w:rtl/>
        </w:rPr>
        <w:t xml:space="preserve">שלא </w:t>
      </w:r>
      <w:bookmarkStart w:id="29986" w:name="_ETM_Q56_564570"/>
      <w:bookmarkEnd w:id="29986"/>
      <w:r>
        <w:rPr>
          <w:rtl/>
        </w:rPr>
        <w:t xml:space="preserve">היה </w:t>
      </w:r>
      <w:bookmarkStart w:id="29987" w:name="_ETM_Q56_564839"/>
      <w:bookmarkEnd w:id="29987"/>
      <w:r>
        <w:rPr>
          <w:rtl/>
        </w:rPr>
        <w:t xml:space="preserve">פה </w:t>
      </w:r>
      <w:bookmarkStart w:id="29988" w:name="_ETM_Q56_565049"/>
      <w:bookmarkEnd w:id="29988"/>
      <w:r>
        <w:rPr>
          <w:rtl/>
        </w:rPr>
        <w:t xml:space="preserve">אף </w:t>
      </w:r>
      <w:bookmarkStart w:id="29989" w:name="_ETM_Q56_565200"/>
      <w:bookmarkEnd w:id="29989"/>
      <w:r>
        <w:rPr>
          <w:rtl/>
        </w:rPr>
        <w:t>פעם</w:t>
      </w:r>
      <w:r>
        <w:rPr>
          <w:rFonts w:hint="cs"/>
          <w:rtl/>
        </w:rPr>
        <w:t>.</w:t>
      </w:r>
      <w:r>
        <w:rPr>
          <w:rtl/>
        </w:rPr>
        <w:t xml:space="preserve"> </w:t>
      </w:r>
      <w:bookmarkStart w:id="29990" w:name="_ETM_Q56_566220"/>
      <w:bookmarkEnd w:id="29990"/>
      <w:r>
        <w:rPr>
          <w:rtl/>
        </w:rPr>
        <w:t xml:space="preserve">ירדתי </w:t>
      </w:r>
      <w:bookmarkStart w:id="29991" w:name="_ETM_Q56_566820"/>
      <w:bookmarkEnd w:id="29991"/>
      <w:r>
        <w:rPr>
          <w:rtl/>
        </w:rPr>
        <w:t xml:space="preserve">מהמכונית </w:t>
      </w:r>
      <w:bookmarkStart w:id="29992" w:name="_ETM_Q56_567509"/>
      <w:bookmarkEnd w:id="29992"/>
      <w:r>
        <w:rPr>
          <w:rtl/>
        </w:rPr>
        <w:t xml:space="preserve">שלי </w:t>
      </w:r>
      <w:bookmarkStart w:id="29993" w:name="_ETM_Q56_567779"/>
      <w:bookmarkEnd w:id="29993"/>
      <w:r>
        <w:rPr>
          <w:rtl/>
        </w:rPr>
        <w:t xml:space="preserve">ושאלתי </w:t>
      </w:r>
      <w:bookmarkStart w:id="29994" w:name="_ETM_Q56_568409"/>
      <w:bookmarkEnd w:id="29994"/>
      <w:r>
        <w:rPr>
          <w:rtl/>
        </w:rPr>
        <w:t xml:space="preserve">הצעירים </w:t>
      </w:r>
      <w:bookmarkStart w:id="29995" w:name="_ETM_Q56_569070"/>
      <w:bookmarkEnd w:id="29995"/>
      <w:r>
        <w:rPr>
          <w:rtl/>
        </w:rPr>
        <w:t xml:space="preserve">מה </w:t>
      </w:r>
      <w:bookmarkStart w:id="29996" w:name="_ETM_Q56_569250"/>
      <w:bookmarkEnd w:id="29996"/>
      <w:r>
        <w:rPr>
          <w:rtl/>
        </w:rPr>
        <w:t xml:space="preserve">הם </w:t>
      </w:r>
      <w:bookmarkStart w:id="29997" w:name="_ETM_Q56_569369"/>
      <w:bookmarkEnd w:id="29997"/>
      <w:r>
        <w:rPr>
          <w:rtl/>
        </w:rPr>
        <w:t xml:space="preserve">עושים </w:t>
      </w:r>
      <w:bookmarkStart w:id="29998" w:name="_ETM_Q56_569729"/>
      <w:bookmarkEnd w:id="29998"/>
      <w:r>
        <w:rPr>
          <w:rtl/>
        </w:rPr>
        <w:t>פה</w:t>
      </w:r>
      <w:r>
        <w:rPr>
          <w:rFonts w:hint="cs"/>
          <w:rtl/>
        </w:rPr>
        <w:t>.</w:t>
      </w:r>
      <w:r>
        <w:rPr>
          <w:rtl/>
        </w:rPr>
        <w:t xml:space="preserve"> </w:t>
      </w:r>
      <w:bookmarkStart w:id="29999" w:name="_ETM_Q56_570390"/>
      <w:bookmarkEnd w:id="29999"/>
      <w:r>
        <w:rPr>
          <w:rtl/>
        </w:rPr>
        <w:t xml:space="preserve">אמרו </w:t>
      </w:r>
      <w:bookmarkStart w:id="30000" w:name="_ETM_Q56_570779"/>
      <w:bookmarkEnd w:id="30000"/>
      <w:r>
        <w:rPr>
          <w:rtl/>
        </w:rPr>
        <w:t xml:space="preserve">לי </w:t>
      </w:r>
      <w:bookmarkStart w:id="30001" w:name="_ETM_Q56_570899"/>
      <w:bookmarkEnd w:id="30001"/>
      <w:r>
        <w:rPr>
          <w:rtl/>
        </w:rPr>
        <w:t xml:space="preserve">שהם </w:t>
      </w:r>
      <w:bookmarkStart w:id="30002" w:name="_ETM_Q56_571170"/>
      <w:bookmarkEnd w:id="30002"/>
      <w:r>
        <w:rPr>
          <w:rtl/>
        </w:rPr>
        <w:t xml:space="preserve">נלחמו </w:t>
      </w:r>
      <w:bookmarkStart w:id="30003" w:name="_ETM_Q56_571649"/>
      <w:bookmarkEnd w:id="30003"/>
      <w:r>
        <w:rPr>
          <w:rtl/>
        </w:rPr>
        <w:t xml:space="preserve">בסביבה </w:t>
      </w:r>
      <w:bookmarkStart w:id="30004" w:name="_ETM_Q56_572909"/>
      <w:bookmarkStart w:id="30005" w:name="_ETM_Q56_573450"/>
      <w:bookmarkEnd w:id="30004"/>
      <w:bookmarkEnd w:id="30005"/>
      <w:r>
        <w:rPr>
          <w:rtl/>
        </w:rPr>
        <w:t xml:space="preserve">זו </w:t>
      </w:r>
      <w:bookmarkStart w:id="30006" w:name="_ETM_Q56_573689"/>
      <w:bookmarkEnd w:id="30006"/>
      <w:r>
        <w:rPr>
          <w:rtl/>
        </w:rPr>
        <w:t xml:space="preserve">מלחמת </w:t>
      </w:r>
      <w:bookmarkStart w:id="30007" w:name="_ETM_Q56_574290"/>
      <w:bookmarkEnd w:id="30007"/>
      <w:r>
        <w:rPr>
          <w:rtl/>
        </w:rPr>
        <w:t xml:space="preserve">עצמאות </w:t>
      </w:r>
      <w:bookmarkStart w:id="30008" w:name="_ETM_Q56_575470"/>
      <w:bookmarkEnd w:id="30008"/>
      <w:r>
        <w:rPr>
          <w:rtl/>
        </w:rPr>
        <w:t xml:space="preserve">ואמרו </w:t>
      </w:r>
      <w:bookmarkStart w:id="30009" w:name="_ETM_Q56_576000"/>
      <w:bookmarkStart w:id="30010" w:name="_ETM_Q56_576810"/>
      <w:bookmarkStart w:id="30011" w:name="_ETM_Q56_577140"/>
      <w:bookmarkEnd w:id="30009"/>
      <w:bookmarkEnd w:id="30010"/>
      <w:bookmarkEnd w:id="30011"/>
      <w:r>
        <w:rPr>
          <w:rtl/>
        </w:rPr>
        <w:t xml:space="preserve">להם </w:t>
      </w:r>
      <w:bookmarkStart w:id="30012" w:name="_ETM_Q56_577410"/>
      <w:bookmarkEnd w:id="30012"/>
      <w:r>
        <w:rPr>
          <w:rtl/>
        </w:rPr>
        <w:t xml:space="preserve">שלפני </w:t>
      </w:r>
      <w:bookmarkStart w:id="30013" w:name="_ETM_Q56_577860"/>
      <w:bookmarkStart w:id="30014" w:name="_ETM_Q56_578310"/>
      <w:bookmarkEnd w:id="30013"/>
      <w:bookmarkEnd w:id="30014"/>
      <w:r w:rsidR="00C506D0">
        <w:rPr>
          <w:rFonts w:hint="cs"/>
          <w:rtl/>
        </w:rPr>
        <w:t xml:space="preserve">אלפיים </w:t>
      </w:r>
      <w:r>
        <w:rPr>
          <w:rtl/>
        </w:rPr>
        <w:t>שנ</w:t>
      </w:r>
      <w:r w:rsidR="00C506D0">
        <w:rPr>
          <w:rFonts w:hint="cs"/>
          <w:rtl/>
        </w:rPr>
        <w:t>ים</w:t>
      </w:r>
      <w:r>
        <w:rPr>
          <w:rtl/>
        </w:rPr>
        <w:t xml:space="preserve"> </w:t>
      </w:r>
      <w:bookmarkStart w:id="30015" w:name="_ETM_Q56_578670"/>
      <w:bookmarkEnd w:id="30015"/>
      <w:r>
        <w:rPr>
          <w:rtl/>
        </w:rPr>
        <w:t xml:space="preserve">היה </w:t>
      </w:r>
      <w:bookmarkStart w:id="30016" w:name="_ETM_Q56_578880"/>
      <w:bookmarkEnd w:id="30016"/>
      <w:r>
        <w:rPr>
          <w:rtl/>
        </w:rPr>
        <w:t xml:space="preserve">פה </w:t>
      </w:r>
      <w:bookmarkStart w:id="30017" w:name="_ETM_Q56_579060"/>
      <w:bookmarkEnd w:id="30017"/>
      <w:r>
        <w:rPr>
          <w:rFonts w:hint="cs"/>
          <w:rtl/>
        </w:rPr>
        <w:t>י</w:t>
      </w:r>
      <w:r>
        <w:rPr>
          <w:rtl/>
        </w:rPr>
        <w:t>ישוב</w:t>
      </w:r>
      <w:r>
        <w:rPr>
          <w:rFonts w:hint="cs"/>
          <w:rtl/>
        </w:rPr>
        <w:t>.</w:t>
      </w:r>
      <w:r>
        <w:rPr>
          <w:rtl/>
        </w:rPr>
        <w:t xml:space="preserve"> </w:t>
      </w:r>
      <w:bookmarkStart w:id="30018" w:name="_ETM_Q56_579930"/>
      <w:bookmarkEnd w:id="30018"/>
      <w:r>
        <w:rPr>
          <w:rtl/>
        </w:rPr>
        <w:t xml:space="preserve">החליטו </w:t>
      </w:r>
      <w:bookmarkStart w:id="30019" w:name="_ETM_Q56_580440"/>
      <w:bookmarkEnd w:id="30019"/>
      <w:r>
        <w:rPr>
          <w:rtl/>
        </w:rPr>
        <w:t xml:space="preserve">להקים </w:t>
      </w:r>
      <w:bookmarkStart w:id="30020" w:name="_ETM_Q56_580860"/>
      <w:bookmarkEnd w:id="30020"/>
      <w:r>
        <w:rPr>
          <w:rtl/>
        </w:rPr>
        <w:t xml:space="preserve">פה </w:t>
      </w:r>
      <w:bookmarkStart w:id="30021" w:name="_ETM_Q56_581010"/>
      <w:bookmarkEnd w:id="30021"/>
      <w:r>
        <w:rPr>
          <w:rFonts w:hint="cs"/>
          <w:rtl/>
        </w:rPr>
        <w:t>י</w:t>
      </w:r>
      <w:r>
        <w:rPr>
          <w:rtl/>
        </w:rPr>
        <w:t>ישוב</w:t>
      </w:r>
      <w:r>
        <w:rPr>
          <w:rFonts w:hint="cs"/>
          <w:rtl/>
        </w:rPr>
        <w:t>.</w:t>
      </w:r>
      <w:r>
        <w:rPr>
          <w:rtl/>
        </w:rPr>
        <w:t xml:space="preserve"> </w:t>
      </w:r>
      <w:bookmarkStart w:id="30022" w:name="_ETM_Q56_582060"/>
      <w:bookmarkEnd w:id="30022"/>
      <w:r>
        <w:rPr>
          <w:rtl/>
        </w:rPr>
        <w:t xml:space="preserve">דברים </w:t>
      </w:r>
      <w:bookmarkStart w:id="30023" w:name="_ETM_Q56_582600"/>
      <w:bookmarkEnd w:id="30023"/>
      <w:r>
        <w:rPr>
          <w:rtl/>
        </w:rPr>
        <w:t xml:space="preserve">אלה </w:t>
      </w:r>
      <w:bookmarkStart w:id="30024" w:name="_ETM_Q56_583700"/>
      <w:bookmarkEnd w:id="30024"/>
      <w:r>
        <w:rPr>
          <w:rtl/>
        </w:rPr>
        <w:t xml:space="preserve">לקחו </w:t>
      </w:r>
      <w:bookmarkStart w:id="30025" w:name="_ETM_Q56_584390"/>
      <w:bookmarkEnd w:id="30025"/>
      <w:r>
        <w:rPr>
          <w:rtl/>
        </w:rPr>
        <w:t xml:space="preserve">את </w:t>
      </w:r>
      <w:bookmarkStart w:id="30026" w:name="_ETM_Q56_584600"/>
      <w:bookmarkEnd w:id="30026"/>
      <w:r>
        <w:rPr>
          <w:rtl/>
        </w:rPr>
        <w:t>ל</w:t>
      </w:r>
      <w:r>
        <w:rPr>
          <w:rFonts w:hint="cs"/>
          <w:rtl/>
        </w:rPr>
        <w:t>י</w:t>
      </w:r>
      <w:r>
        <w:rPr>
          <w:rtl/>
        </w:rPr>
        <w:t xml:space="preserve">בי </w:t>
      </w:r>
      <w:bookmarkStart w:id="30027" w:name="_ETM_Q56_585639"/>
      <w:bookmarkEnd w:id="30027"/>
      <w:r>
        <w:rPr>
          <w:rtl/>
        </w:rPr>
        <w:t xml:space="preserve">כי </w:t>
      </w:r>
      <w:bookmarkStart w:id="30028" w:name="_ETM_Q56_585819"/>
      <w:bookmarkEnd w:id="30028"/>
      <w:r>
        <w:rPr>
          <w:rtl/>
        </w:rPr>
        <w:t xml:space="preserve">ידעתי </w:t>
      </w:r>
      <w:bookmarkStart w:id="30029" w:name="_ETM_Q56_586329"/>
      <w:bookmarkEnd w:id="30029"/>
      <w:r>
        <w:rPr>
          <w:rtl/>
        </w:rPr>
        <w:t xml:space="preserve">היטב </w:t>
      </w:r>
      <w:bookmarkStart w:id="30030" w:name="_ETM_Q56_587049"/>
      <w:bookmarkEnd w:id="30030"/>
      <w:r>
        <w:rPr>
          <w:rtl/>
        </w:rPr>
        <w:t xml:space="preserve">המצב </w:t>
      </w:r>
      <w:bookmarkStart w:id="30031" w:name="_ETM_Q56_587619"/>
      <w:bookmarkEnd w:id="30031"/>
      <w:r>
        <w:rPr>
          <w:rtl/>
        </w:rPr>
        <w:t>בנגב</w:t>
      </w:r>
      <w:r>
        <w:rPr>
          <w:rFonts w:hint="cs"/>
          <w:rtl/>
        </w:rPr>
        <w:t>,</w:t>
      </w:r>
      <w:r>
        <w:rPr>
          <w:rtl/>
        </w:rPr>
        <w:t xml:space="preserve"> </w:t>
      </w:r>
      <w:bookmarkStart w:id="30032" w:name="_ETM_Q56_588369"/>
      <w:bookmarkEnd w:id="30032"/>
      <w:r>
        <w:rPr>
          <w:rtl/>
        </w:rPr>
        <w:t xml:space="preserve">שיש </w:t>
      </w:r>
      <w:bookmarkStart w:id="30033" w:name="_ETM_Q56_588849"/>
      <w:bookmarkEnd w:id="30033"/>
      <w:r>
        <w:rPr>
          <w:rtl/>
        </w:rPr>
        <w:t xml:space="preserve">בו </w:t>
      </w:r>
      <w:bookmarkStart w:id="30034" w:name="_ETM_Q56_589029"/>
      <w:bookmarkEnd w:id="30034"/>
      <w:r>
        <w:rPr>
          <w:rtl/>
        </w:rPr>
        <w:t>א</w:t>
      </w:r>
      <w:r>
        <w:rPr>
          <w:rFonts w:hint="cs"/>
          <w:rtl/>
        </w:rPr>
        <w:t>ו</w:t>
      </w:r>
      <w:r>
        <w:rPr>
          <w:rtl/>
        </w:rPr>
        <w:t xml:space="preserve">מנם </w:t>
      </w:r>
      <w:bookmarkStart w:id="30035" w:name="_ETM_Q56_589420"/>
      <w:bookmarkEnd w:id="30035"/>
      <w:r>
        <w:rPr>
          <w:rtl/>
        </w:rPr>
        <w:t>אדמה</w:t>
      </w:r>
      <w:r>
        <w:rPr>
          <w:rFonts w:hint="cs"/>
          <w:rtl/>
        </w:rPr>
        <w:t>,</w:t>
      </w:r>
      <w:r>
        <w:rPr>
          <w:rtl/>
        </w:rPr>
        <w:t xml:space="preserve"> </w:t>
      </w:r>
      <w:bookmarkStart w:id="30036" w:name="_ETM_Q56_590109"/>
      <w:bookmarkEnd w:id="30036"/>
      <w:r>
        <w:rPr>
          <w:rtl/>
        </w:rPr>
        <w:t xml:space="preserve">אבל </w:t>
      </w:r>
      <w:bookmarkStart w:id="30037" w:name="_ETM_Q56_590409"/>
      <w:bookmarkStart w:id="30038" w:name="_ETM_Q56_590560"/>
      <w:bookmarkEnd w:id="30037"/>
      <w:bookmarkEnd w:id="30038"/>
      <w:r>
        <w:rPr>
          <w:rFonts w:hint="cs"/>
          <w:rtl/>
        </w:rPr>
        <w:t>היא מלוחה,</w:t>
      </w:r>
      <w:r>
        <w:rPr>
          <w:rtl/>
        </w:rPr>
        <w:t xml:space="preserve"> </w:t>
      </w:r>
      <w:bookmarkStart w:id="30039" w:name="_ETM_Q56_591619"/>
      <w:bookmarkEnd w:id="30039"/>
      <w:r>
        <w:rPr>
          <w:rtl/>
        </w:rPr>
        <w:t xml:space="preserve">ויש </w:t>
      </w:r>
      <w:bookmarkStart w:id="30040" w:name="_ETM_Q56_591950"/>
      <w:bookmarkEnd w:id="30040"/>
      <w:r>
        <w:rPr>
          <w:rtl/>
        </w:rPr>
        <w:t xml:space="preserve">פה </w:t>
      </w:r>
      <w:bookmarkStart w:id="30041" w:name="_ETM_Q56_592100"/>
      <w:bookmarkEnd w:id="30041"/>
      <w:r>
        <w:rPr>
          <w:rtl/>
        </w:rPr>
        <w:t xml:space="preserve">להתחיל </w:t>
      </w:r>
      <w:bookmarkStart w:id="30042" w:name="_ETM_Q56_592700"/>
      <w:bookmarkEnd w:id="30042"/>
      <w:r>
        <w:rPr>
          <w:rtl/>
        </w:rPr>
        <w:t>הכ</w:t>
      </w:r>
      <w:r>
        <w:rPr>
          <w:rFonts w:hint="cs"/>
          <w:rtl/>
        </w:rPr>
        <w:t>ו</w:t>
      </w:r>
      <w:r>
        <w:rPr>
          <w:rtl/>
        </w:rPr>
        <w:t xml:space="preserve">ל </w:t>
      </w:r>
      <w:bookmarkStart w:id="30043" w:name="_ETM_Q56_593029"/>
      <w:bookmarkEnd w:id="30043"/>
      <w:r>
        <w:rPr>
          <w:rtl/>
        </w:rPr>
        <w:t>מחדש</w:t>
      </w:r>
      <w:r>
        <w:rPr>
          <w:rFonts w:hint="cs"/>
          <w:rtl/>
        </w:rPr>
        <w:t>.</w:t>
      </w:r>
      <w:r>
        <w:rPr>
          <w:rtl/>
        </w:rPr>
        <w:t xml:space="preserve"> </w:t>
      </w:r>
      <w:bookmarkStart w:id="30044" w:name="_ETM_Q56_594049"/>
      <w:bookmarkEnd w:id="30044"/>
      <w:r>
        <w:rPr>
          <w:rtl/>
        </w:rPr>
        <w:t xml:space="preserve">והחלטתי </w:t>
      </w:r>
      <w:bookmarkStart w:id="30045" w:name="_ETM_Q56_594920"/>
      <w:bookmarkEnd w:id="30045"/>
      <w:r>
        <w:rPr>
          <w:rtl/>
        </w:rPr>
        <w:t>בליבי</w:t>
      </w:r>
      <w:r>
        <w:rPr>
          <w:rFonts w:hint="cs"/>
          <w:rtl/>
        </w:rPr>
        <w:t>,</w:t>
      </w:r>
      <w:r>
        <w:rPr>
          <w:rtl/>
        </w:rPr>
        <w:t xml:space="preserve"> </w:t>
      </w:r>
      <w:bookmarkStart w:id="30046" w:name="_ETM_Q56_596159"/>
      <w:bookmarkEnd w:id="30046"/>
      <w:r>
        <w:rPr>
          <w:rtl/>
        </w:rPr>
        <w:t xml:space="preserve">לא </w:t>
      </w:r>
      <w:bookmarkStart w:id="30047" w:name="_ETM_Q56_596430"/>
      <w:bookmarkEnd w:id="30047"/>
      <w:r>
        <w:rPr>
          <w:rtl/>
        </w:rPr>
        <w:t xml:space="preserve">אמרתי </w:t>
      </w:r>
      <w:bookmarkStart w:id="30048" w:name="_ETM_Q56_596880"/>
      <w:bookmarkEnd w:id="30048"/>
      <w:r>
        <w:rPr>
          <w:rtl/>
        </w:rPr>
        <w:t xml:space="preserve">זו </w:t>
      </w:r>
      <w:bookmarkStart w:id="30049" w:name="_ETM_Q56_597029"/>
      <w:bookmarkEnd w:id="30049"/>
      <w:r>
        <w:rPr>
          <w:rtl/>
        </w:rPr>
        <w:t xml:space="preserve">לנוער </w:t>
      </w:r>
      <w:bookmarkStart w:id="30050" w:name="_ETM_Q56_597450"/>
      <w:bookmarkEnd w:id="30050"/>
      <w:r>
        <w:rPr>
          <w:rtl/>
        </w:rPr>
        <w:t xml:space="preserve">שנמצא </w:t>
      </w:r>
      <w:bookmarkStart w:id="30051" w:name="_ETM_Q56_597960"/>
      <w:bookmarkEnd w:id="30051"/>
      <w:r>
        <w:rPr>
          <w:rtl/>
        </w:rPr>
        <w:t>פה</w:t>
      </w:r>
      <w:r>
        <w:rPr>
          <w:rFonts w:hint="cs"/>
          <w:rtl/>
        </w:rPr>
        <w:t>,</w:t>
      </w:r>
      <w:r>
        <w:rPr>
          <w:rtl/>
        </w:rPr>
        <w:t xml:space="preserve"> </w:t>
      </w:r>
      <w:bookmarkStart w:id="30052" w:name="_ETM_Q56_598600"/>
      <w:bookmarkEnd w:id="30052"/>
      <w:r>
        <w:rPr>
          <w:rtl/>
        </w:rPr>
        <w:t>ש</w:t>
      </w:r>
      <w:r>
        <w:rPr>
          <w:rFonts w:hint="cs"/>
          <w:rtl/>
        </w:rPr>
        <w:t>א</w:t>
      </w:r>
      <w:r>
        <w:rPr>
          <w:rtl/>
        </w:rPr>
        <w:t xml:space="preserve">צטרף </w:t>
      </w:r>
      <w:bookmarkStart w:id="30053" w:name="_ETM_Q56_599409"/>
      <w:bookmarkEnd w:id="30053"/>
      <w:r>
        <w:rPr>
          <w:rtl/>
        </w:rPr>
        <w:t xml:space="preserve">אליהם </w:t>
      </w:r>
      <w:bookmarkStart w:id="30054" w:name="_ETM_Q56_601159"/>
      <w:bookmarkEnd w:id="30054"/>
      <w:r>
        <w:rPr>
          <w:rtl/>
        </w:rPr>
        <w:t>שנה</w:t>
      </w:r>
      <w:bookmarkStart w:id="30055" w:name="_ETM_Q56_601639"/>
      <w:bookmarkEnd w:id="30055"/>
      <w:r>
        <w:rPr>
          <w:rFonts w:hint="cs"/>
          <w:rtl/>
        </w:rPr>
        <w:t>-</w:t>
      </w:r>
      <w:r>
        <w:rPr>
          <w:rtl/>
        </w:rPr>
        <w:t>שנתיים</w:t>
      </w:r>
      <w:r>
        <w:rPr>
          <w:rFonts w:hint="cs"/>
          <w:rtl/>
        </w:rPr>
        <w:t>,</w:t>
      </w:r>
      <w:r>
        <w:rPr>
          <w:rtl/>
        </w:rPr>
        <w:t xml:space="preserve"> </w:t>
      </w:r>
      <w:bookmarkStart w:id="30056" w:name="_ETM_Q56_602419"/>
      <w:bookmarkEnd w:id="30056"/>
      <w:r>
        <w:rPr>
          <w:rtl/>
        </w:rPr>
        <w:t xml:space="preserve">כי </w:t>
      </w:r>
      <w:bookmarkStart w:id="30057" w:name="_ETM_Q56_602569"/>
      <w:bookmarkEnd w:id="30057"/>
      <w:r>
        <w:rPr>
          <w:rtl/>
        </w:rPr>
        <w:t xml:space="preserve">זה </w:t>
      </w:r>
      <w:bookmarkStart w:id="30058" w:name="_ETM_Q56_602779"/>
      <w:bookmarkEnd w:id="30058"/>
      <w:r>
        <w:rPr>
          <w:rtl/>
        </w:rPr>
        <w:t xml:space="preserve">האידיאל </w:t>
      </w:r>
      <w:bookmarkStart w:id="30059" w:name="_ETM_Q56_603499"/>
      <w:bookmarkEnd w:id="30059"/>
      <w:r>
        <w:rPr>
          <w:rtl/>
        </w:rPr>
        <w:t xml:space="preserve">שמשך </w:t>
      </w:r>
      <w:bookmarkStart w:id="30060" w:name="_ETM_Q56_604039"/>
      <w:bookmarkEnd w:id="30060"/>
      <w:r>
        <w:rPr>
          <w:rtl/>
        </w:rPr>
        <w:t xml:space="preserve">אותי </w:t>
      </w:r>
      <w:bookmarkStart w:id="30061" w:name="_ETM_Q56_604279"/>
      <w:bookmarkEnd w:id="30061"/>
      <w:r>
        <w:rPr>
          <w:rtl/>
        </w:rPr>
        <w:t>לארץ</w:t>
      </w:r>
      <w:r>
        <w:rPr>
          <w:rFonts w:hint="cs"/>
          <w:rtl/>
        </w:rPr>
        <w:t xml:space="preserve"> –</w:t>
      </w:r>
      <w:r>
        <w:rPr>
          <w:rtl/>
        </w:rPr>
        <w:t xml:space="preserve"> </w:t>
      </w:r>
      <w:bookmarkStart w:id="30062" w:name="_ETM_Q56_604849"/>
      <w:bookmarkEnd w:id="30062"/>
      <w:r>
        <w:rPr>
          <w:rtl/>
        </w:rPr>
        <w:t xml:space="preserve">להתחיל </w:t>
      </w:r>
      <w:bookmarkStart w:id="30063" w:name="_ETM_Q56_605419"/>
      <w:bookmarkEnd w:id="30063"/>
      <w:r>
        <w:rPr>
          <w:rtl/>
        </w:rPr>
        <w:t>הכ</w:t>
      </w:r>
      <w:r>
        <w:rPr>
          <w:rFonts w:hint="cs"/>
          <w:rtl/>
        </w:rPr>
        <w:t>ו</w:t>
      </w:r>
      <w:r>
        <w:rPr>
          <w:rtl/>
        </w:rPr>
        <w:t xml:space="preserve">ל </w:t>
      </w:r>
      <w:bookmarkStart w:id="30064" w:name="_ETM_Q56_605749"/>
      <w:bookmarkEnd w:id="30064"/>
      <w:r>
        <w:rPr>
          <w:rtl/>
        </w:rPr>
        <w:t>מחדש</w:t>
      </w:r>
      <w:r w:rsidR="001B2B4C">
        <w:rPr>
          <w:rFonts w:hint="cs"/>
          <w:rtl/>
        </w:rPr>
        <w:t>,</w:t>
      </w:r>
      <w:r>
        <w:rPr>
          <w:rtl/>
        </w:rPr>
        <w:t xml:space="preserve"> </w:t>
      </w:r>
      <w:bookmarkStart w:id="30065" w:name="_ETM_Q56_606709"/>
      <w:bookmarkEnd w:id="30065"/>
      <w:r>
        <w:rPr>
          <w:rtl/>
        </w:rPr>
        <w:t xml:space="preserve">בעבודה </w:t>
      </w:r>
      <w:bookmarkStart w:id="30066" w:name="_ETM_Q56_607310"/>
      <w:bookmarkEnd w:id="30066"/>
      <w:r>
        <w:rPr>
          <w:rtl/>
        </w:rPr>
        <w:t>עצמית</w:t>
      </w:r>
      <w:r>
        <w:rPr>
          <w:rFonts w:hint="cs"/>
          <w:rtl/>
        </w:rPr>
        <w:t>".</w:t>
      </w:r>
      <w:bookmarkStart w:id="30067" w:name="_ETM_Q56_608739"/>
      <w:bookmarkStart w:id="30068" w:name="_ETM_Q56_608980"/>
      <w:bookmarkEnd w:id="30067"/>
      <w:bookmarkEnd w:id="30068"/>
      <w:r>
        <w:rPr>
          <w:rFonts w:hint="cs"/>
          <w:rtl/>
        </w:rPr>
        <w:t xml:space="preserve"> </w:t>
      </w:r>
      <w:r>
        <w:rPr>
          <w:rtl/>
        </w:rPr>
        <w:t xml:space="preserve">כפי </w:t>
      </w:r>
      <w:bookmarkStart w:id="30069" w:name="_ETM_Q56_609190"/>
      <w:bookmarkEnd w:id="30069"/>
      <w:r>
        <w:rPr>
          <w:rtl/>
        </w:rPr>
        <w:t xml:space="preserve">שכולנו </w:t>
      </w:r>
      <w:bookmarkStart w:id="30070" w:name="_ETM_Q56_609760"/>
      <w:bookmarkEnd w:id="30070"/>
      <w:r>
        <w:rPr>
          <w:rtl/>
        </w:rPr>
        <w:t xml:space="preserve">יודעים </w:t>
      </w:r>
      <w:bookmarkStart w:id="30071" w:name="_ETM_Q56_610420"/>
      <w:bookmarkEnd w:id="30071"/>
      <w:r>
        <w:rPr>
          <w:rtl/>
        </w:rPr>
        <w:t xml:space="preserve">הגשים </w:t>
      </w:r>
      <w:bookmarkStart w:id="30072" w:name="_ETM_Q56_610810"/>
      <w:bookmarkEnd w:id="30072"/>
      <w:r>
        <w:rPr>
          <w:rtl/>
        </w:rPr>
        <w:t>בן</w:t>
      </w:r>
      <w:bookmarkStart w:id="30073" w:name="_ETM_Q56_611049"/>
      <w:bookmarkEnd w:id="30073"/>
      <w:r>
        <w:rPr>
          <w:rFonts w:hint="cs"/>
          <w:rtl/>
        </w:rPr>
        <w:t>-</w:t>
      </w:r>
      <w:r>
        <w:rPr>
          <w:rtl/>
        </w:rPr>
        <w:t>גוריון</w:t>
      </w:r>
      <w:r>
        <w:rPr>
          <w:rFonts w:hint="cs"/>
          <w:rtl/>
        </w:rPr>
        <w:t>, ראש</w:t>
      </w:r>
      <w:r>
        <w:rPr>
          <w:rtl/>
        </w:rPr>
        <w:t xml:space="preserve"> </w:t>
      </w:r>
      <w:bookmarkStart w:id="30074" w:name="_ETM_Q56_611709"/>
      <w:bookmarkStart w:id="30075" w:name="_ETM_Q56_611830"/>
      <w:bookmarkEnd w:id="30074"/>
      <w:bookmarkEnd w:id="30075"/>
      <w:r>
        <w:rPr>
          <w:rtl/>
        </w:rPr>
        <w:t xml:space="preserve">ממשלת </w:t>
      </w:r>
      <w:bookmarkStart w:id="30076" w:name="_ETM_Q56_612519"/>
      <w:bookmarkEnd w:id="30076"/>
      <w:r>
        <w:rPr>
          <w:rtl/>
        </w:rPr>
        <w:t xml:space="preserve">ישראל </w:t>
      </w:r>
      <w:bookmarkStart w:id="30077" w:name="_ETM_Q56_613000"/>
      <w:bookmarkEnd w:id="30077"/>
      <w:r>
        <w:rPr>
          <w:rFonts w:hint="cs"/>
          <w:rtl/>
        </w:rPr>
        <w:t>ה</w:t>
      </w:r>
      <w:r>
        <w:rPr>
          <w:rtl/>
        </w:rPr>
        <w:t>ראשון</w:t>
      </w:r>
      <w:r>
        <w:rPr>
          <w:rFonts w:hint="cs"/>
          <w:rtl/>
        </w:rPr>
        <w:t>,</w:t>
      </w:r>
      <w:r>
        <w:rPr>
          <w:rtl/>
        </w:rPr>
        <w:t xml:space="preserve"> </w:t>
      </w:r>
      <w:bookmarkStart w:id="30078" w:name="_ETM_Q56_613450"/>
      <w:bookmarkEnd w:id="30078"/>
      <w:r>
        <w:rPr>
          <w:rtl/>
        </w:rPr>
        <w:t xml:space="preserve">את </w:t>
      </w:r>
      <w:bookmarkStart w:id="30079" w:name="_ETM_Q56_613569"/>
      <w:bookmarkEnd w:id="30079"/>
      <w:r>
        <w:rPr>
          <w:rtl/>
        </w:rPr>
        <w:t>חזונו</w:t>
      </w:r>
      <w:r w:rsidR="001B2B4C">
        <w:rPr>
          <w:rFonts w:hint="cs"/>
          <w:rtl/>
        </w:rPr>
        <w:t>,</w:t>
      </w:r>
      <w:r>
        <w:rPr>
          <w:rtl/>
        </w:rPr>
        <w:t xml:space="preserve"> </w:t>
      </w:r>
      <w:bookmarkStart w:id="30080" w:name="_ETM_Q56_614489"/>
      <w:bookmarkEnd w:id="30080"/>
      <w:r>
        <w:rPr>
          <w:rtl/>
        </w:rPr>
        <w:t>ו</w:t>
      </w:r>
      <w:r>
        <w:rPr>
          <w:rFonts w:hint="cs"/>
          <w:rtl/>
        </w:rPr>
        <w:t>כמוהו</w:t>
      </w:r>
      <w:r>
        <w:rPr>
          <w:rtl/>
        </w:rPr>
        <w:t xml:space="preserve"> </w:t>
      </w:r>
      <w:bookmarkStart w:id="30081" w:name="_ETM_Q56_615209"/>
      <w:bookmarkEnd w:id="30081"/>
      <w:r>
        <w:rPr>
          <w:rtl/>
        </w:rPr>
        <w:t xml:space="preserve">רבים </w:t>
      </w:r>
      <w:bookmarkStart w:id="30082" w:name="_ETM_Q56_615629"/>
      <w:bookmarkEnd w:id="30082"/>
      <w:r>
        <w:rPr>
          <w:rtl/>
        </w:rPr>
        <w:t xml:space="preserve">וטובים </w:t>
      </w:r>
      <w:bookmarkStart w:id="30083" w:name="_ETM_Q56_616260"/>
      <w:bookmarkEnd w:id="30083"/>
      <w:r>
        <w:rPr>
          <w:rtl/>
        </w:rPr>
        <w:t xml:space="preserve">מאזרחי </w:t>
      </w:r>
      <w:bookmarkStart w:id="30084" w:name="_ETM_Q56_617280"/>
      <w:bookmarkEnd w:id="30084"/>
      <w:r>
        <w:rPr>
          <w:rtl/>
        </w:rPr>
        <w:t xml:space="preserve">מדינת </w:t>
      </w:r>
      <w:bookmarkStart w:id="30085" w:name="_ETM_Q56_617790"/>
      <w:bookmarkEnd w:id="30085"/>
      <w:r>
        <w:rPr>
          <w:rtl/>
        </w:rPr>
        <w:t>ישראל</w:t>
      </w:r>
      <w:r>
        <w:rPr>
          <w:rFonts w:hint="cs"/>
          <w:rtl/>
        </w:rPr>
        <w:t>.</w:t>
      </w:r>
      <w:r>
        <w:rPr>
          <w:rtl/>
        </w:rPr>
        <w:t xml:space="preserve"> </w:t>
      </w:r>
      <w:bookmarkStart w:id="30086" w:name="_ETM_Q56_619520"/>
      <w:bookmarkEnd w:id="30086"/>
    </w:p>
    <w:p w:rsidR="007A049D" w:rsidRDefault="007A049D" w:rsidP="00782D49">
      <w:pPr>
        <w:rPr>
          <w:rtl/>
        </w:rPr>
      </w:pPr>
    </w:p>
    <w:p w:rsidR="007A049D" w:rsidRDefault="007A049D" w:rsidP="00782D49">
      <w:pPr>
        <w:rPr>
          <w:rtl/>
        </w:rPr>
      </w:pPr>
      <w:r>
        <w:rPr>
          <w:rtl/>
        </w:rPr>
        <w:t xml:space="preserve">כל </w:t>
      </w:r>
      <w:bookmarkStart w:id="30087" w:name="_ETM_Q56_619820"/>
      <w:bookmarkEnd w:id="30087"/>
      <w:r>
        <w:rPr>
          <w:rtl/>
        </w:rPr>
        <w:t xml:space="preserve">היושבים </w:t>
      </w:r>
      <w:bookmarkStart w:id="30088" w:name="_ETM_Q56_620330"/>
      <w:bookmarkEnd w:id="30088"/>
      <w:r>
        <w:rPr>
          <w:rtl/>
        </w:rPr>
        <w:t xml:space="preserve">פה </w:t>
      </w:r>
      <w:bookmarkStart w:id="30089" w:name="_ETM_Q56_620480"/>
      <w:bookmarkEnd w:id="30089"/>
      <w:r>
        <w:rPr>
          <w:rtl/>
        </w:rPr>
        <w:t xml:space="preserve">יודעים </w:t>
      </w:r>
      <w:bookmarkStart w:id="30090" w:name="_ETM_Q56_620900"/>
      <w:bookmarkEnd w:id="30090"/>
      <w:r>
        <w:rPr>
          <w:rtl/>
        </w:rPr>
        <w:t xml:space="preserve">היטב </w:t>
      </w:r>
      <w:bookmarkStart w:id="30091" w:name="_ETM_Q56_621440"/>
      <w:bookmarkEnd w:id="30091"/>
      <w:r>
        <w:rPr>
          <w:rtl/>
        </w:rPr>
        <w:t xml:space="preserve">על </w:t>
      </w:r>
      <w:bookmarkStart w:id="30092" w:name="_ETM_Q56_621590"/>
      <w:bookmarkEnd w:id="30092"/>
      <w:r>
        <w:rPr>
          <w:rtl/>
        </w:rPr>
        <w:t>מעש</w:t>
      </w:r>
      <w:r>
        <w:rPr>
          <w:rFonts w:hint="cs"/>
          <w:rtl/>
        </w:rPr>
        <w:t>י</w:t>
      </w:r>
      <w:r>
        <w:rPr>
          <w:rtl/>
        </w:rPr>
        <w:t xml:space="preserve"> </w:t>
      </w:r>
      <w:bookmarkStart w:id="30093" w:name="_ETM_Q56_622010"/>
      <w:bookmarkEnd w:id="30093"/>
      <w:r>
        <w:rPr>
          <w:rtl/>
        </w:rPr>
        <w:t xml:space="preserve">הפשיעה </w:t>
      </w:r>
      <w:bookmarkStart w:id="30094" w:name="_ETM_Q56_622490"/>
      <w:bookmarkEnd w:id="30094"/>
      <w:r>
        <w:rPr>
          <w:rtl/>
        </w:rPr>
        <w:t>בנגב</w:t>
      </w:r>
      <w:r w:rsidR="001B2B4C">
        <w:rPr>
          <w:rFonts w:hint="cs"/>
          <w:rtl/>
        </w:rPr>
        <w:t>,</w:t>
      </w:r>
      <w:r>
        <w:rPr>
          <w:rtl/>
        </w:rPr>
        <w:t xml:space="preserve"> </w:t>
      </w:r>
      <w:bookmarkStart w:id="30095" w:name="_ETM_Q56_623150"/>
      <w:bookmarkEnd w:id="30095"/>
      <w:r>
        <w:rPr>
          <w:rtl/>
        </w:rPr>
        <w:t xml:space="preserve">אשר </w:t>
      </w:r>
      <w:bookmarkStart w:id="30096" w:name="_ETM_Q56_623450"/>
      <w:bookmarkEnd w:id="30096"/>
      <w:r>
        <w:rPr>
          <w:rtl/>
        </w:rPr>
        <w:t xml:space="preserve">פוגעים </w:t>
      </w:r>
      <w:bookmarkStart w:id="30097" w:name="_ETM_Q56_623900"/>
      <w:bookmarkEnd w:id="30097"/>
      <w:r>
        <w:rPr>
          <w:rtl/>
        </w:rPr>
        <w:t xml:space="preserve">קשות </w:t>
      </w:r>
      <w:bookmarkStart w:id="30098" w:name="_ETM_Q56_624740"/>
      <w:bookmarkEnd w:id="30098"/>
      <w:r>
        <w:rPr>
          <w:rtl/>
        </w:rPr>
        <w:t xml:space="preserve">באיכות </w:t>
      </w:r>
      <w:bookmarkStart w:id="30099" w:name="_ETM_Q56_625280"/>
      <w:bookmarkEnd w:id="30099"/>
      <w:r>
        <w:rPr>
          <w:rtl/>
        </w:rPr>
        <w:t xml:space="preserve">חיי </w:t>
      </w:r>
      <w:bookmarkStart w:id="30100" w:name="_ETM_Q56_625610"/>
      <w:bookmarkEnd w:id="30100"/>
      <w:r>
        <w:rPr>
          <w:rtl/>
        </w:rPr>
        <w:t xml:space="preserve">התושבים </w:t>
      </w:r>
      <w:bookmarkStart w:id="30101" w:name="_ETM_Q56_626240"/>
      <w:bookmarkEnd w:id="30101"/>
      <w:r>
        <w:rPr>
          <w:rtl/>
        </w:rPr>
        <w:t xml:space="preserve">וביטחונם </w:t>
      </w:r>
      <w:bookmarkStart w:id="30102" w:name="_ETM_Q56_626900"/>
      <w:bookmarkEnd w:id="30102"/>
      <w:r>
        <w:rPr>
          <w:rtl/>
        </w:rPr>
        <w:t>האישי</w:t>
      </w:r>
      <w:r>
        <w:rPr>
          <w:rFonts w:hint="cs"/>
          <w:rtl/>
        </w:rPr>
        <w:t>,</w:t>
      </w:r>
      <w:r>
        <w:rPr>
          <w:rtl/>
        </w:rPr>
        <w:t xml:space="preserve"> </w:t>
      </w:r>
      <w:bookmarkStart w:id="30103" w:name="_ETM_Q56_627770"/>
      <w:bookmarkEnd w:id="30103"/>
      <w:r>
        <w:rPr>
          <w:rtl/>
        </w:rPr>
        <w:t xml:space="preserve">מה </w:t>
      </w:r>
      <w:bookmarkStart w:id="30104" w:name="_ETM_Q56_627950"/>
      <w:bookmarkEnd w:id="30104"/>
      <w:r>
        <w:rPr>
          <w:rtl/>
        </w:rPr>
        <w:t>שמעי</w:t>
      </w:r>
      <w:r>
        <w:rPr>
          <w:rFonts w:hint="cs"/>
          <w:rtl/>
        </w:rPr>
        <w:t>ב</w:t>
      </w:r>
      <w:r>
        <w:rPr>
          <w:rtl/>
        </w:rPr>
        <w:t xml:space="preserve"> </w:t>
      </w:r>
      <w:bookmarkStart w:id="30105" w:name="_ETM_Q56_628790"/>
      <w:bookmarkEnd w:id="30105"/>
      <w:r>
        <w:rPr>
          <w:rtl/>
        </w:rPr>
        <w:t xml:space="preserve">על </w:t>
      </w:r>
      <w:bookmarkStart w:id="30106" w:name="_ETM_Q56_628970"/>
      <w:bookmarkEnd w:id="30106"/>
      <w:r>
        <w:rPr>
          <w:rtl/>
        </w:rPr>
        <w:t xml:space="preserve">שגרת </w:t>
      </w:r>
      <w:bookmarkStart w:id="30107" w:name="_ETM_Q56_629510"/>
      <w:bookmarkEnd w:id="30107"/>
      <w:r>
        <w:rPr>
          <w:rtl/>
        </w:rPr>
        <w:t>חייהם</w:t>
      </w:r>
      <w:r>
        <w:rPr>
          <w:rFonts w:hint="cs"/>
          <w:rtl/>
        </w:rPr>
        <w:t>.</w:t>
      </w:r>
      <w:bookmarkStart w:id="30108" w:name="_ETM_Q56_630719"/>
      <w:bookmarkEnd w:id="30108"/>
      <w:r>
        <w:rPr>
          <w:rFonts w:hint="cs"/>
          <w:rtl/>
        </w:rPr>
        <w:t xml:space="preserve"> </w:t>
      </w:r>
      <w:r>
        <w:rPr>
          <w:rtl/>
        </w:rPr>
        <w:t xml:space="preserve">הבולטים </w:t>
      </w:r>
      <w:bookmarkStart w:id="30109" w:name="_ETM_Q56_631530"/>
      <w:bookmarkEnd w:id="30109"/>
      <w:r>
        <w:rPr>
          <w:rtl/>
        </w:rPr>
        <w:t>במעש</w:t>
      </w:r>
      <w:r>
        <w:rPr>
          <w:rFonts w:hint="cs"/>
          <w:rtl/>
        </w:rPr>
        <w:t>י</w:t>
      </w:r>
      <w:r>
        <w:rPr>
          <w:rtl/>
        </w:rPr>
        <w:t xml:space="preserve"> </w:t>
      </w:r>
      <w:bookmarkStart w:id="30110" w:name="_ETM_Q56_632069"/>
      <w:bookmarkEnd w:id="30110"/>
      <w:r>
        <w:rPr>
          <w:rtl/>
        </w:rPr>
        <w:t xml:space="preserve">הפשיעה </w:t>
      </w:r>
      <w:bookmarkStart w:id="30111" w:name="_ETM_Q56_632849"/>
      <w:bookmarkEnd w:id="30111"/>
      <w:r>
        <w:rPr>
          <w:rFonts w:hint="cs"/>
          <w:rtl/>
        </w:rPr>
        <w:t xml:space="preserve">הם </w:t>
      </w:r>
      <w:r>
        <w:rPr>
          <w:rtl/>
        </w:rPr>
        <w:t xml:space="preserve">גנבות </w:t>
      </w:r>
      <w:bookmarkStart w:id="30112" w:name="_ETM_Q56_633359"/>
      <w:bookmarkEnd w:id="30112"/>
      <w:r>
        <w:rPr>
          <w:rtl/>
        </w:rPr>
        <w:t>חקלאיות</w:t>
      </w:r>
      <w:r>
        <w:rPr>
          <w:rFonts w:hint="cs"/>
          <w:rtl/>
        </w:rPr>
        <w:t>,</w:t>
      </w:r>
      <w:r>
        <w:rPr>
          <w:rtl/>
        </w:rPr>
        <w:t xml:space="preserve"> </w:t>
      </w:r>
      <w:bookmarkStart w:id="30113" w:name="_ETM_Q56_634109"/>
      <w:bookmarkEnd w:id="30113"/>
      <w:r>
        <w:rPr>
          <w:rtl/>
        </w:rPr>
        <w:t xml:space="preserve">פריצות </w:t>
      </w:r>
      <w:bookmarkStart w:id="30114" w:name="_ETM_Q56_634650"/>
      <w:bookmarkEnd w:id="30114"/>
      <w:r>
        <w:rPr>
          <w:rtl/>
        </w:rPr>
        <w:t>לדירות</w:t>
      </w:r>
      <w:r>
        <w:rPr>
          <w:rFonts w:hint="cs"/>
          <w:rtl/>
        </w:rPr>
        <w:t>,</w:t>
      </w:r>
      <w:r>
        <w:rPr>
          <w:rtl/>
        </w:rPr>
        <w:t xml:space="preserve"> </w:t>
      </w:r>
      <w:bookmarkStart w:id="30115" w:name="_ETM_Q56_635340"/>
      <w:bookmarkEnd w:id="30115"/>
      <w:r>
        <w:rPr>
          <w:rtl/>
        </w:rPr>
        <w:t xml:space="preserve">גביית </w:t>
      </w:r>
      <w:bookmarkStart w:id="30116" w:name="_ETM_Q56_635819"/>
      <w:bookmarkEnd w:id="30116"/>
      <w:r>
        <w:rPr>
          <w:rtl/>
        </w:rPr>
        <w:t xml:space="preserve">דמי </w:t>
      </w:r>
      <w:bookmarkStart w:id="30117" w:name="_ETM_Q56_635969"/>
      <w:bookmarkEnd w:id="30117"/>
      <w:r>
        <w:rPr>
          <w:rtl/>
        </w:rPr>
        <w:t>חסות</w:t>
      </w:r>
      <w:r>
        <w:rPr>
          <w:rFonts w:hint="cs"/>
          <w:rtl/>
        </w:rPr>
        <w:t>,</w:t>
      </w:r>
      <w:r>
        <w:rPr>
          <w:rtl/>
        </w:rPr>
        <w:t xml:space="preserve"> </w:t>
      </w:r>
      <w:bookmarkStart w:id="30118" w:name="_ETM_Q56_636599"/>
      <w:bookmarkEnd w:id="30118"/>
      <w:r>
        <w:rPr>
          <w:rtl/>
        </w:rPr>
        <w:t xml:space="preserve">יידוי </w:t>
      </w:r>
      <w:bookmarkStart w:id="30119" w:name="_ETM_Q56_636930"/>
      <w:bookmarkEnd w:id="30119"/>
      <w:r>
        <w:rPr>
          <w:rtl/>
        </w:rPr>
        <w:t xml:space="preserve">אבנים </w:t>
      </w:r>
      <w:bookmarkStart w:id="30120" w:name="_ETM_Q56_637379"/>
      <w:bookmarkEnd w:id="30120"/>
      <w:r>
        <w:rPr>
          <w:rtl/>
        </w:rPr>
        <w:t xml:space="preserve">על </w:t>
      </w:r>
      <w:bookmarkStart w:id="30121" w:name="_ETM_Q56_637469"/>
      <w:bookmarkEnd w:id="30121"/>
      <w:r>
        <w:rPr>
          <w:rtl/>
        </w:rPr>
        <w:t xml:space="preserve">כלי </w:t>
      </w:r>
      <w:bookmarkStart w:id="30122" w:name="_ETM_Q56_637709"/>
      <w:bookmarkEnd w:id="30122"/>
      <w:r>
        <w:rPr>
          <w:rtl/>
        </w:rPr>
        <w:t>רכב</w:t>
      </w:r>
      <w:r>
        <w:rPr>
          <w:rFonts w:hint="cs"/>
          <w:rtl/>
        </w:rPr>
        <w:t>,</w:t>
      </w:r>
      <w:r>
        <w:rPr>
          <w:rtl/>
        </w:rPr>
        <w:t xml:space="preserve"> </w:t>
      </w:r>
      <w:bookmarkStart w:id="30123" w:name="_ETM_Q56_638519"/>
      <w:bookmarkEnd w:id="30123"/>
      <w:r>
        <w:rPr>
          <w:rtl/>
        </w:rPr>
        <w:t xml:space="preserve">עבירות </w:t>
      </w:r>
      <w:bookmarkStart w:id="30124" w:name="_ETM_Q56_639060"/>
      <w:bookmarkEnd w:id="30124"/>
      <w:r>
        <w:rPr>
          <w:rtl/>
        </w:rPr>
        <w:t>אלימות</w:t>
      </w:r>
      <w:r>
        <w:rPr>
          <w:rFonts w:hint="cs"/>
          <w:rtl/>
        </w:rPr>
        <w:t>,</w:t>
      </w:r>
      <w:r>
        <w:rPr>
          <w:rtl/>
        </w:rPr>
        <w:t xml:space="preserve"> </w:t>
      </w:r>
      <w:bookmarkStart w:id="30125" w:name="_ETM_Q56_639990"/>
      <w:bookmarkEnd w:id="30125"/>
      <w:r>
        <w:rPr>
          <w:rtl/>
        </w:rPr>
        <w:t xml:space="preserve">שלא </w:t>
      </w:r>
      <w:bookmarkStart w:id="30126" w:name="_ETM_Q56_640290"/>
      <w:bookmarkEnd w:id="30126"/>
      <w:r>
        <w:rPr>
          <w:rtl/>
        </w:rPr>
        <w:t xml:space="preserve">לדבר </w:t>
      </w:r>
      <w:bookmarkStart w:id="30127" w:name="_ETM_Q56_640800"/>
      <w:bookmarkEnd w:id="30127"/>
      <w:r>
        <w:rPr>
          <w:rtl/>
        </w:rPr>
        <w:t xml:space="preserve">על </w:t>
      </w:r>
      <w:bookmarkStart w:id="30128" w:name="_ETM_Q56_640890"/>
      <w:bookmarkEnd w:id="30128"/>
      <w:r>
        <w:rPr>
          <w:rtl/>
        </w:rPr>
        <w:t xml:space="preserve">סיכון </w:t>
      </w:r>
      <w:bookmarkStart w:id="30129" w:name="_ETM_Q56_641520"/>
      <w:bookmarkEnd w:id="30129"/>
      <w:r>
        <w:rPr>
          <w:rtl/>
        </w:rPr>
        <w:t xml:space="preserve">חיי </w:t>
      </w:r>
      <w:bookmarkStart w:id="30130" w:name="_ETM_Q56_641880"/>
      <w:bookmarkEnd w:id="30130"/>
      <w:r>
        <w:rPr>
          <w:rtl/>
        </w:rPr>
        <w:t xml:space="preserve">אדם </w:t>
      </w:r>
      <w:bookmarkStart w:id="30131" w:name="_ETM_Q56_642180"/>
      <w:bookmarkEnd w:id="30131"/>
      <w:r>
        <w:rPr>
          <w:rtl/>
        </w:rPr>
        <w:t xml:space="preserve">בנתיבי </w:t>
      </w:r>
      <w:bookmarkStart w:id="30132" w:name="_ETM_Q56_642720"/>
      <w:bookmarkEnd w:id="30132"/>
      <w:r>
        <w:rPr>
          <w:rtl/>
        </w:rPr>
        <w:t xml:space="preserve">התעבורה </w:t>
      </w:r>
      <w:bookmarkStart w:id="30133" w:name="_ETM_Q56_643800"/>
      <w:bookmarkEnd w:id="30133"/>
      <w:r>
        <w:rPr>
          <w:rtl/>
        </w:rPr>
        <w:t xml:space="preserve">בשל </w:t>
      </w:r>
      <w:bookmarkStart w:id="30134" w:name="_ETM_Q56_644130"/>
      <w:bookmarkEnd w:id="30134"/>
      <w:r>
        <w:rPr>
          <w:rtl/>
        </w:rPr>
        <w:t xml:space="preserve">נהיגה </w:t>
      </w:r>
      <w:bookmarkStart w:id="30135" w:name="_ETM_Q56_644550"/>
      <w:bookmarkEnd w:id="30135"/>
      <w:r>
        <w:rPr>
          <w:rtl/>
        </w:rPr>
        <w:t>פרועה</w:t>
      </w:r>
      <w:r>
        <w:rPr>
          <w:rFonts w:hint="cs"/>
          <w:rtl/>
        </w:rPr>
        <w:t>.</w:t>
      </w:r>
    </w:p>
    <w:p w:rsidR="007A049D" w:rsidRDefault="007A049D" w:rsidP="00782D49">
      <w:pPr>
        <w:rPr>
          <w:rtl/>
        </w:rPr>
      </w:pPr>
      <w:bookmarkStart w:id="30136" w:name="_ETM_Q56_648438"/>
      <w:bookmarkStart w:id="30137" w:name="_ETM_Q56_648491"/>
      <w:bookmarkEnd w:id="30136"/>
      <w:bookmarkEnd w:id="30137"/>
    </w:p>
    <w:p w:rsidR="007A049D" w:rsidRDefault="007A049D" w:rsidP="00782D49">
      <w:pPr>
        <w:rPr>
          <w:rtl/>
        </w:rPr>
      </w:pPr>
      <w:bookmarkStart w:id="30138" w:name="_ETM_Q56_648695"/>
      <w:bookmarkStart w:id="30139" w:name="_ETM_Q56_648750"/>
      <w:bookmarkStart w:id="30140" w:name="_ETM_Q56_646330"/>
      <w:bookmarkEnd w:id="30138"/>
      <w:bookmarkEnd w:id="30139"/>
      <w:bookmarkEnd w:id="30140"/>
      <w:r>
        <w:rPr>
          <w:rFonts w:hint="cs"/>
          <w:rtl/>
        </w:rPr>
        <w:t>מיותר</w:t>
      </w:r>
      <w:r>
        <w:rPr>
          <w:rtl/>
        </w:rPr>
        <w:t xml:space="preserve"> </w:t>
      </w:r>
      <w:bookmarkStart w:id="30141" w:name="_ETM_Q56_646990"/>
      <w:bookmarkEnd w:id="30141"/>
      <w:r>
        <w:rPr>
          <w:rtl/>
        </w:rPr>
        <w:t xml:space="preserve">לציין </w:t>
      </w:r>
      <w:bookmarkStart w:id="30142" w:name="_ETM_Q56_647560"/>
      <w:bookmarkEnd w:id="30142"/>
      <w:r>
        <w:rPr>
          <w:rtl/>
        </w:rPr>
        <w:t xml:space="preserve">כי </w:t>
      </w:r>
      <w:bookmarkStart w:id="30143" w:name="_ETM_Q56_647710"/>
      <w:bookmarkEnd w:id="30143"/>
      <w:r>
        <w:rPr>
          <w:rtl/>
        </w:rPr>
        <w:t xml:space="preserve">הנגב </w:t>
      </w:r>
      <w:bookmarkStart w:id="30144" w:name="_ETM_Q56_648490"/>
      <w:bookmarkEnd w:id="30144"/>
      <w:r>
        <w:rPr>
          <w:rtl/>
        </w:rPr>
        <w:t xml:space="preserve">מהווה </w:t>
      </w:r>
      <w:bookmarkStart w:id="30145" w:name="_ETM_Q56_648940"/>
      <w:bookmarkEnd w:id="30145"/>
      <w:r>
        <w:rPr>
          <w:rtl/>
        </w:rPr>
        <w:t xml:space="preserve">כ-60% </w:t>
      </w:r>
      <w:bookmarkStart w:id="30146" w:name="_ETM_Q56_649990"/>
      <w:bookmarkEnd w:id="30146"/>
      <w:r>
        <w:rPr>
          <w:rtl/>
        </w:rPr>
        <w:t xml:space="preserve">משטחה </w:t>
      </w:r>
      <w:bookmarkStart w:id="30147" w:name="_ETM_Q56_650590"/>
      <w:bookmarkEnd w:id="30147"/>
      <w:r>
        <w:rPr>
          <w:rtl/>
        </w:rPr>
        <w:t xml:space="preserve">של </w:t>
      </w:r>
      <w:bookmarkStart w:id="30148" w:name="_ETM_Q56_650800"/>
      <w:bookmarkEnd w:id="30148"/>
      <w:r>
        <w:rPr>
          <w:rtl/>
        </w:rPr>
        <w:t xml:space="preserve">מדינת </w:t>
      </w:r>
      <w:bookmarkStart w:id="30149" w:name="_ETM_Q56_651310"/>
      <w:bookmarkEnd w:id="30149"/>
      <w:r>
        <w:rPr>
          <w:rtl/>
        </w:rPr>
        <w:t>ישראל</w:t>
      </w:r>
      <w:r>
        <w:rPr>
          <w:rFonts w:hint="cs"/>
          <w:rtl/>
        </w:rPr>
        <w:t>,</w:t>
      </w:r>
      <w:r>
        <w:rPr>
          <w:rtl/>
        </w:rPr>
        <w:t xml:space="preserve"> </w:t>
      </w:r>
      <w:bookmarkStart w:id="30150" w:name="_ETM_Q56_652269"/>
      <w:bookmarkEnd w:id="30150"/>
      <w:r>
        <w:rPr>
          <w:rFonts w:hint="cs"/>
          <w:rtl/>
        </w:rPr>
        <w:t>ו</w:t>
      </w:r>
      <w:r>
        <w:rPr>
          <w:rtl/>
        </w:rPr>
        <w:t xml:space="preserve">בו </w:t>
      </w:r>
      <w:bookmarkStart w:id="30151" w:name="_ETM_Q56_652629"/>
      <w:bookmarkEnd w:id="30151"/>
      <w:r>
        <w:rPr>
          <w:rtl/>
        </w:rPr>
        <w:t xml:space="preserve">מתגוררים </w:t>
      </w:r>
      <w:bookmarkStart w:id="30152" w:name="_ETM_Q56_653890"/>
      <w:bookmarkEnd w:id="30152"/>
      <w:r>
        <w:rPr>
          <w:rtl/>
        </w:rPr>
        <w:t xml:space="preserve">מאות </w:t>
      </w:r>
      <w:bookmarkStart w:id="30153" w:name="_ETM_Q56_654790"/>
      <w:bookmarkEnd w:id="30153"/>
      <w:r>
        <w:rPr>
          <w:rtl/>
        </w:rPr>
        <w:t xml:space="preserve">אלפי </w:t>
      </w:r>
      <w:bookmarkStart w:id="30154" w:name="_ETM_Q56_655239"/>
      <w:bookmarkEnd w:id="30154"/>
      <w:r>
        <w:rPr>
          <w:rtl/>
        </w:rPr>
        <w:t xml:space="preserve">תושבים </w:t>
      </w:r>
      <w:bookmarkStart w:id="30155" w:name="_ETM_Q56_655870"/>
      <w:bookmarkEnd w:id="30155"/>
      <w:r>
        <w:rPr>
          <w:rtl/>
        </w:rPr>
        <w:t>בערים</w:t>
      </w:r>
      <w:r>
        <w:rPr>
          <w:rFonts w:hint="cs"/>
          <w:rtl/>
        </w:rPr>
        <w:t>,</w:t>
      </w:r>
      <w:r>
        <w:rPr>
          <w:rtl/>
        </w:rPr>
        <w:t xml:space="preserve"> </w:t>
      </w:r>
      <w:bookmarkStart w:id="30156" w:name="_ETM_Q56_656799"/>
      <w:bookmarkEnd w:id="30156"/>
      <w:r>
        <w:rPr>
          <w:rtl/>
        </w:rPr>
        <w:t>עיירות</w:t>
      </w:r>
      <w:r>
        <w:rPr>
          <w:rFonts w:hint="cs"/>
          <w:rtl/>
        </w:rPr>
        <w:t>,</w:t>
      </w:r>
      <w:r>
        <w:rPr>
          <w:rtl/>
        </w:rPr>
        <w:t xml:space="preserve"> </w:t>
      </w:r>
      <w:bookmarkStart w:id="30157" w:name="_ETM_Q56_657400"/>
      <w:bookmarkEnd w:id="30157"/>
      <w:r>
        <w:rPr>
          <w:rtl/>
        </w:rPr>
        <w:t xml:space="preserve">כפרים </w:t>
      </w:r>
      <w:bookmarkStart w:id="30158" w:name="_ETM_Q56_657909"/>
      <w:bookmarkEnd w:id="30158"/>
      <w:r w:rsidRPr="00145F6C">
        <w:rPr>
          <w:rFonts w:hint="cs"/>
          <w:rtl/>
        </w:rPr>
        <w:t>ו</w:t>
      </w:r>
      <w:r w:rsidRPr="00145F6C">
        <w:rPr>
          <w:rtl/>
        </w:rPr>
        <w:t>קיבוצים</w:t>
      </w:r>
      <w:r w:rsidRPr="00145F6C">
        <w:rPr>
          <w:rFonts w:hint="cs"/>
          <w:rtl/>
        </w:rPr>
        <w:t>.</w:t>
      </w:r>
      <w:r w:rsidRPr="00145F6C">
        <w:rPr>
          <w:rtl/>
        </w:rPr>
        <w:t xml:space="preserve"> </w:t>
      </w:r>
      <w:bookmarkStart w:id="30159" w:name="_ETM_Q56_659859"/>
      <w:bookmarkEnd w:id="30159"/>
      <w:r w:rsidRPr="00145F6C">
        <w:rPr>
          <w:rtl/>
        </w:rPr>
        <w:t xml:space="preserve">לדאבוני </w:t>
      </w:r>
      <w:bookmarkStart w:id="30160" w:name="_ETM_Q56_660579"/>
      <w:bookmarkEnd w:id="30160"/>
      <w:r w:rsidRPr="00145F6C">
        <w:rPr>
          <w:rtl/>
        </w:rPr>
        <w:t xml:space="preserve">חוסר </w:t>
      </w:r>
      <w:bookmarkStart w:id="30161" w:name="_ETM_Q56_661030"/>
      <w:bookmarkEnd w:id="30161"/>
      <w:r w:rsidRPr="00145F6C">
        <w:rPr>
          <w:rFonts w:hint="cs"/>
          <w:rtl/>
        </w:rPr>
        <w:t>ה</w:t>
      </w:r>
      <w:r>
        <w:rPr>
          <w:rFonts w:hint="cs"/>
          <w:rtl/>
        </w:rPr>
        <w:t>הרתעה,</w:t>
      </w:r>
      <w:r>
        <w:rPr>
          <w:rtl/>
        </w:rPr>
        <w:t xml:space="preserve"> </w:t>
      </w:r>
      <w:bookmarkStart w:id="30162" w:name="_ETM_Q56_661510"/>
      <w:bookmarkEnd w:id="30162"/>
      <w:r>
        <w:rPr>
          <w:rtl/>
        </w:rPr>
        <w:t>אדוני</w:t>
      </w:r>
      <w:r>
        <w:rPr>
          <w:rFonts w:hint="cs"/>
          <w:rtl/>
        </w:rPr>
        <w:t>,</w:t>
      </w:r>
      <w:r>
        <w:rPr>
          <w:rtl/>
        </w:rPr>
        <w:t xml:space="preserve"> </w:t>
      </w:r>
      <w:bookmarkStart w:id="30163" w:name="_ETM_Q56_662290"/>
      <w:bookmarkEnd w:id="30163"/>
      <w:r>
        <w:rPr>
          <w:rtl/>
        </w:rPr>
        <w:t>ה</w:t>
      </w:r>
      <w:r>
        <w:rPr>
          <w:rFonts w:hint="cs"/>
          <w:rtl/>
        </w:rPr>
        <w:t>ו</w:t>
      </w:r>
      <w:r>
        <w:rPr>
          <w:rtl/>
        </w:rPr>
        <w:t xml:space="preserve">א </w:t>
      </w:r>
      <w:bookmarkStart w:id="30164" w:name="_ETM_Q56_662439"/>
      <w:bookmarkEnd w:id="30164"/>
      <w:r>
        <w:rPr>
          <w:rtl/>
        </w:rPr>
        <w:t>שגור</w:t>
      </w:r>
      <w:r>
        <w:rPr>
          <w:rFonts w:hint="cs"/>
          <w:rtl/>
        </w:rPr>
        <w:t>ם</w:t>
      </w:r>
      <w:r>
        <w:rPr>
          <w:rtl/>
        </w:rPr>
        <w:t xml:space="preserve"> </w:t>
      </w:r>
      <w:bookmarkStart w:id="30165" w:name="_ETM_Q56_663069"/>
      <w:bookmarkStart w:id="30166" w:name="_ETM_Q56_663459"/>
      <w:bookmarkEnd w:id="30165"/>
      <w:bookmarkEnd w:id="30166"/>
      <w:r>
        <w:rPr>
          <w:rtl/>
        </w:rPr>
        <w:t xml:space="preserve">לעבריינות </w:t>
      </w:r>
      <w:bookmarkStart w:id="30167" w:name="_ETM_Q56_664180"/>
      <w:bookmarkEnd w:id="30167"/>
      <w:r>
        <w:rPr>
          <w:rtl/>
        </w:rPr>
        <w:t xml:space="preserve">להרים </w:t>
      </w:r>
      <w:bookmarkStart w:id="30168" w:name="_ETM_Q56_664569"/>
      <w:bookmarkEnd w:id="30168"/>
      <w:r>
        <w:rPr>
          <w:rtl/>
        </w:rPr>
        <w:t xml:space="preserve">את </w:t>
      </w:r>
      <w:bookmarkStart w:id="30169" w:name="_ETM_Q56_664719"/>
      <w:bookmarkEnd w:id="30169"/>
      <w:r>
        <w:rPr>
          <w:rtl/>
        </w:rPr>
        <w:t xml:space="preserve">הראש </w:t>
      </w:r>
      <w:bookmarkStart w:id="30170" w:name="_ETM_Q56_665489"/>
      <w:bookmarkEnd w:id="30170"/>
      <w:r>
        <w:rPr>
          <w:rtl/>
        </w:rPr>
        <w:t xml:space="preserve">ולהמשיך </w:t>
      </w:r>
      <w:bookmarkStart w:id="30171" w:name="_ETM_Q56_666239"/>
      <w:bookmarkEnd w:id="30171"/>
      <w:r>
        <w:rPr>
          <w:rtl/>
        </w:rPr>
        <w:t xml:space="preserve">ולפגוע </w:t>
      </w:r>
      <w:bookmarkStart w:id="30172" w:name="_ETM_Q56_666810"/>
      <w:bookmarkEnd w:id="30172"/>
      <w:r>
        <w:rPr>
          <w:rtl/>
        </w:rPr>
        <w:t xml:space="preserve">באזרחים </w:t>
      </w:r>
      <w:bookmarkStart w:id="30173" w:name="_ETM_Q56_667469"/>
      <w:bookmarkEnd w:id="30173"/>
      <w:r>
        <w:rPr>
          <w:rtl/>
        </w:rPr>
        <w:t>תמימים</w:t>
      </w:r>
      <w:r>
        <w:rPr>
          <w:rFonts w:hint="cs"/>
          <w:rtl/>
        </w:rPr>
        <w:t>.</w:t>
      </w:r>
      <w:r>
        <w:rPr>
          <w:rtl/>
        </w:rPr>
        <w:t xml:space="preserve"> </w:t>
      </w:r>
      <w:bookmarkStart w:id="30174" w:name="_ETM_Q56_668779"/>
      <w:bookmarkStart w:id="30175" w:name="_ETM_Q56_670901"/>
      <w:bookmarkStart w:id="30176" w:name="_ETM_Q56_670960"/>
      <w:bookmarkStart w:id="30177" w:name="_ETM_Q56_671108"/>
      <w:bookmarkStart w:id="30178" w:name="_ETM_Q56_671144"/>
      <w:bookmarkEnd w:id="30174"/>
      <w:bookmarkEnd w:id="30175"/>
      <w:bookmarkEnd w:id="30176"/>
      <w:bookmarkEnd w:id="30177"/>
      <w:bookmarkEnd w:id="30178"/>
      <w:r>
        <w:rPr>
          <w:rtl/>
        </w:rPr>
        <w:t xml:space="preserve">לכן </w:t>
      </w:r>
      <w:bookmarkStart w:id="30179" w:name="_ETM_Q56_669909"/>
      <w:bookmarkEnd w:id="30179"/>
      <w:r>
        <w:rPr>
          <w:rtl/>
        </w:rPr>
        <w:t xml:space="preserve">אני </w:t>
      </w:r>
      <w:bookmarkStart w:id="30180" w:name="_ETM_Q56_670239"/>
      <w:bookmarkEnd w:id="30180"/>
      <w:r>
        <w:rPr>
          <w:rtl/>
        </w:rPr>
        <w:t xml:space="preserve">קוראת </w:t>
      </w:r>
      <w:bookmarkStart w:id="30181" w:name="_ETM_Q56_670870"/>
      <w:bookmarkEnd w:id="30181"/>
      <w:r>
        <w:rPr>
          <w:rtl/>
        </w:rPr>
        <w:t xml:space="preserve">לכל </w:t>
      </w:r>
      <w:bookmarkStart w:id="30182" w:name="_ETM_Q56_671260"/>
      <w:bookmarkEnd w:id="30182"/>
      <w:r>
        <w:rPr>
          <w:rtl/>
        </w:rPr>
        <w:t xml:space="preserve">יושבי </w:t>
      </w:r>
      <w:bookmarkStart w:id="30183" w:name="_ETM_Q56_671650"/>
      <w:bookmarkEnd w:id="30183"/>
      <w:r>
        <w:rPr>
          <w:rtl/>
        </w:rPr>
        <w:t xml:space="preserve">הבית </w:t>
      </w:r>
      <w:bookmarkStart w:id="30184" w:name="_ETM_Q56_672680"/>
      <w:bookmarkEnd w:id="30184"/>
      <w:r>
        <w:rPr>
          <w:rtl/>
        </w:rPr>
        <w:t xml:space="preserve">להוביל </w:t>
      </w:r>
      <w:bookmarkStart w:id="30185" w:name="_ETM_Q56_673220"/>
      <w:bookmarkEnd w:id="30185"/>
      <w:r>
        <w:rPr>
          <w:rtl/>
        </w:rPr>
        <w:t xml:space="preserve">את </w:t>
      </w:r>
      <w:bookmarkStart w:id="30186" w:name="_ETM_Q56_673340"/>
      <w:bookmarkEnd w:id="30186"/>
      <w:r>
        <w:rPr>
          <w:rtl/>
        </w:rPr>
        <w:t xml:space="preserve">בקשת </w:t>
      </w:r>
      <w:bookmarkStart w:id="30187" w:name="_ETM_Q56_673880"/>
      <w:bookmarkEnd w:id="30187"/>
      <w:r>
        <w:rPr>
          <w:rtl/>
        </w:rPr>
        <w:t xml:space="preserve">ראשי </w:t>
      </w:r>
      <w:bookmarkStart w:id="30188" w:name="_ETM_Q56_674510"/>
      <w:bookmarkEnd w:id="30188"/>
      <w:r>
        <w:rPr>
          <w:rtl/>
        </w:rPr>
        <w:t xml:space="preserve">הרשויות </w:t>
      </w:r>
      <w:bookmarkStart w:id="30189" w:name="_ETM_Q56_675800"/>
      <w:bookmarkEnd w:id="30189"/>
      <w:r>
        <w:rPr>
          <w:rtl/>
        </w:rPr>
        <w:t xml:space="preserve">בנגב </w:t>
      </w:r>
      <w:bookmarkStart w:id="30190" w:name="_ETM_Q56_676879"/>
      <w:bookmarkEnd w:id="30190"/>
      <w:r>
        <w:rPr>
          <w:rtl/>
        </w:rPr>
        <w:t xml:space="preserve">לקביעת </w:t>
      </w:r>
      <w:bookmarkStart w:id="30191" w:name="_ETM_Q56_677510"/>
      <w:bookmarkEnd w:id="30191"/>
      <w:r>
        <w:rPr>
          <w:rtl/>
        </w:rPr>
        <w:t xml:space="preserve">עונשי </w:t>
      </w:r>
      <w:bookmarkStart w:id="30192" w:name="_ETM_Q56_677900"/>
      <w:bookmarkEnd w:id="30192"/>
      <w:r>
        <w:rPr>
          <w:rtl/>
        </w:rPr>
        <w:t xml:space="preserve">מינימום </w:t>
      </w:r>
      <w:bookmarkStart w:id="30193" w:name="_ETM_Q56_678680"/>
      <w:bookmarkEnd w:id="30193"/>
      <w:r>
        <w:rPr>
          <w:rtl/>
        </w:rPr>
        <w:t xml:space="preserve">ומעצר </w:t>
      </w:r>
      <w:bookmarkStart w:id="30194" w:name="_ETM_Q56_679430"/>
      <w:bookmarkEnd w:id="30194"/>
      <w:r>
        <w:rPr>
          <w:rtl/>
        </w:rPr>
        <w:t xml:space="preserve">ללא </w:t>
      </w:r>
      <w:bookmarkStart w:id="30195" w:name="_ETM_Q56_679790"/>
      <w:bookmarkEnd w:id="30195"/>
      <w:r>
        <w:rPr>
          <w:rtl/>
        </w:rPr>
        <w:t xml:space="preserve">חלופות </w:t>
      </w:r>
      <w:bookmarkStart w:id="30196" w:name="_ETM_Q56_680599"/>
      <w:bookmarkEnd w:id="30196"/>
      <w:r>
        <w:rPr>
          <w:rtl/>
        </w:rPr>
        <w:t xml:space="preserve">עד </w:t>
      </w:r>
      <w:bookmarkStart w:id="30197" w:name="_ETM_Q56_680750"/>
      <w:bookmarkEnd w:id="30197"/>
      <w:r>
        <w:rPr>
          <w:rtl/>
        </w:rPr>
        <w:t xml:space="preserve">תום </w:t>
      </w:r>
      <w:bookmarkStart w:id="30198" w:name="_ETM_Q56_681050"/>
      <w:bookmarkEnd w:id="30198"/>
      <w:r>
        <w:rPr>
          <w:rtl/>
        </w:rPr>
        <w:t>ההליכים</w:t>
      </w:r>
      <w:r>
        <w:rPr>
          <w:rFonts w:hint="cs"/>
          <w:rtl/>
        </w:rPr>
        <w:t>,</w:t>
      </w:r>
      <w:r>
        <w:rPr>
          <w:rtl/>
        </w:rPr>
        <w:t xml:space="preserve"> </w:t>
      </w:r>
      <w:bookmarkStart w:id="30199" w:name="_ETM_Q56_682200"/>
      <w:bookmarkEnd w:id="30199"/>
      <w:r>
        <w:rPr>
          <w:rtl/>
        </w:rPr>
        <w:t>תודה</w:t>
      </w:r>
      <w:r>
        <w:rPr>
          <w:rFonts w:hint="cs"/>
          <w:rtl/>
        </w:rPr>
        <w:t>.</w:t>
      </w:r>
    </w:p>
    <w:p w:rsidR="007A049D" w:rsidRDefault="007A049D" w:rsidP="00782D49">
      <w:pPr>
        <w:rPr>
          <w:rtl/>
        </w:rPr>
      </w:pPr>
    </w:p>
    <w:p w:rsidR="007A049D" w:rsidRDefault="007A049D" w:rsidP="00782D49">
      <w:pPr>
        <w:pStyle w:val="af8"/>
        <w:keepNext/>
        <w:rPr>
          <w:rtl/>
        </w:rPr>
      </w:pPr>
      <w:bookmarkStart w:id="30200" w:name="ET_yor_6490_47"/>
      <w:r w:rsidRPr="003B783A">
        <w:rPr>
          <w:rStyle w:val="TagStyle"/>
          <w:rtl/>
        </w:rPr>
        <w:t xml:space="preserve"> &lt;&lt; יור &gt;&gt; </w:t>
      </w:r>
      <w:r>
        <w:rPr>
          <w:rtl/>
        </w:rPr>
        <w:t>היו"ר ניסים ואטורי:</w:t>
      </w:r>
      <w:r w:rsidRPr="003B783A">
        <w:rPr>
          <w:rStyle w:val="TagStyle"/>
          <w:rtl/>
        </w:rPr>
        <w:t xml:space="preserve"> &lt;&lt; יור &gt;&gt;</w:t>
      </w:r>
      <w:r>
        <w:rPr>
          <w:rtl/>
        </w:rPr>
        <w:t xml:space="preserve"> </w:t>
      </w:r>
      <w:bookmarkEnd w:id="30200"/>
    </w:p>
    <w:p w:rsidR="007A049D" w:rsidRDefault="007A049D" w:rsidP="00ED71EC">
      <w:pPr>
        <w:rPr>
          <w:rtl/>
        </w:rPr>
      </w:pPr>
    </w:p>
    <w:p w:rsidR="007A049D" w:rsidRDefault="007A049D" w:rsidP="00782D49">
      <w:pPr>
        <w:rPr>
          <w:rtl/>
        </w:rPr>
      </w:pPr>
      <w:r>
        <w:rPr>
          <w:rtl/>
        </w:rPr>
        <w:t xml:space="preserve"> </w:t>
      </w:r>
      <w:bookmarkStart w:id="30201" w:name="_ETM_Q56_683290"/>
      <w:bookmarkEnd w:id="30201"/>
      <w:r>
        <w:rPr>
          <w:rtl/>
        </w:rPr>
        <w:t xml:space="preserve">תודה </w:t>
      </w:r>
      <w:bookmarkStart w:id="30202" w:name="_ETM_Q56_683710"/>
      <w:bookmarkEnd w:id="30202"/>
      <w:r>
        <w:rPr>
          <w:rtl/>
        </w:rPr>
        <w:t>רבה</w:t>
      </w:r>
      <w:r>
        <w:rPr>
          <w:rFonts w:hint="cs"/>
          <w:rtl/>
        </w:rPr>
        <w:t>.</w:t>
      </w:r>
      <w:r>
        <w:rPr>
          <w:rtl/>
        </w:rPr>
        <w:t xml:space="preserve"> </w:t>
      </w:r>
      <w:bookmarkStart w:id="30203" w:name="_ETM_Q56_684460"/>
      <w:bookmarkEnd w:id="30203"/>
      <w:r>
        <w:rPr>
          <w:rtl/>
        </w:rPr>
        <w:t xml:space="preserve">חבר </w:t>
      </w:r>
      <w:bookmarkStart w:id="30204" w:name="_ETM_Q56_684819"/>
      <w:bookmarkEnd w:id="30204"/>
      <w:r>
        <w:rPr>
          <w:rtl/>
        </w:rPr>
        <w:t xml:space="preserve">הכנסת </w:t>
      </w:r>
      <w:bookmarkStart w:id="30205" w:name="_ETM_Q56_685240"/>
      <w:bookmarkEnd w:id="30205"/>
      <w:r>
        <w:rPr>
          <w:rtl/>
        </w:rPr>
        <w:t xml:space="preserve">עידן </w:t>
      </w:r>
      <w:bookmarkStart w:id="30206" w:name="_ETM_Q56_685540"/>
      <w:bookmarkEnd w:id="30206"/>
      <w:r>
        <w:rPr>
          <w:rtl/>
        </w:rPr>
        <w:t>רול</w:t>
      </w:r>
      <w:r>
        <w:rPr>
          <w:rFonts w:hint="cs"/>
          <w:rtl/>
        </w:rPr>
        <w:t>,</w:t>
      </w:r>
      <w:r>
        <w:rPr>
          <w:rtl/>
        </w:rPr>
        <w:t xml:space="preserve"> </w:t>
      </w:r>
      <w:bookmarkStart w:id="30207" w:name="_ETM_Q56_685780"/>
      <w:bookmarkEnd w:id="30207"/>
      <w:r>
        <w:rPr>
          <w:rtl/>
        </w:rPr>
        <w:t>בבקשה</w:t>
      </w:r>
      <w:r>
        <w:rPr>
          <w:rFonts w:hint="cs"/>
          <w:rtl/>
        </w:rPr>
        <w:t>.</w:t>
      </w:r>
    </w:p>
    <w:p w:rsidR="007A049D" w:rsidRDefault="007A049D" w:rsidP="00782D49">
      <w:pPr>
        <w:rPr>
          <w:rtl/>
        </w:rPr>
      </w:pPr>
      <w:bookmarkStart w:id="30208" w:name="_ETM_Q56_691787"/>
      <w:bookmarkStart w:id="30209" w:name="_ETM_Q56_691838"/>
      <w:bookmarkEnd w:id="30208"/>
      <w:bookmarkEnd w:id="30209"/>
    </w:p>
    <w:p w:rsidR="007A049D" w:rsidRDefault="007A049D" w:rsidP="00782D49">
      <w:pPr>
        <w:pStyle w:val="a5"/>
        <w:keepNext/>
        <w:rPr>
          <w:rtl/>
        </w:rPr>
      </w:pPr>
      <w:bookmarkStart w:id="30210" w:name="ET_speaker_5803_48"/>
      <w:r w:rsidRPr="003B783A">
        <w:rPr>
          <w:rStyle w:val="TagStyle"/>
          <w:rtl/>
        </w:rPr>
        <w:t xml:space="preserve"> &lt;&lt; דובר &gt;&gt; </w:t>
      </w:r>
      <w:bookmarkStart w:id="30211" w:name="_Toc127898766"/>
      <w:bookmarkStart w:id="30212" w:name="_Toc127899067"/>
      <w:bookmarkStart w:id="30213" w:name="_Toc128468018"/>
      <w:bookmarkStart w:id="30214" w:name="_Toc135567367"/>
      <w:bookmarkStart w:id="30215" w:name="_Toc137470492"/>
      <w:r>
        <w:rPr>
          <w:rtl/>
        </w:rPr>
        <w:t>עידן רול (יש עתיד):</w:t>
      </w:r>
      <w:bookmarkEnd w:id="30211"/>
      <w:bookmarkEnd w:id="30212"/>
      <w:bookmarkEnd w:id="30213"/>
      <w:bookmarkEnd w:id="30214"/>
      <w:bookmarkEnd w:id="30215"/>
      <w:r w:rsidRPr="003B783A">
        <w:rPr>
          <w:rStyle w:val="TagStyle"/>
          <w:rtl/>
        </w:rPr>
        <w:t xml:space="preserve"> &lt;&lt; דובר &gt;&gt;</w:t>
      </w:r>
      <w:r>
        <w:rPr>
          <w:rtl/>
        </w:rPr>
        <w:t xml:space="preserve"> </w:t>
      </w:r>
      <w:bookmarkEnd w:id="30210"/>
    </w:p>
    <w:p w:rsidR="007A049D" w:rsidRDefault="007A049D" w:rsidP="00ED71EC">
      <w:pPr>
        <w:rPr>
          <w:rtl/>
        </w:rPr>
      </w:pPr>
    </w:p>
    <w:p w:rsidR="007A049D" w:rsidRDefault="007A049D" w:rsidP="001B2B4C">
      <w:pPr>
        <w:rPr>
          <w:rtl/>
          <w:lang w:eastAsia="he-IL"/>
        </w:rPr>
      </w:pPr>
      <w:bookmarkStart w:id="30216" w:name="_ETM_Q56_695802"/>
      <w:bookmarkStart w:id="30217" w:name="_ETM_Q56_705140"/>
      <w:bookmarkEnd w:id="30216"/>
      <w:bookmarkEnd w:id="30217"/>
      <w:r>
        <w:rPr>
          <w:rtl/>
        </w:rPr>
        <w:t xml:space="preserve">ערב </w:t>
      </w:r>
      <w:bookmarkStart w:id="30218" w:name="_ETM_Q56_705559"/>
      <w:bookmarkEnd w:id="30218"/>
      <w:r>
        <w:rPr>
          <w:rtl/>
        </w:rPr>
        <w:t>טוב</w:t>
      </w:r>
      <w:r w:rsidR="001B2B4C">
        <w:rPr>
          <w:rFonts w:hint="cs"/>
          <w:rtl/>
        </w:rPr>
        <w:t>.</w:t>
      </w:r>
      <w:r>
        <w:rPr>
          <w:rtl/>
        </w:rPr>
        <w:t xml:space="preserve"> </w:t>
      </w:r>
      <w:bookmarkStart w:id="30219" w:name="_ETM_Q56_706450"/>
      <w:bookmarkEnd w:id="30219"/>
      <w:r>
        <w:rPr>
          <w:rtl/>
        </w:rPr>
        <w:t xml:space="preserve">אדוני </w:t>
      </w:r>
      <w:bookmarkStart w:id="30220" w:name="_ETM_Q56_706780"/>
      <w:bookmarkEnd w:id="30220"/>
      <w:r>
        <w:rPr>
          <w:rtl/>
        </w:rPr>
        <w:t>היושב-ראש</w:t>
      </w:r>
      <w:r>
        <w:rPr>
          <w:rFonts w:hint="cs"/>
          <w:rtl/>
        </w:rPr>
        <w:t>,</w:t>
      </w:r>
      <w:r>
        <w:rPr>
          <w:rtl/>
        </w:rPr>
        <w:t xml:space="preserve"> </w:t>
      </w:r>
      <w:bookmarkStart w:id="30221" w:name="_ETM_Q56_707260"/>
      <w:bookmarkEnd w:id="30221"/>
      <w:r>
        <w:rPr>
          <w:rtl/>
        </w:rPr>
        <w:t xml:space="preserve">כנסת </w:t>
      </w:r>
      <w:bookmarkStart w:id="30222" w:name="_ETM_Q56_707559"/>
      <w:bookmarkEnd w:id="30222"/>
      <w:r>
        <w:rPr>
          <w:rtl/>
        </w:rPr>
        <w:t>נכבדה</w:t>
      </w:r>
      <w:bookmarkStart w:id="30223" w:name="_ETM_Q56_709640"/>
      <w:bookmarkEnd w:id="30223"/>
      <w:r w:rsidR="001B2B4C">
        <w:rPr>
          <w:rFonts w:hint="cs"/>
          <w:rtl/>
        </w:rPr>
        <w:t xml:space="preserve">, </w:t>
      </w:r>
      <w:r>
        <w:rPr>
          <w:rtl/>
        </w:rPr>
        <w:t xml:space="preserve">את </w:t>
      </w:r>
      <w:bookmarkStart w:id="30224" w:name="_ETM_Q56_709819"/>
      <w:bookmarkEnd w:id="30224"/>
      <w:r>
        <w:rPr>
          <w:rFonts w:hint="cs"/>
          <w:rtl/>
        </w:rPr>
        <w:t>שלוש</w:t>
      </w:r>
      <w:r>
        <w:rPr>
          <w:rtl/>
        </w:rPr>
        <w:t xml:space="preserve"> </w:t>
      </w:r>
      <w:bookmarkStart w:id="30225" w:name="_ETM_Q56_710179"/>
      <w:bookmarkEnd w:id="30225"/>
      <w:r>
        <w:rPr>
          <w:rFonts w:hint="cs"/>
          <w:rtl/>
        </w:rPr>
        <w:t>ה</w:t>
      </w:r>
      <w:r>
        <w:rPr>
          <w:rtl/>
        </w:rPr>
        <w:t xml:space="preserve">דקות </w:t>
      </w:r>
      <w:bookmarkStart w:id="30226" w:name="_ETM_Q56_710599"/>
      <w:bookmarkEnd w:id="30226"/>
      <w:r>
        <w:rPr>
          <w:rtl/>
        </w:rPr>
        <w:t xml:space="preserve">הבאות </w:t>
      </w:r>
      <w:bookmarkStart w:id="30227" w:name="_ETM_Q56_711530"/>
      <w:bookmarkEnd w:id="30227"/>
      <w:r>
        <w:rPr>
          <w:rtl/>
        </w:rPr>
        <w:t xml:space="preserve">אני </w:t>
      </w:r>
      <w:bookmarkStart w:id="30228" w:name="_ETM_Q56_711770"/>
      <w:bookmarkEnd w:id="30228"/>
      <w:r>
        <w:rPr>
          <w:rtl/>
        </w:rPr>
        <w:t xml:space="preserve">אקדיש </w:t>
      </w:r>
      <w:bookmarkStart w:id="30229" w:name="_ETM_Q56_712099"/>
      <w:bookmarkEnd w:id="30229"/>
      <w:r>
        <w:rPr>
          <w:rtl/>
        </w:rPr>
        <w:t xml:space="preserve">כדי </w:t>
      </w:r>
      <w:bookmarkStart w:id="30230" w:name="_ETM_Q56_712309"/>
      <w:bookmarkEnd w:id="30230"/>
      <w:r>
        <w:rPr>
          <w:rtl/>
        </w:rPr>
        <w:t xml:space="preserve">לספר </w:t>
      </w:r>
      <w:bookmarkStart w:id="30231" w:name="_ETM_Q56_712849"/>
      <w:bookmarkEnd w:id="30231"/>
      <w:r>
        <w:rPr>
          <w:rtl/>
        </w:rPr>
        <w:t xml:space="preserve">לכם </w:t>
      </w:r>
      <w:bookmarkStart w:id="30232" w:name="_ETM_Q56_713870"/>
      <w:bookmarkEnd w:id="30232"/>
      <w:r>
        <w:rPr>
          <w:rtl/>
        </w:rPr>
        <w:t xml:space="preserve">איך </w:t>
      </w:r>
      <w:bookmarkStart w:id="30233" w:name="_ETM_Q56_714049"/>
      <w:bookmarkEnd w:id="30233"/>
      <w:r>
        <w:rPr>
          <w:rtl/>
        </w:rPr>
        <w:t xml:space="preserve">לקח </w:t>
      </w:r>
      <w:bookmarkStart w:id="30234" w:name="_ETM_Q56_714409"/>
      <w:bookmarkEnd w:id="30234"/>
      <w:r>
        <w:rPr>
          <w:rtl/>
        </w:rPr>
        <w:t xml:space="preserve">לי </w:t>
      </w:r>
      <w:bookmarkStart w:id="30235" w:name="_ETM_Q56_714530"/>
      <w:bookmarkEnd w:id="30235"/>
      <w:r>
        <w:rPr>
          <w:rtl/>
        </w:rPr>
        <w:t xml:space="preserve">4.5 </w:t>
      </w:r>
      <w:bookmarkStart w:id="30236" w:name="_ETM_Q56_715370"/>
      <w:bookmarkEnd w:id="30236"/>
      <w:r>
        <w:rPr>
          <w:rtl/>
        </w:rPr>
        <w:t xml:space="preserve">חודשים </w:t>
      </w:r>
      <w:bookmarkStart w:id="30237" w:name="_ETM_Q56_715939"/>
      <w:bookmarkEnd w:id="30237"/>
      <w:r>
        <w:rPr>
          <w:rtl/>
        </w:rPr>
        <w:t xml:space="preserve">לסגור </w:t>
      </w:r>
      <w:bookmarkStart w:id="30238" w:name="_ETM_Q56_716360"/>
      <w:bookmarkEnd w:id="30238"/>
      <w:r>
        <w:rPr>
          <w:rtl/>
        </w:rPr>
        <w:t xml:space="preserve">את </w:t>
      </w:r>
      <w:bookmarkStart w:id="30239" w:name="_ETM_Q56_716480"/>
      <w:bookmarkEnd w:id="30239"/>
      <w:r>
        <w:rPr>
          <w:rtl/>
        </w:rPr>
        <w:t xml:space="preserve">המשרד </w:t>
      </w:r>
      <w:bookmarkStart w:id="30240" w:name="_ETM_Q56_716959"/>
      <w:bookmarkEnd w:id="30240"/>
      <w:r>
        <w:rPr>
          <w:rtl/>
        </w:rPr>
        <w:t xml:space="preserve">לנושאים </w:t>
      </w:r>
      <w:bookmarkStart w:id="30241" w:name="_ETM_Q56_717290"/>
      <w:bookmarkEnd w:id="30241"/>
      <w:r>
        <w:rPr>
          <w:rtl/>
        </w:rPr>
        <w:t>אסטרטגיים</w:t>
      </w:r>
      <w:r>
        <w:rPr>
          <w:rFonts w:hint="cs"/>
          <w:rtl/>
        </w:rPr>
        <w:t>.</w:t>
      </w:r>
      <w:r>
        <w:rPr>
          <w:rtl/>
        </w:rPr>
        <w:t xml:space="preserve"> </w:t>
      </w:r>
      <w:bookmarkStart w:id="30242" w:name="_ETM_Q56_718870"/>
      <w:bookmarkEnd w:id="30242"/>
      <w:r>
        <w:rPr>
          <w:rtl/>
        </w:rPr>
        <w:t xml:space="preserve">מה </w:t>
      </w:r>
      <w:bookmarkStart w:id="30243" w:name="_ETM_Q56_719080"/>
      <w:bookmarkEnd w:id="30243"/>
      <w:r>
        <w:rPr>
          <w:rtl/>
        </w:rPr>
        <w:t xml:space="preserve">שלקח </w:t>
      </w:r>
      <w:bookmarkStart w:id="30244" w:name="_ETM_Q56_719500"/>
      <w:bookmarkEnd w:id="30244"/>
      <w:r>
        <w:rPr>
          <w:rtl/>
        </w:rPr>
        <w:t xml:space="preserve">לי </w:t>
      </w:r>
      <w:bookmarkStart w:id="30245" w:name="_ETM_Q56_719620"/>
      <w:bookmarkEnd w:id="30245"/>
      <w:r>
        <w:rPr>
          <w:rtl/>
        </w:rPr>
        <w:t xml:space="preserve">4.5 </w:t>
      </w:r>
      <w:bookmarkStart w:id="30246" w:name="_ETM_Q56_720580"/>
      <w:bookmarkEnd w:id="30246"/>
      <w:r>
        <w:rPr>
          <w:rtl/>
        </w:rPr>
        <w:t xml:space="preserve">חודשים </w:t>
      </w:r>
      <w:bookmarkStart w:id="30247" w:name="_ETM_Q56_722659"/>
      <w:bookmarkEnd w:id="30247"/>
      <w:r>
        <w:rPr>
          <w:rtl/>
        </w:rPr>
        <w:t xml:space="preserve">של </w:t>
      </w:r>
      <w:bookmarkStart w:id="30248" w:name="_ETM_Q56_722929"/>
      <w:bookmarkEnd w:id="30248"/>
      <w:r>
        <w:rPr>
          <w:rtl/>
        </w:rPr>
        <w:t xml:space="preserve">דיונים </w:t>
      </w:r>
      <w:bookmarkStart w:id="30249" w:name="_ETM_Q56_723530"/>
      <w:bookmarkEnd w:id="30249"/>
      <w:r>
        <w:rPr>
          <w:rtl/>
        </w:rPr>
        <w:t>אין</w:t>
      </w:r>
      <w:bookmarkStart w:id="30250" w:name="_ETM_Q56_723769"/>
      <w:bookmarkEnd w:id="30250"/>
      <w:r>
        <w:rPr>
          <w:rFonts w:hint="cs"/>
          <w:rtl/>
        </w:rPr>
        <w:t>-</w:t>
      </w:r>
      <w:r>
        <w:rPr>
          <w:rtl/>
        </w:rPr>
        <w:t xml:space="preserve">סופיים </w:t>
      </w:r>
      <w:bookmarkStart w:id="30251" w:name="_ETM_Q56_724429"/>
      <w:bookmarkEnd w:id="30251"/>
      <w:r>
        <w:rPr>
          <w:rFonts w:hint="cs"/>
          <w:rtl/>
        </w:rPr>
        <w:t>ע</w:t>
      </w:r>
      <w:r>
        <w:rPr>
          <w:rtl/>
        </w:rPr>
        <w:t xml:space="preserve">ם </w:t>
      </w:r>
      <w:bookmarkStart w:id="30252" w:name="_ETM_Q56_724579"/>
      <w:bookmarkEnd w:id="30252"/>
      <w:r>
        <w:rPr>
          <w:rtl/>
        </w:rPr>
        <w:t>החשכ"ל</w:t>
      </w:r>
      <w:r>
        <w:rPr>
          <w:rFonts w:hint="cs"/>
          <w:rtl/>
        </w:rPr>
        <w:t>,</w:t>
      </w:r>
      <w:r>
        <w:rPr>
          <w:rtl/>
        </w:rPr>
        <w:t xml:space="preserve"> </w:t>
      </w:r>
      <w:bookmarkStart w:id="30253" w:name="_ETM_Q56_725710"/>
      <w:bookmarkEnd w:id="30253"/>
      <w:r>
        <w:rPr>
          <w:rtl/>
        </w:rPr>
        <w:t xml:space="preserve">של </w:t>
      </w:r>
      <w:bookmarkStart w:id="30254" w:name="_ETM_Q56_725950"/>
      <w:bookmarkEnd w:id="30254"/>
      <w:r>
        <w:rPr>
          <w:rtl/>
        </w:rPr>
        <w:t>משא</w:t>
      </w:r>
      <w:r>
        <w:rPr>
          <w:rFonts w:hint="cs"/>
          <w:rtl/>
        </w:rPr>
        <w:t xml:space="preserve"> </w:t>
      </w:r>
      <w:r>
        <w:rPr>
          <w:rtl/>
        </w:rPr>
        <w:t xml:space="preserve">ומתן </w:t>
      </w:r>
      <w:bookmarkStart w:id="30255" w:name="_ETM_Q56_726850"/>
      <w:bookmarkEnd w:id="30255"/>
      <w:r>
        <w:rPr>
          <w:rtl/>
        </w:rPr>
        <w:t xml:space="preserve">מייגע </w:t>
      </w:r>
      <w:bookmarkStart w:id="30256" w:name="_ETM_Q56_727690"/>
      <w:bookmarkEnd w:id="30256"/>
      <w:r>
        <w:rPr>
          <w:rtl/>
        </w:rPr>
        <w:t xml:space="preserve">עם </w:t>
      </w:r>
      <w:bookmarkStart w:id="30257" w:name="_ETM_Q56_727870"/>
      <w:bookmarkEnd w:id="30257"/>
      <w:r>
        <w:rPr>
          <w:rtl/>
        </w:rPr>
        <w:t xml:space="preserve">נציבות </w:t>
      </w:r>
      <w:bookmarkStart w:id="30258" w:name="_ETM_Q56_728440"/>
      <w:bookmarkEnd w:id="30258"/>
      <w:r>
        <w:rPr>
          <w:rtl/>
        </w:rPr>
        <w:t xml:space="preserve">שירות </w:t>
      </w:r>
      <w:bookmarkStart w:id="30259" w:name="_ETM_Q56_728860"/>
      <w:bookmarkEnd w:id="30259"/>
      <w:r>
        <w:rPr>
          <w:rtl/>
        </w:rPr>
        <w:t>המדינה</w:t>
      </w:r>
      <w:r>
        <w:rPr>
          <w:rFonts w:hint="cs"/>
          <w:rtl/>
        </w:rPr>
        <w:t>,</w:t>
      </w:r>
      <w:r>
        <w:rPr>
          <w:rtl/>
        </w:rPr>
        <w:t xml:space="preserve"> </w:t>
      </w:r>
      <w:bookmarkStart w:id="30260" w:name="_ETM_Q56_729840"/>
      <w:bookmarkEnd w:id="30260"/>
      <w:r>
        <w:rPr>
          <w:rtl/>
        </w:rPr>
        <w:t xml:space="preserve">הולך </w:t>
      </w:r>
      <w:bookmarkStart w:id="30261" w:name="_ETM_Q56_730230"/>
      <w:bookmarkEnd w:id="30261"/>
      <w:r>
        <w:rPr>
          <w:rtl/>
        </w:rPr>
        <w:t xml:space="preserve">להסתיים </w:t>
      </w:r>
      <w:bookmarkStart w:id="30262" w:name="_ETM_Q56_731010"/>
      <w:bookmarkEnd w:id="30262"/>
      <w:r>
        <w:rPr>
          <w:rtl/>
        </w:rPr>
        <w:t>ב</w:t>
      </w:r>
      <w:r>
        <w:rPr>
          <w:rFonts w:hint="cs"/>
          <w:rtl/>
        </w:rPr>
        <w:t>שלוש</w:t>
      </w:r>
      <w:r>
        <w:rPr>
          <w:rtl/>
        </w:rPr>
        <w:t xml:space="preserve"> </w:t>
      </w:r>
      <w:bookmarkStart w:id="30263" w:name="_ETM_Q56_731969"/>
      <w:bookmarkEnd w:id="30263"/>
      <w:r>
        <w:rPr>
          <w:rtl/>
        </w:rPr>
        <w:t>דקות</w:t>
      </w:r>
      <w:r w:rsidR="001B2B4C">
        <w:rPr>
          <w:rFonts w:hint="cs"/>
          <w:rtl/>
        </w:rPr>
        <w:t>:</w:t>
      </w:r>
      <w:r>
        <w:rPr>
          <w:rFonts w:hint="cs"/>
          <w:rtl/>
        </w:rPr>
        <w:t xml:space="preserve"> </w:t>
      </w:r>
      <w:bookmarkStart w:id="30264" w:name="_ETM_Q56_731802"/>
      <w:bookmarkEnd w:id="30264"/>
      <w:r>
        <w:rPr>
          <w:rFonts w:hint="cs"/>
          <w:rtl/>
        </w:rPr>
        <w:t>שלוש</w:t>
      </w:r>
      <w:r>
        <w:rPr>
          <w:rtl/>
        </w:rPr>
        <w:t xml:space="preserve"> </w:t>
      </w:r>
      <w:bookmarkStart w:id="30265" w:name="_ETM_Q56_733390"/>
      <w:bookmarkStart w:id="30266" w:name="_ETM_Q56_733870"/>
      <w:bookmarkEnd w:id="30265"/>
      <w:bookmarkEnd w:id="30266"/>
      <w:r>
        <w:rPr>
          <w:rtl/>
        </w:rPr>
        <w:t xml:space="preserve">דקות </w:t>
      </w:r>
      <w:bookmarkStart w:id="30267" w:name="_ETM_Q56_734170"/>
      <w:bookmarkEnd w:id="30267"/>
      <w:r>
        <w:rPr>
          <w:rtl/>
        </w:rPr>
        <w:t>ש</w:t>
      </w:r>
      <w:r>
        <w:rPr>
          <w:rFonts w:hint="cs"/>
          <w:rtl/>
        </w:rPr>
        <w:t xml:space="preserve">ל </w:t>
      </w:r>
      <w:r>
        <w:rPr>
          <w:rtl/>
        </w:rPr>
        <w:t>נאום</w:t>
      </w:r>
      <w:r>
        <w:rPr>
          <w:rFonts w:hint="cs"/>
          <w:rtl/>
        </w:rPr>
        <w:t>, שלוש</w:t>
      </w:r>
      <w:r>
        <w:rPr>
          <w:rtl/>
        </w:rPr>
        <w:t xml:space="preserve"> </w:t>
      </w:r>
      <w:bookmarkStart w:id="30268" w:name="_ETM_Q56_735010"/>
      <w:bookmarkStart w:id="30269" w:name="_ETM_Q56_735549"/>
      <w:bookmarkEnd w:id="30268"/>
      <w:bookmarkEnd w:id="30269"/>
      <w:r>
        <w:rPr>
          <w:rtl/>
        </w:rPr>
        <w:t xml:space="preserve">שעות </w:t>
      </w:r>
      <w:bookmarkStart w:id="30270" w:name="_ETM_Q56_735879"/>
      <w:bookmarkEnd w:id="30270"/>
      <w:r>
        <w:rPr>
          <w:rtl/>
        </w:rPr>
        <w:t xml:space="preserve">של </w:t>
      </w:r>
      <w:bookmarkStart w:id="30271" w:name="_ETM_Q56_736059"/>
      <w:bookmarkEnd w:id="30271"/>
      <w:r>
        <w:rPr>
          <w:rtl/>
        </w:rPr>
        <w:t>דיון</w:t>
      </w:r>
      <w:r w:rsidR="001B2B4C">
        <w:rPr>
          <w:rFonts w:hint="cs"/>
          <w:rtl/>
        </w:rPr>
        <w:t>,</w:t>
      </w:r>
      <w:r>
        <w:rPr>
          <w:rtl/>
        </w:rPr>
        <w:t xml:space="preserve"> </w:t>
      </w:r>
      <w:bookmarkStart w:id="30272" w:name="_ETM_Q56_736780"/>
      <w:bookmarkEnd w:id="30272"/>
      <w:r>
        <w:rPr>
          <w:rtl/>
        </w:rPr>
        <w:t xml:space="preserve">ויפתחו </w:t>
      </w:r>
      <w:bookmarkStart w:id="30273" w:name="_ETM_Q56_737289"/>
      <w:bookmarkEnd w:id="30273"/>
      <w:r>
        <w:rPr>
          <w:rtl/>
        </w:rPr>
        <w:t xml:space="preserve">מחדש </w:t>
      </w:r>
      <w:bookmarkStart w:id="30274" w:name="_ETM_Q56_737740"/>
      <w:bookmarkEnd w:id="30274"/>
      <w:r>
        <w:rPr>
          <w:rtl/>
        </w:rPr>
        <w:t xml:space="preserve">את </w:t>
      </w:r>
      <w:bookmarkStart w:id="30275" w:name="_ETM_Q56_737830"/>
      <w:bookmarkEnd w:id="30275"/>
      <w:r>
        <w:rPr>
          <w:rtl/>
        </w:rPr>
        <w:t>המשרד</w:t>
      </w:r>
      <w:r>
        <w:rPr>
          <w:rFonts w:hint="cs"/>
          <w:rtl/>
        </w:rPr>
        <w:t>.</w:t>
      </w:r>
      <w:r>
        <w:rPr>
          <w:rtl/>
        </w:rPr>
        <w:t xml:space="preserve"> </w:t>
      </w:r>
      <w:bookmarkStart w:id="30276" w:name="_ETM_Q56_738580"/>
      <w:bookmarkEnd w:id="30276"/>
      <w:r>
        <w:rPr>
          <w:rtl/>
        </w:rPr>
        <w:t xml:space="preserve">משרד </w:t>
      </w:r>
      <w:bookmarkStart w:id="30277" w:name="_ETM_Q56_739030"/>
      <w:bookmarkEnd w:id="30277"/>
      <w:r>
        <w:rPr>
          <w:rtl/>
        </w:rPr>
        <w:t xml:space="preserve">שהמנכ"ל </w:t>
      </w:r>
      <w:bookmarkStart w:id="30278" w:name="_ETM_Q56_739929"/>
      <w:bookmarkEnd w:id="30278"/>
      <w:r>
        <w:rPr>
          <w:rtl/>
        </w:rPr>
        <w:t xml:space="preserve">שלו </w:t>
      </w:r>
      <w:bookmarkStart w:id="30279" w:name="_ETM_Q56_740289"/>
      <w:bookmarkEnd w:id="30279"/>
      <w:r>
        <w:rPr>
          <w:rtl/>
        </w:rPr>
        <w:t xml:space="preserve">לשעבר </w:t>
      </w:r>
      <w:bookmarkStart w:id="30280" w:name="_ETM_Q56_740979"/>
      <w:bookmarkEnd w:id="30280"/>
      <w:r>
        <w:rPr>
          <w:rtl/>
        </w:rPr>
        <w:t xml:space="preserve">רונן </w:t>
      </w:r>
      <w:bookmarkStart w:id="30281" w:name="_ETM_Q56_741250"/>
      <w:bookmarkEnd w:id="30281"/>
      <w:r>
        <w:rPr>
          <w:rtl/>
        </w:rPr>
        <w:t>מנל</w:t>
      </w:r>
      <w:r>
        <w:rPr>
          <w:rFonts w:hint="cs"/>
          <w:rtl/>
        </w:rPr>
        <w:t>יס</w:t>
      </w:r>
      <w:r>
        <w:rPr>
          <w:rtl/>
        </w:rPr>
        <w:t xml:space="preserve"> </w:t>
      </w:r>
      <w:bookmarkStart w:id="30282" w:name="_ETM_Q56_741580"/>
      <w:bookmarkStart w:id="30283" w:name="_ETM_Q56_741669"/>
      <w:bookmarkStart w:id="30284" w:name="_ETM_Q56_742440"/>
      <w:bookmarkEnd w:id="30282"/>
      <w:bookmarkEnd w:id="30283"/>
      <w:bookmarkEnd w:id="30284"/>
      <w:r>
        <w:rPr>
          <w:rFonts w:hint="cs"/>
          <w:rtl/>
        </w:rPr>
        <w:t>אמר שזה</w:t>
      </w:r>
      <w:r>
        <w:rPr>
          <w:rtl/>
        </w:rPr>
        <w:t xml:space="preserve"> </w:t>
      </w:r>
      <w:bookmarkStart w:id="30285" w:name="_ETM_Q56_742740"/>
      <w:bookmarkEnd w:id="30285"/>
      <w:r>
        <w:rPr>
          <w:rtl/>
        </w:rPr>
        <w:t xml:space="preserve">משרד </w:t>
      </w:r>
      <w:bookmarkStart w:id="30286" w:name="_ETM_Q56_743160"/>
      <w:bookmarkEnd w:id="30286"/>
      <w:r>
        <w:rPr>
          <w:rtl/>
        </w:rPr>
        <w:t xml:space="preserve">מיותר </w:t>
      </w:r>
      <w:bookmarkStart w:id="30287" w:name="_ETM_Q56_743520"/>
      <w:bookmarkEnd w:id="30287"/>
      <w:r>
        <w:rPr>
          <w:rFonts w:hint="cs"/>
          <w:rtl/>
        </w:rPr>
        <w:t>ש</w:t>
      </w:r>
      <w:r>
        <w:rPr>
          <w:rtl/>
        </w:rPr>
        <w:t xml:space="preserve">צריך </w:t>
      </w:r>
      <w:bookmarkStart w:id="30288" w:name="_ETM_Q56_743730"/>
      <w:bookmarkEnd w:id="30288"/>
      <w:r>
        <w:rPr>
          <w:rtl/>
        </w:rPr>
        <w:t>לסגור</w:t>
      </w:r>
      <w:r>
        <w:rPr>
          <w:rFonts w:hint="cs"/>
          <w:rtl/>
        </w:rPr>
        <w:t>;</w:t>
      </w:r>
      <w:r>
        <w:rPr>
          <w:rtl/>
        </w:rPr>
        <w:t xml:space="preserve"> </w:t>
      </w:r>
      <w:bookmarkStart w:id="30289" w:name="_ETM_Q56_744690"/>
      <w:bookmarkEnd w:id="30289"/>
      <w:r>
        <w:rPr>
          <w:rtl/>
        </w:rPr>
        <w:t xml:space="preserve">משרד </w:t>
      </w:r>
      <w:bookmarkStart w:id="30290" w:name="_ETM_Q56_745110"/>
      <w:bookmarkEnd w:id="30290"/>
      <w:r>
        <w:rPr>
          <w:rtl/>
        </w:rPr>
        <w:t xml:space="preserve">שאני </w:t>
      </w:r>
      <w:bookmarkStart w:id="30291" w:name="_ETM_Q56_745440"/>
      <w:bookmarkEnd w:id="30291"/>
      <w:r>
        <w:rPr>
          <w:rtl/>
        </w:rPr>
        <w:t xml:space="preserve">אומר </w:t>
      </w:r>
      <w:bookmarkStart w:id="30292" w:name="_ETM_Q56_745770"/>
      <w:bookmarkEnd w:id="30292"/>
      <w:r>
        <w:rPr>
          <w:rtl/>
        </w:rPr>
        <w:t xml:space="preserve">לכם </w:t>
      </w:r>
      <w:bookmarkStart w:id="30293" w:name="_ETM_Q56_747220"/>
      <w:bookmarkEnd w:id="30293"/>
      <w:r>
        <w:rPr>
          <w:rtl/>
        </w:rPr>
        <w:t xml:space="preserve">שהסגירה </w:t>
      </w:r>
      <w:bookmarkStart w:id="30294" w:name="_ETM_Q56_747910"/>
      <w:bookmarkEnd w:id="30294"/>
      <w:r>
        <w:rPr>
          <w:rtl/>
        </w:rPr>
        <w:t xml:space="preserve">שלו </w:t>
      </w:r>
      <w:bookmarkStart w:id="30295" w:name="_ETM_Q56_748150"/>
      <w:bookmarkEnd w:id="30295"/>
      <w:r>
        <w:rPr>
          <w:rtl/>
        </w:rPr>
        <w:t xml:space="preserve">היא </w:t>
      </w:r>
      <w:bookmarkStart w:id="30296" w:name="_ETM_Q56_748179"/>
      <w:bookmarkEnd w:id="30296"/>
      <w:r>
        <w:rPr>
          <w:rtl/>
        </w:rPr>
        <w:t xml:space="preserve">הדבר </w:t>
      </w:r>
      <w:bookmarkStart w:id="30297" w:name="_ETM_Q56_748449"/>
      <w:bookmarkEnd w:id="30297"/>
      <w:r>
        <w:rPr>
          <w:rtl/>
        </w:rPr>
        <w:t xml:space="preserve">הכי </w:t>
      </w:r>
      <w:bookmarkStart w:id="30298" w:name="_ETM_Q56_748630"/>
      <w:bookmarkEnd w:id="30298"/>
      <w:r>
        <w:rPr>
          <w:rtl/>
        </w:rPr>
        <w:t xml:space="preserve">טוב </w:t>
      </w:r>
      <w:bookmarkStart w:id="30299" w:name="_ETM_Q56_748809"/>
      <w:bookmarkEnd w:id="30299"/>
      <w:r>
        <w:rPr>
          <w:rtl/>
        </w:rPr>
        <w:t xml:space="preserve">שקרה </w:t>
      </w:r>
      <w:bookmarkStart w:id="30300" w:name="_ETM_Q56_749289"/>
      <w:bookmarkEnd w:id="30300"/>
      <w:r>
        <w:rPr>
          <w:rtl/>
        </w:rPr>
        <w:t>לו</w:t>
      </w:r>
      <w:r>
        <w:rPr>
          <w:rFonts w:hint="cs"/>
          <w:rtl/>
        </w:rPr>
        <w:t>,</w:t>
      </w:r>
      <w:r>
        <w:rPr>
          <w:rtl/>
        </w:rPr>
        <w:t xml:space="preserve"> </w:t>
      </w:r>
      <w:bookmarkStart w:id="30301" w:name="_ETM_Q56_750320"/>
      <w:bookmarkEnd w:id="30301"/>
      <w:r>
        <w:rPr>
          <w:rtl/>
        </w:rPr>
        <w:t xml:space="preserve">בגלל </w:t>
      </w:r>
      <w:bookmarkStart w:id="30302" w:name="_ETM_Q56_750679"/>
      <w:bookmarkEnd w:id="30302"/>
      <w:r>
        <w:rPr>
          <w:rtl/>
        </w:rPr>
        <w:t xml:space="preserve">שהתכולות </w:t>
      </w:r>
      <w:bookmarkStart w:id="30303" w:name="_ETM_Q56_751280"/>
      <w:bookmarkEnd w:id="30303"/>
      <w:r>
        <w:rPr>
          <w:rtl/>
        </w:rPr>
        <w:t>של</w:t>
      </w:r>
      <w:r>
        <w:rPr>
          <w:rFonts w:hint="cs"/>
          <w:rtl/>
        </w:rPr>
        <w:t>ו</w:t>
      </w:r>
      <w:r>
        <w:rPr>
          <w:rtl/>
        </w:rPr>
        <w:t xml:space="preserve"> </w:t>
      </w:r>
      <w:bookmarkStart w:id="30304" w:name="_ETM_Q56_751460"/>
      <w:bookmarkEnd w:id="30304"/>
      <w:r>
        <w:rPr>
          <w:rtl/>
        </w:rPr>
        <w:t xml:space="preserve">הועברו </w:t>
      </w:r>
      <w:bookmarkStart w:id="30305" w:name="_ETM_Q56_751790"/>
      <w:bookmarkEnd w:id="30305"/>
      <w:r>
        <w:rPr>
          <w:rtl/>
        </w:rPr>
        <w:t xml:space="preserve">למשרד </w:t>
      </w:r>
      <w:bookmarkStart w:id="30306" w:name="_ETM_Q56_752240"/>
      <w:bookmarkEnd w:id="30306"/>
      <w:r>
        <w:rPr>
          <w:rtl/>
        </w:rPr>
        <w:t xml:space="preserve">החוץ </w:t>
      </w:r>
      <w:bookmarkStart w:id="30307" w:name="_ETM_Q56_753080"/>
      <w:bookmarkEnd w:id="30307"/>
      <w:r>
        <w:rPr>
          <w:rtl/>
        </w:rPr>
        <w:t xml:space="preserve">וקיבלו </w:t>
      </w:r>
      <w:bookmarkStart w:id="30308" w:name="_ETM_Q56_753679"/>
      <w:bookmarkEnd w:id="30308"/>
      <w:r>
        <w:rPr>
          <w:rtl/>
        </w:rPr>
        <w:t xml:space="preserve">יכולות </w:t>
      </w:r>
      <w:bookmarkStart w:id="30309" w:name="_ETM_Q56_754100"/>
      <w:bookmarkEnd w:id="30309"/>
      <w:r>
        <w:rPr>
          <w:rtl/>
        </w:rPr>
        <w:t xml:space="preserve">גדולות </w:t>
      </w:r>
      <w:bookmarkStart w:id="30310" w:name="_ETM_Q56_754550"/>
      <w:bookmarkEnd w:id="30310"/>
      <w:r>
        <w:rPr>
          <w:rtl/>
        </w:rPr>
        <w:t>יותר</w:t>
      </w:r>
      <w:r w:rsidR="001B2B4C">
        <w:rPr>
          <w:rFonts w:hint="cs"/>
          <w:rtl/>
        </w:rPr>
        <w:t>,</w:t>
      </w:r>
      <w:r>
        <w:rPr>
          <w:rtl/>
        </w:rPr>
        <w:t xml:space="preserve"> </w:t>
      </w:r>
      <w:bookmarkStart w:id="30311" w:name="_ETM_Q56_755830"/>
      <w:bookmarkStart w:id="30312" w:name="_ETM_Q56_759589"/>
      <w:bookmarkStart w:id="30313" w:name="_ETM_Q56_759638"/>
      <w:bookmarkStart w:id="30314" w:name="_ETM_Q56_759781"/>
      <w:bookmarkStart w:id="30315" w:name="_ETM_Q56_759820"/>
      <w:bookmarkEnd w:id="30311"/>
      <w:bookmarkEnd w:id="30312"/>
      <w:bookmarkEnd w:id="30313"/>
      <w:bookmarkEnd w:id="30314"/>
      <w:bookmarkEnd w:id="30315"/>
      <w:r>
        <w:rPr>
          <w:rtl/>
        </w:rPr>
        <w:t xml:space="preserve">בגלל </w:t>
      </w:r>
      <w:bookmarkStart w:id="30316" w:name="_ETM_Q56_756190"/>
      <w:bookmarkEnd w:id="30316"/>
      <w:r>
        <w:rPr>
          <w:rtl/>
        </w:rPr>
        <w:t>ש</w:t>
      </w:r>
      <w:bookmarkStart w:id="30317" w:name="_ETM_Q56_756730"/>
      <w:bookmarkEnd w:id="30317"/>
      <w:r>
        <w:rPr>
          <w:rtl/>
        </w:rPr>
        <w:t xml:space="preserve">הסוגיות </w:t>
      </w:r>
      <w:bookmarkStart w:id="30318" w:name="_ETM_Q56_757540"/>
      <w:bookmarkEnd w:id="30318"/>
      <w:r>
        <w:rPr>
          <w:rtl/>
        </w:rPr>
        <w:t xml:space="preserve">המרכזיות </w:t>
      </w:r>
      <w:bookmarkStart w:id="30319" w:name="_ETM_Q56_758140"/>
      <w:bookmarkEnd w:id="30319"/>
      <w:r>
        <w:rPr>
          <w:rtl/>
        </w:rPr>
        <w:t>ש</w:t>
      </w:r>
      <w:r>
        <w:rPr>
          <w:rFonts w:hint="cs"/>
          <w:rtl/>
        </w:rPr>
        <w:t xml:space="preserve">הוא </w:t>
      </w:r>
      <w:r>
        <w:rPr>
          <w:rtl/>
        </w:rPr>
        <w:t xml:space="preserve">עסק </w:t>
      </w:r>
      <w:bookmarkStart w:id="30320" w:name="_ETM_Q56_758590"/>
      <w:bookmarkEnd w:id="30320"/>
      <w:r>
        <w:rPr>
          <w:rtl/>
        </w:rPr>
        <w:t>בה</w:t>
      </w:r>
      <w:r>
        <w:rPr>
          <w:rFonts w:hint="cs"/>
          <w:rtl/>
        </w:rPr>
        <w:t>ן,</w:t>
      </w:r>
      <w:r>
        <w:rPr>
          <w:rtl/>
        </w:rPr>
        <w:t xml:space="preserve"> </w:t>
      </w:r>
      <w:bookmarkStart w:id="30321" w:name="_ETM_Q56_758860"/>
      <w:bookmarkStart w:id="30322" w:name="_ETM_Q56_759010"/>
      <w:bookmarkEnd w:id="30321"/>
      <w:bookmarkEnd w:id="30322"/>
      <w:r>
        <w:rPr>
          <w:rtl/>
        </w:rPr>
        <w:t xml:space="preserve">המאבק </w:t>
      </w:r>
      <w:bookmarkStart w:id="30323" w:name="_ETM_Q56_759520"/>
      <w:bookmarkEnd w:id="30323"/>
      <w:r>
        <w:rPr>
          <w:rtl/>
        </w:rPr>
        <w:t xml:space="preserve">בדה-לגיטימציה </w:t>
      </w:r>
      <w:bookmarkStart w:id="30324" w:name="_ETM_Q56_760990"/>
      <w:bookmarkEnd w:id="30324"/>
      <w:r>
        <w:rPr>
          <w:rtl/>
        </w:rPr>
        <w:t>ו</w:t>
      </w:r>
      <w:bookmarkStart w:id="30325" w:name="_ETM_Q56_761590"/>
      <w:bookmarkEnd w:id="30325"/>
      <w:r>
        <w:rPr>
          <w:rFonts w:hint="cs"/>
          <w:rtl/>
        </w:rPr>
        <w:t>ההסברה,</w:t>
      </w:r>
      <w:r>
        <w:rPr>
          <w:rtl/>
        </w:rPr>
        <w:t xml:space="preserve"> </w:t>
      </w:r>
      <w:bookmarkStart w:id="30326" w:name="_ETM_Q56_762429"/>
      <w:bookmarkEnd w:id="30326"/>
      <w:r>
        <w:rPr>
          <w:rtl/>
        </w:rPr>
        <w:t xml:space="preserve">קיבלו </w:t>
      </w:r>
      <w:bookmarkStart w:id="30327" w:name="_ETM_Q56_762790"/>
      <w:bookmarkEnd w:id="30327"/>
      <w:r>
        <w:rPr>
          <w:rtl/>
        </w:rPr>
        <w:t xml:space="preserve">פתאום </w:t>
      </w:r>
      <w:bookmarkStart w:id="30328" w:name="_ETM_Q56_763150"/>
      <w:bookmarkStart w:id="30329" w:name="_ETM_Q56_763660"/>
      <w:bookmarkStart w:id="30330" w:name="_ETM_Q56_763960"/>
      <w:bookmarkStart w:id="30331" w:name="_ETM_Q56_764320"/>
      <w:bookmarkStart w:id="30332" w:name="_ETM_Q56_765070"/>
      <w:bookmarkEnd w:id="30328"/>
      <w:bookmarkEnd w:id="30329"/>
      <w:bookmarkEnd w:id="30330"/>
      <w:bookmarkEnd w:id="30331"/>
      <w:bookmarkEnd w:id="30332"/>
      <w:r>
        <w:rPr>
          <w:rtl/>
        </w:rPr>
        <w:t xml:space="preserve">רגליים </w:t>
      </w:r>
      <w:bookmarkStart w:id="30333" w:name="_ETM_Q56_765550"/>
      <w:bookmarkEnd w:id="30333"/>
      <w:r>
        <w:rPr>
          <w:rtl/>
        </w:rPr>
        <w:t xml:space="preserve">על </w:t>
      </w:r>
      <w:bookmarkStart w:id="30334" w:name="_ETM_Q56_765669"/>
      <w:bookmarkEnd w:id="30334"/>
      <w:r>
        <w:rPr>
          <w:rtl/>
        </w:rPr>
        <w:t xml:space="preserve">הקרקע </w:t>
      </w:r>
      <w:bookmarkStart w:id="30335" w:name="_ETM_Q56_766090"/>
      <w:bookmarkEnd w:id="30335"/>
      <w:r>
        <w:rPr>
          <w:rtl/>
        </w:rPr>
        <w:t xml:space="preserve">בכל </w:t>
      </w:r>
      <w:bookmarkStart w:id="30336" w:name="_ETM_Q56_766419"/>
      <w:bookmarkEnd w:id="30336"/>
      <w:r>
        <w:rPr>
          <w:rtl/>
        </w:rPr>
        <w:t>העולם</w:t>
      </w:r>
      <w:r>
        <w:rPr>
          <w:rFonts w:hint="cs"/>
          <w:rtl/>
        </w:rPr>
        <w:t>.</w:t>
      </w:r>
      <w:bookmarkStart w:id="30337" w:name="_ETM_Q56_768633"/>
      <w:bookmarkEnd w:id="30337"/>
      <w:r w:rsidR="007B5FCA">
        <w:rPr>
          <w:rFonts w:hint="cs"/>
          <w:rtl/>
        </w:rPr>
        <w:t xml:space="preserve"> </w:t>
      </w:r>
      <w:bookmarkStart w:id="30338" w:name="_ETM_Q56_768681"/>
      <w:bookmarkStart w:id="30339" w:name="_ETM_Q56_768873"/>
      <w:bookmarkStart w:id="30340" w:name="TOR_Q57"/>
      <w:bookmarkEnd w:id="30338"/>
      <w:bookmarkEnd w:id="30339"/>
      <w:bookmarkEnd w:id="30340"/>
      <w:r w:rsidR="007B5FCA">
        <w:rPr>
          <w:rFonts w:hint="cs"/>
          <w:rtl/>
        </w:rPr>
        <w:t xml:space="preserve">100 </w:t>
      </w:r>
      <w:r>
        <w:rPr>
          <w:rFonts w:hint="cs"/>
          <w:rtl/>
          <w:lang w:eastAsia="he-IL"/>
        </w:rPr>
        <w:t xml:space="preserve">ומשהו נציגויות </w:t>
      </w:r>
      <w:r>
        <w:rPr>
          <w:rtl/>
          <w:lang w:eastAsia="he-IL"/>
        </w:rPr>
        <w:t>–</w:t>
      </w:r>
      <w:r>
        <w:rPr>
          <w:rFonts w:hint="cs"/>
          <w:rtl/>
          <w:lang w:eastAsia="he-IL"/>
        </w:rPr>
        <w:t xml:space="preserve"> התחלנו עם 108, הוספנו נציגויות במשרד החוץ, פתאום עסקו כולן בהסברה </w:t>
      </w:r>
      <w:bookmarkStart w:id="30341" w:name="_ETM_Q57_176973"/>
      <w:bookmarkEnd w:id="30341"/>
      <w:r>
        <w:rPr>
          <w:rFonts w:hint="cs"/>
          <w:rtl/>
          <w:lang w:eastAsia="he-IL"/>
        </w:rPr>
        <w:t>ועסקו כולן בדה-לגיטימציה.</w:t>
      </w:r>
      <w:bookmarkStart w:id="30342" w:name="_ETM_Q57_180603"/>
      <w:bookmarkStart w:id="30343" w:name="_ETM_Q57_180699"/>
      <w:bookmarkEnd w:id="30342"/>
      <w:bookmarkEnd w:id="30343"/>
      <w:r w:rsidR="001B2B4C">
        <w:rPr>
          <w:rFonts w:hint="cs"/>
          <w:rtl/>
          <w:lang w:eastAsia="he-IL"/>
        </w:rPr>
        <w:t xml:space="preserve"> </w:t>
      </w:r>
      <w:r>
        <w:rPr>
          <w:rFonts w:hint="cs"/>
          <w:rtl/>
          <w:lang w:eastAsia="he-IL"/>
        </w:rPr>
        <w:t xml:space="preserve">האגפים המרחביים של משרד החוץ – כמו </w:t>
      </w:r>
      <w:bookmarkStart w:id="30344" w:name="_ETM_Q57_183960"/>
      <w:bookmarkEnd w:id="30344"/>
      <w:r>
        <w:rPr>
          <w:rFonts w:hint="cs"/>
          <w:rtl/>
          <w:lang w:eastAsia="he-IL"/>
        </w:rPr>
        <w:t xml:space="preserve">האסטרטגיים, כמו אגף אפריקה, כמו אגף אירופה – עסקו פתאום גם </w:t>
      </w:r>
      <w:bookmarkStart w:id="30345" w:name="_ETM_Q57_190456"/>
      <w:bookmarkEnd w:id="30345"/>
      <w:r>
        <w:rPr>
          <w:rFonts w:hint="cs"/>
          <w:rtl/>
          <w:lang w:eastAsia="he-IL"/>
        </w:rPr>
        <w:t>בדה-לגיטימציה. פתאום היו משאבים. פתאום</w:t>
      </w:r>
      <w:r w:rsidR="001B2B4C">
        <w:rPr>
          <w:rFonts w:hint="cs"/>
          <w:rtl/>
          <w:lang w:eastAsia="he-IL"/>
        </w:rPr>
        <w:t>,</w:t>
      </w:r>
      <w:r>
        <w:rPr>
          <w:rFonts w:hint="cs"/>
          <w:rtl/>
          <w:lang w:eastAsia="he-IL"/>
        </w:rPr>
        <w:t xml:space="preserve"> מיחידת מודיעין קטנה ועוד </w:t>
      </w:r>
      <w:bookmarkStart w:id="30346" w:name="_ETM_Q57_197096"/>
      <w:bookmarkEnd w:id="30346"/>
      <w:r>
        <w:rPr>
          <w:rFonts w:hint="cs"/>
          <w:rtl/>
          <w:lang w:eastAsia="he-IL"/>
        </w:rPr>
        <w:t xml:space="preserve">כמה אנליסטים ועוד כמה אנשי דיגיטל, הדה-לגיטימציה קיבלה מאות אנשים </w:t>
      </w:r>
      <w:bookmarkStart w:id="30347" w:name="_ETM_Q57_202022"/>
      <w:bookmarkEnd w:id="30347"/>
      <w:r>
        <w:rPr>
          <w:rFonts w:hint="cs"/>
          <w:rtl/>
          <w:lang w:eastAsia="he-IL"/>
        </w:rPr>
        <w:t>שעובדים בסינרגיה על הנושא הזה יחד עם זרועות הביטחון השונות.</w:t>
      </w:r>
    </w:p>
    <w:p w:rsidR="007A049D" w:rsidRDefault="007A049D" w:rsidP="00782D49">
      <w:pPr>
        <w:rPr>
          <w:rtl/>
          <w:lang w:eastAsia="he-IL"/>
        </w:rPr>
      </w:pPr>
      <w:bookmarkStart w:id="30348" w:name="_ETM_Q57_207472"/>
      <w:bookmarkStart w:id="30349" w:name="_ETM_Q57_207546"/>
      <w:bookmarkEnd w:id="30348"/>
      <w:bookmarkEnd w:id="30349"/>
    </w:p>
    <w:p w:rsidR="007A049D" w:rsidRDefault="007A049D" w:rsidP="001B2B4C">
      <w:pPr>
        <w:rPr>
          <w:rtl/>
          <w:lang w:eastAsia="he-IL"/>
        </w:rPr>
      </w:pPr>
      <w:bookmarkStart w:id="30350" w:name="_ETM_Q57_207656"/>
      <w:bookmarkStart w:id="30351" w:name="_ETM_Q57_207702"/>
      <w:bookmarkEnd w:id="30350"/>
      <w:bookmarkEnd w:id="30351"/>
      <w:r>
        <w:rPr>
          <w:rFonts w:hint="cs"/>
          <w:rtl/>
          <w:lang w:eastAsia="he-IL"/>
        </w:rPr>
        <w:t xml:space="preserve">הדבר הזה, הסגירה של האסטרטגיים והמיזוג שלו אל תוך משרד החוץ, </w:t>
      </w:r>
      <w:bookmarkStart w:id="30352" w:name="_ETM_Q57_212834"/>
      <w:bookmarkEnd w:id="30352"/>
      <w:r>
        <w:rPr>
          <w:rFonts w:hint="cs"/>
          <w:rtl/>
          <w:lang w:eastAsia="he-IL"/>
        </w:rPr>
        <w:t xml:space="preserve">החזיר את התכולות החשובות האלה לאיפה שהן צריכות להיות </w:t>
      </w:r>
      <w:r>
        <w:rPr>
          <w:rtl/>
          <w:lang w:eastAsia="he-IL"/>
        </w:rPr>
        <w:t>–</w:t>
      </w:r>
      <w:r>
        <w:rPr>
          <w:rFonts w:hint="cs"/>
          <w:rtl/>
          <w:lang w:eastAsia="he-IL"/>
        </w:rPr>
        <w:t xml:space="preserve"> במשרד החוץ, יחד עם משרד התפוצות ויחד עם </w:t>
      </w:r>
      <w:bookmarkStart w:id="30353" w:name="_ETM_Q57_220537"/>
      <w:bookmarkEnd w:id="30353"/>
      <w:r>
        <w:rPr>
          <w:rFonts w:hint="cs"/>
          <w:rtl/>
          <w:lang w:eastAsia="he-IL"/>
        </w:rPr>
        <w:t xml:space="preserve">נושאים אחרים שנלקחו. ראינו את האימפקט. </w:t>
      </w:r>
      <w:bookmarkStart w:id="30354" w:name="_ETM_Q57_223959"/>
      <w:bookmarkEnd w:id="30354"/>
      <w:r>
        <w:rPr>
          <w:rFonts w:hint="cs"/>
          <w:rtl/>
          <w:lang w:eastAsia="he-IL"/>
        </w:rPr>
        <w:t xml:space="preserve">וכשאני אומר </w:t>
      </w:r>
      <w:r w:rsidR="001B2B4C">
        <w:rPr>
          <w:rFonts w:hint="cs"/>
          <w:rtl/>
          <w:lang w:eastAsia="he-IL"/>
        </w:rPr>
        <w:t>"</w:t>
      </w:r>
      <w:r>
        <w:rPr>
          <w:rFonts w:hint="cs"/>
          <w:rtl/>
          <w:lang w:eastAsia="he-IL"/>
        </w:rPr>
        <w:t>ראינו</w:t>
      </w:r>
      <w:r w:rsidR="001B2B4C">
        <w:rPr>
          <w:rFonts w:hint="cs"/>
          <w:rtl/>
          <w:lang w:eastAsia="he-IL"/>
        </w:rPr>
        <w:t>"</w:t>
      </w:r>
      <w:r>
        <w:rPr>
          <w:rFonts w:hint="cs"/>
          <w:rtl/>
          <w:lang w:eastAsia="he-IL"/>
        </w:rPr>
        <w:t xml:space="preserve">, אני אומר </w:t>
      </w:r>
      <w:r w:rsidR="001B2B4C">
        <w:rPr>
          <w:rFonts w:hint="cs"/>
          <w:rtl/>
          <w:lang w:eastAsia="he-IL"/>
        </w:rPr>
        <w:t>"</w:t>
      </w:r>
      <w:r>
        <w:rPr>
          <w:rFonts w:hint="cs"/>
          <w:rtl/>
          <w:lang w:eastAsia="he-IL"/>
        </w:rPr>
        <w:t>ראינו</w:t>
      </w:r>
      <w:r w:rsidR="001B2B4C">
        <w:rPr>
          <w:rFonts w:hint="cs"/>
          <w:rtl/>
          <w:lang w:eastAsia="he-IL"/>
        </w:rPr>
        <w:t>"</w:t>
      </w:r>
      <w:r>
        <w:rPr>
          <w:rFonts w:hint="cs"/>
          <w:rtl/>
          <w:lang w:eastAsia="he-IL"/>
        </w:rPr>
        <w:t xml:space="preserve">, כי היו לי מחקרים </w:t>
      </w:r>
      <w:bookmarkStart w:id="30355" w:name="_ETM_Q57_228722"/>
      <w:bookmarkEnd w:id="30355"/>
      <w:r>
        <w:rPr>
          <w:rFonts w:hint="cs"/>
          <w:rtl/>
          <w:lang w:eastAsia="he-IL"/>
        </w:rPr>
        <w:t>אמפיריים שהראו את העלייה הברורה בנושאים האלה.</w:t>
      </w:r>
    </w:p>
    <w:p w:rsidR="007A049D" w:rsidRDefault="007A049D" w:rsidP="00782D49">
      <w:pPr>
        <w:rPr>
          <w:rtl/>
          <w:lang w:eastAsia="he-IL"/>
        </w:rPr>
      </w:pPr>
      <w:bookmarkStart w:id="30356" w:name="_ETM_Q57_232843"/>
      <w:bookmarkStart w:id="30357" w:name="_ETM_Q57_232899"/>
      <w:bookmarkEnd w:id="30356"/>
      <w:bookmarkEnd w:id="30357"/>
    </w:p>
    <w:p w:rsidR="007A049D" w:rsidRDefault="007A049D" w:rsidP="00EE2730">
      <w:pPr>
        <w:rPr>
          <w:rtl/>
          <w:lang w:eastAsia="he-IL"/>
        </w:rPr>
      </w:pPr>
      <w:bookmarkStart w:id="30358" w:name="_ETM_Q57_233020"/>
      <w:bookmarkStart w:id="30359" w:name="_ETM_Q57_233072"/>
      <w:bookmarkEnd w:id="30358"/>
      <w:bookmarkEnd w:id="30359"/>
      <w:r>
        <w:rPr>
          <w:rFonts w:hint="cs"/>
          <w:rtl/>
          <w:lang w:eastAsia="he-IL"/>
        </w:rPr>
        <w:t xml:space="preserve">ואז הגיעה הממשלה הזאת </w:t>
      </w:r>
      <w:bookmarkStart w:id="30360" w:name="_ETM_Q57_235065"/>
      <w:bookmarkEnd w:id="30360"/>
      <w:r>
        <w:rPr>
          <w:rFonts w:hint="cs"/>
          <w:rtl/>
          <w:lang w:eastAsia="he-IL"/>
        </w:rPr>
        <w:t>ופותחת מחדש את האסטרטגיים</w:t>
      </w:r>
      <w:r w:rsidR="001B2B4C">
        <w:rPr>
          <w:rFonts w:hint="cs"/>
          <w:rtl/>
          <w:lang w:eastAsia="he-IL"/>
        </w:rPr>
        <w:t>.</w:t>
      </w:r>
      <w:r>
        <w:rPr>
          <w:rFonts w:hint="cs"/>
          <w:rtl/>
          <w:lang w:eastAsia="he-IL"/>
        </w:rPr>
        <w:t xml:space="preserve"> עוד פתיחה של משרדים, עוד בזבוז. </w:t>
      </w:r>
      <w:bookmarkStart w:id="30361" w:name="_ETM_Q57_240047"/>
      <w:bookmarkEnd w:id="30361"/>
      <w:r>
        <w:rPr>
          <w:rFonts w:hint="cs"/>
          <w:rtl/>
          <w:lang w:eastAsia="he-IL"/>
        </w:rPr>
        <w:t xml:space="preserve">ולא רק זה, אלא </w:t>
      </w:r>
      <w:r w:rsidR="001B2B4C">
        <w:rPr>
          <w:rFonts w:hint="cs"/>
          <w:rtl/>
          <w:lang w:eastAsia="he-IL"/>
        </w:rPr>
        <w:t xml:space="preserve">היא </w:t>
      </w:r>
      <w:r>
        <w:rPr>
          <w:rFonts w:hint="cs"/>
          <w:rtl/>
          <w:lang w:eastAsia="he-IL"/>
        </w:rPr>
        <w:t xml:space="preserve">מחלישה את משרד החוץ כשהיא מוציאה </w:t>
      </w:r>
      <w:bookmarkStart w:id="30362" w:name="_ETM_Q57_244357"/>
      <w:bookmarkEnd w:id="30362"/>
      <w:r>
        <w:rPr>
          <w:rFonts w:hint="cs"/>
          <w:rtl/>
          <w:lang w:eastAsia="he-IL"/>
        </w:rPr>
        <w:t>את המאבק באנטישמיות, את המאבק בד</w:t>
      </w:r>
      <w:r w:rsidR="00EE2730">
        <w:rPr>
          <w:rFonts w:hint="cs"/>
          <w:rtl/>
          <w:lang w:eastAsia="he-IL"/>
        </w:rPr>
        <w:t>ה-</w:t>
      </w:r>
      <w:r>
        <w:rPr>
          <w:rFonts w:hint="cs"/>
          <w:rtl/>
          <w:lang w:eastAsia="he-IL"/>
        </w:rPr>
        <w:t xml:space="preserve">לג, את נושא ההסברה, את </w:t>
      </w:r>
      <w:bookmarkStart w:id="30363" w:name="_ETM_Q57_249901"/>
      <w:bookmarkStart w:id="30364" w:name="_ETM_Q57_222393"/>
      <w:bookmarkStart w:id="30365" w:name="_ETM_Q57_222472"/>
      <w:bookmarkStart w:id="30366" w:name="_ETM_Q57_222577"/>
      <w:bookmarkStart w:id="30367" w:name="_ETM_Q57_222635"/>
      <w:bookmarkEnd w:id="30363"/>
      <w:bookmarkEnd w:id="30364"/>
      <w:bookmarkEnd w:id="30365"/>
      <w:bookmarkEnd w:id="30366"/>
      <w:bookmarkEnd w:id="30367"/>
      <w:r>
        <w:rPr>
          <w:rFonts w:hint="cs"/>
          <w:rtl/>
          <w:lang w:eastAsia="he-IL"/>
        </w:rPr>
        <w:t xml:space="preserve">יחסי ישראל ארצות-הברית, את הסוגיה האיראנית, את הסוגיה הפלסטינית, את הסכמי אברהם </w:t>
      </w:r>
      <w:r>
        <w:rPr>
          <w:rtl/>
          <w:lang w:eastAsia="he-IL"/>
        </w:rPr>
        <w:t>–</w:t>
      </w:r>
      <w:r>
        <w:rPr>
          <w:rFonts w:hint="cs"/>
          <w:rtl/>
          <w:lang w:eastAsia="he-IL"/>
        </w:rPr>
        <w:t xml:space="preserve"> כל אלה יצאו ממשרד החוץ, והשאירו לשר החוץ היקר, </w:t>
      </w:r>
      <w:bookmarkStart w:id="30368" w:name="_ETM_Q57_261640"/>
      <w:bookmarkEnd w:id="30368"/>
      <w:r>
        <w:rPr>
          <w:rFonts w:hint="cs"/>
          <w:rtl/>
          <w:lang w:eastAsia="he-IL"/>
        </w:rPr>
        <w:t xml:space="preserve">פחות או יותר את הסטאניות, ומדי פעם, אולי, איזה מדינה </w:t>
      </w:r>
      <w:bookmarkStart w:id="30369" w:name="_ETM_Q57_265255"/>
      <w:bookmarkEnd w:id="30369"/>
      <w:r>
        <w:rPr>
          <w:rFonts w:hint="cs"/>
          <w:rtl/>
          <w:lang w:eastAsia="he-IL"/>
        </w:rPr>
        <w:t>באירופה.</w:t>
      </w:r>
      <w:bookmarkStart w:id="30370" w:name="_ETM_Q57_266911"/>
      <w:bookmarkEnd w:id="30370"/>
    </w:p>
    <w:p w:rsidR="007A049D" w:rsidRDefault="007A049D" w:rsidP="00782D49">
      <w:pPr>
        <w:rPr>
          <w:rtl/>
          <w:lang w:eastAsia="he-IL"/>
        </w:rPr>
      </w:pPr>
      <w:bookmarkStart w:id="30371" w:name="_ETM_Q57_266990"/>
      <w:bookmarkEnd w:id="30371"/>
    </w:p>
    <w:p w:rsidR="007A049D" w:rsidRDefault="007A049D" w:rsidP="00782D49">
      <w:pPr>
        <w:rPr>
          <w:rtl/>
          <w:lang w:eastAsia="he-IL"/>
        </w:rPr>
      </w:pPr>
      <w:r>
        <w:rPr>
          <w:rFonts w:hint="cs"/>
          <w:rtl/>
          <w:lang w:eastAsia="he-IL"/>
        </w:rPr>
        <w:t xml:space="preserve">אני רוצה לתת עצה, כי זמני קצר כאן, ולומר לשר החוץ שאני באמת חושב שעדיף שכל שר יתרכז בלהרוס את המשרד שאליו הוא ממונה. הבוקר הוא </w:t>
      </w:r>
      <w:bookmarkStart w:id="30372" w:name="_ETM_Q57_278073"/>
      <w:bookmarkEnd w:id="30372"/>
      <w:r>
        <w:rPr>
          <w:rFonts w:hint="cs"/>
          <w:rtl/>
          <w:lang w:eastAsia="he-IL"/>
        </w:rPr>
        <w:t xml:space="preserve">כבר הספיק לפגוע ביחסי החוץ עם ארצות הברית, ואז החליט לגלוש </w:t>
      </w:r>
      <w:bookmarkStart w:id="30373" w:name="_ETM_Q57_281892"/>
      <w:bookmarkEnd w:id="30373"/>
      <w:r>
        <w:rPr>
          <w:rFonts w:hint="cs"/>
          <w:rtl/>
          <w:lang w:eastAsia="he-IL"/>
        </w:rPr>
        <w:t xml:space="preserve">פתאום לטריטוריה של סמוטריץ' ולפגוע גם בכלכלה, כשכל העיתונים הבכירים בעולם מצטטים את האיוולת שלו על ההתערבות הממשלתית בהורדת </w:t>
      </w:r>
      <w:bookmarkStart w:id="30374" w:name="_ETM_Q57_294086"/>
      <w:bookmarkEnd w:id="30374"/>
      <w:r>
        <w:rPr>
          <w:rFonts w:hint="cs"/>
          <w:rtl/>
          <w:lang w:eastAsia="he-IL"/>
        </w:rPr>
        <w:t>הריבית.</w:t>
      </w:r>
    </w:p>
    <w:p w:rsidR="007A049D" w:rsidRDefault="007A049D" w:rsidP="00782D49">
      <w:pPr>
        <w:rPr>
          <w:rtl/>
          <w:lang w:eastAsia="he-IL"/>
        </w:rPr>
      </w:pPr>
      <w:bookmarkStart w:id="30375" w:name="_ETM_Q57_293884"/>
      <w:bookmarkStart w:id="30376" w:name="_ETM_Q57_293982"/>
      <w:bookmarkEnd w:id="30375"/>
      <w:bookmarkEnd w:id="30376"/>
    </w:p>
    <w:p w:rsidR="007A049D" w:rsidRDefault="007A049D" w:rsidP="00782D49">
      <w:pPr>
        <w:rPr>
          <w:rtl/>
          <w:lang w:eastAsia="he-IL"/>
        </w:rPr>
      </w:pPr>
      <w:r>
        <w:rPr>
          <w:rFonts w:hint="cs"/>
          <w:rtl/>
          <w:lang w:eastAsia="he-IL"/>
        </w:rPr>
        <w:t xml:space="preserve">אני בן אדם של משילות, אני מבקש שכל שר יעשה לביתו ויהרוס לביתו. זה בלגן מאוד גדול </w:t>
      </w:r>
      <w:bookmarkStart w:id="30377" w:name="_ETM_Q57_300354"/>
      <w:bookmarkEnd w:id="30377"/>
      <w:r>
        <w:rPr>
          <w:rFonts w:hint="cs"/>
          <w:rtl/>
          <w:lang w:eastAsia="he-IL"/>
        </w:rPr>
        <w:t>שאתם נכנסים אחד לשני למשרד. תודה רבה.</w:t>
      </w:r>
    </w:p>
    <w:p w:rsidR="007A049D" w:rsidRDefault="007A049D" w:rsidP="00782D49">
      <w:pPr>
        <w:rPr>
          <w:rtl/>
          <w:lang w:eastAsia="he-IL"/>
        </w:rPr>
      </w:pPr>
    </w:p>
    <w:p w:rsidR="007A049D" w:rsidRDefault="007A049D" w:rsidP="00782D49">
      <w:pPr>
        <w:pStyle w:val="af8"/>
        <w:keepNext/>
        <w:rPr>
          <w:rtl/>
        </w:rPr>
      </w:pPr>
      <w:bookmarkStart w:id="30378" w:name="ET_yor_6490_3"/>
      <w:r w:rsidRPr="008625A0">
        <w:rPr>
          <w:rStyle w:val="TagStyle"/>
          <w:rtl/>
        </w:rPr>
        <w:t xml:space="preserve"> &lt;&lt; יור &gt;&gt; </w:t>
      </w:r>
      <w:r>
        <w:rPr>
          <w:rtl/>
        </w:rPr>
        <w:t>היו"ר ניסים ואטורי:</w:t>
      </w:r>
      <w:r w:rsidRPr="008625A0">
        <w:rPr>
          <w:rStyle w:val="TagStyle"/>
          <w:rtl/>
        </w:rPr>
        <w:t xml:space="preserve"> &lt;&lt; יור &gt;&gt;</w:t>
      </w:r>
      <w:r>
        <w:rPr>
          <w:rtl/>
        </w:rPr>
        <w:t xml:space="preserve">   </w:t>
      </w:r>
      <w:bookmarkEnd w:id="30378"/>
    </w:p>
    <w:p w:rsidR="007A049D" w:rsidRDefault="007A049D" w:rsidP="00ED71EC">
      <w:pPr>
        <w:rPr>
          <w:rtl/>
          <w:lang w:eastAsia="he-IL"/>
        </w:rPr>
      </w:pPr>
    </w:p>
    <w:p w:rsidR="007A049D" w:rsidRDefault="007A049D" w:rsidP="00782D49">
      <w:pPr>
        <w:rPr>
          <w:rtl/>
          <w:lang w:eastAsia="he-IL"/>
        </w:rPr>
      </w:pPr>
      <w:r>
        <w:rPr>
          <w:rFonts w:hint="cs"/>
          <w:rtl/>
          <w:lang w:eastAsia="he-IL"/>
        </w:rPr>
        <w:t>תודה רבה. חברת הכנסת מירב בן ארי.</w:t>
      </w:r>
    </w:p>
    <w:p w:rsidR="007A049D" w:rsidRDefault="007A049D" w:rsidP="00782D49">
      <w:pPr>
        <w:rPr>
          <w:rtl/>
          <w:lang w:eastAsia="he-IL"/>
        </w:rPr>
      </w:pPr>
    </w:p>
    <w:p w:rsidR="007A049D" w:rsidRDefault="007A049D" w:rsidP="00782D49">
      <w:pPr>
        <w:pStyle w:val="a5"/>
        <w:keepNext/>
        <w:rPr>
          <w:rtl/>
        </w:rPr>
      </w:pPr>
      <w:r w:rsidRPr="008625A0">
        <w:rPr>
          <w:rStyle w:val="TagStyle"/>
          <w:rtl/>
        </w:rPr>
        <w:t xml:space="preserve"> &lt;&lt; דובר &gt;&gt; </w:t>
      </w:r>
      <w:bookmarkStart w:id="30379" w:name="_Toc127898767"/>
      <w:bookmarkStart w:id="30380" w:name="_Toc127899068"/>
      <w:bookmarkStart w:id="30381" w:name="_Toc128468019"/>
      <w:bookmarkStart w:id="30382" w:name="_Toc135567368"/>
      <w:bookmarkStart w:id="30383" w:name="_Toc137470493"/>
      <w:r>
        <w:rPr>
          <w:rtl/>
        </w:rPr>
        <w:t>מירב בן ארי (יש עתיד):</w:t>
      </w:r>
      <w:bookmarkEnd w:id="30379"/>
      <w:bookmarkEnd w:id="30380"/>
      <w:bookmarkEnd w:id="30381"/>
      <w:bookmarkEnd w:id="30382"/>
      <w:bookmarkEnd w:id="30383"/>
      <w:r w:rsidRPr="008625A0">
        <w:rPr>
          <w:rStyle w:val="TagStyle"/>
          <w:rtl/>
        </w:rPr>
        <w:t xml:space="preserve"> &lt;&lt; דובר &gt;&gt;</w:t>
      </w:r>
      <w:r>
        <w:rPr>
          <w:rtl/>
        </w:rPr>
        <w:t xml:space="preserve">   </w:t>
      </w:r>
    </w:p>
    <w:p w:rsidR="007A049D" w:rsidRDefault="007A049D" w:rsidP="00ED71EC">
      <w:pPr>
        <w:rPr>
          <w:rtl/>
          <w:lang w:eastAsia="he-IL"/>
        </w:rPr>
      </w:pPr>
    </w:p>
    <w:p w:rsidR="007A049D" w:rsidRDefault="001B2B4C" w:rsidP="00F96466">
      <w:pPr>
        <w:rPr>
          <w:rtl/>
          <w:lang w:eastAsia="he-IL"/>
        </w:rPr>
      </w:pPr>
      <w:r>
        <w:rPr>
          <w:rFonts w:hint="cs"/>
          <w:rtl/>
          <w:lang w:eastAsia="he-IL"/>
        </w:rPr>
        <w:t>תודה רבה.</w:t>
      </w:r>
      <w:r w:rsidR="007A049D">
        <w:rPr>
          <w:rFonts w:hint="cs"/>
          <w:rtl/>
          <w:lang w:eastAsia="he-IL"/>
        </w:rPr>
        <w:t xml:space="preserve"> אדוני היושב-ראש, אדוני השר, שמכבד אותנו, השרה</w:t>
      </w:r>
      <w:r>
        <w:rPr>
          <w:rFonts w:hint="cs"/>
          <w:rtl/>
          <w:lang w:eastAsia="he-IL"/>
        </w:rPr>
        <w:t>,</w:t>
      </w:r>
      <w:r w:rsidR="007A049D">
        <w:rPr>
          <w:rFonts w:hint="cs"/>
          <w:rtl/>
          <w:lang w:eastAsia="he-IL"/>
        </w:rPr>
        <w:t xml:space="preserve"> העיקר שהיא </w:t>
      </w:r>
      <w:bookmarkStart w:id="30384" w:name="_ETM_Q57_332958"/>
      <w:bookmarkEnd w:id="30384"/>
      <w:r w:rsidR="007A049D">
        <w:rPr>
          <w:rFonts w:hint="cs"/>
          <w:rtl/>
          <w:lang w:eastAsia="he-IL"/>
        </w:rPr>
        <w:t>פה</w:t>
      </w:r>
      <w:r>
        <w:rPr>
          <w:rFonts w:hint="cs"/>
          <w:rtl/>
          <w:lang w:eastAsia="he-IL"/>
        </w:rPr>
        <w:t>,</w:t>
      </w:r>
      <w:r w:rsidR="007A049D">
        <w:rPr>
          <w:rFonts w:hint="cs"/>
          <w:rtl/>
          <w:lang w:eastAsia="he-IL"/>
        </w:rPr>
        <w:t xml:space="preserve"> כנסת נכבדה </w:t>
      </w:r>
      <w:r>
        <w:rPr>
          <w:rFonts w:hint="eastAsia"/>
          <w:rtl/>
          <w:lang w:eastAsia="he-IL"/>
        </w:rPr>
        <w:t>–</w:t>
      </w:r>
      <w:r>
        <w:rPr>
          <w:rFonts w:hint="cs"/>
          <w:rtl/>
          <w:lang w:eastAsia="he-IL"/>
        </w:rPr>
        <w:t xml:space="preserve"> </w:t>
      </w:r>
      <w:r w:rsidR="007A049D">
        <w:rPr>
          <w:rFonts w:hint="cs"/>
          <w:rtl/>
          <w:lang w:eastAsia="he-IL"/>
        </w:rPr>
        <w:t xml:space="preserve">בכל זאת </w:t>
      </w:r>
      <w:r>
        <w:rPr>
          <w:rFonts w:hint="cs"/>
          <w:rtl/>
          <w:lang w:eastAsia="he-IL"/>
        </w:rPr>
        <w:t xml:space="preserve">היא </w:t>
      </w:r>
      <w:r w:rsidR="007A049D">
        <w:rPr>
          <w:rFonts w:hint="cs"/>
          <w:rtl/>
          <w:lang w:eastAsia="he-IL"/>
        </w:rPr>
        <w:t xml:space="preserve">עברה תהליך ארוך כדי להגיע ולהיות </w:t>
      </w:r>
      <w:bookmarkStart w:id="30385" w:name="_ETM_Q57_337084"/>
      <w:bookmarkEnd w:id="30385"/>
      <w:r w:rsidR="007A049D">
        <w:rPr>
          <w:rFonts w:hint="cs"/>
          <w:rtl/>
          <w:lang w:eastAsia="he-IL"/>
        </w:rPr>
        <w:t>שרה, כבודה במקומ</w:t>
      </w:r>
      <w:r w:rsidR="00F96466">
        <w:rPr>
          <w:rFonts w:hint="cs"/>
          <w:rtl/>
          <w:lang w:eastAsia="he-IL"/>
        </w:rPr>
        <w:t>ו</w:t>
      </w:r>
      <w:bookmarkStart w:id="30386" w:name="_GoBack"/>
      <w:bookmarkEnd w:id="30386"/>
      <w:r w:rsidR="007A049D">
        <w:rPr>
          <w:rFonts w:hint="cs"/>
          <w:rtl/>
          <w:lang w:eastAsia="he-IL"/>
        </w:rPr>
        <w:t xml:space="preserve"> מונח.</w:t>
      </w:r>
    </w:p>
    <w:p w:rsidR="007A049D" w:rsidRDefault="007A049D" w:rsidP="00782D49">
      <w:pPr>
        <w:rPr>
          <w:rtl/>
          <w:lang w:eastAsia="he-IL"/>
        </w:rPr>
      </w:pPr>
    </w:p>
    <w:p w:rsidR="007A049D" w:rsidRDefault="007A049D" w:rsidP="00782D49">
      <w:pPr>
        <w:pStyle w:val="af7"/>
        <w:keepNext/>
        <w:rPr>
          <w:rtl/>
        </w:rPr>
      </w:pPr>
      <w:bookmarkStart w:id="30387" w:name="ET_interruption_6361_5"/>
      <w:r w:rsidRPr="00A27B3D">
        <w:rPr>
          <w:rStyle w:val="TagStyle"/>
          <w:rtl/>
        </w:rPr>
        <w:t xml:space="preserve"> &lt;&lt; קריאה &gt;&gt; </w:t>
      </w:r>
      <w:r>
        <w:rPr>
          <w:rtl/>
        </w:rPr>
        <w:t>נאור שירי (יש עתיד):</w:t>
      </w:r>
      <w:r w:rsidRPr="00A27B3D">
        <w:rPr>
          <w:rStyle w:val="TagStyle"/>
          <w:rtl/>
        </w:rPr>
        <w:t xml:space="preserve"> &lt;&lt; קריאה &gt;&gt;</w:t>
      </w:r>
      <w:r>
        <w:rPr>
          <w:rtl/>
        </w:rPr>
        <w:t xml:space="preserve">   </w:t>
      </w:r>
      <w:bookmarkEnd w:id="30387"/>
    </w:p>
    <w:p w:rsidR="007A049D" w:rsidRDefault="007A049D" w:rsidP="00ED71EC">
      <w:pPr>
        <w:rPr>
          <w:rtl/>
          <w:lang w:eastAsia="he-IL"/>
        </w:rPr>
      </w:pPr>
    </w:p>
    <w:p w:rsidR="007A049D" w:rsidRDefault="007A049D" w:rsidP="00782D49">
      <w:pPr>
        <w:rPr>
          <w:rtl/>
          <w:lang w:eastAsia="he-IL"/>
        </w:rPr>
      </w:pPr>
      <w:r>
        <w:rPr>
          <w:rFonts w:hint="cs"/>
          <w:rtl/>
          <w:lang w:eastAsia="he-IL"/>
        </w:rPr>
        <w:t>היא הייתה בסדר.</w:t>
      </w:r>
    </w:p>
    <w:p w:rsidR="007A049D" w:rsidRDefault="007A049D" w:rsidP="00782D49">
      <w:pPr>
        <w:rPr>
          <w:rtl/>
          <w:lang w:eastAsia="he-IL"/>
        </w:rPr>
      </w:pPr>
    </w:p>
    <w:p w:rsidR="007A049D" w:rsidRDefault="007A049D" w:rsidP="00782D49">
      <w:pPr>
        <w:pStyle w:val="-"/>
        <w:keepNext/>
        <w:rPr>
          <w:rtl/>
        </w:rPr>
      </w:pPr>
      <w:bookmarkStart w:id="30388" w:name="ET_speakercontinue_5300_6"/>
      <w:r w:rsidRPr="00A27B3D">
        <w:rPr>
          <w:rStyle w:val="TagStyle"/>
          <w:rtl/>
        </w:rPr>
        <w:t xml:space="preserve"> &lt;&lt; דובר_המשך &gt;&gt; </w:t>
      </w:r>
      <w:r>
        <w:rPr>
          <w:rtl/>
        </w:rPr>
        <w:t>מירב בן ארי (יש עתיד):</w:t>
      </w:r>
      <w:r w:rsidRPr="00A27B3D">
        <w:rPr>
          <w:rStyle w:val="TagStyle"/>
          <w:rtl/>
        </w:rPr>
        <w:t xml:space="preserve"> &lt;&lt; דובר_המשך &gt;&gt;</w:t>
      </w:r>
      <w:r>
        <w:rPr>
          <w:rtl/>
        </w:rPr>
        <w:t xml:space="preserve">   </w:t>
      </w:r>
      <w:bookmarkEnd w:id="30388"/>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היא הייתה בסדר גמור. </w:t>
      </w:r>
      <w:bookmarkStart w:id="30389" w:name="_ETM_Q57_340622"/>
      <w:bookmarkEnd w:id="30389"/>
      <w:r>
        <w:rPr>
          <w:rFonts w:hint="cs"/>
          <w:rtl/>
          <w:lang w:eastAsia="he-IL"/>
        </w:rPr>
        <w:t xml:space="preserve">תאמין לי, אני הייתי שם. היא הייתה בסדר. אבל אדוני, אני לא רוצה להיכנס לזה, אני רק רוצה לנצל את </w:t>
      </w:r>
      <w:bookmarkStart w:id="30390" w:name="_ETM_Q57_347655"/>
      <w:bookmarkEnd w:id="30390"/>
      <w:r>
        <w:rPr>
          <w:rFonts w:hint="cs"/>
          <w:rtl/>
          <w:lang w:eastAsia="he-IL"/>
        </w:rPr>
        <w:t xml:space="preserve">הבמה הזאת, כי בנאום הקודם שלי דיברתי על שמחה רוטמן, </w:t>
      </w:r>
      <w:bookmarkStart w:id="30391" w:name="_ETM_Q57_352423"/>
      <w:bookmarkEnd w:id="30391"/>
      <w:r>
        <w:rPr>
          <w:rFonts w:hint="cs"/>
          <w:rtl/>
          <w:lang w:eastAsia="he-IL"/>
        </w:rPr>
        <w:t>אז בבמה הזאת אני לא רוצה להיכנס לוויכוחים.</w:t>
      </w:r>
    </w:p>
    <w:p w:rsidR="007A049D" w:rsidRDefault="007A049D" w:rsidP="00782D49">
      <w:pPr>
        <w:rPr>
          <w:rtl/>
          <w:lang w:eastAsia="he-IL"/>
        </w:rPr>
      </w:pPr>
      <w:bookmarkStart w:id="30392" w:name="_ETM_Q57_355429"/>
      <w:bookmarkStart w:id="30393" w:name="_ETM_Q57_355496"/>
      <w:bookmarkEnd w:id="30392"/>
      <w:bookmarkEnd w:id="30393"/>
    </w:p>
    <w:p w:rsidR="007A049D" w:rsidRDefault="007A049D" w:rsidP="001B2B4C">
      <w:pPr>
        <w:rPr>
          <w:rtl/>
          <w:lang w:eastAsia="he-IL"/>
        </w:rPr>
      </w:pPr>
      <w:bookmarkStart w:id="30394" w:name="_ETM_Q57_355644"/>
      <w:bookmarkStart w:id="30395" w:name="_ETM_Q57_355718"/>
      <w:bookmarkEnd w:id="30394"/>
      <w:bookmarkEnd w:id="30395"/>
      <w:r>
        <w:rPr>
          <w:rFonts w:hint="cs"/>
          <w:rtl/>
          <w:lang w:eastAsia="he-IL"/>
        </w:rPr>
        <w:t xml:space="preserve">כן, לא תאמין, </w:t>
      </w:r>
      <w:bookmarkStart w:id="30396" w:name="_ETM_Q57_357559"/>
      <w:bookmarkEnd w:id="30396"/>
      <w:r>
        <w:rPr>
          <w:rFonts w:hint="cs"/>
          <w:rtl/>
          <w:lang w:eastAsia="he-IL"/>
        </w:rPr>
        <w:t xml:space="preserve">אני רוצה להגיד תודה </w:t>
      </w:r>
      <w:r>
        <w:rPr>
          <w:rFonts w:hint="eastAsia"/>
          <w:rtl/>
          <w:lang w:eastAsia="he-IL"/>
        </w:rPr>
        <w:t>–</w:t>
      </w:r>
      <w:r>
        <w:rPr>
          <w:rFonts w:hint="cs"/>
          <w:rtl/>
          <w:lang w:eastAsia="he-IL"/>
        </w:rPr>
        <w:t xml:space="preserve"> לא הספקתי להגיד היום תודה, באמת, </w:t>
      </w:r>
      <w:bookmarkStart w:id="30397" w:name="_ETM_Q57_362863"/>
      <w:bookmarkEnd w:id="30397"/>
      <w:r>
        <w:rPr>
          <w:rFonts w:hint="cs"/>
          <w:rtl/>
          <w:lang w:eastAsia="he-IL"/>
        </w:rPr>
        <w:t xml:space="preserve">למאות אלפי המפגינים, האנשים הטובים שהגיעו היום לכנסת; לאנשים </w:t>
      </w:r>
      <w:bookmarkStart w:id="30398" w:name="_ETM_Q57_368653"/>
      <w:bookmarkEnd w:id="30398"/>
      <w:r>
        <w:rPr>
          <w:rFonts w:hint="cs"/>
          <w:rtl/>
          <w:lang w:eastAsia="he-IL"/>
        </w:rPr>
        <w:t xml:space="preserve">האלה שהגיעו ברכבות, באוטובוסים, בהסעות. </w:t>
      </w:r>
      <w:bookmarkStart w:id="30399" w:name="_ETM_Q57_372852"/>
      <w:bookmarkEnd w:id="30399"/>
      <w:r>
        <w:rPr>
          <w:rFonts w:hint="cs"/>
          <w:rtl/>
          <w:lang w:eastAsia="he-IL"/>
        </w:rPr>
        <w:t xml:space="preserve">ראיתי היום בטלוויזיה אישה בת 73 שהגיעה מראש הנקרה באוטובוס. היא שילמה 70 שקלים </w:t>
      </w:r>
      <w:bookmarkStart w:id="30400" w:name="_ETM_Q57_381010"/>
      <w:bookmarkEnd w:id="30400"/>
      <w:r>
        <w:rPr>
          <w:rFonts w:hint="cs"/>
          <w:rtl/>
          <w:lang w:eastAsia="he-IL"/>
        </w:rPr>
        <w:t>ועלתה לאוטובוס.</w:t>
      </w:r>
    </w:p>
    <w:p w:rsidR="007A049D" w:rsidRDefault="007A049D" w:rsidP="00782D49">
      <w:pPr>
        <w:rPr>
          <w:rtl/>
          <w:lang w:eastAsia="he-IL"/>
        </w:rPr>
      </w:pPr>
    </w:p>
    <w:p w:rsidR="007A049D" w:rsidRDefault="007A049D" w:rsidP="00782D49">
      <w:pPr>
        <w:pStyle w:val="af7"/>
        <w:keepNext/>
        <w:rPr>
          <w:rtl/>
        </w:rPr>
      </w:pPr>
      <w:bookmarkStart w:id="30401" w:name="ET_interruption_6158_7"/>
      <w:r w:rsidRPr="00A27B3D">
        <w:rPr>
          <w:rStyle w:val="TagStyle"/>
          <w:rtl/>
        </w:rPr>
        <w:t xml:space="preserve"> &lt;&lt; קריאה &gt;&gt; </w:t>
      </w:r>
      <w:r>
        <w:rPr>
          <w:rtl/>
        </w:rPr>
        <w:t>אפרת רייטן מרום (העבודה):</w:t>
      </w:r>
      <w:r w:rsidRPr="00A27B3D">
        <w:rPr>
          <w:rStyle w:val="TagStyle"/>
          <w:rtl/>
        </w:rPr>
        <w:t xml:space="preserve"> &lt;&lt; קריאה &gt;&gt;</w:t>
      </w:r>
      <w:r>
        <w:rPr>
          <w:rtl/>
        </w:rPr>
        <w:t xml:space="preserve">   </w:t>
      </w:r>
      <w:bookmarkEnd w:id="30401"/>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מי זאת, מירב? האנרכיסטית? </w:t>
      </w:r>
    </w:p>
    <w:p w:rsidR="007A049D" w:rsidRDefault="007A049D" w:rsidP="00782D49">
      <w:pPr>
        <w:rPr>
          <w:rtl/>
          <w:lang w:eastAsia="he-IL"/>
        </w:rPr>
      </w:pPr>
      <w:bookmarkStart w:id="30402" w:name="_ETM_Q57_383031"/>
      <w:bookmarkStart w:id="30403" w:name="_ETM_Q57_382325"/>
      <w:bookmarkEnd w:id="30402"/>
      <w:bookmarkEnd w:id="30403"/>
    </w:p>
    <w:p w:rsidR="007A049D" w:rsidRDefault="007A049D" w:rsidP="00782D49">
      <w:pPr>
        <w:pStyle w:val="-"/>
        <w:keepNext/>
        <w:rPr>
          <w:rtl/>
        </w:rPr>
      </w:pPr>
      <w:bookmarkStart w:id="30404" w:name="_ETM_Q57_383174"/>
      <w:bookmarkStart w:id="30405" w:name="ET_speakercontinue_5300_12"/>
      <w:bookmarkEnd w:id="30404"/>
      <w:r w:rsidRPr="00DF00A5">
        <w:rPr>
          <w:rStyle w:val="TagStyle"/>
          <w:rtl/>
        </w:rPr>
        <w:t xml:space="preserve"> &lt;&lt; דובר_המשך &gt;&gt; </w:t>
      </w:r>
      <w:r>
        <w:rPr>
          <w:rtl/>
        </w:rPr>
        <w:t>מירב בן ארי (יש עתיד):</w:t>
      </w:r>
      <w:r w:rsidRPr="00DF00A5">
        <w:rPr>
          <w:rStyle w:val="TagStyle"/>
          <w:rtl/>
        </w:rPr>
        <w:t xml:space="preserve"> &lt;&lt; דובר_המשך &gt;&gt; </w:t>
      </w:r>
      <w:r>
        <w:rPr>
          <w:rtl/>
        </w:rPr>
        <w:t xml:space="preserve">   </w:t>
      </w:r>
      <w:bookmarkEnd w:id="30405"/>
    </w:p>
    <w:p w:rsidR="007A049D" w:rsidRDefault="007A049D" w:rsidP="00ED71EC">
      <w:pPr>
        <w:rPr>
          <w:rtl/>
          <w:lang w:eastAsia="he-IL"/>
        </w:rPr>
      </w:pPr>
    </w:p>
    <w:p w:rsidR="007A049D" w:rsidRPr="00DF00A5" w:rsidRDefault="007A049D" w:rsidP="00782D49">
      <w:pPr>
        <w:rPr>
          <w:rtl/>
          <w:lang w:eastAsia="he-IL"/>
        </w:rPr>
      </w:pPr>
      <w:bookmarkStart w:id="30406" w:name="_ETM_Q57_382954"/>
      <w:bookmarkStart w:id="30407" w:name="_ETM_Q57_382975"/>
      <w:bookmarkEnd w:id="30406"/>
      <w:bookmarkEnd w:id="30407"/>
      <w:r>
        <w:rPr>
          <w:rFonts w:hint="cs"/>
          <w:rtl/>
          <w:lang w:eastAsia="he-IL"/>
        </w:rPr>
        <w:t xml:space="preserve">לא היה לה רולקס, לא הייתה לה </w:t>
      </w:r>
      <w:bookmarkStart w:id="30408" w:name="_ETM_Q57_387690"/>
      <w:bookmarkEnd w:id="30408"/>
      <w:r>
        <w:rPr>
          <w:rFonts w:hint="cs"/>
          <w:rtl/>
          <w:lang w:eastAsia="he-IL"/>
        </w:rPr>
        <w:t xml:space="preserve">מרצדס, אפרת רייטן. תראי, היא הגיעה – וראיתי אותה בטלוויזיה מדברת </w:t>
      </w:r>
      <w:bookmarkStart w:id="30409" w:name="_ETM_Q57_402100"/>
      <w:bookmarkEnd w:id="30409"/>
      <w:r>
        <w:rPr>
          <w:rFonts w:hint="cs"/>
          <w:rtl/>
          <w:lang w:eastAsia="he-IL"/>
        </w:rPr>
        <w:t xml:space="preserve">– היא </w:t>
      </w:r>
      <w:bookmarkStart w:id="30410" w:name="_ETM_Q57_395273"/>
      <w:bookmarkEnd w:id="30410"/>
      <w:r>
        <w:rPr>
          <w:rFonts w:hint="cs"/>
          <w:rtl/>
          <w:lang w:eastAsia="he-IL"/>
        </w:rPr>
        <w:t xml:space="preserve">הגיעה מראש הנקרה עם דגל. זה הציבור הזה שלא סופרים </w:t>
      </w:r>
      <w:bookmarkStart w:id="30411" w:name="_ETM_Q57_400688"/>
      <w:bookmarkEnd w:id="30411"/>
      <w:r>
        <w:rPr>
          <w:rFonts w:hint="cs"/>
          <w:rtl/>
          <w:lang w:eastAsia="he-IL"/>
        </w:rPr>
        <w:t>אותו.</w:t>
      </w:r>
    </w:p>
    <w:p w:rsidR="007A049D" w:rsidRDefault="007A049D" w:rsidP="00782D49">
      <w:pPr>
        <w:keepNext/>
        <w:rPr>
          <w:rtl/>
        </w:rPr>
      </w:pPr>
      <w:bookmarkStart w:id="30412" w:name="_ETM_Q57_383296"/>
      <w:bookmarkStart w:id="30413" w:name="_ETM_Q57_383433"/>
      <w:bookmarkStart w:id="30414" w:name="ET_interruption_6044_8"/>
      <w:bookmarkEnd w:id="30412"/>
      <w:bookmarkEnd w:id="30413"/>
    </w:p>
    <w:p w:rsidR="007A049D" w:rsidRDefault="007A049D" w:rsidP="00782D49">
      <w:pPr>
        <w:pStyle w:val="af7"/>
        <w:keepNext/>
        <w:rPr>
          <w:rtl/>
        </w:rPr>
      </w:pPr>
      <w:bookmarkStart w:id="30415" w:name="_ETM_Q57_401845"/>
      <w:bookmarkStart w:id="30416" w:name="_ETM_Q57_401961"/>
      <w:bookmarkEnd w:id="30415"/>
      <w:bookmarkEnd w:id="30416"/>
      <w:r w:rsidRPr="00A27B3D">
        <w:rPr>
          <w:rStyle w:val="TagStyle"/>
          <w:rtl/>
        </w:rPr>
        <w:t xml:space="preserve"> &lt;&lt; קריאה &gt;&gt; </w:t>
      </w:r>
      <w:r>
        <w:rPr>
          <w:rtl/>
        </w:rPr>
        <w:t>אוריאל בוסו (ש"ס):</w:t>
      </w:r>
      <w:r w:rsidRPr="00A27B3D">
        <w:rPr>
          <w:rStyle w:val="TagStyle"/>
          <w:rtl/>
        </w:rPr>
        <w:t xml:space="preserve"> &lt;&lt; קריאה &gt;&gt;</w:t>
      </w:r>
      <w:r>
        <w:rPr>
          <w:rtl/>
        </w:rPr>
        <w:t xml:space="preserve">   </w:t>
      </w:r>
      <w:bookmarkEnd w:id="30414"/>
    </w:p>
    <w:p w:rsidR="007A049D" w:rsidRDefault="007A049D" w:rsidP="00ED71EC">
      <w:pPr>
        <w:rPr>
          <w:rtl/>
          <w:lang w:eastAsia="he-IL"/>
        </w:rPr>
      </w:pPr>
    </w:p>
    <w:p w:rsidR="007A049D" w:rsidRDefault="007A049D" w:rsidP="00782D49">
      <w:pPr>
        <w:rPr>
          <w:rtl/>
          <w:lang w:eastAsia="he-IL"/>
        </w:rPr>
      </w:pPr>
      <w:r>
        <w:rPr>
          <w:rFonts w:hint="cs"/>
          <w:rtl/>
          <w:lang w:eastAsia="he-IL"/>
        </w:rPr>
        <w:t>העיקר שאימא שלך הצביעה ש"ס.</w:t>
      </w:r>
    </w:p>
    <w:p w:rsidR="007A049D" w:rsidRDefault="007A049D" w:rsidP="00782D49">
      <w:pPr>
        <w:rPr>
          <w:rtl/>
          <w:lang w:eastAsia="he-IL"/>
        </w:rPr>
      </w:pPr>
    </w:p>
    <w:p w:rsidR="007A049D" w:rsidRDefault="007A049D" w:rsidP="00782D49">
      <w:pPr>
        <w:pStyle w:val="-"/>
        <w:keepNext/>
        <w:rPr>
          <w:rtl/>
        </w:rPr>
      </w:pPr>
      <w:bookmarkStart w:id="30417" w:name="ET_speakercontinue_5300_9"/>
      <w:r w:rsidRPr="00A27B3D">
        <w:rPr>
          <w:rStyle w:val="TagStyle"/>
          <w:rtl/>
        </w:rPr>
        <w:t xml:space="preserve"> &lt;&lt; דובר_המשך &gt;&gt; </w:t>
      </w:r>
      <w:r>
        <w:rPr>
          <w:rtl/>
        </w:rPr>
        <w:t>מירב בן ארי (יש עתיד):</w:t>
      </w:r>
      <w:r w:rsidRPr="00A27B3D">
        <w:rPr>
          <w:rStyle w:val="TagStyle"/>
          <w:rtl/>
        </w:rPr>
        <w:t xml:space="preserve"> &lt;&lt; דובר_המשך &gt;&gt;</w:t>
      </w:r>
      <w:r>
        <w:rPr>
          <w:rtl/>
        </w:rPr>
        <w:t xml:space="preserve">   </w:t>
      </w:r>
      <w:bookmarkEnd w:id="30417"/>
    </w:p>
    <w:p w:rsidR="007A049D" w:rsidRDefault="007A049D" w:rsidP="00ED71EC">
      <w:pPr>
        <w:rPr>
          <w:rtl/>
          <w:lang w:eastAsia="he-IL"/>
        </w:rPr>
      </w:pPr>
    </w:p>
    <w:p w:rsidR="001B2B4C" w:rsidRDefault="007A049D" w:rsidP="001B2B4C">
      <w:pPr>
        <w:rPr>
          <w:rtl/>
          <w:lang w:eastAsia="he-IL"/>
        </w:rPr>
      </w:pPr>
      <w:bookmarkStart w:id="30418" w:name="_ETM_Q57_402292"/>
      <w:bookmarkStart w:id="30419" w:name="_ETM_Q57_402341"/>
      <w:bookmarkEnd w:id="30418"/>
      <w:bookmarkEnd w:id="30419"/>
      <w:r>
        <w:rPr>
          <w:rFonts w:hint="cs"/>
          <w:rtl/>
          <w:lang w:eastAsia="he-IL"/>
        </w:rPr>
        <w:t xml:space="preserve">אגב, אימא שלי התקשרה, אני אחרי זה אספר </w:t>
      </w:r>
      <w:bookmarkStart w:id="30420" w:name="_ETM_Q57_405546"/>
      <w:bookmarkEnd w:id="30420"/>
      <w:r>
        <w:rPr>
          <w:rFonts w:hint="cs"/>
          <w:rtl/>
          <w:lang w:eastAsia="he-IL"/>
        </w:rPr>
        <w:t xml:space="preserve">לך מה קרה שם במשפחה. מה שבטוח הוא שסבא שלי הצביע </w:t>
      </w:r>
      <w:bookmarkStart w:id="30421" w:name="_ETM_Q57_410377"/>
      <w:bookmarkEnd w:id="30421"/>
      <w:r>
        <w:rPr>
          <w:rFonts w:hint="cs"/>
          <w:rtl/>
          <w:lang w:eastAsia="he-IL"/>
        </w:rPr>
        <w:t>לבגין</w:t>
      </w:r>
      <w:r w:rsidR="001B2B4C">
        <w:rPr>
          <w:rFonts w:hint="cs"/>
          <w:rtl/>
          <w:lang w:eastAsia="he-IL"/>
        </w:rPr>
        <w:t>.</w:t>
      </w:r>
      <w:r>
        <w:rPr>
          <w:rFonts w:hint="cs"/>
          <w:rtl/>
          <w:lang w:eastAsia="he-IL"/>
        </w:rPr>
        <w:t xml:space="preserve"> ז</w:t>
      </w:r>
      <w:r w:rsidR="001B2B4C">
        <w:rPr>
          <w:rFonts w:hint="cs"/>
          <w:rtl/>
          <w:lang w:eastAsia="he-IL"/>
        </w:rPr>
        <w:t>י</w:t>
      </w:r>
      <w:r>
        <w:rPr>
          <w:rFonts w:hint="cs"/>
          <w:rtl/>
          <w:lang w:eastAsia="he-IL"/>
        </w:rPr>
        <w:t>כרונו לברכה, זכי סעדון</w:t>
      </w:r>
      <w:r w:rsidR="001B2B4C">
        <w:rPr>
          <w:rFonts w:hint="cs"/>
          <w:rtl/>
          <w:lang w:eastAsia="he-IL"/>
        </w:rPr>
        <w:t>,</w:t>
      </w:r>
      <w:r>
        <w:rPr>
          <w:rFonts w:hint="cs"/>
          <w:rtl/>
          <w:lang w:eastAsia="he-IL"/>
        </w:rPr>
        <w:t xml:space="preserve"> לפחות הוא לא נמצא היום </w:t>
      </w:r>
      <w:bookmarkStart w:id="30422" w:name="_ETM_Q57_415222"/>
      <w:bookmarkEnd w:id="30422"/>
      <w:r>
        <w:rPr>
          <w:rFonts w:hint="cs"/>
          <w:rtl/>
          <w:lang w:eastAsia="he-IL"/>
        </w:rPr>
        <w:t xml:space="preserve">בחיים כדי לראות מה קרה לליכוד – שגם זה אירוע בפני </w:t>
      </w:r>
      <w:bookmarkStart w:id="30423" w:name="_ETM_Q57_418424"/>
      <w:bookmarkEnd w:id="30423"/>
      <w:r>
        <w:rPr>
          <w:rFonts w:hint="cs"/>
          <w:rtl/>
          <w:lang w:eastAsia="he-IL"/>
        </w:rPr>
        <w:t>עצמו</w:t>
      </w:r>
      <w:r w:rsidR="001B2B4C">
        <w:rPr>
          <w:rFonts w:hint="cs"/>
          <w:rtl/>
          <w:lang w:eastAsia="he-IL"/>
        </w:rPr>
        <w:t>.</w:t>
      </w:r>
      <w:r>
        <w:rPr>
          <w:rFonts w:hint="cs"/>
          <w:rtl/>
          <w:lang w:eastAsia="he-IL"/>
        </w:rPr>
        <w:t xml:space="preserve"> </w:t>
      </w:r>
    </w:p>
    <w:p w:rsidR="001B2B4C" w:rsidRDefault="001B2B4C" w:rsidP="001B2B4C">
      <w:pPr>
        <w:rPr>
          <w:rtl/>
          <w:lang w:eastAsia="he-IL"/>
        </w:rPr>
      </w:pPr>
    </w:p>
    <w:p w:rsidR="007A049D" w:rsidRDefault="007A049D" w:rsidP="001B2B4C">
      <w:pPr>
        <w:rPr>
          <w:rtl/>
          <w:lang w:eastAsia="he-IL"/>
        </w:rPr>
      </w:pPr>
      <w:r>
        <w:rPr>
          <w:rFonts w:hint="cs"/>
          <w:rtl/>
          <w:lang w:eastAsia="he-IL"/>
        </w:rPr>
        <w:t>אבל אמרתי לכם שאני רוצה לבוא ממקום טוב.</w:t>
      </w:r>
      <w:bookmarkStart w:id="30424" w:name="_ETM_Q57_421483"/>
      <w:bookmarkStart w:id="30425" w:name="_ETM_Q57_421552"/>
      <w:bookmarkStart w:id="30426" w:name="_ETM_Q57_421691"/>
      <w:bookmarkStart w:id="30427" w:name="_ETM_Q57_421782"/>
      <w:bookmarkEnd w:id="30424"/>
      <w:bookmarkEnd w:id="30425"/>
      <w:bookmarkEnd w:id="30426"/>
      <w:bookmarkEnd w:id="30427"/>
      <w:r w:rsidR="001B2B4C">
        <w:rPr>
          <w:rFonts w:hint="cs"/>
          <w:rtl/>
          <w:lang w:eastAsia="he-IL"/>
        </w:rPr>
        <w:t xml:space="preserve"> </w:t>
      </w:r>
      <w:r>
        <w:rPr>
          <w:rFonts w:hint="cs"/>
          <w:rtl/>
          <w:lang w:eastAsia="he-IL"/>
        </w:rPr>
        <w:t xml:space="preserve">אני רוצה </w:t>
      </w:r>
      <w:bookmarkStart w:id="30428" w:name="_ETM_Q57_422307"/>
      <w:bookmarkEnd w:id="30428"/>
      <w:r>
        <w:rPr>
          <w:rFonts w:hint="cs"/>
          <w:rtl/>
          <w:lang w:eastAsia="he-IL"/>
        </w:rPr>
        <w:t xml:space="preserve">להגיד תודה לגברת בת ה-93, שראיתי </w:t>
      </w:r>
      <w:r w:rsidR="001B2B4C">
        <w:rPr>
          <w:rFonts w:hint="cs"/>
          <w:rtl/>
          <w:lang w:eastAsia="he-IL"/>
        </w:rPr>
        <w:t xml:space="preserve">גם </w:t>
      </w:r>
      <w:r>
        <w:rPr>
          <w:rFonts w:hint="cs"/>
          <w:rtl/>
          <w:lang w:eastAsia="he-IL"/>
        </w:rPr>
        <w:t xml:space="preserve">אותה היום בטלוויזיה, </w:t>
      </w:r>
      <w:bookmarkStart w:id="30429" w:name="_ETM_Q57_429869"/>
      <w:bookmarkEnd w:id="30429"/>
      <w:r>
        <w:rPr>
          <w:rFonts w:hint="cs"/>
          <w:rtl/>
          <w:lang w:eastAsia="he-IL"/>
        </w:rPr>
        <w:t xml:space="preserve">שהיא הגיעה להצביע. אגב, גם לה אין שעון רולקס, וגם </w:t>
      </w:r>
      <w:bookmarkStart w:id="30430" w:name="_ETM_Q57_433653"/>
      <w:bookmarkEnd w:id="30430"/>
      <w:r>
        <w:rPr>
          <w:rFonts w:hint="cs"/>
          <w:rtl/>
          <w:lang w:eastAsia="he-IL"/>
        </w:rPr>
        <w:t xml:space="preserve">אין לה מרצדס, וגם היא הגיעה עם הבת שלה. וראינו </w:t>
      </w:r>
      <w:bookmarkStart w:id="30431" w:name="_ETM_Q57_438534"/>
      <w:bookmarkEnd w:id="30431"/>
      <w:r>
        <w:rPr>
          <w:rFonts w:hint="cs"/>
          <w:rtl/>
          <w:lang w:eastAsia="he-IL"/>
        </w:rPr>
        <w:t>כאן אנשים נפלאים, טובים, שבאו.</w:t>
      </w:r>
    </w:p>
    <w:p w:rsidR="007A049D" w:rsidRDefault="007A049D" w:rsidP="00782D49">
      <w:pPr>
        <w:rPr>
          <w:rtl/>
          <w:lang w:eastAsia="he-IL"/>
        </w:rPr>
      </w:pPr>
      <w:bookmarkStart w:id="30432" w:name="_ETM_Q57_443677"/>
      <w:bookmarkStart w:id="30433" w:name="_ETM_Q57_443730"/>
      <w:bookmarkEnd w:id="30432"/>
      <w:bookmarkEnd w:id="30433"/>
    </w:p>
    <w:p w:rsidR="007A049D" w:rsidRDefault="007A049D" w:rsidP="00782D49">
      <w:pPr>
        <w:rPr>
          <w:rtl/>
          <w:lang w:eastAsia="he-IL"/>
        </w:rPr>
      </w:pPr>
      <w:bookmarkStart w:id="30434" w:name="_ETM_Q57_443869"/>
      <w:bookmarkStart w:id="30435" w:name="_ETM_Q57_443930"/>
      <w:bookmarkEnd w:id="30434"/>
      <w:bookmarkEnd w:id="30435"/>
      <w:r>
        <w:rPr>
          <w:rFonts w:hint="cs"/>
          <w:rtl/>
          <w:lang w:eastAsia="he-IL"/>
        </w:rPr>
        <w:t xml:space="preserve">יש לכם הזדמנות לתקן. עשיתם פה </w:t>
      </w:r>
      <w:bookmarkStart w:id="30436" w:name="_ETM_Q57_446342"/>
      <w:bookmarkEnd w:id="30436"/>
      <w:r>
        <w:rPr>
          <w:rFonts w:hint="cs"/>
          <w:rtl/>
          <w:lang w:eastAsia="he-IL"/>
        </w:rPr>
        <w:t xml:space="preserve">היום חגיגה על הקריאה הראשונה, אבל הדרך לקריאה השנייה והשלישית </w:t>
      </w:r>
      <w:bookmarkStart w:id="30437" w:name="_ETM_Q57_450663"/>
      <w:bookmarkEnd w:id="30437"/>
      <w:r>
        <w:rPr>
          <w:rFonts w:hint="cs"/>
          <w:rtl/>
          <w:lang w:eastAsia="he-IL"/>
        </w:rPr>
        <w:t>עוד ארוכה, וזאת הזדמנות בשבילכם לספור את העם שנמצא כאן.</w:t>
      </w:r>
    </w:p>
    <w:p w:rsidR="007A049D" w:rsidRDefault="007A049D" w:rsidP="00782D49">
      <w:pPr>
        <w:rPr>
          <w:rtl/>
          <w:lang w:eastAsia="he-IL"/>
        </w:rPr>
      </w:pPr>
      <w:bookmarkStart w:id="30438" w:name="_ETM_Q57_456157"/>
      <w:bookmarkStart w:id="30439" w:name="_ETM_Q57_456252"/>
      <w:bookmarkEnd w:id="30438"/>
      <w:bookmarkEnd w:id="30439"/>
    </w:p>
    <w:p w:rsidR="007A049D" w:rsidRDefault="007A049D" w:rsidP="001B2B4C">
      <w:pPr>
        <w:rPr>
          <w:rtl/>
          <w:lang w:eastAsia="he-IL"/>
        </w:rPr>
      </w:pPr>
      <w:bookmarkStart w:id="30440" w:name="_ETM_Q57_456334"/>
      <w:bookmarkStart w:id="30441" w:name="_ETM_Q57_456381"/>
      <w:bookmarkEnd w:id="30440"/>
      <w:bookmarkEnd w:id="30441"/>
      <w:r>
        <w:rPr>
          <w:rFonts w:hint="cs"/>
          <w:rtl/>
          <w:lang w:eastAsia="he-IL"/>
        </w:rPr>
        <w:t xml:space="preserve">אני </w:t>
      </w:r>
      <w:bookmarkStart w:id="30442" w:name="_ETM_Q57_457045"/>
      <w:bookmarkEnd w:id="30442"/>
      <w:r>
        <w:rPr>
          <w:rFonts w:hint="cs"/>
          <w:rtl/>
          <w:lang w:eastAsia="he-IL"/>
        </w:rPr>
        <w:t xml:space="preserve">לא רוצה לדבר על תוצאות הסקרים – כשכבר רוב אין לכם. </w:t>
      </w:r>
      <w:bookmarkStart w:id="30443" w:name="_ETM_Q57_461116"/>
      <w:bookmarkEnd w:id="30443"/>
      <w:r>
        <w:rPr>
          <w:rFonts w:hint="cs"/>
          <w:rtl/>
          <w:lang w:eastAsia="he-IL"/>
        </w:rPr>
        <w:t xml:space="preserve">אני לא רוצה לדבר על 10% מהמצביעים שלכם, שבתוך שבעה שבועות כבר אמרו שהם לא יצביעו לכם יותר. אני רוצה להצביע על האנשים הטובים, </w:t>
      </w:r>
      <w:bookmarkStart w:id="30444" w:name="_ETM_Q57_470857"/>
      <w:bookmarkEnd w:id="30444"/>
      <w:r>
        <w:rPr>
          <w:rFonts w:hint="cs"/>
          <w:rtl/>
          <w:lang w:eastAsia="he-IL"/>
        </w:rPr>
        <w:t xml:space="preserve">להגיד תודה רבה להם, לילדים הקטנים שפספסו את בית ספר </w:t>
      </w:r>
      <w:bookmarkStart w:id="30445" w:name="_ETM_Q57_474304"/>
      <w:bookmarkEnd w:id="30445"/>
      <w:r>
        <w:rPr>
          <w:rFonts w:hint="cs"/>
          <w:rtl/>
          <w:lang w:eastAsia="he-IL"/>
        </w:rPr>
        <w:t xml:space="preserve">וקיבלו פה אחלה שיעור באזרחות. תסתכלו על האנשים האלה, תראו אותם. תראו את האנשים המבוגרים שהקימו את מדינת ישראל; את הלוחמים של מלחמת יום כיפור; </w:t>
      </w:r>
      <w:bookmarkStart w:id="30446" w:name="_ETM_Q57_488137"/>
      <w:bookmarkEnd w:id="30446"/>
      <w:r>
        <w:rPr>
          <w:rFonts w:hint="cs"/>
          <w:rtl/>
          <w:lang w:eastAsia="he-IL"/>
        </w:rPr>
        <w:t>את צעדות המילואימניקים; את האנשים הפטריוטיים שאוהבים את המדינה הזאת, ואתם דורסים אותם. יושבים פה ועושים חגיגה.</w:t>
      </w:r>
    </w:p>
    <w:p w:rsidR="007A049D" w:rsidRDefault="007A049D" w:rsidP="00782D49">
      <w:pPr>
        <w:rPr>
          <w:rtl/>
          <w:lang w:eastAsia="he-IL"/>
        </w:rPr>
      </w:pPr>
      <w:bookmarkStart w:id="30447" w:name="_ETM_Q57_497163"/>
      <w:bookmarkStart w:id="30448" w:name="_ETM_Q57_497215"/>
      <w:bookmarkEnd w:id="30447"/>
      <w:bookmarkEnd w:id="30448"/>
    </w:p>
    <w:p w:rsidR="007A049D" w:rsidRDefault="007A049D" w:rsidP="00782D49">
      <w:pPr>
        <w:rPr>
          <w:rtl/>
          <w:lang w:eastAsia="he-IL"/>
        </w:rPr>
      </w:pPr>
      <w:bookmarkStart w:id="30449" w:name="_ETM_Q57_497371"/>
      <w:bookmarkStart w:id="30450" w:name="_ETM_Q57_497423"/>
      <w:bookmarkEnd w:id="30449"/>
      <w:bookmarkEnd w:id="30450"/>
      <w:r>
        <w:rPr>
          <w:rFonts w:hint="cs"/>
          <w:rtl/>
          <w:lang w:eastAsia="he-IL"/>
        </w:rPr>
        <w:t xml:space="preserve">אני גם לא אתייחס </w:t>
      </w:r>
      <w:bookmarkStart w:id="30451" w:name="_ETM_Q57_496304"/>
      <w:bookmarkEnd w:id="30451"/>
      <w:r>
        <w:rPr>
          <w:rFonts w:hint="cs"/>
          <w:rtl/>
          <w:lang w:eastAsia="he-IL"/>
        </w:rPr>
        <w:t xml:space="preserve">למה שהשרה כאן אמרה, כי זה שטויות. שטויות. קודם כול, </w:t>
      </w:r>
      <w:bookmarkStart w:id="30452" w:name="_ETM_Q57_502420"/>
      <w:bookmarkEnd w:id="30452"/>
      <w:r>
        <w:rPr>
          <w:rFonts w:hint="cs"/>
          <w:rtl/>
          <w:lang w:eastAsia="he-IL"/>
        </w:rPr>
        <w:t xml:space="preserve">שתקנה גם מדפסת, אולי היא תתחיל גם לכתוב נאומים, זה </w:t>
      </w:r>
      <w:bookmarkStart w:id="30453" w:name="_ETM_Q57_506791"/>
      <w:bookmarkEnd w:id="30453"/>
      <w:r>
        <w:rPr>
          <w:rFonts w:hint="cs"/>
          <w:rtl/>
          <w:lang w:eastAsia="he-IL"/>
        </w:rPr>
        <w:t xml:space="preserve">גם יכול להיות שינוי מבורך. </w:t>
      </w:r>
      <w:bookmarkStart w:id="30454" w:name="_ETM_Q57_508725"/>
      <w:bookmarkStart w:id="30455" w:name="_ETM_Q57_508775"/>
      <w:bookmarkEnd w:id="30454"/>
      <w:bookmarkEnd w:id="30455"/>
      <w:r>
        <w:rPr>
          <w:rFonts w:hint="cs"/>
          <w:rtl/>
          <w:lang w:eastAsia="he-IL"/>
        </w:rPr>
        <w:t xml:space="preserve">תפסיקו לחשוב שהמדינה בכיס שלכם, והאזרחים של המדינה הזאת בכיס </w:t>
      </w:r>
      <w:bookmarkStart w:id="30456" w:name="_ETM_Q57_512249"/>
      <w:bookmarkEnd w:id="30456"/>
      <w:r>
        <w:rPr>
          <w:rFonts w:hint="cs"/>
          <w:rtl/>
          <w:lang w:eastAsia="he-IL"/>
        </w:rPr>
        <w:t>שלכם. יש פה אזרחים ואזרחיות טובים, שנלחמו על המדינה הזאת.</w:t>
      </w:r>
    </w:p>
    <w:p w:rsidR="007A049D" w:rsidRDefault="007A049D" w:rsidP="00782D49">
      <w:pPr>
        <w:rPr>
          <w:rtl/>
          <w:lang w:eastAsia="he-IL"/>
        </w:rPr>
      </w:pPr>
      <w:bookmarkStart w:id="30457" w:name="_ETM_Q57_517622"/>
      <w:bookmarkStart w:id="30458" w:name="_ETM_Q57_517669"/>
      <w:bookmarkEnd w:id="30457"/>
      <w:bookmarkEnd w:id="30458"/>
    </w:p>
    <w:p w:rsidR="007A049D" w:rsidRDefault="007A049D" w:rsidP="001B2B4C">
      <w:pPr>
        <w:rPr>
          <w:rtl/>
          <w:lang w:eastAsia="he-IL"/>
        </w:rPr>
      </w:pPr>
      <w:r>
        <w:rPr>
          <w:rFonts w:hint="cs"/>
          <w:rtl/>
          <w:lang w:eastAsia="he-IL"/>
        </w:rPr>
        <w:t>אדוני חבר הכנסת ואטורי, אתה יודע שיש כאן אנשים טובים</w:t>
      </w:r>
      <w:bookmarkStart w:id="30459" w:name="_ETM_Q57_522681"/>
      <w:bookmarkEnd w:id="30459"/>
      <w:r>
        <w:rPr>
          <w:rFonts w:hint="cs"/>
          <w:rtl/>
          <w:lang w:eastAsia="he-IL"/>
        </w:rPr>
        <w:t xml:space="preserve">; אני מאמינה אפילו שיש לך חברים כאלה, שאוהבים את המדינה </w:t>
      </w:r>
      <w:bookmarkStart w:id="30460" w:name="_ETM_Q57_525824"/>
      <w:bookmarkEnd w:id="30460"/>
      <w:r>
        <w:rPr>
          <w:rFonts w:hint="cs"/>
          <w:rtl/>
          <w:lang w:eastAsia="he-IL"/>
        </w:rPr>
        <w:t xml:space="preserve">הזאת ורוצים לשבת. תפעלו ביחד. </w:t>
      </w:r>
      <w:bookmarkStart w:id="30461" w:name="_ETM_Q57_530166"/>
      <w:bookmarkStart w:id="30462" w:name="_ETM_Q57_530216"/>
      <w:bookmarkEnd w:id="30461"/>
      <w:bookmarkEnd w:id="30462"/>
      <w:r>
        <w:rPr>
          <w:rFonts w:hint="cs"/>
          <w:rtl/>
          <w:lang w:eastAsia="he-IL"/>
        </w:rPr>
        <w:t>אני רוצה להגיד לך במילת סיכום: יש עם מי לדבר.</w:t>
      </w:r>
      <w:bookmarkStart w:id="30463" w:name="_ETM_Q57_534765"/>
      <w:bookmarkStart w:id="30464" w:name="_ETM_Q57_534813"/>
      <w:bookmarkStart w:id="30465" w:name="_ETM_Q57_534973"/>
      <w:bookmarkStart w:id="30466" w:name="_ETM_Q57_535028"/>
      <w:bookmarkEnd w:id="30463"/>
      <w:bookmarkEnd w:id="30464"/>
      <w:bookmarkEnd w:id="30465"/>
      <w:bookmarkEnd w:id="30466"/>
      <w:r w:rsidR="001B2B4C">
        <w:rPr>
          <w:rFonts w:hint="cs"/>
          <w:rtl/>
          <w:lang w:eastAsia="he-IL"/>
        </w:rPr>
        <w:t xml:space="preserve"> </w:t>
      </w:r>
      <w:r>
        <w:rPr>
          <w:rFonts w:hint="cs"/>
          <w:rtl/>
          <w:lang w:eastAsia="he-IL"/>
        </w:rPr>
        <w:t>הגיע לפה ראש הממשלה נתניהו, להגיד</w:t>
      </w:r>
      <w:bookmarkStart w:id="30467" w:name="_ETM_Q57_538245"/>
      <w:bookmarkEnd w:id="30467"/>
      <w:r>
        <w:rPr>
          <w:rFonts w:hint="cs"/>
          <w:rtl/>
          <w:lang w:eastAsia="he-IL"/>
        </w:rPr>
        <w:t xml:space="preserve"> לבועז מהסיעה שלנו החלמה מהירה – בכל זאת חבר הכנסת טופורובסקי עבר תאונת דרכים לא פשוטה. אפשר לעשות הידברות. דברים יכולים </w:t>
      </w:r>
      <w:bookmarkStart w:id="30468" w:name="_ETM_Q57_547542"/>
      <w:bookmarkEnd w:id="30468"/>
      <w:r>
        <w:rPr>
          <w:rFonts w:hint="cs"/>
          <w:rtl/>
          <w:lang w:eastAsia="he-IL"/>
        </w:rPr>
        <w:t xml:space="preserve">להיראות אחרת. תנסו לחשוב על זה היום כשאתם הולכים לישון. </w:t>
      </w:r>
      <w:bookmarkStart w:id="30469" w:name="_ETM_Q57_551006"/>
      <w:bookmarkEnd w:id="30469"/>
      <w:r>
        <w:rPr>
          <w:rFonts w:hint="cs"/>
          <w:rtl/>
          <w:lang w:eastAsia="he-IL"/>
        </w:rPr>
        <w:t>תודה.</w:t>
      </w:r>
    </w:p>
    <w:p w:rsidR="007A049D" w:rsidRDefault="007A049D" w:rsidP="00782D49">
      <w:pPr>
        <w:rPr>
          <w:rtl/>
          <w:lang w:eastAsia="he-IL"/>
        </w:rPr>
      </w:pPr>
    </w:p>
    <w:p w:rsidR="007A049D" w:rsidRDefault="007A049D" w:rsidP="00782D49">
      <w:pPr>
        <w:pStyle w:val="af8"/>
        <w:keepNext/>
        <w:rPr>
          <w:rtl/>
        </w:rPr>
      </w:pPr>
      <w:bookmarkStart w:id="30470" w:name="ET_yor_6490_10"/>
      <w:r w:rsidRPr="003A2B06">
        <w:rPr>
          <w:rStyle w:val="TagStyle"/>
          <w:rtl/>
        </w:rPr>
        <w:t xml:space="preserve"> &lt;&lt; יור &gt;&gt; </w:t>
      </w:r>
      <w:r>
        <w:rPr>
          <w:rtl/>
        </w:rPr>
        <w:t>היו"ר ניסים ואטורי:</w:t>
      </w:r>
      <w:r w:rsidRPr="003A2B06">
        <w:rPr>
          <w:rStyle w:val="TagStyle"/>
          <w:rtl/>
        </w:rPr>
        <w:t xml:space="preserve"> &lt;&lt; יור &gt;&gt;</w:t>
      </w:r>
      <w:r>
        <w:rPr>
          <w:rtl/>
        </w:rPr>
        <w:t xml:space="preserve">   </w:t>
      </w:r>
      <w:bookmarkEnd w:id="30470"/>
    </w:p>
    <w:p w:rsidR="007A049D" w:rsidRDefault="007A049D" w:rsidP="00ED71EC">
      <w:pPr>
        <w:rPr>
          <w:rtl/>
          <w:lang w:eastAsia="he-IL"/>
        </w:rPr>
      </w:pPr>
    </w:p>
    <w:p w:rsidR="007A049D" w:rsidRDefault="007A049D" w:rsidP="00782D49">
      <w:pPr>
        <w:rPr>
          <w:rtl/>
          <w:lang w:eastAsia="he-IL"/>
        </w:rPr>
      </w:pPr>
      <w:r>
        <w:rPr>
          <w:rFonts w:hint="cs"/>
          <w:rtl/>
          <w:lang w:eastAsia="he-IL"/>
        </w:rPr>
        <w:t>תודה רבה – אם נלך לישון. חברת הכנסת אפרת רייטן, בבקשה.</w:t>
      </w:r>
    </w:p>
    <w:p w:rsidR="007A049D" w:rsidRDefault="007A049D" w:rsidP="00782D49">
      <w:pPr>
        <w:rPr>
          <w:rtl/>
          <w:lang w:eastAsia="he-IL"/>
        </w:rPr>
      </w:pPr>
    </w:p>
    <w:p w:rsidR="007A049D" w:rsidRDefault="007A049D" w:rsidP="00782D49">
      <w:pPr>
        <w:pStyle w:val="af7"/>
        <w:keepNext/>
        <w:rPr>
          <w:rtl/>
        </w:rPr>
      </w:pPr>
      <w:r w:rsidRPr="00F44332">
        <w:rPr>
          <w:rStyle w:val="TagStyle"/>
          <w:rtl/>
        </w:rPr>
        <w:t xml:space="preserve"> &lt;&lt; קריאה &gt;&gt; </w:t>
      </w:r>
      <w:r>
        <w:rPr>
          <w:rtl/>
        </w:rPr>
        <w:t>מירב בן ארי (יש עתיד):</w:t>
      </w:r>
      <w:r w:rsidRPr="00F44332">
        <w:rPr>
          <w:rStyle w:val="TagStyle"/>
          <w:rtl/>
        </w:rPr>
        <w:t xml:space="preserve"> &lt;&lt; קריאה &gt;&gt;</w:t>
      </w:r>
      <w:r>
        <w:rPr>
          <w:rtl/>
        </w:rPr>
        <w:t xml:space="preserve">   </w:t>
      </w:r>
    </w:p>
    <w:p w:rsidR="007A049D" w:rsidRDefault="007A049D" w:rsidP="00ED71EC">
      <w:pPr>
        <w:rPr>
          <w:rtl/>
          <w:lang w:eastAsia="he-IL"/>
        </w:rPr>
      </w:pPr>
    </w:p>
    <w:p w:rsidR="007A049D" w:rsidRDefault="00ED71EC" w:rsidP="00782D49">
      <w:pPr>
        <w:rPr>
          <w:rtl/>
          <w:lang w:eastAsia="he-IL"/>
        </w:rPr>
      </w:pPr>
      <w:r>
        <w:rPr>
          <w:rFonts w:hint="cs"/>
          <w:rtl/>
          <w:lang w:eastAsia="he-IL"/>
        </w:rPr>
        <w:t>– – –</w:t>
      </w:r>
    </w:p>
    <w:p w:rsidR="007A049D" w:rsidRPr="00F44332" w:rsidRDefault="007A049D" w:rsidP="00782D49">
      <w:pPr>
        <w:rPr>
          <w:rtl/>
          <w:lang w:eastAsia="he-IL"/>
        </w:rPr>
      </w:pPr>
    </w:p>
    <w:p w:rsidR="007A049D" w:rsidRDefault="007A049D" w:rsidP="00782D49">
      <w:pPr>
        <w:pStyle w:val="af8"/>
        <w:keepNext/>
        <w:rPr>
          <w:rtl/>
        </w:rPr>
      </w:pPr>
      <w:bookmarkStart w:id="30471" w:name="_ETM_Q57_594446"/>
      <w:bookmarkStart w:id="30472" w:name="_ETM_Q57_594533"/>
      <w:bookmarkStart w:id="30473" w:name="ET_speaker_6158_12"/>
      <w:bookmarkEnd w:id="30471"/>
      <w:bookmarkEnd w:id="30472"/>
      <w:r w:rsidRPr="003A2B06">
        <w:rPr>
          <w:rStyle w:val="TagStyle"/>
          <w:rtl/>
        </w:rPr>
        <w:t xml:space="preserve">&lt;&lt; יור &gt;&gt; </w:t>
      </w:r>
      <w:r>
        <w:rPr>
          <w:rtl/>
        </w:rPr>
        <w:t>היו"ר ניסים ואטורי:</w:t>
      </w:r>
      <w:r w:rsidRPr="003A2B06">
        <w:rPr>
          <w:rStyle w:val="TagStyle"/>
          <w:rtl/>
        </w:rPr>
        <w:t xml:space="preserve"> &lt;&lt; יור &gt;&gt;</w:t>
      </w:r>
      <w:r>
        <w:rPr>
          <w:rtl/>
        </w:rPr>
        <w:t xml:space="preserve">   </w:t>
      </w:r>
    </w:p>
    <w:p w:rsidR="007A049D" w:rsidRDefault="007A049D" w:rsidP="00782D49">
      <w:pPr>
        <w:rPr>
          <w:rtl/>
          <w:lang w:eastAsia="he-IL"/>
        </w:rPr>
      </w:pPr>
    </w:p>
    <w:p w:rsidR="007A049D" w:rsidRDefault="007A049D" w:rsidP="00782D49">
      <w:pPr>
        <w:rPr>
          <w:rtl/>
          <w:lang w:eastAsia="he-IL"/>
        </w:rPr>
      </w:pPr>
      <w:r>
        <w:rPr>
          <w:rFonts w:hint="cs"/>
          <w:rtl/>
          <w:lang w:eastAsia="he-IL"/>
        </w:rPr>
        <w:t>שמת לב? זה הכיוון, זה החדש.</w:t>
      </w:r>
    </w:p>
    <w:p w:rsidR="007A049D" w:rsidRDefault="007A049D" w:rsidP="00782D49">
      <w:pPr>
        <w:rPr>
          <w:rtl/>
          <w:lang w:eastAsia="he-IL"/>
        </w:rPr>
      </w:pPr>
    </w:p>
    <w:p w:rsidR="007A049D" w:rsidRDefault="007A049D" w:rsidP="00782D49">
      <w:pPr>
        <w:pStyle w:val="af7"/>
        <w:keepNext/>
        <w:rPr>
          <w:rtl/>
        </w:rPr>
      </w:pPr>
      <w:r w:rsidRPr="00F44332">
        <w:rPr>
          <w:rStyle w:val="TagStyle"/>
          <w:rtl/>
        </w:rPr>
        <w:t xml:space="preserve">&lt;&lt; קריאה &gt;&gt; </w:t>
      </w:r>
      <w:r>
        <w:rPr>
          <w:rtl/>
        </w:rPr>
        <w:t>מירב בן ארי (יש עתיד):</w:t>
      </w:r>
      <w:r w:rsidRPr="00F44332">
        <w:rPr>
          <w:rStyle w:val="TagStyle"/>
          <w:rtl/>
        </w:rPr>
        <w:t xml:space="preserve"> &lt;&lt; קריאה &gt;&gt;</w:t>
      </w:r>
      <w:r>
        <w:rPr>
          <w:rtl/>
        </w:rPr>
        <w:t xml:space="preserve">   </w:t>
      </w:r>
    </w:p>
    <w:p w:rsidR="007A049D" w:rsidRDefault="007A049D" w:rsidP="00ED71EC">
      <w:pPr>
        <w:rPr>
          <w:rtl/>
          <w:lang w:eastAsia="he-IL"/>
        </w:rPr>
      </w:pPr>
    </w:p>
    <w:p w:rsidR="007A049D" w:rsidRDefault="00ED71EC" w:rsidP="00782D49">
      <w:pPr>
        <w:rPr>
          <w:rtl/>
          <w:lang w:eastAsia="he-IL"/>
        </w:rPr>
      </w:pPr>
      <w:r>
        <w:rPr>
          <w:rFonts w:hint="cs"/>
          <w:rtl/>
          <w:lang w:eastAsia="he-IL"/>
        </w:rPr>
        <w:t>– – –</w:t>
      </w:r>
      <w:r w:rsidR="007A049D">
        <w:rPr>
          <w:rFonts w:hint="cs"/>
          <w:rtl/>
          <w:lang w:eastAsia="he-IL"/>
        </w:rPr>
        <w:t xml:space="preserve"> בגלל שאתה צעיר. טירון </w:t>
      </w:r>
      <w:r>
        <w:rPr>
          <w:rFonts w:hint="cs"/>
          <w:rtl/>
          <w:lang w:eastAsia="he-IL"/>
        </w:rPr>
        <w:t>– – –</w:t>
      </w:r>
    </w:p>
    <w:p w:rsidR="007A049D" w:rsidRDefault="007A049D" w:rsidP="00782D49">
      <w:pPr>
        <w:rPr>
          <w:rtl/>
          <w:lang w:eastAsia="he-IL"/>
        </w:rPr>
      </w:pPr>
    </w:p>
    <w:p w:rsidR="007A049D" w:rsidRDefault="007A049D" w:rsidP="00782D49">
      <w:pPr>
        <w:pStyle w:val="af8"/>
        <w:keepNext/>
        <w:rPr>
          <w:rtl/>
        </w:rPr>
      </w:pPr>
      <w:r w:rsidRPr="003A2B06">
        <w:rPr>
          <w:rStyle w:val="TagStyle"/>
          <w:rtl/>
        </w:rPr>
        <w:t xml:space="preserve">&lt;&lt; יור &gt;&gt; </w:t>
      </w:r>
      <w:r>
        <w:rPr>
          <w:rtl/>
        </w:rPr>
        <w:t>היו"ר ניסים ואטורי:</w:t>
      </w:r>
      <w:r w:rsidRPr="003A2B06">
        <w:rPr>
          <w:rStyle w:val="TagStyle"/>
          <w:rtl/>
        </w:rPr>
        <w:t xml:space="preserve"> &lt;&lt; יור &gt;&gt;</w:t>
      </w:r>
      <w:r>
        <w:rPr>
          <w:rtl/>
        </w:rPr>
        <w:t xml:space="preserve">   </w:t>
      </w:r>
    </w:p>
    <w:p w:rsidR="007A049D" w:rsidRDefault="007A049D" w:rsidP="00782D49">
      <w:pPr>
        <w:rPr>
          <w:rtl/>
          <w:lang w:eastAsia="he-IL"/>
        </w:rPr>
      </w:pPr>
    </w:p>
    <w:p w:rsidR="007A049D" w:rsidRDefault="007A049D" w:rsidP="00782D49">
      <w:pPr>
        <w:rPr>
          <w:rtl/>
          <w:lang w:eastAsia="he-IL"/>
        </w:rPr>
      </w:pPr>
      <w:r>
        <w:rPr>
          <w:rFonts w:hint="cs"/>
          <w:rtl/>
          <w:lang w:eastAsia="he-IL"/>
        </w:rPr>
        <w:t>צעיר? אני הכי זקן פה.</w:t>
      </w:r>
    </w:p>
    <w:p w:rsidR="007A049D" w:rsidRDefault="007A049D" w:rsidP="00782D49">
      <w:pPr>
        <w:rPr>
          <w:rtl/>
          <w:lang w:eastAsia="he-IL"/>
        </w:rPr>
      </w:pPr>
    </w:p>
    <w:p w:rsidR="007A049D" w:rsidRDefault="007A049D" w:rsidP="00782D49">
      <w:pPr>
        <w:pStyle w:val="af7"/>
        <w:keepNext/>
        <w:rPr>
          <w:rtl/>
        </w:rPr>
      </w:pPr>
      <w:r w:rsidRPr="00F44332">
        <w:rPr>
          <w:rStyle w:val="TagStyle"/>
          <w:rtl/>
        </w:rPr>
        <w:t xml:space="preserve">&lt;&lt; קריאה &gt;&gt; </w:t>
      </w:r>
      <w:r>
        <w:rPr>
          <w:rtl/>
        </w:rPr>
        <w:t>מירב בן ארי (יש עתיד):</w:t>
      </w:r>
      <w:r w:rsidRPr="00F44332">
        <w:rPr>
          <w:rStyle w:val="TagStyle"/>
          <w:rtl/>
        </w:rPr>
        <w:t xml:space="preserve"> &lt;&lt; קריאה &gt;&gt;</w:t>
      </w:r>
      <w:r>
        <w:rPr>
          <w:rtl/>
        </w:rPr>
        <w:t xml:space="preserve">   </w:t>
      </w:r>
    </w:p>
    <w:p w:rsidR="007A049D" w:rsidRDefault="007A049D" w:rsidP="00782D49">
      <w:pPr>
        <w:rPr>
          <w:rtl/>
          <w:lang w:eastAsia="he-IL"/>
        </w:rPr>
      </w:pPr>
    </w:p>
    <w:p w:rsidR="007A049D" w:rsidRDefault="007A049D" w:rsidP="00782D49">
      <w:pPr>
        <w:rPr>
          <w:rtl/>
          <w:lang w:eastAsia="he-IL"/>
        </w:rPr>
      </w:pPr>
      <w:r>
        <w:rPr>
          <w:rFonts w:hint="cs"/>
          <w:rtl/>
          <w:lang w:eastAsia="he-IL"/>
        </w:rPr>
        <w:t xml:space="preserve">לא, צעיר </w:t>
      </w:r>
      <w:r w:rsidR="00ED71EC">
        <w:rPr>
          <w:rFonts w:hint="cs"/>
          <w:rtl/>
          <w:lang w:eastAsia="he-IL"/>
        </w:rPr>
        <w:t>– – –</w:t>
      </w:r>
    </w:p>
    <w:p w:rsidR="007A049D" w:rsidRDefault="007A049D" w:rsidP="00782D49">
      <w:pPr>
        <w:rPr>
          <w:rtl/>
          <w:lang w:eastAsia="he-IL"/>
        </w:rPr>
      </w:pPr>
    </w:p>
    <w:p w:rsidR="007A049D" w:rsidRDefault="007A049D" w:rsidP="00782D49">
      <w:pPr>
        <w:pStyle w:val="af8"/>
        <w:keepNext/>
        <w:rPr>
          <w:rtl/>
        </w:rPr>
      </w:pPr>
      <w:r w:rsidRPr="003A2B06">
        <w:rPr>
          <w:rStyle w:val="TagStyle"/>
          <w:rtl/>
        </w:rPr>
        <w:t xml:space="preserve">&lt;&lt; יור &gt;&gt; </w:t>
      </w:r>
      <w:r>
        <w:rPr>
          <w:rtl/>
        </w:rPr>
        <w:t>היו"ר ניסים ואטורי:</w:t>
      </w:r>
      <w:r w:rsidRPr="003A2B06">
        <w:rPr>
          <w:rStyle w:val="TagStyle"/>
          <w:rtl/>
        </w:rPr>
        <w:t xml:space="preserve"> &lt;&lt; יור &gt;&gt;</w:t>
      </w:r>
      <w:r>
        <w:rPr>
          <w:rtl/>
        </w:rPr>
        <w:t xml:space="preserve">   </w:t>
      </w:r>
    </w:p>
    <w:p w:rsidR="007A049D" w:rsidRDefault="007A049D" w:rsidP="00782D49">
      <w:pPr>
        <w:rPr>
          <w:rtl/>
          <w:lang w:eastAsia="he-IL"/>
        </w:rPr>
      </w:pPr>
    </w:p>
    <w:p w:rsidR="007A049D" w:rsidRDefault="007A049D" w:rsidP="00782D49">
      <w:pPr>
        <w:rPr>
          <w:rtl/>
          <w:lang w:eastAsia="he-IL"/>
        </w:rPr>
      </w:pPr>
      <w:r>
        <w:rPr>
          <w:rFonts w:hint="cs"/>
          <w:rtl/>
          <w:lang w:eastAsia="he-IL"/>
        </w:rPr>
        <w:t xml:space="preserve">כן, כן, תזרמו, תזרמו. אל </w:t>
      </w:r>
      <w:r w:rsidR="00ED71EC">
        <w:rPr>
          <w:rFonts w:hint="cs"/>
          <w:rtl/>
          <w:lang w:eastAsia="he-IL"/>
        </w:rPr>
        <w:t>– – –</w:t>
      </w:r>
    </w:p>
    <w:p w:rsidR="007A049D" w:rsidRDefault="007A049D" w:rsidP="00782D49">
      <w:pPr>
        <w:rPr>
          <w:rtl/>
          <w:lang w:eastAsia="he-IL"/>
        </w:rPr>
      </w:pPr>
    </w:p>
    <w:p w:rsidR="007A049D" w:rsidRDefault="007A049D" w:rsidP="00782D49">
      <w:pPr>
        <w:pStyle w:val="af7"/>
        <w:keepNext/>
        <w:rPr>
          <w:rtl/>
        </w:rPr>
      </w:pPr>
      <w:r w:rsidRPr="00F44332">
        <w:rPr>
          <w:rStyle w:val="TagStyle"/>
          <w:rtl/>
        </w:rPr>
        <w:t xml:space="preserve">&lt;&lt; קריאה &gt;&gt; </w:t>
      </w:r>
      <w:r>
        <w:rPr>
          <w:rtl/>
        </w:rPr>
        <w:t>מירב בן ארי (יש עתיד):</w:t>
      </w:r>
      <w:r w:rsidRPr="00F44332">
        <w:rPr>
          <w:rStyle w:val="TagStyle"/>
          <w:rtl/>
        </w:rPr>
        <w:t xml:space="preserve"> &lt;&lt; קריאה &gt;&gt;</w:t>
      </w:r>
      <w:r>
        <w:rPr>
          <w:rtl/>
        </w:rPr>
        <w:t xml:space="preserve">   </w:t>
      </w:r>
    </w:p>
    <w:p w:rsidR="007A049D" w:rsidRDefault="007A049D" w:rsidP="00782D49">
      <w:pPr>
        <w:rPr>
          <w:rtl/>
          <w:lang w:eastAsia="he-IL"/>
        </w:rPr>
      </w:pPr>
    </w:p>
    <w:p w:rsidR="007A049D" w:rsidRDefault="007A049D" w:rsidP="00782D49">
      <w:pPr>
        <w:rPr>
          <w:rtl/>
          <w:lang w:eastAsia="he-IL"/>
        </w:rPr>
      </w:pPr>
      <w:r>
        <w:rPr>
          <w:rFonts w:hint="cs"/>
          <w:rtl/>
          <w:lang w:eastAsia="he-IL"/>
        </w:rPr>
        <w:t>זה מחמיא לך.</w:t>
      </w:r>
    </w:p>
    <w:p w:rsidR="007A049D" w:rsidRDefault="007A049D" w:rsidP="00782D49">
      <w:pPr>
        <w:rPr>
          <w:rtl/>
          <w:lang w:eastAsia="he-IL"/>
        </w:rPr>
      </w:pPr>
    </w:p>
    <w:p w:rsidR="007A049D" w:rsidRDefault="007A049D" w:rsidP="00782D49">
      <w:pPr>
        <w:pStyle w:val="af7"/>
        <w:keepNext/>
        <w:rPr>
          <w:rtl/>
        </w:rPr>
      </w:pPr>
      <w:bookmarkStart w:id="30474" w:name="ET_interruption_6044_13"/>
      <w:r w:rsidRPr="004A12B2">
        <w:rPr>
          <w:rStyle w:val="TagStyle"/>
          <w:rtl/>
        </w:rPr>
        <w:t xml:space="preserve"> &lt;&lt; קריאה &gt;&gt; </w:t>
      </w:r>
      <w:r>
        <w:rPr>
          <w:rtl/>
        </w:rPr>
        <w:t>אוריאל בוסו (ש"ס):</w:t>
      </w:r>
      <w:r w:rsidRPr="004A12B2">
        <w:rPr>
          <w:rStyle w:val="TagStyle"/>
          <w:rtl/>
        </w:rPr>
        <w:t xml:space="preserve"> &lt;&lt; קריאה &gt;&gt;</w:t>
      </w:r>
      <w:r>
        <w:rPr>
          <w:rtl/>
        </w:rPr>
        <w:t xml:space="preserve">   </w:t>
      </w:r>
      <w:bookmarkEnd w:id="30474"/>
    </w:p>
    <w:p w:rsidR="007A049D" w:rsidRDefault="007A049D" w:rsidP="00ED71EC">
      <w:pPr>
        <w:rPr>
          <w:rtl/>
          <w:lang w:eastAsia="he-IL"/>
        </w:rPr>
      </w:pPr>
    </w:p>
    <w:p w:rsidR="007A049D" w:rsidRDefault="00ED71EC" w:rsidP="00782D49">
      <w:pPr>
        <w:rPr>
          <w:rtl/>
          <w:lang w:eastAsia="he-IL"/>
        </w:rPr>
      </w:pPr>
      <w:r>
        <w:rPr>
          <w:rFonts w:hint="cs"/>
          <w:rtl/>
          <w:lang w:eastAsia="he-IL"/>
        </w:rPr>
        <w:t>– – –</w:t>
      </w:r>
      <w:r w:rsidR="007A049D">
        <w:rPr>
          <w:rFonts w:hint="cs"/>
          <w:rtl/>
          <w:lang w:eastAsia="he-IL"/>
        </w:rPr>
        <w:t xml:space="preserve"> זמנים קריטיים.</w:t>
      </w:r>
    </w:p>
    <w:p w:rsidR="007A049D" w:rsidRDefault="007A049D" w:rsidP="00782D49">
      <w:pPr>
        <w:rPr>
          <w:rtl/>
          <w:lang w:eastAsia="he-IL"/>
        </w:rPr>
      </w:pPr>
    </w:p>
    <w:p w:rsidR="007A049D" w:rsidRDefault="007A049D" w:rsidP="00782D49">
      <w:pPr>
        <w:pStyle w:val="af7"/>
        <w:keepNext/>
        <w:rPr>
          <w:rtl/>
        </w:rPr>
      </w:pPr>
      <w:r w:rsidRPr="00F44332">
        <w:rPr>
          <w:rStyle w:val="TagStyle"/>
          <w:rtl/>
        </w:rPr>
        <w:t xml:space="preserve">&lt;&lt; קריאה &gt;&gt; </w:t>
      </w:r>
      <w:r>
        <w:rPr>
          <w:rtl/>
        </w:rPr>
        <w:t>מירב בן ארי (יש עתיד):</w:t>
      </w:r>
      <w:r w:rsidRPr="00F44332">
        <w:rPr>
          <w:rStyle w:val="TagStyle"/>
          <w:rtl/>
        </w:rPr>
        <w:t xml:space="preserve"> &lt;&lt; קריאה &gt;&gt;</w:t>
      </w:r>
      <w:r>
        <w:rPr>
          <w:rtl/>
        </w:rPr>
        <w:t xml:space="preserve">   </w:t>
      </w:r>
    </w:p>
    <w:p w:rsidR="007A049D" w:rsidRDefault="007A049D" w:rsidP="00782D49">
      <w:pPr>
        <w:rPr>
          <w:rtl/>
          <w:lang w:eastAsia="he-IL"/>
        </w:rPr>
      </w:pPr>
    </w:p>
    <w:p w:rsidR="007A049D" w:rsidRPr="004A12B2" w:rsidRDefault="007A049D" w:rsidP="00782D49">
      <w:pPr>
        <w:rPr>
          <w:rtl/>
          <w:lang w:eastAsia="he-IL"/>
        </w:rPr>
      </w:pPr>
      <w:r>
        <w:rPr>
          <w:rFonts w:hint="cs"/>
          <w:rtl/>
          <w:lang w:eastAsia="he-IL"/>
        </w:rPr>
        <w:t xml:space="preserve">שני צעירים. גם בוסו </w:t>
      </w:r>
      <w:r w:rsidR="00ED71EC">
        <w:rPr>
          <w:rFonts w:hint="cs"/>
          <w:rtl/>
          <w:lang w:eastAsia="he-IL"/>
        </w:rPr>
        <w:t>– – –</w:t>
      </w:r>
      <w:r>
        <w:rPr>
          <w:rFonts w:hint="cs"/>
          <w:rtl/>
          <w:lang w:eastAsia="he-IL"/>
        </w:rPr>
        <w:t xml:space="preserve"> </w:t>
      </w:r>
    </w:p>
    <w:p w:rsidR="007A049D" w:rsidRPr="00F44332" w:rsidRDefault="007A049D" w:rsidP="00782D49">
      <w:pPr>
        <w:rPr>
          <w:rtl/>
          <w:lang w:eastAsia="he-IL"/>
        </w:rPr>
      </w:pPr>
    </w:p>
    <w:p w:rsidR="007A049D" w:rsidRDefault="007A049D" w:rsidP="00782D49">
      <w:pPr>
        <w:pStyle w:val="a5"/>
        <w:keepNext/>
        <w:rPr>
          <w:rtl/>
        </w:rPr>
      </w:pPr>
      <w:r w:rsidRPr="003A2B06">
        <w:rPr>
          <w:rStyle w:val="TagStyle"/>
          <w:rtl/>
        </w:rPr>
        <w:t xml:space="preserve"> &lt;&lt; דובר &gt;&gt; </w:t>
      </w:r>
      <w:bookmarkStart w:id="30475" w:name="_Toc127898768"/>
      <w:bookmarkStart w:id="30476" w:name="_Toc127899069"/>
      <w:bookmarkStart w:id="30477" w:name="_Toc128468020"/>
      <w:bookmarkStart w:id="30478" w:name="_Toc135567369"/>
      <w:bookmarkStart w:id="30479" w:name="_Toc137470494"/>
      <w:r>
        <w:rPr>
          <w:rtl/>
        </w:rPr>
        <w:t>אפרת רייטן מרום (העבודה):</w:t>
      </w:r>
      <w:bookmarkEnd w:id="30475"/>
      <w:bookmarkEnd w:id="30476"/>
      <w:bookmarkEnd w:id="30477"/>
      <w:bookmarkEnd w:id="30478"/>
      <w:bookmarkEnd w:id="30479"/>
      <w:r w:rsidRPr="003A2B06">
        <w:rPr>
          <w:rStyle w:val="TagStyle"/>
          <w:rtl/>
        </w:rPr>
        <w:t xml:space="preserve"> &lt;&lt; דובר &gt;&gt;</w:t>
      </w:r>
      <w:r>
        <w:rPr>
          <w:rtl/>
        </w:rPr>
        <w:t xml:space="preserve">   </w:t>
      </w:r>
      <w:bookmarkEnd w:id="30473"/>
    </w:p>
    <w:p w:rsidR="007A049D" w:rsidRDefault="007A049D" w:rsidP="00ED71EC">
      <w:pPr>
        <w:rPr>
          <w:rtl/>
          <w:lang w:eastAsia="he-IL"/>
        </w:rPr>
      </w:pPr>
    </w:p>
    <w:p w:rsidR="007A049D" w:rsidRDefault="007A049D" w:rsidP="001B2B4C">
      <w:pPr>
        <w:rPr>
          <w:rtl/>
          <w:lang w:eastAsia="he-IL"/>
        </w:rPr>
      </w:pPr>
      <w:r>
        <w:rPr>
          <w:rFonts w:hint="cs"/>
          <w:rtl/>
          <w:lang w:eastAsia="he-IL"/>
        </w:rPr>
        <w:t xml:space="preserve">אדוני יושב-ראש </w:t>
      </w:r>
      <w:bookmarkStart w:id="30480" w:name="_ETM_Q57_596311"/>
      <w:bookmarkEnd w:id="30480"/>
      <w:r>
        <w:rPr>
          <w:rFonts w:hint="cs"/>
          <w:rtl/>
          <w:lang w:eastAsia="he-IL"/>
        </w:rPr>
        <w:t xml:space="preserve">הכנסת, כנסת נכבדה, אני רוצה קודם כול להישיר מבט למי שעוד נשאר ער בבית, ואני יודעת שהייתה </w:t>
      </w:r>
      <w:bookmarkStart w:id="30481" w:name="_ETM_Q57_609087"/>
      <w:bookmarkEnd w:id="30481"/>
      <w:r>
        <w:rPr>
          <w:rFonts w:hint="cs"/>
          <w:rtl/>
          <w:lang w:eastAsia="he-IL"/>
        </w:rPr>
        <w:t xml:space="preserve">צפיית שיא בערוץ 99 בערב הדרמטי והשחור הזה, בעבור בטוח חצי מאזרחי מדינת ישראל – אבל כמו שאמרה מירב, </w:t>
      </w:r>
      <w:bookmarkStart w:id="30482" w:name="_ETM_Q57_620997"/>
      <w:bookmarkEnd w:id="30482"/>
      <w:r>
        <w:rPr>
          <w:rFonts w:hint="cs"/>
          <w:rtl/>
          <w:lang w:eastAsia="he-IL"/>
        </w:rPr>
        <w:t>בטח גם יותר.</w:t>
      </w:r>
      <w:bookmarkStart w:id="30483" w:name="_ETM_Q57_622751"/>
      <w:bookmarkStart w:id="30484" w:name="_ETM_Q57_622800"/>
      <w:bookmarkEnd w:id="30483"/>
      <w:bookmarkEnd w:id="30484"/>
      <w:r w:rsidR="001B2B4C">
        <w:rPr>
          <w:rFonts w:hint="cs"/>
          <w:rtl/>
          <w:lang w:eastAsia="he-IL"/>
        </w:rPr>
        <w:t xml:space="preserve"> </w:t>
      </w:r>
      <w:r>
        <w:rPr>
          <w:rFonts w:hint="cs"/>
          <w:rtl/>
          <w:lang w:eastAsia="he-IL"/>
        </w:rPr>
        <w:t xml:space="preserve">ואני רוצה להגיד לכם: אל חשש, ואל תיפול רוחכם. ממש לא, ממש לא, </w:t>
      </w:r>
      <w:bookmarkStart w:id="30485" w:name="_ETM_Q57_632073"/>
      <w:bookmarkEnd w:id="30485"/>
      <w:r>
        <w:rPr>
          <w:rFonts w:hint="cs"/>
          <w:rtl/>
          <w:lang w:eastAsia="he-IL"/>
        </w:rPr>
        <w:t>כי אף אחד פה לא מתכוון לוותר, ואף אחד פה לא ייתן שייקחו את המדינה שלנו למקומות אחרים ורעים, ושמישהו כאן יוותר על הדמוקרטיה.</w:t>
      </w:r>
    </w:p>
    <w:p w:rsidR="007A049D" w:rsidRDefault="007A049D" w:rsidP="00782D49">
      <w:pPr>
        <w:rPr>
          <w:rtl/>
          <w:lang w:eastAsia="he-IL"/>
        </w:rPr>
      </w:pPr>
      <w:bookmarkStart w:id="30486" w:name="_ETM_Q57_644374"/>
      <w:bookmarkStart w:id="30487" w:name="_ETM_Q57_644441"/>
      <w:bookmarkEnd w:id="30486"/>
      <w:bookmarkEnd w:id="30487"/>
    </w:p>
    <w:p w:rsidR="007A049D" w:rsidRDefault="007A049D" w:rsidP="00FC3271">
      <w:pPr>
        <w:rPr>
          <w:rtl/>
          <w:lang w:eastAsia="he-IL"/>
        </w:rPr>
      </w:pPr>
      <w:r>
        <w:rPr>
          <w:rFonts w:hint="cs"/>
          <w:rtl/>
          <w:lang w:eastAsia="he-IL"/>
        </w:rPr>
        <w:t xml:space="preserve">זאת לא הדמוקרטיה שלהם. </w:t>
      </w:r>
      <w:bookmarkStart w:id="30488" w:name="_ETM_Q57_645488"/>
      <w:bookmarkEnd w:id="30488"/>
      <w:r>
        <w:rPr>
          <w:rFonts w:hint="cs"/>
          <w:rtl/>
          <w:lang w:eastAsia="he-IL"/>
        </w:rPr>
        <w:t>ראינו מה</w:t>
      </w:r>
      <w:r w:rsidR="001B2B4C">
        <w:rPr>
          <w:rFonts w:hint="cs"/>
          <w:rtl/>
          <w:lang w:eastAsia="he-IL"/>
        </w:rPr>
        <w:t>י</w:t>
      </w:r>
      <w:r>
        <w:rPr>
          <w:rFonts w:hint="cs"/>
          <w:rtl/>
          <w:lang w:eastAsia="he-IL"/>
        </w:rPr>
        <w:t xml:space="preserve">. הדמוקרטיה שלנו נראית אחרת. זה לא שהייתה לנו כאן דמוקרטיה מושלמת. נכון, חבר הכנסת </w:t>
      </w:r>
      <w:bookmarkStart w:id="30489" w:name="_ETM_Q57_652193"/>
      <w:bookmarkEnd w:id="30489"/>
      <w:r>
        <w:rPr>
          <w:rFonts w:hint="cs"/>
          <w:rtl/>
          <w:lang w:eastAsia="he-IL"/>
        </w:rPr>
        <w:t>טיבי? לא מושלמת. יגידו את זה גם אנשים מהחברה הערבית; גם נשים – עדיין; גם מהחברה החרדית. יש לנו עוד לאן לשאוף, אבל אין ספק שזה הרבה</w:t>
      </w:r>
      <w:r w:rsidR="00ED71EC">
        <w:rPr>
          <w:rFonts w:hint="cs"/>
          <w:rtl/>
          <w:lang w:eastAsia="he-IL"/>
        </w:rPr>
        <w:t xml:space="preserve"> </w:t>
      </w:r>
      <w:r>
        <w:rPr>
          <w:rFonts w:hint="cs"/>
          <w:rtl/>
          <w:lang w:eastAsia="he-IL"/>
        </w:rPr>
        <w:t>הרבה יותר טוב ממה שמציעים לנו כאן</w:t>
      </w:r>
      <w:r w:rsidR="001B2B4C">
        <w:rPr>
          <w:rFonts w:hint="cs"/>
          <w:rtl/>
          <w:lang w:eastAsia="he-IL"/>
        </w:rPr>
        <w:t>,</w:t>
      </w:r>
      <w:r>
        <w:rPr>
          <w:rFonts w:hint="cs"/>
          <w:rtl/>
          <w:lang w:eastAsia="he-IL"/>
        </w:rPr>
        <w:t xml:space="preserve"> עכשיו, בהיעדר </w:t>
      </w:r>
      <w:bookmarkStart w:id="30490" w:name="_ETM_Q57_672243"/>
      <w:bookmarkEnd w:id="30490"/>
      <w:r>
        <w:rPr>
          <w:rFonts w:hint="cs"/>
          <w:rtl/>
          <w:lang w:eastAsia="he-IL"/>
        </w:rPr>
        <w:t>הדמוקרטיה</w:t>
      </w:r>
      <w:r w:rsidR="001B2B4C">
        <w:rPr>
          <w:rFonts w:hint="cs"/>
          <w:rtl/>
          <w:lang w:eastAsia="he-IL"/>
        </w:rPr>
        <w:t>,</w:t>
      </w:r>
      <w:r>
        <w:rPr>
          <w:rFonts w:hint="cs"/>
          <w:rtl/>
          <w:lang w:eastAsia="he-IL"/>
        </w:rPr>
        <w:t xml:space="preserve"> שמתחיל כמעט הערב.</w:t>
      </w:r>
      <w:r w:rsidR="00FC3271">
        <w:rPr>
          <w:rFonts w:hint="cs"/>
          <w:rtl/>
          <w:lang w:eastAsia="he-IL"/>
        </w:rPr>
        <w:t xml:space="preserve"> </w:t>
      </w:r>
      <w:bookmarkStart w:id="30491" w:name="_ETM_Q57_676707"/>
      <w:bookmarkStart w:id="30492" w:name="_ETM_Q57_676770"/>
      <w:bookmarkEnd w:id="30491"/>
      <w:bookmarkEnd w:id="30492"/>
      <w:r>
        <w:rPr>
          <w:rFonts w:hint="cs"/>
          <w:rtl/>
          <w:lang w:eastAsia="he-IL"/>
        </w:rPr>
        <w:t xml:space="preserve">ואם הייתי יכולה לסרטט את המדינה שאליה אנחנו צריכים לשאוף, הייתי לגמרי מסתכלת על מדינה שקודם כול מסתכלים בה </w:t>
      </w:r>
      <w:bookmarkStart w:id="30493" w:name="_ETM_Q57_688160"/>
      <w:bookmarkEnd w:id="30493"/>
      <w:r>
        <w:rPr>
          <w:rFonts w:hint="cs"/>
          <w:rtl/>
          <w:lang w:eastAsia="he-IL"/>
        </w:rPr>
        <w:t xml:space="preserve">על זכויות הפרט ומחויבות לחוקתיות, </w:t>
      </w:r>
      <w:bookmarkStart w:id="30494" w:name="_ETM_Q57_691777"/>
      <w:bookmarkEnd w:id="30494"/>
      <w:r>
        <w:rPr>
          <w:rFonts w:hint="cs"/>
          <w:rtl/>
          <w:lang w:eastAsia="he-IL"/>
        </w:rPr>
        <w:t>לשוויון, לחופש לדת ולחופש מדת; מקום שבו יש לנו תקשורת חופשית ועצמאית, וכן</w:t>
      </w:r>
      <w:r w:rsidR="001B2B4C">
        <w:rPr>
          <w:rFonts w:hint="cs"/>
          <w:rtl/>
          <w:lang w:eastAsia="he-IL"/>
        </w:rPr>
        <w:t>,</w:t>
      </w:r>
      <w:r>
        <w:rPr>
          <w:rFonts w:hint="cs"/>
          <w:rtl/>
          <w:lang w:eastAsia="he-IL"/>
        </w:rPr>
        <w:t xml:space="preserve"> </w:t>
      </w:r>
      <w:bookmarkStart w:id="30495" w:name="_ETM_Q57_704536"/>
      <w:bookmarkEnd w:id="30495"/>
      <w:r>
        <w:rPr>
          <w:rFonts w:hint="cs"/>
          <w:rtl/>
          <w:lang w:eastAsia="he-IL"/>
        </w:rPr>
        <w:t>הפרדת רשויות נורמלית והגיונית.</w:t>
      </w:r>
    </w:p>
    <w:p w:rsidR="007A049D" w:rsidRDefault="007A049D" w:rsidP="00782D49">
      <w:pPr>
        <w:rPr>
          <w:rtl/>
          <w:lang w:eastAsia="he-IL"/>
        </w:rPr>
      </w:pPr>
      <w:bookmarkStart w:id="30496" w:name="_ETM_Q57_707056"/>
      <w:bookmarkStart w:id="30497" w:name="_ETM_Q57_707112"/>
      <w:bookmarkEnd w:id="30496"/>
      <w:bookmarkEnd w:id="30497"/>
    </w:p>
    <w:p w:rsidR="007A049D" w:rsidRDefault="007A049D" w:rsidP="001B2B4C">
      <w:pPr>
        <w:rPr>
          <w:rtl/>
          <w:lang w:eastAsia="he-IL"/>
        </w:rPr>
      </w:pPr>
      <w:bookmarkStart w:id="30498" w:name="_ETM_Q57_707168"/>
      <w:bookmarkStart w:id="30499" w:name="_ETM_Q57_707235"/>
      <w:bookmarkEnd w:id="30498"/>
      <w:bookmarkEnd w:id="30499"/>
      <w:r>
        <w:rPr>
          <w:rFonts w:hint="cs"/>
          <w:rtl/>
          <w:lang w:eastAsia="he-IL"/>
        </w:rPr>
        <w:t xml:space="preserve">חוק-יסוד: החקיקה שכל הזמן </w:t>
      </w:r>
      <w:bookmarkStart w:id="30500" w:name="_ETM_Q57_711454"/>
      <w:bookmarkEnd w:id="30500"/>
      <w:r>
        <w:rPr>
          <w:rFonts w:hint="cs"/>
          <w:rtl/>
          <w:lang w:eastAsia="he-IL"/>
        </w:rPr>
        <w:t xml:space="preserve">שומעים עליו כאן. כן, אין עדיין במדינת ישראל חוקי-יסוד בסיסיים </w:t>
      </w:r>
      <w:bookmarkStart w:id="30501" w:name="_ETM_Q57_718055"/>
      <w:bookmarkEnd w:id="30501"/>
      <w:r>
        <w:rPr>
          <w:rFonts w:hint="cs"/>
          <w:rtl/>
          <w:lang w:eastAsia="he-IL"/>
        </w:rPr>
        <w:t xml:space="preserve">של שוויון, של חופש הביטוי. רק בזכות בית המשפט העליון </w:t>
      </w:r>
      <w:bookmarkStart w:id="30502" w:name="_ETM_Q57_722192"/>
      <w:bookmarkEnd w:id="30502"/>
      <w:r>
        <w:rPr>
          <w:rFonts w:hint="cs"/>
          <w:rtl/>
          <w:lang w:eastAsia="he-IL"/>
        </w:rPr>
        <w:t>אזרחי מדינת ישראל מוגנים בזכויות האלה, ו</w:t>
      </w:r>
      <w:bookmarkStart w:id="30503" w:name="_ETM_Q57_727374"/>
      <w:bookmarkEnd w:id="30503"/>
      <w:r>
        <w:rPr>
          <w:rFonts w:hint="cs"/>
          <w:rtl/>
          <w:lang w:eastAsia="he-IL"/>
        </w:rPr>
        <w:t>עכשיו הם רוצים גם את זה לקחת מאיתנו.</w:t>
      </w:r>
      <w:r w:rsidR="001B2B4C">
        <w:rPr>
          <w:rFonts w:hint="cs"/>
          <w:rtl/>
          <w:lang w:eastAsia="he-IL"/>
        </w:rPr>
        <w:t xml:space="preserve"> </w:t>
      </w:r>
      <w:r>
        <w:rPr>
          <w:rFonts w:hint="cs"/>
          <w:rtl/>
          <w:lang w:eastAsia="he-IL"/>
        </w:rPr>
        <w:t xml:space="preserve">וכן, גם היום </w:t>
      </w:r>
      <w:bookmarkStart w:id="30504" w:name="_ETM_Q57_732080"/>
      <w:bookmarkEnd w:id="30504"/>
      <w:r>
        <w:rPr>
          <w:rFonts w:hint="cs"/>
          <w:rtl/>
          <w:lang w:eastAsia="he-IL"/>
        </w:rPr>
        <w:t xml:space="preserve">במסגרת ועדת החוקה שמעתי במפורש שעד שלא יחוקקו את החוק הזה במפורש, גם בית המשפט לא יוכל להגן על הזכויות האלה </w:t>
      </w:r>
      <w:bookmarkStart w:id="30505" w:name="_ETM_Q57_742588"/>
      <w:bookmarkEnd w:id="30505"/>
      <w:r>
        <w:rPr>
          <w:rFonts w:hint="cs"/>
          <w:rtl/>
          <w:lang w:eastAsia="he-IL"/>
        </w:rPr>
        <w:t xml:space="preserve">– שניתנו לנו בחסד, ולא בזכות המחוקקים הגאונים שישבו כאן כל השנים, ולא הצליחו לחוקק לא את השוויון, ולא את חופש הביטוי, ולא </w:t>
      </w:r>
      <w:bookmarkStart w:id="30506" w:name="_ETM_Q57_753131"/>
      <w:bookmarkEnd w:id="30506"/>
      <w:r>
        <w:rPr>
          <w:rFonts w:hint="cs"/>
          <w:rtl/>
          <w:lang w:eastAsia="he-IL"/>
        </w:rPr>
        <w:t xml:space="preserve">עוד כל כך הרבה זכויות, כמו במדינה דמוקרטית-ליברלית, כמו שהיינו וחלמנו ורצינו </w:t>
      </w:r>
      <w:bookmarkStart w:id="30507" w:name="_ETM_Q57_761586"/>
      <w:bookmarkEnd w:id="30507"/>
      <w:r>
        <w:rPr>
          <w:rFonts w:hint="cs"/>
          <w:rtl/>
          <w:lang w:eastAsia="he-IL"/>
        </w:rPr>
        <w:t>להיות.</w:t>
      </w:r>
    </w:p>
    <w:p w:rsidR="007A049D" w:rsidRDefault="007A049D" w:rsidP="00782D49">
      <w:pPr>
        <w:rPr>
          <w:rtl/>
          <w:lang w:eastAsia="he-IL"/>
        </w:rPr>
      </w:pPr>
    </w:p>
    <w:p w:rsidR="007A049D" w:rsidRDefault="007A049D" w:rsidP="001B2B4C">
      <w:pPr>
        <w:rPr>
          <w:rtl/>
          <w:lang w:eastAsia="he-IL"/>
        </w:rPr>
      </w:pPr>
      <w:bookmarkStart w:id="30508" w:name="TOR_Q58"/>
      <w:bookmarkEnd w:id="30508"/>
      <w:r>
        <w:rPr>
          <w:rFonts w:hint="cs"/>
          <w:rtl/>
          <w:lang w:eastAsia="he-IL"/>
        </w:rPr>
        <w:t>לא סתם אנחנו אומרים אור לגויים</w:t>
      </w:r>
      <w:r w:rsidR="001B2B4C">
        <w:rPr>
          <w:rFonts w:hint="cs"/>
          <w:rtl/>
          <w:lang w:eastAsia="he-IL"/>
        </w:rPr>
        <w:t>;</w:t>
      </w:r>
      <w:r>
        <w:rPr>
          <w:rFonts w:hint="cs"/>
          <w:rtl/>
          <w:lang w:eastAsia="he-IL"/>
        </w:rPr>
        <w:t xml:space="preserve"> זה היה אור לגויים</w:t>
      </w:r>
      <w:r w:rsidR="001B2B4C">
        <w:rPr>
          <w:rFonts w:hint="cs"/>
          <w:rtl/>
          <w:lang w:eastAsia="he-IL"/>
        </w:rPr>
        <w:t>,</w:t>
      </w:r>
      <w:r>
        <w:rPr>
          <w:rFonts w:hint="cs"/>
          <w:rtl/>
          <w:lang w:eastAsia="he-IL"/>
        </w:rPr>
        <w:t xml:space="preserve"> מה שהיה פה הערב? זה היה האור לגויים? </w:t>
      </w:r>
      <w:bookmarkStart w:id="30509" w:name="_ETM_Q58_167784"/>
      <w:bookmarkEnd w:id="30509"/>
      <w:r>
        <w:rPr>
          <w:rFonts w:hint="cs"/>
          <w:rtl/>
          <w:lang w:eastAsia="he-IL"/>
        </w:rPr>
        <w:t>זו הייתה בושה</w:t>
      </w:r>
      <w:r w:rsidR="001B2B4C">
        <w:rPr>
          <w:rFonts w:hint="cs"/>
          <w:rtl/>
          <w:lang w:eastAsia="he-IL"/>
        </w:rPr>
        <w:t>,</w:t>
      </w:r>
      <w:r>
        <w:rPr>
          <w:rFonts w:hint="cs"/>
          <w:rtl/>
          <w:lang w:eastAsia="he-IL"/>
        </w:rPr>
        <w:t xml:space="preserve"> בושה ממדרגה ראשונה. אני מתביישת שהייתי פה. </w:t>
      </w:r>
      <w:bookmarkStart w:id="30510" w:name="_ETM_Q58_173417"/>
      <w:bookmarkEnd w:id="30510"/>
      <w:r>
        <w:rPr>
          <w:rFonts w:hint="cs"/>
          <w:rtl/>
          <w:lang w:eastAsia="he-IL"/>
        </w:rPr>
        <w:t xml:space="preserve">מבחינתי, זה היה ערב היסטורי שחור מאוד. </w:t>
      </w:r>
      <w:bookmarkStart w:id="30511" w:name="_ETM_Q58_176272"/>
      <w:bookmarkEnd w:id="30511"/>
      <w:r>
        <w:rPr>
          <w:rFonts w:hint="cs"/>
          <w:rtl/>
          <w:lang w:eastAsia="he-IL"/>
        </w:rPr>
        <w:t xml:space="preserve">חשבתי שאני אגיע לכנסת ואני אוכל לעשות דברים טובים למען </w:t>
      </w:r>
      <w:bookmarkStart w:id="30512" w:name="_ETM_Q58_178983"/>
      <w:bookmarkEnd w:id="30512"/>
      <w:r>
        <w:rPr>
          <w:rFonts w:hint="cs"/>
          <w:rtl/>
          <w:lang w:eastAsia="he-IL"/>
        </w:rPr>
        <w:t xml:space="preserve">אזרחי מדינת ישראל, ובמקום זה אני מוצאת את עצמי כאן, </w:t>
      </w:r>
      <w:bookmarkStart w:id="30513" w:name="_ETM_Q58_184185"/>
      <w:bookmarkEnd w:id="30513"/>
      <w:r>
        <w:rPr>
          <w:rFonts w:hint="cs"/>
          <w:rtl/>
          <w:lang w:eastAsia="he-IL"/>
        </w:rPr>
        <w:t xml:space="preserve">נמצאת כאן בהליך חקיקה שבו אנחנו בקרב בלימה, לפחות </w:t>
      </w:r>
      <w:bookmarkStart w:id="30514" w:name="_ETM_Q58_187535"/>
      <w:bookmarkEnd w:id="30514"/>
      <w:r>
        <w:rPr>
          <w:rFonts w:hint="cs"/>
          <w:rtl/>
          <w:lang w:eastAsia="he-IL"/>
        </w:rPr>
        <w:t xml:space="preserve">לשמור על מה שהיה ולא להרע. </w:t>
      </w:r>
      <w:bookmarkStart w:id="30515" w:name="_ETM_Q58_190868"/>
      <w:bookmarkStart w:id="30516" w:name="_ETM_Q58_190981"/>
      <w:bookmarkStart w:id="30517" w:name="_ETM_Q58_191044"/>
      <w:bookmarkStart w:id="30518" w:name="_ETM_Q58_191111"/>
      <w:bookmarkEnd w:id="30515"/>
      <w:bookmarkEnd w:id="30516"/>
      <w:bookmarkEnd w:id="30517"/>
      <w:bookmarkEnd w:id="30518"/>
      <w:r>
        <w:rPr>
          <w:rFonts w:hint="cs"/>
          <w:rtl/>
          <w:lang w:eastAsia="he-IL"/>
        </w:rPr>
        <w:t xml:space="preserve">איך </w:t>
      </w:r>
      <w:bookmarkStart w:id="30519" w:name="_ETM_Q58_192404"/>
      <w:bookmarkEnd w:id="30519"/>
      <w:r>
        <w:rPr>
          <w:rFonts w:hint="cs"/>
          <w:rtl/>
          <w:lang w:eastAsia="he-IL"/>
        </w:rPr>
        <w:t xml:space="preserve">אמר לי מישהו בחוץ: דמוקרטיה </w:t>
      </w:r>
      <w:r>
        <w:rPr>
          <w:rFonts w:hint="eastAsia"/>
          <w:rtl/>
          <w:lang w:eastAsia="he-IL"/>
        </w:rPr>
        <w:t xml:space="preserve">– </w:t>
      </w:r>
      <w:r>
        <w:rPr>
          <w:rFonts w:hint="cs"/>
          <w:rtl/>
          <w:lang w:eastAsia="he-IL"/>
        </w:rPr>
        <w:t>סוף.</w:t>
      </w:r>
    </w:p>
    <w:p w:rsidR="007A049D" w:rsidRDefault="007A049D" w:rsidP="00782D49">
      <w:pPr>
        <w:rPr>
          <w:rtl/>
          <w:lang w:eastAsia="he-IL"/>
        </w:rPr>
      </w:pPr>
      <w:bookmarkStart w:id="30520" w:name="_ETM_Q58_195417"/>
      <w:bookmarkStart w:id="30521" w:name="_ETM_Q58_195514"/>
      <w:bookmarkEnd w:id="30520"/>
      <w:bookmarkEnd w:id="30521"/>
    </w:p>
    <w:p w:rsidR="007A049D" w:rsidRDefault="007A049D" w:rsidP="00782D49">
      <w:pPr>
        <w:pStyle w:val="af8"/>
        <w:keepNext/>
        <w:rPr>
          <w:rtl/>
        </w:rPr>
      </w:pPr>
      <w:bookmarkStart w:id="30522" w:name="ET_yor_6490_7"/>
      <w:r w:rsidRPr="001B5310">
        <w:rPr>
          <w:rStyle w:val="TagStyle"/>
          <w:rtl/>
        </w:rPr>
        <w:t xml:space="preserve"> &lt;&lt; יור &gt;&gt; </w:t>
      </w:r>
      <w:r>
        <w:rPr>
          <w:rtl/>
        </w:rPr>
        <w:t>היו"ר ניסים ואטורי:</w:t>
      </w:r>
      <w:r w:rsidRPr="001B5310">
        <w:rPr>
          <w:rStyle w:val="TagStyle"/>
          <w:rtl/>
        </w:rPr>
        <w:t xml:space="preserve"> &lt;&lt; יור &gt;&gt;</w:t>
      </w:r>
      <w:r>
        <w:rPr>
          <w:rtl/>
        </w:rPr>
        <w:t xml:space="preserve">   </w:t>
      </w:r>
      <w:bookmarkEnd w:id="30522"/>
    </w:p>
    <w:p w:rsidR="007A049D" w:rsidRDefault="007A049D" w:rsidP="00ED71EC">
      <w:pPr>
        <w:rPr>
          <w:rtl/>
          <w:lang w:eastAsia="he-IL"/>
        </w:rPr>
      </w:pPr>
    </w:p>
    <w:p w:rsidR="007A049D" w:rsidRPr="001B5310" w:rsidRDefault="007A049D" w:rsidP="00782D49">
      <w:pPr>
        <w:rPr>
          <w:rtl/>
          <w:lang w:eastAsia="he-IL"/>
        </w:rPr>
      </w:pPr>
      <w:bookmarkStart w:id="30523" w:name="_ETM_Q58_197159"/>
      <w:bookmarkEnd w:id="30523"/>
      <w:r>
        <w:rPr>
          <w:rFonts w:hint="cs"/>
          <w:rtl/>
          <w:lang w:eastAsia="he-IL"/>
        </w:rPr>
        <w:t xml:space="preserve">תודה רבה. חבר הכנסת </w:t>
      </w:r>
      <w:bookmarkStart w:id="30524" w:name="_ETM_Q58_198020"/>
      <w:bookmarkEnd w:id="30524"/>
      <w:r>
        <w:rPr>
          <w:rFonts w:hint="cs"/>
          <w:rtl/>
          <w:lang w:eastAsia="he-IL"/>
        </w:rPr>
        <w:t>אחמד טיבי, בבקשה.</w:t>
      </w:r>
    </w:p>
    <w:p w:rsidR="007A049D" w:rsidRDefault="007A049D" w:rsidP="00782D49">
      <w:pPr>
        <w:rPr>
          <w:rtl/>
          <w:lang w:eastAsia="he-IL"/>
        </w:rPr>
      </w:pPr>
    </w:p>
    <w:p w:rsidR="007A049D" w:rsidRDefault="007A049D" w:rsidP="00782D49">
      <w:pPr>
        <w:pStyle w:val="a5"/>
        <w:keepNext/>
        <w:rPr>
          <w:rtl/>
        </w:rPr>
      </w:pPr>
      <w:bookmarkStart w:id="30525" w:name="ET_speaker_5264_3"/>
      <w:r w:rsidRPr="00A85603">
        <w:rPr>
          <w:rStyle w:val="TagStyle"/>
          <w:rtl/>
        </w:rPr>
        <w:t xml:space="preserve"> &lt;&lt; דובר &gt;&gt; </w:t>
      </w:r>
      <w:bookmarkStart w:id="30526" w:name="_Toc127898769"/>
      <w:bookmarkStart w:id="30527" w:name="_Toc127899070"/>
      <w:bookmarkStart w:id="30528" w:name="_Toc128468021"/>
      <w:bookmarkStart w:id="30529" w:name="_Toc135567370"/>
      <w:bookmarkStart w:id="30530" w:name="_Toc137470495"/>
      <w:r>
        <w:rPr>
          <w:rtl/>
        </w:rPr>
        <w:t>אחמד טיבי (חד"ש-תע"ל):</w:t>
      </w:r>
      <w:bookmarkEnd w:id="30526"/>
      <w:bookmarkEnd w:id="30527"/>
      <w:bookmarkEnd w:id="30528"/>
      <w:bookmarkEnd w:id="30529"/>
      <w:bookmarkEnd w:id="30530"/>
      <w:r w:rsidRPr="00A85603">
        <w:rPr>
          <w:rStyle w:val="TagStyle"/>
          <w:rtl/>
        </w:rPr>
        <w:t xml:space="preserve"> &lt;&lt; דובר &gt;&gt;</w:t>
      </w:r>
      <w:r>
        <w:rPr>
          <w:rtl/>
        </w:rPr>
        <w:t xml:space="preserve">   </w:t>
      </w:r>
      <w:bookmarkEnd w:id="30525"/>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כבוד היושב-ראש, רבותי חברי הכנסת. האמת היא ששנת 2023 היא שנה מיוחדת. היא שנה מיוחדת לעם היהודי, שמאז </w:t>
      </w:r>
      <w:bookmarkStart w:id="30531" w:name="_ETM_Q58_231941"/>
      <w:bookmarkEnd w:id="30531"/>
      <w:r>
        <w:rPr>
          <w:rFonts w:hint="cs"/>
          <w:rtl/>
          <w:lang w:eastAsia="he-IL"/>
        </w:rPr>
        <w:t xml:space="preserve">אלברט איינשטיין המציא את בן גביר כשר לביטחון הפנים </w:t>
      </w:r>
      <w:bookmarkStart w:id="30532" w:name="_ETM_Q58_237782"/>
      <w:bookmarkEnd w:id="30532"/>
      <w:r>
        <w:rPr>
          <w:rFonts w:hint="cs"/>
          <w:rtl/>
          <w:lang w:eastAsia="he-IL"/>
        </w:rPr>
        <w:t xml:space="preserve">ואותך כיושב-ראש, אני חושב שזה כבוד גדול לעם היהודי. גם </w:t>
      </w:r>
      <w:bookmarkStart w:id="30533" w:name="_ETM_Q58_244209"/>
      <w:bookmarkEnd w:id="30533"/>
      <w:r>
        <w:rPr>
          <w:rFonts w:hint="cs"/>
          <w:rtl/>
          <w:lang w:eastAsia="he-IL"/>
        </w:rPr>
        <w:t xml:space="preserve">הצורה החדשנית שבה השר מנהל את ביטחון הפנים, ואתה, איך </w:t>
      </w:r>
      <w:bookmarkStart w:id="30534" w:name="_ETM_Q58_250792"/>
      <w:bookmarkEnd w:id="30534"/>
      <w:r>
        <w:rPr>
          <w:rFonts w:hint="cs"/>
          <w:rtl/>
          <w:lang w:eastAsia="he-IL"/>
        </w:rPr>
        <w:t xml:space="preserve">שאתה מנהל את הישיבה, היא משהו שצריך ללמוד אותו. גם </w:t>
      </w:r>
      <w:bookmarkStart w:id="30535" w:name="_ETM_Q58_253010"/>
      <w:bookmarkEnd w:id="30535"/>
      <w:r>
        <w:rPr>
          <w:rFonts w:hint="cs"/>
          <w:rtl/>
          <w:lang w:eastAsia="he-IL"/>
        </w:rPr>
        <w:t xml:space="preserve">איינשטיין, ברטרוספקט, צריך ללמוד מזה, וגם אנשים אחרים. </w:t>
      </w:r>
      <w:bookmarkStart w:id="30536" w:name="_ETM_Q58_262151"/>
      <w:bookmarkEnd w:id="30536"/>
      <w:r>
        <w:rPr>
          <w:rFonts w:hint="cs"/>
          <w:rtl/>
          <w:lang w:eastAsia="he-IL"/>
        </w:rPr>
        <w:t xml:space="preserve">לא כל אדם ולא כל עם ניחן בברכה הזאת שנקראת </w:t>
      </w:r>
      <w:bookmarkStart w:id="30537" w:name="_ETM_Q58_265256"/>
      <w:bookmarkEnd w:id="30537"/>
      <w:r>
        <w:rPr>
          <w:rFonts w:hint="cs"/>
          <w:rtl/>
          <w:lang w:eastAsia="he-IL"/>
        </w:rPr>
        <w:t xml:space="preserve">סגן היושב-ראש ואטורי, אלמוג כהן, בן גביר ועוד כהנה. </w:t>
      </w:r>
      <w:bookmarkStart w:id="30538" w:name="_ETM_Q58_274109"/>
      <w:bookmarkEnd w:id="30538"/>
    </w:p>
    <w:p w:rsidR="007A049D" w:rsidRDefault="007A049D" w:rsidP="00782D49">
      <w:pPr>
        <w:rPr>
          <w:rtl/>
          <w:lang w:eastAsia="he-IL"/>
        </w:rPr>
      </w:pPr>
      <w:bookmarkStart w:id="30539" w:name="_ETM_Q58_275374"/>
      <w:bookmarkStart w:id="30540" w:name="_ETM_Q58_275453"/>
      <w:bookmarkEnd w:id="30539"/>
      <w:bookmarkEnd w:id="30540"/>
    </w:p>
    <w:p w:rsidR="007A049D" w:rsidRDefault="007A049D" w:rsidP="00782D49">
      <w:pPr>
        <w:rPr>
          <w:rtl/>
          <w:lang w:eastAsia="he-IL"/>
        </w:rPr>
      </w:pPr>
      <w:bookmarkStart w:id="30541" w:name="_ETM_Q58_275597"/>
      <w:bookmarkStart w:id="30542" w:name="_ETM_Q58_275666"/>
      <w:bookmarkEnd w:id="30541"/>
      <w:bookmarkEnd w:id="30542"/>
      <w:r>
        <w:rPr>
          <w:rFonts w:hint="cs"/>
          <w:rtl/>
          <w:lang w:eastAsia="he-IL"/>
        </w:rPr>
        <w:t xml:space="preserve">ולכן אני חושב שזו שנה היסטורית. זו שנה </w:t>
      </w:r>
      <w:bookmarkStart w:id="30543" w:name="_ETM_Q58_278473"/>
      <w:bookmarkEnd w:id="30543"/>
      <w:r>
        <w:rPr>
          <w:rFonts w:hint="cs"/>
          <w:rtl/>
          <w:lang w:eastAsia="he-IL"/>
        </w:rPr>
        <w:t>היסטורית. והיום הזה הוא יום היסטורי מבחינת הדיקטטורה והדורסנות והה</w:t>
      </w:r>
      <w:bookmarkStart w:id="30544" w:name="_ETM_Q58_285079"/>
      <w:bookmarkEnd w:id="30544"/>
      <w:r>
        <w:rPr>
          <w:rFonts w:hint="cs"/>
          <w:rtl/>
          <w:lang w:eastAsia="he-IL"/>
        </w:rPr>
        <w:t xml:space="preserve">קרסה של מערכת המשפט. אני חושב שחבל שאלברט איינשטיין </w:t>
      </w:r>
      <w:bookmarkStart w:id="30545" w:name="_ETM_Q58_294460"/>
      <w:bookmarkEnd w:id="30545"/>
      <w:r>
        <w:rPr>
          <w:rFonts w:hint="cs"/>
          <w:rtl/>
          <w:lang w:eastAsia="he-IL"/>
        </w:rPr>
        <w:t xml:space="preserve">לא נמצא היום כדי להסתכל ולראות מה עשתה תורת </w:t>
      </w:r>
      <w:bookmarkStart w:id="30546" w:name="_ETM_Q58_298968"/>
      <w:bookmarkEnd w:id="30546"/>
      <w:r>
        <w:rPr>
          <w:rFonts w:hint="cs"/>
          <w:rtl/>
          <w:lang w:eastAsia="he-IL"/>
        </w:rPr>
        <w:t>היחסות באנשים שבאו אחריו. תודה רבה.</w:t>
      </w:r>
    </w:p>
    <w:p w:rsidR="007A049D" w:rsidRDefault="007A049D" w:rsidP="00782D49">
      <w:pPr>
        <w:rPr>
          <w:rtl/>
          <w:lang w:eastAsia="he-IL"/>
        </w:rPr>
      </w:pPr>
      <w:bookmarkStart w:id="30547" w:name="_ETM_Q58_305531"/>
      <w:bookmarkStart w:id="30548" w:name="_ETM_Q58_305647"/>
      <w:bookmarkEnd w:id="30547"/>
      <w:bookmarkEnd w:id="30548"/>
    </w:p>
    <w:p w:rsidR="007A049D" w:rsidRDefault="007A049D" w:rsidP="00782D49">
      <w:pPr>
        <w:pStyle w:val="af8"/>
        <w:keepNext/>
        <w:rPr>
          <w:rtl/>
        </w:rPr>
      </w:pPr>
      <w:bookmarkStart w:id="30549" w:name="ET_yor_6490_8"/>
      <w:r w:rsidRPr="007E7586">
        <w:rPr>
          <w:rStyle w:val="TagStyle"/>
          <w:rtl/>
        </w:rPr>
        <w:t xml:space="preserve"> &lt;&lt; יור &gt;&gt; </w:t>
      </w:r>
      <w:r>
        <w:rPr>
          <w:rtl/>
        </w:rPr>
        <w:t>היו"ר ניסים ואטורי:</w:t>
      </w:r>
      <w:r w:rsidRPr="007E7586">
        <w:rPr>
          <w:rStyle w:val="TagStyle"/>
          <w:rtl/>
        </w:rPr>
        <w:t xml:space="preserve"> &lt;&lt; יור &gt;&gt;</w:t>
      </w:r>
      <w:r>
        <w:rPr>
          <w:rtl/>
        </w:rPr>
        <w:t xml:space="preserve">   </w:t>
      </w:r>
      <w:bookmarkEnd w:id="30549"/>
    </w:p>
    <w:p w:rsidR="007A049D" w:rsidRDefault="007A049D" w:rsidP="00ED71EC">
      <w:pPr>
        <w:rPr>
          <w:rtl/>
          <w:lang w:eastAsia="he-IL"/>
        </w:rPr>
      </w:pPr>
    </w:p>
    <w:p w:rsidR="007A049D" w:rsidRDefault="007A049D" w:rsidP="00782D49">
      <w:pPr>
        <w:rPr>
          <w:rtl/>
          <w:lang w:eastAsia="he-IL"/>
        </w:rPr>
      </w:pPr>
      <w:r>
        <w:rPr>
          <w:rFonts w:hint="cs"/>
          <w:rtl/>
          <w:lang w:eastAsia="he-IL"/>
        </w:rPr>
        <w:t>חבר הכנסת יוסף עטאונה, בבקשה.</w:t>
      </w:r>
    </w:p>
    <w:p w:rsidR="007A049D" w:rsidRDefault="007A049D" w:rsidP="00782D49">
      <w:pPr>
        <w:rPr>
          <w:rtl/>
          <w:lang w:eastAsia="he-IL"/>
        </w:rPr>
      </w:pPr>
    </w:p>
    <w:p w:rsidR="007A049D" w:rsidRDefault="007A049D" w:rsidP="00782D49">
      <w:pPr>
        <w:pStyle w:val="a5"/>
        <w:keepNext/>
        <w:rPr>
          <w:rtl/>
        </w:rPr>
      </w:pPr>
      <w:bookmarkStart w:id="30550" w:name="ET_speaker_5696_5"/>
      <w:r w:rsidRPr="00A85603">
        <w:rPr>
          <w:rStyle w:val="TagStyle"/>
          <w:rtl/>
        </w:rPr>
        <w:t xml:space="preserve"> &lt;&lt; דובר &gt;&gt; </w:t>
      </w:r>
      <w:bookmarkStart w:id="30551" w:name="_Toc127898770"/>
      <w:bookmarkStart w:id="30552" w:name="_Toc127899071"/>
      <w:bookmarkStart w:id="30553" w:name="_Toc128468022"/>
      <w:bookmarkStart w:id="30554" w:name="_Toc135567371"/>
      <w:bookmarkStart w:id="30555" w:name="_Toc137470496"/>
      <w:r>
        <w:rPr>
          <w:rtl/>
        </w:rPr>
        <w:t>יוסף עטאונה (חד"ש-תע"ל):</w:t>
      </w:r>
      <w:bookmarkEnd w:id="30551"/>
      <w:bookmarkEnd w:id="30552"/>
      <w:bookmarkEnd w:id="30553"/>
      <w:bookmarkEnd w:id="30554"/>
      <w:bookmarkEnd w:id="30555"/>
      <w:r w:rsidRPr="00A85603">
        <w:rPr>
          <w:rStyle w:val="TagStyle"/>
          <w:rtl/>
        </w:rPr>
        <w:t xml:space="preserve"> &lt;&lt; דובר &gt;&gt;</w:t>
      </w:r>
      <w:r>
        <w:rPr>
          <w:rtl/>
        </w:rPr>
        <w:t xml:space="preserve">   </w:t>
      </w:r>
      <w:bookmarkEnd w:id="30550"/>
    </w:p>
    <w:p w:rsidR="007A049D" w:rsidRDefault="007A049D" w:rsidP="00ED71EC">
      <w:pPr>
        <w:rPr>
          <w:rtl/>
          <w:lang w:eastAsia="he-IL"/>
        </w:rPr>
      </w:pPr>
    </w:p>
    <w:p w:rsidR="007A049D" w:rsidRDefault="007A049D" w:rsidP="002D47FC">
      <w:pPr>
        <w:rPr>
          <w:rtl/>
          <w:lang w:eastAsia="he-IL"/>
        </w:rPr>
      </w:pPr>
      <w:r>
        <w:rPr>
          <w:rFonts w:hint="cs"/>
          <w:rtl/>
          <w:lang w:eastAsia="he-IL"/>
        </w:rPr>
        <w:t>כבוד היושב-ראש, כנסת נכבדה. היום בבוקר התקיים דיון בוועדה לפיתוח הנגב והגליל, והדיון היה סביב חוות בודדים. מתברר שלפני שנתיים היה חוק בכנסת שהכשיר בדיעבד את חוות הבודדים בנגב. והיום מקיימים דיון בתוך הוועדה בכדי לראות את הסטטוס וההתקדמות בהכשרת חוות הבודדים. מה זה חוות בודדים? אלה אנשים שהלכו ועל דעת עצמם הקימו להם חוות, ששימשו או למרעה או לחקלאות או לתיירות. הם הקימו אות</w:t>
      </w:r>
      <w:r w:rsidR="002D47FC">
        <w:rPr>
          <w:rFonts w:hint="cs"/>
          <w:rtl/>
          <w:lang w:eastAsia="he-IL"/>
        </w:rPr>
        <w:t>ן</w:t>
      </w:r>
      <w:r>
        <w:rPr>
          <w:rFonts w:hint="cs"/>
          <w:rtl/>
          <w:lang w:eastAsia="he-IL"/>
        </w:rPr>
        <w:t xml:space="preserve"> ללא אישור וגם הייתה התנגדות של כל גופי </w:t>
      </w:r>
      <w:bookmarkStart w:id="30556" w:name="_ETM_Q58_429457"/>
      <w:bookmarkEnd w:id="30556"/>
      <w:r>
        <w:rPr>
          <w:rFonts w:hint="cs"/>
          <w:rtl/>
          <w:lang w:eastAsia="he-IL"/>
        </w:rPr>
        <w:t>התכנון. גם היום, בדיון עצמו,</w:t>
      </w:r>
      <w:bookmarkStart w:id="30557" w:name="_ETM_Q58_428077"/>
      <w:bookmarkEnd w:id="30557"/>
      <w:r>
        <w:rPr>
          <w:rFonts w:hint="cs"/>
          <w:rtl/>
          <w:lang w:eastAsia="he-IL"/>
        </w:rPr>
        <w:t xml:space="preserve"> אנשי התכנון עדיין מתנגדים ומתקשים להכשיר את המאחזים האלה</w:t>
      </w:r>
      <w:bookmarkStart w:id="30558" w:name="_ETM_Q58_449512"/>
      <w:bookmarkStart w:id="30559" w:name="_ETM_Q58_449617"/>
      <w:bookmarkStart w:id="30560" w:name="_ETM_Q58_447468"/>
      <w:bookmarkStart w:id="30561" w:name="_ETM_Q58_447585"/>
      <w:bookmarkEnd w:id="30558"/>
      <w:bookmarkEnd w:id="30559"/>
      <w:bookmarkEnd w:id="30560"/>
      <w:bookmarkEnd w:id="30561"/>
      <w:r>
        <w:rPr>
          <w:rFonts w:hint="cs"/>
          <w:rtl/>
          <w:lang w:eastAsia="he-IL"/>
        </w:rPr>
        <w:t>, כי זה נוגד את תוכניות המתאר הארציות, וגם המחוזיות, בנגב.</w:t>
      </w:r>
    </w:p>
    <w:p w:rsidR="007A049D" w:rsidRDefault="007A049D" w:rsidP="00782D49">
      <w:pPr>
        <w:rPr>
          <w:rtl/>
          <w:lang w:eastAsia="he-IL"/>
        </w:rPr>
      </w:pPr>
    </w:p>
    <w:p w:rsidR="007A049D" w:rsidRDefault="007A049D" w:rsidP="002D47FC">
      <w:pPr>
        <w:rPr>
          <w:rtl/>
          <w:lang w:eastAsia="he-IL"/>
        </w:rPr>
      </w:pPr>
      <w:r>
        <w:rPr>
          <w:rFonts w:hint="cs"/>
          <w:rtl/>
          <w:lang w:eastAsia="he-IL"/>
        </w:rPr>
        <w:t xml:space="preserve">ובעת שהדיון מתקיים בוועדה </w:t>
      </w:r>
      <w:r w:rsidR="002D47FC">
        <w:rPr>
          <w:rFonts w:hint="cs"/>
          <w:rtl/>
          <w:lang w:eastAsia="he-IL"/>
        </w:rPr>
        <w:t xml:space="preserve">על </w:t>
      </w:r>
      <w:r>
        <w:rPr>
          <w:rFonts w:hint="cs"/>
          <w:rtl/>
          <w:lang w:eastAsia="he-IL"/>
        </w:rPr>
        <w:t xml:space="preserve">להכשיר חוות בודדים, באותה עת, אותם גופים – שגם היו בתוך הוועדה ורצו להכשיר את חוות הבודדים – </w:t>
      </w:r>
      <w:bookmarkStart w:id="30562" w:name="_ETM_Q58_486439"/>
      <w:bookmarkEnd w:id="30562"/>
      <w:r>
        <w:rPr>
          <w:rFonts w:hint="cs"/>
          <w:rtl/>
          <w:lang w:eastAsia="he-IL"/>
        </w:rPr>
        <w:t>באותו עת הם היו בנגב ביותר מכפר לא מוכר</w:t>
      </w:r>
      <w:bookmarkStart w:id="30563" w:name="_ETM_Q58_492789"/>
      <w:bookmarkStart w:id="30564" w:name="_ETM_Q58_492844"/>
      <w:bookmarkEnd w:id="30563"/>
      <w:bookmarkEnd w:id="30564"/>
      <w:r w:rsidR="002D47FC">
        <w:rPr>
          <w:rFonts w:hint="cs"/>
          <w:rtl/>
          <w:lang w:eastAsia="he-IL"/>
        </w:rPr>
        <w:t xml:space="preserve"> אחד</w:t>
      </w:r>
      <w:r>
        <w:rPr>
          <w:rFonts w:hint="cs"/>
          <w:rtl/>
          <w:lang w:eastAsia="he-IL"/>
        </w:rPr>
        <w:t xml:space="preserve"> וחילקו צווי הריסה. הם חילקו צווי פינוי, והם רצו שאנשים </w:t>
      </w:r>
      <w:bookmarkStart w:id="30565" w:name="_ETM_Q58_505574"/>
      <w:bookmarkEnd w:id="30565"/>
      <w:r>
        <w:rPr>
          <w:rFonts w:hint="cs"/>
          <w:rtl/>
          <w:lang w:eastAsia="he-IL"/>
        </w:rPr>
        <w:t>יהרסו את הבתים שלהם בידיים שלהם.</w:t>
      </w:r>
      <w:bookmarkStart w:id="30566" w:name="_ETM_Q58_504182"/>
      <w:bookmarkStart w:id="30567" w:name="_ETM_Q58_504231"/>
      <w:bookmarkEnd w:id="30566"/>
      <w:bookmarkEnd w:id="30567"/>
      <w:r>
        <w:rPr>
          <w:rFonts w:hint="cs"/>
          <w:rtl/>
          <w:lang w:eastAsia="he-IL"/>
        </w:rPr>
        <w:t xml:space="preserve"> רק במדינת הנגב יכול לקרות דבר כזה, שאנשי המקום, שחיו במקום, בכפרים שלהם. </w:t>
      </w:r>
      <w:bookmarkStart w:id="30568" w:name="_ETM_Q58_524393"/>
      <w:bookmarkEnd w:id="30568"/>
    </w:p>
    <w:p w:rsidR="007A049D" w:rsidRDefault="007A049D" w:rsidP="00782D49">
      <w:pPr>
        <w:rPr>
          <w:rtl/>
          <w:lang w:eastAsia="he-IL"/>
        </w:rPr>
      </w:pPr>
      <w:bookmarkStart w:id="30569" w:name="_ETM_Q58_441419"/>
      <w:bookmarkStart w:id="30570" w:name="_ETM_Q58_441489"/>
      <w:bookmarkEnd w:id="30569"/>
      <w:bookmarkEnd w:id="30570"/>
    </w:p>
    <w:p w:rsidR="007A049D" w:rsidRDefault="007A049D" w:rsidP="00782D49">
      <w:pPr>
        <w:rPr>
          <w:rtl/>
          <w:lang w:eastAsia="he-IL"/>
        </w:rPr>
      </w:pPr>
      <w:bookmarkStart w:id="30571" w:name="_ETM_Q58_441535"/>
      <w:bookmarkStart w:id="30572" w:name="_ETM_Q58_441579"/>
      <w:bookmarkEnd w:id="30571"/>
      <w:bookmarkEnd w:id="30572"/>
      <w:r>
        <w:rPr>
          <w:rFonts w:hint="cs"/>
          <w:rtl/>
          <w:lang w:eastAsia="he-IL"/>
        </w:rPr>
        <w:t xml:space="preserve">היום הגיע לידי מסמך מאוד סודי, מארכיון המדינה, שמוכיח שבשנת 1952 </w:t>
      </w:r>
      <w:r w:rsidR="00ED71EC">
        <w:rPr>
          <w:rFonts w:hint="cs"/>
          <w:rtl/>
          <w:lang w:eastAsia="he-IL"/>
        </w:rPr>
        <w:t>– –</w:t>
      </w:r>
    </w:p>
    <w:p w:rsidR="007A049D" w:rsidRDefault="007A049D" w:rsidP="00782D49">
      <w:pPr>
        <w:rPr>
          <w:rtl/>
          <w:lang w:eastAsia="he-IL"/>
        </w:rPr>
      </w:pPr>
    </w:p>
    <w:p w:rsidR="007A049D" w:rsidRDefault="007A049D" w:rsidP="00782D49">
      <w:pPr>
        <w:pStyle w:val="af8"/>
        <w:keepNext/>
        <w:rPr>
          <w:rtl/>
        </w:rPr>
      </w:pPr>
      <w:bookmarkStart w:id="30573" w:name="ET_yor_6490_9"/>
      <w:r w:rsidRPr="001E4F0F">
        <w:rPr>
          <w:rStyle w:val="TagStyle"/>
          <w:rtl/>
        </w:rPr>
        <w:t xml:space="preserve"> &lt;&lt; יור &gt;&gt; </w:t>
      </w:r>
      <w:r>
        <w:rPr>
          <w:rtl/>
        </w:rPr>
        <w:t>היו"ר ניסים ואטורי:</w:t>
      </w:r>
      <w:r w:rsidRPr="001E4F0F">
        <w:rPr>
          <w:rStyle w:val="TagStyle"/>
          <w:rtl/>
        </w:rPr>
        <w:t xml:space="preserve"> &lt;&lt; יור &gt;&gt;</w:t>
      </w:r>
      <w:r>
        <w:rPr>
          <w:rtl/>
        </w:rPr>
        <w:t xml:space="preserve">   </w:t>
      </w:r>
      <w:bookmarkEnd w:id="30573"/>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הסתיים הזמן. נא </w:t>
      </w:r>
      <w:bookmarkStart w:id="30574" w:name="_ETM_Q58_536744"/>
      <w:bookmarkEnd w:id="30574"/>
      <w:r>
        <w:rPr>
          <w:rFonts w:hint="cs"/>
          <w:rtl/>
          <w:lang w:eastAsia="he-IL"/>
        </w:rPr>
        <w:t>לסיים. תתחיל לסיים, בסדר</w:t>
      </w:r>
      <w:bookmarkStart w:id="30575" w:name="_ETM_Q58_539523"/>
      <w:bookmarkEnd w:id="30575"/>
      <w:r>
        <w:rPr>
          <w:rFonts w:hint="cs"/>
          <w:rtl/>
          <w:lang w:eastAsia="he-IL"/>
        </w:rPr>
        <w:t>?</w:t>
      </w:r>
    </w:p>
    <w:p w:rsidR="007A049D" w:rsidRDefault="007A049D" w:rsidP="00782D49">
      <w:pPr>
        <w:rPr>
          <w:rtl/>
          <w:lang w:eastAsia="he-IL"/>
        </w:rPr>
      </w:pPr>
      <w:bookmarkStart w:id="30576" w:name="_ETM_Q58_535227"/>
      <w:bookmarkStart w:id="30577" w:name="_ETM_Q58_535274"/>
      <w:bookmarkEnd w:id="30576"/>
      <w:bookmarkEnd w:id="30577"/>
    </w:p>
    <w:p w:rsidR="007A049D" w:rsidRDefault="007A049D" w:rsidP="00782D49">
      <w:pPr>
        <w:pStyle w:val="-"/>
        <w:keepNext/>
        <w:rPr>
          <w:rtl/>
        </w:rPr>
      </w:pPr>
      <w:bookmarkStart w:id="30578" w:name="ET_speakercontinue_5696_12"/>
      <w:r w:rsidRPr="001E4F0F">
        <w:rPr>
          <w:rStyle w:val="TagStyle"/>
          <w:rtl/>
        </w:rPr>
        <w:t xml:space="preserve"> &lt;&lt; דובר_המשך &gt;&gt; </w:t>
      </w:r>
      <w:r>
        <w:rPr>
          <w:rtl/>
        </w:rPr>
        <w:t>יוסף עטאונה (חד"ש-תע"ל):</w:t>
      </w:r>
      <w:r w:rsidRPr="001E4F0F">
        <w:rPr>
          <w:rStyle w:val="TagStyle"/>
          <w:rtl/>
        </w:rPr>
        <w:t xml:space="preserve"> &lt;&lt; דובר_המשך &gt;&gt;</w:t>
      </w:r>
      <w:r>
        <w:rPr>
          <w:rtl/>
        </w:rPr>
        <w:t xml:space="preserve">   </w:t>
      </w:r>
      <w:bookmarkEnd w:id="30578"/>
    </w:p>
    <w:p w:rsidR="007A049D" w:rsidRDefault="007A049D" w:rsidP="00ED71EC">
      <w:pPr>
        <w:rPr>
          <w:rtl/>
          <w:lang w:eastAsia="he-IL"/>
        </w:rPr>
      </w:pPr>
    </w:p>
    <w:p w:rsidR="007A049D" w:rsidRPr="001E4F0F" w:rsidRDefault="00ED71EC" w:rsidP="00782D49">
      <w:pPr>
        <w:rPr>
          <w:rtl/>
          <w:lang w:eastAsia="he-IL"/>
        </w:rPr>
      </w:pPr>
      <w:r>
        <w:rPr>
          <w:rFonts w:hint="cs"/>
          <w:rtl/>
          <w:lang w:eastAsia="he-IL"/>
        </w:rPr>
        <w:t>– –</w:t>
      </w:r>
      <w:r w:rsidR="007A049D">
        <w:rPr>
          <w:rFonts w:hint="cs"/>
          <w:rtl/>
          <w:lang w:eastAsia="he-IL"/>
        </w:rPr>
        <w:t xml:space="preserve"> קמה לה ועדה מיוחדת – אני אנסה לסיים – קמה לה ועדה מסוימת שהוקמה בכדי לדון בזכויות </w:t>
      </w:r>
      <w:bookmarkStart w:id="30579" w:name="_ETM_Q58_547960"/>
      <w:bookmarkEnd w:id="30579"/>
      <w:r w:rsidR="007A049D">
        <w:rPr>
          <w:rFonts w:hint="cs"/>
          <w:rtl/>
          <w:lang w:eastAsia="he-IL"/>
        </w:rPr>
        <w:t xml:space="preserve">הערבים הבדואים לבעלות על קרקע בנגב. ההמלצה שם, בבירור, היא </w:t>
      </w:r>
      <w:bookmarkStart w:id="30580" w:name="_ETM_Q58_558519"/>
      <w:bookmarkEnd w:id="30580"/>
      <w:r w:rsidR="007A049D">
        <w:rPr>
          <w:rFonts w:hint="cs"/>
          <w:rtl/>
          <w:lang w:eastAsia="he-IL"/>
        </w:rPr>
        <w:t>כן להכיר בזכויות ה</w:t>
      </w:r>
      <w:r w:rsidR="002D47FC">
        <w:rPr>
          <w:rFonts w:hint="cs"/>
          <w:rtl/>
          <w:lang w:eastAsia="he-IL"/>
        </w:rPr>
        <w:t xml:space="preserve">בעלות של הבדואים על הקרקע. לכן </w:t>
      </w:r>
      <w:r w:rsidR="007A049D">
        <w:rPr>
          <w:rFonts w:hint="cs"/>
          <w:rtl/>
          <w:lang w:eastAsia="he-IL"/>
        </w:rPr>
        <w:t xml:space="preserve">אני </w:t>
      </w:r>
      <w:bookmarkStart w:id="30581" w:name="_ETM_Q58_566056"/>
      <w:bookmarkEnd w:id="30581"/>
      <w:r w:rsidR="007A049D">
        <w:rPr>
          <w:rFonts w:hint="cs"/>
          <w:rtl/>
          <w:lang w:eastAsia="he-IL"/>
        </w:rPr>
        <w:t xml:space="preserve">קורא מכאן להפסיק את חלוקת צווי ההריסה בנגב, את צווי </w:t>
      </w:r>
      <w:bookmarkStart w:id="30582" w:name="_ETM_Q58_572688"/>
      <w:bookmarkEnd w:id="30582"/>
      <w:r w:rsidR="002D47FC">
        <w:rPr>
          <w:rFonts w:hint="cs"/>
          <w:rtl/>
          <w:lang w:eastAsia="he-IL"/>
        </w:rPr>
        <w:t xml:space="preserve">הפינוי, ובמקום זה </w:t>
      </w:r>
      <w:r w:rsidR="007A049D">
        <w:rPr>
          <w:rFonts w:hint="cs"/>
          <w:rtl/>
          <w:lang w:eastAsia="he-IL"/>
        </w:rPr>
        <w:t xml:space="preserve">לשבת עם התושבים, עם האזרחים, ולהכיר </w:t>
      </w:r>
      <w:bookmarkStart w:id="30583" w:name="_ETM_Q58_579086"/>
      <w:bookmarkEnd w:id="30583"/>
      <w:r w:rsidR="007A049D">
        <w:rPr>
          <w:rFonts w:hint="cs"/>
          <w:rtl/>
          <w:lang w:eastAsia="he-IL"/>
        </w:rPr>
        <w:t>בכפרים הלא-מוכרים. תודה.</w:t>
      </w:r>
    </w:p>
    <w:p w:rsidR="007A049D" w:rsidRPr="001E4F0F" w:rsidRDefault="007A049D" w:rsidP="00782D49">
      <w:pPr>
        <w:rPr>
          <w:rtl/>
          <w:lang w:eastAsia="he-IL"/>
        </w:rPr>
      </w:pPr>
      <w:bookmarkStart w:id="30584" w:name="_ETM_Q58_537486"/>
      <w:bookmarkEnd w:id="30584"/>
    </w:p>
    <w:p w:rsidR="007A049D" w:rsidRDefault="007A049D" w:rsidP="00782D49">
      <w:pPr>
        <w:pStyle w:val="af8"/>
        <w:keepNext/>
        <w:rPr>
          <w:rtl/>
        </w:rPr>
      </w:pPr>
      <w:bookmarkStart w:id="30585" w:name="_ETM_Q58_539592"/>
      <w:bookmarkEnd w:id="30585"/>
      <w:r w:rsidRPr="0060306E">
        <w:rPr>
          <w:rStyle w:val="TagStyle"/>
          <w:rtl/>
        </w:rPr>
        <w:t xml:space="preserve"> &lt;&lt; יור &gt;&gt; </w:t>
      </w:r>
      <w:r>
        <w:rPr>
          <w:rtl/>
        </w:rPr>
        <w:t>היו"ר ניסים ואטורי:</w:t>
      </w:r>
      <w:r w:rsidRPr="0060306E">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תודה רבה. חברת הכנסת אימאן ח'טיב יאסין – אינה נוכחת; חבר הכנסת רון </w:t>
      </w:r>
      <w:bookmarkStart w:id="30586" w:name="_ETM_Q58_588545"/>
      <w:bookmarkEnd w:id="30586"/>
      <w:r>
        <w:rPr>
          <w:rFonts w:hint="cs"/>
          <w:rtl/>
          <w:lang w:eastAsia="he-IL"/>
        </w:rPr>
        <w:t>כץ – אינו נוכח. חבר הכנסת עופר כסיף.</w:t>
      </w:r>
    </w:p>
    <w:p w:rsidR="007A049D" w:rsidRDefault="007A049D" w:rsidP="00782D49">
      <w:pPr>
        <w:rPr>
          <w:rtl/>
          <w:lang w:eastAsia="he-IL"/>
        </w:rPr>
      </w:pPr>
    </w:p>
    <w:p w:rsidR="007A049D" w:rsidRDefault="007A049D" w:rsidP="00782D49">
      <w:pPr>
        <w:pStyle w:val="a5"/>
        <w:keepNext/>
        <w:rPr>
          <w:rtl/>
        </w:rPr>
      </w:pPr>
      <w:bookmarkStart w:id="30587" w:name="ET_speaker_5785_7"/>
      <w:r w:rsidRPr="00CD4FCF">
        <w:rPr>
          <w:rStyle w:val="TagStyle"/>
          <w:rtl/>
        </w:rPr>
        <w:t xml:space="preserve"> &lt;&lt; דובר &gt;&gt; </w:t>
      </w:r>
      <w:bookmarkStart w:id="30588" w:name="_Toc127898771"/>
      <w:bookmarkStart w:id="30589" w:name="_Toc127899072"/>
      <w:bookmarkStart w:id="30590" w:name="_Toc128468023"/>
      <w:bookmarkStart w:id="30591" w:name="_Toc135567372"/>
      <w:bookmarkStart w:id="30592" w:name="_Toc137470497"/>
      <w:r>
        <w:rPr>
          <w:rtl/>
        </w:rPr>
        <w:t>עופר כסיף (חד"ש-תע"ל):</w:t>
      </w:r>
      <w:bookmarkEnd w:id="30588"/>
      <w:bookmarkEnd w:id="30589"/>
      <w:bookmarkEnd w:id="30590"/>
      <w:bookmarkEnd w:id="30591"/>
      <w:bookmarkEnd w:id="30592"/>
      <w:r w:rsidRPr="00CD4FCF">
        <w:rPr>
          <w:rStyle w:val="TagStyle"/>
          <w:rtl/>
        </w:rPr>
        <w:t xml:space="preserve"> &lt;&lt; דובר &gt;&gt;</w:t>
      </w:r>
      <w:r>
        <w:rPr>
          <w:rtl/>
        </w:rPr>
        <w:t xml:space="preserve">   </w:t>
      </w:r>
      <w:bookmarkEnd w:id="30587"/>
    </w:p>
    <w:p w:rsidR="007A049D" w:rsidRDefault="007A049D" w:rsidP="00ED71EC">
      <w:pPr>
        <w:rPr>
          <w:rtl/>
          <w:lang w:eastAsia="he-IL"/>
        </w:rPr>
      </w:pPr>
    </w:p>
    <w:p w:rsidR="007A049D" w:rsidRDefault="007A049D" w:rsidP="002D47FC">
      <w:pPr>
        <w:rPr>
          <w:rtl/>
          <w:lang w:eastAsia="he-IL"/>
        </w:rPr>
      </w:pPr>
      <w:r>
        <w:rPr>
          <w:rFonts w:hint="cs"/>
          <w:rtl/>
          <w:lang w:eastAsia="he-IL"/>
        </w:rPr>
        <w:t>היושב-ראש, חברי הכנסת</w:t>
      </w:r>
      <w:r w:rsidR="002D47FC">
        <w:rPr>
          <w:rFonts w:hint="cs"/>
          <w:rtl/>
          <w:lang w:eastAsia="he-IL"/>
        </w:rPr>
        <w:t>,</w:t>
      </w:r>
      <w:r>
        <w:rPr>
          <w:rFonts w:hint="cs"/>
          <w:rtl/>
          <w:lang w:eastAsia="he-IL"/>
        </w:rPr>
        <w:t xml:space="preserve"> אני </w:t>
      </w:r>
      <w:bookmarkStart w:id="30593" w:name="_ETM_Q58_623335"/>
      <w:bookmarkEnd w:id="30593"/>
      <w:r>
        <w:rPr>
          <w:rFonts w:hint="cs"/>
          <w:rtl/>
          <w:lang w:eastAsia="he-IL"/>
        </w:rPr>
        <w:t xml:space="preserve">הזכרתי בדיון הקודם את ההתנהלות הברברית, האלימה, של יושב-ראש ועדת </w:t>
      </w:r>
      <w:bookmarkStart w:id="30594" w:name="_ETM_Q58_631566"/>
      <w:bookmarkEnd w:id="30594"/>
      <w:r>
        <w:rPr>
          <w:rFonts w:hint="cs"/>
          <w:rtl/>
          <w:lang w:eastAsia="he-IL"/>
        </w:rPr>
        <w:t xml:space="preserve">החוקה כלפי חברי הכנסת מהאופוזיציה שמשתתפים בישיבות – האמת היא שבדרך כלל זה רק חברי כנסת מהאופוזיציה שמשתתפים בישיבות, </w:t>
      </w:r>
      <w:bookmarkStart w:id="30595" w:name="_ETM_Q58_640855"/>
      <w:bookmarkEnd w:id="30595"/>
      <w:r>
        <w:rPr>
          <w:rFonts w:hint="cs"/>
          <w:rtl/>
          <w:lang w:eastAsia="he-IL"/>
        </w:rPr>
        <w:t>ופה ושם מבליח</w:t>
      </w:r>
      <w:r w:rsidR="002D47FC">
        <w:rPr>
          <w:rFonts w:hint="cs"/>
          <w:rtl/>
          <w:lang w:eastAsia="he-IL"/>
        </w:rPr>
        <w:t>ות</w:t>
      </w:r>
      <w:r>
        <w:rPr>
          <w:rFonts w:hint="cs"/>
          <w:rtl/>
          <w:lang w:eastAsia="he-IL"/>
        </w:rPr>
        <w:t xml:space="preserve"> גם כל מיני דמויות תימהוניו</w:t>
      </w:r>
      <w:r>
        <w:rPr>
          <w:rFonts w:hint="eastAsia"/>
          <w:rtl/>
          <w:lang w:eastAsia="he-IL"/>
        </w:rPr>
        <w:t>ת</w:t>
      </w:r>
      <w:r>
        <w:rPr>
          <w:rFonts w:hint="cs"/>
          <w:rtl/>
          <w:lang w:eastAsia="he-IL"/>
        </w:rPr>
        <w:t xml:space="preserve"> מהקואליציה – ובעיקר </w:t>
      </w:r>
      <w:bookmarkStart w:id="30596" w:name="_ETM_Q58_647510"/>
      <w:bookmarkEnd w:id="30596"/>
      <w:r>
        <w:rPr>
          <w:rFonts w:hint="cs"/>
          <w:rtl/>
          <w:lang w:eastAsia="he-IL"/>
        </w:rPr>
        <w:t xml:space="preserve">כלפי היועצים המשפטיים. אבל ראינו עוד הצגת תכלית של שקרים </w:t>
      </w:r>
      <w:bookmarkStart w:id="30597" w:name="_ETM_Q58_654645"/>
      <w:bookmarkEnd w:id="30597"/>
      <w:r>
        <w:rPr>
          <w:rFonts w:hint="cs"/>
          <w:rtl/>
          <w:lang w:eastAsia="he-IL"/>
        </w:rPr>
        <w:t xml:space="preserve">והסתה, דברי הבל ובלע שכל מה שעומד מאחוריהם זה </w:t>
      </w:r>
      <w:bookmarkStart w:id="30598" w:name="_ETM_Q58_659884"/>
      <w:bookmarkEnd w:id="30598"/>
      <w:r>
        <w:rPr>
          <w:rFonts w:hint="cs"/>
          <w:rtl/>
          <w:lang w:eastAsia="he-IL"/>
        </w:rPr>
        <w:t xml:space="preserve">שנאה. ראינו פה את שר המשפטים עומד ונואם זמן </w:t>
      </w:r>
      <w:bookmarkStart w:id="30599" w:name="_ETM_Q58_667046"/>
      <w:bookmarkEnd w:id="30599"/>
      <w:r>
        <w:rPr>
          <w:rFonts w:hint="cs"/>
          <w:rtl/>
          <w:lang w:eastAsia="he-IL"/>
        </w:rPr>
        <w:t xml:space="preserve">ארוך </w:t>
      </w:r>
      <w:r w:rsidR="002D47FC">
        <w:rPr>
          <w:rFonts w:hint="eastAsia"/>
          <w:rtl/>
          <w:lang w:eastAsia="he-IL"/>
        </w:rPr>
        <w:t>–</w:t>
      </w:r>
      <w:r w:rsidR="002D47FC">
        <w:rPr>
          <w:rFonts w:hint="cs"/>
          <w:rtl/>
          <w:lang w:eastAsia="he-IL"/>
        </w:rPr>
        <w:t xml:space="preserve"> </w:t>
      </w:r>
      <w:r>
        <w:rPr>
          <w:rFonts w:hint="cs"/>
          <w:rtl/>
          <w:lang w:eastAsia="he-IL"/>
        </w:rPr>
        <w:t>באמת</w:t>
      </w:r>
      <w:r w:rsidR="002D47FC">
        <w:rPr>
          <w:rFonts w:hint="cs"/>
          <w:rtl/>
          <w:lang w:eastAsia="he-IL"/>
        </w:rPr>
        <w:t>,</w:t>
      </w:r>
      <w:r>
        <w:rPr>
          <w:rFonts w:hint="cs"/>
          <w:rtl/>
          <w:lang w:eastAsia="he-IL"/>
        </w:rPr>
        <w:t xml:space="preserve"> דברים שהשנאה שנטפה מהם היא קשה פשוט לתיאור.</w:t>
      </w:r>
      <w:bookmarkStart w:id="30600" w:name="_ETM_Q58_675202"/>
      <w:bookmarkEnd w:id="30600"/>
    </w:p>
    <w:p w:rsidR="007A049D" w:rsidRDefault="007A049D" w:rsidP="00782D49">
      <w:pPr>
        <w:rPr>
          <w:rtl/>
          <w:lang w:eastAsia="he-IL"/>
        </w:rPr>
      </w:pPr>
    </w:p>
    <w:p w:rsidR="007A049D" w:rsidRDefault="007A049D" w:rsidP="002D47FC">
      <w:pPr>
        <w:rPr>
          <w:rtl/>
          <w:lang w:eastAsia="he-IL"/>
        </w:rPr>
      </w:pPr>
      <w:bookmarkStart w:id="30601" w:name="_ETM_Q58_676439"/>
      <w:bookmarkStart w:id="30602" w:name="_ETM_Q58_676480"/>
      <w:bookmarkEnd w:id="30601"/>
      <w:bookmarkEnd w:id="30602"/>
      <w:r>
        <w:rPr>
          <w:rFonts w:hint="cs"/>
          <w:rtl/>
          <w:lang w:eastAsia="he-IL"/>
        </w:rPr>
        <w:t xml:space="preserve">אני חושב שבניגוד לחבר הכנסת סגלוביץ', שכמדומני אמר שמה שניכר </w:t>
      </w:r>
      <w:bookmarkStart w:id="30603" w:name="_ETM_Q58_680399"/>
      <w:bookmarkEnd w:id="30603"/>
      <w:r>
        <w:rPr>
          <w:rFonts w:hint="cs"/>
          <w:rtl/>
          <w:lang w:eastAsia="he-IL"/>
        </w:rPr>
        <w:t xml:space="preserve">שמניע את שר המשפטים, את יושב-ראש ועדת החוקה ואת ראש </w:t>
      </w:r>
      <w:bookmarkStart w:id="30604" w:name="_ETM_Q58_685840"/>
      <w:bookmarkEnd w:id="30604"/>
      <w:r>
        <w:rPr>
          <w:rFonts w:hint="cs"/>
          <w:rtl/>
          <w:lang w:eastAsia="he-IL"/>
        </w:rPr>
        <w:t xml:space="preserve">הממשלה ואחרים זה כעס, אני חושב שמה שמניע אותם זה </w:t>
      </w:r>
      <w:bookmarkStart w:id="30605" w:name="_ETM_Q58_690305"/>
      <w:bookmarkEnd w:id="30605"/>
      <w:r>
        <w:rPr>
          <w:rFonts w:hint="cs"/>
          <w:rtl/>
          <w:lang w:eastAsia="he-IL"/>
        </w:rPr>
        <w:t xml:space="preserve">בעיקר שנאה. תיעוב עמוק למערכת המשפט, למה שמכונה שומרי הסף. </w:t>
      </w:r>
      <w:bookmarkStart w:id="30606" w:name="_ETM_Q58_696917"/>
      <w:bookmarkEnd w:id="30606"/>
      <w:r>
        <w:rPr>
          <w:rFonts w:hint="cs"/>
          <w:rtl/>
          <w:lang w:eastAsia="he-IL"/>
        </w:rPr>
        <w:t xml:space="preserve">גם ברמה האישית; תיעוב לאנשים אישית. שמענו את דברי הבלע, </w:t>
      </w:r>
      <w:bookmarkStart w:id="30607" w:name="_ETM_Q58_704253"/>
      <w:bookmarkEnd w:id="30607"/>
      <w:r>
        <w:rPr>
          <w:rFonts w:hint="cs"/>
          <w:rtl/>
          <w:lang w:eastAsia="he-IL"/>
        </w:rPr>
        <w:t>ההסתה, התרת הדם של חברת הכנסת הקוזקית הנגזלת</w:t>
      </w:r>
      <w:bookmarkStart w:id="30608" w:name="_ETM_Q58_711295"/>
      <w:bookmarkEnd w:id="30608"/>
      <w:r>
        <w:rPr>
          <w:rFonts w:hint="cs"/>
          <w:rtl/>
          <w:lang w:eastAsia="he-IL"/>
        </w:rPr>
        <w:t>, שביכתה היום את הקושי שעבר עליה הבוקר, אבל לא מהססת להאשים את נשיאת בית המשפט העליון ברצח. שלא לדבר על ההאשמה שלי ושל חברי</w:t>
      </w:r>
      <w:r w:rsidR="002D47FC">
        <w:rPr>
          <w:rFonts w:hint="cs"/>
          <w:rtl/>
          <w:lang w:eastAsia="he-IL"/>
        </w:rPr>
        <w:t>י</w:t>
      </w:r>
      <w:r>
        <w:rPr>
          <w:rFonts w:hint="cs"/>
          <w:rtl/>
          <w:lang w:eastAsia="he-IL"/>
        </w:rPr>
        <w:t xml:space="preserve"> בעוד כל מיני שמות תואר שלא אזכיר כאן. </w:t>
      </w:r>
      <w:bookmarkStart w:id="30609" w:name="_ETM_Q58_732555"/>
      <w:bookmarkStart w:id="30610" w:name="_ETM_Q58_732647"/>
      <w:bookmarkStart w:id="30611" w:name="_ETM_Q58_733004"/>
      <w:bookmarkStart w:id="30612" w:name="_ETM_Q58_733076"/>
      <w:bookmarkEnd w:id="30609"/>
      <w:bookmarkEnd w:id="30610"/>
      <w:bookmarkEnd w:id="30611"/>
      <w:bookmarkEnd w:id="30612"/>
      <w:r>
        <w:rPr>
          <w:rFonts w:hint="cs"/>
          <w:rtl/>
          <w:lang w:eastAsia="he-IL"/>
        </w:rPr>
        <w:t xml:space="preserve">דברי הבל ובלע ושנאה, האנשים האלה </w:t>
      </w:r>
      <w:bookmarkStart w:id="30613" w:name="_ETM_Q58_735559"/>
      <w:bookmarkEnd w:id="30613"/>
      <w:r>
        <w:rPr>
          <w:rFonts w:hint="cs"/>
          <w:rtl/>
          <w:lang w:eastAsia="he-IL"/>
        </w:rPr>
        <w:t xml:space="preserve">שטופי שנאה. לכן גם שום דבר לא יעצור אותם, אם </w:t>
      </w:r>
      <w:bookmarkStart w:id="30614" w:name="_ETM_Q58_739486"/>
      <w:bookmarkEnd w:id="30614"/>
      <w:r>
        <w:rPr>
          <w:rFonts w:hint="cs"/>
          <w:rtl/>
          <w:lang w:eastAsia="he-IL"/>
        </w:rPr>
        <w:t>לא יהיה משהו מבני שיעצור אותם. כי הם מוכנים לכול</w:t>
      </w:r>
      <w:bookmarkStart w:id="30615" w:name="_ETM_Q58_744224"/>
      <w:bookmarkEnd w:id="30615"/>
      <w:r>
        <w:rPr>
          <w:rFonts w:hint="cs"/>
          <w:rtl/>
          <w:lang w:eastAsia="he-IL"/>
        </w:rPr>
        <w:t xml:space="preserve">. מהנאומים האוויליים של השר אמסלם על שעונים </w:t>
      </w:r>
      <w:bookmarkStart w:id="30616" w:name="_ETM_Q58_750221"/>
      <w:bookmarkEnd w:id="30616"/>
      <w:r>
        <w:rPr>
          <w:rFonts w:hint="cs"/>
          <w:rtl/>
          <w:lang w:eastAsia="he-IL"/>
        </w:rPr>
        <w:t xml:space="preserve">ומכוניות ודרך הדברים שהזכרתי, ועוד יותר מכך. </w:t>
      </w:r>
    </w:p>
    <w:p w:rsidR="007A049D" w:rsidRDefault="007A049D" w:rsidP="00782D49">
      <w:pPr>
        <w:rPr>
          <w:rtl/>
          <w:lang w:eastAsia="he-IL"/>
        </w:rPr>
      </w:pPr>
    </w:p>
    <w:p w:rsidR="007A049D" w:rsidRDefault="007A049D" w:rsidP="00417488">
      <w:pPr>
        <w:rPr>
          <w:rtl/>
        </w:rPr>
      </w:pPr>
      <w:bookmarkStart w:id="30617" w:name="TOR_Q59"/>
      <w:bookmarkEnd w:id="30617"/>
      <w:r>
        <w:rPr>
          <w:rFonts w:hint="cs"/>
          <w:rtl/>
        </w:rPr>
        <w:t xml:space="preserve">אבל בואו נניח לרגע </w:t>
      </w:r>
      <w:bookmarkStart w:id="30618" w:name="_ETM_Q59_159000"/>
      <w:bookmarkEnd w:id="30618"/>
      <w:r>
        <w:rPr>
          <w:rFonts w:hint="cs"/>
          <w:rtl/>
        </w:rPr>
        <w:t xml:space="preserve">באמת, מיקי, ששר המשפטים צודק. בואו נניח לרגע שאויב העם </w:t>
      </w:r>
      <w:bookmarkStart w:id="30619" w:name="_ETM_Q59_171000"/>
      <w:bookmarkEnd w:id="30619"/>
      <w:r>
        <w:rPr>
          <w:rFonts w:hint="cs"/>
          <w:rtl/>
        </w:rPr>
        <w:t xml:space="preserve">הגדול זה השמאל ומערכת המשפט, שזה מה שהוא אומר </w:t>
      </w:r>
      <w:r>
        <w:rPr>
          <w:rFonts w:hint="eastAsia"/>
          <w:rtl/>
        </w:rPr>
        <w:t>–</w:t>
      </w:r>
      <w:r>
        <w:rPr>
          <w:rFonts w:hint="cs"/>
          <w:rtl/>
        </w:rPr>
        <w:t xml:space="preserve"> זאת </w:t>
      </w:r>
      <w:bookmarkStart w:id="30620" w:name="_ETM_Q59_178000"/>
      <w:bookmarkEnd w:id="30620"/>
      <w:r>
        <w:rPr>
          <w:rFonts w:hint="cs"/>
          <w:rtl/>
        </w:rPr>
        <w:t xml:space="preserve">השנאה וזאת ההסתה </w:t>
      </w:r>
      <w:r>
        <w:rPr>
          <w:rFonts w:hint="eastAsia"/>
          <w:rtl/>
        </w:rPr>
        <w:t>–</w:t>
      </w:r>
      <w:r>
        <w:rPr>
          <w:rFonts w:hint="cs"/>
          <w:rtl/>
        </w:rPr>
        <w:t xml:space="preserve"> כי אדונו ראש הממשלה, שלא לדבר על בן אדונו, שכבר </w:t>
      </w:r>
      <w:bookmarkStart w:id="30621" w:name="_ETM_Q59_186000"/>
      <w:bookmarkEnd w:id="30621"/>
      <w:r>
        <w:rPr>
          <w:rFonts w:hint="cs"/>
          <w:rtl/>
        </w:rPr>
        <w:t xml:space="preserve">החליט שהשב"כ הוא חלק מההפיכה נגד ראש הממשלה, איש </w:t>
      </w:r>
      <w:bookmarkStart w:id="30622" w:name="_ETM_Q59_190000"/>
      <w:bookmarkEnd w:id="30622"/>
      <w:r>
        <w:rPr>
          <w:rFonts w:hint="cs"/>
          <w:rtl/>
        </w:rPr>
        <w:t xml:space="preserve">שפוי. נניח רגע שהוא צודק. איך ההפיכה המשטרית פותרת את </w:t>
      </w:r>
      <w:bookmarkStart w:id="30623" w:name="_ETM_Q59_197000"/>
      <w:bookmarkEnd w:id="30623"/>
      <w:r>
        <w:rPr>
          <w:rFonts w:hint="cs"/>
          <w:rtl/>
        </w:rPr>
        <w:t>זה</w:t>
      </w:r>
      <w:r w:rsidR="00417488">
        <w:rPr>
          <w:rFonts w:hint="cs"/>
          <w:rtl/>
        </w:rPr>
        <w:t>,</w:t>
      </w:r>
      <w:r>
        <w:rPr>
          <w:rFonts w:hint="cs"/>
          <w:rtl/>
        </w:rPr>
        <w:t xml:space="preserve"> מישהו יכול להסביר לי? איך העובדה שהממשלה למעשה </w:t>
      </w:r>
      <w:bookmarkStart w:id="30624" w:name="_ETM_Q59_203000"/>
      <w:bookmarkEnd w:id="30624"/>
      <w:r>
        <w:rPr>
          <w:rFonts w:hint="cs"/>
          <w:rtl/>
        </w:rPr>
        <w:t xml:space="preserve">תשלוט בלעדית בוועדה לבחירת שופטים, תמנע ביקורת שיפוטית, תחוקק חוק </w:t>
      </w:r>
      <w:bookmarkStart w:id="30625" w:name="_ETM_Q59_211000"/>
      <w:bookmarkEnd w:id="30625"/>
      <w:r>
        <w:rPr>
          <w:rFonts w:hint="cs"/>
          <w:rtl/>
        </w:rPr>
        <w:t xml:space="preserve">התגברות </w:t>
      </w:r>
      <w:r>
        <w:rPr>
          <w:rFonts w:hint="eastAsia"/>
          <w:rtl/>
        </w:rPr>
        <w:t xml:space="preserve">– </w:t>
      </w:r>
      <w:r>
        <w:rPr>
          <w:rFonts w:hint="cs"/>
          <w:rtl/>
        </w:rPr>
        <w:t>איך כל זה בדיוק יפתור את הבעיות האלה?</w:t>
      </w:r>
      <w:bookmarkStart w:id="30626" w:name="_ETM_Q59_216000"/>
      <w:bookmarkEnd w:id="30626"/>
      <w:r>
        <w:rPr>
          <w:rFonts w:hint="cs"/>
          <w:rtl/>
        </w:rPr>
        <w:t xml:space="preserve"> שאלתי שלשום או אתמול את יושב-ראש ועדת החוקה במה השינויים</w:t>
      </w:r>
      <w:bookmarkStart w:id="30627" w:name="_ETM_Q59_225000"/>
      <w:bookmarkEnd w:id="30627"/>
      <w:r>
        <w:rPr>
          <w:rFonts w:hint="cs"/>
          <w:rtl/>
        </w:rPr>
        <w:t xml:space="preserve"> שהם הציעו יגנו על </w:t>
      </w:r>
      <w:bookmarkStart w:id="30628" w:name="_ETM_Q59_226000"/>
      <w:bookmarkEnd w:id="30628"/>
      <w:r>
        <w:rPr>
          <w:rFonts w:hint="cs"/>
          <w:rtl/>
        </w:rPr>
        <w:t xml:space="preserve">זכויות הפרט, כי זה מה שהוא טוען. הוא לא יכול היה לתת לי תשובה, וברור שהוא לא יכול היה לתת לי תשובה, כי זה לא </w:t>
      </w:r>
      <w:bookmarkStart w:id="30629" w:name="_ETM_Q59_233000"/>
      <w:bookmarkEnd w:id="30629"/>
      <w:r>
        <w:rPr>
          <w:rFonts w:hint="cs"/>
          <w:rtl/>
        </w:rPr>
        <w:t xml:space="preserve">נכון. </w:t>
      </w:r>
    </w:p>
    <w:p w:rsidR="007A049D" w:rsidRDefault="007A049D" w:rsidP="00782D49">
      <w:pPr>
        <w:rPr>
          <w:rtl/>
        </w:rPr>
      </w:pPr>
    </w:p>
    <w:p w:rsidR="007A049D" w:rsidRDefault="007A049D" w:rsidP="00782D49">
      <w:pPr>
        <w:rPr>
          <w:rtl/>
        </w:rPr>
      </w:pPr>
      <w:bookmarkStart w:id="30630" w:name="_ETM_Q59_235000"/>
      <w:bookmarkEnd w:id="30630"/>
      <w:r>
        <w:rPr>
          <w:rFonts w:hint="cs"/>
          <w:rtl/>
        </w:rPr>
        <w:t xml:space="preserve">לפני כמה ימים כתב השופט יצחק זמיר את המשפטים הבאים. </w:t>
      </w:r>
    </w:p>
    <w:p w:rsidR="007A049D" w:rsidRDefault="007A049D" w:rsidP="00782D49">
      <w:pPr>
        <w:rPr>
          <w:rtl/>
        </w:rPr>
      </w:pPr>
    </w:p>
    <w:p w:rsidR="007A049D" w:rsidRDefault="007A049D" w:rsidP="00782D49">
      <w:pPr>
        <w:pStyle w:val="af8"/>
        <w:keepNext/>
        <w:rPr>
          <w:rtl/>
        </w:rPr>
      </w:pPr>
      <w:r w:rsidRPr="001B3E77">
        <w:rPr>
          <w:rStyle w:val="TagStyle"/>
          <w:rtl/>
        </w:rPr>
        <w:t xml:space="preserve"> &lt;&lt; יור &gt;&gt; </w:t>
      </w:r>
      <w:r>
        <w:rPr>
          <w:rtl/>
        </w:rPr>
        <w:t>היו"ר ניסים ואטורי:</w:t>
      </w:r>
      <w:r w:rsidRPr="001B3E77">
        <w:rPr>
          <w:rStyle w:val="TagStyle"/>
          <w:rtl/>
        </w:rPr>
        <w:t xml:space="preserve"> &lt;&lt; יור &gt;&gt;</w:t>
      </w:r>
      <w:r>
        <w:rPr>
          <w:rtl/>
        </w:rPr>
        <w:t xml:space="preserve">  </w:t>
      </w:r>
    </w:p>
    <w:p w:rsidR="007A049D" w:rsidRDefault="007A049D" w:rsidP="00ED71EC">
      <w:pPr>
        <w:rPr>
          <w:rtl/>
        </w:rPr>
      </w:pPr>
    </w:p>
    <w:p w:rsidR="007A049D" w:rsidRDefault="007A049D" w:rsidP="00782D49">
      <w:pPr>
        <w:rPr>
          <w:rtl/>
        </w:rPr>
      </w:pPr>
      <w:r>
        <w:rPr>
          <w:rFonts w:hint="cs"/>
          <w:rtl/>
        </w:rPr>
        <w:t xml:space="preserve">אבקש לסיים. </w:t>
      </w:r>
    </w:p>
    <w:p w:rsidR="007A049D" w:rsidRDefault="007A049D" w:rsidP="00782D49">
      <w:pPr>
        <w:rPr>
          <w:rtl/>
        </w:rPr>
      </w:pPr>
    </w:p>
    <w:p w:rsidR="007A049D" w:rsidRDefault="007A049D" w:rsidP="00782D49">
      <w:pPr>
        <w:pStyle w:val="-"/>
        <w:keepNext/>
        <w:rPr>
          <w:rtl/>
        </w:rPr>
      </w:pPr>
      <w:bookmarkStart w:id="30631" w:name="ET_speakercontinue_5785_2"/>
      <w:r w:rsidRPr="001B3E77">
        <w:rPr>
          <w:rStyle w:val="TagStyle"/>
          <w:rtl/>
        </w:rPr>
        <w:t xml:space="preserve">&lt;&lt; דובר_המשך &gt;&gt; </w:t>
      </w:r>
      <w:r>
        <w:rPr>
          <w:rtl/>
        </w:rPr>
        <w:t>עופר כסיף (חד"ש-תע"ל):</w:t>
      </w:r>
      <w:r w:rsidRPr="001B3E77">
        <w:rPr>
          <w:rStyle w:val="TagStyle"/>
          <w:rtl/>
        </w:rPr>
        <w:t xml:space="preserve"> &lt;&lt; דובר_המשך &gt;&gt;</w:t>
      </w:r>
      <w:r>
        <w:rPr>
          <w:rtl/>
        </w:rPr>
        <w:t xml:space="preserve">  </w:t>
      </w:r>
      <w:bookmarkEnd w:id="30631"/>
    </w:p>
    <w:p w:rsidR="007A049D" w:rsidRDefault="007A049D" w:rsidP="00ED71EC">
      <w:pPr>
        <w:rPr>
          <w:rtl/>
        </w:rPr>
      </w:pPr>
    </w:p>
    <w:p w:rsidR="007A049D" w:rsidRDefault="007A049D" w:rsidP="00417488">
      <w:pPr>
        <w:rPr>
          <w:rtl/>
        </w:rPr>
      </w:pPr>
      <w:r>
        <w:rPr>
          <w:rFonts w:hint="cs"/>
          <w:rtl/>
        </w:rPr>
        <w:t xml:space="preserve">אני מייד מסיים. הוא כתב את </w:t>
      </w:r>
      <w:bookmarkStart w:id="30632" w:name="_ETM_Q59_244000"/>
      <w:bookmarkEnd w:id="30632"/>
      <w:r>
        <w:rPr>
          <w:rFonts w:hint="cs"/>
          <w:rtl/>
        </w:rPr>
        <w:t xml:space="preserve">המשפטים הבאים: "חוקי-יסוד נוספים אמורים לפטור את הממשלה והכנסת מכל מגבלה, ולאפשר להן לפרוץ כל גבול. הם סוללים את הדרך לדיכוי, שרירות ושחיתות שלטונית. גם </w:t>
      </w:r>
      <w:bookmarkStart w:id="30633" w:name="_ETM_Q59_257000"/>
      <w:bookmarkEnd w:id="30633"/>
      <w:r>
        <w:rPr>
          <w:rFonts w:hint="cs"/>
          <w:rtl/>
        </w:rPr>
        <w:t xml:space="preserve">אם לממשלה אין כוונת זדון כזאת" </w:t>
      </w:r>
      <w:r>
        <w:rPr>
          <w:rFonts w:hint="eastAsia"/>
          <w:rtl/>
        </w:rPr>
        <w:t>–</w:t>
      </w:r>
      <w:r>
        <w:rPr>
          <w:rFonts w:hint="cs"/>
          <w:rtl/>
        </w:rPr>
        <w:t xml:space="preserve"> ולטענתי</w:t>
      </w:r>
      <w:bookmarkStart w:id="30634" w:name="_ETM_Q59_261000"/>
      <w:bookmarkEnd w:id="30634"/>
      <w:r>
        <w:rPr>
          <w:rFonts w:hint="cs"/>
          <w:rtl/>
        </w:rPr>
        <w:t xml:space="preserve"> יש </w:t>
      </w:r>
      <w:r>
        <w:rPr>
          <w:rFonts w:hint="eastAsia"/>
          <w:rtl/>
        </w:rPr>
        <w:t>–</w:t>
      </w:r>
      <w:r>
        <w:rPr>
          <w:rFonts w:hint="cs"/>
          <w:rtl/>
        </w:rPr>
        <w:t xml:space="preserve"> "די בכך שחוקי-היסוד יקנו לה את הכוח ללכת בדרך הזאת </w:t>
      </w:r>
      <w:r w:rsidR="00ED71EC">
        <w:rPr>
          <w:rFonts w:hint="cs"/>
          <w:rtl/>
        </w:rPr>
        <w:t>– – –</w:t>
      </w:r>
      <w:r>
        <w:rPr>
          <w:rFonts w:hint="cs"/>
          <w:rtl/>
        </w:rPr>
        <w:t xml:space="preserve"> התמונה הכללית"</w:t>
      </w:r>
      <w:r w:rsidR="00417488">
        <w:rPr>
          <w:rFonts w:hint="cs"/>
          <w:rtl/>
        </w:rPr>
        <w:t xml:space="preserve">, </w:t>
      </w:r>
      <w:r>
        <w:rPr>
          <w:rFonts w:hint="cs"/>
          <w:rtl/>
        </w:rPr>
        <w:t>אומר זמיר</w:t>
      </w:r>
      <w:bookmarkStart w:id="30635" w:name="_ETM_Q59_268000"/>
      <w:bookmarkEnd w:id="30635"/>
      <w:r w:rsidR="00417488">
        <w:rPr>
          <w:rFonts w:hint="cs"/>
          <w:rtl/>
        </w:rPr>
        <w:t>,</w:t>
      </w:r>
      <w:r>
        <w:rPr>
          <w:rFonts w:hint="cs"/>
          <w:rtl/>
        </w:rPr>
        <w:t xml:space="preserve"> "ממש מבהילה". שם אנחנו נמצאים. אתם נותנים לזה </w:t>
      </w:r>
      <w:bookmarkStart w:id="30636" w:name="_ETM_Q59_275000"/>
      <w:bookmarkEnd w:id="30636"/>
      <w:r>
        <w:rPr>
          <w:rFonts w:hint="cs"/>
          <w:rtl/>
        </w:rPr>
        <w:t xml:space="preserve">יד, ותיזכרו לדיראון עולם. </w:t>
      </w:r>
    </w:p>
    <w:p w:rsidR="007A049D" w:rsidRDefault="007A049D" w:rsidP="00782D49">
      <w:pPr>
        <w:rPr>
          <w:rtl/>
        </w:rPr>
      </w:pPr>
      <w:bookmarkStart w:id="30637" w:name="_ETM_Q59_276000"/>
      <w:bookmarkEnd w:id="30637"/>
    </w:p>
    <w:p w:rsidR="007A049D" w:rsidRDefault="007A049D" w:rsidP="00782D49">
      <w:pPr>
        <w:pStyle w:val="af8"/>
        <w:keepNext/>
        <w:rPr>
          <w:rtl/>
        </w:rPr>
      </w:pPr>
      <w:r w:rsidRPr="000F3C27">
        <w:rPr>
          <w:rStyle w:val="TagStyle"/>
          <w:rtl/>
        </w:rPr>
        <w:t xml:space="preserve"> &lt;&lt; יור &gt;&gt; </w:t>
      </w:r>
      <w:r>
        <w:rPr>
          <w:rtl/>
        </w:rPr>
        <w:t>היו"ר ניסים ואטורי:</w:t>
      </w:r>
      <w:r w:rsidRPr="000F3C27">
        <w:rPr>
          <w:rStyle w:val="TagStyle"/>
          <w:rtl/>
        </w:rPr>
        <w:t xml:space="preserve"> &lt;&lt; יור &gt;&gt;</w:t>
      </w:r>
      <w:r>
        <w:rPr>
          <w:rtl/>
        </w:rPr>
        <w:t xml:space="preserve">  </w:t>
      </w:r>
    </w:p>
    <w:p w:rsidR="007A049D" w:rsidRDefault="007A049D" w:rsidP="00ED71EC">
      <w:pPr>
        <w:rPr>
          <w:rtl/>
        </w:rPr>
      </w:pPr>
    </w:p>
    <w:p w:rsidR="007A049D" w:rsidRDefault="007A049D" w:rsidP="00782D49">
      <w:pPr>
        <w:rPr>
          <w:rtl/>
        </w:rPr>
      </w:pPr>
      <w:bookmarkStart w:id="30638" w:name="_ETM_Q59_278000"/>
      <w:bookmarkEnd w:id="30638"/>
      <w:r>
        <w:rPr>
          <w:rFonts w:hint="cs"/>
          <w:rtl/>
        </w:rPr>
        <w:t>תודה רבה. חבר הכנסת ולדימיר בליאק.</w:t>
      </w:r>
    </w:p>
    <w:p w:rsidR="007A049D" w:rsidRDefault="007A049D" w:rsidP="00782D49">
      <w:pPr>
        <w:rPr>
          <w:rtl/>
        </w:rPr>
      </w:pPr>
    </w:p>
    <w:p w:rsidR="007A049D" w:rsidRDefault="007A049D" w:rsidP="00782D49">
      <w:pPr>
        <w:pStyle w:val="af7"/>
        <w:keepNext/>
        <w:rPr>
          <w:rtl/>
        </w:rPr>
      </w:pPr>
      <w:bookmarkStart w:id="30639" w:name="ET_interruption_5767_4"/>
      <w:r w:rsidRPr="000F3C27">
        <w:rPr>
          <w:rStyle w:val="TagStyle"/>
          <w:rtl/>
        </w:rPr>
        <w:t xml:space="preserve"> &lt;&lt; קריאה &gt;&gt; </w:t>
      </w:r>
      <w:r>
        <w:rPr>
          <w:rtl/>
        </w:rPr>
        <w:t>אורנה ברביבאי (יש עתיד):</w:t>
      </w:r>
      <w:r w:rsidRPr="000F3C27">
        <w:rPr>
          <w:rStyle w:val="TagStyle"/>
          <w:rtl/>
        </w:rPr>
        <w:t xml:space="preserve"> &lt;&lt; קריאה &gt;&gt;</w:t>
      </w:r>
      <w:r>
        <w:rPr>
          <w:rtl/>
        </w:rPr>
        <w:t xml:space="preserve">  </w:t>
      </w:r>
      <w:bookmarkEnd w:id="30639"/>
    </w:p>
    <w:p w:rsidR="007A049D" w:rsidRDefault="007A049D" w:rsidP="00ED71EC">
      <w:pPr>
        <w:rPr>
          <w:rtl/>
        </w:rPr>
      </w:pPr>
    </w:p>
    <w:p w:rsidR="007A049D" w:rsidRDefault="007A049D" w:rsidP="00782D49">
      <w:pPr>
        <w:rPr>
          <w:rtl/>
        </w:rPr>
      </w:pPr>
      <w:r>
        <w:rPr>
          <w:rFonts w:hint="cs"/>
          <w:rtl/>
        </w:rPr>
        <w:t>היחס לזמיר בוועדה היה מביש. אני יצאתי החוצה להתנצל בפניו</w:t>
      </w:r>
      <w:bookmarkStart w:id="30640" w:name="_ETM_Q59_288000"/>
      <w:bookmarkEnd w:id="30640"/>
      <w:r>
        <w:rPr>
          <w:rFonts w:hint="cs"/>
          <w:rtl/>
        </w:rPr>
        <w:t>, באמת.</w:t>
      </w:r>
    </w:p>
    <w:p w:rsidR="007A049D" w:rsidRDefault="007A049D" w:rsidP="00782D49">
      <w:pPr>
        <w:rPr>
          <w:rtl/>
        </w:rPr>
      </w:pPr>
    </w:p>
    <w:p w:rsidR="007A049D" w:rsidRDefault="007A049D" w:rsidP="00782D49">
      <w:pPr>
        <w:pStyle w:val="af7"/>
        <w:keepNext/>
        <w:rPr>
          <w:rtl/>
        </w:rPr>
      </w:pPr>
      <w:bookmarkStart w:id="30641" w:name="ET_interruption_5785_5"/>
      <w:r w:rsidRPr="000F3C27">
        <w:rPr>
          <w:rStyle w:val="TagStyle"/>
          <w:rtl/>
        </w:rPr>
        <w:t xml:space="preserve"> &lt;&lt; קריאה &gt;&gt; </w:t>
      </w:r>
      <w:r>
        <w:rPr>
          <w:rtl/>
        </w:rPr>
        <w:t>עופר כסיף (חד"ש-תע"ל):</w:t>
      </w:r>
      <w:r w:rsidRPr="000F3C27">
        <w:rPr>
          <w:rStyle w:val="TagStyle"/>
          <w:rtl/>
        </w:rPr>
        <w:t xml:space="preserve"> &lt;&lt; קריאה &gt;&gt;</w:t>
      </w:r>
      <w:r>
        <w:rPr>
          <w:rtl/>
        </w:rPr>
        <w:t xml:space="preserve">  </w:t>
      </w:r>
      <w:bookmarkEnd w:id="30641"/>
    </w:p>
    <w:p w:rsidR="007A049D" w:rsidRDefault="007A049D" w:rsidP="00ED71EC">
      <w:pPr>
        <w:rPr>
          <w:rtl/>
        </w:rPr>
      </w:pPr>
    </w:p>
    <w:p w:rsidR="007A049D" w:rsidRDefault="007A049D" w:rsidP="00782D49">
      <w:pPr>
        <w:rPr>
          <w:rtl/>
        </w:rPr>
      </w:pPr>
      <w:r>
        <w:rPr>
          <w:rFonts w:hint="cs"/>
          <w:rtl/>
        </w:rPr>
        <w:t xml:space="preserve">חד-משמעית. </w:t>
      </w:r>
    </w:p>
    <w:p w:rsidR="007A049D" w:rsidRDefault="007A049D" w:rsidP="00782D49">
      <w:pPr>
        <w:rPr>
          <w:rtl/>
        </w:rPr>
      </w:pPr>
      <w:bookmarkStart w:id="30642" w:name="_ETM_Q59_291000"/>
      <w:bookmarkEnd w:id="30642"/>
    </w:p>
    <w:p w:rsidR="007A049D" w:rsidRDefault="007A049D" w:rsidP="00782D49">
      <w:pPr>
        <w:pStyle w:val="af7"/>
        <w:keepNext/>
        <w:rPr>
          <w:rtl/>
        </w:rPr>
      </w:pPr>
      <w:r w:rsidRPr="000F3C27">
        <w:rPr>
          <w:rStyle w:val="TagStyle"/>
          <w:rtl/>
        </w:rPr>
        <w:t xml:space="preserve"> &lt;&lt; קריאה &gt;&gt; </w:t>
      </w:r>
      <w:r>
        <w:rPr>
          <w:rtl/>
        </w:rPr>
        <w:t>אורנה ברביבאי (יש עתיד):</w:t>
      </w:r>
      <w:r w:rsidRPr="000F3C27">
        <w:rPr>
          <w:rStyle w:val="TagStyle"/>
          <w:rtl/>
        </w:rPr>
        <w:t xml:space="preserve"> &lt;&lt; קריאה &gt;&gt;</w:t>
      </w:r>
      <w:r>
        <w:rPr>
          <w:rtl/>
        </w:rPr>
        <w:t xml:space="preserve">  </w:t>
      </w:r>
    </w:p>
    <w:p w:rsidR="007A049D" w:rsidRDefault="007A049D" w:rsidP="00ED71EC">
      <w:pPr>
        <w:rPr>
          <w:rtl/>
        </w:rPr>
      </w:pPr>
    </w:p>
    <w:p w:rsidR="007A049D" w:rsidRDefault="007A049D" w:rsidP="00782D49">
      <w:pPr>
        <w:rPr>
          <w:rtl/>
        </w:rPr>
      </w:pPr>
      <w:r>
        <w:rPr>
          <w:rFonts w:hint="cs"/>
          <w:rtl/>
        </w:rPr>
        <w:t xml:space="preserve">זה היה מביך, אדם בעל שיעור קומה כזה שיושב ומותקף רק כי הוא אומר את דעתו בוועדה. </w:t>
      </w:r>
    </w:p>
    <w:p w:rsidR="007A049D" w:rsidRDefault="007A049D" w:rsidP="00782D49">
      <w:pPr>
        <w:rPr>
          <w:rtl/>
        </w:rPr>
      </w:pPr>
      <w:bookmarkStart w:id="30643" w:name="_ETM_Q59_296000"/>
      <w:bookmarkEnd w:id="30643"/>
    </w:p>
    <w:p w:rsidR="007A049D" w:rsidRDefault="007A049D" w:rsidP="00782D49">
      <w:pPr>
        <w:pStyle w:val="af7"/>
        <w:keepNext/>
        <w:rPr>
          <w:rtl/>
        </w:rPr>
      </w:pPr>
      <w:bookmarkStart w:id="30644" w:name="ET_interruption_5785_7"/>
      <w:r w:rsidRPr="000F3C27">
        <w:rPr>
          <w:rStyle w:val="TagStyle"/>
          <w:rtl/>
        </w:rPr>
        <w:t xml:space="preserve"> &lt;&lt; קריאה &gt;&gt; </w:t>
      </w:r>
      <w:r>
        <w:rPr>
          <w:rtl/>
        </w:rPr>
        <w:t>עופר כסיף (חד"ש-תע"ל):</w:t>
      </w:r>
      <w:r w:rsidRPr="000F3C27">
        <w:rPr>
          <w:rStyle w:val="TagStyle"/>
          <w:rtl/>
        </w:rPr>
        <w:t xml:space="preserve"> &lt;&lt; קריאה &gt;&gt;</w:t>
      </w:r>
      <w:r>
        <w:rPr>
          <w:rtl/>
        </w:rPr>
        <w:t xml:space="preserve">  </w:t>
      </w:r>
      <w:bookmarkEnd w:id="30644"/>
    </w:p>
    <w:p w:rsidR="007A049D" w:rsidRDefault="007A049D" w:rsidP="00ED71EC">
      <w:pPr>
        <w:rPr>
          <w:rtl/>
        </w:rPr>
      </w:pPr>
    </w:p>
    <w:p w:rsidR="007A049D" w:rsidRDefault="007A049D" w:rsidP="00782D49">
      <w:pPr>
        <w:rPr>
          <w:rtl/>
        </w:rPr>
      </w:pPr>
      <w:r>
        <w:rPr>
          <w:rFonts w:hint="cs"/>
          <w:rtl/>
        </w:rPr>
        <w:t xml:space="preserve">הוא </w:t>
      </w:r>
      <w:bookmarkStart w:id="30645" w:name="_ETM_Q59_295000"/>
      <w:bookmarkEnd w:id="30645"/>
      <w:r>
        <w:rPr>
          <w:rFonts w:hint="cs"/>
          <w:rtl/>
        </w:rPr>
        <w:t xml:space="preserve">עשה את זה </w:t>
      </w:r>
      <w:r w:rsidR="00ED71EC">
        <w:rPr>
          <w:rFonts w:hint="cs"/>
          <w:rtl/>
        </w:rPr>
        <w:t>– – –</w:t>
      </w:r>
    </w:p>
    <w:p w:rsidR="007A049D" w:rsidRDefault="007A049D" w:rsidP="00782D49">
      <w:pPr>
        <w:rPr>
          <w:rtl/>
        </w:rPr>
      </w:pPr>
    </w:p>
    <w:p w:rsidR="007A049D" w:rsidRDefault="007A049D" w:rsidP="00782D49">
      <w:pPr>
        <w:pStyle w:val="af7"/>
        <w:keepNext/>
        <w:rPr>
          <w:rtl/>
        </w:rPr>
      </w:pPr>
      <w:bookmarkStart w:id="30646" w:name="ET_interruption_5767_8"/>
      <w:r w:rsidRPr="000F3C27">
        <w:rPr>
          <w:rStyle w:val="TagStyle"/>
          <w:rtl/>
        </w:rPr>
        <w:t xml:space="preserve"> &lt;&lt; קריאה &gt;&gt; </w:t>
      </w:r>
      <w:r>
        <w:rPr>
          <w:rtl/>
        </w:rPr>
        <w:t>אורנה ברביבאי (יש עתיד):</w:t>
      </w:r>
      <w:r w:rsidRPr="000F3C27">
        <w:rPr>
          <w:rStyle w:val="TagStyle"/>
          <w:rtl/>
        </w:rPr>
        <w:t xml:space="preserve"> &lt;&lt; קריאה &gt;&gt;</w:t>
      </w:r>
      <w:r>
        <w:rPr>
          <w:rtl/>
        </w:rPr>
        <w:t xml:space="preserve">  </w:t>
      </w:r>
      <w:bookmarkEnd w:id="30646"/>
    </w:p>
    <w:p w:rsidR="007A049D" w:rsidRDefault="007A049D" w:rsidP="00ED71EC">
      <w:pPr>
        <w:rPr>
          <w:rtl/>
        </w:rPr>
      </w:pPr>
    </w:p>
    <w:p w:rsidR="007A049D" w:rsidRDefault="007A049D" w:rsidP="00782D49">
      <w:pPr>
        <w:rPr>
          <w:rtl/>
        </w:rPr>
      </w:pPr>
      <w:r>
        <w:rPr>
          <w:rFonts w:hint="cs"/>
          <w:rtl/>
        </w:rPr>
        <w:t xml:space="preserve">כן, זה היה נורא. </w:t>
      </w:r>
    </w:p>
    <w:p w:rsidR="007A049D" w:rsidRDefault="007A049D" w:rsidP="00782D49">
      <w:pPr>
        <w:rPr>
          <w:rtl/>
        </w:rPr>
      </w:pPr>
    </w:p>
    <w:p w:rsidR="007A049D" w:rsidRDefault="007A049D" w:rsidP="00782D49">
      <w:pPr>
        <w:pStyle w:val="af7"/>
        <w:keepNext/>
        <w:rPr>
          <w:rtl/>
        </w:rPr>
      </w:pPr>
      <w:bookmarkStart w:id="30647" w:name="ET_interruption_5785_9"/>
      <w:r w:rsidRPr="000F3C27">
        <w:rPr>
          <w:rStyle w:val="TagStyle"/>
          <w:rtl/>
        </w:rPr>
        <w:t xml:space="preserve"> &lt;&lt; קריאה &gt;&gt; </w:t>
      </w:r>
      <w:r>
        <w:rPr>
          <w:rtl/>
        </w:rPr>
        <w:t>עופר כסיף (חד"ש-תע"ל):</w:t>
      </w:r>
      <w:r w:rsidRPr="000F3C27">
        <w:rPr>
          <w:rStyle w:val="TagStyle"/>
          <w:rtl/>
        </w:rPr>
        <w:t xml:space="preserve"> &lt;&lt; קריאה &gt;&gt;</w:t>
      </w:r>
      <w:r>
        <w:rPr>
          <w:rtl/>
        </w:rPr>
        <w:t xml:space="preserve">  </w:t>
      </w:r>
      <w:bookmarkEnd w:id="30647"/>
    </w:p>
    <w:p w:rsidR="007A049D" w:rsidRDefault="007A049D" w:rsidP="00ED71EC">
      <w:pPr>
        <w:rPr>
          <w:rtl/>
        </w:rPr>
      </w:pPr>
    </w:p>
    <w:p w:rsidR="007A049D" w:rsidRDefault="007A049D" w:rsidP="00782D49">
      <w:pPr>
        <w:rPr>
          <w:rtl/>
        </w:rPr>
      </w:pPr>
      <w:r>
        <w:rPr>
          <w:rFonts w:hint="cs"/>
          <w:rtl/>
        </w:rPr>
        <w:t xml:space="preserve">הוא </w:t>
      </w:r>
      <w:bookmarkStart w:id="30648" w:name="_ETM_Q59_297000"/>
      <w:bookmarkEnd w:id="30648"/>
      <w:r>
        <w:rPr>
          <w:rFonts w:hint="cs"/>
          <w:rtl/>
        </w:rPr>
        <w:t xml:space="preserve">בריון, בריון דורסני </w:t>
      </w:r>
      <w:r w:rsidR="00ED71EC">
        <w:rPr>
          <w:rFonts w:hint="cs"/>
          <w:rtl/>
        </w:rPr>
        <w:t>– – –</w:t>
      </w:r>
    </w:p>
    <w:p w:rsidR="007A049D" w:rsidRDefault="007A049D" w:rsidP="00782D49">
      <w:pPr>
        <w:rPr>
          <w:rtl/>
        </w:rPr>
      </w:pPr>
      <w:bookmarkStart w:id="30649" w:name="_ETM_Q59_303000"/>
      <w:bookmarkEnd w:id="30649"/>
    </w:p>
    <w:p w:rsidR="007A049D" w:rsidRDefault="007A049D" w:rsidP="00782D49">
      <w:pPr>
        <w:pStyle w:val="a5"/>
        <w:keepNext/>
        <w:rPr>
          <w:rtl/>
        </w:rPr>
      </w:pPr>
      <w:bookmarkStart w:id="30650" w:name="ET_speaker_6127_10"/>
      <w:r w:rsidRPr="000F3C27">
        <w:rPr>
          <w:rStyle w:val="TagStyle"/>
          <w:rtl/>
        </w:rPr>
        <w:t xml:space="preserve"> &lt;&lt; דובר &gt;&gt; </w:t>
      </w:r>
      <w:bookmarkStart w:id="30651" w:name="_Toc127898772"/>
      <w:bookmarkStart w:id="30652" w:name="_Toc127899073"/>
      <w:bookmarkStart w:id="30653" w:name="_Toc128468024"/>
      <w:bookmarkStart w:id="30654" w:name="_Toc135567373"/>
      <w:bookmarkStart w:id="30655" w:name="_Toc137470498"/>
      <w:r>
        <w:rPr>
          <w:rtl/>
        </w:rPr>
        <w:t>ולדימיר בליאק (יש עתיד):</w:t>
      </w:r>
      <w:bookmarkEnd w:id="30651"/>
      <w:bookmarkEnd w:id="30652"/>
      <w:bookmarkEnd w:id="30653"/>
      <w:bookmarkEnd w:id="30654"/>
      <w:bookmarkEnd w:id="30655"/>
      <w:r w:rsidRPr="000F3C27">
        <w:rPr>
          <w:rStyle w:val="TagStyle"/>
          <w:rtl/>
        </w:rPr>
        <w:t xml:space="preserve"> &lt;&lt; דובר &gt;&gt;</w:t>
      </w:r>
      <w:r>
        <w:rPr>
          <w:rtl/>
        </w:rPr>
        <w:t xml:space="preserve">  </w:t>
      </w:r>
      <w:bookmarkEnd w:id="30650"/>
    </w:p>
    <w:p w:rsidR="007A049D" w:rsidRDefault="007A049D" w:rsidP="00ED71EC">
      <w:pPr>
        <w:rPr>
          <w:rtl/>
        </w:rPr>
      </w:pPr>
    </w:p>
    <w:p w:rsidR="007A049D" w:rsidRDefault="007A049D" w:rsidP="00417488">
      <w:pPr>
        <w:rPr>
          <w:rtl/>
        </w:rPr>
      </w:pPr>
      <w:r>
        <w:rPr>
          <w:rFonts w:hint="cs"/>
          <w:rtl/>
        </w:rPr>
        <w:t>תודה רבה, אדוני</w:t>
      </w:r>
      <w:bookmarkStart w:id="30656" w:name="_ETM_Q59_304000"/>
      <w:bookmarkEnd w:id="30656"/>
      <w:r>
        <w:rPr>
          <w:rFonts w:hint="cs"/>
          <w:rtl/>
        </w:rPr>
        <w:t xml:space="preserve"> היושב-ראש. חבריי חברי הכנסת, גברתי השרה, </w:t>
      </w:r>
      <w:r w:rsidRPr="00D43149">
        <w:rPr>
          <w:rtl/>
        </w:rPr>
        <w:t>זה יום עצוב</w:t>
      </w:r>
      <w:r w:rsidR="00417488">
        <w:rPr>
          <w:rFonts w:hint="cs"/>
          <w:rtl/>
        </w:rPr>
        <w:t>,</w:t>
      </w:r>
      <w:r w:rsidRPr="00D43149">
        <w:rPr>
          <w:rtl/>
        </w:rPr>
        <w:t xml:space="preserve"> זה לילה עצוב. זה לילה קשה למדינת ישראל ולאזרחי ישראל.</w:t>
      </w:r>
    </w:p>
    <w:p w:rsidR="007A049D" w:rsidRDefault="007A049D" w:rsidP="00782D49">
      <w:pPr>
        <w:rPr>
          <w:rtl/>
        </w:rPr>
      </w:pPr>
    </w:p>
    <w:p w:rsidR="007A049D" w:rsidRDefault="007A049D" w:rsidP="00782D49">
      <w:pPr>
        <w:pStyle w:val="af7"/>
        <w:keepNext/>
        <w:rPr>
          <w:rtl/>
        </w:rPr>
      </w:pPr>
      <w:bookmarkStart w:id="30657" w:name="ET_interruption_5785_11"/>
      <w:r w:rsidRPr="00D43149">
        <w:rPr>
          <w:rStyle w:val="TagStyle"/>
          <w:rtl/>
        </w:rPr>
        <w:t xml:space="preserve"> &lt;&lt; קריאה &gt;&gt; </w:t>
      </w:r>
      <w:r>
        <w:rPr>
          <w:rtl/>
        </w:rPr>
        <w:t>עופר כסיף (חד"ש-תע"ל):</w:t>
      </w:r>
      <w:r w:rsidRPr="00D43149">
        <w:rPr>
          <w:rStyle w:val="TagStyle"/>
          <w:rtl/>
        </w:rPr>
        <w:t xml:space="preserve"> &lt;&lt; קריאה &gt;&gt;</w:t>
      </w:r>
      <w:r>
        <w:rPr>
          <w:rtl/>
        </w:rPr>
        <w:t xml:space="preserve">  </w:t>
      </w:r>
      <w:bookmarkEnd w:id="30657"/>
    </w:p>
    <w:p w:rsidR="007A049D" w:rsidRDefault="007A049D" w:rsidP="00ED71EC">
      <w:pPr>
        <w:rPr>
          <w:rtl/>
        </w:rPr>
      </w:pPr>
    </w:p>
    <w:p w:rsidR="007A049D" w:rsidRDefault="007A049D" w:rsidP="00782D49">
      <w:pPr>
        <w:rPr>
          <w:rtl/>
        </w:rPr>
      </w:pPr>
      <w:r>
        <w:rPr>
          <w:rFonts w:hint="cs"/>
          <w:rtl/>
        </w:rPr>
        <w:t>לילה שחור עם עתיד חום.</w:t>
      </w:r>
    </w:p>
    <w:p w:rsidR="007A049D" w:rsidRDefault="007A049D" w:rsidP="00782D49">
      <w:pPr>
        <w:rPr>
          <w:rtl/>
        </w:rPr>
      </w:pPr>
    </w:p>
    <w:p w:rsidR="007A049D" w:rsidRDefault="007A049D" w:rsidP="00782D49">
      <w:pPr>
        <w:pStyle w:val="-"/>
        <w:keepNext/>
        <w:rPr>
          <w:rtl/>
        </w:rPr>
      </w:pPr>
      <w:bookmarkStart w:id="30658" w:name="ET_speakercontinue_6127_12"/>
      <w:r w:rsidRPr="00D43149">
        <w:rPr>
          <w:rStyle w:val="TagStyle"/>
          <w:rtl/>
        </w:rPr>
        <w:t xml:space="preserve"> &lt;&lt; דובר_המשך &gt;&gt; </w:t>
      </w:r>
      <w:r>
        <w:rPr>
          <w:rtl/>
        </w:rPr>
        <w:t>ולדימיר בליאק (יש עתיד):</w:t>
      </w:r>
      <w:r w:rsidRPr="00D43149">
        <w:rPr>
          <w:rStyle w:val="TagStyle"/>
          <w:rtl/>
        </w:rPr>
        <w:t xml:space="preserve"> &lt;&lt; דובר_המשך &gt;&gt;</w:t>
      </w:r>
      <w:r>
        <w:rPr>
          <w:rtl/>
        </w:rPr>
        <w:t xml:space="preserve">  </w:t>
      </w:r>
      <w:bookmarkEnd w:id="30658"/>
    </w:p>
    <w:p w:rsidR="007A049D" w:rsidRDefault="007A049D" w:rsidP="00ED71EC">
      <w:pPr>
        <w:rPr>
          <w:rtl/>
        </w:rPr>
      </w:pPr>
    </w:p>
    <w:p w:rsidR="007A049D" w:rsidRDefault="007A049D" w:rsidP="00782D49">
      <w:pPr>
        <w:rPr>
          <w:rtl/>
        </w:rPr>
      </w:pPr>
      <w:r>
        <w:rPr>
          <w:rtl/>
        </w:rPr>
        <w:t>אני רוצה לומר לכם, חברי הקואליציה, מול גסות הרוח שלכם, מול החגיגות האינפנטיליות שלכם כאן במליאה</w:t>
      </w:r>
      <w:r>
        <w:rPr>
          <w:rFonts w:hint="cs"/>
          <w:rtl/>
        </w:rPr>
        <w:t>,</w:t>
      </w:r>
      <w:r>
        <w:rPr>
          <w:rtl/>
        </w:rPr>
        <w:t xml:space="preserve"> ישנם מיליוני אזרחי ישראל שמתקשים להירדם</w:t>
      </w:r>
      <w:r>
        <w:rPr>
          <w:rFonts w:hint="cs"/>
          <w:rtl/>
        </w:rPr>
        <w:t>,</w:t>
      </w:r>
      <w:r>
        <w:rPr>
          <w:rtl/>
        </w:rPr>
        <w:t xml:space="preserve"> שכואבים וחרדים לעתיד המדינה שלהם. לאנשים הללו, שעובדים ומשרתים ואוהבים את המדינה, לאנשים הללו אתם ירקתם הלילה בפנים. זה אכן לילה קשה, אבל אני רוצה לומר לכל הישראלים הנפלאים שמחזיקים את המדינה הזאת ואת הכלכלה שלה</w:t>
      </w:r>
      <w:r>
        <w:rPr>
          <w:rFonts w:hint="cs"/>
          <w:rtl/>
        </w:rPr>
        <w:t xml:space="preserve">: </w:t>
      </w:r>
      <w:r>
        <w:rPr>
          <w:rtl/>
        </w:rPr>
        <w:t>זה הזמן להרים את הראש</w:t>
      </w:r>
      <w:r>
        <w:rPr>
          <w:rFonts w:hint="cs"/>
          <w:rtl/>
        </w:rPr>
        <w:t>.</w:t>
      </w:r>
      <w:r>
        <w:rPr>
          <w:rtl/>
        </w:rPr>
        <w:t xml:space="preserve"> יהיה גם מחר</w:t>
      </w:r>
      <w:r>
        <w:rPr>
          <w:rFonts w:hint="cs"/>
          <w:rtl/>
        </w:rPr>
        <w:t>,</w:t>
      </w:r>
      <w:r>
        <w:rPr>
          <w:rtl/>
        </w:rPr>
        <w:t xml:space="preserve"> ומחר אנחנו נמשיך במאבק שלנו.</w:t>
      </w:r>
    </w:p>
    <w:p w:rsidR="007A049D" w:rsidRDefault="007A049D" w:rsidP="00782D49">
      <w:pPr>
        <w:rPr>
          <w:rtl/>
        </w:rPr>
      </w:pPr>
      <w:bookmarkStart w:id="30659" w:name="_ETM_Q59_348986"/>
      <w:bookmarkStart w:id="30660" w:name="_ETM_Q59_349063"/>
      <w:bookmarkEnd w:id="30659"/>
      <w:bookmarkEnd w:id="30660"/>
    </w:p>
    <w:p w:rsidR="007A049D" w:rsidRDefault="007A049D" w:rsidP="00782D49">
      <w:pPr>
        <w:rPr>
          <w:rtl/>
        </w:rPr>
      </w:pPr>
      <w:bookmarkStart w:id="30661" w:name="_ETM_Q59_366919"/>
      <w:bookmarkEnd w:id="30661"/>
      <w:r>
        <w:rPr>
          <w:rtl/>
        </w:rPr>
        <w:t xml:space="preserve">אני </w:t>
      </w:r>
      <w:bookmarkStart w:id="30662" w:name="_ETM_Q59_367099"/>
      <w:bookmarkEnd w:id="30662"/>
      <w:r>
        <w:rPr>
          <w:rtl/>
        </w:rPr>
        <w:t xml:space="preserve">רוצה </w:t>
      </w:r>
      <w:bookmarkStart w:id="30663" w:name="_ETM_Q59_367310"/>
      <w:bookmarkEnd w:id="30663"/>
      <w:r>
        <w:rPr>
          <w:rtl/>
        </w:rPr>
        <w:t xml:space="preserve">לספר </w:t>
      </w:r>
      <w:bookmarkStart w:id="30664" w:name="_ETM_Q59_367849"/>
      <w:bookmarkEnd w:id="30664"/>
      <w:r>
        <w:rPr>
          <w:rtl/>
        </w:rPr>
        <w:t xml:space="preserve">כי </w:t>
      </w:r>
      <w:bookmarkStart w:id="30665" w:name="_ETM_Q59_368150"/>
      <w:bookmarkEnd w:id="30665"/>
      <w:r>
        <w:rPr>
          <w:rtl/>
        </w:rPr>
        <w:t>ב-1989</w:t>
      </w:r>
      <w:r>
        <w:rPr>
          <w:rFonts w:hint="cs"/>
          <w:rtl/>
        </w:rPr>
        <w:t>,</w:t>
      </w:r>
      <w:r>
        <w:rPr>
          <w:rtl/>
        </w:rPr>
        <w:t xml:space="preserve"> </w:t>
      </w:r>
      <w:bookmarkStart w:id="30666" w:name="_ETM_Q59_369650"/>
      <w:bookmarkEnd w:id="30666"/>
      <w:r>
        <w:rPr>
          <w:rtl/>
        </w:rPr>
        <w:t xml:space="preserve">בסיביר </w:t>
      </w:r>
      <w:bookmarkStart w:id="30667" w:name="_ETM_Q59_370190"/>
      <w:bookmarkEnd w:id="30667"/>
      <w:r>
        <w:rPr>
          <w:rtl/>
        </w:rPr>
        <w:t>הקפואה</w:t>
      </w:r>
      <w:r>
        <w:rPr>
          <w:rFonts w:hint="cs"/>
          <w:rtl/>
        </w:rPr>
        <w:t>,</w:t>
      </w:r>
      <w:r>
        <w:rPr>
          <w:rtl/>
        </w:rPr>
        <w:t xml:space="preserve"> </w:t>
      </w:r>
      <w:bookmarkStart w:id="30668" w:name="_ETM_Q59_370700"/>
      <w:bookmarkEnd w:id="30668"/>
      <w:r>
        <w:rPr>
          <w:rtl/>
        </w:rPr>
        <w:t xml:space="preserve">במינוס </w:t>
      </w:r>
      <w:bookmarkStart w:id="30669" w:name="_ETM_Q59_371060"/>
      <w:bookmarkEnd w:id="30669"/>
      <w:r>
        <w:rPr>
          <w:rtl/>
        </w:rPr>
        <w:t xml:space="preserve">35 </w:t>
      </w:r>
      <w:bookmarkStart w:id="30670" w:name="_ETM_Q59_371810"/>
      <w:bookmarkEnd w:id="30670"/>
      <w:r>
        <w:rPr>
          <w:rtl/>
        </w:rPr>
        <w:t>מעלות</w:t>
      </w:r>
      <w:r>
        <w:rPr>
          <w:rFonts w:hint="cs"/>
          <w:rtl/>
        </w:rPr>
        <w:t>,</w:t>
      </w:r>
      <w:r>
        <w:rPr>
          <w:rtl/>
        </w:rPr>
        <w:t xml:space="preserve"> </w:t>
      </w:r>
      <w:bookmarkStart w:id="30671" w:name="_ETM_Q59_373100"/>
      <w:bookmarkEnd w:id="30671"/>
      <w:r>
        <w:rPr>
          <w:rtl/>
        </w:rPr>
        <w:t xml:space="preserve">בגיל </w:t>
      </w:r>
      <w:bookmarkStart w:id="30672" w:name="_ETM_Q59_373580"/>
      <w:bookmarkEnd w:id="30672"/>
      <w:r>
        <w:rPr>
          <w:rtl/>
        </w:rPr>
        <w:t xml:space="preserve">15 </w:t>
      </w:r>
      <w:bookmarkStart w:id="30673" w:name="_ETM_Q59_374510"/>
      <w:bookmarkEnd w:id="30673"/>
      <w:r>
        <w:rPr>
          <w:rFonts w:hint="cs"/>
          <w:rtl/>
        </w:rPr>
        <w:t xml:space="preserve">וחצי </w:t>
      </w:r>
      <w:r>
        <w:rPr>
          <w:rtl/>
        </w:rPr>
        <w:t xml:space="preserve">יצאתי </w:t>
      </w:r>
      <w:bookmarkStart w:id="30674" w:name="_ETM_Q59_374930"/>
      <w:bookmarkEnd w:id="30674"/>
      <w:r>
        <w:rPr>
          <w:rtl/>
        </w:rPr>
        <w:t xml:space="preserve">להפגנה </w:t>
      </w:r>
      <w:bookmarkStart w:id="30675" w:name="_ETM_Q59_375530"/>
      <w:bookmarkEnd w:id="30675"/>
      <w:r>
        <w:rPr>
          <w:rtl/>
        </w:rPr>
        <w:t xml:space="preserve">הראשונה </w:t>
      </w:r>
      <w:bookmarkStart w:id="30676" w:name="_ETM_Q59_375980"/>
      <w:bookmarkEnd w:id="30676"/>
      <w:r>
        <w:rPr>
          <w:rtl/>
        </w:rPr>
        <w:t xml:space="preserve">שלי </w:t>
      </w:r>
      <w:bookmarkStart w:id="30677" w:name="_ETM_Q59_377010"/>
      <w:bookmarkEnd w:id="30677"/>
      <w:r>
        <w:rPr>
          <w:rtl/>
        </w:rPr>
        <w:t xml:space="preserve">נגד </w:t>
      </w:r>
      <w:bookmarkStart w:id="30678" w:name="_ETM_Q59_377340"/>
      <w:bookmarkEnd w:id="30678"/>
      <w:r>
        <w:rPr>
          <w:rtl/>
        </w:rPr>
        <w:t xml:space="preserve">המפלגה </w:t>
      </w:r>
      <w:bookmarkStart w:id="30679" w:name="_ETM_Q59_377909"/>
      <w:bookmarkEnd w:id="30679"/>
      <w:r>
        <w:rPr>
          <w:rtl/>
        </w:rPr>
        <w:t xml:space="preserve">הקומוניסטית </w:t>
      </w:r>
      <w:bookmarkStart w:id="30680" w:name="_ETM_Q59_378569"/>
      <w:bookmarkEnd w:id="30680"/>
      <w:r>
        <w:rPr>
          <w:rFonts w:hint="cs"/>
          <w:rtl/>
        </w:rPr>
        <w:t xml:space="preserve">בברית המועצות. </w:t>
      </w:r>
    </w:p>
    <w:p w:rsidR="007A049D" w:rsidRDefault="007A049D" w:rsidP="00782D49">
      <w:pPr>
        <w:rPr>
          <w:rtl/>
        </w:rPr>
      </w:pPr>
    </w:p>
    <w:p w:rsidR="007A049D" w:rsidRDefault="007A049D" w:rsidP="00782D49">
      <w:pPr>
        <w:pStyle w:val="af7"/>
        <w:keepNext/>
        <w:rPr>
          <w:rtl/>
        </w:rPr>
      </w:pPr>
      <w:bookmarkStart w:id="30681" w:name="ET_interruption_5785_13"/>
      <w:r w:rsidRPr="00A33576">
        <w:rPr>
          <w:rStyle w:val="TagStyle"/>
          <w:rtl/>
        </w:rPr>
        <w:t xml:space="preserve"> &lt;&lt; קריאה &gt;&gt; </w:t>
      </w:r>
      <w:r>
        <w:rPr>
          <w:rtl/>
        </w:rPr>
        <w:t>עופר כסיף (חד"ש-תע"ל):</w:t>
      </w:r>
      <w:r w:rsidRPr="00A33576">
        <w:rPr>
          <w:rStyle w:val="TagStyle"/>
          <w:rtl/>
        </w:rPr>
        <w:t xml:space="preserve"> &lt;&lt; קריאה &gt;&gt;</w:t>
      </w:r>
      <w:r>
        <w:rPr>
          <w:rtl/>
        </w:rPr>
        <w:t xml:space="preserve">  </w:t>
      </w:r>
      <w:bookmarkEnd w:id="30681"/>
    </w:p>
    <w:p w:rsidR="007A049D" w:rsidRDefault="007A049D" w:rsidP="00ED71EC">
      <w:pPr>
        <w:rPr>
          <w:rtl/>
        </w:rPr>
      </w:pPr>
    </w:p>
    <w:p w:rsidR="007A049D" w:rsidRDefault="007A049D" w:rsidP="00782D49">
      <w:pPr>
        <w:rPr>
          <w:rtl/>
        </w:rPr>
      </w:pPr>
      <w:r>
        <w:rPr>
          <w:rFonts w:hint="cs"/>
          <w:rtl/>
        </w:rPr>
        <w:t>תתבייש.</w:t>
      </w:r>
    </w:p>
    <w:p w:rsidR="007A049D" w:rsidRDefault="007A049D" w:rsidP="00782D49">
      <w:pPr>
        <w:rPr>
          <w:rtl/>
        </w:rPr>
      </w:pPr>
    </w:p>
    <w:p w:rsidR="007A049D" w:rsidRDefault="007A049D" w:rsidP="00782D49">
      <w:pPr>
        <w:pStyle w:val="-"/>
        <w:keepNext/>
        <w:rPr>
          <w:rtl/>
        </w:rPr>
      </w:pPr>
      <w:bookmarkStart w:id="30682" w:name="ET_speakercontinue_6127_14"/>
      <w:r w:rsidRPr="00A33576">
        <w:rPr>
          <w:rStyle w:val="TagStyle"/>
          <w:rtl/>
        </w:rPr>
        <w:t xml:space="preserve"> &lt;&lt; דובר_המשך &gt;&gt; </w:t>
      </w:r>
      <w:r>
        <w:rPr>
          <w:rtl/>
        </w:rPr>
        <w:t>ולדימיר בליאק (יש עתיד):</w:t>
      </w:r>
      <w:r w:rsidRPr="00A33576">
        <w:rPr>
          <w:rStyle w:val="TagStyle"/>
          <w:rtl/>
        </w:rPr>
        <w:t xml:space="preserve"> &lt;&lt; דובר_המשך &gt;&gt;</w:t>
      </w:r>
      <w:r>
        <w:rPr>
          <w:rtl/>
        </w:rPr>
        <w:t xml:space="preserve">  </w:t>
      </w:r>
      <w:bookmarkEnd w:id="30682"/>
    </w:p>
    <w:p w:rsidR="007A049D" w:rsidRDefault="007A049D" w:rsidP="00ED71EC">
      <w:pPr>
        <w:rPr>
          <w:rtl/>
        </w:rPr>
      </w:pPr>
    </w:p>
    <w:p w:rsidR="007A049D" w:rsidRDefault="007A049D" w:rsidP="00417488">
      <w:pPr>
        <w:rPr>
          <w:rtl/>
        </w:rPr>
      </w:pPr>
      <w:r>
        <w:rPr>
          <w:rtl/>
        </w:rPr>
        <w:t>אז כבר החלו תהליכים של דמוקרטי</w:t>
      </w:r>
      <w:r>
        <w:rPr>
          <w:rFonts w:hint="cs"/>
          <w:rtl/>
        </w:rPr>
        <w:t>זצי</w:t>
      </w:r>
      <w:r>
        <w:rPr>
          <w:rtl/>
        </w:rPr>
        <w:t>ה וחופש ביטוי, אבל עדיין זה היה מסוכן</w:t>
      </w:r>
      <w:r>
        <w:rPr>
          <w:rFonts w:hint="cs"/>
          <w:rtl/>
        </w:rPr>
        <w:t>.</w:t>
      </w:r>
      <w:r>
        <w:rPr>
          <w:rtl/>
        </w:rPr>
        <w:t xml:space="preserve"> ועדיין יצאנו וקיבלנו מכות מהשוטרים,</w:t>
      </w:r>
      <w:r>
        <w:rPr>
          <w:rFonts w:hint="cs"/>
          <w:rtl/>
        </w:rPr>
        <w:t xml:space="preserve"> </w:t>
      </w:r>
      <w:r>
        <w:rPr>
          <w:rtl/>
        </w:rPr>
        <w:t>אבל האמנו כנגד כל הסיכויים כי פעם נחיה במדינה אחרת</w:t>
      </w:r>
      <w:r>
        <w:rPr>
          <w:rFonts w:hint="cs"/>
          <w:rtl/>
        </w:rPr>
        <w:t>, במדינה</w:t>
      </w:r>
      <w:r>
        <w:rPr>
          <w:rtl/>
        </w:rPr>
        <w:t xml:space="preserve"> דמוקרטית וליברלית</w:t>
      </w:r>
      <w:r>
        <w:rPr>
          <w:rFonts w:hint="cs"/>
          <w:rtl/>
        </w:rPr>
        <w:t>.</w:t>
      </w:r>
      <w:r>
        <w:rPr>
          <w:rtl/>
        </w:rPr>
        <w:t xml:space="preserve"> וגם היום אני מאוד מאמין במה שאני עושה כאן. אני מאמין במדינת ישראל יהודית, דמוקרטית וליברלית.</w:t>
      </w:r>
      <w:r>
        <w:rPr>
          <w:rFonts w:hint="cs"/>
          <w:rtl/>
        </w:rPr>
        <w:t xml:space="preserve"> </w:t>
      </w:r>
      <w:r>
        <w:rPr>
          <w:rtl/>
        </w:rPr>
        <w:t>אני מאמין כי אם נתמיד, אם נהיה נחושים, אם נמשיך</w:t>
      </w:r>
      <w:r>
        <w:rPr>
          <w:rFonts w:hint="cs"/>
          <w:rtl/>
        </w:rPr>
        <w:t xml:space="preserve"> </w:t>
      </w:r>
      <w:r>
        <w:rPr>
          <w:rtl/>
        </w:rPr>
        <w:t>להיאבק על הערכים שלנו</w:t>
      </w:r>
      <w:r>
        <w:rPr>
          <w:rFonts w:hint="cs"/>
          <w:rtl/>
        </w:rPr>
        <w:t>,</w:t>
      </w:r>
      <w:r>
        <w:rPr>
          <w:rtl/>
        </w:rPr>
        <w:t xml:space="preserve"> אנחנו גם ננצח</w:t>
      </w:r>
      <w:r>
        <w:rPr>
          <w:rFonts w:hint="cs"/>
          <w:rtl/>
        </w:rPr>
        <w:t>,</w:t>
      </w:r>
      <w:r>
        <w:rPr>
          <w:rtl/>
        </w:rPr>
        <w:t xml:space="preserve"> ונציל את הדמוקרטיה הישראלית.</w:t>
      </w:r>
    </w:p>
    <w:p w:rsidR="007A049D" w:rsidRDefault="007A049D" w:rsidP="00782D49">
      <w:pPr>
        <w:rPr>
          <w:rtl/>
        </w:rPr>
      </w:pPr>
    </w:p>
    <w:p w:rsidR="007A049D" w:rsidRDefault="007A049D" w:rsidP="00417488">
      <w:pPr>
        <w:rPr>
          <w:rtl/>
        </w:rPr>
      </w:pPr>
      <w:bookmarkStart w:id="30683" w:name="_ETM_Q59_425000"/>
      <w:bookmarkEnd w:id="30683"/>
      <w:r>
        <w:rPr>
          <w:rFonts w:hint="cs"/>
          <w:rtl/>
        </w:rPr>
        <w:t xml:space="preserve">אני רוצה לפנות לשר </w:t>
      </w:r>
      <w:bookmarkStart w:id="30684" w:name="_ETM_Q59_428000"/>
      <w:bookmarkEnd w:id="30684"/>
      <w:r>
        <w:rPr>
          <w:rFonts w:hint="cs"/>
          <w:rtl/>
        </w:rPr>
        <w:t xml:space="preserve">המשפטים: אדוני שר המשפטים, אני מאוד מכבד אותך </w:t>
      </w:r>
      <w:bookmarkStart w:id="30685" w:name="_ETM_Q59_431000"/>
      <w:bookmarkEnd w:id="30685"/>
      <w:r>
        <w:rPr>
          <w:rFonts w:hint="cs"/>
          <w:rtl/>
        </w:rPr>
        <w:t xml:space="preserve">וגם מעריך את הדרך שלך. אני כמוך שותף לתפיסה, </w:t>
      </w:r>
      <w:bookmarkStart w:id="30686" w:name="_ETM_Q59_439000"/>
      <w:bookmarkEnd w:id="30686"/>
      <w:r>
        <w:rPr>
          <w:rFonts w:hint="cs"/>
          <w:rtl/>
        </w:rPr>
        <w:t>אולי, כ</w:t>
      </w:r>
      <w:r w:rsidR="00417488">
        <w:rPr>
          <w:rFonts w:hint="cs"/>
          <w:rtl/>
        </w:rPr>
        <w:t xml:space="preserve">י </w:t>
      </w:r>
      <w:r>
        <w:rPr>
          <w:rFonts w:hint="cs"/>
          <w:rtl/>
        </w:rPr>
        <w:t xml:space="preserve">מי שרוצה רפורמה אמיתית </w:t>
      </w:r>
      <w:r>
        <w:rPr>
          <w:rFonts w:hint="eastAsia"/>
          <w:rtl/>
        </w:rPr>
        <w:t>–</w:t>
      </w:r>
      <w:r>
        <w:rPr>
          <w:rFonts w:hint="cs"/>
          <w:rtl/>
        </w:rPr>
        <w:t xml:space="preserve"> וזה אני אומר בתור תומך באקטיביזם השיפוטי </w:t>
      </w:r>
      <w:r>
        <w:rPr>
          <w:rFonts w:hint="eastAsia"/>
          <w:rtl/>
        </w:rPr>
        <w:t>–</w:t>
      </w:r>
      <w:r>
        <w:rPr>
          <w:rFonts w:hint="cs"/>
          <w:rtl/>
        </w:rPr>
        <w:t xml:space="preserve"> מי </w:t>
      </w:r>
      <w:bookmarkStart w:id="30687" w:name="_ETM_Q59_449000"/>
      <w:bookmarkEnd w:id="30687"/>
      <w:r>
        <w:rPr>
          <w:rFonts w:hint="cs"/>
          <w:rtl/>
        </w:rPr>
        <w:t>שרוצה רפורמה חייב להגיע להסכמה ציבורית רחבה</w:t>
      </w:r>
      <w:r w:rsidR="00417488">
        <w:rPr>
          <w:rFonts w:hint="cs"/>
          <w:rtl/>
        </w:rPr>
        <w:t>;</w:t>
      </w:r>
      <w:r>
        <w:rPr>
          <w:rFonts w:hint="cs"/>
          <w:rtl/>
        </w:rPr>
        <w:t xml:space="preserve"> אחרת</w:t>
      </w:r>
      <w:r w:rsidR="00417488">
        <w:rPr>
          <w:rFonts w:hint="cs"/>
          <w:rtl/>
        </w:rPr>
        <w:t>,</w:t>
      </w:r>
      <w:r>
        <w:rPr>
          <w:rFonts w:hint="cs"/>
          <w:rtl/>
        </w:rPr>
        <w:t xml:space="preserve"> מדובר </w:t>
      </w:r>
      <w:bookmarkStart w:id="30688" w:name="_ETM_Q59_455000"/>
      <w:bookmarkEnd w:id="30688"/>
      <w:r>
        <w:rPr>
          <w:rFonts w:hint="cs"/>
          <w:rtl/>
        </w:rPr>
        <w:t>במהלך זמני</w:t>
      </w:r>
      <w:r w:rsidR="00417488">
        <w:rPr>
          <w:rFonts w:hint="cs"/>
          <w:rtl/>
        </w:rPr>
        <w:t>,</w:t>
      </w:r>
      <w:r>
        <w:rPr>
          <w:rFonts w:hint="cs"/>
          <w:rtl/>
        </w:rPr>
        <w:t xml:space="preserve"> שפשוט יתבטל אחרי שינוי השלטון. אתה רוצה רפורמה, אדוני? זה הזמן לעצור, להקשיב למיליוני אזרחים שכואבים הלילה. </w:t>
      </w:r>
      <w:bookmarkStart w:id="30689" w:name="_ETM_Q59_468000"/>
      <w:bookmarkEnd w:id="30689"/>
      <w:r>
        <w:rPr>
          <w:rFonts w:hint="cs"/>
          <w:rtl/>
        </w:rPr>
        <w:t>אל תגיע להסכמה איתי, אתה צריך להגיע להסכמה איתם</w:t>
      </w:r>
      <w:bookmarkStart w:id="30690" w:name="_ETM_Q59_472000"/>
      <w:bookmarkEnd w:id="30690"/>
      <w:r>
        <w:rPr>
          <w:rFonts w:hint="cs"/>
          <w:rtl/>
        </w:rPr>
        <w:t>, ואם לא תשכיל, אני מבטיח לך, אדוני שר המשפטים, כי המהלך שאתה מקדם עכשיו יהפוך לאפיזודה מוזרה וארעית בהיסטוריה של מדינת ישראל. תודה רבה.</w:t>
      </w:r>
    </w:p>
    <w:p w:rsidR="007A049D" w:rsidRDefault="007A049D" w:rsidP="00782D49">
      <w:pPr>
        <w:rPr>
          <w:rtl/>
        </w:rPr>
      </w:pPr>
      <w:bookmarkStart w:id="30691" w:name="_ETM_Q59_491000"/>
      <w:bookmarkEnd w:id="30691"/>
    </w:p>
    <w:p w:rsidR="007A049D" w:rsidRDefault="007A049D" w:rsidP="00782D49">
      <w:pPr>
        <w:pStyle w:val="af8"/>
        <w:keepNext/>
        <w:rPr>
          <w:rtl/>
        </w:rPr>
      </w:pPr>
      <w:bookmarkStart w:id="30692" w:name="ET_yor_6490_15"/>
      <w:r w:rsidRPr="00A33576">
        <w:rPr>
          <w:rStyle w:val="TagStyle"/>
          <w:rtl/>
        </w:rPr>
        <w:t xml:space="preserve"> &lt;&lt; יור &gt;&gt; </w:t>
      </w:r>
      <w:r>
        <w:rPr>
          <w:rtl/>
        </w:rPr>
        <w:t>היו"ר ניסים ואטורי:</w:t>
      </w:r>
      <w:r w:rsidRPr="00A33576">
        <w:rPr>
          <w:rStyle w:val="TagStyle"/>
          <w:rtl/>
        </w:rPr>
        <w:t xml:space="preserve"> &lt;&lt; יור &gt;&gt;</w:t>
      </w:r>
      <w:r>
        <w:rPr>
          <w:rtl/>
        </w:rPr>
        <w:t xml:space="preserve">  </w:t>
      </w:r>
      <w:bookmarkEnd w:id="30692"/>
    </w:p>
    <w:p w:rsidR="007A049D" w:rsidRDefault="007A049D" w:rsidP="00ED71EC">
      <w:pPr>
        <w:rPr>
          <w:rtl/>
        </w:rPr>
      </w:pPr>
    </w:p>
    <w:p w:rsidR="007A049D" w:rsidRDefault="007A049D" w:rsidP="00782D49">
      <w:pPr>
        <w:rPr>
          <w:rtl/>
        </w:rPr>
      </w:pPr>
      <w:bookmarkStart w:id="30693" w:name="_ETM_Q59_493000"/>
      <w:bookmarkEnd w:id="30693"/>
      <w:r>
        <w:rPr>
          <w:rFonts w:hint="cs"/>
          <w:rtl/>
        </w:rPr>
        <w:t xml:space="preserve">תודה רבה. חבר </w:t>
      </w:r>
      <w:bookmarkStart w:id="30694" w:name="_ETM_Q59_496000"/>
      <w:bookmarkEnd w:id="30694"/>
      <w:r>
        <w:rPr>
          <w:rFonts w:hint="cs"/>
          <w:rtl/>
        </w:rPr>
        <w:t>הכנסת מיקי לוי, בבקשה.</w:t>
      </w:r>
    </w:p>
    <w:p w:rsidR="007A049D" w:rsidRDefault="007A049D" w:rsidP="00782D49">
      <w:pPr>
        <w:rPr>
          <w:rtl/>
        </w:rPr>
      </w:pPr>
      <w:bookmarkStart w:id="30695" w:name="_ETM_Q59_501000"/>
      <w:bookmarkEnd w:id="30695"/>
    </w:p>
    <w:p w:rsidR="007A049D" w:rsidRDefault="007A049D" w:rsidP="00782D49">
      <w:pPr>
        <w:pStyle w:val="a5"/>
        <w:keepNext/>
        <w:rPr>
          <w:rtl/>
        </w:rPr>
      </w:pPr>
      <w:bookmarkStart w:id="30696" w:name="ET_speaker_5084_16"/>
      <w:r w:rsidRPr="00A33576">
        <w:rPr>
          <w:rStyle w:val="TagStyle"/>
          <w:rtl/>
        </w:rPr>
        <w:t xml:space="preserve"> &lt;&lt; דובר &gt;&gt; </w:t>
      </w:r>
      <w:bookmarkStart w:id="30697" w:name="_Toc127898773"/>
      <w:bookmarkStart w:id="30698" w:name="_Toc127899074"/>
      <w:bookmarkStart w:id="30699" w:name="_Toc128468025"/>
      <w:bookmarkStart w:id="30700" w:name="_Toc135567374"/>
      <w:bookmarkStart w:id="30701" w:name="_Toc137470499"/>
      <w:r>
        <w:rPr>
          <w:rtl/>
        </w:rPr>
        <w:t>מיקי לוי (יש עתיד):</w:t>
      </w:r>
      <w:bookmarkEnd w:id="30697"/>
      <w:bookmarkEnd w:id="30698"/>
      <w:bookmarkEnd w:id="30699"/>
      <w:bookmarkEnd w:id="30700"/>
      <w:bookmarkEnd w:id="30701"/>
      <w:r w:rsidRPr="00A33576">
        <w:rPr>
          <w:rStyle w:val="TagStyle"/>
          <w:rtl/>
        </w:rPr>
        <w:t xml:space="preserve"> &lt;&lt; דובר &gt;&gt;</w:t>
      </w:r>
      <w:r>
        <w:rPr>
          <w:rtl/>
        </w:rPr>
        <w:t xml:space="preserve">  </w:t>
      </w:r>
      <w:bookmarkEnd w:id="30696"/>
    </w:p>
    <w:p w:rsidR="007A049D" w:rsidRPr="00A33576" w:rsidRDefault="007A049D" w:rsidP="00782D49">
      <w:pPr>
        <w:rPr>
          <w:rtl/>
        </w:rPr>
      </w:pPr>
      <w:bookmarkStart w:id="30702" w:name="_ETM_Q59_415000"/>
      <w:bookmarkEnd w:id="30702"/>
    </w:p>
    <w:p w:rsidR="007A049D" w:rsidRDefault="007A049D" w:rsidP="00782D49">
      <w:pPr>
        <w:rPr>
          <w:rtl/>
        </w:rPr>
      </w:pPr>
      <w:bookmarkStart w:id="30703" w:name="_ETM_Q59_512450"/>
      <w:bookmarkEnd w:id="30703"/>
      <w:r>
        <w:rPr>
          <w:rtl/>
        </w:rPr>
        <w:t xml:space="preserve">אדוני </w:t>
      </w:r>
      <w:bookmarkStart w:id="30704" w:name="_ETM_Q59_512839"/>
      <w:bookmarkEnd w:id="30704"/>
      <w:r>
        <w:rPr>
          <w:rtl/>
        </w:rPr>
        <w:t xml:space="preserve">היושב </w:t>
      </w:r>
      <w:bookmarkStart w:id="30705" w:name="_ETM_Q59_513200"/>
      <w:bookmarkEnd w:id="30705"/>
      <w:r>
        <w:rPr>
          <w:rtl/>
        </w:rPr>
        <w:t>בראש</w:t>
      </w:r>
      <w:r>
        <w:rPr>
          <w:rFonts w:hint="cs"/>
          <w:rtl/>
        </w:rPr>
        <w:t>,</w:t>
      </w:r>
      <w:r>
        <w:rPr>
          <w:rtl/>
        </w:rPr>
        <w:t xml:space="preserve"> </w:t>
      </w:r>
      <w:bookmarkStart w:id="30706" w:name="_ETM_Q59_515010"/>
      <w:bookmarkEnd w:id="30706"/>
      <w:r>
        <w:rPr>
          <w:rtl/>
        </w:rPr>
        <w:t xml:space="preserve">יום </w:t>
      </w:r>
      <w:bookmarkStart w:id="30707" w:name="_ETM_Q59_515430"/>
      <w:bookmarkEnd w:id="30707"/>
      <w:r>
        <w:rPr>
          <w:rtl/>
        </w:rPr>
        <w:t>עצוב</w:t>
      </w:r>
      <w:r>
        <w:rPr>
          <w:rFonts w:hint="cs"/>
          <w:rtl/>
        </w:rPr>
        <w:t>.</w:t>
      </w:r>
      <w:r>
        <w:rPr>
          <w:rtl/>
        </w:rPr>
        <w:t xml:space="preserve"> </w:t>
      </w:r>
      <w:bookmarkStart w:id="30708" w:name="_ETM_Q59_516980"/>
      <w:bookmarkEnd w:id="30708"/>
      <w:r>
        <w:rPr>
          <w:rtl/>
        </w:rPr>
        <w:t xml:space="preserve">דגל </w:t>
      </w:r>
      <w:bookmarkStart w:id="30709" w:name="_ETM_Q59_517850"/>
      <w:bookmarkEnd w:id="30709"/>
      <w:r>
        <w:rPr>
          <w:rtl/>
        </w:rPr>
        <w:t xml:space="preserve">שחור </w:t>
      </w:r>
      <w:bookmarkStart w:id="30710" w:name="_ETM_Q59_518870"/>
      <w:bookmarkEnd w:id="30710"/>
      <w:r>
        <w:rPr>
          <w:rtl/>
        </w:rPr>
        <w:t xml:space="preserve">מתנוסס </w:t>
      </w:r>
      <w:bookmarkStart w:id="30711" w:name="_ETM_Q59_519710"/>
      <w:bookmarkEnd w:id="30711"/>
      <w:r>
        <w:rPr>
          <w:rtl/>
        </w:rPr>
        <w:t xml:space="preserve">היום </w:t>
      </w:r>
      <w:bookmarkStart w:id="30712" w:name="_ETM_Q59_520250"/>
      <w:bookmarkStart w:id="30713" w:name="_ETM_Q59_521779"/>
      <w:bookmarkEnd w:id="30712"/>
      <w:bookmarkEnd w:id="30713"/>
      <w:r>
        <w:rPr>
          <w:rFonts w:hint="cs"/>
          <w:rtl/>
        </w:rPr>
        <w:t xml:space="preserve">על גגו </w:t>
      </w:r>
      <w:r>
        <w:rPr>
          <w:rtl/>
        </w:rPr>
        <w:t xml:space="preserve">של </w:t>
      </w:r>
      <w:bookmarkStart w:id="30714" w:name="_ETM_Q59_522109"/>
      <w:bookmarkEnd w:id="30714"/>
      <w:r>
        <w:rPr>
          <w:rtl/>
        </w:rPr>
        <w:t xml:space="preserve">הבית </w:t>
      </w:r>
      <w:bookmarkStart w:id="30715" w:name="_ETM_Q59_522710"/>
      <w:bookmarkEnd w:id="30715"/>
      <w:r>
        <w:rPr>
          <w:rtl/>
        </w:rPr>
        <w:t>הזה</w:t>
      </w:r>
      <w:r>
        <w:rPr>
          <w:rFonts w:hint="cs"/>
          <w:rtl/>
        </w:rPr>
        <w:t>,</w:t>
      </w:r>
      <w:r>
        <w:rPr>
          <w:rtl/>
        </w:rPr>
        <w:t xml:space="preserve"> </w:t>
      </w:r>
      <w:bookmarkStart w:id="30716" w:name="_ETM_Q59_523920"/>
      <w:bookmarkEnd w:id="30716"/>
      <w:r>
        <w:rPr>
          <w:rtl/>
        </w:rPr>
        <w:t xml:space="preserve">וכל </w:t>
      </w:r>
      <w:bookmarkStart w:id="30717" w:name="_ETM_Q59_524399"/>
      <w:bookmarkEnd w:id="30717"/>
      <w:r>
        <w:rPr>
          <w:rtl/>
        </w:rPr>
        <w:t xml:space="preserve">הצד </w:t>
      </w:r>
      <w:bookmarkStart w:id="30718" w:name="_ETM_Q59_524760"/>
      <w:bookmarkEnd w:id="30718"/>
      <w:r>
        <w:rPr>
          <w:rtl/>
        </w:rPr>
        <w:t xml:space="preserve">הזה </w:t>
      </w:r>
      <w:bookmarkStart w:id="30719" w:name="_ETM_Q59_525120"/>
      <w:bookmarkEnd w:id="30719"/>
      <w:r>
        <w:rPr>
          <w:rtl/>
        </w:rPr>
        <w:t xml:space="preserve">וכל </w:t>
      </w:r>
      <w:bookmarkStart w:id="30720" w:name="_ETM_Q59_525480"/>
      <w:bookmarkEnd w:id="30720"/>
      <w:r>
        <w:rPr>
          <w:rtl/>
        </w:rPr>
        <w:t xml:space="preserve">מי </w:t>
      </w:r>
      <w:bookmarkStart w:id="30721" w:name="_ETM_Q59_525630"/>
      <w:bookmarkEnd w:id="30721"/>
      <w:r>
        <w:rPr>
          <w:rtl/>
        </w:rPr>
        <w:t xml:space="preserve">שהצביע </w:t>
      </w:r>
      <w:bookmarkStart w:id="30722" w:name="_ETM_Q59_526589"/>
      <w:bookmarkEnd w:id="30722"/>
      <w:r>
        <w:rPr>
          <w:rtl/>
        </w:rPr>
        <w:t xml:space="preserve">היום </w:t>
      </w:r>
      <w:bookmarkStart w:id="30723" w:name="_ETM_Q59_527600"/>
      <w:bookmarkEnd w:id="30723"/>
      <w:r>
        <w:rPr>
          <w:rtl/>
        </w:rPr>
        <w:t>בע</w:t>
      </w:r>
      <w:r>
        <w:rPr>
          <w:rFonts w:hint="cs"/>
          <w:rtl/>
        </w:rPr>
        <w:t>ד</w:t>
      </w:r>
      <w:r>
        <w:rPr>
          <w:rtl/>
        </w:rPr>
        <w:t xml:space="preserve"> </w:t>
      </w:r>
      <w:bookmarkStart w:id="30724" w:name="_ETM_Q59_528260"/>
      <w:bookmarkEnd w:id="30724"/>
      <w:r>
        <w:rPr>
          <w:rtl/>
        </w:rPr>
        <w:t xml:space="preserve">תחילת </w:t>
      </w:r>
      <w:bookmarkStart w:id="30725" w:name="_ETM_Q59_529339"/>
      <w:bookmarkEnd w:id="30725"/>
      <w:r>
        <w:rPr>
          <w:rtl/>
        </w:rPr>
        <w:t xml:space="preserve">הדרך </w:t>
      </w:r>
      <w:bookmarkStart w:id="30726" w:name="_ETM_Q59_531679"/>
      <w:bookmarkEnd w:id="30726"/>
      <w:r>
        <w:rPr>
          <w:rFonts w:hint="cs"/>
          <w:rtl/>
        </w:rPr>
        <w:t>ל</w:t>
      </w:r>
      <w:r>
        <w:rPr>
          <w:rtl/>
        </w:rPr>
        <w:t xml:space="preserve">משבר </w:t>
      </w:r>
      <w:bookmarkStart w:id="30727" w:name="_ETM_Q59_533029"/>
      <w:bookmarkEnd w:id="30727"/>
      <w:r>
        <w:rPr>
          <w:rtl/>
        </w:rPr>
        <w:t>ול</w:t>
      </w:r>
      <w:bookmarkStart w:id="30728" w:name="_ETM_Q59_533539"/>
      <w:bookmarkEnd w:id="30728"/>
      <w:r>
        <w:rPr>
          <w:rtl/>
        </w:rPr>
        <w:t xml:space="preserve">קריסת </w:t>
      </w:r>
      <w:bookmarkStart w:id="30729" w:name="_ETM_Q59_534170"/>
      <w:bookmarkEnd w:id="30729"/>
      <w:r>
        <w:rPr>
          <w:rtl/>
        </w:rPr>
        <w:t xml:space="preserve">הדמוקרטיה </w:t>
      </w:r>
      <w:bookmarkStart w:id="30730" w:name="_ETM_Q59_535069"/>
      <w:bookmarkEnd w:id="30730"/>
      <w:r>
        <w:rPr>
          <w:rtl/>
        </w:rPr>
        <w:t xml:space="preserve">הישראלית </w:t>
      </w:r>
      <w:bookmarkStart w:id="30731" w:name="_ETM_Q59_535909"/>
      <w:bookmarkEnd w:id="30731"/>
      <w:r>
        <w:rPr>
          <w:rFonts w:hint="cs"/>
          <w:rtl/>
        </w:rPr>
        <w:t>יירשם בדפי</w:t>
      </w:r>
      <w:r>
        <w:rPr>
          <w:rtl/>
        </w:rPr>
        <w:t xml:space="preserve"> </w:t>
      </w:r>
      <w:bookmarkStart w:id="30732" w:name="_ETM_Q59_536779"/>
      <w:bookmarkEnd w:id="30732"/>
      <w:r>
        <w:rPr>
          <w:rtl/>
        </w:rPr>
        <w:t xml:space="preserve">ההיסטוריה </w:t>
      </w:r>
      <w:bookmarkStart w:id="30733" w:name="_ETM_Q59_538129"/>
      <w:bookmarkEnd w:id="30733"/>
      <w:r>
        <w:rPr>
          <w:rtl/>
        </w:rPr>
        <w:t xml:space="preserve">של </w:t>
      </w:r>
      <w:bookmarkStart w:id="30734" w:name="_ETM_Q59_538429"/>
      <w:bookmarkEnd w:id="30734"/>
      <w:r>
        <w:rPr>
          <w:rtl/>
        </w:rPr>
        <w:t xml:space="preserve">מדינת </w:t>
      </w:r>
      <w:bookmarkStart w:id="30735" w:name="_ETM_Q59_538969"/>
      <w:bookmarkEnd w:id="30735"/>
      <w:r>
        <w:rPr>
          <w:rtl/>
        </w:rPr>
        <w:t>ישראל</w:t>
      </w:r>
      <w:r>
        <w:rPr>
          <w:rFonts w:hint="cs"/>
          <w:rtl/>
        </w:rPr>
        <w:t>.</w:t>
      </w:r>
      <w:r>
        <w:rPr>
          <w:rtl/>
        </w:rPr>
        <w:t xml:space="preserve"> </w:t>
      </w:r>
      <w:bookmarkStart w:id="30736" w:name="_ETM_Q59_539569"/>
      <w:bookmarkEnd w:id="30736"/>
      <w:r>
        <w:rPr>
          <w:rtl/>
        </w:rPr>
        <w:t xml:space="preserve">הקשבתי </w:t>
      </w:r>
      <w:bookmarkStart w:id="30737" w:name="_ETM_Q59_540170"/>
      <w:bookmarkEnd w:id="30737"/>
      <w:r>
        <w:rPr>
          <w:rFonts w:hint="cs"/>
          <w:rtl/>
        </w:rPr>
        <w:t>ב</w:t>
      </w:r>
      <w:r>
        <w:rPr>
          <w:rtl/>
        </w:rPr>
        <w:t xml:space="preserve">קשב </w:t>
      </w:r>
      <w:bookmarkStart w:id="30738" w:name="_ETM_Q59_540589"/>
      <w:bookmarkEnd w:id="30738"/>
      <w:r>
        <w:rPr>
          <w:rtl/>
        </w:rPr>
        <w:t xml:space="preserve">רב </w:t>
      </w:r>
      <w:bookmarkStart w:id="30739" w:name="_ETM_Q59_540920"/>
      <w:bookmarkEnd w:id="30739"/>
      <w:r>
        <w:rPr>
          <w:rtl/>
        </w:rPr>
        <w:t xml:space="preserve">לנאומו </w:t>
      </w:r>
      <w:bookmarkStart w:id="30740" w:name="_ETM_Q59_541489"/>
      <w:bookmarkEnd w:id="30740"/>
      <w:r>
        <w:rPr>
          <w:rtl/>
        </w:rPr>
        <w:t xml:space="preserve">של </w:t>
      </w:r>
      <w:bookmarkStart w:id="30741" w:name="_ETM_Q59_542179"/>
      <w:bookmarkEnd w:id="30741"/>
      <w:r>
        <w:rPr>
          <w:rFonts w:hint="cs"/>
          <w:rtl/>
        </w:rPr>
        <w:t xml:space="preserve">יו"ר </w:t>
      </w:r>
      <w:bookmarkStart w:id="30742" w:name="_ETM_Q59_542000"/>
      <w:bookmarkEnd w:id="30742"/>
      <w:r>
        <w:rPr>
          <w:rFonts w:hint="cs"/>
          <w:rtl/>
        </w:rPr>
        <w:t>ועדת החוקה במליאה וכן לנאומו</w:t>
      </w:r>
      <w:r>
        <w:rPr>
          <w:rtl/>
        </w:rPr>
        <w:t xml:space="preserve"> </w:t>
      </w:r>
      <w:bookmarkStart w:id="30743" w:name="_ETM_Q59_545630"/>
      <w:bookmarkEnd w:id="30743"/>
      <w:r>
        <w:rPr>
          <w:rtl/>
        </w:rPr>
        <w:t xml:space="preserve">של </w:t>
      </w:r>
      <w:bookmarkStart w:id="30744" w:name="_ETM_Q59_545839"/>
      <w:bookmarkEnd w:id="30744"/>
      <w:r>
        <w:rPr>
          <w:rtl/>
        </w:rPr>
        <w:t xml:space="preserve">שר </w:t>
      </w:r>
      <w:bookmarkStart w:id="30745" w:name="_ETM_Q59_546170"/>
      <w:bookmarkEnd w:id="30745"/>
      <w:r>
        <w:rPr>
          <w:rtl/>
        </w:rPr>
        <w:t xml:space="preserve">המשפטים </w:t>
      </w:r>
      <w:bookmarkStart w:id="30746" w:name="_ETM_Q59_547499"/>
      <w:bookmarkEnd w:id="30746"/>
      <w:r>
        <w:rPr>
          <w:rFonts w:hint="cs"/>
          <w:rtl/>
        </w:rPr>
        <w:t xml:space="preserve">– </w:t>
      </w:r>
      <w:r>
        <w:rPr>
          <w:rtl/>
        </w:rPr>
        <w:t xml:space="preserve">חצאי </w:t>
      </w:r>
      <w:bookmarkStart w:id="30747" w:name="_ETM_Q59_548310"/>
      <w:bookmarkEnd w:id="30747"/>
      <w:r>
        <w:rPr>
          <w:rtl/>
        </w:rPr>
        <w:t>אמת</w:t>
      </w:r>
      <w:r>
        <w:rPr>
          <w:rFonts w:hint="cs"/>
          <w:rtl/>
        </w:rPr>
        <w:t>,</w:t>
      </w:r>
      <w:r>
        <w:rPr>
          <w:rtl/>
        </w:rPr>
        <w:t xml:space="preserve"> </w:t>
      </w:r>
      <w:bookmarkStart w:id="30748" w:name="_ETM_Q59_549119"/>
      <w:bookmarkEnd w:id="30748"/>
      <w:r>
        <w:rPr>
          <w:rtl/>
        </w:rPr>
        <w:t>שקרים</w:t>
      </w:r>
      <w:r>
        <w:rPr>
          <w:rFonts w:hint="cs"/>
          <w:rtl/>
        </w:rPr>
        <w:t>.</w:t>
      </w:r>
      <w:r>
        <w:rPr>
          <w:rtl/>
        </w:rPr>
        <w:t xml:space="preserve"> </w:t>
      </w:r>
      <w:bookmarkStart w:id="30749" w:name="_ETM_Q59_550700"/>
      <w:bookmarkEnd w:id="30749"/>
      <w:r>
        <w:rPr>
          <w:rtl/>
        </w:rPr>
        <w:t xml:space="preserve">אפשר </w:t>
      </w:r>
      <w:bookmarkStart w:id="30750" w:name="_ETM_Q59_551000"/>
      <w:bookmarkEnd w:id="30750"/>
      <w:r>
        <w:rPr>
          <w:rtl/>
        </w:rPr>
        <w:t xml:space="preserve">לתת </w:t>
      </w:r>
      <w:bookmarkStart w:id="30751" w:name="_ETM_Q59_551479"/>
      <w:bookmarkEnd w:id="30751"/>
      <w:r>
        <w:rPr>
          <w:rtl/>
        </w:rPr>
        <w:t xml:space="preserve">ליושב-ראש </w:t>
      </w:r>
      <w:bookmarkStart w:id="30752" w:name="_ETM_Q59_552170"/>
      <w:bookmarkEnd w:id="30752"/>
      <w:r>
        <w:rPr>
          <w:rtl/>
        </w:rPr>
        <w:t xml:space="preserve">ועדת </w:t>
      </w:r>
      <w:bookmarkStart w:id="30753" w:name="_ETM_Q59_552589"/>
      <w:bookmarkEnd w:id="30753"/>
      <w:r>
        <w:rPr>
          <w:rtl/>
        </w:rPr>
        <w:t xml:space="preserve">החוקה </w:t>
      </w:r>
      <w:bookmarkStart w:id="30754" w:name="_ETM_Q59_553100"/>
      <w:bookmarkEnd w:id="30754"/>
      <w:r>
        <w:rPr>
          <w:rtl/>
        </w:rPr>
        <w:t xml:space="preserve">את </w:t>
      </w:r>
      <w:bookmarkStart w:id="30755" w:name="_ETM_Q59_553279"/>
      <w:bookmarkEnd w:id="30755"/>
      <w:r>
        <w:rPr>
          <w:rtl/>
        </w:rPr>
        <w:t xml:space="preserve">גביע </w:t>
      </w:r>
      <w:bookmarkStart w:id="30756" w:name="_ETM_Q59_553759"/>
      <w:bookmarkEnd w:id="30756"/>
      <w:r>
        <w:rPr>
          <w:rFonts w:hint="cs"/>
          <w:rtl/>
        </w:rPr>
        <w:t>ההונאה, הונאת הציבור. מינוי</w:t>
      </w:r>
      <w:bookmarkStart w:id="30757" w:name="_ETM_Q59_557000"/>
      <w:bookmarkEnd w:id="30757"/>
      <w:r>
        <w:rPr>
          <w:rFonts w:hint="cs"/>
          <w:rtl/>
        </w:rPr>
        <w:t xml:space="preserve"> שופטים מטעם. מי ימנה את השופטים? כמובן, נציגי הקואליציה הנוכחית,</w:t>
      </w:r>
      <w:bookmarkStart w:id="30758" w:name="_ETM_Q59_562000"/>
      <w:bookmarkEnd w:id="30758"/>
      <w:r>
        <w:rPr>
          <w:rFonts w:hint="cs"/>
          <w:rtl/>
        </w:rPr>
        <w:t xml:space="preserve"> נציגי ציבור מטעם הממשלה</w:t>
      </w:r>
      <w:bookmarkStart w:id="30759" w:name="_ETM_Q59_565250"/>
      <w:bookmarkStart w:id="30760" w:name="_ETM_Q59_569869"/>
      <w:bookmarkEnd w:id="30759"/>
      <w:bookmarkEnd w:id="30760"/>
      <w:r>
        <w:rPr>
          <w:rFonts w:hint="cs"/>
          <w:rtl/>
        </w:rPr>
        <w:t xml:space="preserve">, חברי כנסת, </w:t>
      </w:r>
      <w:bookmarkStart w:id="30761" w:name="_ETM_Q59_571000"/>
      <w:bookmarkEnd w:id="30761"/>
      <w:r>
        <w:rPr>
          <w:rFonts w:hint="cs"/>
          <w:rtl/>
        </w:rPr>
        <w:t xml:space="preserve">פוליטיקאים של הממשלה. </w:t>
      </w:r>
      <w:bookmarkStart w:id="30762" w:name="_ETM_Q59_571810"/>
      <w:bookmarkEnd w:id="30762"/>
      <w:r>
        <w:rPr>
          <w:rtl/>
        </w:rPr>
        <w:t xml:space="preserve">אז </w:t>
      </w:r>
      <w:bookmarkStart w:id="30763" w:name="_ETM_Q59_572049"/>
      <w:bookmarkEnd w:id="30763"/>
      <w:r>
        <w:rPr>
          <w:rtl/>
        </w:rPr>
        <w:t xml:space="preserve">כדי </w:t>
      </w:r>
      <w:bookmarkStart w:id="30764" w:name="_ETM_Q59_573550"/>
      <w:bookmarkEnd w:id="30764"/>
      <w:r>
        <w:rPr>
          <w:rtl/>
        </w:rPr>
        <w:t xml:space="preserve">להמחיש </w:t>
      </w:r>
      <w:bookmarkStart w:id="30765" w:name="_ETM_Q59_574540"/>
      <w:bookmarkEnd w:id="30765"/>
      <w:r>
        <w:rPr>
          <w:rtl/>
        </w:rPr>
        <w:t xml:space="preserve">לציבור </w:t>
      </w:r>
      <w:bookmarkStart w:id="30766" w:name="_ETM_Q59_575110"/>
      <w:bookmarkEnd w:id="30766"/>
      <w:r>
        <w:rPr>
          <w:rtl/>
        </w:rPr>
        <w:t xml:space="preserve">במדינת </w:t>
      </w:r>
      <w:bookmarkStart w:id="30767" w:name="_ETM_Q59_575710"/>
      <w:bookmarkEnd w:id="30767"/>
      <w:r>
        <w:rPr>
          <w:rtl/>
        </w:rPr>
        <w:t xml:space="preserve">ישראל </w:t>
      </w:r>
      <w:bookmarkStart w:id="30768" w:name="_ETM_Q59_576460"/>
      <w:bookmarkEnd w:id="30768"/>
      <w:r>
        <w:rPr>
          <w:rtl/>
        </w:rPr>
        <w:t xml:space="preserve">את </w:t>
      </w:r>
      <w:bookmarkStart w:id="30769" w:name="_ETM_Q59_576640"/>
      <w:bookmarkEnd w:id="30769"/>
      <w:r>
        <w:rPr>
          <w:rtl/>
        </w:rPr>
        <w:t>המהות</w:t>
      </w:r>
      <w:r>
        <w:rPr>
          <w:rFonts w:hint="cs"/>
          <w:rtl/>
        </w:rPr>
        <w:t>,</w:t>
      </w:r>
      <w:r>
        <w:rPr>
          <w:rtl/>
        </w:rPr>
        <w:t xml:space="preserve"> </w:t>
      </w:r>
      <w:bookmarkStart w:id="30770" w:name="_ETM_Q59_577899"/>
      <w:bookmarkEnd w:id="30770"/>
      <w:r>
        <w:rPr>
          <w:rtl/>
        </w:rPr>
        <w:t xml:space="preserve">42% </w:t>
      </w:r>
      <w:bookmarkStart w:id="30771" w:name="_ETM_Q59_580119"/>
      <w:bookmarkEnd w:id="30771"/>
      <w:r>
        <w:rPr>
          <w:rtl/>
        </w:rPr>
        <w:t xml:space="preserve">מהציבור </w:t>
      </w:r>
      <w:bookmarkStart w:id="30772" w:name="_ETM_Q59_581469"/>
      <w:bookmarkStart w:id="30773" w:name="_ETM_Q59_582579"/>
      <w:bookmarkEnd w:id="30772"/>
      <w:bookmarkEnd w:id="30773"/>
      <w:r>
        <w:rPr>
          <w:rFonts w:hint="cs"/>
          <w:rtl/>
        </w:rPr>
        <w:t xml:space="preserve">מביעים </w:t>
      </w:r>
      <w:r>
        <w:rPr>
          <w:rtl/>
        </w:rPr>
        <w:t xml:space="preserve">אמון </w:t>
      </w:r>
      <w:bookmarkStart w:id="30774" w:name="_ETM_Q59_583119"/>
      <w:bookmarkEnd w:id="30774"/>
      <w:r>
        <w:rPr>
          <w:rtl/>
        </w:rPr>
        <w:t xml:space="preserve">בבית </w:t>
      </w:r>
      <w:bookmarkStart w:id="30775" w:name="_ETM_Q59_583509"/>
      <w:bookmarkEnd w:id="30775"/>
      <w:r>
        <w:rPr>
          <w:rtl/>
        </w:rPr>
        <w:t xml:space="preserve">המשפט </w:t>
      </w:r>
      <w:bookmarkStart w:id="30776" w:name="_ETM_Q59_584950"/>
      <w:bookmarkEnd w:id="30776"/>
      <w:r>
        <w:rPr>
          <w:rtl/>
        </w:rPr>
        <w:t xml:space="preserve">ורק </w:t>
      </w:r>
      <w:bookmarkStart w:id="30777" w:name="_ETM_Q59_585400"/>
      <w:bookmarkEnd w:id="30777"/>
      <w:r>
        <w:rPr>
          <w:rtl/>
        </w:rPr>
        <w:t xml:space="preserve">22% </w:t>
      </w:r>
      <w:bookmarkStart w:id="30778" w:name="_ETM_Q59_587050"/>
      <w:bookmarkEnd w:id="30778"/>
      <w:r>
        <w:rPr>
          <w:rtl/>
        </w:rPr>
        <w:t xml:space="preserve">מהציבור </w:t>
      </w:r>
      <w:bookmarkStart w:id="30779" w:name="_ETM_Q59_588450"/>
      <w:bookmarkEnd w:id="30779"/>
      <w:r>
        <w:rPr>
          <w:rtl/>
        </w:rPr>
        <w:t xml:space="preserve">מביע </w:t>
      </w:r>
      <w:bookmarkStart w:id="30780" w:name="_ETM_Q59_589409"/>
      <w:bookmarkEnd w:id="30780"/>
      <w:r>
        <w:rPr>
          <w:rtl/>
        </w:rPr>
        <w:t xml:space="preserve">אמון </w:t>
      </w:r>
      <w:bookmarkStart w:id="30781" w:name="_ETM_Q59_590040"/>
      <w:bookmarkEnd w:id="30781"/>
      <w:r>
        <w:rPr>
          <w:rtl/>
        </w:rPr>
        <w:t xml:space="preserve">בבית </w:t>
      </w:r>
      <w:bookmarkStart w:id="30782" w:name="_ETM_Q59_590850"/>
      <w:bookmarkEnd w:id="30782"/>
      <w:r>
        <w:rPr>
          <w:rtl/>
        </w:rPr>
        <w:t>הזה</w:t>
      </w:r>
      <w:r>
        <w:rPr>
          <w:rFonts w:hint="cs"/>
          <w:rtl/>
        </w:rPr>
        <w:t>.</w:t>
      </w:r>
      <w:r>
        <w:rPr>
          <w:rtl/>
        </w:rPr>
        <w:t xml:space="preserve"> </w:t>
      </w:r>
      <w:bookmarkStart w:id="30783" w:name="_ETM_Q59_591870"/>
      <w:bookmarkEnd w:id="30783"/>
      <w:r>
        <w:rPr>
          <w:rtl/>
        </w:rPr>
        <w:t xml:space="preserve">האמון </w:t>
      </w:r>
      <w:bookmarkStart w:id="30784" w:name="_ETM_Q59_592500"/>
      <w:bookmarkEnd w:id="30784"/>
      <w:r>
        <w:rPr>
          <w:rtl/>
        </w:rPr>
        <w:t xml:space="preserve">בבית </w:t>
      </w:r>
      <w:bookmarkStart w:id="30785" w:name="_ETM_Q59_592860"/>
      <w:bookmarkEnd w:id="30785"/>
      <w:r>
        <w:rPr>
          <w:rtl/>
        </w:rPr>
        <w:t xml:space="preserve">המשפט </w:t>
      </w:r>
      <w:bookmarkStart w:id="30786" w:name="_ETM_Q59_593520"/>
      <w:bookmarkEnd w:id="30786"/>
      <w:r>
        <w:rPr>
          <w:rtl/>
        </w:rPr>
        <w:t xml:space="preserve">במדינת </w:t>
      </w:r>
      <w:bookmarkStart w:id="30787" w:name="_ETM_Q59_594180"/>
      <w:bookmarkEnd w:id="30787"/>
      <w:r>
        <w:rPr>
          <w:rtl/>
        </w:rPr>
        <w:t xml:space="preserve">ישראל </w:t>
      </w:r>
      <w:bookmarkStart w:id="30788" w:name="_ETM_Q59_594750"/>
      <w:bookmarkEnd w:id="30788"/>
      <w:r>
        <w:rPr>
          <w:rtl/>
        </w:rPr>
        <w:t xml:space="preserve">הוא </w:t>
      </w:r>
      <w:bookmarkStart w:id="30789" w:name="_ETM_Q59_594900"/>
      <w:bookmarkStart w:id="30790" w:name="_ETM_Q59_596469"/>
      <w:bookmarkEnd w:id="30789"/>
      <w:bookmarkEnd w:id="30790"/>
      <w:r>
        <w:rPr>
          <w:rFonts w:hint="cs"/>
          <w:rtl/>
        </w:rPr>
        <w:t xml:space="preserve">פי שניים </w:t>
      </w:r>
      <w:r>
        <w:rPr>
          <w:rtl/>
        </w:rPr>
        <w:t xml:space="preserve">מהאמון </w:t>
      </w:r>
      <w:bookmarkStart w:id="30791" w:name="_ETM_Q59_597490"/>
      <w:bookmarkEnd w:id="30791"/>
      <w:r>
        <w:rPr>
          <w:rtl/>
        </w:rPr>
        <w:t>שמבי</w:t>
      </w:r>
      <w:r>
        <w:rPr>
          <w:rFonts w:hint="cs"/>
          <w:rtl/>
        </w:rPr>
        <w:t>ע</w:t>
      </w:r>
      <w:r>
        <w:rPr>
          <w:rtl/>
        </w:rPr>
        <w:t xml:space="preserve"> </w:t>
      </w:r>
      <w:bookmarkStart w:id="30792" w:name="_ETM_Q59_598389"/>
      <w:bookmarkEnd w:id="30792"/>
      <w:r>
        <w:rPr>
          <w:rtl/>
        </w:rPr>
        <w:t xml:space="preserve">הציבור </w:t>
      </w:r>
      <w:bookmarkStart w:id="30793" w:name="_ETM_Q59_599319"/>
      <w:bookmarkEnd w:id="30793"/>
      <w:r>
        <w:rPr>
          <w:rtl/>
        </w:rPr>
        <w:t xml:space="preserve">בבית </w:t>
      </w:r>
      <w:bookmarkStart w:id="30794" w:name="_ETM_Q59_600069"/>
      <w:bookmarkEnd w:id="30794"/>
      <w:r>
        <w:rPr>
          <w:rtl/>
        </w:rPr>
        <w:t>הזה</w:t>
      </w:r>
      <w:r>
        <w:rPr>
          <w:rFonts w:hint="cs"/>
          <w:rtl/>
        </w:rPr>
        <w:t>.</w:t>
      </w:r>
      <w:r>
        <w:rPr>
          <w:rtl/>
        </w:rPr>
        <w:t xml:space="preserve"> </w:t>
      </w:r>
      <w:bookmarkStart w:id="30795" w:name="_ETM_Q59_600950"/>
      <w:bookmarkEnd w:id="30795"/>
      <w:r>
        <w:rPr>
          <w:rtl/>
        </w:rPr>
        <w:t xml:space="preserve">זה </w:t>
      </w:r>
      <w:bookmarkStart w:id="30796" w:name="_ETM_Q59_601250"/>
      <w:bookmarkEnd w:id="30796"/>
      <w:r>
        <w:rPr>
          <w:rtl/>
        </w:rPr>
        <w:t xml:space="preserve">אומר </w:t>
      </w:r>
      <w:bookmarkStart w:id="30797" w:name="_ETM_Q59_601640"/>
      <w:bookmarkEnd w:id="30797"/>
      <w:r>
        <w:rPr>
          <w:rtl/>
        </w:rPr>
        <w:t>דרשני</w:t>
      </w:r>
      <w:r>
        <w:rPr>
          <w:rFonts w:hint="cs"/>
          <w:rtl/>
        </w:rPr>
        <w:t>.</w:t>
      </w:r>
      <w:r>
        <w:rPr>
          <w:rtl/>
        </w:rPr>
        <w:t xml:space="preserve"> </w:t>
      </w:r>
      <w:bookmarkStart w:id="30798" w:name="_ETM_Q59_602779"/>
      <w:bookmarkEnd w:id="30798"/>
      <w:r>
        <w:rPr>
          <w:rtl/>
        </w:rPr>
        <w:t xml:space="preserve">זה </w:t>
      </w:r>
      <w:bookmarkStart w:id="30799" w:name="_ETM_Q59_602990"/>
      <w:bookmarkEnd w:id="30799"/>
      <w:r>
        <w:rPr>
          <w:rtl/>
        </w:rPr>
        <w:t xml:space="preserve">אומר </w:t>
      </w:r>
      <w:bookmarkStart w:id="30800" w:name="_ETM_Q59_603380"/>
      <w:bookmarkEnd w:id="30800"/>
      <w:r>
        <w:rPr>
          <w:rtl/>
        </w:rPr>
        <w:t xml:space="preserve">שאתם </w:t>
      </w:r>
      <w:bookmarkStart w:id="30801" w:name="_ETM_Q59_603860"/>
      <w:bookmarkEnd w:id="30801"/>
      <w:r>
        <w:rPr>
          <w:rtl/>
        </w:rPr>
        <w:t xml:space="preserve">מחסלים </w:t>
      </w:r>
      <w:bookmarkStart w:id="30802" w:name="_ETM_Q59_604700"/>
      <w:bookmarkEnd w:id="30802"/>
      <w:r>
        <w:rPr>
          <w:rtl/>
        </w:rPr>
        <w:t xml:space="preserve">את </w:t>
      </w:r>
      <w:bookmarkStart w:id="30803" w:name="_ETM_Q59_604850"/>
      <w:bookmarkEnd w:id="30803"/>
      <w:r>
        <w:rPr>
          <w:rtl/>
        </w:rPr>
        <w:t>הדמוקרטיה</w:t>
      </w:r>
      <w:r>
        <w:rPr>
          <w:rFonts w:hint="cs"/>
          <w:rtl/>
        </w:rPr>
        <w:t>.</w:t>
      </w:r>
    </w:p>
    <w:p w:rsidR="007A049D" w:rsidRDefault="007A049D" w:rsidP="00782D49">
      <w:pPr>
        <w:rPr>
          <w:rtl/>
        </w:rPr>
      </w:pPr>
    </w:p>
    <w:p w:rsidR="007A049D" w:rsidRDefault="007A049D" w:rsidP="00782D49">
      <w:pPr>
        <w:rPr>
          <w:rtl/>
        </w:rPr>
      </w:pPr>
      <w:bookmarkStart w:id="30804" w:name="_ETM_Q59_606500"/>
      <w:bookmarkEnd w:id="30804"/>
      <w:r>
        <w:rPr>
          <w:rtl/>
        </w:rPr>
        <w:t>תקשיב</w:t>
      </w:r>
      <w:r>
        <w:rPr>
          <w:rFonts w:hint="cs"/>
          <w:rtl/>
        </w:rPr>
        <w:t>,</w:t>
      </w:r>
      <w:r>
        <w:rPr>
          <w:rtl/>
        </w:rPr>
        <w:t xml:space="preserve"> </w:t>
      </w:r>
      <w:bookmarkStart w:id="30805" w:name="_ETM_Q59_606979"/>
      <w:bookmarkEnd w:id="30805"/>
      <w:r>
        <w:rPr>
          <w:rtl/>
        </w:rPr>
        <w:t xml:space="preserve">אדוני </w:t>
      </w:r>
      <w:bookmarkStart w:id="30806" w:name="_ETM_Q59_607580"/>
      <w:bookmarkEnd w:id="30806"/>
      <w:r>
        <w:rPr>
          <w:rtl/>
        </w:rPr>
        <w:t xml:space="preserve">היושב </w:t>
      </w:r>
      <w:bookmarkStart w:id="30807" w:name="_ETM_Q59_608089"/>
      <w:bookmarkEnd w:id="30807"/>
      <w:r>
        <w:rPr>
          <w:rtl/>
        </w:rPr>
        <w:t>בראש</w:t>
      </w:r>
      <w:r>
        <w:rPr>
          <w:rFonts w:hint="cs"/>
          <w:rtl/>
        </w:rPr>
        <w:t>,</w:t>
      </w:r>
      <w:r>
        <w:rPr>
          <w:rtl/>
        </w:rPr>
        <w:t xml:space="preserve"> </w:t>
      </w:r>
      <w:bookmarkStart w:id="30808" w:name="_ETM_Q59_608990"/>
      <w:bookmarkEnd w:id="30808"/>
      <w:r>
        <w:rPr>
          <w:rtl/>
        </w:rPr>
        <w:t xml:space="preserve">משהו </w:t>
      </w:r>
      <w:bookmarkStart w:id="30809" w:name="_ETM_Q59_609440"/>
      <w:bookmarkEnd w:id="30809"/>
      <w:r>
        <w:rPr>
          <w:rtl/>
        </w:rPr>
        <w:t xml:space="preserve">שלא </w:t>
      </w:r>
      <w:bookmarkStart w:id="30810" w:name="_ETM_Q59_609800"/>
      <w:bookmarkEnd w:id="30810"/>
      <w:r>
        <w:rPr>
          <w:rtl/>
        </w:rPr>
        <w:t xml:space="preserve">אני </w:t>
      </w:r>
      <w:bookmarkStart w:id="30811" w:name="_ETM_Q59_610010"/>
      <w:bookmarkEnd w:id="30811"/>
      <w:r>
        <w:rPr>
          <w:rtl/>
        </w:rPr>
        <w:t>אמרתי</w:t>
      </w:r>
      <w:r>
        <w:rPr>
          <w:rFonts w:hint="cs"/>
          <w:rtl/>
        </w:rPr>
        <w:t>;</w:t>
      </w:r>
      <w:r>
        <w:rPr>
          <w:rtl/>
        </w:rPr>
        <w:t xml:space="preserve"> </w:t>
      </w:r>
      <w:bookmarkStart w:id="30812" w:name="_ETM_Q59_610940"/>
      <w:bookmarkEnd w:id="30812"/>
      <w:r>
        <w:rPr>
          <w:rtl/>
        </w:rPr>
        <w:t xml:space="preserve">אולי </w:t>
      </w:r>
      <w:bookmarkStart w:id="30813" w:name="_ETM_Q59_611300"/>
      <w:bookmarkEnd w:id="30813"/>
      <w:r>
        <w:rPr>
          <w:rtl/>
        </w:rPr>
        <w:t xml:space="preserve">תעביר </w:t>
      </w:r>
      <w:bookmarkStart w:id="30814" w:name="_ETM_Q59_611720"/>
      <w:bookmarkEnd w:id="30814"/>
      <w:r>
        <w:rPr>
          <w:rtl/>
        </w:rPr>
        <w:t xml:space="preserve">אותו </w:t>
      </w:r>
      <w:bookmarkStart w:id="30815" w:name="_ETM_Q59_611959"/>
      <w:bookmarkEnd w:id="30815"/>
      <w:r>
        <w:rPr>
          <w:rFonts w:hint="cs"/>
          <w:rtl/>
        </w:rPr>
        <w:t xml:space="preserve">לראש הממשלה שלך </w:t>
      </w:r>
      <w:r>
        <w:rPr>
          <w:rFonts w:hint="eastAsia"/>
          <w:rtl/>
        </w:rPr>
        <w:t>–</w:t>
      </w:r>
      <w:r>
        <w:rPr>
          <w:rFonts w:hint="cs"/>
          <w:rtl/>
        </w:rPr>
        <w:t xml:space="preserve"> הוא גם שלי </w:t>
      </w:r>
      <w:r>
        <w:rPr>
          <w:rFonts w:hint="eastAsia"/>
          <w:rtl/>
        </w:rPr>
        <w:t>–</w:t>
      </w:r>
      <w:r>
        <w:rPr>
          <w:rFonts w:hint="cs"/>
          <w:rtl/>
        </w:rPr>
        <w:t xml:space="preserve"> ולשר לוין, לשר המשפטים. וכך </w:t>
      </w:r>
      <w:bookmarkStart w:id="30816" w:name="_ETM_Q59_622000"/>
      <w:bookmarkEnd w:id="30816"/>
      <w:r>
        <w:rPr>
          <w:rFonts w:hint="cs"/>
          <w:rtl/>
        </w:rPr>
        <w:t xml:space="preserve">אמר מנהיג חרות מנחם בגין, זכרו לברכה: "המשפט הבלתי-תלוי הוא למעשה המבצר האחרון של חירות האדם בימינו" </w:t>
      </w:r>
      <w:r>
        <w:rPr>
          <w:rFonts w:hint="eastAsia"/>
          <w:rtl/>
        </w:rPr>
        <w:t xml:space="preserve">– </w:t>
      </w:r>
      <w:r>
        <w:rPr>
          <w:rFonts w:hint="cs"/>
          <w:rtl/>
        </w:rPr>
        <w:t xml:space="preserve">של </w:t>
      </w:r>
      <w:bookmarkStart w:id="30817" w:name="_ETM_Q59_634000"/>
      <w:bookmarkEnd w:id="30817"/>
      <w:r>
        <w:rPr>
          <w:rFonts w:hint="cs"/>
          <w:rtl/>
        </w:rPr>
        <w:t xml:space="preserve">חירות האדם בימינו. "כל עוד מבצר זה קיים יש תוחלת להדיפת הגל העכור; בנפול המשפט אין עוד מציל </w:t>
      </w:r>
      <w:bookmarkStart w:id="30818" w:name="_ETM_Q59_649000"/>
      <w:bookmarkEnd w:id="30818"/>
      <w:r>
        <w:rPr>
          <w:rFonts w:hint="cs"/>
          <w:rtl/>
        </w:rPr>
        <w:t xml:space="preserve">לאדם הנשחק בין אבני הריחיים של השררה". את זה </w:t>
      </w:r>
      <w:bookmarkStart w:id="30819" w:name="_ETM_Q59_654000"/>
      <w:bookmarkEnd w:id="30819"/>
      <w:r>
        <w:rPr>
          <w:rFonts w:hint="cs"/>
          <w:rtl/>
        </w:rPr>
        <w:t>אמר מנהיג הליכוד, שרואה מה קורה היום בבית הזה ובוודאי</w:t>
      </w:r>
      <w:bookmarkStart w:id="30820" w:name="_ETM_Q59_659000"/>
      <w:bookmarkEnd w:id="30820"/>
      <w:r>
        <w:rPr>
          <w:rFonts w:hint="cs"/>
          <w:rtl/>
        </w:rPr>
        <w:t xml:space="preserve"> מתהפך בקברו בחוסר נחת, מביט עלינו ממרומים והיה כלא מאמין:</w:t>
      </w:r>
      <w:bookmarkStart w:id="30821" w:name="_ETM_Q59_663000"/>
      <w:bookmarkEnd w:id="30821"/>
      <w:r>
        <w:rPr>
          <w:rFonts w:hint="cs"/>
          <w:rtl/>
        </w:rPr>
        <w:t xml:space="preserve"> אלה, אלה שהתחנכו תחתיי, אלה שהתחנכו תחת התורה של ז'בוטינסקי, עושים 180 מעלות הפוך ממה שחינכו אותם?</w:t>
      </w:r>
    </w:p>
    <w:p w:rsidR="007A049D" w:rsidRDefault="007A049D" w:rsidP="00782D49">
      <w:pPr>
        <w:rPr>
          <w:rtl/>
        </w:rPr>
      </w:pPr>
    </w:p>
    <w:p w:rsidR="007A049D" w:rsidRDefault="007A049D" w:rsidP="004A793A">
      <w:pPr>
        <w:rPr>
          <w:rtl/>
        </w:rPr>
      </w:pPr>
      <w:r>
        <w:rPr>
          <w:rFonts w:hint="cs"/>
          <w:rtl/>
        </w:rPr>
        <w:t xml:space="preserve">אתם </w:t>
      </w:r>
      <w:bookmarkStart w:id="30822" w:name="_ETM_Q59_624830"/>
      <w:bookmarkStart w:id="30823" w:name="_ETM_Q59_681540"/>
      <w:bookmarkStart w:id="30824" w:name="_ETM_Q59_683000"/>
      <w:bookmarkEnd w:id="30822"/>
      <w:bookmarkEnd w:id="30823"/>
      <w:bookmarkEnd w:id="30824"/>
      <w:r>
        <w:rPr>
          <w:rtl/>
        </w:rPr>
        <w:t xml:space="preserve">ביום </w:t>
      </w:r>
      <w:bookmarkStart w:id="30825" w:name="_ETM_Q59_682020"/>
      <w:bookmarkEnd w:id="30825"/>
      <w:r>
        <w:rPr>
          <w:rtl/>
        </w:rPr>
        <w:t xml:space="preserve">הזה </w:t>
      </w:r>
      <w:bookmarkStart w:id="30826" w:name="_ETM_Q59_682900"/>
      <w:bookmarkEnd w:id="30826"/>
      <w:r>
        <w:rPr>
          <w:rtl/>
        </w:rPr>
        <w:t>מ</w:t>
      </w:r>
      <w:r>
        <w:rPr>
          <w:rFonts w:hint="cs"/>
          <w:rtl/>
        </w:rPr>
        <w:t>ניפים</w:t>
      </w:r>
      <w:r>
        <w:rPr>
          <w:rtl/>
        </w:rPr>
        <w:t xml:space="preserve"> </w:t>
      </w:r>
      <w:bookmarkStart w:id="30827" w:name="_ETM_Q59_683499"/>
      <w:bookmarkEnd w:id="30827"/>
      <w:r>
        <w:rPr>
          <w:rtl/>
        </w:rPr>
        <w:t xml:space="preserve">את </w:t>
      </w:r>
      <w:bookmarkStart w:id="30828" w:name="_ETM_Q59_683650"/>
      <w:bookmarkEnd w:id="30828"/>
      <w:r>
        <w:rPr>
          <w:rtl/>
        </w:rPr>
        <w:t xml:space="preserve">הדגל </w:t>
      </w:r>
      <w:bookmarkStart w:id="30829" w:name="_ETM_Q59_684040"/>
      <w:bookmarkEnd w:id="30829"/>
      <w:r>
        <w:rPr>
          <w:rtl/>
        </w:rPr>
        <w:t xml:space="preserve">השחור </w:t>
      </w:r>
      <w:bookmarkStart w:id="30830" w:name="_ETM_Q59_684669"/>
      <w:bookmarkEnd w:id="30830"/>
      <w:r>
        <w:rPr>
          <w:rtl/>
        </w:rPr>
        <w:t xml:space="preserve">מעל </w:t>
      </w:r>
      <w:bookmarkStart w:id="30831" w:name="_ETM_Q59_685120"/>
      <w:bookmarkEnd w:id="30831"/>
      <w:r>
        <w:rPr>
          <w:rtl/>
        </w:rPr>
        <w:t xml:space="preserve">הבית </w:t>
      </w:r>
      <w:bookmarkStart w:id="30832" w:name="_ETM_Q59_685629"/>
      <w:bookmarkEnd w:id="30832"/>
      <w:r>
        <w:rPr>
          <w:rtl/>
        </w:rPr>
        <w:t>הזה</w:t>
      </w:r>
      <w:r>
        <w:rPr>
          <w:rFonts w:hint="cs"/>
          <w:rtl/>
        </w:rPr>
        <w:t>.</w:t>
      </w:r>
      <w:r>
        <w:rPr>
          <w:rtl/>
        </w:rPr>
        <w:t xml:space="preserve"> </w:t>
      </w:r>
      <w:bookmarkStart w:id="30833" w:name="_ETM_Q59_686230"/>
      <w:bookmarkEnd w:id="30833"/>
      <w:r>
        <w:rPr>
          <w:rFonts w:hint="cs"/>
          <w:rtl/>
        </w:rPr>
        <w:t>ת</w:t>
      </w:r>
      <w:r w:rsidR="004A793A">
        <w:rPr>
          <w:rFonts w:hint="cs"/>
          <w:rtl/>
        </w:rPr>
        <w:t>י</w:t>
      </w:r>
      <w:r>
        <w:rPr>
          <w:rtl/>
        </w:rPr>
        <w:t xml:space="preserve">רשמו </w:t>
      </w:r>
      <w:bookmarkStart w:id="30834" w:name="_ETM_Q59_687010"/>
      <w:bookmarkEnd w:id="30834"/>
      <w:r>
        <w:rPr>
          <w:rtl/>
        </w:rPr>
        <w:t xml:space="preserve">בדפי </w:t>
      </w:r>
      <w:bookmarkStart w:id="30835" w:name="_ETM_Q59_687490"/>
      <w:bookmarkEnd w:id="30835"/>
      <w:r>
        <w:rPr>
          <w:rtl/>
        </w:rPr>
        <w:t xml:space="preserve">ההיסטוריה </w:t>
      </w:r>
      <w:bookmarkStart w:id="30836" w:name="_ETM_Q59_688270"/>
      <w:bookmarkEnd w:id="30836"/>
      <w:r>
        <w:rPr>
          <w:rtl/>
        </w:rPr>
        <w:t xml:space="preserve">של </w:t>
      </w:r>
      <w:bookmarkStart w:id="30837" w:name="_ETM_Q59_688510"/>
      <w:bookmarkEnd w:id="30837"/>
      <w:r>
        <w:rPr>
          <w:rtl/>
        </w:rPr>
        <w:t xml:space="preserve">מדינת </w:t>
      </w:r>
      <w:bookmarkStart w:id="30838" w:name="_ETM_Q59_689080"/>
      <w:bookmarkEnd w:id="30838"/>
      <w:r>
        <w:rPr>
          <w:rtl/>
        </w:rPr>
        <w:t xml:space="preserve">ישראל </w:t>
      </w:r>
      <w:bookmarkStart w:id="30839" w:name="_ETM_Q59_690130"/>
      <w:bookmarkEnd w:id="30839"/>
      <w:r>
        <w:rPr>
          <w:rtl/>
        </w:rPr>
        <w:t>כ</w:t>
      </w:r>
      <w:bookmarkStart w:id="30840" w:name="_ETM_Q59_690370"/>
      <w:bookmarkEnd w:id="30840"/>
      <w:r>
        <w:rPr>
          <w:rtl/>
        </w:rPr>
        <w:t xml:space="preserve">הורסי </w:t>
      </w:r>
      <w:bookmarkStart w:id="30841" w:name="_ETM_Q59_690910"/>
      <w:bookmarkEnd w:id="30841"/>
      <w:r>
        <w:rPr>
          <w:rtl/>
        </w:rPr>
        <w:t>הדמוקרטיה</w:t>
      </w:r>
      <w:r w:rsidR="004A793A">
        <w:rPr>
          <w:rFonts w:hint="cs"/>
          <w:rtl/>
        </w:rPr>
        <w:t>.</w:t>
      </w:r>
      <w:r>
        <w:rPr>
          <w:rtl/>
        </w:rPr>
        <w:t xml:space="preserve"> </w:t>
      </w:r>
      <w:bookmarkStart w:id="30842" w:name="_ETM_Q59_692440"/>
      <w:bookmarkEnd w:id="30842"/>
      <w:r>
        <w:rPr>
          <w:rtl/>
        </w:rPr>
        <w:t xml:space="preserve">ובדרך </w:t>
      </w:r>
      <w:bookmarkStart w:id="30843" w:name="_ETM_Q59_693159"/>
      <w:bookmarkEnd w:id="30843"/>
      <w:r>
        <w:rPr>
          <w:rtl/>
        </w:rPr>
        <w:t xml:space="preserve">להיהרס </w:t>
      </w:r>
      <w:bookmarkStart w:id="30844" w:name="_ETM_Q59_693970"/>
      <w:bookmarkEnd w:id="30844"/>
      <w:r>
        <w:rPr>
          <w:rFonts w:hint="cs"/>
          <w:rtl/>
        </w:rPr>
        <w:t xml:space="preserve">– </w:t>
      </w:r>
      <w:r>
        <w:rPr>
          <w:rtl/>
        </w:rPr>
        <w:t xml:space="preserve">כלכלת </w:t>
      </w:r>
      <w:bookmarkStart w:id="30845" w:name="_ETM_Q59_694599"/>
      <w:bookmarkEnd w:id="30845"/>
      <w:r>
        <w:rPr>
          <w:rtl/>
        </w:rPr>
        <w:t xml:space="preserve">מדינת </w:t>
      </w:r>
      <w:bookmarkStart w:id="30846" w:name="_ETM_Q59_695170"/>
      <w:bookmarkEnd w:id="30846"/>
      <w:r>
        <w:rPr>
          <w:rtl/>
        </w:rPr>
        <w:t>ישראל</w:t>
      </w:r>
      <w:r>
        <w:rPr>
          <w:rFonts w:hint="cs"/>
          <w:rtl/>
        </w:rPr>
        <w:t>.</w:t>
      </w:r>
      <w:r>
        <w:rPr>
          <w:rtl/>
        </w:rPr>
        <w:t xml:space="preserve"> </w:t>
      </w:r>
      <w:bookmarkStart w:id="30847" w:name="_ETM_Q59_696040"/>
      <w:bookmarkEnd w:id="30847"/>
      <w:r>
        <w:rPr>
          <w:rtl/>
        </w:rPr>
        <w:t xml:space="preserve">אין </w:t>
      </w:r>
      <w:bookmarkStart w:id="30848" w:name="_ETM_Q59_696250"/>
      <w:bookmarkEnd w:id="30848"/>
      <w:r>
        <w:rPr>
          <w:rtl/>
        </w:rPr>
        <w:t xml:space="preserve">לי </w:t>
      </w:r>
      <w:bookmarkStart w:id="30849" w:name="_ETM_Q59_696340"/>
      <w:bookmarkEnd w:id="30849"/>
      <w:r>
        <w:rPr>
          <w:rtl/>
        </w:rPr>
        <w:t xml:space="preserve">מספיק </w:t>
      </w:r>
      <w:bookmarkStart w:id="30850" w:name="_ETM_Q59_696849"/>
      <w:bookmarkEnd w:id="30850"/>
      <w:r>
        <w:rPr>
          <w:rtl/>
        </w:rPr>
        <w:t>זמן</w:t>
      </w:r>
      <w:r>
        <w:rPr>
          <w:rFonts w:hint="cs"/>
          <w:rtl/>
        </w:rPr>
        <w:t>,</w:t>
      </w:r>
      <w:r>
        <w:rPr>
          <w:rtl/>
        </w:rPr>
        <w:t xml:space="preserve"> </w:t>
      </w:r>
      <w:bookmarkStart w:id="30851" w:name="_ETM_Q59_697580"/>
      <w:bookmarkEnd w:id="30851"/>
      <w:r>
        <w:rPr>
          <w:rtl/>
        </w:rPr>
        <w:t xml:space="preserve">אבל </w:t>
      </w:r>
      <w:bookmarkStart w:id="30852" w:name="_ETM_Q59_697940"/>
      <w:bookmarkEnd w:id="30852"/>
      <w:r>
        <w:rPr>
          <w:rtl/>
        </w:rPr>
        <w:t xml:space="preserve">היום </w:t>
      </w:r>
      <w:bookmarkStart w:id="30853" w:name="_ETM_Q59_698210"/>
      <w:bookmarkEnd w:id="30853"/>
      <w:r>
        <w:rPr>
          <w:rtl/>
        </w:rPr>
        <w:t xml:space="preserve">קראתי </w:t>
      </w:r>
      <w:bookmarkStart w:id="30854" w:name="_ETM_Q59_699260"/>
      <w:bookmarkEnd w:id="30854"/>
      <w:r>
        <w:rPr>
          <w:rFonts w:hint="cs"/>
          <w:rtl/>
        </w:rPr>
        <w:t>ש</w:t>
      </w:r>
      <w:r>
        <w:rPr>
          <w:rtl/>
        </w:rPr>
        <w:t xml:space="preserve">הוסיפו </w:t>
      </w:r>
      <w:bookmarkStart w:id="30855" w:name="_ETM_Q59_699800"/>
      <w:bookmarkEnd w:id="30855"/>
      <w:r>
        <w:rPr>
          <w:rtl/>
        </w:rPr>
        <w:t xml:space="preserve">280 </w:t>
      </w:r>
      <w:bookmarkStart w:id="30856" w:name="_ETM_Q59_701090"/>
      <w:bookmarkEnd w:id="30856"/>
      <w:r>
        <w:rPr>
          <w:rtl/>
        </w:rPr>
        <w:t xml:space="preserve">שקל </w:t>
      </w:r>
      <w:bookmarkStart w:id="30857" w:name="_ETM_Q59_702830"/>
      <w:bookmarkEnd w:id="30857"/>
      <w:r>
        <w:rPr>
          <w:rFonts w:hint="cs"/>
          <w:rtl/>
        </w:rPr>
        <w:t>ל</w:t>
      </w:r>
      <w:r>
        <w:rPr>
          <w:rtl/>
        </w:rPr>
        <w:t xml:space="preserve">מעונות </w:t>
      </w:r>
      <w:bookmarkStart w:id="30858" w:name="_ETM_Q59_703400"/>
      <w:bookmarkEnd w:id="30858"/>
      <w:r>
        <w:rPr>
          <w:rtl/>
        </w:rPr>
        <w:t xml:space="preserve">ילדים </w:t>
      </w:r>
      <w:bookmarkStart w:id="30859" w:name="_ETM_Q59_703970"/>
      <w:bookmarkEnd w:id="30859"/>
      <w:r>
        <w:rPr>
          <w:rFonts w:hint="cs"/>
          <w:rtl/>
        </w:rPr>
        <w:t xml:space="preserve">ו-480 שקלים לילדים מגיל אפס עד שנה. עלק חינוך חינם עד גיל שלוש. אתם לא מתביישים? עוד לא יבשה הדיו, </w:t>
      </w:r>
      <w:bookmarkStart w:id="30860" w:name="_ETM_Q59_714000"/>
      <w:bookmarkEnd w:id="30860"/>
      <w:r>
        <w:rPr>
          <w:rFonts w:hint="cs"/>
          <w:rtl/>
        </w:rPr>
        <w:t xml:space="preserve">והיום כבר הוספתם את המחיר. אזרחי ישראל יתחשבנו איתכם. </w:t>
      </w:r>
    </w:p>
    <w:p w:rsidR="007A049D" w:rsidRDefault="007A049D" w:rsidP="00782D49">
      <w:pPr>
        <w:rPr>
          <w:rtl/>
        </w:rPr>
      </w:pPr>
    </w:p>
    <w:p w:rsidR="007A049D" w:rsidRDefault="007A049D" w:rsidP="00782D49">
      <w:pPr>
        <w:pStyle w:val="af8"/>
        <w:keepNext/>
        <w:rPr>
          <w:rtl/>
        </w:rPr>
      </w:pPr>
      <w:bookmarkStart w:id="30861" w:name="ET_yor_6490_17"/>
      <w:r w:rsidRPr="00B74B3D">
        <w:rPr>
          <w:rStyle w:val="TagStyle"/>
          <w:rtl/>
        </w:rPr>
        <w:t xml:space="preserve"> &lt;&lt; יור &gt;&gt; </w:t>
      </w:r>
      <w:r>
        <w:rPr>
          <w:rtl/>
        </w:rPr>
        <w:t>היו"ר ניסים ואטורי:</w:t>
      </w:r>
      <w:r w:rsidRPr="00B74B3D">
        <w:rPr>
          <w:rStyle w:val="TagStyle"/>
          <w:rtl/>
        </w:rPr>
        <w:t xml:space="preserve"> &lt;&lt; יור &gt;&gt;</w:t>
      </w:r>
      <w:r>
        <w:rPr>
          <w:rtl/>
        </w:rPr>
        <w:t xml:space="preserve">  </w:t>
      </w:r>
      <w:bookmarkEnd w:id="30861"/>
    </w:p>
    <w:p w:rsidR="007A049D" w:rsidRDefault="007A049D" w:rsidP="00ED71EC">
      <w:pPr>
        <w:rPr>
          <w:rtl/>
        </w:rPr>
      </w:pPr>
    </w:p>
    <w:p w:rsidR="007A049D" w:rsidRDefault="007A049D" w:rsidP="00782D49">
      <w:pPr>
        <w:rPr>
          <w:rtl/>
        </w:rPr>
      </w:pPr>
      <w:bookmarkStart w:id="30862" w:name="_ETM_Q59_722000"/>
      <w:bookmarkEnd w:id="30862"/>
      <w:r>
        <w:rPr>
          <w:rFonts w:hint="cs"/>
          <w:rtl/>
        </w:rPr>
        <w:t>תודה. חברת הכנסת עאידה תומא סלימא</w:t>
      </w:r>
      <w:r>
        <w:rPr>
          <w:rFonts w:hint="eastAsia"/>
          <w:rtl/>
        </w:rPr>
        <w:t>ן</w:t>
      </w:r>
      <w:r>
        <w:rPr>
          <w:rFonts w:hint="cs"/>
          <w:rtl/>
        </w:rPr>
        <w:t>.</w:t>
      </w:r>
    </w:p>
    <w:p w:rsidR="007A049D" w:rsidRDefault="007A049D" w:rsidP="00782D49">
      <w:pPr>
        <w:rPr>
          <w:rtl/>
        </w:rPr>
      </w:pPr>
      <w:bookmarkStart w:id="30863" w:name="_ETM_Q59_732000"/>
      <w:bookmarkEnd w:id="30863"/>
    </w:p>
    <w:p w:rsidR="007A049D" w:rsidRDefault="007A049D" w:rsidP="00782D49">
      <w:pPr>
        <w:pStyle w:val="a5"/>
        <w:rPr>
          <w:rtl/>
        </w:rPr>
      </w:pPr>
      <w:bookmarkStart w:id="30864" w:name="ET_speaker_5761_2"/>
      <w:r w:rsidRPr="006A342C">
        <w:rPr>
          <w:rStyle w:val="TagStyle"/>
          <w:rtl/>
        </w:rPr>
        <w:t>&lt;&lt; דובר &gt;&gt;</w:t>
      </w:r>
      <w:r w:rsidRPr="008925B6">
        <w:rPr>
          <w:rStyle w:val="TagStyle"/>
          <w:rtl/>
        </w:rPr>
        <w:t xml:space="preserve"> </w:t>
      </w:r>
      <w:bookmarkStart w:id="30865" w:name="_Toc127898774"/>
      <w:bookmarkStart w:id="30866" w:name="_Toc127899075"/>
      <w:bookmarkStart w:id="30867" w:name="_Toc128468026"/>
      <w:bookmarkStart w:id="30868" w:name="_Toc135567375"/>
      <w:bookmarkStart w:id="30869" w:name="_Toc137470500"/>
      <w:r>
        <w:rPr>
          <w:rtl/>
        </w:rPr>
        <w:t>עאידה תומא סלימאן (חד"ש-תע"ל):</w:t>
      </w:r>
      <w:bookmarkEnd w:id="30865"/>
      <w:bookmarkEnd w:id="30866"/>
      <w:bookmarkEnd w:id="30867"/>
      <w:bookmarkEnd w:id="30868"/>
      <w:bookmarkEnd w:id="30869"/>
      <w:r w:rsidRPr="008925B6">
        <w:rPr>
          <w:rStyle w:val="TagStyle"/>
          <w:rtl/>
        </w:rPr>
        <w:t xml:space="preserve"> </w:t>
      </w:r>
      <w:r w:rsidRPr="006A342C">
        <w:rPr>
          <w:rStyle w:val="TagStyle"/>
          <w:rtl/>
        </w:rPr>
        <w:t>&lt;&lt; דובר &gt;&gt;</w:t>
      </w:r>
      <w:r>
        <w:rPr>
          <w:rtl/>
        </w:rPr>
        <w:t xml:space="preserve">   </w:t>
      </w:r>
      <w:bookmarkEnd w:id="30864"/>
    </w:p>
    <w:p w:rsidR="007A049D" w:rsidRDefault="007A049D" w:rsidP="00ED71EC">
      <w:pPr>
        <w:rPr>
          <w:rtl/>
          <w:lang w:eastAsia="he-IL"/>
        </w:rPr>
      </w:pPr>
    </w:p>
    <w:p w:rsidR="007A049D" w:rsidRDefault="007A049D" w:rsidP="00C36CDD">
      <w:pPr>
        <w:rPr>
          <w:rtl/>
          <w:lang w:eastAsia="he-IL"/>
        </w:rPr>
      </w:pPr>
      <w:bookmarkStart w:id="30870" w:name="_ETM_Q60_15643"/>
      <w:bookmarkStart w:id="30871" w:name="_ETM_Q60_15900"/>
      <w:bookmarkStart w:id="30872" w:name="_ETM_Q60_15968"/>
      <w:bookmarkEnd w:id="30870"/>
      <w:bookmarkEnd w:id="30871"/>
      <w:bookmarkEnd w:id="30872"/>
      <w:r>
        <w:rPr>
          <w:rFonts w:hint="cs"/>
          <w:rtl/>
          <w:lang w:eastAsia="he-IL"/>
        </w:rPr>
        <w:t xml:space="preserve">כנסת נכבדה, לפני כשעה עברו שני החוקים הדרקוניים </w:t>
      </w:r>
      <w:r>
        <w:rPr>
          <w:rtl/>
          <w:lang w:eastAsia="he-IL"/>
        </w:rPr>
        <w:t>–</w:t>
      </w:r>
      <w:r>
        <w:rPr>
          <w:rFonts w:hint="cs"/>
          <w:rtl/>
          <w:lang w:eastAsia="he-IL"/>
        </w:rPr>
        <w:t xml:space="preserve"> תחילתה </w:t>
      </w:r>
      <w:bookmarkStart w:id="30873" w:name="_ETM_Q60_178059"/>
      <w:bookmarkEnd w:id="30873"/>
      <w:r>
        <w:rPr>
          <w:rFonts w:hint="cs"/>
          <w:rtl/>
          <w:lang w:eastAsia="he-IL"/>
        </w:rPr>
        <w:t xml:space="preserve">של המהפכה המשטרית נגד מערכת בתי המשפט, אבל בעיקר נגד </w:t>
      </w:r>
      <w:bookmarkStart w:id="30874" w:name="_ETM_Q60_185363"/>
      <w:bookmarkEnd w:id="30874"/>
      <w:r>
        <w:rPr>
          <w:rFonts w:hint="cs"/>
          <w:rtl/>
          <w:lang w:eastAsia="he-IL"/>
        </w:rPr>
        <w:t xml:space="preserve">כל אפשרות של חסם או בלם שיעמוד בדרכה של הממשלה </w:t>
      </w:r>
      <w:bookmarkStart w:id="30875" w:name="_ETM_Q60_193730"/>
      <w:bookmarkEnd w:id="30875"/>
      <w:r>
        <w:rPr>
          <w:rFonts w:hint="cs"/>
          <w:rtl/>
          <w:lang w:eastAsia="he-IL"/>
        </w:rPr>
        <w:t xml:space="preserve">הזו שדוהרת בכוונה תחילה לכיוון </w:t>
      </w:r>
      <w:r>
        <w:rPr>
          <w:rtl/>
          <w:lang w:eastAsia="he-IL"/>
        </w:rPr>
        <w:t>–</w:t>
      </w:r>
      <w:r>
        <w:rPr>
          <w:rFonts w:hint="cs"/>
          <w:rtl/>
          <w:lang w:eastAsia="he-IL"/>
        </w:rPr>
        <w:t xml:space="preserve"> לא </w:t>
      </w:r>
      <w:bookmarkStart w:id="30876" w:name="_ETM_Q60_200860"/>
      <w:bookmarkEnd w:id="30876"/>
      <w:r>
        <w:rPr>
          <w:rFonts w:hint="cs"/>
          <w:rtl/>
          <w:lang w:eastAsia="he-IL"/>
        </w:rPr>
        <w:t xml:space="preserve">כפי שהבטיח לנו שר המשפטים מעל הדוכן הזה. הוא </w:t>
      </w:r>
      <w:bookmarkStart w:id="30877" w:name="_ETM_Q60_207035"/>
      <w:bookmarkEnd w:id="30877"/>
      <w:r>
        <w:rPr>
          <w:rFonts w:hint="cs"/>
          <w:rtl/>
          <w:lang w:eastAsia="he-IL"/>
        </w:rPr>
        <w:t xml:space="preserve">אמר לנו: חכו, עוד תראו איזו דמוקרטיה תהיה </w:t>
      </w:r>
      <w:bookmarkStart w:id="30878" w:name="_ETM_Q60_209329"/>
      <w:bookmarkEnd w:id="30878"/>
      <w:r>
        <w:rPr>
          <w:rFonts w:hint="cs"/>
          <w:rtl/>
          <w:lang w:eastAsia="he-IL"/>
        </w:rPr>
        <w:t xml:space="preserve">פה, עוד תראו כמה הם יתקנו את המצב. המצב </w:t>
      </w:r>
      <w:bookmarkStart w:id="30879" w:name="_ETM_Q60_213311"/>
      <w:bookmarkEnd w:id="30879"/>
      <w:r>
        <w:rPr>
          <w:rFonts w:hint="cs"/>
          <w:rtl/>
          <w:lang w:eastAsia="he-IL"/>
        </w:rPr>
        <w:t xml:space="preserve">שחותרת אליו הממשלה הזו ברור לנו מלכתחילה. אפילו דיברנו עליו כשהביאו את חוק סמוטריץ' לכנסת </w:t>
      </w:r>
      <w:bookmarkStart w:id="30880" w:name="_ETM_Q60_229905"/>
      <w:bookmarkEnd w:id="30880"/>
      <w:r>
        <w:rPr>
          <w:rFonts w:hint="cs"/>
          <w:rtl/>
          <w:lang w:eastAsia="he-IL"/>
        </w:rPr>
        <w:t>והזהרנו ש</w:t>
      </w:r>
      <w:r w:rsidR="00C36CDD">
        <w:rPr>
          <w:rFonts w:hint="cs"/>
          <w:rtl/>
          <w:lang w:eastAsia="he-IL"/>
        </w:rPr>
        <w:t>ב</w:t>
      </w:r>
      <w:r>
        <w:rPr>
          <w:rFonts w:hint="cs"/>
          <w:rtl/>
          <w:lang w:eastAsia="he-IL"/>
        </w:rPr>
        <w:t xml:space="preserve">חוק הזה – למרות כל הדיונים שהתקיימו סביבו על </w:t>
      </w:r>
      <w:bookmarkStart w:id="30881" w:name="_ETM_Q60_236655"/>
      <w:bookmarkEnd w:id="30881"/>
      <w:r>
        <w:rPr>
          <w:rFonts w:hint="cs"/>
          <w:rtl/>
          <w:lang w:eastAsia="he-IL"/>
        </w:rPr>
        <w:t xml:space="preserve">מי ייתן את הפקודה לצבא, ואיך יהיו בעצם שני שרים </w:t>
      </w:r>
      <w:bookmarkStart w:id="30882" w:name="_ETM_Q60_239958"/>
      <w:bookmarkEnd w:id="30882"/>
      <w:r>
        <w:rPr>
          <w:rFonts w:hint="cs"/>
          <w:rtl/>
          <w:lang w:eastAsia="he-IL"/>
        </w:rPr>
        <w:t xml:space="preserve">כשאחד ידרוך לשני על הטריטוריה שלו – הכוונה האמיתית היא לאפשר </w:t>
      </w:r>
      <w:bookmarkStart w:id="30883" w:name="_ETM_Q60_247891"/>
      <w:bookmarkEnd w:id="30883"/>
      <w:r>
        <w:rPr>
          <w:rFonts w:hint="cs"/>
          <w:rtl/>
          <w:lang w:eastAsia="he-IL"/>
        </w:rPr>
        <w:t xml:space="preserve">לסמוטריץ' להתחיל ליישם את התוכנית הידועה, והוא פרסם </w:t>
      </w:r>
      <w:bookmarkStart w:id="30884" w:name="_ETM_Q60_255677"/>
      <w:bookmarkEnd w:id="30884"/>
      <w:r>
        <w:rPr>
          <w:rFonts w:hint="cs"/>
          <w:rtl/>
          <w:lang w:eastAsia="he-IL"/>
        </w:rPr>
        <w:t xml:space="preserve">אותה: תוכנית ההכרעה </w:t>
      </w:r>
      <w:r>
        <w:rPr>
          <w:rtl/>
          <w:lang w:eastAsia="he-IL"/>
        </w:rPr>
        <w:t>–</w:t>
      </w:r>
      <w:r>
        <w:rPr>
          <w:rFonts w:hint="cs"/>
          <w:rtl/>
          <w:lang w:eastAsia="he-IL"/>
        </w:rPr>
        <w:t xml:space="preserve"> תוכנית שמתחילה בסיפוח, </w:t>
      </w:r>
      <w:bookmarkStart w:id="30885" w:name="_ETM_Q60_262860"/>
      <w:bookmarkEnd w:id="30885"/>
      <w:r>
        <w:rPr>
          <w:rFonts w:hint="cs"/>
          <w:rtl/>
          <w:lang w:eastAsia="he-IL"/>
        </w:rPr>
        <w:t xml:space="preserve">תוכנית שמתחילה בהנצחת הכיבוש, תוכנית שממשיכה לדיכוי האוכלוסייה הערבית, ואיך </w:t>
      </w:r>
      <w:bookmarkStart w:id="30886" w:name="_ETM_Q60_273163"/>
      <w:bookmarkEnd w:id="30886"/>
      <w:r>
        <w:rPr>
          <w:rFonts w:hint="cs"/>
          <w:rtl/>
          <w:lang w:eastAsia="he-IL"/>
        </w:rPr>
        <w:t xml:space="preserve">הוא אמר בתוכנית שלו: מי שלא מתאים לו להיות אזרח </w:t>
      </w:r>
      <w:bookmarkStart w:id="30887" w:name="_ETM_Q60_278524"/>
      <w:bookmarkEnd w:id="30887"/>
      <w:r>
        <w:rPr>
          <w:rFonts w:hint="cs"/>
          <w:rtl/>
          <w:lang w:eastAsia="he-IL"/>
        </w:rPr>
        <w:t xml:space="preserve">בתוך המדינה שיש בה עליונות ליהודים, והוא לא </w:t>
      </w:r>
      <w:bookmarkStart w:id="30888" w:name="_ETM_Q60_283202"/>
      <w:bookmarkEnd w:id="30888"/>
      <w:r>
        <w:rPr>
          <w:rFonts w:hint="cs"/>
          <w:rtl/>
          <w:lang w:eastAsia="he-IL"/>
        </w:rPr>
        <w:t xml:space="preserve">יהיה אזרח שווה לכלל האזרחים היהודים, יש לו שתי </w:t>
      </w:r>
      <w:bookmarkStart w:id="30889" w:name="_ETM_Q60_288699"/>
      <w:bookmarkEnd w:id="30889"/>
      <w:r>
        <w:rPr>
          <w:rFonts w:hint="cs"/>
          <w:rtl/>
          <w:lang w:eastAsia="he-IL"/>
        </w:rPr>
        <w:t xml:space="preserve">אופציות: שיקום וילך בעצמו או שאנחנו נוציא אותו, ואם תהיה </w:t>
      </w:r>
      <w:bookmarkStart w:id="30890" w:name="_ETM_Q60_301147"/>
      <w:bookmarkEnd w:id="30890"/>
      <w:r>
        <w:rPr>
          <w:rFonts w:hint="cs"/>
          <w:rtl/>
          <w:lang w:eastAsia="he-IL"/>
        </w:rPr>
        <w:t xml:space="preserve">התנגדות </w:t>
      </w:r>
      <w:r>
        <w:rPr>
          <w:rtl/>
          <w:lang w:eastAsia="he-IL"/>
        </w:rPr>
        <w:t>–</w:t>
      </w:r>
      <w:r>
        <w:rPr>
          <w:rFonts w:hint="cs"/>
          <w:rtl/>
          <w:lang w:eastAsia="he-IL"/>
        </w:rPr>
        <w:t xml:space="preserve"> הצבא ידע לעשות את העבודה שהוא יודע לבצע טוב </w:t>
      </w:r>
      <w:bookmarkStart w:id="30891" w:name="_ETM_Q60_307931"/>
      <w:bookmarkEnd w:id="30891"/>
      <w:r>
        <w:rPr>
          <w:rFonts w:hint="cs"/>
          <w:rtl/>
          <w:lang w:eastAsia="he-IL"/>
        </w:rPr>
        <w:t>מאוד</w:t>
      </w:r>
      <w:r w:rsidR="00C36CDD">
        <w:rPr>
          <w:rFonts w:hint="cs"/>
          <w:rtl/>
          <w:lang w:eastAsia="he-IL"/>
        </w:rPr>
        <w:t>.</w:t>
      </w:r>
      <w:r>
        <w:rPr>
          <w:rFonts w:hint="cs"/>
          <w:rtl/>
          <w:lang w:eastAsia="he-IL"/>
        </w:rPr>
        <w:t xml:space="preserve"> כלומר טרנספר בכוח. זו הייתה התוכנית של </w:t>
      </w:r>
      <w:bookmarkStart w:id="30892" w:name="_ETM_Q60_311027"/>
      <w:bookmarkEnd w:id="30892"/>
      <w:r>
        <w:rPr>
          <w:rFonts w:hint="cs"/>
          <w:rtl/>
          <w:lang w:eastAsia="he-IL"/>
        </w:rPr>
        <w:t xml:space="preserve">סמוטריץ' אז, אלא שמה שנראה לפני חמש שנים כהזוי, מה </w:t>
      </w:r>
      <w:bookmarkStart w:id="30893" w:name="_ETM_Q60_320599"/>
      <w:bookmarkEnd w:id="30893"/>
      <w:r>
        <w:rPr>
          <w:rFonts w:hint="cs"/>
          <w:rtl/>
          <w:lang w:eastAsia="he-IL"/>
        </w:rPr>
        <w:t xml:space="preserve">שנראה לפני חמש שנים כתוכנית של פוליטיקאי צדדי כזה שלא </w:t>
      </w:r>
      <w:bookmarkStart w:id="30894" w:name="_ETM_Q60_326661"/>
      <w:bookmarkEnd w:id="30894"/>
      <w:r>
        <w:rPr>
          <w:rFonts w:hint="cs"/>
          <w:rtl/>
          <w:lang w:eastAsia="he-IL"/>
        </w:rPr>
        <w:t xml:space="preserve">מקבל אהדה גדולה, הוא היום תוכנית שכנראה מאמצת הממשלה </w:t>
      </w:r>
      <w:bookmarkStart w:id="30895" w:name="_ETM_Q60_335186"/>
      <w:bookmarkEnd w:id="30895"/>
      <w:r>
        <w:rPr>
          <w:rFonts w:hint="cs"/>
          <w:rtl/>
          <w:lang w:eastAsia="he-IL"/>
        </w:rPr>
        <w:t xml:space="preserve">הזו, אם זה בכל סימני החקיקה הגזעניים לדיכוי האוכלוסייה </w:t>
      </w:r>
      <w:bookmarkStart w:id="30896" w:name="_ETM_Q60_342383"/>
      <w:bookmarkEnd w:id="30896"/>
      <w:r>
        <w:rPr>
          <w:rFonts w:hint="cs"/>
          <w:rtl/>
          <w:lang w:eastAsia="he-IL"/>
        </w:rPr>
        <w:t xml:space="preserve">הערבית והרחקתה מחלום השוויון והמאבק למען שוויון אזרחי ולאומי </w:t>
      </w:r>
      <w:bookmarkStart w:id="30897" w:name="_ETM_Q60_351994"/>
      <w:bookmarkEnd w:id="30897"/>
      <w:r>
        <w:rPr>
          <w:rFonts w:hint="cs"/>
          <w:rtl/>
          <w:lang w:eastAsia="he-IL"/>
        </w:rPr>
        <w:t>והנצחת שלטון אפרטהייד משני צידי הקו הירוק.</w:t>
      </w:r>
      <w:bookmarkStart w:id="30898" w:name="_ETM_Q60_358221"/>
      <w:bookmarkStart w:id="30899" w:name="_ETM_Q60_358332"/>
      <w:bookmarkStart w:id="30900" w:name="_ETM_Q60_358414"/>
      <w:bookmarkStart w:id="30901" w:name="_ETM_Q60_358462"/>
      <w:bookmarkEnd w:id="30898"/>
      <w:bookmarkEnd w:id="30899"/>
      <w:bookmarkEnd w:id="30900"/>
      <w:bookmarkEnd w:id="30901"/>
      <w:r>
        <w:rPr>
          <w:rFonts w:hint="cs"/>
          <w:rtl/>
          <w:lang w:eastAsia="he-IL"/>
        </w:rPr>
        <w:t xml:space="preserve"> </w:t>
      </w:r>
      <w:bookmarkStart w:id="30902" w:name="_ETM_Q60_356132"/>
      <w:bookmarkEnd w:id="30902"/>
      <w:r>
        <w:rPr>
          <w:rFonts w:hint="cs"/>
          <w:rtl/>
          <w:lang w:eastAsia="he-IL"/>
        </w:rPr>
        <w:t xml:space="preserve">ודבר אחרון </w:t>
      </w:r>
      <w:r>
        <w:rPr>
          <w:rtl/>
          <w:lang w:eastAsia="he-IL"/>
        </w:rPr>
        <w:t>–</w:t>
      </w:r>
      <w:r>
        <w:rPr>
          <w:rFonts w:hint="cs"/>
          <w:rtl/>
          <w:lang w:eastAsia="he-IL"/>
        </w:rPr>
        <w:t xml:space="preserve"> לדרוס בדרך את זכויות הפרט, זכויות האדם</w:t>
      </w:r>
      <w:bookmarkStart w:id="30903" w:name="_ETM_Q60_362353"/>
      <w:bookmarkEnd w:id="30903"/>
      <w:r>
        <w:rPr>
          <w:rFonts w:hint="cs"/>
          <w:rtl/>
          <w:lang w:eastAsia="he-IL"/>
        </w:rPr>
        <w:t xml:space="preserve">, זכויות הנשים וזכויות כל הקבוצות המוחלשות. העיקר שלא </w:t>
      </w:r>
      <w:bookmarkStart w:id="30904" w:name="_ETM_Q60_371537"/>
      <w:bookmarkEnd w:id="30904"/>
      <w:r>
        <w:rPr>
          <w:rFonts w:hint="cs"/>
          <w:rtl/>
          <w:lang w:eastAsia="he-IL"/>
        </w:rPr>
        <w:t>יהיה קול אחד המתנגד לממשלת ימין</w:t>
      </w:r>
      <w:r w:rsidR="00C36CDD">
        <w:rPr>
          <w:rFonts w:hint="cs"/>
          <w:rtl/>
          <w:lang w:eastAsia="he-IL"/>
        </w:rPr>
        <w:t xml:space="preserve"> </w:t>
      </w:r>
      <w:r>
        <w:rPr>
          <w:rFonts w:hint="cs"/>
          <w:rtl/>
          <w:lang w:eastAsia="he-IL"/>
        </w:rPr>
        <w:t>ימין, ימין מלא או אפרטהייד מלא.</w:t>
      </w:r>
    </w:p>
    <w:p w:rsidR="007A049D" w:rsidRDefault="007A049D" w:rsidP="00782D49">
      <w:pPr>
        <w:rPr>
          <w:rtl/>
          <w:lang w:eastAsia="he-IL"/>
        </w:rPr>
      </w:pPr>
      <w:bookmarkStart w:id="30905" w:name="_ETM_Q60_380741"/>
      <w:bookmarkStart w:id="30906" w:name="_ETM_Q60_380832"/>
      <w:bookmarkEnd w:id="30905"/>
      <w:bookmarkEnd w:id="30906"/>
    </w:p>
    <w:p w:rsidR="007A049D" w:rsidRDefault="007A049D" w:rsidP="00782D49">
      <w:pPr>
        <w:pStyle w:val="af8"/>
        <w:rPr>
          <w:rtl/>
        </w:rPr>
      </w:pPr>
      <w:bookmarkStart w:id="30907" w:name="ET_yor_6490_4"/>
      <w:r w:rsidRPr="006A342C">
        <w:rPr>
          <w:rStyle w:val="TagStyle"/>
          <w:rtl/>
        </w:rPr>
        <w:t xml:space="preserve"> &lt;&lt; יור &gt;&gt;</w:t>
      </w:r>
      <w:r w:rsidRPr="00381D80">
        <w:rPr>
          <w:rStyle w:val="TagStyle"/>
          <w:rtl/>
        </w:rPr>
        <w:t xml:space="preserve"> </w:t>
      </w:r>
      <w:r>
        <w:rPr>
          <w:rtl/>
        </w:rPr>
        <w:t>היו"ר ניסים ואטורי:</w:t>
      </w:r>
      <w:r w:rsidRPr="00381D80">
        <w:rPr>
          <w:rStyle w:val="TagStyle"/>
          <w:rtl/>
        </w:rPr>
        <w:t xml:space="preserve"> </w:t>
      </w:r>
      <w:r w:rsidRPr="006A342C">
        <w:rPr>
          <w:rStyle w:val="TagStyle"/>
          <w:rtl/>
        </w:rPr>
        <w:t>&lt;&lt; יור &gt;&gt;</w:t>
      </w:r>
      <w:r>
        <w:rPr>
          <w:rtl/>
        </w:rPr>
        <w:t xml:space="preserve">   </w:t>
      </w:r>
      <w:bookmarkEnd w:id="30907"/>
    </w:p>
    <w:p w:rsidR="007A049D" w:rsidRDefault="007A049D" w:rsidP="00ED71EC">
      <w:pPr>
        <w:rPr>
          <w:rtl/>
        </w:rPr>
      </w:pPr>
    </w:p>
    <w:p w:rsidR="007A049D" w:rsidRDefault="007A049D" w:rsidP="00C36CDD">
      <w:pPr>
        <w:rPr>
          <w:rtl/>
        </w:rPr>
      </w:pPr>
      <w:bookmarkStart w:id="30908" w:name="_ETM_Q60_381807"/>
      <w:bookmarkEnd w:id="30908"/>
      <w:r>
        <w:rPr>
          <w:rFonts w:hint="cs"/>
          <w:rtl/>
        </w:rPr>
        <w:t xml:space="preserve">תודה. חבר הכנסת ואליד אלהואשלה </w:t>
      </w:r>
      <w:r>
        <w:rPr>
          <w:rtl/>
        </w:rPr>
        <w:t>–</w:t>
      </w:r>
      <w:r>
        <w:rPr>
          <w:rFonts w:hint="cs"/>
          <w:rtl/>
        </w:rPr>
        <w:t xml:space="preserve"> אינו </w:t>
      </w:r>
      <w:bookmarkStart w:id="30909" w:name="_ETM_Q60_387607"/>
      <w:bookmarkEnd w:id="30909"/>
      <w:r>
        <w:rPr>
          <w:rFonts w:hint="cs"/>
          <w:rtl/>
        </w:rPr>
        <w:t>נוכח</w:t>
      </w:r>
      <w:r w:rsidR="00C36CDD">
        <w:rPr>
          <w:rFonts w:hint="cs"/>
          <w:rtl/>
        </w:rPr>
        <w:t>.</w:t>
      </w:r>
      <w:r>
        <w:rPr>
          <w:rFonts w:hint="cs"/>
          <w:rtl/>
        </w:rPr>
        <w:t xml:space="preserve"> חברת הכנסת אורנה ברביבאי, בבקשה.</w:t>
      </w:r>
    </w:p>
    <w:p w:rsidR="007A049D" w:rsidRDefault="007A049D" w:rsidP="00782D49">
      <w:pPr>
        <w:rPr>
          <w:rtl/>
        </w:rPr>
      </w:pPr>
      <w:bookmarkStart w:id="30910" w:name="_ETM_Q60_389237"/>
      <w:bookmarkStart w:id="30911" w:name="_ETM_Q60_389319"/>
      <w:bookmarkEnd w:id="30910"/>
      <w:bookmarkEnd w:id="30911"/>
    </w:p>
    <w:p w:rsidR="007A049D" w:rsidRDefault="007A049D" w:rsidP="00782D49">
      <w:pPr>
        <w:pStyle w:val="a5"/>
        <w:rPr>
          <w:rtl/>
        </w:rPr>
      </w:pPr>
      <w:bookmarkStart w:id="30912" w:name="ET_speaker_5767_6"/>
      <w:r w:rsidRPr="006A342C">
        <w:rPr>
          <w:rStyle w:val="TagStyle"/>
          <w:rtl/>
        </w:rPr>
        <w:t xml:space="preserve"> &lt;&lt; דובר &gt;&gt;</w:t>
      </w:r>
      <w:r w:rsidRPr="00381D80">
        <w:rPr>
          <w:rStyle w:val="TagStyle"/>
          <w:rtl/>
        </w:rPr>
        <w:t xml:space="preserve"> </w:t>
      </w:r>
      <w:bookmarkStart w:id="30913" w:name="_Toc127898775"/>
      <w:bookmarkStart w:id="30914" w:name="_Toc127899076"/>
      <w:bookmarkStart w:id="30915" w:name="_Toc128468027"/>
      <w:bookmarkStart w:id="30916" w:name="_Toc135567376"/>
      <w:bookmarkStart w:id="30917" w:name="_Toc137470501"/>
      <w:r>
        <w:rPr>
          <w:rtl/>
        </w:rPr>
        <w:t>אורנה ברביבאי (יש עתיד):</w:t>
      </w:r>
      <w:bookmarkEnd w:id="30913"/>
      <w:bookmarkEnd w:id="30914"/>
      <w:bookmarkEnd w:id="30915"/>
      <w:bookmarkEnd w:id="30916"/>
      <w:bookmarkEnd w:id="30917"/>
      <w:r w:rsidRPr="00381D80">
        <w:rPr>
          <w:rStyle w:val="TagStyle"/>
          <w:rtl/>
        </w:rPr>
        <w:t xml:space="preserve"> </w:t>
      </w:r>
      <w:r w:rsidRPr="006A342C">
        <w:rPr>
          <w:rStyle w:val="TagStyle"/>
          <w:rtl/>
        </w:rPr>
        <w:t>&lt;&lt; דובר &gt;&gt;</w:t>
      </w:r>
      <w:r>
        <w:rPr>
          <w:rtl/>
        </w:rPr>
        <w:t xml:space="preserve">   </w:t>
      </w:r>
      <w:bookmarkEnd w:id="30912"/>
    </w:p>
    <w:p w:rsidR="007A049D" w:rsidRDefault="007A049D" w:rsidP="00ED71EC">
      <w:pPr>
        <w:rPr>
          <w:rtl/>
          <w:lang w:eastAsia="he-IL"/>
        </w:rPr>
      </w:pPr>
    </w:p>
    <w:p w:rsidR="007A049D" w:rsidRDefault="007A049D" w:rsidP="00ED71EC">
      <w:pPr>
        <w:rPr>
          <w:rtl/>
          <w:lang w:eastAsia="he-IL"/>
        </w:rPr>
      </w:pPr>
      <w:bookmarkStart w:id="30918" w:name="_ETM_Q60_393845"/>
      <w:bookmarkEnd w:id="30918"/>
      <w:r>
        <w:rPr>
          <w:rFonts w:hint="cs"/>
          <w:rtl/>
          <w:lang w:eastAsia="he-IL"/>
        </w:rPr>
        <w:t xml:space="preserve">יושב-ראש הכנסת, מעט חברי </w:t>
      </w:r>
      <w:bookmarkStart w:id="30919" w:name="_ETM_Q60_410248"/>
      <w:bookmarkEnd w:id="30919"/>
      <w:r>
        <w:rPr>
          <w:rFonts w:hint="cs"/>
          <w:rtl/>
          <w:lang w:eastAsia="he-IL"/>
        </w:rPr>
        <w:t>הכנסת נוכחים פה, כמה דקות לפני 2:00</w:t>
      </w:r>
      <w:r w:rsidR="00C36CDD">
        <w:rPr>
          <w:rFonts w:hint="cs"/>
          <w:rtl/>
          <w:lang w:eastAsia="he-IL"/>
        </w:rPr>
        <w:t>.</w:t>
      </w:r>
      <w:r>
        <w:rPr>
          <w:rFonts w:hint="cs"/>
          <w:rtl/>
          <w:lang w:eastAsia="he-IL"/>
        </w:rPr>
        <w:t xml:space="preserve"> אנ</w:t>
      </w:r>
      <w:bookmarkStart w:id="30920" w:name="_ETM_Q60_418957"/>
      <w:bookmarkEnd w:id="30920"/>
      <w:r>
        <w:rPr>
          <w:rFonts w:hint="cs"/>
          <w:rtl/>
          <w:lang w:eastAsia="he-IL"/>
        </w:rPr>
        <w:t xml:space="preserve">י מסתכלת על החוק הזה שעבר פה, שני החוקים האומללים </w:t>
      </w:r>
      <w:bookmarkStart w:id="30921" w:name="_ETM_Q60_418979"/>
      <w:bookmarkEnd w:id="30921"/>
      <w:r>
        <w:rPr>
          <w:rFonts w:hint="cs"/>
          <w:rtl/>
          <w:lang w:eastAsia="he-IL"/>
        </w:rPr>
        <w:t xml:space="preserve">האלה שעברו פה לפני כשעתיים, ואני ראיתי את חבריי מהקואליציה </w:t>
      </w:r>
      <w:bookmarkStart w:id="30922" w:name="_ETM_Q60_430499"/>
      <w:bookmarkEnd w:id="30922"/>
      <w:r>
        <w:rPr>
          <w:rFonts w:hint="cs"/>
          <w:rtl/>
          <w:lang w:eastAsia="he-IL"/>
        </w:rPr>
        <w:t xml:space="preserve">שמחים, צוהלים ואומרים שזה יום חג במדינת </w:t>
      </w:r>
      <w:bookmarkStart w:id="30923" w:name="_ETM_Q60_434916"/>
      <w:bookmarkEnd w:id="30923"/>
      <w:r>
        <w:rPr>
          <w:rFonts w:hint="cs"/>
          <w:rtl/>
          <w:lang w:eastAsia="he-IL"/>
        </w:rPr>
        <w:t xml:space="preserve">ישראל, ואני שואלת את עצמי: על מה? על מה </w:t>
      </w:r>
      <w:bookmarkStart w:id="30924" w:name="_ETM_Q60_438091"/>
      <w:bookmarkEnd w:id="30924"/>
      <w:r>
        <w:rPr>
          <w:rFonts w:hint="cs"/>
          <w:rtl/>
          <w:lang w:eastAsia="he-IL"/>
        </w:rPr>
        <w:t>יצאה שמחתם? על זה שיש אנשים רבים וטובים במדינת ישראל</w:t>
      </w:r>
      <w:bookmarkStart w:id="30925" w:name="_ETM_Q60_447820"/>
      <w:bookmarkEnd w:id="30925"/>
      <w:r>
        <w:rPr>
          <w:rFonts w:hint="cs"/>
          <w:rtl/>
          <w:lang w:eastAsia="he-IL"/>
        </w:rPr>
        <w:t xml:space="preserve"> שמרגישים שבלילה החשוך הזה יש פה שינוי </w:t>
      </w:r>
      <w:bookmarkStart w:id="30926" w:name="_ETM_Q60_453474"/>
      <w:bookmarkEnd w:id="30926"/>
      <w:r>
        <w:rPr>
          <w:rFonts w:hint="cs"/>
          <w:rtl/>
          <w:lang w:eastAsia="he-IL"/>
        </w:rPr>
        <w:t xml:space="preserve">מהותי של כל מה שהם מכירים באורח חייהם ובאיכות </w:t>
      </w:r>
      <w:bookmarkStart w:id="30927" w:name="_ETM_Q60_457046"/>
      <w:bookmarkEnd w:id="30927"/>
      <w:r>
        <w:rPr>
          <w:rFonts w:hint="cs"/>
          <w:rtl/>
          <w:lang w:eastAsia="he-IL"/>
        </w:rPr>
        <w:t xml:space="preserve">חייהם? על זה שמנהיגי המדינה הזאת מזלזלים בציבור? על </w:t>
      </w:r>
      <w:bookmarkStart w:id="30928" w:name="_ETM_Q60_463319"/>
      <w:bookmarkEnd w:id="30928"/>
      <w:r>
        <w:rPr>
          <w:rFonts w:hint="cs"/>
          <w:rtl/>
          <w:lang w:eastAsia="he-IL"/>
        </w:rPr>
        <w:t xml:space="preserve">זה שהשמחה והצהלה הן לא בגלל חודש אדר אלא בגלל ביטול </w:t>
      </w:r>
      <w:bookmarkStart w:id="30929" w:name="_ETM_Q60_466648"/>
      <w:bookmarkEnd w:id="30929"/>
      <w:r>
        <w:rPr>
          <w:rFonts w:hint="cs"/>
          <w:rtl/>
          <w:lang w:eastAsia="he-IL"/>
        </w:rPr>
        <w:t xml:space="preserve">מערכת המשפט </w:t>
      </w:r>
      <w:r>
        <w:rPr>
          <w:rtl/>
          <w:lang w:eastAsia="he-IL"/>
        </w:rPr>
        <w:t>–</w:t>
      </w:r>
      <w:r>
        <w:rPr>
          <w:rFonts w:hint="cs"/>
          <w:rtl/>
          <w:lang w:eastAsia="he-IL"/>
        </w:rPr>
        <w:t xml:space="preserve"> ביטול, ריסוק, מערכת המשפט </w:t>
      </w:r>
      <w:r>
        <w:rPr>
          <w:rtl/>
          <w:lang w:eastAsia="he-IL"/>
        </w:rPr>
        <w:t>–</w:t>
      </w:r>
      <w:r>
        <w:rPr>
          <w:rFonts w:hint="cs"/>
          <w:rtl/>
          <w:lang w:eastAsia="he-IL"/>
        </w:rPr>
        <w:t xml:space="preserve"> </w:t>
      </w:r>
      <w:bookmarkStart w:id="30930" w:name="_ETM_Q60_471966"/>
      <w:bookmarkEnd w:id="30930"/>
      <w:r>
        <w:rPr>
          <w:rFonts w:hint="cs"/>
          <w:rtl/>
          <w:lang w:eastAsia="he-IL"/>
        </w:rPr>
        <w:t xml:space="preserve">ומינוי של פוליטיקאים מושחתים לקבוע מי יהיו השופטים שלהם? </w:t>
      </w:r>
      <w:bookmarkStart w:id="30931" w:name="_ETM_Q60_481306"/>
      <w:bookmarkEnd w:id="30931"/>
      <w:r>
        <w:rPr>
          <w:rFonts w:hint="cs"/>
          <w:rtl/>
          <w:lang w:eastAsia="he-IL"/>
        </w:rPr>
        <w:t>על זה יצאה שמחתם, כשציבור גדול ורחב שואל את עצמו:</w:t>
      </w:r>
      <w:r>
        <w:rPr>
          <w:rFonts w:hint="cs"/>
          <w:lang w:eastAsia="he-IL"/>
        </w:rPr>
        <w:t xml:space="preserve"> </w:t>
      </w:r>
      <w:bookmarkStart w:id="30932" w:name="_ETM_Q60_484512"/>
      <w:bookmarkEnd w:id="30932"/>
      <w:r>
        <w:rPr>
          <w:rFonts w:hint="cs"/>
          <w:rtl/>
          <w:lang w:eastAsia="he-IL"/>
        </w:rPr>
        <w:t xml:space="preserve">מה קרה? איך יכול להיות שאנשים נלחמו, בנו, עשו, הגיעו </w:t>
      </w:r>
      <w:bookmarkStart w:id="30933" w:name="_ETM_Q60_491505"/>
      <w:bookmarkEnd w:id="30933"/>
      <w:r>
        <w:rPr>
          <w:rFonts w:hint="cs"/>
          <w:rtl/>
          <w:lang w:eastAsia="he-IL"/>
        </w:rPr>
        <w:t xml:space="preserve">מכל קצוות העולם והקימו – היום מישהו אמר: זה נס </w:t>
      </w:r>
      <w:bookmarkStart w:id="30934" w:name="_ETM_Q60_494739"/>
      <w:bookmarkEnd w:id="30934"/>
      <w:r>
        <w:rPr>
          <w:rFonts w:hint="cs"/>
          <w:rtl/>
          <w:lang w:eastAsia="he-IL"/>
        </w:rPr>
        <w:t xml:space="preserve">גדול שקרה פה, ואני אומרת: זו עבודה קשה שקרתה </w:t>
      </w:r>
      <w:bookmarkStart w:id="30935" w:name="_ETM_Q60_497061"/>
      <w:bookmarkEnd w:id="30935"/>
      <w:r>
        <w:rPr>
          <w:rFonts w:hint="cs"/>
          <w:rtl/>
          <w:lang w:eastAsia="he-IL"/>
        </w:rPr>
        <w:t xml:space="preserve">פה. במאמץ כביר הגיעו לפה אנשים מכל קצוות תבל ובנו במו </w:t>
      </w:r>
      <w:bookmarkStart w:id="30936" w:name="_ETM_Q60_506831"/>
      <w:bookmarkEnd w:id="30936"/>
      <w:r>
        <w:rPr>
          <w:rFonts w:hint="cs"/>
          <w:rtl/>
          <w:lang w:eastAsia="he-IL"/>
        </w:rPr>
        <w:t xml:space="preserve">ידיהם את המדינה הזאת. בשביל מה? בשביל שנגיע לשנת 2023 </w:t>
      </w:r>
      <w:bookmarkStart w:id="30937" w:name="_ETM_Q60_511576"/>
      <w:bookmarkEnd w:id="30937"/>
      <w:r>
        <w:rPr>
          <w:rFonts w:hint="cs"/>
          <w:rtl/>
          <w:lang w:eastAsia="he-IL"/>
        </w:rPr>
        <w:t xml:space="preserve">ותקום קואליציה נקמנית, לא פחות מזה, עם שיכרון כוח בלתי </w:t>
      </w:r>
      <w:bookmarkStart w:id="30938" w:name="_ETM_Q60_523352"/>
      <w:bookmarkEnd w:id="30938"/>
      <w:r>
        <w:rPr>
          <w:rFonts w:hint="cs"/>
          <w:rtl/>
          <w:lang w:eastAsia="he-IL"/>
        </w:rPr>
        <w:t>יתואר, שכל</w:t>
      </w:r>
      <w:r w:rsidR="00ED71EC">
        <w:rPr>
          <w:rFonts w:hint="cs"/>
          <w:rtl/>
          <w:lang w:eastAsia="he-IL"/>
        </w:rPr>
        <w:t xml:space="preserve"> </w:t>
      </w:r>
      <w:r>
        <w:rPr>
          <w:rFonts w:hint="cs"/>
          <w:rtl/>
          <w:lang w:eastAsia="he-IL"/>
        </w:rPr>
        <w:t>משימתה היא לחסל את מה שהושג כאן</w:t>
      </w:r>
      <w:bookmarkStart w:id="30939" w:name="_ETM_Q60_526377"/>
      <w:bookmarkEnd w:id="30939"/>
      <w:r>
        <w:rPr>
          <w:rFonts w:hint="cs"/>
          <w:rtl/>
          <w:lang w:eastAsia="he-IL"/>
        </w:rPr>
        <w:t xml:space="preserve"> </w:t>
      </w:r>
      <w:r w:rsidR="00C36CDD">
        <w:rPr>
          <w:rFonts w:hint="eastAsia"/>
          <w:rtl/>
          <w:lang w:eastAsia="he-IL"/>
        </w:rPr>
        <w:t>–</w:t>
      </w:r>
      <w:r w:rsidR="00C36CDD">
        <w:rPr>
          <w:rFonts w:hint="cs"/>
          <w:rtl/>
          <w:lang w:eastAsia="he-IL"/>
        </w:rPr>
        <w:t xml:space="preserve"> </w:t>
      </w:r>
      <w:r>
        <w:rPr>
          <w:rFonts w:hint="cs"/>
          <w:rtl/>
          <w:lang w:eastAsia="he-IL"/>
        </w:rPr>
        <w:t xml:space="preserve">בעבור מה? עבור הגנה על ראש ממשלה שמואשם בשוחד, </w:t>
      </w:r>
      <w:bookmarkStart w:id="30940" w:name="_ETM_Q60_531374"/>
      <w:bookmarkEnd w:id="30940"/>
      <w:r>
        <w:rPr>
          <w:rFonts w:hint="cs"/>
          <w:rtl/>
          <w:lang w:eastAsia="he-IL"/>
        </w:rPr>
        <w:t xml:space="preserve">מרמה והפרת אמונים? עבור הרצון לעשות דווקא לבג"ץ שקבע </w:t>
      </w:r>
      <w:bookmarkStart w:id="30941" w:name="_ETM_Q60_534154"/>
      <w:bookmarkEnd w:id="30941"/>
      <w:r>
        <w:rPr>
          <w:rFonts w:hint="cs"/>
          <w:rtl/>
          <w:lang w:eastAsia="he-IL"/>
        </w:rPr>
        <w:t xml:space="preserve">שדרעי לא יכול להיות שר, אז הממשלה הזאת תעשה </w:t>
      </w:r>
      <w:bookmarkStart w:id="30942" w:name="_ETM_Q60_536592"/>
      <w:bookmarkEnd w:id="30942"/>
      <w:r>
        <w:rPr>
          <w:rFonts w:hint="cs"/>
          <w:rtl/>
          <w:lang w:eastAsia="he-IL"/>
        </w:rPr>
        <w:t xml:space="preserve">את הקומבינה? במי פוגעים בחוקים האלה? מה תהיה המשמעות של </w:t>
      </w:r>
      <w:bookmarkStart w:id="30943" w:name="_ETM_Q60_546411"/>
      <w:bookmarkEnd w:id="30943"/>
      <w:r>
        <w:rPr>
          <w:rFonts w:hint="cs"/>
          <w:rtl/>
          <w:lang w:eastAsia="he-IL"/>
        </w:rPr>
        <w:t>הקרע הזה שהקואליציה הזאת יוצרת בעצמה?</w:t>
      </w:r>
      <w:r>
        <w:rPr>
          <w:rFonts w:hint="cs"/>
          <w:lang w:eastAsia="he-IL"/>
        </w:rPr>
        <w:t xml:space="preserve"> </w:t>
      </w:r>
      <w:r>
        <w:rPr>
          <w:rFonts w:hint="cs"/>
          <w:rtl/>
          <w:lang w:eastAsia="he-IL"/>
        </w:rPr>
        <w:t xml:space="preserve">פגיעה באזרחים שכל </w:t>
      </w:r>
      <w:bookmarkStart w:id="30944" w:name="_ETM_Q60_553896"/>
      <w:bookmarkEnd w:id="30944"/>
      <w:r>
        <w:rPr>
          <w:rFonts w:hint="cs"/>
          <w:rtl/>
          <w:lang w:eastAsia="he-IL"/>
        </w:rPr>
        <w:t xml:space="preserve">רצונם היה להמשיך לעבוד, לעשות למען המדינה, לשרת, לתרום ולשלם </w:t>
      </w:r>
      <w:bookmarkStart w:id="30945" w:name="_ETM_Q60_560366"/>
      <w:bookmarkEnd w:id="30945"/>
      <w:r>
        <w:rPr>
          <w:rFonts w:hint="cs"/>
          <w:rtl/>
          <w:lang w:eastAsia="he-IL"/>
        </w:rPr>
        <w:t xml:space="preserve">מיסים. מה אתם חושבים שיקרה מעכשיו? ואחר כך עומדים </w:t>
      </w:r>
      <w:bookmarkStart w:id="30946" w:name="_ETM_Q60_561323"/>
      <w:bookmarkEnd w:id="30946"/>
      <w:r>
        <w:rPr>
          <w:rFonts w:hint="cs"/>
          <w:rtl/>
          <w:lang w:eastAsia="he-IL"/>
        </w:rPr>
        <w:t xml:space="preserve">פה שר המשפטים ורוטמן, שניהל באופן ביזיוני ועדה שכאילו הקשיבה, </w:t>
      </w:r>
      <w:bookmarkStart w:id="30947" w:name="_ETM_Q60_573641"/>
      <w:bookmarkEnd w:id="30947"/>
      <w:r>
        <w:rPr>
          <w:rFonts w:hint="cs"/>
          <w:rtl/>
          <w:lang w:eastAsia="he-IL"/>
        </w:rPr>
        <w:t xml:space="preserve">ושניהם אומרים: פנינו להידברות. איזו הידברות? איזו הידברות, אם בזמן </w:t>
      </w:r>
      <w:bookmarkStart w:id="30948" w:name="_ETM_Q60_573763"/>
      <w:bookmarkEnd w:id="30948"/>
      <w:r>
        <w:rPr>
          <w:rFonts w:hint="cs"/>
          <w:rtl/>
          <w:lang w:eastAsia="he-IL"/>
        </w:rPr>
        <w:t xml:space="preserve">שעומד פה שר המשפטים ואומר "אני מושיט יד", </w:t>
      </w:r>
      <w:bookmarkStart w:id="30949" w:name="_ETM_Q60_580895"/>
      <w:bookmarkEnd w:id="30949"/>
      <w:r>
        <w:rPr>
          <w:rFonts w:hint="cs"/>
          <w:rtl/>
          <w:lang w:eastAsia="he-IL"/>
        </w:rPr>
        <w:t xml:space="preserve">יש הצבעה על החוקים האומללים האלה? כולנו מטומטמים? אזרחי </w:t>
      </w:r>
      <w:bookmarkStart w:id="30950" w:name="_ETM_Q60_585885"/>
      <w:bookmarkEnd w:id="30950"/>
      <w:r>
        <w:rPr>
          <w:rFonts w:hint="cs"/>
          <w:rtl/>
          <w:lang w:eastAsia="he-IL"/>
        </w:rPr>
        <w:t xml:space="preserve">המדינה לא מבינים את המניפולציה, את הקונספירציה, כדי להגן </w:t>
      </w:r>
      <w:bookmarkStart w:id="30951" w:name="_ETM_Q60_591790"/>
      <w:bookmarkEnd w:id="30951"/>
      <w:r>
        <w:rPr>
          <w:rFonts w:hint="cs"/>
          <w:rtl/>
          <w:lang w:eastAsia="he-IL"/>
        </w:rPr>
        <w:t>על עבריינים בעוד פוגעים בציבור כולו, בדמוקרטיה ובמדינה?</w:t>
      </w:r>
      <w:bookmarkStart w:id="30952" w:name="_ETM_Q60_598141"/>
      <w:bookmarkEnd w:id="30952"/>
      <w:r>
        <w:rPr>
          <w:rFonts w:hint="cs"/>
          <w:rtl/>
          <w:lang w:eastAsia="he-IL"/>
        </w:rPr>
        <w:t xml:space="preserve"> זו המשמעות של ההחלטות שלכם.</w:t>
      </w:r>
    </w:p>
    <w:p w:rsidR="007A049D" w:rsidRDefault="007A049D" w:rsidP="00782D49">
      <w:pPr>
        <w:rPr>
          <w:rtl/>
          <w:lang w:eastAsia="he-IL"/>
        </w:rPr>
      </w:pPr>
    </w:p>
    <w:p w:rsidR="007A049D" w:rsidRDefault="007A049D" w:rsidP="00782D49">
      <w:pPr>
        <w:rPr>
          <w:rtl/>
          <w:lang w:eastAsia="he-IL"/>
        </w:rPr>
      </w:pPr>
      <w:r>
        <w:rPr>
          <w:rFonts w:hint="cs"/>
          <w:rtl/>
          <w:lang w:eastAsia="he-IL"/>
        </w:rPr>
        <w:t>א</w:t>
      </w:r>
      <w:bookmarkStart w:id="30953" w:name="_ETM_Q60_596574"/>
      <w:bookmarkEnd w:id="30953"/>
      <w:r>
        <w:rPr>
          <w:rFonts w:hint="cs"/>
          <w:rtl/>
          <w:lang w:eastAsia="he-IL"/>
        </w:rPr>
        <w:t xml:space="preserve">ז רואים לכם. הציבור מבין, </w:t>
      </w:r>
      <w:bookmarkStart w:id="30954" w:name="_ETM_Q60_599932"/>
      <w:bookmarkEnd w:id="30954"/>
      <w:r>
        <w:rPr>
          <w:rFonts w:hint="cs"/>
          <w:rtl/>
          <w:lang w:eastAsia="he-IL"/>
        </w:rPr>
        <w:t xml:space="preserve">הציבור יוצא לרחובות, הציבור מוחה במחאה שלא הייתה </w:t>
      </w:r>
      <w:bookmarkStart w:id="30955" w:name="_ETM_Q60_602175"/>
      <w:bookmarkEnd w:id="30955"/>
      <w:r>
        <w:rPr>
          <w:rFonts w:hint="cs"/>
          <w:rtl/>
          <w:lang w:eastAsia="he-IL"/>
        </w:rPr>
        <w:t xml:space="preserve">כדוגמתה בעבר. אנחנו כחברי האופוזיציה נעשה כל מאמץ כדי </w:t>
      </w:r>
      <w:bookmarkStart w:id="30956" w:name="_ETM_Q60_612276"/>
      <w:bookmarkEnd w:id="30956"/>
      <w:r>
        <w:rPr>
          <w:rFonts w:hint="cs"/>
          <w:rtl/>
          <w:lang w:eastAsia="he-IL"/>
        </w:rPr>
        <w:t xml:space="preserve">לא לתת לחוק הזה להמשיך ולהתקיים ולא להפוך את </w:t>
      </w:r>
      <w:bookmarkStart w:id="30957" w:name="_ETM_Q60_614126"/>
      <w:bookmarkEnd w:id="30957"/>
      <w:r>
        <w:rPr>
          <w:rFonts w:hint="cs"/>
          <w:rtl/>
          <w:lang w:eastAsia="he-IL"/>
        </w:rPr>
        <w:t xml:space="preserve">ישראל למדינה דיקטטורית, כפי שהחוקים האלה מסמנים בערב החשוך </w:t>
      </w:r>
      <w:bookmarkStart w:id="30958" w:name="_ETM_Q60_620669"/>
      <w:bookmarkEnd w:id="30958"/>
      <w:r>
        <w:rPr>
          <w:rFonts w:hint="cs"/>
          <w:rtl/>
          <w:lang w:eastAsia="he-IL"/>
        </w:rPr>
        <w:t>הזה. תודה.</w:t>
      </w:r>
    </w:p>
    <w:p w:rsidR="007A049D" w:rsidRDefault="007A049D" w:rsidP="00782D49">
      <w:pPr>
        <w:rPr>
          <w:rtl/>
          <w:lang w:eastAsia="he-IL"/>
        </w:rPr>
      </w:pPr>
      <w:bookmarkStart w:id="30959" w:name="_ETM_Q60_599913"/>
      <w:bookmarkStart w:id="30960" w:name="_ETM_Q60_599998"/>
      <w:bookmarkEnd w:id="30959"/>
      <w:bookmarkEnd w:id="30960"/>
    </w:p>
    <w:p w:rsidR="007A049D" w:rsidRDefault="007A049D" w:rsidP="00782D49">
      <w:pPr>
        <w:pStyle w:val="af8"/>
        <w:rPr>
          <w:rtl/>
        </w:rPr>
      </w:pPr>
      <w:r w:rsidRPr="006A342C">
        <w:rPr>
          <w:rStyle w:val="TagStyle"/>
          <w:rtl/>
        </w:rPr>
        <w:t xml:space="preserve"> &lt;&lt; יור &gt;&gt;</w:t>
      </w:r>
      <w:r w:rsidRPr="009702D3">
        <w:rPr>
          <w:rStyle w:val="TagStyle"/>
          <w:rtl/>
        </w:rPr>
        <w:t xml:space="preserve"> </w:t>
      </w:r>
      <w:r>
        <w:rPr>
          <w:rtl/>
        </w:rPr>
        <w:t>היו"ר ניסים ואטורי:</w:t>
      </w:r>
      <w:r w:rsidRPr="009702D3">
        <w:rPr>
          <w:rStyle w:val="TagStyle"/>
          <w:rtl/>
        </w:rPr>
        <w:t xml:space="preserve"> </w:t>
      </w:r>
      <w:r w:rsidRPr="006A342C">
        <w:rPr>
          <w:rStyle w:val="TagStyle"/>
          <w:rtl/>
        </w:rPr>
        <w:t>&lt;&lt; יור &gt;&gt;</w:t>
      </w:r>
      <w:r>
        <w:rPr>
          <w:rtl/>
        </w:rPr>
        <w:t xml:space="preserve">   </w:t>
      </w:r>
    </w:p>
    <w:p w:rsidR="007A049D" w:rsidRDefault="007A049D" w:rsidP="00ED71EC">
      <w:pPr>
        <w:rPr>
          <w:rtl/>
          <w:lang w:eastAsia="he-IL"/>
        </w:rPr>
      </w:pPr>
    </w:p>
    <w:p w:rsidR="007A049D" w:rsidRDefault="007A049D" w:rsidP="00C36CDD">
      <w:pPr>
        <w:rPr>
          <w:rtl/>
          <w:lang w:eastAsia="he-IL"/>
        </w:rPr>
      </w:pPr>
      <w:bookmarkStart w:id="30961" w:name="_ETM_Q60_600897"/>
      <w:bookmarkEnd w:id="30961"/>
      <w:r>
        <w:rPr>
          <w:rFonts w:hint="cs"/>
          <w:rtl/>
          <w:lang w:eastAsia="he-IL"/>
        </w:rPr>
        <w:t xml:space="preserve">תודה רבה. חבר הכנסת שלמה קרעי, השר </w:t>
      </w:r>
      <w:r>
        <w:rPr>
          <w:rtl/>
          <w:lang w:eastAsia="he-IL"/>
        </w:rPr>
        <w:t>–</w:t>
      </w:r>
      <w:r>
        <w:rPr>
          <w:rFonts w:hint="cs"/>
          <w:rtl/>
          <w:lang w:eastAsia="he-IL"/>
        </w:rPr>
        <w:t xml:space="preserve"> אינו </w:t>
      </w:r>
      <w:bookmarkStart w:id="30962" w:name="_ETM_Q60_624450"/>
      <w:bookmarkEnd w:id="30962"/>
      <w:r>
        <w:rPr>
          <w:rFonts w:hint="cs"/>
          <w:rtl/>
          <w:lang w:eastAsia="he-IL"/>
        </w:rPr>
        <w:t xml:space="preserve">נוכח; חבר הכנסת יצחק פינדרוס </w:t>
      </w:r>
      <w:r>
        <w:rPr>
          <w:rtl/>
          <w:lang w:eastAsia="he-IL"/>
        </w:rPr>
        <w:t>–</w:t>
      </w:r>
      <w:r>
        <w:rPr>
          <w:rFonts w:hint="cs"/>
          <w:rtl/>
          <w:lang w:eastAsia="he-IL"/>
        </w:rPr>
        <w:t xml:space="preserve"> אינו נוכח</w:t>
      </w:r>
      <w:r w:rsidR="00C36CDD">
        <w:rPr>
          <w:rFonts w:hint="cs"/>
          <w:rtl/>
          <w:lang w:eastAsia="he-IL"/>
        </w:rPr>
        <w:t>; ח</w:t>
      </w:r>
      <w:r>
        <w:rPr>
          <w:rFonts w:hint="cs"/>
          <w:rtl/>
          <w:lang w:eastAsia="he-IL"/>
        </w:rPr>
        <w:t xml:space="preserve">בר הכנסת משה גפני </w:t>
      </w:r>
      <w:r>
        <w:rPr>
          <w:rtl/>
          <w:lang w:eastAsia="he-IL"/>
        </w:rPr>
        <w:t>–</w:t>
      </w:r>
      <w:r>
        <w:rPr>
          <w:rFonts w:hint="cs"/>
          <w:rtl/>
          <w:lang w:eastAsia="he-IL"/>
        </w:rPr>
        <w:t xml:space="preserve"> אינו נוכח; </w:t>
      </w:r>
      <w:bookmarkStart w:id="30963" w:name="_ETM_Q60_634821"/>
      <w:bookmarkEnd w:id="30963"/>
      <w:r>
        <w:rPr>
          <w:rFonts w:hint="cs"/>
          <w:rtl/>
          <w:lang w:eastAsia="he-IL"/>
        </w:rPr>
        <w:t xml:space="preserve">חברת הכנסת יוליה מלינובסקי </w:t>
      </w:r>
      <w:r>
        <w:rPr>
          <w:rtl/>
          <w:lang w:eastAsia="he-IL"/>
        </w:rPr>
        <w:t>–</w:t>
      </w:r>
      <w:r>
        <w:rPr>
          <w:rFonts w:hint="cs"/>
          <w:rtl/>
          <w:lang w:eastAsia="he-IL"/>
        </w:rPr>
        <w:t xml:space="preserve"> אינה נוכחת; חבר הכנסת מנסור </w:t>
      </w:r>
      <w:bookmarkStart w:id="30964" w:name="_ETM_Q60_635481"/>
      <w:bookmarkEnd w:id="30964"/>
      <w:r>
        <w:rPr>
          <w:rFonts w:hint="cs"/>
          <w:rtl/>
          <w:lang w:eastAsia="he-IL"/>
        </w:rPr>
        <w:t xml:space="preserve">עבאס </w:t>
      </w:r>
      <w:r>
        <w:rPr>
          <w:rtl/>
          <w:lang w:eastAsia="he-IL"/>
        </w:rPr>
        <w:t>–</w:t>
      </w:r>
      <w:r>
        <w:rPr>
          <w:rFonts w:hint="cs"/>
          <w:rtl/>
          <w:lang w:eastAsia="he-IL"/>
        </w:rPr>
        <w:t xml:space="preserve"> אינו נוכח; חבר הכנסת יאסר חוג'יראת </w:t>
      </w:r>
      <w:bookmarkStart w:id="30965" w:name="_ETM_Q60_640666"/>
      <w:bookmarkEnd w:id="30965"/>
      <w:r>
        <w:rPr>
          <w:rFonts w:hint="cs"/>
          <w:rtl/>
          <w:lang w:eastAsia="he-IL"/>
        </w:rPr>
        <w:t xml:space="preserve">– אינו נוכח; חברת הכנסת </w:t>
      </w:r>
      <w:bookmarkStart w:id="30966" w:name="_ETM_Q60_643021"/>
      <w:bookmarkEnd w:id="30966"/>
      <w:r>
        <w:rPr>
          <w:rFonts w:hint="cs"/>
          <w:rtl/>
          <w:lang w:eastAsia="he-IL"/>
        </w:rPr>
        <w:t xml:space="preserve">מיכל שיר סגמן </w:t>
      </w:r>
      <w:r>
        <w:rPr>
          <w:rtl/>
          <w:lang w:eastAsia="he-IL"/>
        </w:rPr>
        <w:t>–</w:t>
      </w:r>
      <w:r>
        <w:rPr>
          <w:rFonts w:hint="cs"/>
          <w:rtl/>
          <w:lang w:eastAsia="he-IL"/>
        </w:rPr>
        <w:t xml:space="preserve"> אינה נוכחת; חבר הכנסת איימן עודה </w:t>
      </w:r>
      <w:bookmarkStart w:id="30967" w:name="_ETM_Q60_647541"/>
      <w:bookmarkEnd w:id="30967"/>
      <w:r>
        <w:rPr>
          <w:rtl/>
          <w:lang w:eastAsia="he-IL"/>
        </w:rPr>
        <w:t>–</w:t>
      </w:r>
      <w:r>
        <w:rPr>
          <w:rFonts w:hint="cs"/>
          <w:rtl/>
          <w:lang w:eastAsia="he-IL"/>
        </w:rPr>
        <w:t xml:space="preserve"> אינו נוכח; חברת הכנסת מטי צרפתי הרכבי </w:t>
      </w:r>
      <w:r>
        <w:rPr>
          <w:rtl/>
          <w:lang w:eastAsia="he-IL"/>
        </w:rPr>
        <w:t>–</w:t>
      </w:r>
      <w:r>
        <w:rPr>
          <w:rFonts w:hint="cs"/>
          <w:rtl/>
          <w:lang w:eastAsia="he-IL"/>
        </w:rPr>
        <w:t xml:space="preserve"> אינה </w:t>
      </w:r>
      <w:bookmarkStart w:id="30968" w:name="_ETM_Q60_648930"/>
      <w:bookmarkEnd w:id="30968"/>
      <w:r>
        <w:rPr>
          <w:rFonts w:hint="cs"/>
          <w:rtl/>
          <w:lang w:eastAsia="he-IL"/>
        </w:rPr>
        <w:t xml:space="preserve">נוכחת; חבר הכנסת יוראי להב הרצנו </w:t>
      </w:r>
      <w:r>
        <w:rPr>
          <w:rtl/>
          <w:lang w:eastAsia="he-IL"/>
        </w:rPr>
        <w:t>–</w:t>
      </w:r>
      <w:r>
        <w:rPr>
          <w:rFonts w:hint="cs"/>
          <w:rtl/>
          <w:lang w:eastAsia="he-IL"/>
        </w:rPr>
        <w:t xml:space="preserve"> אינו נוכח; חבר </w:t>
      </w:r>
      <w:bookmarkStart w:id="30969" w:name="_ETM_Q60_653546"/>
      <w:bookmarkEnd w:id="30969"/>
      <w:r>
        <w:rPr>
          <w:rFonts w:hint="cs"/>
          <w:rtl/>
          <w:lang w:eastAsia="he-IL"/>
        </w:rPr>
        <w:t xml:space="preserve">הכנסת גדי איזנקוט </w:t>
      </w:r>
      <w:r>
        <w:rPr>
          <w:rtl/>
          <w:lang w:eastAsia="he-IL"/>
        </w:rPr>
        <w:t>–</w:t>
      </w:r>
      <w:r>
        <w:rPr>
          <w:rFonts w:hint="cs"/>
          <w:rtl/>
          <w:lang w:eastAsia="he-IL"/>
        </w:rPr>
        <w:t xml:space="preserve"> אינו נוכח. חבר </w:t>
      </w:r>
      <w:bookmarkStart w:id="30970" w:name="_ETM_Q60_654777"/>
      <w:bookmarkEnd w:id="30970"/>
      <w:r>
        <w:rPr>
          <w:rFonts w:hint="cs"/>
          <w:rtl/>
          <w:lang w:eastAsia="he-IL"/>
        </w:rPr>
        <w:t>הכנסת גלעד קריב, בבקשה. למה אתה מקדים אותי?</w:t>
      </w:r>
    </w:p>
    <w:p w:rsidR="007A049D" w:rsidRDefault="007A049D" w:rsidP="00782D49">
      <w:pPr>
        <w:rPr>
          <w:rtl/>
        </w:rPr>
      </w:pPr>
      <w:bookmarkStart w:id="30971" w:name="_ETM_Q60_659738"/>
      <w:bookmarkStart w:id="30972" w:name="_ETM_Q60_659840"/>
      <w:bookmarkStart w:id="30973" w:name="ET_speaker_6156_11"/>
      <w:bookmarkEnd w:id="30971"/>
      <w:bookmarkEnd w:id="30972"/>
    </w:p>
    <w:p w:rsidR="007A049D" w:rsidRDefault="007A049D" w:rsidP="00782D49">
      <w:pPr>
        <w:pStyle w:val="a5"/>
        <w:rPr>
          <w:rtl/>
        </w:rPr>
      </w:pPr>
      <w:r w:rsidRPr="006A342C">
        <w:rPr>
          <w:rStyle w:val="TagStyle"/>
          <w:rtl/>
        </w:rPr>
        <w:t xml:space="preserve"> &lt;&lt; דובר &gt;&gt;</w:t>
      </w:r>
      <w:r w:rsidRPr="00BA2CC5">
        <w:rPr>
          <w:rStyle w:val="TagStyle"/>
          <w:rtl/>
        </w:rPr>
        <w:t xml:space="preserve"> </w:t>
      </w:r>
      <w:bookmarkStart w:id="30974" w:name="_Toc127898776"/>
      <w:bookmarkStart w:id="30975" w:name="_Toc127899077"/>
      <w:bookmarkStart w:id="30976" w:name="_Toc128468028"/>
      <w:bookmarkStart w:id="30977" w:name="_Toc135567377"/>
      <w:bookmarkStart w:id="30978" w:name="_Toc137470502"/>
      <w:r>
        <w:rPr>
          <w:rtl/>
        </w:rPr>
        <w:t>גלעד קריב (העבודה):</w:t>
      </w:r>
      <w:bookmarkEnd w:id="30974"/>
      <w:bookmarkEnd w:id="30975"/>
      <w:bookmarkEnd w:id="30976"/>
      <w:bookmarkEnd w:id="30977"/>
      <w:bookmarkEnd w:id="30978"/>
      <w:r w:rsidRPr="00BA2CC5">
        <w:rPr>
          <w:rStyle w:val="TagStyle"/>
          <w:rtl/>
        </w:rPr>
        <w:t xml:space="preserve"> </w:t>
      </w:r>
      <w:r w:rsidRPr="006A342C">
        <w:rPr>
          <w:rStyle w:val="TagStyle"/>
          <w:rtl/>
        </w:rPr>
        <w:t>&lt;&lt; דובר &gt;&gt;</w:t>
      </w:r>
      <w:r>
        <w:rPr>
          <w:rtl/>
        </w:rPr>
        <w:t xml:space="preserve">   </w:t>
      </w:r>
      <w:bookmarkEnd w:id="30973"/>
    </w:p>
    <w:p w:rsidR="007A049D" w:rsidRDefault="007A049D" w:rsidP="00ED71EC">
      <w:pPr>
        <w:rPr>
          <w:rtl/>
          <w:lang w:eastAsia="he-IL"/>
        </w:rPr>
      </w:pPr>
    </w:p>
    <w:p w:rsidR="007A049D" w:rsidRDefault="007A049D" w:rsidP="00C36CDD">
      <w:pPr>
        <w:rPr>
          <w:rtl/>
          <w:lang w:eastAsia="he-IL"/>
        </w:rPr>
      </w:pPr>
      <w:bookmarkStart w:id="30979" w:name="_ETM_Q60_658795"/>
      <w:bookmarkStart w:id="30980" w:name="_ETM_Q60_634014"/>
      <w:bookmarkStart w:id="30981" w:name="_ETM_Q60_634103"/>
      <w:bookmarkEnd w:id="30979"/>
      <w:bookmarkEnd w:id="30980"/>
      <w:bookmarkEnd w:id="30981"/>
      <w:r>
        <w:rPr>
          <w:rFonts w:hint="cs"/>
          <w:rtl/>
          <w:lang w:eastAsia="he-IL"/>
        </w:rPr>
        <w:t xml:space="preserve">אדוני היושב-ראש, כנסת </w:t>
      </w:r>
      <w:bookmarkStart w:id="30982" w:name="_ETM_Q60_696091"/>
      <w:bookmarkEnd w:id="30982"/>
      <w:r>
        <w:rPr>
          <w:rFonts w:hint="cs"/>
          <w:rtl/>
          <w:lang w:eastAsia="he-IL"/>
        </w:rPr>
        <w:t xml:space="preserve">נכבדה, ראש חודש אדר </w:t>
      </w:r>
      <w:r>
        <w:rPr>
          <w:rtl/>
          <w:lang w:eastAsia="he-IL"/>
        </w:rPr>
        <w:t>–</w:t>
      </w:r>
      <w:r>
        <w:rPr>
          <w:rFonts w:hint="cs"/>
          <w:rtl/>
          <w:lang w:eastAsia="he-IL"/>
        </w:rPr>
        <w:t xml:space="preserve"> ומה לשמחה שלכם ולשמחת החודש </w:t>
      </w:r>
      <w:bookmarkStart w:id="30983" w:name="_ETM_Q60_702013"/>
      <w:bookmarkEnd w:id="30983"/>
      <w:r>
        <w:rPr>
          <w:rFonts w:hint="cs"/>
          <w:rtl/>
          <w:lang w:eastAsia="he-IL"/>
        </w:rPr>
        <w:t xml:space="preserve">והחג? כל גזרותיו של המן נעוצות במילים שאמר לאחשוורוש: "ישנו </w:t>
      </w:r>
      <w:bookmarkStart w:id="30984" w:name="_ETM_Q60_709306"/>
      <w:bookmarkEnd w:id="30984"/>
      <w:r>
        <w:rPr>
          <w:rFonts w:hint="cs"/>
          <w:rtl/>
          <w:lang w:eastAsia="he-IL"/>
        </w:rPr>
        <w:t xml:space="preserve">עם אחד מפוזר ומפורד". על מה אתם שמחים? על שביזיתם </w:t>
      </w:r>
      <w:bookmarkStart w:id="30985" w:name="_ETM_Q60_715651"/>
      <w:bookmarkEnd w:id="30985"/>
      <w:r>
        <w:rPr>
          <w:rFonts w:hint="cs"/>
          <w:rtl/>
          <w:lang w:eastAsia="he-IL"/>
        </w:rPr>
        <w:t>את נשיא המדינה</w:t>
      </w:r>
      <w:r w:rsidR="00C36CDD">
        <w:rPr>
          <w:rFonts w:hint="cs"/>
          <w:rtl/>
          <w:lang w:eastAsia="he-IL"/>
        </w:rPr>
        <w:t>,</w:t>
      </w:r>
      <w:r>
        <w:rPr>
          <w:rFonts w:hint="cs"/>
          <w:rtl/>
          <w:lang w:eastAsia="he-IL"/>
        </w:rPr>
        <w:t xml:space="preserve"> על שלא עצרתם לרגע לראות אם ניתן </w:t>
      </w:r>
      <w:bookmarkStart w:id="30986" w:name="_ETM_Q60_719341"/>
      <w:bookmarkEnd w:id="30986"/>
      <w:r w:rsidR="00C36CDD">
        <w:rPr>
          <w:rFonts w:hint="cs"/>
          <w:rtl/>
          <w:lang w:eastAsia="he-IL"/>
        </w:rPr>
        <w:t>לבנות מסגרת לשיח בונה ולא הורס,</w:t>
      </w:r>
      <w:r>
        <w:rPr>
          <w:rFonts w:hint="cs"/>
          <w:rtl/>
          <w:lang w:eastAsia="he-IL"/>
        </w:rPr>
        <w:t xml:space="preserve"> על הדרך הדור</w:t>
      </w:r>
      <w:bookmarkStart w:id="30987" w:name="_ETM_Q60_722860"/>
      <w:bookmarkEnd w:id="30987"/>
      <w:r>
        <w:rPr>
          <w:rFonts w:hint="cs"/>
          <w:rtl/>
          <w:lang w:eastAsia="he-IL"/>
        </w:rPr>
        <w:t xml:space="preserve">סנית שבה הדיונים מתנהלים בוועדת החוקה? וכמאמר קהלת, זה </w:t>
      </w:r>
      <w:bookmarkStart w:id="30988" w:name="_ETM_Q60_728245"/>
      <w:bookmarkEnd w:id="30988"/>
      <w:r>
        <w:rPr>
          <w:rFonts w:hint="cs"/>
          <w:rtl/>
          <w:lang w:eastAsia="he-IL"/>
        </w:rPr>
        <w:t xml:space="preserve">המקורי </w:t>
      </w:r>
      <w:r w:rsidR="00C36CDD">
        <w:rPr>
          <w:rFonts w:hint="eastAsia"/>
          <w:rtl/>
          <w:lang w:eastAsia="he-IL"/>
        </w:rPr>
        <w:t>–</w:t>
      </w:r>
      <w:r w:rsidR="00C36CDD">
        <w:rPr>
          <w:rFonts w:hint="cs"/>
          <w:rtl/>
          <w:lang w:eastAsia="he-IL"/>
        </w:rPr>
        <w:t xml:space="preserve"> </w:t>
      </w:r>
      <w:r>
        <w:rPr>
          <w:rFonts w:hint="cs"/>
          <w:rtl/>
          <w:lang w:eastAsia="he-IL"/>
        </w:rPr>
        <w:t>לא המזויף, המבקש להחריב את מדינת הרווחה: "ולשמחה מה זו עושה".</w:t>
      </w:r>
    </w:p>
    <w:p w:rsidR="007A049D" w:rsidRDefault="007A049D" w:rsidP="00782D49">
      <w:pPr>
        <w:rPr>
          <w:rtl/>
          <w:lang w:eastAsia="he-IL"/>
        </w:rPr>
      </w:pPr>
      <w:bookmarkStart w:id="30989" w:name="_ETM_Q60_742557"/>
      <w:bookmarkStart w:id="30990" w:name="_ETM_Q60_742631"/>
      <w:bookmarkEnd w:id="30989"/>
      <w:bookmarkEnd w:id="30990"/>
    </w:p>
    <w:p w:rsidR="007A049D" w:rsidRPr="00C8103B" w:rsidRDefault="007A049D" w:rsidP="00782D49">
      <w:pPr>
        <w:rPr>
          <w:rtl/>
          <w:lang w:eastAsia="he-IL"/>
        </w:rPr>
      </w:pPr>
      <w:bookmarkStart w:id="30991" w:name="_ETM_Q60_742684"/>
      <w:bookmarkStart w:id="30992" w:name="_ETM_Q60_742833"/>
      <w:bookmarkEnd w:id="30991"/>
      <w:bookmarkEnd w:id="30992"/>
      <w:r>
        <w:rPr>
          <w:rFonts w:hint="cs"/>
          <w:rtl/>
          <w:lang w:eastAsia="he-IL"/>
        </w:rPr>
        <w:t>סליחה, אדוני. ברשותך.</w:t>
      </w:r>
    </w:p>
    <w:p w:rsidR="007A049D" w:rsidRDefault="007A049D" w:rsidP="00782D49">
      <w:pPr>
        <w:rPr>
          <w:rtl/>
          <w:lang w:eastAsia="he-IL"/>
        </w:rPr>
      </w:pPr>
      <w:bookmarkStart w:id="30993" w:name="_ETM_Q60_394214"/>
      <w:bookmarkStart w:id="30994" w:name="_ETM_Q60_394296"/>
      <w:bookmarkStart w:id="30995" w:name="_ETM_Q60_395133"/>
      <w:bookmarkStart w:id="30996" w:name="_ETM_Q60_375659"/>
      <w:bookmarkStart w:id="30997" w:name="_ETM_Q60_375733"/>
      <w:bookmarkStart w:id="30998" w:name="_ETM_Q60_378293"/>
      <w:bookmarkStart w:id="30999" w:name="_ETM_Q60_375419"/>
      <w:bookmarkStart w:id="31000" w:name="_ETM_Q60_135271"/>
      <w:bookmarkStart w:id="31001" w:name="_ETM_Q60_135342"/>
      <w:bookmarkEnd w:id="30993"/>
      <w:bookmarkEnd w:id="30994"/>
      <w:bookmarkEnd w:id="30995"/>
      <w:bookmarkEnd w:id="30996"/>
      <w:bookmarkEnd w:id="30997"/>
      <w:bookmarkEnd w:id="30998"/>
      <w:bookmarkEnd w:id="30999"/>
      <w:bookmarkEnd w:id="31000"/>
      <w:bookmarkEnd w:id="31001"/>
    </w:p>
    <w:p w:rsidR="007A049D" w:rsidRDefault="007A049D" w:rsidP="00782D49">
      <w:pPr>
        <w:pStyle w:val="af8"/>
        <w:rPr>
          <w:rtl/>
        </w:rPr>
      </w:pPr>
      <w:bookmarkStart w:id="31002" w:name="ET_yor_6490_12"/>
      <w:r w:rsidRPr="006A342C">
        <w:rPr>
          <w:rStyle w:val="TagStyle"/>
          <w:rtl/>
        </w:rPr>
        <w:t xml:space="preserve"> &lt;&lt; יור &gt;&gt;</w:t>
      </w:r>
      <w:r w:rsidRPr="00AE662D">
        <w:rPr>
          <w:rStyle w:val="TagStyle"/>
          <w:rtl/>
        </w:rPr>
        <w:t xml:space="preserve"> </w:t>
      </w:r>
      <w:r>
        <w:rPr>
          <w:rtl/>
        </w:rPr>
        <w:t>היו"ר ניסים ואטורי:</w:t>
      </w:r>
      <w:r w:rsidRPr="00AE662D">
        <w:rPr>
          <w:rStyle w:val="TagStyle"/>
          <w:rtl/>
        </w:rPr>
        <w:t xml:space="preserve"> </w:t>
      </w:r>
      <w:r w:rsidRPr="006A342C">
        <w:rPr>
          <w:rStyle w:val="TagStyle"/>
          <w:rtl/>
        </w:rPr>
        <w:t>&lt;&lt; יור &gt;&gt;</w:t>
      </w:r>
      <w:r>
        <w:rPr>
          <w:rtl/>
        </w:rPr>
        <w:t xml:space="preserve">   </w:t>
      </w:r>
      <w:bookmarkEnd w:id="31002"/>
    </w:p>
    <w:p w:rsidR="007A049D" w:rsidRDefault="007A049D" w:rsidP="00ED71EC">
      <w:pPr>
        <w:rPr>
          <w:rtl/>
          <w:lang w:eastAsia="he-IL"/>
        </w:rPr>
      </w:pPr>
    </w:p>
    <w:p w:rsidR="007A049D" w:rsidRDefault="007A049D" w:rsidP="00782D49">
      <w:pPr>
        <w:rPr>
          <w:rtl/>
          <w:lang w:eastAsia="he-IL"/>
        </w:rPr>
      </w:pPr>
      <w:bookmarkStart w:id="31003" w:name="_ETM_Q60_738334"/>
      <w:bookmarkEnd w:id="31003"/>
      <w:r>
        <w:rPr>
          <w:rFonts w:hint="cs"/>
          <w:rtl/>
          <w:lang w:eastAsia="he-IL"/>
        </w:rPr>
        <w:t>תדבר בנחת. לא לצעוק.</w:t>
      </w:r>
    </w:p>
    <w:p w:rsidR="007B5FCA" w:rsidRDefault="007B5FCA" w:rsidP="00782D49">
      <w:pPr>
        <w:rPr>
          <w:rtl/>
          <w:lang w:eastAsia="he-IL"/>
        </w:rPr>
      </w:pPr>
    </w:p>
    <w:p w:rsidR="007B5FCA" w:rsidRDefault="007B5FCA" w:rsidP="007B5FCA">
      <w:pPr>
        <w:pStyle w:val="-"/>
        <w:rPr>
          <w:rtl/>
        </w:rPr>
      </w:pPr>
      <w:bookmarkStart w:id="31004" w:name="ET_speakercontinue_6156_1985"/>
      <w:r w:rsidRPr="007B5FCA">
        <w:rPr>
          <w:rStyle w:val="TagStyle"/>
          <w:rtl/>
        </w:rPr>
        <w:t xml:space="preserve"> &lt;&lt; דובר_המשך &gt;&gt;</w:t>
      </w:r>
      <w:r w:rsidRPr="00BA2CC5">
        <w:rPr>
          <w:rStyle w:val="TagStyle"/>
          <w:rtl/>
        </w:rPr>
        <w:t xml:space="preserve"> </w:t>
      </w:r>
      <w:r>
        <w:rPr>
          <w:rtl/>
        </w:rPr>
        <w:t>גלעד קריב (העבודה):</w:t>
      </w:r>
      <w:r w:rsidRPr="00BA2CC5">
        <w:rPr>
          <w:rStyle w:val="TagStyle"/>
          <w:rtl/>
        </w:rPr>
        <w:t xml:space="preserve"> </w:t>
      </w:r>
      <w:r w:rsidRPr="007B5FCA">
        <w:rPr>
          <w:rStyle w:val="TagStyle"/>
          <w:rtl/>
        </w:rPr>
        <w:t>&lt;&lt; דובר_המשך &gt;&gt;</w:t>
      </w:r>
      <w:bookmarkEnd w:id="31004"/>
      <w:r w:rsidRPr="007B5FCA">
        <w:rPr>
          <w:rStyle w:val="TagStyle"/>
          <w:rtl/>
        </w:rPr>
        <w:t xml:space="preserve"> </w:t>
      </w:r>
      <w:r>
        <w:rPr>
          <w:rtl/>
        </w:rPr>
        <w:t xml:space="preserve">   </w:t>
      </w:r>
    </w:p>
    <w:p w:rsidR="007A049D" w:rsidRPr="00AE662D" w:rsidRDefault="007A049D" w:rsidP="00782D49">
      <w:pPr>
        <w:rPr>
          <w:rtl/>
          <w:lang w:eastAsia="he-IL"/>
        </w:rPr>
      </w:pPr>
      <w:bookmarkStart w:id="31005" w:name="_ETM_Q60_738173"/>
      <w:bookmarkStart w:id="31006" w:name="_ETM_Q60_738266"/>
      <w:bookmarkEnd w:id="31005"/>
      <w:bookmarkEnd w:id="31006"/>
    </w:p>
    <w:p w:rsidR="007A049D" w:rsidRDefault="007A049D" w:rsidP="00C36CDD">
      <w:pPr>
        <w:rPr>
          <w:rtl/>
        </w:rPr>
      </w:pPr>
      <w:bookmarkStart w:id="31007" w:name="TOR_Q61"/>
      <w:bookmarkStart w:id="31008" w:name="_ETM_Q61_91468"/>
      <w:bookmarkStart w:id="31009" w:name="_ETM_Q61_91565"/>
      <w:bookmarkEnd w:id="31007"/>
      <w:bookmarkEnd w:id="31008"/>
      <w:bookmarkEnd w:id="31009"/>
      <w:r>
        <w:rPr>
          <w:rFonts w:hint="cs"/>
          <w:rtl/>
        </w:rPr>
        <w:t xml:space="preserve">אודה על האמת, לא חשתי בנוח כאשר ראיתי את התמונות מפתח ביתה של חברת הכנסת </w:t>
      </w:r>
      <w:bookmarkStart w:id="31010" w:name="_ETM_Q61_153160"/>
      <w:bookmarkEnd w:id="31010"/>
      <w:r>
        <w:rPr>
          <w:rFonts w:hint="cs"/>
          <w:rtl/>
        </w:rPr>
        <w:t xml:space="preserve">גוטליב, בשל המצוקה שעלולה הייתה להיגרם לבתה. אבל אנחנו </w:t>
      </w:r>
      <w:bookmarkStart w:id="31011" w:name="_ETM_Q61_154857"/>
      <w:bookmarkEnd w:id="31011"/>
      <w:r>
        <w:rPr>
          <w:rFonts w:hint="cs"/>
          <w:rtl/>
        </w:rPr>
        <w:t xml:space="preserve">לא נתנצל על ההפגנות מול הבתים של השרים וחברי הכנסת </w:t>
      </w:r>
      <w:bookmarkStart w:id="31012" w:name="_ETM_Q61_163504"/>
      <w:bookmarkEnd w:id="31012"/>
      <w:r>
        <w:rPr>
          <w:rFonts w:hint="cs"/>
          <w:rtl/>
        </w:rPr>
        <w:t xml:space="preserve">האחרים ששותפים למהלך ההרסני; לא נתנצל, אלא רק נעצים </w:t>
      </w:r>
      <w:bookmarkStart w:id="31013" w:name="_ETM_Q61_165131"/>
      <w:bookmarkEnd w:id="31013"/>
      <w:r>
        <w:rPr>
          <w:rFonts w:hint="cs"/>
          <w:rtl/>
        </w:rPr>
        <w:t>ונרחיב את אותן הפגנות. בניגוד אליכם</w:t>
      </w:r>
      <w:r w:rsidR="00C36CDD">
        <w:rPr>
          <w:rFonts w:hint="cs"/>
          <w:rtl/>
        </w:rPr>
        <w:t>,</w:t>
      </w:r>
      <w:r>
        <w:rPr>
          <w:rFonts w:hint="cs"/>
          <w:rtl/>
        </w:rPr>
        <w:t xml:space="preserve"> אנחנו יודעים לגנות אמירות </w:t>
      </w:r>
      <w:bookmarkStart w:id="31014" w:name="_ETM_Q61_171398"/>
      <w:bookmarkEnd w:id="31014"/>
      <w:r>
        <w:rPr>
          <w:rFonts w:hint="cs"/>
          <w:rtl/>
        </w:rPr>
        <w:t xml:space="preserve">מתוך המחנה שלנו שעוברות את הגבול הראוי. אנחנו לא </w:t>
      </w:r>
      <w:bookmarkStart w:id="31015" w:name="_ETM_Q61_178688"/>
      <w:bookmarkEnd w:id="31015"/>
      <w:r>
        <w:rPr>
          <w:rFonts w:hint="cs"/>
          <w:rtl/>
        </w:rPr>
        <w:t>צריכים אתכם לשם כך. המחאה</w:t>
      </w:r>
      <w:r>
        <w:rPr>
          <w:rtl/>
        </w:rPr>
        <w:t xml:space="preserve"> </w:t>
      </w:r>
      <w:bookmarkStart w:id="31016" w:name="_ETM_Q61_180420"/>
      <w:bookmarkEnd w:id="31016"/>
      <w:r>
        <w:rPr>
          <w:rtl/>
        </w:rPr>
        <w:t xml:space="preserve">נגד </w:t>
      </w:r>
      <w:bookmarkStart w:id="31017" w:name="_ETM_Q61_180840"/>
      <w:bookmarkEnd w:id="31017"/>
      <w:r>
        <w:rPr>
          <w:rtl/>
        </w:rPr>
        <w:t xml:space="preserve">החקיקה </w:t>
      </w:r>
      <w:bookmarkStart w:id="31018" w:name="_ETM_Q61_181530"/>
      <w:bookmarkEnd w:id="31018"/>
      <w:r>
        <w:rPr>
          <w:rFonts w:hint="cs"/>
          <w:rtl/>
        </w:rPr>
        <w:t>ה</w:t>
      </w:r>
      <w:r>
        <w:rPr>
          <w:rtl/>
        </w:rPr>
        <w:t xml:space="preserve">הרסנית </w:t>
      </w:r>
      <w:bookmarkStart w:id="31019" w:name="_ETM_Q61_182100"/>
      <w:bookmarkEnd w:id="31019"/>
      <w:r>
        <w:rPr>
          <w:rtl/>
        </w:rPr>
        <w:t xml:space="preserve">שלכם </w:t>
      </w:r>
      <w:bookmarkStart w:id="31020" w:name="_ETM_Q61_183000"/>
      <w:bookmarkEnd w:id="31020"/>
      <w:r>
        <w:rPr>
          <w:rFonts w:hint="cs"/>
          <w:rtl/>
        </w:rPr>
        <w:t>היא מחאה</w:t>
      </w:r>
      <w:bookmarkStart w:id="31021" w:name="_ETM_Q61_183179"/>
      <w:bookmarkEnd w:id="31021"/>
      <w:r>
        <w:rPr>
          <w:rtl/>
        </w:rPr>
        <w:t xml:space="preserve"> </w:t>
      </w:r>
      <w:bookmarkStart w:id="31022" w:name="_ETM_Q61_183659"/>
      <w:bookmarkEnd w:id="31022"/>
      <w:r>
        <w:rPr>
          <w:rtl/>
        </w:rPr>
        <w:t xml:space="preserve">דמוקרטית </w:t>
      </w:r>
      <w:bookmarkStart w:id="31023" w:name="_ETM_Q61_184350"/>
      <w:bookmarkEnd w:id="31023"/>
      <w:r>
        <w:rPr>
          <w:rtl/>
        </w:rPr>
        <w:t>מפוארת</w:t>
      </w:r>
      <w:r>
        <w:rPr>
          <w:rFonts w:hint="cs"/>
          <w:rtl/>
        </w:rPr>
        <w:t>,</w:t>
      </w:r>
      <w:r>
        <w:rPr>
          <w:rtl/>
        </w:rPr>
        <w:t xml:space="preserve"> </w:t>
      </w:r>
      <w:bookmarkStart w:id="31024" w:name="_ETM_Q61_185609"/>
      <w:bookmarkEnd w:id="31024"/>
      <w:r>
        <w:rPr>
          <w:rtl/>
        </w:rPr>
        <w:t xml:space="preserve">לא </w:t>
      </w:r>
      <w:bookmarkStart w:id="31025" w:name="_ETM_Q61_185910"/>
      <w:bookmarkEnd w:id="31025"/>
      <w:r>
        <w:rPr>
          <w:rtl/>
        </w:rPr>
        <w:t xml:space="preserve">ניתן </w:t>
      </w:r>
      <w:bookmarkStart w:id="31026" w:name="_ETM_Q61_186269"/>
      <w:bookmarkEnd w:id="31026"/>
      <w:r>
        <w:rPr>
          <w:rtl/>
        </w:rPr>
        <w:t xml:space="preserve">לכם </w:t>
      </w:r>
      <w:bookmarkStart w:id="31027" w:name="_ETM_Q61_186569"/>
      <w:bookmarkEnd w:id="31027"/>
      <w:r>
        <w:rPr>
          <w:rtl/>
        </w:rPr>
        <w:t xml:space="preserve">להוציא </w:t>
      </w:r>
      <w:bookmarkStart w:id="31028" w:name="_ETM_Q61_187020"/>
      <w:bookmarkEnd w:id="31028"/>
      <w:r>
        <w:rPr>
          <w:rtl/>
        </w:rPr>
        <w:t xml:space="preserve">את </w:t>
      </w:r>
      <w:bookmarkStart w:id="31029" w:name="_ETM_Q61_187200"/>
      <w:bookmarkEnd w:id="31029"/>
      <w:r>
        <w:rPr>
          <w:rtl/>
        </w:rPr>
        <w:t>דיבת</w:t>
      </w:r>
      <w:r>
        <w:rPr>
          <w:rFonts w:hint="cs"/>
          <w:rtl/>
        </w:rPr>
        <w:t>ה</w:t>
      </w:r>
      <w:r>
        <w:rPr>
          <w:rtl/>
        </w:rPr>
        <w:t xml:space="preserve"> </w:t>
      </w:r>
      <w:bookmarkStart w:id="31030" w:name="_ETM_Q61_187859"/>
      <w:bookmarkEnd w:id="31030"/>
      <w:r>
        <w:rPr>
          <w:rtl/>
        </w:rPr>
        <w:t>ולה</w:t>
      </w:r>
      <w:r>
        <w:rPr>
          <w:rFonts w:hint="cs"/>
          <w:rtl/>
        </w:rPr>
        <w:t>כ</w:t>
      </w:r>
      <w:r>
        <w:rPr>
          <w:rtl/>
        </w:rPr>
        <w:t xml:space="preserve">תים </w:t>
      </w:r>
      <w:bookmarkStart w:id="31031" w:name="_ETM_Q61_188519"/>
      <w:bookmarkEnd w:id="31031"/>
      <w:r>
        <w:rPr>
          <w:rtl/>
        </w:rPr>
        <w:t xml:space="preserve">את </w:t>
      </w:r>
      <w:bookmarkStart w:id="31032" w:name="_ETM_Q61_188700"/>
      <w:bookmarkEnd w:id="31032"/>
      <w:r>
        <w:rPr>
          <w:rtl/>
        </w:rPr>
        <w:t xml:space="preserve">מאות </w:t>
      </w:r>
      <w:bookmarkStart w:id="31033" w:name="_ETM_Q61_189059"/>
      <w:bookmarkEnd w:id="31033"/>
      <w:r>
        <w:rPr>
          <w:rFonts w:hint="cs"/>
          <w:rtl/>
        </w:rPr>
        <w:t>ה</w:t>
      </w:r>
      <w:r>
        <w:rPr>
          <w:rtl/>
        </w:rPr>
        <w:t xml:space="preserve">אלפים </w:t>
      </w:r>
      <w:bookmarkStart w:id="31034" w:name="_ETM_Q61_189599"/>
      <w:bookmarkEnd w:id="31034"/>
      <w:r>
        <w:rPr>
          <w:rtl/>
        </w:rPr>
        <w:t xml:space="preserve">שמשתתפים </w:t>
      </w:r>
      <w:bookmarkStart w:id="31035" w:name="_ETM_Q61_190530"/>
      <w:bookmarkEnd w:id="31035"/>
      <w:r>
        <w:rPr>
          <w:rtl/>
        </w:rPr>
        <w:t>בה</w:t>
      </w:r>
      <w:r>
        <w:rPr>
          <w:rFonts w:hint="cs"/>
          <w:rtl/>
        </w:rPr>
        <w:t>.</w:t>
      </w:r>
      <w:r>
        <w:rPr>
          <w:rtl/>
        </w:rPr>
        <w:t xml:space="preserve"> </w:t>
      </w:r>
      <w:bookmarkStart w:id="31036" w:name="_ETM_Q61_191269"/>
      <w:bookmarkEnd w:id="31036"/>
      <w:r>
        <w:rPr>
          <w:rtl/>
        </w:rPr>
        <w:t xml:space="preserve">מי </w:t>
      </w:r>
      <w:bookmarkStart w:id="31037" w:name="_ETM_Q61_191510"/>
      <w:bookmarkEnd w:id="31037"/>
      <w:r>
        <w:rPr>
          <w:rtl/>
        </w:rPr>
        <w:t>אתה</w:t>
      </w:r>
      <w:r>
        <w:rPr>
          <w:rFonts w:hint="cs"/>
          <w:rtl/>
        </w:rPr>
        <w:t>,</w:t>
      </w:r>
      <w:r>
        <w:rPr>
          <w:rtl/>
        </w:rPr>
        <w:t xml:space="preserve"> </w:t>
      </w:r>
      <w:bookmarkStart w:id="31038" w:name="_ETM_Q61_191809"/>
      <w:bookmarkEnd w:id="31038"/>
      <w:r>
        <w:rPr>
          <w:rtl/>
        </w:rPr>
        <w:t xml:space="preserve">דודי </w:t>
      </w:r>
      <w:bookmarkStart w:id="31039" w:name="_ETM_Q61_192139"/>
      <w:bookmarkEnd w:id="31039"/>
      <w:r>
        <w:rPr>
          <w:rtl/>
        </w:rPr>
        <w:t>אמסלם</w:t>
      </w:r>
      <w:r>
        <w:rPr>
          <w:rFonts w:hint="cs"/>
          <w:rtl/>
        </w:rPr>
        <w:t>,</w:t>
      </w:r>
      <w:r>
        <w:rPr>
          <w:rtl/>
        </w:rPr>
        <w:t xml:space="preserve"> </w:t>
      </w:r>
      <w:bookmarkStart w:id="31040" w:name="_ETM_Q61_193070"/>
      <w:bookmarkEnd w:id="31040"/>
      <w:r>
        <w:rPr>
          <w:rtl/>
        </w:rPr>
        <w:t xml:space="preserve">שתקרא </w:t>
      </w:r>
      <w:bookmarkStart w:id="31041" w:name="_ETM_Q61_193730"/>
      <w:bookmarkEnd w:id="31041"/>
      <w:r>
        <w:rPr>
          <w:rtl/>
        </w:rPr>
        <w:t xml:space="preserve">לאבא </w:t>
      </w:r>
      <w:bookmarkStart w:id="31042" w:name="_ETM_Q61_194150"/>
      <w:bookmarkEnd w:id="31042"/>
      <w:r>
        <w:rPr>
          <w:rtl/>
        </w:rPr>
        <w:t xml:space="preserve">שלי </w:t>
      </w:r>
      <w:bookmarkStart w:id="31043" w:name="_ETM_Q61_194450"/>
      <w:bookmarkEnd w:id="31043"/>
      <w:r>
        <w:rPr>
          <w:rtl/>
        </w:rPr>
        <w:t>בן</w:t>
      </w:r>
      <w:r>
        <w:rPr>
          <w:rFonts w:hint="cs"/>
          <w:rtl/>
        </w:rPr>
        <w:t xml:space="preserve"> ה-</w:t>
      </w:r>
      <w:bookmarkStart w:id="31044" w:name="_ETM_Q61_194780"/>
      <w:bookmarkEnd w:id="31044"/>
      <w:r>
        <w:rPr>
          <w:rtl/>
        </w:rPr>
        <w:t xml:space="preserve">76 </w:t>
      </w:r>
      <w:bookmarkStart w:id="31045" w:name="_ETM_Q61_196070"/>
      <w:bookmarkEnd w:id="31045"/>
      <w:r>
        <w:rPr>
          <w:rtl/>
        </w:rPr>
        <w:t>ש</w:t>
      </w:r>
      <w:r>
        <w:rPr>
          <w:rFonts w:hint="cs"/>
          <w:rtl/>
        </w:rPr>
        <w:t>ע</w:t>
      </w:r>
      <w:r>
        <w:rPr>
          <w:rtl/>
        </w:rPr>
        <w:t xml:space="preserve">לה </w:t>
      </w:r>
      <w:bookmarkStart w:id="31046" w:name="_ETM_Q61_196609"/>
      <w:bookmarkEnd w:id="31046"/>
      <w:r>
        <w:rPr>
          <w:rtl/>
        </w:rPr>
        <w:t xml:space="preserve">היום </w:t>
      </w:r>
      <w:bookmarkStart w:id="31047" w:name="_ETM_Q61_196939"/>
      <w:bookmarkEnd w:id="31047"/>
      <w:r>
        <w:rPr>
          <w:rtl/>
        </w:rPr>
        <w:t>ל</w:t>
      </w:r>
      <w:bookmarkStart w:id="31048" w:name="_ETM_Q61_197060"/>
      <w:bookmarkEnd w:id="31048"/>
      <w:r>
        <w:rPr>
          <w:rtl/>
        </w:rPr>
        <w:t xml:space="preserve">הפגנה </w:t>
      </w:r>
      <w:bookmarkStart w:id="31049" w:name="_ETM_Q61_197689"/>
      <w:bookmarkEnd w:id="31049"/>
      <w:r w:rsidR="00C36CDD">
        <w:rPr>
          <w:rFonts w:hint="cs"/>
          <w:rtl/>
        </w:rPr>
        <w:t>"</w:t>
      </w:r>
      <w:r>
        <w:rPr>
          <w:rtl/>
        </w:rPr>
        <w:t>אנרכיסט</w:t>
      </w:r>
      <w:r w:rsidR="00C36CDD">
        <w:rPr>
          <w:rFonts w:hint="cs"/>
          <w:rtl/>
        </w:rPr>
        <w:t>"</w:t>
      </w:r>
      <w:r>
        <w:rPr>
          <w:rFonts w:hint="cs"/>
          <w:rtl/>
        </w:rPr>
        <w:t>?</w:t>
      </w:r>
      <w:r>
        <w:rPr>
          <w:rtl/>
        </w:rPr>
        <w:t xml:space="preserve"> </w:t>
      </w:r>
      <w:bookmarkStart w:id="31050" w:name="_ETM_Q61_198920"/>
      <w:bookmarkEnd w:id="31050"/>
      <w:r>
        <w:rPr>
          <w:rtl/>
        </w:rPr>
        <w:t xml:space="preserve">מי </w:t>
      </w:r>
      <w:bookmarkStart w:id="31051" w:name="_ETM_Q61_199160"/>
      <w:bookmarkEnd w:id="31051"/>
      <w:r>
        <w:rPr>
          <w:rtl/>
        </w:rPr>
        <w:t xml:space="preserve">אתה </w:t>
      </w:r>
      <w:bookmarkStart w:id="31052" w:name="_ETM_Q61_199460"/>
      <w:bookmarkEnd w:id="31052"/>
      <w:r>
        <w:rPr>
          <w:rtl/>
        </w:rPr>
        <w:t xml:space="preserve">שתטיף </w:t>
      </w:r>
      <w:bookmarkStart w:id="31053" w:name="_ETM_Q61_199970"/>
      <w:bookmarkEnd w:id="31053"/>
      <w:r>
        <w:rPr>
          <w:rtl/>
        </w:rPr>
        <w:t xml:space="preserve">מוסר </w:t>
      </w:r>
      <w:bookmarkStart w:id="31054" w:name="_ETM_Q61_200420"/>
      <w:bookmarkEnd w:id="31054"/>
      <w:r>
        <w:rPr>
          <w:rtl/>
        </w:rPr>
        <w:t>ל</w:t>
      </w:r>
      <w:bookmarkStart w:id="31055" w:name="_ETM_Q61_200540"/>
      <w:bookmarkEnd w:id="31055"/>
      <w:r>
        <w:rPr>
          <w:rtl/>
        </w:rPr>
        <w:t xml:space="preserve">לוחמים </w:t>
      </w:r>
      <w:bookmarkStart w:id="31056" w:name="_ETM_Q61_201500"/>
      <w:bookmarkEnd w:id="31056"/>
      <w:r>
        <w:rPr>
          <w:rtl/>
        </w:rPr>
        <w:t>שנ</w:t>
      </w:r>
      <w:r>
        <w:rPr>
          <w:rFonts w:hint="cs"/>
          <w:rtl/>
        </w:rPr>
        <w:t>שא</w:t>
      </w:r>
      <w:r>
        <w:rPr>
          <w:rtl/>
        </w:rPr>
        <w:t xml:space="preserve">ו </w:t>
      </w:r>
      <w:bookmarkStart w:id="31057" w:name="_ETM_Q61_202130"/>
      <w:bookmarkEnd w:id="31057"/>
      <w:r>
        <w:rPr>
          <w:rFonts w:hint="cs"/>
          <w:rtl/>
        </w:rPr>
        <w:t>עימם</w:t>
      </w:r>
      <w:r>
        <w:rPr>
          <w:rtl/>
        </w:rPr>
        <w:t xml:space="preserve"> </w:t>
      </w:r>
      <w:bookmarkStart w:id="31058" w:name="_ETM_Q61_202370"/>
      <w:bookmarkEnd w:id="31058"/>
      <w:r>
        <w:rPr>
          <w:rFonts w:hint="cs"/>
          <w:rtl/>
        </w:rPr>
        <w:t>את</w:t>
      </w:r>
      <w:r>
        <w:rPr>
          <w:rtl/>
        </w:rPr>
        <w:t xml:space="preserve"> </w:t>
      </w:r>
      <w:bookmarkStart w:id="31059" w:name="_ETM_Q61_202670"/>
      <w:bookmarkEnd w:id="31059"/>
      <w:r>
        <w:rPr>
          <w:rFonts w:hint="cs"/>
          <w:rtl/>
        </w:rPr>
        <w:t>ה</w:t>
      </w:r>
      <w:r>
        <w:rPr>
          <w:rtl/>
        </w:rPr>
        <w:t xml:space="preserve">נגמ"ש </w:t>
      </w:r>
      <w:bookmarkStart w:id="31060" w:name="_ETM_Q61_203300"/>
      <w:bookmarkEnd w:id="31060"/>
      <w:r>
        <w:rPr>
          <w:rtl/>
        </w:rPr>
        <w:t xml:space="preserve">מקיבוץ </w:t>
      </w:r>
      <w:bookmarkStart w:id="31061" w:name="_ETM_Q61_203900"/>
      <w:bookmarkEnd w:id="31061"/>
      <w:r>
        <w:rPr>
          <w:rFonts w:hint="cs"/>
          <w:rtl/>
        </w:rPr>
        <w:t>ג</w:t>
      </w:r>
      <w:r>
        <w:rPr>
          <w:rtl/>
        </w:rPr>
        <w:t xml:space="preserve">שר </w:t>
      </w:r>
      <w:bookmarkStart w:id="31062" w:name="_ETM_Q61_204710"/>
      <w:bookmarkEnd w:id="31062"/>
      <w:r>
        <w:rPr>
          <w:rtl/>
        </w:rPr>
        <w:t xml:space="preserve">אחרי </w:t>
      </w:r>
      <w:bookmarkStart w:id="31063" w:name="_ETM_Q61_205070"/>
      <w:bookmarkEnd w:id="31063"/>
      <w:r>
        <w:rPr>
          <w:rtl/>
        </w:rPr>
        <w:t>שאתה</w:t>
      </w:r>
      <w:bookmarkStart w:id="31064" w:name="_ETM_Q61_205489"/>
      <w:bookmarkStart w:id="31065" w:name="_ETM_Q61_205579"/>
      <w:bookmarkEnd w:id="31064"/>
      <w:bookmarkEnd w:id="31065"/>
      <w:r>
        <w:rPr>
          <w:rFonts w:hint="cs"/>
          <w:rtl/>
        </w:rPr>
        <w:t xml:space="preserve"> </w:t>
      </w:r>
      <w:r>
        <w:rPr>
          <w:rtl/>
        </w:rPr>
        <w:t xml:space="preserve">וחבריך </w:t>
      </w:r>
      <w:bookmarkStart w:id="31066" w:name="_ETM_Q61_206779"/>
      <w:bookmarkEnd w:id="31066"/>
      <w:r>
        <w:rPr>
          <w:rFonts w:hint="cs"/>
          <w:rtl/>
        </w:rPr>
        <w:t xml:space="preserve">המלכתם </w:t>
      </w:r>
      <w:bookmarkStart w:id="31067" w:name="_ETM_Q61_204769"/>
      <w:bookmarkEnd w:id="31067"/>
      <w:r>
        <w:rPr>
          <w:rFonts w:hint="cs"/>
          <w:rtl/>
        </w:rPr>
        <w:t xml:space="preserve">את הפרחח הבריון </w:t>
      </w:r>
      <w:bookmarkStart w:id="31068" w:name="_ETM_Q61_209660"/>
      <w:bookmarkEnd w:id="31068"/>
      <w:r>
        <w:rPr>
          <w:rtl/>
        </w:rPr>
        <w:t xml:space="preserve">שגנב </w:t>
      </w:r>
      <w:bookmarkStart w:id="31069" w:name="_ETM_Q61_210289"/>
      <w:bookmarkEnd w:id="31069"/>
      <w:r>
        <w:rPr>
          <w:rtl/>
        </w:rPr>
        <w:t xml:space="preserve">את </w:t>
      </w:r>
      <w:bookmarkStart w:id="31070" w:name="_ETM_Q61_210439"/>
      <w:bookmarkEnd w:id="31070"/>
      <w:r>
        <w:rPr>
          <w:rtl/>
        </w:rPr>
        <w:t xml:space="preserve">הסמל </w:t>
      </w:r>
      <w:bookmarkStart w:id="31071" w:name="_ETM_Q61_210980"/>
      <w:bookmarkEnd w:id="31071"/>
      <w:r>
        <w:rPr>
          <w:rtl/>
        </w:rPr>
        <w:t xml:space="preserve">ממכוניתו </w:t>
      </w:r>
      <w:bookmarkStart w:id="31072" w:name="_ETM_Q61_211700"/>
      <w:bookmarkEnd w:id="31072"/>
      <w:r>
        <w:rPr>
          <w:rtl/>
        </w:rPr>
        <w:t xml:space="preserve">של </w:t>
      </w:r>
      <w:bookmarkStart w:id="31073" w:name="_ETM_Q61_211939"/>
      <w:bookmarkEnd w:id="31073"/>
      <w:r>
        <w:rPr>
          <w:rtl/>
        </w:rPr>
        <w:t>רבין</w:t>
      </w:r>
      <w:r>
        <w:rPr>
          <w:rFonts w:hint="cs"/>
          <w:rtl/>
        </w:rPr>
        <w:t>?</w:t>
      </w:r>
      <w:r>
        <w:rPr>
          <w:rtl/>
        </w:rPr>
        <w:t xml:space="preserve"> </w:t>
      </w:r>
      <w:bookmarkStart w:id="31074" w:name="_ETM_Q61_212990"/>
      <w:bookmarkStart w:id="31075" w:name="_ETM_Q61_212085"/>
      <w:bookmarkStart w:id="31076" w:name="_ETM_Q61_212199"/>
      <w:bookmarkStart w:id="31077" w:name="_ETM_Q61_212281"/>
      <w:bookmarkStart w:id="31078" w:name="_ETM_Q61_212317"/>
      <w:bookmarkEnd w:id="31074"/>
      <w:bookmarkEnd w:id="31075"/>
      <w:bookmarkEnd w:id="31076"/>
      <w:bookmarkEnd w:id="31077"/>
      <w:bookmarkEnd w:id="31078"/>
      <w:r>
        <w:rPr>
          <w:rtl/>
        </w:rPr>
        <w:t xml:space="preserve">בני </w:t>
      </w:r>
      <w:bookmarkStart w:id="31079" w:name="_ETM_Q61_213350"/>
      <w:bookmarkEnd w:id="31079"/>
      <w:r>
        <w:rPr>
          <w:rtl/>
        </w:rPr>
        <w:t xml:space="preserve">משפחתי </w:t>
      </w:r>
      <w:bookmarkStart w:id="31080" w:name="_ETM_Q61_214070"/>
      <w:bookmarkEnd w:id="31080"/>
      <w:r>
        <w:rPr>
          <w:rtl/>
        </w:rPr>
        <w:t xml:space="preserve">ועשרות </w:t>
      </w:r>
      <w:bookmarkStart w:id="31081" w:name="_ETM_Q61_214760"/>
      <w:bookmarkEnd w:id="31081"/>
      <w:r>
        <w:rPr>
          <w:rtl/>
        </w:rPr>
        <w:t xml:space="preserve">מחבריי </w:t>
      </w:r>
      <w:bookmarkStart w:id="31082" w:name="_ETM_Q61_215810"/>
      <w:bookmarkEnd w:id="31082"/>
      <w:r>
        <w:rPr>
          <w:rtl/>
        </w:rPr>
        <w:t xml:space="preserve">הפגינו </w:t>
      </w:r>
      <w:bookmarkStart w:id="31083" w:name="_ETM_Q61_216409"/>
      <w:bookmarkEnd w:id="31083"/>
      <w:r>
        <w:rPr>
          <w:rtl/>
        </w:rPr>
        <w:t>היום</w:t>
      </w:r>
      <w:r>
        <w:rPr>
          <w:rFonts w:hint="cs"/>
          <w:rtl/>
        </w:rPr>
        <w:t>,</w:t>
      </w:r>
      <w:r>
        <w:rPr>
          <w:rtl/>
        </w:rPr>
        <w:t xml:space="preserve"> </w:t>
      </w:r>
      <w:bookmarkStart w:id="31084" w:name="_ETM_Q61_217220"/>
      <w:bookmarkEnd w:id="31084"/>
      <w:r>
        <w:rPr>
          <w:rtl/>
        </w:rPr>
        <w:t xml:space="preserve">כולם </w:t>
      </w:r>
      <w:bookmarkStart w:id="31085" w:name="_ETM_Q61_217640"/>
      <w:bookmarkEnd w:id="31085"/>
      <w:r>
        <w:rPr>
          <w:rtl/>
        </w:rPr>
        <w:t xml:space="preserve">שירתו </w:t>
      </w:r>
      <w:bookmarkStart w:id="31086" w:name="_ETM_Q61_218120"/>
      <w:bookmarkEnd w:id="31086"/>
      <w:r>
        <w:rPr>
          <w:rtl/>
        </w:rPr>
        <w:t xml:space="preserve">בצה"ל </w:t>
      </w:r>
      <w:bookmarkStart w:id="31087" w:name="_ETM_Q61_219050"/>
      <w:bookmarkEnd w:id="31087"/>
      <w:r>
        <w:rPr>
          <w:rtl/>
        </w:rPr>
        <w:t xml:space="preserve">בניגוד </w:t>
      </w:r>
      <w:bookmarkStart w:id="31088" w:name="_ETM_Q61_219770"/>
      <w:bookmarkEnd w:id="31088"/>
      <w:r>
        <w:rPr>
          <w:rtl/>
        </w:rPr>
        <w:t xml:space="preserve">למחצית </w:t>
      </w:r>
      <w:bookmarkStart w:id="31089" w:name="_ETM_Q61_220460"/>
      <w:bookmarkEnd w:id="31089"/>
      <w:r>
        <w:rPr>
          <w:rtl/>
        </w:rPr>
        <w:t xml:space="preserve">משרי </w:t>
      </w:r>
      <w:bookmarkStart w:id="31090" w:name="_ETM_Q61_221000"/>
      <w:bookmarkEnd w:id="31090"/>
      <w:r>
        <w:rPr>
          <w:rtl/>
        </w:rPr>
        <w:t>הממשלה</w:t>
      </w:r>
      <w:r>
        <w:rPr>
          <w:rFonts w:hint="cs"/>
          <w:rtl/>
        </w:rPr>
        <w:t>,</w:t>
      </w:r>
      <w:r>
        <w:rPr>
          <w:rtl/>
        </w:rPr>
        <w:t xml:space="preserve"> </w:t>
      </w:r>
      <w:bookmarkStart w:id="31091" w:name="_ETM_Q61_222080"/>
      <w:bookmarkEnd w:id="31091"/>
      <w:r>
        <w:rPr>
          <w:rtl/>
        </w:rPr>
        <w:t xml:space="preserve">כולם </w:t>
      </w:r>
      <w:bookmarkStart w:id="31092" w:name="_ETM_Q61_222470"/>
      <w:bookmarkEnd w:id="31092"/>
      <w:r>
        <w:rPr>
          <w:rtl/>
        </w:rPr>
        <w:t xml:space="preserve">עובדים </w:t>
      </w:r>
      <w:bookmarkStart w:id="31093" w:name="_ETM_Q61_222860"/>
      <w:bookmarkEnd w:id="31093"/>
      <w:r>
        <w:rPr>
          <w:rtl/>
        </w:rPr>
        <w:t>לפרנס</w:t>
      </w:r>
      <w:r>
        <w:rPr>
          <w:rFonts w:hint="cs"/>
          <w:rtl/>
        </w:rPr>
        <w:t>ת</w:t>
      </w:r>
      <w:bookmarkStart w:id="31094" w:name="_ETM_Q61_223400"/>
      <w:bookmarkEnd w:id="31094"/>
      <w:r>
        <w:rPr>
          <w:rtl/>
        </w:rPr>
        <w:t xml:space="preserve"> </w:t>
      </w:r>
      <w:bookmarkStart w:id="31095" w:name="_ETM_Q61_223550"/>
      <w:bookmarkEnd w:id="31095"/>
      <w:r>
        <w:rPr>
          <w:rtl/>
        </w:rPr>
        <w:t>משפחתם</w:t>
      </w:r>
      <w:r>
        <w:rPr>
          <w:rFonts w:hint="cs"/>
          <w:rtl/>
        </w:rPr>
        <w:t>,</w:t>
      </w:r>
      <w:r>
        <w:rPr>
          <w:rtl/>
        </w:rPr>
        <w:t xml:space="preserve"> </w:t>
      </w:r>
      <w:bookmarkStart w:id="31096" w:name="_ETM_Q61_224600"/>
      <w:bookmarkEnd w:id="31096"/>
      <w:r>
        <w:rPr>
          <w:rtl/>
        </w:rPr>
        <w:t xml:space="preserve">כולם </w:t>
      </w:r>
      <w:bookmarkStart w:id="31097" w:name="_ETM_Q61_224990"/>
      <w:bookmarkEnd w:id="31097"/>
      <w:r>
        <w:rPr>
          <w:rtl/>
        </w:rPr>
        <w:t xml:space="preserve">מתנדבים </w:t>
      </w:r>
      <w:bookmarkStart w:id="31098" w:name="_ETM_Q61_225500"/>
      <w:bookmarkEnd w:id="31098"/>
      <w:r>
        <w:rPr>
          <w:rtl/>
        </w:rPr>
        <w:t xml:space="preserve">ותורמים </w:t>
      </w:r>
      <w:bookmarkStart w:id="31099" w:name="_ETM_Q61_226010"/>
      <w:bookmarkEnd w:id="31099"/>
      <w:r>
        <w:rPr>
          <w:rtl/>
        </w:rPr>
        <w:t>בקהילתם</w:t>
      </w:r>
      <w:r>
        <w:rPr>
          <w:rFonts w:hint="cs"/>
          <w:rtl/>
        </w:rPr>
        <w:t>.</w:t>
      </w:r>
      <w:r>
        <w:rPr>
          <w:rtl/>
        </w:rPr>
        <w:t xml:space="preserve"> </w:t>
      </w:r>
      <w:bookmarkStart w:id="31100" w:name="_ETM_Q61_227330"/>
      <w:bookmarkEnd w:id="31100"/>
      <w:r>
        <w:rPr>
          <w:rtl/>
        </w:rPr>
        <w:t xml:space="preserve">מי </w:t>
      </w:r>
      <w:bookmarkStart w:id="31101" w:name="_ETM_Q61_227630"/>
      <w:bookmarkEnd w:id="31101"/>
      <w:r>
        <w:rPr>
          <w:rtl/>
        </w:rPr>
        <w:t xml:space="preserve">אתם </w:t>
      </w:r>
      <w:bookmarkStart w:id="31102" w:name="_ETM_Q61_227990"/>
      <w:bookmarkEnd w:id="31102"/>
      <w:r>
        <w:rPr>
          <w:rtl/>
        </w:rPr>
        <w:t xml:space="preserve">שתציגו </w:t>
      </w:r>
      <w:bookmarkStart w:id="31103" w:name="_ETM_Q61_228680"/>
      <w:bookmarkEnd w:id="31103"/>
      <w:r>
        <w:rPr>
          <w:rtl/>
        </w:rPr>
        <w:t xml:space="preserve">אותם </w:t>
      </w:r>
      <w:bookmarkStart w:id="31104" w:name="_ETM_Q61_229100"/>
      <w:bookmarkStart w:id="31105" w:name="_ETM_Q61_229850"/>
      <w:bookmarkEnd w:id="31104"/>
      <w:bookmarkEnd w:id="31105"/>
      <w:r>
        <w:rPr>
          <w:rtl/>
        </w:rPr>
        <w:t>כ</w:t>
      </w:r>
      <w:bookmarkStart w:id="31106" w:name="_ETM_Q61_230150"/>
      <w:bookmarkEnd w:id="31106"/>
      <w:r>
        <w:rPr>
          <w:rtl/>
        </w:rPr>
        <w:t xml:space="preserve">ממומנים </w:t>
      </w:r>
      <w:bookmarkStart w:id="31107" w:name="_ETM_Q61_230780"/>
      <w:bookmarkEnd w:id="31107"/>
      <w:r>
        <w:rPr>
          <w:rtl/>
        </w:rPr>
        <w:t>ע</w:t>
      </w:r>
      <w:r>
        <w:rPr>
          <w:rFonts w:hint="cs"/>
          <w:rtl/>
        </w:rPr>
        <w:t>ל ידי</w:t>
      </w:r>
      <w:r>
        <w:rPr>
          <w:rtl/>
        </w:rPr>
        <w:t xml:space="preserve"> </w:t>
      </w:r>
      <w:bookmarkStart w:id="31108" w:name="_ETM_Q61_231320"/>
      <w:bookmarkEnd w:id="31108"/>
      <w:r>
        <w:rPr>
          <w:rtl/>
        </w:rPr>
        <w:t xml:space="preserve">איראן </w:t>
      </w:r>
      <w:bookmarkStart w:id="31109" w:name="_ETM_Q61_232220"/>
      <w:bookmarkEnd w:id="31109"/>
      <w:r>
        <w:rPr>
          <w:rtl/>
        </w:rPr>
        <w:t xml:space="preserve">או </w:t>
      </w:r>
      <w:bookmarkStart w:id="31110" w:name="_ETM_Q61_232340"/>
      <w:bookmarkEnd w:id="31110"/>
      <w:r>
        <w:rPr>
          <w:rtl/>
        </w:rPr>
        <w:t xml:space="preserve">שתקראו </w:t>
      </w:r>
      <w:bookmarkStart w:id="31111" w:name="_ETM_Q61_233000"/>
      <w:bookmarkEnd w:id="31111"/>
      <w:r>
        <w:rPr>
          <w:rtl/>
        </w:rPr>
        <w:t>ל</w:t>
      </w:r>
      <w:bookmarkStart w:id="31112" w:name="_ETM_Q61_233150"/>
      <w:bookmarkEnd w:id="31112"/>
      <w:r>
        <w:rPr>
          <w:rFonts w:hint="cs"/>
          <w:rtl/>
        </w:rPr>
        <w:t>הם</w:t>
      </w:r>
      <w:r>
        <w:rPr>
          <w:rtl/>
        </w:rPr>
        <w:t xml:space="preserve"> </w:t>
      </w:r>
      <w:bookmarkStart w:id="31113" w:name="_ETM_Q61_233270"/>
      <w:bookmarkEnd w:id="31113"/>
      <w:r>
        <w:rPr>
          <w:rtl/>
        </w:rPr>
        <w:t xml:space="preserve">פורעי </w:t>
      </w:r>
      <w:bookmarkStart w:id="31114" w:name="_ETM_Q61_233780"/>
      <w:bookmarkEnd w:id="31114"/>
      <w:r>
        <w:rPr>
          <w:rtl/>
        </w:rPr>
        <w:t>חוק</w:t>
      </w:r>
      <w:r>
        <w:rPr>
          <w:rFonts w:hint="cs"/>
          <w:rtl/>
        </w:rPr>
        <w:t>?</w:t>
      </w:r>
      <w:r>
        <w:rPr>
          <w:rtl/>
        </w:rPr>
        <w:t xml:space="preserve"> </w:t>
      </w:r>
      <w:bookmarkStart w:id="31115" w:name="_ETM_Q61_234560"/>
      <w:bookmarkEnd w:id="31115"/>
      <w:r>
        <w:rPr>
          <w:rtl/>
        </w:rPr>
        <w:t xml:space="preserve">אתם </w:t>
      </w:r>
      <w:bookmarkStart w:id="31116" w:name="_ETM_Q61_235100"/>
      <w:bookmarkEnd w:id="31116"/>
      <w:r>
        <w:rPr>
          <w:rtl/>
        </w:rPr>
        <w:t>מע</w:t>
      </w:r>
      <w:r>
        <w:rPr>
          <w:rFonts w:hint="cs"/>
          <w:rtl/>
        </w:rPr>
        <w:t>י</w:t>
      </w:r>
      <w:r>
        <w:rPr>
          <w:rtl/>
        </w:rPr>
        <w:t xml:space="preserve">זים </w:t>
      </w:r>
      <w:bookmarkStart w:id="31117" w:name="_ETM_Q61_235610"/>
      <w:bookmarkEnd w:id="31117"/>
      <w:r>
        <w:rPr>
          <w:rtl/>
        </w:rPr>
        <w:t xml:space="preserve">להטיף </w:t>
      </w:r>
      <w:bookmarkStart w:id="31118" w:name="_ETM_Q61_236090"/>
      <w:bookmarkEnd w:id="31118"/>
      <w:r>
        <w:rPr>
          <w:rtl/>
        </w:rPr>
        <w:t xml:space="preserve">לנו </w:t>
      </w:r>
      <w:bookmarkStart w:id="31119" w:name="_ETM_Q61_236720"/>
      <w:bookmarkEnd w:id="31119"/>
      <w:r>
        <w:rPr>
          <w:rtl/>
        </w:rPr>
        <w:t xml:space="preserve">על </w:t>
      </w:r>
      <w:bookmarkStart w:id="31120" w:name="_ETM_Q61_236900"/>
      <w:bookmarkEnd w:id="31120"/>
      <w:r>
        <w:rPr>
          <w:rtl/>
        </w:rPr>
        <w:t xml:space="preserve">סטודנטית </w:t>
      </w:r>
      <w:bookmarkStart w:id="31121" w:name="_ETM_Q61_238070"/>
      <w:bookmarkEnd w:id="31121"/>
      <w:r>
        <w:rPr>
          <w:rtl/>
        </w:rPr>
        <w:t xml:space="preserve">קצינה </w:t>
      </w:r>
      <w:bookmarkStart w:id="31122" w:name="_ETM_Q61_238700"/>
      <w:bookmarkEnd w:id="31122"/>
      <w:r>
        <w:rPr>
          <w:rtl/>
        </w:rPr>
        <w:t xml:space="preserve">בקבע </w:t>
      </w:r>
      <w:bookmarkStart w:id="31123" w:name="_ETM_Q61_239859"/>
      <w:bookmarkEnd w:id="31123"/>
      <w:r>
        <w:rPr>
          <w:rtl/>
        </w:rPr>
        <w:t>שצעק</w:t>
      </w:r>
      <w:r>
        <w:rPr>
          <w:rFonts w:hint="cs"/>
          <w:rtl/>
        </w:rPr>
        <w:t>ה</w:t>
      </w:r>
      <w:r>
        <w:rPr>
          <w:rtl/>
        </w:rPr>
        <w:t xml:space="preserve"> </w:t>
      </w:r>
      <w:bookmarkStart w:id="31124" w:name="_ETM_Q61_240440"/>
      <w:bookmarkEnd w:id="31124"/>
      <w:r>
        <w:rPr>
          <w:rFonts w:hint="cs"/>
          <w:rtl/>
        </w:rPr>
        <w:t>לעבר</w:t>
      </w:r>
      <w:r>
        <w:rPr>
          <w:rtl/>
        </w:rPr>
        <w:t xml:space="preserve"> </w:t>
      </w:r>
      <w:bookmarkStart w:id="31125" w:name="_ETM_Q61_241100"/>
      <w:bookmarkEnd w:id="31125"/>
      <w:r>
        <w:rPr>
          <w:rtl/>
        </w:rPr>
        <w:t>נתניהו</w:t>
      </w:r>
      <w:r>
        <w:rPr>
          <w:rFonts w:hint="cs"/>
          <w:rtl/>
        </w:rPr>
        <w:t>,</w:t>
      </w:r>
      <w:r>
        <w:rPr>
          <w:rtl/>
        </w:rPr>
        <w:t xml:space="preserve"> </w:t>
      </w:r>
      <w:bookmarkStart w:id="31126" w:name="_ETM_Q61_242430"/>
      <w:bookmarkEnd w:id="31126"/>
      <w:r>
        <w:rPr>
          <w:rtl/>
        </w:rPr>
        <w:t xml:space="preserve">בשעה </w:t>
      </w:r>
      <w:bookmarkStart w:id="31127" w:name="_ETM_Q61_243239"/>
      <w:bookmarkEnd w:id="31127"/>
      <w:r>
        <w:rPr>
          <w:rtl/>
        </w:rPr>
        <w:t xml:space="preserve">שהיום </w:t>
      </w:r>
      <w:bookmarkStart w:id="31128" w:name="_ETM_Q61_243840"/>
      <w:bookmarkEnd w:id="31128"/>
      <w:r>
        <w:rPr>
          <w:rtl/>
        </w:rPr>
        <w:t xml:space="preserve">ישראל </w:t>
      </w:r>
      <w:bookmarkStart w:id="31129" w:name="_ETM_Q61_244350"/>
      <w:bookmarkEnd w:id="31129"/>
      <w:r>
        <w:rPr>
          <w:rtl/>
        </w:rPr>
        <w:t xml:space="preserve">כץ </w:t>
      </w:r>
      <w:bookmarkStart w:id="31130" w:name="_ETM_Q61_244799"/>
      <w:bookmarkEnd w:id="31130"/>
      <w:r>
        <w:rPr>
          <w:rFonts w:hint="cs"/>
          <w:rtl/>
        </w:rPr>
        <w:t xml:space="preserve">ישב עם רמי בן יהודה </w:t>
      </w:r>
      <w:bookmarkStart w:id="31131" w:name="_ETM_Q61_244936"/>
      <w:bookmarkEnd w:id="31131"/>
      <w:r>
        <w:rPr>
          <w:rFonts w:hint="cs"/>
          <w:rtl/>
        </w:rPr>
        <w:t xml:space="preserve">הבריון </w:t>
      </w:r>
      <w:bookmarkStart w:id="31132" w:name="_ETM_Q61_247890"/>
      <w:bookmarkEnd w:id="31132"/>
      <w:r>
        <w:rPr>
          <w:rtl/>
        </w:rPr>
        <w:t xml:space="preserve">במזנון </w:t>
      </w:r>
      <w:bookmarkStart w:id="31133" w:name="_ETM_Q61_248580"/>
      <w:bookmarkEnd w:id="31133"/>
      <w:r>
        <w:rPr>
          <w:rtl/>
        </w:rPr>
        <w:t>הכנסת</w:t>
      </w:r>
      <w:r>
        <w:rPr>
          <w:rFonts w:hint="cs"/>
          <w:rtl/>
        </w:rPr>
        <w:t>?</w:t>
      </w:r>
      <w:r>
        <w:rPr>
          <w:rtl/>
        </w:rPr>
        <w:t xml:space="preserve"> </w:t>
      </w:r>
      <w:bookmarkStart w:id="31134" w:name="_ETM_Q61_249880"/>
      <w:bookmarkEnd w:id="31134"/>
    </w:p>
    <w:p w:rsidR="007A049D" w:rsidRDefault="007A049D" w:rsidP="00782D49">
      <w:pPr>
        <w:rPr>
          <w:rtl/>
        </w:rPr>
      </w:pPr>
      <w:bookmarkStart w:id="31135" w:name="_ETM_Q61_248514"/>
      <w:bookmarkStart w:id="31136" w:name="_ETM_Q61_248606"/>
      <w:bookmarkEnd w:id="31135"/>
      <w:bookmarkEnd w:id="31136"/>
    </w:p>
    <w:p w:rsidR="007A049D" w:rsidRDefault="007A049D" w:rsidP="00782D49">
      <w:pPr>
        <w:rPr>
          <w:rtl/>
        </w:rPr>
      </w:pPr>
      <w:bookmarkStart w:id="31137" w:name="_ETM_Q61_248657"/>
      <w:bookmarkStart w:id="31138" w:name="_ETM_Q61_248749"/>
      <w:bookmarkEnd w:id="31137"/>
      <w:bookmarkEnd w:id="31138"/>
      <w:r>
        <w:rPr>
          <w:rtl/>
        </w:rPr>
        <w:t xml:space="preserve">חלק </w:t>
      </w:r>
      <w:bookmarkStart w:id="31139" w:name="_ETM_Q61_250390"/>
      <w:bookmarkEnd w:id="31139"/>
      <w:r>
        <w:rPr>
          <w:rtl/>
        </w:rPr>
        <w:t xml:space="preserve">ניכר </w:t>
      </w:r>
      <w:bookmarkStart w:id="31140" w:name="_ETM_Q61_250780"/>
      <w:bookmarkEnd w:id="31140"/>
      <w:r>
        <w:rPr>
          <w:rtl/>
        </w:rPr>
        <w:t xml:space="preserve">מהמוחים </w:t>
      </w:r>
      <w:bookmarkStart w:id="31141" w:name="_ETM_Q61_251350"/>
      <w:bookmarkEnd w:id="31141"/>
      <w:r>
        <w:rPr>
          <w:rtl/>
        </w:rPr>
        <w:t xml:space="preserve">היום </w:t>
      </w:r>
      <w:bookmarkStart w:id="31142" w:name="_ETM_Q61_251679"/>
      <w:bookmarkEnd w:id="31142"/>
      <w:r>
        <w:rPr>
          <w:rtl/>
        </w:rPr>
        <w:t xml:space="preserve">הם </w:t>
      </w:r>
      <w:bookmarkStart w:id="31143" w:name="_ETM_Q61_251799"/>
      <w:bookmarkEnd w:id="31143"/>
      <w:r>
        <w:rPr>
          <w:rtl/>
        </w:rPr>
        <w:t xml:space="preserve">מורים </w:t>
      </w:r>
      <w:bookmarkStart w:id="31144" w:name="_ETM_Q61_252100"/>
      <w:bookmarkEnd w:id="31144"/>
      <w:r>
        <w:rPr>
          <w:rtl/>
        </w:rPr>
        <w:t xml:space="preserve">עובדים </w:t>
      </w:r>
      <w:bookmarkStart w:id="31145" w:name="_ETM_Q61_252459"/>
      <w:bookmarkEnd w:id="31145"/>
      <w:r>
        <w:rPr>
          <w:rtl/>
        </w:rPr>
        <w:t>לילדים</w:t>
      </w:r>
      <w:r>
        <w:rPr>
          <w:rFonts w:hint="cs"/>
          <w:rtl/>
        </w:rPr>
        <w:t>,</w:t>
      </w:r>
      <w:r>
        <w:rPr>
          <w:rtl/>
        </w:rPr>
        <w:t xml:space="preserve"> </w:t>
      </w:r>
      <w:bookmarkStart w:id="31146" w:name="_ETM_Q61_253420"/>
      <w:bookmarkEnd w:id="31146"/>
      <w:r>
        <w:rPr>
          <w:rtl/>
        </w:rPr>
        <w:t xml:space="preserve">שבחודש </w:t>
      </w:r>
      <w:bookmarkStart w:id="31147" w:name="_ETM_Q61_254170"/>
      <w:bookmarkEnd w:id="31147"/>
      <w:r>
        <w:rPr>
          <w:rtl/>
        </w:rPr>
        <w:t xml:space="preserve">הבא </w:t>
      </w:r>
      <w:bookmarkStart w:id="31148" w:name="_ETM_Q61_254439"/>
      <w:bookmarkEnd w:id="31148"/>
      <w:r>
        <w:rPr>
          <w:rtl/>
        </w:rPr>
        <w:t>י</w:t>
      </w:r>
      <w:r>
        <w:rPr>
          <w:rFonts w:hint="cs"/>
          <w:rtl/>
        </w:rPr>
        <w:t>א</w:t>
      </w:r>
      <w:r>
        <w:rPr>
          <w:rtl/>
        </w:rPr>
        <w:t xml:space="preserve">בדו </w:t>
      </w:r>
      <w:bookmarkStart w:id="31149" w:name="_ETM_Q61_254920"/>
      <w:bookmarkEnd w:id="31149"/>
      <w:r>
        <w:rPr>
          <w:rtl/>
        </w:rPr>
        <w:t xml:space="preserve">נקודת </w:t>
      </w:r>
      <w:bookmarkStart w:id="31150" w:name="_ETM_Q61_255459"/>
      <w:bookmarkEnd w:id="31150"/>
      <w:r>
        <w:rPr>
          <w:rtl/>
        </w:rPr>
        <w:t xml:space="preserve">זכות </w:t>
      </w:r>
      <w:bookmarkStart w:id="31151" w:name="_ETM_Q61_255880"/>
      <w:bookmarkEnd w:id="31151"/>
      <w:r>
        <w:rPr>
          <w:rtl/>
        </w:rPr>
        <w:t xml:space="preserve">במס </w:t>
      </w:r>
      <w:bookmarkStart w:id="31152" w:name="_ETM_Q61_256240"/>
      <w:bookmarkEnd w:id="31152"/>
      <w:r>
        <w:rPr>
          <w:rtl/>
        </w:rPr>
        <w:t xml:space="preserve">הכנסה </w:t>
      </w:r>
      <w:bookmarkStart w:id="31153" w:name="_ETM_Q61_257179"/>
      <w:bookmarkEnd w:id="31153"/>
      <w:r>
        <w:rPr>
          <w:rtl/>
        </w:rPr>
        <w:t xml:space="preserve">בשל </w:t>
      </w:r>
      <w:bookmarkStart w:id="31154" w:name="_ETM_Q61_257600"/>
      <w:bookmarkEnd w:id="31154"/>
      <w:r>
        <w:rPr>
          <w:rtl/>
        </w:rPr>
        <w:t xml:space="preserve">ההתמכרות </w:t>
      </w:r>
      <w:bookmarkStart w:id="31155" w:name="_ETM_Q61_258319"/>
      <w:bookmarkEnd w:id="31155"/>
      <w:r>
        <w:rPr>
          <w:rtl/>
        </w:rPr>
        <w:t xml:space="preserve">שלכם </w:t>
      </w:r>
      <w:bookmarkStart w:id="31156" w:name="_ETM_Q61_258920"/>
      <w:bookmarkEnd w:id="31156"/>
      <w:r>
        <w:rPr>
          <w:rtl/>
        </w:rPr>
        <w:t xml:space="preserve">אך </w:t>
      </w:r>
      <w:bookmarkStart w:id="31157" w:name="_ETM_Q61_259189"/>
      <w:bookmarkEnd w:id="31157"/>
      <w:r>
        <w:rPr>
          <w:rtl/>
        </w:rPr>
        <w:t xml:space="preserve">ורק </w:t>
      </w:r>
      <w:bookmarkStart w:id="31158" w:name="_ETM_Q61_259579"/>
      <w:bookmarkEnd w:id="31158"/>
      <w:r>
        <w:rPr>
          <w:rtl/>
        </w:rPr>
        <w:t>למעש</w:t>
      </w:r>
      <w:r>
        <w:rPr>
          <w:rFonts w:hint="cs"/>
          <w:rtl/>
        </w:rPr>
        <w:t>ה</w:t>
      </w:r>
      <w:r>
        <w:rPr>
          <w:rtl/>
        </w:rPr>
        <w:t xml:space="preserve"> </w:t>
      </w:r>
      <w:bookmarkStart w:id="31159" w:name="_ETM_Q61_260090"/>
      <w:bookmarkEnd w:id="31159"/>
      <w:r>
        <w:rPr>
          <w:rtl/>
        </w:rPr>
        <w:t>החקיקה</w:t>
      </w:r>
      <w:r>
        <w:rPr>
          <w:rFonts w:hint="cs"/>
          <w:rtl/>
        </w:rPr>
        <w:t>;</w:t>
      </w:r>
      <w:r>
        <w:rPr>
          <w:rtl/>
        </w:rPr>
        <w:t xml:space="preserve"> </w:t>
      </w:r>
      <w:bookmarkStart w:id="31160" w:name="_ETM_Q61_261330"/>
      <w:bookmarkEnd w:id="31160"/>
      <w:r>
        <w:rPr>
          <w:rtl/>
        </w:rPr>
        <w:t xml:space="preserve">חלק </w:t>
      </w:r>
      <w:bookmarkStart w:id="31161" w:name="_ETM_Q61_261689"/>
      <w:bookmarkEnd w:id="31161"/>
      <w:r>
        <w:rPr>
          <w:rtl/>
        </w:rPr>
        <w:t xml:space="preserve">גדול </w:t>
      </w:r>
      <w:bookmarkStart w:id="31162" w:name="_ETM_Q61_261990"/>
      <w:bookmarkEnd w:id="31162"/>
      <w:r>
        <w:rPr>
          <w:rtl/>
        </w:rPr>
        <w:t xml:space="preserve">מהמוחים </w:t>
      </w:r>
      <w:bookmarkStart w:id="31163" w:name="_ETM_Q61_262500"/>
      <w:bookmarkEnd w:id="31163"/>
      <w:r>
        <w:rPr>
          <w:rtl/>
        </w:rPr>
        <w:t xml:space="preserve">הם </w:t>
      </w:r>
      <w:bookmarkStart w:id="31164" w:name="_ETM_Q61_262619"/>
      <w:bookmarkEnd w:id="31164"/>
      <w:r>
        <w:rPr>
          <w:rtl/>
        </w:rPr>
        <w:t xml:space="preserve">אזרחים </w:t>
      </w:r>
      <w:bookmarkStart w:id="31165" w:name="_ETM_Q61_263100"/>
      <w:bookmarkEnd w:id="31165"/>
      <w:r>
        <w:rPr>
          <w:rtl/>
        </w:rPr>
        <w:t xml:space="preserve">ותיקים </w:t>
      </w:r>
      <w:bookmarkStart w:id="31166" w:name="_ETM_Q61_263970"/>
      <w:bookmarkEnd w:id="31166"/>
      <w:r>
        <w:rPr>
          <w:rtl/>
        </w:rPr>
        <w:t xml:space="preserve">שרואים </w:t>
      </w:r>
      <w:bookmarkStart w:id="31167" w:name="_ETM_Q61_264420"/>
      <w:bookmarkEnd w:id="31167"/>
      <w:r>
        <w:rPr>
          <w:rtl/>
        </w:rPr>
        <w:t xml:space="preserve">כיצד </w:t>
      </w:r>
      <w:bookmarkStart w:id="31168" w:name="_ETM_Q61_264930"/>
      <w:bookmarkEnd w:id="31168"/>
      <w:r>
        <w:rPr>
          <w:rtl/>
        </w:rPr>
        <w:t xml:space="preserve">לא </w:t>
      </w:r>
      <w:bookmarkStart w:id="31169" w:name="_ETM_Q61_265049"/>
      <w:bookmarkEnd w:id="31169"/>
      <w:r>
        <w:rPr>
          <w:rtl/>
        </w:rPr>
        <w:t xml:space="preserve">הקדשתם </w:t>
      </w:r>
      <w:bookmarkStart w:id="31170" w:name="_ETM_Q61_265709"/>
      <w:bookmarkEnd w:id="31170"/>
      <w:r>
        <w:rPr>
          <w:rtl/>
        </w:rPr>
        <w:t xml:space="preserve">להם </w:t>
      </w:r>
      <w:bookmarkStart w:id="31171" w:name="_ETM_Q61_265950"/>
      <w:bookmarkEnd w:id="31171"/>
      <w:r>
        <w:rPr>
          <w:rtl/>
        </w:rPr>
        <w:t xml:space="preserve">מילה </w:t>
      </w:r>
      <w:bookmarkStart w:id="31172" w:name="_ETM_Q61_266250"/>
      <w:bookmarkEnd w:id="31172"/>
      <w:r>
        <w:rPr>
          <w:rFonts w:hint="cs"/>
          <w:rtl/>
        </w:rPr>
        <w:t>אחת</w:t>
      </w:r>
      <w:r>
        <w:rPr>
          <w:rtl/>
        </w:rPr>
        <w:t xml:space="preserve"> </w:t>
      </w:r>
      <w:bookmarkStart w:id="31173" w:name="_ETM_Q61_266610"/>
      <w:bookmarkEnd w:id="31173"/>
      <w:r>
        <w:rPr>
          <w:rtl/>
        </w:rPr>
        <w:t xml:space="preserve">בהסכמים </w:t>
      </w:r>
      <w:bookmarkStart w:id="31174" w:name="_ETM_Q61_267209"/>
      <w:bookmarkEnd w:id="31174"/>
      <w:r>
        <w:rPr>
          <w:rtl/>
        </w:rPr>
        <w:t>הקואליציוניים</w:t>
      </w:r>
      <w:r>
        <w:rPr>
          <w:rFonts w:hint="cs"/>
          <w:rtl/>
        </w:rPr>
        <w:t>,</w:t>
      </w:r>
      <w:r>
        <w:rPr>
          <w:rtl/>
        </w:rPr>
        <w:t xml:space="preserve"> </w:t>
      </w:r>
      <w:bookmarkStart w:id="31175" w:name="_ETM_Q61_268770"/>
      <w:bookmarkEnd w:id="31175"/>
      <w:r>
        <w:rPr>
          <w:rtl/>
        </w:rPr>
        <w:t xml:space="preserve">בשעה </w:t>
      </w:r>
      <w:bookmarkStart w:id="31176" w:name="_ETM_Q61_269280"/>
      <w:bookmarkEnd w:id="31176"/>
      <w:r>
        <w:rPr>
          <w:rtl/>
        </w:rPr>
        <w:t xml:space="preserve">שראש </w:t>
      </w:r>
      <w:bookmarkStart w:id="31177" w:name="_ETM_Q61_269729"/>
      <w:bookmarkEnd w:id="31177"/>
      <w:r>
        <w:rPr>
          <w:rtl/>
        </w:rPr>
        <w:t xml:space="preserve">הממשלה </w:t>
      </w:r>
      <w:bookmarkStart w:id="31178" w:name="_ETM_Q61_270390"/>
      <w:bookmarkEnd w:id="31178"/>
      <w:r>
        <w:rPr>
          <w:rtl/>
        </w:rPr>
        <w:t xml:space="preserve">מבקש </w:t>
      </w:r>
      <w:bookmarkStart w:id="31179" w:name="_ETM_Q61_270990"/>
      <w:bookmarkEnd w:id="31179"/>
      <w:r>
        <w:rPr>
          <w:rtl/>
        </w:rPr>
        <w:t xml:space="preserve">להכפיל </w:t>
      </w:r>
      <w:bookmarkStart w:id="31180" w:name="_ETM_Q61_272009"/>
      <w:bookmarkEnd w:id="31180"/>
      <w:r>
        <w:rPr>
          <w:rtl/>
        </w:rPr>
        <w:t xml:space="preserve">את </w:t>
      </w:r>
      <w:bookmarkStart w:id="31181" w:name="_ETM_Q61_272220"/>
      <w:bookmarkEnd w:id="31181"/>
      <w:r>
        <w:rPr>
          <w:rtl/>
        </w:rPr>
        <w:t xml:space="preserve">תקציב </w:t>
      </w:r>
      <w:bookmarkStart w:id="31182" w:name="_ETM_Q61_272700"/>
      <w:bookmarkEnd w:id="31182"/>
      <w:r>
        <w:rPr>
          <w:rtl/>
        </w:rPr>
        <w:t xml:space="preserve">האיפור </w:t>
      </w:r>
      <w:bookmarkStart w:id="31183" w:name="_ETM_Q61_273330"/>
      <w:bookmarkEnd w:id="31183"/>
      <w:r>
        <w:rPr>
          <w:rtl/>
        </w:rPr>
        <w:t xml:space="preserve">וצבע </w:t>
      </w:r>
      <w:bookmarkStart w:id="31184" w:name="_ETM_Q61_273840"/>
      <w:bookmarkEnd w:id="31184"/>
      <w:r>
        <w:rPr>
          <w:rtl/>
        </w:rPr>
        <w:t>הש</w:t>
      </w:r>
      <w:r>
        <w:rPr>
          <w:rFonts w:hint="cs"/>
          <w:rtl/>
        </w:rPr>
        <w:t>יע</w:t>
      </w:r>
      <w:r>
        <w:rPr>
          <w:rtl/>
        </w:rPr>
        <w:t xml:space="preserve">ר </w:t>
      </w:r>
      <w:bookmarkStart w:id="31185" w:name="_ETM_Q61_274290"/>
      <w:bookmarkEnd w:id="31185"/>
      <w:r>
        <w:rPr>
          <w:rtl/>
        </w:rPr>
        <w:t>שלו</w:t>
      </w:r>
      <w:r>
        <w:rPr>
          <w:rFonts w:hint="cs"/>
          <w:rtl/>
        </w:rPr>
        <w:t>.</w:t>
      </w:r>
      <w:bookmarkStart w:id="31186" w:name="_ETM_Q61_274380"/>
      <w:bookmarkEnd w:id="31186"/>
    </w:p>
    <w:p w:rsidR="007A049D" w:rsidRDefault="007A049D" w:rsidP="00782D49">
      <w:pPr>
        <w:rPr>
          <w:rtl/>
        </w:rPr>
      </w:pPr>
      <w:bookmarkStart w:id="31187" w:name="_ETM_Q61_274497"/>
      <w:bookmarkEnd w:id="31187"/>
    </w:p>
    <w:p w:rsidR="007A049D" w:rsidRDefault="007A049D" w:rsidP="00782D49">
      <w:pPr>
        <w:pStyle w:val="af8"/>
        <w:keepNext/>
        <w:rPr>
          <w:rtl/>
        </w:rPr>
      </w:pPr>
      <w:bookmarkStart w:id="31188" w:name="_ETM_Q61_274525"/>
      <w:bookmarkStart w:id="31189" w:name="_ETM_Q61_274624"/>
      <w:bookmarkStart w:id="31190" w:name="ET_yor_6490_27"/>
      <w:bookmarkEnd w:id="31188"/>
      <w:bookmarkEnd w:id="31189"/>
      <w:r w:rsidRPr="00F43E5F">
        <w:rPr>
          <w:rStyle w:val="TagStyle"/>
          <w:rtl/>
        </w:rPr>
        <w:t xml:space="preserve"> &lt;&lt; יור &gt;&gt; </w:t>
      </w:r>
      <w:r>
        <w:rPr>
          <w:rtl/>
        </w:rPr>
        <w:t>היו"ר ניסים ואטורי:</w:t>
      </w:r>
      <w:r w:rsidRPr="00F43E5F">
        <w:rPr>
          <w:rStyle w:val="TagStyle"/>
          <w:rtl/>
        </w:rPr>
        <w:t xml:space="preserve"> &lt;&lt; יור &gt;&gt;</w:t>
      </w:r>
      <w:r>
        <w:rPr>
          <w:rtl/>
        </w:rPr>
        <w:t xml:space="preserve"> </w:t>
      </w:r>
      <w:bookmarkEnd w:id="31190"/>
    </w:p>
    <w:p w:rsidR="007A049D" w:rsidRPr="00F43E5F" w:rsidRDefault="007A049D" w:rsidP="00782D49">
      <w:pPr>
        <w:ind w:firstLine="0"/>
        <w:rPr>
          <w:rtl/>
          <w:lang w:eastAsia="he-IL"/>
        </w:rPr>
      </w:pPr>
      <w:bookmarkStart w:id="31191" w:name="_ETM_Q61_271020"/>
      <w:bookmarkEnd w:id="31191"/>
    </w:p>
    <w:p w:rsidR="007A049D" w:rsidRDefault="007A049D" w:rsidP="00782D49">
      <w:pPr>
        <w:rPr>
          <w:rtl/>
        </w:rPr>
      </w:pPr>
      <w:bookmarkStart w:id="31192" w:name="_ETM_Q61_274668"/>
      <w:bookmarkStart w:id="31193" w:name="_ETM_Q61_274757"/>
      <w:bookmarkStart w:id="31194" w:name="_ETM_Q61_274740"/>
      <w:bookmarkEnd w:id="31192"/>
      <w:bookmarkEnd w:id="31193"/>
      <w:bookmarkEnd w:id="31194"/>
      <w:r>
        <w:rPr>
          <w:rtl/>
        </w:rPr>
        <w:t xml:space="preserve">תודה </w:t>
      </w:r>
      <w:bookmarkStart w:id="31195" w:name="_ETM_Q61_274950"/>
      <w:bookmarkEnd w:id="31195"/>
      <w:r>
        <w:rPr>
          <w:rtl/>
        </w:rPr>
        <w:t>רבה</w:t>
      </w:r>
      <w:r>
        <w:rPr>
          <w:rFonts w:hint="cs"/>
          <w:rtl/>
        </w:rPr>
        <w:t>.</w:t>
      </w:r>
      <w:r>
        <w:rPr>
          <w:rtl/>
        </w:rPr>
        <w:t xml:space="preserve"> </w:t>
      </w:r>
      <w:bookmarkStart w:id="31196" w:name="_ETM_Q61_275280"/>
      <w:bookmarkEnd w:id="31196"/>
    </w:p>
    <w:p w:rsidR="007A049D" w:rsidRDefault="007A049D" w:rsidP="00782D49">
      <w:pPr>
        <w:rPr>
          <w:rtl/>
        </w:rPr>
      </w:pPr>
      <w:bookmarkStart w:id="31197" w:name="_ETM_Q61_271410"/>
      <w:bookmarkStart w:id="31198" w:name="_ETM_Q61_271495"/>
      <w:bookmarkEnd w:id="31197"/>
      <w:bookmarkEnd w:id="31198"/>
    </w:p>
    <w:p w:rsidR="007A049D" w:rsidRDefault="007A049D" w:rsidP="00782D49">
      <w:pPr>
        <w:pStyle w:val="-"/>
        <w:keepNext/>
        <w:rPr>
          <w:rtl/>
        </w:rPr>
      </w:pPr>
      <w:bookmarkStart w:id="31199" w:name="_ETM_Q61_271530"/>
      <w:bookmarkStart w:id="31200" w:name="_ETM_Q61_271608"/>
      <w:bookmarkStart w:id="31201" w:name="ET_speakercontinue_6156_28"/>
      <w:bookmarkEnd w:id="31199"/>
      <w:bookmarkEnd w:id="31200"/>
      <w:r w:rsidRPr="00F43E5F">
        <w:rPr>
          <w:rStyle w:val="TagStyle"/>
          <w:rtl/>
        </w:rPr>
        <w:t xml:space="preserve"> &lt;&lt; דובר_המשך &gt;&gt; </w:t>
      </w:r>
      <w:r>
        <w:rPr>
          <w:rtl/>
        </w:rPr>
        <w:t>גלעד קריב (העבודה):</w:t>
      </w:r>
      <w:r w:rsidRPr="00F43E5F">
        <w:rPr>
          <w:rStyle w:val="TagStyle"/>
          <w:rtl/>
        </w:rPr>
        <w:t xml:space="preserve"> &lt;&lt; דובר_המשך &gt;&gt;</w:t>
      </w:r>
      <w:r>
        <w:rPr>
          <w:rtl/>
        </w:rPr>
        <w:t xml:space="preserve"> </w:t>
      </w:r>
      <w:bookmarkEnd w:id="31201"/>
    </w:p>
    <w:p w:rsidR="007A049D" w:rsidRPr="00F43E5F" w:rsidRDefault="007A049D" w:rsidP="00782D49">
      <w:pPr>
        <w:ind w:firstLine="0"/>
        <w:rPr>
          <w:rtl/>
          <w:lang w:eastAsia="he-IL"/>
        </w:rPr>
      </w:pPr>
      <w:bookmarkStart w:id="31202" w:name="_ETM_Q61_273907"/>
      <w:bookmarkEnd w:id="31202"/>
    </w:p>
    <w:p w:rsidR="007A049D" w:rsidRDefault="007A049D" w:rsidP="00782D49">
      <w:pPr>
        <w:rPr>
          <w:rtl/>
        </w:rPr>
      </w:pPr>
      <w:bookmarkStart w:id="31203" w:name="_ETM_Q61_271675"/>
      <w:bookmarkStart w:id="31204" w:name="_ETM_Q61_271742"/>
      <w:bookmarkEnd w:id="31203"/>
      <w:bookmarkEnd w:id="31204"/>
      <w:r>
        <w:rPr>
          <w:rtl/>
        </w:rPr>
        <w:t xml:space="preserve">מי </w:t>
      </w:r>
      <w:bookmarkStart w:id="31205" w:name="_ETM_Q61_275580"/>
      <w:bookmarkEnd w:id="31205"/>
      <w:r>
        <w:rPr>
          <w:rtl/>
        </w:rPr>
        <w:t xml:space="preserve">אתם </w:t>
      </w:r>
      <w:bookmarkStart w:id="31206" w:name="_ETM_Q61_275970"/>
      <w:bookmarkEnd w:id="31206"/>
      <w:r>
        <w:rPr>
          <w:rtl/>
        </w:rPr>
        <w:t xml:space="preserve">שתקראו </w:t>
      </w:r>
      <w:bookmarkStart w:id="31207" w:name="_ETM_Q61_276689"/>
      <w:bookmarkEnd w:id="31207"/>
      <w:r>
        <w:rPr>
          <w:rtl/>
        </w:rPr>
        <w:t xml:space="preserve">למוחים </w:t>
      </w:r>
      <w:bookmarkStart w:id="31208" w:name="_ETM_Q61_277259"/>
      <w:bookmarkEnd w:id="31208"/>
      <w:r>
        <w:rPr>
          <w:rtl/>
        </w:rPr>
        <w:t xml:space="preserve">האלה </w:t>
      </w:r>
      <w:bookmarkStart w:id="31209" w:name="_ETM_Q61_277619"/>
      <w:bookmarkEnd w:id="31209"/>
      <w:r w:rsidR="00C36CDD">
        <w:rPr>
          <w:rFonts w:hint="cs"/>
          <w:rtl/>
        </w:rPr>
        <w:t>"</w:t>
      </w:r>
      <w:r>
        <w:rPr>
          <w:rtl/>
        </w:rPr>
        <w:t>אנרכיסטים</w:t>
      </w:r>
      <w:r w:rsidR="00C36CDD">
        <w:rPr>
          <w:rFonts w:hint="cs"/>
          <w:rtl/>
        </w:rPr>
        <w:t>"</w:t>
      </w:r>
      <w:r>
        <w:rPr>
          <w:rtl/>
        </w:rPr>
        <w:t xml:space="preserve"> </w:t>
      </w:r>
      <w:bookmarkStart w:id="31210" w:name="_ETM_Q61_278909"/>
      <w:bookmarkEnd w:id="31210"/>
      <w:r>
        <w:rPr>
          <w:rtl/>
        </w:rPr>
        <w:t xml:space="preserve">ותציגו </w:t>
      </w:r>
      <w:bookmarkStart w:id="31211" w:name="_ETM_Q61_279720"/>
      <w:bookmarkEnd w:id="31211"/>
      <w:r>
        <w:rPr>
          <w:rtl/>
        </w:rPr>
        <w:t xml:space="preserve">אותם </w:t>
      </w:r>
      <w:bookmarkStart w:id="31212" w:name="_ETM_Q61_280110"/>
      <w:bookmarkEnd w:id="31212"/>
      <w:r>
        <w:rPr>
          <w:rtl/>
        </w:rPr>
        <w:t xml:space="preserve">כבוגדים </w:t>
      </w:r>
      <w:bookmarkStart w:id="31213" w:name="_ETM_Q61_280799"/>
      <w:bookmarkEnd w:id="31213"/>
      <w:r>
        <w:rPr>
          <w:rtl/>
        </w:rPr>
        <w:t>במדינתם</w:t>
      </w:r>
      <w:r>
        <w:rPr>
          <w:rFonts w:hint="cs"/>
          <w:rtl/>
        </w:rPr>
        <w:t>?</w:t>
      </w:r>
      <w:r>
        <w:rPr>
          <w:rtl/>
        </w:rPr>
        <w:t xml:space="preserve"> </w:t>
      </w:r>
      <w:bookmarkStart w:id="31214" w:name="_ETM_Q61_282249"/>
      <w:bookmarkEnd w:id="31214"/>
      <w:r>
        <w:rPr>
          <w:rtl/>
        </w:rPr>
        <w:t xml:space="preserve">אחיי </w:t>
      </w:r>
      <w:bookmarkStart w:id="31215" w:name="_ETM_Q61_282670"/>
      <w:bookmarkEnd w:id="31215"/>
      <w:r>
        <w:rPr>
          <w:rtl/>
        </w:rPr>
        <w:t xml:space="preserve">ואחיותיי </w:t>
      </w:r>
      <w:bookmarkStart w:id="31216" w:name="_ETM_Q61_283390"/>
      <w:bookmarkEnd w:id="31216"/>
      <w:r>
        <w:rPr>
          <w:rtl/>
        </w:rPr>
        <w:t xml:space="preserve">גיבורי </w:t>
      </w:r>
      <w:bookmarkStart w:id="31217" w:name="_ETM_Q61_283899"/>
      <w:bookmarkEnd w:id="31217"/>
      <w:r>
        <w:rPr>
          <w:rtl/>
        </w:rPr>
        <w:t>התהילה</w:t>
      </w:r>
      <w:r>
        <w:rPr>
          <w:rFonts w:hint="cs"/>
          <w:rtl/>
        </w:rPr>
        <w:t>,</w:t>
      </w:r>
      <w:r>
        <w:rPr>
          <w:rtl/>
        </w:rPr>
        <w:t xml:space="preserve"> </w:t>
      </w:r>
      <w:bookmarkStart w:id="31218" w:name="_ETM_Q61_284469"/>
      <w:bookmarkEnd w:id="31218"/>
      <w:r>
        <w:rPr>
          <w:rtl/>
        </w:rPr>
        <w:t>מג</w:t>
      </w:r>
      <w:r>
        <w:rPr>
          <w:rFonts w:hint="cs"/>
          <w:rtl/>
        </w:rPr>
        <w:t>י</w:t>
      </w:r>
      <w:r>
        <w:rPr>
          <w:rtl/>
        </w:rPr>
        <w:t>נ</w:t>
      </w:r>
      <w:r>
        <w:rPr>
          <w:rFonts w:hint="cs"/>
          <w:rtl/>
        </w:rPr>
        <w:t>י</w:t>
      </w:r>
      <w:r>
        <w:rPr>
          <w:rtl/>
        </w:rPr>
        <w:t xml:space="preserve"> </w:t>
      </w:r>
      <w:bookmarkStart w:id="31219" w:name="_ETM_Q61_285100"/>
      <w:bookmarkEnd w:id="31219"/>
      <w:r>
        <w:rPr>
          <w:rFonts w:hint="cs"/>
          <w:rtl/>
        </w:rPr>
        <w:t>ה</w:t>
      </w:r>
      <w:r>
        <w:rPr>
          <w:rtl/>
        </w:rPr>
        <w:t>דמוקרטיה</w:t>
      </w:r>
      <w:r>
        <w:rPr>
          <w:rFonts w:hint="cs"/>
          <w:rtl/>
        </w:rPr>
        <w:t>,</w:t>
      </w:r>
      <w:r>
        <w:rPr>
          <w:rtl/>
        </w:rPr>
        <w:t xml:space="preserve"> </w:t>
      </w:r>
      <w:bookmarkStart w:id="31220" w:name="_ETM_Q61_286409"/>
      <w:bookmarkEnd w:id="31220"/>
      <w:r>
        <w:rPr>
          <w:rtl/>
        </w:rPr>
        <w:t xml:space="preserve">הקואליציה </w:t>
      </w:r>
      <w:bookmarkStart w:id="31221" w:name="_ETM_Q61_287549"/>
      <w:bookmarkEnd w:id="31221"/>
      <w:r>
        <w:rPr>
          <w:rtl/>
        </w:rPr>
        <w:t xml:space="preserve">הזאת </w:t>
      </w:r>
      <w:bookmarkStart w:id="31222" w:name="_ETM_Q61_288120"/>
      <w:bookmarkEnd w:id="31222"/>
      <w:r>
        <w:rPr>
          <w:rtl/>
        </w:rPr>
        <w:t xml:space="preserve">דוהרת </w:t>
      </w:r>
      <w:bookmarkStart w:id="31223" w:name="_ETM_Q61_288790"/>
      <w:bookmarkEnd w:id="31223"/>
      <w:r>
        <w:rPr>
          <w:rtl/>
        </w:rPr>
        <w:t>קדימה</w:t>
      </w:r>
      <w:r>
        <w:rPr>
          <w:rFonts w:hint="cs"/>
          <w:rtl/>
        </w:rPr>
        <w:t>,</w:t>
      </w:r>
      <w:r>
        <w:rPr>
          <w:rtl/>
        </w:rPr>
        <w:t xml:space="preserve"> </w:t>
      </w:r>
      <w:bookmarkStart w:id="31224" w:name="_ETM_Q61_289810"/>
      <w:bookmarkEnd w:id="31224"/>
      <w:r>
        <w:rPr>
          <w:rtl/>
        </w:rPr>
        <w:t xml:space="preserve">ואנחנו </w:t>
      </w:r>
      <w:bookmarkStart w:id="31225" w:name="_ETM_Q61_290890"/>
      <w:bookmarkEnd w:id="31225"/>
      <w:r>
        <w:rPr>
          <w:rtl/>
        </w:rPr>
        <w:t xml:space="preserve">לא </w:t>
      </w:r>
      <w:bookmarkStart w:id="31226" w:name="_ETM_Q61_291189"/>
      <w:bookmarkEnd w:id="31226"/>
      <w:r>
        <w:rPr>
          <w:rtl/>
        </w:rPr>
        <w:t>נוותר</w:t>
      </w:r>
      <w:r>
        <w:rPr>
          <w:rFonts w:hint="cs"/>
          <w:rtl/>
        </w:rPr>
        <w:t>.</w:t>
      </w:r>
    </w:p>
    <w:p w:rsidR="007A049D" w:rsidRDefault="007A049D" w:rsidP="00782D49">
      <w:pPr>
        <w:rPr>
          <w:rtl/>
        </w:rPr>
      </w:pPr>
      <w:bookmarkStart w:id="31227" w:name="_ETM_Q61_289580"/>
      <w:bookmarkStart w:id="31228" w:name="_ETM_Q61_289715"/>
      <w:bookmarkEnd w:id="31227"/>
      <w:bookmarkEnd w:id="31228"/>
    </w:p>
    <w:p w:rsidR="007A049D" w:rsidRDefault="007A049D" w:rsidP="00782D49">
      <w:pPr>
        <w:pStyle w:val="af8"/>
        <w:keepNext/>
        <w:rPr>
          <w:rtl/>
        </w:rPr>
      </w:pPr>
      <w:bookmarkStart w:id="31229" w:name="_ETM_Q61_289809"/>
      <w:bookmarkStart w:id="31230" w:name="_ETM_Q61_289863"/>
      <w:bookmarkStart w:id="31231" w:name="ET_yor_6490_29"/>
      <w:bookmarkEnd w:id="31229"/>
      <w:bookmarkEnd w:id="31230"/>
      <w:r w:rsidRPr="00F43E5F">
        <w:rPr>
          <w:rStyle w:val="TagStyle"/>
          <w:rtl/>
        </w:rPr>
        <w:t xml:space="preserve"> &lt;&lt; יור &gt;&gt; </w:t>
      </w:r>
      <w:r>
        <w:rPr>
          <w:rtl/>
        </w:rPr>
        <w:t>היו"ר ניסים ואטורי:</w:t>
      </w:r>
      <w:r w:rsidRPr="00F43E5F">
        <w:rPr>
          <w:rStyle w:val="TagStyle"/>
          <w:rtl/>
        </w:rPr>
        <w:t xml:space="preserve"> &lt;&lt; יור &gt;&gt;</w:t>
      </w:r>
      <w:r>
        <w:rPr>
          <w:rtl/>
        </w:rPr>
        <w:t xml:space="preserve"> </w:t>
      </w:r>
      <w:bookmarkEnd w:id="31231"/>
    </w:p>
    <w:p w:rsidR="007A049D" w:rsidRDefault="007A049D" w:rsidP="00ED71EC">
      <w:pPr>
        <w:rPr>
          <w:rtl/>
          <w:lang w:eastAsia="he-IL"/>
        </w:rPr>
      </w:pPr>
    </w:p>
    <w:p w:rsidR="007A049D" w:rsidRDefault="007A049D" w:rsidP="00782D49">
      <w:pPr>
        <w:rPr>
          <w:rtl/>
          <w:lang w:eastAsia="he-IL"/>
        </w:rPr>
      </w:pPr>
      <w:bookmarkStart w:id="31232" w:name="_ETM_Q61_285999"/>
      <w:bookmarkEnd w:id="31232"/>
      <w:r>
        <w:rPr>
          <w:rFonts w:hint="cs"/>
          <w:rtl/>
          <w:lang w:eastAsia="he-IL"/>
        </w:rPr>
        <w:t>אבקש לסיים.</w:t>
      </w:r>
    </w:p>
    <w:p w:rsidR="007A049D" w:rsidRDefault="007A049D" w:rsidP="00782D49">
      <w:pPr>
        <w:rPr>
          <w:rtl/>
          <w:lang w:eastAsia="he-IL"/>
        </w:rPr>
      </w:pPr>
      <w:bookmarkStart w:id="31233" w:name="_ETM_Q61_288035"/>
      <w:bookmarkStart w:id="31234" w:name="_ETM_Q61_288124"/>
      <w:bookmarkEnd w:id="31233"/>
      <w:bookmarkEnd w:id="31234"/>
    </w:p>
    <w:p w:rsidR="007A049D" w:rsidRDefault="007A049D" w:rsidP="00782D49">
      <w:pPr>
        <w:pStyle w:val="-"/>
        <w:keepNext/>
        <w:rPr>
          <w:rtl/>
        </w:rPr>
      </w:pPr>
      <w:bookmarkStart w:id="31235" w:name="_ETM_Q61_288155"/>
      <w:bookmarkStart w:id="31236" w:name="_ETM_Q61_288247"/>
      <w:bookmarkStart w:id="31237" w:name="ET_speakercontinue_6156_30"/>
      <w:bookmarkEnd w:id="31235"/>
      <w:bookmarkEnd w:id="31236"/>
      <w:r w:rsidRPr="00F43E5F">
        <w:rPr>
          <w:rStyle w:val="TagStyle"/>
          <w:rtl/>
        </w:rPr>
        <w:t xml:space="preserve"> &lt;&lt; דובר_המשך &gt;&gt; </w:t>
      </w:r>
      <w:r>
        <w:rPr>
          <w:rtl/>
        </w:rPr>
        <w:t>גלעד קריב (העבודה):</w:t>
      </w:r>
      <w:r w:rsidRPr="00F43E5F">
        <w:rPr>
          <w:rStyle w:val="TagStyle"/>
          <w:rtl/>
        </w:rPr>
        <w:t xml:space="preserve"> &lt;&lt; דובר_המשך &gt;&gt;</w:t>
      </w:r>
      <w:r>
        <w:rPr>
          <w:rtl/>
        </w:rPr>
        <w:t xml:space="preserve"> </w:t>
      </w:r>
      <w:bookmarkEnd w:id="31237"/>
    </w:p>
    <w:p w:rsidR="007A049D" w:rsidRPr="00F43E5F" w:rsidRDefault="007A049D" w:rsidP="00782D49">
      <w:pPr>
        <w:rPr>
          <w:rtl/>
          <w:lang w:eastAsia="he-IL"/>
        </w:rPr>
      </w:pPr>
      <w:bookmarkStart w:id="31238" w:name="_ETM_Q61_289011"/>
      <w:bookmarkEnd w:id="31238"/>
    </w:p>
    <w:p w:rsidR="007A049D" w:rsidRDefault="007A049D" w:rsidP="00782D49">
      <w:pPr>
        <w:rPr>
          <w:rtl/>
        </w:rPr>
      </w:pPr>
      <w:bookmarkStart w:id="31239" w:name="_ETM_Q61_289942"/>
      <w:bookmarkStart w:id="31240" w:name="_ETM_Q61_289991"/>
      <w:bookmarkEnd w:id="31239"/>
      <w:bookmarkEnd w:id="31240"/>
      <w:r>
        <w:rPr>
          <w:rFonts w:hint="cs"/>
          <w:rtl/>
        </w:rPr>
        <w:t>לא עלינו המלאכה</w:t>
      </w:r>
      <w:r>
        <w:rPr>
          <w:rtl/>
        </w:rPr>
        <w:t xml:space="preserve"> </w:t>
      </w:r>
      <w:bookmarkStart w:id="31241" w:name="_ETM_Q61_293579"/>
      <w:bookmarkEnd w:id="31241"/>
      <w:r>
        <w:rPr>
          <w:rtl/>
        </w:rPr>
        <w:t>לגמור</w:t>
      </w:r>
      <w:r>
        <w:rPr>
          <w:rFonts w:hint="cs"/>
          <w:rtl/>
        </w:rPr>
        <w:t>,</w:t>
      </w:r>
      <w:r>
        <w:rPr>
          <w:rtl/>
        </w:rPr>
        <w:t xml:space="preserve"> </w:t>
      </w:r>
      <w:bookmarkStart w:id="31242" w:name="_ETM_Q61_294299"/>
      <w:bookmarkEnd w:id="31242"/>
      <w:r>
        <w:rPr>
          <w:rtl/>
        </w:rPr>
        <w:t xml:space="preserve">ולא </w:t>
      </w:r>
      <w:bookmarkStart w:id="31243" w:name="_ETM_Q61_294720"/>
      <w:bookmarkEnd w:id="31243"/>
      <w:r>
        <w:rPr>
          <w:rtl/>
        </w:rPr>
        <w:t xml:space="preserve">אנחנו </w:t>
      </w:r>
      <w:bookmarkStart w:id="31244" w:name="_ETM_Q61_295170"/>
      <w:bookmarkEnd w:id="31244"/>
      <w:r>
        <w:rPr>
          <w:rtl/>
        </w:rPr>
        <w:t xml:space="preserve">בני </w:t>
      </w:r>
      <w:bookmarkStart w:id="31245" w:name="_ETM_Q61_295439"/>
      <w:bookmarkEnd w:id="31245"/>
      <w:r>
        <w:rPr>
          <w:rtl/>
        </w:rPr>
        <w:t xml:space="preserve">חורין </w:t>
      </w:r>
      <w:bookmarkStart w:id="31246" w:name="_ETM_Q61_296280"/>
      <w:bookmarkEnd w:id="31246"/>
      <w:r>
        <w:rPr>
          <w:rtl/>
        </w:rPr>
        <w:t>ל</w:t>
      </w:r>
      <w:r>
        <w:rPr>
          <w:rFonts w:hint="cs"/>
          <w:rtl/>
        </w:rPr>
        <w:t>י</w:t>
      </w:r>
      <w:r>
        <w:rPr>
          <w:rtl/>
        </w:rPr>
        <w:t xml:space="preserve">בטל </w:t>
      </w:r>
      <w:bookmarkStart w:id="31247" w:name="_ETM_Q61_297060"/>
      <w:bookmarkEnd w:id="31247"/>
      <w:r>
        <w:rPr>
          <w:rtl/>
        </w:rPr>
        <w:t>ממנה</w:t>
      </w:r>
      <w:r>
        <w:rPr>
          <w:rFonts w:hint="cs"/>
          <w:rtl/>
        </w:rPr>
        <w:t>,</w:t>
      </w:r>
      <w:r>
        <w:rPr>
          <w:rtl/>
        </w:rPr>
        <w:t xml:space="preserve"> </w:t>
      </w:r>
      <w:bookmarkStart w:id="31248" w:name="_ETM_Q61_298079"/>
      <w:bookmarkEnd w:id="31248"/>
      <w:r>
        <w:rPr>
          <w:rFonts w:hint="cs"/>
          <w:rtl/>
        </w:rPr>
        <w:t>בנערינו</w:t>
      </w:r>
      <w:r>
        <w:rPr>
          <w:rtl/>
        </w:rPr>
        <w:t xml:space="preserve"> </w:t>
      </w:r>
      <w:bookmarkStart w:id="31249" w:name="_ETM_Q61_299220"/>
      <w:bookmarkEnd w:id="31249"/>
      <w:r>
        <w:rPr>
          <w:rtl/>
        </w:rPr>
        <w:t xml:space="preserve">ובזקנינו </w:t>
      </w:r>
      <w:bookmarkStart w:id="31250" w:name="_ETM_Q61_300750"/>
      <w:bookmarkEnd w:id="31250"/>
      <w:r>
        <w:rPr>
          <w:rtl/>
        </w:rPr>
        <w:t xml:space="preserve">נמשיך </w:t>
      </w:r>
      <w:bookmarkStart w:id="31251" w:name="_ETM_Q61_301470"/>
      <w:bookmarkEnd w:id="31251"/>
      <w:r>
        <w:rPr>
          <w:rtl/>
        </w:rPr>
        <w:t xml:space="preserve">לזעוק </w:t>
      </w:r>
      <w:bookmarkStart w:id="31252" w:name="_ETM_Q61_302460"/>
      <w:bookmarkEnd w:id="31252"/>
      <w:r>
        <w:rPr>
          <w:rtl/>
        </w:rPr>
        <w:t>ולמחות</w:t>
      </w:r>
      <w:r>
        <w:rPr>
          <w:rFonts w:hint="cs"/>
          <w:rtl/>
        </w:rPr>
        <w:t>.</w:t>
      </w:r>
      <w:r>
        <w:rPr>
          <w:rtl/>
        </w:rPr>
        <w:t xml:space="preserve"> </w:t>
      </w:r>
      <w:bookmarkStart w:id="31253" w:name="_ETM_Q61_304000"/>
      <w:bookmarkEnd w:id="31253"/>
    </w:p>
    <w:p w:rsidR="007A049D" w:rsidRDefault="007A049D" w:rsidP="00782D49">
      <w:pPr>
        <w:rPr>
          <w:rtl/>
        </w:rPr>
      </w:pPr>
      <w:bookmarkStart w:id="31254" w:name="_ETM_Q61_305607"/>
      <w:bookmarkStart w:id="31255" w:name="_ETM_Q61_305718"/>
      <w:bookmarkEnd w:id="31254"/>
      <w:bookmarkEnd w:id="31255"/>
    </w:p>
    <w:p w:rsidR="007A049D" w:rsidRDefault="007A049D" w:rsidP="00782D49">
      <w:pPr>
        <w:pStyle w:val="af8"/>
        <w:keepNext/>
        <w:rPr>
          <w:rtl/>
        </w:rPr>
      </w:pPr>
      <w:bookmarkStart w:id="31256" w:name="_ETM_Q61_305750"/>
      <w:bookmarkStart w:id="31257" w:name="_ETM_Q61_305856"/>
      <w:bookmarkStart w:id="31258" w:name="_ETM_Q61_305893"/>
      <w:bookmarkStart w:id="31259" w:name="ET_yor_6490_31"/>
      <w:bookmarkEnd w:id="31256"/>
      <w:bookmarkEnd w:id="31257"/>
      <w:bookmarkEnd w:id="31258"/>
      <w:r w:rsidRPr="00F43E5F">
        <w:rPr>
          <w:rStyle w:val="TagStyle"/>
          <w:rtl/>
        </w:rPr>
        <w:t xml:space="preserve"> &lt;&lt; יור &gt;&gt; </w:t>
      </w:r>
      <w:r>
        <w:rPr>
          <w:rtl/>
        </w:rPr>
        <w:t>היו"ר ניסים ואטורי:</w:t>
      </w:r>
      <w:r w:rsidRPr="00F43E5F">
        <w:rPr>
          <w:rStyle w:val="TagStyle"/>
          <w:rtl/>
        </w:rPr>
        <w:t xml:space="preserve"> &lt;&lt; יור &gt;&gt;</w:t>
      </w:r>
      <w:r>
        <w:rPr>
          <w:rtl/>
        </w:rPr>
        <w:t xml:space="preserve"> </w:t>
      </w:r>
      <w:bookmarkEnd w:id="31259"/>
    </w:p>
    <w:p w:rsidR="007A049D" w:rsidRPr="00F43E5F" w:rsidRDefault="007A049D" w:rsidP="00782D49">
      <w:pPr>
        <w:ind w:firstLine="0"/>
        <w:rPr>
          <w:rtl/>
          <w:lang w:eastAsia="he-IL"/>
        </w:rPr>
      </w:pPr>
      <w:bookmarkStart w:id="31260" w:name="_ETM_Q61_301955"/>
      <w:bookmarkEnd w:id="31260"/>
    </w:p>
    <w:p w:rsidR="007A049D" w:rsidRDefault="007A049D" w:rsidP="00782D49">
      <w:pPr>
        <w:rPr>
          <w:rtl/>
        </w:rPr>
      </w:pPr>
      <w:bookmarkStart w:id="31261" w:name="_ETM_Q61_305994"/>
      <w:bookmarkEnd w:id="31261"/>
      <w:r>
        <w:rPr>
          <w:rtl/>
        </w:rPr>
        <w:t>תודה</w:t>
      </w:r>
      <w:r>
        <w:rPr>
          <w:rFonts w:hint="cs"/>
          <w:rtl/>
        </w:rPr>
        <w:t>.</w:t>
      </w:r>
      <w:r>
        <w:rPr>
          <w:rtl/>
        </w:rPr>
        <w:t xml:space="preserve"> </w:t>
      </w:r>
      <w:bookmarkStart w:id="31262" w:name="_ETM_Q61_304270"/>
      <w:bookmarkEnd w:id="31262"/>
      <w:r>
        <w:rPr>
          <w:rtl/>
        </w:rPr>
        <w:t xml:space="preserve">חבר </w:t>
      </w:r>
      <w:bookmarkStart w:id="31263" w:name="_ETM_Q61_304540"/>
      <w:bookmarkEnd w:id="31263"/>
      <w:r>
        <w:rPr>
          <w:rtl/>
        </w:rPr>
        <w:t xml:space="preserve">הכנסת </w:t>
      </w:r>
      <w:bookmarkStart w:id="31264" w:name="_ETM_Q61_304840"/>
      <w:bookmarkEnd w:id="31264"/>
      <w:r>
        <w:rPr>
          <w:rtl/>
        </w:rPr>
        <w:t xml:space="preserve">דודי </w:t>
      </w:r>
      <w:bookmarkStart w:id="31265" w:name="_ETM_Q61_305080"/>
      <w:bookmarkEnd w:id="31265"/>
      <w:r>
        <w:rPr>
          <w:rtl/>
        </w:rPr>
        <w:t xml:space="preserve">אמסלם </w:t>
      </w:r>
      <w:bookmarkStart w:id="31266" w:name="_ETM_Q61_305500"/>
      <w:bookmarkEnd w:id="31266"/>
      <w:r>
        <w:rPr>
          <w:rFonts w:hint="cs"/>
          <w:rtl/>
        </w:rPr>
        <w:t xml:space="preserve">– </w:t>
      </w:r>
      <w:r>
        <w:rPr>
          <w:rtl/>
        </w:rPr>
        <w:t xml:space="preserve">אינו </w:t>
      </w:r>
      <w:bookmarkStart w:id="31267" w:name="_ETM_Q61_305740"/>
      <w:bookmarkEnd w:id="31267"/>
      <w:r>
        <w:rPr>
          <w:rtl/>
        </w:rPr>
        <w:t>נוכח</w:t>
      </w:r>
      <w:r>
        <w:rPr>
          <w:rFonts w:hint="cs"/>
          <w:rtl/>
        </w:rPr>
        <w:t>.</w:t>
      </w:r>
      <w:r>
        <w:rPr>
          <w:rtl/>
        </w:rPr>
        <w:t xml:space="preserve"> </w:t>
      </w:r>
      <w:bookmarkStart w:id="31268" w:name="_ETM_Q61_306850"/>
      <w:bookmarkEnd w:id="31268"/>
    </w:p>
    <w:p w:rsidR="007A049D" w:rsidRDefault="007A049D" w:rsidP="00782D49">
      <w:pPr>
        <w:rPr>
          <w:rtl/>
        </w:rPr>
      </w:pPr>
      <w:bookmarkStart w:id="31269" w:name="_ETM_Q61_304138"/>
      <w:bookmarkStart w:id="31270" w:name="_ETM_Q61_304245"/>
      <w:bookmarkStart w:id="31271" w:name="_ETM_Q61_304282"/>
      <w:bookmarkEnd w:id="31269"/>
      <w:bookmarkEnd w:id="31270"/>
      <w:bookmarkEnd w:id="31271"/>
    </w:p>
    <w:p w:rsidR="007A049D" w:rsidRDefault="007A049D" w:rsidP="00782D49">
      <w:pPr>
        <w:pStyle w:val="-"/>
        <w:keepNext/>
        <w:rPr>
          <w:rtl/>
        </w:rPr>
      </w:pPr>
      <w:bookmarkStart w:id="31272" w:name="_ETM_Q61_303124"/>
      <w:bookmarkStart w:id="31273" w:name="_ETM_Q61_303246"/>
      <w:bookmarkStart w:id="31274" w:name="ET_speakercontinue_6156_33"/>
      <w:bookmarkEnd w:id="31272"/>
      <w:bookmarkEnd w:id="31273"/>
      <w:r w:rsidRPr="002C46CE">
        <w:rPr>
          <w:rStyle w:val="TagStyle"/>
          <w:rtl/>
        </w:rPr>
        <w:t xml:space="preserve"> &lt;&lt; דובר_המשך &gt;&gt; </w:t>
      </w:r>
      <w:r>
        <w:rPr>
          <w:rtl/>
        </w:rPr>
        <w:t>גלעד קריב (העבודה):</w:t>
      </w:r>
      <w:r w:rsidRPr="002C46CE">
        <w:rPr>
          <w:rStyle w:val="TagStyle"/>
          <w:rtl/>
        </w:rPr>
        <w:t xml:space="preserve"> &lt;&lt; דובר_המשך &gt;&gt;</w:t>
      </w:r>
      <w:r>
        <w:rPr>
          <w:rtl/>
        </w:rPr>
        <w:t xml:space="preserve"> </w:t>
      </w:r>
      <w:bookmarkEnd w:id="31274"/>
    </w:p>
    <w:p w:rsidR="007A049D" w:rsidRDefault="007A049D" w:rsidP="00ED71EC">
      <w:pPr>
        <w:rPr>
          <w:rtl/>
          <w:lang w:eastAsia="he-IL"/>
        </w:rPr>
      </w:pPr>
    </w:p>
    <w:p w:rsidR="007A049D" w:rsidRDefault="007A049D" w:rsidP="00782D49">
      <w:pPr>
        <w:rPr>
          <w:rtl/>
          <w:lang w:eastAsia="he-IL"/>
        </w:rPr>
      </w:pPr>
      <w:bookmarkStart w:id="31275" w:name="_ETM_Q61_304039"/>
      <w:bookmarkEnd w:id="31275"/>
      <w:r>
        <w:rPr>
          <w:rFonts w:hint="cs"/>
          <w:rtl/>
          <w:lang w:eastAsia="he-IL"/>
        </w:rPr>
        <w:t>ל</w:t>
      </w:r>
      <w:bookmarkStart w:id="31276" w:name="_ETM_Q61_304320"/>
      <w:bookmarkEnd w:id="31276"/>
      <w:r>
        <w:rPr>
          <w:rFonts w:hint="cs"/>
          <w:rtl/>
          <w:lang w:eastAsia="he-IL"/>
        </w:rPr>
        <w:t xml:space="preserve">א נוכח, אבל הדיבה שלו </w:t>
      </w:r>
      <w:r w:rsidR="00ED71EC">
        <w:rPr>
          <w:rFonts w:hint="cs"/>
          <w:rtl/>
          <w:lang w:eastAsia="he-IL"/>
        </w:rPr>
        <w:t>– – –</w:t>
      </w:r>
      <w:bookmarkStart w:id="31277" w:name="_ETM_Q61_312675"/>
      <w:bookmarkEnd w:id="31277"/>
    </w:p>
    <w:p w:rsidR="007A049D" w:rsidRPr="002C46CE" w:rsidRDefault="007A049D" w:rsidP="00782D49">
      <w:pPr>
        <w:rPr>
          <w:rtl/>
          <w:lang w:eastAsia="he-IL"/>
        </w:rPr>
      </w:pPr>
      <w:bookmarkStart w:id="31278" w:name="_ETM_Q61_312806"/>
      <w:bookmarkEnd w:id="31278"/>
    </w:p>
    <w:p w:rsidR="007A049D" w:rsidRDefault="007A049D" w:rsidP="00782D49">
      <w:pPr>
        <w:pStyle w:val="af8"/>
        <w:keepNext/>
        <w:rPr>
          <w:rtl/>
        </w:rPr>
      </w:pPr>
      <w:bookmarkStart w:id="31279" w:name="_ETM_Q61_304389"/>
      <w:bookmarkEnd w:id="31279"/>
      <w:r w:rsidRPr="002C46CE">
        <w:rPr>
          <w:rStyle w:val="TagStyle"/>
          <w:rtl/>
        </w:rPr>
        <w:t xml:space="preserve"> &lt;&lt; יור &gt;&gt; </w:t>
      </w:r>
      <w:r>
        <w:rPr>
          <w:rtl/>
        </w:rPr>
        <w:t>היו"ר ניסים ואטורי:</w:t>
      </w:r>
      <w:r w:rsidRPr="002C46CE">
        <w:rPr>
          <w:rStyle w:val="TagStyle"/>
          <w:rtl/>
        </w:rPr>
        <w:t xml:space="preserve"> &lt;&lt; יור &gt;&gt;</w:t>
      </w:r>
      <w:r>
        <w:rPr>
          <w:rtl/>
        </w:rPr>
        <w:t xml:space="preserve"> </w:t>
      </w:r>
    </w:p>
    <w:p w:rsidR="007A049D" w:rsidRPr="002C46CE" w:rsidRDefault="007A049D" w:rsidP="00782D49">
      <w:pPr>
        <w:rPr>
          <w:rtl/>
          <w:lang w:eastAsia="he-IL"/>
        </w:rPr>
      </w:pPr>
      <w:bookmarkStart w:id="31280" w:name="_ETM_Q61_305762"/>
      <w:bookmarkEnd w:id="31280"/>
    </w:p>
    <w:p w:rsidR="007A049D" w:rsidRDefault="007A049D" w:rsidP="00782D49">
      <w:pPr>
        <w:rPr>
          <w:rtl/>
        </w:rPr>
      </w:pPr>
      <w:bookmarkStart w:id="31281" w:name="_ETM_Q61_304429"/>
      <w:bookmarkStart w:id="31282" w:name="_ETM_Q61_304522"/>
      <w:bookmarkEnd w:id="31281"/>
      <w:bookmarkEnd w:id="31282"/>
      <w:r>
        <w:rPr>
          <w:rtl/>
        </w:rPr>
        <w:t xml:space="preserve">חברת </w:t>
      </w:r>
      <w:bookmarkStart w:id="31283" w:name="_ETM_Q61_307270"/>
      <w:bookmarkEnd w:id="31283"/>
      <w:r>
        <w:rPr>
          <w:rtl/>
        </w:rPr>
        <w:t xml:space="preserve">הכנסת </w:t>
      </w:r>
      <w:bookmarkStart w:id="31284" w:name="_ETM_Q61_307750"/>
      <w:bookmarkEnd w:id="31284"/>
      <w:r>
        <w:rPr>
          <w:rtl/>
        </w:rPr>
        <w:t xml:space="preserve">מרב </w:t>
      </w:r>
      <w:bookmarkStart w:id="31285" w:name="_ETM_Q61_308050"/>
      <w:bookmarkEnd w:id="31285"/>
      <w:r>
        <w:rPr>
          <w:rtl/>
        </w:rPr>
        <w:t xml:space="preserve">מיכאלי </w:t>
      </w:r>
      <w:bookmarkStart w:id="31286" w:name="_ETM_Q61_308440"/>
      <w:bookmarkEnd w:id="31286"/>
      <w:r>
        <w:rPr>
          <w:rFonts w:hint="cs"/>
          <w:rtl/>
        </w:rPr>
        <w:t xml:space="preserve">– </w:t>
      </w:r>
      <w:r>
        <w:rPr>
          <w:rtl/>
        </w:rPr>
        <w:t xml:space="preserve">אינה </w:t>
      </w:r>
      <w:bookmarkStart w:id="31287" w:name="_ETM_Q61_308620"/>
      <w:bookmarkEnd w:id="31287"/>
      <w:r>
        <w:rPr>
          <w:rtl/>
        </w:rPr>
        <w:t>נוכחת</w:t>
      </w:r>
      <w:r>
        <w:rPr>
          <w:rFonts w:hint="cs"/>
          <w:rtl/>
        </w:rPr>
        <w:t>;</w:t>
      </w:r>
      <w:r>
        <w:rPr>
          <w:rtl/>
        </w:rPr>
        <w:t xml:space="preserve"> </w:t>
      </w:r>
      <w:bookmarkStart w:id="31288" w:name="_ETM_Q61_310419"/>
      <w:bookmarkEnd w:id="31288"/>
      <w:r>
        <w:rPr>
          <w:rtl/>
        </w:rPr>
        <w:t xml:space="preserve">חברת </w:t>
      </w:r>
      <w:bookmarkStart w:id="31289" w:name="_ETM_Q61_310870"/>
      <w:bookmarkEnd w:id="31289"/>
      <w:r>
        <w:rPr>
          <w:rtl/>
        </w:rPr>
        <w:t xml:space="preserve">הכנסת </w:t>
      </w:r>
      <w:bookmarkStart w:id="31290" w:name="_ETM_Q61_311919"/>
      <w:bookmarkEnd w:id="31290"/>
      <w:r>
        <w:rPr>
          <w:rtl/>
        </w:rPr>
        <w:t xml:space="preserve">אורית </w:t>
      </w:r>
      <w:bookmarkStart w:id="31291" w:name="_ETM_Q61_312250"/>
      <w:bookmarkEnd w:id="31291"/>
      <w:r>
        <w:rPr>
          <w:rtl/>
        </w:rPr>
        <w:t xml:space="preserve">פרקש </w:t>
      </w:r>
      <w:bookmarkStart w:id="31292" w:name="_ETM_Q61_312610"/>
      <w:bookmarkEnd w:id="31292"/>
      <w:r>
        <w:rPr>
          <w:rtl/>
        </w:rPr>
        <w:t xml:space="preserve">הכהן </w:t>
      </w:r>
      <w:bookmarkStart w:id="31293" w:name="_ETM_Q61_312970"/>
      <w:bookmarkEnd w:id="31293"/>
      <w:r>
        <w:rPr>
          <w:rFonts w:hint="cs"/>
          <w:rtl/>
        </w:rPr>
        <w:t xml:space="preserve">– </w:t>
      </w:r>
      <w:r>
        <w:rPr>
          <w:rtl/>
        </w:rPr>
        <w:t xml:space="preserve">אינה </w:t>
      </w:r>
      <w:bookmarkStart w:id="31294" w:name="_ETM_Q61_313150"/>
      <w:bookmarkEnd w:id="31294"/>
      <w:r>
        <w:rPr>
          <w:rtl/>
        </w:rPr>
        <w:t>נוכחת</w:t>
      </w:r>
      <w:r>
        <w:rPr>
          <w:rFonts w:hint="cs"/>
          <w:rtl/>
        </w:rPr>
        <w:t>;</w:t>
      </w:r>
      <w:r>
        <w:rPr>
          <w:rtl/>
        </w:rPr>
        <w:t xml:space="preserve"> </w:t>
      </w:r>
      <w:bookmarkStart w:id="31295" w:name="_ETM_Q61_313720"/>
      <w:bookmarkEnd w:id="31295"/>
      <w:r>
        <w:rPr>
          <w:rtl/>
        </w:rPr>
        <w:t xml:space="preserve">חבר </w:t>
      </w:r>
      <w:bookmarkStart w:id="31296" w:name="_ETM_Q61_313989"/>
      <w:bookmarkEnd w:id="31296"/>
      <w:r>
        <w:rPr>
          <w:rtl/>
        </w:rPr>
        <w:t xml:space="preserve">הכנסת </w:t>
      </w:r>
      <w:bookmarkStart w:id="31297" w:name="_ETM_Q61_314470"/>
      <w:bookmarkEnd w:id="31297"/>
      <w:r>
        <w:rPr>
          <w:rtl/>
        </w:rPr>
        <w:t xml:space="preserve">אלון </w:t>
      </w:r>
      <w:bookmarkStart w:id="31298" w:name="_ETM_Q61_314709"/>
      <w:bookmarkEnd w:id="31298"/>
      <w:r>
        <w:rPr>
          <w:rtl/>
        </w:rPr>
        <w:t xml:space="preserve">שוסטר </w:t>
      </w:r>
      <w:bookmarkStart w:id="31299" w:name="_ETM_Q61_315280"/>
      <w:bookmarkEnd w:id="31299"/>
      <w:r>
        <w:rPr>
          <w:rFonts w:hint="cs"/>
          <w:rtl/>
        </w:rPr>
        <w:t xml:space="preserve">– </w:t>
      </w:r>
      <w:r>
        <w:rPr>
          <w:rtl/>
        </w:rPr>
        <w:t xml:space="preserve">אינו </w:t>
      </w:r>
      <w:bookmarkStart w:id="31300" w:name="_ETM_Q61_315489"/>
      <w:bookmarkEnd w:id="31300"/>
      <w:r>
        <w:rPr>
          <w:rtl/>
        </w:rPr>
        <w:t>נוכח</w:t>
      </w:r>
      <w:r>
        <w:t>;</w:t>
      </w:r>
      <w:r>
        <w:rPr>
          <w:rtl/>
        </w:rPr>
        <w:t xml:space="preserve"> </w:t>
      </w:r>
      <w:bookmarkStart w:id="31301" w:name="_ETM_Q61_316380"/>
      <w:bookmarkEnd w:id="31301"/>
      <w:r>
        <w:rPr>
          <w:rtl/>
        </w:rPr>
        <w:t xml:space="preserve">חבר </w:t>
      </w:r>
      <w:bookmarkStart w:id="31302" w:name="_ETM_Q61_316680"/>
      <w:bookmarkEnd w:id="31302"/>
      <w:r>
        <w:rPr>
          <w:rtl/>
        </w:rPr>
        <w:t xml:space="preserve">הכנסת </w:t>
      </w:r>
      <w:bookmarkStart w:id="31303" w:name="_ETM_Q61_317010"/>
      <w:bookmarkEnd w:id="31303"/>
      <w:r>
        <w:rPr>
          <w:rtl/>
        </w:rPr>
        <w:t xml:space="preserve">חמד </w:t>
      </w:r>
      <w:bookmarkStart w:id="31304" w:name="_ETM_Q61_317310"/>
      <w:bookmarkEnd w:id="31304"/>
      <w:r>
        <w:rPr>
          <w:rtl/>
        </w:rPr>
        <w:t xml:space="preserve">עמאר </w:t>
      </w:r>
      <w:bookmarkStart w:id="31305" w:name="_ETM_Q61_317880"/>
      <w:bookmarkEnd w:id="31305"/>
      <w:r>
        <w:rPr>
          <w:rFonts w:hint="eastAsia"/>
          <w:rtl/>
        </w:rPr>
        <w:t xml:space="preserve">– </w:t>
      </w:r>
      <w:r>
        <w:rPr>
          <w:rtl/>
        </w:rPr>
        <w:t xml:space="preserve">אינו </w:t>
      </w:r>
      <w:bookmarkStart w:id="31306" w:name="_ETM_Q61_318150"/>
      <w:bookmarkEnd w:id="31306"/>
      <w:r>
        <w:rPr>
          <w:rtl/>
        </w:rPr>
        <w:t>נוכח</w:t>
      </w:r>
      <w:r>
        <w:rPr>
          <w:rFonts w:hint="cs"/>
          <w:rtl/>
        </w:rPr>
        <w:t>;</w:t>
      </w:r>
      <w:r>
        <w:rPr>
          <w:rtl/>
        </w:rPr>
        <w:t xml:space="preserve"> </w:t>
      </w:r>
      <w:bookmarkStart w:id="31307" w:name="_ETM_Q61_318930"/>
      <w:bookmarkStart w:id="31308" w:name="_ETM_Q61_319740"/>
      <w:bookmarkEnd w:id="31307"/>
      <w:bookmarkEnd w:id="31308"/>
      <w:r>
        <w:rPr>
          <w:rtl/>
        </w:rPr>
        <w:t xml:space="preserve">חברת </w:t>
      </w:r>
      <w:bookmarkStart w:id="31309" w:name="_ETM_Q61_320100"/>
      <w:bookmarkEnd w:id="31309"/>
      <w:r>
        <w:rPr>
          <w:rtl/>
        </w:rPr>
        <w:t xml:space="preserve">הכנסת </w:t>
      </w:r>
      <w:bookmarkStart w:id="31310" w:name="_ETM_Q61_320550"/>
      <w:bookmarkEnd w:id="31310"/>
      <w:r>
        <w:rPr>
          <w:rtl/>
        </w:rPr>
        <w:t xml:space="preserve">טטיאנה </w:t>
      </w:r>
      <w:bookmarkStart w:id="31311" w:name="_ETM_Q61_321030"/>
      <w:bookmarkEnd w:id="31311"/>
      <w:r>
        <w:rPr>
          <w:rtl/>
        </w:rPr>
        <w:t xml:space="preserve">מזרסקי </w:t>
      </w:r>
      <w:bookmarkStart w:id="31312" w:name="_ETM_Q61_321630"/>
      <w:bookmarkEnd w:id="31312"/>
      <w:r>
        <w:rPr>
          <w:rFonts w:hint="cs"/>
          <w:rtl/>
        </w:rPr>
        <w:t xml:space="preserve">– </w:t>
      </w:r>
      <w:r>
        <w:rPr>
          <w:rtl/>
        </w:rPr>
        <w:t xml:space="preserve">אינה </w:t>
      </w:r>
      <w:bookmarkStart w:id="31313" w:name="_ETM_Q61_321870"/>
      <w:bookmarkEnd w:id="31313"/>
      <w:r>
        <w:rPr>
          <w:rtl/>
        </w:rPr>
        <w:t>נוכחת</w:t>
      </w:r>
      <w:r>
        <w:rPr>
          <w:rFonts w:hint="cs"/>
          <w:rtl/>
        </w:rPr>
        <w:t>;</w:t>
      </w:r>
      <w:r>
        <w:rPr>
          <w:rtl/>
        </w:rPr>
        <w:t xml:space="preserve"> </w:t>
      </w:r>
      <w:bookmarkStart w:id="31314" w:name="_ETM_Q61_323000"/>
      <w:bookmarkEnd w:id="31314"/>
      <w:r>
        <w:rPr>
          <w:rtl/>
        </w:rPr>
        <w:t xml:space="preserve">חבר </w:t>
      </w:r>
      <w:bookmarkStart w:id="31315" w:name="_ETM_Q61_323329"/>
      <w:bookmarkEnd w:id="31315"/>
      <w:r>
        <w:rPr>
          <w:rtl/>
        </w:rPr>
        <w:t xml:space="preserve">הכנסת </w:t>
      </w:r>
      <w:bookmarkStart w:id="31316" w:name="_ETM_Q61_323870"/>
      <w:bookmarkEnd w:id="31316"/>
      <w:r>
        <w:rPr>
          <w:rtl/>
        </w:rPr>
        <w:t xml:space="preserve">אליהו </w:t>
      </w:r>
      <w:bookmarkStart w:id="31317" w:name="_ETM_Q61_324290"/>
      <w:bookmarkEnd w:id="31317"/>
      <w:r>
        <w:rPr>
          <w:rFonts w:hint="cs"/>
          <w:rtl/>
        </w:rPr>
        <w:t xml:space="preserve">ברוכי </w:t>
      </w:r>
      <w:r>
        <w:rPr>
          <w:rtl/>
        </w:rPr>
        <w:t xml:space="preserve">– </w:t>
      </w:r>
      <w:bookmarkStart w:id="31318" w:name="_ETM_Q61_325790"/>
      <w:bookmarkEnd w:id="31318"/>
      <w:r>
        <w:rPr>
          <w:rtl/>
        </w:rPr>
        <w:t xml:space="preserve">אינו </w:t>
      </w:r>
      <w:bookmarkStart w:id="31319" w:name="_ETM_Q61_326060"/>
      <w:bookmarkEnd w:id="31319"/>
      <w:r>
        <w:rPr>
          <w:rtl/>
        </w:rPr>
        <w:t>נוכח</w:t>
      </w:r>
      <w:bookmarkStart w:id="31320" w:name="_ETM_Q61_328060"/>
      <w:bookmarkEnd w:id="31320"/>
      <w:r>
        <w:t xml:space="preserve"> ;</w:t>
      </w:r>
      <w:r>
        <w:rPr>
          <w:rtl/>
        </w:rPr>
        <w:t xml:space="preserve">חבר </w:t>
      </w:r>
      <w:bookmarkStart w:id="31321" w:name="_ETM_Q61_328419"/>
      <w:bookmarkEnd w:id="31321"/>
      <w:r>
        <w:rPr>
          <w:rtl/>
        </w:rPr>
        <w:t xml:space="preserve">הכנסת </w:t>
      </w:r>
      <w:bookmarkStart w:id="31322" w:name="_ETM_Q61_328689"/>
      <w:bookmarkEnd w:id="31322"/>
      <w:r>
        <w:rPr>
          <w:rtl/>
        </w:rPr>
        <w:t xml:space="preserve">דני </w:t>
      </w:r>
      <w:bookmarkStart w:id="31323" w:name="_ETM_Q61_328870"/>
      <w:bookmarkEnd w:id="31323"/>
      <w:r>
        <w:rPr>
          <w:rtl/>
        </w:rPr>
        <w:t xml:space="preserve">דנון </w:t>
      </w:r>
      <w:bookmarkStart w:id="31324" w:name="_ETM_Q61_329139"/>
      <w:bookmarkEnd w:id="31324"/>
      <w:r>
        <w:rPr>
          <w:rFonts w:hint="eastAsia"/>
          <w:rtl/>
        </w:rPr>
        <w:t xml:space="preserve">– </w:t>
      </w:r>
      <w:r>
        <w:rPr>
          <w:rtl/>
        </w:rPr>
        <w:t xml:space="preserve">אינו </w:t>
      </w:r>
      <w:bookmarkStart w:id="31325" w:name="_ETM_Q61_329319"/>
      <w:bookmarkEnd w:id="31325"/>
      <w:r>
        <w:rPr>
          <w:rtl/>
        </w:rPr>
        <w:t>נוכח</w:t>
      </w:r>
      <w:r>
        <w:rPr>
          <w:rFonts w:hint="cs"/>
          <w:rtl/>
        </w:rPr>
        <w:t>;</w:t>
      </w:r>
      <w:r>
        <w:rPr>
          <w:rtl/>
        </w:rPr>
        <w:t xml:space="preserve"> </w:t>
      </w:r>
      <w:bookmarkStart w:id="31326" w:name="_ETM_Q61_329680"/>
      <w:bookmarkEnd w:id="31326"/>
      <w:r>
        <w:rPr>
          <w:rtl/>
        </w:rPr>
        <w:t xml:space="preserve">חבר </w:t>
      </w:r>
      <w:bookmarkStart w:id="31327" w:name="_ETM_Q61_329859"/>
      <w:bookmarkEnd w:id="31327"/>
      <w:r>
        <w:rPr>
          <w:rtl/>
        </w:rPr>
        <w:t xml:space="preserve">הכנסת </w:t>
      </w:r>
      <w:bookmarkStart w:id="31328" w:name="_ETM_Q61_330310"/>
      <w:bookmarkEnd w:id="31328"/>
      <w:r>
        <w:rPr>
          <w:rtl/>
        </w:rPr>
        <w:t xml:space="preserve">אלעזר </w:t>
      </w:r>
      <w:bookmarkStart w:id="31329" w:name="_ETM_Q61_330849"/>
      <w:bookmarkEnd w:id="31329"/>
      <w:r>
        <w:rPr>
          <w:rtl/>
        </w:rPr>
        <w:t xml:space="preserve">שטרן </w:t>
      </w:r>
      <w:bookmarkStart w:id="31330" w:name="_ETM_Q61_331480"/>
      <w:bookmarkEnd w:id="31330"/>
      <w:r>
        <w:rPr>
          <w:rFonts w:hint="cs"/>
          <w:rtl/>
        </w:rPr>
        <w:t xml:space="preserve">– </w:t>
      </w:r>
      <w:r>
        <w:rPr>
          <w:rtl/>
        </w:rPr>
        <w:t xml:space="preserve">אינו </w:t>
      </w:r>
      <w:bookmarkStart w:id="31331" w:name="_ETM_Q61_331659"/>
      <w:bookmarkEnd w:id="31331"/>
      <w:r>
        <w:rPr>
          <w:rtl/>
        </w:rPr>
        <w:t>נוכח</w:t>
      </w:r>
      <w:r>
        <w:rPr>
          <w:rFonts w:hint="cs"/>
          <w:rtl/>
        </w:rPr>
        <w:t>;</w:t>
      </w:r>
      <w:r>
        <w:rPr>
          <w:rtl/>
        </w:rPr>
        <w:t xml:space="preserve"> </w:t>
      </w:r>
      <w:bookmarkStart w:id="31332" w:name="_ETM_Q61_332660"/>
      <w:bookmarkEnd w:id="31332"/>
      <w:r>
        <w:rPr>
          <w:rtl/>
        </w:rPr>
        <w:t xml:space="preserve">חבר </w:t>
      </w:r>
      <w:bookmarkStart w:id="31333" w:name="_ETM_Q61_332930"/>
      <w:bookmarkEnd w:id="31333"/>
      <w:r>
        <w:rPr>
          <w:rtl/>
        </w:rPr>
        <w:t xml:space="preserve">הכנסת </w:t>
      </w:r>
      <w:bookmarkStart w:id="31334" w:name="_ETM_Q61_333290"/>
      <w:bookmarkEnd w:id="31334"/>
      <w:r>
        <w:rPr>
          <w:rtl/>
        </w:rPr>
        <w:t xml:space="preserve">גדעון </w:t>
      </w:r>
      <w:bookmarkStart w:id="31335" w:name="_ETM_Q61_333590"/>
      <w:bookmarkEnd w:id="31335"/>
      <w:r>
        <w:rPr>
          <w:rtl/>
        </w:rPr>
        <w:t xml:space="preserve">סער </w:t>
      </w:r>
      <w:bookmarkStart w:id="31336" w:name="_ETM_Q61_333919"/>
      <w:bookmarkEnd w:id="31336"/>
      <w:r>
        <w:rPr>
          <w:rFonts w:hint="cs"/>
          <w:rtl/>
        </w:rPr>
        <w:t xml:space="preserve">– </w:t>
      </w:r>
      <w:r>
        <w:rPr>
          <w:rtl/>
        </w:rPr>
        <w:t xml:space="preserve">אינו </w:t>
      </w:r>
      <w:bookmarkStart w:id="31337" w:name="_ETM_Q61_334130"/>
      <w:bookmarkEnd w:id="31337"/>
      <w:r>
        <w:rPr>
          <w:rtl/>
        </w:rPr>
        <w:t>נוכח</w:t>
      </w:r>
      <w:r>
        <w:rPr>
          <w:rFonts w:hint="cs"/>
          <w:rtl/>
        </w:rPr>
        <w:t>;</w:t>
      </w:r>
      <w:r>
        <w:rPr>
          <w:rtl/>
        </w:rPr>
        <w:t xml:space="preserve"> </w:t>
      </w:r>
      <w:bookmarkStart w:id="31338" w:name="_ETM_Q61_334430"/>
      <w:bookmarkEnd w:id="31338"/>
      <w:r>
        <w:rPr>
          <w:rtl/>
        </w:rPr>
        <w:t xml:space="preserve">חבר </w:t>
      </w:r>
      <w:bookmarkStart w:id="31339" w:name="_ETM_Q61_334639"/>
      <w:bookmarkEnd w:id="31339"/>
      <w:r>
        <w:rPr>
          <w:rtl/>
        </w:rPr>
        <w:t xml:space="preserve">הכנסת </w:t>
      </w:r>
      <w:bookmarkStart w:id="31340" w:name="_ETM_Q61_334910"/>
      <w:bookmarkEnd w:id="31340"/>
      <w:r>
        <w:rPr>
          <w:rFonts w:hint="cs"/>
          <w:rtl/>
        </w:rPr>
        <w:t>נאור</w:t>
      </w:r>
      <w:r>
        <w:rPr>
          <w:rtl/>
        </w:rPr>
        <w:t xml:space="preserve"> </w:t>
      </w:r>
      <w:bookmarkStart w:id="31341" w:name="_ETM_Q61_335120"/>
      <w:bookmarkEnd w:id="31341"/>
      <w:r>
        <w:rPr>
          <w:rtl/>
        </w:rPr>
        <w:t xml:space="preserve">שירי </w:t>
      </w:r>
      <w:bookmarkStart w:id="31342" w:name="_ETM_Q61_335630"/>
      <w:bookmarkEnd w:id="31342"/>
      <w:r>
        <w:rPr>
          <w:rFonts w:hint="cs"/>
          <w:rtl/>
        </w:rPr>
        <w:t xml:space="preserve">– </w:t>
      </w:r>
      <w:r>
        <w:rPr>
          <w:rtl/>
        </w:rPr>
        <w:t xml:space="preserve">אינו </w:t>
      </w:r>
      <w:bookmarkStart w:id="31343" w:name="_ETM_Q61_335990"/>
      <w:bookmarkEnd w:id="31343"/>
      <w:r>
        <w:rPr>
          <w:rtl/>
        </w:rPr>
        <w:t>נוכח</w:t>
      </w:r>
      <w:r>
        <w:rPr>
          <w:rFonts w:hint="cs"/>
          <w:rtl/>
        </w:rPr>
        <w:t>.</w:t>
      </w:r>
    </w:p>
    <w:p w:rsidR="007A049D" w:rsidRDefault="007A049D" w:rsidP="00782D49">
      <w:pPr>
        <w:rPr>
          <w:rtl/>
        </w:rPr>
      </w:pPr>
      <w:bookmarkStart w:id="31344" w:name="_ETM_Q61_336698"/>
      <w:bookmarkStart w:id="31345" w:name="_ETM_Q61_336816"/>
      <w:bookmarkEnd w:id="31344"/>
      <w:bookmarkEnd w:id="31345"/>
    </w:p>
    <w:p w:rsidR="007A049D" w:rsidRDefault="007A049D" w:rsidP="00782D49">
      <w:pPr>
        <w:pStyle w:val="af7"/>
        <w:keepNext/>
        <w:rPr>
          <w:rtl/>
        </w:rPr>
      </w:pPr>
      <w:bookmarkStart w:id="31346" w:name="_ETM_Q61_336842"/>
      <w:bookmarkStart w:id="31347" w:name="_ETM_Q61_336934"/>
      <w:bookmarkEnd w:id="31346"/>
      <w:bookmarkEnd w:id="31347"/>
      <w:r w:rsidRPr="00407F0A">
        <w:rPr>
          <w:rStyle w:val="TagStyle"/>
          <w:rtl/>
        </w:rPr>
        <w:t xml:space="preserve"> &lt;&lt; קריאה &gt;&gt; </w:t>
      </w:r>
      <w:r>
        <w:rPr>
          <w:rtl/>
        </w:rPr>
        <w:t>נאור שירי (יש עתיד):</w:t>
      </w:r>
      <w:r w:rsidRPr="00407F0A">
        <w:rPr>
          <w:rStyle w:val="TagStyle"/>
          <w:rtl/>
        </w:rPr>
        <w:t xml:space="preserve"> &lt;&lt; קריאה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פה, פה.</w:t>
      </w:r>
    </w:p>
    <w:p w:rsidR="007A049D" w:rsidRDefault="007A049D" w:rsidP="00782D49">
      <w:pPr>
        <w:rPr>
          <w:rtl/>
          <w:lang w:eastAsia="he-IL"/>
        </w:rPr>
      </w:pPr>
    </w:p>
    <w:p w:rsidR="007A049D" w:rsidRDefault="007A049D" w:rsidP="00782D49">
      <w:pPr>
        <w:pStyle w:val="af8"/>
        <w:keepNext/>
        <w:rPr>
          <w:rtl/>
        </w:rPr>
      </w:pPr>
      <w:r w:rsidRPr="00407F0A">
        <w:rPr>
          <w:rStyle w:val="TagStyle"/>
          <w:rtl/>
        </w:rPr>
        <w:t xml:space="preserve"> &lt;&lt; יור &gt;&gt; </w:t>
      </w:r>
      <w:r>
        <w:rPr>
          <w:rtl/>
        </w:rPr>
        <w:t>היו"ר ניסים ואטורי:</w:t>
      </w:r>
      <w:r w:rsidRPr="00407F0A">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הינו נוכח</w:t>
      </w:r>
      <w:bookmarkStart w:id="31348" w:name="_ETM_Q61_336961"/>
      <w:bookmarkStart w:id="31349" w:name="_ETM_Q61_337025"/>
      <w:bookmarkStart w:id="31350" w:name="_ETM_Q61_337560"/>
      <w:bookmarkEnd w:id="31348"/>
      <w:bookmarkEnd w:id="31349"/>
      <w:bookmarkEnd w:id="31350"/>
      <w:r>
        <w:rPr>
          <w:rFonts w:hint="cs"/>
          <w:rtl/>
          <w:lang w:eastAsia="he-IL"/>
        </w:rPr>
        <w:t xml:space="preserve">, </w:t>
      </w:r>
      <w:bookmarkStart w:id="31351" w:name="_ETM_Q61_335395"/>
      <w:bookmarkEnd w:id="31351"/>
      <w:r>
        <w:rPr>
          <w:rFonts w:hint="cs"/>
          <w:rtl/>
          <w:lang w:eastAsia="he-IL"/>
        </w:rPr>
        <w:t xml:space="preserve">בה"א, קדימה, בוא. </w:t>
      </w:r>
    </w:p>
    <w:p w:rsidR="007A049D" w:rsidRDefault="007A049D" w:rsidP="00782D49">
      <w:pPr>
        <w:rPr>
          <w:rtl/>
          <w:lang w:eastAsia="he-IL"/>
        </w:rPr>
      </w:pPr>
      <w:bookmarkStart w:id="31352" w:name="_ETM_Q61_338645"/>
      <w:bookmarkStart w:id="31353" w:name="_ETM_Q61_338749"/>
      <w:bookmarkStart w:id="31354" w:name="_ETM_Q61_338787"/>
      <w:bookmarkEnd w:id="31352"/>
      <w:bookmarkEnd w:id="31353"/>
      <w:bookmarkEnd w:id="31354"/>
    </w:p>
    <w:p w:rsidR="007A049D" w:rsidRDefault="007A049D" w:rsidP="00782D49">
      <w:pPr>
        <w:pStyle w:val="af7"/>
        <w:keepNext/>
        <w:rPr>
          <w:rtl/>
        </w:rPr>
      </w:pPr>
      <w:bookmarkStart w:id="31355" w:name="_ETM_Q61_338887"/>
      <w:bookmarkStart w:id="31356" w:name="_ETM_Q61_338930"/>
      <w:bookmarkEnd w:id="31355"/>
      <w:bookmarkEnd w:id="31356"/>
      <w:r w:rsidRPr="00787726">
        <w:rPr>
          <w:rStyle w:val="TagStyle"/>
          <w:rtl/>
        </w:rPr>
        <w:t xml:space="preserve"> &lt;&lt; קריאה &gt;&gt; </w:t>
      </w:r>
      <w:r>
        <w:rPr>
          <w:rtl/>
        </w:rPr>
        <w:t>אורנה ברביבאי (יש עתיד):</w:t>
      </w:r>
      <w:r w:rsidRPr="00787726">
        <w:rPr>
          <w:rStyle w:val="TagStyle"/>
          <w:rtl/>
        </w:rPr>
        <w:t xml:space="preserve"> &lt;&lt; קריאה &gt;&gt;</w:t>
      </w:r>
      <w:r>
        <w:rPr>
          <w:rtl/>
        </w:rPr>
        <w:t xml:space="preserve"> </w:t>
      </w:r>
    </w:p>
    <w:p w:rsidR="007A049D" w:rsidRPr="00787726" w:rsidRDefault="007A049D" w:rsidP="00782D49">
      <w:pPr>
        <w:ind w:firstLine="0"/>
        <w:rPr>
          <w:rtl/>
          <w:lang w:eastAsia="he-IL"/>
        </w:rPr>
      </w:pPr>
    </w:p>
    <w:p w:rsidR="007A049D" w:rsidRDefault="007A049D" w:rsidP="00782D49">
      <w:pPr>
        <w:rPr>
          <w:rtl/>
          <w:lang w:eastAsia="he-IL"/>
        </w:rPr>
      </w:pPr>
      <w:bookmarkStart w:id="31357" w:name="_ETM_Q61_337767"/>
      <w:bookmarkEnd w:id="31357"/>
      <w:r>
        <w:rPr>
          <w:rFonts w:hint="cs"/>
          <w:rtl/>
          <w:lang w:eastAsia="he-IL"/>
        </w:rPr>
        <w:t>הינו, הינו.</w:t>
      </w:r>
    </w:p>
    <w:p w:rsidR="007A049D" w:rsidRDefault="007A049D" w:rsidP="00782D49">
      <w:pPr>
        <w:rPr>
          <w:rtl/>
          <w:lang w:eastAsia="he-IL"/>
        </w:rPr>
      </w:pPr>
      <w:bookmarkStart w:id="31358" w:name="_ETM_Q61_335287"/>
      <w:bookmarkStart w:id="31359" w:name="_ETM_Q61_335396"/>
      <w:bookmarkEnd w:id="31358"/>
      <w:bookmarkEnd w:id="31359"/>
    </w:p>
    <w:p w:rsidR="007A049D" w:rsidRDefault="007A049D" w:rsidP="00782D49">
      <w:pPr>
        <w:pStyle w:val="af8"/>
        <w:keepNext/>
        <w:rPr>
          <w:rtl/>
        </w:rPr>
      </w:pPr>
      <w:bookmarkStart w:id="31360" w:name="_ETM_Q61_335432"/>
      <w:bookmarkStart w:id="31361" w:name="_ETM_Q61_335510"/>
      <w:bookmarkEnd w:id="31360"/>
      <w:bookmarkEnd w:id="31361"/>
      <w:r w:rsidRPr="007F7E7F">
        <w:rPr>
          <w:rStyle w:val="TagStyle"/>
          <w:rtl/>
        </w:rPr>
        <w:t xml:space="preserve"> &lt;&lt; יור &gt;&gt; </w:t>
      </w:r>
      <w:r>
        <w:rPr>
          <w:rtl/>
        </w:rPr>
        <w:t>היו"ר ניסים ואטורי:</w:t>
      </w:r>
      <w:r w:rsidRPr="007F7E7F">
        <w:rPr>
          <w:rStyle w:val="TagStyle"/>
          <w:rtl/>
        </w:rPr>
        <w:t xml:space="preserve"> &lt;&lt; יור &gt;&gt;</w:t>
      </w:r>
      <w:r>
        <w:rPr>
          <w:rtl/>
        </w:rPr>
        <w:t xml:space="preserve"> </w:t>
      </w:r>
    </w:p>
    <w:p w:rsidR="007A049D" w:rsidRPr="007F7E7F" w:rsidRDefault="007A049D" w:rsidP="00782D49">
      <w:pPr>
        <w:rPr>
          <w:rtl/>
          <w:lang w:eastAsia="he-IL"/>
        </w:rPr>
      </w:pPr>
      <w:bookmarkStart w:id="31362" w:name="_ETM_Q61_337549"/>
      <w:bookmarkEnd w:id="31362"/>
    </w:p>
    <w:p w:rsidR="007A049D" w:rsidRDefault="007A049D" w:rsidP="00782D49">
      <w:pPr>
        <w:rPr>
          <w:rtl/>
        </w:rPr>
      </w:pPr>
      <w:bookmarkStart w:id="31363" w:name="_ETM_Q61_339030"/>
      <w:bookmarkEnd w:id="31363"/>
      <w:r>
        <w:rPr>
          <w:rtl/>
        </w:rPr>
        <w:t>הינו</w:t>
      </w:r>
      <w:r>
        <w:rPr>
          <w:rFonts w:hint="cs"/>
          <w:rtl/>
        </w:rPr>
        <w:t>,</w:t>
      </w:r>
      <w:r>
        <w:rPr>
          <w:rtl/>
        </w:rPr>
        <w:t xml:space="preserve"> </w:t>
      </w:r>
      <w:bookmarkStart w:id="31364" w:name="_ETM_Q61_338010"/>
      <w:bookmarkEnd w:id="31364"/>
      <w:r>
        <w:rPr>
          <w:rtl/>
        </w:rPr>
        <w:t>הינו</w:t>
      </w:r>
      <w:r>
        <w:rPr>
          <w:rFonts w:hint="cs"/>
          <w:rtl/>
        </w:rPr>
        <w:t xml:space="preserve"> בה"א. הרסת לי את השוונג.</w:t>
      </w:r>
    </w:p>
    <w:p w:rsidR="00C36CDD" w:rsidRDefault="00C36CDD" w:rsidP="00782D49">
      <w:pPr>
        <w:rPr>
          <w:rtl/>
        </w:rPr>
      </w:pPr>
      <w:bookmarkStart w:id="31365" w:name="_ETM_Q0_36162954"/>
      <w:bookmarkStart w:id="31366" w:name="_ETM_Q0_36163409"/>
      <w:bookmarkEnd w:id="31365"/>
      <w:bookmarkEnd w:id="31366"/>
    </w:p>
    <w:p w:rsidR="007A049D" w:rsidRDefault="007A049D" w:rsidP="00782D49">
      <w:pPr>
        <w:pStyle w:val="a5"/>
        <w:keepNext/>
        <w:rPr>
          <w:rtl/>
        </w:rPr>
      </w:pPr>
      <w:bookmarkStart w:id="31367" w:name="_ETM_Q61_353139"/>
      <w:bookmarkStart w:id="31368" w:name="_ETM_Q61_353251"/>
      <w:bookmarkStart w:id="31369" w:name="_ETM_Q61_339261"/>
      <w:bookmarkStart w:id="31370" w:name="_ETM_Q61_339388"/>
      <w:bookmarkStart w:id="31371" w:name="_ETM_Q61_348651"/>
      <w:bookmarkStart w:id="31372" w:name="ET_speaker_6361_40"/>
      <w:bookmarkEnd w:id="31367"/>
      <w:bookmarkEnd w:id="31368"/>
      <w:bookmarkEnd w:id="31369"/>
      <w:bookmarkEnd w:id="31370"/>
      <w:bookmarkEnd w:id="31371"/>
      <w:r w:rsidRPr="00E17DF7">
        <w:rPr>
          <w:rStyle w:val="TagStyle"/>
          <w:rtl/>
        </w:rPr>
        <w:t xml:space="preserve"> &lt;&lt; דובר &gt;&gt; </w:t>
      </w:r>
      <w:bookmarkStart w:id="31373" w:name="_Toc127898777"/>
      <w:bookmarkStart w:id="31374" w:name="_Toc127899078"/>
      <w:bookmarkStart w:id="31375" w:name="_Toc128468029"/>
      <w:bookmarkStart w:id="31376" w:name="_Toc135567378"/>
      <w:bookmarkStart w:id="31377" w:name="_Toc137470503"/>
      <w:r>
        <w:rPr>
          <w:rtl/>
        </w:rPr>
        <w:t>נאור שירי (יש עתיד):</w:t>
      </w:r>
      <w:bookmarkEnd w:id="31373"/>
      <w:bookmarkEnd w:id="31374"/>
      <w:bookmarkEnd w:id="31375"/>
      <w:bookmarkEnd w:id="31376"/>
      <w:bookmarkEnd w:id="31377"/>
      <w:r w:rsidRPr="00E17DF7">
        <w:rPr>
          <w:rStyle w:val="TagStyle"/>
          <w:rtl/>
        </w:rPr>
        <w:t xml:space="preserve"> &lt;&lt; דובר &gt;&gt;</w:t>
      </w:r>
      <w:r>
        <w:rPr>
          <w:rtl/>
        </w:rPr>
        <w:t xml:space="preserve"> </w:t>
      </w:r>
      <w:bookmarkEnd w:id="31372"/>
    </w:p>
    <w:p w:rsidR="007A049D" w:rsidRDefault="007A049D" w:rsidP="00ED71EC">
      <w:pPr>
        <w:rPr>
          <w:rtl/>
          <w:lang w:eastAsia="he-IL"/>
        </w:rPr>
      </w:pPr>
    </w:p>
    <w:p w:rsidR="007A049D" w:rsidRDefault="007A049D" w:rsidP="00C36CDD">
      <w:pPr>
        <w:rPr>
          <w:rtl/>
        </w:rPr>
      </w:pPr>
      <w:bookmarkStart w:id="31378" w:name="_ETM_Q61_349450"/>
      <w:bookmarkStart w:id="31379" w:name="_ETM_Q61_349525"/>
      <w:bookmarkEnd w:id="31378"/>
      <w:bookmarkEnd w:id="31379"/>
      <w:r>
        <w:rPr>
          <w:rFonts w:hint="cs"/>
          <w:rtl/>
          <w:lang w:eastAsia="he-IL"/>
        </w:rPr>
        <w:t xml:space="preserve">הרסתי </w:t>
      </w:r>
      <w:bookmarkStart w:id="31380" w:name="_ETM_Q61_357131"/>
      <w:bookmarkEnd w:id="31380"/>
      <w:r>
        <w:rPr>
          <w:rFonts w:hint="cs"/>
          <w:rtl/>
          <w:lang w:eastAsia="he-IL"/>
        </w:rPr>
        <w:t xml:space="preserve">לך את הרצף, אני מבין. </w:t>
      </w:r>
      <w:bookmarkStart w:id="31381" w:name="_ETM_Q61_357664"/>
      <w:bookmarkStart w:id="31382" w:name="_ETM_Q61_357907"/>
      <w:bookmarkStart w:id="31383" w:name="_ETM_Q61_357924"/>
      <w:bookmarkStart w:id="31384" w:name="_ETM_Q61_357969"/>
      <w:bookmarkStart w:id="31385" w:name="_ETM_Q61_361337"/>
      <w:bookmarkEnd w:id="31381"/>
      <w:bookmarkEnd w:id="31382"/>
      <w:bookmarkEnd w:id="31383"/>
      <w:bookmarkEnd w:id="31384"/>
      <w:bookmarkEnd w:id="31385"/>
      <w:r>
        <w:rPr>
          <w:rFonts w:hint="cs"/>
          <w:rtl/>
          <w:lang w:eastAsia="he-IL"/>
        </w:rPr>
        <w:t xml:space="preserve">בוסו יש רק אחד פה </w:t>
      </w:r>
      <w:bookmarkStart w:id="31386" w:name="_ETM_Q61_364199"/>
      <w:bookmarkEnd w:id="31386"/>
      <w:r>
        <w:rPr>
          <w:rFonts w:hint="cs"/>
          <w:rtl/>
          <w:lang w:eastAsia="he-IL"/>
        </w:rPr>
        <w:t xml:space="preserve">במליאה. אדוני היושב-ראש, </w:t>
      </w:r>
      <w:bookmarkStart w:id="31387" w:name="_ETM_Q61_339406"/>
      <w:bookmarkStart w:id="31388" w:name="_ETM_Q61_339532"/>
      <w:bookmarkStart w:id="31389" w:name="_ETM_Q61_339573"/>
      <w:bookmarkStart w:id="31390" w:name="_ETM_Q61_339714"/>
      <w:bookmarkStart w:id="31391" w:name="_ETM_Q61_338310"/>
      <w:bookmarkStart w:id="31392" w:name="_ETM_Q61_366150"/>
      <w:bookmarkEnd w:id="31387"/>
      <w:bookmarkEnd w:id="31388"/>
      <w:bookmarkEnd w:id="31389"/>
      <w:bookmarkEnd w:id="31390"/>
      <w:bookmarkEnd w:id="31391"/>
      <w:bookmarkEnd w:id="31392"/>
      <w:r>
        <w:rPr>
          <w:rFonts w:hint="cs"/>
          <w:rtl/>
        </w:rPr>
        <w:t>חבריי חברי הכנסת – מה?</w:t>
      </w:r>
    </w:p>
    <w:p w:rsidR="007A049D" w:rsidRDefault="007A049D" w:rsidP="00782D49">
      <w:pPr>
        <w:rPr>
          <w:rtl/>
        </w:rPr>
      </w:pPr>
      <w:bookmarkStart w:id="31393" w:name="_ETM_Q61_367779"/>
      <w:bookmarkStart w:id="31394" w:name="_ETM_Q61_367846"/>
      <w:bookmarkEnd w:id="31393"/>
      <w:bookmarkEnd w:id="31394"/>
    </w:p>
    <w:p w:rsidR="007A049D" w:rsidRDefault="007A049D" w:rsidP="00782D49">
      <w:pPr>
        <w:pStyle w:val="af8"/>
        <w:keepNext/>
        <w:rPr>
          <w:rtl/>
        </w:rPr>
      </w:pPr>
      <w:bookmarkStart w:id="31395" w:name="_ETM_Q61_367899"/>
      <w:bookmarkStart w:id="31396" w:name="_ETM_Q61_367984"/>
      <w:bookmarkStart w:id="31397" w:name="ET_yor_6490_43"/>
      <w:bookmarkEnd w:id="31395"/>
      <w:bookmarkEnd w:id="31396"/>
      <w:r w:rsidRPr="001707CA">
        <w:rPr>
          <w:rStyle w:val="TagStyle"/>
          <w:rtl/>
        </w:rPr>
        <w:t xml:space="preserve"> &lt;&lt; יור &gt;&gt; </w:t>
      </w:r>
      <w:r>
        <w:rPr>
          <w:rtl/>
        </w:rPr>
        <w:t>היו"ר ניסים ואטורי:</w:t>
      </w:r>
      <w:r w:rsidRPr="001707CA">
        <w:rPr>
          <w:rStyle w:val="TagStyle"/>
          <w:rtl/>
        </w:rPr>
        <w:t xml:space="preserve"> &lt;&lt; יור &gt;&gt;</w:t>
      </w:r>
      <w:r>
        <w:rPr>
          <w:rtl/>
        </w:rPr>
        <w:t xml:space="preserve"> </w:t>
      </w:r>
      <w:bookmarkEnd w:id="31397"/>
    </w:p>
    <w:p w:rsidR="007A049D" w:rsidRDefault="007A049D" w:rsidP="00ED71EC">
      <w:pPr>
        <w:rPr>
          <w:rtl/>
          <w:lang w:eastAsia="he-IL"/>
        </w:rPr>
      </w:pPr>
    </w:p>
    <w:p w:rsidR="007A049D" w:rsidRDefault="007A049D" w:rsidP="00782D49">
      <w:pPr>
        <w:rPr>
          <w:rtl/>
          <w:lang w:eastAsia="he-IL"/>
        </w:rPr>
      </w:pPr>
      <w:bookmarkStart w:id="31398" w:name="_ETM_Q61_369392"/>
      <w:bookmarkEnd w:id="31398"/>
      <w:r>
        <w:rPr>
          <w:rFonts w:hint="cs"/>
          <w:rtl/>
          <w:lang w:eastAsia="he-IL"/>
        </w:rPr>
        <w:t xml:space="preserve">הוא נהנה, הוא </w:t>
      </w:r>
      <w:bookmarkStart w:id="31399" w:name="_ETM_Q61_368258"/>
      <w:bookmarkEnd w:id="31399"/>
      <w:r>
        <w:rPr>
          <w:rFonts w:hint="cs"/>
          <w:rtl/>
          <w:lang w:eastAsia="he-IL"/>
        </w:rPr>
        <w:t>לא בא. הוא צריך להחליף אותי, לא?</w:t>
      </w:r>
    </w:p>
    <w:p w:rsidR="007A049D" w:rsidRDefault="007A049D" w:rsidP="00782D49">
      <w:pPr>
        <w:rPr>
          <w:rtl/>
          <w:lang w:eastAsia="he-IL"/>
        </w:rPr>
      </w:pPr>
      <w:bookmarkStart w:id="31400" w:name="_ETM_Q61_370801"/>
      <w:bookmarkStart w:id="31401" w:name="_ETM_Q61_370875"/>
      <w:bookmarkStart w:id="31402" w:name="_ETM_Q61_370920"/>
      <w:bookmarkEnd w:id="31400"/>
      <w:bookmarkEnd w:id="31401"/>
      <w:bookmarkEnd w:id="31402"/>
    </w:p>
    <w:p w:rsidR="007A049D" w:rsidRDefault="007A049D" w:rsidP="00782D49">
      <w:pPr>
        <w:pStyle w:val="af8"/>
        <w:keepNext/>
        <w:rPr>
          <w:rtl/>
        </w:rPr>
      </w:pPr>
      <w:bookmarkStart w:id="31403" w:name="_ETM_Q61_370991"/>
      <w:bookmarkStart w:id="31404" w:name="ET_yor_6490_44"/>
      <w:bookmarkEnd w:id="31403"/>
      <w:r w:rsidRPr="001707CA">
        <w:rPr>
          <w:rStyle w:val="TagStyle"/>
          <w:rtl/>
        </w:rPr>
        <w:t xml:space="preserve"> &lt;&lt; יור &gt;&gt; </w:t>
      </w:r>
      <w:r>
        <w:rPr>
          <w:rtl/>
        </w:rPr>
        <w:t>היו"ר ניסים ואטורי:</w:t>
      </w:r>
      <w:r w:rsidRPr="001707CA">
        <w:rPr>
          <w:rStyle w:val="TagStyle"/>
          <w:rtl/>
        </w:rPr>
        <w:t xml:space="preserve"> &lt;&lt; יור &gt;&gt;</w:t>
      </w:r>
      <w:r>
        <w:rPr>
          <w:rtl/>
        </w:rPr>
        <w:t xml:space="preserve"> </w:t>
      </w:r>
      <w:bookmarkEnd w:id="31404"/>
    </w:p>
    <w:p w:rsidR="007A049D" w:rsidRDefault="007A049D" w:rsidP="00ED71EC">
      <w:pPr>
        <w:rPr>
          <w:rtl/>
          <w:lang w:eastAsia="he-IL"/>
        </w:rPr>
      </w:pPr>
    </w:p>
    <w:p w:rsidR="007A049D" w:rsidRDefault="007A049D" w:rsidP="00782D49">
      <w:pPr>
        <w:rPr>
          <w:rtl/>
        </w:rPr>
      </w:pPr>
      <w:bookmarkStart w:id="31405" w:name="_ETM_Q61_371940"/>
      <w:bookmarkStart w:id="31406" w:name="_ETM_Q61_370880"/>
      <w:bookmarkEnd w:id="31405"/>
      <w:bookmarkEnd w:id="31406"/>
      <w:r>
        <w:rPr>
          <w:rtl/>
        </w:rPr>
        <w:t xml:space="preserve">אתה </w:t>
      </w:r>
      <w:bookmarkStart w:id="31407" w:name="_ETM_Q61_371180"/>
      <w:bookmarkEnd w:id="31407"/>
      <w:r>
        <w:rPr>
          <w:rtl/>
        </w:rPr>
        <w:t>יודע</w:t>
      </w:r>
      <w:r>
        <w:rPr>
          <w:rFonts w:hint="cs"/>
          <w:rtl/>
        </w:rPr>
        <w:t>,</w:t>
      </w:r>
      <w:r>
        <w:rPr>
          <w:rtl/>
        </w:rPr>
        <w:t xml:space="preserve"> </w:t>
      </w:r>
      <w:bookmarkStart w:id="31408" w:name="_ETM_Q61_371450"/>
      <w:bookmarkEnd w:id="31408"/>
      <w:r>
        <w:rPr>
          <w:rtl/>
        </w:rPr>
        <w:t xml:space="preserve">אם </w:t>
      </w:r>
      <w:bookmarkStart w:id="31409" w:name="_ETM_Q61_371570"/>
      <w:bookmarkEnd w:id="31409"/>
      <w:r>
        <w:rPr>
          <w:rtl/>
        </w:rPr>
        <w:t xml:space="preserve">היית </w:t>
      </w:r>
      <w:bookmarkStart w:id="31410" w:name="_ETM_Q61_371840"/>
      <w:bookmarkEnd w:id="31410"/>
      <w:r>
        <w:rPr>
          <w:rFonts w:hint="cs"/>
          <w:rtl/>
        </w:rPr>
        <w:t>מקריא</w:t>
      </w:r>
      <w:r>
        <w:rPr>
          <w:rtl/>
        </w:rPr>
        <w:t xml:space="preserve"> </w:t>
      </w:r>
      <w:bookmarkStart w:id="31411" w:name="_ETM_Q61_371909"/>
      <w:bookmarkStart w:id="31412" w:name="_ETM_Q61_372150"/>
      <w:bookmarkEnd w:id="31411"/>
      <w:bookmarkEnd w:id="31412"/>
      <w:r>
        <w:rPr>
          <w:rtl/>
        </w:rPr>
        <w:t xml:space="preserve">עד </w:t>
      </w:r>
      <w:bookmarkStart w:id="31413" w:name="_ETM_Q61_372269"/>
      <w:bookmarkEnd w:id="31413"/>
      <w:r>
        <w:rPr>
          <w:rtl/>
        </w:rPr>
        <w:t>הסוף</w:t>
      </w:r>
      <w:r>
        <w:rPr>
          <w:rFonts w:hint="cs"/>
          <w:rtl/>
        </w:rPr>
        <w:t>,</w:t>
      </w:r>
      <w:r>
        <w:rPr>
          <w:rtl/>
        </w:rPr>
        <w:t xml:space="preserve"> </w:t>
      </w:r>
      <w:bookmarkStart w:id="31414" w:name="_ETM_Q61_372599"/>
      <w:bookmarkEnd w:id="31414"/>
      <w:r>
        <w:rPr>
          <w:rFonts w:hint="cs"/>
          <w:rtl/>
        </w:rPr>
        <w:t xml:space="preserve">אולי </w:t>
      </w:r>
      <w:r>
        <w:rPr>
          <w:rtl/>
        </w:rPr>
        <w:t xml:space="preserve">היית </w:t>
      </w:r>
      <w:bookmarkStart w:id="31415" w:name="_ETM_Q61_372930"/>
      <w:bookmarkStart w:id="31416" w:name="_ETM_Q61_373139"/>
      <w:bookmarkEnd w:id="31415"/>
      <w:bookmarkEnd w:id="31416"/>
      <w:r>
        <w:rPr>
          <w:rtl/>
        </w:rPr>
        <w:t xml:space="preserve">שובר </w:t>
      </w:r>
      <w:bookmarkStart w:id="31417" w:name="_ETM_Q61_373469"/>
      <w:bookmarkEnd w:id="31417"/>
      <w:r>
        <w:rPr>
          <w:rtl/>
        </w:rPr>
        <w:t xml:space="preserve">את </w:t>
      </w:r>
      <w:bookmarkStart w:id="31418" w:name="_ETM_Q61_373529"/>
      <w:bookmarkEnd w:id="31418"/>
      <w:r>
        <w:rPr>
          <w:rFonts w:hint="cs"/>
          <w:rtl/>
        </w:rPr>
        <w:t>השיא,</w:t>
      </w:r>
      <w:r>
        <w:rPr>
          <w:rtl/>
        </w:rPr>
        <w:t xml:space="preserve"> </w:t>
      </w:r>
      <w:bookmarkStart w:id="31419" w:name="_ETM_Q61_375159"/>
      <w:bookmarkEnd w:id="31419"/>
      <w:r>
        <w:rPr>
          <w:rFonts w:hint="cs"/>
          <w:rtl/>
        </w:rPr>
        <w:t>למרות שכמה שיאים</w:t>
      </w:r>
      <w:bookmarkStart w:id="31420" w:name="_ETM_Q61_377891"/>
      <w:bookmarkEnd w:id="31420"/>
      <w:r>
        <w:rPr>
          <w:rFonts w:hint="cs"/>
          <w:rtl/>
        </w:rPr>
        <w:t xml:space="preserve"> נשברו פה היום. </w:t>
      </w:r>
      <w:bookmarkStart w:id="31421" w:name="_ETM_Q61_381180"/>
      <w:bookmarkEnd w:id="31421"/>
      <w:r>
        <w:rPr>
          <w:rtl/>
        </w:rPr>
        <w:t xml:space="preserve">כמה </w:t>
      </w:r>
      <w:bookmarkStart w:id="31422" w:name="_ETM_Q61_381419"/>
      <w:bookmarkEnd w:id="31422"/>
      <w:r>
        <w:rPr>
          <w:rtl/>
        </w:rPr>
        <w:t xml:space="preserve">זמן </w:t>
      </w:r>
      <w:bookmarkStart w:id="31423" w:name="_ETM_Q61_381629"/>
      <w:bookmarkEnd w:id="31423"/>
      <w:r>
        <w:rPr>
          <w:rtl/>
        </w:rPr>
        <w:t xml:space="preserve">יש </w:t>
      </w:r>
      <w:bookmarkStart w:id="31424" w:name="_ETM_Q61_381749"/>
      <w:bookmarkEnd w:id="31424"/>
      <w:r>
        <w:rPr>
          <w:rtl/>
        </w:rPr>
        <w:t>לי</w:t>
      </w:r>
      <w:r>
        <w:rPr>
          <w:rFonts w:hint="cs"/>
          <w:rtl/>
        </w:rPr>
        <w:t>?</w:t>
      </w:r>
      <w:r>
        <w:rPr>
          <w:rtl/>
        </w:rPr>
        <w:t xml:space="preserve"> </w:t>
      </w:r>
      <w:bookmarkStart w:id="31425" w:name="_ETM_Q61_381870"/>
      <w:bookmarkEnd w:id="31425"/>
      <w:r>
        <w:rPr>
          <w:rtl/>
        </w:rPr>
        <w:t xml:space="preserve">20 </w:t>
      </w:r>
      <w:bookmarkStart w:id="31426" w:name="_ETM_Q61_382139"/>
      <w:bookmarkEnd w:id="31426"/>
      <w:r>
        <w:rPr>
          <w:rtl/>
        </w:rPr>
        <w:t>דקות</w:t>
      </w:r>
      <w:r>
        <w:rPr>
          <w:rFonts w:hint="cs"/>
          <w:rtl/>
        </w:rPr>
        <w:t>? אה, רק שלוש?</w:t>
      </w:r>
    </w:p>
    <w:p w:rsidR="007A049D" w:rsidRDefault="007A049D" w:rsidP="00782D49">
      <w:pPr>
        <w:rPr>
          <w:rtl/>
        </w:rPr>
      </w:pPr>
    </w:p>
    <w:p w:rsidR="007A049D" w:rsidRDefault="007A049D" w:rsidP="00782D49">
      <w:pPr>
        <w:pStyle w:val="af8"/>
        <w:keepNext/>
        <w:rPr>
          <w:rtl/>
        </w:rPr>
      </w:pPr>
      <w:bookmarkStart w:id="31427" w:name="_ETM_Q61_380686"/>
      <w:bookmarkStart w:id="31428" w:name="_ETM_Q61_380742"/>
      <w:bookmarkEnd w:id="31427"/>
      <w:bookmarkEnd w:id="31428"/>
      <w:r w:rsidRPr="007A18A0">
        <w:rPr>
          <w:rStyle w:val="TagStyle"/>
          <w:rtl/>
        </w:rPr>
        <w:t xml:space="preserve"> &lt;&lt; יור &gt;&gt; </w:t>
      </w:r>
      <w:r>
        <w:rPr>
          <w:rtl/>
        </w:rPr>
        <w:t>היו"ר ניסים ואטורי:</w:t>
      </w:r>
      <w:r w:rsidRPr="007A18A0">
        <w:rPr>
          <w:rStyle w:val="TagStyle"/>
          <w:rtl/>
        </w:rPr>
        <w:t xml:space="preserve"> &lt;&lt; יור &gt;&gt;</w:t>
      </w:r>
      <w:r>
        <w:rPr>
          <w:rtl/>
        </w:rPr>
        <w:t xml:space="preserve"> </w:t>
      </w:r>
    </w:p>
    <w:p w:rsidR="007A049D" w:rsidRDefault="007A049D" w:rsidP="00ED71EC">
      <w:pPr>
        <w:rPr>
          <w:rtl/>
          <w:lang w:eastAsia="he-IL"/>
        </w:rPr>
      </w:pPr>
    </w:p>
    <w:p w:rsidR="007A049D" w:rsidRDefault="007A049D" w:rsidP="00782D49">
      <w:pPr>
        <w:rPr>
          <w:rtl/>
          <w:lang w:eastAsia="he-IL"/>
        </w:rPr>
      </w:pPr>
      <w:bookmarkStart w:id="31429" w:name="_ETM_Q61_381565"/>
      <w:bookmarkEnd w:id="31429"/>
      <w:r>
        <w:rPr>
          <w:rFonts w:hint="cs"/>
          <w:rtl/>
          <w:lang w:eastAsia="he-IL"/>
        </w:rPr>
        <w:t>20 שניות.</w:t>
      </w:r>
    </w:p>
    <w:p w:rsidR="007A049D" w:rsidRDefault="007A049D" w:rsidP="00782D49">
      <w:pPr>
        <w:rPr>
          <w:rtl/>
          <w:lang w:eastAsia="he-IL"/>
        </w:rPr>
      </w:pPr>
      <w:bookmarkStart w:id="31430" w:name="_ETM_Q61_383664"/>
      <w:bookmarkStart w:id="31431" w:name="_ETM_Q61_383752"/>
      <w:bookmarkStart w:id="31432" w:name="_ETM_Q61_381279"/>
      <w:bookmarkEnd w:id="31430"/>
      <w:bookmarkEnd w:id="31431"/>
      <w:bookmarkEnd w:id="31432"/>
    </w:p>
    <w:p w:rsidR="007A049D" w:rsidRDefault="007A049D" w:rsidP="00782D49">
      <w:pPr>
        <w:pStyle w:val="af7"/>
        <w:keepNext/>
        <w:rPr>
          <w:rtl/>
        </w:rPr>
      </w:pPr>
      <w:bookmarkStart w:id="31433" w:name="_ETM_Q61_381391"/>
      <w:bookmarkStart w:id="31434" w:name="_ETM_Q61_384027"/>
      <w:bookmarkStart w:id="31435" w:name="_ETM_Q61_384178"/>
      <w:bookmarkStart w:id="31436" w:name="ET_interruption_5786_67"/>
      <w:bookmarkEnd w:id="31433"/>
      <w:bookmarkEnd w:id="31434"/>
      <w:bookmarkEnd w:id="31435"/>
      <w:r w:rsidRPr="00180B20">
        <w:rPr>
          <w:rStyle w:val="TagStyle"/>
          <w:rtl/>
        </w:rPr>
        <w:t xml:space="preserve"> &lt;&lt; קריאה &gt;&gt; </w:t>
      </w:r>
      <w:r>
        <w:rPr>
          <w:rtl/>
        </w:rPr>
        <w:t>אופיר כץ (הליכוד):</w:t>
      </w:r>
      <w:r w:rsidRPr="00180B20">
        <w:rPr>
          <w:rStyle w:val="TagStyle"/>
          <w:rtl/>
        </w:rPr>
        <w:t xml:space="preserve"> &lt;&lt; קריאה &gt;&gt;</w:t>
      </w:r>
      <w:r>
        <w:rPr>
          <w:rtl/>
        </w:rPr>
        <w:t xml:space="preserve"> </w:t>
      </w:r>
      <w:bookmarkEnd w:id="31436"/>
    </w:p>
    <w:p w:rsidR="007A049D" w:rsidRDefault="007A049D" w:rsidP="00ED71EC">
      <w:pPr>
        <w:rPr>
          <w:rtl/>
        </w:rPr>
      </w:pPr>
    </w:p>
    <w:p w:rsidR="007A049D" w:rsidRPr="00F2615D" w:rsidRDefault="007A049D" w:rsidP="00782D49">
      <w:pPr>
        <w:rPr>
          <w:rtl/>
        </w:rPr>
      </w:pPr>
      <w:r>
        <w:rPr>
          <w:rFonts w:hint="cs"/>
          <w:rtl/>
        </w:rPr>
        <w:t>30.</w:t>
      </w:r>
    </w:p>
    <w:p w:rsidR="007A049D" w:rsidRPr="007A18A0" w:rsidRDefault="007A049D" w:rsidP="00782D49">
      <w:pPr>
        <w:rPr>
          <w:rtl/>
          <w:lang w:eastAsia="he-IL"/>
        </w:rPr>
      </w:pPr>
      <w:bookmarkStart w:id="31437" w:name="_ETM_Q61_382302"/>
      <w:bookmarkEnd w:id="31437"/>
    </w:p>
    <w:p w:rsidR="007A049D" w:rsidRDefault="007A049D" w:rsidP="00782D49">
      <w:pPr>
        <w:pStyle w:val="-"/>
        <w:keepNext/>
        <w:rPr>
          <w:rtl/>
        </w:rPr>
      </w:pPr>
      <w:bookmarkStart w:id="31438" w:name="_ETM_Q61_383778"/>
      <w:bookmarkStart w:id="31439" w:name="_ETM_Q61_383879"/>
      <w:bookmarkStart w:id="31440" w:name="ET_speakercontinue_6361_46"/>
      <w:bookmarkEnd w:id="31438"/>
      <w:bookmarkEnd w:id="31439"/>
      <w:r w:rsidRPr="007A18A0">
        <w:rPr>
          <w:rStyle w:val="TagStyle"/>
          <w:rtl/>
        </w:rPr>
        <w:t xml:space="preserve"> &lt;&lt; דובר_המשך &gt;&gt; </w:t>
      </w:r>
      <w:r>
        <w:rPr>
          <w:rtl/>
        </w:rPr>
        <w:t>נאור שירי (יש עתיד):</w:t>
      </w:r>
      <w:r w:rsidRPr="007A18A0">
        <w:rPr>
          <w:rStyle w:val="TagStyle"/>
          <w:rtl/>
        </w:rPr>
        <w:t xml:space="preserve"> &lt;&lt; דובר_המשך &gt;&gt;</w:t>
      </w:r>
      <w:r>
        <w:rPr>
          <w:rtl/>
        </w:rPr>
        <w:t xml:space="preserve"> </w:t>
      </w:r>
      <w:bookmarkStart w:id="31441" w:name="_ETM_Q61_384488"/>
      <w:bookmarkStart w:id="31442" w:name="_ETM_Q61_382627"/>
      <w:bookmarkStart w:id="31443" w:name="_ETM_Q61_382733"/>
      <w:bookmarkStart w:id="31444" w:name="_ETM_Q61_382769"/>
      <w:bookmarkEnd w:id="31440"/>
      <w:bookmarkEnd w:id="31441"/>
      <w:bookmarkEnd w:id="31442"/>
      <w:bookmarkEnd w:id="31443"/>
      <w:bookmarkEnd w:id="31444"/>
    </w:p>
    <w:p w:rsidR="007A049D" w:rsidRDefault="007A049D" w:rsidP="00782D49">
      <w:pPr>
        <w:rPr>
          <w:rtl/>
        </w:rPr>
      </w:pPr>
      <w:bookmarkStart w:id="31445" w:name="_ETM_Q61_382859"/>
      <w:bookmarkEnd w:id="31445"/>
    </w:p>
    <w:p w:rsidR="007A049D" w:rsidRDefault="007A049D" w:rsidP="00782D49">
      <w:pPr>
        <w:rPr>
          <w:rtl/>
        </w:rPr>
      </w:pPr>
      <w:bookmarkStart w:id="31446" w:name="_ETM_Q61_382914"/>
      <w:bookmarkStart w:id="31447" w:name="_ETM_Q61_383008"/>
      <w:bookmarkStart w:id="31448" w:name="_ETM_Q61_383340"/>
      <w:bookmarkEnd w:id="31446"/>
      <w:bookmarkEnd w:id="31447"/>
      <w:bookmarkEnd w:id="31448"/>
      <w:r>
        <w:rPr>
          <w:rFonts w:hint="cs"/>
          <w:rtl/>
        </w:rPr>
        <w:t>אופיר, ת</w:t>
      </w:r>
      <w:bookmarkStart w:id="31449" w:name="_ETM_Q61_389189"/>
      <w:bookmarkEnd w:id="31449"/>
      <w:r>
        <w:rPr>
          <w:rFonts w:hint="cs"/>
          <w:rtl/>
        </w:rPr>
        <w:t xml:space="preserve">מיד ידעתי שאתה לארג'. </w:t>
      </w:r>
    </w:p>
    <w:p w:rsidR="007A049D" w:rsidRDefault="007A049D" w:rsidP="00782D49">
      <w:pPr>
        <w:rPr>
          <w:rtl/>
        </w:rPr>
      </w:pPr>
      <w:bookmarkStart w:id="31450" w:name="_ETM_Q61_389858"/>
      <w:bookmarkStart w:id="31451" w:name="_ETM_Q61_389956"/>
      <w:bookmarkEnd w:id="31450"/>
      <w:bookmarkEnd w:id="31451"/>
    </w:p>
    <w:p w:rsidR="007A049D" w:rsidRDefault="007A049D" w:rsidP="00782D49">
      <w:pPr>
        <w:pStyle w:val="af8"/>
        <w:keepNext/>
        <w:rPr>
          <w:rtl/>
        </w:rPr>
      </w:pPr>
      <w:bookmarkStart w:id="31452" w:name="_ETM_Q61_390002"/>
      <w:bookmarkStart w:id="31453" w:name="_ETM_Q61_390092"/>
      <w:bookmarkStart w:id="31454" w:name="ET_yor_6490_48"/>
      <w:bookmarkEnd w:id="31452"/>
      <w:bookmarkEnd w:id="31453"/>
      <w:r w:rsidRPr="00F2615D">
        <w:rPr>
          <w:rStyle w:val="TagStyle"/>
          <w:rtl/>
        </w:rPr>
        <w:t xml:space="preserve"> &lt;&lt; יור &gt;&gt; </w:t>
      </w:r>
      <w:r>
        <w:rPr>
          <w:rtl/>
        </w:rPr>
        <w:t>היו"ר ניסים ואטורי:</w:t>
      </w:r>
      <w:r w:rsidRPr="00F2615D">
        <w:rPr>
          <w:rStyle w:val="TagStyle"/>
          <w:rtl/>
        </w:rPr>
        <w:t xml:space="preserve"> &lt;&lt; יור &gt;&gt;</w:t>
      </w:r>
      <w:r>
        <w:rPr>
          <w:rtl/>
        </w:rPr>
        <w:t xml:space="preserve"> </w:t>
      </w:r>
      <w:bookmarkEnd w:id="31454"/>
    </w:p>
    <w:p w:rsidR="007A049D" w:rsidRDefault="007A049D" w:rsidP="00ED71EC">
      <w:pPr>
        <w:rPr>
          <w:rtl/>
          <w:lang w:eastAsia="he-IL"/>
        </w:rPr>
      </w:pPr>
    </w:p>
    <w:p w:rsidR="007A049D" w:rsidRDefault="007A049D" w:rsidP="00782D49">
      <w:pPr>
        <w:rPr>
          <w:rtl/>
          <w:lang w:eastAsia="he-IL"/>
        </w:rPr>
      </w:pPr>
      <w:bookmarkStart w:id="31455" w:name="_ETM_Q61_391522"/>
      <w:bookmarkEnd w:id="31455"/>
      <w:r>
        <w:rPr>
          <w:rFonts w:hint="cs"/>
          <w:rtl/>
          <w:lang w:eastAsia="he-IL"/>
        </w:rPr>
        <w:t xml:space="preserve">הלוואי שכולם היו מסיימים כמו אורנה וגדי, הם בדיוק </w:t>
      </w:r>
      <w:bookmarkStart w:id="31456" w:name="_ETM_Q61_389746"/>
      <w:bookmarkEnd w:id="31456"/>
      <w:r>
        <w:rPr>
          <w:rFonts w:hint="cs"/>
          <w:rtl/>
          <w:lang w:eastAsia="he-IL"/>
        </w:rPr>
        <w:t>על השנייה, מסתכלים ויורדים.</w:t>
      </w:r>
      <w:bookmarkStart w:id="31457" w:name="_ETM_Q61_391734"/>
      <w:bookmarkEnd w:id="31457"/>
    </w:p>
    <w:p w:rsidR="00C36CDD" w:rsidRDefault="00C36CDD" w:rsidP="00782D49">
      <w:pPr>
        <w:rPr>
          <w:rtl/>
          <w:lang w:eastAsia="he-IL"/>
        </w:rPr>
      </w:pPr>
    </w:p>
    <w:p w:rsidR="007A049D" w:rsidRDefault="007A049D" w:rsidP="00782D49">
      <w:pPr>
        <w:pStyle w:val="-"/>
        <w:keepNext/>
        <w:rPr>
          <w:rtl/>
        </w:rPr>
      </w:pPr>
      <w:bookmarkStart w:id="31458" w:name="_ETM_Q61_391850"/>
      <w:bookmarkStart w:id="31459" w:name="_ETM_Q61_391933"/>
      <w:bookmarkStart w:id="31460" w:name="_ETM_Q61_392000"/>
      <w:bookmarkStart w:id="31461" w:name="ET_speakercontinue_6361_49"/>
      <w:bookmarkEnd w:id="31458"/>
      <w:bookmarkEnd w:id="31459"/>
      <w:bookmarkEnd w:id="31460"/>
      <w:r w:rsidRPr="00756252">
        <w:rPr>
          <w:rStyle w:val="TagStyle"/>
          <w:rtl/>
        </w:rPr>
        <w:t xml:space="preserve"> &lt;&lt; דובר_המשך &gt;&gt; </w:t>
      </w:r>
      <w:r>
        <w:rPr>
          <w:rtl/>
        </w:rPr>
        <w:t>נאור שירי (יש עתיד):</w:t>
      </w:r>
      <w:r w:rsidRPr="00756252">
        <w:rPr>
          <w:rStyle w:val="TagStyle"/>
          <w:rtl/>
        </w:rPr>
        <w:t xml:space="preserve"> &lt;&lt; דובר_המשך &gt;&gt;</w:t>
      </w:r>
      <w:r>
        <w:rPr>
          <w:rtl/>
        </w:rPr>
        <w:t xml:space="preserve"> </w:t>
      </w:r>
      <w:bookmarkEnd w:id="31461"/>
    </w:p>
    <w:p w:rsidR="007A049D" w:rsidRDefault="007A049D" w:rsidP="00ED71EC">
      <w:pPr>
        <w:rPr>
          <w:rtl/>
        </w:rPr>
      </w:pPr>
    </w:p>
    <w:p w:rsidR="007A049D" w:rsidRDefault="007A049D" w:rsidP="00782D49">
      <w:pPr>
        <w:rPr>
          <w:rtl/>
        </w:rPr>
      </w:pPr>
      <w:bookmarkStart w:id="31462" w:name="_ETM_Q61_392987"/>
      <w:bookmarkEnd w:id="31462"/>
      <w:r>
        <w:rPr>
          <w:rFonts w:hint="cs"/>
          <w:rtl/>
        </w:rPr>
        <w:t xml:space="preserve">חכה, אולי אני אפתיע אותך. </w:t>
      </w:r>
      <w:bookmarkStart w:id="31463" w:name="_ETM_Q61_390146"/>
      <w:bookmarkStart w:id="31464" w:name="_ETM_Q61_390243"/>
      <w:bookmarkStart w:id="31465" w:name="_ETM_Q61_395439"/>
      <w:bookmarkEnd w:id="31463"/>
      <w:bookmarkEnd w:id="31464"/>
      <w:bookmarkEnd w:id="31465"/>
      <w:r>
        <w:rPr>
          <w:rFonts w:hint="cs"/>
          <w:rtl/>
        </w:rPr>
        <w:t xml:space="preserve">תדע </w:t>
      </w:r>
      <w:bookmarkStart w:id="31466" w:name="_ETM_Q61_393999"/>
      <w:bookmarkEnd w:id="31466"/>
      <w:r>
        <w:rPr>
          <w:rFonts w:hint="cs"/>
          <w:rtl/>
        </w:rPr>
        <w:t xml:space="preserve">לך, אני יודע לעמוד </w:t>
      </w:r>
      <w:bookmarkStart w:id="31467" w:name="_ETM_Q61_396519"/>
      <w:bookmarkEnd w:id="31467"/>
      <w:r>
        <w:rPr>
          <w:rtl/>
        </w:rPr>
        <w:t>בזמנים</w:t>
      </w:r>
      <w:r>
        <w:rPr>
          <w:rFonts w:hint="cs"/>
          <w:rtl/>
        </w:rPr>
        <w:t>,</w:t>
      </w:r>
      <w:r>
        <w:rPr>
          <w:rtl/>
        </w:rPr>
        <w:t xml:space="preserve"> </w:t>
      </w:r>
      <w:bookmarkStart w:id="31468" w:name="_ETM_Q61_397060"/>
      <w:bookmarkEnd w:id="31468"/>
      <w:r>
        <w:rPr>
          <w:rtl/>
        </w:rPr>
        <w:t xml:space="preserve">פשוט </w:t>
      </w:r>
      <w:bookmarkStart w:id="31469" w:name="_ETM_Q61_397390"/>
      <w:bookmarkEnd w:id="31469"/>
      <w:r>
        <w:rPr>
          <w:rtl/>
        </w:rPr>
        <w:t xml:space="preserve">פה </w:t>
      </w:r>
      <w:bookmarkStart w:id="31470" w:name="_ETM_Q61_397599"/>
      <w:bookmarkEnd w:id="31470"/>
      <w:r>
        <w:rPr>
          <w:rtl/>
        </w:rPr>
        <w:t xml:space="preserve">אני </w:t>
      </w:r>
      <w:bookmarkStart w:id="31471" w:name="_ETM_Q61_397750"/>
      <w:bookmarkEnd w:id="31471"/>
      <w:r>
        <w:rPr>
          <w:rtl/>
        </w:rPr>
        <w:t xml:space="preserve">לא </w:t>
      </w:r>
      <w:bookmarkStart w:id="31472" w:name="_ETM_Q61_397870"/>
      <w:bookmarkEnd w:id="31472"/>
      <w:r>
        <w:rPr>
          <w:rtl/>
        </w:rPr>
        <w:t xml:space="preserve">רוצה </w:t>
      </w:r>
      <w:bookmarkStart w:id="31473" w:name="_ETM_Q61_398170"/>
      <w:bookmarkEnd w:id="31473"/>
      <w:r>
        <w:rPr>
          <w:rtl/>
        </w:rPr>
        <w:t xml:space="preserve">לעמוד </w:t>
      </w:r>
      <w:bookmarkStart w:id="31474" w:name="_ETM_Q61_398500"/>
      <w:bookmarkEnd w:id="31474"/>
      <w:r>
        <w:rPr>
          <w:rtl/>
        </w:rPr>
        <w:t>בזמנים</w:t>
      </w:r>
      <w:r>
        <w:rPr>
          <w:rFonts w:hint="cs"/>
          <w:rtl/>
        </w:rPr>
        <w:t>.</w:t>
      </w:r>
      <w:bookmarkStart w:id="31475" w:name="_ETM_Q61_395560"/>
      <w:bookmarkEnd w:id="31475"/>
    </w:p>
    <w:p w:rsidR="007A049D" w:rsidRDefault="007A049D" w:rsidP="00782D49">
      <w:pPr>
        <w:rPr>
          <w:rtl/>
        </w:rPr>
      </w:pPr>
      <w:bookmarkStart w:id="31476" w:name="_ETM_Q61_395650"/>
      <w:bookmarkEnd w:id="31476"/>
      <w:r>
        <w:rPr>
          <w:rtl/>
        </w:rPr>
        <w:t xml:space="preserve"> </w:t>
      </w:r>
      <w:bookmarkStart w:id="31477" w:name="_ETM_Q61_399340"/>
      <w:bookmarkEnd w:id="31477"/>
    </w:p>
    <w:p w:rsidR="007A049D" w:rsidRDefault="007A049D" w:rsidP="00782D49">
      <w:pPr>
        <w:pStyle w:val="af8"/>
        <w:keepNext/>
        <w:rPr>
          <w:rtl/>
        </w:rPr>
      </w:pPr>
      <w:bookmarkStart w:id="31478" w:name="_ETM_Q61_397066"/>
      <w:bookmarkStart w:id="31479" w:name="_ETM_Q61_397161"/>
      <w:bookmarkEnd w:id="31478"/>
      <w:bookmarkEnd w:id="31479"/>
      <w:r w:rsidRPr="00202C4D">
        <w:rPr>
          <w:rStyle w:val="TagStyle"/>
          <w:rtl/>
        </w:rPr>
        <w:t xml:space="preserve"> &lt;&lt; יור &gt;&gt; </w:t>
      </w:r>
      <w:r>
        <w:rPr>
          <w:rtl/>
        </w:rPr>
        <w:t>היו"ר ניסים ואטורי:</w:t>
      </w:r>
      <w:r w:rsidRPr="00202C4D">
        <w:rPr>
          <w:rStyle w:val="TagStyle"/>
          <w:rtl/>
        </w:rPr>
        <w:t xml:space="preserve"> &lt;&lt; יור &gt;&gt;</w:t>
      </w:r>
      <w:r>
        <w:rPr>
          <w:rtl/>
        </w:rPr>
        <w:t xml:space="preserve"> </w:t>
      </w:r>
    </w:p>
    <w:p w:rsidR="007A049D" w:rsidRPr="00202C4D" w:rsidRDefault="007A049D" w:rsidP="00782D49">
      <w:pPr>
        <w:ind w:firstLine="0"/>
        <w:rPr>
          <w:rtl/>
          <w:lang w:eastAsia="he-IL"/>
        </w:rPr>
      </w:pPr>
      <w:bookmarkStart w:id="31480" w:name="_ETM_Q61_398603"/>
      <w:bookmarkEnd w:id="31480"/>
    </w:p>
    <w:p w:rsidR="007A049D" w:rsidRDefault="007A049D" w:rsidP="00782D49">
      <w:pPr>
        <w:rPr>
          <w:rtl/>
        </w:rPr>
      </w:pPr>
      <w:bookmarkStart w:id="31481" w:name="_ETM_Q61_397209"/>
      <w:bookmarkStart w:id="31482" w:name="_ETM_Q61_397288"/>
      <w:bookmarkEnd w:id="31481"/>
      <w:bookmarkEnd w:id="31482"/>
      <w:r>
        <w:rPr>
          <w:rtl/>
        </w:rPr>
        <w:t xml:space="preserve">זה </w:t>
      </w:r>
      <w:bookmarkStart w:id="31483" w:name="_ETM_Q61_399579"/>
      <w:bookmarkEnd w:id="31483"/>
      <w:r>
        <w:rPr>
          <w:rtl/>
        </w:rPr>
        <w:t>ברור</w:t>
      </w:r>
      <w:r>
        <w:rPr>
          <w:rFonts w:hint="cs"/>
          <w:rtl/>
        </w:rPr>
        <w:t>.</w:t>
      </w:r>
      <w:r>
        <w:rPr>
          <w:rtl/>
        </w:rPr>
        <w:t xml:space="preserve"> </w:t>
      </w:r>
      <w:bookmarkStart w:id="31484" w:name="_ETM_Q61_401269"/>
      <w:bookmarkStart w:id="31485" w:name="_ETM_Q61_399791"/>
      <w:bookmarkEnd w:id="31484"/>
      <w:bookmarkEnd w:id="31485"/>
    </w:p>
    <w:p w:rsidR="007A049D" w:rsidRDefault="007A049D" w:rsidP="00782D49">
      <w:pPr>
        <w:rPr>
          <w:rtl/>
        </w:rPr>
      </w:pPr>
      <w:bookmarkStart w:id="31486" w:name="_ETM_Q61_399897"/>
      <w:bookmarkEnd w:id="31486"/>
    </w:p>
    <w:p w:rsidR="007A049D" w:rsidRDefault="007A049D" w:rsidP="00782D49">
      <w:pPr>
        <w:pStyle w:val="-"/>
        <w:keepNext/>
        <w:rPr>
          <w:rtl/>
        </w:rPr>
      </w:pPr>
      <w:bookmarkStart w:id="31487" w:name="_ETM_Q61_397607"/>
      <w:bookmarkStart w:id="31488" w:name="_ETM_Q61_397726"/>
      <w:bookmarkStart w:id="31489" w:name="ET_speakercontinue_6361_52"/>
      <w:bookmarkEnd w:id="31487"/>
      <w:bookmarkEnd w:id="31488"/>
      <w:r w:rsidRPr="00202C4D">
        <w:rPr>
          <w:rStyle w:val="TagStyle"/>
          <w:rtl/>
        </w:rPr>
        <w:t xml:space="preserve"> &lt;&lt; דובר_המשך &gt;&gt; </w:t>
      </w:r>
      <w:r>
        <w:rPr>
          <w:rtl/>
        </w:rPr>
        <w:t>נאור שירי (יש עתיד):</w:t>
      </w:r>
      <w:r w:rsidRPr="00202C4D">
        <w:rPr>
          <w:rStyle w:val="TagStyle"/>
          <w:rtl/>
        </w:rPr>
        <w:t xml:space="preserve"> &lt;&lt; דובר_המשך &gt;&gt;</w:t>
      </w:r>
      <w:r>
        <w:rPr>
          <w:rtl/>
        </w:rPr>
        <w:t xml:space="preserve"> </w:t>
      </w:r>
      <w:bookmarkStart w:id="31490" w:name="_ETM_Q61_398476"/>
      <w:bookmarkStart w:id="31491" w:name="_ETM_Q61_398009"/>
      <w:bookmarkStart w:id="31492" w:name="_ETM_Q61_398106"/>
      <w:bookmarkEnd w:id="31489"/>
      <w:bookmarkEnd w:id="31490"/>
      <w:bookmarkEnd w:id="31491"/>
      <w:bookmarkEnd w:id="31492"/>
    </w:p>
    <w:p w:rsidR="007A049D" w:rsidRPr="00202C4D" w:rsidRDefault="007A049D" w:rsidP="00782D49">
      <w:pPr>
        <w:rPr>
          <w:rtl/>
          <w:lang w:eastAsia="he-IL"/>
        </w:rPr>
      </w:pPr>
      <w:bookmarkStart w:id="31493" w:name="_ETM_Q61_399666"/>
      <w:bookmarkEnd w:id="31493"/>
    </w:p>
    <w:p w:rsidR="00C36CDD" w:rsidRDefault="007A049D" w:rsidP="00ED71EC">
      <w:pPr>
        <w:rPr>
          <w:rtl/>
        </w:rPr>
      </w:pPr>
      <w:bookmarkStart w:id="31494" w:name="_ETM_Q61_398152"/>
      <w:bookmarkStart w:id="31495" w:name="_ETM_Q61_398239"/>
      <w:bookmarkStart w:id="31496" w:name="_ETM_Q61_403079"/>
      <w:bookmarkEnd w:id="31494"/>
      <w:bookmarkEnd w:id="31495"/>
      <w:bookmarkEnd w:id="31496"/>
      <w:r>
        <w:rPr>
          <w:rtl/>
        </w:rPr>
        <w:t xml:space="preserve">האמת </w:t>
      </w:r>
      <w:bookmarkStart w:id="31497" w:name="_ETM_Q61_403230"/>
      <w:bookmarkEnd w:id="31497"/>
      <w:r>
        <w:rPr>
          <w:rFonts w:hint="cs"/>
          <w:rtl/>
        </w:rPr>
        <w:t xml:space="preserve">היא </w:t>
      </w:r>
      <w:r>
        <w:rPr>
          <w:rtl/>
        </w:rPr>
        <w:t xml:space="preserve">שאני </w:t>
      </w:r>
      <w:bookmarkStart w:id="31498" w:name="_ETM_Q61_403439"/>
      <w:bookmarkEnd w:id="31498"/>
      <w:r>
        <w:rPr>
          <w:rtl/>
        </w:rPr>
        <w:t xml:space="preserve">קצת </w:t>
      </w:r>
      <w:bookmarkStart w:id="31499" w:name="_ETM_Q61_403709"/>
      <w:bookmarkEnd w:id="31499"/>
      <w:r>
        <w:rPr>
          <w:rtl/>
        </w:rPr>
        <w:t xml:space="preserve">מזועזע </w:t>
      </w:r>
      <w:bookmarkStart w:id="31500" w:name="_ETM_Q61_404249"/>
      <w:bookmarkEnd w:id="31500"/>
      <w:r>
        <w:rPr>
          <w:rtl/>
        </w:rPr>
        <w:t xml:space="preserve">ממה </w:t>
      </w:r>
      <w:bookmarkStart w:id="31501" w:name="_ETM_Q61_404489"/>
      <w:bookmarkEnd w:id="31501"/>
      <w:r>
        <w:rPr>
          <w:rtl/>
        </w:rPr>
        <w:t xml:space="preserve">שהיה </w:t>
      </w:r>
      <w:bookmarkStart w:id="31502" w:name="_ETM_Q61_404939"/>
      <w:bookmarkStart w:id="31503" w:name="_ETM_Q61_407920"/>
      <w:bookmarkEnd w:id="31502"/>
      <w:bookmarkEnd w:id="31503"/>
      <w:r>
        <w:rPr>
          <w:rtl/>
        </w:rPr>
        <w:t xml:space="preserve">בערב </w:t>
      </w:r>
      <w:bookmarkStart w:id="31504" w:name="_ETM_Q61_408400"/>
      <w:bookmarkEnd w:id="31504"/>
      <w:r>
        <w:rPr>
          <w:rtl/>
        </w:rPr>
        <w:t>הזה</w:t>
      </w:r>
      <w:r>
        <w:rPr>
          <w:rFonts w:hint="cs"/>
          <w:rtl/>
        </w:rPr>
        <w:t>.</w:t>
      </w:r>
      <w:r>
        <w:rPr>
          <w:rtl/>
        </w:rPr>
        <w:t xml:space="preserve"> </w:t>
      </w:r>
      <w:bookmarkStart w:id="31505" w:name="_ETM_Q61_410219"/>
      <w:bookmarkEnd w:id="31505"/>
      <w:r>
        <w:rPr>
          <w:rFonts w:hint="cs"/>
          <w:rtl/>
        </w:rPr>
        <w:t xml:space="preserve">אני </w:t>
      </w:r>
      <w:r>
        <w:rPr>
          <w:rtl/>
        </w:rPr>
        <w:t xml:space="preserve">לפעמים </w:t>
      </w:r>
      <w:bookmarkStart w:id="31506" w:name="_ETM_Q61_411150"/>
      <w:bookmarkEnd w:id="31506"/>
      <w:r>
        <w:rPr>
          <w:rtl/>
        </w:rPr>
        <w:t xml:space="preserve">מנסה </w:t>
      </w:r>
      <w:bookmarkStart w:id="31507" w:name="_ETM_Q61_411540"/>
      <w:bookmarkEnd w:id="31507"/>
      <w:r>
        <w:rPr>
          <w:rtl/>
        </w:rPr>
        <w:t xml:space="preserve">לשים </w:t>
      </w:r>
      <w:bookmarkStart w:id="31508" w:name="_ETM_Q61_411900"/>
      <w:bookmarkEnd w:id="31508"/>
      <w:r>
        <w:rPr>
          <w:rtl/>
        </w:rPr>
        <w:t xml:space="preserve">את </w:t>
      </w:r>
      <w:bookmarkStart w:id="31509" w:name="_ETM_Q61_411959"/>
      <w:bookmarkEnd w:id="31509"/>
      <w:r>
        <w:rPr>
          <w:rtl/>
        </w:rPr>
        <w:t xml:space="preserve">הצחוקים </w:t>
      </w:r>
      <w:bookmarkStart w:id="31510" w:name="_ETM_Q61_412439"/>
      <w:bookmarkEnd w:id="31510"/>
      <w:r>
        <w:rPr>
          <w:rtl/>
        </w:rPr>
        <w:t xml:space="preserve">והציניות </w:t>
      </w:r>
      <w:bookmarkStart w:id="31511" w:name="_ETM_Q61_413010"/>
      <w:bookmarkEnd w:id="31511"/>
      <w:r>
        <w:rPr>
          <w:rtl/>
        </w:rPr>
        <w:t xml:space="preserve">קצת </w:t>
      </w:r>
      <w:bookmarkStart w:id="31512" w:name="_ETM_Q61_413280"/>
      <w:bookmarkEnd w:id="31512"/>
      <w:r>
        <w:rPr>
          <w:rtl/>
        </w:rPr>
        <w:t xml:space="preserve">בצד </w:t>
      </w:r>
      <w:bookmarkStart w:id="31513" w:name="_ETM_Q61_413730"/>
      <w:bookmarkEnd w:id="31513"/>
      <w:r>
        <w:rPr>
          <w:rtl/>
        </w:rPr>
        <w:t xml:space="preserve">ולראות </w:t>
      </w:r>
      <w:bookmarkStart w:id="31514" w:name="_ETM_Q61_415309"/>
      <w:bookmarkEnd w:id="31514"/>
      <w:r>
        <w:rPr>
          <w:rtl/>
        </w:rPr>
        <w:t xml:space="preserve">קצת </w:t>
      </w:r>
      <w:bookmarkStart w:id="31515" w:name="_ETM_Q61_415579"/>
      <w:bookmarkEnd w:id="31515"/>
      <w:r>
        <w:rPr>
          <w:rtl/>
        </w:rPr>
        <w:t xml:space="preserve">מסביב </w:t>
      </w:r>
      <w:bookmarkStart w:id="31516" w:name="_ETM_Q61_416180"/>
      <w:bookmarkEnd w:id="31516"/>
      <w:r>
        <w:rPr>
          <w:rtl/>
        </w:rPr>
        <w:t xml:space="preserve">איך </w:t>
      </w:r>
      <w:bookmarkStart w:id="31517" w:name="_ETM_Q61_416359"/>
      <w:bookmarkEnd w:id="31517"/>
      <w:r>
        <w:rPr>
          <w:rtl/>
        </w:rPr>
        <w:t>אנחנו</w:t>
      </w:r>
      <w:r w:rsidR="00C36CDD">
        <w:rPr>
          <w:rFonts w:hint="cs"/>
          <w:rtl/>
        </w:rPr>
        <w:t>,</w:t>
      </w:r>
      <w:r>
        <w:rPr>
          <w:rFonts w:hint="cs"/>
          <w:rtl/>
        </w:rPr>
        <w:t xml:space="preserve"> או</w:t>
      </w:r>
      <w:r>
        <w:rPr>
          <w:rtl/>
        </w:rPr>
        <w:t xml:space="preserve"> </w:t>
      </w:r>
      <w:bookmarkStart w:id="31518" w:name="_ETM_Q61_418409"/>
      <w:bookmarkEnd w:id="31518"/>
      <w:r>
        <w:rPr>
          <w:rtl/>
        </w:rPr>
        <w:t xml:space="preserve">מה </w:t>
      </w:r>
      <w:bookmarkStart w:id="31519" w:name="_ETM_Q61_418829"/>
      <w:bookmarkEnd w:id="31519"/>
      <w:r>
        <w:rPr>
          <w:rtl/>
        </w:rPr>
        <w:t xml:space="preserve">בכלל </w:t>
      </w:r>
      <w:bookmarkStart w:id="31520" w:name="_ETM_Q61_419189"/>
      <w:bookmarkEnd w:id="31520"/>
      <w:r>
        <w:rPr>
          <w:rtl/>
        </w:rPr>
        <w:t xml:space="preserve">התפקיד </w:t>
      </w:r>
      <w:bookmarkStart w:id="31521" w:name="_ETM_Q61_419579"/>
      <w:bookmarkEnd w:id="31521"/>
      <w:r>
        <w:rPr>
          <w:rtl/>
        </w:rPr>
        <w:t xml:space="preserve">שלנו </w:t>
      </w:r>
      <w:bookmarkStart w:id="31522" w:name="_ETM_Q61_420239"/>
      <w:bookmarkStart w:id="31523" w:name="_ETM_Q61_421680"/>
      <w:bookmarkEnd w:id="31522"/>
      <w:bookmarkEnd w:id="31523"/>
      <w:r>
        <w:rPr>
          <w:rtl/>
        </w:rPr>
        <w:t xml:space="preserve">במשכן </w:t>
      </w:r>
      <w:bookmarkStart w:id="31524" w:name="_ETM_Q61_422279"/>
      <w:bookmarkEnd w:id="31524"/>
      <w:r>
        <w:rPr>
          <w:rtl/>
        </w:rPr>
        <w:t>הזה</w:t>
      </w:r>
      <w:r w:rsidR="00C36CDD">
        <w:rPr>
          <w:rFonts w:hint="cs"/>
          <w:rtl/>
        </w:rPr>
        <w:t xml:space="preserve"> </w:t>
      </w:r>
      <w:r w:rsidR="00C36CDD">
        <w:rPr>
          <w:rFonts w:hint="eastAsia"/>
          <w:rtl/>
        </w:rPr>
        <w:t>–</w:t>
      </w:r>
      <w:r w:rsidR="00ED71EC">
        <w:rPr>
          <w:rFonts w:hint="cs"/>
          <w:rtl/>
        </w:rPr>
        <w:t xml:space="preserve"> </w:t>
      </w:r>
      <w:bookmarkStart w:id="31525" w:name="_ETM_Q61_426629"/>
      <w:bookmarkEnd w:id="31525"/>
      <w:r>
        <w:rPr>
          <w:rtl/>
        </w:rPr>
        <w:t xml:space="preserve">אם </w:t>
      </w:r>
      <w:bookmarkStart w:id="31526" w:name="_ETM_Q61_426749"/>
      <w:bookmarkEnd w:id="31526"/>
      <w:r>
        <w:rPr>
          <w:rtl/>
        </w:rPr>
        <w:t xml:space="preserve">אפשר </w:t>
      </w:r>
      <w:bookmarkStart w:id="31527" w:name="_ETM_Q61_427499"/>
      <w:bookmarkEnd w:id="31527"/>
      <w:r>
        <w:rPr>
          <w:rtl/>
        </w:rPr>
        <w:t xml:space="preserve">בצוות </w:t>
      </w:r>
      <w:bookmarkStart w:id="31528" w:name="_ETM_Q61_427980"/>
      <w:bookmarkEnd w:id="31528"/>
      <w:r>
        <w:rPr>
          <w:rtl/>
        </w:rPr>
        <w:t xml:space="preserve">סיעת </w:t>
      </w:r>
      <w:bookmarkStart w:id="31529" w:name="_ETM_Q61_428639"/>
      <w:bookmarkEnd w:id="31529"/>
      <w:r>
        <w:rPr>
          <w:rtl/>
        </w:rPr>
        <w:t>קואליצי</w:t>
      </w:r>
      <w:r>
        <w:rPr>
          <w:rFonts w:hint="cs"/>
          <w:rtl/>
        </w:rPr>
        <w:t>וש</w:t>
      </w:r>
      <w:bookmarkStart w:id="31530" w:name="_ETM_Q61_429150"/>
      <w:bookmarkEnd w:id="31530"/>
      <w:r w:rsidR="00C36CDD">
        <w:rPr>
          <w:rFonts w:hint="cs"/>
          <w:rtl/>
        </w:rPr>
        <w:t>,</w:t>
      </w:r>
      <w:r>
        <w:rPr>
          <w:rtl/>
        </w:rPr>
        <w:t xml:space="preserve"> </w:t>
      </w:r>
      <w:bookmarkStart w:id="31531" w:name="_ETM_Q61_431799"/>
      <w:bookmarkEnd w:id="31531"/>
      <w:r>
        <w:rPr>
          <w:rtl/>
        </w:rPr>
        <w:t>בבקשה</w:t>
      </w:r>
      <w:r>
        <w:rPr>
          <w:rFonts w:hint="cs"/>
          <w:rtl/>
        </w:rPr>
        <w:t>.</w:t>
      </w:r>
      <w:r>
        <w:rPr>
          <w:rtl/>
        </w:rPr>
        <w:t xml:space="preserve"> </w:t>
      </w:r>
      <w:bookmarkStart w:id="31532" w:name="_ETM_Q61_435269"/>
      <w:bookmarkEnd w:id="31532"/>
    </w:p>
    <w:p w:rsidR="00C36CDD" w:rsidRDefault="00C36CDD" w:rsidP="00C36CDD">
      <w:pPr>
        <w:rPr>
          <w:rtl/>
        </w:rPr>
      </w:pPr>
    </w:p>
    <w:p w:rsidR="007A049D" w:rsidRDefault="007A049D" w:rsidP="00C36CDD">
      <w:pPr>
        <w:rPr>
          <w:rtl/>
        </w:rPr>
      </w:pPr>
      <w:r>
        <w:rPr>
          <w:rtl/>
        </w:rPr>
        <w:t xml:space="preserve">אז </w:t>
      </w:r>
      <w:bookmarkStart w:id="31533" w:name="_ETM_Q61_435449"/>
      <w:bookmarkEnd w:id="31533"/>
      <w:r>
        <w:rPr>
          <w:rtl/>
        </w:rPr>
        <w:t xml:space="preserve">באמת </w:t>
      </w:r>
      <w:bookmarkStart w:id="31534" w:name="_ETM_Q61_435749"/>
      <w:bookmarkEnd w:id="31534"/>
      <w:r>
        <w:rPr>
          <w:rFonts w:hint="cs"/>
          <w:rtl/>
        </w:rPr>
        <w:t xml:space="preserve">צריך </w:t>
      </w:r>
      <w:r>
        <w:rPr>
          <w:rtl/>
        </w:rPr>
        <w:t xml:space="preserve">לנסות </w:t>
      </w:r>
      <w:bookmarkStart w:id="31535" w:name="_ETM_Q61_436169"/>
      <w:bookmarkEnd w:id="31535"/>
      <w:r>
        <w:rPr>
          <w:rtl/>
        </w:rPr>
        <w:t xml:space="preserve">לשים </w:t>
      </w:r>
      <w:bookmarkStart w:id="31536" w:name="_ETM_Q61_436500"/>
      <w:bookmarkEnd w:id="31536"/>
      <w:r>
        <w:rPr>
          <w:rtl/>
        </w:rPr>
        <w:t xml:space="preserve">את </w:t>
      </w:r>
      <w:bookmarkStart w:id="31537" w:name="_ETM_Q61_436680"/>
      <w:bookmarkEnd w:id="31537"/>
      <w:r>
        <w:rPr>
          <w:rtl/>
        </w:rPr>
        <w:t>ה</w:t>
      </w:r>
      <w:bookmarkStart w:id="31538" w:name="_ETM_Q61_437759"/>
      <w:bookmarkEnd w:id="31538"/>
      <w:r>
        <w:rPr>
          <w:rtl/>
        </w:rPr>
        <w:t xml:space="preserve">ציניות </w:t>
      </w:r>
      <w:bookmarkStart w:id="31539" w:name="_ETM_Q61_438150"/>
      <w:bookmarkEnd w:id="31539"/>
      <w:r>
        <w:rPr>
          <w:rtl/>
        </w:rPr>
        <w:t>בצד</w:t>
      </w:r>
      <w:r>
        <w:rPr>
          <w:rFonts w:hint="cs"/>
          <w:rtl/>
        </w:rPr>
        <w:t>.</w:t>
      </w:r>
      <w:r>
        <w:rPr>
          <w:rtl/>
        </w:rPr>
        <w:t xml:space="preserve"> </w:t>
      </w:r>
      <w:bookmarkStart w:id="31540" w:name="_ETM_Q61_438509"/>
      <w:bookmarkEnd w:id="31540"/>
      <w:r>
        <w:rPr>
          <w:rtl/>
        </w:rPr>
        <w:t xml:space="preserve">זה </w:t>
      </w:r>
      <w:bookmarkStart w:id="31541" w:name="_ETM_Q61_438659"/>
      <w:bookmarkEnd w:id="31541"/>
      <w:r>
        <w:rPr>
          <w:rtl/>
        </w:rPr>
        <w:t xml:space="preserve">ערב </w:t>
      </w:r>
      <w:bookmarkStart w:id="31542" w:name="_ETM_Q61_438870"/>
      <w:bookmarkEnd w:id="31542"/>
      <w:r>
        <w:rPr>
          <w:rtl/>
        </w:rPr>
        <w:t xml:space="preserve">מאוד </w:t>
      </w:r>
      <w:bookmarkStart w:id="31543" w:name="_ETM_Q61_439110"/>
      <w:bookmarkEnd w:id="31543"/>
      <w:r>
        <w:rPr>
          <w:rtl/>
        </w:rPr>
        <w:t>עצוב</w:t>
      </w:r>
      <w:r>
        <w:rPr>
          <w:rFonts w:hint="cs"/>
          <w:rtl/>
        </w:rPr>
        <w:t>.</w:t>
      </w:r>
      <w:r>
        <w:rPr>
          <w:rtl/>
        </w:rPr>
        <w:t xml:space="preserve"> </w:t>
      </w:r>
      <w:bookmarkStart w:id="31544" w:name="_ETM_Q61_439500"/>
      <w:bookmarkEnd w:id="31544"/>
      <w:r>
        <w:rPr>
          <w:rtl/>
        </w:rPr>
        <w:t xml:space="preserve">אני </w:t>
      </w:r>
      <w:bookmarkStart w:id="31545" w:name="_ETM_Q61_439650"/>
      <w:bookmarkEnd w:id="31545"/>
      <w:r>
        <w:rPr>
          <w:rtl/>
        </w:rPr>
        <w:t xml:space="preserve">חושב </w:t>
      </w:r>
      <w:bookmarkStart w:id="31546" w:name="_ETM_Q61_439830"/>
      <w:bookmarkEnd w:id="31546"/>
      <w:r>
        <w:rPr>
          <w:rtl/>
        </w:rPr>
        <w:t xml:space="preserve">שכולכם </w:t>
      </w:r>
      <w:bookmarkStart w:id="31547" w:name="_ETM_Q61_441580"/>
      <w:bookmarkEnd w:id="31547"/>
      <w:r>
        <w:rPr>
          <w:rtl/>
        </w:rPr>
        <w:t xml:space="preserve">או </w:t>
      </w:r>
      <w:bookmarkStart w:id="31548" w:name="_ETM_Q61_441759"/>
      <w:bookmarkEnd w:id="31548"/>
      <w:r>
        <w:rPr>
          <w:rtl/>
        </w:rPr>
        <w:t xml:space="preserve">מי </w:t>
      </w:r>
      <w:bookmarkStart w:id="31549" w:name="_ETM_Q61_441910"/>
      <w:bookmarkEnd w:id="31549"/>
      <w:r>
        <w:rPr>
          <w:rtl/>
        </w:rPr>
        <w:t xml:space="preserve">שנשאר </w:t>
      </w:r>
      <w:bookmarkStart w:id="31550" w:name="_ETM_Q61_442360"/>
      <w:bookmarkEnd w:id="31550"/>
      <w:r>
        <w:rPr>
          <w:rtl/>
        </w:rPr>
        <w:t xml:space="preserve">מכם </w:t>
      </w:r>
      <w:bookmarkStart w:id="31551" w:name="_ETM_Q61_443710"/>
      <w:bookmarkEnd w:id="31551"/>
      <w:r>
        <w:rPr>
          <w:rtl/>
        </w:rPr>
        <w:t>במליאה</w:t>
      </w:r>
      <w:r>
        <w:rPr>
          <w:rFonts w:hint="cs"/>
          <w:rtl/>
        </w:rPr>
        <w:t xml:space="preserve">, </w:t>
      </w:r>
      <w:bookmarkStart w:id="31552" w:name="_ETM_Q61_444669"/>
      <w:bookmarkStart w:id="31553" w:name="_ETM_Q61_444849"/>
      <w:bookmarkEnd w:id="31552"/>
      <w:bookmarkEnd w:id="31553"/>
      <w:r>
        <w:rPr>
          <w:rtl/>
        </w:rPr>
        <w:t xml:space="preserve">תיזכרו </w:t>
      </w:r>
      <w:bookmarkStart w:id="31554" w:name="_ETM_Q61_445779"/>
      <w:bookmarkEnd w:id="31554"/>
      <w:r>
        <w:rPr>
          <w:rtl/>
        </w:rPr>
        <w:t xml:space="preserve">לדיראון </w:t>
      </w:r>
      <w:bookmarkStart w:id="31555" w:name="_ETM_Q61_446319"/>
      <w:bookmarkEnd w:id="31555"/>
      <w:r>
        <w:rPr>
          <w:rtl/>
        </w:rPr>
        <w:t xml:space="preserve">עולם </w:t>
      </w:r>
      <w:bookmarkStart w:id="31556" w:name="_ETM_Q61_446680"/>
      <w:bookmarkEnd w:id="31556"/>
      <w:r>
        <w:rPr>
          <w:rtl/>
        </w:rPr>
        <w:t xml:space="preserve">בהיסטוריה </w:t>
      </w:r>
      <w:bookmarkStart w:id="31557" w:name="_ETM_Q61_447550"/>
      <w:bookmarkEnd w:id="31557"/>
      <w:r>
        <w:rPr>
          <w:rtl/>
        </w:rPr>
        <w:t xml:space="preserve">של </w:t>
      </w:r>
      <w:bookmarkStart w:id="31558" w:name="_ETM_Q61_448580"/>
      <w:bookmarkEnd w:id="31558"/>
      <w:r>
        <w:rPr>
          <w:rtl/>
        </w:rPr>
        <w:t xml:space="preserve">הכנסת </w:t>
      </w:r>
      <w:bookmarkStart w:id="31559" w:name="_ETM_Q61_449180"/>
      <w:bookmarkEnd w:id="31559"/>
      <w:r>
        <w:rPr>
          <w:rtl/>
        </w:rPr>
        <w:t>הזו</w:t>
      </w:r>
      <w:r>
        <w:rPr>
          <w:rFonts w:hint="cs"/>
          <w:rtl/>
        </w:rPr>
        <w:t>,</w:t>
      </w:r>
      <w:r>
        <w:rPr>
          <w:rtl/>
        </w:rPr>
        <w:t xml:space="preserve"> </w:t>
      </w:r>
      <w:bookmarkStart w:id="31560" w:name="_ETM_Q61_450120"/>
      <w:bookmarkEnd w:id="31560"/>
      <w:r>
        <w:rPr>
          <w:rtl/>
        </w:rPr>
        <w:t xml:space="preserve">בטח </w:t>
      </w:r>
      <w:bookmarkStart w:id="31561" w:name="_ETM_Q61_450570"/>
      <w:bookmarkEnd w:id="31561"/>
      <w:r>
        <w:rPr>
          <w:rtl/>
        </w:rPr>
        <w:t xml:space="preserve">ובטח </w:t>
      </w:r>
      <w:bookmarkStart w:id="31562" w:name="_ETM_Q61_450930"/>
      <w:bookmarkEnd w:id="31562"/>
      <w:r>
        <w:rPr>
          <w:rtl/>
        </w:rPr>
        <w:t xml:space="preserve">בהיסטוריה </w:t>
      </w:r>
      <w:bookmarkStart w:id="31563" w:name="_ETM_Q61_452100"/>
      <w:bookmarkEnd w:id="31563"/>
      <w:r>
        <w:rPr>
          <w:rtl/>
        </w:rPr>
        <w:t xml:space="preserve">של </w:t>
      </w:r>
      <w:bookmarkStart w:id="31564" w:name="_ETM_Q61_452279"/>
      <w:bookmarkEnd w:id="31564"/>
      <w:r>
        <w:rPr>
          <w:rtl/>
        </w:rPr>
        <w:t xml:space="preserve">המדינה </w:t>
      </w:r>
      <w:bookmarkStart w:id="31565" w:name="_ETM_Q61_452700"/>
      <w:bookmarkEnd w:id="31565"/>
      <w:r>
        <w:rPr>
          <w:rtl/>
        </w:rPr>
        <w:t>הזו</w:t>
      </w:r>
      <w:bookmarkStart w:id="31566" w:name="_ETM_Q61_453629"/>
      <w:bookmarkEnd w:id="31566"/>
      <w:r>
        <w:rPr>
          <w:rFonts w:hint="cs"/>
          <w:rtl/>
        </w:rPr>
        <w:t xml:space="preserve">. </w:t>
      </w:r>
      <w:r>
        <w:rPr>
          <w:rtl/>
        </w:rPr>
        <w:t xml:space="preserve">אבל </w:t>
      </w:r>
      <w:bookmarkStart w:id="31567" w:name="_ETM_Q61_453960"/>
      <w:bookmarkEnd w:id="31567"/>
      <w:r>
        <w:rPr>
          <w:rtl/>
        </w:rPr>
        <w:t>בסדר</w:t>
      </w:r>
      <w:r>
        <w:rPr>
          <w:rFonts w:hint="cs"/>
          <w:rtl/>
        </w:rPr>
        <w:t>,</w:t>
      </w:r>
      <w:r>
        <w:rPr>
          <w:rtl/>
        </w:rPr>
        <w:t xml:space="preserve"> </w:t>
      </w:r>
      <w:bookmarkStart w:id="31568" w:name="_ETM_Q61_454349"/>
      <w:bookmarkEnd w:id="31568"/>
      <w:r>
        <w:rPr>
          <w:rFonts w:hint="cs"/>
          <w:rtl/>
        </w:rPr>
        <w:t xml:space="preserve">עכשיו </w:t>
      </w:r>
      <w:r>
        <w:rPr>
          <w:rtl/>
        </w:rPr>
        <w:t xml:space="preserve">אתם </w:t>
      </w:r>
      <w:bookmarkStart w:id="31569" w:name="_ETM_Q61_454589"/>
      <w:bookmarkStart w:id="31570" w:name="_ETM_Q61_454889"/>
      <w:bookmarkEnd w:id="31569"/>
      <w:bookmarkEnd w:id="31570"/>
      <w:r>
        <w:rPr>
          <w:rtl/>
        </w:rPr>
        <w:t xml:space="preserve">קצת </w:t>
      </w:r>
      <w:bookmarkStart w:id="31571" w:name="_ETM_Q61_455159"/>
      <w:bookmarkEnd w:id="31571"/>
      <w:r>
        <w:rPr>
          <w:rtl/>
        </w:rPr>
        <w:t xml:space="preserve">לא </w:t>
      </w:r>
      <w:bookmarkStart w:id="31572" w:name="_ETM_Q61_455249"/>
      <w:bookmarkEnd w:id="31572"/>
      <w:r>
        <w:rPr>
          <w:rtl/>
        </w:rPr>
        <w:t xml:space="preserve">שמים </w:t>
      </w:r>
      <w:bookmarkStart w:id="31573" w:name="_ETM_Q61_455580"/>
      <w:bookmarkEnd w:id="31573"/>
      <w:r>
        <w:rPr>
          <w:rtl/>
        </w:rPr>
        <w:t xml:space="preserve">לב </w:t>
      </w:r>
      <w:bookmarkStart w:id="31574" w:name="_ETM_Q61_455759"/>
      <w:bookmarkEnd w:id="31574"/>
      <w:r>
        <w:rPr>
          <w:rtl/>
        </w:rPr>
        <w:t>לזה</w:t>
      </w:r>
      <w:r>
        <w:rPr>
          <w:rFonts w:hint="cs"/>
          <w:rtl/>
        </w:rPr>
        <w:t>,</w:t>
      </w:r>
      <w:r>
        <w:rPr>
          <w:rtl/>
        </w:rPr>
        <w:t xml:space="preserve"> </w:t>
      </w:r>
      <w:bookmarkStart w:id="31575" w:name="_ETM_Q61_456089"/>
      <w:bookmarkEnd w:id="31575"/>
      <w:r>
        <w:rPr>
          <w:rtl/>
        </w:rPr>
        <w:t xml:space="preserve">כי </w:t>
      </w:r>
      <w:bookmarkStart w:id="31576" w:name="_ETM_Q61_456210"/>
      <w:bookmarkEnd w:id="31576"/>
      <w:r>
        <w:rPr>
          <w:rtl/>
        </w:rPr>
        <w:t xml:space="preserve">אתם </w:t>
      </w:r>
      <w:bookmarkStart w:id="31577" w:name="_ETM_Q61_456960"/>
      <w:bookmarkEnd w:id="31577"/>
      <w:r>
        <w:rPr>
          <w:rtl/>
        </w:rPr>
        <w:t xml:space="preserve">פשוט </w:t>
      </w:r>
      <w:bookmarkStart w:id="31578" w:name="_ETM_Q61_457289"/>
      <w:bookmarkEnd w:id="31578"/>
      <w:r>
        <w:rPr>
          <w:rtl/>
        </w:rPr>
        <w:t xml:space="preserve">שיכורים </w:t>
      </w:r>
      <w:bookmarkStart w:id="31579" w:name="_ETM_Q61_457800"/>
      <w:bookmarkEnd w:id="31579"/>
      <w:r>
        <w:rPr>
          <w:rtl/>
        </w:rPr>
        <w:t xml:space="preserve">מדי </w:t>
      </w:r>
      <w:bookmarkStart w:id="31580" w:name="_ETM_Q61_458690"/>
      <w:bookmarkEnd w:id="31580"/>
      <w:r>
        <w:rPr>
          <w:rtl/>
        </w:rPr>
        <w:t>מהכוח</w:t>
      </w:r>
      <w:r>
        <w:rPr>
          <w:rFonts w:hint="cs"/>
          <w:rtl/>
        </w:rPr>
        <w:t>, אתם</w:t>
      </w:r>
      <w:r>
        <w:rPr>
          <w:rtl/>
        </w:rPr>
        <w:t xml:space="preserve"> </w:t>
      </w:r>
      <w:bookmarkStart w:id="31581" w:name="_ETM_Q61_459650"/>
      <w:bookmarkEnd w:id="31581"/>
      <w:r>
        <w:rPr>
          <w:rtl/>
        </w:rPr>
        <w:t xml:space="preserve">מבושמים </w:t>
      </w:r>
      <w:bookmarkStart w:id="31582" w:name="_ETM_Q61_461029"/>
      <w:bookmarkEnd w:id="31582"/>
      <w:r>
        <w:rPr>
          <w:rtl/>
        </w:rPr>
        <w:t xml:space="preserve">מ-64 </w:t>
      </w:r>
      <w:bookmarkStart w:id="31583" w:name="_ETM_Q61_461990"/>
      <w:bookmarkEnd w:id="31583"/>
      <w:r>
        <w:rPr>
          <w:rtl/>
        </w:rPr>
        <w:t>מנדטים</w:t>
      </w:r>
      <w:r>
        <w:rPr>
          <w:rFonts w:hint="cs"/>
          <w:rtl/>
        </w:rPr>
        <w:t>.</w:t>
      </w:r>
      <w:r>
        <w:rPr>
          <w:rtl/>
        </w:rPr>
        <w:t xml:space="preserve"> </w:t>
      </w:r>
      <w:bookmarkStart w:id="31584" w:name="_ETM_Q61_465639"/>
      <w:bookmarkEnd w:id="31584"/>
    </w:p>
    <w:p w:rsidR="007A049D" w:rsidRDefault="007A049D" w:rsidP="00782D49">
      <w:pPr>
        <w:rPr>
          <w:rtl/>
        </w:rPr>
      </w:pPr>
    </w:p>
    <w:p w:rsidR="007A049D" w:rsidRDefault="007A049D" w:rsidP="00782D49">
      <w:pPr>
        <w:pStyle w:val="af7"/>
        <w:keepNext/>
        <w:rPr>
          <w:rtl/>
        </w:rPr>
      </w:pPr>
      <w:bookmarkStart w:id="31585" w:name="_ETM_Q61_463305"/>
      <w:bookmarkStart w:id="31586" w:name="_ETM_Q61_463394"/>
      <w:bookmarkStart w:id="31587" w:name="_ETM_Q61_463424"/>
      <w:bookmarkStart w:id="31588" w:name="ET_interruption_קריאה_53"/>
      <w:bookmarkEnd w:id="31585"/>
      <w:bookmarkEnd w:id="31586"/>
      <w:bookmarkEnd w:id="31587"/>
      <w:r w:rsidRPr="00813528">
        <w:rPr>
          <w:rStyle w:val="TagStyle"/>
          <w:rtl/>
        </w:rPr>
        <w:t xml:space="preserve"> &lt;&lt; קריאה &gt;&gt; </w:t>
      </w:r>
      <w:r>
        <w:rPr>
          <w:rtl/>
        </w:rPr>
        <w:t>קריאה:</w:t>
      </w:r>
      <w:r w:rsidRPr="00813528">
        <w:rPr>
          <w:rStyle w:val="TagStyle"/>
          <w:rtl/>
        </w:rPr>
        <w:t xml:space="preserve"> &lt;&lt; קריאה &gt;&gt;</w:t>
      </w:r>
      <w:r>
        <w:rPr>
          <w:rtl/>
        </w:rPr>
        <w:t xml:space="preserve"> </w:t>
      </w:r>
      <w:bookmarkEnd w:id="31588"/>
    </w:p>
    <w:p w:rsidR="007A049D" w:rsidRDefault="007A049D" w:rsidP="00ED71EC">
      <w:pPr>
        <w:rPr>
          <w:rtl/>
          <w:lang w:eastAsia="he-IL"/>
        </w:rPr>
      </w:pPr>
    </w:p>
    <w:p w:rsidR="007A049D" w:rsidRDefault="00ED71EC" w:rsidP="00782D49">
      <w:pPr>
        <w:rPr>
          <w:rtl/>
          <w:lang w:eastAsia="he-IL"/>
        </w:rPr>
      </w:pPr>
      <w:bookmarkStart w:id="31589" w:name="_ETM_Q61_462885"/>
      <w:bookmarkStart w:id="31590" w:name="_ETM_Q61_463178"/>
      <w:bookmarkStart w:id="31591" w:name="_ETM_Q61_463251"/>
      <w:bookmarkEnd w:id="31589"/>
      <w:bookmarkEnd w:id="31590"/>
      <w:bookmarkEnd w:id="31591"/>
      <w:r>
        <w:rPr>
          <w:rFonts w:hint="cs"/>
          <w:rtl/>
          <w:lang w:eastAsia="he-IL"/>
        </w:rPr>
        <w:t>– – –</w:t>
      </w:r>
    </w:p>
    <w:p w:rsidR="007A049D" w:rsidRDefault="007A049D" w:rsidP="00782D49">
      <w:pPr>
        <w:rPr>
          <w:rtl/>
          <w:lang w:eastAsia="he-IL"/>
        </w:rPr>
      </w:pPr>
      <w:bookmarkStart w:id="31592" w:name="_ETM_Q61_464257"/>
      <w:bookmarkStart w:id="31593" w:name="_ETM_Q61_464339"/>
      <w:bookmarkEnd w:id="31592"/>
      <w:bookmarkEnd w:id="31593"/>
    </w:p>
    <w:p w:rsidR="007A049D" w:rsidRDefault="007A049D" w:rsidP="00782D49">
      <w:pPr>
        <w:pStyle w:val="-"/>
        <w:keepNext/>
        <w:rPr>
          <w:rtl/>
        </w:rPr>
      </w:pPr>
      <w:bookmarkStart w:id="31594" w:name="_ETM_Q61_464353"/>
      <w:bookmarkStart w:id="31595" w:name="_ETM_Q61_464440"/>
      <w:bookmarkStart w:id="31596" w:name="ET_speakercontinue_6361_54"/>
      <w:bookmarkEnd w:id="31594"/>
      <w:bookmarkEnd w:id="31595"/>
      <w:r w:rsidRPr="00813528">
        <w:rPr>
          <w:rStyle w:val="TagStyle"/>
          <w:rtl/>
        </w:rPr>
        <w:t xml:space="preserve"> &lt;&lt; דובר_המשך &gt;&gt; </w:t>
      </w:r>
      <w:r>
        <w:rPr>
          <w:rtl/>
        </w:rPr>
        <w:t>נאור שירי (יש עתיד):</w:t>
      </w:r>
      <w:r w:rsidRPr="00813528">
        <w:rPr>
          <w:rStyle w:val="TagStyle"/>
          <w:rtl/>
        </w:rPr>
        <w:t xml:space="preserve"> &lt;&lt; דובר_המשך &gt;&gt;</w:t>
      </w:r>
      <w:r>
        <w:rPr>
          <w:rtl/>
        </w:rPr>
        <w:t xml:space="preserve"> </w:t>
      </w:r>
      <w:bookmarkEnd w:id="31596"/>
    </w:p>
    <w:p w:rsidR="007A049D" w:rsidRPr="00813528" w:rsidRDefault="007A049D" w:rsidP="00782D49">
      <w:pPr>
        <w:rPr>
          <w:rtl/>
          <w:lang w:eastAsia="he-IL"/>
        </w:rPr>
      </w:pPr>
      <w:bookmarkStart w:id="31597" w:name="_ETM_Q61_465196"/>
      <w:bookmarkEnd w:id="31597"/>
    </w:p>
    <w:p w:rsidR="007A049D" w:rsidRDefault="007A049D" w:rsidP="00C36CDD">
      <w:pPr>
        <w:rPr>
          <w:rtl/>
        </w:rPr>
      </w:pPr>
      <w:bookmarkStart w:id="31598" w:name="_ETM_Q61_463508"/>
      <w:bookmarkEnd w:id="31598"/>
      <w:r>
        <w:rPr>
          <w:rtl/>
        </w:rPr>
        <w:t>כן</w:t>
      </w:r>
      <w:r>
        <w:rPr>
          <w:rFonts w:hint="cs"/>
          <w:rtl/>
        </w:rPr>
        <w:t>,</w:t>
      </w:r>
      <w:r>
        <w:rPr>
          <w:rtl/>
        </w:rPr>
        <w:t xml:space="preserve"> </w:t>
      </w:r>
      <w:bookmarkStart w:id="31599" w:name="_ETM_Q61_466240"/>
      <w:bookmarkEnd w:id="31599"/>
      <w:r>
        <w:rPr>
          <w:rtl/>
        </w:rPr>
        <w:t xml:space="preserve">אני </w:t>
      </w:r>
      <w:bookmarkStart w:id="31600" w:name="_ETM_Q61_466449"/>
      <w:bookmarkEnd w:id="31600"/>
      <w:r>
        <w:rPr>
          <w:rtl/>
        </w:rPr>
        <w:t xml:space="preserve">מקווה </w:t>
      </w:r>
      <w:bookmarkStart w:id="31601" w:name="_ETM_Q61_466839"/>
      <w:bookmarkEnd w:id="31601"/>
      <w:r>
        <w:rPr>
          <w:rtl/>
        </w:rPr>
        <w:t xml:space="preserve">שהם </w:t>
      </w:r>
      <w:bookmarkStart w:id="31602" w:name="_ETM_Q61_467230"/>
      <w:bookmarkEnd w:id="31602"/>
      <w:r>
        <w:rPr>
          <w:rtl/>
        </w:rPr>
        <w:t xml:space="preserve">ירגישו </w:t>
      </w:r>
      <w:bookmarkStart w:id="31603" w:name="_ETM_Q61_467620"/>
      <w:bookmarkEnd w:id="31603"/>
      <w:r>
        <w:rPr>
          <w:rtl/>
        </w:rPr>
        <w:t xml:space="preserve">אותו </w:t>
      </w:r>
      <w:bookmarkStart w:id="31604" w:name="_ETM_Q61_467860"/>
      <w:bookmarkEnd w:id="31604"/>
      <w:r>
        <w:rPr>
          <w:rtl/>
        </w:rPr>
        <w:t>טוב</w:t>
      </w:r>
      <w:r>
        <w:rPr>
          <w:rFonts w:hint="cs"/>
          <w:rtl/>
        </w:rPr>
        <w:t>,</w:t>
      </w:r>
      <w:r>
        <w:rPr>
          <w:rtl/>
        </w:rPr>
        <w:t xml:space="preserve"> </w:t>
      </w:r>
      <w:bookmarkStart w:id="31605" w:name="_ETM_Q61_468860"/>
      <w:bookmarkEnd w:id="31605"/>
      <w:r>
        <w:rPr>
          <w:rtl/>
        </w:rPr>
        <w:t xml:space="preserve">אבל </w:t>
      </w:r>
      <w:bookmarkStart w:id="31606" w:name="_ETM_Q61_470240"/>
      <w:bookmarkEnd w:id="31606"/>
      <w:r>
        <w:rPr>
          <w:rtl/>
        </w:rPr>
        <w:t xml:space="preserve">אני </w:t>
      </w:r>
      <w:bookmarkStart w:id="31607" w:name="_ETM_Q61_471260"/>
      <w:bookmarkEnd w:id="31607"/>
      <w:r>
        <w:rPr>
          <w:rtl/>
        </w:rPr>
        <w:t xml:space="preserve">לא </w:t>
      </w:r>
      <w:bookmarkStart w:id="31608" w:name="_ETM_Q61_471380"/>
      <w:bookmarkEnd w:id="31608"/>
      <w:r>
        <w:rPr>
          <w:rtl/>
        </w:rPr>
        <w:t xml:space="preserve">יודע </w:t>
      </w:r>
      <w:bookmarkStart w:id="31609" w:name="_ETM_Q61_471529"/>
      <w:bookmarkEnd w:id="31609"/>
      <w:r>
        <w:rPr>
          <w:rtl/>
        </w:rPr>
        <w:t xml:space="preserve">אם </w:t>
      </w:r>
      <w:bookmarkStart w:id="31610" w:name="_ETM_Q61_471589"/>
      <w:bookmarkEnd w:id="31610"/>
      <w:r>
        <w:rPr>
          <w:rtl/>
        </w:rPr>
        <w:t xml:space="preserve">לקוות </w:t>
      </w:r>
      <w:bookmarkStart w:id="31611" w:name="_ETM_Q61_472040"/>
      <w:bookmarkEnd w:id="31611"/>
      <w:r>
        <w:rPr>
          <w:rtl/>
        </w:rPr>
        <w:t>ל</w:t>
      </w:r>
      <w:bookmarkStart w:id="31612" w:name="_ETM_Q61_472760"/>
      <w:bookmarkEnd w:id="31612"/>
      <w:r>
        <w:rPr>
          <w:rtl/>
        </w:rPr>
        <w:t xml:space="preserve">סוג </w:t>
      </w:r>
      <w:bookmarkStart w:id="31613" w:name="_ETM_Q61_473000"/>
      <w:bookmarkEnd w:id="31613"/>
      <w:r>
        <w:rPr>
          <w:rtl/>
        </w:rPr>
        <w:t xml:space="preserve">של </w:t>
      </w:r>
      <w:bookmarkStart w:id="31614" w:name="_ETM_Q61_473150"/>
      <w:bookmarkEnd w:id="31614"/>
      <w:r>
        <w:rPr>
          <w:rtl/>
        </w:rPr>
        <w:t>נקמה</w:t>
      </w:r>
      <w:r>
        <w:rPr>
          <w:rFonts w:hint="cs"/>
          <w:rtl/>
        </w:rPr>
        <w:t>,</w:t>
      </w:r>
      <w:r>
        <w:rPr>
          <w:rtl/>
        </w:rPr>
        <w:t xml:space="preserve"> </w:t>
      </w:r>
      <w:bookmarkStart w:id="31615" w:name="_ETM_Q61_473510"/>
      <w:bookmarkEnd w:id="31615"/>
      <w:r>
        <w:rPr>
          <w:rtl/>
        </w:rPr>
        <w:t xml:space="preserve">כי </w:t>
      </w:r>
      <w:bookmarkStart w:id="31616" w:name="_ETM_Q61_473660"/>
      <w:bookmarkStart w:id="31617" w:name="_ETM_Q61_474139"/>
      <w:bookmarkEnd w:id="31616"/>
      <w:bookmarkEnd w:id="31617"/>
      <w:r>
        <w:rPr>
          <w:rtl/>
        </w:rPr>
        <w:t xml:space="preserve">להגיד </w:t>
      </w:r>
      <w:bookmarkStart w:id="31618" w:name="_ETM_Q61_474529"/>
      <w:bookmarkEnd w:id="31618"/>
      <w:r>
        <w:rPr>
          <w:rtl/>
        </w:rPr>
        <w:t xml:space="preserve">הגלגל </w:t>
      </w:r>
      <w:bookmarkStart w:id="31619" w:name="_ETM_Q61_474950"/>
      <w:bookmarkEnd w:id="31619"/>
      <w:r>
        <w:rPr>
          <w:rFonts w:hint="cs"/>
          <w:rtl/>
        </w:rPr>
        <w:t>י</w:t>
      </w:r>
      <w:r>
        <w:rPr>
          <w:rtl/>
        </w:rPr>
        <w:t>תהפך</w:t>
      </w:r>
      <w:r>
        <w:rPr>
          <w:rFonts w:hint="cs"/>
          <w:rtl/>
        </w:rPr>
        <w:t>,</w:t>
      </w:r>
      <w:r>
        <w:rPr>
          <w:rtl/>
        </w:rPr>
        <w:t xml:space="preserve"> </w:t>
      </w:r>
      <w:bookmarkStart w:id="31620" w:name="_ETM_Q61_475430"/>
      <w:bookmarkEnd w:id="31620"/>
      <w:r>
        <w:rPr>
          <w:rtl/>
        </w:rPr>
        <w:t xml:space="preserve">זה </w:t>
      </w:r>
      <w:bookmarkStart w:id="31621" w:name="_ETM_Q61_475639"/>
      <w:bookmarkStart w:id="31622" w:name="_ETM_Q61_477010"/>
      <w:bookmarkEnd w:id="31621"/>
      <w:bookmarkEnd w:id="31622"/>
      <w:r>
        <w:rPr>
          <w:rtl/>
        </w:rPr>
        <w:t xml:space="preserve">שיח </w:t>
      </w:r>
      <w:bookmarkStart w:id="31623" w:name="_ETM_Q61_477339"/>
      <w:bookmarkEnd w:id="31623"/>
      <w:r>
        <w:rPr>
          <w:rtl/>
        </w:rPr>
        <w:t xml:space="preserve">שמייצר </w:t>
      </w:r>
      <w:bookmarkStart w:id="31624" w:name="_ETM_Q61_478120"/>
      <w:bookmarkEnd w:id="31624"/>
      <w:r>
        <w:rPr>
          <w:rFonts w:hint="cs"/>
          <w:rtl/>
        </w:rPr>
        <w:t>או</w:t>
      </w:r>
      <w:r>
        <w:rPr>
          <w:rtl/>
        </w:rPr>
        <w:t xml:space="preserve"> </w:t>
      </w:r>
      <w:bookmarkStart w:id="31625" w:name="_ETM_Q61_478540"/>
      <w:bookmarkEnd w:id="31625"/>
      <w:r>
        <w:rPr>
          <w:rtl/>
        </w:rPr>
        <w:t xml:space="preserve">נוצר </w:t>
      </w:r>
      <w:bookmarkStart w:id="31626" w:name="_ETM_Q61_480460"/>
      <w:bookmarkEnd w:id="31626"/>
      <w:r>
        <w:rPr>
          <w:rtl/>
        </w:rPr>
        <w:t xml:space="preserve">מרעיון </w:t>
      </w:r>
      <w:bookmarkStart w:id="31627" w:name="_ETM_Q61_481089"/>
      <w:bookmarkStart w:id="31628" w:name="_ETM_Q61_481750"/>
      <w:bookmarkEnd w:id="31627"/>
      <w:bookmarkEnd w:id="31628"/>
      <w:r>
        <w:rPr>
          <w:rtl/>
        </w:rPr>
        <w:t xml:space="preserve">או </w:t>
      </w:r>
      <w:bookmarkStart w:id="31629" w:name="_ETM_Q61_481839"/>
      <w:bookmarkEnd w:id="31629"/>
      <w:r>
        <w:rPr>
          <w:rtl/>
        </w:rPr>
        <w:t xml:space="preserve">רצון </w:t>
      </w:r>
      <w:bookmarkStart w:id="31630" w:name="_ETM_Q61_482770"/>
      <w:bookmarkEnd w:id="31630"/>
      <w:r>
        <w:rPr>
          <w:rtl/>
        </w:rPr>
        <w:t>להחזיר</w:t>
      </w:r>
      <w:r>
        <w:rPr>
          <w:rFonts w:hint="cs"/>
          <w:rtl/>
        </w:rPr>
        <w:t>,</w:t>
      </w:r>
      <w:r>
        <w:rPr>
          <w:rtl/>
        </w:rPr>
        <w:t xml:space="preserve"> </w:t>
      </w:r>
      <w:bookmarkStart w:id="31631" w:name="_ETM_Q61_484000"/>
      <w:bookmarkEnd w:id="31631"/>
      <w:r>
        <w:rPr>
          <w:rtl/>
        </w:rPr>
        <w:t xml:space="preserve">ואז </w:t>
      </w:r>
      <w:bookmarkStart w:id="31632" w:name="_ETM_Q61_484299"/>
      <w:bookmarkEnd w:id="31632"/>
      <w:r>
        <w:rPr>
          <w:rtl/>
        </w:rPr>
        <w:t xml:space="preserve">אני </w:t>
      </w:r>
      <w:bookmarkStart w:id="31633" w:name="_ETM_Q61_484450"/>
      <w:bookmarkEnd w:id="31633"/>
      <w:r>
        <w:rPr>
          <w:rtl/>
        </w:rPr>
        <w:t xml:space="preserve">אומר </w:t>
      </w:r>
      <w:bookmarkStart w:id="31634" w:name="_ETM_Q61_484660"/>
      <w:bookmarkEnd w:id="31634"/>
      <w:r>
        <w:rPr>
          <w:rtl/>
        </w:rPr>
        <w:t xml:space="preserve">לעצמי </w:t>
      </w:r>
      <w:bookmarkStart w:id="31635" w:name="_ETM_Q61_486599"/>
      <w:bookmarkEnd w:id="31635"/>
      <w:r>
        <w:rPr>
          <w:rtl/>
        </w:rPr>
        <w:t xml:space="preserve">במספר </w:t>
      </w:r>
      <w:bookmarkStart w:id="31636" w:name="_ETM_Q61_487229"/>
      <w:bookmarkEnd w:id="31636"/>
      <w:r>
        <w:rPr>
          <w:rtl/>
        </w:rPr>
        <w:t xml:space="preserve">הפעמים </w:t>
      </w:r>
      <w:bookmarkStart w:id="31637" w:name="_ETM_Q61_487620"/>
      <w:bookmarkEnd w:id="31637"/>
      <w:r>
        <w:rPr>
          <w:rtl/>
        </w:rPr>
        <w:t xml:space="preserve">שאני </w:t>
      </w:r>
      <w:bookmarkStart w:id="31638" w:name="_ETM_Q61_487859"/>
      <w:bookmarkEnd w:id="31638"/>
      <w:r>
        <w:rPr>
          <w:rtl/>
        </w:rPr>
        <w:t xml:space="preserve">יוצא </w:t>
      </w:r>
      <w:bookmarkStart w:id="31639" w:name="_ETM_Q61_488129"/>
      <w:bookmarkEnd w:id="31639"/>
      <w:r>
        <w:rPr>
          <w:rFonts w:hint="cs"/>
          <w:rtl/>
        </w:rPr>
        <w:t>מ</w:t>
      </w:r>
      <w:r>
        <w:rPr>
          <w:rtl/>
        </w:rPr>
        <w:t>פה</w:t>
      </w:r>
      <w:r>
        <w:rPr>
          <w:rFonts w:hint="cs"/>
          <w:rtl/>
        </w:rPr>
        <w:t>,</w:t>
      </w:r>
      <w:r>
        <w:rPr>
          <w:rtl/>
        </w:rPr>
        <w:t xml:space="preserve"> </w:t>
      </w:r>
      <w:bookmarkStart w:id="31640" w:name="_ETM_Q61_488279"/>
      <w:bookmarkEnd w:id="31640"/>
      <w:r w:rsidR="00C36CDD">
        <w:rPr>
          <w:rFonts w:hint="cs"/>
          <w:rtl/>
        </w:rPr>
        <w:t>ה</w:t>
      </w:r>
      <w:r>
        <w:rPr>
          <w:rtl/>
        </w:rPr>
        <w:t xml:space="preserve">אם </w:t>
      </w:r>
      <w:bookmarkStart w:id="31641" w:name="_ETM_Q61_488549"/>
      <w:bookmarkEnd w:id="31641"/>
      <w:r>
        <w:rPr>
          <w:rtl/>
        </w:rPr>
        <w:t xml:space="preserve">אנחנו </w:t>
      </w:r>
      <w:bookmarkStart w:id="31642" w:name="_ETM_Q61_488849"/>
      <w:bookmarkEnd w:id="31642"/>
      <w:r>
        <w:rPr>
          <w:rtl/>
        </w:rPr>
        <w:t xml:space="preserve">בכלל </w:t>
      </w:r>
      <w:bookmarkStart w:id="31643" w:name="_ETM_Q61_489800"/>
      <w:bookmarkEnd w:id="31643"/>
      <w:r>
        <w:rPr>
          <w:rtl/>
        </w:rPr>
        <w:t xml:space="preserve">רוצים </w:t>
      </w:r>
      <w:bookmarkStart w:id="31644" w:name="_ETM_Q61_490730"/>
      <w:bookmarkEnd w:id="31644"/>
      <w:r>
        <w:rPr>
          <w:rtl/>
        </w:rPr>
        <w:t>להגיד</w:t>
      </w:r>
      <w:bookmarkStart w:id="31645" w:name="_ETM_Q61_491779"/>
      <w:bookmarkEnd w:id="31645"/>
      <w:r w:rsidR="00C36CDD">
        <w:rPr>
          <w:rFonts w:hint="cs"/>
          <w:rtl/>
        </w:rPr>
        <w:t xml:space="preserve">: </w:t>
      </w:r>
      <w:r>
        <w:rPr>
          <w:rtl/>
        </w:rPr>
        <w:t xml:space="preserve">אנחנו </w:t>
      </w:r>
      <w:bookmarkStart w:id="31646" w:name="_ETM_Q61_492110"/>
      <w:bookmarkEnd w:id="31646"/>
      <w:r>
        <w:rPr>
          <w:rtl/>
        </w:rPr>
        <w:t xml:space="preserve">נראה </w:t>
      </w:r>
      <w:bookmarkStart w:id="31647" w:name="_ETM_Q61_492380"/>
      <w:bookmarkEnd w:id="31647"/>
      <w:r>
        <w:rPr>
          <w:rtl/>
        </w:rPr>
        <w:t xml:space="preserve">לכם </w:t>
      </w:r>
      <w:bookmarkStart w:id="31648" w:name="_ETM_Q61_492680"/>
      <w:bookmarkEnd w:id="31648"/>
      <w:r>
        <w:rPr>
          <w:rtl/>
        </w:rPr>
        <w:t xml:space="preserve">מה </w:t>
      </w:r>
      <w:bookmarkStart w:id="31649" w:name="_ETM_Q61_493070"/>
      <w:bookmarkEnd w:id="31649"/>
      <w:r>
        <w:rPr>
          <w:rtl/>
        </w:rPr>
        <w:t xml:space="preserve">יהיה </w:t>
      </w:r>
      <w:bookmarkStart w:id="31650" w:name="_ETM_Q61_493580"/>
      <w:bookmarkEnd w:id="31650"/>
      <w:r w:rsidR="00C36CDD">
        <w:rPr>
          <w:rFonts w:hint="cs"/>
          <w:rtl/>
        </w:rPr>
        <w:t xml:space="preserve">– </w:t>
      </w:r>
      <w:r>
        <w:rPr>
          <w:rtl/>
        </w:rPr>
        <w:t xml:space="preserve">כמו </w:t>
      </w:r>
      <w:bookmarkStart w:id="31651" w:name="_ETM_Q61_494300"/>
      <w:bookmarkEnd w:id="31651"/>
      <w:r>
        <w:rPr>
          <w:rtl/>
        </w:rPr>
        <w:t>שא</w:t>
      </w:r>
      <w:r>
        <w:rPr>
          <w:rFonts w:hint="cs"/>
          <w:rtl/>
        </w:rPr>
        <w:t>תם אמ</w:t>
      </w:r>
      <w:r>
        <w:rPr>
          <w:rtl/>
        </w:rPr>
        <w:t>רת</w:t>
      </w:r>
      <w:r>
        <w:rPr>
          <w:rFonts w:hint="cs"/>
          <w:rtl/>
        </w:rPr>
        <w:t>ם</w:t>
      </w:r>
      <w:bookmarkStart w:id="31652" w:name="_ETM_Q61_494870"/>
      <w:bookmarkStart w:id="31653" w:name="_ETM_Q61_494990"/>
      <w:bookmarkEnd w:id="31652"/>
      <w:bookmarkEnd w:id="31653"/>
      <w:r>
        <w:rPr>
          <w:rtl/>
        </w:rPr>
        <w:t xml:space="preserve"> </w:t>
      </w:r>
      <w:bookmarkStart w:id="31654" w:name="_ETM_Q61_495260"/>
      <w:bookmarkEnd w:id="31654"/>
      <w:r>
        <w:rPr>
          <w:rtl/>
        </w:rPr>
        <w:t xml:space="preserve">ב-20 </w:t>
      </w:r>
      <w:bookmarkStart w:id="31655" w:name="_ETM_Q61_496140"/>
      <w:bookmarkEnd w:id="31655"/>
      <w:r>
        <w:rPr>
          <w:rtl/>
        </w:rPr>
        <w:t xml:space="preserve">דקות </w:t>
      </w:r>
      <w:bookmarkStart w:id="31656" w:name="_ETM_Q61_496410"/>
      <w:bookmarkEnd w:id="31656"/>
      <w:r>
        <w:rPr>
          <w:rtl/>
        </w:rPr>
        <w:t xml:space="preserve">שהייתם </w:t>
      </w:r>
      <w:bookmarkStart w:id="31657" w:name="_ETM_Q61_496770"/>
      <w:bookmarkEnd w:id="31657"/>
      <w:r>
        <w:rPr>
          <w:rtl/>
        </w:rPr>
        <w:t xml:space="preserve">באופוזיציה </w:t>
      </w:r>
      <w:bookmarkStart w:id="31658" w:name="_ETM_Q61_498770"/>
      <w:bookmarkEnd w:id="31658"/>
      <w:r w:rsidR="00C36CDD">
        <w:rPr>
          <w:rFonts w:hint="cs"/>
          <w:rtl/>
        </w:rPr>
        <w:t xml:space="preserve">– </w:t>
      </w:r>
      <w:r>
        <w:rPr>
          <w:rtl/>
        </w:rPr>
        <w:t xml:space="preserve">אנחנו </w:t>
      </w:r>
      <w:bookmarkStart w:id="31659" w:name="_ETM_Q61_499130"/>
      <w:bookmarkEnd w:id="31659"/>
      <w:r>
        <w:rPr>
          <w:rtl/>
        </w:rPr>
        <w:t xml:space="preserve">נראה </w:t>
      </w:r>
      <w:bookmarkStart w:id="31660" w:name="_ETM_Q61_499370"/>
      <w:bookmarkEnd w:id="31660"/>
      <w:r>
        <w:rPr>
          <w:rtl/>
        </w:rPr>
        <w:t xml:space="preserve">לכם </w:t>
      </w:r>
      <w:bookmarkStart w:id="31661" w:name="_ETM_Q61_499670"/>
      <w:bookmarkEnd w:id="31661"/>
      <w:r>
        <w:rPr>
          <w:rtl/>
        </w:rPr>
        <w:t xml:space="preserve">בפעם </w:t>
      </w:r>
      <w:bookmarkStart w:id="31662" w:name="_ETM_Q61_500000"/>
      <w:bookmarkEnd w:id="31662"/>
      <w:r>
        <w:rPr>
          <w:rtl/>
        </w:rPr>
        <w:t>הבאה</w:t>
      </w:r>
      <w:r>
        <w:rPr>
          <w:rFonts w:hint="cs"/>
          <w:rtl/>
        </w:rPr>
        <w:t>,</w:t>
      </w:r>
      <w:r>
        <w:rPr>
          <w:rtl/>
        </w:rPr>
        <w:t xml:space="preserve"> </w:t>
      </w:r>
      <w:bookmarkStart w:id="31663" w:name="_ETM_Q61_500270"/>
      <w:bookmarkEnd w:id="31663"/>
      <w:r>
        <w:rPr>
          <w:rFonts w:hint="cs"/>
          <w:rtl/>
        </w:rPr>
        <w:t>כ</w:t>
      </w:r>
      <w:r>
        <w:rPr>
          <w:rtl/>
        </w:rPr>
        <w:t xml:space="preserve">שאנחנו </w:t>
      </w:r>
      <w:bookmarkStart w:id="31664" w:name="_ETM_Q61_500690"/>
      <w:bookmarkEnd w:id="31664"/>
      <w:r>
        <w:rPr>
          <w:rtl/>
        </w:rPr>
        <w:t>נחזור</w:t>
      </w:r>
      <w:r>
        <w:rPr>
          <w:rFonts w:hint="cs"/>
          <w:rtl/>
        </w:rPr>
        <w:t>,</w:t>
      </w:r>
      <w:r>
        <w:rPr>
          <w:rtl/>
        </w:rPr>
        <w:t xml:space="preserve"> </w:t>
      </w:r>
      <w:bookmarkStart w:id="31665" w:name="_ETM_Q61_501140"/>
      <w:bookmarkEnd w:id="31665"/>
      <w:r>
        <w:rPr>
          <w:rtl/>
        </w:rPr>
        <w:t xml:space="preserve">ואנחנו </w:t>
      </w:r>
      <w:bookmarkStart w:id="31666" w:name="_ETM_Q61_501500"/>
      <w:bookmarkEnd w:id="31666"/>
      <w:r>
        <w:rPr>
          <w:rtl/>
        </w:rPr>
        <w:t xml:space="preserve">נעשה </w:t>
      </w:r>
      <w:bookmarkStart w:id="31667" w:name="_ETM_Q61_501800"/>
      <w:bookmarkEnd w:id="31667"/>
      <w:r>
        <w:rPr>
          <w:rtl/>
        </w:rPr>
        <w:t xml:space="preserve">כפול </w:t>
      </w:r>
      <w:bookmarkStart w:id="31668" w:name="_ETM_Q61_502190"/>
      <w:bookmarkStart w:id="31669" w:name="_ETM_Q61_502810"/>
      <w:bookmarkStart w:id="31670" w:name="_ETM_Q61_503140"/>
      <w:bookmarkEnd w:id="31668"/>
      <w:bookmarkEnd w:id="31669"/>
      <w:bookmarkEnd w:id="31670"/>
      <w:r>
        <w:rPr>
          <w:rFonts w:hint="cs"/>
          <w:rtl/>
        </w:rPr>
        <w:t>ו</w:t>
      </w:r>
      <w:r>
        <w:rPr>
          <w:rtl/>
        </w:rPr>
        <w:t xml:space="preserve">כפליים </w:t>
      </w:r>
      <w:bookmarkStart w:id="31671" w:name="_ETM_Q61_503890"/>
      <w:bookmarkEnd w:id="31671"/>
      <w:r>
        <w:rPr>
          <w:rtl/>
        </w:rPr>
        <w:t xml:space="preserve">ונחזיר </w:t>
      </w:r>
      <w:bookmarkStart w:id="31672" w:name="_ETM_Q61_504490"/>
      <w:bookmarkEnd w:id="31672"/>
      <w:r>
        <w:rPr>
          <w:rtl/>
        </w:rPr>
        <w:t>לכם</w:t>
      </w:r>
      <w:r>
        <w:rPr>
          <w:rFonts w:hint="cs"/>
          <w:rtl/>
        </w:rPr>
        <w:t>,</w:t>
      </w:r>
      <w:r>
        <w:rPr>
          <w:rtl/>
        </w:rPr>
        <w:t xml:space="preserve"> </w:t>
      </w:r>
      <w:bookmarkStart w:id="31673" w:name="_ETM_Q61_504850"/>
      <w:bookmarkEnd w:id="31673"/>
      <w:r>
        <w:rPr>
          <w:rtl/>
        </w:rPr>
        <w:t xml:space="preserve">מה </w:t>
      </w:r>
      <w:bookmarkStart w:id="31674" w:name="_ETM_Q61_504939"/>
      <w:bookmarkEnd w:id="31674"/>
      <w:r>
        <w:rPr>
          <w:rtl/>
        </w:rPr>
        <w:t>שנקרא</w:t>
      </w:r>
      <w:r>
        <w:rPr>
          <w:rFonts w:hint="cs"/>
          <w:rtl/>
        </w:rPr>
        <w:t>,</w:t>
      </w:r>
      <w:r>
        <w:rPr>
          <w:rtl/>
        </w:rPr>
        <w:t xml:space="preserve"> </w:t>
      </w:r>
      <w:bookmarkStart w:id="31675" w:name="_ETM_Q61_505420"/>
      <w:bookmarkEnd w:id="31675"/>
      <w:r>
        <w:rPr>
          <w:rtl/>
        </w:rPr>
        <w:t>באבי</w:t>
      </w:r>
      <w:bookmarkStart w:id="31676" w:name="_ETM_Q61_507070"/>
      <w:bookmarkEnd w:id="31676"/>
      <w:r w:rsidR="00C36CDD">
        <w:rPr>
          <w:rFonts w:hint="cs"/>
          <w:rtl/>
        </w:rPr>
        <w:t>-</w:t>
      </w:r>
      <w:r>
        <w:rPr>
          <w:rtl/>
        </w:rPr>
        <w:t>אביך</w:t>
      </w:r>
      <w:r>
        <w:rPr>
          <w:rFonts w:hint="cs"/>
          <w:rtl/>
        </w:rPr>
        <w:t xml:space="preserve">, </w:t>
      </w:r>
      <w:r>
        <w:rPr>
          <w:rtl/>
        </w:rPr>
        <w:t xml:space="preserve">כמו </w:t>
      </w:r>
      <w:bookmarkStart w:id="31677" w:name="_ETM_Q61_505660"/>
      <w:bookmarkEnd w:id="31677"/>
      <w:r>
        <w:rPr>
          <w:rtl/>
        </w:rPr>
        <w:t xml:space="preserve">שאבא </w:t>
      </w:r>
      <w:bookmarkStart w:id="31678" w:name="_ETM_Q61_505960"/>
      <w:bookmarkEnd w:id="31678"/>
      <w:r>
        <w:rPr>
          <w:rtl/>
        </w:rPr>
        <w:t xml:space="preserve">שלי </w:t>
      </w:r>
      <w:bookmarkStart w:id="31679" w:name="_ETM_Q61_506349"/>
      <w:bookmarkEnd w:id="31679"/>
      <w:r>
        <w:rPr>
          <w:rFonts w:hint="cs"/>
          <w:rtl/>
        </w:rPr>
        <w:t xml:space="preserve">היה </w:t>
      </w:r>
      <w:r>
        <w:rPr>
          <w:rtl/>
        </w:rPr>
        <w:t>אומר</w:t>
      </w:r>
      <w:r>
        <w:rPr>
          <w:rFonts w:hint="cs"/>
          <w:rtl/>
        </w:rPr>
        <w:t>.</w:t>
      </w:r>
      <w:bookmarkStart w:id="31680" w:name="_ETM_Q61_508740"/>
      <w:bookmarkEnd w:id="31680"/>
      <w:r>
        <w:rPr>
          <w:rtl/>
        </w:rPr>
        <w:t xml:space="preserve"> </w:t>
      </w:r>
      <w:bookmarkStart w:id="31681" w:name="_ETM_Q61_508980"/>
      <w:bookmarkEnd w:id="31681"/>
      <w:r>
        <w:rPr>
          <w:rtl/>
        </w:rPr>
        <w:t xml:space="preserve">אז </w:t>
      </w:r>
      <w:bookmarkStart w:id="31682" w:name="_ETM_Q61_509190"/>
      <w:bookmarkEnd w:id="31682"/>
      <w:r>
        <w:rPr>
          <w:rtl/>
        </w:rPr>
        <w:t xml:space="preserve">אני </w:t>
      </w:r>
      <w:bookmarkStart w:id="31683" w:name="_ETM_Q61_509370"/>
      <w:bookmarkEnd w:id="31683"/>
      <w:r>
        <w:rPr>
          <w:rtl/>
        </w:rPr>
        <w:t xml:space="preserve">פחות </w:t>
      </w:r>
      <w:bookmarkStart w:id="31684" w:name="_ETM_Q61_509730"/>
      <w:bookmarkEnd w:id="31684"/>
      <w:r>
        <w:rPr>
          <w:rtl/>
        </w:rPr>
        <w:t xml:space="preserve">רוצה </w:t>
      </w:r>
      <w:bookmarkStart w:id="31685" w:name="_ETM_Q61_510000"/>
      <w:bookmarkEnd w:id="31685"/>
      <w:r>
        <w:rPr>
          <w:rFonts w:hint="cs"/>
          <w:rtl/>
        </w:rPr>
        <w:t>לייצר</w:t>
      </w:r>
      <w:r>
        <w:rPr>
          <w:rtl/>
        </w:rPr>
        <w:t xml:space="preserve"> </w:t>
      </w:r>
      <w:bookmarkStart w:id="31686" w:name="_ETM_Q61_510390"/>
      <w:bookmarkEnd w:id="31686"/>
      <w:r>
        <w:rPr>
          <w:rtl/>
        </w:rPr>
        <w:t xml:space="preserve">את </w:t>
      </w:r>
      <w:bookmarkStart w:id="31687" w:name="_ETM_Q61_510450"/>
      <w:bookmarkEnd w:id="31687"/>
      <w:r>
        <w:rPr>
          <w:rtl/>
        </w:rPr>
        <w:t xml:space="preserve">השיח </w:t>
      </w:r>
      <w:bookmarkStart w:id="31688" w:name="_ETM_Q61_510779"/>
      <w:bookmarkEnd w:id="31688"/>
      <w:r>
        <w:rPr>
          <w:rtl/>
        </w:rPr>
        <w:t>הזה</w:t>
      </w:r>
      <w:r>
        <w:rPr>
          <w:rFonts w:hint="cs"/>
          <w:rtl/>
        </w:rPr>
        <w:t>.</w:t>
      </w:r>
      <w:r>
        <w:rPr>
          <w:rtl/>
        </w:rPr>
        <w:t xml:space="preserve"> </w:t>
      </w:r>
      <w:bookmarkStart w:id="31689" w:name="_ETM_Q61_511020"/>
      <w:bookmarkEnd w:id="31689"/>
    </w:p>
    <w:p w:rsidR="007A049D" w:rsidRDefault="007A049D" w:rsidP="00782D49">
      <w:pPr>
        <w:rPr>
          <w:rtl/>
        </w:rPr>
      </w:pPr>
      <w:bookmarkStart w:id="31690" w:name="_ETM_Q61_511201"/>
      <w:bookmarkStart w:id="31691" w:name="_ETM_Q61_511343"/>
      <w:bookmarkEnd w:id="31690"/>
      <w:bookmarkEnd w:id="31691"/>
    </w:p>
    <w:p w:rsidR="007A049D" w:rsidRDefault="007A049D" w:rsidP="00782D49">
      <w:pPr>
        <w:rPr>
          <w:rtl/>
        </w:rPr>
      </w:pPr>
      <w:bookmarkStart w:id="31692" w:name="_ETM_Q61_511415"/>
      <w:bookmarkStart w:id="31693" w:name="_ETM_Q61_511451"/>
      <w:bookmarkEnd w:id="31692"/>
      <w:bookmarkEnd w:id="31693"/>
      <w:r>
        <w:rPr>
          <w:rtl/>
        </w:rPr>
        <w:t xml:space="preserve">מה </w:t>
      </w:r>
      <w:bookmarkStart w:id="31694" w:name="_ETM_Q61_511170"/>
      <w:bookmarkEnd w:id="31694"/>
      <w:r>
        <w:rPr>
          <w:rtl/>
        </w:rPr>
        <w:t>שכן</w:t>
      </w:r>
      <w:r>
        <w:rPr>
          <w:rFonts w:hint="cs"/>
          <w:rtl/>
        </w:rPr>
        <w:t>,</w:t>
      </w:r>
      <w:r>
        <w:rPr>
          <w:rtl/>
        </w:rPr>
        <w:t xml:space="preserve"> </w:t>
      </w:r>
      <w:bookmarkStart w:id="31695" w:name="_ETM_Q61_512290"/>
      <w:bookmarkStart w:id="31696" w:name="_ETM_Q61_515800"/>
      <w:bookmarkEnd w:id="31695"/>
      <w:bookmarkEnd w:id="31696"/>
      <w:r>
        <w:rPr>
          <w:rtl/>
        </w:rPr>
        <w:t xml:space="preserve">ב-60 </w:t>
      </w:r>
      <w:bookmarkStart w:id="31697" w:name="_ETM_Q61_516460"/>
      <w:bookmarkEnd w:id="31697"/>
      <w:r>
        <w:rPr>
          <w:rFonts w:hint="cs"/>
          <w:rtl/>
        </w:rPr>
        <w:t>ה</w:t>
      </w:r>
      <w:r>
        <w:rPr>
          <w:rtl/>
        </w:rPr>
        <w:t xml:space="preserve">ימים </w:t>
      </w:r>
      <w:bookmarkStart w:id="31698" w:name="_ETM_Q61_516850"/>
      <w:bookmarkEnd w:id="31698"/>
      <w:r>
        <w:rPr>
          <w:rtl/>
        </w:rPr>
        <w:t xml:space="preserve">שאתם </w:t>
      </w:r>
      <w:bookmarkStart w:id="31699" w:name="_ETM_Q61_517270"/>
      <w:bookmarkEnd w:id="31699"/>
      <w:r>
        <w:rPr>
          <w:rtl/>
        </w:rPr>
        <w:t xml:space="preserve">מכהנים </w:t>
      </w:r>
      <w:bookmarkStart w:id="31700" w:name="_ETM_Q61_517930"/>
      <w:bookmarkEnd w:id="31700"/>
      <w:r>
        <w:rPr>
          <w:rtl/>
        </w:rPr>
        <w:t xml:space="preserve">בממשלת </w:t>
      </w:r>
      <w:bookmarkStart w:id="31701" w:name="_ETM_Q61_518529"/>
      <w:bookmarkEnd w:id="31701"/>
      <w:r>
        <w:rPr>
          <w:rtl/>
        </w:rPr>
        <w:t xml:space="preserve">ישראל </w:t>
      </w:r>
      <w:bookmarkStart w:id="31702" w:name="_ETM_Q61_519960"/>
      <w:bookmarkEnd w:id="31702"/>
      <w:r>
        <w:rPr>
          <w:rtl/>
        </w:rPr>
        <w:t xml:space="preserve">אני </w:t>
      </w:r>
      <w:bookmarkStart w:id="31703" w:name="_ETM_Q61_512680"/>
      <w:bookmarkEnd w:id="31703"/>
      <w:r>
        <w:rPr>
          <w:rtl/>
        </w:rPr>
        <w:t xml:space="preserve">באמת </w:t>
      </w:r>
      <w:bookmarkStart w:id="31704" w:name="_ETM_Q61_513190"/>
      <w:bookmarkEnd w:id="31704"/>
      <w:r>
        <w:rPr>
          <w:rtl/>
        </w:rPr>
        <w:t>מנסה</w:t>
      </w:r>
      <w:r>
        <w:rPr>
          <w:rFonts w:hint="cs"/>
          <w:rtl/>
        </w:rPr>
        <w:t>,</w:t>
      </w:r>
      <w:r>
        <w:rPr>
          <w:rtl/>
        </w:rPr>
        <w:t xml:space="preserve"> </w:t>
      </w:r>
      <w:bookmarkStart w:id="31705" w:name="_ETM_Q61_513970"/>
      <w:bookmarkEnd w:id="31705"/>
      <w:r>
        <w:rPr>
          <w:rtl/>
        </w:rPr>
        <w:t xml:space="preserve">ולא </w:t>
      </w:r>
      <w:bookmarkStart w:id="31706" w:name="_ETM_Q61_514210"/>
      <w:bookmarkEnd w:id="31706"/>
      <w:r>
        <w:rPr>
          <w:rtl/>
        </w:rPr>
        <w:t xml:space="preserve">בפעם </w:t>
      </w:r>
      <w:bookmarkStart w:id="31707" w:name="_ETM_Q61_514600"/>
      <w:bookmarkEnd w:id="31707"/>
      <w:r>
        <w:rPr>
          <w:rtl/>
        </w:rPr>
        <w:t>הראשונה</w:t>
      </w:r>
      <w:r>
        <w:rPr>
          <w:rFonts w:hint="cs"/>
          <w:rtl/>
        </w:rPr>
        <w:t>,</w:t>
      </w:r>
      <w:r>
        <w:rPr>
          <w:rtl/>
        </w:rPr>
        <w:t xml:space="preserve"> </w:t>
      </w:r>
      <w:r>
        <w:rPr>
          <w:rFonts w:hint="cs"/>
          <w:rtl/>
        </w:rPr>
        <w:t xml:space="preserve">לחשוב על </w:t>
      </w:r>
      <w:r>
        <w:rPr>
          <w:rtl/>
        </w:rPr>
        <w:t xml:space="preserve">משהו </w:t>
      </w:r>
      <w:bookmarkStart w:id="31708" w:name="_ETM_Q61_520470"/>
      <w:bookmarkEnd w:id="31708"/>
      <w:r>
        <w:rPr>
          <w:rFonts w:hint="cs"/>
          <w:rtl/>
        </w:rPr>
        <w:t>אחד</w:t>
      </w:r>
      <w:r>
        <w:rPr>
          <w:rtl/>
        </w:rPr>
        <w:t xml:space="preserve"> </w:t>
      </w:r>
      <w:bookmarkStart w:id="31709" w:name="_ETM_Q61_520890"/>
      <w:bookmarkEnd w:id="31709"/>
      <w:r>
        <w:rPr>
          <w:rtl/>
        </w:rPr>
        <w:t xml:space="preserve">טוב </w:t>
      </w:r>
      <w:bookmarkStart w:id="31710" w:name="_ETM_Q61_521940"/>
      <w:bookmarkEnd w:id="31710"/>
      <w:r>
        <w:rPr>
          <w:rtl/>
        </w:rPr>
        <w:t xml:space="preserve">שעשיתם </w:t>
      </w:r>
      <w:bookmarkStart w:id="31711" w:name="_ETM_Q61_522600"/>
      <w:bookmarkEnd w:id="31711"/>
      <w:r>
        <w:rPr>
          <w:rtl/>
        </w:rPr>
        <w:t xml:space="preserve">למדינה </w:t>
      </w:r>
      <w:bookmarkStart w:id="31712" w:name="_ETM_Q61_523080"/>
      <w:bookmarkEnd w:id="31712"/>
      <w:r>
        <w:rPr>
          <w:rtl/>
        </w:rPr>
        <w:t>הזו</w:t>
      </w:r>
      <w:r>
        <w:rPr>
          <w:rFonts w:hint="cs"/>
          <w:rtl/>
        </w:rPr>
        <w:t>.</w:t>
      </w:r>
      <w:r>
        <w:rPr>
          <w:rtl/>
        </w:rPr>
        <w:t xml:space="preserve"> </w:t>
      </w:r>
      <w:bookmarkStart w:id="31713" w:name="_ETM_Q61_523560"/>
      <w:bookmarkStart w:id="31714" w:name="_ETM_Q61_526760"/>
      <w:bookmarkStart w:id="31715" w:name="_ETM_Q61_527149"/>
      <w:bookmarkStart w:id="31716" w:name="_ETM_Q61_531719"/>
      <w:bookmarkEnd w:id="31713"/>
      <w:bookmarkEnd w:id="31714"/>
      <w:bookmarkEnd w:id="31715"/>
      <w:bookmarkEnd w:id="31716"/>
      <w:r>
        <w:rPr>
          <w:rtl/>
        </w:rPr>
        <w:t xml:space="preserve">תביאו </w:t>
      </w:r>
      <w:bookmarkStart w:id="31717" w:name="_ETM_Q61_532049"/>
      <w:bookmarkEnd w:id="31717"/>
      <w:r>
        <w:rPr>
          <w:rtl/>
        </w:rPr>
        <w:t xml:space="preserve">לי </w:t>
      </w:r>
      <w:bookmarkStart w:id="31718" w:name="_ETM_Q61_532170"/>
      <w:bookmarkEnd w:id="31718"/>
      <w:r>
        <w:rPr>
          <w:rtl/>
        </w:rPr>
        <w:t xml:space="preserve">חוק </w:t>
      </w:r>
      <w:bookmarkStart w:id="31719" w:name="_ETM_Q61_532440"/>
      <w:bookmarkEnd w:id="31719"/>
      <w:r>
        <w:rPr>
          <w:rFonts w:hint="cs"/>
          <w:rtl/>
        </w:rPr>
        <w:t>אחד</w:t>
      </w:r>
      <w:r>
        <w:rPr>
          <w:rtl/>
        </w:rPr>
        <w:t xml:space="preserve"> </w:t>
      </w:r>
      <w:bookmarkStart w:id="31720" w:name="_ETM_Q61_532979"/>
      <w:bookmarkEnd w:id="31720"/>
      <w:r>
        <w:rPr>
          <w:rFonts w:hint="cs"/>
          <w:rtl/>
        </w:rPr>
        <w:t>שהעברתם,</w:t>
      </w:r>
      <w:r>
        <w:rPr>
          <w:rtl/>
        </w:rPr>
        <w:t xml:space="preserve"> </w:t>
      </w:r>
      <w:bookmarkStart w:id="31721" w:name="_ETM_Q61_535460"/>
      <w:bookmarkEnd w:id="31721"/>
      <w:r>
        <w:rPr>
          <w:rFonts w:hint="cs"/>
          <w:rtl/>
        </w:rPr>
        <w:t>ו</w:t>
      </w:r>
      <w:r>
        <w:rPr>
          <w:rtl/>
        </w:rPr>
        <w:t xml:space="preserve">שעשיתם </w:t>
      </w:r>
      <w:bookmarkStart w:id="31722" w:name="_ETM_Q61_536029"/>
      <w:bookmarkEnd w:id="31722"/>
      <w:r>
        <w:rPr>
          <w:rFonts w:hint="cs"/>
          <w:rtl/>
        </w:rPr>
        <w:t xml:space="preserve">טוב </w:t>
      </w:r>
      <w:r>
        <w:rPr>
          <w:rtl/>
        </w:rPr>
        <w:t>למדינה</w:t>
      </w:r>
      <w:r>
        <w:rPr>
          <w:rFonts w:hint="cs"/>
          <w:rtl/>
        </w:rPr>
        <w:t>.</w:t>
      </w:r>
      <w:r>
        <w:rPr>
          <w:rtl/>
        </w:rPr>
        <w:t xml:space="preserve"> </w:t>
      </w:r>
      <w:bookmarkStart w:id="31723" w:name="_ETM_Q61_536880"/>
      <w:bookmarkStart w:id="31724" w:name="_ETM_Q61_539190"/>
      <w:bookmarkEnd w:id="31723"/>
      <w:bookmarkEnd w:id="31724"/>
      <w:r>
        <w:rPr>
          <w:rtl/>
        </w:rPr>
        <w:t xml:space="preserve">כל </w:t>
      </w:r>
      <w:bookmarkStart w:id="31725" w:name="_ETM_Q61_539610"/>
      <w:bookmarkEnd w:id="31725"/>
      <w:r>
        <w:rPr>
          <w:rtl/>
        </w:rPr>
        <w:t xml:space="preserve">מה </w:t>
      </w:r>
      <w:bookmarkStart w:id="31726" w:name="_ETM_Q61_539760"/>
      <w:bookmarkEnd w:id="31726"/>
      <w:r>
        <w:rPr>
          <w:rtl/>
        </w:rPr>
        <w:t xml:space="preserve">שאתם </w:t>
      </w:r>
      <w:bookmarkStart w:id="31727" w:name="_ETM_Q61_540089"/>
      <w:bookmarkEnd w:id="31727"/>
      <w:r>
        <w:rPr>
          <w:rtl/>
        </w:rPr>
        <w:t>עושים</w:t>
      </w:r>
      <w:r>
        <w:rPr>
          <w:rFonts w:hint="cs"/>
          <w:rtl/>
        </w:rPr>
        <w:t xml:space="preserve"> </w:t>
      </w:r>
      <w:r w:rsidR="00ED71EC">
        <w:rPr>
          <w:rFonts w:hint="cs"/>
          <w:rtl/>
        </w:rPr>
        <w:t>– – –</w:t>
      </w:r>
    </w:p>
    <w:p w:rsidR="007A049D" w:rsidRDefault="007A049D" w:rsidP="00782D49">
      <w:pPr>
        <w:rPr>
          <w:rtl/>
        </w:rPr>
      </w:pPr>
      <w:bookmarkStart w:id="31728" w:name="_ETM_Q61_538249"/>
      <w:bookmarkStart w:id="31729" w:name="_ETM_Q61_538382"/>
      <w:bookmarkEnd w:id="31728"/>
      <w:bookmarkEnd w:id="31729"/>
    </w:p>
    <w:p w:rsidR="007A049D" w:rsidRDefault="007A049D" w:rsidP="00782D49">
      <w:pPr>
        <w:pStyle w:val="af7"/>
        <w:keepNext/>
        <w:rPr>
          <w:rtl/>
        </w:rPr>
      </w:pPr>
      <w:bookmarkStart w:id="31730" w:name="_ETM_Q61_538452"/>
      <w:bookmarkStart w:id="31731" w:name="ET_interruption_5726_55"/>
      <w:bookmarkEnd w:id="31730"/>
      <w:r w:rsidRPr="00D30963">
        <w:rPr>
          <w:rStyle w:val="TagStyle"/>
          <w:rtl/>
        </w:rPr>
        <w:t xml:space="preserve"> &lt;&lt; קריאה &gt;&gt; </w:t>
      </w:r>
      <w:r>
        <w:rPr>
          <w:rtl/>
        </w:rPr>
        <w:t>ינון אזולאי (ש"ס):</w:t>
      </w:r>
      <w:r w:rsidRPr="00D30963">
        <w:rPr>
          <w:rStyle w:val="TagStyle"/>
          <w:rtl/>
        </w:rPr>
        <w:t xml:space="preserve"> &lt;&lt; קריאה &gt;&gt;</w:t>
      </w:r>
      <w:r>
        <w:rPr>
          <w:rtl/>
        </w:rPr>
        <w:t xml:space="preserve"> </w:t>
      </w:r>
      <w:bookmarkEnd w:id="31731"/>
    </w:p>
    <w:p w:rsidR="007A049D" w:rsidRDefault="007A049D" w:rsidP="00ED71EC">
      <w:pPr>
        <w:rPr>
          <w:rtl/>
          <w:lang w:eastAsia="he-IL"/>
        </w:rPr>
      </w:pPr>
    </w:p>
    <w:p w:rsidR="007A049D" w:rsidRDefault="007A049D" w:rsidP="00782D49">
      <w:pPr>
        <w:rPr>
          <w:rtl/>
          <w:lang w:eastAsia="he-IL"/>
        </w:rPr>
      </w:pPr>
      <w:r>
        <w:rPr>
          <w:rFonts w:hint="cs"/>
          <w:rtl/>
          <w:lang w:eastAsia="he-IL"/>
        </w:rPr>
        <w:t>אפשר גם בטרומי?</w:t>
      </w:r>
    </w:p>
    <w:p w:rsidR="007A049D" w:rsidRDefault="007A049D" w:rsidP="00782D49">
      <w:pPr>
        <w:rPr>
          <w:rtl/>
          <w:lang w:eastAsia="he-IL"/>
        </w:rPr>
      </w:pPr>
    </w:p>
    <w:p w:rsidR="007A049D" w:rsidRDefault="007A049D" w:rsidP="00782D49">
      <w:pPr>
        <w:pStyle w:val="-"/>
        <w:keepNext/>
        <w:rPr>
          <w:rtl/>
        </w:rPr>
      </w:pPr>
      <w:bookmarkStart w:id="31732" w:name="ET_speakercontinue_6361_56"/>
      <w:r w:rsidRPr="00D30963">
        <w:rPr>
          <w:rStyle w:val="TagStyle"/>
          <w:rtl/>
        </w:rPr>
        <w:t xml:space="preserve"> &lt;&lt; דובר_המשך &gt;&gt; </w:t>
      </w:r>
      <w:r>
        <w:rPr>
          <w:rtl/>
        </w:rPr>
        <w:t>נאור שירי (יש עתיד):</w:t>
      </w:r>
      <w:r w:rsidRPr="00D30963">
        <w:rPr>
          <w:rStyle w:val="TagStyle"/>
          <w:rtl/>
        </w:rPr>
        <w:t xml:space="preserve"> &lt;&lt; דובר_המשך &gt;&gt;</w:t>
      </w:r>
      <w:r>
        <w:rPr>
          <w:rtl/>
        </w:rPr>
        <w:t xml:space="preserve"> </w:t>
      </w:r>
      <w:bookmarkEnd w:id="31732"/>
    </w:p>
    <w:p w:rsidR="007A049D" w:rsidRPr="00D30963" w:rsidRDefault="007A049D" w:rsidP="00782D49">
      <w:pPr>
        <w:rPr>
          <w:rtl/>
          <w:lang w:eastAsia="he-IL"/>
        </w:rPr>
      </w:pPr>
    </w:p>
    <w:p w:rsidR="007A049D" w:rsidRDefault="007A049D" w:rsidP="00782D49">
      <w:pPr>
        <w:rPr>
          <w:rtl/>
        </w:rPr>
      </w:pPr>
      <w:bookmarkStart w:id="31733" w:name="_ETM_Q61_538559"/>
      <w:bookmarkStart w:id="31734" w:name="_ETM_Q61_538650"/>
      <w:bookmarkStart w:id="31735" w:name="_ETM_Q61_538716"/>
      <w:bookmarkStart w:id="31736" w:name="_ETM_Q61_542370"/>
      <w:bookmarkEnd w:id="31733"/>
      <w:bookmarkEnd w:id="31734"/>
      <w:bookmarkEnd w:id="31735"/>
      <w:bookmarkEnd w:id="31736"/>
      <w:r>
        <w:rPr>
          <w:rtl/>
        </w:rPr>
        <w:t>חופשי</w:t>
      </w:r>
      <w:r>
        <w:rPr>
          <w:rFonts w:hint="cs"/>
          <w:rtl/>
        </w:rPr>
        <w:t>.</w:t>
      </w:r>
      <w:r>
        <w:rPr>
          <w:rtl/>
        </w:rPr>
        <w:t xml:space="preserve"> </w:t>
      </w:r>
      <w:bookmarkStart w:id="31737" w:name="_ETM_Q61_543000"/>
      <w:bookmarkEnd w:id="31737"/>
      <w:r>
        <w:rPr>
          <w:rtl/>
        </w:rPr>
        <w:t>לא</w:t>
      </w:r>
      <w:r>
        <w:rPr>
          <w:rFonts w:hint="cs"/>
          <w:rtl/>
        </w:rPr>
        <w:t>,</w:t>
      </w:r>
      <w:r>
        <w:rPr>
          <w:rtl/>
        </w:rPr>
        <w:t xml:space="preserve"> </w:t>
      </w:r>
      <w:bookmarkStart w:id="31738" w:name="_ETM_Q61_543329"/>
      <w:bookmarkEnd w:id="31738"/>
      <w:r>
        <w:rPr>
          <w:rtl/>
        </w:rPr>
        <w:t xml:space="preserve">חוק </w:t>
      </w:r>
      <w:bookmarkStart w:id="31739" w:name="_ETM_Q61_543539"/>
      <w:bookmarkEnd w:id="31739"/>
      <w:r>
        <w:rPr>
          <w:rtl/>
        </w:rPr>
        <w:t>שהעברת</w:t>
      </w:r>
      <w:r>
        <w:rPr>
          <w:rFonts w:hint="cs"/>
          <w:rtl/>
        </w:rPr>
        <w:t>.</w:t>
      </w:r>
      <w:r>
        <w:rPr>
          <w:rtl/>
        </w:rPr>
        <w:t xml:space="preserve"> </w:t>
      </w:r>
      <w:bookmarkStart w:id="31740" w:name="_ETM_Q61_544400"/>
      <w:bookmarkEnd w:id="31740"/>
      <w:r>
        <w:rPr>
          <w:rtl/>
        </w:rPr>
        <w:t xml:space="preserve">החוקים </w:t>
      </w:r>
      <w:bookmarkStart w:id="31741" w:name="_ETM_Q61_544970"/>
      <w:bookmarkEnd w:id="31741"/>
      <w:r>
        <w:rPr>
          <w:rtl/>
        </w:rPr>
        <w:t xml:space="preserve">שנורא </w:t>
      </w:r>
      <w:bookmarkStart w:id="31742" w:name="_ETM_Q61_545510"/>
      <w:bookmarkEnd w:id="31742"/>
      <w:r>
        <w:rPr>
          <w:rtl/>
        </w:rPr>
        <w:t xml:space="preserve">נורא </w:t>
      </w:r>
      <w:bookmarkStart w:id="31743" w:name="_ETM_Q61_545750"/>
      <w:bookmarkEnd w:id="31743"/>
      <w:r>
        <w:rPr>
          <w:rtl/>
        </w:rPr>
        <w:t xml:space="preserve">חשובים </w:t>
      </w:r>
      <w:bookmarkStart w:id="31744" w:name="_ETM_Q61_546200"/>
      <w:bookmarkEnd w:id="31744"/>
      <w:r>
        <w:rPr>
          <w:rtl/>
        </w:rPr>
        <w:t>לך</w:t>
      </w:r>
      <w:r>
        <w:rPr>
          <w:rFonts w:hint="cs"/>
          <w:rtl/>
        </w:rPr>
        <w:t xml:space="preserve"> </w:t>
      </w:r>
      <w:r>
        <w:rPr>
          <w:rFonts w:hint="eastAsia"/>
        </w:rPr>
        <w:t>–</w:t>
      </w:r>
      <w:r>
        <w:rPr>
          <w:rtl/>
        </w:rPr>
        <w:t xml:space="preserve"> </w:t>
      </w:r>
      <w:bookmarkStart w:id="31745" w:name="_ETM_Q61_546890"/>
      <w:bookmarkEnd w:id="31745"/>
      <w:r>
        <w:rPr>
          <w:rtl/>
        </w:rPr>
        <w:t xml:space="preserve">הייתי </w:t>
      </w:r>
      <w:bookmarkStart w:id="31746" w:name="_ETM_Q61_547610"/>
      <w:bookmarkEnd w:id="31746"/>
      <w:r>
        <w:rPr>
          <w:rtl/>
        </w:rPr>
        <w:t>מצפה</w:t>
      </w:r>
      <w:r>
        <w:rPr>
          <w:rFonts w:hint="cs"/>
          <w:rtl/>
        </w:rPr>
        <w:t>,</w:t>
      </w:r>
      <w:r>
        <w:rPr>
          <w:rtl/>
        </w:rPr>
        <w:t xml:space="preserve"> </w:t>
      </w:r>
      <w:bookmarkStart w:id="31747" w:name="_ETM_Q61_548510"/>
      <w:bookmarkEnd w:id="31747"/>
      <w:r>
        <w:rPr>
          <w:rtl/>
        </w:rPr>
        <w:t>למשל</w:t>
      </w:r>
      <w:r>
        <w:rPr>
          <w:rFonts w:hint="cs"/>
          <w:rtl/>
        </w:rPr>
        <w:t>,</w:t>
      </w:r>
      <w:r>
        <w:rPr>
          <w:rtl/>
        </w:rPr>
        <w:t xml:space="preserve"> </w:t>
      </w:r>
      <w:bookmarkStart w:id="31748" w:name="_ETM_Q61_549440"/>
      <w:bookmarkEnd w:id="31748"/>
      <w:r>
        <w:rPr>
          <w:rtl/>
        </w:rPr>
        <w:t xml:space="preserve">לתלושים </w:t>
      </w:r>
      <w:bookmarkStart w:id="31749" w:name="_ETM_Q61_550610"/>
      <w:bookmarkEnd w:id="31749"/>
      <w:r>
        <w:rPr>
          <w:rtl/>
        </w:rPr>
        <w:t>לנזקקים</w:t>
      </w:r>
      <w:r>
        <w:rPr>
          <w:rFonts w:hint="cs"/>
          <w:rtl/>
        </w:rPr>
        <w:t>,</w:t>
      </w:r>
      <w:r>
        <w:rPr>
          <w:rtl/>
        </w:rPr>
        <w:t xml:space="preserve"> </w:t>
      </w:r>
      <w:bookmarkStart w:id="31750" w:name="_ETM_Q61_551839"/>
      <w:bookmarkEnd w:id="31750"/>
      <w:r>
        <w:rPr>
          <w:rtl/>
        </w:rPr>
        <w:t>נכון</w:t>
      </w:r>
      <w:r>
        <w:rPr>
          <w:rFonts w:hint="cs"/>
          <w:rtl/>
        </w:rPr>
        <w:t>?</w:t>
      </w:r>
      <w:bookmarkStart w:id="31751" w:name="_ETM_Q61_552500"/>
      <w:bookmarkStart w:id="31752" w:name="_ETM_Q61_552650"/>
      <w:bookmarkStart w:id="31753" w:name="_ETM_Q61_552920"/>
      <w:bookmarkStart w:id="31754" w:name="_ETM_Q61_553250"/>
      <w:bookmarkEnd w:id="31751"/>
      <w:bookmarkEnd w:id="31752"/>
      <w:bookmarkEnd w:id="31753"/>
      <w:bookmarkEnd w:id="31754"/>
      <w:r>
        <w:rPr>
          <w:rtl/>
        </w:rPr>
        <w:t xml:space="preserve"> </w:t>
      </w:r>
      <w:bookmarkStart w:id="31755" w:name="_ETM_Q61_553580"/>
      <w:bookmarkEnd w:id="31755"/>
      <w:r>
        <w:rPr>
          <w:rtl/>
        </w:rPr>
        <w:t xml:space="preserve">לא </w:t>
      </w:r>
      <w:bookmarkStart w:id="31756" w:name="_ETM_Q61_553910"/>
      <w:bookmarkEnd w:id="31756"/>
      <w:r>
        <w:rPr>
          <w:rtl/>
        </w:rPr>
        <w:t xml:space="preserve">שאני </w:t>
      </w:r>
      <w:bookmarkStart w:id="31757" w:name="_ETM_Q61_554150"/>
      <w:bookmarkEnd w:id="31757"/>
      <w:r>
        <w:rPr>
          <w:rtl/>
        </w:rPr>
        <w:t xml:space="preserve">חושב </w:t>
      </w:r>
      <w:bookmarkStart w:id="31758" w:name="_ETM_Q61_554390"/>
      <w:bookmarkEnd w:id="31758"/>
      <w:r>
        <w:rPr>
          <w:rtl/>
        </w:rPr>
        <w:t xml:space="preserve">שזה </w:t>
      </w:r>
      <w:bookmarkStart w:id="31759" w:name="_ETM_Q61_554660"/>
      <w:bookmarkEnd w:id="31759"/>
      <w:r>
        <w:rPr>
          <w:rtl/>
        </w:rPr>
        <w:t xml:space="preserve">ממגר </w:t>
      </w:r>
      <w:bookmarkStart w:id="31760" w:name="_ETM_Q61_555170"/>
      <w:bookmarkEnd w:id="31760"/>
      <w:r>
        <w:rPr>
          <w:rFonts w:hint="cs"/>
          <w:rtl/>
        </w:rPr>
        <w:t>ע</w:t>
      </w:r>
      <w:r>
        <w:rPr>
          <w:rtl/>
        </w:rPr>
        <w:t xml:space="preserve">וני </w:t>
      </w:r>
      <w:bookmarkStart w:id="31761" w:name="_ETM_Q61_556160"/>
      <w:bookmarkEnd w:id="31761"/>
      <w:r>
        <w:rPr>
          <w:rFonts w:hint="cs"/>
          <w:rtl/>
        </w:rPr>
        <w:t>ו</w:t>
      </w:r>
      <w:r>
        <w:rPr>
          <w:rtl/>
        </w:rPr>
        <w:t>זה</w:t>
      </w:r>
      <w:r>
        <w:rPr>
          <w:rFonts w:hint="cs"/>
          <w:rtl/>
        </w:rPr>
        <w:t>, על זה</w:t>
      </w:r>
      <w:r>
        <w:rPr>
          <w:rtl/>
        </w:rPr>
        <w:t xml:space="preserve"> </w:t>
      </w:r>
      <w:bookmarkStart w:id="31762" w:name="_ETM_Q61_556580"/>
      <w:bookmarkEnd w:id="31762"/>
      <w:r>
        <w:rPr>
          <w:rtl/>
        </w:rPr>
        <w:t xml:space="preserve">אפשר </w:t>
      </w:r>
      <w:bookmarkStart w:id="31763" w:name="_ETM_Q61_556820"/>
      <w:bookmarkEnd w:id="31763"/>
      <w:r>
        <w:rPr>
          <w:rtl/>
        </w:rPr>
        <w:t>לדבר</w:t>
      </w:r>
      <w:r>
        <w:rPr>
          <w:rFonts w:hint="cs"/>
          <w:rtl/>
        </w:rPr>
        <w:t>;</w:t>
      </w:r>
      <w:r>
        <w:rPr>
          <w:rtl/>
        </w:rPr>
        <w:t xml:space="preserve"> </w:t>
      </w:r>
      <w:bookmarkStart w:id="31764" w:name="_ETM_Q61_557390"/>
      <w:bookmarkEnd w:id="31764"/>
      <w:r>
        <w:rPr>
          <w:rtl/>
        </w:rPr>
        <w:t>אבל</w:t>
      </w:r>
      <w:bookmarkStart w:id="31765" w:name="_ETM_Q61_557690"/>
      <w:bookmarkEnd w:id="31765"/>
      <w:r>
        <w:rPr>
          <w:rtl/>
        </w:rPr>
        <w:t xml:space="preserve"> </w:t>
      </w:r>
      <w:bookmarkStart w:id="31766" w:name="_ETM_Q61_557870"/>
      <w:bookmarkEnd w:id="31766"/>
      <w:r>
        <w:rPr>
          <w:rtl/>
        </w:rPr>
        <w:t xml:space="preserve">זה </w:t>
      </w:r>
      <w:bookmarkStart w:id="31767" w:name="_ETM_Q61_558140"/>
      <w:bookmarkEnd w:id="31767"/>
      <w:r>
        <w:rPr>
          <w:rtl/>
        </w:rPr>
        <w:t xml:space="preserve">לא </w:t>
      </w:r>
      <w:bookmarkStart w:id="31768" w:name="_ETM_Q61_558260"/>
      <w:bookmarkEnd w:id="31768"/>
      <w:r>
        <w:rPr>
          <w:rtl/>
        </w:rPr>
        <w:t xml:space="preserve">היה </w:t>
      </w:r>
      <w:bookmarkStart w:id="31769" w:name="_ETM_Q61_558440"/>
      <w:bookmarkEnd w:id="31769"/>
      <w:r>
        <w:rPr>
          <w:rtl/>
        </w:rPr>
        <w:t xml:space="preserve">בפטור </w:t>
      </w:r>
      <w:bookmarkStart w:id="31770" w:name="_ETM_Q61_558830"/>
      <w:bookmarkEnd w:id="31770"/>
      <w:r>
        <w:rPr>
          <w:rtl/>
        </w:rPr>
        <w:t xml:space="preserve">מחובת </w:t>
      </w:r>
      <w:bookmarkStart w:id="31771" w:name="_ETM_Q61_559310"/>
      <w:bookmarkEnd w:id="31771"/>
      <w:r>
        <w:rPr>
          <w:rtl/>
        </w:rPr>
        <w:t>הנחה</w:t>
      </w:r>
      <w:r>
        <w:rPr>
          <w:rFonts w:hint="cs"/>
          <w:rtl/>
        </w:rPr>
        <w:t>.</w:t>
      </w:r>
      <w:r>
        <w:rPr>
          <w:rtl/>
        </w:rPr>
        <w:t xml:space="preserve"> </w:t>
      </w:r>
      <w:bookmarkStart w:id="31772" w:name="_ETM_Q61_559990"/>
      <w:bookmarkEnd w:id="31772"/>
      <w:r>
        <w:rPr>
          <w:rtl/>
        </w:rPr>
        <w:t xml:space="preserve">למה </w:t>
      </w:r>
      <w:bookmarkStart w:id="31773" w:name="_ETM_Q61_560409"/>
      <w:bookmarkEnd w:id="31773"/>
      <w:r>
        <w:rPr>
          <w:rtl/>
        </w:rPr>
        <w:t xml:space="preserve">כל </w:t>
      </w:r>
      <w:bookmarkStart w:id="31774" w:name="_ETM_Q61_560680"/>
      <w:bookmarkEnd w:id="31774"/>
      <w:r>
        <w:rPr>
          <w:rtl/>
        </w:rPr>
        <w:t xml:space="preserve">החוקים </w:t>
      </w:r>
      <w:bookmarkStart w:id="31775" w:name="_ETM_Q61_561130"/>
      <w:bookmarkEnd w:id="31775"/>
      <w:r>
        <w:rPr>
          <w:rtl/>
        </w:rPr>
        <w:t xml:space="preserve">שלכם </w:t>
      </w:r>
      <w:bookmarkStart w:id="31776" w:name="_ETM_Q61_561549"/>
      <w:bookmarkEnd w:id="31776"/>
      <w:r>
        <w:rPr>
          <w:rtl/>
        </w:rPr>
        <w:t xml:space="preserve">בפטור </w:t>
      </w:r>
      <w:bookmarkStart w:id="31777" w:name="_ETM_Q61_561880"/>
      <w:bookmarkEnd w:id="31777"/>
      <w:r>
        <w:rPr>
          <w:rtl/>
        </w:rPr>
        <w:t xml:space="preserve">מחובת </w:t>
      </w:r>
      <w:bookmarkStart w:id="31778" w:name="_ETM_Q61_562360"/>
      <w:bookmarkEnd w:id="31778"/>
      <w:r>
        <w:rPr>
          <w:rtl/>
        </w:rPr>
        <w:t>הנחה</w:t>
      </w:r>
      <w:r>
        <w:rPr>
          <w:rFonts w:hint="cs"/>
          <w:rtl/>
        </w:rPr>
        <w:t>?</w:t>
      </w:r>
      <w:r>
        <w:rPr>
          <w:rtl/>
        </w:rPr>
        <w:t xml:space="preserve"> </w:t>
      </w:r>
      <w:bookmarkStart w:id="31779" w:name="_ETM_Q61_563049"/>
      <w:bookmarkEnd w:id="31779"/>
      <w:r>
        <w:rPr>
          <w:rtl/>
        </w:rPr>
        <w:t>לא</w:t>
      </w:r>
      <w:r>
        <w:rPr>
          <w:rFonts w:hint="cs"/>
          <w:rtl/>
        </w:rPr>
        <w:t>,</w:t>
      </w:r>
      <w:r>
        <w:rPr>
          <w:rtl/>
        </w:rPr>
        <w:t xml:space="preserve"> </w:t>
      </w:r>
      <w:bookmarkStart w:id="31780" w:name="_ETM_Q61_563529"/>
      <w:bookmarkEnd w:id="31780"/>
      <w:r>
        <w:rPr>
          <w:rtl/>
        </w:rPr>
        <w:t>בוער</w:t>
      </w:r>
      <w:r>
        <w:rPr>
          <w:rFonts w:hint="cs"/>
          <w:rtl/>
        </w:rPr>
        <w:t>.</w:t>
      </w:r>
      <w:r>
        <w:rPr>
          <w:rtl/>
        </w:rPr>
        <w:t xml:space="preserve"> </w:t>
      </w:r>
      <w:bookmarkStart w:id="31781" w:name="_ETM_Q61_564159"/>
      <w:bookmarkEnd w:id="31781"/>
      <w:r>
        <w:rPr>
          <w:rtl/>
        </w:rPr>
        <w:t xml:space="preserve">דחוף </w:t>
      </w:r>
      <w:bookmarkStart w:id="31782" w:name="_ETM_Q61_564670"/>
      <w:bookmarkEnd w:id="31782"/>
      <w:r>
        <w:rPr>
          <w:rtl/>
        </w:rPr>
        <w:t>להעביר</w:t>
      </w:r>
      <w:r>
        <w:rPr>
          <w:rFonts w:hint="cs"/>
          <w:rtl/>
        </w:rPr>
        <w:t>.</w:t>
      </w:r>
      <w:r>
        <w:rPr>
          <w:rtl/>
        </w:rPr>
        <w:t xml:space="preserve"> </w:t>
      </w:r>
      <w:bookmarkStart w:id="31783" w:name="_ETM_Q61_565390"/>
      <w:bookmarkEnd w:id="31783"/>
      <w:r>
        <w:rPr>
          <w:rtl/>
        </w:rPr>
        <w:t xml:space="preserve">כל </w:t>
      </w:r>
      <w:bookmarkStart w:id="31784" w:name="_ETM_Q61_565689"/>
      <w:bookmarkEnd w:id="31784"/>
      <w:r>
        <w:rPr>
          <w:rtl/>
        </w:rPr>
        <w:t xml:space="preserve">החוקים </w:t>
      </w:r>
      <w:bookmarkStart w:id="31785" w:name="_ETM_Q61_566079"/>
      <w:bookmarkEnd w:id="31785"/>
      <w:r>
        <w:rPr>
          <w:rtl/>
        </w:rPr>
        <w:t>שלכם</w:t>
      </w:r>
      <w:r>
        <w:rPr>
          <w:rFonts w:hint="cs"/>
          <w:rtl/>
        </w:rPr>
        <w:t xml:space="preserve"> –</w:t>
      </w:r>
      <w:r>
        <w:rPr>
          <w:rtl/>
        </w:rPr>
        <w:t xml:space="preserve"> </w:t>
      </w:r>
      <w:bookmarkStart w:id="31786" w:name="_ETM_Q61_566619"/>
      <w:bookmarkEnd w:id="31786"/>
      <w:r>
        <w:rPr>
          <w:rtl/>
        </w:rPr>
        <w:t xml:space="preserve">אתם </w:t>
      </w:r>
      <w:bookmarkStart w:id="31787" w:name="_ETM_Q61_566979"/>
      <w:bookmarkEnd w:id="31787"/>
      <w:r>
        <w:rPr>
          <w:rtl/>
        </w:rPr>
        <w:t xml:space="preserve">במסלול </w:t>
      </w:r>
      <w:bookmarkStart w:id="31788" w:name="_ETM_Q61_567490"/>
      <w:bookmarkEnd w:id="31788"/>
      <w:r>
        <w:rPr>
          <w:rtl/>
        </w:rPr>
        <w:t>המהיר</w:t>
      </w:r>
      <w:r>
        <w:rPr>
          <w:rFonts w:hint="cs"/>
          <w:rtl/>
        </w:rPr>
        <w:t>,</w:t>
      </w:r>
      <w:r>
        <w:rPr>
          <w:rtl/>
        </w:rPr>
        <w:t xml:space="preserve"> </w:t>
      </w:r>
      <w:bookmarkStart w:id="31789" w:name="_ETM_Q61_568450"/>
      <w:bookmarkEnd w:id="31789"/>
      <w:r>
        <w:rPr>
          <w:rFonts w:hint="cs"/>
          <w:rtl/>
        </w:rPr>
        <w:t>אלו</w:t>
      </w:r>
      <w:r>
        <w:rPr>
          <w:rtl/>
        </w:rPr>
        <w:t xml:space="preserve"> </w:t>
      </w:r>
      <w:bookmarkStart w:id="31790" w:name="_ETM_Q61_568659"/>
      <w:bookmarkEnd w:id="31790"/>
      <w:r>
        <w:rPr>
          <w:rtl/>
        </w:rPr>
        <w:t xml:space="preserve">חוקים </w:t>
      </w:r>
      <w:bookmarkStart w:id="31791" w:name="_ETM_Q61_569140"/>
      <w:bookmarkEnd w:id="31791"/>
      <w:r>
        <w:rPr>
          <w:rtl/>
        </w:rPr>
        <w:t xml:space="preserve">פרסונליים </w:t>
      </w:r>
      <w:bookmarkStart w:id="31792" w:name="_ETM_Q61_570310"/>
      <w:bookmarkEnd w:id="31792"/>
      <w:r>
        <w:rPr>
          <w:rtl/>
        </w:rPr>
        <w:t xml:space="preserve">או </w:t>
      </w:r>
      <w:bookmarkStart w:id="31793" w:name="_ETM_Q61_570460"/>
      <w:bookmarkEnd w:id="31793"/>
      <w:r>
        <w:rPr>
          <w:rtl/>
        </w:rPr>
        <w:t xml:space="preserve">חוקים </w:t>
      </w:r>
      <w:bookmarkStart w:id="31794" w:name="_ETM_Q61_570820"/>
      <w:bookmarkEnd w:id="31794"/>
      <w:r>
        <w:rPr>
          <w:rtl/>
        </w:rPr>
        <w:t xml:space="preserve">שפשוט </w:t>
      </w:r>
      <w:bookmarkStart w:id="31795" w:name="_ETM_Q61_571270"/>
      <w:bookmarkEnd w:id="31795"/>
      <w:r>
        <w:rPr>
          <w:rtl/>
        </w:rPr>
        <w:t>מפ</w:t>
      </w:r>
      <w:r>
        <w:rPr>
          <w:rFonts w:hint="cs"/>
          <w:rtl/>
        </w:rPr>
        <w:t>רקים את המדינה.</w:t>
      </w:r>
    </w:p>
    <w:p w:rsidR="007A049D" w:rsidRDefault="007A049D" w:rsidP="00782D49">
      <w:pPr>
        <w:rPr>
          <w:rtl/>
        </w:rPr>
      </w:pPr>
    </w:p>
    <w:p w:rsidR="007A049D" w:rsidRDefault="007A049D" w:rsidP="00782D49">
      <w:pPr>
        <w:pStyle w:val="af8"/>
        <w:keepNext/>
        <w:rPr>
          <w:rtl/>
        </w:rPr>
      </w:pPr>
      <w:bookmarkStart w:id="31796" w:name="_ETM_Q61_566607"/>
      <w:bookmarkEnd w:id="31796"/>
      <w:r w:rsidRPr="00180B20">
        <w:rPr>
          <w:rStyle w:val="TagStyle"/>
          <w:rtl/>
        </w:rPr>
        <w:t xml:space="preserve"> &lt;&lt; יור &gt;&gt; </w:t>
      </w:r>
      <w:r>
        <w:rPr>
          <w:rtl/>
        </w:rPr>
        <w:t>היו"ר ניסים ואטורי:</w:t>
      </w:r>
      <w:r w:rsidRPr="00180B20">
        <w:rPr>
          <w:rStyle w:val="TagStyle"/>
          <w:rtl/>
        </w:rPr>
        <w:t xml:space="preserve"> &lt;&lt; יור &gt;&gt;</w:t>
      </w:r>
      <w:r>
        <w:rPr>
          <w:rtl/>
        </w:rPr>
        <w:t xml:space="preserve"> </w:t>
      </w:r>
    </w:p>
    <w:p w:rsidR="007A049D" w:rsidRPr="00180B20" w:rsidRDefault="007A049D" w:rsidP="00782D49">
      <w:pPr>
        <w:ind w:firstLine="0"/>
        <w:rPr>
          <w:rtl/>
          <w:lang w:eastAsia="he-IL"/>
        </w:rPr>
      </w:pPr>
      <w:bookmarkStart w:id="31797" w:name="_ETM_Q61_568005"/>
      <w:bookmarkEnd w:id="31797"/>
    </w:p>
    <w:p w:rsidR="007A049D" w:rsidRDefault="007A049D" w:rsidP="00782D49">
      <w:pPr>
        <w:rPr>
          <w:rtl/>
        </w:rPr>
      </w:pPr>
      <w:bookmarkStart w:id="31798" w:name="_ETM_Q61_566731"/>
      <w:bookmarkStart w:id="31799" w:name="_ETM_Q61_566805"/>
      <w:bookmarkStart w:id="31800" w:name="_ETM_Q61_566857"/>
      <w:bookmarkStart w:id="31801" w:name="_ETM_Q61_571509"/>
      <w:bookmarkEnd w:id="31798"/>
      <w:bookmarkEnd w:id="31799"/>
      <w:bookmarkEnd w:id="31800"/>
      <w:bookmarkEnd w:id="31801"/>
      <w:r>
        <w:rPr>
          <w:rtl/>
        </w:rPr>
        <w:t xml:space="preserve">תודה </w:t>
      </w:r>
      <w:bookmarkStart w:id="31802" w:name="_ETM_Q61_571720"/>
      <w:bookmarkEnd w:id="31802"/>
      <w:r>
        <w:rPr>
          <w:rtl/>
        </w:rPr>
        <w:t>רבה</w:t>
      </w:r>
      <w:r>
        <w:rPr>
          <w:rFonts w:hint="cs"/>
          <w:rtl/>
        </w:rPr>
        <w:t>.</w:t>
      </w:r>
      <w:r>
        <w:rPr>
          <w:rtl/>
        </w:rPr>
        <w:t xml:space="preserve"> </w:t>
      </w:r>
      <w:bookmarkStart w:id="31803" w:name="_ETM_Q61_572380"/>
      <w:bookmarkEnd w:id="31803"/>
      <w:r>
        <w:rPr>
          <w:rFonts w:hint="cs"/>
          <w:rtl/>
        </w:rPr>
        <w:t>הסתיים הזמן.</w:t>
      </w:r>
    </w:p>
    <w:p w:rsidR="007A049D" w:rsidRDefault="007A049D" w:rsidP="00782D49">
      <w:pPr>
        <w:rPr>
          <w:rtl/>
        </w:rPr>
      </w:pPr>
    </w:p>
    <w:p w:rsidR="007A049D" w:rsidRDefault="007A049D" w:rsidP="00782D49">
      <w:pPr>
        <w:pStyle w:val="-"/>
        <w:keepNext/>
        <w:rPr>
          <w:rtl/>
        </w:rPr>
      </w:pPr>
      <w:bookmarkStart w:id="31804" w:name="ET_speakercontinue_6361_58"/>
      <w:r w:rsidRPr="00180B20">
        <w:rPr>
          <w:rStyle w:val="TagStyle"/>
          <w:rtl/>
        </w:rPr>
        <w:t xml:space="preserve"> &lt;&lt; דובר_המשך &gt;&gt; </w:t>
      </w:r>
      <w:r>
        <w:rPr>
          <w:rtl/>
        </w:rPr>
        <w:t>נאור שירי (יש עתיד):</w:t>
      </w:r>
      <w:r w:rsidRPr="00180B20">
        <w:rPr>
          <w:rStyle w:val="TagStyle"/>
          <w:rtl/>
        </w:rPr>
        <w:t xml:space="preserve"> &lt;&lt; דובר_המשך &gt;&gt;</w:t>
      </w:r>
      <w:r>
        <w:rPr>
          <w:rtl/>
        </w:rPr>
        <w:t xml:space="preserve"> </w:t>
      </w:r>
      <w:bookmarkEnd w:id="31804"/>
    </w:p>
    <w:p w:rsidR="007A049D" w:rsidRPr="00180B20" w:rsidRDefault="007A049D" w:rsidP="00782D49">
      <w:pPr>
        <w:ind w:firstLine="0"/>
        <w:rPr>
          <w:rtl/>
          <w:lang w:eastAsia="he-IL"/>
        </w:rPr>
      </w:pPr>
    </w:p>
    <w:p w:rsidR="007A049D" w:rsidRDefault="007A049D" w:rsidP="00782D49">
      <w:pPr>
        <w:rPr>
          <w:rtl/>
        </w:rPr>
      </w:pPr>
      <w:r>
        <w:rPr>
          <w:rtl/>
        </w:rPr>
        <w:t>רגע</w:t>
      </w:r>
      <w:r>
        <w:rPr>
          <w:rFonts w:hint="cs"/>
          <w:rtl/>
        </w:rPr>
        <w:t>,</w:t>
      </w:r>
      <w:r>
        <w:rPr>
          <w:rtl/>
        </w:rPr>
        <w:t xml:space="preserve"> </w:t>
      </w:r>
      <w:bookmarkStart w:id="31805" w:name="_ETM_Q61_572680"/>
      <w:bookmarkEnd w:id="31805"/>
      <w:r>
        <w:rPr>
          <w:rtl/>
        </w:rPr>
        <w:t>סליחה</w:t>
      </w:r>
      <w:r>
        <w:rPr>
          <w:rFonts w:hint="cs"/>
          <w:rtl/>
        </w:rPr>
        <w:t>,</w:t>
      </w:r>
      <w:r>
        <w:rPr>
          <w:rtl/>
        </w:rPr>
        <w:t xml:space="preserve"> </w:t>
      </w:r>
      <w:bookmarkStart w:id="31806" w:name="_ETM_Q61_573070"/>
      <w:bookmarkStart w:id="31807" w:name="_ETM_Q61_573159"/>
      <w:bookmarkEnd w:id="31806"/>
      <w:bookmarkEnd w:id="31807"/>
      <w:r>
        <w:rPr>
          <w:rtl/>
        </w:rPr>
        <w:t xml:space="preserve">משפט </w:t>
      </w:r>
      <w:bookmarkStart w:id="31808" w:name="_ETM_Q61_573460"/>
      <w:bookmarkEnd w:id="31808"/>
      <w:r>
        <w:rPr>
          <w:rtl/>
        </w:rPr>
        <w:t>אחרון</w:t>
      </w:r>
      <w:r>
        <w:rPr>
          <w:rFonts w:hint="cs"/>
          <w:rtl/>
        </w:rPr>
        <w:t>. אה,</w:t>
      </w:r>
      <w:bookmarkStart w:id="31809" w:name="_ETM_Q61_573967"/>
      <w:bookmarkEnd w:id="31809"/>
      <w:r>
        <w:rPr>
          <w:rtl/>
        </w:rPr>
        <w:t xml:space="preserve"> </w:t>
      </w:r>
      <w:bookmarkStart w:id="31810" w:name="_ETM_Q61_574659"/>
      <w:bookmarkEnd w:id="31810"/>
      <w:r>
        <w:rPr>
          <w:rtl/>
        </w:rPr>
        <w:t>מה</w:t>
      </w:r>
      <w:r>
        <w:rPr>
          <w:rFonts w:hint="cs"/>
          <w:rtl/>
        </w:rPr>
        <w:t>,</w:t>
      </w:r>
      <w:r>
        <w:rPr>
          <w:rtl/>
        </w:rPr>
        <w:t xml:space="preserve"> </w:t>
      </w:r>
      <w:bookmarkStart w:id="31811" w:name="_ETM_Q61_575020"/>
      <w:bookmarkEnd w:id="31811"/>
      <w:r>
        <w:rPr>
          <w:rtl/>
        </w:rPr>
        <w:t>שנייה</w:t>
      </w:r>
      <w:r>
        <w:rPr>
          <w:rFonts w:hint="cs"/>
          <w:rtl/>
        </w:rPr>
        <w:t>,</w:t>
      </w:r>
      <w:r>
        <w:rPr>
          <w:rtl/>
        </w:rPr>
        <w:t xml:space="preserve"> </w:t>
      </w:r>
      <w:bookmarkStart w:id="31812" w:name="_ETM_Q61_576029"/>
      <w:bookmarkEnd w:id="31812"/>
      <w:r>
        <w:rPr>
          <w:rtl/>
        </w:rPr>
        <w:t xml:space="preserve">משפט </w:t>
      </w:r>
      <w:bookmarkStart w:id="31813" w:name="_ETM_Q61_576420"/>
      <w:bookmarkEnd w:id="31813"/>
      <w:r>
        <w:rPr>
          <w:rtl/>
        </w:rPr>
        <w:t>אחרון</w:t>
      </w:r>
      <w:r>
        <w:rPr>
          <w:rFonts w:hint="cs"/>
          <w:rtl/>
        </w:rPr>
        <w:t>,</w:t>
      </w:r>
      <w:r>
        <w:rPr>
          <w:rtl/>
        </w:rPr>
        <w:t xml:space="preserve"> </w:t>
      </w:r>
      <w:bookmarkStart w:id="31814" w:name="_ETM_Q61_577320"/>
      <w:bookmarkEnd w:id="31814"/>
      <w:r>
        <w:rPr>
          <w:rtl/>
        </w:rPr>
        <w:t xml:space="preserve">תן </w:t>
      </w:r>
      <w:bookmarkStart w:id="31815" w:name="_ETM_Q61_577589"/>
      <w:bookmarkEnd w:id="31815"/>
      <w:r>
        <w:rPr>
          <w:rtl/>
        </w:rPr>
        <w:t xml:space="preserve">לי </w:t>
      </w:r>
      <w:bookmarkStart w:id="31816" w:name="_ETM_Q61_577859"/>
      <w:bookmarkEnd w:id="31816"/>
      <w:r>
        <w:rPr>
          <w:rtl/>
        </w:rPr>
        <w:t xml:space="preserve">לפחות </w:t>
      </w:r>
      <w:bookmarkStart w:id="31817" w:name="_ETM_Q61_578279"/>
      <w:bookmarkEnd w:id="31817"/>
      <w:r>
        <w:rPr>
          <w:rFonts w:hint="cs"/>
          <w:rtl/>
        </w:rPr>
        <w:t xml:space="preserve">את </w:t>
      </w:r>
      <w:r>
        <w:rPr>
          <w:rtl/>
        </w:rPr>
        <w:t>זה</w:t>
      </w:r>
      <w:r>
        <w:rPr>
          <w:rFonts w:hint="cs"/>
          <w:rtl/>
        </w:rPr>
        <w:t>.</w:t>
      </w:r>
      <w:bookmarkStart w:id="31818" w:name="_ETM_Q61_578141"/>
      <w:bookmarkEnd w:id="31818"/>
      <w:r>
        <w:rPr>
          <w:rFonts w:hint="cs"/>
          <w:rtl/>
        </w:rPr>
        <w:t xml:space="preserve"> גם </w:t>
      </w:r>
      <w:r>
        <w:rPr>
          <w:rtl/>
        </w:rPr>
        <w:t xml:space="preserve">כי </w:t>
      </w:r>
      <w:bookmarkStart w:id="31819" w:name="_ETM_Q61_579420"/>
      <w:bookmarkEnd w:id="31819"/>
      <w:r>
        <w:rPr>
          <w:rtl/>
        </w:rPr>
        <w:t xml:space="preserve">ניהלנו </w:t>
      </w:r>
      <w:bookmarkStart w:id="31820" w:name="_ETM_Q61_579779"/>
      <w:bookmarkStart w:id="31821" w:name="_ETM_Q61_579929"/>
      <w:bookmarkEnd w:id="31820"/>
      <w:bookmarkEnd w:id="31821"/>
      <w:r>
        <w:rPr>
          <w:rtl/>
        </w:rPr>
        <w:t>שיח</w:t>
      </w:r>
      <w:r>
        <w:rPr>
          <w:rFonts w:hint="cs"/>
          <w:rtl/>
        </w:rPr>
        <w:t>.</w:t>
      </w:r>
    </w:p>
    <w:p w:rsidR="007A049D" w:rsidRDefault="007A049D" w:rsidP="00782D49">
      <w:pPr>
        <w:rPr>
          <w:rtl/>
        </w:rPr>
      </w:pPr>
      <w:bookmarkStart w:id="31822" w:name="_ETM_Q61_578248"/>
      <w:bookmarkEnd w:id="31822"/>
    </w:p>
    <w:p w:rsidR="007A049D" w:rsidRDefault="007A049D" w:rsidP="00782D49">
      <w:pPr>
        <w:pStyle w:val="af8"/>
        <w:keepNext/>
        <w:rPr>
          <w:rtl/>
        </w:rPr>
      </w:pPr>
      <w:bookmarkStart w:id="31823" w:name="_ETM_Q61_578278"/>
      <w:bookmarkStart w:id="31824" w:name="_ETM_Q61_578353"/>
      <w:bookmarkStart w:id="31825" w:name="ET_yor_6490_59"/>
      <w:bookmarkEnd w:id="31823"/>
      <w:bookmarkEnd w:id="31824"/>
      <w:r w:rsidRPr="00180B20">
        <w:rPr>
          <w:rStyle w:val="TagStyle"/>
          <w:rtl/>
        </w:rPr>
        <w:t xml:space="preserve"> &lt;&lt; יור &gt;&gt; </w:t>
      </w:r>
      <w:r>
        <w:rPr>
          <w:rtl/>
        </w:rPr>
        <w:t>היו"ר ניסים ואטורי:</w:t>
      </w:r>
      <w:r w:rsidRPr="00180B20">
        <w:rPr>
          <w:rStyle w:val="TagStyle"/>
          <w:rtl/>
        </w:rPr>
        <w:t xml:space="preserve"> &lt;&lt; יור &gt;&gt;</w:t>
      </w:r>
      <w:r>
        <w:rPr>
          <w:rtl/>
        </w:rPr>
        <w:t xml:space="preserve"> </w:t>
      </w:r>
      <w:bookmarkEnd w:id="31825"/>
    </w:p>
    <w:p w:rsidR="007A049D" w:rsidRDefault="007A049D" w:rsidP="00ED71EC">
      <w:pPr>
        <w:rPr>
          <w:rtl/>
          <w:lang w:eastAsia="he-IL"/>
        </w:rPr>
      </w:pPr>
    </w:p>
    <w:p w:rsidR="007A049D" w:rsidRDefault="007A049D" w:rsidP="00782D49">
      <w:pPr>
        <w:rPr>
          <w:rtl/>
          <w:lang w:eastAsia="he-IL"/>
        </w:rPr>
      </w:pPr>
      <w:bookmarkStart w:id="31826" w:name="_ETM_Q61_574418"/>
      <w:bookmarkEnd w:id="31826"/>
      <w:r>
        <w:rPr>
          <w:rFonts w:hint="cs"/>
          <w:rtl/>
          <w:lang w:eastAsia="he-IL"/>
        </w:rPr>
        <w:t>קח, בבקשה.</w:t>
      </w:r>
      <w:bookmarkStart w:id="31827" w:name="_ETM_Q61_576130"/>
      <w:bookmarkEnd w:id="31827"/>
    </w:p>
    <w:p w:rsidR="007A049D" w:rsidRDefault="007A049D" w:rsidP="00782D49">
      <w:pPr>
        <w:rPr>
          <w:rtl/>
          <w:lang w:eastAsia="he-IL"/>
        </w:rPr>
      </w:pPr>
      <w:bookmarkStart w:id="31828" w:name="_ETM_Q61_576244"/>
      <w:bookmarkEnd w:id="31828"/>
    </w:p>
    <w:p w:rsidR="007A049D" w:rsidRDefault="007A049D" w:rsidP="00782D49">
      <w:pPr>
        <w:pStyle w:val="-"/>
        <w:keepNext/>
        <w:rPr>
          <w:rtl/>
        </w:rPr>
      </w:pPr>
      <w:bookmarkStart w:id="31829" w:name="_ETM_Q61_576269"/>
      <w:bookmarkStart w:id="31830" w:name="_ETM_Q61_576368"/>
      <w:bookmarkStart w:id="31831" w:name="ET_speakercontinue_6361_60"/>
      <w:bookmarkEnd w:id="31829"/>
      <w:bookmarkEnd w:id="31830"/>
      <w:r w:rsidRPr="00180B20">
        <w:rPr>
          <w:rStyle w:val="TagStyle"/>
          <w:rtl/>
        </w:rPr>
        <w:t xml:space="preserve"> &lt;&lt; דובר_המשך &gt;&gt; </w:t>
      </w:r>
      <w:r>
        <w:rPr>
          <w:rtl/>
        </w:rPr>
        <w:t>נאור שירי (יש עתיד):</w:t>
      </w:r>
      <w:r w:rsidRPr="00180B20">
        <w:rPr>
          <w:rStyle w:val="TagStyle"/>
          <w:rtl/>
        </w:rPr>
        <w:t xml:space="preserve"> &lt;&lt; דובר_המשך &gt;&gt;</w:t>
      </w:r>
      <w:r>
        <w:rPr>
          <w:rtl/>
        </w:rPr>
        <w:t xml:space="preserve"> </w:t>
      </w:r>
      <w:bookmarkEnd w:id="31831"/>
    </w:p>
    <w:p w:rsidR="007A049D" w:rsidRPr="00180B20" w:rsidRDefault="007A049D" w:rsidP="00782D49">
      <w:pPr>
        <w:rPr>
          <w:rtl/>
          <w:lang w:eastAsia="he-IL"/>
        </w:rPr>
      </w:pPr>
      <w:bookmarkStart w:id="31832" w:name="_ETM_Q61_577082"/>
      <w:bookmarkEnd w:id="31832"/>
    </w:p>
    <w:p w:rsidR="007A049D" w:rsidRDefault="007A049D" w:rsidP="00782D49">
      <w:pPr>
        <w:rPr>
          <w:rtl/>
        </w:rPr>
      </w:pPr>
      <w:bookmarkStart w:id="31833" w:name="_ETM_Q61_578405"/>
      <w:bookmarkStart w:id="31834" w:name="_ETM_Q61_578502"/>
      <w:bookmarkStart w:id="31835" w:name="_ETM_Q61_578520"/>
      <w:bookmarkStart w:id="31836" w:name="_ETM_Q61_579270"/>
      <w:bookmarkStart w:id="31837" w:name="_ETM_Q61_580589"/>
      <w:bookmarkEnd w:id="31833"/>
      <w:bookmarkEnd w:id="31834"/>
      <w:bookmarkEnd w:id="31835"/>
      <w:bookmarkEnd w:id="31836"/>
      <w:bookmarkEnd w:id="31837"/>
      <w:r>
        <w:rPr>
          <w:rtl/>
        </w:rPr>
        <w:t xml:space="preserve">חוק </w:t>
      </w:r>
      <w:bookmarkStart w:id="31838" w:name="_ETM_Q61_580979"/>
      <w:bookmarkEnd w:id="31838"/>
      <w:r>
        <w:rPr>
          <w:rFonts w:hint="cs"/>
          <w:rtl/>
        </w:rPr>
        <w:t>אחד,</w:t>
      </w:r>
      <w:r>
        <w:rPr>
          <w:rtl/>
        </w:rPr>
        <w:t xml:space="preserve"> </w:t>
      </w:r>
      <w:bookmarkStart w:id="31839" w:name="_ETM_Q61_581200"/>
      <w:bookmarkStart w:id="31840" w:name="_ETM_Q61_582250"/>
      <w:bookmarkEnd w:id="31839"/>
      <w:bookmarkEnd w:id="31840"/>
      <w:r>
        <w:rPr>
          <w:rtl/>
        </w:rPr>
        <w:t xml:space="preserve">חוק </w:t>
      </w:r>
      <w:bookmarkStart w:id="31841" w:name="_ETM_Q61_582640"/>
      <w:bookmarkEnd w:id="31841"/>
      <w:r>
        <w:rPr>
          <w:rFonts w:hint="cs"/>
          <w:rtl/>
        </w:rPr>
        <w:t>א</w:t>
      </w:r>
      <w:bookmarkStart w:id="31842" w:name="_ETM_Q61_478793"/>
      <w:bookmarkEnd w:id="31842"/>
      <w:r>
        <w:rPr>
          <w:rFonts w:hint="cs"/>
          <w:rtl/>
        </w:rPr>
        <w:t>חד</w:t>
      </w:r>
      <w:r>
        <w:rPr>
          <w:rtl/>
        </w:rPr>
        <w:t xml:space="preserve"> </w:t>
      </w:r>
      <w:bookmarkStart w:id="31843" w:name="_ETM_Q61_583089"/>
      <w:bookmarkEnd w:id="31843"/>
      <w:r>
        <w:rPr>
          <w:rtl/>
        </w:rPr>
        <w:t>מ</w:t>
      </w:r>
      <w:r>
        <w:rPr>
          <w:rFonts w:hint="cs"/>
          <w:rtl/>
        </w:rPr>
        <w:t>ה</w:t>
      </w:r>
      <w:r>
        <w:rPr>
          <w:rtl/>
        </w:rPr>
        <w:t xml:space="preserve">בטחת </w:t>
      </w:r>
      <w:bookmarkStart w:id="31844" w:name="_ETM_Q61_583810"/>
      <w:bookmarkEnd w:id="31844"/>
      <w:r>
        <w:rPr>
          <w:rtl/>
        </w:rPr>
        <w:t xml:space="preserve">בחירות </w:t>
      </w:r>
      <w:bookmarkStart w:id="31845" w:name="_ETM_Q61_584170"/>
      <w:bookmarkEnd w:id="31845"/>
      <w:r>
        <w:rPr>
          <w:rtl/>
        </w:rPr>
        <w:t>שלכם</w:t>
      </w:r>
      <w:r>
        <w:rPr>
          <w:rFonts w:hint="cs"/>
          <w:rtl/>
        </w:rPr>
        <w:t>.</w:t>
      </w:r>
      <w:r>
        <w:rPr>
          <w:rtl/>
        </w:rPr>
        <w:t xml:space="preserve"> </w:t>
      </w:r>
      <w:bookmarkStart w:id="31846" w:name="_ETM_Q61_584589"/>
      <w:bookmarkEnd w:id="31846"/>
      <w:r>
        <w:rPr>
          <w:rtl/>
        </w:rPr>
        <w:t xml:space="preserve">משהו </w:t>
      </w:r>
      <w:bookmarkStart w:id="31847" w:name="_ETM_Q61_584860"/>
      <w:bookmarkEnd w:id="31847"/>
      <w:r>
        <w:rPr>
          <w:rFonts w:hint="cs"/>
          <w:rtl/>
        </w:rPr>
        <w:t>אחד</w:t>
      </w:r>
      <w:r>
        <w:rPr>
          <w:rtl/>
        </w:rPr>
        <w:t xml:space="preserve"> </w:t>
      </w:r>
      <w:bookmarkStart w:id="31848" w:name="_ETM_Q61_585799"/>
      <w:bookmarkEnd w:id="31848"/>
      <w:r>
        <w:rPr>
          <w:rtl/>
        </w:rPr>
        <w:t xml:space="preserve">שעשיתם </w:t>
      </w:r>
      <w:bookmarkStart w:id="31849" w:name="_ETM_Q61_586429"/>
      <w:bookmarkEnd w:id="31849"/>
      <w:r>
        <w:rPr>
          <w:rtl/>
        </w:rPr>
        <w:t>ל</w:t>
      </w:r>
      <w:bookmarkStart w:id="31850" w:name="_ETM_Q61_586520"/>
      <w:bookmarkEnd w:id="31850"/>
      <w:r>
        <w:rPr>
          <w:rtl/>
        </w:rPr>
        <w:t xml:space="preserve">יוקר </w:t>
      </w:r>
      <w:bookmarkStart w:id="31851" w:name="_ETM_Q61_586820"/>
      <w:bookmarkEnd w:id="31851"/>
      <w:r>
        <w:rPr>
          <w:rtl/>
        </w:rPr>
        <w:t>הדיור</w:t>
      </w:r>
      <w:r>
        <w:rPr>
          <w:rFonts w:hint="cs"/>
          <w:rtl/>
        </w:rPr>
        <w:t>,</w:t>
      </w:r>
      <w:r>
        <w:rPr>
          <w:rtl/>
        </w:rPr>
        <w:t xml:space="preserve"> </w:t>
      </w:r>
      <w:bookmarkStart w:id="31852" w:name="_ETM_Q61_587689"/>
      <w:bookmarkEnd w:id="31852"/>
      <w:r>
        <w:rPr>
          <w:rtl/>
        </w:rPr>
        <w:t xml:space="preserve">ליוקר </w:t>
      </w:r>
      <w:bookmarkStart w:id="31853" w:name="_ETM_Q61_588170"/>
      <w:bookmarkEnd w:id="31853"/>
      <w:r>
        <w:rPr>
          <w:rtl/>
        </w:rPr>
        <w:t>המחיה</w:t>
      </w:r>
      <w:r>
        <w:rPr>
          <w:rFonts w:hint="cs"/>
          <w:rtl/>
        </w:rPr>
        <w:t>,</w:t>
      </w:r>
      <w:r>
        <w:rPr>
          <w:rtl/>
        </w:rPr>
        <w:t xml:space="preserve"> </w:t>
      </w:r>
      <w:bookmarkStart w:id="31854" w:name="_ETM_Q61_589310"/>
      <w:bookmarkEnd w:id="31854"/>
      <w:r>
        <w:rPr>
          <w:rtl/>
        </w:rPr>
        <w:t xml:space="preserve">לקבינט </w:t>
      </w:r>
      <w:bookmarkStart w:id="31855" w:name="_ETM_Q61_589969"/>
      <w:bookmarkEnd w:id="31855"/>
      <w:r>
        <w:rPr>
          <w:rtl/>
        </w:rPr>
        <w:t>הדיור</w:t>
      </w:r>
      <w:r w:rsidR="00C36CDD">
        <w:rPr>
          <w:rFonts w:hint="cs"/>
          <w:rtl/>
        </w:rPr>
        <w:t>,</w:t>
      </w:r>
      <w:r>
        <w:rPr>
          <w:rtl/>
        </w:rPr>
        <w:t xml:space="preserve"> </w:t>
      </w:r>
      <w:bookmarkStart w:id="31856" w:name="_ETM_Q61_590299"/>
      <w:bookmarkEnd w:id="31856"/>
      <w:r>
        <w:rPr>
          <w:rtl/>
        </w:rPr>
        <w:t xml:space="preserve">שהייתם </w:t>
      </w:r>
      <w:bookmarkStart w:id="31857" w:name="_ETM_Q61_590719"/>
      <w:bookmarkEnd w:id="31857"/>
      <w:r>
        <w:rPr>
          <w:rtl/>
        </w:rPr>
        <w:t xml:space="preserve">אמורים </w:t>
      </w:r>
      <w:bookmarkStart w:id="31858" w:name="_ETM_Q61_591079"/>
      <w:bookmarkEnd w:id="31858"/>
      <w:r>
        <w:rPr>
          <w:rtl/>
        </w:rPr>
        <w:t>להקים</w:t>
      </w:r>
      <w:r>
        <w:rPr>
          <w:rFonts w:hint="cs"/>
          <w:rtl/>
        </w:rPr>
        <w:t>.</w:t>
      </w:r>
      <w:r>
        <w:rPr>
          <w:rtl/>
        </w:rPr>
        <w:t xml:space="preserve"> </w:t>
      </w:r>
      <w:bookmarkStart w:id="31859" w:name="_ETM_Q61_592060"/>
      <w:bookmarkEnd w:id="31859"/>
      <w:r>
        <w:rPr>
          <w:rtl/>
        </w:rPr>
        <w:t xml:space="preserve">הצהרונים </w:t>
      </w:r>
      <w:bookmarkStart w:id="31860" w:name="_ETM_Q61_592960"/>
      <w:bookmarkEnd w:id="31860"/>
      <w:r>
        <w:rPr>
          <w:rtl/>
        </w:rPr>
        <w:t>עולים</w:t>
      </w:r>
      <w:r>
        <w:rPr>
          <w:rFonts w:hint="cs"/>
          <w:rtl/>
        </w:rPr>
        <w:t>,</w:t>
      </w:r>
      <w:r>
        <w:rPr>
          <w:rtl/>
        </w:rPr>
        <w:t xml:space="preserve"> </w:t>
      </w:r>
      <w:bookmarkStart w:id="31861" w:name="_ETM_Q61_593830"/>
      <w:bookmarkEnd w:id="31861"/>
      <w:r>
        <w:rPr>
          <w:rtl/>
        </w:rPr>
        <w:t xml:space="preserve">מעונות </w:t>
      </w:r>
      <w:bookmarkStart w:id="31862" w:name="_ETM_Q61_594339"/>
      <w:bookmarkEnd w:id="31862"/>
      <w:r>
        <w:rPr>
          <w:rtl/>
        </w:rPr>
        <w:t xml:space="preserve">היום </w:t>
      </w:r>
      <w:bookmarkStart w:id="31863" w:name="_ETM_Q61_594670"/>
      <w:bookmarkEnd w:id="31863"/>
      <w:r>
        <w:rPr>
          <w:rtl/>
        </w:rPr>
        <w:t>עולים</w:t>
      </w:r>
      <w:r>
        <w:rPr>
          <w:rFonts w:hint="cs"/>
          <w:rtl/>
        </w:rPr>
        <w:t>,</w:t>
      </w:r>
      <w:r>
        <w:rPr>
          <w:rtl/>
        </w:rPr>
        <w:t xml:space="preserve"> </w:t>
      </w:r>
      <w:bookmarkStart w:id="31864" w:name="_ETM_Q61_595330"/>
      <w:bookmarkEnd w:id="31864"/>
      <w:r>
        <w:rPr>
          <w:rtl/>
        </w:rPr>
        <w:t xml:space="preserve">המשכנתאות </w:t>
      </w:r>
      <w:bookmarkStart w:id="31865" w:name="_ETM_Q61_596229"/>
      <w:bookmarkEnd w:id="31865"/>
      <w:r>
        <w:rPr>
          <w:rtl/>
        </w:rPr>
        <w:t>עולות</w:t>
      </w:r>
      <w:r>
        <w:rPr>
          <w:rFonts w:hint="cs"/>
          <w:rtl/>
        </w:rPr>
        <w:t>,</w:t>
      </w:r>
      <w:r>
        <w:rPr>
          <w:rtl/>
        </w:rPr>
        <w:t xml:space="preserve"> </w:t>
      </w:r>
      <w:bookmarkStart w:id="31866" w:name="_ETM_Q61_596920"/>
      <w:bookmarkEnd w:id="31866"/>
      <w:r>
        <w:rPr>
          <w:rtl/>
        </w:rPr>
        <w:t xml:space="preserve">הריביות </w:t>
      </w:r>
      <w:bookmarkStart w:id="31867" w:name="_ETM_Q61_597670"/>
      <w:bookmarkEnd w:id="31867"/>
      <w:r>
        <w:rPr>
          <w:rtl/>
        </w:rPr>
        <w:t>עולות</w:t>
      </w:r>
      <w:r>
        <w:rPr>
          <w:rFonts w:hint="cs"/>
          <w:rtl/>
        </w:rPr>
        <w:t xml:space="preserve"> –</w:t>
      </w:r>
      <w:r>
        <w:rPr>
          <w:rtl/>
        </w:rPr>
        <w:t xml:space="preserve"> </w:t>
      </w:r>
      <w:bookmarkStart w:id="31868" w:name="_ETM_Q61_598330"/>
      <w:bookmarkEnd w:id="31868"/>
      <w:r>
        <w:rPr>
          <w:rtl/>
        </w:rPr>
        <w:t xml:space="preserve">אתם </w:t>
      </w:r>
      <w:bookmarkStart w:id="31869" w:name="_ETM_Q61_598720"/>
      <w:bookmarkEnd w:id="31869"/>
      <w:r>
        <w:rPr>
          <w:rtl/>
        </w:rPr>
        <w:t>כלום</w:t>
      </w:r>
      <w:r>
        <w:rPr>
          <w:rFonts w:hint="cs"/>
          <w:rtl/>
        </w:rPr>
        <w:t>,</w:t>
      </w:r>
      <w:r>
        <w:rPr>
          <w:rtl/>
        </w:rPr>
        <w:t xml:space="preserve"> </w:t>
      </w:r>
      <w:bookmarkStart w:id="31870" w:name="_ETM_Q61_599500"/>
      <w:bookmarkEnd w:id="31870"/>
      <w:r>
        <w:rPr>
          <w:rFonts w:hint="cs"/>
          <w:rtl/>
        </w:rPr>
        <w:t>אפס</w:t>
      </w:r>
      <w:r>
        <w:rPr>
          <w:rtl/>
        </w:rPr>
        <w:t xml:space="preserve"> </w:t>
      </w:r>
      <w:bookmarkStart w:id="31871" w:name="_ETM_Q61_600010"/>
      <w:bookmarkEnd w:id="31871"/>
      <w:r>
        <w:rPr>
          <w:rtl/>
        </w:rPr>
        <w:t>למדינה</w:t>
      </w:r>
      <w:r>
        <w:rPr>
          <w:rFonts w:hint="cs"/>
          <w:rtl/>
        </w:rPr>
        <w:t>.</w:t>
      </w:r>
      <w:r>
        <w:rPr>
          <w:rtl/>
        </w:rPr>
        <w:t xml:space="preserve"> </w:t>
      </w:r>
      <w:bookmarkStart w:id="31872" w:name="_ETM_Q61_600820"/>
      <w:bookmarkEnd w:id="31872"/>
      <w:r>
        <w:rPr>
          <w:rtl/>
        </w:rPr>
        <w:t xml:space="preserve">כל </w:t>
      </w:r>
      <w:bookmarkStart w:id="31873" w:name="_ETM_Q61_601029"/>
      <w:bookmarkEnd w:id="31873"/>
      <w:r>
        <w:rPr>
          <w:rtl/>
        </w:rPr>
        <w:t xml:space="preserve">מה </w:t>
      </w:r>
      <w:bookmarkStart w:id="31874" w:name="_ETM_Q61_601150"/>
      <w:bookmarkEnd w:id="31874"/>
      <w:r>
        <w:rPr>
          <w:rFonts w:hint="cs"/>
          <w:rtl/>
        </w:rPr>
        <w:t>שאתם עושים הוא לשולחן הפנימי פה.</w:t>
      </w:r>
      <w:bookmarkStart w:id="31875" w:name="_ETM_Q61_603749"/>
      <w:bookmarkEnd w:id="31875"/>
    </w:p>
    <w:p w:rsidR="007A049D" w:rsidRDefault="007A049D" w:rsidP="00782D49">
      <w:pPr>
        <w:rPr>
          <w:rtl/>
        </w:rPr>
      </w:pPr>
      <w:bookmarkStart w:id="31876" w:name="_ETM_Q61_603845"/>
      <w:bookmarkEnd w:id="31876"/>
    </w:p>
    <w:p w:rsidR="007A049D" w:rsidRDefault="007A049D" w:rsidP="00782D49">
      <w:pPr>
        <w:pStyle w:val="af8"/>
        <w:keepNext/>
        <w:rPr>
          <w:rtl/>
        </w:rPr>
      </w:pPr>
      <w:bookmarkStart w:id="31877" w:name="_ETM_Q61_596754"/>
      <w:bookmarkStart w:id="31878" w:name="ET_yor_6490_61"/>
      <w:bookmarkEnd w:id="31877"/>
      <w:r w:rsidRPr="00180B20">
        <w:rPr>
          <w:rStyle w:val="TagStyle"/>
          <w:rtl/>
        </w:rPr>
        <w:t xml:space="preserve"> &lt;&lt; יור &gt;&gt; </w:t>
      </w:r>
      <w:r>
        <w:rPr>
          <w:rtl/>
        </w:rPr>
        <w:t>היו"ר ניסים ואטורי:</w:t>
      </w:r>
      <w:r w:rsidRPr="00180B20">
        <w:rPr>
          <w:rStyle w:val="TagStyle"/>
          <w:rtl/>
        </w:rPr>
        <w:t xml:space="preserve"> &lt;&lt; יור &gt;&gt;</w:t>
      </w:r>
      <w:r>
        <w:rPr>
          <w:rtl/>
        </w:rPr>
        <w:t xml:space="preserve"> </w:t>
      </w:r>
      <w:bookmarkEnd w:id="31878"/>
    </w:p>
    <w:p w:rsidR="007A049D" w:rsidRDefault="007A049D" w:rsidP="00782D49">
      <w:pPr>
        <w:rPr>
          <w:rtl/>
        </w:rPr>
      </w:pPr>
      <w:bookmarkStart w:id="31879" w:name="_ETM_Q61_603370"/>
      <w:bookmarkEnd w:id="31879"/>
    </w:p>
    <w:p w:rsidR="007A049D" w:rsidRDefault="007A049D" w:rsidP="00782D49">
      <w:pPr>
        <w:rPr>
          <w:rtl/>
        </w:rPr>
      </w:pPr>
      <w:bookmarkStart w:id="31880" w:name="_ETM_Q61_603118"/>
      <w:bookmarkStart w:id="31881" w:name="_ETM_Q61_603218"/>
      <w:bookmarkEnd w:id="31880"/>
      <w:bookmarkEnd w:id="31881"/>
      <w:r>
        <w:rPr>
          <w:rFonts w:hint="cs"/>
          <w:rtl/>
        </w:rPr>
        <w:t xml:space="preserve">אבקש </w:t>
      </w:r>
      <w:r>
        <w:rPr>
          <w:rtl/>
        </w:rPr>
        <w:t>לסיים</w:t>
      </w:r>
      <w:r>
        <w:rPr>
          <w:rFonts w:hint="cs"/>
          <w:rtl/>
        </w:rPr>
        <w:t xml:space="preserve">, </w:t>
      </w:r>
      <w:bookmarkStart w:id="31882" w:name="_ETM_Q61_601706"/>
      <w:bookmarkEnd w:id="31882"/>
      <w:r>
        <w:rPr>
          <w:rFonts w:hint="cs"/>
          <w:rtl/>
        </w:rPr>
        <w:t>חבר הכנסת שירי, נא לסיים.</w:t>
      </w:r>
      <w:bookmarkStart w:id="31883" w:name="_ETM_Q61_600179"/>
      <w:bookmarkEnd w:id="31883"/>
    </w:p>
    <w:p w:rsidR="007A049D" w:rsidRDefault="007A049D" w:rsidP="00782D49">
      <w:pPr>
        <w:rPr>
          <w:rtl/>
        </w:rPr>
      </w:pPr>
      <w:bookmarkStart w:id="31884" w:name="_ETM_Q61_600276"/>
      <w:bookmarkEnd w:id="31884"/>
    </w:p>
    <w:p w:rsidR="007A049D" w:rsidRDefault="007A049D" w:rsidP="00782D49">
      <w:pPr>
        <w:pStyle w:val="-"/>
        <w:keepNext/>
        <w:rPr>
          <w:rtl/>
        </w:rPr>
      </w:pPr>
      <w:bookmarkStart w:id="31885" w:name="_ETM_Q61_600486"/>
      <w:bookmarkStart w:id="31886" w:name="ET_speakercontinue_6361_62"/>
      <w:bookmarkEnd w:id="31885"/>
      <w:r w:rsidRPr="00180B20">
        <w:rPr>
          <w:rStyle w:val="TagStyle"/>
          <w:rtl/>
        </w:rPr>
        <w:t xml:space="preserve"> &lt;&lt; דובר_המשך &gt;&gt; </w:t>
      </w:r>
      <w:r>
        <w:rPr>
          <w:rtl/>
        </w:rPr>
        <w:t>נאור שירי (יש עתיד):</w:t>
      </w:r>
      <w:r w:rsidRPr="00180B20">
        <w:rPr>
          <w:rStyle w:val="TagStyle"/>
          <w:rtl/>
        </w:rPr>
        <w:t xml:space="preserve"> &lt;&lt; דובר_המשך &gt;&gt;</w:t>
      </w:r>
      <w:r>
        <w:rPr>
          <w:rtl/>
        </w:rPr>
        <w:t xml:space="preserve"> </w:t>
      </w:r>
      <w:bookmarkEnd w:id="31886"/>
    </w:p>
    <w:p w:rsidR="007A049D" w:rsidRDefault="007A049D" w:rsidP="00ED71EC">
      <w:pPr>
        <w:rPr>
          <w:rtl/>
          <w:lang w:eastAsia="he-IL"/>
        </w:rPr>
      </w:pPr>
    </w:p>
    <w:p w:rsidR="007A049D" w:rsidRDefault="007A049D" w:rsidP="00C36CDD">
      <w:pPr>
        <w:rPr>
          <w:rtl/>
          <w:lang w:eastAsia="he-IL"/>
        </w:rPr>
      </w:pPr>
      <w:bookmarkStart w:id="31887" w:name="_ETM_Q61_602002"/>
      <w:bookmarkEnd w:id="31887"/>
      <w:r>
        <w:rPr>
          <w:rFonts w:hint="cs"/>
          <w:rtl/>
          <w:lang w:eastAsia="he-IL"/>
        </w:rPr>
        <w:t>בושה.</w:t>
      </w:r>
      <w:r w:rsidR="00C36CDD">
        <w:rPr>
          <w:rFonts w:hint="cs"/>
          <w:rtl/>
          <w:lang w:eastAsia="he-IL"/>
        </w:rPr>
        <w:t xml:space="preserve"> </w:t>
      </w:r>
      <w:bookmarkStart w:id="31888" w:name="_ETM_Q61_605459"/>
      <w:bookmarkStart w:id="31889" w:name="_ETM_Q61_605559"/>
      <w:bookmarkStart w:id="31890" w:name="_ETM_Q61_605055"/>
      <w:bookmarkStart w:id="31891" w:name="_ETM_Q61_605357"/>
      <w:bookmarkStart w:id="31892" w:name="_ETM_Q61_605438"/>
      <w:bookmarkEnd w:id="31888"/>
      <w:bookmarkEnd w:id="31889"/>
      <w:bookmarkEnd w:id="31890"/>
      <w:bookmarkEnd w:id="31891"/>
      <w:bookmarkEnd w:id="31892"/>
      <w:r>
        <w:rPr>
          <w:rFonts w:hint="cs"/>
          <w:rtl/>
          <w:lang w:eastAsia="he-IL"/>
        </w:rPr>
        <w:t>בושה, ממש בושה. באמת בושה.</w:t>
      </w:r>
    </w:p>
    <w:p w:rsidR="007A049D" w:rsidRDefault="007A049D" w:rsidP="00782D49">
      <w:pPr>
        <w:rPr>
          <w:rtl/>
          <w:lang w:eastAsia="he-IL"/>
        </w:rPr>
      </w:pPr>
      <w:bookmarkStart w:id="31893" w:name="_ETM_Q61_605050"/>
      <w:bookmarkEnd w:id="31893"/>
    </w:p>
    <w:p w:rsidR="007A049D" w:rsidRDefault="007A049D" w:rsidP="00782D49">
      <w:pPr>
        <w:pStyle w:val="af8"/>
        <w:keepNext/>
        <w:rPr>
          <w:rtl/>
        </w:rPr>
      </w:pPr>
      <w:bookmarkStart w:id="31894" w:name="_ETM_Q61_605160"/>
      <w:bookmarkStart w:id="31895" w:name="_ETM_Q61_605208"/>
      <w:bookmarkStart w:id="31896" w:name="_ETM_Q61_605258"/>
      <w:bookmarkStart w:id="31897" w:name="ET_yor_6490_66"/>
      <w:bookmarkEnd w:id="31894"/>
      <w:bookmarkEnd w:id="31895"/>
      <w:bookmarkEnd w:id="31896"/>
      <w:r w:rsidRPr="00180B20">
        <w:rPr>
          <w:rStyle w:val="TagStyle"/>
          <w:rtl/>
        </w:rPr>
        <w:t xml:space="preserve"> &lt;&lt; יור &gt;&gt; </w:t>
      </w:r>
      <w:r>
        <w:rPr>
          <w:rtl/>
        </w:rPr>
        <w:t>היו"ר ניסים ואטורי:</w:t>
      </w:r>
      <w:r w:rsidRPr="00180B20">
        <w:rPr>
          <w:rStyle w:val="TagStyle"/>
          <w:rtl/>
        </w:rPr>
        <w:t xml:space="preserve"> &lt;&lt; יור &gt;&gt;</w:t>
      </w:r>
      <w:r>
        <w:rPr>
          <w:rtl/>
        </w:rPr>
        <w:t xml:space="preserve"> </w:t>
      </w:r>
      <w:bookmarkEnd w:id="31897"/>
    </w:p>
    <w:p w:rsidR="007A049D" w:rsidRPr="00180B20" w:rsidRDefault="007A049D" w:rsidP="00782D49">
      <w:pPr>
        <w:ind w:firstLine="0"/>
        <w:rPr>
          <w:rtl/>
          <w:lang w:eastAsia="he-IL"/>
        </w:rPr>
      </w:pPr>
      <w:bookmarkStart w:id="31898" w:name="_ETM_Q61_603825"/>
      <w:bookmarkStart w:id="31899" w:name="_ETM_Q61_606088"/>
      <w:bookmarkEnd w:id="31898"/>
      <w:bookmarkEnd w:id="31899"/>
    </w:p>
    <w:p w:rsidR="007A049D" w:rsidRDefault="00C36CDD" w:rsidP="00D0437C">
      <w:pPr>
        <w:rPr>
          <w:rtl/>
        </w:rPr>
      </w:pPr>
      <w:bookmarkStart w:id="31900" w:name="_ETM_Q61_606341"/>
      <w:bookmarkStart w:id="31901" w:name="_ETM_Q61_606464"/>
      <w:bookmarkStart w:id="31902" w:name="_ETM_Q61_604210"/>
      <w:bookmarkStart w:id="31903" w:name="_ETM_Q61_609040"/>
      <w:bookmarkEnd w:id="31900"/>
      <w:bookmarkEnd w:id="31901"/>
      <w:bookmarkEnd w:id="31902"/>
      <w:bookmarkEnd w:id="31903"/>
      <w:r>
        <w:rPr>
          <w:rFonts w:hint="cs"/>
          <w:rtl/>
        </w:rPr>
        <w:t xml:space="preserve">תודה. </w:t>
      </w:r>
      <w:r w:rsidR="007A049D">
        <w:rPr>
          <w:rtl/>
        </w:rPr>
        <w:t xml:space="preserve">חבר </w:t>
      </w:r>
      <w:bookmarkStart w:id="31904" w:name="_ETM_Q61_609310"/>
      <w:bookmarkEnd w:id="31904"/>
      <w:r w:rsidR="007A049D">
        <w:rPr>
          <w:rtl/>
        </w:rPr>
        <w:t xml:space="preserve">הכנסת </w:t>
      </w:r>
      <w:bookmarkStart w:id="31905" w:name="_ETM_Q61_609760"/>
      <w:bookmarkEnd w:id="31905"/>
      <w:r w:rsidR="007A049D">
        <w:rPr>
          <w:rtl/>
        </w:rPr>
        <w:t xml:space="preserve">מאיר </w:t>
      </w:r>
      <w:bookmarkStart w:id="31906" w:name="_ETM_Q61_610000"/>
      <w:bookmarkEnd w:id="31906"/>
      <w:r w:rsidR="007A049D">
        <w:rPr>
          <w:rtl/>
        </w:rPr>
        <w:t xml:space="preserve">כהן </w:t>
      </w:r>
      <w:bookmarkStart w:id="31907" w:name="_ETM_Q61_611090"/>
      <w:bookmarkEnd w:id="31907"/>
      <w:r w:rsidR="007A049D">
        <w:rPr>
          <w:rFonts w:hint="cs"/>
          <w:rtl/>
        </w:rPr>
        <w:t xml:space="preserve">– </w:t>
      </w:r>
      <w:bookmarkStart w:id="31908" w:name="_ETM_Q61_611128"/>
      <w:bookmarkEnd w:id="31908"/>
      <w:r w:rsidR="007A049D">
        <w:rPr>
          <w:rtl/>
        </w:rPr>
        <w:t xml:space="preserve">אינו </w:t>
      </w:r>
      <w:bookmarkStart w:id="31909" w:name="_ETM_Q61_611359"/>
      <w:bookmarkEnd w:id="31909"/>
      <w:r w:rsidR="007A049D">
        <w:rPr>
          <w:rtl/>
        </w:rPr>
        <w:t>נוכח</w:t>
      </w:r>
      <w:r w:rsidR="007A049D">
        <w:rPr>
          <w:rFonts w:hint="cs"/>
          <w:rtl/>
        </w:rPr>
        <w:t>;</w:t>
      </w:r>
      <w:r w:rsidR="007A049D">
        <w:rPr>
          <w:rtl/>
        </w:rPr>
        <w:t xml:space="preserve"> </w:t>
      </w:r>
      <w:bookmarkStart w:id="31910" w:name="_ETM_Q61_612610"/>
      <w:bookmarkEnd w:id="31910"/>
      <w:r w:rsidR="007A049D">
        <w:rPr>
          <w:rtl/>
        </w:rPr>
        <w:t xml:space="preserve">חבר </w:t>
      </w:r>
      <w:bookmarkStart w:id="31911" w:name="_ETM_Q61_613060"/>
      <w:bookmarkEnd w:id="31911"/>
      <w:r w:rsidR="007A049D">
        <w:rPr>
          <w:rtl/>
        </w:rPr>
        <w:t xml:space="preserve">הכנסת </w:t>
      </w:r>
      <w:bookmarkStart w:id="31912" w:name="_ETM_Q61_614820"/>
      <w:bookmarkStart w:id="31913" w:name="_ETM_Q61_615450"/>
      <w:bookmarkEnd w:id="31912"/>
      <w:bookmarkEnd w:id="31913"/>
      <w:r w:rsidR="007A049D">
        <w:rPr>
          <w:rtl/>
        </w:rPr>
        <w:t xml:space="preserve">עודד </w:t>
      </w:r>
      <w:bookmarkStart w:id="31914" w:name="_ETM_Q61_615720"/>
      <w:bookmarkEnd w:id="31914"/>
      <w:r w:rsidR="007A049D">
        <w:rPr>
          <w:rtl/>
        </w:rPr>
        <w:t xml:space="preserve">פורר </w:t>
      </w:r>
      <w:bookmarkStart w:id="31915" w:name="_ETM_Q61_616819"/>
      <w:bookmarkEnd w:id="31915"/>
      <w:r w:rsidR="007A049D">
        <w:rPr>
          <w:rFonts w:hint="cs"/>
          <w:rtl/>
        </w:rPr>
        <w:t xml:space="preserve">– </w:t>
      </w:r>
      <w:r w:rsidR="007A049D">
        <w:rPr>
          <w:rtl/>
        </w:rPr>
        <w:t xml:space="preserve">אינו </w:t>
      </w:r>
      <w:bookmarkStart w:id="31916" w:name="_ETM_Q61_617059"/>
      <w:bookmarkEnd w:id="31916"/>
      <w:r w:rsidR="007A049D">
        <w:rPr>
          <w:rtl/>
        </w:rPr>
        <w:t>נוכח</w:t>
      </w:r>
      <w:r w:rsidR="007A049D">
        <w:rPr>
          <w:rFonts w:hint="cs"/>
          <w:rtl/>
        </w:rPr>
        <w:t>;</w:t>
      </w:r>
      <w:r w:rsidR="007A049D">
        <w:rPr>
          <w:rtl/>
        </w:rPr>
        <w:t xml:space="preserve"> </w:t>
      </w:r>
      <w:bookmarkStart w:id="31917" w:name="_ETM_Q61_617599"/>
      <w:bookmarkEnd w:id="31917"/>
      <w:r w:rsidR="007A049D">
        <w:rPr>
          <w:rtl/>
        </w:rPr>
        <w:t xml:space="preserve">חבר </w:t>
      </w:r>
      <w:bookmarkStart w:id="31918" w:name="_ETM_Q61_617840"/>
      <w:bookmarkEnd w:id="31918"/>
      <w:r w:rsidR="007A049D">
        <w:rPr>
          <w:rtl/>
        </w:rPr>
        <w:t xml:space="preserve">הכנסת </w:t>
      </w:r>
      <w:bookmarkStart w:id="31919" w:name="_ETM_Q61_618139"/>
      <w:bookmarkEnd w:id="31919"/>
      <w:r w:rsidR="007A049D">
        <w:rPr>
          <w:rtl/>
        </w:rPr>
        <w:t xml:space="preserve">משה </w:t>
      </w:r>
      <w:bookmarkStart w:id="31920" w:name="_ETM_Q61_618379"/>
      <w:bookmarkEnd w:id="31920"/>
      <w:r w:rsidR="007A049D">
        <w:rPr>
          <w:rFonts w:hint="cs"/>
          <w:rtl/>
        </w:rPr>
        <w:t xml:space="preserve">טור פז </w:t>
      </w:r>
      <w:r w:rsidR="007A049D">
        <w:rPr>
          <w:rFonts w:hint="eastAsia"/>
        </w:rPr>
        <w:t>–</w:t>
      </w:r>
      <w:bookmarkStart w:id="31921" w:name="_ETM_Q61_618919"/>
      <w:bookmarkEnd w:id="31921"/>
      <w:r w:rsidR="007A049D">
        <w:rPr>
          <w:rFonts w:hint="cs"/>
          <w:rtl/>
        </w:rPr>
        <w:t xml:space="preserve"> </w:t>
      </w:r>
      <w:r w:rsidR="007A049D">
        <w:rPr>
          <w:rtl/>
        </w:rPr>
        <w:t xml:space="preserve">אינו </w:t>
      </w:r>
      <w:bookmarkStart w:id="31922" w:name="_ETM_Q61_619069"/>
      <w:bookmarkEnd w:id="31922"/>
      <w:r w:rsidR="007A049D">
        <w:rPr>
          <w:rtl/>
        </w:rPr>
        <w:t>נוכח</w:t>
      </w:r>
      <w:r w:rsidR="00D0437C">
        <w:rPr>
          <w:rFonts w:hint="cs"/>
          <w:rtl/>
        </w:rPr>
        <w:t>.</w:t>
      </w:r>
      <w:r w:rsidR="007A049D">
        <w:rPr>
          <w:rtl/>
        </w:rPr>
        <w:t xml:space="preserve"> </w:t>
      </w:r>
      <w:bookmarkStart w:id="31923" w:name="_ETM_Q61_620849"/>
      <w:bookmarkEnd w:id="31923"/>
      <w:r w:rsidR="007A049D">
        <w:rPr>
          <w:rtl/>
        </w:rPr>
        <w:t xml:space="preserve">חברת </w:t>
      </w:r>
      <w:bookmarkStart w:id="31924" w:name="_ETM_Q61_621330"/>
      <w:bookmarkEnd w:id="31924"/>
      <w:r w:rsidR="007A049D">
        <w:rPr>
          <w:rtl/>
        </w:rPr>
        <w:t xml:space="preserve">הכנסת </w:t>
      </w:r>
      <w:bookmarkStart w:id="31925" w:name="_ETM_Q61_622430"/>
      <w:bookmarkEnd w:id="31925"/>
      <w:r w:rsidR="007A049D">
        <w:rPr>
          <w:rtl/>
        </w:rPr>
        <w:t xml:space="preserve">שלי </w:t>
      </w:r>
      <w:bookmarkStart w:id="31926" w:name="_ETM_Q61_622879"/>
      <w:bookmarkEnd w:id="31926"/>
      <w:r w:rsidR="007A049D">
        <w:rPr>
          <w:rtl/>
        </w:rPr>
        <w:t xml:space="preserve">טל </w:t>
      </w:r>
      <w:bookmarkStart w:id="31927" w:name="_ETM_Q61_623209"/>
      <w:bookmarkEnd w:id="31927"/>
      <w:r w:rsidR="007A049D">
        <w:rPr>
          <w:rtl/>
        </w:rPr>
        <w:t>מירון</w:t>
      </w:r>
      <w:r w:rsidR="007A049D">
        <w:rPr>
          <w:rFonts w:hint="cs"/>
          <w:rtl/>
        </w:rPr>
        <w:t>.</w:t>
      </w:r>
    </w:p>
    <w:p w:rsidR="007A049D" w:rsidRDefault="007A049D" w:rsidP="00782D49">
      <w:pPr>
        <w:rPr>
          <w:rtl/>
        </w:rPr>
      </w:pPr>
      <w:bookmarkStart w:id="31928" w:name="_ETM_Q61_621846"/>
      <w:bookmarkStart w:id="31929" w:name="_ETM_Q61_621977"/>
      <w:bookmarkEnd w:id="31928"/>
      <w:bookmarkEnd w:id="31929"/>
    </w:p>
    <w:p w:rsidR="007A049D" w:rsidRDefault="007A049D" w:rsidP="00782D49">
      <w:pPr>
        <w:pStyle w:val="af7"/>
        <w:keepNext/>
        <w:rPr>
          <w:rtl/>
        </w:rPr>
      </w:pPr>
      <w:bookmarkStart w:id="31930" w:name="_ETM_Q61_622022"/>
      <w:bookmarkStart w:id="31931" w:name="_ETM_Q61_622120"/>
      <w:bookmarkStart w:id="31932" w:name="ET_interruption_6361_70"/>
      <w:bookmarkEnd w:id="31930"/>
      <w:bookmarkEnd w:id="31931"/>
      <w:r w:rsidRPr="0010484C">
        <w:rPr>
          <w:rStyle w:val="TagStyle"/>
          <w:rtl/>
        </w:rPr>
        <w:t xml:space="preserve"> &lt;&lt; קריאה &gt;&gt; </w:t>
      </w:r>
      <w:r>
        <w:rPr>
          <w:rtl/>
        </w:rPr>
        <w:t>נאור שירי (יש עתיד):</w:t>
      </w:r>
      <w:r w:rsidRPr="0010484C">
        <w:rPr>
          <w:rStyle w:val="TagStyle"/>
          <w:rtl/>
        </w:rPr>
        <w:t xml:space="preserve"> &lt;&lt; קריאה &gt;&gt;</w:t>
      </w:r>
      <w:r>
        <w:rPr>
          <w:rtl/>
        </w:rPr>
        <w:t xml:space="preserve"> </w:t>
      </w:r>
      <w:bookmarkEnd w:id="31932"/>
    </w:p>
    <w:p w:rsidR="007A049D" w:rsidRPr="0010484C" w:rsidRDefault="007A049D" w:rsidP="00782D49">
      <w:pPr>
        <w:rPr>
          <w:rtl/>
          <w:lang w:eastAsia="he-IL"/>
        </w:rPr>
      </w:pPr>
      <w:bookmarkStart w:id="31933" w:name="_ETM_Q61_624605"/>
      <w:bookmarkStart w:id="31934" w:name="_ETM_Q61_624897"/>
      <w:bookmarkStart w:id="31935" w:name="_ETM_Q61_624975"/>
      <w:bookmarkEnd w:id="31933"/>
      <w:bookmarkEnd w:id="31934"/>
      <w:bookmarkEnd w:id="31935"/>
    </w:p>
    <w:p w:rsidR="007A049D" w:rsidRDefault="007A049D" w:rsidP="00782D49">
      <w:pPr>
        <w:rPr>
          <w:rtl/>
          <w:lang w:eastAsia="he-IL"/>
        </w:rPr>
      </w:pPr>
      <w:bookmarkStart w:id="31936" w:name="_ETM_Q61_625088"/>
      <w:bookmarkStart w:id="31937" w:name="_ETM_Q61_625387"/>
      <w:bookmarkStart w:id="31938" w:name="_ETM_Q61_625469"/>
      <w:bookmarkStart w:id="31939" w:name="_ETM_Q61_625487"/>
      <w:bookmarkStart w:id="31940" w:name="_ETM_Q61_625541"/>
      <w:bookmarkEnd w:id="31936"/>
      <w:bookmarkEnd w:id="31937"/>
      <w:bookmarkEnd w:id="31938"/>
      <w:bookmarkEnd w:id="31939"/>
      <w:bookmarkEnd w:id="31940"/>
      <w:r>
        <w:rPr>
          <w:rFonts w:hint="cs"/>
          <w:rtl/>
          <w:lang w:eastAsia="he-IL"/>
        </w:rPr>
        <w:t>פה, פה.</w:t>
      </w:r>
      <w:r w:rsidR="007C7B76">
        <w:rPr>
          <w:rFonts w:hint="cs"/>
          <w:rtl/>
          <w:lang w:eastAsia="he-IL"/>
        </w:rPr>
        <w:t xml:space="preserve"> אם אני יכול להגיד "פה" במקומה. </w:t>
      </w:r>
    </w:p>
    <w:p w:rsidR="007A049D" w:rsidRDefault="007A049D" w:rsidP="00782D49">
      <w:pPr>
        <w:rPr>
          <w:rtl/>
          <w:lang w:eastAsia="he-IL"/>
        </w:rPr>
      </w:pPr>
      <w:bookmarkStart w:id="31941" w:name="_ETM_Q61_622307"/>
      <w:bookmarkEnd w:id="31941"/>
    </w:p>
    <w:p w:rsidR="007A049D" w:rsidRDefault="007A049D" w:rsidP="00782D49">
      <w:pPr>
        <w:pStyle w:val="af7"/>
        <w:keepNext/>
        <w:rPr>
          <w:rtl/>
        </w:rPr>
      </w:pPr>
      <w:bookmarkStart w:id="31942" w:name="_ETM_Q61_622462"/>
      <w:bookmarkStart w:id="31943" w:name="_ETM_Q61_622480"/>
      <w:bookmarkStart w:id="31944" w:name="_ETM_Q61_622532"/>
      <w:bookmarkStart w:id="31945" w:name="_ETM_Q61_623975"/>
      <w:bookmarkStart w:id="31946" w:name="_ETM_Q61_624118"/>
      <w:bookmarkStart w:id="31947" w:name="_ETM_Q61_624137"/>
      <w:bookmarkStart w:id="31948" w:name="_ETM_Q61_624190"/>
      <w:bookmarkStart w:id="31949" w:name="ET_interruption_6507_72"/>
      <w:bookmarkEnd w:id="31942"/>
      <w:bookmarkEnd w:id="31943"/>
      <w:bookmarkEnd w:id="31944"/>
      <w:bookmarkEnd w:id="31945"/>
      <w:bookmarkEnd w:id="31946"/>
      <w:bookmarkEnd w:id="31947"/>
      <w:bookmarkEnd w:id="31948"/>
      <w:r w:rsidRPr="0010484C">
        <w:rPr>
          <w:rStyle w:val="TagStyle"/>
          <w:rtl/>
        </w:rPr>
        <w:t xml:space="preserve"> &lt;&lt; קריאה &gt;&gt; </w:t>
      </w:r>
      <w:r>
        <w:rPr>
          <w:rtl/>
        </w:rPr>
        <w:t>שלי טל מירון (יש עתיד):</w:t>
      </w:r>
      <w:r w:rsidRPr="0010484C">
        <w:rPr>
          <w:rStyle w:val="TagStyle"/>
          <w:rtl/>
        </w:rPr>
        <w:t xml:space="preserve"> &lt;&lt; קריאה &gt;&gt;</w:t>
      </w:r>
      <w:r>
        <w:rPr>
          <w:rtl/>
        </w:rPr>
        <w:t xml:space="preserve"> </w:t>
      </w:r>
      <w:bookmarkEnd w:id="31949"/>
    </w:p>
    <w:p w:rsidR="007A049D" w:rsidRDefault="007A049D" w:rsidP="00ED71EC">
      <w:pPr>
        <w:rPr>
          <w:rtl/>
          <w:lang w:eastAsia="he-IL"/>
        </w:rPr>
      </w:pPr>
    </w:p>
    <w:p w:rsidR="007A049D" w:rsidRDefault="007A049D" w:rsidP="00782D49">
      <w:pPr>
        <w:rPr>
          <w:rtl/>
          <w:lang w:eastAsia="he-IL"/>
        </w:rPr>
      </w:pPr>
      <w:bookmarkStart w:id="31950" w:name="_ETM_Q61_628366"/>
      <w:bookmarkEnd w:id="31950"/>
      <w:r>
        <w:rPr>
          <w:rFonts w:hint="cs"/>
          <w:rtl/>
          <w:lang w:eastAsia="he-IL"/>
        </w:rPr>
        <w:t>בוודאי, לכבוד הוא לי שתגיד.</w:t>
      </w:r>
    </w:p>
    <w:p w:rsidR="007A049D" w:rsidRDefault="007A049D" w:rsidP="00782D49">
      <w:pPr>
        <w:rPr>
          <w:rtl/>
          <w:lang w:eastAsia="he-IL"/>
        </w:rPr>
      </w:pPr>
      <w:bookmarkStart w:id="31951" w:name="_ETM_Q61_628066"/>
      <w:bookmarkEnd w:id="31951"/>
    </w:p>
    <w:p w:rsidR="007A049D" w:rsidRDefault="007A049D" w:rsidP="00782D49">
      <w:pPr>
        <w:pStyle w:val="af8"/>
        <w:keepNext/>
        <w:rPr>
          <w:rtl/>
        </w:rPr>
      </w:pPr>
      <w:bookmarkStart w:id="31952" w:name="_ETM_Q61_628261"/>
      <w:bookmarkStart w:id="31953" w:name="_ETM_Q61_628295"/>
      <w:bookmarkStart w:id="31954" w:name="_ETM_Q61_628360"/>
      <w:bookmarkEnd w:id="31952"/>
      <w:bookmarkEnd w:id="31953"/>
      <w:bookmarkEnd w:id="31954"/>
      <w:r w:rsidRPr="0010484C">
        <w:rPr>
          <w:rStyle w:val="TagStyle"/>
          <w:rtl/>
        </w:rPr>
        <w:t xml:space="preserve"> &lt;&lt; יור &gt;&gt; </w:t>
      </w:r>
      <w:r>
        <w:rPr>
          <w:rtl/>
        </w:rPr>
        <w:t>היו"ר ניסים ואטורי:</w:t>
      </w:r>
      <w:r w:rsidRPr="0010484C">
        <w:rPr>
          <w:rStyle w:val="TagStyle"/>
          <w:rtl/>
        </w:rPr>
        <w:t xml:space="preserve"> &lt;&lt; יור &gt;&gt;</w:t>
      </w:r>
      <w:r>
        <w:rPr>
          <w:rtl/>
        </w:rPr>
        <w:t xml:space="preserve"> </w:t>
      </w:r>
    </w:p>
    <w:p w:rsidR="007A049D" w:rsidRDefault="007A049D" w:rsidP="00ED71EC">
      <w:pPr>
        <w:rPr>
          <w:rtl/>
          <w:lang w:eastAsia="he-IL"/>
        </w:rPr>
      </w:pPr>
    </w:p>
    <w:p w:rsidR="007A049D" w:rsidRDefault="007C7B76" w:rsidP="00782D49">
      <w:pPr>
        <w:rPr>
          <w:rtl/>
          <w:lang w:eastAsia="he-IL"/>
        </w:rPr>
      </w:pPr>
      <w:bookmarkStart w:id="31955" w:name="_ETM_Q61_629086"/>
      <w:bookmarkEnd w:id="31955"/>
      <w:r>
        <w:rPr>
          <w:rFonts w:hint="cs"/>
          <w:rtl/>
          <w:lang w:eastAsia="he-IL"/>
        </w:rPr>
        <w:t xml:space="preserve">תודה רבה. </w:t>
      </w:r>
      <w:r w:rsidR="007A049D">
        <w:rPr>
          <w:rFonts w:hint="cs"/>
          <w:rtl/>
          <w:lang w:eastAsia="he-IL"/>
        </w:rPr>
        <w:t>אבל לא להצביע</w:t>
      </w:r>
      <w:bookmarkStart w:id="31956" w:name="_ETM_Q61_631283"/>
      <w:bookmarkEnd w:id="31956"/>
      <w:r w:rsidR="007A049D">
        <w:rPr>
          <w:rFonts w:hint="cs"/>
          <w:rtl/>
          <w:lang w:eastAsia="he-IL"/>
        </w:rPr>
        <w:t xml:space="preserve"> במקומה, אתה יודע.</w:t>
      </w:r>
    </w:p>
    <w:p w:rsidR="007A049D" w:rsidRDefault="007A049D" w:rsidP="00782D49">
      <w:pPr>
        <w:rPr>
          <w:rtl/>
          <w:lang w:eastAsia="he-IL"/>
        </w:rPr>
      </w:pPr>
      <w:bookmarkStart w:id="31957" w:name="_ETM_Q61_628372"/>
      <w:bookmarkStart w:id="31958" w:name="_ETM_Q61_628479"/>
      <w:bookmarkStart w:id="31959" w:name="_ETM_Q61_628503"/>
      <w:bookmarkStart w:id="31960" w:name="_ETM_Q61_628619"/>
      <w:bookmarkStart w:id="31961" w:name="_ETM_Q61_636273"/>
      <w:bookmarkStart w:id="31962" w:name="_ETM_Q61_641187"/>
      <w:bookmarkStart w:id="31963" w:name="_ETM_Q61_641278"/>
      <w:bookmarkEnd w:id="31957"/>
      <w:bookmarkEnd w:id="31958"/>
      <w:bookmarkEnd w:id="31959"/>
      <w:bookmarkEnd w:id="31960"/>
      <w:bookmarkEnd w:id="31961"/>
      <w:bookmarkEnd w:id="31962"/>
      <w:bookmarkEnd w:id="31963"/>
    </w:p>
    <w:p w:rsidR="007A049D" w:rsidRDefault="007A049D" w:rsidP="00782D49">
      <w:pPr>
        <w:pStyle w:val="-"/>
        <w:keepNext/>
        <w:rPr>
          <w:rtl/>
        </w:rPr>
      </w:pPr>
      <w:bookmarkStart w:id="31964" w:name="_ETM_Q61_641306"/>
      <w:bookmarkStart w:id="31965" w:name="_ETM_Q61_641389"/>
      <w:bookmarkStart w:id="31966" w:name="ET_speakercontinue_6507_77"/>
      <w:bookmarkEnd w:id="31964"/>
      <w:bookmarkEnd w:id="31965"/>
      <w:r w:rsidRPr="00DE602F">
        <w:rPr>
          <w:rStyle w:val="TagStyle"/>
          <w:rtl/>
        </w:rPr>
        <w:t xml:space="preserve"> &lt;&lt; דובר_המשך &gt;&gt; </w:t>
      </w:r>
      <w:r>
        <w:rPr>
          <w:rtl/>
        </w:rPr>
        <w:t>שלי טל מירון (יש עתיד):</w:t>
      </w:r>
      <w:r w:rsidRPr="00DE602F">
        <w:rPr>
          <w:rStyle w:val="TagStyle"/>
          <w:rtl/>
        </w:rPr>
        <w:t xml:space="preserve"> &lt;&lt; דובר_המשך &gt;&gt;</w:t>
      </w:r>
      <w:r>
        <w:rPr>
          <w:rtl/>
        </w:rPr>
        <w:t xml:space="preserve"> </w:t>
      </w:r>
      <w:bookmarkEnd w:id="31966"/>
    </w:p>
    <w:p w:rsidR="007A049D" w:rsidRDefault="007A049D" w:rsidP="00ED71EC">
      <w:pPr>
        <w:rPr>
          <w:rtl/>
          <w:lang w:eastAsia="he-IL"/>
        </w:rPr>
      </w:pPr>
    </w:p>
    <w:p w:rsidR="007A049D" w:rsidRDefault="007C7B76" w:rsidP="007C7B76">
      <w:pPr>
        <w:rPr>
          <w:rtl/>
        </w:rPr>
      </w:pPr>
      <w:bookmarkStart w:id="31967" w:name="_ETM_Q61_650641"/>
      <w:bookmarkStart w:id="31968" w:name="_ETM_Q61_650749"/>
      <w:bookmarkStart w:id="31969" w:name="_ETM_Q61_650540"/>
      <w:bookmarkEnd w:id="31967"/>
      <w:bookmarkEnd w:id="31968"/>
      <w:bookmarkEnd w:id="31969"/>
      <w:r>
        <w:rPr>
          <w:rFonts w:hint="cs"/>
          <w:rtl/>
        </w:rPr>
        <w:t>אדוני היושב</w:t>
      </w:r>
      <w:bookmarkStart w:id="31970" w:name="_ETM_Q0_36470599"/>
      <w:bookmarkEnd w:id="31970"/>
      <w:r>
        <w:rPr>
          <w:rFonts w:hint="cs"/>
          <w:rtl/>
        </w:rPr>
        <w:t xml:space="preserve"> בראש, </w:t>
      </w:r>
      <w:r w:rsidR="007A049D">
        <w:rPr>
          <w:rtl/>
        </w:rPr>
        <w:t xml:space="preserve">חבריי </w:t>
      </w:r>
      <w:bookmarkStart w:id="31971" w:name="_ETM_Q61_651050"/>
      <w:bookmarkEnd w:id="31971"/>
      <w:r w:rsidR="007A049D">
        <w:rPr>
          <w:rtl/>
        </w:rPr>
        <w:t xml:space="preserve">חברי </w:t>
      </w:r>
      <w:bookmarkStart w:id="31972" w:name="_ETM_Q61_651349"/>
      <w:bookmarkEnd w:id="31972"/>
      <w:r w:rsidR="007A049D">
        <w:rPr>
          <w:rtl/>
        </w:rPr>
        <w:t>הכנסת</w:t>
      </w:r>
      <w:r w:rsidR="007A049D">
        <w:rPr>
          <w:rFonts w:hint="cs"/>
          <w:rtl/>
        </w:rPr>
        <w:t>,</w:t>
      </w:r>
      <w:r w:rsidR="007A049D">
        <w:rPr>
          <w:rtl/>
        </w:rPr>
        <w:t xml:space="preserve"> </w:t>
      </w:r>
      <w:bookmarkStart w:id="31973" w:name="_ETM_Q61_652849"/>
      <w:bookmarkEnd w:id="31973"/>
      <w:r w:rsidR="007A049D">
        <w:rPr>
          <w:rtl/>
        </w:rPr>
        <w:t xml:space="preserve">הלילה </w:t>
      </w:r>
      <w:bookmarkStart w:id="31974" w:name="_ETM_Q61_653300"/>
      <w:bookmarkEnd w:id="31974"/>
      <w:r w:rsidR="007A049D">
        <w:rPr>
          <w:rtl/>
        </w:rPr>
        <w:t xml:space="preserve">אני </w:t>
      </w:r>
      <w:bookmarkStart w:id="31975" w:name="_ETM_Q61_653450"/>
      <w:bookmarkEnd w:id="31975"/>
      <w:r w:rsidR="007A049D">
        <w:rPr>
          <w:rtl/>
        </w:rPr>
        <w:t xml:space="preserve">חרדה </w:t>
      </w:r>
      <w:bookmarkStart w:id="31976" w:name="_ETM_Q61_653930"/>
      <w:bookmarkEnd w:id="31976"/>
      <w:r w:rsidR="007A049D">
        <w:rPr>
          <w:rtl/>
        </w:rPr>
        <w:t>ל</w:t>
      </w:r>
      <w:bookmarkStart w:id="31977" w:name="_ETM_Q61_654019"/>
      <w:bookmarkEnd w:id="31977"/>
      <w:r w:rsidR="007A049D">
        <w:rPr>
          <w:rtl/>
        </w:rPr>
        <w:t xml:space="preserve">עתיד </w:t>
      </w:r>
      <w:bookmarkStart w:id="31978" w:name="_ETM_Q61_654319"/>
      <w:bookmarkEnd w:id="31978"/>
      <w:r w:rsidR="007A049D">
        <w:rPr>
          <w:rtl/>
        </w:rPr>
        <w:t>שלנו</w:t>
      </w:r>
      <w:bookmarkStart w:id="31979" w:name="_ETM_Q61_656419"/>
      <w:bookmarkEnd w:id="31979"/>
      <w:r w:rsidR="007A049D">
        <w:rPr>
          <w:rFonts w:hint="cs"/>
          <w:rtl/>
        </w:rPr>
        <w:t xml:space="preserve">. </w:t>
      </w:r>
      <w:r w:rsidR="007A049D">
        <w:rPr>
          <w:rtl/>
        </w:rPr>
        <w:t xml:space="preserve">המחשבה </w:t>
      </w:r>
      <w:bookmarkStart w:id="31980" w:name="_ETM_Q61_657109"/>
      <w:bookmarkEnd w:id="31980"/>
      <w:r w:rsidR="007A049D">
        <w:rPr>
          <w:rtl/>
        </w:rPr>
        <w:t xml:space="preserve">על </w:t>
      </w:r>
      <w:bookmarkStart w:id="31981" w:name="_ETM_Q61_657199"/>
      <w:bookmarkEnd w:id="31981"/>
      <w:r w:rsidR="007A049D">
        <w:rPr>
          <w:rtl/>
        </w:rPr>
        <w:t xml:space="preserve">הזכויות </w:t>
      </w:r>
      <w:bookmarkStart w:id="31982" w:name="_ETM_Q61_657650"/>
      <w:bookmarkEnd w:id="31982"/>
      <w:r w:rsidR="007A049D">
        <w:rPr>
          <w:rtl/>
        </w:rPr>
        <w:t xml:space="preserve">שעומדות </w:t>
      </w:r>
      <w:bookmarkStart w:id="31983" w:name="_ETM_Q61_658069"/>
      <w:bookmarkEnd w:id="31983"/>
      <w:r w:rsidR="007A049D">
        <w:rPr>
          <w:rtl/>
        </w:rPr>
        <w:t xml:space="preserve">להילקח </w:t>
      </w:r>
      <w:bookmarkStart w:id="31984" w:name="_ETM_Q61_658579"/>
      <w:bookmarkEnd w:id="31984"/>
      <w:r w:rsidR="007A049D">
        <w:rPr>
          <w:rtl/>
        </w:rPr>
        <w:t xml:space="preserve">מהציבור </w:t>
      </w:r>
      <w:bookmarkStart w:id="31985" w:name="_ETM_Q61_659359"/>
      <w:bookmarkEnd w:id="31985"/>
      <w:r w:rsidR="007A049D">
        <w:rPr>
          <w:rtl/>
        </w:rPr>
        <w:t xml:space="preserve">בגלל </w:t>
      </w:r>
      <w:bookmarkStart w:id="31986" w:name="_ETM_Q61_659719"/>
      <w:bookmarkEnd w:id="31986"/>
      <w:r w:rsidR="007A049D">
        <w:rPr>
          <w:rtl/>
        </w:rPr>
        <w:t xml:space="preserve">ההפיכה </w:t>
      </w:r>
      <w:bookmarkStart w:id="31987" w:name="_ETM_Q61_660169"/>
      <w:bookmarkEnd w:id="31987"/>
      <w:r w:rsidR="007A049D">
        <w:rPr>
          <w:rtl/>
        </w:rPr>
        <w:t xml:space="preserve">המשטרתית </w:t>
      </w:r>
      <w:bookmarkStart w:id="31988" w:name="_ETM_Q61_660769"/>
      <w:bookmarkEnd w:id="31988"/>
      <w:r w:rsidR="007A049D">
        <w:rPr>
          <w:rtl/>
        </w:rPr>
        <w:t xml:space="preserve">שהממשלה </w:t>
      </w:r>
      <w:bookmarkStart w:id="31989" w:name="_ETM_Q61_661340"/>
      <w:bookmarkEnd w:id="31989"/>
      <w:r w:rsidR="007A049D">
        <w:rPr>
          <w:rtl/>
        </w:rPr>
        <w:t xml:space="preserve">מבצעת </w:t>
      </w:r>
      <w:bookmarkStart w:id="31990" w:name="_ETM_Q61_662059"/>
      <w:bookmarkEnd w:id="31990"/>
      <w:r w:rsidR="007A049D">
        <w:rPr>
          <w:rtl/>
        </w:rPr>
        <w:t xml:space="preserve">לא </w:t>
      </w:r>
      <w:bookmarkStart w:id="31991" w:name="_ETM_Q61_662239"/>
      <w:bookmarkEnd w:id="31991"/>
      <w:r w:rsidR="007A049D">
        <w:rPr>
          <w:rtl/>
        </w:rPr>
        <w:t xml:space="preserve">מניחה </w:t>
      </w:r>
      <w:bookmarkStart w:id="31992" w:name="_ETM_Q61_662659"/>
      <w:bookmarkEnd w:id="31992"/>
      <w:r w:rsidR="007A049D">
        <w:rPr>
          <w:rFonts w:hint="cs"/>
          <w:rtl/>
        </w:rPr>
        <w:t>לי;</w:t>
      </w:r>
      <w:r w:rsidR="007A049D">
        <w:rPr>
          <w:rtl/>
        </w:rPr>
        <w:t xml:space="preserve"> </w:t>
      </w:r>
      <w:bookmarkStart w:id="31993" w:name="_ETM_Q61_664670"/>
      <w:bookmarkEnd w:id="31993"/>
      <w:r w:rsidR="007A049D">
        <w:rPr>
          <w:rFonts w:hint="cs"/>
          <w:rtl/>
        </w:rPr>
        <w:t xml:space="preserve">הפחד </w:t>
      </w:r>
      <w:r w:rsidR="007A049D">
        <w:rPr>
          <w:rtl/>
        </w:rPr>
        <w:t xml:space="preserve">של </w:t>
      </w:r>
      <w:bookmarkStart w:id="31994" w:name="_ETM_Q61_664819"/>
      <w:bookmarkEnd w:id="31994"/>
      <w:r w:rsidR="007A049D">
        <w:rPr>
          <w:rtl/>
        </w:rPr>
        <w:t>אזרחים</w:t>
      </w:r>
      <w:r>
        <w:rPr>
          <w:rFonts w:hint="cs"/>
          <w:rtl/>
        </w:rPr>
        <w:t>,</w:t>
      </w:r>
      <w:r w:rsidR="007A049D">
        <w:rPr>
          <w:rtl/>
        </w:rPr>
        <w:t xml:space="preserve"> </w:t>
      </w:r>
      <w:bookmarkStart w:id="31995" w:name="_ETM_Q61_665360"/>
      <w:bookmarkEnd w:id="31995"/>
      <w:r w:rsidR="007A049D">
        <w:rPr>
          <w:rFonts w:hint="cs"/>
          <w:rtl/>
        </w:rPr>
        <w:t>ה</w:t>
      </w:r>
      <w:r w:rsidR="007A049D">
        <w:rPr>
          <w:rtl/>
        </w:rPr>
        <w:t xml:space="preserve">נחרדים </w:t>
      </w:r>
      <w:bookmarkStart w:id="31996" w:name="_ETM_Q61_665900"/>
      <w:bookmarkEnd w:id="31996"/>
      <w:r w:rsidR="007A049D">
        <w:rPr>
          <w:rtl/>
        </w:rPr>
        <w:t xml:space="preserve">מהפגיעה </w:t>
      </w:r>
      <w:bookmarkStart w:id="31997" w:name="_ETM_Q61_666379"/>
      <w:bookmarkEnd w:id="31997"/>
      <w:r w:rsidR="007A049D">
        <w:rPr>
          <w:rtl/>
        </w:rPr>
        <w:t xml:space="preserve">שדופקת </w:t>
      </w:r>
      <w:bookmarkStart w:id="31998" w:name="_ETM_Q61_666980"/>
      <w:bookmarkEnd w:id="31998"/>
      <w:r w:rsidR="007A049D">
        <w:rPr>
          <w:rtl/>
        </w:rPr>
        <w:t xml:space="preserve">בדלת </w:t>
      </w:r>
      <w:bookmarkStart w:id="31999" w:name="_ETM_Q61_667730"/>
      <w:bookmarkEnd w:id="31999"/>
      <w:r w:rsidR="007A049D">
        <w:rPr>
          <w:rtl/>
        </w:rPr>
        <w:t xml:space="preserve">ושעומדת </w:t>
      </w:r>
      <w:bookmarkStart w:id="32000" w:name="_ETM_Q61_668390"/>
      <w:bookmarkEnd w:id="32000"/>
      <w:r w:rsidR="007A049D">
        <w:rPr>
          <w:rtl/>
        </w:rPr>
        <w:t xml:space="preserve">להגיע </w:t>
      </w:r>
      <w:bookmarkStart w:id="32001" w:name="_ETM_Q61_668780"/>
      <w:bookmarkEnd w:id="32001"/>
      <w:r w:rsidR="007A049D">
        <w:rPr>
          <w:rtl/>
        </w:rPr>
        <w:t>אליהם</w:t>
      </w:r>
      <w:r>
        <w:rPr>
          <w:rFonts w:hint="cs"/>
          <w:rtl/>
        </w:rPr>
        <w:t>,</w:t>
      </w:r>
      <w:r w:rsidR="007A049D">
        <w:rPr>
          <w:rtl/>
        </w:rPr>
        <w:t xml:space="preserve"> </w:t>
      </w:r>
      <w:bookmarkStart w:id="32002" w:name="_ETM_Q61_669530"/>
      <w:bookmarkEnd w:id="32002"/>
      <w:r w:rsidR="007A049D">
        <w:rPr>
          <w:rtl/>
        </w:rPr>
        <w:t xml:space="preserve">לא </w:t>
      </w:r>
      <w:bookmarkStart w:id="32003" w:name="_ETM_Q61_669769"/>
      <w:bookmarkEnd w:id="32003"/>
      <w:r w:rsidR="007A049D">
        <w:rPr>
          <w:rtl/>
        </w:rPr>
        <w:t xml:space="preserve">מניח </w:t>
      </w:r>
      <w:bookmarkStart w:id="32004" w:name="_ETM_Q61_670220"/>
      <w:bookmarkEnd w:id="32004"/>
      <w:r w:rsidR="007A049D">
        <w:rPr>
          <w:rtl/>
        </w:rPr>
        <w:t>לי</w:t>
      </w:r>
      <w:r w:rsidR="007A049D">
        <w:rPr>
          <w:rFonts w:hint="cs"/>
          <w:rtl/>
        </w:rPr>
        <w:t>.</w:t>
      </w:r>
      <w:r w:rsidR="007A049D">
        <w:rPr>
          <w:rtl/>
        </w:rPr>
        <w:t xml:space="preserve"> </w:t>
      </w:r>
      <w:bookmarkStart w:id="32005" w:name="_ETM_Q61_671770"/>
      <w:bookmarkEnd w:id="32005"/>
      <w:r w:rsidR="007A049D">
        <w:rPr>
          <w:rtl/>
        </w:rPr>
        <w:t xml:space="preserve">בג"ץ </w:t>
      </w:r>
      <w:bookmarkStart w:id="32006" w:name="_ETM_Q61_672250"/>
      <w:bookmarkEnd w:id="32006"/>
      <w:r w:rsidR="007A049D">
        <w:rPr>
          <w:rtl/>
        </w:rPr>
        <w:t xml:space="preserve">הוא </w:t>
      </w:r>
      <w:bookmarkStart w:id="32007" w:name="_ETM_Q61_672340"/>
      <w:bookmarkEnd w:id="32007"/>
      <w:r w:rsidR="007A049D">
        <w:rPr>
          <w:rtl/>
        </w:rPr>
        <w:t xml:space="preserve">שומר </w:t>
      </w:r>
      <w:bookmarkStart w:id="32008" w:name="_ETM_Q61_672700"/>
      <w:bookmarkEnd w:id="32008"/>
      <w:r w:rsidR="007A049D">
        <w:rPr>
          <w:rtl/>
        </w:rPr>
        <w:t xml:space="preserve">הסף </w:t>
      </w:r>
      <w:bookmarkStart w:id="32009" w:name="_ETM_Q61_673060"/>
      <w:bookmarkEnd w:id="32009"/>
      <w:r w:rsidR="007A049D">
        <w:rPr>
          <w:rtl/>
        </w:rPr>
        <w:t xml:space="preserve">של </w:t>
      </w:r>
      <w:bookmarkStart w:id="32010" w:name="_ETM_Q61_673240"/>
      <w:bookmarkEnd w:id="32010"/>
      <w:r w:rsidR="007A049D">
        <w:rPr>
          <w:rtl/>
        </w:rPr>
        <w:t xml:space="preserve">זכויות </w:t>
      </w:r>
      <w:bookmarkStart w:id="32011" w:name="_ETM_Q61_673660"/>
      <w:bookmarkEnd w:id="32011"/>
      <w:r w:rsidR="007A049D">
        <w:rPr>
          <w:rtl/>
        </w:rPr>
        <w:t xml:space="preserve">האזרח </w:t>
      </w:r>
      <w:bookmarkStart w:id="32012" w:name="_ETM_Q61_675110"/>
      <w:bookmarkEnd w:id="32012"/>
      <w:r w:rsidR="007A049D">
        <w:rPr>
          <w:rtl/>
        </w:rPr>
        <w:t xml:space="preserve">באופן </w:t>
      </w:r>
      <w:bookmarkStart w:id="32013" w:name="_ETM_Q61_675560"/>
      <w:bookmarkEnd w:id="32013"/>
      <w:r w:rsidR="007A049D">
        <w:rPr>
          <w:rtl/>
        </w:rPr>
        <w:t>חד</w:t>
      </w:r>
      <w:bookmarkStart w:id="32014" w:name="_ETM_Q61_675890"/>
      <w:bookmarkEnd w:id="32014"/>
      <w:r w:rsidR="007A049D">
        <w:rPr>
          <w:rFonts w:hint="cs"/>
          <w:rtl/>
        </w:rPr>
        <w:t>-</w:t>
      </w:r>
      <w:r w:rsidR="007A049D">
        <w:rPr>
          <w:rtl/>
        </w:rPr>
        <w:t>משמעי</w:t>
      </w:r>
      <w:r w:rsidR="007A049D">
        <w:rPr>
          <w:rFonts w:hint="cs"/>
          <w:rtl/>
        </w:rPr>
        <w:t>,</w:t>
      </w:r>
      <w:r w:rsidR="007A049D">
        <w:rPr>
          <w:rtl/>
        </w:rPr>
        <w:t xml:space="preserve"> </w:t>
      </w:r>
      <w:bookmarkStart w:id="32015" w:name="_ETM_Q61_676810"/>
      <w:bookmarkEnd w:id="32015"/>
      <w:r w:rsidR="007A049D">
        <w:rPr>
          <w:rtl/>
        </w:rPr>
        <w:t xml:space="preserve">אבל </w:t>
      </w:r>
      <w:bookmarkStart w:id="32016" w:name="_ETM_Q61_677109"/>
      <w:bookmarkEnd w:id="32016"/>
      <w:r w:rsidR="007A049D">
        <w:rPr>
          <w:rtl/>
        </w:rPr>
        <w:t xml:space="preserve">הממשלה </w:t>
      </w:r>
      <w:bookmarkStart w:id="32017" w:name="_ETM_Q61_677950"/>
      <w:bookmarkEnd w:id="32017"/>
      <w:r w:rsidR="007A049D">
        <w:rPr>
          <w:rtl/>
        </w:rPr>
        <w:t xml:space="preserve">רוצה </w:t>
      </w:r>
      <w:bookmarkStart w:id="32018" w:name="_ETM_Q61_678400"/>
      <w:bookmarkEnd w:id="32018"/>
      <w:r w:rsidR="007A049D">
        <w:rPr>
          <w:rtl/>
        </w:rPr>
        <w:t xml:space="preserve">למחוק </w:t>
      </w:r>
      <w:bookmarkStart w:id="32019" w:name="_ETM_Q61_678820"/>
      <w:bookmarkEnd w:id="32019"/>
      <w:r w:rsidR="007A049D">
        <w:rPr>
          <w:rtl/>
        </w:rPr>
        <w:t>אותו</w:t>
      </w:r>
      <w:r w:rsidR="007A049D">
        <w:rPr>
          <w:rFonts w:hint="cs"/>
          <w:rtl/>
        </w:rPr>
        <w:t>,</w:t>
      </w:r>
      <w:r w:rsidR="007A049D">
        <w:rPr>
          <w:rtl/>
        </w:rPr>
        <w:t xml:space="preserve"> </w:t>
      </w:r>
      <w:bookmarkStart w:id="32020" w:name="_ETM_Q61_679210"/>
      <w:bookmarkEnd w:id="32020"/>
      <w:r w:rsidR="007A049D">
        <w:rPr>
          <w:rtl/>
        </w:rPr>
        <w:t xml:space="preserve">כי </w:t>
      </w:r>
      <w:bookmarkStart w:id="32021" w:name="_ETM_Q61_679360"/>
      <w:bookmarkEnd w:id="32021"/>
      <w:r w:rsidR="007A049D">
        <w:rPr>
          <w:rtl/>
        </w:rPr>
        <w:t xml:space="preserve">יש </w:t>
      </w:r>
      <w:bookmarkStart w:id="32022" w:name="_ETM_Q61_679510"/>
      <w:bookmarkEnd w:id="32022"/>
      <w:r w:rsidR="007A049D">
        <w:rPr>
          <w:rtl/>
        </w:rPr>
        <w:t xml:space="preserve">לה </w:t>
      </w:r>
      <w:bookmarkStart w:id="32023" w:name="_ETM_Q61_679660"/>
      <w:bookmarkEnd w:id="32023"/>
      <w:r w:rsidR="007A049D">
        <w:rPr>
          <w:rtl/>
        </w:rPr>
        <w:t xml:space="preserve">את </w:t>
      </w:r>
      <w:bookmarkStart w:id="32024" w:name="_ETM_Q61_679780"/>
      <w:bookmarkEnd w:id="32024"/>
      <w:r w:rsidR="007A049D">
        <w:rPr>
          <w:rtl/>
        </w:rPr>
        <w:t>הרוב</w:t>
      </w:r>
      <w:r w:rsidR="007A049D">
        <w:rPr>
          <w:rFonts w:hint="cs"/>
          <w:rtl/>
        </w:rPr>
        <w:t>.</w:t>
      </w:r>
      <w:r w:rsidR="007A049D">
        <w:rPr>
          <w:rtl/>
        </w:rPr>
        <w:t xml:space="preserve"> </w:t>
      </w:r>
      <w:bookmarkStart w:id="32025" w:name="_ETM_Q61_681720"/>
      <w:bookmarkEnd w:id="32025"/>
    </w:p>
    <w:p w:rsidR="007A049D" w:rsidRDefault="007A049D" w:rsidP="00782D49">
      <w:pPr>
        <w:rPr>
          <w:rtl/>
        </w:rPr>
      </w:pPr>
      <w:bookmarkStart w:id="32026" w:name="_ETM_Q61_682933"/>
      <w:bookmarkStart w:id="32027" w:name="_ETM_Q61_683043"/>
      <w:bookmarkEnd w:id="32026"/>
      <w:bookmarkEnd w:id="32027"/>
    </w:p>
    <w:p w:rsidR="007A049D" w:rsidRDefault="007A049D" w:rsidP="00782D49">
      <w:pPr>
        <w:rPr>
          <w:rtl/>
        </w:rPr>
      </w:pPr>
      <w:bookmarkStart w:id="32028" w:name="_ETM_Q61_683078"/>
      <w:bookmarkStart w:id="32029" w:name="_ETM_Q61_683156"/>
      <w:bookmarkEnd w:id="32028"/>
      <w:bookmarkEnd w:id="32029"/>
      <w:r>
        <w:rPr>
          <w:rtl/>
        </w:rPr>
        <w:t xml:space="preserve">דמוקרטיה </w:t>
      </w:r>
      <w:bookmarkStart w:id="32030" w:name="_ETM_Q61_682500"/>
      <w:bookmarkEnd w:id="32030"/>
      <w:r>
        <w:rPr>
          <w:rtl/>
        </w:rPr>
        <w:t xml:space="preserve">איננה </w:t>
      </w:r>
      <w:bookmarkStart w:id="32031" w:name="_ETM_Q61_682950"/>
      <w:bookmarkEnd w:id="32031"/>
      <w:r>
        <w:rPr>
          <w:rtl/>
        </w:rPr>
        <w:t xml:space="preserve">רק </w:t>
      </w:r>
      <w:bookmarkStart w:id="32032" w:name="_ETM_Q61_683190"/>
      <w:bookmarkEnd w:id="32032"/>
      <w:r>
        <w:rPr>
          <w:rtl/>
        </w:rPr>
        <w:t xml:space="preserve">שלטון </w:t>
      </w:r>
      <w:bookmarkStart w:id="32033" w:name="_ETM_Q61_683640"/>
      <w:bookmarkEnd w:id="32033"/>
      <w:r>
        <w:rPr>
          <w:rtl/>
        </w:rPr>
        <w:t>הרוב</w:t>
      </w:r>
      <w:r>
        <w:rPr>
          <w:rFonts w:hint="cs"/>
          <w:rtl/>
        </w:rPr>
        <w:t>.</w:t>
      </w:r>
      <w:r>
        <w:rPr>
          <w:rtl/>
        </w:rPr>
        <w:t xml:space="preserve"> </w:t>
      </w:r>
      <w:bookmarkStart w:id="32034" w:name="_ETM_Q61_684579"/>
      <w:bookmarkEnd w:id="32034"/>
      <w:r>
        <w:rPr>
          <w:rtl/>
        </w:rPr>
        <w:t xml:space="preserve">הצבעת </w:t>
      </w:r>
      <w:bookmarkStart w:id="32035" w:name="_ETM_Q61_685329"/>
      <w:bookmarkEnd w:id="32035"/>
      <w:r>
        <w:rPr>
          <w:rtl/>
        </w:rPr>
        <w:t xml:space="preserve">רוב </w:t>
      </w:r>
      <w:bookmarkStart w:id="32036" w:name="_ETM_Q61_685629"/>
      <w:bookmarkEnd w:id="32036"/>
      <w:r>
        <w:rPr>
          <w:rtl/>
        </w:rPr>
        <w:t>ה</w:t>
      </w:r>
      <w:r>
        <w:rPr>
          <w:rFonts w:hint="cs"/>
          <w:rtl/>
        </w:rPr>
        <w:t>יא</w:t>
      </w:r>
      <w:r>
        <w:rPr>
          <w:rtl/>
        </w:rPr>
        <w:t xml:space="preserve"> </w:t>
      </w:r>
      <w:bookmarkStart w:id="32037" w:name="_ETM_Q61_685780"/>
      <w:bookmarkEnd w:id="32037"/>
      <w:r>
        <w:rPr>
          <w:rtl/>
        </w:rPr>
        <w:t xml:space="preserve">כלי </w:t>
      </w:r>
      <w:bookmarkStart w:id="32038" w:name="_ETM_Q61_686019"/>
      <w:bookmarkEnd w:id="32038"/>
      <w:r>
        <w:rPr>
          <w:rtl/>
        </w:rPr>
        <w:t xml:space="preserve">שמהווה </w:t>
      </w:r>
      <w:bookmarkStart w:id="32039" w:name="_ETM_Q61_686500"/>
      <w:bookmarkEnd w:id="32039"/>
      <w:r>
        <w:rPr>
          <w:rtl/>
        </w:rPr>
        <w:t xml:space="preserve">חלק </w:t>
      </w:r>
      <w:bookmarkStart w:id="32040" w:name="_ETM_Q61_686859"/>
      <w:bookmarkEnd w:id="32040"/>
      <w:r>
        <w:rPr>
          <w:rtl/>
        </w:rPr>
        <w:t xml:space="preserve">חשוב </w:t>
      </w:r>
      <w:bookmarkStart w:id="32041" w:name="_ETM_Q61_687459"/>
      <w:bookmarkEnd w:id="32041"/>
      <w:r>
        <w:rPr>
          <w:rtl/>
        </w:rPr>
        <w:t xml:space="preserve">ומרכזי </w:t>
      </w:r>
      <w:bookmarkStart w:id="32042" w:name="_ETM_Q61_688000"/>
      <w:bookmarkEnd w:id="32042"/>
      <w:r>
        <w:rPr>
          <w:rtl/>
        </w:rPr>
        <w:t>בדמוקרטיה</w:t>
      </w:r>
      <w:r>
        <w:rPr>
          <w:rFonts w:hint="cs"/>
          <w:rtl/>
        </w:rPr>
        <w:t>,</w:t>
      </w:r>
      <w:r>
        <w:rPr>
          <w:rtl/>
        </w:rPr>
        <w:t xml:space="preserve"> </w:t>
      </w:r>
      <w:bookmarkStart w:id="32043" w:name="_ETM_Q61_689330"/>
      <w:bookmarkEnd w:id="32043"/>
      <w:r>
        <w:rPr>
          <w:rtl/>
        </w:rPr>
        <w:t xml:space="preserve">אבל </w:t>
      </w:r>
      <w:bookmarkStart w:id="32044" w:name="_ETM_Q61_689630"/>
      <w:bookmarkEnd w:id="32044"/>
      <w:r>
        <w:rPr>
          <w:rtl/>
        </w:rPr>
        <w:t xml:space="preserve">החלק </w:t>
      </w:r>
      <w:bookmarkStart w:id="32045" w:name="_ETM_Q61_690020"/>
      <w:bookmarkEnd w:id="32045"/>
      <w:r>
        <w:rPr>
          <w:rtl/>
        </w:rPr>
        <w:t xml:space="preserve">השני </w:t>
      </w:r>
      <w:bookmarkStart w:id="32046" w:name="_ETM_Q61_690410"/>
      <w:bookmarkEnd w:id="32046"/>
      <w:r>
        <w:rPr>
          <w:rtl/>
        </w:rPr>
        <w:t xml:space="preserve">הוא </w:t>
      </w:r>
      <w:bookmarkStart w:id="32047" w:name="_ETM_Q61_690560"/>
      <w:bookmarkEnd w:id="32047"/>
      <w:r>
        <w:rPr>
          <w:rtl/>
        </w:rPr>
        <w:t xml:space="preserve">ערכי </w:t>
      </w:r>
      <w:bookmarkStart w:id="32048" w:name="_ETM_Q61_690920"/>
      <w:bookmarkEnd w:id="32048"/>
      <w:r>
        <w:rPr>
          <w:rtl/>
        </w:rPr>
        <w:t xml:space="preserve">יסוד </w:t>
      </w:r>
      <w:bookmarkStart w:id="32049" w:name="_ETM_Q61_691730"/>
      <w:bookmarkEnd w:id="32049"/>
      <w:r>
        <w:rPr>
          <w:rtl/>
        </w:rPr>
        <w:t>שמג</w:t>
      </w:r>
      <w:r>
        <w:rPr>
          <w:rFonts w:hint="cs"/>
          <w:rtl/>
        </w:rPr>
        <w:t>י</w:t>
      </w:r>
      <w:r>
        <w:rPr>
          <w:rtl/>
        </w:rPr>
        <w:t xml:space="preserve">נים </w:t>
      </w:r>
      <w:bookmarkStart w:id="32050" w:name="_ETM_Q61_692420"/>
      <w:bookmarkEnd w:id="32050"/>
      <w:r>
        <w:rPr>
          <w:rtl/>
        </w:rPr>
        <w:t xml:space="preserve">על </w:t>
      </w:r>
      <w:bookmarkStart w:id="32051" w:name="_ETM_Q61_692510"/>
      <w:bookmarkEnd w:id="32051"/>
      <w:r>
        <w:rPr>
          <w:rtl/>
        </w:rPr>
        <w:t xml:space="preserve">זכויות </w:t>
      </w:r>
      <w:bookmarkStart w:id="32052" w:name="_ETM_Q61_692989"/>
      <w:bookmarkEnd w:id="32052"/>
      <w:r>
        <w:rPr>
          <w:rtl/>
        </w:rPr>
        <w:t xml:space="preserve">אזרח </w:t>
      </w:r>
      <w:bookmarkStart w:id="32053" w:name="_ETM_Q61_693380"/>
      <w:bookmarkEnd w:id="32053"/>
      <w:r>
        <w:rPr>
          <w:rtl/>
        </w:rPr>
        <w:t xml:space="preserve">וזכויות </w:t>
      </w:r>
      <w:bookmarkStart w:id="32054" w:name="_ETM_Q61_693890"/>
      <w:bookmarkEnd w:id="32054"/>
      <w:r>
        <w:rPr>
          <w:rtl/>
        </w:rPr>
        <w:t>אדם</w:t>
      </w:r>
      <w:r>
        <w:rPr>
          <w:rFonts w:hint="cs"/>
          <w:rtl/>
        </w:rPr>
        <w:t xml:space="preserve"> </w:t>
      </w:r>
      <w:r>
        <w:rPr>
          <w:rFonts w:hint="eastAsia"/>
          <w:rtl/>
        </w:rPr>
        <w:t>–</w:t>
      </w:r>
      <w:r>
        <w:rPr>
          <w:rtl/>
        </w:rPr>
        <w:t xml:space="preserve"> </w:t>
      </w:r>
      <w:bookmarkStart w:id="32055" w:name="_ETM_Q61_694940"/>
      <w:bookmarkEnd w:id="32055"/>
      <w:r>
        <w:rPr>
          <w:rtl/>
        </w:rPr>
        <w:t xml:space="preserve">הזכות </w:t>
      </w:r>
      <w:bookmarkStart w:id="32056" w:name="_ETM_Q61_695450"/>
      <w:bookmarkEnd w:id="32056"/>
      <w:r>
        <w:rPr>
          <w:rtl/>
        </w:rPr>
        <w:t xml:space="preserve">להליך </w:t>
      </w:r>
      <w:bookmarkStart w:id="32057" w:name="_ETM_Q61_695840"/>
      <w:bookmarkEnd w:id="32057"/>
      <w:r>
        <w:rPr>
          <w:rtl/>
        </w:rPr>
        <w:t>הוגן</w:t>
      </w:r>
      <w:r>
        <w:rPr>
          <w:rFonts w:hint="cs"/>
          <w:rtl/>
        </w:rPr>
        <w:t>,</w:t>
      </w:r>
      <w:r>
        <w:rPr>
          <w:rtl/>
        </w:rPr>
        <w:t xml:space="preserve"> </w:t>
      </w:r>
      <w:bookmarkStart w:id="32058" w:name="_ETM_Q61_696889"/>
      <w:bookmarkEnd w:id="32058"/>
      <w:r>
        <w:rPr>
          <w:rtl/>
        </w:rPr>
        <w:t xml:space="preserve">הזכות </w:t>
      </w:r>
      <w:bookmarkStart w:id="32059" w:name="_ETM_Q61_697489"/>
      <w:bookmarkEnd w:id="32059"/>
      <w:r>
        <w:rPr>
          <w:rtl/>
        </w:rPr>
        <w:t>לפרטיות</w:t>
      </w:r>
      <w:r>
        <w:rPr>
          <w:rFonts w:hint="cs"/>
          <w:rtl/>
        </w:rPr>
        <w:t>,</w:t>
      </w:r>
      <w:r>
        <w:rPr>
          <w:rtl/>
        </w:rPr>
        <w:t xml:space="preserve"> </w:t>
      </w:r>
      <w:bookmarkStart w:id="32060" w:name="_ETM_Q61_698840"/>
      <w:bookmarkEnd w:id="32060"/>
      <w:r>
        <w:rPr>
          <w:rtl/>
        </w:rPr>
        <w:t xml:space="preserve">שוויון </w:t>
      </w:r>
      <w:bookmarkStart w:id="32061" w:name="_ETM_Q61_699409"/>
      <w:bookmarkEnd w:id="32061"/>
      <w:r>
        <w:rPr>
          <w:rtl/>
        </w:rPr>
        <w:t xml:space="preserve">בפני </w:t>
      </w:r>
      <w:bookmarkStart w:id="32062" w:name="_ETM_Q61_699739"/>
      <w:bookmarkEnd w:id="32062"/>
      <w:r>
        <w:rPr>
          <w:rtl/>
        </w:rPr>
        <w:t>החוק</w:t>
      </w:r>
      <w:r>
        <w:rPr>
          <w:rFonts w:hint="cs"/>
          <w:rtl/>
        </w:rPr>
        <w:t>,</w:t>
      </w:r>
      <w:r>
        <w:rPr>
          <w:rtl/>
        </w:rPr>
        <w:t xml:space="preserve"> </w:t>
      </w:r>
      <w:bookmarkStart w:id="32063" w:name="_ETM_Q61_700340"/>
      <w:bookmarkEnd w:id="32063"/>
      <w:r>
        <w:rPr>
          <w:rtl/>
        </w:rPr>
        <w:t xml:space="preserve">חופש </w:t>
      </w:r>
      <w:bookmarkStart w:id="32064" w:name="_ETM_Q61_700730"/>
      <w:bookmarkEnd w:id="32064"/>
      <w:r>
        <w:rPr>
          <w:rtl/>
        </w:rPr>
        <w:t>ההתארגנות</w:t>
      </w:r>
      <w:r>
        <w:rPr>
          <w:rFonts w:hint="cs"/>
          <w:rtl/>
        </w:rPr>
        <w:t>,</w:t>
      </w:r>
      <w:r>
        <w:rPr>
          <w:rtl/>
        </w:rPr>
        <w:t xml:space="preserve"> </w:t>
      </w:r>
      <w:bookmarkStart w:id="32065" w:name="_ETM_Q61_701689"/>
      <w:bookmarkEnd w:id="32065"/>
      <w:r>
        <w:rPr>
          <w:rtl/>
        </w:rPr>
        <w:t xml:space="preserve">חופש </w:t>
      </w:r>
      <w:bookmarkStart w:id="32066" w:name="_ETM_Q61_702079"/>
      <w:bookmarkEnd w:id="32066"/>
      <w:r>
        <w:rPr>
          <w:rtl/>
        </w:rPr>
        <w:t>הביטוי</w:t>
      </w:r>
      <w:r>
        <w:rPr>
          <w:rFonts w:hint="cs"/>
          <w:rtl/>
        </w:rPr>
        <w:t>,</w:t>
      </w:r>
      <w:r>
        <w:rPr>
          <w:rtl/>
        </w:rPr>
        <w:t xml:space="preserve"> </w:t>
      </w:r>
      <w:bookmarkStart w:id="32067" w:name="_ETM_Q61_702679"/>
      <w:bookmarkEnd w:id="32067"/>
      <w:r>
        <w:rPr>
          <w:rtl/>
        </w:rPr>
        <w:t xml:space="preserve">חופש </w:t>
      </w:r>
      <w:bookmarkStart w:id="32068" w:name="_ETM_Q61_703069"/>
      <w:bookmarkEnd w:id="32068"/>
      <w:r>
        <w:rPr>
          <w:rtl/>
        </w:rPr>
        <w:t>ההפגנה</w:t>
      </w:r>
      <w:r>
        <w:rPr>
          <w:rFonts w:hint="cs"/>
          <w:rtl/>
        </w:rPr>
        <w:t>,</w:t>
      </w:r>
      <w:r>
        <w:rPr>
          <w:rtl/>
        </w:rPr>
        <w:t xml:space="preserve"> </w:t>
      </w:r>
      <w:bookmarkStart w:id="32069" w:name="_ETM_Q61_703879"/>
      <w:bookmarkStart w:id="32070" w:name="_ETM_Q61_704329"/>
      <w:bookmarkEnd w:id="32069"/>
      <w:bookmarkEnd w:id="32070"/>
      <w:r>
        <w:rPr>
          <w:rtl/>
        </w:rPr>
        <w:t xml:space="preserve">חופש </w:t>
      </w:r>
      <w:bookmarkStart w:id="32071" w:name="_ETM_Q61_704749"/>
      <w:bookmarkEnd w:id="32071"/>
      <w:r>
        <w:rPr>
          <w:rtl/>
        </w:rPr>
        <w:t>העיתונות</w:t>
      </w:r>
      <w:r>
        <w:rPr>
          <w:rFonts w:hint="cs"/>
          <w:rtl/>
        </w:rPr>
        <w:t>,</w:t>
      </w:r>
      <w:r>
        <w:rPr>
          <w:rtl/>
        </w:rPr>
        <w:t xml:space="preserve"> </w:t>
      </w:r>
      <w:bookmarkStart w:id="32072" w:name="_ETM_Q61_705499"/>
      <w:bookmarkEnd w:id="32072"/>
      <w:r>
        <w:rPr>
          <w:rtl/>
        </w:rPr>
        <w:t xml:space="preserve">חופש </w:t>
      </w:r>
      <w:bookmarkStart w:id="32073" w:name="_ETM_Q61_705889"/>
      <w:bookmarkEnd w:id="32073"/>
      <w:r>
        <w:rPr>
          <w:rtl/>
        </w:rPr>
        <w:t>הדת</w:t>
      </w:r>
      <w:r>
        <w:rPr>
          <w:rFonts w:hint="cs"/>
          <w:rtl/>
        </w:rPr>
        <w:t>.</w:t>
      </w:r>
      <w:r>
        <w:rPr>
          <w:rtl/>
        </w:rPr>
        <w:t xml:space="preserve"> </w:t>
      </w:r>
      <w:bookmarkStart w:id="32074" w:name="_ETM_Q61_707250"/>
      <w:bookmarkEnd w:id="32074"/>
      <w:r>
        <w:rPr>
          <w:rFonts w:hint="cs"/>
          <w:rtl/>
        </w:rPr>
        <w:t>הרוב,</w:t>
      </w:r>
      <w:r>
        <w:rPr>
          <w:rtl/>
        </w:rPr>
        <w:t xml:space="preserve"> </w:t>
      </w:r>
      <w:bookmarkStart w:id="32075" w:name="_ETM_Q61_708210"/>
      <w:bookmarkEnd w:id="32075"/>
      <w:r>
        <w:rPr>
          <w:rtl/>
        </w:rPr>
        <w:t xml:space="preserve">לא </w:t>
      </w:r>
      <w:bookmarkStart w:id="32076" w:name="_ETM_Q61_708390"/>
      <w:bookmarkEnd w:id="32076"/>
      <w:r>
        <w:rPr>
          <w:rtl/>
        </w:rPr>
        <w:t xml:space="preserve">משנה </w:t>
      </w:r>
      <w:bookmarkStart w:id="32077" w:name="_ETM_Q61_708809"/>
      <w:bookmarkEnd w:id="32077"/>
      <w:r>
        <w:rPr>
          <w:rtl/>
        </w:rPr>
        <w:t xml:space="preserve">איזה </w:t>
      </w:r>
      <w:bookmarkStart w:id="32078" w:name="_ETM_Q61_709050"/>
      <w:bookmarkEnd w:id="32078"/>
      <w:r>
        <w:rPr>
          <w:rtl/>
        </w:rPr>
        <w:t>ר</w:t>
      </w:r>
      <w:r>
        <w:rPr>
          <w:rFonts w:hint="cs"/>
          <w:rtl/>
        </w:rPr>
        <w:t>ו</w:t>
      </w:r>
      <w:r>
        <w:rPr>
          <w:rtl/>
        </w:rPr>
        <w:t>ב</w:t>
      </w:r>
      <w:r>
        <w:rPr>
          <w:rFonts w:hint="cs"/>
          <w:rtl/>
        </w:rPr>
        <w:t xml:space="preserve"> הוא,</w:t>
      </w:r>
      <w:r>
        <w:rPr>
          <w:rtl/>
        </w:rPr>
        <w:t xml:space="preserve"> </w:t>
      </w:r>
      <w:bookmarkStart w:id="32079" w:name="_ETM_Q61_709620"/>
      <w:bookmarkEnd w:id="32079"/>
      <w:r>
        <w:rPr>
          <w:rtl/>
        </w:rPr>
        <w:t xml:space="preserve">מימין </w:t>
      </w:r>
      <w:bookmarkStart w:id="32080" w:name="_ETM_Q61_710379"/>
      <w:bookmarkEnd w:id="32080"/>
      <w:r>
        <w:rPr>
          <w:rtl/>
        </w:rPr>
        <w:t xml:space="preserve">משמאל </w:t>
      </w:r>
      <w:bookmarkStart w:id="32081" w:name="_ETM_Q61_710889"/>
      <w:bookmarkStart w:id="32082" w:name="_ETM_Q61_710980"/>
      <w:bookmarkEnd w:id="32081"/>
      <w:bookmarkEnd w:id="32082"/>
      <w:r>
        <w:rPr>
          <w:rFonts w:hint="cs"/>
          <w:rtl/>
        </w:rPr>
        <w:t>או ממרכז,</w:t>
      </w:r>
      <w:r>
        <w:rPr>
          <w:rtl/>
        </w:rPr>
        <w:t xml:space="preserve"> </w:t>
      </w:r>
      <w:bookmarkStart w:id="32083" w:name="_ETM_Q61_712029"/>
      <w:bookmarkEnd w:id="32083"/>
      <w:r>
        <w:rPr>
          <w:rtl/>
        </w:rPr>
        <w:t xml:space="preserve">חייב </w:t>
      </w:r>
      <w:bookmarkStart w:id="32084" w:name="_ETM_Q61_712450"/>
      <w:bookmarkEnd w:id="32084"/>
      <w:r>
        <w:rPr>
          <w:rtl/>
        </w:rPr>
        <w:t xml:space="preserve">להיות </w:t>
      </w:r>
      <w:bookmarkStart w:id="32085" w:name="_ETM_Q61_712689"/>
      <w:bookmarkEnd w:id="32085"/>
      <w:r>
        <w:rPr>
          <w:rtl/>
        </w:rPr>
        <w:t xml:space="preserve">כפוף </w:t>
      </w:r>
      <w:bookmarkStart w:id="32086" w:name="_ETM_Q61_713079"/>
      <w:bookmarkEnd w:id="32086"/>
      <w:r>
        <w:rPr>
          <w:rtl/>
        </w:rPr>
        <w:t>אליהן</w:t>
      </w:r>
      <w:r>
        <w:rPr>
          <w:rFonts w:hint="cs"/>
          <w:rtl/>
        </w:rPr>
        <w:t>;</w:t>
      </w:r>
      <w:r>
        <w:rPr>
          <w:rtl/>
        </w:rPr>
        <w:t xml:space="preserve"> </w:t>
      </w:r>
      <w:bookmarkStart w:id="32087" w:name="_ETM_Q61_714660"/>
      <w:bookmarkEnd w:id="32087"/>
      <w:r>
        <w:rPr>
          <w:rtl/>
        </w:rPr>
        <w:t>רוב</w:t>
      </w:r>
      <w:r>
        <w:rPr>
          <w:rFonts w:hint="cs"/>
          <w:rtl/>
        </w:rPr>
        <w:t>,</w:t>
      </w:r>
      <w:r>
        <w:rPr>
          <w:rtl/>
        </w:rPr>
        <w:t xml:space="preserve"> </w:t>
      </w:r>
      <w:bookmarkStart w:id="32088" w:name="_ETM_Q61_715319"/>
      <w:bookmarkEnd w:id="32088"/>
      <w:r>
        <w:rPr>
          <w:rtl/>
        </w:rPr>
        <w:t xml:space="preserve">גדול </w:t>
      </w:r>
      <w:bookmarkStart w:id="32089" w:name="_ETM_Q61_715739"/>
      <w:bookmarkEnd w:id="32089"/>
      <w:r>
        <w:rPr>
          <w:rtl/>
        </w:rPr>
        <w:t xml:space="preserve">ככל </w:t>
      </w:r>
      <w:bookmarkStart w:id="32090" w:name="_ETM_Q61_716099"/>
      <w:bookmarkEnd w:id="32090"/>
      <w:r>
        <w:rPr>
          <w:rtl/>
        </w:rPr>
        <w:t>שיהיה</w:t>
      </w:r>
      <w:r>
        <w:rPr>
          <w:rFonts w:hint="cs"/>
          <w:rtl/>
        </w:rPr>
        <w:t>,</w:t>
      </w:r>
      <w:r>
        <w:rPr>
          <w:rtl/>
        </w:rPr>
        <w:t xml:space="preserve"> </w:t>
      </w:r>
      <w:bookmarkStart w:id="32091" w:name="_ETM_Q61_716939"/>
      <w:bookmarkEnd w:id="32091"/>
      <w:r>
        <w:rPr>
          <w:rtl/>
        </w:rPr>
        <w:t xml:space="preserve">לא </w:t>
      </w:r>
      <w:bookmarkStart w:id="32092" w:name="_ETM_Q61_717179"/>
      <w:bookmarkEnd w:id="32092"/>
      <w:r>
        <w:rPr>
          <w:rtl/>
        </w:rPr>
        <w:t xml:space="preserve">יכול </w:t>
      </w:r>
      <w:bookmarkStart w:id="32093" w:name="_ETM_Q61_717510"/>
      <w:bookmarkEnd w:id="32093"/>
      <w:r>
        <w:rPr>
          <w:rtl/>
        </w:rPr>
        <w:t xml:space="preserve">לפגוע </w:t>
      </w:r>
      <w:bookmarkStart w:id="32094" w:name="_ETM_Q61_718110"/>
      <w:bookmarkEnd w:id="32094"/>
      <w:r>
        <w:rPr>
          <w:rtl/>
        </w:rPr>
        <w:t xml:space="preserve">בזכויות </w:t>
      </w:r>
      <w:bookmarkStart w:id="32095" w:name="_ETM_Q61_718679"/>
      <w:bookmarkEnd w:id="32095"/>
      <w:r>
        <w:rPr>
          <w:rtl/>
        </w:rPr>
        <w:t xml:space="preserve">המוגנות </w:t>
      </w:r>
      <w:bookmarkStart w:id="32096" w:name="_ETM_Q61_719159"/>
      <w:bookmarkEnd w:id="32096"/>
      <w:r>
        <w:rPr>
          <w:rtl/>
        </w:rPr>
        <w:t xml:space="preserve">של </w:t>
      </w:r>
      <w:bookmarkStart w:id="32097" w:name="_ETM_Q61_719340"/>
      <w:bookmarkEnd w:id="32097"/>
      <w:r>
        <w:rPr>
          <w:rtl/>
        </w:rPr>
        <w:t>היחיד</w:t>
      </w:r>
      <w:r>
        <w:rPr>
          <w:rFonts w:hint="cs"/>
          <w:rtl/>
        </w:rPr>
        <w:t>.</w:t>
      </w:r>
      <w:r>
        <w:rPr>
          <w:rtl/>
        </w:rPr>
        <w:t xml:space="preserve"> </w:t>
      </w:r>
      <w:bookmarkStart w:id="32098" w:name="_ETM_Q61_720629"/>
      <w:bookmarkEnd w:id="32098"/>
      <w:r>
        <w:rPr>
          <w:rtl/>
        </w:rPr>
        <w:t xml:space="preserve">אין </w:t>
      </w:r>
      <w:bookmarkStart w:id="32099" w:name="_ETM_Q61_720900"/>
      <w:bookmarkEnd w:id="32099"/>
      <w:r>
        <w:rPr>
          <w:rtl/>
        </w:rPr>
        <w:t xml:space="preserve">לאף </w:t>
      </w:r>
      <w:bookmarkStart w:id="32100" w:name="_ETM_Q61_721200"/>
      <w:bookmarkEnd w:id="32100"/>
      <w:r>
        <w:rPr>
          <w:rFonts w:hint="cs"/>
          <w:rtl/>
        </w:rPr>
        <w:t>אחד</w:t>
      </w:r>
      <w:r>
        <w:rPr>
          <w:rtl/>
        </w:rPr>
        <w:t xml:space="preserve"> </w:t>
      </w:r>
      <w:bookmarkStart w:id="32101" w:name="_ETM_Q61_721650"/>
      <w:bookmarkStart w:id="32102" w:name="_ETM_Q61_721859"/>
      <w:bookmarkEnd w:id="32101"/>
      <w:bookmarkEnd w:id="32102"/>
      <w:r>
        <w:rPr>
          <w:rtl/>
        </w:rPr>
        <w:t xml:space="preserve">רוב </w:t>
      </w:r>
      <w:bookmarkStart w:id="32103" w:name="_ETM_Q61_722309"/>
      <w:bookmarkEnd w:id="32103"/>
      <w:r>
        <w:rPr>
          <w:rtl/>
        </w:rPr>
        <w:t xml:space="preserve">לפגוע </w:t>
      </w:r>
      <w:bookmarkStart w:id="32104" w:name="_ETM_Q61_722790"/>
      <w:bookmarkEnd w:id="32104"/>
      <w:r>
        <w:rPr>
          <w:rtl/>
        </w:rPr>
        <w:t xml:space="preserve">בזכויות </w:t>
      </w:r>
      <w:bookmarkStart w:id="32105" w:name="_ETM_Q61_723299"/>
      <w:bookmarkEnd w:id="32105"/>
      <w:r>
        <w:rPr>
          <w:rtl/>
        </w:rPr>
        <w:t>האזרח</w:t>
      </w:r>
      <w:r>
        <w:rPr>
          <w:rFonts w:hint="cs"/>
          <w:rtl/>
        </w:rPr>
        <w:t>;</w:t>
      </w:r>
      <w:r>
        <w:rPr>
          <w:rtl/>
        </w:rPr>
        <w:t xml:space="preserve"> </w:t>
      </w:r>
      <w:bookmarkStart w:id="32106" w:name="_ETM_Q61_724650"/>
      <w:bookmarkEnd w:id="32106"/>
      <w:r>
        <w:rPr>
          <w:rtl/>
        </w:rPr>
        <w:t xml:space="preserve">אין </w:t>
      </w:r>
      <w:bookmarkStart w:id="32107" w:name="_ETM_Q61_724830"/>
      <w:bookmarkEnd w:id="32107"/>
      <w:r>
        <w:rPr>
          <w:rtl/>
        </w:rPr>
        <w:t xml:space="preserve">לאף </w:t>
      </w:r>
      <w:bookmarkStart w:id="32108" w:name="_ETM_Q61_725129"/>
      <w:bookmarkEnd w:id="32108"/>
      <w:r>
        <w:rPr>
          <w:rFonts w:hint="cs"/>
          <w:rtl/>
        </w:rPr>
        <w:t>אחד</w:t>
      </w:r>
      <w:r>
        <w:rPr>
          <w:rtl/>
        </w:rPr>
        <w:t xml:space="preserve"> </w:t>
      </w:r>
      <w:bookmarkStart w:id="32109" w:name="_ETM_Q61_725370"/>
      <w:bookmarkEnd w:id="32109"/>
      <w:r>
        <w:rPr>
          <w:rtl/>
        </w:rPr>
        <w:t xml:space="preserve">זכות </w:t>
      </w:r>
      <w:bookmarkStart w:id="32110" w:name="_ETM_Q61_725730"/>
      <w:bookmarkEnd w:id="32110"/>
      <w:r>
        <w:rPr>
          <w:rtl/>
        </w:rPr>
        <w:t xml:space="preserve">לערער </w:t>
      </w:r>
      <w:bookmarkStart w:id="32111" w:name="_ETM_Q61_726780"/>
      <w:bookmarkEnd w:id="32111"/>
      <w:r>
        <w:rPr>
          <w:rtl/>
        </w:rPr>
        <w:t xml:space="preserve">על </w:t>
      </w:r>
      <w:bookmarkStart w:id="32112" w:name="_ETM_Q61_726959"/>
      <w:bookmarkEnd w:id="32112"/>
      <w:r>
        <w:rPr>
          <w:rtl/>
        </w:rPr>
        <w:t xml:space="preserve">כבוד </w:t>
      </w:r>
      <w:bookmarkStart w:id="32113" w:name="_ETM_Q61_727349"/>
      <w:bookmarkEnd w:id="32113"/>
      <w:r>
        <w:rPr>
          <w:rtl/>
        </w:rPr>
        <w:t xml:space="preserve">האדם </w:t>
      </w:r>
      <w:bookmarkStart w:id="32114" w:name="_ETM_Q61_728040"/>
      <w:bookmarkEnd w:id="32114"/>
      <w:r>
        <w:rPr>
          <w:rtl/>
        </w:rPr>
        <w:t xml:space="preserve">או </w:t>
      </w:r>
      <w:bookmarkStart w:id="32115" w:name="_ETM_Q61_728189"/>
      <w:bookmarkEnd w:id="32115"/>
      <w:r>
        <w:rPr>
          <w:rtl/>
        </w:rPr>
        <w:t xml:space="preserve">על </w:t>
      </w:r>
      <w:bookmarkStart w:id="32116" w:name="_ETM_Q61_728280"/>
      <w:bookmarkEnd w:id="32116"/>
      <w:r>
        <w:rPr>
          <w:rtl/>
        </w:rPr>
        <w:t xml:space="preserve">חירות </w:t>
      </w:r>
      <w:bookmarkStart w:id="32117" w:name="_ETM_Q61_728700"/>
      <w:bookmarkEnd w:id="32117"/>
      <w:r>
        <w:rPr>
          <w:rtl/>
        </w:rPr>
        <w:t>האדם</w:t>
      </w:r>
      <w:r>
        <w:rPr>
          <w:rFonts w:hint="cs"/>
          <w:rtl/>
        </w:rPr>
        <w:t>.</w:t>
      </w:r>
      <w:r>
        <w:rPr>
          <w:rtl/>
        </w:rPr>
        <w:t xml:space="preserve"> </w:t>
      </w:r>
      <w:bookmarkStart w:id="32118" w:name="_ETM_Q61_730159"/>
      <w:bookmarkEnd w:id="32118"/>
    </w:p>
    <w:p w:rsidR="007A049D" w:rsidRDefault="007A049D" w:rsidP="00782D49">
      <w:pPr>
        <w:rPr>
          <w:rtl/>
        </w:rPr>
      </w:pPr>
    </w:p>
    <w:p w:rsidR="007A049D" w:rsidRDefault="007A049D" w:rsidP="00C35F60">
      <w:pPr>
        <w:rPr>
          <w:rtl/>
        </w:rPr>
      </w:pPr>
      <w:r>
        <w:rPr>
          <w:rtl/>
        </w:rPr>
        <w:t xml:space="preserve">אבל </w:t>
      </w:r>
      <w:bookmarkStart w:id="32119" w:name="_ETM_Q61_730459"/>
      <w:bookmarkEnd w:id="32119"/>
      <w:r>
        <w:rPr>
          <w:rtl/>
        </w:rPr>
        <w:t xml:space="preserve">הממשלה </w:t>
      </w:r>
      <w:bookmarkStart w:id="32120" w:name="_ETM_Q61_731090"/>
      <w:bookmarkEnd w:id="32120"/>
      <w:r>
        <w:rPr>
          <w:rtl/>
        </w:rPr>
        <w:t>ר</w:t>
      </w:r>
      <w:r>
        <w:rPr>
          <w:rFonts w:hint="cs"/>
          <w:rtl/>
        </w:rPr>
        <w:t>ו</w:t>
      </w:r>
      <w:r>
        <w:rPr>
          <w:rtl/>
        </w:rPr>
        <w:t xml:space="preserve">צה </w:t>
      </w:r>
      <w:bookmarkStart w:id="32121" w:name="_ETM_Q61_731330"/>
      <w:bookmarkEnd w:id="32121"/>
      <w:r>
        <w:rPr>
          <w:rtl/>
        </w:rPr>
        <w:t xml:space="preserve">לסרס </w:t>
      </w:r>
      <w:bookmarkStart w:id="32122" w:name="_ETM_Q61_731780"/>
      <w:bookmarkEnd w:id="32122"/>
      <w:r>
        <w:rPr>
          <w:rtl/>
        </w:rPr>
        <w:t xml:space="preserve">את </w:t>
      </w:r>
      <w:bookmarkStart w:id="32123" w:name="_ETM_Q61_731900"/>
      <w:bookmarkEnd w:id="32123"/>
      <w:r>
        <w:rPr>
          <w:rtl/>
        </w:rPr>
        <w:t xml:space="preserve">בית </w:t>
      </w:r>
      <w:bookmarkStart w:id="32124" w:name="_ETM_Q61_732140"/>
      <w:bookmarkEnd w:id="32124"/>
      <w:r>
        <w:rPr>
          <w:rtl/>
        </w:rPr>
        <w:t>המשפט</w:t>
      </w:r>
      <w:r>
        <w:rPr>
          <w:rFonts w:hint="cs"/>
          <w:rtl/>
        </w:rPr>
        <w:t>,</w:t>
      </w:r>
      <w:r>
        <w:rPr>
          <w:rtl/>
        </w:rPr>
        <w:t xml:space="preserve"> </w:t>
      </w:r>
      <w:bookmarkStart w:id="32125" w:name="_ETM_Q61_733200"/>
      <w:bookmarkEnd w:id="32125"/>
      <w:r>
        <w:rPr>
          <w:rtl/>
        </w:rPr>
        <w:t xml:space="preserve">לקחת </w:t>
      </w:r>
      <w:bookmarkStart w:id="32126" w:name="_ETM_Q61_733739"/>
      <w:bookmarkEnd w:id="32126"/>
      <w:r>
        <w:rPr>
          <w:rtl/>
        </w:rPr>
        <w:t xml:space="preserve">ממנו </w:t>
      </w:r>
      <w:bookmarkStart w:id="32127" w:name="_ETM_Q61_734069"/>
      <w:bookmarkEnd w:id="32127"/>
      <w:r>
        <w:rPr>
          <w:rtl/>
        </w:rPr>
        <w:t xml:space="preserve">את </w:t>
      </w:r>
      <w:bookmarkStart w:id="32128" w:name="_ETM_Q61_734189"/>
      <w:bookmarkEnd w:id="32128"/>
      <w:r>
        <w:rPr>
          <w:rtl/>
        </w:rPr>
        <w:t xml:space="preserve">האפשרות </w:t>
      </w:r>
      <w:bookmarkStart w:id="32129" w:name="_ETM_Q61_734670"/>
      <w:bookmarkEnd w:id="32129"/>
      <w:r>
        <w:rPr>
          <w:rtl/>
        </w:rPr>
        <w:t xml:space="preserve">להגן </w:t>
      </w:r>
      <w:bookmarkStart w:id="32130" w:name="_ETM_Q61_735059"/>
      <w:bookmarkEnd w:id="32130"/>
      <w:r>
        <w:rPr>
          <w:rtl/>
        </w:rPr>
        <w:t xml:space="preserve">על </w:t>
      </w:r>
      <w:bookmarkStart w:id="32131" w:name="_ETM_Q61_735179"/>
      <w:bookmarkEnd w:id="32131"/>
      <w:r>
        <w:rPr>
          <w:rtl/>
        </w:rPr>
        <w:t xml:space="preserve">זכויות </w:t>
      </w:r>
      <w:bookmarkStart w:id="32132" w:name="_ETM_Q61_735629"/>
      <w:bookmarkEnd w:id="32132"/>
      <w:r>
        <w:rPr>
          <w:rtl/>
        </w:rPr>
        <w:t>האזרח</w:t>
      </w:r>
      <w:r>
        <w:rPr>
          <w:rFonts w:hint="cs"/>
          <w:rtl/>
        </w:rPr>
        <w:t>.</w:t>
      </w:r>
      <w:r>
        <w:rPr>
          <w:rtl/>
        </w:rPr>
        <w:t xml:space="preserve"> </w:t>
      </w:r>
      <w:bookmarkStart w:id="32133" w:name="_ETM_Q61_736879"/>
      <w:bookmarkEnd w:id="32133"/>
      <w:r>
        <w:rPr>
          <w:rtl/>
        </w:rPr>
        <w:t xml:space="preserve">ואיך </w:t>
      </w:r>
      <w:bookmarkStart w:id="32134" w:name="_ETM_Q61_737240"/>
      <w:bookmarkEnd w:id="32134"/>
      <w:r>
        <w:rPr>
          <w:rtl/>
        </w:rPr>
        <w:t xml:space="preserve">הם </w:t>
      </w:r>
      <w:bookmarkStart w:id="32135" w:name="_ETM_Q61_737360"/>
      <w:bookmarkEnd w:id="32135"/>
      <w:r>
        <w:rPr>
          <w:rtl/>
        </w:rPr>
        <w:t xml:space="preserve">יעשו </w:t>
      </w:r>
      <w:bookmarkStart w:id="32136" w:name="_ETM_Q61_737750"/>
      <w:bookmarkEnd w:id="32136"/>
      <w:r>
        <w:rPr>
          <w:rtl/>
        </w:rPr>
        <w:t xml:space="preserve">את </w:t>
      </w:r>
      <w:bookmarkStart w:id="32137" w:name="_ETM_Q61_737870"/>
      <w:bookmarkEnd w:id="32137"/>
      <w:r>
        <w:rPr>
          <w:rtl/>
        </w:rPr>
        <w:t>זה</w:t>
      </w:r>
      <w:r>
        <w:rPr>
          <w:rFonts w:hint="cs"/>
          <w:rtl/>
        </w:rPr>
        <w:t>?</w:t>
      </w:r>
      <w:r>
        <w:rPr>
          <w:rtl/>
        </w:rPr>
        <w:t xml:space="preserve"> </w:t>
      </w:r>
      <w:bookmarkStart w:id="32138" w:name="_ETM_Q61_738960"/>
      <w:bookmarkEnd w:id="32138"/>
      <w:r>
        <w:rPr>
          <w:rtl/>
        </w:rPr>
        <w:t xml:space="preserve">את </w:t>
      </w:r>
      <w:bookmarkStart w:id="32139" w:name="_ETM_Q61_739199"/>
      <w:bookmarkEnd w:id="32139"/>
      <w:r>
        <w:rPr>
          <w:rFonts w:hint="cs"/>
          <w:rtl/>
        </w:rPr>
        <w:t>ה</w:t>
      </w:r>
      <w:r>
        <w:rPr>
          <w:rtl/>
        </w:rPr>
        <w:t xml:space="preserve">שופטים </w:t>
      </w:r>
      <w:bookmarkStart w:id="32140" w:name="_ETM_Q61_739650"/>
      <w:bookmarkEnd w:id="32140"/>
      <w:r w:rsidR="007C7B76">
        <w:rPr>
          <w:rFonts w:hint="cs"/>
          <w:rtl/>
        </w:rPr>
        <w:t>י</w:t>
      </w:r>
      <w:r>
        <w:rPr>
          <w:rtl/>
        </w:rPr>
        <w:t xml:space="preserve">בחרו </w:t>
      </w:r>
      <w:bookmarkStart w:id="32141" w:name="_ETM_Q61_740069"/>
      <w:bookmarkEnd w:id="32141"/>
      <w:r>
        <w:rPr>
          <w:rtl/>
        </w:rPr>
        <w:t xml:space="preserve">באמצעות </w:t>
      </w:r>
      <w:bookmarkStart w:id="32142" w:name="_ETM_Q61_740610"/>
      <w:bookmarkEnd w:id="32142"/>
      <w:r>
        <w:rPr>
          <w:rtl/>
        </w:rPr>
        <w:t xml:space="preserve">ועדת </w:t>
      </w:r>
      <w:bookmarkStart w:id="32143" w:name="_ETM_Q61_741029"/>
      <w:bookmarkEnd w:id="32143"/>
      <w:r>
        <w:rPr>
          <w:rtl/>
        </w:rPr>
        <w:t xml:space="preserve">בחירת </w:t>
      </w:r>
      <w:bookmarkStart w:id="32144" w:name="_ETM_Q61_741449"/>
      <w:bookmarkEnd w:id="32144"/>
      <w:r>
        <w:rPr>
          <w:rtl/>
        </w:rPr>
        <w:t xml:space="preserve">שופטים </w:t>
      </w:r>
      <w:bookmarkStart w:id="32145" w:name="_ETM_Q61_741929"/>
      <w:bookmarkEnd w:id="32145"/>
      <w:r>
        <w:rPr>
          <w:rtl/>
        </w:rPr>
        <w:t xml:space="preserve">פוליטית </w:t>
      </w:r>
      <w:bookmarkStart w:id="32146" w:name="_ETM_Q61_742750"/>
      <w:bookmarkEnd w:id="32146"/>
      <w:r>
        <w:rPr>
          <w:rtl/>
        </w:rPr>
        <w:t xml:space="preserve">שתשרת </w:t>
      </w:r>
      <w:bookmarkStart w:id="32147" w:name="_ETM_Q61_743380"/>
      <w:bookmarkEnd w:id="32147"/>
      <w:r>
        <w:rPr>
          <w:rtl/>
        </w:rPr>
        <w:t xml:space="preserve">את </w:t>
      </w:r>
      <w:bookmarkStart w:id="32148" w:name="_ETM_Q61_743350"/>
      <w:bookmarkStart w:id="32149" w:name="_ETM_Q61_743500"/>
      <w:bookmarkEnd w:id="32148"/>
      <w:bookmarkEnd w:id="32149"/>
      <w:r>
        <w:rPr>
          <w:rtl/>
        </w:rPr>
        <w:t>הקואליציה</w:t>
      </w:r>
      <w:r w:rsidR="00C35F60">
        <w:rPr>
          <w:rFonts w:hint="cs"/>
          <w:rtl/>
        </w:rPr>
        <w:t>,</w:t>
      </w:r>
      <w:r>
        <w:rPr>
          <w:rtl/>
        </w:rPr>
        <w:t xml:space="preserve"> </w:t>
      </w:r>
      <w:bookmarkStart w:id="32150" w:name="_ETM_Q61_744690"/>
      <w:bookmarkEnd w:id="32150"/>
      <w:r>
        <w:rPr>
          <w:rtl/>
        </w:rPr>
        <w:t>ו</w:t>
      </w:r>
      <w:r>
        <w:rPr>
          <w:rFonts w:hint="cs"/>
          <w:rtl/>
        </w:rPr>
        <w:t xml:space="preserve">היא </w:t>
      </w:r>
      <w:r>
        <w:rPr>
          <w:rtl/>
        </w:rPr>
        <w:t xml:space="preserve">כמובן </w:t>
      </w:r>
      <w:bookmarkStart w:id="32151" w:name="_ETM_Q61_745320"/>
      <w:bookmarkStart w:id="32152" w:name="_ETM_Q61_745500"/>
      <w:bookmarkEnd w:id="32151"/>
      <w:bookmarkEnd w:id="32152"/>
      <w:r>
        <w:rPr>
          <w:rtl/>
        </w:rPr>
        <w:t xml:space="preserve">תבחר </w:t>
      </w:r>
      <w:bookmarkStart w:id="32153" w:name="_ETM_Q61_745860"/>
      <w:bookmarkEnd w:id="32153"/>
      <w:r>
        <w:rPr>
          <w:rtl/>
        </w:rPr>
        <w:t xml:space="preserve">שופטים </w:t>
      </w:r>
      <w:bookmarkStart w:id="32154" w:name="_ETM_Q61_746309"/>
      <w:bookmarkEnd w:id="32154"/>
      <w:r>
        <w:rPr>
          <w:rtl/>
        </w:rPr>
        <w:t xml:space="preserve">שיאפשרו </w:t>
      </w:r>
      <w:bookmarkStart w:id="32155" w:name="_ETM_Q61_746850"/>
      <w:bookmarkEnd w:id="32155"/>
      <w:r>
        <w:rPr>
          <w:rtl/>
        </w:rPr>
        <w:t xml:space="preserve">להם </w:t>
      </w:r>
      <w:bookmarkStart w:id="32156" w:name="_ETM_Q61_747090"/>
      <w:bookmarkEnd w:id="32156"/>
      <w:r>
        <w:rPr>
          <w:rtl/>
        </w:rPr>
        <w:t xml:space="preserve">להעביר </w:t>
      </w:r>
      <w:bookmarkStart w:id="32157" w:name="_ETM_Q61_747480"/>
      <w:bookmarkEnd w:id="32157"/>
      <w:r>
        <w:rPr>
          <w:rtl/>
        </w:rPr>
        <w:t xml:space="preserve">את </w:t>
      </w:r>
      <w:bookmarkStart w:id="32158" w:name="_ETM_Q61_747600"/>
      <w:bookmarkEnd w:id="32158"/>
      <w:r>
        <w:rPr>
          <w:rtl/>
        </w:rPr>
        <w:t xml:space="preserve">המהלכים </w:t>
      </w:r>
      <w:bookmarkStart w:id="32159" w:name="_ETM_Q61_748410"/>
      <w:bookmarkEnd w:id="32159"/>
      <w:r>
        <w:rPr>
          <w:rtl/>
        </w:rPr>
        <w:t xml:space="preserve">שהיא </w:t>
      </w:r>
      <w:bookmarkStart w:id="32160" w:name="_ETM_Q61_748679"/>
      <w:bookmarkEnd w:id="32160"/>
      <w:r>
        <w:rPr>
          <w:rtl/>
        </w:rPr>
        <w:t xml:space="preserve">מעוניינת </w:t>
      </w:r>
      <w:bookmarkStart w:id="32161" w:name="_ETM_Q61_749190"/>
      <w:bookmarkEnd w:id="32161"/>
      <w:r>
        <w:rPr>
          <w:rtl/>
        </w:rPr>
        <w:t>בהם</w:t>
      </w:r>
      <w:r>
        <w:rPr>
          <w:rFonts w:hint="cs"/>
          <w:rtl/>
        </w:rPr>
        <w:t>.</w:t>
      </w:r>
      <w:r>
        <w:rPr>
          <w:rtl/>
        </w:rPr>
        <w:t xml:space="preserve"> </w:t>
      </w:r>
      <w:bookmarkStart w:id="32162" w:name="_ETM_Q61_750130"/>
      <w:bookmarkEnd w:id="32162"/>
      <w:r>
        <w:rPr>
          <w:rtl/>
        </w:rPr>
        <w:t xml:space="preserve">בבג"ץ </w:t>
      </w:r>
      <w:bookmarkStart w:id="32163" w:name="_ETM_Q61_751030"/>
      <w:bookmarkEnd w:id="32163"/>
      <w:r>
        <w:rPr>
          <w:rtl/>
        </w:rPr>
        <w:t xml:space="preserve">יוכלו </w:t>
      </w:r>
      <w:bookmarkStart w:id="32164" w:name="_ETM_Q61_751300"/>
      <w:bookmarkEnd w:id="32164"/>
      <w:r>
        <w:rPr>
          <w:rtl/>
        </w:rPr>
        <w:t xml:space="preserve">לפסול </w:t>
      </w:r>
      <w:bookmarkStart w:id="32165" w:name="_ETM_Q61_751720"/>
      <w:bookmarkEnd w:id="32165"/>
      <w:r>
        <w:rPr>
          <w:rtl/>
        </w:rPr>
        <w:t xml:space="preserve">חוקים </w:t>
      </w:r>
      <w:bookmarkStart w:id="32166" w:name="_ETM_Q61_752110"/>
      <w:bookmarkEnd w:id="32166"/>
      <w:r>
        <w:rPr>
          <w:rtl/>
        </w:rPr>
        <w:t xml:space="preserve">רק </w:t>
      </w:r>
      <w:bookmarkStart w:id="32167" w:name="_ETM_Q61_752319"/>
      <w:bookmarkEnd w:id="32167"/>
      <w:r>
        <w:rPr>
          <w:rtl/>
        </w:rPr>
        <w:t xml:space="preserve">עם </w:t>
      </w:r>
      <w:bookmarkStart w:id="32168" w:name="_ETM_Q61_752440"/>
      <w:bookmarkEnd w:id="32168"/>
      <w:r>
        <w:rPr>
          <w:rtl/>
        </w:rPr>
        <w:t xml:space="preserve">רוב </w:t>
      </w:r>
      <w:bookmarkStart w:id="32169" w:name="_ETM_Q61_752679"/>
      <w:bookmarkEnd w:id="32169"/>
      <w:r>
        <w:rPr>
          <w:rtl/>
        </w:rPr>
        <w:t>מיוחד</w:t>
      </w:r>
      <w:r>
        <w:rPr>
          <w:rFonts w:hint="cs"/>
          <w:rtl/>
        </w:rPr>
        <w:t>,</w:t>
      </w:r>
      <w:r>
        <w:rPr>
          <w:rtl/>
        </w:rPr>
        <w:t xml:space="preserve"> </w:t>
      </w:r>
      <w:bookmarkStart w:id="32170" w:name="_ETM_Q61_753610"/>
      <w:bookmarkStart w:id="32171" w:name="_ETM_Q61_754360"/>
      <w:bookmarkEnd w:id="32170"/>
      <w:bookmarkEnd w:id="32171"/>
      <w:r>
        <w:rPr>
          <w:rFonts w:hint="cs"/>
          <w:rtl/>
        </w:rPr>
        <w:t>ו</w:t>
      </w:r>
      <w:r>
        <w:rPr>
          <w:rtl/>
        </w:rPr>
        <w:t xml:space="preserve">תישלל </w:t>
      </w:r>
      <w:bookmarkStart w:id="32172" w:name="_ETM_Q61_754809"/>
      <w:bookmarkEnd w:id="32172"/>
      <w:r>
        <w:rPr>
          <w:rtl/>
        </w:rPr>
        <w:t xml:space="preserve">ממנו </w:t>
      </w:r>
      <w:bookmarkStart w:id="32173" w:name="_ETM_Q61_755139"/>
      <w:bookmarkEnd w:id="32173"/>
      <w:r>
        <w:rPr>
          <w:rtl/>
        </w:rPr>
        <w:t xml:space="preserve">הזכות </w:t>
      </w:r>
      <w:bookmarkStart w:id="32174" w:name="_ETM_Q61_755499"/>
      <w:bookmarkEnd w:id="32174"/>
      <w:r>
        <w:rPr>
          <w:rtl/>
        </w:rPr>
        <w:t xml:space="preserve">לקבוע </w:t>
      </w:r>
      <w:bookmarkStart w:id="32175" w:name="_ETM_Q61_755889"/>
      <w:bookmarkEnd w:id="32175"/>
      <w:r>
        <w:rPr>
          <w:rtl/>
        </w:rPr>
        <w:t xml:space="preserve">שההחלטה </w:t>
      </w:r>
      <w:bookmarkStart w:id="32176" w:name="_ETM_Q61_757130"/>
      <w:bookmarkEnd w:id="32176"/>
      <w:r>
        <w:rPr>
          <w:rtl/>
        </w:rPr>
        <w:t xml:space="preserve">של </w:t>
      </w:r>
      <w:bookmarkStart w:id="32177" w:name="_ETM_Q61_757340"/>
      <w:bookmarkEnd w:id="32177"/>
      <w:r>
        <w:rPr>
          <w:rtl/>
        </w:rPr>
        <w:t xml:space="preserve">ראש </w:t>
      </w:r>
      <w:bookmarkStart w:id="32178" w:name="_ETM_Q61_757580"/>
      <w:bookmarkEnd w:id="32178"/>
      <w:r>
        <w:rPr>
          <w:rtl/>
        </w:rPr>
        <w:t xml:space="preserve">הממשלה </w:t>
      </w:r>
      <w:bookmarkStart w:id="32179" w:name="_ETM_Q61_758090"/>
      <w:bookmarkEnd w:id="32179"/>
      <w:r>
        <w:rPr>
          <w:rtl/>
        </w:rPr>
        <w:t xml:space="preserve">והממשלה </w:t>
      </w:r>
      <w:bookmarkStart w:id="32180" w:name="_ETM_Q61_758720"/>
      <w:bookmarkEnd w:id="32180"/>
      <w:r>
        <w:rPr>
          <w:rtl/>
        </w:rPr>
        <w:t xml:space="preserve">נגועה </w:t>
      </w:r>
      <w:bookmarkStart w:id="32181" w:name="_ETM_Q61_759080"/>
      <w:bookmarkEnd w:id="32181"/>
      <w:r>
        <w:rPr>
          <w:rtl/>
        </w:rPr>
        <w:t>ב</w:t>
      </w:r>
      <w:r>
        <w:rPr>
          <w:rFonts w:hint="cs"/>
          <w:rtl/>
        </w:rPr>
        <w:t>אי-</w:t>
      </w:r>
      <w:r>
        <w:rPr>
          <w:rtl/>
        </w:rPr>
        <w:t>סבירות</w:t>
      </w:r>
      <w:r>
        <w:rPr>
          <w:rFonts w:hint="cs"/>
          <w:rtl/>
        </w:rPr>
        <w:t>.</w:t>
      </w:r>
      <w:bookmarkStart w:id="32182" w:name="_ETM_Q61_760540"/>
      <w:bookmarkStart w:id="32183" w:name="TOR_Q62"/>
      <w:bookmarkStart w:id="32184" w:name="_ETM_Q62_180000"/>
      <w:bookmarkEnd w:id="32182"/>
      <w:bookmarkEnd w:id="32183"/>
      <w:bookmarkEnd w:id="32184"/>
      <w:r w:rsidR="00C35F60">
        <w:rPr>
          <w:rFonts w:hint="cs"/>
          <w:rtl/>
        </w:rPr>
        <w:t xml:space="preserve"> </w:t>
      </w:r>
      <w:r>
        <w:rPr>
          <w:rFonts w:hint="cs"/>
          <w:rtl/>
        </w:rPr>
        <w:t xml:space="preserve">וכמובן </w:t>
      </w:r>
      <w:bookmarkStart w:id="32185" w:name="_ETM_Q61_761380"/>
      <w:bookmarkEnd w:id="32185"/>
      <w:r>
        <w:rPr>
          <w:rFonts w:hint="cs"/>
          <w:rtl/>
        </w:rPr>
        <w:t xml:space="preserve">שבעקבות </w:t>
      </w:r>
      <w:bookmarkStart w:id="32186" w:name="_ETM_Q61_761980"/>
      <w:bookmarkEnd w:id="32186"/>
      <w:r>
        <w:rPr>
          <w:rFonts w:hint="cs"/>
          <w:rtl/>
        </w:rPr>
        <w:t xml:space="preserve">הפסילה </w:t>
      </w:r>
      <w:bookmarkStart w:id="32187" w:name="_ETM_Q61_762400"/>
      <w:bookmarkEnd w:id="32187"/>
      <w:r>
        <w:rPr>
          <w:rFonts w:hint="cs"/>
          <w:rtl/>
        </w:rPr>
        <w:t xml:space="preserve">של </w:t>
      </w:r>
      <w:bookmarkStart w:id="32188" w:name="_ETM_Q61_762580"/>
      <w:bookmarkEnd w:id="32188"/>
      <w:r>
        <w:rPr>
          <w:rFonts w:hint="cs"/>
          <w:rtl/>
        </w:rPr>
        <w:t xml:space="preserve">דרעי </w:t>
      </w:r>
      <w:bookmarkStart w:id="32189" w:name="_ETM_Q61_762910"/>
      <w:bookmarkEnd w:id="32189"/>
      <w:r>
        <w:rPr>
          <w:rFonts w:hint="cs"/>
          <w:rtl/>
        </w:rPr>
        <w:t>מ</w:t>
      </w:r>
      <w:bookmarkStart w:id="32190" w:name="_ETM_Q61_763030"/>
      <w:bookmarkEnd w:id="32190"/>
      <w:r>
        <w:rPr>
          <w:rFonts w:hint="cs"/>
          <w:rtl/>
        </w:rPr>
        <w:t xml:space="preserve">לכהן </w:t>
      </w:r>
      <w:bookmarkStart w:id="32191" w:name="_ETM_Q61_763450"/>
      <w:bookmarkEnd w:id="32191"/>
      <w:r>
        <w:rPr>
          <w:rFonts w:hint="cs"/>
          <w:rtl/>
        </w:rPr>
        <w:t xml:space="preserve">כשר, </w:t>
      </w:r>
      <w:bookmarkStart w:id="32192" w:name="_ETM_Q61_764270"/>
      <w:bookmarkEnd w:id="32192"/>
      <w:r>
        <w:rPr>
          <w:rFonts w:hint="cs"/>
          <w:rtl/>
        </w:rPr>
        <w:t xml:space="preserve">על </w:t>
      </w:r>
      <w:bookmarkStart w:id="32193" w:name="_ETM_Q61_764600"/>
      <w:bookmarkEnd w:id="32193"/>
      <w:r>
        <w:rPr>
          <w:rFonts w:hint="cs"/>
          <w:rtl/>
        </w:rPr>
        <w:t xml:space="preserve">אף </w:t>
      </w:r>
      <w:bookmarkStart w:id="32194" w:name="_ETM_Q61_764840"/>
      <w:bookmarkEnd w:id="32194"/>
      <w:r>
        <w:rPr>
          <w:rFonts w:hint="cs"/>
          <w:rtl/>
        </w:rPr>
        <w:t xml:space="preserve">התחייבותו </w:t>
      </w:r>
      <w:bookmarkStart w:id="32195" w:name="_ETM_Q61_765440"/>
      <w:bookmarkEnd w:id="32195"/>
      <w:r>
        <w:rPr>
          <w:rFonts w:hint="cs"/>
          <w:rtl/>
        </w:rPr>
        <w:t xml:space="preserve">לפרוש </w:t>
      </w:r>
      <w:bookmarkStart w:id="32196" w:name="_ETM_Q61_765860"/>
      <w:bookmarkEnd w:id="32196"/>
      <w:r>
        <w:rPr>
          <w:rFonts w:hint="cs"/>
          <w:rtl/>
        </w:rPr>
        <w:t xml:space="preserve">מהחיים </w:t>
      </w:r>
      <w:bookmarkStart w:id="32197" w:name="_ETM_Q61_766309"/>
      <w:bookmarkEnd w:id="32197"/>
      <w:r>
        <w:rPr>
          <w:rFonts w:hint="cs"/>
          <w:rtl/>
        </w:rPr>
        <w:t xml:space="preserve">הפוליטיים </w:t>
      </w:r>
      <w:bookmarkStart w:id="32198" w:name="_ETM_Q61_766880"/>
      <w:bookmarkEnd w:id="32198"/>
      <w:r>
        <w:rPr>
          <w:rFonts w:hint="cs"/>
          <w:rtl/>
        </w:rPr>
        <w:t xml:space="preserve">לאור </w:t>
      </w:r>
      <w:bookmarkStart w:id="32199" w:name="_ETM_Q61_767150"/>
      <w:bookmarkEnd w:id="32199"/>
      <w:r>
        <w:rPr>
          <w:rFonts w:hint="cs"/>
          <w:rtl/>
        </w:rPr>
        <w:t xml:space="preserve">עבירותיו </w:t>
      </w:r>
      <w:bookmarkStart w:id="32200" w:name="_ETM_Q61_767690"/>
      <w:bookmarkEnd w:id="32200"/>
      <w:r>
        <w:rPr>
          <w:rFonts w:hint="cs"/>
          <w:rtl/>
        </w:rPr>
        <w:t xml:space="preserve">הפליליות, </w:t>
      </w:r>
      <w:bookmarkStart w:id="32201" w:name="_ETM_Q61_768879"/>
      <w:bookmarkEnd w:id="32201"/>
      <w:r>
        <w:rPr>
          <w:rFonts w:hint="cs"/>
          <w:rtl/>
        </w:rPr>
        <w:t xml:space="preserve">בקואליציה </w:t>
      </w:r>
      <w:bookmarkStart w:id="32202" w:name="_ETM_Q61_770260"/>
      <w:bookmarkEnd w:id="32202"/>
      <w:r>
        <w:rPr>
          <w:rFonts w:hint="cs"/>
          <w:rtl/>
        </w:rPr>
        <w:t xml:space="preserve">מזרזים עוד </w:t>
      </w:r>
      <w:bookmarkStart w:id="32203" w:name="_ETM_Q61_770410"/>
      <w:bookmarkEnd w:id="32203"/>
      <w:r>
        <w:rPr>
          <w:rFonts w:hint="cs"/>
          <w:rtl/>
        </w:rPr>
        <w:t xml:space="preserve">יותר </w:t>
      </w:r>
      <w:bookmarkStart w:id="32204" w:name="_ETM_Q61_770680"/>
      <w:bookmarkEnd w:id="32204"/>
      <w:r>
        <w:rPr>
          <w:rFonts w:hint="cs"/>
          <w:rtl/>
        </w:rPr>
        <w:t xml:space="preserve">את </w:t>
      </w:r>
      <w:bookmarkStart w:id="32205" w:name="_ETM_Q61_770770"/>
      <w:bookmarkEnd w:id="32205"/>
      <w:r>
        <w:rPr>
          <w:rFonts w:hint="cs"/>
          <w:rtl/>
        </w:rPr>
        <w:t xml:space="preserve">הליך </w:t>
      </w:r>
      <w:bookmarkStart w:id="32206" w:name="_ETM_Q61_771040"/>
      <w:bookmarkEnd w:id="32206"/>
      <w:r>
        <w:rPr>
          <w:rFonts w:hint="cs"/>
          <w:rtl/>
        </w:rPr>
        <w:t xml:space="preserve">החקיקה </w:t>
      </w:r>
      <w:bookmarkStart w:id="32207" w:name="_ETM_Q61_771580"/>
      <w:bookmarkEnd w:id="32207"/>
      <w:r>
        <w:rPr>
          <w:rFonts w:hint="cs"/>
          <w:rtl/>
        </w:rPr>
        <w:t xml:space="preserve">של </w:t>
      </w:r>
      <w:bookmarkStart w:id="32208" w:name="_ETM_Q61_771760"/>
      <w:bookmarkEnd w:id="32208"/>
      <w:r>
        <w:rPr>
          <w:rFonts w:hint="cs"/>
          <w:rtl/>
        </w:rPr>
        <w:t xml:space="preserve">ביטול </w:t>
      </w:r>
      <w:bookmarkStart w:id="32209" w:name="_ETM_Q61_773130"/>
      <w:bookmarkEnd w:id="32209"/>
      <w:r>
        <w:rPr>
          <w:rFonts w:hint="cs"/>
          <w:rtl/>
        </w:rPr>
        <w:t xml:space="preserve">עילת </w:t>
      </w:r>
      <w:bookmarkStart w:id="32210" w:name="_ETM_Q61_773370"/>
      <w:bookmarkStart w:id="32211" w:name="_ETM_Q61_773460"/>
      <w:bookmarkEnd w:id="32210"/>
      <w:bookmarkEnd w:id="32211"/>
      <w:r>
        <w:rPr>
          <w:rFonts w:hint="cs"/>
          <w:rtl/>
        </w:rPr>
        <w:t xml:space="preserve">הסבירות. </w:t>
      </w:r>
      <w:bookmarkStart w:id="32212" w:name="_ETM_Q61_774770"/>
      <w:bookmarkEnd w:id="32212"/>
      <w:r>
        <w:rPr>
          <w:rFonts w:hint="cs"/>
          <w:rtl/>
        </w:rPr>
        <w:t xml:space="preserve">כבר </w:t>
      </w:r>
      <w:bookmarkStart w:id="32213" w:name="_ETM_Q61_775069"/>
      <w:bookmarkEnd w:id="32213"/>
      <w:r>
        <w:rPr>
          <w:rFonts w:hint="cs"/>
          <w:rtl/>
        </w:rPr>
        <w:t xml:space="preserve">לא </w:t>
      </w:r>
      <w:bookmarkStart w:id="32214" w:name="_ETM_Q61_775280"/>
      <w:bookmarkEnd w:id="32214"/>
      <w:r>
        <w:rPr>
          <w:rFonts w:hint="cs"/>
          <w:rtl/>
        </w:rPr>
        <w:t xml:space="preserve">יהיה </w:t>
      </w:r>
      <w:bookmarkStart w:id="32215" w:name="_ETM_Q61_775520"/>
      <w:bookmarkEnd w:id="32215"/>
      <w:r>
        <w:rPr>
          <w:rFonts w:hint="cs"/>
          <w:rtl/>
        </w:rPr>
        <w:t xml:space="preserve">ניתן </w:t>
      </w:r>
      <w:bookmarkStart w:id="32216" w:name="_ETM_Q61_775849"/>
      <w:bookmarkEnd w:id="32216"/>
      <w:r>
        <w:rPr>
          <w:rFonts w:hint="cs"/>
          <w:rtl/>
        </w:rPr>
        <w:t xml:space="preserve">למנוע </w:t>
      </w:r>
      <w:bookmarkStart w:id="32217" w:name="_ETM_Q61_776210"/>
      <w:bookmarkEnd w:id="32217"/>
      <w:r>
        <w:rPr>
          <w:rFonts w:hint="cs"/>
          <w:rtl/>
        </w:rPr>
        <w:t xml:space="preserve">שחיתות. </w:t>
      </w:r>
      <w:bookmarkStart w:id="32218" w:name="_ETM_Q61_776929"/>
      <w:bookmarkStart w:id="32219" w:name="_ETM_Q61_775920"/>
      <w:bookmarkStart w:id="32220" w:name="_ETM_Q61_776207"/>
      <w:bookmarkStart w:id="32221" w:name="_ETM_Q61_776238"/>
      <w:bookmarkStart w:id="32222" w:name="_ETM_Q61_776287"/>
      <w:bookmarkEnd w:id="32218"/>
      <w:bookmarkEnd w:id="32219"/>
      <w:bookmarkEnd w:id="32220"/>
      <w:bookmarkEnd w:id="32221"/>
      <w:bookmarkEnd w:id="32222"/>
      <w:r>
        <w:rPr>
          <w:rFonts w:hint="cs"/>
          <w:rtl/>
        </w:rPr>
        <w:t xml:space="preserve">ומעבר </w:t>
      </w:r>
      <w:bookmarkStart w:id="32223" w:name="_ETM_Q61_777409"/>
      <w:bookmarkEnd w:id="32223"/>
      <w:r>
        <w:rPr>
          <w:rFonts w:hint="cs"/>
          <w:rtl/>
        </w:rPr>
        <w:t xml:space="preserve">לכול, </w:t>
      </w:r>
      <w:bookmarkStart w:id="32224" w:name="_ETM_Q61_778610"/>
      <w:bookmarkEnd w:id="32224"/>
      <w:r>
        <w:rPr>
          <w:rFonts w:hint="cs"/>
          <w:rtl/>
        </w:rPr>
        <w:t xml:space="preserve">גם </w:t>
      </w:r>
      <w:bookmarkStart w:id="32225" w:name="_ETM_Q61_778970"/>
      <w:bookmarkEnd w:id="32225"/>
      <w:r>
        <w:rPr>
          <w:rFonts w:hint="cs"/>
          <w:rtl/>
        </w:rPr>
        <w:t xml:space="preserve">אם </w:t>
      </w:r>
      <w:bookmarkStart w:id="32226" w:name="_ETM_Q61_779059"/>
      <w:bookmarkEnd w:id="32226"/>
      <w:r>
        <w:rPr>
          <w:rFonts w:hint="cs"/>
          <w:rtl/>
        </w:rPr>
        <w:t xml:space="preserve">בג"ץ </w:t>
      </w:r>
      <w:bookmarkStart w:id="32227" w:name="_ETM_Q61_779419"/>
      <w:bookmarkEnd w:id="32227"/>
      <w:r>
        <w:rPr>
          <w:rFonts w:hint="cs"/>
          <w:rtl/>
        </w:rPr>
        <w:t xml:space="preserve">יפסול חוק </w:t>
      </w:r>
      <w:bookmarkStart w:id="32228" w:name="_ETM_Q61_780259"/>
      <w:bookmarkEnd w:id="32228"/>
      <w:r>
        <w:rPr>
          <w:rFonts w:hint="cs"/>
          <w:rtl/>
        </w:rPr>
        <w:t xml:space="preserve">ברוב </w:t>
      </w:r>
      <w:bookmarkStart w:id="32229" w:name="_ETM_Q61_780830"/>
      <w:bookmarkEnd w:id="32229"/>
      <w:r>
        <w:rPr>
          <w:rFonts w:hint="cs"/>
          <w:rtl/>
        </w:rPr>
        <w:t xml:space="preserve">כמעט מוחלט </w:t>
      </w:r>
      <w:r>
        <w:rPr>
          <w:rFonts w:hint="eastAsia"/>
          <w:rtl/>
        </w:rPr>
        <w:t>–</w:t>
      </w:r>
      <w:r>
        <w:rPr>
          <w:rFonts w:hint="cs"/>
          <w:rtl/>
        </w:rPr>
        <w:t xml:space="preserve"> מה שיקרה רק </w:t>
      </w:r>
      <w:bookmarkStart w:id="32230" w:name="_ETM_Q61_779929"/>
      <w:bookmarkEnd w:id="32230"/>
      <w:r>
        <w:rPr>
          <w:rFonts w:hint="cs"/>
          <w:rtl/>
        </w:rPr>
        <w:t xml:space="preserve">במקרים מאוד קיצוניים וברורים </w:t>
      </w:r>
      <w:r>
        <w:rPr>
          <w:rFonts w:hint="eastAsia"/>
          <w:rtl/>
        </w:rPr>
        <w:t xml:space="preserve">– </w:t>
      </w:r>
      <w:r>
        <w:rPr>
          <w:rFonts w:hint="cs"/>
          <w:rtl/>
        </w:rPr>
        <w:t>הממשלה תוכל לחוקק אות</w:t>
      </w:r>
      <w:bookmarkStart w:id="32231" w:name="_ETM_Q61_786082"/>
      <w:bookmarkEnd w:id="32231"/>
      <w:r>
        <w:rPr>
          <w:rFonts w:hint="cs"/>
          <w:rtl/>
        </w:rPr>
        <w:t xml:space="preserve">ו מחדש באמצעות פסקת התגברות קיצונית, שמאפשרת ל-61 חברי כנסת </w:t>
      </w:r>
      <w:bookmarkStart w:id="32232" w:name="_ETM_Q61_790658"/>
      <w:bookmarkEnd w:id="32232"/>
      <w:r>
        <w:rPr>
          <w:rFonts w:hint="cs"/>
          <w:rtl/>
        </w:rPr>
        <w:t xml:space="preserve">לעשות מה שבראשם: לדרוך על זכויות האזרח; להיאבק בחופש </w:t>
      </w:r>
      <w:bookmarkStart w:id="32233" w:name="_ETM_Q61_793990"/>
      <w:bookmarkEnd w:id="32233"/>
      <w:r>
        <w:rPr>
          <w:rFonts w:hint="cs"/>
          <w:rtl/>
        </w:rPr>
        <w:t xml:space="preserve">הדת, ההתארגנות, הביטוי; למחוק את החלשים ביותר בחברה. </w:t>
      </w:r>
    </w:p>
    <w:p w:rsidR="007A049D" w:rsidRDefault="007A049D" w:rsidP="00782D49">
      <w:pPr>
        <w:ind w:firstLine="0"/>
        <w:rPr>
          <w:rtl/>
        </w:rPr>
      </w:pPr>
    </w:p>
    <w:p w:rsidR="007A049D" w:rsidRDefault="007A049D" w:rsidP="00782D49">
      <w:pPr>
        <w:rPr>
          <w:rtl/>
        </w:rPr>
      </w:pPr>
      <w:bookmarkStart w:id="32234" w:name="_ETM_Q62_202600"/>
      <w:bookmarkEnd w:id="32234"/>
      <w:r>
        <w:rPr>
          <w:rtl/>
        </w:rPr>
        <w:t>חוקי</w:t>
      </w:r>
      <w:bookmarkStart w:id="32235" w:name="_ETM_Q62_202960"/>
      <w:bookmarkEnd w:id="32235"/>
      <w:r>
        <w:rPr>
          <w:rFonts w:hint="cs"/>
          <w:rtl/>
        </w:rPr>
        <w:t>-</w:t>
      </w:r>
      <w:r>
        <w:rPr>
          <w:rtl/>
        </w:rPr>
        <w:t xml:space="preserve">היסוד </w:t>
      </w:r>
      <w:bookmarkStart w:id="32236" w:name="_ETM_Q62_203440"/>
      <w:bookmarkEnd w:id="32236"/>
      <w:r>
        <w:rPr>
          <w:rFonts w:hint="cs"/>
          <w:rtl/>
        </w:rPr>
        <w:t>ה</w:t>
      </w:r>
      <w:r>
        <w:rPr>
          <w:rtl/>
        </w:rPr>
        <w:t xml:space="preserve">ינם </w:t>
      </w:r>
      <w:bookmarkStart w:id="32237" w:name="_ETM_Q62_203680"/>
      <w:bookmarkEnd w:id="32237"/>
      <w:r>
        <w:rPr>
          <w:rtl/>
        </w:rPr>
        <w:t xml:space="preserve">חוקים </w:t>
      </w:r>
      <w:bookmarkStart w:id="32238" w:name="_ETM_Q62_204130"/>
      <w:bookmarkEnd w:id="32238"/>
      <w:r>
        <w:rPr>
          <w:rtl/>
        </w:rPr>
        <w:t>מ</w:t>
      </w:r>
      <w:r>
        <w:rPr>
          <w:rFonts w:hint="cs"/>
          <w:rtl/>
        </w:rPr>
        <w:t>כ</w:t>
      </w:r>
      <w:r>
        <w:rPr>
          <w:rtl/>
        </w:rPr>
        <w:t>וננים</w:t>
      </w:r>
      <w:r>
        <w:rPr>
          <w:rFonts w:hint="cs"/>
          <w:rtl/>
        </w:rPr>
        <w:t>,</w:t>
      </w:r>
      <w:r>
        <w:rPr>
          <w:rtl/>
        </w:rPr>
        <w:t xml:space="preserve"> </w:t>
      </w:r>
      <w:bookmarkStart w:id="32239" w:name="_ETM_Q62_205329"/>
      <w:bookmarkEnd w:id="32239"/>
      <w:r>
        <w:rPr>
          <w:rtl/>
        </w:rPr>
        <w:t xml:space="preserve">שעליונות </w:t>
      </w:r>
      <w:bookmarkStart w:id="32240" w:name="_ETM_Q62_206020"/>
      <w:bookmarkEnd w:id="32240"/>
      <w:r>
        <w:rPr>
          <w:rtl/>
        </w:rPr>
        <w:t xml:space="preserve">לכל </w:t>
      </w:r>
      <w:bookmarkStart w:id="32241" w:name="_ETM_Q62_206290"/>
      <w:bookmarkEnd w:id="32241"/>
      <w:r>
        <w:rPr>
          <w:rtl/>
        </w:rPr>
        <w:t xml:space="preserve">חקיקה </w:t>
      </w:r>
      <w:bookmarkStart w:id="32242" w:name="_ETM_Q62_206710"/>
      <w:bookmarkEnd w:id="32242"/>
      <w:r>
        <w:rPr>
          <w:rtl/>
        </w:rPr>
        <w:t>רגילה</w:t>
      </w:r>
      <w:bookmarkStart w:id="32243" w:name="_ETM_Q62_207130"/>
      <w:bookmarkEnd w:id="32243"/>
      <w:r>
        <w:rPr>
          <w:rFonts w:hint="cs"/>
          <w:rtl/>
        </w:rPr>
        <w:t xml:space="preserve"> </w:t>
      </w:r>
      <w:r>
        <w:rPr>
          <w:rtl/>
        </w:rPr>
        <w:t xml:space="preserve">זה </w:t>
      </w:r>
      <w:bookmarkStart w:id="32244" w:name="_ETM_Q62_207400"/>
      <w:bookmarkEnd w:id="32244"/>
      <w:r>
        <w:rPr>
          <w:rtl/>
        </w:rPr>
        <w:t xml:space="preserve">המהות </w:t>
      </w:r>
      <w:bookmarkStart w:id="32245" w:name="_ETM_Q62_207760"/>
      <w:bookmarkEnd w:id="32245"/>
      <w:r>
        <w:rPr>
          <w:rtl/>
        </w:rPr>
        <w:t>שלהם</w:t>
      </w:r>
      <w:r>
        <w:rPr>
          <w:rFonts w:hint="cs"/>
          <w:rtl/>
        </w:rPr>
        <w:t>.</w:t>
      </w:r>
      <w:r>
        <w:rPr>
          <w:rtl/>
        </w:rPr>
        <w:t xml:space="preserve"> </w:t>
      </w:r>
      <w:bookmarkStart w:id="32246" w:name="_ETM_Q62_208849"/>
      <w:bookmarkEnd w:id="32246"/>
      <w:r>
        <w:rPr>
          <w:rFonts w:hint="cs"/>
          <w:rtl/>
        </w:rPr>
        <w:t>א</w:t>
      </w:r>
      <w:r>
        <w:rPr>
          <w:rtl/>
        </w:rPr>
        <w:t xml:space="preserve">ם </w:t>
      </w:r>
      <w:bookmarkStart w:id="32247" w:name="_ETM_Q62_209029"/>
      <w:bookmarkEnd w:id="32247"/>
      <w:r>
        <w:rPr>
          <w:rtl/>
        </w:rPr>
        <w:t xml:space="preserve">כל </w:t>
      </w:r>
      <w:bookmarkStart w:id="32248" w:name="_ETM_Q62_209359"/>
      <w:bookmarkEnd w:id="32248"/>
      <w:r>
        <w:rPr>
          <w:rtl/>
        </w:rPr>
        <w:t xml:space="preserve">רוב </w:t>
      </w:r>
      <w:bookmarkStart w:id="32249" w:name="_ETM_Q62_209660"/>
      <w:bookmarkEnd w:id="32249"/>
      <w:r>
        <w:rPr>
          <w:rtl/>
        </w:rPr>
        <w:t xml:space="preserve">יכול </w:t>
      </w:r>
      <w:bookmarkStart w:id="32250" w:name="_ETM_Q62_209929"/>
      <w:bookmarkEnd w:id="32250"/>
      <w:r>
        <w:rPr>
          <w:rtl/>
        </w:rPr>
        <w:t xml:space="preserve">לחוקק </w:t>
      </w:r>
      <w:bookmarkStart w:id="32251" w:name="_ETM_Q62_210410"/>
      <w:bookmarkEnd w:id="32251"/>
      <w:r>
        <w:rPr>
          <w:rtl/>
        </w:rPr>
        <w:t xml:space="preserve">חוק </w:t>
      </w:r>
      <w:bookmarkStart w:id="32252" w:name="_ETM_Q62_210650"/>
      <w:bookmarkEnd w:id="32252"/>
      <w:r>
        <w:rPr>
          <w:rtl/>
        </w:rPr>
        <w:t xml:space="preserve">שמתעלם </w:t>
      </w:r>
      <w:bookmarkStart w:id="32253" w:name="_ETM_Q62_211220"/>
      <w:bookmarkEnd w:id="32253"/>
      <w:r>
        <w:rPr>
          <w:rtl/>
        </w:rPr>
        <w:t>מהם</w:t>
      </w:r>
      <w:r>
        <w:rPr>
          <w:rFonts w:hint="cs"/>
          <w:rtl/>
        </w:rPr>
        <w:t>,</w:t>
      </w:r>
      <w:r>
        <w:rPr>
          <w:rtl/>
        </w:rPr>
        <w:t xml:space="preserve"> </w:t>
      </w:r>
      <w:bookmarkStart w:id="32254" w:name="_ETM_Q62_211669"/>
      <w:bookmarkEnd w:id="32254"/>
      <w:r>
        <w:rPr>
          <w:rtl/>
        </w:rPr>
        <w:t xml:space="preserve">הם </w:t>
      </w:r>
      <w:bookmarkStart w:id="32255" w:name="_ETM_Q62_211849"/>
      <w:bookmarkEnd w:id="32255"/>
      <w:r>
        <w:rPr>
          <w:rtl/>
        </w:rPr>
        <w:t xml:space="preserve">יאבדו </w:t>
      </w:r>
      <w:bookmarkStart w:id="32256" w:name="_ETM_Q62_212570"/>
      <w:bookmarkEnd w:id="32256"/>
      <w:r>
        <w:rPr>
          <w:rtl/>
        </w:rPr>
        <w:t xml:space="preserve">את </w:t>
      </w:r>
      <w:bookmarkStart w:id="32257" w:name="_ETM_Q62_212719"/>
      <w:bookmarkEnd w:id="32257"/>
      <w:r>
        <w:rPr>
          <w:rtl/>
        </w:rPr>
        <w:t xml:space="preserve">תפקידם </w:t>
      </w:r>
      <w:bookmarkStart w:id="32258" w:name="_ETM_Q62_213199"/>
      <w:bookmarkEnd w:id="32258"/>
      <w:r>
        <w:rPr>
          <w:rtl/>
        </w:rPr>
        <w:t xml:space="preserve">בדמוקרטיה </w:t>
      </w:r>
      <w:bookmarkStart w:id="32259" w:name="_ETM_Q62_213860"/>
      <w:bookmarkEnd w:id="32259"/>
      <w:r>
        <w:rPr>
          <w:rtl/>
        </w:rPr>
        <w:t>הישראלית</w:t>
      </w:r>
      <w:r>
        <w:rPr>
          <w:rFonts w:hint="cs"/>
          <w:rtl/>
        </w:rPr>
        <w:t>.</w:t>
      </w:r>
      <w:r>
        <w:rPr>
          <w:rtl/>
        </w:rPr>
        <w:t xml:space="preserve"> </w:t>
      </w:r>
      <w:bookmarkStart w:id="32260" w:name="_ETM_Q62_215069"/>
      <w:bookmarkEnd w:id="32260"/>
      <w:r>
        <w:rPr>
          <w:rtl/>
        </w:rPr>
        <w:t xml:space="preserve">הרוב </w:t>
      </w:r>
      <w:bookmarkStart w:id="32261" w:name="_ETM_Q62_215670"/>
      <w:bookmarkEnd w:id="32261"/>
      <w:r>
        <w:rPr>
          <w:rtl/>
        </w:rPr>
        <w:t xml:space="preserve">יוכל </w:t>
      </w:r>
      <w:bookmarkStart w:id="32262" w:name="_ETM_Q62_215969"/>
      <w:bookmarkEnd w:id="32262"/>
      <w:r>
        <w:rPr>
          <w:rtl/>
        </w:rPr>
        <w:t xml:space="preserve">לפגוע </w:t>
      </w:r>
      <w:bookmarkStart w:id="32263" w:name="_ETM_Q62_216299"/>
      <w:bookmarkEnd w:id="32263"/>
      <w:r>
        <w:rPr>
          <w:rtl/>
        </w:rPr>
        <w:t xml:space="preserve">בזכויות </w:t>
      </w:r>
      <w:bookmarkStart w:id="32264" w:name="_ETM_Q62_216809"/>
      <w:bookmarkEnd w:id="32264"/>
      <w:r>
        <w:rPr>
          <w:rtl/>
        </w:rPr>
        <w:t xml:space="preserve">המיעוט </w:t>
      </w:r>
      <w:bookmarkStart w:id="32265" w:name="_ETM_Q62_217170"/>
      <w:bookmarkEnd w:id="32265"/>
      <w:r>
        <w:rPr>
          <w:rtl/>
        </w:rPr>
        <w:t xml:space="preserve">ללא </w:t>
      </w:r>
      <w:bookmarkStart w:id="32266" w:name="_ETM_Q62_217499"/>
      <w:bookmarkEnd w:id="32266"/>
      <w:r>
        <w:rPr>
          <w:rtl/>
        </w:rPr>
        <w:t xml:space="preserve">כל </w:t>
      </w:r>
      <w:bookmarkStart w:id="32267" w:name="_ETM_Q62_217829"/>
      <w:bookmarkEnd w:id="32267"/>
      <w:r>
        <w:rPr>
          <w:rtl/>
        </w:rPr>
        <w:t>הגבלה</w:t>
      </w:r>
      <w:r>
        <w:rPr>
          <w:rFonts w:hint="cs"/>
          <w:rtl/>
        </w:rPr>
        <w:t>,</w:t>
      </w:r>
      <w:r>
        <w:rPr>
          <w:rtl/>
        </w:rPr>
        <w:t xml:space="preserve"> </w:t>
      </w:r>
      <w:bookmarkStart w:id="32268" w:name="_ETM_Q62_218760"/>
      <w:bookmarkEnd w:id="32268"/>
      <w:r>
        <w:rPr>
          <w:rFonts w:hint="cs"/>
          <w:rtl/>
        </w:rPr>
        <w:t>ו</w:t>
      </w:r>
      <w:r>
        <w:rPr>
          <w:rtl/>
        </w:rPr>
        <w:t xml:space="preserve">מעמדה </w:t>
      </w:r>
      <w:bookmarkStart w:id="32269" w:name="_ETM_Q62_219450"/>
      <w:bookmarkEnd w:id="32269"/>
      <w:r>
        <w:rPr>
          <w:rtl/>
        </w:rPr>
        <w:t xml:space="preserve">של </w:t>
      </w:r>
      <w:bookmarkStart w:id="32270" w:name="_ETM_Q62_219630"/>
      <w:bookmarkEnd w:id="32270"/>
      <w:r>
        <w:rPr>
          <w:rtl/>
        </w:rPr>
        <w:t xml:space="preserve">ישראל </w:t>
      </w:r>
      <w:bookmarkStart w:id="32271" w:name="_ETM_Q62_219960"/>
      <w:bookmarkEnd w:id="32271"/>
      <w:r>
        <w:rPr>
          <w:rtl/>
        </w:rPr>
        <w:t xml:space="preserve">כדמוקרטיה </w:t>
      </w:r>
      <w:bookmarkStart w:id="32272" w:name="_ETM_Q62_220710"/>
      <w:bookmarkEnd w:id="32272"/>
      <w:r>
        <w:rPr>
          <w:rtl/>
        </w:rPr>
        <w:t>ייפגע</w:t>
      </w:r>
      <w:r>
        <w:rPr>
          <w:rFonts w:hint="cs"/>
          <w:rtl/>
        </w:rPr>
        <w:t>.</w:t>
      </w:r>
      <w:r>
        <w:rPr>
          <w:rtl/>
        </w:rPr>
        <w:t xml:space="preserve"> </w:t>
      </w:r>
      <w:bookmarkStart w:id="32273" w:name="_ETM_Q62_222140"/>
      <w:bookmarkEnd w:id="32273"/>
      <w:r>
        <w:rPr>
          <w:rtl/>
        </w:rPr>
        <w:t xml:space="preserve">רוב </w:t>
      </w:r>
      <w:bookmarkStart w:id="32274" w:name="_ETM_Q62_222530"/>
      <w:bookmarkEnd w:id="32274"/>
      <w:r>
        <w:rPr>
          <w:rtl/>
        </w:rPr>
        <w:t>שזה</w:t>
      </w:r>
      <w:r>
        <w:rPr>
          <w:rFonts w:hint="cs"/>
          <w:rtl/>
        </w:rPr>
        <w:t>ה</w:t>
      </w:r>
      <w:r>
        <w:rPr>
          <w:rtl/>
        </w:rPr>
        <w:t xml:space="preserve"> </w:t>
      </w:r>
      <w:bookmarkStart w:id="32275" w:name="_ETM_Q62_223219"/>
      <w:bookmarkEnd w:id="32275"/>
      <w:r>
        <w:rPr>
          <w:rtl/>
        </w:rPr>
        <w:t xml:space="preserve">לרוב </w:t>
      </w:r>
      <w:bookmarkStart w:id="32276" w:name="_ETM_Q62_223609"/>
      <w:bookmarkEnd w:id="32276"/>
      <w:r>
        <w:rPr>
          <w:rtl/>
        </w:rPr>
        <w:t xml:space="preserve">השולט </w:t>
      </w:r>
      <w:bookmarkStart w:id="32277" w:name="_ETM_Q62_223999"/>
      <w:bookmarkEnd w:id="32277"/>
      <w:r>
        <w:rPr>
          <w:rtl/>
        </w:rPr>
        <w:t xml:space="preserve">בכנסת </w:t>
      </w:r>
      <w:bookmarkStart w:id="32278" w:name="_ETM_Q62_224809"/>
      <w:bookmarkEnd w:id="32278"/>
      <w:r>
        <w:rPr>
          <w:rFonts w:hint="cs"/>
          <w:rtl/>
        </w:rPr>
        <w:t xml:space="preserve">רוצה </w:t>
      </w:r>
      <w:r>
        <w:rPr>
          <w:rtl/>
        </w:rPr>
        <w:t>לעשות</w:t>
      </w:r>
      <w:r>
        <w:rPr>
          <w:rFonts w:hint="cs"/>
          <w:rtl/>
        </w:rPr>
        <w:t xml:space="preserve"> </w:t>
      </w:r>
      <w:r w:rsidR="00ED71EC">
        <w:rPr>
          <w:rFonts w:hint="cs"/>
          <w:rtl/>
        </w:rPr>
        <w:t>– –</w:t>
      </w:r>
    </w:p>
    <w:p w:rsidR="007A049D" w:rsidRDefault="007A049D" w:rsidP="00782D49">
      <w:pPr>
        <w:rPr>
          <w:rtl/>
        </w:rPr>
      </w:pPr>
    </w:p>
    <w:p w:rsidR="007A049D" w:rsidRDefault="007A049D" w:rsidP="00782D49">
      <w:pPr>
        <w:pStyle w:val="af8"/>
        <w:keepNext/>
        <w:rPr>
          <w:rtl/>
        </w:rPr>
      </w:pPr>
      <w:r w:rsidRPr="002F5CF1">
        <w:rPr>
          <w:rStyle w:val="TagStyle"/>
          <w:rtl/>
        </w:rPr>
        <w:t xml:space="preserve"> &lt;&lt; יור &gt;&gt; </w:t>
      </w:r>
      <w:r>
        <w:rPr>
          <w:rtl/>
        </w:rPr>
        <w:t>היו"ר ניסים ואטורי:</w:t>
      </w:r>
      <w:r w:rsidRPr="002F5CF1">
        <w:rPr>
          <w:rStyle w:val="TagStyle"/>
          <w:rtl/>
        </w:rPr>
        <w:t xml:space="preserve"> &lt;&lt; יור &gt;&gt;</w:t>
      </w:r>
      <w:r>
        <w:rPr>
          <w:rtl/>
        </w:rPr>
        <w:t xml:space="preserve"> </w:t>
      </w:r>
    </w:p>
    <w:p w:rsidR="007A049D" w:rsidRPr="002F5CF1" w:rsidRDefault="007A049D" w:rsidP="00782D49">
      <w:pPr>
        <w:ind w:firstLine="0"/>
        <w:rPr>
          <w:rtl/>
          <w:lang w:eastAsia="he-IL"/>
        </w:rPr>
      </w:pPr>
    </w:p>
    <w:p w:rsidR="007A049D" w:rsidRDefault="007A049D" w:rsidP="00782D49">
      <w:pPr>
        <w:rPr>
          <w:rtl/>
          <w:lang w:eastAsia="he-IL"/>
        </w:rPr>
      </w:pPr>
      <w:bookmarkStart w:id="32279" w:name="_ETM_Q62_220878"/>
      <w:bookmarkEnd w:id="32279"/>
      <w:r>
        <w:rPr>
          <w:rFonts w:hint="cs"/>
          <w:rtl/>
          <w:lang w:eastAsia="he-IL"/>
        </w:rPr>
        <w:t>תודה רבה.</w:t>
      </w:r>
    </w:p>
    <w:p w:rsidR="007A049D" w:rsidRDefault="007A049D" w:rsidP="00782D49">
      <w:pPr>
        <w:rPr>
          <w:rtl/>
          <w:lang w:eastAsia="he-IL"/>
        </w:rPr>
      </w:pPr>
      <w:bookmarkStart w:id="32280" w:name="_ETM_Q62_223787"/>
      <w:bookmarkStart w:id="32281" w:name="_ETM_Q62_223879"/>
      <w:bookmarkEnd w:id="32280"/>
      <w:bookmarkEnd w:id="32281"/>
    </w:p>
    <w:p w:rsidR="00C35F60" w:rsidRDefault="00C35F60" w:rsidP="00C35F60">
      <w:pPr>
        <w:pStyle w:val="-"/>
        <w:keepNext/>
        <w:rPr>
          <w:rtl/>
        </w:rPr>
      </w:pPr>
      <w:bookmarkStart w:id="32282" w:name="_ETM_Q62_223930"/>
      <w:bookmarkStart w:id="32283" w:name="_ETM_Q62_224006"/>
      <w:bookmarkStart w:id="32284" w:name="_ETM_Q62_224968"/>
      <w:bookmarkStart w:id="32285" w:name="_ETM_Q62_225409"/>
      <w:bookmarkEnd w:id="32282"/>
      <w:bookmarkEnd w:id="32283"/>
      <w:bookmarkEnd w:id="32284"/>
      <w:bookmarkEnd w:id="32285"/>
      <w:r w:rsidRPr="00DE602F">
        <w:rPr>
          <w:rStyle w:val="TagStyle"/>
          <w:rtl/>
        </w:rPr>
        <w:t xml:space="preserve">&lt;&lt; דובר_המשך &gt;&gt; </w:t>
      </w:r>
      <w:r>
        <w:rPr>
          <w:rtl/>
        </w:rPr>
        <w:t>שלי טל מירון (יש עתיד):</w:t>
      </w:r>
      <w:r w:rsidRPr="00DE602F">
        <w:rPr>
          <w:rStyle w:val="TagStyle"/>
          <w:rtl/>
        </w:rPr>
        <w:t xml:space="preserve"> &lt;&lt; דובר_המשך &gt;&gt;</w:t>
      </w:r>
      <w:r>
        <w:rPr>
          <w:rtl/>
        </w:rPr>
        <w:t xml:space="preserve"> </w:t>
      </w:r>
    </w:p>
    <w:p w:rsidR="00C35F60" w:rsidRDefault="00C35F60" w:rsidP="00ED71EC">
      <w:pPr>
        <w:rPr>
          <w:rtl/>
          <w:lang w:eastAsia="he-IL"/>
        </w:rPr>
      </w:pPr>
    </w:p>
    <w:p w:rsidR="007A049D" w:rsidRDefault="007A049D" w:rsidP="00782D49">
      <w:pPr>
        <w:rPr>
          <w:rtl/>
        </w:rPr>
      </w:pPr>
      <w:bookmarkStart w:id="32286" w:name="_ETM_Q62_226408"/>
      <w:bookmarkStart w:id="32287" w:name="_ETM_Q62_226493"/>
      <w:bookmarkEnd w:id="32286"/>
      <w:bookmarkEnd w:id="32287"/>
      <w:r>
        <w:rPr>
          <w:rtl/>
        </w:rPr>
        <w:t xml:space="preserve">שני </w:t>
      </w:r>
      <w:bookmarkStart w:id="32288" w:name="_ETM_Q62_225620"/>
      <w:bookmarkEnd w:id="32288"/>
      <w:r>
        <w:rPr>
          <w:rtl/>
        </w:rPr>
        <w:t>משפטים</w:t>
      </w:r>
      <w:r>
        <w:rPr>
          <w:rFonts w:hint="cs"/>
          <w:rtl/>
        </w:rPr>
        <w:t>.</w:t>
      </w:r>
      <w:r>
        <w:rPr>
          <w:rtl/>
        </w:rPr>
        <w:t xml:space="preserve"> </w:t>
      </w:r>
      <w:bookmarkStart w:id="32289" w:name="_ETM_Q62_226609"/>
      <w:bookmarkEnd w:id="32289"/>
      <w:r w:rsidR="00ED71EC">
        <w:rPr>
          <w:rFonts w:hint="cs"/>
          <w:rtl/>
        </w:rPr>
        <w:t>– –</w:t>
      </w:r>
      <w:r>
        <w:rPr>
          <w:rFonts w:hint="cs"/>
          <w:rtl/>
        </w:rPr>
        <w:t xml:space="preserve"> </w:t>
      </w:r>
      <w:r>
        <w:rPr>
          <w:rtl/>
        </w:rPr>
        <w:t>כרצונו</w:t>
      </w:r>
      <w:r w:rsidR="00C35F60">
        <w:rPr>
          <w:rFonts w:hint="cs"/>
          <w:rtl/>
        </w:rPr>
        <w:t>,</w:t>
      </w:r>
      <w:r>
        <w:rPr>
          <w:rtl/>
        </w:rPr>
        <w:t xml:space="preserve"> </w:t>
      </w:r>
      <w:bookmarkStart w:id="32290" w:name="_ETM_Q62_227629"/>
      <w:bookmarkEnd w:id="32290"/>
      <w:r>
        <w:rPr>
          <w:rtl/>
        </w:rPr>
        <w:t xml:space="preserve">תוך </w:t>
      </w:r>
      <w:bookmarkStart w:id="32291" w:name="_ETM_Q62_227839"/>
      <w:bookmarkStart w:id="32292" w:name="_ETM_Q62_228109"/>
      <w:bookmarkEnd w:id="32291"/>
      <w:bookmarkEnd w:id="32292"/>
      <w:r>
        <w:rPr>
          <w:rtl/>
        </w:rPr>
        <w:t xml:space="preserve">התעלמות </w:t>
      </w:r>
      <w:bookmarkStart w:id="32293" w:name="_ETM_Q62_228620"/>
      <w:bookmarkEnd w:id="32293"/>
      <w:r>
        <w:rPr>
          <w:rtl/>
        </w:rPr>
        <w:t>מחוקי</w:t>
      </w:r>
      <w:bookmarkStart w:id="32294" w:name="_ETM_Q62_229039"/>
      <w:bookmarkEnd w:id="32294"/>
      <w:r>
        <w:rPr>
          <w:rFonts w:hint="cs"/>
          <w:rtl/>
        </w:rPr>
        <w:t>-</w:t>
      </w:r>
      <w:r>
        <w:rPr>
          <w:rtl/>
        </w:rPr>
        <w:t xml:space="preserve">היסוד </w:t>
      </w:r>
      <w:bookmarkStart w:id="32295" w:name="_ETM_Q62_229489"/>
      <w:bookmarkEnd w:id="32295"/>
      <w:r>
        <w:rPr>
          <w:rtl/>
        </w:rPr>
        <w:t xml:space="preserve">שהכנסת </w:t>
      </w:r>
      <w:bookmarkStart w:id="32296" w:name="_ETM_Q62_230030"/>
      <w:bookmarkEnd w:id="32296"/>
      <w:r>
        <w:rPr>
          <w:rtl/>
        </w:rPr>
        <w:t xml:space="preserve">עצמה </w:t>
      </w:r>
      <w:bookmarkStart w:id="32297" w:name="_ETM_Q62_230299"/>
      <w:bookmarkEnd w:id="32297"/>
      <w:r>
        <w:rPr>
          <w:rFonts w:hint="cs"/>
          <w:rtl/>
        </w:rPr>
        <w:t>קבעה,</w:t>
      </w:r>
      <w:r>
        <w:rPr>
          <w:rtl/>
        </w:rPr>
        <w:t xml:space="preserve"> </w:t>
      </w:r>
      <w:bookmarkStart w:id="32298" w:name="_ETM_Q62_231049"/>
      <w:bookmarkEnd w:id="32298"/>
      <w:r>
        <w:rPr>
          <w:rtl/>
        </w:rPr>
        <w:t xml:space="preserve">וגם </w:t>
      </w:r>
      <w:bookmarkStart w:id="32299" w:name="_ETM_Q62_231559"/>
      <w:bookmarkEnd w:id="32299"/>
      <w:r>
        <w:rPr>
          <w:rtl/>
        </w:rPr>
        <w:t xml:space="preserve">להתעלם </w:t>
      </w:r>
      <w:bookmarkStart w:id="32300" w:name="_ETM_Q62_232039"/>
      <w:bookmarkEnd w:id="32300"/>
      <w:r>
        <w:rPr>
          <w:rtl/>
        </w:rPr>
        <w:t>מפסיק</w:t>
      </w:r>
      <w:r>
        <w:rPr>
          <w:rFonts w:hint="cs"/>
          <w:rtl/>
        </w:rPr>
        <w:t>ו</w:t>
      </w:r>
      <w:r>
        <w:rPr>
          <w:rtl/>
        </w:rPr>
        <w:t xml:space="preserve">ת </w:t>
      </w:r>
      <w:bookmarkStart w:id="32301" w:name="_ETM_Q62_232519"/>
      <w:bookmarkEnd w:id="32301"/>
      <w:r>
        <w:rPr>
          <w:rtl/>
        </w:rPr>
        <w:t xml:space="preserve">בג"ץ </w:t>
      </w:r>
      <w:bookmarkStart w:id="32302" w:name="_ETM_Q62_232969"/>
      <w:bookmarkEnd w:id="32302"/>
      <w:r>
        <w:rPr>
          <w:rtl/>
        </w:rPr>
        <w:t xml:space="preserve">מראש </w:t>
      </w:r>
      <w:bookmarkStart w:id="32303" w:name="_ETM_Q62_233299"/>
      <w:bookmarkEnd w:id="32303"/>
      <w:r>
        <w:rPr>
          <w:rtl/>
        </w:rPr>
        <w:t>ובדיעבד</w:t>
      </w:r>
      <w:r>
        <w:rPr>
          <w:rFonts w:hint="cs"/>
          <w:rtl/>
        </w:rPr>
        <w:t>.</w:t>
      </w:r>
      <w:r>
        <w:rPr>
          <w:rtl/>
        </w:rPr>
        <w:t xml:space="preserve"> </w:t>
      </w:r>
      <w:bookmarkStart w:id="32304" w:name="_ETM_Q62_234049"/>
      <w:bookmarkEnd w:id="32304"/>
      <w:r>
        <w:rPr>
          <w:rtl/>
        </w:rPr>
        <w:t>תודה</w:t>
      </w:r>
      <w:r>
        <w:rPr>
          <w:rFonts w:hint="cs"/>
          <w:rtl/>
        </w:rPr>
        <w:t>.</w:t>
      </w:r>
      <w:r>
        <w:rPr>
          <w:rtl/>
        </w:rPr>
        <w:t xml:space="preserve"> </w:t>
      </w:r>
      <w:bookmarkStart w:id="32305" w:name="_ETM_Q62_235179"/>
      <w:bookmarkEnd w:id="32305"/>
    </w:p>
    <w:p w:rsidR="007A049D" w:rsidRDefault="007A049D" w:rsidP="00782D49">
      <w:pPr>
        <w:rPr>
          <w:rtl/>
        </w:rPr>
      </w:pPr>
      <w:bookmarkStart w:id="32306" w:name="_ETM_Q62_233286"/>
      <w:bookmarkStart w:id="32307" w:name="_ETM_Q62_233381"/>
      <w:bookmarkEnd w:id="32306"/>
      <w:bookmarkEnd w:id="32307"/>
    </w:p>
    <w:p w:rsidR="007A049D" w:rsidRDefault="007A049D" w:rsidP="00782D49">
      <w:pPr>
        <w:pStyle w:val="af8"/>
        <w:keepNext/>
        <w:rPr>
          <w:rtl/>
        </w:rPr>
      </w:pPr>
      <w:bookmarkStart w:id="32308" w:name="_ETM_Q62_233477"/>
      <w:bookmarkStart w:id="32309" w:name="_ETM_Q62_233552"/>
      <w:bookmarkStart w:id="32310" w:name="ET_yor_6490_23"/>
      <w:bookmarkEnd w:id="32308"/>
      <w:bookmarkEnd w:id="32309"/>
      <w:r w:rsidRPr="002F5CF1">
        <w:rPr>
          <w:rStyle w:val="TagStyle"/>
          <w:rtl/>
        </w:rPr>
        <w:t xml:space="preserve"> &lt;&lt; יור &gt;&gt; </w:t>
      </w:r>
      <w:r>
        <w:rPr>
          <w:rtl/>
        </w:rPr>
        <w:t>היו"ר ניסים ואטורי:</w:t>
      </w:r>
      <w:r w:rsidRPr="002F5CF1">
        <w:rPr>
          <w:rStyle w:val="TagStyle"/>
          <w:rtl/>
        </w:rPr>
        <w:t xml:space="preserve"> &lt;&lt; יור &gt;&gt;</w:t>
      </w:r>
      <w:r>
        <w:rPr>
          <w:rtl/>
        </w:rPr>
        <w:t xml:space="preserve"> </w:t>
      </w:r>
      <w:bookmarkEnd w:id="32310"/>
    </w:p>
    <w:p w:rsidR="007A049D" w:rsidRDefault="007A049D" w:rsidP="00ED71EC">
      <w:pPr>
        <w:rPr>
          <w:rtl/>
          <w:lang w:eastAsia="he-IL"/>
        </w:rPr>
      </w:pPr>
    </w:p>
    <w:p w:rsidR="007A049D" w:rsidRDefault="007A049D" w:rsidP="00782D49">
      <w:pPr>
        <w:rPr>
          <w:rtl/>
        </w:rPr>
      </w:pPr>
      <w:bookmarkStart w:id="32311" w:name="_ETM_Q62_235062"/>
      <w:bookmarkEnd w:id="32311"/>
      <w:r>
        <w:rPr>
          <w:rFonts w:hint="cs"/>
          <w:rtl/>
          <w:lang w:eastAsia="he-IL"/>
        </w:rPr>
        <w:t xml:space="preserve">תודה רבה. </w:t>
      </w:r>
      <w:bookmarkStart w:id="32312" w:name="_ETM_Q62_233646"/>
      <w:bookmarkStart w:id="32313" w:name="_ETM_Q62_233717"/>
      <w:bookmarkStart w:id="32314" w:name="_ETM_Q62_236609"/>
      <w:bookmarkEnd w:id="32312"/>
      <w:bookmarkEnd w:id="32313"/>
      <w:bookmarkEnd w:id="32314"/>
      <w:r>
        <w:rPr>
          <w:rtl/>
        </w:rPr>
        <w:t xml:space="preserve">חברת </w:t>
      </w:r>
      <w:bookmarkStart w:id="32315" w:name="_ETM_Q62_237120"/>
      <w:bookmarkEnd w:id="32315"/>
      <w:r>
        <w:rPr>
          <w:rtl/>
        </w:rPr>
        <w:t xml:space="preserve">הכנסת </w:t>
      </w:r>
      <w:bookmarkStart w:id="32316" w:name="_ETM_Q62_237590"/>
      <w:bookmarkEnd w:id="32316"/>
      <w:r>
        <w:rPr>
          <w:rtl/>
        </w:rPr>
        <w:t xml:space="preserve">יסמין </w:t>
      </w:r>
      <w:bookmarkStart w:id="32317" w:name="_ETM_Q62_237830"/>
      <w:bookmarkEnd w:id="32317"/>
      <w:r>
        <w:rPr>
          <w:rtl/>
        </w:rPr>
        <w:t>פרידמן</w:t>
      </w:r>
      <w:r>
        <w:rPr>
          <w:rFonts w:hint="cs"/>
          <w:rtl/>
        </w:rPr>
        <w:t>,</w:t>
      </w:r>
      <w:r>
        <w:rPr>
          <w:rtl/>
        </w:rPr>
        <w:t xml:space="preserve"> </w:t>
      </w:r>
      <w:bookmarkStart w:id="32318" w:name="_ETM_Q62_238310"/>
      <w:bookmarkEnd w:id="32318"/>
      <w:r>
        <w:rPr>
          <w:rtl/>
        </w:rPr>
        <w:t>בבקשה</w:t>
      </w:r>
      <w:r>
        <w:rPr>
          <w:rFonts w:hint="cs"/>
          <w:rtl/>
        </w:rPr>
        <w:t>.</w:t>
      </w:r>
      <w:r>
        <w:rPr>
          <w:rtl/>
        </w:rPr>
        <w:t xml:space="preserve"> </w:t>
      </w:r>
      <w:bookmarkStart w:id="32319" w:name="_ETM_Q62_259550"/>
      <w:bookmarkEnd w:id="32319"/>
    </w:p>
    <w:p w:rsidR="007A049D" w:rsidRDefault="007A049D" w:rsidP="00782D49">
      <w:pPr>
        <w:rPr>
          <w:rtl/>
        </w:rPr>
      </w:pPr>
      <w:bookmarkStart w:id="32320" w:name="_ETM_Q62_241893"/>
      <w:bookmarkStart w:id="32321" w:name="_ETM_Q62_242010"/>
      <w:bookmarkEnd w:id="32320"/>
      <w:bookmarkEnd w:id="32321"/>
    </w:p>
    <w:p w:rsidR="007A049D" w:rsidRDefault="007A049D" w:rsidP="00782D49">
      <w:pPr>
        <w:pStyle w:val="a5"/>
        <w:keepNext/>
        <w:rPr>
          <w:rtl/>
        </w:rPr>
      </w:pPr>
      <w:bookmarkStart w:id="32322" w:name="_ETM_Q62_236853"/>
      <w:bookmarkStart w:id="32323" w:name="_ETM_Q62_236917"/>
      <w:bookmarkStart w:id="32324" w:name="_ETM_Q62_240093"/>
      <w:bookmarkStart w:id="32325" w:name="ET_speaker_6231_24"/>
      <w:bookmarkEnd w:id="32322"/>
      <w:bookmarkEnd w:id="32323"/>
      <w:bookmarkEnd w:id="32324"/>
      <w:r w:rsidRPr="002F5CF1">
        <w:rPr>
          <w:rStyle w:val="TagStyle"/>
          <w:rtl/>
        </w:rPr>
        <w:t xml:space="preserve"> &lt;&lt; דובר &gt;&gt; </w:t>
      </w:r>
      <w:bookmarkStart w:id="32326" w:name="_Toc127898779"/>
      <w:bookmarkStart w:id="32327" w:name="_Toc127899080"/>
      <w:bookmarkStart w:id="32328" w:name="_Toc128468031"/>
      <w:bookmarkStart w:id="32329" w:name="_Toc135567380"/>
      <w:bookmarkStart w:id="32330" w:name="_Toc137470504"/>
      <w:r>
        <w:rPr>
          <w:rtl/>
        </w:rPr>
        <w:t>יסמין פרידמן (יש עתיד):</w:t>
      </w:r>
      <w:bookmarkEnd w:id="32326"/>
      <w:bookmarkEnd w:id="32327"/>
      <w:bookmarkEnd w:id="32328"/>
      <w:bookmarkEnd w:id="32329"/>
      <w:bookmarkEnd w:id="32330"/>
      <w:r w:rsidRPr="002F5CF1">
        <w:rPr>
          <w:rStyle w:val="TagStyle"/>
          <w:rtl/>
        </w:rPr>
        <w:t xml:space="preserve"> &lt;&lt; דובר &gt;&gt;</w:t>
      </w:r>
      <w:r>
        <w:rPr>
          <w:rtl/>
        </w:rPr>
        <w:t xml:space="preserve"> </w:t>
      </w:r>
      <w:bookmarkEnd w:id="32325"/>
    </w:p>
    <w:p w:rsidR="007A049D" w:rsidRPr="002F5CF1" w:rsidRDefault="007A049D" w:rsidP="00782D49">
      <w:pPr>
        <w:rPr>
          <w:rtl/>
          <w:lang w:eastAsia="he-IL"/>
        </w:rPr>
      </w:pPr>
      <w:bookmarkStart w:id="32331" w:name="_ETM_Q62_240603"/>
      <w:bookmarkStart w:id="32332" w:name="_ETM_Q62_240651"/>
      <w:bookmarkEnd w:id="32331"/>
      <w:bookmarkEnd w:id="32332"/>
    </w:p>
    <w:p w:rsidR="00C35F60" w:rsidRDefault="007A049D" w:rsidP="00C35F60">
      <w:pPr>
        <w:rPr>
          <w:rtl/>
        </w:rPr>
      </w:pPr>
      <w:bookmarkStart w:id="32333" w:name="_ETM_Q62_236973"/>
      <w:bookmarkStart w:id="32334" w:name="_ETM_Q62_237035"/>
      <w:bookmarkEnd w:id="32333"/>
      <w:bookmarkEnd w:id="32334"/>
      <w:r>
        <w:rPr>
          <w:rtl/>
        </w:rPr>
        <w:t xml:space="preserve">אדוני </w:t>
      </w:r>
      <w:bookmarkStart w:id="32335" w:name="_ETM_Q62_259940"/>
      <w:bookmarkEnd w:id="32335"/>
      <w:r>
        <w:rPr>
          <w:rtl/>
        </w:rPr>
        <w:t xml:space="preserve">יושב-ראש </w:t>
      </w:r>
      <w:bookmarkStart w:id="32336" w:name="_ETM_Q62_260390"/>
      <w:bookmarkEnd w:id="32336"/>
      <w:r>
        <w:rPr>
          <w:rtl/>
        </w:rPr>
        <w:t>ה</w:t>
      </w:r>
      <w:r>
        <w:rPr>
          <w:rFonts w:hint="cs"/>
          <w:rtl/>
        </w:rPr>
        <w:t>ישיבה,</w:t>
      </w:r>
      <w:r>
        <w:rPr>
          <w:rtl/>
        </w:rPr>
        <w:t xml:space="preserve"> </w:t>
      </w:r>
      <w:bookmarkStart w:id="32337" w:name="_ETM_Q62_262829"/>
      <w:bookmarkEnd w:id="32337"/>
      <w:r>
        <w:rPr>
          <w:rtl/>
        </w:rPr>
        <w:t xml:space="preserve">בצל </w:t>
      </w:r>
      <w:bookmarkStart w:id="32338" w:name="_ETM_Q62_263700"/>
      <w:bookmarkEnd w:id="32338"/>
      <w:r>
        <w:rPr>
          <w:rtl/>
        </w:rPr>
        <w:t xml:space="preserve">כל </w:t>
      </w:r>
      <w:bookmarkStart w:id="32339" w:name="_ETM_Q62_263909"/>
      <w:bookmarkEnd w:id="32339"/>
      <w:r>
        <w:rPr>
          <w:rtl/>
        </w:rPr>
        <w:t xml:space="preserve">הדברים </w:t>
      </w:r>
      <w:bookmarkStart w:id="32340" w:name="_ETM_Q62_264299"/>
      <w:bookmarkEnd w:id="32340"/>
      <w:r>
        <w:rPr>
          <w:rtl/>
        </w:rPr>
        <w:t xml:space="preserve">שקרו </w:t>
      </w:r>
      <w:bookmarkStart w:id="32341" w:name="_ETM_Q62_264780"/>
      <w:bookmarkEnd w:id="32341"/>
      <w:r>
        <w:rPr>
          <w:rtl/>
        </w:rPr>
        <w:t>היום</w:t>
      </w:r>
      <w:r>
        <w:rPr>
          <w:rFonts w:hint="cs"/>
          <w:rtl/>
        </w:rPr>
        <w:t>,</w:t>
      </w:r>
      <w:r>
        <w:rPr>
          <w:rtl/>
        </w:rPr>
        <w:t xml:space="preserve"> </w:t>
      </w:r>
      <w:bookmarkStart w:id="32342" w:name="_ETM_Q62_266920"/>
      <w:bookmarkEnd w:id="32342"/>
      <w:r>
        <w:rPr>
          <w:rtl/>
        </w:rPr>
        <w:t xml:space="preserve">כל </w:t>
      </w:r>
      <w:bookmarkStart w:id="32343" w:name="_ETM_Q62_267069"/>
      <w:bookmarkEnd w:id="32343"/>
      <w:r>
        <w:rPr>
          <w:rtl/>
        </w:rPr>
        <w:t xml:space="preserve">מה </w:t>
      </w:r>
      <w:bookmarkStart w:id="32344" w:name="_ETM_Q62_267160"/>
      <w:bookmarkEnd w:id="32344"/>
      <w:r>
        <w:rPr>
          <w:rtl/>
        </w:rPr>
        <w:t xml:space="preserve">שאנחנו </w:t>
      </w:r>
      <w:bookmarkStart w:id="32345" w:name="_ETM_Q62_267490"/>
      <w:bookmarkEnd w:id="32345"/>
      <w:r>
        <w:rPr>
          <w:rtl/>
        </w:rPr>
        <w:t xml:space="preserve">עוברים </w:t>
      </w:r>
      <w:bookmarkStart w:id="32346" w:name="_ETM_Q62_267940"/>
      <w:bookmarkEnd w:id="32346"/>
      <w:r>
        <w:rPr>
          <w:rtl/>
        </w:rPr>
        <w:t>היום</w:t>
      </w:r>
      <w:r>
        <w:rPr>
          <w:rFonts w:hint="cs"/>
          <w:rtl/>
        </w:rPr>
        <w:t>,</w:t>
      </w:r>
      <w:r>
        <w:rPr>
          <w:rtl/>
        </w:rPr>
        <w:t xml:space="preserve"> </w:t>
      </w:r>
      <w:bookmarkStart w:id="32347" w:name="_ETM_Q62_269030"/>
      <w:bookmarkEnd w:id="32347"/>
      <w:r>
        <w:rPr>
          <w:rtl/>
        </w:rPr>
        <w:t xml:space="preserve">יש </w:t>
      </w:r>
      <w:bookmarkStart w:id="32348" w:name="_ETM_Q62_269600"/>
      <w:bookmarkEnd w:id="32348"/>
      <w:r>
        <w:rPr>
          <w:rtl/>
        </w:rPr>
        <w:t xml:space="preserve">אירוע </w:t>
      </w:r>
      <w:bookmarkStart w:id="32349" w:name="_ETM_Q62_269899"/>
      <w:bookmarkEnd w:id="32349"/>
      <w:r>
        <w:rPr>
          <w:rtl/>
        </w:rPr>
        <w:t xml:space="preserve">משמעותי </w:t>
      </w:r>
      <w:bookmarkStart w:id="32350" w:name="_ETM_Q62_270770"/>
      <w:bookmarkEnd w:id="32350"/>
      <w:r>
        <w:rPr>
          <w:rtl/>
        </w:rPr>
        <w:t xml:space="preserve">שלא </w:t>
      </w:r>
      <w:bookmarkStart w:id="32351" w:name="_ETM_Q62_271280"/>
      <w:bookmarkEnd w:id="32351"/>
      <w:r>
        <w:rPr>
          <w:rtl/>
        </w:rPr>
        <w:t xml:space="preserve">זכה </w:t>
      </w:r>
      <w:bookmarkStart w:id="32352" w:name="_ETM_Q62_271610"/>
      <w:bookmarkEnd w:id="32352"/>
      <w:r>
        <w:rPr>
          <w:rtl/>
        </w:rPr>
        <w:t xml:space="preserve">לחשיפה </w:t>
      </w:r>
      <w:bookmarkStart w:id="32353" w:name="_ETM_Q62_272810"/>
      <w:bookmarkEnd w:id="32353"/>
      <w:r>
        <w:rPr>
          <w:rtl/>
        </w:rPr>
        <w:t>ראויה</w:t>
      </w:r>
      <w:r w:rsidR="00C35F60">
        <w:rPr>
          <w:rFonts w:hint="cs"/>
          <w:rtl/>
        </w:rPr>
        <w:t>.</w:t>
      </w:r>
      <w:r>
        <w:rPr>
          <w:rtl/>
        </w:rPr>
        <w:t xml:space="preserve"> </w:t>
      </w:r>
      <w:bookmarkStart w:id="32354" w:name="_ETM_Q62_274790"/>
      <w:bookmarkEnd w:id="32354"/>
      <w:r>
        <w:rPr>
          <w:rFonts w:hint="cs"/>
          <w:rtl/>
        </w:rPr>
        <w:t xml:space="preserve">אני </w:t>
      </w:r>
      <w:r>
        <w:rPr>
          <w:rtl/>
        </w:rPr>
        <w:t xml:space="preserve">לא </w:t>
      </w:r>
      <w:bookmarkStart w:id="32355" w:name="_ETM_Q62_277670"/>
      <w:bookmarkEnd w:id="32355"/>
      <w:r>
        <w:rPr>
          <w:rFonts w:hint="cs"/>
          <w:rtl/>
        </w:rPr>
        <w:t xml:space="preserve">יודעת אם מישהו </w:t>
      </w:r>
      <w:bookmarkStart w:id="32356" w:name="_ETM_Q62_274197"/>
      <w:bookmarkEnd w:id="32356"/>
      <w:r>
        <w:rPr>
          <w:rFonts w:hint="cs"/>
          <w:rtl/>
        </w:rPr>
        <w:t xml:space="preserve">בכלל יודע, </w:t>
      </w:r>
      <w:r>
        <w:rPr>
          <w:rtl/>
        </w:rPr>
        <w:t xml:space="preserve">אבל </w:t>
      </w:r>
      <w:bookmarkStart w:id="32357" w:name="_ETM_Q62_279990"/>
      <w:bookmarkEnd w:id="32357"/>
      <w:r>
        <w:rPr>
          <w:rtl/>
        </w:rPr>
        <w:t xml:space="preserve">יש </w:t>
      </w:r>
      <w:bookmarkStart w:id="32358" w:name="_ETM_Q62_280409"/>
      <w:bookmarkEnd w:id="32358"/>
      <w:r>
        <w:rPr>
          <w:rtl/>
        </w:rPr>
        <w:t xml:space="preserve">רצון </w:t>
      </w:r>
      <w:bookmarkStart w:id="32359" w:name="_ETM_Q62_281039"/>
      <w:bookmarkEnd w:id="32359"/>
      <w:r>
        <w:rPr>
          <w:rtl/>
        </w:rPr>
        <w:t xml:space="preserve">להעביר </w:t>
      </w:r>
      <w:bookmarkStart w:id="32360" w:name="_ETM_Q62_281700"/>
      <w:bookmarkEnd w:id="32360"/>
      <w:r>
        <w:rPr>
          <w:rtl/>
        </w:rPr>
        <w:t xml:space="preserve">סמכויות </w:t>
      </w:r>
      <w:bookmarkStart w:id="32361" w:name="_ETM_Q62_283140"/>
      <w:bookmarkEnd w:id="32361"/>
      <w:r>
        <w:rPr>
          <w:rtl/>
        </w:rPr>
        <w:t xml:space="preserve">של </w:t>
      </w:r>
      <w:bookmarkStart w:id="32362" w:name="_ETM_Q62_283409"/>
      <w:bookmarkEnd w:id="32362"/>
      <w:r>
        <w:rPr>
          <w:rtl/>
        </w:rPr>
        <w:t xml:space="preserve">קרן </w:t>
      </w:r>
      <w:bookmarkStart w:id="32363" w:name="_ETM_Q62_283829"/>
      <w:bookmarkEnd w:id="32363"/>
      <w:r>
        <w:rPr>
          <w:rtl/>
        </w:rPr>
        <w:t xml:space="preserve">הניקיון </w:t>
      </w:r>
      <w:bookmarkStart w:id="32364" w:name="_ETM_Q62_285439"/>
      <w:bookmarkEnd w:id="32364"/>
      <w:r>
        <w:rPr>
          <w:rtl/>
        </w:rPr>
        <w:t xml:space="preserve">מהמשרד </w:t>
      </w:r>
      <w:bookmarkStart w:id="32365" w:name="_ETM_Q62_286280"/>
      <w:bookmarkEnd w:id="32365"/>
      <w:r>
        <w:rPr>
          <w:rtl/>
        </w:rPr>
        <w:t xml:space="preserve">להגנת </w:t>
      </w:r>
      <w:bookmarkStart w:id="32366" w:name="_ETM_Q62_286759"/>
      <w:bookmarkEnd w:id="32366"/>
      <w:r>
        <w:rPr>
          <w:rtl/>
        </w:rPr>
        <w:t>הסביבה</w:t>
      </w:r>
      <w:r>
        <w:rPr>
          <w:rFonts w:hint="cs"/>
          <w:rtl/>
        </w:rPr>
        <w:t>,</w:t>
      </w:r>
      <w:r>
        <w:rPr>
          <w:rtl/>
        </w:rPr>
        <w:t xml:space="preserve"> </w:t>
      </w:r>
      <w:bookmarkStart w:id="32367" w:name="_ETM_Q62_288109"/>
      <w:bookmarkEnd w:id="32367"/>
      <w:r>
        <w:rPr>
          <w:rtl/>
        </w:rPr>
        <w:t>שבראש</w:t>
      </w:r>
      <w:r>
        <w:rPr>
          <w:rFonts w:hint="cs"/>
          <w:rtl/>
        </w:rPr>
        <w:t>ו</w:t>
      </w:r>
      <w:r>
        <w:rPr>
          <w:rtl/>
        </w:rPr>
        <w:t xml:space="preserve"> </w:t>
      </w:r>
      <w:bookmarkStart w:id="32368" w:name="_ETM_Q62_288829"/>
      <w:bookmarkEnd w:id="32368"/>
      <w:r>
        <w:rPr>
          <w:rtl/>
        </w:rPr>
        <w:t xml:space="preserve">עומדת </w:t>
      </w:r>
      <w:bookmarkStart w:id="32369" w:name="_ETM_Q62_289219"/>
      <w:bookmarkEnd w:id="32369"/>
      <w:r>
        <w:rPr>
          <w:rFonts w:hint="cs"/>
          <w:rtl/>
        </w:rPr>
        <w:t>השרה</w:t>
      </w:r>
      <w:r>
        <w:rPr>
          <w:rtl/>
        </w:rPr>
        <w:t xml:space="preserve"> </w:t>
      </w:r>
      <w:bookmarkStart w:id="32370" w:name="_ETM_Q62_289729"/>
      <w:bookmarkEnd w:id="32370"/>
      <w:r>
        <w:rPr>
          <w:rFonts w:hint="cs"/>
          <w:rtl/>
        </w:rPr>
        <w:t xml:space="preserve">עידית סילמן </w:t>
      </w:r>
      <w:r>
        <w:rPr>
          <w:rtl/>
        </w:rPr>
        <w:t>–</w:t>
      </w:r>
      <w:r>
        <w:rPr>
          <w:rFonts w:hint="cs"/>
          <w:rtl/>
        </w:rPr>
        <w:t xml:space="preserve"> עידית, אני מדברת על המשרד שלך; </w:t>
      </w:r>
      <w:bookmarkStart w:id="32371" w:name="_ETM_Q62_290060"/>
      <w:bookmarkEnd w:id="32371"/>
      <w:r>
        <w:rPr>
          <w:rFonts w:hint="cs"/>
          <w:rtl/>
        </w:rPr>
        <w:t xml:space="preserve">היא לא מקשיבה </w:t>
      </w:r>
      <w:r>
        <w:rPr>
          <w:rtl/>
        </w:rPr>
        <w:t>–</w:t>
      </w:r>
      <w:r>
        <w:rPr>
          <w:rFonts w:hint="cs"/>
          <w:rtl/>
        </w:rPr>
        <w:t xml:space="preserve"> למשרד הפנים.</w:t>
      </w:r>
      <w:r>
        <w:rPr>
          <w:rtl/>
        </w:rPr>
        <w:t xml:space="preserve"> </w:t>
      </w:r>
      <w:bookmarkStart w:id="32372" w:name="_ETM_Q62_293240"/>
      <w:bookmarkStart w:id="32373" w:name="_ETM_Q62_298669"/>
      <w:bookmarkStart w:id="32374" w:name="_ETM_Q62_299305"/>
      <w:bookmarkStart w:id="32375" w:name="_ETM_Q62_299504"/>
      <w:bookmarkStart w:id="32376" w:name="_ETM_Q62_299532"/>
      <w:bookmarkStart w:id="32377" w:name="_ETM_Q62_299557"/>
      <w:bookmarkEnd w:id="32372"/>
      <w:bookmarkEnd w:id="32373"/>
      <w:bookmarkEnd w:id="32374"/>
      <w:bookmarkEnd w:id="32375"/>
      <w:bookmarkEnd w:id="32376"/>
      <w:bookmarkEnd w:id="32377"/>
    </w:p>
    <w:p w:rsidR="00C35F60" w:rsidRDefault="00C35F60" w:rsidP="00C35F60">
      <w:pPr>
        <w:rPr>
          <w:rtl/>
        </w:rPr>
      </w:pPr>
    </w:p>
    <w:p w:rsidR="00C35F60" w:rsidRDefault="007A049D" w:rsidP="00C35F60">
      <w:pPr>
        <w:rPr>
          <w:rtl/>
        </w:rPr>
      </w:pPr>
      <w:r>
        <w:rPr>
          <w:rtl/>
        </w:rPr>
        <w:t xml:space="preserve">אז </w:t>
      </w:r>
      <w:bookmarkStart w:id="32378" w:name="_ETM_Q62_298909"/>
      <w:bookmarkEnd w:id="32378"/>
      <w:r>
        <w:rPr>
          <w:rtl/>
        </w:rPr>
        <w:t xml:space="preserve">למה </w:t>
      </w:r>
      <w:bookmarkStart w:id="32379" w:name="_ETM_Q62_299179"/>
      <w:bookmarkEnd w:id="32379"/>
      <w:r>
        <w:rPr>
          <w:rtl/>
        </w:rPr>
        <w:t xml:space="preserve">מדובר </w:t>
      </w:r>
      <w:bookmarkStart w:id="32380" w:name="_ETM_Q62_299569"/>
      <w:bookmarkEnd w:id="32380"/>
      <w:r>
        <w:rPr>
          <w:rtl/>
        </w:rPr>
        <w:t xml:space="preserve">באירוע </w:t>
      </w:r>
      <w:bookmarkStart w:id="32381" w:name="_ETM_Q62_299929"/>
      <w:bookmarkEnd w:id="32381"/>
      <w:r>
        <w:rPr>
          <w:rtl/>
        </w:rPr>
        <w:t xml:space="preserve">משמעותי </w:t>
      </w:r>
      <w:bookmarkStart w:id="32382" w:name="_ETM_Q62_300469"/>
      <w:bookmarkEnd w:id="32382"/>
      <w:r>
        <w:rPr>
          <w:rtl/>
        </w:rPr>
        <w:t xml:space="preserve">כל </w:t>
      </w:r>
      <w:bookmarkStart w:id="32383" w:name="_ETM_Q62_300679"/>
      <w:bookmarkEnd w:id="32383"/>
      <w:r>
        <w:rPr>
          <w:rtl/>
        </w:rPr>
        <w:t>כך</w:t>
      </w:r>
      <w:r>
        <w:rPr>
          <w:rFonts w:hint="cs"/>
          <w:rtl/>
        </w:rPr>
        <w:t>?</w:t>
      </w:r>
      <w:r>
        <w:rPr>
          <w:rtl/>
        </w:rPr>
        <w:t xml:space="preserve"> </w:t>
      </w:r>
      <w:bookmarkStart w:id="32384" w:name="_ETM_Q62_302060"/>
      <w:bookmarkEnd w:id="32384"/>
      <w:r>
        <w:rPr>
          <w:rtl/>
        </w:rPr>
        <w:t xml:space="preserve">כשמה </w:t>
      </w:r>
      <w:bookmarkStart w:id="32385" w:name="_ETM_Q62_302570"/>
      <w:bookmarkEnd w:id="32385"/>
      <w:r>
        <w:rPr>
          <w:rFonts w:hint="cs"/>
          <w:rtl/>
        </w:rPr>
        <w:t>כן היא,</w:t>
      </w:r>
      <w:r>
        <w:rPr>
          <w:rtl/>
        </w:rPr>
        <w:t xml:space="preserve"> </w:t>
      </w:r>
      <w:bookmarkStart w:id="32386" w:name="_ETM_Q62_303710"/>
      <w:bookmarkStart w:id="32387" w:name="_ETM_Q62_304820"/>
      <w:bookmarkEnd w:id="32386"/>
      <w:bookmarkEnd w:id="32387"/>
      <w:r>
        <w:rPr>
          <w:rtl/>
        </w:rPr>
        <w:t xml:space="preserve">קרן </w:t>
      </w:r>
      <w:bookmarkStart w:id="32388" w:name="_ETM_Q62_305210"/>
      <w:bookmarkEnd w:id="32388"/>
      <w:r>
        <w:rPr>
          <w:rtl/>
        </w:rPr>
        <w:t xml:space="preserve">הניקיון </w:t>
      </w:r>
      <w:bookmarkStart w:id="32389" w:name="_ETM_Q62_305900"/>
      <w:bookmarkEnd w:id="32389"/>
      <w:r w:rsidR="00C35F60">
        <w:rPr>
          <w:rFonts w:hint="cs"/>
          <w:rtl/>
        </w:rPr>
        <w:t xml:space="preserve">תפקידה </w:t>
      </w:r>
      <w:r>
        <w:rPr>
          <w:rtl/>
        </w:rPr>
        <w:t xml:space="preserve">הוא </w:t>
      </w:r>
      <w:bookmarkStart w:id="32390" w:name="_ETM_Q62_305990"/>
      <w:bookmarkEnd w:id="32390"/>
      <w:r>
        <w:rPr>
          <w:rtl/>
        </w:rPr>
        <w:t xml:space="preserve">לדאוג </w:t>
      </w:r>
      <w:bookmarkStart w:id="32391" w:name="_ETM_Q62_306560"/>
      <w:bookmarkEnd w:id="32391"/>
      <w:r>
        <w:rPr>
          <w:rtl/>
        </w:rPr>
        <w:t xml:space="preserve">לניקיון </w:t>
      </w:r>
      <w:bookmarkStart w:id="32392" w:name="_ETM_Q62_307159"/>
      <w:bookmarkEnd w:id="32392"/>
      <w:r>
        <w:rPr>
          <w:rtl/>
        </w:rPr>
        <w:t xml:space="preserve">הסביבתי </w:t>
      </w:r>
      <w:bookmarkStart w:id="32393" w:name="_ETM_Q62_307820"/>
      <w:bookmarkEnd w:id="32393"/>
      <w:r>
        <w:rPr>
          <w:rtl/>
        </w:rPr>
        <w:t xml:space="preserve">במדינת </w:t>
      </w:r>
      <w:bookmarkStart w:id="32394" w:name="_ETM_Q62_308450"/>
      <w:bookmarkEnd w:id="32394"/>
      <w:r>
        <w:rPr>
          <w:rtl/>
        </w:rPr>
        <w:t>ישראל</w:t>
      </w:r>
      <w:r>
        <w:rPr>
          <w:rFonts w:hint="cs"/>
          <w:rtl/>
        </w:rPr>
        <w:t>.</w:t>
      </w:r>
      <w:r>
        <w:rPr>
          <w:rtl/>
        </w:rPr>
        <w:t xml:space="preserve"> </w:t>
      </w:r>
      <w:bookmarkStart w:id="32395" w:name="_ETM_Q62_309810"/>
      <w:bookmarkEnd w:id="32395"/>
      <w:r>
        <w:rPr>
          <w:rtl/>
        </w:rPr>
        <w:t xml:space="preserve">הקרן </w:t>
      </w:r>
      <w:bookmarkStart w:id="32396" w:name="_ETM_Q62_310349"/>
      <w:bookmarkEnd w:id="32396"/>
      <w:r>
        <w:rPr>
          <w:rtl/>
        </w:rPr>
        <w:t xml:space="preserve">דואגת </w:t>
      </w:r>
      <w:bookmarkStart w:id="32397" w:name="_ETM_Q62_310919"/>
      <w:bookmarkEnd w:id="32397"/>
      <w:r>
        <w:rPr>
          <w:rtl/>
        </w:rPr>
        <w:t xml:space="preserve">למניעת </w:t>
      </w:r>
      <w:bookmarkStart w:id="32398" w:name="_ETM_Q62_311489"/>
      <w:bookmarkEnd w:id="32398"/>
      <w:r>
        <w:rPr>
          <w:rtl/>
        </w:rPr>
        <w:t xml:space="preserve">זיהום </w:t>
      </w:r>
      <w:bookmarkStart w:id="32399" w:name="_ETM_Q62_311940"/>
      <w:bookmarkEnd w:id="32399"/>
      <w:r>
        <w:rPr>
          <w:rtl/>
        </w:rPr>
        <w:t xml:space="preserve">האוויר </w:t>
      </w:r>
      <w:bookmarkStart w:id="32400" w:name="_ETM_Q62_312330"/>
      <w:bookmarkEnd w:id="32400"/>
      <w:r>
        <w:rPr>
          <w:rtl/>
        </w:rPr>
        <w:t>והים</w:t>
      </w:r>
      <w:r>
        <w:rPr>
          <w:rFonts w:hint="cs"/>
          <w:rtl/>
        </w:rPr>
        <w:t>,</w:t>
      </w:r>
      <w:r>
        <w:rPr>
          <w:rtl/>
        </w:rPr>
        <w:t xml:space="preserve"> </w:t>
      </w:r>
      <w:bookmarkStart w:id="32401" w:name="_ETM_Q62_313590"/>
      <w:bookmarkEnd w:id="32401"/>
      <w:r>
        <w:rPr>
          <w:rtl/>
        </w:rPr>
        <w:t xml:space="preserve">צמצום </w:t>
      </w:r>
      <w:bookmarkStart w:id="32402" w:name="_ETM_Q62_314159"/>
      <w:bookmarkEnd w:id="32402"/>
      <w:r>
        <w:rPr>
          <w:rtl/>
        </w:rPr>
        <w:t xml:space="preserve">השימוש </w:t>
      </w:r>
      <w:bookmarkStart w:id="32403" w:name="_ETM_Q62_314639"/>
      <w:bookmarkEnd w:id="32403"/>
      <w:r>
        <w:rPr>
          <w:rtl/>
        </w:rPr>
        <w:t xml:space="preserve">בפסולת </w:t>
      </w:r>
      <w:bookmarkStart w:id="32404" w:name="_ETM_Q62_315299"/>
      <w:bookmarkEnd w:id="32404"/>
      <w:r>
        <w:rPr>
          <w:rtl/>
        </w:rPr>
        <w:t>מזיקה</w:t>
      </w:r>
      <w:r>
        <w:rPr>
          <w:rFonts w:hint="cs"/>
          <w:rtl/>
        </w:rPr>
        <w:t>,</w:t>
      </w:r>
      <w:r>
        <w:rPr>
          <w:rtl/>
        </w:rPr>
        <w:t xml:space="preserve"> </w:t>
      </w:r>
      <w:bookmarkStart w:id="32405" w:name="_ETM_Q62_316290"/>
      <w:bookmarkEnd w:id="32405"/>
      <w:r>
        <w:rPr>
          <w:rtl/>
        </w:rPr>
        <w:t xml:space="preserve">הרחבת </w:t>
      </w:r>
      <w:bookmarkStart w:id="32406" w:name="_ETM_Q62_316860"/>
      <w:bookmarkEnd w:id="32406"/>
      <w:r>
        <w:rPr>
          <w:rtl/>
        </w:rPr>
        <w:t>מחזור</w:t>
      </w:r>
      <w:r>
        <w:rPr>
          <w:rFonts w:hint="cs"/>
          <w:rtl/>
        </w:rPr>
        <w:t>,</w:t>
      </w:r>
      <w:r>
        <w:rPr>
          <w:rtl/>
        </w:rPr>
        <w:t xml:space="preserve"> </w:t>
      </w:r>
      <w:bookmarkStart w:id="32407" w:name="_ETM_Q62_318209"/>
      <w:bookmarkEnd w:id="32407"/>
      <w:r>
        <w:rPr>
          <w:rtl/>
        </w:rPr>
        <w:t xml:space="preserve">צמצום </w:t>
      </w:r>
      <w:bookmarkStart w:id="32408" w:name="_ETM_Q62_318659"/>
      <w:bookmarkEnd w:id="32408"/>
      <w:r>
        <w:rPr>
          <w:rtl/>
        </w:rPr>
        <w:t xml:space="preserve">השימוש </w:t>
      </w:r>
      <w:bookmarkStart w:id="32409" w:name="_ETM_Q62_319110"/>
      <w:bookmarkEnd w:id="32409"/>
      <w:r>
        <w:rPr>
          <w:rtl/>
        </w:rPr>
        <w:t xml:space="preserve">בחומרים </w:t>
      </w:r>
      <w:bookmarkStart w:id="32410" w:name="_ETM_Q62_319680"/>
      <w:bookmarkEnd w:id="32410"/>
      <w:r>
        <w:rPr>
          <w:rtl/>
        </w:rPr>
        <w:t xml:space="preserve">מזיקים </w:t>
      </w:r>
      <w:bookmarkStart w:id="32411" w:name="_ETM_Q62_320430"/>
      <w:bookmarkEnd w:id="32411"/>
      <w:r>
        <w:rPr>
          <w:rtl/>
        </w:rPr>
        <w:t xml:space="preserve">וטיפול </w:t>
      </w:r>
      <w:bookmarkStart w:id="32412" w:name="_ETM_Q62_320879"/>
      <w:bookmarkEnd w:id="32412"/>
      <w:r>
        <w:rPr>
          <w:rtl/>
        </w:rPr>
        <w:t xml:space="preserve">מבוקר </w:t>
      </w:r>
      <w:bookmarkStart w:id="32413" w:name="_ETM_Q62_321510"/>
      <w:bookmarkEnd w:id="32413"/>
      <w:r>
        <w:rPr>
          <w:rtl/>
        </w:rPr>
        <w:t xml:space="preserve">בעת </w:t>
      </w:r>
      <w:bookmarkStart w:id="32414" w:name="_ETM_Q62_321720"/>
      <w:bookmarkEnd w:id="32414"/>
      <w:r>
        <w:rPr>
          <w:rtl/>
        </w:rPr>
        <w:t xml:space="preserve">השימוש </w:t>
      </w:r>
      <w:bookmarkStart w:id="32415" w:name="_ETM_Q62_322200"/>
      <w:bookmarkEnd w:id="32415"/>
      <w:r>
        <w:rPr>
          <w:rtl/>
        </w:rPr>
        <w:t>בהם</w:t>
      </w:r>
      <w:r>
        <w:rPr>
          <w:rFonts w:hint="cs"/>
          <w:rtl/>
        </w:rPr>
        <w:t>,</w:t>
      </w:r>
      <w:r>
        <w:rPr>
          <w:rtl/>
        </w:rPr>
        <w:t xml:space="preserve"> </w:t>
      </w:r>
      <w:bookmarkStart w:id="32416" w:name="_ETM_Q62_323010"/>
      <w:bookmarkEnd w:id="32416"/>
      <w:r>
        <w:rPr>
          <w:rtl/>
        </w:rPr>
        <w:t xml:space="preserve">ניקיון </w:t>
      </w:r>
      <w:bookmarkStart w:id="32417" w:name="_ETM_Q62_323519"/>
      <w:bookmarkEnd w:id="32417"/>
      <w:r>
        <w:rPr>
          <w:rtl/>
        </w:rPr>
        <w:t>הים</w:t>
      </w:r>
      <w:r>
        <w:rPr>
          <w:rFonts w:hint="cs"/>
          <w:rtl/>
        </w:rPr>
        <w:t>,</w:t>
      </w:r>
      <w:r>
        <w:rPr>
          <w:rtl/>
        </w:rPr>
        <w:t xml:space="preserve"> </w:t>
      </w:r>
      <w:bookmarkStart w:id="32418" w:name="_ETM_Q62_324209"/>
      <w:bookmarkEnd w:id="32418"/>
      <w:r>
        <w:rPr>
          <w:rtl/>
        </w:rPr>
        <w:t>הסברה</w:t>
      </w:r>
      <w:r>
        <w:rPr>
          <w:rFonts w:hint="cs"/>
          <w:rtl/>
        </w:rPr>
        <w:t>,</w:t>
      </w:r>
      <w:r>
        <w:rPr>
          <w:rtl/>
        </w:rPr>
        <w:t xml:space="preserve"> </w:t>
      </w:r>
      <w:bookmarkStart w:id="32419" w:name="_ETM_Q62_325379"/>
      <w:bookmarkEnd w:id="32419"/>
      <w:r>
        <w:rPr>
          <w:rtl/>
        </w:rPr>
        <w:t xml:space="preserve">תוכניות </w:t>
      </w:r>
      <w:bookmarkStart w:id="32420" w:name="_ETM_Q62_325919"/>
      <w:bookmarkEnd w:id="32420"/>
      <w:r>
        <w:rPr>
          <w:rtl/>
        </w:rPr>
        <w:t xml:space="preserve">לעתיד </w:t>
      </w:r>
      <w:bookmarkStart w:id="32421" w:name="_ETM_Q62_326910"/>
      <w:bookmarkEnd w:id="32421"/>
      <w:r>
        <w:rPr>
          <w:rtl/>
        </w:rPr>
        <w:t>ועוד</w:t>
      </w:r>
      <w:r>
        <w:rPr>
          <w:rFonts w:hint="cs"/>
          <w:rtl/>
        </w:rPr>
        <w:t>.</w:t>
      </w:r>
      <w:r>
        <w:rPr>
          <w:rtl/>
        </w:rPr>
        <w:t xml:space="preserve"> </w:t>
      </w:r>
      <w:bookmarkStart w:id="32422" w:name="_ETM_Q62_327720"/>
      <w:bookmarkStart w:id="32423" w:name="_ETM_Q62_291845"/>
      <w:bookmarkStart w:id="32424" w:name="_ETM_Q62_291925"/>
      <w:bookmarkStart w:id="32425" w:name="_ETM_Q62_292019"/>
      <w:bookmarkStart w:id="32426" w:name="_ETM_Q62_292071"/>
      <w:bookmarkEnd w:id="32422"/>
      <w:bookmarkEnd w:id="32423"/>
      <w:bookmarkEnd w:id="32424"/>
      <w:bookmarkEnd w:id="32425"/>
      <w:bookmarkEnd w:id="32426"/>
      <w:r>
        <w:rPr>
          <w:rtl/>
        </w:rPr>
        <w:t>עכשיו</w:t>
      </w:r>
      <w:r>
        <w:rPr>
          <w:rFonts w:hint="cs"/>
          <w:rtl/>
        </w:rPr>
        <w:t>,</w:t>
      </w:r>
      <w:r>
        <w:rPr>
          <w:rtl/>
        </w:rPr>
        <w:t xml:space="preserve"> </w:t>
      </w:r>
      <w:bookmarkStart w:id="32427" w:name="_ETM_Q62_328049"/>
      <w:bookmarkEnd w:id="32427"/>
      <w:r>
        <w:rPr>
          <w:rtl/>
        </w:rPr>
        <w:t xml:space="preserve">גם </w:t>
      </w:r>
      <w:bookmarkStart w:id="32428" w:name="_ETM_Q62_328260"/>
      <w:bookmarkEnd w:id="32428"/>
      <w:r>
        <w:rPr>
          <w:rtl/>
        </w:rPr>
        <w:t xml:space="preserve">ככה </w:t>
      </w:r>
      <w:bookmarkStart w:id="32429" w:name="_ETM_Q62_328650"/>
      <w:bookmarkEnd w:id="32429"/>
      <w:r>
        <w:rPr>
          <w:rtl/>
        </w:rPr>
        <w:t xml:space="preserve">מדינת </w:t>
      </w:r>
      <w:bookmarkStart w:id="32430" w:name="_ETM_Q62_329099"/>
      <w:bookmarkEnd w:id="32430"/>
      <w:r>
        <w:rPr>
          <w:rtl/>
        </w:rPr>
        <w:t xml:space="preserve">ישראל </w:t>
      </w:r>
      <w:bookmarkStart w:id="32431" w:name="_ETM_Q62_329639"/>
      <w:bookmarkEnd w:id="32431"/>
      <w:r>
        <w:rPr>
          <w:rtl/>
        </w:rPr>
        <w:t xml:space="preserve">מפגרת </w:t>
      </w:r>
      <w:bookmarkStart w:id="32432" w:name="_ETM_Q62_331209"/>
      <w:bookmarkEnd w:id="32432"/>
      <w:r>
        <w:rPr>
          <w:rtl/>
        </w:rPr>
        <w:t xml:space="preserve">מאחור </w:t>
      </w:r>
      <w:bookmarkStart w:id="32433" w:name="_ETM_Q62_331930"/>
      <w:bookmarkEnd w:id="32433"/>
      <w:r>
        <w:rPr>
          <w:rtl/>
        </w:rPr>
        <w:t xml:space="preserve">יותר </w:t>
      </w:r>
      <w:bookmarkStart w:id="32434" w:name="_ETM_Q62_332230"/>
      <w:bookmarkEnd w:id="32434"/>
      <w:r>
        <w:rPr>
          <w:rtl/>
        </w:rPr>
        <w:t xml:space="preserve">מ-20 </w:t>
      </w:r>
      <w:bookmarkStart w:id="32435" w:name="_ETM_Q62_332650"/>
      <w:bookmarkEnd w:id="32435"/>
      <w:r>
        <w:rPr>
          <w:rtl/>
        </w:rPr>
        <w:t xml:space="preserve">שנה </w:t>
      </w:r>
      <w:bookmarkStart w:id="32436" w:name="_ETM_Q62_333189"/>
      <w:bookmarkEnd w:id="32436"/>
      <w:r>
        <w:rPr>
          <w:rtl/>
        </w:rPr>
        <w:t xml:space="preserve">לעומת </w:t>
      </w:r>
      <w:bookmarkStart w:id="32437" w:name="_ETM_Q62_334060"/>
      <w:bookmarkEnd w:id="32437"/>
      <w:r>
        <w:rPr>
          <w:rtl/>
        </w:rPr>
        <w:t xml:space="preserve">מדינות </w:t>
      </w:r>
      <w:bookmarkStart w:id="32438" w:name="_ETM_Q62_334659"/>
      <w:bookmarkEnd w:id="32438"/>
      <w:r>
        <w:rPr>
          <w:rtl/>
        </w:rPr>
        <w:t>העולם</w:t>
      </w:r>
      <w:r>
        <w:rPr>
          <w:rFonts w:hint="cs"/>
          <w:rtl/>
        </w:rPr>
        <w:t>.</w:t>
      </w:r>
      <w:r>
        <w:rPr>
          <w:rtl/>
        </w:rPr>
        <w:t xml:space="preserve"> </w:t>
      </w:r>
      <w:bookmarkStart w:id="32439" w:name="_ETM_Q62_335620"/>
      <w:bookmarkStart w:id="32440" w:name="_ETM_Q62_337579"/>
      <w:bookmarkStart w:id="32441" w:name="_ETM_Q62_337700"/>
      <w:bookmarkStart w:id="32442" w:name="_ETM_Q62_337723"/>
      <w:bookmarkStart w:id="32443" w:name="_ETM_Q62_337823"/>
      <w:bookmarkEnd w:id="32439"/>
      <w:bookmarkEnd w:id="32440"/>
      <w:bookmarkEnd w:id="32441"/>
      <w:bookmarkEnd w:id="32442"/>
      <w:bookmarkEnd w:id="32443"/>
      <w:r>
        <w:rPr>
          <w:rtl/>
        </w:rPr>
        <w:t xml:space="preserve">בקרן </w:t>
      </w:r>
      <w:bookmarkStart w:id="32444" w:name="_ETM_Q62_336220"/>
      <w:bookmarkEnd w:id="32444"/>
      <w:r>
        <w:rPr>
          <w:rtl/>
        </w:rPr>
        <w:t xml:space="preserve">הזו </w:t>
      </w:r>
      <w:bookmarkStart w:id="32445" w:name="_ETM_Q62_336639"/>
      <w:bookmarkEnd w:id="32445"/>
      <w:r>
        <w:rPr>
          <w:rtl/>
        </w:rPr>
        <w:t xml:space="preserve">הצטברו </w:t>
      </w:r>
      <w:bookmarkStart w:id="32446" w:name="_ETM_Q62_337659"/>
      <w:bookmarkEnd w:id="32446"/>
      <w:r>
        <w:rPr>
          <w:rtl/>
        </w:rPr>
        <w:t xml:space="preserve">מעל </w:t>
      </w:r>
      <w:bookmarkStart w:id="32447" w:name="_ETM_Q62_338079"/>
      <w:bookmarkEnd w:id="32447"/>
      <w:r>
        <w:rPr>
          <w:rFonts w:hint="cs"/>
          <w:rtl/>
        </w:rPr>
        <w:t>ל-3</w:t>
      </w:r>
      <w:r>
        <w:rPr>
          <w:rtl/>
        </w:rPr>
        <w:t xml:space="preserve"> </w:t>
      </w:r>
      <w:bookmarkStart w:id="32448" w:name="_ETM_Q62_338590"/>
      <w:bookmarkEnd w:id="32448"/>
      <w:r>
        <w:rPr>
          <w:rtl/>
        </w:rPr>
        <w:t xml:space="preserve">מיליארד </w:t>
      </w:r>
      <w:bookmarkStart w:id="32449" w:name="_ETM_Q62_339189"/>
      <w:bookmarkEnd w:id="32449"/>
      <w:r>
        <w:rPr>
          <w:rtl/>
        </w:rPr>
        <w:t>שקלים</w:t>
      </w:r>
      <w:r>
        <w:rPr>
          <w:rFonts w:hint="cs"/>
          <w:rtl/>
        </w:rPr>
        <w:t>.</w:t>
      </w:r>
      <w:r>
        <w:rPr>
          <w:rtl/>
        </w:rPr>
        <w:t xml:space="preserve"> </w:t>
      </w:r>
      <w:bookmarkStart w:id="32450" w:name="_ETM_Q62_340580"/>
      <w:bookmarkEnd w:id="32450"/>
      <w:r>
        <w:rPr>
          <w:rtl/>
        </w:rPr>
        <w:t xml:space="preserve">יש </w:t>
      </w:r>
      <w:bookmarkStart w:id="32451" w:name="_ETM_Q62_340970"/>
      <w:bookmarkEnd w:id="32451"/>
      <w:r>
        <w:rPr>
          <w:rtl/>
        </w:rPr>
        <w:t xml:space="preserve">הרבה </w:t>
      </w:r>
      <w:bookmarkStart w:id="32452" w:name="_ETM_Q62_341419"/>
      <w:bookmarkEnd w:id="32452"/>
      <w:r>
        <w:rPr>
          <w:rtl/>
        </w:rPr>
        <w:t xml:space="preserve">מה </w:t>
      </w:r>
      <w:bookmarkStart w:id="32453" w:name="_ETM_Q62_341600"/>
      <w:bookmarkEnd w:id="32453"/>
      <w:r>
        <w:rPr>
          <w:rtl/>
        </w:rPr>
        <w:t xml:space="preserve">לעשות </w:t>
      </w:r>
      <w:bookmarkStart w:id="32454" w:name="_ETM_Q62_342050"/>
      <w:bookmarkEnd w:id="32454"/>
      <w:r>
        <w:rPr>
          <w:rtl/>
        </w:rPr>
        <w:t>בקרן</w:t>
      </w:r>
      <w:r>
        <w:rPr>
          <w:rFonts w:hint="cs"/>
          <w:rtl/>
        </w:rPr>
        <w:t>,</w:t>
      </w:r>
      <w:r>
        <w:rPr>
          <w:rtl/>
        </w:rPr>
        <w:t xml:space="preserve"> </w:t>
      </w:r>
      <w:bookmarkStart w:id="32455" w:name="_ETM_Q62_343070"/>
      <w:bookmarkEnd w:id="32455"/>
      <w:r>
        <w:rPr>
          <w:rtl/>
        </w:rPr>
        <w:t xml:space="preserve">אבל </w:t>
      </w:r>
      <w:bookmarkStart w:id="32456" w:name="_ETM_Q62_344250"/>
      <w:bookmarkEnd w:id="32456"/>
      <w:r>
        <w:rPr>
          <w:rtl/>
        </w:rPr>
        <w:t xml:space="preserve">בהסכמים </w:t>
      </w:r>
      <w:bookmarkStart w:id="32457" w:name="_ETM_Q62_345090"/>
      <w:bookmarkEnd w:id="32457"/>
      <w:r>
        <w:rPr>
          <w:rtl/>
        </w:rPr>
        <w:t>הקואליציוניים</w:t>
      </w:r>
      <w:r>
        <w:rPr>
          <w:rFonts w:hint="cs"/>
          <w:rtl/>
        </w:rPr>
        <w:t>,</w:t>
      </w:r>
      <w:r>
        <w:rPr>
          <w:rtl/>
        </w:rPr>
        <w:t xml:space="preserve"> </w:t>
      </w:r>
      <w:bookmarkStart w:id="32458" w:name="_ETM_Q62_346139"/>
      <w:bookmarkEnd w:id="32458"/>
      <w:r>
        <w:rPr>
          <w:rtl/>
        </w:rPr>
        <w:t xml:space="preserve">וכבר </w:t>
      </w:r>
      <w:bookmarkStart w:id="32459" w:name="_ETM_Q62_346530"/>
      <w:bookmarkEnd w:id="32459"/>
      <w:r>
        <w:rPr>
          <w:rtl/>
        </w:rPr>
        <w:t xml:space="preserve">בישיבת </w:t>
      </w:r>
      <w:bookmarkStart w:id="32460" w:name="_ETM_Q62_347130"/>
      <w:bookmarkEnd w:id="32460"/>
      <w:r>
        <w:rPr>
          <w:rtl/>
        </w:rPr>
        <w:t xml:space="preserve">הממשלה </w:t>
      </w:r>
      <w:bookmarkStart w:id="32461" w:name="_ETM_Q62_347700"/>
      <w:bookmarkEnd w:id="32461"/>
      <w:r>
        <w:rPr>
          <w:rtl/>
        </w:rPr>
        <w:t>האחרונה</w:t>
      </w:r>
      <w:r>
        <w:rPr>
          <w:rFonts w:hint="cs"/>
          <w:rtl/>
        </w:rPr>
        <w:t>,</w:t>
      </w:r>
      <w:r>
        <w:rPr>
          <w:rtl/>
        </w:rPr>
        <w:t xml:space="preserve"> </w:t>
      </w:r>
      <w:bookmarkStart w:id="32462" w:name="_ETM_Q62_349540"/>
      <w:bookmarkEnd w:id="32462"/>
      <w:r>
        <w:rPr>
          <w:rtl/>
        </w:rPr>
        <w:t xml:space="preserve">ש"ס </w:t>
      </w:r>
      <w:bookmarkStart w:id="32463" w:name="_ETM_Q62_350230"/>
      <w:bookmarkEnd w:id="32463"/>
      <w:r>
        <w:rPr>
          <w:rtl/>
        </w:rPr>
        <w:t xml:space="preserve">ומשרד </w:t>
      </w:r>
      <w:bookmarkStart w:id="32464" w:name="_ETM_Q62_350800"/>
      <w:bookmarkEnd w:id="32464"/>
      <w:r>
        <w:rPr>
          <w:rtl/>
        </w:rPr>
        <w:t xml:space="preserve">הפנים </w:t>
      </w:r>
      <w:bookmarkStart w:id="32465" w:name="_ETM_Q62_351550"/>
      <w:bookmarkEnd w:id="32465"/>
      <w:r>
        <w:rPr>
          <w:rtl/>
        </w:rPr>
        <w:t xml:space="preserve">מבקשים </w:t>
      </w:r>
      <w:bookmarkStart w:id="32466" w:name="_ETM_Q62_352780"/>
      <w:bookmarkEnd w:id="32466"/>
      <w:r>
        <w:rPr>
          <w:rtl/>
        </w:rPr>
        <w:t xml:space="preserve">להיות </w:t>
      </w:r>
      <w:bookmarkStart w:id="32467" w:name="_ETM_Q62_353350"/>
      <w:bookmarkEnd w:id="32467"/>
      <w:r>
        <w:rPr>
          <w:rtl/>
        </w:rPr>
        <w:t xml:space="preserve">שותפים </w:t>
      </w:r>
      <w:bookmarkStart w:id="32468" w:name="_ETM_Q62_354340"/>
      <w:bookmarkEnd w:id="32468"/>
      <w:r>
        <w:rPr>
          <w:rtl/>
        </w:rPr>
        <w:t xml:space="preserve">בקרן </w:t>
      </w:r>
      <w:bookmarkStart w:id="32469" w:name="_ETM_Q62_354850"/>
      <w:bookmarkEnd w:id="32469"/>
      <w:r>
        <w:rPr>
          <w:rtl/>
        </w:rPr>
        <w:t>הניקיון</w:t>
      </w:r>
      <w:r>
        <w:rPr>
          <w:rFonts w:hint="cs"/>
          <w:rtl/>
        </w:rPr>
        <w:t>.</w:t>
      </w:r>
      <w:r>
        <w:rPr>
          <w:rtl/>
        </w:rPr>
        <w:t xml:space="preserve"> </w:t>
      </w:r>
      <w:bookmarkStart w:id="32470" w:name="_ETM_Q62_356160"/>
      <w:bookmarkStart w:id="32471" w:name="_ETM_Q62_356490"/>
      <w:bookmarkEnd w:id="32470"/>
      <w:bookmarkEnd w:id="32471"/>
      <w:r>
        <w:rPr>
          <w:rtl/>
        </w:rPr>
        <w:t xml:space="preserve">אני </w:t>
      </w:r>
      <w:bookmarkStart w:id="32472" w:name="_ETM_Q62_356639"/>
      <w:bookmarkEnd w:id="32472"/>
      <w:r>
        <w:rPr>
          <w:rtl/>
        </w:rPr>
        <w:t xml:space="preserve">מנסה </w:t>
      </w:r>
      <w:bookmarkStart w:id="32473" w:name="_ETM_Q62_356970"/>
      <w:bookmarkEnd w:id="32473"/>
      <w:r>
        <w:rPr>
          <w:rFonts w:hint="cs"/>
          <w:rtl/>
        </w:rPr>
        <w:t>לחשוב</w:t>
      </w:r>
      <w:r>
        <w:rPr>
          <w:rtl/>
        </w:rPr>
        <w:t xml:space="preserve"> </w:t>
      </w:r>
      <w:bookmarkStart w:id="32474" w:name="_ETM_Q62_357350"/>
      <w:bookmarkEnd w:id="32474"/>
      <w:r w:rsidR="00C35F60">
        <w:rPr>
          <w:rFonts w:hint="cs"/>
          <w:rtl/>
        </w:rPr>
        <w:t>ל</w:t>
      </w:r>
      <w:r>
        <w:rPr>
          <w:rtl/>
        </w:rPr>
        <w:t xml:space="preserve">מה </w:t>
      </w:r>
      <w:bookmarkStart w:id="32475" w:name="_ETM_Q62_357590"/>
      <w:bookmarkEnd w:id="32475"/>
      <w:r>
        <w:rPr>
          <w:rtl/>
        </w:rPr>
        <w:t xml:space="preserve">כל </w:t>
      </w:r>
      <w:bookmarkStart w:id="32476" w:name="_ETM_Q62_357770"/>
      <w:bookmarkEnd w:id="32476"/>
      <w:r>
        <w:rPr>
          <w:rtl/>
        </w:rPr>
        <w:t xml:space="preserve">כך </w:t>
      </w:r>
      <w:bookmarkStart w:id="32477" w:name="_ETM_Q62_358010"/>
      <w:bookmarkEnd w:id="32477"/>
      <w:r>
        <w:rPr>
          <w:rtl/>
        </w:rPr>
        <w:t>חשוב</w:t>
      </w:r>
      <w:r w:rsidR="00C35F60">
        <w:rPr>
          <w:rFonts w:hint="cs"/>
          <w:rtl/>
        </w:rPr>
        <w:t>ה</w:t>
      </w:r>
      <w:r>
        <w:rPr>
          <w:rtl/>
        </w:rPr>
        <w:t xml:space="preserve"> </w:t>
      </w:r>
      <w:bookmarkStart w:id="32478" w:name="_ETM_Q62_359000"/>
      <w:bookmarkEnd w:id="32478"/>
      <w:r>
        <w:rPr>
          <w:rtl/>
        </w:rPr>
        <w:t xml:space="preserve">למפלגה </w:t>
      </w:r>
      <w:bookmarkStart w:id="32479" w:name="_ETM_Q62_361530"/>
      <w:bookmarkEnd w:id="32479"/>
      <w:r>
        <w:rPr>
          <w:rtl/>
        </w:rPr>
        <w:t xml:space="preserve">קרן </w:t>
      </w:r>
      <w:bookmarkStart w:id="32480" w:name="_ETM_Q62_361950"/>
      <w:bookmarkEnd w:id="32480"/>
      <w:r>
        <w:rPr>
          <w:rtl/>
        </w:rPr>
        <w:t xml:space="preserve">הניקיון </w:t>
      </w:r>
      <w:bookmarkStart w:id="32481" w:name="_ETM_Q62_362639"/>
      <w:bookmarkEnd w:id="32481"/>
      <w:r>
        <w:rPr>
          <w:rtl/>
        </w:rPr>
        <w:t xml:space="preserve">שהם </w:t>
      </w:r>
      <w:bookmarkStart w:id="32482" w:name="_ETM_Q62_362879"/>
      <w:bookmarkEnd w:id="32482"/>
      <w:r>
        <w:rPr>
          <w:rtl/>
        </w:rPr>
        <w:t xml:space="preserve">הכניסו </w:t>
      </w:r>
      <w:bookmarkStart w:id="32483" w:name="_ETM_Q62_363540"/>
      <w:bookmarkEnd w:id="32483"/>
      <w:r>
        <w:rPr>
          <w:rtl/>
        </w:rPr>
        <w:t xml:space="preserve">את </w:t>
      </w:r>
      <w:bookmarkStart w:id="32484" w:name="_ETM_Q62_363629"/>
      <w:bookmarkEnd w:id="32484"/>
      <w:r>
        <w:rPr>
          <w:rtl/>
        </w:rPr>
        <w:t xml:space="preserve">זה </w:t>
      </w:r>
      <w:bookmarkStart w:id="32485" w:name="_ETM_Q62_363750"/>
      <w:bookmarkEnd w:id="32485"/>
      <w:r>
        <w:rPr>
          <w:rtl/>
        </w:rPr>
        <w:t xml:space="preserve">אפילו </w:t>
      </w:r>
      <w:bookmarkStart w:id="32486" w:name="_ETM_Q62_364049"/>
      <w:bookmarkStart w:id="32487" w:name="_ETM_Q62_364139"/>
      <w:bookmarkEnd w:id="32486"/>
      <w:bookmarkEnd w:id="32487"/>
      <w:r>
        <w:rPr>
          <w:rFonts w:hint="cs"/>
          <w:rtl/>
        </w:rPr>
        <w:t>ל</w:t>
      </w:r>
      <w:r>
        <w:rPr>
          <w:rtl/>
        </w:rPr>
        <w:t xml:space="preserve">הסכמים </w:t>
      </w:r>
      <w:bookmarkStart w:id="32488" w:name="_ETM_Q62_364530"/>
      <w:bookmarkEnd w:id="32488"/>
      <w:r>
        <w:rPr>
          <w:rtl/>
        </w:rPr>
        <w:t>הקואליציוניים</w:t>
      </w:r>
      <w:r w:rsidR="00C35F60">
        <w:rPr>
          <w:rFonts w:hint="cs"/>
          <w:rtl/>
        </w:rPr>
        <w:t>;</w:t>
      </w:r>
      <w:r>
        <w:rPr>
          <w:rtl/>
        </w:rPr>
        <w:t xml:space="preserve"> </w:t>
      </w:r>
      <w:bookmarkStart w:id="32489" w:name="_ETM_Q62_365860"/>
      <w:bookmarkEnd w:id="32489"/>
      <w:r>
        <w:rPr>
          <w:rtl/>
        </w:rPr>
        <w:t xml:space="preserve">האם </w:t>
      </w:r>
      <w:bookmarkStart w:id="32490" w:name="_ETM_Q62_366489"/>
      <w:bookmarkEnd w:id="32490"/>
      <w:r>
        <w:rPr>
          <w:rtl/>
        </w:rPr>
        <w:t xml:space="preserve">חברי </w:t>
      </w:r>
      <w:bookmarkStart w:id="32491" w:name="_ETM_Q62_366819"/>
      <w:bookmarkEnd w:id="32491"/>
      <w:r>
        <w:rPr>
          <w:rtl/>
        </w:rPr>
        <w:t xml:space="preserve">הכנסת </w:t>
      </w:r>
      <w:bookmarkStart w:id="32492" w:name="_ETM_Q62_367239"/>
      <w:bookmarkEnd w:id="32492"/>
      <w:r>
        <w:rPr>
          <w:rtl/>
        </w:rPr>
        <w:t xml:space="preserve">מעוניינים </w:t>
      </w:r>
      <w:bookmarkStart w:id="32493" w:name="_ETM_Q62_367629"/>
      <w:bookmarkEnd w:id="32493"/>
      <w:r>
        <w:rPr>
          <w:rtl/>
        </w:rPr>
        <w:t xml:space="preserve">בשמירה </w:t>
      </w:r>
      <w:bookmarkStart w:id="32494" w:name="_ETM_Q62_368110"/>
      <w:bookmarkEnd w:id="32494"/>
      <w:r>
        <w:rPr>
          <w:rFonts w:hint="cs"/>
          <w:rtl/>
        </w:rPr>
        <w:t>ע</w:t>
      </w:r>
      <w:r>
        <w:rPr>
          <w:rtl/>
        </w:rPr>
        <w:t>ל</w:t>
      </w:r>
      <w:r>
        <w:rPr>
          <w:rFonts w:hint="cs"/>
          <w:rtl/>
        </w:rPr>
        <w:t xml:space="preserve"> </w:t>
      </w:r>
      <w:r>
        <w:rPr>
          <w:rtl/>
        </w:rPr>
        <w:t xml:space="preserve">איכות </w:t>
      </w:r>
      <w:bookmarkStart w:id="32495" w:name="_ETM_Q62_368440"/>
      <w:bookmarkEnd w:id="32495"/>
      <w:r>
        <w:rPr>
          <w:rtl/>
        </w:rPr>
        <w:t xml:space="preserve">הסביבה </w:t>
      </w:r>
      <w:bookmarkStart w:id="32496" w:name="_ETM_Q62_368769"/>
      <w:bookmarkEnd w:id="32496"/>
      <w:r>
        <w:rPr>
          <w:rFonts w:hint="cs"/>
          <w:rtl/>
        </w:rPr>
        <w:t>ו</w:t>
      </w:r>
      <w:r>
        <w:rPr>
          <w:rtl/>
        </w:rPr>
        <w:t xml:space="preserve">כדור </w:t>
      </w:r>
      <w:bookmarkStart w:id="32497" w:name="_ETM_Q62_369220"/>
      <w:bookmarkEnd w:id="32497"/>
      <w:r>
        <w:rPr>
          <w:rtl/>
        </w:rPr>
        <w:t>הארץ</w:t>
      </w:r>
      <w:r>
        <w:rPr>
          <w:rFonts w:hint="cs"/>
          <w:rtl/>
        </w:rPr>
        <w:t>?</w:t>
      </w:r>
      <w:r>
        <w:rPr>
          <w:rtl/>
        </w:rPr>
        <w:t xml:space="preserve"> </w:t>
      </w:r>
      <w:bookmarkStart w:id="32498" w:name="_ETM_Q62_370209"/>
      <w:bookmarkEnd w:id="32498"/>
      <w:r>
        <w:rPr>
          <w:rtl/>
        </w:rPr>
        <w:t xml:space="preserve">הייתי </w:t>
      </w:r>
      <w:bookmarkStart w:id="32499" w:name="_ETM_Q62_370959"/>
      <w:bookmarkEnd w:id="32499"/>
      <w:r>
        <w:rPr>
          <w:rtl/>
        </w:rPr>
        <w:t xml:space="preserve">באמת </w:t>
      </w:r>
      <w:bookmarkStart w:id="32500" w:name="_ETM_Q62_371349"/>
      <w:bookmarkEnd w:id="32500"/>
      <w:r>
        <w:rPr>
          <w:rtl/>
        </w:rPr>
        <w:t xml:space="preserve">רוצה </w:t>
      </w:r>
      <w:bookmarkStart w:id="32501" w:name="_ETM_Q62_371650"/>
      <w:bookmarkEnd w:id="32501"/>
      <w:r>
        <w:rPr>
          <w:rtl/>
        </w:rPr>
        <w:t xml:space="preserve">לקוות </w:t>
      </w:r>
      <w:bookmarkStart w:id="32502" w:name="_ETM_Q62_372069"/>
      <w:bookmarkEnd w:id="32502"/>
      <w:r>
        <w:rPr>
          <w:rtl/>
        </w:rPr>
        <w:t>שכן</w:t>
      </w:r>
      <w:r>
        <w:rPr>
          <w:rFonts w:hint="cs"/>
          <w:rtl/>
        </w:rPr>
        <w:t>,</w:t>
      </w:r>
      <w:r>
        <w:rPr>
          <w:rtl/>
        </w:rPr>
        <w:t xml:space="preserve"> </w:t>
      </w:r>
      <w:bookmarkStart w:id="32503" w:name="_ETM_Q62_372550"/>
      <w:bookmarkEnd w:id="32503"/>
      <w:r>
        <w:rPr>
          <w:rtl/>
        </w:rPr>
        <w:t xml:space="preserve">אבל </w:t>
      </w:r>
      <w:bookmarkStart w:id="32504" w:name="_ETM_Q62_372879"/>
      <w:bookmarkEnd w:id="32504"/>
      <w:r>
        <w:rPr>
          <w:rtl/>
        </w:rPr>
        <w:t>מכ</w:t>
      </w:r>
      <w:r>
        <w:rPr>
          <w:rFonts w:hint="cs"/>
          <w:rtl/>
        </w:rPr>
        <w:t>י</w:t>
      </w:r>
      <w:r>
        <w:rPr>
          <w:rtl/>
        </w:rPr>
        <w:t xml:space="preserve">וון </w:t>
      </w:r>
      <w:bookmarkStart w:id="32505" w:name="_ETM_Q62_375859"/>
      <w:bookmarkStart w:id="32506" w:name="_ETM_Q62_377090"/>
      <w:bookmarkEnd w:id="32505"/>
      <w:bookmarkEnd w:id="32506"/>
      <w:r>
        <w:rPr>
          <w:rtl/>
        </w:rPr>
        <w:t xml:space="preserve">שהבטחת </w:t>
      </w:r>
      <w:bookmarkStart w:id="32507" w:name="_ETM_Q62_378200"/>
      <w:bookmarkEnd w:id="32507"/>
      <w:r>
        <w:rPr>
          <w:rFonts w:hint="cs"/>
          <w:rtl/>
        </w:rPr>
        <w:t>ה</w:t>
      </w:r>
      <w:r>
        <w:rPr>
          <w:rtl/>
        </w:rPr>
        <w:t xml:space="preserve">בחירות </w:t>
      </w:r>
      <w:bookmarkStart w:id="32508" w:name="_ETM_Q62_378620"/>
      <w:bookmarkEnd w:id="32508"/>
      <w:r>
        <w:rPr>
          <w:rtl/>
        </w:rPr>
        <w:t xml:space="preserve">שלהם </w:t>
      </w:r>
      <w:bookmarkStart w:id="32509" w:name="_ETM_Q62_379129"/>
      <w:bookmarkEnd w:id="32509"/>
      <w:r>
        <w:rPr>
          <w:rFonts w:hint="cs"/>
          <w:rtl/>
        </w:rPr>
        <w:t xml:space="preserve">– </w:t>
      </w:r>
      <w:r w:rsidR="00C35F60">
        <w:rPr>
          <w:rFonts w:hint="cs"/>
          <w:rtl/>
        </w:rPr>
        <w:t>ש</w:t>
      </w:r>
      <w:r>
        <w:rPr>
          <w:rtl/>
        </w:rPr>
        <w:t xml:space="preserve">גם </w:t>
      </w:r>
      <w:bookmarkStart w:id="32510" w:name="_ETM_Q62_379519"/>
      <w:bookmarkEnd w:id="32510"/>
      <w:r>
        <w:rPr>
          <w:rtl/>
        </w:rPr>
        <w:t>בוצע</w:t>
      </w:r>
      <w:r>
        <w:rPr>
          <w:rFonts w:hint="cs"/>
          <w:rtl/>
        </w:rPr>
        <w:t>ה</w:t>
      </w:r>
      <w:r>
        <w:rPr>
          <w:rtl/>
        </w:rPr>
        <w:t xml:space="preserve"> </w:t>
      </w:r>
      <w:bookmarkStart w:id="32511" w:name="_ETM_Q62_380029"/>
      <w:bookmarkEnd w:id="32511"/>
      <w:r>
        <w:rPr>
          <w:rtl/>
        </w:rPr>
        <w:t>מי</w:t>
      </w:r>
      <w:r>
        <w:rPr>
          <w:rFonts w:hint="cs"/>
          <w:rtl/>
        </w:rPr>
        <w:t>י</w:t>
      </w:r>
      <w:r>
        <w:rPr>
          <w:rtl/>
        </w:rPr>
        <w:t xml:space="preserve">ד </w:t>
      </w:r>
      <w:bookmarkStart w:id="32512" w:name="_ETM_Q62_380329"/>
      <w:bookmarkEnd w:id="32512"/>
      <w:r>
        <w:rPr>
          <w:rtl/>
        </w:rPr>
        <w:t xml:space="preserve">לאחר </w:t>
      </w:r>
      <w:bookmarkStart w:id="32513" w:name="_ETM_Q62_380659"/>
      <w:bookmarkEnd w:id="32513"/>
      <w:r>
        <w:rPr>
          <w:rtl/>
        </w:rPr>
        <w:t xml:space="preserve">הבחירות </w:t>
      </w:r>
      <w:bookmarkStart w:id="32514" w:name="_ETM_Q62_381109"/>
      <w:bookmarkEnd w:id="32514"/>
      <w:r>
        <w:rPr>
          <w:rFonts w:hint="cs"/>
          <w:rtl/>
        </w:rPr>
        <w:t xml:space="preserve">– </w:t>
      </w:r>
      <w:bookmarkStart w:id="32515" w:name="_ETM_Q62_318539"/>
      <w:bookmarkEnd w:id="32515"/>
      <w:r>
        <w:rPr>
          <w:rtl/>
        </w:rPr>
        <w:t xml:space="preserve">הייתה </w:t>
      </w:r>
      <w:bookmarkStart w:id="32516" w:name="_ETM_Q62_382249"/>
      <w:bookmarkEnd w:id="32516"/>
      <w:r>
        <w:rPr>
          <w:rtl/>
        </w:rPr>
        <w:t xml:space="preserve">ביטול </w:t>
      </w:r>
      <w:bookmarkStart w:id="32517" w:name="_ETM_Q62_382790"/>
      <w:bookmarkEnd w:id="32517"/>
      <w:r>
        <w:rPr>
          <w:rtl/>
        </w:rPr>
        <w:t xml:space="preserve">המס </w:t>
      </w:r>
      <w:bookmarkStart w:id="32518" w:name="_ETM_Q62_383150"/>
      <w:bookmarkEnd w:id="32518"/>
      <w:r>
        <w:rPr>
          <w:rtl/>
        </w:rPr>
        <w:t xml:space="preserve">על </w:t>
      </w:r>
      <w:bookmarkStart w:id="32519" w:name="_ETM_Q62_383269"/>
      <w:bookmarkEnd w:id="32519"/>
      <w:r>
        <w:rPr>
          <w:rtl/>
        </w:rPr>
        <w:t>החד</w:t>
      </w:r>
      <w:bookmarkStart w:id="32520" w:name="_ETM_Q62_383540"/>
      <w:bookmarkEnd w:id="32520"/>
      <w:r>
        <w:rPr>
          <w:rFonts w:hint="cs"/>
          <w:rtl/>
        </w:rPr>
        <w:t>-</w:t>
      </w:r>
      <w:r>
        <w:rPr>
          <w:rtl/>
        </w:rPr>
        <w:t>פעמי</w:t>
      </w:r>
      <w:r>
        <w:rPr>
          <w:rFonts w:hint="cs"/>
          <w:rtl/>
        </w:rPr>
        <w:t>,</w:t>
      </w:r>
      <w:r>
        <w:rPr>
          <w:rtl/>
        </w:rPr>
        <w:t xml:space="preserve"> </w:t>
      </w:r>
      <w:bookmarkStart w:id="32521" w:name="_ETM_Q62_384569"/>
      <w:bookmarkEnd w:id="32521"/>
      <w:r>
        <w:rPr>
          <w:rtl/>
        </w:rPr>
        <w:t xml:space="preserve">אותו </w:t>
      </w:r>
      <w:bookmarkStart w:id="32522" w:name="_ETM_Q62_385139"/>
      <w:bookmarkEnd w:id="32522"/>
      <w:r>
        <w:rPr>
          <w:rtl/>
        </w:rPr>
        <w:t>חד</w:t>
      </w:r>
      <w:bookmarkStart w:id="32523" w:name="_ETM_Q62_385500"/>
      <w:bookmarkEnd w:id="32523"/>
      <w:r>
        <w:rPr>
          <w:rFonts w:hint="cs"/>
          <w:rtl/>
        </w:rPr>
        <w:t>-</w:t>
      </w:r>
      <w:r>
        <w:rPr>
          <w:rtl/>
        </w:rPr>
        <w:t xml:space="preserve">פעמי </w:t>
      </w:r>
      <w:bookmarkStart w:id="32524" w:name="_ETM_Q62_386160"/>
      <w:bookmarkEnd w:id="32524"/>
      <w:r>
        <w:rPr>
          <w:rtl/>
        </w:rPr>
        <w:t xml:space="preserve">שכל </w:t>
      </w:r>
      <w:bookmarkStart w:id="32525" w:name="_ETM_Q62_386550"/>
      <w:bookmarkEnd w:id="32525"/>
      <w:r>
        <w:rPr>
          <w:rtl/>
        </w:rPr>
        <w:t xml:space="preserve">כך </w:t>
      </w:r>
      <w:bookmarkStart w:id="32526" w:name="_ETM_Q62_386970"/>
      <w:bookmarkEnd w:id="32526"/>
      <w:r>
        <w:rPr>
          <w:rtl/>
        </w:rPr>
        <w:t xml:space="preserve">פוגע </w:t>
      </w:r>
      <w:bookmarkStart w:id="32527" w:name="_ETM_Q62_387360"/>
      <w:bookmarkEnd w:id="32527"/>
      <w:r>
        <w:rPr>
          <w:rtl/>
        </w:rPr>
        <w:t>בסביבה</w:t>
      </w:r>
      <w:r>
        <w:rPr>
          <w:rFonts w:hint="cs"/>
          <w:rtl/>
        </w:rPr>
        <w:t>,</w:t>
      </w:r>
      <w:r>
        <w:rPr>
          <w:rtl/>
        </w:rPr>
        <w:t xml:space="preserve"> </w:t>
      </w:r>
      <w:bookmarkStart w:id="32528" w:name="_ETM_Q62_388440"/>
      <w:bookmarkEnd w:id="32528"/>
      <w:r>
        <w:rPr>
          <w:rtl/>
        </w:rPr>
        <w:t xml:space="preserve">שכל </w:t>
      </w:r>
      <w:bookmarkStart w:id="32529" w:name="_ETM_Q62_388889"/>
      <w:bookmarkEnd w:id="32529"/>
      <w:r>
        <w:rPr>
          <w:rtl/>
        </w:rPr>
        <w:t xml:space="preserve">כך </w:t>
      </w:r>
      <w:bookmarkStart w:id="32530" w:name="_ETM_Q62_389280"/>
      <w:bookmarkEnd w:id="32530"/>
      <w:r>
        <w:rPr>
          <w:rtl/>
        </w:rPr>
        <w:t xml:space="preserve">קשה </w:t>
      </w:r>
      <w:bookmarkStart w:id="32531" w:name="_ETM_Q62_389639"/>
      <w:bookmarkEnd w:id="32531"/>
      <w:r>
        <w:rPr>
          <w:rtl/>
        </w:rPr>
        <w:t>ל</w:t>
      </w:r>
      <w:r>
        <w:rPr>
          <w:rFonts w:hint="cs"/>
          <w:rtl/>
        </w:rPr>
        <w:t>מ</w:t>
      </w:r>
      <w:r>
        <w:rPr>
          <w:rtl/>
        </w:rPr>
        <w:t xml:space="preserve">חזר </w:t>
      </w:r>
      <w:bookmarkStart w:id="32532" w:name="_ETM_Q62_390239"/>
      <w:bookmarkStart w:id="32533" w:name="_ETM_Q62_390720"/>
      <w:bookmarkEnd w:id="32532"/>
      <w:bookmarkEnd w:id="32533"/>
      <w:r>
        <w:rPr>
          <w:rtl/>
        </w:rPr>
        <w:t>אותו</w:t>
      </w:r>
      <w:r>
        <w:rPr>
          <w:rFonts w:hint="cs"/>
          <w:rtl/>
        </w:rPr>
        <w:t>,</w:t>
      </w:r>
      <w:r>
        <w:rPr>
          <w:rtl/>
        </w:rPr>
        <w:t xml:space="preserve"> </w:t>
      </w:r>
      <w:bookmarkStart w:id="32534" w:name="_ETM_Q62_391550"/>
      <w:bookmarkEnd w:id="32534"/>
      <w:r>
        <w:rPr>
          <w:rtl/>
        </w:rPr>
        <w:t xml:space="preserve">שבשונה </w:t>
      </w:r>
      <w:bookmarkStart w:id="32535" w:name="_ETM_Q62_392419"/>
      <w:bookmarkEnd w:id="32535"/>
      <w:r>
        <w:rPr>
          <w:rtl/>
        </w:rPr>
        <w:t xml:space="preserve">מכלים </w:t>
      </w:r>
      <w:bookmarkStart w:id="32536" w:name="_ETM_Q62_392900"/>
      <w:bookmarkEnd w:id="32536"/>
      <w:r>
        <w:rPr>
          <w:rtl/>
        </w:rPr>
        <w:t xml:space="preserve">אחרים </w:t>
      </w:r>
      <w:bookmarkStart w:id="32537" w:name="_ETM_Q62_393349"/>
      <w:bookmarkEnd w:id="32537"/>
      <w:r>
        <w:rPr>
          <w:rtl/>
        </w:rPr>
        <w:t xml:space="preserve">יש </w:t>
      </w:r>
      <w:bookmarkStart w:id="32538" w:name="_ETM_Q62_393560"/>
      <w:bookmarkEnd w:id="32538"/>
      <w:r>
        <w:rPr>
          <w:rtl/>
        </w:rPr>
        <w:t xml:space="preserve">לו </w:t>
      </w:r>
      <w:bookmarkStart w:id="32539" w:name="_ETM_Q62_393680"/>
      <w:bookmarkEnd w:id="32539"/>
      <w:r>
        <w:rPr>
          <w:rtl/>
        </w:rPr>
        <w:t xml:space="preserve">תחליפים </w:t>
      </w:r>
      <w:bookmarkStart w:id="32540" w:name="_ETM_Q62_394319"/>
      <w:bookmarkEnd w:id="32540"/>
      <w:r>
        <w:rPr>
          <w:rtl/>
        </w:rPr>
        <w:t xml:space="preserve">והוא </w:t>
      </w:r>
      <w:bookmarkStart w:id="32541" w:name="_ETM_Q62_395099"/>
      <w:bookmarkEnd w:id="32541"/>
      <w:r>
        <w:rPr>
          <w:rtl/>
        </w:rPr>
        <w:t xml:space="preserve">באמת </w:t>
      </w:r>
      <w:bookmarkStart w:id="32542" w:name="_ETM_Q62_395640"/>
      <w:bookmarkEnd w:id="32542"/>
      <w:r>
        <w:rPr>
          <w:rtl/>
        </w:rPr>
        <w:t xml:space="preserve">באמת </w:t>
      </w:r>
      <w:bookmarkStart w:id="32543" w:name="_ETM_Q62_396060"/>
      <w:bookmarkEnd w:id="32543"/>
      <w:r>
        <w:rPr>
          <w:rtl/>
        </w:rPr>
        <w:t xml:space="preserve">איננו </w:t>
      </w:r>
      <w:bookmarkStart w:id="32544" w:name="_ETM_Q62_396420"/>
      <w:bookmarkEnd w:id="32544"/>
      <w:r>
        <w:rPr>
          <w:rtl/>
        </w:rPr>
        <w:t xml:space="preserve">הכרחי </w:t>
      </w:r>
      <w:bookmarkStart w:id="32545" w:name="_ETM_Q62_399139"/>
      <w:bookmarkStart w:id="32546" w:name="_ETM_Q62_399441"/>
      <w:bookmarkStart w:id="32547" w:name="_ETM_Q62_399543"/>
      <w:bookmarkStart w:id="32548" w:name="_ETM_Q62_399585"/>
      <w:bookmarkStart w:id="32549" w:name="_ETM_Q62_399650"/>
      <w:bookmarkEnd w:id="32545"/>
      <w:bookmarkEnd w:id="32546"/>
      <w:bookmarkEnd w:id="32547"/>
      <w:bookmarkEnd w:id="32548"/>
      <w:bookmarkEnd w:id="32549"/>
      <w:r>
        <w:rPr>
          <w:rFonts w:hint="cs"/>
          <w:rtl/>
        </w:rPr>
        <w:t>– א</w:t>
      </w:r>
      <w:r>
        <w:rPr>
          <w:rtl/>
        </w:rPr>
        <w:t xml:space="preserve">ם </w:t>
      </w:r>
      <w:bookmarkStart w:id="32550" w:name="_ETM_Q62_399319"/>
      <w:bookmarkEnd w:id="32550"/>
      <w:r>
        <w:rPr>
          <w:rtl/>
        </w:rPr>
        <w:t xml:space="preserve">הסביבה </w:t>
      </w:r>
      <w:bookmarkStart w:id="32551" w:name="_ETM_Q62_399859"/>
      <w:bookmarkEnd w:id="32551"/>
      <w:r>
        <w:rPr>
          <w:rtl/>
        </w:rPr>
        <w:t xml:space="preserve">הייתה </w:t>
      </w:r>
      <w:bookmarkStart w:id="32552" w:name="_ETM_Q62_400069"/>
      <w:bookmarkEnd w:id="32552"/>
      <w:r>
        <w:rPr>
          <w:rtl/>
        </w:rPr>
        <w:t xml:space="preserve">מעניינת </w:t>
      </w:r>
      <w:bookmarkStart w:id="32553" w:name="_ETM_Q62_400519"/>
      <w:bookmarkEnd w:id="32553"/>
      <w:r>
        <w:rPr>
          <w:rFonts w:hint="cs"/>
          <w:rtl/>
        </w:rPr>
        <w:t xml:space="preserve">את </w:t>
      </w:r>
      <w:r>
        <w:rPr>
          <w:rtl/>
        </w:rPr>
        <w:t xml:space="preserve">נבחרי </w:t>
      </w:r>
      <w:bookmarkStart w:id="32554" w:name="_ETM_Q62_401029"/>
      <w:bookmarkEnd w:id="32554"/>
      <w:r>
        <w:rPr>
          <w:rtl/>
        </w:rPr>
        <w:t xml:space="preserve">הציבור </w:t>
      </w:r>
      <w:bookmarkStart w:id="32555" w:name="_ETM_Q62_401419"/>
      <w:bookmarkEnd w:id="32555"/>
      <w:r>
        <w:rPr>
          <w:rtl/>
        </w:rPr>
        <w:t xml:space="preserve">בקואליציה </w:t>
      </w:r>
      <w:bookmarkStart w:id="32556" w:name="_ETM_Q62_402590"/>
      <w:bookmarkEnd w:id="32556"/>
      <w:r>
        <w:rPr>
          <w:rtl/>
        </w:rPr>
        <w:t xml:space="preserve">הם </w:t>
      </w:r>
      <w:bookmarkStart w:id="32557" w:name="_ETM_Q62_402739"/>
      <w:bookmarkEnd w:id="32557"/>
      <w:r>
        <w:rPr>
          <w:rtl/>
        </w:rPr>
        <w:t xml:space="preserve">כנראה </w:t>
      </w:r>
      <w:bookmarkStart w:id="32558" w:name="_ETM_Q62_403249"/>
      <w:bookmarkEnd w:id="32558"/>
      <w:r>
        <w:rPr>
          <w:rtl/>
        </w:rPr>
        <w:t xml:space="preserve">לא </w:t>
      </w:r>
      <w:bookmarkStart w:id="32559" w:name="_ETM_Q62_403489"/>
      <w:bookmarkEnd w:id="32559"/>
      <w:r>
        <w:rPr>
          <w:rtl/>
        </w:rPr>
        <w:t xml:space="preserve">היו </w:t>
      </w:r>
      <w:bookmarkStart w:id="32560" w:name="_ETM_Q62_403669"/>
      <w:bookmarkEnd w:id="32560"/>
      <w:r>
        <w:rPr>
          <w:rtl/>
        </w:rPr>
        <w:t xml:space="preserve">מבטלים </w:t>
      </w:r>
      <w:bookmarkStart w:id="32561" w:name="_ETM_Q62_404090"/>
      <w:bookmarkEnd w:id="32561"/>
      <w:r>
        <w:rPr>
          <w:rtl/>
        </w:rPr>
        <w:t xml:space="preserve">את </w:t>
      </w:r>
      <w:bookmarkStart w:id="32562" w:name="_ETM_Q62_404239"/>
      <w:bookmarkEnd w:id="32562"/>
      <w:r>
        <w:rPr>
          <w:rtl/>
        </w:rPr>
        <w:t xml:space="preserve">המס </w:t>
      </w:r>
      <w:bookmarkStart w:id="32563" w:name="_ETM_Q62_404599"/>
      <w:bookmarkEnd w:id="32563"/>
      <w:r>
        <w:rPr>
          <w:rtl/>
        </w:rPr>
        <w:t xml:space="preserve">הזה </w:t>
      </w:r>
      <w:bookmarkStart w:id="32564" w:name="_ETM_Q62_404870"/>
      <w:bookmarkEnd w:id="32564"/>
      <w:r>
        <w:rPr>
          <w:rtl/>
        </w:rPr>
        <w:t xml:space="preserve">ומעמיקים </w:t>
      </w:r>
      <w:bookmarkStart w:id="32565" w:name="_ETM_Q62_405650"/>
      <w:bookmarkEnd w:id="32565"/>
      <w:r>
        <w:rPr>
          <w:rtl/>
        </w:rPr>
        <w:t xml:space="preserve">את </w:t>
      </w:r>
      <w:bookmarkStart w:id="32566" w:name="_ETM_Q62_405799"/>
      <w:bookmarkEnd w:id="32566"/>
      <w:r>
        <w:rPr>
          <w:rtl/>
        </w:rPr>
        <w:t xml:space="preserve">הפגיעה </w:t>
      </w:r>
      <w:bookmarkStart w:id="32567" w:name="_ETM_Q62_406249"/>
      <w:bookmarkEnd w:id="32567"/>
      <w:r>
        <w:rPr>
          <w:rtl/>
        </w:rPr>
        <w:t xml:space="preserve">בכדור </w:t>
      </w:r>
      <w:bookmarkStart w:id="32568" w:name="_ETM_Q62_406730"/>
      <w:bookmarkEnd w:id="32568"/>
      <w:r>
        <w:rPr>
          <w:rtl/>
        </w:rPr>
        <w:t>הארץ</w:t>
      </w:r>
      <w:r>
        <w:rPr>
          <w:rFonts w:hint="cs"/>
          <w:rtl/>
        </w:rPr>
        <w:t>.</w:t>
      </w:r>
      <w:r>
        <w:rPr>
          <w:rtl/>
        </w:rPr>
        <w:t xml:space="preserve"> </w:t>
      </w:r>
      <w:bookmarkStart w:id="32569" w:name="_ETM_Q62_407900"/>
      <w:bookmarkStart w:id="32570" w:name="_ETM_Q62_343106"/>
      <w:bookmarkStart w:id="32571" w:name="_ETM_Q62_343153"/>
      <w:bookmarkStart w:id="32572" w:name="_ETM_Q62_343298"/>
      <w:bookmarkStart w:id="32573" w:name="_ETM_Q62_343340"/>
      <w:bookmarkEnd w:id="32569"/>
      <w:bookmarkEnd w:id="32570"/>
      <w:bookmarkEnd w:id="32571"/>
      <w:bookmarkEnd w:id="32572"/>
      <w:bookmarkEnd w:id="32573"/>
    </w:p>
    <w:p w:rsidR="00C35F60" w:rsidRDefault="00C35F60" w:rsidP="00C35F60">
      <w:pPr>
        <w:rPr>
          <w:rtl/>
        </w:rPr>
      </w:pPr>
    </w:p>
    <w:p w:rsidR="007A049D" w:rsidRDefault="007A049D" w:rsidP="00C35F60">
      <w:pPr>
        <w:rPr>
          <w:rtl/>
        </w:rPr>
      </w:pPr>
      <w:r>
        <w:rPr>
          <w:rtl/>
        </w:rPr>
        <w:t xml:space="preserve">המדינה </w:t>
      </w:r>
      <w:bookmarkStart w:id="32574" w:name="_ETM_Q62_408739"/>
      <w:bookmarkEnd w:id="32574"/>
      <w:r>
        <w:rPr>
          <w:rtl/>
        </w:rPr>
        <w:t xml:space="preserve">לוותה </w:t>
      </w:r>
      <w:bookmarkStart w:id="32575" w:name="_ETM_Q62_409310"/>
      <w:bookmarkEnd w:id="32575"/>
      <w:r>
        <w:rPr>
          <w:rtl/>
        </w:rPr>
        <w:t xml:space="preserve">כספים </w:t>
      </w:r>
      <w:bookmarkStart w:id="32576" w:name="_ETM_Q62_410120"/>
      <w:bookmarkEnd w:id="32576"/>
      <w:r>
        <w:rPr>
          <w:rtl/>
        </w:rPr>
        <w:t xml:space="preserve">מקרן </w:t>
      </w:r>
      <w:bookmarkStart w:id="32577" w:name="_ETM_Q62_410599"/>
      <w:bookmarkEnd w:id="32577"/>
      <w:r>
        <w:rPr>
          <w:rtl/>
        </w:rPr>
        <w:t xml:space="preserve">הניקיון </w:t>
      </w:r>
      <w:bookmarkStart w:id="32578" w:name="_ETM_Q62_411170"/>
      <w:bookmarkEnd w:id="32578"/>
      <w:r>
        <w:rPr>
          <w:rtl/>
        </w:rPr>
        <w:t>בעבר</w:t>
      </w:r>
      <w:r>
        <w:rPr>
          <w:rFonts w:hint="cs"/>
          <w:rtl/>
        </w:rPr>
        <w:t>,</w:t>
      </w:r>
      <w:r>
        <w:rPr>
          <w:rtl/>
        </w:rPr>
        <w:t xml:space="preserve"> </w:t>
      </w:r>
      <w:bookmarkStart w:id="32579" w:name="_ETM_Q62_412290"/>
      <w:bookmarkStart w:id="32580" w:name="_ETM_Q62_412410"/>
      <w:bookmarkEnd w:id="32579"/>
      <w:bookmarkEnd w:id="32580"/>
      <w:r>
        <w:rPr>
          <w:rFonts w:hint="cs"/>
          <w:rtl/>
        </w:rPr>
        <w:t>ו</w:t>
      </w:r>
      <w:r>
        <w:rPr>
          <w:rtl/>
        </w:rPr>
        <w:t xml:space="preserve">לדעתי </w:t>
      </w:r>
      <w:bookmarkStart w:id="32581" w:name="_ETM_Q62_413530"/>
      <w:bookmarkEnd w:id="32581"/>
      <w:r>
        <w:rPr>
          <w:rtl/>
        </w:rPr>
        <w:t xml:space="preserve">בכלל </w:t>
      </w:r>
      <w:bookmarkStart w:id="32582" w:name="_ETM_Q62_413860"/>
      <w:bookmarkEnd w:id="32582"/>
      <w:r>
        <w:rPr>
          <w:rtl/>
        </w:rPr>
        <w:t xml:space="preserve">לא </w:t>
      </w:r>
      <w:bookmarkStart w:id="32583" w:name="_ETM_Q62_413950"/>
      <w:bookmarkEnd w:id="32583"/>
      <w:r>
        <w:rPr>
          <w:rtl/>
        </w:rPr>
        <w:t xml:space="preserve">החזירה </w:t>
      </w:r>
      <w:bookmarkStart w:id="32584" w:name="_ETM_Q62_414490"/>
      <w:bookmarkEnd w:id="32584"/>
      <w:r>
        <w:rPr>
          <w:rtl/>
        </w:rPr>
        <w:t>אותם</w:t>
      </w:r>
      <w:r>
        <w:rPr>
          <w:rFonts w:hint="cs"/>
          <w:rtl/>
        </w:rPr>
        <w:t>.</w:t>
      </w:r>
      <w:r>
        <w:rPr>
          <w:rtl/>
        </w:rPr>
        <w:t xml:space="preserve"> </w:t>
      </w:r>
      <w:bookmarkStart w:id="32585" w:name="_ETM_Q62_416380"/>
      <w:bookmarkStart w:id="32586" w:name="_ETM_Q62_410799"/>
      <w:bookmarkStart w:id="32587" w:name="_ETM_Q62_410911"/>
      <w:bookmarkStart w:id="32588" w:name="_ETM_Q62_410943"/>
      <w:bookmarkStart w:id="32589" w:name="_ETM_Q62_411009"/>
      <w:bookmarkStart w:id="32590" w:name="_ETM_Q62_361971"/>
      <w:bookmarkStart w:id="32591" w:name="_ETM_Q62_362023"/>
      <w:bookmarkStart w:id="32592" w:name="_ETM_Q62_362162"/>
      <w:bookmarkStart w:id="32593" w:name="_ETM_Q62_362208"/>
      <w:bookmarkEnd w:id="32585"/>
      <w:bookmarkEnd w:id="32586"/>
      <w:bookmarkEnd w:id="32587"/>
      <w:bookmarkEnd w:id="32588"/>
      <w:bookmarkEnd w:id="32589"/>
      <w:bookmarkEnd w:id="32590"/>
      <w:bookmarkEnd w:id="32591"/>
      <w:bookmarkEnd w:id="32592"/>
      <w:bookmarkEnd w:id="32593"/>
      <w:r>
        <w:rPr>
          <w:rtl/>
        </w:rPr>
        <w:t xml:space="preserve">אבל </w:t>
      </w:r>
      <w:bookmarkStart w:id="32594" w:name="_ETM_Q62_416680"/>
      <w:bookmarkEnd w:id="32594"/>
      <w:r>
        <w:rPr>
          <w:rtl/>
        </w:rPr>
        <w:t xml:space="preserve">לי </w:t>
      </w:r>
      <w:bookmarkStart w:id="32595" w:name="_ETM_Q62_416770"/>
      <w:bookmarkEnd w:id="32595"/>
      <w:r>
        <w:rPr>
          <w:rtl/>
        </w:rPr>
        <w:t xml:space="preserve">דווקא </w:t>
      </w:r>
      <w:bookmarkStart w:id="32596" w:name="_ETM_Q62_417069"/>
      <w:bookmarkEnd w:id="32596"/>
      <w:r>
        <w:rPr>
          <w:rtl/>
        </w:rPr>
        <w:t xml:space="preserve">יש </w:t>
      </w:r>
      <w:bookmarkStart w:id="32597" w:name="_ETM_Q62_417280"/>
      <w:bookmarkEnd w:id="32597"/>
      <w:r>
        <w:rPr>
          <w:rtl/>
        </w:rPr>
        <w:t xml:space="preserve">רעיון </w:t>
      </w:r>
      <w:bookmarkStart w:id="32598" w:name="_ETM_Q62_417640"/>
      <w:bookmarkEnd w:id="32598"/>
      <w:r>
        <w:rPr>
          <w:rtl/>
        </w:rPr>
        <w:t xml:space="preserve">אחר </w:t>
      </w:r>
      <w:bookmarkStart w:id="32599" w:name="_ETM_Q62_418030"/>
      <w:bookmarkEnd w:id="32599"/>
      <w:r>
        <w:rPr>
          <w:rtl/>
        </w:rPr>
        <w:t>לקרן</w:t>
      </w:r>
      <w:r>
        <w:rPr>
          <w:rFonts w:hint="cs"/>
          <w:rtl/>
        </w:rPr>
        <w:t>:</w:t>
      </w:r>
      <w:r>
        <w:rPr>
          <w:rtl/>
        </w:rPr>
        <w:t xml:space="preserve"> </w:t>
      </w:r>
      <w:bookmarkStart w:id="32600" w:name="_ETM_Q62_419769"/>
      <w:bookmarkEnd w:id="32600"/>
      <w:r>
        <w:rPr>
          <w:rtl/>
        </w:rPr>
        <w:t xml:space="preserve">בוא </w:t>
      </w:r>
      <w:bookmarkStart w:id="32601" w:name="_ETM_Q62_420040"/>
      <w:bookmarkEnd w:id="32601"/>
      <w:r>
        <w:rPr>
          <w:rtl/>
        </w:rPr>
        <w:t xml:space="preserve">נרחיב </w:t>
      </w:r>
      <w:bookmarkStart w:id="32602" w:name="_ETM_Q62_420549"/>
      <w:bookmarkEnd w:id="32602"/>
      <w:r>
        <w:rPr>
          <w:rtl/>
        </w:rPr>
        <w:t xml:space="preserve">במעט </w:t>
      </w:r>
      <w:bookmarkStart w:id="32603" w:name="_ETM_Q62_421030"/>
      <w:bookmarkEnd w:id="32603"/>
      <w:r>
        <w:rPr>
          <w:rtl/>
        </w:rPr>
        <w:t xml:space="preserve">את </w:t>
      </w:r>
      <w:bookmarkStart w:id="32604" w:name="_ETM_Q62_421150"/>
      <w:bookmarkEnd w:id="32604"/>
      <w:r>
        <w:rPr>
          <w:rtl/>
        </w:rPr>
        <w:t xml:space="preserve">תחום </w:t>
      </w:r>
      <w:bookmarkStart w:id="32605" w:name="_ETM_Q62_421389"/>
      <w:bookmarkEnd w:id="32605"/>
      <w:r>
        <w:rPr>
          <w:rtl/>
        </w:rPr>
        <w:t xml:space="preserve">סמכותה </w:t>
      </w:r>
      <w:bookmarkStart w:id="32606" w:name="_ETM_Q62_422260"/>
      <w:bookmarkEnd w:id="32606"/>
      <w:r>
        <w:rPr>
          <w:rtl/>
        </w:rPr>
        <w:t xml:space="preserve">גם </w:t>
      </w:r>
      <w:bookmarkStart w:id="32607" w:name="_ETM_Q62_422560"/>
      <w:bookmarkEnd w:id="32607"/>
      <w:r>
        <w:rPr>
          <w:rtl/>
        </w:rPr>
        <w:t xml:space="preserve">לרווחת </w:t>
      </w:r>
      <w:bookmarkStart w:id="32608" w:name="_ETM_Q62_423040"/>
      <w:bookmarkEnd w:id="32608"/>
      <w:r>
        <w:rPr>
          <w:rtl/>
        </w:rPr>
        <w:t xml:space="preserve">בעלי </w:t>
      </w:r>
      <w:bookmarkStart w:id="32609" w:name="_ETM_Q62_423370"/>
      <w:bookmarkEnd w:id="32609"/>
      <w:r>
        <w:rPr>
          <w:rtl/>
        </w:rPr>
        <w:t>החיים</w:t>
      </w:r>
      <w:r>
        <w:rPr>
          <w:rFonts w:hint="cs"/>
          <w:rtl/>
        </w:rPr>
        <w:t>,</w:t>
      </w:r>
      <w:r>
        <w:rPr>
          <w:rtl/>
        </w:rPr>
        <w:t xml:space="preserve"> </w:t>
      </w:r>
      <w:bookmarkStart w:id="32610" w:name="_ETM_Q62_424239"/>
      <w:bookmarkEnd w:id="32610"/>
      <w:r>
        <w:rPr>
          <w:rtl/>
        </w:rPr>
        <w:t xml:space="preserve">כי </w:t>
      </w:r>
      <w:bookmarkStart w:id="32611" w:name="_ETM_Q62_424450"/>
      <w:bookmarkEnd w:id="32611"/>
      <w:r>
        <w:rPr>
          <w:rtl/>
        </w:rPr>
        <w:t xml:space="preserve">הגנת </w:t>
      </w:r>
      <w:bookmarkStart w:id="32612" w:name="_ETM_Q62_424870"/>
      <w:bookmarkEnd w:id="32612"/>
      <w:r>
        <w:rPr>
          <w:rFonts w:hint="cs"/>
          <w:rtl/>
        </w:rPr>
        <w:t>ה</w:t>
      </w:r>
      <w:r>
        <w:rPr>
          <w:rtl/>
        </w:rPr>
        <w:t xml:space="preserve">סביבה </w:t>
      </w:r>
      <w:bookmarkStart w:id="32613" w:name="_ETM_Q62_425439"/>
      <w:bookmarkEnd w:id="32613"/>
      <w:r>
        <w:rPr>
          <w:rtl/>
        </w:rPr>
        <w:t xml:space="preserve">קשורה </w:t>
      </w:r>
      <w:bookmarkStart w:id="32614" w:name="_ETM_Q62_426010"/>
      <w:bookmarkEnd w:id="32614"/>
      <w:r>
        <w:rPr>
          <w:rFonts w:hint="cs"/>
          <w:rtl/>
        </w:rPr>
        <w:t>ב</w:t>
      </w:r>
      <w:r>
        <w:rPr>
          <w:rtl/>
        </w:rPr>
        <w:t xml:space="preserve">קשר </w:t>
      </w:r>
      <w:bookmarkStart w:id="32615" w:name="_ETM_Q62_426519"/>
      <w:bookmarkEnd w:id="32615"/>
      <w:r>
        <w:rPr>
          <w:rtl/>
        </w:rPr>
        <w:t xml:space="preserve">ישיר </w:t>
      </w:r>
      <w:bookmarkStart w:id="32616" w:name="_ETM_Q62_426999"/>
      <w:bookmarkEnd w:id="32616"/>
      <w:r>
        <w:rPr>
          <w:rtl/>
        </w:rPr>
        <w:t>לנושא</w:t>
      </w:r>
      <w:r>
        <w:rPr>
          <w:rFonts w:hint="cs"/>
          <w:rtl/>
        </w:rPr>
        <w:t>.</w:t>
      </w:r>
      <w:r>
        <w:rPr>
          <w:rtl/>
        </w:rPr>
        <w:t xml:space="preserve"> </w:t>
      </w:r>
      <w:bookmarkStart w:id="32617" w:name="_ETM_Q62_428049"/>
      <w:bookmarkEnd w:id="32617"/>
      <w:r>
        <w:rPr>
          <w:rtl/>
        </w:rPr>
        <w:t xml:space="preserve">שפצו </w:t>
      </w:r>
      <w:bookmarkStart w:id="32618" w:name="_ETM_Q62_428680"/>
      <w:bookmarkEnd w:id="32618"/>
      <w:r>
        <w:rPr>
          <w:rtl/>
        </w:rPr>
        <w:t xml:space="preserve">את </w:t>
      </w:r>
      <w:bookmarkStart w:id="32619" w:name="_ETM_Q62_428799"/>
      <w:bookmarkEnd w:id="32619"/>
      <w:r>
        <w:rPr>
          <w:rtl/>
        </w:rPr>
        <w:t xml:space="preserve">כל </w:t>
      </w:r>
      <w:bookmarkStart w:id="32620" w:name="_ETM_Q62_429010"/>
      <w:bookmarkEnd w:id="32620"/>
      <w:r>
        <w:rPr>
          <w:rtl/>
        </w:rPr>
        <w:t xml:space="preserve">תחנות </w:t>
      </w:r>
      <w:bookmarkStart w:id="32621" w:name="_ETM_Q62_429489"/>
      <w:bookmarkEnd w:id="32621"/>
      <w:r>
        <w:rPr>
          <w:rtl/>
        </w:rPr>
        <w:t xml:space="preserve">ההסגר </w:t>
      </w:r>
      <w:bookmarkStart w:id="32622" w:name="_ETM_Q62_430060"/>
      <w:bookmarkEnd w:id="32622"/>
      <w:r>
        <w:rPr>
          <w:rtl/>
        </w:rPr>
        <w:t>בערים</w:t>
      </w:r>
      <w:r>
        <w:rPr>
          <w:rFonts w:hint="cs"/>
          <w:rtl/>
        </w:rPr>
        <w:t>,</w:t>
      </w:r>
      <w:r>
        <w:rPr>
          <w:rtl/>
        </w:rPr>
        <w:t xml:space="preserve"> </w:t>
      </w:r>
      <w:bookmarkStart w:id="32623" w:name="_ETM_Q62_430480"/>
      <w:bookmarkEnd w:id="32623"/>
      <w:r>
        <w:rPr>
          <w:rtl/>
        </w:rPr>
        <w:t>ש</w:t>
      </w:r>
      <w:bookmarkStart w:id="32624" w:name="_ETM_Q62_430659"/>
      <w:bookmarkEnd w:id="32624"/>
      <w:r>
        <w:rPr>
          <w:rtl/>
        </w:rPr>
        <w:t>מוזנחות</w:t>
      </w:r>
      <w:r>
        <w:rPr>
          <w:rFonts w:hint="cs"/>
          <w:rtl/>
        </w:rPr>
        <w:t>,</w:t>
      </w:r>
      <w:r>
        <w:rPr>
          <w:rtl/>
        </w:rPr>
        <w:t xml:space="preserve"> </w:t>
      </w:r>
      <w:bookmarkStart w:id="32625" w:name="_ETM_Q62_431290"/>
      <w:bookmarkEnd w:id="32625"/>
      <w:r>
        <w:rPr>
          <w:rtl/>
        </w:rPr>
        <w:t xml:space="preserve">צפופות </w:t>
      </w:r>
      <w:bookmarkStart w:id="32626" w:name="_ETM_Q62_431950"/>
      <w:bookmarkEnd w:id="32626"/>
      <w:r>
        <w:rPr>
          <w:rtl/>
        </w:rPr>
        <w:t xml:space="preserve">ולא </w:t>
      </w:r>
      <w:bookmarkStart w:id="32627" w:name="_ETM_Q62_432189"/>
      <w:bookmarkEnd w:id="32627"/>
      <w:r>
        <w:rPr>
          <w:rtl/>
        </w:rPr>
        <w:t>ראויות</w:t>
      </w:r>
      <w:r w:rsidR="00C35F60">
        <w:rPr>
          <w:rFonts w:hint="cs"/>
          <w:rtl/>
        </w:rPr>
        <w:t>;</w:t>
      </w:r>
      <w:r>
        <w:rPr>
          <w:rtl/>
        </w:rPr>
        <w:t xml:space="preserve"> </w:t>
      </w:r>
      <w:bookmarkStart w:id="32628" w:name="_ETM_Q62_433379"/>
      <w:bookmarkEnd w:id="32628"/>
      <w:r>
        <w:rPr>
          <w:rtl/>
        </w:rPr>
        <w:t xml:space="preserve">בנו </w:t>
      </w:r>
      <w:bookmarkStart w:id="32629" w:name="_ETM_Q62_433680"/>
      <w:bookmarkEnd w:id="32629"/>
      <w:r>
        <w:rPr>
          <w:rtl/>
        </w:rPr>
        <w:t xml:space="preserve">חדשות </w:t>
      </w:r>
      <w:bookmarkStart w:id="32630" w:name="_ETM_Q62_434370"/>
      <w:bookmarkEnd w:id="32630"/>
      <w:r>
        <w:rPr>
          <w:rtl/>
        </w:rPr>
        <w:t xml:space="preserve">בערים </w:t>
      </w:r>
      <w:bookmarkStart w:id="32631" w:name="_ETM_Q62_434819"/>
      <w:bookmarkEnd w:id="32631"/>
      <w:r>
        <w:rPr>
          <w:rtl/>
        </w:rPr>
        <w:t>ש</w:t>
      </w:r>
      <w:r>
        <w:rPr>
          <w:rFonts w:hint="cs"/>
          <w:rtl/>
        </w:rPr>
        <w:t xml:space="preserve">הן </w:t>
      </w:r>
      <w:r>
        <w:rPr>
          <w:rtl/>
        </w:rPr>
        <w:t xml:space="preserve">אינן </w:t>
      </w:r>
      <w:bookmarkStart w:id="32632" w:name="_ETM_Q62_435239"/>
      <w:bookmarkEnd w:id="32632"/>
      <w:r>
        <w:rPr>
          <w:rtl/>
        </w:rPr>
        <w:t>קיימות</w:t>
      </w:r>
      <w:r w:rsidR="00C35F60">
        <w:rPr>
          <w:rFonts w:hint="cs"/>
          <w:rtl/>
        </w:rPr>
        <w:t>;</w:t>
      </w:r>
      <w:r>
        <w:rPr>
          <w:rtl/>
        </w:rPr>
        <w:t xml:space="preserve"> </w:t>
      </w:r>
      <w:bookmarkStart w:id="32633" w:name="_ETM_Q62_436190"/>
      <w:bookmarkEnd w:id="32633"/>
      <w:r>
        <w:rPr>
          <w:rtl/>
        </w:rPr>
        <w:t xml:space="preserve">טפלו </w:t>
      </w:r>
      <w:bookmarkStart w:id="32634" w:name="_ETM_Q62_436729"/>
      <w:bookmarkEnd w:id="32634"/>
      <w:r>
        <w:rPr>
          <w:rtl/>
        </w:rPr>
        <w:t xml:space="preserve">בפיצוץ </w:t>
      </w:r>
      <w:bookmarkStart w:id="32635" w:name="_ETM_Q62_437300"/>
      <w:bookmarkEnd w:id="32635"/>
      <w:r>
        <w:rPr>
          <w:rtl/>
        </w:rPr>
        <w:t xml:space="preserve">האוכלוסין </w:t>
      </w:r>
      <w:bookmarkStart w:id="32636" w:name="_ETM_Q62_437960"/>
      <w:bookmarkEnd w:id="32636"/>
      <w:r>
        <w:rPr>
          <w:rtl/>
        </w:rPr>
        <w:t xml:space="preserve">של </w:t>
      </w:r>
      <w:bookmarkStart w:id="32637" w:name="_ETM_Q62_438199"/>
      <w:bookmarkEnd w:id="32637"/>
      <w:r>
        <w:rPr>
          <w:rFonts w:hint="cs"/>
          <w:rtl/>
        </w:rPr>
        <w:t>חתולי</w:t>
      </w:r>
      <w:r>
        <w:rPr>
          <w:rtl/>
        </w:rPr>
        <w:t xml:space="preserve"> </w:t>
      </w:r>
      <w:bookmarkStart w:id="32638" w:name="_ETM_Q62_438470"/>
      <w:bookmarkEnd w:id="32638"/>
      <w:r>
        <w:rPr>
          <w:rtl/>
        </w:rPr>
        <w:t>הקהילה</w:t>
      </w:r>
      <w:r>
        <w:rPr>
          <w:rFonts w:hint="cs"/>
          <w:rtl/>
        </w:rPr>
        <w:t>,</w:t>
      </w:r>
      <w:r>
        <w:rPr>
          <w:rtl/>
        </w:rPr>
        <w:t xml:space="preserve"> </w:t>
      </w:r>
      <w:bookmarkStart w:id="32639" w:name="_ETM_Q62_439400"/>
      <w:bookmarkEnd w:id="32639"/>
      <w:r>
        <w:rPr>
          <w:rtl/>
        </w:rPr>
        <w:t xml:space="preserve">טפלו </w:t>
      </w:r>
      <w:bookmarkStart w:id="32640" w:name="_ETM_Q62_439849"/>
      <w:bookmarkEnd w:id="32640"/>
      <w:r>
        <w:rPr>
          <w:rtl/>
        </w:rPr>
        <w:t xml:space="preserve">בפיצוץ </w:t>
      </w:r>
      <w:bookmarkStart w:id="32641" w:name="_ETM_Q62_440389"/>
      <w:bookmarkEnd w:id="32641"/>
      <w:r>
        <w:rPr>
          <w:rtl/>
        </w:rPr>
        <w:t xml:space="preserve">האוכלוסין </w:t>
      </w:r>
      <w:bookmarkStart w:id="32642" w:name="_ETM_Q62_440930"/>
      <w:bookmarkEnd w:id="32642"/>
      <w:r>
        <w:rPr>
          <w:rtl/>
        </w:rPr>
        <w:t xml:space="preserve">של </w:t>
      </w:r>
      <w:bookmarkStart w:id="32643" w:name="_ETM_Q62_441080"/>
      <w:bookmarkEnd w:id="32643"/>
      <w:r>
        <w:rPr>
          <w:rFonts w:hint="cs"/>
          <w:rtl/>
        </w:rPr>
        <w:t xml:space="preserve">כלבי </w:t>
      </w:r>
      <w:bookmarkStart w:id="32644" w:name="_ETM_Q62_441439"/>
      <w:bookmarkEnd w:id="32644"/>
      <w:r>
        <w:rPr>
          <w:rtl/>
        </w:rPr>
        <w:t>ההפקר</w:t>
      </w:r>
      <w:r>
        <w:rPr>
          <w:rFonts w:hint="cs"/>
          <w:rtl/>
        </w:rPr>
        <w:t>,</w:t>
      </w:r>
      <w:r>
        <w:rPr>
          <w:rtl/>
        </w:rPr>
        <w:t xml:space="preserve"> </w:t>
      </w:r>
      <w:bookmarkStart w:id="32645" w:name="_ETM_Q62_442389"/>
      <w:bookmarkEnd w:id="32645"/>
      <w:r>
        <w:rPr>
          <w:rtl/>
        </w:rPr>
        <w:t xml:space="preserve">שגורמים </w:t>
      </w:r>
      <w:bookmarkStart w:id="32646" w:name="_ETM_Q62_442990"/>
      <w:bookmarkEnd w:id="32646"/>
      <w:r>
        <w:rPr>
          <w:rtl/>
        </w:rPr>
        <w:t xml:space="preserve">עוגמת </w:t>
      </w:r>
      <w:bookmarkStart w:id="32647" w:name="_ETM_Q62_443379"/>
      <w:bookmarkEnd w:id="32647"/>
      <w:r>
        <w:rPr>
          <w:rtl/>
        </w:rPr>
        <w:t xml:space="preserve">נפש </w:t>
      </w:r>
      <w:bookmarkStart w:id="32648" w:name="_ETM_Q62_443770"/>
      <w:bookmarkEnd w:id="32648"/>
      <w:r>
        <w:rPr>
          <w:rtl/>
        </w:rPr>
        <w:t xml:space="preserve">גם </w:t>
      </w:r>
      <w:bookmarkStart w:id="32649" w:name="_ETM_Q62_444009"/>
      <w:bookmarkEnd w:id="32649"/>
      <w:r>
        <w:rPr>
          <w:rtl/>
        </w:rPr>
        <w:t xml:space="preserve">לכלבים </w:t>
      </w:r>
      <w:bookmarkStart w:id="32650" w:name="_ETM_Q62_444400"/>
      <w:bookmarkEnd w:id="32650"/>
      <w:r>
        <w:rPr>
          <w:rtl/>
        </w:rPr>
        <w:t xml:space="preserve">עצמם </w:t>
      </w:r>
      <w:bookmarkStart w:id="32651" w:name="_ETM_Q62_444999"/>
      <w:bookmarkEnd w:id="32651"/>
      <w:r>
        <w:rPr>
          <w:rtl/>
        </w:rPr>
        <w:t xml:space="preserve">אבל </w:t>
      </w:r>
      <w:bookmarkStart w:id="32652" w:name="_ETM_Q62_445389"/>
      <w:bookmarkEnd w:id="32652"/>
      <w:r>
        <w:rPr>
          <w:rtl/>
        </w:rPr>
        <w:t xml:space="preserve">גם </w:t>
      </w:r>
      <w:bookmarkStart w:id="32653" w:name="_ETM_Q62_446139"/>
      <w:bookmarkEnd w:id="32653"/>
      <w:r>
        <w:rPr>
          <w:rtl/>
        </w:rPr>
        <w:t>לבני</w:t>
      </w:r>
      <w:r>
        <w:rPr>
          <w:rFonts w:hint="cs"/>
          <w:rtl/>
        </w:rPr>
        <w:t xml:space="preserve"> </w:t>
      </w:r>
      <w:r>
        <w:rPr>
          <w:rtl/>
        </w:rPr>
        <w:t>האדם</w:t>
      </w:r>
      <w:r>
        <w:rPr>
          <w:rFonts w:hint="cs"/>
          <w:rtl/>
        </w:rPr>
        <w:t>.</w:t>
      </w:r>
      <w:r>
        <w:rPr>
          <w:rtl/>
        </w:rPr>
        <w:t xml:space="preserve"> </w:t>
      </w:r>
      <w:bookmarkStart w:id="32654" w:name="_ETM_Q62_447729"/>
      <w:bookmarkStart w:id="32655" w:name="_ETM_Q62_447588"/>
      <w:bookmarkStart w:id="32656" w:name="_ETM_Q62_447691"/>
      <w:bookmarkStart w:id="32657" w:name="_ETM_Q62_447732"/>
      <w:bookmarkStart w:id="32658" w:name="_ETM_Q62_447792"/>
      <w:bookmarkStart w:id="32659" w:name="_ETM_Q62_449570"/>
      <w:bookmarkEnd w:id="32654"/>
      <w:bookmarkEnd w:id="32655"/>
      <w:bookmarkEnd w:id="32656"/>
      <w:bookmarkEnd w:id="32657"/>
      <w:bookmarkEnd w:id="32658"/>
      <w:bookmarkEnd w:id="32659"/>
      <w:r>
        <w:rPr>
          <w:rtl/>
        </w:rPr>
        <w:t xml:space="preserve">אני </w:t>
      </w:r>
      <w:bookmarkStart w:id="32660" w:name="_ETM_Q62_449810"/>
      <w:bookmarkEnd w:id="32660"/>
      <w:r>
        <w:rPr>
          <w:rtl/>
        </w:rPr>
        <w:t xml:space="preserve">באמת </w:t>
      </w:r>
      <w:bookmarkStart w:id="32661" w:name="_ETM_Q62_450470"/>
      <w:bookmarkEnd w:id="32661"/>
      <w:r>
        <w:rPr>
          <w:rtl/>
        </w:rPr>
        <w:t xml:space="preserve">פונה </w:t>
      </w:r>
      <w:bookmarkStart w:id="32662" w:name="_ETM_Q62_450890"/>
      <w:bookmarkEnd w:id="32662"/>
      <w:r>
        <w:rPr>
          <w:rtl/>
        </w:rPr>
        <w:t xml:space="preserve">פה </w:t>
      </w:r>
      <w:bookmarkStart w:id="32663" w:name="_ETM_Q62_451400"/>
      <w:bookmarkEnd w:id="32663"/>
      <w:r>
        <w:rPr>
          <w:rtl/>
        </w:rPr>
        <w:t>לשרה</w:t>
      </w:r>
      <w:r>
        <w:rPr>
          <w:rFonts w:hint="cs"/>
          <w:rtl/>
        </w:rPr>
        <w:t>:</w:t>
      </w:r>
      <w:r>
        <w:rPr>
          <w:rtl/>
        </w:rPr>
        <w:t xml:space="preserve"> </w:t>
      </w:r>
      <w:bookmarkStart w:id="32664" w:name="_ETM_Q62_452839"/>
      <w:bookmarkEnd w:id="32664"/>
      <w:r>
        <w:rPr>
          <w:rtl/>
        </w:rPr>
        <w:t xml:space="preserve">אל </w:t>
      </w:r>
      <w:bookmarkStart w:id="32665" w:name="_ETM_Q62_453470"/>
      <w:bookmarkEnd w:id="32665"/>
      <w:r>
        <w:rPr>
          <w:rtl/>
        </w:rPr>
        <w:t xml:space="preserve">תוותרי </w:t>
      </w:r>
      <w:bookmarkStart w:id="32666" w:name="_ETM_Q62_454400"/>
      <w:bookmarkEnd w:id="32666"/>
      <w:r>
        <w:rPr>
          <w:rtl/>
        </w:rPr>
        <w:t xml:space="preserve">על </w:t>
      </w:r>
      <w:bookmarkStart w:id="32667" w:name="_ETM_Q62_454580"/>
      <w:bookmarkEnd w:id="32667"/>
      <w:r>
        <w:rPr>
          <w:rtl/>
        </w:rPr>
        <w:t xml:space="preserve">קרן </w:t>
      </w:r>
      <w:bookmarkStart w:id="32668" w:name="_ETM_Q62_455150"/>
      <w:bookmarkEnd w:id="32668"/>
      <w:r>
        <w:rPr>
          <w:rtl/>
        </w:rPr>
        <w:t>הניקיון</w:t>
      </w:r>
      <w:r>
        <w:rPr>
          <w:rFonts w:hint="cs"/>
          <w:rtl/>
        </w:rPr>
        <w:t>.</w:t>
      </w:r>
      <w:r>
        <w:rPr>
          <w:rtl/>
        </w:rPr>
        <w:t xml:space="preserve"> </w:t>
      </w:r>
      <w:bookmarkStart w:id="32669" w:name="_ETM_Q62_456290"/>
      <w:bookmarkEnd w:id="32669"/>
      <w:r>
        <w:rPr>
          <w:rtl/>
        </w:rPr>
        <w:t xml:space="preserve">אנחנו </w:t>
      </w:r>
      <w:bookmarkStart w:id="32670" w:name="_ETM_Q62_456920"/>
      <w:bookmarkEnd w:id="32670"/>
      <w:r>
        <w:rPr>
          <w:rtl/>
        </w:rPr>
        <w:t xml:space="preserve">איתך </w:t>
      </w:r>
      <w:bookmarkStart w:id="32671" w:name="_ETM_Q62_457310"/>
      <w:bookmarkEnd w:id="32671"/>
      <w:r>
        <w:rPr>
          <w:rtl/>
        </w:rPr>
        <w:t xml:space="preserve">במאבק </w:t>
      </w:r>
      <w:bookmarkStart w:id="32672" w:name="_ETM_Q62_457970"/>
      <w:bookmarkEnd w:id="32672"/>
      <w:r>
        <w:rPr>
          <w:rtl/>
        </w:rPr>
        <w:t>הזה</w:t>
      </w:r>
      <w:r>
        <w:rPr>
          <w:rFonts w:hint="cs"/>
          <w:rtl/>
        </w:rPr>
        <w:t>.</w:t>
      </w:r>
      <w:r>
        <w:rPr>
          <w:rtl/>
        </w:rPr>
        <w:t xml:space="preserve"> </w:t>
      </w:r>
      <w:bookmarkStart w:id="32673" w:name="_ETM_Q62_458690"/>
      <w:bookmarkEnd w:id="32673"/>
      <w:r>
        <w:rPr>
          <w:rtl/>
        </w:rPr>
        <w:t xml:space="preserve">התקציב </w:t>
      </w:r>
      <w:bookmarkStart w:id="32674" w:name="_ETM_Q62_459410"/>
      <w:bookmarkEnd w:id="32674"/>
      <w:r>
        <w:rPr>
          <w:rtl/>
        </w:rPr>
        <w:t xml:space="preserve">הזה </w:t>
      </w:r>
      <w:bookmarkStart w:id="32675" w:name="_ETM_Q62_459650"/>
      <w:bookmarkEnd w:id="32675"/>
      <w:r>
        <w:rPr>
          <w:rtl/>
        </w:rPr>
        <w:t xml:space="preserve">חייב </w:t>
      </w:r>
      <w:bookmarkStart w:id="32676" w:name="_ETM_Q62_460190"/>
      <w:bookmarkEnd w:id="32676"/>
      <w:r>
        <w:rPr>
          <w:rFonts w:hint="cs"/>
          <w:rtl/>
        </w:rPr>
        <w:t>להישאר</w:t>
      </w:r>
      <w:r>
        <w:rPr>
          <w:rtl/>
        </w:rPr>
        <w:t xml:space="preserve"> </w:t>
      </w:r>
      <w:bookmarkStart w:id="32677" w:name="_ETM_Q62_460610"/>
      <w:bookmarkEnd w:id="32677"/>
      <w:r>
        <w:rPr>
          <w:rtl/>
        </w:rPr>
        <w:t xml:space="preserve">במשרד </w:t>
      </w:r>
      <w:bookmarkStart w:id="32678" w:name="_ETM_Q62_461150"/>
      <w:bookmarkEnd w:id="32678"/>
      <w:r>
        <w:rPr>
          <w:rtl/>
        </w:rPr>
        <w:t xml:space="preserve">להגנת </w:t>
      </w:r>
      <w:bookmarkStart w:id="32679" w:name="_ETM_Q62_461630"/>
      <w:bookmarkEnd w:id="32679"/>
      <w:r>
        <w:rPr>
          <w:rtl/>
        </w:rPr>
        <w:t>הסביבה</w:t>
      </w:r>
      <w:r>
        <w:rPr>
          <w:rFonts w:hint="cs"/>
          <w:rtl/>
        </w:rPr>
        <w:t>.</w:t>
      </w:r>
      <w:r>
        <w:rPr>
          <w:rtl/>
        </w:rPr>
        <w:t xml:space="preserve"> </w:t>
      </w:r>
      <w:bookmarkStart w:id="32680" w:name="_ETM_Q62_462440"/>
      <w:bookmarkEnd w:id="32680"/>
      <w:r>
        <w:rPr>
          <w:rtl/>
        </w:rPr>
        <w:t>תודה</w:t>
      </w:r>
      <w:r>
        <w:rPr>
          <w:rFonts w:hint="cs"/>
          <w:rtl/>
        </w:rPr>
        <w:t>.</w:t>
      </w:r>
      <w:r>
        <w:rPr>
          <w:rtl/>
        </w:rPr>
        <w:t xml:space="preserve"> </w:t>
      </w:r>
      <w:bookmarkStart w:id="32681" w:name="_ETM_Q62_463220"/>
      <w:bookmarkEnd w:id="32681"/>
    </w:p>
    <w:p w:rsidR="007A049D" w:rsidRDefault="007A049D" w:rsidP="00782D49">
      <w:pPr>
        <w:rPr>
          <w:rtl/>
        </w:rPr>
      </w:pPr>
      <w:bookmarkStart w:id="32682" w:name="_ETM_Q62_459148"/>
      <w:bookmarkStart w:id="32683" w:name="_ETM_Q62_459261"/>
      <w:bookmarkEnd w:id="32682"/>
      <w:bookmarkEnd w:id="32683"/>
    </w:p>
    <w:p w:rsidR="007A049D" w:rsidRDefault="007A049D" w:rsidP="00782D49">
      <w:pPr>
        <w:pStyle w:val="af8"/>
        <w:keepNext/>
        <w:rPr>
          <w:rtl/>
        </w:rPr>
      </w:pPr>
      <w:bookmarkStart w:id="32684" w:name="_ETM_Q62_459293"/>
      <w:bookmarkStart w:id="32685" w:name="_ETM_Q62_459362"/>
      <w:bookmarkStart w:id="32686" w:name="ET_yor_6490_25"/>
      <w:bookmarkEnd w:id="32684"/>
      <w:bookmarkEnd w:id="32685"/>
      <w:r w:rsidRPr="00B81D92">
        <w:rPr>
          <w:rStyle w:val="TagStyle"/>
          <w:rtl/>
        </w:rPr>
        <w:t xml:space="preserve"> &lt;&lt; יור &gt;&gt; </w:t>
      </w:r>
      <w:r>
        <w:rPr>
          <w:rtl/>
        </w:rPr>
        <w:t>היו"ר ניסים ואטורי:</w:t>
      </w:r>
      <w:r w:rsidRPr="00B81D92">
        <w:rPr>
          <w:rStyle w:val="TagStyle"/>
          <w:rtl/>
        </w:rPr>
        <w:t xml:space="preserve"> &lt;&lt; יור &gt;&gt;</w:t>
      </w:r>
      <w:r>
        <w:rPr>
          <w:rtl/>
        </w:rPr>
        <w:t xml:space="preserve"> </w:t>
      </w:r>
      <w:bookmarkEnd w:id="32686"/>
    </w:p>
    <w:p w:rsidR="007A049D" w:rsidRPr="00B81D92" w:rsidRDefault="007A049D" w:rsidP="00782D49">
      <w:pPr>
        <w:rPr>
          <w:rtl/>
          <w:lang w:eastAsia="he-IL"/>
        </w:rPr>
      </w:pPr>
      <w:bookmarkStart w:id="32687" w:name="_ETM_Q62_460648"/>
      <w:bookmarkEnd w:id="32687"/>
    </w:p>
    <w:p w:rsidR="007A049D" w:rsidRDefault="007A049D" w:rsidP="00782D49">
      <w:pPr>
        <w:rPr>
          <w:rtl/>
        </w:rPr>
      </w:pPr>
      <w:bookmarkStart w:id="32688" w:name="_ETM_Q62_459436"/>
      <w:bookmarkStart w:id="32689" w:name="_ETM_Q62_459515"/>
      <w:bookmarkEnd w:id="32688"/>
      <w:bookmarkEnd w:id="32689"/>
      <w:r>
        <w:rPr>
          <w:rtl/>
        </w:rPr>
        <w:t xml:space="preserve">תודה </w:t>
      </w:r>
      <w:bookmarkStart w:id="32690" w:name="_ETM_Q62_463460"/>
      <w:bookmarkEnd w:id="32690"/>
      <w:r>
        <w:rPr>
          <w:rtl/>
        </w:rPr>
        <w:t>רבה</w:t>
      </w:r>
      <w:r>
        <w:rPr>
          <w:rFonts w:hint="cs"/>
          <w:rtl/>
        </w:rPr>
        <w:t>.</w:t>
      </w:r>
      <w:r>
        <w:rPr>
          <w:rtl/>
        </w:rPr>
        <w:t xml:space="preserve"> </w:t>
      </w:r>
      <w:bookmarkStart w:id="32691" w:name="_ETM_Q62_464230"/>
      <w:bookmarkEnd w:id="32691"/>
      <w:r>
        <w:rPr>
          <w:rtl/>
        </w:rPr>
        <w:t xml:space="preserve">חברת </w:t>
      </w:r>
      <w:bookmarkStart w:id="32692" w:name="_ETM_Q62_464790"/>
      <w:bookmarkEnd w:id="32692"/>
      <w:r>
        <w:rPr>
          <w:rFonts w:hint="cs"/>
          <w:rtl/>
        </w:rPr>
        <w:t>הכנסת</w:t>
      </w:r>
      <w:r>
        <w:rPr>
          <w:rtl/>
        </w:rPr>
        <w:t xml:space="preserve"> </w:t>
      </w:r>
      <w:bookmarkStart w:id="32693" w:name="_ETM_Q62_465029"/>
      <w:bookmarkEnd w:id="32693"/>
      <w:r>
        <w:rPr>
          <w:rtl/>
        </w:rPr>
        <w:t xml:space="preserve">מירב </w:t>
      </w:r>
      <w:bookmarkStart w:id="32694" w:name="_ETM_Q62_465330"/>
      <w:bookmarkEnd w:id="32694"/>
      <w:r>
        <w:rPr>
          <w:rtl/>
        </w:rPr>
        <w:t>כהן</w:t>
      </w:r>
      <w:r>
        <w:rPr>
          <w:rFonts w:hint="cs"/>
          <w:rtl/>
        </w:rPr>
        <w:t>.</w:t>
      </w:r>
    </w:p>
    <w:p w:rsidR="007A049D" w:rsidRDefault="007A049D" w:rsidP="00782D49">
      <w:pPr>
        <w:rPr>
          <w:rtl/>
        </w:rPr>
      </w:pPr>
      <w:bookmarkStart w:id="32695" w:name="_ETM_Q62_469492"/>
      <w:bookmarkStart w:id="32696" w:name="_ETM_Q62_469587"/>
      <w:bookmarkEnd w:id="32695"/>
      <w:bookmarkEnd w:id="32696"/>
    </w:p>
    <w:p w:rsidR="007A049D" w:rsidRDefault="007A049D" w:rsidP="00782D49">
      <w:pPr>
        <w:pStyle w:val="a5"/>
        <w:keepNext/>
        <w:rPr>
          <w:rtl/>
        </w:rPr>
      </w:pPr>
      <w:bookmarkStart w:id="32697" w:name="_ETM_Q62_469637"/>
      <w:bookmarkStart w:id="32698" w:name="_ETM_Q62_469737"/>
      <w:bookmarkStart w:id="32699" w:name="_ETM_Q62_472204"/>
      <w:bookmarkStart w:id="32700" w:name="ET_speaker_5783_26"/>
      <w:bookmarkEnd w:id="32697"/>
      <w:bookmarkEnd w:id="32698"/>
      <w:bookmarkEnd w:id="32699"/>
      <w:r w:rsidRPr="00B81D92">
        <w:rPr>
          <w:rStyle w:val="TagStyle"/>
          <w:rtl/>
        </w:rPr>
        <w:t xml:space="preserve"> &lt;&lt; דובר &gt;&gt; </w:t>
      </w:r>
      <w:bookmarkStart w:id="32701" w:name="_Toc127898780"/>
      <w:bookmarkStart w:id="32702" w:name="_Toc127899081"/>
      <w:bookmarkStart w:id="32703" w:name="_Toc128468032"/>
      <w:bookmarkStart w:id="32704" w:name="_Toc135567381"/>
      <w:bookmarkStart w:id="32705" w:name="_Toc137470505"/>
      <w:r>
        <w:rPr>
          <w:rtl/>
        </w:rPr>
        <w:t>מירב כהן (יש עתיד):</w:t>
      </w:r>
      <w:bookmarkEnd w:id="32701"/>
      <w:bookmarkEnd w:id="32702"/>
      <w:bookmarkEnd w:id="32703"/>
      <w:bookmarkEnd w:id="32704"/>
      <w:bookmarkEnd w:id="32705"/>
      <w:r w:rsidRPr="00B81D92">
        <w:rPr>
          <w:rStyle w:val="TagStyle"/>
          <w:rtl/>
        </w:rPr>
        <w:t xml:space="preserve"> &lt;&lt; דובר &gt;&gt;</w:t>
      </w:r>
      <w:r>
        <w:rPr>
          <w:rtl/>
        </w:rPr>
        <w:t xml:space="preserve"> </w:t>
      </w:r>
      <w:bookmarkEnd w:id="32700"/>
    </w:p>
    <w:p w:rsidR="007A049D" w:rsidRPr="00B81D92" w:rsidRDefault="007A049D" w:rsidP="00782D49">
      <w:pPr>
        <w:rPr>
          <w:rtl/>
          <w:lang w:eastAsia="he-IL"/>
        </w:rPr>
      </w:pPr>
      <w:bookmarkStart w:id="32706" w:name="_ETM_Q62_472791"/>
      <w:bookmarkStart w:id="32707" w:name="_ETM_Q62_472837"/>
      <w:bookmarkEnd w:id="32706"/>
      <w:bookmarkEnd w:id="32707"/>
    </w:p>
    <w:p w:rsidR="007A049D" w:rsidRDefault="007A049D" w:rsidP="00782D49">
      <w:pPr>
        <w:rPr>
          <w:rtl/>
        </w:rPr>
      </w:pPr>
      <w:bookmarkStart w:id="32708" w:name="_ETM_Q62_469756"/>
      <w:bookmarkStart w:id="32709" w:name="_ETM_Q62_469834"/>
      <w:bookmarkStart w:id="32710" w:name="_ETM_Q62_480300"/>
      <w:bookmarkEnd w:id="32708"/>
      <w:bookmarkEnd w:id="32709"/>
      <w:bookmarkEnd w:id="32710"/>
      <w:r>
        <w:rPr>
          <w:rtl/>
        </w:rPr>
        <w:t>מה</w:t>
      </w:r>
      <w:r>
        <w:rPr>
          <w:rFonts w:hint="cs"/>
          <w:rtl/>
        </w:rPr>
        <w:t>,</w:t>
      </w:r>
      <w:r>
        <w:rPr>
          <w:rtl/>
        </w:rPr>
        <w:t xml:space="preserve"> </w:t>
      </w:r>
      <w:bookmarkStart w:id="32711" w:name="_ETM_Q62_480480"/>
      <w:bookmarkEnd w:id="32711"/>
      <w:r>
        <w:rPr>
          <w:rtl/>
        </w:rPr>
        <w:t>זה</w:t>
      </w:r>
      <w:r>
        <w:rPr>
          <w:rFonts w:hint="cs"/>
          <w:rtl/>
        </w:rPr>
        <w:t xml:space="preserve">ו? </w:t>
      </w:r>
      <w:bookmarkStart w:id="32712" w:name="_ETM_Q62_479931"/>
      <w:bookmarkEnd w:id="32712"/>
      <w:r>
        <w:rPr>
          <w:rFonts w:hint="cs"/>
          <w:rtl/>
        </w:rPr>
        <w:t xml:space="preserve">ואטורי, אני רק הגעתי </w:t>
      </w:r>
      <w:r w:rsidR="00ED71EC">
        <w:rPr>
          <w:rFonts w:hint="cs"/>
          <w:rtl/>
        </w:rPr>
        <w:t>– – –</w:t>
      </w:r>
      <w:r>
        <w:rPr>
          <w:rFonts w:hint="cs"/>
          <w:rtl/>
        </w:rPr>
        <w:t xml:space="preserve"> </w:t>
      </w:r>
    </w:p>
    <w:p w:rsidR="007A049D" w:rsidRDefault="007A049D" w:rsidP="00782D49">
      <w:pPr>
        <w:keepNext/>
        <w:rPr>
          <w:rtl/>
        </w:rPr>
      </w:pPr>
      <w:bookmarkStart w:id="32713" w:name="_ETM_Q62_482346"/>
      <w:bookmarkStart w:id="32714" w:name="_ETM_Q62_482453"/>
      <w:bookmarkEnd w:id="32713"/>
      <w:bookmarkEnd w:id="32714"/>
    </w:p>
    <w:p w:rsidR="007A049D" w:rsidRDefault="007A049D" w:rsidP="00782D49">
      <w:pPr>
        <w:pStyle w:val="af8"/>
        <w:keepNext/>
        <w:rPr>
          <w:rtl/>
        </w:rPr>
      </w:pPr>
      <w:bookmarkStart w:id="32715" w:name="ET_yor_6253_28"/>
      <w:r w:rsidRPr="00A26B99">
        <w:rPr>
          <w:rStyle w:val="TagStyle"/>
          <w:rtl/>
        </w:rPr>
        <w:t xml:space="preserve"> &lt;&lt; יור &gt;&gt; </w:t>
      </w:r>
      <w:r>
        <w:rPr>
          <w:rtl/>
        </w:rPr>
        <w:t>היו"ר משה טור פז:</w:t>
      </w:r>
      <w:r w:rsidRPr="00A26B99">
        <w:rPr>
          <w:rStyle w:val="TagStyle"/>
          <w:rtl/>
        </w:rPr>
        <w:t xml:space="preserve"> &lt;&lt; יור &gt;&gt;</w:t>
      </w:r>
      <w:r>
        <w:rPr>
          <w:rtl/>
        </w:rPr>
        <w:t xml:space="preserve"> </w:t>
      </w:r>
      <w:bookmarkEnd w:id="32715"/>
    </w:p>
    <w:p w:rsidR="007A049D" w:rsidRDefault="007A049D" w:rsidP="00ED71EC">
      <w:pPr>
        <w:rPr>
          <w:rtl/>
          <w:lang w:eastAsia="he-IL"/>
        </w:rPr>
      </w:pPr>
    </w:p>
    <w:p w:rsidR="007A049D" w:rsidRDefault="007A049D" w:rsidP="00782D49">
      <w:pPr>
        <w:rPr>
          <w:rtl/>
          <w:lang w:eastAsia="he-IL"/>
        </w:rPr>
      </w:pPr>
      <w:r>
        <w:rPr>
          <w:rFonts w:hint="cs"/>
          <w:rtl/>
          <w:lang w:eastAsia="he-IL"/>
        </w:rPr>
        <w:t>שום דבר אישי.</w:t>
      </w:r>
    </w:p>
    <w:p w:rsidR="007A049D" w:rsidRDefault="007A049D" w:rsidP="00782D49">
      <w:pPr>
        <w:rPr>
          <w:rtl/>
          <w:lang w:eastAsia="he-IL"/>
        </w:rPr>
      </w:pPr>
    </w:p>
    <w:p w:rsidR="007A049D" w:rsidRDefault="007A049D" w:rsidP="00782D49">
      <w:pPr>
        <w:pStyle w:val="-"/>
        <w:keepNext/>
        <w:rPr>
          <w:rtl/>
        </w:rPr>
      </w:pPr>
      <w:bookmarkStart w:id="32716" w:name="_ETM_Q62_481672"/>
      <w:bookmarkStart w:id="32717" w:name="_ETM_Q62_481796"/>
      <w:bookmarkStart w:id="32718" w:name="ET_speakercontinue_5783_29"/>
      <w:bookmarkEnd w:id="32716"/>
      <w:bookmarkEnd w:id="32717"/>
      <w:r w:rsidRPr="0045133A">
        <w:rPr>
          <w:rStyle w:val="TagStyle"/>
          <w:rtl/>
        </w:rPr>
        <w:t xml:space="preserve"> &lt;&lt; דובר_המשך &gt;&gt; </w:t>
      </w:r>
      <w:r>
        <w:rPr>
          <w:rtl/>
        </w:rPr>
        <w:t>מירב כהן (יש עתיד):</w:t>
      </w:r>
      <w:r w:rsidRPr="0045133A">
        <w:rPr>
          <w:rStyle w:val="TagStyle"/>
          <w:rtl/>
        </w:rPr>
        <w:t xml:space="preserve"> &lt;&lt; דובר_המשך &gt;&gt;</w:t>
      </w:r>
      <w:r>
        <w:rPr>
          <w:rtl/>
        </w:rPr>
        <w:t xml:space="preserve"> </w:t>
      </w:r>
      <w:bookmarkEnd w:id="32718"/>
    </w:p>
    <w:p w:rsidR="007A049D" w:rsidRDefault="007A049D" w:rsidP="00ED71EC">
      <w:pPr>
        <w:rPr>
          <w:rtl/>
          <w:lang w:eastAsia="he-IL"/>
        </w:rPr>
      </w:pPr>
    </w:p>
    <w:p w:rsidR="007A049D" w:rsidRDefault="007A049D" w:rsidP="00782D49">
      <w:pPr>
        <w:rPr>
          <w:rtl/>
        </w:rPr>
      </w:pPr>
      <w:bookmarkStart w:id="32719" w:name="_ETM_Q62_482723"/>
      <w:bookmarkStart w:id="32720" w:name="_ETM_Q62_494010"/>
      <w:bookmarkEnd w:id="32719"/>
      <w:bookmarkEnd w:id="32720"/>
      <w:r>
        <w:rPr>
          <w:rFonts w:hint="cs"/>
          <w:rtl/>
        </w:rPr>
        <w:t xml:space="preserve">אני אוהבת מאוד </w:t>
      </w:r>
      <w:bookmarkStart w:id="32721" w:name="_ETM_Q62_488414"/>
      <w:bookmarkEnd w:id="32721"/>
      <w:r>
        <w:rPr>
          <w:rFonts w:hint="cs"/>
          <w:rtl/>
        </w:rPr>
        <w:t>גם את קינלי.</w:t>
      </w:r>
    </w:p>
    <w:p w:rsidR="007A049D" w:rsidRDefault="007A049D" w:rsidP="00782D49">
      <w:pPr>
        <w:rPr>
          <w:rtl/>
        </w:rPr>
      </w:pPr>
    </w:p>
    <w:p w:rsidR="007A049D" w:rsidRDefault="007A049D" w:rsidP="00782D49">
      <w:pPr>
        <w:rPr>
          <w:rtl/>
        </w:rPr>
      </w:pPr>
      <w:r>
        <w:rPr>
          <w:rtl/>
        </w:rPr>
        <w:t xml:space="preserve">כבוד </w:t>
      </w:r>
      <w:bookmarkStart w:id="32722" w:name="_ETM_Q62_494490"/>
      <w:bookmarkEnd w:id="32722"/>
      <w:r>
        <w:rPr>
          <w:rtl/>
        </w:rPr>
        <w:t>היושב-ראש</w:t>
      </w:r>
      <w:r>
        <w:rPr>
          <w:rFonts w:hint="cs"/>
          <w:rtl/>
        </w:rPr>
        <w:t>,</w:t>
      </w:r>
      <w:r>
        <w:rPr>
          <w:rtl/>
        </w:rPr>
        <w:t xml:space="preserve"> </w:t>
      </w:r>
      <w:bookmarkStart w:id="32723" w:name="_ETM_Q62_496279"/>
      <w:bookmarkEnd w:id="32723"/>
      <w:r>
        <w:rPr>
          <w:rtl/>
        </w:rPr>
        <w:t xml:space="preserve">כנסת </w:t>
      </w:r>
      <w:bookmarkStart w:id="32724" w:name="_ETM_Q62_496759"/>
      <w:bookmarkEnd w:id="32724"/>
      <w:r>
        <w:rPr>
          <w:rtl/>
        </w:rPr>
        <w:t>נכבדה</w:t>
      </w:r>
      <w:r>
        <w:rPr>
          <w:rFonts w:hint="cs"/>
          <w:rtl/>
        </w:rPr>
        <w:t>,</w:t>
      </w:r>
      <w:r>
        <w:rPr>
          <w:rtl/>
        </w:rPr>
        <w:t xml:space="preserve"> </w:t>
      </w:r>
      <w:bookmarkStart w:id="32725" w:name="_ETM_Q62_501220"/>
      <w:bookmarkEnd w:id="32725"/>
      <w:r>
        <w:rPr>
          <w:rtl/>
        </w:rPr>
        <w:t xml:space="preserve">אם </w:t>
      </w:r>
      <w:bookmarkStart w:id="32726" w:name="_ETM_Q62_501399"/>
      <w:bookmarkEnd w:id="32726"/>
      <w:r>
        <w:rPr>
          <w:rtl/>
        </w:rPr>
        <w:t xml:space="preserve">תפתחו </w:t>
      </w:r>
      <w:bookmarkStart w:id="32727" w:name="_ETM_Q62_502589"/>
      <w:bookmarkEnd w:id="32727"/>
      <w:r>
        <w:rPr>
          <w:rtl/>
        </w:rPr>
        <w:t xml:space="preserve">את </w:t>
      </w:r>
      <w:bookmarkStart w:id="32728" w:name="_ETM_Q62_502980"/>
      <w:bookmarkEnd w:id="32728"/>
      <w:r>
        <w:rPr>
          <w:rtl/>
        </w:rPr>
        <w:t xml:space="preserve">האתר </w:t>
      </w:r>
      <w:bookmarkStart w:id="32729" w:name="_ETM_Q62_504449"/>
      <w:bookmarkEnd w:id="32729"/>
      <w:r>
        <w:rPr>
          <w:rtl/>
        </w:rPr>
        <w:t xml:space="preserve">של </w:t>
      </w:r>
      <w:bookmarkStart w:id="32730" w:name="_ETM_Q62_504689"/>
      <w:bookmarkEnd w:id="32730"/>
      <w:r>
        <w:rPr>
          <w:rtl/>
        </w:rPr>
        <w:t xml:space="preserve">השבועון </w:t>
      </w:r>
      <w:bookmarkStart w:id="32731" w:name="_ETM_Q62_505230"/>
      <w:bookmarkEnd w:id="32731"/>
      <w:r>
        <w:rPr>
          <w:rtl/>
        </w:rPr>
        <w:t>האמריק</w:t>
      </w:r>
      <w:bookmarkStart w:id="32732" w:name="_ETM_Q62_505589"/>
      <w:bookmarkStart w:id="32733" w:name="_ETM_Q62_506790"/>
      <w:bookmarkEnd w:id="32732"/>
      <w:bookmarkEnd w:id="32733"/>
      <w:r>
        <w:rPr>
          <w:rFonts w:hint="cs"/>
          <w:rtl/>
        </w:rPr>
        <w:t xml:space="preserve">ני הניו יורקר </w:t>
      </w:r>
      <w:r>
        <w:rPr>
          <w:rtl/>
        </w:rPr>
        <w:t xml:space="preserve">ברגעים </w:t>
      </w:r>
      <w:bookmarkStart w:id="32734" w:name="_ETM_Q62_507390"/>
      <w:bookmarkEnd w:id="32734"/>
      <w:r>
        <w:rPr>
          <w:rtl/>
        </w:rPr>
        <w:t>אלה</w:t>
      </w:r>
      <w:r>
        <w:rPr>
          <w:rFonts w:hint="cs"/>
          <w:rtl/>
        </w:rPr>
        <w:t>,</w:t>
      </w:r>
      <w:r>
        <w:rPr>
          <w:rtl/>
        </w:rPr>
        <w:t xml:space="preserve"> </w:t>
      </w:r>
      <w:bookmarkStart w:id="32735" w:name="_ETM_Q62_508680"/>
      <w:bookmarkEnd w:id="32735"/>
      <w:r>
        <w:rPr>
          <w:rtl/>
        </w:rPr>
        <w:t xml:space="preserve">תמצאו </w:t>
      </w:r>
      <w:bookmarkStart w:id="32736" w:name="_ETM_Q62_509430"/>
      <w:bookmarkEnd w:id="32736"/>
      <w:r>
        <w:rPr>
          <w:rtl/>
        </w:rPr>
        <w:t xml:space="preserve">בעמוד </w:t>
      </w:r>
      <w:bookmarkStart w:id="32737" w:name="_ETM_Q62_509970"/>
      <w:bookmarkEnd w:id="32737"/>
      <w:r>
        <w:rPr>
          <w:rtl/>
        </w:rPr>
        <w:t xml:space="preserve">הראשי </w:t>
      </w:r>
      <w:bookmarkStart w:id="32738" w:name="_ETM_Q62_510420"/>
      <w:bookmarkEnd w:id="32738"/>
      <w:r>
        <w:rPr>
          <w:rtl/>
        </w:rPr>
        <w:t xml:space="preserve">כתבת </w:t>
      </w:r>
      <w:bookmarkStart w:id="32739" w:name="_ETM_Q62_510930"/>
      <w:bookmarkEnd w:id="32739"/>
      <w:r>
        <w:rPr>
          <w:rtl/>
        </w:rPr>
        <w:t>פרופיל</w:t>
      </w:r>
      <w:r>
        <w:rPr>
          <w:rFonts w:hint="cs"/>
          <w:rtl/>
        </w:rPr>
        <w:t xml:space="preserve"> </w:t>
      </w:r>
      <w:bookmarkStart w:id="32740" w:name="_ETM_Q62_512293"/>
      <w:bookmarkEnd w:id="32740"/>
      <w:r>
        <w:rPr>
          <w:rFonts w:hint="cs"/>
          <w:rtl/>
        </w:rPr>
        <w:t>עם</w:t>
      </w:r>
      <w:r>
        <w:rPr>
          <w:rtl/>
        </w:rPr>
        <w:t xml:space="preserve"> </w:t>
      </w:r>
      <w:bookmarkStart w:id="32741" w:name="_ETM_Q62_511710"/>
      <w:bookmarkEnd w:id="32741"/>
      <w:r>
        <w:rPr>
          <w:rtl/>
        </w:rPr>
        <w:t xml:space="preserve">הכותרת </w:t>
      </w:r>
      <w:bookmarkStart w:id="32742" w:name="_ETM_Q62_512520"/>
      <w:bookmarkEnd w:id="32742"/>
      <w:r>
        <w:rPr>
          <w:rtl/>
        </w:rPr>
        <w:t>המדויקת</w:t>
      </w:r>
      <w:r>
        <w:rPr>
          <w:rFonts w:hint="cs"/>
          <w:rtl/>
        </w:rPr>
        <w:t xml:space="preserve"> </w:t>
      </w:r>
      <w:r w:rsidR="00ED71EC">
        <w:rPr>
          <w:rFonts w:hint="cs"/>
          <w:rtl/>
        </w:rPr>
        <w:t>– – –</w:t>
      </w:r>
    </w:p>
    <w:p w:rsidR="007A049D" w:rsidRDefault="007A049D" w:rsidP="00782D49">
      <w:pPr>
        <w:rPr>
          <w:rtl/>
        </w:rPr>
      </w:pPr>
      <w:bookmarkStart w:id="32743" w:name="_ETM_Q62_515250"/>
      <w:bookmarkEnd w:id="32743"/>
    </w:p>
    <w:p w:rsidR="007A049D" w:rsidRDefault="007A049D" w:rsidP="00782D49">
      <w:pPr>
        <w:pStyle w:val="af7"/>
        <w:keepNext/>
        <w:rPr>
          <w:rtl/>
        </w:rPr>
      </w:pPr>
      <w:bookmarkStart w:id="32744" w:name="_ETM_Q62_515430"/>
      <w:bookmarkStart w:id="32745" w:name="_ETM_Q62_515447"/>
      <w:bookmarkStart w:id="32746" w:name="_ETM_Q62_515489"/>
      <w:bookmarkStart w:id="32747" w:name="_ETM_Q62_512636"/>
      <w:bookmarkStart w:id="32748" w:name="_ETM_Q62_512686"/>
      <w:bookmarkStart w:id="32749" w:name="ET_interruption_6345_30"/>
      <w:bookmarkEnd w:id="32744"/>
      <w:bookmarkEnd w:id="32745"/>
      <w:bookmarkEnd w:id="32746"/>
      <w:bookmarkEnd w:id="32747"/>
      <w:bookmarkEnd w:id="32748"/>
      <w:r w:rsidRPr="005C13CA">
        <w:rPr>
          <w:rStyle w:val="TagStyle"/>
          <w:rtl/>
        </w:rPr>
        <w:t xml:space="preserve"> &lt;&lt; קריאה &gt;&gt; </w:t>
      </w:r>
      <w:r>
        <w:rPr>
          <w:rtl/>
        </w:rPr>
        <w:t>טלי גוטליב (הליכוד):</w:t>
      </w:r>
      <w:r w:rsidRPr="005C13CA">
        <w:rPr>
          <w:rStyle w:val="TagStyle"/>
          <w:rtl/>
        </w:rPr>
        <w:t xml:space="preserve"> &lt;&lt; קריאה &gt;&gt;</w:t>
      </w:r>
      <w:r>
        <w:rPr>
          <w:rtl/>
        </w:rPr>
        <w:t xml:space="preserve"> </w:t>
      </w:r>
      <w:bookmarkEnd w:id="32749"/>
    </w:p>
    <w:p w:rsidR="007A049D" w:rsidRDefault="007A049D" w:rsidP="00ED71EC">
      <w:pPr>
        <w:rPr>
          <w:rtl/>
          <w:lang w:eastAsia="he-IL"/>
        </w:rPr>
      </w:pPr>
    </w:p>
    <w:p w:rsidR="007A049D" w:rsidRDefault="007A049D" w:rsidP="00782D49">
      <w:pPr>
        <w:rPr>
          <w:rtl/>
          <w:lang w:eastAsia="he-IL"/>
        </w:rPr>
      </w:pPr>
      <w:bookmarkStart w:id="32750" w:name="_ETM_Q62_506874"/>
      <w:bookmarkStart w:id="32751" w:name="_ETM_Q62_507160"/>
      <w:bookmarkStart w:id="32752" w:name="_ETM_Q62_507226"/>
      <w:bookmarkEnd w:id="32750"/>
      <w:bookmarkEnd w:id="32751"/>
      <w:bookmarkEnd w:id="32752"/>
      <w:r>
        <w:rPr>
          <w:rFonts w:hint="cs"/>
          <w:rtl/>
          <w:lang w:eastAsia="he-IL"/>
        </w:rPr>
        <w:t xml:space="preserve">אנחנו עכשיו הולכים לפתוח את זה. </w:t>
      </w:r>
      <w:r>
        <w:rPr>
          <w:rtl/>
          <w:lang w:eastAsia="he-IL"/>
        </w:rPr>
        <w:t>עכשיו אני הולכת לפתוח את האתר</w:t>
      </w:r>
      <w:r>
        <w:rPr>
          <w:rFonts w:hint="cs"/>
          <w:rtl/>
          <w:lang w:eastAsia="he-IL"/>
        </w:rPr>
        <w:t xml:space="preserve">. עכשיו </w:t>
      </w:r>
      <w:bookmarkStart w:id="32753" w:name="_ETM_Q62_515532"/>
      <w:bookmarkEnd w:id="32753"/>
      <w:r>
        <w:rPr>
          <w:rFonts w:hint="cs"/>
          <w:rtl/>
          <w:lang w:eastAsia="he-IL"/>
        </w:rPr>
        <w:t>אני הולכת לפתוח את האתר הזה.</w:t>
      </w:r>
    </w:p>
    <w:p w:rsidR="007A049D" w:rsidRDefault="007A049D" w:rsidP="00782D49">
      <w:pPr>
        <w:rPr>
          <w:rtl/>
          <w:lang w:eastAsia="he-IL"/>
        </w:rPr>
      </w:pPr>
      <w:bookmarkStart w:id="32754" w:name="_ETM_Q62_508168"/>
      <w:bookmarkStart w:id="32755" w:name="_ETM_Q62_508239"/>
      <w:bookmarkEnd w:id="32754"/>
      <w:bookmarkEnd w:id="32755"/>
    </w:p>
    <w:p w:rsidR="007A049D" w:rsidRDefault="007A049D" w:rsidP="00782D49">
      <w:pPr>
        <w:pStyle w:val="af8"/>
        <w:keepNext/>
        <w:rPr>
          <w:rtl/>
        </w:rPr>
      </w:pPr>
      <w:bookmarkStart w:id="32756" w:name="_ETM_Q62_508275"/>
      <w:bookmarkStart w:id="32757" w:name="_ETM_Q62_508350"/>
      <w:bookmarkStart w:id="32758" w:name="ET_yor_6253_31"/>
      <w:bookmarkEnd w:id="32756"/>
      <w:bookmarkEnd w:id="32757"/>
      <w:r w:rsidRPr="005C13CA">
        <w:rPr>
          <w:rStyle w:val="TagStyle"/>
          <w:rtl/>
        </w:rPr>
        <w:t xml:space="preserve"> &lt;&lt; יור &gt;&gt; </w:t>
      </w:r>
      <w:r>
        <w:rPr>
          <w:rtl/>
        </w:rPr>
        <w:t>היו"ר משה טור פז:</w:t>
      </w:r>
      <w:r w:rsidRPr="005C13CA">
        <w:rPr>
          <w:rStyle w:val="TagStyle"/>
          <w:rtl/>
        </w:rPr>
        <w:t xml:space="preserve"> &lt;&lt; יור &gt;&gt;</w:t>
      </w:r>
      <w:r>
        <w:rPr>
          <w:rtl/>
        </w:rPr>
        <w:t xml:space="preserve"> </w:t>
      </w:r>
      <w:bookmarkEnd w:id="32758"/>
    </w:p>
    <w:p w:rsidR="007A049D" w:rsidRDefault="007A049D" w:rsidP="00ED71EC">
      <w:pPr>
        <w:rPr>
          <w:rtl/>
          <w:lang w:eastAsia="he-IL"/>
        </w:rPr>
      </w:pPr>
    </w:p>
    <w:p w:rsidR="007A049D" w:rsidRDefault="007A049D" w:rsidP="00782D49">
      <w:pPr>
        <w:rPr>
          <w:rtl/>
          <w:lang w:eastAsia="he-IL"/>
        </w:rPr>
      </w:pPr>
      <w:bookmarkStart w:id="32759" w:name="_ETM_Q62_509078"/>
      <w:bookmarkEnd w:id="32759"/>
      <w:r>
        <w:rPr>
          <w:rFonts w:hint="cs"/>
          <w:rtl/>
          <w:lang w:eastAsia="he-IL"/>
        </w:rPr>
        <w:t>שקט, בבקשה.</w:t>
      </w:r>
    </w:p>
    <w:p w:rsidR="007A049D" w:rsidRDefault="007A049D" w:rsidP="00782D49">
      <w:pPr>
        <w:rPr>
          <w:rtl/>
          <w:lang w:eastAsia="he-IL"/>
        </w:rPr>
      </w:pPr>
      <w:bookmarkStart w:id="32760" w:name="_ETM_Q62_514407"/>
      <w:bookmarkStart w:id="32761" w:name="_ETM_Q62_514495"/>
      <w:bookmarkEnd w:id="32760"/>
      <w:bookmarkEnd w:id="32761"/>
    </w:p>
    <w:p w:rsidR="007A049D" w:rsidRDefault="007A049D" w:rsidP="00782D49">
      <w:pPr>
        <w:pStyle w:val="-"/>
        <w:keepNext/>
        <w:rPr>
          <w:rtl/>
        </w:rPr>
      </w:pPr>
      <w:bookmarkStart w:id="32762" w:name="_ETM_Q62_514528"/>
      <w:bookmarkStart w:id="32763" w:name="_ETM_Q62_514612"/>
      <w:bookmarkStart w:id="32764" w:name="ET_speakercontinue_5783_32"/>
      <w:bookmarkEnd w:id="32762"/>
      <w:bookmarkEnd w:id="32763"/>
      <w:r w:rsidRPr="005C13CA">
        <w:rPr>
          <w:rStyle w:val="TagStyle"/>
          <w:rtl/>
        </w:rPr>
        <w:t xml:space="preserve"> &lt;&lt; דובר_המשך &gt;&gt; </w:t>
      </w:r>
      <w:r>
        <w:rPr>
          <w:rtl/>
        </w:rPr>
        <w:t>מירב כהן (יש עתיד):</w:t>
      </w:r>
      <w:r w:rsidRPr="005C13CA">
        <w:rPr>
          <w:rStyle w:val="TagStyle"/>
          <w:rtl/>
        </w:rPr>
        <w:t xml:space="preserve"> &lt;&lt; דובר_המשך &gt;&gt;</w:t>
      </w:r>
      <w:r>
        <w:rPr>
          <w:rtl/>
        </w:rPr>
        <w:t xml:space="preserve"> </w:t>
      </w:r>
      <w:bookmarkEnd w:id="32764"/>
    </w:p>
    <w:p w:rsidR="007A049D" w:rsidRDefault="007A049D" w:rsidP="00ED71EC">
      <w:pPr>
        <w:rPr>
          <w:rtl/>
          <w:lang w:eastAsia="he-IL"/>
        </w:rPr>
      </w:pPr>
    </w:p>
    <w:p w:rsidR="007A049D" w:rsidRDefault="007A049D" w:rsidP="00782D49">
      <w:pPr>
        <w:rPr>
          <w:rtl/>
          <w:lang w:eastAsia="he-IL"/>
        </w:rPr>
      </w:pPr>
      <w:bookmarkStart w:id="32765" w:name="_ETM_Q62_515528"/>
      <w:bookmarkEnd w:id="32765"/>
      <w:r>
        <w:rPr>
          <w:rFonts w:hint="cs"/>
          <w:rtl/>
          <w:lang w:eastAsia="he-IL"/>
        </w:rPr>
        <w:t xml:space="preserve">גוטליב, אני באמת ממליצה לך לפתוח </w:t>
      </w:r>
      <w:bookmarkStart w:id="32766" w:name="_ETM_Q62_522132"/>
      <w:bookmarkEnd w:id="32766"/>
      <w:r>
        <w:rPr>
          <w:rFonts w:hint="cs"/>
          <w:rtl/>
          <w:lang w:eastAsia="he-IL"/>
        </w:rPr>
        <w:t xml:space="preserve">עכשיו את הניו יורקר. </w:t>
      </w:r>
    </w:p>
    <w:p w:rsidR="007A049D" w:rsidRDefault="007A049D" w:rsidP="00782D49">
      <w:pPr>
        <w:rPr>
          <w:rtl/>
          <w:lang w:eastAsia="he-IL"/>
        </w:rPr>
      </w:pPr>
      <w:bookmarkStart w:id="32767" w:name="_ETM_Q62_519962"/>
      <w:bookmarkStart w:id="32768" w:name="_ETM_Q62_520038"/>
      <w:bookmarkStart w:id="32769" w:name="_ETM_Q62_520106"/>
      <w:bookmarkStart w:id="32770" w:name="_ETM_Q62_520174"/>
      <w:bookmarkEnd w:id="32767"/>
      <w:bookmarkEnd w:id="32768"/>
      <w:bookmarkEnd w:id="32769"/>
      <w:bookmarkEnd w:id="32770"/>
    </w:p>
    <w:p w:rsidR="007A049D" w:rsidRDefault="007A049D" w:rsidP="00782D49">
      <w:pPr>
        <w:pStyle w:val="af7"/>
        <w:keepNext/>
        <w:rPr>
          <w:rtl/>
        </w:rPr>
      </w:pPr>
      <w:bookmarkStart w:id="32771" w:name="_ETM_Q62_520250"/>
      <w:bookmarkStart w:id="32772" w:name="_ETM_Q62_520317"/>
      <w:bookmarkStart w:id="32773" w:name="_ETM_Q62_520467"/>
      <w:bookmarkEnd w:id="32771"/>
      <w:bookmarkEnd w:id="32772"/>
      <w:bookmarkEnd w:id="32773"/>
      <w:r w:rsidRPr="00D10C50">
        <w:rPr>
          <w:rStyle w:val="TagStyle"/>
          <w:rtl/>
        </w:rPr>
        <w:t xml:space="preserve">&lt;&lt; קריאה &gt;&gt; </w:t>
      </w:r>
      <w:r>
        <w:rPr>
          <w:rtl/>
        </w:rPr>
        <w:t>טלי גוטליב (הליכוד):</w:t>
      </w:r>
      <w:r w:rsidRPr="00D10C50">
        <w:rPr>
          <w:rStyle w:val="TagStyle"/>
          <w:rtl/>
        </w:rPr>
        <w:t xml:space="preserve"> &lt;&lt; קריאה &gt;&gt;</w:t>
      </w:r>
      <w:r>
        <w:rPr>
          <w:rtl/>
        </w:rPr>
        <w:t xml:space="preserve"> </w:t>
      </w:r>
    </w:p>
    <w:p w:rsidR="007A049D" w:rsidRDefault="007A049D" w:rsidP="00782D49">
      <w:pPr>
        <w:rPr>
          <w:rtl/>
          <w:lang w:eastAsia="he-IL"/>
        </w:rPr>
      </w:pPr>
    </w:p>
    <w:p w:rsidR="007A049D" w:rsidRDefault="007A049D" w:rsidP="00782D49">
      <w:pPr>
        <w:rPr>
          <w:rtl/>
          <w:lang w:eastAsia="he-IL"/>
        </w:rPr>
      </w:pPr>
      <w:bookmarkStart w:id="32774" w:name="_ETM_Q62_523480"/>
      <w:bookmarkStart w:id="32775" w:name="_ETM_Q62_523572"/>
      <w:bookmarkEnd w:id="32774"/>
      <w:bookmarkEnd w:id="32775"/>
      <w:r>
        <w:rPr>
          <w:rFonts w:hint="cs"/>
          <w:rtl/>
          <w:lang w:eastAsia="he-IL"/>
        </w:rPr>
        <w:t xml:space="preserve">אני מאוד </w:t>
      </w:r>
      <w:bookmarkStart w:id="32776" w:name="_ETM_Q62_518745"/>
      <w:bookmarkEnd w:id="32776"/>
      <w:r>
        <w:rPr>
          <w:rFonts w:hint="cs"/>
          <w:rtl/>
          <w:lang w:eastAsia="he-IL"/>
        </w:rPr>
        <w:t>רוצה את האתר הזה. אני בעיקר קוראת</w:t>
      </w:r>
      <w:bookmarkStart w:id="32777" w:name="_ETM_Q62_523452"/>
      <w:bookmarkEnd w:id="32777"/>
      <w:r>
        <w:rPr>
          <w:rFonts w:hint="cs"/>
          <w:rtl/>
          <w:lang w:eastAsia="he-IL"/>
        </w:rPr>
        <w:t xml:space="preserve"> את האתר. אני פותחת את </w:t>
      </w:r>
      <w:bookmarkStart w:id="32778" w:name="_ETM_Q62_521438"/>
      <w:bookmarkEnd w:id="32778"/>
      <w:r>
        <w:rPr>
          <w:rFonts w:hint="cs"/>
          <w:rtl/>
          <w:lang w:eastAsia="he-IL"/>
        </w:rPr>
        <w:t>האתר הזה כל הזמן.</w:t>
      </w:r>
    </w:p>
    <w:p w:rsidR="007A049D" w:rsidRDefault="007A049D" w:rsidP="00782D49">
      <w:pPr>
        <w:rPr>
          <w:rtl/>
          <w:lang w:eastAsia="he-IL"/>
        </w:rPr>
      </w:pPr>
      <w:bookmarkStart w:id="32779" w:name="_ETM_Q62_518478"/>
      <w:bookmarkStart w:id="32780" w:name="_ETM_Q62_518587"/>
      <w:bookmarkEnd w:id="32779"/>
      <w:bookmarkEnd w:id="32780"/>
    </w:p>
    <w:p w:rsidR="007A049D" w:rsidRDefault="007A049D" w:rsidP="00782D49">
      <w:pPr>
        <w:pStyle w:val="-"/>
        <w:keepNext/>
        <w:rPr>
          <w:rtl/>
        </w:rPr>
      </w:pPr>
      <w:bookmarkStart w:id="32781" w:name="_ETM_Q62_518614"/>
      <w:bookmarkStart w:id="32782" w:name="_ETM_Q62_518714"/>
      <w:bookmarkStart w:id="32783" w:name="ET_speakercontinue_5783_33"/>
      <w:bookmarkEnd w:id="32781"/>
      <w:bookmarkEnd w:id="32782"/>
      <w:r w:rsidRPr="004E1460">
        <w:rPr>
          <w:rStyle w:val="TagStyle"/>
          <w:rtl/>
        </w:rPr>
        <w:t xml:space="preserve"> &lt;&lt; דובר_המשך &gt;&gt; </w:t>
      </w:r>
      <w:r>
        <w:rPr>
          <w:rtl/>
        </w:rPr>
        <w:t>מירב כהן (יש עתיד):</w:t>
      </w:r>
      <w:r w:rsidRPr="004E1460">
        <w:rPr>
          <w:rStyle w:val="TagStyle"/>
          <w:rtl/>
        </w:rPr>
        <w:t xml:space="preserve"> &lt;&lt; דובר_המשך &gt;&gt;</w:t>
      </w:r>
      <w:r>
        <w:rPr>
          <w:rtl/>
        </w:rPr>
        <w:t xml:space="preserve"> </w:t>
      </w:r>
      <w:bookmarkEnd w:id="32783"/>
    </w:p>
    <w:p w:rsidR="007A049D" w:rsidRDefault="007A049D" w:rsidP="00ED71EC">
      <w:pPr>
        <w:rPr>
          <w:rtl/>
          <w:lang w:eastAsia="he-IL"/>
        </w:rPr>
      </w:pPr>
    </w:p>
    <w:p w:rsidR="007A049D" w:rsidRPr="004E1460" w:rsidRDefault="007A049D" w:rsidP="00782D49">
      <w:pPr>
        <w:rPr>
          <w:rtl/>
          <w:lang w:eastAsia="he-IL"/>
        </w:rPr>
      </w:pPr>
      <w:bookmarkStart w:id="32784" w:name="_ETM_Q62_519423"/>
      <w:bookmarkEnd w:id="32784"/>
      <w:r>
        <w:rPr>
          <w:rFonts w:hint="cs"/>
          <w:rtl/>
          <w:lang w:eastAsia="he-IL"/>
        </w:rPr>
        <w:t xml:space="preserve">זה ממש חשוב, כי הכותרת המדויקת שם </w:t>
      </w:r>
      <w:bookmarkStart w:id="32785" w:name="_ETM_Q62_529229"/>
      <w:bookmarkEnd w:id="32785"/>
      <w:r>
        <w:rPr>
          <w:rFonts w:hint="cs"/>
          <w:rtl/>
          <w:lang w:eastAsia="he-IL"/>
        </w:rPr>
        <w:t xml:space="preserve">לא עושה כבוד גדול למדינת ישראל. </w:t>
      </w:r>
    </w:p>
    <w:p w:rsidR="007A049D" w:rsidRDefault="007A049D" w:rsidP="00782D49">
      <w:pPr>
        <w:rPr>
          <w:rtl/>
          <w:lang w:eastAsia="he-IL"/>
        </w:rPr>
      </w:pPr>
      <w:bookmarkStart w:id="32786" w:name="_ETM_Q62_522016"/>
      <w:bookmarkStart w:id="32787" w:name="_ETM_Q62_522127"/>
      <w:bookmarkEnd w:id="32786"/>
      <w:bookmarkEnd w:id="32787"/>
    </w:p>
    <w:p w:rsidR="007A049D" w:rsidRDefault="007A049D" w:rsidP="00782D49">
      <w:pPr>
        <w:pStyle w:val="af7"/>
        <w:keepNext/>
        <w:rPr>
          <w:rtl/>
        </w:rPr>
      </w:pPr>
      <w:bookmarkStart w:id="32788" w:name="_ETM_Q62_520546"/>
      <w:bookmarkEnd w:id="32788"/>
      <w:r w:rsidRPr="00D10C50">
        <w:rPr>
          <w:rStyle w:val="TagStyle"/>
          <w:rtl/>
        </w:rPr>
        <w:t xml:space="preserve">&lt;&lt; קריאה &gt;&gt; </w:t>
      </w:r>
      <w:r>
        <w:rPr>
          <w:rtl/>
        </w:rPr>
        <w:t>טלי גוטליב (הליכוד):</w:t>
      </w:r>
      <w:r w:rsidRPr="00D10C50">
        <w:rPr>
          <w:rStyle w:val="TagStyle"/>
          <w:rtl/>
        </w:rPr>
        <w:t xml:space="preserve"> &lt;&lt; קריאה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את יודעת, אם את כבר קוראת באנגלית, תפתחי את </w:t>
      </w:r>
      <w:bookmarkStart w:id="32789" w:name="_ETM_Q62_536819"/>
      <w:bookmarkEnd w:id="32789"/>
      <w:r>
        <w:rPr>
          <w:rFonts w:hint="cs"/>
          <w:rtl/>
          <w:lang w:eastAsia="he-IL"/>
        </w:rPr>
        <w:t>החוקה.</w:t>
      </w:r>
      <w:bookmarkStart w:id="32790" w:name="_ETM_Q62_534062"/>
      <w:bookmarkStart w:id="32791" w:name="_ETM_Q62_534165"/>
      <w:bookmarkEnd w:id="32790"/>
      <w:bookmarkEnd w:id="32791"/>
    </w:p>
    <w:p w:rsidR="007A049D" w:rsidRDefault="007A049D" w:rsidP="00782D49">
      <w:pPr>
        <w:rPr>
          <w:rtl/>
          <w:lang w:eastAsia="he-IL"/>
        </w:rPr>
      </w:pPr>
      <w:bookmarkStart w:id="32792" w:name="_ETM_Q62_540778"/>
      <w:bookmarkStart w:id="32793" w:name="_ETM_Q62_540876"/>
      <w:bookmarkEnd w:id="32792"/>
      <w:bookmarkEnd w:id="32793"/>
    </w:p>
    <w:p w:rsidR="007A049D" w:rsidRDefault="007A049D" w:rsidP="00782D49">
      <w:pPr>
        <w:pStyle w:val="-"/>
        <w:keepNext/>
        <w:rPr>
          <w:rtl/>
        </w:rPr>
      </w:pPr>
      <w:bookmarkStart w:id="32794" w:name="ET_speakercontinue_5783_34"/>
      <w:r w:rsidRPr="009A5CDB">
        <w:rPr>
          <w:rStyle w:val="TagStyle"/>
          <w:rtl/>
        </w:rPr>
        <w:t xml:space="preserve"> &lt;&lt; דובר_המשך &gt;&gt; </w:t>
      </w:r>
      <w:r>
        <w:rPr>
          <w:rtl/>
        </w:rPr>
        <w:t>מירב כהן (יש עתיד):</w:t>
      </w:r>
      <w:r w:rsidRPr="009A5CDB">
        <w:rPr>
          <w:rStyle w:val="TagStyle"/>
          <w:rtl/>
        </w:rPr>
        <w:t xml:space="preserve"> &lt;&lt; דובר_המשך &gt;&gt;</w:t>
      </w:r>
      <w:r>
        <w:rPr>
          <w:rtl/>
        </w:rPr>
        <w:t xml:space="preserve"> </w:t>
      </w:r>
      <w:bookmarkEnd w:id="32794"/>
    </w:p>
    <w:p w:rsidR="007A049D" w:rsidRDefault="007A049D" w:rsidP="00ED71EC">
      <w:pPr>
        <w:rPr>
          <w:rtl/>
          <w:lang w:eastAsia="he-IL"/>
        </w:rPr>
      </w:pPr>
    </w:p>
    <w:p w:rsidR="007A049D" w:rsidRDefault="007A049D" w:rsidP="00782D49">
      <w:pPr>
        <w:rPr>
          <w:rtl/>
        </w:rPr>
      </w:pPr>
      <w:bookmarkStart w:id="32795" w:name="_ETM_Q62_529785"/>
      <w:bookmarkEnd w:id="32795"/>
      <w:r>
        <w:rPr>
          <w:rFonts w:hint="cs"/>
          <w:rtl/>
          <w:lang w:eastAsia="he-IL"/>
        </w:rPr>
        <w:t xml:space="preserve">הכותרת </w:t>
      </w:r>
      <w:bookmarkStart w:id="32796" w:name="_ETM_Q62_531717"/>
      <w:bookmarkEnd w:id="32796"/>
      <w:r>
        <w:rPr>
          <w:rFonts w:hint="cs"/>
          <w:rtl/>
          <w:lang w:eastAsia="he-IL"/>
        </w:rPr>
        <w:t xml:space="preserve">המדויקת שם כרגע היא "איתמר בן גביר, שר הכאוס </w:t>
      </w:r>
      <w:bookmarkStart w:id="32797" w:name="_ETM_Q62_539112"/>
      <w:bookmarkEnd w:id="32797"/>
      <w:r>
        <w:rPr>
          <w:rFonts w:hint="cs"/>
          <w:rtl/>
          <w:lang w:eastAsia="he-IL"/>
        </w:rPr>
        <w:t xml:space="preserve">של ישראל", הכותרת הראשית בניו יורקר. עצוב לי מאוד </w:t>
      </w:r>
      <w:bookmarkStart w:id="32798" w:name="_ETM_Q62_540088"/>
      <w:bookmarkStart w:id="32799" w:name="_ETM_Q62_520611"/>
      <w:bookmarkStart w:id="32800" w:name="_ETM_Q62_520688"/>
      <w:bookmarkStart w:id="32801" w:name="_ETM_Q62_515538"/>
      <w:bookmarkStart w:id="32802" w:name="_ETM_Q62_515625"/>
      <w:bookmarkStart w:id="32803" w:name="_ETM_Q62_518730"/>
      <w:bookmarkStart w:id="32804" w:name="_ETM_Q62_543730"/>
      <w:bookmarkStart w:id="32805" w:name="_ETM_Q62_545369"/>
      <w:bookmarkEnd w:id="32798"/>
      <w:bookmarkEnd w:id="32799"/>
      <w:bookmarkEnd w:id="32800"/>
      <w:bookmarkEnd w:id="32801"/>
      <w:bookmarkEnd w:id="32802"/>
      <w:bookmarkEnd w:id="32803"/>
      <w:bookmarkEnd w:id="32804"/>
      <w:bookmarkEnd w:id="32805"/>
      <w:r>
        <w:rPr>
          <w:rtl/>
        </w:rPr>
        <w:t xml:space="preserve">שמדינת </w:t>
      </w:r>
      <w:bookmarkStart w:id="32806" w:name="_ETM_Q62_546060"/>
      <w:bookmarkEnd w:id="32806"/>
      <w:r>
        <w:rPr>
          <w:rtl/>
        </w:rPr>
        <w:t>ישראל</w:t>
      </w:r>
      <w:r>
        <w:rPr>
          <w:rFonts w:hint="cs"/>
          <w:rtl/>
        </w:rPr>
        <w:t>,</w:t>
      </w:r>
      <w:r>
        <w:rPr>
          <w:rtl/>
        </w:rPr>
        <w:t xml:space="preserve"> </w:t>
      </w:r>
      <w:bookmarkStart w:id="32807" w:name="_ETM_Q62_546569"/>
      <w:bookmarkEnd w:id="32807"/>
      <w:r>
        <w:rPr>
          <w:rtl/>
        </w:rPr>
        <w:t xml:space="preserve">המדינה </w:t>
      </w:r>
      <w:bookmarkStart w:id="32808" w:name="_ETM_Q62_547020"/>
      <w:bookmarkEnd w:id="32808"/>
      <w:r>
        <w:rPr>
          <w:rtl/>
        </w:rPr>
        <w:t xml:space="preserve">האהובה </w:t>
      </w:r>
      <w:bookmarkStart w:id="32809" w:name="_ETM_Q62_547469"/>
      <w:bookmarkEnd w:id="32809"/>
      <w:r>
        <w:rPr>
          <w:rtl/>
        </w:rPr>
        <w:t>שלנו</w:t>
      </w:r>
      <w:r>
        <w:rPr>
          <w:rFonts w:hint="cs"/>
          <w:rtl/>
        </w:rPr>
        <w:t>,</w:t>
      </w:r>
      <w:r>
        <w:rPr>
          <w:rtl/>
        </w:rPr>
        <w:t xml:space="preserve"> </w:t>
      </w:r>
      <w:bookmarkStart w:id="32810" w:name="_ETM_Q62_548830"/>
      <w:bookmarkEnd w:id="32810"/>
      <w:r>
        <w:rPr>
          <w:rtl/>
        </w:rPr>
        <w:t xml:space="preserve">שהתפתחה </w:t>
      </w:r>
      <w:bookmarkStart w:id="32811" w:name="_ETM_Q62_549850"/>
      <w:bookmarkEnd w:id="32811"/>
      <w:r>
        <w:rPr>
          <w:rtl/>
        </w:rPr>
        <w:t>כ</w:t>
      </w:r>
      <w:bookmarkStart w:id="32812" w:name="_ETM_Q62_550000"/>
      <w:bookmarkEnd w:id="32812"/>
      <w:r>
        <w:rPr>
          <w:rtl/>
        </w:rPr>
        <w:t xml:space="preserve">דמוקרטיה </w:t>
      </w:r>
      <w:bookmarkStart w:id="32813" w:name="_ETM_Q62_550630"/>
      <w:bookmarkEnd w:id="32813"/>
      <w:r>
        <w:rPr>
          <w:rtl/>
        </w:rPr>
        <w:t xml:space="preserve">ליברלית </w:t>
      </w:r>
      <w:bookmarkStart w:id="32814" w:name="_ETM_Q62_551350"/>
      <w:bookmarkEnd w:id="32814"/>
      <w:r>
        <w:rPr>
          <w:rFonts w:hint="cs"/>
          <w:rtl/>
        </w:rPr>
        <w:t>ו</w:t>
      </w:r>
      <w:r>
        <w:rPr>
          <w:rtl/>
        </w:rPr>
        <w:t xml:space="preserve">פורצת </w:t>
      </w:r>
      <w:bookmarkStart w:id="32815" w:name="_ETM_Q62_551830"/>
      <w:bookmarkEnd w:id="32815"/>
      <w:r>
        <w:rPr>
          <w:rtl/>
        </w:rPr>
        <w:t>דרך</w:t>
      </w:r>
      <w:r>
        <w:rPr>
          <w:rFonts w:hint="cs"/>
          <w:rtl/>
        </w:rPr>
        <w:t xml:space="preserve"> ב</w:t>
      </w:r>
      <w:bookmarkStart w:id="32816" w:name="_ETM_Q62_553140"/>
      <w:bookmarkEnd w:id="32816"/>
      <w:r>
        <w:rPr>
          <w:rFonts w:hint="cs"/>
          <w:rtl/>
        </w:rPr>
        <w:t>-</w:t>
      </w:r>
      <w:r>
        <w:rPr>
          <w:rtl/>
        </w:rPr>
        <w:t xml:space="preserve">74 </w:t>
      </w:r>
      <w:bookmarkStart w:id="32817" w:name="_ETM_Q62_554189"/>
      <w:bookmarkEnd w:id="32817"/>
      <w:r>
        <w:rPr>
          <w:rtl/>
        </w:rPr>
        <w:t xml:space="preserve">שנות </w:t>
      </w:r>
      <w:bookmarkStart w:id="32818" w:name="_ETM_Q62_554549"/>
      <w:bookmarkEnd w:id="32818"/>
      <w:r>
        <w:rPr>
          <w:rtl/>
        </w:rPr>
        <w:t>קיומה</w:t>
      </w:r>
      <w:r>
        <w:rPr>
          <w:rFonts w:hint="cs"/>
          <w:rtl/>
        </w:rPr>
        <w:t>,</w:t>
      </w:r>
      <w:r>
        <w:rPr>
          <w:rtl/>
        </w:rPr>
        <w:t xml:space="preserve"> </w:t>
      </w:r>
      <w:bookmarkStart w:id="32819" w:name="_ETM_Q62_555570"/>
      <w:bookmarkEnd w:id="32819"/>
      <w:r>
        <w:rPr>
          <w:rtl/>
        </w:rPr>
        <w:t xml:space="preserve">עם </w:t>
      </w:r>
      <w:bookmarkStart w:id="32820" w:name="_ETM_Q62_555750"/>
      <w:bookmarkEnd w:id="32820"/>
      <w:r>
        <w:rPr>
          <w:rtl/>
        </w:rPr>
        <w:t xml:space="preserve">האנשים </w:t>
      </w:r>
      <w:bookmarkStart w:id="32821" w:name="_ETM_Q62_556200"/>
      <w:bookmarkEnd w:id="32821"/>
      <w:r>
        <w:rPr>
          <w:rtl/>
        </w:rPr>
        <w:t xml:space="preserve">המדהימים </w:t>
      </w:r>
      <w:bookmarkStart w:id="32822" w:name="_ETM_Q62_556950"/>
      <w:bookmarkEnd w:id="32822"/>
      <w:r>
        <w:rPr>
          <w:rtl/>
        </w:rPr>
        <w:t>שלנו</w:t>
      </w:r>
      <w:bookmarkStart w:id="32823" w:name="_ETM_Q62_556642"/>
      <w:bookmarkEnd w:id="32823"/>
      <w:r>
        <w:rPr>
          <w:rFonts w:hint="cs"/>
          <w:rtl/>
        </w:rPr>
        <w:t xml:space="preserve"> </w:t>
      </w:r>
      <w:r w:rsidR="00ED71EC">
        <w:rPr>
          <w:rFonts w:hint="cs"/>
          <w:rtl/>
        </w:rPr>
        <w:t>– –</w:t>
      </w:r>
    </w:p>
    <w:p w:rsidR="007A049D" w:rsidRDefault="007A049D" w:rsidP="00782D49">
      <w:pPr>
        <w:rPr>
          <w:rtl/>
        </w:rPr>
      </w:pPr>
      <w:bookmarkStart w:id="32824" w:name="_ETM_Q62_553647"/>
      <w:bookmarkStart w:id="32825" w:name="_ETM_Q62_553729"/>
      <w:bookmarkEnd w:id="32824"/>
      <w:bookmarkEnd w:id="32825"/>
    </w:p>
    <w:p w:rsidR="007A049D" w:rsidRDefault="007A049D" w:rsidP="00782D49">
      <w:pPr>
        <w:pStyle w:val="af8"/>
        <w:keepNext/>
        <w:rPr>
          <w:rtl/>
        </w:rPr>
      </w:pPr>
      <w:bookmarkStart w:id="32826" w:name="_ETM_Q62_556808"/>
      <w:bookmarkStart w:id="32827" w:name="_ETM_Q62_556839"/>
      <w:bookmarkStart w:id="32828" w:name="_ETM_Q62_556897"/>
      <w:bookmarkStart w:id="32829" w:name="ET_yor_6253_35"/>
      <w:bookmarkEnd w:id="32826"/>
      <w:bookmarkEnd w:id="32827"/>
      <w:bookmarkEnd w:id="32828"/>
      <w:r w:rsidRPr="007746BD">
        <w:rPr>
          <w:rStyle w:val="TagStyle"/>
          <w:rtl/>
        </w:rPr>
        <w:t xml:space="preserve"> &lt;&lt; יור &gt;&gt; </w:t>
      </w:r>
      <w:r>
        <w:rPr>
          <w:rtl/>
        </w:rPr>
        <w:t>היו"ר משה טור פז:</w:t>
      </w:r>
      <w:r w:rsidRPr="007746BD">
        <w:rPr>
          <w:rStyle w:val="TagStyle"/>
          <w:rtl/>
        </w:rPr>
        <w:t xml:space="preserve"> &lt;&lt; יור &gt;&gt;</w:t>
      </w:r>
      <w:r>
        <w:rPr>
          <w:rtl/>
        </w:rPr>
        <w:t xml:space="preserve"> </w:t>
      </w:r>
      <w:bookmarkEnd w:id="32829"/>
    </w:p>
    <w:p w:rsidR="007A049D" w:rsidRDefault="007A049D" w:rsidP="00ED71EC">
      <w:pPr>
        <w:rPr>
          <w:rtl/>
          <w:lang w:eastAsia="he-IL"/>
        </w:rPr>
      </w:pPr>
    </w:p>
    <w:p w:rsidR="007A049D" w:rsidRDefault="007A049D" w:rsidP="00782D49">
      <w:pPr>
        <w:rPr>
          <w:rtl/>
          <w:lang w:eastAsia="he-IL"/>
        </w:rPr>
      </w:pPr>
      <w:bookmarkStart w:id="32830" w:name="_ETM_Q62_558490"/>
      <w:bookmarkEnd w:id="32830"/>
      <w:r>
        <w:rPr>
          <w:rFonts w:hint="cs"/>
          <w:rtl/>
          <w:lang w:eastAsia="he-IL"/>
        </w:rPr>
        <w:t>ששש. שקט, בבקשה.</w:t>
      </w:r>
    </w:p>
    <w:p w:rsidR="007A049D" w:rsidRDefault="007A049D" w:rsidP="00782D49">
      <w:pPr>
        <w:rPr>
          <w:rtl/>
          <w:lang w:eastAsia="he-IL"/>
        </w:rPr>
      </w:pPr>
      <w:bookmarkStart w:id="32831" w:name="_ETM_Q62_554171"/>
      <w:bookmarkStart w:id="32832" w:name="_ETM_Q62_554250"/>
      <w:bookmarkEnd w:id="32831"/>
      <w:bookmarkEnd w:id="32832"/>
    </w:p>
    <w:p w:rsidR="007A049D" w:rsidRDefault="007A049D" w:rsidP="00782D49">
      <w:pPr>
        <w:pStyle w:val="-"/>
        <w:keepNext/>
        <w:rPr>
          <w:rtl/>
        </w:rPr>
      </w:pPr>
      <w:bookmarkStart w:id="32833" w:name="_ETM_Q62_554291"/>
      <w:bookmarkStart w:id="32834" w:name="_ETM_Q62_554370"/>
      <w:bookmarkStart w:id="32835" w:name="ET_speakercontinue_5783_36"/>
      <w:bookmarkEnd w:id="32833"/>
      <w:bookmarkEnd w:id="32834"/>
      <w:r w:rsidRPr="007746BD">
        <w:rPr>
          <w:rStyle w:val="TagStyle"/>
          <w:rtl/>
        </w:rPr>
        <w:t xml:space="preserve"> &lt;&lt; דובר_המשך &gt;&gt; </w:t>
      </w:r>
      <w:r>
        <w:rPr>
          <w:rtl/>
        </w:rPr>
        <w:t>מירב כהן (יש עתיד):</w:t>
      </w:r>
      <w:r w:rsidRPr="007746BD">
        <w:rPr>
          <w:rStyle w:val="TagStyle"/>
          <w:rtl/>
        </w:rPr>
        <w:t xml:space="preserve"> &lt;&lt; דובר_המשך &gt;&gt;</w:t>
      </w:r>
      <w:r>
        <w:rPr>
          <w:rtl/>
        </w:rPr>
        <w:t xml:space="preserve"> </w:t>
      </w:r>
      <w:bookmarkEnd w:id="32835"/>
    </w:p>
    <w:p w:rsidR="007A049D" w:rsidRDefault="007A049D" w:rsidP="00ED71EC">
      <w:pPr>
        <w:rPr>
          <w:rtl/>
          <w:lang w:eastAsia="he-IL"/>
        </w:rPr>
      </w:pPr>
    </w:p>
    <w:p w:rsidR="007A049D" w:rsidRDefault="00ED71EC" w:rsidP="00782D49">
      <w:pPr>
        <w:rPr>
          <w:rtl/>
        </w:rPr>
      </w:pPr>
      <w:bookmarkStart w:id="32836" w:name="_ETM_Q62_555073"/>
      <w:bookmarkEnd w:id="32836"/>
      <w:r>
        <w:rPr>
          <w:rFonts w:hint="cs"/>
          <w:rtl/>
          <w:lang w:eastAsia="he-IL"/>
        </w:rPr>
        <w:t>– –</w:t>
      </w:r>
      <w:r w:rsidR="007A049D">
        <w:rPr>
          <w:rFonts w:hint="cs"/>
          <w:rtl/>
          <w:lang w:eastAsia="he-IL"/>
        </w:rPr>
        <w:t xml:space="preserve"> עם חתני</w:t>
      </w:r>
      <w:bookmarkStart w:id="32837" w:name="_ETM_Q62_557031"/>
      <w:bookmarkStart w:id="32838" w:name="_ETM_Q62_556929"/>
      <w:bookmarkStart w:id="32839" w:name="_ETM_Q62_557041"/>
      <w:bookmarkEnd w:id="32837"/>
      <w:bookmarkEnd w:id="32838"/>
      <w:bookmarkEnd w:id="32839"/>
      <w:r w:rsidR="007A049D">
        <w:rPr>
          <w:rtl/>
        </w:rPr>
        <w:t xml:space="preserve"> </w:t>
      </w:r>
      <w:bookmarkStart w:id="32840" w:name="_ETM_Q62_558689"/>
      <w:bookmarkEnd w:id="32840"/>
      <w:r w:rsidR="007A049D">
        <w:rPr>
          <w:rtl/>
        </w:rPr>
        <w:t xml:space="preserve">פרס </w:t>
      </w:r>
      <w:bookmarkStart w:id="32841" w:name="_ETM_Q62_559079"/>
      <w:bookmarkEnd w:id="32841"/>
      <w:r w:rsidR="007A049D">
        <w:rPr>
          <w:rtl/>
        </w:rPr>
        <w:t>נובל</w:t>
      </w:r>
      <w:r w:rsidR="007A049D">
        <w:rPr>
          <w:rFonts w:hint="cs"/>
          <w:rtl/>
        </w:rPr>
        <w:t>,</w:t>
      </w:r>
      <w:r w:rsidR="007A049D">
        <w:rPr>
          <w:rtl/>
        </w:rPr>
        <w:t xml:space="preserve"> </w:t>
      </w:r>
      <w:bookmarkStart w:id="32842" w:name="_ETM_Q62_560170"/>
      <w:bookmarkEnd w:id="32842"/>
      <w:r w:rsidR="007A049D">
        <w:rPr>
          <w:rFonts w:hint="cs"/>
          <w:rtl/>
        </w:rPr>
        <w:t>הסטרטאפ</w:t>
      </w:r>
      <w:r w:rsidR="007A049D">
        <w:rPr>
          <w:rtl/>
        </w:rPr>
        <w:t xml:space="preserve"> </w:t>
      </w:r>
      <w:bookmarkStart w:id="32843" w:name="_ETM_Q62_560829"/>
      <w:bookmarkEnd w:id="32843"/>
      <w:r w:rsidR="007A049D">
        <w:rPr>
          <w:rFonts w:hint="cs"/>
          <w:rtl/>
        </w:rPr>
        <w:t>ניישן,</w:t>
      </w:r>
      <w:r w:rsidR="007A049D">
        <w:rPr>
          <w:rtl/>
        </w:rPr>
        <w:t xml:space="preserve"> </w:t>
      </w:r>
      <w:bookmarkStart w:id="32844" w:name="_ETM_Q62_561909"/>
      <w:bookmarkEnd w:id="32844"/>
      <w:r w:rsidR="007A049D">
        <w:rPr>
          <w:rtl/>
        </w:rPr>
        <w:t xml:space="preserve">עם </w:t>
      </w:r>
      <w:bookmarkStart w:id="32845" w:name="_ETM_Q62_562089"/>
      <w:bookmarkEnd w:id="32845"/>
      <w:r w:rsidR="007A049D">
        <w:rPr>
          <w:rtl/>
        </w:rPr>
        <w:t xml:space="preserve">אנשים </w:t>
      </w:r>
      <w:bookmarkStart w:id="32846" w:name="_ETM_Q62_562479"/>
      <w:bookmarkEnd w:id="32846"/>
      <w:r w:rsidR="007A049D">
        <w:rPr>
          <w:rtl/>
        </w:rPr>
        <w:t xml:space="preserve">יצירתיים </w:t>
      </w:r>
      <w:bookmarkStart w:id="32847" w:name="_ETM_Q62_563229"/>
      <w:bookmarkEnd w:id="32847"/>
      <w:r w:rsidR="007A049D">
        <w:rPr>
          <w:rtl/>
        </w:rPr>
        <w:t>כל</w:t>
      </w:r>
      <w:bookmarkStart w:id="32848" w:name="_ETM_Q62_563439"/>
      <w:bookmarkEnd w:id="32848"/>
      <w:r w:rsidR="007A049D">
        <w:rPr>
          <w:rFonts w:hint="cs"/>
          <w:rtl/>
        </w:rPr>
        <w:t xml:space="preserve"> </w:t>
      </w:r>
      <w:r w:rsidR="007A049D">
        <w:rPr>
          <w:rtl/>
        </w:rPr>
        <w:t>כך</w:t>
      </w:r>
      <w:r w:rsidR="007A049D">
        <w:rPr>
          <w:rFonts w:hint="cs"/>
          <w:rtl/>
        </w:rPr>
        <w:t>,</w:t>
      </w:r>
      <w:r w:rsidR="007A049D">
        <w:rPr>
          <w:rtl/>
        </w:rPr>
        <w:t xml:space="preserve"> </w:t>
      </w:r>
      <w:bookmarkStart w:id="32849" w:name="_ETM_Q62_564279"/>
      <w:bookmarkEnd w:id="32849"/>
      <w:r w:rsidR="007A049D">
        <w:rPr>
          <w:rtl/>
        </w:rPr>
        <w:t>נצב</w:t>
      </w:r>
      <w:r w:rsidR="007A049D">
        <w:rPr>
          <w:rFonts w:hint="cs"/>
          <w:rtl/>
        </w:rPr>
        <w:t>עת</w:t>
      </w:r>
      <w:r w:rsidR="007A049D">
        <w:rPr>
          <w:rtl/>
        </w:rPr>
        <w:t xml:space="preserve"> </w:t>
      </w:r>
      <w:bookmarkStart w:id="32850" w:name="_ETM_Q62_565240"/>
      <w:bookmarkEnd w:id="32850"/>
      <w:r w:rsidR="007A049D">
        <w:rPr>
          <w:rtl/>
        </w:rPr>
        <w:t xml:space="preserve">בימים </w:t>
      </w:r>
      <w:bookmarkStart w:id="32851" w:name="_ETM_Q62_565810"/>
      <w:bookmarkEnd w:id="32851"/>
      <w:r w:rsidR="007A049D">
        <w:rPr>
          <w:rtl/>
        </w:rPr>
        <w:t xml:space="preserve">אלו </w:t>
      </w:r>
      <w:bookmarkStart w:id="32852" w:name="_ETM_Q62_566980"/>
      <w:bookmarkEnd w:id="32852"/>
      <w:r w:rsidR="007A049D">
        <w:rPr>
          <w:rtl/>
        </w:rPr>
        <w:t xml:space="preserve">בגללכם </w:t>
      </w:r>
      <w:bookmarkStart w:id="32853" w:name="_ETM_Q62_568420"/>
      <w:bookmarkEnd w:id="32853"/>
      <w:r w:rsidR="007A049D">
        <w:rPr>
          <w:rtl/>
        </w:rPr>
        <w:t xml:space="preserve">בצבעים </w:t>
      </w:r>
      <w:bookmarkStart w:id="32854" w:name="_ETM_Q62_569110"/>
      <w:bookmarkEnd w:id="32854"/>
      <w:r w:rsidR="007A049D">
        <w:rPr>
          <w:rtl/>
        </w:rPr>
        <w:t xml:space="preserve">של </w:t>
      </w:r>
      <w:bookmarkStart w:id="32855" w:name="_ETM_Q62_569320"/>
      <w:bookmarkEnd w:id="32855"/>
      <w:r w:rsidR="007A049D">
        <w:rPr>
          <w:rtl/>
        </w:rPr>
        <w:t>גזענות</w:t>
      </w:r>
      <w:r w:rsidR="007A049D">
        <w:rPr>
          <w:rFonts w:hint="cs"/>
          <w:rtl/>
        </w:rPr>
        <w:t>,</w:t>
      </w:r>
      <w:r w:rsidR="007A049D">
        <w:rPr>
          <w:rtl/>
        </w:rPr>
        <w:t xml:space="preserve"> </w:t>
      </w:r>
      <w:bookmarkStart w:id="32856" w:name="_ETM_Q62_569980"/>
      <w:bookmarkEnd w:id="32856"/>
      <w:r w:rsidR="007A049D">
        <w:rPr>
          <w:rtl/>
        </w:rPr>
        <w:t>שנאה</w:t>
      </w:r>
      <w:r w:rsidR="007A049D">
        <w:rPr>
          <w:rFonts w:hint="cs"/>
          <w:rtl/>
        </w:rPr>
        <w:t>,</w:t>
      </w:r>
      <w:r w:rsidR="007A049D">
        <w:rPr>
          <w:rtl/>
        </w:rPr>
        <w:t xml:space="preserve"> </w:t>
      </w:r>
      <w:bookmarkStart w:id="32857" w:name="_ETM_Q62_570550"/>
      <w:bookmarkEnd w:id="32857"/>
      <w:r w:rsidR="007A049D">
        <w:rPr>
          <w:rtl/>
        </w:rPr>
        <w:t>ואלימות</w:t>
      </w:r>
      <w:r w:rsidR="007A049D">
        <w:rPr>
          <w:rFonts w:hint="cs"/>
          <w:rtl/>
        </w:rPr>
        <w:t>.</w:t>
      </w:r>
      <w:r w:rsidR="007A049D">
        <w:rPr>
          <w:rtl/>
        </w:rPr>
        <w:t xml:space="preserve"> </w:t>
      </w:r>
      <w:bookmarkStart w:id="32858" w:name="_ETM_Q62_573000"/>
      <w:bookmarkEnd w:id="32858"/>
    </w:p>
    <w:p w:rsidR="007A049D" w:rsidRDefault="007A049D" w:rsidP="00782D49">
      <w:pPr>
        <w:rPr>
          <w:rtl/>
        </w:rPr>
      </w:pPr>
      <w:bookmarkStart w:id="32859" w:name="_ETM_Q62_570708"/>
      <w:bookmarkStart w:id="32860" w:name="_ETM_Q62_570791"/>
      <w:bookmarkEnd w:id="32859"/>
      <w:bookmarkEnd w:id="32860"/>
    </w:p>
    <w:p w:rsidR="007A049D" w:rsidRDefault="007A049D" w:rsidP="00782D49">
      <w:pPr>
        <w:rPr>
          <w:rtl/>
        </w:rPr>
      </w:pPr>
      <w:bookmarkStart w:id="32861" w:name="_ETM_Q62_570876"/>
      <w:bookmarkStart w:id="32862" w:name="_ETM_Q62_570951"/>
      <w:bookmarkEnd w:id="32861"/>
      <w:bookmarkEnd w:id="32862"/>
      <w:r>
        <w:rPr>
          <w:rtl/>
        </w:rPr>
        <w:t xml:space="preserve">להלן </w:t>
      </w:r>
      <w:bookmarkStart w:id="32863" w:name="_ETM_Q62_573600"/>
      <w:bookmarkEnd w:id="32863"/>
      <w:r>
        <w:rPr>
          <w:rtl/>
        </w:rPr>
        <w:t xml:space="preserve">כמה </w:t>
      </w:r>
      <w:bookmarkStart w:id="32864" w:name="_ETM_Q62_573930"/>
      <w:bookmarkEnd w:id="32864"/>
      <w:r>
        <w:rPr>
          <w:rtl/>
        </w:rPr>
        <w:t xml:space="preserve">ציטוטים </w:t>
      </w:r>
      <w:bookmarkStart w:id="32865" w:name="_ETM_Q62_574409"/>
      <w:bookmarkEnd w:id="32865"/>
      <w:r>
        <w:rPr>
          <w:rtl/>
        </w:rPr>
        <w:t xml:space="preserve">נבחרים </w:t>
      </w:r>
      <w:bookmarkStart w:id="32866" w:name="_ETM_Q62_574950"/>
      <w:bookmarkEnd w:id="32866"/>
      <w:r>
        <w:rPr>
          <w:rFonts w:hint="cs"/>
          <w:rtl/>
        </w:rPr>
        <w:t>מה</w:t>
      </w:r>
      <w:r>
        <w:rPr>
          <w:rtl/>
        </w:rPr>
        <w:t xml:space="preserve">כתבה </w:t>
      </w:r>
      <w:bookmarkStart w:id="32867" w:name="_ETM_Q62_575549"/>
      <w:bookmarkEnd w:id="32867"/>
      <w:r>
        <w:rPr>
          <w:rtl/>
        </w:rPr>
        <w:t>בניו</w:t>
      </w:r>
      <w:r>
        <w:rPr>
          <w:rFonts w:hint="cs"/>
          <w:rtl/>
        </w:rPr>
        <w:t xml:space="preserve"> </w:t>
      </w:r>
      <w:r>
        <w:rPr>
          <w:rtl/>
        </w:rPr>
        <w:t>יורק</w:t>
      </w:r>
      <w:r>
        <w:rPr>
          <w:rFonts w:hint="cs"/>
          <w:rtl/>
        </w:rPr>
        <w:t>ר</w:t>
      </w:r>
      <w:bookmarkStart w:id="32868" w:name="_ETM_Q62_576360"/>
      <w:bookmarkEnd w:id="32868"/>
      <w:r>
        <w:rPr>
          <w:rFonts w:hint="cs"/>
          <w:rtl/>
        </w:rPr>
        <w:t xml:space="preserve"> </w:t>
      </w:r>
      <w:r>
        <w:rPr>
          <w:rFonts w:hint="eastAsia"/>
          <w:rtl/>
        </w:rPr>
        <w:t xml:space="preserve">– </w:t>
      </w:r>
      <w:r>
        <w:rPr>
          <w:rtl/>
        </w:rPr>
        <w:t xml:space="preserve">תבינו </w:t>
      </w:r>
      <w:bookmarkStart w:id="32869" w:name="_ETM_Q62_576810"/>
      <w:bookmarkEnd w:id="32869"/>
      <w:r>
        <w:rPr>
          <w:rtl/>
        </w:rPr>
        <w:t xml:space="preserve">מה </w:t>
      </w:r>
      <w:bookmarkStart w:id="32870" w:name="_ETM_Q62_576990"/>
      <w:bookmarkEnd w:id="32870"/>
      <w:r>
        <w:rPr>
          <w:rtl/>
        </w:rPr>
        <w:t xml:space="preserve">אומרים </w:t>
      </w:r>
      <w:bookmarkStart w:id="32871" w:name="_ETM_Q62_577229"/>
      <w:bookmarkEnd w:id="32871"/>
      <w:r>
        <w:rPr>
          <w:rtl/>
        </w:rPr>
        <w:t xml:space="preserve">עלינו </w:t>
      </w:r>
      <w:bookmarkStart w:id="32872" w:name="_ETM_Q62_577560"/>
      <w:bookmarkEnd w:id="32872"/>
      <w:r>
        <w:rPr>
          <w:rtl/>
        </w:rPr>
        <w:t xml:space="preserve">בעולם </w:t>
      </w:r>
      <w:bookmarkStart w:id="32873" w:name="_ETM_Q62_578039"/>
      <w:bookmarkEnd w:id="32873"/>
      <w:r>
        <w:rPr>
          <w:rtl/>
        </w:rPr>
        <w:t xml:space="preserve">ואיך </w:t>
      </w:r>
      <w:bookmarkStart w:id="32874" w:name="_ETM_Q62_578279"/>
      <w:bookmarkEnd w:id="32874"/>
      <w:r>
        <w:rPr>
          <w:rtl/>
        </w:rPr>
        <w:t xml:space="preserve">אנחנו </w:t>
      </w:r>
      <w:bookmarkStart w:id="32875" w:name="_ETM_Q62_578640"/>
      <w:bookmarkEnd w:id="32875"/>
      <w:r>
        <w:rPr>
          <w:rtl/>
        </w:rPr>
        <w:t>נראים</w:t>
      </w:r>
      <w:r>
        <w:rPr>
          <w:rFonts w:hint="cs"/>
          <w:rtl/>
        </w:rPr>
        <w:t>:</w:t>
      </w:r>
      <w:r>
        <w:rPr>
          <w:rtl/>
        </w:rPr>
        <w:t xml:space="preserve"> </w:t>
      </w:r>
      <w:bookmarkStart w:id="32876" w:name="_ETM_Q62_580759"/>
      <w:bookmarkEnd w:id="32876"/>
      <w:r>
        <w:rPr>
          <w:rtl/>
        </w:rPr>
        <w:t xml:space="preserve">אף </w:t>
      </w:r>
      <w:bookmarkStart w:id="32877" w:name="_ETM_Q62_581029"/>
      <w:bookmarkEnd w:id="32877"/>
      <w:r>
        <w:rPr>
          <w:rFonts w:hint="cs"/>
          <w:rtl/>
        </w:rPr>
        <w:t>אחד</w:t>
      </w:r>
      <w:r>
        <w:rPr>
          <w:rtl/>
        </w:rPr>
        <w:t xml:space="preserve"> </w:t>
      </w:r>
      <w:bookmarkStart w:id="32878" w:name="_ETM_Q62_581390"/>
      <w:bookmarkEnd w:id="32878"/>
      <w:r>
        <w:rPr>
          <w:rtl/>
        </w:rPr>
        <w:t xml:space="preserve">לא </w:t>
      </w:r>
      <w:bookmarkStart w:id="32879" w:name="_ETM_Q62_581509"/>
      <w:bookmarkEnd w:id="32879"/>
      <w:r>
        <w:rPr>
          <w:rtl/>
        </w:rPr>
        <w:t xml:space="preserve">פוגע </w:t>
      </w:r>
      <w:bookmarkStart w:id="32880" w:name="_ETM_Q62_581899"/>
      <w:bookmarkEnd w:id="32880"/>
      <w:r>
        <w:rPr>
          <w:rtl/>
        </w:rPr>
        <w:t xml:space="preserve">בישראלים </w:t>
      </w:r>
      <w:bookmarkStart w:id="32881" w:name="_ETM_Q62_582649"/>
      <w:bookmarkEnd w:id="32881"/>
      <w:r>
        <w:rPr>
          <w:rtl/>
        </w:rPr>
        <w:t xml:space="preserve">הליברלים </w:t>
      </w:r>
      <w:bookmarkStart w:id="32882" w:name="_ETM_Q62_583279"/>
      <w:bookmarkEnd w:id="32882"/>
      <w:r>
        <w:rPr>
          <w:rtl/>
        </w:rPr>
        <w:t xml:space="preserve">ואנשי </w:t>
      </w:r>
      <w:bookmarkStart w:id="32883" w:name="_ETM_Q62_583670"/>
      <w:bookmarkEnd w:id="32883"/>
      <w:r>
        <w:rPr>
          <w:rtl/>
        </w:rPr>
        <w:t xml:space="preserve">המרכז </w:t>
      </w:r>
      <w:bookmarkStart w:id="32884" w:name="_ETM_Q62_584210"/>
      <w:bookmarkEnd w:id="32884"/>
      <w:r>
        <w:rPr>
          <w:rtl/>
        </w:rPr>
        <w:t xml:space="preserve">כמו </w:t>
      </w:r>
      <w:bookmarkStart w:id="32885" w:name="_ETM_Q62_584450"/>
      <w:bookmarkEnd w:id="32885"/>
      <w:r>
        <w:rPr>
          <w:rtl/>
        </w:rPr>
        <w:t xml:space="preserve">איתמר </w:t>
      </w:r>
      <w:bookmarkStart w:id="32886" w:name="_ETM_Q62_584869"/>
      <w:bookmarkEnd w:id="32886"/>
      <w:r>
        <w:rPr>
          <w:rtl/>
        </w:rPr>
        <w:t xml:space="preserve">בן </w:t>
      </w:r>
      <w:bookmarkStart w:id="32887" w:name="_ETM_Q62_585140"/>
      <w:bookmarkEnd w:id="32887"/>
      <w:r>
        <w:rPr>
          <w:rtl/>
        </w:rPr>
        <w:t>גביר</w:t>
      </w:r>
      <w:r>
        <w:rPr>
          <w:rFonts w:hint="cs"/>
          <w:rtl/>
        </w:rPr>
        <w:t>.</w:t>
      </w:r>
      <w:r>
        <w:rPr>
          <w:rtl/>
        </w:rPr>
        <w:t xml:space="preserve"> </w:t>
      </w:r>
      <w:bookmarkStart w:id="32888" w:name="_ETM_Q62_586689"/>
      <w:bookmarkEnd w:id="32888"/>
      <w:r>
        <w:rPr>
          <w:rtl/>
        </w:rPr>
        <w:t xml:space="preserve">בן </w:t>
      </w:r>
      <w:bookmarkStart w:id="32889" w:name="_ETM_Q62_587140"/>
      <w:bookmarkEnd w:id="32889"/>
      <w:r>
        <w:rPr>
          <w:rtl/>
        </w:rPr>
        <w:t xml:space="preserve">גביר </w:t>
      </w:r>
      <w:bookmarkStart w:id="32890" w:name="_ETM_Q62_587770"/>
      <w:bookmarkEnd w:id="32890"/>
      <w:r>
        <w:rPr>
          <w:rtl/>
        </w:rPr>
        <w:t xml:space="preserve">עשה </w:t>
      </w:r>
      <w:bookmarkStart w:id="32891" w:name="_ETM_Q62_588189"/>
      <w:bookmarkEnd w:id="32891"/>
      <w:r>
        <w:rPr>
          <w:rtl/>
        </w:rPr>
        <w:t xml:space="preserve">קריירה </w:t>
      </w:r>
      <w:bookmarkStart w:id="32892" w:name="_ETM_Q62_588850"/>
      <w:bookmarkEnd w:id="32892"/>
      <w:r>
        <w:rPr>
          <w:rtl/>
        </w:rPr>
        <w:t xml:space="preserve">מוקדמת </w:t>
      </w:r>
      <w:bookmarkStart w:id="32893" w:name="_ETM_Q62_590070"/>
      <w:bookmarkEnd w:id="32893"/>
      <w:r>
        <w:rPr>
          <w:rFonts w:hint="cs"/>
          <w:rtl/>
        </w:rPr>
        <w:t>כמלבה</w:t>
      </w:r>
      <w:r>
        <w:rPr>
          <w:rtl/>
        </w:rPr>
        <w:t xml:space="preserve"> </w:t>
      </w:r>
      <w:bookmarkStart w:id="32894" w:name="_ETM_Q62_590730"/>
      <w:bookmarkEnd w:id="32894"/>
      <w:r>
        <w:rPr>
          <w:rtl/>
        </w:rPr>
        <w:t>שנאה</w:t>
      </w:r>
      <w:r>
        <w:rPr>
          <w:rFonts w:hint="cs"/>
          <w:rtl/>
        </w:rPr>
        <w:t>.</w:t>
      </w:r>
      <w:r>
        <w:rPr>
          <w:rtl/>
        </w:rPr>
        <w:t xml:space="preserve"> </w:t>
      </w:r>
      <w:bookmarkStart w:id="32895" w:name="_ETM_Q62_592130"/>
      <w:bookmarkEnd w:id="32895"/>
      <w:r>
        <w:rPr>
          <w:rtl/>
        </w:rPr>
        <w:t>ככהני</w:t>
      </w:r>
      <w:r>
        <w:rPr>
          <w:rFonts w:hint="cs"/>
          <w:rtl/>
        </w:rPr>
        <w:t>סט</w:t>
      </w:r>
      <w:r>
        <w:rPr>
          <w:rtl/>
        </w:rPr>
        <w:t xml:space="preserve"> </w:t>
      </w:r>
      <w:bookmarkStart w:id="32896" w:name="_ETM_Q62_592969"/>
      <w:bookmarkEnd w:id="32896"/>
      <w:r>
        <w:rPr>
          <w:rtl/>
        </w:rPr>
        <w:t xml:space="preserve">צעיר </w:t>
      </w:r>
      <w:bookmarkStart w:id="32897" w:name="_ETM_Q62_593810"/>
      <w:bookmarkEnd w:id="32897"/>
      <w:r>
        <w:rPr>
          <w:rtl/>
        </w:rPr>
        <w:t xml:space="preserve">הוא </w:t>
      </w:r>
      <w:bookmarkStart w:id="32898" w:name="_ETM_Q62_593929"/>
      <w:bookmarkEnd w:id="32898"/>
      <w:r>
        <w:rPr>
          <w:rtl/>
        </w:rPr>
        <w:t xml:space="preserve">פגע </w:t>
      </w:r>
      <w:bookmarkStart w:id="32899" w:name="_ETM_Q62_594439"/>
      <w:bookmarkEnd w:id="32899"/>
      <w:r>
        <w:rPr>
          <w:rtl/>
        </w:rPr>
        <w:t>ב</w:t>
      </w:r>
      <w:bookmarkStart w:id="32900" w:name="_ETM_Q62_594619"/>
      <w:bookmarkEnd w:id="32900"/>
      <w:r>
        <w:rPr>
          <w:rtl/>
        </w:rPr>
        <w:t xml:space="preserve">אנשי </w:t>
      </w:r>
      <w:bookmarkStart w:id="32901" w:name="_ETM_Q62_594950"/>
      <w:bookmarkEnd w:id="32901"/>
      <w:r>
        <w:rPr>
          <w:rtl/>
        </w:rPr>
        <w:t xml:space="preserve">תרבות </w:t>
      </w:r>
      <w:bookmarkStart w:id="32902" w:name="_ETM_Q62_595399"/>
      <w:bookmarkEnd w:id="32902"/>
      <w:r>
        <w:rPr>
          <w:rtl/>
        </w:rPr>
        <w:t xml:space="preserve">שמאלנים </w:t>
      </w:r>
      <w:bookmarkStart w:id="32903" w:name="_ETM_Q62_595969"/>
      <w:bookmarkEnd w:id="32903"/>
      <w:r>
        <w:rPr>
          <w:rtl/>
        </w:rPr>
        <w:t xml:space="preserve">וחילק </w:t>
      </w:r>
      <w:bookmarkStart w:id="32904" w:name="_ETM_Q62_596479"/>
      <w:bookmarkEnd w:id="32904"/>
      <w:r>
        <w:rPr>
          <w:rtl/>
        </w:rPr>
        <w:t xml:space="preserve">ביצים </w:t>
      </w:r>
      <w:bookmarkStart w:id="32905" w:name="_ETM_Q62_596959"/>
      <w:bookmarkEnd w:id="32905"/>
      <w:r>
        <w:rPr>
          <w:rtl/>
        </w:rPr>
        <w:t xml:space="preserve">למפגינים </w:t>
      </w:r>
      <w:bookmarkStart w:id="32906" w:name="_ETM_Q62_597619"/>
      <w:bookmarkEnd w:id="32906"/>
      <w:r>
        <w:rPr>
          <w:rtl/>
        </w:rPr>
        <w:t xml:space="preserve">כדי </w:t>
      </w:r>
      <w:bookmarkStart w:id="32907" w:name="_ETM_Q62_597889"/>
      <w:bookmarkEnd w:id="32907"/>
      <w:r>
        <w:rPr>
          <w:rtl/>
        </w:rPr>
        <w:t xml:space="preserve">לזרוק </w:t>
      </w:r>
      <w:bookmarkStart w:id="32908" w:name="_ETM_Q62_598489"/>
      <w:bookmarkEnd w:id="32908"/>
      <w:r>
        <w:rPr>
          <w:rtl/>
        </w:rPr>
        <w:t xml:space="preserve">לעבר </w:t>
      </w:r>
      <w:bookmarkStart w:id="32909" w:name="_ETM_Q62_598999"/>
      <w:bookmarkEnd w:id="32909"/>
      <w:r>
        <w:rPr>
          <w:rtl/>
        </w:rPr>
        <w:t xml:space="preserve">צועדים </w:t>
      </w:r>
      <w:bookmarkStart w:id="32910" w:name="_ETM_Q62_599509"/>
      <w:bookmarkEnd w:id="32910"/>
      <w:r>
        <w:rPr>
          <w:rtl/>
        </w:rPr>
        <w:t xml:space="preserve">במצעדי </w:t>
      </w:r>
      <w:bookmarkStart w:id="32911" w:name="_ETM_Q62_600170"/>
      <w:bookmarkEnd w:id="32911"/>
      <w:r>
        <w:rPr>
          <w:rtl/>
        </w:rPr>
        <w:t>גאווה</w:t>
      </w:r>
      <w:r>
        <w:rPr>
          <w:rFonts w:hint="cs"/>
          <w:rtl/>
        </w:rPr>
        <w:t>.</w:t>
      </w:r>
      <w:r>
        <w:rPr>
          <w:rtl/>
        </w:rPr>
        <w:t xml:space="preserve"> </w:t>
      </w:r>
      <w:bookmarkStart w:id="32912" w:name="_ETM_Q62_601709"/>
      <w:bookmarkEnd w:id="32912"/>
      <w:r>
        <w:rPr>
          <w:rtl/>
        </w:rPr>
        <w:t xml:space="preserve">בפורים </w:t>
      </w:r>
      <w:bookmarkStart w:id="32913" w:name="_ETM_Q62_602700"/>
      <w:bookmarkEnd w:id="32913"/>
      <w:r>
        <w:rPr>
          <w:rtl/>
        </w:rPr>
        <w:t xml:space="preserve">הוא </w:t>
      </w:r>
      <w:bookmarkStart w:id="32914" w:name="_ETM_Q62_602880"/>
      <w:bookmarkEnd w:id="32914"/>
      <w:r>
        <w:rPr>
          <w:rtl/>
        </w:rPr>
        <w:t xml:space="preserve">היה </w:t>
      </w:r>
      <w:bookmarkStart w:id="32915" w:name="_ETM_Q62_603829"/>
      <w:bookmarkEnd w:id="32915"/>
      <w:r>
        <w:rPr>
          <w:rtl/>
        </w:rPr>
        <w:t xml:space="preserve">מתחפש </w:t>
      </w:r>
      <w:bookmarkStart w:id="32916" w:name="_ETM_Q62_604490"/>
      <w:bookmarkEnd w:id="32916"/>
      <w:r>
        <w:rPr>
          <w:rtl/>
        </w:rPr>
        <w:t xml:space="preserve">לברוך </w:t>
      </w:r>
      <w:bookmarkStart w:id="32917" w:name="_ETM_Q62_604999"/>
      <w:bookmarkEnd w:id="32917"/>
      <w:r>
        <w:rPr>
          <w:rtl/>
        </w:rPr>
        <w:t>גולדשטיין</w:t>
      </w:r>
      <w:r>
        <w:rPr>
          <w:rFonts w:hint="cs"/>
          <w:rtl/>
        </w:rPr>
        <w:t>,</w:t>
      </w:r>
      <w:r>
        <w:rPr>
          <w:rtl/>
        </w:rPr>
        <w:t xml:space="preserve"> </w:t>
      </w:r>
      <w:bookmarkStart w:id="32918" w:name="_ETM_Q62_605719"/>
      <w:bookmarkEnd w:id="32918"/>
      <w:r>
        <w:rPr>
          <w:rtl/>
        </w:rPr>
        <w:t xml:space="preserve">רוצח </w:t>
      </w:r>
      <w:bookmarkStart w:id="32919" w:name="_ETM_Q62_606529"/>
      <w:bookmarkEnd w:id="32919"/>
      <w:r>
        <w:rPr>
          <w:rtl/>
        </w:rPr>
        <w:t xml:space="preserve">ההמונים </w:t>
      </w:r>
      <w:bookmarkStart w:id="32920" w:name="_ETM_Q62_607100"/>
      <w:bookmarkEnd w:id="32920"/>
      <w:r>
        <w:rPr>
          <w:rtl/>
        </w:rPr>
        <w:t xml:space="preserve">של </w:t>
      </w:r>
      <w:bookmarkStart w:id="32921" w:name="_ETM_Q62_607310"/>
      <w:bookmarkEnd w:id="32921"/>
      <w:r>
        <w:rPr>
          <w:rtl/>
        </w:rPr>
        <w:t>חברון</w:t>
      </w:r>
      <w:r>
        <w:rPr>
          <w:rFonts w:hint="cs"/>
          <w:rtl/>
        </w:rPr>
        <w:t>.</w:t>
      </w:r>
      <w:r>
        <w:rPr>
          <w:rtl/>
        </w:rPr>
        <w:t xml:space="preserve"> </w:t>
      </w:r>
      <w:bookmarkStart w:id="32922" w:name="_ETM_Q62_609400"/>
      <w:bookmarkEnd w:id="32922"/>
      <w:r>
        <w:rPr>
          <w:rtl/>
        </w:rPr>
        <w:t>תקשיבו</w:t>
      </w:r>
      <w:r>
        <w:rPr>
          <w:rFonts w:hint="cs"/>
          <w:rtl/>
        </w:rPr>
        <w:t>.</w:t>
      </w:r>
    </w:p>
    <w:p w:rsidR="007A049D" w:rsidRDefault="007A049D" w:rsidP="00782D49">
      <w:pPr>
        <w:rPr>
          <w:rtl/>
        </w:rPr>
      </w:pPr>
      <w:bookmarkStart w:id="32923" w:name="_ETM_Q62_606610"/>
      <w:bookmarkStart w:id="32924" w:name="_ETM_Q62_606725"/>
      <w:bookmarkEnd w:id="32923"/>
      <w:bookmarkEnd w:id="32924"/>
    </w:p>
    <w:p w:rsidR="007A049D" w:rsidRDefault="007A049D" w:rsidP="00782D49">
      <w:pPr>
        <w:pStyle w:val="af8"/>
        <w:keepNext/>
        <w:rPr>
          <w:rtl/>
        </w:rPr>
      </w:pPr>
      <w:bookmarkStart w:id="32925" w:name="_ETM_Q62_606754"/>
      <w:bookmarkStart w:id="32926" w:name="_ETM_Q62_606861"/>
      <w:bookmarkStart w:id="32927" w:name="ET_yor_6253_37"/>
      <w:bookmarkEnd w:id="32925"/>
      <w:bookmarkEnd w:id="32926"/>
      <w:r w:rsidRPr="00B10A8C">
        <w:rPr>
          <w:rStyle w:val="TagStyle"/>
          <w:rtl/>
        </w:rPr>
        <w:t xml:space="preserve"> &lt;&lt; יור &gt;&gt; </w:t>
      </w:r>
      <w:r>
        <w:rPr>
          <w:rtl/>
        </w:rPr>
        <w:t>היו"ר משה טור פז:</w:t>
      </w:r>
      <w:r w:rsidRPr="00B10A8C">
        <w:rPr>
          <w:rStyle w:val="TagStyle"/>
          <w:rtl/>
        </w:rPr>
        <w:t xml:space="preserve"> &lt;&lt; יור &gt;&gt;</w:t>
      </w:r>
      <w:r>
        <w:rPr>
          <w:rtl/>
        </w:rPr>
        <w:t xml:space="preserve"> </w:t>
      </w:r>
      <w:bookmarkEnd w:id="32927"/>
    </w:p>
    <w:p w:rsidR="007A049D" w:rsidRDefault="007A049D" w:rsidP="00ED71EC">
      <w:pPr>
        <w:rPr>
          <w:rtl/>
          <w:lang w:eastAsia="he-IL"/>
        </w:rPr>
      </w:pPr>
    </w:p>
    <w:p w:rsidR="007A049D" w:rsidRDefault="007A049D" w:rsidP="00782D49">
      <w:pPr>
        <w:rPr>
          <w:rtl/>
          <w:lang w:eastAsia="he-IL"/>
        </w:rPr>
      </w:pPr>
      <w:bookmarkStart w:id="32928" w:name="_ETM_Q62_608152"/>
      <w:bookmarkEnd w:id="32928"/>
      <w:r>
        <w:rPr>
          <w:rFonts w:hint="cs"/>
          <w:rtl/>
          <w:lang w:eastAsia="he-IL"/>
        </w:rPr>
        <w:t>ששש</w:t>
      </w:r>
      <w:bookmarkStart w:id="32929" w:name="_ETM_Q62_610426"/>
      <w:bookmarkEnd w:id="32929"/>
      <w:r>
        <w:rPr>
          <w:rFonts w:hint="cs"/>
          <w:rtl/>
          <w:lang w:eastAsia="he-IL"/>
        </w:rPr>
        <w:t>. שקט, בבקשה.</w:t>
      </w:r>
    </w:p>
    <w:p w:rsidR="007A049D" w:rsidRDefault="007A049D" w:rsidP="00782D49">
      <w:pPr>
        <w:rPr>
          <w:rtl/>
          <w:lang w:eastAsia="he-IL"/>
        </w:rPr>
      </w:pPr>
      <w:bookmarkStart w:id="32930" w:name="_ETM_Q62_610497"/>
      <w:bookmarkStart w:id="32931" w:name="_ETM_Q62_610546"/>
      <w:bookmarkEnd w:id="32930"/>
      <w:bookmarkEnd w:id="32931"/>
    </w:p>
    <w:p w:rsidR="007A049D" w:rsidRDefault="007A049D" w:rsidP="00782D49">
      <w:pPr>
        <w:pStyle w:val="-"/>
        <w:keepNext/>
        <w:rPr>
          <w:rtl/>
        </w:rPr>
      </w:pPr>
      <w:bookmarkStart w:id="32932" w:name="_ETM_Q62_610618"/>
      <w:bookmarkStart w:id="32933" w:name="ET_speakercontinue_5783_38"/>
      <w:bookmarkEnd w:id="32932"/>
      <w:r w:rsidRPr="00B10A8C">
        <w:rPr>
          <w:rStyle w:val="TagStyle"/>
          <w:rtl/>
        </w:rPr>
        <w:t xml:space="preserve"> &lt;&lt; דובר_המשך &gt;&gt; </w:t>
      </w:r>
      <w:r>
        <w:rPr>
          <w:rtl/>
        </w:rPr>
        <w:t>מירב כהן (יש עתיד):</w:t>
      </w:r>
      <w:r w:rsidRPr="00B10A8C">
        <w:rPr>
          <w:rStyle w:val="TagStyle"/>
          <w:rtl/>
        </w:rPr>
        <w:t xml:space="preserve"> &lt;&lt; דובר_המשך &gt;&gt;</w:t>
      </w:r>
      <w:r>
        <w:rPr>
          <w:rtl/>
        </w:rPr>
        <w:t xml:space="preserve"> </w:t>
      </w:r>
      <w:bookmarkEnd w:id="32933"/>
    </w:p>
    <w:p w:rsidR="007A049D" w:rsidRPr="00B10A8C" w:rsidRDefault="007A049D" w:rsidP="00782D49">
      <w:pPr>
        <w:rPr>
          <w:rtl/>
          <w:lang w:eastAsia="he-IL"/>
        </w:rPr>
      </w:pPr>
      <w:bookmarkStart w:id="32934" w:name="_ETM_Q62_611333"/>
      <w:bookmarkEnd w:id="32934"/>
    </w:p>
    <w:p w:rsidR="007A049D" w:rsidRDefault="007A049D" w:rsidP="00782D49">
      <w:pPr>
        <w:rPr>
          <w:rtl/>
        </w:rPr>
      </w:pPr>
      <w:bookmarkStart w:id="32935" w:name="_ETM_Q62_606898"/>
      <w:bookmarkStart w:id="32936" w:name="_ETM_Q62_606994"/>
      <w:bookmarkStart w:id="32937" w:name="_ETM_Q62_612270"/>
      <w:bookmarkEnd w:id="32935"/>
      <w:bookmarkEnd w:id="32936"/>
      <w:bookmarkEnd w:id="32937"/>
      <w:r>
        <w:rPr>
          <w:rFonts w:hint="cs"/>
          <w:rtl/>
        </w:rPr>
        <w:t xml:space="preserve">בן גביר </w:t>
      </w:r>
      <w:bookmarkStart w:id="32938" w:name="_ETM_Q62_613160"/>
      <w:bookmarkEnd w:id="32938"/>
      <w:r>
        <w:rPr>
          <w:rtl/>
        </w:rPr>
        <w:t xml:space="preserve">היה </w:t>
      </w:r>
      <w:bookmarkStart w:id="32939" w:name="_ETM_Q62_613580"/>
      <w:bookmarkEnd w:id="32939"/>
      <w:r>
        <w:rPr>
          <w:rtl/>
        </w:rPr>
        <w:t>הבוס</w:t>
      </w:r>
      <w:r>
        <w:rPr>
          <w:rFonts w:hint="cs"/>
          <w:rtl/>
        </w:rPr>
        <w:t>.</w:t>
      </w:r>
      <w:r>
        <w:rPr>
          <w:rtl/>
        </w:rPr>
        <w:t xml:space="preserve"> </w:t>
      </w:r>
      <w:bookmarkStart w:id="32940" w:name="_ETM_Q62_614489"/>
      <w:bookmarkEnd w:id="32940"/>
      <w:r>
        <w:rPr>
          <w:rtl/>
        </w:rPr>
        <w:t xml:space="preserve">הוא </w:t>
      </w:r>
      <w:bookmarkStart w:id="32941" w:name="_ETM_Q62_614790"/>
      <w:bookmarkEnd w:id="32941"/>
      <w:r>
        <w:rPr>
          <w:rtl/>
        </w:rPr>
        <w:t xml:space="preserve">נהג </w:t>
      </w:r>
      <w:bookmarkStart w:id="32942" w:name="_ETM_Q62_615150"/>
      <w:bookmarkEnd w:id="32942"/>
      <w:r>
        <w:rPr>
          <w:rtl/>
        </w:rPr>
        <w:t xml:space="preserve">לשלם </w:t>
      </w:r>
      <w:bookmarkStart w:id="32943" w:name="_ETM_Q62_615750"/>
      <w:bookmarkEnd w:id="32943"/>
      <w:r>
        <w:rPr>
          <w:rtl/>
        </w:rPr>
        <w:t xml:space="preserve">לנערים </w:t>
      </w:r>
      <w:bookmarkStart w:id="32944" w:name="_ETM_Q62_616410"/>
      <w:bookmarkEnd w:id="32944"/>
      <w:r>
        <w:rPr>
          <w:rtl/>
        </w:rPr>
        <w:t xml:space="preserve">עבור </w:t>
      </w:r>
      <w:bookmarkStart w:id="32945" w:name="_ETM_Q62_617220"/>
      <w:bookmarkEnd w:id="32945"/>
      <w:r>
        <w:rPr>
          <w:rtl/>
        </w:rPr>
        <w:t xml:space="preserve">לילה </w:t>
      </w:r>
      <w:bookmarkStart w:id="32946" w:name="_ETM_Q62_617760"/>
      <w:bookmarkEnd w:id="32946"/>
      <w:r>
        <w:rPr>
          <w:rtl/>
        </w:rPr>
        <w:t xml:space="preserve">של </w:t>
      </w:r>
      <w:bookmarkStart w:id="32947" w:name="_ETM_Q62_618000"/>
      <w:bookmarkEnd w:id="32947"/>
      <w:r>
        <w:rPr>
          <w:rtl/>
        </w:rPr>
        <w:t xml:space="preserve">ריסוס </w:t>
      </w:r>
      <w:bookmarkStart w:id="32948" w:name="_ETM_Q62_618390"/>
      <w:bookmarkEnd w:id="32948"/>
      <w:r>
        <w:rPr>
          <w:rtl/>
        </w:rPr>
        <w:t>סיסמאות</w:t>
      </w:r>
      <w:r>
        <w:rPr>
          <w:rFonts w:hint="cs"/>
          <w:rtl/>
        </w:rPr>
        <w:t>.</w:t>
      </w:r>
      <w:r>
        <w:rPr>
          <w:rtl/>
        </w:rPr>
        <w:t xml:space="preserve"> </w:t>
      </w:r>
      <w:bookmarkStart w:id="32949" w:name="_ETM_Q62_620010"/>
      <w:bookmarkEnd w:id="32949"/>
      <w:r>
        <w:rPr>
          <w:rtl/>
        </w:rPr>
        <w:t xml:space="preserve">הוא </w:t>
      </w:r>
      <w:bookmarkStart w:id="32950" w:name="_ETM_Q62_620190"/>
      <w:bookmarkEnd w:id="32950"/>
      <w:r>
        <w:rPr>
          <w:rtl/>
        </w:rPr>
        <w:t xml:space="preserve">עודד </w:t>
      </w:r>
      <w:bookmarkStart w:id="32951" w:name="_ETM_Q62_620640"/>
      <w:bookmarkEnd w:id="32951"/>
      <w:r>
        <w:rPr>
          <w:rtl/>
        </w:rPr>
        <w:t xml:space="preserve">פעילויות </w:t>
      </w:r>
      <w:bookmarkStart w:id="32952" w:name="_ETM_Q62_621480"/>
      <w:bookmarkEnd w:id="32952"/>
      <w:r>
        <w:rPr>
          <w:rtl/>
        </w:rPr>
        <w:t xml:space="preserve">מחוץ </w:t>
      </w:r>
      <w:bookmarkStart w:id="32953" w:name="_ETM_Q62_621990"/>
      <w:bookmarkEnd w:id="32953"/>
      <w:r>
        <w:rPr>
          <w:rtl/>
        </w:rPr>
        <w:t xml:space="preserve">לבתי </w:t>
      </w:r>
      <w:bookmarkStart w:id="32954" w:name="_ETM_Q62_622530"/>
      <w:bookmarkEnd w:id="32954"/>
      <w:r>
        <w:rPr>
          <w:rtl/>
        </w:rPr>
        <w:t xml:space="preserve">ספר </w:t>
      </w:r>
      <w:bookmarkStart w:id="32955" w:name="_ETM_Q62_623040"/>
      <w:bookmarkEnd w:id="32955"/>
      <w:r>
        <w:rPr>
          <w:rtl/>
        </w:rPr>
        <w:t xml:space="preserve">כמו </w:t>
      </w:r>
      <w:bookmarkStart w:id="32956" w:name="_ETM_Q62_623250"/>
      <w:bookmarkEnd w:id="32956"/>
      <w:r>
        <w:rPr>
          <w:rtl/>
        </w:rPr>
        <w:t xml:space="preserve">חיתוך </w:t>
      </w:r>
      <w:bookmarkStart w:id="32957" w:name="_ETM_Q62_623730"/>
      <w:bookmarkEnd w:id="32957"/>
      <w:r>
        <w:rPr>
          <w:rtl/>
        </w:rPr>
        <w:t xml:space="preserve">צמיגי </w:t>
      </w:r>
      <w:bookmarkStart w:id="32958" w:name="_ETM_Q62_624150"/>
      <w:bookmarkEnd w:id="32958"/>
      <w:r>
        <w:rPr>
          <w:rtl/>
        </w:rPr>
        <w:t xml:space="preserve">מכוניות </w:t>
      </w:r>
      <w:bookmarkStart w:id="32959" w:name="_ETM_Q62_624810"/>
      <w:bookmarkEnd w:id="32959"/>
      <w:r>
        <w:rPr>
          <w:rtl/>
        </w:rPr>
        <w:t xml:space="preserve">וניפוץ </w:t>
      </w:r>
      <w:bookmarkStart w:id="32960" w:name="_ETM_Q62_625350"/>
      <w:bookmarkEnd w:id="32960"/>
      <w:r>
        <w:rPr>
          <w:rtl/>
        </w:rPr>
        <w:t>שמשות</w:t>
      </w:r>
      <w:r>
        <w:rPr>
          <w:rFonts w:hint="cs"/>
          <w:rtl/>
        </w:rPr>
        <w:t>.</w:t>
      </w:r>
      <w:r>
        <w:rPr>
          <w:rtl/>
        </w:rPr>
        <w:t xml:space="preserve"> </w:t>
      </w:r>
      <w:bookmarkStart w:id="32961" w:name="_ETM_Q62_626770"/>
      <w:bookmarkEnd w:id="32961"/>
      <w:r>
        <w:rPr>
          <w:rtl/>
        </w:rPr>
        <w:t xml:space="preserve">רוב </w:t>
      </w:r>
      <w:bookmarkStart w:id="32962" w:name="_ETM_Q62_627100"/>
      <w:bookmarkEnd w:id="32962"/>
      <w:r>
        <w:rPr>
          <w:rtl/>
        </w:rPr>
        <w:t xml:space="preserve">הפעולות </w:t>
      </w:r>
      <w:bookmarkStart w:id="32963" w:name="_ETM_Q62_627610"/>
      <w:bookmarkEnd w:id="32963"/>
      <w:r>
        <w:rPr>
          <w:rtl/>
        </w:rPr>
        <w:t xml:space="preserve">התרחשו </w:t>
      </w:r>
      <w:bookmarkStart w:id="32964" w:name="_ETM_Q62_628120"/>
      <w:bookmarkEnd w:id="32964"/>
      <w:r>
        <w:rPr>
          <w:rtl/>
        </w:rPr>
        <w:t xml:space="preserve">בשכונות </w:t>
      </w:r>
      <w:bookmarkStart w:id="32965" w:name="_ETM_Q62_628630"/>
      <w:bookmarkEnd w:id="32965"/>
      <w:r>
        <w:rPr>
          <w:rtl/>
        </w:rPr>
        <w:t xml:space="preserve">ערביות </w:t>
      </w:r>
      <w:bookmarkStart w:id="32966" w:name="_ETM_Q62_629050"/>
      <w:bookmarkEnd w:id="32966"/>
      <w:r>
        <w:rPr>
          <w:rtl/>
        </w:rPr>
        <w:t xml:space="preserve">במזרח </w:t>
      </w:r>
      <w:bookmarkStart w:id="32967" w:name="_ETM_Q62_629440"/>
      <w:bookmarkEnd w:id="32967"/>
      <w:r>
        <w:rPr>
          <w:rtl/>
        </w:rPr>
        <w:t xml:space="preserve">ירושלים </w:t>
      </w:r>
      <w:bookmarkStart w:id="32968" w:name="_ETM_Q62_630100"/>
      <w:bookmarkEnd w:id="32968"/>
      <w:r>
        <w:rPr>
          <w:rtl/>
        </w:rPr>
        <w:t>ובחברון</w:t>
      </w:r>
      <w:r>
        <w:rPr>
          <w:rFonts w:hint="cs"/>
          <w:rtl/>
        </w:rPr>
        <w:t>,</w:t>
      </w:r>
      <w:r>
        <w:rPr>
          <w:rtl/>
        </w:rPr>
        <w:t xml:space="preserve"> </w:t>
      </w:r>
      <w:bookmarkStart w:id="32969" w:name="_ETM_Q62_631360"/>
      <w:bookmarkEnd w:id="32969"/>
      <w:r>
        <w:rPr>
          <w:rtl/>
        </w:rPr>
        <w:t xml:space="preserve">אך </w:t>
      </w:r>
      <w:bookmarkStart w:id="32970" w:name="_ETM_Q62_631540"/>
      <w:bookmarkEnd w:id="32970"/>
      <w:r>
        <w:rPr>
          <w:rtl/>
        </w:rPr>
        <w:t xml:space="preserve">מדי </w:t>
      </w:r>
      <w:bookmarkStart w:id="32971" w:name="_ETM_Q62_631870"/>
      <w:bookmarkEnd w:id="32971"/>
      <w:r>
        <w:rPr>
          <w:rtl/>
        </w:rPr>
        <w:t xml:space="preserve">פעם </w:t>
      </w:r>
      <w:bookmarkStart w:id="32972" w:name="_ETM_Q62_632170"/>
      <w:bookmarkEnd w:id="32972"/>
      <w:r>
        <w:rPr>
          <w:rtl/>
        </w:rPr>
        <w:t xml:space="preserve">שכרו </w:t>
      </w:r>
      <w:bookmarkStart w:id="32973" w:name="_ETM_Q62_632620"/>
      <w:bookmarkEnd w:id="32973"/>
      <w:r>
        <w:rPr>
          <w:rtl/>
        </w:rPr>
        <w:t xml:space="preserve">הנערים </w:t>
      </w:r>
      <w:bookmarkStart w:id="32974" w:name="_ETM_Q62_633159"/>
      <w:bookmarkEnd w:id="32974"/>
      <w:r>
        <w:rPr>
          <w:rtl/>
        </w:rPr>
        <w:t xml:space="preserve">רכב </w:t>
      </w:r>
      <w:bookmarkStart w:id="32975" w:name="_ETM_Q62_633819"/>
      <w:bookmarkEnd w:id="32975"/>
      <w:r>
        <w:rPr>
          <w:rtl/>
        </w:rPr>
        <w:t xml:space="preserve">ועברו </w:t>
      </w:r>
      <w:bookmarkStart w:id="32976" w:name="_ETM_Q62_634269"/>
      <w:bookmarkEnd w:id="32976"/>
      <w:r>
        <w:rPr>
          <w:rtl/>
        </w:rPr>
        <w:t xml:space="preserve">מעיר </w:t>
      </w:r>
      <w:bookmarkStart w:id="32977" w:name="_ETM_Q62_634599"/>
      <w:bookmarkEnd w:id="32977"/>
      <w:r>
        <w:rPr>
          <w:rtl/>
        </w:rPr>
        <w:t xml:space="preserve">לעיר </w:t>
      </w:r>
      <w:bookmarkStart w:id="32978" w:name="_ETM_Q62_635490"/>
      <w:bookmarkEnd w:id="32978"/>
      <w:r>
        <w:rPr>
          <w:rtl/>
        </w:rPr>
        <w:t xml:space="preserve">בבולמוס </w:t>
      </w:r>
      <w:bookmarkStart w:id="32979" w:name="_ETM_Q62_636420"/>
      <w:bookmarkEnd w:id="32979"/>
      <w:r>
        <w:rPr>
          <w:rtl/>
        </w:rPr>
        <w:t xml:space="preserve">של </w:t>
      </w:r>
      <w:bookmarkStart w:id="32980" w:name="_ETM_Q62_636690"/>
      <w:bookmarkEnd w:id="32980"/>
      <w:r>
        <w:rPr>
          <w:rtl/>
        </w:rPr>
        <w:t>ונדליזם</w:t>
      </w:r>
      <w:r>
        <w:rPr>
          <w:rFonts w:hint="cs"/>
          <w:rtl/>
        </w:rPr>
        <w:t>.</w:t>
      </w:r>
      <w:r>
        <w:rPr>
          <w:rtl/>
        </w:rPr>
        <w:t xml:space="preserve"> </w:t>
      </w:r>
      <w:bookmarkStart w:id="32981" w:name="_ETM_Q62_638960"/>
      <w:bookmarkEnd w:id="32981"/>
      <w:r>
        <w:rPr>
          <w:rtl/>
        </w:rPr>
        <w:t xml:space="preserve">מעבר </w:t>
      </w:r>
      <w:bookmarkStart w:id="32982" w:name="_ETM_Q62_639380"/>
      <w:bookmarkEnd w:id="32982"/>
      <w:r>
        <w:rPr>
          <w:rtl/>
        </w:rPr>
        <w:t>להיות</w:t>
      </w:r>
      <w:r>
        <w:rPr>
          <w:rFonts w:hint="cs"/>
          <w:rtl/>
        </w:rPr>
        <w:t>ם</w:t>
      </w:r>
      <w:r>
        <w:rPr>
          <w:rtl/>
        </w:rPr>
        <w:t xml:space="preserve"> </w:t>
      </w:r>
      <w:bookmarkStart w:id="32983" w:name="_ETM_Q62_639980"/>
      <w:bookmarkEnd w:id="32983"/>
      <w:r>
        <w:rPr>
          <w:rtl/>
        </w:rPr>
        <w:t>מסוכנים</w:t>
      </w:r>
      <w:r>
        <w:rPr>
          <w:rFonts w:hint="cs"/>
          <w:rtl/>
        </w:rPr>
        <w:t>,</w:t>
      </w:r>
      <w:r>
        <w:rPr>
          <w:rtl/>
        </w:rPr>
        <w:t xml:space="preserve"> </w:t>
      </w:r>
      <w:bookmarkStart w:id="32984" w:name="_ETM_Q62_641610"/>
      <w:bookmarkEnd w:id="32984"/>
      <w:r>
        <w:rPr>
          <w:rtl/>
        </w:rPr>
        <w:t xml:space="preserve">האנשים </w:t>
      </w:r>
      <w:bookmarkStart w:id="32985" w:name="_ETM_Q62_642300"/>
      <w:bookmarkEnd w:id="32985"/>
      <w:r>
        <w:rPr>
          <w:rtl/>
        </w:rPr>
        <w:t xml:space="preserve">האלה </w:t>
      </w:r>
      <w:bookmarkStart w:id="32986" w:name="_ETM_Q62_642599"/>
      <w:bookmarkEnd w:id="32986"/>
      <w:r>
        <w:rPr>
          <w:rtl/>
        </w:rPr>
        <w:t>מתוחכמים</w:t>
      </w:r>
      <w:r>
        <w:rPr>
          <w:rFonts w:hint="cs"/>
          <w:rtl/>
        </w:rPr>
        <w:t xml:space="preserve"> –</w:t>
      </w:r>
      <w:r>
        <w:rPr>
          <w:rtl/>
        </w:rPr>
        <w:t xml:space="preserve"> </w:t>
      </w:r>
      <w:bookmarkStart w:id="32987" w:name="_ETM_Q62_643739"/>
      <w:bookmarkEnd w:id="32987"/>
      <w:r>
        <w:rPr>
          <w:rtl/>
        </w:rPr>
        <w:t xml:space="preserve">ככה </w:t>
      </w:r>
      <w:bookmarkStart w:id="32988" w:name="_ETM_Q62_644040"/>
      <w:bookmarkEnd w:id="32988"/>
      <w:r>
        <w:rPr>
          <w:rtl/>
        </w:rPr>
        <w:t xml:space="preserve">כותבים </w:t>
      </w:r>
      <w:bookmarkStart w:id="32989" w:name="_ETM_Q62_644970"/>
      <w:bookmarkEnd w:id="32989"/>
      <w:r>
        <w:rPr>
          <w:rtl/>
        </w:rPr>
        <w:t xml:space="preserve">בניו </w:t>
      </w:r>
      <w:bookmarkStart w:id="32990" w:name="_ETM_Q62_645330"/>
      <w:bookmarkEnd w:id="32990"/>
      <w:r>
        <w:rPr>
          <w:rtl/>
        </w:rPr>
        <w:t xml:space="preserve">יורקר </w:t>
      </w:r>
      <w:bookmarkStart w:id="32991" w:name="_ETM_Q62_646480"/>
      <w:bookmarkEnd w:id="32991"/>
      <w:r>
        <w:rPr>
          <w:rFonts w:hint="cs"/>
          <w:rtl/>
        </w:rPr>
        <w:t xml:space="preserve">– </w:t>
      </w:r>
      <w:r>
        <w:rPr>
          <w:rtl/>
        </w:rPr>
        <w:t xml:space="preserve">הם </w:t>
      </w:r>
      <w:bookmarkStart w:id="32992" w:name="_ETM_Q62_646659"/>
      <w:bookmarkEnd w:id="32992"/>
      <w:r>
        <w:rPr>
          <w:rtl/>
        </w:rPr>
        <w:t xml:space="preserve">למדו </w:t>
      </w:r>
      <w:bookmarkStart w:id="32993" w:name="_ETM_Q62_647049"/>
      <w:bookmarkEnd w:id="32993"/>
      <w:r>
        <w:rPr>
          <w:rtl/>
        </w:rPr>
        <w:t xml:space="preserve">איך </w:t>
      </w:r>
      <w:bookmarkStart w:id="32994" w:name="_ETM_Q62_647170"/>
      <w:bookmarkEnd w:id="32994"/>
      <w:r>
        <w:rPr>
          <w:rtl/>
        </w:rPr>
        <w:t xml:space="preserve">לשמור </w:t>
      </w:r>
      <w:bookmarkStart w:id="32995" w:name="_ETM_Q62_647620"/>
      <w:bookmarkEnd w:id="32995"/>
      <w:r>
        <w:rPr>
          <w:rtl/>
        </w:rPr>
        <w:t xml:space="preserve">על </w:t>
      </w:r>
      <w:bookmarkStart w:id="32996" w:name="_ETM_Q62_647709"/>
      <w:bookmarkEnd w:id="32996"/>
      <w:r>
        <w:rPr>
          <w:rtl/>
        </w:rPr>
        <w:t>ידי</w:t>
      </w:r>
      <w:r>
        <w:rPr>
          <w:rFonts w:hint="cs"/>
          <w:rtl/>
        </w:rPr>
        <w:t>ה</w:t>
      </w:r>
      <w:r>
        <w:rPr>
          <w:rtl/>
        </w:rPr>
        <w:t xml:space="preserve">ם </w:t>
      </w:r>
      <w:bookmarkStart w:id="32997" w:name="_ETM_Q62_648099"/>
      <w:bookmarkEnd w:id="32997"/>
      <w:r>
        <w:rPr>
          <w:rtl/>
        </w:rPr>
        <w:t xml:space="preserve">נקיות </w:t>
      </w:r>
      <w:bookmarkStart w:id="32998" w:name="_ETM_Q62_648700"/>
      <w:bookmarkEnd w:id="32998"/>
      <w:r>
        <w:rPr>
          <w:rtl/>
        </w:rPr>
        <w:t xml:space="preserve">תוך </w:t>
      </w:r>
      <w:bookmarkStart w:id="32999" w:name="_ETM_Q62_648879"/>
      <w:bookmarkEnd w:id="32999"/>
      <w:r>
        <w:rPr>
          <w:rtl/>
        </w:rPr>
        <w:t xml:space="preserve">השארת </w:t>
      </w:r>
      <w:bookmarkStart w:id="33000" w:name="_ETM_Q62_649299"/>
      <w:bookmarkEnd w:id="33000"/>
      <w:r>
        <w:rPr>
          <w:rtl/>
        </w:rPr>
        <w:t xml:space="preserve">אדמה </w:t>
      </w:r>
      <w:bookmarkStart w:id="33001" w:name="_ETM_Q62_649599"/>
      <w:bookmarkEnd w:id="33001"/>
      <w:r>
        <w:rPr>
          <w:rtl/>
        </w:rPr>
        <w:t xml:space="preserve">חרוכה </w:t>
      </w:r>
      <w:bookmarkStart w:id="33002" w:name="_ETM_Q62_650230"/>
      <w:bookmarkEnd w:id="33002"/>
      <w:r>
        <w:rPr>
          <w:rtl/>
        </w:rPr>
        <w:t xml:space="preserve">מתחת </w:t>
      </w:r>
      <w:bookmarkStart w:id="33003" w:name="_ETM_Q62_650680"/>
      <w:bookmarkEnd w:id="33003"/>
      <w:r>
        <w:rPr>
          <w:rtl/>
        </w:rPr>
        <w:t xml:space="preserve">לרגליהם </w:t>
      </w:r>
      <w:bookmarkStart w:id="33004" w:name="_ETM_Q62_651800"/>
      <w:bookmarkEnd w:id="33004"/>
      <w:r>
        <w:rPr>
          <w:rtl/>
        </w:rPr>
        <w:t xml:space="preserve">של </w:t>
      </w:r>
      <w:bookmarkStart w:id="33005" w:name="_ETM_Q62_652040"/>
      <w:bookmarkEnd w:id="33005"/>
      <w:r>
        <w:rPr>
          <w:rtl/>
        </w:rPr>
        <w:t xml:space="preserve">אנשים </w:t>
      </w:r>
      <w:bookmarkStart w:id="33006" w:name="_ETM_Q62_652489"/>
      <w:bookmarkEnd w:id="33006"/>
      <w:r>
        <w:rPr>
          <w:rtl/>
        </w:rPr>
        <w:t>אחרים</w:t>
      </w:r>
      <w:r>
        <w:rPr>
          <w:rFonts w:hint="cs"/>
          <w:rtl/>
        </w:rPr>
        <w:t>.</w:t>
      </w:r>
      <w:r>
        <w:rPr>
          <w:rtl/>
        </w:rPr>
        <w:t xml:space="preserve"> </w:t>
      </w:r>
      <w:bookmarkStart w:id="33007" w:name="_ETM_Q62_654099"/>
      <w:bookmarkEnd w:id="33007"/>
      <w:r>
        <w:rPr>
          <w:rtl/>
        </w:rPr>
        <w:t xml:space="preserve">מכל </w:t>
      </w:r>
      <w:bookmarkStart w:id="33008" w:name="_ETM_Q62_654819"/>
      <w:bookmarkEnd w:id="33008"/>
      <w:r>
        <w:rPr>
          <w:rtl/>
        </w:rPr>
        <w:t xml:space="preserve">מה </w:t>
      </w:r>
      <w:bookmarkStart w:id="33009" w:name="_ETM_Q62_655029"/>
      <w:bookmarkEnd w:id="33009"/>
      <w:r>
        <w:rPr>
          <w:rtl/>
        </w:rPr>
        <w:t xml:space="preserve">שאני </w:t>
      </w:r>
      <w:bookmarkStart w:id="33010" w:name="_ETM_Q62_655420"/>
      <w:bookmarkEnd w:id="33010"/>
      <w:r>
        <w:rPr>
          <w:rtl/>
        </w:rPr>
        <w:t xml:space="preserve">יודע </w:t>
      </w:r>
      <w:bookmarkStart w:id="33011" w:name="_ETM_Q62_655959"/>
      <w:bookmarkEnd w:id="33011"/>
      <w:r>
        <w:rPr>
          <w:rtl/>
        </w:rPr>
        <w:t xml:space="preserve">על </w:t>
      </w:r>
      <w:bookmarkStart w:id="33012" w:name="_ETM_Q62_656139"/>
      <w:bookmarkEnd w:id="33012"/>
      <w:r>
        <w:rPr>
          <w:rtl/>
        </w:rPr>
        <w:t xml:space="preserve">איתמר </w:t>
      </w:r>
      <w:bookmarkStart w:id="33013" w:name="_ETM_Q62_656620"/>
      <w:bookmarkEnd w:id="33013"/>
      <w:r>
        <w:rPr>
          <w:rtl/>
        </w:rPr>
        <w:t xml:space="preserve">בן </w:t>
      </w:r>
      <w:bookmarkStart w:id="33014" w:name="_ETM_Q62_656859"/>
      <w:bookmarkEnd w:id="33014"/>
      <w:r>
        <w:rPr>
          <w:rtl/>
        </w:rPr>
        <w:t xml:space="preserve">גביר </w:t>
      </w:r>
      <w:bookmarkStart w:id="33015" w:name="_ETM_Q62_657129"/>
      <w:bookmarkEnd w:id="33015"/>
      <w:r>
        <w:rPr>
          <w:rtl/>
        </w:rPr>
        <w:t xml:space="preserve">ועל </w:t>
      </w:r>
      <w:bookmarkStart w:id="33016" w:name="_ETM_Q62_657370"/>
      <w:bookmarkEnd w:id="33016"/>
      <w:r>
        <w:rPr>
          <w:rtl/>
        </w:rPr>
        <w:t xml:space="preserve">כהניזם </w:t>
      </w:r>
      <w:bookmarkStart w:id="33017" w:name="_ETM_Q62_658480"/>
      <w:bookmarkEnd w:id="33017"/>
      <w:r>
        <w:rPr>
          <w:rtl/>
        </w:rPr>
        <w:t xml:space="preserve">המטרה </w:t>
      </w:r>
      <w:bookmarkStart w:id="33018" w:name="_ETM_Q62_659079"/>
      <w:bookmarkEnd w:id="33018"/>
      <w:r>
        <w:rPr>
          <w:rtl/>
        </w:rPr>
        <w:t xml:space="preserve">היא </w:t>
      </w:r>
      <w:bookmarkStart w:id="33019" w:name="_ETM_Q62_659200"/>
      <w:bookmarkEnd w:id="33019"/>
      <w:r>
        <w:rPr>
          <w:rtl/>
        </w:rPr>
        <w:t>פשוטה</w:t>
      </w:r>
      <w:r>
        <w:rPr>
          <w:rFonts w:hint="cs"/>
          <w:rtl/>
        </w:rPr>
        <w:t>,</w:t>
      </w:r>
      <w:r>
        <w:rPr>
          <w:rtl/>
        </w:rPr>
        <w:t xml:space="preserve"> </w:t>
      </w:r>
      <w:bookmarkStart w:id="33020" w:name="_ETM_Q62_660989"/>
      <w:bookmarkEnd w:id="33020"/>
      <w:r>
        <w:rPr>
          <w:rtl/>
        </w:rPr>
        <w:t xml:space="preserve">מאוד </w:t>
      </w:r>
      <w:bookmarkStart w:id="33021" w:name="_ETM_Q62_661410"/>
      <w:bookmarkEnd w:id="33021"/>
      <w:r>
        <w:rPr>
          <w:rtl/>
        </w:rPr>
        <w:t>פשוטה</w:t>
      </w:r>
      <w:r>
        <w:rPr>
          <w:rFonts w:hint="cs"/>
          <w:rtl/>
        </w:rPr>
        <w:t>:</w:t>
      </w:r>
      <w:r>
        <w:rPr>
          <w:rtl/>
        </w:rPr>
        <w:t xml:space="preserve"> </w:t>
      </w:r>
      <w:bookmarkStart w:id="33022" w:name="_ETM_Q62_662250"/>
      <w:bookmarkEnd w:id="33022"/>
      <w:r>
        <w:rPr>
          <w:rtl/>
        </w:rPr>
        <w:t xml:space="preserve">לזרוע </w:t>
      </w:r>
      <w:bookmarkStart w:id="33023" w:name="_ETM_Q62_662940"/>
      <w:bookmarkEnd w:id="33023"/>
      <w:r>
        <w:rPr>
          <w:rtl/>
        </w:rPr>
        <w:t>כאוס</w:t>
      </w:r>
      <w:r>
        <w:rPr>
          <w:rFonts w:hint="cs"/>
          <w:rtl/>
        </w:rPr>
        <w:t>.</w:t>
      </w:r>
      <w:r>
        <w:rPr>
          <w:rtl/>
        </w:rPr>
        <w:t xml:space="preserve"> </w:t>
      </w:r>
      <w:bookmarkStart w:id="33024" w:name="_ETM_Q62_665409"/>
      <w:bookmarkEnd w:id="33024"/>
      <w:r>
        <w:rPr>
          <w:rtl/>
        </w:rPr>
        <w:t xml:space="preserve">הכתבה </w:t>
      </w:r>
      <w:bookmarkStart w:id="33025" w:name="_ETM_Q62_666040"/>
      <w:bookmarkEnd w:id="33025"/>
      <w:r>
        <w:rPr>
          <w:rtl/>
        </w:rPr>
        <w:t xml:space="preserve">גם </w:t>
      </w:r>
      <w:bookmarkStart w:id="33026" w:name="_ETM_Q62_666219"/>
      <w:bookmarkEnd w:id="33026"/>
      <w:r>
        <w:rPr>
          <w:rtl/>
        </w:rPr>
        <w:t xml:space="preserve">מזכירה </w:t>
      </w:r>
      <w:bookmarkStart w:id="33027" w:name="_ETM_Q62_666669"/>
      <w:bookmarkEnd w:id="33027"/>
      <w:r>
        <w:rPr>
          <w:rtl/>
        </w:rPr>
        <w:t xml:space="preserve">את </w:t>
      </w:r>
      <w:bookmarkStart w:id="33028" w:name="_ETM_Q62_666819"/>
      <w:bookmarkEnd w:id="33028"/>
      <w:r>
        <w:rPr>
          <w:rtl/>
        </w:rPr>
        <w:t xml:space="preserve">הקשרים </w:t>
      </w:r>
      <w:bookmarkStart w:id="33029" w:name="_ETM_Q62_667450"/>
      <w:bookmarkEnd w:id="33029"/>
      <w:r>
        <w:rPr>
          <w:rtl/>
        </w:rPr>
        <w:t xml:space="preserve">של </w:t>
      </w:r>
      <w:bookmarkStart w:id="33030" w:name="_ETM_Q62_667629"/>
      <w:bookmarkEnd w:id="33030"/>
      <w:r>
        <w:rPr>
          <w:rtl/>
        </w:rPr>
        <w:t xml:space="preserve">איתמר </w:t>
      </w:r>
      <w:bookmarkStart w:id="33031" w:name="_ETM_Q62_668019"/>
      <w:bookmarkEnd w:id="33031"/>
      <w:r>
        <w:rPr>
          <w:rtl/>
        </w:rPr>
        <w:t xml:space="preserve">בן </w:t>
      </w:r>
      <w:bookmarkStart w:id="33032" w:name="_ETM_Q62_668290"/>
      <w:bookmarkEnd w:id="33032"/>
      <w:r>
        <w:rPr>
          <w:rtl/>
        </w:rPr>
        <w:t xml:space="preserve">גביר </w:t>
      </w:r>
      <w:bookmarkStart w:id="33033" w:name="_ETM_Q62_668529"/>
      <w:bookmarkEnd w:id="33033"/>
      <w:r>
        <w:rPr>
          <w:rtl/>
        </w:rPr>
        <w:t xml:space="preserve">לתנועת </w:t>
      </w:r>
      <w:bookmarkStart w:id="33034" w:name="_ETM_Q62_669099"/>
      <w:bookmarkEnd w:id="33034"/>
      <w:r>
        <w:rPr>
          <w:rtl/>
        </w:rPr>
        <w:t>כך</w:t>
      </w:r>
      <w:r>
        <w:rPr>
          <w:rFonts w:hint="cs"/>
          <w:rtl/>
        </w:rPr>
        <w:t>,</w:t>
      </w:r>
      <w:r>
        <w:rPr>
          <w:rtl/>
        </w:rPr>
        <w:t xml:space="preserve"> </w:t>
      </w:r>
      <w:bookmarkStart w:id="33035" w:name="_ETM_Q62_669579"/>
      <w:bookmarkEnd w:id="33035"/>
      <w:r>
        <w:rPr>
          <w:rtl/>
        </w:rPr>
        <w:t xml:space="preserve">לארגון </w:t>
      </w:r>
      <w:bookmarkStart w:id="33036" w:name="_ETM_Q62_670090"/>
      <w:bookmarkEnd w:id="33036"/>
      <w:r>
        <w:rPr>
          <w:rtl/>
        </w:rPr>
        <w:t>להב</w:t>
      </w:r>
      <w:r w:rsidR="00C35F60">
        <w:rPr>
          <w:rFonts w:hint="cs"/>
          <w:rtl/>
        </w:rPr>
        <w:t>"</w:t>
      </w:r>
      <w:r>
        <w:rPr>
          <w:rtl/>
        </w:rPr>
        <w:t>ה</w:t>
      </w:r>
      <w:r>
        <w:rPr>
          <w:rFonts w:hint="cs"/>
          <w:rtl/>
        </w:rPr>
        <w:t>,</w:t>
      </w:r>
      <w:r>
        <w:rPr>
          <w:rtl/>
        </w:rPr>
        <w:t xml:space="preserve"> </w:t>
      </w:r>
      <w:bookmarkStart w:id="33037" w:name="_ETM_Q62_671139"/>
      <w:bookmarkEnd w:id="33037"/>
      <w:r>
        <w:rPr>
          <w:rtl/>
        </w:rPr>
        <w:t xml:space="preserve">וממיטה </w:t>
      </w:r>
      <w:bookmarkStart w:id="33038" w:name="_ETM_Q62_671739"/>
      <w:bookmarkEnd w:id="33038"/>
      <w:r>
        <w:rPr>
          <w:rtl/>
        </w:rPr>
        <w:t xml:space="preserve">קלון </w:t>
      </w:r>
      <w:bookmarkStart w:id="33039" w:name="_ETM_Q62_672309"/>
      <w:bookmarkEnd w:id="33039"/>
      <w:r>
        <w:rPr>
          <w:rtl/>
        </w:rPr>
        <w:t xml:space="preserve">על </w:t>
      </w:r>
      <w:bookmarkStart w:id="33040" w:name="_ETM_Q62_672400"/>
      <w:bookmarkEnd w:id="33040"/>
      <w:r>
        <w:rPr>
          <w:rtl/>
        </w:rPr>
        <w:t xml:space="preserve">מדינת </w:t>
      </w:r>
      <w:bookmarkStart w:id="33041" w:name="_ETM_Q62_672819"/>
      <w:bookmarkEnd w:id="33041"/>
      <w:r>
        <w:rPr>
          <w:rtl/>
        </w:rPr>
        <w:t xml:space="preserve">ישראל </w:t>
      </w:r>
      <w:bookmarkStart w:id="33042" w:name="_ETM_Q62_673239"/>
      <w:bookmarkEnd w:id="33042"/>
      <w:r>
        <w:rPr>
          <w:rtl/>
        </w:rPr>
        <w:t xml:space="preserve">וממשלת </w:t>
      </w:r>
      <w:bookmarkStart w:id="33043" w:name="_ETM_Q62_673779"/>
      <w:bookmarkEnd w:id="33043"/>
      <w:r>
        <w:rPr>
          <w:rtl/>
        </w:rPr>
        <w:t>ישראל</w:t>
      </w:r>
      <w:r>
        <w:rPr>
          <w:rFonts w:hint="cs"/>
          <w:rtl/>
        </w:rPr>
        <w:t>,</w:t>
      </w:r>
      <w:r>
        <w:rPr>
          <w:rtl/>
        </w:rPr>
        <w:t xml:space="preserve"> </w:t>
      </w:r>
      <w:bookmarkStart w:id="33044" w:name="_ETM_Q62_674650"/>
      <w:bookmarkEnd w:id="33044"/>
      <w:r>
        <w:rPr>
          <w:rtl/>
        </w:rPr>
        <w:t xml:space="preserve">שזה </w:t>
      </w:r>
      <w:bookmarkStart w:id="33045" w:name="_ETM_Q62_675249"/>
      <w:bookmarkEnd w:id="33045"/>
      <w:r>
        <w:rPr>
          <w:rFonts w:hint="cs"/>
          <w:rtl/>
        </w:rPr>
        <w:t>אחד</w:t>
      </w:r>
      <w:r>
        <w:rPr>
          <w:rtl/>
        </w:rPr>
        <w:t xml:space="preserve"> </w:t>
      </w:r>
      <w:bookmarkStart w:id="33046" w:name="_ETM_Q62_679160"/>
      <w:bookmarkEnd w:id="33046"/>
      <w:r>
        <w:rPr>
          <w:rFonts w:hint="cs"/>
          <w:rtl/>
        </w:rPr>
        <w:t>משריה</w:t>
      </w:r>
      <w:bookmarkStart w:id="33047" w:name="_ETM_Q62_672892"/>
      <w:bookmarkEnd w:id="33047"/>
      <w:r>
        <w:rPr>
          <w:rFonts w:hint="cs"/>
          <w:rtl/>
        </w:rPr>
        <w:t>.</w:t>
      </w:r>
    </w:p>
    <w:p w:rsidR="007A049D" w:rsidRDefault="007A049D" w:rsidP="00782D49">
      <w:pPr>
        <w:rPr>
          <w:rtl/>
        </w:rPr>
      </w:pPr>
      <w:bookmarkStart w:id="33048" w:name="_ETM_Q62_674092"/>
      <w:bookmarkStart w:id="33049" w:name="_ETM_Q62_674237"/>
      <w:bookmarkEnd w:id="33048"/>
      <w:bookmarkEnd w:id="33049"/>
    </w:p>
    <w:p w:rsidR="007A049D" w:rsidRDefault="007A049D" w:rsidP="00782D49">
      <w:pPr>
        <w:pStyle w:val="af8"/>
        <w:keepNext/>
        <w:rPr>
          <w:rtl/>
        </w:rPr>
      </w:pPr>
      <w:bookmarkStart w:id="33050" w:name="_ETM_Q62_674259"/>
      <w:bookmarkStart w:id="33051" w:name="ET_yor_6253_39"/>
      <w:bookmarkEnd w:id="33050"/>
      <w:r w:rsidRPr="008377F3">
        <w:rPr>
          <w:rStyle w:val="TagStyle"/>
          <w:rtl/>
        </w:rPr>
        <w:t xml:space="preserve"> &lt;&lt; יור &gt;&gt; </w:t>
      </w:r>
      <w:r>
        <w:rPr>
          <w:rtl/>
        </w:rPr>
        <w:t>היו"ר משה טור פז:</w:t>
      </w:r>
      <w:r w:rsidRPr="008377F3">
        <w:rPr>
          <w:rStyle w:val="TagStyle"/>
          <w:rtl/>
        </w:rPr>
        <w:t xml:space="preserve"> &lt;&lt; יור &gt;&gt;</w:t>
      </w:r>
      <w:r>
        <w:rPr>
          <w:rtl/>
        </w:rPr>
        <w:t xml:space="preserve"> </w:t>
      </w:r>
      <w:bookmarkEnd w:id="33051"/>
    </w:p>
    <w:p w:rsidR="007A049D" w:rsidRDefault="007A049D" w:rsidP="00ED71EC">
      <w:pPr>
        <w:rPr>
          <w:rtl/>
          <w:lang w:eastAsia="he-IL"/>
        </w:rPr>
      </w:pPr>
    </w:p>
    <w:p w:rsidR="007A049D" w:rsidRDefault="007A049D" w:rsidP="00782D49">
      <w:pPr>
        <w:rPr>
          <w:rtl/>
          <w:lang w:eastAsia="he-IL"/>
        </w:rPr>
      </w:pPr>
      <w:r>
        <w:rPr>
          <w:rFonts w:hint="cs"/>
          <w:rtl/>
          <w:lang w:eastAsia="he-IL"/>
        </w:rPr>
        <w:t>חבריי חברי הכנסת, שקט, בבקשה.</w:t>
      </w:r>
    </w:p>
    <w:p w:rsidR="007A049D" w:rsidRDefault="007A049D" w:rsidP="00782D49">
      <w:pPr>
        <w:ind w:firstLine="0"/>
        <w:rPr>
          <w:rtl/>
          <w:lang w:eastAsia="he-IL"/>
        </w:rPr>
      </w:pPr>
      <w:bookmarkStart w:id="33052" w:name="_ETM_Q62_673900"/>
      <w:bookmarkStart w:id="33053" w:name="_ETM_Q62_674062"/>
      <w:bookmarkStart w:id="33054" w:name="_ETM_Q62_674077"/>
      <w:bookmarkStart w:id="33055" w:name="_ETM_Q62_674124"/>
      <w:bookmarkEnd w:id="33052"/>
      <w:bookmarkEnd w:id="33053"/>
      <w:bookmarkEnd w:id="33054"/>
      <w:bookmarkEnd w:id="33055"/>
    </w:p>
    <w:p w:rsidR="007A049D" w:rsidRDefault="007A049D" w:rsidP="00782D49">
      <w:pPr>
        <w:pStyle w:val="af7"/>
        <w:keepNext/>
        <w:rPr>
          <w:rtl/>
        </w:rPr>
      </w:pPr>
      <w:bookmarkStart w:id="33056" w:name="_ETM_Q62_674140"/>
      <w:bookmarkStart w:id="33057" w:name="_ETM_Q62_674210"/>
      <w:bookmarkStart w:id="33058" w:name="ET_interruption_6345_40"/>
      <w:bookmarkEnd w:id="33056"/>
      <w:bookmarkEnd w:id="33057"/>
      <w:r w:rsidRPr="008377F3">
        <w:rPr>
          <w:rStyle w:val="TagStyle"/>
          <w:rtl/>
        </w:rPr>
        <w:t xml:space="preserve"> &lt;&lt; קריאה &gt;&gt; </w:t>
      </w:r>
      <w:r>
        <w:rPr>
          <w:rtl/>
        </w:rPr>
        <w:t>טלי גוטליב (הליכוד):</w:t>
      </w:r>
      <w:r w:rsidRPr="008377F3">
        <w:rPr>
          <w:rStyle w:val="TagStyle"/>
          <w:rtl/>
        </w:rPr>
        <w:t xml:space="preserve"> &lt;&lt; קריאה &gt;&gt;</w:t>
      </w:r>
      <w:r>
        <w:rPr>
          <w:rtl/>
        </w:rPr>
        <w:t xml:space="preserve"> </w:t>
      </w:r>
      <w:bookmarkEnd w:id="33058"/>
    </w:p>
    <w:p w:rsidR="007A049D" w:rsidRDefault="007A049D" w:rsidP="00ED71EC">
      <w:pPr>
        <w:rPr>
          <w:rtl/>
          <w:lang w:eastAsia="he-IL"/>
        </w:rPr>
      </w:pPr>
    </w:p>
    <w:p w:rsidR="007A049D" w:rsidRDefault="007A049D" w:rsidP="00782D49">
      <w:pPr>
        <w:rPr>
          <w:rtl/>
          <w:lang w:eastAsia="he-IL"/>
        </w:rPr>
      </w:pPr>
      <w:bookmarkStart w:id="33059" w:name="_ETM_Q62_677685"/>
      <w:bookmarkStart w:id="33060" w:name="_ETM_Q62_677991"/>
      <w:bookmarkStart w:id="33061" w:name="_ETM_Q62_678110"/>
      <w:bookmarkEnd w:id="33059"/>
      <w:bookmarkEnd w:id="33060"/>
      <w:bookmarkEnd w:id="33061"/>
      <w:r>
        <w:rPr>
          <w:rFonts w:hint="cs"/>
          <w:rtl/>
          <w:lang w:eastAsia="he-IL"/>
        </w:rPr>
        <w:t xml:space="preserve">רק רציתי להגיד </w:t>
      </w:r>
      <w:bookmarkStart w:id="33062" w:name="_ETM_Q62_677901"/>
      <w:bookmarkEnd w:id="33062"/>
      <w:r>
        <w:rPr>
          <w:rFonts w:hint="cs"/>
          <w:rtl/>
          <w:lang w:eastAsia="he-IL"/>
        </w:rPr>
        <w:t xml:space="preserve">לך שהמאמר שאת מקריאה מהניו יורקר </w:t>
      </w:r>
      <w:r w:rsidR="00ED71EC">
        <w:rPr>
          <w:rFonts w:hint="cs"/>
          <w:rtl/>
          <w:lang w:eastAsia="he-IL"/>
        </w:rPr>
        <w:t>– –</w:t>
      </w:r>
      <w:r>
        <w:rPr>
          <w:rFonts w:hint="cs"/>
          <w:rtl/>
          <w:lang w:eastAsia="he-IL"/>
        </w:rPr>
        <w:t xml:space="preserve"> </w:t>
      </w:r>
    </w:p>
    <w:p w:rsidR="007A049D" w:rsidRDefault="007A049D" w:rsidP="00782D49">
      <w:pPr>
        <w:rPr>
          <w:rtl/>
          <w:lang w:eastAsia="he-IL"/>
        </w:rPr>
      </w:pPr>
      <w:bookmarkStart w:id="33063" w:name="_ETM_Q62_679810"/>
      <w:bookmarkStart w:id="33064" w:name="_ETM_Q62_679890"/>
      <w:bookmarkEnd w:id="33063"/>
      <w:bookmarkEnd w:id="33064"/>
    </w:p>
    <w:p w:rsidR="007A049D" w:rsidRDefault="007A049D" w:rsidP="00782D49">
      <w:pPr>
        <w:pStyle w:val="-"/>
        <w:keepNext/>
        <w:rPr>
          <w:rtl/>
        </w:rPr>
      </w:pPr>
      <w:bookmarkStart w:id="33065" w:name="_ETM_Q62_679929"/>
      <w:bookmarkStart w:id="33066" w:name="_ETM_Q62_680008"/>
      <w:bookmarkStart w:id="33067" w:name="ET_speakercontinue_5783_41"/>
      <w:bookmarkEnd w:id="33065"/>
      <w:bookmarkEnd w:id="33066"/>
      <w:r w:rsidRPr="008377F3">
        <w:rPr>
          <w:rStyle w:val="TagStyle"/>
          <w:rtl/>
        </w:rPr>
        <w:t xml:space="preserve"> &lt;&lt; דובר_המשך &gt;&gt; </w:t>
      </w:r>
      <w:r>
        <w:rPr>
          <w:rtl/>
        </w:rPr>
        <w:t>מירב כהן (יש עתיד):</w:t>
      </w:r>
      <w:r w:rsidRPr="008377F3">
        <w:rPr>
          <w:rStyle w:val="TagStyle"/>
          <w:rtl/>
        </w:rPr>
        <w:t xml:space="preserve"> &lt;&lt; דובר_המשך &gt;&gt;</w:t>
      </w:r>
      <w:r>
        <w:rPr>
          <w:rtl/>
        </w:rPr>
        <w:t xml:space="preserve"> </w:t>
      </w:r>
      <w:bookmarkEnd w:id="33067"/>
    </w:p>
    <w:p w:rsidR="007A049D" w:rsidRDefault="007A049D" w:rsidP="00ED71EC">
      <w:pPr>
        <w:rPr>
          <w:rtl/>
          <w:lang w:eastAsia="he-IL"/>
        </w:rPr>
      </w:pPr>
    </w:p>
    <w:p w:rsidR="007A049D" w:rsidRDefault="007A049D" w:rsidP="00782D49">
      <w:pPr>
        <w:rPr>
          <w:rtl/>
          <w:lang w:eastAsia="he-IL"/>
        </w:rPr>
      </w:pPr>
      <w:bookmarkStart w:id="33068" w:name="_ETM_Q62_681603"/>
      <w:bookmarkEnd w:id="33068"/>
      <w:r>
        <w:rPr>
          <w:rFonts w:hint="cs"/>
          <w:rtl/>
          <w:lang w:eastAsia="he-IL"/>
        </w:rPr>
        <w:t>כן.</w:t>
      </w:r>
    </w:p>
    <w:p w:rsidR="007A049D" w:rsidRDefault="007A049D" w:rsidP="00782D49">
      <w:pPr>
        <w:rPr>
          <w:rtl/>
          <w:lang w:eastAsia="he-IL"/>
        </w:rPr>
      </w:pPr>
      <w:bookmarkStart w:id="33069" w:name="_ETM_Q62_676944"/>
      <w:bookmarkStart w:id="33070" w:name="_ETM_Q62_677007"/>
      <w:bookmarkEnd w:id="33069"/>
      <w:bookmarkEnd w:id="33070"/>
    </w:p>
    <w:p w:rsidR="007A049D" w:rsidRDefault="007A049D" w:rsidP="00782D49">
      <w:pPr>
        <w:pStyle w:val="af7"/>
        <w:keepNext/>
        <w:rPr>
          <w:rtl/>
        </w:rPr>
      </w:pPr>
      <w:bookmarkStart w:id="33071" w:name="_ETM_Q62_677029"/>
      <w:bookmarkStart w:id="33072" w:name="_ETM_Q62_677135"/>
      <w:bookmarkStart w:id="33073" w:name="ET_interruption_6345_42"/>
      <w:bookmarkEnd w:id="33071"/>
      <w:bookmarkEnd w:id="33072"/>
      <w:r w:rsidRPr="008377F3">
        <w:rPr>
          <w:rStyle w:val="TagStyle"/>
          <w:rtl/>
        </w:rPr>
        <w:t xml:space="preserve"> &lt;&lt; קריאה &gt;&gt; </w:t>
      </w:r>
      <w:r>
        <w:rPr>
          <w:rtl/>
        </w:rPr>
        <w:t>טלי גוטליב (הליכוד):</w:t>
      </w:r>
      <w:r w:rsidRPr="008377F3">
        <w:rPr>
          <w:rStyle w:val="TagStyle"/>
          <w:rtl/>
        </w:rPr>
        <w:t xml:space="preserve"> &lt;&lt; קריאה &gt;&gt;</w:t>
      </w:r>
      <w:r>
        <w:rPr>
          <w:rtl/>
        </w:rPr>
        <w:t xml:space="preserve"> </w:t>
      </w:r>
      <w:bookmarkEnd w:id="33073"/>
    </w:p>
    <w:p w:rsidR="007A049D" w:rsidRPr="008377F3" w:rsidRDefault="007A049D" w:rsidP="00782D49">
      <w:pPr>
        <w:ind w:firstLine="0"/>
        <w:rPr>
          <w:rtl/>
          <w:lang w:eastAsia="he-IL"/>
        </w:rPr>
      </w:pPr>
      <w:bookmarkStart w:id="33074" w:name="_ETM_Q62_678232"/>
      <w:bookmarkStart w:id="33075" w:name="_ETM_Q62_678532"/>
      <w:bookmarkStart w:id="33076" w:name="_ETM_Q62_678600"/>
      <w:bookmarkEnd w:id="33074"/>
      <w:bookmarkEnd w:id="33075"/>
      <w:bookmarkEnd w:id="33076"/>
    </w:p>
    <w:p w:rsidR="007A049D" w:rsidRDefault="00ED71EC" w:rsidP="00782D49">
      <w:pPr>
        <w:rPr>
          <w:rtl/>
          <w:lang w:eastAsia="he-IL"/>
        </w:rPr>
      </w:pPr>
      <w:bookmarkStart w:id="33077" w:name="_ETM_Q62_680073"/>
      <w:bookmarkStart w:id="33078" w:name="_ETM_Q62_680155"/>
      <w:bookmarkEnd w:id="33077"/>
      <w:bookmarkEnd w:id="33078"/>
      <w:r>
        <w:rPr>
          <w:rFonts w:hint="cs"/>
          <w:rtl/>
          <w:lang w:eastAsia="he-IL"/>
        </w:rPr>
        <w:t>– –</w:t>
      </w:r>
      <w:r w:rsidR="007A049D">
        <w:rPr>
          <w:rFonts w:hint="cs"/>
          <w:rtl/>
          <w:lang w:eastAsia="he-IL"/>
        </w:rPr>
        <w:t xml:space="preserve"> </w:t>
      </w:r>
      <w:bookmarkStart w:id="33079" w:name="_ETM_Q62_679543"/>
      <w:bookmarkEnd w:id="33079"/>
      <w:r w:rsidR="007A049D">
        <w:rPr>
          <w:rFonts w:hint="cs"/>
          <w:rtl/>
          <w:lang w:eastAsia="he-IL"/>
        </w:rPr>
        <w:t xml:space="preserve">הוא של הגב' רות </w:t>
      </w:r>
      <w:bookmarkStart w:id="33080" w:name="_ETM_Q62_679442"/>
      <w:bookmarkEnd w:id="33080"/>
      <w:r w:rsidR="007A049D">
        <w:rPr>
          <w:rFonts w:hint="cs"/>
          <w:rtl/>
          <w:lang w:eastAsia="he-IL"/>
        </w:rPr>
        <w:t>מרגלית, שכותבת את אותו דבר בהארץ. אפשר לקרוא גם בעברית.</w:t>
      </w:r>
    </w:p>
    <w:p w:rsidR="007A049D" w:rsidRDefault="007A049D" w:rsidP="00782D49">
      <w:pPr>
        <w:rPr>
          <w:rtl/>
          <w:lang w:eastAsia="he-IL"/>
        </w:rPr>
      </w:pPr>
      <w:bookmarkStart w:id="33081" w:name="_ETM_Q62_681640"/>
      <w:bookmarkStart w:id="33082" w:name="_ETM_Q62_681743"/>
      <w:bookmarkEnd w:id="33081"/>
      <w:bookmarkEnd w:id="33082"/>
    </w:p>
    <w:p w:rsidR="007A049D" w:rsidRDefault="007A049D" w:rsidP="00782D49">
      <w:pPr>
        <w:pStyle w:val="-"/>
        <w:keepNext/>
        <w:rPr>
          <w:rtl/>
        </w:rPr>
      </w:pPr>
      <w:bookmarkStart w:id="33083" w:name="_ETM_Q62_681761"/>
      <w:bookmarkStart w:id="33084" w:name="_ETM_Q62_681852"/>
      <w:bookmarkStart w:id="33085" w:name="ET_speakercontinue_5783_43"/>
      <w:bookmarkEnd w:id="33083"/>
      <w:bookmarkEnd w:id="33084"/>
      <w:r w:rsidRPr="008377F3">
        <w:rPr>
          <w:rStyle w:val="TagStyle"/>
          <w:rtl/>
        </w:rPr>
        <w:t xml:space="preserve"> &lt;&lt; דובר_המשך &gt;&gt; </w:t>
      </w:r>
      <w:r>
        <w:rPr>
          <w:rtl/>
        </w:rPr>
        <w:t>מירב כהן (יש עתיד):</w:t>
      </w:r>
      <w:r w:rsidRPr="008377F3">
        <w:rPr>
          <w:rStyle w:val="TagStyle"/>
          <w:rtl/>
        </w:rPr>
        <w:t xml:space="preserve"> &lt;&lt; דובר_המשך &gt;&gt;</w:t>
      </w:r>
      <w:r>
        <w:rPr>
          <w:rtl/>
        </w:rPr>
        <w:t xml:space="preserve"> </w:t>
      </w:r>
      <w:bookmarkEnd w:id="33085"/>
    </w:p>
    <w:p w:rsidR="007A049D" w:rsidRDefault="007A049D" w:rsidP="00ED71EC">
      <w:pPr>
        <w:rPr>
          <w:rtl/>
          <w:lang w:eastAsia="he-IL"/>
        </w:rPr>
      </w:pPr>
    </w:p>
    <w:p w:rsidR="007A049D" w:rsidRDefault="007A049D" w:rsidP="00782D49">
      <w:pPr>
        <w:rPr>
          <w:rtl/>
        </w:rPr>
      </w:pPr>
      <w:bookmarkStart w:id="33086" w:name="_ETM_Q62_682882"/>
      <w:bookmarkEnd w:id="33086"/>
      <w:r>
        <w:rPr>
          <w:rFonts w:hint="cs"/>
          <w:rtl/>
          <w:lang w:eastAsia="he-IL"/>
        </w:rPr>
        <w:t xml:space="preserve">אוקיי, אז </w:t>
      </w:r>
      <w:bookmarkStart w:id="33087" w:name="_ETM_Q62_674382"/>
      <w:bookmarkStart w:id="33088" w:name="_ETM_Q62_674466"/>
      <w:bookmarkStart w:id="33089" w:name="_ETM_Q62_674508"/>
      <w:bookmarkStart w:id="33090" w:name="_ETM_Q62_686470"/>
      <w:bookmarkStart w:id="33091" w:name="_ETM_Q62_687010"/>
      <w:bookmarkStart w:id="33092" w:name="_ETM_Q62_687190"/>
      <w:bookmarkEnd w:id="33087"/>
      <w:bookmarkEnd w:id="33088"/>
      <w:bookmarkEnd w:id="33089"/>
      <w:bookmarkEnd w:id="33090"/>
      <w:bookmarkEnd w:id="33091"/>
      <w:bookmarkEnd w:id="33092"/>
      <w:r>
        <w:rPr>
          <w:rtl/>
        </w:rPr>
        <w:t xml:space="preserve">את </w:t>
      </w:r>
      <w:bookmarkStart w:id="33093" w:name="_ETM_Q62_687310"/>
      <w:bookmarkEnd w:id="33093"/>
      <w:r>
        <w:rPr>
          <w:rtl/>
        </w:rPr>
        <w:t xml:space="preserve">חושבת </w:t>
      </w:r>
      <w:bookmarkStart w:id="33094" w:name="_ETM_Q62_687790"/>
      <w:bookmarkEnd w:id="33094"/>
      <w:r>
        <w:rPr>
          <w:rtl/>
        </w:rPr>
        <w:t xml:space="preserve">שזה </w:t>
      </w:r>
      <w:bookmarkStart w:id="33095" w:name="_ETM_Q62_688090"/>
      <w:bookmarkEnd w:id="33095"/>
      <w:r>
        <w:rPr>
          <w:rFonts w:hint="cs"/>
          <w:rtl/>
        </w:rPr>
        <w:t>טוב,</w:t>
      </w:r>
      <w:bookmarkStart w:id="33096" w:name="_ETM_Q62_685857"/>
      <w:bookmarkStart w:id="33097" w:name="_ETM_Q62_685937"/>
      <w:bookmarkStart w:id="33098" w:name="_ETM_Q62_685977"/>
      <w:bookmarkStart w:id="33099" w:name="_ETM_Q62_686048"/>
      <w:bookmarkStart w:id="33100" w:name="_ETM_Q62_684157"/>
      <w:bookmarkStart w:id="33101" w:name="_ETM_Q62_684440"/>
      <w:bookmarkStart w:id="33102" w:name="_ETM_Q62_684512"/>
      <w:bookmarkStart w:id="33103" w:name="_ETM_Q62_689099"/>
      <w:bookmarkEnd w:id="33096"/>
      <w:bookmarkEnd w:id="33097"/>
      <w:bookmarkEnd w:id="33098"/>
      <w:bookmarkEnd w:id="33099"/>
      <w:bookmarkEnd w:id="33100"/>
      <w:bookmarkEnd w:id="33101"/>
      <w:bookmarkEnd w:id="33102"/>
      <w:bookmarkEnd w:id="33103"/>
      <w:r>
        <w:rPr>
          <w:rFonts w:hint="cs"/>
          <w:rtl/>
        </w:rPr>
        <w:t xml:space="preserve"> </w:t>
      </w:r>
      <w:r>
        <w:rPr>
          <w:rtl/>
        </w:rPr>
        <w:t xml:space="preserve">אז </w:t>
      </w:r>
      <w:bookmarkStart w:id="33104" w:name="_ETM_Q62_689340"/>
      <w:bookmarkEnd w:id="33104"/>
      <w:r>
        <w:rPr>
          <w:rtl/>
        </w:rPr>
        <w:t xml:space="preserve">את </w:t>
      </w:r>
      <w:bookmarkStart w:id="33105" w:name="_ETM_Q62_689459"/>
      <w:bookmarkEnd w:id="33105"/>
      <w:r>
        <w:rPr>
          <w:rtl/>
        </w:rPr>
        <w:t xml:space="preserve">חושבת </w:t>
      </w:r>
      <w:bookmarkStart w:id="33106" w:name="_ETM_Q62_689970"/>
      <w:bookmarkEnd w:id="33106"/>
      <w:r>
        <w:rPr>
          <w:rtl/>
        </w:rPr>
        <w:t xml:space="preserve">שזה </w:t>
      </w:r>
      <w:bookmarkStart w:id="33107" w:name="_ETM_Q62_690270"/>
      <w:bookmarkEnd w:id="33107"/>
      <w:r>
        <w:rPr>
          <w:rtl/>
        </w:rPr>
        <w:t xml:space="preserve">טוב </w:t>
      </w:r>
      <w:bookmarkStart w:id="33108" w:name="_ETM_Q62_690660"/>
      <w:bookmarkEnd w:id="33108"/>
      <w:r>
        <w:rPr>
          <w:rtl/>
        </w:rPr>
        <w:t xml:space="preserve">שאלה </w:t>
      </w:r>
      <w:bookmarkStart w:id="33109" w:name="_ETM_Q62_690990"/>
      <w:bookmarkEnd w:id="33109"/>
      <w:r>
        <w:rPr>
          <w:rtl/>
        </w:rPr>
        <w:t xml:space="preserve">הפנים </w:t>
      </w:r>
      <w:bookmarkStart w:id="33110" w:name="_ETM_Q62_691349"/>
      <w:bookmarkEnd w:id="33110"/>
      <w:r>
        <w:rPr>
          <w:rtl/>
        </w:rPr>
        <w:t xml:space="preserve">שלנו </w:t>
      </w:r>
      <w:bookmarkStart w:id="33111" w:name="_ETM_Q62_691800"/>
      <w:bookmarkEnd w:id="33111"/>
      <w:r>
        <w:rPr>
          <w:rtl/>
        </w:rPr>
        <w:t>בעולם</w:t>
      </w:r>
      <w:r>
        <w:rPr>
          <w:rFonts w:hint="cs"/>
          <w:rtl/>
        </w:rPr>
        <w:t>.</w:t>
      </w:r>
      <w:r>
        <w:rPr>
          <w:rtl/>
        </w:rPr>
        <w:t xml:space="preserve"> </w:t>
      </w:r>
      <w:bookmarkStart w:id="33112" w:name="_ETM_Q62_692700"/>
      <w:bookmarkEnd w:id="33112"/>
      <w:r>
        <w:rPr>
          <w:rtl/>
        </w:rPr>
        <w:t xml:space="preserve">אז </w:t>
      </w:r>
      <w:bookmarkStart w:id="33113" w:name="_ETM_Q62_692880"/>
      <w:bookmarkEnd w:id="33113"/>
      <w:r>
        <w:rPr>
          <w:rFonts w:hint="cs"/>
          <w:rtl/>
        </w:rPr>
        <w:t>בואי</w:t>
      </w:r>
      <w:r>
        <w:rPr>
          <w:rtl/>
        </w:rPr>
        <w:t xml:space="preserve"> </w:t>
      </w:r>
      <w:bookmarkStart w:id="33114" w:name="_ETM_Q62_693069"/>
      <w:bookmarkEnd w:id="33114"/>
      <w:r>
        <w:rPr>
          <w:rtl/>
        </w:rPr>
        <w:t xml:space="preserve">אני </w:t>
      </w:r>
      <w:bookmarkStart w:id="33115" w:name="_ETM_Q62_693250"/>
      <w:bookmarkEnd w:id="33115"/>
      <w:r>
        <w:rPr>
          <w:rtl/>
        </w:rPr>
        <w:t xml:space="preserve">אספר </w:t>
      </w:r>
      <w:bookmarkStart w:id="33116" w:name="_ETM_Q62_693640"/>
      <w:bookmarkEnd w:id="33116"/>
      <w:r>
        <w:rPr>
          <w:rtl/>
        </w:rPr>
        <w:t xml:space="preserve">לך </w:t>
      </w:r>
      <w:bookmarkStart w:id="33117" w:name="_ETM_Q62_693849"/>
      <w:bookmarkEnd w:id="33117"/>
      <w:r>
        <w:rPr>
          <w:rtl/>
        </w:rPr>
        <w:t xml:space="preserve">עוד </w:t>
      </w:r>
      <w:bookmarkStart w:id="33118" w:name="_ETM_Q62_694120"/>
      <w:bookmarkEnd w:id="33118"/>
      <w:r>
        <w:rPr>
          <w:rtl/>
        </w:rPr>
        <w:t>משהו</w:t>
      </w:r>
      <w:r>
        <w:rPr>
          <w:rFonts w:hint="cs"/>
          <w:rtl/>
        </w:rPr>
        <w:t>.</w:t>
      </w:r>
    </w:p>
    <w:p w:rsidR="007A049D" w:rsidRDefault="007A049D" w:rsidP="00782D49">
      <w:pPr>
        <w:rPr>
          <w:rtl/>
        </w:rPr>
      </w:pPr>
      <w:bookmarkStart w:id="33119" w:name="_ETM_Q62_690669"/>
      <w:bookmarkStart w:id="33120" w:name="_ETM_Q62_690793"/>
      <w:bookmarkEnd w:id="33119"/>
      <w:bookmarkEnd w:id="33120"/>
    </w:p>
    <w:p w:rsidR="007A049D" w:rsidRDefault="007A049D" w:rsidP="00782D49">
      <w:pPr>
        <w:pStyle w:val="af7"/>
        <w:keepNext/>
        <w:rPr>
          <w:rtl/>
        </w:rPr>
      </w:pPr>
      <w:bookmarkStart w:id="33121" w:name="_ETM_Q62_690836"/>
      <w:bookmarkStart w:id="33122" w:name="_ETM_Q62_690941"/>
      <w:bookmarkEnd w:id="33121"/>
      <w:bookmarkEnd w:id="33122"/>
      <w:r w:rsidRPr="008377F3">
        <w:rPr>
          <w:rStyle w:val="TagStyle"/>
          <w:rtl/>
        </w:rPr>
        <w:t xml:space="preserve"> &lt;&lt; קריאה &gt;&gt; </w:t>
      </w:r>
      <w:r>
        <w:rPr>
          <w:rtl/>
        </w:rPr>
        <w:t>טלי גוטליב (הליכוד):</w:t>
      </w:r>
      <w:r w:rsidRPr="008377F3">
        <w:rPr>
          <w:rStyle w:val="TagStyle"/>
          <w:rtl/>
        </w:rPr>
        <w:t xml:space="preserve"> &lt;&lt; קריאה &gt;&gt;</w:t>
      </w:r>
      <w:r>
        <w:rPr>
          <w:rtl/>
        </w:rPr>
        <w:t xml:space="preserve"> </w:t>
      </w:r>
    </w:p>
    <w:p w:rsidR="007A049D" w:rsidRDefault="007A049D" w:rsidP="00ED71EC">
      <w:pPr>
        <w:rPr>
          <w:rtl/>
          <w:lang w:eastAsia="he-IL"/>
        </w:rPr>
      </w:pPr>
    </w:p>
    <w:p w:rsidR="007A049D" w:rsidRDefault="007A049D" w:rsidP="00782D49">
      <w:pPr>
        <w:rPr>
          <w:rtl/>
          <w:lang w:eastAsia="he-IL"/>
        </w:rPr>
      </w:pPr>
      <w:bookmarkStart w:id="33123" w:name="_ETM_Q62_693598"/>
      <w:bookmarkStart w:id="33124" w:name="_ETM_Q62_693889"/>
      <w:bookmarkStart w:id="33125" w:name="_ETM_Q62_693952"/>
      <w:bookmarkEnd w:id="33123"/>
      <w:bookmarkEnd w:id="33124"/>
      <w:bookmarkEnd w:id="33125"/>
      <w:r>
        <w:rPr>
          <w:rFonts w:hint="cs"/>
          <w:rtl/>
          <w:lang w:eastAsia="he-IL"/>
        </w:rPr>
        <w:t xml:space="preserve">רות מרגלית </w:t>
      </w:r>
      <w:bookmarkStart w:id="33126" w:name="_ETM_Q62_695925"/>
      <w:bookmarkEnd w:id="33126"/>
      <w:r>
        <w:rPr>
          <w:rFonts w:hint="cs"/>
          <w:rtl/>
          <w:lang w:eastAsia="he-IL"/>
        </w:rPr>
        <w:t>מהניו יורקר כותבת בעברית בהארץ.</w:t>
      </w:r>
    </w:p>
    <w:p w:rsidR="007A049D" w:rsidRDefault="007A049D" w:rsidP="00782D49">
      <w:pPr>
        <w:rPr>
          <w:rtl/>
          <w:lang w:eastAsia="he-IL"/>
        </w:rPr>
      </w:pPr>
      <w:bookmarkStart w:id="33127" w:name="_ETM_Q62_693593"/>
      <w:bookmarkStart w:id="33128" w:name="_ETM_Q62_693682"/>
      <w:bookmarkEnd w:id="33127"/>
      <w:bookmarkEnd w:id="33128"/>
    </w:p>
    <w:p w:rsidR="007A049D" w:rsidRDefault="007A049D" w:rsidP="00782D49">
      <w:pPr>
        <w:pStyle w:val="-"/>
        <w:keepNext/>
        <w:rPr>
          <w:rtl/>
        </w:rPr>
      </w:pPr>
      <w:bookmarkStart w:id="33129" w:name="_ETM_Q62_693713"/>
      <w:bookmarkStart w:id="33130" w:name="_ETM_Q62_693788"/>
      <w:bookmarkStart w:id="33131" w:name="ET_speakercontinue_5783_46"/>
      <w:bookmarkEnd w:id="33129"/>
      <w:bookmarkEnd w:id="33130"/>
      <w:r w:rsidRPr="008377F3">
        <w:rPr>
          <w:rStyle w:val="TagStyle"/>
          <w:rtl/>
        </w:rPr>
        <w:t xml:space="preserve"> &lt;&lt; דובר_המשך &gt;&gt; </w:t>
      </w:r>
      <w:r>
        <w:rPr>
          <w:rtl/>
        </w:rPr>
        <w:t>מירב כהן (יש עתיד):</w:t>
      </w:r>
      <w:r w:rsidRPr="008377F3">
        <w:rPr>
          <w:rStyle w:val="TagStyle"/>
          <w:rtl/>
        </w:rPr>
        <w:t xml:space="preserve"> &lt;&lt; דובר_המשך &gt;&gt;</w:t>
      </w:r>
      <w:r>
        <w:rPr>
          <w:rtl/>
        </w:rPr>
        <w:t xml:space="preserve"> </w:t>
      </w:r>
      <w:bookmarkEnd w:id="33131"/>
    </w:p>
    <w:p w:rsidR="007A049D" w:rsidRPr="008377F3" w:rsidRDefault="007A049D" w:rsidP="00782D49">
      <w:pPr>
        <w:rPr>
          <w:rtl/>
          <w:lang w:eastAsia="he-IL"/>
        </w:rPr>
      </w:pPr>
      <w:bookmarkStart w:id="33132" w:name="_ETM_Q62_694535"/>
      <w:bookmarkEnd w:id="33132"/>
    </w:p>
    <w:p w:rsidR="007A049D" w:rsidRDefault="007A049D" w:rsidP="00782D49">
      <w:pPr>
        <w:rPr>
          <w:rtl/>
        </w:rPr>
      </w:pPr>
      <w:bookmarkStart w:id="33133" w:name="_ETM_Q62_690957"/>
      <w:bookmarkStart w:id="33134" w:name="_ETM_Q62_691054"/>
      <w:bookmarkEnd w:id="33133"/>
      <w:bookmarkEnd w:id="33134"/>
      <w:r>
        <w:rPr>
          <w:rtl/>
        </w:rPr>
        <w:t xml:space="preserve"> </w:t>
      </w:r>
      <w:bookmarkStart w:id="33135" w:name="_ETM_Q62_696090"/>
      <w:bookmarkEnd w:id="33135"/>
      <w:r>
        <w:rPr>
          <w:rtl/>
        </w:rPr>
        <w:t>נתניה</w:t>
      </w:r>
      <w:r>
        <w:rPr>
          <w:rFonts w:hint="cs"/>
          <w:rtl/>
        </w:rPr>
        <w:t xml:space="preserve">ו, שעד לפני </w:t>
      </w:r>
      <w:r w:rsidR="00ED71EC">
        <w:rPr>
          <w:rFonts w:hint="cs"/>
          <w:rtl/>
        </w:rPr>
        <w:t>– – –</w:t>
      </w:r>
    </w:p>
    <w:p w:rsidR="007A049D" w:rsidRDefault="007A049D" w:rsidP="00782D49">
      <w:pPr>
        <w:rPr>
          <w:rtl/>
        </w:rPr>
      </w:pPr>
      <w:bookmarkStart w:id="33136" w:name="_ETM_Q62_693158"/>
      <w:bookmarkEnd w:id="33136"/>
    </w:p>
    <w:p w:rsidR="007A049D" w:rsidRDefault="007A049D" w:rsidP="00782D49">
      <w:pPr>
        <w:pStyle w:val="af8"/>
        <w:keepNext/>
        <w:rPr>
          <w:rtl/>
        </w:rPr>
      </w:pPr>
      <w:bookmarkStart w:id="33137" w:name="_ETM_Q62_696486"/>
      <w:bookmarkStart w:id="33138" w:name="_ETM_Q62_696577"/>
      <w:bookmarkStart w:id="33139" w:name="ET_yor_6253_47"/>
      <w:bookmarkEnd w:id="33137"/>
      <w:bookmarkEnd w:id="33138"/>
      <w:r w:rsidRPr="008377F3">
        <w:rPr>
          <w:rStyle w:val="TagStyle"/>
          <w:rtl/>
        </w:rPr>
        <w:t xml:space="preserve"> &lt;&lt; יור &gt;&gt; </w:t>
      </w:r>
      <w:r>
        <w:rPr>
          <w:rtl/>
        </w:rPr>
        <w:t>היו"ר משה טור פז:</w:t>
      </w:r>
      <w:r w:rsidRPr="008377F3">
        <w:rPr>
          <w:rStyle w:val="TagStyle"/>
          <w:rtl/>
        </w:rPr>
        <w:t xml:space="preserve"> &lt;&lt; יור &gt;&gt;</w:t>
      </w:r>
      <w:r>
        <w:rPr>
          <w:rtl/>
        </w:rPr>
        <w:t xml:space="preserve"> </w:t>
      </w:r>
      <w:bookmarkEnd w:id="33139"/>
    </w:p>
    <w:p w:rsidR="007A049D" w:rsidRDefault="007A049D" w:rsidP="00ED71EC">
      <w:pPr>
        <w:rPr>
          <w:rtl/>
          <w:lang w:eastAsia="he-IL"/>
        </w:rPr>
      </w:pPr>
    </w:p>
    <w:p w:rsidR="007A049D" w:rsidRDefault="007A049D" w:rsidP="00782D49">
      <w:pPr>
        <w:rPr>
          <w:rtl/>
        </w:rPr>
      </w:pPr>
      <w:bookmarkStart w:id="33140" w:name="_ETM_Q62_697988"/>
      <w:bookmarkEnd w:id="33140"/>
      <w:r>
        <w:rPr>
          <w:rFonts w:hint="cs"/>
          <w:rtl/>
          <w:lang w:eastAsia="he-IL"/>
        </w:rPr>
        <w:t>תיקחי עוד</w:t>
      </w:r>
      <w:bookmarkStart w:id="33141" w:name="_ETM_Q62_696605"/>
      <w:bookmarkStart w:id="33142" w:name="_ETM_Q62_696685"/>
      <w:bookmarkEnd w:id="33141"/>
      <w:bookmarkEnd w:id="33142"/>
      <w:r>
        <w:rPr>
          <w:rtl/>
        </w:rPr>
        <w:t xml:space="preserve"> </w:t>
      </w:r>
      <w:bookmarkStart w:id="33143" w:name="_ETM_Q62_698010"/>
      <w:bookmarkEnd w:id="33143"/>
      <w:r>
        <w:rPr>
          <w:rtl/>
        </w:rPr>
        <w:t xml:space="preserve">30 </w:t>
      </w:r>
      <w:bookmarkStart w:id="33144" w:name="_ETM_Q62_698429"/>
      <w:bookmarkEnd w:id="33144"/>
      <w:r>
        <w:rPr>
          <w:rtl/>
        </w:rPr>
        <w:t>שניות</w:t>
      </w:r>
      <w:r>
        <w:rPr>
          <w:rFonts w:hint="cs"/>
          <w:rtl/>
        </w:rPr>
        <w:t xml:space="preserve">, </w:t>
      </w:r>
      <w:bookmarkStart w:id="33145" w:name="_ETM_Q62_697851"/>
      <w:bookmarkEnd w:id="33145"/>
      <w:r>
        <w:rPr>
          <w:rFonts w:hint="cs"/>
          <w:rtl/>
        </w:rPr>
        <w:t>בבקשה.</w:t>
      </w:r>
    </w:p>
    <w:p w:rsidR="007A049D" w:rsidRDefault="007A049D" w:rsidP="00782D49">
      <w:pPr>
        <w:ind w:firstLine="0"/>
        <w:rPr>
          <w:rtl/>
        </w:rPr>
      </w:pPr>
      <w:bookmarkStart w:id="33146" w:name="_ETM_Q62_693714"/>
      <w:bookmarkStart w:id="33147" w:name="_ETM_Q62_693798"/>
      <w:bookmarkStart w:id="33148" w:name="_ETM_Q62_693859"/>
      <w:bookmarkStart w:id="33149" w:name="_ETM_Q62_693951"/>
      <w:bookmarkEnd w:id="33146"/>
      <w:bookmarkEnd w:id="33147"/>
      <w:bookmarkEnd w:id="33148"/>
      <w:bookmarkEnd w:id="33149"/>
    </w:p>
    <w:p w:rsidR="007A049D" w:rsidRDefault="007A049D" w:rsidP="00782D49">
      <w:pPr>
        <w:pStyle w:val="-"/>
        <w:keepNext/>
        <w:rPr>
          <w:rtl/>
        </w:rPr>
      </w:pPr>
      <w:bookmarkStart w:id="33150" w:name="_ETM_Q62_693979"/>
      <w:bookmarkStart w:id="33151" w:name="_ETM_Q62_694060"/>
      <w:bookmarkStart w:id="33152" w:name="ET_speakercontinue_5783_48"/>
      <w:bookmarkEnd w:id="33150"/>
      <w:bookmarkEnd w:id="33151"/>
      <w:r w:rsidRPr="008377F3">
        <w:rPr>
          <w:rStyle w:val="TagStyle"/>
          <w:rtl/>
        </w:rPr>
        <w:t xml:space="preserve"> &lt;&lt; דובר_המשך &gt;&gt; </w:t>
      </w:r>
      <w:r>
        <w:rPr>
          <w:rtl/>
        </w:rPr>
        <w:t>מירב כהן (יש עתיד):</w:t>
      </w:r>
      <w:r w:rsidRPr="008377F3">
        <w:rPr>
          <w:rStyle w:val="TagStyle"/>
          <w:rtl/>
        </w:rPr>
        <w:t xml:space="preserve"> &lt;&lt; דובר_המשך &gt;&gt;</w:t>
      </w:r>
      <w:r>
        <w:rPr>
          <w:rtl/>
        </w:rPr>
        <w:t xml:space="preserve"> </w:t>
      </w:r>
      <w:bookmarkEnd w:id="33152"/>
    </w:p>
    <w:p w:rsidR="007A049D" w:rsidRDefault="007A049D" w:rsidP="00ED71EC">
      <w:pPr>
        <w:rPr>
          <w:rtl/>
        </w:rPr>
      </w:pPr>
    </w:p>
    <w:p w:rsidR="007A049D" w:rsidRDefault="007A049D" w:rsidP="00782D49">
      <w:pPr>
        <w:rPr>
          <w:rtl/>
        </w:rPr>
      </w:pPr>
      <w:bookmarkStart w:id="33153" w:name="_ETM_Q62_694806"/>
      <w:bookmarkStart w:id="33154" w:name="_ETM_Q62_698849"/>
      <w:bookmarkEnd w:id="33153"/>
      <w:bookmarkEnd w:id="33154"/>
      <w:r>
        <w:rPr>
          <w:rFonts w:hint="cs"/>
          <w:rtl/>
        </w:rPr>
        <w:t xml:space="preserve">את יודעת, הבוס שלך </w:t>
      </w:r>
      <w:bookmarkStart w:id="33155" w:name="_ETM_Q62_697859"/>
      <w:bookmarkEnd w:id="33155"/>
      <w:r>
        <w:rPr>
          <w:rFonts w:hint="cs"/>
          <w:rtl/>
        </w:rPr>
        <w:t xml:space="preserve">נתניהו עד לפני כמה שבועות לא הסכים לשבת איתו </w:t>
      </w:r>
      <w:bookmarkStart w:id="33156" w:name="_ETM_Q62_702380"/>
      <w:bookmarkStart w:id="33157" w:name="_ETM_Q62_705500"/>
      <w:bookmarkEnd w:id="33156"/>
      <w:bookmarkEnd w:id="33157"/>
      <w:r>
        <w:rPr>
          <w:rtl/>
        </w:rPr>
        <w:t xml:space="preserve">על </w:t>
      </w:r>
      <w:bookmarkStart w:id="33158" w:name="_ETM_Q62_705830"/>
      <w:bookmarkEnd w:id="33158"/>
      <w:r>
        <w:rPr>
          <w:rFonts w:hint="cs"/>
          <w:rtl/>
        </w:rPr>
        <w:t xml:space="preserve">אותה </w:t>
      </w:r>
      <w:r>
        <w:rPr>
          <w:rtl/>
        </w:rPr>
        <w:t>במה</w:t>
      </w:r>
      <w:r>
        <w:rPr>
          <w:rFonts w:hint="cs"/>
          <w:rtl/>
        </w:rPr>
        <w:t xml:space="preserve"> </w:t>
      </w:r>
      <w:r w:rsidR="00ED71EC">
        <w:rPr>
          <w:rFonts w:hint="cs"/>
          <w:rtl/>
        </w:rPr>
        <w:t>– –</w:t>
      </w:r>
    </w:p>
    <w:p w:rsidR="007A049D" w:rsidRDefault="007A049D" w:rsidP="00782D49">
      <w:pPr>
        <w:rPr>
          <w:rtl/>
        </w:rPr>
      </w:pPr>
    </w:p>
    <w:p w:rsidR="007A049D" w:rsidRDefault="007A049D" w:rsidP="00782D49">
      <w:pPr>
        <w:pStyle w:val="af7"/>
        <w:keepNext/>
        <w:rPr>
          <w:rtl/>
        </w:rPr>
      </w:pPr>
      <w:bookmarkStart w:id="33159" w:name="_ETM_Q62_706162"/>
      <w:bookmarkStart w:id="33160" w:name="_ETM_Q62_706302"/>
      <w:bookmarkStart w:id="33161" w:name="_ETM_Q62_706392"/>
      <w:bookmarkStart w:id="33162" w:name="_ETM_Q62_706442"/>
      <w:bookmarkStart w:id="33163" w:name="ET_interruption_6345_49"/>
      <w:bookmarkEnd w:id="33159"/>
      <w:bookmarkEnd w:id="33160"/>
      <w:bookmarkEnd w:id="33161"/>
      <w:bookmarkEnd w:id="33162"/>
      <w:r w:rsidRPr="0038054D">
        <w:rPr>
          <w:rStyle w:val="TagStyle"/>
          <w:rtl/>
        </w:rPr>
        <w:t xml:space="preserve"> &lt;&lt; קריאה &gt;&gt; </w:t>
      </w:r>
      <w:r>
        <w:rPr>
          <w:rtl/>
        </w:rPr>
        <w:t>טלי גוטליב (הליכוד):</w:t>
      </w:r>
      <w:r w:rsidRPr="0038054D">
        <w:rPr>
          <w:rStyle w:val="TagStyle"/>
          <w:rtl/>
        </w:rPr>
        <w:t xml:space="preserve"> &lt;&lt; קריאה &gt;&gt;</w:t>
      </w:r>
      <w:r>
        <w:rPr>
          <w:rtl/>
        </w:rPr>
        <w:t xml:space="preserve"> </w:t>
      </w:r>
      <w:bookmarkEnd w:id="33163"/>
    </w:p>
    <w:p w:rsidR="007A049D" w:rsidRDefault="007A049D" w:rsidP="00ED71EC">
      <w:pPr>
        <w:rPr>
          <w:rtl/>
          <w:lang w:eastAsia="he-IL"/>
        </w:rPr>
      </w:pPr>
    </w:p>
    <w:p w:rsidR="007A049D" w:rsidRDefault="007A049D" w:rsidP="00782D49">
      <w:pPr>
        <w:rPr>
          <w:rtl/>
          <w:lang w:eastAsia="he-IL"/>
        </w:rPr>
      </w:pPr>
      <w:bookmarkStart w:id="33164" w:name="_ETM_Q62_704432"/>
      <w:bookmarkStart w:id="33165" w:name="_ETM_Q62_704713"/>
      <w:bookmarkStart w:id="33166" w:name="_ETM_Q62_704781"/>
      <w:bookmarkEnd w:id="33164"/>
      <w:bookmarkEnd w:id="33165"/>
      <w:bookmarkEnd w:id="33166"/>
      <w:r>
        <w:rPr>
          <w:rFonts w:hint="cs"/>
          <w:rtl/>
          <w:lang w:eastAsia="he-IL"/>
        </w:rPr>
        <w:t xml:space="preserve">אצלנו אין בוסים. אצלנו אין בוסים. אנחנו חברים באותה מפלגה. אין </w:t>
      </w:r>
      <w:bookmarkStart w:id="33167" w:name="_ETM_Q62_704052"/>
      <w:bookmarkEnd w:id="33167"/>
      <w:r>
        <w:rPr>
          <w:rFonts w:hint="cs"/>
          <w:rtl/>
          <w:lang w:eastAsia="he-IL"/>
        </w:rPr>
        <w:t xml:space="preserve">כאן בוסים. אצלך יש </w:t>
      </w:r>
      <w:bookmarkStart w:id="33168" w:name="_ETM_Q62_706022"/>
      <w:bookmarkEnd w:id="33168"/>
      <w:r>
        <w:rPr>
          <w:rFonts w:hint="cs"/>
          <w:rtl/>
          <w:lang w:eastAsia="he-IL"/>
        </w:rPr>
        <w:t>בוסים.</w:t>
      </w:r>
    </w:p>
    <w:p w:rsidR="007A049D" w:rsidRDefault="007A049D" w:rsidP="00782D49">
      <w:pPr>
        <w:rPr>
          <w:rtl/>
          <w:lang w:eastAsia="he-IL"/>
        </w:rPr>
      </w:pPr>
      <w:bookmarkStart w:id="33169" w:name="_ETM_Q62_704261"/>
      <w:bookmarkEnd w:id="33169"/>
    </w:p>
    <w:p w:rsidR="007A049D" w:rsidRDefault="007A049D" w:rsidP="00782D49">
      <w:pPr>
        <w:pStyle w:val="-"/>
        <w:keepNext/>
        <w:rPr>
          <w:rtl/>
        </w:rPr>
      </w:pPr>
      <w:bookmarkStart w:id="33170" w:name="_ETM_Q62_704446"/>
      <w:bookmarkStart w:id="33171" w:name="_ETM_Q62_704471"/>
      <w:bookmarkStart w:id="33172" w:name="_ETM_Q62_704526"/>
      <w:bookmarkStart w:id="33173" w:name="ET_speakercontinue_5783_50"/>
      <w:bookmarkEnd w:id="33170"/>
      <w:bookmarkEnd w:id="33171"/>
      <w:bookmarkEnd w:id="33172"/>
      <w:r w:rsidRPr="003523CE">
        <w:rPr>
          <w:rStyle w:val="TagStyle"/>
          <w:rtl/>
        </w:rPr>
        <w:t xml:space="preserve"> &lt;&lt; דובר_המשך &gt;&gt; </w:t>
      </w:r>
      <w:r>
        <w:rPr>
          <w:rtl/>
        </w:rPr>
        <w:t>מירב כהן (יש עתיד):</w:t>
      </w:r>
      <w:r w:rsidRPr="003523CE">
        <w:rPr>
          <w:rStyle w:val="TagStyle"/>
          <w:rtl/>
        </w:rPr>
        <w:t xml:space="preserve"> &lt;&lt; דובר_המשך &gt;&gt;</w:t>
      </w:r>
      <w:r>
        <w:rPr>
          <w:rtl/>
        </w:rPr>
        <w:t xml:space="preserve"> </w:t>
      </w:r>
      <w:bookmarkEnd w:id="33173"/>
    </w:p>
    <w:p w:rsidR="007A049D" w:rsidRDefault="007A049D" w:rsidP="00ED71EC">
      <w:pPr>
        <w:rPr>
          <w:rtl/>
          <w:lang w:eastAsia="he-IL"/>
        </w:rPr>
      </w:pPr>
    </w:p>
    <w:p w:rsidR="007A049D" w:rsidRDefault="00ED71EC" w:rsidP="00782D49">
      <w:pPr>
        <w:rPr>
          <w:rtl/>
          <w:lang w:eastAsia="he-IL"/>
        </w:rPr>
      </w:pPr>
      <w:bookmarkStart w:id="33174" w:name="_ETM_Q62_705374"/>
      <w:bookmarkEnd w:id="33174"/>
      <w:r>
        <w:rPr>
          <w:rFonts w:hint="cs"/>
          <w:rtl/>
          <w:lang w:eastAsia="he-IL"/>
        </w:rPr>
        <w:t>– –</w:t>
      </w:r>
      <w:r w:rsidR="007A049D">
        <w:rPr>
          <w:rFonts w:hint="cs"/>
          <w:rtl/>
          <w:lang w:eastAsia="he-IL"/>
        </w:rPr>
        <w:t xml:space="preserve"> כי הוא מבין </w:t>
      </w:r>
      <w:bookmarkStart w:id="33175" w:name="_ETM_Q62_707301"/>
      <w:bookmarkEnd w:id="33175"/>
      <w:r w:rsidR="007A049D">
        <w:rPr>
          <w:rFonts w:hint="cs"/>
          <w:rtl/>
          <w:lang w:eastAsia="he-IL"/>
        </w:rPr>
        <w:t xml:space="preserve">שהוא מוציא לו שם רע. </w:t>
      </w:r>
    </w:p>
    <w:p w:rsidR="007A049D" w:rsidRDefault="007A049D" w:rsidP="00782D49">
      <w:pPr>
        <w:ind w:firstLine="0"/>
        <w:rPr>
          <w:rtl/>
          <w:lang w:eastAsia="he-IL"/>
        </w:rPr>
      </w:pPr>
      <w:bookmarkStart w:id="33176" w:name="_ETM_Q62_707947"/>
      <w:bookmarkStart w:id="33177" w:name="_ETM_Q62_707961"/>
      <w:bookmarkStart w:id="33178" w:name="_ETM_Q62_708000"/>
      <w:bookmarkEnd w:id="33176"/>
      <w:bookmarkEnd w:id="33177"/>
      <w:bookmarkEnd w:id="33178"/>
    </w:p>
    <w:p w:rsidR="007A049D" w:rsidRDefault="007A049D" w:rsidP="00782D49">
      <w:pPr>
        <w:pStyle w:val="af7"/>
        <w:keepNext/>
        <w:rPr>
          <w:rtl/>
        </w:rPr>
      </w:pPr>
      <w:bookmarkStart w:id="33179" w:name="_ETM_Q62_708091"/>
      <w:bookmarkStart w:id="33180" w:name="_ETM_Q62_708164"/>
      <w:bookmarkStart w:id="33181" w:name="_ETM_Q62_708207"/>
      <w:bookmarkStart w:id="33182" w:name="ET_interruption_6345_51"/>
      <w:bookmarkEnd w:id="33179"/>
      <w:bookmarkEnd w:id="33180"/>
      <w:bookmarkEnd w:id="33181"/>
      <w:r w:rsidRPr="003523CE">
        <w:rPr>
          <w:rStyle w:val="TagStyle"/>
          <w:rtl/>
        </w:rPr>
        <w:t xml:space="preserve"> &lt;&lt; קריאה &gt;&gt; </w:t>
      </w:r>
      <w:r>
        <w:rPr>
          <w:rtl/>
        </w:rPr>
        <w:t>טלי גוטליב (הליכוד):</w:t>
      </w:r>
      <w:r w:rsidRPr="003523CE">
        <w:rPr>
          <w:rStyle w:val="TagStyle"/>
          <w:rtl/>
        </w:rPr>
        <w:t xml:space="preserve"> &lt;&lt; קריאה &gt;&gt;</w:t>
      </w:r>
      <w:r>
        <w:rPr>
          <w:rtl/>
        </w:rPr>
        <w:t xml:space="preserve"> </w:t>
      </w:r>
      <w:bookmarkEnd w:id="33182"/>
    </w:p>
    <w:p w:rsidR="007A049D" w:rsidRDefault="007A049D" w:rsidP="00ED71EC">
      <w:pPr>
        <w:rPr>
          <w:rtl/>
          <w:lang w:eastAsia="he-IL"/>
        </w:rPr>
      </w:pPr>
    </w:p>
    <w:p w:rsidR="007A049D" w:rsidRDefault="007A049D" w:rsidP="00782D49">
      <w:pPr>
        <w:rPr>
          <w:rtl/>
          <w:lang w:eastAsia="he-IL"/>
        </w:rPr>
      </w:pPr>
      <w:bookmarkStart w:id="33183" w:name="_ETM_Q62_710192"/>
      <w:bookmarkStart w:id="33184" w:name="_ETM_Q62_710479"/>
      <w:bookmarkStart w:id="33185" w:name="_ETM_Q62_710546"/>
      <w:bookmarkEnd w:id="33183"/>
      <w:bookmarkEnd w:id="33184"/>
      <w:bookmarkEnd w:id="33185"/>
      <w:r>
        <w:rPr>
          <w:rFonts w:hint="cs"/>
          <w:rtl/>
          <w:lang w:eastAsia="he-IL"/>
        </w:rPr>
        <w:t xml:space="preserve">רות מרגלית. </w:t>
      </w:r>
      <w:bookmarkStart w:id="33186" w:name="_ETM_Q62_712801"/>
      <w:bookmarkEnd w:id="33186"/>
      <w:r>
        <w:rPr>
          <w:rFonts w:hint="cs"/>
          <w:rtl/>
          <w:lang w:eastAsia="he-IL"/>
        </w:rPr>
        <w:t xml:space="preserve">רות מרגלית. </w:t>
      </w:r>
    </w:p>
    <w:p w:rsidR="007A049D" w:rsidRDefault="007A049D" w:rsidP="00782D49">
      <w:pPr>
        <w:rPr>
          <w:rtl/>
          <w:lang w:eastAsia="he-IL"/>
        </w:rPr>
      </w:pPr>
      <w:bookmarkStart w:id="33187" w:name="_ETM_Q62_713841"/>
      <w:bookmarkStart w:id="33188" w:name="_ETM_Q62_713946"/>
      <w:bookmarkEnd w:id="33187"/>
      <w:bookmarkEnd w:id="33188"/>
    </w:p>
    <w:p w:rsidR="007A049D" w:rsidRDefault="007A049D" w:rsidP="00782D49">
      <w:pPr>
        <w:pStyle w:val="-"/>
        <w:keepNext/>
        <w:rPr>
          <w:rtl/>
        </w:rPr>
      </w:pPr>
      <w:bookmarkStart w:id="33189" w:name="_ETM_Q62_713961"/>
      <w:bookmarkStart w:id="33190" w:name="_ETM_Q62_714043"/>
      <w:bookmarkStart w:id="33191" w:name="ET_speakercontinue_5783_52"/>
      <w:bookmarkEnd w:id="33189"/>
      <w:bookmarkEnd w:id="33190"/>
      <w:r w:rsidRPr="003523CE">
        <w:rPr>
          <w:rStyle w:val="TagStyle"/>
          <w:rtl/>
        </w:rPr>
        <w:t xml:space="preserve"> &lt;&lt; דובר_המשך &gt;&gt; </w:t>
      </w:r>
      <w:r>
        <w:rPr>
          <w:rtl/>
        </w:rPr>
        <w:t>מירב כהן (יש עתיד):</w:t>
      </w:r>
      <w:r w:rsidRPr="003523CE">
        <w:rPr>
          <w:rStyle w:val="TagStyle"/>
          <w:rtl/>
        </w:rPr>
        <w:t xml:space="preserve"> &lt;&lt; דובר_המשך &gt;&gt;</w:t>
      </w:r>
      <w:r>
        <w:rPr>
          <w:rtl/>
        </w:rPr>
        <w:t xml:space="preserve"> </w:t>
      </w:r>
      <w:bookmarkEnd w:id="33191"/>
    </w:p>
    <w:p w:rsidR="007A049D" w:rsidRDefault="007A049D" w:rsidP="00ED71EC">
      <w:pPr>
        <w:rPr>
          <w:rtl/>
          <w:lang w:eastAsia="he-IL"/>
        </w:rPr>
      </w:pPr>
    </w:p>
    <w:p w:rsidR="007A049D" w:rsidRDefault="007A049D" w:rsidP="00C35F60">
      <w:pPr>
        <w:rPr>
          <w:rtl/>
        </w:rPr>
      </w:pPr>
      <w:bookmarkStart w:id="33192" w:name="_ETM_Q62_714918"/>
      <w:bookmarkEnd w:id="33192"/>
      <w:r>
        <w:rPr>
          <w:rFonts w:hint="cs"/>
          <w:rtl/>
          <w:lang w:eastAsia="he-IL"/>
        </w:rPr>
        <w:t xml:space="preserve">הוא עשה לו פדיחות, אז הוא לא הסכים </w:t>
      </w:r>
      <w:bookmarkStart w:id="33193" w:name="_ETM_Q62_712004"/>
      <w:bookmarkStart w:id="33194" w:name="_ETM_Q62_706475"/>
      <w:bookmarkStart w:id="33195" w:name="_ETM_Q62_706590"/>
      <w:bookmarkStart w:id="33196" w:name="_ETM_Q62_707170"/>
      <w:bookmarkStart w:id="33197" w:name="_ETM_Q62_708160"/>
      <w:bookmarkStart w:id="33198" w:name="_ETM_Q62_708340"/>
      <w:bookmarkStart w:id="33199" w:name="_ETM_Q62_708760"/>
      <w:bookmarkStart w:id="33200" w:name="_ETM_Q62_709030"/>
      <w:bookmarkEnd w:id="33193"/>
      <w:bookmarkEnd w:id="33194"/>
      <w:bookmarkEnd w:id="33195"/>
      <w:bookmarkEnd w:id="33196"/>
      <w:bookmarkEnd w:id="33197"/>
      <w:bookmarkEnd w:id="33198"/>
      <w:bookmarkEnd w:id="33199"/>
      <w:bookmarkEnd w:id="33200"/>
      <w:r>
        <w:rPr>
          <w:rtl/>
        </w:rPr>
        <w:t xml:space="preserve">לשבת </w:t>
      </w:r>
      <w:bookmarkStart w:id="33201" w:name="_ETM_Q62_709570"/>
      <w:bookmarkEnd w:id="33201"/>
      <w:r>
        <w:rPr>
          <w:rFonts w:hint="cs"/>
          <w:rtl/>
        </w:rPr>
        <w:t xml:space="preserve">איתו </w:t>
      </w:r>
      <w:r>
        <w:rPr>
          <w:rtl/>
        </w:rPr>
        <w:t xml:space="preserve">על </w:t>
      </w:r>
      <w:bookmarkStart w:id="33202" w:name="_ETM_Q62_709720"/>
      <w:bookmarkEnd w:id="33202"/>
      <w:r>
        <w:rPr>
          <w:rtl/>
        </w:rPr>
        <w:t>הבמה</w:t>
      </w:r>
      <w:r>
        <w:rPr>
          <w:rFonts w:hint="cs"/>
          <w:rtl/>
        </w:rPr>
        <w:t xml:space="preserve">. אבל מה לעשות שכשכתבי האישום מתקרבים והוא נהיה </w:t>
      </w:r>
      <w:bookmarkStart w:id="33203" w:name="_ETM_Q62_716995"/>
      <w:bookmarkEnd w:id="33203"/>
      <w:r>
        <w:rPr>
          <w:rFonts w:hint="cs"/>
          <w:rtl/>
        </w:rPr>
        <w:t xml:space="preserve">לחוץ, הוא מכשיר גם </w:t>
      </w:r>
      <w:bookmarkStart w:id="33204" w:name="_ETM_Q62_710790"/>
      <w:bookmarkStart w:id="33205" w:name="_ETM_Q62_732890"/>
      <w:bookmarkEnd w:id="33204"/>
      <w:bookmarkEnd w:id="33205"/>
      <w:r>
        <w:rPr>
          <w:rFonts w:hint="cs"/>
          <w:rtl/>
        </w:rPr>
        <w:t>את</w:t>
      </w:r>
      <w:r>
        <w:rPr>
          <w:rtl/>
        </w:rPr>
        <w:t xml:space="preserve"> </w:t>
      </w:r>
      <w:bookmarkStart w:id="33206" w:name="_ETM_Q62_733010"/>
      <w:bookmarkEnd w:id="33206"/>
      <w:r>
        <w:rPr>
          <w:rFonts w:hint="cs"/>
          <w:rtl/>
        </w:rPr>
        <w:t xml:space="preserve">איתמר </w:t>
      </w:r>
      <w:r>
        <w:rPr>
          <w:rtl/>
        </w:rPr>
        <w:t xml:space="preserve">בן </w:t>
      </w:r>
      <w:bookmarkStart w:id="33207" w:name="_ETM_Q62_733220"/>
      <w:bookmarkEnd w:id="33207"/>
      <w:r>
        <w:rPr>
          <w:rtl/>
        </w:rPr>
        <w:t>גביר</w:t>
      </w:r>
      <w:r>
        <w:rPr>
          <w:rFonts w:hint="cs"/>
          <w:rtl/>
        </w:rPr>
        <w:t>, ושתישר</w:t>
      </w:r>
      <w:r>
        <w:rPr>
          <w:rFonts w:hint="eastAsia"/>
          <w:rtl/>
        </w:rPr>
        <w:t>ף</w:t>
      </w:r>
      <w:r>
        <w:rPr>
          <w:rFonts w:hint="cs"/>
          <w:rtl/>
        </w:rPr>
        <w:t xml:space="preserve"> המדינה. מה אכפת </w:t>
      </w:r>
      <w:bookmarkStart w:id="33208" w:name="_ETM_Q62_722904"/>
      <w:bookmarkEnd w:id="33208"/>
      <w:r>
        <w:rPr>
          <w:rFonts w:hint="cs"/>
          <w:rtl/>
        </w:rPr>
        <w:t xml:space="preserve">לו איך אנחנו נראים. נתניהו, שעד לפני כמה חודשים לא </w:t>
      </w:r>
      <w:bookmarkStart w:id="33209" w:name="_ETM_Q62_731663"/>
      <w:bookmarkEnd w:id="33209"/>
      <w:r>
        <w:rPr>
          <w:rFonts w:hint="cs"/>
          <w:rtl/>
        </w:rPr>
        <w:t xml:space="preserve">הסכים לעמוד עם בן גביר על אותה במה, הכשיר אותו </w:t>
      </w:r>
      <w:bookmarkStart w:id="33210" w:name="_ETM_Q62_735870"/>
      <w:bookmarkEnd w:id="33210"/>
      <w:r>
        <w:rPr>
          <w:rFonts w:hint="cs"/>
          <w:rtl/>
        </w:rPr>
        <w:t xml:space="preserve">יחד </w:t>
      </w:r>
      <w:bookmarkStart w:id="33211" w:name="_ETM_Q62_733429"/>
      <w:bookmarkStart w:id="33212" w:name="_ETM_Q62_735980"/>
      <w:bookmarkEnd w:id="33211"/>
      <w:bookmarkEnd w:id="33212"/>
      <w:r>
        <w:rPr>
          <w:rtl/>
        </w:rPr>
        <w:t xml:space="preserve">עם </w:t>
      </w:r>
      <w:bookmarkStart w:id="33213" w:name="_ETM_Q62_736130"/>
      <w:bookmarkEnd w:id="33213"/>
      <w:r>
        <w:rPr>
          <w:rtl/>
        </w:rPr>
        <w:t xml:space="preserve">עמיתיו </w:t>
      </w:r>
      <w:bookmarkStart w:id="33214" w:name="_ETM_Q62_737090"/>
      <w:bookmarkEnd w:id="33214"/>
      <w:r>
        <w:rPr>
          <w:rFonts w:hint="cs"/>
          <w:rtl/>
        </w:rPr>
        <w:t>המתקרנפים</w:t>
      </w:r>
      <w:r>
        <w:rPr>
          <w:rtl/>
        </w:rPr>
        <w:t xml:space="preserve"> </w:t>
      </w:r>
      <w:bookmarkStart w:id="33215" w:name="_ETM_Q62_738050"/>
      <w:bookmarkEnd w:id="33215"/>
      <w:r>
        <w:rPr>
          <w:rtl/>
        </w:rPr>
        <w:t xml:space="preserve">בליכוד </w:t>
      </w:r>
      <w:bookmarkStart w:id="33216" w:name="_ETM_Q62_738590"/>
      <w:bookmarkEnd w:id="33216"/>
      <w:r>
        <w:rPr>
          <w:rFonts w:hint="cs"/>
          <w:rtl/>
        </w:rPr>
        <w:t xml:space="preserve">– </w:t>
      </w:r>
      <w:r>
        <w:rPr>
          <w:rtl/>
        </w:rPr>
        <w:t xml:space="preserve">זה </w:t>
      </w:r>
      <w:bookmarkStart w:id="33217" w:name="_ETM_Q62_738830"/>
      <w:bookmarkEnd w:id="33217"/>
      <w:r>
        <w:rPr>
          <w:rtl/>
        </w:rPr>
        <w:t>את</w:t>
      </w:r>
      <w:r>
        <w:rPr>
          <w:rFonts w:hint="cs"/>
          <w:rtl/>
        </w:rPr>
        <w:t>,</w:t>
      </w:r>
      <w:bookmarkStart w:id="33218" w:name="_ETM_Q62_739190"/>
      <w:bookmarkEnd w:id="33218"/>
      <w:r>
        <w:rPr>
          <w:rtl/>
        </w:rPr>
        <w:t xml:space="preserve"> </w:t>
      </w:r>
      <w:bookmarkStart w:id="33219" w:name="_ETM_Q62_739429"/>
      <w:bookmarkEnd w:id="33219"/>
      <w:r>
        <w:rPr>
          <w:rtl/>
        </w:rPr>
        <w:t xml:space="preserve">טלי </w:t>
      </w:r>
      <w:bookmarkStart w:id="33220" w:name="_ETM_Q62_740500"/>
      <w:bookmarkEnd w:id="33220"/>
      <w:r>
        <w:rPr>
          <w:rFonts w:hint="cs"/>
          <w:rtl/>
        </w:rPr>
        <w:t xml:space="preserve">– </w:t>
      </w:r>
      <w:r>
        <w:rPr>
          <w:rtl/>
        </w:rPr>
        <w:t>והכ</w:t>
      </w:r>
      <w:r>
        <w:rPr>
          <w:rFonts w:hint="cs"/>
          <w:rtl/>
        </w:rPr>
        <w:t>ו</w:t>
      </w:r>
      <w:r>
        <w:rPr>
          <w:rtl/>
        </w:rPr>
        <w:t xml:space="preserve">ל </w:t>
      </w:r>
      <w:bookmarkStart w:id="33221" w:name="_ETM_Q62_741040"/>
      <w:bookmarkEnd w:id="33221"/>
      <w:r>
        <w:rPr>
          <w:rtl/>
        </w:rPr>
        <w:t xml:space="preserve">בשביל </w:t>
      </w:r>
      <w:bookmarkStart w:id="33222" w:name="_ETM_Q62_741370"/>
      <w:bookmarkEnd w:id="33222"/>
      <w:r>
        <w:rPr>
          <w:rtl/>
        </w:rPr>
        <w:t xml:space="preserve">להימלט </w:t>
      </w:r>
      <w:bookmarkStart w:id="33223" w:name="_ETM_Q62_741820"/>
      <w:bookmarkEnd w:id="33223"/>
      <w:r>
        <w:rPr>
          <w:rtl/>
        </w:rPr>
        <w:t>ממשפטו</w:t>
      </w:r>
      <w:r>
        <w:rPr>
          <w:rFonts w:hint="cs"/>
          <w:rtl/>
        </w:rPr>
        <w:t>.</w:t>
      </w:r>
      <w:r>
        <w:rPr>
          <w:rtl/>
        </w:rPr>
        <w:t xml:space="preserve"> </w:t>
      </w:r>
      <w:bookmarkStart w:id="33224" w:name="_ETM_Q62_743509"/>
      <w:bookmarkEnd w:id="33224"/>
      <w:r>
        <w:rPr>
          <w:rtl/>
        </w:rPr>
        <w:t xml:space="preserve">עד </w:t>
      </w:r>
      <w:bookmarkStart w:id="33225" w:name="_ETM_Q62_743809"/>
      <w:bookmarkEnd w:id="33225"/>
      <w:r>
        <w:rPr>
          <w:rtl/>
        </w:rPr>
        <w:t>לניו</w:t>
      </w:r>
      <w:r>
        <w:rPr>
          <w:rFonts w:hint="cs"/>
          <w:rtl/>
        </w:rPr>
        <w:t xml:space="preserve"> </w:t>
      </w:r>
      <w:r>
        <w:rPr>
          <w:rtl/>
        </w:rPr>
        <w:t xml:space="preserve">יורק </w:t>
      </w:r>
      <w:bookmarkStart w:id="33226" w:name="_ETM_Q62_744439"/>
      <w:bookmarkEnd w:id="33226"/>
      <w:r>
        <w:rPr>
          <w:rtl/>
        </w:rPr>
        <w:t xml:space="preserve">רואים </w:t>
      </w:r>
      <w:bookmarkStart w:id="33227" w:name="_ETM_Q62_744650"/>
      <w:bookmarkEnd w:id="33227"/>
      <w:r>
        <w:rPr>
          <w:rtl/>
        </w:rPr>
        <w:t xml:space="preserve">את </w:t>
      </w:r>
      <w:bookmarkStart w:id="33228" w:name="_ETM_Q62_744710"/>
      <w:bookmarkEnd w:id="33228"/>
      <w:r>
        <w:rPr>
          <w:rtl/>
        </w:rPr>
        <w:t xml:space="preserve">הצביעות </w:t>
      </w:r>
      <w:bookmarkStart w:id="33229" w:name="_ETM_Q62_745219"/>
      <w:bookmarkEnd w:id="33229"/>
      <w:r>
        <w:rPr>
          <w:rtl/>
        </w:rPr>
        <w:t>שלכם</w:t>
      </w:r>
      <w:r>
        <w:rPr>
          <w:rFonts w:hint="cs"/>
          <w:rtl/>
        </w:rPr>
        <w:t>,</w:t>
      </w:r>
      <w:r>
        <w:rPr>
          <w:rtl/>
        </w:rPr>
        <w:t xml:space="preserve"> </w:t>
      </w:r>
      <w:bookmarkStart w:id="33230" w:name="_ETM_Q62_745610"/>
      <w:bookmarkEnd w:id="33230"/>
      <w:r>
        <w:rPr>
          <w:rtl/>
        </w:rPr>
        <w:t xml:space="preserve">של </w:t>
      </w:r>
      <w:bookmarkStart w:id="33231" w:name="_ETM_Q62_745789"/>
      <w:bookmarkEnd w:id="33231"/>
      <w:r>
        <w:rPr>
          <w:rtl/>
        </w:rPr>
        <w:t xml:space="preserve">חברי </w:t>
      </w:r>
      <w:bookmarkStart w:id="33232" w:name="_ETM_Q62_746150"/>
      <w:bookmarkEnd w:id="33232"/>
      <w:r>
        <w:rPr>
          <w:rtl/>
        </w:rPr>
        <w:t>הליכוד</w:t>
      </w:r>
      <w:r>
        <w:rPr>
          <w:rFonts w:hint="cs"/>
          <w:rtl/>
        </w:rPr>
        <w:t>,</w:t>
      </w:r>
      <w:r>
        <w:rPr>
          <w:rtl/>
        </w:rPr>
        <w:t xml:space="preserve"> </w:t>
      </w:r>
      <w:bookmarkStart w:id="33233" w:name="_ETM_Q62_747270"/>
      <w:bookmarkEnd w:id="33233"/>
      <w:r>
        <w:rPr>
          <w:rtl/>
        </w:rPr>
        <w:t xml:space="preserve">שהיו </w:t>
      </w:r>
      <w:bookmarkStart w:id="33234" w:name="_ETM_Q62_747720"/>
      <w:bookmarkEnd w:id="33234"/>
      <w:r>
        <w:rPr>
          <w:rtl/>
        </w:rPr>
        <w:t xml:space="preserve">בעבר </w:t>
      </w:r>
      <w:bookmarkStart w:id="33235" w:name="_ETM_Q62_748319"/>
      <w:bookmarkEnd w:id="33235"/>
      <w:r>
        <w:rPr>
          <w:rtl/>
        </w:rPr>
        <w:t xml:space="preserve">מחרימים </w:t>
      </w:r>
      <w:bookmarkStart w:id="33236" w:name="_ETM_Q62_749069"/>
      <w:bookmarkEnd w:id="33236"/>
      <w:r>
        <w:rPr>
          <w:rtl/>
        </w:rPr>
        <w:t xml:space="preserve">את </w:t>
      </w:r>
      <w:bookmarkStart w:id="33237" w:name="_ETM_Q62_749220"/>
      <w:bookmarkEnd w:id="33237"/>
      <w:r>
        <w:rPr>
          <w:rtl/>
        </w:rPr>
        <w:t xml:space="preserve">נאומיו </w:t>
      </w:r>
      <w:bookmarkStart w:id="33238" w:name="_ETM_Q62_749970"/>
      <w:bookmarkEnd w:id="33238"/>
      <w:r>
        <w:rPr>
          <w:rtl/>
        </w:rPr>
        <w:t xml:space="preserve">של </w:t>
      </w:r>
      <w:bookmarkStart w:id="33239" w:name="_ETM_Q62_750210"/>
      <w:bookmarkEnd w:id="33239"/>
      <w:r>
        <w:rPr>
          <w:rtl/>
        </w:rPr>
        <w:t xml:space="preserve">הרב </w:t>
      </w:r>
      <w:bookmarkStart w:id="33240" w:name="_ETM_Q62_750509"/>
      <w:bookmarkEnd w:id="33240"/>
      <w:r>
        <w:rPr>
          <w:rtl/>
        </w:rPr>
        <w:t xml:space="preserve">כהנא </w:t>
      </w:r>
      <w:bookmarkStart w:id="33241" w:name="_ETM_Q62_751080"/>
      <w:bookmarkEnd w:id="33241"/>
      <w:r>
        <w:rPr>
          <w:rFonts w:hint="cs"/>
          <w:rtl/>
        </w:rPr>
        <w:t xml:space="preserve">כשהוא היה </w:t>
      </w:r>
      <w:bookmarkStart w:id="33242" w:name="_ETM_Q62_751439"/>
      <w:bookmarkEnd w:id="33242"/>
      <w:r>
        <w:rPr>
          <w:rtl/>
        </w:rPr>
        <w:t>נו</w:t>
      </w:r>
      <w:r>
        <w:rPr>
          <w:rFonts w:hint="cs"/>
          <w:rtl/>
        </w:rPr>
        <w:t>א</w:t>
      </w:r>
      <w:r>
        <w:rPr>
          <w:rtl/>
        </w:rPr>
        <w:t xml:space="preserve">ם </w:t>
      </w:r>
      <w:bookmarkStart w:id="33243" w:name="_ETM_Q62_751800"/>
      <w:bookmarkEnd w:id="33243"/>
      <w:r>
        <w:rPr>
          <w:rtl/>
        </w:rPr>
        <w:t>במליאה</w:t>
      </w:r>
      <w:r>
        <w:rPr>
          <w:rFonts w:hint="cs"/>
          <w:rtl/>
        </w:rPr>
        <w:t>,</w:t>
      </w:r>
      <w:r>
        <w:rPr>
          <w:rtl/>
        </w:rPr>
        <w:t xml:space="preserve"> </w:t>
      </w:r>
      <w:bookmarkStart w:id="33244" w:name="_ETM_Q62_752729"/>
      <w:bookmarkEnd w:id="33244"/>
      <w:r>
        <w:rPr>
          <w:rtl/>
        </w:rPr>
        <w:t>וכע</w:t>
      </w:r>
      <w:r w:rsidR="00C35F60">
        <w:rPr>
          <w:rFonts w:hint="cs"/>
          <w:rtl/>
        </w:rPr>
        <w:t>ם</w:t>
      </w:r>
      <w:r>
        <w:rPr>
          <w:rtl/>
        </w:rPr>
        <w:t xml:space="preserve"> </w:t>
      </w:r>
      <w:bookmarkStart w:id="33245" w:name="_ETM_Q62_753900"/>
      <w:bookmarkEnd w:id="33245"/>
      <w:r>
        <w:rPr>
          <w:rtl/>
        </w:rPr>
        <w:t xml:space="preserve">אתה </w:t>
      </w:r>
      <w:bookmarkStart w:id="33246" w:name="_ETM_Q62_754319"/>
      <w:bookmarkEnd w:id="33246"/>
      <w:r>
        <w:rPr>
          <w:rtl/>
        </w:rPr>
        <w:t xml:space="preserve">מתחבקים </w:t>
      </w:r>
      <w:bookmarkStart w:id="33247" w:name="_ETM_Q62_755520"/>
      <w:bookmarkEnd w:id="33247"/>
      <w:r>
        <w:rPr>
          <w:rFonts w:hint="cs"/>
          <w:rtl/>
        </w:rPr>
        <w:t>ע</w:t>
      </w:r>
      <w:r>
        <w:rPr>
          <w:rtl/>
        </w:rPr>
        <w:t xml:space="preserve">ם </w:t>
      </w:r>
      <w:bookmarkStart w:id="33248" w:name="_ETM_Q62_755669"/>
      <w:bookmarkEnd w:id="33248"/>
      <w:r>
        <w:rPr>
          <w:rtl/>
        </w:rPr>
        <w:t xml:space="preserve">ממשיך </w:t>
      </w:r>
      <w:bookmarkStart w:id="33249" w:name="_ETM_Q62_756090"/>
      <w:bookmarkEnd w:id="33249"/>
      <w:r>
        <w:rPr>
          <w:rtl/>
        </w:rPr>
        <w:t>דרכו</w:t>
      </w:r>
      <w:r>
        <w:rPr>
          <w:rFonts w:hint="cs"/>
          <w:rtl/>
        </w:rPr>
        <w:t>.</w:t>
      </w:r>
      <w:r>
        <w:rPr>
          <w:rtl/>
        </w:rPr>
        <w:t xml:space="preserve"> </w:t>
      </w:r>
      <w:bookmarkStart w:id="33250" w:name="_ETM_Q62_757130"/>
      <w:bookmarkStart w:id="33251" w:name="_ETM_Q62_767781"/>
      <w:bookmarkStart w:id="33252" w:name="_ETM_Q62_766326"/>
      <w:bookmarkStart w:id="33253" w:name="_ETM_Q62_766433"/>
      <w:bookmarkStart w:id="33254" w:name="TOR_Q63"/>
      <w:bookmarkEnd w:id="33250"/>
      <w:bookmarkEnd w:id="33251"/>
      <w:bookmarkEnd w:id="33252"/>
      <w:bookmarkEnd w:id="33253"/>
      <w:bookmarkEnd w:id="33254"/>
      <w:r>
        <w:rPr>
          <w:rFonts w:hint="cs"/>
          <w:rtl/>
        </w:rPr>
        <w:t xml:space="preserve">כמה עצוב שהגענו לכאן. יום אחד, בעזרת השם, נתעורר מהסיוט הזה שגזרתם עלינו. </w:t>
      </w:r>
      <w:bookmarkStart w:id="33255" w:name="_ETM_Q63_167162"/>
      <w:bookmarkEnd w:id="33255"/>
      <w:r>
        <w:rPr>
          <w:rFonts w:hint="cs"/>
          <w:rtl/>
        </w:rPr>
        <w:t xml:space="preserve">השאלה היחידה היא כמה נזק, כמה חורבן תספיקו לעשות עד </w:t>
      </w:r>
      <w:bookmarkStart w:id="33256" w:name="_ETM_Q63_171503"/>
      <w:bookmarkEnd w:id="33256"/>
      <w:r>
        <w:rPr>
          <w:rFonts w:hint="cs"/>
          <w:rtl/>
        </w:rPr>
        <w:t>אז.</w:t>
      </w:r>
    </w:p>
    <w:p w:rsidR="007A049D" w:rsidRDefault="007A049D" w:rsidP="00782D49">
      <w:pPr>
        <w:rPr>
          <w:rtl/>
        </w:rPr>
      </w:pPr>
    </w:p>
    <w:p w:rsidR="007A049D" w:rsidRDefault="007A049D" w:rsidP="00782D49">
      <w:pPr>
        <w:pStyle w:val="af8"/>
        <w:keepNext/>
        <w:rPr>
          <w:rtl/>
        </w:rPr>
      </w:pPr>
      <w:bookmarkStart w:id="33257" w:name="ET_yor_6253_11"/>
      <w:r w:rsidRPr="00336B1C">
        <w:rPr>
          <w:rStyle w:val="TagStyle"/>
          <w:rtl/>
        </w:rPr>
        <w:t xml:space="preserve"> &lt;&lt; יור &gt;&gt; </w:t>
      </w:r>
      <w:r>
        <w:rPr>
          <w:rtl/>
        </w:rPr>
        <w:t>היו"ר משה טור פז:</w:t>
      </w:r>
      <w:r w:rsidRPr="00336B1C">
        <w:rPr>
          <w:rStyle w:val="TagStyle"/>
          <w:rtl/>
        </w:rPr>
        <w:t xml:space="preserve"> &lt;&lt; יור &gt;&gt;</w:t>
      </w:r>
      <w:r>
        <w:rPr>
          <w:rtl/>
        </w:rPr>
        <w:t xml:space="preserve">   </w:t>
      </w:r>
      <w:bookmarkEnd w:id="33257"/>
    </w:p>
    <w:p w:rsidR="007A049D" w:rsidRDefault="007A049D" w:rsidP="00ED71EC">
      <w:pPr>
        <w:rPr>
          <w:rtl/>
          <w:lang w:eastAsia="he-IL"/>
        </w:rPr>
      </w:pPr>
    </w:p>
    <w:p w:rsidR="007A049D" w:rsidRDefault="007A049D" w:rsidP="00C35F60">
      <w:pPr>
        <w:rPr>
          <w:rtl/>
          <w:lang w:eastAsia="he-IL"/>
        </w:rPr>
      </w:pPr>
      <w:r>
        <w:rPr>
          <w:rFonts w:hint="cs"/>
          <w:rtl/>
          <w:lang w:eastAsia="he-IL"/>
        </w:rPr>
        <w:t>תודה רבה. זו הייתה אחרונת הדוברים. יסכם בשם הממשלה השר יצחק וסרלאוף,</w:t>
      </w:r>
      <w:bookmarkStart w:id="33258" w:name="_ETM_Q63_183698"/>
      <w:bookmarkEnd w:id="33258"/>
      <w:r>
        <w:rPr>
          <w:rFonts w:hint="cs"/>
          <w:rtl/>
          <w:lang w:eastAsia="he-IL"/>
        </w:rPr>
        <w:t xml:space="preserve"> בבקשה</w:t>
      </w:r>
      <w:r w:rsidR="00C35F60">
        <w:rPr>
          <w:rFonts w:hint="cs"/>
          <w:rtl/>
          <w:lang w:eastAsia="he-IL"/>
        </w:rPr>
        <w:t xml:space="preserve"> </w:t>
      </w:r>
      <w:r w:rsidR="00C35F60">
        <w:rPr>
          <w:rFonts w:hint="eastAsia"/>
          <w:rtl/>
          <w:lang w:eastAsia="he-IL"/>
        </w:rPr>
        <w:t>–</w:t>
      </w:r>
      <w:r w:rsidR="00C35F60">
        <w:rPr>
          <w:rFonts w:hint="cs"/>
          <w:rtl/>
          <w:lang w:eastAsia="he-IL"/>
        </w:rPr>
        <w:t xml:space="preserve"> </w:t>
      </w:r>
      <w:r>
        <w:rPr>
          <w:rFonts w:hint="cs"/>
          <w:rtl/>
          <w:lang w:eastAsia="he-IL"/>
        </w:rPr>
        <w:t xml:space="preserve">הממשלה מוותרת. </w:t>
      </w:r>
    </w:p>
    <w:p w:rsidR="007A049D" w:rsidRDefault="007A049D" w:rsidP="00782D49">
      <w:pPr>
        <w:rPr>
          <w:rtl/>
          <w:lang w:eastAsia="he-IL"/>
        </w:rPr>
      </w:pPr>
    </w:p>
    <w:p w:rsidR="007A049D" w:rsidRDefault="007A049D" w:rsidP="00782D49">
      <w:pPr>
        <w:rPr>
          <w:rtl/>
          <w:lang w:eastAsia="he-IL"/>
        </w:rPr>
      </w:pPr>
      <w:r>
        <w:rPr>
          <w:rFonts w:hint="cs"/>
          <w:rtl/>
          <w:lang w:eastAsia="he-IL"/>
        </w:rPr>
        <w:t>אם כך, אנחנו עוברים להצבעה. חבריי חברי הכנסת, נא תפסו את מקומותיכם.</w:t>
      </w:r>
      <w:bookmarkStart w:id="33259" w:name="_ETM_Q63_199480"/>
      <w:bookmarkEnd w:id="33259"/>
      <w:r>
        <w:rPr>
          <w:rFonts w:hint="cs"/>
          <w:rtl/>
          <w:lang w:eastAsia="he-IL"/>
        </w:rPr>
        <w:t xml:space="preserve"> שבו במקומותיכם. ההצבעה תהיה אלקטרונית. </w:t>
      </w:r>
      <w:bookmarkStart w:id="33260" w:name="_ETM_Q63_215510"/>
      <w:bookmarkStart w:id="33261" w:name="_ETM_Q63_215558"/>
      <w:bookmarkStart w:id="33262" w:name="_ETM_Q63_215701"/>
      <w:bookmarkStart w:id="33263" w:name="_ETM_Q63_215762"/>
      <w:bookmarkEnd w:id="33260"/>
      <w:bookmarkEnd w:id="33261"/>
      <w:bookmarkEnd w:id="33262"/>
      <w:bookmarkEnd w:id="33263"/>
      <w:r>
        <w:rPr>
          <w:rFonts w:hint="cs"/>
          <w:rtl/>
          <w:lang w:eastAsia="he-IL"/>
        </w:rPr>
        <w:t xml:space="preserve">אנחנו עוברים להצבעה על הודעת הממשלה בדבר הקמת המשרד לעניינים אסטרטגיים ושינוי בחלוקת תפקידים בממשלה. ההצבעה תהיה אלקטרונית. הצבעה.   </w:t>
      </w:r>
    </w:p>
    <w:p w:rsidR="007A049D" w:rsidRDefault="007A049D" w:rsidP="00782D49">
      <w:pPr>
        <w:keepNext/>
        <w:rPr>
          <w:rtl/>
          <w:lang w:eastAsia="he-IL"/>
        </w:rPr>
      </w:pPr>
    </w:p>
    <w:p w:rsidR="007A049D" w:rsidRDefault="007A049D" w:rsidP="00782D49">
      <w:pPr>
        <w:pStyle w:val="af3"/>
        <w:keepNext/>
        <w:rPr>
          <w:rtl/>
          <w:lang w:eastAsia="he-IL"/>
        </w:rPr>
      </w:pPr>
      <w:r>
        <w:rPr>
          <w:rtl/>
          <w:lang w:eastAsia="he-IL"/>
        </w:rPr>
        <w:t>הצבעה מס'</w:t>
      </w:r>
      <w:r>
        <w:rPr>
          <w:rFonts w:hint="cs"/>
          <w:rtl/>
          <w:lang w:eastAsia="he-IL"/>
        </w:rPr>
        <w:t xml:space="preserve"> 1</w:t>
      </w:r>
    </w:p>
    <w:p w:rsidR="007A049D" w:rsidRPr="00B74AF0" w:rsidRDefault="007A049D" w:rsidP="00782D49">
      <w:pPr>
        <w:rPr>
          <w:rtl/>
          <w:lang w:eastAsia="he-IL"/>
        </w:rPr>
      </w:pPr>
    </w:p>
    <w:p w:rsidR="007A049D" w:rsidRDefault="007A049D" w:rsidP="00782D49">
      <w:pPr>
        <w:pStyle w:val="--"/>
        <w:keepNext/>
        <w:rPr>
          <w:rtl/>
          <w:lang w:eastAsia="he-IL"/>
        </w:rPr>
      </w:pPr>
      <w:r>
        <w:rPr>
          <w:rtl/>
          <w:lang w:eastAsia="he-IL"/>
        </w:rPr>
        <w:t>בעד</w:t>
      </w:r>
      <w:r>
        <w:rPr>
          <w:rFonts w:hint="cs"/>
          <w:rtl/>
          <w:lang w:eastAsia="he-IL"/>
        </w:rPr>
        <w:t xml:space="preserve"> הודעת הממשלה</w:t>
      </w:r>
      <w:r>
        <w:rPr>
          <w:rtl/>
          <w:lang w:eastAsia="he-IL"/>
        </w:rPr>
        <w:t xml:space="preserve"> – </w:t>
      </w:r>
      <w:r>
        <w:rPr>
          <w:rFonts w:hint="cs"/>
          <w:rtl/>
          <w:lang w:eastAsia="he-IL"/>
        </w:rPr>
        <w:t>23</w:t>
      </w:r>
    </w:p>
    <w:p w:rsidR="007A049D" w:rsidRDefault="007A049D" w:rsidP="00782D49">
      <w:pPr>
        <w:pStyle w:val="--"/>
        <w:keepNext/>
        <w:rPr>
          <w:rtl/>
          <w:lang w:eastAsia="he-IL"/>
        </w:rPr>
      </w:pPr>
      <w:r>
        <w:rPr>
          <w:rtl/>
          <w:lang w:eastAsia="he-IL"/>
        </w:rPr>
        <w:t>נגד –</w:t>
      </w:r>
      <w:r>
        <w:rPr>
          <w:rFonts w:hint="cs"/>
          <w:rtl/>
          <w:lang w:eastAsia="he-IL"/>
        </w:rPr>
        <w:t xml:space="preserve"> 13</w:t>
      </w:r>
      <w:r>
        <w:rPr>
          <w:rtl/>
          <w:lang w:eastAsia="he-IL"/>
        </w:rPr>
        <w:t xml:space="preserve"> </w:t>
      </w:r>
    </w:p>
    <w:p w:rsidR="007A049D" w:rsidRDefault="007A049D" w:rsidP="00782D49">
      <w:pPr>
        <w:pStyle w:val="--"/>
        <w:keepNext/>
        <w:rPr>
          <w:rtl/>
          <w:lang w:eastAsia="he-IL"/>
        </w:rPr>
      </w:pPr>
      <w:r>
        <w:rPr>
          <w:rtl/>
          <w:lang w:eastAsia="he-IL"/>
        </w:rPr>
        <w:t xml:space="preserve">נמנעים – </w:t>
      </w:r>
      <w:r>
        <w:rPr>
          <w:rFonts w:hint="cs"/>
          <w:rtl/>
          <w:lang w:eastAsia="he-IL"/>
        </w:rPr>
        <w:t>אין</w:t>
      </w:r>
    </w:p>
    <w:p w:rsidR="007A049D" w:rsidRDefault="007A049D" w:rsidP="00782D49">
      <w:pPr>
        <w:pStyle w:val="af4"/>
        <w:rPr>
          <w:rtl/>
          <w:lang w:eastAsia="he-IL"/>
        </w:rPr>
      </w:pPr>
      <w:r>
        <w:rPr>
          <w:rFonts w:hint="cs"/>
          <w:rtl/>
          <w:lang w:eastAsia="he-IL"/>
        </w:rPr>
        <w:t xml:space="preserve">הודעת הממשלה על הקמת המשרד לעניינים אסטרטגיים ועל שינוי בחלוקת התפקידים בין השרים נתקבלה.  </w:t>
      </w:r>
    </w:p>
    <w:p w:rsidR="007A049D" w:rsidRDefault="007A049D" w:rsidP="00782D49">
      <w:pPr>
        <w:keepNext/>
        <w:rPr>
          <w:rtl/>
        </w:rPr>
      </w:pPr>
    </w:p>
    <w:p w:rsidR="007A049D" w:rsidRDefault="007A049D" w:rsidP="00782D49">
      <w:pPr>
        <w:pStyle w:val="af8"/>
        <w:keepNext/>
        <w:rPr>
          <w:rtl/>
        </w:rPr>
      </w:pPr>
      <w:bookmarkStart w:id="33264" w:name="ET_yor_6253_12"/>
      <w:r w:rsidRPr="00336B1C">
        <w:rPr>
          <w:rStyle w:val="TagStyle"/>
          <w:rtl/>
        </w:rPr>
        <w:t xml:space="preserve"> &lt;&lt; יור &gt;&gt; </w:t>
      </w:r>
      <w:r>
        <w:rPr>
          <w:rtl/>
        </w:rPr>
        <w:t>היו"ר משה טור פז:</w:t>
      </w:r>
      <w:r w:rsidRPr="00336B1C">
        <w:rPr>
          <w:rStyle w:val="TagStyle"/>
          <w:rtl/>
        </w:rPr>
        <w:t xml:space="preserve"> &lt;&lt; יור &gt;&gt;</w:t>
      </w:r>
      <w:r>
        <w:rPr>
          <w:rtl/>
        </w:rPr>
        <w:t xml:space="preserve">   </w:t>
      </w:r>
      <w:bookmarkEnd w:id="33264"/>
    </w:p>
    <w:p w:rsidR="007A049D" w:rsidRDefault="007A049D" w:rsidP="00ED71EC">
      <w:pPr>
        <w:rPr>
          <w:rtl/>
          <w:lang w:eastAsia="he-IL"/>
        </w:rPr>
      </w:pPr>
    </w:p>
    <w:p w:rsidR="007A049D" w:rsidRDefault="007A049D" w:rsidP="00C35F60">
      <w:pPr>
        <w:rPr>
          <w:rtl/>
          <w:lang w:eastAsia="he-IL"/>
        </w:rPr>
      </w:pPr>
      <w:r>
        <w:rPr>
          <w:rFonts w:hint="cs"/>
          <w:rtl/>
          <w:lang w:eastAsia="he-IL"/>
        </w:rPr>
        <w:t xml:space="preserve">בעד </w:t>
      </w:r>
      <w:r>
        <w:rPr>
          <w:rFonts w:hint="eastAsia"/>
          <w:rtl/>
          <w:lang w:eastAsia="he-IL"/>
        </w:rPr>
        <w:t xml:space="preserve">– </w:t>
      </w:r>
      <w:r>
        <w:rPr>
          <w:rFonts w:hint="cs"/>
          <w:rtl/>
          <w:lang w:eastAsia="he-IL"/>
        </w:rPr>
        <w:t xml:space="preserve">23, </w:t>
      </w:r>
      <w:bookmarkStart w:id="33265" w:name="_ETM_Q63_240090"/>
      <w:bookmarkEnd w:id="33265"/>
      <w:r>
        <w:rPr>
          <w:rFonts w:hint="cs"/>
          <w:rtl/>
          <w:lang w:eastAsia="he-IL"/>
        </w:rPr>
        <w:t xml:space="preserve">נגד </w:t>
      </w:r>
      <w:r>
        <w:rPr>
          <w:rFonts w:hint="eastAsia"/>
          <w:rtl/>
          <w:lang w:eastAsia="he-IL"/>
        </w:rPr>
        <w:t xml:space="preserve">– </w:t>
      </w:r>
      <w:r>
        <w:rPr>
          <w:rFonts w:hint="cs"/>
          <w:rtl/>
          <w:lang w:eastAsia="he-IL"/>
        </w:rPr>
        <w:t>13, אין נמנעים. אני קובע כי הודעת הממשלה בדבר הקמת המשרד לעניינים אסטרטגיים ושינוי בחלוקת תפקידים בממשלה התקבלה.</w:t>
      </w:r>
    </w:p>
    <w:p w:rsidR="007A049D" w:rsidRDefault="007A049D" w:rsidP="00782D49">
      <w:pPr>
        <w:rPr>
          <w:rtl/>
          <w:lang w:eastAsia="he-IL"/>
        </w:rPr>
      </w:pPr>
    </w:p>
    <w:p w:rsidR="007A049D" w:rsidRDefault="007A049D" w:rsidP="00C35F60">
      <w:pPr>
        <w:ind w:firstLine="0"/>
        <w:rPr>
          <w:lang w:eastAsia="he-IL"/>
        </w:rPr>
      </w:pPr>
    </w:p>
    <w:p w:rsidR="007A049D" w:rsidRDefault="007A049D" w:rsidP="00782D49">
      <w:pPr>
        <w:pStyle w:val="a7"/>
        <w:rPr>
          <w:rtl/>
          <w:lang w:eastAsia="he-IL"/>
        </w:rPr>
      </w:pPr>
      <w:bookmarkStart w:id="33266" w:name="_ETM_Q63_256256"/>
      <w:bookmarkStart w:id="33267" w:name="_ETM_Q63_256433"/>
      <w:bookmarkStart w:id="33268" w:name="_ETM_Q63_256477"/>
      <w:bookmarkStart w:id="33269" w:name="ET_hatsach_638865_4"/>
      <w:bookmarkEnd w:id="33266"/>
      <w:bookmarkEnd w:id="33267"/>
      <w:bookmarkEnd w:id="33268"/>
      <w:r w:rsidRPr="00B74AF0">
        <w:rPr>
          <w:rStyle w:val="TagStyle"/>
          <w:rtl/>
        </w:rPr>
        <w:t xml:space="preserve">&lt;&lt; הצח &gt;&gt; </w:t>
      </w:r>
      <w:bookmarkStart w:id="33270" w:name="_Toc127898781"/>
      <w:bookmarkStart w:id="33271" w:name="_Toc127899082"/>
      <w:bookmarkStart w:id="33272" w:name="_Toc128468033"/>
      <w:bookmarkStart w:id="33273" w:name="_Toc135567382"/>
      <w:bookmarkStart w:id="33274" w:name="_Toc137470506"/>
      <w:r>
        <w:rPr>
          <w:rtl/>
          <w:lang w:eastAsia="he-IL"/>
        </w:rPr>
        <w:t>הצעת חוק שירות ביטחון (הוראת שעה) (הצבת יוצאי צבא בשירות בתי הסוהר) (תיקון מס' 10), התשפ"ג–2023</w:t>
      </w:r>
      <w:bookmarkEnd w:id="33270"/>
      <w:bookmarkEnd w:id="33271"/>
      <w:bookmarkEnd w:id="33272"/>
      <w:bookmarkEnd w:id="33273"/>
      <w:bookmarkEnd w:id="33274"/>
      <w:r w:rsidRPr="00B74AF0">
        <w:rPr>
          <w:rStyle w:val="TagStyle"/>
          <w:rtl/>
        </w:rPr>
        <w:t xml:space="preserve"> &lt;&lt; הצח &gt;&gt;</w:t>
      </w:r>
      <w:r>
        <w:rPr>
          <w:rtl/>
          <w:lang w:eastAsia="he-IL"/>
        </w:rPr>
        <w:t xml:space="preserve">   </w:t>
      </w:r>
      <w:bookmarkEnd w:id="33269"/>
    </w:p>
    <w:p w:rsidR="007A049D" w:rsidRDefault="007A049D" w:rsidP="00782D49">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מ/1597</w:t>
      </w:r>
      <w:r>
        <w:rPr>
          <w:rtl/>
          <w:lang w:eastAsia="he-IL"/>
        </w:rPr>
        <w:t>; דברי הכנסת, חוב'</w:t>
      </w:r>
      <w:r>
        <w:rPr>
          <w:rFonts w:hint="cs"/>
          <w:rtl/>
          <w:lang w:eastAsia="he-IL"/>
        </w:rPr>
        <w:t xml:space="preserve"> י"ג</w:t>
      </w:r>
      <w:r>
        <w:rPr>
          <w:rtl/>
          <w:lang w:eastAsia="he-IL"/>
        </w:rPr>
        <w:t>, ישיבה</w:t>
      </w:r>
      <w:r>
        <w:rPr>
          <w:rFonts w:hint="cs"/>
          <w:rtl/>
          <w:lang w:eastAsia="he-IL"/>
        </w:rPr>
        <w:t xml:space="preserve"> 37, חוב' י"ד</w:t>
      </w:r>
      <w:r>
        <w:rPr>
          <w:rtl/>
          <w:lang w:eastAsia="he-IL"/>
        </w:rPr>
        <w:t xml:space="preserve">, </w:t>
      </w:r>
      <w:r>
        <w:rPr>
          <w:rFonts w:hint="cs"/>
          <w:rtl/>
          <w:lang w:eastAsia="he-IL"/>
        </w:rPr>
        <w:t>ישיבה 40</w:t>
      </w:r>
      <w:r>
        <w:rPr>
          <w:rtl/>
          <w:lang w:eastAsia="he-IL"/>
        </w:rPr>
        <w:t>; נספחות.</w:t>
      </w:r>
      <w:r>
        <w:rPr>
          <w:rFonts w:hint="cs"/>
          <w:rtl/>
          <w:lang w:eastAsia="he-IL"/>
        </w:rPr>
        <w:t>]</w:t>
      </w:r>
    </w:p>
    <w:p w:rsidR="007A049D" w:rsidRDefault="007A049D" w:rsidP="00782D49">
      <w:pPr>
        <w:pStyle w:val="-0"/>
        <w:rPr>
          <w:rtl/>
          <w:lang w:eastAsia="he-IL"/>
        </w:rPr>
      </w:pPr>
      <w:r>
        <w:rPr>
          <w:rtl/>
          <w:lang w:eastAsia="he-IL"/>
        </w:rPr>
        <w:t>(קריאה שנייה וקריאה שלישית)</w:t>
      </w:r>
    </w:p>
    <w:p w:rsidR="007A049D" w:rsidRPr="007E2F56" w:rsidRDefault="007A049D" w:rsidP="00782D49">
      <w:pPr>
        <w:rPr>
          <w:rtl/>
          <w:lang w:eastAsia="he-IL"/>
        </w:rPr>
      </w:pPr>
    </w:p>
    <w:p w:rsidR="007A049D" w:rsidRDefault="007A049D" w:rsidP="00782D49">
      <w:pPr>
        <w:pStyle w:val="af8"/>
        <w:keepNext/>
        <w:rPr>
          <w:rtl/>
        </w:rPr>
      </w:pPr>
      <w:bookmarkStart w:id="33275" w:name="ET_yor_6253_14"/>
      <w:r w:rsidRPr="00E744C4">
        <w:rPr>
          <w:rStyle w:val="TagStyle"/>
          <w:rtl/>
        </w:rPr>
        <w:t xml:space="preserve"> &lt;&lt; יור &gt;&gt; </w:t>
      </w:r>
      <w:r>
        <w:rPr>
          <w:rtl/>
        </w:rPr>
        <w:t>היו"ר משה טור פז:</w:t>
      </w:r>
      <w:r w:rsidRPr="00E744C4">
        <w:rPr>
          <w:rStyle w:val="TagStyle"/>
          <w:rtl/>
        </w:rPr>
        <w:t xml:space="preserve"> &lt;&lt; יור &gt;&gt;</w:t>
      </w:r>
      <w:r>
        <w:rPr>
          <w:rtl/>
        </w:rPr>
        <w:t xml:space="preserve">   </w:t>
      </w:r>
      <w:bookmarkEnd w:id="33275"/>
    </w:p>
    <w:p w:rsidR="007A049D" w:rsidRDefault="007A049D" w:rsidP="00782D49">
      <w:pPr>
        <w:rPr>
          <w:rtl/>
        </w:rPr>
      </w:pPr>
    </w:p>
    <w:p w:rsidR="007A049D" w:rsidRDefault="007A049D" w:rsidP="00782D49">
      <w:pPr>
        <w:rPr>
          <w:rtl/>
        </w:rPr>
      </w:pPr>
      <w:bookmarkStart w:id="33276" w:name="_ETM_Q63_258771"/>
      <w:bookmarkEnd w:id="33276"/>
      <w:r>
        <w:rPr>
          <w:rFonts w:hint="cs"/>
          <w:rtl/>
        </w:rPr>
        <w:t xml:space="preserve">אנחנו עוברים, על פי סדר-היום, להצעת חוק מטעם הממשלה לקריאה שנייה ושלישית, </w:t>
      </w:r>
      <w:r>
        <w:rPr>
          <w:rtl/>
          <w:lang w:eastAsia="he-IL"/>
        </w:rPr>
        <w:t>הצעת חוק שירות ביטחון (הוראת שעה) (הצבת יוצאי צבא בשירות בתי הסוהר) (תיקון מס' 10), התשפ"ג</w:t>
      </w:r>
      <w:bookmarkStart w:id="33277" w:name="_ETM_Q63_187390"/>
      <w:bookmarkEnd w:id="33277"/>
      <w:r>
        <w:rPr>
          <w:rFonts w:hint="eastAsia"/>
          <w:rtl/>
          <w:lang w:eastAsia="he-IL"/>
        </w:rPr>
        <w:t>–</w:t>
      </w:r>
      <w:r>
        <w:rPr>
          <w:rFonts w:hint="cs"/>
          <w:rtl/>
          <w:lang w:eastAsia="he-IL"/>
        </w:rPr>
        <w:t xml:space="preserve"> 2023. </w:t>
      </w:r>
      <w:bookmarkStart w:id="33278" w:name="_ETM_Q63_273850"/>
      <w:bookmarkEnd w:id="33278"/>
      <w:r>
        <w:rPr>
          <w:rtl/>
        </w:rPr>
        <w:t>יציג</w:t>
      </w:r>
      <w:r>
        <w:rPr>
          <w:rFonts w:hint="cs"/>
          <w:rtl/>
        </w:rPr>
        <w:t>,</w:t>
      </w:r>
      <w:r>
        <w:rPr>
          <w:rtl/>
        </w:rPr>
        <w:t xml:space="preserve"> </w:t>
      </w:r>
      <w:bookmarkStart w:id="33279" w:name="_ETM_Q63_274389"/>
      <w:bookmarkEnd w:id="33279"/>
      <w:r>
        <w:rPr>
          <w:rtl/>
        </w:rPr>
        <w:t xml:space="preserve">בשם </w:t>
      </w:r>
      <w:bookmarkStart w:id="33280" w:name="_ETM_Q63_275170"/>
      <w:bookmarkEnd w:id="33280"/>
      <w:r>
        <w:rPr>
          <w:rFonts w:hint="cs"/>
          <w:rtl/>
        </w:rPr>
        <w:t>יושב-ראש</w:t>
      </w:r>
      <w:r>
        <w:rPr>
          <w:rtl/>
        </w:rPr>
        <w:t xml:space="preserve"> </w:t>
      </w:r>
      <w:bookmarkStart w:id="33281" w:name="_ETM_Q63_275439"/>
      <w:bookmarkEnd w:id="33281"/>
      <w:r>
        <w:rPr>
          <w:rtl/>
        </w:rPr>
        <w:t xml:space="preserve">ועדת </w:t>
      </w:r>
      <w:bookmarkStart w:id="33282" w:name="_ETM_Q63_275770"/>
      <w:bookmarkEnd w:id="33282"/>
      <w:r>
        <w:rPr>
          <w:rtl/>
        </w:rPr>
        <w:t xml:space="preserve">החוץ </w:t>
      </w:r>
      <w:bookmarkStart w:id="33283" w:name="_ETM_Q63_276039"/>
      <w:bookmarkEnd w:id="33283"/>
      <w:r>
        <w:rPr>
          <w:rtl/>
        </w:rPr>
        <w:t>והביטחון</w:t>
      </w:r>
      <w:r>
        <w:rPr>
          <w:rFonts w:hint="cs"/>
          <w:rtl/>
        </w:rPr>
        <w:t>,</w:t>
      </w:r>
      <w:r>
        <w:rPr>
          <w:rtl/>
        </w:rPr>
        <w:t xml:space="preserve"> </w:t>
      </w:r>
      <w:bookmarkStart w:id="33284" w:name="_ETM_Q63_277470"/>
      <w:bookmarkEnd w:id="33284"/>
      <w:r>
        <w:rPr>
          <w:rtl/>
        </w:rPr>
        <w:t xml:space="preserve">חבר </w:t>
      </w:r>
      <w:bookmarkStart w:id="33285" w:name="_ETM_Q63_277799"/>
      <w:bookmarkEnd w:id="33285"/>
      <w:r>
        <w:rPr>
          <w:rtl/>
        </w:rPr>
        <w:t xml:space="preserve">הכנסת </w:t>
      </w:r>
      <w:bookmarkStart w:id="33286" w:name="_ETM_Q63_278189"/>
      <w:bookmarkEnd w:id="33286"/>
      <w:r>
        <w:rPr>
          <w:rtl/>
        </w:rPr>
        <w:t xml:space="preserve">ינון </w:t>
      </w:r>
      <w:bookmarkStart w:id="33287" w:name="_ETM_Q63_278459"/>
      <w:bookmarkEnd w:id="33287"/>
      <w:r>
        <w:rPr>
          <w:rtl/>
        </w:rPr>
        <w:t>אזולאי</w:t>
      </w:r>
      <w:r>
        <w:rPr>
          <w:rFonts w:hint="cs"/>
          <w:rtl/>
        </w:rPr>
        <w:t>.</w:t>
      </w:r>
      <w:bookmarkStart w:id="33288" w:name="_ETM_Q63_283458"/>
      <w:bookmarkEnd w:id="33288"/>
    </w:p>
    <w:p w:rsidR="007A049D" w:rsidRDefault="007A049D" w:rsidP="00782D49">
      <w:pPr>
        <w:rPr>
          <w:rtl/>
        </w:rPr>
      </w:pPr>
      <w:bookmarkStart w:id="33289" w:name="_ETM_Q63_283506"/>
      <w:bookmarkEnd w:id="33289"/>
    </w:p>
    <w:p w:rsidR="007A049D" w:rsidRDefault="007A049D" w:rsidP="00782D49">
      <w:pPr>
        <w:pStyle w:val="a5"/>
        <w:keepNext/>
        <w:rPr>
          <w:rtl/>
        </w:rPr>
      </w:pPr>
      <w:bookmarkStart w:id="33290" w:name="ET_speaker_5726_15"/>
      <w:r w:rsidRPr="00E744C4">
        <w:rPr>
          <w:rStyle w:val="TagStyle"/>
          <w:rtl/>
        </w:rPr>
        <w:t xml:space="preserve"> &lt;&lt; דובר &gt;&gt; </w:t>
      </w:r>
      <w:bookmarkStart w:id="33291" w:name="_Toc127898782"/>
      <w:bookmarkStart w:id="33292" w:name="_Toc127899083"/>
      <w:bookmarkStart w:id="33293" w:name="_Toc128468034"/>
      <w:bookmarkStart w:id="33294" w:name="_Toc135567383"/>
      <w:bookmarkStart w:id="33295" w:name="_Toc137470507"/>
      <w:r>
        <w:rPr>
          <w:rtl/>
        </w:rPr>
        <w:t>ינון אזולאי (</w:t>
      </w:r>
      <w:r>
        <w:rPr>
          <w:rFonts w:hint="cs"/>
          <w:rtl/>
        </w:rPr>
        <w:t>בשם ועדת החוץ והביטחון</w:t>
      </w:r>
      <w:r>
        <w:rPr>
          <w:rtl/>
        </w:rPr>
        <w:t>):</w:t>
      </w:r>
      <w:bookmarkEnd w:id="33291"/>
      <w:bookmarkEnd w:id="33292"/>
      <w:bookmarkEnd w:id="33293"/>
      <w:bookmarkEnd w:id="33294"/>
      <w:bookmarkEnd w:id="33295"/>
      <w:r w:rsidRPr="00E744C4">
        <w:rPr>
          <w:rStyle w:val="TagStyle"/>
          <w:rtl/>
        </w:rPr>
        <w:t xml:space="preserve"> &lt;&lt; דובר &gt;&gt;</w:t>
      </w:r>
      <w:r>
        <w:rPr>
          <w:rtl/>
        </w:rPr>
        <w:t xml:space="preserve">   </w:t>
      </w:r>
      <w:bookmarkEnd w:id="33290"/>
    </w:p>
    <w:p w:rsidR="007A049D" w:rsidRDefault="007A049D" w:rsidP="00ED71EC">
      <w:pPr>
        <w:rPr>
          <w:rtl/>
        </w:rPr>
      </w:pPr>
    </w:p>
    <w:p w:rsidR="007A049D" w:rsidRDefault="007A049D" w:rsidP="00782D49">
      <w:pPr>
        <w:rPr>
          <w:rtl/>
        </w:rPr>
      </w:pPr>
      <w:bookmarkStart w:id="33296" w:name="_ETM_Q63_288520"/>
      <w:bookmarkStart w:id="33297" w:name="_ETM_Q63_288729"/>
      <w:bookmarkStart w:id="33298" w:name="_ETM_Q63_288969"/>
      <w:bookmarkStart w:id="33299" w:name="_ETM_Q63_289149"/>
      <w:bookmarkEnd w:id="33296"/>
      <w:bookmarkEnd w:id="33297"/>
      <w:bookmarkEnd w:id="33298"/>
      <w:bookmarkEnd w:id="33299"/>
      <w:r>
        <w:rPr>
          <w:rFonts w:hint="cs"/>
          <w:rtl/>
        </w:rPr>
        <w:t xml:space="preserve">אדוני היושב בראש, </w:t>
      </w:r>
      <w:bookmarkStart w:id="33300" w:name="_ETM_Q63_289719"/>
      <w:bookmarkEnd w:id="33300"/>
      <w:r>
        <w:rPr>
          <w:rtl/>
        </w:rPr>
        <w:t xml:space="preserve">כבוד </w:t>
      </w:r>
      <w:bookmarkStart w:id="33301" w:name="_ETM_Q63_289960"/>
      <w:bookmarkEnd w:id="33301"/>
      <w:r>
        <w:rPr>
          <w:rtl/>
        </w:rPr>
        <w:t>השר</w:t>
      </w:r>
      <w:r>
        <w:rPr>
          <w:rFonts w:hint="cs"/>
          <w:rtl/>
        </w:rPr>
        <w:t>,</w:t>
      </w:r>
      <w:r>
        <w:rPr>
          <w:rtl/>
        </w:rPr>
        <w:t xml:space="preserve"> </w:t>
      </w:r>
      <w:bookmarkStart w:id="33302" w:name="_ETM_Q63_290350"/>
      <w:bookmarkEnd w:id="33302"/>
      <w:r>
        <w:rPr>
          <w:rtl/>
        </w:rPr>
        <w:t xml:space="preserve">חבריי </w:t>
      </w:r>
      <w:bookmarkStart w:id="33303" w:name="_ETM_Q63_290770"/>
      <w:bookmarkEnd w:id="33303"/>
      <w:r>
        <w:rPr>
          <w:rtl/>
        </w:rPr>
        <w:t xml:space="preserve">חברי </w:t>
      </w:r>
      <w:bookmarkStart w:id="33304" w:name="_ETM_Q63_291130"/>
      <w:bookmarkEnd w:id="33304"/>
      <w:r>
        <w:rPr>
          <w:rtl/>
        </w:rPr>
        <w:t>הכנסת</w:t>
      </w:r>
      <w:r>
        <w:rPr>
          <w:rFonts w:hint="cs"/>
          <w:rtl/>
        </w:rPr>
        <w:t>,</w:t>
      </w:r>
      <w:r>
        <w:rPr>
          <w:rtl/>
        </w:rPr>
        <w:t xml:space="preserve"> </w:t>
      </w:r>
      <w:bookmarkStart w:id="33305" w:name="_ETM_Q63_292499"/>
      <w:bookmarkEnd w:id="33305"/>
      <w:r>
        <w:rPr>
          <w:rtl/>
        </w:rPr>
        <w:t xml:space="preserve">אני </w:t>
      </w:r>
      <w:bookmarkStart w:id="33306" w:name="_ETM_Q63_292770"/>
      <w:bookmarkEnd w:id="33306"/>
      <w:r>
        <w:rPr>
          <w:rtl/>
        </w:rPr>
        <w:t xml:space="preserve">מתכבד </w:t>
      </w:r>
      <w:bookmarkStart w:id="33307" w:name="_ETM_Q63_293249"/>
      <w:bookmarkEnd w:id="33307"/>
      <w:r>
        <w:rPr>
          <w:rtl/>
        </w:rPr>
        <w:t xml:space="preserve">להציג </w:t>
      </w:r>
      <w:bookmarkStart w:id="33308" w:name="_ETM_Q63_293609"/>
      <w:bookmarkEnd w:id="33308"/>
      <w:r>
        <w:rPr>
          <w:rtl/>
        </w:rPr>
        <w:t xml:space="preserve">בפני </w:t>
      </w:r>
      <w:bookmarkStart w:id="33309" w:name="_ETM_Q63_293939"/>
      <w:bookmarkEnd w:id="33309"/>
      <w:r>
        <w:rPr>
          <w:rtl/>
        </w:rPr>
        <w:t xml:space="preserve">הכנסת </w:t>
      </w:r>
      <w:bookmarkStart w:id="33310" w:name="_ETM_Q63_294359"/>
      <w:bookmarkEnd w:id="33310"/>
      <w:r>
        <w:rPr>
          <w:rtl/>
        </w:rPr>
        <w:t xml:space="preserve">לקריאה </w:t>
      </w:r>
      <w:bookmarkStart w:id="33311" w:name="_ETM_Q63_294630"/>
      <w:bookmarkEnd w:id="33311"/>
      <w:r>
        <w:rPr>
          <w:rtl/>
        </w:rPr>
        <w:t xml:space="preserve">שנייה </w:t>
      </w:r>
      <w:bookmarkStart w:id="33312" w:name="_ETM_Q63_294869"/>
      <w:bookmarkEnd w:id="33312"/>
      <w:r>
        <w:rPr>
          <w:rtl/>
        </w:rPr>
        <w:t xml:space="preserve">ולקריאה </w:t>
      </w:r>
      <w:bookmarkStart w:id="33313" w:name="_ETM_Q63_295200"/>
      <w:bookmarkEnd w:id="33313"/>
      <w:r>
        <w:rPr>
          <w:rtl/>
        </w:rPr>
        <w:t xml:space="preserve">שלישית </w:t>
      </w:r>
      <w:bookmarkStart w:id="33314" w:name="_ETM_Q63_295529"/>
      <w:bookmarkEnd w:id="33314"/>
      <w:r>
        <w:rPr>
          <w:rFonts w:hint="cs"/>
          <w:rtl/>
        </w:rPr>
        <w:t xml:space="preserve">את </w:t>
      </w:r>
      <w:r>
        <w:rPr>
          <w:rtl/>
          <w:lang w:eastAsia="he-IL"/>
        </w:rPr>
        <w:t>הצעת חוק שירות ביטחון (הוראת שעה) (הצבת יוצאי צבא בשירות בתי הסוהר) (תיקון מס' 10), התשפ"ג</w:t>
      </w:r>
      <w:bookmarkStart w:id="33315" w:name="_ETM_Q63_296009"/>
      <w:bookmarkStart w:id="33316" w:name="_ETM_Q63_296219"/>
      <w:bookmarkStart w:id="33317" w:name="_ETM_Q63_296459"/>
      <w:bookmarkStart w:id="33318" w:name="_ETM_Q63_296880"/>
      <w:bookmarkStart w:id="33319" w:name="_ETM_Q63_297179"/>
      <w:bookmarkStart w:id="33320" w:name="_ETM_Q63_297450"/>
      <w:bookmarkStart w:id="33321" w:name="_ETM_Q63_297779"/>
      <w:bookmarkStart w:id="33322" w:name="_ETM_Q63_298020"/>
      <w:bookmarkStart w:id="33323" w:name="_ETM_Q63_298259"/>
      <w:bookmarkStart w:id="33324" w:name="_ETM_Q63_298499"/>
      <w:bookmarkStart w:id="33325" w:name="_ETM_Q63_298739"/>
      <w:bookmarkStart w:id="33326" w:name="_ETM_Q63_299009"/>
      <w:bookmarkStart w:id="33327" w:name="_ETM_Q63_299219"/>
      <w:bookmarkStart w:id="33328" w:name="_ETM_Q63_299489"/>
      <w:bookmarkStart w:id="33329" w:name="_ETM_Q63_299729"/>
      <w:bookmarkStart w:id="33330" w:name="_ETM_Q63_300090"/>
      <w:bookmarkStart w:id="33331" w:name="_ETM_Q63_301530"/>
      <w:bookmarkEnd w:id="33315"/>
      <w:bookmarkEnd w:id="33316"/>
      <w:bookmarkEnd w:id="33317"/>
      <w:bookmarkEnd w:id="33318"/>
      <w:bookmarkEnd w:id="33319"/>
      <w:bookmarkEnd w:id="33320"/>
      <w:bookmarkEnd w:id="33321"/>
      <w:bookmarkEnd w:id="33322"/>
      <w:bookmarkEnd w:id="33323"/>
      <w:bookmarkEnd w:id="33324"/>
      <w:bookmarkEnd w:id="33325"/>
      <w:bookmarkEnd w:id="33326"/>
      <w:bookmarkEnd w:id="33327"/>
      <w:bookmarkEnd w:id="33328"/>
      <w:bookmarkEnd w:id="33329"/>
      <w:bookmarkEnd w:id="33330"/>
      <w:bookmarkEnd w:id="33331"/>
      <w:r>
        <w:rPr>
          <w:rFonts w:hint="eastAsia"/>
          <w:rtl/>
          <w:lang w:eastAsia="he-IL"/>
        </w:rPr>
        <w:t>–</w:t>
      </w:r>
      <w:r>
        <w:rPr>
          <w:rFonts w:hint="cs"/>
          <w:rtl/>
          <w:lang w:eastAsia="he-IL"/>
        </w:rPr>
        <w:t>2023, שיזמה</w:t>
      </w:r>
      <w:bookmarkStart w:id="33332" w:name="_ETM_Q63_302130"/>
      <w:bookmarkEnd w:id="33332"/>
      <w:r>
        <w:rPr>
          <w:rFonts w:hint="cs"/>
          <w:rtl/>
          <w:lang w:eastAsia="he-IL"/>
        </w:rPr>
        <w:t xml:space="preserve"> </w:t>
      </w:r>
      <w:r>
        <w:rPr>
          <w:rtl/>
        </w:rPr>
        <w:t>הממשלה</w:t>
      </w:r>
      <w:r>
        <w:rPr>
          <w:rFonts w:hint="cs"/>
          <w:rtl/>
        </w:rPr>
        <w:t>.</w:t>
      </w:r>
      <w:r>
        <w:rPr>
          <w:rtl/>
        </w:rPr>
        <w:t xml:space="preserve"> </w:t>
      </w:r>
      <w:bookmarkStart w:id="33333" w:name="_ETM_Q63_302520"/>
      <w:bookmarkEnd w:id="33333"/>
    </w:p>
    <w:p w:rsidR="007A049D" w:rsidRDefault="007A049D" w:rsidP="00782D49">
      <w:pPr>
        <w:rPr>
          <w:rtl/>
        </w:rPr>
      </w:pPr>
      <w:bookmarkStart w:id="33334" w:name="_ETM_Q63_304972"/>
      <w:bookmarkStart w:id="33335" w:name="_ETM_Q63_305010"/>
      <w:bookmarkStart w:id="33336" w:name="_ETM_Q63_305148"/>
      <w:bookmarkEnd w:id="33334"/>
      <w:bookmarkEnd w:id="33335"/>
      <w:bookmarkEnd w:id="33336"/>
    </w:p>
    <w:p w:rsidR="007A049D" w:rsidRDefault="007A049D" w:rsidP="00782D49">
      <w:pPr>
        <w:rPr>
          <w:rtl/>
        </w:rPr>
      </w:pPr>
      <w:bookmarkStart w:id="33337" w:name="_ETM_Q63_305194"/>
      <w:bookmarkEnd w:id="33337"/>
      <w:r>
        <w:rPr>
          <w:rtl/>
        </w:rPr>
        <w:t xml:space="preserve">בשנת </w:t>
      </w:r>
      <w:bookmarkStart w:id="33338" w:name="_ETM_Q63_302760"/>
      <w:bookmarkEnd w:id="33338"/>
      <w:r>
        <w:rPr>
          <w:rtl/>
        </w:rPr>
        <w:t xml:space="preserve">2005 </w:t>
      </w:r>
      <w:bookmarkStart w:id="33339" w:name="_ETM_Q63_303450"/>
      <w:bookmarkEnd w:id="33339"/>
      <w:r>
        <w:rPr>
          <w:rtl/>
        </w:rPr>
        <w:t xml:space="preserve">עברה </w:t>
      </w:r>
      <w:bookmarkStart w:id="33340" w:name="_ETM_Q63_303720"/>
      <w:bookmarkEnd w:id="33340"/>
      <w:r>
        <w:rPr>
          <w:rtl/>
        </w:rPr>
        <w:t xml:space="preserve">האחריות </w:t>
      </w:r>
      <w:bookmarkStart w:id="33341" w:name="_ETM_Q63_304470"/>
      <w:bookmarkEnd w:id="33341"/>
      <w:r>
        <w:rPr>
          <w:rtl/>
        </w:rPr>
        <w:t>ל</w:t>
      </w:r>
      <w:bookmarkStart w:id="33342" w:name="_ETM_Q63_304650"/>
      <w:bookmarkEnd w:id="33342"/>
      <w:r>
        <w:rPr>
          <w:rtl/>
        </w:rPr>
        <w:t xml:space="preserve">ניהול </w:t>
      </w:r>
      <w:bookmarkStart w:id="33343" w:name="_ETM_Q63_304890"/>
      <w:bookmarkEnd w:id="33343"/>
      <w:r>
        <w:rPr>
          <w:rtl/>
        </w:rPr>
        <w:t xml:space="preserve">בתי </w:t>
      </w:r>
      <w:bookmarkStart w:id="33344" w:name="_ETM_Q63_305160"/>
      <w:bookmarkEnd w:id="33344"/>
      <w:r>
        <w:rPr>
          <w:rtl/>
        </w:rPr>
        <w:t xml:space="preserve">הסוהר </w:t>
      </w:r>
      <w:bookmarkStart w:id="33345" w:name="_ETM_Q63_305430"/>
      <w:bookmarkEnd w:id="33345"/>
      <w:r>
        <w:rPr>
          <w:rtl/>
        </w:rPr>
        <w:t xml:space="preserve">הביטחוניים </w:t>
      </w:r>
      <w:bookmarkStart w:id="33346" w:name="_ETM_Q63_305940"/>
      <w:bookmarkEnd w:id="33346"/>
      <w:r>
        <w:rPr>
          <w:rFonts w:hint="cs"/>
          <w:rtl/>
        </w:rPr>
        <w:t>מצה"ל</w:t>
      </w:r>
      <w:r>
        <w:rPr>
          <w:rtl/>
        </w:rPr>
        <w:t xml:space="preserve"> </w:t>
      </w:r>
      <w:bookmarkStart w:id="33347" w:name="_ETM_Q63_306240"/>
      <w:bookmarkEnd w:id="33347"/>
      <w:r>
        <w:rPr>
          <w:rtl/>
        </w:rPr>
        <w:t xml:space="preserve">לשירות </w:t>
      </w:r>
      <w:bookmarkStart w:id="33348" w:name="_ETM_Q63_306630"/>
      <w:bookmarkEnd w:id="33348"/>
      <w:r>
        <w:rPr>
          <w:rtl/>
        </w:rPr>
        <w:t xml:space="preserve">בתי </w:t>
      </w:r>
      <w:bookmarkStart w:id="33349" w:name="_ETM_Q63_306870"/>
      <w:bookmarkEnd w:id="33349"/>
      <w:r>
        <w:rPr>
          <w:rtl/>
        </w:rPr>
        <w:t>הסוהר</w:t>
      </w:r>
      <w:r>
        <w:rPr>
          <w:rFonts w:hint="cs"/>
          <w:rtl/>
        </w:rPr>
        <w:t>.</w:t>
      </w:r>
      <w:r>
        <w:rPr>
          <w:rtl/>
        </w:rPr>
        <w:t xml:space="preserve"> </w:t>
      </w:r>
      <w:bookmarkStart w:id="33350" w:name="_ETM_Q63_307959"/>
      <w:bookmarkEnd w:id="33350"/>
      <w:r>
        <w:rPr>
          <w:rtl/>
        </w:rPr>
        <w:t>במקביל</w:t>
      </w:r>
      <w:r>
        <w:rPr>
          <w:rFonts w:hint="cs"/>
          <w:rtl/>
        </w:rPr>
        <w:t>,</w:t>
      </w:r>
      <w:r>
        <w:rPr>
          <w:rtl/>
        </w:rPr>
        <w:t xml:space="preserve"> </w:t>
      </w:r>
      <w:bookmarkStart w:id="33351" w:name="_ETM_Q63_308680"/>
      <w:bookmarkEnd w:id="33351"/>
      <w:r>
        <w:rPr>
          <w:rFonts w:hint="cs"/>
          <w:rtl/>
        </w:rPr>
        <w:t>ו</w:t>
      </w:r>
      <w:r>
        <w:rPr>
          <w:rtl/>
        </w:rPr>
        <w:t xml:space="preserve">כדי </w:t>
      </w:r>
      <w:bookmarkStart w:id="33352" w:name="_ETM_Q63_309069"/>
      <w:bookmarkEnd w:id="33352"/>
      <w:r>
        <w:rPr>
          <w:rtl/>
        </w:rPr>
        <w:t xml:space="preserve">לאפשר </w:t>
      </w:r>
      <w:bookmarkStart w:id="33353" w:name="_ETM_Q63_309400"/>
      <w:bookmarkEnd w:id="33353"/>
      <w:r>
        <w:rPr>
          <w:rtl/>
        </w:rPr>
        <w:t xml:space="preserve">לשירות </w:t>
      </w:r>
      <w:bookmarkStart w:id="33354" w:name="_ETM_Q63_309669"/>
      <w:bookmarkEnd w:id="33354"/>
      <w:r>
        <w:rPr>
          <w:rtl/>
        </w:rPr>
        <w:t xml:space="preserve">בתי </w:t>
      </w:r>
      <w:bookmarkStart w:id="33355" w:name="_ETM_Q63_309939"/>
      <w:bookmarkEnd w:id="33355"/>
      <w:r>
        <w:rPr>
          <w:rtl/>
        </w:rPr>
        <w:t xml:space="preserve">הסוהר </w:t>
      </w:r>
      <w:bookmarkStart w:id="33356" w:name="_ETM_Q63_310180"/>
      <w:bookmarkEnd w:id="33356"/>
      <w:r>
        <w:rPr>
          <w:rtl/>
        </w:rPr>
        <w:t xml:space="preserve">למלא </w:t>
      </w:r>
      <w:bookmarkStart w:id="33357" w:name="_ETM_Q63_310450"/>
      <w:bookmarkEnd w:id="33357"/>
      <w:r>
        <w:rPr>
          <w:rtl/>
        </w:rPr>
        <w:t xml:space="preserve">את </w:t>
      </w:r>
      <w:bookmarkStart w:id="33358" w:name="_ETM_Q63_310569"/>
      <w:bookmarkEnd w:id="33358"/>
      <w:r>
        <w:rPr>
          <w:rtl/>
        </w:rPr>
        <w:t xml:space="preserve">המשימה </w:t>
      </w:r>
      <w:bookmarkStart w:id="33359" w:name="_ETM_Q63_310989"/>
      <w:bookmarkEnd w:id="33359"/>
      <w:r>
        <w:rPr>
          <w:rtl/>
        </w:rPr>
        <w:t xml:space="preserve">החדשה </w:t>
      </w:r>
      <w:bookmarkStart w:id="33360" w:name="_ETM_Q63_311349"/>
      <w:bookmarkEnd w:id="33360"/>
      <w:r>
        <w:rPr>
          <w:rtl/>
        </w:rPr>
        <w:t>שהוטלה</w:t>
      </w:r>
      <w:r>
        <w:rPr>
          <w:rFonts w:hint="cs"/>
          <w:rtl/>
        </w:rPr>
        <w:t>,</w:t>
      </w:r>
      <w:r>
        <w:rPr>
          <w:rtl/>
        </w:rPr>
        <w:t xml:space="preserve"> </w:t>
      </w:r>
      <w:bookmarkStart w:id="33361" w:name="_ETM_Q63_311650"/>
      <w:bookmarkEnd w:id="33361"/>
      <w:r>
        <w:rPr>
          <w:rtl/>
        </w:rPr>
        <w:t xml:space="preserve">עליו </w:t>
      </w:r>
      <w:bookmarkStart w:id="33362" w:name="_ETM_Q63_311829"/>
      <w:bookmarkEnd w:id="33362"/>
      <w:r>
        <w:rPr>
          <w:rtl/>
        </w:rPr>
        <w:t xml:space="preserve">נקבע </w:t>
      </w:r>
      <w:bookmarkStart w:id="33363" w:name="_ETM_Q63_312129"/>
      <w:bookmarkEnd w:id="33363"/>
      <w:r>
        <w:rPr>
          <w:rtl/>
        </w:rPr>
        <w:t xml:space="preserve">כי </w:t>
      </w:r>
      <w:bookmarkStart w:id="33364" w:name="_ETM_Q63_312340"/>
      <w:bookmarkEnd w:id="33364"/>
      <w:r>
        <w:rPr>
          <w:rtl/>
        </w:rPr>
        <w:t xml:space="preserve">ניתן </w:t>
      </w:r>
      <w:bookmarkStart w:id="33365" w:name="_ETM_Q63_312730"/>
      <w:bookmarkEnd w:id="33365"/>
      <w:r>
        <w:rPr>
          <w:rtl/>
        </w:rPr>
        <w:t xml:space="preserve">יהיה </w:t>
      </w:r>
      <w:bookmarkStart w:id="33366" w:name="_ETM_Q63_312909"/>
      <w:bookmarkEnd w:id="33366"/>
      <w:r>
        <w:rPr>
          <w:rtl/>
        </w:rPr>
        <w:t xml:space="preserve">להציב </w:t>
      </w:r>
      <w:bookmarkStart w:id="33367" w:name="_ETM_Q63_313209"/>
      <w:bookmarkEnd w:id="33367"/>
      <w:r>
        <w:rPr>
          <w:rtl/>
        </w:rPr>
        <w:t xml:space="preserve">חיילים </w:t>
      </w:r>
      <w:bookmarkStart w:id="33368" w:name="_ETM_Q63_313480"/>
      <w:bookmarkEnd w:id="33368"/>
      <w:r>
        <w:rPr>
          <w:rtl/>
        </w:rPr>
        <w:t xml:space="preserve">בשירות </w:t>
      </w:r>
      <w:bookmarkStart w:id="33369" w:name="_ETM_Q63_313750"/>
      <w:bookmarkEnd w:id="33369"/>
      <w:r>
        <w:rPr>
          <w:rtl/>
        </w:rPr>
        <w:t xml:space="preserve">בתי </w:t>
      </w:r>
      <w:bookmarkStart w:id="33370" w:name="_ETM_Q63_313959"/>
      <w:bookmarkEnd w:id="33370"/>
      <w:r>
        <w:rPr>
          <w:rtl/>
        </w:rPr>
        <w:t>הסוהר</w:t>
      </w:r>
      <w:r>
        <w:rPr>
          <w:rFonts w:hint="cs"/>
          <w:rtl/>
        </w:rPr>
        <w:t>.</w:t>
      </w:r>
      <w:r>
        <w:rPr>
          <w:rtl/>
        </w:rPr>
        <w:t xml:space="preserve"> </w:t>
      </w:r>
      <w:bookmarkStart w:id="33371" w:name="_ETM_Q63_315150"/>
      <w:bookmarkEnd w:id="33371"/>
      <w:r>
        <w:rPr>
          <w:rtl/>
        </w:rPr>
        <w:t xml:space="preserve">לפי </w:t>
      </w:r>
      <w:bookmarkStart w:id="33372" w:name="_ETM_Q63_315419"/>
      <w:bookmarkEnd w:id="33372"/>
      <w:r>
        <w:rPr>
          <w:rtl/>
        </w:rPr>
        <w:t xml:space="preserve">ההסדר </w:t>
      </w:r>
      <w:bookmarkStart w:id="33373" w:name="_ETM_Q63_315750"/>
      <w:bookmarkEnd w:id="33373"/>
      <w:r>
        <w:rPr>
          <w:rtl/>
        </w:rPr>
        <w:t xml:space="preserve">הקיים </w:t>
      </w:r>
      <w:bookmarkStart w:id="33374" w:name="_ETM_Q63_315989"/>
      <w:bookmarkEnd w:id="33374"/>
      <w:r>
        <w:rPr>
          <w:rtl/>
        </w:rPr>
        <w:t xml:space="preserve">ניתן </w:t>
      </w:r>
      <w:bookmarkStart w:id="33375" w:name="_ETM_Q63_316230"/>
      <w:bookmarkEnd w:id="33375"/>
      <w:r>
        <w:rPr>
          <w:rtl/>
        </w:rPr>
        <w:t xml:space="preserve">להציב </w:t>
      </w:r>
      <w:bookmarkStart w:id="33376" w:name="_ETM_Q63_316470"/>
      <w:bookmarkEnd w:id="33376"/>
      <w:r>
        <w:rPr>
          <w:rtl/>
        </w:rPr>
        <w:t xml:space="preserve">את </w:t>
      </w:r>
      <w:bookmarkStart w:id="33377" w:name="_ETM_Q63_316560"/>
      <w:bookmarkEnd w:id="33377"/>
      <w:r>
        <w:rPr>
          <w:rtl/>
        </w:rPr>
        <w:t xml:space="preserve">החיילים </w:t>
      </w:r>
      <w:bookmarkStart w:id="33378" w:name="_ETM_Q63_317380"/>
      <w:bookmarkStart w:id="33379" w:name="_ETM_Q63_317500"/>
      <w:bookmarkEnd w:id="33378"/>
      <w:bookmarkEnd w:id="33379"/>
      <w:r>
        <w:rPr>
          <w:rtl/>
        </w:rPr>
        <w:t xml:space="preserve">רק </w:t>
      </w:r>
      <w:bookmarkStart w:id="33380" w:name="_ETM_Q63_317680"/>
      <w:bookmarkEnd w:id="33380"/>
      <w:r>
        <w:rPr>
          <w:rtl/>
        </w:rPr>
        <w:t xml:space="preserve">בבתי </w:t>
      </w:r>
      <w:bookmarkStart w:id="33381" w:name="_ETM_Q63_318040"/>
      <w:bookmarkEnd w:id="33381"/>
      <w:r>
        <w:rPr>
          <w:rtl/>
        </w:rPr>
        <w:t xml:space="preserve">הסוהר </w:t>
      </w:r>
      <w:bookmarkStart w:id="33382" w:name="_ETM_Q63_318310"/>
      <w:bookmarkEnd w:id="33382"/>
      <w:r>
        <w:rPr>
          <w:rtl/>
        </w:rPr>
        <w:t xml:space="preserve">המשמשים </w:t>
      </w:r>
      <w:bookmarkStart w:id="33383" w:name="_ETM_Q63_318730"/>
      <w:bookmarkEnd w:id="33383"/>
      <w:r>
        <w:rPr>
          <w:rtl/>
        </w:rPr>
        <w:t xml:space="preserve">להחזקת </w:t>
      </w:r>
      <w:bookmarkStart w:id="33384" w:name="_ETM_Q63_319180"/>
      <w:bookmarkEnd w:id="33384"/>
      <w:r>
        <w:rPr>
          <w:rtl/>
        </w:rPr>
        <w:t xml:space="preserve">אסירים </w:t>
      </w:r>
      <w:bookmarkStart w:id="33385" w:name="_ETM_Q63_319450"/>
      <w:bookmarkEnd w:id="33385"/>
      <w:r>
        <w:rPr>
          <w:rtl/>
        </w:rPr>
        <w:t xml:space="preserve">ביטחוניים </w:t>
      </w:r>
      <w:bookmarkStart w:id="33386" w:name="_ETM_Q63_319810"/>
      <w:bookmarkEnd w:id="33386"/>
      <w:r>
        <w:rPr>
          <w:rtl/>
        </w:rPr>
        <w:t>לבד</w:t>
      </w:r>
      <w:r>
        <w:rPr>
          <w:rFonts w:hint="cs"/>
          <w:rtl/>
        </w:rPr>
        <w:t>,</w:t>
      </w:r>
      <w:r>
        <w:rPr>
          <w:rtl/>
        </w:rPr>
        <w:t xml:space="preserve"> </w:t>
      </w:r>
      <w:bookmarkStart w:id="33387" w:name="_ETM_Q63_320419"/>
      <w:bookmarkEnd w:id="33387"/>
      <w:r>
        <w:rPr>
          <w:rtl/>
        </w:rPr>
        <w:t xml:space="preserve">או </w:t>
      </w:r>
      <w:bookmarkStart w:id="33388" w:name="_ETM_Q63_320569"/>
      <w:bookmarkEnd w:id="33388"/>
      <w:r>
        <w:rPr>
          <w:rtl/>
        </w:rPr>
        <w:t xml:space="preserve">באגפים </w:t>
      </w:r>
      <w:bookmarkStart w:id="33389" w:name="_ETM_Q63_321019"/>
      <w:bookmarkEnd w:id="33389"/>
      <w:r>
        <w:rPr>
          <w:rtl/>
        </w:rPr>
        <w:t xml:space="preserve">המשמשים </w:t>
      </w:r>
      <w:bookmarkStart w:id="33390" w:name="_ETM_Q63_321530"/>
      <w:bookmarkEnd w:id="33390"/>
      <w:r>
        <w:rPr>
          <w:rtl/>
        </w:rPr>
        <w:t xml:space="preserve">להחזקת </w:t>
      </w:r>
      <w:bookmarkStart w:id="33391" w:name="_ETM_Q63_322010"/>
      <w:bookmarkEnd w:id="33391"/>
      <w:r>
        <w:rPr>
          <w:rtl/>
        </w:rPr>
        <w:t xml:space="preserve">אסירים </w:t>
      </w:r>
      <w:bookmarkStart w:id="33392" w:name="_ETM_Q63_322340"/>
      <w:bookmarkEnd w:id="33392"/>
      <w:r>
        <w:rPr>
          <w:rtl/>
        </w:rPr>
        <w:t>ביטחוניים</w:t>
      </w:r>
      <w:r>
        <w:rPr>
          <w:rFonts w:hint="cs"/>
          <w:rtl/>
        </w:rPr>
        <w:t>,</w:t>
      </w:r>
      <w:r>
        <w:rPr>
          <w:rtl/>
        </w:rPr>
        <w:t xml:space="preserve"> </w:t>
      </w:r>
      <w:bookmarkStart w:id="33393" w:name="_ETM_Q63_322730"/>
      <w:bookmarkEnd w:id="33393"/>
      <w:r>
        <w:rPr>
          <w:rtl/>
        </w:rPr>
        <w:t xml:space="preserve">או </w:t>
      </w:r>
      <w:bookmarkStart w:id="33394" w:name="_ETM_Q63_322790"/>
      <w:bookmarkEnd w:id="33394"/>
      <w:r>
        <w:rPr>
          <w:rtl/>
        </w:rPr>
        <w:t xml:space="preserve">לצורך </w:t>
      </w:r>
      <w:bookmarkStart w:id="33395" w:name="_ETM_Q63_323209"/>
      <w:bookmarkEnd w:id="33395"/>
      <w:r>
        <w:rPr>
          <w:rtl/>
        </w:rPr>
        <w:t>אבטח</w:t>
      </w:r>
      <w:r>
        <w:rPr>
          <w:rFonts w:hint="cs"/>
          <w:rtl/>
        </w:rPr>
        <w:t>תם</w:t>
      </w:r>
      <w:r>
        <w:rPr>
          <w:rtl/>
        </w:rPr>
        <w:t xml:space="preserve"> </w:t>
      </w:r>
      <w:bookmarkStart w:id="33396" w:name="_ETM_Q63_323719"/>
      <w:bookmarkStart w:id="33397" w:name="_ETM_Q63_323870"/>
      <w:bookmarkStart w:id="33398" w:name="_ETM_Q63_324079"/>
      <w:bookmarkEnd w:id="33396"/>
      <w:bookmarkEnd w:id="33397"/>
      <w:bookmarkEnd w:id="33398"/>
      <w:r>
        <w:rPr>
          <w:rFonts w:hint="cs"/>
          <w:rtl/>
        </w:rPr>
        <w:t>וליווים</w:t>
      </w:r>
      <w:r>
        <w:rPr>
          <w:rtl/>
        </w:rPr>
        <w:t xml:space="preserve"> </w:t>
      </w:r>
      <w:bookmarkStart w:id="33399" w:name="_ETM_Q63_324290"/>
      <w:bookmarkEnd w:id="33399"/>
      <w:r>
        <w:rPr>
          <w:rtl/>
        </w:rPr>
        <w:t>בלבד</w:t>
      </w:r>
      <w:r>
        <w:rPr>
          <w:rFonts w:hint="cs"/>
          <w:rtl/>
        </w:rPr>
        <w:t>.</w:t>
      </w:r>
    </w:p>
    <w:p w:rsidR="007A049D" w:rsidRDefault="007A049D" w:rsidP="00782D49">
      <w:pPr>
        <w:rPr>
          <w:rtl/>
        </w:rPr>
      </w:pPr>
      <w:bookmarkStart w:id="33400" w:name="_ETM_Q63_326481"/>
      <w:bookmarkStart w:id="33401" w:name="_ETM_Q63_326539"/>
      <w:bookmarkStart w:id="33402" w:name="_ETM_Q63_326658"/>
      <w:bookmarkEnd w:id="33400"/>
      <w:bookmarkEnd w:id="33401"/>
      <w:bookmarkEnd w:id="33402"/>
    </w:p>
    <w:p w:rsidR="007A049D" w:rsidRDefault="007A049D" w:rsidP="00782D49">
      <w:pPr>
        <w:rPr>
          <w:rtl/>
        </w:rPr>
      </w:pPr>
      <w:bookmarkStart w:id="33403" w:name="_ETM_Q63_326696"/>
      <w:bookmarkStart w:id="33404" w:name="_ETM_Q63_324530"/>
      <w:bookmarkEnd w:id="33403"/>
      <w:bookmarkEnd w:id="33404"/>
      <w:r>
        <w:rPr>
          <w:rtl/>
        </w:rPr>
        <w:t xml:space="preserve">בשנת </w:t>
      </w:r>
      <w:bookmarkStart w:id="33405" w:name="_ETM_Q63_324799"/>
      <w:bookmarkEnd w:id="33405"/>
      <w:r>
        <w:rPr>
          <w:rtl/>
        </w:rPr>
        <w:t xml:space="preserve">2009 </w:t>
      </w:r>
      <w:bookmarkStart w:id="33406" w:name="_ETM_Q63_325819"/>
      <w:bookmarkStart w:id="33407" w:name="_ETM_Q63_325969"/>
      <w:bookmarkEnd w:id="33406"/>
      <w:bookmarkEnd w:id="33407"/>
      <w:r>
        <w:rPr>
          <w:rFonts w:hint="cs"/>
          <w:rtl/>
        </w:rPr>
        <w:t>נ</w:t>
      </w:r>
      <w:r>
        <w:rPr>
          <w:rtl/>
        </w:rPr>
        <w:t xml:space="preserve">וספה </w:t>
      </w:r>
      <w:bookmarkStart w:id="33408" w:name="_ETM_Q63_326329"/>
      <w:bookmarkEnd w:id="33408"/>
      <w:r>
        <w:rPr>
          <w:rtl/>
        </w:rPr>
        <w:t xml:space="preserve">הוראה </w:t>
      </w:r>
      <w:bookmarkStart w:id="33409" w:name="_ETM_Q63_326749"/>
      <w:bookmarkEnd w:id="33409"/>
      <w:r>
        <w:rPr>
          <w:rtl/>
        </w:rPr>
        <w:t xml:space="preserve">המאפשרת </w:t>
      </w:r>
      <w:bookmarkStart w:id="33410" w:name="_ETM_Q63_327319"/>
      <w:bookmarkEnd w:id="33410"/>
      <w:r>
        <w:rPr>
          <w:rtl/>
        </w:rPr>
        <w:t xml:space="preserve">הצבת </w:t>
      </w:r>
      <w:bookmarkStart w:id="33411" w:name="_ETM_Q63_327620"/>
      <w:bookmarkEnd w:id="33411"/>
      <w:r>
        <w:rPr>
          <w:rtl/>
        </w:rPr>
        <w:t xml:space="preserve">חיילים </w:t>
      </w:r>
      <w:bookmarkStart w:id="33412" w:name="_ETM_Q63_327859"/>
      <w:bookmarkEnd w:id="33412"/>
      <w:r>
        <w:rPr>
          <w:rtl/>
        </w:rPr>
        <w:t xml:space="preserve">גם </w:t>
      </w:r>
      <w:bookmarkStart w:id="33413" w:name="_ETM_Q63_328040"/>
      <w:bookmarkEnd w:id="33413"/>
      <w:r>
        <w:rPr>
          <w:rtl/>
        </w:rPr>
        <w:t xml:space="preserve">בתפקידי </w:t>
      </w:r>
      <w:bookmarkStart w:id="33414" w:name="_ETM_Q63_328459"/>
      <w:bookmarkEnd w:id="33414"/>
      <w:r>
        <w:rPr>
          <w:rtl/>
        </w:rPr>
        <w:t>מ</w:t>
      </w:r>
      <w:r>
        <w:rPr>
          <w:rFonts w:hint="cs"/>
          <w:rtl/>
        </w:rPr>
        <w:t>י</w:t>
      </w:r>
      <w:r>
        <w:rPr>
          <w:rtl/>
        </w:rPr>
        <w:t xml:space="preserve">נהלה </w:t>
      </w:r>
      <w:bookmarkStart w:id="33415" w:name="_ETM_Q63_328760"/>
      <w:bookmarkEnd w:id="33415"/>
      <w:r>
        <w:rPr>
          <w:rtl/>
        </w:rPr>
        <w:t xml:space="preserve">הנוגעים </w:t>
      </w:r>
      <w:bookmarkStart w:id="33416" w:name="_ETM_Q63_329180"/>
      <w:bookmarkEnd w:id="33416"/>
      <w:r>
        <w:rPr>
          <w:rtl/>
        </w:rPr>
        <w:t xml:space="preserve">לארגון </w:t>
      </w:r>
      <w:bookmarkStart w:id="33417" w:name="_ETM_Q63_329510"/>
      <w:bookmarkEnd w:id="33417"/>
      <w:r>
        <w:rPr>
          <w:rtl/>
        </w:rPr>
        <w:t xml:space="preserve">כוח </w:t>
      </w:r>
      <w:bookmarkStart w:id="33418" w:name="_ETM_Q63_329719"/>
      <w:bookmarkEnd w:id="33418"/>
      <w:r>
        <w:rPr>
          <w:rtl/>
        </w:rPr>
        <w:t xml:space="preserve">אדם </w:t>
      </w:r>
      <w:bookmarkStart w:id="33419" w:name="_ETM_Q63_329959"/>
      <w:bookmarkEnd w:id="33419"/>
      <w:r>
        <w:rPr>
          <w:rtl/>
        </w:rPr>
        <w:t>וטיפול</w:t>
      </w:r>
      <w:r>
        <w:rPr>
          <w:rFonts w:hint="cs"/>
          <w:rtl/>
        </w:rPr>
        <w:t>,</w:t>
      </w:r>
      <w:r>
        <w:rPr>
          <w:rtl/>
        </w:rPr>
        <w:t xml:space="preserve"> </w:t>
      </w:r>
      <w:bookmarkStart w:id="33420" w:name="_ETM_Q63_330349"/>
      <w:bookmarkEnd w:id="33420"/>
      <w:r>
        <w:rPr>
          <w:rtl/>
        </w:rPr>
        <w:t xml:space="preserve">בפרט </w:t>
      </w:r>
      <w:bookmarkStart w:id="33421" w:name="_ETM_Q63_330889"/>
      <w:bookmarkEnd w:id="33421"/>
      <w:r>
        <w:rPr>
          <w:rtl/>
        </w:rPr>
        <w:t xml:space="preserve">לאותם </w:t>
      </w:r>
      <w:bookmarkStart w:id="33422" w:name="_ETM_Q63_331760"/>
      <w:bookmarkEnd w:id="33422"/>
      <w:r>
        <w:rPr>
          <w:rtl/>
        </w:rPr>
        <w:t xml:space="preserve">חיילים </w:t>
      </w:r>
      <w:bookmarkStart w:id="33423" w:name="_ETM_Q63_332329"/>
      <w:bookmarkEnd w:id="33423"/>
      <w:r>
        <w:rPr>
          <w:rtl/>
        </w:rPr>
        <w:t>סוהרים</w:t>
      </w:r>
      <w:r>
        <w:rPr>
          <w:rFonts w:hint="cs"/>
          <w:rtl/>
        </w:rPr>
        <w:t>.</w:t>
      </w:r>
      <w:r>
        <w:rPr>
          <w:rtl/>
        </w:rPr>
        <w:t xml:space="preserve"> </w:t>
      </w:r>
      <w:bookmarkStart w:id="33424" w:name="_ETM_Q63_333290"/>
      <w:bookmarkEnd w:id="33424"/>
      <w:r>
        <w:rPr>
          <w:rtl/>
        </w:rPr>
        <w:t xml:space="preserve">בנוסף </w:t>
      </w:r>
      <w:bookmarkStart w:id="33425" w:name="_ETM_Q63_333799"/>
      <w:bookmarkEnd w:id="33425"/>
      <w:r>
        <w:rPr>
          <w:rtl/>
        </w:rPr>
        <w:t xml:space="preserve">קובע </w:t>
      </w:r>
      <w:bookmarkStart w:id="33426" w:name="_ETM_Q63_334069"/>
      <w:bookmarkEnd w:id="33426"/>
      <w:r>
        <w:rPr>
          <w:rtl/>
        </w:rPr>
        <w:t xml:space="preserve">החוק </w:t>
      </w:r>
      <w:bookmarkStart w:id="33427" w:name="_ETM_Q63_334340"/>
      <w:bookmarkEnd w:id="33427"/>
      <w:r>
        <w:rPr>
          <w:rtl/>
        </w:rPr>
        <w:t xml:space="preserve">כי </w:t>
      </w:r>
      <w:bookmarkStart w:id="33428" w:name="_ETM_Q63_334459"/>
      <w:bookmarkEnd w:id="33428"/>
      <w:r>
        <w:rPr>
          <w:rtl/>
        </w:rPr>
        <w:t xml:space="preserve">לחייל </w:t>
      </w:r>
      <w:bookmarkStart w:id="33429" w:name="_ETM_Q63_334909"/>
      <w:bookmarkEnd w:id="33429"/>
      <w:r>
        <w:rPr>
          <w:rtl/>
        </w:rPr>
        <w:t>שהוצ</w:t>
      </w:r>
      <w:r>
        <w:rPr>
          <w:rFonts w:hint="cs"/>
          <w:rtl/>
        </w:rPr>
        <w:t>ב</w:t>
      </w:r>
      <w:r>
        <w:rPr>
          <w:rtl/>
        </w:rPr>
        <w:t xml:space="preserve"> </w:t>
      </w:r>
      <w:bookmarkStart w:id="33430" w:name="_ETM_Q63_335269"/>
      <w:bookmarkEnd w:id="33430"/>
      <w:r>
        <w:rPr>
          <w:rtl/>
        </w:rPr>
        <w:t>ב</w:t>
      </w:r>
      <w:r>
        <w:rPr>
          <w:rFonts w:hint="cs"/>
          <w:rtl/>
        </w:rPr>
        <w:t>שירות</w:t>
      </w:r>
      <w:r>
        <w:rPr>
          <w:rtl/>
        </w:rPr>
        <w:t xml:space="preserve"> </w:t>
      </w:r>
      <w:bookmarkStart w:id="33431" w:name="_ETM_Q63_335540"/>
      <w:bookmarkEnd w:id="33431"/>
      <w:r>
        <w:rPr>
          <w:rtl/>
        </w:rPr>
        <w:t xml:space="preserve">בתי </w:t>
      </w:r>
      <w:bookmarkStart w:id="33432" w:name="_ETM_Q63_335749"/>
      <w:bookmarkEnd w:id="33432"/>
      <w:r>
        <w:rPr>
          <w:rFonts w:hint="cs"/>
          <w:rtl/>
        </w:rPr>
        <w:t>הסוהר</w:t>
      </w:r>
      <w:r>
        <w:rPr>
          <w:rtl/>
        </w:rPr>
        <w:t xml:space="preserve"> </w:t>
      </w:r>
      <w:bookmarkStart w:id="33433" w:name="_ETM_Q63_336079"/>
      <w:bookmarkEnd w:id="33433"/>
      <w:r>
        <w:rPr>
          <w:rFonts w:hint="cs"/>
          <w:rtl/>
        </w:rPr>
        <w:t>תהיה</w:t>
      </w:r>
      <w:r>
        <w:rPr>
          <w:rtl/>
        </w:rPr>
        <w:t xml:space="preserve"> </w:t>
      </w:r>
      <w:bookmarkStart w:id="33434" w:name="_ETM_Q63_336260"/>
      <w:bookmarkEnd w:id="33434"/>
      <w:r>
        <w:rPr>
          <w:rtl/>
        </w:rPr>
        <w:t xml:space="preserve">הזכות </w:t>
      </w:r>
      <w:bookmarkStart w:id="33435" w:name="_ETM_Q63_336739"/>
      <w:bookmarkEnd w:id="33435"/>
      <w:r>
        <w:rPr>
          <w:rtl/>
        </w:rPr>
        <w:t xml:space="preserve">להביע </w:t>
      </w:r>
      <w:bookmarkStart w:id="33436" w:name="_ETM_Q63_337069"/>
      <w:bookmarkEnd w:id="33436"/>
      <w:r>
        <w:rPr>
          <w:rtl/>
        </w:rPr>
        <w:t xml:space="preserve">התנגדות </w:t>
      </w:r>
      <w:bookmarkStart w:id="33437" w:name="_ETM_Q63_337489"/>
      <w:bookmarkEnd w:id="33437"/>
      <w:r>
        <w:rPr>
          <w:rtl/>
        </w:rPr>
        <w:t xml:space="preserve">לכך </w:t>
      </w:r>
      <w:bookmarkStart w:id="33438" w:name="_ETM_Q63_337730"/>
      <w:bookmarkEnd w:id="33438"/>
      <w:r>
        <w:rPr>
          <w:rtl/>
        </w:rPr>
        <w:t xml:space="preserve">ולעבור </w:t>
      </w:r>
      <w:bookmarkStart w:id="33439" w:name="_ETM_Q63_338690"/>
      <w:bookmarkEnd w:id="33439"/>
      <w:r>
        <w:rPr>
          <w:rtl/>
        </w:rPr>
        <w:t xml:space="preserve">לשרת </w:t>
      </w:r>
      <w:bookmarkStart w:id="33440" w:name="_ETM_Q63_339379"/>
      <w:bookmarkEnd w:id="33440"/>
      <w:r>
        <w:rPr>
          <w:rtl/>
        </w:rPr>
        <w:t xml:space="preserve">ביחידה </w:t>
      </w:r>
      <w:bookmarkStart w:id="33441" w:name="_ETM_Q63_340190"/>
      <w:bookmarkEnd w:id="33441"/>
      <w:r>
        <w:rPr>
          <w:rtl/>
        </w:rPr>
        <w:t xml:space="preserve">אורגנית </w:t>
      </w:r>
      <w:bookmarkStart w:id="33442" w:name="_ETM_Q63_340700"/>
      <w:bookmarkEnd w:id="33442"/>
      <w:r>
        <w:rPr>
          <w:rtl/>
        </w:rPr>
        <w:t xml:space="preserve">של </w:t>
      </w:r>
      <w:bookmarkStart w:id="33443" w:name="_ETM_Q63_340849"/>
      <w:bookmarkEnd w:id="33443"/>
      <w:r>
        <w:rPr>
          <w:rFonts w:hint="cs"/>
          <w:rtl/>
        </w:rPr>
        <w:t>צה"ל.</w:t>
      </w:r>
      <w:bookmarkStart w:id="33444" w:name="_ETM_Q63_341150"/>
      <w:bookmarkEnd w:id="33444"/>
      <w:r>
        <w:rPr>
          <w:rFonts w:hint="cs"/>
          <w:rtl/>
        </w:rPr>
        <w:t xml:space="preserve"> כמו כן</w:t>
      </w:r>
      <w:r>
        <w:rPr>
          <w:rtl/>
        </w:rPr>
        <w:t xml:space="preserve"> </w:t>
      </w:r>
      <w:bookmarkStart w:id="33445" w:name="_ETM_Q63_341360"/>
      <w:bookmarkEnd w:id="33445"/>
      <w:r>
        <w:rPr>
          <w:rtl/>
        </w:rPr>
        <w:t xml:space="preserve">נקבע </w:t>
      </w:r>
      <w:bookmarkStart w:id="33446" w:name="_ETM_Q63_341690"/>
      <w:bookmarkEnd w:id="33446"/>
      <w:r>
        <w:rPr>
          <w:rtl/>
        </w:rPr>
        <w:t xml:space="preserve">כי </w:t>
      </w:r>
      <w:bookmarkStart w:id="33447" w:name="_ETM_Q63_341870"/>
      <w:bookmarkEnd w:id="33447"/>
      <w:r>
        <w:rPr>
          <w:rtl/>
        </w:rPr>
        <w:t xml:space="preserve">מעמדו </w:t>
      </w:r>
      <w:bookmarkStart w:id="33448" w:name="_ETM_Q63_342230"/>
      <w:bookmarkEnd w:id="33448"/>
      <w:r>
        <w:rPr>
          <w:rtl/>
        </w:rPr>
        <w:t xml:space="preserve">של </w:t>
      </w:r>
      <w:bookmarkStart w:id="33449" w:name="_ETM_Q63_342410"/>
      <w:bookmarkEnd w:id="33449"/>
      <w:r>
        <w:rPr>
          <w:rtl/>
        </w:rPr>
        <w:t xml:space="preserve">החייל </w:t>
      </w:r>
      <w:bookmarkStart w:id="33450" w:name="_ETM_Q63_342800"/>
      <w:bookmarkEnd w:id="33450"/>
      <w:r>
        <w:rPr>
          <w:rtl/>
        </w:rPr>
        <w:t>שהוצ</w:t>
      </w:r>
      <w:r>
        <w:rPr>
          <w:rFonts w:hint="cs"/>
          <w:rtl/>
        </w:rPr>
        <w:t>ב</w:t>
      </w:r>
      <w:r>
        <w:rPr>
          <w:rtl/>
        </w:rPr>
        <w:t xml:space="preserve"> </w:t>
      </w:r>
      <w:bookmarkStart w:id="33451" w:name="_ETM_Q63_343310"/>
      <w:bookmarkEnd w:id="33451"/>
      <w:r>
        <w:rPr>
          <w:rtl/>
        </w:rPr>
        <w:t xml:space="preserve">בשירות </w:t>
      </w:r>
      <w:bookmarkStart w:id="33452" w:name="_ETM_Q63_343669"/>
      <w:bookmarkEnd w:id="33452"/>
      <w:r>
        <w:rPr>
          <w:rtl/>
        </w:rPr>
        <w:t xml:space="preserve">בתי </w:t>
      </w:r>
      <w:bookmarkStart w:id="33453" w:name="_ETM_Q63_343880"/>
      <w:bookmarkEnd w:id="33453"/>
      <w:r>
        <w:rPr>
          <w:rtl/>
        </w:rPr>
        <w:t xml:space="preserve">הסוהר </w:t>
      </w:r>
      <w:bookmarkStart w:id="33454" w:name="_ETM_Q63_344180"/>
      <w:bookmarkEnd w:id="33454"/>
      <w:r>
        <w:rPr>
          <w:rtl/>
        </w:rPr>
        <w:t xml:space="preserve">יהיה </w:t>
      </w:r>
      <w:bookmarkStart w:id="33455" w:name="_ETM_Q63_344330"/>
      <w:bookmarkEnd w:id="33455"/>
      <w:r>
        <w:rPr>
          <w:rtl/>
        </w:rPr>
        <w:t>זה</w:t>
      </w:r>
      <w:r>
        <w:rPr>
          <w:rFonts w:hint="cs"/>
          <w:rtl/>
        </w:rPr>
        <w:t>ה</w:t>
      </w:r>
      <w:r>
        <w:rPr>
          <w:rtl/>
        </w:rPr>
        <w:t xml:space="preserve"> </w:t>
      </w:r>
      <w:bookmarkStart w:id="33456" w:name="_ETM_Q63_344510"/>
      <w:bookmarkEnd w:id="33456"/>
      <w:r>
        <w:rPr>
          <w:rtl/>
        </w:rPr>
        <w:t xml:space="preserve">למעמדו </w:t>
      </w:r>
      <w:bookmarkStart w:id="33457" w:name="_ETM_Q63_344930"/>
      <w:bookmarkStart w:id="33458" w:name="_ETM_Q63_345230"/>
      <w:bookmarkEnd w:id="33457"/>
      <w:bookmarkEnd w:id="33458"/>
      <w:r>
        <w:rPr>
          <w:rFonts w:hint="cs"/>
          <w:rtl/>
        </w:rPr>
        <w:t>של חייל סדיר</w:t>
      </w:r>
      <w:r>
        <w:rPr>
          <w:rtl/>
        </w:rPr>
        <w:t xml:space="preserve"> </w:t>
      </w:r>
      <w:bookmarkStart w:id="33459" w:name="_ETM_Q63_345470"/>
      <w:bookmarkEnd w:id="33459"/>
      <w:r>
        <w:rPr>
          <w:rtl/>
        </w:rPr>
        <w:t xml:space="preserve">בצה"ל </w:t>
      </w:r>
      <w:bookmarkStart w:id="33460" w:name="_ETM_Q63_345800"/>
      <w:bookmarkEnd w:id="33460"/>
      <w:r>
        <w:rPr>
          <w:rtl/>
        </w:rPr>
        <w:t xml:space="preserve">בכל </w:t>
      </w:r>
      <w:bookmarkStart w:id="33461" w:name="_ETM_Q63_346160"/>
      <w:bookmarkEnd w:id="33461"/>
      <w:r>
        <w:rPr>
          <w:rtl/>
        </w:rPr>
        <w:t xml:space="preserve">הקשור </w:t>
      </w:r>
      <w:bookmarkStart w:id="33462" w:name="_ETM_Q63_347180"/>
      <w:bookmarkEnd w:id="33462"/>
      <w:r>
        <w:rPr>
          <w:rtl/>
        </w:rPr>
        <w:t xml:space="preserve">לחוקים </w:t>
      </w:r>
      <w:bookmarkStart w:id="33463" w:name="_ETM_Q63_347660"/>
      <w:bookmarkEnd w:id="33463"/>
      <w:r>
        <w:rPr>
          <w:rtl/>
        </w:rPr>
        <w:t xml:space="preserve">הנוגעים </w:t>
      </w:r>
      <w:bookmarkStart w:id="33464" w:name="_ETM_Q63_347930"/>
      <w:bookmarkEnd w:id="33464"/>
      <w:r>
        <w:rPr>
          <w:rtl/>
        </w:rPr>
        <w:t xml:space="preserve">לחיילים </w:t>
      </w:r>
      <w:bookmarkStart w:id="33465" w:name="_ETM_Q63_348319"/>
      <w:bookmarkEnd w:id="33465"/>
      <w:r>
        <w:rPr>
          <w:rtl/>
        </w:rPr>
        <w:t xml:space="preserve">משוחררים </w:t>
      </w:r>
      <w:bookmarkStart w:id="33466" w:name="_ETM_Q63_348800"/>
      <w:bookmarkEnd w:id="33466"/>
      <w:r>
        <w:rPr>
          <w:rFonts w:hint="cs"/>
          <w:rtl/>
        </w:rPr>
        <w:t>ולחוקי השיקום.</w:t>
      </w:r>
    </w:p>
    <w:p w:rsidR="007A049D" w:rsidRDefault="007A049D" w:rsidP="00782D49">
      <w:pPr>
        <w:rPr>
          <w:rtl/>
        </w:rPr>
      </w:pPr>
      <w:bookmarkStart w:id="33467" w:name="_ETM_Q63_351648"/>
      <w:bookmarkStart w:id="33468" w:name="_ETM_Q63_351715"/>
      <w:bookmarkEnd w:id="33467"/>
      <w:bookmarkEnd w:id="33468"/>
    </w:p>
    <w:p w:rsidR="007A049D" w:rsidRDefault="007A049D" w:rsidP="00782D49">
      <w:pPr>
        <w:rPr>
          <w:rtl/>
        </w:rPr>
      </w:pPr>
      <w:bookmarkStart w:id="33469" w:name="_ETM_Q63_350349"/>
      <w:bookmarkEnd w:id="33469"/>
      <w:r>
        <w:rPr>
          <w:rtl/>
        </w:rPr>
        <w:t xml:space="preserve">סוגיית </w:t>
      </w:r>
      <w:bookmarkStart w:id="33470" w:name="_ETM_Q63_350680"/>
      <w:bookmarkEnd w:id="33470"/>
      <w:r>
        <w:rPr>
          <w:rtl/>
        </w:rPr>
        <w:t>הצ</w:t>
      </w:r>
      <w:r>
        <w:rPr>
          <w:rFonts w:hint="cs"/>
          <w:rtl/>
        </w:rPr>
        <w:t>ב</w:t>
      </w:r>
      <w:r>
        <w:rPr>
          <w:rtl/>
        </w:rPr>
        <w:t xml:space="preserve">תם </w:t>
      </w:r>
      <w:bookmarkStart w:id="33471" w:name="_ETM_Q63_351069"/>
      <w:bookmarkEnd w:id="33471"/>
      <w:r>
        <w:rPr>
          <w:rtl/>
        </w:rPr>
        <w:t>של</w:t>
      </w:r>
      <w:r>
        <w:rPr>
          <w:rFonts w:hint="cs"/>
          <w:rtl/>
        </w:rPr>
        <w:t xml:space="preserve"> חיילים בשירות בתי הסוהר,</w:t>
      </w:r>
      <w:r>
        <w:rPr>
          <w:rtl/>
        </w:rPr>
        <w:t xml:space="preserve"> </w:t>
      </w:r>
      <w:bookmarkStart w:id="33472" w:name="_ETM_Q63_351430"/>
      <w:bookmarkStart w:id="33473" w:name="_ETM_Q63_351669"/>
      <w:bookmarkStart w:id="33474" w:name="_ETM_Q63_351849"/>
      <w:bookmarkStart w:id="33475" w:name="_ETM_Q63_352150"/>
      <w:bookmarkEnd w:id="33472"/>
      <w:bookmarkEnd w:id="33473"/>
      <w:bookmarkEnd w:id="33474"/>
      <w:bookmarkEnd w:id="33475"/>
      <w:r>
        <w:rPr>
          <w:rtl/>
        </w:rPr>
        <w:t xml:space="preserve">כמו </w:t>
      </w:r>
      <w:bookmarkStart w:id="33476" w:name="_ETM_Q63_352329"/>
      <w:bookmarkEnd w:id="33476"/>
      <w:r>
        <w:rPr>
          <w:rtl/>
        </w:rPr>
        <w:t xml:space="preserve">גם </w:t>
      </w:r>
      <w:bookmarkStart w:id="33477" w:name="_ETM_Q63_352569"/>
      <w:bookmarkEnd w:id="33477"/>
      <w:r>
        <w:rPr>
          <w:rtl/>
        </w:rPr>
        <w:t xml:space="preserve">ביחידות </w:t>
      </w:r>
      <w:bookmarkStart w:id="33478" w:name="_ETM_Q63_352930"/>
      <w:bookmarkEnd w:id="33478"/>
      <w:r>
        <w:rPr>
          <w:rtl/>
        </w:rPr>
        <w:t xml:space="preserve">אחרות </w:t>
      </w:r>
      <w:bookmarkStart w:id="33479" w:name="_ETM_Q63_353200"/>
      <w:bookmarkEnd w:id="33479"/>
      <w:r>
        <w:rPr>
          <w:rtl/>
        </w:rPr>
        <w:t xml:space="preserve">מחוץ </w:t>
      </w:r>
      <w:bookmarkStart w:id="33480" w:name="_ETM_Q63_353529"/>
      <w:bookmarkEnd w:id="33480"/>
      <w:r>
        <w:rPr>
          <w:rtl/>
        </w:rPr>
        <w:t>לצה"ל</w:t>
      </w:r>
      <w:r>
        <w:rPr>
          <w:rFonts w:hint="cs"/>
          <w:rtl/>
        </w:rPr>
        <w:t>,</w:t>
      </w:r>
      <w:r>
        <w:rPr>
          <w:rtl/>
        </w:rPr>
        <w:t xml:space="preserve"> </w:t>
      </w:r>
      <w:bookmarkStart w:id="33481" w:name="_ETM_Q63_353799"/>
      <w:bookmarkEnd w:id="33481"/>
      <w:r>
        <w:rPr>
          <w:rtl/>
        </w:rPr>
        <w:t xml:space="preserve">הייתה </w:t>
      </w:r>
      <w:bookmarkStart w:id="33482" w:name="_ETM_Q63_354010"/>
      <w:bookmarkEnd w:id="33482"/>
      <w:r>
        <w:rPr>
          <w:rtl/>
        </w:rPr>
        <w:t xml:space="preserve">לאורך </w:t>
      </w:r>
      <w:bookmarkStart w:id="33483" w:name="_ETM_Q63_354249"/>
      <w:bookmarkEnd w:id="33483"/>
      <w:r>
        <w:rPr>
          <w:rtl/>
        </w:rPr>
        <w:t xml:space="preserve">השנים </w:t>
      </w:r>
      <w:bookmarkStart w:id="33484" w:name="_ETM_Q63_354549"/>
      <w:bookmarkEnd w:id="33484"/>
      <w:r>
        <w:rPr>
          <w:rtl/>
        </w:rPr>
        <w:t xml:space="preserve">שנויה </w:t>
      </w:r>
      <w:bookmarkStart w:id="33485" w:name="_ETM_Q63_354849"/>
      <w:bookmarkEnd w:id="33485"/>
      <w:r>
        <w:rPr>
          <w:rtl/>
        </w:rPr>
        <w:t>במחלוקת</w:t>
      </w:r>
      <w:r>
        <w:rPr>
          <w:rFonts w:hint="cs"/>
          <w:rtl/>
        </w:rPr>
        <w:t>,</w:t>
      </w:r>
      <w:r>
        <w:rPr>
          <w:rtl/>
        </w:rPr>
        <w:t xml:space="preserve"> </w:t>
      </w:r>
      <w:bookmarkStart w:id="33486" w:name="_ETM_Q63_355779"/>
      <w:bookmarkEnd w:id="33486"/>
      <w:r>
        <w:rPr>
          <w:rtl/>
        </w:rPr>
        <w:t xml:space="preserve">הן </w:t>
      </w:r>
      <w:bookmarkStart w:id="33487" w:name="_ETM_Q63_355959"/>
      <w:bookmarkEnd w:id="33487"/>
      <w:r>
        <w:rPr>
          <w:rtl/>
        </w:rPr>
        <w:t xml:space="preserve">בוועדת </w:t>
      </w:r>
      <w:bookmarkStart w:id="33488" w:name="_ETM_Q63_357020"/>
      <w:bookmarkEnd w:id="33488"/>
      <w:r>
        <w:rPr>
          <w:rtl/>
        </w:rPr>
        <w:t>החו</w:t>
      </w:r>
      <w:bookmarkStart w:id="33489" w:name="_ETM_Q63_357470"/>
      <w:bookmarkEnd w:id="33489"/>
      <w:r>
        <w:rPr>
          <w:rFonts w:hint="cs"/>
          <w:rtl/>
        </w:rPr>
        <w:t>ץ והביטחון</w:t>
      </w:r>
      <w:r>
        <w:rPr>
          <w:rtl/>
        </w:rPr>
        <w:t xml:space="preserve"> </w:t>
      </w:r>
      <w:bookmarkStart w:id="33490" w:name="_ETM_Q63_357830"/>
      <w:bookmarkEnd w:id="33490"/>
      <w:r>
        <w:rPr>
          <w:rtl/>
        </w:rPr>
        <w:t>ו</w:t>
      </w:r>
      <w:r>
        <w:rPr>
          <w:rFonts w:hint="cs"/>
          <w:rtl/>
        </w:rPr>
        <w:t>הן בו</w:t>
      </w:r>
      <w:r>
        <w:rPr>
          <w:rtl/>
        </w:rPr>
        <w:t xml:space="preserve">ועדות </w:t>
      </w:r>
      <w:bookmarkStart w:id="33491" w:name="_ETM_Q63_358190"/>
      <w:bookmarkEnd w:id="33491"/>
      <w:r>
        <w:rPr>
          <w:rtl/>
        </w:rPr>
        <w:t xml:space="preserve">ציבוריות </w:t>
      </w:r>
      <w:bookmarkStart w:id="33492" w:name="_ETM_Q63_358639"/>
      <w:bookmarkEnd w:id="33492"/>
      <w:r>
        <w:rPr>
          <w:rtl/>
        </w:rPr>
        <w:t xml:space="preserve">שונות </w:t>
      </w:r>
      <w:bookmarkStart w:id="33493" w:name="_ETM_Q63_359000"/>
      <w:bookmarkEnd w:id="33493"/>
      <w:r>
        <w:rPr>
          <w:rtl/>
        </w:rPr>
        <w:t>שב</w:t>
      </w:r>
      <w:r>
        <w:rPr>
          <w:rFonts w:hint="cs"/>
          <w:rtl/>
        </w:rPr>
        <w:t>ח</w:t>
      </w:r>
      <w:r>
        <w:rPr>
          <w:rtl/>
        </w:rPr>
        <w:t xml:space="preserve">נו </w:t>
      </w:r>
      <w:bookmarkStart w:id="33494" w:name="_ETM_Q63_360080"/>
      <w:bookmarkEnd w:id="33494"/>
      <w:r>
        <w:rPr>
          <w:rtl/>
        </w:rPr>
        <w:t xml:space="preserve">את </w:t>
      </w:r>
      <w:bookmarkStart w:id="33495" w:name="_ETM_Q63_360320"/>
      <w:bookmarkEnd w:id="33495"/>
      <w:r>
        <w:rPr>
          <w:rtl/>
        </w:rPr>
        <w:t>הסוגיה</w:t>
      </w:r>
      <w:r>
        <w:rPr>
          <w:rFonts w:hint="cs"/>
          <w:rtl/>
        </w:rPr>
        <w:t>.</w:t>
      </w:r>
      <w:r>
        <w:rPr>
          <w:rtl/>
        </w:rPr>
        <w:t xml:space="preserve"> </w:t>
      </w:r>
      <w:bookmarkStart w:id="33496" w:name="_ETM_Q63_360889"/>
      <w:bookmarkEnd w:id="33496"/>
      <w:r>
        <w:rPr>
          <w:rtl/>
        </w:rPr>
        <w:t xml:space="preserve">בעקבות </w:t>
      </w:r>
      <w:bookmarkStart w:id="33497" w:name="_ETM_Q63_361400"/>
      <w:bookmarkEnd w:id="33497"/>
      <w:r>
        <w:rPr>
          <w:rtl/>
        </w:rPr>
        <w:t xml:space="preserve">פרשת </w:t>
      </w:r>
      <w:bookmarkStart w:id="33498" w:name="_ETM_Q63_361760"/>
      <w:bookmarkEnd w:id="33498"/>
      <w:r>
        <w:rPr>
          <w:rtl/>
        </w:rPr>
        <w:t>ה</w:t>
      </w:r>
      <w:r>
        <w:rPr>
          <w:rFonts w:hint="cs"/>
          <w:rtl/>
        </w:rPr>
        <w:t>סוהרות</w:t>
      </w:r>
      <w:r>
        <w:rPr>
          <w:rtl/>
        </w:rPr>
        <w:t xml:space="preserve"> </w:t>
      </w:r>
      <w:bookmarkStart w:id="33499" w:name="_ETM_Q63_362210"/>
      <w:bookmarkEnd w:id="33499"/>
      <w:r>
        <w:rPr>
          <w:rtl/>
        </w:rPr>
        <w:t xml:space="preserve">בכלא </w:t>
      </w:r>
      <w:bookmarkStart w:id="33500" w:name="_ETM_Q63_362540"/>
      <w:bookmarkEnd w:id="33500"/>
      <w:r>
        <w:rPr>
          <w:rtl/>
        </w:rPr>
        <w:t xml:space="preserve">גלבוע </w:t>
      </w:r>
      <w:bookmarkStart w:id="33501" w:name="_ETM_Q63_365049"/>
      <w:bookmarkEnd w:id="33501"/>
      <w:r>
        <w:rPr>
          <w:rFonts w:hint="cs"/>
          <w:rtl/>
        </w:rPr>
        <w:t>נ</w:t>
      </w:r>
      <w:r>
        <w:rPr>
          <w:rtl/>
        </w:rPr>
        <w:t xml:space="preserve">בחן </w:t>
      </w:r>
      <w:bookmarkStart w:id="33502" w:name="_ETM_Q63_365439"/>
      <w:bookmarkStart w:id="33503" w:name="_ETM_Q63_365739"/>
      <w:bookmarkStart w:id="33504" w:name="_ETM_Q63_365950"/>
      <w:bookmarkEnd w:id="33502"/>
      <w:bookmarkEnd w:id="33503"/>
      <w:bookmarkEnd w:id="33504"/>
      <w:r>
        <w:rPr>
          <w:rFonts w:hint="cs"/>
          <w:rtl/>
        </w:rPr>
        <w:t>הנושא מחדש</w:t>
      </w:r>
      <w:r>
        <w:rPr>
          <w:rtl/>
        </w:rPr>
        <w:t xml:space="preserve"> </w:t>
      </w:r>
      <w:bookmarkStart w:id="33505" w:name="_ETM_Q63_366010"/>
      <w:bookmarkEnd w:id="33505"/>
      <w:r>
        <w:rPr>
          <w:rtl/>
        </w:rPr>
        <w:t xml:space="preserve">בכמה </w:t>
      </w:r>
      <w:bookmarkStart w:id="33506" w:name="_ETM_Q63_366340"/>
      <w:bookmarkEnd w:id="33506"/>
      <w:r>
        <w:rPr>
          <w:rtl/>
        </w:rPr>
        <w:t>היבטים</w:t>
      </w:r>
      <w:r>
        <w:rPr>
          <w:rFonts w:hint="cs"/>
          <w:rtl/>
        </w:rPr>
        <w:t>.</w:t>
      </w:r>
      <w:r>
        <w:rPr>
          <w:rtl/>
        </w:rPr>
        <w:t xml:space="preserve"> </w:t>
      </w:r>
      <w:bookmarkStart w:id="33507" w:name="_ETM_Q63_366669"/>
      <w:bookmarkEnd w:id="33507"/>
      <w:r>
        <w:rPr>
          <w:rtl/>
        </w:rPr>
        <w:t xml:space="preserve">צוות </w:t>
      </w:r>
      <w:bookmarkStart w:id="33508" w:name="_ETM_Q63_366909"/>
      <w:bookmarkEnd w:id="33508"/>
      <w:r>
        <w:rPr>
          <w:rtl/>
        </w:rPr>
        <w:t xml:space="preserve">בראשות </w:t>
      </w:r>
      <w:bookmarkStart w:id="33509" w:name="_ETM_Q63_367180"/>
      <w:bookmarkEnd w:id="33509"/>
      <w:r>
        <w:rPr>
          <w:rtl/>
        </w:rPr>
        <w:t xml:space="preserve">סמנכ"ל </w:t>
      </w:r>
      <w:bookmarkStart w:id="33510" w:name="_ETM_Q63_367480"/>
      <w:bookmarkEnd w:id="33510"/>
      <w:r>
        <w:rPr>
          <w:rtl/>
        </w:rPr>
        <w:t xml:space="preserve">משרד </w:t>
      </w:r>
      <w:bookmarkStart w:id="33511" w:name="_ETM_Q63_367689"/>
      <w:bookmarkEnd w:id="33511"/>
      <w:r>
        <w:rPr>
          <w:rtl/>
        </w:rPr>
        <w:t xml:space="preserve">הביטחון </w:t>
      </w:r>
      <w:bookmarkStart w:id="33512" w:name="_ETM_Q63_368079"/>
      <w:bookmarkEnd w:id="33512"/>
      <w:r>
        <w:rPr>
          <w:rtl/>
        </w:rPr>
        <w:t xml:space="preserve">איתמר </w:t>
      </w:r>
      <w:bookmarkStart w:id="33513" w:name="_ETM_Q63_368379"/>
      <w:bookmarkEnd w:id="33513"/>
      <w:r>
        <w:rPr>
          <w:rFonts w:hint="cs"/>
          <w:rtl/>
        </w:rPr>
        <w:t xml:space="preserve">גרף </w:t>
      </w:r>
      <w:bookmarkStart w:id="33514" w:name="_ETM_Q63_368650"/>
      <w:bookmarkEnd w:id="33514"/>
      <w:r>
        <w:rPr>
          <w:rtl/>
        </w:rPr>
        <w:t xml:space="preserve">קבע </w:t>
      </w:r>
      <w:bookmarkStart w:id="33515" w:name="_ETM_Q63_368889"/>
      <w:bookmarkEnd w:id="33515"/>
      <w:r>
        <w:rPr>
          <w:rtl/>
        </w:rPr>
        <w:t xml:space="preserve">כי </w:t>
      </w:r>
      <w:bookmarkStart w:id="33516" w:name="_ETM_Q63_369069"/>
      <w:bookmarkEnd w:id="33516"/>
      <w:r>
        <w:rPr>
          <w:rtl/>
        </w:rPr>
        <w:t xml:space="preserve">בעולם </w:t>
      </w:r>
      <w:bookmarkStart w:id="33517" w:name="_ETM_Q63_369849"/>
      <w:bookmarkStart w:id="33518" w:name="_ETM_Q63_370150"/>
      <w:bookmarkStart w:id="33519" w:name="_ETM_Q63_370329"/>
      <w:bookmarkEnd w:id="33517"/>
      <w:bookmarkEnd w:id="33518"/>
      <w:bookmarkEnd w:id="33519"/>
      <w:r>
        <w:rPr>
          <w:rFonts w:hint="cs"/>
          <w:rtl/>
        </w:rPr>
        <w:t xml:space="preserve">אוטופי, </w:t>
      </w:r>
      <w:bookmarkStart w:id="33520" w:name="_ETM_Q63_368730"/>
      <w:bookmarkEnd w:id="33520"/>
      <w:r>
        <w:rPr>
          <w:rtl/>
        </w:rPr>
        <w:t xml:space="preserve">נטול </w:t>
      </w:r>
      <w:bookmarkStart w:id="33521" w:name="_ETM_Q63_370689"/>
      <w:bookmarkEnd w:id="33521"/>
      <w:r>
        <w:rPr>
          <w:rFonts w:hint="cs"/>
          <w:rtl/>
        </w:rPr>
        <w:t>מ</w:t>
      </w:r>
      <w:r>
        <w:rPr>
          <w:rtl/>
        </w:rPr>
        <w:t>גבלות</w:t>
      </w:r>
      <w:r>
        <w:rPr>
          <w:rFonts w:hint="cs"/>
          <w:rtl/>
        </w:rPr>
        <w:t xml:space="preserve"> משאביות ותקציביות </w:t>
      </w:r>
      <w:r w:rsidR="00ED71EC">
        <w:rPr>
          <w:rFonts w:hint="cs"/>
          <w:rtl/>
        </w:rPr>
        <w:t>– –</w:t>
      </w:r>
      <w:r>
        <w:rPr>
          <w:rFonts w:hint="cs"/>
          <w:rtl/>
        </w:rPr>
        <w:t xml:space="preserve"> </w:t>
      </w:r>
      <w:bookmarkStart w:id="33522" w:name="_ETM_Q63_372584"/>
      <w:bookmarkEnd w:id="33522"/>
    </w:p>
    <w:p w:rsidR="007A049D" w:rsidRDefault="007A049D" w:rsidP="00782D49">
      <w:pPr>
        <w:rPr>
          <w:rtl/>
        </w:rPr>
      </w:pPr>
      <w:bookmarkStart w:id="33523" w:name="_ETM_Q63_372658"/>
      <w:bookmarkEnd w:id="33523"/>
    </w:p>
    <w:p w:rsidR="007A049D" w:rsidRDefault="007A049D" w:rsidP="00782D49">
      <w:pPr>
        <w:pStyle w:val="af8"/>
        <w:keepNext/>
        <w:rPr>
          <w:rtl/>
        </w:rPr>
      </w:pPr>
      <w:bookmarkStart w:id="33524" w:name="ET_yor_6253_16"/>
      <w:r w:rsidRPr="009435F2">
        <w:rPr>
          <w:rStyle w:val="TagStyle"/>
          <w:rtl/>
        </w:rPr>
        <w:t xml:space="preserve"> &lt;&lt; יור &gt;&gt; </w:t>
      </w:r>
      <w:r>
        <w:rPr>
          <w:rtl/>
        </w:rPr>
        <w:t>היו"ר משה טור פז:</w:t>
      </w:r>
      <w:r w:rsidRPr="009435F2">
        <w:rPr>
          <w:rStyle w:val="TagStyle"/>
          <w:rtl/>
        </w:rPr>
        <w:t xml:space="preserve"> &lt;&lt; יור &gt;&gt;</w:t>
      </w:r>
      <w:r>
        <w:rPr>
          <w:rtl/>
        </w:rPr>
        <w:t xml:space="preserve">   </w:t>
      </w:r>
      <w:bookmarkEnd w:id="33524"/>
    </w:p>
    <w:p w:rsidR="007A049D" w:rsidRDefault="007A049D" w:rsidP="00ED71EC">
      <w:pPr>
        <w:rPr>
          <w:rtl/>
        </w:rPr>
      </w:pPr>
    </w:p>
    <w:p w:rsidR="007A049D" w:rsidRDefault="007A049D" w:rsidP="00782D49">
      <w:pPr>
        <w:rPr>
          <w:rtl/>
        </w:rPr>
      </w:pPr>
      <w:bookmarkStart w:id="33525" w:name="_ETM_Q63_373818"/>
      <w:bookmarkEnd w:id="33525"/>
      <w:r>
        <w:rPr>
          <w:rFonts w:hint="cs"/>
          <w:rtl/>
        </w:rPr>
        <w:t>חברת הכנסת גוטליב, בבקשה.</w:t>
      </w:r>
      <w:bookmarkStart w:id="33526" w:name="_ETM_Q63_378840"/>
      <w:bookmarkEnd w:id="33526"/>
      <w:r>
        <w:rPr>
          <w:rFonts w:hint="cs"/>
          <w:rtl/>
        </w:rPr>
        <w:t xml:space="preserve"> חבריי חברי הכנסת, אתם מפריעים לדובר. </w:t>
      </w:r>
    </w:p>
    <w:p w:rsidR="007A049D" w:rsidRDefault="007A049D" w:rsidP="00782D49">
      <w:pPr>
        <w:rPr>
          <w:rtl/>
        </w:rPr>
      </w:pPr>
    </w:p>
    <w:p w:rsidR="007A049D" w:rsidRDefault="007A049D" w:rsidP="00782D49">
      <w:pPr>
        <w:pStyle w:val="af7"/>
        <w:keepNext/>
        <w:rPr>
          <w:rtl/>
        </w:rPr>
      </w:pPr>
      <w:r w:rsidRPr="006D064B">
        <w:rPr>
          <w:rStyle w:val="TagStyle"/>
          <w:rtl/>
        </w:rPr>
        <w:t xml:space="preserve"> &lt;&lt; קריאה &gt;&gt; </w:t>
      </w:r>
      <w:r>
        <w:rPr>
          <w:rtl/>
        </w:rPr>
        <w:t>טלי גוטליב (הליכוד):</w:t>
      </w:r>
      <w:r w:rsidRPr="006D064B">
        <w:rPr>
          <w:rStyle w:val="TagStyle"/>
          <w:rtl/>
        </w:rPr>
        <w:t xml:space="preserve"> &lt;&lt; קריאה &gt;&gt;</w:t>
      </w:r>
      <w:r>
        <w:rPr>
          <w:rtl/>
        </w:rPr>
        <w:t xml:space="preserve">   </w:t>
      </w:r>
    </w:p>
    <w:p w:rsidR="007A049D" w:rsidRDefault="007A049D" w:rsidP="00ED71EC">
      <w:pPr>
        <w:rPr>
          <w:rtl/>
        </w:rPr>
      </w:pPr>
    </w:p>
    <w:p w:rsidR="007A049D" w:rsidRDefault="007A049D" w:rsidP="00782D49">
      <w:pPr>
        <w:rPr>
          <w:rtl/>
        </w:rPr>
      </w:pPr>
      <w:r>
        <w:rPr>
          <w:rFonts w:hint="cs"/>
          <w:rtl/>
        </w:rPr>
        <w:t>לא, רציתי להגיד לינון</w:t>
      </w:r>
      <w:bookmarkStart w:id="33527" w:name="_ETM_Q63_382825"/>
      <w:bookmarkEnd w:id="33527"/>
      <w:r>
        <w:rPr>
          <w:rFonts w:hint="cs"/>
          <w:rtl/>
        </w:rPr>
        <w:t xml:space="preserve"> </w:t>
      </w:r>
      <w:r w:rsidR="00ED71EC">
        <w:rPr>
          <w:rFonts w:hint="cs"/>
          <w:rtl/>
        </w:rPr>
        <w:t>– – –</w:t>
      </w:r>
      <w:r>
        <w:rPr>
          <w:rFonts w:hint="cs"/>
          <w:rtl/>
        </w:rPr>
        <w:t xml:space="preserve"> </w:t>
      </w:r>
    </w:p>
    <w:p w:rsidR="007A049D" w:rsidRDefault="007A049D" w:rsidP="00782D49">
      <w:pPr>
        <w:rPr>
          <w:rtl/>
        </w:rPr>
      </w:pPr>
    </w:p>
    <w:p w:rsidR="007A049D" w:rsidRDefault="007A049D" w:rsidP="00782D49">
      <w:pPr>
        <w:pStyle w:val="af8"/>
        <w:keepNext/>
        <w:rPr>
          <w:rtl/>
        </w:rPr>
      </w:pPr>
      <w:bookmarkStart w:id="33528" w:name="ET_yor_6253_18"/>
      <w:r w:rsidRPr="006D064B">
        <w:rPr>
          <w:rStyle w:val="TagStyle"/>
          <w:rtl/>
        </w:rPr>
        <w:t xml:space="preserve"> &lt;&lt; יור &gt;&gt; </w:t>
      </w:r>
      <w:r>
        <w:rPr>
          <w:rtl/>
        </w:rPr>
        <w:t>היו"ר משה טור פז:</w:t>
      </w:r>
      <w:r w:rsidRPr="006D064B">
        <w:rPr>
          <w:rStyle w:val="TagStyle"/>
          <w:rtl/>
        </w:rPr>
        <w:t xml:space="preserve"> &lt;&lt; יור &gt;&gt;</w:t>
      </w:r>
      <w:r>
        <w:rPr>
          <w:rtl/>
        </w:rPr>
        <w:t xml:space="preserve">   </w:t>
      </w:r>
      <w:bookmarkEnd w:id="33528"/>
    </w:p>
    <w:p w:rsidR="007A049D" w:rsidRDefault="007A049D" w:rsidP="00ED71EC">
      <w:pPr>
        <w:rPr>
          <w:rtl/>
        </w:rPr>
      </w:pPr>
    </w:p>
    <w:p w:rsidR="007A049D" w:rsidRDefault="007A049D" w:rsidP="00782D49">
      <w:pPr>
        <w:rPr>
          <w:rtl/>
        </w:rPr>
      </w:pPr>
      <w:r>
        <w:rPr>
          <w:rFonts w:hint="cs"/>
          <w:rtl/>
        </w:rPr>
        <w:t xml:space="preserve">חבר הכנסת אזולאי </w:t>
      </w:r>
      <w:r>
        <w:rPr>
          <w:rFonts w:hint="eastAsia"/>
          <w:rtl/>
        </w:rPr>
        <w:t xml:space="preserve">– </w:t>
      </w:r>
      <w:r>
        <w:rPr>
          <w:rFonts w:hint="cs"/>
          <w:rtl/>
        </w:rPr>
        <w:t xml:space="preserve">אבל את </w:t>
      </w:r>
      <w:bookmarkStart w:id="33529" w:name="_ETM_Q63_380373"/>
      <w:bookmarkEnd w:id="33529"/>
      <w:r>
        <w:rPr>
          <w:rFonts w:hint="cs"/>
          <w:rtl/>
        </w:rPr>
        <w:t>מפריעה לו בכל זאת.</w:t>
      </w:r>
      <w:bookmarkStart w:id="33530" w:name="_ETM_Q63_385181"/>
      <w:bookmarkEnd w:id="33530"/>
    </w:p>
    <w:p w:rsidR="007A049D" w:rsidRDefault="007A049D" w:rsidP="00782D49">
      <w:pPr>
        <w:rPr>
          <w:rtl/>
        </w:rPr>
      </w:pPr>
      <w:bookmarkStart w:id="33531" w:name="_ETM_Q63_385231"/>
      <w:bookmarkEnd w:id="33531"/>
    </w:p>
    <w:p w:rsidR="007A049D" w:rsidRDefault="007A049D" w:rsidP="00782D49">
      <w:pPr>
        <w:pStyle w:val="af7"/>
        <w:keepNext/>
        <w:rPr>
          <w:rtl/>
        </w:rPr>
      </w:pPr>
      <w:r w:rsidRPr="006D064B">
        <w:rPr>
          <w:rStyle w:val="TagStyle"/>
          <w:rtl/>
        </w:rPr>
        <w:t xml:space="preserve"> &lt;&lt; קריאה &gt;&gt; </w:t>
      </w:r>
      <w:r>
        <w:rPr>
          <w:rtl/>
        </w:rPr>
        <w:t>טלי גוטליב (הליכוד):</w:t>
      </w:r>
      <w:r w:rsidRPr="006D064B">
        <w:rPr>
          <w:rStyle w:val="TagStyle"/>
          <w:rtl/>
        </w:rPr>
        <w:t xml:space="preserve"> &lt;&lt; קריאה &gt;&gt;</w:t>
      </w:r>
      <w:r>
        <w:rPr>
          <w:rtl/>
        </w:rPr>
        <w:t xml:space="preserve">   </w:t>
      </w:r>
    </w:p>
    <w:p w:rsidR="007A049D" w:rsidRDefault="007A049D" w:rsidP="00ED71EC">
      <w:pPr>
        <w:rPr>
          <w:rtl/>
        </w:rPr>
      </w:pPr>
    </w:p>
    <w:p w:rsidR="007A049D" w:rsidRDefault="007A049D" w:rsidP="00782D49">
      <w:pPr>
        <w:rPr>
          <w:rtl/>
        </w:rPr>
      </w:pPr>
      <w:r>
        <w:rPr>
          <w:rFonts w:hint="cs"/>
          <w:rtl/>
        </w:rPr>
        <w:t xml:space="preserve"> </w:t>
      </w:r>
      <w:r w:rsidR="00ED71EC">
        <w:rPr>
          <w:rFonts w:hint="cs"/>
          <w:rtl/>
        </w:rPr>
        <w:t>– – –</w:t>
      </w:r>
      <w:r>
        <w:rPr>
          <w:rFonts w:hint="cs"/>
          <w:rtl/>
        </w:rPr>
        <w:t xml:space="preserve"> </w:t>
      </w:r>
      <w:bookmarkStart w:id="33532" w:name="_ETM_Q63_385328"/>
      <w:bookmarkEnd w:id="33532"/>
    </w:p>
    <w:p w:rsidR="007A049D" w:rsidRDefault="007A049D" w:rsidP="00782D49">
      <w:pPr>
        <w:rPr>
          <w:rtl/>
        </w:rPr>
      </w:pPr>
      <w:bookmarkStart w:id="33533" w:name="_ETM_Q63_385376"/>
      <w:bookmarkEnd w:id="33533"/>
    </w:p>
    <w:p w:rsidR="007A049D" w:rsidRDefault="007A049D" w:rsidP="00782D49">
      <w:pPr>
        <w:pStyle w:val="-"/>
        <w:keepNext/>
        <w:rPr>
          <w:rtl/>
        </w:rPr>
      </w:pPr>
      <w:bookmarkStart w:id="33534" w:name="ET_speakercontinue_5726_20"/>
      <w:r w:rsidRPr="006D064B">
        <w:rPr>
          <w:rStyle w:val="TagStyle"/>
          <w:rtl/>
        </w:rPr>
        <w:t xml:space="preserve"> &lt;&lt; דובר_המשך &gt;&gt; </w:t>
      </w:r>
      <w:r>
        <w:rPr>
          <w:rtl/>
        </w:rPr>
        <w:t>ינון אזולאי (</w:t>
      </w:r>
      <w:r>
        <w:rPr>
          <w:rFonts w:hint="cs"/>
          <w:rtl/>
        </w:rPr>
        <w:t>בשם ועדת החוץ והביטחון</w:t>
      </w:r>
      <w:r>
        <w:rPr>
          <w:rtl/>
        </w:rPr>
        <w:t>):</w:t>
      </w:r>
      <w:r w:rsidRPr="006D064B">
        <w:rPr>
          <w:rStyle w:val="TagStyle"/>
          <w:rtl/>
        </w:rPr>
        <w:t xml:space="preserve"> &lt;&lt; דובר_המשך &gt;&gt;</w:t>
      </w:r>
      <w:r>
        <w:rPr>
          <w:rtl/>
        </w:rPr>
        <w:t xml:space="preserve">   </w:t>
      </w:r>
      <w:bookmarkEnd w:id="33534"/>
    </w:p>
    <w:p w:rsidR="007A049D" w:rsidRDefault="007A049D" w:rsidP="00ED71EC">
      <w:pPr>
        <w:rPr>
          <w:rtl/>
        </w:rPr>
      </w:pPr>
    </w:p>
    <w:p w:rsidR="007A049D" w:rsidRDefault="00ED71EC" w:rsidP="00782D49">
      <w:pPr>
        <w:rPr>
          <w:rtl/>
        </w:rPr>
      </w:pPr>
      <w:bookmarkStart w:id="33535" w:name="_ETM_Q63_387277"/>
      <w:bookmarkEnd w:id="33535"/>
      <w:r>
        <w:rPr>
          <w:rFonts w:hint="cs"/>
          <w:rtl/>
        </w:rPr>
        <w:t>– –</w:t>
      </w:r>
      <w:r w:rsidR="007A049D">
        <w:rPr>
          <w:rFonts w:hint="cs"/>
          <w:rtl/>
        </w:rPr>
        <w:t xml:space="preserve"> נכון היה</w:t>
      </w:r>
      <w:bookmarkStart w:id="33536" w:name="_ETM_Q63_386823"/>
      <w:bookmarkEnd w:id="33536"/>
      <w:r w:rsidR="007A049D">
        <w:rPr>
          <w:rFonts w:hint="cs"/>
          <w:rtl/>
        </w:rPr>
        <w:t xml:space="preserve"> שמשימת הכליאה של אסירים ביטחוניים </w:t>
      </w:r>
      <w:bookmarkStart w:id="33537" w:name="_ETM_Q63_371349"/>
      <w:bookmarkStart w:id="33538" w:name="_ETM_Q63_371980"/>
      <w:bookmarkStart w:id="33539" w:name="_ETM_Q63_372639"/>
      <w:bookmarkStart w:id="33540" w:name="_ETM_Q63_373030"/>
      <w:bookmarkStart w:id="33541" w:name="_ETM_Q63_373450"/>
      <w:bookmarkStart w:id="33542" w:name="_ETM_Q63_373870"/>
      <w:bookmarkStart w:id="33543" w:name="_ETM_Q63_374590"/>
      <w:bookmarkStart w:id="33544" w:name="_ETM_Q63_375099"/>
      <w:bookmarkStart w:id="33545" w:name="_ETM_Q63_375489"/>
      <w:bookmarkStart w:id="33546" w:name="_ETM_Q63_376519"/>
      <w:bookmarkStart w:id="33547" w:name="_ETM_Q63_377120"/>
      <w:bookmarkStart w:id="33548" w:name="_ETM_Q63_377450"/>
      <w:bookmarkStart w:id="33549" w:name="_ETM_Q63_377810"/>
      <w:bookmarkStart w:id="33550" w:name="_ETM_Q63_377930"/>
      <w:bookmarkStart w:id="33551" w:name="_ETM_Q63_378349"/>
      <w:bookmarkStart w:id="33552" w:name="_ETM_Q63_380419"/>
      <w:bookmarkStart w:id="33553" w:name="_ETM_Q63_380810"/>
      <w:bookmarkStart w:id="33554" w:name="_ETM_Q63_381139"/>
      <w:bookmarkStart w:id="33555" w:name="_ETM_Q63_381560"/>
      <w:bookmarkStart w:id="33556" w:name="_ETM_Q63_381769"/>
      <w:bookmarkStart w:id="33557" w:name="_ETM_Q63_381859"/>
      <w:bookmarkStart w:id="33558" w:name="_ETM_Q63_382280"/>
      <w:bookmarkStart w:id="33559" w:name="_ETM_Q63_382370"/>
      <w:bookmarkStart w:id="33560" w:name="_ETM_Q63_382700"/>
      <w:bookmarkStart w:id="33561" w:name="_ETM_Q63_384940"/>
      <w:bookmarkStart w:id="33562" w:name="_ETM_Q63_385330"/>
      <w:bookmarkStart w:id="33563" w:name="_ETM_Q63_386510"/>
      <w:bookmarkStart w:id="33564" w:name="_ETM_Q63_386690"/>
      <w:bookmarkStart w:id="33565" w:name="_ETM_Q63_387050"/>
      <w:bookmarkStart w:id="33566" w:name="_ETM_Q63_387410"/>
      <w:bookmarkStart w:id="33567" w:name="_ETM_Q63_387739"/>
      <w:bookmarkStart w:id="33568" w:name="_ETM_Q63_388040"/>
      <w:bookmarkStart w:id="33569" w:name="_ETM_Q63_388400"/>
      <w:bookmarkEnd w:id="33537"/>
      <w:bookmarkEnd w:id="33538"/>
      <w:bookmarkEnd w:id="33539"/>
      <w:bookmarkEnd w:id="33540"/>
      <w:bookmarkEnd w:id="33541"/>
      <w:bookmarkEnd w:id="33542"/>
      <w:bookmarkEnd w:id="33543"/>
      <w:bookmarkEnd w:id="33544"/>
      <w:bookmarkEnd w:id="33545"/>
      <w:bookmarkEnd w:id="33546"/>
      <w:bookmarkEnd w:id="33547"/>
      <w:bookmarkEnd w:id="33548"/>
      <w:bookmarkEnd w:id="33549"/>
      <w:bookmarkEnd w:id="33550"/>
      <w:bookmarkEnd w:id="33551"/>
      <w:bookmarkEnd w:id="33552"/>
      <w:bookmarkEnd w:id="33553"/>
      <w:bookmarkEnd w:id="33554"/>
      <w:bookmarkEnd w:id="33555"/>
      <w:bookmarkEnd w:id="33556"/>
      <w:bookmarkEnd w:id="33557"/>
      <w:bookmarkEnd w:id="33558"/>
      <w:bookmarkEnd w:id="33559"/>
      <w:bookmarkEnd w:id="33560"/>
      <w:bookmarkEnd w:id="33561"/>
      <w:bookmarkEnd w:id="33562"/>
      <w:bookmarkEnd w:id="33563"/>
      <w:bookmarkEnd w:id="33564"/>
      <w:bookmarkEnd w:id="33565"/>
      <w:bookmarkEnd w:id="33566"/>
      <w:bookmarkEnd w:id="33567"/>
      <w:bookmarkEnd w:id="33568"/>
      <w:bookmarkEnd w:id="33569"/>
      <w:r w:rsidR="007A049D">
        <w:rPr>
          <w:rtl/>
        </w:rPr>
        <w:t xml:space="preserve">תבוצע </w:t>
      </w:r>
      <w:bookmarkStart w:id="33570" w:name="_ETM_Q63_388760"/>
      <w:bookmarkEnd w:id="33570"/>
      <w:r w:rsidR="007A049D">
        <w:rPr>
          <w:rtl/>
        </w:rPr>
        <w:t>ע</w:t>
      </w:r>
      <w:r w:rsidR="007A049D">
        <w:rPr>
          <w:rFonts w:hint="cs"/>
          <w:rtl/>
        </w:rPr>
        <w:t>ל ידי</w:t>
      </w:r>
      <w:r w:rsidR="007A049D">
        <w:rPr>
          <w:rtl/>
        </w:rPr>
        <w:t xml:space="preserve"> </w:t>
      </w:r>
      <w:bookmarkStart w:id="33571" w:name="_ETM_Q63_389000"/>
      <w:bookmarkEnd w:id="33571"/>
      <w:r w:rsidR="007A049D">
        <w:rPr>
          <w:rFonts w:hint="cs"/>
          <w:rtl/>
        </w:rPr>
        <w:t>ס</w:t>
      </w:r>
      <w:r w:rsidR="007A049D">
        <w:rPr>
          <w:rtl/>
        </w:rPr>
        <w:t>והר</w:t>
      </w:r>
      <w:r w:rsidR="007A049D">
        <w:rPr>
          <w:rFonts w:hint="cs"/>
          <w:rtl/>
        </w:rPr>
        <w:t>י</w:t>
      </w:r>
      <w:r w:rsidR="007A049D">
        <w:rPr>
          <w:rtl/>
        </w:rPr>
        <w:t xml:space="preserve"> </w:t>
      </w:r>
      <w:bookmarkStart w:id="33572" w:name="_ETM_Q63_389300"/>
      <w:bookmarkEnd w:id="33572"/>
      <w:r w:rsidR="007A049D">
        <w:rPr>
          <w:rtl/>
        </w:rPr>
        <w:t xml:space="preserve">קבע </w:t>
      </w:r>
      <w:bookmarkStart w:id="33573" w:name="_ETM_Q63_389569"/>
      <w:bookmarkEnd w:id="33573"/>
      <w:r w:rsidR="007A049D">
        <w:rPr>
          <w:rtl/>
        </w:rPr>
        <w:t>ו</w:t>
      </w:r>
      <w:bookmarkStart w:id="33574" w:name="_ETM_Q63_389840"/>
      <w:bookmarkStart w:id="33575" w:name="_ETM_Q63_389930"/>
      <w:bookmarkStart w:id="33576" w:name="_ETM_Q63_390019"/>
      <w:bookmarkEnd w:id="33574"/>
      <w:bookmarkEnd w:id="33575"/>
      <w:bookmarkEnd w:id="33576"/>
      <w:r w:rsidR="007A049D">
        <w:rPr>
          <w:rFonts w:hint="cs"/>
          <w:rtl/>
        </w:rPr>
        <w:t>תצמצם</w:t>
      </w:r>
      <w:r w:rsidR="007A049D">
        <w:rPr>
          <w:rtl/>
        </w:rPr>
        <w:t xml:space="preserve"> </w:t>
      </w:r>
      <w:bookmarkStart w:id="33577" w:name="_ETM_Q63_390110"/>
      <w:bookmarkEnd w:id="33577"/>
      <w:r w:rsidR="007A049D">
        <w:rPr>
          <w:rtl/>
        </w:rPr>
        <w:t xml:space="preserve">בהדרגה </w:t>
      </w:r>
      <w:bookmarkStart w:id="33578" w:name="_ETM_Q63_390470"/>
      <w:bookmarkEnd w:id="33578"/>
      <w:r w:rsidR="007A049D">
        <w:rPr>
          <w:rtl/>
        </w:rPr>
        <w:t xml:space="preserve">את </w:t>
      </w:r>
      <w:bookmarkStart w:id="33579" w:name="_ETM_Q63_390560"/>
      <w:bookmarkEnd w:id="33579"/>
      <w:r w:rsidR="007A049D">
        <w:rPr>
          <w:rtl/>
        </w:rPr>
        <w:t xml:space="preserve">מספר </w:t>
      </w:r>
      <w:bookmarkStart w:id="33580" w:name="_ETM_Q63_390889"/>
      <w:bookmarkEnd w:id="33580"/>
      <w:r w:rsidR="007A049D">
        <w:rPr>
          <w:rtl/>
        </w:rPr>
        <w:t>ה</w:t>
      </w:r>
      <w:bookmarkStart w:id="33581" w:name="_ETM_Q63_391220"/>
      <w:bookmarkEnd w:id="33581"/>
      <w:r w:rsidR="007A049D">
        <w:rPr>
          <w:rFonts w:hint="cs"/>
          <w:rtl/>
        </w:rPr>
        <w:t>חיילים המוצבים</w:t>
      </w:r>
      <w:r w:rsidR="007A049D">
        <w:rPr>
          <w:rtl/>
        </w:rPr>
        <w:t xml:space="preserve"> </w:t>
      </w:r>
      <w:bookmarkStart w:id="33582" w:name="_ETM_Q63_391580"/>
      <w:bookmarkEnd w:id="33582"/>
      <w:r w:rsidR="007A049D">
        <w:rPr>
          <w:rtl/>
        </w:rPr>
        <w:t xml:space="preserve">בשירות </w:t>
      </w:r>
      <w:bookmarkStart w:id="33583" w:name="_ETM_Q63_391819"/>
      <w:bookmarkEnd w:id="33583"/>
      <w:r w:rsidR="007A049D">
        <w:rPr>
          <w:rtl/>
        </w:rPr>
        <w:t xml:space="preserve">בתי </w:t>
      </w:r>
      <w:bookmarkStart w:id="33584" w:name="_ETM_Q63_392030"/>
      <w:bookmarkEnd w:id="33584"/>
      <w:r w:rsidR="007A049D">
        <w:rPr>
          <w:rtl/>
        </w:rPr>
        <w:t>הסוהר</w:t>
      </w:r>
      <w:r w:rsidR="007A049D">
        <w:rPr>
          <w:rFonts w:hint="cs"/>
          <w:rtl/>
        </w:rPr>
        <w:t>.</w:t>
      </w:r>
      <w:r w:rsidR="007A049D">
        <w:rPr>
          <w:rtl/>
        </w:rPr>
        <w:t xml:space="preserve"> </w:t>
      </w:r>
      <w:bookmarkStart w:id="33585" w:name="_ETM_Q63_392269"/>
      <w:bookmarkEnd w:id="33585"/>
      <w:r w:rsidR="007A049D">
        <w:rPr>
          <w:rtl/>
        </w:rPr>
        <w:t xml:space="preserve">צוות </w:t>
      </w:r>
      <w:bookmarkStart w:id="33586" w:name="_ETM_Q63_392599"/>
      <w:bookmarkEnd w:id="33586"/>
      <w:r w:rsidR="007A049D">
        <w:rPr>
          <w:rtl/>
        </w:rPr>
        <w:t xml:space="preserve">בראשות </w:t>
      </w:r>
      <w:bookmarkStart w:id="33587" w:name="_ETM_Q63_392930"/>
      <w:bookmarkEnd w:id="33587"/>
      <w:r w:rsidR="007A049D">
        <w:rPr>
          <w:rFonts w:hint="cs"/>
          <w:rtl/>
        </w:rPr>
        <w:t>תת-</w:t>
      </w:r>
      <w:r w:rsidR="007A049D">
        <w:rPr>
          <w:rtl/>
        </w:rPr>
        <w:t xml:space="preserve">אלוף </w:t>
      </w:r>
      <w:bookmarkStart w:id="33588" w:name="_ETM_Q63_393889"/>
      <w:bookmarkStart w:id="33589" w:name="_ETM_Q63_394760"/>
      <w:bookmarkStart w:id="33590" w:name="_ETM_Q63_395090"/>
      <w:bookmarkEnd w:id="33588"/>
      <w:bookmarkEnd w:id="33589"/>
      <w:bookmarkEnd w:id="33590"/>
      <w:r w:rsidR="007A049D">
        <w:rPr>
          <w:rFonts w:hint="cs"/>
          <w:rtl/>
        </w:rPr>
        <w:t>גיא חסון מצא</w:t>
      </w:r>
      <w:r w:rsidR="007A049D">
        <w:rPr>
          <w:rtl/>
        </w:rPr>
        <w:t xml:space="preserve"> </w:t>
      </w:r>
      <w:bookmarkStart w:id="33591" w:name="_ETM_Q63_395390"/>
      <w:bookmarkEnd w:id="33591"/>
      <w:r w:rsidR="007A049D">
        <w:rPr>
          <w:rtl/>
        </w:rPr>
        <w:t xml:space="preserve">כי </w:t>
      </w:r>
      <w:bookmarkStart w:id="33592" w:name="_ETM_Q63_395570"/>
      <w:bookmarkEnd w:id="33592"/>
      <w:r w:rsidR="007A049D">
        <w:rPr>
          <w:rtl/>
        </w:rPr>
        <w:t xml:space="preserve">יש </w:t>
      </w:r>
      <w:bookmarkStart w:id="33593" w:name="_ETM_Q63_395750"/>
      <w:bookmarkStart w:id="33594" w:name="_ETM_Q63_396140"/>
      <w:bookmarkEnd w:id="33593"/>
      <w:bookmarkEnd w:id="33594"/>
      <w:r w:rsidR="007A049D">
        <w:rPr>
          <w:rFonts w:hint="cs"/>
          <w:rtl/>
        </w:rPr>
        <w:t xml:space="preserve">לשפר </w:t>
      </w:r>
      <w:r w:rsidR="007A049D">
        <w:rPr>
          <w:rtl/>
        </w:rPr>
        <w:t xml:space="preserve">היבטים </w:t>
      </w:r>
      <w:bookmarkStart w:id="33595" w:name="_ETM_Q63_396410"/>
      <w:bookmarkEnd w:id="33595"/>
      <w:r w:rsidR="007A049D">
        <w:rPr>
          <w:rtl/>
        </w:rPr>
        <w:t xml:space="preserve">שונים </w:t>
      </w:r>
      <w:bookmarkStart w:id="33596" w:name="_ETM_Q63_396620"/>
      <w:bookmarkEnd w:id="33596"/>
      <w:r w:rsidR="007A049D">
        <w:rPr>
          <w:rtl/>
        </w:rPr>
        <w:t>בשיר</w:t>
      </w:r>
      <w:r w:rsidR="007A049D">
        <w:rPr>
          <w:rFonts w:hint="cs"/>
          <w:rtl/>
        </w:rPr>
        <w:t>ותם</w:t>
      </w:r>
      <w:r w:rsidR="007A049D">
        <w:rPr>
          <w:rtl/>
        </w:rPr>
        <w:t xml:space="preserve"> </w:t>
      </w:r>
      <w:bookmarkStart w:id="33597" w:name="_ETM_Q63_396950"/>
      <w:bookmarkStart w:id="33598" w:name="_ETM_Q63_397370"/>
      <w:bookmarkEnd w:id="33597"/>
      <w:bookmarkEnd w:id="33598"/>
      <w:r w:rsidR="007A049D">
        <w:rPr>
          <w:rtl/>
        </w:rPr>
        <w:t xml:space="preserve">של </w:t>
      </w:r>
      <w:bookmarkStart w:id="33599" w:name="_ETM_Q63_397520"/>
      <w:bookmarkEnd w:id="33599"/>
      <w:r w:rsidR="007A049D">
        <w:rPr>
          <w:rtl/>
        </w:rPr>
        <w:t xml:space="preserve">החיילים </w:t>
      </w:r>
      <w:bookmarkStart w:id="33600" w:name="_ETM_Q63_397880"/>
      <w:bookmarkEnd w:id="33600"/>
      <w:r w:rsidR="007A049D">
        <w:rPr>
          <w:rtl/>
        </w:rPr>
        <w:t>ו</w:t>
      </w:r>
      <w:r w:rsidR="007A049D">
        <w:rPr>
          <w:rFonts w:hint="cs"/>
          <w:rtl/>
        </w:rPr>
        <w:t>ל</w:t>
      </w:r>
      <w:r w:rsidR="007A049D">
        <w:rPr>
          <w:rtl/>
        </w:rPr>
        <w:t xml:space="preserve">חזק </w:t>
      </w:r>
      <w:bookmarkStart w:id="33601" w:name="_ETM_Q63_398270"/>
      <w:bookmarkEnd w:id="33601"/>
      <w:r w:rsidR="007A049D">
        <w:rPr>
          <w:rtl/>
        </w:rPr>
        <w:t xml:space="preserve">את </w:t>
      </w:r>
      <w:bookmarkStart w:id="33602" w:name="_ETM_Q63_398390"/>
      <w:bookmarkEnd w:id="33602"/>
      <w:r w:rsidR="007A049D">
        <w:rPr>
          <w:rtl/>
        </w:rPr>
        <w:t xml:space="preserve">הקשר </w:t>
      </w:r>
      <w:bookmarkStart w:id="33603" w:name="_ETM_Q63_398720"/>
      <w:bookmarkEnd w:id="33603"/>
      <w:r w:rsidR="007A049D">
        <w:rPr>
          <w:rtl/>
        </w:rPr>
        <w:t xml:space="preserve">בינם </w:t>
      </w:r>
      <w:bookmarkStart w:id="33604" w:name="_ETM_Q63_399020"/>
      <w:bookmarkEnd w:id="33604"/>
      <w:r w:rsidR="007A049D">
        <w:rPr>
          <w:rtl/>
        </w:rPr>
        <w:t xml:space="preserve">לבין </w:t>
      </w:r>
      <w:bookmarkStart w:id="33605" w:name="_ETM_Q63_399260"/>
      <w:bookmarkEnd w:id="33605"/>
      <w:r w:rsidR="007A049D">
        <w:rPr>
          <w:rtl/>
        </w:rPr>
        <w:t>צה"ל</w:t>
      </w:r>
      <w:r w:rsidR="007A049D">
        <w:rPr>
          <w:rFonts w:hint="cs"/>
          <w:rtl/>
        </w:rPr>
        <w:t>.</w:t>
      </w:r>
      <w:r w:rsidR="007A049D">
        <w:rPr>
          <w:rtl/>
        </w:rPr>
        <w:t xml:space="preserve"> </w:t>
      </w:r>
      <w:bookmarkStart w:id="33606" w:name="_ETM_Q63_399950"/>
      <w:bookmarkEnd w:id="33606"/>
      <w:r w:rsidR="007A049D">
        <w:rPr>
          <w:rtl/>
        </w:rPr>
        <w:t xml:space="preserve">מבקר </w:t>
      </w:r>
      <w:bookmarkStart w:id="33607" w:name="_ETM_Q63_400340"/>
      <w:bookmarkEnd w:id="33607"/>
      <w:r w:rsidR="007A049D">
        <w:rPr>
          <w:rtl/>
        </w:rPr>
        <w:t xml:space="preserve">המדינה </w:t>
      </w:r>
      <w:bookmarkStart w:id="33608" w:name="_ETM_Q63_400640"/>
      <w:bookmarkStart w:id="33609" w:name="_ETM_Q63_400910"/>
      <w:bookmarkEnd w:id="33608"/>
      <w:bookmarkEnd w:id="33609"/>
      <w:r w:rsidR="007A049D">
        <w:rPr>
          <w:rFonts w:hint="cs"/>
          <w:rtl/>
        </w:rPr>
        <w:t xml:space="preserve">בחן אף הוא </w:t>
      </w:r>
      <w:bookmarkStart w:id="33610" w:name="_ETM_Q63_401270"/>
      <w:bookmarkEnd w:id="33610"/>
      <w:r w:rsidR="007A049D">
        <w:rPr>
          <w:rtl/>
        </w:rPr>
        <w:t xml:space="preserve">את </w:t>
      </w:r>
      <w:bookmarkStart w:id="33611" w:name="_ETM_Q63_401390"/>
      <w:bookmarkEnd w:id="33611"/>
      <w:r w:rsidR="007A049D">
        <w:rPr>
          <w:rtl/>
        </w:rPr>
        <w:t xml:space="preserve">הנושא </w:t>
      </w:r>
      <w:bookmarkStart w:id="33612" w:name="_ETM_Q63_401750"/>
      <w:bookmarkStart w:id="33613" w:name="_ETM_Q63_401870"/>
      <w:bookmarkEnd w:id="33612"/>
      <w:bookmarkEnd w:id="33613"/>
      <w:r w:rsidR="007A049D">
        <w:rPr>
          <w:rFonts w:hint="cs"/>
          <w:rtl/>
        </w:rPr>
        <w:t>ו</w:t>
      </w:r>
      <w:r w:rsidR="007A049D">
        <w:rPr>
          <w:rtl/>
        </w:rPr>
        <w:t xml:space="preserve">פרסם </w:t>
      </w:r>
      <w:bookmarkStart w:id="33614" w:name="_ETM_Q63_402230"/>
      <w:bookmarkEnd w:id="33614"/>
      <w:r w:rsidR="007A049D">
        <w:rPr>
          <w:rtl/>
        </w:rPr>
        <w:t xml:space="preserve">המלצות </w:t>
      </w:r>
      <w:bookmarkStart w:id="33615" w:name="_ETM_Q63_402530"/>
      <w:bookmarkEnd w:id="33615"/>
      <w:r w:rsidR="007A049D">
        <w:rPr>
          <w:rtl/>
        </w:rPr>
        <w:t xml:space="preserve">הנוגעות </w:t>
      </w:r>
      <w:bookmarkStart w:id="33616" w:name="_ETM_Q63_403400"/>
      <w:bookmarkEnd w:id="33616"/>
      <w:r w:rsidR="007A049D">
        <w:rPr>
          <w:rFonts w:hint="cs"/>
          <w:rtl/>
        </w:rPr>
        <w:t>ל</w:t>
      </w:r>
      <w:r w:rsidR="007A049D">
        <w:rPr>
          <w:rtl/>
        </w:rPr>
        <w:t xml:space="preserve">מוגנות </w:t>
      </w:r>
      <w:bookmarkStart w:id="33617" w:name="_ETM_Q63_403940"/>
      <w:bookmarkEnd w:id="33617"/>
      <w:r w:rsidR="007A049D">
        <w:rPr>
          <w:rtl/>
        </w:rPr>
        <w:t xml:space="preserve">החיילים </w:t>
      </w:r>
      <w:bookmarkStart w:id="33618" w:name="_ETM_Q63_405080"/>
      <w:bookmarkEnd w:id="33618"/>
      <w:r w:rsidR="007A049D">
        <w:rPr>
          <w:rtl/>
        </w:rPr>
        <w:t xml:space="preserve">המשרתים </w:t>
      </w:r>
      <w:bookmarkStart w:id="33619" w:name="_ETM_Q63_406900"/>
      <w:bookmarkStart w:id="33620" w:name="_ETM_Q63_407200"/>
      <w:bookmarkEnd w:id="33619"/>
      <w:bookmarkEnd w:id="33620"/>
      <w:r w:rsidR="007A049D">
        <w:rPr>
          <w:rFonts w:hint="cs"/>
          <w:rtl/>
        </w:rPr>
        <w:t>ביחידות</w:t>
      </w:r>
      <w:r w:rsidR="007A049D">
        <w:rPr>
          <w:rtl/>
        </w:rPr>
        <w:t xml:space="preserve"> </w:t>
      </w:r>
      <w:bookmarkStart w:id="33621" w:name="_ETM_Q63_407260"/>
      <w:bookmarkEnd w:id="33621"/>
      <w:r w:rsidR="007A049D">
        <w:rPr>
          <w:rtl/>
        </w:rPr>
        <w:t xml:space="preserve">המשרד </w:t>
      </w:r>
      <w:bookmarkStart w:id="33622" w:name="_ETM_Q63_407709"/>
      <w:bookmarkEnd w:id="33622"/>
      <w:r w:rsidR="007A049D">
        <w:rPr>
          <w:rtl/>
        </w:rPr>
        <w:t xml:space="preserve">לביטחון </w:t>
      </w:r>
      <w:bookmarkStart w:id="33623" w:name="_ETM_Q63_408219"/>
      <w:bookmarkEnd w:id="33623"/>
      <w:r w:rsidR="007A049D">
        <w:rPr>
          <w:rtl/>
        </w:rPr>
        <w:t xml:space="preserve">הפנים </w:t>
      </w:r>
      <w:bookmarkStart w:id="33624" w:name="_ETM_Q63_408760"/>
      <w:bookmarkEnd w:id="33624"/>
      <w:r w:rsidR="007A049D">
        <w:rPr>
          <w:rtl/>
        </w:rPr>
        <w:t xml:space="preserve">בדוח </w:t>
      </w:r>
      <w:bookmarkStart w:id="33625" w:name="_ETM_Q63_409209"/>
      <w:bookmarkStart w:id="33626" w:name="_ETM_Q63_409540"/>
      <w:bookmarkStart w:id="33627" w:name="_ETM_Q63_409780"/>
      <w:bookmarkStart w:id="33628" w:name="_ETM_Q63_409989"/>
      <w:bookmarkEnd w:id="33625"/>
      <w:bookmarkEnd w:id="33626"/>
      <w:bookmarkEnd w:id="33627"/>
      <w:bookmarkEnd w:id="33628"/>
      <w:r w:rsidR="007A049D">
        <w:rPr>
          <w:rtl/>
        </w:rPr>
        <w:t xml:space="preserve">שפרסם </w:t>
      </w:r>
      <w:bookmarkStart w:id="33629" w:name="_ETM_Q63_410650"/>
      <w:bookmarkEnd w:id="33629"/>
      <w:r w:rsidR="007A049D">
        <w:rPr>
          <w:rtl/>
        </w:rPr>
        <w:t xml:space="preserve">לפני </w:t>
      </w:r>
      <w:bookmarkStart w:id="33630" w:name="_ETM_Q63_410950"/>
      <w:bookmarkEnd w:id="33630"/>
      <w:r w:rsidR="007A049D">
        <w:rPr>
          <w:rtl/>
        </w:rPr>
        <w:t>כחודשיים</w:t>
      </w:r>
      <w:r w:rsidR="007A049D">
        <w:rPr>
          <w:rFonts w:hint="cs"/>
          <w:rtl/>
        </w:rPr>
        <w:t>.</w:t>
      </w:r>
      <w:r w:rsidR="007A049D">
        <w:rPr>
          <w:rtl/>
        </w:rPr>
        <w:t xml:space="preserve"> </w:t>
      </w:r>
      <w:bookmarkStart w:id="33631" w:name="_ETM_Q63_411400"/>
      <w:bookmarkStart w:id="33632" w:name="_ETM_Q63_412977"/>
      <w:bookmarkStart w:id="33633" w:name="_ETM_Q63_413021"/>
      <w:bookmarkStart w:id="33634" w:name="_ETM_Q63_413184"/>
      <w:bookmarkStart w:id="33635" w:name="_ETM_Q63_413229"/>
      <w:bookmarkEnd w:id="33631"/>
      <w:bookmarkEnd w:id="33632"/>
      <w:bookmarkEnd w:id="33633"/>
      <w:bookmarkEnd w:id="33634"/>
      <w:bookmarkEnd w:id="33635"/>
      <w:r w:rsidR="007A049D">
        <w:rPr>
          <w:rFonts w:hint="cs"/>
          <w:rtl/>
        </w:rPr>
        <w:t>השר ל</w:t>
      </w:r>
      <w:bookmarkStart w:id="33636" w:name="_ETM_Q63_411579"/>
      <w:bookmarkEnd w:id="33636"/>
      <w:r w:rsidR="007A049D">
        <w:rPr>
          <w:rtl/>
        </w:rPr>
        <w:t xml:space="preserve">ביטחון </w:t>
      </w:r>
      <w:bookmarkStart w:id="33637" w:name="_ETM_Q63_411849"/>
      <w:bookmarkEnd w:id="33637"/>
      <w:r w:rsidR="007A049D">
        <w:rPr>
          <w:rtl/>
        </w:rPr>
        <w:t>לאומי</w:t>
      </w:r>
      <w:r w:rsidR="007A049D">
        <w:rPr>
          <w:rFonts w:hint="cs"/>
          <w:rtl/>
        </w:rPr>
        <w:t>,</w:t>
      </w:r>
      <w:r w:rsidR="007A049D">
        <w:rPr>
          <w:rtl/>
        </w:rPr>
        <w:t xml:space="preserve"> </w:t>
      </w:r>
      <w:bookmarkStart w:id="33638" w:name="_ETM_Q63_412600"/>
      <w:bookmarkEnd w:id="33638"/>
      <w:r w:rsidR="007A049D">
        <w:rPr>
          <w:rtl/>
        </w:rPr>
        <w:t xml:space="preserve">שנדרש </w:t>
      </w:r>
      <w:bookmarkStart w:id="33639" w:name="_ETM_Q63_413020"/>
      <w:bookmarkEnd w:id="33639"/>
      <w:r w:rsidR="007A049D">
        <w:rPr>
          <w:rtl/>
        </w:rPr>
        <w:t xml:space="preserve">לסוגיה </w:t>
      </w:r>
      <w:bookmarkStart w:id="33640" w:name="_ETM_Q63_413410"/>
      <w:bookmarkEnd w:id="33640"/>
      <w:r w:rsidR="007A049D">
        <w:rPr>
          <w:rtl/>
        </w:rPr>
        <w:t xml:space="preserve">לאחר </w:t>
      </w:r>
      <w:bookmarkStart w:id="33641" w:name="_ETM_Q63_413620"/>
      <w:bookmarkEnd w:id="33641"/>
      <w:r w:rsidR="007A049D">
        <w:rPr>
          <w:rtl/>
        </w:rPr>
        <w:t xml:space="preserve">כניסתו </w:t>
      </w:r>
      <w:bookmarkStart w:id="33642" w:name="_ETM_Q63_413950"/>
      <w:bookmarkEnd w:id="33642"/>
      <w:r w:rsidR="007A049D">
        <w:rPr>
          <w:rtl/>
        </w:rPr>
        <w:t>לתפקידו</w:t>
      </w:r>
      <w:r w:rsidR="007A049D">
        <w:rPr>
          <w:rFonts w:hint="cs"/>
          <w:rtl/>
        </w:rPr>
        <w:t>,</w:t>
      </w:r>
      <w:r w:rsidR="007A049D">
        <w:rPr>
          <w:rtl/>
        </w:rPr>
        <w:t xml:space="preserve"> </w:t>
      </w:r>
      <w:bookmarkStart w:id="33643" w:name="_ETM_Q63_414340"/>
      <w:bookmarkEnd w:id="33643"/>
      <w:r w:rsidR="007A049D">
        <w:rPr>
          <w:rtl/>
        </w:rPr>
        <w:t xml:space="preserve">החליט </w:t>
      </w:r>
      <w:bookmarkStart w:id="33644" w:name="_ETM_Q63_414550"/>
      <w:bookmarkEnd w:id="33644"/>
      <w:r w:rsidR="007A049D">
        <w:rPr>
          <w:rtl/>
        </w:rPr>
        <w:t xml:space="preserve">להפסיק </w:t>
      </w:r>
      <w:bookmarkStart w:id="33645" w:name="_ETM_Q63_414880"/>
      <w:bookmarkEnd w:id="33645"/>
      <w:r w:rsidR="007A049D">
        <w:rPr>
          <w:rtl/>
        </w:rPr>
        <w:t xml:space="preserve">את </w:t>
      </w:r>
      <w:bookmarkStart w:id="33646" w:name="_ETM_Q63_414970"/>
      <w:bookmarkEnd w:id="33646"/>
      <w:r w:rsidR="007A049D">
        <w:rPr>
          <w:rtl/>
        </w:rPr>
        <w:t xml:space="preserve">הצבת </w:t>
      </w:r>
      <w:bookmarkStart w:id="33647" w:name="_ETM_Q63_415270"/>
      <w:bookmarkEnd w:id="33647"/>
      <w:r w:rsidR="007A049D">
        <w:rPr>
          <w:rtl/>
        </w:rPr>
        <w:t xml:space="preserve">החיילים </w:t>
      </w:r>
      <w:bookmarkStart w:id="33648" w:name="_ETM_Q63_415600"/>
      <w:bookmarkEnd w:id="33648"/>
      <w:r w:rsidR="007A049D">
        <w:rPr>
          <w:rtl/>
        </w:rPr>
        <w:t xml:space="preserve">בשירות </w:t>
      </w:r>
      <w:bookmarkStart w:id="33649" w:name="_ETM_Q63_415990"/>
      <w:bookmarkEnd w:id="33649"/>
      <w:r w:rsidR="007A049D">
        <w:rPr>
          <w:rtl/>
        </w:rPr>
        <w:t xml:space="preserve">בתי </w:t>
      </w:r>
      <w:bookmarkStart w:id="33650" w:name="_ETM_Q63_416260"/>
      <w:bookmarkEnd w:id="33650"/>
      <w:r w:rsidR="007A049D">
        <w:rPr>
          <w:rtl/>
        </w:rPr>
        <w:t xml:space="preserve">הסוהר </w:t>
      </w:r>
      <w:bookmarkStart w:id="33651" w:name="_ETM_Q63_417089"/>
      <w:bookmarkEnd w:id="33651"/>
      <w:r w:rsidR="007A049D">
        <w:rPr>
          <w:rtl/>
        </w:rPr>
        <w:t xml:space="preserve">כדי </w:t>
      </w:r>
      <w:bookmarkStart w:id="33652" w:name="_ETM_Q63_417449"/>
      <w:bookmarkEnd w:id="33652"/>
      <w:r w:rsidR="007A049D">
        <w:rPr>
          <w:rtl/>
        </w:rPr>
        <w:t xml:space="preserve">לאפשר </w:t>
      </w:r>
      <w:bookmarkStart w:id="33653" w:name="_ETM_Q63_417749"/>
      <w:bookmarkEnd w:id="33653"/>
      <w:r w:rsidR="007A049D">
        <w:rPr>
          <w:rtl/>
        </w:rPr>
        <w:t xml:space="preserve">לשירות </w:t>
      </w:r>
      <w:bookmarkStart w:id="33654" w:name="_ETM_Q63_418049"/>
      <w:bookmarkEnd w:id="33654"/>
      <w:r w:rsidR="007A049D">
        <w:rPr>
          <w:rtl/>
        </w:rPr>
        <w:t xml:space="preserve">בתי </w:t>
      </w:r>
      <w:bookmarkStart w:id="33655" w:name="_ETM_Q63_418260"/>
      <w:bookmarkEnd w:id="33655"/>
      <w:r w:rsidR="007A049D">
        <w:rPr>
          <w:rtl/>
        </w:rPr>
        <w:t xml:space="preserve">הסוהר </w:t>
      </w:r>
      <w:bookmarkStart w:id="33656" w:name="_ETM_Q63_418650"/>
      <w:bookmarkEnd w:id="33656"/>
      <w:r w:rsidR="007A049D">
        <w:rPr>
          <w:rtl/>
        </w:rPr>
        <w:t xml:space="preserve">זמן </w:t>
      </w:r>
      <w:bookmarkStart w:id="33657" w:name="_ETM_Q63_419099"/>
      <w:bookmarkEnd w:id="33657"/>
      <w:r w:rsidR="007A049D">
        <w:rPr>
          <w:rtl/>
        </w:rPr>
        <w:t>היערכות</w:t>
      </w:r>
      <w:r w:rsidR="007A049D">
        <w:rPr>
          <w:rFonts w:hint="cs"/>
          <w:rtl/>
        </w:rPr>
        <w:t xml:space="preserve">. </w:t>
      </w:r>
      <w:bookmarkStart w:id="33658" w:name="_ETM_Q63_419459"/>
      <w:bookmarkEnd w:id="33658"/>
    </w:p>
    <w:p w:rsidR="007A049D" w:rsidRDefault="007A049D" w:rsidP="00782D49">
      <w:pPr>
        <w:rPr>
          <w:rtl/>
        </w:rPr>
      </w:pPr>
      <w:bookmarkStart w:id="33659" w:name="_ETM_Q63_419635"/>
      <w:bookmarkStart w:id="33660" w:name="_ETM_Q63_419749"/>
      <w:bookmarkStart w:id="33661" w:name="_ETM_Q63_419826"/>
      <w:bookmarkEnd w:id="33659"/>
      <w:bookmarkEnd w:id="33660"/>
      <w:bookmarkEnd w:id="33661"/>
    </w:p>
    <w:p w:rsidR="007A049D" w:rsidRDefault="007A049D" w:rsidP="00233B39">
      <w:pPr>
        <w:rPr>
          <w:rtl/>
        </w:rPr>
      </w:pPr>
      <w:bookmarkStart w:id="33662" w:name="_ETM_Q63_419918"/>
      <w:bookmarkEnd w:id="33662"/>
      <w:r>
        <w:rPr>
          <w:rtl/>
        </w:rPr>
        <w:t xml:space="preserve">מוצע </w:t>
      </w:r>
      <w:bookmarkStart w:id="33663" w:name="_ETM_Q63_419729"/>
      <w:bookmarkEnd w:id="33663"/>
      <w:r>
        <w:rPr>
          <w:rtl/>
        </w:rPr>
        <w:t xml:space="preserve">להאריך </w:t>
      </w:r>
      <w:bookmarkStart w:id="33664" w:name="_ETM_Q63_419939"/>
      <w:bookmarkEnd w:id="33664"/>
      <w:r>
        <w:rPr>
          <w:rtl/>
        </w:rPr>
        <w:t xml:space="preserve">את </w:t>
      </w:r>
      <w:bookmarkStart w:id="33665" w:name="_ETM_Q63_420029"/>
      <w:bookmarkEnd w:id="33665"/>
      <w:r>
        <w:rPr>
          <w:rtl/>
        </w:rPr>
        <w:t xml:space="preserve">הוראת </w:t>
      </w:r>
      <w:bookmarkStart w:id="33666" w:name="_ETM_Q63_420329"/>
      <w:bookmarkEnd w:id="33666"/>
      <w:r>
        <w:rPr>
          <w:rtl/>
        </w:rPr>
        <w:t xml:space="preserve">השעה </w:t>
      </w:r>
      <w:bookmarkStart w:id="33667" w:name="_ETM_Q63_420659"/>
      <w:bookmarkEnd w:id="33667"/>
      <w:r>
        <w:rPr>
          <w:rtl/>
        </w:rPr>
        <w:t>ב</w:t>
      </w:r>
      <w:r>
        <w:rPr>
          <w:rFonts w:hint="cs"/>
          <w:rtl/>
        </w:rPr>
        <w:t>ש</w:t>
      </w:r>
      <w:r w:rsidR="00C35F60">
        <w:rPr>
          <w:rFonts w:hint="cs"/>
          <w:rtl/>
        </w:rPr>
        <w:t>י</w:t>
      </w:r>
      <w:r>
        <w:rPr>
          <w:rFonts w:hint="cs"/>
          <w:rtl/>
        </w:rPr>
        <w:t>שה</w:t>
      </w:r>
      <w:r>
        <w:rPr>
          <w:rtl/>
        </w:rPr>
        <w:t xml:space="preserve"> </w:t>
      </w:r>
      <w:bookmarkStart w:id="33668" w:name="_ETM_Q63_421139"/>
      <w:bookmarkEnd w:id="33668"/>
      <w:r>
        <w:rPr>
          <w:rtl/>
        </w:rPr>
        <w:t>חודשים</w:t>
      </w:r>
      <w:r>
        <w:rPr>
          <w:rFonts w:hint="cs"/>
          <w:rtl/>
        </w:rPr>
        <w:t>,</w:t>
      </w:r>
      <w:r>
        <w:rPr>
          <w:rtl/>
        </w:rPr>
        <w:t xml:space="preserve"> </w:t>
      </w:r>
      <w:bookmarkStart w:id="33669" w:name="_ETM_Q63_421589"/>
      <w:bookmarkEnd w:id="33669"/>
      <w:r>
        <w:rPr>
          <w:rFonts w:hint="cs"/>
          <w:rtl/>
        </w:rPr>
        <w:t>עד</w:t>
      </w:r>
      <w:r>
        <w:rPr>
          <w:rtl/>
        </w:rPr>
        <w:t xml:space="preserve"> </w:t>
      </w:r>
      <w:bookmarkStart w:id="33670" w:name="_ETM_Q63_421709"/>
      <w:bookmarkEnd w:id="33670"/>
      <w:r>
        <w:rPr>
          <w:rtl/>
        </w:rPr>
        <w:t xml:space="preserve">יום </w:t>
      </w:r>
      <w:bookmarkStart w:id="33671" w:name="_ETM_Q63_421859"/>
      <w:bookmarkEnd w:id="33671"/>
      <w:r>
        <w:rPr>
          <w:rtl/>
        </w:rPr>
        <w:t xml:space="preserve">כ"ח </w:t>
      </w:r>
      <w:bookmarkStart w:id="33672" w:name="_ETM_Q63_422189"/>
      <w:bookmarkEnd w:id="33672"/>
      <w:r>
        <w:rPr>
          <w:rtl/>
        </w:rPr>
        <w:t xml:space="preserve">באב </w:t>
      </w:r>
      <w:bookmarkStart w:id="33673" w:name="_ETM_Q63_422369"/>
      <w:bookmarkEnd w:id="33673"/>
      <w:r>
        <w:rPr>
          <w:rtl/>
        </w:rPr>
        <w:t>התשפ"ג</w:t>
      </w:r>
      <w:r>
        <w:rPr>
          <w:rFonts w:hint="cs"/>
          <w:rtl/>
        </w:rPr>
        <w:t>,</w:t>
      </w:r>
      <w:r>
        <w:rPr>
          <w:rtl/>
        </w:rPr>
        <w:t xml:space="preserve"> </w:t>
      </w:r>
      <w:bookmarkStart w:id="33674" w:name="_ETM_Q63_422819"/>
      <w:bookmarkStart w:id="33675" w:name="_ETM_Q63_424559"/>
      <w:bookmarkStart w:id="33676" w:name="_ETM_Q63_425740"/>
      <w:bookmarkEnd w:id="33674"/>
      <w:bookmarkEnd w:id="33675"/>
      <w:bookmarkEnd w:id="33676"/>
      <w:r>
        <w:rPr>
          <w:rFonts w:hint="cs"/>
          <w:rtl/>
        </w:rPr>
        <w:t>15 באוגוסט 2023.</w:t>
      </w:r>
      <w:bookmarkStart w:id="33677" w:name="_ETM_Q63_428674"/>
      <w:bookmarkEnd w:id="33677"/>
      <w:r>
        <w:rPr>
          <w:rFonts w:hint="cs"/>
          <w:rtl/>
        </w:rPr>
        <w:t xml:space="preserve"> </w:t>
      </w:r>
      <w:bookmarkStart w:id="33678" w:name="_ETM_Q63_428159"/>
      <w:bookmarkEnd w:id="33678"/>
      <w:r>
        <w:rPr>
          <w:rtl/>
        </w:rPr>
        <w:t>בנוסף</w:t>
      </w:r>
      <w:r>
        <w:rPr>
          <w:rFonts w:hint="cs"/>
          <w:rtl/>
        </w:rPr>
        <w:t>,</w:t>
      </w:r>
      <w:r>
        <w:rPr>
          <w:rtl/>
        </w:rPr>
        <w:t xml:space="preserve"> </w:t>
      </w:r>
      <w:bookmarkStart w:id="33679" w:name="_ETM_Q63_428549"/>
      <w:bookmarkEnd w:id="33679"/>
      <w:r>
        <w:rPr>
          <w:rtl/>
        </w:rPr>
        <w:t xml:space="preserve">מאחר </w:t>
      </w:r>
      <w:bookmarkStart w:id="33680" w:name="_ETM_Q63_428790"/>
      <w:bookmarkEnd w:id="33680"/>
      <w:r>
        <w:rPr>
          <w:rtl/>
        </w:rPr>
        <w:t>ש</w:t>
      </w:r>
      <w:bookmarkStart w:id="33681" w:name="_ETM_Q63_428909"/>
      <w:bookmarkEnd w:id="33681"/>
      <w:r>
        <w:rPr>
          <w:rtl/>
        </w:rPr>
        <w:t xml:space="preserve">בהתאם </w:t>
      </w:r>
      <w:bookmarkStart w:id="33682" w:name="_ETM_Q63_429269"/>
      <w:bookmarkEnd w:id="33682"/>
      <w:r>
        <w:rPr>
          <w:rtl/>
        </w:rPr>
        <w:t xml:space="preserve">להוראת </w:t>
      </w:r>
      <w:bookmarkStart w:id="33683" w:name="_ETM_Q63_429629"/>
      <w:bookmarkEnd w:id="33683"/>
      <w:r>
        <w:rPr>
          <w:rtl/>
        </w:rPr>
        <w:t xml:space="preserve">סעיף </w:t>
      </w:r>
      <w:bookmarkStart w:id="33684" w:name="_ETM_Q63_429810"/>
      <w:bookmarkEnd w:id="33684"/>
      <w:r>
        <w:rPr>
          <w:rtl/>
        </w:rPr>
        <w:t xml:space="preserve">38 </w:t>
      </w:r>
      <w:bookmarkStart w:id="33685" w:name="_ETM_Q63_430470"/>
      <w:bookmarkEnd w:id="33685"/>
      <w:r>
        <w:rPr>
          <w:rFonts w:hint="cs"/>
          <w:rtl/>
        </w:rPr>
        <w:t xml:space="preserve">לחוק-יסוד: הכנסת, </w:t>
      </w:r>
      <w:bookmarkStart w:id="33686" w:name="_ETM_Q63_430709"/>
      <w:bookmarkStart w:id="33687" w:name="_ETM_Q63_430890"/>
      <w:bookmarkStart w:id="33688" w:name="_ETM_Q63_430980"/>
      <w:bookmarkStart w:id="33689" w:name="_ETM_Q63_431189"/>
      <w:bookmarkEnd w:id="33686"/>
      <w:bookmarkEnd w:id="33687"/>
      <w:bookmarkEnd w:id="33688"/>
      <w:bookmarkEnd w:id="33689"/>
      <w:r>
        <w:rPr>
          <w:rFonts w:hint="cs"/>
          <w:rtl/>
        </w:rPr>
        <w:t>הוראת השעה פקעה</w:t>
      </w:r>
      <w:r>
        <w:rPr>
          <w:rtl/>
        </w:rPr>
        <w:t xml:space="preserve"> </w:t>
      </w:r>
      <w:bookmarkStart w:id="33690" w:name="_ETM_Q63_431700"/>
      <w:bookmarkEnd w:id="33690"/>
      <w:r>
        <w:rPr>
          <w:rtl/>
        </w:rPr>
        <w:t xml:space="preserve">ביום </w:t>
      </w:r>
      <w:bookmarkStart w:id="33691" w:name="_ETM_Q63_431939"/>
      <w:bookmarkEnd w:id="33691"/>
      <w:r>
        <w:rPr>
          <w:rtl/>
        </w:rPr>
        <w:t xml:space="preserve">כ"ד </w:t>
      </w:r>
      <w:bookmarkStart w:id="33692" w:name="_ETM_Q63_432360"/>
      <w:bookmarkEnd w:id="33692"/>
      <w:r>
        <w:rPr>
          <w:rtl/>
        </w:rPr>
        <w:t>בשבט</w:t>
      </w:r>
      <w:r>
        <w:rPr>
          <w:rFonts w:hint="cs"/>
          <w:rtl/>
        </w:rPr>
        <w:t xml:space="preserve"> </w:t>
      </w:r>
      <w:bookmarkStart w:id="33693" w:name="_ETM_Q63_432999"/>
      <w:bookmarkEnd w:id="33693"/>
      <w:r>
        <w:rPr>
          <w:rFonts w:hint="eastAsia"/>
          <w:rtl/>
        </w:rPr>
        <w:t xml:space="preserve">– </w:t>
      </w:r>
      <w:r>
        <w:rPr>
          <w:rtl/>
        </w:rPr>
        <w:t>סליחה</w:t>
      </w:r>
      <w:r>
        <w:rPr>
          <w:rFonts w:hint="cs"/>
          <w:rtl/>
        </w:rPr>
        <w:t>,</w:t>
      </w:r>
      <w:r>
        <w:rPr>
          <w:rtl/>
        </w:rPr>
        <w:t xml:space="preserve"> </w:t>
      </w:r>
      <w:bookmarkStart w:id="33694" w:name="_ETM_Q63_433419"/>
      <w:bookmarkEnd w:id="33694"/>
      <w:r>
        <w:rPr>
          <w:rtl/>
        </w:rPr>
        <w:t xml:space="preserve">זה </w:t>
      </w:r>
      <w:bookmarkStart w:id="33695" w:name="_ETM_Q63_433540"/>
      <w:bookmarkEnd w:id="33695"/>
      <w:r>
        <w:rPr>
          <w:rtl/>
        </w:rPr>
        <w:t>באוגוסט</w:t>
      </w:r>
      <w:r>
        <w:rPr>
          <w:rFonts w:hint="cs"/>
          <w:rtl/>
        </w:rPr>
        <w:t>.</w:t>
      </w:r>
      <w:r>
        <w:rPr>
          <w:rtl/>
        </w:rPr>
        <w:t xml:space="preserve"> </w:t>
      </w:r>
      <w:bookmarkStart w:id="33696" w:name="_ETM_Q63_435489"/>
      <w:bookmarkEnd w:id="33696"/>
      <w:r>
        <w:rPr>
          <w:rtl/>
        </w:rPr>
        <w:t>בנוסף</w:t>
      </w:r>
      <w:r>
        <w:rPr>
          <w:rFonts w:hint="cs"/>
          <w:rtl/>
        </w:rPr>
        <w:t>,</w:t>
      </w:r>
      <w:r>
        <w:rPr>
          <w:rtl/>
        </w:rPr>
        <w:t xml:space="preserve"> </w:t>
      </w:r>
      <w:bookmarkStart w:id="33697" w:name="_ETM_Q63_435969"/>
      <w:bookmarkStart w:id="33698" w:name="_ETM_Q63_437080"/>
      <w:bookmarkEnd w:id="33697"/>
      <w:bookmarkEnd w:id="33698"/>
      <w:r>
        <w:rPr>
          <w:rtl/>
        </w:rPr>
        <w:t xml:space="preserve">בהתאם </w:t>
      </w:r>
      <w:bookmarkStart w:id="33699" w:name="_ETM_Q63_437560"/>
      <w:bookmarkStart w:id="33700" w:name="_ETM_Q63_439589"/>
      <w:bookmarkEnd w:id="33699"/>
      <w:bookmarkEnd w:id="33700"/>
      <w:r>
        <w:rPr>
          <w:rtl/>
        </w:rPr>
        <w:t xml:space="preserve">להוראות </w:t>
      </w:r>
      <w:bookmarkStart w:id="33701" w:name="_ETM_Q63_440070"/>
      <w:bookmarkEnd w:id="33701"/>
      <w:r>
        <w:rPr>
          <w:rtl/>
        </w:rPr>
        <w:t>סעיף</w:t>
      </w:r>
      <w:bookmarkStart w:id="33702" w:name="_ETM_Q63_440310"/>
      <w:bookmarkEnd w:id="33702"/>
      <w:r>
        <w:rPr>
          <w:rtl/>
        </w:rPr>
        <w:t xml:space="preserve"> </w:t>
      </w:r>
      <w:bookmarkStart w:id="33703" w:name="_ETM_Q63_441029"/>
      <w:bookmarkEnd w:id="33703"/>
      <w:r>
        <w:rPr>
          <w:rtl/>
        </w:rPr>
        <w:t xml:space="preserve">38 </w:t>
      </w:r>
      <w:bookmarkStart w:id="33704" w:name="_ETM_Q63_441570"/>
      <w:bookmarkEnd w:id="33704"/>
      <w:r>
        <w:rPr>
          <w:rtl/>
        </w:rPr>
        <w:t>לחוק</w:t>
      </w:r>
      <w:bookmarkStart w:id="33705" w:name="_ETM_Q63_441810"/>
      <w:bookmarkEnd w:id="33705"/>
      <w:r>
        <w:rPr>
          <w:rFonts w:hint="cs"/>
          <w:rtl/>
        </w:rPr>
        <w:t>-</w:t>
      </w:r>
      <w:r>
        <w:rPr>
          <w:rtl/>
        </w:rPr>
        <w:t>יסוד</w:t>
      </w:r>
      <w:r>
        <w:rPr>
          <w:rFonts w:hint="cs"/>
          <w:rtl/>
        </w:rPr>
        <w:t>:</w:t>
      </w:r>
      <w:r>
        <w:rPr>
          <w:rtl/>
        </w:rPr>
        <w:t xml:space="preserve"> </w:t>
      </w:r>
      <w:bookmarkStart w:id="33706" w:name="_ETM_Q63_442529"/>
      <w:bookmarkEnd w:id="33706"/>
      <w:r>
        <w:rPr>
          <w:rtl/>
        </w:rPr>
        <w:t>הכנסת</w:t>
      </w:r>
      <w:r>
        <w:rPr>
          <w:rFonts w:hint="cs"/>
          <w:rtl/>
        </w:rPr>
        <w:t>,</w:t>
      </w:r>
      <w:r>
        <w:rPr>
          <w:rtl/>
        </w:rPr>
        <w:t xml:space="preserve"> </w:t>
      </w:r>
      <w:bookmarkStart w:id="33707" w:name="_ETM_Q63_443010"/>
      <w:bookmarkEnd w:id="33707"/>
      <w:r>
        <w:rPr>
          <w:rtl/>
        </w:rPr>
        <w:t xml:space="preserve">הוראת </w:t>
      </w:r>
      <w:bookmarkStart w:id="33708" w:name="_ETM_Q63_443279"/>
      <w:bookmarkEnd w:id="33708"/>
      <w:r>
        <w:rPr>
          <w:rtl/>
        </w:rPr>
        <w:t xml:space="preserve">השעה </w:t>
      </w:r>
      <w:bookmarkStart w:id="33709" w:name="_ETM_Q63_443520"/>
      <w:bookmarkEnd w:id="33709"/>
      <w:r>
        <w:rPr>
          <w:rtl/>
        </w:rPr>
        <w:t>פקע</w:t>
      </w:r>
      <w:r>
        <w:rPr>
          <w:rFonts w:hint="cs"/>
          <w:rtl/>
        </w:rPr>
        <w:t>ה</w:t>
      </w:r>
      <w:r>
        <w:rPr>
          <w:rtl/>
        </w:rPr>
        <w:t xml:space="preserve"> </w:t>
      </w:r>
      <w:bookmarkStart w:id="33710" w:name="_ETM_Q63_443790"/>
      <w:bookmarkEnd w:id="33710"/>
      <w:r>
        <w:rPr>
          <w:rtl/>
        </w:rPr>
        <w:t xml:space="preserve">ביום </w:t>
      </w:r>
      <w:bookmarkStart w:id="33711" w:name="_ETM_Q63_444000"/>
      <w:bookmarkEnd w:id="33711"/>
      <w:r>
        <w:rPr>
          <w:rtl/>
        </w:rPr>
        <w:t xml:space="preserve">כ"ד </w:t>
      </w:r>
      <w:bookmarkStart w:id="33712" w:name="_ETM_Q63_444390"/>
      <w:bookmarkEnd w:id="33712"/>
      <w:r>
        <w:rPr>
          <w:rtl/>
        </w:rPr>
        <w:t xml:space="preserve">בשבט </w:t>
      </w:r>
      <w:bookmarkStart w:id="33713" w:name="_ETM_Q63_444660"/>
      <w:bookmarkEnd w:id="33713"/>
      <w:r>
        <w:rPr>
          <w:rtl/>
        </w:rPr>
        <w:t>התשפ"ג</w:t>
      </w:r>
      <w:r>
        <w:rPr>
          <w:rFonts w:hint="cs"/>
          <w:rtl/>
        </w:rPr>
        <w:t>,</w:t>
      </w:r>
      <w:r>
        <w:rPr>
          <w:rtl/>
        </w:rPr>
        <w:t xml:space="preserve"> </w:t>
      </w:r>
      <w:bookmarkStart w:id="33714" w:name="_ETM_Q63_445050"/>
      <w:bookmarkStart w:id="33715" w:name="_ETM_Q63_446100"/>
      <w:bookmarkEnd w:id="33714"/>
      <w:bookmarkEnd w:id="33715"/>
      <w:r>
        <w:rPr>
          <w:rFonts w:hint="cs"/>
          <w:rtl/>
        </w:rPr>
        <w:t>15 בפברואר 2023</w:t>
      </w:r>
      <w:bookmarkStart w:id="33716" w:name="_ETM_Q63_447029"/>
      <w:bookmarkEnd w:id="33716"/>
      <w:r>
        <w:rPr>
          <w:rFonts w:hint="cs"/>
          <w:rtl/>
        </w:rPr>
        <w:t xml:space="preserve">, </w:t>
      </w:r>
      <w:bookmarkStart w:id="33717" w:name="_ETM_Q63_447270"/>
      <w:bookmarkEnd w:id="33717"/>
      <w:r>
        <w:rPr>
          <w:rFonts w:hint="cs"/>
          <w:rtl/>
        </w:rPr>
        <w:t>ו</w:t>
      </w:r>
      <w:r>
        <w:rPr>
          <w:rtl/>
        </w:rPr>
        <w:t xml:space="preserve">כדי </w:t>
      </w:r>
      <w:bookmarkStart w:id="33718" w:name="_ETM_Q63_447810"/>
      <w:bookmarkEnd w:id="33718"/>
      <w:r>
        <w:rPr>
          <w:rtl/>
        </w:rPr>
        <w:t xml:space="preserve">שלא </w:t>
      </w:r>
      <w:bookmarkStart w:id="33719" w:name="_ETM_Q63_448139"/>
      <w:bookmarkEnd w:id="33719"/>
      <w:r>
        <w:rPr>
          <w:rtl/>
        </w:rPr>
        <w:t>להו</w:t>
      </w:r>
      <w:r>
        <w:rPr>
          <w:rFonts w:hint="cs"/>
          <w:rtl/>
        </w:rPr>
        <w:t xml:space="preserve">תיר ואקום, </w:t>
      </w:r>
      <w:bookmarkStart w:id="33720" w:name="_ETM_Q63_445896"/>
      <w:bookmarkStart w:id="33721" w:name="_ETM_Q63_448439"/>
      <w:bookmarkStart w:id="33722" w:name="_ETM_Q63_448740"/>
      <w:bookmarkEnd w:id="33720"/>
      <w:bookmarkEnd w:id="33721"/>
      <w:bookmarkEnd w:id="33722"/>
      <w:r>
        <w:rPr>
          <w:rFonts w:hint="cs"/>
          <w:rtl/>
        </w:rPr>
        <w:t>ה</w:t>
      </w:r>
      <w:r>
        <w:rPr>
          <w:rtl/>
        </w:rPr>
        <w:t xml:space="preserve">וצע </w:t>
      </w:r>
      <w:bookmarkStart w:id="33723" w:name="_ETM_Q63_449159"/>
      <w:bookmarkEnd w:id="33723"/>
      <w:r>
        <w:rPr>
          <w:rtl/>
        </w:rPr>
        <w:t xml:space="preserve">לקבוע </w:t>
      </w:r>
      <w:bookmarkStart w:id="33724" w:name="_ETM_Q63_449520"/>
      <w:bookmarkEnd w:id="33724"/>
      <w:r>
        <w:rPr>
          <w:rtl/>
        </w:rPr>
        <w:t xml:space="preserve">כי </w:t>
      </w:r>
      <w:bookmarkStart w:id="33725" w:name="_ETM_Q63_449669"/>
      <w:bookmarkEnd w:id="33725"/>
      <w:r>
        <w:rPr>
          <w:rtl/>
        </w:rPr>
        <w:t xml:space="preserve">תחילתו </w:t>
      </w:r>
      <w:bookmarkStart w:id="33726" w:name="_ETM_Q63_450060"/>
      <w:bookmarkEnd w:id="33726"/>
      <w:r>
        <w:rPr>
          <w:rtl/>
        </w:rPr>
        <w:t xml:space="preserve">של </w:t>
      </w:r>
      <w:bookmarkStart w:id="33727" w:name="_ETM_Q63_450270"/>
      <w:bookmarkEnd w:id="33727"/>
      <w:r>
        <w:rPr>
          <w:rtl/>
        </w:rPr>
        <w:t xml:space="preserve">החוק </w:t>
      </w:r>
      <w:bookmarkStart w:id="33728" w:name="_ETM_Q63_450509"/>
      <w:bookmarkEnd w:id="33728"/>
      <w:r>
        <w:rPr>
          <w:rtl/>
        </w:rPr>
        <w:t xml:space="preserve">תהיה </w:t>
      </w:r>
      <w:bookmarkStart w:id="33729" w:name="_ETM_Q63_450810"/>
      <w:bookmarkEnd w:id="33729"/>
      <w:r>
        <w:rPr>
          <w:rtl/>
        </w:rPr>
        <w:t xml:space="preserve">ביום </w:t>
      </w:r>
      <w:bookmarkStart w:id="33730" w:name="_ETM_Q63_451470"/>
      <w:bookmarkEnd w:id="33730"/>
      <w:r>
        <w:rPr>
          <w:rtl/>
        </w:rPr>
        <w:t xml:space="preserve">כ"ה </w:t>
      </w:r>
      <w:bookmarkStart w:id="33731" w:name="_ETM_Q63_451979"/>
      <w:bookmarkEnd w:id="33731"/>
      <w:r>
        <w:rPr>
          <w:rtl/>
        </w:rPr>
        <w:t xml:space="preserve">בשבט </w:t>
      </w:r>
      <w:bookmarkStart w:id="33732" w:name="_ETM_Q63_452310"/>
      <w:bookmarkEnd w:id="33732"/>
      <w:r>
        <w:rPr>
          <w:rtl/>
        </w:rPr>
        <w:t>התשפ"ג</w:t>
      </w:r>
      <w:r>
        <w:rPr>
          <w:rFonts w:hint="cs"/>
          <w:rtl/>
        </w:rPr>
        <w:t>, 16 בפברואר 2023.</w:t>
      </w:r>
    </w:p>
    <w:p w:rsidR="007A049D" w:rsidRDefault="007A049D" w:rsidP="00782D49">
      <w:pPr>
        <w:rPr>
          <w:rtl/>
        </w:rPr>
      </w:pPr>
      <w:bookmarkStart w:id="33733" w:name="_ETM_Q63_456142"/>
      <w:bookmarkStart w:id="33734" w:name="_ETM_Q63_456200"/>
      <w:bookmarkStart w:id="33735" w:name="_ETM_Q63_456350"/>
      <w:bookmarkEnd w:id="33733"/>
      <w:bookmarkEnd w:id="33734"/>
      <w:bookmarkEnd w:id="33735"/>
    </w:p>
    <w:p w:rsidR="007A049D" w:rsidRDefault="007A049D" w:rsidP="00782D49">
      <w:pPr>
        <w:rPr>
          <w:rtl/>
        </w:rPr>
      </w:pPr>
      <w:bookmarkStart w:id="33736" w:name="_ETM_Q63_456418"/>
      <w:bookmarkStart w:id="33737" w:name="_ETM_Q63_452729"/>
      <w:bookmarkStart w:id="33738" w:name="_ETM_Q63_454199"/>
      <w:bookmarkStart w:id="33739" w:name="_ETM_Q63_454349"/>
      <w:bookmarkStart w:id="33740" w:name="_ETM_Q63_454589"/>
      <w:bookmarkEnd w:id="33736"/>
      <w:bookmarkEnd w:id="33737"/>
      <w:bookmarkEnd w:id="33738"/>
      <w:bookmarkEnd w:id="33739"/>
      <w:bookmarkEnd w:id="33740"/>
      <w:r>
        <w:rPr>
          <w:rtl/>
        </w:rPr>
        <w:t xml:space="preserve">להצעת </w:t>
      </w:r>
      <w:bookmarkStart w:id="33741" w:name="_ETM_Q63_454979"/>
      <w:bookmarkEnd w:id="33741"/>
      <w:r>
        <w:rPr>
          <w:rtl/>
        </w:rPr>
        <w:t xml:space="preserve">החוק </w:t>
      </w:r>
      <w:bookmarkStart w:id="33742" w:name="_ETM_Q63_455160"/>
      <w:bookmarkEnd w:id="33742"/>
      <w:r>
        <w:rPr>
          <w:rtl/>
        </w:rPr>
        <w:t xml:space="preserve">הוגשו </w:t>
      </w:r>
      <w:bookmarkStart w:id="33743" w:name="_ETM_Q63_455430"/>
      <w:bookmarkEnd w:id="33743"/>
      <w:r>
        <w:rPr>
          <w:rtl/>
        </w:rPr>
        <w:t xml:space="preserve">הסתייגויות </w:t>
      </w:r>
      <w:bookmarkStart w:id="33744" w:name="_ETM_Q63_455940"/>
      <w:bookmarkEnd w:id="33744"/>
      <w:r>
        <w:rPr>
          <w:rtl/>
        </w:rPr>
        <w:t xml:space="preserve">ובקשות </w:t>
      </w:r>
      <w:bookmarkStart w:id="33745" w:name="_ETM_Q63_456330"/>
      <w:bookmarkEnd w:id="33745"/>
      <w:r>
        <w:rPr>
          <w:rFonts w:hint="cs"/>
          <w:rtl/>
        </w:rPr>
        <w:t>לרשות</w:t>
      </w:r>
      <w:r>
        <w:rPr>
          <w:rtl/>
        </w:rPr>
        <w:t xml:space="preserve"> </w:t>
      </w:r>
      <w:bookmarkStart w:id="33746" w:name="_ETM_Q63_456599"/>
      <w:bookmarkEnd w:id="33746"/>
      <w:r>
        <w:rPr>
          <w:rtl/>
        </w:rPr>
        <w:t>דיבור</w:t>
      </w:r>
      <w:r>
        <w:rPr>
          <w:rFonts w:hint="cs"/>
          <w:rtl/>
        </w:rPr>
        <w:t>.</w:t>
      </w:r>
      <w:r>
        <w:rPr>
          <w:rtl/>
        </w:rPr>
        <w:t xml:space="preserve"> </w:t>
      </w:r>
      <w:bookmarkStart w:id="33747" w:name="_ETM_Q63_457490"/>
      <w:bookmarkEnd w:id="33747"/>
      <w:r>
        <w:rPr>
          <w:rtl/>
        </w:rPr>
        <w:t xml:space="preserve">אבקש </w:t>
      </w:r>
      <w:bookmarkStart w:id="33748" w:name="_ETM_Q63_458389"/>
      <w:bookmarkEnd w:id="33748"/>
      <w:r>
        <w:rPr>
          <w:rtl/>
        </w:rPr>
        <w:t xml:space="preserve">מחברי </w:t>
      </w:r>
      <w:bookmarkStart w:id="33749" w:name="_ETM_Q63_458870"/>
      <w:bookmarkEnd w:id="33749"/>
      <w:r>
        <w:rPr>
          <w:rtl/>
        </w:rPr>
        <w:t xml:space="preserve">הכנסת </w:t>
      </w:r>
      <w:bookmarkStart w:id="33750" w:name="_ETM_Q63_459319"/>
      <w:bookmarkEnd w:id="33750"/>
      <w:r>
        <w:rPr>
          <w:rtl/>
        </w:rPr>
        <w:t xml:space="preserve">לדחות </w:t>
      </w:r>
      <w:bookmarkStart w:id="33751" w:name="_ETM_Q63_459680"/>
      <w:bookmarkEnd w:id="33751"/>
      <w:r>
        <w:rPr>
          <w:rtl/>
        </w:rPr>
        <w:t xml:space="preserve">את </w:t>
      </w:r>
      <w:bookmarkStart w:id="33752" w:name="_ETM_Q63_459740"/>
      <w:bookmarkEnd w:id="33752"/>
      <w:r>
        <w:rPr>
          <w:rtl/>
        </w:rPr>
        <w:t xml:space="preserve">ההסתייגויות </w:t>
      </w:r>
      <w:bookmarkStart w:id="33753" w:name="_ETM_Q63_460699"/>
      <w:bookmarkEnd w:id="33753"/>
      <w:r>
        <w:rPr>
          <w:rtl/>
        </w:rPr>
        <w:t xml:space="preserve">ולאשר </w:t>
      </w:r>
      <w:bookmarkStart w:id="33754" w:name="_ETM_Q63_461240"/>
      <w:bookmarkEnd w:id="33754"/>
      <w:r>
        <w:rPr>
          <w:rtl/>
        </w:rPr>
        <w:t xml:space="preserve">את </w:t>
      </w:r>
      <w:bookmarkStart w:id="33755" w:name="_ETM_Q63_461330"/>
      <w:bookmarkEnd w:id="33755"/>
      <w:r>
        <w:rPr>
          <w:rtl/>
        </w:rPr>
        <w:t xml:space="preserve">הצעת </w:t>
      </w:r>
      <w:bookmarkStart w:id="33756" w:name="_ETM_Q63_461689"/>
      <w:bookmarkEnd w:id="33756"/>
      <w:r>
        <w:rPr>
          <w:rtl/>
        </w:rPr>
        <w:t xml:space="preserve">החוק </w:t>
      </w:r>
      <w:bookmarkStart w:id="33757" w:name="_ETM_Q63_462289"/>
      <w:bookmarkEnd w:id="33757"/>
      <w:r>
        <w:rPr>
          <w:rtl/>
        </w:rPr>
        <w:t xml:space="preserve">בקריאה </w:t>
      </w:r>
      <w:bookmarkStart w:id="33758" w:name="_ETM_Q63_463249"/>
      <w:bookmarkEnd w:id="33758"/>
      <w:r>
        <w:rPr>
          <w:rtl/>
        </w:rPr>
        <w:t xml:space="preserve">השנייה </w:t>
      </w:r>
      <w:bookmarkStart w:id="33759" w:name="_ETM_Q63_463849"/>
      <w:bookmarkEnd w:id="33759"/>
      <w:r>
        <w:rPr>
          <w:rtl/>
        </w:rPr>
        <w:t xml:space="preserve">ובקריאה </w:t>
      </w:r>
      <w:bookmarkStart w:id="33760" w:name="_ETM_Q63_464270"/>
      <w:bookmarkEnd w:id="33760"/>
      <w:r>
        <w:rPr>
          <w:rtl/>
        </w:rPr>
        <w:t>השלישית</w:t>
      </w:r>
      <w:r>
        <w:rPr>
          <w:rFonts w:hint="cs"/>
          <w:rtl/>
        </w:rPr>
        <w:t xml:space="preserve">. בזה </w:t>
      </w:r>
      <w:bookmarkStart w:id="33761" w:name="_ETM_Q63_464659"/>
      <w:bookmarkStart w:id="33762" w:name="_ETM_Q63_464719"/>
      <w:bookmarkStart w:id="33763" w:name="_ETM_Q63_464810"/>
      <w:bookmarkStart w:id="33764" w:name="_ETM_Q63_464900"/>
      <w:bookmarkEnd w:id="33761"/>
      <w:bookmarkEnd w:id="33762"/>
      <w:bookmarkEnd w:id="33763"/>
      <w:bookmarkEnd w:id="33764"/>
      <w:r>
        <w:rPr>
          <w:rtl/>
        </w:rPr>
        <w:t xml:space="preserve">אני </w:t>
      </w:r>
      <w:bookmarkStart w:id="33765" w:name="_ETM_Q63_465020"/>
      <w:bookmarkEnd w:id="33765"/>
      <w:r>
        <w:rPr>
          <w:rtl/>
        </w:rPr>
        <w:t xml:space="preserve">רוצה </w:t>
      </w:r>
      <w:bookmarkStart w:id="33766" w:name="_ETM_Q63_465259"/>
      <w:bookmarkEnd w:id="33766"/>
      <w:r>
        <w:rPr>
          <w:rtl/>
        </w:rPr>
        <w:t xml:space="preserve">קודם </w:t>
      </w:r>
      <w:bookmarkStart w:id="33767" w:name="_ETM_Q63_465469"/>
      <w:bookmarkEnd w:id="33767"/>
      <w:r>
        <w:rPr>
          <w:rtl/>
        </w:rPr>
        <w:t>כ</w:t>
      </w:r>
      <w:r>
        <w:rPr>
          <w:rFonts w:hint="cs"/>
          <w:rtl/>
        </w:rPr>
        <w:t>ו</w:t>
      </w:r>
      <w:r>
        <w:rPr>
          <w:rtl/>
        </w:rPr>
        <w:t xml:space="preserve">ל </w:t>
      </w:r>
      <w:bookmarkStart w:id="33768" w:name="_ETM_Q63_465589"/>
      <w:bookmarkEnd w:id="33768"/>
      <w:r>
        <w:rPr>
          <w:rtl/>
        </w:rPr>
        <w:t xml:space="preserve">להודות </w:t>
      </w:r>
      <w:bookmarkStart w:id="33769" w:name="_ETM_Q63_465889"/>
      <w:bookmarkEnd w:id="33769"/>
      <w:r>
        <w:rPr>
          <w:rtl/>
        </w:rPr>
        <w:t xml:space="preserve">ליושב-ראש </w:t>
      </w:r>
      <w:bookmarkStart w:id="33770" w:name="_ETM_Q63_466339"/>
      <w:bookmarkEnd w:id="33770"/>
      <w:r>
        <w:rPr>
          <w:rtl/>
        </w:rPr>
        <w:t>הוועדה</w:t>
      </w:r>
      <w:r>
        <w:rPr>
          <w:rFonts w:hint="cs"/>
          <w:rtl/>
        </w:rPr>
        <w:t>,</w:t>
      </w:r>
      <w:r>
        <w:rPr>
          <w:rtl/>
        </w:rPr>
        <w:t xml:space="preserve"> </w:t>
      </w:r>
      <w:bookmarkStart w:id="33771" w:name="_ETM_Q63_467210"/>
      <w:bookmarkEnd w:id="33771"/>
      <w:r>
        <w:rPr>
          <w:rtl/>
        </w:rPr>
        <w:t xml:space="preserve">חבר </w:t>
      </w:r>
      <w:bookmarkStart w:id="33772" w:name="_ETM_Q63_467539"/>
      <w:bookmarkEnd w:id="33772"/>
      <w:r>
        <w:rPr>
          <w:rtl/>
        </w:rPr>
        <w:t xml:space="preserve">הכנסת </w:t>
      </w:r>
      <w:bookmarkStart w:id="33773" w:name="_ETM_Q63_468199"/>
      <w:bookmarkEnd w:id="33773"/>
      <w:r>
        <w:rPr>
          <w:rtl/>
        </w:rPr>
        <w:t xml:space="preserve">יולי </w:t>
      </w:r>
      <w:bookmarkStart w:id="33774" w:name="_ETM_Q63_468529"/>
      <w:bookmarkEnd w:id="33774"/>
      <w:r>
        <w:rPr>
          <w:rtl/>
        </w:rPr>
        <w:t xml:space="preserve">יואל </w:t>
      </w:r>
      <w:bookmarkStart w:id="33775" w:name="_ETM_Q63_468770"/>
      <w:bookmarkEnd w:id="33775"/>
      <w:r>
        <w:rPr>
          <w:rtl/>
        </w:rPr>
        <w:t>אדלשטיין</w:t>
      </w:r>
      <w:r>
        <w:rPr>
          <w:rFonts w:hint="cs"/>
          <w:rtl/>
        </w:rPr>
        <w:t>,</w:t>
      </w:r>
      <w:r>
        <w:rPr>
          <w:rtl/>
        </w:rPr>
        <w:t xml:space="preserve"> </w:t>
      </w:r>
      <w:bookmarkStart w:id="33776" w:name="_ETM_Q63_469190"/>
      <w:bookmarkEnd w:id="33776"/>
      <w:r>
        <w:rPr>
          <w:rtl/>
        </w:rPr>
        <w:t xml:space="preserve">שנמצא </w:t>
      </w:r>
      <w:bookmarkStart w:id="33777" w:name="_ETM_Q63_469639"/>
      <w:bookmarkEnd w:id="33777"/>
      <w:r>
        <w:rPr>
          <w:rtl/>
        </w:rPr>
        <w:t xml:space="preserve">בשליחות </w:t>
      </w:r>
      <w:bookmarkStart w:id="33778" w:name="_ETM_Q63_470120"/>
      <w:bookmarkEnd w:id="33778"/>
      <w:r>
        <w:rPr>
          <w:rtl/>
        </w:rPr>
        <w:t xml:space="preserve">חשובה </w:t>
      </w:r>
      <w:bookmarkStart w:id="33779" w:name="_ETM_Q63_470539"/>
      <w:bookmarkEnd w:id="33779"/>
      <w:r>
        <w:rPr>
          <w:rtl/>
        </w:rPr>
        <w:t>מאוד</w:t>
      </w:r>
      <w:r>
        <w:rPr>
          <w:rFonts w:hint="cs"/>
          <w:rtl/>
        </w:rPr>
        <w:t>,</w:t>
      </w:r>
      <w:r>
        <w:rPr>
          <w:rtl/>
        </w:rPr>
        <w:t xml:space="preserve"> </w:t>
      </w:r>
      <w:bookmarkStart w:id="33780" w:name="_ETM_Q63_471360"/>
      <w:bookmarkEnd w:id="33780"/>
      <w:r>
        <w:rPr>
          <w:rtl/>
        </w:rPr>
        <w:t xml:space="preserve">כמובן </w:t>
      </w:r>
      <w:bookmarkStart w:id="33781" w:name="_ETM_Q63_472229"/>
      <w:bookmarkEnd w:id="33781"/>
      <w:r>
        <w:rPr>
          <w:rtl/>
        </w:rPr>
        <w:t xml:space="preserve">לצוות </w:t>
      </w:r>
      <w:bookmarkStart w:id="33782" w:name="_ETM_Q63_472830"/>
      <w:bookmarkEnd w:id="33782"/>
      <w:r>
        <w:rPr>
          <w:rtl/>
        </w:rPr>
        <w:t>הוועדה</w:t>
      </w:r>
      <w:r>
        <w:rPr>
          <w:rFonts w:hint="cs"/>
          <w:rtl/>
        </w:rPr>
        <w:t>,</w:t>
      </w:r>
      <w:r>
        <w:rPr>
          <w:rtl/>
        </w:rPr>
        <w:t xml:space="preserve"> </w:t>
      </w:r>
      <w:bookmarkStart w:id="33783" w:name="_ETM_Q63_473729"/>
      <w:bookmarkEnd w:id="33783"/>
      <w:r>
        <w:rPr>
          <w:rtl/>
        </w:rPr>
        <w:t xml:space="preserve">ליועצת </w:t>
      </w:r>
      <w:bookmarkStart w:id="33784" w:name="_ETM_Q63_474240"/>
      <w:bookmarkEnd w:id="33784"/>
      <w:r>
        <w:rPr>
          <w:rtl/>
        </w:rPr>
        <w:t xml:space="preserve">המשפטית </w:t>
      </w:r>
      <w:bookmarkStart w:id="33785" w:name="_ETM_Q63_474930"/>
      <w:bookmarkEnd w:id="33785"/>
      <w:r>
        <w:rPr>
          <w:rtl/>
        </w:rPr>
        <w:t xml:space="preserve">של </w:t>
      </w:r>
      <w:bookmarkStart w:id="33786" w:name="_ETM_Q63_475080"/>
      <w:bookmarkEnd w:id="33786"/>
      <w:r>
        <w:rPr>
          <w:rtl/>
        </w:rPr>
        <w:t xml:space="preserve">הוועדה </w:t>
      </w:r>
      <w:bookmarkStart w:id="33787" w:name="_ETM_Q63_477000"/>
      <w:bookmarkStart w:id="33788" w:name="_ETM_Q63_477449"/>
      <w:bookmarkEnd w:id="33787"/>
      <w:bookmarkEnd w:id="33788"/>
      <w:r>
        <w:rPr>
          <w:rFonts w:hint="cs"/>
          <w:rtl/>
        </w:rPr>
        <w:t xml:space="preserve">מירי </w:t>
      </w:r>
      <w:r>
        <w:rPr>
          <w:rtl/>
        </w:rPr>
        <w:t xml:space="preserve">פרנקל </w:t>
      </w:r>
      <w:bookmarkStart w:id="33789" w:name="_ETM_Q63_477930"/>
      <w:bookmarkEnd w:id="33789"/>
      <w:r>
        <w:rPr>
          <w:rtl/>
        </w:rPr>
        <w:t>שור</w:t>
      </w:r>
      <w:r>
        <w:rPr>
          <w:rFonts w:hint="cs"/>
          <w:rtl/>
        </w:rPr>
        <w:t xml:space="preserve">, לאסף </w:t>
      </w:r>
      <w:bookmarkStart w:id="33790" w:name="_ETM_Q63_479069"/>
      <w:bookmarkEnd w:id="33790"/>
      <w:r>
        <w:rPr>
          <w:rFonts w:hint="cs"/>
          <w:rtl/>
        </w:rPr>
        <w:t>פרידמן ו</w:t>
      </w:r>
      <w:r>
        <w:rPr>
          <w:rtl/>
        </w:rPr>
        <w:t xml:space="preserve">כמובן </w:t>
      </w:r>
      <w:bookmarkStart w:id="33791" w:name="_ETM_Q63_479970"/>
      <w:bookmarkEnd w:id="33791"/>
      <w:r>
        <w:rPr>
          <w:rtl/>
        </w:rPr>
        <w:t xml:space="preserve">לכל </w:t>
      </w:r>
      <w:bookmarkStart w:id="33792" w:name="_ETM_Q63_480389"/>
      <w:bookmarkEnd w:id="33792"/>
      <w:r>
        <w:rPr>
          <w:rtl/>
        </w:rPr>
        <w:t>הצוות</w:t>
      </w:r>
      <w:r>
        <w:rPr>
          <w:rFonts w:hint="cs"/>
          <w:rtl/>
        </w:rPr>
        <w:t xml:space="preserve">. </w:t>
      </w:r>
      <w:bookmarkStart w:id="33793" w:name="_ETM_Q63_482999"/>
      <w:bookmarkStart w:id="33794" w:name="_ETM_Q63_480000"/>
      <w:bookmarkStart w:id="33795" w:name="_ETM_Q63_480480"/>
      <w:bookmarkStart w:id="33796" w:name="_ETM_Q63_480839"/>
      <w:bookmarkStart w:id="33797" w:name="_ETM_Q63_481319"/>
      <w:bookmarkEnd w:id="33793"/>
      <w:bookmarkEnd w:id="33794"/>
      <w:bookmarkEnd w:id="33795"/>
      <w:bookmarkEnd w:id="33796"/>
      <w:bookmarkEnd w:id="33797"/>
      <w:r>
        <w:rPr>
          <w:rtl/>
        </w:rPr>
        <w:t xml:space="preserve">תודה </w:t>
      </w:r>
      <w:bookmarkStart w:id="33798" w:name="_ETM_Q63_481620"/>
      <w:bookmarkEnd w:id="33798"/>
      <w:r>
        <w:rPr>
          <w:rtl/>
        </w:rPr>
        <w:t>רבה</w:t>
      </w:r>
      <w:r>
        <w:rPr>
          <w:rFonts w:hint="cs"/>
          <w:rtl/>
        </w:rPr>
        <w:t>. אני</w:t>
      </w:r>
      <w:r>
        <w:rPr>
          <w:rtl/>
        </w:rPr>
        <w:t xml:space="preserve"> </w:t>
      </w:r>
      <w:bookmarkStart w:id="33799" w:name="_ETM_Q63_481829"/>
      <w:bookmarkEnd w:id="33799"/>
      <w:r>
        <w:rPr>
          <w:rtl/>
        </w:rPr>
        <w:t xml:space="preserve">מבקש </w:t>
      </w:r>
      <w:bookmarkStart w:id="33800" w:name="_ETM_Q63_482100"/>
      <w:bookmarkEnd w:id="33800"/>
      <w:r>
        <w:rPr>
          <w:rtl/>
        </w:rPr>
        <w:t xml:space="preserve">מכם </w:t>
      </w:r>
      <w:bookmarkStart w:id="33801" w:name="_ETM_Q63_482370"/>
      <w:bookmarkEnd w:id="33801"/>
      <w:r>
        <w:rPr>
          <w:rtl/>
        </w:rPr>
        <w:t xml:space="preserve">לתמוך </w:t>
      </w:r>
      <w:bookmarkStart w:id="33802" w:name="_ETM_Q63_482909"/>
      <w:bookmarkEnd w:id="33802"/>
      <w:r>
        <w:rPr>
          <w:rtl/>
        </w:rPr>
        <w:t>בהצעה</w:t>
      </w:r>
      <w:r>
        <w:rPr>
          <w:rFonts w:hint="cs"/>
          <w:rtl/>
        </w:rPr>
        <w:t>.</w:t>
      </w:r>
      <w:r>
        <w:rPr>
          <w:rtl/>
        </w:rPr>
        <w:t xml:space="preserve"> </w:t>
      </w:r>
      <w:bookmarkStart w:id="33803" w:name="_ETM_Q63_485009"/>
      <w:bookmarkEnd w:id="33803"/>
      <w:r>
        <w:rPr>
          <w:rtl/>
        </w:rPr>
        <w:t>תודה</w:t>
      </w:r>
      <w:r>
        <w:rPr>
          <w:rFonts w:hint="cs"/>
          <w:rtl/>
        </w:rPr>
        <w:t>.</w:t>
      </w:r>
      <w:bookmarkStart w:id="33804" w:name="_ETM_Q63_488740"/>
      <w:bookmarkEnd w:id="33804"/>
    </w:p>
    <w:p w:rsidR="007A049D" w:rsidRDefault="007A049D" w:rsidP="00782D49">
      <w:pPr>
        <w:rPr>
          <w:rtl/>
        </w:rPr>
      </w:pPr>
      <w:bookmarkStart w:id="33805" w:name="_ETM_Q63_488797"/>
      <w:bookmarkEnd w:id="33805"/>
    </w:p>
    <w:p w:rsidR="007A049D" w:rsidRDefault="007A049D" w:rsidP="00782D49">
      <w:pPr>
        <w:pStyle w:val="af8"/>
        <w:keepNext/>
        <w:rPr>
          <w:rtl/>
        </w:rPr>
      </w:pPr>
      <w:bookmarkStart w:id="33806" w:name="ET_yor_6253_21"/>
      <w:r w:rsidRPr="00EC1629">
        <w:rPr>
          <w:rStyle w:val="TagStyle"/>
          <w:rtl/>
        </w:rPr>
        <w:t xml:space="preserve"> &lt;&lt; יור &gt;&gt; </w:t>
      </w:r>
      <w:r>
        <w:rPr>
          <w:rtl/>
        </w:rPr>
        <w:t>היו"ר משה טור פז:</w:t>
      </w:r>
      <w:r w:rsidRPr="00EC1629">
        <w:rPr>
          <w:rStyle w:val="TagStyle"/>
          <w:rtl/>
        </w:rPr>
        <w:t xml:space="preserve"> &lt;&lt; יור &gt;&gt;</w:t>
      </w:r>
      <w:r>
        <w:rPr>
          <w:rtl/>
        </w:rPr>
        <w:t xml:space="preserve">   </w:t>
      </w:r>
      <w:bookmarkEnd w:id="33806"/>
    </w:p>
    <w:p w:rsidR="007A049D" w:rsidRDefault="007A049D" w:rsidP="00ED71EC">
      <w:pPr>
        <w:rPr>
          <w:rtl/>
        </w:rPr>
      </w:pPr>
    </w:p>
    <w:p w:rsidR="007A049D" w:rsidRDefault="007A049D" w:rsidP="00782D49">
      <w:pPr>
        <w:rPr>
          <w:rtl/>
        </w:rPr>
      </w:pPr>
      <w:bookmarkStart w:id="33807" w:name="_ETM_Q63_489800"/>
      <w:bookmarkEnd w:id="33807"/>
      <w:r>
        <w:rPr>
          <w:rFonts w:hint="cs"/>
          <w:rtl/>
        </w:rPr>
        <w:t>תודה</w:t>
      </w:r>
      <w:r>
        <w:rPr>
          <w:rtl/>
        </w:rPr>
        <w:t xml:space="preserve"> </w:t>
      </w:r>
      <w:bookmarkStart w:id="33808" w:name="_ETM_Q63_485399"/>
      <w:bookmarkEnd w:id="33808"/>
      <w:r>
        <w:rPr>
          <w:rtl/>
        </w:rPr>
        <w:t>רבה</w:t>
      </w:r>
      <w:r>
        <w:rPr>
          <w:rFonts w:hint="cs"/>
          <w:rtl/>
        </w:rPr>
        <w:t>.</w:t>
      </w:r>
      <w:r>
        <w:rPr>
          <w:rtl/>
        </w:rPr>
        <w:t xml:space="preserve"> </w:t>
      </w:r>
      <w:bookmarkStart w:id="33809" w:name="_ETM_Q63_486750"/>
      <w:bookmarkEnd w:id="33809"/>
      <w:r>
        <w:rPr>
          <w:rtl/>
        </w:rPr>
        <w:t xml:space="preserve">להצעת </w:t>
      </w:r>
      <w:bookmarkStart w:id="33810" w:name="_ETM_Q63_487290"/>
      <w:bookmarkEnd w:id="33810"/>
      <w:r>
        <w:rPr>
          <w:rtl/>
        </w:rPr>
        <w:t xml:space="preserve">החוק </w:t>
      </w:r>
      <w:bookmarkStart w:id="33811" w:name="_ETM_Q63_487589"/>
      <w:bookmarkEnd w:id="33811"/>
      <w:r>
        <w:rPr>
          <w:rtl/>
        </w:rPr>
        <w:t xml:space="preserve">הוגשו </w:t>
      </w:r>
      <w:bookmarkStart w:id="33812" w:name="_ETM_Q63_487950"/>
      <w:bookmarkEnd w:id="33812"/>
      <w:r>
        <w:rPr>
          <w:rFonts w:hint="cs"/>
          <w:rtl/>
        </w:rPr>
        <w:t>כמה</w:t>
      </w:r>
      <w:r>
        <w:rPr>
          <w:rtl/>
        </w:rPr>
        <w:t xml:space="preserve"> </w:t>
      </w:r>
      <w:bookmarkStart w:id="33813" w:name="_ETM_Q63_488670"/>
      <w:bookmarkEnd w:id="33813"/>
      <w:r>
        <w:rPr>
          <w:rtl/>
        </w:rPr>
        <w:t xml:space="preserve">בקשות </w:t>
      </w:r>
      <w:bookmarkStart w:id="33814" w:name="_ETM_Q63_489450"/>
      <w:bookmarkEnd w:id="33814"/>
      <w:r>
        <w:rPr>
          <w:rtl/>
        </w:rPr>
        <w:t>דיבור</w:t>
      </w:r>
      <w:r>
        <w:rPr>
          <w:rFonts w:hint="cs"/>
          <w:rtl/>
        </w:rPr>
        <w:t>.</w:t>
      </w:r>
      <w:r>
        <w:rPr>
          <w:rtl/>
        </w:rPr>
        <w:t xml:space="preserve"> </w:t>
      </w:r>
      <w:bookmarkStart w:id="33815" w:name="_ETM_Q63_490080"/>
      <w:bookmarkEnd w:id="33815"/>
      <w:r>
        <w:rPr>
          <w:rtl/>
        </w:rPr>
        <w:t>ראשו</w:t>
      </w:r>
      <w:r>
        <w:rPr>
          <w:rFonts w:hint="cs"/>
          <w:rtl/>
        </w:rPr>
        <w:t>ן</w:t>
      </w:r>
      <w:r>
        <w:rPr>
          <w:rtl/>
        </w:rPr>
        <w:t xml:space="preserve"> </w:t>
      </w:r>
      <w:bookmarkStart w:id="33816" w:name="_ETM_Q63_491129"/>
      <w:bookmarkEnd w:id="33816"/>
      <w:r>
        <w:rPr>
          <w:rFonts w:hint="cs"/>
          <w:rtl/>
        </w:rPr>
        <w:t xml:space="preserve">הדוברים </w:t>
      </w:r>
      <w:bookmarkStart w:id="33817" w:name="_ETM_Q63_491700"/>
      <w:bookmarkEnd w:id="33817"/>
      <w:r>
        <w:rPr>
          <w:rFonts w:hint="eastAsia"/>
          <w:rtl/>
        </w:rPr>
        <w:t xml:space="preserve">– </w:t>
      </w:r>
      <w:r>
        <w:rPr>
          <w:rtl/>
        </w:rPr>
        <w:t xml:space="preserve">חבר </w:t>
      </w:r>
      <w:bookmarkStart w:id="33818" w:name="_ETM_Q63_492029"/>
      <w:bookmarkEnd w:id="33818"/>
      <w:r>
        <w:rPr>
          <w:rtl/>
        </w:rPr>
        <w:t xml:space="preserve">הכנסת </w:t>
      </w:r>
      <w:bookmarkStart w:id="33819" w:name="_ETM_Q63_492929"/>
      <w:bookmarkEnd w:id="33819"/>
      <w:r>
        <w:rPr>
          <w:rtl/>
        </w:rPr>
        <w:t xml:space="preserve">מיקי </w:t>
      </w:r>
      <w:bookmarkStart w:id="33820" w:name="_ETM_Q63_493379"/>
      <w:bookmarkEnd w:id="33820"/>
      <w:r>
        <w:rPr>
          <w:rtl/>
        </w:rPr>
        <w:t>לוי</w:t>
      </w:r>
      <w:r>
        <w:rPr>
          <w:rFonts w:hint="cs"/>
          <w:rtl/>
        </w:rPr>
        <w:t xml:space="preserve">, בבקשה. </w:t>
      </w:r>
      <w:bookmarkStart w:id="33821" w:name="_ETM_Q63_494650"/>
      <w:bookmarkStart w:id="33822" w:name="_ETM_Q63_517850"/>
      <w:bookmarkEnd w:id="33821"/>
      <w:bookmarkEnd w:id="33822"/>
      <w:r>
        <w:rPr>
          <w:rtl/>
        </w:rPr>
        <w:t xml:space="preserve">לרשותך </w:t>
      </w:r>
      <w:bookmarkStart w:id="33823" w:name="_ETM_Q63_518390"/>
      <w:bookmarkStart w:id="33824" w:name="_ETM_Q63_518930"/>
      <w:bookmarkEnd w:id="33823"/>
      <w:bookmarkEnd w:id="33824"/>
      <w:r>
        <w:rPr>
          <w:rtl/>
        </w:rPr>
        <w:t xml:space="preserve">20 </w:t>
      </w:r>
      <w:bookmarkStart w:id="33825" w:name="_ETM_Q63_519350"/>
      <w:bookmarkEnd w:id="33825"/>
      <w:r>
        <w:rPr>
          <w:rtl/>
        </w:rPr>
        <w:t>דקות</w:t>
      </w:r>
      <w:r>
        <w:rPr>
          <w:rFonts w:hint="cs"/>
          <w:rtl/>
        </w:rPr>
        <w:t>,</w:t>
      </w:r>
      <w:r>
        <w:rPr>
          <w:rtl/>
        </w:rPr>
        <w:t xml:space="preserve"> </w:t>
      </w:r>
      <w:bookmarkStart w:id="33826" w:name="_ETM_Q63_519950"/>
      <w:bookmarkEnd w:id="33826"/>
      <w:r>
        <w:rPr>
          <w:rtl/>
        </w:rPr>
        <w:t>בבקשה</w:t>
      </w:r>
      <w:r>
        <w:rPr>
          <w:rFonts w:hint="cs"/>
          <w:rtl/>
        </w:rPr>
        <w:t>.</w:t>
      </w:r>
    </w:p>
    <w:p w:rsidR="007A049D" w:rsidRDefault="007A049D" w:rsidP="00782D49">
      <w:pPr>
        <w:rPr>
          <w:rtl/>
        </w:rPr>
      </w:pPr>
      <w:bookmarkStart w:id="33827" w:name="_ETM_Q63_515157"/>
      <w:bookmarkStart w:id="33828" w:name="_ETM_Q63_515277"/>
      <w:bookmarkEnd w:id="33827"/>
      <w:bookmarkEnd w:id="33828"/>
    </w:p>
    <w:p w:rsidR="007A049D" w:rsidRDefault="007A049D" w:rsidP="00782D49">
      <w:pPr>
        <w:pStyle w:val="a5"/>
        <w:keepNext/>
        <w:rPr>
          <w:rtl/>
        </w:rPr>
      </w:pPr>
      <w:bookmarkStart w:id="33829" w:name="ET_speaker_5084_22"/>
      <w:r w:rsidRPr="00EC1629">
        <w:rPr>
          <w:rStyle w:val="TagStyle"/>
          <w:rtl/>
        </w:rPr>
        <w:t xml:space="preserve"> &lt;&lt; דובר &gt;&gt; </w:t>
      </w:r>
      <w:bookmarkStart w:id="33830" w:name="_Toc127898783"/>
      <w:bookmarkStart w:id="33831" w:name="_Toc127899084"/>
      <w:bookmarkStart w:id="33832" w:name="_Toc128468035"/>
      <w:bookmarkStart w:id="33833" w:name="_Toc135567384"/>
      <w:bookmarkStart w:id="33834" w:name="_Toc137470508"/>
      <w:r>
        <w:rPr>
          <w:rtl/>
        </w:rPr>
        <w:t>מיקי לוי (יש עתיד):</w:t>
      </w:r>
      <w:bookmarkEnd w:id="33830"/>
      <w:bookmarkEnd w:id="33831"/>
      <w:bookmarkEnd w:id="33832"/>
      <w:bookmarkEnd w:id="33833"/>
      <w:bookmarkEnd w:id="33834"/>
      <w:r w:rsidRPr="00EC1629">
        <w:rPr>
          <w:rStyle w:val="TagStyle"/>
          <w:rtl/>
        </w:rPr>
        <w:t xml:space="preserve"> &lt;&lt; דובר &gt;&gt;</w:t>
      </w:r>
      <w:r>
        <w:rPr>
          <w:rtl/>
        </w:rPr>
        <w:t xml:space="preserve">   </w:t>
      </w:r>
      <w:bookmarkEnd w:id="33829"/>
    </w:p>
    <w:p w:rsidR="007A049D" w:rsidRDefault="007A049D" w:rsidP="00ED71EC">
      <w:pPr>
        <w:rPr>
          <w:rtl/>
        </w:rPr>
      </w:pPr>
    </w:p>
    <w:p w:rsidR="007A049D" w:rsidRDefault="007A049D" w:rsidP="00233B39">
      <w:pPr>
        <w:rPr>
          <w:rtl/>
        </w:rPr>
      </w:pPr>
      <w:bookmarkStart w:id="33835" w:name="_ETM_Q63_518271"/>
      <w:bookmarkStart w:id="33836" w:name="_ETM_Q63_521609"/>
      <w:bookmarkEnd w:id="33835"/>
      <w:bookmarkEnd w:id="33836"/>
      <w:r>
        <w:rPr>
          <w:rtl/>
        </w:rPr>
        <w:t xml:space="preserve">תודה </w:t>
      </w:r>
      <w:bookmarkStart w:id="33837" w:name="_ETM_Q63_521909"/>
      <w:bookmarkEnd w:id="33837"/>
      <w:r>
        <w:rPr>
          <w:rtl/>
        </w:rPr>
        <w:t>רבה</w:t>
      </w:r>
      <w:r>
        <w:rPr>
          <w:rFonts w:hint="cs"/>
          <w:rtl/>
        </w:rPr>
        <w:t>,</w:t>
      </w:r>
      <w:r>
        <w:rPr>
          <w:rtl/>
        </w:rPr>
        <w:t xml:space="preserve"> </w:t>
      </w:r>
      <w:bookmarkStart w:id="33838" w:name="_ETM_Q63_522179"/>
      <w:bookmarkEnd w:id="33838"/>
      <w:r>
        <w:rPr>
          <w:rtl/>
        </w:rPr>
        <w:t xml:space="preserve">אדוני </w:t>
      </w:r>
      <w:bookmarkStart w:id="33839" w:name="_ETM_Q63_522479"/>
      <w:bookmarkEnd w:id="33839"/>
      <w:r>
        <w:rPr>
          <w:rtl/>
        </w:rPr>
        <w:t>היושב-ראש</w:t>
      </w:r>
      <w:r>
        <w:rPr>
          <w:rFonts w:hint="cs"/>
          <w:rtl/>
        </w:rPr>
        <w:t>.</w:t>
      </w:r>
      <w:r>
        <w:rPr>
          <w:rtl/>
        </w:rPr>
        <w:t xml:space="preserve"> </w:t>
      </w:r>
      <w:bookmarkStart w:id="33840" w:name="_ETM_Q63_523170"/>
      <w:bookmarkStart w:id="33841" w:name="_ETM_Q63_533359"/>
      <w:bookmarkEnd w:id="33840"/>
      <w:bookmarkEnd w:id="33841"/>
      <w:r>
        <w:rPr>
          <w:rtl/>
        </w:rPr>
        <w:t xml:space="preserve">שמעתי </w:t>
      </w:r>
      <w:bookmarkStart w:id="33842" w:name="_ETM_Q63_533930"/>
      <w:bookmarkEnd w:id="33842"/>
      <w:r>
        <w:rPr>
          <w:rtl/>
        </w:rPr>
        <w:t xml:space="preserve">לא </w:t>
      </w:r>
      <w:bookmarkStart w:id="33843" w:name="_ETM_Q63_534079"/>
      <w:bookmarkEnd w:id="33843"/>
      <w:r>
        <w:rPr>
          <w:rFonts w:hint="cs"/>
          <w:rtl/>
        </w:rPr>
        <w:t>אחת</w:t>
      </w:r>
      <w:r>
        <w:rPr>
          <w:rtl/>
        </w:rPr>
        <w:t xml:space="preserve"> </w:t>
      </w:r>
      <w:bookmarkStart w:id="33844" w:name="_ETM_Q63_536109"/>
      <w:bookmarkStart w:id="33845" w:name="_ETM_Q63_536649"/>
      <w:bookmarkEnd w:id="33844"/>
      <w:bookmarkEnd w:id="33845"/>
      <w:r>
        <w:rPr>
          <w:rtl/>
        </w:rPr>
        <w:t xml:space="preserve">את </w:t>
      </w:r>
      <w:bookmarkStart w:id="33846" w:name="_ETM_Q63_536769"/>
      <w:bookmarkEnd w:id="33846"/>
      <w:r>
        <w:rPr>
          <w:rtl/>
        </w:rPr>
        <w:t xml:space="preserve">ראש </w:t>
      </w:r>
      <w:bookmarkStart w:id="33847" w:name="_ETM_Q63_537010"/>
      <w:bookmarkEnd w:id="33847"/>
      <w:r>
        <w:rPr>
          <w:rtl/>
        </w:rPr>
        <w:t xml:space="preserve">הממשלה </w:t>
      </w:r>
      <w:bookmarkStart w:id="33848" w:name="_ETM_Q63_537789"/>
      <w:bookmarkEnd w:id="33848"/>
      <w:r>
        <w:rPr>
          <w:rtl/>
        </w:rPr>
        <w:t xml:space="preserve">בישיבת </w:t>
      </w:r>
      <w:bookmarkStart w:id="33849" w:name="_ETM_Q63_539790"/>
      <w:bookmarkEnd w:id="33849"/>
      <w:r>
        <w:rPr>
          <w:rtl/>
        </w:rPr>
        <w:t xml:space="preserve">הממשלה </w:t>
      </w:r>
      <w:bookmarkStart w:id="33850" w:name="_ETM_Q63_540510"/>
      <w:bookmarkEnd w:id="33850"/>
      <w:r>
        <w:rPr>
          <w:rtl/>
        </w:rPr>
        <w:t xml:space="preserve">הראשונה </w:t>
      </w:r>
      <w:bookmarkStart w:id="33851" w:name="_ETM_Q63_541850"/>
      <w:bookmarkEnd w:id="33851"/>
      <w:r>
        <w:rPr>
          <w:rtl/>
        </w:rPr>
        <w:t xml:space="preserve">מאשים </w:t>
      </w:r>
      <w:bookmarkStart w:id="33852" w:name="_ETM_Q63_542600"/>
      <w:bookmarkEnd w:id="33852"/>
      <w:r>
        <w:rPr>
          <w:rtl/>
        </w:rPr>
        <w:t xml:space="preserve">את </w:t>
      </w:r>
      <w:bookmarkStart w:id="33853" w:name="_ETM_Q63_542750"/>
      <w:bookmarkEnd w:id="33853"/>
      <w:r>
        <w:rPr>
          <w:rtl/>
        </w:rPr>
        <w:t xml:space="preserve">הממשלה </w:t>
      </w:r>
      <w:bookmarkStart w:id="33854" w:name="_ETM_Q63_543529"/>
      <w:bookmarkEnd w:id="33854"/>
      <w:r>
        <w:rPr>
          <w:rtl/>
        </w:rPr>
        <w:t xml:space="preserve">הקודמת </w:t>
      </w:r>
      <w:bookmarkStart w:id="33855" w:name="_ETM_Q63_544850"/>
      <w:bookmarkEnd w:id="33855"/>
      <w:r>
        <w:rPr>
          <w:rtl/>
        </w:rPr>
        <w:t xml:space="preserve">בריסוק </w:t>
      </w:r>
      <w:bookmarkStart w:id="33856" w:name="_ETM_Q63_545810"/>
      <w:bookmarkEnd w:id="33856"/>
      <w:r>
        <w:rPr>
          <w:rtl/>
        </w:rPr>
        <w:t xml:space="preserve">הכלכלה </w:t>
      </w:r>
      <w:bookmarkStart w:id="33857" w:name="_ETM_Q63_547130"/>
      <w:bookmarkEnd w:id="33857"/>
      <w:r>
        <w:rPr>
          <w:rtl/>
        </w:rPr>
        <w:t>הישראלית</w:t>
      </w:r>
      <w:r>
        <w:rPr>
          <w:rFonts w:hint="cs"/>
          <w:rtl/>
        </w:rPr>
        <w:t>.</w:t>
      </w:r>
      <w:r>
        <w:rPr>
          <w:rtl/>
        </w:rPr>
        <w:t xml:space="preserve"> </w:t>
      </w:r>
      <w:bookmarkStart w:id="33858" w:name="_ETM_Q63_549410"/>
      <w:bookmarkStart w:id="33859" w:name="_ETM_Q63_550040"/>
      <w:bookmarkStart w:id="33860" w:name="_ETM_Q63_552100"/>
      <w:bookmarkEnd w:id="33858"/>
      <w:bookmarkEnd w:id="33859"/>
      <w:bookmarkEnd w:id="33860"/>
      <w:r>
        <w:rPr>
          <w:rtl/>
        </w:rPr>
        <w:t xml:space="preserve">קיבלנו </w:t>
      </w:r>
      <w:bookmarkStart w:id="33861" w:name="_ETM_Q63_552909"/>
      <w:bookmarkEnd w:id="33861"/>
      <w:r>
        <w:rPr>
          <w:rtl/>
        </w:rPr>
        <w:t xml:space="preserve">כלכלה </w:t>
      </w:r>
      <w:bookmarkStart w:id="33862" w:name="_ETM_Q63_553510"/>
      <w:bookmarkEnd w:id="33862"/>
      <w:r>
        <w:rPr>
          <w:rtl/>
        </w:rPr>
        <w:t>מרוסקת</w:t>
      </w:r>
      <w:r>
        <w:rPr>
          <w:rFonts w:hint="cs"/>
          <w:rtl/>
        </w:rPr>
        <w:t>,</w:t>
      </w:r>
      <w:r>
        <w:rPr>
          <w:rtl/>
        </w:rPr>
        <w:t xml:space="preserve"> </w:t>
      </w:r>
      <w:bookmarkStart w:id="33863" w:name="_ETM_Q63_554409"/>
      <w:bookmarkEnd w:id="33863"/>
      <w:r>
        <w:rPr>
          <w:rtl/>
        </w:rPr>
        <w:t>כ</w:t>
      </w:r>
      <w:bookmarkStart w:id="33864" w:name="_ETM_Q63_559189"/>
      <w:bookmarkStart w:id="33865" w:name="_ETM_Q63_559227"/>
      <w:bookmarkEnd w:id="33864"/>
      <w:bookmarkEnd w:id="33865"/>
      <w:r>
        <w:rPr>
          <w:rFonts w:hint="cs"/>
          <w:rtl/>
        </w:rPr>
        <w:t>ך</w:t>
      </w:r>
      <w:r>
        <w:rPr>
          <w:rtl/>
        </w:rPr>
        <w:t xml:space="preserve"> </w:t>
      </w:r>
      <w:bookmarkStart w:id="33866" w:name="_ETM_Q63_554740"/>
      <w:bookmarkEnd w:id="33866"/>
      <w:r>
        <w:rPr>
          <w:rtl/>
        </w:rPr>
        <w:t>אמר</w:t>
      </w:r>
      <w:r>
        <w:rPr>
          <w:rFonts w:hint="cs"/>
          <w:rtl/>
        </w:rPr>
        <w:t>,</w:t>
      </w:r>
      <w:r>
        <w:rPr>
          <w:rtl/>
        </w:rPr>
        <w:t xml:space="preserve"> </w:t>
      </w:r>
      <w:bookmarkStart w:id="33867" w:name="_ETM_Q63_557950"/>
      <w:bookmarkStart w:id="33868" w:name="_ETM_Q63_558520"/>
      <w:bookmarkStart w:id="33869" w:name="_ETM_Q63_560220"/>
      <w:bookmarkEnd w:id="33867"/>
      <w:bookmarkEnd w:id="33868"/>
      <w:bookmarkEnd w:id="33869"/>
      <w:r>
        <w:rPr>
          <w:rFonts w:hint="cs"/>
          <w:rtl/>
        </w:rPr>
        <w:t xml:space="preserve">והינה, </w:t>
      </w:r>
      <w:r>
        <w:rPr>
          <w:rtl/>
        </w:rPr>
        <w:t xml:space="preserve">לפני </w:t>
      </w:r>
      <w:bookmarkStart w:id="33870" w:name="_ETM_Q63_560490"/>
      <w:bookmarkEnd w:id="33870"/>
      <w:r>
        <w:rPr>
          <w:rtl/>
        </w:rPr>
        <w:t xml:space="preserve">כמה </w:t>
      </w:r>
      <w:bookmarkStart w:id="33871" w:name="_ETM_Q63_560820"/>
      <w:bookmarkEnd w:id="33871"/>
      <w:r>
        <w:rPr>
          <w:rtl/>
        </w:rPr>
        <w:t xml:space="preserve">ימים </w:t>
      </w:r>
      <w:bookmarkStart w:id="33872" w:name="_ETM_Q63_561210"/>
      <w:bookmarkEnd w:id="33872"/>
      <w:r>
        <w:rPr>
          <w:rtl/>
        </w:rPr>
        <w:t xml:space="preserve">התפרסם </w:t>
      </w:r>
      <w:bookmarkStart w:id="33873" w:name="_ETM_Q63_563339"/>
      <w:bookmarkEnd w:id="33873"/>
      <w:r>
        <w:rPr>
          <w:rtl/>
        </w:rPr>
        <w:t xml:space="preserve">כי </w:t>
      </w:r>
      <w:bookmarkStart w:id="33874" w:name="_ETM_Q63_563670"/>
      <w:bookmarkEnd w:id="33874"/>
      <w:r>
        <w:rPr>
          <w:rtl/>
        </w:rPr>
        <w:t xml:space="preserve">מדינת </w:t>
      </w:r>
      <w:bookmarkStart w:id="33875" w:name="_ETM_Q63_564240"/>
      <w:bookmarkEnd w:id="33875"/>
      <w:r>
        <w:rPr>
          <w:rtl/>
        </w:rPr>
        <w:t xml:space="preserve">ישראל </w:t>
      </w:r>
      <w:bookmarkStart w:id="33876" w:name="_ETM_Q63_565740"/>
      <w:bookmarkEnd w:id="33876"/>
      <w:r>
        <w:rPr>
          <w:rtl/>
        </w:rPr>
        <w:t xml:space="preserve">נמצאת </w:t>
      </w:r>
      <w:bookmarkStart w:id="33877" w:name="_ETM_Q63_567299"/>
      <w:bookmarkEnd w:id="33877"/>
      <w:r>
        <w:rPr>
          <w:rtl/>
        </w:rPr>
        <w:t xml:space="preserve">במקום </w:t>
      </w:r>
      <w:bookmarkStart w:id="33878" w:name="_ETM_Q63_569069"/>
      <w:bookmarkEnd w:id="33878"/>
      <w:r>
        <w:rPr>
          <w:rtl/>
        </w:rPr>
        <w:t xml:space="preserve">שלישי </w:t>
      </w:r>
      <w:bookmarkStart w:id="33879" w:name="_ETM_Q63_570810"/>
      <w:bookmarkEnd w:id="33879"/>
      <w:r>
        <w:rPr>
          <w:rtl/>
        </w:rPr>
        <w:t xml:space="preserve">בעוצמתה </w:t>
      </w:r>
      <w:bookmarkStart w:id="33880" w:name="_ETM_Q63_571830"/>
      <w:bookmarkEnd w:id="33880"/>
      <w:r>
        <w:rPr>
          <w:rtl/>
        </w:rPr>
        <w:t xml:space="preserve">הכלכלית </w:t>
      </w:r>
      <w:bookmarkStart w:id="33881" w:name="_ETM_Q63_572490"/>
      <w:bookmarkEnd w:id="33881"/>
      <w:r>
        <w:rPr>
          <w:rtl/>
        </w:rPr>
        <w:t xml:space="preserve">בין </w:t>
      </w:r>
      <w:bookmarkStart w:id="33882" w:name="_ETM_Q63_572760"/>
      <w:bookmarkEnd w:id="33882"/>
      <w:r>
        <w:rPr>
          <w:rtl/>
        </w:rPr>
        <w:t xml:space="preserve">מדינות </w:t>
      </w:r>
      <w:bookmarkStart w:id="33883" w:name="_ETM_Q63_573299"/>
      <w:bookmarkEnd w:id="33883"/>
      <w:r>
        <w:rPr>
          <w:rtl/>
        </w:rPr>
        <w:t>העולם</w:t>
      </w:r>
      <w:r>
        <w:rPr>
          <w:rFonts w:hint="cs"/>
          <w:rtl/>
        </w:rPr>
        <w:t>.</w:t>
      </w:r>
      <w:bookmarkStart w:id="33884" w:name="_ETM_Q63_575443"/>
      <w:bookmarkStart w:id="33885" w:name="_ETM_Q63_575500"/>
      <w:bookmarkStart w:id="33886" w:name="_ETM_Q63_575587"/>
      <w:bookmarkStart w:id="33887" w:name="_ETM_Q63_575622"/>
      <w:bookmarkStart w:id="33888" w:name="_ETM_Q63_575380"/>
      <w:bookmarkEnd w:id="33884"/>
      <w:bookmarkEnd w:id="33885"/>
      <w:bookmarkEnd w:id="33886"/>
      <w:bookmarkEnd w:id="33887"/>
      <w:bookmarkEnd w:id="33888"/>
      <w:r w:rsidR="00233B39">
        <w:rPr>
          <w:rFonts w:hint="cs"/>
          <w:rtl/>
        </w:rPr>
        <w:t xml:space="preserve"> </w:t>
      </w:r>
      <w:r>
        <w:rPr>
          <w:rtl/>
        </w:rPr>
        <w:t xml:space="preserve">ברוב </w:t>
      </w:r>
      <w:bookmarkStart w:id="33889" w:name="_ETM_Q63_575770"/>
      <w:bookmarkEnd w:id="33889"/>
      <w:r>
        <w:rPr>
          <w:rtl/>
        </w:rPr>
        <w:t>חוצפת</w:t>
      </w:r>
      <w:r>
        <w:rPr>
          <w:rFonts w:hint="cs"/>
          <w:rtl/>
        </w:rPr>
        <w:t>כם</w:t>
      </w:r>
      <w:r>
        <w:rPr>
          <w:rtl/>
        </w:rPr>
        <w:t xml:space="preserve"> </w:t>
      </w:r>
      <w:bookmarkStart w:id="33890" w:name="_ETM_Q63_576520"/>
      <w:bookmarkStart w:id="33891" w:name="_ETM_Q63_576640"/>
      <w:bookmarkEnd w:id="33890"/>
      <w:bookmarkEnd w:id="33891"/>
      <w:r>
        <w:rPr>
          <w:rtl/>
        </w:rPr>
        <w:t xml:space="preserve">אתם </w:t>
      </w:r>
      <w:bookmarkStart w:id="33892" w:name="_ETM_Q63_576970"/>
      <w:bookmarkEnd w:id="33892"/>
      <w:r>
        <w:rPr>
          <w:rtl/>
        </w:rPr>
        <w:t xml:space="preserve">מאשימים </w:t>
      </w:r>
      <w:bookmarkStart w:id="33893" w:name="_ETM_Q63_577570"/>
      <w:bookmarkEnd w:id="33893"/>
      <w:r>
        <w:rPr>
          <w:rtl/>
        </w:rPr>
        <w:t>אותנו</w:t>
      </w:r>
      <w:r>
        <w:rPr>
          <w:rFonts w:hint="cs"/>
          <w:rtl/>
        </w:rPr>
        <w:t>, את</w:t>
      </w:r>
      <w:r>
        <w:rPr>
          <w:rtl/>
        </w:rPr>
        <w:t xml:space="preserve"> </w:t>
      </w:r>
      <w:bookmarkStart w:id="33894" w:name="_ETM_Q63_578110"/>
      <w:bookmarkStart w:id="33895" w:name="_ETM_Q63_578380"/>
      <w:bookmarkEnd w:id="33894"/>
      <w:bookmarkEnd w:id="33895"/>
      <w:r>
        <w:rPr>
          <w:rFonts w:hint="cs"/>
          <w:rtl/>
        </w:rPr>
        <w:t>ה</w:t>
      </w:r>
      <w:r>
        <w:rPr>
          <w:rtl/>
        </w:rPr>
        <w:t>אופוזיציה</w:t>
      </w:r>
      <w:r>
        <w:rPr>
          <w:rFonts w:hint="cs"/>
          <w:rtl/>
        </w:rPr>
        <w:t>,</w:t>
      </w:r>
      <w:r>
        <w:rPr>
          <w:rtl/>
        </w:rPr>
        <w:t xml:space="preserve"> </w:t>
      </w:r>
      <w:bookmarkStart w:id="33896" w:name="_ETM_Q63_580300"/>
      <w:bookmarkEnd w:id="33896"/>
      <w:r>
        <w:rPr>
          <w:rtl/>
        </w:rPr>
        <w:t xml:space="preserve">במשבר </w:t>
      </w:r>
      <w:bookmarkStart w:id="33897" w:name="_ETM_Q63_581230"/>
      <w:bookmarkEnd w:id="33897"/>
      <w:r>
        <w:rPr>
          <w:rtl/>
        </w:rPr>
        <w:t xml:space="preserve">הכלכלי </w:t>
      </w:r>
      <w:bookmarkStart w:id="33898" w:name="_ETM_Q63_581860"/>
      <w:bookmarkEnd w:id="33898"/>
      <w:r>
        <w:rPr>
          <w:rtl/>
        </w:rPr>
        <w:t>שבפתח</w:t>
      </w:r>
      <w:r>
        <w:rPr>
          <w:rFonts w:hint="cs"/>
          <w:rtl/>
        </w:rPr>
        <w:t>,</w:t>
      </w:r>
      <w:r>
        <w:rPr>
          <w:rtl/>
        </w:rPr>
        <w:t xml:space="preserve"> </w:t>
      </w:r>
      <w:bookmarkStart w:id="33899" w:name="_ETM_Q63_583770"/>
      <w:bookmarkEnd w:id="33899"/>
      <w:r>
        <w:rPr>
          <w:rtl/>
        </w:rPr>
        <w:t xml:space="preserve">כאילו </w:t>
      </w:r>
      <w:bookmarkStart w:id="33900" w:name="_ETM_Q63_584430"/>
      <w:bookmarkStart w:id="33901" w:name="_ETM_Q63_584670"/>
      <w:bookmarkEnd w:id="33900"/>
      <w:bookmarkEnd w:id="33901"/>
      <w:r>
        <w:rPr>
          <w:rtl/>
        </w:rPr>
        <w:t xml:space="preserve">אנחנו </w:t>
      </w:r>
      <w:bookmarkStart w:id="33902" w:name="_ETM_Q63_584939"/>
      <w:bookmarkEnd w:id="33902"/>
      <w:r>
        <w:rPr>
          <w:rtl/>
        </w:rPr>
        <w:t xml:space="preserve">גרמנו </w:t>
      </w:r>
      <w:bookmarkStart w:id="33903" w:name="_ETM_Q63_585689"/>
      <w:bookmarkEnd w:id="33903"/>
      <w:r>
        <w:rPr>
          <w:rtl/>
        </w:rPr>
        <w:t xml:space="preserve">ליציאת </w:t>
      </w:r>
      <w:bookmarkStart w:id="33904" w:name="_ETM_Q63_586409"/>
      <w:bookmarkEnd w:id="33904"/>
      <w:r>
        <w:rPr>
          <w:rtl/>
        </w:rPr>
        <w:t xml:space="preserve">הכסף </w:t>
      </w:r>
      <w:bookmarkStart w:id="33905" w:name="_ETM_Q63_587009"/>
      <w:bookmarkEnd w:id="33905"/>
      <w:r>
        <w:rPr>
          <w:rtl/>
        </w:rPr>
        <w:t>מישראל</w:t>
      </w:r>
      <w:r>
        <w:rPr>
          <w:rFonts w:hint="cs"/>
          <w:rtl/>
        </w:rPr>
        <w:t>,</w:t>
      </w:r>
      <w:r>
        <w:rPr>
          <w:rtl/>
        </w:rPr>
        <w:t xml:space="preserve"> </w:t>
      </w:r>
      <w:bookmarkStart w:id="33906" w:name="_ETM_Q63_588940"/>
      <w:bookmarkEnd w:id="33906"/>
      <w:r>
        <w:rPr>
          <w:rtl/>
        </w:rPr>
        <w:t xml:space="preserve">כאילו </w:t>
      </w:r>
      <w:bookmarkStart w:id="33907" w:name="_ETM_Q63_589510"/>
      <w:bookmarkEnd w:id="33907"/>
      <w:r>
        <w:rPr>
          <w:rtl/>
        </w:rPr>
        <w:t xml:space="preserve">אנחנו </w:t>
      </w:r>
      <w:bookmarkStart w:id="33908" w:name="_ETM_Q63_590050"/>
      <w:bookmarkEnd w:id="33908"/>
      <w:r>
        <w:rPr>
          <w:rtl/>
        </w:rPr>
        <w:t xml:space="preserve">עצרנו </w:t>
      </w:r>
      <w:bookmarkStart w:id="33909" w:name="_ETM_Q63_590920"/>
      <w:bookmarkEnd w:id="33909"/>
      <w:r>
        <w:rPr>
          <w:rtl/>
        </w:rPr>
        <w:t xml:space="preserve">את </w:t>
      </w:r>
      <w:bookmarkStart w:id="33910" w:name="_ETM_Q63_591130"/>
      <w:bookmarkEnd w:id="33910"/>
      <w:r>
        <w:rPr>
          <w:rtl/>
        </w:rPr>
        <w:t>ההשקעות</w:t>
      </w:r>
      <w:r>
        <w:rPr>
          <w:rFonts w:hint="cs"/>
          <w:rtl/>
        </w:rPr>
        <w:t>. 300</w:t>
      </w:r>
      <w:bookmarkStart w:id="33911" w:name="_ETM_Q63_593310"/>
      <w:bookmarkStart w:id="33912" w:name="_ETM_Q63_593729"/>
      <w:bookmarkEnd w:id="33911"/>
      <w:bookmarkEnd w:id="33912"/>
      <w:r>
        <w:rPr>
          <w:rtl/>
        </w:rPr>
        <w:t xml:space="preserve"> </w:t>
      </w:r>
      <w:bookmarkStart w:id="33913" w:name="_ETM_Q63_594149"/>
      <w:bookmarkEnd w:id="33913"/>
      <w:r>
        <w:rPr>
          <w:rtl/>
        </w:rPr>
        <w:t xml:space="preserve">כלכלנים </w:t>
      </w:r>
      <w:bookmarkStart w:id="33914" w:name="_ETM_Q63_594899"/>
      <w:bookmarkEnd w:id="33914"/>
      <w:r>
        <w:rPr>
          <w:rtl/>
        </w:rPr>
        <w:t xml:space="preserve">בכירים </w:t>
      </w:r>
      <w:bookmarkStart w:id="33915" w:name="_ETM_Q63_596770"/>
      <w:bookmarkEnd w:id="33915"/>
      <w:r>
        <w:rPr>
          <w:rtl/>
        </w:rPr>
        <w:t xml:space="preserve">שולחים </w:t>
      </w:r>
      <w:bookmarkStart w:id="33916" w:name="_ETM_Q63_597370"/>
      <w:bookmarkEnd w:id="33916"/>
      <w:r>
        <w:rPr>
          <w:rtl/>
        </w:rPr>
        <w:t xml:space="preserve">מכתב </w:t>
      </w:r>
      <w:bookmarkStart w:id="33917" w:name="_ETM_Q63_598089"/>
      <w:bookmarkEnd w:id="33917"/>
      <w:r>
        <w:rPr>
          <w:rtl/>
        </w:rPr>
        <w:t xml:space="preserve">לראש </w:t>
      </w:r>
      <w:bookmarkStart w:id="33918" w:name="_ETM_Q63_598420"/>
      <w:bookmarkEnd w:id="33918"/>
      <w:r>
        <w:rPr>
          <w:rtl/>
        </w:rPr>
        <w:t xml:space="preserve">הממשלה </w:t>
      </w:r>
      <w:bookmarkStart w:id="33919" w:name="_ETM_Q63_599080"/>
      <w:bookmarkEnd w:id="33919"/>
      <w:r>
        <w:rPr>
          <w:rtl/>
        </w:rPr>
        <w:t>נתניהו</w:t>
      </w:r>
      <w:r>
        <w:rPr>
          <w:rFonts w:hint="cs"/>
          <w:rtl/>
        </w:rPr>
        <w:t>,</w:t>
      </w:r>
      <w:r>
        <w:rPr>
          <w:rtl/>
        </w:rPr>
        <w:t xml:space="preserve"> </w:t>
      </w:r>
      <w:bookmarkStart w:id="33920" w:name="_ETM_Q63_600920"/>
      <w:bookmarkEnd w:id="33920"/>
      <w:r>
        <w:rPr>
          <w:rtl/>
        </w:rPr>
        <w:t xml:space="preserve">300 </w:t>
      </w:r>
      <w:bookmarkStart w:id="33921" w:name="_ETM_Q63_601850"/>
      <w:bookmarkEnd w:id="33921"/>
      <w:r>
        <w:rPr>
          <w:rtl/>
        </w:rPr>
        <w:t>כלכלני</w:t>
      </w:r>
      <w:r>
        <w:rPr>
          <w:rFonts w:hint="cs"/>
          <w:rtl/>
        </w:rPr>
        <w:t>ם,</w:t>
      </w:r>
      <w:r>
        <w:rPr>
          <w:rtl/>
        </w:rPr>
        <w:t xml:space="preserve"> </w:t>
      </w:r>
      <w:bookmarkStart w:id="33922" w:name="_ETM_Q63_603049"/>
      <w:bookmarkEnd w:id="33922"/>
      <w:r>
        <w:rPr>
          <w:rFonts w:hint="cs"/>
          <w:rtl/>
        </w:rPr>
        <w:t>ו</w:t>
      </w:r>
      <w:r>
        <w:rPr>
          <w:rtl/>
        </w:rPr>
        <w:t xml:space="preserve">בהם </w:t>
      </w:r>
      <w:bookmarkStart w:id="33923" w:name="_ETM_Q63_603799"/>
      <w:bookmarkEnd w:id="33923"/>
      <w:r>
        <w:rPr>
          <w:rtl/>
        </w:rPr>
        <w:t xml:space="preserve">נגידי </w:t>
      </w:r>
      <w:bookmarkStart w:id="33924" w:name="_ETM_Q63_604490"/>
      <w:bookmarkEnd w:id="33924"/>
      <w:r>
        <w:rPr>
          <w:rtl/>
        </w:rPr>
        <w:t xml:space="preserve">בנק </w:t>
      </w:r>
      <w:bookmarkStart w:id="33925" w:name="_ETM_Q63_604909"/>
      <w:bookmarkEnd w:id="33925"/>
      <w:r>
        <w:rPr>
          <w:rtl/>
        </w:rPr>
        <w:t xml:space="preserve">ישראל </w:t>
      </w:r>
      <w:bookmarkStart w:id="33926" w:name="_ETM_Q63_606289"/>
      <w:bookmarkEnd w:id="33926"/>
      <w:r>
        <w:rPr>
          <w:rtl/>
        </w:rPr>
        <w:t xml:space="preserve">שהוא </w:t>
      </w:r>
      <w:bookmarkStart w:id="33927" w:name="_ETM_Q63_606829"/>
      <w:bookmarkEnd w:id="33927"/>
      <w:r>
        <w:rPr>
          <w:rtl/>
        </w:rPr>
        <w:t>מינה</w:t>
      </w:r>
      <w:r>
        <w:rPr>
          <w:rFonts w:hint="cs"/>
          <w:rtl/>
        </w:rPr>
        <w:t>,</w:t>
      </w:r>
      <w:r>
        <w:rPr>
          <w:rtl/>
        </w:rPr>
        <w:t xml:space="preserve"> </w:t>
      </w:r>
      <w:bookmarkStart w:id="33928" w:name="_ETM_Q63_608400"/>
      <w:bookmarkEnd w:id="33928"/>
      <w:r>
        <w:rPr>
          <w:rFonts w:hint="cs"/>
          <w:rtl/>
        </w:rPr>
        <w:t>ו</w:t>
      </w:r>
      <w:r>
        <w:rPr>
          <w:rtl/>
        </w:rPr>
        <w:t xml:space="preserve">בהם </w:t>
      </w:r>
      <w:bookmarkStart w:id="33929" w:name="_ETM_Q63_609089"/>
      <w:bookmarkEnd w:id="33929"/>
      <w:r>
        <w:rPr>
          <w:rtl/>
        </w:rPr>
        <w:t xml:space="preserve">שני </w:t>
      </w:r>
      <w:bookmarkStart w:id="33930" w:name="_ETM_Q63_609450"/>
      <w:bookmarkEnd w:id="33930"/>
      <w:r>
        <w:rPr>
          <w:rtl/>
        </w:rPr>
        <w:t xml:space="preserve">פרופסורים </w:t>
      </w:r>
      <w:bookmarkStart w:id="33931" w:name="_ETM_Q63_610290"/>
      <w:bookmarkEnd w:id="33931"/>
      <w:r>
        <w:rPr>
          <w:rtl/>
        </w:rPr>
        <w:t xml:space="preserve">לכלכלה </w:t>
      </w:r>
      <w:bookmarkStart w:id="33932" w:name="_ETM_Q63_611610"/>
      <w:bookmarkEnd w:id="33932"/>
      <w:r>
        <w:rPr>
          <w:rtl/>
        </w:rPr>
        <w:t xml:space="preserve">ששימשו </w:t>
      </w:r>
      <w:bookmarkStart w:id="33933" w:name="_ETM_Q63_612330"/>
      <w:bookmarkEnd w:id="33933"/>
      <w:r>
        <w:rPr>
          <w:rtl/>
        </w:rPr>
        <w:t xml:space="preserve">יועצים </w:t>
      </w:r>
      <w:bookmarkStart w:id="33934" w:name="_ETM_Q63_612959"/>
      <w:bookmarkEnd w:id="33934"/>
      <w:r>
        <w:rPr>
          <w:rtl/>
        </w:rPr>
        <w:t>שלו</w:t>
      </w:r>
      <w:r>
        <w:rPr>
          <w:rFonts w:hint="cs"/>
          <w:rtl/>
        </w:rPr>
        <w:t>,</w:t>
      </w:r>
      <w:r>
        <w:rPr>
          <w:rtl/>
        </w:rPr>
        <w:t xml:space="preserve"> </w:t>
      </w:r>
      <w:bookmarkStart w:id="33935" w:name="_ETM_Q63_614430"/>
      <w:bookmarkEnd w:id="33935"/>
      <w:r>
        <w:rPr>
          <w:rtl/>
        </w:rPr>
        <w:t>פרופ</w:t>
      </w:r>
      <w:r>
        <w:rPr>
          <w:rFonts w:hint="cs"/>
          <w:rtl/>
        </w:rPr>
        <w:t>'</w:t>
      </w:r>
      <w:r>
        <w:rPr>
          <w:rtl/>
        </w:rPr>
        <w:t xml:space="preserve"> </w:t>
      </w:r>
      <w:bookmarkStart w:id="33936" w:name="_ETM_Q63_615299"/>
      <w:bookmarkEnd w:id="33936"/>
      <w:r>
        <w:rPr>
          <w:rtl/>
        </w:rPr>
        <w:t xml:space="preserve">יוג'ין </w:t>
      </w:r>
      <w:bookmarkStart w:id="33937" w:name="_ETM_Q63_615780"/>
      <w:bookmarkEnd w:id="33937"/>
      <w:r>
        <w:rPr>
          <w:rtl/>
        </w:rPr>
        <w:t xml:space="preserve">קנדל </w:t>
      </w:r>
      <w:bookmarkStart w:id="33938" w:name="_ETM_Q63_616769"/>
      <w:bookmarkStart w:id="33939" w:name="_ETM_Q63_616920"/>
      <w:bookmarkEnd w:id="33938"/>
      <w:bookmarkEnd w:id="33939"/>
      <w:r>
        <w:rPr>
          <w:rFonts w:hint="cs"/>
          <w:rtl/>
        </w:rPr>
        <w:t>ו</w:t>
      </w:r>
      <w:r>
        <w:rPr>
          <w:rtl/>
        </w:rPr>
        <w:t>פרופ</w:t>
      </w:r>
      <w:r>
        <w:rPr>
          <w:rFonts w:hint="cs"/>
          <w:rtl/>
        </w:rPr>
        <w:t>'</w:t>
      </w:r>
      <w:r>
        <w:rPr>
          <w:rtl/>
        </w:rPr>
        <w:t xml:space="preserve"> </w:t>
      </w:r>
      <w:bookmarkStart w:id="33940" w:name="_ETM_Q63_617879"/>
      <w:bookmarkEnd w:id="33940"/>
      <w:r>
        <w:rPr>
          <w:rtl/>
        </w:rPr>
        <w:t xml:space="preserve">מנואל </w:t>
      </w:r>
      <w:bookmarkStart w:id="33941" w:name="_ETM_Q63_618420"/>
      <w:bookmarkEnd w:id="33941"/>
      <w:r>
        <w:rPr>
          <w:rtl/>
        </w:rPr>
        <w:t>טרכטנברג</w:t>
      </w:r>
      <w:r>
        <w:rPr>
          <w:rFonts w:hint="cs"/>
          <w:rtl/>
        </w:rPr>
        <w:t>.</w:t>
      </w:r>
      <w:r>
        <w:rPr>
          <w:rtl/>
        </w:rPr>
        <w:t xml:space="preserve"> </w:t>
      </w:r>
      <w:bookmarkStart w:id="33942" w:name="_ETM_Q63_620200"/>
      <w:bookmarkEnd w:id="33942"/>
      <w:r>
        <w:rPr>
          <w:rtl/>
        </w:rPr>
        <w:t xml:space="preserve">הם </w:t>
      </w:r>
      <w:bookmarkStart w:id="33943" w:name="_ETM_Q63_620410"/>
      <w:bookmarkEnd w:id="33943"/>
      <w:r>
        <w:rPr>
          <w:rtl/>
        </w:rPr>
        <w:t xml:space="preserve">מזהירים </w:t>
      </w:r>
      <w:bookmarkStart w:id="33944" w:name="_ETM_Q63_620980"/>
      <w:bookmarkEnd w:id="33944"/>
      <w:r>
        <w:rPr>
          <w:rtl/>
        </w:rPr>
        <w:t xml:space="preserve">את </w:t>
      </w:r>
      <w:bookmarkStart w:id="33945" w:name="_ETM_Q63_621160"/>
      <w:bookmarkEnd w:id="33945"/>
      <w:r>
        <w:rPr>
          <w:rtl/>
        </w:rPr>
        <w:t xml:space="preserve">נתניהו </w:t>
      </w:r>
      <w:bookmarkStart w:id="33946" w:name="_ETM_Q63_623140"/>
      <w:bookmarkEnd w:id="33946"/>
      <w:r>
        <w:rPr>
          <w:rtl/>
        </w:rPr>
        <w:t xml:space="preserve">מפני </w:t>
      </w:r>
      <w:bookmarkStart w:id="33947" w:name="_ETM_Q63_623739"/>
      <w:bookmarkEnd w:id="33947"/>
      <w:r>
        <w:rPr>
          <w:rtl/>
        </w:rPr>
        <w:t xml:space="preserve">ההשלכות </w:t>
      </w:r>
      <w:bookmarkStart w:id="33948" w:name="_ETM_Q63_624580"/>
      <w:bookmarkEnd w:id="33948"/>
      <w:r>
        <w:rPr>
          <w:rtl/>
        </w:rPr>
        <w:t xml:space="preserve">הכלכליות </w:t>
      </w:r>
      <w:bookmarkStart w:id="33949" w:name="_ETM_Q63_625480"/>
      <w:bookmarkEnd w:id="33949"/>
      <w:r>
        <w:rPr>
          <w:rtl/>
        </w:rPr>
        <w:t xml:space="preserve">של </w:t>
      </w:r>
      <w:bookmarkStart w:id="33950" w:name="_ETM_Q63_625720"/>
      <w:bookmarkEnd w:id="33950"/>
      <w:r>
        <w:rPr>
          <w:rtl/>
        </w:rPr>
        <w:t xml:space="preserve">המהפכה </w:t>
      </w:r>
      <w:bookmarkStart w:id="33951" w:name="_ETM_Q63_626530"/>
      <w:bookmarkEnd w:id="33951"/>
      <w:r>
        <w:rPr>
          <w:rtl/>
        </w:rPr>
        <w:t>המשטר</w:t>
      </w:r>
      <w:r>
        <w:rPr>
          <w:rFonts w:hint="cs"/>
          <w:rtl/>
        </w:rPr>
        <w:t>ית.</w:t>
      </w:r>
      <w:bookmarkStart w:id="33952" w:name="_ETM_Q63_633560"/>
      <w:bookmarkStart w:id="33953" w:name="_ETM_Q63_633604"/>
      <w:bookmarkStart w:id="33954" w:name="_ETM_Q63_628780"/>
      <w:bookmarkEnd w:id="33952"/>
      <w:bookmarkEnd w:id="33953"/>
      <w:bookmarkEnd w:id="33954"/>
      <w:r>
        <w:rPr>
          <w:rFonts w:hint="cs"/>
          <w:rtl/>
        </w:rPr>
        <w:t xml:space="preserve"> </w:t>
      </w:r>
      <w:r>
        <w:rPr>
          <w:rtl/>
        </w:rPr>
        <w:t xml:space="preserve">אזהרות </w:t>
      </w:r>
      <w:bookmarkStart w:id="33955" w:name="_ETM_Q63_629770"/>
      <w:bookmarkEnd w:id="33955"/>
      <w:r>
        <w:rPr>
          <w:rtl/>
        </w:rPr>
        <w:t>ה-</w:t>
      </w:r>
      <w:r>
        <w:t>OECD</w:t>
      </w:r>
      <w:r>
        <w:rPr>
          <w:rFonts w:hint="cs"/>
          <w:rtl/>
        </w:rPr>
        <w:t>,</w:t>
      </w:r>
      <w:r>
        <w:rPr>
          <w:rtl/>
        </w:rPr>
        <w:t xml:space="preserve"> </w:t>
      </w:r>
      <w:bookmarkStart w:id="33956" w:name="_ETM_Q63_631930"/>
      <w:bookmarkEnd w:id="33956"/>
      <w:r>
        <w:rPr>
          <w:rtl/>
        </w:rPr>
        <w:t xml:space="preserve">אזהרות </w:t>
      </w:r>
      <w:bookmarkStart w:id="33957" w:name="_ETM_Q63_632680"/>
      <w:bookmarkEnd w:id="33957"/>
      <w:r>
        <w:rPr>
          <w:rtl/>
        </w:rPr>
        <w:t xml:space="preserve">נשיא </w:t>
      </w:r>
      <w:bookmarkStart w:id="33958" w:name="_ETM_Q63_633160"/>
      <w:bookmarkEnd w:id="33958"/>
      <w:r>
        <w:rPr>
          <w:rtl/>
        </w:rPr>
        <w:t xml:space="preserve">ארצות </w:t>
      </w:r>
      <w:bookmarkStart w:id="33959" w:name="_ETM_Q63_633610"/>
      <w:bookmarkEnd w:id="33959"/>
      <w:r>
        <w:rPr>
          <w:rtl/>
        </w:rPr>
        <w:t>הברית</w:t>
      </w:r>
      <w:r>
        <w:rPr>
          <w:rFonts w:hint="cs"/>
          <w:rtl/>
        </w:rPr>
        <w:t>,</w:t>
      </w:r>
      <w:r>
        <w:rPr>
          <w:rtl/>
        </w:rPr>
        <w:t xml:space="preserve"> </w:t>
      </w:r>
      <w:bookmarkStart w:id="33960" w:name="_ETM_Q63_634030"/>
      <w:bookmarkEnd w:id="33960"/>
      <w:r>
        <w:rPr>
          <w:rtl/>
        </w:rPr>
        <w:t xml:space="preserve">נשיא </w:t>
      </w:r>
      <w:bookmarkStart w:id="33961" w:name="_ETM_Q63_634390"/>
      <w:bookmarkEnd w:id="33961"/>
      <w:r>
        <w:rPr>
          <w:rtl/>
        </w:rPr>
        <w:t xml:space="preserve">צרפת </w:t>
      </w:r>
      <w:bookmarkStart w:id="33962" w:name="_ETM_Q63_635950"/>
      <w:bookmarkEnd w:id="33962"/>
      <w:r>
        <w:rPr>
          <w:rFonts w:hint="cs"/>
          <w:rtl/>
        </w:rPr>
        <w:t xml:space="preserve">– </w:t>
      </w:r>
      <w:r>
        <w:rPr>
          <w:rtl/>
        </w:rPr>
        <w:t xml:space="preserve">ידידינו </w:t>
      </w:r>
      <w:bookmarkStart w:id="33963" w:name="_ETM_Q63_636850"/>
      <w:bookmarkEnd w:id="33963"/>
      <w:r>
        <w:rPr>
          <w:rtl/>
        </w:rPr>
        <w:t xml:space="preserve">בעולם </w:t>
      </w:r>
      <w:bookmarkStart w:id="33964" w:name="_ETM_Q63_637840"/>
      <w:bookmarkEnd w:id="33964"/>
      <w:r>
        <w:rPr>
          <w:rtl/>
        </w:rPr>
        <w:t xml:space="preserve">עומדים </w:t>
      </w:r>
      <w:bookmarkStart w:id="33965" w:name="_ETM_Q63_638410"/>
      <w:bookmarkEnd w:id="33965"/>
      <w:r>
        <w:rPr>
          <w:rtl/>
        </w:rPr>
        <w:t xml:space="preserve">משתאים </w:t>
      </w:r>
      <w:bookmarkStart w:id="33966" w:name="_ETM_Q63_639280"/>
      <w:bookmarkStart w:id="33967" w:name="_ETM_Q63_640180"/>
      <w:bookmarkEnd w:id="33966"/>
      <w:bookmarkEnd w:id="33967"/>
      <w:r>
        <w:rPr>
          <w:rtl/>
        </w:rPr>
        <w:t>כ</w:t>
      </w:r>
      <w:r>
        <w:rPr>
          <w:rFonts w:hint="cs"/>
          <w:rtl/>
        </w:rPr>
        <w:t>יצ</w:t>
      </w:r>
      <w:r>
        <w:rPr>
          <w:rtl/>
        </w:rPr>
        <w:t xml:space="preserve">ד </w:t>
      </w:r>
      <w:bookmarkStart w:id="33968" w:name="_ETM_Q63_641770"/>
      <w:bookmarkEnd w:id="33968"/>
      <w:r>
        <w:rPr>
          <w:rtl/>
        </w:rPr>
        <w:t xml:space="preserve">נופלות </w:t>
      </w:r>
      <w:bookmarkStart w:id="33969" w:name="_ETM_Q63_642490"/>
      <w:bookmarkEnd w:id="33969"/>
      <w:r>
        <w:rPr>
          <w:rtl/>
        </w:rPr>
        <w:t xml:space="preserve">חומות </w:t>
      </w:r>
      <w:bookmarkStart w:id="33970" w:name="_ETM_Q63_642970"/>
      <w:bookmarkEnd w:id="33970"/>
      <w:r>
        <w:rPr>
          <w:rtl/>
        </w:rPr>
        <w:t>הדמוקרטיה</w:t>
      </w:r>
      <w:r>
        <w:rPr>
          <w:rFonts w:hint="cs"/>
          <w:rtl/>
        </w:rPr>
        <w:t xml:space="preserve"> במדינת ישראל. </w:t>
      </w:r>
    </w:p>
    <w:p w:rsidR="007A049D" w:rsidRDefault="007A049D" w:rsidP="00782D49">
      <w:pPr>
        <w:rPr>
          <w:rtl/>
        </w:rPr>
      </w:pPr>
    </w:p>
    <w:p w:rsidR="007A049D" w:rsidRDefault="007A049D" w:rsidP="00782D49">
      <w:pPr>
        <w:pStyle w:val="af8"/>
        <w:keepNext/>
        <w:rPr>
          <w:rtl/>
        </w:rPr>
      </w:pPr>
      <w:bookmarkStart w:id="33971" w:name="ET_yor_6253_23"/>
      <w:r w:rsidRPr="000D0E16">
        <w:rPr>
          <w:rStyle w:val="TagStyle"/>
          <w:rtl/>
        </w:rPr>
        <w:t xml:space="preserve"> &lt;&lt; יור &gt;&gt; </w:t>
      </w:r>
      <w:r>
        <w:rPr>
          <w:rtl/>
        </w:rPr>
        <w:t>היו"ר משה טור פז:</w:t>
      </w:r>
      <w:r w:rsidRPr="000D0E16">
        <w:rPr>
          <w:rStyle w:val="TagStyle"/>
          <w:rtl/>
        </w:rPr>
        <w:t xml:space="preserve"> &lt;&lt; יור &gt;&gt;</w:t>
      </w:r>
      <w:r>
        <w:rPr>
          <w:rtl/>
        </w:rPr>
        <w:t xml:space="preserve">   </w:t>
      </w:r>
      <w:bookmarkEnd w:id="33971"/>
    </w:p>
    <w:p w:rsidR="007A049D" w:rsidRDefault="007A049D" w:rsidP="00ED71EC">
      <w:pPr>
        <w:rPr>
          <w:rtl/>
        </w:rPr>
      </w:pPr>
    </w:p>
    <w:p w:rsidR="007A049D" w:rsidRDefault="007A049D" w:rsidP="00782D49">
      <w:pPr>
        <w:rPr>
          <w:rtl/>
        </w:rPr>
      </w:pPr>
      <w:bookmarkStart w:id="33972" w:name="_ETM_Q63_643930"/>
      <w:bookmarkEnd w:id="33972"/>
      <w:r>
        <w:rPr>
          <w:rtl/>
        </w:rPr>
        <w:t xml:space="preserve">חבריי </w:t>
      </w:r>
      <w:bookmarkStart w:id="33973" w:name="_ETM_Q63_644320"/>
      <w:bookmarkEnd w:id="33973"/>
      <w:r>
        <w:rPr>
          <w:rtl/>
        </w:rPr>
        <w:t xml:space="preserve">חברי </w:t>
      </w:r>
      <w:bookmarkStart w:id="33974" w:name="_ETM_Q63_644680"/>
      <w:bookmarkEnd w:id="33974"/>
      <w:r>
        <w:rPr>
          <w:rtl/>
        </w:rPr>
        <w:t>הכנסת</w:t>
      </w:r>
      <w:r>
        <w:rPr>
          <w:rFonts w:hint="cs"/>
          <w:rtl/>
        </w:rPr>
        <w:t>,</w:t>
      </w:r>
      <w:r>
        <w:rPr>
          <w:rtl/>
        </w:rPr>
        <w:t xml:space="preserve"> </w:t>
      </w:r>
      <w:bookmarkStart w:id="33975" w:name="_ETM_Q63_645250"/>
      <w:bookmarkEnd w:id="33975"/>
      <w:r>
        <w:rPr>
          <w:rtl/>
        </w:rPr>
        <w:t xml:space="preserve">נא </w:t>
      </w:r>
      <w:bookmarkStart w:id="33976" w:name="_ETM_Q63_645370"/>
      <w:bookmarkEnd w:id="33976"/>
      <w:r>
        <w:rPr>
          <w:rtl/>
        </w:rPr>
        <w:t xml:space="preserve">לשמור </w:t>
      </w:r>
      <w:bookmarkStart w:id="33977" w:name="_ETM_Q63_645760"/>
      <w:bookmarkEnd w:id="33977"/>
      <w:r>
        <w:rPr>
          <w:rtl/>
        </w:rPr>
        <w:t xml:space="preserve">על </w:t>
      </w:r>
      <w:bookmarkStart w:id="33978" w:name="_ETM_Q63_645820"/>
      <w:bookmarkEnd w:id="33978"/>
      <w:r>
        <w:rPr>
          <w:rFonts w:hint="cs"/>
          <w:rtl/>
        </w:rPr>
        <w:t>שקט. בבקשה.</w:t>
      </w:r>
    </w:p>
    <w:p w:rsidR="007A049D" w:rsidRDefault="007A049D" w:rsidP="00782D49">
      <w:pPr>
        <w:rPr>
          <w:rtl/>
        </w:rPr>
      </w:pPr>
    </w:p>
    <w:p w:rsidR="007A049D" w:rsidRDefault="007A049D" w:rsidP="00782D49">
      <w:pPr>
        <w:pStyle w:val="-"/>
        <w:keepNext/>
        <w:rPr>
          <w:rtl/>
        </w:rPr>
      </w:pPr>
      <w:bookmarkStart w:id="33979" w:name="ET_speakercontinue_5084_24"/>
      <w:r w:rsidRPr="000D0E16">
        <w:rPr>
          <w:rStyle w:val="TagStyle"/>
          <w:rtl/>
        </w:rPr>
        <w:t xml:space="preserve"> &lt;&lt; דובר_המשך &gt;&gt; </w:t>
      </w:r>
      <w:r>
        <w:rPr>
          <w:rtl/>
        </w:rPr>
        <w:t>מיקי לוי (יש עתיד):</w:t>
      </w:r>
      <w:r w:rsidRPr="000D0E16">
        <w:rPr>
          <w:rStyle w:val="TagStyle"/>
          <w:rtl/>
        </w:rPr>
        <w:t xml:space="preserve"> &lt;&lt; דובר_המשך &gt;&gt;</w:t>
      </w:r>
      <w:r>
        <w:rPr>
          <w:rtl/>
        </w:rPr>
        <w:t xml:space="preserve">   </w:t>
      </w:r>
      <w:bookmarkEnd w:id="33979"/>
    </w:p>
    <w:p w:rsidR="007A049D" w:rsidRDefault="007A049D" w:rsidP="00ED71EC">
      <w:pPr>
        <w:rPr>
          <w:rtl/>
        </w:rPr>
      </w:pPr>
    </w:p>
    <w:p w:rsidR="007A049D" w:rsidRDefault="007A049D" w:rsidP="00782D49">
      <w:pPr>
        <w:rPr>
          <w:rtl/>
        </w:rPr>
      </w:pPr>
      <w:bookmarkStart w:id="33980" w:name="_ETM_Q63_646630"/>
      <w:bookmarkStart w:id="33981" w:name="_ETM_Q63_649140"/>
      <w:bookmarkEnd w:id="33980"/>
      <w:bookmarkEnd w:id="33981"/>
      <w:r>
        <w:rPr>
          <w:rtl/>
        </w:rPr>
        <w:t>ה-</w:t>
      </w:r>
      <w:r>
        <w:t>OECD</w:t>
      </w:r>
      <w:r>
        <w:rPr>
          <w:rtl/>
        </w:rPr>
        <w:t xml:space="preserve"> </w:t>
      </w:r>
      <w:bookmarkStart w:id="33982" w:name="_ETM_Q63_650010"/>
      <w:bookmarkEnd w:id="33982"/>
      <w:r>
        <w:rPr>
          <w:rtl/>
        </w:rPr>
        <w:t xml:space="preserve">פרסם </w:t>
      </w:r>
      <w:bookmarkStart w:id="33983" w:name="_ETM_Q63_650610"/>
      <w:bookmarkEnd w:id="33983"/>
      <w:r>
        <w:rPr>
          <w:rtl/>
        </w:rPr>
        <w:t xml:space="preserve">אזהרה </w:t>
      </w:r>
      <w:bookmarkStart w:id="33984" w:name="_ETM_Q63_651060"/>
      <w:bookmarkEnd w:id="33984"/>
      <w:r>
        <w:rPr>
          <w:rtl/>
        </w:rPr>
        <w:t xml:space="preserve">לישראל </w:t>
      </w:r>
      <w:bookmarkStart w:id="33985" w:name="_ETM_Q63_652959"/>
      <w:bookmarkEnd w:id="33985"/>
      <w:r>
        <w:rPr>
          <w:rtl/>
        </w:rPr>
        <w:t xml:space="preserve">לגבי </w:t>
      </w:r>
      <w:bookmarkStart w:id="33986" w:name="_ETM_Q63_654010"/>
      <w:bookmarkEnd w:id="33986"/>
      <w:r>
        <w:rPr>
          <w:rtl/>
        </w:rPr>
        <w:t xml:space="preserve">העצמאות </w:t>
      </w:r>
      <w:bookmarkStart w:id="33987" w:name="_ETM_Q63_654849"/>
      <w:bookmarkEnd w:id="33987"/>
      <w:r>
        <w:rPr>
          <w:rtl/>
        </w:rPr>
        <w:t xml:space="preserve">של </w:t>
      </w:r>
      <w:bookmarkStart w:id="33988" w:name="_ETM_Q63_655059"/>
      <w:bookmarkEnd w:id="33988"/>
      <w:r>
        <w:rPr>
          <w:rtl/>
        </w:rPr>
        <w:t xml:space="preserve">מערכת </w:t>
      </w:r>
      <w:bookmarkStart w:id="33989" w:name="_ETM_Q63_655749"/>
      <w:bookmarkEnd w:id="33989"/>
      <w:r>
        <w:rPr>
          <w:rtl/>
        </w:rPr>
        <w:t>המשפט</w:t>
      </w:r>
      <w:r>
        <w:rPr>
          <w:rFonts w:hint="cs"/>
          <w:rtl/>
        </w:rPr>
        <w:t>,</w:t>
      </w:r>
      <w:r>
        <w:rPr>
          <w:rtl/>
        </w:rPr>
        <w:t xml:space="preserve"> </w:t>
      </w:r>
      <w:bookmarkStart w:id="33990" w:name="_ETM_Q63_657280"/>
      <w:bookmarkStart w:id="33991" w:name="_ETM_Q63_657850"/>
      <w:bookmarkStart w:id="33992" w:name="_ETM_Q63_658060"/>
      <w:bookmarkEnd w:id="33990"/>
      <w:bookmarkEnd w:id="33991"/>
      <w:bookmarkEnd w:id="33992"/>
      <w:r>
        <w:rPr>
          <w:rFonts w:hint="cs"/>
          <w:rtl/>
        </w:rPr>
        <w:t>ה</w:t>
      </w:r>
      <w:r>
        <w:rPr>
          <w:rtl/>
        </w:rPr>
        <w:t xml:space="preserve">חיונית </w:t>
      </w:r>
      <w:bookmarkStart w:id="33993" w:name="_ETM_Q63_658690"/>
      <w:bookmarkEnd w:id="33993"/>
      <w:r>
        <w:rPr>
          <w:rtl/>
        </w:rPr>
        <w:t xml:space="preserve">לכלכלת </w:t>
      </w:r>
      <w:bookmarkStart w:id="33994" w:name="_ETM_Q63_659470"/>
      <w:bookmarkEnd w:id="33994"/>
      <w:r>
        <w:rPr>
          <w:rtl/>
        </w:rPr>
        <w:t xml:space="preserve">מדינת </w:t>
      </w:r>
      <w:bookmarkStart w:id="33995" w:name="_ETM_Q63_660040"/>
      <w:bookmarkEnd w:id="33995"/>
      <w:r>
        <w:rPr>
          <w:rtl/>
        </w:rPr>
        <w:t>ישראל</w:t>
      </w:r>
      <w:r>
        <w:rPr>
          <w:rFonts w:hint="cs"/>
          <w:rtl/>
        </w:rPr>
        <w:t>.</w:t>
      </w:r>
      <w:r>
        <w:rPr>
          <w:rtl/>
        </w:rPr>
        <w:t xml:space="preserve"> </w:t>
      </w:r>
      <w:bookmarkStart w:id="33996" w:name="_ETM_Q63_662340"/>
      <w:bookmarkEnd w:id="33996"/>
      <w:r>
        <w:rPr>
          <w:rtl/>
        </w:rPr>
        <w:t xml:space="preserve">כך </w:t>
      </w:r>
      <w:bookmarkStart w:id="33997" w:name="_ETM_Q63_663209"/>
      <w:bookmarkStart w:id="33998" w:name="_ETM_Q63_663599"/>
      <w:bookmarkEnd w:id="33997"/>
      <w:bookmarkEnd w:id="33998"/>
      <w:r>
        <w:rPr>
          <w:rFonts w:hint="cs"/>
          <w:rtl/>
        </w:rPr>
        <w:t>הופך</w:t>
      </w:r>
      <w:r>
        <w:rPr>
          <w:rtl/>
        </w:rPr>
        <w:t xml:space="preserve"> </w:t>
      </w:r>
      <w:bookmarkStart w:id="33999" w:name="_ETM_Q63_663719"/>
      <w:bookmarkEnd w:id="33999"/>
      <w:r>
        <w:rPr>
          <w:rtl/>
        </w:rPr>
        <w:t xml:space="preserve">הארגון </w:t>
      </w:r>
      <w:bookmarkStart w:id="34000" w:name="_ETM_Q63_664290"/>
      <w:bookmarkEnd w:id="34000"/>
      <w:r>
        <w:rPr>
          <w:rtl/>
        </w:rPr>
        <w:t xml:space="preserve">הכלכלי </w:t>
      </w:r>
      <w:bookmarkStart w:id="34001" w:name="_ETM_Q63_665770"/>
      <w:bookmarkEnd w:id="34001"/>
      <w:r>
        <w:rPr>
          <w:rtl/>
        </w:rPr>
        <w:t xml:space="preserve">הבין-לאומי </w:t>
      </w:r>
      <w:bookmarkStart w:id="34002" w:name="_ETM_Q63_667780"/>
      <w:bookmarkEnd w:id="34002"/>
      <w:r>
        <w:rPr>
          <w:rtl/>
        </w:rPr>
        <w:t xml:space="preserve">המתייחס </w:t>
      </w:r>
      <w:bookmarkStart w:id="34003" w:name="_ETM_Q63_668590"/>
      <w:bookmarkEnd w:id="34003"/>
      <w:r>
        <w:rPr>
          <w:rtl/>
        </w:rPr>
        <w:t xml:space="preserve">לעתידה </w:t>
      </w:r>
      <w:bookmarkStart w:id="34004" w:name="_ETM_Q63_669130"/>
      <w:bookmarkEnd w:id="34004"/>
      <w:r>
        <w:rPr>
          <w:rtl/>
        </w:rPr>
        <w:t xml:space="preserve">של </w:t>
      </w:r>
      <w:bookmarkStart w:id="34005" w:name="_ETM_Q63_669370"/>
      <w:bookmarkEnd w:id="34005"/>
      <w:r>
        <w:rPr>
          <w:rtl/>
        </w:rPr>
        <w:t xml:space="preserve">הכלכלה </w:t>
      </w:r>
      <w:bookmarkStart w:id="34006" w:name="_ETM_Q63_670740"/>
      <w:bookmarkEnd w:id="34006"/>
      <w:r>
        <w:rPr>
          <w:rtl/>
        </w:rPr>
        <w:t xml:space="preserve">בישראל </w:t>
      </w:r>
      <w:bookmarkStart w:id="34007" w:name="_ETM_Q63_672920"/>
      <w:bookmarkEnd w:id="34007"/>
      <w:r>
        <w:rPr>
          <w:rFonts w:hint="cs"/>
          <w:rtl/>
        </w:rPr>
        <w:t xml:space="preserve">– </w:t>
      </w:r>
      <w:r>
        <w:rPr>
          <w:rtl/>
        </w:rPr>
        <w:t xml:space="preserve">זה </w:t>
      </w:r>
      <w:bookmarkStart w:id="34008" w:name="_ETM_Q63_673100"/>
      <w:bookmarkEnd w:id="34008"/>
      <w:r>
        <w:rPr>
          <w:rtl/>
        </w:rPr>
        <w:t xml:space="preserve">כבר </w:t>
      </w:r>
      <w:bookmarkStart w:id="34009" w:name="_ETM_Q63_673400"/>
      <w:bookmarkEnd w:id="34009"/>
      <w:r>
        <w:rPr>
          <w:rtl/>
        </w:rPr>
        <w:t xml:space="preserve">לא </w:t>
      </w:r>
      <w:bookmarkStart w:id="34010" w:name="_ETM_Q63_673670"/>
      <w:bookmarkEnd w:id="34010"/>
      <w:r>
        <w:rPr>
          <w:rtl/>
        </w:rPr>
        <w:t xml:space="preserve">אנחנו </w:t>
      </w:r>
      <w:bookmarkStart w:id="34011" w:name="_ETM_Q63_674180"/>
      <w:bookmarkEnd w:id="34011"/>
      <w:r>
        <w:rPr>
          <w:rtl/>
        </w:rPr>
        <w:t xml:space="preserve">פה </w:t>
      </w:r>
      <w:bookmarkStart w:id="34012" w:name="_ETM_Q63_674390"/>
      <w:bookmarkEnd w:id="34012"/>
      <w:r>
        <w:rPr>
          <w:rtl/>
        </w:rPr>
        <w:t>באופוזיציה</w:t>
      </w:r>
      <w:r>
        <w:rPr>
          <w:rFonts w:hint="cs"/>
          <w:rtl/>
        </w:rPr>
        <w:t>,</w:t>
      </w:r>
      <w:r>
        <w:rPr>
          <w:rtl/>
        </w:rPr>
        <w:t xml:space="preserve"> </w:t>
      </w:r>
      <w:bookmarkStart w:id="34013" w:name="_ETM_Q63_675110"/>
      <w:bookmarkStart w:id="34014" w:name="_ETM_Q63_676030"/>
      <w:bookmarkEnd w:id="34013"/>
      <w:bookmarkEnd w:id="34014"/>
      <w:r>
        <w:rPr>
          <w:rtl/>
        </w:rPr>
        <w:t xml:space="preserve">זה </w:t>
      </w:r>
      <w:bookmarkStart w:id="34015" w:name="_ETM_Q63_676269"/>
      <w:bookmarkEnd w:id="34015"/>
      <w:r>
        <w:rPr>
          <w:rtl/>
        </w:rPr>
        <w:t>ה-</w:t>
      </w:r>
      <w:r>
        <w:t>OECD</w:t>
      </w:r>
      <w:r>
        <w:rPr>
          <w:rFonts w:hint="cs"/>
          <w:rtl/>
        </w:rPr>
        <w:t>.</w:t>
      </w:r>
      <w:bookmarkStart w:id="34016" w:name="_ETM_Q63_678140"/>
      <w:bookmarkEnd w:id="34016"/>
      <w:r>
        <w:rPr>
          <w:rFonts w:hint="cs"/>
          <w:rtl/>
        </w:rPr>
        <w:t xml:space="preserve"> </w:t>
      </w:r>
      <w:r>
        <w:rPr>
          <w:rtl/>
        </w:rPr>
        <w:t xml:space="preserve">עוד </w:t>
      </w:r>
      <w:bookmarkStart w:id="34017" w:name="_ETM_Q63_678380"/>
      <w:bookmarkEnd w:id="34017"/>
      <w:r>
        <w:rPr>
          <w:rtl/>
        </w:rPr>
        <w:t xml:space="preserve">מוסיף </w:t>
      </w:r>
      <w:bookmarkStart w:id="34018" w:name="_ETM_Q63_678830"/>
      <w:bookmarkEnd w:id="34018"/>
      <w:r>
        <w:rPr>
          <w:rtl/>
        </w:rPr>
        <w:t xml:space="preserve">הארגון </w:t>
      </w:r>
      <w:bookmarkStart w:id="34019" w:name="_ETM_Q63_679430"/>
      <w:bookmarkEnd w:id="34019"/>
      <w:r>
        <w:rPr>
          <w:rtl/>
        </w:rPr>
        <w:t>ואומר</w:t>
      </w:r>
      <w:r>
        <w:rPr>
          <w:rFonts w:hint="cs"/>
          <w:rtl/>
        </w:rPr>
        <w:t>:</w:t>
      </w:r>
      <w:r>
        <w:rPr>
          <w:rtl/>
        </w:rPr>
        <w:t xml:space="preserve"> </w:t>
      </w:r>
      <w:bookmarkStart w:id="34020" w:name="_ETM_Q63_680920"/>
      <w:bookmarkEnd w:id="34020"/>
      <w:r>
        <w:rPr>
          <w:rtl/>
        </w:rPr>
        <w:t xml:space="preserve">המערכת </w:t>
      </w:r>
      <w:bookmarkStart w:id="34021" w:name="_ETM_Q63_681760"/>
      <w:bookmarkEnd w:id="34021"/>
      <w:r>
        <w:rPr>
          <w:rtl/>
        </w:rPr>
        <w:t>המשפטית</w:t>
      </w:r>
      <w:r>
        <w:rPr>
          <w:rFonts w:hint="cs"/>
          <w:rtl/>
        </w:rPr>
        <w:t>,</w:t>
      </w:r>
      <w:r>
        <w:rPr>
          <w:rtl/>
        </w:rPr>
        <w:t xml:space="preserve"> </w:t>
      </w:r>
      <w:bookmarkStart w:id="34022" w:name="_ETM_Q63_683230"/>
      <w:bookmarkEnd w:id="34022"/>
      <w:r>
        <w:rPr>
          <w:rtl/>
        </w:rPr>
        <w:t xml:space="preserve">הבלמים </w:t>
      </w:r>
      <w:bookmarkStart w:id="34023" w:name="_ETM_Q63_684070"/>
      <w:bookmarkEnd w:id="34023"/>
      <w:r>
        <w:rPr>
          <w:rtl/>
        </w:rPr>
        <w:t xml:space="preserve">והאיזונים </w:t>
      </w:r>
      <w:bookmarkStart w:id="34024" w:name="_ETM_Q63_684880"/>
      <w:bookmarkEnd w:id="34024"/>
      <w:r>
        <w:rPr>
          <w:rtl/>
        </w:rPr>
        <w:t>המשפטי</w:t>
      </w:r>
      <w:r>
        <w:rPr>
          <w:rFonts w:hint="cs"/>
          <w:rtl/>
        </w:rPr>
        <w:t>ים,</w:t>
      </w:r>
      <w:r>
        <w:rPr>
          <w:rtl/>
        </w:rPr>
        <w:t xml:space="preserve"> </w:t>
      </w:r>
      <w:bookmarkStart w:id="34025" w:name="_ETM_Q63_686610"/>
      <w:bookmarkEnd w:id="34025"/>
      <w:r>
        <w:rPr>
          <w:rtl/>
        </w:rPr>
        <w:t>חיוני</w:t>
      </w:r>
      <w:r>
        <w:rPr>
          <w:rFonts w:hint="cs"/>
          <w:rtl/>
        </w:rPr>
        <w:t>ים</w:t>
      </w:r>
      <w:r>
        <w:rPr>
          <w:rtl/>
        </w:rPr>
        <w:t xml:space="preserve"> </w:t>
      </w:r>
      <w:bookmarkStart w:id="34026" w:name="_ETM_Q63_687510"/>
      <w:bookmarkEnd w:id="34026"/>
      <w:r>
        <w:rPr>
          <w:rtl/>
        </w:rPr>
        <w:t xml:space="preserve">למערכת </w:t>
      </w:r>
      <w:bookmarkStart w:id="34027" w:name="_ETM_Q63_688230"/>
      <w:bookmarkEnd w:id="34027"/>
      <w:r>
        <w:rPr>
          <w:rtl/>
        </w:rPr>
        <w:t xml:space="preserve">ציבורית </w:t>
      </w:r>
      <w:bookmarkStart w:id="34028" w:name="_ETM_Q63_688890"/>
      <w:bookmarkEnd w:id="34028"/>
      <w:r>
        <w:rPr>
          <w:rtl/>
        </w:rPr>
        <w:t xml:space="preserve">איתנה </w:t>
      </w:r>
      <w:bookmarkStart w:id="34029" w:name="_ETM_Q63_690230"/>
      <w:bookmarkEnd w:id="34029"/>
      <w:r>
        <w:rPr>
          <w:rtl/>
        </w:rPr>
        <w:t xml:space="preserve">ובעלת </w:t>
      </w:r>
      <w:bookmarkStart w:id="34030" w:name="_ETM_Q63_690950"/>
      <w:bookmarkEnd w:id="34030"/>
      <w:r>
        <w:rPr>
          <w:rtl/>
        </w:rPr>
        <w:t>יושרה</w:t>
      </w:r>
      <w:r>
        <w:rPr>
          <w:rFonts w:hint="cs"/>
          <w:rtl/>
        </w:rPr>
        <w:t>.</w:t>
      </w:r>
      <w:r>
        <w:rPr>
          <w:rtl/>
        </w:rPr>
        <w:t xml:space="preserve"> </w:t>
      </w:r>
      <w:bookmarkStart w:id="34031" w:name="_ETM_Q63_692809"/>
      <w:bookmarkEnd w:id="34031"/>
      <w:r>
        <w:rPr>
          <w:rtl/>
        </w:rPr>
        <w:t xml:space="preserve">בסוף </w:t>
      </w:r>
      <w:bookmarkStart w:id="34032" w:name="_ETM_Q63_693380"/>
      <w:bookmarkEnd w:id="34032"/>
      <w:r>
        <w:rPr>
          <w:rtl/>
        </w:rPr>
        <w:t xml:space="preserve">2022 </w:t>
      </w:r>
      <w:bookmarkStart w:id="34033" w:name="_ETM_Q63_695540"/>
      <w:bookmarkEnd w:id="34033"/>
      <w:r>
        <w:rPr>
          <w:rtl/>
        </w:rPr>
        <w:t xml:space="preserve">נפגשו </w:t>
      </w:r>
      <w:bookmarkStart w:id="34034" w:name="_ETM_Q63_696170"/>
      <w:bookmarkEnd w:id="34034"/>
      <w:r>
        <w:rPr>
          <w:rtl/>
        </w:rPr>
        <w:t xml:space="preserve">כל </w:t>
      </w:r>
      <w:bookmarkStart w:id="34035" w:name="_ETM_Q63_696500"/>
      <w:bookmarkEnd w:id="34035"/>
      <w:r>
        <w:rPr>
          <w:rtl/>
        </w:rPr>
        <w:t xml:space="preserve">נציגי </w:t>
      </w:r>
      <w:bookmarkStart w:id="34036" w:name="_ETM_Q63_697069"/>
      <w:bookmarkEnd w:id="34036"/>
      <w:r>
        <w:rPr>
          <w:rtl/>
        </w:rPr>
        <w:t>ה-</w:t>
      </w:r>
      <w:r>
        <w:t>OECD</w:t>
      </w:r>
      <w:r>
        <w:rPr>
          <w:rtl/>
        </w:rPr>
        <w:t xml:space="preserve"> </w:t>
      </w:r>
      <w:bookmarkStart w:id="34037" w:name="_ETM_Q63_697760"/>
      <w:bookmarkEnd w:id="34037"/>
      <w:r>
        <w:rPr>
          <w:rtl/>
        </w:rPr>
        <w:t>בלוקסמבורג</w:t>
      </w:r>
      <w:r>
        <w:rPr>
          <w:rFonts w:hint="cs"/>
          <w:rtl/>
        </w:rPr>
        <w:t>,</w:t>
      </w:r>
      <w:r>
        <w:rPr>
          <w:rtl/>
        </w:rPr>
        <w:t xml:space="preserve"> </w:t>
      </w:r>
      <w:bookmarkStart w:id="34038" w:name="_ETM_Q63_699440"/>
      <w:bookmarkEnd w:id="34038"/>
      <w:r>
        <w:rPr>
          <w:rtl/>
        </w:rPr>
        <w:t xml:space="preserve">חתמו </w:t>
      </w:r>
      <w:bookmarkStart w:id="34039" w:name="_ETM_Q63_699980"/>
      <w:bookmarkEnd w:id="34039"/>
      <w:r>
        <w:rPr>
          <w:rtl/>
        </w:rPr>
        <w:t xml:space="preserve">על </w:t>
      </w:r>
      <w:bookmarkStart w:id="34040" w:name="_ETM_Q63_700130"/>
      <w:bookmarkEnd w:id="34040"/>
      <w:r>
        <w:rPr>
          <w:rtl/>
        </w:rPr>
        <w:t xml:space="preserve">הצהרת </w:t>
      </w:r>
      <w:bookmarkStart w:id="34041" w:name="_ETM_Q63_700790"/>
      <w:bookmarkEnd w:id="34041"/>
      <w:r>
        <w:rPr>
          <w:rtl/>
        </w:rPr>
        <w:t xml:space="preserve">בניית </w:t>
      </w:r>
      <w:bookmarkStart w:id="34042" w:name="_ETM_Q63_701239"/>
      <w:bookmarkEnd w:id="34042"/>
      <w:r>
        <w:rPr>
          <w:rtl/>
        </w:rPr>
        <w:t xml:space="preserve">אמון </w:t>
      </w:r>
      <w:bookmarkStart w:id="34043" w:name="_ETM_Q63_701870"/>
      <w:bookmarkEnd w:id="34043"/>
      <w:r>
        <w:rPr>
          <w:rtl/>
        </w:rPr>
        <w:t xml:space="preserve">וחיזוק </w:t>
      </w:r>
      <w:bookmarkStart w:id="34044" w:name="_ETM_Q63_702469"/>
      <w:bookmarkEnd w:id="34044"/>
      <w:r>
        <w:rPr>
          <w:rtl/>
        </w:rPr>
        <w:t>הדמוקרטיה</w:t>
      </w:r>
      <w:r>
        <w:rPr>
          <w:rFonts w:hint="cs"/>
          <w:rtl/>
        </w:rPr>
        <w:t>.</w:t>
      </w:r>
      <w:r>
        <w:rPr>
          <w:rtl/>
        </w:rPr>
        <w:t xml:space="preserve"> </w:t>
      </w:r>
      <w:bookmarkStart w:id="34045" w:name="_ETM_Q63_703849"/>
      <w:bookmarkEnd w:id="34045"/>
      <w:r>
        <w:rPr>
          <w:rtl/>
        </w:rPr>
        <w:t xml:space="preserve">אז </w:t>
      </w:r>
      <w:bookmarkStart w:id="34046" w:name="_ETM_Q63_704090"/>
      <w:bookmarkStart w:id="34047" w:name="_ETM_Q63_704360"/>
      <w:bookmarkStart w:id="34048" w:name="_ETM_Q63_704480"/>
      <w:bookmarkEnd w:id="34046"/>
      <w:bookmarkEnd w:id="34047"/>
      <w:bookmarkEnd w:id="34048"/>
      <w:r>
        <w:rPr>
          <w:rtl/>
        </w:rPr>
        <w:t>ה</w:t>
      </w:r>
      <w:bookmarkStart w:id="34049" w:name="_ETM_Q63_704569"/>
      <w:bookmarkEnd w:id="34049"/>
      <w:r>
        <w:rPr>
          <w:rtl/>
        </w:rPr>
        <w:t xml:space="preserve">נציג </w:t>
      </w:r>
      <w:bookmarkStart w:id="34050" w:name="_ETM_Q63_704929"/>
      <w:bookmarkEnd w:id="34050"/>
      <w:r>
        <w:rPr>
          <w:rtl/>
        </w:rPr>
        <w:t xml:space="preserve">של </w:t>
      </w:r>
      <w:bookmarkStart w:id="34051" w:name="_ETM_Q63_705079"/>
      <w:bookmarkEnd w:id="34051"/>
      <w:r>
        <w:rPr>
          <w:rtl/>
        </w:rPr>
        <w:t xml:space="preserve">ישראל </w:t>
      </w:r>
      <w:bookmarkStart w:id="34052" w:name="_ETM_Q63_705620"/>
      <w:bookmarkEnd w:id="34052"/>
      <w:r>
        <w:rPr>
          <w:rtl/>
        </w:rPr>
        <w:t>חתם</w:t>
      </w:r>
      <w:r>
        <w:rPr>
          <w:rFonts w:hint="cs"/>
          <w:rtl/>
        </w:rPr>
        <w:t>,</w:t>
      </w:r>
      <w:r>
        <w:rPr>
          <w:rtl/>
        </w:rPr>
        <w:t xml:space="preserve"> </w:t>
      </w:r>
      <w:bookmarkStart w:id="34053" w:name="_ETM_Q63_706099"/>
      <w:bookmarkEnd w:id="34053"/>
      <w:r>
        <w:rPr>
          <w:rtl/>
        </w:rPr>
        <w:t xml:space="preserve">אז </w:t>
      </w:r>
      <w:bookmarkStart w:id="34054" w:name="_ETM_Q63_706309"/>
      <w:bookmarkEnd w:id="34054"/>
      <w:r>
        <w:rPr>
          <w:rtl/>
        </w:rPr>
        <w:t>מה</w:t>
      </w:r>
      <w:r>
        <w:rPr>
          <w:rFonts w:hint="cs"/>
          <w:rtl/>
        </w:rPr>
        <w:t>?</w:t>
      </w:r>
      <w:r>
        <w:rPr>
          <w:rtl/>
        </w:rPr>
        <w:t xml:space="preserve"> </w:t>
      </w:r>
      <w:bookmarkStart w:id="34055" w:name="_ETM_Q63_708179"/>
      <w:bookmarkEnd w:id="34055"/>
      <w:r>
        <w:rPr>
          <w:rtl/>
        </w:rPr>
        <w:t xml:space="preserve">מאז </w:t>
      </w:r>
      <w:bookmarkStart w:id="34056" w:name="_ETM_Q63_708780"/>
      <w:bookmarkEnd w:id="34056"/>
      <w:r>
        <w:rPr>
          <w:rtl/>
        </w:rPr>
        <w:t>נו</w:t>
      </w:r>
      <w:r>
        <w:rPr>
          <w:rFonts w:hint="cs"/>
          <w:rtl/>
        </w:rPr>
        <w:t>דעו</w:t>
      </w:r>
      <w:r>
        <w:rPr>
          <w:rtl/>
        </w:rPr>
        <w:t xml:space="preserve"> </w:t>
      </w:r>
      <w:bookmarkStart w:id="34057" w:name="_ETM_Q63_709290"/>
      <w:bookmarkEnd w:id="34057"/>
      <w:r>
        <w:rPr>
          <w:rFonts w:hint="cs"/>
          <w:rtl/>
        </w:rPr>
        <w:t>פרטי</w:t>
      </w:r>
      <w:r>
        <w:rPr>
          <w:rtl/>
        </w:rPr>
        <w:t xml:space="preserve"> </w:t>
      </w:r>
      <w:bookmarkStart w:id="34058" w:name="_ETM_Q63_709830"/>
      <w:bookmarkEnd w:id="34058"/>
      <w:r>
        <w:rPr>
          <w:rtl/>
        </w:rPr>
        <w:t xml:space="preserve">התוכנית </w:t>
      </w:r>
      <w:bookmarkStart w:id="34059" w:name="_ETM_Q63_710429"/>
      <w:bookmarkStart w:id="34060" w:name="_ETM_Q63_710730"/>
      <w:bookmarkEnd w:id="34059"/>
      <w:bookmarkEnd w:id="34060"/>
      <w:r>
        <w:rPr>
          <w:rFonts w:hint="cs"/>
          <w:rtl/>
        </w:rPr>
        <w:t>ה</w:t>
      </w:r>
      <w:r>
        <w:rPr>
          <w:rtl/>
        </w:rPr>
        <w:t xml:space="preserve">הזויה </w:t>
      </w:r>
      <w:bookmarkStart w:id="34061" w:name="_ETM_Q63_711270"/>
      <w:bookmarkEnd w:id="34061"/>
      <w:r>
        <w:rPr>
          <w:rtl/>
        </w:rPr>
        <w:t xml:space="preserve">של </w:t>
      </w:r>
      <w:bookmarkStart w:id="34062" w:name="_ETM_Q63_711540"/>
      <w:bookmarkEnd w:id="34062"/>
      <w:r>
        <w:rPr>
          <w:rtl/>
        </w:rPr>
        <w:t xml:space="preserve">השר </w:t>
      </w:r>
      <w:bookmarkStart w:id="34063" w:name="_ETM_Q63_711900"/>
      <w:bookmarkEnd w:id="34063"/>
      <w:r>
        <w:rPr>
          <w:rtl/>
        </w:rPr>
        <w:t xml:space="preserve">לוין </w:t>
      </w:r>
      <w:bookmarkStart w:id="34064" w:name="_ETM_Q63_712910"/>
      <w:bookmarkEnd w:id="34064"/>
      <w:r>
        <w:rPr>
          <w:rtl/>
        </w:rPr>
        <w:t xml:space="preserve">נתניהו </w:t>
      </w:r>
      <w:bookmarkStart w:id="34065" w:name="_ETM_Q63_713929"/>
      <w:bookmarkEnd w:id="34065"/>
      <w:r>
        <w:rPr>
          <w:rtl/>
        </w:rPr>
        <w:t>ורוטמן</w:t>
      </w:r>
      <w:r>
        <w:rPr>
          <w:rFonts w:hint="cs"/>
          <w:rtl/>
        </w:rPr>
        <w:t>,</w:t>
      </w:r>
      <w:r>
        <w:rPr>
          <w:rtl/>
        </w:rPr>
        <w:t xml:space="preserve"> </w:t>
      </w:r>
      <w:bookmarkStart w:id="34066" w:name="_ETM_Q63_715340"/>
      <w:bookmarkEnd w:id="34066"/>
      <w:r>
        <w:rPr>
          <w:rtl/>
        </w:rPr>
        <w:t xml:space="preserve">השקל </w:t>
      </w:r>
      <w:bookmarkStart w:id="34067" w:name="_ETM_Q63_716120"/>
      <w:bookmarkEnd w:id="34067"/>
      <w:r>
        <w:rPr>
          <w:rtl/>
        </w:rPr>
        <w:t xml:space="preserve">נחלש </w:t>
      </w:r>
      <w:bookmarkStart w:id="34068" w:name="_ETM_Q63_716780"/>
      <w:bookmarkEnd w:id="34068"/>
      <w:r>
        <w:rPr>
          <w:rtl/>
        </w:rPr>
        <w:t>ב-5%</w:t>
      </w:r>
      <w:r>
        <w:rPr>
          <w:rFonts w:hint="cs"/>
          <w:rtl/>
        </w:rPr>
        <w:t>.</w:t>
      </w:r>
    </w:p>
    <w:p w:rsidR="007A049D" w:rsidRDefault="007A049D" w:rsidP="00782D49">
      <w:pPr>
        <w:rPr>
          <w:rtl/>
        </w:rPr>
      </w:pPr>
    </w:p>
    <w:p w:rsidR="00233B39" w:rsidRDefault="007A049D" w:rsidP="00233B39">
      <w:r>
        <w:rPr>
          <w:rtl/>
        </w:rPr>
        <w:t xml:space="preserve"> </w:t>
      </w:r>
      <w:bookmarkStart w:id="34069" w:name="_ETM_Q63_719580"/>
      <w:bookmarkEnd w:id="34069"/>
      <w:r>
        <w:rPr>
          <w:rtl/>
        </w:rPr>
        <w:t>ידידיי</w:t>
      </w:r>
      <w:r>
        <w:rPr>
          <w:rFonts w:hint="cs"/>
          <w:rtl/>
        </w:rPr>
        <w:t>,</w:t>
      </w:r>
      <w:r>
        <w:rPr>
          <w:rtl/>
        </w:rPr>
        <w:t xml:space="preserve"> </w:t>
      </w:r>
      <w:bookmarkStart w:id="34070" w:name="_ETM_Q63_720809"/>
      <w:bookmarkEnd w:id="34070"/>
      <w:r>
        <w:rPr>
          <w:rtl/>
        </w:rPr>
        <w:t xml:space="preserve">לא </w:t>
      </w:r>
      <w:bookmarkStart w:id="34071" w:name="_ETM_Q63_721050"/>
      <w:bookmarkEnd w:id="34071"/>
      <w:r>
        <w:rPr>
          <w:rtl/>
        </w:rPr>
        <w:t xml:space="preserve">צריך </w:t>
      </w:r>
      <w:bookmarkStart w:id="34072" w:name="_ETM_Q63_721500"/>
      <w:bookmarkEnd w:id="34072"/>
      <w:r>
        <w:rPr>
          <w:rtl/>
        </w:rPr>
        <w:t xml:space="preserve">להיות </w:t>
      </w:r>
      <w:bookmarkStart w:id="34073" w:name="_ETM_Q63_722599"/>
      <w:bookmarkEnd w:id="34073"/>
      <w:r>
        <w:rPr>
          <w:rtl/>
        </w:rPr>
        <w:t xml:space="preserve">כלכלן </w:t>
      </w:r>
      <w:bookmarkStart w:id="34074" w:name="_ETM_Q63_723349"/>
      <w:bookmarkEnd w:id="34074"/>
      <w:r>
        <w:rPr>
          <w:rtl/>
        </w:rPr>
        <w:t xml:space="preserve">מדופלם </w:t>
      </w:r>
      <w:bookmarkStart w:id="34075" w:name="_ETM_Q63_724129"/>
      <w:bookmarkEnd w:id="34075"/>
      <w:r>
        <w:rPr>
          <w:rtl/>
        </w:rPr>
        <w:t xml:space="preserve">כדי </w:t>
      </w:r>
      <w:bookmarkStart w:id="34076" w:name="_ETM_Q63_724429"/>
      <w:bookmarkEnd w:id="34076"/>
      <w:r>
        <w:rPr>
          <w:rtl/>
        </w:rPr>
        <w:t xml:space="preserve">להבין </w:t>
      </w:r>
      <w:bookmarkStart w:id="34077" w:name="_ETM_Q63_724969"/>
      <w:bookmarkEnd w:id="34077"/>
      <w:r>
        <w:rPr>
          <w:rtl/>
        </w:rPr>
        <w:t xml:space="preserve">את </w:t>
      </w:r>
      <w:bookmarkStart w:id="34078" w:name="_ETM_Q63_725089"/>
      <w:bookmarkEnd w:id="34078"/>
      <w:r>
        <w:rPr>
          <w:rtl/>
        </w:rPr>
        <w:t>זה</w:t>
      </w:r>
      <w:r>
        <w:rPr>
          <w:rFonts w:hint="cs"/>
          <w:rtl/>
        </w:rPr>
        <w:t>.</w:t>
      </w:r>
      <w:r>
        <w:rPr>
          <w:rtl/>
        </w:rPr>
        <w:t xml:space="preserve"> </w:t>
      </w:r>
      <w:bookmarkStart w:id="34079" w:name="_ETM_Q63_725960"/>
      <w:bookmarkEnd w:id="34079"/>
      <w:r>
        <w:rPr>
          <w:rtl/>
        </w:rPr>
        <w:t xml:space="preserve">זה </w:t>
      </w:r>
      <w:bookmarkStart w:id="34080" w:name="_ETM_Q63_726290"/>
      <w:bookmarkEnd w:id="34080"/>
      <w:r>
        <w:rPr>
          <w:rtl/>
        </w:rPr>
        <w:t xml:space="preserve">הכוח </w:t>
      </w:r>
      <w:bookmarkStart w:id="34081" w:name="_ETM_Q63_726920"/>
      <w:bookmarkEnd w:id="34081"/>
      <w:r>
        <w:rPr>
          <w:rtl/>
        </w:rPr>
        <w:t xml:space="preserve">האינפלציוני </w:t>
      </w:r>
      <w:bookmarkStart w:id="34082" w:name="_ETM_Q63_728630"/>
      <w:bookmarkEnd w:id="34082"/>
      <w:r>
        <w:rPr>
          <w:rtl/>
        </w:rPr>
        <w:t xml:space="preserve">החזק </w:t>
      </w:r>
      <w:bookmarkStart w:id="34083" w:name="_ETM_Q63_729540"/>
      <w:bookmarkEnd w:id="34083"/>
      <w:r>
        <w:rPr>
          <w:rtl/>
        </w:rPr>
        <w:t>ביותר</w:t>
      </w:r>
      <w:r>
        <w:rPr>
          <w:rFonts w:hint="cs"/>
          <w:rtl/>
        </w:rPr>
        <w:t>.</w:t>
      </w:r>
      <w:r>
        <w:rPr>
          <w:rtl/>
        </w:rPr>
        <w:t xml:space="preserve"> </w:t>
      </w:r>
      <w:bookmarkStart w:id="34084" w:name="_ETM_Q63_730959"/>
      <w:bookmarkEnd w:id="34084"/>
      <w:r>
        <w:rPr>
          <w:rtl/>
        </w:rPr>
        <w:t xml:space="preserve">במילים </w:t>
      </w:r>
      <w:bookmarkStart w:id="34085" w:name="_ETM_Q63_731499"/>
      <w:bookmarkEnd w:id="34085"/>
      <w:r>
        <w:rPr>
          <w:rtl/>
        </w:rPr>
        <w:t>פשוטות</w:t>
      </w:r>
      <w:r>
        <w:rPr>
          <w:rFonts w:hint="cs"/>
          <w:rtl/>
        </w:rPr>
        <w:t>,</w:t>
      </w:r>
      <w:r>
        <w:rPr>
          <w:rtl/>
        </w:rPr>
        <w:t xml:space="preserve"> </w:t>
      </w:r>
      <w:bookmarkStart w:id="34086" w:name="_ETM_Q63_732840"/>
      <w:bookmarkEnd w:id="34086"/>
      <w:r>
        <w:rPr>
          <w:rtl/>
        </w:rPr>
        <w:t xml:space="preserve">פיחות </w:t>
      </w:r>
      <w:bookmarkStart w:id="34087" w:name="_ETM_Q63_733409"/>
      <w:bookmarkEnd w:id="34087"/>
      <w:r>
        <w:rPr>
          <w:rtl/>
        </w:rPr>
        <w:t xml:space="preserve">השקל </w:t>
      </w:r>
      <w:bookmarkStart w:id="34088" w:name="_ETM_Q63_733980"/>
      <w:bookmarkEnd w:id="34088"/>
      <w:r>
        <w:rPr>
          <w:rtl/>
        </w:rPr>
        <w:t xml:space="preserve">אומר </w:t>
      </w:r>
      <w:bookmarkStart w:id="34089" w:name="_ETM_Q63_734340"/>
      <w:bookmarkEnd w:id="34089"/>
      <w:r>
        <w:rPr>
          <w:rtl/>
        </w:rPr>
        <w:t>כך</w:t>
      </w:r>
      <w:r>
        <w:rPr>
          <w:rFonts w:hint="cs"/>
          <w:rtl/>
        </w:rPr>
        <w:t>:</w:t>
      </w:r>
      <w:r>
        <w:rPr>
          <w:rtl/>
        </w:rPr>
        <w:t xml:space="preserve"> </w:t>
      </w:r>
      <w:bookmarkStart w:id="34090" w:name="_ETM_Q63_735739"/>
      <w:bookmarkEnd w:id="34090"/>
      <w:r>
        <w:rPr>
          <w:rFonts w:hint="cs"/>
          <w:rtl/>
        </w:rPr>
        <w:t>אם</w:t>
      </w:r>
      <w:r>
        <w:rPr>
          <w:rtl/>
        </w:rPr>
        <w:t xml:space="preserve"> </w:t>
      </w:r>
      <w:bookmarkStart w:id="34091" w:name="_ETM_Q63_735950"/>
      <w:bookmarkEnd w:id="34091"/>
      <w:r>
        <w:rPr>
          <w:rtl/>
        </w:rPr>
        <w:t xml:space="preserve">מוצר </w:t>
      </w:r>
      <w:bookmarkStart w:id="34092" w:name="_ETM_Q63_736520"/>
      <w:bookmarkEnd w:id="34092"/>
      <w:r>
        <w:rPr>
          <w:rtl/>
        </w:rPr>
        <w:t xml:space="preserve">מסוים </w:t>
      </w:r>
      <w:bookmarkStart w:id="34093" w:name="_ETM_Q63_737950"/>
      <w:bookmarkEnd w:id="34093"/>
      <w:r>
        <w:rPr>
          <w:rtl/>
        </w:rPr>
        <w:t xml:space="preserve">או </w:t>
      </w:r>
      <w:bookmarkStart w:id="34094" w:name="_ETM_Q63_738100"/>
      <w:bookmarkEnd w:id="34094"/>
      <w:r>
        <w:rPr>
          <w:rtl/>
        </w:rPr>
        <w:t xml:space="preserve">סחורה </w:t>
      </w:r>
      <w:bookmarkStart w:id="34095" w:name="_ETM_Q63_738670"/>
      <w:bookmarkEnd w:id="34095"/>
      <w:r>
        <w:rPr>
          <w:rtl/>
        </w:rPr>
        <w:t xml:space="preserve">מסוימת </w:t>
      </w:r>
      <w:bookmarkStart w:id="34096" w:name="_ETM_Q63_739970"/>
      <w:bookmarkEnd w:id="34096"/>
      <w:r>
        <w:rPr>
          <w:rtl/>
        </w:rPr>
        <w:t xml:space="preserve">או </w:t>
      </w:r>
      <w:bookmarkStart w:id="34097" w:name="_ETM_Q63_740270"/>
      <w:bookmarkEnd w:id="34097"/>
      <w:r>
        <w:rPr>
          <w:rFonts w:hint="cs"/>
          <w:rtl/>
        </w:rPr>
        <w:t>כמה</w:t>
      </w:r>
      <w:r>
        <w:rPr>
          <w:rtl/>
        </w:rPr>
        <w:t xml:space="preserve"> </w:t>
      </w:r>
      <w:bookmarkStart w:id="34098" w:name="_ETM_Q63_740809"/>
      <w:bookmarkEnd w:id="34098"/>
      <w:r>
        <w:rPr>
          <w:rtl/>
        </w:rPr>
        <w:t xml:space="preserve">קילוגרמים </w:t>
      </w:r>
      <w:bookmarkStart w:id="34099" w:name="_ETM_Q63_741559"/>
      <w:bookmarkEnd w:id="34099"/>
      <w:r>
        <w:rPr>
          <w:rtl/>
        </w:rPr>
        <w:t xml:space="preserve">של </w:t>
      </w:r>
      <w:bookmarkStart w:id="34100" w:name="_ETM_Q63_741830"/>
      <w:bookmarkEnd w:id="34100"/>
      <w:r>
        <w:rPr>
          <w:rtl/>
        </w:rPr>
        <w:t xml:space="preserve">תבואה </w:t>
      </w:r>
      <w:bookmarkStart w:id="34101" w:name="_ETM_Q63_743040"/>
      <w:bookmarkEnd w:id="34101"/>
      <w:r>
        <w:rPr>
          <w:rtl/>
        </w:rPr>
        <w:t>על</w:t>
      </w:r>
      <w:r>
        <w:rPr>
          <w:rFonts w:hint="cs"/>
          <w:rtl/>
        </w:rPr>
        <w:t>ו</w:t>
      </w:r>
      <w:r>
        <w:rPr>
          <w:rtl/>
        </w:rPr>
        <w:t xml:space="preserve"> </w:t>
      </w:r>
      <w:bookmarkStart w:id="34102" w:name="_ETM_Q63_743280"/>
      <w:bookmarkEnd w:id="34102"/>
      <w:r>
        <w:rPr>
          <w:rtl/>
        </w:rPr>
        <w:t xml:space="preserve">200 </w:t>
      </w:r>
      <w:bookmarkStart w:id="34103" w:name="_ETM_Q63_744030"/>
      <w:bookmarkEnd w:id="34103"/>
      <w:r>
        <w:rPr>
          <w:rtl/>
        </w:rPr>
        <w:t>דולר</w:t>
      </w:r>
      <w:r>
        <w:rPr>
          <w:rFonts w:hint="cs"/>
          <w:rtl/>
        </w:rPr>
        <w:t>,</w:t>
      </w:r>
      <w:r>
        <w:rPr>
          <w:rtl/>
        </w:rPr>
        <w:t xml:space="preserve"> </w:t>
      </w:r>
      <w:bookmarkStart w:id="34104" w:name="_ETM_Q63_745080"/>
      <w:bookmarkEnd w:id="34104"/>
      <w:r>
        <w:rPr>
          <w:rtl/>
        </w:rPr>
        <w:t xml:space="preserve">היום </w:t>
      </w:r>
      <w:bookmarkStart w:id="34105" w:name="_ETM_Q63_745350"/>
      <w:bookmarkStart w:id="34106" w:name="_ETM_Q63_745830"/>
      <w:bookmarkStart w:id="34107" w:name="_ETM_Q63_746280"/>
      <w:bookmarkStart w:id="34108" w:name="_ETM_Q63_746940"/>
      <w:bookmarkStart w:id="34109" w:name="_ETM_Q63_748309"/>
      <w:bookmarkStart w:id="34110" w:name="_ETM_Q63_748789"/>
      <w:bookmarkEnd w:id="34105"/>
      <w:bookmarkEnd w:id="34106"/>
      <w:bookmarkEnd w:id="34107"/>
      <w:bookmarkEnd w:id="34108"/>
      <w:bookmarkEnd w:id="34109"/>
      <w:bookmarkEnd w:id="34110"/>
      <w:r>
        <w:rPr>
          <w:rFonts w:hint="cs"/>
          <w:rtl/>
        </w:rPr>
        <w:t xml:space="preserve">הם </w:t>
      </w:r>
      <w:bookmarkStart w:id="34111" w:name="_ETM_Q63_734010"/>
      <w:bookmarkEnd w:id="34111"/>
      <w:r>
        <w:rPr>
          <w:rFonts w:hint="cs"/>
          <w:rtl/>
        </w:rPr>
        <w:t xml:space="preserve">עולים 210 דולר </w:t>
      </w:r>
      <w:bookmarkStart w:id="34112" w:name="_ETM_Q63_749150"/>
      <w:bookmarkEnd w:id="34112"/>
      <w:r>
        <w:rPr>
          <w:rFonts w:hint="eastAsia"/>
          <w:rtl/>
        </w:rPr>
        <w:t xml:space="preserve">– </w:t>
      </w:r>
      <w:r>
        <w:rPr>
          <w:rFonts w:hint="cs"/>
          <w:rtl/>
        </w:rPr>
        <w:t xml:space="preserve">10 </w:t>
      </w:r>
      <w:bookmarkStart w:id="34113" w:name="_ETM_Q63_750905"/>
      <w:bookmarkEnd w:id="34113"/>
      <w:r>
        <w:rPr>
          <w:rFonts w:hint="cs"/>
          <w:rtl/>
        </w:rPr>
        <w:t xml:space="preserve">דולר יותר. </w:t>
      </w:r>
      <w:bookmarkStart w:id="34114" w:name="_ETM_Q63_750330"/>
      <w:bookmarkEnd w:id="34114"/>
      <w:r>
        <w:rPr>
          <w:rtl/>
        </w:rPr>
        <w:t xml:space="preserve">השקל </w:t>
      </w:r>
      <w:bookmarkStart w:id="34115" w:name="_ETM_Q63_751200"/>
      <w:bookmarkEnd w:id="34115"/>
      <w:r>
        <w:rPr>
          <w:rtl/>
        </w:rPr>
        <w:t xml:space="preserve">נחלש </w:t>
      </w:r>
      <w:bookmarkStart w:id="34116" w:name="_ETM_Q63_752200"/>
      <w:bookmarkEnd w:id="34116"/>
      <w:r>
        <w:rPr>
          <w:rtl/>
        </w:rPr>
        <w:t xml:space="preserve">ב-5% </w:t>
      </w:r>
      <w:bookmarkStart w:id="34117" w:name="_ETM_Q63_753970"/>
      <w:bookmarkEnd w:id="34117"/>
      <w:r>
        <w:rPr>
          <w:rtl/>
        </w:rPr>
        <w:t xml:space="preserve">לעומת </w:t>
      </w:r>
      <w:bookmarkStart w:id="34118" w:name="_ETM_Q63_754540"/>
      <w:bookmarkEnd w:id="34118"/>
      <w:r>
        <w:rPr>
          <w:rtl/>
        </w:rPr>
        <w:t>הדולר</w:t>
      </w:r>
      <w:r>
        <w:rPr>
          <w:rFonts w:hint="cs"/>
          <w:rtl/>
        </w:rPr>
        <w:t>.</w:t>
      </w:r>
      <w:r w:rsidR="007B5FCA">
        <w:rPr>
          <w:rFonts w:hint="cs"/>
          <w:rtl/>
        </w:rPr>
        <w:t xml:space="preserve"> </w:t>
      </w:r>
      <w:bookmarkStart w:id="34119" w:name="TOR_Q64"/>
      <w:bookmarkEnd w:id="34119"/>
      <w:r w:rsidRPr="005C58D4">
        <w:rPr>
          <w:rFonts w:hint="cs"/>
          <w:rtl/>
        </w:rPr>
        <w:t>שכר הדירה עולה, מחירי הסחורות והמוצרים יקרים יותר, מכיוון שנדרשים יותר שקלים</w:t>
      </w:r>
      <w:r>
        <w:rPr>
          <w:rFonts w:hint="cs"/>
          <w:rtl/>
        </w:rPr>
        <w:t xml:space="preserve"> לרכישת הסחורות. </w:t>
      </w:r>
      <w:bookmarkStart w:id="34120" w:name="_ETM_Q64_159450"/>
      <w:bookmarkEnd w:id="34120"/>
      <w:r w:rsidRPr="005C58D4">
        <w:rPr>
          <w:rFonts w:hint="cs"/>
          <w:rtl/>
        </w:rPr>
        <w:t>האינפלציה כבר נושקת ל</w:t>
      </w:r>
      <w:r>
        <w:rPr>
          <w:rFonts w:hint="cs"/>
          <w:rtl/>
        </w:rPr>
        <w:t>-</w:t>
      </w:r>
      <w:r w:rsidRPr="005C58D4">
        <w:rPr>
          <w:rFonts w:hint="cs"/>
          <w:rtl/>
        </w:rPr>
        <w:t>5.4%.</w:t>
      </w:r>
      <w:bookmarkStart w:id="34121" w:name="_ETM_Q64_182150"/>
      <w:bookmarkEnd w:id="34121"/>
      <w:r>
        <w:rPr>
          <w:rFonts w:hint="cs"/>
          <w:rtl/>
        </w:rPr>
        <w:t xml:space="preserve"> </w:t>
      </w:r>
      <w:r w:rsidRPr="005C58D4">
        <w:rPr>
          <w:rtl/>
        </w:rPr>
        <w:t xml:space="preserve">כפי </w:t>
      </w:r>
      <w:bookmarkStart w:id="34122" w:name="_ETM_Q64_182480"/>
      <w:bookmarkEnd w:id="34122"/>
      <w:r w:rsidRPr="005C58D4">
        <w:rPr>
          <w:rtl/>
        </w:rPr>
        <w:t>שאמרתי</w:t>
      </w:r>
      <w:r>
        <w:rPr>
          <w:rFonts w:hint="cs"/>
          <w:rtl/>
        </w:rPr>
        <w:t>,</w:t>
      </w:r>
      <w:bookmarkStart w:id="34123" w:name="_ETM_Q64_186530"/>
      <w:bookmarkEnd w:id="34123"/>
      <w:r w:rsidRPr="005C58D4">
        <w:rPr>
          <w:rtl/>
        </w:rPr>
        <w:t xml:space="preserve"> </w:t>
      </w:r>
      <w:bookmarkStart w:id="34124" w:name="_ETM_Q64_183230"/>
      <w:bookmarkEnd w:id="34124"/>
      <w:r w:rsidRPr="005C58D4">
        <w:rPr>
          <w:rtl/>
        </w:rPr>
        <w:t xml:space="preserve">כבר </w:t>
      </w:r>
      <w:bookmarkStart w:id="34125" w:name="_ETM_Q64_183560"/>
      <w:bookmarkEnd w:id="34125"/>
      <w:r w:rsidRPr="005C58D4">
        <w:rPr>
          <w:rtl/>
        </w:rPr>
        <w:t xml:space="preserve">בישיבת </w:t>
      </w:r>
      <w:bookmarkStart w:id="34126" w:name="_ETM_Q64_184160"/>
      <w:bookmarkEnd w:id="34126"/>
      <w:r w:rsidRPr="005C58D4">
        <w:rPr>
          <w:rtl/>
        </w:rPr>
        <w:t xml:space="preserve">הממשלה </w:t>
      </w:r>
      <w:bookmarkStart w:id="34127" w:name="_ETM_Q64_184819"/>
      <w:bookmarkEnd w:id="34127"/>
      <w:r w:rsidRPr="005C58D4">
        <w:rPr>
          <w:rtl/>
        </w:rPr>
        <w:t>הראשונה</w:t>
      </w:r>
      <w:bookmarkStart w:id="34128" w:name="_ETM_Q64_180349"/>
      <w:bookmarkEnd w:id="34128"/>
      <w:r w:rsidRPr="005C58D4">
        <w:rPr>
          <w:rtl/>
        </w:rPr>
        <w:t xml:space="preserve"> </w:t>
      </w:r>
      <w:bookmarkStart w:id="34129" w:name="_ETM_Q64_186140"/>
      <w:bookmarkEnd w:id="34129"/>
      <w:r w:rsidRPr="005C58D4">
        <w:rPr>
          <w:rtl/>
        </w:rPr>
        <w:t xml:space="preserve">ראש </w:t>
      </w:r>
      <w:bookmarkStart w:id="34130" w:name="_ETM_Q64_186470"/>
      <w:bookmarkEnd w:id="34130"/>
      <w:r w:rsidRPr="005C58D4">
        <w:rPr>
          <w:rtl/>
        </w:rPr>
        <w:t xml:space="preserve">הממשלה </w:t>
      </w:r>
      <w:bookmarkStart w:id="34131" w:name="_ETM_Q64_187370"/>
      <w:bookmarkEnd w:id="34131"/>
      <w:r w:rsidRPr="005C58D4">
        <w:rPr>
          <w:rtl/>
        </w:rPr>
        <w:t xml:space="preserve">לא </w:t>
      </w:r>
      <w:bookmarkStart w:id="34132" w:name="_ETM_Q64_187640"/>
      <w:bookmarkEnd w:id="34132"/>
      <w:r w:rsidRPr="005C58D4">
        <w:rPr>
          <w:rtl/>
        </w:rPr>
        <w:t>המתין</w:t>
      </w:r>
      <w:r>
        <w:rPr>
          <w:rFonts w:hint="cs"/>
          <w:rtl/>
        </w:rPr>
        <w:t>,</w:t>
      </w:r>
      <w:r w:rsidRPr="005C58D4">
        <w:rPr>
          <w:rtl/>
        </w:rPr>
        <w:t xml:space="preserve"> </w:t>
      </w:r>
      <w:bookmarkStart w:id="34133" w:name="_ETM_Q64_188869"/>
      <w:bookmarkEnd w:id="34133"/>
      <w:r>
        <w:rPr>
          <w:rFonts w:hint="cs"/>
          <w:rtl/>
        </w:rPr>
        <w:t>ו</w:t>
      </w:r>
      <w:r w:rsidRPr="005C58D4">
        <w:rPr>
          <w:rtl/>
        </w:rPr>
        <w:t>הצהיר</w:t>
      </w:r>
      <w:r>
        <w:rPr>
          <w:rFonts w:hint="cs"/>
          <w:rtl/>
        </w:rPr>
        <w:t>:</w:t>
      </w:r>
      <w:r w:rsidRPr="005C58D4">
        <w:rPr>
          <w:rtl/>
        </w:rPr>
        <w:t xml:space="preserve"> </w:t>
      </w:r>
      <w:bookmarkStart w:id="34134" w:name="_ETM_Q64_190150"/>
      <w:bookmarkEnd w:id="34134"/>
      <w:r w:rsidRPr="005C58D4">
        <w:rPr>
          <w:rtl/>
        </w:rPr>
        <w:t xml:space="preserve">ממשלת </w:t>
      </w:r>
      <w:bookmarkStart w:id="34135" w:name="_ETM_Q64_190929"/>
      <w:bookmarkEnd w:id="34135"/>
      <w:r>
        <w:rPr>
          <w:rtl/>
        </w:rPr>
        <w:t>ב</w:t>
      </w:r>
      <w:r>
        <w:rPr>
          <w:rFonts w:hint="cs"/>
          <w:rtl/>
        </w:rPr>
        <w:t>נט-</w:t>
      </w:r>
      <w:bookmarkStart w:id="34136" w:name="_ETM_Q64_191379"/>
      <w:bookmarkStart w:id="34137" w:name="_ETM_Q64_188509"/>
      <w:bookmarkEnd w:id="34136"/>
      <w:bookmarkEnd w:id="34137"/>
      <w:r w:rsidRPr="005C58D4">
        <w:rPr>
          <w:rtl/>
        </w:rPr>
        <w:t xml:space="preserve">לפיד </w:t>
      </w:r>
      <w:bookmarkStart w:id="34138" w:name="_ETM_Q64_191830"/>
      <w:bookmarkEnd w:id="34138"/>
      <w:r w:rsidRPr="005C58D4">
        <w:rPr>
          <w:rtl/>
        </w:rPr>
        <w:t xml:space="preserve">השאירה </w:t>
      </w:r>
      <w:bookmarkStart w:id="34139" w:name="_ETM_Q64_192309"/>
      <w:bookmarkEnd w:id="34139"/>
      <w:r w:rsidRPr="005C58D4">
        <w:rPr>
          <w:rtl/>
        </w:rPr>
        <w:t xml:space="preserve">לנו </w:t>
      </w:r>
      <w:bookmarkStart w:id="34140" w:name="_ETM_Q64_192580"/>
      <w:bookmarkEnd w:id="34140"/>
      <w:r w:rsidRPr="005C58D4">
        <w:rPr>
          <w:rtl/>
        </w:rPr>
        <w:t xml:space="preserve">כלכלה </w:t>
      </w:r>
      <w:bookmarkStart w:id="34141" w:name="_ETM_Q64_193269"/>
      <w:bookmarkEnd w:id="34141"/>
      <w:r w:rsidRPr="005C58D4">
        <w:rPr>
          <w:rtl/>
        </w:rPr>
        <w:t>הרוסה</w:t>
      </w:r>
      <w:r>
        <w:rPr>
          <w:rFonts w:hint="cs"/>
          <w:rtl/>
        </w:rPr>
        <w:t>.</w:t>
      </w:r>
      <w:r w:rsidRPr="005C58D4">
        <w:rPr>
          <w:rtl/>
        </w:rPr>
        <w:t xml:space="preserve"> שקר </w:t>
      </w:r>
      <w:bookmarkStart w:id="34142" w:name="_ETM_Q64_195519"/>
      <w:bookmarkEnd w:id="34142"/>
      <w:r w:rsidRPr="005C58D4">
        <w:rPr>
          <w:rtl/>
        </w:rPr>
        <w:t>בוטה</w:t>
      </w:r>
      <w:r>
        <w:rPr>
          <w:rFonts w:hint="cs"/>
          <w:rtl/>
        </w:rPr>
        <w:t>, ח</w:t>
      </w:r>
      <w:bookmarkStart w:id="34143" w:name="_ETM_Q64_194500"/>
      <w:bookmarkEnd w:id="34143"/>
      <w:r>
        <w:rPr>
          <w:rFonts w:hint="cs"/>
          <w:rtl/>
        </w:rPr>
        <w:t xml:space="preserve">רטוט, </w:t>
      </w:r>
      <w:bookmarkStart w:id="34144" w:name="_ETM_Q64_196769"/>
      <w:bookmarkStart w:id="34145" w:name="_ETM_Q64_197189"/>
      <w:bookmarkStart w:id="34146" w:name="_ETM_Q64_198329"/>
      <w:bookmarkEnd w:id="34144"/>
      <w:bookmarkEnd w:id="34145"/>
      <w:bookmarkEnd w:id="34146"/>
      <w:r>
        <w:rPr>
          <w:rFonts w:hint="cs"/>
          <w:rtl/>
        </w:rPr>
        <w:t>ל</w:t>
      </w:r>
      <w:r w:rsidRPr="005C58D4">
        <w:rPr>
          <w:rtl/>
        </w:rPr>
        <w:t xml:space="preserve">חם </w:t>
      </w:r>
      <w:bookmarkStart w:id="34147" w:name="_ETM_Q64_199140"/>
      <w:bookmarkEnd w:id="34147"/>
      <w:r w:rsidRPr="005C58D4">
        <w:rPr>
          <w:rtl/>
        </w:rPr>
        <w:t>להמונים</w:t>
      </w:r>
      <w:r>
        <w:rPr>
          <w:rFonts w:hint="cs"/>
          <w:rtl/>
        </w:rPr>
        <w:t>.</w:t>
      </w:r>
      <w:r w:rsidRPr="005C58D4">
        <w:rPr>
          <w:rtl/>
        </w:rPr>
        <w:t xml:space="preserve"> </w:t>
      </w:r>
      <w:bookmarkStart w:id="34148" w:name="_ETM_Q64_200519"/>
      <w:bookmarkEnd w:id="34148"/>
      <w:r w:rsidRPr="005C58D4">
        <w:rPr>
          <w:rtl/>
        </w:rPr>
        <w:t>ישראל</w:t>
      </w:r>
      <w:bookmarkStart w:id="34149" w:name="_ETM_Q64_201299"/>
      <w:bookmarkStart w:id="34150" w:name="_ETM_Q64_197860"/>
      <w:bookmarkEnd w:id="34149"/>
      <w:bookmarkEnd w:id="34150"/>
      <w:r w:rsidRPr="005C58D4">
        <w:rPr>
          <w:rtl/>
        </w:rPr>
        <w:t xml:space="preserve"> </w:t>
      </w:r>
      <w:bookmarkStart w:id="34151" w:name="_ETM_Q64_201390"/>
      <w:bookmarkEnd w:id="34151"/>
      <w:r w:rsidRPr="005C58D4">
        <w:rPr>
          <w:rtl/>
        </w:rPr>
        <w:t xml:space="preserve">עם </w:t>
      </w:r>
      <w:bookmarkStart w:id="34152" w:name="_ETM_Q64_201570"/>
      <w:bookmarkEnd w:id="34152"/>
      <w:r w:rsidRPr="005C58D4">
        <w:rPr>
          <w:rtl/>
        </w:rPr>
        <w:t xml:space="preserve">הכלכלה </w:t>
      </w:r>
      <w:bookmarkStart w:id="34153" w:name="_ETM_Q64_202259"/>
      <w:bookmarkEnd w:id="34153"/>
      <w:r w:rsidRPr="005C58D4">
        <w:rPr>
          <w:rtl/>
        </w:rPr>
        <w:t xml:space="preserve">השלישית </w:t>
      </w:r>
      <w:bookmarkStart w:id="34154" w:name="_ETM_Q64_202769"/>
      <w:bookmarkEnd w:id="34154"/>
      <w:r w:rsidRPr="005C58D4">
        <w:rPr>
          <w:rtl/>
        </w:rPr>
        <w:t>בח</w:t>
      </w:r>
      <w:r>
        <w:rPr>
          <w:rFonts w:hint="cs"/>
          <w:rtl/>
        </w:rPr>
        <w:t>ו</w:t>
      </w:r>
      <w:bookmarkStart w:id="34155" w:name="_ETM_Q64_200160"/>
      <w:bookmarkEnd w:id="34155"/>
      <w:r w:rsidRPr="005C58D4">
        <w:rPr>
          <w:rtl/>
        </w:rPr>
        <w:t xml:space="preserve">זקה </w:t>
      </w:r>
      <w:bookmarkStart w:id="34156" w:name="_ETM_Q64_203519"/>
      <w:bookmarkEnd w:id="34156"/>
      <w:r w:rsidRPr="005C58D4">
        <w:rPr>
          <w:rtl/>
        </w:rPr>
        <w:t xml:space="preserve">ובעוצמתה </w:t>
      </w:r>
      <w:bookmarkStart w:id="34157" w:name="_ETM_Q64_204869"/>
      <w:bookmarkEnd w:id="34157"/>
      <w:r w:rsidRPr="005C58D4">
        <w:rPr>
          <w:rtl/>
        </w:rPr>
        <w:t xml:space="preserve">במדינות </w:t>
      </w:r>
      <w:bookmarkStart w:id="34158" w:name="_ETM_Q64_205649"/>
      <w:bookmarkEnd w:id="34158"/>
      <w:r w:rsidRPr="005C58D4">
        <w:rPr>
          <w:rtl/>
        </w:rPr>
        <w:t>ה-</w:t>
      </w:r>
      <w:r w:rsidRPr="005C58D4">
        <w:t>OECD</w:t>
      </w:r>
      <w:r>
        <w:rPr>
          <w:rFonts w:hint="cs"/>
          <w:rtl/>
        </w:rPr>
        <w:t xml:space="preserve"> </w:t>
      </w:r>
      <w:r>
        <w:rPr>
          <w:rtl/>
        </w:rPr>
        <w:t>–</w:t>
      </w:r>
      <w:r w:rsidRPr="005C58D4">
        <w:rPr>
          <w:rtl/>
        </w:rPr>
        <w:t xml:space="preserve"> </w:t>
      </w:r>
      <w:bookmarkStart w:id="34159" w:name="_ETM_Q64_207029"/>
      <w:bookmarkEnd w:id="34159"/>
      <w:r w:rsidRPr="005C58D4">
        <w:rPr>
          <w:rtl/>
        </w:rPr>
        <w:t xml:space="preserve">לפני </w:t>
      </w:r>
      <w:bookmarkStart w:id="34160" w:name="_ETM_Q64_207570"/>
      <w:bookmarkEnd w:id="34160"/>
      <w:r w:rsidRPr="005C58D4">
        <w:rPr>
          <w:rtl/>
        </w:rPr>
        <w:t>גרמניה</w:t>
      </w:r>
      <w:r>
        <w:rPr>
          <w:rFonts w:hint="cs"/>
          <w:rtl/>
        </w:rPr>
        <w:t>,</w:t>
      </w:r>
      <w:r w:rsidRPr="005C58D4">
        <w:rPr>
          <w:rtl/>
        </w:rPr>
        <w:t xml:space="preserve"> </w:t>
      </w:r>
      <w:bookmarkStart w:id="34161" w:name="_ETM_Q64_208790"/>
      <w:bookmarkEnd w:id="34161"/>
      <w:r w:rsidRPr="005C58D4">
        <w:rPr>
          <w:rtl/>
        </w:rPr>
        <w:t xml:space="preserve">לפני </w:t>
      </w:r>
      <w:bookmarkStart w:id="34162" w:name="_ETM_Q64_209330"/>
      <w:bookmarkEnd w:id="34162"/>
      <w:r w:rsidRPr="005C58D4">
        <w:rPr>
          <w:rtl/>
        </w:rPr>
        <w:t>צרפת</w:t>
      </w:r>
      <w:r>
        <w:rPr>
          <w:rFonts w:hint="cs"/>
          <w:rtl/>
        </w:rPr>
        <w:t>,</w:t>
      </w:r>
      <w:r w:rsidRPr="005C58D4">
        <w:rPr>
          <w:rtl/>
        </w:rPr>
        <w:t xml:space="preserve"> </w:t>
      </w:r>
      <w:bookmarkStart w:id="34163" w:name="_ETM_Q64_210350"/>
      <w:bookmarkEnd w:id="34163"/>
      <w:r w:rsidRPr="005C58D4">
        <w:rPr>
          <w:rtl/>
        </w:rPr>
        <w:t xml:space="preserve">לפני </w:t>
      </w:r>
      <w:bookmarkStart w:id="34164" w:name="_ETM_Q64_210920"/>
      <w:bookmarkEnd w:id="34164"/>
      <w:r w:rsidRPr="005C58D4">
        <w:rPr>
          <w:rtl/>
        </w:rPr>
        <w:t>אנגליה</w:t>
      </w:r>
      <w:r>
        <w:rPr>
          <w:rFonts w:hint="cs"/>
          <w:rtl/>
        </w:rPr>
        <w:t>.</w:t>
      </w:r>
      <w:r w:rsidRPr="005C58D4">
        <w:rPr>
          <w:rtl/>
        </w:rPr>
        <w:t xml:space="preserve"> </w:t>
      </w:r>
      <w:bookmarkStart w:id="34165" w:name="_ETM_Q64_211940"/>
      <w:bookmarkEnd w:id="34165"/>
      <w:r w:rsidRPr="005C58D4">
        <w:rPr>
          <w:rtl/>
        </w:rPr>
        <w:t xml:space="preserve">הנתונים </w:t>
      </w:r>
      <w:bookmarkStart w:id="34166" w:name="_ETM_Q64_212780"/>
      <w:bookmarkEnd w:id="34166"/>
      <w:r w:rsidRPr="005C58D4">
        <w:rPr>
          <w:rtl/>
        </w:rPr>
        <w:t xml:space="preserve">נכונים </w:t>
      </w:r>
      <w:bookmarkStart w:id="34167" w:name="_ETM_Q64_213560"/>
      <w:bookmarkEnd w:id="34167"/>
      <w:r w:rsidRPr="005C58D4">
        <w:rPr>
          <w:rtl/>
        </w:rPr>
        <w:t>ל-2022</w:t>
      </w:r>
      <w:bookmarkStart w:id="34168" w:name="_ETM_Q64_215930"/>
      <w:bookmarkStart w:id="34169" w:name="_ETM_Q64_212739"/>
      <w:bookmarkEnd w:id="34168"/>
      <w:bookmarkEnd w:id="34169"/>
      <w:r>
        <w:rPr>
          <w:rFonts w:hint="cs"/>
          <w:rtl/>
        </w:rPr>
        <w:t xml:space="preserve">, </w:t>
      </w:r>
      <w:r w:rsidRPr="005C58D4">
        <w:rPr>
          <w:rtl/>
        </w:rPr>
        <w:t>כ</w:t>
      </w:r>
      <w:r>
        <w:rPr>
          <w:rFonts w:hint="cs"/>
          <w:rtl/>
        </w:rPr>
        <w:t>מדומני</w:t>
      </w:r>
      <w:r w:rsidRPr="005C58D4">
        <w:rPr>
          <w:rtl/>
        </w:rPr>
        <w:t xml:space="preserve"> </w:t>
      </w:r>
      <w:bookmarkStart w:id="34170" w:name="_ETM_Q64_216530"/>
      <w:bookmarkStart w:id="34171" w:name="_ETM_Q64_217310"/>
      <w:bookmarkEnd w:id="34170"/>
      <w:bookmarkEnd w:id="34171"/>
      <w:r w:rsidRPr="005C58D4">
        <w:rPr>
          <w:rtl/>
        </w:rPr>
        <w:t xml:space="preserve">שממשלה </w:t>
      </w:r>
      <w:bookmarkStart w:id="34172" w:name="_ETM_Q64_218270"/>
      <w:bookmarkEnd w:id="34172"/>
      <w:r w:rsidRPr="005C58D4">
        <w:rPr>
          <w:rtl/>
        </w:rPr>
        <w:t xml:space="preserve">אחרת </w:t>
      </w:r>
      <w:bookmarkStart w:id="34173" w:name="_ETM_Q64_218809"/>
      <w:bookmarkEnd w:id="34173"/>
      <w:r w:rsidRPr="005C58D4">
        <w:rPr>
          <w:rtl/>
        </w:rPr>
        <w:t xml:space="preserve">הייתה </w:t>
      </w:r>
      <w:bookmarkStart w:id="34174" w:name="_ETM_Q64_219140"/>
      <w:bookmarkEnd w:id="34174"/>
      <w:r w:rsidRPr="005C58D4">
        <w:rPr>
          <w:rtl/>
        </w:rPr>
        <w:t>בשלטון</w:t>
      </w:r>
      <w:r>
        <w:rPr>
          <w:rFonts w:hint="cs"/>
          <w:rtl/>
        </w:rPr>
        <w:t>.</w:t>
      </w:r>
      <w:r w:rsidRPr="005C58D4">
        <w:rPr>
          <w:rtl/>
        </w:rPr>
        <w:t xml:space="preserve"> </w:t>
      </w:r>
      <w:bookmarkStart w:id="34175" w:name="_ETM_Q64_221120"/>
      <w:bookmarkStart w:id="34176" w:name="_ETM_Q64_217549"/>
      <w:bookmarkEnd w:id="34175"/>
      <w:bookmarkEnd w:id="34176"/>
      <w:r w:rsidRPr="005C58D4">
        <w:rPr>
          <w:rtl/>
        </w:rPr>
        <w:t xml:space="preserve">הצהרתם </w:t>
      </w:r>
      <w:bookmarkStart w:id="34177" w:name="_ETM_Q64_222620"/>
      <w:bookmarkEnd w:id="34177"/>
      <w:r w:rsidRPr="005C58D4">
        <w:rPr>
          <w:rtl/>
        </w:rPr>
        <w:t xml:space="preserve">כי </w:t>
      </w:r>
      <w:bookmarkStart w:id="34178" w:name="_ETM_Q64_222829"/>
      <w:bookmarkEnd w:id="34178"/>
      <w:r w:rsidRPr="005C58D4">
        <w:rPr>
          <w:rtl/>
        </w:rPr>
        <w:t xml:space="preserve">תפחיתו </w:t>
      </w:r>
      <w:bookmarkStart w:id="34179" w:name="_ETM_Q64_223550"/>
      <w:bookmarkEnd w:id="34179"/>
      <w:r w:rsidRPr="005C58D4">
        <w:rPr>
          <w:rtl/>
        </w:rPr>
        <w:t xml:space="preserve">את </w:t>
      </w:r>
      <w:bookmarkStart w:id="34180" w:name="_ETM_Q64_223700"/>
      <w:bookmarkEnd w:id="34180"/>
      <w:r w:rsidRPr="005C58D4">
        <w:rPr>
          <w:rtl/>
        </w:rPr>
        <w:t xml:space="preserve">יוקר </w:t>
      </w:r>
      <w:bookmarkStart w:id="34181" w:name="_ETM_Q64_224120"/>
      <w:bookmarkEnd w:id="34181"/>
      <w:r w:rsidRPr="005C58D4">
        <w:rPr>
          <w:rtl/>
        </w:rPr>
        <w:t>המח</w:t>
      </w:r>
      <w:bookmarkStart w:id="34182" w:name="_ETM_Q64_221379"/>
      <w:bookmarkEnd w:id="34182"/>
      <w:r w:rsidRPr="005C58D4">
        <w:rPr>
          <w:rtl/>
        </w:rPr>
        <w:t>יה</w:t>
      </w:r>
      <w:r>
        <w:rPr>
          <w:rFonts w:hint="cs"/>
          <w:rtl/>
        </w:rPr>
        <w:t>.</w:t>
      </w:r>
      <w:r w:rsidRPr="005C58D4">
        <w:rPr>
          <w:rtl/>
        </w:rPr>
        <w:t xml:space="preserve"> </w:t>
      </w:r>
      <w:bookmarkStart w:id="34183" w:name="_ETM_Q64_225550"/>
      <w:bookmarkEnd w:id="34183"/>
    </w:p>
    <w:p w:rsidR="00233B39" w:rsidRDefault="00233B39" w:rsidP="00233B39"/>
    <w:p w:rsidR="00233B39" w:rsidRDefault="007A049D" w:rsidP="00233B39">
      <w:pPr>
        <w:rPr>
          <w:rtl/>
        </w:rPr>
      </w:pPr>
      <w:r w:rsidRPr="005C58D4">
        <w:rPr>
          <w:rtl/>
        </w:rPr>
        <w:t xml:space="preserve">לפני </w:t>
      </w:r>
      <w:bookmarkStart w:id="34184" w:name="_ETM_Q64_225969"/>
      <w:bookmarkEnd w:id="34184"/>
      <w:r w:rsidRPr="005C58D4">
        <w:rPr>
          <w:rtl/>
        </w:rPr>
        <w:t xml:space="preserve">כחודש </w:t>
      </w:r>
      <w:bookmarkStart w:id="34185" w:name="_ETM_Q64_227440"/>
      <w:bookmarkEnd w:id="34185"/>
      <w:r>
        <w:rPr>
          <w:rFonts w:hint="cs"/>
          <w:rtl/>
        </w:rPr>
        <w:t>כי</w:t>
      </w:r>
      <w:r w:rsidRPr="005C58D4">
        <w:rPr>
          <w:rtl/>
        </w:rPr>
        <w:t>נס</w:t>
      </w:r>
      <w:r>
        <w:rPr>
          <w:rFonts w:hint="cs"/>
          <w:rtl/>
        </w:rPr>
        <w:t>תם</w:t>
      </w:r>
      <w:bookmarkStart w:id="34186" w:name="_ETM_Q64_226439"/>
      <w:bookmarkEnd w:id="34186"/>
      <w:r w:rsidRPr="005C58D4">
        <w:rPr>
          <w:rtl/>
        </w:rPr>
        <w:t xml:space="preserve"> </w:t>
      </w:r>
      <w:bookmarkStart w:id="34187" w:name="_ETM_Q64_227989"/>
      <w:bookmarkEnd w:id="34187"/>
      <w:r w:rsidRPr="005C58D4">
        <w:rPr>
          <w:rtl/>
        </w:rPr>
        <w:t xml:space="preserve">מסיבת </w:t>
      </w:r>
      <w:bookmarkStart w:id="34188" w:name="_ETM_Q64_228710"/>
      <w:bookmarkEnd w:id="34188"/>
      <w:r w:rsidRPr="005C58D4">
        <w:rPr>
          <w:rtl/>
        </w:rPr>
        <w:t>עיתונאים</w:t>
      </w:r>
      <w:r>
        <w:rPr>
          <w:rFonts w:hint="cs"/>
          <w:rtl/>
        </w:rPr>
        <w:t>,</w:t>
      </w:r>
      <w:bookmarkStart w:id="34189" w:name="_ETM_Q64_230489"/>
      <w:bookmarkEnd w:id="34189"/>
      <w:r w:rsidRPr="005C58D4">
        <w:rPr>
          <w:rtl/>
        </w:rPr>
        <w:t xml:space="preserve"> </w:t>
      </w:r>
      <w:bookmarkStart w:id="34190" w:name="_ETM_Q64_232250"/>
      <w:bookmarkEnd w:id="34190"/>
      <w:r w:rsidRPr="005C58D4">
        <w:rPr>
          <w:rtl/>
        </w:rPr>
        <w:t>וב</w:t>
      </w:r>
      <w:r>
        <w:rPr>
          <w:rFonts w:hint="cs"/>
          <w:rtl/>
        </w:rPr>
        <w:t>ה</w:t>
      </w:r>
      <w:r w:rsidRPr="005C58D4">
        <w:rPr>
          <w:rtl/>
        </w:rPr>
        <w:t xml:space="preserve"> </w:t>
      </w:r>
      <w:bookmarkStart w:id="34191" w:name="_ETM_Q64_232760"/>
      <w:bookmarkEnd w:id="34191"/>
      <w:r w:rsidRPr="005C58D4">
        <w:rPr>
          <w:rtl/>
        </w:rPr>
        <w:t xml:space="preserve">הצגתם </w:t>
      </w:r>
      <w:bookmarkStart w:id="34192" w:name="_ETM_Q64_233899"/>
      <w:bookmarkEnd w:id="34192"/>
      <w:r>
        <w:rPr>
          <w:rFonts w:hint="cs"/>
          <w:rtl/>
        </w:rPr>
        <w:t>כי הורדתם</w:t>
      </w:r>
      <w:r w:rsidRPr="005C58D4">
        <w:rPr>
          <w:rtl/>
        </w:rPr>
        <w:t xml:space="preserve"> </w:t>
      </w:r>
      <w:bookmarkStart w:id="34193" w:name="_ETM_Q64_234739"/>
      <w:bookmarkEnd w:id="34193"/>
      <w:r w:rsidRPr="005C58D4">
        <w:rPr>
          <w:rtl/>
        </w:rPr>
        <w:t xml:space="preserve">את </w:t>
      </w:r>
      <w:bookmarkStart w:id="34194" w:name="_ETM_Q64_234890"/>
      <w:bookmarkEnd w:id="34194"/>
      <w:r w:rsidRPr="005C58D4">
        <w:rPr>
          <w:rtl/>
        </w:rPr>
        <w:t xml:space="preserve">הדלק </w:t>
      </w:r>
      <w:bookmarkStart w:id="34195" w:name="_ETM_Q64_235370"/>
      <w:bookmarkEnd w:id="34195"/>
      <w:r w:rsidRPr="005C58D4">
        <w:rPr>
          <w:rtl/>
        </w:rPr>
        <w:t>ב-</w:t>
      </w:r>
      <w:bookmarkStart w:id="34196" w:name="_ETM_Q64_244831"/>
      <w:bookmarkEnd w:id="34196"/>
      <w:r w:rsidRPr="005C58D4">
        <w:rPr>
          <w:rtl/>
        </w:rPr>
        <w:t xml:space="preserve">3 </w:t>
      </w:r>
      <w:bookmarkStart w:id="34197" w:name="_ETM_Q64_235940"/>
      <w:bookmarkEnd w:id="34197"/>
      <w:r>
        <w:rPr>
          <w:rFonts w:hint="cs"/>
          <w:rtl/>
        </w:rPr>
        <w:t>אגו</w:t>
      </w:r>
      <w:bookmarkStart w:id="34198" w:name="_ETM_Q64_231299"/>
      <w:bookmarkEnd w:id="34198"/>
      <w:r w:rsidRPr="005C58D4">
        <w:rPr>
          <w:rtl/>
        </w:rPr>
        <w:t>רות</w:t>
      </w:r>
      <w:r>
        <w:rPr>
          <w:rFonts w:hint="cs"/>
          <w:rtl/>
        </w:rPr>
        <w:t>,</w:t>
      </w:r>
      <w:r w:rsidRPr="005C58D4">
        <w:rPr>
          <w:rtl/>
        </w:rPr>
        <w:t xml:space="preserve"> </w:t>
      </w:r>
      <w:bookmarkStart w:id="34199" w:name="_ETM_Q64_236600"/>
      <w:bookmarkEnd w:id="34199"/>
      <w:r w:rsidRPr="005C58D4">
        <w:rPr>
          <w:rtl/>
        </w:rPr>
        <w:t xml:space="preserve">חשמל </w:t>
      </w:r>
      <w:bookmarkStart w:id="34200" w:name="_ETM_Q64_237200"/>
      <w:bookmarkEnd w:id="34200"/>
      <w:r w:rsidRPr="005C58D4">
        <w:rPr>
          <w:rtl/>
        </w:rPr>
        <w:t>מופחת</w:t>
      </w:r>
      <w:r>
        <w:rPr>
          <w:rFonts w:hint="cs"/>
          <w:rtl/>
        </w:rPr>
        <w:t>. חבורה</w:t>
      </w:r>
      <w:bookmarkStart w:id="34201" w:name="_ETM_Q64_237890"/>
      <w:bookmarkStart w:id="34202" w:name="_ETM_Q64_238280"/>
      <w:bookmarkEnd w:id="34201"/>
      <w:bookmarkEnd w:id="34202"/>
      <w:r w:rsidRPr="005C58D4">
        <w:rPr>
          <w:rtl/>
        </w:rPr>
        <w:t xml:space="preserve"> </w:t>
      </w:r>
      <w:bookmarkStart w:id="34203" w:name="_ETM_Q64_238730"/>
      <w:bookmarkEnd w:id="34203"/>
      <w:r w:rsidRPr="005C58D4">
        <w:rPr>
          <w:rtl/>
        </w:rPr>
        <w:t xml:space="preserve">של </w:t>
      </w:r>
      <w:bookmarkStart w:id="34204" w:name="_ETM_Q64_238940"/>
      <w:bookmarkEnd w:id="34204"/>
      <w:r w:rsidRPr="005C58D4">
        <w:rPr>
          <w:rtl/>
        </w:rPr>
        <w:t>חרטטני</w:t>
      </w:r>
      <w:bookmarkStart w:id="34205" w:name="_ETM_Q64_235029"/>
      <w:bookmarkEnd w:id="34205"/>
      <w:r w:rsidRPr="005C58D4">
        <w:rPr>
          <w:rtl/>
        </w:rPr>
        <w:t>ם</w:t>
      </w:r>
      <w:r>
        <w:rPr>
          <w:rFonts w:hint="cs"/>
          <w:rtl/>
        </w:rPr>
        <w:t>.</w:t>
      </w:r>
      <w:r w:rsidRPr="005C58D4">
        <w:rPr>
          <w:rtl/>
        </w:rPr>
        <w:t xml:space="preserve"> </w:t>
      </w:r>
      <w:bookmarkStart w:id="34206" w:name="_ETM_Q64_240420"/>
      <w:bookmarkEnd w:id="34206"/>
      <w:r w:rsidRPr="005C58D4">
        <w:rPr>
          <w:rtl/>
        </w:rPr>
        <w:t>שקר</w:t>
      </w:r>
      <w:r>
        <w:rPr>
          <w:rFonts w:hint="cs"/>
          <w:rtl/>
        </w:rPr>
        <w:t>.</w:t>
      </w:r>
      <w:r w:rsidRPr="005C58D4">
        <w:rPr>
          <w:rtl/>
        </w:rPr>
        <w:t xml:space="preserve"> </w:t>
      </w:r>
      <w:bookmarkStart w:id="34207" w:name="_ETM_Q64_241760"/>
      <w:bookmarkEnd w:id="34207"/>
      <w:r w:rsidRPr="005C58D4">
        <w:rPr>
          <w:rtl/>
        </w:rPr>
        <w:t xml:space="preserve">החשמל </w:t>
      </w:r>
      <w:bookmarkStart w:id="34208" w:name="_ETM_Q64_242420"/>
      <w:bookmarkEnd w:id="34208"/>
      <w:r>
        <w:rPr>
          <w:rFonts w:hint="cs"/>
          <w:rtl/>
        </w:rPr>
        <w:t>ע</w:t>
      </w:r>
      <w:bookmarkStart w:id="34209" w:name="_ETM_Q64_242739"/>
      <w:bookmarkEnd w:id="34209"/>
      <w:r w:rsidRPr="005C58D4">
        <w:rPr>
          <w:rtl/>
        </w:rPr>
        <w:t xml:space="preserve">לה </w:t>
      </w:r>
      <w:bookmarkStart w:id="34210" w:name="_ETM_Q64_242690"/>
      <w:bookmarkEnd w:id="34210"/>
      <w:r w:rsidRPr="005C58D4">
        <w:rPr>
          <w:rtl/>
        </w:rPr>
        <w:t>ב-8%</w:t>
      </w:r>
      <w:bookmarkStart w:id="34211" w:name="_ETM_Q64_245000"/>
      <w:bookmarkStart w:id="34212" w:name="_ETM_Q64_245270"/>
      <w:bookmarkStart w:id="34213" w:name="_ETM_Q64_241955"/>
      <w:bookmarkStart w:id="34214" w:name="_ETM_Q64_245348"/>
      <w:bookmarkStart w:id="34215" w:name="_ETM_Q64_242914"/>
      <w:bookmarkEnd w:id="34211"/>
      <w:bookmarkEnd w:id="34212"/>
      <w:bookmarkEnd w:id="34213"/>
      <w:bookmarkEnd w:id="34214"/>
      <w:bookmarkEnd w:id="34215"/>
      <w:r>
        <w:rPr>
          <w:rFonts w:hint="cs"/>
          <w:rtl/>
        </w:rPr>
        <w:t xml:space="preserve"> – זה </w:t>
      </w:r>
      <w:r w:rsidRPr="005C58D4">
        <w:rPr>
          <w:rtl/>
        </w:rPr>
        <w:t xml:space="preserve">מחולל </w:t>
      </w:r>
      <w:bookmarkStart w:id="34216" w:name="_ETM_Q64_245959"/>
      <w:bookmarkEnd w:id="34216"/>
      <w:r w:rsidRPr="005C58D4">
        <w:rPr>
          <w:rtl/>
        </w:rPr>
        <w:t xml:space="preserve">מרכזי </w:t>
      </w:r>
      <w:bookmarkStart w:id="34217" w:name="_ETM_Q64_246649"/>
      <w:bookmarkEnd w:id="34217"/>
      <w:r w:rsidRPr="005C58D4">
        <w:rPr>
          <w:rtl/>
        </w:rPr>
        <w:t xml:space="preserve">ביוקר </w:t>
      </w:r>
      <w:bookmarkStart w:id="34218" w:name="_ETM_Q64_247520"/>
      <w:bookmarkEnd w:id="34218"/>
      <w:r w:rsidRPr="005C58D4">
        <w:rPr>
          <w:rtl/>
        </w:rPr>
        <w:t>המחיה</w:t>
      </w:r>
      <w:r>
        <w:rPr>
          <w:rFonts w:hint="cs"/>
          <w:rtl/>
        </w:rPr>
        <w:t>.</w:t>
      </w:r>
      <w:bookmarkStart w:id="34219" w:name="_ETM_Q64_245677"/>
      <w:bookmarkStart w:id="34220" w:name="_ETM_Q64_243048"/>
      <w:bookmarkStart w:id="34221" w:name="_ETM_Q64_240545"/>
      <w:bookmarkStart w:id="34222" w:name="_ETM_Q64_241753"/>
      <w:bookmarkEnd w:id="34219"/>
      <w:bookmarkEnd w:id="34220"/>
      <w:bookmarkEnd w:id="34221"/>
      <w:bookmarkEnd w:id="34222"/>
      <w:r w:rsidRPr="005C58D4">
        <w:rPr>
          <w:rtl/>
        </w:rPr>
        <w:t xml:space="preserve"> </w:t>
      </w:r>
      <w:bookmarkStart w:id="34223" w:name="_ETM_Q64_248980"/>
      <w:bookmarkEnd w:id="34223"/>
      <w:r w:rsidRPr="005C58D4">
        <w:rPr>
          <w:rtl/>
        </w:rPr>
        <w:t>המסקנה</w:t>
      </w:r>
      <w:r>
        <w:rPr>
          <w:rFonts w:hint="cs"/>
          <w:rtl/>
        </w:rPr>
        <w:t>:</w:t>
      </w:r>
      <w:r w:rsidRPr="005C58D4">
        <w:rPr>
          <w:rtl/>
        </w:rPr>
        <w:t xml:space="preserve"> </w:t>
      </w:r>
      <w:bookmarkStart w:id="34224" w:name="_ETM_Q64_249790"/>
      <w:bookmarkStart w:id="34225" w:name="_ETM_Q64_250090"/>
      <w:bookmarkStart w:id="34226" w:name="_ETM_Q64_251742"/>
      <w:bookmarkEnd w:id="34224"/>
      <w:bookmarkEnd w:id="34225"/>
      <w:bookmarkEnd w:id="34226"/>
      <w:r>
        <w:rPr>
          <w:rFonts w:hint="cs"/>
          <w:rtl/>
        </w:rPr>
        <w:t>ה</w:t>
      </w:r>
      <w:r w:rsidRPr="005C58D4">
        <w:rPr>
          <w:rtl/>
        </w:rPr>
        <w:t xml:space="preserve">נגיד </w:t>
      </w:r>
      <w:bookmarkStart w:id="34227" w:name="_ETM_Q64_250420"/>
      <w:bookmarkEnd w:id="34227"/>
      <w:r w:rsidRPr="005C58D4">
        <w:rPr>
          <w:rtl/>
        </w:rPr>
        <w:t xml:space="preserve">יעלה </w:t>
      </w:r>
      <w:bookmarkStart w:id="34228" w:name="_ETM_Q64_250840"/>
      <w:bookmarkEnd w:id="34228"/>
      <w:r w:rsidRPr="005C58D4">
        <w:rPr>
          <w:rtl/>
        </w:rPr>
        <w:t xml:space="preserve">את </w:t>
      </w:r>
      <w:bookmarkStart w:id="34229" w:name="_ETM_Q64_250990"/>
      <w:bookmarkEnd w:id="34229"/>
      <w:r w:rsidRPr="005C58D4">
        <w:rPr>
          <w:rtl/>
        </w:rPr>
        <w:t>הריבית</w:t>
      </w:r>
      <w:r>
        <w:rPr>
          <w:rFonts w:hint="cs"/>
          <w:rtl/>
        </w:rPr>
        <w:t>,</w:t>
      </w:r>
      <w:r w:rsidRPr="005C58D4">
        <w:rPr>
          <w:rtl/>
        </w:rPr>
        <w:t xml:space="preserve"> </w:t>
      </w:r>
      <w:bookmarkStart w:id="34230" w:name="_ETM_Q64_251979"/>
      <w:bookmarkEnd w:id="34230"/>
      <w:r w:rsidRPr="005C58D4">
        <w:rPr>
          <w:rtl/>
        </w:rPr>
        <w:t xml:space="preserve">כדי </w:t>
      </w:r>
      <w:bookmarkStart w:id="34231" w:name="_ETM_Q64_252640"/>
      <w:bookmarkEnd w:id="34231"/>
      <w:r w:rsidRPr="005C58D4">
        <w:rPr>
          <w:rtl/>
        </w:rPr>
        <w:t xml:space="preserve">להילחם </w:t>
      </w:r>
      <w:bookmarkStart w:id="34232" w:name="_ETM_Q64_253329"/>
      <w:bookmarkEnd w:id="34232"/>
      <w:r w:rsidRPr="005C58D4">
        <w:rPr>
          <w:rtl/>
        </w:rPr>
        <w:t xml:space="preserve">באינפלציה </w:t>
      </w:r>
      <w:bookmarkStart w:id="34233" w:name="_ETM_Q64_254740"/>
      <w:bookmarkEnd w:id="34233"/>
      <w:r w:rsidRPr="005C58D4">
        <w:rPr>
          <w:rtl/>
        </w:rPr>
        <w:t xml:space="preserve">שנושקת </w:t>
      </w:r>
      <w:bookmarkStart w:id="34234" w:name="_ETM_Q64_255610"/>
      <w:bookmarkEnd w:id="34234"/>
      <w:r w:rsidRPr="005C58D4">
        <w:rPr>
          <w:rtl/>
        </w:rPr>
        <w:t>ל-5.4%</w:t>
      </w:r>
      <w:bookmarkStart w:id="34235" w:name="_ETM_Q64_258250"/>
      <w:bookmarkEnd w:id="34235"/>
      <w:r>
        <w:rPr>
          <w:rFonts w:hint="cs"/>
          <w:rtl/>
        </w:rPr>
        <w:t xml:space="preserve">. </w:t>
      </w:r>
      <w:bookmarkStart w:id="34236" w:name="_ETM_Q64_253853"/>
      <w:bookmarkStart w:id="34237" w:name="_ETM_Q64_255670"/>
      <w:bookmarkStart w:id="34238" w:name="_ETM_Q64_255730"/>
      <w:bookmarkStart w:id="34239" w:name="_ETM_Q64_256135"/>
      <w:bookmarkStart w:id="34240" w:name="_ETM_Q64_256181"/>
      <w:bookmarkStart w:id="34241" w:name="_ETM_Q64_252543"/>
      <w:bookmarkStart w:id="34242" w:name="_ETM_Q64_248272"/>
      <w:bookmarkStart w:id="34243" w:name="_Toc127898784"/>
      <w:bookmarkEnd w:id="34236"/>
      <w:bookmarkEnd w:id="34237"/>
      <w:bookmarkEnd w:id="34238"/>
      <w:bookmarkEnd w:id="34239"/>
      <w:bookmarkEnd w:id="34240"/>
      <w:bookmarkEnd w:id="34241"/>
      <w:bookmarkEnd w:id="34242"/>
    </w:p>
    <w:p w:rsidR="00233B39" w:rsidRDefault="00233B39" w:rsidP="00233B39">
      <w:pPr>
        <w:rPr>
          <w:rtl/>
        </w:rPr>
      </w:pPr>
    </w:p>
    <w:p w:rsidR="00233B39" w:rsidRDefault="00233B39" w:rsidP="00233B39">
      <w:pPr>
        <w:rPr>
          <w:rtl/>
        </w:rPr>
      </w:pPr>
      <w:r>
        <w:rPr>
          <w:rFonts w:hint="cs"/>
          <w:rtl/>
        </w:rPr>
        <w:t>כ</w:t>
      </w:r>
      <w:r w:rsidR="007A049D" w:rsidRPr="007B5FCA">
        <w:rPr>
          <w:rtl/>
        </w:rPr>
        <w:t xml:space="preserve">בר </w:t>
      </w:r>
      <w:bookmarkStart w:id="34244" w:name="_ETM_Q64_258580"/>
      <w:bookmarkEnd w:id="34244"/>
      <w:r w:rsidR="007A049D" w:rsidRPr="007B5FCA">
        <w:rPr>
          <w:rtl/>
        </w:rPr>
        <w:t xml:space="preserve">היום </w:t>
      </w:r>
      <w:bookmarkStart w:id="34245" w:name="_ETM_Q64_259120"/>
      <w:bookmarkEnd w:id="34245"/>
      <w:r w:rsidR="007A049D" w:rsidRPr="007B5FCA">
        <w:rPr>
          <w:rtl/>
        </w:rPr>
        <w:t xml:space="preserve">מצביעים </w:t>
      </w:r>
      <w:bookmarkStart w:id="34246" w:name="_ETM_Q64_259720"/>
      <w:bookmarkEnd w:id="34246"/>
      <w:r w:rsidR="007A049D" w:rsidRPr="007B5FCA">
        <w:rPr>
          <w:rtl/>
        </w:rPr>
        <w:t xml:space="preserve">על </w:t>
      </w:r>
      <w:bookmarkStart w:id="34247" w:name="_ETM_Q64_259990"/>
      <w:bookmarkEnd w:id="34247"/>
      <w:r w:rsidR="007A049D" w:rsidRPr="007B5FCA">
        <w:rPr>
          <w:rFonts w:hint="cs"/>
          <w:rtl/>
        </w:rPr>
        <w:t>פגיעה</w:t>
      </w:r>
      <w:r w:rsidR="007A049D" w:rsidRPr="007B5FCA">
        <w:rPr>
          <w:rtl/>
        </w:rPr>
        <w:t xml:space="preserve"> </w:t>
      </w:r>
      <w:bookmarkStart w:id="34248" w:name="_ETM_Q64_260350"/>
      <w:bookmarkEnd w:id="34248"/>
      <w:r w:rsidR="007A049D" w:rsidRPr="007B5FCA">
        <w:rPr>
          <w:rtl/>
        </w:rPr>
        <w:t xml:space="preserve">ממשית </w:t>
      </w:r>
      <w:bookmarkStart w:id="34249" w:name="_ETM_Q64_261369"/>
      <w:bookmarkEnd w:id="34249"/>
      <w:r w:rsidR="007A049D" w:rsidRPr="007B5FCA">
        <w:rPr>
          <w:rtl/>
        </w:rPr>
        <w:t xml:space="preserve">בקטר </w:t>
      </w:r>
      <w:bookmarkStart w:id="34250" w:name="_ETM_Q64_262060"/>
      <w:bookmarkEnd w:id="34250"/>
      <w:r w:rsidR="007A049D" w:rsidRPr="007B5FCA">
        <w:rPr>
          <w:rtl/>
        </w:rPr>
        <w:t xml:space="preserve">ההייטק </w:t>
      </w:r>
      <w:bookmarkStart w:id="34251" w:name="_ETM_Q64_262659"/>
      <w:bookmarkEnd w:id="34251"/>
      <w:r w:rsidR="007A049D" w:rsidRPr="007B5FCA">
        <w:rPr>
          <w:rtl/>
        </w:rPr>
        <w:t>הישראלי</w:t>
      </w:r>
      <w:r w:rsidR="007A049D" w:rsidRPr="007B5FCA">
        <w:rPr>
          <w:rFonts w:hint="cs"/>
          <w:rtl/>
        </w:rPr>
        <w:t>,</w:t>
      </w:r>
      <w:r w:rsidR="007A049D" w:rsidRPr="007B5FCA">
        <w:rPr>
          <w:rtl/>
        </w:rPr>
        <w:t xml:space="preserve"> </w:t>
      </w:r>
      <w:bookmarkStart w:id="34252" w:name="_ETM_Q64_264009"/>
      <w:bookmarkEnd w:id="34252"/>
      <w:r w:rsidR="007A049D" w:rsidRPr="007B5FCA">
        <w:rPr>
          <w:rtl/>
        </w:rPr>
        <w:t xml:space="preserve">ירידה </w:t>
      </w:r>
      <w:bookmarkStart w:id="34253" w:name="_ETM_Q64_264700"/>
      <w:bookmarkEnd w:id="34253"/>
      <w:r w:rsidR="007A049D" w:rsidRPr="007B5FCA">
        <w:rPr>
          <w:rtl/>
        </w:rPr>
        <w:t xml:space="preserve">של </w:t>
      </w:r>
      <w:bookmarkStart w:id="34254" w:name="_ETM_Q64_265030"/>
      <w:bookmarkEnd w:id="34254"/>
      <w:r w:rsidR="007A049D" w:rsidRPr="007B5FCA">
        <w:rPr>
          <w:rtl/>
        </w:rPr>
        <w:t xml:space="preserve">10% </w:t>
      </w:r>
      <w:bookmarkStart w:id="34255" w:name="_ETM_Q64_266659"/>
      <w:bookmarkStart w:id="34256" w:name="_ETM_Q64_263213"/>
      <w:bookmarkStart w:id="34257" w:name="_ETM_Q64_260493"/>
      <w:bookmarkStart w:id="34258" w:name="_ETM_Q64_256323"/>
      <w:bookmarkStart w:id="34259" w:name="_ETM_Q64_252003"/>
      <w:bookmarkEnd w:id="34255"/>
      <w:bookmarkEnd w:id="34256"/>
      <w:bookmarkEnd w:id="34257"/>
      <w:bookmarkEnd w:id="34258"/>
      <w:bookmarkEnd w:id="34259"/>
      <w:r w:rsidR="007A049D" w:rsidRPr="007B5FCA">
        <w:rPr>
          <w:rtl/>
        </w:rPr>
        <w:t>בי</w:t>
      </w:r>
      <w:bookmarkStart w:id="34260" w:name="_ETM_Q64_267350"/>
      <w:bookmarkEnd w:id="34260"/>
      <w:r w:rsidR="007A049D" w:rsidRPr="007B5FCA">
        <w:rPr>
          <w:rFonts w:hint="cs"/>
          <w:rtl/>
        </w:rPr>
        <w:t>יצוא</w:t>
      </w:r>
      <w:r w:rsidR="007A049D" w:rsidRPr="007B5FCA">
        <w:rPr>
          <w:rtl/>
        </w:rPr>
        <w:t xml:space="preserve"> </w:t>
      </w:r>
      <w:bookmarkStart w:id="34261" w:name="_ETM_Q64_268100"/>
      <w:bookmarkEnd w:id="34261"/>
      <w:r w:rsidR="007A049D" w:rsidRPr="007B5FCA">
        <w:rPr>
          <w:rtl/>
        </w:rPr>
        <w:t>ההייטק</w:t>
      </w:r>
      <w:r w:rsidR="007A049D" w:rsidRPr="007B5FCA">
        <w:rPr>
          <w:rFonts w:hint="cs"/>
          <w:rtl/>
        </w:rPr>
        <w:t>.</w:t>
      </w:r>
      <w:r w:rsidR="007A049D" w:rsidRPr="007B5FCA">
        <w:rPr>
          <w:rtl/>
        </w:rPr>
        <w:t xml:space="preserve"> </w:t>
      </w:r>
      <w:bookmarkStart w:id="34262" w:name="_ETM_Q64_269270"/>
      <w:bookmarkEnd w:id="34262"/>
      <w:r w:rsidR="007A049D" w:rsidRPr="007B5FCA">
        <w:rPr>
          <w:rtl/>
        </w:rPr>
        <w:t xml:space="preserve">את </w:t>
      </w:r>
      <w:bookmarkStart w:id="34263" w:name="_ETM_Q64_269539"/>
      <w:bookmarkEnd w:id="34263"/>
      <w:r w:rsidR="007A049D" w:rsidRPr="007B5FCA">
        <w:rPr>
          <w:rtl/>
        </w:rPr>
        <w:t xml:space="preserve">הכלכלה </w:t>
      </w:r>
      <w:bookmarkStart w:id="34264" w:name="_ETM_Q64_270229"/>
      <w:bookmarkEnd w:id="34264"/>
      <w:r w:rsidR="007A049D" w:rsidRPr="007B5FCA">
        <w:rPr>
          <w:rtl/>
        </w:rPr>
        <w:t>הזו</w:t>
      </w:r>
      <w:r w:rsidR="007A049D" w:rsidRPr="007B5FCA">
        <w:rPr>
          <w:rFonts w:hint="cs"/>
          <w:rtl/>
        </w:rPr>
        <w:t>,</w:t>
      </w:r>
      <w:r w:rsidR="007A049D" w:rsidRPr="007B5FCA">
        <w:rPr>
          <w:rtl/>
        </w:rPr>
        <w:t xml:space="preserve"> </w:t>
      </w:r>
      <w:bookmarkStart w:id="34265" w:name="_ETM_Q64_270979"/>
      <w:bookmarkEnd w:id="34265"/>
      <w:r w:rsidR="007A049D" w:rsidRPr="007B5FCA">
        <w:rPr>
          <w:rtl/>
        </w:rPr>
        <w:t xml:space="preserve">אתם </w:t>
      </w:r>
      <w:bookmarkStart w:id="34266" w:name="_ETM_Q64_271369"/>
      <w:bookmarkEnd w:id="34266"/>
      <w:r w:rsidR="007A049D" w:rsidRPr="007B5FCA">
        <w:rPr>
          <w:rtl/>
        </w:rPr>
        <w:t xml:space="preserve">הולכים </w:t>
      </w:r>
      <w:bookmarkStart w:id="34267" w:name="_ETM_Q64_271880"/>
      <w:bookmarkEnd w:id="34267"/>
      <w:r w:rsidR="007A049D" w:rsidRPr="007B5FCA">
        <w:rPr>
          <w:rtl/>
        </w:rPr>
        <w:t>להרוס</w:t>
      </w:r>
      <w:r w:rsidR="007A049D" w:rsidRPr="007B5FCA">
        <w:rPr>
          <w:rFonts w:hint="cs"/>
          <w:rtl/>
        </w:rPr>
        <w:t>.</w:t>
      </w:r>
      <w:r w:rsidR="007A049D" w:rsidRPr="007B5FCA">
        <w:rPr>
          <w:rtl/>
        </w:rPr>
        <w:t xml:space="preserve"> </w:t>
      </w:r>
      <w:bookmarkStart w:id="34268" w:name="_ETM_Q64_273469"/>
      <w:bookmarkEnd w:id="34268"/>
      <w:r w:rsidR="007A049D" w:rsidRPr="007B5FCA">
        <w:rPr>
          <w:rtl/>
        </w:rPr>
        <w:t>והיום</w:t>
      </w:r>
      <w:r w:rsidR="007A049D" w:rsidRPr="007B5FCA">
        <w:rPr>
          <w:rFonts w:hint="cs"/>
          <w:rtl/>
        </w:rPr>
        <w:t xml:space="preserve"> –</w:t>
      </w:r>
      <w:r w:rsidR="007A049D" w:rsidRPr="007B5FCA">
        <w:rPr>
          <w:rtl/>
        </w:rPr>
        <w:t xml:space="preserve"> </w:t>
      </w:r>
      <w:bookmarkStart w:id="34269" w:name="_ETM_Q64_274700"/>
      <w:bookmarkEnd w:id="34269"/>
      <w:r w:rsidR="007A049D" w:rsidRPr="007B5FCA">
        <w:rPr>
          <w:rtl/>
        </w:rPr>
        <w:t xml:space="preserve">ידידיי </w:t>
      </w:r>
      <w:bookmarkStart w:id="34270" w:name="_ETM_Q64_275389"/>
      <w:bookmarkEnd w:id="34270"/>
      <w:r w:rsidR="007A049D" w:rsidRPr="007B5FCA">
        <w:rPr>
          <w:rtl/>
        </w:rPr>
        <w:t xml:space="preserve">מש"ס </w:t>
      </w:r>
      <w:bookmarkStart w:id="34271" w:name="_ETM_Q64_275899"/>
      <w:bookmarkEnd w:id="34271"/>
      <w:r w:rsidR="007A049D" w:rsidRPr="007B5FCA">
        <w:rPr>
          <w:rtl/>
        </w:rPr>
        <w:t xml:space="preserve">תקשיבו </w:t>
      </w:r>
      <w:bookmarkStart w:id="34272" w:name="_ETM_Q64_276469"/>
      <w:bookmarkEnd w:id="34272"/>
      <w:r w:rsidR="007A049D" w:rsidRPr="007B5FCA">
        <w:rPr>
          <w:rtl/>
        </w:rPr>
        <w:t>טוב</w:t>
      </w:r>
      <w:bookmarkStart w:id="34273" w:name="_ETM_Q64_273553"/>
      <w:bookmarkEnd w:id="34273"/>
      <w:r w:rsidR="007A049D" w:rsidRPr="007B5FCA">
        <w:rPr>
          <w:rtl/>
        </w:rPr>
        <w:t xml:space="preserve"> </w:t>
      </w:r>
      <w:bookmarkStart w:id="34274" w:name="_ETM_Q64_277500"/>
      <w:bookmarkEnd w:id="34274"/>
      <w:r w:rsidR="007A049D" w:rsidRPr="007B5FCA">
        <w:rPr>
          <w:rtl/>
        </w:rPr>
        <w:t xml:space="preserve">ותקשיבו </w:t>
      </w:r>
      <w:bookmarkStart w:id="34275" w:name="_ETM_Q64_278159"/>
      <w:bookmarkEnd w:id="34275"/>
      <w:r w:rsidR="007A049D" w:rsidRPr="007B5FCA">
        <w:rPr>
          <w:rtl/>
        </w:rPr>
        <w:t xml:space="preserve">גם </w:t>
      </w:r>
      <w:bookmarkStart w:id="34276" w:name="_ETM_Q64_278430"/>
      <w:bookmarkEnd w:id="34276"/>
      <w:r w:rsidR="007A049D" w:rsidRPr="007B5FCA">
        <w:rPr>
          <w:rtl/>
        </w:rPr>
        <w:t xml:space="preserve">ידידיי </w:t>
      </w:r>
      <w:bookmarkStart w:id="34277" w:name="_ETM_Q64_280319"/>
      <w:bookmarkEnd w:id="34277"/>
      <w:r w:rsidR="007A049D" w:rsidRPr="007B5FCA">
        <w:rPr>
          <w:rFonts w:hint="cs"/>
          <w:rtl/>
        </w:rPr>
        <w:t>מ</w:t>
      </w:r>
      <w:r w:rsidR="007A049D" w:rsidRPr="007B5FCA">
        <w:rPr>
          <w:rtl/>
        </w:rPr>
        <w:t>הליכוד</w:t>
      </w:r>
      <w:r w:rsidR="007A049D" w:rsidRPr="007B5FCA">
        <w:rPr>
          <w:rFonts w:hint="cs"/>
          <w:rtl/>
        </w:rPr>
        <w:t xml:space="preserve"> –</w:t>
      </w:r>
      <w:r w:rsidR="007A049D" w:rsidRPr="007B5FCA">
        <w:rPr>
          <w:rtl/>
        </w:rPr>
        <w:t xml:space="preserve"> </w:t>
      </w:r>
      <w:bookmarkStart w:id="34278" w:name="_ETM_Q64_282079"/>
      <w:bookmarkEnd w:id="34278"/>
      <w:r w:rsidR="007A049D" w:rsidRPr="007B5FCA">
        <w:rPr>
          <w:rtl/>
        </w:rPr>
        <w:t>הכרזתם</w:t>
      </w:r>
      <w:r w:rsidR="007A049D" w:rsidRPr="007B5FCA">
        <w:rPr>
          <w:rFonts w:hint="cs"/>
          <w:rtl/>
        </w:rPr>
        <w:t>,</w:t>
      </w:r>
      <w:bookmarkStart w:id="34279" w:name="_ETM_Q64_287986"/>
      <w:bookmarkStart w:id="34280" w:name="_ETM_Q64_296206"/>
      <w:bookmarkStart w:id="34281" w:name="_ETM_Q64_293080"/>
      <w:bookmarkStart w:id="34282" w:name="_ETM_Q64_292100"/>
      <w:bookmarkStart w:id="34283" w:name="_ETM_Q64_293365"/>
      <w:bookmarkEnd w:id="34279"/>
      <w:bookmarkEnd w:id="34280"/>
      <w:bookmarkEnd w:id="34281"/>
      <w:bookmarkEnd w:id="34282"/>
      <w:bookmarkEnd w:id="34283"/>
      <w:r w:rsidR="007A049D" w:rsidRPr="007B5FCA">
        <w:rPr>
          <w:rtl/>
        </w:rPr>
        <w:t xml:space="preserve"> </w:t>
      </w:r>
      <w:bookmarkStart w:id="34284" w:name="_ETM_Q64_283790"/>
      <w:bookmarkEnd w:id="34284"/>
      <w:r w:rsidR="007A049D" w:rsidRPr="007B5FCA">
        <w:rPr>
          <w:rtl/>
        </w:rPr>
        <w:t xml:space="preserve">הסכמים </w:t>
      </w:r>
      <w:bookmarkStart w:id="34285" w:name="_ETM_Q64_284390"/>
      <w:bookmarkEnd w:id="34285"/>
      <w:r w:rsidR="007A049D" w:rsidRPr="007B5FCA">
        <w:rPr>
          <w:rtl/>
        </w:rPr>
        <w:t>קואליציוניים</w:t>
      </w:r>
      <w:bookmarkStart w:id="34286" w:name="_ETM_Q64_282372"/>
      <w:bookmarkEnd w:id="34286"/>
      <w:r w:rsidR="007A049D" w:rsidRPr="007B5FCA">
        <w:rPr>
          <w:rFonts w:hint="cs"/>
          <w:rtl/>
        </w:rPr>
        <w:t>,</w:t>
      </w:r>
      <w:r w:rsidR="007A049D" w:rsidRPr="007B5FCA">
        <w:rPr>
          <w:rtl/>
        </w:rPr>
        <w:t xml:space="preserve"> </w:t>
      </w:r>
      <w:bookmarkStart w:id="34287" w:name="_ETM_Q64_285350"/>
      <w:bookmarkEnd w:id="34287"/>
      <w:r w:rsidR="007A049D" w:rsidRPr="007B5FCA">
        <w:rPr>
          <w:rtl/>
        </w:rPr>
        <w:t xml:space="preserve">הכריז </w:t>
      </w:r>
      <w:bookmarkStart w:id="34288" w:name="_ETM_Q64_285770"/>
      <w:bookmarkEnd w:id="34288"/>
      <w:r w:rsidR="007A049D" w:rsidRPr="007B5FCA">
        <w:rPr>
          <w:rtl/>
        </w:rPr>
        <w:t xml:space="preserve">ראש </w:t>
      </w:r>
      <w:bookmarkStart w:id="34289" w:name="_ETM_Q64_286040"/>
      <w:bookmarkEnd w:id="34289"/>
      <w:r w:rsidR="007A049D" w:rsidRPr="007B5FCA">
        <w:rPr>
          <w:rtl/>
        </w:rPr>
        <w:t>הממשלה</w:t>
      </w:r>
      <w:r w:rsidR="007A049D" w:rsidRPr="007B5FCA">
        <w:rPr>
          <w:rFonts w:hint="cs"/>
          <w:rtl/>
        </w:rPr>
        <w:t>:</w:t>
      </w:r>
      <w:r w:rsidR="007A049D" w:rsidRPr="007B5FCA">
        <w:rPr>
          <w:rtl/>
        </w:rPr>
        <w:t xml:space="preserve"> </w:t>
      </w:r>
      <w:bookmarkStart w:id="34290" w:name="_ETM_Q64_287640"/>
      <w:bookmarkEnd w:id="34290"/>
      <w:r w:rsidR="007A049D" w:rsidRPr="007B5FCA">
        <w:rPr>
          <w:rtl/>
        </w:rPr>
        <w:t xml:space="preserve">חינוך </w:t>
      </w:r>
      <w:bookmarkStart w:id="34291" w:name="_ETM_Q64_288030"/>
      <w:bookmarkEnd w:id="34291"/>
      <w:r w:rsidR="007A049D" w:rsidRPr="007B5FCA">
        <w:rPr>
          <w:rtl/>
        </w:rPr>
        <w:t xml:space="preserve">חינם </w:t>
      </w:r>
      <w:bookmarkStart w:id="34292" w:name="_ETM_Q64_288750"/>
      <w:bookmarkEnd w:id="34292"/>
      <w:r w:rsidR="007A049D" w:rsidRPr="007B5FCA">
        <w:rPr>
          <w:rtl/>
        </w:rPr>
        <w:t>לגילאי</w:t>
      </w:r>
      <w:bookmarkStart w:id="34293" w:name="_ETM_Q64_289409"/>
      <w:bookmarkEnd w:id="34293"/>
      <w:r w:rsidR="007A049D" w:rsidRPr="007B5FCA">
        <w:rPr>
          <w:rFonts w:hint="cs"/>
          <w:rtl/>
        </w:rPr>
        <w:t xml:space="preserve"> אפס</w:t>
      </w:r>
      <w:r w:rsidR="007A049D" w:rsidRPr="007B5FCA">
        <w:rPr>
          <w:rtl/>
        </w:rPr>
        <w:t xml:space="preserve"> </w:t>
      </w:r>
      <w:bookmarkStart w:id="34294" w:name="_ETM_Q64_289740"/>
      <w:bookmarkEnd w:id="34294"/>
      <w:r w:rsidR="007A049D" w:rsidRPr="007B5FCA">
        <w:rPr>
          <w:rtl/>
        </w:rPr>
        <w:t xml:space="preserve">עד </w:t>
      </w:r>
      <w:bookmarkStart w:id="34295" w:name="_ETM_Q64_289950"/>
      <w:bookmarkEnd w:id="34295"/>
      <w:r w:rsidR="007A049D" w:rsidRPr="007B5FCA">
        <w:rPr>
          <w:rFonts w:hint="cs"/>
          <w:rtl/>
        </w:rPr>
        <w:t>שלוש</w:t>
      </w:r>
      <w:bookmarkStart w:id="34296" w:name="_ETM_Q64_285002"/>
      <w:bookmarkEnd w:id="34296"/>
      <w:r w:rsidR="007A049D" w:rsidRPr="007B5FCA">
        <w:rPr>
          <w:rFonts w:hint="cs"/>
          <w:rtl/>
        </w:rPr>
        <w:t>,</w:t>
      </w:r>
      <w:bookmarkStart w:id="34297" w:name="_ETM_Q64_291680"/>
      <w:bookmarkStart w:id="34298" w:name="_ETM_Q64_298185"/>
      <w:bookmarkEnd w:id="34297"/>
      <w:bookmarkEnd w:id="34298"/>
      <w:r w:rsidR="007A049D" w:rsidRPr="007B5FCA">
        <w:rPr>
          <w:rFonts w:hint="cs"/>
          <w:rtl/>
        </w:rPr>
        <w:t xml:space="preserve"> </w:t>
      </w:r>
      <w:bookmarkStart w:id="34299" w:name="_ETM_Q64_293727"/>
      <w:bookmarkEnd w:id="34299"/>
      <w:r w:rsidR="007A049D" w:rsidRPr="007B5FCA">
        <w:rPr>
          <w:rtl/>
        </w:rPr>
        <w:t>יצ</w:t>
      </w:r>
      <w:r w:rsidR="007A049D" w:rsidRPr="007B5FCA">
        <w:rPr>
          <w:rFonts w:hint="cs"/>
          <w:rtl/>
        </w:rPr>
        <w:t>א</w:t>
      </w:r>
      <w:bookmarkStart w:id="34300" w:name="_ETM_Q64_292823"/>
      <w:bookmarkStart w:id="34301" w:name="_ETM_Q64_289353"/>
      <w:bookmarkStart w:id="34302" w:name="_ETM_Q64_284763"/>
      <w:bookmarkEnd w:id="34300"/>
      <w:bookmarkEnd w:id="34301"/>
      <w:bookmarkEnd w:id="34302"/>
      <w:r w:rsidR="007A049D" w:rsidRPr="007B5FCA">
        <w:rPr>
          <w:rtl/>
        </w:rPr>
        <w:t xml:space="preserve"> </w:t>
      </w:r>
      <w:bookmarkStart w:id="34303" w:name="_ETM_Q64_292490"/>
      <w:bookmarkEnd w:id="34303"/>
      <w:r w:rsidR="007A049D" w:rsidRPr="007B5FCA">
        <w:rPr>
          <w:rtl/>
        </w:rPr>
        <w:t xml:space="preserve">חבר </w:t>
      </w:r>
      <w:bookmarkStart w:id="34304" w:name="_ETM_Q64_292880"/>
      <w:bookmarkEnd w:id="34304"/>
      <w:r w:rsidR="007A049D" w:rsidRPr="007B5FCA">
        <w:rPr>
          <w:rtl/>
        </w:rPr>
        <w:t xml:space="preserve">הכנסת </w:t>
      </w:r>
      <w:bookmarkStart w:id="34305" w:name="_ETM_Q64_293360"/>
      <w:bookmarkStart w:id="34306" w:name="_ETM_Q64_293750"/>
      <w:bookmarkStart w:id="34307" w:name="_ETM_Q64_294979"/>
      <w:bookmarkEnd w:id="34305"/>
      <w:bookmarkEnd w:id="34306"/>
      <w:bookmarkEnd w:id="34307"/>
      <w:r w:rsidR="007A049D" w:rsidRPr="007B5FCA">
        <w:rPr>
          <w:rFonts w:hint="cs"/>
          <w:rtl/>
        </w:rPr>
        <w:t>דהיו</w:t>
      </w:r>
      <w:bookmarkStart w:id="34308" w:name="_ETM_Q64_295580"/>
      <w:bookmarkEnd w:id="34308"/>
      <w:r w:rsidR="007A049D" w:rsidRPr="007B5FCA">
        <w:rPr>
          <w:rFonts w:hint="cs"/>
          <w:rtl/>
        </w:rPr>
        <w:t>ם דרעי</w:t>
      </w:r>
      <w:bookmarkStart w:id="34309" w:name="_ETM_Q64_290653"/>
      <w:bookmarkStart w:id="34310" w:name="_ETM_Q64_291384"/>
      <w:bookmarkEnd w:id="34309"/>
      <w:bookmarkEnd w:id="34310"/>
      <w:r w:rsidR="007A049D" w:rsidRPr="007B5FCA">
        <w:rPr>
          <w:rFonts w:hint="cs"/>
          <w:rtl/>
        </w:rPr>
        <w:t>:</w:t>
      </w:r>
      <w:bookmarkStart w:id="34311" w:name="_ETM_Q64_292997"/>
      <w:bookmarkEnd w:id="34311"/>
      <w:r w:rsidR="007A049D" w:rsidRPr="007B5FCA">
        <w:rPr>
          <w:rtl/>
        </w:rPr>
        <w:t xml:space="preserve"> </w:t>
      </w:r>
      <w:bookmarkStart w:id="34312" w:name="_ETM_Q64_296360"/>
      <w:bookmarkEnd w:id="34312"/>
      <w:r w:rsidR="007A049D" w:rsidRPr="007B5FCA">
        <w:rPr>
          <w:rtl/>
        </w:rPr>
        <w:t xml:space="preserve">חינוך </w:t>
      </w:r>
      <w:bookmarkStart w:id="34313" w:name="_ETM_Q64_296869"/>
      <w:bookmarkEnd w:id="34313"/>
      <w:r w:rsidR="007A049D" w:rsidRPr="007B5FCA">
        <w:rPr>
          <w:rtl/>
        </w:rPr>
        <w:t>חינם</w:t>
      </w:r>
      <w:r w:rsidR="007A049D" w:rsidRPr="007B5FCA">
        <w:rPr>
          <w:rFonts w:hint="cs"/>
          <w:rtl/>
        </w:rPr>
        <w:t>, אפס עד שלוש.</w:t>
      </w:r>
      <w:bookmarkStart w:id="34314" w:name="_ETM_Q64_298010"/>
      <w:bookmarkStart w:id="34315" w:name="_ETM_Q64_300030"/>
      <w:bookmarkEnd w:id="34314"/>
      <w:bookmarkEnd w:id="34315"/>
      <w:bookmarkEnd w:id="34243"/>
      <w:r w:rsidR="007A049D" w:rsidRPr="007B5FCA">
        <w:rPr>
          <w:rFonts w:hint="cs"/>
          <w:rtl/>
        </w:rPr>
        <w:t xml:space="preserve"> </w:t>
      </w:r>
      <w:bookmarkStart w:id="34316" w:name="_ETM_Q64_293528"/>
      <w:bookmarkStart w:id="34317" w:name="_ETM_Q64_315405"/>
      <w:bookmarkStart w:id="34318" w:name="_ETM_Q64_315467"/>
      <w:bookmarkStart w:id="34319" w:name="_ETM_Q64_315919"/>
      <w:bookmarkStart w:id="34320" w:name="_ETM_Q64_315968"/>
      <w:bookmarkStart w:id="34321" w:name="_Toc127898785"/>
      <w:bookmarkEnd w:id="34316"/>
      <w:bookmarkEnd w:id="34317"/>
      <w:bookmarkEnd w:id="34318"/>
      <w:bookmarkEnd w:id="34319"/>
      <w:bookmarkEnd w:id="34320"/>
    </w:p>
    <w:p w:rsidR="00233B39" w:rsidRDefault="00233B39" w:rsidP="00233B39">
      <w:pPr>
        <w:rPr>
          <w:rtl/>
        </w:rPr>
      </w:pPr>
    </w:p>
    <w:p w:rsidR="00233B39" w:rsidRDefault="007A049D" w:rsidP="00233B39">
      <w:pPr>
        <w:rPr>
          <w:rtl/>
        </w:rPr>
      </w:pPr>
      <w:r w:rsidRPr="007B5FCA">
        <w:rPr>
          <w:rtl/>
        </w:rPr>
        <w:t xml:space="preserve">אז </w:t>
      </w:r>
      <w:bookmarkStart w:id="34322" w:name="_ETM_Q64_300329"/>
      <w:bookmarkEnd w:id="34322"/>
      <w:r w:rsidRPr="007B5FCA">
        <w:rPr>
          <w:rtl/>
        </w:rPr>
        <w:t xml:space="preserve">אני </w:t>
      </w:r>
      <w:bookmarkStart w:id="34323" w:name="_ETM_Q64_300540"/>
      <w:bookmarkEnd w:id="34323"/>
      <w:r w:rsidRPr="007B5FCA">
        <w:rPr>
          <w:rtl/>
        </w:rPr>
        <w:t xml:space="preserve">מסביר </w:t>
      </w:r>
      <w:bookmarkStart w:id="34324" w:name="_ETM_Q64_300990"/>
      <w:bookmarkEnd w:id="34324"/>
      <w:r w:rsidRPr="007B5FCA">
        <w:rPr>
          <w:rtl/>
        </w:rPr>
        <w:t xml:space="preserve">לכם </w:t>
      </w:r>
      <w:bookmarkStart w:id="34325" w:name="_ETM_Q64_301350"/>
      <w:bookmarkEnd w:id="34325"/>
      <w:r w:rsidRPr="007B5FCA">
        <w:rPr>
          <w:rtl/>
        </w:rPr>
        <w:t>היום</w:t>
      </w:r>
      <w:r w:rsidRPr="007B5FCA">
        <w:rPr>
          <w:rFonts w:hint="cs"/>
          <w:rtl/>
        </w:rPr>
        <w:t>,</w:t>
      </w:r>
      <w:r w:rsidRPr="007B5FCA">
        <w:rPr>
          <w:rtl/>
        </w:rPr>
        <w:t xml:space="preserve"> </w:t>
      </w:r>
      <w:bookmarkStart w:id="34326" w:name="_ETM_Q64_302479"/>
      <w:bookmarkEnd w:id="34326"/>
      <w:r w:rsidRPr="007B5FCA">
        <w:rPr>
          <w:rtl/>
        </w:rPr>
        <w:t xml:space="preserve">מדגים </w:t>
      </w:r>
      <w:bookmarkStart w:id="34327" w:name="_ETM_Q64_302959"/>
      <w:bookmarkEnd w:id="34327"/>
      <w:r w:rsidRPr="007B5FCA">
        <w:rPr>
          <w:rtl/>
        </w:rPr>
        <w:t xml:space="preserve">לכם </w:t>
      </w:r>
      <w:bookmarkStart w:id="34328" w:name="_ETM_Q64_303259"/>
      <w:bookmarkEnd w:id="34328"/>
      <w:r w:rsidRPr="007B5FCA">
        <w:rPr>
          <w:rtl/>
        </w:rPr>
        <w:t xml:space="preserve">בצורה </w:t>
      </w:r>
      <w:bookmarkStart w:id="34329" w:name="_ETM_Q64_303649"/>
      <w:bookmarkEnd w:id="34329"/>
      <w:r w:rsidRPr="007B5FCA">
        <w:rPr>
          <w:rtl/>
        </w:rPr>
        <w:t xml:space="preserve">שאינה </w:t>
      </w:r>
      <w:bookmarkStart w:id="34330" w:name="_ETM_Q64_304009"/>
      <w:bookmarkEnd w:id="34330"/>
      <w:r w:rsidRPr="007B5FCA">
        <w:rPr>
          <w:rtl/>
        </w:rPr>
        <w:t xml:space="preserve">משתמעת </w:t>
      </w:r>
      <w:bookmarkStart w:id="34331" w:name="_ETM_Q64_304639"/>
      <w:bookmarkEnd w:id="34331"/>
      <w:r w:rsidRPr="007B5FCA">
        <w:rPr>
          <w:rtl/>
        </w:rPr>
        <w:t xml:space="preserve">לשתי </w:t>
      </w:r>
      <w:bookmarkStart w:id="34332" w:name="_ETM_Q64_304969"/>
      <w:bookmarkEnd w:id="34332"/>
      <w:r w:rsidRPr="007B5FCA">
        <w:rPr>
          <w:rtl/>
        </w:rPr>
        <w:t>פנים</w:t>
      </w:r>
      <w:r w:rsidRPr="007B5FCA">
        <w:rPr>
          <w:rFonts w:hint="cs"/>
          <w:rtl/>
        </w:rPr>
        <w:t>,</w:t>
      </w:r>
      <w:r w:rsidRPr="007B5FCA">
        <w:rPr>
          <w:rtl/>
        </w:rPr>
        <w:t xml:space="preserve"> </w:t>
      </w:r>
      <w:bookmarkStart w:id="34333" w:name="_ETM_Q64_306099"/>
      <w:bookmarkEnd w:id="34333"/>
      <w:r w:rsidRPr="007B5FCA">
        <w:rPr>
          <w:rtl/>
        </w:rPr>
        <w:t xml:space="preserve">היום </w:t>
      </w:r>
      <w:bookmarkStart w:id="34334" w:name="_ETM_Q64_306909"/>
      <w:bookmarkEnd w:id="34334"/>
      <w:r w:rsidRPr="007B5FCA">
        <w:rPr>
          <w:rtl/>
        </w:rPr>
        <w:t xml:space="preserve">מפרסם </w:t>
      </w:r>
      <w:bookmarkStart w:id="34335" w:name="_ETM_Q64_307749"/>
      <w:bookmarkEnd w:id="34335"/>
      <w:r w:rsidRPr="007B5FCA">
        <w:rPr>
          <w:rtl/>
        </w:rPr>
        <w:t>האוצר</w:t>
      </w:r>
      <w:r w:rsidRPr="007B5FCA">
        <w:rPr>
          <w:rFonts w:hint="cs"/>
          <w:rtl/>
        </w:rPr>
        <w:t>:</w:t>
      </w:r>
      <w:r w:rsidRPr="007B5FCA">
        <w:rPr>
          <w:rtl/>
        </w:rPr>
        <w:t xml:space="preserve"> </w:t>
      </w:r>
      <w:bookmarkStart w:id="34336" w:name="_ETM_Q64_310160"/>
      <w:bookmarkEnd w:id="34336"/>
      <w:r w:rsidRPr="007B5FCA">
        <w:rPr>
          <w:rtl/>
        </w:rPr>
        <w:t>מ</w:t>
      </w:r>
      <w:r w:rsidRPr="007B5FCA">
        <w:rPr>
          <w:rFonts w:hint="cs"/>
          <w:rtl/>
        </w:rPr>
        <w:t>חירי ה</w:t>
      </w:r>
      <w:bookmarkStart w:id="34337" w:name="_ETM_Q64_311060"/>
      <w:bookmarkEnd w:id="34337"/>
      <w:r w:rsidRPr="007B5FCA">
        <w:rPr>
          <w:rtl/>
        </w:rPr>
        <w:t>מעונות</w:t>
      </w:r>
      <w:r w:rsidRPr="007B5FCA">
        <w:rPr>
          <w:rFonts w:hint="cs"/>
          <w:rtl/>
        </w:rPr>
        <w:t xml:space="preserve"> מתייקרים</w:t>
      </w:r>
      <w:bookmarkStart w:id="34338" w:name="_ETM_Q64_308351"/>
      <w:bookmarkEnd w:id="34338"/>
      <w:r w:rsidRPr="007B5FCA">
        <w:rPr>
          <w:rFonts w:hint="cs"/>
          <w:rtl/>
        </w:rPr>
        <w:t xml:space="preserve">. מה שבליבת </w:t>
      </w:r>
      <w:bookmarkStart w:id="34339" w:name="_ETM_Q64_317220"/>
      <w:bookmarkStart w:id="34340" w:name="_ETM_Q64_311720"/>
      <w:bookmarkStart w:id="34341" w:name="_ETM_Q64_312110"/>
      <w:bookmarkStart w:id="34342" w:name="_ETM_Q64_313660"/>
      <w:bookmarkStart w:id="34343" w:name="_ETM_Q64_314230"/>
      <w:bookmarkStart w:id="34344" w:name="_ETM_Q64_314889"/>
      <w:bookmarkEnd w:id="34339"/>
      <w:bookmarkEnd w:id="34340"/>
      <w:bookmarkEnd w:id="34341"/>
      <w:bookmarkEnd w:id="34342"/>
      <w:bookmarkEnd w:id="34343"/>
      <w:bookmarkEnd w:id="34344"/>
      <w:r w:rsidRPr="007B5FCA">
        <w:rPr>
          <w:rtl/>
        </w:rPr>
        <w:t xml:space="preserve">העשייה </w:t>
      </w:r>
      <w:bookmarkStart w:id="34345" w:name="_ETM_Q64_315490"/>
      <w:bookmarkEnd w:id="34345"/>
      <w:r w:rsidRPr="007B5FCA">
        <w:rPr>
          <w:rtl/>
        </w:rPr>
        <w:t>שלכם</w:t>
      </w:r>
      <w:r w:rsidRPr="007B5FCA">
        <w:rPr>
          <w:rFonts w:hint="cs"/>
          <w:rtl/>
        </w:rPr>
        <w:t>,</w:t>
      </w:r>
      <w:bookmarkStart w:id="34346" w:name="_ETM_Q64_313081"/>
      <w:bookmarkEnd w:id="34346"/>
      <w:r w:rsidRPr="007B5FCA">
        <w:rPr>
          <w:rtl/>
        </w:rPr>
        <w:t xml:space="preserve"> </w:t>
      </w:r>
      <w:bookmarkStart w:id="34347" w:name="_ETM_Q64_316910"/>
      <w:bookmarkEnd w:id="34347"/>
      <w:r w:rsidRPr="007B5FCA">
        <w:rPr>
          <w:rtl/>
        </w:rPr>
        <w:t xml:space="preserve">מה </w:t>
      </w:r>
      <w:bookmarkStart w:id="34348" w:name="_ETM_Q64_317239"/>
      <w:bookmarkEnd w:id="34348"/>
      <w:r w:rsidRPr="007B5FCA">
        <w:rPr>
          <w:rtl/>
        </w:rPr>
        <w:t xml:space="preserve">שכואב </w:t>
      </w:r>
      <w:bookmarkStart w:id="34349" w:name="_ETM_Q64_318050"/>
      <w:bookmarkEnd w:id="34349"/>
      <w:r w:rsidRPr="007B5FCA">
        <w:rPr>
          <w:rtl/>
        </w:rPr>
        <w:t>לכם</w:t>
      </w:r>
      <w:r w:rsidRPr="007B5FCA">
        <w:rPr>
          <w:rFonts w:hint="cs"/>
          <w:rtl/>
        </w:rPr>
        <w:t>,</w:t>
      </w:r>
      <w:bookmarkStart w:id="34350" w:name="_ETM_Q64_321431"/>
      <w:bookmarkEnd w:id="34350"/>
      <w:r w:rsidRPr="007B5FCA">
        <w:rPr>
          <w:rFonts w:hint="cs"/>
          <w:rtl/>
        </w:rPr>
        <w:t xml:space="preserve"> מחירי</w:t>
      </w:r>
      <w:r w:rsidRPr="007B5FCA">
        <w:rPr>
          <w:rtl/>
        </w:rPr>
        <w:t xml:space="preserve"> </w:t>
      </w:r>
      <w:bookmarkStart w:id="34351" w:name="_ETM_Q64_320240"/>
      <w:bookmarkStart w:id="34352" w:name="_ETM_Q64_320790"/>
      <w:bookmarkEnd w:id="34351"/>
      <w:bookmarkEnd w:id="34352"/>
      <w:r w:rsidRPr="007B5FCA">
        <w:rPr>
          <w:rtl/>
        </w:rPr>
        <w:t xml:space="preserve">המעונות </w:t>
      </w:r>
      <w:bookmarkStart w:id="34353" w:name="_ETM_Q64_322889"/>
      <w:bookmarkEnd w:id="34353"/>
      <w:r w:rsidRPr="007B5FCA">
        <w:rPr>
          <w:rtl/>
        </w:rPr>
        <w:t>מתייקרים</w:t>
      </w:r>
      <w:r w:rsidRPr="007B5FCA">
        <w:rPr>
          <w:rFonts w:hint="cs"/>
          <w:rtl/>
        </w:rPr>
        <w:t>,</w:t>
      </w:r>
      <w:r w:rsidRPr="007B5FCA">
        <w:rPr>
          <w:rtl/>
        </w:rPr>
        <w:t xml:space="preserve"> </w:t>
      </w:r>
      <w:bookmarkStart w:id="34354" w:name="_ETM_Q64_325139"/>
      <w:bookmarkEnd w:id="34354"/>
      <w:r w:rsidRPr="007B5FCA">
        <w:rPr>
          <w:rtl/>
        </w:rPr>
        <w:t xml:space="preserve">חבורה </w:t>
      </w:r>
      <w:bookmarkStart w:id="34355" w:name="_ETM_Q64_325710"/>
      <w:bookmarkEnd w:id="34355"/>
      <w:r w:rsidRPr="007B5FCA">
        <w:rPr>
          <w:rtl/>
        </w:rPr>
        <w:t xml:space="preserve">של </w:t>
      </w:r>
      <w:bookmarkStart w:id="34356" w:name="_ETM_Q64_326010"/>
      <w:bookmarkEnd w:id="34356"/>
      <w:r w:rsidRPr="007B5FCA">
        <w:rPr>
          <w:rtl/>
        </w:rPr>
        <w:t>שרל</w:t>
      </w:r>
      <w:r w:rsidRPr="007B5FCA">
        <w:rPr>
          <w:rFonts w:hint="cs"/>
          <w:rtl/>
        </w:rPr>
        <w:t>טנים,</w:t>
      </w:r>
      <w:bookmarkStart w:id="34357" w:name="_ETM_Q64_332342"/>
      <w:bookmarkEnd w:id="34357"/>
      <w:r w:rsidRPr="007B5FCA">
        <w:rPr>
          <w:rtl/>
        </w:rPr>
        <w:t xml:space="preserve"> </w:t>
      </w:r>
      <w:bookmarkStart w:id="34358" w:name="_ETM_Q64_326610"/>
      <w:bookmarkStart w:id="34359" w:name="_ETM_Q64_327590"/>
      <w:bookmarkEnd w:id="34358"/>
      <w:bookmarkEnd w:id="34359"/>
      <w:r w:rsidRPr="007B5FCA">
        <w:rPr>
          <w:rtl/>
        </w:rPr>
        <w:t xml:space="preserve">284 </w:t>
      </w:r>
      <w:bookmarkStart w:id="34360" w:name="_ETM_Q64_329210"/>
      <w:bookmarkEnd w:id="34360"/>
      <w:r w:rsidRPr="007B5FCA">
        <w:rPr>
          <w:rtl/>
        </w:rPr>
        <w:t xml:space="preserve">שקלים </w:t>
      </w:r>
      <w:bookmarkStart w:id="34361" w:name="_ETM_Q64_329720"/>
      <w:bookmarkEnd w:id="34361"/>
      <w:r w:rsidRPr="007B5FCA">
        <w:rPr>
          <w:rtl/>
        </w:rPr>
        <w:t xml:space="preserve">לחודש </w:t>
      </w:r>
      <w:bookmarkStart w:id="34362" w:name="_ETM_Q64_331480"/>
      <w:bookmarkEnd w:id="34362"/>
      <w:r w:rsidRPr="007B5FCA">
        <w:rPr>
          <w:rtl/>
        </w:rPr>
        <w:t xml:space="preserve">מגיל </w:t>
      </w:r>
      <w:bookmarkStart w:id="34363" w:name="_ETM_Q64_332139"/>
      <w:bookmarkEnd w:id="34363"/>
      <w:r w:rsidRPr="007B5FCA">
        <w:rPr>
          <w:rtl/>
        </w:rPr>
        <w:t>שנ</w:t>
      </w:r>
      <w:bookmarkStart w:id="34364" w:name="_ETM_Q64_333160"/>
      <w:bookmarkEnd w:id="34364"/>
      <w:r w:rsidRPr="007B5FCA">
        <w:rPr>
          <w:rFonts w:hint="cs"/>
          <w:rtl/>
        </w:rPr>
        <w:t>תיים והלאה</w:t>
      </w:r>
      <w:bookmarkStart w:id="34365" w:name="_ETM_Q64_329501"/>
      <w:bookmarkEnd w:id="34365"/>
      <w:r w:rsidRPr="007B5FCA">
        <w:rPr>
          <w:rFonts w:hint="cs"/>
          <w:rtl/>
        </w:rPr>
        <w:t>,</w:t>
      </w:r>
      <w:r w:rsidRPr="007B5FCA">
        <w:rPr>
          <w:rtl/>
        </w:rPr>
        <w:t xml:space="preserve"> </w:t>
      </w:r>
      <w:bookmarkStart w:id="34366" w:name="_ETM_Q64_334790"/>
      <w:bookmarkEnd w:id="34366"/>
      <w:r w:rsidRPr="007B5FCA">
        <w:rPr>
          <w:rtl/>
        </w:rPr>
        <w:t xml:space="preserve">480 </w:t>
      </w:r>
      <w:bookmarkStart w:id="34367" w:name="_ETM_Q64_336620"/>
      <w:bookmarkEnd w:id="34367"/>
      <w:r w:rsidRPr="007B5FCA">
        <w:rPr>
          <w:rtl/>
        </w:rPr>
        <w:t xml:space="preserve">שקלים </w:t>
      </w:r>
      <w:bookmarkStart w:id="34368" w:name="_ETM_Q64_337099"/>
      <w:bookmarkEnd w:id="34368"/>
      <w:r w:rsidRPr="007B5FCA">
        <w:rPr>
          <w:rtl/>
        </w:rPr>
        <w:t>לחודש</w:t>
      </w:r>
      <w:bookmarkStart w:id="34369" w:name="_ETM_Q64_338430"/>
      <w:bookmarkEnd w:id="34369"/>
      <w:r w:rsidRPr="007B5FCA">
        <w:rPr>
          <w:rFonts w:hint="cs"/>
          <w:rtl/>
        </w:rPr>
        <w:t xml:space="preserve"> ל</w:t>
      </w:r>
      <w:r w:rsidRPr="007B5FCA">
        <w:rPr>
          <w:rtl/>
        </w:rPr>
        <w:t xml:space="preserve">תינוקות </w:t>
      </w:r>
      <w:bookmarkStart w:id="34370" w:name="_ETM_Q64_339330"/>
      <w:bookmarkEnd w:id="34370"/>
      <w:r w:rsidRPr="007B5FCA">
        <w:rPr>
          <w:rtl/>
        </w:rPr>
        <w:t xml:space="preserve">מגיל </w:t>
      </w:r>
      <w:bookmarkStart w:id="34371" w:name="_ETM_Q64_339870"/>
      <w:bookmarkEnd w:id="34371"/>
      <w:r w:rsidRPr="007B5FCA">
        <w:rPr>
          <w:rFonts w:hint="cs"/>
          <w:rtl/>
        </w:rPr>
        <w:t>אפס</w:t>
      </w:r>
      <w:r w:rsidRPr="007B5FCA">
        <w:rPr>
          <w:rtl/>
        </w:rPr>
        <w:t xml:space="preserve"> </w:t>
      </w:r>
      <w:bookmarkStart w:id="34372" w:name="_ETM_Q64_340830"/>
      <w:bookmarkEnd w:id="34372"/>
      <w:r w:rsidRPr="007B5FCA">
        <w:rPr>
          <w:rtl/>
        </w:rPr>
        <w:t xml:space="preserve">עד </w:t>
      </w:r>
      <w:bookmarkStart w:id="34373" w:name="_ETM_Q64_341100"/>
      <w:bookmarkEnd w:id="34373"/>
      <w:r w:rsidRPr="007B5FCA">
        <w:rPr>
          <w:rtl/>
        </w:rPr>
        <w:t>שנה</w:t>
      </w:r>
      <w:r w:rsidRPr="007B5FCA">
        <w:rPr>
          <w:rFonts w:hint="cs"/>
          <w:rtl/>
        </w:rPr>
        <w:t>.</w:t>
      </w:r>
      <w:bookmarkEnd w:id="34321"/>
      <w:r w:rsidRPr="007B5FCA">
        <w:rPr>
          <w:rtl/>
        </w:rPr>
        <w:t xml:space="preserve"> </w:t>
      </w:r>
      <w:bookmarkStart w:id="34374" w:name="_ETM_Q64_342530"/>
      <w:bookmarkStart w:id="34375" w:name="_ETM_Q64_338080"/>
      <w:bookmarkStart w:id="34376" w:name="_Toc127898786"/>
      <w:bookmarkEnd w:id="34374"/>
      <w:bookmarkEnd w:id="34375"/>
    </w:p>
    <w:p w:rsidR="00233B39" w:rsidRDefault="00233B39" w:rsidP="00233B39">
      <w:pPr>
        <w:rPr>
          <w:rtl/>
        </w:rPr>
      </w:pPr>
    </w:p>
    <w:p w:rsidR="00233B39" w:rsidRDefault="007A049D" w:rsidP="00233B39">
      <w:pPr>
        <w:rPr>
          <w:rtl/>
        </w:rPr>
      </w:pPr>
      <w:r w:rsidRPr="007B5FCA">
        <w:rPr>
          <w:rtl/>
        </w:rPr>
        <w:t xml:space="preserve">אז </w:t>
      </w:r>
      <w:bookmarkStart w:id="34377" w:name="_ETM_Q64_342800"/>
      <w:bookmarkEnd w:id="34377"/>
      <w:r w:rsidRPr="007B5FCA">
        <w:rPr>
          <w:rtl/>
        </w:rPr>
        <w:t>חרטט</w:t>
      </w:r>
      <w:r w:rsidRPr="007B5FCA">
        <w:rPr>
          <w:rFonts w:hint="cs"/>
          <w:rtl/>
        </w:rPr>
        <w:t>תם,</w:t>
      </w:r>
      <w:r w:rsidRPr="007B5FCA">
        <w:rPr>
          <w:rtl/>
        </w:rPr>
        <w:t xml:space="preserve"> </w:t>
      </w:r>
      <w:bookmarkStart w:id="34378" w:name="_ETM_Q64_344190"/>
      <w:bookmarkEnd w:id="34378"/>
      <w:r w:rsidRPr="007B5FCA">
        <w:rPr>
          <w:rtl/>
        </w:rPr>
        <w:t>שיקרתם</w:t>
      </w:r>
      <w:r w:rsidRPr="007B5FCA">
        <w:rPr>
          <w:rFonts w:hint="cs"/>
          <w:rtl/>
        </w:rPr>
        <w:t>,</w:t>
      </w:r>
      <w:r w:rsidRPr="007B5FCA">
        <w:rPr>
          <w:rtl/>
        </w:rPr>
        <w:t xml:space="preserve"> </w:t>
      </w:r>
      <w:bookmarkStart w:id="34379" w:name="_ETM_Q64_345630"/>
      <w:bookmarkEnd w:id="34379"/>
      <w:r w:rsidRPr="007B5FCA">
        <w:rPr>
          <w:rFonts w:hint="cs"/>
          <w:rtl/>
        </w:rPr>
        <w:t>רימיתם, הבטחתם</w:t>
      </w:r>
      <w:bookmarkStart w:id="34380" w:name="_ETM_Q64_346139"/>
      <w:bookmarkStart w:id="34381" w:name="_ETM_Q64_347050"/>
      <w:bookmarkEnd w:id="34380"/>
      <w:bookmarkEnd w:id="34381"/>
      <w:r w:rsidRPr="007B5FCA">
        <w:rPr>
          <w:rtl/>
        </w:rPr>
        <w:t xml:space="preserve"> </w:t>
      </w:r>
      <w:bookmarkStart w:id="34382" w:name="_ETM_Q64_347770"/>
      <w:bookmarkEnd w:id="34382"/>
      <w:r w:rsidRPr="007B5FCA">
        <w:rPr>
          <w:rtl/>
        </w:rPr>
        <w:t xml:space="preserve">חינוך </w:t>
      </w:r>
      <w:bookmarkStart w:id="34383" w:name="_ETM_Q64_348220"/>
      <w:bookmarkEnd w:id="34383"/>
      <w:r w:rsidRPr="007B5FCA">
        <w:rPr>
          <w:rtl/>
        </w:rPr>
        <w:t xml:space="preserve">חובה </w:t>
      </w:r>
      <w:bookmarkStart w:id="34384" w:name="_ETM_Q64_348610"/>
      <w:bookmarkEnd w:id="34384"/>
      <w:r w:rsidRPr="007B5FCA">
        <w:rPr>
          <w:rtl/>
        </w:rPr>
        <w:t>מ</w:t>
      </w:r>
      <w:bookmarkStart w:id="34385" w:name="_ETM_Q64_349270"/>
      <w:bookmarkEnd w:id="34385"/>
      <w:r w:rsidRPr="007B5FCA">
        <w:rPr>
          <w:rFonts w:hint="cs"/>
          <w:rtl/>
        </w:rPr>
        <w:t>אפס עד שלוש.</w:t>
      </w:r>
      <w:bookmarkStart w:id="34386" w:name="_ETM_Q64_376093"/>
      <w:bookmarkEnd w:id="34386"/>
      <w:r w:rsidRPr="007B5FCA">
        <w:rPr>
          <w:rtl/>
        </w:rPr>
        <w:t xml:space="preserve"> </w:t>
      </w:r>
      <w:bookmarkStart w:id="34387" w:name="_ETM_Q64_350200"/>
      <w:bookmarkEnd w:id="34387"/>
      <w:r w:rsidRPr="007B5FCA">
        <w:rPr>
          <w:rtl/>
        </w:rPr>
        <w:t xml:space="preserve">לא </w:t>
      </w:r>
      <w:bookmarkStart w:id="34388" w:name="_ETM_Q64_350530"/>
      <w:bookmarkEnd w:id="34388"/>
      <w:r w:rsidRPr="007B5FCA">
        <w:rPr>
          <w:rtl/>
        </w:rPr>
        <w:t xml:space="preserve">רק </w:t>
      </w:r>
      <w:bookmarkStart w:id="34389" w:name="_ETM_Q64_350680"/>
      <w:bookmarkEnd w:id="34389"/>
      <w:r w:rsidRPr="007B5FCA">
        <w:rPr>
          <w:rtl/>
        </w:rPr>
        <w:t xml:space="preserve">שלא </w:t>
      </w:r>
      <w:bookmarkStart w:id="34390" w:name="_ETM_Q64_351040"/>
      <w:bookmarkEnd w:id="34390"/>
      <w:r w:rsidRPr="007B5FCA">
        <w:rPr>
          <w:rFonts w:hint="cs"/>
          <w:rtl/>
        </w:rPr>
        <w:t>עמדת</w:t>
      </w:r>
      <w:r w:rsidRPr="007B5FCA">
        <w:rPr>
          <w:rtl/>
        </w:rPr>
        <w:t xml:space="preserve">ם </w:t>
      </w:r>
      <w:bookmarkStart w:id="34391" w:name="_ETM_Q64_351489"/>
      <w:bookmarkEnd w:id="34391"/>
      <w:r w:rsidRPr="007B5FCA">
        <w:rPr>
          <w:rtl/>
        </w:rPr>
        <w:t xml:space="preserve">בהבטחות </w:t>
      </w:r>
      <w:bookmarkStart w:id="34392" w:name="_ETM_Q64_352239"/>
      <w:bookmarkEnd w:id="34392"/>
      <w:r w:rsidRPr="007B5FCA">
        <w:rPr>
          <w:rtl/>
        </w:rPr>
        <w:t>האלה</w:t>
      </w:r>
      <w:bookmarkStart w:id="34393" w:name="_ETM_Q64_349820"/>
      <w:bookmarkEnd w:id="34393"/>
      <w:r w:rsidRPr="007B5FCA">
        <w:rPr>
          <w:rFonts w:hint="cs"/>
          <w:rtl/>
        </w:rPr>
        <w:t xml:space="preserve"> </w:t>
      </w:r>
      <w:r w:rsidRPr="007B5FCA">
        <w:rPr>
          <w:rtl/>
        </w:rPr>
        <w:t xml:space="preserve">– </w:t>
      </w:r>
      <w:bookmarkStart w:id="34394" w:name="_ETM_Q64_353800"/>
      <w:bookmarkEnd w:id="34394"/>
      <w:r w:rsidRPr="007B5FCA">
        <w:rPr>
          <w:rtl/>
        </w:rPr>
        <w:t xml:space="preserve">בקולו </w:t>
      </w:r>
      <w:bookmarkStart w:id="34395" w:name="_ETM_Q64_354340"/>
      <w:bookmarkEnd w:id="34395"/>
      <w:r w:rsidRPr="007B5FCA">
        <w:rPr>
          <w:rtl/>
        </w:rPr>
        <w:t xml:space="preserve">של </w:t>
      </w:r>
      <w:bookmarkStart w:id="34396" w:name="_ETM_Q64_354580"/>
      <w:bookmarkEnd w:id="34396"/>
      <w:r w:rsidRPr="007B5FCA">
        <w:rPr>
          <w:rtl/>
        </w:rPr>
        <w:t xml:space="preserve">ראש </w:t>
      </w:r>
      <w:bookmarkStart w:id="34397" w:name="_ETM_Q64_354790"/>
      <w:bookmarkEnd w:id="34397"/>
      <w:r w:rsidRPr="007B5FCA">
        <w:rPr>
          <w:rtl/>
        </w:rPr>
        <w:t>הממשלה</w:t>
      </w:r>
      <w:r w:rsidRPr="007B5FCA">
        <w:rPr>
          <w:rFonts w:hint="cs"/>
          <w:rtl/>
        </w:rPr>
        <w:t>,</w:t>
      </w:r>
      <w:r w:rsidRPr="007B5FCA">
        <w:rPr>
          <w:rtl/>
        </w:rPr>
        <w:t xml:space="preserve"> </w:t>
      </w:r>
      <w:bookmarkStart w:id="34398" w:name="_ETM_Q64_355909"/>
      <w:bookmarkEnd w:id="34398"/>
      <w:r w:rsidRPr="007B5FCA">
        <w:rPr>
          <w:rtl/>
        </w:rPr>
        <w:t xml:space="preserve">בקולו </w:t>
      </w:r>
      <w:bookmarkStart w:id="34399" w:name="_ETM_Q64_356450"/>
      <w:bookmarkEnd w:id="34399"/>
      <w:r w:rsidRPr="007B5FCA">
        <w:rPr>
          <w:rtl/>
        </w:rPr>
        <w:t xml:space="preserve">של </w:t>
      </w:r>
      <w:bookmarkStart w:id="34400" w:name="_ETM_Q64_356659"/>
      <w:bookmarkEnd w:id="34400"/>
      <w:r w:rsidRPr="007B5FCA">
        <w:rPr>
          <w:rtl/>
        </w:rPr>
        <w:t xml:space="preserve">השר </w:t>
      </w:r>
      <w:bookmarkStart w:id="34401" w:name="_ETM_Q64_357049"/>
      <w:bookmarkEnd w:id="34401"/>
      <w:r w:rsidRPr="007B5FCA">
        <w:rPr>
          <w:rtl/>
        </w:rPr>
        <w:t>לשעבר</w:t>
      </w:r>
      <w:r w:rsidRPr="007B5FCA">
        <w:rPr>
          <w:rFonts w:hint="cs"/>
          <w:rtl/>
        </w:rPr>
        <w:t xml:space="preserve"> </w:t>
      </w:r>
      <w:r w:rsidRPr="007B5FCA">
        <w:rPr>
          <w:rtl/>
        </w:rPr>
        <w:t>דרעי</w:t>
      </w:r>
      <w:r w:rsidRPr="007B5FCA">
        <w:rPr>
          <w:rFonts w:hint="cs"/>
          <w:rtl/>
        </w:rPr>
        <w:t xml:space="preserve"> </w:t>
      </w:r>
      <w:r w:rsidRPr="007B5FCA">
        <w:rPr>
          <w:rtl/>
        </w:rPr>
        <w:t>–</w:t>
      </w:r>
      <w:bookmarkStart w:id="34402" w:name="_ETM_Q64_363160"/>
      <w:bookmarkEnd w:id="34402"/>
      <w:r w:rsidRPr="007B5FCA">
        <w:rPr>
          <w:rtl/>
        </w:rPr>
        <w:t xml:space="preserve"> </w:t>
      </w:r>
      <w:bookmarkStart w:id="34403" w:name="_ETM_Q64_360070"/>
      <w:bookmarkEnd w:id="34403"/>
      <w:r w:rsidRPr="007B5FCA">
        <w:rPr>
          <w:rtl/>
        </w:rPr>
        <w:t xml:space="preserve">284 </w:t>
      </w:r>
      <w:bookmarkStart w:id="34404" w:name="_ETM_Q64_361990"/>
      <w:bookmarkEnd w:id="34404"/>
      <w:r w:rsidRPr="007B5FCA">
        <w:rPr>
          <w:rtl/>
        </w:rPr>
        <w:t xml:space="preserve">שקלים </w:t>
      </w:r>
      <w:bookmarkStart w:id="34405" w:name="_ETM_Q64_362500"/>
      <w:bookmarkEnd w:id="34405"/>
      <w:r w:rsidRPr="007B5FCA">
        <w:rPr>
          <w:rtl/>
        </w:rPr>
        <w:t xml:space="preserve">לחודש </w:t>
      </w:r>
      <w:bookmarkStart w:id="34406" w:name="_ETM_Q64_363840"/>
      <w:bookmarkEnd w:id="34406"/>
      <w:r w:rsidRPr="007B5FCA">
        <w:rPr>
          <w:rFonts w:hint="cs"/>
          <w:rtl/>
        </w:rPr>
        <w:t>ב</w:t>
      </w:r>
      <w:r w:rsidRPr="007B5FCA">
        <w:rPr>
          <w:rtl/>
        </w:rPr>
        <w:t xml:space="preserve">עבור </w:t>
      </w:r>
      <w:bookmarkStart w:id="34407" w:name="_ETM_Q64_364439"/>
      <w:bookmarkEnd w:id="34407"/>
      <w:r w:rsidRPr="007B5FCA">
        <w:rPr>
          <w:rtl/>
        </w:rPr>
        <w:t xml:space="preserve">גנון </w:t>
      </w:r>
      <w:bookmarkStart w:id="34408" w:name="_ETM_Q64_365280"/>
      <w:bookmarkEnd w:id="34408"/>
      <w:r w:rsidRPr="007B5FCA">
        <w:rPr>
          <w:rtl/>
        </w:rPr>
        <w:t xml:space="preserve">או </w:t>
      </w:r>
      <w:bookmarkStart w:id="34409" w:name="_ETM_Q64_365459"/>
      <w:bookmarkEnd w:id="34409"/>
      <w:r w:rsidRPr="007B5FCA">
        <w:rPr>
          <w:rtl/>
        </w:rPr>
        <w:t>ג</w:t>
      </w:r>
      <w:r w:rsidRPr="007B5FCA">
        <w:rPr>
          <w:rFonts w:hint="cs"/>
          <w:rtl/>
        </w:rPr>
        <w:t>ן</w:t>
      </w:r>
      <w:r w:rsidRPr="007B5FCA">
        <w:rPr>
          <w:rtl/>
        </w:rPr>
        <w:t xml:space="preserve"> </w:t>
      </w:r>
      <w:bookmarkStart w:id="34410" w:name="_ETM_Q64_365879"/>
      <w:bookmarkEnd w:id="34410"/>
      <w:r w:rsidRPr="007B5FCA">
        <w:rPr>
          <w:rtl/>
        </w:rPr>
        <w:t>מ</w:t>
      </w:r>
      <w:r w:rsidRPr="007B5FCA">
        <w:rPr>
          <w:rFonts w:hint="cs"/>
          <w:rtl/>
        </w:rPr>
        <w:t>אפס</w:t>
      </w:r>
      <w:r w:rsidRPr="007B5FCA">
        <w:rPr>
          <w:rtl/>
        </w:rPr>
        <w:t xml:space="preserve"> </w:t>
      </w:r>
      <w:bookmarkStart w:id="34411" w:name="_ETM_Q64_367540"/>
      <w:bookmarkEnd w:id="34411"/>
      <w:r w:rsidRPr="007B5FCA">
        <w:rPr>
          <w:rFonts w:hint="cs"/>
          <w:rtl/>
        </w:rPr>
        <w:t>ומעלה,</w:t>
      </w:r>
      <w:r w:rsidRPr="007B5FCA">
        <w:rPr>
          <w:rtl/>
        </w:rPr>
        <w:t xml:space="preserve"> </w:t>
      </w:r>
      <w:bookmarkStart w:id="34412" w:name="_ETM_Q64_369040"/>
      <w:bookmarkEnd w:id="34412"/>
      <w:r w:rsidRPr="007B5FCA">
        <w:rPr>
          <w:rtl/>
        </w:rPr>
        <w:t xml:space="preserve">480 </w:t>
      </w:r>
      <w:bookmarkStart w:id="34413" w:name="_ETM_Q64_370239"/>
      <w:bookmarkEnd w:id="34413"/>
      <w:r w:rsidRPr="007B5FCA">
        <w:rPr>
          <w:rtl/>
        </w:rPr>
        <w:t xml:space="preserve">שקלים </w:t>
      </w:r>
      <w:bookmarkStart w:id="34414" w:name="_ETM_Q64_370689"/>
      <w:bookmarkEnd w:id="34414"/>
      <w:r w:rsidRPr="007B5FCA">
        <w:rPr>
          <w:rtl/>
        </w:rPr>
        <w:t xml:space="preserve">לחודש </w:t>
      </w:r>
      <w:bookmarkStart w:id="34415" w:name="_ETM_Q64_371689"/>
      <w:bookmarkEnd w:id="34415"/>
      <w:r w:rsidRPr="007B5FCA">
        <w:rPr>
          <w:rFonts w:hint="cs"/>
          <w:rtl/>
        </w:rPr>
        <w:t>ל</w:t>
      </w:r>
      <w:r w:rsidRPr="007B5FCA">
        <w:rPr>
          <w:rtl/>
        </w:rPr>
        <w:t xml:space="preserve">תינוקות </w:t>
      </w:r>
      <w:bookmarkStart w:id="34416" w:name="_ETM_Q64_372620"/>
      <w:bookmarkEnd w:id="34416"/>
      <w:r w:rsidRPr="007B5FCA">
        <w:rPr>
          <w:rtl/>
        </w:rPr>
        <w:t xml:space="preserve">מגיל </w:t>
      </w:r>
      <w:bookmarkStart w:id="34417" w:name="_ETM_Q64_373519"/>
      <w:bookmarkEnd w:id="34417"/>
      <w:r w:rsidRPr="007B5FCA">
        <w:rPr>
          <w:rFonts w:hint="cs"/>
          <w:rtl/>
        </w:rPr>
        <w:t>אפס</w:t>
      </w:r>
      <w:r w:rsidRPr="007B5FCA">
        <w:rPr>
          <w:rtl/>
        </w:rPr>
        <w:t xml:space="preserve"> </w:t>
      </w:r>
      <w:bookmarkStart w:id="34418" w:name="_ETM_Q64_374419"/>
      <w:bookmarkEnd w:id="34418"/>
      <w:r w:rsidRPr="007B5FCA">
        <w:rPr>
          <w:rtl/>
        </w:rPr>
        <w:t xml:space="preserve">עד </w:t>
      </w:r>
      <w:bookmarkStart w:id="34419" w:name="_ETM_Q64_376389"/>
      <w:bookmarkEnd w:id="34419"/>
      <w:r w:rsidRPr="007B5FCA">
        <w:rPr>
          <w:rFonts w:hint="cs"/>
          <w:rtl/>
        </w:rPr>
        <w:t xml:space="preserve">שנה. </w:t>
      </w:r>
      <w:bookmarkStart w:id="34420" w:name="_ETM_Q64_376875"/>
      <w:bookmarkEnd w:id="34420"/>
      <w:r w:rsidRPr="007B5FCA">
        <w:rPr>
          <w:rtl/>
        </w:rPr>
        <w:t xml:space="preserve">אז </w:t>
      </w:r>
      <w:bookmarkStart w:id="34421" w:name="_ETM_Q64_376630"/>
      <w:bookmarkEnd w:id="34421"/>
      <w:r w:rsidRPr="007B5FCA">
        <w:rPr>
          <w:rtl/>
        </w:rPr>
        <w:t>אמר</w:t>
      </w:r>
      <w:bookmarkStart w:id="34422" w:name="_ETM_Q64_377860"/>
      <w:bookmarkStart w:id="34423" w:name="_ETM_Q64_378040"/>
      <w:bookmarkEnd w:id="34422"/>
      <w:bookmarkEnd w:id="34423"/>
      <w:r w:rsidRPr="007B5FCA">
        <w:rPr>
          <w:rFonts w:hint="cs"/>
          <w:rtl/>
        </w:rPr>
        <w:t>תם, אז שיקרתם,</w:t>
      </w:r>
      <w:r w:rsidRPr="007B5FCA">
        <w:rPr>
          <w:rtl/>
        </w:rPr>
        <w:t xml:space="preserve"> </w:t>
      </w:r>
      <w:bookmarkStart w:id="34424" w:name="_ETM_Q64_379989"/>
      <w:bookmarkEnd w:id="34424"/>
      <w:r w:rsidRPr="007B5FCA">
        <w:rPr>
          <w:rtl/>
        </w:rPr>
        <w:t xml:space="preserve">לא </w:t>
      </w:r>
      <w:bookmarkStart w:id="34425" w:name="_ETM_Q64_380169"/>
      <w:bookmarkEnd w:id="34425"/>
      <w:r w:rsidRPr="007B5FCA">
        <w:rPr>
          <w:rtl/>
        </w:rPr>
        <w:t>נורא</w:t>
      </w:r>
      <w:r w:rsidRPr="007B5FCA">
        <w:rPr>
          <w:rFonts w:hint="cs"/>
          <w:rtl/>
        </w:rPr>
        <w:t>,</w:t>
      </w:r>
      <w:bookmarkStart w:id="34426" w:name="_ETM_Q64_375701"/>
      <w:bookmarkEnd w:id="34426"/>
      <w:r w:rsidRPr="007B5FCA">
        <w:rPr>
          <w:rtl/>
        </w:rPr>
        <w:t xml:space="preserve"> </w:t>
      </w:r>
      <w:bookmarkStart w:id="34427" w:name="_ETM_Q64_380560"/>
      <w:bookmarkEnd w:id="34427"/>
      <w:r w:rsidRPr="007B5FCA">
        <w:rPr>
          <w:rFonts w:hint="cs"/>
          <w:rtl/>
        </w:rPr>
        <w:t xml:space="preserve">זה </w:t>
      </w:r>
      <w:r w:rsidRPr="007B5FCA">
        <w:rPr>
          <w:rtl/>
        </w:rPr>
        <w:t xml:space="preserve">עובר </w:t>
      </w:r>
      <w:bookmarkStart w:id="34428" w:name="_ETM_Q64_380889"/>
      <w:bookmarkEnd w:id="34428"/>
      <w:r w:rsidRPr="007B5FCA">
        <w:rPr>
          <w:rtl/>
        </w:rPr>
        <w:t xml:space="preserve">לציבור </w:t>
      </w:r>
      <w:bookmarkStart w:id="34429" w:name="_ETM_Q64_381430"/>
      <w:bookmarkEnd w:id="34429"/>
      <w:r w:rsidRPr="007B5FCA">
        <w:rPr>
          <w:rtl/>
        </w:rPr>
        <w:t xml:space="preserve">מעל </w:t>
      </w:r>
      <w:bookmarkStart w:id="34430" w:name="_ETM_Q64_381790"/>
      <w:bookmarkEnd w:id="34430"/>
      <w:r w:rsidRPr="007B5FCA">
        <w:rPr>
          <w:rtl/>
        </w:rPr>
        <w:t>הראש</w:t>
      </w:r>
      <w:r w:rsidRPr="007B5FCA">
        <w:rPr>
          <w:rFonts w:hint="cs"/>
          <w:rtl/>
        </w:rPr>
        <w:t>.</w:t>
      </w:r>
      <w:r w:rsidRPr="007B5FCA">
        <w:rPr>
          <w:rtl/>
        </w:rPr>
        <w:t xml:space="preserve"> </w:t>
      </w:r>
      <w:bookmarkStart w:id="34431" w:name="_ETM_Q64_382919"/>
      <w:bookmarkStart w:id="34432" w:name="_ETM_Q64_383391"/>
      <w:bookmarkStart w:id="34433" w:name="_ETM_Q64_428421"/>
      <w:bookmarkEnd w:id="34431"/>
      <w:bookmarkEnd w:id="34432"/>
      <w:bookmarkEnd w:id="34433"/>
      <w:r w:rsidRPr="007B5FCA">
        <w:rPr>
          <w:rtl/>
        </w:rPr>
        <w:t xml:space="preserve">אבל </w:t>
      </w:r>
      <w:bookmarkStart w:id="34434" w:name="_ETM_Q64_383400"/>
      <w:bookmarkEnd w:id="34434"/>
      <w:r w:rsidRPr="007B5FCA">
        <w:rPr>
          <w:rtl/>
        </w:rPr>
        <w:t>אתם</w:t>
      </w:r>
      <w:r w:rsidRPr="007B5FCA">
        <w:rPr>
          <w:rFonts w:hint="cs"/>
          <w:rtl/>
        </w:rPr>
        <w:t>,</w:t>
      </w:r>
      <w:r w:rsidRPr="007B5FCA">
        <w:rPr>
          <w:rtl/>
        </w:rPr>
        <w:t xml:space="preserve"> </w:t>
      </w:r>
      <w:bookmarkStart w:id="34435" w:name="_ETM_Q64_383790"/>
      <w:bookmarkEnd w:id="34435"/>
      <w:r w:rsidRPr="007B5FCA">
        <w:rPr>
          <w:rtl/>
        </w:rPr>
        <w:t xml:space="preserve">להזכיר </w:t>
      </w:r>
      <w:bookmarkStart w:id="34436" w:name="_ETM_Q64_384269"/>
      <w:bookmarkEnd w:id="34436"/>
      <w:r w:rsidRPr="007B5FCA">
        <w:rPr>
          <w:rtl/>
        </w:rPr>
        <w:t>לכם</w:t>
      </w:r>
      <w:r w:rsidRPr="007B5FCA">
        <w:rPr>
          <w:rFonts w:hint="cs"/>
          <w:rtl/>
        </w:rPr>
        <w:t>,</w:t>
      </w:r>
      <w:r w:rsidRPr="007B5FCA">
        <w:rPr>
          <w:rtl/>
        </w:rPr>
        <w:t xml:space="preserve"> </w:t>
      </w:r>
      <w:bookmarkStart w:id="34437" w:name="_ETM_Q64_384599"/>
      <w:bookmarkEnd w:id="34437"/>
      <w:r w:rsidRPr="007B5FCA">
        <w:rPr>
          <w:rtl/>
        </w:rPr>
        <w:t xml:space="preserve">עברתם </w:t>
      </w:r>
      <w:bookmarkStart w:id="34438" w:name="_ETM_Q64_385169"/>
      <w:bookmarkStart w:id="34439" w:name="_ETM_Q64_386120"/>
      <w:bookmarkStart w:id="34440" w:name="_ETM_Q64_386990"/>
      <w:bookmarkEnd w:id="34438"/>
      <w:bookmarkEnd w:id="34439"/>
      <w:bookmarkEnd w:id="34440"/>
      <w:r w:rsidRPr="007B5FCA">
        <w:rPr>
          <w:rFonts w:hint="cs"/>
          <w:rtl/>
        </w:rPr>
        <w:t>כאן יום-יום</w:t>
      </w:r>
      <w:r w:rsidRPr="007B5FCA">
        <w:rPr>
          <w:rtl/>
        </w:rPr>
        <w:t xml:space="preserve"> </w:t>
      </w:r>
      <w:bookmarkStart w:id="34441" w:name="_ETM_Q64_387380"/>
      <w:bookmarkEnd w:id="34441"/>
      <w:r w:rsidRPr="007B5FCA">
        <w:rPr>
          <w:rtl/>
        </w:rPr>
        <w:t xml:space="preserve">במשך </w:t>
      </w:r>
      <w:bookmarkStart w:id="34442" w:name="_ETM_Q64_387919"/>
      <w:bookmarkEnd w:id="34442"/>
      <w:r w:rsidRPr="007B5FCA">
        <w:rPr>
          <w:rtl/>
        </w:rPr>
        <w:t>שבועות</w:t>
      </w:r>
      <w:r w:rsidRPr="007B5FCA">
        <w:rPr>
          <w:rFonts w:hint="cs"/>
          <w:rtl/>
        </w:rPr>
        <w:t>,</w:t>
      </w:r>
      <w:r w:rsidRPr="007B5FCA">
        <w:rPr>
          <w:rtl/>
        </w:rPr>
        <w:t xml:space="preserve"> </w:t>
      </w:r>
      <w:bookmarkStart w:id="34443" w:name="_ETM_Q64_389450"/>
      <w:bookmarkEnd w:id="34443"/>
      <w:r w:rsidRPr="007B5FCA">
        <w:rPr>
          <w:rtl/>
        </w:rPr>
        <w:t xml:space="preserve">במליאת </w:t>
      </w:r>
      <w:bookmarkStart w:id="34444" w:name="_ETM_Q64_390139"/>
      <w:bookmarkEnd w:id="34444"/>
      <w:r w:rsidRPr="007B5FCA">
        <w:rPr>
          <w:rtl/>
        </w:rPr>
        <w:t>הכנסת</w:t>
      </w:r>
      <w:r w:rsidRPr="007B5FCA">
        <w:rPr>
          <w:rFonts w:hint="cs"/>
          <w:rtl/>
        </w:rPr>
        <w:t>,</w:t>
      </w:r>
      <w:r w:rsidRPr="007B5FCA">
        <w:rPr>
          <w:rtl/>
        </w:rPr>
        <w:t xml:space="preserve"> </w:t>
      </w:r>
      <w:bookmarkStart w:id="34445" w:name="_ETM_Q64_390650"/>
      <w:bookmarkEnd w:id="34445"/>
      <w:r w:rsidRPr="007B5FCA">
        <w:rPr>
          <w:rtl/>
        </w:rPr>
        <w:t xml:space="preserve">ודיברתם </w:t>
      </w:r>
      <w:bookmarkStart w:id="34446" w:name="_ETM_Q64_391370"/>
      <w:bookmarkEnd w:id="34446"/>
      <w:r w:rsidRPr="007B5FCA">
        <w:rPr>
          <w:rtl/>
        </w:rPr>
        <w:t xml:space="preserve">על </w:t>
      </w:r>
      <w:bookmarkStart w:id="34447" w:name="_ETM_Q64_391520"/>
      <w:bookmarkEnd w:id="34447"/>
      <w:r w:rsidRPr="007B5FCA">
        <w:rPr>
          <w:rtl/>
        </w:rPr>
        <w:t xml:space="preserve">יוקר </w:t>
      </w:r>
      <w:bookmarkStart w:id="34448" w:name="_ETM_Q64_391880"/>
      <w:bookmarkEnd w:id="34448"/>
      <w:r w:rsidRPr="007B5FCA">
        <w:rPr>
          <w:rtl/>
        </w:rPr>
        <w:t>המחיה</w:t>
      </w:r>
      <w:r w:rsidRPr="007B5FCA">
        <w:rPr>
          <w:rFonts w:hint="cs"/>
          <w:rtl/>
        </w:rPr>
        <w:t>.</w:t>
      </w:r>
      <w:r w:rsidRPr="007B5FCA">
        <w:rPr>
          <w:rtl/>
        </w:rPr>
        <w:t xml:space="preserve"> </w:t>
      </w:r>
      <w:bookmarkStart w:id="34449" w:name="_ETM_Q64_393519"/>
      <w:bookmarkEnd w:id="34449"/>
      <w:r w:rsidRPr="007B5FCA">
        <w:rPr>
          <w:rFonts w:hint="cs"/>
          <w:rtl/>
        </w:rPr>
        <w:t>ב</w:t>
      </w:r>
      <w:r w:rsidRPr="007B5FCA">
        <w:rPr>
          <w:rtl/>
        </w:rPr>
        <w:t xml:space="preserve">ש"ס </w:t>
      </w:r>
      <w:bookmarkStart w:id="34450" w:name="_ETM_Q64_394299"/>
      <w:bookmarkEnd w:id="34450"/>
      <w:r w:rsidRPr="007B5FCA">
        <w:rPr>
          <w:rtl/>
        </w:rPr>
        <w:t>הגדיל</w:t>
      </w:r>
      <w:r w:rsidRPr="007B5FCA">
        <w:rPr>
          <w:rFonts w:hint="cs"/>
          <w:rtl/>
        </w:rPr>
        <w:t>ו</w:t>
      </w:r>
      <w:r w:rsidRPr="007B5FCA">
        <w:rPr>
          <w:rtl/>
        </w:rPr>
        <w:t xml:space="preserve"> </w:t>
      </w:r>
      <w:bookmarkStart w:id="34451" w:name="_ETM_Q64_394749"/>
      <w:bookmarkEnd w:id="34451"/>
      <w:r w:rsidRPr="007B5FCA">
        <w:rPr>
          <w:rtl/>
        </w:rPr>
        <w:t>לעשות</w:t>
      </w:r>
      <w:r w:rsidRPr="007B5FCA">
        <w:rPr>
          <w:rFonts w:hint="cs"/>
          <w:rtl/>
        </w:rPr>
        <w:t>,</w:t>
      </w:r>
      <w:bookmarkStart w:id="34452" w:name="_ETM_Q64_393442"/>
      <w:bookmarkEnd w:id="34452"/>
      <w:r w:rsidRPr="007B5FCA">
        <w:rPr>
          <w:rtl/>
        </w:rPr>
        <w:t xml:space="preserve"> </w:t>
      </w:r>
      <w:bookmarkStart w:id="34453" w:name="_ETM_Q64_395829"/>
      <w:bookmarkEnd w:id="34453"/>
      <w:r w:rsidRPr="007B5FCA">
        <w:rPr>
          <w:rtl/>
        </w:rPr>
        <w:t>וציל</w:t>
      </w:r>
      <w:r w:rsidRPr="007B5FCA">
        <w:rPr>
          <w:rFonts w:hint="cs"/>
          <w:rtl/>
        </w:rPr>
        <w:t>מו</w:t>
      </w:r>
      <w:r w:rsidRPr="007B5FCA">
        <w:rPr>
          <w:rtl/>
        </w:rPr>
        <w:t xml:space="preserve"> </w:t>
      </w:r>
      <w:bookmarkStart w:id="34454" w:name="_ETM_Q64_396609"/>
      <w:bookmarkEnd w:id="34454"/>
      <w:r w:rsidRPr="007B5FCA">
        <w:rPr>
          <w:rtl/>
        </w:rPr>
        <w:t xml:space="preserve">צילום </w:t>
      </w:r>
      <w:bookmarkStart w:id="34455" w:name="_ETM_Q64_397029"/>
      <w:bookmarkEnd w:id="34455"/>
      <w:r w:rsidRPr="007B5FCA">
        <w:rPr>
          <w:rtl/>
        </w:rPr>
        <w:t>בסופרמרקט</w:t>
      </w:r>
      <w:r w:rsidRPr="007B5FCA">
        <w:rPr>
          <w:rFonts w:hint="cs"/>
          <w:rtl/>
        </w:rPr>
        <w:t>.</w:t>
      </w:r>
      <w:r w:rsidRPr="007B5FCA">
        <w:rPr>
          <w:rtl/>
        </w:rPr>
        <w:t xml:space="preserve"> </w:t>
      </w:r>
      <w:bookmarkStart w:id="34456" w:name="_ETM_Q64_398810"/>
      <w:bookmarkEnd w:id="34456"/>
      <w:r w:rsidRPr="007B5FCA">
        <w:rPr>
          <w:rtl/>
        </w:rPr>
        <w:t xml:space="preserve">תסתכלו </w:t>
      </w:r>
      <w:bookmarkStart w:id="34457" w:name="_ETM_Q64_399620"/>
      <w:bookmarkEnd w:id="34457"/>
      <w:r w:rsidRPr="007B5FCA">
        <w:rPr>
          <w:rFonts w:hint="cs"/>
          <w:rtl/>
        </w:rPr>
        <w:t>לאן א</w:t>
      </w:r>
      <w:r w:rsidRPr="007B5FCA">
        <w:rPr>
          <w:rtl/>
        </w:rPr>
        <w:t xml:space="preserve">תם </w:t>
      </w:r>
      <w:bookmarkStart w:id="34458" w:name="_ETM_Q64_400129"/>
      <w:bookmarkEnd w:id="34458"/>
      <w:r w:rsidRPr="007B5FCA">
        <w:rPr>
          <w:rtl/>
        </w:rPr>
        <w:t xml:space="preserve">מביאים </w:t>
      </w:r>
      <w:bookmarkStart w:id="34459" w:name="_ETM_Q64_400549"/>
      <w:bookmarkEnd w:id="34459"/>
      <w:r w:rsidRPr="007B5FCA">
        <w:rPr>
          <w:rtl/>
        </w:rPr>
        <w:t>אותנו</w:t>
      </w:r>
      <w:bookmarkStart w:id="34460" w:name="_ETM_Q64_395802"/>
      <w:bookmarkEnd w:id="34460"/>
      <w:r w:rsidRPr="007B5FCA">
        <w:rPr>
          <w:rFonts w:hint="cs"/>
          <w:rtl/>
        </w:rPr>
        <w:t>.</w:t>
      </w:r>
      <w:r w:rsidRPr="007B5FCA">
        <w:rPr>
          <w:rtl/>
        </w:rPr>
        <w:t xml:space="preserve"> </w:t>
      </w:r>
      <w:bookmarkStart w:id="34461" w:name="_ETM_Q64_402449"/>
      <w:bookmarkEnd w:id="34461"/>
      <w:r w:rsidRPr="007B5FCA">
        <w:rPr>
          <w:rtl/>
        </w:rPr>
        <w:t>חרטטנים</w:t>
      </w:r>
      <w:r w:rsidRPr="007B5FCA">
        <w:rPr>
          <w:rFonts w:hint="cs"/>
          <w:rtl/>
        </w:rPr>
        <w:t>,</w:t>
      </w:r>
      <w:r w:rsidRPr="007B5FCA">
        <w:rPr>
          <w:rtl/>
        </w:rPr>
        <w:t xml:space="preserve"> </w:t>
      </w:r>
      <w:bookmarkStart w:id="34462" w:name="_ETM_Q64_403499"/>
      <w:bookmarkEnd w:id="34462"/>
      <w:r w:rsidRPr="007B5FCA">
        <w:rPr>
          <w:rtl/>
        </w:rPr>
        <w:t>שקרנים</w:t>
      </w:r>
      <w:r w:rsidRPr="007B5FCA">
        <w:rPr>
          <w:rFonts w:hint="cs"/>
          <w:rtl/>
        </w:rPr>
        <w:t>.</w:t>
      </w:r>
      <w:bookmarkEnd w:id="34376"/>
      <w:r w:rsidRPr="007B5FCA">
        <w:rPr>
          <w:rtl/>
        </w:rPr>
        <w:t xml:space="preserve"> </w:t>
      </w:r>
      <w:bookmarkStart w:id="34463" w:name="_ETM_Q64_405510"/>
      <w:bookmarkStart w:id="34464" w:name="_ETM_Q64_406580"/>
      <w:bookmarkStart w:id="34465" w:name="_Toc127898787"/>
      <w:bookmarkEnd w:id="34463"/>
      <w:bookmarkEnd w:id="34464"/>
    </w:p>
    <w:p w:rsidR="00233B39" w:rsidRDefault="00233B39" w:rsidP="00233B39">
      <w:pPr>
        <w:rPr>
          <w:rtl/>
        </w:rPr>
      </w:pPr>
    </w:p>
    <w:p w:rsidR="00233B39" w:rsidRDefault="007A049D" w:rsidP="00233B39">
      <w:pPr>
        <w:rPr>
          <w:rtl/>
        </w:rPr>
      </w:pPr>
      <w:r w:rsidRPr="007B5FCA">
        <w:rPr>
          <w:rtl/>
        </w:rPr>
        <w:t>שמ</w:t>
      </w:r>
      <w:bookmarkStart w:id="34466" w:name="_ETM_Q64_346860"/>
      <w:bookmarkEnd w:id="34466"/>
      <w:r w:rsidRPr="007B5FCA">
        <w:rPr>
          <w:rtl/>
        </w:rPr>
        <w:t xml:space="preserve">עתי </w:t>
      </w:r>
      <w:bookmarkStart w:id="34467" w:name="_ETM_Q64_407150"/>
      <w:bookmarkEnd w:id="34467"/>
      <w:r w:rsidRPr="007B5FCA">
        <w:rPr>
          <w:rtl/>
        </w:rPr>
        <w:t xml:space="preserve">את </w:t>
      </w:r>
      <w:bookmarkStart w:id="34468" w:name="_ETM_Q64_407300"/>
      <w:bookmarkEnd w:id="34468"/>
      <w:r w:rsidRPr="007B5FCA">
        <w:rPr>
          <w:rtl/>
        </w:rPr>
        <w:t xml:space="preserve">שר </w:t>
      </w:r>
      <w:bookmarkStart w:id="34469" w:name="_ETM_Q64_407600"/>
      <w:bookmarkEnd w:id="34469"/>
      <w:r w:rsidRPr="007B5FCA">
        <w:rPr>
          <w:rtl/>
        </w:rPr>
        <w:t xml:space="preserve">האוצר </w:t>
      </w:r>
      <w:bookmarkStart w:id="34470" w:name="_ETM_Q64_408110"/>
      <w:bookmarkEnd w:id="34470"/>
      <w:r w:rsidRPr="007B5FCA">
        <w:rPr>
          <w:rtl/>
        </w:rPr>
        <w:t xml:space="preserve">במסיבת </w:t>
      </w:r>
      <w:bookmarkStart w:id="34471" w:name="_ETM_Q64_408740"/>
      <w:bookmarkEnd w:id="34471"/>
      <w:r w:rsidRPr="007B5FCA">
        <w:rPr>
          <w:rtl/>
        </w:rPr>
        <w:t xml:space="preserve">עיתונאים </w:t>
      </w:r>
      <w:bookmarkStart w:id="34472" w:name="_ETM_Q64_410110"/>
      <w:bookmarkEnd w:id="34472"/>
      <w:r w:rsidRPr="007B5FCA">
        <w:rPr>
          <w:rtl/>
        </w:rPr>
        <w:t xml:space="preserve">מסית </w:t>
      </w:r>
      <w:bookmarkStart w:id="34473" w:name="_ETM_Q64_410650"/>
      <w:bookmarkEnd w:id="34473"/>
      <w:r w:rsidRPr="007B5FCA">
        <w:rPr>
          <w:rtl/>
        </w:rPr>
        <w:t xml:space="preserve">ומאשים </w:t>
      </w:r>
      <w:bookmarkStart w:id="34474" w:name="_ETM_Q64_411340"/>
      <w:bookmarkEnd w:id="34474"/>
      <w:r w:rsidRPr="007B5FCA">
        <w:rPr>
          <w:rtl/>
        </w:rPr>
        <w:t xml:space="preserve">את </w:t>
      </w:r>
      <w:bookmarkStart w:id="34475" w:name="_ETM_Q64_411490"/>
      <w:bookmarkEnd w:id="34475"/>
      <w:r w:rsidRPr="007B5FCA">
        <w:rPr>
          <w:rtl/>
        </w:rPr>
        <w:t>לפי</w:t>
      </w:r>
      <w:r w:rsidRPr="007B5FCA">
        <w:rPr>
          <w:rFonts w:hint="cs"/>
          <w:rtl/>
        </w:rPr>
        <w:t>ד</w:t>
      </w:r>
      <w:r w:rsidRPr="007B5FCA">
        <w:rPr>
          <w:rtl/>
        </w:rPr>
        <w:t xml:space="preserve"> </w:t>
      </w:r>
      <w:bookmarkStart w:id="34476" w:name="_ETM_Q64_412000"/>
      <w:bookmarkEnd w:id="34476"/>
      <w:r w:rsidRPr="007B5FCA">
        <w:rPr>
          <w:rtl/>
        </w:rPr>
        <w:t>בהב</w:t>
      </w:r>
      <w:r w:rsidRPr="007B5FCA">
        <w:rPr>
          <w:rFonts w:hint="cs"/>
          <w:rtl/>
        </w:rPr>
        <w:t>ע</w:t>
      </w:r>
      <w:r w:rsidRPr="007B5FCA">
        <w:rPr>
          <w:rtl/>
        </w:rPr>
        <w:t xml:space="preserve">רת </w:t>
      </w:r>
      <w:bookmarkStart w:id="34477" w:name="_ETM_Q64_412750"/>
      <w:bookmarkEnd w:id="34477"/>
      <w:r w:rsidRPr="007B5FCA">
        <w:rPr>
          <w:rtl/>
        </w:rPr>
        <w:t>השטח</w:t>
      </w:r>
      <w:r w:rsidRPr="007B5FCA">
        <w:rPr>
          <w:rFonts w:hint="cs"/>
          <w:rtl/>
        </w:rPr>
        <w:t>.</w:t>
      </w:r>
      <w:r w:rsidRPr="007B5FCA">
        <w:rPr>
          <w:rtl/>
        </w:rPr>
        <w:t xml:space="preserve"> </w:t>
      </w:r>
      <w:bookmarkStart w:id="34478" w:name="_ETM_Q64_414389"/>
      <w:bookmarkEnd w:id="34478"/>
      <w:r w:rsidRPr="007B5FCA">
        <w:rPr>
          <w:rtl/>
        </w:rPr>
        <w:t>האומנם</w:t>
      </w:r>
      <w:r w:rsidRPr="007B5FCA">
        <w:rPr>
          <w:rFonts w:hint="cs"/>
          <w:rtl/>
        </w:rPr>
        <w:t>?</w:t>
      </w:r>
      <w:bookmarkStart w:id="34479" w:name="_ETM_Q64_410731"/>
      <w:bookmarkEnd w:id="34479"/>
      <w:r w:rsidRPr="007B5FCA">
        <w:rPr>
          <w:rtl/>
        </w:rPr>
        <w:t xml:space="preserve"> </w:t>
      </w:r>
      <w:bookmarkStart w:id="34480" w:name="_ETM_Q64_416279"/>
      <w:bookmarkEnd w:id="34480"/>
      <w:r w:rsidRPr="007B5FCA">
        <w:rPr>
          <w:rtl/>
        </w:rPr>
        <w:t xml:space="preserve">מאות </w:t>
      </w:r>
      <w:bookmarkStart w:id="34481" w:name="_ETM_Q64_416699"/>
      <w:bookmarkEnd w:id="34481"/>
      <w:r w:rsidRPr="007B5FCA">
        <w:rPr>
          <w:rtl/>
        </w:rPr>
        <w:t xml:space="preserve">אלפי </w:t>
      </w:r>
      <w:bookmarkStart w:id="34482" w:name="_ETM_Q64_417089"/>
      <w:bookmarkEnd w:id="34482"/>
      <w:r w:rsidRPr="007B5FCA">
        <w:rPr>
          <w:rtl/>
        </w:rPr>
        <w:t xml:space="preserve">אזרחים </w:t>
      </w:r>
      <w:bookmarkStart w:id="34483" w:name="_ETM_Q64_417659"/>
      <w:bookmarkEnd w:id="34483"/>
      <w:r w:rsidRPr="007B5FCA">
        <w:rPr>
          <w:rtl/>
        </w:rPr>
        <w:t xml:space="preserve">שיודעים </w:t>
      </w:r>
      <w:bookmarkStart w:id="34484" w:name="_ETM_Q64_418260"/>
      <w:bookmarkEnd w:id="34484"/>
      <w:r w:rsidRPr="007B5FCA">
        <w:rPr>
          <w:rtl/>
        </w:rPr>
        <w:t xml:space="preserve">מה </w:t>
      </w:r>
      <w:bookmarkStart w:id="34485" w:name="_ETM_Q64_418469"/>
      <w:bookmarkEnd w:id="34485"/>
      <w:r w:rsidRPr="007B5FCA">
        <w:rPr>
          <w:rtl/>
        </w:rPr>
        <w:t xml:space="preserve">הם </w:t>
      </w:r>
      <w:bookmarkStart w:id="34486" w:name="_ETM_Q64_418589"/>
      <w:bookmarkEnd w:id="34486"/>
      <w:r w:rsidRPr="007B5FCA">
        <w:rPr>
          <w:rtl/>
        </w:rPr>
        <w:t>רוצים</w:t>
      </w:r>
      <w:r w:rsidRPr="007B5FCA">
        <w:rPr>
          <w:rFonts w:hint="cs"/>
          <w:rtl/>
        </w:rPr>
        <w:t>,</w:t>
      </w:r>
      <w:r w:rsidRPr="007B5FCA">
        <w:rPr>
          <w:rtl/>
        </w:rPr>
        <w:t xml:space="preserve"> </w:t>
      </w:r>
      <w:bookmarkStart w:id="34487" w:name="_ETM_Q64_418979"/>
      <w:bookmarkEnd w:id="34487"/>
      <w:r w:rsidRPr="007B5FCA">
        <w:rPr>
          <w:rtl/>
        </w:rPr>
        <w:t xml:space="preserve">שיוצאים </w:t>
      </w:r>
      <w:bookmarkStart w:id="34488" w:name="_ETM_Q64_419549"/>
      <w:bookmarkEnd w:id="34488"/>
      <w:r w:rsidRPr="007B5FCA">
        <w:rPr>
          <w:rtl/>
        </w:rPr>
        <w:t>לרחובות</w:t>
      </w:r>
      <w:r w:rsidRPr="007B5FCA">
        <w:rPr>
          <w:rFonts w:hint="cs"/>
          <w:rtl/>
        </w:rPr>
        <w:t>,</w:t>
      </w:r>
      <w:r w:rsidRPr="007B5FCA">
        <w:rPr>
          <w:rtl/>
        </w:rPr>
        <w:t xml:space="preserve"> </w:t>
      </w:r>
      <w:bookmarkStart w:id="34489" w:name="_ETM_Q64_421299"/>
      <w:bookmarkEnd w:id="34489"/>
      <w:r w:rsidRPr="007B5FCA">
        <w:rPr>
          <w:rtl/>
        </w:rPr>
        <w:t xml:space="preserve">לפיד </w:t>
      </w:r>
      <w:bookmarkStart w:id="34490" w:name="_ETM_Q64_422019"/>
      <w:bookmarkEnd w:id="34490"/>
      <w:r w:rsidRPr="007B5FCA">
        <w:rPr>
          <w:rtl/>
        </w:rPr>
        <w:t xml:space="preserve">מסית </w:t>
      </w:r>
      <w:bookmarkStart w:id="34491" w:name="_ETM_Q64_422469"/>
      <w:bookmarkEnd w:id="34491"/>
      <w:r w:rsidRPr="007B5FCA">
        <w:rPr>
          <w:rtl/>
        </w:rPr>
        <w:t>אותם</w:t>
      </w:r>
      <w:r w:rsidRPr="007B5FCA">
        <w:rPr>
          <w:rFonts w:hint="cs"/>
          <w:rtl/>
        </w:rPr>
        <w:t>?</w:t>
      </w:r>
      <w:r w:rsidRPr="007B5FCA">
        <w:rPr>
          <w:rtl/>
        </w:rPr>
        <w:t xml:space="preserve"> </w:t>
      </w:r>
      <w:bookmarkStart w:id="34492" w:name="_ETM_Q64_423799"/>
      <w:bookmarkEnd w:id="34492"/>
      <w:r w:rsidRPr="007B5FCA">
        <w:rPr>
          <w:rtl/>
        </w:rPr>
        <w:t xml:space="preserve">אז </w:t>
      </w:r>
      <w:bookmarkStart w:id="34493" w:name="_ETM_Q64_424010"/>
      <w:bookmarkEnd w:id="34493"/>
      <w:r w:rsidRPr="007B5FCA">
        <w:rPr>
          <w:rtl/>
        </w:rPr>
        <w:t xml:space="preserve">אדוני </w:t>
      </w:r>
      <w:bookmarkStart w:id="34494" w:name="_ETM_Q64_424430"/>
      <w:bookmarkEnd w:id="34494"/>
      <w:r w:rsidRPr="007B5FCA">
        <w:rPr>
          <w:rtl/>
        </w:rPr>
        <w:t xml:space="preserve">שר </w:t>
      </w:r>
      <w:bookmarkStart w:id="34495" w:name="_ETM_Q64_424760"/>
      <w:bookmarkEnd w:id="34495"/>
      <w:r w:rsidRPr="007B5FCA">
        <w:rPr>
          <w:rtl/>
        </w:rPr>
        <w:t>האוצר</w:t>
      </w:r>
      <w:r w:rsidRPr="007B5FCA">
        <w:rPr>
          <w:rFonts w:hint="cs"/>
          <w:rtl/>
        </w:rPr>
        <w:t>,</w:t>
      </w:r>
      <w:r w:rsidRPr="007B5FCA">
        <w:rPr>
          <w:rtl/>
        </w:rPr>
        <w:t xml:space="preserve"> </w:t>
      </w:r>
      <w:bookmarkStart w:id="34496" w:name="_ETM_Q64_426250"/>
      <w:bookmarkEnd w:id="34496"/>
      <w:r w:rsidRPr="007B5FCA">
        <w:rPr>
          <w:rtl/>
        </w:rPr>
        <w:t xml:space="preserve">הרשה </w:t>
      </w:r>
      <w:bookmarkStart w:id="34497" w:name="_ETM_Q64_426910"/>
      <w:bookmarkEnd w:id="34497"/>
      <w:r w:rsidRPr="007B5FCA">
        <w:rPr>
          <w:rtl/>
        </w:rPr>
        <w:t xml:space="preserve">לי </w:t>
      </w:r>
      <w:bookmarkStart w:id="34498" w:name="_ETM_Q64_427420"/>
      <w:bookmarkEnd w:id="34498"/>
      <w:r w:rsidRPr="007B5FCA">
        <w:rPr>
          <w:rFonts w:hint="cs"/>
          <w:rtl/>
        </w:rPr>
        <w:t>ל</w:t>
      </w:r>
      <w:r w:rsidRPr="007B5FCA">
        <w:rPr>
          <w:rtl/>
        </w:rPr>
        <w:t xml:space="preserve">רענן </w:t>
      </w:r>
      <w:bookmarkStart w:id="34499" w:name="_ETM_Q64_428290"/>
      <w:bookmarkEnd w:id="34499"/>
      <w:r w:rsidRPr="007B5FCA">
        <w:rPr>
          <w:rtl/>
        </w:rPr>
        <w:t xml:space="preserve">את </w:t>
      </w:r>
      <w:bookmarkStart w:id="34500" w:name="_ETM_Q64_428440"/>
      <w:bookmarkEnd w:id="34500"/>
      <w:r w:rsidRPr="007B5FCA">
        <w:rPr>
          <w:rtl/>
        </w:rPr>
        <w:t>ז</w:t>
      </w:r>
      <w:r w:rsidRPr="007B5FCA">
        <w:rPr>
          <w:rFonts w:hint="cs"/>
          <w:rtl/>
        </w:rPr>
        <w:t>י</w:t>
      </w:r>
      <w:r w:rsidRPr="007B5FCA">
        <w:rPr>
          <w:rtl/>
        </w:rPr>
        <w:t>כרונך</w:t>
      </w:r>
      <w:r w:rsidRPr="007B5FCA">
        <w:rPr>
          <w:rFonts w:hint="cs"/>
          <w:rtl/>
        </w:rPr>
        <w:t xml:space="preserve"> –</w:t>
      </w:r>
      <w:r w:rsidRPr="007B5FCA">
        <w:rPr>
          <w:rtl/>
        </w:rPr>
        <w:t xml:space="preserve"> </w:t>
      </w:r>
      <w:bookmarkStart w:id="34501" w:name="_ETM_Q64_429880"/>
      <w:bookmarkEnd w:id="34501"/>
      <w:r w:rsidRPr="007B5FCA">
        <w:rPr>
          <w:rtl/>
        </w:rPr>
        <w:t xml:space="preserve">איך </w:t>
      </w:r>
      <w:bookmarkStart w:id="34502" w:name="_ETM_Q64_430150"/>
      <w:bookmarkEnd w:id="34502"/>
      <w:r w:rsidRPr="007B5FCA">
        <w:rPr>
          <w:rtl/>
        </w:rPr>
        <w:t xml:space="preserve">הייתי </w:t>
      </w:r>
      <w:bookmarkStart w:id="34503" w:name="_ETM_Q64_430480"/>
      <w:bookmarkEnd w:id="34503"/>
      <w:r w:rsidRPr="007B5FCA">
        <w:rPr>
          <w:rtl/>
        </w:rPr>
        <w:t>אומר</w:t>
      </w:r>
      <w:r w:rsidRPr="007B5FCA">
        <w:rPr>
          <w:rFonts w:hint="cs"/>
          <w:rtl/>
        </w:rPr>
        <w:t>?</w:t>
      </w:r>
      <w:r w:rsidRPr="007B5FCA">
        <w:rPr>
          <w:rtl/>
        </w:rPr>
        <w:t xml:space="preserve"> </w:t>
      </w:r>
      <w:bookmarkStart w:id="34504" w:name="_ETM_Q64_430900"/>
      <w:bookmarkEnd w:id="34504"/>
      <w:r w:rsidRPr="007B5FCA">
        <w:rPr>
          <w:rtl/>
        </w:rPr>
        <w:t xml:space="preserve">בחקירה </w:t>
      </w:r>
      <w:bookmarkStart w:id="34505" w:name="_ETM_Q64_431560"/>
      <w:bookmarkEnd w:id="34505"/>
      <w:r w:rsidRPr="007B5FCA">
        <w:rPr>
          <w:rtl/>
        </w:rPr>
        <w:t>נגדית</w:t>
      </w:r>
      <w:r w:rsidRPr="007B5FCA">
        <w:rPr>
          <w:rFonts w:hint="cs"/>
          <w:rtl/>
        </w:rPr>
        <w:t>.</w:t>
      </w:r>
      <w:bookmarkStart w:id="34506" w:name="_ETM_Q64_427001"/>
      <w:bookmarkEnd w:id="34506"/>
      <w:r w:rsidRPr="007B5FCA">
        <w:rPr>
          <w:rtl/>
        </w:rPr>
        <w:t xml:space="preserve"> </w:t>
      </w:r>
      <w:bookmarkStart w:id="34507" w:name="_ETM_Q64_433740"/>
      <w:bookmarkEnd w:id="34507"/>
      <w:r w:rsidRPr="007B5FCA">
        <w:rPr>
          <w:rtl/>
        </w:rPr>
        <w:t xml:space="preserve">אדוני </w:t>
      </w:r>
      <w:bookmarkStart w:id="34508" w:name="_ETM_Q64_434160"/>
      <w:bookmarkEnd w:id="34508"/>
      <w:r w:rsidRPr="007B5FCA">
        <w:rPr>
          <w:rtl/>
        </w:rPr>
        <w:t xml:space="preserve">שר </w:t>
      </w:r>
      <w:bookmarkStart w:id="34509" w:name="_ETM_Q64_434520"/>
      <w:bookmarkEnd w:id="34509"/>
      <w:r w:rsidRPr="007B5FCA">
        <w:rPr>
          <w:rtl/>
        </w:rPr>
        <w:t>האוצר</w:t>
      </w:r>
      <w:r w:rsidRPr="007B5FCA">
        <w:rPr>
          <w:rFonts w:hint="cs"/>
          <w:rtl/>
        </w:rPr>
        <w:t>,</w:t>
      </w:r>
      <w:r w:rsidRPr="007B5FCA">
        <w:rPr>
          <w:rtl/>
        </w:rPr>
        <w:t xml:space="preserve"> </w:t>
      </w:r>
      <w:bookmarkStart w:id="34510" w:name="_ETM_Q64_435860"/>
      <w:bookmarkEnd w:id="34510"/>
      <w:r w:rsidRPr="007B5FCA">
        <w:rPr>
          <w:rtl/>
        </w:rPr>
        <w:t xml:space="preserve">את </w:t>
      </w:r>
      <w:bookmarkStart w:id="34511" w:name="_ETM_Q64_436220"/>
      <w:bookmarkEnd w:id="34511"/>
      <w:r w:rsidRPr="007B5FCA">
        <w:rPr>
          <w:rtl/>
        </w:rPr>
        <w:t xml:space="preserve">זה </w:t>
      </w:r>
      <w:bookmarkStart w:id="34512" w:name="_ETM_Q64_436550"/>
      <w:bookmarkEnd w:id="34512"/>
      <w:r w:rsidRPr="007B5FCA">
        <w:rPr>
          <w:rtl/>
        </w:rPr>
        <w:t xml:space="preserve">אומר </w:t>
      </w:r>
      <w:bookmarkStart w:id="34513" w:name="_ETM_Q64_437750"/>
      <w:bookmarkEnd w:id="34513"/>
      <w:r w:rsidRPr="007B5FCA">
        <w:rPr>
          <w:rtl/>
        </w:rPr>
        <w:t xml:space="preserve">מי </w:t>
      </w:r>
      <w:bookmarkStart w:id="34514" w:name="_ETM_Q64_437960"/>
      <w:bookmarkEnd w:id="34514"/>
      <w:r w:rsidRPr="007B5FCA">
        <w:rPr>
          <w:rtl/>
        </w:rPr>
        <w:t xml:space="preserve">שנתפס </w:t>
      </w:r>
      <w:bookmarkStart w:id="34515" w:name="_ETM_Q64_438949"/>
      <w:bookmarkEnd w:id="34515"/>
      <w:r w:rsidRPr="007B5FCA">
        <w:rPr>
          <w:rtl/>
        </w:rPr>
        <w:t xml:space="preserve">עם </w:t>
      </w:r>
      <w:bookmarkStart w:id="34516" w:name="_ETM_Q64_439160"/>
      <w:bookmarkEnd w:id="34516"/>
      <w:r w:rsidRPr="007B5FCA">
        <w:rPr>
          <w:rtl/>
        </w:rPr>
        <w:t xml:space="preserve">חומר </w:t>
      </w:r>
      <w:bookmarkStart w:id="34517" w:name="_ETM_Q64_439699"/>
      <w:bookmarkEnd w:id="34517"/>
      <w:r w:rsidRPr="007B5FCA">
        <w:rPr>
          <w:rtl/>
        </w:rPr>
        <w:t>דליק</w:t>
      </w:r>
      <w:bookmarkStart w:id="34518" w:name="_ETM_Q64_437681"/>
      <w:bookmarkEnd w:id="34518"/>
      <w:r w:rsidRPr="007B5FCA">
        <w:rPr>
          <w:rFonts w:hint="cs"/>
          <w:rtl/>
        </w:rPr>
        <w:t xml:space="preserve"> –</w:t>
      </w:r>
      <w:r w:rsidRPr="007B5FCA">
        <w:rPr>
          <w:rtl/>
        </w:rPr>
        <w:t xml:space="preserve"> </w:t>
      </w:r>
      <w:bookmarkStart w:id="34519" w:name="_ETM_Q64_440810"/>
      <w:bookmarkEnd w:id="34519"/>
      <w:r w:rsidRPr="007B5FCA">
        <w:rPr>
          <w:rtl/>
        </w:rPr>
        <w:t xml:space="preserve">גלונים </w:t>
      </w:r>
      <w:bookmarkStart w:id="34520" w:name="_ETM_Q64_441800"/>
      <w:bookmarkEnd w:id="34520"/>
      <w:r w:rsidRPr="007B5FCA">
        <w:rPr>
          <w:rtl/>
        </w:rPr>
        <w:t xml:space="preserve">של </w:t>
      </w:r>
      <w:bookmarkStart w:id="34521" w:name="_ETM_Q64_442070"/>
      <w:bookmarkEnd w:id="34521"/>
      <w:r w:rsidRPr="007B5FCA">
        <w:rPr>
          <w:rtl/>
        </w:rPr>
        <w:t xml:space="preserve">700 </w:t>
      </w:r>
      <w:bookmarkStart w:id="34522" w:name="_ETM_Q64_442910"/>
      <w:bookmarkEnd w:id="34522"/>
      <w:r w:rsidRPr="007B5FCA">
        <w:rPr>
          <w:rtl/>
        </w:rPr>
        <w:t xml:space="preserve">ליטר </w:t>
      </w:r>
      <w:bookmarkStart w:id="34523" w:name="_ETM_Q64_443330"/>
      <w:bookmarkEnd w:id="34523"/>
      <w:r w:rsidRPr="007B5FCA">
        <w:rPr>
          <w:rtl/>
        </w:rPr>
        <w:t>דלק</w:t>
      </w:r>
      <w:r w:rsidRPr="007B5FCA">
        <w:rPr>
          <w:rFonts w:hint="cs"/>
          <w:rtl/>
        </w:rPr>
        <w:t xml:space="preserve"> –</w:t>
      </w:r>
      <w:r w:rsidRPr="007B5FCA">
        <w:rPr>
          <w:rtl/>
        </w:rPr>
        <w:t xml:space="preserve"> </w:t>
      </w:r>
      <w:bookmarkStart w:id="34524" w:name="_ETM_Q64_444610"/>
      <w:bookmarkEnd w:id="34524"/>
      <w:r w:rsidRPr="007B5FCA">
        <w:rPr>
          <w:rtl/>
        </w:rPr>
        <w:t xml:space="preserve">אבל </w:t>
      </w:r>
      <w:bookmarkStart w:id="34525" w:name="_ETM_Q64_444970"/>
      <w:bookmarkEnd w:id="34525"/>
      <w:r w:rsidRPr="007B5FCA">
        <w:rPr>
          <w:rtl/>
        </w:rPr>
        <w:t xml:space="preserve">שמר </w:t>
      </w:r>
      <w:bookmarkStart w:id="34526" w:name="_ETM_Q64_445810"/>
      <w:bookmarkEnd w:id="34526"/>
      <w:r w:rsidRPr="007B5FCA">
        <w:rPr>
          <w:rtl/>
        </w:rPr>
        <w:t xml:space="preserve">על </w:t>
      </w:r>
      <w:bookmarkStart w:id="34527" w:name="_ETM_Q64_446020"/>
      <w:bookmarkEnd w:id="34527"/>
      <w:r w:rsidRPr="007B5FCA">
        <w:rPr>
          <w:rtl/>
        </w:rPr>
        <w:t xml:space="preserve">זכות </w:t>
      </w:r>
      <w:bookmarkStart w:id="34528" w:name="_ETM_Q64_446410"/>
      <w:bookmarkEnd w:id="34528"/>
      <w:r w:rsidRPr="007B5FCA">
        <w:rPr>
          <w:rtl/>
        </w:rPr>
        <w:t xml:space="preserve">השתיקה </w:t>
      </w:r>
      <w:bookmarkStart w:id="34529" w:name="_ETM_Q64_447040"/>
      <w:bookmarkEnd w:id="34529"/>
      <w:r w:rsidRPr="007B5FCA">
        <w:rPr>
          <w:rtl/>
        </w:rPr>
        <w:t>בחקירה</w:t>
      </w:r>
      <w:r w:rsidRPr="007B5FCA">
        <w:rPr>
          <w:rFonts w:hint="cs"/>
          <w:rtl/>
        </w:rPr>
        <w:t>.</w:t>
      </w:r>
      <w:r w:rsidRPr="007B5FCA">
        <w:rPr>
          <w:rtl/>
        </w:rPr>
        <w:t xml:space="preserve"> </w:t>
      </w:r>
      <w:bookmarkStart w:id="34530" w:name="_ETM_Q64_448360"/>
      <w:bookmarkEnd w:id="34530"/>
      <w:r w:rsidRPr="007B5FCA">
        <w:rPr>
          <w:rtl/>
        </w:rPr>
        <w:t>אז</w:t>
      </w:r>
      <w:r w:rsidRPr="007B5FCA">
        <w:rPr>
          <w:rFonts w:hint="cs"/>
          <w:rtl/>
        </w:rPr>
        <w:t>,</w:t>
      </w:r>
      <w:r w:rsidRPr="007B5FCA">
        <w:rPr>
          <w:rtl/>
        </w:rPr>
        <w:t xml:space="preserve"> </w:t>
      </w:r>
      <w:bookmarkStart w:id="34531" w:name="_ETM_Q64_449349"/>
      <w:bookmarkEnd w:id="34531"/>
      <w:r w:rsidRPr="007B5FCA">
        <w:rPr>
          <w:rtl/>
        </w:rPr>
        <w:t xml:space="preserve">אדוני </w:t>
      </w:r>
      <w:bookmarkStart w:id="34532" w:name="_ETM_Q64_449680"/>
      <w:bookmarkEnd w:id="34532"/>
      <w:r w:rsidRPr="007B5FCA">
        <w:rPr>
          <w:rtl/>
        </w:rPr>
        <w:t xml:space="preserve">שר </w:t>
      </w:r>
      <w:bookmarkStart w:id="34533" w:name="_ETM_Q64_449979"/>
      <w:bookmarkEnd w:id="34533"/>
      <w:r w:rsidRPr="007B5FCA">
        <w:rPr>
          <w:rtl/>
        </w:rPr>
        <w:t>האוצר</w:t>
      </w:r>
      <w:r w:rsidRPr="007B5FCA">
        <w:rPr>
          <w:rFonts w:hint="cs"/>
          <w:rtl/>
        </w:rPr>
        <w:t>,</w:t>
      </w:r>
      <w:r w:rsidRPr="007B5FCA">
        <w:rPr>
          <w:rtl/>
        </w:rPr>
        <w:t xml:space="preserve"> </w:t>
      </w:r>
      <w:bookmarkStart w:id="34534" w:name="_ETM_Q64_451059"/>
      <w:bookmarkEnd w:id="34534"/>
      <w:r w:rsidRPr="007B5FCA">
        <w:rPr>
          <w:rtl/>
        </w:rPr>
        <w:t xml:space="preserve">במקום לעסוק </w:t>
      </w:r>
      <w:bookmarkStart w:id="34535" w:name="_ETM_Q64_451689"/>
      <w:bookmarkEnd w:id="34535"/>
      <w:r w:rsidRPr="007B5FCA">
        <w:rPr>
          <w:rtl/>
        </w:rPr>
        <w:t>במ</w:t>
      </w:r>
      <w:r w:rsidRPr="007B5FCA">
        <w:rPr>
          <w:rFonts w:hint="cs"/>
          <w:rtl/>
        </w:rPr>
        <w:t>י</w:t>
      </w:r>
      <w:r w:rsidRPr="007B5FCA">
        <w:rPr>
          <w:rtl/>
        </w:rPr>
        <w:t>נ</w:t>
      </w:r>
      <w:bookmarkStart w:id="34536" w:name="_ETM_Q64_450161"/>
      <w:bookmarkEnd w:id="34536"/>
      <w:r w:rsidRPr="007B5FCA">
        <w:rPr>
          <w:rtl/>
        </w:rPr>
        <w:t xml:space="preserve">הל </w:t>
      </w:r>
      <w:bookmarkStart w:id="34537" w:name="_ETM_Q64_452259"/>
      <w:bookmarkEnd w:id="34537"/>
      <w:r w:rsidRPr="007B5FCA">
        <w:rPr>
          <w:rtl/>
        </w:rPr>
        <w:t xml:space="preserve">האזרחי </w:t>
      </w:r>
      <w:bookmarkStart w:id="34538" w:name="_ETM_Q64_453430"/>
      <w:bookmarkEnd w:id="34538"/>
      <w:r w:rsidRPr="007B5FCA">
        <w:rPr>
          <w:rtl/>
        </w:rPr>
        <w:t xml:space="preserve">ובמלחמה </w:t>
      </w:r>
      <w:bookmarkStart w:id="34539" w:name="_ETM_Q64_454419"/>
      <w:bookmarkEnd w:id="34539"/>
      <w:r w:rsidRPr="007B5FCA">
        <w:rPr>
          <w:rtl/>
        </w:rPr>
        <w:t xml:space="preserve">מול </w:t>
      </w:r>
      <w:bookmarkStart w:id="34540" w:name="_ETM_Q64_454659"/>
      <w:bookmarkEnd w:id="34540"/>
      <w:r w:rsidRPr="007B5FCA">
        <w:rPr>
          <w:rtl/>
        </w:rPr>
        <w:t xml:space="preserve">שר </w:t>
      </w:r>
      <w:bookmarkStart w:id="34541" w:name="_ETM_Q64_455020"/>
      <w:bookmarkEnd w:id="34541"/>
      <w:r w:rsidRPr="007B5FCA">
        <w:rPr>
          <w:rtl/>
        </w:rPr>
        <w:t>הביטחון</w:t>
      </w:r>
      <w:r w:rsidRPr="007B5FCA">
        <w:rPr>
          <w:rFonts w:hint="cs"/>
          <w:rtl/>
        </w:rPr>
        <w:t>,</w:t>
      </w:r>
      <w:r w:rsidRPr="007B5FCA">
        <w:rPr>
          <w:rtl/>
        </w:rPr>
        <w:t xml:space="preserve"> </w:t>
      </w:r>
      <w:bookmarkStart w:id="34542" w:name="_ETM_Q64_456220"/>
      <w:bookmarkEnd w:id="34542"/>
      <w:r w:rsidRPr="007B5FCA">
        <w:rPr>
          <w:rtl/>
        </w:rPr>
        <w:t xml:space="preserve">תטפל </w:t>
      </w:r>
      <w:bookmarkStart w:id="34543" w:name="_ETM_Q64_456880"/>
      <w:bookmarkEnd w:id="34543"/>
      <w:r w:rsidRPr="007B5FCA">
        <w:rPr>
          <w:rtl/>
        </w:rPr>
        <w:t xml:space="preserve">במשרד </w:t>
      </w:r>
      <w:bookmarkStart w:id="34544" w:name="_ETM_Q64_457600"/>
      <w:bookmarkEnd w:id="34544"/>
      <w:r w:rsidRPr="007B5FCA">
        <w:rPr>
          <w:rtl/>
        </w:rPr>
        <w:t xml:space="preserve">האוצר </w:t>
      </w:r>
      <w:bookmarkStart w:id="34545" w:name="_ETM_Q64_458750"/>
      <w:bookmarkStart w:id="34546" w:name="_ETM_Q64_458870"/>
      <w:bookmarkStart w:id="34547" w:name="_ETM_Q64_459050"/>
      <w:bookmarkEnd w:id="34545"/>
      <w:bookmarkEnd w:id="34546"/>
      <w:bookmarkEnd w:id="34547"/>
      <w:r w:rsidRPr="007B5FCA">
        <w:rPr>
          <w:rFonts w:hint="cs"/>
          <w:rtl/>
        </w:rPr>
        <w:t>וב</w:t>
      </w:r>
      <w:r w:rsidRPr="007B5FCA">
        <w:rPr>
          <w:rtl/>
        </w:rPr>
        <w:t xml:space="preserve">נזקים </w:t>
      </w:r>
      <w:bookmarkStart w:id="34548" w:name="_ETM_Q64_459800"/>
      <w:bookmarkEnd w:id="34548"/>
      <w:r w:rsidRPr="007B5FCA">
        <w:rPr>
          <w:rtl/>
        </w:rPr>
        <w:t xml:space="preserve">הכלכליים </w:t>
      </w:r>
      <w:bookmarkStart w:id="34549" w:name="_ETM_Q64_461270"/>
      <w:bookmarkEnd w:id="34549"/>
      <w:r w:rsidRPr="007B5FCA">
        <w:rPr>
          <w:rtl/>
        </w:rPr>
        <w:t xml:space="preserve">שהמהפכה </w:t>
      </w:r>
      <w:bookmarkStart w:id="34550" w:name="_ETM_Q64_462589"/>
      <w:bookmarkEnd w:id="34550"/>
      <w:r w:rsidRPr="007B5FCA">
        <w:rPr>
          <w:rtl/>
        </w:rPr>
        <w:t>המשטר</w:t>
      </w:r>
      <w:r w:rsidRPr="007B5FCA">
        <w:rPr>
          <w:rFonts w:hint="cs"/>
          <w:rtl/>
        </w:rPr>
        <w:t>ית</w:t>
      </w:r>
      <w:r w:rsidRPr="007B5FCA">
        <w:rPr>
          <w:rtl/>
        </w:rPr>
        <w:t xml:space="preserve"> </w:t>
      </w:r>
      <w:bookmarkStart w:id="34551" w:name="_ETM_Q64_463400"/>
      <w:bookmarkEnd w:id="34551"/>
      <w:r w:rsidRPr="007B5FCA">
        <w:rPr>
          <w:rtl/>
        </w:rPr>
        <w:t xml:space="preserve">מביאה </w:t>
      </w:r>
      <w:bookmarkStart w:id="34552" w:name="_ETM_Q64_464000"/>
      <w:bookmarkEnd w:id="34552"/>
      <w:r w:rsidRPr="007B5FCA">
        <w:rPr>
          <w:rtl/>
        </w:rPr>
        <w:t xml:space="preserve">כבר </w:t>
      </w:r>
      <w:bookmarkStart w:id="34553" w:name="_ETM_Q64_464389"/>
      <w:bookmarkEnd w:id="34553"/>
      <w:r w:rsidRPr="007B5FCA">
        <w:rPr>
          <w:rtl/>
        </w:rPr>
        <w:t>עכשיו</w:t>
      </w:r>
      <w:r w:rsidRPr="007B5FCA">
        <w:rPr>
          <w:rFonts w:hint="cs"/>
          <w:rtl/>
        </w:rPr>
        <w:t>.</w:t>
      </w:r>
      <w:bookmarkStart w:id="34554" w:name="_ETM_Q64_459841"/>
      <w:bookmarkStart w:id="34555" w:name="_ETM_Q64_467610"/>
      <w:bookmarkStart w:id="34556" w:name="_ETM_Q64_469397"/>
      <w:bookmarkStart w:id="34557" w:name="_ETM_Q64_469477"/>
      <w:bookmarkStart w:id="34558" w:name="_ETM_Q64_469876"/>
      <w:bookmarkStart w:id="34559" w:name="_ETM_Q64_469946"/>
      <w:bookmarkStart w:id="34560" w:name="_Toc127898788"/>
      <w:bookmarkEnd w:id="34554"/>
      <w:bookmarkEnd w:id="34555"/>
      <w:bookmarkEnd w:id="34465"/>
      <w:bookmarkEnd w:id="34556"/>
      <w:bookmarkEnd w:id="34557"/>
      <w:bookmarkEnd w:id="34558"/>
      <w:bookmarkEnd w:id="34559"/>
    </w:p>
    <w:p w:rsidR="00233B39" w:rsidRDefault="00233B39" w:rsidP="00233B39">
      <w:pPr>
        <w:rPr>
          <w:rtl/>
        </w:rPr>
      </w:pPr>
    </w:p>
    <w:p w:rsidR="007A049D" w:rsidRPr="007B5FCA" w:rsidRDefault="007A049D" w:rsidP="00233B39">
      <w:pPr>
        <w:rPr>
          <w:rtl/>
        </w:rPr>
      </w:pPr>
      <w:r w:rsidRPr="007B5FCA">
        <w:rPr>
          <w:rtl/>
        </w:rPr>
        <w:t xml:space="preserve">הכלכלן </w:t>
      </w:r>
      <w:bookmarkStart w:id="34561" w:name="_ETM_Q64_468210"/>
      <w:bookmarkEnd w:id="34561"/>
      <w:r w:rsidRPr="007B5FCA">
        <w:rPr>
          <w:rtl/>
        </w:rPr>
        <w:t xml:space="preserve">הבכיר </w:t>
      </w:r>
      <w:bookmarkStart w:id="34562" w:name="_ETM_Q64_468750"/>
      <w:bookmarkEnd w:id="34562"/>
      <w:r w:rsidRPr="007B5FCA">
        <w:rPr>
          <w:rFonts w:hint="cs"/>
          <w:rtl/>
        </w:rPr>
        <w:t>מרטין אייכנבאום</w:t>
      </w:r>
      <w:bookmarkStart w:id="34563" w:name="_ETM_Q64_466171"/>
      <w:bookmarkEnd w:id="34563"/>
      <w:r w:rsidRPr="007B5FCA">
        <w:rPr>
          <w:rFonts w:hint="cs"/>
          <w:rtl/>
        </w:rPr>
        <w:t xml:space="preserve"> </w:t>
      </w:r>
      <w:r w:rsidRPr="007B5FCA">
        <w:rPr>
          <w:rtl/>
        </w:rPr>
        <w:t>–</w:t>
      </w:r>
      <w:r w:rsidRPr="007B5FCA">
        <w:rPr>
          <w:rFonts w:hint="cs"/>
          <w:rtl/>
        </w:rPr>
        <w:t xml:space="preserve"> פרופסור לכלכלה, </w:t>
      </w:r>
      <w:bookmarkStart w:id="34564" w:name="_ETM_Q64_473850"/>
      <w:bookmarkEnd w:id="34564"/>
      <w:r w:rsidRPr="007B5FCA">
        <w:rPr>
          <w:rFonts w:hint="cs"/>
          <w:rtl/>
        </w:rPr>
        <w:t>יועץ לבנק הפדרלי בארצות הברית ולקרן המטבע.</w:t>
      </w:r>
      <w:bookmarkStart w:id="34565" w:name="_ETM_Q64_477812"/>
      <w:bookmarkEnd w:id="34565"/>
      <w:r w:rsidRPr="007B5FCA">
        <w:rPr>
          <w:rFonts w:hint="cs"/>
          <w:rtl/>
        </w:rPr>
        <w:t xml:space="preserve"> אגב, הוא היה </w:t>
      </w:r>
      <w:bookmarkStart w:id="34566" w:name="_ETM_Q64_480745"/>
      <w:bookmarkEnd w:id="34566"/>
      <w:r w:rsidRPr="007B5FCA">
        <w:rPr>
          <w:rFonts w:hint="cs"/>
          <w:rtl/>
        </w:rPr>
        <w:t xml:space="preserve">מועמד </w:t>
      </w:r>
      <w:bookmarkStart w:id="34567" w:name="_ETM_Q64_480990"/>
      <w:bookmarkEnd w:id="34567"/>
      <w:r w:rsidRPr="007B5FCA">
        <w:rPr>
          <w:rtl/>
        </w:rPr>
        <w:t xml:space="preserve">של </w:t>
      </w:r>
      <w:bookmarkStart w:id="34568" w:name="_ETM_Q64_481319"/>
      <w:bookmarkEnd w:id="34568"/>
      <w:r w:rsidRPr="007B5FCA">
        <w:rPr>
          <w:rtl/>
        </w:rPr>
        <w:t xml:space="preserve">ראש </w:t>
      </w:r>
      <w:bookmarkStart w:id="34569" w:name="_ETM_Q64_481620"/>
      <w:bookmarkEnd w:id="34569"/>
      <w:r w:rsidRPr="007B5FCA">
        <w:rPr>
          <w:rtl/>
        </w:rPr>
        <w:t xml:space="preserve">הממשלה </w:t>
      </w:r>
      <w:bookmarkStart w:id="34570" w:name="_ETM_Q64_482250"/>
      <w:bookmarkEnd w:id="34570"/>
      <w:r w:rsidRPr="007B5FCA">
        <w:rPr>
          <w:rtl/>
        </w:rPr>
        <w:t xml:space="preserve">נתניהו </w:t>
      </w:r>
      <w:bookmarkStart w:id="34571" w:name="_ETM_Q64_483580"/>
      <w:bookmarkEnd w:id="34571"/>
      <w:r w:rsidRPr="007B5FCA">
        <w:rPr>
          <w:rtl/>
        </w:rPr>
        <w:t xml:space="preserve">לנגיד </w:t>
      </w:r>
      <w:bookmarkStart w:id="34572" w:name="_ETM_Q64_484269"/>
      <w:bookmarkEnd w:id="34572"/>
      <w:r w:rsidRPr="007B5FCA">
        <w:rPr>
          <w:rtl/>
        </w:rPr>
        <w:t xml:space="preserve">בנק </w:t>
      </w:r>
      <w:bookmarkStart w:id="34573" w:name="_ETM_Q64_484629"/>
      <w:bookmarkEnd w:id="34573"/>
      <w:r w:rsidRPr="007B5FCA">
        <w:rPr>
          <w:rtl/>
        </w:rPr>
        <w:t>ישראל</w:t>
      </w:r>
      <w:bookmarkStart w:id="34574" w:name="_ETM_Q64_529450"/>
      <w:bookmarkEnd w:id="34574"/>
      <w:r w:rsidRPr="007B5FCA">
        <w:rPr>
          <w:rFonts w:hint="cs"/>
          <w:rtl/>
        </w:rPr>
        <w:t xml:space="preserve"> –</w:t>
      </w:r>
      <w:r w:rsidRPr="007B5FCA">
        <w:rPr>
          <w:rtl/>
        </w:rPr>
        <w:t xml:space="preserve"> </w:t>
      </w:r>
      <w:bookmarkStart w:id="34575" w:name="_ETM_Q64_487859"/>
      <w:bookmarkEnd w:id="34575"/>
      <w:r w:rsidRPr="007B5FCA">
        <w:rPr>
          <w:rtl/>
        </w:rPr>
        <w:t xml:space="preserve">פרופסור </w:t>
      </w:r>
      <w:bookmarkStart w:id="34576" w:name="_ETM_Q64_488460"/>
      <w:bookmarkEnd w:id="34576"/>
      <w:r w:rsidRPr="007B5FCA">
        <w:rPr>
          <w:rtl/>
        </w:rPr>
        <w:t xml:space="preserve">מרטין </w:t>
      </w:r>
      <w:bookmarkStart w:id="34577" w:name="_ETM_Q64_489000"/>
      <w:bookmarkEnd w:id="34577"/>
      <w:r w:rsidRPr="007B5FCA">
        <w:rPr>
          <w:rtl/>
        </w:rPr>
        <w:t xml:space="preserve">אומר </w:t>
      </w:r>
      <w:bookmarkStart w:id="34578" w:name="_ETM_Q64_489330"/>
      <w:bookmarkEnd w:id="34578"/>
      <w:r w:rsidRPr="007B5FCA">
        <w:rPr>
          <w:rtl/>
        </w:rPr>
        <w:t xml:space="preserve">בצורה </w:t>
      </w:r>
      <w:bookmarkStart w:id="34579" w:name="_ETM_Q64_489930"/>
      <w:bookmarkEnd w:id="34579"/>
      <w:r w:rsidRPr="007B5FCA">
        <w:rPr>
          <w:rtl/>
        </w:rPr>
        <w:t xml:space="preserve">שאינה </w:t>
      </w:r>
      <w:bookmarkStart w:id="34580" w:name="_ETM_Q64_490440"/>
      <w:bookmarkEnd w:id="34580"/>
      <w:r w:rsidRPr="007B5FCA">
        <w:rPr>
          <w:rtl/>
        </w:rPr>
        <w:t xml:space="preserve">משתמעת </w:t>
      </w:r>
      <w:bookmarkStart w:id="34581" w:name="_ETM_Q64_491100"/>
      <w:bookmarkEnd w:id="34581"/>
      <w:r w:rsidRPr="007B5FCA">
        <w:rPr>
          <w:rtl/>
        </w:rPr>
        <w:t xml:space="preserve">לשתי </w:t>
      </w:r>
      <w:bookmarkStart w:id="34582" w:name="_ETM_Q64_491520"/>
      <w:bookmarkEnd w:id="34582"/>
      <w:r w:rsidRPr="007B5FCA">
        <w:rPr>
          <w:rtl/>
        </w:rPr>
        <w:t>פנים</w:t>
      </w:r>
      <w:r w:rsidRPr="007B5FCA">
        <w:rPr>
          <w:rFonts w:hint="cs"/>
          <w:rtl/>
        </w:rPr>
        <w:t>:</w:t>
      </w:r>
      <w:bookmarkStart w:id="34583" w:name="_ETM_Q64_489361"/>
      <w:bookmarkEnd w:id="34583"/>
      <w:r w:rsidRPr="007B5FCA">
        <w:rPr>
          <w:rtl/>
        </w:rPr>
        <w:t xml:space="preserve"> </w:t>
      </w:r>
      <w:bookmarkStart w:id="34584" w:name="_ETM_Q64_493080"/>
      <w:bookmarkEnd w:id="34584"/>
      <w:r w:rsidRPr="007B5FCA">
        <w:rPr>
          <w:rtl/>
        </w:rPr>
        <w:t>הש</w:t>
      </w:r>
      <w:r w:rsidRPr="007B5FCA">
        <w:rPr>
          <w:rFonts w:hint="cs"/>
          <w:rtl/>
        </w:rPr>
        <w:t>ינויים</w:t>
      </w:r>
      <w:r w:rsidRPr="007B5FCA">
        <w:rPr>
          <w:rtl/>
        </w:rPr>
        <w:t xml:space="preserve"> </w:t>
      </w:r>
      <w:bookmarkStart w:id="34585" w:name="_ETM_Q64_494009"/>
      <w:bookmarkEnd w:id="34585"/>
      <w:r w:rsidRPr="007B5FCA">
        <w:rPr>
          <w:rtl/>
        </w:rPr>
        <w:t xml:space="preserve">במערכת </w:t>
      </w:r>
      <w:bookmarkStart w:id="34586" w:name="_ETM_Q64_494910"/>
      <w:bookmarkEnd w:id="34586"/>
      <w:r w:rsidRPr="007B5FCA">
        <w:rPr>
          <w:rtl/>
        </w:rPr>
        <w:t xml:space="preserve">המשפט </w:t>
      </w:r>
      <w:bookmarkStart w:id="34587" w:name="_ETM_Q64_497250"/>
      <w:bookmarkEnd w:id="34587"/>
      <w:r w:rsidRPr="007B5FCA">
        <w:rPr>
          <w:rFonts w:hint="cs"/>
          <w:rtl/>
        </w:rPr>
        <w:t>י</w:t>
      </w:r>
      <w:r w:rsidRPr="007B5FCA">
        <w:rPr>
          <w:rtl/>
        </w:rPr>
        <w:t>י</w:t>
      </w:r>
      <w:r w:rsidRPr="007B5FCA">
        <w:rPr>
          <w:rFonts w:hint="cs"/>
          <w:rtl/>
        </w:rPr>
        <w:t>פגעו</w:t>
      </w:r>
      <w:r w:rsidRPr="007B5FCA">
        <w:rPr>
          <w:rtl/>
        </w:rPr>
        <w:t xml:space="preserve"> </w:t>
      </w:r>
      <w:bookmarkStart w:id="34588" w:name="_ETM_Q64_498119"/>
      <w:bookmarkEnd w:id="34588"/>
      <w:r w:rsidRPr="007B5FCA">
        <w:rPr>
          <w:rtl/>
        </w:rPr>
        <w:t xml:space="preserve">בכלכלת </w:t>
      </w:r>
      <w:bookmarkStart w:id="34589" w:name="_ETM_Q64_498930"/>
      <w:bookmarkEnd w:id="34589"/>
      <w:r w:rsidRPr="007B5FCA">
        <w:rPr>
          <w:rtl/>
        </w:rPr>
        <w:t>ישראל</w:t>
      </w:r>
      <w:r w:rsidRPr="007B5FCA">
        <w:rPr>
          <w:rFonts w:hint="cs"/>
          <w:rtl/>
        </w:rPr>
        <w:t>.</w:t>
      </w:r>
      <w:r w:rsidRPr="007B5FCA">
        <w:rPr>
          <w:rtl/>
        </w:rPr>
        <w:t xml:space="preserve"> </w:t>
      </w:r>
      <w:bookmarkStart w:id="34590" w:name="_ETM_Q64_501189"/>
      <w:bookmarkEnd w:id="34590"/>
      <w:r w:rsidRPr="007B5FCA">
        <w:rPr>
          <w:rtl/>
        </w:rPr>
        <w:t xml:space="preserve">עסקים </w:t>
      </w:r>
      <w:bookmarkStart w:id="34591" w:name="_ETM_Q64_502669"/>
      <w:bookmarkEnd w:id="34591"/>
      <w:r w:rsidRPr="007B5FCA">
        <w:rPr>
          <w:rtl/>
        </w:rPr>
        <w:t>–</w:t>
      </w:r>
      <w:r w:rsidRPr="007B5FCA">
        <w:rPr>
          <w:rFonts w:hint="cs"/>
          <w:rtl/>
        </w:rPr>
        <w:t xml:space="preserve"> </w:t>
      </w:r>
      <w:r w:rsidRPr="007B5FCA">
        <w:rPr>
          <w:rtl/>
        </w:rPr>
        <w:t xml:space="preserve">מבקשים </w:t>
      </w:r>
      <w:bookmarkStart w:id="34592" w:name="_ETM_Q64_503449"/>
      <w:bookmarkEnd w:id="34592"/>
      <w:r w:rsidRPr="007B5FCA">
        <w:rPr>
          <w:rtl/>
        </w:rPr>
        <w:t xml:space="preserve">ודאות </w:t>
      </w:r>
      <w:bookmarkStart w:id="34593" w:name="_ETM_Q64_503990"/>
      <w:bookmarkEnd w:id="34593"/>
      <w:r w:rsidRPr="007B5FCA">
        <w:rPr>
          <w:rtl/>
        </w:rPr>
        <w:t>כלכלית</w:t>
      </w:r>
      <w:r w:rsidRPr="007B5FCA">
        <w:rPr>
          <w:rFonts w:hint="cs"/>
          <w:rtl/>
        </w:rPr>
        <w:t>;</w:t>
      </w:r>
      <w:r w:rsidRPr="007B5FCA">
        <w:rPr>
          <w:rtl/>
        </w:rPr>
        <w:t xml:space="preserve"> </w:t>
      </w:r>
      <w:bookmarkStart w:id="34594" w:name="_ETM_Q64_505820"/>
      <w:bookmarkEnd w:id="34594"/>
      <w:r w:rsidRPr="007B5FCA">
        <w:rPr>
          <w:rtl/>
        </w:rPr>
        <w:t>פיתוח</w:t>
      </w:r>
      <w:r w:rsidRPr="007B5FCA">
        <w:rPr>
          <w:rFonts w:hint="cs"/>
          <w:rtl/>
        </w:rPr>
        <w:t>,</w:t>
      </w:r>
      <w:r w:rsidRPr="007B5FCA">
        <w:rPr>
          <w:rtl/>
        </w:rPr>
        <w:t xml:space="preserve"> </w:t>
      </w:r>
      <w:bookmarkStart w:id="34595" w:name="_ETM_Q64_507339"/>
      <w:bookmarkEnd w:id="34595"/>
      <w:r w:rsidRPr="007B5FCA">
        <w:rPr>
          <w:rtl/>
        </w:rPr>
        <w:t>הייטק</w:t>
      </w:r>
      <w:bookmarkStart w:id="34596" w:name="_ETM_Q64_508470"/>
      <w:bookmarkEnd w:id="34596"/>
      <w:r w:rsidRPr="007B5FCA">
        <w:rPr>
          <w:rFonts w:hint="cs"/>
          <w:rtl/>
        </w:rPr>
        <w:t xml:space="preserve"> </w:t>
      </w:r>
      <w:r w:rsidRPr="007B5FCA">
        <w:rPr>
          <w:rtl/>
        </w:rPr>
        <w:t>–</w:t>
      </w:r>
      <w:r w:rsidRPr="007B5FCA">
        <w:rPr>
          <w:rFonts w:hint="cs"/>
          <w:rtl/>
        </w:rPr>
        <w:t xml:space="preserve"> </w:t>
      </w:r>
      <w:bookmarkStart w:id="34597" w:name="_ETM_Q64_505400"/>
      <w:bookmarkEnd w:id="34597"/>
      <w:r w:rsidRPr="007B5FCA">
        <w:rPr>
          <w:rtl/>
        </w:rPr>
        <w:t>מבי</w:t>
      </w:r>
      <w:bookmarkStart w:id="34598" w:name="_ETM_Q64_508919"/>
      <w:bookmarkEnd w:id="34598"/>
      <w:r w:rsidRPr="007B5FCA">
        <w:rPr>
          <w:rFonts w:hint="cs"/>
          <w:rtl/>
        </w:rPr>
        <w:t>ט לעתיד,</w:t>
      </w:r>
      <w:r w:rsidRPr="007B5FCA">
        <w:rPr>
          <w:rtl/>
        </w:rPr>
        <w:t xml:space="preserve"> </w:t>
      </w:r>
      <w:bookmarkStart w:id="34599" w:name="_ETM_Q64_510539"/>
      <w:bookmarkEnd w:id="34599"/>
      <w:r w:rsidRPr="007B5FCA">
        <w:rPr>
          <w:rtl/>
        </w:rPr>
        <w:t xml:space="preserve">עם </w:t>
      </w:r>
      <w:bookmarkStart w:id="34600" w:name="_ETM_Q64_510750"/>
      <w:bookmarkStart w:id="34601" w:name="_ETM_Q64_508700"/>
      <w:bookmarkEnd w:id="34600"/>
      <w:bookmarkEnd w:id="34601"/>
      <w:r w:rsidRPr="007B5FCA">
        <w:rPr>
          <w:rtl/>
        </w:rPr>
        <w:t xml:space="preserve">החקיקה </w:t>
      </w:r>
      <w:bookmarkStart w:id="34602" w:name="_ETM_Q64_511320"/>
      <w:bookmarkEnd w:id="34602"/>
      <w:r w:rsidRPr="007B5FCA">
        <w:rPr>
          <w:rtl/>
        </w:rPr>
        <w:t xml:space="preserve">של </w:t>
      </w:r>
      <w:bookmarkStart w:id="34603" w:name="_ETM_Q64_511529"/>
      <w:bookmarkEnd w:id="34603"/>
      <w:r w:rsidRPr="007B5FCA">
        <w:rPr>
          <w:rtl/>
        </w:rPr>
        <w:t xml:space="preserve">חוק </w:t>
      </w:r>
      <w:bookmarkStart w:id="34604" w:name="_ETM_Q64_511859"/>
      <w:bookmarkEnd w:id="34604"/>
      <w:r w:rsidRPr="007B5FCA">
        <w:rPr>
          <w:rtl/>
        </w:rPr>
        <w:t>ההתגברות</w:t>
      </w:r>
      <w:r w:rsidRPr="007B5FCA">
        <w:rPr>
          <w:rFonts w:hint="cs"/>
          <w:rtl/>
        </w:rPr>
        <w:t>,</w:t>
      </w:r>
      <w:r w:rsidRPr="007B5FCA">
        <w:rPr>
          <w:rtl/>
        </w:rPr>
        <w:t xml:space="preserve"> </w:t>
      </w:r>
      <w:bookmarkStart w:id="34605" w:name="_ETM_Q64_513190"/>
      <w:bookmarkEnd w:id="34605"/>
      <w:r w:rsidRPr="007B5FCA">
        <w:rPr>
          <w:rtl/>
        </w:rPr>
        <w:t xml:space="preserve">מינוי </w:t>
      </w:r>
      <w:bookmarkStart w:id="34606" w:name="_ETM_Q64_513670"/>
      <w:bookmarkEnd w:id="34606"/>
      <w:r w:rsidRPr="007B5FCA">
        <w:rPr>
          <w:rtl/>
        </w:rPr>
        <w:t xml:space="preserve">שופטים </w:t>
      </w:r>
      <w:bookmarkStart w:id="34607" w:name="_ETM_Q64_514270"/>
      <w:bookmarkEnd w:id="34607"/>
      <w:r w:rsidRPr="007B5FCA">
        <w:rPr>
          <w:rFonts w:hint="cs"/>
          <w:rtl/>
        </w:rPr>
        <w:t>מטעם,</w:t>
      </w:r>
      <w:bookmarkStart w:id="34608" w:name="_ETM_Q64_511970"/>
      <w:bookmarkEnd w:id="34608"/>
      <w:r w:rsidRPr="007B5FCA">
        <w:rPr>
          <w:rtl/>
        </w:rPr>
        <w:t xml:space="preserve"> </w:t>
      </w:r>
      <w:bookmarkStart w:id="34609" w:name="_ETM_Q64_515270"/>
      <w:bookmarkEnd w:id="34609"/>
      <w:r w:rsidRPr="007B5FCA">
        <w:rPr>
          <w:rtl/>
        </w:rPr>
        <w:t xml:space="preserve">ביטול </w:t>
      </w:r>
      <w:bookmarkStart w:id="34610" w:name="_ETM_Q64_515870"/>
      <w:bookmarkEnd w:id="34610"/>
      <w:r w:rsidRPr="007B5FCA">
        <w:rPr>
          <w:rtl/>
        </w:rPr>
        <w:t xml:space="preserve">מעמדו </w:t>
      </w:r>
      <w:bookmarkStart w:id="34611" w:name="_ETM_Q64_516500"/>
      <w:bookmarkEnd w:id="34611"/>
      <w:r w:rsidRPr="007B5FCA">
        <w:rPr>
          <w:rFonts w:hint="cs"/>
          <w:rtl/>
        </w:rPr>
        <w:t>ו</w:t>
      </w:r>
      <w:r w:rsidRPr="007B5FCA">
        <w:rPr>
          <w:rtl/>
        </w:rPr>
        <w:t xml:space="preserve">חוסנו </w:t>
      </w:r>
      <w:bookmarkStart w:id="34612" w:name="_ETM_Q64_517100"/>
      <w:bookmarkEnd w:id="34612"/>
      <w:r w:rsidRPr="007B5FCA">
        <w:rPr>
          <w:rtl/>
        </w:rPr>
        <w:t xml:space="preserve">של </w:t>
      </w:r>
      <w:bookmarkStart w:id="34613" w:name="_ETM_Q64_517279"/>
      <w:bookmarkEnd w:id="34613"/>
      <w:r w:rsidRPr="007B5FCA">
        <w:rPr>
          <w:rtl/>
        </w:rPr>
        <w:t xml:space="preserve">בית </w:t>
      </w:r>
      <w:bookmarkStart w:id="34614" w:name="_ETM_Q64_517550"/>
      <w:bookmarkEnd w:id="34614"/>
      <w:r w:rsidRPr="007B5FCA">
        <w:rPr>
          <w:rtl/>
        </w:rPr>
        <w:t xml:space="preserve">המשפט </w:t>
      </w:r>
      <w:bookmarkStart w:id="34615" w:name="_ETM_Q64_518150"/>
      <w:bookmarkEnd w:id="34615"/>
      <w:r w:rsidRPr="007B5FCA">
        <w:rPr>
          <w:rtl/>
        </w:rPr>
        <w:t>העליון</w:t>
      </w:r>
      <w:r w:rsidRPr="007B5FCA">
        <w:rPr>
          <w:rFonts w:hint="cs"/>
          <w:rtl/>
        </w:rPr>
        <w:t>,</w:t>
      </w:r>
      <w:r w:rsidRPr="007B5FCA">
        <w:rPr>
          <w:rtl/>
        </w:rPr>
        <w:t xml:space="preserve"> </w:t>
      </w:r>
      <w:bookmarkStart w:id="34616" w:name="_ETM_Q64_519390"/>
      <w:bookmarkEnd w:id="34616"/>
      <w:r w:rsidRPr="007B5FCA">
        <w:rPr>
          <w:rtl/>
        </w:rPr>
        <w:t xml:space="preserve">כל </w:t>
      </w:r>
      <w:bookmarkStart w:id="34617" w:name="_ETM_Q64_519719"/>
      <w:bookmarkEnd w:id="34617"/>
      <w:r w:rsidRPr="007B5FCA">
        <w:rPr>
          <w:rtl/>
        </w:rPr>
        <w:t xml:space="preserve">אלה </w:t>
      </w:r>
      <w:bookmarkStart w:id="34618" w:name="_ETM_Q64_520260"/>
      <w:bookmarkEnd w:id="34618"/>
      <w:r w:rsidRPr="007B5FCA">
        <w:rPr>
          <w:rtl/>
        </w:rPr>
        <w:t xml:space="preserve">מביאים </w:t>
      </w:r>
      <w:bookmarkStart w:id="34619" w:name="_ETM_Q64_520920"/>
      <w:bookmarkStart w:id="34620" w:name="_ETM_Q64_498281"/>
      <w:bookmarkEnd w:id="34619"/>
      <w:bookmarkEnd w:id="34620"/>
      <w:r w:rsidRPr="007B5FCA">
        <w:rPr>
          <w:rtl/>
        </w:rPr>
        <w:t xml:space="preserve">לסכנה </w:t>
      </w:r>
      <w:bookmarkStart w:id="34621" w:name="_ETM_Q64_521730"/>
      <w:bookmarkEnd w:id="34621"/>
      <w:r w:rsidRPr="007B5FCA">
        <w:rPr>
          <w:rtl/>
        </w:rPr>
        <w:t xml:space="preserve">ממשית </w:t>
      </w:r>
      <w:bookmarkStart w:id="34622" w:name="_ETM_Q64_523070"/>
      <w:bookmarkEnd w:id="34622"/>
      <w:r w:rsidRPr="007B5FCA">
        <w:rPr>
          <w:rtl/>
        </w:rPr>
        <w:t>לכלכל</w:t>
      </w:r>
      <w:r w:rsidRPr="007B5FCA">
        <w:rPr>
          <w:rFonts w:hint="cs"/>
          <w:rtl/>
        </w:rPr>
        <w:t>ת</w:t>
      </w:r>
      <w:r w:rsidRPr="007B5FCA">
        <w:rPr>
          <w:rtl/>
        </w:rPr>
        <w:t xml:space="preserve"> </w:t>
      </w:r>
      <w:bookmarkStart w:id="34623" w:name="_ETM_Q64_524570"/>
      <w:bookmarkEnd w:id="34623"/>
      <w:r w:rsidRPr="007B5FCA">
        <w:rPr>
          <w:rtl/>
        </w:rPr>
        <w:t xml:space="preserve">מדינת </w:t>
      </w:r>
      <w:bookmarkStart w:id="34624" w:name="_ETM_Q64_525589"/>
      <w:bookmarkEnd w:id="34624"/>
      <w:r w:rsidRPr="007B5FCA">
        <w:rPr>
          <w:rtl/>
        </w:rPr>
        <w:t>ישראל</w:t>
      </w:r>
      <w:r w:rsidRPr="007B5FCA">
        <w:rPr>
          <w:rFonts w:hint="cs"/>
          <w:rtl/>
        </w:rPr>
        <w:t>,</w:t>
      </w:r>
      <w:r w:rsidRPr="007B5FCA">
        <w:rPr>
          <w:rtl/>
        </w:rPr>
        <w:t xml:space="preserve"> </w:t>
      </w:r>
      <w:bookmarkStart w:id="34625" w:name="_ETM_Q64_527059"/>
      <w:bookmarkEnd w:id="34625"/>
      <w:r w:rsidRPr="007B5FCA">
        <w:rPr>
          <w:rtl/>
        </w:rPr>
        <w:t xml:space="preserve">ללכידות </w:t>
      </w:r>
      <w:bookmarkStart w:id="34626" w:name="_ETM_Q64_527960"/>
      <w:bookmarkEnd w:id="34626"/>
      <w:r w:rsidRPr="007B5FCA">
        <w:rPr>
          <w:rtl/>
        </w:rPr>
        <w:t xml:space="preserve">החברה </w:t>
      </w:r>
      <w:bookmarkStart w:id="34627" w:name="_ETM_Q64_528589"/>
      <w:bookmarkEnd w:id="34627"/>
      <w:r w:rsidRPr="007B5FCA">
        <w:rPr>
          <w:rtl/>
        </w:rPr>
        <w:t xml:space="preserve">בישראל </w:t>
      </w:r>
      <w:bookmarkStart w:id="34628" w:name="_ETM_Q64_530289"/>
      <w:bookmarkStart w:id="34629" w:name="_ETM_Q64_530469"/>
      <w:bookmarkEnd w:id="34628"/>
      <w:bookmarkEnd w:id="34629"/>
      <w:r w:rsidRPr="007B5FCA">
        <w:rPr>
          <w:rFonts w:hint="cs"/>
          <w:rtl/>
        </w:rPr>
        <w:t>ו</w:t>
      </w:r>
      <w:r w:rsidRPr="007B5FCA">
        <w:rPr>
          <w:rtl/>
        </w:rPr>
        <w:t xml:space="preserve">לחוסן </w:t>
      </w:r>
      <w:bookmarkStart w:id="34630" w:name="_ETM_Q64_531729"/>
      <w:bookmarkEnd w:id="34630"/>
      <w:r w:rsidRPr="007B5FCA">
        <w:rPr>
          <w:rtl/>
        </w:rPr>
        <w:t>הלאומי</w:t>
      </w:r>
      <w:r w:rsidRPr="007B5FCA">
        <w:rPr>
          <w:rFonts w:hint="cs"/>
          <w:rtl/>
        </w:rPr>
        <w:t>.</w:t>
      </w:r>
      <w:bookmarkEnd w:id="34560"/>
    </w:p>
    <w:p w:rsidR="007A049D" w:rsidRPr="007B5FCA" w:rsidRDefault="007A049D" w:rsidP="00782D49">
      <w:pPr>
        <w:keepNext/>
        <w:rPr>
          <w:rtl/>
        </w:rPr>
      </w:pPr>
    </w:p>
    <w:p w:rsidR="007A049D" w:rsidRPr="007B5FCA" w:rsidRDefault="007A049D" w:rsidP="00233B39">
      <w:pPr>
        <w:keepNext/>
        <w:rPr>
          <w:rtl/>
        </w:rPr>
      </w:pPr>
      <w:r w:rsidRPr="007B5FCA">
        <w:rPr>
          <w:rtl/>
        </w:rPr>
        <w:t xml:space="preserve"> </w:t>
      </w:r>
      <w:bookmarkStart w:id="34631" w:name="_ETM_Q64_535430"/>
      <w:bookmarkStart w:id="34632" w:name="_Toc127898789"/>
      <w:bookmarkEnd w:id="34631"/>
      <w:r w:rsidRPr="007B5FCA">
        <w:rPr>
          <w:rtl/>
        </w:rPr>
        <w:t xml:space="preserve">דגל </w:t>
      </w:r>
      <w:bookmarkStart w:id="34633" w:name="_ETM_Q64_536239"/>
      <w:bookmarkEnd w:id="34633"/>
      <w:r w:rsidRPr="007B5FCA">
        <w:rPr>
          <w:rtl/>
        </w:rPr>
        <w:t xml:space="preserve">שחור </w:t>
      </w:r>
      <w:bookmarkStart w:id="34634" w:name="_ETM_Q64_537170"/>
      <w:bookmarkEnd w:id="34634"/>
      <w:r w:rsidRPr="007B5FCA">
        <w:rPr>
          <w:rtl/>
        </w:rPr>
        <w:t xml:space="preserve">מתנוסס </w:t>
      </w:r>
      <w:bookmarkStart w:id="34635" w:name="_ETM_Q64_538190"/>
      <w:bookmarkEnd w:id="34635"/>
      <w:r w:rsidRPr="007B5FCA">
        <w:rPr>
          <w:rtl/>
        </w:rPr>
        <w:t xml:space="preserve">על </w:t>
      </w:r>
      <w:bookmarkStart w:id="34636" w:name="_ETM_Q64_538370"/>
      <w:bookmarkEnd w:id="34636"/>
      <w:r w:rsidRPr="007B5FCA">
        <w:rPr>
          <w:rtl/>
        </w:rPr>
        <w:t xml:space="preserve">גגו </w:t>
      </w:r>
      <w:bookmarkStart w:id="34637" w:name="_ETM_Q64_538850"/>
      <w:bookmarkEnd w:id="34637"/>
      <w:r w:rsidRPr="007B5FCA">
        <w:rPr>
          <w:rtl/>
        </w:rPr>
        <w:t xml:space="preserve">של </w:t>
      </w:r>
      <w:bookmarkStart w:id="34638" w:name="_ETM_Q64_539149"/>
      <w:bookmarkEnd w:id="34638"/>
      <w:r w:rsidRPr="007B5FCA">
        <w:rPr>
          <w:rtl/>
        </w:rPr>
        <w:t xml:space="preserve">הבית </w:t>
      </w:r>
      <w:bookmarkStart w:id="34639" w:name="_ETM_Q64_539690"/>
      <w:bookmarkEnd w:id="34639"/>
      <w:r w:rsidRPr="007B5FCA">
        <w:rPr>
          <w:rtl/>
        </w:rPr>
        <w:t xml:space="preserve">הזה </w:t>
      </w:r>
      <w:bookmarkStart w:id="34640" w:name="_ETM_Q64_540620"/>
      <w:bookmarkEnd w:id="34640"/>
      <w:r w:rsidRPr="007B5FCA">
        <w:rPr>
          <w:rtl/>
        </w:rPr>
        <w:t xml:space="preserve">ביום </w:t>
      </w:r>
      <w:bookmarkStart w:id="34641" w:name="_ETM_Q64_541129"/>
      <w:bookmarkEnd w:id="34641"/>
      <w:r w:rsidRPr="007B5FCA">
        <w:rPr>
          <w:rFonts w:hint="cs"/>
          <w:rtl/>
        </w:rPr>
        <w:t>ש</w:t>
      </w:r>
      <w:r w:rsidRPr="007B5FCA">
        <w:rPr>
          <w:rtl/>
        </w:rPr>
        <w:t xml:space="preserve">בו </w:t>
      </w:r>
      <w:bookmarkStart w:id="34642" w:name="_ETM_Q64_541309"/>
      <w:bookmarkEnd w:id="34642"/>
      <w:r w:rsidRPr="007B5FCA">
        <w:rPr>
          <w:rtl/>
        </w:rPr>
        <w:t xml:space="preserve">שלחתם </w:t>
      </w:r>
      <w:bookmarkStart w:id="34643" w:name="_ETM_Q64_542149"/>
      <w:bookmarkEnd w:id="34643"/>
      <w:r w:rsidRPr="007B5FCA">
        <w:rPr>
          <w:rtl/>
        </w:rPr>
        <w:t xml:space="preserve">יד </w:t>
      </w:r>
      <w:bookmarkStart w:id="34644" w:name="_ETM_Q64_543050"/>
      <w:bookmarkEnd w:id="34644"/>
      <w:r w:rsidRPr="007B5FCA">
        <w:rPr>
          <w:rtl/>
        </w:rPr>
        <w:t xml:space="preserve">בצורה </w:t>
      </w:r>
      <w:bookmarkStart w:id="34645" w:name="_ETM_Q64_543620"/>
      <w:bookmarkEnd w:id="34645"/>
      <w:r w:rsidRPr="007B5FCA">
        <w:rPr>
          <w:rtl/>
        </w:rPr>
        <w:t xml:space="preserve">גסה </w:t>
      </w:r>
      <w:bookmarkStart w:id="34646" w:name="_ETM_Q64_544009"/>
      <w:bookmarkStart w:id="34647" w:name="_ETM_Q64_544130"/>
      <w:bookmarkEnd w:id="34646"/>
      <w:bookmarkEnd w:id="34647"/>
      <w:r w:rsidR="00233B39">
        <w:rPr>
          <w:rFonts w:hint="cs"/>
          <w:rtl/>
        </w:rPr>
        <w:t>ב</w:t>
      </w:r>
      <w:r w:rsidRPr="007B5FCA">
        <w:rPr>
          <w:rtl/>
        </w:rPr>
        <w:t>דמוקרטיה</w:t>
      </w:r>
      <w:r w:rsidRPr="007B5FCA">
        <w:rPr>
          <w:rFonts w:hint="cs"/>
          <w:rtl/>
        </w:rPr>
        <w:t>,</w:t>
      </w:r>
      <w:r w:rsidRPr="007B5FCA">
        <w:rPr>
          <w:rtl/>
        </w:rPr>
        <w:t xml:space="preserve"> </w:t>
      </w:r>
      <w:bookmarkStart w:id="34648" w:name="_ETM_Q64_545640"/>
      <w:bookmarkEnd w:id="34648"/>
      <w:r w:rsidRPr="007B5FCA">
        <w:rPr>
          <w:rFonts w:hint="cs"/>
          <w:rtl/>
        </w:rPr>
        <w:t>ש</w:t>
      </w:r>
      <w:r w:rsidRPr="007B5FCA">
        <w:rPr>
          <w:rtl/>
        </w:rPr>
        <w:t xml:space="preserve">פגעתם </w:t>
      </w:r>
      <w:bookmarkStart w:id="34649" w:name="_ETM_Q64_546749"/>
      <w:bookmarkEnd w:id="34649"/>
      <w:r w:rsidRPr="007B5FCA">
        <w:rPr>
          <w:rtl/>
        </w:rPr>
        <w:t>ב</w:t>
      </w:r>
      <w:bookmarkStart w:id="34650" w:name="_ETM_Q64_547109"/>
      <w:bookmarkEnd w:id="34650"/>
      <w:r w:rsidRPr="007B5FCA">
        <w:rPr>
          <w:rtl/>
        </w:rPr>
        <w:t xml:space="preserve">לכידות </w:t>
      </w:r>
      <w:bookmarkStart w:id="34651" w:name="_ETM_Q64_547740"/>
      <w:bookmarkEnd w:id="34651"/>
      <w:r w:rsidRPr="007B5FCA">
        <w:rPr>
          <w:rtl/>
        </w:rPr>
        <w:t>החברתית</w:t>
      </w:r>
      <w:r w:rsidRPr="007B5FCA">
        <w:rPr>
          <w:rFonts w:hint="cs"/>
          <w:rtl/>
        </w:rPr>
        <w:t>,</w:t>
      </w:r>
      <w:bookmarkStart w:id="34652" w:name="_ETM_Q64_545649"/>
      <w:bookmarkEnd w:id="34652"/>
      <w:r w:rsidRPr="007B5FCA">
        <w:rPr>
          <w:rtl/>
        </w:rPr>
        <w:t xml:space="preserve"> </w:t>
      </w:r>
      <w:bookmarkStart w:id="34653" w:name="_ETM_Q64_548939"/>
      <w:bookmarkEnd w:id="34653"/>
      <w:r w:rsidRPr="007B5FCA">
        <w:rPr>
          <w:rtl/>
        </w:rPr>
        <w:t xml:space="preserve">בחוסן </w:t>
      </w:r>
      <w:bookmarkStart w:id="34654" w:name="_ETM_Q64_549689"/>
      <w:bookmarkEnd w:id="34654"/>
      <w:r w:rsidRPr="007B5FCA">
        <w:rPr>
          <w:rtl/>
        </w:rPr>
        <w:t xml:space="preserve">הלאומי </w:t>
      </w:r>
      <w:bookmarkStart w:id="34655" w:name="_ETM_Q64_550750"/>
      <w:bookmarkEnd w:id="34655"/>
      <w:r w:rsidRPr="007B5FCA">
        <w:rPr>
          <w:rtl/>
        </w:rPr>
        <w:t xml:space="preserve">ובכלכלה </w:t>
      </w:r>
      <w:bookmarkStart w:id="34656" w:name="_ETM_Q64_551680"/>
      <w:bookmarkEnd w:id="34656"/>
      <w:r w:rsidRPr="007B5FCA">
        <w:rPr>
          <w:rtl/>
        </w:rPr>
        <w:t>הישראלית</w:t>
      </w:r>
      <w:r w:rsidRPr="007B5FCA">
        <w:rPr>
          <w:rFonts w:hint="cs"/>
          <w:rtl/>
        </w:rPr>
        <w:t>.</w:t>
      </w:r>
      <w:bookmarkStart w:id="34657" w:name="_ETM_Q64_545060"/>
      <w:bookmarkStart w:id="34658" w:name="_ETM_Q64_541070"/>
      <w:bookmarkEnd w:id="34657"/>
      <w:bookmarkEnd w:id="34658"/>
      <w:bookmarkEnd w:id="34632"/>
      <w:r w:rsidRPr="007B5FCA">
        <w:rPr>
          <w:rtl/>
        </w:rPr>
        <w:t xml:space="preserve"> </w:t>
      </w:r>
      <w:bookmarkStart w:id="34659" w:name="_ETM_Q64_553630"/>
      <w:bookmarkStart w:id="34660" w:name="_ETM_Q64_554109"/>
      <w:bookmarkStart w:id="34661" w:name="_ETM_Q64_571741"/>
      <w:bookmarkEnd w:id="34659"/>
      <w:bookmarkEnd w:id="34660"/>
      <w:bookmarkEnd w:id="34661"/>
    </w:p>
    <w:p w:rsidR="007A049D" w:rsidRPr="007B5FCA" w:rsidRDefault="007A049D" w:rsidP="00782D49">
      <w:pPr>
        <w:keepNext/>
        <w:rPr>
          <w:rtl/>
        </w:rPr>
      </w:pPr>
      <w:bookmarkStart w:id="34662" w:name="ET_interruption_6344_6"/>
    </w:p>
    <w:p w:rsidR="007A049D" w:rsidRDefault="007A049D" w:rsidP="00782D49">
      <w:pPr>
        <w:pStyle w:val="af7"/>
        <w:keepNext/>
        <w:rPr>
          <w:rtl/>
        </w:rPr>
      </w:pPr>
      <w:r w:rsidRPr="00B368A9">
        <w:rPr>
          <w:rStyle w:val="TagStyle"/>
          <w:rtl/>
        </w:rPr>
        <w:t xml:space="preserve"> &lt;&lt; קריאה &gt;&gt; </w:t>
      </w:r>
      <w:r>
        <w:rPr>
          <w:rtl/>
        </w:rPr>
        <w:t>אברהם בצלאל (ש"ס):</w:t>
      </w:r>
      <w:r w:rsidRPr="00B368A9">
        <w:rPr>
          <w:rStyle w:val="TagStyle"/>
          <w:rtl/>
        </w:rPr>
        <w:t xml:space="preserve"> &lt;&lt; קריאה &gt;&gt;</w:t>
      </w:r>
      <w:r>
        <w:rPr>
          <w:rtl/>
        </w:rPr>
        <w:t xml:space="preserve">   </w:t>
      </w:r>
      <w:bookmarkEnd w:id="34662"/>
    </w:p>
    <w:p w:rsidR="007A049D" w:rsidRDefault="007A049D" w:rsidP="00ED71EC">
      <w:pPr>
        <w:rPr>
          <w:rtl/>
          <w:lang w:eastAsia="he-IL"/>
        </w:rPr>
      </w:pPr>
    </w:p>
    <w:p w:rsidR="007A049D" w:rsidRPr="000B6963" w:rsidRDefault="007A049D" w:rsidP="00782D49">
      <w:pPr>
        <w:rPr>
          <w:rtl/>
          <w:lang w:eastAsia="he-IL"/>
        </w:rPr>
      </w:pPr>
      <w:r>
        <w:rPr>
          <w:rFonts w:hint="cs"/>
          <w:rtl/>
          <w:lang w:eastAsia="he-IL"/>
        </w:rPr>
        <w:t xml:space="preserve">מיקי, </w:t>
      </w:r>
      <w:bookmarkStart w:id="34663" w:name="_ETM_Q64_554935"/>
      <w:bookmarkEnd w:id="34663"/>
      <w:r>
        <w:rPr>
          <w:rFonts w:hint="cs"/>
          <w:rtl/>
          <w:lang w:eastAsia="he-IL"/>
        </w:rPr>
        <w:t>אמרת</w:t>
      </w:r>
      <w:bookmarkStart w:id="34664" w:name="_ETM_Q64_548838"/>
      <w:bookmarkStart w:id="34665" w:name="_ETM_Q64_549028"/>
      <w:bookmarkStart w:id="34666" w:name="_ETM_Q64_545021"/>
      <w:bookmarkStart w:id="34667" w:name="_ETM_Q64_560391"/>
      <w:bookmarkStart w:id="34668" w:name="_ETM_Q64_556507"/>
      <w:bookmarkStart w:id="34669" w:name="_ETM_Q64_552016"/>
      <w:bookmarkEnd w:id="34664"/>
      <w:bookmarkEnd w:id="34665"/>
      <w:bookmarkEnd w:id="34666"/>
      <w:bookmarkEnd w:id="34667"/>
      <w:bookmarkEnd w:id="34668"/>
      <w:bookmarkEnd w:id="34669"/>
      <w:r>
        <w:rPr>
          <w:rFonts w:hint="cs"/>
          <w:rtl/>
          <w:lang w:eastAsia="he-IL"/>
        </w:rPr>
        <w:t xml:space="preserve"> את זה </w:t>
      </w:r>
      <w:bookmarkStart w:id="34670" w:name="_ETM_Q64_550259"/>
      <w:bookmarkEnd w:id="34670"/>
      <w:r>
        <w:rPr>
          <w:rFonts w:hint="cs"/>
          <w:rtl/>
          <w:lang w:eastAsia="he-IL"/>
        </w:rPr>
        <w:t>לפני 20 דקות</w:t>
      </w:r>
      <w:bookmarkStart w:id="34671" w:name="_ETM_Q64_549087"/>
      <w:bookmarkStart w:id="34672" w:name="_ETM_Q64_560040"/>
      <w:bookmarkEnd w:id="34671"/>
      <w:bookmarkEnd w:id="34672"/>
      <w:r>
        <w:rPr>
          <w:rFonts w:hint="cs"/>
          <w:rtl/>
          <w:lang w:eastAsia="he-IL"/>
        </w:rPr>
        <w:t>.</w:t>
      </w:r>
      <w:bookmarkStart w:id="34673" w:name="_ETM_Q64_559295"/>
      <w:bookmarkEnd w:id="34673"/>
      <w:r>
        <w:rPr>
          <w:rFonts w:hint="cs"/>
          <w:rtl/>
          <w:lang w:eastAsia="he-IL"/>
        </w:rPr>
        <w:t xml:space="preserve"> מיקי, עוד פעם?</w:t>
      </w:r>
      <w:bookmarkStart w:id="34674" w:name="_ETM_Q64_550884"/>
      <w:bookmarkEnd w:id="34674"/>
    </w:p>
    <w:p w:rsidR="007A049D" w:rsidRDefault="007A049D" w:rsidP="00782D49">
      <w:pPr>
        <w:rPr>
          <w:rtl/>
          <w:lang w:eastAsia="he-IL"/>
        </w:rPr>
      </w:pPr>
    </w:p>
    <w:p w:rsidR="007A049D" w:rsidRDefault="007A049D" w:rsidP="00782D49">
      <w:pPr>
        <w:pStyle w:val="-"/>
        <w:keepNext/>
        <w:rPr>
          <w:rtl/>
        </w:rPr>
      </w:pPr>
      <w:bookmarkStart w:id="34675" w:name="ET_speakercontinue_5084_7"/>
      <w:r w:rsidRPr="00B368A9">
        <w:rPr>
          <w:rStyle w:val="TagStyle"/>
          <w:rtl/>
        </w:rPr>
        <w:t xml:space="preserve"> &lt;&lt; דובר_המשך &gt;&gt; </w:t>
      </w:r>
      <w:r>
        <w:rPr>
          <w:rtl/>
        </w:rPr>
        <w:t>מיקי לוי (יש עתיד):</w:t>
      </w:r>
      <w:r w:rsidRPr="00B368A9">
        <w:rPr>
          <w:rStyle w:val="TagStyle"/>
          <w:rtl/>
        </w:rPr>
        <w:t xml:space="preserve"> &lt;&lt; דובר_המשך &gt;&gt;</w:t>
      </w:r>
      <w:r>
        <w:rPr>
          <w:rtl/>
        </w:rPr>
        <w:t xml:space="preserve">   </w:t>
      </w:r>
      <w:bookmarkEnd w:id="34675"/>
    </w:p>
    <w:p w:rsidR="007A049D" w:rsidRDefault="007A049D" w:rsidP="00ED71EC">
      <w:pPr>
        <w:rPr>
          <w:rtl/>
          <w:lang w:eastAsia="he-IL"/>
        </w:rPr>
      </w:pPr>
    </w:p>
    <w:p w:rsidR="007A049D" w:rsidRPr="007B5FCA" w:rsidRDefault="007A049D" w:rsidP="007B5FCA">
      <w:pPr>
        <w:rPr>
          <w:rtl/>
        </w:rPr>
      </w:pPr>
      <w:bookmarkStart w:id="34676" w:name="_ETM_Q64_558120"/>
      <w:bookmarkStart w:id="34677" w:name="_Toc127898790"/>
      <w:bookmarkEnd w:id="34676"/>
      <w:r w:rsidRPr="007B5FCA">
        <w:rPr>
          <w:rFonts w:hint="cs"/>
          <w:rtl/>
        </w:rPr>
        <w:t>התשלום</w:t>
      </w:r>
      <w:bookmarkStart w:id="34678" w:name="_ETM_Q64_554660"/>
      <w:bookmarkEnd w:id="34678"/>
      <w:r w:rsidRPr="007B5FCA">
        <w:rPr>
          <w:rtl/>
        </w:rPr>
        <w:t xml:space="preserve"> </w:t>
      </w:r>
      <w:bookmarkStart w:id="34679" w:name="_ETM_Q64_555300"/>
      <w:bookmarkEnd w:id="34679"/>
      <w:r w:rsidRPr="007B5FCA">
        <w:rPr>
          <w:rtl/>
        </w:rPr>
        <w:t xml:space="preserve">שאזרחי </w:t>
      </w:r>
      <w:bookmarkStart w:id="34680" w:name="_ETM_Q64_556200"/>
      <w:bookmarkEnd w:id="34680"/>
      <w:r w:rsidRPr="007B5FCA">
        <w:rPr>
          <w:rtl/>
        </w:rPr>
        <w:t xml:space="preserve">ישראל </w:t>
      </w:r>
      <w:bookmarkStart w:id="34681" w:name="_ETM_Q64_556800"/>
      <w:bookmarkEnd w:id="34681"/>
      <w:r w:rsidRPr="007B5FCA">
        <w:rPr>
          <w:rtl/>
        </w:rPr>
        <w:t xml:space="preserve">יצטרכו </w:t>
      </w:r>
      <w:bookmarkStart w:id="34682" w:name="_ETM_Q64_557370"/>
      <w:bookmarkEnd w:id="34682"/>
      <w:r w:rsidRPr="007B5FCA">
        <w:rPr>
          <w:rtl/>
        </w:rPr>
        <w:t>לשלם</w:t>
      </w:r>
      <w:r w:rsidRPr="007B5FCA">
        <w:rPr>
          <w:rFonts w:hint="cs"/>
          <w:rtl/>
        </w:rPr>
        <w:t xml:space="preserve"> </w:t>
      </w:r>
      <w:r w:rsidRPr="007B5FCA">
        <w:rPr>
          <w:rFonts w:hint="eastAsia"/>
          <w:rtl/>
        </w:rPr>
        <w:t>–</w:t>
      </w:r>
      <w:r w:rsidRPr="007B5FCA">
        <w:rPr>
          <w:rFonts w:hint="cs"/>
          <w:rtl/>
        </w:rPr>
        <w:t xml:space="preserve"> </w:t>
      </w:r>
      <w:bookmarkStart w:id="34683" w:name="_ETM_Q64_553837"/>
      <w:bookmarkStart w:id="34684" w:name="_ETM_Q64_560800"/>
      <w:bookmarkEnd w:id="34683"/>
      <w:bookmarkEnd w:id="34684"/>
      <w:r w:rsidRPr="007B5FCA">
        <w:rPr>
          <w:rtl/>
        </w:rPr>
        <w:t xml:space="preserve">אמרתי </w:t>
      </w:r>
      <w:bookmarkStart w:id="34685" w:name="_ETM_Q64_558630"/>
      <w:bookmarkEnd w:id="34685"/>
      <w:r w:rsidRPr="007B5FCA">
        <w:rPr>
          <w:rtl/>
        </w:rPr>
        <w:t xml:space="preserve">את </w:t>
      </w:r>
      <w:bookmarkStart w:id="34686" w:name="_ETM_Q64_558690"/>
      <w:bookmarkEnd w:id="34686"/>
      <w:r w:rsidRPr="007B5FCA">
        <w:rPr>
          <w:rtl/>
        </w:rPr>
        <w:t xml:space="preserve">זה </w:t>
      </w:r>
      <w:bookmarkStart w:id="34687" w:name="_ETM_Q64_558810"/>
      <w:bookmarkEnd w:id="34687"/>
      <w:r w:rsidRPr="007B5FCA">
        <w:rPr>
          <w:rtl/>
        </w:rPr>
        <w:t xml:space="preserve">בצורה </w:t>
      </w:r>
      <w:bookmarkStart w:id="34688" w:name="_ETM_Q64_559260"/>
      <w:bookmarkEnd w:id="34688"/>
      <w:r w:rsidRPr="007B5FCA">
        <w:rPr>
          <w:rtl/>
        </w:rPr>
        <w:t>אחרת</w:t>
      </w:r>
      <w:r w:rsidRPr="007B5FCA">
        <w:rPr>
          <w:rFonts w:hint="cs"/>
          <w:rtl/>
        </w:rPr>
        <w:t>,</w:t>
      </w:r>
      <w:r w:rsidRPr="007B5FCA">
        <w:rPr>
          <w:rtl/>
        </w:rPr>
        <w:t xml:space="preserve"> </w:t>
      </w:r>
      <w:bookmarkStart w:id="34689" w:name="_ETM_Q64_560089"/>
      <w:bookmarkEnd w:id="34689"/>
      <w:r w:rsidRPr="007B5FCA">
        <w:rPr>
          <w:rtl/>
        </w:rPr>
        <w:t xml:space="preserve">לא </w:t>
      </w:r>
      <w:bookmarkStart w:id="34690" w:name="_ETM_Q64_560360"/>
      <w:bookmarkEnd w:id="34690"/>
      <w:r w:rsidRPr="007B5FCA">
        <w:rPr>
          <w:rtl/>
        </w:rPr>
        <w:t xml:space="preserve">דיברתי </w:t>
      </w:r>
      <w:bookmarkStart w:id="34691" w:name="_ETM_Q64_560900"/>
      <w:bookmarkEnd w:id="34691"/>
      <w:r w:rsidRPr="007B5FCA">
        <w:rPr>
          <w:rtl/>
        </w:rPr>
        <w:t xml:space="preserve">על </w:t>
      </w:r>
      <w:bookmarkStart w:id="34692" w:name="_ETM_Q64_561050"/>
      <w:bookmarkEnd w:id="34692"/>
      <w:r w:rsidRPr="007B5FCA">
        <w:rPr>
          <w:rFonts w:hint="cs"/>
          <w:rtl/>
        </w:rPr>
        <w:t>השר</w:t>
      </w:r>
      <w:r w:rsidRPr="007B5FCA">
        <w:rPr>
          <w:rtl/>
        </w:rPr>
        <w:t xml:space="preserve"> </w:t>
      </w:r>
      <w:bookmarkStart w:id="34693" w:name="_ETM_Q64_561409"/>
      <w:bookmarkEnd w:id="34693"/>
      <w:r w:rsidRPr="007B5FCA">
        <w:rPr>
          <w:rtl/>
        </w:rPr>
        <w:t>סמוטריץ'</w:t>
      </w:r>
      <w:r w:rsidRPr="007B5FCA">
        <w:rPr>
          <w:rFonts w:hint="cs"/>
          <w:rtl/>
        </w:rPr>
        <w:t>,</w:t>
      </w:r>
      <w:r w:rsidRPr="007B5FCA">
        <w:rPr>
          <w:rtl/>
        </w:rPr>
        <w:t xml:space="preserve"> </w:t>
      </w:r>
      <w:bookmarkStart w:id="34694" w:name="_ETM_Q64_564289"/>
      <w:bookmarkEnd w:id="34694"/>
      <w:r w:rsidRPr="007B5FCA">
        <w:rPr>
          <w:rtl/>
        </w:rPr>
        <w:t xml:space="preserve">לא </w:t>
      </w:r>
      <w:bookmarkStart w:id="34695" w:name="_ETM_Q64_564499"/>
      <w:bookmarkEnd w:id="34695"/>
      <w:r w:rsidRPr="007B5FCA">
        <w:rPr>
          <w:rtl/>
        </w:rPr>
        <w:t>דיברתי</w:t>
      </w:r>
      <w:r w:rsidRPr="007B5FCA">
        <w:rPr>
          <w:rFonts w:hint="cs"/>
          <w:rtl/>
        </w:rPr>
        <w:t>.</w:t>
      </w:r>
      <w:bookmarkEnd w:id="34677"/>
      <w:r w:rsidRPr="007B5FCA">
        <w:rPr>
          <w:rtl/>
        </w:rPr>
        <w:t xml:space="preserve"> </w:t>
      </w:r>
      <w:bookmarkStart w:id="34696" w:name="_ETM_Q64_565459"/>
      <w:bookmarkEnd w:id="34696"/>
    </w:p>
    <w:p w:rsidR="007A049D" w:rsidRDefault="007A049D" w:rsidP="00782D49">
      <w:pPr>
        <w:pStyle w:val="a5"/>
        <w:keepNext/>
        <w:ind w:firstLine="720"/>
        <w:rPr>
          <w:b w:val="0"/>
          <w:bCs w:val="0"/>
          <w:u w:val="none"/>
          <w:rtl/>
        </w:rPr>
      </w:pPr>
    </w:p>
    <w:p w:rsidR="007A049D" w:rsidRDefault="007A049D" w:rsidP="00782D49">
      <w:pPr>
        <w:pStyle w:val="af7"/>
        <w:keepNext/>
        <w:rPr>
          <w:rtl/>
        </w:rPr>
      </w:pPr>
      <w:bookmarkStart w:id="34697" w:name="ET_interruption_6344_4"/>
      <w:r w:rsidRPr="000B6963">
        <w:rPr>
          <w:rStyle w:val="TagStyle"/>
          <w:rtl/>
        </w:rPr>
        <w:t xml:space="preserve"> &lt;&lt; קריאה &gt;&gt; </w:t>
      </w:r>
      <w:r>
        <w:rPr>
          <w:rtl/>
        </w:rPr>
        <w:t>אברהם בצלאל (ש"ס):</w:t>
      </w:r>
      <w:r w:rsidRPr="000B6963">
        <w:rPr>
          <w:rStyle w:val="TagStyle"/>
          <w:rtl/>
        </w:rPr>
        <w:t xml:space="preserve"> &lt;&lt; קריאה &gt;&gt;</w:t>
      </w:r>
      <w:r>
        <w:rPr>
          <w:rtl/>
        </w:rPr>
        <w:t xml:space="preserve">   </w:t>
      </w:r>
      <w:bookmarkEnd w:id="34697"/>
    </w:p>
    <w:p w:rsidR="007A049D" w:rsidRDefault="007A049D" w:rsidP="00ED71EC">
      <w:pPr>
        <w:rPr>
          <w:rtl/>
          <w:lang w:eastAsia="he-IL"/>
        </w:rPr>
      </w:pPr>
    </w:p>
    <w:p w:rsidR="007A049D" w:rsidRDefault="007A049D" w:rsidP="00782D49">
      <w:pPr>
        <w:rPr>
          <w:rtl/>
        </w:rPr>
      </w:pPr>
      <w:bookmarkStart w:id="34698" w:name="_ETM_Q64_560381"/>
      <w:bookmarkEnd w:id="34698"/>
      <w:r>
        <w:rPr>
          <w:rFonts w:hint="cs"/>
          <w:rtl/>
          <w:lang w:eastAsia="he-IL"/>
        </w:rPr>
        <w:t xml:space="preserve">לא, </w:t>
      </w:r>
      <w:bookmarkStart w:id="34699" w:name="_ETM_Q64_557377"/>
      <w:bookmarkEnd w:id="34699"/>
      <w:r>
        <w:rPr>
          <w:rFonts w:hint="cs"/>
          <w:rtl/>
          <w:lang w:eastAsia="he-IL"/>
        </w:rPr>
        <w:t>ה</w:t>
      </w:r>
      <w:bookmarkStart w:id="34700" w:name="_ETM_Q64_558513"/>
      <w:bookmarkStart w:id="34701" w:name="_ETM_Q64_560176"/>
      <w:bookmarkEnd w:id="34700"/>
      <w:bookmarkEnd w:id="34701"/>
      <w:r>
        <w:rPr>
          <w:rFonts w:hint="cs"/>
          <w:rtl/>
          <w:lang w:eastAsia="he-IL"/>
        </w:rPr>
        <w:t>דגל השחור ש</w:t>
      </w:r>
      <w:bookmarkStart w:id="34702" w:name="_ETM_Q64_558657"/>
      <w:bookmarkStart w:id="34703" w:name="_ETM_Q64_558055"/>
      <w:bookmarkStart w:id="34704" w:name="_ETM_Q64_553384"/>
      <w:bookmarkStart w:id="34705" w:name="_ETM_Q64_549032"/>
      <w:bookmarkEnd w:id="34702"/>
      <w:bookmarkEnd w:id="34703"/>
      <w:bookmarkEnd w:id="34704"/>
      <w:bookmarkEnd w:id="34705"/>
      <w:r>
        <w:rPr>
          <w:rFonts w:hint="cs"/>
          <w:rtl/>
          <w:lang w:eastAsia="he-IL"/>
        </w:rPr>
        <w:t>מתנוסס</w:t>
      </w:r>
      <w:bookmarkStart w:id="34706" w:name="_ETM_Q64_560371"/>
      <w:bookmarkStart w:id="34707" w:name="_ETM_Q64_558983"/>
      <w:bookmarkStart w:id="34708" w:name="_ETM_Q64_558932"/>
      <w:bookmarkStart w:id="34709" w:name="_ETM_Q64_555464"/>
      <w:bookmarkStart w:id="34710" w:name="_ETM_Q64_551414"/>
      <w:bookmarkStart w:id="34711" w:name="_ETM_Q64_547728"/>
      <w:bookmarkStart w:id="34712" w:name="_ETM_Q64_549044"/>
      <w:bookmarkEnd w:id="34706"/>
      <w:bookmarkEnd w:id="34707"/>
      <w:bookmarkEnd w:id="34708"/>
      <w:bookmarkEnd w:id="34709"/>
      <w:bookmarkEnd w:id="34710"/>
      <w:bookmarkEnd w:id="34711"/>
      <w:bookmarkEnd w:id="34712"/>
      <w:r>
        <w:rPr>
          <w:rFonts w:hint="cs"/>
          <w:rtl/>
          <w:lang w:eastAsia="he-IL"/>
        </w:rPr>
        <w:t xml:space="preserve"> </w:t>
      </w:r>
      <w:r w:rsidR="00ED71EC">
        <w:rPr>
          <w:rFonts w:hint="cs"/>
          <w:rtl/>
          <w:lang w:eastAsia="he-IL"/>
        </w:rPr>
        <w:t>– – –</w:t>
      </w:r>
      <w:bookmarkStart w:id="34713" w:name="_ETM_Q64_560628"/>
      <w:bookmarkStart w:id="34714" w:name="_ETM_Q64_563685"/>
      <w:bookmarkStart w:id="34715" w:name="_ETM_Q64_615846"/>
      <w:bookmarkStart w:id="34716" w:name="_ETM_Q64_615953"/>
      <w:bookmarkStart w:id="34717" w:name="ET_speakercontinue_5084_5"/>
      <w:bookmarkEnd w:id="34713"/>
      <w:bookmarkEnd w:id="34714"/>
      <w:bookmarkEnd w:id="34715"/>
      <w:bookmarkEnd w:id="34716"/>
    </w:p>
    <w:p w:rsidR="007A049D" w:rsidRDefault="007A049D" w:rsidP="00782D49">
      <w:pPr>
        <w:rPr>
          <w:rtl/>
        </w:rPr>
      </w:pPr>
      <w:bookmarkStart w:id="34718" w:name="_ETM_Q64_623819"/>
      <w:bookmarkStart w:id="34719" w:name="_ETM_Q64_623869"/>
      <w:bookmarkEnd w:id="34718"/>
      <w:bookmarkEnd w:id="34719"/>
    </w:p>
    <w:p w:rsidR="007A049D" w:rsidRDefault="007B5FCA" w:rsidP="007B5FCA">
      <w:pPr>
        <w:pStyle w:val="-"/>
        <w:rPr>
          <w:rtl/>
        </w:rPr>
      </w:pPr>
      <w:bookmarkStart w:id="34720" w:name="_ETM_Q64_624430"/>
      <w:bookmarkStart w:id="34721" w:name="_ETM_Q64_624498"/>
      <w:bookmarkEnd w:id="34720"/>
      <w:bookmarkEnd w:id="34721"/>
      <w:r w:rsidRPr="007B5FCA">
        <w:rPr>
          <w:rStyle w:val="TagStyle"/>
          <w:rtl/>
        </w:rPr>
        <w:t xml:space="preserve"> &lt;&lt; דובר_המשך &gt;&gt;</w:t>
      </w:r>
      <w:r w:rsidR="007A049D" w:rsidRPr="000B6963">
        <w:rPr>
          <w:rStyle w:val="TagStyle"/>
          <w:rtl/>
        </w:rPr>
        <w:t xml:space="preserve"> </w:t>
      </w:r>
      <w:r w:rsidR="007A049D">
        <w:rPr>
          <w:rtl/>
        </w:rPr>
        <w:t>מיקי לוי (יש עתיד):</w:t>
      </w:r>
      <w:r w:rsidR="007A049D" w:rsidRPr="000B6963">
        <w:rPr>
          <w:rStyle w:val="TagStyle"/>
          <w:rtl/>
        </w:rPr>
        <w:t xml:space="preserve"> </w:t>
      </w:r>
      <w:bookmarkStart w:id="34722" w:name="_ETM_Q64_634560"/>
      <w:bookmarkStart w:id="34723" w:name="_ETM_Q64_636577"/>
      <w:bookmarkStart w:id="34724" w:name="_ETM_Q64_644904"/>
      <w:bookmarkStart w:id="34725" w:name="_ETM_Q64_644968"/>
      <w:bookmarkStart w:id="34726" w:name="_ETM_Q64_646323"/>
      <w:bookmarkStart w:id="34727" w:name="_ETM_Q64_646391"/>
      <w:bookmarkStart w:id="34728" w:name="_ETM_Q64_646791"/>
      <w:bookmarkStart w:id="34729" w:name="_ETM_Q64_646855"/>
      <w:bookmarkStart w:id="34730" w:name="_ETM_Q64_636646"/>
      <w:bookmarkEnd w:id="34717"/>
      <w:bookmarkEnd w:id="34722"/>
      <w:bookmarkEnd w:id="34723"/>
      <w:bookmarkEnd w:id="34724"/>
      <w:bookmarkEnd w:id="34725"/>
      <w:bookmarkEnd w:id="34726"/>
      <w:bookmarkEnd w:id="34727"/>
      <w:bookmarkEnd w:id="34728"/>
      <w:bookmarkEnd w:id="34729"/>
      <w:bookmarkEnd w:id="34730"/>
      <w:r w:rsidRPr="007B5FCA">
        <w:rPr>
          <w:rStyle w:val="TagStyle"/>
          <w:rtl/>
        </w:rPr>
        <w:t xml:space="preserve">&lt;&lt; דובר_המשך &gt;&gt; </w:t>
      </w:r>
    </w:p>
    <w:p w:rsidR="007A049D" w:rsidRDefault="007A049D" w:rsidP="00782D49">
      <w:pPr>
        <w:rPr>
          <w:rtl/>
        </w:rPr>
      </w:pPr>
      <w:bookmarkStart w:id="34731" w:name="_ETM_Q64_654033"/>
      <w:bookmarkStart w:id="34732" w:name="_ETM_Q64_654074"/>
      <w:bookmarkEnd w:id="34731"/>
      <w:bookmarkEnd w:id="34732"/>
    </w:p>
    <w:p w:rsidR="007A049D" w:rsidRDefault="007A049D" w:rsidP="00233B39">
      <w:pPr>
        <w:rPr>
          <w:rtl/>
        </w:rPr>
      </w:pPr>
      <w:bookmarkStart w:id="34733" w:name="_ETM_Q64_654544"/>
      <w:bookmarkStart w:id="34734" w:name="_ETM_Q64_654591"/>
      <w:bookmarkEnd w:id="34733"/>
      <w:bookmarkEnd w:id="34734"/>
      <w:r w:rsidRPr="005C58D4">
        <w:rPr>
          <w:rtl/>
        </w:rPr>
        <w:t xml:space="preserve">אז </w:t>
      </w:r>
      <w:bookmarkStart w:id="34735" w:name="_ETM_Q64_565700"/>
      <w:bookmarkEnd w:id="34735"/>
      <w:r w:rsidRPr="005C58D4">
        <w:rPr>
          <w:rtl/>
        </w:rPr>
        <w:t>בוא</w:t>
      </w:r>
      <w:r>
        <w:rPr>
          <w:rFonts w:hint="cs"/>
          <w:rtl/>
        </w:rPr>
        <w:t>,</w:t>
      </w:r>
      <w:r w:rsidRPr="005C58D4">
        <w:rPr>
          <w:rtl/>
        </w:rPr>
        <w:t xml:space="preserve"> </w:t>
      </w:r>
      <w:bookmarkStart w:id="34736" w:name="_ETM_Q64_566149"/>
      <w:bookmarkEnd w:id="34736"/>
      <w:r w:rsidRPr="005C58D4">
        <w:rPr>
          <w:rtl/>
        </w:rPr>
        <w:t>תשמע</w:t>
      </w:r>
      <w:r>
        <w:rPr>
          <w:rFonts w:hint="cs"/>
          <w:rtl/>
        </w:rPr>
        <w:t>,</w:t>
      </w:r>
      <w:r w:rsidRPr="005C58D4">
        <w:rPr>
          <w:rtl/>
        </w:rPr>
        <w:t xml:space="preserve"> </w:t>
      </w:r>
      <w:bookmarkStart w:id="34737" w:name="_ETM_Q64_566659"/>
      <w:bookmarkEnd w:id="34737"/>
      <w:r w:rsidRPr="005C58D4">
        <w:rPr>
          <w:rtl/>
        </w:rPr>
        <w:t xml:space="preserve">יכול </w:t>
      </w:r>
      <w:bookmarkStart w:id="34738" w:name="_ETM_Q64_566959"/>
      <w:bookmarkEnd w:id="34738"/>
      <w:r w:rsidRPr="005C58D4">
        <w:rPr>
          <w:rtl/>
        </w:rPr>
        <w:t>להיות</w:t>
      </w:r>
      <w:bookmarkStart w:id="34739" w:name="_ETM_Q64_563080"/>
      <w:bookmarkEnd w:id="34739"/>
      <w:r>
        <w:rPr>
          <w:rFonts w:hint="cs"/>
          <w:rtl/>
        </w:rPr>
        <w:t>, ת</w:t>
      </w:r>
      <w:bookmarkStart w:id="34740" w:name="_ETM_Q64_567439"/>
      <w:bookmarkEnd w:id="34740"/>
      <w:r w:rsidRPr="005C58D4">
        <w:rPr>
          <w:rtl/>
        </w:rPr>
        <w:t xml:space="preserve">לך </w:t>
      </w:r>
      <w:bookmarkStart w:id="34741" w:name="_ETM_Q64_567649"/>
      <w:bookmarkStart w:id="34742" w:name="_ETM_Q64_567950"/>
      <w:bookmarkEnd w:id="34741"/>
      <w:bookmarkEnd w:id="34742"/>
      <w:r>
        <w:rPr>
          <w:rFonts w:hint="cs"/>
          <w:rtl/>
        </w:rPr>
        <w:t>לשר</w:t>
      </w:r>
      <w:r w:rsidRPr="005C58D4">
        <w:rPr>
          <w:rtl/>
        </w:rPr>
        <w:t xml:space="preserve"> </w:t>
      </w:r>
      <w:bookmarkStart w:id="34743" w:name="_ETM_Q64_568579"/>
      <w:bookmarkEnd w:id="34743"/>
      <w:r w:rsidRPr="005C58D4">
        <w:rPr>
          <w:rtl/>
        </w:rPr>
        <w:t xml:space="preserve">שלך </w:t>
      </w:r>
      <w:bookmarkStart w:id="34744" w:name="_ETM_Q64_568819"/>
      <w:bookmarkEnd w:id="34744"/>
      <w:r w:rsidRPr="005C58D4">
        <w:rPr>
          <w:rtl/>
        </w:rPr>
        <w:t xml:space="preserve">דרעי </w:t>
      </w:r>
      <w:bookmarkStart w:id="34745" w:name="_ETM_Q64_569209"/>
      <w:bookmarkEnd w:id="34745"/>
      <w:r w:rsidRPr="005C58D4">
        <w:rPr>
          <w:rtl/>
        </w:rPr>
        <w:t xml:space="preserve">ותגיד </w:t>
      </w:r>
      <w:bookmarkStart w:id="34746" w:name="_ETM_Q64_569749"/>
      <w:bookmarkEnd w:id="34746"/>
      <w:r w:rsidRPr="005C58D4">
        <w:rPr>
          <w:rtl/>
        </w:rPr>
        <w:t>לו</w:t>
      </w:r>
      <w:r>
        <w:rPr>
          <w:rFonts w:hint="cs"/>
          <w:rtl/>
        </w:rPr>
        <w:t>,</w:t>
      </w:r>
      <w:bookmarkStart w:id="34747" w:name="_ETM_Q64_565340"/>
      <w:bookmarkEnd w:id="34747"/>
      <w:r w:rsidRPr="005C58D4">
        <w:rPr>
          <w:rtl/>
        </w:rPr>
        <w:t xml:space="preserve"> </w:t>
      </w:r>
      <w:bookmarkStart w:id="34748" w:name="_ETM_Q64_570200"/>
      <w:bookmarkEnd w:id="34748"/>
      <w:r>
        <w:rPr>
          <w:rFonts w:hint="cs"/>
          <w:rtl/>
        </w:rPr>
        <w:t>ל</w:t>
      </w:r>
      <w:r w:rsidRPr="005C58D4">
        <w:rPr>
          <w:rtl/>
        </w:rPr>
        <w:t xml:space="preserve">חבר </w:t>
      </w:r>
      <w:bookmarkStart w:id="34749" w:name="_ETM_Q64_570679"/>
      <w:bookmarkEnd w:id="34749"/>
      <w:r w:rsidRPr="005C58D4">
        <w:rPr>
          <w:rtl/>
        </w:rPr>
        <w:t xml:space="preserve">הכנסת </w:t>
      </w:r>
      <w:bookmarkStart w:id="34750" w:name="_ETM_Q64_571130"/>
      <w:bookmarkEnd w:id="34750"/>
      <w:r w:rsidRPr="005C58D4">
        <w:rPr>
          <w:rtl/>
        </w:rPr>
        <w:t>דרעי</w:t>
      </w:r>
      <w:r>
        <w:rPr>
          <w:rFonts w:hint="cs"/>
          <w:rtl/>
        </w:rPr>
        <w:t>:</w:t>
      </w:r>
      <w:r w:rsidRPr="005C58D4">
        <w:rPr>
          <w:rtl/>
        </w:rPr>
        <w:t xml:space="preserve"> </w:t>
      </w:r>
      <w:bookmarkStart w:id="34751" w:name="_ETM_Q64_571429"/>
      <w:bookmarkEnd w:id="34751"/>
      <w:r w:rsidRPr="005C58D4">
        <w:rPr>
          <w:rtl/>
        </w:rPr>
        <w:t xml:space="preserve">מה </w:t>
      </w:r>
      <w:bookmarkStart w:id="34752" w:name="_ETM_Q64_571729"/>
      <w:bookmarkEnd w:id="34752"/>
      <w:r>
        <w:rPr>
          <w:rFonts w:hint="cs"/>
          <w:rtl/>
        </w:rPr>
        <w:t>עם הה</w:t>
      </w:r>
      <w:bookmarkStart w:id="34753" w:name="_ETM_Q64_567600"/>
      <w:bookmarkEnd w:id="34753"/>
      <w:r w:rsidRPr="005C58D4">
        <w:rPr>
          <w:rtl/>
        </w:rPr>
        <w:t xml:space="preserve">בטחה </w:t>
      </w:r>
      <w:bookmarkStart w:id="34754" w:name="_ETM_Q64_572359"/>
      <w:bookmarkEnd w:id="34754"/>
      <w:r w:rsidRPr="005C58D4">
        <w:rPr>
          <w:rtl/>
        </w:rPr>
        <w:t xml:space="preserve">של </w:t>
      </w:r>
      <w:bookmarkStart w:id="34755" w:name="_ETM_Q64_572599"/>
      <w:bookmarkEnd w:id="34755"/>
      <w:r w:rsidRPr="005C58D4">
        <w:rPr>
          <w:rtl/>
        </w:rPr>
        <w:t>המעונות</w:t>
      </w:r>
      <w:r>
        <w:rPr>
          <w:rFonts w:hint="cs"/>
          <w:rtl/>
        </w:rPr>
        <w:t>?</w:t>
      </w:r>
      <w:bookmarkStart w:id="34756" w:name="_ETM_Q64_570311"/>
      <w:bookmarkEnd w:id="34756"/>
      <w:r w:rsidRPr="005C58D4">
        <w:rPr>
          <w:rtl/>
        </w:rPr>
        <w:t xml:space="preserve"> </w:t>
      </w:r>
      <w:bookmarkStart w:id="34757" w:name="_ETM_Q64_573619"/>
      <w:bookmarkEnd w:id="34757"/>
      <w:r w:rsidRPr="005C58D4">
        <w:rPr>
          <w:rtl/>
        </w:rPr>
        <w:t xml:space="preserve">לא </w:t>
      </w:r>
      <w:bookmarkStart w:id="34758" w:name="_ETM_Q64_573859"/>
      <w:bookmarkEnd w:id="34758"/>
      <w:r w:rsidRPr="005C58D4">
        <w:rPr>
          <w:rtl/>
        </w:rPr>
        <w:t xml:space="preserve">רק </w:t>
      </w:r>
      <w:bookmarkStart w:id="34759" w:name="_ETM_Q64_574069"/>
      <w:bookmarkEnd w:id="34759"/>
      <w:r w:rsidRPr="005C58D4">
        <w:rPr>
          <w:rtl/>
        </w:rPr>
        <w:t xml:space="preserve">שלא </w:t>
      </w:r>
      <w:bookmarkStart w:id="34760" w:name="_ETM_Q64_574369"/>
      <w:bookmarkEnd w:id="34760"/>
      <w:r w:rsidRPr="005C58D4">
        <w:rPr>
          <w:rtl/>
        </w:rPr>
        <w:t>הוזלתם</w:t>
      </w:r>
      <w:r>
        <w:rPr>
          <w:rFonts w:hint="cs"/>
          <w:rtl/>
        </w:rPr>
        <w:t>,</w:t>
      </w:r>
      <w:r w:rsidRPr="005C58D4">
        <w:rPr>
          <w:rtl/>
        </w:rPr>
        <w:t xml:space="preserve"> </w:t>
      </w:r>
      <w:bookmarkStart w:id="34761" w:name="_ETM_Q64_575369"/>
      <w:bookmarkEnd w:id="34761"/>
      <w:r w:rsidRPr="005C58D4">
        <w:rPr>
          <w:rtl/>
        </w:rPr>
        <w:t xml:space="preserve">לא </w:t>
      </w:r>
      <w:bookmarkStart w:id="34762" w:name="_ETM_Q64_575759"/>
      <w:bookmarkEnd w:id="34762"/>
      <w:r w:rsidRPr="005C58D4">
        <w:rPr>
          <w:rtl/>
        </w:rPr>
        <w:t xml:space="preserve">רק </w:t>
      </w:r>
      <w:bookmarkStart w:id="34763" w:name="_ETM_Q64_575970"/>
      <w:bookmarkEnd w:id="34763"/>
      <w:r w:rsidRPr="005C58D4">
        <w:rPr>
          <w:rtl/>
        </w:rPr>
        <w:t xml:space="preserve">שזה </w:t>
      </w:r>
      <w:bookmarkStart w:id="34764" w:name="_ETM_Q64_576299"/>
      <w:bookmarkEnd w:id="34764"/>
      <w:r w:rsidRPr="005C58D4">
        <w:rPr>
          <w:rtl/>
        </w:rPr>
        <w:t>מ</w:t>
      </w:r>
      <w:r>
        <w:rPr>
          <w:rFonts w:hint="cs"/>
          <w:rtl/>
        </w:rPr>
        <w:t>אפס</w:t>
      </w:r>
      <w:r w:rsidRPr="005C58D4">
        <w:rPr>
          <w:rtl/>
        </w:rPr>
        <w:t xml:space="preserve"> </w:t>
      </w:r>
      <w:bookmarkStart w:id="34765" w:name="_ETM_Q64_576869"/>
      <w:bookmarkEnd w:id="34765"/>
      <w:r w:rsidRPr="005C58D4">
        <w:rPr>
          <w:rtl/>
        </w:rPr>
        <w:t xml:space="preserve">עד </w:t>
      </w:r>
      <w:bookmarkStart w:id="34766" w:name="_ETM_Q64_577020"/>
      <w:bookmarkEnd w:id="34766"/>
      <w:r>
        <w:rPr>
          <w:rFonts w:hint="cs"/>
          <w:rtl/>
        </w:rPr>
        <w:t>שלוש</w:t>
      </w:r>
      <w:r w:rsidRPr="005C58D4">
        <w:rPr>
          <w:rtl/>
        </w:rPr>
        <w:t xml:space="preserve"> </w:t>
      </w:r>
      <w:bookmarkStart w:id="34767" w:name="_ETM_Q64_577470"/>
      <w:bookmarkEnd w:id="34767"/>
      <w:r w:rsidRPr="005C58D4">
        <w:rPr>
          <w:rtl/>
        </w:rPr>
        <w:t xml:space="preserve">לא </w:t>
      </w:r>
      <w:bookmarkStart w:id="34768" w:name="_ETM_Q64_577619"/>
      <w:bookmarkEnd w:id="34768"/>
      <w:r w:rsidRPr="005C58D4">
        <w:rPr>
          <w:rtl/>
        </w:rPr>
        <w:t>חינם</w:t>
      </w:r>
      <w:r>
        <w:rPr>
          <w:rFonts w:hint="cs"/>
          <w:rtl/>
        </w:rPr>
        <w:t>,</w:t>
      </w:r>
      <w:r w:rsidRPr="005C58D4">
        <w:rPr>
          <w:rtl/>
        </w:rPr>
        <w:t xml:space="preserve"> </w:t>
      </w:r>
      <w:bookmarkStart w:id="34769" w:name="_ETM_Q64_578940"/>
      <w:bookmarkEnd w:id="34769"/>
      <w:r w:rsidRPr="005C58D4">
        <w:rPr>
          <w:rtl/>
        </w:rPr>
        <w:t xml:space="preserve">אלא </w:t>
      </w:r>
      <w:bookmarkStart w:id="34770" w:name="_ETM_Q64_579180"/>
      <w:bookmarkEnd w:id="34770"/>
      <w:r w:rsidRPr="005C58D4">
        <w:rPr>
          <w:rtl/>
        </w:rPr>
        <w:t xml:space="preserve">גם </w:t>
      </w:r>
      <w:bookmarkStart w:id="34771" w:name="_ETM_Q64_579420"/>
      <w:bookmarkEnd w:id="34771"/>
      <w:r w:rsidRPr="005C58D4">
        <w:rPr>
          <w:rtl/>
        </w:rPr>
        <w:t xml:space="preserve">היום </w:t>
      </w:r>
      <w:bookmarkStart w:id="34772" w:name="_ETM_Q64_579750"/>
      <w:bookmarkEnd w:id="34772"/>
      <w:r w:rsidRPr="005C58D4">
        <w:rPr>
          <w:rtl/>
        </w:rPr>
        <w:t xml:space="preserve">העליתם </w:t>
      </w:r>
      <w:bookmarkStart w:id="34773" w:name="_ETM_Q64_580230"/>
      <w:bookmarkEnd w:id="34773"/>
      <w:r w:rsidRPr="005C58D4">
        <w:rPr>
          <w:rtl/>
        </w:rPr>
        <w:t xml:space="preserve">את </w:t>
      </w:r>
      <w:bookmarkStart w:id="34774" w:name="_ETM_Q64_580320"/>
      <w:bookmarkEnd w:id="34774"/>
      <w:r w:rsidRPr="005C58D4">
        <w:rPr>
          <w:rtl/>
        </w:rPr>
        <w:t>המחירים</w:t>
      </w:r>
      <w:r>
        <w:rPr>
          <w:rFonts w:hint="cs"/>
          <w:rtl/>
        </w:rPr>
        <w:t xml:space="preserve"> </w:t>
      </w:r>
      <w:bookmarkStart w:id="34775" w:name="_ETM_Q64_582402"/>
      <w:bookmarkEnd w:id="34775"/>
      <w:r>
        <w:rPr>
          <w:rtl/>
        </w:rPr>
        <w:t>–</w:t>
      </w:r>
      <w:r w:rsidRPr="005C58D4">
        <w:rPr>
          <w:rtl/>
        </w:rPr>
        <w:t xml:space="preserve"> </w:t>
      </w:r>
      <w:bookmarkStart w:id="34776" w:name="_ETM_Q64_582399"/>
      <w:bookmarkEnd w:id="34776"/>
      <w:r w:rsidRPr="005C58D4">
        <w:rPr>
          <w:rtl/>
        </w:rPr>
        <w:t xml:space="preserve">284 </w:t>
      </w:r>
      <w:bookmarkStart w:id="34777" w:name="_ETM_Q64_583869"/>
      <w:bookmarkEnd w:id="34777"/>
      <w:r w:rsidRPr="005C58D4">
        <w:rPr>
          <w:rtl/>
        </w:rPr>
        <w:t>מגיל</w:t>
      </w:r>
      <w:bookmarkStart w:id="34778" w:name="_ETM_Q64_584170"/>
      <w:bookmarkEnd w:id="34778"/>
      <w:r>
        <w:rPr>
          <w:rFonts w:hint="cs"/>
          <w:rtl/>
        </w:rPr>
        <w:t xml:space="preserve"> אפס</w:t>
      </w:r>
      <w:r w:rsidRPr="005C58D4">
        <w:rPr>
          <w:rtl/>
        </w:rPr>
        <w:t xml:space="preserve"> </w:t>
      </w:r>
      <w:bookmarkStart w:id="34779" w:name="_ETM_Q64_584619"/>
      <w:bookmarkEnd w:id="34779"/>
      <w:r w:rsidRPr="005C58D4">
        <w:rPr>
          <w:rtl/>
        </w:rPr>
        <w:t xml:space="preserve">עד </w:t>
      </w:r>
      <w:bookmarkStart w:id="34780" w:name="_ETM_Q64_584859"/>
      <w:bookmarkStart w:id="34781" w:name="_ETM_Q64_585069"/>
      <w:bookmarkStart w:id="34782" w:name="_ETM_Q64_585579"/>
      <w:bookmarkEnd w:id="34780"/>
      <w:bookmarkEnd w:id="34781"/>
      <w:bookmarkEnd w:id="34782"/>
      <w:r w:rsidRPr="005C58D4">
        <w:rPr>
          <w:rtl/>
        </w:rPr>
        <w:t xml:space="preserve">שנה </w:t>
      </w:r>
      <w:bookmarkStart w:id="34783" w:name="_ETM_Q64_585999"/>
      <w:bookmarkEnd w:id="34783"/>
      <w:r>
        <w:rPr>
          <w:rFonts w:hint="cs"/>
          <w:rtl/>
        </w:rPr>
        <w:t xml:space="preserve">אחת, </w:t>
      </w:r>
      <w:bookmarkStart w:id="34784" w:name="_ETM_Q64_587930"/>
      <w:bookmarkStart w:id="34785" w:name="_ETM_Q64_583031"/>
      <w:bookmarkEnd w:id="34784"/>
      <w:bookmarkEnd w:id="34785"/>
      <w:r w:rsidRPr="005C58D4">
        <w:rPr>
          <w:rtl/>
        </w:rPr>
        <w:t>484</w:t>
      </w:r>
      <w:bookmarkStart w:id="34786" w:name="_ETM_Q64_589429"/>
      <w:bookmarkStart w:id="34787" w:name="_ETM_Q64_589939"/>
      <w:bookmarkStart w:id="34788" w:name="_ETM_Q64_590390"/>
      <w:bookmarkStart w:id="34789" w:name="_ETM_Q64_592310"/>
      <w:bookmarkEnd w:id="34786"/>
      <w:bookmarkEnd w:id="34787"/>
      <w:bookmarkEnd w:id="34788"/>
      <w:bookmarkEnd w:id="34789"/>
      <w:r>
        <w:rPr>
          <w:rFonts w:hint="cs"/>
          <w:rtl/>
        </w:rPr>
        <w:t>. ו-2</w:t>
      </w:r>
      <w:r w:rsidRPr="00233B39">
        <w:rPr>
          <w:rFonts w:hint="cs"/>
          <w:rtl/>
        </w:rPr>
        <w:t>9</w:t>
      </w:r>
      <w:r>
        <w:rPr>
          <w:rFonts w:hint="cs"/>
          <w:rtl/>
        </w:rPr>
        <w:t>4 מ</w:t>
      </w:r>
      <w:r w:rsidRPr="005C58D4">
        <w:rPr>
          <w:rtl/>
        </w:rPr>
        <w:t xml:space="preserve">גיל </w:t>
      </w:r>
      <w:bookmarkStart w:id="34790" w:name="_ETM_Q64_592760"/>
      <w:bookmarkEnd w:id="34790"/>
      <w:r w:rsidRPr="005C58D4">
        <w:rPr>
          <w:rtl/>
        </w:rPr>
        <w:t xml:space="preserve">שנתיים </w:t>
      </w:r>
      <w:bookmarkStart w:id="34791" w:name="_ETM_Q64_593390"/>
      <w:bookmarkEnd w:id="34791"/>
      <w:r w:rsidRPr="005C58D4">
        <w:rPr>
          <w:rtl/>
        </w:rPr>
        <w:t>ומעלה</w:t>
      </w:r>
      <w:r>
        <w:rPr>
          <w:rFonts w:hint="cs"/>
          <w:rtl/>
        </w:rPr>
        <w:t>.</w:t>
      </w:r>
      <w:r w:rsidRPr="005C58D4">
        <w:rPr>
          <w:rtl/>
        </w:rPr>
        <w:t xml:space="preserve"> </w:t>
      </w:r>
      <w:bookmarkStart w:id="34792" w:name="_ETM_Q64_594740"/>
      <w:bookmarkEnd w:id="34792"/>
      <w:r w:rsidRPr="005C58D4">
        <w:rPr>
          <w:rtl/>
        </w:rPr>
        <w:t xml:space="preserve">אז </w:t>
      </w:r>
      <w:bookmarkStart w:id="34793" w:name="_ETM_Q64_594979"/>
      <w:bookmarkEnd w:id="34793"/>
      <w:r w:rsidRPr="005C58D4">
        <w:rPr>
          <w:rtl/>
        </w:rPr>
        <w:t>ל</w:t>
      </w:r>
      <w:bookmarkStart w:id="34794" w:name="_ETM_Q64_595100"/>
      <w:bookmarkEnd w:id="34794"/>
      <w:r w:rsidRPr="005C58D4">
        <w:rPr>
          <w:rtl/>
        </w:rPr>
        <w:t xml:space="preserve">מי </w:t>
      </w:r>
      <w:bookmarkStart w:id="34795" w:name="_ETM_Q64_595310"/>
      <w:bookmarkEnd w:id="34795"/>
      <w:r w:rsidRPr="005C58D4">
        <w:rPr>
          <w:rtl/>
        </w:rPr>
        <w:t xml:space="preserve">אתם </w:t>
      </w:r>
      <w:bookmarkStart w:id="34796" w:name="_ETM_Q64_595579"/>
      <w:bookmarkEnd w:id="34796"/>
      <w:r w:rsidRPr="005C58D4">
        <w:rPr>
          <w:rtl/>
        </w:rPr>
        <w:t>משקרים</w:t>
      </w:r>
      <w:r>
        <w:rPr>
          <w:rFonts w:hint="cs"/>
          <w:rtl/>
        </w:rPr>
        <w:t>?</w:t>
      </w:r>
      <w:r w:rsidRPr="005C58D4">
        <w:rPr>
          <w:rtl/>
        </w:rPr>
        <w:t xml:space="preserve"> </w:t>
      </w:r>
      <w:bookmarkStart w:id="34797" w:name="_ETM_Q64_596569"/>
      <w:bookmarkEnd w:id="34797"/>
      <w:r w:rsidRPr="005C58D4">
        <w:rPr>
          <w:rtl/>
        </w:rPr>
        <w:t>ל</w:t>
      </w:r>
      <w:bookmarkStart w:id="34798" w:name="_ETM_Q64_596749"/>
      <w:bookmarkEnd w:id="34798"/>
      <w:r w:rsidRPr="005C58D4">
        <w:rPr>
          <w:rtl/>
        </w:rPr>
        <w:t xml:space="preserve">ציבור </w:t>
      </w:r>
      <w:bookmarkStart w:id="34799" w:name="_ETM_Q64_597259"/>
      <w:bookmarkEnd w:id="34799"/>
      <w:r w:rsidRPr="005C58D4">
        <w:rPr>
          <w:rtl/>
        </w:rPr>
        <w:t>שלכם</w:t>
      </w:r>
      <w:r>
        <w:rPr>
          <w:rFonts w:hint="cs"/>
          <w:rtl/>
        </w:rPr>
        <w:t>.</w:t>
      </w:r>
      <w:r w:rsidRPr="005C58D4">
        <w:rPr>
          <w:rtl/>
        </w:rPr>
        <w:t xml:space="preserve"> </w:t>
      </w:r>
      <w:bookmarkStart w:id="34800" w:name="_ETM_Q64_598939"/>
      <w:bookmarkEnd w:id="34800"/>
      <w:r w:rsidRPr="005C58D4">
        <w:rPr>
          <w:rtl/>
        </w:rPr>
        <w:t>חרטטנים</w:t>
      </w:r>
      <w:r>
        <w:rPr>
          <w:rFonts w:hint="cs"/>
          <w:rtl/>
        </w:rPr>
        <w:t>.</w:t>
      </w:r>
      <w:bookmarkStart w:id="34801" w:name="_ETM_Q64_593302"/>
      <w:bookmarkEnd w:id="34801"/>
      <w:r w:rsidRPr="005C58D4">
        <w:rPr>
          <w:rtl/>
        </w:rPr>
        <w:t xml:space="preserve"> </w:t>
      </w:r>
      <w:bookmarkStart w:id="34802" w:name="_ETM_Q64_607320"/>
      <w:bookmarkStart w:id="34803" w:name="_ETM_Q64_594189"/>
      <w:bookmarkStart w:id="34804" w:name="_ETM_Q64_594256"/>
      <w:bookmarkStart w:id="34805" w:name="_ETM_Q64_594637"/>
      <w:bookmarkStart w:id="34806" w:name="_ETM_Q64_594706"/>
      <w:bookmarkStart w:id="34807" w:name="_ETM_Q64_661879"/>
      <w:bookmarkEnd w:id="34802"/>
      <w:bookmarkEnd w:id="34803"/>
      <w:bookmarkEnd w:id="34804"/>
      <w:bookmarkEnd w:id="34805"/>
      <w:bookmarkEnd w:id="34806"/>
      <w:bookmarkEnd w:id="34807"/>
    </w:p>
    <w:p w:rsidR="007A049D" w:rsidRDefault="007A049D" w:rsidP="00782D49">
      <w:pPr>
        <w:rPr>
          <w:rtl/>
        </w:rPr>
      </w:pPr>
      <w:bookmarkStart w:id="34808" w:name="_ETM_Q64_661948"/>
      <w:bookmarkEnd w:id="34808"/>
    </w:p>
    <w:p w:rsidR="007A049D" w:rsidRDefault="007A049D" w:rsidP="00233B39">
      <w:pPr>
        <w:rPr>
          <w:rtl/>
        </w:rPr>
      </w:pPr>
      <w:bookmarkStart w:id="34809" w:name="_ETM_Q64_662323"/>
      <w:bookmarkStart w:id="34810" w:name="_ETM_Q64_662377"/>
      <w:bookmarkEnd w:id="34809"/>
      <w:bookmarkEnd w:id="34810"/>
      <w:r w:rsidRPr="005C58D4">
        <w:rPr>
          <w:rtl/>
        </w:rPr>
        <w:t xml:space="preserve">ואם </w:t>
      </w:r>
      <w:bookmarkStart w:id="34811" w:name="_ETM_Q64_607679"/>
      <w:bookmarkEnd w:id="34811"/>
      <w:r w:rsidRPr="005C58D4">
        <w:rPr>
          <w:rtl/>
        </w:rPr>
        <w:t xml:space="preserve">היית </w:t>
      </w:r>
      <w:bookmarkStart w:id="34812" w:name="_ETM_Q64_608040"/>
      <w:bookmarkEnd w:id="34812"/>
      <w:r w:rsidRPr="005C58D4">
        <w:rPr>
          <w:rtl/>
        </w:rPr>
        <w:t>מאזין</w:t>
      </w:r>
      <w:r>
        <w:rPr>
          <w:rFonts w:hint="cs"/>
          <w:rtl/>
        </w:rPr>
        <w:t>,</w:t>
      </w:r>
      <w:r w:rsidRPr="005C58D4">
        <w:rPr>
          <w:rtl/>
        </w:rPr>
        <w:t xml:space="preserve"> </w:t>
      </w:r>
      <w:bookmarkStart w:id="34813" w:name="_ETM_Q64_608790"/>
      <w:bookmarkEnd w:id="34813"/>
      <w:r w:rsidRPr="005C58D4">
        <w:rPr>
          <w:rtl/>
        </w:rPr>
        <w:t xml:space="preserve">בנאום </w:t>
      </w:r>
      <w:bookmarkStart w:id="34814" w:name="_ETM_Q64_609300"/>
      <w:bookmarkEnd w:id="34814"/>
      <w:r w:rsidRPr="005C58D4">
        <w:rPr>
          <w:rtl/>
        </w:rPr>
        <w:t xml:space="preserve">הראשון </w:t>
      </w:r>
      <w:bookmarkStart w:id="34815" w:name="_ETM_Q64_609780"/>
      <w:bookmarkEnd w:id="34815"/>
      <w:r w:rsidRPr="005C58D4">
        <w:rPr>
          <w:rtl/>
        </w:rPr>
        <w:t xml:space="preserve">לא </w:t>
      </w:r>
      <w:bookmarkStart w:id="34816" w:name="_ETM_Q64_609900"/>
      <w:bookmarkEnd w:id="34816"/>
      <w:r w:rsidRPr="005C58D4">
        <w:rPr>
          <w:rtl/>
        </w:rPr>
        <w:t xml:space="preserve">דיברתי </w:t>
      </w:r>
      <w:bookmarkStart w:id="34817" w:name="_ETM_Q64_610680"/>
      <w:bookmarkEnd w:id="34817"/>
      <w:r w:rsidRPr="005C58D4">
        <w:rPr>
          <w:rtl/>
        </w:rPr>
        <w:t xml:space="preserve">על </w:t>
      </w:r>
      <w:bookmarkStart w:id="34818" w:name="_ETM_Q64_610830"/>
      <w:bookmarkEnd w:id="34818"/>
      <w:r w:rsidRPr="005C58D4">
        <w:rPr>
          <w:rtl/>
        </w:rPr>
        <w:t xml:space="preserve">הכלכלן </w:t>
      </w:r>
      <w:bookmarkStart w:id="34819" w:name="_ETM_Q64_612620"/>
      <w:bookmarkEnd w:id="34819"/>
      <w:r w:rsidRPr="005C58D4">
        <w:rPr>
          <w:rtl/>
        </w:rPr>
        <w:t>ש</w:t>
      </w:r>
      <w:r>
        <w:rPr>
          <w:rFonts w:hint="cs"/>
          <w:rtl/>
        </w:rPr>
        <w:t>יעץ</w:t>
      </w:r>
      <w:r w:rsidRPr="005C58D4">
        <w:rPr>
          <w:rtl/>
        </w:rPr>
        <w:t xml:space="preserve"> </w:t>
      </w:r>
      <w:bookmarkStart w:id="34820" w:name="_ETM_Q64_613190"/>
      <w:bookmarkEnd w:id="34820"/>
      <w:r w:rsidRPr="005C58D4">
        <w:rPr>
          <w:rtl/>
        </w:rPr>
        <w:t>לנתניהו</w:t>
      </w:r>
      <w:r>
        <w:rPr>
          <w:rFonts w:hint="cs"/>
          <w:rtl/>
        </w:rPr>
        <w:t>,</w:t>
      </w:r>
      <w:r w:rsidRPr="005C58D4">
        <w:rPr>
          <w:rtl/>
        </w:rPr>
        <w:t xml:space="preserve"> </w:t>
      </w:r>
      <w:bookmarkStart w:id="34821" w:name="_ETM_Q64_615290"/>
      <w:bookmarkStart w:id="34822" w:name="_ETM_Q64_616580"/>
      <w:bookmarkStart w:id="34823" w:name="_ETM_Q64_617120"/>
      <w:bookmarkEnd w:id="34821"/>
      <w:bookmarkEnd w:id="34822"/>
      <w:bookmarkEnd w:id="34823"/>
      <w:r>
        <w:rPr>
          <w:rFonts w:hint="cs"/>
          <w:rtl/>
        </w:rPr>
        <w:t>על ה</w:t>
      </w:r>
      <w:r w:rsidRPr="005C58D4">
        <w:rPr>
          <w:rtl/>
        </w:rPr>
        <w:t xml:space="preserve">פרופסור </w:t>
      </w:r>
      <w:bookmarkStart w:id="34824" w:name="_ETM_Q64_617720"/>
      <w:bookmarkEnd w:id="34824"/>
      <w:r w:rsidRPr="005C58D4">
        <w:rPr>
          <w:rtl/>
        </w:rPr>
        <w:t xml:space="preserve">לכלכלה </w:t>
      </w:r>
      <w:bookmarkStart w:id="34825" w:name="_ETM_Q64_618350"/>
      <w:bookmarkStart w:id="34826" w:name="_ETM_Q64_618980"/>
      <w:bookmarkEnd w:id="34825"/>
      <w:bookmarkEnd w:id="34826"/>
      <w:r>
        <w:rPr>
          <w:rFonts w:hint="cs"/>
          <w:rtl/>
        </w:rPr>
        <w:t>מרטין אייכנבאום,</w:t>
      </w:r>
      <w:r w:rsidRPr="005C58D4">
        <w:rPr>
          <w:rtl/>
        </w:rPr>
        <w:t xml:space="preserve"> </w:t>
      </w:r>
      <w:bookmarkStart w:id="34827" w:name="_ETM_Q64_619190"/>
      <w:bookmarkStart w:id="34828" w:name="_ETM_Q64_619460"/>
      <w:bookmarkStart w:id="34829" w:name="_ETM_Q64_615082"/>
      <w:bookmarkEnd w:id="34827"/>
      <w:bookmarkEnd w:id="34828"/>
      <w:bookmarkEnd w:id="34829"/>
      <w:r w:rsidRPr="005C58D4">
        <w:rPr>
          <w:rtl/>
        </w:rPr>
        <w:t xml:space="preserve">לא </w:t>
      </w:r>
      <w:bookmarkStart w:id="34830" w:name="_ETM_Q64_619580"/>
      <w:bookmarkEnd w:id="34830"/>
      <w:r w:rsidRPr="005C58D4">
        <w:rPr>
          <w:rtl/>
        </w:rPr>
        <w:t xml:space="preserve">דיברתי </w:t>
      </w:r>
      <w:bookmarkStart w:id="34831" w:name="_ETM_Q64_620180"/>
      <w:bookmarkEnd w:id="34831"/>
      <w:r w:rsidRPr="005C58D4">
        <w:rPr>
          <w:rtl/>
        </w:rPr>
        <w:t>עליו</w:t>
      </w:r>
      <w:r>
        <w:rPr>
          <w:rFonts w:hint="cs"/>
          <w:rtl/>
        </w:rPr>
        <w:t>.</w:t>
      </w:r>
      <w:r w:rsidRPr="005C58D4">
        <w:rPr>
          <w:rtl/>
        </w:rPr>
        <w:t xml:space="preserve"> </w:t>
      </w:r>
      <w:bookmarkStart w:id="34832" w:name="_ETM_Q64_620660"/>
      <w:bookmarkEnd w:id="34832"/>
      <w:r w:rsidRPr="005C58D4">
        <w:rPr>
          <w:rtl/>
        </w:rPr>
        <w:t xml:space="preserve">כדאי </w:t>
      </w:r>
      <w:bookmarkStart w:id="34833" w:name="_ETM_Q64_621050"/>
      <w:bookmarkEnd w:id="34833"/>
      <w:r w:rsidRPr="005C58D4">
        <w:rPr>
          <w:rtl/>
        </w:rPr>
        <w:t xml:space="preserve">שתקשיבו </w:t>
      </w:r>
      <w:bookmarkStart w:id="34834" w:name="_ETM_Q64_621800"/>
      <w:bookmarkEnd w:id="34834"/>
      <w:r>
        <w:rPr>
          <w:rFonts w:hint="cs"/>
          <w:rtl/>
        </w:rPr>
        <w:t>ל</w:t>
      </w:r>
      <w:r w:rsidRPr="005C58D4">
        <w:rPr>
          <w:rtl/>
        </w:rPr>
        <w:t xml:space="preserve">מה </w:t>
      </w:r>
      <w:bookmarkStart w:id="34835" w:name="_ETM_Q64_621950"/>
      <w:bookmarkEnd w:id="34835"/>
      <w:r>
        <w:rPr>
          <w:rFonts w:hint="cs"/>
          <w:rtl/>
        </w:rPr>
        <w:t>ש</w:t>
      </w:r>
      <w:r w:rsidRPr="005C58D4">
        <w:rPr>
          <w:rtl/>
        </w:rPr>
        <w:t xml:space="preserve">הוא </w:t>
      </w:r>
      <w:bookmarkStart w:id="34836" w:name="_ETM_Q64_622130"/>
      <w:bookmarkEnd w:id="34836"/>
      <w:r w:rsidRPr="005C58D4">
        <w:rPr>
          <w:rtl/>
        </w:rPr>
        <w:t>אומר</w:t>
      </w:r>
      <w:r>
        <w:rPr>
          <w:rFonts w:hint="cs"/>
          <w:rtl/>
        </w:rPr>
        <w:t xml:space="preserve">, נתניהו </w:t>
      </w:r>
      <w:bookmarkStart w:id="34837" w:name="_ETM_Q64_623049"/>
      <w:bookmarkStart w:id="34838" w:name="_ETM_Q64_623530"/>
      <w:bookmarkStart w:id="34839" w:name="_ETM_Q64_623769"/>
      <w:bookmarkEnd w:id="34837"/>
      <w:bookmarkEnd w:id="34838"/>
      <w:bookmarkEnd w:id="34839"/>
      <w:r w:rsidRPr="005C58D4">
        <w:rPr>
          <w:rtl/>
        </w:rPr>
        <w:t>ר</w:t>
      </w:r>
      <w:bookmarkStart w:id="34840" w:name="_ETM_Q64_621002"/>
      <w:bookmarkEnd w:id="34840"/>
      <w:r w:rsidRPr="005C58D4">
        <w:rPr>
          <w:rtl/>
        </w:rPr>
        <w:t xml:space="preserve">צה </w:t>
      </w:r>
      <w:bookmarkStart w:id="34841" w:name="_ETM_Q64_624129"/>
      <w:bookmarkEnd w:id="34841"/>
      <w:r w:rsidRPr="005C58D4">
        <w:rPr>
          <w:rtl/>
        </w:rPr>
        <w:t xml:space="preserve">שהוא </w:t>
      </w:r>
      <w:bookmarkStart w:id="34842" w:name="_ETM_Q64_624340"/>
      <w:bookmarkEnd w:id="34842"/>
      <w:r w:rsidRPr="005C58D4">
        <w:rPr>
          <w:rtl/>
        </w:rPr>
        <w:t xml:space="preserve">יהיה </w:t>
      </w:r>
      <w:bookmarkStart w:id="34843" w:name="_ETM_Q64_624489"/>
      <w:bookmarkEnd w:id="34843"/>
      <w:r w:rsidRPr="005C58D4">
        <w:rPr>
          <w:rtl/>
        </w:rPr>
        <w:t xml:space="preserve">נגיד </w:t>
      </w:r>
      <w:bookmarkStart w:id="34844" w:name="_ETM_Q64_624819"/>
      <w:bookmarkEnd w:id="34844"/>
      <w:r w:rsidRPr="005C58D4">
        <w:rPr>
          <w:rtl/>
        </w:rPr>
        <w:t xml:space="preserve">בנק </w:t>
      </w:r>
      <w:bookmarkStart w:id="34845" w:name="_ETM_Q64_625090"/>
      <w:bookmarkEnd w:id="34845"/>
      <w:r w:rsidRPr="005C58D4">
        <w:rPr>
          <w:rtl/>
        </w:rPr>
        <w:t>ישראל</w:t>
      </w:r>
      <w:r>
        <w:rPr>
          <w:rFonts w:hint="cs"/>
          <w:rtl/>
        </w:rPr>
        <w:t>.</w:t>
      </w:r>
      <w:r w:rsidRPr="005C58D4">
        <w:rPr>
          <w:rtl/>
        </w:rPr>
        <w:t xml:space="preserve"> </w:t>
      </w:r>
      <w:bookmarkStart w:id="34846" w:name="_ETM_Q64_626600"/>
      <w:bookmarkEnd w:id="34846"/>
      <w:r w:rsidRPr="005C58D4">
        <w:rPr>
          <w:rtl/>
        </w:rPr>
        <w:t xml:space="preserve">הוא </w:t>
      </w:r>
      <w:bookmarkStart w:id="34847" w:name="_ETM_Q64_626960"/>
      <w:bookmarkEnd w:id="34847"/>
      <w:r w:rsidRPr="005C58D4">
        <w:rPr>
          <w:rtl/>
        </w:rPr>
        <w:t xml:space="preserve">אומר </w:t>
      </w:r>
      <w:bookmarkStart w:id="34848" w:name="_ETM_Q64_627910"/>
      <w:bookmarkEnd w:id="34848"/>
      <w:r w:rsidRPr="005C58D4">
        <w:rPr>
          <w:rtl/>
        </w:rPr>
        <w:t>ש</w:t>
      </w:r>
      <w:bookmarkStart w:id="34849" w:name="_ETM_Q64_628120"/>
      <w:bookmarkEnd w:id="34849"/>
      <w:r w:rsidRPr="005C58D4">
        <w:rPr>
          <w:rtl/>
        </w:rPr>
        <w:t xml:space="preserve">המהפכה </w:t>
      </w:r>
      <w:bookmarkStart w:id="34850" w:name="_ETM_Q64_628840"/>
      <w:bookmarkEnd w:id="34850"/>
      <w:r w:rsidRPr="005C58D4">
        <w:rPr>
          <w:rtl/>
        </w:rPr>
        <w:t>המשטר</w:t>
      </w:r>
      <w:bookmarkStart w:id="34851" w:name="_ETM_Q64_629350"/>
      <w:bookmarkStart w:id="34852" w:name="_ETM_Q64_629410"/>
      <w:bookmarkEnd w:id="34851"/>
      <w:bookmarkEnd w:id="34852"/>
      <w:r>
        <w:rPr>
          <w:rFonts w:hint="cs"/>
          <w:rtl/>
        </w:rPr>
        <w:t xml:space="preserve">ית </w:t>
      </w:r>
      <w:r w:rsidRPr="005C58D4">
        <w:rPr>
          <w:rtl/>
        </w:rPr>
        <w:t>תבי</w:t>
      </w:r>
      <w:r>
        <w:rPr>
          <w:rFonts w:hint="cs"/>
          <w:rtl/>
        </w:rPr>
        <w:t>א</w:t>
      </w:r>
      <w:r w:rsidRPr="005C58D4">
        <w:rPr>
          <w:rtl/>
        </w:rPr>
        <w:t xml:space="preserve"> </w:t>
      </w:r>
      <w:bookmarkStart w:id="34853" w:name="_ETM_Q64_629800"/>
      <w:bookmarkStart w:id="34854" w:name="_ETM_Q64_629920"/>
      <w:bookmarkEnd w:id="34853"/>
      <w:bookmarkEnd w:id="34854"/>
      <w:r>
        <w:rPr>
          <w:rFonts w:hint="cs"/>
          <w:rtl/>
        </w:rPr>
        <w:t>ל</w:t>
      </w:r>
      <w:r w:rsidRPr="005C58D4">
        <w:rPr>
          <w:rtl/>
        </w:rPr>
        <w:t xml:space="preserve">נזקים </w:t>
      </w:r>
      <w:bookmarkStart w:id="34855" w:name="_ETM_Q64_630370"/>
      <w:bookmarkEnd w:id="34855"/>
      <w:r w:rsidRPr="005C58D4">
        <w:rPr>
          <w:rtl/>
        </w:rPr>
        <w:t xml:space="preserve">בלתי </w:t>
      </w:r>
      <w:bookmarkStart w:id="34856" w:name="_ETM_Q64_630790"/>
      <w:bookmarkEnd w:id="34856"/>
      <w:r w:rsidRPr="005C58D4">
        <w:rPr>
          <w:rtl/>
        </w:rPr>
        <w:t xml:space="preserve">הפיכים </w:t>
      </w:r>
      <w:bookmarkStart w:id="34857" w:name="_ETM_Q64_631270"/>
      <w:bookmarkEnd w:id="34857"/>
      <w:r w:rsidRPr="005C58D4">
        <w:rPr>
          <w:rtl/>
        </w:rPr>
        <w:t xml:space="preserve">לכלכלה </w:t>
      </w:r>
      <w:bookmarkStart w:id="34858" w:name="_ETM_Q64_631870"/>
      <w:bookmarkEnd w:id="34858"/>
      <w:r w:rsidRPr="005C58D4">
        <w:rPr>
          <w:rtl/>
        </w:rPr>
        <w:t>הישראלית</w:t>
      </w:r>
      <w:r>
        <w:rPr>
          <w:rFonts w:hint="cs"/>
          <w:rtl/>
        </w:rPr>
        <w:t>,</w:t>
      </w:r>
      <w:bookmarkStart w:id="34859" w:name="_ETM_Q64_627902"/>
      <w:bookmarkEnd w:id="34859"/>
      <w:r w:rsidRPr="005C58D4">
        <w:rPr>
          <w:rtl/>
        </w:rPr>
        <w:t xml:space="preserve"> </w:t>
      </w:r>
      <w:bookmarkStart w:id="34860" w:name="_ETM_Q64_636450"/>
      <w:bookmarkEnd w:id="34860"/>
      <w:r w:rsidRPr="005C58D4">
        <w:rPr>
          <w:rtl/>
        </w:rPr>
        <w:t xml:space="preserve">הוא </w:t>
      </w:r>
      <w:bookmarkStart w:id="34861" w:name="_ETM_Q64_636690"/>
      <w:bookmarkEnd w:id="34861"/>
      <w:r w:rsidRPr="005C58D4">
        <w:rPr>
          <w:rtl/>
        </w:rPr>
        <w:t xml:space="preserve">אומר </w:t>
      </w:r>
      <w:bookmarkStart w:id="34862" w:name="_ETM_Q64_637080"/>
      <w:bookmarkEnd w:id="34862"/>
      <w:r w:rsidRPr="005C58D4">
        <w:rPr>
          <w:rtl/>
        </w:rPr>
        <w:t>ש</w:t>
      </w:r>
      <w:bookmarkStart w:id="34863" w:name="_ETM_Q64_637379"/>
      <w:bookmarkEnd w:id="34863"/>
      <w:r w:rsidRPr="005C58D4">
        <w:rPr>
          <w:rtl/>
        </w:rPr>
        <w:t xml:space="preserve">חקיקה </w:t>
      </w:r>
      <w:bookmarkStart w:id="34864" w:name="_ETM_Q64_637890"/>
      <w:bookmarkEnd w:id="34864"/>
      <w:r w:rsidRPr="005C58D4">
        <w:rPr>
          <w:rtl/>
        </w:rPr>
        <w:t xml:space="preserve">של </w:t>
      </w:r>
      <w:bookmarkStart w:id="34865" w:name="_ETM_Q64_638099"/>
      <w:bookmarkEnd w:id="34865"/>
      <w:r w:rsidRPr="005C58D4">
        <w:rPr>
          <w:rtl/>
        </w:rPr>
        <w:t xml:space="preserve">חוק </w:t>
      </w:r>
      <w:bookmarkStart w:id="34866" w:name="_ETM_Q64_638370"/>
      <w:bookmarkEnd w:id="34866"/>
      <w:r w:rsidRPr="005C58D4">
        <w:rPr>
          <w:rtl/>
        </w:rPr>
        <w:t>הה</w:t>
      </w:r>
      <w:bookmarkStart w:id="34867" w:name="_ETM_Q64_638970"/>
      <w:bookmarkEnd w:id="34867"/>
      <w:r w:rsidRPr="005C58D4">
        <w:rPr>
          <w:rtl/>
        </w:rPr>
        <w:t>תגברות</w:t>
      </w:r>
      <w:r>
        <w:rPr>
          <w:rFonts w:hint="cs"/>
          <w:rtl/>
        </w:rPr>
        <w:t>,</w:t>
      </w:r>
      <w:r w:rsidRPr="005C58D4">
        <w:rPr>
          <w:rtl/>
        </w:rPr>
        <w:t xml:space="preserve"> </w:t>
      </w:r>
      <w:bookmarkStart w:id="34868" w:name="_ETM_Q64_639810"/>
      <w:bookmarkEnd w:id="34868"/>
      <w:r w:rsidRPr="005C58D4">
        <w:rPr>
          <w:rtl/>
        </w:rPr>
        <w:t xml:space="preserve">של </w:t>
      </w:r>
      <w:bookmarkStart w:id="34869" w:name="_ETM_Q64_639989"/>
      <w:bookmarkEnd w:id="34869"/>
      <w:r w:rsidRPr="005C58D4">
        <w:rPr>
          <w:rtl/>
        </w:rPr>
        <w:t xml:space="preserve">מינוי </w:t>
      </w:r>
      <w:bookmarkStart w:id="34870" w:name="_ETM_Q64_640290"/>
      <w:bookmarkEnd w:id="34870"/>
      <w:r w:rsidRPr="005C58D4">
        <w:rPr>
          <w:rtl/>
        </w:rPr>
        <w:t xml:space="preserve">שופטים </w:t>
      </w:r>
      <w:bookmarkStart w:id="34871" w:name="_ETM_Q64_640739"/>
      <w:bookmarkEnd w:id="34871"/>
      <w:r>
        <w:rPr>
          <w:rFonts w:hint="cs"/>
          <w:rtl/>
        </w:rPr>
        <w:t>מטעם, של</w:t>
      </w:r>
      <w:r w:rsidRPr="005C58D4">
        <w:rPr>
          <w:rtl/>
        </w:rPr>
        <w:t xml:space="preserve"> </w:t>
      </w:r>
      <w:bookmarkStart w:id="34872" w:name="_ETM_Q64_641700"/>
      <w:bookmarkEnd w:id="34872"/>
      <w:r w:rsidRPr="005C58D4">
        <w:rPr>
          <w:rtl/>
        </w:rPr>
        <w:t xml:space="preserve">ביטול </w:t>
      </w:r>
      <w:bookmarkStart w:id="34873" w:name="_ETM_Q64_642239"/>
      <w:bookmarkEnd w:id="34873"/>
      <w:r w:rsidRPr="005C58D4">
        <w:rPr>
          <w:rtl/>
        </w:rPr>
        <w:t xml:space="preserve">מעמדו </w:t>
      </w:r>
      <w:bookmarkStart w:id="34874" w:name="_ETM_Q64_642780"/>
      <w:bookmarkEnd w:id="34874"/>
      <w:r w:rsidRPr="005C58D4">
        <w:rPr>
          <w:rtl/>
        </w:rPr>
        <w:t xml:space="preserve">וחוסנו </w:t>
      </w:r>
      <w:bookmarkStart w:id="34875" w:name="_ETM_Q64_643260"/>
      <w:bookmarkEnd w:id="34875"/>
      <w:r w:rsidRPr="005C58D4">
        <w:rPr>
          <w:rtl/>
        </w:rPr>
        <w:t xml:space="preserve">של </w:t>
      </w:r>
      <w:bookmarkStart w:id="34876" w:name="_ETM_Q64_643470"/>
      <w:bookmarkEnd w:id="34876"/>
      <w:r w:rsidRPr="005C58D4">
        <w:rPr>
          <w:rtl/>
        </w:rPr>
        <w:t xml:space="preserve">בית </w:t>
      </w:r>
      <w:bookmarkStart w:id="34877" w:name="_ETM_Q64_643709"/>
      <w:bookmarkEnd w:id="34877"/>
      <w:r w:rsidRPr="005C58D4">
        <w:rPr>
          <w:rtl/>
        </w:rPr>
        <w:t xml:space="preserve">המשפט </w:t>
      </w:r>
      <w:bookmarkStart w:id="34878" w:name="_ETM_Q64_644280"/>
      <w:bookmarkEnd w:id="34878"/>
      <w:r w:rsidRPr="005C58D4">
        <w:rPr>
          <w:rtl/>
        </w:rPr>
        <w:t>העליון</w:t>
      </w:r>
      <w:r>
        <w:rPr>
          <w:rFonts w:hint="cs"/>
          <w:rtl/>
        </w:rPr>
        <w:t>,</w:t>
      </w:r>
      <w:bookmarkStart w:id="34879" w:name="_ETM_Q64_639012"/>
      <w:bookmarkStart w:id="34880" w:name="_ETM_Q64_638742"/>
      <w:bookmarkEnd w:id="34879"/>
      <w:bookmarkEnd w:id="34880"/>
      <w:r w:rsidRPr="005C58D4">
        <w:rPr>
          <w:rtl/>
        </w:rPr>
        <w:t xml:space="preserve"> </w:t>
      </w:r>
      <w:bookmarkStart w:id="34881" w:name="_ETM_Q64_645400"/>
      <w:bookmarkEnd w:id="34881"/>
      <w:r w:rsidRPr="005C58D4">
        <w:rPr>
          <w:rtl/>
        </w:rPr>
        <w:t xml:space="preserve">כל </w:t>
      </w:r>
      <w:bookmarkStart w:id="34882" w:name="_ETM_Q64_645790"/>
      <w:bookmarkEnd w:id="34882"/>
      <w:r w:rsidRPr="005C58D4">
        <w:rPr>
          <w:rtl/>
        </w:rPr>
        <w:t xml:space="preserve">אלה </w:t>
      </w:r>
      <w:bookmarkStart w:id="34883" w:name="_ETM_Q64_646150"/>
      <w:bookmarkEnd w:id="34883"/>
      <w:r w:rsidRPr="005C58D4">
        <w:rPr>
          <w:rtl/>
        </w:rPr>
        <w:t xml:space="preserve">מביאים </w:t>
      </w:r>
      <w:bookmarkStart w:id="34884" w:name="_ETM_Q64_646660"/>
      <w:bookmarkEnd w:id="34884"/>
      <w:r w:rsidRPr="005C58D4">
        <w:rPr>
          <w:rtl/>
        </w:rPr>
        <w:t xml:space="preserve">לסכנה </w:t>
      </w:r>
      <w:bookmarkStart w:id="34885" w:name="_ETM_Q64_647230"/>
      <w:bookmarkEnd w:id="34885"/>
      <w:r>
        <w:rPr>
          <w:rFonts w:hint="cs"/>
          <w:rtl/>
        </w:rPr>
        <w:t>ממשית</w:t>
      </w:r>
      <w:r w:rsidRPr="005C58D4">
        <w:rPr>
          <w:rtl/>
        </w:rPr>
        <w:t xml:space="preserve"> </w:t>
      </w:r>
      <w:bookmarkStart w:id="34886" w:name="_ETM_Q64_648740"/>
      <w:bookmarkEnd w:id="34886"/>
      <w:r w:rsidRPr="005C58D4">
        <w:rPr>
          <w:rtl/>
        </w:rPr>
        <w:t xml:space="preserve">לכלכלה </w:t>
      </w:r>
      <w:bookmarkStart w:id="34887" w:name="_ETM_Q64_649700"/>
      <w:bookmarkEnd w:id="34887"/>
      <w:r w:rsidRPr="005C58D4">
        <w:rPr>
          <w:rtl/>
        </w:rPr>
        <w:t>הישראלית</w:t>
      </w:r>
      <w:r>
        <w:rPr>
          <w:rFonts w:hint="cs"/>
          <w:rtl/>
        </w:rPr>
        <w:t>,</w:t>
      </w:r>
      <w:bookmarkStart w:id="34888" w:name="_ETM_Q64_651430"/>
      <w:bookmarkStart w:id="34889" w:name="_ETM_Q64_651790"/>
      <w:bookmarkEnd w:id="34888"/>
      <w:bookmarkEnd w:id="34889"/>
      <w:r>
        <w:rPr>
          <w:rFonts w:hint="cs"/>
          <w:rtl/>
        </w:rPr>
        <w:t xml:space="preserve"> ללכידו</w:t>
      </w:r>
      <w:r w:rsidRPr="005C58D4">
        <w:rPr>
          <w:rtl/>
        </w:rPr>
        <w:t xml:space="preserve">ת </w:t>
      </w:r>
      <w:bookmarkStart w:id="34890" w:name="_ETM_Q64_652330"/>
      <w:bookmarkEnd w:id="34890"/>
      <w:r w:rsidRPr="005C58D4">
        <w:rPr>
          <w:rtl/>
        </w:rPr>
        <w:t xml:space="preserve">החברה </w:t>
      </w:r>
      <w:bookmarkStart w:id="34891" w:name="_ETM_Q64_652780"/>
      <w:bookmarkEnd w:id="34891"/>
      <w:r w:rsidRPr="005C58D4">
        <w:rPr>
          <w:rtl/>
        </w:rPr>
        <w:t xml:space="preserve">בישראל </w:t>
      </w:r>
      <w:bookmarkStart w:id="34892" w:name="_ETM_Q64_653380"/>
      <w:bookmarkEnd w:id="34892"/>
      <w:r>
        <w:rPr>
          <w:rtl/>
        </w:rPr>
        <w:t>–</w:t>
      </w:r>
      <w:r>
        <w:rPr>
          <w:rFonts w:hint="cs"/>
          <w:rtl/>
        </w:rPr>
        <w:t xml:space="preserve"> </w:t>
      </w:r>
      <w:r w:rsidRPr="005C58D4">
        <w:rPr>
          <w:rtl/>
        </w:rPr>
        <w:t xml:space="preserve">את </w:t>
      </w:r>
      <w:bookmarkStart w:id="34893" w:name="_ETM_Q64_653470"/>
      <w:bookmarkEnd w:id="34893"/>
      <w:r w:rsidRPr="005C58D4">
        <w:rPr>
          <w:rtl/>
        </w:rPr>
        <w:t xml:space="preserve">זה </w:t>
      </w:r>
      <w:bookmarkStart w:id="34894" w:name="_ETM_Q64_653620"/>
      <w:bookmarkEnd w:id="34894"/>
      <w:r w:rsidRPr="005C58D4">
        <w:rPr>
          <w:rtl/>
        </w:rPr>
        <w:t xml:space="preserve">אני </w:t>
      </w:r>
      <w:bookmarkStart w:id="34895" w:name="_ETM_Q64_653860"/>
      <w:bookmarkEnd w:id="34895"/>
      <w:r w:rsidRPr="005C58D4">
        <w:rPr>
          <w:rtl/>
        </w:rPr>
        <w:t>מוסיף</w:t>
      </w:r>
      <w:bookmarkStart w:id="34896" w:name="_ETM_Q64_649393"/>
      <w:bookmarkStart w:id="34897" w:name="_ETM_Q64_654280"/>
      <w:bookmarkEnd w:id="34896"/>
      <w:bookmarkEnd w:id="34897"/>
      <w:r>
        <w:rPr>
          <w:rFonts w:hint="cs"/>
          <w:rtl/>
        </w:rPr>
        <w:t xml:space="preserve"> – </w:t>
      </w:r>
      <w:r w:rsidRPr="005C58D4">
        <w:rPr>
          <w:rtl/>
        </w:rPr>
        <w:t xml:space="preserve">ולחוסן </w:t>
      </w:r>
      <w:bookmarkStart w:id="34898" w:name="_ETM_Q64_654970"/>
      <w:bookmarkEnd w:id="34898"/>
      <w:r w:rsidRPr="005C58D4">
        <w:rPr>
          <w:rtl/>
        </w:rPr>
        <w:t>הלאומי</w:t>
      </w:r>
      <w:r>
        <w:rPr>
          <w:rFonts w:hint="cs"/>
          <w:rtl/>
        </w:rPr>
        <w:t>.</w:t>
      </w:r>
      <w:r w:rsidRPr="005C58D4">
        <w:rPr>
          <w:rtl/>
        </w:rPr>
        <w:t xml:space="preserve"> </w:t>
      </w:r>
      <w:bookmarkStart w:id="34899" w:name="_ETM_Q64_656500"/>
      <w:bookmarkStart w:id="34900" w:name="_ETM_Q64_657977"/>
      <w:bookmarkStart w:id="34901" w:name="_ETM_Q64_658039"/>
      <w:bookmarkStart w:id="34902" w:name="_ETM_Q64_658489"/>
      <w:bookmarkStart w:id="34903" w:name="_ETM_Q64_658544"/>
      <w:bookmarkStart w:id="34904" w:name="_ETM_Q64_668087"/>
      <w:bookmarkEnd w:id="34899"/>
      <w:bookmarkEnd w:id="34900"/>
      <w:bookmarkEnd w:id="34901"/>
      <w:bookmarkEnd w:id="34902"/>
      <w:bookmarkEnd w:id="34903"/>
      <w:bookmarkEnd w:id="34904"/>
    </w:p>
    <w:p w:rsidR="007A049D" w:rsidRDefault="007A049D" w:rsidP="00782D49">
      <w:pPr>
        <w:rPr>
          <w:rtl/>
        </w:rPr>
      </w:pPr>
      <w:bookmarkStart w:id="34905" w:name="_ETM_Q64_668147"/>
      <w:bookmarkEnd w:id="34905"/>
    </w:p>
    <w:p w:rsidR="007A049D" w:rsidRDefault="007A049D" w:rsidP="00233B39">
      <w:pPr>
        <w:rPr>
          <w:rtl/>
        </w:rPr>
      </w:pPr>
      <w:bookmarkStart w:id="34906" w:name="_ETM_Q64_669139"/>
      <w:bookmarkStart w:id="34907" w:name="_ETM_Q64_669190"/>
      <w:bookmarkEnd w:id="34906"/>
      <w:bookmarkEnd w:id="34907"/>
      <w:r w:rsidRPr="005C58D4">
        <w:rPr>
          <w:rtl/>
        </w:rPr>
        <w:t xml:space="preserve">התשלום </w:t>
      </w:r>
      <w:bookmarkStart w:id="34908" w:name="_ETM_Q64_657130"/>
      <w:bookmarkEnd w:id="34908"/>
      <w:r w:rsidRPr="005C58D4">
        <w:rPr>
          <w:rtl/>
        </w:rPr>
        <w:t xml:space="preserve">שאזרחי </w:t>
      </w:r>
      <w:bookmarkStart w:id="34909" w:name="_ETM_Q64_657790"/>
      <w:bookmarkEnd w:id="34909"/>
      <w:r w:rsidRPr="005C58D4">
        <w:rPr>
          <w:rtl/>
        </w:rPr>
        <w:t xml:space="preserve">ישראל </w:t>
      </w:r>
      <w:bookmarkStart w:id="34910" w:name="_ETM_Q64_658240"/>
      <w:bookmarkEnd w:id="34910"/>
      <w:r w:rsidRPr="005C58D4">
        <w:rPr>
          <w:rtl/>
        </w:rPr>
        <w:t xml:space="preserve">יצטרכו </w:t>
      </w:r>
      <w:bookmarkStart w:id="34911" w:name="_ETM_Q64_658690"/>
      <w:bookmarkEnd w:id="34911"/>
      <w:r w:rsidRPr="005C58D4">
        <w:rPr>
          <w:rtl/>
        </w:rPr>
        <w:t xml:space="preserve">לשלם </w:t>
      </w:r>
      <w:bookmarkStart w:id="34912" w:name="_ETM_Q64_659200"/>
      <w:bookmarkEnd w:id="34912"/>
      <w:r w:rsidRPr="005C58D4">
        <w:rPr>
          <w:rtl/>
        </w:rPr>
        <w:t xml:space="preserve">בגללכם </w:t>
      </w:r>
      <w:bookmarkStart w:id="34913" w:name="_ETM_Q64_660400"/>
      <w:bookmarkEnd w:id="34913"/>
      <w:r w:rsidRPr="005C58D4">
        <w:rPr>
          <w:rtl/>
        </w:rPr>
        <w:t xml:space="preserve">הוא </w:t>
      </w:r>
      <w:bookmarkStart w:id="34914" w:name="_ETM_Q64_660550"/>
      <w:bookmarkEnd w:id="34914"/>
      <w:r w:rsidRPr="005C58D4">
        <w:rPr>
          <w:rtl/>
        </w:rPr>
        <w:t xml:space="preserve">תשלום </w:t>
      </w:r>
      <w:bookmarkStart w:id="34915" w:name="_ETM_Q64_661150"/>
      <w:bookmarkEnd w:id="34915"/>
      <w:r w:rsidRPr="005C58D4">
        <w:rPr>
          <w:rtl/>
        </w:rPr>
        <w:t>עצום</w:t>
      </w:r>
      <w:r>
        <w:rPr>
          <w:rFonts w:hint="cs"/>
          <w:rtl/>
        </w:rPr>
        <w:t>.</w:t>
      </w:r>
      <w:r w:rsidRPr="005C58D4">
        <w:rPr>
          <w:rtl/>
        </w:rPr>
        <w:t xml:space="preserve"> </w:t>
      </w:r>
      <w:bookmarkStart w:id="34916" w:name="_ETM_Q64_663150"/>
      <w:bookmarkEnd w:id="34916"/>
      <w:r w:rsidRPr="005C58D4">
        <w:rPr>
          <w:rtl/>
        </w:rPr>
        <w:t xml:space="preserve">די </w:t>
      </w:r>
      <w:bookmarkStart w:id="34917" w:name="_ETM_Q64_663629"/>
      <w:bookmarkEnd w:id="34917"/>
      <w:r>
        <w:rPr>
          <w:rFonts w:hint="cs"/>
          <w:rtl/>
        </w:rPr>
        <w:t>אם</w:t>
      </w:r>
      <w:r w:rsidRPr="005C58D4">
        <w:rPr>
          <w:rtl/>
        </w:rPr>
        <w:t xml:space="preserve"> </w:t>
      </w:r>
      <w:bookmarkStart w:id="34918" w:name="_ETM_Q64_663870"/>
      <w:bookmarkEnd w:id="34918"/>
      <w:r w:rsidRPr="005C58D4">
        <w:rPr>
          <w:rtl/>
        </w:rPr>
        <w:t xml:space="preserve">הייתם </w:t>
      </w:r>
      <w:bookmarkStart w:id="34919" w:name="_ETM_Q64_664230"/>
      <w:bookmarkEnd w:id="34919"/>
      <w:r w:rsidRPr="005C58D4">
        <w:rPr>
          <w:rtl/>
        </w:rPr>
        <w:t xml:space="preserve">היום </w:t>
      </w:r>
      <w:bookmarkStart w:id="34920" w:name="_ETM_Q64_664560"/>
      <w:bookmarkEnd w:id="34920"/>
      <w:r w:rsidRPr="005C58D4">
        <w:rPr>
          <w:rtl/>
        </w:rPr>
        <w:t xml:space="preserve">רואים </w:t>
      </w:r>
      <w:bookmarkStart w:id="34921" w:name="_ETM_Q64_666640"/>
      <w:bookmarkEnd w:id="34921"/>
      <w:r w:rsidRPr="005C58D4">
        <w:rPr>
          <w:rtl/>
        </w:rPr>
        <w:t xml:space="preserve">את </w:t>
      </w:r>
      <w:bookmarkStart w:id="34922" w:name="_ETM_Q64_666940"/>
      <w:bookmarkEnd w:id="34922"/>
      <w:r w:rsidRPr="005C58D4">
        <w:rPr>
          <w:rtl/>
        </w:rPr>
        <w:t xml:space="preserve">הסקר </w:t>
      </w:r>
      <w:bookmarkStart w:id="34923" w:name="_ETM_Q64_667540"/>
      <w:bookmarkEnd w:id="34923"/>
      <w:r w:rsidRPr="005C58D4">
        <w:rPr>
          <w:rtl/>
        </w:rPr>
        <w:t xml:space="preserve">שערך </w:t>
      </w:r>
      <w:bookmarkStart w:id="34924" w:name="_ETM_Q64_668140"/>
      <w:bookmarkEnd w:id="34924"/>
      <w:r w:rsidRPr="005C58D4">
        <w:rPr>
          <w:rtl/>
        </w:rPr>
        <w:t xml:space="preserve">ערוץ </w:t>
      </w:r>
      <w:bookmarkStart w:id="34925" w:name="_ETM_Q64_669730"/>
      <w:bookmarkEnd w:id="34925"/>
      <w:r w:rsidRPr="005C58D4">
        <w:rPr>
          <w:rtl/>
        </w:rPr>
        <w:t>13</w:t>
      </w:r>
      <w:bookmarkStart w:id="34926" w:name="_ETM_Q64_672450"/>
      <w:bookmarkEnd w:id="34926"/>
      <w:r>
        <w:rPr>
          <w:rFonts w:hint="cs"/>
          <w:rtl/>
        </w:rPr>
        <w:t xml:space="preserve">, </w:t>
      </w:r>
      <w:r w:rsidRPr="005C58D4">
        <w:rPr>
          <w:rtl/>
        </w:rPr>
        <w:t xml:space="preserve">אני </w:t>
      </w:r>
      <w:bookmarkStart w:id="34927" w:name="_ETM_Q64_672569"/>
      <w:bookmarkEnd w:id="34927"/>
      <w:r w:rsidRPr="005C58D4">
        <w:rPr>
          <w:rtl/>
        </w:rPr>
        <w:t xml:space="preserve">מאמין </w:t>
      </w:r>
      <w:bookmarkStart w:id="34928" w:name="_ETM_Q64_672990"/>
      <w:bookmarkEnd w:id="34928"/>
      <w:r w:rsidRPr="005C58D4">
        <w:rPr>
          <w:rtl/>
        </w:rPr>
        <w:t xml:space="preserve">שכולכם </w:t>
      </w:r>
      <w:bookmarkStart w:id="34929" w:name="_ETM_Q64_673620"/>
      <w:bookmarkEnd w:id="34929"/>
      <w:r w:rsidRPr="005C58D4">
        <w:rPr>
          <w:rtl/>
        </w:rPr>
        <w:t xml:space="preserve">ראיתם </w:t>
      </w:r>
      <w:bookmarkStart w:id="34930" w:name="_ETM_Q64_674040"/>
      <w:bookmarkEnd w:id="34930"/>
      <w:r w:rsidRPr="005C58D4">
        <w:rPr>
          <w:rtl/>
        </w:rPr>
        <w:t>אותו</w:t>
      </w:r>
      <w:bookmarkStart w:id="34931" w:name="_ETM_Q64_676840"/>
      <w:bookmarkEnd w:id="34931"/>
      <w:r>
        <w:rPr>
          <w:rFonts w:hint="cs"/>
          <w:rtl/>
        </w:rPr>
        <w:t xml:space="preserve">. </w:t>
      </w:r>
      <w:r w:rsidRPr="005C58D4">
        <w:rPr>
          <w:rtl/>
        </w:rPr>
        <w:t xml:space="preserve">מגזין </w:t>
      </w:r>
      <w:bookmarkStart w:id="34932" w:name="_ETM_Q64_677409"/>
      <w:bookmarkEnd w:id="34932"/>
      <w:r w:rsidRPr="005C58D4">
        <w:rPr>
          <w:rtl/>
        </w:rPr>
        <w:t>ה</w:t>
      </w:r>
      <w:r>
        <w:rPr>
          <w:rFonts w:hint="cs"/>
          <w:rtl/>
        </w:rPr>
        <w:t>אקונומיסט, ש</w:t>
      </w:r>
      <w:bookmarkStart w:id="34933" w:name="_ETM_Q64_678280"/>
      <w:bookmarkEnd w:id="34933"/>
      <w:r w:rsidRPr="005C58D4">
        <w:rPr>
          <w:rtl/>
        </w:rPr>
        <w:t xml:space="preserve">אותו </w:t>
      </w:r>
      <w:bookmarkStart w:id="34934" w:name="_ETM_Q64_679030"/>
      <w:bookmarkEnd w:id="34934"/>
      <w:r w:rsidRPr="005C58D4">
        <w:rPr>
          <w:rtl/>
        </w:rPr>
        <w:t xml:space="preserve">נתניהו </w:t>
      </w:r>
      <w:bookmarkStart w:id="34935" w:name="_ETM_Q64_681200"/>
      <w:bookmarkEnd w:id="34935"/>
      <w:r w:rsidRPr="005C58D4">
        <w:rPr>
          <w:rtl/>
        </w:rPr>
        <w:t xml:space="preserve">נהנה </w:t>
      </w:r>
      <w:bookmarkStart w:id="34936" w:name="_ETM_Q64_681740"/>
      <w:bookmarkEnd w:id="34936"/>
      <w:r w:rsidRPr="005C58D4">
        <w:rPr>
          <w:rtl/>
        </w:rPr>
        <w:t xml:space="preserve">כל </w:t>
      </w:r>
      <w:bookmarkStart w:id="34937" w:name="_ETM_Q64_682040"/>
      <w:bookmarkEnd w:id="34937"/>
      <w:r w:rsidRPr="005C58D4">
        <w:rPr>
          <w:rtl/>
        </w:rPr>
        <w:t xml:space="preserve">פעם </w:t>
      </w:r>
      <w:bookmarkStart w:id="34938" w:name="_ETM_Q64_683090"/>
      <w:bookmarkEnd w:id="34938"/>
      <w:r w:rsidRPr="005C58D4">
        <w:rPr>
          <w:rtl/>
        </w:rPr>
        <w:t>לצ</w:t>
      </w:r>
      <w:bookmarkStart w:id="34939" w:name="_ETM_Q64_678644"/>
      <w:bookmarkEnd w:id="34939"/>
      <w:r w:rsidRPr="005C58D4">
        <w:rPr>
          <w:rtl/>
        </w:rPr>
        <w:t>טט</w:t>
      </w:r>
      <w:r>
        <w:rPr>
          <w:rFonts w:hint="cs"/>
          <w:rtl/>
        </w:rPr>
        <w:t>,</w:t>
      </w:r>
      <w:r w:rsidRPr="005C58D4">
        <w:rPr>
          <w:rtl/>
        </w:rPr>
        <w:t xml:space="preserve"> </w:t>
      </w:r>
      <w:bookmarkStart w:id="34940" w:name="_ETM_Q64_685469"/>
      <w:bookmarkEnd w:id="34940"/>
      <w:r w:rsidRPr="005C58D4">
        <w:rPr>
          <w:rtl/>
        </w:rPr>
        <w:t xml:space="preserve">באמת </w:t>
      </w:r>
      <w:bookmarkStart w:id="34941" w:name="_ETM_Q64_686730"/>
      <w:bookmarkEnd w:id="34941"/>
      <w:r w:rsidRPr="005C58D4">
        <w:rPr>
          <w:rtl/>
        </w:rPr>
        <w:t>מגזי</w:t>
      </w:r>
      <w:r>
        <w:rPr>
          <w:rFonts w:hint="cs"/>
          <w:rtl/>
        </w:rPr>
        <w:t>ן</w:t>
      </w:r>
      <w:r w:rsidRPr="005C58D4">
        <w:rPr>
          <w:rtl/>
        </w:rPr>
        <w:t xml:space="preserve"> </w:t>
      </w:r>
      <w:bookmarkStart w:id="34942" w:name="_ETM_Q64_687300"/>
      <w:bookmarkEnd w:id="34942"/>
      <w:r w:rsidRPr="005C58D4">
        <w:rPr>
          <w:rtl/>
        </w:rPr>
        <w:t xml:space="preserve">כלכלי </w:t>
      </w:r>
      <w:bookmarkStart w:id="34943" w:name="_ETM_Q64_687870"/>
      <w:bookmarkEnd w:id="34943"/>
      <w:r w:rsidRPr="005C58D4">
        <w:rPr>
          <w:rtl/>
        </w:rPr>
        <w:t>ידוע</w:t>
      </w:r>
      <w:r>
        <w:rPr>
          <w:rFonts w:hint="cs"/>
          <w:rtl/>
        </w:rPr>
        <w:t>,</w:t>
      </w:r>
      <w:r w:rsidRPr="005C58D4">
        <w:rPr>
          <w:rtl/>
        </w:rPr>
        <w:t xml:space="preserve"> </w:t>
      </w:r>
      <w:bookmarkStart w:id="34944" w:name="_ETM_Q64_688560"/>
      <w:bookmarkEnd w:id="34944"/>
      <w:r w:rsidRPr="005C58D4">
        <w:rPr>
          <w:rtl/>
        </w:rPr>
        <w:t>מכובד</w:t>
      </w:r>
      <w:r>
        <w:rPr>
          <w:rFonts w:hint="cs"/>
          <w:rtl/>
        </w:rPr>
        <w:t>,</w:t>
      </w:r>
      <w:r w:rsidRPr="005C58D4">
        <w:rPr>
          <w:rtl/>
        </w:rPr>
        <w:t xml:space="preserve"> </w:t>
      </w:r>
      <w:bookmarkStart w:id="34945" w:name="_ETM_Q64_692179"/>
      <w:bookmarkStart w:id="34946" w:name="_ETM_Q64_692329"/>
      <w:bookmarkEnd w:id="34945"/>
      <w:bookmarkEnd w:id="34946"/>
      <w:r w:rsidRPr="005C58D4">
        <w:rPr>
          <w:rtl/>
        </w:rPr>
        <w:t xml:space="preserve">אומר </w:t>
      </w:r>
      <w:bookmarkStart w:id="34947" w:name="_ETM_Q64_692569"/>
      <w:bookmarkEnd w:id="34947"/>
      <w:r w:rsidRPr="005C58D4">
        <w:rPr>
          <w:rtl/>
        </w:rPr>
        <w:t>בכתבה</w:t>
      </w:r>
      <w:r>
        <w:rPr>
          <w:rFonts w:hint="cs"/>
          <w:rtl/>
        </w:rPr>
        <w:t xml:space="preserve"> –</w:t>
      </w:r>
      <w:r w:rsidRPr="005C58D4">
        <w:rPr>
          <w:rtl/>
        </w:rPr>
        <w:t xml:space="preserve"> </w:t>
      </w:r>
      <w:bookmarkStart w:id="34948" w:name="_ETM_Q64_693200"/>
      <w:bookmarkEnd w:id="34948"/>
      <w:r w:rsidRPr="005C58D4">
        <w:rPr>
          <w:rtl/>
        </w:rPr>
        <w:t xml:space="preserve">ואני </w:t>
      </w:r>
      <w:bookmarkStart w:id="34949" w:name="_ETM_Q64_693530"/>
      <w:bookmarkEnd w:id="34949"/>
      <w:r w:rsidRPr="005C58D4">
        <w:rPr>
          <w:rtl/>
        </w:rPr>
        <w:t xml:space="preserve">מצטט </w:t>
      </w:r>
      <w:bookmarkStart w:id="34950" w:name="_ETM_Q64_694129"/>
      <w:bookmarkEnd w:id="34950"/>
      <w:r w:rsidRPr="005C58D4">
        <w:rPr>
          <w:rtl/>
        </w:rPr>
        <w:t xml:space="preserve">מהכתבה </w:t>
      </w:r>
      <w:bookmarkStart w:id="34951" w:name="_ETM_Q64_695059"/>
      <w:bookmarkEnd w:id="34951"/>
      <w:r w:rsidRPr="005C58D4">
        <w:rPr>
          <w:rtl/>
        </w:rPr>
        <w:t xml:space="preserve">של </w:t>
      </w:r>
      <w:bookmarkStart w:id="34952" w:name="_ETM_Q64_695480"/>
      <w:bookmarkStart w:id="34953" w:name="_ETM_Q64_695719"/>
      <w:bookmarkEnd w:id="34952"/>
      <w:bookmarkEnd w:id="34953"/>
      <w:r>
        <w:rPr>
          <w:rFonts w:hint="cs"/>
          <w:rtl/>
        </w:rPr>
        <w:t>האקונומיסט:</w:t>
      </w:r>
      <w:bookmarkStart w:id="34954" w:name="_ETM_Q64_692203"/>
      <w:bookmarkEnd w:id="34954"/>
      <w:r w:rsidRPr="005C58D4">
        <w:rPr>
          <w:rtl/>
        </w:rPr>
        <w:t xml:space="preserve"> </w:t>
      </w:r>
      <w:bookmarkStart w:id="34955" w:name="_ETM_Q64_697250"/>
      <w:bookmarkEnd w:id="34955"/>
      <w:r w:rsidRPr="005C58D4">
        <w:rPr>
          <w:rtl/>
        </w:rPr>
        <w:t xml:space="preserve">המהלך </w:t>
      </w:r>
      <w:bookmarkStart w:id="34956" w:name="_ETM_Q64_698120"/>
      <w:bookmarkEnd w:id="34956"/>
      <w:r w:rsidRPr="005C58D4">
        <w:rPr>
          <w:rtl/>
        </w:rPr>
        <w:t xml:space="preserve">שמקדמת </w:t>
      </w:r>
      <w:bookmarkStart w:id="34957" w:name="_ETM_Q64_698960"/>
      <w:bookmarkEnd w:id="34957"/>
      <w:r w:rsidRPr="005C58D4">
        <w:rPr>
          <w:rtl/>
        </w:rPr>
        <w:t xml:space="preserve">ממשלת </w:t>
      </w:r>
      <w:bookmarkStart w:id="34958" w:name="_ETM_Q64_699620"/>
      <w:bookmarkEnd w:id="34958"/>
      <w:r w:rsidRPr="005C58D4">
        <w:rPr>
          <w:rtl/>
        </w:rPr>
        <w:t xml:space="preserve">נתניהו </w:t>
      </w:r>
      <w:bookmarkStart w:id="34959" w:name="_ETM_Q64_701300"/>
      <w:bookmarkEnd w:id="34959"/>
      <w:r w:rsidRPr="005C58D4">
        <w:rPr>
          <w:rtl/>
        </w:rPr>
        <w:t>ה</w:t>
      </w:r>
      <w:r>
        <w:rPr>
          <w:rFonts w:hint="cs"/>
          <w:rtl/>
        </w:rPr>
        <w:t>ו</w:t>
      </w:r>
      <w:r w:rsidRPr="005C58D4">
        <w:rPr>
          <w:rtl/>
        </w:rPr>
        <w:t xml:space="preserve">א </w:t>
      </w:r>
      <w:bookmarkStart w:id="34960" w:name="_ETM_Q64_701510"/>
      <w:bookmarkEnd w:id="34960"/>
      <w:r w:rsidRPr="005C58D4">
        <w:rPr>
          <w:rtl/>
        </w:rPr>
        <w:t xml:space="preserve">תשובה </w:t>
      </w:r>
      <w:bookmarkStart w:id="34961" w:name="_ETM_Q64_702350"/>
      <w:bookmarkEnd w:id="34961"/>
      <w:r w:rsidRPr="005C58D4">
        <w:rPr>
          <w:rtl/>
        </w:rPr>
        <w:t xml:space="preserve">איומה </w:t>
      </w:r>
      <w:bookmarkStart w:id="34962" w:name="_ETM_Q64_703809"/>
      <w:bookmarkEnd w:id="34962"/>
      <w:r w:rsidRPr="005C58D4">
        <w:rPr>
          <w:rtl/>
        </w:rPr>
        <w:t xml:space="preserve">לבעיה </w:t>
      </w:r>
      <w:bookmarkStart w:id="34963" w:name="_ETM_Q64_704650"/>
      <w:bookmarkEnd w:id="34963"/>
      <w:r w:rsidRPr="005C58D4">
        <w:rPr>
          <w:rtl/>
        </w:rPr>
        <w:t>אמיתי</w:t>
      </w:r>
      <w:r>
        <w:rPr>
          <w:rFonts w:hint="cs"/>
          <w:rtl/>
        </w:rPr>
        <w:t>ת.</w:t>
      </w:r>
      <w:r w:rsidRPr="005C58D4">
        <w:rPr>
          <w:rtl/>
        </w:rPr>
        <w:t xml:space="preserve"> </w:t>
      </w:r>
      <w:bookmarkStart w:id="34964" w:name="_ETM_Q64_705670"/>
      <w:bookmarkEnd w:id="34964"/>
      <w:r w:rsidRPr="005C58D4">
        <w:rPr>
          <w:rtl/>
        </w:rPr>
        <w:t xml:space="preserve">לא </w:t>
      </w:r>
      <w:bookmarkStart w:id="34965" w:name="_ETM_Q64_705909"/>
      <w:bookmarkEnd w:id="34965"/>
      <w:r w:rsidRPr="005C58D4">
        <w:rPr>
          <w:rtl/>
        </w:rPr>
        <w:t xml:space="preserve">אני </w:t>
      </w:r>
      <w:bookmarkStart w:id="34966" w:name="_ETM_Q64_706150"/>
      <w:bookmarkEnd w:id="34966"/>
      <w:r w:rsidRPr="005C58D4">
        <w:rPr>
          <w:rtl/>
        </w:rPr>
        <w:t xml:space="preserve">אומר </w:t>
      </w:r>
      <w:bookmarkStart w:id="34967" w:name="_ETM_Q64_706450"/>
      <w:bookmarkEnd w:id="34967"/>
      <w:r w:rsidRPr="005C58D4">
        <w:rPr>
          <w:rtl/>
        </w:rPr>
        <w:t xml:space="preserve">את </w:t>
      </w:r>
      <w:bookmarkStart w:id="34968" w:name="_ETM_Q64_706569"/>
      <w:bookmarkEnd w:id="34968"/>
      <w:r w:rsidRPr="005C58D4">
        <w:rPr>
          <w:rtl/>
        </w:rPr>
        <w:t>זה</w:t>
      </w:r>
      <w:r>
        <w:rPr>
          <w:rFonts w:hint="cs"/>
          <w:rtl/>
        </w:rPr>
        <w:t>,</w:t>
      </w:r>
      <w:r w:rsidRPr="005C58D4">
        <w:rPr>
          <w:rtl/>
        </w:rPr>
        <w:t xml:space="preserve"> </w:t>
      </w:r>
      <w:bookmarkStart w:id="34969" w:name="_ETM_Q64_706659"/>
      <w:bookmarkEnd w:id="34969"/>
      <w:r w:rsidRPr="005C58D4">
        <w:rPr>
          <w:rtl/>
        </w:rPr>
        <w:t xml:space="preserve">המגזין </w:t>
      </w:r>
      <w:bookmarkStart w:id="34970" w:name="_ETM_Q64_707140"/>
      <w:bookmarkEnd w:id="34970"/>
      <w:r w:rsidRPr="005C58D4">
        <w:rPr>
          <w:rtl/>
        </w:rPr>
        <w:t xml:space="preserve">אומר </w:t>
      </w:r>
      <w:bookmarkStart w:id="34971" w:name="_ETM_Q64_707409"/>
      <w:bookmarkEnd w:id="34971"/>
      <w:r w:rsidRPr="005C58D4">
        <w:rPr>
          <w:rtl/>
        </w:rPr>
        <w:t xml:space="preserve">את </w:t>
      </w:r>
      <w:bookmarkStart w:id="34972" w:name="_ETM_Q64_707500"/>
      <w:bookmarkEnd w:id="34972"/>
      <w:r w:rsidRPr="005C58D4">
        <w:rPr>
          <w:rtl/>
        </w:rPr>
        <w:t>זה</w:t>
      </w:r>
      <w:r>
        <w:rPr>
          <w:rFonts w:hint="cs"/>
          <w:rtl/>
        </w:rPr>
        <w:t>. אחד</w:t>
      </w:r>
      <w:bookmarkStart w:id="34973" w:name="_ETM_Q64_708390"/>
      <w:bookmarkStart w:id="34974" w:name="_ETM_Q64_704383"/>
      <w:bookmarkEnd w:id="34973"/>
      <w:bookmarkEnd w:id="34974"/>
      <w:r w:rsidRPr="005C58D4">
        <w:rPr>
          <w:rtl/>
        </w:rPr>
        <w:t xml:space="preserve"> </w:t>
      </w:r>
      <w:bookmarkStart w:id="34975" w:name="_ETM_Q64_708750"/>
      <w:bookmarkEnd w:id="34975"/>
      <w:r w:rsidRPr="005C58D4">
        <w:rPr>
          <w:rtl/>
        </w:rPr>
        <w:t xml:space="preserve">המגזינים </w:t>
      </w:r>
      <w:bookmarkStart w:id="34976" w:name="_ETM_Q64_709380"/>
      <w:bookmarkStart w:id="34977" w:name="_ETM_Q64_709709"/>
      <w:bookmarkEnd w:id="34976"/>
      <w:bookmarkEnd w:id="34977"/>
      <w:r>
        <w:rPr>
          <w:rFonts w:hint="cs"/>
          <w:rtl/>
        </w:rPr>
        <w:t>ה</w:t>
      </w:r>
      <w:r w:rsidRPr="005C58D4">
        <w:rPr>
          <w:rtl/>
        </w:rPr>
        <w:t>חשובים</w:t>
      </w:r>
      <w:r>
        <w:rPr>
          <w:rFonts w:hint="cs"/>
          <w:rtl/>
        </w:rPr>
        <w:t xml:space="preserve"> מאוד.</w:t>
      </w:r>
      <w:r w:rsidRPr="005C58D4">
        <w:rPr>
          <w:rtl/>
        </w:rPr>
        <w:t xml:space="preserve"> </w:t>
      </w:r>
      <w:bookmarkStart w:id="34978" w:name="_ETM_Q64_711660"/>
      <w:bookmarkStart w:id="34979" w:name="_ETM_Q64_714223"/>
      <w:bookmarkStart w:id="34980" w:name="_ETM_Q64_714303"/>
      <w:bookmarkStart w:id="34981" w:name="_ETM_Q64_714943"/>
      <w:bookmarkStart w:id="34982" w:name="_ETM_Q64_714997"/>
      <w:bookmarkEnd w:id="34978"/>
      <w:bookmarkEnd w:id="34979"/>
      <w:bookmarkEnd w:id="34980"/>
      <w:bookmarkEnd w:id="34981"/>
      <w:bookmarkEnd w:id="34982"/>
      <w:r w:rsidRPr="005C58D4">
        <w:rPr>
          <w:rtl/>
        </w:rPr>
        <w:t xml:space="preserve">מגיע </w:t>
      </w:r>
      <w:bookmarkStart w:id="34983" w:name="_ETM_Q64_712200"/>
      <w:bookmarkEnd w:id="34983"/>
      <w:r w:rsidRPr="005C58D4">
        <w:rPr>
          <w:rtl/>
        </w:rPr>
        <w:t xml:space="preserve">שלב </w:t>
      </w:r>
      <w:bookmarkStart w:id="34984" w:name="_ETM_Q64_712710"/>
      <w:bookmarkEnd w:id="34984"/>
      <w:r w:rsidRPr="005C58D4">
        <w:rPr>
          <w:rtl/>
        </w:rPr>
        <w:t xml:space="preserve">שבו </w:t>
      </w:r>
      <w:bookmarkStart w:id="34985" w:name="_ETM_Q64_713250"/>
      <w:bookmarkEnd w:id="34985"/>
      <w:r w:rsidRPr="005C58D4">
        <w:rPr>
          <w:rtl/>
        </w:rPr>
        <w:t xml:space="preserve">מלחמת </w:t>
      </w:r>
      <w:bookmarkStart w:id="34986" w:name="_ETM_Q64_713940"/>
      <w:bookmarkEnd w:id="34986"/>
      <w:r w:rsidRPr="005C58D4">
        <w:rPr>
          <w:rtl/>
        </w:rPr>
        <w:t xml:space="preserve">תרבות </w:t>
      </w:r>
      <w:bookmarkStart w:id="34987" w:name="_ETM_Q64_714480"/>
      <w:bookmarkEnd w:id="34987"/>
      <w:r w:rsidRPr="005C58D4">
        <w:rPr>
          <w:rtl/>
        </w:rPr>
        <w:t xml:space="preserve">או </w:t>
      </w:r>
      <w:bookmarkStart w:id="34988" w:name="_ETM_Q64_714540"/>
      <w:bookmarkEnd w:id="34988"/>
      <w:r w:rsidRPr="005C58D4">
        <w:rPr>
          <w:rtl/>
        </w:rPr>
        <w:t xml:space="preserve">פופוליזם </w:t>
      </w:r>
      <w:bookmarkStart w:id="34989" w:name="_ETM_Q64_716140"/>
      <w:bookmarkEnd w:id="34989"/>
      <w:r w:rsidRPr="005C58D4">
        <w:rPr>
          <w:rtl/>
        </w:rPr>
        <w:t xml:space="preserve">פוגעים </w:t>
      </w:r>
      <w:bookmarkStart w:id="34990" w:name="_ETM_Q64_717040"/>
      <w:bookmarkEnd w:id="34990"/>
      <w:r w:rsidRPr="005C58D4">
        <w:rPr>
          <w:rtl/>
        </w:rPr>
        <w:t>במוסדות</w:t>
      </w:r>
      <w:r>
        <w:rPr>
          <w:rFonts w:hint="cs"/>
          <w:rtl/>
        </w:rPr>
        <w:t>,</w:t>
      </w:r>
      <w:r w:rsidRPr="005C58D4">
        <w:rPr>
          <w:rtl/>
        </w:rPr>
        <w:t xml:space="preserve"> </w:t>
      </w:r>
      <w:bookmarkStart w:id="34991" w:name="_ETM_Q64_718809"/>
      <w:bookmarkEnd w:id="34991"/>
      <w:r w:rsidRPr="005C58D4">
        <w:rPr>
          <w:rtl/>
        </w:rPr>
        <w:t xml:space="preserve">בחברה </w:t>
      </w:r>
      <w:bookmarkStart w:id="34992" w:name="_ETM_Q64_719830"/>
      <w:bookmarkEnd w:id="34992"/>
      <w:r w:rsidRPr="005C58D4">
        <w:rPr>
          <w:rtl/>
        </w:rPr>
        <w:t xml:space="preserve">ובכלכלה </w:t>
      </w:r>
      <w:bookmarkStart w:id="34993" w:name="_ETM_Q64_720850"/>
      <w:bookmarkEnd w:id="34993"/>
      <w:r w:rsidRPr="005C58D4">
        <w:rPr>
          <w:rtl/>
        </w:rPr>
        <w:t xml:space="preserve">של </w:t>
      </w:r>
      <w:bookmarkStart w:id="34994" w:name="_ETM_Q64_721209"/>
      <w:bookmarkEnd w:id="34994"/>
      <w:r w:rsidRPr="005C58D4">
        <w:rPr>
          <w:rtl/>
        </w:rPr>
        <w:t>המדינה</w:t>
      </w:r>
      <w:r>
        <w:rPr>
          <w:rFonts w:hint="cs"/>
          <w:rtl/>
        </w:rPr>
        <w:t>.</w:t>
      </w:r>
      <w:r w:rsidRPr="005C58D4">
        <w:rPr>
          <w:rtl/>
        </w:rPr>
        <w:t xml:space="preserve"> </w:t>
      </w:r>
      <w:bookmarkStart w:id="34995" w:name="_ETM_Q64_722650"/>
      <w:bookmarkEnd w:id="34995"/>
      <w:r w:rsidRPr="005C58D4">
        <w:rPr>
          <w:rtl/>
        </w:rPr>
        <w:t>ישראל</w:t>
      </w:r>
      <w:r>
        <w:rPr>
          <w:rFonts w:hint="cs"/>
          <w:rtl/>
        </w:rPr>
        <w:t>,</w:t>
      </w:r>
      <w:r w:rsidRPr="005C58D4">
        <w:rPr>
          <w:rtl/>
        </w:rPr>
        <w:t xml:space="preserve"> </w:t>
      </w:r>
      <w:bookmarkStart w:id="34996" w:name="_ETM_Q64_723579"/>
      <w:bookmarkEnd w:id="34996"/>
      <w:r w:rsidRPr="005C58D4">
        <w:rPr>
          <w:rtl/>
        </w:rPr>
        <w:t xml:space="preserve">כותב </w:t>
      </w:r>
      <w:bookmarkStart w:id="34997" w:name="_ETM_Q64_723999"/>
      <w:bookmarkEnd w:id="34997"/>
      <w:r w:rsidRPr="005C58D4">
        <w:rPr>
          <w:rtl/>
        </w:rPr>
        <w:t>ה</w:t>
      </w:r>
      <w:bookmarkStart w:id="34998" w:name="_ETM_Q64_724420"/>
      <w:bookmarkStart w:id="34999" w:name="_ETM_Q64_724510"/>
      <w:bookmarkEnd w:id="34998"/>
      <w:bookmarkEnd w:id="34999"/>
      <w:r>
        <w:rPr>
          <w:rFonts w:hint="cs"/>
          <w:rtl/>
        </w:rPr>
        <w:t>אקונומיסט,</w:t>
      </w:r>
      <w:bookmarkStart w:id="35000" w:name="_ETM_Q64_720743"/>
      <w:bookmarkEnd w:id="35000"/>
      <w:r w:rsidRPr="005C58D4">
        <w:rPr>
          <w:rtl/>
        </w:rPr>
        <w:t xml:space="preserve"> </w:t>
      </w:r>
      <w:bookmarkStart w:id="35001" w:name="_ETM_Q64_725400"/>
      <w:bookmarkEnd w:id="35001"/>
      <w:r w:rsidRPr="005C58D4">
        <w:rPr>
          <w:rtl/>
        </w:rPr>
        <w:t>הגיע</w:t>
      </w:r>
      <w:r>
        <w:rPr>
          <w:rFonts w:hint="cs"/>
          <w:rtl/>
        </w:rPr>
        <w:t>ה</w:t>
      </w:r>
      <w:r w:rsidRPr="005C58D4">
        <w:rPr>
          <w:rtl/>
        </w:rPr>
        <w:t xml:space="preserve"> </w:t>
      </w:r>
      <w:bookmarkStart w:id="35002" w:name="_ETM_Q64_725909"/>
      <w:bookmarkEnd w:id="35002"/>
      <w:r w:rsidRPr="005C58D4">
        <w:rPr>
          <w:rtl/>
        </w:rPr>
        <w:t xml:space="preserve">לשלב </w:t>
      </w:r>
      <w:bookmarkStart w:id="35003" w:name="_ETM_Q64_726540"/>
      <w:bookmarkEnd w:id="35003"/>
      <w:r w:rsidRPr="005C58D4">
        <w:rPr>
          <w:rtl/>
        </w:rPr>
        <w:t>הזה</w:t>
      </w:r>
      <w:r>
        <w:rPr>
          <w:rFonts w:hint="cs"/>
          <w:rtl/>
        </w:rPr>
        <w:t>.</w:t>
      </w:r>
      <w:r w:rsidRPr="005C58D4">
        <w:rPr>
          <w:rtl/>
        </w:rPr>
        <w:t xml:space="preserve"> </w:t>
      </w:r>
      <w:bookmarkStart w:id="35004" w:name="_ETM_Q64_727559"/>
      <w:bookmarkEnd w:id="35004"/>
      <w:r w:rsidRPr="005C58D4">
        <w:rPr>
          <w:rtl/>
        </w:rPr>
        <w:t xml:space="preserve">לישראל </w:t>
      </w:r>
      <w:bookmarkStart w:id="35005" w:name="_ETM_Q64_728489"/>
      <w:bookmarkEnd w:id="35005"/>
      <w:r w:rsidRPr="005C58D4">
        <w:rPr>
          <w:rtl/>
        </w:rPr>
        <w:t xml:space="preserve">אין </w:t>
      </w:r>
      <w:bookmarkStart w:id="35006" w:name="_ETM_Q64_728730"/>
      <w:bookmarkEnd w:id="35006"/>
      <w:r w:rsidRPr="005C58D4">
        <w:rPr>
          <w:rtl/>
        </w:rPr>
        <w:t>חוק</w:t>
      </w:r>
      <w:bookmarkStart w:id="35007" w:name="_ETM_Q64_729863"/>
      <w:bookmarkEnd w:id="35007"/>
      <w:r w:rsidRPr="005C58D4">
        <w:rPr>
          <w:rtl/>
        </w:rPr>
        <w:t>ה</w:t>
      </w:r>
      <w:r>
        <w:rPr>
          <w:rFonts w:hint="cs"/>
          <w:rtl/>
        </w:rPr>
        <w:t>,</w:t>
      </w:r>
      <w:r w:rsidRPr="005C58D4">
        <w:rPr>
          <w:rtl/>
        </w:rPr>
        <w:t xml:space="preserve"> </w:t>
      </w:r>
      <w:bookmarkStart w:id="35008" w:name="_ETM_Q64_729839"/>
      <w:bookmarkStart w:id="35009" w:name="_ETM_Q64_730169"/>
      <w:bookmarkStart w:id="35010" w:name="_ETM_Q64_730589"/>
      <w:bookmarkEnd w:id="35008"/>
      <w:bookmarkEnd w:id="35009"/>
      <w:bookmarkEnd w:id="35010"/>
      <w:r>
        <w:rPr>
          <w:rFonts w:hint="cs"/>
          <w:rtl/>
        </w:rPr>
        <w:t>ו</w:t>
      </w:r>
      <w:r w:rsidRPr="005C58D4">
        <w:rPr>
          <w:rtl/>
        </w:rPr>
        <w:t>חוקי</w:t>
      </w:r>
      <w:bookmarkStart w:id="35011" w:name="_ETM_Q64_731189"/>
      <w:bookmarkEnd w:id="35011"/>
      <w:r>
        <w:rPr>
          <w:rFonts w:hint="cs"/>
          <w:rtl/>
        </w:rPr>
        <w:t>-</w:t>
      </w:r>
      <w:r w:rsidRPr="005C58D4">
        <w:rPr>
          <w:rtl/>
        </w:rPr>
        <w:t xml:space="preserve">היסוד </w:t>
      </w:r>
      <w:bookmarkStart w:id="35012" w:name="_ETM_Q64_731790"/>
      <w:bookmarkEnd w:id="35012"/>
      <w:r w:rsidRPr="005C58D4">
        <w:rPr>
          <w:rtl/>
        </w:rPr>
        <w:t>של</w:t>
      </w:r>
      <w:r>
        <w:rPr>
          <w:rFonts w:hint="cs"/>
          <w:rtl/>
        </w:rPr>
        <w:t>ה</w:t>
      </w:r>
      <w:r w:rsidRPr="005C58D4">
        <w:rPr>
          <w:rtl/>
        </w:rPr>
        <w:t xml:space="preserve"> </w:t>
      </w:r>
      <w:bookmarkStart w:id="35013" w:name="_ETM_Q64_732150"/>
      <w:bookmarkEnd w:id="35013"/>
      <w:r w:rsidRPr="005C58D4">
        <w:rPr>
          <w:rtl/>
        </w:rPr>
        <w:t xml:space="preserve">פגומים </w:t>
      </w:r>
      <w:bookmarkStart w:id="35014" w:name="_ETM_Q64_733379"/>
      <w:bookmarkEnd w:id="35014"/>
      <w:r w:rsidRPr="005C58D4">
        <w:rPr>
          <w:rtl/>
        </w:rPr>
        <w:t>וחלקי</w:t>
      </w:r>
      <w:r>
        <w:rPr>
          <w:rFonts w:hint="cs"/>
          <w:rtl/>
        </w:rPr>
        <w:t>ים.</w:t>
      </w:r>
      <w:r w:rsidRPr="005C58D4">
        <w:rPr>
          <w:rtl/>
        </w:rPr>
        <w:t xml:space="preserve"> </w:t>
      </w:r>
      <w:bookmarkStart w:id="35015" w:name="_ETM_Q64_735080"/>
      <w:bookmarkEnd w:id="35015"/>
      <w:r w:rsidRPr="005C58D4">
        <w:rPr>
          <w:rtl/>
        </w:rPr>
        <w:t xml:space="preserve">השינויים </w:t>
      </w:r>
      <w:bookmarkStart w:id="35016" w:name="_ETM_Q64_735860"/>
      <w:bookmarkEnd w:id="35016"/>
      <w:r w:rsidRPr="005C58D4">
        <w:rPr>
          <w:rtl/>
        </w:rPr>
        <w:t>יחמיר</w:t>
      </w:r>
      <w:r>
        <w:rPr>
          <w:rFonts w:hint="cs"/>
          <w:rtl/>
        </w:rPr>
        <w:t>ו</w:t>
      </w:r>
      <w:r w:rsidRPr="005C58D4">
        <w:rPr>
          <w:rtl/>
        </w:rPr>
        <w:t xml:space="preserve"> </w:t>
      </w:r>
      <w:bookmarkStart w:id="35017" w:name="_ETM_Q64_736640"/>
      <w:bookmarkEnd w:id="35017"/>
      <w:r w:rsidRPr="005C58D4">
        <w:rPr>
          <w:rtl/>
        </w:rPr>
        <w:t xml:space="preserve">את </w:t>
      </w:r>
      <w:bookmarkStart w:id="35018" w:name="_ETM_Q64_736790"/>
      <w:bookmarkEnd w:id="35018"/>
      <w:r w:rsidRPr="005C58D4">
        <w:rPr>
          <w:rtl/>
        </w:rPr>
        <w:t>המצב</w:t>
      </w:r>
      <w:r>
        <w:rPr>
          <w:rFonts w:hint="cs"/>
          <w:rtl/>
        </w:rPr>
        <w:t>.</w:t>
      </w:r>
      <w:r w:rsidRPr="005C58D4">
        <w:rPr>
          <w:rtl/>
        </w:rPr>
        <w:t xml:space="preserve"> </w:t>
      </w:r>
      <w:bookmarkStart w:id="35019" w:name="_ETM_Q64_737990"/>
      <w:bookmarkEnd w:id="35019"/>
      <w:r w:rsidRPr="005C58D4">
        <w:rPr>
          <w:rtl/>
        </w:rPr>
        <w:t xml:space="preserve">לשלטון </w:t>
      </w:r>
      <w:bookmarkStart w:id="35020" w:name="_ETM_Q64_738950"/>
      <w:bookmarkEnd w:id="35020"/>
      <w:r w:rsidRPr="005C58D4">
        <w:rPr>
          <w:rtl/>
        </w:rPr>
        <w:t xml:space="preserve">רוב </w:t>
      </w:r>
      <w:bookmarkStart w:id="35021" w:name="_ETM_Q64_739309"/>
      <w:bookmarkEnd w:id="35021"/>
      <w:r w:rsidRPr="005C58D4">
        <w:rPr>
          <w:rtl/>
        </w:rPr>
        <w:t xml:space="preserve">כמעט </w:t>
      </w:r>
      <w:bookmarkStart w:id="35022" w:name="_ETM_Q64_739880"/>
      <w:bookmarkEnd w:id="35022"/>
      <w:r w:rsidRPr="005C58D4">
        <w:rPr>
          <w:rtl/>
        </w:rPr>
        <w:t xml:space="preserve">חסר </w:t>
      </w:r>
      <w:bookmarkStart w:id="35023" w:name="_ETM_Q64_740330"/>
      <w:bookmarkEnd w:id="35023"/>
      <w:r w:rsidRPr="005C58D4">
        <w:rPr>
          <w:rtl/>
        </w:rPr>
        <w:t>מעצורים</w:t>
      </w:r>
      <w:r>
        <w:rPr>
          <w:rFonts w:hint="cs"/>
          <w:rtl/>
        </w:rPr>
        <w:t>,</w:t>
      </w:r>
      <w:r w:rsidRPr="005C58D4">
        <w:rPr>
          <w:rtl/>
        </w:rPr>
        <w:t xml:space="preserve"> </w:t>
      </w:r>
      <w:bookmarkStart w:id="35024" w:name="_ETM_Q64_741909"/>
      <w:bookmarkEnd w:id="35024"/>
      <w:r w:rsidRPr="005C58D4">
        <w:rPr>
          <w:rtl/>
        </w:rPr>
        <w:t xml:space="preserve">זה </w:t>
      </w:r>
      <w:bookmarkStart w:id="35025" w:name="_ETM_Q64_742179"/>
      <w:bookmarkEnd w:id="35025"/>
      <w:r w:rsidRPr="005C58D4">
        <w:rPr>
          <w:rtl/>
        </w:rPr>
        <w:t xml:space="preserve">עלול </w:t>
      </w:r>
      <w:bookmarkStart w:id="35026" w:name="_ETM_Q64_742629"/>
      <w:bookmarkEnd w:id="35026"/>
      <w:r w:rsidRPr="005C58D4">
        <w:rPr>
          <w:rtl/>
        </w:rPr>
        <w:t xml:space="preserve">להפוך </w:t>
      </w:r>
      <w:bookmarkStart w:id="35027" w:name="_ETM_Q64_743139"/>
      <w:bookmarkEnd w:id="35027"/>
      <w:r w:rsidRPr="005C58D4">
        <w:rPr>
          <w:rtl/>
        </w:rPr>
        <w:t xml:space="preserve">את </w:t>
      </w:r>
      <w:bookmarkStart w:id="35028" w:name="_ETM_Q64_743289"/>
      <w:bookmarkEnd w:id="35028"/>
      <w:r w:rsidRPr="005C58D4">
        <w:rPr>
          <w:rtl/>
        </w:rPr>
        <w:t xml:space="preserve">המדינה </w:t>
      </w:r>
      <w:bookmarkStart w:id="35029" w:name="_ETM_Q64_744280"/>
      <w:bookmarkEnd w:id="35029"/>
      <w:r w:rsidRPr="005C58D4">
        <w:rPr>
          <w:rtl/>
        </w:rPr>
        <w:t xml:space="preserve">למשגשגת </w:t>
      </w:r>
      <w:bookmarkStart w:id="35030" w:name="_ETM_Q64_745419"/>
      <w:bookmarkEnd w:id="35030"/>
      <w:r w:rsidRPr="005C58D4">
        <w:rPr>
          <w:rtl/>
        </w:rPr>
        <w:t>פחות</w:t>
      </w:r>
      <w:r>
        <w:rPr>
          <w:rFonts w:hint="cs"/>
          <w:rtl/>
        </w:rPr>
        <w:t>,</w:t>
      </w:r>
      <w:r w:rsidRPr="005C58D4">
        <w:rPr>
          <w:rtl/>
        </w:rPr>
        <w:t xml:space="preserve"> </w:t>
      </w:r>
      <w:bookmarkStart w:id="35031" w:name="_ETM_Q64_746410"/>
      <w:bookmarkEnd w:id="35031"/>
      <w:r w:rsidRPr="005C58D4">
        <w:rPr>
          <w:rtl/>
        </w:rPr>
        <w:t xml:space="preserve">מקוטבת </w:t>
      </w:r>
      <w:bookmarkStart w:id="35032" w:name="_ETM_Q64_747789"/>
      <w:bookmarkEnd w:id="35032"/>
      <w:r w:rsidRPr="005C58D4">
        <w:rPr>
          <w:rtl/>
        </w:rPr>
        <w:t xml:space="preserve">יותר </w:t>
      </w:r>
      <w:bookmarkStart w:id="35033" w:name="_ETM_Q64_749099"/>
      <w:bookmarkEnd w:id="35033"/>
      <w:r>
        <w:rPr>
          <w:rFonts w:hint="cs"/>
          <w:rtl/>
        </w:rPr>
        <w:t>ו</w:t>
      </w:r>
      <w:r w:rsidRPr="005C58D4">
        <w:rPr>
          <w:rtl/>
        </w:rPr>
        <w:t xml:space="preserve">פגיעה </w:t>
      </w:r>
      <w:bookmarkStart w:id="35034" w:name="_ETM_Q64_749699"/>
      <w:bookmarkEnd w:id="35034"/>
      <w:r w:rsidRPr="005C58D4">
        <w:rPr>
          <w:rtl/>
        </w:rPr>
        <w:t>מבחוץ</w:t>
      </w:r>
      <w:r>
        <w:rPr>
          <w:rFonts w:hint="cs"/>
          <w:rtl/>
        </w:rPr>
        <w:t>.</w:t>
      </w:r>
      <w:bookmarkStart w:id="35035" w:name="_ETM_Q64_747283"/>
      <w:bookmarkEnd w:id="35035"/>
      <w:r w:rsidRPr="005C58D4">
        <w:rPr>
          <w:rtl/>
        </w:rPr>
        <w:t xml:space="preserve"> </w:t>
      </w:r>
      <w:bookmarkStart w:id="35036" w:name="_ETM_Q64_751419"/>
      <w:bookmarkEnd w:id="35036"/>
      <w:r w:rsidRPr="005C58D4">
        <w:rPr>
          <w:rtl/>
        </w:rPr>
        <w:t xml:space="preserve">חלק </w:t>
      </w:r>
      <w:bookmarkStart w:id="35037" w:name="_ETM_Q64_751929"/>
      <w:bookmarkEnd w:id="35037"/>
      <w:r w:rsidRPr="005C58D4">
        <w:rPr>
          <w:rtl/>
        </w:rPr>
        <w:t xml:space="preserve">מהמניע </w:t>
      </w:r>
      <w:bookmarkStart w:id="35038" w:name="_ETM_Q64_752590"/>
      <w:bookmarkEnd w:id="35038"/>
      <w:r w:rsidRPr="005C58D4">
        <w:rPr>
          <w:rtl/>
        </w:rPr>
        <w:t xml:space="preserve">לרפורמות </w:t>
      </w:r>
      <w:bookmarkStart w:id="35039" w:name="_ETM_Q64_754120"/>
      <w:bookmarkEnd w:id="35039"/>
      <w:r w:rsidRPr="005C58D4">
        <w:rPr>
          <w:rtl/>
        </w:rPr>
        <w:t xml:space="preserve">הינו </w:t>
      </w:r>
      <w:bookmarkStart w:id="35040" w:name="_ETM_Q64_754540"/>
      <w:bookmarkEnd w:id="35040"/>
      <w:r w:rsidRPr="005C58D4">
        <w:rPr>
          <w:rtl/>
        </w:rPr>
        <w:t>אישי</w:t>
      </w:r>
      <w:r>
        <w:rPr>
          <w:rFonts w:hint="cs"/>
          <w:rtl/>
        </w:rPr>
        <w:t>,</w:t>
      </w:r>
      <w:r w:rsidRPr="005C58D4">
        <w:rPr>
          <w:rtl/>
        </w:rPr>
        <w:t xml:space="preserve"> </w:t>
      </w:r>
      <w:bookmarkStart w:id="35041" w:name="_ETM_Q64_755800"/>
      <w:bookmarkEnd w:id="35041"/>
      <w:r w:rsidRPr="005C58D4">
        <w:rPr>
          <w:rtl/>
        </w:rPr>
        <w:t xml:space="preserve">נתניהו </w:t>
      </w:r>
      <w:bookmarkStart w:id="35042" w:name="_ETM_Q64_756790"/>
      <w:bookmarkEnd w:id="35042"/>
      <w:r w:rsidRPr="005C58D4">
        <w:rPr>
          <w:rtl/>
        </w:rPr>
        <w:t xml:space="preserve">נאבק </w:t>
      </w:r>
      <w:bookmarkStart w:id="35043" w:name="_ETM_Q64_757480"/>
      <w:bookmarkEnd w:id="35043"/>
      <w:r w:rsidRPr="005C58D4">
        <w:rPr>
          <w:rtl/>
        </w:rPr>
        <w:t xml:space="preserve">באישומי </w:t>
      </w:r>
      <w:bookmarkStart w:id="35044" w:name="_ETM_Q64_758200"/>
      <w:bookmarkEnd w:id="35044"/>
      <w:r w:rsidRPr="005C58D4">
        <w:rPr>
          <w:rtl/>
        </w:rPr>
        <w:t>שחיתות</w:t>
      </w:r>
      <w:r>
        <w:rPr>
          <w:rFonts w:hint="cs"/>
          <w:rtl/>
        </w:rPr>
        <w:t>.</w:t>
      </w:r>
      <w:r w:rsidRPr="005C58D4">
        <w:rPr>
          <w:rtl/>
        </w:rPr>
        <w:t xml:space="preserve"> </w:t>
      </w:r>
      <w:bookmarkStart w:id="35045" w:name="_ETM_Q64_759660"/>
      <w:bookmarkStart w:id="35046" w:name="TOR_Q65"/>
      <w:bookmarkEnd w:id="35045"/>
      <w:bookmarkEnd w:id="35046"/>
      <w:r>
        <w:rPr>
          <w:rFonts w:hint="cs"/>
          <w:rtl/>
        </w:rPr>
        <w:t xml:space="preserve">נתניהו נאבק באישומי שחיתות. כן, מערכת המשפט זקוקה לתיקונים ושינויים, אבל לא להרס. </w:t>
      </w:r>
      <w:bookmarkStart w:id="35047" w:name="_ETM_Q65_168708"/>
      <w:bookmarkEnd w:id="35047"/>
      <w:r>
        <w:rPr>
          <w:rFonts w:hint="cs"/>
          <w:rtl/>
        </w:rPr>
        <w:t>את זה לא אני אמרתי, זו כתבה שהופיעה במגזין אקונומיסט,</w:t>
      </w:r>
      <w:bookmarkStart w:id="35048" w:name="_ETM_Q65_175808"/>
      <w:bookmarkEnd w:id="35048"/>
      <w:r>
        <w:rPr>
          <w:rFonts w:hint="cs"/>
          <w:rtl/>
        </w:rPr>
        <w:t xml:space="preserve"> המגזין הכלכלי. הרפורמה מותירה את ישראל כמעט ללא איזונים ובלמים – </w:t>
      </w:r>
      <w:bookmarkStart w:id="35049" w:name="_ETM_Q65_183992"/>
      <w:bookmarkEnd w:id="35049"/>
      <w:r>
        <w:rPr>
          <w:rFonts w:hint="cs"/>
          <w:rtl/>
        </w:rPr>
        <w:t xml:space="preserve">כתב האקונומיסט. </w:t>
      </w:r>
    </w:p>
    <w:p w:rsidR="007A049D" w:rsidRDefault="007A049D" w:rsidP="00782D49">
      <w:pPr>
        <w:ind w:firstLine="0"/>
        <w:rPr>
          <w:rtl/>
        </w:rPr>
      </w:pPr>
    </w:p>
    <w:p w:rsidR="007A049D" w:rsidRDefault="007A049D" w:rsidP="006656B1">
      <w:pPr>
        <w:rPr>
          <w:rtl/>
        </w:rPr>
      </w:pPr>
      <w:r>
        <w:rPr>
          <w:rFonts w:hint="cs"/>
          <w:rtl/>
        </w:rPr>
        <w:t xml:space="preserve">לישראל יש רק בית אחד, הכנסת, בניגוד למקומות </w:t>
      </w:r>
      <w:bookmarkStart w:id="35050" w:name="_ETM_Q65_193169"/>
      <w:bookmarkEnd w:id="35050"/>
      <w:r>
        <w:rPr>
          <w:rFonts w:hint="cs"/>
          <w:rtl/>
        </w:rPr>
        <w:t xml:space="preserve">אחרים </w:t>
      </w:r>
      <w:r>
        <w:rPr>
          <w:rFonts w:hint="eastAsia"/>
          <w:rtl/>
        </w:rPr>
        <w:t>–</w:t>
      </w:r>
      <w:r>
        <w:rPr>
          <w:rFonts w:hint="cs"/>
          <w:rtl/>
        </w:rPr>
        <w:t xml:space="preserve"> בית תחתון, בית עליון, חוקה. בישראל, </w:t>
      </w:r>
      <w:bookmarkStart w:id="35051" w:name="_ETM_Q65_199798"/>
      <w:bookmarkEnd w:id="35051"/>
      <w:r>
        <w:rPr>
          <w:rFonts w:hint="cs"/>
          <w:rtl/>
        </w:rPr>
        <w:t xml:space="preserve">בהיעדר חוקה, בהיעדר בית נוסף, כל הכוח יהיה בידי הרשות </w:t>
      </w:r>
      <w:bookmarkStart w:id="35052" w:name="_ETM_Q65_207141"/>
      <w:bookmarkEnd w:id="35052"/>
      <w:r>
        <w:rPr>
          <w:rFonts w:hint="cs"/>
          <w:rtl/>
        </w:rPr>
        <w:t xml:space="preserve">המבצעת. היום הרשות המחוקקת, הכנסת, היא למעשה נטולת כוח. הרשות המבצעת נותנת הוראה וכולם מצביעים הצבעה אחת. </w:t>
      </w:r>
      <w:bookmarkStart w:id="35053" w:name="_ETM_Q65_221798"/>
      <w:bookmarkEnd w:id="35053"/>
      <w:r>
        <w:rPr>
          <w:rFonts w:hint="cs"/>
          <w:rtl/>
        </w:rPr>
        <w:t>משפט קואליציוני</w:t>
      </w:r>
      <w:r w:rsidR="006656B1">
        <w:rPr>
          <w:rFonts w:hint="cs"/>
          <w:rtl/>
        </w:rPr>
        <w:t>.</w:t>
      </w:r>
      <w:r>
        <w:rPr>
          <w:rFonts w:hint="cs"/>
          <w:rtl/>
        </w:rPr>
        <w:t xml:space="preserve"> ולכן אין בכלל חשיבות לכנסת. </w:t>
      </w:r>
      <w:bookmarkStart w:id="35054" w:name="_ETM_Q65_81259"/>
      <w:bookmarkStart w:id="35055" w:name="_ETM_Q65_81342"/>
      <w:bookmarkStart w:id="35056" w:name="_ETM_Q65_81389"/>
      <w:bookmarkStart w:id="35057" w:name="_ETM_Q65_81460"/>
      <w:bookmarkEnd w:id="35054"/>
      <w:bookmarkEnd w:id="35055"/>
      <w:bookmarkEnd w:id="35056"/>
      <w:bookmarkEnd w:id="35057"/>
      <w:r>
        <w:rPr>
          <w:rFonts w:hint="cs"/>
          <w:rtl/>
        </w:rPr>
        <w:t xml:space="preserve">הצד הזה, גם אם הוא מביא חוקים טובים, הוא נפסל בוועדת שרים </w:t>
      </w:r>
      <w:bookmarkStart w:id="35058" w:name="_ETM_Q65_230294"/>
      <w:bookmarkEnd w:id="35058"/>
      <w:r>
        <w:rPr>
          <w:rFonts w:hint="cs"/>
          <w:rtl/>
        </w:rPr>
        <w:t>לחקיקה. יש לי ניסיון של עשר שנים פה</w:t>
      </w:r>
      <w:bookmarkStart w:id="35059" w:name="_ETM_Q65_233287"/>
      <w:bookmarkEnd w:id="35059"/>
      <w:r>
        <w:rPr>
          <w:rFonts w:hint="cs"/>
          <w:rtl/>
        </w:rPr>
        <w:t xml:space="preserve">, ואני יכול לתת אלפי דוגמאות, כמו החוק </w:t>
      </w:r>
      <w:bookmarkStart w:id="35060" w:name="_ETM_Q65_237970"/>
      <w:bookmarkEnd w:id="35060"/>
      <w:r>
        <w:rPr>
          <w:rFonts w:hint="cs"/>
          <w:rtl/>
        </w:rPr>
        <w:t>לתת לחיילים את כספי השחרור שלהם, שנפסל</w:t>
      </w:r>
      <w:r w:rsidR="006656B1">
        <w:rPr>
          <w:rFonts w:hint="cs"/>
          <w:rtl/>
        </w:rPr>
        <w:t>,</w:t>
      </w:r>
      <w:r>
        <w:rPr>
          <w:rFonts w:hint="cs"/>
          <w:rtl/>
        </w:rPr>
        <w:t xml:space="preserve"> ואז בא שר הביטחון ואמר: אנחנו יכולים לקבל את זה ולהגיש את זה </w:t>
      </w:r>
      <w:bookmarkStart w:id="35061" w:name="_ETM_Q65_249442"/>
      <w:bookmarkEnd w:id="35061"/>
      <w:r>
        <w:rPr>
          <w:rFonts w:hint="cs"/>
          <w:rtl/>
        </w:rPr>
        <w:t xml:space="preserve">כהצעת חוק ממשלתית? קחו, מה אכפת לי מי מגיש את </w:t>
      </w:r>
      <w:bookmarkStart w:id="35062" w:name="_ETM_Q65_252872"/>
      <w:bookmarkEnd w:id="35062"/>
      <w:r>
        <w:rPr>
          <w:rFonts w:hint="cs"/>
          <w:rtl/>
        </w:rPr>
        <w:t xml:space="preserve">זה, העיקר תחזירו את הכסף לחיילים. ככה החוק </w:t>
      </w:r>
      <w:bookmarkStart w:id="35063" w:name="_ETM_Q65_258152"/>
      <w:bookmarkEnd w:id="35063"/>
      <w:r>
        <w:rPr>
          <w:rFonts w:hint="cs"/>
          <w:rtl/>
        </w:rPr>
        <w:t xml:space="preserve">הזה עבר. </w:t>
      </w:r>
    </w:p>
    <w:p w:rsidR="007A049D" w:rsidRDefault="007A049D" w:rsidP="00782D49">
      <w:pPr>
        <w:rPr>
          <w:rtl/>
        </w:rPr>
      </w:pPr>
    </w:p>
    <w:p w:rsidR="007A049D" w:rsidRDefault="007A049D" w:rsidP="006656B1">
      <w:pPr>
        <w:rPr>
          <w:rtl/>
        </w:rPr>
      </w:pPr>
      <w:bookmarkStart w:id="35064" w:name="_ETM_Q65_264715"/>
      <w:bookmarkStart w:id="35065" w:name="_ETM_Q65_264877"/>
      <w:bookmarkEnd w:id="35064"/>
      <w:bookmarkEnd w:id="35065"/>
      <w:r>
        <w:rPr>
          <w:rFonts w:hint="cs"/>
          <w:rtl/>
        </w:rPr>
        <w:t xml:space="preserve">הרשות המבצעת, הממשלה, בהיעדר איזונים ובלמים, </w:t>
      </w:r>
      <w:bookmarkStart w:id="35066" w:name="_ETM_Q65_272101"/>
      <w:bookmarkEnd w:id="35066"/>
      <w:r>
        <w:rPr>
          <w:rFonts w:hint="cs"/>
          <w:rtl/>
        </w:rPr>
        <w:t xml:space="preserve">תעשה מה שהיא רוצה. זה שניצחתם לא אומר שאתם מממשים </w:t>
      </w:r>
      <w:bookmarkStart w:id="35067" w:name="_ETM_Q65_279731"/>
      <w:bookmarkEnd w:id="35067"/>
      <w:r>
        <w:rPr>
          <w:rFonts w:hint="cs"/>
          <w:rtl/>
        </w:rPr>
        <w:t xml:space="preserve">את רצון העם. דמוקרטיות ליברליות </w:t>
      </w:r>
      <w:r>
        <w:rPr>
          <w:rtl/>
        </w:rPr>
        <w:t>–</w:t>
      </w:r>
      <w:r>
        <w:rPr>
          <w:rFonts w:hint="cs"/>
          <w:rtl/>
        </w:rPr>
        <w:t xml:space="preserve"> את זה לא אני אומר, אומר האקונומיסט </w:t>
      </w:r>
      <w:r w:rsidR="006656B1">
        <w:rPr>
          <w:rFonts w:hint="eastAsia"/>
          <w:rtl/>
        </w:rPr>
        <w:t>–</w:t>
      </w:r>
      <w:r w:rsidR="006656B1">
        <w:rPr>
          <w:rFonts w:hint="cs"/>
          <w:rtl/>
        </w:rPr>
        <w:t xml:space="preserve"> </w:t>
      </w:r>
      <w:r>
        <w:rPr>
          <w:rFonts w:hint="cs"/>
          <w:rtl/>
        </w:rPr>
        <w:t xml:space="preserve">דמוקרטיות ליברליות זקוקות למוסדות שימנעו מאדם אחד להחזיק בכוח, מוסדות שיגנו על מיעוטים, על נשים, ארגוני עובדים </w:t>
      </w:r>
      <w:bookmarkStart w:id="35068" w:name="_ETM_Q65_302120"/>
      <w:bookmarkEnd w:id="35068"/>
      <w:r>
        <w:rPr>
          <w:rFonts w:hint="cs"/>
          <w:rtl/>
        </w:rPr>
        <w:t xml:space="preserve">ועוד. </w:t>
      </w:r>
      <w:bookmarkStart w:id="35069" w:name="_ETM_Q65_300807"/>
      <w:bookmarkStart w:id="35070" w:name="_ETM_Q65_300849"/>
      <w:bookmarkStart w:id="35071" w:name="_ETM_Q65_301285"/>
      <w:bookmarkStart w:id="35072" w:name="_ETM_Q65_301344"/>
      <w:bookmarkEnd w:id="35069"/>
      <w:bookmarkEnd w:id="35070"/>
      <w:bookmarkEnd w:id="35071"/>
      <w:bookmarkEnd w:id="35072"/>
      <w:r>
        <w:rPr>
          <w:rFonts w:hint="cs"/>
          <w:rtl/>
        </w:rPr>
        <w:t xml:space="preserve">אל תתפלאו אם נשים במדינה הזאת יהיו חשופות לגחמות </w:t>
      </w:r>
      <w:bookmarkStart w:id="35073" w:name="_ETM_Q65_309077"/>
      <w:bookmarkEnd w:id="35073"/>
      <w:r>
        <w:rPr>
          <w:rFonts w:hint="cs"/>
          <w:rtl/>
        </w:rPr>
        <w:t xml:space="preserve">שלכם. כל המהפכה החוקתית באה כדי להציל אדם אחד, שנגדו </w:t>
      </w:r>
      <w:bookmarkStart w:id="35074" w:name="_ETM_Q65_314366"/>
      <w:bookmarkEnd w:id="35074"/>
      <w:r>
        <w:rPr>
          <w:rFonts w:hint="cs"/>
          <w:rtl/>
        </w:rPr>
        <w:t xml:space="preserve">הוגשו שלושה כתבי אישום בגין שוחד, מרמה והפרת אמונים. על </w:t>
      </w:r>
      <w:bookmarkStart w:id="35075" w:name="_ETM_Q65_324189"/>
      <w:bookmarkEnd w:id="35075"/>
      <w:r>
        <w:rPr>
          <w:rFonts w:hint="cs"/>
          <w:rtl/>
        </w:rPr>
        <w:t xml:space="preserve">התיק של נתניהו בשלושה כתבי אישום כתוב: מדינת ישראל נגד </w:t>
      </w:r>
      <w:bookmarkStart w:id="35076" w:name="_ETM_Q65_331384"/>
      <w:bookmarkEnd w:id="35076"/>
      <w:r>
        <w:rPr>
          <w:rFonts w:hint="cs"/>
          <w:rtl/>
        </w:rPr>
        <w:t xml:space="preserve">הנאשם בנימין נתניהו. אני לא מרכל, אני מביא עובדות. </w:t>
      </w:r>
    </w:p>
    <w:p w:rsidR="007A049D" w:rsidRDefault="007A049D" w:rsidP="00782D49">
      <w:pPr>
        <w:rPr>
          <w:rtl/>
        </w:rPr>
      </w:pPr>
    </w:p>
    <w:p w:rsidR="007A049D" w:rsidRDefault="007A049D" w:rsidP="00782D49">
      <w:pPr>
        <w:pStyle w:val="af7"/>
        <w:keepNext/>
        <w:rPr>
          <w:rtl/>
        </w:rPr>
      </w:pPr>
      <w:bookmarkStart w:id="35077" w:name="ET_interruption_6345_3"/>
      <w:r w:rsidRPr="00FD7B9A">
        <w:rPr>
          <w:rStyle w:val="TagStyle"/>
          <w:rtl/>
        </w:rPr>
        <w:t xml:space="preserve"> &lt;&lt; קריאה &gt;&gt;</w:t>
      </w:r>
      <w:r w:rsidRPr="00AF1673">
        <w:rPr>
          <w:rStyle w:val="TagStyle"/>
          <w:rtl/>
        </w:rPr>
        <w:t xml:space="preserve"> </w:t>
      </w:r>
      <w:r>
        <w:rPr>
          <w:rtl/>
        </w:rPr>
        <w:t>טלי גוטליב (הליכוד):</w:t>
      </w:r>
      <w:r w:rsidRPr="00AF1673">
        <w:rPr>
          <w:rStyle w:val="TagStyle"/>
          <w:rtl/>
        </w:rPr>
        <w:t xml:space="preserve"> </w:t>
      </w:r>
      <w:r w:rsidRPr="00FD7B9A">
        <w:rPr>
          <w:rStyle w:val="TagStyle"/>
          <w:rtl/>
        </w:rPr>
        <w:t>&lt;&lt; קריאה &gt;&gt;</w:t>
      </w:r>
      <w:r>
        <w:rPr>
          <w:rtl/>
        </w:rPr>
        <w:t xml:space="preserve">   </w:t>
      </w:r>
      <w:bookmarkEnd w:id="35077"/>
    </w:p>
    <w:p w:rsidR="007A049D" w:rsidRDefault="007A049D" w:rsidP="00ED71EC">
      <w:pPr>
        <w:rPr>
          <w:rtl/>
          <w:lang w:eastAsia="he-IL"/>
        </w:rPr>
      </w:pPr>
    </w:p>
    <w:p w:rsidR="007A049D" w:rsidRDefault="007A049D" w:rsidP="00782D49">
      <w:pPr>
        <w:rPr>
          <w:rtl/>
        </w:rPr>
      </w:pPr>
      <w:r>
        <w:rPr>
          <w:rFonts w:hint="cs"/>
          <w:rtl/>
        </w:rPr>
        <w:t xml:space="preserve">העובדות הן </w:t>
      </w:r>
      <w:bookmarkStart w:id="35078" w:name="_ETM_Q65_343106"/>
      <w:bookmarkEnd w:id="35078"/>
      <w:r w:rsidR="00ED71EC">
        <w:rPr>
          <w:rFonts w:hint="cs"/>
          <w:rtl/>
        </w:rPr>
        <w:t>– – –</w:t>
      </w:r>
      <w:r>
        <w:rPr>
          <w:rFonts w:hint="cs"/>
          <w:rtl/>
        </w:rPr>
        <w:t xml:space="preserve"> מיקי, באמת, אתה יודע את זה. </w:t>
      </w:r>
    </w:p>
    <w:p w:rsidR="007A049D" w:rsidRDefault="007A049D" w:rsidP="00782D49">
      <w:pPr>
        <w:rPr>
          <w:rtl/>
        </w:rPr>
      </w:pPr>
    </w:p>
    <w:p w:rsidR="007A049D" w:rsidRDefault="007A049D" w:rsidP="00782D49">
      <w:pPr>
        <w:pStyle w:val="-"/>
        <w:keepNext/>
        <w:rPr>
          <w:rtl/>
        </w:rPr>
      </w:pPr>
      <w:bookmarkStart w:id="35079" w:name="ET_speakercontinue_5084_2"/>
      <w:r w:rsidRPr="00FD7B9A">
        <w:rPr>
          <w:rStyle w:val="TagStyle"/>
          <w:rtl/>
        </w:rPr>
        <w:t xml:space="preserve"> &lt;&lt; דובר_המשך &gt;&gt;</w:t>
      </w:r>
      <w:r w:rsidRPr="00AF1CCA">
        <w:rPr>
          <w:rStyle w:val="TagStyle"/>
          <w:rtl/>
        </w:rPr>
        <w:t xml:space="preserve"> </w:t>
      </w:r>
      <w:r>
        <w:rPr>
          <w:rtl/>
        </w:rPr>
        <w:t>מיקי לוי (יש עתיד):</w:t>
      </w:r>
      <w:r w:rsidRPr="00AF1CCA">
        <w:rPr>
          <w:rStyle w:val="TagStyle"/>
          <w:rtl/>
        </w:rPr>
        <w:t xml:space="preserve"> </w:t>
      </w:r>
      <w:r w:rsidRPr="00FD7B9A">
        <w:rPr>
          <w:rStyle w:val="TagStyle"/>
          <w:rtl/>
        </w:rPr>
        <w:t>&lt;&lt; דובר_המשך &gt;&gt;</w:t>
      </w:r>
      <w:r>
        <w:rPr>
          <w:rtl/>
        </w:rPr>
        <w:t xml:space="preserve">   </w:t>
      </w:r>
      <w:bookmarkEnd w:id="35079"/>
    </w:p>
    <w:p w:rsidR="007A049D" w:rsidRDefault="007A049D" w:rsidP="00ED71EC">
      <w:pPr>
        <w:rPr>
          <w:rtl/>
          <w:lang w:eastAsia="he-IL"/>
        </w:rPr>
      </w:pPr>
    </w:p>
    <w:p w:rsidR="007A049D" w:rsidRDefault="007A049D" w:rsidP="006656B1">
      <w:pPr>
        <w:rPr>
          <w:rtl/>
          <w:lang w:eastAsia="he-IL"/>
        </w:rPr>
      </w:pPr>
      <w:r>
        <w:rPr>
          <w:rFonts w:hint="cs"/>
          <w:rtl/>
          <w:lang w:eastAsia="he-IL"/>
        </w:rPr>
        <w:t xml:space="preserve">העובדות, טלי גוטליב, הן שאני </w:t>
      </w:r>
      <w:bookmarkStart w:id="35080" w:name="_ETM_Q65_346064"/>
      <w:bookmarkEnd w:id="35080"/>
      <w:r>
        <w:rPr>
          <w:rFonts w:hint="cs"/>
          <w:rtl/>
          <w:lang w:eastAsia="he-IL"/>
        </w:rPr>
        <w:t xml:space="preserve">כמפקד מחוז, כשוטר, לא העזתי </w:t>
      </w:r>
      <w:bookmarkStart w:id="35081" w:name="_ETM_Q65_348055"/>
      <w:bookmarkEnd w:id="35081"/>
      <w:r>
        <w:rPr>
          <w:rFonts w:hint="cs"/>
          <w:rtl/>
          <w:lang w:eastAsia="he-IL"/>
        </w:rPr>
        <w:t xml:space="preserve">שמישהו יזמין אותי לכוס קפה. כיושב-ראש הכנסת אני יכול </w:t>
      </w:r>
      <w:bookmarkStart w:id="35082" w:name="_ETM_Q65_356244"/>
      <w:bookmarkEnd w:id="35082"/>
      <w:r>
        <w:rPr>
          <w:rFonts w:hint="cs"/>
          <w:rtl/>
          <w:lang w:eastAsia="he-IL"/>
        </w:rPr>
        <w:t>להגיד לך שהאוטו</w:t>
      </w:r>
      <w:r w:rsidR="006656B1">
        <w:rPr>
          <w:rFonts w:hint="cs"/>
          <w:rtl/>
          <w:lang w:eastAsia="he-IL"/>
        </w:rPr>
        <w:t>,</w:t>
      </w:r>
      <w:r>
        <w:rPr>
          <w:rFonts w:hint="cs"/>
          <w:rtl/>
          <w:lang w:eastAsia="he-IL"/>
        </w:rPr>
        <w:t xml:space="preserve"> ששוקל 3.5 טון</w:t>
      </w:r>
      <w:r w:rsidR="006656B1">
        <w:rPr>
          <w:rFonts w:hint="cs"/>
          <w:rtl/>
          <w:lang w:eastAsia="he-IL"/>
        </w:rPr>
        <w:t>,</w:t>
      </w:r>
      <w:r>
        <w:rPr>
          <w:rFonts w:hint="cs"/>
          <w:rtl/>
          <w:lang w:eastAsia="he-IL"/>
        </w:rPr>
        <w:t xml:space="preserve"> עשה נזק לרצפה של </w:t>
      </w:r>
      <w:bookmarkStart w:id="35083" w:name="_ETM_Q65_360679"/>
      <w:bookmarkEnd w:id="35083"/>
      <w:r>
        <w:rPr>
          <w:rFonts w:hint="cs"/>
          <w:rtl/>
          <w:lang w:eastAsia="he-IL"/>
        </w:rPr>
        <w:t xml:space="preserve">המוסך בבית. אמרתי: תשימו פלטות, לא צריך לעשות יותר כלום. </w:t>
      </w:r>
      <w:bookmarkStart w:id="35084" w:name="_ETM_Q65_367147"/>
      <w:bookmarkEnd w:id="35084"/>
      <w:r>
        <w:rPr>
          <w:rFonts w:hint="cs"/>
          <w:rtl/>
          <w:lang w:eastAsia="he-IL"/>
        </w:rPr>
        <w:t>נשברו המרצפות. אמ</w:t>
      </w:r>
      <w:r w:rsidR="006656B1">
        <w:rPr>
          <w:rFonts w:hint="cs"/>
          <w:rtl/>
          <w:lang w:eastAsia="he-IL"/>
        </w:rPr>
        <w:t>רה הכנסת: מה פתאום, צריך להחליף,</w:t>
      </w:r>
      <w:r>
        <w:rPr>
          <w:rFonts w:hint="cs"/>
          <w:rtl/>
          <w:lang w:eastAsia="he-IL"/>
        </w:rPr>
        <w:t xml:space="preserve"> צריך לבצע </w:t>
      </w:r>
      <w:bookmarkStart w:id="35085" w:name="_ETM_Q65_372346"/>
      <w:bookmarkEnd w:id="35085"/>
      <w:r>
        <w:rPr>
          <w:rFonts w:hint="cs"/>
          <w:rtl/>
          <w:lang w:eastAsia="he-IL"/>
        </w:rPr>
        <w:t xml:space="preserve">את העבודה. אמרתי: בסדר, תבצעו. ביצעו את העבודה. היה צריך </w:t>
      </w:r>
      <w:bookmarkStart w:id="35086" w:name="_ETM_Q65_380097"/>
      <w:bookmarkEnd w:id="35086"/>
      <w:r>
        <w:rPr>
          <w:rFonts w:hint="cs"/>
          <w:rtl/>
          <w:lang w:eastAsia="he-IL"/>
        </w:rPr>
        <w:t>לבחור מרצפות</w:t>
      </w:r>
      <w:r w:rsidR="006656B1">
        <w:rPr>
          <w:rFonts w:hint="cs"/>
          <w:rtl/>
          <w:lang w:eastAsia="he-IL"/>
        </w:rPr>
        <w:t>;</w:t>
      </w:r>
      <w:r>
        <w:rPr>
          <w:rFonts w:hint="cs"/>
          <w:rtl/>
          <w:lang w:eastAsia="he-IL"/>
        </w:rPr>
        <w:t xml:space="preserve"> לקחו את רעייתי, נורית, כדי </w:t>
      </w:r>
      <w:bookmarkStart w:id="35087" w:name="_ETM_Q65_380741"/>
      <w:bookmarkEnd w:id="35087"/>
      <w:r>
        <w:rPr>
          <w:rFonts w:hint="cs"/>
          <w:rtl/>
          <w:lang w:eastAsia="he-IL"/>
        </w:rPr>
        <w:t xml:space="preserve">לבחור מרצפות. אמרתי לה: כשתבחרי, תתקשרי אליי. אל תשכחי </w:t>
      </w:r>
      <w:bookmarkStart w:id="35088" w:name="_ETM_Q65_386902"/>
      <w:bookmarkEnd w:id="35088"/>
      <w:r>
        <w:rPr>
          <w:rFonts w:hint="cs"/>
          <w:rtl/>
          <w:lang w:eastAsia="he-IL"/>
        </w:rPr>
        <w:t>את כרטיס האשראי. כשהגיעה לחנות ובחרה את המרצפות, אמרה: 4,750</w:t>
      </w:r>
      <w:bookmarkStart w:id="35089" w:name="_ETM_Q65_396465"/>
      <w:bookmarkEnd w:id="35089"/>
      <w:r>
        <w:rPr>
          <w:rFonts w:hint="cs"/>
          <w:rtl/>
          <w:lang w:eastAsia="he-IL"/>
        </w:rPr>
        <w:t xml:space="preserve"> שקלים. אמרתי לה: תשלמי. כי כשאני אגמור את התפקיד, </w:t>
      </w:r>
      <w:bookmarkStart w:id="35090" w:name="_ETM_Q65_401693"/>
      <w:bookmarkEnd w:id="35090"/>
      <w:r>
        <w:rPr>
          <w:rFonts w:hint="cs"/>
          <w:rtl/>
          <w:lang w:eastAsia="he-IL"/>
        </w:rPr>
        <w:t xml:space="preserve">המרצפות האלה יישארו בבית. </w:t>
      </w:r>
    </w:p>
    <w:p w:rsidR="007A049D" w:rsidRDefault="007A049D" w:rsidP="00782D49">
      <w:pPr>
        <w:rPr>
          <w:rtl/>
          <w:lang w:eastAsia="he-IL"/>
        </w:rPr>
      </w:pPr>
    </w:p>
    <w:p w:rsidR="007A049D" w:rsidRDefault="007A049D" w:rsidP="00782D49">
      <w:pPr>
        <w:pStyle w:val="af7"/>
        <w:keepNext/>
        <w:rPr>
          <w:rtl/>
        </w:rPr>
      </w:pPr>
      <w:bookmarkStart w:id="35091" w:name="ET_interruption_6345_4"/>
      <w:r w:rsidRPr="00FD7B9A">
        <w:rPr>
          <w:rStyle w:val="TagStyle"/>
          <w:rtl/>
        </w:rPr>
        <w:t xml:space="preserve"> &lt;&lt; קריאה &gt;&gt;</w:t>
      </w:r>
      <w:r w:rsidRPr="00AF1673">
        <w:rPr>
          <w:rStyle w:val="TagStyle"/>
          <w:rtl/>
        </w:rPr>
        <w:t xml:space="preserve"> </w:t>
      </w:r>
      <w:r>
        <w:rPr>
          <w:rtl/>
        </w:rPr>
        <w:t>טלי גוטליב (הליכוד):</w:t>
      </w:r>
      <w:r w:rsidRPr="00AF1673">
        <w:rPr>
          <w:rStyle w:val="TagStyle"/>
          <w:rtl/>
        </w:rPr>
        <w:t xml:space="preserve"> </w:t>
      </w:r>
      <w:r w:rsidRPr="00FD7B9A">
        <w:rPr>
          <w:rStyle w:val="TagStyle"/>
          <w:rtl/>
        </w:rPr>
        <w:t>&lt;&lt; קריאה &gt;&gt;</w:t>
      </w:r>
      <w:r>
        <w:rPr>
          <w:rtl/>
        </w:rPr>
        <w:t xml:space="preserve">   </w:t>
      </w:r>
      <w:bookmarkEnd w:id="35091"/>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 איפה בנט היה? בנט, 50 מיליון </w:t>
      </w:r>
      <w:bookmarkStart w:id="35092" w:name="_ETM_Q65_406328"/>
      <w:bookmarkEnd w:id="35092"/>
      <w:r>
        <w:rPr>
          <w:rFonts w:hint="cs"/>
          <w:rtl/>
          <w:lang w:eastAsia="he-IL"/>
        </w:rPr>
        <w:t xml:space="preserve">שקל שמו על הבית </w:t>
      </w:r>
      <w:bookmarkStart w:id="35093" w:name="_ETM_Q65_410012"/>
      <w:bookmarkEnd w:id="35093"/>
      <w:r>
        <w:rPr>
          <w:rFonts w:hint="cs"/>
          <w:rtl/>
          <w:lang w:eastAsia="he-IL"/>
        </w:rPr>
        <w:t xml:space="preserve">שלו </w:t>
      </w:r>
      <w:r w:rsidR="00ED71EC">
        <w:rPr>
          <w:rFonts w:hint="cs"/>
          <w:rtl/>
          <w:lang w:eastAsia="he-IL"/>
        </w:rPr>
        <w:t>– – –</w:t>
      </w:r>
      <w:r>
        <w:rPr>
          <w:rFonts w:hint="cs"/>
          <w:rtl/>
          <w:lang w:eastAsia="he-IL"/>
        </w:rPr>
        <w:t xml:space="preserve"> </w:t>
      </w:r>
    </w:p>
    <w:p w:rsidR="007A049D" w:rsidRDefault="007A049D" w:rsidP="00782D49">
      <w:pPr>
        <w:rPr>
          <w:rtl/>
          <w:lang w:eastAsia="he-IL"/>
        </w:rPr>
      </w:pPr>
      <w:bookmarkStart w:id="35094" w:name="_ETM_Q65_406884"/>
      <w:bookmarkStart w:id="35095" w:name="_ETM_Q65_407027"/>
      <w:bookmarkEnd w:id="35094"/>
      <w:bookmarkEnd w:id="35095"/>
    </w:p>
    <w:p w:rsidR="007A049D" w:rsidRDefault="007A049D" w:rsidP="00782D49">
      <w:pPr>
        <w:pStyle w:val="-"/>
        <w:keepNext/>
        <w:rPr>
          <w:rtl/>
        </w:rPr>
      </w:pPr>
      <w:r w:rsidRPr="00FD7B9A">
        <w:rPr>
          <w:rStyle w:val="TagStyle"/>
          <w:rtl/>
        </w:rPr>
        <w:t xml:space="preserve"> &lt;&lt; דובר_המשך &gt;&gt;</w:t>
      </w:r>
      <w:r w:rsidRPr="00AF1673">
        <w:rPr>
          <w:rStyle w:val="TagStyle"/>
          <w:rtl/>
        </w:rPr>
        <w:t xml:space="preserve"> </w:t>
      </w:r>
      <w:r>
        <w:rPr>
          <w:rtl/>
        </w:rPr>
        <w:t>מיקי לוי (יש עתיד):</w:t>
      </w:r>
      <w:r w:rsidRPr="00AF1673">
        <w:rPr>
          <w:rStyle w:val="TagStyle"/>
          <w:rtl/>
        </w:rPr>
        <w:t xml:space="preserve"> </w:t>
      </w:r>
      <w:r w:rsidRPr="00FD7B9A">
        <w:rPr>
          <w:rStyle w:val="TagStyle"/>
          <w:rtl/>
        </w:rPr>
        <w:t>&lt;&lt; דובר_המשך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אבל את רוצה שניכנס לזה? כי עכשיו שני מעונות פרטיים? </w:t>
      </w:r>
      <w:bookmarkStart w:id="35096" w:name="_ETM_Q65_409991"/>
      <w:bookmarkEnd w:id="35096"/>
      <w:r>
        <w:rPr>
          <w:rFonts w:hint="cs"/>
          <w:rtl/>
          <w:lang w:eastAsia="he-IL"/>
        </w:rPr>
        <w:t>אני לא רוצה להיכנס לזה, אני מעריך את האיש. אני מעריך את האיש, אני לא רוצה עכשיו להגיד לך מה פורסם היום. למה לנו</w:t>
      </w:r>
      <w:bookmarkStart w:id="35097" w:name="_ETM_Q65_420845"/>
      <w:bookmarkEnd w:id="35097"/>
      <w:r>
        <w:rPr>
          <w:rFonts w:hint="cs"/>
          <w:rtl/>
          <w:lang w:eastAsia="he-IL"/>
        </w:rPr>
        <w:t xml:space="preserve"> להיכנס ללכלוך הזה? הכי טוב. </w:t>
      </w:r>
    </w:p>
    <w:p w:rsidR="007A049D" w:rsidRDefault="007A049D" w:rsidP="00782D49">
      <w:pPr>
        <w:rPr>
          <w:rtl/>
          <w:lang w:eastAsia="he-IL"/>
        </w:rPr>
      </w:pPr>
    </w:p>
    <w:p w:rsidR="007A049D" w:rsidRDefault="007A049D" w:rsidP="00782D49">
      <w:pPr>
        <w:pStyle w:val="af7"/>
        <w:keepNext/>
        <w:rPr>
          <w:rtl/>
        </w:rPr>
      </w:pPr>
      <w:bookmarkStart w:id="35098" w:name="ET_interruption_6345_6"/>
      <w:r w:rsidRPr="00FD7B9A">
        <w:rPr>
          <w:rStyle w:val="TagStyle"/>
          <w:rtl/>
        </w:rPr>
        <w:t xml:space="preserve"> &lt;&lt; קריאה &gt;&gt;</w:t>
      </w:r>
      <w:r w:rsidRPr="00AF1673">
        <w:rPr>
          <w:rStyle w:val="TagStyle"/>
          <w:rtl/>
        </w:rPr>
        <w:t xml:space="preserve"> </w:t>
      </w:r>
      <w:r>
        <w:rPr>
          <w:rtl/>
        </w:rPr>
        <w:t>טלי גוטליב (הליכוד):</w:t>
      </w:r>
      <w:r w:rsidRPr="00AF1673">
        <w:rPr>
          <w:rStyle w:val="TagStyle"/>
          <w:rtl/>
        </w:rPr>
        <w:t xml:space="preserve"> </w:t>
      </w:r>
      <w:r w:rsidRPr="00FD7B9A">
        <w:rPr>
          <w:rStyle w:val="TagStyle"/>
          <w:rtl/>
        </w:rPr>
        <w:t>&lt;&lt; קריאה &gt;&gt;</w:t>
      </w:r>
      <w:r>
        <w:rPr>
          <w:rtl/>
        </w:rPr>
        <w:t xml:space="preserve">   </w:t>
      </w:r>
      <w:bookmarkEnd w:id="35098"/>
    </w:p>
    <w:p w:rsidR="007A049D" w:rsidRDefault="007A049D" w:rsidP="00ED71EC">
      <w:pPr>
        <w:rPr>
          <w:rtl/>
          <w:lang w:eastAsia="he-IL"/>
        </w:rPr>
      </w:pPr>
    </w:p>
    <w:p w:rsidR="007A049D" w:rsidRDefault="00ED71EC" w:rsidP="00782D49">
      <w:pPr>
        <w:rPr>
          <w:rtl/>
          <w:lang w:eastAsia="he-IL"/>
        </w:rPr>
      </w:pPr>
      <w:r>
        <w:rPr>
          <w:rFonts w:hint="cs"/>
          <w:rtl/>
          <w:lang w:eastAsia="he-IL"/>
        </w:rPr>
        <w:t>– – –</w:t>
      </w:r>
      <w:r w:rsidR="007A049D">
        <w:rPr>
          <w:rFonts w:hint="cs"/>
          <w:rtl/>
          <w:lang w:eastAsia="he-IL"/>
        </w:rPr>
        <w:t xml:space="preserve"> נחום ברנע עשה פה פשע. מפשע.</w:t>
      </w:r>
      <w:bookmarkStart w:id="35099" w:name="_ETM_Q65_427215"/>
      <w:bookmarkEnd w:id="35099"/>
    </w:p>
    <w:p w:rsidR="007A049D" w:rsidRDefault="007A049D" w:rsidP="00782D49">
      <w:pPr>
        <w:rPr>
          <w:rtl/>
          <w:lang w:eastAsia="he-IL"/>
        </w:rPr>
      </w:pPr>
      <w:bookmarkStart w:id="35100" w:name="_ETM_Q65_427354"/>
      <w:bookmarkEnd w:id="35100"/>
    </w:p>
    <w:p w:rsidR="007A049D" w:rsidRDefault="007A049D" w:rsidP="00782D49">
      <w:pPr>
        <w:pStyle w:val="-"/>
        <w:keepNext/>
        <w:rPr>
          <w:rtl/>
        </w:rPr>
      </w:pPr>
      <w:r w:rsidRPr="00FD7B9A">
        <w:rPr>
          <w:rStyle w:val="TagStyle"/>
          <w:rtl/>
        </w:rPr>
        <w:t xml:space="preserve"> &lt;&lt; דובר_המשך &gt;&gt;</w:t>
      </w:r>
      <w:r w:rsidRPr="00AF1673">
        <w:rPr>
          <w:rStyle w:val="TagStyle"/>
          <w:rtl/>
        </w:rPr>
        <w:t xml:space="preserve"> </w:t>
      </w:r>
      <w:r>
        <w:rPr>
          <w:rtl/>
        </w:rPr>
        <w:t>מיקי לוי (יש עתיד):</w:t>
      </w:r>
      <w:r w:rsidRPr="00AF1673">
        <w:rPr>
          <w:rStyle w:val="TagStyle"/>
          <w:rtl/>
        </w:rPr>
        <w:t xml:space="preserve"> </w:t>
      </w:r>
      <w:r w:rsidRPr="00FD7B9A">
        <w:rPr>
          <w:rStyle w:val="TagStyle"/>
          <w:rtl/>
        </w:rPr>
        <w:t>&lt;&lt; דובר_המשך &gt;&gt;</w:t>
      </w:r>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עזבי, מה את רוצה, שניכנס לפרסום שהם ביקשו עכשיו תחזוקה של שני בתים ותוספת תשלום? אני לא רוצה להיכנס לזה, זה לא לכבודו. </w:t>
      </w:r>
    </w:p>
    <w:p w:rsidR="007A049D" w:rsidRDefault="007A049D" w:rsidP="00782D49">
      <w:pPr>
        <w:rPr>
          <w:rtl/>
          <w:lang w:eastAsia="he-IL"/>
        </w:rPr>
      </w:pPr>
    </w:p>
    <w:p w:rsidR="007A049D" w:rsidRDefault="007A049D" w:rsidP="00782D49">
      <w:pPr>
        <w:pStyle w:val="af7"/>
        <w:keepNext/>
        <w:rPr>
          <w:rtl/>
        </w:rPr>
      </w:pPr>
      <w:bookmarkStart w:id="35101" w:name="ET_interruption_6231_32"/>
      <w:r w:rsidRPr="00FD7B9A">
        <w:rPr>
          <w:rStyle w:val="TagStyle"/>
          <w:rtl/>
        </w:rPr>
        <w:t xml:space="preserve"> &lt;&lt; קריאה &gt;&gt;</w:t>
      </w:r>
      <w:r w:rsidRPr="00410572">
        <w:rPr>
          <w:rStyle w:val="TagStyle"/>
          <w:rtl/>
        </w:rPr>
        <w:t xml:space="preserve"> </w:t>
      </w:r>
      <w:r>
        <w:rPr>
          <w:rtl/>
        </w:rPr>
        <w:t>יסמין פרידמן (יש עתיד):</w:t>
      </w:r>
      <w:r w:rsidRPr="00410572">
        <w:rPr>
          <w:rStyle w:val="TagStyle"/>
          <w:rtl/>
        </w:rPr>
        <w:t xml:space="preserve"> </w:t>
      </w:r>
      <w:r w:rsidRPr="00FD7B9A">
        <w:rPr>
          <w:rStyle w:val="TagStyle"/>
          <w:rtl/>
        </w:rPr>
        <w:t>&lt;&lt; קריאה &gt;&gt;</w:t>
      </w:r>
      <w:r>
        <w:rPr>
          <w:rtl/>
        </w:rPr>
        <w:t xml:space="preserve">   </w:t>
      </w:r>
      <w:bookmarkEnd w:id="35101"/>
    </w:p>
    <w:p w:rsidR="007A049D" w:rsidRDefault="007A049D" w:rsidP="00ED71EC">
      <w:pPr>
        <w:rPr>
          <w:rtl/>
          <w:lang w:eastAsia="he-IL"/>
        </w:rPr>
      </w:pPr>
    </w:p>
    <w:p w:rsidR="007A049D" w:rsidRDefault="007A049D" w:rsidP="00782D49">
      <w:pPr>
        <w:rPr>
          <w:rtl/>
          <w:lang w:eastAsia="he-IL"/>
        </w:rPr>
      </w:pPr>
      <w:bookmarkStart w:id="35102" w:name="_ETM_Q65_437755"/>
      <w:bookmarkStart w:id="35103" w:name="_ETM_Q65_438004"/>
      <w:bookmarkStart w:id="35104" w:name="_ETM_Q65_438120"/>
      <w:bookmarkEnd w:id="35102"/>
      <w:bookmarkEnd w:id="35103"/>
      <w:bookmarkEnd w:id="35104"/>
      <w:r>
        <w:rPr>
          <w:rFonts w:hint="cs"/>
          <w:rtl/>
          <w:lang w:eastAsia="he-IL"/>
        </w:rPr>
        <w:t xml:space="preserve">טלי, 80,000 שקל לאשת ראש הממשלה </w:t>
      </w:r>
      <w:bookmarkStart w:id="35105" w:name="_ETM_Q65_440221"/>
      <w:bookmarkEnd w:id="35105"/>
      <w:r w:rsidR="00ED71EC">
        <w:rPr>
          <w:rFonts w:hint="cs"/>
          <w:rtl/>
          <w:lang w:eastAsia="he-IL"/>
        </w:rPr>
        <w:t>– – –</w:t>
      </w:r>
    </w:p>
    <w:p w:rsidR="007A049D" w:rsidRDefault="007A049D" w:rsidP="00782D49">
      <w:pPr>
        <w:rPr>
          <w:rtl/>
          <w:lang w:eastAsia="he-IL"/>
        </w:rPr>
      </w:pPr>
    </w:p>
    <w:p w:rsidR="007A049D" w:rsidRDefault="007A049D" w:rsidP="00782D49">
      <w:pPr>
        <w:pStyle w:val="af7"/>
        <w:keepNext/>
        <w:rPr>
          <w:rtl/>
        </w:rPr>
      </w:pPr>
      <w:bookmarkStart w:id="35106" w:name="ET_interruption_6345_33"/>
      <w:r w:rsidRPr="00FD7B9A">
        <w:rPr>
          <w:rStyle w:val="TagStyle"/>
          <w:rtl/>
        </w:rPr>
        <w:t xml:space="preserve"> &lt;&lt; קריאה &gt;&gt;</w:t>
      </w:r>
      <w:r w:rsidRPr="00410572">
        <w:rPr>
          <w:rStyle w:val="TagStyle"/>
          <w:rtl/>
        </w:rPr>
        <w:t xml:space="preserve"> </w:t>
      </w:r>
      <w:r>
        <w:rPr>
          <w:rtl/>
        </w:rPr>
        <w:t>טלי גוטליב (הליכוד):</w:t>
      </w:r>
      <w:r w:rsidRPr="00410572">
        <w:rPr>
          <w:rStyle w:val="TagStyle"/>
          <w:rtl/>
        </w:rPr>
        <w:t xml:space="preserve"> </w:t>
      </w:r>
      <w:r w:rsidRPr="00FD7B9A">
        <w:rPr>
          <w:rStyle w:val="TagStyle"/>
          <w:rtl/>
        </w:rPr>
        <w:t>&lt;&lt; קריאה &gt;&gt;</w:t>
      </w:r>
      <w:r>
        <w:rPr>
          <w:rtl/>
        </w:rPr>
        <w:t xml:space="preserve">   </w:t>
      </w:r>
      <w:bookmarkEnd w:id="35106"/>
    </w:p>
    <w:p w:rsidR="007A049D" w:rsidRDefault="007A049D" w:rsidP="00ED71EC">
      <w:pPr>
        <w:rPr>
          <w:rtl/>
          <w:lang w:eastAsia="he-IL"/>
        </w:rPr>
      </w:pPr>
    </w:p>
    <w:p w:rsidR="007A049D" w:rsidRDefault="00ED71EC" w:rsidP="006656B1">
      <w:pPr>
        <w:rPr>
          <w:rtl/>
          <w:lang w:eastAsia="he-IL"/>
        </w:rPr>
      </w:pPr>
      <w:bookmarkStart w:id="35107" w:name="_ETM_Q65_441030"/>
      <w:bookmarkEnd w:id="35107"/>
      <w:r>
        <w:rPr>
          <w:rFonts w:hint="cs"/>
          <w:rtl/>
          <w:lang w:eastAsia="he-IL"/>
        </w:rPr>
        <w:t>– – –</w:t>
      </w:r>
      <w:r w:rsidR="007A049D">
        <w:rPr>
          <w:rFonts w:hint="cs"/>
          <w:rtl/>
          <w:lang w:eastAsia="he-IL"/>
        </w:rPr>
        <w:t xml:space="preserve"> 50 מיליון שקל לקחו </w:t>
      </w:r>
      <w:bookmarkStart w:id="35108" w:name="_ETM_Q65_440712"/>
      <w:bookmarkEnd w:id="35108"/>
      <w:r>
        <w:rPr>
          <w:rFonts w:hint="cs"/>
          <w:rtl/>
          <w:lang w:eastAsia="he-IL"/>
        </w:rPr>
        <w:t>– – –</w:t>
      </w:r>
      <w:r w:rsidR="007A049D">
        <w:rPr>
          <w:rFonts w:hint="cs"/>
          <w:rtl/>
          <w:lang w:eastAsia="he-IL"/>
        </w:rPr>
        <w:t xml:space="preserve"> </w:t>
      </w:r>
    </w:p>
    <w:p w:rsidR="007A049D" w:rsidRPr="00410572" w:rsidRDefault="007A049D" w:rsidP="00782D49">
      <w:pPr>
        <w:rPr>
          <w:rtl/>
          <w:lang w:eastAsia="he-IL"/>
        </w:rPr>
      </w:pPr>
      <w:bookmarkStart w:id="35109" w:name="_ETM_Q65_440694"/>
      <w:bookmarkStart w:id="35110" w:name="_ETM_Q65_440844"/>
      <w:bookmarkEnd w:id="35109"/>
      <w:bookmarkEnd w:id="35110"/>
    </w:p>
    <w:p w:rsidR="007A049D" w:rsidRDefault="007A049D" w:rsidP="00782D49">
      <w:pPr>
        <w:pStyle w:val="af8"/>
        <w:keepNext/>
        <w:rPr>
          <w:rtl/>
        </w:rPr>
      </w:pPr>
      <w:bookmarkStart w:id="35111" w:name="ET_yor_6253_8"/>
      <w:r w:rsidRPr="00FD7B9A">
        <w:rPr>
          <w:rStyle w:val="TagStyle"/>
          <w:rtl/>
        </w:rPr>
        <w:t xml:space="preserve"> &lt;&lt; יור &gt;&gt;</w:t>
      </w:r>
      <w:r w:rsidRPr="00AF1673">
        <w:rPr>
          <w:rStyle w:val="TagStyle"/>
          <w:rtl/>
        </w:rPr>
        <w:t xml:space="preserve"> </w:t>
      </w:r>
      <w:r>
        <w:rPr>
          <w:rtl/>
        </w:rPr>
        <w:t>היו"ר משה טור פז:</w:t>
      </w:r>
      <w:r w:rsidRPr="00AF1673">
        <w:rPr>
          <w:rStyle w:val="TagStyle"/>
          <w:rtl/>
        </w:rPr>
        <w:t xml:space="preserve"> </w:t>
      </w:r>
      <w:r w:rsidRPr="00FD7B9A">
        <w:rPr>
          <w:rStyle w:val="TagStyle"/>
          <w:rtl/>
        </w:rPr>
        <w:t>&lt;&lt; יור &gt;&gt;</w:t>
      </w:r>
      <w:r>
        <w:rPr>
          <w:rtl/>
        </w:rPr>
        <w:t xml:space="preserve">   </w:t>
      </w:r>
      <w:bookmarkEnd w:id="35111"/>
    </w:p>
    <w:p w:rsidR="007A049D" w:rsidRDefault="007A049D" w:rsidP="00ED71EC">
      <w:pPr>
        <w:rPr>
          <w:rtl/>
          <w:lang w:eastAsia="he-IL"/>
        </w:rPr>
      </w:pPr>
    </w:p>
    <w:p w:rsidR="007A049D" w:rsidRDefault="007A049D" w:rsidP="00782D49">
      <w:pPr>
        <w:rPr>
          <w:rtl/>
          <w:lang w:eastAsia="he-IL"/>
        </w:rPr>
      </w:pPr>
      <w:r>
        <w:rPr>
          <w:rFonts w:hint="cs"/>
          <w:rtl/>
          <w:lang w:eastAsia="he-IL"/>
        </w:rPr>
        <w:t>חברת הכנסת גוטליב, תני לדובר להמשיך. תודה.</w:t>
      </w:r>
    </w:p>
    <w:p w:rsidR="007A049D" w:rsidRDefault="007A049D" w:rsidP="00782D49">
      <w:pPr>
        <w:rPr>
          <w:rtl/>
          <w:lang w:eastAsia="he-IL"/>
        </w:rPr>
      </w:pPr>
    </w:p>
    <w:p w:rsidR="007A049D" w:rsidRDefault="007A049D" w:rsidP="00782D49">
      <w:pPr>
        <w:pStyle w:val="-"/>
        <w:keepNext/>
        <w:rPr>
          <w:rtl/>
        </w:rPr>
      </w:pPr>
      <w:bookmarkStart w:id="35112" w:name="ET_speakercontinue_5084_9"/>
      <w:r w:rsidRPr="00FD7B9A">
        <w:rPr>
          <w:rStyle w:val="TagStyle"/>
          <w:rtl/>
        </w:rPr>
        <w:t xml:space="preserve"> &lt;&lt; דובר_המשך &gt;&gt;</w:t>
      </w:r>
      <w:r w:rsidRPr="00AF1673">
        <w:rPr>
          <w:rStyle w:val="TagStyle"/>
          <w:rtl/>
        </w:rPr>
        <w:t xml:space="preserve"> </w:t>
      </w:r>
      <w:r>
        <w:rPr>
          <w:rtl/>
        </w:rPr>
        <w:t>מיקי לוי (יש עתיד):</w:t>
      </w:r>
      <w:r w:rsidRPr="00AF1673">
        <w:rPr>
          <w:rStyle w:val="TagStyle"/>
          <w:rtl/>
        </w:rPr>
        <w:t xml:space="preserve"> </w:t>
      </w:r>
      <w:r w:rsidRPr="00FD7B9A">
        <w:rPr>
          <w:rStyle w:val="TagStyle"/>
          <w:rtl/>
        </w:rPr>
        <w:t>&lt;&lt; דובר_המשך &gt;&gt;</w:t>
      </w:r>
      <w:r>
        <w:rPr>
          <w:rtl/>
        </w:rPr>
        <w:t xml:space="preserve">   </w:t>
      </w:r>
      <w:bookmarkEnd w:id="35112"/>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אז אני אגיד לך. מכיוון שהייתי שם, מי שהשקיע את זה </w:t>
      </w:r>
      <w:bookmarkStart w:id="35113" w:name="_ETM_Q65_447475"/>
      <w:bookmarkEnd w:id="35113"/>
      <w:r>
        <w:rPr>
          <w:rFonts w:hint="cs"/>
          <w:rtl/>
          <w:lang w:eastAsia="he-IL"/>
        </w:rPr>
        <w:t xml:space="preserve">השקיע את זה בביטחון. בתוך הבית אפילו מסמר לא </w:t>
      </w:r>
      <w:bookmarkStart w:id="35114" w:name="_ETM_Q65_451315"/>
      <w:bookmarkEnd w:id="35114"/>
      <w:r>
        <w:rPr>
          <w:rFonts w:hint="cs"/>
          <w:rtl/>
          <w:lang w:eastAsia="he-IL"/>
        </w:rPr>
        <w:t>דפקו.</w:t>
      </w:r>
    </w:p>
    <w:p w:rsidR="007A049D" w:rsidRDefault="007A049D" w:rsidP="00782D49">
      <w:pPr>
        <w:rPr>
          <w:rtl/>
          <w:lang w:eastAsia="he-IL"/>
        </w:rPr>
      </w:pPr>
    </w:p>
    <w:p w:rsidR="007A049D" w:rsidRDefault="007A049D" w:rsidP="00782D49">
      <w:pPr>
        <w:pStyle w:val="af7"/>
        <w:keepNext/>
        <w:rPr>
          <w:rtl/>
        </w:rPr>
      </w:pPr>
      <w:r w:rsidRPr="00FD7B9A">
        <w:rPr>
          <w:rStyle w:val="TagStyle"/>
          <w:rtl/>
        </w:rPr>
        <w:t xml:space="preserve"> &lt;&lt; קריאה &gt;&gt;</w:t>
      </w:r>
      <w:r w:rsidRPr="00410572">
        <w:rPr>
          <w:rStyle w:val="TagStyle"/>
          <w:rtl/>
        </w:rPr>
        <w:t xml:space="preserve"> </w:t>
      </w:r>
      <w:r>
        <w:rPr>
          <w:rtl/>
        </w:rPr>
        <w:t>טלי גוטליב (הליכוד):</w:t>
      </w:r>
      <w:r w:rsidRPr="00410572">
        <w:rPr>
          <w:rStyle w:val="TagStyle"/>
          <w:rtl/>
        </w:rPr>
        <w:t xml:space="preserve"> </w:t>
      </w:r>
      <w:r w:rsidRPr="00FD7B9A">
        <w:rPr>
          <w:rStyle w:val="TagStyle"/>
          <w:rtl/>
        </w:rPr>
        <w:t>&lt;&lt; קריאה &gt;&gt;</w:t>
      </w:r>
      <w:r>
        <w:rPr>
          <w:rtl/>
        </w:rPr>
        <w:t xml:space="preserve">   </w:t>
      </w:r>
    </w:p>
    <w:p w:rsidR="007A049D" w:rsidRDefault="007A049D" w:rsidP="00ED71EC">
      <w:pPr>
        <w:rPr>
          <w:rtl/>
          <w:lang w:eastAsia="he-IL"/>
        </w:rPr>
      </w:pPr>
    </w:p>
    <w:p w:rsidR="007A049D" w:rsidRDefault="007A049D" w:rsidP="00782D49">
      <w:pPr>
        <w:rPr>
          <w:rtl/>
          <w:lang w:eastAsia="he-IL"/>
        </w:rPr>
      </w:pPr>
      <w:bookmarkStart w:id="35115" w:name="_ETM_Q65_450894"/>
      <w:bookmarkStart w:id="35116" w:name="_ETM_Q65_451186"/>
      <w:bookmarkStart w:id="35117" w:name="_ETM_Q65_451302"/>
      <w:bookmarkEnd w:id="35115"/>
      <w:bookmarkEnd w:id="35116"/>
      <w:bookmarkEnd w:id="35117"/>
      <w:r>
        <w:rPr>
          <w:rFonts w:hint="cs"/>
          <w:rtl/>
          <w:lang w:eastAsia="he-IL"/>
        </w:rPr>
        <w:t xml:space="preserve">אבל באיזה אישור? באיזה אישור הפכו את זה לבית רשמי </w:t>
      </w:r>
      <w:r w:rsidR="00ED71EC">
        <w:rPr>
          <w:rFonts w:hint="cs"/>
          <w:rtl/>
          <w:lang w:eastAsia="he-IL"/>
        </w:rPr>
        <w:t>– – –</w:t>
      </w:r>
      <w:r>
        <w:rPr>
          <w:rFonts w:hint="cs"/>
          <w:rtl/>
          <w:lang w:eastAsia="he-IL"/>
        </w:rPr>
        <w:t xml:space="preserve"> </w:t>
      </w:r>
    </w:p>
    <w:p w:rsidR="007A049D" w:rsidRDefault="007A049D" w:rsidP="00782D49">
      <w:pPr>
        <w:rPr>
          <w:rtl/>
          <w:lang w:eastAsia="he-IL"/>
        </w:rPr>
      </w:pPr>
    </w:p>
    <w:p w:rsidR="007A049D" w:rsidRDefault="007A049D" w:rsidP="00782D49">
      <w:pPr>
        <w:pStyle w:val="-"/>
        <w:keepNext/>
        <w:rPr>
          <w:rtl/>
        </w:rPr>
      </w:pPr>
      <w:bookmarkStart w:id="35118" w:name="ET_speakercontinue_5084_10"/>
      <w:r w:rsidRPr="00FD7B9A">
        <w:rPr>
          <w:rStyle w:val="TagStyle"/>
          <w:rtl/>
        </w:rPr>
        <w:t xml:space="preserve"> &lt;&lt; דובר_המשך &gt;&gt;</w:t>
      </w:r>
      <w:r w:rsidRPr="00AF1673">
        <w:rPr>
          <w:rStyle w:val="TagStyle"/>
          <w:rtl/>
        </w:rPr>
        <w:t xml:space="preserve"> </w:t>
      </w:r>
      <w:r>
        <w:rPr>
          <w:rtl/>
        </w:rPr>
        <w:t>מיקי לוי (יש עתיד):</w:t>
      </w:r>
      <w:r w:rsidRPr="00AF1673">
        <w:rPr>
          <w:rStyle w:val="TagStyle"/>
          <w:rtl/>
        </w:rPr>
        <w:t xml:space="preserve"> </w:t>
      </w:r>
      <w:r w:rsidRPr="00FD7B9A">
        <w:rPr>
          <w:rStyle w:val="TagStyle"/>
          <w:rtl/>
        </w:rPr>
        <w:t>&lt;&lt; דובר_המשך &gt;&gt;</w:t>
      </w:r>
      <w:r>
        <w:rPr>
          <w:rtl/>
        </w:rPr>
        <w:t xml:space="preserve">   </w:t>
      </w:r>
      <w:bookmarkEnd w:id="35118"/>
    </w:p>
    <w:p w:rsidR="007A049D" w:rsidRDefault="007A049D" w:rsidP="00ED71EC">
      <w:pPr>
        <w:rPr>
          <w:rtl/>
          <w:lang w:eastAsia="he-IL"/>
        </w:rPr>
      </w:pPr>
    </w:p>
    <w:p w:rsidR="007A049D" w:rsidRDefault="007A049D" w:rsidP="00782D49">
      <w:pPr>
        <w:rPr>
          <w:rtl/>
          <w:lang w:eastAsia="he-IL"/>
        </w:rPr>
      </w:pPr>
      <w:r>
        <w:rPr>
          <w:rFonts w:hint="cs"/>
          <w:rtl/>
          <w:lang w:eastAsia="he-IL"/>
        </w:rPr>
        <w:t>אני אסביר לך איך זה עובד.</w:t>
      </w:r>
    </w:p>
    <w:p w:rsidR="007A049D" w:rsidRDefault="007A049D" w:rsidP="00782D49">
      <w:pPr>
        <w:rPr>
          <w:rtl/>
          <w:lang w:eastAsia="he-IL"/>
        </w:rPr>
      </w:pPr>
    </w:p>
    <w:p w:rsidR="007A049D" w:rsidRDefault="007A049D" w:rsidP="00782D49">
      <w:pPr>
        <w:pStyle w:val="af7"/>
        <w:keepNext/>
        <w:rPr>
          <w:rtl/>
        </w:rPr>
      </w:pPr>
      <w:bookmarkStart w:id="35119" w:name="ET_interruption_6345_35"/>
      <w:r w:rsidRPr="00FD7B9A">
        <w:rPr>
          <w:rStyle w:val="TagStyle"/>
          <w:rtl/>
        </w:rPr>
        <w:t xml:space="preserve"> &lt;&lt; קריאה &gt;&gt;</w:t>
      </w:r>
      <w:r w:rsidRPr="00AE379B">
        <w:rPr>
          <w:rStyle w:val="TagStyle"/>
          <w:rtl/>
        </w:rPr>
        <w:t xml:space="preserve"> </w:t>
      </w:r>
      <w:r>
        <w:rPr>
          <w:rtl/>
        </w:rPr>
        <w:t>טלי גוטליב (הליכוד):</w:t>
      </w:r>
      <w:r w:rsidRPr="00AE379B">
        <w:rPr>
          <w:rStyle w:val="TagStyle"/>
          <w:rtl/>
        </w:rPr>
        <w:t xml:space="preserve"> </w:t>
      </w:r>
      <w:r w:rsidRPr="00FD7B9A">
        <w:rPr>
          <w:rStyle w:val="TagStyle"/>
          <w:rtl/>
        </w:rPr>
        <w:t>&lt;&lt; קריאה &gt;&gt;</w:t>
      </w:r>
      <w:r>
        <w:rPr>
          <w:rtl/>
        </w:rPr>
        <w:t xml:space="preserve">   </w:t>
      </w:r>
      <w:bookmarkEnd w:id="35119"/>
    </w:p>
    <w:p w:rsidR="007A049D" w:rsidRDefault="007A049D" w:rsidP="00ED71EC">
      <w:pPr>
        <w:rPr>
          <w:rtl/>
          <w:lang w:eastAsia="he-IL"/>
        </w:rPr>
      </w:pPr>
    </w:p>
    <w:p w:rsidR="007A049D" w:rsidRPr="00AE379B" w:rsidRDefault="007A049D" w:rsidP="00782D49">
      <w:pPr>
        <w:rPr>
          <w:rtl/>
          <w:lang w:eastAsia="he-IL"/>
        </w:rPr>
      </w:pPr>
      <w:r>
        <w:rPr>
          <w:rFonts w:hint="cs"/>
          <w:rtl/>
          <w:lang w:eastAsia="he-IL"/>
        </w:rPr>
        <w:t xml:space="preserve">אני יודעת איך זה עובד. </w:t>
      </w:r>
    </w:p>
    <w:p w:rsidR="007A049D" w:rsidRDefault="007A049D" w:rsidP="00782D49">
      <w:pPr>
        <w:rPr>
          <w:rtl/>
          <w:lang w:eastAsia="he-IL"/>
        </w:rPr>
      </w:pPr>
    </w:p>
    <w:p w:rsidR="007A049D" w:rsidRDefault="007A049D" w:rsidP="00782D49">
      <w:pPr>
        <w:pStyle w:val="-"/>
        <w:keepNext/>
        <w:rPr>
          <w:rtl/>
        </w:rPr>
      </w:pPr>
      <w:bookmarkStart w:id="35120" w:name="ET_speakercontinue_5084_11"/>
      <w:r w:rsidRPr="00FD7B9A">
        <w:rPr>
          <w:rStyle w:val="TagStyle"/>
          <w:rtl/>
        </w:rPr>
        <w:t xml:space="preserve"> &lt;&lt; דובר_המשך &gt;&gt;</w:t>
      </w:r>
      <w:r w:rsidRPr="00AF1673">
        <w:rPr>
          <w:rStyle w:val="TagStyle"/>
          <w:rtl/>
        </w:rPr>
        <w:t xml:space="preserve"> </w:t>
      </w:r>
      <w:r>
        <w:rPr>
          <w:rtl/>
        </w:rPr>
        <w:t>מיקי לוי (יש עתיד):</w:t>
      </w:r>
      <w:r w:rsidRPr="00AF1673">
        <w:rPr>
          <w:rStyle w:val="TagStyle"/>
          <w:rtl/>
        </w:rPr>
        <w:t xml:space="preserve"> </w:t>
      </w:r>
      <w:r w:rsidRPr="00FD7B9A">
        <w:rPr>
          <w:rStyle w:val="TagStyle"/>
          <w:rtl/>
        </w:rPr>
        <w:t>&lt;&lt; דובר_המשך &gt;&gt;</w:t>
      </w:r>
      <w:r>
        <w:rPr>
          <w:rtl/>
        </w:rPr>
        <w:t xml:space="preserve">   </w:t>
      </w:r>
      <w:bookmarkEnd w:id="35120"/>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גם אם תעברי עכשיו בדרך עזה, ההגנה שהגנו עכשיו על בית הפרטי של </w:t>
      </w:r>
      <w:bookmarkStart w:id="35121" w:name="_ETM_Q65_463857"/>
      <w:bookmarkEnd w:id="35121"/>
      <w:r>
        <w:rPr>
          <w:rFonts w:hint="cs"/>
          <w:rtl/>
          <w:lang w:eastAsia="he-IL"/>
        </w:rPr>
        <w:t xml:space="preserve">ראש הממשלה, ובצדק, ובצדק </w:t>
      </w:r>
      <w:r w:rsidR="00ED71EC">
        <w:rPr>
          <w:rFonts w:hint="cs"/>
          <w:rtl/>
          <w:lang w:eastAsia="he-IL"/>
        </w:rPr>
        <w:t>– –</w:t>
      </w:r>
      <w:r>
        <w:rPr>
          <w:rFonts w:hint="cs"/>
          <w:rtl/>
          <w:lang w:eastAsia="he-IL"/>
        </w:rPr>
        <w:t xml:space="preserve"> </w:t>
      </w:r>
    </w:p>
    <w:p w:rsidR="007A049D" w:rsidRDefault="007A049D" w:rsidP="00782D49">
      <w:pPr>
        <w:rPr>
          <w:rtl/>
          <w:lang w:eastAsia="he-IL"/>
        </w:rPr>
      </w:pPr>
    </w:p>
    <w:p w:rsidR="007A049D" w:rsidRDefault="007A049D" w:rsidP="00782D49">
      <w:pPr>
        <w:pStyle w:val="af7"/>
        <w:keepNext/>
        <w:rPr>
          <w:rtl/>
        </w:rPr>
      </w:pPr>
      <w:bookmarkStart w:id="35122" w:name="ET_interruption_6345_36"/>
      <w:r w:rsidRPr="00FD7B9A">
        <w:rPr>
          <w:rStyle w:val="TagStyle"/>
          <w:rtl/>
        </w:rPr>
        <w:t xml:space="preserve"> &lt;&lt; קריאה &gt;&gt;</w:t>
      </w:r>
      <w:r w:rsidRPr="00AE379B">
        <w:rPr>
          <w:rStyle w:val="TagStyle"/>
          <w:rtl/>
        </w:rPr>
        <w:t xml:space="preserve"> </w:t>
      </w:r>
      <w:r>
        <w:rPr>
          <w:rtl/>
        </w:rPr>
        <w:t>טלי גוטליב (הליכוד):</w:t>
      </w:r>
      <w:r w:rsidRPr="00AE379B">
        <w:rPr>
          <w:rStyle w:val="TagStyle"/>
          <w:rtl/>
        </w:rPr>
        <w:t xml:space="preserve"> </w:t>
      </w:r>
      <w:r w:rsidRPr="00FD7B9A">
        <w:rPr>
          <w:rStyle w:val="TagStyle"/>
          <w:rtl/>
        </w:rPr>
        <w:t>&lt;&lt; קריאה &gt;&gt;</w:t>
      </w:r>
      <w:r>
        <w:rPr>
          <w:rtl/>
        </w:rPr>
        <w:t xml:space="preserve">   </w:t>
      </w:r>
      <w:bookmarkEnd w:id="35122"/>
    </w:p>
    <w:p w:rsidR="007A049D" w:rsidRDefault="007A049D" w:rsidP="00ED71EC">
      <w:pPr>
        <w:rPr>
          <w:rtl/>
          <w:lang w:eastAsia="he-IL"/>
        </w:rPr>
      </w:pPr>
    </w:p>
    <w:p w:rsidR="007A049D" w:rsidRPr="00AE379B" w:rsidRDefault="00ED71EC" w:rsidP="00782D49">
      <w:pPr>
        <w:rPr>
          <w:rtl/>
          <w:lang w:eastAsia="he-IL"/>
        </w:rPr>
      </w:pPr>
      <w:r>
        <w:rPr>
          <w:rFonts w:hint="cs"/>
          <w:rtl/>
          <w:lang w:eastAsia="he-IL"/>
        </w:rPr>
        <w:t>– – –</w:t>
      </w:r>
      <w:r w:rsidR="007A049D">
        <w:rPr>
          <w:rFonts w:hint="cs"/>
          <w:rtl/>
          <w:lang w:eastAsia="he-IL"/>
        </w:rPr>
        <w:t xml:space="preserve"> </w:t>
      </w:r>
      <w:bookmarkStart w:id="35123" w:name="_ETM_Q65_469642"/>
      <w:bookmarkEnd w:id="35123"/>
    </w:p>
    <w:p w:rsidR="007A049D" w:rsidRDefault="007A049D" w:rsidP="00782D49">
      <w:pPr>
        <w:rPr>
          <w:rtl/>
          <w:lang w:eastAsia="he-IL"/>
        </w:rPr>
      </w:pPr>
      <w:bookmarkStart w:id="35124" w:name="_ETM_Q65_467226"/>
      <w:bookmarkStart w:id="35125" w:name="_ETM_Q65_467461"/>
      <w:bookmarkStart w:id="35126" w:name="_ETM_Q65_467566"/>
      <w:bookmarkEnd w:id="35124"/>
      <w:bookmarkEnd w:id="35125"/>
      <w:bookmarkEnd w:id="35126"/>
    </w:p>
    <w:p w:rsidR="007A049D" w:rsidRDefault="007A049D" w:rsidP="00782D49">
      <w:pPr>
        <w:pStyle w:val="-"/>
        <w:keepNext/>
        <w:rPr>
          <w:rtl/>
        </w:rPr>
      </w:pPr>
      <w:bookmarkStart w:id="35127" w:name="ET_speakercontinue_5084_12"/>
      <w:r w:rsidRPr="00FD7B9A">
        <w:rPr>
          <w:rStyle w:val="TagStyle"/>
          <w:rtl/>
        </w:rPr>
        <w:t xml:space="preserve"> &lt;&lt; דובר_המשך &gt;&gt;</w:t>
      </w:r>
      <w:r w:rsidRPr="00AF1673">
        <w:rPr>
          <w:rStyle w:val="TagStyle"/>
          <w:rtl/>
        </w:rPr>
        <w:t xml:space="preserve"> </w:t>
      </w:r>
      <w:r>
        <w:rPr>
          <w:rtl/>
        </w:rPr>
        <w:t>מיקי לוי (יש עתיד):</w:t>
      </w:r>
      <w:r w:rsidRPr="00AF1673">
        <w:rPr>
          <w:rStyle w:val="TagStyle"/>
          <w:rtl/>
        </w:rPr>
        <w:t xml:space="preserve"> </w:t>
      </w:r>
      <w:r w:rsidRPr="00FD7B9A">
        <w:rPr>
          <w:rStyle w:val="TagStyle"/>
          <w:rtl/>
        </w:rPr>
        <w:t>&lt;&lt; דובר_המשך &gt;&gt;</w:t>
      </w:r>
      <w:r>
        <w:rPr>
          <w:rtl/>
        </w:rPr>
        <w:t xml:space="preserve">   </w:t>
      </w:r>
      <w:bookmarkEnd w:id="35127"/>
    </w:p>
    <w:p w:rsidR="007A049D" w:rsidRDefault="007A049D" w:rsidP="00ED71EC">
      <w:pPr>
        <w:rPr>
          <w:rtl/>
          <w:lang w:eastAsia="he-IL"/>
        </w:rPr>
      </w:pPr>
    </w:p>
    <w:p w:rsidR="007A049D" w:rsidRDefault="00ED71EC" w:rsidP="00782D49">
      <w:pPr>
        <w:rPr>
          <w:rtl/>
          <w:lang w:eastAsia="he-IL"/>
        </w:rPr>
      </w:pPr>
      <w:r>
        <w:rPr>
          <w:rFonts w:hint="cs"/>
          <w:rtl/>
          <w:lang w:eastAsia="he-IL"/>
        </w:rPr>
        <w:t>– –</w:t>
      </w:r>
      <w:r w:rsidR="007A049D">
        <w:rPr>
          <w:rFonts w:hint="cs"/>
          <w:rtl/>
          <w:lang w:eastAsia="he-IL"/>
        </w:rPr>
        <w:t xml:space="preserve"> </w:t>
      </w:r>
      <w:r w:rsidR="006656B1">
        <w:rPr>
          <w:rFonts w:hint="cs"/>
          <w:rtl/>
          <w:lang w:eastAsia="he-IL"/>
        </w:rPr>
        <w:t xml:space="preserve">זה </w:t>
      </w:r>
      <w:r w:rsidR="007A049D">
        <w:rPr>
          <w:rFonts w:hint="cs"/>
          <w:rtl/>
          <w:lang w:eastAsia="he-IL"/>
        </w:rPr>
        <w:t>עלה מיליונים, ואני לא מצפצף על זה. לא מצפצף.</w:t>
      </w:r>
    </w:p>
    <w:p w:rsidR="007A049D" w:rsidRDefault="007A049D" w:rsidP="00782D49">
      <w:pPr>
        <w:rPr>
          <w:rtl/>
          <w:lang w:eastAsia="he-IL"/>
        </w:rPr>
      </w:pPr>
    </w:p>
    <w:p w:rsidR="007A049D" w:rsidRDefault="007A049D" w:rsidP="00782D49">
      <w:pPr>
        <w:pStyle w:val="af7"/>
        <w:keepNext/>
        <w:rPr>
          <w:rtl/>
        </w:rPr>
      </w:pPr>
      <w:bookmarkStart w:id="35128" w:name="ET_interruption_6345_37"/>
      <w:r w:rsidRPr="00FD7B9A">
        <w:rPr>
          <w:rStyle w:val="TagStyle"/>
          <w:rtl/>
        </w:rPr>
        <w:t xml:space="preserve"> &lt;&lt; קריאה &gt;&gt;</w:t>
      </w:r>
      <w:r w:rsidRPr="00AE379B">
        <w:rPr>
          <w:rStyle w:val="TagStyle"/>
          <w:rtl/>
        </w:rPr>
        <w:t xml:space="preserve"> </w:t>
      </w:r>
      <w:r>
        <w:rPr>
          <w:rtl/>
        </w:rPr>
        <w:t>טלי גוטליב (הליכוד):</w:t>
      </w:r>
      <w:r w:rsidRPr="00AE379B">
        <w:rPr>
          <w:rStyle w:val="TagStyle"/>
          <w:rtl/>
        </w:rPr>
        <w:t xml:space="preserve"> </w:t>
      </w:r>
      <w:r w:rsidRPr="00FD7B9A">
        <w:rPr>
          <w:rStyle w:val="TagStyle"/>
          <w:rtl/>
        </w:rPr>
        <w:t>&lt;&lt; קריאה &gt;&gt;</w:t>
      </w:r>
      <w:r>
        <w:rPr>
          <w:rtl/>
        </w:rPr>
        <w:t xml:space="preserve">   </w:t>
      </w:r>
      <w:bookmarkEnd w:id="35128"/>
    </w:p>
    <w:p w:rsidR="007A049D" w:rsidRDefault="007A049D" w:rsidP="00ED71EC">
      <w:pPr>
        <w:rPr>
          <w:rtl/>
          <w:lang w:eastAsia="he-IL"/>
        </w:rPr>
      </w:pPr>
    </w:p>
    <w:p w:rsidR="007A049D" w:rsidRDefault="007A049D" w:rsidP="00782D49">
      <w:pPr>
        <w:rPr>
          <w:rtl/>
          <w:lang w:eastAsia="he-IL"/>
        </w:rPr>
      </w:pPr>
      <w:r>
        <w:rPr>
          <w:rFonts w:hint="cs"/>
          <w:rtl/>
          <w:lang w:eastAsia="he-IL"/>
        </w:rPr>
        <w:t>אתה יודע מה ההבדל?</w:t>
      </w:r>
    </w:p>
    <w:p w:rsidR="007A049D" w:rsidRDefault="007A049D" w:rsidP="00782D49">
      <w:pPr>
        <w:rPr>
          <w:rtl/>
          <w:lang w:eastAsia="he-IL"/>
        </w:rPr>
      </w:pPr>
    </w:p>
    <w:p w:rsidR="007A049D" w:rsidRDefault="007A049D" w:rsidP="00782D49">
      <w:pPr>
        <w:pStyle w:val="-"/>
        <w:keepNext/>
        <w:rPr>
          <w:rtl/>
        </w:rPr>
      </w:pPr>
      <w:bookmarkStart w:id="35129" w:name="ET_speakercontinue_5084_13"/>
      <w:r w:rsidRPr="00FD7B9A">
        <w:rPr>
          <w:rStyle w:val="TagStyle"/>
          <w:rtl/>
        </w:rPr>
        <w:t xml:space="preserve"> &lt;&lt; דובר_המשך &gt;&gt;</w:t>
      </w:r>
      <w:r w:rsidRPr="00AF1673">
        <w:rPr>
          <w:rStyle w:val="TagStyle"/>
          <w:rtl/>
        </w:rPr>
        <w:t xml:space="preserve"> </w:t>
      </w:r>
      <w:r>
        <w:rPr>
          <w:rtl/>
        </w:rPr>
        <w:t>מיקי לוי (יש עתיד):</w:t>
      </w:r>
      <w:r w:rsidRPr="00AF1673">
        <w:rPr>
          <w:rStyle w:val="TagStyle"/>
          <w:rtl/>
        </w:rPr>
        <w:t xml:space="preserve"> </w:t>
      </w:r>
      <w:r w:rsidRPr="00FD7B9A">
        <w:rPr>
          <w:rStyle w:val="TagStyle"/>
          <w:rtl/>
        </w:rPr>
        <w:t>&lt;&lt; דובר_המשך &gt;&gt;</w:t>
      </w:r>
      <w:r>
        <w:rPr>
          <w:rtl/>
        </w:rPr>
        <w:t xml:space="preserve">   </w:t>
      </w:r>
      <w:bookmarkEnd w:id="35129"/>
    </w:p>
    <w:p w:rsidR="007A049D" w:rsidRDefault="007A049D" w:rsidP="00ED71EC">
      <w:pPr>
        <w:rPr>
          <w:rtl/>
          <w:lang w:eastAsia="he-IL"/>
        </w:rPr>
      </w:pPr>
    </w:p>
    <w:p w:rsidR="007A049D" w:rsidRDefault="007A049D" w:rsidP="00782D49">
      <w:pPr>
        <w:rPr>
          <w:rtl/>
          <w:lang w:eastAsia="he-IL"/>
        </w:rPr>
      </w:pPr>
      <w:r>
        <w:rPr>
          <w:rFonts w:hint="cs"/>
          <w:rtl/>
          <w:lang w:eastAsia="he-IL"/>
        </w:rPr>
        <w:t>אין שום הבדל.</w:t>
      </w:r>
    </w:p>
    <w:p w:rsidR="007A049D" w:rsidRDefault="007A049D" w:rsidP="00782D49">
      <w:pPr>
        <w:rPr>
          <w:rtl/>
          <w:lang w:eastAsia="he-IL"/>
        </w:rPr>
      </w:pPr>
    </w:p>
    <w:p w:rsidR="007A049D" w:rsidRDefault="007A049D" w:rsidP="00782D49">
      <w:pPr>
        <w:pStyle w:val="af7"/>
        <w:keepNext/>
        <w:rPr>
          <w:rtl/>
        </w:rPr>
      </w:pPr>
      <w:bookmarkStart w:id="35130" w:name="ET_interruption_6345_62"/>
      <w:r w:rsidRPr="00FD7B9A">
        <w:rPr>
          <w:rStyle w:val="TagStyle"/>
          <w:rtl/>
        </w:rPr>
        <w:t>&lt;&lt; קריאה &gt;&gt;</w:t>
      </w:r>
      <w:r w:rsidRPr="00AE379B">
        <w:rPr>
          <w:rStyle w:val="TagStyle"/>
          <w:rtl/>
        </w:rPr>
        <w:t xml:space="preserve"> </w:t>
      </w:r>
      <w:r>
        <w:rPr>
          <w:rtl/>
        </w:rPr>
        <w:t>טלי גוטליב (הליכוד):</w:t>
      </w:r>
      <w:r w:rsidRPr="00AE379B">
        <w:rPr>
          <w:rStyle w:val="TagStyle"/>
          <w:rtl/>
        </w:rPr>
        <w:t xml:space="preserve"> </w:t>
      </w:r>
      <w:r w:rsidRPr="00FD7B9A">
        <w:rPr>
          <w:rStyle w:val="TagStyle"/>
          <w:rtl/>
        </w:rPr>
        <w:t>&lt;&lt; קריאה &gt;&gt;</w:t>
      </w:r>
      <w:bookmarkEnd w:id="35130"/>
      <w:r>
        <w:rPr>
          <w:rtl/>
        </w:rPr>
        <w:t xml:space="preserve">   </w:t>
      </w:r>
    </w:p>
    <w:p w:rsidR="007A049D" w:rsidRDefault="007A049D" w:rsidP="00ED71EC">
      <w:pPr>
        <w:rPr>
          <w:rtl/>
          <w:lang w:eastAsia="he-IL"/>
        </w:rPr>
      </w:pPr>
    </w:p>
    <w:p w:rsidR="007A049D" w:rsidRDefault="007A049D" w:rsidP="006656B1">
      <w:pPr>
        <w:rPr>
          <w:rtl/>
          <w:lang w:eastAsia="he-IL"/>
        </w:rPr>
      </w:pPr>
      <w:r>
        <w:rPr>
          <w:rFonts w:hint="cs"/>
          <w:rtl/>
          <w:lang w:eastAsia="he-IL"/>
        </w:rPr>
        <w:t xml:space="preserve">ההבדל הוא שהבית של ראש הממשלה בעזה </w:t>
      </w:r>
      <w:r w:rsidR="00ED71EC">
        <w:rPr>
          <w:rFonts w:hint="cs"/>
          <w:rtl/>
          <w:lang w:eastAsia="he-IL"/>
        </w:rPr>
        <w:t>– – –</w:t>
      </w:r>
      <w:r>
        <w:rPr>
          <w:rFonts w:hint="cs"/>
          <w:rtl/>
          <w:lang w:eastAsia="he-IL"/>
        </w:rPr>
        <w:t xml:space="preserve"> ואי</w:t>
      </w:r>
      <w:r w:rsidR="006656B1">
        <w:rPr>
          <w:rFonts w:hint="cs"/>
          <w:rtl/>
          <w:lang w:eastAsia="he-IL"/>
        </w:rPr>
        <w:t>-</w:t>
      </w:r>
      <w:r>
        <w:rPr>
          <w:rFonts w:hint="cs"/>
          <w:rtl/>
          <w:lang w:eastAsia="he-IL"/>
        </w:rPr>
        <w:t xml:space="preserve">אפשר להיכנס אליו. לעומת בנט </w:t>
      </w:r>
      <w:r w:rsidR="00ED71EC">
        <w:rPr>
          <w:rFonts w:hint="cs"/>
          <w:rtl/>
          <w:lang w:eastAsia="he-IL"/>
        </w:rPr>
        <w:t>– – –</w:t>
      </w:r>
    </w:p>
    <w:p w:rsidR="007A049D" w:rsidRDefault="007A049D" w:rsidP="00782D49">
      <w:pPr>
        <w:rPr>
          <w:rtl/>
          <w:lang w:eastAsia="he-IL"/>
        </w:rPr>
      </w:pPr>
      <w:bookmarkStart w:id="35131" w:name="_ETM_Q65_489930"/>
      <w:bookmarkStart w:id="35132" w:name="_ETM_Q65_490018"/>
      <w:bookmarkEnd w:id="35131"/>
      <w:bookmarkEnd w:id="35132"/>
    </w:p>
    <w:p w:rsidR="007A049D" w:rsidRDefault="007A049D" w:rsidP="00782D49">
      <w:pPr>
        <w:pStyle w:val="-"/>
        <w:keepNext/>
        <w:rPr>
          <w:rtl/>
        </w:rPr>
      </w:pPr>
      <w:bookmarkStart w:id="35133" w:name="ET_speakercontinue_5084_14"/>
      <w:r w:rsidRPr="00FD7B9A">
        <w:rPr>
          <w:rStyle w:val="TagStyle"/>
          <w:rtl/>
        </w:rPr>
        <w:t xml:space="preserve"> &lt;&lt; דובר_המשך &gt;&gt;</w:t>
      </w:r>
      <w:r w:rsidRPr="00AF1673">
        <w:rPr>
          <w:rStyle w:val="TagStyle"/>
          <w:rtl/>
        </w:rPr>
        <w:t xml:space="preserve"> </w:t>
      </w:r>
      <w:r>
        <w:rPr>
          <w:rtl/>
        </w:rPr>
        <w:t>מיקי לוי (יש עתיד):</w:t>
      </w:r>
      <w:r w:rsidRPr="00AF1673">
        <w:rPr>
          <w:rStyle w:val="TagStyle"/>
          <w:rtl/>
        </w:rPr>
        <w:t xml:space="preserve"> </w:t>
      </w:r>
      <w:r w:rsidRPr="00FD7B9A">
        <w:rPr>
          <w:rStyle w:val="TagStyle"/>
          <w:rtl/>
        </w:rPr>
        <w:t>&lt;&lt; דובר_המשך &gt;&gt;</w:t>
      </w:r>
      <w:r>
        <w:rPr>
          <w:rtl/>
        </w:rPr>
        <w:t xml:space="preserve">   </w:t>
      </w:r>
      <w:bookmarkEnd w:id="35133"/>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אז תסבירי לי את הבקשה לתחזוקת הבית הפרטי בקיסריה. לא </w:t>
      </w:r>
      <w:bookmarkStart w:id="35134" w:name="_ETM_Q65_494681"/>
      <w:bookmarkEnd w:id="35134"/>
      <w:r>
        <w:rPr>
          <w:rFonts w:hint="cs"/>
          <w:rtl/>
          <w:lang w:eastAsia="he-IL"/>
        </w:rPr>
        <w:t xml:space="preserve">רציתי להיכנס לזה. </w:t>
      </w:r>
    </w:p>
    <w:p w:rsidR="007A049D" w:rsidRDefault="007A049D" w:rsidP="00782D49">
      <w:pPr>
        <w:rPr>
          <w:rtl/>
          <w:lang w:eastAsia="he-IL"/>
        </w:rPr>
      </w:pPr>
      <w:bookmarkStart w:id="35135" w:name="_ETM_Q65_496294"/>
      <w:bookmarkStart w:id="35136" w:name="_ETM_Q65_496398"/>
      <w:bookmarkEnd w:id="35135"/>
      <w:bookmarkEnd w:id="35136"/>
    </w:p>
    <w:p w:rsidR="007A049D" w:rsidRDefault="007A049D" w:rsidP="00782D49">
      <w:pPr>
        <w:pStyle w:val="af7"/>
        <w:keepNext/>
        <w:rPr>
          <w:rtl/>
        </w:rPr>
      </w:pPr>
      <w:bookmarkStart w:id="35137" w:name="ET_interruption_6345_63"/>
      <w:r w:rsidRPr="00FD7B9A">
        <w:rPr>
          <w:rStyle w:val="TagStyle"/>
          <w:rtl/>
        </w:rPr>
        <w:t>&lt;&lt; קריאה &gt;&gt;</w:t>
      </w:r>
      <w:r w:rsidRPr="00AE379B">
        <w:rPr>
          <w:rStyle w:val="TagStyle"/>
          <w:rtl/>
        </w:rPr>
        <w:t xml:space="preserve"> </w:t>
      </w:r>
      <w:r>
        <w:rPr>
          <w:rtl/>
        </w:rPr>
        <w:t>טלי גוטליב (הליכוד):</w:t>
      </w:r>
      <w:r w:rsidRPr="00AE379B">
        <w:rPr>
          <w:rStyle w:val="TagStyle"/>
          <w:rtl/>
        </w:rPr>
        <w:t xml:space="preserve"> </w:t>
      </w:r>
      <w:r w:rsidRPr="00FD7B9A">
        <w:rPr>
          <w:rStyle w:val="TagStyle"/>
          <w:rtl/>
        </w:rPr>
        <w:t>&lt;&lt; קריאה &gt;&gt;</w:t>
      </w:r>
      <w:bookmarkEnd w:id="35137"/>
      <w:r>
        <w:rPr>
          <w:rtl/>
        </w:rPr>
        <w:t xml:space="preserve">   </w:t>
      </w:r>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אני חייבת לומר לך משהו, אני לא </w:t>
      </w:r>
      <w:bookmarkStart w:id="35138" w:name="_ETM_Q65_497758"/>
      <w:bookmarkEnd w:id="35138"/>
      <w:r>
        <w:rPr>
          <w:rFonts w:hint="cs"/>
          <w:rtl/>
          <w:lang w:eastAsia="he-IL"/>
        </w:rPr>
        <w:t xml:space="preserve">מאמינה לפרסומים האלה. </w:t>
      </w:r>
    </w:p>
    <w:p w:rsidR="007A049D" w:rsidRDefault="007A049D" w:rsidP="00782D49">
      <w:pPr>
        <w:rPr>
          <w:rtl/>
          <w:lang w:eastAsia="he-IL"/>
        </w:rPr>
      </w:pPr>
    </w:p>
    <w:p w:rsidR="007A049D" w:rsidRDefault="007A049D" w:rsidP="00782D49">
      <w:pPr>
        <w:pStyle w:val="-"/>
        <w:keepNext/>
        <w:rPr>
          <w:rtl/>
        </w:rPr>
      </w:pPr>
      <w:bookmarkStart w:id="35139" w:name="ET_speakercontinue_5084_64"/>
      <w:r w:rsidRPr="00FD7B9A">
        <w:rPr>
          <w:rStyle w:val="TagStyle"/>
          <w:rtl/>
        </w:rPr>
        <w:t>&lt;&lt; דובר_המשך &gt;&gt;</w:t>
      </w:r>
      <w:r w:rsidRPr="00AF1673">
        <w:rPr>
          <w:rStyle w:val="TagStyle"/>
          <w:rtl/>
        </w:rPr>
        <w:t xml:space="preserve"> </w:t>
      </w:r>
      <w:r>
        <w:rPr>
          <w:rtl/>
        </w:rPr>
        <w:t>מיקי לוי (יש עתיד):</w:t>
      </w:r>
      <w:r w:rsidRPr="00AF1673">
        <w:rPr>
          <w:rStyle w:val="TagStyle"/>
          <w:rtl/>
        </w:rPr>
        <w:t xml:space="preserve"> </w:t>
      </w:r>
      <w:r w:rsidRPr="00FD7B9A">
        <w:rPr>
          <w:rStyle w:val="TagStyle"/>
          <w:rtl/>
        </w:rPr>
        <w:t>&lt;&lt; דובר_המשך &gt;&gt;</w:t>
      </w:r>
      <w:bookmarkEnd w:id="35139"/>
      <w:r>
        <w:rPr>
          <w:rtl/>
        </w:rPr>
        <w:t xml:space="preserve">   </w:t>
      </w:r>
    </w:p>
    <w:p w:rsidR="007A049D" w:rsidRDefault="007A049D" w:rsidP="00ED71EC">
      <w:pPr>
        <w:rPr>
          <w:rtl/>
          <w:lang w:eastAsia="he-IL"/>
        </w:rPr>
      </w:pPr>
    </w:p>
    <w:p w:rsidR="007A049D" w:rsidRDefault="007A049D" w:rsidP="006656B1">
      <w:pPr>
        <w:rPr>
          <w:rtl/>
          <w:lang w:eastAsia="he-IL"/>
        </w:rPr>
      </w:pPr>
      <w:bookmarkStart w:id="35140" w:name="_ETM_Q65_502127"/>
      <w:bookmarkStart w:id="35141" w:name="_ETM_Q65_502278"/>
      <w:bookmarkEnd w:id="35140"/>
      <w:bookmarkEnd w:id="35141"/>
      <w:r>
        <w:rPr>
          <w:rFonts w:hint="cs"/>
          <w:rtl/>
          <w:lang w:eastAsia="he-IL"/>
        </w:rPr>
        <w:t xml:space="preserve">אוקיי, את לא מאמינה? את </w:t>
      </w:r>
      <w:bookmarkStart w:id="35142" w:name="_ETM_Q65_501376"/>
      <w:bookmarkEnd w:id="35142"/>
      <w:r>
        <w:rPr>
          <w:rFonts w:hint="cs"/>
          <w:rtl/>
          <w:lang w:eastAsia="he-IL"/>
        </w:rPr>
        <w:t>מוזמנת לוועדת הכספים.</w:t>
      </w:r>
    </w:p>
    <w:p w:rsidR="007A049D" w:rsidRDefault="007A049D" w:rsidP="00782D49">
      <w:pPr>
        <w:ind w:firstLine="0"/>
        <w:rPr>
          <w:rtl/>
          <w:lang w:eastAsia="he-IL"/>
        </w:rPr>
      </w:pPr>
    </w:p>
    <w:p w:rsidR="007A049D" w:rsidRDefault="007A049D" w:rsidP="00782D49">
      <w:pPr>
        <w:pStyle w:val="af7"/>
        <w:keepNext/>
        <w:rPr>
          <w:rtl/>
        </w:rPr>
      </w:pPr>
      <w:bookmarkStart w:id="35143" w:name="ET_interruption_6345_39"/>
      <w:r w:rsidRPr="00FD7B9A">
        <w:rPr>
          <w:rStyle w:val="TagStyle"/>
          <w:rtl/>
        </w:rPr>
        <w:t xml:space="preserve"> &lt;&lt; קריאה &gt;&gt;</w:t>
      </w:r>
      <w:r w:rsidRPr="00AE379B">
        <w:rPr>
          <w:rStyle w:val="TagStyle"/>
          <w:rtl/>
        </w:rPr>
        <w:t xml:space="preserve"> </w:t>
      </w:r>
      <w:r>
        <w:rPr>
          <w:rtl/>
        </w:rPr>
        <w:t>טלי גוטליב (הליכוד):</w:t>
      </w:r>
      <w:r w:rsidRPr="00AE379B">
        <w:rPr>
          <w:rStyle w:val="TagStyle"/>
          <w:rtl/>
        </w:rPr>
        <w:t xml:space="preserve"> </w:t>
      </w:r>
      <w:r w:rsidRPr="00FD7B9A">
        <w:rPr>
          <w:rStyle w:val="TagStyle"/>
          <w:rtl/>
        </w:rPr>
        <w:t>&lt;&lt; קריאה &gt;&gt;</w:t>
      </w:r>
      <w:r>
        <w:rPr>
          <w:rtl/>
        </w:rPr>
        <w:t xml:space="preserve">   </w:t>
      </w:r>
      <w:bookmarkEnd w:id="35143"/>
    </w:p>
    <w:p w:rsidR="007A049D" w:rsidRDefault="007A049D" w:rsidP="00ED71EC">
      <w:pPr>
        <w:rPr>
          <w:rtl/>
          <w:lang w:eastAsia="he-IL"/>
        </w:rPr>
      </w:pPr>
    </w:p>
    <w:p w:rsidR="007A049D" w:rsidRDefault="007A049D" w:rsidP="00782D49">
      <w:pPr>
        <w:rPr>
          <w:rtl/>
          <w:lang w:eastAsia="he-IL"/>
        </w:rPr>
      </w:pPr>
      <w:r>
        <w:rPr>
          <w:rFonts w:hint="cs"/>
          <w:rtl/>
          <w:lang w:eastAsia="he-IL"/>
        </w:rPr>
        <w:t>אני א</w:t>
      </w:r>
      <w:r w:rsidR="006656B1">
        <w:rPr>
          <w:rFonts w:hint="cs"/>
          <w:rtl/>
          <w:lang w:eastAsia="he-IL"/>
        </w:rPr>
        <w:t>י</w:t>
      </w:r>
      <w:r>
        <w:rPr>
          <w:rFonts w:hint="cs"/>
          <w:rtl/>
          <w:lang w:eastAsia="he-IL"/>
        </w:rPr>
        <w:t>כנס לוועדת הכספים.</w:t>
      </w:r>
      <w:bookmarkStart w:id="35144" w:name="_ETM_Q65_505720"/>
      <w:bookmarkEnd w:id="35144"/>
    </w:p>
    <w:p w:rsidR="007A049D" w:rsidRDefault="007A049D" w:rsidP="00782D49">
      <w:pPr>
        <w:rPr>
          <w:rtl/>
          <w:lang w:eastAsia="he-IL"/>
        </w:rPr>
      </w:pPr>
      <w:bookmarkStart w:id="35145" w:name="_ETM_Q65_505860"/>
      <w:bookmarkEnd w:id="35145"/>
    </w:p>
    <w:p w:rsidR="007A049D" w:rsidRDefault="007A049D" w:rsidP="00782D49">
      <w:pPr>
        <w:pStyle w:val="-"/>
        <w:keepNext/>
        <w:rPr>
          <w:rtl/>
        </w:rPr>
      </w:pPr>
      <w:bookmarkStart w:id="35146" w:name="_ETM_Q65_506934"/>
      <w:bookmarkStart w:id="35147" w:name="_ETM_Q65_507073"/>
      <w:bookmarkStart w:id="35148" w:name="ET_speakercontinue_5084_65"/>
      <w:bookmarkEnd w:id="35146"/>
      <w:bookmarkEnd w:id="35147"/>
      <w:r w:rsidRPr="00FD7B9A">
        <w:rPr>
          <w:rStyle w:val="TagStyle"/>
          <w:rtl/>
        </w:rPr>
        <w:t>&lt;&lt; דובר_המשך &gt;&gt;</w:t>
      </w:r>
      <w:r w:rsidRPr="00AF1673">
        <w:rPr>
          <w:rStyle w:val="TagStyle"/>
          <w:rtl/>
        </w:rPr>
        <w:t xml:space="preserve"> </w:t>
      </w:r>
      <w:r>
        <w:rPr>
          <w:rtl/>
        </w:rPr>
        <w:t>מיקי לוי (יש עתיד):</w:t>
      </w:r>
      <w:r w:rsidRPr="00AF1673">
        <w:rPr>
          <w:rStyle w:val="TagStyle"/>
          <w:rtl/>
        </w:rPr>
        <w:t xml:space="preserve"> </w:t>
      </w:r>
      <w:r w:rsidRPr="00FD7B9A">
        <w:rPr>
          <w:rStyle w:val="TagStyle"/>
          <w:rtl/>
        </w:rPr>
        <w:t>&lt;&lt; דובר_המשך &gt;&gt;</w:t>
      </w:r>
      <w:bookmarkEnd w:id="35148"/>
      <w:r>
        <w:rPr>
          <w:rtl/>
        </w:rPr>
        <w:t xml:space="preserve">   </w:t>
      </w:r>
    </w:p>
    <w:p w:rsidR="007A049D" w:rsidRDefault="007A049D" w:rsidP="00ED71EC">
      <w:pPr>
        <w:rPr>
          <w:rtl/>
          <w:lang w:eastAsia="he-IL"/>
        </w:rPr>
      </w:pPr>
    </w:p>
    <w:p w:rsidR="007A049D" w:rsidRPr="00AE379B" w:rsidRDefault="007A049D" w:rsidP="00782D49">
      <w:pPr>
        <w:rPr>
          <w:rtl/>
          <w:lang w:eastAsia="he-IL"/>
        </w:rPr>
      </w:pPr>
      <w:r>
        <w:rPr>
          <w:rFonts w:hint="cs"/>
          <w:rtl/>
          <w:lang w:eastAsia="he-IL"/>
        </w:rPr>
        <w:t xml:space="preserve">את תעלי לדוכן הזה </w:t>
      </w:r>
      <w:bookmarkStart w:id="35149" w:name="_ETM_Q65_509058"/>
      <w:bookmarkEnd w:id="35149"/>
      <w:r>
        <w:rPr>
          <w:rFonts w:hint="cs"/>
          <w:rtl/>
          <w:lang w:eastAsia="he-IL"/>
        </w:rPr>
        <w:t xml:space="preserve">ותגידי: טעיתי. </w:t>
      </w:r>
    </w:p>
    <w:p w:rsidR="007A049D" w:rsidRDefault="007A049D" w:rsidP="00782D49">
      <w:pPr>
        <w:rPr>
          <w:rtl/>
          <w:lang w:eastAsia="he-IL"/>
        </w:rPr>
      </w:pPr>
    </w:p>
    <w:p w:rsidR="007A049D" w:rsidRDefault="007A049D" w:rsidP="00782D49">
      <w:pPr>
        <w:pStyle w:val="af8"/>
        <w:keepNext/>
        <w:rPr>
          <w:rtl/>
        </w:rPr>
      </w:pPr>
      <w:bookmarkStart w:id="35150" w:name="ET_yor_6253_40"/>
      <w:r w:rsidRPr="00FD7B9A">
        <w:rPr>
          <w:rStyle w:val="TagStyle"/>
          <w:rtl/>
        </w:rPr>
        <w:t xml:space="preserve"> &lt;&lt; יור &gt;&gt;</w:t>
      </w:r>
      <w:r w:rsidRPr="00AE379B">
        <w:rPr>
          <w:rStyle w:val="TagStyle"/>
          <w:rtl/>
        </w:rPr>
        <w:t xml:space="preserve"> </w:t>
      </w:r>
      <w:r>
        <w:rPr>
          <w:rtl/>
        </w:rPr>
        <w:t>היו"ר משה טור פז:</w:t>
      </w:r>
      <w:r w:rsidRPr="00AE379B">
        <w:rPr>
          <w:rStyle w:val="TagStyle"/>
          <w:rtl/>
        </w:rPr>
        <w:t xml:space="preserve"> </w:t>
      </w:r>
      <w:r w:rsidRPr="00FD7B9A">
        <w:rPr>
          <w:rStyle w:val="TagStyle"/>
          <w:rtl/>
        </w:rPr>
        <w:t>&lt;&lt; יור &gt;&gt;</w:t>
      </w:r>
      <w:r>
        <w:rPr>
          <w:rtl/>
        </w:rPr>
        <w:t xml:space="preserve">   </w:t>
      </w:r>
      <w:bookmarkEnd w:id="35150"/>
    </w:p>
    <w:p w:rsidR="007A049D" w:rsidRDefault="007A049D" w:rsidP="00ED71EC">
      <w:pPr>
        <w:rPr>
          <w:rtl/>
          <w:lang w:eastAsia="he-IL"/>
        </w:rPr>
      </w:pPr>
    </w:p>
    <w:p w:rsidR="007A049D" w:rsidRDefault="007A049D" w:rsidP="006656B1">
      <w:pPr>
        <w:rPr>
          <w:rtl/>
          <w:lang w:eastAsia="he-IL"/>
        </w:rPr>
      </w:pPr>
      <w:r>
        <w:rPr>
          <w:rFonts w:hint="cs"/>
          <w:rtl/>
          <w:lang w:eastAsia="he-IL"/>
        </w:rPr>
        <w:t>חברת הכנסת גוטליב, את רוצה להירשם לרשות דיבור</w:t>
      </w:r>
      <w:bookmarkStart w:id="35151" w:name="_ETM_Q65_513731"/>
      <w:bookmarkEnd w:id="35151"/>
      <w:r>
        <w:rPr>
          <w:rFonts w:hint="cs"/>
          <w:rtl/>
          <w:lang w:eastAsia="he-IL"/>
        </w:rPr>
        <w:t xml:space="preserve"> </w:t>
      </w:r>
      <w:r w:rsidR="006656B1">
        <w:rPr>
          <w:rFonts w:hint="eastAsia"/>
          <w:rtl/>
          <w:lang w:eastAsia="he-IL"/>
        </w:rPr>
        <w:t>–</w:t>
      </w:r>
      <w:r w:rsidR="006656B1">
        <w:rPr>
          <w:rFonts w:hint="cs"/>
          <w:rtl/>
          <w:lang w:eastAsia="he-IL"/>
        </w:rPr>
        <w:t xml:space="preserve"> </w:t>
      </w:r>
      <w:r>
        <w:rPr>
          <w:rFonts w:hint="cs"/>
          <w:rtl/>
          <w:lang w:eastAsia="he-IL"/>
        </w:rPr>
        <w:t xml:space="preserve">אני אשמח לתת לך, אבל תני בבקשה לחבר הכנסת </w:t>
      </w:r>
      <w:bookmarkStart w:id="35152" w:name="_ETM_Q65_517543"/>
      <w:bookmarkEnd w:id="35152"/>
      <w:r>
        <w:rPr>
          <w:rFonts w:hint="cs"/>
          <w:rtl/>
          <w:lang w:eastAsia="he-IL"/>
        </w:rPr>
        <w:t xml:space="preserve">מיקי לוי להמשיך את דבריו. בבקשה. </w:t>
      </w:r>
    </w:p>
    <w:p w:rsidR="007A049D" w:rsidRDefault="007A049D" w:rsidP="00782D49">
      <w:pPr>
        <w:rPr>
          <w:rtl/>
          <w:lang w:eastAsia="he-IL"/>
        </w:rPr>
      </w:pPr>
    </w:p>
    <w:p w:rsidR="007A049D" w:rsidRDefault="007A049D" w:rsidP="00782D49">
      <w:pPr>
        <w:pStyle w:val="-"/>
        <w:keepNext/>
        <w:rPr>
          <w:rtl/>
        </w:rPr>
      </w:pPr>
      <w:bookmarkStart w:id="35153" w:name="ET_speakercontinue_5084_66"/>
      <w:r w:rsidRPr="00FD7B9A">
        <w:rPr>
          <w:rStyle w:val="TagStyle"/>
          <w:rtl/>
        </w:rPr>
        <w:t>&lt;&lt; דובר_המשך &gt;&gt;</w:t>
      </w:r>
      <w:r w:rsidRPr="00AF1673">
        <w:rPr>
          <w:rStyle w:val="TagStyle"/>
          <w:rtl/>
        </w:rPr>
        <w:t xml:space="preserve"> </w:t>
      </w:r>
      <w:r>
        <w:rPr>
          <w:rtl/>
        </w:rPr>
        <w:t>מיקי לוי (יש עתיד):</w:t>
      </w:r>
      <w:r w:rsidRPr="00AF1673">
        <w:rPr>
          <w:rStyle w:val="TagStyle"/>
          <w:rtl/>
        </w:rPr>
        <w:t xml:space="preserve"> </w:t>
      </w:r>
      <w:r w:rsidRPr="00FD7B9A">
        <w:rPr>
          <w:rStyle w:val="TagStyle"/>
          <w:rtl/>
        </w:rPr>
        <w:t>&lt;&lt; דובר_המשך &gt;&gt;</w:t>
      </w:r>
      <w:bookmarkEnd w:id="35153"/>
      <w:r>
        <w:rPr>
          <w:rtl/>
        </w:rPr>
        <w:t xml:space="preserve">   </w:t>
      </w:r>
    </w:p>
    <w:p w:rsidR="007A049D" w:rsidRDefault="007A049D" w:rsidP="00ED71EC">
      <w:pPr>
        <w:rPr>
          <w:rtl/>
          <w:lang w:eastAsia="he-IL"/>
        </w:rPr>
      </w:pPr>
    </w:p>
    <w:p w:rsidR="007A049D" w:rsidRDefault="007A049D" w:rsidP="006656B1">
      <w:pPr>
        <w:rPr>
          <w:rtl/>
          <w:lang w:eastAsia="he-IL"/>
        </w:rPr>
      </w:pPr>
      <w:bookmarkStart w:id="35154" w:name="_ETM_Q65_520262"/>
      <w:bookmarkStart w:id="35155" w:name="_ETM_Q65_520382"/>
      <w:bookmarkEnd w:id="35154"/>
      <w:bookmarkEnd w:id="35155"/>
      <w:r>
        <w:rPr>
          <w:rFonts w:hint="cs"/>
          <w:rtl/>
          <w:lang w:eastAsia="he-IL"/>
        </w:rPr>
        <w:t xml:space="preserve">לא, נגמר לי הזמן. </w:t>
      </w:r>
      <w:bookmarkStart w:id="35156" w:name="_ETM_Q65_521844"/>
      <w:bookmarkEnd w:id="35156"/>
      <w:r>
        <w:rPr>
          <w:rFonts w:hint="cs"/>
          <w:rtl/>
          <w:lang w:eastAsia="he-IL"/>
        </w:rPr>
        <w:t xml:space="preserve">חברת הכנסת גוטליב, לא רציתי להיכנס לזה, סחבת אותי, חבל. </w:t>
      </w:r>
      <w:bookmarkStart w:id="35157" w:name="_ETM_Q65_526099"/>
      <w:bookmarkEnd w:id="35157"/>
      <w:r>
        <w:rPr>
          <w:rFonts w:hint="cs"/>
          <w:rtl/>
          <w:lang w:eastAsia="he-IL"/>
        </w:rPr>
        <w:t xml:space="preserve">אני מתנצל </w:t>
      </w:r>
      <w:bookmarkStart w:id="35158" w:name="_ETM_Q65_496457"/>
      <w:bookmarkStart w:id="35159" w:name="_ETM_Q65_496568"/>
      <w:bookmarkEnd w:id="35158"/>
      <w:bookmarkEnd w:id="35159"/>
      <w:r>
        <w:rPr>
          <w:rFonts w:hint="cs"/>
          <w:rtl/>
          <w:lang w:eastAsia="he-IL"/>
        </w:rPr>
        <w:t xml:space="preserve">שאני נשברתי ונסחפתי לעניין הזה. לא רציתי. </w:t>
      </w:r>
    </w:p>
    <w:p w:rsidR="007A049D" w:rsidRDefault="007A049D" w:rsidP="00782D49">
      <w:pPr>
        <w:rPr>
          <w:rtl/>
          <w:lang w:eastAsia="he-IL"/>
        </w:rPr>
      </w:pPr>
    </w:p>
    <w:p w:rsidR="007A049D" w:rsidRDefault="007A049D" w:rsidP="00782D49">
      <w:pPr>
        <w:pStyle w:val="af7"/>
        <w:keepNext/>
        <w:rPr>
          <w:rtl/>
        </w:rPr>
      </w:pPr>
      <w:bookmarkStart w:id="35160" w:name="ET_interruption_6345_41"/>
      <w:r w:rsidRPr="00FD7B9A">
        <w:rPr>
          <w:rStyle w:val="TagStyle"/>
          <w:rtl/>
        </w:rPr>
        <w:t xml:space="preserve"> &lt;&lt; קריאה &gt;&gt;</w:t>
      </w:r>
      <w:r w:rsidRPr="00AE379B">
        <w:rPr>
          <w:rStyle w:val="TagStyle"/>
          <w:rtl/>
        </w:rPr>
        <w:t xml:space="preserve"> </w:t>
      </w:r>
      <w:r>
        <w:rPr>
          <w:rtl/>
        </w:rPr>
        <w:t>טלי גוטליב (הליכוד):</w:t>
      </w:r>
      <w:r w:rsidRPr="00AE379B">
        <w:rPr>
          <w:rStyle w:val="TagStyle"/>
          <w:rtl/>
        </w:rPr>
        <w:t xml:space="preserve"> </w:t>
      </w:r>
      <w:r w:rsidRPr="00FD7B9A">
        <w:rPr>
          <w:rStyle w:val="TagStyle"/>
          <w:rtl/>
        </w:rPr>
        <w:t>&lt;&lt; קריאה &gt;&gt;</w:t>
      </w:r>
      <w:r>
        <w:rPr>
          <w:rtl/>
        </w:rPr>
        <w:t xml:space="preserve">   </w:t>
      </w:r>
      <w:bookmarkEnd w:id="35160"/>
    </w:p>
    <w:p w:rsidR="007A049D" w:rsidRDefault="007A049D" w:rsidP="00ED71EC">
      <w:pPr>
        <w:rPr>
          <w:rtl/>
          <w:lang w:eastAsia="he-IL"/>
        </w:rPr>
      </w:pPr>
    </w:p>
    <w:p w:rsidR="007A049D" w:rsidRDefault="007A049D" w:rsidP="00782D49">
      <w:pPr>
        <w:rPr>
          <w:rtl/>
          <w:lang w:eastAsia="he-IL"/>
        </w:rPr>
      </w:pPr>
      <w:r>
        <w:rPr>
          <w:rFonts w:hint="cs"/>
          <w:rtl/>
          <w:lang w:eastAsia="he-IL"/>
        </w:rPr>
        <w:t>למה?</w:t>
      </w:r>
    </w:p>
    <w:p w:rsidR="007A049D" w:rsidRDefault="007A049D" w:rsidP="00782D49">
      <w:pPr>
        <w:rPr>
          <w:rtl/>
          <w:lang w:eastAsia="he-IL"/>
        </w:rPr>
      </w:pPr>
    </w:p>
    <w:p w:rsidR="007A049D" w:rsidRDefault="007A049D" w:rsidP="00782D49">
      <w:pPr>
        <w:pStyle w:val="-"/>
        <w:keepNext/>
        <w:rPr>
          <w:rtl/>
        </w:rPr>
      </w:pPr>
      <w:bookmarkStart w:id="35161" w:name="ET_speakercontinue_5084_19"/>
      <w:r w:rsidRPr="00FD7B9A">
        <w:rPr>
          <w:rStyle w:val="TagStyle"/>
          <w:rtl/>
        </w:rPr>
        <w:t xml:space="preserve"> &lt;&lt; דובר_המשך &gt;&gt;</w:t>
      </w:r>
      <w:r w:rsidRPr="00AF1673">
        <w:rPr>
          <w:rStyle w:val="TagStyle"/>
          <w:rtl/>
        </w:rPr>
        <w:t xml:space="preserve"> </w:t>
      </w:r>
      <w:r>
        <w:rPr>
          <w:rtl/>
        </w:rPr>
        <w:t>מיקי לוי (יש עתיד):</w:t>
      </w:r>
      <w:r w:rsidRPr="00AF1673">
        <w:rPr>
          <w:rStyle w:val="TagStyle"/>
          <w:rtl/>
        </w:rPr>
        <w:t xml:space="preserve"> </w:t>
      </w:r>
      <w:r w:rsidRPr="00FD7B9A">
        <w:rPr>
          <w:rStyle w:val="TagStyle"/>
          <w:rtl/>
        </w:rPr>
        <w:t>&lt;&lt; דובר_המשך &gt;&gt;</w:t>
      </w:r>
      <w:r>
        <w:rPr>
          <w:rtl/>
        </w:rPr>
        <w:t xml:space="preserve">   </w:t>
      </w:r>
      <w:bookmarkEnd w:id="35161"/>
    </w:p>
    <w:p w:rsidR="007A049D" w:rsidRDefault="007A049D" w:rsidP="00ED71EC">
      <w:pPr>
        <w:rPr>
          <w:rtl/>
          <w:lang w:eastAsia="he-IL"/>
        </w:rPr>
      </w:pPr>
    </w:p>
    <w:p w:rsidR="007A049D" w:rsidRDefault="007A049D" w:rsidP="006656B1">
      <w:pPr>
        <w:rPr>
          <w:rtl/>
          <w:lang w:eastAsia="he-IL"/>
        </w:rPr>
      </w:pPr>
      <w:r>
        <w:rPr>
          <w:rFonts w:hint="cs"/>
          <w:rtl/>
          <w:lang w:eastAsia="he-IL"/>
        </w:rPr>
        <w:t xml:space="preserve">אני רוצה להקריא לך משהו </w:t>
      </w:r>
      <w:bookmarkStart w:id="35162" w:name="_ETM_Q65_535508"/>
      <w:bookmarkEnd w:id="35162"/>
      <w:r>
        <w:rPr>
          <w:rFonts w:hint="cs"/>
          <w:rtl/>
          <w:lang w:eastAsia="he-IL"/>
        </w:rPr>
        <w:t xml:space="preserve">– לכם, לחברי הליכוד, לאנשי הבית הזה. לא אני אמרתי, מנהיג הליכוד, חרות, מנחם בגין, זכרו </w:t>
      </w:r>
      <w:bookmarkStart w:id="35163" w:name="_ETM_Q65_545572"/>
      <w:bookmarkEnd w:id="35163"/>
      <w:r>
        <w:rPr>
          <w:rFonts w:hint="cs"/>
          <w:rtl/>
          <w:lang w:eastAsia="he-IL"/>
        </w:rPr>
        <w:t>לברכה – שהיה גם מפקד של אבא שלי פה בירושלים</w:t>
      </w:r>
      <w:r w:rsidR="006656B1">
        <w:rPr>
          <w:rFonts w:hint="cs"/>
          <w:rtl/>
          <w:lang w:eastAsia="he-IL"/>
        </w:rPr>
        <w:t>,</w:t>
      </w:r>
      <w:r>
        <w:rPr>
          <w:rFonts w:hint="cs"/>
          <w:rtl/>
          <w:lang w:eastAsia="he-IL"/>
        </w:rPr>
        <w:t xml:space="preserve"> זה החינוך שקיבלתי </w:t>
      </w:r>
      <w:r>
        <w:rPr>
          <w:rFonts w:hint="eastAsia"/>
          <w:rtl/>
          <w:lang w:eastAsia="he-IL"/>
        </w:rPr>
        <w:t>–</w:t>
      </w:r>
      <w:r>
        <w:rPr>
          <w:rFonts w:hint="cs"/>
          <w:rtl/>
          <w:lang w:eastAsia="he-IL"/>
        </w:rPr>
        <w:t xml:space="preserve"> אומר כך: "</w:t>
      </w:r>
      <w:r w:rsidRPr="00EB7AFA">
        <w:rPr>
          <w:rtl/>
        </w:rPr>
        <w:t>המשפט הבלתי</w:t>
      </w:r>
      <w:r w:rsidR="006656B1">
        <w:rPr>
          <w:rFonts w:hint="cs"/>
          <w:rtl/>
        </w:rPr>
        <w:t>-</w:t>
      </w:r>
      <w:r w:rsidRPr="00EB7AFA">
        <w:rPr>
          <w:rtl/>
        </w:rPr>
        <w:t>תלוי הוא למעשה המבצר האחרון של </w:t>
      </w:r>
      <w:hyperlink r:id="rId8" w:tooltip="חירות" w:history="1">
        <w:r w:rsidRPr="00EB7AFA">
          <w:rPr>
            <w:rtl/>
          </w:rPr>
          <w:t>חרות</w:t>
        </w:r>
      </w:hyperlink>
      <w:r w:rsidRPr="00EB7AFA">
        <w:t> </w:t>
      </w:r>
      <w:r w:rsidRPr="00EB7AFA">
        <w:rPr>
          <w:rtl/>
        </w:rPr>
        <w:t>האדם בימינו. כל עוד מבצר זה קיים יש תוחלת להדיפת הגל העכור; בנפול מבצר המשפט, אין עוד מציל לאדם הנשחק בין אבני הריחיים של השררה</w:t>
      </w:r>
      <w:r>
        <w:rPr>
          <w:rFonts w:hint="cs"/>
          <w:rtl/>
          <w:lang w:eastAsia="he-IL"/>
        </w:rPr>
        <w:t xml:space="preserve">". תודה </w:t>
      </w:r>
      <w:bookmarkStart w:id="35164" w:name="_ETM_Q65_578022"/>
      <w:bookmarkEnd w:id="35164"/>
      <w:r>
        <w:rPr>
          <w:rFonts w:hint="cs"/>
          <w:rtl/>
          <w:lang w:eastAsia="he-IL"/>
        </w:rPr>
        <w:t xml:space="preserve">רבה. </w:t>
      </w:r>
    </w:p>
    <w:p w:rsidR="007A049D" w:rsidRDefault="007A049D" w:rsidP="00782D49">
      <w:pPr>
        <w:rPr>
          <w:rtl/>
          <w:lang w:eastAsia="he-IL"/>
        </w:rPr>
      </w:pPr>
    </w:p>
    <w:p w:rsidR="007A049D" w:rsidRDefault="007A049D" w:rsidP="00782D49">
      <w:pPr>
        <w:pStyle w:val="af8"/>
        <w:keepNext/>
        <w:rPr>
          <w:rtl/>
        </w:rPr>
      </w:pPr>
      <w:bookmarkStart w:id="35165" w:name="ET_yor_6253_20"/>
      <w:r w:rsidRPr="00FD7B9A">
        <w:rPr>
          <w:rStyle w:val="TagStyle"/>
          <w:rtl/>
        </w:rPr>
        <w:t xml:space="preserve"> &lt;&lt; יור &gt;&gt;</w:t>
      </w:r>
      <w:r w:rsidRPr="00822DA3">
        <w:rPr>
          <w:rStyle w:val="TagStyle"/>
          <w:rtl/>
        </w:rPr>
        <w:t xml:space="preserve"> </w:t>
      </w:r>
      <w:r>
        <w:rPr>
          <w:rtl/>
        </w:rPr>
        <w:t>היו"ר משה טור פז:</w:t>
      </w:r>
      <w:r w:rsidRPr="00822DA3">
        <w:rPr>
          <w:rStyle w:val="TagStyle"/>
          <w:rtl/>
        </w:rPr>
        <w:t xml:space="preserve"> </w:t>
      </w:r>
      <w:r w:rsidRPr="00FD7B9A">
        <w:rPr>
          <w:rStyle w:val="TagStyle"/>
          <w:rtl/>
        </w:rPr>
        <w:t>&lt;&lt; יור &gt;&gt;</w:t>
      </w:r>
      <w:r>
        <w:rPr>
          <w:rtl/>
        </w:rPr>
        <w:t xml:space="preserve">   </w:t>
      </w:r>
      <w:bookmarkEnd w:id="35165"/>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תודה רבה. חבר הכנסת חמד עמאר, בבקשה. לרשותך 30 דקות, בבקשה. </w:t>
      </w:r>
    </w:p>
    <w:p w:rsidR="007A049D" w:rsidRDefault="007A049D" w:rsidP="00782D49">
      <w:pPr>
        <w:rPr>
          <w:rtl/>
          <w:lang w:eastAsia="he-IL"/>
        </w:rPr>
      </w:pPr>
    </w:p>
    <w:p w:rsidR="007A049D" w:rsidRDefault="007A049D" w:rsidP="00782D49">
      <w:pPr>
        <w:pStyle w:val="a5"/>
        <w:keepNext/>
        <w:rPr>
          <w:rtl/>
        </w:rPr>
      </w:pPr>
      <w:bookmarkStart w:id="35166" w:name="ET_speaker_4674_42"/>
      <w:r w:rsidRPr="00FD7B9A">
        <w:rPr>
          <w:rStyle w:val="TagStyle"/>
          <w:rtl/>
        </w:rPr>
        <w:t xml:space="preserve"> &lt;&lt; דובר &gt;&gt;</w:t>
      </w:r>
      <w:r w:rsidRPr="00E939A2">
        <w:rPr>
          <w:rStyle w:val="TagStyle"/>
          <w:rtl/>
        </w:rPr>
        <w:t xml:space="preserve"> </w:t>
      </w:r>
      <w:bookmarkStart w:id="35167" w:name="_Toc127898791"/>
      <w:bookmarkStart w:id="35168" w:name="_Toc127899085"/>
      <w:bookmarkStart w:id="35169" w:name="_Toc128468036"/>
      <w:bookmarkStart w:id="35170" w:name="_Toc135567385"/>
      <w:bookmarkStart w:id="35171" w:name="_Toc137470509"/>
      <w:r>
        <w:rPr>
          <w:rtl/>
        </w:rPr>
        <w:t>חמד עמאר (ישראל ביתנו):</w:t>
      </w:r>
      <w:bookmarkEnd w:id="35167"/>
      <w:bookmarkEnd w:id="35168"/>
      <w:bookmarkEnd w:id="35169"/>
      <w:bookmarkEnd w:id="35170"/>
      <w:bookmarkEnd w:id="35171"/>
      <w:r w:rsidRPr="00E939A2">
        <w:rPr>
          <w:rStyle w:val="TagStyle"/>
          <w:rtl/>
        </w:rPr>
        <w:t xml:space="preserve"> </w:t>
      </w:r>
      <w:r w:rsidRPr="00FD7B9A">
        <w:rPr>
          <w:rStyle w:val="TagStyle"/>
          <w:rtl/>
        </w:rPr>
        <w:t>&lt;&lt; דובר &gt;&gt;</w:t>
      </w:r>
      <w:r>
        <w:rPr>
          <w:rtl/>
        </w:rPr>
        <w:t xml:space="preserve">   </w:t>
      </w:r>
      <w:bookmarkEnd w:id="35166"/>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לא, אני לא צריך 30 דקות. </w:t>
      </w:r>
    </w:p>
    <w:p w:rsidR="007A049D" w:rsidRDefault="007A049D" w:rsidP="00782D49">
      <w:pPr>
        <w:rPr>
          <w:rtl/>
          <w:lang w:eastAsia="he-IL"/>
        </w:rPr>
      </w:pPr>
    </w:p>
    <w:p w:rsidR="007A049D" w:rsidRDefault="007A049D" w:rsidP="00782D49">
      <w:pPr>
        <w:pStyle w:val="af8"/>
        <w:keepNext/>
        <w:rPr>
          <w:rtl/>
        </w:rPr>
      </w:pPr>
      <w:bookmarkStart w:id="35172" w:name="ET_yor_6253_43"/>
      <w:r w:rsidRPr="00FD7B9A">
        <w:rPr>
          <w:rStyle w:val="TagStyle"/>
          <w:rtl/>
        </w:rPr>
        <w:t xml:space="preserve"> &lt;&lt; יור &gt;&gt;</w:t>
      </w:r>
      <w:r w:rsidRPr="00E939A2">
        <w:rPr>
          <w:rStyle w:val="TagStyle"/>
          <w:rtl/>
        </w:rPr>
        <w:t xml:space="preserve"> </w:t>
      </w:r>
      <w:r>
        <w:rPr>
          <w:rtl/>
        </w:rPr>
        <w:t>היו"ר משה טור פז:</w:t>
      </w:r>
      <w:r w:rsidRPr="00E939A2">
        <w:rPr>
          <w:rStyle w:val="TagStyle"/>
          <w:rtl/>
        </w:rPr>
        <w:t xml:space="preserve"> </w:t>
      </w:r>
      <w:r w:rsidRPr="00FD7B9A">
        <w:rPr>
          <w:rStyle w:val="TagStyle"/>
          <w:rtl/>
        </w:rPr>
        <w:t>&lt;&lt; יור &gt;&gt;</w:t>
      </w:r>
      <w:r>
        <w:rPr>
          <w:rtl/>
        </w:rPr>
        <w:t xml:space="preserve">   </w:t>
      </w:r>
      <w:bookmarkEnd w:id="35172"/>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אבל קיבלת אותן בכל זאת. </w:t>
      </w:r>
    </w:p>
    <w:p w:rsidR="007A049D" w:rsidRDefault="007A049D" w:rsidP="00782D49">
      <w:pPr>
        <w:rPr>
          <w:rtl/>
          <w:lang w:eastAsia="he-IL"/>
        </w:rPr>
      </w:pPr>
    </w:p>
    <w:p w:rsidR="007A049D" w:rsidRDefault="007A049D" w:rsidP="00782D49">
      <w:pPr>
        <w:pStyle w:val="-"/>
        <w:keepNext/>
        <w:rPr>
          <w:rtl/>
        </w:rPr>
      </w:pPr>
      <w:bookmarkStart w:id="35173" w:name="ET_speakercontinue_4674_44"/>
      <w:r w:rsidRPr="00FD7B9A">
        <w:rPr>
          <w:rStyle w:val="TagStyle"/>
          <w:rtl/>
        </w:rPr>
        <w:t xml:space="preserve"> &lt;&lt; דובר_המשך &gt;&gt;</w:t>
      </w:r>
      <w:r w:rsidRPr="00E939A2">
        <w:rPr>
          <w:rStyle w:val="TagStyle"/>
          <w:rtl/>
        </w:rPr>
        <w:t xml:space="preserve"> </w:t>
      </w:r>
      <w:r>
        <w:rPr>
          <w:rtl/>
        </w:rPr>
        <w:t>חמד עמאר (ישראל ביתנו):</w:t>
      </w:r>
      <w:r w:rsidRPr="00E939A2">
        <w:rPr>
          <w:rStyle w:val="TagStyle"/>
          <w:rtl/>
        </w:rPr>
        <w:t xml:space="preserve"> </w:t>
      </w:r>
      <w:r w:rsidRPr="00FD7B9A">
        <w:rPr>
          <w:rStyle w:val="TagStyle"/>
          <w:rtl/>
        </w:rPr>
        <w:t>&lt;&lt; דובר_המשך &gt;&gt;</w:t>
      </w:r>
      <w:r>
        <w:rPr>
          <w:rtl/>
        </w:rPr>
        <w:t xml:space="preserve">   </w:t>
      </w:r>
      <w:bookmarkEnd w:id="35173"/>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אדוני היושב-ראש, חבריי חברי הכנסת, שמעתי אותך, חבר הכנסת </w:t>
      </w:r>
      <w:r w:rsidRPr="00E939A2">
        <w:rPr>
          <w:rtl/>
          <w:lang w:eastAsia="he-IL"/>
        </w:rPr>
        <w:t>יָנוֹן</w:t>
      </w:r>
      <w:r>
        <w:rPr>
          <w:rFonts w:hint="cs"/>
          <w:rtl/>
          <w:lang w:eastAsia="he-IL"/>
        </w:rPr>
        <w:t xml:space="preserve">. </w:t>
      </w:r>
    </w:p>
    <w:p w:rsidR="007A049D" w:rsidRDefault="007A049D" w:rsidP="00782D49">
      <w:pPr>
        <w:rPr>
          <w:rtl/>
          <w:lang w:eastAsia="he-IL"/>
        </w:rPr>
      </w:pPr>
    </w:p>
    <w:p w:rsidR="007A049D" w:rsidRDefault="007A049D" w:rsidP="00782D49">
      <w:pPr>
        <w:pStyle w:val="af7"/>
        <w:keepNext/>
        <w:rPr>
          <w:rtl/>
        </w:rPr>
      </w:pPr>
      <w:bookmarkStart w:id="35174" w:name="ET_interruption_5726_22"/>
      <w:r w:rsidRPr="00FD7B9A">
        <w:rPr>
          <w:rStyle w:val="TagStyle"/>
          <w:rtl/>
        </w:rPr>
        <w:t>&lt;&lt; קריאה &gt;&gt;</w:t>
      </w:r>
      <w:r w:rsidRPr="00FD4DA2">
        <w:rPr>
          <w:rStyle w:val="TagStyle"/>
          <w:rtl/>
        </w:rPr>
        <w:t xml:space="preserve"> </w:t>
      </w:r>
      <w:r>
        <w:rPr>
          <w:rtl/>
        </w:rPr>
        <w:t>ינון אזולאי (ש"ס):</w:t>
      </w:r>
      <w:r w:rsidRPr="00FD4DA2">
        <w:rPr>
          <w:rStyle w:val="TagStyle"/>
          <w:rtl/>
        </w:rPr>
        <w:t xml:space="preserve"> </w:t>
      </w:r>
      <w:r w:rsidRPr="00FD7B9A">
        <w:rPr>
          <w:rStyle w:val="TagStyle"/>
          <w:rtl/>
        </w:rPr>
        <w:t>&lt;&lt; קריאה &gt;&gt;</w:t>
      </w:r>
      <w:r>
        <w:rPr>
          <w:rtl/>
        </w:rPr>
        <w:t xml:space="preserve">   </w:t>
      </w:r>
      <w:bookmarkEnd w:id="35174"/>
    </w:p>
    <w:p w:rsidR="007A049D" w:rsidRDefault="007A049D" w:rsidP="00ED71EC">
      <w:pPr>
        <w:rPr>
          <w:rtl/>
          <w:lang w:eastAsia="he-IL"/>
        </w:rPr>
      </w:pPr>
    </w:p>
    <w:p w:rsidR="007A049D" w:rsidRDefault="007A049D" w:rsidP="00782D49">
      <w:pPr>
        <w:rPr>
          <w:rtl/>
          <w:lang w:eastAsia="he-IL"/>
        </w:rPr>
      </w:pPr>
      <w:r w:rsidRPr="00E939A2">
        <w:rPr>
          <w:rtl/>
          <w:lang w:eastAsia="he-IL"/>
        </w:rPr>
        <w:t>יִנוֹן</w:t>
      </w:r>
      <w:r>
        <w:rPr>
          <w:rFonts w:hint="cs"/>
          <w:rtl/>
          <w:lang w:eastAsia="he-IL"/>
        </w:rPr>
        <w:t>.</w:t>
      </w:r>
    </w:p>
    <w:p w:rsidR="007A049D" w:rsidRDefault="007A049D" w:rsidP="00782D49">
      <w:pPr>
        <w:rPr>
          <w:rtl/>
          <w:lang w:eastAsia="he-IL"/>
        </w:rPr>
      </w:pPr>
    </w:p>
    <w:p w:rsidR="007A049D" w:rsidRDefault="007A049D" w:rsidP="00782D49">
      <w:pPr>
        <w:pStyle w:val="-"/>
        <w:keepNext/>
        <w:rPr>
          <w:rtl/>
        </w:rPr>
      </w:pPr>
      <w:r w:rsidRPr="00FD7B9A">
        <w:rPr>
          <w:rStyle w:val="TagStyle"/>
          <w:rtl/>
        </w:rPr>
        <w:t xml:space="preserve"> &lt;&lt; דובר_המשך &gt;&gt;</w:t>
      </w:r>
      <w:r w:rsidRPr="00E939A2">
        <w:rPr>
          <w:rStyle w:val="TagStyle"/>
          <w:rtl/>
        </w:rPr>
        <w:t xml:space="preserve"> </w:t>
      </w:r>
      <w:r>
        <w:rPr>
          <w:rtl/>
        </w:rPr>
        <w:t>חמד עמאר (ישראל ביתנו):</w:t>
      </w:r>
      <w:r w:rsidRPr="00E939A2">
        <w:rPr>
          <w:rStyle w:val="TagStyle"/>
          <w:rtl/>
        </w:rPr>
        <w:t xml:space="preserve"> </w:t>
      </w:r>
      <w:r w:rsidRPr="00FD7B9A">
        <w:rPr>
          <w:rStyle w:val="TagStyle"/>
          <w:rtl/>
        </w:rPr>
        <w:t>&lt;&lt; דובר_המשך &gt;&gt;</w:t>
      </w:r>
      <w:r>
        <w:rPr>
          <w:rtl/>
        </w:rPr>
        <w:t xml:space="preserve">   </w:t>
      </w:r>
    </w:p>
    <w:p w:rsidR="007A049D" w:rsidRDefault="007A049D" w:rsidP="00ED71EC">
      <w:pPr>
        <w:rPr>
          <w:rtl/>
          <w:lang w:eastAsia="he-IL"/>
        </w:rPr>
      </w:pPr>
    </w:p>
    <w:p w:rsidR="007A049D" w:rsidRDefault="007A049D" w:rsidP="00782D49">
      <w:pPr>
        <w:rPr>
          <w:rtl/>
          <w:lang w:eastAsia="he-IL"/>
        </w:rPr>
      </w:pPr>
      <w:r w:rsidRPr="00E939A2">
        <w:rPr>
          <w:rtl/>
          <w:lang w:eastAsia="he-IL"/>
        </w:rPr>
        <w:t>יִנוֹן</w:t>
      </w:r>
      <w:r>
        <w:rPr>
          <w:rFonts w:hint="cs"/>
          <w:rtl/>
          <w:lang w:eastAsia="he-IL"/>
        </w:rPr>
        <w:t xml:space="preserve">. אתה רוצה לשמוע? במקומך הייתי מתבייש </w:t>
      </w:r>
      <w:r w:rsidR="00ED71EC">
        <w:rPr>
          <w:rFonts w:hint="cs"/>
          <w:rtl/>
          <w:lang w:eastAsia="he-IL"/>
        </w:rPr>
        <w:t>– –</w:t>
      </w:r>
      <w:r>
        <w:rPr>
          <w:rFonts w:hint="cs"/>
          <w:rtl/>
          <w:lang w:eastAsia="he-IL"/>
        </w:rPr>
        <w:t xml:space="preserve"> </w:t>
      </w:r>
    </w:p>
    <w:p w:rsidR="007A049D" w:rsidRDefault="007A049D" w:rsidP="00782D49">
      <w:pPr>
        <w:rPr>
          <w:rtl/>
          <w:lang w:eastAsia="he-IL"/>
        </w:rPr>
      </w:pPr>
    </w:p>
    <w:p w:rsidR="007A049D" w:rsidRDefault="007A049D" w:rsidP="00782D49">
      <w:pPr>
        <w:pStyle w:val="af7"/>
        <w:keepNext/>
        <w:rPr>
          <w:rtl/>
        </w:rPr>
      </w:pPr>
      <w:bookmarkStart w:id="35175" w:name="ET_interruption_6345_46"/>
      <w:r w:rsidRPr="00FD7B9A">
        <w:rPr>
          <w:rStyle w:val="TagStyle"/>
          <w:rtl/>
        </w:rPr>
        <w:t xml:space="preserve"> &lt;&lt; קריאה &gt;&gt;</w:t>
      </w:r>
      <w:r w:rsidRPr="00E939A2">
        <w:rPr>
          <w:rStyle w:val="TagStyle"/>
          <w:rtl/>
        </w:rPr>
        <w:t xml:space="preserve"> </w:t>
      </w:r>
      <w:r>
        <w:rPr>
          <w:rtl/>
        </w:rPr>
        <w:t>טלי גוטליב (הליכוד):</w:t>
      </w:r>
      <w:r w:rsidRPr="00E939A2">
        <w:rPr>
          <w:rStyle w:val="TagStyle"/>
          <w:rtl/>
        </w:rPr>
        <w:t xml:space="preserve"> </w:t>
      </w:r>
      <w:r w:rsidRPr="00FD7B9A">
        <w:rPr>
          <w:rStyle w:val="TagStyle"/>
          <w:rtl/>
        </w:rPr>
        <w:t>&lt;&lt; קריאה &gt;&gt;</w:t>
      </w:r>
      <w:r>
        <w:rPr>
          <w:rtl/>
        </w:rPr>
        <w:t xml:space="preserve">   </w:t>
      </w:r>
      <w:bookmarkEnd w:id="35175"/>
    </w:p>
    <w:p w:rsidR="007A049D" w:rsidRDefault="007A049D" w:rsidP="00ED71EC">
      <w:pPr>
        <w:rPr>
          <w:rtl/>
          <w:lang w:eastAsia="he-IL"/>
        </w:rPr>
      </w:pPr>
    </w:p>
    <w:p w:rsidR="007A049D" w:rsidRDefault="007A049D" w:rsidP="00782D49">
      <w:pPr>
        <w:rPr>
          <w:rtl/>
          <w:lang w:eastAsia="he-IL"/>
        </w:rPr>
      </w:pPr>
      <w:r>
        <w:rPr>
          <w:rFonts w:hint="cs"/>
          <w:rtl/>
          <w:lang w:eastAsia="he-IL"/>
        </w:rPr>
        <w:t>אני הולכת להתבייש.</w:t>
      </w:r>
      <w:r w:rsidR="006656B1">
        <w:rPr>
          <w:rFonts w:hint="cs"/>
          <w:rtl/>
          <w:lang w:eastAsia="he-IL"/>
        </w:rPr>
        <w:t xml:space="preserve"> איך מתביישים </w:t>
      </w:r>
      <w:r w:rsidR="00ED71EC">
        <w:rPr>
          <w:rFonts w:hint="cs"/>
          <w:rtl/>
          <w:lang w:eastAsia="he-IL"/>
        </w:rPr>
        <w:t>– – –</w:t>
      </w:r>
      <w:r w:rsidR="006656B1">
        <w:rPr>
          <w:rFonts w:hint="cs"/>
          <w:rtl/>
          <w:lang w:eastAsia="he-IL"/>
        </w:rPr>
        <w:t xml:space="preserve"> </w:t>
      </w:r>
    </w:p>
    <w:p w:rsidR="007A049D" w:rsidRDefault="007A049D" w:rsidP="00782D49">
      <w:pPr>
        <w:rPr>
          <w:rtl/>
          <w:lang w:eastAsia="he-IL"/>
        </w:rPr>
      </w:pPr>
    </w:p>
    <w:p w:rsidR="007A049D" w:rsidRDefault="007A049D" w:rsidP="00782D49">
      <w:pPr>
        <w:pStyle w:val="-"/>
        <w:keepNext/>
        <w:rPr>
          <w:rtl/>
        </w:rPr>
      </w:pPr>
      <w:r w:rsidRPr="00FD7B9A">
        <w:rPr>
          <w:rStyle w:val="TagStyle"/>
          <w:rtl/>
        </w:rPr>
        <w:t xml:space="preserve"> &lt;&lt; דובר_המשך &gt;&gt;</w:t>
      </w:r>
      <w:r w:rsidRPr="00E939A2">
        <w:rPr>
          <w:rStyle w:val="TagStyle"/>
          <w:rtl/>
        </w:rPr>
        <w:t xml:space="preserve"> </w:t>
      </w:r>
      <w:r>
        <w:rPr>
          <w:rtl/>
        </w:rPr>
        <w:t>חמד עמאר (ישראל ביתנו):</w:t>
      </w:r>
      <w:r w:rsidRPr="00E939A2">
        <w:rPr>
          <w:rStyle w:val="TagStyle"/>
          <w:rtl/>
        </w:rPr>
        <w:t xml:space="preserve"> </w:t>
      </w:r>
      <w:r w:rsidRPr="00FD7B9A">
        <w:rPr>
          <w:rStyle w:val="TagStyle"/>
          <w:rtl/>
        </w:rPr>
        <w:t>&lt;&lt; דובר_המשך &gt;&gt;</w:t>
      </w:r>
      <w:r>
        <w:rPr>
          <w:rtl/>
        </w:rPr>
        <w:t xml:space="preserve">   </w:t>
      </w:r>
    </w:p>
    <w:p w:rsidR="007A049D" w:rsidRDefault="007A049D" w:rsidP="00ED71EC">
      <w:pPr>
        <w:rPr>
          <w:rtl/>
          <w:lang w:eastAsia="he-IL"/>
        </w:rPr>
      </w:pPr>
    </w:p>
    <w:p w:rsidR="007A049D" w:rsidRDefault="00ED71EC" w:rsidP="00ED71EC">
      <w:pPr>
        <w:rPr>
          <w:rtl/>
          <w:lang w:eastAsia="he-IL"/>
        </w:rPr>
      </w:pPr>
      <w:r>
        <w:rPr>
          <w:rFonts w:hint="cs"/>
          <w:rtl/>
          <w:lang w:eastAsia="he-IL"/>
        </w:rPr>
        <w:t xml:space="preserve">– – </w:t>
      </w:r>
      <w:bookmarkStart w:id="35176" w:name="_ETM_Q65_622018"/>
      <w:bookmarkEnd w:id="35176"/>
      <w:r w:rsidR="007A049D">
        <w:rPr>
          <w:rFonts w:hint="cs"/>
          <w:rtl/>
          <w:lang w:eastAsia="he-IL"/>
        </w:rPr>
        <w:t xml:space="preserve">כי כל מה שדיברנו עליו במערכת הבחירות </w:t>
      </w:r>
      <w:r w:rsidR="007A049D">
        <w:rPr>
          <w:rtl/>
          <w:lang w:eastAsia="he-IL"/>
        </w:rPr>
        <w:t>–</w:t>
      </w:r>
      <w:r w:rsidR="007A049D">
        <w:rPr>
          <w:rFonts w:hint="cs"/>
          <w:rtl/>
          <w:lang w:eastAsia="he-IL"/>
        </w:rPr>
        <w:t xml:space="preserve"> יוקר </w:t>
      </w:r>
      <w:bookmarkStart w:id="35177" w:name="_ETM_Q65_625508"/>
      <w:bookmarkEnd w:id="35177"/>
      <w:r w:rsidR="007A049D">
        <w:rPr>
          <w:rFonts w:hint="cs"/>
          <w:rtl/>
          <w:lang w:eastAsia="he-IL"/>
        </w:rPr>
        <w:t xml:space="preserve">המחיה </w:t>
      </w:r>
      <w:bookmarkStart w:id="35178" w:name="_ETM_Q65_630616"/>
      <w:bookmarkEnd w:id="35178"/>
      <w:r w:rsidR="006656B1">
        <w:rPr>
          <w:rFonts w:hint="eastAsia"/>
          <w:rtl/>
          <w:lang w:eastAsia="he-IL"/>
        </w:rPr>
        <w:t>–</w:t>
      </w:r>
      <w:r w:rsidR="006656B1">
        <w:rPr>
          <w:rFonts w:hint="cs"/>
          <w:rtl/>
          <w:lang w:eastAsia="he-IL"/>
        </w:rPr>
        <w:t xml:space="preserve"> </w:t>
      </w:r>
      <w:r w:rsidR="007A049D">
        <w:rPr>
          <w:rFonts w:hint="cs"/>
          <w:rtl/>
          <w:lang w:eastAsia="he-IL"/>
        </w:rPr>
        <w:t xml:space="preserve">אתם לא מתקרבים </w:t>
      </w:r>
      <w:bookmarkStart w:id="35179" w:name="_ETM_Q65_632716"/>
      <w:bookmarkEnd w:id="35179"/>
      <w:r w:rsidR="007A049D">
        <w:rPr>
          <w:rFonts w:hint="cs"/>
          <w:rtl/>
          <w:lang w:eastAsia="he-IL"/>
        </w:rPr>
        <w:t xml:space="preserve">ליוקר המחיה. </w:t>
      </w:r>
    </w:p>
    <w:p w:rsidR="007A049D" w:rsidRDefault="007A049D" w:rsidP="00782D49">
      <w:pPr>
        <w:rPr>
          <w:rtl/>
          <w:lang w:eastAsia="he-IL"/>
        </w:rPr>
      </w:pPr>
    </w:p>
    <w:p w:rsidR="007A049D" w:rsidRDefault="007A049D" w:rsidP="00782D49">
      <w:pPr>
        <w:pStyle w:val="af8"/>
        <w:keepNext/>
        <w:rPr>
          <w:rtl/>
        </w:rPr>
      </w:pPr>
      <w:bookmarkStart w:id="35180" w:name="ET_yor_6253_50"/>
      <w:r w:rsidRPr="00FD7B9A">
        <w:rPr>
          <w:rStyle w:val="TagStyle"/>
          <w:rtl/>
        </w:rPr>
        <w:t xml:space="preserve"> &lt;&lt; יור &gt;&gt;</w:t>
      </w:r>
      <w:r w:rsidRPr="00E939A2">
        <w:rPr>
          <w:rStyle w:val="TagStyle"/>
          <w:rtl/>
        </w:rPr>
        <w:t xml:space="preserve"> </w:t>
      </w:r>
      <w:r>
        <w:rPr>
          <w:rtl/>
        </w:rPr>
        <w:t>היו"ר משה טור פז:</w:t>
      </w:r>
      <w:r w:rsidRPr="00E939A2">
        <w:rPr>
          <w:rStyle w:val="TagStyle"/>
          <w:rtl/>
        </w:rPr>
        <w:t xml:space="preserve"> </w:t>
      </w:r>
      <w:r w:rsidRPr="00FD7B9A">
        <w:rPr>
          <w:rStyle w:val="TagStyle"/>
          <w:rtl/>
        </w:rPr>
        <w:t>&lt;&lt; יור &gt;&gt;</w:t>
      </w:r>
      <w:r>
        <w:rPr>
          <w:rtl/>
        </w:rPr>
        <w:t xml:space="preserve">   </w:t>
      </w:r>
      <w:bookmarkEnd w:id="35180"/>
    </w:p>
    <w:p w:rsidR="007A049D" w:rsidRDefault="007A049D" w:rsidP="00ED71EC">
      <w:pPr>
        <w:rPr>
          <w:rtl/>
          <w:lang w:eastAsia="he-IL"/>
        </w:rPr>
      </w:pPr>
    </w:p>
    <w:p w:rsidR="007A049D" w:rsidRDefault="007A049D" w:rsidP="006656B1">
      <w:pPr>
        <w:rPr>
          <w:rtl/>
          <w:lang w:eastAsia="he-IL"/>
        </w:rPr>
      </w:pPr>
      <w:r>
        <w:rPr>
          <w:rFonts w:hint="cs"/>
          <w:rtl/>
          <w:lang w:eastAsia="he-IL"/>
        </w:rPr>
        <w:t xml:space="preserve">שנייה, חבר הכנסת עמאר. </w:t>
      </w:r>
      <w:bookmarkStart w:id="35181" w:name="_ETM_Q65_639047"/>
      <w:bookmarkEnd w:id="35181"/>
      <w:r>
        <w:rPr>
          <w:rFonts w:hint="cs"/>
          <w:rtl/>
          <w:lang w:eastAsia="he-IL"/>
        </w:rPr>
        <w:t xml:space="preserve">חברת הכנסת גוטליב, אני </w:t>
      </w:r>
      <w:bookmarkStart w:id="35182" w:name="_ETM_Q65_637413"/>
      <w:bookmarkEnd w:id="35182"/>
      <w:r>
        <w:rPr>
          <w:rFonts w:hint="cs"/>
          <w:rtl/>
          <w:lang w:eastAsia="he-IL"/>
        </w:rPr>
        <w:t>מציע – או שת</w:t>
      </w:r>
      <w:r w:rsidR="006656B1">
        <w:rPr>
          <w:rFonts w:hint="cs"/>
          <w:rtl/>
          <w:lang w:eastAsia="he-IL"/>
        </w:rPr>
        <w:t>י</w:t>
      </w:r>
      <w:r>
        <w:rPr>
          <w:rFonts w:hint="cs"/>
          <w:rtl/>
          <w:lang w:eastAsia="he-IL"/>
        </w:rPr>
        <w:t>רשמי לרשות דיבור או שתצאי</w:t>
      </w:r>
      <w:r w:rsidR="006656B1">
        <w:rPr>
          <w:rFonts w:hint="cs"/>
          <w:rtl/>
          <w:lang w:eastAsia="he-IL"/>
        </w:rPr>
        <w:t xml:space="preserve"> </w:t>
      </w:r>
      <w:r w:rsidR="00ED71EC">
        <w:rPr>
          <w:rFonts w:hint="cs"/>
          <w:rtl/>
          <w:lang w:eastAsia="he-IL"/>
        </w:rPr>
        <w:t>– –</w:t>
      </w:r>
      <w:r w:rsidR="006656B1">
        <w:rPr>
          <w:rFonts w:hint="cs"/>
          <w:rtl/>
          <w:lang w:eastAsia="he-IL"/>
        </w:rPr>
        <w:t xml:space="preserve"> </w:t>
      </w:r>
    </w:p>
    <w:p w:rsidR="007A049D" w:rsidRDefault="007A049D" w:rsidP="00782D49">
      <w:pPr>
        <w:rPr>
          <w:rtl/>
          <w:lang w:eastAsia="he-IL"/>
        </w:rPr>
      </w:pPr>
    </w:p>
    <w:p w:rsidR="007A049D" w:rsidRDefault="007A049D" w:rsidP="00782D49">
      <w:pPr>
        <w:pStyle w:val="af7"/>
        <w:keepNext/>
        <w:rPr>
          <w:rtl/>
        </w:rPr>
      </w:pPr>
      <w:bookmarkStart w:id="35183" w:name="ET_interruption_6345_52"/>
      <w:r w:rsidRPr="00FD7B9A">
        <w:rPr>
          <w:rStyle w:val="TagStyle"/>
          <w:rtl/>
        </w:rPr>
        <w:t xml:space="preserve"> &lt;&lt; קריאה &gt;&gt;</w:t>
      </w:r>
      <w:r w:rsidRPr="00E939A2">
        <w:rPr>
          <w:rStyle w:val="TagStyle"/>
          <w:rtl/>
        </w:rPr>
        <w:t xml:space="preserve"> </w:t>
      </w:r>
      <w:r>
        <w:rPr>
          <w:rtl/>
        </w:rPr>
        <w:t>טלי גוטליב (הליכוד):</w:t>
      </w:r>
      <w:r w:rsidRPr="00E939A2">
        <w:rPr>
          <w:rStyle w:val="TagStyle"/>
          <w:rtl/>
        </w:rPr>
        <w:t xml:space="preserve"> </w:t>
      </w:r>
      <w:r w:rsidRPr="00FD7B9A">
        <w:rPr>
          <w:rStyle w:val="TagStyle"/>
          <w:rtl/>
        </w:rPr>
        <w:t>&lt;&lt; קריאה &gt;&gt;</w:t>
      </w:r>
      <w:r>
        <w:rPr>
          <w:rtl/>
        </w:rPr>
        <w:t xml:space="preserve">   </w:t>
      </w:r>
      <w:bookmarkEnd w:id="35183"/>
    </w:p>
    <w:p w:rsidR="007A049D" w:rsidRDefault="007A049D" w:rsidP="00ED71EC">
      <w:pPr>
        <w:rPr>
          <w:rtl/>
          <w:lang w:eastAsia="he-IL"/>
        </w:rPr>
      </w:pPr>
    </w:p>
    <w:p w:rsidR="007A049D" w:rsidRDefault="007A049D" w:rsidP="00782D49">
      <w:pPr>
        <w:rPr>
          <w:rtl/>
          <w:lang w:eastAsia="he-IL"/>
        </w:rPr>
      </w:pPr>
      <w:bookmarkStart w:id="35184" w:name="_ETM_Q65_640987"/>
      <w:bookmarkStart w:id="35185" w:name="_ETM_Q65_641331"/>
      <w:bookmarkStart w:id="35186" w:name="_ETM_Q65_641416"/>
      <w:bookmarkEnd w:id="35184"/>
      <w:bookmarkEnd w:id="35185"/>
      <w:bookmarkEnd w:id="35186"/>
      <w:r>
        <w:rPr>
          <w:rFonts w:hint="cs"/>
          <w:rtl/>
          <w:lang w:eastAsia="he-IL"/>
        </w:rPr>
        <w:t>כל הזמן אתם אומרים</w:t>
      </w:r>
      <w:r w:rsidR="006656B1">
        <w:rPr>
          <w:rFonts w:hint="cs"/>
          <w:rtl/>
          <w:lang w:eastAsia="he-IL"/>
        </w:rPr>
        <w:t>,</w:t>
      </w:r>
      <w:r>
        <w:rPr>
          <w:rFonts w:hint="cs"/>
          <w:rtl/>
          <w:lang w:eastAsia="he-IL"/>
        </w:rPr>
        <w:t xml:space="preserve"> או </w:t>
      </w:r>
      <w:r w:rsidR="006656B1">
        <w:rPr>
          <w:rFonts w:hint="cs"/>
          <w:rtl/>
          <w:lang w:eastAsia="he-IL"/>
        </w:rPr>
        <w:t>"</w:t>
      </w:r>
      <w:r>
        <w:rPr>
          <w:rFonts w:hint="cs"/>
          <w:rtl/>
          <w:lang w:eastAsia="he-IL"/>
        </w:rPr>
        <w:t>בושה בושה</w:t>
      </w:r>
      <w:r w:rsidR="006656B1">
        <w:rPr>
          <w:rFonts w:hint="cs"/>
          <w:rtl/>
          <w:lang w:eastAsia="he-IL"/>
        </w:rPr>
        <w:t>"</w:t>
      </w:r>
      <w:r>
        <w:rPr>
          <w:rFonts w:hint="cs"/>
          <w:rtl/>
          <w:lang w:eastAsia="he-IL"/>
        </w:rPr>
        <w:t xml:space="preserve"> או </w:t>
      </w:r>
      <w:r w:rsidR="006656B1">
        <w:rPr>
          <w:rFonts w:hint="cs"/>
          <w:rtl/>
          <w:lang w:eastAsia="he-IL"/>
        </w:rPr>
        <w:t>"</w:t>
      </w:r>
      <w:r>
        <w:rPr>
          <w:rFonts w:hint="cs"/>
          <w:rtl/>
          <w:lang w:eastAsia="he-IL"/>
        </w:rPr>
        <w:t>תתבייש</w:t>
      </w:r>
      <w:r w:rsidR="006656B1">
        <w:rPr>
          <w:rFonts w:hint="cs"/>
          <w:rtl/>
          <w:lang w:eastAsia="he-IL"/>
        </w:rPr>
        <w:t>"</w:t>
      </w:r>
      <w:r>
        <w:rPr>
          <w:rFonts w:hint="cs"/>
          <w:rtl/>
          <w:lang w:eastAsia="he-IL"/>
        </w:rPr>
        <w:t xml:space="preserve"> </w:t>
      </w:r>
      <w:r w:rsidR="00ED71EC">
        <w:rPr>
          <w:rFonts w:hint="cs"/>
          <w:rtl/>
          <w:lang w:eastAsia="he-IL"/>
        </w:rPr>
        <w:t>– – –</w:t>
      </w:r>
      <w:r>
        <w:rPr>
          <w:rFonts w:hint="cs"/>
          <w:rtl/>
          <w:lang w:eastAsia="he-IL"/>
        </w:rPr>
        <w:t xml:space="preserve"> </w:t>
      </w:r>
      <w:bookmarkStart w:id="35187" w:name="_ETM_Q65_643867"/>
      <w:bookmarkEnd w:id="35187"/>
    </w:p>
    <w:p w:rsidR="007A049D" w:rsidRDefault="007A049D" w:rsidP="00782D49">
      <w:pPr>
        <w:rPr>
          <w:rtl/>
          <w:lang w:eastAsia="he-IL"/>
        </w:rPr>
      </w:pPr>
    </w:p>
    <w:p w:rsidR="007A049D" w:rsidRDefault="007A049D" w:rsidP="00782D49">
      <w:pPr>
        <w:pStyle w:val="af8"/>
        <w:keepNext/>
        <w:rPr>
          <w:rtl/>
        </w:rPr>
      </w:pPr>
      <w:bookmarkStart w:id="35188" w:name="ET_yor_6253_27"/>
      <w:r w:rsidRPr="00FD7B9A">
        <w:rPr>
          <w:rStyle w:val="TagStyle"/>
          <w:rtl/>
        </w:rPr>
        <w:t xml:space="preserve"> &lt;&lt; יור &gt;&gt;</w:t>
      </w:r>
      <w:r w:rsidRPr="00FD4DA2">
        <w:rPr>
          <w:rStyle w:val="TagStyle"/>
          <w:rtl/>
        </w:rPr>
        <w:t xml:space="preserve"> </w:t>
      </w:r>
      <w:r>
        <w:rPr>
          <w:rtl/>
        </w:rPr>
        <w:t>היו"ר משה טור פז:</w:t>
      </w:r>
      <w:r w:rsidRPr="00FD4DA2">
        <w:rPr>
          <w:rStyle w:val="TagStyle"/>
          <w:rtl/>
        </w:rPr>
        <w:t xml:space="preserve"> </w:t>
      </w:r>
      <w:r w:rsidRPr="00FD7B9A">
        <w:rPr>
          <w:rStyle w:val="TagStyle"/>
          <w:rtl/>
        </w:rPr>
        <w:t>&lt;&lt; יור &gt;&gt;</w:t>
      </w:r>
      <w:r>
        <w:rPr>
          <w:rtl/>
        </w:rPr>
        <w:t xml:space="preserve">   </w:t>
      </w:r>
      <w:bookmarkEnd w:id="35188"/>
    </w:p>
    <w:p w:rsidR="007A049D" w:rsidRDefault="007A049D" w:rsidP="00ED71EC">
      <w:pPr>
        <w:rPr>
          <w:rtl/>
          <w:lang w:eastAsia="he-IL"/>
        </w:rPr>
      </w:pPr>
    </w:p>
    <w:p w:rsidR="007A049D" w:rsidRDefault="00ED71EC" w:rsidP="00782D49">
      <w:pPr>
        <w:rPr>
          <w:rtl/>
          <w:lang w:eastAsia="he-IL"/>
        </w:rPr>
      </w:pPr>
      <w:r>
        <w:rPr>
          <w:rFonts w:hint="cs"/>
          <w:rtl/>
          <w:lang w:eastAsia="he-IL"/>
        </w:rPr>
        <w:t>– –</w:t>
      </w:r>
      <w:r w:rsidR="006656B1">
        <w:rPr>
          <w:rFonts w:hint="cs"/>
          <w:rtl/>
          <w:lang w:eastAsia="he-IL"/>
        </w:rPr>
        <w:t xml:space="preserve"> </w:t>
      </w:r>
      <w:r w:rsidR="007A049D">
        <w:rPr>
          <w:rFonts w:hint="cs"/>
          <w:rtl/>
          <w:lang w:eastAsia="he-IL"/>
        </w:rPr>
        <w:t>או, כמו שהצעת נכון, להתבייש במקום אחר.</w:t>
      </w:r>
    </w:p>
    <w:p w:rsidR="007A049D" w:rsidRDefault="007A049D" w:rsidP="00782D49">
      <w:pPr>
        <w:rPr>
          <w:rtl/>
          <w:lang w:eastAsia="he-IL"/>
        </w:rPr>
      </w:pPr>
    </w:p>
    <w:p w:rsidR="007A049D" w:rsidRDefault="007A049D" w:rsidP="00782D49">
      <w:pPr>
        <w:pStyle w:val="af7"/>
        <w:keepNext/>
        <w:rPr>
          <w:rtl/>
        </w:rPr>
      </w:pPr>
      <w:bookmarkStart w:id="35189" w:name="ET_interruption_6345_53"/>
      <w:r w:rsidRPr="00FD7B9A">
        <w:rPr>
          <w:rStyle w:val="TagStyle"/>
          <w:rtl/>
        </w:rPr>
        <w:t xml:space="preserve"> &lt;&lt; קריאה &gt;&gt;</w:t>
      </w:r>
      <w:r w:rsidRPr="00E939A2">
        <w:rPr>
          <w:rStyle w:val="TagStyle"/>
          <w:rtl/>
        </w:rPr>
        <w:t xml:space="preserve"> </w:t>
      </w:r>
      <w:r>
        <w:rPr>
          <w:rtl/>
        </w:rPr>
        <w:t>טלי גוטליב (הליכוד):</w:t>
      </w:r>
      <w:r w:rsidRPr="00E939A2">
        <w:rPr>
          <w:rStyle w:val="TagStyle"/>
          <w:rtl/>
        </w:rPr>
        <w:t xml:space="preserve"> </w:t>
      </w:r>
      <w:r w:rsidRPr="00FD7B9A">
        <w:rPr>
          <w:rStyle w:val="TagStyle"/>
          <w:rtl/>
        </w:rPr>
        <w:t>&lt;&lt; קריאה &gt;&gt;</w:t>
      </w:r>
      <w:r>
        <w:rPr>
          <w:rtl/>
        </w:rPr>
        <w:t xml:space="preserve">   </w:t>
      </w:r>
      <w:bookmarkEnd w:id="35189"/>
    </w:p>
    <w:p w:rsidR="007A049D" w:rsidRDefault="007A049D" w:rsidP="00ED71EC">
      <w:pPr>
        <w:rPr>
          <w:rtl/>
          <w:lang w:eastAsia="he-IL"/>
        </w:rPr>
      </w:pPr>
    </w:p>
    <w:p w:rsidR="007A049D" w:rsidRPr="00E939A2" w:rsidRDefault="007A049D" w:rsidP="00782D49">
      <w:pPr>
        <w:rPr>
          <w:rtl/>
          <w:lang w:eastAsia="he-IL"/>
        </w:rPr>
      </w:pPr>
      <w:bookmarkStart w:id="35190" w:name="_ETM_Q65_646932"/>
      <w:bookmarkStart w:id="35191" w:name="_ETM_Q65_647218"/>
      <w:bookmarkStart w:id="35192" w:name="_ETM_Q65_647312"/>
      <w:bookmarkStart w:id="35193" w:name="_ETM_Q65_646092"/>
      <w:bookmarkEnd w:id="35190"/>
      <w:bookmarkEnd w:id="35191"/>
      <w:bookmarkEnd w:id="35192"/>
      <w:bookmarkEnd w:id="35193"/>
      <w:r>
        <w:rPr>
          <w:rFonts w:hint="cs"/>
          <w:rtl/>
          <w:lang w:eastAsia="he-IL"/>
        </w:rPr>
        <w:t xml:space="preserve">מה לעשות כדי להתבייש. </w:t>
      </w:r>
    </w:p>
    <w:p w:rsidR="007A049D" w:rsidRDefault="007A049D" w:rsidP="00782D49">
      <w:pPr>
        <w:rPr>
          <w:rtl/>
          <w:lang w:eastAsia="he-IL"/>
        </w:rPr>
      </w:pPr>
    </w:p>
    <w:p w:rsidR="007A049D" w:rsidRDefault="007A049D" w:rsidP="00782D49">
      <w:pPr>
        <w:pStyle w:val="-"/>
        <w:keepNext/>
        <w:rPr>
          <w:rtl/>
        </w:rPr>
      </w:pPr>
      <w:bookmarkStart w:id="35194" w:name="ET_speakercontinue_4674_54"/>
      <w:r w:rsidRPr="00FD7B9A">
        <w:rPr>
          <w:rStyle w:val="TagStyle"/>
          <w:rtl/>
        </w:rPr>
        <w:t xml:space="preserve"> &lt;&lt; דובר_המשך &gt;&gt;</w:t>
      </w:r>
      <w:r w:rsidRPr="00E939A2">
        <w:rPr>
          <w:rStyle w:val="TagStyle"/>
          <w:rtl/>
        </w:rPr>
        <w:t xml:space="preserve"> </w:t>
      </w:r>
      <w:r>
        <w:rPr>
          <w:rtl/>
        </w:rPr>
        <w:t>חמד עמאר (ישראל ביתנו):</w:t>
      </w:r>
      <w:r w:rsidRPr="00E939A2">
        <w:rPr>
          <w:rStyle w:val="TagStyle"/>
          <w:rtl/>
        </w:rPr>
        <w:t xml:space="preserve"> </w:t>
      </w:r>
      <w:r w:rsidRPr="00FD7B9A">
        <w:rPr>
          <w:rStyle w:val="TagStyle"/>
          <w:rtl/>
        </w:rPr>
        <w:t>&lt;&lt; דובר_המשך &gt;&gt;</w:t>
      </w:r>
      <w:r>
        <w:rPr>
          <w:rtl/>
        </w:rPr>
        <w:t xml:space="preserve">   </w:t>
      </w:r>
      <w:bookmarkEnd w:id="35194"/>
    </w:p>
    <w:p w:rsidR="007A049D" w:rsidRDefault="007A049D" w:rsidP="00782D49">
      <w:pPr>
        <w:rPr>
          <w:rtl/>
          <w:lang w:eastAsia="he-IL"/>
        </w:rPr>
      </w:pPr>
    </w:p>
    <w:p w:rsidR="007A049D" w:rsidRDefault="007A049D" w:rsidP="00782D49">
      <w:pPr>
        <w:rPr>
          <w:rtl/>
          <w:lang w:eastAsia="he-IL"/>
        </w:rPr>
      </w:pPr>
      <w:r>
        <w:rPr>
          <w:rFonts w:hint="cs"/>
          <w:rtl/>
          <w:lang w:eastAsia="he-IL"/>
        </w:rPr>
        <w:t>תירגעי, תירגעי.</w:t>
      </w:r>
    </w:p>
    <w:p w:rsidR="007A049D" w:rsidRDefault="007A049D" w:rsidP="00782D49">
      <w:pPr>
        <w:rPr>
          <w:rtl/>
          <w:lang w:eastAsia="he-IL"/>
        </w:rPr>
      </w:pPr>
    </w:p>
    <w:p w:rsidR="007A049D" w:rsidRDefault="007A049D" w:rsidP="00782D49">
      <w:pPr>
        <w:pStyle w:val="af8"/>
        <w:keepNext/>
        <w:rPr>
          <w:rtl/>
        </w:rPr>
      </w:pPr>
      <w:bookmarkStart w:id="35195" w:name="ET_yor_6253_55"/>
      <w:r w:rsidRPr="00FD7B9A">
        <w:rPr>
          <w:rStyle w:val="TagStyle"/>
          <w:rtl/>
        </w:rPr>
        <w:t xml:space="preserve"> &lt;&lt; יור &gt;&gt;</w:t>
      </w:r>
      <w:r w:rsidRPr="00E939A2">
        <w:rPr>
          <w:rStyle w:val="TagStyle"/>
          <w:rtl/>
        </w:rPr>
        <w:t xml:space="preserve"> </w:t>
      </w:r>
      <w:r>
        <w:rPr>
          <w:rtl/>
        </w:rPr>
        <w:t>היו"ר משה טור פז:</w:t>
      </w:r>
      <w:r w:rsidRPr="00E939A2">
        <w:rPr>
          <w:rStyle w:val="TagStyle"/>
          <w:rtl/>
        </w:rPr>
        <w:t xml:space="preserve"> </w:t>
      </w:r>
      <w:r w:rsidRPr="00FD7B9A">
        <w:rPr>
          <w:rStyle w:val="TagStyle"/>
          <w:rtl/>
        </w:rPr>
        <w:t>&lt;&lt; יור &gt;&gt;</w:t>
      </w:r>
      <w:r>
        <w:rPr>
          <w:rtl/>
        </w:rPr>
        <w:t xml:space="preserve">   </w:t>
      </w:r>
      <w:bookmarkEnd w:id="35195"/>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תאמין לי, אופיר, </w:t>
      </w:r>
      <w:bookmarkStart w:id="35196" w:name="_ETM_Q65_650044"/>
      <w:bookmarkEnd w:id="35196"/>
      <w:r>
        <w:rPr>
          <w:rFonts w:hint="cs"/>
          <w:rtl/>
          <w:lang w:eastAsia="he-IL"/>
        </w:rPr>
        <w:t>אנחנו צריכים להעסיק אותה. באמת.</w:t>
      </w:r>
    </w:p>
    <w:p w:rsidR="007A049D" w:rsidRDefault="007A049D" w:rsidP="00782D49">
      <w:pPr>
        <w:rPr>
          <w:rtl/>
          <w:lang w:eastAsia="he-IL"/>
        </w:rPr>
      </w:pPr>
    </w:p>
    <w:p w:rsidR="007A049D" w:rsidRDefault="007A049D" w:rsidP="00782D49">
      <w:pPr>
        <w:pStyle w:val="af7"/>
        <w:keepNext/>
        <w:rPr>
          <w:rtl/>
        </w:rPr>
      </w:pPr>
      <w:bookmarkStart w:id="35197" w:name="ET_interruption_6345_56"/>
      <w:r w:rsidRPr="00FD7B9A">
        <w:rPr>
          <w:rStyle w:val="TagStyle"/>
          <w:rtl/>
        </w:rPr>
        <w:t xml:space="preserve"> &lt;&lt; קריאה &gt;&gt;</w:t>
      </w:r>
      <w:r w:rsidRPr="00E939A2">
        <w:rPr>
          <w:rStyle w:val="TagStyle"/>
          <w:rtl/>
        </w:rPr>
        <w:t xml:space="preserve"> </w:t>
      </w:r>
      <w:r>
        <w:rPr>
          <w:rtl/>
        </w:rPr>
        <w:t>טלי גוטליב (הליכוד):</w:t>
      </w:r>
      <w:r w:rsidRPr="00E939A2">
        <w:rPr>
          <w:rStyle w:val="TagStyle"/>
          <w:rtl/>
        </w:rPr>
        <w:t xml:space="preserve"> </w:t>
      </w:r>
      <w:r w:rsidRPr="00FD7B9A">
        <w:rPr>
          <w:rStyle w:val="TagStyle"/>
          <w:rtl/>
        </w:rPr>
        <w:t>&lt;&lt; קריאה &gt;&gt;</w:t>
      </w:r>
      <w:r>
        <w:rPr>
          <w:rtl/>
        </w:rPr>
        <w:t xml:space="preserve">   </w:t>
      </w:r>
      <w:bookmarkEnd w:id="35197"/>
    </w:p>
    <w:p w:rsidR="007A049D" w:rsidRDefault="007A049D" w:rsidP="00ED71EC">
      <w:pPr>
        <w:rPr>
          <w:rtl/>
          <w:lang w:eastAsia="he-IL"/>
        </w:rPr>
      </w:pPr>
    </w:p>
    <w:p w:rsidR="007A049D" w:rsidRDefault="007A049D" w:rsidP="00782D49">
      <w:pPr>
        <w:rPr>
          <w:rtl/>
          <w:lang w:eastAsia="he-IL"/>
        </w:rPr>
      </w:pPr>
      <w:bookmarkStart w:id="35198" w:name="_ETM_Q65_654421"/>
      <w:bookmarkEnd w:id="35198"/>
      <w:r>
        <w:rPr>
          <w:rFonts w:hint="cs"/>
          <w:rtl/>
          <w:lang w:eastAsia="he-IL"/>
        </w:rPr>
        <w:t xml:space="preserve">אמרתי לכם, תתקזזו איתי </w:t>
      </w:r>
      <w:r w:rsidR="00ED71EC">
        <w:rPr>
          <w:rFonts w:hint="cs"/>
          <w:rtl/>
          <w:lang w:eastAsia="he-IL"/>
        </w:rPr>
        <w:t>– – –</w:t>
      </w:r>
      <w:r>
        <w:rPr>
          <w:rFonts w:hint="cs"/>
          <w:rtl/>
          <w:lang w:eastAsia="he-IL"/>
        </w:rPr>
        <w:t xml:space="preserve"> </w:t>
      </w:r>
    </w:p>
    <w:p w:rsidR="007A049D" w:rsidRPr="00FD7B9A" w:rsidRDefault="007A049D" w:rsidP="00782D49">
      <w:pPr>
        <w:rPr>
          <w:rtl/>
        </w:rPr>
      </w:pPr>
    </w:p>
    <w:p w:rsidR="007A049D" w:rsidRDefault="007A049D" w:rsidP="00782D49">
      <w:pPr>
        <w:pStyle w:val="-"/>
        <w:keepNext/>
        <w:rPr>
          <w:rtl/>
        </w:rPr>
      </w:pPr>
      <w:bookmarkStart w:id="35199" w:name="ET_speakercontinue_4674_57"/>
      <w:r w:rsidRPr="00FD7B9A">
        <w:rPr>
          <w:rStyle w:val="TagStyle"/>
          <w:rtl/>
        </w:rPr>
        <w:t xml:space="preserve"> &lt;&lt; דובר_המשך &gt;&gt;</w:t>
      </w:r>
      <w:r w:rsidRPr="00E939A2">
        <w:rPr>
          <w:rStyle w:val="TagStyle"/>
          <w:rtl/>
        </w:rPr>
        <w:t xml:space="preserve"> </w:t>
      </w:r>
      <w:r>
        <w:rPr>
          <w:rtl/>
        </w:rPr>
        <w:t>חמד עמאר (ישראל ביתנו):</w:t>
      </w:r>
      <w:r w:rsidRPr="00E939A2">
        <w:rPr>
          <w:rStyle w:val="TagStyle"/>
          <w:rtl/>
        </w:rPr>
        <w:t xml:space="preserve"> </w:t>
      </w:r>
      <w:r w:rsidRPr="00FD7B9A">
        <w:rPr>
          <w:rStyle w:val="TagStyle"/>
          <w:rtl/>
        </w:rPr>
        <w:t>&lt;&lt; דובר_המשך &gt;&gt;</w:t>
      </w:r>
      <w:r>
        <w:rPr>
          <w:rtl/>
        </w:rPr>
        <w:t xml:space="preserve">   </w:t>
      </w:r>
      <w:bookmarkEnd w:id="35199"/>
    </w:p>
    <w:p w:rsidR="007A049D" w:rsidRPr="00E939A2" w:rsidRDefault="007A049D" w:rsidP="00ED71EC">
      <w:pPr>
        <w:rPr>
          <w:rtl/>
          <w:lang w:eastAsia="he-IL"/>
        </w:rPr>
      </w:pPr>
      <w:bookmarkStart w:id="35200" w:name="_ETM_Q65_655502"/>
      <w:bookmarkEnd w:id="35200"/>
    </w:p>
    <w:p w:rsidR="007A049D" w:rsidRDefault="007A049D" w:rsidP="00782D49">
      <w:pPr>
        <w:rPr>
          <w:rtl/>
          <w:lang w:eastAsia="he-IL"/>
        </w:rPr>
      </w:pPr>
      <w:r>
        <w:rPr>
          <w:rFonts w:hint="cs"/>
          <w:rtl/>
          <w:lang w:eastAsia="he-IL"/>
        </w:rPr>
        <w:t xml:space="preserve">אנחנו לפחות, כשנכנסנו לממשלה בזה התעסקנו, ביוקר המחיה. אני הייתי במשרד </w:t>
      </w:r>
      <w:bookmarkStart w:id="35201" w:name="_ETM_Q65_662591"/>
      <w:bookmarkEnd w:id="35201"/>
      <w:r>
        <w:rPr>
          <w:rFonts w:hint="cs"/>
          <w:rtl/>
          <w:lang w:eastAsia="he-IL"/>
        </w:rPr>
        <w:t xml:space="preserve">האוצר </w:t>
      </w:r>
    </w:p>
    <w:p w:rsidR="007A049D" w:rsidRDefault="007A049D" w:rsidP="006656B1">
      <w:pPr>
        <w:ind w:firstLine="0"/>
        <w:rPr>
          <w:rtl/>
          <w:lang w:eastAsia="he-IL"/>
        </w:rPr>
      </w:pPr>
      <w:r>
        <w:rPr>
          <w:rFonts w:hint="cs"/>
          <w:rtl/>
          <w:lang w:eastAsia="he-IL"/>
        </w:rPr>
        <w:t xml:space="preserve">וכל ישיבת הנהלה, ביום שלישי בשעה </w:t>
      </w:r>
      <w:r w:rsidR="006656B1">
        <w:rPr>
          <w:rFonts w:hint="cs"/>
          <w:rtl/>
          <w:lang w:eastAsia="he-IL"/>
        </w:rPr>
        <w:t>07:30</w:t>
      </w:r>
      <w:r>
        <w:rPr>
          <w:rFonts w:hint="cs"/>
          <w:rtl/>
          <w:lang w:eastAsia="he-IL"/>
        </w:rPr>
        <w:t xml:space="preserve">, נפתחה בנושא יוקר המחיה, בנושא של דיור ואיך אנחנו </w:t>
      </w:r>
      <w:bookmarkStart w:id="35202" w:name="_ETM_Q65_676018"/>
      <w:bookmarkEnd w:id="35202"/>
      <w:r>
        <w:rPr>
          <w:rFonts w:hint="cs"/>
          <w:rtl/>
          <w:lang w:eastAsia="he-IL"/>
        </w:rPr>
        <w:t>מוזילים את מחירי הדיור במדינת ישראל. ואתם יושבים כאן, ובמה אנחנו מתעסקים?</w:t>
      </w:r>
    </w:p>
    <w:p w:rsidR="007A049D" w:rsidRDefault="007A049D" w:rsidP="00782D49">
      <w:pPr>
        <w:ind w:firstLine="0"/>
        <w:rPr>
          <w:rtl/>
          <w:lang w:eastAsia="he-IL"/>
        </w:rPr>
      </w:pPr>
    </w:p>
    <w:p w:rsidR="007A049D" w:rsidRDefault="007A049D" w:rsidP="00782D49">
      <w:pPr>
        <w:ind w:firstLine="0"/>
        <w:rPr>
          <w:rtl/>
          <w:lang w:eastAsia="he-IL"/>
        </w:rPr>
      </w:pPr>
      <w:bookmarkStart w:id="35203" w:name="_ETM_Q65_683102"/>
      <w:bookmarkStart w:id="35204" w:name="_ETM_Q65_683206"/>
      <w:bookmarkEnd w:id="35203"/>
      <w:bookmarkEnd w:id="35204"/>
      <w:r>
        <w:rPr>
          <w:rtl/>
          <w:lang w:eastAsia="he-IL"/>
        </w:rPr>
        <w:tab/>
      </w:r>
      <w:r>
        <w:rPr>
          <w:rFonts w:hint="cs"/>
          <w:rtl/>
          <w:lang w:eastAsia="he-IL"/>
        </w:rPr>
        <w:t xml:space="preserve">אבל לפני </w:t>
      </w:r>
      <w:bookmarkStart w:id="35205" w:name="_ETM_Q65_683418"/>
      <w:bookmarkEnd w:id="35205"/>
      <w:r>
        <w:rPr>
          <w:rFonts w:hint="cs"/>
          <w:rtl/>
          <w:lang w:eastAsia="he-IL"/>
        </w:rPr>
        <w:t xml:space="preserve">שאני אתחיל בנאום שלי, אני רוצה להגיד לכם: הרבה שאלו למה ישראל ביתנו החליטה לא ליטול חלק בהצבעה על </w:t>
      </w:r>
      <w:bookmarkStart w:id="35206" w:name="_ETM_Q65_695633"/>
      <w:bookmarkEnd w:id="35206"/>
      <w:r>
        <w:rPr>
          <w:rFonts w:hint="cs"/>
          <w:rtl/>
          <w:lang w:eastAsia="he-IL"/>
        </w:rPr>
        <w:t xml:space="preserve">החוקים שמבזים את הכנסת, שסותרים את מגילת העצמאות, שהופכים את </w:t>
      </w:r>
      <w:bookmarkStart w:id="35207" w:name="_ETM_Q65_705359"/>
      <w:bookmarkEnd w:id="35207"/>
      <w:r>
        <w:rPr>
          <w:rFonts w:hint="cs"/>
          <w:rtl/>
          <w:lang w:eastAsia="he-IL"/>
        </w:rPr>
        <w:t xml:space="preserve">מדינת ישראל למדינה לא דמוקרטית. אנחנו לא רוצים להיות שותפים </w:t>
      </w:r>
      <w:bookmarkStart w:id="35208" w:name="_ETM_Q65_710832"/>
      <w:bookmarkEnd w:id="35208"/>
      <w:r>
        <w:rPr>
          <w:rFonts w:hint="cs"/>
          <w:rtl/>
          <w:lang w:eastAsia="he-IL"/>
        </w:rPr>
        <w:t xml:space="preserve">שם; אנחנו לא רוצים לתת לגיטימציה לאותם חוקים. לא השתוללנו במליאה, לא צעקנו </w:t>
      </w:r>
      <w:r w:rsidR="00ED71EC">
        <w:rPr>
          <w:rFonts w:hint="cs"/>
          <w:rtl/>
          <w:lang w:eastAsia="he-IL"/>
        </w:rPr>
        <w:t>– – –</w:t>
      </w:r>
    </w:p>
    <w:p w:rsidR="007A049D" w:rsidRDefault="007A049D" w:rsidP="00782D49">
      <w:pPr>
        <w:ind w:firstLine="0"/>
        <w:rPr>
          <w:rtl/>
          <w:lang w:eastAsia="he-IL"/>
        </w:rPr>
      </w:pPr>
    </w:p>
    <w:p w:rsidR="007A049D" w:rsidRDefault="007A049D" w:rsidP="00782D49">
      <w:pPr>
        <w:pStyle w:val="af7"/>
        <w:keepNext/>
        <w:rPr>
          <w:rtl/>
        </w:rPr>
      </w:pPr>
      <w:bookmarkStart w:id="35209" w:name="ET_interruption_6345_58"/>
      <w:r w:rsidRPr="00FD7B9A">
        <w:rPr>
          <w:rStyle w:val="TagStyle"/>
          <w:rtl/>
        </w:rPr>
        <w:t xml:space="preserve"> &lt;&lt; קריאה &gt;&gt;</w:t>
      </w:r>
      <w:r w:rsidRPr="005A090B">
        <w:rPr>
          <w:rStyle w:val="TagStyle"/>
          <w:rtl/>
        </w:rPr>
        <w:t xml:space="preserve"> </w:t>
      </w:r>
      <w:r>
        <w:rPr>
          <w:rtl/>
        </w:rPr>
        <w:t>טלי גוטליב (הליכוד):</w:t>
      </w:r>
      <w:r w:rsidRPr="005A090B">
        <w:rPr>
          <w:rStyle w:val="TagStyle"/>
          <w:rtl/>
        </w:rPr>
        <w:t xml:space="preserve"> </w:t>
      </w:r>
      <w:r w:rsidRPr="00FD7B9A">
        <w:rPr>
          <w:rStyle w:val="TagStyle"/>
          <w:rtl/>
        </w:rPr>
        <w:t>&lt;&lt; קריאה &gt;&gt;</w:t>
      </w:r>
      <w:r>
        <w:rPr>
          <w:rtl/>
        </w:rPr>
        <w:t xml:space="preserve">   </w:t>
      </w:r>
      <w:bookmarkEnd w:id="35209"/>
    </w:p>
    <w:p w:rsidR="007A049D" w:rsidRDefault="007A049D" w:rsidP="00ED71EC">
      <w:pPr>
        <w:rPr>
          <w:rtl/>
          <w:lang w:eastAsia="he-IL"/>
        </w:rPr>
      </w:pPr>
    </w:p>
    <w:p w:rsidR="007A049D" w:rsidRDefault="007A049D" w:rsidP="00782D49">
      <w:pPr>
        <w:rPr>
          <w:rtl/>
          <w:lang w:eastAsia="he-IL"/>
        </w:rPr>
      </w:pPr>
      <w:r>
        <w:rPr>
          <w:rFonts w:hint="cs"/>
          <w:rtl/>
          <w:lang w:eastAsia="he-IL"/>
        </w:rPr>
        <w:t>השתוללתם וצעקתם.</w:t>
      </w:r>
    </w:p>
    <w:p w:rsidR="007A049D" w:rsidRDefault="007A049D" w:rsidP="00782D49">
      <w:pPr>
        <w:rPr>
          <w:rtl/>
          <w:lang w:eastAsia="he-IL"/>
        </w:rPr>
      </w:pPr>
    </w:p>
    <w:p w:rsidR="007A049D" w:rsidRDefault="007A049D" w:rsidP="00782D49">
      <w:pPr>
        <w:pStyle w:val="-"/>
        <w:keepNext/>
        <w:rPr>
          <w:rtl/>
        </w:rPr>
      </w:pPr>
      <w:bookmarkStart w:id="35210" w:name="ET_speakercontinue_4674_59"/>
      <w:r w:rsidRPr="00FD7B9A">
        <w:rPr>
          <w:rStyle w:val="TagStyle"/>
          <w:rtl/>
        </w:rPr>
        <w:t xml:space="preserve"> &lt;&lt; דובר_המשך &gt;&gt;</w:t>
      </w:r>
      <w:r w:rsidRPr="005A090B">
        <w:rPr>
          <w:rStyle w:val="TagStyle"/>
          <w:rtl/>
        </w:rPr>
        <w:t xml:space="preserve"> </w:t>
      </w:r>
      <w:r>
        <w:rPr>
          <w:rtl/>
        </w:rPr>
        <w:t>חמד עמאר (ישראל ביתנו):</w:t>
      </w:r>
      <w:r w:rsidRPr="005A090B">
        <w:rPr>
          <w:rStyle w:val="TagStyle"/>
          <w:rtl/>
        </w:rPr>
        <w:t xml:space="preserve"> </w:t>
      </w:r>
      <w:r w:rsidRPr="00FD7B9A">
        <w:rPr>
          <w:rStyle w:val="TagStyle"/>
          <w:rtl/>
        </w:rPr>
        <w:t>&lt;&lt; דובר_המשך &gt;&gt;</w:t>
      </w:r>
      <w:r>
        <w:rPr>
          <w:rtl/>
        </w:rPr>
        <w:t xml:space="preserve">   </w:t>
      </w:r>
      <w:bookmarkEnd w:id="35210"/>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לא השתוללנו במליאה, לא צעקנו </w:t>
      </w:r>
      <w:r w:rsidR="00ED71EC">
        <w:rPr>
          <w:rFonts w:hint="cs"/>
          <w:rtl/>
          <w:lang w:eastAsia="he-IL"/>
        </w:rPr>
        <w:t>– –</w:t>
      </w:r>
      <w:r>
        <w:rPr>
          <w:rFonts w:hint="cs"/>
          <w:rtl/>
          <w:lang w:eastAsia="he-IL"/>
        </w:rPr>
        <w:t xml:space="preserve"> </w:t>
      </w:r>
    </w:p>
    <w:p w:rsidR="007A049D" w:rsidRDefault="007A049D" w:rsidP="00782D49">
      <w:pPr>
        <w:rPr>
          <w:rtl/>
          <w:lang w:eastAsia="he-IL"/>
        </w:rPr>
      </w:pPr>
    </w:p>
    <w:p w:rsidR="007A049D" w:rsidRDefault="007A049D" w:rsidP="00782D49">
      <w:pPr>
        <w:pStyle w:val="af7"/>
        <w:keepNext/>
        <w:rPr>
          <w:rtl/>
        </w:rPr>
      </w:pPr>
      <w:bookmarkStart w:id="35211" w:name="ET_interruption_6345_60"/>
      <w:r w:rsidRPr="00FD7B9A">
        <w:rPr>
          <w:rStyle w:val="TagStyle"/>
          <w:rtl/>
        </w:rPr>
        <w:t xml:space="preserve"> &lt;&lt; קריאה &gt;&gt;</w:t>
      </w:r>
      <w:r w:rsidRPr="005A090B">
        <w:rPr>
          <w:rStyle w:val="TagStyle"/>
          <w:rtl/>
        </w:rPr>
        <w:t xml:space="preserve"> </w:t>
      </w:r>
      <w:r>
        <w:rPr>
          <w:rtl/>
        </w:rPr>
        <w:t>טלי גוטליב (הליכוד):</w:t>
      </w:r>
      <w:r w:rsidRPr="005A090B">
        <w:rPr>
          <w:rStyle w:val="TagStyle"/>
          <w:rtl/>
        </w:rPr>
        <w:t xml:space="preserve"> </w:t>
      </w:r>
      <w:r w:rsidRPr="00FD7B9A">
        <w:rPr>
          <w:rStyle w:val="TagStyle"/>
          <w:rtl/>
        </w:rPr>
        <w:t>&lt;&lt; קריאה &gt;&gt;</w:t>
      </w:r>
      <w:r>
        <w:rPr>
          <w:rtl/>
        </w:rPr>
        <w:t xml:space="preserve">   </w:t>
      </w:r>
      <w:bookmarkEnd w:id="35211"/>
    </w:p>
    <w:p w:rsidR="007A049D" w:rsidRDefault="007A049D" w:rsidP="00ED71EC">
      <w:pPr>
        <w:rPr>
          <w:rtl/>
          <w:lang w:eastAsia="he-IL"/>
        </w:rPr>
      </w:pPr>
    </w:p>
    <w:p w:rsidR="007A049D" w:rsidRPr="005A090B" w:rsidRDefault="007A049D" w:rsidP="00782D49">
      <w:pPr>
        <w:rPr>
          <w:rtl/>
          <w:lang w:eastAsia="he-IL"/>
        </w:rPr>
      </w:pPr>
      <w:r>
        <w:rPr>
          <w:rFonts w:hint="cs"/>
          <w:rtl/>
          <w:lang w:eastAsia="he-IL"/>
        </w:rPr>
        <w:t xml:space="preserve">גם השתוללתם וגם צעקתם וגם </w:t>
      </w:r>
      <w:r w:rsidR="00ED71EC">
        <w:rPr>
          <w:rFonts w:hint="cs"/>
          <w:rtl/>
          <w:lang w:eastAsia="he-IL"/>
        </w:rPr>
        <w:t>– – –</w:t>
      </w:r>
      <w:r>
        <w:rPr>
          <w:rFonts w:hint="cs"/>
          <w:rtl/>
          <w:lang w:eastAsia="he-IL"/>
        </w:rPr>
        <w:t xml:space="preserve"> </w:t>
      </w:r>
    </w:p>
    <w:p w:rsidR="007A049D" w:rsidRDefault="007A049D" w:rsidP="00782D49">
      <w:pPr>
        <w:rPr>
          <w:rtl/>
          <w:lang w:eastAsia="he-IL"/>
        </w:rPr>
      </w:pPr>
    </w:p>
    <w:p w:rsidR="007A049D" w:rsidRDefault="007A049D" w:rsidP="00782D49">
      <w:pPr>
        <w:pStyle w:val="af8"/>
        <w:keepNext/>
        <w:rPr>
          <w:rtl/>
        </w:rPr>
      </w:pPr>
      <w:bookmarkStart w:id="35212" w:name="ET_yor_6253_30"/>
      <w:r w:rsidRPr="00FD7B9A">
        <w:rPr>
          <w:rStyle w:val="TagStyle"/>
          <w:rtl/>
        </w:rPr>
        <w:t xml:space="preserve"> &lt;&lt; יור &gt;&gt;</w:t>
      </w:r>
      <w:r w:rsidRPr="001C1FFA">
        <w:rPr>
          <w:rStyle w:val="TagStyle"/>
          <w:rtl/>
        </w:rPr>
        <w:t xml:space="preserve"> </w:t>
      </w:r>
      <w:r>
        <w:rPr>
          <w:rtl/>
        </w:rPr>
        <w:t>היו"ר משה טור פז:</w:t>
      </w:r>
      <w:r w:rsidRPr="001C1FFA">
        <w:rPr>
          <w:rStyle w:val="TagStyle"/>
          <w:rtl/>
        </w:rPr>
        <w:t xml:space="preserve"> </w:t>
      </w:r>
      <w:r w:rsidRPr="00FD7B9A">
        <w:rPr>
          <w:rStyle w:val="TagStyle"/>
          <w:rtl/>
        </w:rPr>
        <w:t>&lt;&lt; יור &gt;&gt;</w:t>
      </w:r>
      <w:r>
        <w:rPr>
          <w:rtl/>
        </w:rPr>
        <w:t xml:space="preserve">   </w:t>
      </w:r>
      <w:bookmarkEnd w:id="35212"/>
    </w:p>
    <w:p w:rsidR="007A049D" w:rsidRDefault="007A049D" w:rsidP="00ED71EC">
      <w:pPr>
        <w:rPr>
          <w:rtl/>
          <w:lang w:eastAsia="he-IL"/>
        </w:rPr>
      </w:pPr>
    </w:p>
    <w:p w:rsidR="007A049D" w:rsidRDefault="007A049D" w:rsidP="00782D49">
      <w:pPr>
        <w:rPr>
          <w:rtl/>
          <w:lang w:eastAsia="he-IL"/>
        </w:rPr>
      </w:pPr>
      <w:r>
        <w:rPr>
          <w:rFonts w:hint="cs"/>
          <w:rtl/>
          <w:lang w:eastAsia="he-IL"/>
        </w:rPr>
        <w:t xml:space="preserve">חברת הכנסת גוטליב, תודה רבה. </w:t>
      </w:r>
    </w:p>
    <w:p w:rsidR="007A049D" w:rsidRDefault="007A049D" w:rsidP="00782D49">
      <w:pPr>
        <w:rPr>
          <w:rtl/>
          <w:lang w:eastAsia="he-IL"/>
        </w:rPr>
      </w:pPr>
    </w:p>
    <w:p w:rsidR="007A049D" w:rsidRDefault="007A049D" w:rsidP="00782D49">
      <w:pPr>
        <w:pStyle w:val="-"/>
        <w:keepNext/>
        <w:rPr>
          <w:rtl/>
        </w:rPr>
      </w:pPr>
      <w:bookmarkStart w:id="35213" w:name="ET_speakercontinue_4674_61"/>
      <w:r w:rsidRPr="00FD7B9A">
        <w:rPr>
          <w:rStyle w:val="TagStyle"/>
          <w:rtl/>
        </w:rPr>
        <w:t xml:space="preserve"> &lt;&lt; דובר_המשך &gt;&gt;</w:t>
      </w:r>
      <w:r w:rsidRPr="005A090B">
        <w:rPr>
          <w:rStyle w:val="TagStyle"/>
          <w:rtl/>
        </w:rPr>
        <w:t xml:space="preserve"> </w:t>
      </w:r>
      <w:r>
        <w:rPr>
          <w:rtl/>
        </w:rPr>
        <w:t>חמד עמאר (ישראל ביתנו):</w:t>
      </w:r>
      <w:r w:rsidRPr="005A090B">
        <w:rPr>
          <w:rStyle w:val="TagStyle"/>
          <w:rtl/>
        </w:rPr>
        <w:t xml:space="preserve"> </w:t>
      </w:r>
      <w:r w:rsidRPr="00FD7B9A">
        <w:rPr>
          <w:rStyle w:val="TagStyle"/>
          <w:rtl/>
        </w:rPr>
        <w:t>&lt;&lt; דובר_המשך &gt;&gt;</w:t>
      </w:r>
      <w:r>
        <w:rPr>
          <w:rtl/>
        </w:rPr>
        <w:t xml:space="preserve">   </w:t>
      </w:r>
      <w:bookmarkEnd w:id="35213"/>
    </w:p>
    <w:p w:rsidR="007A049D" w:rsidRDefault="007A049D" w:rsidP="00ED71EC">
      <w:pPr>
        <w:rPr>
          <w:rtl/>
          <w:lang w:eastAsia="he-IL"/>
        </w:rPr>
      </w:pPr>
    </w:p>
    <w:p w:rsidR="007A049D" w:rsidRDefault="00ED71EC" w:rsidP="00782D49">
      <w:pPr>
        <w:rPr>
          <w:rtl/>
          <w:lang w:eastAsia="he-IL"/>
        </w:rPr>
      </w:pPr>
      <w:r>
        <w:rPr>
          <w:rFonts w:hint="cs"/>
          <w:rtl/>
          <w:lang w:eastAsia="he-IL"/>
        </w:rPr>
        <w:t>– –</w:t>
      </w:r>
      <w:r w:rsidR="006656B1">
        <w:rPr>
          <w:rFonts w:hint="cs"/>
          <w:rtl/>
          <w:lang w:eastAsia="he-IL"/>
        </w:rPr>
        <w:t xml:space="preserve"> </w:t>
      </w:r>
      <w:r w:rsidR="007A049D">
        <w:rPr>
          <w:rFonts w:hint="cs"/>
          <w:rtl/>
          <w:lang w:eastAsia="he-IL"/>
        </w:rPr>
        <w:t xml:space="preserve">יצאנו מהמליאה. יצאנו מהמליאה ואמרנו את האמירה שלנו באי-השתתפותנו </w:t>
      </w:r>
      <w:bookmarkStart w:id="35214" w:name="_ETM_Q65_734269"/>
      <w:bookmarkEnd w:id="35214"/>
      <w:r w:rsidR="007A049D">
        <w:rPr>
          <w:rFonts w:hint="cs"/>
          <w:rtl/>
          <w:lang w:eastAsia="he-IL"/>
        </w:rPr>
        <w:t>בביזיון של החוקים שמובילה הממשלה הזאת.</w:t>
      </w:r>
    </w:p>
    <w:p w:rsidR="007A049D" w:rsidRDefault="007A049D" w:rsidP="00782D49">
      <w:pPr>
        <w:rPr>
          <w:rtl/>
          <w:lang w:eastAsia="he-IL"/>
        </w:rPr>
      </w:pPr>
    </w:p>
    <w:p w:rsidR="0059160B" w:rsidRDefault="007A049D" w:rsidP="006656B1">
      <w:pPr>
        <w:rPr>
          <w:rtl/>
          <w:lang w:eastAsia="he-IL"/>
        </w:rPr>
      </w:pPr>
      <w:r>
        <w:rPr>
          <w:rFonts w:hint="cs"/>
          <w:rtl/>
          <w:lang w:eastAsia="he-IL"/>
        </w:rPr>
        <w:t xml:space="preserve">אני רוצה להגיד לכם, שמעתי הרבה, וגם היום שמעתי את יושב-ראש </w:t>
      </w:r>
      <w:bookmarkStart w:id="35215" w:name="_ETM_Q65_755230"/>
      <w:bookmarkEnd w:id="35215"/>
      <w:r>
        <w:rPr>
          <w:rFonts w:hint="cs"/>
          <w:rtl/>
          <w:lang w:eastAsia="he-IL"/>
        </w:rPr>
        <w:t>ועדת הכספים</w:t>
      </w:r>
      <w:r w:rsidR="006656B1">
        <w:rPr>
          <w:rFonts w:hint="cs"/>
          <w:rtl/>
          <w:lang w:eastAsia="he-IL"/>
        </w:rPr>
        <w:t>,</w:t>
      </w:r>
      <w:r>
        <w:rPr>
          <w:rFonts w:hint="cs"/>
          <w:rtl/>
          <w:lang w:eastAsia="he-IL"/>
        </w:rPr>
        <w:t xml:space="preserve"> שמדבר על הממשלה הקודמת ועל הרס הכלכלה, אבל עם עובדות </w:t>
      </w:r>
      <w:bookmarkStart w:id="35216" w:name="_ETM_Q65_764037"/>
      <w:bookmarkEnd w:id="35216"/>
      <w:r>
        <w:rPr>
          <w:rFonts w:hint="cs"/>
          <w:rtl/>
          <w:lang w:eastAsia="he-IL"/>
        </w:rPr>
        <w:t xml:space="preserve">קשה מאוד להתווכח. בעצם אתה לא יכול להתווכח. </w:t>
      </w:r>
      <w:bookmarkStart w:id="35217" w:name="TOR_Q66"/>
      <w:bookmarkEnd w:id="35217"/>
      <w:r w:rsidR="0059160B">
        <w:rPr>
          <w:rFonts w:hint="cs"/>
          <w:rtl/>
          <w:lang w:eastAsia="he-IL"/>
        </w:rPr>
        <w:t>קיבלנו מדינה מהיקרות ב-</w:t>
      </w:r>
      <w:r w:rsidR="0059160B">
        <w:rPr>
          <w:rFonts w:hint="cs"/>
          <w:lang w:eastAsia="he-IL"/>
        </w:rPr>
        <w:t>OECD</w:t>
      </w:r>
      <w:r w:rsidR="0059160B">
        <w:rPr>
          <w:rFonts w:hint="cs"/>
          <w:rtl/>
          <w:lang w:eastAsia="he-IL"/>
        </w:rPr>
        <w:t>, בעצם המדינה השנייה ביוקרה בעולם, והתוצאה הייתה שאנחנו</w:t>
      </w:r>
      <w:r w:rsidR="006656B1">
        <w:rPr>
          <w:rFonts w:hint="cs"/>
          <w:rtl/>
          <w:lang w:eastAsia="he-IL"/>
        </w:rPr>
        <w:t>,</w:t>
      </w:r>
      <w:r w:rsidR="0059160B">
        <w:rPr>
          <w:rFonts w:hint="cs"/>
          <w:rtl/>
          <w:lang w:eastAsia="he-IL"/>
        </w:rPr>
        <w:t xml:space="preserve"> במזון, באנרגיה, עליות המחירים היו אצלנו הכי נמוכות בעולם. </w:t>
      </w:r>
      <w:bookmarkStart w:id="35218" w:name="_ETM_Q66_199871"/>
      <w:bookmarkEnd w:id="35218"/>
      <w:r w:rsidR="0059160B">
        <w:rPr>
          <w:rFonts w:hint="cs"/>
          <w:rtl/>
          <w:lang w:eastAsia="he-IL"/>
        </w:rPr>
        <w:t xml:space="preserve">אני לא מתאר לעצמי, אם הממשלה הנוכחית הייתה מקבלת את </w:t>
      </w:r>
      <w:bookmarkStart w:id="35219" w:name="_ETM_Q66_208535"/>
      <w:bookmarkEnd w:id="35219"/>
      <w:r w:rsidR="0059160B">
        <w:rPr>
          <w:rFonts w:hint="cs"/>
          <w:rtl/>
          <w:lang w:eastAsia="he-IL"/>
        </w:rPr>
        <w:t xml:space="preserve">הירושה שאנחנו קיבלנו, קיבלנו 140 מיליארד שקל גירעון. מעל 140 מיליארד שקל גירעון. השארנו </w:t>
      </w:r>
      <w:bookmarkStart w:id="35220" w:name="_ETM_Q66_227262"/>
      <w:bookmarkEnd w:id="35220"/>
      <w:r w:rsidR="0059160B">
        <w:rPr>
          <w:rFonts w:hint="cs"/>
          <w:rtl/>
          <w:lang w:eastAsia="he-IL"/>
        </w:rPr>
        <w:t xml:space="preserve">בקופה מעל 8 מיליארד שקל, אפס גירעון, יתרה מעל 8 מיליארד שקל. קיבלנו אבטלה מעל 10% והשארנו אבטלה </w:t>
      </w:r>
      <w:bookmarkStart w:id="35221" w:name="_ETM_Q66_242330"/>
      <w:bookmarkEnd w:id="35221"/>
      <w:r w:rsidR="0059160B">
        <w:rPr>
          <w:rFonts w:hint="cs"/>
          <w:rtl/>
          <w:lang w:eastAsia="he-IL"/>
        </w:rPr>
        <w:t xml:space="preserve">כמעט אפסית. הצמיחה של 2022 הייתה 6.5%. ניהלנו את הכלכלה </w:t>
      </w:r>
      <w:bookmarkStart w:id="35222" w:name="_ETM_Q66_261594"/>
      <w:bookmarkEnd w:id="35222"/>
      <w:r w:rsidR="0059160B">
        <w:rPr>
          <w:rFonts w:hint="cs"/>
          <w:rtl/>
          <w:lang w:eastAsia="he-IL"/>
        </w:rPr>
        <w:t xml:space="preserve">כמו שצריך לנהל כלכלה חזקה במדינת ישראל. </w:t>
      </w:r>
    </w:p>
    <w:p w:rsidR="0059160B" w:rsidRDefault="0059160B" w:rsidP="00C53F57">
      <w:pPr>
        <w:rPr>
          <w:rtl/>
          <w:lang w:eastAsia="he-IL"/>
        </w:rPr>
      </w:pPr>
      <w:bookmarkStart w:id="35223" w:name="_ETM_Q66_267613"/>
      <w:bookmarkStart w:id="35224" w:name="_ETM_Q66_267799"/>
      <w:bookmarkEnd w:id="35223"/>
      <w:bookmarkEnd w:id="35224"/>
    </w:p>
    <w:p w:rsidR="0059160B" w:rsidRDefault="0059160B" w:rsidP="006656B1">
      <w:pPr>
        <w:rPr>
          <w:rtl/>
          <w:lang w:eastAsia="he-IL"/>
        </w:rPr>
      </w:pPr>
      <w:bookmarkStart w:id="35225" w:name="_ETM_Q66_268240"/>
      <w:bookmarkStart w:id="35226" w:name="_ETM_Q66_268385"/>
      <w:bookmarkEnd w:id="35225"/>
      <w:bookmarkEnd w:id="35226"/>
      <w:r>
        <w:rPr>
          <w:rFonts w:hint="cs"/>
          <w:rtl/>
          <w:lang w:eastAsia="he-IL"/>
        </w:rPr>
        <w:t xml:space="preserve">אני רוצה </w:t>
      </w:r>
      <w:bookmarkStart w:id="35227" w:name="_ETM_Q66_269570"/>
      <w:bookmarkEnd w:id="35227"/>
      <w:r>
        <w:rPr>
          <w:rFonts w:hint="cs"/>
          <w:rtl/>
          <w:lang w:eastAsia="he-IL"/>
        </w:rPr>
        <w:t xml:space="preserve">להגיד לכם, היום </w:t>
      </w:r>
      <w:r w:rsidR="006656B1">
        <w:rPr>
          <w:rFonts w:hint="cs"/>
          <w:rtl/>
          <w:lang w:eastAsia="he-IL"/>
        </w:rPr>
        <w:t>ל</w:t>
      </w:r>
      <w:r>
        <w:rPr>
          <w:rFonts w:hint="cs"/>
          <w:rtl/>
          <w:lang w:eastAsia="he-IL"/>
        </w:rPr>
        <w:t xml:space="preserve">וועדת הכספים הגיעו מומחים, אנשי כלכלה מובילים </w:t>
      </w:r>
      <w:bookmarkStart w:id="35228" w:name="_ETM_Q66_276227"/>
      <w:bookmarkEnd w:id="35228"/>
      <w:r>
        <w:rPr>
          <w:rFonts w:hint="cs"/>
          <w:rtl/>
          <w:lang w:eastAsia="he-IL"/>
        </w:rPr>
        <w:t>במדינת ישראל, פרופסורים</w:t>
      </w:r>
      <w:r w:rsidR="006656B1">
        <w:rPr>
          <w:rFonts w:hint="cs"/>
          <w:rtl/>
          <w:lang w:eastAsia="he-IL"/>
        </w:rPr>
        <w:t>.</w:t>
      </w:r>
      <w:r>
        <w:rPr>
          <w:rFonts w:hint="cs"/>
          <w:rtl/>
          <w:lang w:eastAsia="he-IL"/>
        </w:rPr>
        <w:t xml:space="preserve"> </w:t>
      </w:r>
      <w:r w:rsidR="006656B1">
        <w:rPr>
          <w:rFonts w:hint="cs"/>
          <w:rtl/>
          <w:lang w:eastAsia="he-IL"/>
        </w:rPr>
        <w:t xml:space="preserve">הם </w:t>
      </w:r>
      <w:r>
        <w:rPr>
          <w:rFonts w:hint="cs"/>
          <w:rtl/>
          <w:lang w:eastAsia="he-IL"/>
        </w:rPr>
        <w:t xml:space="preserve">דיברו על הנזקים שהחוקים שאתם מובילים והמהלכים המשפטיים שאתם מובילים, שכל מטרתם רק אחת – הצלת שני </w:t>
      </w:r>
      <w:bookmarkStart w:id="35229" w:name="_ETM_Q66_293273"/>
      <w:bookmarkEnd w:id="35229"/>
      <w:r>
        <w:rPr>
          <w:rFonts w:hint="cs"/>
          <w:rtl/>
          <w:lang w:eastAsia="he-IL"/>
        </w:rPr>
        <w:t xml:space="preserve">אנשים, נתניהו ודרעי </w:t>
      </w:r>
      <w:r w:rsidR="006656B1">
        <w:rPr>
          <w:rFonts w:hint="eastAsia"/>
          <w:rtl/>
          <w:lang w:eastAsia="he-IL"/>
        </w:rPr>
        <w:t>–</w:t>
      </w:r>
      <w:r w:rsidR="006656B1">
        <w:rPr>
          <w:rFonts w:hint="cs"/>
          <w:rtl/>
          <w:lang w:eastAsia="he-IL"/>
        </w:rPr>
        <w:t xml:space="preserve"> והם </w:t>
      </w:r>
      <w:r>
        <w:rPr>
          <w:rFonts w:hint="cs"/>
          <w:rtl/>
          <w:lang w:eastAsia="he-IL"/>
        </w:rPr>
        <w:t xml:space="preserve">יביאו לקריסת </w:t>
      </w:r>
      <w:bookmarkStart w:id="35230" w:name="_ETM_Q66_215549"/>
      <w:bookmarkEnd w:id="35230"/>
      <w:r>
        <w:rPr>
          <w:rFonts w:hint="cs"/>
          <w:rtl/>
          <w:lang w:eastAsia="he-IL"/>
        </w:rPr>
        <w:t xml:space="preserve">הכלכלה במדינת ישראל, יביאו </w:t>
      </w:r>
      <w:bookmarkStart w:id="35231" w:name="_ETM_Q66_301215"/>
      <w:bookmarkEnd w:id="35231"/>
      <w:r>
        <w:rPr>
          <w:rFonts w:hint="cs"/>
          <w:rtl/>
          <w:lang w:eastAsia="he-IL"/>
        </w:rPr>
        <w:t xml:space="preserve">ליציאת הרבה כסף ממדינת ישראל, יוציאו הרבה משקיעים ממדינת </w:t>
      </w:r>
      <w:bookmarkStart w:id="35232" w:name="_ETM_Q66_306576"/>
      <w:bookmarkEnd w:id="35232"/>
      <w:r>
        <w:rPr>
          <w:rFonts w:hint="cs"/>
          <w:rtl/>
          <w:lang w:eastAsia="he-IL"/>
        </w:rPr>
        <w:t>ישראל, שיעזבו את מדינת ישראל. ברגע שמוציאים הרבה כסף ממדינת</w:t>
      </w:r>
      <w:bookmarkStart w:id="35233" w:name="_ETM_Q66_315143"/>
      <w:bookmarkEnd w:id="35233"/>
      <w:r>
        <w:rPr>
          <w:rFonts w:hint="cs"/>
          <w:rtl/>
          <w:lang w:eastAsia="he-IL"/>
        </w:rPr>
        <w:t xml:space="preserve"> ישראל, זה יכול לגרום לפיחות, זה יכול לגרום לאבטלה, </w:t>
      </w:r>
      <w:bookmarkStart w:id="35234" w:name="_ETM_Q66_324292"/>
      <w:bookmarkEnd w:id="35234"/>
      <w:r>
        <w:rPr>
          <w:rFonts w:hint="cs"/>
          <w:rtl/>
          <w:lang w:eastAsia="he-IL"/>
        </w:rPr>
        <w:t xml:space="preserve">זה יכול לגרום להרבה משקיעים שלא יגיעו למדינת ישראל. האם </w:t>
      </w:r>
      <w:bookmarkStart w:id="35235" w:name="_ETM_Q66_330557"/>
      <w:bookmarkEnd w:id="35235"/>
      <w:r>
        <w:rPr>
          <w:rFonts w:hint="cs"/>
          <w:rtl/>
          <w:lang w:eastAsia="he-IL"/>
        </w:rPr>
        <w:t xml:space="preserve">כל המומחים טועים? אני לא מבין למה אף אחד בממשלה </w:t>
      </w:r>
      <w:bookmarkStart w:id="35236" w:name="_ETM_Q66_339437"/>
      <w:bookmarkEnd w:id="35236"/>
      <w:r>
        <w:rPr>
          <w:rFonts w:hint="cs"/>
          <w:rtl/>
          <w:lang w:eastAsia="he-IL"/>
        </w:rPr>
        <w:t xml:space="preserve">הזאת לא עוצר ואומר: בואו נחשוב, אולי בעצם אנחנו הטועים? אולי בעצם </w:t>
      </w:r>
      <w:bookmarkStart w:id="35237" w:name="_ETM_Q66_351239"/>
      <w:bookmarkEnd w:id="35237"/>
      <w:r>
        <w:rPr>
          <w:rFonts w:hint="cs"/>
          <w:rtl/>
          <w:lang w:eastAsia="he-IL"/>
        </w:rPr>
        <w:t xml:space="preserve">אנחנו מובילים את המדינה למקום שהיא לא צריכה להיות </w:t>
      </w:r>
      <w:bookmarkStart w:id="35238" w:name="_ETM_Q66_354720"/>
      <w:bookmarkEnd w:id="35238"/>
      <w:r>
        <w:rPr>
          <w:rFonts w:hint="cs"/>
          <w:rtl/>
          <w:lang w:eastAsia="he-IL"/>
        </w:rPr>
        <w:t xml:space="preserve">בו? כי במדינת ישראל – אמרתי את זה יותר מפעם, אנחנו </w:t>
      </w:r>
      <w:bookmarkStart w:id="35239" w:name="_ETM_Q66_358504"/>
      <w:bookmarkEnd w:id="35239"/>
      <w:r>
        <w:rPr>
          <w:rFonts w:hint="cs"/>
          <w:rtl/>
          <w:lang w:eastAsia="he-IL"/>
        </w:rPr>
        <w:t>לא נמצאים באירופה. אנחנו נמצאים במזרח התיכון, אנח</w:t>
      </w:r>
      <w:bookmarkStart w:id="35240" w:name="_ETM_Q66_363631"/>
      <w:bookmarkEnd w:id="35240"/>
      <w:r>
        <w:rPr>
          <w:rFonts w:hint="cs"/>
          <w:rtl/>
          <w:lang w:eastAsia="he-IL"/>
        </w:rPr>
        <w:t xml:space="preserve">נו נאבקים בטרור יום-יום, אנחנו מאוימים על ידי איראן כמעט </w:t>
      </w:r>
      <w:bookmarkStart w:id="35241" w:name="_ETM_Q66_374520"/>
      <w:bookmarkEnd w:id="35241"/>
      <w:r>
        <w:rPr>
          <w:rFonts w:hint="cs"/>
          <w:rtl/>
          <w:lang w:eastAsia="he-IL"/>
        </w:rPr>
        <w:t xml:space="preserve">באופן תמידי, יום-יום. ועם כל זה הצלחנו </w:t>
      </w:r>
      <w:bookmarkStart w:id="35242" w:name="_ETM_Q66_380800"/>
      <w:bookmarkEnd w:id="35242"/>
      <w:r>
        <w:rPr>
          <w:rFonts w:hint="cs"/>
          <w:rtl/>
          <w:lang w:eastAsia="he-IL"/>
        </w:rPr>
        <w:t xml:space="preserve">לבנות כלכלה מאוד חזקה במדינת ישראל, אנחנו צריכים לשמור עליה. </w:t>
      </w:r>
      <w:bookmarkStart w:id="35243" w:name="_ETM_Q66_386938"/>
      <w:bookmarkEnd w:id="35243"/>
      <w:r>
        <w:rPr>
          <w:rFonts w:hint="cs"/>
          <w:rtl/>
          <w:lang w:eastAsia="he-IL"/>
        </w:rPr>
        <w:t xml:space="preserve">אסור לנו לוותר על הכלכלה החזקה של מדינת ישראל. </w:t>
      </w:r>
      <w:bookmarkStart w:id="35244" w:name="_ETM_Q66_393273"/>
      <w:bookmarkEnd w:id="35244"/>
    </w:p>
    <w:p w:rsidR="0059160B" w:rsidRDefault="0059160B" w:rsidP="00C53F57">
      <w:pPr>
        <w:jc w:val="left"/>
        <w:rPr>
          <w:rtl/>
          <w:lang w:eastAsia="he-IL"/>
        </w:rPr>
      </w:pPr>
    </w:p>
    <w:p w:rsidR="0059160B" w:rsidRDefault="0059160B" w:rsidP="006656B1">
      <w:pPr>
        <w:rPr>
          <w:rtl/>
          <w:lang w:eastAsia="he-IL"/>
        </w:rPr>
      </w:pPr>
      <w:r>
        <w:rPr>
          <w:rFonts w:hint="cs"/>
          <w:rtl/>
          <w:lang w:eastAsia="he-IL"/>
        </w:rPr>
        <w:t xml:space="preserve">אנשים באים ומשקיעים במדינות חזקות כאשר המוסדות של המדינה הם </w:t>
      </w:r>
      <w:bookmarkStart w:id="35245" w:name="_ETM_Q66_399607"/>
      <w:bookmarkEnd w:id="35245"/>
      <w:r>
        <w:rPr>
          <w:rFonts w:hint="cs"/>
          <w:rtl/>
          <w:lang w:eastAsia="he-IL"/>
        </w:rPr>
        <w:t>חזקים. אם אנחנו הורסים את המוסדות של המדינה והממסד השיפוט</w:t>
      </w:r>
      <w:bookmarkStart w:id="35246" w:name="_ETM_Q66_406867"/>
      <w:bookmarkEnd w:id="35246"/>
      <w:r>
        <w:rPr>
          <w:rFonts w:hint="cs"/>
          <w:rtl/>
          <w:lang w:eastAsia="he-IL"/>
        </w:rPr>
        <w:t xml:space="preserve">י של מדינת ישראל – אנחנו הורסים אותו, ואמרתי את </w:t>
      </w:r>
      <w:bookmarkStart w:id="35247" w:name="_ETM_Q66_411312"/>
      <w:bookmarkEnd w:id="35247"/>
      <w:r>
        <w:rPr>
          <w:rFonts w:hint="cs"/>
          <w:rtl/>
          <w:lang w:eastAsia="he-IL"/>
        </w:rPr>
        <w:t xml:space="preserve">זה היום גם מכאן – ממילא אנחנו לא עם שלוש רשויות. </w:t>
      </w:r>
      <w:bookmarkStart w:id="35248" w:name="_ETM_Q66_416909"/>
      <w:bookmarkEnd w:id="35248"/>
      <w:r>
        <w:rPr>
          <w:rFonts w:hint="cs"/>
          <w:rtl/>
          <w:lang w:eastAsia="he-IL"/>
        </w:rPr>
        <w:t xml:space="preserve">הרשות המבצעת והרשות המחוקקת היא אחת היום. ראינו את </w:t>
      </w:r>
      <w:bookmarkStart w:id="35249" w:name="_ETM_Q66_423497"/>
      <w:bookmarkEnd w:id="35249"/>
      <w:r>
        <w:rPr>
          <w:rFonts w:hint="cs"/>
          <w:rtl/>
          <w:lang w:eastAsia="he-IL"/>
        </w:rPr>
        <w:t xml:space="preserve">זה היום ורואים את זה כבר יותר מחודש וחצי. </w:t>
      </w:r>
      <w:bookmarkStart w:id="35250" w:name="_ETM_Q66_427168"/>
      <w:bookmarkEnd w:id="35250"/>
      <w:r>
        <w:rPr>
          <w:rFonts w:hint="cs"/>
          <w:rtl/>
          <w:lang w:eastAsia="he-IL"/>
        </w:rPr>
        <w:t xml:space="preserve">אפילו חבר כנסת אחד לא קם ומדבר נגד החוקים שאתם </w:t>
      </w:r>
      <w:bookmarkStart w:id="35251" w:name="_ETM_Q66_433003"/>
      <w:bookmarkEnd w:id="35251"/>
      <w:r>
        <w:rPr>
          <w:rFonts w:hint="cs"/>
          <w:rtl/>
          <w:lang w:eastAsia="he-IL"/>
        </w:rPr>
        <w:t>מובילים. לא יכול להיות מצב שאין לאחד מה-64 דעה אחרת</w:t>
      </w:r>
      <w:bookmarkStart w:id="35252" w:name="_ETM_Q66_438895"/>
      <w:bookmarkEnd w:id="35252"/>
      <w:r w:rsidR="006656B1">
        <w:rPr>
          <w:rFonts w:hint="cs"/>
          <w:rtl/>
          <w:lang w:eastAsia="he-IL"/>
        </w:rPr>
        <w:t>.</w:t>
      </w:r>
      <w:r>
        <w:rPr>
          <w:rFonts w:hint="cs"/>
          <w:rtl/>
          <w:lang w:eastAsia="he-IL"/>
        </w:rPr>
        <w:t xml:space="preserve"> אבל הוא לא יכול, אפילו אם הוא רוצה להתנגד, </w:t>
      </w:r>
      <w:bookmarkStart w:id="35253" w:name="_ETM_Q66_441397"/>
      <w:bookmarkEnd w:id="35253"/>
      <w:r>
        <w:rPr>
          <w:rFonts w:hint="cs"/>
          <w:rtl/>
          <w:lang w:eastAsia="he-IL"/>
        </w:rPr>
        <w:t>הוא לא יכול להתנגד. איך הוא יקום ויתנגד? הוא מפח</w:t>
      </w:r>
      <w:bookmarkStart w:id="35254" w:name="_ETM_Q66_449206"/>
      <w:bookmarkEnd w:id="35254"/>
      <w:r>
        <w:rPr>
          <w:rFonts w:hint="cs"/>
          <w:rtl/>
          <w:lang w:eastAsia="he-IL"/>
        </w:rPr>
        <w:t xml:space="preserve">ד להתנגד ולכן אנחנו לא שומעים אחד שמדבר. ואז שתי הרשויות הן רשות אחת </w:t>
      </w:r>
      <w:r>
        <w:rPr>
          <w:rtl/>
          <w:lang w:eastAsia="he-IL"/>
        </w:rPr>
        <w:t>–</w:t>
      </w:r>
      <w:r>
        <w:rPr>
          <w:rFonts w:hint="cs"/>
          <w:rtl/>
          <w:lang w:eastAsia="he-IL"/>
        </w:rPr>
        <w:t xml:space="preserve"> גם המחוקקת וגם המבצעת. </w:t>
      </w:r>
    </w:p>
    <w:p w:rsidR="0059160B" w:rsidRDefault="0059160B" w:rsidP="00C53F57">
      <w:pPr>
        <w:rPr>
          <w:rtl/>
          <w:lang w:eastAsia="he-IL"/>
        </w:rPr>
      </w:pPr>
      <w:bookmarkStart w:id="35255" w:name="_ETM_Q66_460715"/>
      <w:bookmarkStart w:id="35256" w:name="_ETM_Q66_460852"/>
      <w:bookmarkEnd w:id="35255"/>
      <w:bookmarkEnd w:id="35256"/>
    </w:p>
    <w:p w:rsidR="0059160B" w:rsidRDefault="0059160B" w:rsidP="00C53F57">
      <w:pPr>
        <w:rPr>
          <w:rtl/>
          <w:lang w:eastAsia="he-IL"/>
        </w:rPr>
      </w:pPr>
      <w:r>
        <w:rPr>
          <w:rFonts w:hint="cs"/>
          <w:rtl/>
          <w:lang w:eastAsia="he-IL"/>
        </w:rPr>
        <w:t xml:space="preserve">נשארה לנו הרשות השופטת. אין ספק שצריך לעשות רפורמה, להוביל </w:t>
      </w:r>
      <w:bookmarkStart w:id="35257" w:name="_ETM_Q66_465143"/>
      <w:bookmarkEnd w:id="35257"/>
      <w:r>
        <w:rPr>
          <w:rFonts w:hint="cs"/>
          <w:rtl/>
          <w:lang w:eastAsia="he-IL"/>
        </w:rPr>
        <w:t>רפורמות רציניות מאוד</w:t>
      </w:r>
      <w:r w:rsidRPr="00182455">
        <w:rPr>
          <w:rFonts w:hint="cs"/>
          <w:rtl/>
          <w:lang w:eastAsia="he-IL"/>
        </w:rPr>
        <w:t xml:space="preserve"> </w:t>
      </w:r>
      <w:r>
        <w:rPr>
          <w:rFonts w:hint="cs"/>
          <w:rtl/>
          <w:lang w:eastAsia="he-IL"/>
        </w:rPr>
        <w:t xml:space="preserve">במדינת ישראל, בכל המערכת השיפוטית במדינת ישראל, וישראל ביתנו חסידה של הובלת רפורמות במערכת המשפט. אמרנו את </w:t>
      </w:r>
      <w:bookmarkStart w:id="35258" w:name="_ETM_Q66_477178"/>
      <w:bookmarkEnd w:id="35258"/>
      <w:r>
        <w:rPr>
          <w:rFonts w:hint="cs"/>
          <w:rtl/>
          <w:lang w:eastAsia="he-IL"/>
        </w:rPr>
        <w:t xml:space="preserve">זה מהיום הראשון שהקמנו את ישראל ביתנו – חוקה למדינת ישראל, </w:t>
      </w:r>
      <w:bookmarkStart w:id="35259" w:name="_ETM_Q66_483070"/>
      <w:bookmarkEnd w:id="35259"/>
      <w:r>
        <w:rPr>
          <w:rFonts w:hint="cs"/>
          <w:rtl/>
          <w:lang w:eastAsia="he-IL"/>
        </w:rPr>
        <w:t xml:space="preserve">בית משפט לחוקה ופסקת התגברות ברוב של מעל 70 חברי </w:t>
      </w:r>
      <w:bookmarkStart w:id="35260" w:name="_ETM_Q66_489988"/>
      <w:bookmarkEnd w:id="35260"/>
      <w:r>
        <w:rPr>
          <w:rFonts w:hint="cs"/>
          <w:rtl/>
          <w:lang w:eastAsia="he-IL"/>
        </w:rPr>
        <w:t xml:space="preserve">כנסת. את האמירה שלנו אמרנו כבר ב-1999, כשהקמנו את המפלגה, אבל מה שאתם מובילים – טלאי על טלאי, לא </w:t>
      </w:r>
      <w:bookmarkStart w:id="35261" w:name="_ETM_Q66_498829"/>
      <w:bookmarkEnd w:id="35261"/>
      <w:r>
        <w:rPr>
          <w:rFonts w:hint="cs"/>
          <w:rtl/>
          <w:lang w:eastAsia="he-IL"/>
        </w:rPr>
        <w:t>באמת רפורמה שאנחנו יכולים להזדהות איתה. יכול להיות שכל חוק</w:t>
      </w:r>
      <w:bookmarkStart w:id="35262" w:name="_ETM_Q66_505269"/>
      <w:bookmarkEnd w:id="35262"/>
      <w:r>
        <w:rPr>
          <w:rFonts w:hint="cs"/>
          <w:rtl/>
          <w:lang w:eastAsia="he-IL"/>
        </w:rPr>
        <w:t xml:space="preserve">, כחוק הוא חוק טוב, אבל מה שאתם עושים היום </w:t>
      </w:r>
      <w:bookmarkStart w:id="35263" w:name="_ETM_Q66_510215"/>
      <w:bookmarkEnd w:id="35263"/>
      <w:r>
        <w:rPr>
          <w:rFonts w:hint="cs"/>
          <w:rtl/>
          <w:lang w:eastAsia="he-IL"/>
        </w:rPr>
        <w:t>זה מהלכים אחרי מהלכים ולא רפורמה אמיתית שיכולה להביא את מדינת ישראל למקום הנכון.</w:t>
      </w:r>
    </w:p>
    <w:p w:rsidR="006656B1" w:rsidRDefault="006656B1" w:rsidP="00C53F57">
      <w:pPr>
        <w:rPr>
          <w:rtl/>
          <w:lang w:eastAsia="he-IL"/>
        </w:rPr>
      </w:pPr>
    </w:p>
    <w:p w:rsidR="0059160B" w:rsidRDefault="0059160B" w:rsidP="00C53F57">
      <w:pPr>
        <w:rPr>
          <w:rtl/>
          <w:lang w:eastAsia="he-IL"/>
        </w:rPr>
      </w:pPr>
      <w:r>
        <w:rPr>
          <w:rFonts w:hint="cs"/>
          <w:rtl/>
          <w:lang w:eastAsia="he-IL"/>
        </w:rPr>
        <w:t xml:space="preserve">חבריי מהקואליציה, דיברתם על ביטחון ועל שמירה על ביטחון מדינת ישראל. אנחנו עדיין לא חודשיים עם </w:t>
      </w:r>
      <w:bookmarkStart w:id="35264" w:name="_ETM_Q66_534633"/>
      <w:bookmarkEnd w:id="35264"/>
      <w:r>
        <w:rPr>
          <w:rFonts w:hint="cs"/>
          <w:rtl/>
          <w:lang w:eastAsia="he-IL"/>
        </w:rPr>
        <w:t xml:space="preserve">הממשלה הנוכחית, יותר מ-27 רקטות נורו למדינת ישראל. </w:t>
      </w:r>
      <w:bookmarkStart w:id="35265" w:name="_ETM_Q66_543581"/>
      <w:bookmarkEnd w:id="35265"/>
      <w:r>
        <w:rPr>
          <w:rFonts w:hint="cs"/>
          <w:rtl/>
          <w:lang w:eastAsia="he-IL"/>
        </w:rPr>
        <w:t>ומה התגובה שלכם? כמו ימין-ימין על מלא, דיבורים</w:t>
      </w:r>
      <w:bookmarkStart w:id="35266" w:name="_ETM_Q66_548564"/>
      <w:bookmarkEnd w:id="35266"/>
      <w:r>
        <w:rPr>
          <w:rFonts w:hint="cs"/>
          <w:rtl/>
          <w:lang w:eastAsia="he-IL"/>
        </w:rPr>
        <w:t xml:space="preserve"> דיבורים על מלא. כלום, ואתם לא יכולים לעשות </w:t>
      </w:r>
      <w:bookmarkStart w:id="35267" w:name="_ETM_Q66_555456"/>
      <w:bookmarkEnd w:id="35267"/>
      <w:r>
        <w:rPr>
          <w:rFonts w:hint="cs"/>
          <w:rtl/>
          <w:lang w:eastAsia="he-IL"/>
        </w:rPr>
        <w:t xml:space="preserve">כלום. במקום כל זה אתם מתחננים </w:t>
      </w:r>
      <w:r>
        <w:rPr>
          <w:rtl/>
          <w:lang w:eastAsia="he-IL"/>
        </w:rPr>
        <w:t>–</w:t>
      </w:r>
      <w:r>
        <w:rPr>
          <w:rFonts w:hint="cs"/>
          <w:rtl/>
          <w:lang w:eastAsia="he-IL"/>
        </w:rPr>
        <w:t xml:space="preserve"> ראש הממשלה </w:t>
      </w:r>
      <w:bookmarkStart w:id="35268" w:name="_ETM_Q66_560844"/>
      <w:bookmarkEnd w:id="35268"/>
      <w:r>
        <w:rPr>
          <w:rFonts w:hint="cs"/>
          <w:rtl/>
          <w:lang w:eastAsia="he-IL"/>
        </w:rPr>
        <w:t xml:space="preserve">מתחנן לקטרים שיזרימו בחזרה כסף לרשות הפלסטינית. זה מה שאתם </w:t>
      </w:r>
      <w:bookmarkStart w:id="35269" w:name="_ETM_Q66_567954"/>
      <w:bookmarkEnd w:id="35269"/>
      <w:r>
        <w:rPr>
          <w:rFonts w:hint="cs"/>
          <w:rtl/>
          <w:lang w:eastAsia="he-IL"/>
        </w:rPr>
        <w:t xml:space="preserve">עושים ודואגים. מלחמה בטרור? יותר מ-11 נרצחים בתוך </w:t>
      </w:r>
      <w:bookmarkStart w:id="35270" w:name="_ETM_Q66_577716"/>
      <w:bookmarkEnd w:id="35270"/>
      <w:r>
        <w:rPr>
          <w:rFonts w:hint="cs"/>
          <w:rtl/>
          <w:lang w:eastAsia="he-IL"/>
        </w:rPr>
        <w:t xml:space="preserve">מדינת ישראל. איזה מלחמה בטרור? מלחמה בפשיעה? שר הפיתות. </w:t>
      </w:r>
      <w:bookmarkStart w:id="35271" w:name="_ETM_Q66_594263"/>
      <w:bookmarkEnd w:id="35271"/>
      <w:r>
        <w:rPr>
          <w:rFonts w:hint="cs"/>
          <w:rtl/>
          <w:lang w:eastAsia="he-IL"/>
        </w:rPr>
        <w:t xml:space="preserve">מעל שמונה הרוגים בלוד. שמונה הרוגים בלוד בלבד. איפה הביטחון </w:t>
      </w:r>
      <w:bookmarkStart w:id="35272" w:name="_ETM_Q66_600629"/>
      <w:bookmarkEnd w:id="35272"/>
      <w:r>
        <w:rPr>
          <w:rFonts w:hint="cs"/>
          <w:rtl/>
          <w:lang w:eastAsia="he-IL"/>
        </w:rPr>
        <w:t xml:space="preserve">האישי? איפה הביטחון האישי? למנוע מאסירים לאכול פיתות, זה הביטחון </w:t>
      </w:r>
      <w:bookmarkStart w:id="35273" w:name="_ETM_Q66_608591"/>
      <w:bookmarkEnd w:id="35273"/>
      <w:r>
        <w:rPr>
          <w:rFonts w:hint="cs"/>
          <w:rtl/>
          <w:lang w:eastAsia="he-IL"/>
        </w:rPr>
        <w:t xml:space="preserve">האישי? בזה אנחנו נלחמים? בזה מנצחים את הפשיעה? בזה </w:t>
      </w:r>
      <w:bookmarkStart w:id="35274" w:name="_ETM_Q66_614828"/>
      <w:bookmarkEnd w:id="35274"/>
      <w:r>
        <w:rPr>
          <w:rFonts w:hint="cs"/>
          <w:rtl/>
          <w:lang w:eastAsia="he-IL"/>
        </w:rPr>
        <w:t>אנחנו מנצחים את הטרור? איפה המהלכים שלכם?</w:t>
      </w:r>
    </w:p>
    <w:p w:rsidR="0059160B" w:rsidRDefault="0059160B" w:rsidP="00C53F57">
      <w:pPr>
        <w:rPr>
          <w:rtl/>
          <w:lang w:eastAsia="he-IL"/>
        </w:rPr>
      </w:pPr>
      <w:bookmarkStart w:id="35275" w:name="_ETM_Q66_619627"/>
      <w:bookmarkEnd w:id="35275"/>
    </w:p>
    <w:p w:rsidR="0059160B" w:rsidRDefault="0059160B" w:rsidP="00C53F57">
      <w:pPr>
        <w:rPr>
          <w:rtl/>
          <w:lang w:eastAsia="he-IL"/>
        </w:rPr>
      </w:pPr>
      <w:bookmarkStart w:id="35276" w:name="_ETM_Q66_619874"/>
      <w:bookmarkStart w:id="35277" w:name="_ETM_Q66_619892"/>
      <w:bookmarkStart w:id="35278" w:name="_ETM_Q66_619979"/>
      <w:bookmarkEnd w:id="35276"/>
      <w:bookmarkEnd w:id="35277"/>
      <w:bookmarkEnd w:id="35278"/>
      <w:r>
        <w:rPr>
          <w:rFonts w:hint="cs"/>
          <w:rtl/>
          <w:lang w:eastAsia="he-IL"/>
        </w:rPr>
        <w:t xml:space="preserve">אני </w:t>
      </w:r>
      <w:bookmarkStart w:id="35279" w:name="_ETM_Q66_622075"/>
      <w:bookmarkEnd w:id="35279"/>
      <w:r>
        <w:rPr>
          <w:rFonts w:hint="cs"/>
          <w:rtl/>
          <w:lang w:eastAsia="he-IL"/>
        </w:rPr>
        <w:t xml:space="preserve">הייתי חבר בוועדה לביטחון </w:t>
      </w:r>
      <w:bookmarkStart w:id="35280" w:name="_ETM_Q66_622888"/>
      <w:bookmarkEnd w:id="35280"/>
      <w:r>
        <w:rPr>
          <w:rFonts w:hint="cs"/>
          <w:rtl/>
          <w:lang w:eastAsia="he-IL"/>
        </w:rPr>
        <w:t xml:space="preserve">הפנים וחבר בוועדה למלחמה בפשיעה. כל חודש קיימנו דיון. כל חודש ישבנו עם כל גורמי הביטחון במדינת ישראל, מראש השב"כ </w:t>
      </w:r>
      <w:bookmarkStart w:id="35281" w:name="_ETM_Q66_639142"/>
      <w:bookmarkEnd w:id="35281"/>
      <w:r>
        <w:rPr>
          <w:rFonts w:hint="cs"/>
          <w:rtl/>
          <w:lang w:eastAsia="he-IL"/>
        </w:rPr>
        <w:t xml:space="preserve">למפכ"ל, ודנו והתעדכנו ובנינו תוכנית למלחמה ולמיגור הפשיעה במדינת ישראל. </w:t>
      </w:r>
      <w:bookmarkStart w:id="35282" w:name="_ETM_Q66_647307"/>
      <w:bookmarkEnd w:id="35282"/>
      <w:r>
        <w:rPr>
          <w:rFonts w:hint="cs"/>
          <w:rtl/>
          <w:lang w:eastAsia="he-IL"/>
        </w:rPr>
        <w:t xml:space="preserve">ומה אתם עושים? מחליטים: לא פיתות ולא לאפות. אז אני חושב שלא רק שר הפיתות, גם שר הלאפות יתאים לו מאוד, כי בזה הוא מתעסק. בזה הוא מתעסק במקום </w:t>
      </w:r>
      <w:bookmarkStart w:id="35283" w:name="_ETM_Q66_663586"/>
      <w:bookmarkEnd w:id="35283"/>
      <w:r>
        <w:rPr>
          <w:rFonts w:hint="cs"/>
          <w:rtl/>
          <w:lang w:eastAsia="he-IL"/>
        </w:rPr>
        <w:t xml:space="preserve">להתעסק בדברים העיקריים. שר במדינת ישראל. שר לביטחון </w:t>
      </w:r>
      <w:r>
        <w:rPr>
          <w:rtl/>
          <w:lang w:eastAsia="he-IL"/>
        </w:rPr>
        <w:t>–</w:t>
      </w:r>
      <w:r>
        <w:rPr>
          <w:rFonts w:hint="cs"/>
          <w:rtl/>
          <w:lang w:eastAsia="he-IL"/>
        </w:rPr>
        <w:t xml:space="preserve"> איך זה נקרא, ביטחון לאומי? ביטחון פנים? איך </w:t>
      </w:r>
      <w:bookmarkStart w:id="35284" w:name="_ETM_Q66_677743"/>
      <w:bookmarkEnd w:id="35284"/>
      <w:r>
        <w:rPr>
          <w:rFonts w:hint="cs"/>
          <w:rtl/>
          <w:lang w:eastAsia="he-IL"/>
        </w:rPr>
        <w:t>זה נקרא? אני לא יודע בדיוק.</w:t>
      </w:r>
    </w:p>
    <w:p w:rsidR="0059160B" w:rsidRDefault="0059160B" w:rsidP="00C53F57">
      <w:pPr>
        <w:jc w:val="left"/>
        <w:rPr>
          <w:rtl/>
          <w:lang w:eastAsia="he-IL"/>
        </w:rPr>
      </w:pPr>
      <w:bookmarkStart w:id="35285" w:name="_ETM_Q66_680313"/>
      <w:bookmarkStart w:id="35286" w:name="_ETM_Q66_680444"/>
      <w:bookmarkEnd w:id="35285"/>
      <w:bookmarkEnd w:id="35286"/>
    </w:p>
    <w:p w:rsidR="0059160B" w:rsidRDefault="0059160B" w:rsidP="00C53F57">
      <w:pPr>
        <w:pStyle w:val="af8"/>
        <w:keepNext/>
        <w:rPr>
          <w:rtl/>
        </w:rPr>
      </w:pPr>
      <w:bookmarkStart w:id="35287" w:name="ET_yor_6253_3"/>
      <w:r w:rsidRPr="00C3126D">
        <w:rPr>
          <w:rStyle w:val="TagStyle"/>
          <w:rtl/>
        </w:rPr>
        <w:t xml:space="preserve"> &lt;&lt; יור &gt;&gt;</w:t>
      </w:r>
      <w:r w:rsidRPr="00EA5CAE">
        <w:rPr>
          <w:rStyle w:val="TagStyle"/>
          <w:rtl/>
        </w:rPr>
        <w:t xml:space="preserve"> </w:t>
      </w:r>
      <w:r>
        <w:rPr>
          <w:rtl/>
        </w:rPr>
        <w:t>היו"ר משה טור פז:</w:t>
      </w:r>
      <w:r w:rsidRPr="00EA5CAE">
        <w:rPr>
          <w:rStyle w:val="TagStyle"/>
          <w:rtl/>
        </w:rPr>
        <w:t xml:space="preserve"> </w:t>
      </w:r>
      <w:r w:rsidRPr="00C3126D">
        <w:rPr>
          <w:rStyle w:val="TagStyle"/>
          <w:rtl/>
        </w:rPr>
        <w:t>&lt;&lt; יור &gt;&gt;</w:t>
      </w:r>
      <w:r>
        <w:rPr>
          <w:rtl/>
        </w:rPr>
        <w:t xml:space="preserve"> </w:t>
      </w:r>
      <w:bookmarkEnd w:id="35287"/>
    </w:p>
    <w:p w:rsidR="0059160B" w:rsidRDefault="0059160B" w:rsidP="00ED71EC">
      <w:pPr>
        <w:rPr>
          <w:rtl/>
          <w:lang w:eastAsia="he-IL"/>
        </w:rPr>
      </w:pPr>
    </w:p>
    <w:p w:rsidR="0059160B" w:rsidRDefault="0059160B" w:rsidP="00C53F57">
      <w:pPr>
        <w:rPr>
          <w:rtl/>
          <w:lang w:eastAsia="he-IL"/>
        </w:rPr>
      </w:pPr>
      <w:r>
        <w:rPr>
          <w:rFonts w:hint="cs"/>
          <w:rtl/>
          <w:lang w:eastAsia="he-IL"/>
        </w:rPr>
        <w:t>ביטחון לאומי.</w:t>
      </w:r>
    </w:p>
    <w:p w:rsidR="0059160B" w:rsidRDefault="0059160B" w:rsidP="00C53F57">
      <w:pPr>
        <w:rPr>
          <w:rtl/>
          <w:lang w:eastAsia="he-IL"/>
        </w:rPr>
      </w:pPr>
    </w:p>
    <w:p w:rsidR="0059160B" w:rsidRDefault="0059160B" w:rsidP="00C53F57">
      <w:pPr>
        <w:pStyle w:val="af7"/>
        <w:keepNext/>
        <w:rPr>
          <w:rtl/>
        </w:rPr>
      </w:pPr>
      <w:bookmarkStart w:id="35288" w:name="ET_interruption_5785_4"/>
      <w:r w:rsidRPr="00C3126D">
        <w:rPr>
          <w:rStyle w:val="TagStyle"/>
          <w:rtl/>
        </w:rPr>
        <w:t xml:space="preserve"> &lt;&lt; קריאה &gt;&gt;</w:t>
      </w:r>
      <w:r w:rsidRPr="00C1069E">
        <w:rPr>
          <w:rStyle w:val="TagStyle"/>
          <w:rtl/>
        </w:rPr>
        <w:t xml:space="preserve"> </w:t>
      </w:r>
      <w:r>
        <w:rPr>
          <w:rtl/>
        </w:rPr>
        <w:t>עופר כסיף (חד"ש-תע"ל):</w:t>
      </w:r>
      <w:r w:rsidRPr="00C1069E">
        <w:rPr>
          <w:rStyle w:val="TagStyle"/>
          <w:rtl/>
        </w:rPr>
        <w:t xml:space="preserve"> </w:t>
      </w:r>
      <w:r w:rsidRPr="00C3126D">
        <w:rPr>
          <w:rStyle w:val="TagStyle"/>
          <w:rtl/>
        </w:rPr>
        <w:t>&lt;&lt; קריאה &gt;&gt;</w:t>
      </w:r>
      <w:r>
        <w:rPr>
          <w:rtl/>
        </w:rPr>
        <w:t xml:space="preserve"> </w:t>
      </w:r>
      <w:bookmarkEnd w:id="35288"/>
    </w:p>
    <w:p w:rsidR="0059160B" w:rsidRDefault="0059160B" w:rsidP="00ED71EC">
      <w:pPr>
        <w:rPr>
          <w:rtl/>
          <w:lang w:eastAsia="he-IL"/>
        </w:rPr>
      </w:pPr>
    </w:p>
    <w:p w:rsidR="0059160B" w:rsidRDefault="0059160B" w:rsidP="00C53F57">
      <w:pPr>
        <w:rPr>
          <w:rtl/>
          <w:lang w:eastAsia="he-IL"/>
        </w:rPr>
      </w:pPr>
      <w:r>
        <w:rPr>
          <w:rFonts w:hint="cs"/>
          <w:rtl/>
          <w:lang w:eastAsia="he-IL"/>
        </w:rPr>
        <w:t>ביטחון לאומני.</w:t>
      </w:r>
    </w:p>
    <w:p w:rsidR="0059160B" w:rsidRDefault="0059160B" w:rsidP="00C53F57">
      <w:pPr>
        <w:rPr>
          <w:rtl/>
          <w:lang w:eastAsia="he-IL"/>
        </w:rPr>
      </w:pPr>
    </w:p>
    <w:p w:rsidR="0059160B" w:rsidRDefault="0059160B" w:rsidP="00C53F57">
      <w:pPr>
        <w:pStyle w:val="-"/>
        <w:keepNext/>
        <w:rPr>
          <w:rtl/>
        </w:rPr>
      </w:pPr>
      <w:bookmarkStart w:id="35289" w:name="ET_speakercontinue_4674_4"/>
      <w:r w:rsidRPr="00C3126D">
        <w:rPr>
          <w:rStyle w:val="TagStyle"/>
          <w:rtl/>
        </w:rPr>
        <w:t xml:space="preserve"> &lt;&lt; דובר_המשך &gt;&gt;</w:t>
      </w:r>
      <w:r w:rsidRPr="00EA5CAE">
        <w:rPr>
          <w:rStyle w:val="TagStyle"/>
          <w:rtl/>
        </w:rPr>
        <w:t xml:space="preserve"> </w:t>
      </w:r>
      <w:r>
        <w:rPr>
          <w:rtl/>
        </w:rPr>
        <w:t>חמד עמאר (ישראל ביתנו):</w:t>
      </w:r>
      <w:r w:rsidRPr="00EA5CAE">
        <w:rPr>
          <w:rStyle w:val="TagStyle"/>
          <w:rtl/>
        </w:rPr>
        <w:t xml:space="preserve"> </w:t>
      </w:r>
      <w:r w:rsidRPr="00C3126D">
        <w:rPr>
          <w:rStyle w:val="TagStyle"/>
          <w:rtl/>
        </w:rPr>
        <w:t>&lt;&lt; דובר_המשך &gt;&gt;</w:t>
      </w:r>
      <w:r>
        <w:rPr>
          <w:rtl/>
        </w:rPr>
        <w:t xml:space="preserve"> </w:t>
      </w:r>
      <w:bookmarkEnd w:id="35289"/>
    </w:p>
    <w:p w:rsidR="0059160B" w:rsidRDefault="0059160B" w:rsidP="00ED71EC">
      <w:pPr>
        <w:rPr>
          <w:rtl/>
          <w:lang w:eastAsia="he-IL"/>
        </w:rPr>
      </w:pPr>
    </w:p>
    <w:p w:rsidR="0059160B" w:rsidRDefault="0059160B" w:rsidP="00C53F57">
      <w:pPr>
        <w:rPr>
          <w:rtl/>
          <w:lang w:eastAsia="he-IL"/>
        </w:rPr>
      </w:pPr>
      <w:r>
        <w:rPr>
          <w:rFonts w:hint="cs"/>
          <w:rtl/>
          <w:lang w:eastAsia="he-IL"/>
        </w:rPr>
        <w:t xml:space="preserve">לאומני. ביטחון לאומי. עומד על </w:t>
      </w:r>
      <w:bookmarkStart w:id="35290" w:name="_ETM_Q66_686470"/>
      <w:bookmarkEnd w:id="35290"/>
      <w:r>
        <w:rPr>
          <w:rFonts w:hint="cs"/>
          <w:rtl/>
          <w:lang w:eastAsia="he-IL"/>
        </w:rPr>
        <w:t xml:space="preserve">המדרכה ומצהיר על מבצע "חומת מגן 2". אני לא מבין, חבר קבינט מדיני-ביטחוני ומצהיר בתקשורת, לפני כולם: </w:t>
      </w:r>
      <w:bookmarkStart w:id="35291" w:name="_ETM_Q66_708503"/>
      <w:bookmarkEnd w:id="35291"/>
      <w:r>
        <w:rPr>
          <w:rFonts w:hint="cs"/>
          <w:rtl/>
          <w:lang w:eastAsia="he-IL"/>
        </w:rPr>
        <w:t xml:space="preserve">נצא למבצע חומת מגן 2 – זה שר רציני? זו </w:t>
      </w:r>
      <w:bookmarkStart w:id="35292" w:name="_ETM_Q66_716401"/>
      <w:bookmarkEnd w:id="35292"/>
      <w:r>
        <w:rPr>
          <w:rFonts w:hint="cs"/>
          <w:rtl/>
          <w:lang w:eastAsia="he-IL"/>
        </w:rPr>
        <w:t>ממשלה רצינית? זו ממשלה שיכולה ל</w:t>
      </w:r>
      <w:bookmarkStart w:id="35293" w:name="_ETM_Q66_788700"/>
      <w:bookmarkEnd w:id="35293"/>
      <w:r>
        <w:rPr>
          <w:rFonts w:hint="cs"/>
          <w:rtl/>
          <w:lang w:eastAsia="he-IL"/>
        </w:rPr>
        <w:t xml:space="preserve">הילחם? זו ממשלה שיכולה להילחם </w:t>
      </w:r>
      <w:bookmarkStart w:id="35294" w:name="_ETM_Q66_724138"/>
      <w:bookmarkEnd w:id="35294"/>
      <w:r>
        <w:rPr>
          <w:rFonts w:hint="cs"/>
          <w:rtl/>
          <w:lang w:eastAsia="he-IL"/>
        </w:rPr>
        <w:t xml:space="preserve">ביוקר המחיה? זו מלחמה שיכולה להילחם בטרור? זו ממשלה שיכולה לשמור על ביטחונה של מדינת ישראל? </w:t>
      </w:r>
    </w:p>
    <w:p w:rsidR="0059160B" w:rsidRDefault="0059160B" w:rsidP="00C53F57">
      <w:pPr>
        <w:rPr>
          <w:rtl/>
          <w:lang w:eastAsia="he-IL"/>
        </w:rPr>
      </w:pPr>
    </w:p>
    <w:p w:rsidR="00CB3C55" w:rsidRDefault="0059160B" w:rsidP="006656B1">
      <w:pPr>
        <w:rPr>
          <w:rtl/>
        </w:rPr>
      </w:pPr>
      <w:r>
        <w:rPr>
          <w:rFonts w:hint="cs"/>
          <w:rtl/>
          <w:lang w:eastAsia="he-IL"/>
        </w:rPr>
        <w:t xml:space="preserve">שכחו בכלל את איראן. </w:t>
      </w:r>
      <w:bookmarkStart w:id="35295" w:name="_ETM_Q66_735270"/>
      <w:bookmarkEnd w:id="35295"/>
      <w:r>
        <w:rPr>
          <w:rFonts w:hint="cs"/>
          <w:rtl/>
          <w:lang w:eastAsia="he-IL"/>
        </w:rPr>
        <w:t xml:space="preserve">רק אתמול שמענו שהם קרובים מאוד להגיע ל-90% – אורניום, ייתן להם מצב לפצצה, ואנחנו מתעסקים כאן </w:t>
      </w:r>
      <w:bookmarkStart w:id="35296" w:name="_ETM_Q66_753730"/>
      <w:bookmarkEnd w:id="35296"/>
      <w:r>
        <w:rPr>
          <w:rFonts w:hint="cs"/>
          <w:rtl/>
          <w:lang w:eastAsia="he-IL"/>
        </w:rPr>
        <w:t>במהלכים המשפטיים של שני אנשים. בזה אנחנו מתעסקים היום.</w:t>
      </w:r>
      <w:bookmarkStart w:id="35297" w:name="TOR_Q67"/>
      <w:bookmarkStart w:id="35298" w:name="_ETM_Q67_180179"/>
      <w:bookmarkEnd w:id="35297"/>
      <w:bookmarkEnd w:id="35298"/>
      <w:r w:rsidR="007B5FCA">
        <w:rPr>
          <w:rFonts w:hint="cs"/>
          <w:rtl/>
          <w:lang w:eastAsia="he-IL"/>
        </w:rPr>
        <w:t xml:space="preserve"> </w:t>
      </w:r>
      <w:r w:rsidR="00CB3C55">
        <w:rPr>
          <w:rFonts w:hint="cs"/>
          <w:rtl/>
        </w:rPr>
        <w:t xml:space="preserve">ימין על מלא, ימין. </w:t>
      </w:r>
      <w:bookmarkStart w:id="35299" w:name="_ETM_Q67_157248"/>
      <w:bookmarkStart w:id="35300" w:name="_ETM_Q67_157783"/>
      <w:bookmarkStart w:id="35301" w:name="_ETM_Q67_157837"/>
      <w:bookmarkStart w:id="35302" w:name="_ETM_Q67_157950"/>
      <w:bookmarkEnd w:id="35299"/>
      <w:bookmarkEnd w:id="35300"/>
      <w:bookmarkEnd w:id="35301"/>
      <w:bookmarkEnd w:id="35302"/>
      <w:r w:rsidR="00CB3C55">
        <w:rPr>
          <w:rFonts w:hint="cs"/>
          <w:rtl/>
        </w:rPr>
        <w:t>תאמין לי, אני ימין. ימין לא</w:t>
      </w:r>
      <w:bookmarkStart w:id="35303" w:name="_ETM_Q67_167987"/>
      <w:bookmarkEnd w:id="35303"/>
      <w:r w:rsidR="00CB3C55">
        <w:rPr>
          <w:rFonts w:hint="cs"/>
          <w:rtl/>
        </w:rPr>
        <w:t xml:space="preserve"> רק ימין בעמדות, גם ימין כלכלי. גם ימין שעומד על</w:t>
      </w:r>
      <w:bookmarkStart w:id="35304" w:name="_ETM_Q67_174524"/>
      <w:bookmarkEnd w:id="35304"/>
      <w:r w:rsidR="00CB3C55">
        <w:rPr>
          <w:rFonts w:hint="cs"/>
          <w:rtl/>
        </w:rPr>
        <w:t xml:space="preserve"> האידיאולוגיה שלו, על האמונה שלו במה שהוא מאמין. איזה ימין</w:t>
      </w:r>
      <w:bookmarkStart w:id="35305" w:name="_ETM_Q67_177100"/>
      <w:bookmarkEnd w:id="35305"/>
      <w:r w:rsidR="00CB3C55">
        <w:rPr>
          <w:rFonts w:hint="cs"/>
          <w:rtl/>
        </w:rPr>
        <w:t xml:space="preserve"> אתם? אם נבדוק את חברי הממשלה הזאת </w:t>
      </w:r>
      <w:r w:rsidR="00CB3C55">
        <w:rPr>
          <w:rtl/>
        </w:rPr>
        <w:t xml:space="preserve">ונראה </w:t>
      </w:r>
      <w:bookmarkStart w:id="35306" w:name="_ETM_Q67_180719"/>
      <w:bookmarkEnd w:id="35306"/>
      <w:r w:rsidR="00CB3C55">
        <w:rPr>
          <w:rtl/>
        </w:rPr>
        <w:t xml:space="preserve">לאורך </w:t>
      </w:r>
      <w:bookmarkStart w:id="35307" w:name="_ETM_Q67_181110"/>
      <w:bookmarkEnd w:id="35307"/>
      <w:r w:rsidR="00CB3C55">
        <w:rPr>
          <w:rtl/>
        </w:rPr>
        <w:t>ההיסטוריה</w:t>
      </w:r>
      <w:r w:rsidR="00CB3C55">
        <w:rPr>
          <w:rFonts w:hint="cs"/>
          <w:rtl/>
        </w:rPr>
        <w:t xml:space="preserve"> את</w:t>
      </w:r>
      <w:r w:rsidR="00CB3C55">
        <w:rPr>
          <w:rtl/>
        </w:rPr>
        <w:t xml:space="preserve"> </w:t>
      </w:r>
      <w:bookmarkStart w:id="35308" w:name="_ETM_Q67_182340"/>
      <w:bookmarkEnd w:id="35308"/>
      <w:r w:rsidR="00CB3C55">
        <w:rPr>
          <w:rtl/>
        </w:rPr>
        <w:t xml:space="preserve">האצבעות </w:t>
      </w:r>
      <w:bookmarkStart w:id="35309" w:name="_ETM_Q67_183029"/>
      <w:bookmarkEnd w:id="35309"/>
      <w:r w:rsidR="00CB3C55">
        <w:rPr>
          <w:rtl/>
        </w:rPr>
        <w:t xml:space="preserve">שלהם </w:t>
      </w:r>
      <w:bookmarkStart w:id="35310" w:name="_ETM_Q67_183330"/>
      <w:bookmarkEnd w:id="35310"/>
      <w:r w:rsidR="00CB3C55">
        <w:rPr>
          <w:rtl/>
        </w:rPr>
        <w:t xml:space="preserve">והמהלכים </w:t>
      </w:r>
      <w:bookmarkStart w:id="35311" w:name="_ETM_Q67_183899"/>
      <w:bookmarkStart w:id="35312" w:name="_ETM_Q67_184110"/>
      <w:bookmarkStart w:id="35313" w:name="_ETM_Q67_185089"/>
      <w:bookmarkEnd w:id="35311"/>
      <w:bookmarkEnd w:id="35312"/>
      <w:bookmarkEnd w:id="35313"/>
      <w:r w:rsidR="00CB3C55">
        <w:rPr>
          <w:rFonts w:hint="cs"/>
          <w:rtl/>
        </w:rPr>
        <w:t xml:space="preserve">שהם עשו, </w:t>
      </w:r>
      <w:r w:rsidR="00CB3C55">
        <w:rPr>
          <w:rtl/>
        </w:rPr>
        <w:t xml:space="preserve">נדע </w:t>
      </w:r>
      <w:bookmarkStart w:id="35314" w:name="_ETM_Q67_185540"/>
      <w:bookmarkEnd w:id="35314"/>
      <w:r w:rsidR="00CB3C55">
        <w:rPr>
          <w:rtl/>
        </w:rPr>
        <w:t xml:space="preserve">שבכלל </w:t>
      </w:r>
      <w:bookmarkStart w:id="35315" w:name="_ETM_Q67_186109"/>
      <w:bookmarkEnd w:id="35315"/>
      <w:r w:rsidR="00CB3C55">
        <w:rPr>
          <w:rtl/>
        </w:rPr>
        <w:t xml:space="preserve">הם </w:t>
      </w:r>
      <w:bookmarkStart w:id="35316" w:name="_ETM_Q67_186229"/>
      <w:bookmarkEnd w:id="35316"/>
      <w:r w:rsidR="00CB3C55">
        <w:rPr>
          <w:rtl/>
        </w:rPr>
        <w:t xml:space="preserve">לא </w:t>
      </w:r>
      <w:bookmarkStart w:id="35317" w:name="_ETM_Q67_186350"/>
      <w:bookmarkEnd w:id="35317"/>
      <w:r w:rsidR="00CB3C55">
        <w:rPr>
          <w:rtl/>
        </w:rPr>
        <w:t>ימי</w:t>
      </w:r>
      <w:r w:rsidR="00CB3C55">
        <w:rPr>
          <w:rFonts w:hint="cs"/>
          <w:rtl/>
        </w:rPr>
        <w:t>ן</w:t>
      </w:r>
      <w:r w:rsidR="00CB3C55">
        <w:rPr>
          <w:rtl/>
        </w:rPr>
        <w:t xml:space="preserve"> </w:t>
      </w:r>
      <w:bookmarkStart w:id="35318" w:name="_ETM_Q67_187609"/>
      <w:bookmarkEnd w:id="35318"/>
      <w:r w:rsidR="00CB3C55">
        <w:rPr>
          <w:rtl/>
        </w:rPr>
        <w:t xml:space="preserve">ובכלל </w:t>
      </w:r>
      <w:bookmarkStart w:id="35319" w:name="_ETM_Q67_188240"/>
      <w:bookmarkEnd w:id="35319"/>
      <w:r w:rsidR="00CB3C55">
        <w:rPr>
          <w:rtl/>
        </w:rPr>
        <w:t xml:space="preserve">לא </w:t>
      </w:r>
      <w:bookmarkStart w:id="35320" w:name="_ETM_Q67_188330"/>
      <w:bookmarkEnd w:id="35320"/>
      <w:r w:rsidR="00CB3C55">
        <w:rPr>
          <w:rtl/>
        </w:rPr>
        <w:t>מתקרב</w:t>
      </w:r>
      <w:r w:rsidR="00CB3C55">
        <w:rPr>
          <w:rFonts w:hint="cs"/>
          <w:rtl/>
        </w:rPr>
        <w:t>ים</w:t>
      </w:r>
      <w:r w:rsidR="00CB3C55">
        <w:rPr>
          <w:rtl/>
        </w:rPr>
        <w:t xml:space="preserve"> </w:t>
      </w:r>
      <w:bookmarkStart w:id="35321" w:name="_ETM_Q67_188780"/>
      <w:bookmarkEnd w:id="35321"/>
      <w:r w:rsidR="00CB3C55">
        <w:rPr>
          <w:rtl/>
        </w:rPr>
        <w:t xml:space="preserve">להיות </w:t>
      </w:r>
      <w:bookmarkStart w:id="35322" w:name="_ETM_Q67_189080"/>
      <w:bookmarkEnd w:id="35322"/>
      <w:r w:rsidR="00CB3C55">
        <w:rPr>
          <w:rtl/>
        </w:rPr>
        <w:t>ימין</w:t>
      </w:r>
      <w:r w:rsidR="00CB3C55">
        <w:rPr>
          <w:rFonts w:hint="cs"/>
          <w:rtl/>
        </w:rPr>
        <w:t>.</w:t>
      </w:r>
    </w:p>
    <w:p w:rsidR="00CB3C55" w:rsidRDefault="00CB3C55" w:rsidP="00C53F57">
      <w:pPr>
        <w:rPr>
          <w:rtl/>
        </w:rPr>
      </w:pPr>
    </w:p>
    <w:p w:rsidR="00CB3C55" w:rsidRDefault="00CB3C55" w:rsidP="00C53F57">
      <w:pPr>
        <w:rPr>
          <w:rtl/>
        </w:rPr>
      </w:pPr>
      <w:bookmarkStart w:id="35323" w:name="_ETM_Q67_191000"/>
      <w:bookmarkEnd w:id="35323"/>
      <w:r>
        <w:rPr>
          <w:rtl/>
        </w:rPr>
        <w:t xml:space="preserve">אז </w:t>
      </w:r>
      <w:bookmarkStart w:id="35324" w:name="_ETM_Q67_191180"/>
      <w:bookmarkEnd w:id="35324"/>
      <w:r>
        <w:rPr>
          <w:rtl/>
        </w:rPr>
        <w:t xml:space="preserve">אני </w:t>
      </w:r>
      <w:bookmarkStart w:id="35325" w:name="_ETM_Q67_191390"/>
      <w:bookmarkEnd w:id="35325"/>
      <w:r>
        <w:rPr>
          <w:rtl/>
        </w:rPr>
        <w:t xml:space="preserve">אומר </w:t>
      </w:r>
      <w:bookmarkStart w:id="35326" w:name="_ETM_Q67_191660"/>
      <w:bookmarkEnd w:id="35326"/>
      <w:r>
        <w:rPr>
          <w:rtl/>
        </w:rPr>
        <w:t>לכם</w:t>
      </w:r>
      <w:r>
        <w:rPr>
          <w:rFonts w:hint="cs"/>
          <w:rtl/>
        </w:rPr>
        <w:t xml:space="preserve">, </w:t>
      </w:r>
      <w:bookmarkStart w:id="35327" w:name="_ETM_Q67_191338"/>
      <w:bookmarkStart w:id="35328" w:name="_ETM_Q67_192630"/>
      <w:bookmarkEnd w:id="35327"/>
      <w:bookmarkEnd w:id="35328"/>
      <w:r>
        <w:rPr>
          <w:rtl/>
        </w:rPr>
        <w:t xml:space="preserve">אזרחי </w:t>
      </w:r>
      <w:bookmarkStart w:id="35329" w:name="_ETM_Q67_193170"/>
      <w:bookmarkEnd w:id="35329"/>
      <w:r>
        <w:rPr>
          <w:rtl/>
        </w:rPr>
        <w:t xml:space="preserve">ישראל </w:t>
      </w:r>
      <w:bookmarkStart w:id="35330" w:name="_ETM_Q67_193590"/>
      <w:bookmarkEnd w:id="35330"/>
      <w:r>
        <w:rPr>
          <w:rtl/>
        </w:rPr>
        <w:t xml:space="preserve">מצפים </w:t>
      </w:r>
      <w:bookmarkStart w:id="35331" w:name="_ETM_Q67_194190"/>
      <w:bookmarkEnd w:id="35331"/>
      <w:r>
        <w:rPr>
          <w:rtl/>
        </w:rPr>
        <w:t xml:space="preserve">מכם </w:t>
      </w:r>
      <w:bookmarkStart w:id="35332" w:name="_ETM_Q67_195400"/>
      <w:bookmarkStart w:id="35333" w:name="_ETM_Q67_195990"/>
      <w:bookmarkEnd w:id="35332"/>
      <w:bookmarkEnd w:id="35333"/>
      <w:r>
        <w:rPr>
          <w:rFonts w:hint="cs"/>
          <w:rtl/>
        </w:rPr>
        <w:t>להילחם בטרור,</w:t>
      </w:r>
      <w:r>
        <w:rPr>
          <w:rtl/>
        </w:rPr>
        <w:t xml:space="preserve"> </w:t>
      </w:r>
      <w:bookmarkStart w:id="35334" w:name="_ETM_Q67_197960"/>
      <w:bookmarkEnd w:id="35334"/>
      <w:r>
        <w:rPr>
          <w:rtl/>
        </w:rPr>
        <w:t xml:space="preserve">לדאוג </w:t>
      </w:r>
      <w:bookmarkStart w:id="35335" w:name="_ETM_Q67_198439"/>
      <w:bookmarkEnd w:id="35335"/>
      <w:r>
        <w:rPr>
          <w:rtl/>
        </w:rPr>
        <w:t>ל</w:t>
      </w:r>
      <w:bookmarkStart w:id="35336" w:name="_ETM_Q67_198560"/>
      <w:bookmarkEnd w:id="35336"/>
      <w:r>
        <w:rPr>
          <w:rtl/>
        </w:rPr>
        <w:t xml:space="preserve">קיומה </w:t>
      </w:r>
      <w:bookmarkStart w:id="35337" w:name="_ETM_Q67_198949"/>
      <w:bookmarkEnd w:id="35337"/>
      <w:r>
        <w:rPr>
          <w:rtl/>
        </w:rPr>
        <w:t xml:space="preserve">של </w:t>
      </w:r>
      <w:bookmarkStart w:id="35338" w:name="_ETM_Q67_199099"/>
      <w:bookmarkEnd w:id="35338"/>
      <w:r>
        <w:rPr>
          <w:rtl/>
        </w:rPr>
        <w:t xml:space="preserve">מדינת </w:t>
      </w:r>
      <w:bookmarkStart w:id="35339" w:name="_ETM_Q67_199489"/>
      <w:bookmarkEnd w:id="35339"/>
      <w:r>
        <w:rPr>
          <w:rtl/>
        </w:rPr>
        <w:t xml:space="preserve">ישראל </w:t>
      </w:r>
      <w:bookmarkStart w:id="35340" w:name="_ETM_Q67_200599"/>
      <w:bookmarkEnd w:id="35340"/>
      <w:r>
        <w:rPr>
          <w:rtl/>
        </w:rPr>
        <w:t xml:space="preserve">בנושא </w:t>
      </w:r>
      <w:bookmarkStart w:id="35341" w:name="_ETM_Q67_201140"/>
      <w:bookmarkEnd w:id="35341"/>
      <w:r>
        <w:rPr>
          <w:rtl/>
        </w:rPr>
        <w:t>איראן</w:t>
      </w:r>
      <w:r>
        <w:rPr>
          <w:rFonts w:hint="cs"/>
          <w:rtl/>
        </w:rPr>
        <w:t>,</w:t>
      </w:r>
      <w:r>
        <w:rPr>
          <w:rtl/>
        </w:rPr>
        <w:t xml:space="preserve"> </w:t>
      </w:r>
      <w:bookmarkStart w:id="35342" w:name="_ETM_Q67_203449"/>
      <w:bookmarkEnd w:id="35342"/>
      <w:r>
        <w:rPr>
          <w:rtl/>
        </w:rPr>
        <w:t xml:space="preserve">לדאוג </w:t>
      </w:r>
      <w:bookmarkStart w:id="35343" w:name="_ETM_Q67_203930"/>
      <w:bookmarkEnd w:id="35343"/>
      <w:r>
        <w:rPr>
          <w:rtl/>
        </w:rPr>
        <w:t xml:space="preserve">ליוקר </w:t>
      </w:r>
      <w:bookmarkStart w:id="35344" w:name="_ETM_Q67_204320"/>
      <w:bookmarkEnd w:id="35344"/>
      <w:r>
        <w:rPr>
          <w:rtl/>
        </w:rPr>
        <w:t xml:space="preserve">המחיה </w:t>
      </w:r>
      <w:bookmarkStart w:id="35345" w:name="_ETM_Q67_204770"/>
      <w:bookmarkEnd w:id="35345"/>
      <w:r>
        <w:rPr>
          <w:rtl/>
        </w:rPr>
        <w:t xml:space="preserve">במדינת </w:t>
      </w:r>
      <w:bookmarkStart w:id="35346" w:name="_ETM_Q67_205220"/>
      <w:bookmarkEnd w:id="35346"/>
      <w:r>
        <w:rPr>
          <w:rtl/>
        </w:rPr>
        <w:t>ישראל</w:t>
      </w:r>
      <w:r>
        <w:rPr>
          <w:rFonts w:hint="cs"/>
          <w:rtl/>
        </w:rPr>
        <w:t>.</w:t>
      </w:r>
      <w:r>
        <w:rPr>
          <w:rtl/>
        </w:rPr>
        <w:t xml:space="preserve"> </w:t>
      </w:r>
      <w:bookmarkStart w:id="35347" w:name="_ETM_Q67_207140"/>
      <w:bookmarkEnd w:id="35347"/>
      <w:r>
        <w:rPr>
          <w:rtl/>
        </w:rPr>
        <w:t xml:space="preserve">כל </w:t>
      </w:r>
      <w:bookmarkStart w:id="35348" w:name="_ETM_Q67_207560"/>
      <w:bookmarkEnd w:id="35348"/>
      <w:r>
        <w:rPr>
          <w:rtl/>
        </w:rPr>
        <w:t xml:space="preserve">זה </w:t>
      </w:r>
      <w:bookmarkStart w:id="35349" w:name="_ETM_Q67_207740"/>
      <w:bookmarkEnd w:id="35349"/>
      <w:r>
        <w:rPr>
          <w:rtl/>
        </w:rPr>
        <w:t xml:space="preserve">אתם </w:t>
      </w:r>
      <w:bookmarkStart w:id="35350" w:name="_ETM_Q67_208010"/>
      <w:bookmarkEnd w:id="35350"/>
      <w:r>
        <w:rPr>
          <w:rtl/>
        </w:rPr>
        <w:t xml:space="preserve">לא </w:t>
      </w:r>
      <w:bookmarkStart w:id="35351" w:name="_ETM_Q67_208100"/>
      <w:bookmarkEnd w:id="35351"/>
      <w:r>
        <w:rPr>
          <w:rtl/>
        </w:rPr>
        <w:t>עושים</w:t>
      </w:r>
      <w:r>
        <w:rPr>
          <w:rFonts w:hint="cs"/>
          <w:rtl/>
        </w:rPr>
        <w:t>.</w:t>
      </w:r>
      <w:bookmarkStart w:id="35352" w:name="_ETM_Q67_212790"/>
      <w:bookmarkEnd w:id="35352"/>
    </w:p>
    <w:p w:rsidR="00CB3C55" w:rsidRDefault="00CB3C55" w:rsidP="00C53F57">
      <w:pPr>
        <w:rPr>
          <w:rtl/>
        </w:rPr>
      </w:pPr>
    </w:p>
    <w:p w:rsidR="00CB3C55" w:rsidRDefault="00CB3C55" w:rsidP="006656B1">
      <w:pPr>
        <w:rPr>
          <w:rtl/>
        </w:rPr>
      </w:pPr>
      <w:bookmarkStart w:id="35353" w:name="_ETM_Q67_213155"/>
      <w:bookmarkStart w:id="35354" w:name="_ETM_Q67_213244"/>
      <w:bookmarkStart w:id="35355" w:name="_ETM_Q67_213390"/>
      <w:bookmarkStart w:id="35356" w:name="_ETM_Q67_214700"/>
      <w:bookmarkEnd w:id="35353"/>
      <w:bookmarkEnd w:id="35354"/>
      <w:bookmarkEnd w:id="35355"/>
      <w:bookmarkEnd w:id="35356"/>
      <w:r>
        <w:rPr>
          <w:rtl/>
        </w:rPr>
        <w:t xml:space="preserve">שמעתי </w:t>
      </w:r>
      <w:bookmarkStart w:id="35357" w:name="_ETM_Q67_215300"/>
      <w:bookmarkEnd w:id="35357"/>
      <w:r>
        <w:rPr>
          <w:rtl/>
        </w:rPr>
        <w:t xml:space="preserve">הרבה </w:t>
      </w:r>
      <w:bookmarkStart w:id="35358" w:name="_ETM_Q67_216520"/>
      <w:bookmarkStart w:id="35359" w:name="_ETM_Q67_216940"/>
      <w:bookmarkStart w:id="35360" w:name="_ETM_Q67_217420"/>
      <w:bookmarkStart w:id="35361" w:name="_ETM_Q67_217750"/>
      <w:bookmarkEnd w:id="35358"/>
      <w:bookmarkEnd w:id="35359"/>
      <w:bookmarkEnd w:id="35360"/>
      <w:bookmarkEnd w:id="35361"/>
      <w:r>
        <w:rPr>
          <w:rtl/>
        </w:rPr>
        <w:t xml:space="preserve">אנשים </w:t>
      </w:r>
      <w:bookmarkStart w:id="35362" w:name="_ETM_Q67_218229"/>
      <w:bookmarkEnd w:id="35362"/>
      <w:r>
        <w:rPr>
          <w:rtl/>
        </w:rPr>
        <w:t xml:space="preserve">מהאופוזיציה </w:t>
      </w:r>
      <w:bookmarkStart w:id="35363" w:name="_ETM_Q67_220780"/>
      <w:bookmarkEnd w:id="35363"/>
      <w:r>
        <w:rPr>
          <w:rtl/>
        </w:rPr>
        <w:t xml:space="preserve">ושמעתי </w:t>
      </w:r>
      <w:bookmarkStart w:id="35364" w:name="_ETM_Q67_221379"/>
      <w:bookmarkEnd w:id="35364"/>
      <w:r>
        <w:rPr>
          <w:rtl/>
        </w:rPr>
        <w:t xml:space="preserve">גם </w:t>
      </w:r>
      <w:bookmarkStart w:id="35365" w:name="_ETM_Q67_221589"/>
      <w:bookmarkEnd w:id="35365"/>
      <w:r>
        <w:rPr>
          <w:rtl/>
        </w:rPr>
        <w:t xml:space="preserve">את </w:t>
      </w:r>
      <w:bookmarkStart w:id="35366" w:name="_ETM_Q67_221710"/>
      <w:bookmarkEnd w:id="35366"/>
      <w:r>
        <w:rPr>
          <w:rtl/>
        </w:rPr>
        <w:t>הקואליצי</w:t>
      </w:r>
      <w:r>
        <w:rPr>
          <w:rFonts w:hint="cs"/>
          <w:rtl/>
        </w:rPr>
        <w:t>ה</w:t>
      </w:r>
      <w:r w:rsidR="006656B1">
        <w:rPr>
          <w:rFonts w:hint="cs"/>
          <w:rtl/>
        </w:rPr>
        <w:t xml:space="preserve">: נדבר. </w:t>
      </w:r>
      <w:r>
        <w:rPr>
          <w:rFonts w:hint="cs"/>
          <w:rtl/>
        </w:rPr>
        <w:t xml:space="preserve">למי אנחנו צריכים להאמין כאן בממשלה </w:t>
      </w:r>
      <w:bookmarkStart w:id="35367" w:name="_ETM_Q67_232082"/>
      <w:bookmarkEnd w:id="35367"/>
      <w:r>
        <w:rPr>
          <w:rFonts w:hint="cs"/>
          <w:rtl/>
        </w:rPr>
        <w:t xml:space="preserve">הזאת </w:t>
      </w:r>
      <w:r w:rsidR="006656B1">
        <w:rPr>
          <w:rFonts w:hint="eastAsia"/>
          <w:rtl/>
        </w:rPr>
        <w:t>–</w:t>
      </w:r>
      <w:r w:rsidR="006656B1">
        <w:rPr>
          <w:rFonts w:hint="cs"/>
          <w:rtl/>
        </w:rPr>
        <w:t xml:space="preserve"> </w:t>
      </w:r>
      <w:r>
        <w:rPr>
          <w:rFonts w:hint="cs"/>
          <w:rtl/>
        </w:rPr>
        <w:t xml:space="preserve">לראש הממשלה, שהוא באמת רוצה הידברות? </w:t>
      </w:r>
      <w:bookmarkStart w:id="35368" w:name="_ETM_Q67_224180"/>
      <w:bookmarkStart w:id="35369" w:name="_ETM_Q67_227379"/>
      <w:bookmarkStart w:id="35370" w:name="_ETM_Q67_229380"/>
      <w:bookmarkStart w:id="35371" w:name="_ETM_Q67_229680"/>
      <w:bookmarkStart w:id="35372" w:name="_ETM_Q67_229979"/>
      <w:bookmarkStart w:id="35373" w:name="_ETM_Q67_230370"/>
      <w:bookmarkStart w:id="35374" w:name="_ETM_Q67_230640"/>
      <w:bookmarkStart w:id="35375" w:name="_ETM_Q67_230880"/>
      <w:bookmarkStart w:id="35376" w:name="_ETM_Q67_231479"/>
      <w:bookmarkStart w:id="35377" w:name="_ETM_Q67_231720"/>
      <w:bookmarkStart w:id="35378" w:name="_ETM_Q67_231990"/>
      <w:bookmarkStart w:id="35379" w:name="_ETM_Q67_233749"/>
      <w:bookmarkStart w:id="35380" w:name="_ETM_Q67_233929"/>
      <w:bookmarkStart w:id="35381" w:name="_ETM_Q67_234289"/>
      <w:bookmarkStart w:id="35382" w:name="_ETM_Q67_234620"/>
      <w:bookmarkStart w:id="35383" w:name="_ETM_Q67_236470"/>
      <w:bookmarkEnd w:id="35368"/>
      <w:bookmarkEnd w:id="35369"/>
      <w:bookmarkEnd w:id="35370"/>
      <w:bookmarkEnd w:id="35371"/>
      <w:bookmarkEnd w:id="35372"/>
      <w:bookmarkEnd w:id="35373"/>
      <w:bookmarkEnd w:id="35374"/>
      <w:bookmarkEnd w:id="35375"/>
      <w:bookmarkEnd w:id="35376"/>
      <w:bookmarkEnd w:id="35377"/>
      <w:bookmarkEnd w:id="35378"/>
      <w:bookmarkEnd w:id="35379"/>
      <w:bookmarkEnd w:id="35380"/>
      <w:bookmarkEnd w:id="35381"/>
      <w:bookmarkEnd w:id="35382"/>
      <w:bookmarkEnd w:id="35383"/>
      <w:r>
        <w:rPr>
          <w:rFonts w:hint="cs"/>
          <w:rtl/>
        </w:rPr>
        <w:t>מ</w:t>
      </w:r>
      <w:r>
        <w:rPr>
          <w:rtl/>
        </w:rPr>
        <w:t xml:space="preserve">י </w:t>
      </w:r>
      <w:bookmarkStart w:id="35384" w:name="_ETM_Q67_236650"/>
      <w:bookmarkEnd w:id="35384"/>
      <w:r>
        <w:rPr>
          <w:rtl/>
        </w:rPr>
        <w:t xml:space="preserve">שרוצה </w:t>
      </w:r>
      <w:bookmarkStart w:id="35385" w:name="_ETM_Q67_237070"/>
      <w:bookmarkEnd w:id="35385"/>
      <w:r>
        <w:rPr>
          <w:rtl/>
        </w:rPr>
        <w:t>לדבר</w:t>
      </w:r>
      <w:r>
        <w:rPr>
          <w:rFonts w:hint="cs"/>
          <w:rtl/>
        </w:rPr>
        <w:t>,</w:t>
      </w:r>
      <w:r>
        <w:rPr>
          <w:rtl/>
        </w:rPr>
        <w:t xml:space="preserve"> </w:t>
      </w:r>
      <w:bookmarkStart w:id="35386" w:name="_ETM_Q67_239000"/>
      <w:bookmarkEnd w:id="35386"/>
      <w:r>
        <w:rPr>
          <w:rFonts w:hint="cs"/>
          <w:rtl/>
        </w:rPr>
        <w:t>ע</w:t>
      </w:r>
      <w:r>
        <w:rPr>
          <w:rtl/>
        </w:rPr>
        <w:t>וצר</w:t>
      </w:r>
      <w:r>
        <w:rPr>
          <w:rFonts w:hint="cs"/>
          <w:rtl/>
        </w:rPr>
        <w:t>,</w:t>
      </w:r>
      <w:r>
        <w:rPr>
          <w:rtl/>
        </w:rPr>
        <w:t xml:space="preserve"> </w:t>
      </w:r>
      <w:bookmarkStart w:id="35387" w:name="_ETM_Q67_242640"/>
      <w:bookmarkEnd w:id="35387"/>
      <w:r>
        <w:rPr>
          <w:rtl/>
        </w:rPr>
        <w:t xml:space="preserve">חושב </w:t>
      </w:r>
      <w:bookmarkStart w:id="35388" w:name="_ETM_Q67_243240"/>
      <w:bookmarkEnd w:id="35388"/>
      <w:r>
        <w:rPr>
          <w:rtl/>
        </w:rPr>
        <w:t xml:space="preserve">איך </w:t>
      </w:r>
      <w:bookmarkStart w:id="35389" w:name="_ETM_Q67_244750"/>
      <w:bookmarkEnd w:id="35389"/>
      <w:r>
        <w:rPr>
          <w:rtl/>
        </w:rPr>
        <w:t xml:space="preserve">מתקדמים </w:t>
      </w:r>
      <w:bookmarkStart w:id="35390" w:name="_ETM_Q67_248100"/>
      <w:bookmarkEnd w:id="35390"/>
      <w:r>
        <w:rPr>
          <w:rtl/>
        </w:rPr>
        <w:t>ביחד</w:t>
      </w:r>
      <w:r>
        <w:rPr>
          <w:rFonts w:hint="cs"/>
          <w:rtl/>
        </w:rPr>
        <w:t>.</w:t>
      </w:r>
      <w:r>
        <w:rPr>
          <w:rtl/>
        </w:rPr>
        <w:t xml:space="preserve"> </w:t>
      </w:r>
      <w:bookmarkStart w:id="35391" w:name="_ETM_Q67_249420"/>
      <w:bookmarkEnd w:id="35391"/>
      <w:r>
        <w:rPr>
          <w:rtl/>
        </w:rPr>
        <w:t xml:space="preserve">לא </w:t>
      </w:r>
      <w:bookmarkStart w:id="35392" w:name="_ETM_Q67_250640"/>
      <w:bookmarkEnd w:id="35392"/>
      <w:r>
        <w:rPr>
          <w:rFonts w:hint="cs"/>
          <w:rtl/>
        </w:rPr>
        <w:t>אומר:</w:t>
      </w:r>
      <w:r>
        <w:rPr>
          <w:rtl/>
        </w:rPr>
        <w:t xml:space="preserve"> </w:t>
      </w:r>
      <w:bookmarkStart w:id="35393" w:name="_ETM_Q67_251930"/>
      <w:bookmarkEnd w:id="35393"/>
      <w:r>
        <w:rPr>
          <w:rtl/>
        </w:rPr>
        <w:t>בוא</w:t>
      </w:r>
      <w:r w:rsidR="006656B1">
        <w:rPr>
          <w:rFonts w:hint="cs"/>
          <w:rtl/>
        </w:rPr>
        <w:t>ו</w:t>
      </w:r>
      <w:r>
        <w:rPr>
          <w:rtl/>
        </w:rPr>
        <w:t xml:space="preserve"> </w:t>
      </w:r>
      <w:bookmarkStart w:id="35394" w:name="_ETM_Q67_252290"/>
      <w:bookmarkEnd w:id="35394"/>
      <w:r>
        <w:rPr>
          <w:rtl/>
        </w:rPr>
        <w:t xml:space="preserve">לדבר </w:t>
      </w:r>
      <w:bookmarkStart w:id="35395" w:name="_ETM_Q67_253160"/>
      <w:bookmarkEnd w:id="35395"/>
      <w:r>
        <w:rPr>
          <w:rtl/>
        </w:rPr>
        <w:t xml:space="preserve">ואני </w:t>
      </w:r>
      <w:bookmarkStart w:id="35396" w:name="_ETM_Q67_253550"/>
      <w:bookmarkEnd w:id="35396"/>
      <w:r>
        <w:rPr>
          <w:rtl/>
        </w:rPr>
        <w:t xml:space="preserve">לא </w:t>
      </w:r>
      <w:bookmarkStart w:id="35397" w:name="_ETM_Q67_253700"/>
      <w:bookmarkStart w:id="35398" w:name="_ETM_Q67_254090"/>
      <w:bookmarkEnd w:id="35397"/>
      <w:bookmarkEnd w:id="35398"/>
      <w:r>
        <w:rPr>
          <w:rFonts w:hint="cs"/>
          <w:rtl/>
        </w:rPr>
        <w:t xml:space="preserve">עוצר </w:t>
      </w:r>
      <w:r>
        <w:rPr>
          <w:rtl/>
        </w:rPr>
        <w:t xml:space="preserve">את </w:t>
      </w:r>
      <w:bookmarkStart w:id="35399" w:name="_ETM_Q67_254150"/>
      <w:bookmarkEnd w:id="35399"/>
      <w:r>
        <w:rPr>
          <w:rtl/>
        </w:rPr>
        <w:t xml:space="preserve">החקיקה </w:t>
      </w:r>
      <w:bookmarkStart w:id="35400" w:name="_ETM_Q67_254660"/>
      <w:bookmarkEnd w:id="35400"/>
      <w:r>
        <w:rPr>
          <w:rtl/>
        </w:rPr>
        <w:t xml:space="preserve">אפילו </w:t>
      </w:r>
      <w:bookmarkStart w:id="35401" w:name="_ETM_Q67_255230"/>
      <w:bookmarkEnd w:id="35401"/>
      <w:r>
        <w:rPr>
          <w:rFonts w:hint="cs"/>
          <w:rtl/>
        </w:rPr>
        <w:t>לא ל</w:t>
      </w:r>
      <w:r>
        <w:rPr>
          <w:rtl/>
        </w:rPr>
        <w:t>שנייה</w:t>
      </w:r>
      <w:bookmarkStart w:id="35402" w:name="_ETM_Q67_255620"/>
      <w:bookmarkEnd w:id="35402"/>
      <w:r>
        <w:rPr>
          <w:rtl/>
        </w:rPr>
        <w:t xml:space="preserve"> </w:t>
      </w:r>
      <w:bookmarkStart w:id="35403" w:name="_ETM_Q67_256709"/>
      <w:bookmarkEnd w:id="35403"/>
      <w:r>
        <w:rPr>
          <w:rFonts w:hint="cs"/>
          <w:rtl/>
        </w:rPr>
        <w:t xml:space="preserve">אחת. </w:t>
      </w:r>
      <w:bookmarkStart w:id="35404" w:name="_ETM_Q67_253204"/>
      <w:bookmarkEnd w:id="35404"/>
      <w:r>
        <w:rPr>
          <w:rtl/>
        </w:rPr>
        <w:t xml:space="preserve">על </w:t>
      </w:r>
      <w:bookmarkStart w:id="35405" w:name="_ETM_Q67_256860"/>
      <w:bookmarkEnd w:id="35405"/>
      <w:r>
        <w:rPr>
          <w:rtl/>
        </w:rPr>
        <w:t xml:space="preserve">מה </w:t>
      </w:r>
      <w:bookmarkStart w:id="35406" w:name="_ETM_Q67_257040"/>
      <w:bookmarkEnd w:id="35406"/>
      <w:r>
        <w:rPr>
          <w:rtl/>
        </w:rPr>
        <w:t>לדבר</w:t>
      </w:r>
      <w:r w:rsidR="006656B1">
        <w:rPr>
          <w:rFonts w:hint="cs"/>
          <w:rtl/>
        </w:rPr>
        <w:t>,</w:t>
      </w:r>
      <w:r>
        <w:rPr>
          <w:rtl/>
        </w:rPr>
        <w:t xml:space="preserve"> </w:t>
      </w:r>
      <w:bookmarkStart w:id="35407" w:name="_ETM_Q67_258069"/>
      <w:bookmarkEnd w:id="35407"/>
      <w:r>
        <w:rPr>
          <w:rtl/>
        </w:rPr>
        <w:t xml:space="preserve">עם </w:t>
      </w:r>
      <w:bookmarkStart w:id="35408" w:name="_ETM_Q67_258250"/>
      <w:bookmarkEnd w:id="35408"/>
      <w:r>
        <w:rPr>
          <w:rtl/>
        </w:rPr>
        <w:t xml:space="preserve">מי </w:t>
      </w:r>
      <w:bookmarkStart w:id="35409" w:name="_ETM_Q67_258400"/>
      <w:bookmarkEnd w:id="35409"/>
      <w:r>
        <w:rPr>
          <w:rtl/>
        </w:rPr>
        <w:t>לדבר</w:t>
      </w:r>
      <w:r>
        <w:rPr>
          <w:rFonts w:hint="cs"/>
          <w:rtl/>
        </w:rPr>
        <w:t>?</w:t>
      </w:r>
      <w:r>
        <w:rPr>
          <w:rtl/>
        </w:rPr>
        <w:t xml:space="preserve"> </w:t>
      </w:r>
      <w:bookmarkStart w:id="35410" w:name="_ETM_Q67_259959"/>
      <w:bookmarkEnd w:id="35410"/>
      <w:r>
        <w:rPr>
          <w:rtl/>
        </w:rPr>
        <w:t xml:space="preserve">אתה </w:t>
      </w:r>
      <w:bookmarkStart w:id="35411" w:name="_ETM_Q67_260109"/>
      <w:bookmarkEnd w:id="35411"/>
      <w:r>
        <w:rPr>
          <w:rtl/>
        </w:rPr>
        <w:t xml:space="preserve">שם </w:t>
      </w:r>
      <w:bookmarkStart w:id="35412" w:name="_ETM_Q67_260350"/>
      <w:bookmarkEnd w:id="35412"/>
      <w:r>
        <w:rPr>
          <w:rtl/>
        </w:rPr>
        <w:t xml:space="preserve">לי </w:t>
      </w:r>
      <w:bookmarkStart w:id="35413" w:name="_ETM_Q67_260469"/>
      <w:bookmarkEnd w:id="35413"/>
      <w:r>
        <w:rPr>
          <w:rtl/>
        </w:rPr>
        <w:t xml:space="preserve">אקדח </w:t>
      </w:r>
      <w:bookmarkStart w:id="35414" w:name="_ETM_Q67_260740"/>
      <w:bookmarkEnd w:id="35414"/>
      <w:r>
        <w:rPr>
          <w:rtl/>
        </w:rPr>
        <w:t xml:space="preserve">על </w:t>
      </w:r>
      <w:bookmarkStart w:id="35415" w:name="_ETM_Q67_260859"/>
      <w:bookmarkEnd w:id="35415"/>
      <w:r>
        <w:rPr>
          <w:rtl/>
        </w:rPr>
        <w:t xml:space="preserve">השולחן </w:t>
      </w:r>
      <w:bookmarkStart w:id="35416" w:name="_ETM_Q67_261310"/>
      <w:bookmarkStart w:id="35417" w:name="_ETM_Q67_261789"/>
      <w:bookmarkEnd w:id="35416"/>
      <w:bookmarkEnd w:id="35417"/>
      <w:r>
        <w:rPr>
          <w:rFonts w:hint="cs"/>
          <w:rtl/>
        </w:rPr>
        <w:t>וא</w:t>
      </w:r>
      <w:r>
        <w:rPr>
          <w:rtl/>
        </w:rPr>
        <w:t xml:space="preserve">ומר </w:t>
      </w:r>
      <w:bookmarkStart w:id="35418" w:name="_ETM_Q67_261999"/>
      <w:bookmarkEnd w:id="35418"/>
      <w:r>
        <w:rPr>
          <w:rtl/>
        </w:rPr>
        <w:t>לי</w:t>
      </w:r>
      <w:r>
        <w:rPr>
          <w:rFonts w:hint="cs"/>
          <w:rtl/>
        </w:rPr>
        <w:t>:</w:t>
      </w:r>
      <w:r>
        <w:rPr>
          <w:rtl/>
        </w:rPr>
        <w:t xml:space="preserve"> </w:t>
      </w:r>
      <w:bookmarkStart w:id="35419" w:name="_ETM_Q67_262119"/>
      <w:bookmarkEnd w:id="35419"/>
      <w:r>
        <w:rPr>
          <w:rtl/>
        </w:rPr>
        <w:t xml:space="preserve">בוא </w:t>
      </w:r>
      <w:bookmarkStart w:id="35420" w:name="_ETM_Q67_262270"/>
      <w:bookmarkEnd w:id="35420"/>
      <w:r>
        <w:rPr>
          <w:rtl/>
        </w:rPr>
        <w:t xml:space="preserve">תנהל </w:t>
      </w:r>
      <w:bookmarkStart w:id="35421" w:name="_ETM_Q67_262569"/>
      <w:bookmarkEnd w:id="35421"/>
      <w:r>
        <w:rPr>
          <w:rtl/>
        </w:rPr>
        <w:t xml:space="preserve">איתי </w:t>
      </w:r>
      <w:bookmarkStart w:id="35422" w:name="_ETM_Q67_262749"/>
      <w:bookmarkEnd w:id="35422"/>
      <w:r>
        <w:rPr>
          <w:rtl/>
        </w:rPr>
        <w:t>משא-ומתן</w:t>
      </w:r>
      <w:r>
        <w:rPr>
          <w:rFonts w:hint="cs"/>
          <w:rtl/>
        </w:rPr>
        <w:t>.</w:t>
      </w:r>
      <w:r>
        <w:rPr>
          <w:rtl/>
        </w:rPr>
        <w:t xml:space="preserve"> </w:t>
      </w:r>
      <w:bookmarkStart w:id="35423" w:name="_ETM_Q67_264910"/>
      <w:bookmarkEnd w:id="35423"/>
      <w:r>
        <w:rPr>
          <w:rtl/>
        </w:rPr>
        <w:t xml:space="preserve">אני </w:t>
      </w:r>
      <w:bookmarkStart w:id="35424" w:name="_ETM_Q67_265150"/>
      <w:bookmarkEnd w:id="35424"/>
      <w:r>
        <w:rPr>
          <w:rFonts w:hint="cs"/>
          <w:rtl/>
        </w:rPr>
        <w:t>אעז לזוז?</w:t>
      </w:r>
      <w:r>
        <w:rPr>
          <w:rtl/>
        </w:rPr>
        <w:t xml:space="preserve"> </w:t>
      </w:r>
      <w:bookmarkStart w:id="35425" w:name="_ETM_Q67_266390"/>
      <w:bookmarkEnd w:id="35425"/>
      <w:r>
        <w:rPr>
          <w:rtl/>
        </w:rPr>
        <w:t xml:space="preserve">האקדח </w:t>
      </w:r>
      <w:bookmarkStart w:id="35426" w:name="_ETM_Q67_266810"/>
      <w:bookmarkEnd w:id="35426"/>
      <w:r>
        <w:rPr>
          <w:rtl/>
        </w:rPr>
        <w:t>מ</w:t>
      </w:r>
      <w:r>
        <w:rPr>
          <w:rFonts w:hint="cs"/>
          <w:rtl/>
        </w:rPr>
        <w:t>ולך,</w:t>
      </w:r>
      <w:r>
        <w:rPr>
          <w:rtl/>
        </w:rPr>
        <w:t xml:space="preserve"> </w:t>
      </w:r>
      <w:bookmarkStart w:id="35427" w:name="_ETM_Q67_268180"/>
      <w:bookmarkEnd w:id="35427"/>
      <w:r>
        <w:rPr>
          <w:rtl/>
        </w:rPr>
        <w:t xml:space="preserve">הכוח </w:t>
      </w:r>
      <w:bookmarkStart w:id="35428" w:name="_ETM_Q67_268600"/>
      <w:bookmarkEnd w:id="35428"/>
      <w:r>
        <w:rPr>
          <w:rtl/>
        </w:rPr>
        <w:t>אצלך</w:t>
      </w:r>
      <w:r>
        <w:rPr>
          <w:rFonts w:hint="cs"/>
          <w:rtl/>
        </w:rPr>
        <w:t>. זה</w:t>
      </w:r>
      <w:r>
        <w:rPr>
          <w:rtl/>
        </w:rPr>
        <w:t xml:space="preserve"> </w:t>
      </w:r>
      <w:bookmarkStart w:id="35429" w:name="_ETM_Q67_273359"/>
      <w:bookmarkEnd w:id="35429"/>
      <w:r>
        <w:rPr>
          <w:rtl/>
        </w:rPr>
        <w:t xml:space="preserve">סיפורי </w:t>
      </w:r>
      <w:bookmarkStart w:id="35430" w:name="_ETM_Q67_274140"/>
      <w:bookmarkEnd w:id="35430"/>
      <w:r>
        <w:rPr>
          <w:rtl/>
        </w:rPr>
        <w:t xml:space="preserve">סבתא </w:t>
      </w:r>
      <w:bookmarkStart w:id="35431" w:name="_ETM_Q67_274619"/>
      <w:bookmarkEnd w:id="35431"/>
      <w:r>
        <w:rPr>
          <w:rtl/>
        </w:rPr>
        <w:t xml:space="preserve">לדבר </w:t>
      </w:r>
      <w:bookmarkStart w:id="35432" w:name="_ETM_Q67_275680"/>
      <w:bookmarkEnd w:id="35432"/>
      <w:r>
        <w:rPr>
          <w:rtl/>
        </w:rPr>
        <w:t>ולהכ</w:t>
      </w:r>
      <w:r>
        <w:rPr>
          <w:rFonts w:hint="cs"/>
          <w:rtl/>
        </w:rPr>
        <w:t xml:space="preserve">ריז כאן. </w:t>
      </w:r>
      <w:bookmarkStart w:id="35433" w:name="_ETM_Q67_276189"/>
      <w:bookmarkStart w:id="35434" w:name="_ETM_Q67_276880"/>
      <w:bookmarkStart w:id="35435" w:name="_ETM_Q67_277299"/>
      <w:bookmarkEnd w:id="35433"/>
      <w:bookmarkEnd w:id="35434"/>
      <w:bookmarkEnd w:id="35435"/>
      <w:r>
        <w:rPr>
          <w:rFonts w:hint="cs"/>
          <w:rtl/>
        </w:rPr>
        <w:t>שמעתי את שר המשפטים: בואו נדבר,</w:t>
      </w:r>
      <w:bookmarkStart w:id="35436" w:name="_ETM_Q67_282934"/>
      <w:bookmarkEnd w:id="35436"/>
      <w:r>
        <w:rPr>
          <w:rFonts w:hint="cs"/>
          <w:rtl/>
        </w:rPr>
        <w:t xml:space="preserve"> האחריות אצלכם. </w:t>
      </w:r>
      <w:bookmarkStart w:id="35437" w:name="_ETM_Q67_277600"/>
      <w:bookmarkStart w:id="35438" w:name="_ETM_Q67_278140"/>
      <w:bookmarkStart w:id="35439" w:name="_ETM_Q67_278380"/>
      <w:bookmarkStart w:id="35440" w:name="_ETM_Q67_279869"/>
      <w:bookmarkStart w:id="35441" w:name="_ETM_Q67_280380"/>
      <w:bookmarkStart w:id="35442" w:name="_ETM_Q67_280439"/>
      <w:bookmarkStart w:id="35443" w:name="_ETM_Q67_281880"/>
      <w:bookmarkEnd w:id="35437"/>
      <w:bookmarkEnd w:id="35438"/>
      <w:bookmarkEnd w:id="35439"/>
      <w:bookmarkEnd w:id="35440"/>
      <w:bookmarkEnd w:id="35441"/>
      <w:bookmarkEnd w:id="35442"/>
      <w:bookmarkEnd w:id="35443"/>
      <w:r>
        <w:rPr>
          <w:rtl/>
        </w:rPr>
        <w:t xml:space="preserve">אז </w:t>
      </w:r>
      <w:bookmarkStart w:id="35444" w:name="_ETM_Q67_282179"/>
      <w:bookmarkEnd w:id="35444"/>
      <w:r>
        <w:rPr>
          <w:rtl/>
        </w:rPr>
        <w:t xml:space="preserve">בטח </w:t>
      </w:r>
      <w:bookmarkStart w:id="35445" w:name="_ETM_Q67_282599"/>
      <w:bookmarkEnd w:id="35445"/>
      <w:r>
        <w:rPr>
          <w:rtl/>
        </w:rPr>
        <w:t xml:space="preserve">אני </w:t>
      </w:r>
      <w:bookmarkStart w:id="35446" w:name="_ETM_Q67_282749"/>
      <w:bookmarkEnd w:id="35446"/>
      <w:r>
        <w:rPr>
          <w:rtl/>
        </w:rPr>
        <w:t xml:space="preserve">אבוא </w:t>
      </w:r>
      <w:bookmarkStart w:id="35447" w:name="_ETM_Q67_282959"/>
      <w:bookmarkEnd w:id="35447"/>
      <w:r>
        <w:rPr>
          <w:rtl/>
        </w:rPr>
        <w:t xml:space="preserve">לדבר </w:t>
      </w:r>
      <w:bookmarkStart w:id="35448" w:name="_ETM_Q67_284630"/>
      <w:bookmarkStart w:id="35449" w:name="_ETM_Q67_284840"/>
      <w:bookmarkEnd w:id="35448"/>
      <w:bookmarkEnd w:id="35449"/>
      <w:r>
        <w:rPr>
          <w:rFonts w:hint="cs"/>
          <w:rtl/>
        </w:rPr>
        <w:t>כ</w:t>
      </w:r>
      <w:r>
        <w:rPr>
          <w:rtl/>
        </w:rPr>
        <w:t xml:space="preserve">שאתה </w:t>
      </w:r>
      <w:bookmarkStart w:id="35450" w:name="_ETM_Q67_285110"/>
      <w:bookmarkEnd w:id="35450"/>
      <w:r>
        <w:rPr>
          <w:rtl/>
        </w:rPr>
        <w:t xml:space="preserve">שם </w:t>
      </w:r>
      <w:bookmarkStart w:id="35451" w:name="_ETM_Q67_285319"/>
      <w:bookmarkEnd w:id="35451"/>
      <w:r>
        <w:rPr>
          <w:rtl/>
        </w:rPr>
        <w:t xml:space="preserve">לי </w:t>
      </w:r>
      <w:bookmarkStart w:id="35452" w:name="_ETM_Q67_285409"/>
      <w:bookmarkEnd w:id="35452"/>
      <w:r>
        <w:rPr>
          <w:rtl/>
        </w:rPr>
        <w:t xml:space="preserve">אקדח </w:t>
      </w:r>
      <w:bookmarkStart w:id="35453" w:name="_ETM_Q67_285709"/>
      <w:bookmarkEnd w:id="35453"/>
      <w:r>
        <w:rPr>
          <w:rtl/>
        </w:rPr>
        <w:t xml:space="preserve">על </w:t>
      </w:r>
      <w:bookmarkStart w:id="35454" w:name="_ETM_Q67_285829"/>
      <w:bookmarkStart w:id="35455" w:name="_ETM_Q67_286759"/>
      <w:bookmarkEnd w:id="35454"/>
      <w:bookmarkEnd w:id="35455"/>
      <w:r>
        <w:rPr>
          <w:rFonts w:hint="cs"/>
          <w:rtl/>
        </w:rPr>
        <w:t xml:space="preserve">השולחן. </w:t>
      </w:r>
      <w:r>
        <w:rPr>
          <w:rtl/>
        </w:rPr>
        <w:t xml:space="preserve">תעצור </w:t>
      </w:r>
      <w:bookmarkStart w:id="35456" w:name="_ETM_Q67_287299"/>
      <w:bookmarkEnd w:id="35456"/>
      <w:r>
        <w:rPr>
          <w:rtl/>
        </w:rPr>
        <w:t xml:space="preserve">את </w:t>
      </w:r>
      <w:bookmarkStart w:id="35457" w:name="_ETM_Q67_287390"/>
      <w:bookmarkEnd w:id="35457"/>
      <w:r>
        <w:rPr>
          <w:rtl/>
        </w:rPr>
        <w:t>החקיקה</w:t>
      </w:r>
      <w:r>
        <w:rPr>
          <w:rFonts w:hint="cs"/>
          <w:rtl/>
        </w:rPr>
        <w:t>,</w:t>
      </w:r>
      <w:r>
        <w:rPr>
          <w:rtl/>
        </w:rPr>
        <w:t xml:space="preserve"> </w:t>
      </w:r>
      <w:bookmarkStart w:id="35458" w:name="_ETM_Q67_290529"/>
      <w:bookmarkEnd w:id="35458"/>
      <w:r>
        <w:rPr>
          <w:rtl/>
        </w:rPr>
        <w:t xml:space="preserve">ואז </w:t>
      </w:r>
      <w:bookmarkStart w:id="35459" w:name="_ETM_Q67_291009"/>
      <w:bookmarkEnd w:id="35459"/>
      <w:r>
        <w:rPr>
          <w:rtl/>
        </w:rPr>
        <w:t xml:space="preserve">יש </w:t>
      </w:r>
      <w:bookmarkStart w:id="35460" w:name="_ETM_Q67_291249"/>
      <w:bookmarkEnd w:id="35460"/>
      <w:r>
        <w:rPr>
          <w:rtl/>
        </w:rPr>
        <w:t xml:space="preserve">מצב </w:t>
      </w:r>
      <w:bookmarkStart w:id="35461" w:name="_ETM_Q67_292270"/>
      <w:bookmarkEnd w:id="35461"/>
      <w:r>
        <w:rPr>
          <w:rtl/>
        </w:rPr>
        <w:t xml:space="preserve">שנגיע </w:t>
      </w:r>
      <w:bookmarkStart w:id="35462" w:name="_ETM_Q67_292780"/>
      <w:bookmarkEnd w:id="35462"/>
      <w:r>
        <w:rPr>
          <w:rtl/>
        </w:rPr>
        <w:t xml:space="preserve">להסכמים </w:t>
      </w:r>
      <w:bookmarkStart w:id="35463" w:name="_ETM_Q67_293409"/>
      <w:bookmarkEnd w:id="35463"/>
      <w:r>
        <w:rPr>
          <w:rtl/>
        </w:rPr>
        <w:t xml:space="preserve">כולנו </w:t>
      </w:r>
      <w:bookmarkStart w:id="35464" w:name="_ETM_Q67_293860"/>
      <w:bookmarkEnd w:id="35464"/>
      <w:r>
        <w:rPr>
          <w:rtl/>
        </w:rPr>
        <w:t>ביחד</w:t>
      </w:r>
      <w:r>
        <w:rPr>
          <w:rFonts w:hint="cs"/>
          <w:rtl/>
        </w:rPr>
        <w:t>.</w:t>
      </w:r>
      <w:r>
        <w:rPr>
          <w:rtl/>
        </w:rPr>
        <w:t xml:space="preserve"> </w:t>
      </w:r>
      <w:bookmarkStart w:id="35465" w:name="_ETM_Q67_295659"/>
      <w:bookmarkEnd w:id="35465"/>
    </w:p>
    <w:p w:rsidR="00CB3C55" w:rsidRDefault="00CB3C55" w:rsidP="00C53F57">
      <w:pPr>
        <w:rPr>
          <w:rtl/>
        </w:rPr>
      </w:pPr>
    </w:p>
    <w:p w:rsidR="00CB3C55" w:rsidRDefault="00CB3C55" w:rsidP="006656B1">
      <w:pPr>
        <w:rPr>
          <w:rtl/>
        </w:rPr>
      </w:pPr>
      <w:r>
        <w:rPr>
          <w:rtl/>
        </w:rPr>
        <w:t xml:space="preserve">כל </w:t>
      </w:r>
      <w:bookmarkStart w:id="35466" w:name="_ETM_Q67_296140"/>
      <w:bookmarkEnd w:id="35466"/>
      <w:r>
        <w:rPr>
          <w:rtl/>
        </w:rPr>
        <w:t xml:space="preserve">אלה </w:t>
      </w:r>
      <w:bookmarkStart w:id="35467" w:name="_ETM_Q67_305890"/>
      <w:bookmarkStart w:id="35468" w:name="_ETM_Q67_306130"/>
      <w:bookmarkStart w:id="35469" w:name="_ETM_Q67_306369"/>
      <w:bookmarkEnd w:id="35467"/>
      <w:bookmarkEnd w:id="35468"/>
      <w:bookmarkEnd w:id="35469"/>
      <w:r>
        <w:rPr>
          <w:rFonts w:hint="cs"/>
          <w:rtl/>
        </w:rPr>
        <w:t xml:space="preserve">שקוראים </w:t>
      </w:r>
      <w:bookmarkStart w:id="35470" w:name="_ETM_Q67_306820"/>
      <w:bookmarkEnd w:id="35470"/>
      <w:r>
        <w:rPr>
          <w:rtl/>
        </w:rPr>
        <w:t xml:space="preserve">למרי </w:t>
      </w:r>
      <w:bookmarkStart w:id="35471" w:name="_ETM_Q67_307210"/>
      <w:bookmarkEnd w:id="35471"/>
      <w:r>
        <w:rPr>
          <w:rtl/>
        </w:rPr>
        <w:t>אזרחי</w:t>
      </w:r>
      <w:r>
        <w:rPr>
          <w:rFonts w:hint="cs"/>
          <w:rtl/>
        </w:rPr>
        <w:t>,</w:t>
      </w:r>
      <w:r>
        <w:rPr>
          <w:rtl/>
        </w:rPr>
        <w:t xml:space="preserve"> </w:t>
      </w:r>
      <w:bookmarkStart w:id="35472" w:name="_ETM_Q67_311190"/>
      <w:bookmarkEnd w:id="35472"/>
      <w:r>
        <w:rPr>
          <w:rtl/>
        </w:rPr>
        <w:t xml:space="preserve">כל </w:t>
      </w:r>
      <w:bookmarkStart w:id="35473" w:name="_ETM_Q67_311550"/>
      <w:bookmarkEnd w:id="35473"/>
      <w:r>
        <w:rPr>
          <w:rtl/>
        </w:rPr>
        <w:t xml:space="preserve">אלה </w:t>
      </w:r>
      <w:bookmarkStart w:id="35474" w:name="_ETM_Q67_311760"/>
      <w:bookmarkEnd w:id="35474"/>
      <w:r>
        <w:rPr>
          <w:rtl/>
        </w:rPr>
        <w:t xml:space="preserve">שאומרים </w:t>
      </w:r>
      <w:bookmarkStart w:id="35475" w:name="_ETM_Q67_312209"/>
      <w:bookmarkEnd w:id="35475"/>
      <w:r>
        <w:rPr>
          <w:rFonts w:hint="cs"/>
          <w:rtl/>
        </w:rPr>
        <w:t>"</w:t>
      </w:r>
      <w:r>
        <w:rPr>
          <w:rtl/>
        </w:rPr>
        <w:t xml:space="preserve">מלחמת </w:t>
      </w:r>
      <w:bookmarkStart w:id="35476" w:name="_ETM_Q67_312690"/>
      <w:bookmarkEnd w:id="35476"/>
      <w:r>
        <w:rPr>
          <w:rFonts w:hint="cs"/>
          <w:rtl/>
        </w:rPr>
        <w:t>אחים",</w:t>
      </w:r>
      <w:r>
        <w:rPr>
          <w:rtl/>
        </w:rPr>
        <w:t xml:space="preserve"> </w:t>
      </w:r>
      <w:bookmarkStart w:id="35477" w:name="_ETM_Q67_314730"/>
      <w:bookmarkEnd w:id="35477"/>
      <w:r>
        <w:rPr>
          <w:rtl/>
        </w:rPr>
        <w:t xml:space="preserve">דברים </w:t>
      </w:r>
      <w:bookmarkStart w:id="35478" w:name="_ETM_Q67_315060"/>
      <w:bookmarkEnd w:id="35478"/>
      <w:r>
        <w:rPr>
          <w:rtl/>
        </w:rPr>
        <w:t xml:space="preserve">כאלה </w:t>
      </w:r>
      <w:bookmarkStart w:id="35479" w:name="_ETM_Q67_315930"/>
      <w:bookmarkEnd w:id="35479"/>
      <w:r>
        <w:rPr>
          <w:rtl/>
        </w:rPr>
        <w:t xml:space="preserve">אסור </w:t>
      </w:r>
      <w:bookmarkStart w:id="35480" w:name="_ETM_Q67_316439"/>
      <w:bookmarkEnd w:id="35480"/>
      <w:r>
        <w:rPr>
          <w:rtl/>
        </w:rPr>
        <w:t>שיקרו</w:t>
      </w:r>
      <w:r>
        <w:rPr>
          <w:rFonts w:hint="cs"/>
          <w:rtl/>
        </w:rPr>
        <w:t>.</w:t>
      </w:r>
      <w:r>
        <w:rPr>
          <w:rtl/>
        </w:rPr>
        <w:t xml:space="preserve"> </w:t>
      </w:r>
      <w:bookmarkStart w:id="35481" w:name="_ETM_Q67_317040"/>
      <w:bookmarkEnd w:id="35481"/>
      <w:r>
        <w:rPr>
          <w:rtl/>
        </w:rPr>
        <w:t xml:space="preserve">אני </w:t>
      </w:r>
      <w:bookmarkStart w:id="35482" w:name="_ETM_Q67_317219"/>
      <w:bookmarkEnd w:id="35482"/>
      <w:r>
        <w:rPr>
          <w:rtl/>
        </w:rPr>
        <w:t xml:space="preserve">אומר </w:t>
      </w:r>
      <w:bookmarkStart w:id="35483" w:name="_ETM_Q67_317400"/>
      <w:bookmarkEnd w:id="35483"/>
      <w:r>
        <w:rPr>
          <w:rtl/>
        </w:rPr>
        <w:t xml:space="preserve">לכם </w:t>
      </w:r>
      <w:bookmarkStart w:id="35484" w:name="_ETM_Q67_317639"/>
      <w:bookmarkStart w:id="35485" w:name="_ETM_Q67_317909"/>
      <w:bookmarkStart w:id="35486" w:name="_ETM_Q67_318000"/>
      <w:bookmarkEnd w:id="35484"/>
      <w:bookmarkEnd w:id="35485"/>
      <w:bookmarkEnd w:id="35486"/>
      <w:r>
        <w:rPr>
          <w:rFonts w:hint="cs"/>
          <w:rtl/>
        </w:rPr>
        <w:t xml:space="preserve">כדרוזי שחי </w:t>
      </w:r>
      <w:bookmarkStart w:id="35487" w:name="_ETM_Q67_318389"/>
      <w:bookmarkEnd w:id="35487"/>
      <w:r>
        <w:rPr>
          <w:rtl/>
        </w:rPr>
        <w:t xml:space="preserve">במדינת </w:t>
      </w:r>
      <w:bookmarkStart w:id="35488" w:name="_ETM_Q67_318780"/>
      <w:bookmarkEnd w:id="35488"/>
      <w:r>
        <w:rPr>
          <w:rtl/>
        </w:rPr>
        <w:t>ישראל</w:t>
      </w:r>
      <w:r>
        <w:rPr>
          <w:rFonts w:hint="cs"/>
          <w:rtl/>
        </w:rPr>
        <w:t>,</w:t>
      </w:r>
      <w:r>
        <w:rPr>
          <w:rtl/>
        </w:rPr>
        <w:t xml:space="preserve"> </w:t>
      </w:r>
      <w:bookmarkStart w:id="35489" w:name="_ETM_Q67_319650"/>
      <w:bookmarkEnd w:id="35489"/>
      <w:r>
        <w:rPr>
          <w:rtl/>
        </w:rPr>
        <w:t xml:space="preserve">אני </w:t>
      </w:r>
      <w:bookmarkStart w:id="35490" w:name="_ETM_Q67_320160"/>
      <w:bookmarkEnd w:id="35490"/>
      <w:r>
        <w:rPr>
          <w:rtl/>
        </w:rPr>
        <w:t xml:space="preserve">אזרח </w:t>
      </w:r>
      <w:bookmarkStart w:id="35491" w:name="_ETM_Q67_320550"/>
      <w:bookmarkEnd w:id="35491"/>
      <w:r>
        <w:rPr>
          <w:rtl/>
        </w:rPr>
        <w:t xml:space="preserve">של </w:t>
      </w:r>
      <w:bookmarkStart w:id="35492" w:name="_ETM_Q67_320730"/>
      <w:bookmarkEnd w:id="35492"/>
      <w:r>
        <w:rPr>
          <w:rtl/>
        </w:rPr>
        <w:t xml:space="preserve">המדינה </w:t>
      </w:r>
      <w:bookmarkStart w:id="35493" w:name="_ETM_Q67_321090"/>
      <w:bookmarkEnd w:id="35493"/>
      <w:r>
        <w:rPr>
          <w:rtl/>
        </w:rPr>
        <w:t xml:space="preserve">הזאת </w:t>
      </w:r>
      <w:bookmarkStart w:id="35494" w:name="_ETM_Q67_322050"/>
      <w:bookmarkEnd w:id="35494"/>
      <w:r>
        <w:rPr>
          <w:rFonts w:hint="cs"/>
          <w:rtl/>
        </w:rPr>
        <w:t>ו</w:t>
      </w:r>
      <w:r>
        <w:rPr>
          <w:rtl/>
        </w:rPr>
        <w:t xml:space="preserve">המדינה </w:t>
      </w:r>
      <w:bookmarkStart w:id="35495" w:name="_ETM_Q67_322470"/>
      <w:bookmarkEnd w:id="35495"/>
      <w:r>
        <w:rPr>
          <w:rtl/>
        </w:rPr>
        <w:t xml:space="preserve">הזאת </w:t>
      </w:r>
      <w:bookmarkStart w:id="35496" w:name="_ETM_Q67_322680"/>
      <w:bookmarkEnd w:id="35496"/>
      <w:r>
        <w:rPr>
          <w:rFonts w:hint="cs"/>
          <w:rtl/>
        </w:rPr>
        <w:t>יקרה לי:</w:t>
      </w:r>
      <w:bookmarkStart w:id="35497" w:name="_ETM_Q67_322830"/>
      <w:bookmarkStart w:id="35498" w:name="_ETM_Q67_323160"/>
      <w:bookmarkEnd w:id="35497"/>
      <w:bookmarkEnd w:id="35498"/>
      <w:r>
        <w:rPr>
          <w:rtl/>
        </w:rPr>
        <w:t xml:space="preserve"> </w:t>
      </w:r>
      <w:bookmarkStart w:id="35499" w:name="_ETM_Q67_324029"/>
      <w:bookmarkEnd w:id="35499"/>
      <w:r>
        <w:rPr>
          <w:rtl/>
        </w:rPr>
        <w:t xml:space="preserve">תפסיקו </w:t>
      </w:r>
      <w:bookmarkStart w:id="35500" w:name="_ETM_Q67_324840"/>
      <w:bookmarkEnd w:id="35500"/>
      <w:r>
        <w:rPr>
          <w:rtl/>
        </w:rPr>
        <w:t xml:space="preserve">עם </w:t>
      </w:r>
      <w:bookmarkStart w:id="35501" w:name="_ETM_Q67_324959"/>
      <w:bookmarkEnd w:id="35501"/>
      <w:r>
        <w:rPr>
          <w:rtl/>
        </w:rPr>
        <w:t xml:space="preserve">האמירות </w:t>
      </w:r>
      <w:bookmarkStart w:id="35502" w:name="_ETM_Q67_325409"/>
      <w:bookmarkEnd w:id="35502"/>
      <w:r>
        <w:rPr>
          <w:rtl/>
        </w:rPr>
        <w:t>האלה</w:t>
      </w:r>
      <w:r>
        <w:rPr>
          <w:rFonts w:hint="cs"/>
          <w:rtl/>
        </w:rPr>
        <w:t>,</w:t>
      </w:r>
      <w:r>
        <w:rPr>
          <w:rtl/>
        </w:rPr>
        <w:t xml:space="preserve"> </w:t>
      </w:r>
      <w:bookmarkStart w:id="35503" w:name="_ETM_Q67_326639"/>
      <w:bookmarkEnd w:id="35503"/>
      <w:r>
        <w:rPr>
          <w:rtl/>
        </w:rPr>
        <w:t xml:space="preserve">אמירות </w:t>
      </w:r>
      <w:bookmarkStart w:id="35504" w:name="_ETM_Q67_327190"/>
      <w:bookmarkEnd w:id="35504"/>
      <w:r>
        <w:rPr>
          <w:rtl/>
        </w:rPr>
        <w:t xml:space="preserve">שלא </w:t>
      </w:r>
      <w:bookmarkStart w:id="35505" w:name="_ETM_Q67_327790"/>
      <w:bookmarkEnd w:id="35505"/>
      <w:r>
        <w:rPr>
          <w:rtl/>
        </w:rPr>
        <w:t xml:space="preserve">מתאימות </w:t>
      </w:r>
      <w:bookmarkStart w:id="35506" w:name="_ETM_Q67_328570"/>
      <w:bookmarkEnd w:id="35506"/>
      <w:r>
        <w:rPr>
          <w:rtl/>
        </w:rPr>
        <w:t>לנו</w:t>
      </w:r>
      <w:r>
        <w:rPr>
          <w:rFonts w:hint="cs"/>
          <w:rtl/>
        </w:rPr>
        <w:t xml:space="preserve">. </w:t>
      </w:r>
      <w:bookmarkStart w:id="35507" w:name="_ETM_Q67_331747"/>
      <w:bookmarkEnd w:id="35507"/>
      <w:r>
        <w:rPr>
          <w:rFonts w:hint="cs"/>
          <w:rtl/>
        </w:rPr>
        <w:t>אין</w:t>
      </w:r>
      <w:bookmarkStart w:id="35508" w:name="_ETM_Q67_329919"/>
      <w:bookmarkEnd w:id="35508"/>
      <w:r>
        <w:rPr>
          <w:rtl/>
        </w:rPr>
        <w:t xml:space="preserve"> </w:t>
      </w:r>
      <w:bookmarkStart w:id="35509" w:name="_ETM_Q67_330160"/>
      <w:bookmarkEnd w:id="35509"/>
      <w:r>
        <w:rPr>
          <w:rtl/>
        </w:rPr>
        <w:t xml:space="preserve">מלחמת </w:t>
      </w:r>
      <w:bookmarkStart w:id="35510" w:name="_ETM_Q67_330610"/>
      <w:bookmarkEnd w:id="35510"/>
      <w:r>
        <w:rPr>
          <w:rtl/>
        </w:rPr>
        <w:t xml:space="preserve">אחים </w:t>
      </w:r>
      <w:bookmarkStart w:id="35511" w:name="_ETM_Q67_331810"/>
      <w:bookmarkEnd w:id="35511"/>
      <w:r>
        <w:rPr>
          <w:rtl/>
        </w:rPr>
        <w:t xml:space="preserve">ולא </w:t>
      </w:r>
      <w:bookmarkStart w:id="35512" w:name="_ETM_Q67_332139"/>
      <w:bookmarkEnd w:id="35512"/>
      <w:r>
        <w:rPr>
          <w:rtl/>
        </w:rPr>
        <w:t xml:space="preserve">תהיה </w:t>
      </w:r>
      <w:bookmarkStart w:id="35513" w:name="_ETM_Q67_332439"/>
      <w:bookmarkEnd w:id="35513"/>
      <w:r>
        <w:rPr>
          <w:rtl/>
        </w:rPr>
        <w:t xml:space="preserve">מלחמת </w:t>
      </w:r>
      <w:bookmarkStart w:id="35514" w:name="_ETM_Q67_332919"/>
      <w:bookmarkEnd w:id="35514"/>
      <w:r>
        <w:rPr>
          <w:rtl/>
        </w:rPr>
        <w:t>אחים</w:t>
      </w:r>
      <w:r>
        <w:rPr>
          <w:rFonts w:hint="cs"/>
          <w:rtl/>
        </w:rPr>
        <w:t>.</w:t>
      </w:r>
      <w:r>
        <w:rPr>
          <w:rtl/>
        </w:rPr>
        <w:t xml:space="preserve"> </w:t>
      </w:r>
      <w:bookmarkStart w:id="35515" w:name="_ETM_Q67_333620"/>
      <w:bookmarkEnd w:id="35515"/>
      <w:r>
        <w:rPr>
          <w:rtl/>
        </w:rPr>
        <w:t>אף</w:t>
      </w:r>
      <w:bookmarkStart w:id="35516" w:name="_ETM_Q67_333980"/>
      <w:bookmarkEnd w:id="35516"/>
      <w:r>
        <w:rPr>
          <w:rFonts w:hint="cs"/>
          <w:rtl/>
        </w:rPr>
        <w:t xml:space="preserve"> אחד</w:t>
      </w:r>
      <w:r>
        <w:rPr>
          <w:rtl/>
        </w:rPr>
        <w:t xml:space="preserve"> </w:t>
      </w:r>
      <w:bookmarkStart w:id="35517" w:name="_ETM_Q67_334280"/>
      <w:bookmarkEnd w:id="35517"/>
      <w:r>
        <w:rPr>
          <w:rtl/>
        </w:rPr>
        <w:t xml:space="preserve">לא </w:t>
      </w:r>
      <w:bookmarkStart w:id="35518" w:name="_ETM_Q67_334370"/>
      <w:bookmarkEnd w:id="35518"/>
      <w:r>
        <w:rPr>
          <w:rtl/>
        </w:rPr>
        <w:t xml:space="preserve">רוצה </w:t>
      </w:r>
      <w:bookmarkStart w:id="35519" w:name="_ETM_Q67_334669"/>
      <w:bookmarkEnd w:id="35519"/>
      <w:r>
        <w:rPr>
          <w:rtl/>
        </w:rPr>
        <w:t xml:space="preserve">מלחמת </w:t>
      </w:r>
      <w:bookmarkStart w:id="35520" w:name="_ETM_Q67_335120"/>
      <w:bookmarkEnd w:id="35520"/>
      <w:r>
        <w:rPr>
          <w:rtl/>
        </w:rPr>
        <w:t>אחים</w:t>
      </w:r>
      <w:r>
        <w:rPr>
          <w:rFonts w:hint="cs"/>
          <w:rtl/>
        </w:rPr>
        <w:t>.</w:t>
      </w:r>
      <w:r>
        <w:rPr>
          <w:rtl/>
        </w:rPr>
        <w:t xml:space="preserve"> </w:t>
      </w:r>
      <w:bookmarkStart w:id="35521" w:name="_ETM_Q67_336719"/>
      <w:bookmarkEnd w:id="35521"/>
      <w:r>
        <w:rPr>
          <w:rtl/>
        </w:rPr>
        <w:t xml:space="preserve">אתם </w:t>
      </w:r>
      <w:bookmarkStart w:id="35522" w:name="_ETM_Q67_337109"/>
      <w:bookmarkEnd w:id="35522"/>
      <w:r>
        <w:rPr>
          <w:rtl/>
        </w:rPr>
        <w:t>הרוב</w:t>
      </w:r>
      <w:r>
        <w:rPr>
          <w:rFonts w:hint="cs"/>
          <w:rtl/>
        </w:rPr>
        <w:t>,</w:t>
      </w:r>
      <w:r>
        <w:rPr>
          <w:rtl/>
        </w:rPr>
        <w:t xml:space="preserve"> </w:t>
      </w:r>
      <w:bookmarkStart w:id="35523" w:name="_ETM_Q67_338300"/>
      <w:bookmarkEnd w:id="35523"/>
      <w:r>
        <w:rPr>
          <w:rtl/>
        </w:rPr>
        <w:t xml:space="preserve">ואני </w:t>
      </w:r>
      <w:bookmarkStart w:id="35524" w:name="_ETM_Q67_338600"/>
      <w:bookmarkEnd w:id="35524"/>
      <w:r>
        <w:rPr>
          <w:rtl/>
        </w:rPr>
        <w:t xml:space="preserve">מכבד </w:t>
      </w:r>
      <w:bookmarkStart w:id="35525" w:name="_ETM_Q67_339020"/>
      <w:bookmarkStart w:id="35526" w:name="_ETM_Q67_339590"/>
      <w:bookmarkEnd w:id="35525"/>
      <w:bookmarkEnd w:id="35526"/>
      <w:r>
        <w:rPr>
          <w:rFonts w:hint="cs"/>
          <w:rtl/>
        </w:rPr>
        <w:t xml:space="preserve">את הרוב שיש. </w:t>
      </w:r>
      <w:bookmarkStart w:id="35527" w:name="_ETM_Q67_340540"/>
      <w:bookmarkEnd w:id="35527"/>
      <w:r>
        <w:rPr>
          <w:rtl/>
        </w:rPr>
        <w:t xml:space="preserve">מהיום </w:t>
      </w:r>
      <w:bookmarkStart w:id="35528" w:name="_ETM_Q67_341049"/>
      <w:bookmarkEnd w:id="35528"/>
      <w:r>
        <w:rPr>
          <w:rtl/>
        </w:rPr>
        <w:t xml:space="preserve">הראשון </w:t>
      </w:r>
      <w:bookmarkStart w:id="35529" w:name="_ETM_Q67_341889"/>
      <w:bookmarkEnd w:id="35529"/>
      <w:r>
        <w:rPr>
          <w:rtl/>
        </w:rPr>
        <w:t>אמרנו</w:t>
      </w:r>
      <w:r>
        <w:rPr>
          <w:rFonts w:hint="cs"/>
          <w:rtl/>
        </w:rPr>
        <w:t>, כ</w:t>
      </w:r>
      <w:bookmarkStart w:id="35530" w:name="_ETM_Q67_342549"/>
      <w:bookmarkEnd w:id="35530"/>
      <w:r>
        <w:rPr>
          <w:rtl/>
        </w:rPr>
        <w:t xml:space="preserve">ישראל </w:t>
      </w:r>
      <w:bookmarkStart w:id="35531" w:name="_ETM_Q67_342909"/>
      <w:bookmarkEnd w:id="35531"/>
      <w:r>
        <w:rPr>
          <w:rtl/>
        </w:rPr>
        <w:t>ביתנו</w:t>
      </w:r>
      <w:r>
        <w:rPr>
          <w:rFonts w:hint="cs"/>
          <w:rtl/>
        </w:rPr>
        <w:t>,</w:t>
      </w:r>
      <w:r>
        <w:rPr>
          <w:rtl/>
        </w:rPr>
        <w:t xml:space="preserve"> </w:t>
      </w:r>
      <w:bookmarkStart w:id="35532" w:name="_ETM_Q67_343800"/>
      <w:bookmarkEnd w:id="35532"/>
      <w:r>
        <w:rPr>
          <w:rFonts w:hint="cs"/>
          <w:rtl/>
        </w:rPr>
        <w:t>ש</w:t>
      </w:r>
      <w:r>
        <w:rPr>
          <w:rtl/>
        </w:rPr>
        <w:t xml:space="preserve">אנחנו </w:t>
      </w:r>
      <w:bookmarkStart w:id="35533" w:name="_ETM_Q67_344250"/>
      <w:bookmarkEnd w:id="35533"/>
      <w:r>
        <w:rPr>
          <w:rtl/>
        </w:rPr>
        <w:t xml:space="preserve">מכירים </w:t>
      </w:r>
      <w:bookmarkStart w:id="35534" w:name="_ETM_Q67_344730"/>
      <w:bookmarkEnd w:id="35534"/>
      <w:r>
        <w:rPr>
          <w:rtl/>
        </w:rPr>
        <w:t xml:space="preserve">בניצחון </w:t>
      </w:r>
      <w:bookmarkStart w:id="35535" w:name="_ETM_Q67_345389"/>
      <w:bookmarkEnd w:id="35535"/>
      <w:r>
        <w:rPr>
          <w:rtl/>
        </w:rPr>
        <w:t>שלכם</w:t>
      </w:r>
      <w:r>
        <w:rPr>
          <w:rFonts w:hint="cs"/>
          <w:rtl/>
        </w:rPr>
        <w:t>,</w:t>
      </w:r>
      <w:r>
        <w:rPr>
          <w:rtl/>
        </w:rPr>
        <w:t xml:space="preserve"> </w:t>
      </w:r>
      <w:bookmarkStart w:id="35536" w:name="_ETM_Q67_347340"/>
      <w:bookmarkEnd w:id="35536"/>
      <w:r>
        <w:rPr>
          <w:rtl/>
        </w:rPr>
        <w:t xml:space="preserve">אבל </w:t>
      </w:r>
      <w:bookmarkStart w:id="35537" w:name="_ETM_Q67_347639"/>
      <w:bookmarkEnd w:id="35537"/>
      <w:r>
        <w:rPr>
          <w:rtl/>
        </w:rPr>
        <w:t xml:space="preserve">הרוב </w:t>
      </w:r>
      <w:bookmarkStart w:id="35538" w:name="_ETM_Q67_348669"/>
      <w:bookmarkEnd w:id="35538"/>
      <w:r>
        <w:rPr>
          <w:rtl/>
        </w:rPr>
        <w:t xml:space="preserve">לא </w:t>
      </w:r>
      <w:bookmarkStart w:id="35539" w:name="_ETM_Q67_348970"/>
      <w:bookmarkEnd w:id="35539"/>
      <w:r>
        <w:rPr>
          <w:rtl/>
        </w:rPr>
        <w:t xml:space="preserve">דורס </w:t>
      </w:r>
      <w:bookmarkStart w:id="35540" w:name="_ETM_Q67_349419"/>
      <w:bookmarkEnd w:id="35540"/>
      <w:r>
        <w:rPr>
          <w:rtl/>
        </w:rPr>
        <w:t xml:space="preserve">את </w:t>
      </w:r>
      <w:bookmarkStart w:id="35541" w:name="_ETM_Q67_349480"/>
      <w:bookmarkEnd w:id="35541"/>
      <w:r>
        <w:rPr>
          <w:rtl/>
        </w:rPr>
        <w:t>המיעוט</w:t>
      </w:r>
      <w:r>
        <w:rPr>
          <w:rFonts w:hint="cs"/>
          <w:rtl/>
        </w:rPr>
        <w:t>,</w:t>
      </w:r>
      <w:r>
        <w:rPr>
          <w:rtl/>
        </w:rPr>
        <w:t xml:space="preserve"> </w:t>
      </w:r>
      <w:bookmarkStart w:id="35542" w:name="_ETM_Q67_350849"/>
      <w:bookmarkEnd w:id="35542"/>
      <w:r>
        <w:rPr>
          <w:rtl/>
        </w:rPr>
        <w:t xml:space="preserve">הרוב </w:t>
      </w:r>
      <w:bookmarkStart w:id="35543" w:name="_ETM_Q67_351239"/>
      <w:bookmarkEnd w:id="35543"/>
      <w:r>
        <w:rPr>
          <w:rtl/>
        </w:rPr>
        <w:t xml:space="preserve">מכבד </w:t>
      </w:r>
      <w:bookmarkStart w:id="35544" w:name="_ETM_Q67_351810"/>
      <w:bookmarkEnd w:id="35544"/>
      <w:r>
        <w:rPr>
          <w:rFonts w:hint="cs"/>
          <w:rtl/>
        </w:rPr>
        <w:t xml:space="preserve">את המיעוט, </w:t>
      </w:r>
      <w:bookmarkStart w:id="35545" w:name="_ETM_Q67_351989"/>
      <w:bookmarkStart w:id="35546" w:name="_ETM_Q67_353730"/>
      <w:bookmarkStart w:id="35547" w:name="_ETM_Q67_354090"/>
      <w:bookmarkEnd w:id="35545"/>
      <w:bookmarkEnd w:id="35546"/>
      <w:bookmarkEnd w:id="35547"/>
      <w:r>
        <w:rPr>
          <w:rFonts w:hint="cs"/>
          <w:rtl/>
        </w:rPr>
        <w:t xml:space="preserve">הרוב </w:t>
      </w:r>
      <w:bookmarkStart w:id="35548" w:name="_ETM_Q67_355313"/>
      <w:bookmarkEnd w:id="35548"/>
      <w:r>
        <w:rPr>
          <w:rFonts w:hint="cs"/>
          <w:rtl/>
        </w:rPr>
        <w:t>מדבר עם המיעוט. הרוב, כי הוא הרוב הוא השלטון, הוא הכוח, הוא צריך להוביל את המהלכים.</w:t>
      </w:r>
      <w:bookmarkStart w:id="35549" w:name="_ETM_Q67_361453"/>
      <w:bookmarkEnd w:id="35549"/>
      <w:r>
        <w:rPr>
          <w:rFonts w:hint="cs"/>
          <w:rtl/>
        </w:rPr>
        <w:t xml:space="preserve"> לא לדרוס את המיעוט, אסור לו לדרוס את המיעוט. אסור</w:t>
      </w:r>
      <w:bookmarkStart w:id="35550" w:name="_ETM_Q67_366882"/>
      <w:bookmarkEnd w:id="35550"/>
      <w:r>
        <w:rPr>
          <w:rFonts w:hint="cs"/>
          <w:rtl/>
        </w:rPr>
        <w:t xml:space="preserve"> יותר לשמוע מאף אחד, כמה בכיר שיהיה, על דברים כאלה</w:t>
      </w:r>
      <w:bookmarkStart w:id="35551" w:name="_ETM_Q67_377438"/>
      <w:bookmarkEnd w:id="35551"/>
      <w:r>
        <w:rPr>
          <w:rFonts w:hint="cs"/>
          <w:rtl/>
        </w:rPr>
        <w:t xml:space="preserve"> של מלחמת אחים. אסור שמילה כזאת תצא כאן במדינת ישראל. </w:t>
      </w:r>
      <w:bookmarkStart w:id="35552" w:name="_ETM_Q67_384949"/>
      <w:bookmarkEnd w:id="35552"/>
    </w:p>
    <w:p w:rsidR="00CB3C55" w:rsidRDefault="00CB3C55" w:rsidP="00C53F57">
      <w:pPr>
        <w:rPr>
          <w:rtl/>
        </w:rPr>
      </w:pPr>
    </w:p>
    <w:p w:rsidR="00CB3C55" w:rsidRDefault="00CB3C55" w:rsidP="00C53F57">
      <w:pPr>
        <w:rPr>
          <w:rtl/>
        </w:rPr>
      </w:pPr>
      <w:bookmarkStart w:id="35553" w:name="_ETM_Q67_354540"/>
      <w:bookmarkStart w:id="35554" w:name="_ETM_Q67_354659"/>
      <w:bookmarkStart w:id="35555" w:name="_ETM_Q67_355559"/>
      <w:bookmarkStart w:id="35556" w:name="_ETM_Q67_355980"/>
      <w:bookmarkStart w:id="35557" w:name="_ETM_Q67_357450"/>
      <w:bookmarkStart w:id="35558" w:name="_ETM_Q67_357660"/>
      <w:bookmarkStart w:id="35559" w:name="_ETM_Q67_357810"/>
      <w:bookmarkStart w:id="35560" w:name="_ETM_Q67_358380"/>
      <w:bookmarkStart w:id="35561" w:name="_ETM_Q67_358530"/>
      <w:bookmarkStart w:id="35562" w:name="_ETM_Q67_359130"/>
      <w:bookmarkStart w:id="35563" w:name="_ETM_Q67_359250"/>
      <w:bookmarkStart w:id="35564" w:name="_ETM_Q67_360410"/>
      <w:bookmarkStart w:id="35565" w:name="_ETM_Q67_360650"/>
      <w:bookmarkStart w:id="35566" w:name="_ETM_Q67_360980"/>
      <w:bookmarkStart w:id="35567" w:name="_ETM_Q67_361280"/>
      <w:bookmarkStart w:id="35568" w:name="_ETM_Q67_361340"/>
      <w:bookmarkStart w:id="35569" w:name="_ETM_Q67_363030"/>
      <w:bookmarkStart w:id="35570" w:name="_ETM_Q67_363240"/>
      <w:bookmarkStart w:id="35571" w:name="_ETM_Q67_363750"/>
      <w:bookmarkStart w:id="35572" w:name="_ETM_Q67_363930"/>
      <w:bookmarkStart w:id="35573" w:name="_ETM_Q67_365830"/>
      <w:bookmarkEnd w:id="35553"/>
      <w:bookmarkEnd w:id="35554"/>
      <w:bookmarkEnd w:id="35555"/>
      <w:bookmarkEnd w:id="35556"/>
      <w:bookmarkEnd w:id="35557"/>
      <w:bookmarkEnd w:id="35558"/>
      <w:bookmarkEnd w:id="35559"/>
      <w:bookmarkEnd w:id="35560"/>
      <w:bookmarkEnd w:id="35561"/>
      <w:bookmarkEnd w:id="35562"/>
      <w:bookmarkEnd w:id="35563"/>
      <w:bookmarkEnd w:id="35564"/>
      <w:bookmarkEnd w:id="35565"/>
      <w:bookmarkEnd w:id="35566"/>
      <w:bookmarkEnd w:id="35567"/>
      <w:bookmarkEnd w:id="35568"/>
      <w:bookmarkEnd w:id="35569"/>
      <w:bookmarkEnd w:id="35570"/>
      <w:bookmarkEnd w:id="35571"/>
      <w:bookmarkEnd w:id="35572"/>
      <w:bookmarkEnd w:id="35573"/>
      <w:r>
        <w:rPr>
          <w:rFonts w:hint="cs"/>
          <w:rtl/>
        </w:rPr>
        <w:t xml:space="preserve">לפני שאני מסיים </w:t>
      </w:r>
      <w:r>
        <w:rPr>
          <w:rFonts w:hint="eastAsia"/>
          <w:rtl/>
        </w:rPr>
        <w:t>–</w:t>
      </w:r>
      <w:r>
        <w:rPr>
          <w:rFonts w:hint="cs"/>
          <w:rtl/>
        </w:rPr>
        <w:t xml:space="preserve"> כולם אומרים לי, תסיים, תסיים, תסיים. </w:t>
      </w:r>
      <w:bookmarkStart w:id="35574" w:name="_ETM_Q67_388854"/>
      <w:bookmarkEnd w:id="35574"/>
      <w:r>
        <w:rPr>
          <w:rFonts w:hint="cs"/>
          <w:rtl/>
        </w:rPr>
        <w:t>אני לא יודע למה. מה אני צריך לסיים?</w:t>
      </w:r>
      <w:bookmarkStart w:id="35575" w:name="_ETM_Q67_386893"/>
      <w:bookmarkEnd w:id="35575"/>
    </w:p>
    <w:p w:rsidR="00CB3C55" w:rsidRDefault="00CB3C55" w:rsidP="00C53F57">
      <w:pPr>
        <w:rPr>
          <w:rtl/>
        </w:rPr>
      </w:pPr>
      <w:bookmarkStart w:id="35576" w:name="_ETM_Q67_387391"/>
      <w:bookmarkStart w:id="35577" w:name="_ETM_Q67_387689"/>
      <w:bookmarkEnd w:id="35576"/>
      <w:bookmarkEnd w:id="35577"/>
    </w:p>
    <w:p w:rsidR="00CB3C55" w:rsidRDefault="00CB3C55" w:rsidP="00C53F57">
      <w:pPr>
        <w:pStyle w:val="af8"/>
        <w:keepNext/>
        <w:rPr>
          <w:rtl/>
        </w:rPr>
      </w:pPr>
      <w:r w:rsidRPr="004A48CC">
        <w:rPr>
          <w:rStyle w:val="TagStyle"/>
          <w:rtl/>
        </w:rPr>
        <w:t xml:space="preserve"> &lt;&lt; יור &gt;&gt; </w:t>
      </w:r>
      <w:r>
        <w:rPr>
          <w:rtl/>
        </w:rPr>
        <w:t>היו"ר משה טור פז:</w:t>
      </w:r>
      <w:r w:rsidRPr="004A48CC">
        <w:rPr>
          <w:rStyle w:val="TagStyle"/>
          <w:rtl/>
        </w:rPr>
        <w:t xml:space="preserve"> &lt;&lt; יור &gt;&gt;</w:t>
      </w:r>
      <w:r>
        <w:rPr>
          <w:rtl/>
        </w:rPr>
        <w:t xml:space="preserve"> </w:t>
      </w:r>
    </w:p>
    <w:p w:rsidR="00CB3C55" w:rsidRDefault="00CB3C55" w:rsidP="00ED71EC">
      <w:pPr>
        <w:rPr>
          <w:rtl/>
        </w:rPr>
      </w:pPr>
    </w:p>
    <w:p w:rsidR="00CB3C55" w:rsidRDefault="00CB3C55" w:rsidP="00C53F57">
      <w:pPr>
        <w:rPr>
          <w:rtl/>
        </w:rPr>
      </w:pPr>
      <w:bookmarkStart w:id="35578" w:name="_ETM_Q67_391106"/>
      <w:bookmarkEnd w:id="35578"/>
      <w:r>
        <w:rPr>
          <w:rFonts w:hint="cs"/>
          <w:rtl/>
        </w:rPr>
        <w:t xml:space="preserve">לרשותך עוד זמן רב. </w:t>
      </w:r>
    </w:p>
    <w:p w:rsidR="00EE5DF9" w:rsidRDefault="00EE5DF9" w:rsidP="00C53F57">
      <w:pPr>
        <w:rPr>
          <w:rtl/>
        </w:rPr>
      </w:pPr>
    </w:p>
    <w:p w:rsidR="00CB3C55" w:rsidRDefault="00CB3C55" w:rsidP="00C53F57">
      <w:pPr>
        <w:pStyle w:val="-"/>
        <w:keepNext/>
        <w:rPr>
          <w:rtl/>
        </w:rPr>
      </w:pPr>
      <w:bookmarkStart w:id="35579" w:name="ET_speakercontinue_4674_14"/>
      <w:r w:rsidRPr="0089696E">
        <w:rPr>
          <w:rStyle w:val="TagStyle"/>
          <w:rtl/>
        </w:rPr>
        <w:t xml:space="preserve">&lt; דובר_המשך &gt;&gt; </w:t>
      </w:r>
      <w:r>
        <w:rPr>
          <w:rtl/>
        </w:rPr>
        <w:t>חמד עמאר (ישראל ביתנו):</w:t>
      </w:r>
      <w:r w:rsidRPr="0089696E">
        <w:rPr>
          <w:rStyle w:val="TagStyle"/>
          <w:rtl/>
        </w:rPr>
        <w:t xml:space="preserve"> &lt;&lt; דובר_המשך &gt;&gt;</w:t>
      </w:r>
      <w:r>
        <w:rPr>
          <w:rtl/>
        </w:rPr>
        <w:t xml:space="preserve"> </w:t>
      </w:r>
      <w:bookmarkEnd w:id="35579"/>
    </w:p>
    <w:p w:rsidR="00CB3C55" w:rsidRDefault="00CB3C55" w:rsidP="00ED71EC">
      <w:pPr>
        <w:rPr>
          <w:rtl/>
        </w:rPr>
      </w:pPr>
    </w:p>
    <w:p w:rsidR="00CB3C55" w:rsidRDefault="00CB3C55" w:rsidP="00EE5DF9">
      <w:pPr>
        <w:rPr>
          <w:rtl/>
        </w:rPr>
      </w:pPr>
      <w:r>
        <w:rPr>
          <w:rFonts w:hint="cs"/>
          <w:rtl/>
        </w:rPr>
        <w:t>יש לכם הזדמנות כזאת לעמוד כאן בשעה כזאת</w:t>
      </w:r>
      <w:bookmarkStart w:id="35580" w:name="_ETM_Q67_398615"/>
      <w:bookmarkEnd w:id="35580"/>
      <w:r>
        <w:rPr>
          <w:rFonts w:hint="cs"/>
          <w:rtl/>
        </w:rPr>
        <w:t xml:space="preserve"> מאוחרת, בוקר חדש במדינת ישראל</w:t>
      </w:r>
      <w:r w:rsidR="00EE5DF9">
        <w:rPr>
          <w:rFonts w:hint="cs"/>
          <w:rtl/>
        </w:rPr>
        <w:t>,</w:t>
      </w:r>
      <w:r>
        <w:rPr>
          <w:rFonts w:hint="cs"/>
          <w:rtl/>
        </w:rPr>
        <w:t xml:space="preserve"> </w:t>
      </w:r>
      <w:bookmarkStart w:id="35581" w:name="_ETM_Q67_387474"/>
      <w:bookmarkStart w:id="35582" w:name="_ETM_Q67_387577"/>
      <w:bookmarkStart w:id="35583" w:name="_ETM_Q67_387684"/>
      <w:bookmarkStart w:id="35584" w:name="_ETM_Q67_366700"/>
      <w:bookmarkStart w:id="35585" w:name="_ETM_Q67_366819"/>
      <w:bookmarkStart w:id="35586" w:name="_ETM_Q67_367590"/>
      <w:bookmarkStart w:id="35587" w:name="_ETM_Q67_368190"/>
      <w:bookmarkStart w:id="35588" w:name="_ETM_Q67_369150"/>
      <w:bookmarkStart w:id="35589" w:name="_ETM_Q67_369600"/>
      <w:bookmarkStart w:id="35590" w:name="_ETM_Q67_369960"/>
      <w:bookmarkStart w:id="35591" w:name="_ETM_Q67_371050"/>
      <w:bookmarkEnd w:id="35581"/>
      <w:bookmarkEnd w:id="35582"/>
      <w:bookmarkEnd w:id="35583"/>
      <w:bookmarkEnd w:id="35584"/>
      <w:bookmarkEnd w:id="35585"/>
      <w:bookmarkEnd w:id="35586"/>
      <w:bookmarkEnd w:id="35587"/>
      <w:bookmarkEnd w:id="35588"/>
      <w:bookmarkEnd w:id="35589"/>
      <w:bookmarkEnd w:id="35590"/>
      <w:bookmarkEnd w:id="35591"/>
      <w:r>
        <w:rPr>
          <w:rFonts w:hint="cs"/>
          <w:rtl/>
        </w:rPr>
        <w:t xml:space="preserve">לראות חלק </w:t>
      </w:r>
      <w:bookmarkStart w:id="35592" w:name="_ETM_Q67_412264"/>
      <w:bookmarkEnd w:id="35592"/>
      <w:r>
        <w:rPr>
          <w:rFonts w:hint="cs"/>
          <w:rtl/>
        </w:rPr>
        <w:t xml:space="preserve">מהקואליציה יושבת כאן ושומעת אותנו, ואני לא אנצל את ההזדמנות להגיד לכם? הרבה אומרים לי: למה העדה הדרוזית </w:t>
      </w:r>
      <w:bookmarkStart w:id="35593" w:name="_ETM_Q67_427469"/>
      <w:bookmarkEnd w:id="35593"/>
      <w:r>
        <w:rPr>
          <w:rFonts w:hint="cs"/>
          <w:rtl/>
        </w:rPr>
        <w:t xml:space="preserve">לא חלק מההפגנות? ואני אומר להם: חבר'ה, אני דיברתי על דריסת המיעוטים. שרון, כדאי שתשמעי מה שאני אומר. </w:t>
      </w:r>
      <w:bookmarkStart w:id="35594" w:name="_ETM_Q67_431488"/>
      <w:bookmarkStart w:id="35595" w:name="_ETM_Q67_431815"/>
      <w:bookmarkStart w:id="35596" w:name="_ETM_Q67_431912"/>
      <w:bookmarkStart w:id="35597" w:name="_ETM_Q67_432113"/>
      <w:bookmarkStart w:id="35598" w:name="_ETM_Q67_441659"/>
      <w:bookmarkEnd w:id="35594"/>
      <w:bookmarkEnd w:id="35595"/>
      <w:bookmarkEnd w:id="35596"/>
      <w:bookmarkEnd w:id="35597"/>
      <w:bookmarkEnd w:id="35598"/>
      <w:r>
        <w:rPr>
          <w:rFonts w:hint="cs"/>
          <w:rtl/>
        </w:rPr>
        <w:t xml:space="preserve">הרבה </w:t>
      </w:r>
      <w:bookmarkStart w:id="35599" w:name="_ETM_Q67_438141"/>
      <w:bookmarkEnd w:id="35599"/>
      <w:r>
        <w:rPr>
          <w:rFonts w:hint="cs"/>
          <w:rtl/>
        </w:rPr>
        <w:t xml:space="preserve">שואלים אותי למה העדה </w:t>
      </w:r>
      <w:r>
        <w:rPr>
          <w:rtl/>
        </w:rPr>
        <w:t xml:space="preserve">הדרוזית </w:t>
      </w:r>
      <w:bookmarkStart w:id="35600" w:name="_ETM_Q67_442050"/>
      <w:bookmarkEnd w:id="35600"/>
      <w:r>
        <w:rPr>
          <w:rtl/>
        </w:rPr>
        <w:t xml:space="preserve">לא </w:t>
      </w:r>
      <w:bookmarkStart w:id="35601" w:name="_ETM_Q67_442169"/>
      <w:bookmarkEnd w:id="35601"/>
      <w:r>
        <w:rPr>
          <w:rtl/>
        </w:rPr>
        <w:t xml:space="preserve">חלק </w:t>
      </w:r>
      <w:bookmarkStart w:id="35602" w:name="_ETM_Q67_442470"/>
      <w:bookmarkEnd w:id="35602"/>
      <w:r>
        <w:rPr>
          <w:rtl/>
        </w:rPr>
        <w:t>מההפגנות</w:t>
      </w:r>
      <w:r>
        <w:rPr>
          <w:rFonts w:hint="cs"/>
          <w:rtl/>
        </w:rPr>
        <w:t>.</w:t>
      </w:r>
      <w:r>
        <w:rPr>
          <w:rtl/>
        </w:rPr>
        <w:t xml:space="preserve"> </w:t>
      </w:r>
      <w:bookmarkStart w:id="35603" w:name="_ETM_Q67_445990"/>
      <w:bookmarkEnd w:id="35603"/>
      <w:r>
        <w:rPr>
          <w:rtl/>
        </w:rPr>
        <w:t xml:space="preserve">אני </w:t>
      </w:r>
      <w:bookmarkStart w:id="35604" w:name="_ETM_Q67_446259"/>
      <w:bookmarkEnd w:id="35604"/>
      <w:r>
        <w:rPr>
          <w:rtl/>
        </w:rPr>
        <w:t xml:space="preserve">אומר </w:t>
      </w:r>
      <w:bookmarkStart w:id="35605" w:name="_ETM_Q67_446499"/>
      <w:bookmarkEnd w:id="35605"/>
      <w:r>
        <w:rPr>
          <w:rtl/>
        </w:rPr>
        <w:t>להם</w:t>
      </w:r>
      <w:r>
        <w:rPr>
          <w:rFonts w:hint="cs"/>
          <w:rtl/>
        </w:rPr>
        <w:t>,</w:t>
      </w:r>
      <w:r>
        <w:rPr>
          <w:rtl/>
        </w:rPr>
        <w:t xml:space="preserve"> </w:t>
      </w:r>
      <w:bookmarkStart w:id="35606" w:name="_ETM_Q67_447529"/>
      <w:bookmarkEnd w:id="35606"/>
      <w:r>
        <w:rPr>
          <w:rtl/>
        </w:rPr>
        <w:t>תשמעו</w:t>
      </w:r>
      <w:r>
        <w:rPr>
          <w:rFonts w:hint="cs"/>
          <w:rtl/>
        </w:rPr>
        <w:t>,</w:t>
      </w:r>
      <w:r>
        <w:rPr>
          <w:rtl/>
        </w:rPr>
        <w:t xml:space="preserve"> </w:t>
      </w:r>
      <w:bookmarkStart w:id="35607" w:name="_ETM_Q67_449379"/>
      <w:bookmarkEnd w:id="35607"/>
      <w:r>
        <w:rPr>
          <w:rtl/>
        </w:rPr>
        <w:t xml:space="preserve">אני </w:t>
      </w:r>
      <w:bookmarkStart w:id="35608" w:name="_ETM_Q67_449620"/>
      <w:bookmarkEnd w:id="35608"/>
      <w:r>
        <w:rPr>
          <w:rtl/>
        </w:rPr>
        <w:t xml:space="preserve">דיברתי </w:t>
      </w:r>
      <w:bookmarkStart w:id="35609" w:name="_ETM_Q67_450039"/>
      <w:bookmarkEnd w:id="35609"/>
      <w:r>
        <w:rPr>
          <w:rtl/>
        </w:rPr>
        <w:t xml:space="preserve">עכשיו </w:t>
      </w:r>
      <w:bookmarkStart w:id="35610" w:name="_ETM_Q67_450370"/>
      <w:bookmarkEnd w:id="35610"/>
      <w:r>
        <w:rPr>
          <w:rFonts w:hint="cs"/>
          <w:rtl/>
        </w:rPr>
        <w:t xml:space="preserve">על דריסת </w:t>
      </w:r>
      <w:bookmarkStart w:id="35611" w:name="_ETM_Q67_450849"/>
      <w:bookmarkStart w:id="35612" w:name="_ETM_Q67_450909"/>
      <w:bookmarkEnd w:id="35611"/>
      <w:bookmarkEnd w:id="35612"/>
      <w:r>
        <w:rPr>
          <w:rtl/>
        </w:rPr>
        <w:t>המיעוט</w:t>
      </w:r>
      <w:r>
        <w:rPr>
          <w:rFonts w:hint="cs"/>
          <w:rtl/>
        </w:rPr>
        <w:t>.</w:t>
      </w:r>
      <w:r>
        <w:rPr>
          <w:rtl/>
        </w:rPr>
        <w:t xml:space="preserve"> </w:t>
      </w:r>
      <w:bookmarkStart w:id="35613" w:name="_ETM_Q67_452589"/>
      <w:bookmarkEnd w:id="35613"/>
      <w:r>
        <w:rPr>
          <w:rtl/>
        </w:rPr>
        <w:t xml:space="preserve">ממשלת </w:t>
      </w:r>
      <w:bookmarkStart w:id="35614" w:name="_ETM_Q67_453220"/>
      <w:bookmarkEnd w:id="35614"/>
      <w:r>
        <w:rPr>
          <w:rtl/>
        </w:rPr>
        <w:t xml:space="preserve">ישראל </w:t>
      </w:r>
      <w:bookmarkStart w:id="35615" w:name="_ETM_Q67_455350"/>
      <w:bookmarkEnd w:id="35615"/>
      <w:r>
        <w:rPr>
          <w:rtl/>
        </w:rPr>
        <w:t xml:space="preserve">במדינת </w:t>
      </w:r>
      <w:bookmarkStart w:id="35616" w:name="_ETM_Q67_455979"/>
      <w:bookmarkEnd w:id="35616"/>
      <w:r>
        <w:rPr>
          <w:rtl/>
        </w:rPr>
        <w:t xml:space="preserve">ישראל </w:t>
      </w:r>
      <w:bookmarkStart w:id="35617" w:name="_ETM_Q67_456370"/>
      <w:bookmarkEnd w:id="35617"/>
      <w:r>
        <w:rPr>
          <w:rtl/>
        </w:rPr>
        <w:t xml:space="preserve">דרסה </w:t>
      </w:r>
      <w:bookmarkStart w:id="35618" w:name="_ETM_Q67_456759"/>
      <w:bookmarkEnd w:id="35618"/>
      <w:r>
        <w:rPr>
          <w:rtl/>
        </w:rPr>
        <w:t xml:space="preserve">את </w:t>
      </w:r>
      <w:bookmarkStart w:id="35619" w:name="_ETM_Q67_456880"/>
      <w:bookmarkEnd w:id="35619"/>
      <w:r>
        <w:rPr>
          <w:rtl/>
        </w:rPr>
        <w:t xml:space="preserve">העדה </w:t>
      </w:r>
      <w:bookmarkStart w:id="35620" w:name="_ETM_Q67_457120"/>
      <w:bookmarkEnd w:id="35620"/>
      <w:r>
        <w:rPr>
          <w:rtl/>
        </w:rPr>
        <w:t>הדרוזית</w:t>
      </w:r>
      <w:r>
        <w:rPr>
          <w:rFonts w:hint="cs"/>
          <w:rtl/>
        </w:rPr>
        <w:t>,</w:t>
      </w:r>
      <w:r>
        <w:rPr>
          <w:rtl/>
        </w:rPr>
        <w:t xml:space="preserve"> </w:t>
      </w:r>
      <w:bookmarkStart w:id="35621" w:name="_ETM_Q67_458660"/>
      <w:bookmarkEnd w:id="35621"/>
      <w:r>
        <w:rPr>
          <w:rtl/>
        </w:rPr>
        <w:t xml:space="preserve">דרסה </w:t>
      </w:r>
      <w:bookmarkStart w:id="35622" w:name="_ETM_Q67_459260"/>
      <w:bookmarkEnd w:id="35622"/>
      <w:r>
        <w:rPr>
          <w:rtl/>
        </w:rPr>
        <w:t xml:space="preserve">אותה </w:t>
      </w:r>
      <w:bookmarkStart w:id="35623" w:name="_ETM_Q67_459589"/>
      <w:bookmarkEnd w:id="35623"/>
      <w:r>
        <w:rPr>
          <w:rtl/>
        </w:rPr>
        <w:t xml:space="preserve">עם </w:t>
      </w:r>
      <w:bookmarkStart w:id="35624" w:name="_ETM_Q67_459710"/>
      <w:bookmarkEnd w:id="35624"/>
      <w:r>
        <w:rPr>
          <w:rtl/>
        </w:rPr>
        <w:t xml:space="preserve">חוק </w:t>
      </w:r>
      <w:bookmarkStart w:id="35625" w:name="_ETM_Q67_459920"/>
      <w:bookmarkEnd w:id="35625"/>
      <w:r>
        <w:rPr>
          <w:rtl/>
        </w:rPr>
        <w:t xml:space="preserve">הלאום </w:t>
      </w:r>
      <w:bookmarkStart w:id="35626" w:name="_ETM_Q67_461980"/>
      <w:bookmarkEnd w:id="35626"/>
      <w:r>
        <w:rPr>
          <w:rtl/>
        </w:rPr>
        <w:t>ועש</w:t>
      </w:r>
      <w:r>
        <w:rPr>
          <w:rFonts w:hint="cs"/>
          <w:rtl/>
        </w:rPr>
        <w:t>ת</w:t>
      </w:r>
      <w:r>
        <w:rPr>
          <w:rtl/>
        </w:rPr>
        <w:t xml:space="preserve">ה </w:t>
      </w:r>
      <w:bookmarkStart w:id="35627" w:name="_ETM_Q67_462580"/>
      <w:bookmarkEnd w:id="35627"/>
      <w:r>
        <w:rPr>
          <w:rtl/>
        </w:rPr>
        <w:t>וידו</w:t>
      </w:r>
      <w:r>
        <w:rPr>
          <w:rFonts w:hint="cs"/>
          <w:rtl/>
        </w:rPr>
        <w:t>א</w:t>
      </w:r>
      <w:r>
        <w:rPr>
          <w:rtl/>
        </w:rPr>
        <w:t xml:space="preserve"> </w:t>
      </w:r>
      <w:bookmarkStart w:id="35628" w:name="_ETM_Q67_462970"/>
      <w:bookmarkEnd w:id="35628"/>
      <w:r>
        <w:rPr>
          <w:rtl/>
        </w:rPr>
        <w:t xml:space="preserve">הריגה </w:t>
      </w:r>
      <w:bookmarkStart w:id="35629" w:name="_ETM_Q67_464220"/>
      <w:bookmarkEnd w:id="35629"/>
      <w:r>
        <w:rPr>
          <w:rtl/>
        </w:rPr>
        <w:t xml:space="preserve">בבית </w:t>
      </w:r>
      <w:bookmarkStart w:id="35630" w:name="_ETM_Q67_464580"/>
      <w:bookmarkEnd w:id="35630"/>
      <w:r>
        <w:rPr>
          <w:rtl/>
        </w:rPr>
        <w:t xml:space="preserve">המשפט </w:t>
      </w:r>
      <w:bookmarkStart w:id="35631" w:name="_ETM_Q67_464940"/>
      <w:bookmarkEnd w:id="35631"/>
      <w:r>
        <w:rPr>
          <w:rtl/>
        </w:rPr>
        <w:t>העליון</w:t>
      </w:r>
      <w:r>
        <w:rPr>
          <w:rFonts w:hint="cs"/>
          <w:rtl/>
        </w:rPr>
        <w:t>.</w:t>
      </w:r>
      <w:r>
        <w:rPr>
          <w:rtl/>
        </w:rPr>
        <w:t xml:space="preserve"> </w:t>
      </w:r>
      <w:bookmarkStart w:id="35632" w:name="_ETM_Q67_466560"/>
      <w:bookmarkEnd w:id="35632"/>
      <w:r>
        <w:rPr>
          <w:rtl/>
        </w:rPr>
        <w:t xml:space="preserve">כאשר </w:t>
      </w:r>
      <w:bookmarkStart w:id="35633" w:name="_ETM_Q67_466950"/>
      <w:bookmarkEnd w:id="35633"/>
      <w:r>
        <w:rPr>
          <w:rtl/>
        </w:rPr>
        <w:t xml:space="preserve">הגענו </w:t>
      </w:r>
      <w:bookmarkStart w:id="35634" w:name="_ETM_Q67_467250"/>
      <w:bookmarkEnd w:id="35634"/>
      <w:r>
        <w:rPr>
          <w:rtl/>
        </w:rPr>
        <w:t xml:space="preserve">לבית </w:t>
      </w:r>
      <w:bookmarkStart w:id="35635" w:name="_ETM_Q67_467490"/>
      <w:bookmarkEnd w:id="35635"/>
      <w:r>
        <w:rPr>
          <w:rtl/>
        </w:rPr>
        <w:t xml:space="preserve">המשפט </w:t>
      </w:r>
      <w:bookmarkStart w:id="35636" w:name="_ETM_Q67_467850"/>
      <w:bookmarkEnd w:id="35636"/>
      <w:r>
        <w:rPr>
          <w:rtl/>
        </w:rPr>
        <w:t>העליון</w:t>
      </w:r>
      <w:r>
        <w:rPr>
          <w:rFonts w:hint="cs"/>
          <w:rtl/>
        </w:rPr>
        <w:t>,</w:t>
      </w:r>
      <w:r>
        <w:rPr>
          <w:rtl/>
        </w:rPr>
        <w:t xml:space="preserve"> </w:t>
      </w:r>
      <w:bookmarkStart w:id="35637" w:name="_ETM_Q67_469610"/>
      <w:bookmarkEnd w:id="35637"/>
      <w:r>
        <w:rPr>
          <w:rtl/>
        </w:rPr>
        <w:t xml:space="preserve">בית </w:t>
      </w:r>
      <w:bookmarkStart w:id="35638" w:name="_ETM_Q67_470029"/>
      <w:bookmarkEnd w:id="35638"/>
      <w:r>
        <w:rPr>
          <w:rtl/>
        </w:rPr>
        <w:t xml:space="preserve">המשפט </w:t>
      </w:r>
      <w:bookmarkStart w:id="35639" w:name="_ETM_Q67_470479"/>
      <w:bookmarkEnd w:id="35639"/>
      <w:r>
        <w:rPr>
          <w:rtl/>
        </w:rPr>
        <w:t xml:space="preserve">העליון </w:t>
      </w:r>
      <w:bookmarkStart w:id="35640" w:name="_ETM_Q67_470810"/>
      <w:bookmarkEnd w:id="35640"/>
      <w:r>
        <w:rPr>
          <w:rtl/>
        </w:rPr>
        <w:t xml:space="preserve">זרק </w:t>
      </w:r>
      <w:bookmarkStart w:id="35641" w:name="_ETM_Q67_471110"/>
      <w:bookmarkEnd w:id="35641"/>
      <w:r>
        <w:rPr>
          <w:rtl/>
        </w:rPr>
        <w:t xml:space="preserve">אותנו </w:t>
      </w:r>
      <w:bookmarkStart w:id="35642" w:name="_ETM_Q67_471439"/>
      <w:bookmarkEnd w:id="35642"/>
      <w:r>
        <w:rPr>
          <w:rtl/>
        </w:rPr>
        <w:t xml:space="preserve">מהמדרגות </w:t>
      </w:r>
      <w:bookmarkStart w:id="35643" w:name="_ETM_Q67_472069"/>
      <w:bookmarkEnd w:id="35643"/>
      <w:r>
        <w:rPr>
          <w:rtl/>
        </w:rPr>
        <w:t>שם</w:t>
      </w:r>
      <w:r>
        <w:rPr>
          <w:rFonts w:hint="cs"/>
          <w:rtl/>
        </w:rPr>
        <w:t>.</w:t>
      </w:r>
      <w:r>
        <w:rPr>
          <w:rtl/>
        </w:rPr>
        <w:t xml:space="preserve"> </w:t>
      </w:r>
      <w:bookmarkStart w:id="35644" w:name="_ETM_Q67_472610"/>
      <w:bookmarkEnd w:id="35644"/>
      <w:r>
        <w:rPr>
          <w:rtl/>
        </w:rPr>
        <w:t xml:space="preserve">אני </w:t>
      </w:r>
      <w:bookmarkStart w:id="35645" w:name="_ETM_Q67_472849"/>
      <w:bookmarkEnd w:id="35645"/>
      <w:r>
        <w:rPr>
          <w:rtl/>
        </w:rPr>
        <w:t xml:space="preserve">נכחתי </w:t>
      </w:r>
      <w:bookmarkStart w:id="35646" w:name="_ETM_Q67_473270"/>
      <w:bookmarkEnd w:id="35646"/>
      <w:r>
        <w:rPr>
          <w:rtl/>
        </w:rPr>
        <w:t xml:space="preserve">בכל </w:t>
      </w:r>
      <w:bookmarkStart w:id="35647" w:name="_ETM_Q67_473539"/>
      <w:bookmarkEnd w:id="35647"/>
      <w:r>
        <w:rPr>
          <w:rtl/>
        </w:rPr>
        <w:t xml:space="preserve">הדיון </w:t>
      </w:r>
      <w:bookmarkStart w:id="35648" w:name="_ETM_Q67_473870"/>
      <w:bookmarkEnd w:id="35648"/>
      <w:r>
        <w:rPr>
          <w:rtl/>
        </w:rPr>
        <w:t xml:space="preserve">בבית </w:t>
      </w:r>
      <w:bookmarkStart w:id="35649" w:name="_ETM_Q67_474139"/>
      <w:bookmarkEnd w:id="35649"/>
      <w:r>
        <w:rPr>
          <w:rtl/>
        </w:rPr>
        <w:t xml:space="preserve">המשפט </w:t>
      </w:r>
      <w:bookmarkStart w:id="35650" w:name="_ETM_Q67_474529"/>
      <w:bookmarkEnd w:id="35650"/>
      <w:r>
        <w:rPr>
          <w:rtl/>
        </w:rPr>
        <w:t>העליון</w:t>
      </w:r>
      <w:r>
        <w:rPr>
          <w:rFonts w:hint="cs"/>
          <w:rtl/>
        </w:rPr>
        <w:t>.</w:t>
      </w:r>
      <w:r>
        <w:rPr>
          <w:rtl/>
        </w:rPr>
        <w:t xml:space="preserve"> </w:t>
      </w:r>
      <w:bookmarkStart w:id="35651" w:name="_ETM_Q67_475990"/>
      <w:bookmarkEnd w:id="35651"/>
      <w:r>
        <w:rPr>
          <w:rtl/>
        </w:rPr>
        <w:t xml:space="preserve">שמעתי </w:t>
      </w:r>
      <w:bookmarkStart w:id="35652" w:name="_ETM_Q67_476469"/>
      <w:bookmarkEnd w:id="35652"/>
      <w:r>
        <w:rPr>
          <w:rtl/>
        </w:rPr>
        <w:t xml:space="preserve">את </w:t>
      </w:r>
      <w:bookmarkStart w:id="35653" w:name="_ETM_Q67_476529"/>
      <w:bookmarkEnd w:id="35653"/>
      <w:r>
        <w:rPr>
          <w:rtl/>
        </w:rPr>
        <w:t xml:space="preserve">כל </w:t>
      </w:r>
      <w:bookmarkStart w:id="35654" w:name="_ETM_Q67_476770"/>
      <w:bookmarkEnd w:id="35654"/>
      <w:r>
        <w:rPr>
          <w:rtl/>
        </w:rPr>
        <w:t xml:space="preserve">הטענות </w:t>
      </w:r>
      <w:bookmarkStart w:id="35655" w:name="_ETM_Q67_478360"/>
      <w:bookmarkEnd w:id="35655"/>
      <w:r>
        <w:rPr>
          <w:rtl/>
        </w:rPr>
        <w:t xml:space="preserve">שלנו </w:t>
      </w:r>
      <w:bookmarkStart w:id="35656" w:name="_ETM_Q67_478900"/>
      <w:bookmarkEnd w:id="35656"/>
      <w:r>
        <w:rPr>
          <w:rtl/>
        </w:rPr>
        <w:t>שם</w:t>
      </w:r>
      <w:r>
        <w:rPr>
          <w:rFonts w:hint="cs"/>
          <w:rtl/>
        </w:rPr>
        <w:t>,</w:t>
      </w:r>
      <w:r>
        <w:rPr>
          <w:rtl/>
        </w:rPr>
        <w:t xml:space="preserve"> </w:t>
      </w:r>
      <w:bookmarkStart w:id="35657" w:name="_ETM_Q67_479870"/>
      <w:bookmarkEnd w:id="35657"/>
      <w:r>
        <w:rPr>
          <w:rtl/>
        </w:rPr>
        <w:t xml:space="preserve">של </w:t>
      </w:r>
      <w:bookmarkStart w:id="35658" w:name="_ETM_Q67_480229"/>
      <w:bookmarkEnd w:id="35658"/>
      <w:r>
        <w:rPr>
          <w:rFonts w:hint="cs"/>
          <w:rtl/>
        </w:rPr>
        <w:t>עורכי הדין</w:t>
      </w:r>
      <w:r>
        <w:rPr>
          <w:rtl/>
        </w:rPr>
        <w:t xml:space="preserve"> </w:t>
      </w:r>
      <w:bookmarkStart w:id="35659" w:name="_ETM_Q67_480710"/>
      <w:bookmarkEnd w:id="35659"/>
      <w:r>
        <w:rPr>
          <w:rtl/>
        </w:rPr>
        <w:t>שייצגו</w:t>
      </w:r>
      <w:bookmarkStart w:id="35660" w:name="_ETM_Q67_481250"/>
      <w:bookmarkStart w:id="35661" w:name="_ETM_Q67_480000"/>
      <w:bookmarkStart w:id="35662" w:name="_ETM_Q67_480359"/>
      <w:bookmarkEnd w:id="35660"/>
      <w:bookmarkEnd w:id="35661"/>
      <w:bookmarkEnd w:id="35662"/>
      <w:r>
        <w:rPr>
          <w:rtl/>
        </w:rPr>
        <w:t xml:space="preserve"> </w:t>
      </w:r>
      <w:bookmarkStart w:id="35663" w:name="_ETM_Q67_480870"/>
      <w:bookmarkEnd w:id="35663"/>
      <w:r>
        <w:rPr>
          <w:rtl/>
        </w:rPr>
        <w:t>אות</w:t>
      </w:r>
      <w:r>
        <w:rPr>
          <w:rFonts w:hint="cs"/>
          <w:rtl/>
        </w:rPr>
        <w:t xml:space="preserve">נו. </w:t>
      </w:r>
      <w:bookmarkStart w:id="35664" w:name="_ETM_Q67_482840"/>
      <w:bookmarkEnd w:id="35664"/>
      <w:r>
        <w:rPr>
          <w:rtl/>
        </w:rPr>
        <w:t xml:space="preserve">שם </w:t>
      </w:r>
      <w:bookmarkStart w:id="35665" w:name="_ETM_Q67_483170"/>
      <w:bookmarkStart w:id="35666" w:name="_ETM_Q67_483290"/>
      <w:bookmarkEnd w:id="35665"/>
      <w:bookmarkEnd w:id="35666"/>
      <w:r>
        <w:rPr>
          <w:rtl/>
        </w:rPr>
        <w:t>נזרק</w:t>
      </w:r>
      <w:r>
        <w:rPr>
          <w:rFonts w:hint="cs"/>
          <w:rtl/>
        </w:rPr>
        <w:t>נו.</w:t>
      </w:r>
      <w:r>
        <w:rPr>
          <w:rtl/>
        </w:rPr>
        <w:t xml:space="preserve"> </w:t>
      </w:r>
      <w:bookmarkStart w:id="35667" w:name="_ETM_Q67_486010"/>
      <w:bookmarkEnd w:id="35667"/>
      <w:r>
        <w:rPr>
          <w:rtl/>
        </w:rPr>
        <w:t xml:space="preserve">אז </w:t>
      </w:r>
      <w:bookmarkStart w:id="35668" w:name="_ETM_Q67_486279"/>
      <w:bookmarkEnd w:id="35668"/>
      <w:r>
        <w:rPr>
          <w:rtl/>
        </w:rPr>
        <w:t xml:space="preserve">איך </w:t>
      </w:r>
      <w:bookmarkStart w:id="35669" w:name="_ETM_Q67_486550"/>
      <w:bookmarkEnd w:id="35669"/>
      <w:r>
        <w:rPr>
          <w:rtl/>
        </w:rPr>
        <w:t xml:space="preserve">אנחנו </w:t>
      </w:r>
      <w:bookmarkStart w:id="35670" w:name="_ETM_Q67_486910"/>
      <w:bookmarkEnd w:id="35670"/>
      <w:r>
        <w:rPr>
          <w:rtl/>
        </w:rPr>
        <w:t xml:space="preserve">נהיה </w:t>
      </w:r>
      <w:bookmarkStart w:id="35671" w:name="_ETM_Q67_487210"/>
      <w:bookmarkEnd w:id="35671"/>
      <w:r>
        <w:rPr>
          <w:rtl/>
        </w:rPr>
        <w:t>חלק</w:t>
      </w:r>
      <w:r>
        <w:rPr>
          <w:rFonts w:hint="cs"/>
          <w:rtl/>
        </w:rPr>
        <w:t>,</w:t>
      </w:r>
      <w:r>
        <w:rPr>
          <w:rtl/>
        </w:rPr>
        <w:t xml:space="preserve"> </w:t>
      </w:r>
      <w:bookmarkStart w:id="35672" w:name="_ETM_Q67_488400"/>
      <w:bookmarkEnd w:id="35672"/>
      <w:r>
        <w:rPr>
          <w:rtl/>
        </w:rPr>
        <w:t xml:space="preserve">כאשר </w:t>
      </w:r>
      <w:bookmarkStart w:id="35673" w:name="_ETM_Q67_488850"/>
      <w:bookmarkEnd w:id="35673"/>
      <w:r>
        <w:rPr>
          <w:rtl/>
        </w:rPr>
        <w:t xml:space="preserve">אנחנו </w:t>
      </w:r>
      <w:bookmarkStart w:id="35674" w:name="_ETM_Q67_489270"/>
      <w:bookmarkEnd w:id="35674"/>
      <w:r>
        <w:rPr>
          <w:rtl/>
        </w:rPr>
        <w:t xml:space="preserve">מרגישים </w:t>
      </w:r>
      <w:bookmarkStart w:id="35675" w:name="_ETM_Q67_489780"/>
      <w:bookmarkEnd w:id="35675"/>
      <w:r>
        <w:rPr>
          <w:rtl/>
        </w:rPr>
        <w:t xml:space="preserve">שאנחנו </w:t>
      </w:r>
      <w:bookmarkStart w:id="35676" w:name="_ETM_Q67_490740"/>
      <w:bookmarkEnd w:id="35676"/>
      <w:r>
        <w:rPr>
          <w:rtl/>
        </w:rPr>
        <w:t xml:space="preserve">לא </w:t>
      </w:r>
      <w:bookmarkStart w:id="35677" w:name="_ETM_Q67_491040"/>
      <w:bookmarkEnd w:id="35677"/>
      <w:r>
        <w:rPr>
          <w:rtl/>
        </w:rPr>
        <w:t xml:space="preserve">חלק </w:t>
      </w:r>
      <w:bookmarkStart w:id="35678" w:name="_ETM_Q67_491460"/>
      <w:bookmarkEnd w:id="35678"/>
      <w:r>
        <w:rPr>
          <w:rtl/>
        </w:rPr>
        <w:t xml:space="preserve">מהמדינה </w:t>
      </w:r>
      <w:bookmarkStart w:id="35679" w:name="_ETM_Q67_492000"/>
      <w:bookmarkEnd w:id="35679"/>
      <w:r>
        <w:rPr>
          <w:rtl/>
        </w:rPr>
        <w:t xml:space="preserve">הזאת </w:t>
      </w:r>
      <w:bookmarkStart w:id="35680" w:name="_ETM_Q67_492240"/>
      <w:bookmarkEnd w:id="35680"/>
      <w:r>
        <w:rPr>
          <w:rtl/>
        </w:rPr>
        <w:t>עכשיו</w:t>
      </w:r>
      <w:r>
        <w:rPr>
          <w:rFonts w:hint="cs"/>
          <w:rtl/>
        </w:rPr>
        <w:t>?</w:t>
      </w:r>
    </w:p>
    <w:p w:rsidR="00CB3C55" w:rsidRDefault="00CB3C55" w:rsidP="00C53F57">
      <w:pPr>
        <w:rPr>
          <w:rtl/>
        </w:rPr>
      </w:pPr>
    </w:p>
    <w:p w:rsidR="00CB3C55" w:rsidRDefault="00CB3C55" w:rsidP="00EE5DF9">
      <w:pPr>
        <w:rPr>
          <w:rtl/>
        </w:rPr>
      </w:pPr>
      <w:bookmarkStart w:id="35681" w:name="_ETM_Q67_493620"/>
      <w:bookmarkEnd w:id="35681"/>
      <w:r>
        <w:rPr>
          <w:rtl/>
        </w:rPr>
        <w:t xml:space="preserve">אבל </w:t>
      </w:r>
      <w:bookmarkStart w:id="35682" w:name="_ETM_Q67_493980"/>
      <w:bookmarkEnd w:id="35682"/>
      <w:r>
        <w:rPr>
          <w:rtl/>
        </w:rPr>
        <w:t xml:space="preserve">אני </w:t>
      </w:r>
      <w:bookmarkStart w:id="35683" w:name="_ETM_Q67_494130"/>
      <w:bookmarkEnd w:id="35683"/>
      <w:r>
        <w:rPr>
          <w:rtl/>
        </w:rPr>
        <w:t xml:space="preserve">אומר </w:t>
      </w:r>
      <w:bookmarkStart w:id="35684" w:name="_ETM_Q67_494370"/>
      <w:bookmarkEnd w:id="35684"/>
      <w:r>
        <w:rPr>
          <w:rtl/>
        </w:rPr>
        <w:t xml:space="preserve">להם </w:t>
      </w:r>
      <w:bookmarkStart w:id="35685" w:name="_ETM_Q67_494580"/>
      <w:bookmarkEnd w:id="35685"/>
      <w:r>
        <w:rPr>
          <w:rtl/>
        </w:rPr>
        <w:t>תמיד</w:t>
      </w:r>
      <w:r>
        <w:rPr>
          <w:rFonts w:hint="cs"/>
          <w:rtl/>
        </w:rPr>
        <w:t>,</w:t>
      </w:r>
      <w:r>
        <w:rPr>
          <w:rtl/>
        </w:rPr>
        <w:t xml:space="preserve"> </w:t>
      </w:r>
      <w:bookmarkStart w:id="35686" w:name="_ETM_Q67_495510"/>
      <w:bookmarkEnd w:id="35686"/>
      <w:r>
        <w:rPr>
          <w:rtl/>
        </w:rPr>
        <w:t xml:space="preserve">לכל </w:t>
      </w:r>
      <w:bookmarkStart w:id="35687" w:name="_ETM_Q67_496080"/>
      <w:bookmarkEnd w:id="35687"/>
      <w:r>
        <w:rPr>
          <w:rtl/>
        </w:rPr>
        <w:t xml:space="preserve">צעיר </w:t>
      </w:r>
      <w:bookmarkStart w:id="35688" w:name="_ETM_Q67_496500"/>
      <w:bookmarkEnd w:id="35688"/>
      <w:r>
        <w:rPr>
          <w:rtl/>
        </w:rPr>
        <w:t xml:space="preserve">וצעירה </w:t>
      </w:r>
      <w:bookmarkStart w:id="35689" w:name="_ETM_Q67_497010"/>
      <w:bookmarkEnd w:id="35689"/>
      <w:r>
        <w:rPr>
          <w:rtl/>
        </w:rPr>
        <w:t>דרוזי</w:t>
      </w:r>
      <w:r>
        <w:rPr>
          <w:rFonts w:hint="cs"/>
          <w:rtl/>
        </w:rPr>
        <w:t>ם:</w:t>
      </w:r>
      <w:r>
        <w:rPr>
          <w:rtl/>
        </w:rPr>
        <w:t xml:space="preserve"> </w:t>
      </w:r>
      <w:bookmarkStart w:id="35690" w:name="_ETM_Q67_498529"/>
      <w:bookmarkEnd w:id="35690"/>
      <w:r>
        <w:rPr>
          <w:rtl/>
        </w:rPr>
        <w:t xml:space="preserve">ירצו </w:t>
      </w:r>
      <w:bookmarkStart w:id="35691" w:name="_ETM_Q67_499070"/>
      <w:bookmarkEnd w:id="35691"/>
      <w:r>
        <w:rPr>
          <w:rtl/>
        </w:rPr>
        <w:t xml:space="preserve">או </w:t>
      </w:r>
      <w:bookmarkStart w:id="35692" w:name="_ETM_Q67_499130"/>
      <w:bookmarkEnd w:id="35692"/>
      <w:r>
        <w:rPr>
          <w:rtl/>
        </w:rPr>
        <w:t xml:space="preserve">לא </w:t>
      </w:r>
      <w:bookmarkStart w:id="35693" w:name="_ETM_Q67_499310"/>
      <w:bookmarkEnd w:id="35693"/>
      <w:r>
        <w:rPr>
          <w:rtl/>
        </w:rPr>
        <w:t>ירצו</w:t>
      </w:r>
      <w:r>
        <w:rPr>
          <w:rFonts w:hint="cs"/>
          <w:rtl/>
        </w:rPr>
        <w:t>,</w:t>
      </w:r>
      <w:r>
        <w:rPr>
          <w:rtl/>
        </w:rPr>
        <w:t xml:space="preserve"> </w:t>
      </w:r>
      <w:bookmarkStart w:id="35694" w:name="_ETM_Q67_500720"/>
      <w:bookmarkEnd w:id="35694"/>
      <w:r>
        <w:rPr>
          <w:rtl/>
        </w:rPr>
        <w:t xml:space="preserve">אנחנו </w:t>
      </w:r>
      <w:bookmarkStart w:id="35695" w:name="_ETM_Q67_501259"/>
      <w:bookmarkEnd w:id="35695"/>
      <w:r>
        <w:rPr>
          <w:rtl/>
        </w:rPr>
        <w:t>המדינה</w:t>
      </w:r>
      <w:r>
        <w:rPr>
          <w:rFonts w:hint="cs"/>
          <w:rtl/>
        </w:rPr>
        <w:t>,</w:t>
      </w:r>
      <w:r>
        <w:rPr>
          <w:rtl/>
        </w:rPr>
        <w:t xml:space="preserve"> </w:t>
      </w:r>
      <w:bookmarkStart w:id="35696" w:name="_ETM_Q67_501769"/>
      <w:bookmarkEnd w:id="35696"/>
      <w:r>
        <w:rPr>
          <w:rtl/>
        </w:rPr>
        <w:t xml:space="preserve">אנחנו </w:t>
      </w:r>
      <w:bookmarkStart w:id="35697" w:name="_ETM_Q67_502009"/>
      <w:bookmarkEnd w:id="35697"/>
      <w:r>
        <w:rPr>
          <w:rtl/>
        </w:rPr>
        <w:t xml:space="preserve">חלק </w:t>
      </w:r>
      <w:bookmarkStart w:id="35698" w:name="_ETM_Q67_502339"/>
      <w:bookmarkEnd w:id="35698"/>
      <w:r>
        <w:rPr>
          <w:rtl/>
        </w:rPr>
        <w:t>מהמדינה</w:t>
      </w:r>
      <w:r>
        <w:rPr>
          <w:rFonts w:hint="cs"/>
          <w:rtl/>
        </w:rPr>
        <w:t>,</w:t>
      </w:r>
      <w:r>
        <w:rPr>
          <w:rtl/>
        </w:rPr>
        <w:t xml:space="preserve"> </w:t>
      </w:r>
      <w:bookmarkStart w:id="35699" w:name="_ETM_Q67_502789"/>
      <w:bookmarkEnd w:id="35699"/>
      <w:r>
        <w:rPr>
          <w:rtl/>
        </w:rPr>
        <w:t xml:space="preserve">אנחנו </w:t>
      </w:r>
      <w:bookmarkStart w:id="35700" w:name="_ETM_Q67_503060"/>
      <w:bookmarkEnd w:id="35700"/>
      <w:r>
        <w:rPr>
          <w:rtl/>
        </w:rPr>
        <w:t xml:space="preserve">בתוך </w:t>
      </w:r>
      <w:bookmarkStart w:id="35701" w:name="_ETM_Q67_503390"/>
      <w:bookmarkEnd w:id="35701"/>
      <w:r>
        <w:rPr>
          <w:rtl/>
        </w:rPr>
        <w:t>המדינה</w:t>
      </w:r>
      <w:r>
        <w:rPr>
          <w:rFonts w:hint="cs"/>
          <w:rtl/>
        </w:rPr>
        <w:t>.</w:t>
      </w:r>
      <w:r>
        <w:rPr>
          <w:rtl/>
        </w:rPr>
        <w:t xml:space="preserve"> </w:t>
      </w:r>
      <w:bookmarkStart w:id="35702" w:name="_ETM_Q67_504689"/>
      <w:bookmarkEnd w:id="35702"/>
      <w:r>
        <w:rPr>
          <w:rtl/>
        </w:rPr>
        <w:t xml:space="preserve">אנחנו </w:t>
      </w:r>
      <w:bookmarkStart w:id="35703" w:name="_ETM_Q67_505109"/>
      <w:bookmarkEnd w:id="35703"/>
      <w:r>
        <w:rPr>
          <w:rtl/>
        </w:rPr>
        <w:t xml:space="preserve">לא </w:t>
      </w:r>
      <w:bookmarkStart w:id="35704" w:name="_ETM_Q67_505289"/>
      <w:bookmarkEnd w:id="35704"/>
      <w:r>
        <w:rPr>
          <w:rtl/>
        </w:rPr>
        <w:t xml:space="preserve">נעזוב </w:t>
      </w:r>
      <w:bookmarkStart w:id="35705" w:name="_ETM_Q67_505649"/>
      <w:bookmarkEnd w:id="35705"/>
      <w:r>
        <w:rPr>
          <w:rtl/>
        </w:rPr>
        <w:t xml:space="preserve">את </w:t>
      </w:r>
      <w:bookmarkStart w:id="35706" w:name="_ETM_Q67_505769"/>
      <w:bookmarkEnd w:id="35706"/>
      <w:r>
        <w:rPr>
          <w:rtl/>
        </w:rPr>
        <w:t xml:space="preserve">המדינה </w:t>
      </w:r>
      <w:bookmarkStart w:id="35707" w:name="_ETM_Q67_506099"/>
      <w:bookmarkEnd w:id="35707"/>
      <w:r>
        <w:rPr>
          <w:rtl/>
        </w:rPr>
        <w:t>הזאת</w:t>
      </w:r>
      <w:r>
        <w:rPr>
          <w:rFonts w:hint="cs"/>
          <w:rtl/>
        </w:rPr>
        <w:t>,</w:t>
      </w:r>
      <w:r>
        <w:rPr>
          <w:rtl/>
        </w:rPr>
        <w:t xml:space="preserve"> </w:t>
      </w:r>
      <w:bookmarkStart w:id="35708" w:name="_ETM_Q67_507069"/>
      <w:bookmarkEnd w:id="35708"/>
      <w:r>
        <w:rPr>
          <w:rtl/>
        </w:rPr>
        <w:t xml:space="preserve">ונמשיך </w:t>
      </w:r>
      <w:bookmarkStart w:id="35709" w:name="_ETM_Q67_507640"/>
      <w:bookmarkEnd w:id="35709"/>
      <w:r>
        <w:rPr>
          <w:rtl/>
        </w:rPr>
        <w:t xml:space="preserve">להילחם </w:t>
      </w:r>
      <w:bookmarkStart w:id="35710" w:name="_ETM_Q67_508059"/>
      <w:bookmarkEnd w:id="35710"/>
      <w:r>
        <w:rPr>
          <w:rtl/>
        </w:rPr>
        <w:t xml:space="preserve">למען </w:t>
      </w:r>
      <w:bookmarkStart w:id="35711" w:name="_ETM_Q67_508390"/>
      <w:bookmarkEnd w:id="35711"/>
      <w:r>
        <w:rPr>
          <w:rtl/>
        </w:rPr>
        <w:t xml:space="preserve">המדינה </w:t>
      </w:r>
      <w:bookmarkStart w:id="35712" w:name="_ETM_Q67_509079"/>
      <w:bookmarkEnd w:id="35712"/>
      <w:r>
        <w:rPr>
          <w:rtl/>
        </w:rPr>
        <w:t>הזאת</w:t>
      </w:r>
      <w:r>
        <w:rPr>
          <w:rFonts w:hint="cs"/>
          <w:rtl/>
        </w:rPr>
        <w:t>,</w:t>
      </w:r>
      <w:r>
        <w:rPr>
          <w:rtl/>
        </w:rPr>
        <w:t xml:space="preserve"> </w:t>
      </w:r>
      <w:bookmarkStart w:id="35713" w:name="_ETM_Q67_509619"/>
      <w:bookmarkEnd w:id="35713"/>
      <w:r>
        <w:rPr>
          <w:rtl/>
        </w:rPr>
        <w:t xml:space="preserve">כי </w:t>
      </w:r>
      <w:bookmarkStart w:id="35714" w:name="_ETM_Q67_509769"/>
      <w:bookmarkEnd w:id="35714"/>
      <w:r>
        <w:rPr>
          <w:rtl/>
        </w:rPr>
        <w:t xml:space="preserve">המדינה </w:t>
      </w:r>
      <w:bookmarkStart w:id="35715" w:name="_ETM_Q67_510039"/>
      <w:bookmarkEnd w:id="35715"/>
      <w:r>
        <w:rPr>
          <w:rtl/>
        </w:rPr>
        <w:t xml:space="preserve">הזאת </w:t>
      </w:r>
      <w:bookmarkStart w:id="35716" w:name="_ETM_Q67_510279"/>
      <w:bookmarkEnd w:id="35716"/>
      <w:r>
        <w:rPr>
          <w:rtl/>
        </w:rPr>
        <w:t xml:space="preserve">יקרה </w:t>
      </w:r>
      <w:bookmarkStart w:id="35717" w:name="_ETM_Q67_510730"/>
      <w:bookmarkEnd w:id="35717"/>
      <w:r>
        <w:rPr>
          <w:rtl/>
        </w:rPr>
        <w:t>לנו</w:t>
      </w:r>
      <w:r>
        <w:rPr>
          <w:rFonts w:hint="cs"/>
          <w:rtl/>
        </w:rPr>
        <w:t>.</w:t>
      </w:r>
      <w:r>
        <w:rPr>
          <w:rtl/>
        </w:rPr>
        <w:t xml:space="preserve"> </w:t>
      </w:r>
      <w:bookmarkStart w:id="35718" w:name="_ETM_Q67_511779"/>
      <w:bookmarkEnd w:id="35718"/>
      <w:r>
        <w:rPr>
          <w:rtl/>
        </w:rPr>
        <w:t xml:space="preserve">אבל </w:t>
      </w:r>
      <w:bookmarkStart w:id="35719" w:name="_ETM_Q67_512080"/>
      <w:bookmarkEnd w:id="35719"/>
      <w:r>
        <w:rPr>
          <w:rtl/>
        </w:rPr>
        <w:t xml:space="preserve">חשוב </w:t>
      </w:r>
      <w:bookmarkStart w:id="35720" w:name="_ETM_Q67_512470"/>
      <w:bookmarkEnd w:id="35720"/>
      <w:r>
        <w:rPr>
          <w:rtl/>
        </w:rPr>
        <w:t>שתדע</w:t>
      </w:r>
      <w:r>
        <w:rPr>
          <w:rFonts w:hint="cs"/>
          <w:rtl/>
        </w:rPr>
        <w:t>,</w:t>
      </w:r>
      <w:r>
        <w:rPr>
          <w:rtl/>
        </w:rPr>
        <w:t xml:space="preserve"> </w:t>
      </w:r>
      <w:bookmarkStart w:id="35721" w:name="_ETM_Q67_512920"/>
      <w:bookmarkEnd w:id="35721"/>
      <w:r>
        <w:rPr>
          <w:rtl/>
        </w:rPr>
        <w:t xml:space="preserve">אדוני </w:t>
      </w:r>
      <w:bookmarkStart w:id="35722" w:name="_ETM_Q67_513220"/>
      <w:bookmarkEnd w:id="35722"/>
      <w:r>
        <w:rPr>
          <w:rtl/>
        </w:rPr>
        <w:t>היושב-ראש</w:t>
      </w:r>
      <w:r>
        <w:rPr>
          <w:rFonts w:hint="cs"/>
          <w:rtl/>
        </w:rPr>
        <w:t>,</w:t>
      </w:r>
      <w:r>
        <w:rPr>
          <w:rtl/>
        </w:rPr>
        <w:t xml:space="preserve"> </w:t>
      </w:r>
      <w:bookmarkStart w:id="35723" w:name="_ETM_Q67_514430"/>
      <w:bookmarkEnd w:id="35723"/>
      <w:r>
        <w:rPr>
          <w:rtl/>
        </w:rPr>
        <w:t>שנדרס</w:t>
      </w:r>
      <w:r>
        <w:rPr>
          <w:rFonts w:hint="cs"/>
          <w:rtl/>
        </w:rPr>
        <w:t>נו</w:t>
      </w:r>
      <w:r>
        <w:rPr>
          <w:rtl/>
        </w:rPr>
        <w:t xml:space="preserve"> </w:t>
      </w:r>
      <w:bookmarkStart w:id="35724" w:name="_ETM_Q67_515420"/>
      <w:bookmarkEnd w:id="35724"/>
      <w:r>
        <w:rPr>
          <w:rtl/>
        </w:rPr>
        <w:t xml:space="preserve">עם </w:t>
      </w:r>
      <w:bookmarkStart w:id="35725" w:name="_ETM_Q67_515510"/>
      <w:bookmarkEnd w:id="35725"/>
      <w:r>
        <w:rPr>
          <w:rtl/>
        </w:rPr>
        <w:t xml:space="preserve">חוק </w:t>
      </w:r>
      <w:bookmarkStart w:id="35726" w:name="_ETM_Q67_515779"/>
      <w:bookmarkEnd w:id="35726"/>
      <w:r>
        <w:rPr>
          <w:rtl/>
        </w:rPr>
        <w:t>הלאום</w:t>
      </w:r>
      <w:r>
        <w:rPr>
          <w:rFonts w:hint="cs"/>
          <w:rtl/>
        </w:rPr>
        <w:t>,</w:t>
      </w:r>
      <w:r>
        <w:rPr>
          <w:rtl/>
        </w:rPr>
        <w:t xml:space="preserve"> </w:t>
      </w:r>
      <w:bookmarkStart w:id="35727" w:name="_ETM_Q67_516920"/>
      <w:bookmarkEnd w:id="35727"/>
      <w:r>
        <w:rPr>
          <w:rtl/>
        </w:rPr>
        <w:t xml:space="preserve">דרסו </w:t>
      </w:r>
      <w:bookmarkStart w:id="35728" w:name="_ETM_Q67_517370"/>
      <w:bookmarkEnd w:id="35728"/>
      <w:r>
        <w:rPr>
          <w:rtl/>
        </w:rPr>
        <w:t xml:space="preserve">את </w:t>
      </w:r>
      <w:bookmarkStart w:id="35729" w:name="_ETM_Q67_517489"/>
      <w:bookmarkEnd w:id="35729"/>
      <w:r>
        <w:rPr>
          <w:rtl/>
        </w:rPr>
        <w:t xml:space="preserve">העדה </w:t>
      </w:r>
      <w:bookmarkStart w:id="35730" w:name="_ETM_Q67_517879"/>
      <w:bookmarkEnd w:id="35730"/>
      <w:r>
        <w:rPr>
          <w:rtl/>
        </w:rPr>
        <w:t>הדרוזית</w:t>
      </w:r>
      <w:r>
        <w:rPr>
          <w:rFonts w:hint="cs"/>
          <w:rtl/>
        </w:rPr>
        <w:t>.</w:t>
      </w:r>
      <w:r>
        <w:rPr>
          <w:rtl/>
        </w:rPr>
        <w:t xml:space="preserve"> </w:t>
      </w:r>
      <w:bookmarkStart w:id="35731" w:name="_ETM_Q67_519000"/>
      <w:bookmarkEnd w:id="35731"/>
      <w:r>
        <w:rPr>
          <w:rtl/>
        </w:rPr>
        <w:t xml:space="preserve">כל </w:t>
      </w:r>
      <w:bookmarkStart w:id="35732" w:name="_ETM_Q67_519270"/>
      <w:bookmarkEnd w:id="35732"/>
      <w:r>
        <w:rPr>
          <w:rtl/>
        </w:rPr>
        <w:t xml:space="preserve">דרוזי </w:t>
      </w:r>
      <w:bookmarkStart w:id="35733" w:name="_ETM_Q67_519600"/>
      <w:bookmarkEnd w:id="35733"/>
      <w:r>
        <w:rPr>
          <w:rtl/>
        </w:rPr>
        <w:t xml:space="preserve">היה </w:t>
      </w:r>
      <w:bookmarkStart w:id="35734" w:name="_ETM_Q67_519779"/>
      <w:bookmarkEnd w:id="35734"/>
      <w:r>
        <w:rPr>
          <w:rtl/>
        </w:rPr>
        <w:t xml:space="preserve">גאה </w:t>
      </w:r>
      <w:bookmarkStart w:id="35735" w:name="_ETM_Q67_520170"/>
      <w:bookmarkEnd w:id="35735"/>
      <w:r>
        <w:rPr>
          <w:rtl/>
        </w:rPr>
        <w:t>להגיד</w:t>
      </w:r>
      <w:r>
        <w:rPr>
          <w:rFonts w:hint="cs"/>
          <w:rtl/>
        </w:rPr>
        <w:t>:</w:t>
      </w:r>
      <w:r>
        <w:rPr>
          <w:rtl/>
        </w:rPr>
        <w:t xml:space="preserve"> </w:t>
      </w:r>
      <w:bookmarkStart w:id="35736" w:name="_ETM_Q67_520500"/>
      <w:bookmarkEnd w:id="35736"/>
      <w:r>
        <w:rPr>
          <w:rtl/>
        </w:rPr>
        <w:t xml:space="preserve">אני </w:t>
      </w:r>
      <w:bookmarkStart w:id="35737" w:name="_ETM_Q67_520739"/>
      <w:bookmarkEnd w:id="35737"/>
      <w:r>
        <w:rPr>
          <w:rtl/>
        </w:rPr>
        <w:t xml:space="preserve">דרוזי </w:t>
      </w:r>
      <w:bookmarkStart w:id="35738" w:name="_ETM_Q67_521790"/>
      <w:bookmarkEnd w:id="35738"/>
      <w:r>
        <w:rPr>
          <w:rtl/>
        </w:rPr>
        <w:t xml:space="preserve">אזרח </w:t>
      </w:r>
      <w:bookmarkStart w:id="35739" w:name="_ETM_Q67_522450"/>
      <w:bookmarkEnd w:id="35739"/>
      <w:r>
        <w:rPr>
          <w:rtl/>
        </w:rPr>
        <w:t xml:space="preserve">מדינת </w:t>
      </w:r>
      <w:bookmarkStart w:id="35740" w:name="_ETM_Q67_522779"/>
      <w:bookmarkEnd w:id="35740"/>
      <w:r>
        <w:rPr>
          <w:rtl/>
        </w:rPr>
        <w:t>ישראל</w:t>
      </w:r>
      <w:r>
        <w:rPr>
          <w:rFonts w:hint="cs"/>
          <w:rtl/>
        </w:rPr>
        <w:t>,</w:t>
      </w:r>
      <w:r>
        <w:rPr>
          <w:rtl/>
        </w:rPr>
        <w:t xml:space="preserve"> </w:t>
      </w:r>
      <w:bookmarkStart w:id="35741" w:name="_ETM_Q67_524219"/>
      <w:bookmarkEnd w:id="35741"/>
      <w:r>
        <w:rPr>
          <w:rtl/>
        </w:rPr>
        <w:t xml:space="preserve">עשיתי </w:t>
      </w:r>
      <w:bookmarkStart w:id="35742" w:name="_ETM_Q67_524670"/>
      <w:bookmarkEnd w:id="35742"/>
      <w:r>
        <w:rPr>
          <w:rtl/>
        </w:rPr>
        <w:t xml:space="preserve">צבא </w:t>
      </w:r>
      <w:bookmarkStart w:id="35743" w:name="_ETM_Q67_525089"/>
      <w:bookmarkEnd w:id="35743"/>
      <w:r>
        <w:rPr>
          <w:rtl/>
        </w:rPr>
        <w:t xml:space="preserve">ואני </w:t>
      </w:r>
      <w:bookmarkStart w:id="35744" w:name="_ETM_Q67_525359"/>
      <w:bookmarkEnd w:id="35744"/>
      <w:r>
        <w:rPr>
          <w:rtl/>
        </w:rPr>
        <w:t xml:space="preserve">אמשיך </w:t>
      </w:r>
      <w:bookmarkStart w:id="35745" w:name="_ETM_Q67_525660"/>
      <w:bookmarkEnd w:id="35745"/>
      <w:r>
        <w:rPr>
          <w:rtl/>
        </w:rPr>
        <w:t xml:space="preserve">לעשות </w:t>
      </w:r>
      <w:bookmarkStart w:id="35746" w:name="_ETM_Q67_525930"/>
      <w:bookmarkEnd w:id="35746"/>
      <w:r>
        <w:rPr>
          <w:rtl/>
        </w:rPr>
        <w:t>צבא</w:t>
      </w:r>
      <w:r>
        <w:rPr>
          <w:rFonts w:hint="cs"/>
          <w:rtl/>
        </w:rPr>
        <w:t>.</w:t>
      </w:r>
      <w:r>
        <w:rPr>
          <w:rtl/>
        </w:rPr>
        <w:t xml:space="preserve"> </w:t>
      </w:r>
      <w:bookmarkStart w:id="35747" w:name="_ETM_Q67_527859"/>
      <w:bookmarkEnd w:id="35747"/>
      <w:r>
        <w:rPr>
          <w:rtl/>
        </w:rPr>
        <w:t xml:space="preserve">אני </w:t>
      </w:r>
      <w:bookmarkStart w:id="35748" w:name="_ETM_Q67_528190"/>
      <w:bookmarkEnd w:id="35748"/>
      <w:r>
        <w:rPr>
          <w:rtl/>
        </w:rPr>
        <w:t xml:space="preserve">בעצמי </w:t>
      </w:r>
      <w:bookmarkStart w:id="35749" w:name="_ETM_Q67_528550"/>
      <w:bookmarkEnd w:id="35749"/>
      <w:r>
        <w:rPr>
          <w:rtl/>
        </w:rPr>
        <w:t xml:space="preserve">עשיתי </w:t>
      </w:r>
      <w:bookmarkStart w:id="35750" w:name="_ETM_Q67_528760"/>
      <w:bookmarkEnd w:id="35750"/>
      <w:r>
        <w:rPr>
          <w:rtl/>
        </w:rPr>
        <w:t xml:space="preserve">צבא </w:t>
      </w:r>
      <w:bookmarkStart w:id="35751" w:name="_ETM_Q67_529059"/>
      <w:bookmarkEnd w:id="35751"/>
      <w:r>
        <w:rPr>
          <w:rFonts w:hint="cs"/>
          <w:rtl/>
        </w:rPr>
        <w:t>ו</w:t>
      </w:r>
      <w:r>
        <w:rPr>
          <w:rtl/>
        </w:rPr>
        <w:t xml:space="preserve">גם </w:t>
      </w:r>
      <w:bookmarkStart w:id="35752" w:name="_ETM_Q67_529239"/>
      <w:bookmarkEnd w:id="35752"/>
      <w:r>
        <w:rPr>
          <w:rtl/>
        </w:rPr>
        <w:t xml:space="preserve">הבן </w:t>
      </w:r>
      <w:bookmarkStart w:id="35753" w:name="_ETM_Q67_529510"/>
      <w:bookmarkEnd w:id="35753"/>
      <w:r>
        <w:rPr>
          <w:rtl/>
        </w:rPr>
        <w:t xml:space="preserve">שלי </w:t>
      </w:r>
      <w:bookmarkStart w:id="35754" w:name="_ETM_Q67_529719"/>
      <w:bookmarkEnd w:id="35754"/>
      <w:r>
        <w:rPr>
          <w:rtl/>
        </w:rPr>
        <w:t xml:space="preserve">עשה </w:t>
      </w:r>
      <w:bookmarkStart w:id="35755" w:name="_ETM_Q67_529960"/>
      <w:bookmarkEnd w:id="35755"/>
      <w:r>
        <w:rPr>
          <w:rtl/>
        </w:rPr>
        <w:t xml:space="preserve">צבא </w:t>
      </w:r>
      <w:bookmarkStart w:id="35756" w:name="_ETM_Q67_530649"/>
      <w:bookmarkEnd w:id="35756"/>
      <w:r>
        <w:rPr>
          <w:rtl/>
        </w:rPr>
        <w:t xml:space="preserve">וגם </w:t>
      </w:r>
      <w:bookmarkStart w:id="35757" w:name="_ETM_Q67_530949"/>
      <w:bookmarkEnd w:id="35757"/>
      <w:r>
        <w:rPr>
          <w:rtl/>
        </w:rPr>
        <w:t xml:space="preserve">כל </w:t>
      </w:r>
      <w:bookmarkStart w:id="35758" w:name="_ETM_Q67_531159"/>
      <w:bookmarkEnd w:id="35758"/>
      <w:r>
        <w:rPr>
          <w:rtl/>
        </w:rPr>
        <w:t xml:space="preserve">האחים </w:t>
      </w:r>
      <w:bookmarkStart w:id="35759" w:name="_ETM_Q67_531429"/>
      <w:bookmarkEnd w:id="35759"/>
      <w:r>
        <w:rPr>
          <w:rtl/>
        </w:rPr>
        <w:t xml:space="preserve">שלי </w:t>
      </w:r>
      <w:bookmarkStart w:id="35760" w:name="_ETM_Q67_531789"/>
      <w:bookmarkEnd w:id="35760"/>
      <w:r>
        <w:rPr>
          <w:rFonts w:hint="cs"/>
          <w:rtl/>
        </w:rPr>
        <w:t xml:space="preserve">היו </w:t>
      </w:r>
      <w:r>
        <w:rPr>
          <w:rtl/>
        </w:rPr>
        <w:t>בצבא</w:t>
      </w:r>
      <w:r>
        <w:rPr>
          <w:rFonts w:hint="cs"/>
          <w:rtl/>
        </w:rPr>
        <w:t>.</w:t>
      </w:r>
      <w:r>
        <w:rPr>
          <w:rtl/>
        </w:rPr>
        <w:t xml:space="preserve"> </w:t>
      </w:r>
      <w:bookmarkStart w:id="35761" w:name="_ETM_Q67_532120"/>
      <w:bookmarkStart w:id="35762" w:name="_ETM_Q67_532420"/>
      <w:bookmarkEnd w:id="35761"/>
      <w:bookmarkEnd w:id="35762"/>
      <w:r>
        <w:rPr>
          <w:rFonts w:hint="cs"/>
          <w:rtl/>
        </w:rPr>
        <w:t xml:space="preserve">כל </w:t>
      </w:r>
      <w:bookmarkStart w:id="35763" w:name="_ETM_Q67_533600"/>
      <w:bookmarkEnd w:id="35763"/>
      <w:r>
        <w:rPr>
          <w:rFonts w:hint="cs"/>
          <w:rtl/>
        </w:rPr>
        <w:t xml:space="preserve">השכנים שלי עשו צבא וכולם ימשיכו לעשות צבא. </w:t>
      </w:r>
      <w:bookmarkStart w:id="35764" w:name="_ETM_Q67_532779"/>
      <w:bookmarkStart w:id="35765" w:name="_ETM_Q67_533049"/>
      <w:bookmarkStart w:id="35766" w:name="_ETM_Q67_533170"/>
      <w:bookmarkStart w:id="35767" w:name="_ETM_Q67_533710"/>
      <w:bookmarkStart w:id="35768" w:name="_ETM_Q67_534159"/>
      <w:bookmarkStart w:id="35769" w:name="_ETM_Q67_534489"/>
      <w:bookmarkStart w:id="35770" w:name="_ETM_Q67_534760"/>
      <w:bookmarkStart w:id="35771" w:name="_ETM_Q67_535920"/>
      <w:bookmarkStart w:id="35772" w:name="_ETM_Q67_533146"/>
      <w:bookmarkStart w:id="35773" w:name="_ETM_Q67_533414"/>
      <w:bookmarkStart w:id="35774" w:name="_ETM_Q67_533493"/>
      <w:bookmarkStart w:id="35775" w:name="_ETM_Q67_533566"/>
      <w:bookmarkEnd w:id="35764"/>
      <w:bookmarkEnd w:id="35765"/>
      <w:bookmarkEnd w:id="35766"/>
      <w:bookmarkEnd w:id="35767"/>
      <w:bookmarkEnd w:id="35768"/>
      <w:bookmarkEnd w:id="35769"/>
      <w:bookmarkEnd w:id="35770"/>
      <w:bookmarkEnd w:id="35771"/>
      <w:bookmarkEnd w:id="35772"/>
      <w:bookmarkEnd w:id="35773"/>
      <w:bookmarkEnd w:id="35774"/>
      <w:bookmarkEnd w:id="35775"/>
      <w:r>
        <w:rPr>
          <w:rtl/>
        </w:rPr>
        <w:t xml:space="preserve">אבל </w:t>
      </w:r>
      <w:bookmarkStart w:id="35776" w:name="_ETM_Q67_536160"/>
      <w:bookmarkEnd w:id="35776"/>
      <w:r>
        <w:rPr>
          <w:rtl/>
        </w:rPr>
        <w:t xml:space="preserve">חוק </w:t>
      </w:r>
      <w:bookmarkStart w:id="35777" w:name="_ETM_Q67_536400"/>
      <w:bookmarkEnd w:id="35777"/>
      <w:r>
        <w:rPr>
          <w:rtl/>
        </w:rPr>
        <w:t xml:space="preserve">הלאום </w:t>
      </w:r>
      <w:bookmarkStart w:id="35778" w:name="_ETM_Q67_538460"/>
      <w:bookmarkEnd w:id="35778"/>
      <w:r>
        <w:rPr>
          <w:rtl/>
        </w:rPr>
        <w:t xml:space="preserve">דרס </w:t>
      </w:r>
      <w:bookmarkStart w:id="35779" w:name="_ETM_Q67_538999"/>
      <w:bookmarkEnd w:id="35779"/>
      <w:r>
        <w:rPr>
          <w:rFonts w:hint="cs"/>
          <w:rtl/>
        </w:rPr>
        <w:t xml:space="preserve">אותנו, נתן לנו </w:t>
      </w:r>
      <w:bookmarkStart w:id="35780" w:name="_ETM_Q67_539539"/>
      <w:bookmarkStart w:id="35781" w:name="_ETM_Q67_539929"/>
      <w:bookmarkEnd w:id="35780"/>
      <w:bookmarkEnd w:id="35781"/>
      <w:r>
        <w:rPr>
          <w:rtl/>
        </w:rPr>
        <w:t xml:space="preserve">להרגיש </w:t>
      </w:r>
      <w:bookmarkStart w:id="35782" w:name="_ETM_Q67_541109"/>
      <w:bookmarkEnd w:id="35782"/>
      <w:r>
        <w:rPr>
          <w:rtl/>
        </w:rPr>
        <w:t>שאנחנו</w:t>
      </w:r>
      <w:r>
        <w:rPr>
          <w:rFonts w:hint="cs"/>
          <w:rtl/>
        </w:rPr>
        <w:t xml:space="preserve"> אאוט, בחוץ. </w:t>
      </w:r>
      <w:bookmarkStart w:id="35783" w:name="_ETM_Q67_541559"/>
      <w:bookmarkStart w:id="35784" w:name="_ETM_Q67_542159"/>
      <w:bookmarkStart w:id="35785" w:name="_ETM_Q67_543370"/>
      <w:bookmarkEnd w:id="35783"/>
      <w:bookmarkEnd w:id="35784"/>
      <w:bookmarkEnd w:id="35785"/>
      <w:r>
        <w:rPr>
          <w:rtl/>
        </w:rPr>
        <w:t xml:space="preserve">לכן </w:t>
      </w:r>
      <w:bookmarkStart w:id="35786" w:name="_ETM_Q67_544800"/>
      <w:bookmarkEnd w:id="35786"/>
      <w:r>
        <w:rPr>
          <w:rtl/>
        </w:rPr>
        <w:t xml:space="preserve">גם </w:t>
      </w:r>
      <w:bookmarkStart w:id="35787" w:name="_ETM_Q67_545339"/>
      <w:bookmarkEnd w:id="35787"/>
      <w:r>
        <w:rPr>
          <w:rtl/>
        </w:rPr>
        <w:t xml:space="preserve">בנושא </w:t>
      </w:r>
      <w:bookmarkStart w:id="35788" w:name="_ETM_Q67_545910"/>
      <w:bookmarkEnd w:id="35788"/>
      <w:r>
        <w:rPr>
          <w:rtl/>
        </w:rPr>
        <w:t xml:space="preserve">הזה </w:t>
      </w:r>
      <w:bookmarkStart w:id="35789" w:name="_ETM_Q67_546979"/>
      <w:bookmarkEnd w:id="35789"/>
      <w:r>
        <w:rPr>
          <w:rtl/>
        </w:rPr>
        <w:t xml:space="preserve">בית </w:t>
      </w:r>
      <w:bookmarkStart w:id="35790" w:name="_ETM_Q67_547249"/>
      <w:bookmarkEnd w:id="35790"/>
      <w:r>
        <w:rPr>
          <w:rtl/>
        </w:rPr>
        <w:t xml:space="preserve">המשפט </w:t>
      </w:r>
      <w:bookmarkStart w:id="35791" w:name="_ETM_Q67_548529"/>
      <w:bookmarkEnd w:id="35791"/>
      <w:r>
        <w:rPr>
          <w:rtl/>
        </w:rPr>
        <w:t xml:space="preserve">לא </w:t>
      </w:r>
      <w:bookmarkStart w:id="35792" w:name="_ETM_Q67_548770"/>
      <w:bookmarkEnd w:id="35792"/>
      <w:r>
        <w:rPr>
          <w:rtl/>
        </w:rPr>
        <w:t xml:space="preserve">נתן </w:t>
      </w:r>
      <w:bookmarkStart w:id="35793" w:name="_ETM_Q67_549159"/>
      <w:bookmarkEnd w:id="35793"/>
      <w:r>
        <w:rPr>
          <w:rFonts w:hint="cs"/>
          <w:rtl/>
        </w:rPr>
        <w:t>ס</w:t>
      </w:r>
      <w:r>
        <w:rPr>
          <w:rtl/>
        </w:rPr>
        <w:t>עד</w:t>
      </w:r>
      <w:r>
        <w:rPr>
          <w:rFonts w:hint="cs"/>
          <w:rtl/>
        </w:rPr>
        <w:t>.</w:t>
      </w:r>
      <w:r>
        <w:rPr>
          <w:rtl/>
        </w:rPr>
        <w:t xml:space="preserve"> </w:t>
      </w:r>
      <w:bookmarkStart w:id="35794" w:name="_ETM_Q67_550189"/>
      <w:bookmarkEnd w:id="35794"/>
      <w:r>
        <w:rPr>
          <w:rtl/>
        </w:rPr>
        <w:t xml:space="preserve">אבל </w:t>
      </w:r>
      <w:bookmarkStart w:id="35795" w:name="_ETM_Q67_550460"/>
      <w:bookmarkEnd w:id="35795"/>
      <w:r>
        <w:rPr>
          <w:rFonts w:hint="cs"/>
          <w:rtl/>
        </w:rPr>
        <w:t>ע</w:t>
      </w:r>
      <w:r>
        <w:rPr>
          <w:rtl/>
        </w:rPr>
        <w:t xml:space="preserve">ם </w:t>
      </w:r>
      <w:bookmarkStart w:id="35796" w:name="_ETM_Q67_550579"/>
      <w:bookmarkEnd w:id="35796"/>
      <w:r>
        <w:rPr>
          <w:rtl/>
        </w:rPr>
        <w:t xml:space="preserve">כל </w:t>
      </w:r>
      <w:bookmarkStart w:id="35797" w:name="_ETM_Q67_550939"/>
      <w:bookmarkEnd w:id="35797"/>
      <w:r>
        <w:rPr>
          <w:rtl/>
        </w:rPr>
        <w:t>זה</w:t>
      </w:r>
      <w:r>
        <w:rPr>
          <w:rFonts w:hint="cs"/>
          <w:rtl/>
        </w:rPr>
        <w:t xml:space="preserve"> אסור</w:t>
      </w:r>
      <w:bookmarkStart w:id="35798" w:name="_ETM_Q67_552579"/>
      <w:bookmarkStart w:id="35799" w:name="_ETM_Q67_552939"/>
      <w:bookmarkEnd w:id="35798"/>
      <w:bookmarkEnd w:id="35799"/>
      <w:r>
        <w:rPr>
          <w:rFonts w:hint="cs"/>
          <w:rtl/>
        </w:rPr>
        <w:t xml:space="preserve"> </w:t>
      </w:r>
      <w:r>
        <w:rPr>
          <w:rtl/>
        </w:rPr>
        <w:t xml:space="preserve">לנו </w:t>
      </w:r>
      <w:bookmarkStart w:id="35800" w:name="_ETM_Q67_553210"/>
      <w:bookmarkEnd w:id="35800"/>
      <w:r>
        <w:rPr>
          <w:rtl/>
        </w:rPr>
        <w:t xml:space="preserve">להגיע </w:t>
      </w:r>
      <w:bookmarkStart w:id="35801" w:name="_ETM_Q67_553509"/>
      <w:bookmarkEnd w:id="35801"/>
      <w:r>
        <w:rPr>
          <w:rtl/>
        </w:rPr>
        <w:t xml:space="preserve">למצב </w:t>
      </w:r>
      <w:bookmarkStart w:id="35802" w:name="_ETM_Q67_555000"/>
      <w:bookmarkEnd w:id="35802"/>
      <w:r>
        <w:rPr>
          <w:rtl/>
        </w:rPr>
        <w:t>ש</w:t>
      </w:r>
      <w:r w:rsidR="00EE5DF9">
        <w:rPr>
          <w:rFonts w:hint="cs"/>
          <w:rtl/>
        </w:rPr>
        <w:t>ל</w:t>
      </w:r>
      <w:r>
        <w:rPr>
          <w:rtl/>
        </w:rPr>
        <w:t xml:space="preserve">בית </w:t>
      </w:r>
      <w:bookmarkStart w:id="35803" w:name="_ETM_Q67_555479"/>
      <w:bookmarkEnd w:id="35803"/>
      <w:r>
        <w:rPr>
          <w:rtl/>
        </w:rPr>
        <w:t xml:space="preserve">המשפט </w:t>
      </w:r>
      <w:bookmarkStart w:id="35804" w:name="_ETM_Q67_555960"/>
      <w:bookmarkEnd w:id="35804"/>
      <w:r>
        <w:rPr>
          <w:rtl/>
        </w:rPr>
        <w:t xml:space="preserve">העליון </w:t>
      </w:r>
      <w:bookmarkStart w:id="35805" w:name="_ETM_Q67_556380"/>
      <w:bookmarkEnd w:id="35805"/>
      <w:r>
        <w:rPr>
          <w:rtl/>
        </w:rPr>
        <w:t xml:space="preserve">במדינת </w:t>
      </w:r>
      <w:bookmarkStart w:id="35806" w:name="_ETM_Q67_556799"/>
      <w:bookmarkEnd w:id="35806"/>
      <w:r>
        <w:rPr>
          <w:rtl/>
        </w:rPr>
        <w:t xml:space="preserve">ישראל </w:t>
      </w:r>
      <w:bookmarkStart w:id="35807" w:name="_ETM_Q67_559130"/>
      <w:bookmarkEnd w:id="35807"/>
      <w:r>
        <w:rPr>
          <w:rtl/>
        </w:rPr>
        <w:t xml:space="preserve">הממשלה </w:t>
      </w:r>
      <w:bookmarkStart w:id="35808" w:name="_ETM_Q67_559819"/>
      <w:bookmarkEnd w:id="35808"/>
      <w:r>
        <w:rPr>
          <w:rtl/>
        </w:rPr>
        <w:t>ממנה</w:t>
      </w:r>
      <w:r>
        <w:rPr>
          <w:rFonts w:hint="cs"/>
          <w:rtl/>
        </w:rPr>
        <w:t xml:space="preserve"> את השופטים</w:t>
      </w:r>
      <w:r w:rsidR="00EE5DF9">
        <w:rPr>
          <w:rFonts w:hint="cs"/>
          <w:rtl/>
        </w:rPr>
        <w:t>;</w:t>
      </w:r>
      <w:r>
        <w:rPr>
          <w:rFonts w:hint="cs"/>
          <w:rtl/>
        </w:rPr>
        <w:t xml:space="preserve"> ש</w:t>
      </w:r>
      <w:bookmarkStart w:id="35809" w:name="_ETM_Q67_560240"/>
      <w:bookmarkStart w:id="35810" w:name="_ETM_Q67_560420"/>
      <w:bookmarkStart w:id="35811" w:name="_ETM_Q67_562010"/>
      <w:bookmarkEnd w:id="35809"/>
      <w:bookmarkEnd w:id="35810"/>
      <w:bookmarkEnd w:id="35811"/>
      <w:r>
        <w:rPr>
          <w:rtl/>
        </w:rPr>
        <w:t xml:space="preserve">כל </w:t>
      </w:r>
      <w:bookmarkStart w:id="35812" w:name="_ETM_Q67_562430"/>
      <w:bookmarkEnd w:id="35812"/>
      <w:r>
        <w:rPr>
          <w:rtl/>
        </w:rPr>
        <w:t xml:space="preserve">שופט </w:t>
      </w:r>
      <w:bookmarkStart w:id="35813" w:name="_ETM_Q67_562790"/>
      <w:bookmarkEnd w:id="35813"/>
      <w:r>
        <w:rPr>
          <w:rtl/>
        </w:rPr>
        <w:t xml:space="preserve">שרוצה </w:t>
      </w:r>
      <w:bookmarkStart w:id="35814" w:name="_ETM_Q67_563120"/>
      <w:bookmarkEnd w:id="35814"/>
      <w:r>
        <w:rPr>
          <w:rtl/>
        </w:rPr>
        <w:t xml:space="preserve">להתקדם </w:t>
      </w:r>
      <w:bookmarkStart w:id="35815" w:name="_ETM_Q67_563630"/>
      <w:bookmarkEnd w:id="35815"/>
      <w:r>
        <w:rPr>
          <w:rtl/>
        </w:rPr>
        <w:t xml:space="preserve">במדינת </w:t>
      </w:r>
      <w:bookmarkStart w:id="35816" w:name="_ETM_Q67_564050"/>
      <w:bookmarkEnd w:id="35816"/>
      <w:r>
        <w:rPr>
          <w:rtl/>
        </w:rPr>
        <w:t xml:space="preserve">ישראל </w:t>
      </w:r>
      <w:bookmarkStart w:id="35817" w:name="_ETM_Q67_565590"/>
      <w:bookmarkEnd w:id="35817"/>
      <w:r>
        <w:rPr>
          <w:rFonts w:hint="cs"/>
          <w:rtl/>
        </w:rPr>
        <w:t>יהיה</w:t>
      </w:r>
      <w:r>
        <w:rPr>
          <w:rtl/>
        </w:rPr>
        <w:t xml:space="preserve"> </w:t>
      </w:r>
      <w:bookmarkStart w:id="35818" w:name="_ETM_Q67_565770"/>
      <w:bookmarkEnd w:id="35818"/>
      <w:r>
        <w:rPr>
          <w:rtl/>
        </w:rPr>
        <w:t xml:space="preserve">חייב </w:t>
      </w:r>
      <w:bookmarkStart w:id="35819" w:name="_ETM_Q67_566130"/>
      <w:bookmarkEnd w:id="35819"/>
      <w:r>
        <w:rPr>
          <w:rtl/>
        </w:rPr>
        <w:t xml:space="preserve">להיות </w:t>
      </w:r>
      <w:bookmarkStart w:id="35820" w:name="_ETM_Q67_566400"/>
      <w:bookmarkEnd w:id="35820"/>
      <w:r>
        <w:rPr>
          <w:rtl/>
        </w:rPr>
        <w:t>מ</w:t>
      </w:r>
      <w:r>
        <w:rPr>
          <w:rFonts w:hint="cs"/>
          <w:rtl/>
        </w:rPr>
        <w:t>חובר</w:t>
      </w:r>
      <w:r>
        <w:rPr>
          <w:rtl/>
        </w:rPr>
        <w:t xml:space="preserve"> </w:t>
      </w:r>
      <w:bookmarkStart w:id="35821" w:name="_ETM_Q67_566970"/>
      <w:bookmarkEnd w:id="35821"/>
      <w:r>
        <w:rPr>
          <w:rtl/>
        </w:rPr>
        <w:t>לשרים</w:t>
      </w:r>
      <w:r>
        <w:rPr>
          <w:rFonts w:hint="cs"/>
          <w:rtl/>
        </w:rPr>
        <w:t>,</w:t>
      </w:r>
      <w:r>
        <w:rPr>
          <w:rtl/>
        </w:rPr>
        <w:t xml:space="preserve"> </w:t>
      </w:r>
      <w:bookmarkStart w:id="35822" w:name="_ETM_Q67_568060"/>
      <w:bookmarkEnd w:id="35822"/>
      <w:r>
        <w:rPr>
          <w:rtl/>
        </w:rPr>
        <w:t xml:space="preserve">חייב </w:t>
      </w:r>
      <w:bookmarkStart w:id="35823" w:name="_ETM_Q67_568600"/>
      <w:bookmarkEnd w:id="35823"/>
      <w:r>
        <w:rPr>
          <w:rtl/>
        </w:rPr>
        <w:t xml:space="preserve">לעשות </w:t>
      </w:r>
      <w:bookmarkStart w:id="35824" w:name="_ETM_Q67_568990"/>
      <w:bookmarkEnd w:id="35824"/>
      <w:r>
        <w:rPr>
          <w:rtl/>
        </w:rPr>
        <w:t xml:space="preserve">דברים </w:t>
      </w:r>
      <w:bookmarkStart w:id="35825" w:name="_ETM_Q67_569499"/>
      <w:bookmarkEnd w:id="35825"/>
      <w:r>
        <w:rPr>
          <w:rtl/>
        </w:rPr>
        <w:t>שטוב</w:t>
      </w:r>
      <w:r>
        <w:rPr>
          <w:rFonts w:hint="cs"/>
          <w:rtl/>
        </w:rPr>
        <w:t>ים</w:t>
      </w:r>
      <w:r>
        <w:rPr>
          <w:rtl/>
        </w:rPr>
        <w:t xml:space="preserve"> </w:t>
      </w:r>
      <w:bookmarkStart w:id="35826" w:name="_ETM_Q67_570070"/>
      <w:bookmarkEnd w:id="35826"/>
      <w:r>
        <w:rPr>
          <w:rtl/>
        </w:rPr>
        <w:t xml:space="preserve">לקואליציה </w:t>
      </w:r>
      <w:bookmarkStart w:id="35827" w:name="_ETM_Q67_570820"/>
      <w:bookmarkEnd w:id="35827"/>
      <w:r>
        <w:rPr>
          <w:rFonts w:hint="cs"/>
          <w:rtl/>
        </w:rPr>
        <w:t>ה</w:t>
      </w:r>
      <w:r>
        <w:rPr>
          <w:rtl/>
        </w:rPr>
        <w:t>נמצאת</w:t>
      </w:r>
      <w:r>
        <w:rPr>
          <w:rFonts w:hint="cs"/>
          <w:rtl/>
        </w:rPr>
        <w:t>,</w:t>
      </w:r>
      <w:r>
        <w:rPr>
          <w:rtl/>
        </w:rPr>
        <w:t xml:space="preserve"> </w:t>
      </w:r>
      <w:bookmarkStart w:id="35828" w:name="_ETM_Q67_572450"/>
      <w:bookmarkEnd w:id="35828"/>
      <w:r>
        <w:rPr>
          <w:rtl/>
        </w:rPr>
        <w:t xml:space="preserve">אחרת </w:t>
      </w:r>
      <w:bookmarkStart w:id="35829" w:name="_ETM_Q67_572930"/>
      <w:bookmarkEnd w:id="35829"/>
      <w:r>
        <w:rPr>
          <w:rtl/>
        </w:rPr>
        <w:t xml:space="preserve">הוא </w:t>
      </w:r>
      <w:bookmarkStart w:id="35830" w:name="_ETM_Q67_573020"/>
      <w:bookmarkEnd w:id="35830"/>
      <w:r>
        <w:rPr>
          <w:rtl/>
        </w:rPr>
        <w:t xml:space="preserve">לא </w:t>
      </w:r>
      <w:bookmarkStart w:id="35831" w:name="_ETM_Q67_573140"/>
      <w:bookmarkEnd w:id="35831"/>
      <w:r>
        <w:rPr>
          <w:rtl/>
        </w:rPr>
        <w:t>יתקדם</w:t>
      </w:r>
      <w:r>
        <w:rPr>
          <w:rFonts w:hint="cs"/>
          <w:rtl/>
        </w:rPr>
        <w:t>,</w:t>
      </w:r>
      <w:r>
        <w:rPr>
          <w:rtl/>
        </w:rPr>
        <w:t xml:space="preserve"> </w:t>
      </w:r>
      <w:bookmarkStart w:id="35832" w:name="_ETM_Q67_574070"/>
      <w:bookmarkEnd w:id="35832"/>
      <w:r>
        <w:rPr>
          <w:rtl/>
        </w:rPr>
        <w:t xml:space="preserve">אחרת </w:t>
      </w:r>
      <w:bookmarkStart w:id="35833" w:name="_ETM_Q67_574400"/>
      <w:bookmarkEnd w:id="35833"/>
      <w:r>
        <w:rPr>
          <w:rtl/>
        </w:rPr>
        <w:t xml:space="preserve">הוא </w:t>
      </w:r>
      <w:bookmarkStart w:id="35834" w:name="_ETM_Q67_574460"/>
      <w:bookmarkEnd w:id="35834"/>
      <w:r>
        <w:rPr>
          <w:rtl/>
        </w:rPr>
        <w:t xml:space="preserve">לא </w:t>
      </w:r>
      <w:bookmarkStart w:id="35835" w:name="_ETM_Q67_574610"/>
      <w:bookmarkEnd w:id="35835"/>
      <w:r>
        <w:rPr>
          <w:rFonts w:hint="cs"/>
          <w:rtl/>
        </w:rPr>
        <w:t>י</w:t>
      </w:r>
      <w:r>
        <w:rPr>
          <w:rtl/>
        </w:rPr>
        <w:t xml:space="preserve">גיע </w:t>
      </w:r>
      <w:bookmarkStart w:id="35836" w:name="_ETM_Q67_574850"/>
      <w:bookmarkEnd w:id="35836"/>
      <w:r>
        <w:rPr>
          <w:rtl/>
        </w:rPr>
        <w:t xml:space="preserve">לבית </w:t>
      </w:r>
      <w:bookmarkStart w:id="35837" w:name="_ETM_Q67_575060"/>
      <w:bookmarkEnd w:id="35837"/>
      <w:r>
        <w:rPr>
          <w:rtl/>
        </w:rPr>
        <w:t xml:space="preserve">משפט </w:t>
      </w:r>
      <w:bookmarkStart w:id="35838" w:name="_ETM_Q67_575360"/>
      <w:bookmarkEnd w:id="35838"/>
      <w:r>
        <w:rPr>
          <w:rtl/>
        </w:rPr>
        <w:t>המחוזי</w:t>
      </w:r>
      <w:r>
        <w:rPr>
          <w:rFonts w:hint="cs"/>
          <w:rtl/>
        </w:rPr>
        <w:t>,</w:t>
      </w:r>
      <w:r>
        <w:rPr>
          <w:rtl/>
        </w:rPr>
        <w:t xml:space="preserve"> </w:t>
      </w:r>
      <w:bookmarkStart w:id="35839" w:name="_ETM_Q67_576139"/>
      <w:bookmarkEnd w:id="35839"/>
      <w:r>
        <w:rPr>
          <w:rtl/>
        </w:rPr>
        <w:t xml:space="preserve">לא </w:t>
      </w:r>
      <w:bookmarkStart w:id="35840" w:name="_ETM_Q67_576319"/>
      <w:bookmarkEnd w:id="35840"/>
      <w:r>
        <w:rPr>
          <w:rtl/>
        </w:rPr>
        <w:t xml:space="preserve">יגיע </w:t>
      </w:r>
      <w:bookmarkStart w:id="35841" w:name="_ETM_Q67_576560"/>
      <w:bookmarkEnd w:id="35841"/>
      <w:r>
        <w:rPr>
          <w:rtl/>
        </w:rPr>
        <w:t xml:space="preserve">לבית </w:t>
      </w:r>
      <w:bookmarkStart w:id="35842" w:name="_ETM_Q67_576770"/>
      <w:bookmarkEnd w:id="35842"/>
      <w:r>
        <w:rPr>
          <w:rtl/>
        </w:rPr>
        <w:t xml:space="preserve">המשפט </w:t>
      </w:r>
      <w:bookmarkStart w:id="35843" w:name="_ETM_Q67_577100"/>
      <w:bookmarkEnd w:id="35843"/>
      <w:r>
        <w:rPr>
          <w:rtl/>
        </w:rPr>
        <w:t xml:space="preserve">העליון </w:t>
      </w:r>
      <w:bookmarkStart w:id="35844" w:name="_ETM_Q67_577880"/>
      <w:bookmarkEnd w:id="35844"/>
      <w:r>
        <w:rPr>
          <w:rFonts w:hint="cs"/>
          <w:rtl/>
        </w:rPr>
        <w:t>ו</w:t>
      </w:r>
      <w:r>
        <w:rPr>
          <w:rtl/>
        </w:rPr>
        <w:t xml:space="preserve">אפילו </w:t>
      </w:r>
      <w:bookmarkStart w:id="35845" w:name="_ETM_Q67_578179"/>
      <w:bookmarkEnd w:id="35845"/>
      <w:r>
        <w:rPr>
          <w:rtl/>
        </w:rPr>
        <w:t xml:space="preserve">לא </w:t>
      </w:r>
      <w:bookmarkStart w:id="35846" w:name="_ETM_Q67_578270"/>
      <w:bookmarkEnd w:id="35846"/>
      <w:r>
        <w:rPr>
          <w:rtl/>
        </w:rPr>
        <w:t xml:space="preserve">ייבחר </w:t>
      </w:r>
      <w:bookmarkStart w:id="35847" w:name="_ETM_Q67_578630"/>
      <w:bookmarkEnd w:id="35847"/>
      <w:r>
        <w:rPr>
          <w:rFonts w:hint="cs"/>
          <w:rtl/>
        </w:rPr>
        <w:t>כ</w:t>
      </w:r>
      <w:r>
        <w:rPr>
          <w:rtl/>
        </w:rPr>
        <w:t xml:space="preserve">שופט </w:t>
      </w:r>
      <w:bookmarkStart w:id="35848" w:name="_ETM_Q67_578990"/>
      <w:bookmarkEnd w:id="35848"/>
      <w:r>
        <w:rPr>
          <w:rtl/>
        </w:rPr>
        <w:t xml:space="preserve">לבית </w:t>
      </w:r>
      <w:bookmarkStart w:id="35849" w:name="_ETM_Q67_579259"/>
      <w:bookmarkEnd w:id="35849"/>
      <w:r>
        <w:rPr>
          <w:rtl/>
        </w:rPr>
        <w:t xml:space="preserve">המשפט </w:t>
      </w:r>
      <w:bookmarkStart w:id="35850" w:name="_ETM_Q67_579649"/>
      <w:bookmarkEnd w:id="35850"/>
      <w:r>
        <w:rPr>
          <w:rtl/>
        </w:rPr>
        <w:t>השלום</w:t>
      </w:r>
      <w:r>
        <w:rPr>
          <w:rFonts w:hint="cs"/>
          <w:rtl/>
        </w:rPr>
        <w:t>.</w:t>
      </w:r>
      <w:r>
        <w:rPr>
          <w:rtl/>
        </w:rPr>
        <w:t xml:space="preserve"> </w:t>
      </w:r>
      <w:bookmarkStart w:id="35851" w:name="_ETM_Q67_582839"/>
      <w:bookmarkEnd w:id="35851"/>
    </w:p>
    <w:p w:rsidR="00CB3C55" w:rsidRDefault="00CB3C55" w:rsidP="00C53F57">
      <w:pPr>
        <w:rPr>
          <w:rtl/>
        </w:rPr>
      </w:pPr>
    </w:p>
    <w:p w:rsidR="00CB3C55" w:rsidRDefault="00CB3C55" w:rsidP="00C53F57">
      <w:pPr>
        <w:rPr>
          <w:rtl/>
        </w:rPr>
      </w:pPr>
      <w:r>
        <w:rPr>
          <w:rtl/>
        </w:rPr>
        <w:t>רוב</w:t>
      </w:r>
      <w:r>
        <w:rPr>
          <w:rFonts w:hint="cs"/>
          <w:rtl/>
        </w:rPr>
        <w:t xml:space="preserve"> של</w:t>
      </w:r>
      <w:r>
        <w:rPr>
          <w:rtl/>
        </w:rPr>
        <w:t xml:space="preserve"> </w:t>
      </w:r>
      <w:bookmarkStart w:id="35852" w:name="_ETM_Q67_585060"/>
      <w:bookmarkEnd w:id="35852"/>
      <w:r>
        <w:rPr>
          <w:rFonts w:hint="cs"/>
          <w:rtl/>
        </w:rPr>
        <w:t>תשעה</w:t>
      </w:r>
      <w:bookmarkStart w:id="35853" w:name="_ETM_Q67_585750"/>
      <w:bookmarkEnd w:id="35853"/>
      <w:r>
        <w:rPr>
          <w:rFonts w:hint="cs"/>
          <w:rtl/>
        </w:rPr>
        <w:t xml:space="preserve"> </w:t>
      </w:r>
      <w:r>
        <w:rPr>
          <w:rFonts w:hint="eastAsia"/>
          <w:rtl/>
        </w:rPr>
        <w:t>–</w:t>
      </w:r>
      <w:r>
        <w:rPr>
          <w:rFonts w:hint="cs"/>
          <w:rtl/>
        </w:rPr>
        <w:t xml:space="preserve"> </w:t>
      </w:r>
      <w:r>
        <w:rPr>
          <w:rtl/>
        </w:rPr>
        <w:t>אומרים</w:t>
      </w:r>
      <w:bookmarkStart w:id="35854" w:name="_ETM_Q67_586440"/>
      <w:bookmarkEnd w:id="35854"/>
      <w:r>
        <w:rPr>
          <w:rFonts w:hint="cs"/>
          <w:rtl/>
        </w:rPr>
        <w:t xml:space="preserve"> שחמישה יהיו חלק מהממשלה ועוד שלושה לא </w:t>
      </w:r>
      <w:bookmarkStart w:id="35855" w:name="_ETM_Q67_587368"/>
      <w:bookmarkEnd w:id="35855"/>
      <w:r>
        <w:rPr>
          <w:rFonts w:hint="cs"/>
          <w:rtl/>
        </w:rPr>
        <w:t xml:space="preserve">יהיו מהממשלה, ואחד מהאופוזיציה. </w:t>
      </w:r>
      <w:bookmarkStart w:id="35856" w:name="_ETM_Q67_587760"/>
      <w:bookmarkStart w:id="35857" w:name="_ETM_Q67_588479"/>
      <w:bookmarkStart w:id="35858" w:name="_ETM_Q67_588810"/>
      <w:bookmarkStart w:id="35859" w:name="_ETM_Q67_589409"/>
      <w:bookmarkStart w:id="35860" w:name="_ETM_Q67_589680"/>
      <w:bookmarkStart w:id="35861" w:name="_ETM_Q67_590205"/>
      <w:bookmarkStart w:id="35862" w:name="_ETM_Q67_590729"/>
      <w:bookmarkStart w:id="35863" w:name="_ETM_Q67_591929"/>
      <w:bookmarkStart w:id="35864" w:name="_ETM_Q67_592439"/>
      <w:bookmarkStart w:id="35865" w:name="_ETM_Q67_592619"/>
      <w:bookmarkStart w:id="35866" w:name="_ETM_Q67_592859"/>
      <w:bookmarkEnd w:id="35856"/>
      <w:bookmarkEnd w:id="35857"/>
      <w:bookmarkEnd w:id="35858"/>
      <w:bookmarkEnd w:id="35859"/>
      <w:bookmarkEnd w:id="35860"/>
      <w:bookmarkEnd w:id="35861"/>
      <w:bookmarkEnd w:id="35862"/>
      <w:bookmarkEnd w:id="35863"/>
      <w:bookmarkEnd w:id="35864"/>
      <w:bookmarkEnd w:id="35865"/>
      <w:bookmarkEnd w:id="35866"/>
      <w:r>
        <w:rPr>
          <w:rFonts w:hint="cs"/>
          <w:rtl/>
        </w:rPr>
        <w:t>ברגע ששר ה</w:t>
      </w:r>
      <w:r>
        <w:rPr>
          <w:rtl/>
        </w:rPr>
        <w:t xml:space="preserve">משפטים </w:t>
      </w:r>
      <w:bookmarkStart w:id="35867" w:name="_ETM_Q67_594430"/>
      <w:bookmarkEnd w:id="35867"/>
      <w:r>
        <w:rPr>
          <w:rtl/>
        </w:rPr>
        <w:t xml:space="preserve">ממנה </w:t>
      </w:r>
      <w:bookmarkStart w:id="35868" w:name="_ETM_Q67_594909"/>
      <w:bookmarkStart w:id="35869" w:name="_ETM_Q67_595119"/>
      <w:bookmarkEnd w:id="35868"/>
      <w:bookmarkEnd w:id="35869"/>
      <w:r>
        <w:rPr>
          <w:rFonts w:hint="cs"/>
          <w:rtl/>
        </w:rPr>
        <w:t xml:space="preserve">את השופטים אז כבר שבעה </w:t>
      </w:r>
      <w:bookmarkStart w:id="35870" w:name="_ETM_Q67_603288"/>
      <w:bookmarkEnd w:id="35870"/>
      <w:r>
        <w:rPr>
          <w:rFonts w:hint="cs"/>
          <w:rtl/>
        </w:rPr>
        <w:t xml:space="preserve">ולא חמישה הם רוב, כי כל אחד </w:t>
      </w:r>
      <w:bookmarkStart w:id="35871" w:name="_ETM_Q67_597119"/>
      <w:bookmarkStart w:id="35872" w:name="_ETM_Q67_597509"/>
      <w:bookmarkStart w:id="35873" w:name="_ETM_Q67_601110"/>
      <w:bookmarkStart w:id="35874" w:name="_ETM_Q67_601320"/>
      <w:bookmarkStart w:id="35875" w:name="_ETM_Q67_602219"/>
      <w:bookmarkStart w:id="35876" w:name="_ETM_Q67_603119"/>
      <w:bookmarkStart w:id="35877" w:name="_ETM_Q67_603599"/>
      <w:bookmarkStart w:id="35878" w:name="_ETM_Q67_605320"/>
      <w:bookmarkStart w:id="35879" w:name="_ETM_Q67_605440"/>
      <w:bookmarkStart w:id="35880" w:name="_ETM_Q67_605650"/>
      <w:bookmarkStart w:id="35881" w:name="_ETM_Q67_605935"/>
      <w:bookmarkEnd w:id="35871"/>
      <w:bookmarkEnd w:id="35872"/>
      <w:bookmarkEnd w:id="35873"/>
      <w:bookmarkEnd w:id="35874"/>
      <w:bookmarkEnd w:id="35875"/>
      <w:bookmarkEnd w:id="35876"/>
      <w:bookmarkEnd w:id="35877"/>
      <w:bookmarkEnd w:id="35878"/>
      <w:bookmarkEnd w:id="35879"/>
      <w:bookmarkEnd w:id="35880"/>
      <w:bookmarkEnd w:id="35881"/>
      <w:r>
        <w:rPr>
          <w:rtl/>
        </w:rPr>
        <w:t xml:space="preserve">שרוצה </w:t>
      </w:r>
      <w:bookmarkStart w:id="35882" w:name="_ETM_Q67_606220"/>
      <w:bookmarkEnd w:id="35882"/>
      <w:r>
        <w:rPr>
          <w:rtl/>
        </w:rPr>
        <w:t xml:space="preserve">לפנות </w:t>
      </w:r>
      <w:bookmarkStart w:id="35883" w:name="_ETM_Q67_606580"/>
      <w:bookmarkEnd w:id="35883"/>
      <w:r>
        <w:rPr>
          <w:rtl/>
        </w:rPr>
        <w:t>לוועד</w:t>
      </w:r>
      <w:r>
        <w:rPr>
          <w:rFonts w:hint="cs"/>
          <w:rtl/>
        </w:rPr>
        <w:t>ה ל</w:t>
      </w:r>
      <w:bookmarkStart w:id="35884" w:name="_ETM_Q67_608779"/>
      <w:bookmarkEnd w:id="35884"/>
      <w:r>
        <w:rPr>
          <w:rFonts w:hint="cs"/>
          <w:rtl/>
        </w:rPr>
        <w:t>ב</w:t>
      </w:r>
      <w:r>
        <w:rPr>
          <w:rtl/>
        </w:rPr>
        <w:t xml:space="preserve">חירת </w:t>
      </w:r>
      <w:bookmarkStart w:id="35885" w:name="_ETM_Q67_609140"/>
      <w:bookmarkEnd w:id="35885"/>
      <w:r>
        <w:rPr>
          <w:rtl/>
        </w:rPr>
        <w:t>שופטים</w:t>
      </w:r>
      <w:r>
        <w:rPr>
          <w:rFonts w:hint="cs"/>
          <w:rtl/>
        </w:rPr>
        <w:t>,</w:t>
      </w:r>
      <w:r>
        <w:rPr>
          <w:rtl/>
        </w:rPr>
        <w:t xml:space="preserve"> </w:t>
      </w:r>
      <w:bookmarkStart w:id="35886" w:name="_ETM_Q67_610100"/>
      <w:bookmarkEnd w:id="35886"/>
      <w:r>
        <w:rPr>
          <w:rtl/>
        </w:rPr>
        <w:t xml:space="preserve">שר </w:t>
      </w:r>
      <w:bookmarkStart w:id="35887" w:name="_ETM_Q67_610310"/>
      <w:bookmarkEnd w:id="35887"/>
      <w:r>
        <w:rPr>
          <w:rtl/>
        </w:rPr>
        <w:t xml:space="preserve">המשפטים </w:t>
      </w:r>
      <w:bookmarkStart w:id="35888" w:name="_ETM_Q67_610790"/>
      <w:bookmarkEnd w:id="35888"/>
      <w:r>
        <w:rPr>
          <w:rFonts w:hint="cs"/>
          <w:rtl/>
        </w:rPr>
        <w:t xml:space="preserve">ימנה אותו. </w:t>
      </w:r>
      <w:bookmarkStart w:id="35889" w:name="_ETM_Q67_612810"/>
      <w:bookmarkEnd w:id="35889"/>
      <w:r>
        <w:rPr>
          <w:rtl/>
        </w:rPr>
        <w:t>לכ</w:t>
      </w:r>
      <w:r>
        <w:rPr>
          <w:rFonts w:hint="cs"/>
          <w:rtl/>
        </w:rPr>
        <w:t>ן</w:t>
      </w:r>
      <w:r>
        <w:rPr>
          <w:rtl/>
        </w:rPr>
        <w:t xml:space="preserve"> </w:t>
      </w:r>
      <w:bookmarkStart w:id="35890" w:name="_ETM_Q67_613140"/>
      <w:bookmarkEnd w:id="35890"/>
      <w:r>
        <w:rPr>
          <w:rtl/>
        </w:rPr>
        <w:t xml:space="preserve">הרוב </w:t>
      </w:r>
      <w:bookmarkStart w:id="35891" w:name="_ETM_Q67_613410"/>
      <w:bookmarkEnd w:id="35891"/>
      <w:r>
        <w:rPr>
          <w:rtl/>
        </w:rPr>
        <w:t xml:space="preserve">יהיה </w:t>
      </w:r>
      <w:bookmarkStart w:id="35892" w:name="_ETM_Q67_613709"/>
      <w:bookmarkEnd w:id="35892"/>
      <w:r>
        <w:rPr>
          <w:rtl/>
        </w:rPr>
        <w:t xml:space="preserve">אצל </w:t>
      </w:r>
      <w:bookmarkStart w:id="35893" w:name="_ETM_Q67_614720"/>
      <w:bookmarkEnd w:id="35893"/>
      <w:r>
        <w:rPr>
          <w:rtl/>
        </w:rPr>
        <w:t>הממשלה</w:t>
      </w:r>
      <w:r>
        <w:rPr>
          <w:rFonts w:hint="cs"/>
          <w:rtl/>
        </w:rPr>
        <w:t>,</w:t>
      </w:r>
      <w:r>
        <w:rPr>
          <w:rtl/>
        </w:rPr>
        <w:t xml:space="preserve"> </w:t>
      </w:r>
      <w:bookmarkStart w:id="35894" w:name="_ETM_Q67_615470"/>
      <w:bookmarkEnd w:id="35894"/>
      <w:r>
        <w:rPr>
          <w:rtl/>
        </w:rPr>
        <w:t xml:space="preserve">רוב </w:t>
      </w:r>
      <w:bookmarkStart w:id="35895" w:name="_ETM_Q67_615709"/>
      <w:bookmarkEnd w:id="35895"/>
      <w:r>
        <w:rPr>
          <w:rtl/>
        </w:rPr>
        <w:t xml:space="preserve">דורסני </w:t>
      </w:r>
      <w:bookmarkStart w:id="35896" w:name="_ETM_Q67_616250"/>
      <w:bookmarkEnd w:id="35896"/>
      <w:r>
        <w:rPr>
          <w:rtl/>
        </w:rPr>
        <w:t>לגמרי</w:t>
      </w:r>
      <w:r>
        <w:rPr>
          <w:rFonts w:hint="cs"/>
          <w:rtl/>
        </w:rPr>
        <w:t>.</w:t>
      </w:r>
      <w:r>
        <w:rPr>
          <w:rtl/>
        </w:rPr>
        <w:t xml:space="preserve"> </w:t>
      </w:r>
      <w:bookmarkStart w:id="35897" w:name="_ETM_Q67_617500"/>
      <w:bookmarkEnd w:id="35897"/>
      <w:r>
        <w:rPr>
          <w:rtl/>
        </w:rPr>
        <w:t xml:space="preserve">הם </w:t>
      </w:r>
      <w:bookmarkStart w:id="35898" w:name="_ETM_Q67_617710"/>
      <w:bookmarkStart w:id="35899" w:name="_ETM_Q67_618069"/>
      <w:bookmarkEnd w:id="35898"/>
      <w:bookmarkEnd w:id="35899"/>
      <w:r>
        <w:rPr>
          <w:rFonts w:hint="cs"/>
          <w:rtl/>
        </w:rPr>
        <w:t>ב</w:t>
      </w:r>
      <w:r>
        <w:rPr>
          <w:rtl/>
        </w:rPr>
        <w:t xml:space="preserve">עצם </w:t>
      </w:r>
      <w:bookmarkStart w:id="35900" w:name="_ETM_Q67_618790"/>
      <w:bookmarkEnd w:id="35900"/>
      <w:r>
        <w:rPr>
          <w:rtl/>
        </w:rPr>
        <w:t xml:space="preserve">יחליטו </w:t>
      </w:r>
      <w:bookmarkStart w:id="35901" w:name="_ETM_Q67_619300"/>
      <w:bookmarkEnd w:id="35901"/>
      <w:r>
        <w:rPr>
          <w:rtl/>
        </w:rPr>
        <w:t>מ</w:t>
      </w:r>
      <w:r>
        <w:rPr>
          <w:rFonts w:hint="cs"/>
          <w:rtl/>
        </w:rPr>
        <w:t xml:space="preserve">י </w:t>
      </w:r>
      <w:bookmarkStart w:id="35902" w:name="_ETM_Q67_618096"/>
      <w:bookmarkEnd w:id="35902"/>
      <w:r>
        <w:rPr>
          <w:rFonts w:hint="cs"/>
          <w:rtl/>
        </w:rPr>
        <w:t>יהיו השופטים.</w:t>
      </w:r>
      <w:r>
        <w:rPr>
          <w:rtl/>
        </w:rPr>
        <w:t xml:space="preserve"> </w:t>
      </w:r>
      <w:bookmarkStart w:id="35903" w:name="_ETM_Q67_621370"/>
      <w:bookmarkStart w:id="35904" w:name="_ETM_Q67_622824"/>
      <w:bookmarkEnd w:id="35903"/>
      <w:bookmarkEnd w:id="35904"/>
    </w:p>
    <w:p w:rsidR="00CB3C55" w:rsidRDefault="00CB3C55" w:rsidP="00C53F57">
      <w:pPr>
        <w:rPr>
          <w:rtl/>
        </w:rPr>
      </w:pPr>
    </w:p>
    <w:p w:rsidR="00CB3C55" w:rsidRDefault="00CB3C55" w:rsidP="00C53F57">
      <w:pPr>
        <w:pStyle w:val="af7"/>
        <w:keepNext/>
        <w:rPr>
          <w:rtl/>
        </w:rPr>
      </w:pPr>
      <w:bookmarkStart w:id="35905" w:name="ET_interruption_6367_15"/>
      <w:r w:rsidRPr="001B7669">
        <w:rPr>
          <w:rStyle w:val="TagStyle"/>
          <w:rtl/>
        </w:rPr>
        <w:t xml:space="preserve"> &lt;&lt; קריאה &gt;&gt; </w:t>
      </w:r>
      <w:r>
        <w:rPr>
          <w:rtl/>
        </w:rPr>
        <w:t>שרון ניר (ישראל ביתנו):</w:t>
      </w:r>
      <w:r w:rsidRPr="001B7669">
        <w:rPr>
          <w:rStyle w:val="TagStyle"/>
          <w:rtl/>
        </w:rPr>
        <w:t xml:space="preserve"> &lt;&lt; קריאה &gt;&gt;</w:t>
      </w:r>
      <w:r>
        <w:rPr>
          <w:rtl/>
        </w:rPr>
        <w:t xml:space="preserve"> </w:t>
      </w:r>
      <w:bookmarkEnd w:id="35905"/>
    </w:p>
    <w:p w:rsidR="00CB3C55" w:rsidRDefault="00CB3C55" w:rsidP="00ED71EC">
      <w:pPr>
        <w:rPr>
          <w:rtl/>
        </w:rPr>
      </w:pPr>
    </w:p>
    <w:p w:rsidR="00CB3C55" w:rsidRDefault="00CB3C55" w:rsidP="00C53F57">
      <w:pPr>
        <w:rPr>
          <w:rtl/>
          <w:lang w:eastAsia="he-IL"/>
        </w:rPr>
      </w:pPr>
      <w:r>
        <w:rPr>
          <w:rFonts w:hint="cs"/>
          <w:rtl/>
          <w:lang w:eastAsia="he-IL"/>
        </w:rPr>
        <w:t xml:space="preserve">כשאנחנו נחזור לשלטון נתקן את המצב עם העדה הזאת. </w:t>
      </w:r>
      <w:bookmarkStart w:id="35906" w:name="_ETM_Q67_622541"/>
      <w:bookmarkEnd w:id="35906"/>
    </w:p>
    <w:p w:rsidR="00CB3C55" w:rsidRDefault="00CB3C55" w:rsidP="00C53F57">
      <w:pPr>
        <w:rPr>
          <w:rtl/>
          <w:lang w:eastAsia="he-IL"/>
        </w:rPr>
      </w:pPr>
      <w:bookmarkStart w:id="35907" w:name="_ETM_Q67_622790"/>
      <w:bookmarkEnd w:id="35907"/>
    </w:p>
    <w:p w:rsidR="00CB3C55" w:rsidRDefault="00CB3C55" w:rsidP="00C53F57">
      <w:pPr>
        <w:pStyle w:val="-"/>
        <w:keepNext/>
        <w:rPr>
          <w:rtl/>
        </w:rPr>
      </w:pPr>
      <w:bookmarkStart w:id="35908" w:name="ET_speakercontinue_4674_16"/>
      <w:r w:rsidRPr="001B7669">
        <w:rPr>
          <w:rStyle w:val="TagStyle"/>
          <w:rtl/>
        </w:rPr>
        <w:t xml:space="preserve"> &lt;&lt; דובר_המשך &gt;&gt; </w:t>
      </w:r>
      <w:r>
        <w:rPr>
          <w:rtl/>
        </w:rPr>
        <w:t>חמד עמאר (ישראל ביתנו):</w:t>
      </w:r>
      <w:r w:rsidRPr="001B7669">
        <w:rPr>
          <w:rStyle w:val="TagStyle"/>
          <w:rtl/>
        </w:rPr>
        <w:t xml:space="preserve"> &lt;&lt; דובר_המשך &gt;&gt;</w:t>
      </w:r>
      <w:r>
        <w:rPr>
          <w:rtl/>
        </w:rPr>
        <w:t xml:space="preserve"> </w:t>
      </w:r>
      <w:bookmarkEnd w:id="35908"/>
    </w:p>
    <w:p w:rsidR="00CB3C55" w:rsidRDefault="00CB3C55" w:rsidP="00ED71EC">
      <w:pPr>
        <w:rPr>
          <w:rtl/>
        </w:rPr>
      </w:pPr>
    </w:p>
    <w:p w:rsidR="00CB3C55" w:rsidRDefault="00CB3C55" w:rsidP="00C53F57">
      <w:pPr>
        <w:rPr>
          <w:rtl/>
        </w:rPr>
      </w:pPr>
      <w:bookmarkStart w:id="35909" w:name="_ETM_Q67_625589"/>
      <w:bookmarkEnd w:id="35909"/>
      <w:r>
        <w:rPr>
          <w:rFonts w:hint="cs"/>
          <w:rtl/>
        </w:rPr>
        <w:t>אנחנו לא נתקן, אנחנו נבטל כל מה שהם עשו.</w:t>
      </w:r>
      <w:bookmarkStart w:id="35910" w:name="_ETM_Q67_625883"/>
      <w:bookmarkEnd w:id="35910"/>
      <w:r>
        <w:rPr>
          <w:rFonts w:hint="cs"/>
          <w:rtl/>
        </w:rPr>
        <w:t xml:space="preserve"> </w:t>
      </w:r>
      <w:bookmarkStart w:id="35911" w:name="_ETM_Q67_623160"/>
      <w:bookmarkStart w:id="35912" w:name="_ETM_Q67_623231"/>
      <w:bookmarkStart w:id="35913" w:name="_ETM_Q67_623317"/>
      <w:bookmarkStart w:id="35914" w:name="_ETM_Q67_625209"/>
      <w:bookmarkStart w:id="35915" w:name="_ETM_Q67_625480"/>
      <w:bookmarkStart w:id="35916" w:name="_ETM_Q67_625599"/>
      <w:bookmarkStart w:id="35917" w:name="_ETM_Q67_626110"/>
      <w:bookmarkEnd w:id="35911"/>
      <w:bookmarkEnd w:id="35912"/>
      <w:bookmarkEnd w:id="35913"/>
      <w:bookmarkEnd w:id="35914"/>
      <w:bookmarkEnd w:id="35915"/>
      <w:bookmarkEnd w:id="35916"/>
      <w:bookmarkEnd w:id="35917"/>
      <w:r>
        <w:rPr>
          <w:rFonts w:hint="cs"/>
          <w:rtl/>
        </w:rPr>
        <w:t xml:space="preserve">לא נתקן, אין מה לתקן. דברים כאלה לא יתוקנו. </w:t>
      </w:r>
      <w:bookmarkStart w:id="35918" w:name="_ETM_Q67_629166"/>
      <w:bookmarkEnd w:id="35918"/>
    </w:p>
    <w:p w:rsidR="00CB3C55" w:rsidRDefault="00CB3C55" w:rsidP="00C53F57">
      <w:pPr>
        <w:rPr>
          <w:rtl/>
        </w:rPr>
      </w:pPr>
    </w:p>
    <w:p w:rsidR="00CB3C55" w:rsidRDefault="00CB3C55" w:rsidP="00C53F57">
      <w:pPr>
        <w:pStyle w:val="af7"/>
        <w:keepNext/>
        <w:rPr>
          <w:rtl/>
        </w:rPr>
      </w:pPr>
      <w:bookmarkStart w:id="35919" w:name="_ETM_Q67_629470"/>
      <w:bookmarkStart w:id="35920" w:name="_ETM_Q67_629533"/>
      <w:bookmarkStart w:id="35921" w:name="ET_interruption_6367_17"/>
      <w:bookmarkEnd w:id="35919"/>
      <w:bookmarkEnd w:id="35920"/>
      <w:r w:rsidRPr="001B7669">
        <w:rPr>
          <w:rStyle w:val="TagStyle"/>
          <w:rtl/>
        </w:rPr>
        <w:t xml:space="preserve"> &lt;&lt; קריאה &gt;&gt; </w:t>
      </w:r>
      <w:r>
        <w:rPr>
          <w:rtl/>
        </w:rPr>
        <w:t>שרון ניר (ישראל ביתנו):</w:t>
      </w:r>
      <w:r w:rsidRPr="001B7669">
        <w:rPr>
          <w:rStyle w:val="TagStyle"/>
          <w:rtl/>
        </w:rPr>
        <w:t xml:space="preserve"> &lt;&lt; קריאה &gt;&gt;</w:t>
      </w:r>
      <w:r>
        <w:rPr>
          <w:rtl/>
        </w:rPr>
        <w:t xml:space="preserve"> </w:t>
      </w:r>
      <w:bookmarkEnd w:id="35921"/>
    </w:p>
    <w:p w:rsidR="00CB3C55" w:rsidRDefault="00CB3C55" w:rsidP="00ED71EC">
      <w:pPr>
        <w:rPr>
          <w:rtl/>
        </w:rPr>
      </w:pPr>
    </w:p>
    <w:p w:rsidR="00CB3C55" w:rsidRDefault="00CB3C55" w:rsidP="00C53F57">
      <w:pPr>
        <w:ind w:left="720" w:firstLine="0"/>
      </w:pPr>
      <w:bookmarkStart w:id="35922" w:name="_ETM_Q67_635086"/>
      <w:bookmarkEnd w:id="35922"/>
      <w:r>
        <w:rPr>
          <w:rFonts w:hint="cs"/>
          <w:rtl/>
        </w:rPr>
        <w:t xml:space="preserve">שהם יהיו שווי זכויות, כמו שהם שווי זכויות </w:t>
      </w:r>
      <w:r w:rsidR="00ED71EC">
        <w:rPr>
          <w:rFonts w:hint="cs"/>
          <w:rtl/>
        </w:rPr>
        <w:t>– – –</w:t>
      </w:r>
      <w:r>
        <w:rPr>
          <w:rFonts w:hint="cs"/>
          <w:rtl/>
        </w:rPr>
        <w:t xml:space="preserve">  </w:t>
      </w:r>
      <w:bookmarkStart w:id="35923" w:name="_ETM_Q67_634849"/>
      <w:bookmarkEnd w:id="35923"/>
    </w:p>
    <w:p w:rsidR="00CB3C55" w:rsidRPr="00F66D67" w:rsidRDefault="00CB3C55" w:rsidP="00C53F57">
      <w:bookmarkStart w:id="35924" w:name="_ETM_Q67_635068"/>
      <w:bookmarkEnd w:id="35924"/>
    </w:p>
    <w:p w:rsidR="00CB3C55" w:rsidRDefault="00CB3C55" w:rsidP="00C53F57">
      <w:pPr>
        <w:pStyle w:val="-"/>
        <w:keepNext/>
        <w:rPr>
          <w:rtl/>
        </w:rPr>
      </w:pPr>
      <w:bookmarkStart w:id="35925" w:name="ET_speakercontinue_4674_18"/>
      <w:r w:rsidRPr="002231FB">
        <w:rPr>
          <w:rStyle w:val="TagStyle"/>
          <w:rtl/>
        </w:rPr>
        <w:t xml:space="preserve"> &lt;&lt; דובר_המשך &gt;&gt; </w:t>
      </w:r>
      <w:r>
        <w:rPr>
          <w:rtl/>
        </w:rPr>
        <w:t>חמד עמאר (ישראל ביתנו):</w:t>
      </w:r>
      <w:r w:rsidRPr="002231FB">
        <w:rPr>
          <w:rStyle w:val="TagStyle"/>
          <w:rtl/>
        </w:rPr>
        <w:t xml:space="preserve"> &lt;&lt; דובר_המשך &gt;&gt;</w:t>
      </w:r>
      <w:r>
        <w:rPr>
          <w:rtl/>
        </w:rPr>
        <w:t xml:space="preserve"> </w:t>
      </w:r>
      <w:bookmarkEnd w:id="35925"/>
    </w:p>
    <w:p w:rsidR="00CB3C55" w:rsidRDefault="00CB3C55" w:rsidP="00ED71EC">
      <w:pPr>
        <w:rPr>
          <w:rtl/>
        </w:rPr>
      </w:pPr>
    </w:p>
    <w:p w:rsidR="00CB3C55" w:rsidRDefault="00CB3C55" w:rsidP="00C53F57">
      <w:pPr>
        <w:rPr>
          <w:rtl/>
        </w:rPr>
      </w:pPr>
      <w:bookmarkStart w:id="35926" w:name="_ETM_Q67_638823"/>
      <w:bookmarkEnd w:id="35926"/>
      <w:r>
        <w:rPr>
          <w:rFonts w:hint="cs"/>
          <w:rtl/>
        </w:rPr>
        <w:t>אני אומר לך שפעם הייתה לי תקווה</w:t>
      </w:r>
      <w:bookmarkStart w:id="35927" w:name="_ETM_Q67_634990"/>
      <w:bookmarkEnd w:id="35927"/>
      <w:r>
        <w:rPr>
          <w:rFonts w:hint="cs"/>
          <w:rtl/>
        </w:rPr>
        <w:t xml:space="preserve"> שהממשלה</w:t>
      </w:r>
      <w:r>
        <w:rPr>
          <w:rtl/>
        </w:rPr>
        <w:t xml:space="preserve"> </w:t>
      </w:r>
      <w:r>
        <w:rPr>
          <w:rFonts w:hint="cs"/>
          <w:rtl/>
        </w:rPr>
        <w:t>הזאת תשנה משהו. היום אין לי שום תקווה. אני ראיתי</w:t>
      </w:r>
      <w:bookmarkStart w:id="35928" w:name="_ETM_Q67_643785"/>
      <w:bookmarkEnd w:id="35928"/>
      <w:r>
        <w:rPr>
          <w:rFonts w:hint="cs"/>
          <w:rtl/>
        </w:rPr>
        <w:t xml:space="preserve"> אותם, אין לי שום תקווה שהממשלה הזאת תשנה משהו. אין</w:t>
      </w:r>
      <w:bookmarkStart w:id="35929" w:name="_ETM_Q67_649808"/>
      <w:bookmarkEnd w:id="35929"/>
      <w:r>
        <w:rPr>
          <w:rFonts w:hint="cs"/>
          <w:rtl/>
        </w:rPr>
        <w:t xml:space="preserve"> לי שום תקווה. </w:t>
      </w:r>
    </w:p>
    <w:p w:rsidR="00CB3C55" w:rsidRDefault="00CB3C55" w:rsidP="00C53F57">
      <w:pPr>
        <w:rPr>
          <w:rtl/>
        </w:rPr>
      </w:pPr>
    </w:p>
    <w:p w:rsidR="00CB3C55" w:rsidRDefault="00CB3C55" w:rsidP="00C53F57">
      <w:pPr>
        <w:rPr>
          <w:rtl/>
        </w:rPr>
      </w:pPr>
      <w:r>
        <w:rPr>
          <w:rFonts w:hint="cs"/>
          <w:rtl/>
        </w:rPr>
        <w:t xml:space="preserve">דבר שני שאני רוצה להגיד לך </w:t>
      </w:r>
      <w:r>
        <w:rPr>
          <w:rtl/>
        </w:rPr>
        <w:t>–</w:t>
      </w:r>
      <w:bookmarkStart w:id="35930" w:name="_ETM_Q67_647565"/>
      <w:bookmarkEnd w:id="35930"/>
      <w:r>
        <w:rPr>
          <w:rFonts w:hint="cs"/>
          <w:rtl/>
        </w:rPr>
        <w:t xml:space="preserve"> חוק קמיניץ. מי שקורא את חוק קמיניץ, לא רק קורא</w:t>
      </w:r>
      <w:bookmarkStart w:id="35931" w:name="_ETM_Q67_662984"/>
      <w:bookmarkEnd w:id="35931"/>
      <w:r>
        <w:rPr>
          <w:rFonts w:hint="cs"/>
          <w:rtl/>
        </w:rPr>
        <w:t xml:space="preserve"> אותו </w:t>
      </w:r>
      <w:r w:rsidR="00ED71EC">
        <w:rPr>
          <w:rFonts w:hint="cs"/>
          <w:rtl/>
        </w:rPr>
        <w:t>– – –</w:t>
      </w:r>
      <w:r>
        <w:rPr>
          <w:rFonts w:hint="cs"/>
          <w:rtl/>
        </w:rPr>
        <w:t xml:space="preserve"> </w:t>
      </w:r>
    </w:p>
    <w:p w:rsidR="00CB3C55" w:rsidRPr="00FC3271" w:rsidRDefault="00CB3C55" w:rsidP="00C53F57">
      <w:pPr>
        <w:rPr>
          <w:rtl/>
        </w:rPr>
      </w:pPr>
    </w:p>
    <w:p w:rsidR="00CB3C55" w:rsidRDefault="00CB3C55" w:rsidP="00C53F57">
      <w:pPr>
        <w:pStyle w:val="af7"/>
        <w:keepNext/>
        <w:rPr>
          <w:rtl/>
        </w:rPr>
      </w:pPr>
      <w:bookmarkStart w:id="35932" w:name="ET_interruption_5726_21"/>
      <w:r w:rsidRPr="00DE6D0D">
        <w:rPr>
          <w:rStyle w:val="TagStyle"/>
          <w:rtl/>
        </w:rPr>
        <w:t xml:space="preserve"> &lt;&lt; קריאה &gt;&gt; </w:t>
      </w:r>
      <w:r>
        <w:rPr>
          <w:rtl/>
        </w:rPr>
        <w:t>ינון אזולאי (ש"ס):</w:t>
      </w:r>
      <w:r w:rsidRPr="00DE6D0D">
        <w:rPr>
          <w:rStyle w:val="TagStyle"/>
          <w:rtl/>
        </w:rPr>
        <w:t xml:space="preserve"> &lt;&lt; קריאה &gt;&gt;</w:t>
      </w:r>
      <w:r>
        <w:rPr>
          <w:rtl/>
        </w:rPr>
        <w:t xml:space="preserve"> </w:t>
      </w:r>
      <w:bookmarkEnd w:id="35932"/>
    </w:p>
    <w:p w:rsidR="00CB3C55" w:rsidRDefault="00CB3C55" w:rsidP="00ED71EC">
      <w:pPr>
        <w:rPr>
          <w:rtl/>
        </w:rPr>
      </w:pPr>
    </w:p>
    <w:p w:rsidR="00CB3C55" w:rsidRDefault="00CB3C55" w:rsidP="00ED71EC">
      <w:r>
        <w:rPr>
          <w:rFonts w:hint="cs"/>
          <w:rtl/>
        </w:rPr>
        <w:t>חמד,</w:t>
      </w:r>
      <w:r w:rsidR="00ED71EC">
        <w:rPr>
          <w:rFonts w:hint="cs"/>
          <w:rtl/>
        </w:rPr>
        <w:t xml:space="preserve"> </w:t>
      </w:r>
      <w:r>
        <w:rPr>
          <w:rFonts w:hint="cs"/>
          <w:rtl/>
        </w:rPr>
        <w:t xml:space="preserve">רק להגיד לך. זה שיש </w:t>
      </w:r>
      <w:bookmarkStart w:id="35933" w:name="_ETM_Q67_666973"/>
      <w:bookmarkEnd w:id="35933"/>
      <w:r>
        <w:rPr>
          <w:rFonts w:hint="cs"/>
          <w:rtl/>
        </w:rPr>
        <w:t xml:space="preserve">פה שקט, זה לא שמאזינים לך, פשוט אנשים לא נמצאים. תמשיך. </w:t>
      </w:r>
      <w:r>
        <w:rPr>
          <w:rtl/>
        </w:rPr>
        <w:t xml:space="preserve"> </w:t>
      </w:r>
    </w:p>
    <w:p w:rsidR="00CB3C55" w:rsidRDefault="00CB3C55" w:rsidP="00ED71EC">
      <w:pPr>
        <w:rPr>
          <w:rtl/>
        </w:rPr>
      </w:pPr>
    </w:p>
    <w:p w:rsidR="00CB3C55" w:rsidRDefault="00CB3C55" w:rsidP="00C53F57">
      <w:pPr>
        <w:pStyle w:val="-"/>
        <w:keepNext/>
        <w:rPr>
          <w:rtl/>
        </w:rPr>
      </w:pPr>
      <w:bookmarkStart w:id="35934" w:name="ET_speakercontinue_4674_23"/>
      <w:r w:rsidRPr="00C96B01">
        <w:rPr>
          <w:rStyle w:val="TagStyle"/>
          <w:rtl/>
        </w:rPr>
        <w:t xml:space="preserve"> &lt;&lt; דובר_המשך &gt;&gt; </w:t>
      </w:r>
      <w:r>
        <w:rPr>
          <w:rtl/>
        </w:rPr>
        <w:t>חמד עמאר (ישראל ביתנו):</w:t>
      </w:r>
      <w:r w:rsidRPr="00C96B01">
        <w:rPr>
          <w:rStyle w:val="TagStyle"/>
          <w:rtl/>
        </w:rPr>
        <w:t xml:space="preserve"> &lt;&lt; דובר_המשך &gt;&gt;</w:t>
      </w:r>
      <w:r>
        <w:rPr>
          <w:rtl/>
        </w:rPr>
        <w:t xml:space="preserve"> </w:t>
      </w:r>
      <w:bookmarkEnd w:id="35934"/>
    </w:p>
    <w:p w:rsidR="00CB3C55" w:rsidRDefault="00CB3C55" w:rsidP="00ED71EC">
      <w:pPr>
        <w:rPr>
          <w:rtl/>
        </w:rPr>
      </w:pPr>
    </w:p>
    <w:p w:rsidR="00CB3C55" w:rsidRDefault="00CB3C55" w:rsidP="00C53F57">
      <w:pPr>
        <w:rPr>
          <w:rtl/>
        </w:rPr>
      </w:pPr>
      <w:r>
        <w:rPr>
          <w:rFonts w:hint="cs"/>
          <w:rtl/>
        </w:rPr>
        <w:t>אני רואה אותך ער,</w:t>
      </w:r>
      <w:bookmarkStart w:id="35935" w:name="_ETM_Q67_672128"/>
      <w:bookmarkEnd w:id="35935"/>
      <w:r>
        <w:rPr>
          <w:rFonts w:hint="cs"/>
          <w:rtl/>
        </w:rPr>
        <w:t xml:space="preserve"> אני מדבר אליך. אני מכבד אותך כל כך אז אני מדבר אליך. </w:t>
      </w:r>
    </w:p>
    <w:p w:rsidR="00CB3C55" w:rsidRDefault="00CB3C55" w:rsidP="00C53F57">
      <w:pPr>
        <w:rPr>
          <w:rtl/>
        </w:rPr>
      </w:pPr>
    </w:p>
    <w:p w:rsidR="00CB3C55" w:rsidRDefault="00CB3C55" w:rsidP="00C53F57">
      <w:pPr>
        <w:pStyle w:val="af7"/>
        <w:keepNext/>
        <w:rPr>
          <w:rtl/>
        </w:rPr>
      </w:pPr>
      <w:bookmarkStart w:id="35936" w:name="ET_interruption_5726_24"/>
      <w:r w:rsidRPr="00C96B01">
        <w:rPr>
          <w:rStyle w:val="TagStyle"/>
          <w:rtl/>
        </w:rPr>
        <w:t xml:space="preserve"> &lt;&lt; קריאה &gt;&gt; </w:t>
      </w:r>
      <w:r>
        <w:rPr>
          <w:rtl/>
        </w:rPr>
        <w:t>ינון אזולאי (ש"ס):</w:t>
      </w:r>
      <w:r w:rsidRPr="00C96B01">
        <w:rPr>
          <w:rStyle w:val="TagStyle"/>
          <w:rtl/>
        </w:rPr>
        <w:t xml:space="preserve"> &lt;&lt; קריאה &gt;&gt;</w:t>
      </w:r>
      <w:r>
        <w:rPr>
          <w:rtl/>
        </w:rPr>
        <w:t xml:space="preserve"> </w:t>
      </w:r>
      <w:bookmarkEnd w:id="35936"/>
    </w:p>
    <w:p w:rsidR="00CB3C55" w:rsidRDefault="00CB3C55" w:rsidP="00ED71EC">
      <w:pPr>
        <w:rPr>
          <w:rtl/>
        </w:rPr>
      </w:pPr>
    </w:p>
    <w:p w:rsidR="00CB3C55" w:rsidRDefault="00CB3C55" w:rsidP="00C53F57">
      <w:pPr>
        <w:rPr>
          <w:rtl/>
        </w:rPr>
      </w:pPr>
      <w:r>
        <w:rPr>
          <w:rFonts w:hint="cs"/>
          <w:rtl/>
        </w:rPr>
        <w:t xml:space="preserve">אותי זה מעניין. אני מקשיב לך. </w:t>
      </w:r>
    </w:p>
    <w:p w:rsidR="00CB3C55" w:rsidRDefault="00CB3C55" w:rsidP="00C53F57">
      <w:pPr>
        <w:rPr>
          <w:rtl/>
        </w:rPr>
      </w:pPr>
    </w:p>
    <w:p w:rsidR="00CB3C55" w:rsidRDefault="00CB3C55" w:rsidP="00C53F57">
      <w:pPr>
        <w:pStyle w:val="-"/>
        <w:keepNext/>
        <w:rPr>
          <w:rtl/>
        </w:rPr>
      </w:pPr>
      <w:bookmarkStart w:id="35937" w:name="ET_speakercontinue_4674_25"/>
      <w:r w:rsidRPr="00C96B01">
        <w:rPr>
          <w:rStyle w:val="TagStyle"/>
          <w:rtl/>
        </w:rPr>
        <w:t xml:space="preserve"> &lt;&lt; דובר_המשך &gt;&gt; </w:t>
      </w:r>
      <w:r>
        <w:rPr>
          <w:rtl/>
        </w:rPr>
        <w:t>חמד עמאר (ישראל ביתנו):</w:t>
      </w:r>
      <w:r w:rsidRPr="00C96B01">
        <w:rPr>
          <w:rStyle w:val="TagStyle"/>
          <w:rtl/>
        </w:rPr>
        <w:t xml:space="preserve"> &lt;&lt; דובר_המשך &gt;&gt;</w:t>
      </w:r>
      <w:r>
        <w:rPr>
          <w:rtl/>
        </w:rPr>
        <w:t xml:space="preserve"> </w:t>
      </w:r>
      <w:bookmarkEnd w:id="35937"/>
    </w:p>
    <w:p w:rsidR="00CB3C55" w:rsidRDefault="00CB3C55" w:rsidP="00ED71EC">
      <w:pPr>
        <w:rPr>
          <w:rtl/>
        </w:rPr>
      </w:pPr>
    </w:p>
    <w:p w:rsidR="00CB3C55" w:rsidRDefault="00CB3C55" w:rsidP="00C53F57">
      <w:pPr>
        <w:rPr>
          <w:rtl/>
        </w:rPr>
      </w:pPr>
      <w:r>
        <w:rPr>
          <w:rFonts w:hint="cs"/>
          <w:rtl/>
        </w:rPr>
        <w:t xml:space="preserve">אני באמת, אתה </w:t>
      </w:r>
      <w:bookmarkStart w:id="35938" w:name="_ETM_Q67_682111"/>
      <w:bookmarkEnd w:id="35938"/>
      <w:r>
        <w:rPr>
          <w:rFonts w:hint="cs"/>
          <w:rtl/>
        </w:rPr>
        <w:t xml:space="preserve">מאוד מעניין אותי. אני אומר לך </w:t>
      </w:r>
      <w:r w:rsidR="00ED71EC">
        <w:rPr>
          <w:rFonts w:hint="cs"/>
          <w:rtl/>
        </w:rPr>
        <w:t>– – –</w:t>
      </w:r>
      <w:r>
        <w:rPr>
          <w:rFonts w:hint="cs"/>
          <w:rtl/>
        </w:rPr>
        <w:t xml:space="preserve"> </w:t>
      </w:r>
    </w:p>
    <w:p w:rsidR="00CB3C55" w:rsidRDefault="00CB3C55" w:rsidP="00C53F57">
      <w:pPr>
        <w:rPr>
          <w:rtl/>
        </w:rPr>
      </w:pPr>
    </w:p>
    <w:p w:rsidR="00CB3C55" w:rsidRDefault="00CB3C55" w:rsidP="00C53F57">
      <w:pPr>
        <w:pStyle w:val="af8"/>
        <w:keepNext/>
        <w:rPr>
          <w:rtl/>
        </w:rPr>
      </w:pPr>
      <w:bookmarkStart w:id="35939" w:name="ET_yor_6253_26"/>
      <w:r w:rsidRPr="0084607E">
        <w:rPr>
          <w:rStyle w:val="TagStyle"/>
          <w:rtl/>
        </w:rPr>
        <w:t xml:space="preserve"> &lt;&lt; יור &gt;&gt; </w:t>
      </w:r>
      <w:r>
        <w:rPr>
          <w:rtl/>
        </w:rPr>
        <w:t>היו"ר משה טור פז:</w:t>
      </w:r>
      <w:r w:rsidRPr="0084607E">
        <w:rPr>
          <w:rStyle w:val="TagStyle"/>
          <w:rtl/>
        </w:rPr>
        <w:t xml:space="preserve"> &lt;&lt; יור &gt;&gt;</w:t>
      </w:r>
      <w:r>
        <w:rPr>
          <w:rtl/>
        </w:rPr>
        <w:t xml:space="preserve"> </w:t>
      </w:r>
      <w:bookmarkEnd w:id="35939"/>
    </w:p>
    <w:p w:rsidR="00CB3C55" w:rsidRDefault="00CB3C55" w:rsidP="00ED71EC">
      <w:pPr>
        <w:rPr>
          <w:rtl/>
        </w:rPr>
      </w:pPr>
    </w:p>
    <w:p w:rsidR="00CB3C55" w:rsidRDefault="00CB3C55" w:rsidP="00C53F57">
      <w:pPr>
        <w:rPr>
          <w:rtl/>
        </w:rPr>
      </w:pPr>
      <w:r>
        <w:rPr>
          <w:rFonts w:hint="cs"/>
          <w:rtl/>
        </w:rPr>
        <w:t>אני</w:t>
      </w:r>
      <w:bookmarkStart w:id="35940" w:name="_ETM_Q67_681879"/>
      <w:bookmarkEnd w:id="35940"/>
      <w:r>
        <w:rPr>
          <w:rFonts w:hint="cs"/>
          <w:rtl/>
        </w:rPr>
        <w:t xml:space="preserve"> חושב שבדברים שלך על חוק הלאום היה פה שקט כזה, שגם </w:t>
      </w:r>
      <w:bookmarkStart w:id="35941" w:name="_ETM_Q67_692296"/>
      <w:bookmarkEnd w:id="35941"/>
      <w:r>
        <w:rPr>
          <w:rFonts w:hint="cs"/>
          <w:rtl/>
        </w:rPr>
        <w:t>אלה שלא נמצאים פה הקשיבו היטב. חבר הכנסת אזולאי, על</w:t>
      </w:r>
      <w:bookmarkStart w:id="35942" w:name="_ETM_Q67_696406"/>
      <w:bookmarkEnd w:id="35942"/>
      <w:r>
        <w:rPr>
          <w:rFonts w:hint="cs"/>
          <w:rtl/>
        </w:rPr>
        <w:t xml:space="preserve"> זה נאמר: ניכרים דברי אמת. </w:t>
      </w:r>
    </w:p>
    <w:p w:rsidR="00CB3C55" w:rsidRDefault="00CB3C55" w:rsidP="00C53F57">
      <w:pPr>
        <w:rPr>
          <w:rtl/>
        </w:rPr>
      </w:pPr>
    </w:p>
    <w:p w:rsidR="00CB3C55" w:rsidRDefault="00CB3C55" w:rsidP="00C53F57">
      <w:pPr>
        <w:pStyle w:val="-"/>
        <w:keepNext/>
        <w:rPr>
          <w:rtl/>
        </w:rPr>
      </w:pPr>
      <w:bookmarkStart w:id="35943" w:name="ET_speakercontinue_4674_27"/>
      <w:r w:rsidRPr="0084607E">
        <w:rPr>
          <w:rStyle w:val="TagStyle"/>
          <w:rtl/>
        </w:rPr>
        <w:t xml:space="preserve"> &lt;&lt; דובר_המשך &gt;&gt; </w:t>
      </w:r>
      <w:r>
        <w:rPr>
          <w:rtl/>
        </w:rPr>
        <w:t>חמד עמאר (ישראל ביתנו):</w:t>
      </w:r>
      <w:r w:rsidRPr="0084607E">
        <w:rPr>
          <w:rStyle w:val="TagStyle"/>
          <w:rtl/>
        </w:rPr>
        <w:t xml:space="preserve"> &lt;&lt; דובר_המשך &gt;&gt;</w:t>
      </w:r>
      <w:r>
        <w:rPr>
          <w:rtl/>
        </w:rPr>
        <w:t xml:space="preserve"> </w:t>
      </w:r>
      <w:bookmarkEnd w:id="35943"/>
    </w:p>
    <w:p w:rsidR="00CB3C55" w:rsidRDefault="00CB3C55" w:rsidP="00ED71EC">
      <w:pPr>
        <w:rPr>
          <w:rtl/>
        </w:rPr>
      </w:pPr>
    </w:p>
    <w:p w:rsidR="00CB3C55" w:rsidRDefault="00CB3C55" w:rsidP="00C53F57">
      <w:pPr>
        <w:rPr>
          <w:rtl/>
        </w:rPr>
      </w:pPr>
      <w:r>
        <w:rPr>
          <w:rFonts w:hint="cs"/>
          <w:rtl/>
        </w:rPr>
        <w:t>חבר הכנסת אזולאי,</w:t>
      </w:r>
      <w:bookmarkStart w:id="35944" w:name="_ETM_Q67_697090"/>
      <w:bookmarkEnd w:id="35944"/>
      <w:r>
        <w:rPr>
          <w:rFonts w:hint="cs"/>
          <w:rtl/>
        </w:rPr>
        <w:t xml:space="preserve"> אני מכיר אותך טוב מאוד. הכרתי את אבא שלך טוב</w:t>
      </w:r>
      <w:bookmarkStart w:id="35945" w:name="_ETM_Q67_703637"/>
      <w:bookmarkEnd w:id="35945"/>
      <w:r>
        <w:rPr>
          <w:rFonts w:hint="cs"/>
          <w:rtl/>
        </w:rPr>
        <w:t xml:space="preserve"> מאוד. היינו חברים והיינו יחד בוועדת הפנים שנים רבות. אני </w:t>
      </w:r>
      <w:bookmarkStart w:id="35946" w:name="_ETM_Q67_710925"/>
      <w:bookmarkEnd w:id="35946"/>
      <w:r>
        <w:rPr>
          <w:rFonts w:hint="cs"/>
          <w:rtl/>
        </w:rPr>
        <w:t>זוכר את הפגישה האחרונה שלנו יחד כשהוא הגיע אליי הביתה.</w:t>
      </w:r>
      <w:bookmarkStart w:id="35947" w:name="_ETM_Q67_710152"/>
      <w:bookmarkEnd w:id="35947"/>
      <w:r>
        <w:rPr>
          <w:rFonts w:hint="cs"/>
          <w:rtl/>
        </w:rPr>
        <w:t xml:space="preserve"> אז אני מכיר אותך וגם את אבא שלך אני מכיר,</w:t>
      </w:r>
      <w:bookmarkStart w:id="35948" w:name="_ETM_Q67_718297"/>
      <w:bookmarkEnd w:id="35948"/>
      <w:r>
        <w:rPr>
          <w:rFonts w:hint="cs"/>
          <w:rtl/>
        </w:rPr>
        <w:t xml:space="preserve"> יהי זכרו ברוך. </w:t>
      </w:r>
      <w:bookmarkStart w:id="35949" w:name="_ETM_Q67_720821"/>
      <w:bookmarkEnd w:id="35949"/>
    </w:p>
    <w:p w:rsidR="00CB3C55" w:rsidRDefault="00CB3C55" w:rsidP="00C53F57">
      <w:pPr>
        <w:rPr>
          <w:rtl/>
        </w:rPr>
      </w:pPr>
    </w:p>
    <w:p w:rsidR="00C43AF4" w:rsidRDefault="00CB3C55" w:rsidP="00EE5DF9">
      <w:pPr>
        <w:rPr>
          <w:rtl/>
        </w:rPr>
      </w:pPr>
      <w:bookmarkStart w:id="35950" w:name="_ETM_Q67_721054"/>
      <w:bookmarkStart w:id="35951" w:name="_ETM_Q67_721133"/>
      <w:bookmarkEnd w:id="35950"/>
      <w:bookmarkEnd w:id="35951"/>
      <w:r>
        <w:rPr>
          <w:rFonts w:hint="cs"/>
          <w:rtl/>
        </w:rPr>
        <w:t>ח</w:t>
      </w:r>
      <w:bookmarkStart w:id="35952" w:name="_ETM_Q67_721281"/>
      <w:bookmarkEnd w:id="35952"/>
      <w:r>
        <w:rPr>
          <w:rFonts w:hint="cs"/>
          <w:rtl/>
        </w:rPr>
        <w:t xml:space="preserve">וק קמיניץ, אדוני היושב-ראש, מאפשר לפקיד </w:t>
      </w:r>
      <w:r>
        <w:rPr>
          <w:rFonts w:hint="eastAsia"/>
          <w:rtl/>
        </w:rPr>
        <w:t>–</w:t>
      </w:r>
      <w:r>
        <w:rPr>
          <w:rFonts w:hint="cs"/>
          <w:rtl/>
        </w:rPr>
        <w:t xml:space="preserve"> ומדברים</w:t>
      </w:r>
      <w:bookmarkStart w:id="35953" w:name="_ETM_Q67_727714"/>
      <w:bookmarkEnd w:id="35953"/>
      <w:r>
        <w:rPr>
          <w:rFonts w:hint="cs"/>
          <w:rtl/>
        </w:rPr>
        <w:t xml:space="preserve"> הרבה על פקידים </w:t>
      </w:r>
      <w:r>
        <w:rPr>
          <w:rFonts w:hint="eastAsia"/>
          <w:rtl/>
        </w:rPr>
        <w:t>–</w:t>
      </w:r>
      <w:r>
        <w:rPr>
          <w:rFonts w:hint="cs"/>
          <w:rtl/>
        </w:rPr>
        <w:t xml:space="preserve"> ללא שום סמכות שיפוטית, להוציא קנס על </w:t>
      </w:r>
      <w:bookmarkStart w:id="35954" w:name="_ETM_Q67_733284"/>
      <w:bookmarkEnd w:id="35954"/>
      <w:r>
        <w:rPr>
          <w:rFonts w:hint="cs"/>
          <w:rtl/>
        </w:rPr>
        <w:t xml:space="preserve">300,000 שקלים </w:t>
      </w:r>
      <w:r>
        <w:rPr>
          <w:rFonts w:hint="eastAsia"/>
          <w:rtl/>
        </w:rPr>
        <w:t>–</w:t>
      </w:r>
      <w:r>
        <w:rPr>
          <w:rFonts w:hint="cs"/>
          <w:rtl/>
        </w:rPr>
        <w:t xml:space="preserve"> פקיד. הם עושים טרור היום ביישובים </w:t>
      </w:r>
      <w:bookmarkStart w:id="35955" w:name="_ETM_Q67_740434"/>
      <w:bookmarkEnd w:id="35955"/>
      <w:r>
        <w:rPr>
          <w:rFonts w:hint="cs"/>
          <w:rtl/>
        </w:rPr>
        <w:t>הדרוזיים, יחידת הפיקוח. אתם מאמינים שביום אחד הוציאו יותר מ-28</w:t>
      </w:r>
      <w:bookmarkStart w:id="35956" w:name="_ETM_Q67_748441"/>
      <w:bookmarkEnd w:id="35956"/>
      <w:r>
        <w:rPr>
          <w:rFonts w:hint="cs"/>
          <w:rtl/>
        </w:rPr>
        <w:t xml:space="preserve"> צווים ליישוב אחד? כסרא, יישוב קטן, בקושי 4,000 תושבים</w:t>
      </w:r>
      <w:bookmarkStart w:id="35957" w:name="_ETM_Q67_756240"/>
      <w:bookmarkEnd w:id="35957"/>
      <w:r>
        <w:rPr>
          <w:rFonts w:hint="cs"/>
          <w:rtl/>
        </w:rPr>
        <w:t xml:space="preserve">, ביום אחד. </w:t>
      </w:r>
      <w:bookmarkStart w:id="35958" w:name="_ETM_Q67_637205"/>
      <w:bookmarkStart w:id="35959" w:name="TOR_Q68"/>
      <w:bookmarkEnd w:id="35958"/>
      <w:bookmarkEnd w:id="35959"/>
      <w:r w:rsidR="00C43AF4">
        <w:rPr>
          <w:rFonts w:hint="cs"/>
          <w:rtl/>
        </w:rPr>
        <w:t xml:space="preserve">יום אחד, כל אחד </w:t>
      </w:r>
      <w:r w:rsidR="00C43AF4">
        <w:rPr>
          <w:rtl/>
        </w:rPr>
        <w:t>–</w:t>
      </w:r>
      <w:r w:rsidR="00C43AF4">
        <w:rPr>
          <w:rFonts w:hint="cs"/>
          <w:rtl/>
        </w:rPr>
        <w:t xml:space="preserve"> צווים, צווים, צווים, צווים, צווים. פקידים מגיעים לשם ואומרים לך: לך תתכנן</w:t>
      </w:r>
      <w:bookmarkStart w:id="35960" w:name="_ETM_Q68_164917"/>
      <w:bookmarkEnd w:id="35960"/>
      <w:r w:rsidR="00EE5DF9">
        <w:rPr>
          <w:rFonts w:hint="cs"/>
          <w:rtl/>
        </w:rPr>
        <w:t>,</w:t>
      </w:r>
      <w:r w:rsidR="00C43AF4">
        <w:rPr>
          <w:rFonts w:hint="cs"/>
          <w:rtl/>
        </w:rPr>
        <w:t xml:space="preserve"> כאשר הוועדות המחוזיות שעוצרות את כל התכנון לא י</w:t>
      </w:r>
      <w:bookmarkStart w:id="35961" w:name="_ETM_Q68_176170"/>
      <w:bookmarkEnd w:id="35961"/>
      <w:r w:rsidR="00C43AF4">
        <w:rPr>
          <w:rFonts w:hint="cs"/>
          <w:rtl/>
        </w:rPr>
        <w:t>ודעות בכלל לתכנן על קרקע פרטית. באים אליך ואומרים לך:</w:t>
      </w:r>
      <w:bookmarkStart w:id="35962" w:name="_ETM_Q68_180222"/>
      <w:bookmarkEnd w:id="35962"/>
      <w:r w:rsidR="00C43AF4">
        <w:rPr>
          <w:rFonts w:hint="cs"/>
          <w:rtl/>
        </w:rPr>
        <w:t xml:space="preserve"> תשמע </w:t>
      </w:r>
      <w:r w:rsidR="00C43AF4">
        <w:rPr>
          <w:rtl/>
        </w:rPr>
        <w:t>–</w:t>
      </w:r>
      <w:r w:rsidR="00C43AF4">
        <w:rPr>
          <w:rFonts w:hint="cs"/>
          <w:rtl/>
        </w:rPr>
        <w:t xml:space="preserve"> מתייחסים לקרקע הפרטית של אנשים. תאר לעצמך שיש </w:t>
      </w:r>
      <w:bookmarkStart w:id="35963" w:name="_ETM_Q68_184814"/>
      <w:bookmarkEnd w:id="35963"/>
      <w:r w:rsidR="00C43AF4">
        <w:rPr>
          <w:rFonts w:hint="cs"/>
          <w:rtl/>
        </w:rPr>
        <w:t xml:space="preserve">לך דונם אדמה אחד, ואומרים לך: צריך להפקיע מתוך </w:t>
      </w:r>
      <w:bookmarkStart w:id="35964" w:name="_ETM_Q68_191056"/>
      <w:bookmarkEnd w:id="35964"/>
      <w:r w:rsidR="00C43AF4">
        <w:rPr>
          <w:rFonts w:hint="cs"/>
          <w:rtl/>
        </w:rPr>
        <w:t>הדונם הזה 30%, 40%, לצורכי ציבור. אין לי בעיה,</w:t>
      </w:r>
      <w:bookmarkStart w:id="35965" w:name="_ETM_Q68_194583"/>
      <w:bookmarkEnd w:id="35965"/>
      <w:r w:rsidR="00C43AF4">
        <w:rPr>
          <w:rFonts w:hint="cs"/>
          <w:rtl/>
        </w:rPr>
        <w:t xml:space="preserve"> תפקיע לצורכי ציבור, אבל יש חלקה של מינהל מקרקעי </w:t>
      </w:r>
      <w:bookmarkStart w:id="35966" w:name="_ETM_Q68_201445"/>
      <w:bookmarkEnd w:id="35966"/>
      <w:r w:rsidR="00C43AF4">
        <w:rPr>
          <w:rFonts w:hint="cs"/>
          <w:rtl/>
        </w:rPr>
        <w:t>ישראל ליד; בוא</w:t>
      </w:r>
      <w:r w:rsidR="00EE5DF9">
        <w:rPr>
          <w:rFonts w:hint="cs"/>
          <w:rtl/>
        </w:rPr>
        <w:t>ו</w:t>
      </w:r>
      <w:r w:rsidR="00C43AF4">
        <w:rPr>
          <w:rFonts w:hint="cs"/>
          <w:rtl/>
        </w:rPr>
        <w:t xml:space="preserve"> נפתח את החלקה שליד,</w:t>
      </w:r>
      <w:r w:rsidR="00C43AF4" w:rsidRPr="005B2180">
        <w:rPr>
          <w:rFonts w:hint="cs"/>
          <w:rtl/>
        </w:rPr>
        <w:t xml:space="preserve"> </w:t>
      </w:r>
      <w:r w:rsidR="00C43AF4">
        <w:rPr>
          <w:rFonts w:hint="cs"/>
          <w:rtl/>
        </w:rPr>
        <w:t xml:space="preserve">של </w:t>
      </w:r>
      <w:bookmarkStart w:id="35967" w:name="_ETM_Q68_205981"/>
      <w:bookmarkEnd w:id="35967"/>
      <w:r w:rsidR="00C43AF4">
        <w:rPr>
          <w:rFonts w:hint="cs"/>
          <w:rtl/>
        </w:rPr>
        <w:t>מינהל מקרקעי ישראל,</w:t>
      </w:r>
      <w:r w:rsidR="00C43AF4" w:rsidRPr="005B2180">
        <w:rPr>
          <w:rFonts w:hint="cs"/>
          <w:rtl/>
        </w:rPr>
        <w:t xml:space="preserve"> </w:t>
      </w:r>
      <w:r w:rsidR="00C43AF4">
        <w:rPr>
          <w:rFonts w:hint="cs"/>
          <w:rtl/>
        </w:rPr>
        <w:t>לצורכי הציבור</w:t>
      </w:r>
      <w:r w:rsidR="00EE5DF9">
        <w:rPr>
          <w:rFonts w:hint="cs"/>
          <w:rtl/>
        </w:rPr>
        <w:t>,</w:t>
      </w:r>
      <w:r w:rsidR="00C43AF4">
        <w:rPr>
          <w:rFonts w:hint="cs"/>
          <w:rtl/>
        </w:rPr>
        <w:t xml:space="preserve"> ובואו ניתן את הכבישים מהקרקעות של </w:t>
      </w:r>
      <w:bookmarkStart w:id="35968" w:name="_ETM_Q68_210372"/>
      <w:bookmarkEnd w:id="35968"/>
      <w:r w:rsidR="00C43AF4">
        <w:rPr>
          <w:rFonts w:hint="cs"/>
          <w:rtl/>
        </w:rPr>
        <w:t>כולם. אבל יש לי חלקה ליד, של מינהל מקרקע</w:t>
      </w:r>
      <w:bookmarkStart w:id="35969" w:name="_ETM_Q68_213912"/>
      <w:bookmarkEnd w:id="35969"/>
      <w:r w:rsidR="00C43AF4">
        <w:rPr>
          <w:rFonts w:hint="cs"/>
          <w:rtl/>
        </w:rPr>
        <w:t xml:space="preserve">י ישראל; למה אני צריך לשמור עליה, ואותה קרקע </w:t>
      </w:r>
      <w:bookmarkStart w:id="35970" w:name="_ETM_Q68_218756"/>
      <w:bookmarkEnd w:id="35970"/>
      <w:r w:rsidR="00C43AF4">
        <w:rPr>
          <w:rFonts w:hint="cs"/>
          <w:rtl/>
        </w:rPr>
        <w:t xml:space="preserve">פרטית של אנשים שיש להם ארבעה וחמישה ילדים, שצריך לדאוג </w:t>
      </w:r>
      <w:bookmarkStart w:id="35971" w:name="_ETM_Q68_223070"/>
      <w:bookmarkEnd w:id="35971"/>
      <w:r w:rsidR="00C43AF4">
        <w:rPr>
          <w:rFonts w:hint="cs"/>
          <w:rtl/>
        </w:rPr>
        <w:t xml:space="preserve">להם לבנייה </w:t>
      </w:r>
      <w:r w:rsidR="00C43AF4">
        <w:rPr>
          <w:rtl/>
        </w:rPr>
        <w:t>–</w:t>
      </w:r>
      <w:r w:rsidR="00C43AF4">
        <w:rPr>
          <w:rFonts w:hint="cs"/>
          <w:rtl/>
        </w:rPr>
        <w:t xml:space="preserve"> לא אשאיר להם את החלקה הקטנה שיש להם? </w:t>
      </w:r>
      <w:bookmarkStart w:id="35972" w:name="_ETM_Q68_229838"/>
      <w:bookmarkEnd w:id="35972"/>
      <w:r w:rsidR="00C43AF4">
        <w:rPr>
          <w:rFonts w:hint="cs"/>
          <w:rtl/>
        </w:rPr>
        <w:t xml:space="preserve">לעדה הדרוזית היו מעל 320,000 דונם לפני קום המדינה. </w:t>
      </w:r>
      <w:bookmarkStart w:id="35973" w:name="_ETM_Q68_233104"/>
      <w:bookmarkEnd w:id="35973"/>
      <w:r w:rsidR="00C43AF4">
        <w:rPr>
          <w:rFonts w:hint="cs"/>
          <w:rtl/>
        </w:rPr>
        <w:t xml:space="preserve">היום אין לנו 80,000 דונם. הכול הלך, הופקע. הוציאו אותם </w:t>
      </w:r>
      <w:bookmarkStart w:id="35974" w:name="_ETM_Q68_238874"/>
      <w:bookmarkEnd w:id="35974"/>
      <w:r w:rsidR="00C43AF4">
        <w:rPr>
          <w:rFonts w:hint="cs"/>
          <w:rtl/>
        </w:rPr>
        <w:t xml:space="preserve">מהידיים של העדה הדרוזית. </w:t>
      </w:r>
    </w:p>
    <w:p w:rsidR="00C43AF4" w:rsidRDefault="00C43AF4" w:rsidP="009635F5">
      <w:pPr>
        <w:rPr>
          <w:rtl/>
        </w:rPr>
      </w:pPr>
    </w:p>
    <w:p w:rsidR="00C43AF4" w:rsidRDefault="00C43AF4" w:rsidP="009635F5">
      <w:pPr>
        <w:rPr>
          <w:rtl/>
        </w:rPr>
      </w:pPr>
      <w:bookmarkStart w:id="35975" w:name="_ETM_Q68_246769"/>
      <w:bookmarkStart w:id="35976" w:name="_ETM_Q68_246924"/>
      <w:bookmarkEnd w:id="35975"/>
      <w:bookmarkEnd w:id="35976"/>
      <w:r>
        <w:rPr>
          <w:rFonts w:hint="cs"/>
          <w:rtl/>
        </w:rPr>
        <w:t xml:space="preserve">ונושא אחרון </w:t>
      </w:r>
      <w:r>
        <w:rPr>
          <w:rtl/>
        </w:rPr>
        <w:t>–</w:t>
      </w:r>
      <w:r>
        <w:rPr>
          <w:rFonts w:hint="cs"/>
          <w:rtl/>
        </w:rPr>
        <w:t xml:space="preserve"> אני </w:t>
      </w:r>
      <w:bookmarkStart w:id="35977" w:name="_ETM_Q68_250945"/>
      <w:bookmarkEnd w:id="35977"/>
      <w:r>
        <w:rPr>
          <w:rFonts w:hint="cs"/>
          <w:rtl/>
        </w:rPr>
        <w:t xml:space="preserve">הבטחתי שאני אדבר חמש דקות </w:t>
      </w:r>
      <w:r>
        <w:rPr>
          <w:rtl/>
        </w:rPr>
        <w:t>–</w:t>
      </w:r>
      <w:r>
        <w:rPr>
          <w:rFonts w:hint="cs"/>
          <w:rtl/>
        </w:rPr>
        <w:t xml:space="preserve"> וכשאני מבטיח, אני מקיים. נשארו </w:t>
      </w:r>
      <w:bookmarkStart w:id="35978" w:name="_ETM_Q68_254107"/>
      <w:bookmarkEnd w:id="35978"/>
      <w:r>
        <w:rPr>
          <w:rFonts w:hint="cs"/>
          <w:rtl/>
        </w:rPr>
        <w:t xml:space="preserve">עוד חמש דקות </w:t>
      </w:r>
      <w:r w:rsidR="00ED71EC">
        <w:rPr>
          <w:rFonts w:hint="cs"/>
          <w:rtl/>
        </w:rPr>
        <w:t>– – –</w:t>
      </w:r>
    </w:p>
    <w:p w:rsidR="00C43AF4" w:rsidRDefault="00C43AF4" w:rsidP="009635F5">
      <w:pPr>
        <w:rPr>
          <w:rtl/>
        </w:rPr>
      </w:pPr>
      <w:bookmarkStart w:id="35979" w:name="_ETM_Q68_247521"/>
      <w:bookmarkStart w:id="35980" w:name="_ETM_Q68_247664"/>
      <w:bookmarkEnd w:id="35979"/>
      <w:bookmarkEnd w:id="35980"/>
    </w:p>
    <w:p w:rsidR="00C43AF4" w:rsidRDefault="00C43AF4" w:rsidP="00C53F57">
      <w:pPr>
        <w:pStyle w:val="af7"/>
        <w:keepNext/>
        <w:rPr>
          <w:rtl/>
        </w:rPr>
      </w:pPr>
      <w:bookmarkStart w:id="35981" w:name="ET_interruption_קריאות_1"/>
      <w:r w:rsidRPr="001844AB">
        <w:rPr>
          <w:rStyle w:val="TagStyle"/>
          <w:rtl/>
        </w:rPr>
        <w:t xml:space="preserve"> &lt;&lt; קריאה &gt;&gt; </w:t>
      </w:r>
      <w:r>
        <w:rPr>
          <w:rtl/>
        </w:rPr>
        <w:t>קריאות:</w:t>
      </w:r>
      <w:r w:rsidRPr="001844AB">
        <w:rPr>
          <w:rStyle w:val="TagStyle"/>
          <w:rtl/>
        </w:rPr>
        <w:t xml:space="preserve"> &lt;&lt; קריאה &gt;&gt;</w:t>
      </w:r>
      <w:r>
        <w:rPr>
          <w:rtl/>
        </w:rPr>
        <w:t xml:space="preserve"> </w:t>
      </w:r>
      <w:bookmarkEnd w:id="35981"/>
    </w:p>
    <w:p w:rsidR="00C43AF4" w:rsidRDefault="00C43AF4" w:rsidP="00ED71EC">
      <w:pPr>
        <w:rPr>
          <w:rtl/>
          <w:lang w:eastAsia="he-IL"/>
        </w:rPr>
      </w:pPr>
    </w:p>
    <w:p w:rsidR="00C43AF4" w:rsidRDefault="00ED71EC" w:rsidP="00C53F57">
      <w:pPr>
        <w:rPr>
          <w:rtl/>
          <w:lang w:eastAsia="he-IL"/>
        </w:rPr>
      </w:pPr>
      <w:r>
        <w:rPr>
          <w:rFonts w:hint="cs"/>
          <w:rtl/>
          <w:lang w:eastAsia="he-IL"/>
        </w:rPr>
        <w:t>– – –</w:t>
      </w:r>
    </w:p>
    <w:p w:rsidR="00C43AF4" w:rsidRDefault="00C43AF4" w:rsidP="00C53F57">
      <w:pPr>
        <w:rPr>
          <w:rtl/>
          <w:lang w:eastAsia="he-IL"/>
        </w:rPr>
      </w:pPr>
    </w:p>
    <w:p w:rsidR="00C43AF4" w:rsidRDefault="00C43AF4" w:rsidP="00C53F57">
      <w:pPr>
        <w:pStyle w:val="-"/>
        <w:keepNext/>
        <w:rPr>
          <w:rtl/>
        </w:rPr>
      </w:pPr>
      <w:bookmarkStart w:id="35982" w:name="ET_speakercontinue_4674_3"/>
      <w:r w:rsidRPr="001844AB">
        <w:rPr>
          <w:rStyle w:val="TagStyle"/>
          <w:rtl/>
        </w:rPr>
        <w:t xml:space="preserve"> &lt;&lt; דובר_המשך &gt;&gt; </w:t>
      </w:r>
      <w:r>
        <w:rPr>
          <w:rtl/>
        </w:rPr>
        <w:t>חמד עמאר (ישראל ביתנו):</w:t>
      </w:r>
      <w:r w:rsidRPr="001844AB">
        <w:rPr>
          <w:rStyle w:val="TagStyle"/>
          <w:rtl/>
        </w:rPr>
        <w:t xml:space="preserve"> &lt;&lt; דובר_המשך &gt;&gt;</w:t>
      </w:r>
      <w:r>
        <w:rPr>
          <w:rtl/>
        </w:rPr>
        <w:t xml:space="preserve"> </w:t>
      </w:r>
      <w:bookmarkEnd w:id="35982"/>
    </w:p>
    <w:p w:rsidR="00C43AF4" w:rsidRDefault="00C43AF4" w:rsidP="00ED71EC">
      <w:pPr>
        <w:rPr>
          <w:rtl/>
          <w:lang w:eastAsia="he-IL"/>
        </w:rPr>
      </w:pPr>
    </w:p>
    <w:p w:rsidR="00C43AF4" w:rsidRDefault="00C43AF4" w:rsidP="00EE5DF9">
      <w:pPr>
        <w:rPr>
          <w:rtl/>
          <w:lang w:eastAsia="he-IL"/>
        </w:rPr>
      </w:pPr>
      <w:r>
        <w:rPr>
          <w:rFonts w:hint="cs"/>
          <w:rtl/>
          <w:lang w:eastAsia="he-IL"/>
        </w:rPr>
        <w:t xml:space="preserve">אני לא </w:t>
      </w:r>
      <w:bookmarkStart w:id="35983" w:name="_ETM_Q68_259147"/>
      <w:bookmarkEnd w:id="35983"/>
      <w:r>
        <w:rPr>
          <w:rFonts w:hint="cs"/>
          <w:rtl/>
          <w:lang w:eastAsia="he-IL"/>
        </w:rPr>
        <w:t>אקח לכם את כל הזמן. אבל אני רוצה להגיד לכם דבר אחרון: בממשלה הקודמת, כשה</w:t>
      </w:r>
      <w:bookmarkStart w:id="35984" w:name="_ETM_Q68_267879"/>
      <w:bookmarkEnd w:id="35984"/>
      <w:r>
        <w:rPr>
          <w:rFonts w:hint="cs"/>
          <w:rtl/>
          <w:lang w:eastAsia="he-IL"/>
        </w:rPr>
        <w:t xml:space="preserve">ייתי שר במשרד האוצר, הכנו תוכנית חסרת תקדים למגזר </w:t>
      </w:r>
      <w:bookmarkStart w:id="35985" w:name="_ETM_Q68_271839"/>
      <w:bookmarkEnd w:id="35985"/>
      <w:r>
        <w:rPr>
          <w:rFonts w:hint="cs"/>
          <w:rtl/>
          <w:lang w:eastAsia="he-IL"/>
        </w:rPr>
        <w:t xml:space="preserve">הדרוזי </w:t>
      </w:r>
      <w:r>
        <w:rPr>
          <w:rtl/>
          <w:lang w:eastAsia="he-IL"/>
        </w:rPr>
        <w:t>–</w:t>
      </w:r>
      <w:r>
        <w:rPr>
          <w:rFonts w:hint="cs"/>
          <w:rtl/>
          <w:lang w:eastAsia="he-IL"/>
        </w:rPr>
        <w:t xml:space="preserve"> ת</w:t>
      </w:r>
      <w:bookmarkStart w:id="35986" w:name="_ETM_Q68_274411"/>
      <w:bookmarkEnd w:id="35986"/>
      <w:r>
        <w:rPr>
          <w:rFonts w:hint="cs"/>
          <w:rtl/>
          <w:lang w:eastAsia="he-IL"/>
        </w:rPr>
        <w:t xml:space="preserve">וכנית תלת-שנתית. לקחנו את נושא החיילים המשוחררים </w:t>
      </w:r>
      <w:r>
        <w:rPr>
          <w:rtl/>
          <w:lang w:eastAsia="he-IL"/>
        </w:rPr>
        <w:t>–</w:t>
      </w:r>
      <w:r>
        <w:rPr>
          <w:rFonts w:hint="cs"/>
          <w:rtl/>
          <w:lang w:eastAsia="he-IL"/>
        </w:rPr>
        <w:t xml:space="preserve"> שמתי אותו </w:t>
      </w:r>
      <w:bookmarkStart w:id="35987" w:name="_ETM_Q68_275994"/>
      <w:bookmarkEnd w:id="35987"/>
      <w:r>
        <w:rPr>
          <w:rFonts w:hint="cs"/>
          <w:rtl/>
          <w:lang w:eastAsia="he-IL"/>
        </w:rPr>
        <w:t xml:space="preserve">על סדר-יומי מהיום הראשון. סבסוד לחלקות לחיילים משוחררים </w:t>
      </w:r>
      <w:bookmarkStart w:id="35988" w:name="_ETM_Q68_283858"/>
      <w:bookmarkEnd w:id="35988"/>
      <w:r>
        <w:rPr>
          <w:rFonts w:hint="cs"/>
          <w:rtl/>
          <w:lang w:eastAsia="he-IL"/>
        </w:rPr>
        <w:t xml:space="preserve">בתשתיות היה עד 300,000 שקל; כי אנחנו גרים בערים, ובערים </w:t>
      </w:r>
      <w:bookmarkStart w:id="35989" w:name="_ETM_Q68_290235"/>
      <w:bookmarkEnd w:id="35989"/>
      <w:r>
        <w:rPr>
          <w:rFonts w:hint="cs"/>
          <w:rtl/>
          <w:lang w:eastAsia="he-IL"/>
        </w:rPr>
        <w:t xml:space="preserve">התשתיות עולות הרבה מאוד כסף. והרמתי את הסבסוד עד ל-90% </w:t>
      </w:r>
      <w:r>
        <w:rPr>
          <w:rtl/>
          <w:lang w:eastAsia="he-IL"/>
        </w:rPr>
        <w:t>–</w:t>
      </w:r>
      <w:r>
        <w:rPr>
          <w:rFonts w:hint="cs"/>
          <w:rtl/>
          <w:lang w:eastAsia="he-IL"/>
        </w:rPr>
        <w:t xml:space="preserve"> </w:t>
      </w:r>
      <w:bookmarkStart w:id="35990" w:name="_ETM_Q68_297926"/>
      <w:bookmarkEnd w:id="35990"/>
      <w:r>
        <w:rPr>
          <w:rFonts w:hint="cs"/>
          <w:rtl/>
          <w:lang w:eastAsia="he-IL"/>
        </w:rPr>
        <w:t xml:space="preserve">400,000 שקל במקום 300,000 שקל. ואני חשבתי שהמהלך שאני עושה </w:t>
      </w:r>
      <w:bookmarkStart w:id="35991" w:name="_ETM_Q68_304919"/>
      <w:bookmarkEnd w:id="35991"/>
      <w:r>
        <w:rPr>
          <w:rFonts w:hint="cs"/>
          <w:rtl/>
          <w:lang w:eastAsia="he-IL"/>
        </w:rPr>
        <w:t xml:space="preserve">יוזיל את החלקה לחיילים המשוחררים בצורה מאוד רצינית ויביא אפשרות </w:t>
      </w:r>
      <w:bookmarkStart w:id="35992" w:name="_ETM_Q68_311258"/>
      <w:bookmarkEnd w:id="35992"/>
      <w:r>
        <w:rPr>
          <w:rFonts w:hint="cs"/>
          <w:rtl/>
          <w:lang w:eastAsia="he-IL"/>
        </w:rPr>
        <w:t xml:space="preserve">שלכל חייל משוחרר בעדה הדרוזית תהיה אפשרות לקנות קרקע, לבנות </w:t>
      </w:r>
      <w:bookmarkStart w:id="35993" w:name="_ETM_Q68_315613"/>
      <w:bookmarkEnd w:id="35993"/>
      <w:r>
        <w:rPr>
          <w:rFonts w:hint="cs"/>
          <w:rtl/>
          <w:lang w:eastAsia="he-IL"/>
        </w:rPr>
        <w:t xml:space="preserve">את הבית שלו. נתנו את ההנחה, ומצד שני הוסיפו סעיפים חדשים בתוך המחיר. אמרו: מוסדות ציבור, שאותו חייל משוחרר </w:t>
      </w:r>
      <w:bookmarkStart w:id="35994" w:name="_ETM_Q68_336570"/>
      <w:bookmarkEnd w:id="35994"/>
      <w:r>
        <w:rPr>
          <w:rFonts w:hint="cs"/>
          <w:rtl/>
          <w:lang w:eastAsia="he-IL"/>
        </w:rPr>
        <w:t>צריך לממן. ואני, בתוכנית התלת-שנתית,</w:t>
      </w:r>
      <w:r w:rsidRPr="006D28C8">
        <w:rPr>
          <w:rFonts w:hint="cs"/>
          <w:rtl/>
          <w:lang w:eastAsia="he-IL"/>
        </w:rPr>
        <w:t xml:space="preserve"> </w:t>
      </w:r>
      <w:r>
        <w:rPr>
          <w:rFonts w:hint="cs"/>
          <w:rtl/>
          <w:lang w:eastAsia="he-IL"/>
        </w:rPr>
        <w:t>הוספתי הרבה כסף</w:t>
      </w:r>
      <w:r w:rsidR="00EE5DF9">
        <w:rPr>
          <w:rFonts w:hint="cs"/>
          <w:rtl/>
          <w:lang w:eastAsia="he-IL"/>
        </w:rPr>
        <w:t>.</w:t>
      </w:r>
      <w:r>
        <w:rPr>
          <w:rFonts w:hint="cs"/>
          <w:rtl/>
          <w:lang w:eastAsia="he-IL"/>
        </w:rPr>
        <w:t xml:space="preserve"> </w:t>
      </w:r>
      <w:bookmarkStart w:id="35995" w:name="_ETM_Q68_343539"/>
      <w:bookmarkEnd w:id="35995"/>
      <w:r>
        <w:rPr>
          <w:rFonts w:hint="cs"/>
          <w:rtl/>
          <w:lang w:eastAsia="he-IL"/>
        </w:rPr>
        <w:t xml:space="preserve">מוסדות ציבור </w:t>
      </w:r>
      <w:r>
        <w:rPr>
          <w:rtl/>
          <w:lang w:eastAsia="he-IL"/>
        </w:rPr>
        <w:t>–</w:t>
      </w:r>
      <w:r>
        <w:rPr>
          <w:rFonts w:hint="cs"/>
          <w:rtl/>
          <w:lang w:eastAsia="he-IL"/>
        </w:rPr>
        <w:t xml:space="preserve"> אין צורך לקחת מאותו חייל משוחרר לצורכי ציבור</w:t>
      </w:r>
      <w:r w:rsidR="00EE5DF9">
        <w:rPr>
          <w:rFonts w:hint="cs"/>
          <w:rtl/>
          <w:lang w:eastAsia="he-IL"/>
        </w:rPr>
        <w:t>,</w:t>
      </w:r>
      <w:r>
        <w:rPr>
          <w:rFonts w:hint="cs"/>
          <w:rtl/>
          <w:lang w:eastAsia="he-IL"/>
        </w:rPr>
        <w:t xml:space="preserve"> </w:t>
      </w:r>
      <w:bookmarkStart w:id="35996" w:name="_ETM_Q68_348648"/>
      <w:bookmarkEnd w:id="35996"/>
      <w:r>
        <w:rPr>
          <w:rFonts w:hint="cs"/>
          <w:rtl/>
          <w:lang w:eastAsia="he-IL"/>
        </w:rPr>
        <w:t xml:space="preserve">הרי תקצבנו את זה בתוכנית </w:t>
      </w:r>
      <w:r>
        <w:rPr>
          <w:rtl/>
          <w:lang w:eastAsia="he-IL"/>
        </w:rPr>
        <w:t>–</w:t>
      </w:r>
      <w:r>
        <w:rPr>
          <w:rFonts w:hint="cs"/>
          <w:rtl/>
          <w:lang w:eastAsia="he-IL"/>
        </w:rPr>
        <w:t xml:space="preserve"> יש כסף. לא, יש החלטה </w:t>
      </w:r>
      <w:bookmarkStart w:id="35997" w:name="_ETM_Q68_356377"/>
      <w:bookmarkEnd w:id="35997"/>
      <w:r>
        <w:rPr>
          <w:rFonts w:hint="cs"/>
          <w:rtl/>
          <w:lang w:eastAsia="he-IL"/>
        </w:rPr>
        <w:t xml:space="preserve">של מינהל מקרקעי ישראל שמי שקונה צריך לשלם את מוסדות </w:t>
      </w:r>
      <w:bookmarkStart w:id="35998" w:name="_ETM_Q68_359688"/>
      <w:bookmarkEnd w:id="35998"/>
      <w:r>
        <w:rPr>
          <w:rFonts w:hint="cs"/>
          <w:rtl/>
          <w:lang w:eastAsia="he-IL"/>
        </w:rPr>
        <w:t>הציבור. אבל יש לי כסף לעשות מוסדות ציבור</w:t>
      </w:r>
      <w:r w:rsidR="00EE5DF9">
        <w:rPr>
          <w:rFonts w:hint="cs"/>
          <w:rtl/>
          <w:lang w:eastAsia="he-IL"/>
        </w:rPr>
        <w:t>.</w:t>
      </w:r>
      <w:r>
        <w:rPr>
          <w:rFonts w:hint="cs"/>
          <w:rtl/>
          <w:lang w:eastAsia="he-IL"/>
        </w:rPr>
        <w:t xml:space="preserve"> </w:t>
      </w:r>
      <w:bookmarkStart w:id="35999" w:name="_ETM_Q68_363485"/>
      <w:bookmarkEnd w:id="35999"/>
      <w:r>
        <w:rPr>
          <w:rFonts w:hint="cs"/>
          <w:rtl/>
          <w:lang w:eastAsia="he-IL"/>
        </w:rPr>
        <w:t xml:space="preserve">אין עם מי לדבר. ואז זה הוסיף כמה עשרות </w:t>
      </w:r>
      <w:bookmarkStart w:id="36000" w:name="_ETM_Q68_370338"/>
      <w:bookmarkEnd w:id="36000"/>
      <w:r>
        <w:rPr>
          <w:rFonts w:hint="cs"/>
          <w:rtl/>
          <w:lang w:eastAsia="he-IL"/>
        </w:rPr>
        <w:t xml:space="preserve">אלפי שקלים. אחרי זה באו ואמרו: יש שכונות חדשות ויש </w:t>
      </w:r>
      <w:bookmarkStart w:id="36001" w:name="_ETM_Q68_373726"/>
      <w:bookmarkEnd w:id="36001"/>
      <w:r>
        <w:rPr>
          <w:rFonts w:hint="cs"/>
          <w:rtl/>
          <w:lang w:eastAsia="he-IL"/>
        </w:rPr>
        <w:t>שכונות ישנות</w:t>
      </w:r>
      <w:r w:rsidR="00EE5DF9">
        <w:rPr>
          <w:rFonts w:hint="cs"/>
          <w:rtl/>
          <w:lang w:eastAsia="he-IL"/>
        </w:rPr>
        <w:t>,</w:t>
      </w:r>
      <w:r>
        <w:rPr>
          <w:rFonts w:hint="cs"/>
          <w:rtl/>
          <w:lang w:eastAsia="he-IL"/>
        </w:rPr>
        <w:t xml:space="preserve"> בשכונות ישנות אנחנו צריכים לשפץ את התשתיות</w:t>
      </w:r>
      <w:r w:rsidR="00EE5DF9">
        <w:rPr>
          <w:rFonts w:hint="cs"/>
          <w:rtl/>
          <w:lang w:eastAsia="he-IL"/>
        </w:rPr>
        <w:t>,</w:t>
      </w:r>
      <w:r>
        <w:rPr>
          <w:rFonts w:hint="cs"/>
          <w:rtl/>
          <w:lang w:eastAsia="he-IL"/>
        </w:rPr>
        <w:t xml:space="preserve"> </w:t>
      </w:r>
      <w:bookmarkStart w:id="36002" w:name="_ETM_Q68_382149"/>
      <w:bookmarkEnd w:id="36002"/>
      <w:r>
        <w:rPr>
          <w:rFonts w:hint="cs"/>
          <w:rtl/>
          <w:lang w:eastAsia="he-IL"/>
        </w:rPr>
        <w:t xml:space="preserve">ואז עשו ישן מול חדש </w:t>
      </w:r>
      <w:r>
        <w:rPr>
          <w:rtl/>
          <w:lang w:eastAsia="he-IL"/>
        </w:rPr>
        <w:t>–</w:t>
      </w:r>
      <w:r>
        <w:rPr>
          <w:rFonts w:hint="cs"/>
          <w:rtl/>
          <w:lang w:eastAsia="he-IL"/>
        </w:rPr>
        <w:t xml:space="preserve"> החייל </w:t>
      </w:r>
      <w:bookmarkStart w:id="36003" w:name="_ETM_Q68_391197"/>
      <w:bookmarkEnd w:id="36003"/>
      <w:r>
        <w:rPr>
          <w:rFonts w:hint="cs"/>
          <w:rtl/>
          <w:lang w:eastAsia="he-IL"/>
        </w:rPr>
        <w:t>המשוחרר החדש יסבסד את השכונות הישנות. ואז הכניסו עוד סעיף</w:t>
      </w:r>
      <w:bookmarkStart w:id="36004" w:name="_ETM_Q68_393802"/>
      <w:bookmarkEnd w:id="36004"/>
      <w:r>
        <w:rPr>
          <w:rFonts w:hint="cs"/>
          <w:rtl/>
          <w:lang w:eastAsia="he-IL"/>
        </w:rPr>
        <w:t xml:space="preserve"> ישן מול חדש, של עוד כמה עשרות אלפי שקלים. בסופו</w:t>
      </w:r>
      <w:bookmarkStart w:id="36005" w:name="_ETM_Q68_401419"/>
      <w:bookmarkEnd w:id="36005"/>
      <w:r>
        <w:rPr>
          <w:rFonts w:hint="cs"/>
          <w:rtl/>
          <w:lang w:eastAsia="he-IL"/>
        </w:rPr>
        <w:t xml:space="preserve"> של דבר התברר שבמקום שנוזיל את החלקות לחיילים </w:t>
      </w:r>
      <w:bookmarkStart w:id="36006" w:name="_ETM_Q68_402614"/>
      <w:bookmarkEnd w:id="36006"/>
      <w:r>
        <w:rPr>
          <w:rFonts w:hint="cs"/>
          <w:rtl/>
          <w:lang w:eastAsia="he-IL"/>
        </w:rPr>
        <w:t xml:space="preserve">משוחררים, העלינו את המחיר לחלקות לחיילים משוחררים. </w:t>
      </w:r>
    </w:p>
    <w:p w:rsidR="00EE5DF9" w:rsidRDefault="00EE5DF9" w:rsidP="00C53F57">
      <w:pPr>
        <w:rPr>
          <w:rtl/>
          <w:lang w:eastAsia="he-IL"/>
        </w:rPr>
      </w:pPr>
      <w:bookmarkStart w:id="36007" w:name="_ETM_Q68_411778"/>
      <w:bookmarkStart w:id="36008" w:name="_ETM_Q68_412047"/>
      <w:bookmarkEnd w:id="36007"/>
      <w:bookmarkEnd w:id="36008"/>
    </w:p>
    <w:p w:rsidR="00C43AF4" w:rsidRDefault="00C43AF4" w:rsidP="00C53F57">
      <w:pPr>
        <w:rPr>
          <w:rtl/>
          <w:lang w:eastAsia="he-IL"/>
        </w:rPr>
      </w:pPr>
      <w:r>
        <w:rPr>
          <w:rFonts w:hint="cs"/>
          <w:rtl/>
          <w:lang w:eastAsia="he-IL"/>
        </w:rPr>
        <w:t>ה</w:t>
      </w:r>
      <w:bookmarkStart w:id="36009" w:name="_ETM_Q68_412102"/>
      <w:bookmarkStart w:id="36010" w:name="_ETM_Q68_412177"/>
      <w:bookmarkEnd w:id="36009"/>
      <w:bookmarkEnd w:id="36010"/>
      <w:r>
        <w:rPr>
          <w:rFonts w:hint="cs"/>
          <w:rtl/>
          <w:lang w:eastAsia="he-IL"/>
        </w:rPr>
        <w:t xml:space="preserve">יום אני </w:t>
      </w:r>
      <w:bookmarkStart w:id="36011" w:name="_ETM_Q68_412820"/>
      <w:bookmarkEnd w:id="36011"/>
      <w:r>
        <w:rPr>
          <w:rFonts w:hint="cs"/>
          <w:rtl/>
          <w:lang w:eastAsia="he-IL"/>
        </w:rPr>
        <w:t xml:space="preserve">קורא לממשלה ולשר השיכון. פניתי אליו במכתב ועד היום </w:t>
      </w:r>
      <w:bookmarkStart w:id="36012" w:name="_ETM_Q68_417696"/>
      <w:bookmarkEnd w:id="36012"/>
      <w:r>
        <w:rPr>
          <w:rFonts w:hint="cs"/>
          <w:rtl/>
          <w:lang w:eastAsia="he-IL"/>
        </w:rPr>
        <w:t xml:space="preserve">לא קיבלתי ממנו תשובה. ואמרתי את זה לפני שבועיים, ואני </w:t>
      </w:r>
      <w:bookmarkStart w:id="36013" w:name="_ETM_Q68_420598"/>
      <w:bookmarkEnd w:id="36013"/>
      <w:r>
        <w:rPr>
          <w:rFonts w:hint="cs"/>
          <w:rtl/>
          <w:lang w:eastAsia="he-IL"/>
        </w:rPr>
        <w:t xml:space="preserve">אומר את זה שוב. פירטתי לו את כל הנושא של </w:t>
      </w:r>
      <w:bookmarkStart w:id="36014" w:name="_ETM_Q68_423918"/>
      <w:bookmarkEnd w:id="36014"/>
      <w:r>
        <w:rPr>
          <w:rFonts w:hint="cs"/>
          <w:rtl/>
          <w:lang w:eastAsia="he-IL"/>
        </w:rPr>
        <w:t xml:space="preserve">חלקות לחיילים משוחררים. פירטתי לו את כל התקציב ששמנו </w:t>
      </w:r>
      <w:bookmarkStart w:id="36015" w:name="_ETM_Q68_429379"/>
      <w:bookmarkEnd w:id="36015"/>
      <w:r>
        <w:rPr>
          <w:rFonts w:hint="cs"/>
          <w:rtl/>
          <w:lang w:eastAsia="he-IL"/>
        </w:rPr>
        <w:t>שם למימון וסבסוד החלקות לחיילים משוחררים. שמנו שם יותר מ-550</w:t>
      </w:r>
      <w:bookmarkStart w:id="36016" w:name="_ETM_Q68_433399"/>
      <w:bookmarkEnd w:id="36016"/>
      <w:r>
        <w:rPr>
          <w:rFonts w:hint="cs"/>
          <w:rtl/>
          <w:lang w:eastAsia="he-IL"/>
        </w:rPr>
        <w:t xml:space="preserve"> מיליון שקל, בנושא הזה. ואני אומר לו: תבדוק את </w:t>
      </w:r>
      <w:bookmarkStart w:id="36017" w:name="_ETM_Q68_441304"/>
      <w:bookmarkEnd w:id="36017"/>
      <w:r>
        <w:rPr>
          <w:rFonts w:hint="cs"/>
          <w:rtl/>
          <w:lang w:eastAsia="he-IL"/>
        </w:rPr>
        <w:t xml:space="preserve">הנושא. אתה מדבר הרבה על דיור ועל מחסור בדיור </w:t>
      </w:r>
      <w:bookmarkStart w:id="36018" w:name="_ETM_Q68_446179"/>
      <w:bookmarkEnd w:id="36018"/>
      <w:r>
        <w:rPr>
          <w:rFonts w:hint="cs"/>
          <w:rtl/>
          <w:lang w:eastAsia="he-IL"/>
        </w:rPr>
        <w:t xml:space="preserve">לחרדים </w:t>
      </w:r>
      <w:r>
        <w:rPr>
          <w:rtl/>
          <w:lang w:eastAsia="he-IL"/>
        </w:rPr>
        <w:t>–</w:t>
      </w:r>
      <w:r>
        <w:rPr>
          <w:rFonts w:hint="cs"/>
          <w:rtl/>
          <w:lang w:eastAsia="he-IL"/>
        </w:rPr>
        <w:t xml:space="preserve"> אני מדבר איתך על מחסור ואפשרות שצעיר דרוזי, חייל </w:t>
      </w:r>
      <w:bookmarkStart w:id="36019" w:name="_ETM_Q68_451738"/>
      <w:bookmarkEnd w:id="36019"/>
      <w:r>
        <w:rPr>
          <w:rFonts w:hint="cs"/>
          <w:rtl/>
          <w:lang w:eastAsia="he-IL"/>
        </w:rPr>
        <w:t>משוחרר, יכול לקנות חלקת אדמה. ועם התוספות ששמתם במינהל מקרקע</w:t>
      </w:r>
      <w:bookmarkStart w:id="36020" w:name="_ETM_Q68_459999"/>
      <w:bookmarkEnd w:id="36020"/>
      <w:r>
        <w:rPr>
          <w:rFonts w:hint="cs"/>
          <w:rtl/>
          <w:lang w:eastAsia="he-IL"/>
        </w:rPr>
        <w:t xml:space="preserve">י ישראל ומשרד השיכון, החייל המשוחרר לא יכול לקנות </w:t>
      </w:r>
      <w:bookmarkStart w:id="36021" w:name="_ETM_Q68_463392"/>
      <w:bookmarkEnd w:id="36021"/>
      <w:r>
        <w:rPr>
          <w:rFonts w:hint="cs"/>
          <w:rtl/>
          <w:lang w:eastAsia="he-IL"/>
        </w:rPr>
        <w:t xml:space="preserve">את הקרקע שלו. לכן אני מצפה משר השיכון שייקח את </w:t>
      </w:r>
      <w:bookmarkStart w:id="36022" w:name="_ETM_Q68_472820"/>
      <w:bookmarkEnd w:id="36022"/>
      <w:r>
        <w:rPr>
          <w:rFonts w:hint="cs"/>
          <w:rtl/>
          <w:lang w:eastAsia="he-IL"/>
        </w:rPr>
        <w:t xml:space="preserve">הנושא לידיים וייתן סעד בנושא, על מנת להוזיל את אותן </w:t>
      </w:r>
      <w:bookmarkStart w:id="36023" w:name="_ETM_Q68_479657"/>
      <w:bookmarkEnd w:id="36023"/>
      <w:r>
        <w:rPr>
          <w:rFonts w:hint="cs"/>
          <w:rtl/>
          <w:lang w:eastAsia="he-IL"/>
        </w:rPr>
        <w:t xml:space="preserve">חלקות לחיילים משוחררים. תודה רבה, אדוני היושב-ראש. </w:t>
      </w:r>
    </w:p>
    <w:p w:rsidR="00C43AF4" w:rsidRDefault="00C43AF4" w:rsidP="00C53F57">
      <w:pPr>
        <w:rPr>
          <w:rtl/>
          <w:lang w:eastAsia="he-IL"/>
        </w:rPr>
      </w:pPr>
    </w:p>
    <w:p w:rsidR="00C43AF4" w:rsidRDefault="00C43AF4" w:rsidP="00C53F57">
      <w:pPr>
        <w:pStyle w:val="af8"/>
        <w:keepNext/>
        <w:rPr>
          <w:rtl/>
        </w:rPr>
      </w:pPr>
      <w:bookmarkStart w:id="36024" w:name="ET_yor_6253_5"/>
      <w:r w:rsidRPr="001844AB">
        <w:rPr>
          <w:rStyle w:val="TagStyle"/>
          <w:rtl/>
        </w:rPr>
        <w:t xml:space="preserve"> &lt;&lt; יור &gt;&gt; </w:t>
      </w:r>
      <w:r>
        <w:rPr>
          <w:rtl/>
        </w:rPr>
        <w:t>היו"ר משה טור פז:</w:t>
      </w:r>
      <w:r w:rsidRPr="001844AB">
        <w:rPr>
          <w:rStyle w:val="TagStyle"/>
          <w:rtl/>
        </w:rPr>
        <w:t xml:space="preserve"> &lt;&lt; יור &gt;&gt;</w:t>
      </w:r>
      <w:r>
        <w:rPr>
          <w:rtl/>
        </w:rPr>
        <w:t xml:space="preserve"> </w:t>
      </w:r>
      <w:bookmarkEnd w:id="36024"/>
    </w:p>
    <w:p w:rsidR="00C43AF4" w:rsidRDefault="00C43AF4" w:rsidP="00ED71EC">
      <w:pPr>
        <w:rPr>
          <w:rtl/>
          <w:lang w:eastAsia="he-IL"/>
        </w:rPr>
      </w:pPr>
    </w:p>
    <w:p w:rsidR="00C43AF4" w:rsidRDefault="00C43AF4" w:rsidP="00C53F57">
      <w:pPr>
        <w:rPr>
          <w:rtl/>
          <w:lang w:eastAsia="he-IL"/>
        </w:rPr>
      </w:pPr>
      <w:r>
        <w:rPr>
          <w:rFonts w:hint="cs"/>
          <w:rtl/>
          <w:lang w:eastAsia="he-IL"/>
        </w:rPr>
        <w:t xml:space="preserve">תודה רבה. הדוברת הבאה, חברת הכנסת עאידה תומא סלימאן. </w:t>
      </w:r>
    </w:p>
    <w:p w:rsidR="00C43AF4" w:rsidRDefault="00C43AF4" w:rsidP="00C53F57">
      <w:pPr>
        <w:rPr>
          <w:rtl/>
          <w:lang w:eastAsia="he-IL"/>
        </w:rPr>
      </w:pPr>
    </w:p>
    <w:p w:rsidR="00C43AF4" w:rsidRDefault="00C43AF4" w:rsidP="00C53F57">
      <w:pPr>
        <w:pStyle w:val="af7"/>
        <w:keepNext/>
        <w:rPr>
          <w:rtl/>
        </w:rPr>
      </w:pPr>
      <w:bookmarkStart w:id="36025" w:name="ET_interruption_קריאה_5"/>
      <w:r w:rsidRPr="00B82144">
        <w:rPr>
          <w:rStyle w:val="TagStyle"/>
          <w:rtl/>
        </w:rPr>
        <w:t xml:space="preserve"> &lt;&lt; קריאה &gt;&gt; </w:t>
      </w:r>
      <w:r>
        <w:rPr>
          <w:rtl/>
        </w:rPr>
        <w:t>קריאה:</w:t>
      </w:r>
      <w:r w:rsidRPr="00B82144">
        <w:rPr>
          <w:rStyle w:val="TagStyle"/>
          <w:rtl/>
        </w:rPr>
        <w:t xml:space="preserve"> &lt;&lt; קריאה &gt;&gt;</w:t>
      </w:r>
      <w:r>
        <w:rPr>
          <w:rtl/>
        </w:rPr>
        <w:t xml:space="preserve"> </w:t>
      </w:r>
      <w:bookmarkEnd w:id="36025"/>
    </w:p>
    <w:p w:rsidR="00C43AF4" w:rsidRDefault="00C43AF4" w:rsidP="00ED71EC">
      <w:pPr>
        <w:rPr>
          <w:rtl/>
          <w:lang w:eastAsia="he-IL"/>
        </w:rPr>
      </w:pPr>
    </w:p>
    <w:p w:rsidR="00C43AF4" w:rsidRDefault="00ED71EC" w:rsidP="00C53F57">
      <w:pPr>
        <w:rPr>
          <w:rtl/>
          <w:lang w:eastAsia="he-IL"/>
        </w:rPr>
      </w:pPr>
      <w:r>
        <w:rPr>
          <w:rFonts w:hint="cs"/>
          <w:rtl/>
          <w:lang w:eastAsia="he-IL"/>
        </w:rPr>
        <w:t>– – –</w:t>
      </w:r>
      <w:r w:rsidR="00C43AF4">
        <w:rPr>
          <w:rFonts w:hint="cs"/>
          <w:rtl/>
          <w:lang w:eastAsia="he-IL"/>
        </w:rPr>
        <w:t xml:space="preserve"> </w:t>
      </w:r>
    </w:p>
    <w:p w:rsidR="00C43AF4" w:rsidRDefault="00C43AF4" w:rsidP="00C53F57">
      <w:pPr>
        <w:rPr>
          <w:rtl/>
          <w:lang w:eastAsia="he-IL"/>
        </w:rPr>
      </w:pPr>
    </w:p>
    <w:p w:rsidR="00C43AF4" w:rsidRDefault="00C43AF4" w:rsidP="00C53F57">
      <w:pPr>
        <w:pStyle w:val="af8"/>
        <w:keepNext/>
        <w:rPr>
          <w:rtl/>
        </w:rPr>
      </w:pPr>
      <w:bookmarkStart w:id="36026" w:name="ET_yor_6253_6"/>
      <w:r w:rsidRPr="00B82144">
        <w:rPr>
          <w:rStyle w:val="TagStyle"/>
          <w:rtl/>
        </w:rPr>
        <w:t xml:space="preserve"> &lt;&lt; יור &gt;&gt; </w:t>
      </w:r>
      <w:r>
        <w:rPr>
          <w:rtl/>
        </w:rPr>
        <w:t>היו"ר משה טור פז:</w:t>
      </w:r>
      <w:r w:rsidRPr="00B82144">
        <w:rPr>
          <w:rStyle w:val="TagStyle"/>
          <w:rtl/>
        </w:rPr>
        <w:t xml:space="preserve"> &lt;&lt; יור &gt;&gt;</w:t>
      </w:r>
      <w:r>
        <w:rPr>
          <w:rtl/>
        </w:rPr>
        <w:t xml:space="preserve"> </w:t>
      </w:r>
      <w:bookmarkEnd w:id="36026"/>
    </w:p>
    <w:p w:rsidR="00C43AF4" w:rsidRDefault="00C43AF4" w:rsidP="00ED71EC">
      <w:pPr>
        <w:rPr>
          <w:rtl/>
          <w:lang w:eastAsia="he-IL"/>
        </w:rPr>
      </w:pPr>
    </w:p>
    <w:p w:rsidR="00C43AF4" w:rsidRPr="00B82144" w:rsidRDefault="00C43AF4" w:rsidP="00C53F57">
      <w:pPr>
        <w:rPr>
          <w:rtl/>
          <w:lang w:eastAsia="he-IL"/>
        </w:rPr>
      </w:pPr>
      <w:r>
        <w:rPr>
          <w:rFonts w:hint="cs"/>
          <w:rtl/>
          <w:lang w:eastAsia="he-IL"/>
        </w:rPr>
        <w:t>עוד לא, עוד לא. יכול להיות שתהיה חקיקה כז</w:t>
      </w:r>
      <w:bookmarkStart w:id="36027" w:name="_ETM_Q68_503761"/>
      <w:bookmarkEnd w:id="36027"/>
      <w:r>
        <w:rPr>
          <w:rFonts w:hint="cs"/>
          <w:rtl/>
          <w:lang w:eastAsia="he-IL"/>
        </w:rPr>
        <w:t xml:space="preserve">את פעם, אבל כרגע זו לא החלטה. לרשותך שמונה דקות. </w:t>
      </w:r>
      <w:bookmarkStart w:id="36028" w:name="_ETM_Q68_511521"/>
      <w:bookmarkEnd w:id="36028"/>
      <w:r>
        <w:rPr>
          <w:rFonts w:hint="cs"/>
          <w:rtl/>
          <w:lang w:eastAsia="he-IL"/>
        </w:rPr>
        <w:t xml:space="preserve">סליחה, לרשותך חמש דקות. זה העדכון. </w:t>
      </w:r>
    </w:p>
    <w:p w:rsidR="00C43AF4" w:rsidRDefault="00C43AF4" w:rsidP="00C53F57">
      <w:pPr>
        <w:rPr>
          <w:rtl/>
          <w:lang w:eastAsia="he-IL"/>
        </w:rPr>
      </w:pPr>
    </w:p>
    <w:p w:rsidR="00C43AF4" w:rsidRDefault="00C43AF4" w:rsidP="00C53F57">
      <w:pPr>
        <w:pStyle w:val="a5"/>
        <w:keepNext/>
        <w:rPr>
          <w:rtl/>
        </w:rPr>
      </w:pPr>
      <w:bookmarkStart w:id="36029" w:name="ET_speaker_5761_7"/>
      <w:r w:rsidRPr="001844AB">
        <w:rPr>
          <w:rStyle w:val="TagStyle"/>
          <w:rtl/>
        </w:rPr>
        <w:t xml:space="preserve"> &lt;&lt; דובר &gt;&gt; </w:t>
      </w:r>
      <w:bookmarkStart w:id="36030" w:name="_Toc127898792"/>
      <w:bookmarkStart w:id="36031" w:name="_Toc127899086"/>
      <w:bookmarkStart w:id="36032" w:name="_Toc128468037"/>
      <w:bookmarkStart w:id="36033" w:name="_Toc135567386"/>
      <w:bookmarkStart w:id="36034" w:name="_Toc137470510"/>
      <w:r>
        <w:rPr>
          <w:rtl/>
        </w:rPr>
        <w:t>עאידה תומא סלימאן (חד"ש-תע"ל):</w:t>
      </w:r>
      <w:bookmarkEnd w:id="36030"/>
      <w:bookmarkEnd w:id="36031"/>
      <w:bookmarkEnd w:id="36032"/>
      <w:bookmarkEnd w:id="36033"/>
      <w:bookmarkEnd w:id="36034"/>
      <w:r w:rsidRPr="001844AB">
        <w:rPr>
          <w:rStyle w:val="TagStyle"/>
          <w:rtl/>
        </w:rPr>
        <w:t xml:space="preserve"> &lt;&lt; דובר &gt;&gt;</w:t>
      </w:r>
      <w:r>
        <w:rPr>
          <w:rtl/>
        </w:rPr>
        <w:t xml:space="preserve"> </w:t>
      </w:r>
      <w:bookmarkEnd w:id="36029"/>
    </w:p>
    <w:p w:rsidR="00C43AF4" w:rsidRDefault="00C43AF4" w:rsidP="00ED71EC">
      <w:pPr>
        <w:rPr>
          <w:rtl/>
          <w:lang w:eastAsia="he-IL"/>
        </w:rPr>
      </w:pPr>
    </w:p>
    <w:p w:rsidR="00C43AF4" w:rsidRDefault="00C43AF4" w:rsidP="00C53F57">
      <w:pPr>
        <w:rPr>
          <w:rtl/>
          <w:lang w:eastAsia="he-IL"/>
        </w:rPr>
      </w:pPr>
      <w:r>
        <w:rPr>
          <w:rFonts w:hint="cs"/>
          <w:rtl/>
          <w:lang w:eastAsia="he-IL"/>
        </w:rPr>
        <w:t>מי עדכן חמש?</w:t>
      </w:r>
    </w:p>
    <w:p w:rsidR="00C43AF4" w:rsidRDefault="00C43AF4" w:rsidP="00C53F57">
      <w:pPr>
        <w:rPr>
          <w:rtl/>
          <w:lang w:eastAsia="he-IL"/>
        </w:rPr>
      </w:pPr>
    </w:p>
    <w:p w:rsidR="00C43AF4" w:rsidRDefault="00C43AF4" w:rsidP="00C53F57">
      <w:pPr>
        <w:pStyle w:val="af8"/>
        <w:keepNext/>
        <w:rPr>
          <w:rtl/>
        </w:rPr>
      </w:pPr>
      <w:bookmarkStart w:id="36035" w:name="ET_yor_6253_7"/>
      <w:r w:rsidRPr="00B82144">
        <w:rPr>
          <w:rStyle w:val="TagStyle"/>
          <w:rtl/>
        </w:rPr>
        <w:t xml:space="preserve"> &lt;&lt; יור &gt;&gt; </w:t>
      </w:r>
      <w:r>
        <w:rPr>
          <w:rtl/>
        </w:rPr>
        <w:t>היו"ר משה טור פז:</w:t>
      </w:r>
      <w:r w:rsidRPr="00B82144">
        <w:rPr>
          <w:rStyle w:val="TagStyle"/>
          <w:rtl/>
        </w:rPr>
        <w:t xml:space="preserve"> &lt;&lt; יור &gt;&gt;</w:t>
      </w:r>
      <w:r>
        <w:rPr>
          <w:rtl/>
        </w:rPr>
        <w:t xml:space="preserve"> </w:t>
      </w:r>
      <w:bookmarkEnd w:id="36035"/>
    </w:p>
    <w:p w:rsidR="00C43AF4" w:rsidRDefault="00C43AF4" w:rsidP="00ED71EC">
      <w:pPr>
        <w:rPr>
          <w:rtl/>
          <w:lang w:eastAsia="he-IL"/>
        </w:rPr>
      </w:pPr>
    </w:p>
    <w:p w:rsidR="00C43AF4" w:rsidRDefault="00C43AF4" w:rsidP="00C53F57">
      <w:pPr>
        <w:rPr>
          <w:rtl/>
          <w:lang w:eastAsia="he-IL"/>
        </w:rPr>
      </w:pPr>
      <w:r>
        <w:rPr>
          <w:rFonts w:hint="cs"/>
          <w:rtl/>
          <w:lang w:eastAsia="he-IL"/>
        </w:rPr>
        <w:t xml:space="preserve">מזכירת </w:t>
      </w:r>
      <w:bookmarkStart w:id="36036" w:name="_ETM_Q68_519920"/>
      <w:bookmarkEnd w:id="36036"/>
      <w:r>
        <w:rPr>
          <w:rFonts w:hint="cs"/>
          <w:rtl/>
          <w:lang w:eastAsia="he-IL"/>
        </w:rPr>
        <w:t xml:space="preserve">הכנסת, מנהלת הסיעה. </w:t>
      </w:r>
    </w:p>
    <w:p w:rsidR="00C43AF4" w:rsidRDefault="00C43AF4" w:rsidP="00C53F57">
      <w:pPr>
        <w:rPr>
          <w:rtl/>
          <w:lang w:eastAsia="he-IL"/>
        </w:rPr>
      </w:pPr>
      <w:bookmarkStart w:id="36037" w:name="_ETM_Q68_526832"/>
      <w:bookmarkStart w:id="36038" w:name="_ETM_Q68_526943"/>
      <w:bookmarkEnd w:id="36037"/>
      <w:bookmarkEnd w:id="36038"/>
    </w:p>
    <w:p w:rsidR="00C43AF4" w:rsidRDefault="00C43AF4" w:rsidP="00C53F57">
      <w:pPr>
        <w:pStyle w:val="-"/>
        <w:keepNext/>
        <w:rPr>
          <w:rtl/>
        </w:rPr>
      </w:pPr>
      <w:bookmarkStart w:id="36039" w:name="ET_speakercontinue_5761_8"/>
      <w:r w:rsidRPr="00B82144">
        <w:rPr>
          <w:rStyle w:val="TagStyle"/>
          <w:rtl/>
        </w:rPr>
        <w:t xml:space="preserve"> &lt;&lt; דובר_המשך &gt;&gt; </w:t>
      </w:r>
      <w:r>
        <w:rPr>
          <w:rtl/>
        </w:rPr>
        <w:t>עאידה תומא סלימאן (חד"ש-תע"ל):</w:t>
      </w:r>
      <w:r w:rsidRPr="00B82144">
        <w:rPr>
          <w:rStyle w:val="TagStyle"/>
          <w:rtl/>
        </w:rPr>
        <w:t xml:space="preserve"> &lt;&lt; דובר_המשך &gt;&gt;</w:t>
      </w:r>
      <w:r>
        <w:rPr>
          <w:rtl/>
        </w:rPr>
        <w:t xml:space="preserve"> </w:t>
      </w:r>
      <w:bookmarkEnd w:id="36039"/>
    </w:p>
    <w:p w:rsidR="00C43AF4" w:rsidRDefault="00C43AF4" w:rsidP="00ED71EC">
      <w:pPr>
        <w:rPr>
          <w:rtl/>
          <w:lang w:eastAsia="he-IL"/>
        </w:rPr>
      </w:pPr>
    </w:p>
    <w:p w:rsidR="00C43AF4" w:rsidRDefault="00C43AF4" w:rsidP="00C53F57">
      <w:pPr>
        <w:rPr>
          <w:rtl/>
          <w:lang w:eastAsia="he-IL"/>
        </w:rPr>
      </w:pPr>
      <w:bookmarkStart w:id="36040" w:name="_ETM_Q68_529239"/>
      <w:bookmarkEnd w:id="36040"/>
      <w:r>
        <w:rPr>
          <w:rFonts w:hint="cs"/>
          <w:rtl/>
          <w:lang w:eastAsia="he-IL"/>
        </w:rPr>
        <w:t xml:space="preserve">אני הקשבתי טוב מאוד, וחבל שחבר הכנסת חמד עמאר יצא. אהבתי את המשפט המוחץ שלו: לא, אנחנו לא נתקן כשנחזור </w:t>
      </w:r>
      <w:r>
        <w:rPr>
          <w:rtl/>
          <w:lang w:eastAsia="he-IL"/>
        </w:rPr>
        <w:t>–</w:t>
      </w:r>
      <w:r>
        <w:rPr>
          <w:rFonts w:hint="cs"/>
          <w:rtl/>
          <w:lang w:eastAsia="he-IL"/>
        </w:rPr>
        <w:t xml:space="preserve"> אנחנו נבטל את הכול. ואני </w:t>
      </w:r>
      <w:bookmarkStart w:id="36041" w:name="_ETM_Q68_542900"/>
      <w:bookmarkEnd w:id="36041"/>
      <w:r>
        <w:rPr>
          <w:rFonts w:hint="cs"/>
          <w:rtl/>
          <w:lang w:eastAsia="he-IL"/>
        </w:rPr>
        <w:t xml:space="preserve">שואלת שאלה אחת: שנה וחצי לא ביטלתם את חוק קמיניץ ולא ביטלתם את חוק הלאום, ואפילו לא תיקנתם אותו. אז בואו נהיה </w:t>
      </w:r>
      <w:bookmarkStart w:id="36042" w:name="_ETM_Q68_554462"/>
      <w:bookmarkEnd w:id="36042"/>
      <w:r>
        <w:rPr>
          <w:rFonts w:hint="cs"/>
          <w:rtl/>
          <w:lang w:eastAsia="he-IL"/>
        </w:rPr>
        <w:t xml:space="preserve">רציניים במה שאנחנו אומרים. </w:t>
      </w:r>
    </w:p>
    <w:p w:rsidR="00C43AF4" w:rsidRDefault="00C43AF4" w:rsidP="00C53F57">
      <w:pPr>
        <w:rPr>
          <w:rtl/>
          <w:lang w:eastAsia="he-IL"/>
        </w:rPr>
      </w:pPr>
      <w:bookmarkStart w:id="36043" w:name="_ETM_Q68_558655"/>
      <w:bookmarkEnd w:id="36043"/>
    </w:p>
    <w:p w:rsidR="00C43AF4" w:rsidRDefault="00C43AF4" w:rsidP="00FC3271">
      <w:pPr>
        <w:rPr>
          <w:rtl/>
          <w:lang w:eastAsia="he-IL"/>
        </w:rPr>
      </w:pPr>
      <w:bookmarkStart w:id="36044" w:name="_ETM_Q68_558921"/>
      <w:bookmarkStart w:id="36045" w:name="_ETM_Q68_558943"/>
      <w:bookmarkStart w:id="36046" w:name="_ETM_Q68_559004"/>
      <w:bookmarkEnd w:id="36044"/>
      <w:bookmarkEnd w:id="36045"/>
      <w:bookmarkEnd w:id="36046"/>
      <w:r>
        <w:rPr>
          <w:rFonts w:hint="cs"/>
          <w:rtl/>
          <w:lang w:eastAsia="he-IL"/>
        </w:rPr>
        <w:t xml:space="preserve">אני רוצה לספר על משהו שקרה </w:t>
      </w:r>
      <w:bookmarkStart w:id="36047" w:name="_ETM_Q68_560130"/>
      <w:bookmarkEnd w:id="36047"/>
      <w:r>
        <w:rPr>
          <w:rFonts w:hint="cs"/>
          <w:rtl/>
          <w:lang w:eastAsia="he-IL"/>
        </w:rPr>
        <w:t xml:space="preserve">לפני יומיים, כאשר מפקד פיקוד העורף חתם על צו לפי </w:t>
      </w:r>
      <w:bookmarkStart w:id="36048" w:name="_ETM_Q68_569104"/>
      <w:bookmarkEnd w:id="36048"/>
      <w:r>
        <w:rPr>
          <w:rFonts w:hint="cs"/>
          <w:rtl/>
          <w:lang w:eastAsia="he-IL"/>
        </w:rPr>
        <w:t>תקנות שעת חירום, 1945. הוציאו את זה מה</w:t>
      </w:r>
      <w:r w:rsidR="00EE5DF9">
        <w:rPr>
          <w:rFonts w:hint="cs"/>
          <w:rtl/>
          <w:lang w:eastAsia="he-IL"/>
        </w:rPr>
        <w:t>בוידעם</w:t>
      </w:r>
      <w:r>
        <w:rPr>
          <w:rFonts w:hint="cs"/>
          <w:rtl/>
          <w:lang w:eastAsia="he-IL"/>
        </w:rPr>
        <w:t xml:space="preserve">. והוא חתם </w:t>
      </w:r>
      <w:bookmarkStart w:id="36049" w:name="_ETM_Q68_578752"/>
      <w:bookmarkEnd w:id="36049"/>
      <w:r w:rsidR="00FC3271">
        <w:rPr>
          <w:rFonts w:hint="cs"/>
          <w:rtl/>
          <w:lang w:eastAsia="he-IL"/>
        </w:rPr>
        <w:t xml:space="preserve">על צו שאומר שהבן </w:t>
      </w:r>
      <w:r>
        <w:rPr>
          <w:rFonts w:hint="cs"/>
          <w:rtl/>
          <w:lang w:eastAsia="he-IL"/>
        </w:rPr>
        <w:t xml:space="preserve">אדם שמקבל את הצו הזה אמור </w:t>
      </w:r>
      <w:bookmarkStart w:id="36050" w:name="_ETM_Q68_584091"/>
      <w:bookmarkEnd w:id="36050"/>
      <w:r>
        <w:rPr>
          <w:rFonts w:hint="cs"/>
          <w:rtl/>
          <w:lang w:eastAsia="he-IL"/>
        </w:rPr>
        <w:t xml:space="preserve">להיות </w:t>
      </w:r>
      <w:r>
        <w:rPr>
          <w:rtl/>
          <w:lang w:eastAsia="he-IL"/>
        </w:rPr>
        <w:t>–</w:t>
      </w:r>
      <w:r>
        <w:rPr>
          <w:rFonts w:hint="cs"/>
          <w:rtl/>
          <w:lang w:eastAsia="he-IL"/>
        </w:rPr>
        <w:t xml:space="preserve"> קודם כול הצו מופעל לשלושה חודשים, והוא אמור </w:t>
      </w:r>
      <w:bookmarkStart w:id="36051" w:name="_ETM_Q68_592341"/>
      <w:bookmarkEnd w:id="36051"/>
      <w:r>
        <w:rPr>
          <w:rFonts w:hint="cs"/>
          <w:rtl/>
          <w:lang w:eastAsia="he-IL"/>
        </w:rPr>
        <w:t xml:space="preserve">להיות בבית בין השעות 21:00 </w:t>
      </w:r>
      <w:r w:rsidR="00FC3271">
        <w:rPr>
          <w:rFonts w:hint="cs"/>
          <w:rtl/>
          <w:lang w:eastAsia="he-IL"/>
        </w:rPr>
        <w:t>ו</w:t>
      </w:r>
      <w:r>
        <w:rPr>
          <w:rFonts w:hint="cs"/>
          <w:rtl/>
          <w:lang w:eastAsia="he-IL"/>
        </w:rPr>
        <w:t>-</w:t>
      </w:r>
      <w:r w:rsidR="00FC3271">
        <w:rPr>
          <w:rFonts w:hint="cs"/>
          <w:rtl/>
          <w:lang w:eastAsia="he-IL"/>
        </w:rPr>
        <w:t>0</w:t>
      </w:r>
      <w:r>
        <w:rPr>
          <w:rFonts w:hint="cs"/>
          <w:rtl/>
          <w:lang w:eastAsia="he-IL"/>
        </w:rPr>
        <w:t xml:space="preserve">6:00. אסור לו לעזוב </w:t>
      </w:r>
      <w:bookmarkStart w:id="36052" w:name="_ETM_Q68_601213"/>
      <w:bookmarkEnd w:id="36052"/>
      <w:r>
        <w:rPr>
          <w:rFonts w:hint="cs"/>
          <w:rtl/>
          <w:lang w:eastAsia="he-IL"/>
        </w:rPr>
        <w:t>את העיר שהוא מתגורר בה בכלל לשלושה חודשים. הוא צרי</w:t>
      </w:r>
      <w:bookmarkStart w:id="36053" w:name="_ETM_Q68_606851"/>
      <w:bookmarkEnd w:id="36053"/>
      <w:r>
        <w:rPr>
          <w:rFonts w:hint="cs"/>
          <w:rtl/>
          <w:lang w:eastAsia="he-IL"/>
        </w:rPr>
        <w:t xml:space="preserve">ך להתייצב שלושה ימים בתחנת משטרה ולחתום. כלומר, הבן-אדם מושבת. </w:t>
      </w:r>
      <w:bookmarkStart w:id="36054" w:name="_ETM_Q68_615596"/>
      <w:bookmarkEnd w:id="36054"/>
      <w:r>
        <w:rPr>
          <w:rFonts w:hint="cs"/>
          <w:rtl/>
          <w:lang w:eastAsia="he-IL"/>
        </w:rPr>
        <w:t xml:space="preserve">הוא לא יכול לנסוע, הוא לא יכול לעבוד, כי הוא </w:t>
      </w:r>
      <w:bookmarkStart w:id="36055" w:name="_ETM_Q68_618324"/>
      <w:bookmarkEnd w:id="36055"/>
      <w:r>
        <w:rPr>
          <w:rFonts w:hint="cs"/>
          <w:rtl/>
          <w:lang w:eastAsia="he-IL"/>
        </w:rPr>
        <w:t xml:space="preserve">צריך להתייצב לשלושה ימים. ומי חתום על זה? מפקד בצבא </w:t>
      </w:r>
      <w:bookmarkStart w:id="36056" w:name="_ETM_Q68_625579"/>
      <w:bookmarkEnd w:id="36056"/>
      <w:r>
        <w:rPr>
          <w:rFonts w:hint="cs"/>
          <w:rtl/>
          <w:lang w:eastAsia="he-IL"/>
        </w:rPr>
        <w:t xml:space="preserve">ישראל, מפקד פיקוד העורף. אבל הצו הזה הוצא נגד אזרח. </w:t>
      </w:r>
      <w:bookmarkStart w:id="36057" w:name="_ETM_Q68_634369"/>
      <w:bookmarkEnd w:id="36057"/>
      <w:r>
        <w:rPr>
          <w:rFonts w:hint="cs"/>
          <w:rtl/>
          <w:lang w:eastAsia="he-IL"/>
        </w:rPr>
        <w:t xml:space="preserve">אזרח ערבי מאום אל-פחם </w:t>
      </w:r>
      <w:r>
        <w:rPr>
          <w:rtl/>
          <w:lang w:eastAsia="he-IL"/>
        </w:rPr>
        <w:t>–</w:t>
      </w:r>
      <w:r>
        <w:rPr>
          <w:rFonts w:hint="cs"/>
          <w:rtl/>
          <w:lang w:eastAsia="he-IL"/>
        </w:rPr>
        <w:t xml:space="preserve"> אחמד עבד אל-פתח אלגבריה. הוא קיבל את הצו לאחר שלפני חודשיים הוא נעצר על </w:t>
      </w:r>
      <w:bookmarkStart w:id="36058" w:name="_ETM_Q68_644945"/>
      <w:bookmarkEnd w:id="36058"/>
      <w:r>
        <w:rPr>
          <w:rFonts w:hint="cs"/>
          <w:rtl/>
          <w:lang w:eastAsia="he-IL"/>
        </w:rPr>
        <w:t xml:space="preserve">ידי כוחות הביטחון והמשטרה; היה חודש שלם בחקירות שב"כ, </w:t>
      </w:r>
      <w:bookmarkStart w:id="36059" w:name="_ETM_Q68_651850"/>
      <w:bookmarkEnd w:id="36059"/>
      <w:r>
        <w:rPr>
          <w:rFonts w:hint="cs"/>
          <w:rtl/>
          <w:lang w:eastAsia="he-IL"/>
        </w:rPr>
        <w:t xml:space="preserve">הוא שוחרר ולא הוגש נגדו כתב אישום, ובכל זאת מפקד </w:t>
      </w:r>
      <w:bookmarkStart w:id="36060" w:name="_ETM_Q68_660507"/>
      <w:bookmarkEnd w:id="36060"/>
      <w:r>
        <w:rPr>
          <w:rFonts w:hint="cs"/>
          <w:rtl/>
          <w:lang w:eastAsia="he-IL"/>
        </w:rPr>
        <w:t>בצבא ראה שהוא יכול להשתמש בחוק שכבר משנות ה</w:t>
      </w:r>
      <w:r w:rsidR="00EE5DF9">
        <w:rPr>
          <w:rFonts w:hint="cs"/>
          <w:rtl/>
          <w:lang w:eastAsia="he-IL"/>
        </w:rPr>
        <w:t xml:space="preserve">שמונים </w:t>
      </w:r>
      <w:r>
        <w:rPr>
          <w:rFonts w:hint="cs"/>
          <w:rtl/>
          <w:lang w:eastAsia="he-IL"/>
        </w:rPr>
        <w:t xml:space="preserve">לא משתמשים </w:t>
      </w:r>
      <w:bookmarkStart w:id="36061" w:name="_ETM_Q68_668701"/>
      <w:bookmarkEnd w:id="36061"/>
      <w:r>
        <w:rPr>
          <w:rFonts w:hint="cs"/>
          <w:rtl/>
          <w:lang w:eastAsia="he-IL"/>
        </w:rPr>
        <w:t xml:space="preserve">בו </w:t>
      </w:r>
      <w:r>
        <w:rPr>
          <w:rtl/>
          <w:lang w:eastAsia="he-IL"/>
        </w:rPr>
        <w:t>–</w:t>
      </w:r>
      <w:r>
        <w:rPr>
          <w:rFonts w:hint="cs"/>
          <w:rtl/>
          <w:lang w:eastAsia="he-IL"/>
        </w:rPr>
        <w:t xml:space="preserve"> תקנות לשעת חירום, 1945 </w:t>
      </w:r>
      <w:r>
        <w:rPr>
          <w:rtl/>
          <w:lang w:eastAsia="he-IL"/>
        </w:rPr>
        <w:t>–</w:t>
      </w:r>
      <w:r>
        <w:rPr>
          <w:rFonts w:hint="cs"/>
          <w:rtl/>
          <w:lang w:eastAsia="he-IL"/>
        </w:rPr>
        <w:t xml:space="preserve"> נגד אזרח שאין אפילו </w:t>
      </w:r>
      <w:bookmarkStart w:id="36062" w:name="_ETM_Q68_676459"/>
      <w:bookmarkEnd w:id="36062"/>
      <w:r>
        <w:rPr>
          <w:rFonts w:hint="cs"/>
          <w:rtl/>
          <w:lang w:eastAsia="he-IL"/>
        </w:rPr>
        <w:t xml:space="preserve">אישומים נגדו. הוא מרותק לביתו באום אל-פחם, אסור לו לצאת </w:t>
      </w:r>
      <w:bookmarkStart w:id="36063" w:name="_ETM_Q68_683329"/>
      <w:bookmarkEnd w:id="36063"/>
      <w:r>
        <w:rPr>
          <w:rFonts w:hint="cs"/>
          <w:rtl/>
          <w:lang w:eastAsia="he-IL"/>
        </w:rPr>
        <w:t xml:space="preserve">מאום אל-פחם, והכול למה? כנראה יש חשדות. זה לקח חודש שלם </w:t>
      </w:r>
      <w:bookmarkStart w:id="36064" w:name="_ETM_Q68_690403"/>
      <w:bookmarkEnd w:id="36064"/>
      <w:r>
        <w:rPr>
          <w:rFonts w:hint="cs"/>
          <w:rtl/>
          <w:lang w:eastAsia="he-IL"/>
        </w:rPr>
        <w:t>של חקירות בלי לצאת עם שום תוצאה</w:t>
      </w:r>
      <w:r w:rsidR="00EE5DF9">
        <w:rPr>
          <w:rFonts w:hint="cs"/>
          <w:rtl/>
          <w:lang w:eastAsia="he-IL"/>
        </w:rPr>
        <w:t>,</w:t>
      </w:r>
      <w:r>
        <w:rPr>
          <w:rFonts w:hint="cs"/>
          <w:rtl/>
          <w:lang w:eastAsia="he-IL"/>
        </w:rPr>
        <w:t xml:space="preserve"> אפילו לא הוגש נגדו </w:t>
      </w:r>
      <w:bookmarkStart w:id="36065" w:name="_ETM_Q68_697347"/>
      <w:bookmarkEnd w:id="36065"/>
      <w:r>
        <w:rPr>
          <w:rFonts w:hint="cs"/>
          <w:rtl/>
          <w:lang w:eastAsia="he-IL"/>
        </w:rPr>
        <w:t>כתב אישום, ובית המשפט הורה על שחרורו לפני חודש</w:t>
      </w:r>
      <w:bookmarkStart w:id="36066" w:name="_ETM_Q68_705382"/>
      <w:bookmarkEnd w:id="36066"/>
      <w:r>
        <w:rPr>
          <w:rFonts w:hint="cs"/>
          <w:rtl/>
          <w:lang w:eastAsia="he-IL"/>
        </w:rPr>
        <w:t xml:space="preserve">. והיום נזכרים להוציא נגדו צו כזה. זה היחס </w:t>
      </w:r>
      <w:bookmarkStart w:id="36067" w:name="_ETM_Q68_710647"/>
      <w:bookmarkEnd w:id="36067"/>
      <w:r>
        <w:rPr>
          <w:rFonts w:hint="cs"/>
          <w:rtl/>
          <w:lang w:eastAsia="he-IL"/>
        </w:rPr>
        <w:t xml:space="preserve">שמקבל אזרח ערבי כנראה מהיום והלאה. ותיזהרו, כנראה לא רק </w:t>
      </w:r>
      <w:bookmarkStart w:id="36068" w:name="_ETM_Q68_721190"/>
      <w:bookmarkEnd w:id="36068"/>
      <w:r>
        <w:rPr>
          <w:rFonts w:hint="cs"/>
          <w:rtl/>
          <w:lang w:eastAsia="he-IL"/>
        </w:rPr>
        <w:t xml:space="preserve">הסיפוח זוחל, אלא המשטר הצבאי גם כן כנראה זוחל, </w:t>
      </w:r>
      <w:bookmarkStart w:id="36069" w:name="_ETM_Q68_727447"/>
      <w:bookmarkEnd w:id="36069"/>
      <w:r>
        <w:rPr>
          <w:rFonts w:hint="cs"/>
          <w:rtl/>
          <w:lang w:eastAsia="he-IL"/>
        </w:rPr>
        <w:t xml:space="preserve">ומעירים אותו מחדש ומתחילים להשתמש בו אפילו נגד אנשים </w:t>
      </w:r>
      <w:bookmarkStart w:id="36070" w:name="_ETM_Q68_735129"/>
      <w:bookmarkEnd w:id="36070"/>
      <w:r>
        <w:rPr>
          <w:rFonts w:hint="cs"/>
          <w:rtl/>
          <w:lang w:eastAsia="he-IL"/>
        </w:rPr>
        <w:t xml:space="preserve">שלא הוגש נגדם כתב אישום. </w:t>
      </w:r>
    </w:p>
    <w:p w:rsidR="00C43AF4" w:rsidRDefault="00C43AF4" w:rsidP="00C53F57">
      <w:pPr>
        <w:rPr>
          <w:rtl/>
          <w:lang w:eastAsia="he-IL"/>
        </w:rPr>
      </w:pPr>
    </w:p>
    <w:p w:rsidR="000669FB" w:rsidRDefault="000669FB" w:rsidP="00C53F57">
      <w:pPr>
        <w:rPr>
          <w:lang w:eastAsia="he-IL"/>
        </w:rPr>
      </w:pPr>
      <w:bookmarkStart w:id="36071" w:name="TOR_Q69"/>
      <w:bookmarkStart w:id="36072" w:name="ET_interruption_5785_1"/>
      <w:bookmarkEnd w:id="36071"/>
      <w:r>
        <w:rPr>
          <w:rFonts w:hint="cs"/>
          <w:rtl/>
          <w:lang w:eastAsia="he-IL"/>
        </w:rPr>
        <w:t>ב</w:t>
      </w:r>
      <w:bookmarkStart w:id="36073" w:name="_ETM_Q68_737857"/>
      <w:bookmarkEnd w:id="36073"/>
      <w:r>
        <w:rPr>
          <w:rFonts w:hint="cs"/>
          <w:rtl/>
          <w:lang w:eastAsia="he-IL"/>
        </w:rPr>
        <w:t>מקביל, במציאות הישראלית החדשה</w:t>
      </w:r>
      <w:r w:rsidR="00EE5DF9">
        <w:rPr>
          <w:rFonts w:hint="cs"/>
          <w:rtl/>
          <w:lang w:eastAsia="he-IL"/>
        </w:rPr>
        <w:t>,</w:t>
      </w:r>
      <w:r>
        <w:rPr>
          <w:rFonts w:hint="cs"/>
          <w:rtl/>
          <w:lang w:eastAsia="he-IL"/>
        </w:rPr>
        <w:t xml:space="preserve"> שכונתה </w:t>
      </w:r>
      <w:bookmarkStart w:id="36074" w:name="_ETM_Q68_740893"/>
      <w:bookmarkEnd w:id="36074"/>
      <w:r>
        <w:rPr>
          <w:rFonts w:hint="cs"/>
          <w:rtl/>
          <w:lang w:eastAsia="he-IL"/>
        </w:rPr>
        <w:t xml:space="preserve">על ידי שר המשפטים "עידן דמוקרטיה חדש", החליט ראש הממשלה </w:t>
      </w:r>
      <w:bookmarkStart w:id="36075" w:name="_ETM_Q68_750174"/>
      <w:bookmarkEnd w:id="36075"/>
      <w:r>
        <w:rPr>
          <w:rFonts w:hint="cs"/>
          <w:rtl/>
          <w:lang w:eastAsia="he-IL"/>
        </w:rPr>
        <w:t xml:space="preserve">מר בנימין נתניהו להקים צוות מיוחד שייאבק בהסתה לטרור. ואת מי מינה כראש צוות? לא פחות ולא יותר מאדם </w:t>
      </w:r>
      <w:bookmarkStart w:id="36076" w:name="_ETM_Q69_167712"/>
      <w:bookmarkEnd w:id="36076"/>
      <w:r>
        <w:rPr>
          <w:rFonts w:hint="cs"/>
          <w:rtl/>
          <w:lang w:eastAsia="he-IL"/>
        </w:rPr>
        <w:t xml:space="preserve">שהוגשו נגדו 52 כתבי אישום על הסתה לטרור ותמיכה בארגוני </w:t>
      </w:r>
      <w:bookmarkStart w:id="36077" w:name="_ETM_Q69_176304"/>
      <w:bookmarkEnd w:id="36077"/>
      <w:r>
        <w:rPr>
          <w:rFonts w:hint="cs"/>
          <w:rtl/>
          <w:lang w:eastAsia="he-IL"/>
        </w:rPr>
        <w:t xml:space="preserve">טרור, ויש לו שתי הרשעות בנושא הזה. כנראה מבינים ניסיון </w:t>
      </w:r>
      <w:bookmarkStart w:id="36078" w:name="_ETM_Q69_185136"/>
      <w:bookmarkEnd w:id="36078"/>
      <w:r>
        <w:rPr>
          <w:rFonts w:hint="cs"/>
          <w:rtl/>
          <w:lang w:eastAsia="he-IL"/>
        </w:rPr>
        <w:t xml:space="preserve">מצטבר בצורה מעוותת. ראש הממשלה מבין שמה שמכשיר את שר </w:t>
      </w:r>
      <w:bookmarkStart w:id="36079" w:name="_ETM_Q69_193374"/>
      <w:bookmarkEnd w:id="36079"/>
      <w:r>
        <w:rPr>
          <w:rFonts w:hint="cs"/>
          <w:rtl/>
          <w:lang w:eastAsia="he-IL"/>
        </w:rPr>
        <w:t xml:space="preserve">התבערה הלאומי להיות אחראי על צוות המאבק בהסתה לטרור הוא </w:t>
      </w:r>
      <w:bookmarkStart w:id="36080" w:name="_ETM_Q69_203023"/>
      <w:bookmarkEnd w:id="36080"/>
      <w:r>
        <w:rPr>
          <w:rFonts w:hint="cs"/>
          <w:rtl/>
          <w:lang w:eastAsia="he-IL"/>
        </w:rPr>
        <w:t xml:space="preserve">דווקא הניסיון העשיר שלו בהסתה לטרור. הרי הבן אדם מבין </w:t>
      </w:r>
      <w:bookmarkStart w:id="36081" w:name="_ETM_Q69_206026"/>
      <w:bookmarkEnd w:id="36081"/>
      <w:r>
        <w:rPr>
          <w:rFonts w:hint="cs"/>
          <w:rtl/>
          <w:lang w:eastAsia="he-IL"/>
        </w:rPr>
        <w:t xml:space="preserve">עניין זה מוכח. בית משפט החליט שהבן-אדם מומחה בהסתה </w:t>
      </w:r>
      <w:bookmarkStart w:id="36082" w:name="_ETM_Q69_217786"/>
      <w:bookmarkEnd w:id="36082"/>
      <w:r>
        <w:rPr>
          <w:rFonts w:hint="cs"/>
          <w:rtl/>
          <w:lang w:eastAsia="he-IL"/>
        </w:rPr>
        <w:t xml:space="preserve">לטרור, הבן-אדם מבין מה זה להסית לטרור. אז במקום להוציא נגדו צו בחתימת מפקד פיקוד העורף, הוא </w:t>
      </w:r>
      <w:bookmarkStart w:id="36083" w:name="_ETM_Q69_230318"/>
      <w:bookmarkEnd w:id="36083"/>
      <w:r>
        <w:rPr>
          <w:rFonts w:hint="cs"/>
          <w:rtl/>
          <w:lang w:eastAsia="he-IL"/>
        </w:rPr>
        <w:t xml:space="preserve">דווקא נבחר לכנסת, מקבל </w:t>
      </w:r>
      <w:bookmarkStart w:id="36084" w:name="_ETM_Q69_233926"/>
      <w:bookmarkEnd w:id="36084"/>
      <w:r>
        <w:rPr>
          <w:rFonts w:hint="cs"/>
          <w:rtl/>
          <w:lang w:eastAsia="he-IL"/>
        </w:rPr>
        <w:t xml:space="preserve">כתב מינוי לשר </w:t>
      </w:r>
      <w:r w:rsidR="00ED71EC">
        <w:rPr>
          <w:rFonts w:hint="cs"/>
          <w:rtl/>
          <w:lang w:eastAsia="he-IL"/>
        </w:rPr>
        <w:t>– – –</w:t>
      </w:r>
      <w:r>
        <w:rPr>
          <w:rFonts w:hint="cs"/>
          <w:rtl/>
          <w:lang w:eastAsia="he-IL"/>
        </w:rPr>
        <w:t xml:space="preserve"> </w:t>
      </w:r>
    </w:p>
    <w:p w:rsidR="000669FB" w:rsidRPr="00B02CC4" w:rsidRDefault="000669FB" w:rsidP="00C53F57">
      <w:pPr>
        <w:keepNext/>
        <w:rPr>
          <w:rtl/>
        </w:rPr>
      </w:pPr>
    </w:p>
    <w:bookmarkEnd w:id="36072"/>
    <w:p w:rsidR="000669FB" w:rsidRDefault="000669FB" w:rsidP="00C53F57">
      <w:pPr>
        <w:pStyle w:val="af8"/>
        <w:keepNext/>
        <w:rPr>
          <w:rtl/>
        </w:rPr>
      </w:pPr>
      <w:r w:rsidRPr="005F298A">
        <w:rPr>
          <w:rStyle w:val="TagStyle"/>
          <w:rtl/>
        </w:rPr>
        <w:t xml:space="preserve"> &lt;&lt; יור &gt;&gt; </w:t>
      </w:r>
      <w:r>
        <w:rPr>
          <w:rtl/>
        </w:rPr>
        <w:t>היו"ר משה טור פז:</w:t>
      </w:r>
      <w:r w:rsidRPr="005F298A">
        <w:rPr>
          <w:rStyle w:val="TagStyle"/>
          <w:rtl/>
        </w:rPr>
        <w:t xml:space="preserve"> &lt;&lt; יור &gt;&gt;</w:t>
      </w:r>
      <w:r>
        <w:rPr>
          <w:rtl/>
        </w:rPr>
        <w:t xml:space="preserve">   </w:t>
      </w:r>
    </w:p>
    <w:p w:rsidR="000669FB" w:rsidRDefault="000669FB" w:rsidP="00ED71EC">
      <w:pPr>
        <w:rPr>
          <w:rtl/>
          <w:lang w:eastAsia="he-IL"/>
        </w:rPr>
      </w:pPr>
    </w:p>
    <w:p w:rsidR="000669FB" w:rsidRDefault="000669FB" w:rsidP="00C53F57">
      <w:pPr>
        <w:rPr>
          <w:rtl/>
          <w:lang w:eastAsia="he-IL"/>
        </w:rPr>
      </w:pPr>
      <w:r>
        <w:rPr>
          <w:rFonts w:hint="cs"/>
          <w:rtl/>
          <w:lang w:eastAsia="he-IL"/>
        </w:rPr>
        <w:t xml:space="preserve">חברת הכנסת סלימאן, להוסיף לך את הזמן </w:t>
      </w:r>
      <w:bookmarkStart w:id="36085" w:name="_ETM_Q69_235024"/>
      <w:bookmarkEnd w:id="36085"/>
      <w:r>
        <w:rPr>
          <w:rFonts w:hint="cs"/>
          <w:rtl/>
          <w:lang w:eastAsia="he-IL"/>
        </w:rPr>
        <w:t xml:space="preserve">שחסר לך? </w:t>
      </w:r>
    </w:p>
    <w:p w:rsidR="000669FB" w:rsidRPr="005F298A" w:rsidRDefault="000669FB" w:rsidP="00C53F57">
      <w:pPr>
        <w:rPr>
          <w:rtl/>
          <w:lang w:eastAsia="he-IL"/>
        </w:rPr>
      </w:pPr>
    </w:p>
    <w:p w:rsidR="000669FB" w:rsidRDefault="000669FB" w:rsidP="00C53F57">
      <w:pPr>
        <w:pStyle w:val="-"/>
        <w:keepNext/>
        <w:rPr>
          <w:rtl/>
        </w:rPr>
      </w:pPr>
      <w:bookmarkStart w:id="36086" w:name="ET_speakercontinue_5761_5"/>
      <w:r w:rsidRPr="005F298A">
        <w:rPr>
          <w:rStyle w:val="TagStyle"/>
          <w:rtl/>
        </w:rPr>
        <w:t xml:space="preserve"> &lt;&lt; דובר_המשך &gt;&gt; </w:t>
      </w:r>
      <w:r>
        <w:rPr>
          <w:rtl/>
        </w:rPr>
        <w:t>עאידה תומא סלימאן (חד"ש-תע"ל):</w:t>
      </w:r>
      <w:r w:rsidRPr="005F298A">
        <w:rPr>
          <w:rStyle w:val="TagStyle"/>
          <w:rtl/>
        </w:rPr>
        <w:t xml:space="preserve"> &lt;&lt; דובר_המשך &gt;&gt;</w:t>
      </w:r>
      <w:r>
        <w:rPr>
          <w:rtl/>
        </w:rPr>
        <w:t xml:space="preserve">   </w:t>
      </w:r>
      <w:bookmarkEnd w:id="36086"/>
    </w:p>
    <w:p w:rsidR="000669FB" w:rsidRDefault="000669FB" w:rsidP="00ED71EC">
      <w:pPr>
        <w:rPr>
          <w:rtl/>
          <w:lang w:eastAsia="he-IL"/>
        </w:rPr>
      </w:pPr>
    </w:p>
    <w:p w:rsidR="000669FB" w:rsidRDefault="000669FB" w:rsidP="00EE5DF9">
      <w:pPr>
        <w:rPr>
          <w:rtl/>
          <w:lang w:eastAsia="he-IL"/>
        </w:rPr>
      </w:pPr>
      <w:r>
        <w:rPr>
          <w:rFonts w:hint="cs"/>
          <w:rtl/>
          <w:lang w:eastAsia="he-IL"/>
        </w:rPr>
        <w:t>לא, לא, אני מסיימת</w:t>
      </w:r>
      <w:r w:rsidR="00EE5DF9">
        <w:rPr>
          <w:rFonts w:hint="cs"/>
          <w:rtl/>
          <w:lang w:eastAsia="he-IL"/>
        </w:rPr>
        <w:t>. הוא מתמנה לשר לביטחון לאומי ע</w:t>
      </w:r>
      <w:r>
        <w:rPr>
          <w:rFonts w:hint="cs"/>
          <w:rtl/>
          <w:lang w:eastAsia="he-IL"/>
        </w:rPr>
        <w:t xml:space="preserve">לק, יעני תבערה </w:t>
      </w:r>
      <w:bookmarkStart w:id="36087" w:name="_ETM_Q69_245946"/>
      <w:bookmarkEnd w:id="36087"/>
      <w:r>
        <w:rPr>
          <w:rFonts w:hint="cs"/>
          <w:rtl/>
          <w:lang w:eastAsia="he-IL"/>
        </w:rPr>
        <w:t xml:space="preserve">לאומית בתרגום חופשי, ועוד ממנים אותו לעמוד בראש צוות שייאבק </w:t>
      </w:r>
      <w:bookmarkStart w:id="36088" w:name="_ETM_Q69_253346"/>
      <w:bookmarkEnd w:id="36088"/>
      <w:r>
        <w:rPr>
          <w:rFonts w:hint="cs"/>
          <w:rtl/>
          <w:lang w:eastAsia="he-IL"/>
        </w:rPr>
        <w:t xml:space="preserve">בהסתה לטרור. איזה אבסורד. אבל כנראה הדמוקרטיה החדשה שדיבר עליה </w:t>
      </w:r>
      <w:bookmarkStart w:id="36089" w:name="_ETM_Q69_261698"/>
      <w:bookmarkEnd w:id="36089"/>
      <w:r>
        <w:rPr>
          <w:rFonts w:hint="cs"/>
          <w:rtl/>
          <w:lang w:eastAsia="he-IL"/>
        </w:rPr>
        <w:t xml:space="preserve">שר המשפטים, המובן האמיתי שלה הוא העליונות היהודית. </w:t>
      </w:r>
      <w:bookmarkStart w:id="36090" w:name="_ETM_Q69_268679"/>
      <w:bookmarkEnd w:id="36090"/>
      <w:r>
        <w:rPr>
          <w:rFonts w:hint="cs"/>
          <w:rtl/>
          <w:lang w:eastAsia="he-IL"/>
        </w:rPr>
        <w:t xml:space="preserve">כאשר אתה מסית לטרור ואתה יהודי, אתה עלול לקבל עתיד </w:t>
      </w:r>
      <w:bookmarkStart w:id="36091" w:name="_ETM_Q69_274982"/>
      <w:bookmarkEnd w:id="36091"/>
      <w:r>
        <w:rPr>
          <w:rFonts w:hint="cs"/>
          <w:rtl/>
          <w:lang w:eastAsia="he-IL"/>
        </w:rPr>
        <w:t xml:space="preserve">טוב בלשבת על הכיסאות האלה ולהיות בממשלה; אם אתה ערבי </w:t>
      </w:r>
      <w:bookmarkStart w:id="36092" w:name="_ETM_Q69_280870"/>
      <w:bookmarkEnd w:id="36092"/>
      <w:r>
        <w:rPr>
          <w:rFonts w:hint="cs"/>
          <w:rtl/>
          <w:lang w:eastAsia="he-IL"/>
        </w:rPr>
        <w:t xml:space="preserve">וחושדים בך ולא יכולים להוכיח שום דבר עליך ולא מצליחים </w:t>
      </w:r>
      <w:bookmarkStart w:id="36093" w:name="_ETM_Q69_287267"/>
      <w:bookmarkEnd w:id="36093"/>
      <w:r>
        <w:rPr>
          <w:rFonts w:hint="cs"/>
          <w:rtl/>
          <w:lang w:eastAsia="he-IL"/>
        </w:rPr>
        <w:t>להגיש נגדך כתב אישום – רצים הביתה, מוציאים מה</w:t>
      </w:r>
      <w:r w:rsidR="00EE5DF9">
        <w:rPr>
          <w:rFonts w:hint="cs"/>
          <w:rtl/>
          <w:lang w:eastAsia="he-IL"/>
        </w:rPr>
        <w:t>בוידעם</w:t>
      </w:r>
      <w:r>
        <w:rPr>
          <w:rFonts w:hint="cs"/>
          <w:rtl/>
          <w:lang w:eastAsia="he-IL"/>
        </w:rPr>
        <w:t xml:space="preserve"> את </w:t>
      </w:r>
      <w:bookmarkStart w:id="36094" w:name="_ETM_Q69_291450"/>
      <w:bookmarkEnd w:id="36094"/>
      <w:r>
        <w:rPr>
          <w:rFonts w:hint="cs"/>
          <w:rtl/>
          <w:lang w:eastAsia="he-IL"/>
        </w:rPr>
        <w:t xml:space="preserve">תקנות החירום 1945 ומרתקים אותך לבית. זה העידן החדש, זאת </w:t>
      </w:r>
      <w:bookmarkStart w:id="36095" w:name="_ETM_Q69_299709"/>
      <w:bookmarkEnd w:id="36095"/>
      <w:r>
        <w:rPr>
          <w:rFonts w:hint="cs"/>
          <w:rtl/>
          <w:lang w:eastAsia="he-IL"/>
        </w:rPr>
        <w:t xml:space="preserve">הדמוקרטיה שהבטיחו, ואני חושבת שאנחנו רק בתחילתו של המדרון </w:t>
      </w:r>
      <w:bookmarkStart w:id="36096" w:name="_ETM_Q69_305409"/>
      <w:bookmarkEnd w:id="36096"/>
      <w:r>
        <w:rPr>
          <w:rFonts w:hint="cs"/>
          <w:rtl/>
          <w:lang w:eastAsia="he-IL"/>
        </w:rPr>
        <w:t xml:space="preserve">החלקלק. </w:t>
      </w:r>
    </w:p>
    <w:p w:rsidR="000669FB" w:rsidRDefault="000669FB" w:rsidP="00C53F57">
      <w:pPr>
        <w:rPr>
          <w:rtl/>
          <w:lang w:eastAsia="he-IL"/>
        </w:rPr>
      </w:pPr>
    </w:p>
    <w:p w:rsidR="000669FB" w:rsidRDefault="000669FB" w:rsidP="00C53F57">
      <w:pPr>
        <w:pStyle w:val="af8"/>
        <w:keepNext/>
        <w:rPr>
          <w:rtl/>
        </w:rPr>
      </w:pPr>
      <w:r w:rsidRPr="005F298A">
        <w:rPr>
          <w:rStyle w:val="TagStyle"/>
          <w:rtl/>
        </w:rPr>
        <w:t xml:space="preserve"> &lt;&lt; יור &gt;&gt; </w:t>
      </w:r>
      <w:r>
        <w:rPr>
          <w:rtl/>
        </w:rPr>
        <w:t>היו"ר משה טור פז:</w:t>
      </w:r>
      <w:r w:rsidRPr="005F298A">
        <w:rPr>
          <w:rStyle w:val="TagStyle"/>
          <w:rtl/>
        </w:rPr>
        <w:t xml:space="preserve"> &lt;&lt; יור &gt;&gt;</w:t>
      </w:r>
      <w:r>
        <w:rPr>
          <w:rtl/>
        </w:rPr>
        <w:t xml:space="preserve">   </w:t>
      </w:r>
    </w:p>
    <w:p w:rsidR="000669FB" w:rsidRDefault="000669FB" w:rsidP="00ED71EC">
      <w:pPr>
        <w:rPr>
          <w:rtl/>
          <w:lang w:eastAsia="he-IL"/>
        </w:rPr>
      </w:pPr>
    </w:p>
    <w:p w:rsidR="000669FB" w:rsidRDefault="000669FB" w:rsidP="00C53F57">
      <w:pPr>
        <w:rPr>
          <w:rtl/>
          <w:lang w:eastAsia="he-IL"/>
        </w:rPr>
      </w:pPr>
      <w:r>
        <w:rPr>
          <w:rFonts w:hint="cs"/>
          <w:rtl/>
          <w:lang w:eastAsia="he-IL"/>
        </w:rPr>
        <w:t xml:space="preserve">תודה רבה. חבר הכנסת עופר כסיף, בבקשה. לרשותך חמש דקות, בבקשה. </w:t>
      </w:r>
    </w:p>
    <w:p w:rsidR="000669FB" w:rsidRDefault="000669FB" w:rsidP="00C53F57">
      <w:pPr>
        <w:rPr>
          <w:rtl/>
          <w:lang w:eastAsia="he-IL"/>
        </w:rPr>
      </w:pPr>
    </w:p>
    <w:p w:rsidR="000669FB" w:rsidRDefault="000669FB" w:rsidP="00C53F57">
      <w:pPr>
        <w:pStyle w:val="a5"/>
        <w:keepNext/>
        <w:rPr>
          <w:rtl/>
        </w:rPr>
      </w:pPr>
      <w:bookmarkStart w:id="36097" w:name="ET_speaker_5785_8"/>
      <w:r w:rsidRPr="005F298A">
        <w:rPr>
          <w:rStyle w:val="TagStyle"/>
          <w:rtl/>
        </w:rPr>
        <w:t xml:space="preserve"> &lt;&lt; דובר &gt;&gt; </w:t>
      </w:r>
      <w:bookmarkStart w:id="36098" w:name="_Toc127898793"/>
      <w:bookmarkStart w:id="36099" w:name="_Toc127899087"/>
      <w:bookmarkStart w:id="36100" w:name="_Toc128468038"/>
      <w:bookmarkStart w:id="36101" w:name="_Toc135567387"/>
      <w:bookmarkStart w:id="36102" w:name="_Toc137470511"/>
      <w:r>
        <w:rPr>
          <w:rtl/>
        </w:rPr>
        <w:t>עופר כסיף (חד"ש-תע"ל):</w:t>
      </w:r>
      <w:bookmarkEnd w:id="36098"/>
      <w:bookmarkEnd w:id="36099"/>
      <w:bookmarkEnd w:id="36100"/>
      <w:bookmarkEnd w:id="36101"/>
      <w:bookmarkEnd w:id="36102"/>
      <w:r w:rsidRPr="005F298A">
        <w:rPr>
          <w:rStyle w:val="TagStyle"/>
          <w:rtl/>
        </w:rPr>
        <w:t xml:space="preserve"> &lt;&lt; דובר &gt;&gt;</w:t>
      </w:r>
      <w:r>
        <w:rPr>
          <w:rtl/>
        </w:rPr>
        <w:t xml:space="preserve">   </w:t>
      </w:r>
      <w:bookmarkEnd w:id="36097"/>
    </w:p>
    <w:p w:rsidR="000669FB" w:rsidRDefault="000669FB" w:rsidP="00ED71EC">
      <w:pPr>
        <w:rPr>
          <w:rtl/>
          <w:lang w:eastAsia="he-IL"/>
        </w:rPr>
      </w:pPr>
    </w:p>
    <w:p w:rsidR="00710CD0" w:rsidRDefault="000669FB" w:rsidP="00710CD0">
      <w:pPr>
        <w:rPr>
          <w:rtl/>
          <w:lang w:eastAsia="he-IL"/>
        </w:rPr>
      </w:pPr>
      <w:r>
        <w:rPr>
          <w:rFonts w:hint="cs"/>
          <w:rtl/>
          <w:lang w:eastAsia="he-IL"/>
        </w:rPr>
        <w:t xml:space="preserve">כבוד היושב-ראש, חברי הכנסת, אני רוצה להתחיל בקטע מספר, אחר כך אני אגיד </w:t>
      </w:r>
      <w:bookmarkStart w:id="36103" w:name="_ETM_Q69_349067"/>
      <w:bookmarkEnd w:id="36103"/>
      <w:r>
        <w:rPr>
          <w:rFonts w:hint="cs"/>
          <w:rtl/>
          <w:lang w:eastAsia="he-IL"/>
        </w:rPr>
        <w:t>איזה ספר זה</w:t>
      </w:r>
      <w:bookmarkStart w:id="36104" w:name="_ETM_Q69_349439"/>
      <w:bookmarkStart w:id="36105" w:name="_ETM_Q69_349576"/>
      <w:bookmarkStart w:id="36106" w:name="_ETM_Q69_349614"/>
      <w:bookmarkStart w:id="36107" w:name="_ETM_Q69_349667"/>
      <w:bookmarkEnd w:id="36104"/>
      <w:bookmarkEnd w:id="36105"/>
      <w:bookmarkEnd w:id="36106"/>
      <w:bookmarkEnd w:id="36107"/>
      <w:r>
        <w:rPr>
          <w:rFonts w:hint="cs"/>
          <w:rtl/>
          <w:lang w:eastAsia="he-IL"/>
        </w:rPr>
        <w:t xml:space="preserve">: בשתי דרכים התנהל שלב </w:t>
      </w:r>
      <w:bookmarkStart w:id="36108" w:name="_ETM_Q69_353833"/>
      <w:bookmarkEnd w:id="36108"/>
      <w:r>
        <w:rPr>
          <w:rFonts w:hint="cs"/>
          <w:rtl/>
          <w:lang w:eastAsia="he-IL"/>
        </w:rPr>
        <w:t xml:space="preserve">ראשון זה של כיבוש השלטון: יצירת בסיס אחד בתחום המינהל </w:t>
      </w:r>
      <w:bookmarkStart w:id="36109" w:name="_ETM_Q69_356402"/>
      <w:bookmarkEnd w:id="36109"/>
      <w:r>
        <w:rPr>
          <w:rFonts w:hint="cs"/>
          <w:rtl/>
          <w:lang w:eastAsia="he-IL"/>
        </w:rPr>
        <w:t xml:space="preserve">והחזרת האידיאולוגיה השלטונית לכל מישורי החברה, לרבות הגדרת האזרח על </w:t>
      </w:r>
      <w:bookmarkStart w:id="36110" w:name="_ETM_Q69_363960"/>
      <w:bookmarkEnd w:id="36110"/>
      <w:r>
        <w:rPr>
          <w:rFonts w:hint="cs"/>
          <w:rtl/>
          <w:lang w:eastAsia="he-IL"/>
        </w:rPr>
        <w:t xml:space="preserve">פי מוצאו, מה שנקרא דין הדם. שיטת </w:t>
      </w:r>
      <w:bookmarkStart w:id="36111" w:name="_ETM_Q69_368925"/>
      <w:bookmarkEnd w:id="36111"/>
      <w:r>
        <w:rPr>
          <w:rFonts w:hint="cs"/>
          <w:rtl/>
          <w:lang w:eastAsia="he-IL"/>
        </w:rPr>
        <w:t xml:space="preserve">הממשל האופיינית והיעילה-מאוד הייתה תערובת של תקנות ממשלתיות, חוקיות, לכאורה, עם איומים ולחץ טרוריסטי. על רקע זה התנהל </w:t>
      </w:r>
      <w:bookmarkStart w:id="36112" w:name="_ETM_Q69_381804"/>
      <w:bookmarkEnd w:id="36112"/>
      <w:r>
        <w:rPr>
          <w:rFonts w:hint="cs"/>
          <w:rtl/>
          <w:lang w:eastAsia="he-IL"/>
        </w:rPr>
        <w:t xml:space="preserve">המשטור של מערכת החינוך, האוניברסיטאות, הסופרים, האומנים וכן של </w:t>
      </w:r>
      <w:bookmarkStart w:id="36113" w:name="_ETM_Q69_390204"/>
      <w:bookmarkEnd w:id="36113"/>
      <w:r>
        <w:rPr>
          <w:rFonts w:hint="cs"/>
          <w:rtl/>
          <w:lang w:eastAsia="he-IL"/>
        </w:rPr>
        <w:t xml:space="preserve">מוסדות הדת. שאיפת המשטר לשליטה בלבדית בכל התחומים הוגשמה גם </w:t>
      </w:r>
      <w:bookmarkStart w:id="36114" w:name="_ETM_Q69_395216"/>
      <w:bookmarkEnd w:id="36114"/>
      <w:r>
        <w:rPr>
          <w:rFonts w:hint="cs"/>
          <w:rtl/>
          <w:lang w:eastAsia="he-IL"/>
        </w:rPr>
        <w:t xml:space="preserve">בתחום התרבות באמצעות מערכת מסועפת ומסתעפת של תעמולה מונופוליסטית. מערכת </w:t>
      </w:r>
      <w:bookmarkStart w:id="36115" w:name="_ETM_Q69_402102"/>
      <w:bookmarkEnd w:id="36115"/>
      <w:r>
        <w:rPr>
          <w:rFonts w:hint="cs"/>
          <w:rtl/>
          <w:lang w:eastAsia="he-IL"/>
        </w:rPr>
        <w:t xml:space="preserve">מקיפה של מוסדות ביקורת ופיקוח ניהלה תהליך זה בשיטתיות, </w:t>
      </w:r>
      <w:bookmarkStart w:id="36116" w:name="_ETM_Q69_408519"/>
      <w:bookmarkEnd w:id="36116"/>
      <w:r>
        <w:rPr>
          <w:rFonts w:hint="cs"/>
          <w:rtl/>
          <w:lang w:eastAsia="he-IL"/>
        </w:rPr>
        <w:t xml:space="preserve">והוא חל גם על הבידור וניצול שעות הפנאי. הכלי </w:t>
      </w:r>
      <w:bookmarkStart w:id="36117" w:name="_ETM_Q69_412713"/>
      <w:bookmarkEnd w:id="36117"/>
      <w:r>
        <w:rPr>
          <w:rFonts w:hint="cs"/>
          <w:rtl/>
          <w:lang w:eastAsia="he-IL"/>
        </w:rPr>
        <w:t xml:space="preserve">הראשון שעליו הוחל משטר זה היה רשות השידור. כמו כן, </w:t>
      </w:r>
      <w:bookmarkStart w:id="36118" w:name="_ETM_Q69_421256"/>
      <w:bookmarkEnd w:id="36118"/>
      <w:r>
        <w:rPr>
          <w:rFonts w:hint="cs"/>
          <w:rtl/>
          <w:lang w:eastAsia="he-IL"/>
        </w:rPr>
        <w:t xml:space="preserve">הצעדים הראשונים להפיכת השופטים ובתי המשפט, פרקליטי המדינה והסנגורים, לכלי </w:t>
      </w:r>
      <w:bookmarkStart w:id="36119" w:name="_ETM_Q69_429819"/>
      <w:bookmarkEnd w:id="36119"/>
      <w:r>
        <w:rPr>
          <w:rFonts w:hint="cs"/>
          <w:rtl/>
          <w:lang w:eastAsia="he-IL"/>
        </w:rPr>
        <w:t xml:space="preserve">בידי השלטון, ננקטו כבר בתקופה הראשונה של המשטר החדש. </w:t>
      </w:r>
      <w:bookmarkStart w:id="36120" w:name="_ETM_Q69_459935"/>
      <w:bookmarkStart w:id="36121" w:name="_ETM_Q69_460025"/>
      <w:bookmarkStart w:id="36122" w:name="_ETM_Q69_460062"/>
      <w:bookmarkStart w:id="36123" w:name="_ETM_Q69_460156"/>
      <w:bookmarkEnd w:id="36120"/>
      <w:bookmarkEnd w:id="36121"/>
      <w:bookmarkEnd w:id="36122"/>
      <w:bookmarkEnd w:id="36123"/>
      <w:r>
        <w:rPr>
          <w:rFonts w:hint="cs"/>
          <w:rtl/>
          <w:lang w:eastAsia="he-IL"/>
        </w:rPr>
        <w:t xml:space="preserve">כלומר, </w:t>
      </w:r>
      <w:bookmarkStart w:id="36124" w:name="_ETM_Q69_436588"/>
      <w:bookmarkEnd w:id="36124"/>
      <w:r>
        <w:rPr>
          <w:rFonts w:hint="cs"/>
          <w:rtl/>
          <w:lang w:eastAsia="he-IL"/>
        </w:rPr>
        <w:t xml:space="preserve">הצעדים שהמשטר החדש עשה כדי להנחיל את האידיאולוגיה שלו כמונופוליסטית, </w:t>
      </w:r>
      <w:bookmarkStart w:id="36125" w:name="_ETM_Q69_441350"/>
      <w:bookmarkEnd w:id="36125"/>
      <w:r>
        <w:rPr>
          <w:rFonts w:hint="cs"/>
          <w:rtl/>
          <w:lang w:eastAsia="he-IL"/>
        </w:rPr>
        <w:t xml:space="preserve">כיחידה חוקית לכל תחומי החיים, התחילה בהשתלטות </w:t>
      </w:r>
      <w:r>
        <w:rPr>
          <w:rtl/>
          <w:lang w:eastAsia="he-IL"/>
        </w:rPr>
        <w:t>–</w:t>
      </w:r>
      <w:r>
        <w:rPr>
          <w:rFonts w:hint="cs"/>
          <w:rtl/>
          <w:lang w:eastAsia="he-IL"/>
        </w:rPr>
        <w:t xml:space="preserve"> הייתי מוסיף </w:t>
      </w:r>
      <w:bookmarkStart w:id="36126" w:name="_ETM_Q69_449710"/>
      <w:bookmarkEnd w:id="36126"/>
      <w:r>
        <w:rPr>
          <w:rFonts w:hint="cs"/>
          <w:rtl/>
          <w:lang w:eastAsia="he-IL"/>
        </w:rPr>
        <w:t xml:space="preserve">עוינת </w:t>
      </w:r>
      <w:r>
        <w:rPr>
          <w:rtl/>
          <w:lang w:eastAsia="he-IL"/>
        </w:rPr>
        <w:t>–</w:t>
      </w:r>
      <w:r>
        <w:rPr>
          <w:rFonts w:hint="cs"/>
          <w:rtl/>
          <w:lang w:eastAsia="he-IL"/>
        </w:rPr>
        <w:t xml:space="preserve"> על בתי המשפט, השופטים, פרקליטי המדינה. </w:t>
      </w:r>
    </w:p>
    <w:p w:rsidR="00710CD0" w:rsidRDefault="00710CD0" w:rsidP="00710CD0">
      <w:pPr>
        <w:rPr>
          <w:rtl/>
          <w:lang w:eastAsia="he-IL"/>
        </w:rPr>
      </w:pPr>
    </w:p>
    <w:p w:rsidR="000669FB" w:rsidRDefault="000669FB" w:rsidP="00710CD0">
      <w:pPr>
        <w:rPr>
          <w:rtl/>
          <w:lang w:eastAsia="he-IL"/>
        </w:rPr>
      </w:pPr>
      <w:r>
        <w:rPr>
          <w:rFonts w:hint="cs"/>
          <w:rtl/>
          <w:lang w:eastAsia="he-IL"/>
        </w:rPr>
        <w:t xml:space="preserve">ועל </w:t>
      </w:r>
      <w:bookmarkStart w:id="36127" w:name="_ETM_Q69_459019"/>
      <w:bookmarkEnd w:id="36127"/>
      <w:r>
        <w:rPr>
          <w:rFonts w:hint="cs"/>
          <w:rtl/>
          <w:lang w:eastAsia="he-IL"/>
        </w:rPr>
        <w:t xml:space="preserve">זה נאמר: בימים ההם, בזמן הזה. הטקסט שקראתי נוגע לימים </w:t>
      </w:r>
      <w:bookmarkStart w:id="36128" w:name="_ETM_Q69_463869"/>
      <w:bookmarkEnd w:id="36128"/>
      <w:r>
        <w:rPr>
          <w:rFonts w:hint="cs"/>
          <w:rtl/>
          <w:lang w:eastAsia="he-IL"/>
        </w:rPr>
        <w:t xml:space="preserve">ההם; הוא מתוך ספרו המונומנטלי של קרל </w:t>
      </w:r>
      <w:bookmarkStart w:id="36129" w:name="_ETM_Q69_466305"/>
      <w:bookmarkEnd w:id="36129"/>
      <w:r>
        <w:rPr>
          <w:rFonts w:hint="cs"/>
          <w:rtl/>
          <w:lang w:eastAsia="he-IL"/>
        </w:rPr>
        <w:t xml:space="preserve">דיטריך בראכר, הדיקטטורה הגרמנית, השורשים, המבנה והתוצאות של </w:t>
      </w:r>
      <w:bookmarkStart w:id="36130" w:name="_ETM_Q69_475765"/>
      <w:bookmarkEnd w:id="36130"/>
      <w:r>
        <w:rPr>
          <w:rFonts w:hint="cs"/>
          <w:rtl/>
          <w:lang w:eastAsia="he-IL"/>
        </w:rPr>
        <w:t xml:space="preserve">הנציונל-סוציאליזם. בציטוטים שהבאתי מתאר בראכר את </w:t>
      </w:r>
      <w:bookmarkStart w:id="36131" w:name="_ETM_Q69_479182"/>
      <w:bookmarkEnd w:id="36131"/>
      <w:r>
        <w:rPr>
          <w:rFonts w:hint="cs"/>
          <w:rtl/>
          <w:lang w:eastAsia="he-IL"/>
        </w:rPr>
        <w:t xml:space="preserve">ההליך המכונה האחדה של המשטר החדש דאז, כיצד הלך והשתלט </w:t>
      </w:r>
      <w:bookmarkStart w:id="36132" w:name="_ETM_Q69_485551"/>
      <w:bookmarkEnd w:id="36132"/>
      <w:r>
        <w:rPr>
          <w:rFonts w:hint="cs"/>
          <w:rtl/>
          <w:lang w:eastAsia="he-IL"/>
        </w:rPr>
        <w:t xml:space="preserve">תוך זמן קצר על החברה כולה, על מגוון צדדיה ומרכיביה. </w:t>
      </w:r>
      <w:bookmarkStart w:id="36133" w:name="_ETM_Q69_495855"/>
      <w:bookmarkEnd w:id="36133"/>
      <w:r>
        <w:rPr>
          <w:rFonts w:hint="cs"/>
          <w:rtl/>
          <w:lang w:eastAsia="he-IL"/>
        </w:rPr>
        <w:t>אם זה בימים ההם, בזמן הזה זו ממשלת הדיקטטורה</w:t>
      </w:r>
      <w:bookmarkStart w:id="36134" w:name="_ETM_Q69_499785"/>
      <w:bookmarkEnd w:id="36134"/>
      <w:r>
        <w:rPr>
          <w:rFonts w:hint="cs"/>
          <w:rtl/>
          <w:lang w:eastAsia="he-IL"/>
        </w:rPr>
        <w:t xml:space="preserve"> כאן ועכשיו, ממשלת הגזענים החשוכים ששמו להם מטרה אחת: חיסול </w:t>
      </w:r>
      <w:bookmarkStart w:id="36135" w:name="_ETM_Q69_509539"/>
      <w:bookmarkEnd w:id="36135"/>
      <w:r>
        <w:rPr>
          <w:rFonts w:hint="cs"/>
          <w:rtl/>
          <w:lang w:eastAsia="he-IL"/>
        </w:rPr>
        <w:t xml:space="preserve">מערכת המשפט כדי לכונן משטר פשיסטי על מלא, דיקטטורה של </w:t>
      </w:r>
      <w:bookmarkStart w:id="36136" w:name="_ETM_Q69_515539"/>
      <w:bookmarkEnd w:id="36136"/>
      <w:r>
        <w:rPr>
          <w:rFonts w:hint="cs"/>
          <w:rtl/>
          <w:lang w:eastAsia="he-IL"/>
        </w:rPr>
        <w:t xml:space="preserve">אפרטהייד. </w:t>
      </w:r>
    </w:p>
    <w:p w:rsidR="000669FB" w:rsidRDefault="000669FB" w:rsidP="00C53F57">
      <w:pPr>
        <w:rPr>
          <w:rtl/>
          <w:lang w:eastAsia="he-IL"/>
        </w:rPr>
      </w:pPr>
      <w:bookmarkStart w:id="36137" w:name="_ETM_Q69_515810"/>
      <w:bookmarkEnd w:id="36137"/>
    </w:p>
    <w:p w:rsidR="000669FB" w:rsidRPr="002E0D16" w:rsidRDefault="000669FB" w:rsidP="00D0437C">
      <w:pPr>
        <w:rPr>
          <w:rtl/>
          <w:lang w:eastAsia="he-IL"/>
        </w:rPr>
      </w:pPr>
      <w:bookmarkStart w:id="36138" w:name="_ETM_Q69_515951"/>
      <w:bookmarkStart w:id="36139" w:name="_ETM_Q69_515968"/>
      <w:bookmarkStart w:id="36140" w:name="_ETM_Q69_516022"/>
      <w:bookmarkEnd w:id="36138"/>
      <w:bookmarkEnd w:id="36139"/>
      <w:bookmarkEnd w:id="36140"/>
      <w:r>
        <w:rPr>
          <w:rFonts w:hint="cs"/>
          <w:rtl/>
          <w:lang w:eastAsia="he-IL"/>
        </w:rPr>
        <w:t xml:space="preserve">לפנינו ימים שחורים, או ליתר דיוק הייתי </w:t>
      </w:r>
      <w:bookmarkStart w:id="36141" w:name="_ETM_Q69_520730"/>
      <w:bookmarkEnd w:id="36141"/>
      <w:r>
        <w:rPr>
          <w:rFonts w:hint="cs"/>
          <w:rtl/>
          <w:lang w:eastAsia="he-IL"/>
        </w:rPr>
        <w:t xml:space="preserve">אומר ימים חומים. זה לא שאנחנו באים מימים זוהרים, זה </w:t>
      </w:r>
      <w:bookmarkStart w:id="36142" w:name="_ETM_Q69_525140"/>
      <w:bookmarkEnd w:id="36142"/>
      <w:r>
        <w:rPr>
          <w:rFonts w:hint="cs"/>
          <w:rtl/>
          <w:lang w:eastAsia="he-IL"/>
        </w:rPr>
        <w:t>לא שהרשות השופטת לא עשתה כדברי ממשלות הכיבוש הקודמות</w:t>
      </w:r>
      <w:bookmarkStart w:id="36143" w:name="_ETM_Q69_532053"/>
      <w:bookmarkEnd w:id="36143"/>
      <w:r>
        <w:rPr>
          <w:rFonts w:hint="cs"/>
          <w:rtl/>
          <w:lang w:eastAsia="he-IL"/>
        </w:rPr>
        <w:t xml:space="preserve">. בג"ץ אישר טיהור אתני של סילוואן, מסאפר יטא </w:t>
      </w:r>
      <w:bookmarkStart w:id="36144" w:name="_ETM_Q69_537112"/>
      <w:bookmarkEnd w:id="36144"/>
      <w:r>
        <w:rPr>
          <w:rFonts w:hint="cs"/>
          <w:rtl/>
          <w:lang w:eastAsia="he-IL"/>
        </w:rPr>
        <w:t xml:space="preserve">וח'אן אל-אחמר, התיר החזקת גופות של פלסטינים כקלף מיקוח, </w:t>
      </w:r>
      <w:bookmarkStart w:id="36145" w:name="_ETM_Q69_540669"/>
      <w:bookmarkEnd w:id="36145"/>
      <w:r>
        <w:rPr>
          <w:rFonts w:hint="cs"/>
          <w:rtl/>
          <w:lang w:eastAsia="he-IL"/>
        </w:rPr>
        <w:t xml:space="preserve">נתן הכשר מלא לעינויים ומעצרים מינהליים, מנע ביקורי </w:t>
      </w:r>
      <w:bookmarkStart w:id="36146" w:name="_ETM_Q69_548817"/>
      <w:bookmarkEnd w:id="36146"/>
      <w:r>
        <w:rPr>
          <w:rFonts w:hint="cs"/>
          <w:rtl/>
          <w:lang w:eastAsia="he-IL"/>
        </w:rPr>
        <w:t xml:space="preserve">משפחות לאסירים, התיר ענישה קולקטיבית כמו הרס בתים, מניעת </w:t>
      </w:r>
      <w:bookmarkStart w:id="36147" w:name="_ETM_Q69_553758"/>
      <w:bookmarkEnd w:id="36147"/>
      <w:r>
        <w:rPr>
          <w:rFonts w:hint="cs"/>
          <w:rtl/>
          <w:lang w:eastAsia="he-IL"/>
        </w:rPr>
        <w:t xml:space="preserve">דלק וחשמל מתושבי רצועת עזה, התיר גירוש בני משפחה פלסטיניים </w:t>
      </w:r>
      <w:bookmarkStart w:id="36148" w:name="_ETM_Q69_559429"/>
      <w:bookmarkEnd w:id="36148"/>
      <w:r>
        <w:rPr>
          <w:rFonts w:hint="cs"/>
          <w:rtl/>
          <w:lang w:eastAsia="he-IL"/>
        </w:rPr>
        <w:t xml:space="preserve">חפים מפשע, אפשר לצבא להשתמש בנשק הכימי זרחן לבן, הכשיר </w:t>
      </w:r>
      <w:bookmarkStart w:id="36149" w:name="_ETM_Q69_562201"/>
      <w:bookmarkEnd w:id="36149"/>
      <w:r>
        <w:rPr>
          <w:rFonts w:hint="cs"/>
          <w:rtl/>
          <w:lang w:eastAsia="he-IL"/>
        </w:rPr>
        <w:t>את חומת האפרטהייד ועוד ועוד. את כל פשעי המלחמה הוא</w:t>
      </w:r>
      <w:bookmarkStart w:id="36150" w:name="_ETM_Q69_566659"/>
      <w:bookmarkEnd w:id="36150"/>
      <w:r>
        <w:rPr>
          <w:rFonts w:hint="cs"/>
          <w:rtl/>
          <w:lang w:eastAsia="he-IL"/>
        </w:rPr>
        <w:t xml:space="preserve"> מכשיר ואפשר, ועדיין זה לא מספיק להם. כי ריסוק </w:t>
      </w:r>
      <w:bookmarkStart w:id="36151" w:name="_ETM_Q69_572289"/>
      <w:bookmarkEnd w:id="36151"/>
      <w:r>
        <w:rPr>
          <w:rFonts w:hint="cs"/>
          <w:rtl/>
          <w:lang w:eastAsia="he-IL"/>
        </w:rPr>
        <w:t xml:space="preserve">שומרי הסף הוא רק ההתחלה של הדיקטטוריזציה בתוך ישראל; כי </w:t>
      </w:r>
      <w:bookmarkStart w:id="36152" w:name="_ETM_Q69_581615"/>
      <w:bookmarkEnd w:id="36152"/>
      <w:r>
        <w:rPr>
          <w:rFonts w:hint="cs"/>
          <w:rtl/>
          <w:lang w:eastAsia="he-IL"/>
        </w:rPr>
        <w:t xml:space="preserve">הם רוצים לא רק לרסק את הפלסטינים, אלא </w:t>
      </w:r>
      <w:bookmarkStart w:id="36153" w:name="_ETM_Q69_584961"/>
      <w:bookmarkEnd w:id="36153"/>
      <w:r>
        <w:rPr>
          <w:rFonts w:hint="cs"/>
          <w:rtl/>
          <w:lang w:eastAsia="he-IL"/>
        </w:rPr>
        <w:t xml:space="preserve">לרסק את הזכויות הבסיסיות של כולם. ואולי השלב האחרון יהיה </w:t>
      </w:r>
      <w:bookmarkStart w:id="36154" w:name="_ETM_Q69_591320"/>
      <w:bookmarkEnd w:id="36154"/>
      <w:r>
        <w:rPr>
          <w:rFonts w:hint="cs"/>
          <w:rtl/>
          <w:lang w:eastAsia="he-IL"/>
        </w:rPr>
        <w:t>כמו בשיר של פינק פלויד,</w:t>
      </w:r>
      <w:r>
        <w:rPr>
          <w:rFonts w:hint="cs"/>
          <w:lang w:eastAsia="he-IL"/>
        </w:rPr>
        <w:t>I</w:t>
      </w:r>
      <w:r>
        <w:rPr>
          <w:lang w:eastAsia="he-IL"/>
        </w:rPr>
        <w:t>n the flesh</w:t>
      </w:r>
      <w:r w:rsidR="00D0437C">
        <w:rPr>
          <w:lang w:eastAsia="he-IL"/>
        </w:rPr>
        <w:t xml:space="preserve">: </w:t>
      </w:r>
      <w:r w:rsidRPr="00926A05">
        <w:t xml:space="preserve">Get him </w:t>
      </w:r>
      <w:r w:rsidR="00FC3271">
        <w:t>up against the wall</w:t>
      </w:r>
      <w:r>
        <w:rPr>
          <w:rFonts w:hint="cs"/>
          <w:rtl/>
          <w:lang w:eastAsia="he-IL"/>
        </w:rPr>
        <w:t>. לשם הדרך שלהם מובילה, ולכן, כפי ש</w:t>
      </w:r>
      <w:bookmarkStart w:id="36155" w:name="_ETM_Q69_603071"/>
      <w:bookmarkEnd w:id="36155"/>
      <w:r>
        <w:rPr>
          <w:rFonts w:hint="cs"/>
          <w:rtl/>
          <w:lang w:eastAsia="he-IL"/>
        </w:rPr>
        <w:t>אמרתי ואומר בכל הזדמנות: מרי אזרחי הוא התשובה</w:t>
      </w:r>
      <w:bookmarkStart w:id="36156" w:name="_ETM_Q69_607681"/>
      <w:bookmarkEnd w:id="36156"/>
      <w:r>
        <w:rPr>
          <w:rFonts w:hint="cs"/>
          <w:rtl/>
          <w:lang w:eastAsia="he-IL"/>
        </w:rPr>
        <w:t xml:space="preserve"> עכשיו. ונגד דיקטטורה על מלא צריך מרי אזרחי על מלא. </w:t>
      </w:r>
      <w:bookmarkStart w:id="36157" w:name="_ETM_Q69_611594"/>
      <w:bookmarkEnd w:id="36157"/>
      <w:r>
        <w:rPr>
          <w:rFonts w:hint="cs"/>
          <w:rtl/>
          <w:lang w:eastAsia="he-IL"/>
        </w:rPr>
        <w:t xml:space="preserve">תודה. </w:t>
      </w:r>
    </w:p>
    <w:p w:rsidR="000669FB" w:rsidRDefault="000669FB" w:rsidP="00C53F57">
      <w:pPr>
        <w:rPr>
          <w:rtl/>
          <w:lang w:eastAsia="he-IL"/>
        </w:rPr>
      </w:pPr>
    </w:p>
    <w:p w:rsidR="000669FB" w:rsidRDefault="000669FB" w:rsidP="00C53F57">
      <w:pPr>
        <w:pStyle w:val="af8"/>
        <w:keepNext/>
        <w:rPr>
          <w:rtl/>
        </w:rPr>
      </w:pPr>
      <w:r w:rsidRPr="005F298A">
        <w:rPr>
          <w:rStyle w:val="TagStyle"/>
          <w:rtl/>
        </w:rPr>
        <w:t xml:space="preserve"> &lt;&lt; יור &gt;&gt; </w:t>
      </w:r>
      <w:r>
        <w:rPr>
          <w:rtl/>
        </w:rPr>
        <w:t>היו"ר משה טור פז:</w:t>
      </w:r>
      <w:r w:rsidRPr="005F298A">
        <w:rPr>
          <w:rStyle w:val="TagStyle"/>
          <w:rtl/>
        </w:rPr>
        <w:t xml:space="preserve"> &lt;&lt; יור &gt;&gt;</w:t>
      </w:r>
      <w:r>
        <w:rPr>
          <w:rtl/>
        </w:rPr>
        <w:t xml:space="preserve">   </w:t>
      </w:r>
    </w:p>
    <w:p w:rsidR="000669FB" w:rsidRDefault="000669FB" w:rsidP="00ED71EC">
      <w:pPr>
        <w:rPr>
          <w:rtl/>
          <w:lang w:eastAsia="he-IL"/>
        </w:rPr>
      </w:pPr>
    </w:p>
    <w:p w:rsidR="000669FB" w:rsidRDefault="000669FB" w:rsidP="00C53F57">
      <w:pPr>
        <w:rPr>
          <w:rtl/>
          <w:lang w:eastAsia="he-IL"/>
        </w:rPr>
      </w:pPr>
      <w:bookmarkStart w:id="36158" w:name="_ETM_Q69_616778"/>
      <w:bookmarkStart w:id="36159" w:name="_ETM_Q69_616912"/>
      <w:bookmarkEnd w:id="36158"/>
      <w:bookmarkEnd w:id="36159"/>
      <w:r>
        <w:rPr>
          <w:rFonts w:hint="cs"/>
          <w:rtl/>
          <w:lang w:eastAsia="he-IL"/>
        </w:rPr>
        <w:t xml:space="preserve">תודה. חבר הכנסת יוסף עטאונה. </w:t>
      </w:r>
    </w:p>
    <w:p w:rsidR="000669FB" w:rsidRDefault="000669FB" w:rsidP="00C53F57">
      <w:pPr>
        <w:rPr>
          <w:rtl/>
          <w:lang w:eastAsia="he-IL"/>
        </w:rPr>
      </w:pPr>
    </w:p>
    <w:p w:rsidR="000669FB" w:rsidRDefault="000669FB" w:rsidP="00C53F57">
      <w:pPr>
        <w:pStyle w:val="af7"/>
        <w:keepNext/>
        <w:rPr>
          <w:rtl/>
        </w:rPr>
      </w:pPr>
      <w:bookmarkStart w:id="36160" w:name="ET_interruption_קריאה_8"/>
      <w:r w:rsidRPr="00926A05">
        <w:rPr>
          <w:rStyle w:val="TagStyle"/>
          <w:rtl/>
        </w:rPr>
        <w:t xml:space="preserve"> &lt;&lt; קריאה &gt;&gt; </w:t>
      </w:r>
      <w:r>
        <w:rPr>
          <w:rtl/>
        </w:rPr>
        <w:t>קריאה:</w:t>
      </w:r>
      <w:r w:rsidRPr="00926A05">
        <w:rPr>
          <w:rStyle w:val="TagStyle"/>
          <w:rtl/>
        </w:rPr>
        <w:t xml:space="preserve"> &lt;&lt; קריאה &gt;&gt;</w:t>
      </w:r>
      <w:r>
        <w:rPr>
          <w:rtl/>
        </w:rPr>
        <w:t xml:space="preserve">   </w:t>
      </w:r>
      <w:bookmarkEnd w:id="36160"/>
    </w:p>
    <w:p w:rsidR="000669FB" w:rsidRDefault="000669FB" w:rsidP="00ED71EC">
      <w:pPr>
        <w:rPr>
          <w:rtl/>
          <w:lang w:eastAsia="he-IL"/>
        </w:rPr>
      </w:pPr>
    </w:p>
    <w:p w:rsidR="000669FB" w:rsidRDefault="000669FB" w:rsidP="00C53F57">
      <w:pPr>
        <w:rPr>
          <w:rtl/>
          <w:lang w:eastAsia="he-IL"/>
        </w:rPr>
      </w:pPr>
      <w:r>
        <w:rPr>
          <w:rFonts w:hint="cs"/>
          <w:rtl/>
          <w:lang w:eastAsia="he-IL"/>
        </w:rPr>
        <w:t xml:space="preserve">שתי דקות. </w:t>
      </w:r>
    </w:p>
    <w:p w:rsidR="000669FB" w:rsidRDefault="000669FB" w:rsidP="00C53F57">
      <w:pPr>
        <w:rPr>
          <w:rtl/>
          <w:lang w:eastAsia="he-IL"/>
        </w:rPr>
      </w:pPr>
    </w:p>
    <w:p w:rsidR="000669FB" w:rsidRDefault="000669FB" w:rsidP="00C53F57">
      <w:pPr>
        <w:pStyle w:val="af8"/>
        <w:keepNext/>
        <w:rPr>
          <w:rtl/>
        </w:rPr>
      </w:pPr>
      <w:bookmarkStart w:id="36161" w:name="ET_yor_6253_9"/>
      <w:r w:rsidRPr="00926A05">
        <w:rPr>
          <w:rStyle w:val="TagStyle"/>
          <w:rtl/>
        </w:rPr>
        <w:t xml:space="preserve"> &lt;&lt; יור &gt;&gt; </w:t>
      </w:r>
      <w:r>
        <w:rPr>
          <w:rtl/>
        </w:rPr>
        <w:t>היו"ר משה טור פז:</w:t>
      </w:r>
      <w:r w:rsidRPr="00926A05">
        <w:rPr>
          <w:rStyle w:val="TagStyle"/>
          <w:rtl/>
        </w:rPr>
        <w:t xml:space="preserve"> &lt;&lt; יור &gt;&gt;</w:t>
      </w:r>
      <w:r>
        <w:rPr>
          <w:rtl/>
        </w:rPr>
        <w:t xml:space="preserve">   </w:t>
      </w:r>
      <w:bookmarkEnd w:id="36161"/>
    </w:p>
    <w:p w:rsidR="000669FB" w:rsidRDefault="000669FB" w:rsidP="00ED71EC">
      <w:pPr>
        <w:rPr>
          <w:rtl/>
          <w:lang w:eastAsia="he-IL"/>
        </w:rPr>
      </w:pPr>
    </w:p>
    <w:p w:rsidR="000669FB" w:rsidRDefault="000669FB" w:rsidP="00C53F57">
      <w:pPr>
        <w:rPr>
          <w:rtl/>
          <w:lang w:eastAsia="he-IL"/>
        </w:rPr>
      </w:pPr>
      <w:r>
        <w:rPr>
          <w:rFonts w:hint="cs"/>
          <w:rtl/>
          <w:lang w:eastAsia="he-IL"/>
        </w:rPr>
        <w:t xml:space="preserve">ינון, אתה מקציב פה זמנים משלך, אני רואה. </w:t>
      </w:r>
    </w:p>
    <w:p w:rsidR="000669FB" w:rsidRDefault="000669FB" w:rsidP="00C53F57">
      <w:pPr>
        <w:rPr>
          <w:rtl/>
          <w:lang w:eastAsia="he-IL"/>
        </w:rPr>
      </w:pPr>
    </w:p>
    <w:p w:rsidR="000669FB" w:rsidRDefault="000669FB" w:rsidP="00C53F57">
      <w:pPr>
        <w:pStyle w:val="af7"/>
        <w:keepNext/>
        <w:rPr>
          <w:rtl/>
        </w:rPr>
      </w:pPr>
      <w:bookmarkStart w:id="36162" w:name="ET_interruption_קריאה_10"/>
      <w:r w:rsidRPr="00926A05">
        <w:rPr>
          <w:rStyle w:val="TagStyle"/>
          <w:rtl/>
        </w:rPr>
        <w:t xml:space="preserve"> &lt;&lt; קריאה &gt;&gt; </w:t>
      </w:r>
      <w:r>
        <w:rPr>
          <w:rtl/>
        </w:rPr>
        <w:t>קריאה:</w:t>
      </w:r>
      <w:r w:rsidRPr="00926A05">
        <w:rPr>
          <w:rStyle w:val="TagStyle"/>
          <w:rtl/>
        </w:rPr>
        <w:t xml:space="preserve"> &lt;&lt; קריאה &gt;&gt;</w:t>
      </w:r>
      <w:r>
        <w:rPr>
          <w:rtl/>
        </w:rPr>
        <w:t xml:space="preserve">   </w:t>
      </w:r>
      <w:bookmarkEnd w:id="36162"/>
    </w:p>
    <w:p w:rsidR="000669FB" w:rsidRDefault="000669FB" w:rsidP="00ED71EC">
      <w:pPr>
        <w:rPr>
          <w:rtl/>
          <w:lang w:eastAsia="he-IL"/>
        </w:rPr>
      </w:pPr>
    </w:p>
    <w:p w:rsidR="000669FB" w:rsidRDefault="000669FB" w:rsidP="00C53F57">
      <w:pPr>
        <w:rPr>
          <w:rtl/>
          <w:lang w:eastAsia="he-IL"/>
        </w:rPr>
      </w:pPr>
      <w:r>
        <w:rPr>
          <w:rFonts w:hint="cs"/>
          <w:rtl/>
          <w:lang w:eastAsia="he-IL"/>
        </w:rPr>
        <w:t xml:space="preserve">כמה נתנו לך, שלוש? אנחנו אומרים ארבע. </w:t>
      </w:r>
      <w:bookmarkStart w:id="36163" w:name="_ETM_Q69_641688"/>
      <w:bookmarkEnd w:id="36163"/>
    </w:p>
    <w:p w:rsidR="000669FB" w:rsidRDefault="000669FB" w:rsidP="00C53F57">
      <w:pPr>
        <w:rPr>
          <w:rtl/>
          <w:lang w:eastAsia="he-IL"/>
        </w:rPr>
      </w:pPr>
      <w:bookmarkStart w:id="36164" w:name="_ETM_Q69_641825"/>
      <w:bookmarkEnd w:id="36164"/>
    </w:p>
    <w:p w:rsidR="000669FB" w:rsidRDefault="000669FB" w:rsidP="00C53F57">
      <w:pPr>
        <w:pStyle w:val="af8"/>
        <w:keepNext/>
        <w:rPr>
          <w:rtl/>
        </w:rPr>
      </w:pPr>
      <w:r w:rsidRPr="00926A05">
        <w:rPr>
          <w:rStyle w:val="TagStyle"/>
          <w:rtl/>
        </w:rPr>
        <w:t xml:space="preserve"> &lt;&lt; יור &gt;&gt; </w:t>
      </w:r>
      <w:r>
        <w:rPr>
          <w:rtl/>
        </w:rPr>
        <w:t>היו"ר משה טור פז:</w:t>
      </w:r>
      <w:r w:rsidRPr="00926A05">
        <w:rPr>
          <w:rStyle w:val="TagStyle"/>
          <w:rtl/>
        </w:rPr>
        <w:t xml:space="preserve"> &lt;&lt; יור &gt;&gt;</w:t>
      </w:r>
      <w:r>
        <w:rPr>
          <w:rtl/>
        </w:rPr>
        <w:t xml:space="preserve">   </w:t>
      </w:r>
    </w:p>
    <w:p w:rsidR="000669FB" w:rsidRDefault="000669FB" w:rsidP="00ED71EC">
      <w:pPr>
        <w:rPr>
          <w:rtl/>
          <w:lang w:eastAsia="he-IL"/>
        </w:rPr>
      </w:pPr>
    </w:p>
    <w:p w:rsidR="000669FB" w:rsidRDefault="000669FB" w:rsidP="00C53F57">
      <w:pPr>
        <w:rPr>
          <w:rtl/>
          <w:lang w:eastAsia="he-IL"/>
        </w:rPr>
      </w:pPr>
      <w:bookmarkStart w:id="36165" w:name="_ETM_Q69_642918"/>
      <w:bookmarkEnd w:id="36165"/>
      <w:r>
        <w:rPr>
          <w:rFonts w:hint="cs"/>
          <w:rtl/>
          <w:lang w:eastAsia="he-IL"/>
        </w:rPr>
        <w:t xml:space="preserve">לרשותך חמש דקות, רק לפרוטוקול. </w:t>
      </w:r>
    </w:p>
    <w:p w:rsidR="000669FB" w:rsidRDefault="000669FB" w:rsidP="00C53F57">
      <w:pPr>
        <w:rPr>
          <w:rtl/>
          <w:lang w:eastAsia="he-IL"/>
        </w:rPr>
      </w:pPr>
    </w:p>
    <w:p w:rsidR="000669FB" w:rsidRDefault="000669FB" w:rsidP="00C53F57">
      <w:pPr>
        <w:pStyle w:val="af7"/>
        <w:keepNext/>
        <w:rPr>
          <w:rtl/>
        </w:rPr>
      </w:pPr>
      <w:bookmarkStart w:id="36166" w:name="ET_interruption_5761_12"/>
      <w:r w:rsidRPr="00926A05">
        <w:rPr>
          <w:rStyle w:val="TagStyle"/>
          <w:rtl/>
        </w:rPr>
        <w:t xml:space="preserve"> &lt;&lt; קריאה &gt;&gt; </w:t>
      </w:r>
      <w:r>
        <w:rPr>
          <w:rtl/>
        </w:rPr>
        <w:t>עאידה תומא סלימאן (חד"ש-תע"ל):</w:t>
      </w:r>
      <w:r w:rsidRPr="00926A05">
        <w:rPr>
          <w:rStyle w:val="TagStyle"/>
          <w:rtl/>
        </w:rPr>
        <w:t xml:space="preserve"> &lt;&lt; קריאה &gt;&gt;</w:t>
      </w:r>
      <w:r>
        <w:rPr>
          <w:rtl/>
        </w:rPr>
        <w:t xml:space="preserve">   </w:t>
      </w:r>
      <w:bookmarkEnd w:id="36166"/>
    </w:p>
    <w:p w:rsidR="000669FB" w:rsidRDefault="000669FB" w:rsidP="00ED71EC">
      <w:pPr>
        <w:rPr>
          <w:rtl/>
          <w:lang w:eastAsia="he-IL"/>
        </w:rPr>
      </w:pPr>
    </w:p>
    <w:p w:rsidR="000669FB" w:rsidRDefault="000669FB" w:rsidP="00C53F57">
      <w:pPr>
        <w:rPr>
          <w:rtl/>
          <w:lang w:eastAsia="he-IL"/>
        </w:rPr>
      </w:pPr>
      <w:r>
        <w:rPr>
          <w:rFonts w:hint="cs"/>
          <w:rtl/>
          <w:lang w:eastAsia="he-IL"/>
        </w:rPr>
        <w:t xml:space="preserve">עשה לכם </w:t>
      </w:r>
      <w:bookmarkStart w:id="36167" w:name="_ETM_Q69_643385"/>
      <w:bookmarkEnd w:id="36167"/>
      <w:r>
        <w:rPr>
          <w:rFonts w:hint="cs"/>
          <w:rtl/>
          <w:lang w:eastAsia="he-IL"/>
        </w:rPr>
        <w:t xml:space="preserve">הנחת סוף עונה. </w:t>
      </w:r>
    </w:p>
    <w:p w:rsidR="000669FB" w:rsidRDefault="000669FB" w:rsidP="00C53F57">
      <w:pPr>
        <w:rPr>
          <w:rtl/>
          <w:lang w:eastAsia="he-IL"/>
        </w:rPr>
      </w:pPr>
      <w:bookmarkStart w:id="36168" w:name="_ETM_Q69_648362"/>
      <w:bookmarkStart w:id="36169" w:name="_ETM_Q69_648466"/>
      <w:bookmarkEnd w:id="36168"/>
      <w:bookmarkEnd w:id="36169"/>
    </w:p>
    <w:p w:rsidR="000669FB" w:rsidRDefault="000669FB" w:rsidP="00C53F57">
      <w:pPr>
        <w:pStyle w:val="af8"/>
        <w:keepNext/>
        <w:rPr>
          <w:rtl/>
        </w:rPr>
      </w:pPr>
      <w:bookmarkStart w:id="36170" w:name="ET_yor_6253_13"/>
      <w:r w:rsidRPr="00926A05">
        <w:rPr>
          <w:rStyle w:val="TagStyle"/>
          <w:rtl/>
        </w:rPr>
        <w:t xml:space="preserve"> &lt;&lt; יור &gt;&gt; </w:t>
      </w:r>
      <w:r>
        <w:rPr>
          <w:rtl/>
        </w:rPr>
        <w:t>היו"ר משה טור פז:</w:t>
      </w:r>
      <w:r w:rsidRPr="00926A05">
        <w:rPr>
          <w:rStyle w:val="TagStyle"/>
          <w:rtl/>
        </w:rPr>
        <w:t xml:space="preserve"> &lt;&lt; יור &gt;&gt;</w:t>
      </w:r>
      <w:r>
        <w:rPr>
          <w:rtl/>
        </w:rPr>
        <w:t xml:space="preserve">   </w:t>
      </w:r>
      <w:bookmarkEnd w:id="36170"/>
    </w:p>
    <w:p w:rsidR="000669FB" w:rsidRDefault="000669FB" w:rsidP="00ED71EC">
      <w:pPr>
        <w:rPr>
          <w:rtl/>
          <w:lang w:eastAsia="he-IL"/>
        </w:rPr>
      </w:pPr>
    </w:p>
    <w:p w:rsidR="000669FB" w:rsidRPr="00926A05" w:rsidRDefault="000669FB" w:rsidP="00C53F57">
      <w:pPr>
        <w:rPr>
          <w:rtl/>
          <w:lang w:eastAsia="he-IL"/>
        </w:rPr>
      </w:pPr>
      <w:bookmarkStart w:id="36171" w:name="_ETM_Q69_649598"/>
      <w:bookmarkEnd w:id="36171"/>
      <w:r>
        <w:rPr>
          <w:rFonts w:hint="cs"/>
          <w:rtl/>
          <w:lang w:eastAsia="he-IL"/>
        </w:rPr>
        <w:t xml:space="preserve">בבקשה. </w:t>
      </w:r>
    </w:p>
    <w:p w:rsidR="000669FB" w:rsidRDefault="000669FB" w:rsidP="00C53F57">
      <w:pPr>
        <w:rPr>
          <w:rtl/>
          <w:lang w:eastAsia="he-IL"/>
        </w:rPr>
      </w:pPr>
    </w:p>
    <w:p w:rsidR="000669FB" w:rsidRDefault="000669FB" w:rsidP="00C53F57">
      <w:pPr>
        <w:pStyle w:val="a5"/>
        <w:keepNext/>
        <w:rPr>
          <w:rtl/>
        </w:rPr>
      </w:pPr>
      <w:bookmarkStart w:id="36172" w:name="ET_speaker_5696_10"/>
      <w:r w:rsidRPr="005F298A">
        <w:rPr>
          <w:rStyle w:val="TagStyle"/>
          <w:rtl/>
        </w:rPr>
        <w:t xml:space="preserve"> &lt;&lt; דובר &gt;&gt; </w:t>
      </w:r>
      <w:bookmarkStart w:id="36173" w:name="_Toc127898794"/>
      <w:bookmarkStart w:id="36174" w:name="_Toc127899088"/>
      <w:bookmarkStart w:id="36175" w:name="_Toc128468039"/>
      <w:bookmarkStart w:id="36176" w:name="_Toc135567388"/>
      <w:bookmarkStart w:id="36177" w:name="_Toc137470512"/>
      <w:r>
        <w:rPr>
          <w:rtl/>
        </w:rPr>
        <w:t>יוסף עטאונה (חד"ש-תע"ל):</w:t>
      </w:r>
      <w:bookmarkEnd w:id="36173"/>
      <w:bookmarkEnd w:id="36174"/>
      <w:bookmarkEnd w:id="36175"/>
      <w:bookmarkEnd w:id="36176"/>
      <w:bookmarkEnd w:id="36177"/>
      <w:r w:rsidRPr="005F298A">
        <w:rPr>
          <w:rStyle w:val="TagStyle"/>
          <w:rtl/>
        </w:rPr>
        <w:t xml:space="preserve"> &lt;&lt; דובר &gt;&gt;</w:t>
      </w:r>
      <w:r>
        <w:rPr>
          <w:rtl/>
        </w:rPr>
        <w:t xml:space="preserve">   </w:t>
      </w:r>
      <w:bookmarkEnd w:id="36172"/>
    </w:p>
    <w:p w:rsidR="000669FB" w:rsidRDefault="000669FB" w:rsidP="00ED71EC">
      <w:pPr>
        <w:rPr>
          <w:rtl/>
          <w:lang w:eastAsia="he-IL"/>
        </w:rPr>
      </w:pPr>
    </w:p>
    <w:p w:rsidR="000669FB" w:rsidRDefault="000669FB" w:rsidP="00C53F57">
      <w:pPr>
        <w:rPr>
          <w:rtl/>
          <w:lang w:eastAsia="he-IL"/>
        </w:rPr>
      </w:pPr>
      <w:r>
        <w:rPr>
          <w:rFonts w:hint="cs"/>
          <w:rtl/>
          <w:lang w:eastAsia="he-IL"/>
        </w:rPr>
        <w:t xml:space="preserve">כבוד היושב-ראש, כנסת נכבדה, עמדתי כאן לפני שעתיים ודיברתי על האבסורד שקורה </w:t>
      </w:r>
      <w:bookmarkStart w:id="36178" w:name="_ETM_Q69_659620"/>
      <w:bookmarkEnd w:id="36178"/>
      <w:r>
        <w:rPr>
          <w:rFonts w:hint="cs"/>
          <w:rtl/>
          <w:lang w:eastAsia="he-IL"/>
        </w:rPr>
        <w:t xml:space="preserve">בנגב: באותה עת שמתקיימת ועדה ודנה בלהכשיר את חוות הבודדים </w:t>
      </w:r>
      <w:bookmarkStart w:id="36179" w:name="_ETM_Q69_673268"/>
      <w:bookmarkEnd w:id="36179"/>
      <w:r>
        <w:rPr>
          <w:rFonts w:hint="cs"/>
          <w:rtl/>
          <w:lang w:eastAsia="he-IL"/>
        </w:rPr>
        <w:t xml:space="preserve">בנגב, מחלקים צווי הריסה ופינוי לאוכלוסייה הערבית הבדואית </w:t>
      </w:r>
      <w:bookmarkStart w:id="36180" w:name="_ETM_Q69_683700"/>
      <w:bookmarkEnd w:id="36180"/>
      <w:r>
        <w:rPr>
          <w:rFonts w:hint="cs"/>
          <w:rtl/>
          <w:lang w:eastAsia="he-IL"/>
        </w:rPr>
        <w:t>בנגב. אני רוצה לדבר על אחד המקומות, הכפרים הלא</w:t>
      </w:r>
      <w:bookmarkStart w:id="36181" w:name="_ETM_Q69_686527"/>
      <w:bookmarkEnd w:id="36181"/>
      <w:r>
        <w:rPr>
          <w:rFonts w:hint="cs"/>
          <w:rtl/>
          <w:lang w:eastAsia="he-IL"/>
        </w:rPr>
        <w:t xml:space="preserve">-מוכרים, שחילקו בהם את הצווים היום. זה יישוב רח'מה, שנמצא </w:t>
      </w:r>
      <w:bookmarkStart w:id="36182" w:name="_ETM_Q69_693876"/>
      <w:bookmarkEnd w:id="36182"/>
      <w:r>
        <w:rPr>
          <w:rFonts w:hint="cs"/>
          <w:rtl/>
          <w:lang w:eastAsia="he-IL"/>
        </w:rPr>
        <w:t xml:space="preserve">ליד ירוחם. היישוב הזה הוא לא מוכר וקיים </w:t>
      </w:r>
      <w:bookmarkStart w:id="36183" w:name="_ETM_Q69_702038"/>
      <w:bookmarkEnd w:id="36183"/>
      <w:r>
        <w:rPr>
          <w:rFonts w:hint="cs"/>
          <w:rtl/>
          <w:lang w:eastAsia="he-IL"/>
        </w:rPr>
        <w:t xml:space="preserve">מלפני 1948. ב-2013 הייתה המלצה להכיר ביישוב הזה, ומאז לא </w:t>
      </w:r>
      <w:bookmarkStart w:id="36184" w:name="_ETM_Q69_713735"/>
      <w:bookmarkEnd w:id="36184"/>
      <w:r>
        <w:rPr>
          <w:rFonts w:hint="cs"/>
          <w:rtl/>
          <w:lang w:eastAsia="he-IL"/>
        </w:rPr>
        <w:t xml:space="preserve">נעשה כלום חוץ מרדיפה של אנשים וצווי הריסה. על האבסורד הזה </w:t>
      </w:r>
      <w:bookmarkStart w:id="36185" w:name="_ETM_Q69_725464"/>
      <w:bookmarkEnd w:id="36185"/>
      <w:r>
        <w:rPr>
          <w:rFonts w:hint="cs"/>
          <w:rtl/>
          <w:lang w:eastAsia="he-IL"/>
        </w:rPr>
        <w:t xml:space="preserve">בנגב, שנקרא צווי הריסה שמחולקים על בסיס יום-יומי בנגב, </w:t>
      </w:r>
      <w:bookmarkStart w:id="36186" w:name="_ETM_Q69_736264"/>
      <w:bookmarkEnd w:id="36186"/>
      <w:r>
        <w:rPr>
          <w:rFonts w:hint="cs"/>
          <w:rtl/>
          <w:lang w:eastAsia="he-IL"/>
        </w:rPr>
        <w:t xml:space="preserve">יש אחריות ישירה לגוף ממשלתי שהוקם בשנת 2007 על </w:t>
      </w:r>
      <w:bookmarkStart w:id="36187" w:name="_ETM_Q69_745065"/>
      <w:bookmarkEnd w:id="36187"/>
      <w:r>
        <w:rPr>
          <w:rFonts w:hint="cs"/>
          <w:rtl/>
          <w:lang w:eastAsia="he-IL"/>
        </w:rPr>
        <w:t xml:space="preserve">ידי המדינה, שנקרא הרשות להסדרת ההתיישבות הבדואית בנגב. היום במרחק </w:t>
      </w:r>
      <w:bookmarkStart w:id="36188" w:name="_ETM_Q69_755493"/>
      <w:bookmarkEnd w:id="36188"/>
      <w:r>
        <w:rPr>
          <w:rFonts w:hint="cs"/>
          <w:rtl/>
          <w:lang w:eastAsia="he-IL"/>
        </w:rPr>
        <w:t xml:space="preserve">של כמעט 15 שנים להקמת הרשות הזו אני חושב שהגיע הזמן </w:t>
      </w:r>
      <w:bookmarkStart w:id="36189" w:name="_ETM_Q69_763572"/>
      <w:bookmarkEnd w:id="36189"/>
      <w:r>
        <w:rPr>
          <w:rFonts w:hint="cs"/>
          <w:rtl/>
          <w:lang w:eastAsia="he-IL"/>
        </w:rPr>
        <w:t xml:space="preserve">שהממשלה והשר הממונה על הרשות להסדרת הבדואים בנגב </w:t>
      </w:r>
      <w:bookmarkStart w:id="36190" w:name="_ETM_Q69_774373"/>
      <w:bookmarkEnd w:id="36190"/>
      <w:r>
        <w:rPr>
          <w:rFonts w:hint="cs"/>
          <w:rtl/>
          <w:lang w:eastAsia="he-IL"/>
        </w:rPr>
        <w:t xml:space="preserve">ייקחו אחריות על מה שקורה. </w:t>
      </w:r>
    </w:p>
    <w:p w:rsidR="000669FB" w:rsidRDefault="000669FB" w:rsidP="00C53F57">
      <w:pPr>
        <w:rPr>
          <w:rtl/>
          <w:lang w:eastAsia="he-IL"/>
        </w:rPr>
      </w:pPr>
      <w:bookmarkStart w:id="36191" w:name="_ETM_Q69_783509"/>
      <w:bookmarkStart w:id="36192" w:name="_ETM_Q69_783592"/>
      <w:bookmarkEnd w:id="36191"/>
      <w:bookmarkEnd w:id="36192"/>
    </w:p>
    <w:p w:rsidR="002F26AE" w:rsidRDefault="002F26AE" w:rsidP="00710CD0">
      <w:pPr>
        <w:rPr>
          <w:rtl/>
        </w:rPr>
      </w:pPr>
      <w:bookmarkStart w:id="36193" w:name="TOR_Q70"/>
      <w:bookmarkEnd w:id="36193"/>
      <w:r>
        <w:rPr>
          <w:rFonts w:hint="cs"/>
          <w:rtl/>
        </w:rPr>
        <w:t xml:space="preserve">יש לבדוק את ההתנהלות של רשות ההסדרה של הבדואים בנגב. הרשות הזו, שאמורה להסדיר את ההתיישבות </w:t>
      </w:r>
      <w:r>
        <w:rPr>
          <w:rtl/>
        </w:rPr>
        <w:t>–</w:t>
      </w:r>
      <w:r>
        <w:rPr>
          <w:rFonts w:hint="cs"/>
          <w:rtl/>
        </w:rPr>
        <w:t xml:space="preserve"> הפעולה היחידה </w:t>
      </w:r>
      <w:bookmarkStart w:id="36194" w:name="_ETM_Q70_194448"/>
      <w:bookmarkEnd w:id="36194"/>
      <w:r>
        <w:rPr>
          <w:rFonts w:hint="cs"/>
          <w:rtl/>
        </w:rPr>
        <w:t xml:space="preserve">שהיא עושה היא רק להרוס בתוך היישובים הבדואים. הרשות הזו </w:t>
      </w:r>
      <w:bookmarkStart w:id="36195" w:name="_ETM_Q70_202588"/>
      <w:bookmarkEnd w:id="36195"/>
      <w:r>
        <w:rPr>
          <w:rFonts w:hint="cs"/>
          <w:rtl/>
        </w:rPr>
        <w:t>הייתה בהתחלה חלק ממשרד החקלאות, ואחר כך כחלק ממשרד הכלכלה</w:t>
      </w:r>
      <w:bookmarkStart w:id="36196" w:name="_ETM_Q70_210512"/>
      <w:bookmarkEnd w:id="36196"/>
      <w:r>
        <w:rPr>
          <w:rFonts w:hint="cs"/>
          <w:rtl/>
        </w:rPr>
        <w:t xml:space="preserve">, ואחרי זה במשרד הרווחה, והיום במשרד לשוויון חברתי. </w:t>
      </w:r>
      <w:bookmarkStart w:id="36197" w:name="_ETM_Q70_217914"/>
      <w:bookmarkEnd w:id="36197"/>
    </w:p>
    <w:p w:rsidR="002F26AE" w:rsidRDefault="002F26AE" w:rsidP="009635F5">
      <w:pPr>
        <w:rPr>
          <w:rtl/>
        </w:rPr>
      </w:pPr>
      <w:bookmarkStart w:id="36198" w:name="_ETM_Q70_217497"/>
      <w:bookmarkStart w:id="36199" w:name="_ETM_Q70_217542"/>
      <w:bookmarkEnd w:id="36198"/>
      <w:bookmarkEnd w:id="36199"/>
    </w:p>
    <w:p w:rsidR="002F26AE" w:rsidRDefault="002F26AE" w:rsidP="00C53F57">
      <w:pPr>
        <w:rPr>
          <w:rtl/>
        </w:rPr>
      </w:pPr>
      <w:bookmarkStart w:id="36200" w:name="_ETM_Q70_217651"/>
      <w:bookmarkStart w:id="36201" w:name="_ETM_Q70_217689"/>
      <w:bookmarkEnd w:id="36200"/>
      <w:bookmarkEnd w:id="36201"/>
      <w:r>
        <w:rPr>
          <w:rFonts w:hint="cs"/>
          <w:rtl/>
        </w:rPr>
        <w:t xml:space="preserve">זה מראה עד כמה הרשות הזו היא לא רצינית, ואין </w:t>
      </w:r>
      <w:bookmarkStart w:id="36202" w:name="_ETM_Q70_225406"/>
      <w:bookmarkEnd w:id="36202"/>
      <w:r>
        <w:rPr>
          <w:rFonts w:hint="cs"/>
          <w:rtl/>
        </w:rPr>
        <w:t xml:space="preserve">לה שום מטרה להסדיר ולקדם את התיישבות הבדואים בנגב. </w:t>
      </w:r>
      <w:bookmarkStart w:id="36203" w:name="_ETM_Q70_231889"/>
      <w:bookmarkEnd w:id="36203"/>
      <w:r>
        <w:rPr>
          <w:rFonts w:hint="cs"/>
          <w:rtl/>
        </w:rPr>
        <w:t xml:space="preserve">לכן, לגבי הרשות הזו הגיע הזמן </w:t>
      </w:r>
      <w:bookmarkStart w:id="36204" w:name="_ETM_Q70_238947"/>
      <w:bookmarkEnd w:id="36204"/>
      <w:r>
        <w:rPr>
          <w:rFonts w:hint="cs"/>
          <w:rtl/>
        </w:rPr>
        <w:t xml:space="preserve">לפרק אותה, ובאותה עת הגיע הזמן גם להתייחס לאוכלוסייה הערבית </w:t>
      </w:r>
      <w:bookmarkStart w:id="36205" w:name="_ETM_Q70_245305"/>
      <w:bookmarkEnd w:id="36205"/>
      <w:r>
        <w:rPr>
          <w:rFonts w:hint="cs"/>
          <w:rtl/>
        </w:rPr>
        <w:t xml:space="preserve">הבדואית בנגב כאל אזרחים שווים. מגיעה להם הכרה בכפרים ולהתפתח </w:t>
      </w:r>
      <w:bookmarkStart w:id="36206" w:name="_ETM_Q70_253463"/>
      <w:bookmarkEnd w:id="36206"/>
      <w:r>
        <w:rPr>
          <w:rFonts w:hint="cs"/>
          <w:rtl/>
        </w:rPr>
        <w:t xml:space="preserve">בצורה שוויונית. לכן אני קורא מכאן לפרק את הרשות </w:t>
      </w:r>
      <w:bookmarkStart w:id="36207" w:name="_ETM_Q70_259260"/>
      <w:bookmarkEnd w:id="36207"/>
      <w:r>
        <w:rPr>
          <w:rFonts w:hint="cs"/>
          <w:rtl/>
        </w:rPr>
        <w:t xml:space="preserve">להסדרת הבדואים בנגב. תודה רבה. </w:t>
      </w:r>
    </w:p>
    <w:p w:rsidR="002F26AE" w:rsidRDefault="002F26AE" w:rsidP="009635F5">
      <w:pPr>
        <w:rPr>
          <w:rtl/>
        </w:rPr>
      </w:pPr>
    </w:p>
    <w:p w:rsidR="002F26AE" w:rsidRDefault="002F26AE" w:rsidP="00C53F57">
      <w:pPr>
        <w:pStyle w:val="af8"/>
        <w:keepNext/>
        <w:rPr>
          <w:rtl/>
        </w:rPr>
      </w:pPr>
      <w:bookmarkStart w:id="36208" w:name="ET_yor_6253_2"/>
      <w:r w:rsidRPr="009A39A8">
        <w:rPr>
          <w:rStyle w:val="TagStyle"/>
          <w:rtl/>
        </w:rPr>
        <w:t xml:space="preserve"> &lt;&lt; יור &gt;&gt; </w:t>
      </w:r>
      <w:r>
        <w:rPr>
          <w:rtl/>
        </w:rPr>
        <w:t>היו"ר משה טור פז:</w:t>
      </w:r>
      <w:r w:rsidRPr="009A39A8">
        <w:rPr>
          <w:rStyle w:val="TagStyle"/>
          <w:rtl/>
        </w:rPr>
        <w:t xml:space="preserve"> &lt;&lt; יור &gt;&gt;</w:t>
      </w:r>
      <w:r>
        <w:rPr>
          <w:rtl/>
        </w:rPr>
        <w:t xml:space="preserve">   </w:t>
      </w:r>
      <w:bookmarkEnd w:id="36208"/>
    </w:p>
    <w:p w:rsidR="002F26AE" w:rsidRDefault="002F26AE" w:rsidP="00ED71EC">
      <w:pPr>
        <w:rPr>
          <w:rtl/>
          <w:lang w:eastAsia="he-IL"/>
        </w:rPr>
      </w:pPr>
    </w:p>
    <w:p w:rsidR="002F26AE" w:rsidRDefault="002F26AE" w:rsidP="00C53F57">
      <w:pPr>
        <w:rPr>
          <w:rtl/>
          <w:lang w:eastAsia="he-IL"/>
        </w:rPr>
      </w:pPr>
      <w:r>
        <w:rPr>
          <w:rFonts w:hint="cs"/>
          <w:rtl/>
          <w:lang w:eastAsia="he-IL"/>
        </w:rPr>
        <w:t xml:space="preserve">תודה רבה. חברת הכנסת </w:t>
      </w:r>
      <w:bookmarkStart w:id="36209" w:name="_ETM_Q70_270130"/>
      <w:bookmarkEnd w:id="36209"/>
      <w:r>
        <w:rPr>
          <w:rFonts w:hint="cs"/>
          <w:rtl/>
          <w:lang w:eastAsia="he-IL"/>
        </w:rPr>
        <w:t xml:space="preserve">נעמה לזימי </w:t>
      </w:r>
      <w:r>
        <w:rPr>
          <w:rtl/>
          <w:lang w:eastAsia="he-IL"/>
        </w:rPr>
        <w:t>–</w:t>
      </w:r>
      <w:r>
        <w:rPr>
          <w:rFonts w:hint="cs"/>
          <w:rtl/>
          <w:lang w:eastAsia="he-IL"/>
        </w:rPr>
        <w:t xml:space="preserve"> אינה נוכחת. אם כך, תם סדר הדוברים. </w:t>
      </w:r>
      <w:bookmarkStart w:id="36210" w:name="_ETM_Q70_273649"/>
      <w:bookmarkEnd w:id="36210"/>
      <w:r>
        <w:rPr>
          <w:rFonts w:hint="cs"/>
          <w:rtl/>
          <w:lang w:eastAsia="he-IL"/>
        </w:rPr>
        <w:t>אני מזמין את חבר הכנסת ינון אזולאי לסכם את הדיון,</w:t>
      </w:r>
      <w:bookmarkStart w:id="36211" w:name="_ETM_Q70_279061"/>
      <w:bookmarkEnd w:id="36211"/>
      <w:r>
        <w:rPr>
          <w:rFonts w:hint="cs"/>
          <w:rtl/>
          <w:lang w:eastAsia="he-IL"/>
        </w:rPr>
        <w:t xml:space="preserve"> ואחר כך נעבור להצבעות. </w:t>
      </w:r>
    </w:p>
    <w:p w:rsidR="002F26AE" w:rsidRDefault="002F26AE" w:rsidP="00C53F57">
      <w:pPr>
        <w:rPr>
          <w:rtl/>
          <w:lang w:eastAsia="he-IL"/>
        </w:rPr>
      </w:pPr>
    </w:p>
    <w:p w:rsidR="002F26AE" w:rsidRDefault="002F26AE" w:rsidP="00C53F57">
      <w:pPr>
        <w:pStyle w:val="a5"/>
        <w:keepNext/>
        <w:rPr>
          <w:rtl/>
        </w:rPr>
      </w:pPr>
      <w:bookmarkStart w:id="36212" w:name="ET_speaker_5726_3"/>
      <w:r w:rsidRPr="009A39A8">
        <w:rPr>
          <w:rStyle w:val="TagStyle"/>
          <w:rtl/>
        </w:rPr>
        <w:t xml:space="preserve"> &lt;&lt; דובר &gt;&gt; </w:t>
      </w:r>
      <w:bookmarkStart w:id="36213" w:name="_Toc127898795"/>
      <w:bookmarkStart w:id="36214" w:name="_Toc127899089"/>
      <w:bookmarkStart w:id="36215" w:name="_Toc128468040"/>
      <w:bookmarkStart w:id="36216" w:name="_Toc135567389"/>
      <w:bookmarkStart w:id="36217" w:name="_Toc137470513"/>
      <w:r>
        <w:rPr>
          <w:rtl/>
        </w:rPr>
        <w:t>ינון אזולאי (ש"ס):</w:t>
      </w:r>
      <w:bookmarkEnd w:id="36213"/>
      <w:bookmarkEnd w:id="36214"/>
      <w:bookmarkEnd w:id="36215"/>
      <w:bookmarkEnd w:id="36216"/>
      <w:bookmarkEnd w:id="36217"/>
      <w:r w:rsidRPr="009A39A8">
        <w:rPr>
          <w:rStyle w:val="TagStyle"/>
          <w:rtl/>
        </w:rPr>
        <w:t xml:space="preserve"> &lt;&lt; דובר &gt;&gt;</w:t>
      </w:r>
      <w:r>
        <w:rPr>
          <w:rtl/>
        </w:rPr>
        <w:t xml:space="preserve">   </w:t>
      </w:r>
      <w:bookmarkEnd w:id="36212"/>
    </w:p>
    <w:p w:rsidR="002F26AE" w:rsidRDefault="002F26AE" w:rsidP="00ED71EC">
      <w:pPr>
        <w:rPr>
          <w:rtl/>
          <w:lang w:eastAsia="he-IL"/>
        </w:rPr>
      </w:pPr>
    </w:p>
    <w:p w:rsidR="002F26AE" w:rsidRDefault="002F26AE" w:rsidP="00ED71EC">
      <w:pPr>
        <w:rPr>
          <w:rtl/>
          <w:lang w:eastAsia="he-IL"/>
        </w:rPr>
      </w:pPr>
      <w:r>
        <w:rPr>
          <w:rFonts w:hint="cs"/>
          <w:rtl/>
          <w:lang w:eastAsia="he-IL"/>
        </w:rPr>
        <w:t xml:space="preserve">חברים, כמו שעשיתם את זה בדקה, </w:t>
      </w:r>
      <w:bookmarkStart w:id="36218" w:name="_ETM_Q70_283740"/>
      <w:bookmarkEnd w:id="36218"/>
      <w:r>
        <w:rPr>
          <w:rFonts w:hint="cs"/>
          <w:rtl/>
          <w:lang w:eastAsia="he-IL"/>
        </w:rPr>
        <w:t>אני אעשה את זה ממש ככה, באותה רמה, שעה. כמעט בוקר טוב לכולם. קודם כ</w:t>
      </w:r>
      <w:r w:rsidR="00710CD0">
        <w:rPr>
          <w:rFonts w:hint="cs"/>
          <w:rtl/>
          <w:lang w:eastAsia="he-IL"/>
        </w:rPr>
        <w:t>ו</w:t>
      </w:r>
      <w:r>
        <w:rPr>
          <w:rFonts w:hint="cs"/>
          <w:rtl/>
          <w:lang w:eastAsia="he-IL"/>
        </w:rPr>
        <w:t xml:space="preserve">ל תודה לערוץ הכנסת שמלווה אותנו, לעובדי הכנסת, למשמר </w:t>
      </w:r>
      <w:bookmarkStart w:id="36219" w:name="_ETM_Q70_292955"/>
      <w:bookmarkEnd w:id="36219"/>
      <w:r>
        <w:rPr>
          <w:rFonts w:hint="cs"/>
          <w:rtl/>
          <w:lang w:eastAsia="he-IL"/>
        </w:rPr>
        <w:t>הכנסת,</w:t>
      </w:r>
      <w:r w:rsidR="00ED71EC">
        <w:rPr>
          <w:rFonts w:hint="cs"/>
          <w:rtl/>
          <w:lang w:eastAsia="he-IL"/>
        </w:rPr>
        <w:t xml:space="preserve"> </w:t>
      </w:r>
      <w:r>
        <w:rPr>
          <w:rFonts w:hint="cs"/>
          <w:rtl/>
          <w:lang w:eastAsia="he-IL"/>
        </w:rPr>
        <w:t xml:space="preserve">למחלקת הפרוטוקולים, למזכירות הכנסת, כולם, לכל עובדי הכנסת. אני קודם </w:t>
      </w:r>
      <w:bookmarkStart w:id="36220" w:name="_ETM_Q70_299302"/>
      <w:bookmarkEnd w:id="36220"/>
      <w:r>
        <w:rPr>
          <w:rFonts w:hint="cs"/>
          <w:rtl/>
          <w:lang w:eastAsia="he-IL"/>
        </w:rPr>
        <w:t xml:space="preserve">כול מודה לכם שאתם איתנו לאורך זמן. </w:t>
      </w:r>
    </w:p>
    <w:p w:rsidR="002F26AE" w:rsidRDefault="002F26AE" w:rsidP="00C53F57">
      <w:pPr>
        <w:rPr>
          <w:rtl/>
          <w:lang w:eastAsia="he-IL"/>
        </w:rPr>
      </w:pPr>
    </w:p>
    <w:p w:rsidR="002F26AE" w:rsidRDefault="002F26AE" w:rsidP="00C53F57">
      <w:pPr>
        <w:pStyle w:val="af7"/>
        <w:keepNext/>
        <w:rPr>
          <w:rtl/>
        </w:rPr>
      </w:pPr>
      <w:r w:rsidRPr="009A39A8">
        <w:rPr>
          <w:rStyle w:val="TagStyle"/>
          <w:rtl/>
        </w:rPr>
        <w:t xml:space="preserve"> &lt;&lt; קריאה &gt;&gt; </w:t>
      </w:r>
      <w:r>
        <w:rPr>
          <w:rtl/>
        </w:rPr>
        <w:t>עופר כסיף (חד"ש-תע"ל):</w:t>
      </w:r>
      <w:r w:rsidRPr="009A39A8">
        <w:rPr>
          <w:rStyle w:val="TagStyle"/>
          <w:rtl/>
        </w:rPr>
        <w:t xml:space="preserve"> &lt;&lt; קריאה &gt;&gt;</w:t>
      </w:r>
      <w:r>
        <w:rPr>
          <w:rtl/>
        </w:rPr>
        <w:t xml:space="preserve">   </w:t>
      </w:r>
    </w:p>
    <w:p w:rsidR="002F26AE" w:rsidRDefault="002F26AE" w:rsidP="00ED71EC">
      <w:pPr>
        <w:rPr>
          <w:rtl/>
          <w:lang w:eastAsia="he-IL"/>
        </w:rPr>
      </w:pPr>
    </w:p>
    <w:p w:rsidR="002F26AE" w:rsidRDefault="002F26AE" w:rsidP="00C53F57">
      <w:pPr>
        <w:rPr>
          <w:rtl/>
          <w:lang w:eastAsia="he-IL"/>
        </w:rPr>
      </w:pPr>
      <w:r>
        <w:rPr>
          <w:rFonts w:hint="cs"/>
          <w:rtl/>
          <w:lang w:eastAsia="he-IL"/>
        </w:rPr>
        <w:t>אתה באוסקר,</w:t>
      </w:r>
      <w:bookmarkStart w:id="36221" w:name="_ETM_Q70_300415"/>
      <w:bookmarkEnd w:id="36221"/>
      <w:r>
        <w:rPr>
          <w:rFonts w:hint="cs"/>
          <w:rtl/>
          <w:lang w:eastAsia="he-IL"/>
        </w:rPr>
        <w:t xml:space="preserve"> תתחיל להגיד תודה עכשיו לבמאי? </w:t>
      </w:r>
    </w:p>
    <w:p w:rsidR="002F26AE" w:rsidRDefault="002F26AE" w:rsidP="00C53F57">
      <w:pPr>
        <w:rPr>
          <w:rtl/>
          <w:lang w:eastAsia="he-IL"/>
        </w:rPr>
      </w:pPr>
    </w:p>
    <w:p w:rsidR="002F26AE" w:rsidRDefault="002F26AE" w:rsidP="00C53F57">
      <w:pPr>
        <w:pStyle w:val="-"/>
        <w:keepNext/>
        <w:rPr>
          <w:rtl/>
        </w:rPr>
      </w:pPr>
      <w:bookmarkStart w:id="36222" w:name="ET_speakercontinue_5726_5"/>
      <w:r w:rsidRPr="00E16FF4">
        <w:rPr>
          <w:rStyle w:val="TagStyle"/>
          <w:rtl/>
        </w:rPr>
        <w:t xml:space="preserve"> &lt;&lt; דובר_המשך &gt;&gt; </w:t>
      </w:r>
      <w:r>
        <w:rPr>
          <w:rtl/>
        </w:rPr>
        <w:t>ינון אזולאי (ש"ס):</w:t>
      </w:r>
      <w:r w:rsidRPr="00E16FF4">
        <w:rPr>
          <w:rStyle w:val="TagStyle"/>
          <w:rtl/>
        </w:rPr>
        <w:t xml:space="preserve"> &lt;&lt; דובר_המשך &gt;&gt;</w:t>
      </w:r>
      <w:r>
        <w:rPr>
          <w:rtl/>
        </w:rPr>
        <w:t xml:space="preserve">   </w:t>
      </w:r>
      <w:bookmarkEnd w:id="36222"/>
    </w:p>
    <w:p w:rsidR="002F26AE" w:rsidRDefault="002F26AE" w:rsidP="00ED71EC">
      <w:pPr>
        <w:rPr>
          <w:rtl/>
          <w:lang w:eastAsia="he-IL"/>
        </w:rPr>
      </w:pPr>
    </w:p>
    <w:p w:rsidR="002F26AE" w:rsidRDefault="002F26AE" w:rsidP="00C53F57">
      <w:pPr>
        <w:rPr>
          <w:rtl/>
          <w:lang w:eastAsia="he-IL"/>
        </w:rPr>
      </w:pPr>
      <w:bookmarkStart w:id="36223" w:name="_ETM_Q70_305966"/>
      <w:bookmarkStart w:id="36224" w:name="_ETM_Q70_306098"/>
      <w:bookmarkEnd w:id="36223"/>
      <w:bookmarkEnd w:id="36224"/>
      <w:r>
        <w:rPr>
          <w:rFonts w:hint="cs"/>
          <w:rtl/>
          <w:lang w:eastAsia="he-IL"/>
        </w:rPr>
        <w:t xml:space="preserve">עופר, אני לא רוצה להזכיר </w:t>
      </w:r>
      <w:bookmarkStart w:id="36225" w:name="_ETM_Q70_305383"/>
      <w:bookmarkEnd w:id="36225"/>
      <w:r>
        <w:rPr>
          <w:rFonts w:hint="cs"/>
          <w:rtl/>
          <w:lang w:eastAsia="he-IL"/>
        </w:rPr>
        <w:t xml:space="preserve">את השם שלך, כי אחר כך תבקש הודעה אישית חמש </w:t>
      </w:r>
      <w:bookmarkStart w:id="36226" w:name="_ETM_Q70_308955"/>
      <w:bookmarkEnd w:id="36226"/>
      <w:r>
        <w:rPr>
          <w:rFonts w:hint="cs"/>
          <w:rtl/>
          <w:lang w:eastAsia="he-IL"/>
        </w:rPr>
        <w:t xml:space="preserve">דקות. עזוב, לא. </w:t>
      </w:r>
    </w:p>
    <w:p w:rsidR="002F26AE" w:rsidRDefault="002F26AE" w:rsidP="00C53F57">
      <w:pPr>
        <w:rPr>
          <w:rtl/>
          <w:lang w:eastAsia="he-IL"/>
        </w:rPr>
      </w:pPr>
      <w:bookmarkStart w:id="36227" w:name="_ETM_Q70_310567"/>
      <w:bookmarkEnd w:id="36227"/>
    </w:p>
    <w:p w:rsidR="002F26AE" w:rsidRDefault="002F26AE" w:rsidP="00C53F57">
      <w:pPr>
        <w:pStyle w:val="af7"/>
        <w:keepNext/>
        <w:rPr>
          <w:rtl/>
        </w:rPr>
      </w:pPr>
      <w:bookmarkStart w:id="36228" w:name="ET_interruption_5785_17"/>
      <w:r w:rsidRPr="00207ACD">
        <w:rPr>
          <w:rStyle w:val="TagStyle"/>
          <w:rtl/>
        </w:rPr>
        <w:t xml:space="preserve"> &lt;&lt; קריאה &gt;&gt; </w:t>
      </w:r>
      <w:r>
        <w:rPr>
          <w:rtl/>
        </w:rPr>
        <w:t>עופר כסיף (חד"ש-תע"ל):</w:t>
      </w:r>
      <w:r w:rsidRPr="00207ACD">
        <w:rPr>
          <w:rStyle w:val="TagStyle"/>
          <w:rtl/>
        </w:rPr>
        <w:t xml:space="preserve"> &lt;&lt; קריאה &gt;&gt;</w:t>
      </w:r>
      <w:r>
        <w:rPr>
          <w:rtl/>
        </w:rPr>
        <w:t xml:space="preserve">   </w:t>
      </w:r>
      <w:bookmarkEnd w:id="36228"/>
    </w:p>
    <w:p w:rsidR="002F26AE" w:rsidRDefault="002F26AE" w:rsidP="00C53F57">
      <w:pPr>
        <w:rPr>
          <w:rtl/>
          <w:lang w:eastAsia="he-IL"/>
        </w:rPr>
      </w:pPr>
      <w:bookmarkStart w:id="36229" w:name="_ETM_Q70_311798"/>
      <w:bookmarkEnd w:id="36229"/>
    </w:p>
    <w:p w:rsidR="002F26AE" w:rsidRDefault="00ED71EC" w:rsidP="00C53F57">
      <w:pPr>
        <w:rPr>
          <w:rtl/>
          <w:lang w:eastAsia="he-IL"/>
        </w:rPr>
      </w:pPr>
      <w:bookmarkStart w:id="36230" w:name="_ETM_Q70_312054"/>
      <w:bookmarkStart w:id="36231" w:name="_ETM_Q70_312150"/>
      <w:bookmarkEnd w:id="36230"/>
      <w:bookmarkEnd w:id="36231"/>
      <w:r>
        <w:rPr>
          <w:rFonts w:hint="cs"/>
          <w:rtl/>
          <w:lang w:eastAsia="he-IL"/>
        </w:rPr>
        <w:t>– – –</w:t>
      </w:r>
      <w:r w:rsidR="002F26AE">
        <w:rPr>
          <w:rFonts w:hint="cs"/>
          <w:rtl/>
          <w:lang w:eastAsia="he-IL"/>
        </w:rPr>
        <w:t xml:space="preserve"> </w:t>
      </w:r>
    </w:p>
    <w:p w:rsidR="002F26AE" w:rsidRDefault="002F26AE" w:rsidP="00C53F57">
      <w:pPr>
        <w:rPr>
          <w:rtl/>
          <w:lang w:eastAsia="he-IL"/>
        </w:rPr>
      </w:pPr>
    </w:p>
    <w:p w:rsidR="002F26AE" w:rsidRDefault="002F26AE" w:rsidP="00C53F57">
      <w:pPr>
        <w:pStyle w:val="-"/>
        <w:keepNext/>
        <w:rPr>
          <w:rtl/>
        </w:rPr>
      </w:pPr>
      <w:r w:rsidRPr="00207ACD">
        <w:rPr>
          <w:rStyle w:val="TagStyle"/>
          <w:rtl/>
        </w:rPr>
        <w:t xml:space="preserve"> &lt;&lt; דובר_המשך &gt;&gt; </w:t>
      </w:r>
      <w:r>
        <w:rPr>
          <w:rtl/>
        </w:rPr>
        <w:t>ינון אזולאי (ש"ס):</w:t>
      </w:r>
      <w:r w:rsidRPr="00207ACD">
        <w:rPr>
          <w:rStyle w:val="TagStyle"/>
          <w:rtl/>
        </w:rPr>
        <w:t xml:space="preserve"> &lt;&lt; דובר_המשך &gt;&gt;</w:t>
      </w:r>
      <w:r>
        <w:rPr>
          <w:rtl/>
        </w:rPr>
        <w:t xml:space="preserve">   </w:t>
      </w:r>
    </w:p>
    <w:p w:rsidR="002F26AE" w:rsidRDefault="002F26AE" w:rsidP="00ED71EC">
      <w:pPr>
        <w:rPr>
          <w:rtl/>
          <w:lang w:eastAsia="he-IL"/>
        </w:rPr>
      </w:pPr>
    </w:p>
    <w:p w:rsidR="002F26AE" w:rsidRDefault="002F26AE" w:rsidP="00710CD0">
      <w:pPr>
        <w:rPr>
          <w:rtl/>
          <w:lang w:eastAsia="he-IL"/>
        </w:rPr>
      </w:pPr>
      <w:r>
        <w:rPr>
          <w:rFonts w:hint="cs"/>
          <w:rtl/>
          <w:lang w:eastAsia="he-IL"/>
        </w:rPr>
        <w:t>אתה יודע מה הולך להיות אחרי זה?</w:t>
      </w:r>
      <w:bookmarkStart w:id="36232" w:name="_ETM_Q70_310693"/>
      <w:bookmarkStart w:id="36233" w:name="_ETM_Q70_310749"/>
      <w:bookmarkStart w:id="36234" w:name="_ETM_Q70_310803"/>
      <w:bookmarkStart w:id="36235" w:name="_ETM_Q70_310830"/>
      <w:bookmarkStart w:id="36236" w:name="_ETM_Q70_310946"/>
      <w:bookmarkEnd w:id="36232"/>
      <w:bookmarkEnd w:id="36233"/>
      <w:bookmarkEnd w:id="36234"/>
      <w:bookmarkEnd w:id="36235"/>
      <w:bookmarkEnd w:id="36236"/>
      <w:r>
        <w:rPr>
          <w:rFonts w:hint="cs"/>
          <w:rtl/>
          <w:lang w:eastAsia="he-IL"/>
        </w:rPr>
        <w:t xml:space="preserve"> תאמין לי, גם אני רוצה ללכת. תאמין </w:t>
      </w:r>
      <w:bookmarkStart w:id="36237" w:name="_ETM_Q70_318402"/>
      <w:bookmarkEnd w:id="36237"/>
      <w:r>
        <w:rPr>
          <w:rFonts w:hint="cs"/>
          <w:rtl/>
          <w:lang w:eastAsia="he-IL"/>
        </w:rPr>
        <w:t>לי. אבל אני אגיד לכם משהו, החוק הזה הגיע לפה וביקשתי להצביע</w:t>
      </w:r>
      <w:r w:rsidR="00710CD0">
        <w:rPr>
          <w:rFonts w:hint="cs"/>
          <w:rtl/>
          <w:lang w:eastAsia="he-IL"/>
        </w:rPr>
        <w:t>.</w:t>
      </w:r>
      <w:r>
        <w:rPr>
          <w:rFonts w:hint="cs"/>
          <w:rtl/>
          <w:lang w:eastAsia="he-IL"/>
        </w:rPr>
        <w:t xml:space="preserve"> הגשתם הסתייגויות. נכון, עופר? </w:t>
      </w:r>
      <w:bookmarkStart w:id="36238" w:name="_ETM_Q70_327722"/>
      <w:bookmarkEnd w:id="36238"/>
      <w:r>
        <w:rPr>
          <w:rFonts w:hint="cs"/>
          <w:rtl/>
          <w:lang w:eastAsia="he-IL"/>
        </w:rPr>
        <w:t xml:space="preserve">הגישו הסתייגויות, רשות דיבור. לא משנה, בסוף היה </w:t>
      </w:r>
      <w:r w:rsidR="00710CD0">
        <w:rPr>
          <w:rFonts w:hint="cs"/>
          <w:rtl/>
          <w:lang w:eastAsia="he-IL"/>
        </w:rPr>
        <w:t xml:space="preserve">סעיף </w:t>
      </w:r>
      <w:r>
        <w:rPr>
          <w:rFonts w:hint="cs"/>
          <w:rtl/>
          <w:lang w:eastAsia="he-IL"/>
        </w:rPr>
        <w:t xml:space="preserve">98. אני </w:t>
      </w:r>
      <w:bookmarkStart w:id="36239" w:name="_ETM_Q70_337466"/>
      <w:bookmarkEnd w:id="36239"/>
      <w:r>
        <w:rPr>
          <w:rFonts w:hint="cs"/>
          <w:rtl/>
          <w:lang w:eastAsia="he-IL"/>
        </w:rPr>
        <w:t xml:space="preserve">כמעט השתכנעתי, אבל שמעתי את כולכם ואף אחד לא </w:t>
      </w:r>
      <w:bookmarkStart w:id="36240" w:name="_ETM_Q70_339830"/>
      <w:bookmarkEnd w:id="36240"/>
      <w:r>
        <w:rPr>
          <w:rFonts w:hint="cs"/>
          <w:rtl/>
          <w:lang w:eastAsia="he-IL"/>
        </w:rPr>
        <w:t xml:space="preserve">דיבר על החוק. באמת מדהים, אף אחד לא דיבר פה </w:t>
      </w:r>
      <w:bookmarkStart w:id="36241" w:name="_ETM_Q70_344780"/>
      <w:bookmarkEnd w:id="36241"/>
      <w:r>
        <w:rPr>
          <w:rFonts w:hint="cs"/>
          <w:rtl/>
          <w:lang w:eastAsia="he-IL"/>
        </w:rPr>
        <w:t xml:space="preserve">על החוק. כולם דיברו מסביב, על מסביב לפה, מסביב </w:t>
      </w:r>
      <w:bookmarkStart w:id="36242" w:name="_ETM_Q70_347971"/>
      <w:bookmarkEnd w:id="36242"/>
      <w:r>
        <w:rPr>
          <w:rFonts w:hint="cs"/>
          <w:rtl/>
          <w:lang w:eastAsia="he-IL"/>
        </w:rPr>
        <w:t xml:space="preserve">לשם, אבל על החוק עצמו אף אחד לא דיבר. עטאונה, </w:t>
      </w:r>
      <w:bookmarkStart w:id="36243" w:name="_ETM_Q70_351437"/>
      <w:bookmarkEnd w:id="36243"/>
      <w:r>
        <w:rPr>
          <w:rFonts w:hint="cs"/>
          <w:rtl/>
          <w:lang w:eastAsia="he-IL"/>
        </w:rPr>
        <w:t xml:space="preserve">למה לא דיברת על החוק? דיברת על דברים חשובים – אני </w:t>
      </w:r>
      <w:bookmarkStart w:id="36244" w:name="_ETM_Q70_356126"/>
      <w:bookmarkEnd w:id="36244"/>
      <w:r>
        <w:rPr>
          <w:rFonts w:hint="cs"/>
          <w:rtl/>
          <w:lang w:eastAsia="he-IL"/>
        </w:rPr>
        <w:t xml:space="preserve">לא מזלזל – אבל לפחות על החוק. תקראו לדנינו. </w:t>
      </w:r>
    </w:p>
    <w:p w:rsidR="002F26AE" w:rsidRDefault="002F26AE" w:rsidP="00C53F57">
      <w:pPr>
        <w:rPr>
          <w:rtl/>
          <w:lang w:eastAsia="he-IL"/>
        </w:rPr>
      </w:pPr>
    </w:p>
    <w:p w:rsidR="002F26AE" w:rsidRDefault="002F26AE" w:rsidP="00C53F57">
      <w:pPr>
        <w:rPr>
          <w:rtl/>
          <w:lang w:eastAsia="he-IL"/>
        </w:rPr>
      </w:pPr>
      <w:r>
        <w:rPr>
          <w:rFonts w:hint="cs"/>
          <w:rtl/>
          <w:lang w:eastAsia="he-IL"/>
        </w:rPr>
        <w:t xml:space="preserve">עופר, אתה </w:t>
      </w:r>
      <w:bookmarkStart w:id="36245" w:name="_ETM_Q70_362909"/>
      <w:bookmarkEnd w:id="36245"/>
      <w:r>
        <w:rPr>
          <w:rFonts w:hint="cs"/>
          <w:rtl/>
          <w:lang w:eastAsia="he-IL"/>
        </w:rPr>
        <w:t xml:space="preserve">כל פעם עולה, מדבר על משהו חוץ מהחוק. לפחות תן </w:t>
      </w:r>
      <w:bookmarkStart w:id="36246" w:name="_ETM_Q70_367174"/>
      <w:bookmarkEnd w:id="36246"/>
      <w:r>
        <w:rPr>
          <w:rFonts w:hint="cs"/>
          <w:rtl/>
          <w:lang w:eastAsia="he-IL"/>
        </w:rPr>
        <w:t xml:space="preserve">נגיעות. אתה מדבר על החוק </w:t>
      </w:r>
      <w:bookmarkStart w:id="36247" w:name="_ETM_Q70_373102"/>
      <w:bookmarkEnd w:id="36247"/>
      <w:r>
        <w:rPr>
          <w:rFonts w:hint="cs"/>
          <w:rtl/>
          <w:lang w:eastAsia="he-IL"/>
        </w:rPr>
        <w:t xml:space="preserve">חוץ מעל החוק עצמו. </w:t>
      </w:r>
    </w:p>
    <w:p w:rsidR="002F26AE" w:rsidRDefault="002F26AE" w:rsidP="00C53F57">
      <w:pPr>
        <w:rPr>
          <w:rtl/>
          <w:lang w:eastAsia="he-IL"/>
        </w:rPr>
      </w:pPr>
    </w:p>
    <w:p w:rsidR="002F26AE" w:rsidRDefault="002F26AE" w:rsidP="00C53F57">
      <w:pPr>
        <w:pStyle w:val="af7"/>
        <w:keepNext/>
        <w:rPr>
          <w:rtl/>
        </w:rPr>
      </w:pPr>
      <w:bookmarkStart w:id="36248" w:name="ET_interruption_5785_6"/>
      <w:r w:rsidRPr="00E16FF4">
        <w:rPr>
          <w:rStyle w:val="TagStyle"/>
          <w:rtl/>
        </w:rPr>
        <w:t xml:space="preserve"> &lt;&lt; קריאה &gt;&gt; </w:t>
      </w:r>
      <w:r>
        <w:rPr>
          <w:rtl/>
        </w:rPr>
        <w:t>עופר כסיף (חד"ש-תע"ל):</w:t>
      </w:r>
      <w:r w:rsidRPr="00E16FF4">
        <w:rPr>
          <w:rStyle w:val="TagStyle"/>
          <w:rtl/>
        </w:rPr>
        <w:t xml:space="preserve"> &lt;&lt; קריאה &gt;&gt;</w:t>
      </w:r>
      <w:r>
        <w:rPr>
          <w:rtl/>
        </w:rPr>
        <w:t xml:space="preserve">   </w:t>
      </w:r>
      <w:bookmarkEnd w:id="36248"/>
    </w:p>
    <w:p w:rsidR="002F26AE" w:rsidRDefault="002F26AE" w:rsidP="00ED71EC">
      <w:pPr>
        <w:rPr>
          <w:rtl/>
          <w:lang w:eastAsia="he-IL"/>
        </w:rPr>
      </w:pPr>
    </w:p>
    <w:p w:rsidR="002F26AE" w:rsidRDefault="002F26AE" w:rsidP="00C53F57">
      <w:pPr>
        <w:rPr>
          <w:rtl/>
          <w:lang w:eastAsia="he-IL"/>
        </w:rPr>
      </w:pPr>
      <w:r>
        <w:rPr>
          <w:rFonts w:hint="cs"/>
          <w:rtl/>
          <w:lang w:eastAsia="he-IL"/>
        </w:rPr>
        <w:t xml:space="preserve">למדתי מהטובים ביותר. </w:t>
      </w:r>
    </w:p>
    <w:p w:rsidR="002F26AE" w:rsidRDefault="002F26AE" w:rsidP="00C53F57">
      <w:pPr>
        <w:rPr>
          <w:rtl/>
          <w:lang w:eastAsia="he-IL"/>
        </w:rPr>
      </w:pPr>
    </w:p>
    <w:p w:rsidR="002F26AE" w:rsidRDefault="002F26AE" w:rsidP="00C53F57">
      <w:pPr>
        <w:pStyle w:val="-"/>
        <w:keepNext/>
        <w:rPr>
          <w:rtl/>
        </w:rPr>
      </w:pPr>
      <w:bookmarkStart w:id="36249" w:name="ET_speakercontinue_5726_7"/>
      <w:r w:rsidRPr="00E16FF4">
        <w:rPr>
          <w:rStyle w:val="TagStyle"/>
          <w:rtl/>
        </w:rPr>
        <w:t xml:space="preserve"> &lt;&lt; דובר_המשך &gt;&gt; </w:t>
      </w:r>
      <w:r>
        <w:rPr>
          <w:rtl/>
        </w:rPr>
        <w:t>ינון אזולאי (ש"ס):</w:t>
      </w:r>
      <w:r w:rsidRPr="00E16FF4">
        <w:rPr>
          <w:rStyle w:val="TagStyle"/>
          <w:rtl/>
        </w:rPr>
        <w:t xml:space="preserve"> &lt;&lt; דובר_המשך &gt;&gt;</w:t>
      </w:r>
      <w:r>
        <w:rPr>
          <w:rtl/>
        </w:rPr>
        <w:t xml:space="preserve">   </w:t>
      </w:r>
      <w:bookmarkEnd w:id="36249"/>
    </w:p>
    <w:p w:rsidR="002F26AE" w:rsidRDefault="002F26AE" w:rsidP="00ED71EC">
      <w:pPr>
        <w:rPr>
          <w:rtl/>
          <w:lang w:eastAsia="he-IL"/>
        </w:rPr>
      </w:pPr>
    </w:p>
    <w:p w:rsidR="002F26AE" w:rsidRDefault="002F26AE" w:rsidP="00C53F57">
      <w:pPr>
        <w:rPr>
          <w:rtl/>
          <w:lang w:eastAsia="he-IL"/>
        </w:rPr>
      </w:pPr>
      <w:r>
        <w:rPr>
          <w:rFonts w:hint="cs"/>
          <w:rtl/>
          <w:lang w:eastAsia="he-IL"/>
        </w:rPr>
        <w:t xml:space="preserve">תן נגיעות. משהו בנגיעות תיתן. עאידה, גם את, </w:t>
      </w:r>
      <w:bookmarkStart w:id="36250" w:name="_ETM_Q70_380590"/>
      <w:bookmarkEnd w:id="36250"/>
      <w:r>
        <w:rPr>
          <w:rFonts w:hint="cs"/>
          <w:rtl/>
          <w:lang w:eastAsia="he-IL"/>
        </w:rPr>
        <w:t xml:space="preserve">אותו סיפור. </w:t>
      </w:r>
    </w:p>
    <w:p w:rsidR="002F26AE" w:rsidRDefault="002F26AE" w:rsidP="00C53F57">
      <w:pPr>
        <w:rPr>
          <w:rtl/>
          <w:lang w:eastAsia="he-IL"/>
        </w:rPr>
      </w:pPr>
    </w:p>
    <w:p w:rsidR="002F26AE" w:rsidRDefault="002F26AE" w:rsidP="00C53F57">
      <w:pPr>
        <w:pStyle w:val="af7"/>
        <w:keepNext/>
        <w:rPr>
          <w:rtl/>
        </w:rPr>
      </w:pPr>
      <w:bookmarkStart w:id="36251" w:name="ET_interruption_5761_9"/>
      <w:r w:rsidRPr="00E16FF4">
        <w:rPr>
          <w:rStyle w:val="TagStyle"/>
          <w:rtl/>
        </w:rPr>
        <w:t xml:space="preserve"> &lt;&lt; קריאה &gt;&gt; </w:t>
      </w:r>
      <w:r>
        <w:rPr>
          <w:rtl/>
        </w:rPr>
        <w:t>עאידה תומא סלימאן (חד"ש-תע"ל):</w:t>
      </w:r>
      <w:r w:rsidRPr="00E16FF4">
        <w:rPr>
          <w:rStyle w:val="TagStyle"/>
          <w:rtl/>
        </w:rPr>
        <w:t xml:space="preserve"> &lt;&lt; קריאה &gt;&gt;</w:t>
      </w:r>
      <w:r>
        <w:rPr>
          <w:rtl/>
        </w:rPr>
        <w:t xml:space="preserve">   </w:t>
      </w:r>
      <w:bookmarkEnd w:id="36251"/>
    </w:p>
    <w:p w:rsidR="002F26AE" w:rsidRDefault="002F26AE" w:rsidP="00ED71EC">
      <w:pPr>
        <w:rPr>
          <w:rtl/>
          <w:lang w:eastAsia="he-IL"/>
        </w:rPr>
      </w:pPr>
    </w:p>
    <w:p w:rsidR="002F26AE" w:rsidRDefault="00ED71EC" w:rsidP="00C53F57">
      <w:pPr>
        <w:rPr>
          <w:rtl/>
          <w:lang w:eastAsia="he-IL"/>
        </w:rPr>
      </w:pPr>
      <w:r>
        <w:rPr>
          <w:rFonts w:hint="cs"/>
          <w:rtl/>
          <w:lang w:eastAsia="he-IL"/>
        </w:rPr>
        <w:t>– – –</w:t>
      </w:r>
      <w:r w:rsidR="002F26AE">
        <w:rPr>
          <w:rFonts w:hint="cs"/>
          <w:rtl/>
          <w:lang w:eastAsia="he-IL"/>
        </w:rPr>
        <w:t xml:space="preserve"> מילה אחת מבקש חמש דקות. </w:t>
      </w:r>
    </w:p>
    <w:p w:rsidR="002F26AE" w:rsidRDefault="002F26AE" w:rsidP="00C53F57">
      <w:pPr>
        <w:rPr>
          <w:rtl/>
          <w:lang w:eastAsia="he-IL"/>
        </w:rPr>
      </w:pPr>
      <w:bookmarkStart w:id="36252" w:name="_ETM_Q70_387956"/>
      <w:bookmarkStart w:id="36253" w:name="_ETM_Q70_388078"/>
      <w:bookmarkEnd w:id="36252"/>
      <w:bookmarkEnd w:id="36253"/>
    </w:p>
    <w:p w:rsidR="002F26AE" w:rsidRDefault="002F26AE" w:rsidP="00C53F57">
      <w:pPr>
        <w:pStyle w:val="-"/>
        <w:keepNext/>
        <w:rPr>
          <w:rtl/>
        </w:rPr>
      </w:pPr>
      <w:bookmarkStart w:id="36254" w:name="ET_speakercontinue_5726_21"/>
      <w:r w:rsidRPr="00207ACD">
        <w:rPr>
          <w:rStyle w:val="TagStyle"/>
          <w:rtl/>
        </w:rPr>
        <w:t xml:space="preserve"> &lt;&lt; דובר_המשך &gt;&gt; </w:t>
      </w:r>
      <w:r>
        <w:rPr>
          <w:rtl/>
        </w:rPr>
        <w:t>ינון אזולאי (ש"ס):</w:t>
      </w:r>
      <w:r w:rsidRPr="00207ACD">
        <w:rPr>
          <w:rStyle w:val="TagStyle"/>
          <w:rtl/>
        </w:rPr>
        <w:t xml:space="preserve"> &lt;&lt; דובר_המשך &gt;&gt;</w:t>
      </w:r>
      <w:r>
        <w:rPr>
          <w:rtl/>
        </w:rPr>
        <w:t xml:space="preserve">   </w:t>
      </w:r>
      <w:bookmarkEnd w:id="36254"/>
    </w:p>
    <w:p w:rsidR="002F26AE" w:rsidRDefault="002F26AE" w:rsidP="00ED71EC">
      <w:pPr>
        <w:rPr>
          <w:rtl/>
          <w:lang w:eastAsia="he-IL"/>
        </w:rPr>
      </w:pPr>
    </w:p>
    <w:p w:rsidR="002F26AE" w:rsidRPr="00207ACD" w:rsidRDefault="002F26AE" w:rsidP="00C53F57">
      <w:pPr>
        <w:rPr>
          <w:rtl/>
          <w:lang w:eastAsia="he-IL"/>
        </w:rPr>
      </w:pPr>
      <w:r>
        <w:rPr>
          <w:rFonts w:hint="cs"/>
          <w:rtl/>
          <w:lang w:eastAsia="he-IL"/>
        </w:rPr>
        <w:t xml:space="preserve">אני </w:t>
      </w:r>
      <w:bookmarkStart w:id="36255" w:name="_ETM_Q70_385619"/>
      <w:bookmarkEnd w:id="36255"/>
      <w:r>
        <w:rPr>
          <w:rFonts w:hint="cs"/>
          <w:rtl/>
          <w:lang w:eastAsia="he-IL"/>
        </w:rPr>
        <w:t>מבקש מכולם, בגלל שלא שכנעתם אותנו</w:t>
      </w:r>
      <w:r w:rsidR="00710CD0">
        <w:rPr>
          <w:rFonts w:hint="cs"/>
          <w:rtl/>
          <w:lang w:eastAsia="he-IL"/>
        </w:rPr>
        <w:t>,</w:t>
      </w:r>
      <w:r>
        <w:rPr>
          <w:rFonts w:hint="cs"/>
          <w:rtl/>
          <w:lang w:eastAsia="he-IL"/>
        </w:rPr>
        <w:t xml:space="preserve"> להצביע בעד החוק הזה, </w:t>
      </w:r>
      <w:bookmarkStart w:id="36256" w:name="_ETM_Q70_390106"/>
      <w:bookmarkEnd w:id="36256"/>
      <w:r>
        <w:rPr>
          <w:rFonts w:hint="cs"/>
          <w:rtl/>
          <w:lang w:eastAsia="he-IL"/>
        </w:rPr>
        <w:t xml:space="preserve">לדחות את ההסתייגויות. תודה רבה. </w:t>
      </w:r>
    </w:p>
    <w:p w:rsidR="002F26AE" w:rsidRDefault="002F26AE" w:rsidP="00C53F57">
      <w:pPr>
        <w:rPr>
          <w:rtl/>
          <w:lang w:eastAsia="he-IL"/>
        </w:rPr>
      </w:pPr>
    </w:p>
    <w:p w:rsidR="002F26AE" w:rsidRDefault="002F26AE" w:rsidP="00C53F57">
      <w:pPr>
        <w:pStyle w:val="af8"/>
        <w:keepNext/>
        <w:rPr>
          <w:rtl/>
        </w:rPr>
      </w:pPr>
      <w:bookmarkStart w:id="36257" w:name="ET_yor_6253_10"/>
      <w:r w:rsidRPr="00E16FF4">
        <w:rPr>
          <w:rStyle w:val="TagStyle"/>
          <w:rtl/>
        </w:rPr>
        <w:t xml:space="preserve"> &lt;&lt; יור &gt;&gt; </w:t>
      </w:r>
      <w:r>
        <w:rPr>
          <w:rtl/>
        </w:rPr>
        <w:t>היו"ר משה טור פז:</w:t>
      </w:r>
      <w:r w:rsidRPr="00E16FF4">
        <w:rPr>
          <w:rStyle w:val="TagStyle"/>
          <w:rtl/>
        </w:rPr>
        <w:t xml:space="preserve"> &lt;&lt; יור &gt;&gt;</w:t>
      </w:r>
      <w:r>
        <w:rPr>
          <w:rtl/>
        </w:rPr>
        <w:t xml:space="preserve">   </w:t>
      </w:r>
      <w:bookmarkEnd w:id="36257"/>
    </w:p>
    <w:p w:rsidR="002F26AE" w:rsidRDefault="002F26AE" w:rsidP="00ED71EC">
      <w:pPr>
        <w:rPr>
          <w:rtl/>
          <w:lang w:eastAsia="he-IL"/>
        </w:rPr>
      </w:pPr>
    </w:p>
    <w:p w:rsidR="002F26AE" w:rsidRDefault="002F26AE" w:rsidP="00C53F57">
      <w:pPr>
        <w:rPr>
          <w:rtl/>
          <w:lang w:eastAsia="he-IL"/>
        </w:rPr>
      </w:pPr>
      <w:bookmarkStart w:id="36258" w:name="_ETM_Q70_393058"/>
      <w:bookmarkStart w:id="36259" w:name="_ETM_Q70_393176"/>
      <w:bookmarkEnd w:id="36258"/>
      <w:bookmarkEnd w:id="36259"/>
      <w:r>
        <w:rPr>
          <w:rFonts w:hint="cs"/>
          <w:rtl/>
          <w:lang w:eastAsia="he-IL"/>
        </w:rPr>
        <w:t xml:space="preserve">תודה רבה. חבריי </w:t>
      </w:r>
      <w:bookmarkStart w:id="36260" w:name="_ETM_Q70_395250"/>
      <w:bookmarkEnd w:id="36260"/>
      <w:r>
        <w:rPr>
          <w:rFonts w:hint="cs"/>
          <w:rtl/>
          <w:lang w:eastAsia="he-IL"/>
        </w:rPr>
        <w:t xml:space="preserve">חברי הכנסת, אנחנו נעבור להצבעות בקריאה השנייה והשלישית על הצעת חוק שירות </w:t>
      </w:r>
      <w:bookmarkStart w:id="36261" w:name="_ETM_Q70_401153"/>
      <w:bookmarkEnd w:id="36261"/>
      <w:r>
        <w:rPr>
          <w:rFonts w:hint="cs"/>
          <w:rtl/>
          <w:lang w:eastAsia="he-IL"/>
        </w:rPr>
        <w:t>ביטחון (הוראת שעה)(הצבת יוצאי צבא בשירות בתי הסוהר)(תיקון מס' 10), התשפ"ג</w:t>
      </w:r>
      <w:r>
        <w:rPr>
          <w:rtl/>
          <w:lang w:eastAsia="he-IL"/>
        </w:rPr>
        <w:t>–</w:t>
      </w:r>
      <w:r>
        <w:rPr>
          <w:rFonts w:hint="cs"/>
          <w:rtl/>
          <w:lang w:eastAsia="he-IL"/>
        </w:rPr>
        <w:t xml:space="preserve">2023. אנחנו נתחיל עם ההסתייגויות. </w:t>
      </w:r>
      <w:bookmarkStart w:id="36262" w:name="_ETM_Q70_409771"/>
      <w:bookmarkEnd w:id="36262"/>
    </w:p>
    <w:p w:rsidR="002F26AE" w:rsidRDefault="002F26AE" w:rsidP="00C53F57">
      <w:pPr>
        <w:rPr>
          <w:rtl/>
          <w:lang w:eastAsia="he-IL"/>
        </w:rPr>
      </w:pPr>
      <w:bookmarkStart w:id="36263" w:name="_ETM_Q70_408115"/>
      <w:bookmarkStart w:id="36264" w:name="_ETM_Q70_408177"/>
      <w:bookmarkEnd w:id="36263"/>
      <w:bookmarkEnd w:id="36264"/>
    </w:p>
    <w:p w:rsidR="002F26AE" w:rsidRDefault="002F26AE" w:rsidP="00C53F57">
      <w:pPr>
        <w:rPr>
          <w:rtl/>
          <w:lang w:eastAsia="he-IL"/>
        </w:rPr>
      </w:pPr>
      <w:bookmarkStart w:id="36265" w:name="_ETM_Q70_408668"/>
      <w:bookmarkStart w:id="36266" w:name="_ETM_Q70_408744"/>
      <w:bookmarkEnd w:id="36265"/>
      <w:bookmarkEnd w:id="36266"/>
      <w:r>
        <w:rPr>
          <w:rFonts w:hint="cs"/>
          <w:rtl/>
          <w:lang w:eastAsia="he-IL"/>
        </w:rPr>
        <w:t xml:space="preserve">להצעת החוק הזו הוגשו כמה הסתייגויות. נקריא את רשימת חברי </w:t>
      </w:r>
      <w:bookmarkStart w:id="36267" w:name="_ETM_Q70_415311"/>
      <w:bookmarkEnd w:id="36267"/>
      <w:r>
        <w:rPr>
          <w:rFonts w:hint="cs"/>
          <w:rtl/>
          <w:lang w:eastAsia="he-IL"/>
        </w:rPr>
        <w:t xml:space="preserve">הכנסת לפי הקבוצות. קבוצת יש עתיד: חברי הכנסת יאיר לפיד, </w:t>
      </w:r>
      <w:bookmarkStart w:id="36268" w:name="_ETM_Q70_416943"/>
      <w:bookmarkEnd w:id="36268"/>
      <w:r>
        <w:rPr>
          <w:rFonts w:hint="cs"/>
          <w:rtl/>
          <w:lang w:eastAsia="he-IL"/>
        </w:rPr>
        <w:t xml:space="preserve">אורנה ברביבאי, מאיר כהן, קארין אלהרר, מירב כהן, אלעזר שטרן, </w:t>
      </w:r>
      <w:bookmarkStart w:id="36269" w:name="_ETM_Q70_422170"/>
      <w:bookmarkEnd w:id="36269"/>
      <w:r>
        <w:rPr>
          <w:rFonts w:hint="cs"/>
          <w:rtl/>
          <w:lang w:eastAsia="he-IL"/>
        </w:rPr>
        <w:t xml:space="preserve">מיקי לוי, מירב בן ארי, רם בן ברק, יואב </w:t>
      </w:r>
      <w:bookmarkStart w:id="36270" w:name="_ETM_Q70_426193"/>
      <w:bookmarkEnd w:id="36270"/>
      <w:r>
        <w:rPr>
          <w:rFonts w:hint="cs"/>
          <w:rtl/>
          <w:lang w:eastAsia="he-IL"/>
        </w:rPr>
        <w:t xml:space="preserve">סגלוביץ', בועז טופורובסקי, מיכל שיר סגמן, עידן רול, יוראי להב </w:t>
      </w:r>
      <w:bookmarkStart w:id="36271" w:name="_ETM_Q70_428995"/>
      <w:bookmarkEnd w:id="36271"/>
      <w:r>
        <w:rPr>
          <w:rFonts w:hint="cs"/>
          <w:rtl/>
          <w:lang w:eastAsia="he-IL"/>
        </w:rPr>
        <w:t xml:space="preserve">הרצנו, ולדימיר בליאק, רון כץ, מטי צרפתי הרכבי, טטיאנה מזרסקי, יסמין פרידמן, דבי ביטון, משה טור פז, סימון </w:t>
      </w:r>
      <w:bookmarkStart w:id="36272" w:name="_ETM_Q70_441164"/>
      <w:bookmarkEnd w:id="36272"/>
      <w:r>
        <w:rPr>
          <w:rFonts w:hint="cs"/>
          <w:rtl/>
          <w:lang w:eastAsia="he-IL"/>
        </w:rPr>
        <w:t xml:space="preserve">דוידסון, נאור שירי ושלי מירון. קבוצת המחנה הממלכתי: חברי הכנסת </w:t>
      </w:r>
      <w:bookmarkStart w:id="36273" w:name="_ETM_Q70_446940"/>
      <w:bookmarkEnd w:id="36273"/>
      <w:r>
        <w:rPr>
          <w:rFonts w:hint="cs"/>
          <w:rtl/>
          <w:lang w:eastAsia="he-IL"/>
        </w:rPr>
        <w:t xml:space="preserve">בנימין גנץ, גדעון סער, גדי איזנקוט, פנינה תמנו, יפעת שאשא </w:t>
      </w:r>
      <w:bookmarkStart w:id="36274" w:name="_ETM_Q70_452364"/>
      <w:bookmarkEnd w:id="36274"/>
      <w:r>
        <w:rPr>
          <w:rFonts w:hint="cs"/>
          <w:rtl/>
          <w:lang w:eastAsia="he-IL"/>
        </w:rPr>
        <w:t xml:space="preserve">ביטון, חילי טרופר, זאב אלקין, מיכאל מרדכי ביטון, מתן כהנא, </w:t>
      </w:r>
      <w:bookmarkStart w:id="36275" w:name="_ETM_Q70_454720"/>
      <w:bookmarkEnd w:id="36275"/>
      <w:r>
        <w:rPr>
          <w:rFonts w:hint="cs"/>
          <w:rtl/>
          <w:lang w:eastAsia="he-IL"/>
        </w:rPr>
        <w:t xml:space="preserve">אורית פרקש הכהן, שרן מרים השכל ואלון שוסטר. קבוצת ישראל </w:t>
      </w:r>
      <w:bookmarkStart w:id="36276" w:name="_ETM_Q70_458652"/>
      <w:bookmarkEnd w:id="36276"/>
      <w:r>
        <w:rPr>
          <w:rFonts w:hint="cs"/>
          <w:rtl/>
          <w:lang w:eastAsia="he-IL"/>
        </w:rPr>
        <w:t xml:space="preserve">ביתנו: חברי הכנסת אביגדור ליברמן, עודד פורר, יבגני סובה, </w:t>
      </w:r>
      <w:bookmarkStart w:id="36277" w:name="_ETM_Q70_462899"/>
      <w:bookmarkEnd w:id="36277"/>
      <w:r>
        <w:rPr>
          <w:rFonts w:hint="cs"/>
          <w:rtl/>
          <w:lang w:eastAsia="he-IL"/>
        </w:rPr>
        <w:t xml:space="preserve">שרון ניר, יוליה מלינובסקי וחמד עמאר. קבוצת העבודה: חברי </w:t>
      </w:r>
      <w:bookmarkStart w:id="36278" w:name="_ETM_Q70_466983"/>
      <w:bookmarkEnd w:id="36278"/>
      <w:r>
        <w:rPr>
          <w:rFonts w:hint="cs"/>
          <w:rtl/>
          <w:lang w:eastAsia="he-IL"/>
        </w:rPr>
        <w:t xml:space="preserve">הכנסת מרב מיכאלי, נעמה לזימי, גלעד קריב ואפרת רייטן </w:t>
      </w:r>
      <w:bookmarkStart w:id="36279" w:name="_ETM_Q70_476744"/>
      <w:bookmarkEnd w:id="36279"/>
      <w:r>
        <w:rPr>
          <w:rFonts w:hint="cs"/>
          <w:rtl/>
          <w:lang w:eastAsia="he-IL"/>
        </w:rPr>
        <w:t xml:space="preserve">מרום. </w:t>
      </w:r>
    </w:p>
    <w:p w:rsidR="002F26AE" w:rsidRDefault="002F26AE" w:rsidP="00C53F57">
      <w:pPr>
        <w:rPr>
          <w:rtl/>
          <w:lang w:eastAsia="he-IL"/>
        </w:rPr>
      </w:pPr>
    </w:p>
    <w:p w:rsidR="002F26AE" w:rsidRDefault="002F26AE" w:rsidP="00C53F57">
      <w:pPr>
        <w:rPr>
          <w:rtl/>
          <w:lang w:eastAsia="he-IL"/>
        </w:rPr>
      </w:pPr>
      <w:r>
        <w:rPr>
          <w:rFonts w:hint="cs"/>
          <w:rtl/>
          <w:lang w:eastAsia="he-IL"/>
        </w:rPr>
        <w:t xml:space="preserve">חבריי חברי הכנסת, אנחנו עוברים עכשיו להצבעה. לסעיף 1 אין הסתייגויות, ולכן אנחנו נצביע על סעיף 1 כנוסח </w:t>
      </w:r>
      <w:bookmarkStart w:id="36280" w:name="_ETM_Q70_484762"/>
      <w:bookmarkEnd w:id="36280"/>
      <w:r>
        <w:rPr>
          <w:rFonts w:hint="cs"/>
          <w:rtl/>
          <w:lang w:eastAsia="he-IL"/>
        </w:rPr>
        <w:t xml:space="preserve">הוועדה בקריאה שנייה. הצבעה. </w:t>
      </w:r>
    </w:p>
    <w:p w:rsidR="002F26AE" w:rsidRDefault="002F26AE" w:rsidP="00C53F57">
      <w:pPr>
        <w:rPr>
          <w:rtl/>
          <w:lang w:eastAsia="he-IL"/>
        </w:rPr>
      </w:pPr>
    </w:p>
    <w:p w:rsidR="002F26AE" w:rsidRDefault="002F26AE" w:rsidP="00C53F57">
      <w:pPr>
        <w:pStyle w:val="af3"/>
        <w:keepNext/>
        <w:rPr>
          <w:rtl/>
          <w:lang w:eastAsia="he-IL"/>
        </w:rPr>
      </w:pPr>
      <w:r>
        <w:rPr>
          <w:rtl/>
          <w:lang w:eastAsia="he-IL"/>
        </w:rPr>
        <w:t>הצבעה מס'</w:t>
      </w:r>
      <w:r>
        <w:rPr>
          <w:rFonts w:hint="cs"/>
          <w:rtl/>
          <w:lang w:eastAsia="he-IL"/>
        </w:rPr>
        <w:t xml:space="preserve"> </w:t>
      </w:r>
      <w:bookmarkStart w:id="36281" w:name="_ETM_Q70_494459"/>
      <w:bookmarkEnd w:id="36281"/>
      <w:r>
        <w:rPr>
          <w:rFonts w:hint="cs"/>
          <w:rtl/>
          <w:lang w:eastAsia="he-IL"/>
        </w:rPr>
        <w:t>2</w:t>
      </w:r>
    </w:p>
    <w:p w:rsidR="002F26AE" w:rsidRDefault="002F26AE" w:rsidP="00C53F57">
      <w:pPr>
        <w:pStyle w:val="--"/>
        <w:keepNext/>
        <w:rPr>
          <w:rtl/>
          <w:lang w:eastAsia="he-IL"/>
        </w:rPr>
      </w:pPr>
    </w:p>
    <w:p w:rsidR="002F26AE" w:rsidRDefault="002F26AE" w:rsidP="00C53F57">
      <w:pPr>
        <w:pStyle w:val="--"/>
        <w:keepNext/>
        <w:rPr>
          <w:rtl/>
          <w:lang w:eastAsia="he-IL"/>
        </w:rPr>
      </w:pPr>
      <w:r>
        <w:rPr>
          <w:rtl/>
          <w:lang w:eastAsia="he-IL"/>
        </w:rPr>
        <w:t xml:space="preserve">בעד </w:t>
      </w:r>
      <w:r>
        <w:rPr>
          <w:rFonts w:hint="cs"/>
          <w:rtl/>
          <w:lang w:eastAsia="he-IL"/>
        </w:rPr>
        <w:t>סעיף 1</w:t>
      </w:r>
      <w:r>
        <w:rPr>
          <w:rtl/>
          <w:lang w:eastAsia="he-IL"/>
        </w:rPr>
        <w:t xml:space="preserve"> –</w:t>
      </w:r>
      <w:r>
        <w:rPr>
          <w:rFonts w:hint="cs"/>
          <w:rtl/>
          <w:lang w:eastAsia="he-IL"/>
        </w:rPr>
        <w:t xml:space="preserve"> 16</w:t>
      </w:r>
    </w:p>
    <w:p w:rsidR="002F26AE" w:rsidRDefault="002F26AE" w:rsidP="00C53F57">
      <w:pPr>
        <w:pStyle w:val="--"/>
        <w:keepNext/>
        <w:rPr>
          <w:rtl/>
          <w:lang w:eastAsia="he-IL"/>
        </w:rPr>
      </w:pPr>
      <w:r>
        <w:rPr>
          <w:rtl/>
          <w:lang w:eastAsia="he-IL"/>
        </w:rPr>
        <w:t xml:space="preserve">נגד – </w:t>
      </w:r>
      <w:r>
        <w:rPr>
          <w:rFonts w:hint="cs"/>
          <w:rtl/>
          <w:lang w:eastAsia="he-IL"/>
        </w:rPr>
        <w:t>3</w:t>
      </w:r>
    </w:p>
    <w:p w:rsidR="002F26AE" w:rsidRDefault="002F26AE" w:rsidP="00C53F57">
      <w:pPr>
        <w:pStyle w:val="--"/>
        <w:keepNext/>
        <w:rPr>
          <w:rtl/>
          <w:lang w:eastAsia="he-IL"/>
        </w:rPr>
      </w:pPr>
      <w:r>
        <w:rPr>
          <w:rtl/>
          <w:lang w:eastAsia="he-IL"/>
        </w:rPr>
        <w:t xml:space="preserve">נמנעים – </w:t>
      </w:r>
      <w:r>
        <w:rPr>
          <w:rFonts w:hint="cs"/>
          <w:rtl/>
          <w:lang w:eastAsia="he-IL"/>
        </w:rPr>
        <w:t>אין</w:t>
      </w:r>
    </w:p>
    <w:p w:rsidR="002F26AE" w:rsidRPr="00924CA3" w:rsidRDefault="002F26AE" w:rsidP="00C53F57">
      <w:pPr>
        <w:pStyle w:val="af4"/>
        <w:rPr>
          <w:rtl/>
          <w:lang w:eastAsia="he-IL"/>
        </w:rPr>
      </w:pPr>
      <w:r>
        <w:rPr>
          <w:rtl/>
          <w:lang w:eastAsia="he-IL"/>
        </w:rPr>
        <w:t>סעי</w:t>
      </w:r>
      <w:r>
        <w:rPr>
          <w:rFonts w:hint="cs"/>
          <w:rtl/>
          <w:lang w:eastAsia="he-IL"/>
        </w:rPr>
        <w:t xml:space="preserve">ף 1 נתקבל. </w:t>
      </w:r>
    </w:p>
    <w:p w:rsidR="002F26AE" w:rsidRDefault="002F26AE" w:rsidP="00C53F57">
      <w:pPr>
        <w:keepNext/>
        <w:rPr>
          <w:rtl/>
        </w:rPr>
      </w:pPr>
    </w:p>
    <w:p w:rsidR="002F26AE" w:rsidRDefault="002F26AE" w:rsidP="00C53F57">
      <w:pPr>
        <w:pStyle w:val="af8"/>
        <w:keepNext/>
        <w:rPr>
          <w:rtl/>
        </w:rPr>
      </w:pPr>
      <w:r w:rsidRPr="00E16FF4">
        <w:rPr>
          <w:rStyle w:val="TagStyle"/>
          <w:rtl/>
        </w:rPr>
        <w:t xml:space="preserve"> &lt;&lt; יור &gt;&gt; </w:t>
      </w:r>
      <w:r>
        <w:rPr>
          <w:rtl/>
        </w:rPr>
        <w:t>היו"ר משה טור פז:</w:t>
      </w:r>
      <w:r w:rsidRPr="00E16FF4">
        <w:rPr>
          <w:rStyle w:val="TagStyle"/>
          <w:rtl/>
        </w:rPr>
        <w:t xml:space="preserve"> &lt;&lt; יור &gt;&gt;</w:t>
      </w:r>
      <w:r>
        <w:rPr>
          <w:rtl/>
        </w:rPr>
        <w:t xml:space="preserve">   </w:t>
      </w:r>
    </w:p>
    <w:p w:rsidR="002F26AE" w:rsidRDefault="002F26AE" w:rsidP="00ED71EC">
      <w:pPr>
        <w:rPr>
          <w:rtl/>
          <w:lang w:eastAsia="he-IL"/>
        </w:rPr>
      </w:pPr>
    </w:p>
    <w:p w:rsidR="002F26AE" w:rsidRDefault="002F26AE" w:rsidP="003C20B9">
      <w:pPr>
        <w:rPr>
          <w:rtl/>
          <w:lang w:eastAsia="he-IL"/>
        </w:rPr>
      </w:pPr>
      <w:bookmarkStart w:id="36282" w:name="_ETM_Q70_503263"/>
      <w:bookmarkStart w:id="36283" w:name="_ETM_Q70_503380"/>
      <w:bookmarkEnd w:id="36282"/>
      <w:bookmarkEnd w:id="36283"/>
      <w:r>
        <w:rPr>
          <w:rFonts w:hint="cs"/>
          <w:rtl/>
          <w:lang w:eastAsia="he-IL"/>
        </w:rPr>
        <w:t xml:space="preserve">בעד </w:t>
      </w:r>
      <w:r>
        <w:rPr>
          <w:rtl/>
          <w:lang w:eastAsia="he-IL"/>
        </w:rPr>
        <w:t>–</w:t>
      </w:r>
      <w:r>
        <w:rPr>
          <w:rFonts w:hint="cs"/>
          <w:rtl/>
          <w:lang w:eastAsia="he-IL"/>
        </w:rPr>
        <w:t xml:space="preserve"> 16, נגד </w:t>
      </w:r>
      <w:r>
        <w:rPr>
          <w:rtl/>
          <w:lang w:eastAsia="he-IL"/>
        </w:rPr>
        <w:t>–</w:t>
      </w:r>
      <w:r>
        <w:rPr>
          <w:rFonts w:hint="cs"/>
          <w:rtl/>
          <w:lang w:eastAsia="he-IL"/>
        </w:rPr>
        <w:t xml:space="preserve"> שלושה, אין נמנעים. סעיף 1 </w:t>
      </w:r>
      <w:bookmarkStart w:id="36284" w:name="_ETM_Q70_508790"/>
      <w:bookmarkEnd w:id="36284"/>
      <w:r>
        <w:rPr>
          <w:rFonts w:hint="cs"/>
          <w:rtl/>
          <w:lang w:eastAsia="he-IL"/>
        </w:rPr>
        <w:t xml:space="preserve">עבר כנוסח הוועדה. </w:t>
      </w:r>
      <w:bookmarkStart w:id="36285" w:name="_ETM_Q70_512774"/>
      <w:bookmarkStart w:id="36286" w:name="_ETM_Q70_512886"/>
      <w:bookmarkEnd w:id="36285"/>
      <w:bookmarkEnd w:id="36286"/>
      <w:r>
        <w:rPr>
          <w:rFonts w:hint="cs"/>
          <w:rtl/>
          <w:lang w:eastAsia="he-IL"/>
        </w:rPr>
        <w:t xml:space="preserve">אחרי סעיף 1 </w:t>
      </w:r>
      <w:r w:rsidR="00710CD0">
        <w:rPr>
          <w:rFonts w:hint="eastAsia"/>
          <w:rtl/>
          <w:lang w:eastAsia="he-IL"/>
        </w:rPr>
        <w:t>–</w:t>
      </w:r>
      <w:r w:rsidR="00710CD0">
        <w:rPr>
          <w:rFonts w:hint="cs"/>
          <w:rtl/>
          <w:lang w:eastAsia="he-IL"/>
        </w:rPr>
        <w:t xml:space="preserve"> </w:t>
      </w:r>
      <w:r>
        <w:rPr>
          <w:rFonts w:hint="cs"/>
          <w:rtl/>
          <w:lang w:eastAsia="he-IL"/>
        </w:rPr>
        <w:t xml:space="preserve">שימו לב, אנחנו נצביע עכשיו על הסתייגויות. </w:t>
      </w:r>
      <w:bookmarkStart w:id="36287" w:name="_ETM_Q70_519710"/>
      <w:bookmarkEnd w:id="36287"/>
      <w:r>
        <w:rPr>
          <w:rFonts w:hint="cs"/>
          <w:rtl/>
          <w:lang w:eastAsia="he-IL"/>
        </w:rPr>
        <w:t xml:space="preserve">קבוצת ישראל ביתנו לא נמצאים. אם כך, ההסתייגויות 1, </w:t>
      </w:r>
      <w:bookmarkStart w:id="36288" w:name="_ETM_Q70_527816"/>
      <w:bookmarkEnd w:id="36288"/>
      <w:r>
        <w:rPr>
          <w:rFonts w:hint="cs"/>
          <w:rtl/>
          <w:lang w:eastAsia="he-IL"/>
        </w:rPr>
        <w:t xml:space="preserve">2 ו-3 הוסרו. קבוצת העבודה והמחנה הממלכתי לא נמצאים. אם כך, הסתייגויות </w:t>
      </w:r>
      <w:bookmarkStart w:id="36289" w:name="_ETM_Q70_535138"/>
      <w:bookmarkEnd w:id="36289"/>
      <w:r>
        <w:rPr>
          <w:rFonts w:hint="cs"/>
          <w:rtl/>
          <w:lang w:eastAsia="he-IL"/>
        </w:rPr>
        <w:t xml:space="preserve">4, 5, 6, 7, 8 ו-9 הוסרו. </w:t>
      </w:r>
    </w:p>
    <w:p w:rsidR="002F26AE" w:rsidRDefault="002F26AE" w:rsidP="00C53F57">
      <w:pPr>
        <w:rPr>
          <w:rtl/>
          <w:lang w:eastAsia="he-IL"/>
        </w:rPr>
      </w:pPr>
      <w:bookmarkStart w:id="36290" w:name="_ETM_Q70_543059"/>
      <w:bookmarkEnd w:id="36290"/>
    </w:p>
    <w:p w:rsidR="002F26AE" w:rsidRDefault="002F26AE" w:rsidP="00C53F57">
      <w:pPr>
        <w:rPr>
          <w:rtl/>
          <w:lang w:eastAsia="he-IL"/>
        </w:rPr>
      </w:pPr>
      <w:bookmarkStart w:id="36291" w:name="_ETM_Q70_543190"/>
      <w:bookmarkStart w:id="36292" w:name="_ETM_Q70_543222"/>
      <w:bookmarkStart w:id="36293" w:name="_ETM_Q70_543281"/>
      <w:bookmarkEnd w:id="36291"/>
      <w:bookmarkEnd w:id="36292"/>
      <w:bookmarkEnd w:id="36293"/>
      <w:r>
        <w:rPr>
          <w:rFonts w:hint="cs"/>
          <w:rtl/>
          <w:lang w:eastAsia="he-IL"/>
        </w:rPr>
        <w:t xml:space="preserve">לסעיף 2 אין </w:t>
      </w:r>
      <w:bookmarkStart w:id="36294" w:name="_ETM_Q70_541710"/>
      <w:bookmarkEnd w:id="36294"/>
      <w:r>
        <w:rPr>
          <w:rFonts w:hint="cs"/>
          <w:rtl/>
          <w:lang w:eastAsia="he-IL"/>
        </w:rPr>
        <w:t xml:space="preserve">הסתייגויות, ולכן אנחנו נצביע על סעיף 2 כנוסח הוועדה בקריאה </w:t>
      </w:r>
      <w:bookmarkStart w:id="36295" w:name="_ETM_Q70_547088"/>
      <w:bookmarkEnd w:id="36295"/>
      <w:r>
        <w:rPr>
          <w:rFonts w:hint="cs"/>
          <w:rtl/>
          <w:lang w:eastAsia="he-IL"/>
        </w:rPr>
        <w:t xml:space="preserve">שנייה. שימו לב, אנחנו עוברים להצבעה. הצבעה. </w:t>
      </w:r>
    </w:p>
    <w:p w:rsidR="002F26AE" w:rsidRDefault="002F26AE" w:rsidP="00C53F57">
      <w:pPr>
        <w:rPr>
          <w:rtl/>
          <w:lang w:eastAsia="he-IL"/>
        </w:rPr>
      </w:pPr>
    </w:p>
    <w:p w:rsidR="002F26AE" w:rsidRDefault="002F26AE" w:rsidP="00C53F57">
      <w:pPr>
        <w:pStyle w:val="af3"/>
        <w:keepNext/>
        <w:rPr>
          <w:rtl/>
          <w:lang w:eastAsia="he-IL"/>
        </w:rPr>
      </w:pPr>
      <w:bookmarkStart w:id="36296" w:name="_ETM_Q70_555327"/>
      <w:bookmarkStart w:id="36297" w:name="_ETM_Q70_555427"/>
      <w:bookmarkEnd w:id="36296"/>
      <w:bookmarkEnd w:id="36297"/>
      <w:r>
        <w:rPr>
          <w:rtl/>
          <w:lang w:eastAsia="he-IL"/>
        </w:rPr>
        <w:t>הצבעה מס'</w:t>
      </w:r>
      <w:r>
        <w:rPr>
          <w:rFonts w:hint="cs"/>
          <w:rtl/>
          <w:lang w:eastAsia="he-IL"/>
        </w:rPr>
        <w:t xml:space="preserve"> 3</w:t>
      </w:r>
    </w:p>
    <w:p w:rsidR="002F26AE" w:rsidRDefault="002F26AE" w:rsidP="00C53F57">
      <w:pPr>
        <w:pStyle w:val="--"/>
        <w:keepNext/>
        <w:rPr>
          <w:rtl/>
          <w:lang w:eastAsia="he-IL"/>
        </w:rPr>
      </w:pPr>
    </w:p>
    <w:p w:rsidR="002F26AE" w:rsidRDefault="002F26AE" w:rsidP="00C53F57">
      <w:pPr>
        <w:pStyle w:val="--"/>
        <w:keepNext/>
        <w:rPr>
          <w:rtl/>
          <w:lang w:eastAsia="he-IL"/>
        </w:rPr>
      </w:pPr>
      <w:r>
        <w:rPr>
          <w:rtl/>
          <w:lang w:eastAsia="he-IL"/>
        </w:rPr>
        <w:t>בעד סע</w:t>
      </w:r>
      <w:r>
        <w:rPr>
          <w:rFonts w:hint="cs"/>
          <w:rtl/>
          <w:lang w:eastAsia="he-IL"/>
        </w:rPr>
        <w:t>יף 2</w:t>
      </w:r>
      <w:r>
        <w:rPr>
          <w:rtl/>
          <w:lang w:eastAsia="he-IL"/>
        </w:rPr>
        <w:t xml:space="preserve"> –</w:t>
      </w:r>
      <w:r>
        <w:rPr>
          <w:rFonts w:hint="cs"/>
          <w:rtl/>
          <w:lang w:eastAsia="he-IL"/>
        </w:rPr>
        <w:t xml:space="preserve"> 17</w:t>
      </w:r>
    </w:p>
    <w:p w:rsidR="002F26AE" w:rsidRDefault="002F26AE" w:rsidP="00C53F57">
      <w:pPr>
        <w:pStyle w:val="--"/>
        <w:keepNext/>
        <w:rPr>
          <w:rtl/>
          <w:lang w:eastAsia="he-IL"/>
        </w:rPr>
      </w:pPr>
      <w:r>
        <w:rPr>
          <w:rtl/>
          <w:lang w:eastAsia="he-IL"/>
        </w:rPr>
        <w:t xml:space="preserve">נגד – </w:t>
      </w:r>
      <w:r>
        <w:rPr>
          <w:rFonts w:hint="cs"/>
          <w:rtl/>
          <w:lang w:eastAsia="he-IL"/>
        </w:rPr>
        <w:t>3</w:t>
      </w:r>
    </w:p>
    <w:p w:rsidR="002F26AE" w:rsidRDefault="002F26AE" w:rsidP="00C53F57">
      <w:pPr>
        <w:pStyle w:val="--"/>
        <w:keepNext/>
        <w:rPr>
          <w:rtl/>
          <w:lang w:eastAsia="he-IL"/>
        </w:rPr>
      </w:pPr>
      <w:r>
        <w:rPr>
          <w:rtl/>
          <w:lang w:eastAsia="he-IL"/>
        </w:rPr>
        <w:t xml:space="preserve">נמנעים – </w:t>
      </w:r>
      <w:r>
        <w:rPr>
          <w:rFonts w:hint="cs"/>
          <w:rtl/>
          <w:lang w:eastAsia="he-IL"/>
        </w:rPr>
        <w:t>אין</w:t>
      </w:r>
    </w:p>
    <w:p w:rsidR="002F26AE" w:rsidRPr="00924CA3" w:rsidRDefault="002F26AE" w:rsidP="00C53F57">
      <w:pPr>
        <w:pStyle w:val="af4"/>
        <w:rPr>
          <w:rtl/>
          <w:lang w:eastAsia="he-IL"/>
        </w:rPr>
      </w:pPr>
      <w:r>
        <w:rPr>
          <w:rtl/>
          <w:lang w:eastAsia="he-IL"/>
        </w:rPr>
        <w:t>סעי</w:t>
      </w:r>
      <w:r>
        <w:rPr>
          <w:rFonts w:hint="cs"/>
          <w:rtl/>
          <w:lang w:eastAsia="he-IL"/>
        </w:rPr>
        <w:t xml:space="preserve">ף </w:t>
      </w:r>
      <w:bookmarkStart w:id="36298" w:name="_ETM_Q70_561392"/>
      <w:bookmarkEnd w:id="36298"/>
      <w:r>
        <w:rPr>
          <w:rFonts w:hint="cs"/>
          <w:rtl/>
          <w:lang w:eastAsia="he-IL"/>
        </w:rPr>
        <w:t>2 נתקבל.</w:t>
      </w:r>
    </w:p>
    <w:p w:rsidR="002F26AE" w:rsidRDefault="002F26AE" w:rsidP="00C53F57">
      <w:pPr>
        <w:rPr>
          <w:rtl/>
          <w:lang w:eastAsia="he-IL"/>
        </w:rPr>
      </w:pPr>
    </w:p>
    <w:p w:rsidR="002F26AE" w:rsidRDefault="002F26AE" w:rsidP="00C53F57">
      <w:pPr>
        <w:pStyle w:val="af8"/>
        <w:keepNext/>
        <w:rPr>
          <w:rtl/>
        </w:rPr>
      </w:pPr>
      <w:r w:rsidRPr="00E16FF4">
        <w:rPr>
          <w:rStyle w:val="TagStyle"/>
          <w:rtl/>
        </w:rPr>
        <w:t xml:space="preserve"> &lt;&lt; יור &gt;&gt; </w:t>
      </w:r>
      <w:r>
        <w:rPr>
          <w:rtl/>
        </w:rPr>
        <w:t>היו"ר משה טור פז:</w:t>
      </w:r>
      <w:r w:rsidRPr="00E16FF4">
        <w:rPr>
          <w:rStyle w:val="TagStyle"/>
          <w:rtl/>
        </w:rPr>
        <w:t xml:space="preserve"> &lt;&lt; יור &gt;&gt;</w:t>
      </w:r>
      <w:r>
        <w:rPr>
          <w:rtl/>
        </w:rPr>
        <w:t xml:space="preserve">   </w:t>
      </w:r>
    </w:p>
    <w:p w:rsidR="002F26AE" w:rsidRDefault="002F26AE" w:rsidP="00ED71EC">
      <w:pPr>
        <w:rPr>
          <w:rtl/>
          <w:lang w:eastAsia="he-IL"/>
        </w:rPr>
      </w:pPr>
    </w:p>
    <w:p w:rsidR="002F26AE" w:rsidRDefault="002F26AE" w:rsidP="003C20B9">
      <w:pPr>
        <w:rPr>
          <w:rtl/>
          <w:lang w:eastAsia="he-IL"/>
        </w:rPr>
      </w:pPr>
      <w:r>
        <w:rPr>
          <w:rFonts w:hint="cs"/>
          <w:rtl/>
          <w:lang w:eastAsia="he-IL"/>
        </w:rPr>
        <w:t xml:space="preserve">בעד </w:t>
      </w:r>
      <w:r>
        <w:rPr>
          <w:rtl/>
          <w:lang w:eastAsia="he-IL"/>
        </w:rPr>
        <w:t>–</w:t>
      </w:r>
      <w:r>
        <w:rPr>
          <w:rFonts w:hint="cs"/>
          <w:rtl/>
          <w:lang w:eastAsia="he-IL"/>
        </w:rPr>
        <w:t xml:space="preserve"> 17, נגד </w:t>
      </w:r>
      <w:r>
        <w:rPr>
          <w:rtl/>
          <w:lang w:eastAsia="he-IL"/>
        </w:rPr>
        <w:t>–</w:t>
      </w:r>
      <w:r>
        <w:rPr>
          <w:rFonts w:hint="cs"/>
          <w:rtl/>
          <w:lang w:eastAsia="he-IL"/>
        </w:rPr>
        <w:t xml:space="preserve"> שלושה, אין נמנעים. סעיף 2 </w:t>
      </w:r>
      <w:bookmarkStart w:id="36299" w:name="_ETM_Q70_574116"/>
      <w:bookmarkEnd w:id="36299"/>
      <w:r>
        <w:rPr>
          <w:rFonts w:hint="cs"/>
          <w:rtl/>
          <w:lang w:eastAsia="he-IL"/>
        </w:rPr>
        <w:t xml:space="preserve">אושר. </w:t>
      </w:r>
      <w:bookmarkStart w:id="36300" w:name="_ETM_Q70_578871"/>
      <w:bookmarkStart w:id="36301" w:name="_ETM_Q70_579110"/>
      <w:bookmarkStart w:id="36302" w:name="_ETM_Q70_579133"/>
      <w:bookmarkStart w:id="36303" w:name="_ETM_Q70_579193"/>
      <w:bookmarkEnd w:id="36300"/>
      <w:bookmarkEnd w:id="36301"/>
      <w:bookmarkEnd w:id="36302"/>
      <w:bookmarkEnd w:id="36303"/>
      <w:r>
        <w:rPr>
          <w:rFonts w:hint="cs"/>
          <w:rtl/>
          <w:lang w:eastAsia="he-IL"/>
        </w:rPr>
        <w:t xml:space="preserve">אחרי סעיף 2 </w:t>
      </w:r>
      <w:r w:rsidR="00710CD0">
        <w:rPr>
          <w:rFonts w:hint="eastAsia"/>
          <w:rtl/>
          <w:lang w:eastAsia="he-IL"/>
        </w:rPr>
        <w:t>–</w:t>
      </w:r>
      <w:r w:rsidR="00710CD0">
        <w:rPr>
          <w:rFonts w:hint="cs"/>
          <w:rtl/>
          <w:lang w:eastAsia="he-IL"/>
        </w:rPr>
        <w:t xml:space="preserve"> </w:t>
      </w:r>
      <w:r>
        <w:rPr>
          <w:rFonts w:hint="cs"/>
          <w:rtl/>
          <w:lang w:eastAsia="he-IL"/>
        </w:rPr>
        <w:t xml:space="preserve">קבוצת ישראל ביתנו, מחנה ממלכתי והעבודה, </w:t>
      </w:r>
      <w:bookmarkStart w:id="36304" w:name="_ETM_Q70_586398"/>
      <w:bookmarkEnd w:id="36304"/>
      <w:r>
        <w:rPr>
          <w:rFonts w:hint="cs"/>
          <w:rtl/>
          <w:lang w:eastAsia="he-IL"/>
        </w:rPr>
        <w:t xml:space="preserve">לא נמצאות. אם כך, סעיף 10, ההסתייגות הוסרה. </w:t>
      </w:r>
    </w:p>
    <w:p w:rsidR="002F26AE" w:rsidRDefault="002F26AE" w:rsidP="00C53F57">
      <w:pPr>
        <w:rPr>
          <w:rtl/>
          <w:lang w:eastAsia="he-IL"/>
        </w:rPr>
      </w:pPr>
      <w:bookmarkStart w:id="36305" w:name="_ETM_Q70_599671"/>
      <w:bookmarkStart w:id="36306" w:name="_ETM_Q70_599821"/>
      <w:bookmarkEnd w:id="36305"/>
      <w:bookmarkEnd w:id="36306"/>
    </w:p>
    <w:p w:rsidR="002F26AE" w:rsidRDefault="002F26AE" w:rsidP="00710CD0">
      <w:pPr>
        <w:rPr>
          <w:rtl/>
          <w:lang w:eastAsia="he-IL"/>
        </w:rPr>
      </w:pPr>
      <w:r>
        <w:rPr>
          <w:rFonts w:hint="cs"/>
          <w:rtl/>
          <w:lang w:eastAsia="he-IL"/>
        </w:rPr>
        <w:t>סעיף 11, של קבוצת יש</w:t>
      </w:r>
      <w:bookmarkStart w:id="36307" w:name="_ETM_Q70_603835"/>
      <w:bookmarkEnd w:id="36307"/>
      <w:r>
        <w:rPr>
          <w:rFonts w:hint="cs"/>
          <w:rtl/>
          <w:lang w:eastAsia="he-IL"/>
        </w:rPr>
        <w:t xml:space="preserve"> עתיד</w:t>
      </w:r>
      <w:r w:rsidR="00710CD0">
        <w:rPr>
          <w:rFonts w:hint="cs"/>
          <w:rtl/>
          <w:lang w:eastAsia="he-IL"/>
        </w:rPr>
        <w:t>,</w:t>
      </w:r>
      <w:r>
        <w:rPr>
          <w:rFonts w:hint="cs"/>
          <w:rtl/>
          <w:lang w:eastAsia="he-IL"/>
        </w:rPr>
        <w:t xml:space="preserve"> אנחנו נצביע, אם כך, על הסתייגות 11. ש</w:t>
      </w:r>
      <w:bookmarkStart w:id="36308" w:name="_ETM_Q70_610920"/>
      <w:bookmarkEnd w:id="36308"/>
      <w:r w:rsidR="003C20B9">
        <w:rPr>
          <w:rFonts w:hint="cs"/>
          <w:rtl/>
          <w:lang w:eastAsia="he-IL"/>
        </w:rPr>
        <w:t xml:space="preserve">ימו לב, הצבעה על ההסתייגות 11 </w:t>
      </w:r>
      <w:r>
        <w:rPr>
          <w:rFonts w:hint="cs"/>
          <w:rtl/>
          <w:lang w:eastAsia="he-IL"/>
        </w:rPr>
        <w:t xml:space="preserve">אחרי סעיף 2, בבקשה </w:t>
      </w:r>
      <w:bookmarkStart w:id="36309" w:name="_ETM_Q70_618865"/>
      <w:bookmarkEnd w:id="36309"/>
      <w:r>
        <w:rPr>
          <w:rFonts w:hint="cs"/>
          <w:rtl/>
          <w:lang w:eastAsia="he-IL"/>
        </w:rPr>
        <w:t xml:space="preserve">הצבעה. </w:t>
      </w:r>
    </w:p>
    <w:p w:rsidR="002F26AE" w:rsidRDefault="002F26AE" w:rsidP="00C53F57">
      <w:pPr>
        <w:rPr>
          <w:rtl/>
          <w:lang w:eastAsia="he-IL"/>
        </w:rPr>
      </w:pPr>
    </w:p>
    <w:p w:rsidR="002F26AE" w:rsidRDefault="002F26AE" w:rsidP="00C53F57">
      <w:pPr>
        <w:pStyle w:val="af3"/>
        <w:keepNext/>
        <w:rPr>
          <w:rtl/>
          <w:lang w:eastAsia="he-IL"/>
        </w:rPr>
      </w:pPr>
      <w:r>
        <w:rPr>
          <w:rFonts w:hint="eastAsia"/>
          <w:rtl/>
          <w:lang w:eastAsia="he-IL"/>
        </w:rPr>
        <w:t>הצבעה</w:t>
      </w:r>
      <w:r>
        <w:rPr>
          <w:rtl/>
          <w:lang w:eastAsia="he-IL"/>
        </w:rPr>
        <w:t xml:space="preserve"> מס'</w:t>
      </w:r>
      <w:r>
        <w:rPr>
          <w:rFonts w:hint="cs"/>
          <w:rtl/>
          <w:lang w:eastAsia="he-IL"/>
        </w:rPr>
        <w:t xml:space="preserve"> 4</w:t>
      </w:r>
    </w:p>
    <w:p w:rsidR="002F26AE" w:rsidRDefault="002F26AE" w:rsidP="00C53F57">
      <w:pPr>
        <w:pStyle w:val="--"/>
        <w:keepNext/>
        <w:rPr>
          <w:rtl/>
          <w:lang w:eastAsia="he-IL"/>
        </w:rPr>
      </w:pPr>
    </w:p>
    <w:p w:rsidR="002F26AE" w:rsidRDefault="002F26AE" w:rsidP="00710CD0">
      <w:pPr>
        <w:pStyle w:val="--"/>
        <w:keepNext/>
        <w:rPr>
          <w:rtl/>
          <w:lang w:eastAsia="he-IL"/>
        </w:rPr>
      </w:pPr>
      <w:r>
        <w:rPr>
          <w:rFonts w:hint="eastAsia"/>
          <w:rtl/>
          <w:lang w:eastAsia="he-IL"/>
        </w:rPr>
        <w:t>בעד</w:t>
      </w:r>
      <w:r>
        <w:rPr>
          <w:rtl/>
          <w:lang w:eastAsia="he-IL"/>
        </w:rPr>
        <w:t xml:space="preserve"> </w:t>
      </w:r>
      <w:r>
        <w:rPr>
          <w:rFonts w:hint="cs"/>
          <w:rtl/>
          <w:lang w:eastAsia="he-IL"/>
        </w:rPr>
        <w:t>ה</w:t>
      </w:r>
      <w:r w:rsidR="00710CD0">
        <w:rPr>
          <w:rFonts w:hint="cs"/>
          <w:rtl/>
          <w:lang w:eastAsia="he-IL"/>
        </w:rPr>
        <w:t>ה</w:t>
      </w:r>
      <w:r>
        <w:rPr>
          <w:rFonts w:hint="cs"/>
          <w:rtl/>
          <w:lang w:eastAsia="he-IL"/>
        </w:rPr>
        <w:t xml:space="preserve">סתייגות </w:t>
      </w:r>
      <w:r>
        <w:rPr>
          <w:rtl/>
          <w:lang w:eastAsia="he-IL"/>
        </w:rPr>
        <w:t>–</w:t>
      </w:r>
      <w:r>
        <w:rPr>
          <w:rFonts w:hint="cs"/>
          <w:rtl/>
          <w:lang w:eastAsia="he-IL"/>
        </w:rPr>
        <w:t xml:space="preserve"> 2</w:t>
      </w:r>
    </w:p>
    <w:p w:rsidR="002F26AE" w:rsidRDefault="002F26AE" w:rsidP="00C53F57">
      <w:pPr>
        <w:pStyle w:val="--"/>
        <w:keepNext/>
        <w:rPr>
          <w:rtl/>
          <w:lang w:eastAsia="he-IL"/>
        </w:rPr>
      </w:pPr>
      <w:r>
        <w:rPr>
          <w:rFonts w:hint="eastAsia"/>
          <w:rtl/>
          <w:lang w:eastAsia="he-IL"/>
        </w:rPr>
        <w:t>נגד</w:t>
      </w:r>
      <w:r>
        <w:rPr>
          <w:rtl/>
          <w:lang w:eastAsia="he-IL"/>
        </w:rPr>
        <w:t xml:space="preserve"> – </w:t>
      </w:r>
      <w:r>
        <w:rPr>
          <w:rFonts w:hint="cs"/>
          <w:rtl/>
          <w:lang w:eastAsia="he-IL"/>
        </w:rPr>
        <w:t>16</w:t>
      </w:r>
    </w:p>
    <w:p w:rsidR="002F26AE" w:rsidRDefault="002F26AE" w:rsidP="00C53F57">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2F26AE" w:rsidRPr="0082556C" w:rsidRDefault="002F26AE" w:rsidP="00710CD0">
      <w:pPr>
        <w:pStyle w:val="af4"/>
        <w:rPr>
          <w:rtl/>
          <w:lang w:eastAsia="he-IL"/>
        </w:rPr>
      </w:pPr>
      <w:r>
        <w:rPr>
          <w:rFonts w:hint="cs"/>
          <w:rtl/>
          <w:lang w:eastAsia="he-IL"/>
        </w:rPr>
        <w:t xml:space="preserve">הסתייגות 11 לא נתקבלה. </w:t>
      </w:r>
    </w:p>
    <w:p w:rsidR="002F26AE" w:rsidRDefault="002F26AE" w:rsidP="00C53F57">
      <w:pPr>
        <w:keepNext/>
        <w:rPr>
          <w:rtl/>
        </w:rPr>
      </w:pPr>
    </w:p>
    <w:p w:rsidR="002F26AE" w:rsidRDefault="002F26AE" w:rsidP="00C53F57">
      <w:pPr>
        <w:pStyle w:val="af8"/>
        <w:keepNext/>
        <w:rPr>
          <w:rtl/>
        </w:rPr>
      </w:pPr>
      <w:bookmarkStart w:id="36310" w:name="_ETM_Q70_621871"/>
      <w:bookmarkStart w:id="36311" w:name="_ETM_Q70_622061"/>
      <w:bookmarkEnd w:id="36310"/>
      <w:bookmarkEnd w:id="36311"/>
      <w:r w:rsidRPr="00E16FF4">
        <w:rPr>
          <w:rStyle w:val="TagStyle"/>
          <w:rtl/>
        </w:rPr>
        <w:t xml:space="preserve"> &lt;&lt; יור &gt;&gt; </w:t>
      </w:r>
      <w:r>
        <w:rPr>
          <w:rtl/>
        </w:rPr>
        <w:t>היו"ר משה טור פז:</w:t>
      </w:r>
      <w:r w:rsidRPr="00E16FF4">
        <w:rPr>
          <w:rStyle w:val="TagStyle"/>
          <w:rtl/>
        </w:rPr>
        <w:t xml:space="preserve"> &lt;&lt; יור &gt;&gt;</w:t>
      </w:r>
      <w:r>
        <w:rPr>
          <w:rtl/>
        </w:rPr>
        <w:t xml:space="preserve">   </w:t>
      </w:r>
    </w:p>
    <w:p w:rsidR="002F26AE" w:rsidRDefault="002F26AE" w:rsidP="00ED71EC">
      <w:pPr>
        <w:rPr>
          <w:rtl/>
          <w:lang w:eastAsia="he-IL"/>
        </w:rPr>
      </w:pPr>
    </w:p>
    <w:p w:rsidR="002F26AE" w:rsidRDefault="002F26AE" w:rsidP="00C53F57">
      <w:pPr>
        <w:rPr>
          <w:rtl/>
          <w:lang w:eastAsia="he-IL"/>
        </w:rPr>
      </w:pPr>
      <w:bookmarkStart w:id="36312" w:name="_ETM_Q70_624270"/>
      <w:bookmarkStart w:id="36313" w:name="_ETM_Q70_624434"/>
      <w:bookmarkEnd w:id="36312"/>
      <w:bookmarkEnd w:id="36313"/>
      <w:r>
        <w:rPr>
          <w:rFonts w:hint="cs"/>
          <w:rtl/>
          <w:lang w:eastAsia="he-IL"/>
        </w:rPr>
        <w:t xml:space="preserve">בעד ההסתייגות </w:t>
      </w:r>
      <w:r>
        <w:rPr>
          <w:rtl/>
          <w:lang w:eastAsia="he-IL"/>
        </w:rPr>
        <w:t>–</w:t>
      </w:r>
      <w:r>
        <w:rPr>
          <w:rFonts w:hint="cs"/>
          <w:rtl/>
          <w:lang w:eastAsia="he-IL"/>
        </w:rPr>
        <w:t xml:space="preserve"> </w:t>
      </w:r>
      <w:bookmarkStart w:id="36314" w:name="_ETM_Q70_632741"/>
      <w:bookmarkEnd w:id="36314"/>
      <w:r>
        <w:rPr>
          <w:rFonts w:hint="cs"/>
          <w:rtl/>
          <w:lang w:eastAsia="he-IL"/>
        </w:rPr>
        <w:t xml:space="preserve">שניים, נגד </w:t>
      </w:r>
      <w:r>
        <w:rPr>
          <w:rtl/>
          <w:lang w:eastAsia="he-IL"/>
        </w:rPr>
        <w:t>–</w:t>
      </w:r>
      <w:r>
        <w:rPr>
          <w:rFonts w:hint="cs"/>
          <w:rtl/>
          <w:lang w:eastAsia="he-IL"/>
        </w:rPr>
        <w:t xml:space="preserve"> 16, אפס נמנעים. אני קובע שהסתייגות מס' 11 הוסרה. </w:t>
      </w:r>
    </w:p>
    <w:p w:rsidR="002F26AE" w:rsidRDefault="002F26AE" w:rsidP="00C53F57">
      <w:pPr>
        <w:rPr>
          <w:rtl/>
          <w:lang w:eastAsia="he-IL"/>
        </w:rPr>
      </w:pPr>
      <w:bookmarkStart w:id="36315" w:name="_ETM_Q70_643680"/>
      <w:bookmarkStart w:id="36316" w:name="_ETM_Q70_643845"/>
      <w:bookmarkEnd w:id="36315"/>
      <w:bookmarkEnd w:id="36316"/>
    </w:p>
    <w:p w:rsidR="002F26AE" w:rsidRDefault="002F26AE" w:rsidP="00710CD0">
      <w:pPr>
        <w:rPr>
          <w:rtl/>
          <w:lang w:eastAsia="he-IL"/>
        </w:rPr>
      </w:pPr>
      <w:bookmarkStart w:id="36317" w:name="_ETM_Q70_644176"/>
      <w:bookmarkStart w:id="36318" w:name="_ETM_Q70_644320"/>
      <w:bookmarkEnd w:id="36317"/>
      <w:bookmarkEnd w:id="36318"/>
      <w:r>
        <w:rPr>
          <w:rFonts w:hint="cs"/>
          <w:rtl/>
          <w:lang w:eastAsia="he-IL"/>
        </w:rPr>
        <w:t>אנחנו נצביע עכשיו על הסתייגות מס' 12</w:t>
      </w:r>
      <w:r w:rsidR="00710CD0">
        <w:rPr>
          <w:rFonts w:hint="cs"/>
          <w:rtl/>
          <w:lang w:eastAsia="he-IL"/>
        </w:rPr>
        <w:t>,</w:t>
      </w:r>
      <w:r>
        <w:rPr>
          <w:rFonts w:hint="cs"/>
          <w:rtl/>
          <w:lang w:eastAsia="he-IL"/>
        </w:rPr>
        <w:t xml:space="preserve"> </w:t>
      </w:r>
      <w:bookmarkStart w:id="36319" w:name="_ETM_Q70_646303"/>
      <w:bookmarkEnd w:id="36319"/>
      <w:r>
        <w:rPr>
          <w:rFonts w:hint="cs"/>
          <w:rtl/>
          <w:lang w:eastAsia="he-IL"/>
        </w:rPr>
        <w:t xml:space="preserve">אחרי סעיף 2. הצבעה. </w:t>
      </w:r>
    </w:p>
    <w:p w:rsidR="002F26AE" w:rsidRDefault="002F26AE" w:rsidP="00C53F57">
      <w:pPr>
        <w:rPr>
          <w:rtl/>
          <w:lang w:eastAsia="he-IL"/>
        </w:rPr>
      </w:pPr>
      <w:bookmarkStart w:id="36320" w:name="_ETM_Q70_648592"/>
      <w:bookmarkStart w:id="36321" w:name="_ETM_Q70_648706"/>
      <w:bookmarkEnd w:id="36320"/>
      <w:bookmarkEnd w:id="36321"/>
    </w:p>
    <w:p w:rsidR="002F26AE" w:rsidRDefault="002F26AE" w:rsidP="00F44ECD">
      <w:pPr>
        <w:pStyle w:val="af3"/>
        <w:keepNext/>
        <w:rPr>
          <w:rtl/>
          <w:lang w:eastAsia="he-IL"/>
        </w:rPr>
      </w:pPr>
      <w:bookmarkStart w:id="36322" w:name="_ETM_Q70_648736"/>
      <w:bookmarkStart w:id="36323" w:name="_ETM_Q70_648829"/>
      <w:bookmarkEnd w:id="36322"/>
      <w:bookmarkEnd w:id="36323"/>
      <w:r>
        <w:rPr>
          <w:rFonts w:hint="eastAsia"/>
          <w:rtl/>
          <w:lang w:eastAsia="he-IL"/>
        </w:rPr>
        <w:t>הצבעה</w:t>
      </w:r>
      <w:r>
        <w:rPr>
          <w:rtl/>
          <w:lang w:eastAsia="he-IL"/>
        </w:rPr>
        <w:t xml:space="preserve"> מס'</w:t>
      </w:r>
      <w:r>
        <w:rPr>
          <w:rFonts w:hint="cs"/>
          <w:rtl/>
          <w:lang w:eastAsia="he-IL"/>
        </w:rPr>
        <w:t xml:space="preserve"> </w:t>
      </w:r>
      <w:r w:rsidR="00F44ECD">
        <w:rPr>
          <w:rFonts w:hint="cs"/>
          <w:rtl/>
          <w:lang w:eastAsia="he-IL"/>
        </w:rPr>
        <w:t>5</w:t>
      </w:r>
    </w:p>
    <w:p w:rsidR="002F26AE" w:rsidRDefault="002F26AE" w:rsidP="00C53F57">
      <w:pPr>
        <w:pStyle w:val="--"/>
        <w:keepNext/>
        <w:rPr>
          <w:rtl/>
          <w:lang w:eastAsia="he-IL"/>
        </w:rPr>
      </w:pPr>
    </w:p>
    <w:p w:rsidR="002F26AE" w:rsidRDefault="002F26AE" w:rsidP="00710CD0">
      <w:pPr>
        <w:pStyle w:val="--"/>
        <w:keepNext/>
        <w:rPr>
          <w:rtl/>
          <w:lang w:eastAsia="he-IL"/>
        </w:rPr>
      </w:pPr>
      <w:r>
        <w:rPr>
          <w:rFonts w:hint="eastAsia"/>
          <w:rtl/>
          <w:lang w:eastAsia="he-IL"/>
        </w:rPr>
        <w:t>בעד</w:t>
      </w:r>
      <w:r>
        <w:rPr>
          <w:rtl/>
          <w:lang w:eastAsia="he-IL"/>
        </w:rPr>
        <w:t xml:space="preserve"> </w:t>
      </w:r>
      <w:r w:rsidR="00710CD0">
        <w:rPr>
          <w:rFonts w:hint="cs"/>
          <w:rtl/>
          <w:lang w:eastAsia="he-IL"/>
        </w:rPr>
        <w:t>ה</w:t>
      </w:r>
      <w:r>
        <w:rPr>
          <w:rFonts w:hint="cs"/>
          <w:rtl/>
          <w:lang w:eastAsia="he-IL"/>
        </w:rPr>
        <w:t>הסתייגות</w:t>
      </w:r>
      <w:r>
        <w:rPr>
          <w:rtl/>
          <w:lang w:eastAsia="he-IL"/>
        </w:rPr>
        <w:t xml:space="preserve"> –</w:t>
      </w:r>
      <w:r>
        <w:rPr>
          <w:rFonts w:hint="cs"/>
          <w:rtl/>
          <w:lang w:eastAsia="he-IL"/>
        </w:rPr>
        <w:t xml:space="preserve"> 2</w:t>
      </w:r>
    </w:p>
    <w:p w:rsidR="002F26AE" w:rsidRDefault="002F26AE" w:rsidP="00C53F57">
      <w:pPr>
        <w:pStyle w:val="--"/>
        <w:keepNext/>
        <w:rPr>
          <w:rtl/>
          <w:lang w:eastAsia="he-IL"/>
        </w:rPr>
      </w:pPr>
      <w:r>
        <w:rPr>
          <w:rFonts w:hint="eastAsia"/>
          <w:rtl/>
          <w:lang w:eastAsia="he-IL"/>
        </w:rPr>
        <w:t>נגד</w:t>
      </w:r>
      <w:r>
        <w:rPr>
          <w:rtl/>
          <w:lang w:eastAsia="he-IL"/>
        </w:rPr>
        <w:t xml:space="preserve"> – </w:t>
      </w:r>
      <w:r>
        <w:rPr>
          <w:rFonts w:hint="cs"/>
          <w:rtl/>
          <w:lang w:eastAsia="he-IL"/>
        </w:rPr>
        <w:t>16</w:t>
      </w:r>
    </w:p>
    <w:p w:rsidR="002F26AE" w:rsidRDefault="002F26AE" w:rsidP="00C53F57">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2F26AE" w:rsidRDefault="002F26AE" w:rsidP="00710CD0">
      <w:pPr>
        <w:pStyle w:val="af4"/>
        <w:rPr>
          <w:rtl/>
          <w:lang w:eastAsia="he-IL"/>
        </w:rPr>
      </w:pPr>
      <w:r>
        <w:rPr>
          <w:rFonts w:hint="cs"/>
          <w:rtl/>
          <w:lang w:eastAsia="he-IL"/>
        </w:rPr>
        <w:t>הסתייגות 12 לא נתקבלה.</w:t>
      </w:r>
    </w:p>
    <w:p w:rsidR="002F26AE" w:rsidRDefault="002F26AE" w:rsidP="00C53F57">
      <w:pPr>
        <w:rPr>
          <w:rtl/>
          <w:lang w:eastAsia="he-IL"/>
        </w:rPr>
      </w:pPr>
      <w:bookmarkStart w:id="36324" w:name="_ETM_Q70_648881"/>
      <w:bookmarkStart w:id="36325" w:name="_ETM_Q70_648987"/>
      <w:bookmarkStart w:id="36326" w:name="_ETM_Q70_649040"/>
      <w:bookmarkStart w:id="36327" w:name="_ETM_Q70_649120"/>
      <w:bookmarkStart w:id="36328" w:name="_ETM_Q70_649184"/>
      <w:bookmarkStart w:id="36329" w:name="_ETM_Q70_649270"/>
      <w:bookmarkEnd w:id="36324"/>
      <w:bookmarkEnd w:id="36325"/>
      <w:bookmarkEnd w:id="36326"/>
      <w:bookmarkEnd w:id="36327"/>
      <w:bookmarkEnd w:id="36328"/>
      <w:bookmarkEnd w:id="36329"/>
    </w:p>
    <w:p w:rsidR="002F26AE" w:rsidRDefault="002F26AE" w:rsidP="00C53F57">
      <w:pPr>
        <w:pStyle w:val="af8"/>
        <w:keepNext/>
        <w:rPr>
          <w:rtl/>
        </w:rPr>
      </w:pPr>
      <w:bookmarkStart w:id="36330" w:name="ET_yor_6253_15"/>
      <w:r w:rsidRPr="00E16FF4">
        <w:rPr>
          <w:rStyle w:val="TagStyle"/>
          <w:rtl/>
        </w:rPr>
        <w:t xml:space="preserve"> &lt;&lt; יור &gt;&gt; </w:t>
      </w:r>
      <w:r>
        <w:rPr>
          <w:rtl/>
        </w:rPr>
        <w:t>היו"ר משה טור פז:</w:t>
      </w:r>
      <w:r w:rsidRPr="00E16FF4">
        <w:rPr>
          <w:rStyle w:val="TagStyle"/>
          <w:rtl/>
        </w:rPr>
        <w:t xml:space="preserve"> &lt;&lt; יור &gt;&gt;</w:t>
      </w:r>
      <w:r>
        <w:rPr>
          <w:rtl/>
        </w:rPr>
        <w:t xml:space="preserve">   </w:t>
      </w:r>
      <w:bookmarkEnd w:id="36330"/>
    </w:p>
    <w:p w:rsidR="002F26AE" w:rsidRDefault="002F26AE" w:rsidP="00ED71EC">
      <w:pPr>
        <w:rPr>
          <w:rtl/>
          <w:lang w:eastAsia="he-IL"/>
        </w:rPr>
      </w:pPr>
    </w:p>
    <w:p w:rsidR="002F26AE" w:rsidRDefault="002F26AE" w:rsidP="00C53F57">
      <w:pPr>
        <w:rPr>
          <w:rtl/>
          <w:lang w:eastAsia="he-IL"/>
        </w:rPr>
      </w:pPr>
      <w:bookmarkStart w:id="36331" w:name="_ETM_Q70_664334"/>
      <w:bookmarkStart w:id="36332" w:name="_ETM_Q70_664475"/>
      <w:bookmarkEnd w:id="36331"/>
      <w:bookmarkEnd w:id="36332"/>
      <w:r>
        <w:rPr>
          <w:rFonts w:hint="cs"/>
          <w:rtl/>
          <w:lang w:eastAsia="he-IL"/>
        </w:rPr>
        <w:t xml:space="preserve">בעד ההסתייגות </w:t>
      </w:r>
      <w:r>
        <w:rPr>
          <w:rtl/>
          <w:lang w:eastAsia="he-IL"/>
        </w:rPr>
        <w:t>–</w:t>
      </w:r>
      <w:r>
        <w:rPr>
          <w:rFonts w:hint="cs"/>
          <w:rtl/>
          <w:lang w:eastAsia="he-IL"/>
        </w:rPr>
        <w:t xml:space="preserve"> שניים, נגד </w:t>
      </w:r>
      <w:r>
        <w:rPr>
          <w:rtl/>
          <w:lang w:eastAsia="he-IL"/>
        </w:rPr>
        <w:t>–</w:t>
      </w:r>
      <w:r>
        <w:rPr>
          <w:rFonts w:hint="cs"/>
          <w:rtl/>
          <w:lang w:eastAsia="he-IL"/>
        </w:rPr>
        <w:t xml:space="preserve"> </w:t>
      </w:r>
      <w:bookmarkStart w:id="36333" w:name="_ETM_Q70_666781"/>
      <w:bookmarkEnd w:id="36333"/>
      <w:r>
        <w:rPr>
          <w:rFonts w:hint="cs"/>
          <w:rtl/>
          <w:lang w:eastAsia="he-IL"/>
        </w:rPr>
        <w:t xml:space="preserve">16, אין נמנעים. אם כך, הסתייגות </w:t>
      </w:r>
      <w:bookmarkStart w:id="36334" w:name="_ETM_Q70_672517"/>
      <w:bookmarkEnd w:id="36334"/>
      <w:r>
        <w:rPr>
          <w:rFonts w:hint="cs"/>
          <w:rtl/>
          <w:lang w:eastAsia="he-IL"/>
        </w:rPr>
        <w:t xml:space="preserve">12 הוסרה. כלל ההסתייגויות הוסרו. סיימנו את ההצבעה בקריאה שנייה. </w:t>
      </w:r>
    </w:p>
    <w:p w:rsidR="002F26AE" w:rsidRDefault="002F26AE" w:rsidP="00C53F57">
      <w:pPr>
        <w:rPr>
          <w:rtl/>
          <w:lang w:eastAsia="he-IL"/>
        </w:rPr>
      </w:pPr>
    </w:p>
    <w:p w:rsidR="002F26AE" w:rsidRDefault="002F26AE" w:rsidP="00C53F57">
      <w:pPr>
        <w:rPr>
          <w:rtl/>
          <w:lang w:eastAsia="he-IL"/>
        </w:rPr>
      </w:pPr>
      <w:r>
        <w:rPr>
          <w:rFonts w:hint="cs"/>
          <w:rtl/>
          <w:lang w:eastAsia="he-IL"/>
        </w:rPr>
        <w:t xml:space="preserve">אם כך, אנחנו נצביע על החוק בקריאה שלישית. שימו לב, </w:t>
      </w:r>
      <w:bookmarkStart w:id="36335" w:name="_ETM_Q70_685188"/>
      <w:bookmarkEnd w:id="36335"/>
      <w:r>
        <w:rPr>
          <w:rFonts w:hint="cs"/>
          <w:rtl/>
          <w:lang w:eastAsia="he-IL"/>
        </w:rPr>
        <w:t xml:space="preserve">הצבעה בקריאה שלישית. </w:t>
      </w:r>
    </w:p>
    <w:p w:rsidR="003C20B9" w:rsidRDefault="003C20B9" w:rsidP="00C53F57">
      <w:pPr>
        <w:rPr>
          <w:rtl/>
          <w:lang w:eastAsia="he-IL"/>
        </w:rPr>
      </w:pPr>
    </w:p>
    <w:p w:rsidR="002F26AE" w:rsidRDefault="002F26AE" w:rsidP="00C53F57">
      <w:pPr>
        <w:pStyle w:val="af3"/>
        <w:keepNext/>
        <w:rPr>
          <w:rtl/>
          <w:lang w:eastAsia="he-IL"/>
        </w:rPr>
      </w:pPr>
      <w:bookmarkStart w:id="36336" w:name="_ETM_Q70_684464"/>
      <w:bookmarkStart w:id="36337" w:name="_ETM_Q70_684631"/>
      <w:bookmarkStart w:id="36338" w:name="_ETM_Q70_684928"/>
      <w:bookmarkStart w:id="36339" w:name="_ETM_Q70_685063"/>
      <w:bookmarkEnd w:id="36336"/>
      <w:bookmarkEnd w:id="36337"/>
      <w:bookmarkEnd w:id="36338"/>
      <w:bookmarkEnd w:id="36339"/>
      <w:r>
        <w:rPr>
          <w:rtl/>
          <w:lang w:eastAsia="he-IL"/>
        </w:rPr>
        <w:t>הצבעה מס'</w:t>
      </w:r>
      <w:r>
        <w:rPr>
          <w:rFonts w:hint="cs"/>
          <w:rtl/>
          <w:lang w:eastAsia="he-IL"/>
        </w:rPr>
        <w:t xml:space="preserve"> 6</w:t>
      </w:r>
    </w:p>
    <w:p w:rsidR="002F26AE" w:rsidRDefault="002F26AE" w:rsidP="00C53F57">
      <w:pPr>
        <w:pStyle w:val="--"/>
        <w:keepNext/>
        <w:rPr>
          <w:rtl/>
          <w:lang w:eastAsia="he-IL"/>
        </w:rPr>
      </w:pPr>
    </w:p>
    <w:p w:rsidR="002F26AE" w:rsidRDefault="002F26AE" w:rsidP="00C53F57">
      <w:pPr>
        <w:pStyle w:val="--"/>
        <w:keepNext/>
        <w:rPr>
          <w:rtl/>
          <w:lang w:eastAsia="he-IL"/>
        </w:rPr>
      </w:pPr>
      <w:r>
        <w:rPr>
          <w:rtl/>
          <w:lang w:eastAsia="he-IL"/>
        </w:rPr>
        <w:t>בעד החוק –</w:t>
      </w:r>
      <w:r>
        <w:rPr>
          <w:rFonts w:hint="cs"/>
          <w:rtl/>
          <w:lang w:eastAsia="he-IL"/>
        </w:rPr>
        <w:t xml:space="preserve"> 18</w:t>
      </w:r>
    </w:p>
    <w:p w:rsidR="002F26AE" w:rsidRDefault="002F26AE" w:rsidP="00C53F57">
      <w:pPr>
        <w:pStyle w:val="--"/>
        <w:keepNext/>
        <w:rPr>
          <w:rtl/>
          <w:lang w:eastAsia="he-IL"/>
        </w:rPr>
      </w:pPr>
      <w:r>
        <w:rPr>
          <w:rtl/>
          <w:lang w:eastAsia="he-IL"/>
        </w:rPr>
        <w:t xml:space="preserve">נגד – </w:t>
      </w:r>
      <w:r>
        <w:rPr>
          <w:rFonts w:hint="cs"/>
          <w:rtl/>
          <w:lang w:eastAsia="he-IL"/>
        </w:rPr>
        <w:t>3</w:t>
      </w:r>
    </w:p>
    <w:p w:rsidR="002F26AE" w:rsidRDefault="002F26AE" w:rsidP="00C53F57">
      <w:pPr>
        <w:pStyle w:val="--"/>
        <w:keepNext/>
        <w:rPr>
          <w:rtl/>
          <w:lang w:eastAsia="he-IL"/>
        </w:rPr>
      </w:pPr>
      <w:r>
        <w:rPr>
          <w:rtl/>
          <w:lang w:eastAsia="he-IL"/>
        </w:rPr>
        <w:t xml:space="preserve">נמנעים – </w:t>
      </w:r>
      <w:r>
        <w:rPr>
          <w:rFonts w:hint="cs"/>
          <w:rtl/>
          <w:lang w:eastAsia="he-IL"/>
        </w:rPr>
        <w:t>אין</w:t>
      </w:r>
    </w:p>
    <w:p w:rsidR="002F26AE" w:rsidRPr="00994691" w:rsidRDefault="002F26AE" w:rsidP="00C53F57">
      <w:pPr>
        <w:pStyle w:val="af4"/>
        <w:rPr>
          <w:rtl/>
          <w:lang w:eastAsia="he-IL"/>
        </w:rPr>
      </w:pPr>
      <w:r>
        <w:rPr>
          <w:rtl/>
          <w:lang w:eastAsia="he-IL"/>
        </w:rPr>
        <w:t>חוק</w:t>
      </w:r>
      <w:r>
        <w:rPr>
          <w:rFonts w:hint="cs"/>
          <w:rtl/>
          <w:lang w:eastAsia="he-IL"/>
        </w:rPr>
        <w:t xml:space="preserve"> שירות ביטחון (הוראת שעה)</w:t>
      </w:r>
      <w:r w:rsidR="003C20B9">
        <w:rPr>
          <w:rFonts w:hint="cs"/>
          <w:rtl/>
          <w:lang w:eastAsia="he-IL"/>
        </w:rPr>
        <w:t xml:space="preserve"> </w:t>
      </w:r>
      <w:r>
        <w:rPr>
          <w:rFonts w:hint="cs"/>
          <w:rtl/>
          <w:lang w:eastAsia="he-IL"/>
        </w:rPr>
        <w:t>(הצבת יוצאי צבא בשירות בתי הסוהר)</w:t>
      </w:r>
      <w:r w:rsidR="003C20B9">
        <w:rPr>
          <w:rFonts w:hint="cs"/>
          <w:rtl/>
          <w:lang w:eastAsia="he-IL"/>
        </w:rPr>
        <w:t xml:space="preserve"> </w:t>
      </w:r>
      <w:r>
        <w:rPr>
          <w:rFonts w:hint="cs"/>
          <w:rtl/>
          <w:lang w:eastAsia="he-IL"/>
        </w:rPr>
        <w:t>(תיקון מס' 10), התשפ"ג</w:t>
      </w:r>
      <w:r>
        <w:rPr>
          <w:rtl/>
          <w:lang w:eastAsia="he-IL"/>
        </w:rPr>
        <w:t>–</w:t>
      </w:r>
      <w:r>
        <w:rPr>
          <w:rFonts w:hint="cs"/>
          <w:rtl/>
          <w:lang w:eastAsia="he-IL"/>
        </w:rPr>
        <w:t xml:space="preserve">2023, נתקבל. </w:t>
      </w:r>
    </w:p>
    <w:p w:rsidR="002F26AE" w:rsidRDefault="002F26AE" w:rsidP="00C53F57">
      <w:pPr>
        <w:rPr>
          <w:rtl/>
          <w:lang w:eastAsia="he-IL"/>
        </w:rPr>
      </w:pPr>
    </w:p>
    <w:p w:rsidR="002F26AE" w:rsidRDefault="002F26AE" w:rsidP="00C53F57">
      <w:pPr>
        <w:pStyle w:val="af8"/>
        <w:keepNext/>
        <w:rPr>
          <w:rtl/>
        </w:rPr>
      </w:pPr>
      <w:r w:rsidRPr="00E16FF4">
        <w:rPr>
          <w:rStyle w:val="TagStyle"/>
          <w:rtl/>
        </w:rPr>
        <w:t xml:space="preserve">&lt;&lt; יור &gt;&gt; </w:t>
      </w:r>
      <w:r>
        <w:rPr>
          <w:rtl/>
        </w:rPr>
        <w:t>היו"ר משה טור פז:</w:t>
      </w:r>
      <w:r w:rsidRPr="00E16FF4">
        <w:rPr>
          <w:rStyle w:val="TagStyle"/>
          <w:rtl/>
        </w:rPr>
        <w:t xml:space="preserve"> &lt;&lt; יור &gt;&gt;</w:t>
      </w:r>
      <w:r>
        <w:rPr>
          <w:rtl/>
        </w:rPr>
        <w:t xml:space="preserve">   </w:t>
      </w:r>
    </w:p>
    <w:p w:rsidR="002F26AE" w:rsidRDefault="002F26AE" w:rsidP="00ED71EC">
      <w:pPr>
        <w:rPr>
          <w:rtl/>
          <w:lang w:eastAsia="he-IL"/>
        </w:rPr>
      </w:pPr>
    </w:p>
    <w:p w:rsidR="002F26AE" w:rsidRDefault="002F26AE" w:rsidP="00710CD0">
      <w:pPr>
        <w:rPr>
          <w:rtl/>
          <w:lang w:eastAsia="he-IL"/>
        </w:rPr>
      </w:pPr>
      <w:r>
        <w:rPr>
          <w:rFonts w:hint="cs"/>
          <w:rtl/>
          <w:lang w:eastAsia="he-IL"/>
        </w:rPr>
        <w:t xml:space="preserve">בעד </w:t>
      </w:r>
      <w:r>
        <w:rPr>
          <w:rtl/>
          <w:lang w:eastAsia="he-IL"/>
        </w:rPr>
        <w:t>–</w:t>
      </w:r>
      <w:r>
        <w:rPr>
          <w:rFonts w:hint="cs"/>
          <w:rtl/>
          <w:lang w:eastAsia="he-IL"/>
        </w:rPr>
        <w:t xml:space="preserve"> 18, נגד </w:t>
      </w:r>
      <w:r>
        <w:rPr>
          <w:rtl/>
          <w:lang w:eastAsia="he-IL"/>
        </w:rPr>
        <w:t>–</w:t>
      </w:r>
      <w:r>
        <w:rPr>
          <w:rFonts w:hint="cs"/>
          <w:rtl/>
          <w:lang w:eastAsia="he-IL"/>
        </w:rPr>
        <w:t xml:space="preserve"> שלושה, אין נמנעים. אני קובע אם כך שהצעת חוק שירות ביטחון (הוראת שעה)</w:t>
      </w:r>
      <w:r w:rsidR="00710CD0">
        <w:rPr>
          <w:rFonts w:hint="cs"/>
          <w:rtl/>
          <w:lang w:eastAsia="he-IL"/>
        </w:rPr>
        <w:t xml:space="preserve"> </w:t>
      </w:r>
      <w:r>
        <w:rPr>
          <w:rFonts w:hint="cs"/>
          <w:rtl/>
          <w:lang w:eastAsia="he-IL"/>
        </w:rPr>
        <w:t>(הצבת יוצאי צבא בשירות בתי הסוהר)</w:t>
      </w:r>
      <w:r w:rsidR="00710CD0">
        <w:rPr>
          <w:rFonts w:hint="cs"/>
          <w:rtl/>
          <w:lang w:eastAsia="he-IL"/>
        </w:rPr>
        <w:t xml:space="preserve"> </w:t>
      </w:r>
      <w:r>
        <w:rPr>
          <w:rFonts w:hint="cs"/>
          <w:rtl/>
          <w:lang w:eastAsia="he-IL"/>
        </w:rPr>
        <w:t>(תיקון מס' 10), התשפ"ג</w:t>
      </w:r>
      <w:r>
        <w:rPr>
          <w:rtl/>
          <w:lang w:eastAsia="he-IL"/>
        </w:rPr>
        <w:t>–</w:t>
      </w:r>
      <w:r>
        <w:rPr>
          <w:rFonts w:hint="cs"/>
          <w:rtl/>
          <w:lang w:eastAsia="he-IL"/>
        </w:rPr>
        <w:t xml:space="preserve">2023, התקבלה בקריאה השנייה והשלישית, ותיכנס לספר החוקים. </w:t>
      </w:r>
      <w:bookmarkStart w:id="36340" w:name="_ETM_Q70_720065"/>
      <w:bookmarkEnd w:id="36340"/>
      <w:r>
        <w:rPr>
          <w:rFonts w:hint="cs"/>
          <w:rtl/>
          <w:lang w:eastAsia="he-IL"/>
        </w:rPr>
        <w:t xml:space="preserve"> </w:t>
      </w:r>
    </w:p>
    <w:p w:rsidR="00710CD0" w:rsidRDefault="00710CD0" w:rsidP="00710CD0">
      <w:pPr>
        <w:rPr>
          <w:rtl/>
          <w:lang w:eastAsia="he-IL"/>
        </w:rPr>
      </w:pPr>
    </w:p>
    <w:p w:rsidR="00710CD0" w:rsidRDefault="00710CD0" w:rsidP="00710CD0">
      <w:pPr>
        <w:rPr>
          <w:lang w:eastAsia="he-IL"/>
        </w:rPr>
      </w:pPr>
    </w:p>
    <w:p w:rsidR="002F26AE" w:rsidRDefault="002F26AE" w:rsidP="00C53F57">
      <w:pPr>
        <w:pStyle w:val="a7"/>
        <w:rPr>
          <w:rtl/>
          <w:lang w:eastAsia="he-IL"/>
        </w:rPr>
      </w:pPr>
      <w:bookmarkStart w:id="36341" w:name="ET_hatsach_638663_17"/>
      <w:r w:rsidRPr="00E16FF4">
        <w:rPr>
          <w:rStyle w:val="TagStyle"/>
          <w:rtl/>
        </w:rPr>
        <w:t xml:space="preserve"> &lt;&lt; הצח &gt;&gt; </w:t>
      </w:r>
      <w:bookmarkStart w:id="36342" w:name="_Toc127898796"/>
      <w:bookmarkStart w:id="36343" w:name="_Toc127899090"/>
      <w:bookmarkStart w:id="36344" w:name="_Toc128468041"/>
      <w:bookmarkStart w:id="36345" w:name="_Toc135567390"/>
      <w:bookmarkStart w:id="36346" w:name="_Toc137470514"/>
      <w:r>
        <w:rPr>
          <w:rtl/>
          <w:lang w:eastAsia="he-IL"/>
        </w:rPr>
        <w:t>הצעת חוק הרשות השנייה לטלוויזיה ורדיו (תיקון מס' 48), התשפ"ג</w:t>
      </w:r>
      <w:r>
        <w:rPr>
          <w:rFonts w:hint="cs"/>
          <w:rtl/>
          <w:lang w:eastAsia="he-IL"/>
        </w:rPr>
        <w:t>–</w:t>
      </w:r>
      <w:r>
        <w:rPr>
          <w:rtl/>
          <w:lang w:eastAsia="he-IL"/>
        </w:rPr>
        <w:t>2023</w:t>
      </w:r>
      <w:bookmarkEnd w:id="36342"/>
      <w:bookmarkEnd w:id="36343"/>
      <w:bookmarkEnd w:id="36344"/>
      <w:bookmarkEnd w:id="36345"/>
      <w:bookmarkEnd w:id="36346"/>
      <w:r w:rsidRPr="00E16FF4">
        <w:rPr>
          <w:rStyle w:val="TagStyle"/>
          <w:rtl/>
        </w:rPr>
        <w:t xml:space="preserve"> &lt;&lt; הצח &gt;&gt;</w:t>
      </w:r>
      <w:r>
        <w:rPr>
          <w:rtl/>
          <w:lang w:eastAsia="he-IL"/>
        </w:rPr>
        <w:t xml:space="preserve">   </w:t>
      </w:r>
      <w:bookmarkEnd w:id="36341"/>
    </w:p>
    <w:p w:rsidR="002F26AE" w:rsidRDefault="002F26AE" w:rsidP="00C53F57">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מ/1596</w:t>
      </w:r>
      <w:r>
        <w:rPr>
          <w:rtl/>
          <w:lang w:eastAsia="he-IL"/>
        </w:rPr>
        <w:t>; דברי הכנסת, חוב'</w:t>
      </w:r>
      <w:r>
        <w:rPr>
          <w:rFonts w:hint="cs"/>
          <w:rtl/>
          <w:lang w:eastAsia="he-IL"/>
        </w:rPr>
        <w:t xml:space="preserve"> י"ג</w:t>
      </w:r>
      <w:r>
        <w:rPr>
          <w:rtl/>
          <w:lang w:eastAsia="he-IL"/>
        </w:rPr>
        <w:t>, ישיבה</w:t>
      </w:r>
      <w:r>
        <w:rPr>
          <w:rFonts w:hint="cs"/>
          <w:rtl/>
          <w:lang w:eastAsia="he-IL"/>
        </w:rPr>
        <w:t xml:space="preserve"> 37</w:t>
      </w:r>
      <w:r>
        <w:rPr>
          <w:rtl/>
          <w:lang w:eastAsia="he-IL"/>
        </w:rPr>
        <w:t>; נספחות.</w:t>
      </w:r>
      <w:bookmarkStart w:id="36347" w:name="_ETM_Q70_746485"/>
      <w:bookmarkEnd w:id="36347"/>
      <w:r>
        <w:rPr>
          <w:rFonts w:hint="cs"/>
          <w:rtl/>
          <w:lang w:eastAsia="he-IL"/>
        </w:rPr>
        <w:t>]</w:t>
      </w:r>
    </w:p>
    <w:p w:rsidR="002F26AE" w:rsidRDefault="002F26AE" w:rsidP="00C53F57">
      <w:pPr>
        <w:pStyle w:val="-0"/>
        <w:rPr>
          <w:rtl/>
          <w:lang w:eastAsia="he-IL"/>
        </w:rPr>
      </w:pPr>
      <w:r>
        <w:rPr>
          <w:rtl/>
          <w:lang w:eastAsia="he-IL"/>
        </w:rPr>
        <w:t>(קריאה שנייה וקריאה שלישית)</w:t>
      </w:r>
    </w:p>
    <w:p w:rsidR="002F26AE" w:rsidRPr="004A165C" w:rsidRDefault="002F26AE" w:rsidP="00C53F57">
      <w:pPr>
        <w:rPr>
          <w:rtl/>
          <w:lang w:eastAsia="he-IL"/>
        </w:rPr>
      </w:pPr>
    </w:p>
    <w:p w:rsidR="002F26AE" w:rsidRDefault="002F26AE" w:rsidP="00C53F57">
      <w:pPr>
        <w:pStyle w:val="af8"/>
        <w:keepNext/>
        <w:rPr>
          <w:rtl/>
        </w:rPr>
      </w:pPr>
      <w:r w:rsidRPr="00E16FF4">
        <w:rPr>
          <w:rStyle w:val="TagStyle"/>
          <w:rtl/>
        </w:rPr>
        <w:t xml:space="preserve"> &lt;&lt; יור &gt;&gt; </w:t>
      </w:r>
      <w:r>
        <w:rPr>
          <w:rtl/>
        </w:rPr>
        <w:t>היו"ר משה טור פז:</w:t>
      </w:r>
      <w:r w:rsidRPr="00E16FF4">
        <w:rPr>
          <w:rStyle w:val="TagStyle"/>
          <w:rtl/>
        </w:rPr>
        <w:t xml:space="preserve"> &lt;&lt; יור &gt;&gt;</w:t>
      </w:r>
      <w:r>
        <w:rPr>
          <w:rtl/>
        </w:rPr>
        <w:t xml:space="preserve">   </w:t>
      </w:r>
    </w:p>
    <w:p w:rsidR="002F26AE" w:rsidRDefault="002F26AE" w:rsidP="00ED71EC">
      <w:pPr>
        <w:rPr>
          <w:rtl/>
          <w:lang w:eastAsia="he-IL"/>
        </w:rPr>
      </w:pPr>
    </w:p>
    <w:p w:rsidR="002F26AE" w:rsidRDefault="002F26AE" w:rsidP="007A64E7">
      <w:pPr>
        <w:rPr>
          <w:rtl/>
          <w:lang w:eastAsia="he-IL"/>
        </w:rPr>
      </w:pPr>
      <w:r>
        <w:rPr>
          <w:rFonts w:hint="cs"/>
          <w:rtl/>
          <w:lang w:eastAsia="he-IL"/>
        </w:rPr>
        <w:t>אנחנו ממשיכים בסדר</w:t>
      </w:r>
      <w:r w:rsidR="007A64E7">
        <w:rPr>
          <w:rFonts w:hint="cs"/>
          <w:rtl/>
          <w:lang w:eastAsia="he-IL"/>
        </w:rPr>
        <w:t>-</w:t>
      </w:r>
      <w:r>
        <w:rPr>
          <w:rFonts w:hint="cs"/>
          <w:rtl/>
          <w:lang w:eastAsia="he-IL"/>
        </w:rPr>
        <w:t xml:space="preserve">היום ואנחנו עוברים להצעת חוק הרשות השנייה לטלוויזיה ורדיו (תיקון </w:t>
      </w:r>
      <w:bookmarkStart w:id="36348" w:name="_ETM_Q70_731987"/>
      <w:bookmarkEnd w:id="36348"/>
      <w:r>
        <w:rPr>
          <w:rFonts w:hint="cs"/>
          <w:rtl/>
          <w:lang w:eastAsia="he-IL"/>
        </w:rPr>
        <w:t>מס' 48), התשפ"ג</w:t>
      </w:r>
      <w:r>
        <w:rPr>
          <w:rtl/>
          <w:lang w:eastAsia="he-IL"/>
        </w:rPr>
        <w:t>–</w:t>
      </w:r>
      <w:r>
        <w:rPr>
          <w:rFonts w:hint="cs"/>
          <w:rtl/>
          <w:lang w:eastAsia="he-IL"/>
        </w:rPr>
        <w:t xml:space="preserve">2023. יציג את החוק חבר </w:t>
      </w:r>
      <w:bookmarkStart w:id="36349" w:name="_ETM_Q70_737625"/>
      <w:bookmarkEnd w:id="36349"/>
      <w:r>
        <w:rPr>
          <w:rFonts w:hint="cs"/>
          <w:rtl/>
          <w:lang w:eastAsia="he-IL"/>
        </w:rPr>
        <w:t xml:space="preserve">הכנסת שלום דנינו, בבקשה. </w:t>
      </w:r>
    </w:p>
    <w:p w:rsidR="002F26AE" w:rsidRDefault="002F26AE" w:rsidP="00C53F57">
      <w:pPr>
        <w:rPr>
          <w:rtl/>
          <w:lang w:eastAsia="he-IL"/>
        </w:rPr>
      </w:pPr>
    </w:p>
    <w:p w:rsidR="002F26AE" w:rsidRDefault="002F26AE" w:rsidP="00C53F57">
      <w:pPr>
        <w:pStyle w:val="af7"/>
        <w:keepNext/>
        <w:rPr>
          <w:rtl/>
        </w:rPr>
      </w:pPr>
      <w:r w:rsidRPr="005E039B">
        <w:rPr>
          <w:rStyle w:val="TagStyle"/>
          <w:rtl/>
        </w:rPr>
        <w:t xml:space="preserve"> &lt;&lt; קריאה &gt;&gt; </w:t>
      </w:r>
      <w:r>
        <w:rPr>
          <w:rtl/>
        </w:rPr>
        <w:t>קריאה:</w:t>
      </w:r>
      <w:r w:rsidRPr="005E039B">
        <w:rPr>
          <w:rStyle w:val="TagStyle"/>
          <w:rtl/>
        </w:rPr>
        <w:t xml:space="preserve"> &lt;&lt; קריאה &gt;&gt;</w:t>
      </w:r>
      <w:r>
        <w:rPr>
          <w:rtl/>
        </w:rPr>
        <w:t xml:space="preserve">   </w:t>
      </w:r>
    </w:p>
    <w:p w:rsidR="002F26AE" w:rsidRDefault="002F26AE" w:rsidP="00ED71EC">
      <w:pPr>
        <w:rPr>
          <w:rtl/>
          <w:lang w:eastAsia="he-IL"/>
        </w:rPr>
      </w:pPr>
    </w:p>
    <w:p w:rsidR="002F26AE" w:rsidRDefault="00ED71EC" w:rsidP="00C53F57">
      <w:pPr>
        <w:rPr>
          <w:rtl/>
          <w:lang w:eastAsia="he-IL"/>
        </w:rPr>
      </w:pPr>
      <w:r>
        <w:rPr>
          <w:rFonts w:hint="cs"/>
          <w:rtl/>
          <w:lang w:eastAsia="he-IL"/>
        </w:rPr>
        <w:t>– – –</w:t>
      </w:r>
      <w:r w:rsidR="002F26AE">
        <w:rPr>
          <w:rFonts w:hint="cs"/>
          <w:rtl/>
          <w:lang w:eastAsia="he-IL"/>
        </w:rPr>
        <w:t xml:space="preserve"> </w:t>
      </w:r>
    </w:p>
    <w:p w:rsidR="002F26AE" w:rsidRDefault="002F26AE" w:rsidP="00C53F57">
      <w:pPr>
        <w:rPr>
          <w:rtl/>
          <w:lang w:eastAsia="he-IL"/>
        </w:rPr>
      </w:pPr>
    </w:p>
    <w:p w:rsidR="002F26AE" w:rsidRDefault="002F26AE" w:rsidP="00C53F57">
      <w:pPr>
        <w:pStyle w:val="af8"/>
        <w:keepNext/>
        <w:rPr>
          <w:rtl/>
        </w:rPr>
      </w:pPr>
      <w:r w:rsidRPr="005E039B">
        <w:rPr>
          <w:rStyle w:val="TagStyle"/>
          <w:rtl/>
        </w:rPr>
        <w:t xml:space="preserve"> &lt;&lt; יור &gt;&gt; </w:t>
      </w:r>
      <w:r>
        <w:rPr>
          <w:rtl/>
        </w:rPr>
        <w:t>היו"ר משה טור פז:</w:t>
      </w:r>
      <w:r w:rsidRPr="005E039B">
        <w:rPr>
          <w:rStyle w:val="TagStyle"/>
          <w:rtl/>
        </w:rPr>
        <w:t xml:space="preserve"> &lt;&lt; יור &gt;&gt;</w:t>
      </w:r>
      <w:r>
        <w:rPr>
          <w:rtl/>
        </w:rPr>
        <w:t xml:space="preserve">   </w:t>
      </w:r>
    </w:p>
    <w:p w:rsidR="002F26AE" w:rsidRDefault="002F26AE" w:rsidP="00ED71EC">
      <w:pPr>
        <w:rPr>
          <w:rtl/>
          <w:lang w:eastAsia="he-IL"/>
        </w:rPr>
      </w:pPr>
    </w:p>
    <w:p w:rsidR="002F26AE" w:rsidRDefault="002F26AE" w:rsidP="00C53F57">
      <w:pPr>
        <w:rPr>
          <w:rtl/>
          <w:lang w:eastAsia="he-IL"/>
        </w:rPr>
      </w:pPr>
      <w:r>
        <w:rPr>
          <w:rFonts w:hint="cs"/>
          <w:rtl/>
          <w:lang w:eastAsia="he-IL"/>
        </w:rPr>
        <w:t xml:space="preserve">מוועדת הכלכלה. </w:t>
      </w:r>
    </w:p>
    <w:p w:rsidR="002F26AE" w:rsidRDefault="002F26AE" w:rsidP="00C53F57">
      <w:pPr>
        <w:rPr>
          <w:rtl/>
          <w:lang w:eastAsia="he-IL"/>
        </w:rPr>
      </w:pPr>
      <w:bookmarkStart w:id="36350" w:name="_ETM_Q70_757777"/>
      <w:bookmarkStart w:id="36351" w:name="_ETM_Q70_757872"/>
      <w:bookmarkEnd w:id="36350"/>
      <w:bookmarkEnd w:id="36351"/>
    </w:p>
    <w:p w:rsidR="001473F7" w:rsidRDefault="001473F7" w:rsidP="00C53F57">
      <w:pPr>
        <w:pStyle w:val="a5"/>
        <w:keepNext/>
        <w:rPr>
          <w:rtl/>
        </w:rPr>
      </w:pPr>
      <w:bookmarkStart w:id="36352" w:name="TOR_Q71"/>
      <w:bookmarkStart w:id="36353" w:name="ET_speaker_6348_21"/>
      <w:bookmarkEnd w:id="36352"/>
      <w:r w:rsidRPr="00490421">
        <w:rPr>
          <w:rStyle w:val="TagStyle"/>
          <w:rtl/>
        </w:rPr>
        <w:t>&lt;&lt; דובר &gt;&gt;</w:t>
      </w:r>
      <w:r w:rsidRPr="00AC31DD">
        <w:rPr>
          <w:rStyle w:val="TagStyle"/>
          <w:rtl/>
        </w:rPr>
        <w:t xml:space="preserve"> </w:t>
      </w:r>
      <w:bookmarkStart w:id="36354" w:name="_Toc127898797"/>
      <w:bookmarkStart w:id="36355" w:name="_Toc127899091"/>
      <w:bookmarkStart w:id="36356" w:name="_Toc128468042"/>
      <w:bookmarkStart w:id="36357" w:name="_Toc135567391"/>
      <w:bookmarkStart w:id="36358" w:name="_Toc137470515"/>
      <w:r>
        <w:rPr>
          <w:rtl/>
        </w:rPr>
        <w:t>שלום דנינו (</w:t>
      </w:r>
      <w:r>
        <w:rPr>
          <w:rFonts w:hint="cs"/>
          <w:rtl/>
        </w:rPr>
        <w:t>בשם ועדת הכלכלה</w:t>
      </w:r>
      <w:r>
        <w:rPr>
          <w:rtl/>
        </w:rPr>
        <w:t>):</w:t>
      </w:r>
      <w:bookmarkEnd w:id="36354"/>
      <w:bookmarkEnd w:id="36355"/>
      <w:bookmarkEnd w:id="36356"/>
      <w:bookmarkEnd w:id="36357"/>
      <w:bookmarkEnd w:id="36358"/>
      <w:r w:rsidRPr="00AC31DD">
        <w:rPr>
          <w:rStyle w:val="TagStyle"/>
          <w:rtl/>
        </w:rPr>
        <w:t xml:space="preserve"> </w:t>
      </w:r>
      <w:r w:rsidRPr="00490421">
        <w:rPr>
          <w:rStyle w:val="TagStyle"/>
          <w:rtl/>
        </w:rPr>
        <w:t>&lt;&lt; דובר &gt;&gt;</w:t>
      </w:r>
      <w:bookmarkEnd w:id="36353"/>
      <w:r>
        <w:rPr>
          <w:rtl/>
        </w:rPr>
        <w:t xml:space="preserve">  </w:t>
      </w:r>
    </w:p>
    <w:p w:rsidR="001473F7" w:rsidRDefault="001473F7" w:rsidP="00ED71EC">
      <w:pPr>
        <w:rPr>
          <w:rtl/>
          <w:lang w:eastAsia="he-IL"/>
        </w:rPr>
      </w:pPr>
    </w:p>
    <w:p w:rsidR="001473F7" w:rsidRDefault="001473F7" w:rsidP="00C53F57">
      <w:pPr>
        <w:rPr>
          <w:rtl/>
        </w:rPr>
      </w:pPr>
      <w:r>
        <w:rPr>
          <w:rFonts w:hint="cs"/>
          <w:rtl/>
          <w:lang w:eastAsia="he-IL"/>
        </w:rPr>
        <w:t>אדוני יושב-ראש הכנסת</w:t>
      </w:r>
      <w:bookmarkStart w:id="36359" w:name="_ETM_Q71_169718"/>
      <w:bookmarkEnd w:id="36359"/>
      <w:r>
        <w:rPr>
          <w:rFonts w:hint="cs"/>
          <w:rtl/>
          <w:lang w:eastAsia="he-IL"/>
        </w:rPr>
        <w:t xml:space="preserve">, כנסת נכבדה, אני מתכבד להציג בפניכם את </w:t>
      </w:r>
      <w:bookmarkStart w:id="36360" w:name="_ETM_Q71_163965"/>
      <w:bookmarkEnd w:id="36360"/>
      <w:r>
        <w:rPr>
          <w:rFonts w:hint="cs"/>
          <w:rtl/>
          <w:lang w:eastAsia="he-IL"/>
        </w:rPr>
        <w:t xml:space="preserve">הצעת חוק הרשות השנייה לטלוויזיה ורדיו (תיקון מס' 48), </w:t>
      </w:r>
      <w:bookmarkStart w:id="36361" w:name="_ETM_Q71_172115"/>
      <w:bookmarkEnd w:id="36361"/>
      <w:r>
        <w:rPr>
          <w:rFonts w:hint="cs"/>
          <w:rtl/>
          <w:lang w:eastAsia="he-IL"/>
        </w:rPr>
        <w:t>התשפ"ג, לקריאה השנייה ולקריאה השלישית. בהצעת</w:t>
      </w:r>
      <w:bookmarkStart w:id="36362" w:name="_ETM_Q71_177052"/>
      <w:bookmarkEnd w:id="36362"/>
      <w:r>
        <w:rPr>
          <w:rFonts w:hint="cs"/>
          <w:rtl/>
          <w:lang w:eastAsia="he-IL"/>
        </w:rPr>
        <w:t xml:space="preserve"> החוק, שהיא הצעת חוק ממשלתית,</w:t>
      </w:r>
      <w:bookmarkStart w:id="36363" w:name="_ETM_Q71_181199"/>
      <w:bookmarkEnd w:id="36363"/>
      <w:r>
        <w:rPr>
          <w:rFonts w:hint="cs"/>
          <w:lang w:eastAsia="he-IL"/>
        </w:rPr>
        <w:t xml:space="preserve"> </w:t>
      </w:r>
      <w:r w:rsidRPr="00695185">
        <w:rPr>
          <w:rtl/>
        </w:rPr>
        <w:t xml:space="preserve">מוצע </w:t>
      </w:r>
      <w:bookmarkStart w:id="36364" w:name="_ETM_Q71_181860"/>
      <w:bookmarkEnd w:id="36364"/>
      <w:r w:rsidRPr="00695185">
        <w:rPr>
          <w:rtl/>
        </w:rPr>
        <w:t xml:space="preserve">להאריך </w:t>
      </w:r>
      <w:bookmarkStart w:id="36365" w:name="_ETM_Q71_182490"/>
      <w:bookmarkEnd w:id="36365"/>
      <w:r w:rsidRPr="00695185">
        <w:rPr>
          <w:rtl/>
        </w:rPr>
        <w:t xml:space="preserve">בשנה </w:t>
      </w:r>
      <w:bookmarkStart w:id="36366" w:name="_ETM_Q71_182939"/>
      <w:bookmarkEnd w:id="36366"/>
      <w:r w:rsidRPr="00695185">
        <w:rPr>
          <w:rtl/>
        </w:rPr>
        <w:t xml:space="preserve">וחצי </w:t>
      </w:r>
      <w:bookmarkStart w:id="36367" w:name="_ETM_Q71_183540"/>
      <w:bookmarkEnd w:id="36367"/>
      <w:r w:rsidRPr="00695185">
        <w:rPr>
          <w:rtl/>
        </w:rPr>
        <w:t xml:space="preserve">את </w:t>
      </w:r>
      <w:bookmarkStart w:id="36368" w:name="_ETM_Q71_183629"/>
      <w:bookmarkEnd w:id="36368"/>
      <w:r w:rsidRPr="00695185">
        <w:rPr>
          <w:rtl/>
        </w:rPr>
        <w:t xml:space="preserve">תקופת </w:t>
      </w:r>
      <w:bookmarkStart w:id="36369" w:name="_ETM_Q71_184170"/>
      <w:bookmarkEnd w:id="36369"/>
      <w:r w:rsidRPr="00695185">
        <w:rPr>
          <w:rtl/>
        </w:rPr>
        <w:t xml:space="preserve">תוקפה </w:t>
      </w:r>
      <w:bookmarkStart w:id="36370" w:name="_ETM_Q71_184769"/>
      <w:bookmarkEnd w:id="36370"/>
      <w:r w:rsidRPr="00695185">
        <w:rPr>
          <w:rtl/>
        </w:rPr>
        <w:t xml:space="preserve">של </w:t>
      </w:r>
      <w:bookmarkStart w:id="36371" w:name="_ETM_Q71_184980"/>
      <w:bookmarkEnd w:id="36371"/>
      <w:r w:rsidRPr="00695185">
        <w:rPr>
          <w:rtl/>
        </w:rPr>
        <w:t xml:space="preserve">הוראת </w:t>
      </w:r>
      <w:bookmarkStart w:id="36372" w:name="_ETM_Q71_185370"/>
      <w:bookmarkEnd w:id="36372"/>
      <w:r w:rsidRPr="00695185">
        <w:rPr>
          <w:rtl/>
        </w:rPr>
        <w:t>מעבר</w:t>
      </w:r>
      <w:r>
        <w:rPr>
          <w:rFonts w:hint="cs"/>
          <w:rtl/>
        </w:rPr>
        <w:t>,</w:t>
      </w:r>
      <w:r w:rsidRPr="00695185">
        <w:rPr>
          <w:rtl/>
        </w:rPr>
        <w:t xml:space="preserve"> </w:t>
      </w:r>
      <w:bookmarkStart w:id="36373" w:name="_ETM_Q71_185819"/>
      <w:bookmarkEnd w:id="36373"/>
      <w:r w:rsidRPr="00695185">
        <w:rPr>
          <w:rtl/>
        </w:rPr>
        <w:t xml:space="preserve">שנקבעה </w:t>
      </w:r>
      <w:bookmarkStart w:id="36374" w:name="_ETM_Q71_187230"/>
      <w:bookmarkEnd w:id="36374"/>
      <w:r w:rsidRPr="00695185">
        <w:rPr>
          <w:rtl/>
        </w:rPr>
        <w:t xml:space="preserve">בתיקון </w:t>
      </w:r>
      <w:bookmarkStart w:id="36375" w:name="_ETM_Q71_187890"/>
      <w:bookmarkEnd w:id="36375"/>
      <w:r>
        <w:rPr>
          <w:rtl/>
        </w:rPr>
        <w:t>מס</w:t>
      </w:r>
      <w:r>
        <w:rPr>
          <w:rFonts w:hint="cs"/>
          <w:rtl/>
        </w:rPr>
        <w:t>'</w:t>
      </w:r>
      <w:r w:rsidRPr="00695185">
        <w:rPr>
          <w:rtl/>
        </w:rPr>
        <w:t xml:space="preserve"> </w:t>
      </w:r>
      <w:bookmarkStart w:id="36376" w:name="_ETM_Q71_188309"/>
      <w:bookmarkEnd w:id="36376"/>
      <w:r w:rsidRPr="00695185">
        <w:rPr>
          <w:rtl/>
        </w:rPr>
        <w:t xml:space="preserve">44 </w:t>
      </w:r>
      <w:bookmarkStart w:id="36377" w:name="_ETM_Q71_189150"/>
      <w:bookmarkEnd w:id="36377"/>
      <w:r w:rsidRPr="00695185">
        <w:rPr>
          <w:rtl/>
        </w:rPr>
        <w:t xml:space="preserve">לחוק </w:t>
      </w:r>
      <w:bookmarkStart w:id="36378" w:name="_ETM_Q71_189539"/>
      <w:bookmarkEnd w:id="36378"/>
      <w:r w:rsidRPr="00695185">
        <w:rPr>
          <w:rtl/>
        </w:rPr>
        <w:t xml:space="preserve">הרשות </w:t>
      </w:r>
      <w:bookmarkStart w:id="36379" w:name="_ETM_Q71_189960"/>
      <w:bookmarkEnd w:id="36379"/>
      <w:r w:rsidRPr="00695185">
        <w:rPr>
          <w:rtl/>
        </w:rPr>
        <w:t xml:space="preserve">השנייה </w:t>
      </w:r>
      <w:bookmarkStart w:id="36380" w:name="_ETM_Q71_190530"/>
      <w:bookmarkEnd w:id="36380"/>
      <w:r w:rsidRPr="00695185">
        <w:rPr>
          <w:rtl/>
        </w:rPr>
        <w:t xml:space="preserve">לטלוויזיה </w:t>
      </w:r>
      <w:bookmarkStart w:id="36381" w:name="_ETM_Q71_191959"/>
      <w:bookmarkEnd w:id="36381"/>
      <w:r w:rsidRPr="00695185">
        <w:rPr>
          <w:rtl/>
        </w:rPr>
        <w:t>ולרדיו</w:t>
      </w:r>
      <w:r>
        <w:rPr>
          <w:rFonts w:hint="cs"/>
          <w:rtl/>
        </w:rPr>
        <w:t>,</w:t>
      </w:r>
      <w:r w:rsidRPr="00695185">
        <w:rPr>
          <w:rtl/>
        </w:rPr>
        <w:t xml:space="preserve"> </w:t>
      </w:r>
      <w:bookmarkStart w:id="36382" w:name="_ETM_Q71_193039"/>
      <w:bookmarkEnd w:id="36382"/>
      <w:r w:rsidRPr="00695185">
        <w:rPr>
          <w:rtl/>
        </w:rPr>
        <w:t xml:space="preserve">שעניינה </w:t>
      </w:r>
      <w:bookmarkStart w:id="36383" w:name="_ETM_Q71_194329"/>
      <w:bookmarkEnd w:id="36383"/>
      <w:r w:rsidRPr="00695185">
        <w:rPr>
          <w:rtl/>
        </w:rPr>
        <w:t xml:space="preserve">הקלות </w:t>
      </w:r>
      <w:bookmarkStart w:id="36384" w:name="_ETM_Q71_195049"/>
      <w:bookmarkEnd w:id="36384"/>
      <w:r w:rsidRPr="00695185">
        <w:rPr>
          <w:rtl/>
        </w:rPr>
        <w:t xml:space="preserve">לבעלי </w:t>
      </w:r>
      <w:bookmarkStart w:id="36385" w:name="_ETM_Q71_195469"/>
      <w:bookmarkEnd w:id="36385"/>
      <w:r w:rsidRPr="00695185">
        <w:rPr>
          <w:rtl/>
        </w:rPr>
        <w:t xml:space="preserve">הרישיונות </w:t>
      </w:r>
      <w:bookmarkStart w:id="36386" w:name="_ETM_Q71_196130"/>
      <w:bookmarkEnd w:id="36386"/>
      <w:r w:rsidRPr="00695185">
        <w:rPr>
          <w:rtl/>
        </w:rPr>
        <w:t xml:space="preserve">לשידורים </w:t>
      </w:r>
      <w:bookmarkStart w:id="36387" w:name="_ETM_Q71_196849"/>
      <w:bookmarkEnd w:id="36387"/>
      <w:r w:rsidRPr="00695185">
        <w:rPr>
          <w:rtl/>
        </w:rPr>
        <w:t xml:space="preserve">שהם </w:t>
      </w:r>
      <w:bookmarkStart w:id="36388" w:name="_ETM_Q71_197210"/>
      <w:bookmarkEnd w:id="36388"/>
      <w:r w:rsidRPr="00695185">
        <w:rPr>
          <w:rtl/>
        </w:rPr>
        <w:t xml:space="preserve">זעירים </w:t>
      </w:r>
      <w:bookmarkStart w:id="36389" w:name="_ETM_Q71_198470"/>
      <w:bookmarkEnd w:id="36389"/>
      <w:r>
        <w:rPr>
          <w:rFonts w:hint="cs"/>
          <w:rtl/>
        </w:rPr>
        <w:t>או</w:t>
      </w:r>
      <w:r>
        <w:rPr>
          <w:rtl/>
        </w:rPr>
        <w:t xml:space="preserve"> </w:t>
      </w:r>
      <w:r>
        <w:rPr>
          <w:rFonts w:hint="cs"/>
          <w:rtl/>
        </w:rPr>
        <w:t xml:space="preserve">זעירים ייעודיים – </w:t>
      </w:r>
      <w:r w:rsidRPr="00695185">
        <w:rPr>
          <w:rtl/>
        </w:rPr>
        <w:t xml:space="preserve">כפי </w:t>
      </w:r>
      <w:bookmarkStart w:id="36390" w:name="_ETM_Q71_200390"/>
      <w:bookmarkEnd w:id="36390"/>
      <w:r w:rsidRPr="00695185">
        <w:rPr>
          <w:rtl/>
        </w:rPr>
        <w:t xml:space="preserve">שאסביר </w:t>
      </w:r>
      <w:bookmarkStart w:id="36391" w:name="_ETM_Q71_201050"/>
      <w:bookmarkEnd w:id="36391"/>
      <w:r w:rsidRPr="00695185">
        <w:rPr>
          <w:rtl/>
        </w:rPr>
        <w:t xml:space="preserve">בהמשך </w:t>
      </w:r>
      <w:bookmarkStart w:id="36392" w:name="_ETM_Q71_201560"/>
      <w:bookmarkStart w:id="36393" w:name="_ETM_Q71_202689"/>
      <w:bookmarkEnd w:id="36392"/>
      <w:bookmarkEnd w:id="36393"/>
      <w:r>
        <w:rPr>
          <w:rFonts w:hint="cs"/>
          <w:rtl/>
        </w:rPr>
        <w:t xml:space="preserve">דבריי. </w:t>
      </w:r>
    </w:p>
    <w:p w:rsidR="001473F7" w:rsidRDefault="001473F7" w:rsidP="00C53F57">
      <w:pPr>
        <w:rPr>
          <w:rtl/>
        </w:rPr>
      </w:pPr>
      <w:bookmarkStart w:id="36394" w:name="_ETM_Q71_201034"/>
      <w:bookmarkStart w:id="36395" w:name="_ETM_Q71_201117"/>
      <w:bookmarkEnd w:id="36394"/>
      <w:bookmarkEnd w:id="36395"/>
    </w:p>
    <w:p w:rsidR="001473F7" w:rsidRDefault="001473F7" w:rsidP="00710CD0">
      <w:pPr>
        <w:rPr>
          <w:rtl/>
        </w:rPr>
      </w:pPr>
      <w:bookmarkStart w:id="36396" w:name="_ETM_Q71_201165"/>
      <w:bookmarkStart w:id="36397" w:name="_ETM_Q71_201206"/>
      <w:bookmarkEnd w:id="36396"/>
      <w:bookmarkEnd w:id="36397"/>
      <w:r w:rsidRPr="00695185">
        <w:rPr>
          <w:rtl/>
        </w:rPr>
        <w:t xml:space="preserve">תיקון </w:t>
      </w:r>
      <w:bookmarkStart w:id="36398" w:name="_ETM_Q71_203109"/>
      <w:bookmarkEnd w:id="36398"/>
      <w:r>
        <w:rPr>
          <w:rtl/>
        </w:rPr>
        <w:t>מ</w:t>
      </w:r>
      <w:r>
        <w:rPr>
          <w:rFonts w:hint="cs"/>
          <w:rtl/>
        </w:rPr>
        <w:t>ס'</w:t>
      </w:r>
      <w:r w:rsidRPr="00695185">
        <w:rPr>
          <w:rtl/>
        </w:rPr>
        <w:t xml:space="preserve"> </w:t>
      </w:r>
      <w:bookmarkStart w:id="36399" w:name="_ETM_Q71_203499"/>
      <w:bookmarkEnd w:id="36399"/>
      <w:r w:rsidRPr="00695185">
        <w:rPr>
          <w:rtl/>
        </w:rPr>
        <w:t>44</w:t>
      </w:r>
      <w:bookmarkStart w:id="36400" w:name="_ETM_Q71_204339"/>
      <w:bookmarkEnd w:id="36400"/>
      <w:r w:rsidR="00710CD0">
        <w:rPr>
          <w:rFonts w:hint="cs"/>
          <w:rtl/>
        </w:rPr>
        <w:t>,</w:t>
      </w:r>
      <w:r>
        <w:rPr>
          <w:rFonts w:hint="cs"/>
          <w:rtl/>
        </w:rPr>
        <w:t xml:space="preserve"> </w:t>
      </w:r>
      <w:r w:rsidRPr="00695185">
        <w:rPr>
          <w:rtl/>
        </w:rPr>
        <w:t xml:space="preserve">שנחקק </w:t>
      </w:r>
      <w:bookmarkStart w:id="36401" w:name="_ETM_Q71_204970"/>
      <w:bookmarkEnd w:id="36401"/>
      <w:r w:rsidRPr="00695185">
        <w:rPr>
          <w:rtl/>
        </w:rPr>
        <w:t xml:space="preserve">בשנת </w:t>
      </w:r>
      <w:bookmarkStart w:id="36402" w:name="_ETM_Q71_205359"/>
      <w:bookmarkEnd w:id="36402"/>
      <w:r w:rsidRPr="00695185">
        <w:rPr>
          <w:rtl/>
        </w:rPr>
        <w:t>2018</w:t>
      </w:r>
      <w:r>
        <w:rPr>
          <w:rFonts w:hint="cs"/>
          <w:rtl/>
        </w:rPr>
        <w:t>,</w:t>
      </w:r>
      <w:r w:rsidRPr="00695185">
        <w:rPr>
          <w:rtl/>
        </w:rPr>
        <w:t xml:space="preserve"> </w:t>
      </w:r>
      <w:bookmarkStart w:id="36403" w:name="_ETM_Q71_207180"/>
      <w:bookmarkEnd w:id="36403"/>
      <w:r w:rsidRPr="00695185">
        <w:rPr>
          <w:rtl/>
        </w:rPr>
        <w:t xml:space="preserve">נועד </w:t>
      </w:r>
      <w:bookmarkStart w:id="36404" w:name="_ETM_Q71_207780"/>
      <w:bookmarkEnd w:id="36404"/>
      <w:r w:rsidRPr="00695185">
        <w:rPr>
          <w:rtl/>
        </w:rPr>
        <w:t xml:space="preserve">להקל </w:t>
      </w:r>
      <w:bookmarkStart w:id="36405" w:name="_ETM_Q71_208350"/>
      <w:bookmarkEnd w:id="36405"/>
      <w:r w:rsidRPr="00695185">
        <w:rPr>
          <w:rtl/>
        </w:rPr>
        <w:t xml:space="preserve">ברגולציה </w:t>
      </w:r>
      <w:bookmarkStart w:id="36406" w:name="_ETM_Q71_209790"/>
      <w:bookmarkEnd w:id="36406"/>
      <w:r w:rsidRPr="00695185">
        <w:rPr>
          <w:rtl/>
        </w:rPr>
        <w:t xml:space="preserve">החלה </w:t>
      </w:r>
      <w:bookmarkStart w:id="36407" w:name="_ETM_Q71_210510"/>
      <w:bookmarkEnd w:id="36407"/>
      <w:r>
        <w:rPr>
          <w:rFonts w:hint="cs"/>
          <w:rtl/>
        </w:rPr>
        <w:t>ע</w:t>
      </w:r>
      <w:r w:rsidRPr="00695185">
        <w:rPr>
          <w:rtl/>
        </w:rPr>
        <w:t>ל</w:t>
      </w:r>
      <w:r>
        <w:rPr>
          <w:rFonts w:hint="cs"/>
          <w:rtl/>
        </w:rPr>
        <w:t xml:space="preserve"> </w:t>
      </w:r>
      <w:bookmarkStart w:id="36408" w:name="_ETM_Q71_205760"/>
      <w:bookmarkEnd w:id="36408"/>
      <w:r>
        <w:rPr>
          <w:rFonts w:hint="cs"/>
          <w:rtl/>
        </w:rPr>
        <w:t>ה</w:t>
      </w:r>
      <w:r w:rsidRPr="00695185">
        <w:rPr>
          <w:rtl/>
        </w:rPr>
        <w:t xml:space="preserve">ערוצים </w:t>
      </w:r>
      <w:bookmarkStart w:id="36409" w:name="_ETM_Q71_211230"/>
      <w:bookmarkEnd w:id="36409"/>
      <w:r>
        <w:rPr>
          <w:rFonts w:hint="cs"/>
          <w:rtl/>
        </w:rPr>
        <w:t xml:space="preserve">הייעודיים </w:t>
      </w:r>
      <w:bookmarkStart w:id="36410" w:name="_ETM_Q71_211860"/>
      <w:bookmarkEnd w:id="36410"/>
      <w:r w:rsidRPr="00695185">
        <w:rPr>
          <w:rtl/>
        </w:rPr>
        <w:t xml:space="preserve">בשל </w:t>
      </w:r>
      <w:bookmarkStart w:id="36411" w:name="_ETM_Q71_212250"/>
      <w:bookmarkEnd w:id="36411"/>
      <w:r w:rsidRPr="00695185">
        <w:rPr>
          <w:rtl/>
        </w:rPr>
        <w:t xml:space="preserve">היותם </w:t>
      </w:r>
      <w:bookmarkStart w:id="36412" w:name="_ETM_Q71_213270"/>
      <w:bookmarkEnd w:id="36412"/>
      <w:r w:rsidRPr="00695185">
        <w:rPr>
          <w:rtl/>
        </w:rPr>
        <w:t>בעלי</w:t>
      </w:r>
      <w:bookmarkStart w:id="36413" w:name="_ETM_Q71_213780"/>
      <w:bookmarkStart w:id="36414" w:name="_ETM_Q71_214739"/>
      <w:bookmarkEnd w:id="36413"/>
      <w:bookmarkEnd w:id="36414"/>
      <w:r>
        <w:rPr>
          <w:rFonts w:hint="cs"/>
          <w:rtl/>
        </w:rPr>
        <w:t xml:space="preserve"> היקף </w:t>
      </w:r>
      <w:r w:rsidRPr="00695185">
        <w:rPr>
          <w:rtl/>
        </w:rPr>
        <w:t xml:space="preserve">הכנסה </w:t>
      </w:r>
      <w:bookmarkStart w:id="36415" w:name="_ETM_Q71_215489"/>
      <w:bookmarkEnd w:id="36415"/>
      <w:r>
        <w:rPr>
          <w:rFonts w:hint="cs"/>
          <w:rtl/>
        </w:rPr>
        <w:t xml:space="preserve">מצומצם, </w:t>
      </w:r>
      <w:bookmarkStart w:id="36416" w:name="_ETM_Q71_216809"/>
      <w:bookmarkEnd w:id="36416"/>
      <w:r w:rsidRPr="00695185">
        <w:rPr>
          <w:rtl/>
        </w:rPr>
        <w:t xml:space="preserve">ולפתוח </w:t>
      </w:r>
      <w:bookmarkStart w:id="36417" w:name="_ETM_Q71_217440"/>
      <w:bookmarkEnd w:id="36417"/>
      <w:r w:rsidRPr="00695185">
        <w:rPr>
          <w:rtl/>
        </w:rPr>
        <w:t xml:space="preserve">את </w:t>
      </w:r>
      <w:bookmarkStart w:id="36418" w:name="_ETM_Q71_217590"/>
      <w:bookmarkEnd w:id="36418"/>
      <w:r w:rsidRPr="00695185">
        <w:rPr>
          <w:rtl/>
        </w:rPr>
        <w:t xml:space="preserve">שוק </w:t>
      </w:r>
      <w:bookmarkStart w:id="36419" w:name="_ETM_Q71_217860"/>
      <w:bookmarkEnd w:id="36419"/>
      <w:r w:rsidRPr="00695185">
        <w:rPr>
          <w:rtl/>
        </w:rPr>
        <w:t xml:space="preserve">התקשורת </w:t>
      </w:r>
      <w:bookmarkStart w:id="36420" w:name="_ETM_Q71_218760"/>
      <w:bookmarkEnd w:id="36420"/>
      <w:r w:rsidRPr="00695185">
        <w:rPr>
          <w:rtl/>
        </w:rPr>
        <w:t xml:space="preserve">לערוצים </w:t>
      </w:r>
      <w:bookmarkStart w:id="36421" w:name="_ETM_Q71_219330"/>
      <w:bookmarkEnd w:id="36421"/>
      <w:r w:rsidRPr="00695185">
        <w:rPr>
          <w:rtl/>
        </w:rPr>
        <w:t>נוספים</w:t>
      </w:r>
      <w:r>
        <w:rPr>
          <w:rFonts w:hint="cs"/>
          <w:rtl/>
        </w:rPr>
        <w:t>.</w:t>
      </w:r>
      <w:r w:rsidRPr="00695185">
        <w:rPr>
          <w:rtl/>
        </w:rPr>
        <w:t xml:space="preserve"> </w:t>
      </w:r>
      <w:bookmarkStart w:id="36422" w:name="_ETM_Q71_220200"/>
      <w:bookmarkEnd w:id="36422"/>
      <w:r w:rsidRPr="00695185">
        <w:rPr>
          <w:rtl/>
        </w:rPr>
        <w:t xml:space="preserve">ערוצי </w:t>
      </w:r>
      <w:bookmarkStart w:id="36423" w:name="_ETM_Q71_220710"/>
      <w:bookmarkEnd w:id="36423"/>
      <w:r w:rsidRPr="00695185">
        <w:rPr>
          <w:rtl/>
        </w:rPr>
        <w:t xml:space="preserve">הטלוויזיה </w:t>
      </w:r>
      <w:bookmarkStart w:id="36424" w:name="_ETM_Q71_221370"/>
      <w:bookmarkEnd w:id="36424"/>
      <w:r w:rsidRPr="00695185">
        <w:rPr>
          <w:rtl/>
        </w:rPr>
        <w:t>הי</w:t>
      </w:r>
      <w:r>
        <w:rPr>
          <w:rFonts w:hint="cs"/>
          <w:rtl/>
        </w:rPr>
        <w:t xml:space="preserve">יעודיים </w:t>
      </w:r>
      <w:bookmarkStart w:id="36425" w:name="_ETM_Q71_221970"/>
      <w:bookmarkEnd w:id="36425"/>
      <w:r w:rsidRPr="00695185">
        <w:rPr>
          <w:rtl/>
        </w:rPr>
        <w:t xml:space="preserve">הם </w:t>
      </w:r>
      <w:bookmarkStart w:id="36426" w:name="_ETM_Q71_222120"/>
      <w:bookmarkEnd w:id="36426"/>
      <w:r>
        <w:rPr>
          <w:rFonts w:hint="cs"/>
          <w:rtl/>
        </w:rPr>
        <w:t>ע</w:t>
      </w:r>
      <w:r w:rsidRPr="00695185">
        <w:rPr>
          <w:rtl/>
        </w:rPr>
        <w:t xml:space="preserve">רוצים </w:t>
      </w:r>
      <w:bookmarkStart w:id="36427" w:name="_ETM_Q71_222600"/>
      <w:bookmarkEnd w:id="36427"/>
      <w:r w:rsidRPr="00695185">
        <w:rPr>
          <w:rtl/>
        </w:rPr>
        <w:t xml:space="preserve">שנועדו </w:t>
      </w:r>
      <w:bookmarkStart w:id="36428" w:name="_ETM_Q71_223650"/>
      <w:bookmarkEnd w:id="36428"/>
      <w:r w:rsidRPr="00695185">
        <w:rPr>
          <w:rtl/>
        </w:rPr>
        <w:t xml:space="preserve">לתת </w:t>
      </w:r>
      <w:bookmarkStart w:id="36429" w:name="_ETM_Q71_224280"/>
      <w:bookmarkEnd w:id="36429"/>
      <w:r w:rsidRPr="00695185">
        <w:rPr>
          <w:rtl/>
        </w:rPr>
        <w:t xml:space="preserve">מענה </w:t>
      </w:r>
      <w:bookmarkStart w:id="36430" w:name="_ETM_Q71_225149"/>
      <w:bookmarkEnd w:id="36430"/>
      <w:r w:rsidRPr="00695185">
        <w:rPr>
          <w:rtl/>
        </w:rPr>
        <w:t xml:space="preserve">למגזרים </w:t>
      </w:r>
      <w:bookmarkStart w:id="36431" w:name="_ETM_Q71_226110"/>
      <w:bookmarkEnd w:id="36431"/>
      <w:r w:rsidRPr="00695185">
        <w:rPr>
          <w:rtl/>
        </w:rPr>
        <w:t xml:space="preserve">ולנושאים </w:t>
      </w:r>
      <w:bookmarkStart w:id="36432" w:name="_ETM_Q71_226860"/>
      <w:bookmarkEnd w:id="36432"/>
      <w:r w:rsidRPr="00695185">
        <w:rPr>
          <w:rtl/>
        </w:rPr>
        <w:t xml:space="preserve">ספציפיים </w:t>
      </w:r>
      <w:bookmarkStart w:id="36433" w:name="_ETM_Q71_228120"/>
      <w:bookmarkEnd w:id="36433"/>
      <w:r w:rsidRPr="00695185">
        <w:rPr>
          <w:rtl/>
        </w:rPr>
        <w:t xml:space="preserve">שלא </w:t>
      </w:r>
      <w:bookmarkStart w:id="36434" w:name="_ETM_Q71_228570"/>
      <w:bookmarkEnd w:id="36434"/>
      <w:r w:rsidRPr="00695185">
        <w:rPr>
          <w:rtl/>
        </w:rPr>
        <w:t xml:space="preserve">מקבלים </w:t>
      </w:r>
      <w:bookmarkStart w:id="36435" w:name="_ETM_Q71_229140"/>
      <w:bookmarkEnd w:id="36435"/>
      <w:r w:rsidRPr="00695185">
        <w:rPr>
          <w:rtl/>
        </w:rPr>
        <w:t xml:space="preserve">ייצוג </w:t>
      </w:r>
      <w:bookmarkStart w:id="36436" w:name="_ETM_Q71_229949"/>
      <w:bookmarkEnd w:id="36436"/>
      <w:r w:rsidRPr="00695185">
        <w:rPr>
          <w:rtl/>
        </w:rPr>
        <w:t xml:space="preserve">הולם </w:t>
      </w:r>
      <w:bookmarkStart w:id="36437" w:name="_ETM_Q71_230640"/>
      <w:bookmarkEnd w:id="36437"/>
      <w:r w:rsidRPr="00695185">
        <w:rPr>
          <w:rtl/>
        </w:rPr>
        <w:t xml:space="preserve">בערוצי </w:t>
      </w:r>
      <w:bookmarkStart w:id="36438" w:name="_ETM_Q71_231300"/>
      <w:bookmarkEnd w:id="36438"/>
      <w:r w:rsidRPr="00695185">
        <w:rPr>
          <w:rtl/>
        </w:rPr>
        <w:t xml:space="preserve">התקשורת </w:t>
      </w:r>
      <w:bookmarkStart w:id="36439" w:name="_ETM_Q71_232110"/>
      <w:bookmarkEnd w:id="36439"/>
      <w:r w:rsidRPr="00695185">
        <w:rPr>
          <w:rtl/>
        </w:rPr>
        <w:t>המרכזיים</w:t>
      </w:r>
      <w:r>
        <w:rPr>
          <w:rFonts w:hint="cs"/>
          <w:rtl/>
        </w:rPr>
        <w:t>.</w:t>
      </w:r>
      <w:r w:rsidRPr="00695185">
        <w:rPr>
          <w:rtl/>
        </w:rPr>
        <w:t xml:space="preserve"> </w:t>
      </w:r>
      <w:bookmarkStart w:id="36440" w:name="_ETM_Q71_233430"/>
      <w:bookmarkEnd w:id="36440"/>
    </w:p>
    <w:p w:rsidR="001473F7" w:rsidRDefault="001473F7" w:rsidP="00C53F57">
      <w:pPr>
        <w:rPr>
          <w:rtl/>
        </w:rPr>
      </w:pPr>
      <w:bookmarkStart w:id="36441" w:name="_ETM_Q71_233241"/>
      <w:bookmarkStart w:id="36442" w:name="_ETM_Q71_233326"/>
      <w:bookmarkEnd w:id="36441"/>
      <w:bookmarkEnd w:id="36442"/>
    </w:p>
    <w:p w:rsidR="001473F7" w:rsidRDefault="001473F7" w:rsidP="00710CD0">
      <w:pPr>
        <w:rPr>
          <w:rtl/>
        </w:rPr>
      </w:pPr>
      <w:bookmarkStart w:id="36443" w:name="_ETM_Q71_233375"/>
      <w:bookmarkStart w:id="36444" w:name="_ETM_Q71_233432"/>
      <w:bookmarkEnd w:id="36443"/>
      <w:bookmarkEnd w:id="36444"/>
      <w:r w:rsidRPr="00695185">
        <w:rPr>
          <w:rtl/>
        </w:rPr>
        <w:t xml:space="preserve">בעקבות </w:t>
      </w:r>
      <w:bookmarkStart w:id="36445" w:name="_ETM_Q71_234059"/>
      <w:bookmarkEnd w:id="36445"/>
      <w:r w:rsidRPr="00695185">
        <w:rPr>
          <w:rtl/>
        </w:rPr>
        <w:t>התיקון</w:t>
      </w:r>
      <w:r>
        <w:rPr>
          <w:rFonts w:hint="cs"/>
          <w:rtl/>
        </w:rPr>
        <w:t xml:space="preserve">, </w:t>
      </w:r>
      <w:bookmarkStart w:id="36446" w:name="_ETM_Q71_236409"/>
      <w:bookmarkEnd w:id="36446"/>
      <w:r>
        <w:rPr>
          <w:rFonts w:hint="cs"/>
          <w:rtl/>
        </w:rPr>
        <w:t xml:space="preserve">בעל רישיון </w:t>
      </w:r>
      <w:r w:rsidRPr="00695185">
        <w:rPr>
          <w:rtl/>
        </w:rPr>
        <w:t xml:space="preserve">משדר </w:t>
      </w:r>
      <w:bookmarkStart w:id="36447" w:name="_ETM_Q71_237129"/>
      <w:bookmarkEnd w:id="36447"/>
      <w:r w:rsidRPr="00695185">
        <w:rPr>
          <w:rtl/>
        </w:rPr>
        <w:t xml:space="preserve">ערוץ </w:t>
      </w:r>
      <w:bookmarkStart w:id="36448" w:name="_ETM_Q71_237549"/>
      <w:bookmarkEnd w:id="36448"/>
      <w:r w:rsidRPr="00695185">
        <w:rPr>
          <w:rtl/>
        </w:rPr>
        <w:t xml:space="preserve">ייעודי </w:t>
      </w:r>
      <w:bookmarkStart w:id="36449" w:name="_ETM_Q71_237940"/>
      <w:bookmarkEnd w:id="36449"/>
      <w:r w:rsidRPr="00695185">
        <w:rPr>
          <w:rtl/>
        </w:rPr>
        <w:t xml:space="preserve">לפי </w:t>
      </w:r>
      <w:bookmarkStart w:id="36450" w:name="_ETM_Q71_238269"/>
      <w:bookmarkEnd w:id="36450"/>
      <w:r w:rsidRPr="00695185">
        <w:rPr>
          <w:rtl/>
        </w:rPr>
        <w:t xml:space="preserve">חוק </w:t>
      </w:r>
      <w:bookmarkStart w:id="36451" w:name="_ETM_Q71_238629"/>
      <w:bookmarkEnd w:id="36451"/>
      <w:r w:rsidRPr="00695185">
        <w:rPr>
          <w:rtl/>
        </w:rPr>
        <w:t xml:space="preserve">התקשורת </w:t>
      </w:r>
      <w:bookmarkStart w:id="36452" w:name="_ETM_Q71_239319"/>
      <w:bookmarkEnd w:id="36452"/>
      <w:r>
        <w:rPr>
          <w:rFonts w:hint="cs"/>
          <w:rtl/>
        </w:rPr>
        <w:t>(</w:t>
      </w:r>
      <w:r w:rsidRPr="00695185">
        <w:rPr>
          <w:rtl/>
        </w:rPr>
        <w:t xml:space="preserve">בזק </w:t>
      </w:r>
      <w:bookmarkStart w:id="36453" w:name="_ETM_Q71_239649"/>
      <w:bookmarkEnd w:id="36453"/>
      <w:r>
        <w:rPr>
          <w:rFonts w:hint="cs"/>
          <w:rtl/>
        </w:rPr>
        <w:t>ו</w:t>
      </w:r>
      <w:r w:rsidRPr="00695185">
        <w:rPr>
          <w:rtl/>
        </w:rPr>
        <w:t>שי</w:t>
      </w:r>
      <w:r>
        <w:rPr>
          <w:rFonts w:hint="cs"/>
          <w:rtl/>
        </w:rPr>
        <w:t xml:space="preserve">דורים), </w:t>
      </w:r>
      <w:bookmarkStart w:id="36454" w:name="_ETM_Q71_240670"/>
      <w:bookmarkEnd w:id="36454"/>
      <w:r>
        <w:rPr>
          <w:rFonts w:hint="cs"/>
          <w:rtl/>
        </w:rPr>
        <w:t>ה</w:t>
      </w:r>
      <w:r w:rsidRPr="00695185">
        <w:rPr>
          <w:rtl/>
        </w:rPr>
        <w:t>תשמ"ב</w:t>
      </w:r>
      <w:bookmarkStart w:id="36455" w:name="_ETM_Q71_241899"/>
      <w:bookmarkEnd w:id="36455"/>
      <w:r>
        <w:rPr>
          <w:rtl/>
        </w:rPr>
        <w:t>–</w:t>
      </w:r>
      <w:r w:rsidRPr="00695185">
        <w:rPr>
          <w:rtl/>
        </w:rPr>
        <w:t>1982</w:t>
      </w:r>
      <w:bookmarkStart w:id="36456" w:name="_ETM_Q71_243909"/>
      <w:bookmarkEnd w:id="36456"/>
      <w:r>
        <w:rPr>
          <w:rFonts w:hint="cs"/>
          <w:rtl/>
        </w:rPr>
        <w:t xml:space="preserve">, </w:t>
      </w:r>
      <w:r w:rsidRPr="00695185">
        <w:rPr>
          <w:rtl/>
        </w:rPr>
        <w:t xml:space="preserve">היה </w:t>
      </w:r>
      <w:bookmarkStart w:id="36457" w:name="_ETM_Q71_244240"/>
      <w:bookmarkEnd w:id="36457"/>
      <w:r w:rsidRPr="00695185">
        <w:rPr>
          <w:rtl/>
        </w:rPr>
        <w:t xml:space="preserve">רשאי </w:t>
      </w:r>
      <w:bookmarkStart w:id="36458" w:name="_ETM_Q71_244930"/>
      <w:bookmarkEnd w:id="36458"/>
      <w:r w:rsidRPr="00695185">
        <w:rPr>
          <w:rtl/>
        </w:rPr>
        <w:t xml:space="preserve">להמיר </w:t>
      </w:r>
      <w:bookmarkStart w:id="36459" w:name="_ETM_Q71_245470"/>
      <w:bookmarkEnd w:id="36459"/>
      <w:r w:rsidRPr="00695185">
        <w:rPr>
          <w:rtl/>
        </w:rPr>
        <w:t xml:space="preserve">את </w:t>
      </w:r>
      <w:bookmarkStart w:id="36460" w:name="_ETM_Q71_245590"/>
      <w:bookmarkEnd w:id="36460"/>
      <w:r w:rsidRPr="00695185">
        <w:rPr>
          <w:rtl/>
        </w:rPr>
        <w:t>ר</w:t>
      </w:r>
      <w:r>
        <w:rPr>
          <w:rFonts w:hint="cs"/>
          <w:rtl/>
        </w:rPr>
        <w:t>י</w:t>
      </w:r>
      <w:r w:rsidRPr="00695185">
        <w:rPr>
          <w:rtl/>
        </w:rPr>
        <w:t xml:space="preserve">שיונו </w:t>
      </w:r>
      <w:bookmarkStart w:id="36461" w:name="_ETM_Q71_246280"/>
      <w:bookmarkEnd w:id="36461"/>
      <w:r w:rsidRPr="00695185">
        <w:rPr>
          <w:rtl/>
        </w:rPr>
        <w:t xml:space="preserve">זה </w:t>
      </w:r>
      <w:bookmarkStart w:id="36462" w:name="_ETM_Q71_247000"/>
      <w:bookmarkEnd w:id="36462"/>
      <w:r w:rsidRPr="00695185">
        <w:rPr>
          <w:rtl/>
        </w:rPr>
        <w:t xml:space="preserve">ברישיון </w:t>
      </w:r>
      <w:bookmarkStart w:id="36463" w:name="_ETM_Q71_247689"/>
      <w:bookmarkEnd w:id="36463"/>
      <w:r w:rsidRPr="00695185">
        <w:rPr>
          <w:rtl/>
        </w:rPr>
        <w:t xml:space="preserve">לשידורי </w:t>
      </w:r>
      <w:bookmarkStart w:id="36464" w:name="_ETM_Q71_248200"/>
      <w:bookmarkEnd w:id="36464"/>
      <w:r w:rsidRPr="00695185">
        <w:rPr>
          <w:rtl/>
        </w:rPr>
        <w:t xml:space="preserve">טלוויזיה </w:t>
      </w:r>
      <w:bookmarkStart w:id="36465" w:name="_ETM_Q71_249369"/>
      <w:bookmarkEnd w:id="36465"/>
      <w:r w:rsidRPr="00695185">
        <w:rPr>
          <w:rtl/>
        </w:rPr>
        <w:t xml:space="preserve">לפי </w:t>
      </w:r>
      <w:bookmarkStart w:id="36466" w:name="_ETM_Q71_249789"/>
      <w:bookmarkEnd w:id="36466"/>
      <w:r w:rsidRPr="00695185">
        <w:rPr>
          <w:rtl/>
        </w:rPr>
        <w:t xml:space="preserve">חוק </w:t>
      </w:r>
      <w:bookmarkStart w:id="36467" w:name="_ETM_Q71_250240"/>
      <w:bookmarkEnd w:id="36467"/>
      <w:r w:rsidRPr="00695185">
        <w:rPr>
          <w:rtl/>
        </w:rPr>
        <w:t xml:space="preserve">הרשות </w:t>
      </w:r>
      <w:bookmarkStart w:id="36468" w:name="_ETM_Q71_250689"/>
      <w:bookmarkEnd w:id="36468"/>
      <w:r w:rsidRPr="00695185">
        <w:rPr>
          <w:rtl/>
        </w:rPr>
        <w:t xml:space="preserve">השנייה </w:t>
      </w:r>
      <w:bookmarkStart w:id="36469" w:name="_ETM_Q71_251079"/>
      <w:bookmarkEnd w:id="36469"/>
      <w:r w:rsidRPr="00695185">
        <w:rPr>
          <w:rtl/>
        </w:rPr>
        <w:t xml:space="preserve">לטלוויזיה </w:t>
      </w:r>
      <w:bookmarkStart w:id="36470" w:name="_ETM_Q71_251770"/>
      <w:bookmarkEnd w:id="36470"/>
      <w:r w:rsidRPr="00695185">
        <w:rPr>
          <w:rtl/>
        </w:rPr>
        <w:t>ורדיו</w:t>
      </w:r>
      <w:r>
        <w:rPr>
          <w:rFonts w:hint="cs"/>
          <w:rtl/>
        </w:rPr>
        <w:t>, התש"ן</w:t>
      </w:r>
      <w:r>
        <w:rPr>
          <w:rtl/>
        </w:rPr>
        <w:t>–</w:t>
      </w:r>
      <w:r>
        <w:rPr>
          <w:rFonts w:hint="cs"/>
          <w:rtl/>
        </w:rPr>
        <w:t xml:space="preserve">1990. </w:t>
      </w:r>
      <w:bookmarkStart w:id="36471" w:name="_ETM_Q71_249911"/>
      <w:bookmarkStart w:id="36472" w:name="_ETM_Q71_256170"/>
      <w:bookmarkEnd w:id="36471"/>
      <w:bookmarkEnd w:id="36472"/>
      <w:r w:rsidRPr="00695185">
        <w:rPr>
          <w:rtl/>
        </w:rPr>
        <w:t xml:space="preserve">משמעות </w:t>
      </w:r>
      <w:bookmarkStart w:id="36473" w:name="_ETM_Q71_256770"/>
      <w:bookmarkEnd w:id="36473"/>
      <w:r w:rsidRPr="00695185">
        <w:rPr>
          <w:rtl/>
        </w:rPr>
        <w:t xml:space="preserve">הדבר </w:t>
      </w:r>
      <w:bookmarkStart w:id="36474" w:name="_ETM_Q71_257340"/>
      <w:bookmarkEnd w:id="36474"/>
      <w:r w:rsidRPr="00695185">
        <w:rPr>
          <w:rtl/>
        </w:rPr>
        <w:t xml:space="preserve">היא </w:t>
      </w:r>
      <w:bookmarkStart w:id="36475" w:name="_ETM_Q71_257490"/>
      <w:bookmarkEnd w:id="36475"/>
      <w:r w:rsidRPr="00695185">
        <w:rPr>
          <w:rtl/>
        </w:rPr>
        <w:t xml:space="preserve">שהערוצים </w:t>
      </w:r>
      <w:bookmarkStart w:id="36476" w:name="_ETM_Q71_258299"/>
      <w:bookmarkEnd w:id="36476"/>
      <w:r w:rsidRPr="00695185">
        <w:rPr>
          <w:rtl/>
        </w:rPr>
        <w:t>אלה</w:t>
      </w:r>
      <w:r>
        <w:rPr>
          <w:rFonts w:hint="cs"/>
          <w:rtl/>
        </w:rPr>
        <w:t>,</w:t>
      </w:r>
      <w:r w:rsidRPr="00695185">
        <w:rPr>
          <w:rtl/>
        </w:rPr>
        <w:t xml:space="preserve"> </w:t>
      </w:r>
      <w:bookmarkStart w:id="36477" w:name="_ETM_Q71_258720"/>
      <w:bookmarkEnd w:id="36477"/>
      <w:r w:rsidRPr="00695185">
        <w:rPr>
          <w:rtl/>
        </w:rPr>
        <w:t>ש</w:t>
      </w:r>
      <w:r>
        <w:rPr>
          <w:rFonts w:hint="cs"/>
          <w:rtl/>
        </w:rPr>
        <w:t xml:space="preserve">המירו </w:t>
      </w:r>
      <w:bookmarkStart w:id="36478" w:name="_ETM_Q71_260850"/>
      <w:bookmarkEnd w:id="36478"/>
      <w:r w:rsidRPr="00695185">
        <w:rPr>
          <w:rtl/>
        </w:rPr>
        <w:t xml:space="preserve">את </w:t>
      </w:r>
      <w:bookmarkStart w:id="36479" w:name="_ETM_Q71_260940"/>
      <w:bookmarkEnd w:id="36479"/>
      <w:r>
        <w:rPr>
          <w:rtl/>
        </w:rPr>
        <w:t>רישיו</w:t>
      </w:r>
      <w:r>
        <w:rPr>
          <w:rFonts w:hint="cs"/>
          <w:rtl/>
        </w:rPr>
        <w:t xml:space="preserve">נותיהם, </w:t>
      </w:r>
      <w:bookmarkStart w:id="36480" w:name="_ETM_Q71_262380"/>
      <w:bookmarkEnd w:id="36480"/>
      <w:r w:rsidRPr="00695185">
        <w:rPr>
          <w:rtl/>
        </w:rPr>
        <w:t xml:space="preserve">עברו </w:t>
      </w:r>
      <w:bookmarkStart w:id="36481" w:name="_ETM_Q71_262740"/>
      <w:bookmarkEnd w:id="36481"/>
      <w:r w:rsidRPr="00695185">
        <w:rPr>
          <w:rtl/>
        </w:rPr>
        <w:t>לפי</w:t>
      </w:r>
      <w:r>
        <w:rPr>
          <w:rFonts w:hint="cs"/>
          <w:rtl/>
        </w:rPr>
        <w:t xml:space="preserve">קוחה </w:t>
      </w:r>
      <w:bookmarkStart w:id="36482" w:name="_ETM_Q71_263400"/>
      <w:bookmarkEnd w:id="36482"/>
      <w:r w:rsidRPr="00695185">
        <w:rPr>
          <w:rtl/>
        </w:rPr>
        <w:t xml:space="preserve">של </w:t>
      </w:r>
      <w:bookmarkStart w:id="36483" w:name="_ETM_Q71_263670"/>
      <w:bookmarkEnd w:id="36483"/>
      <w:r w:rsidRPr="00695185">
        <w:rPr>
          <w:rtl/>
        </w:rPr>
        <w:t xml:space="preserve">הרשות </w:t>
      </w:r>
      <w:bookmarkStart w:id="36484" w:name="_ETM_Q71_264030"/>
      <w:bookmarkEnd w:id="36484"/>
      <w:r w:rsidRPr="00695185">
        <w:rPr>
          <w:rtl/>
        </w:rPr>
        <w:t xml:space="preserve">השנייה </w:t>
      </w:r>
      <w:bookmarkStart w:id="36485" w:name="_ETM_Q71_264420"/>
      <w:bookmarkEnd w:id="36485"/>
      <w:r w:rsidRPr="00695185">
        <w:rPr>
          <w:rtl/>
        </w:rPr>
        <w:t xml:space="preserve">לטלוויזיה </w:t>
      </w:r>
      <w:bookmarkStart w:id="36486" w:name="_ETM_Q71_265380"/>
      <w:bookmarkEnd w:id="36486"/>
      <w:r w:rsidRPr="00695185">
        <w:rPr>
          <w:rtl/>
        </w:rPr>
        <w:t>ורדיו</w:t>
      </w:r>
      <w:r>
        <w:rPr>
          <w:rFonts w:hint="cs"/>
          <w:rtl/>
        </w:rPr>
        <w:t>,</w:t>
      </w:r>
      <w:r w:rsidRPr="00695185">
        <w:rPr>
          <w:rtl/>
        </w:rPr>
        <w:t xml:space="preserve"> </w:t>
      </w:r>
      <w:bookmarkStart w:id="36487" w:name="_ETM_Q71_266620"/>
      <w:bookmarkEnd w:id="36487"/>
      <w:r w:rsidRPr="00695185">
        <w:rPr>
          <w:rtl/>
        </w:rPr>
        <w:t xml:space="preserve">במקום </w:t>
      </w:r>
      <w:bookmarkStart w:id="36488" w:name="_ETM_Q71_267790"/>
      <w:bookmarkStart w:id="36489" w:name="_ETM_Q71_268450"/>
      <w:bookmarkEnd w:id="36488"/>
      <w:bookmarkEnd w:id="36489"/>
      <w:r>
        <w:rPr>
          <w:rFonts w:hint="cs"/>
          <w:rtl/>
        </w:rPr>
        <w:t>פיקוחה ש</w:t>
      </w:r>
      <w:r w:rsidRPr="00695185">
        <w:rPr>
          <w:rtl/>
        </w:rPr>
        <w:t>ל</w:t>
      </w:r>
      <w:r>
        <w:rPr>
          <w:rFonts w:hint="cs"/>
          <w:rtl/>
        </w:rPr>
        <w:t xml:space="preserve"> ה</w:t>
      </w:r>
      <w:r w:rsidRPr="00695185">
        <w:rPr>
          <w:rtl/>
        </w:rPr>
        <w:t xml:space="preserve">מועצה </w:t>
      </w:r>
      <w:bookmarkStart w:id="36490" w:name="_ETM_Q71_269050"/>
      <w:bookmarkEnd w:id="36490"/>
      <w:r w:rsidRPr="00695185">
        <w:rPr>
          <w:rtl/>
        </w:rPr>
        <w:t xml:space="preserve">לשידורי </w:t>
      </w:r>
      <w:bookmarkStart w:id="36491" w:name="_ETM_Q71_269620"/>
      <w:bookmarkEnd w:id="36491"/>
      <w:r w:rsidRPr="00695185">
        <w:rPr>
          <w:rtl/>
        </w:rPr>
        <w:t xml:space="preserve">כבלים </w:t>
      </w:r>
      <w:bookmarkStart w:id="36492" w:name="_ETM_Q71_270100"/>
      <w:bookmarkEnd w:id="36492"/>
      <w:r w:rsidRPr="00695185">
        <w:rPr>
          <w:rtl/>
        </w:rPr>
        <w:t xml:space="preserve">ולשידורי </w:t>
      </w:r>
      <w:bookmarkStart w:id="36493" w:name="_ETM_Q71_270730"/>
      <w:bookmarkEnd w:id="36493"/>
      <w:r w:rsidRPr="00695185">
        <w:rPr>
          <w:rtl/>
        </w:rPr>
        <w:t>לוויין</w:t>
      </w:r>
      <w:r>
        <w:rPr>
          <w:rFonts w:hint="cs"/>
          <w:rtl/>
        </w:rPr>
        <w:t>,</w:t>
      </w:r>
      <w:r w:rsidRPr="00695185">
        <w:rPr>
          <w:rtl/>
        </w:rPr>
        <w:t xml:space="preserve"> </w:t>
      </w:r>
      <w:bookmarkStart w:id="36494" w:name="_ETM_Q71_271360"/>
      <w:bookmarkEnd w:id="36494"/>
      <w:r w:rsidRPr="00695185">
        <w:rPr>
          <w:rtl/>
        </w:rPr>
        <w:t xml:space="preserve">וזכו </w:t>
      </w:r>
      <w:bookmarkStart w:id="36495" w:name="_ETM_Q71_271870"/>
      <w:bookmarkEnd w:id="36495"/>
      <w:r w:rsidRPr="00695185">
        <w:rPr>
          <w:rtl/>
        </w:rPr>
        <w:t xml:space="preserve">להקלות </w:t>
      </w:r>
      <w:bookmarkStart w:id="36496" w:name="_ETM_Q71_272440"/>
      <w:bookmarkEnd w:id="36496"/>
      <w:r w:rsidRPr="00695185">
        <w:rPr>
          <w:rtl/>
        </w:rPr>
        <w:t>משמעותיות</w:t>
      </w:r>
      <w:r>
        <w:rPr>
          <w:rFonts w:hint="cs"/>
          <w:rtl/>
        </w:rPr>
        <w:t xml:space="preserve"> בחובות שהוטלו עליהם. </w:t>
      </w:r>
      <w:bookmarkStart w:id="36497" w:name="_ETM_Q71_276771"/>
      <w:bookmarkStart w:id="36498" w:name="_ETM_Q71_277060"/>
      <w:bookmarkEnd w:id="36497"/>
      <w:bookmarkEnd w:id="36498"/>
      <w:r w:rsidRPr="00695185">
        <w:rPr>
          <w:rtl/>
        </w:rPr>
        <w:t xml:space="preserve">בעקבות </w:t>
      </w:r>
      <w:bookmarkStart w:id="36499" w:name="_ETM_Q71_277630"/>
      <w:bookmarkEnd w:id="36499"/>
      <w:r w:rsidRPr="00695185">
        <w:rPr>
          <w:rtl/>
        </w:rPr>
        <w:t xml:space="preserve">התיקון </w:t>
      </w:r>
      <w:bookmarkStart w:id="36500" w:name="_ETM_Q71_278619"/>
      <w:bookmarkEnd w:id="36500"/>
      <w:r>
        <w:rPr>
          <w:rFonts w:hint="cs"/>
          <w:rtl/>
        </w:rPr>
        <w:t xml:space="preserve">המירו </w:t>
      </w:r>
      <w:bookmarkStart w:id="36501" w:name="_ETM_Q71_279520"/>
      <w:bookmarkEnd w:id="36501"/>
      <w:r>
        <w:rPr>
          <w:rFonts w:hint="cs"/>
          <w:rtl/>
        </w:rPr>
        <w:t xml:space="preserve">ארבעה </w:t>
      </w:r>
      <w:r w:rsidRPr="00695185">
        <w:rPr>
          <w:rtl/>
        </w:rPr>
        <w:t xml:space="preserve">ערוצים </w:t>
      </w:r>
      <w:bookmarkStart w:id="36502" w:name="_ETM_Q71_280149"/>
      <w:bookmarkEnd w:id="36502"/>
      <w:r w:rsidRPr="00695185">
        <w:rPr>
          <w:rtl/>
        </w:rPr>
        <w:t xml:space="preserve">את </w:t>
      </w:r>
      <w:bookmarkStart w:id="36503" w:name="_ETM_Q71_280359"/>
      <w:bookmarkEnd w:id="36503"/>
      <w:r w:rsidRPr="00695185">
        <w:rPr>
          <w:rtl/>
        </w:rPr>
        <w:t xml:space="preserve">הרישיונות </w:t>
      </w:r>
      <w:bookmarkStart w:id="36504" w:name="_ETM_Q71_281079"/>
      <w:bookmarkEnd w:id="36504"/>
      <w:r w:rsidRPr="00695185">
        <w:rPr>
          <w:rtl/>
        </w:rPr>
        <w:t xml:space="preserve">שלהם </w:t>
      </w:r>
      <w:bookmarkStart w:id="36505" w:name="_ETM_Q71_281679"/>
      <w:bookmarkEnd w:id="36505"/>
      <w:r>
        <w:rPr>
          <w:rFonts w:hint="cs"/>
          <w:rtl/>
        </w:rPr>
        <w:t>ל</w:t>
      </w:r>
      <w:r w:rsidRPr="00695185">
        <w:rPr>
          <w:rtl/>
        </w:rPr>
        <w:t xml:space="preserve">רישיונות </w:t>
      </w:r>
      <w:bookmarkStart w:id="36506" w:name="_ETM_Q71_282399"/>
      <w:bookmarkEnd w:id="36506"/>
      <w:r w:rsidRPr="00695185">
        <w:rPr>
          <w:rtl/>
        </w:rPr>
        <w:t xml:space="preserve">מכוח </w:t>
      </w:r>
      <w:bookmarkStart w:id="36507" w:name="_ETM_Q71_283000"/>
      <w:bookmarkEnd w:id="36507"/>
      <w:r w:rsidRPr="00695185">
        <w:rPr>
          <w:rtl/>
        </w:rPr>
        <w:t xml:space="preserve">ההסדרה </w:t>
      </w:r>
      <w:bookmarkStart w:id="36508" w:name="_ETM_Q71_283630"/>
      <w:bookmarkEnd w:id="36508"/>
      <w:r w:rsidRPr="00695185">
        <w:rPr>
          <w:rtl/>
        </w:rPr>
        <w:t xml:space="preserve">שבחוק </w:t>
      </w:r>
      <w:bookmarkStart w:id="36509" w:name="_ETM_Q71_284679"/>
      <w:bookmarkEnd w:id="36509"/>
      <w:r w:rsidRPr="00695185">
        <w:rPr>
          <w:rtl/>
        </w:rPr>
        <w:t xml:space="preserve">הרשות </w:t>
      </w:r>
      <w:bookmarkStart w:id="36510" w:name="_ETM_Q71_285189"/>
      <w:bookmarkEnd w:id="36510"/>
      <w:r w:rsidRPr="00695185">
        <w:rPr>
          <w:rtl/>
        </w:rPr>
        <w:t>השנייה</w:t>
      </w:r>
      <w:r>
        <w:rPr>
          <w:rFonts w:hint="cs"/>
          <w:rtl/>
        </w:rPr>
        <w:t>:</w:t>
      </w:r>
      <w:r w:rsidRPr="00695185">
        <w:rPr>
          <w:rtl/>
        </w:rPr>
        <w:t xml:space="preserve"> </w:t>
      </w:r>
      <w:bookmarkStart w:id="36511" w:name="_ETM_Q71_286310"/>
      <w:bookmarkEnd w:id="36511"/>
      <w:r w:rsidRPr="00695185">
        <w:rPr>
          <w:rtl/>
        </w:rPr>
        <w:t xml:space="preserve">עכשיו </w:t>
      </w:r>
      <w:bookmarkStart w:id="36512" w:name="_ETM_Q71_286759"/>
      <w:bookmarkEnd w:id="36512"/>
      <w:r w:rsidRPr="00695185">
        <w:rPr>
          <w:rtl/>
        </w:rPr>
        <w:t xml:space="preserve">14 </w:t>
      </w:r>
      <w:bookmarkStart w:id="36513" w:name="_ETM_Q71_287509"/>
      <w:bookmarkEnd w:id="36513"/>
      <w:r>
        <w:rPr>
          <w:rFonts w:hint="cs"/>
          <w:rtl/>
        </w:rPr>
        <w:t>ו</w:t>
      </w:r>
      <w:r w:rsidRPr="00695185">
        <w:rPr>
          <w:rtl/>
        </w:rPr>
        <w:t xml:space="preserve">ערוץ </w:t>
      </w:r>
      <w:bookmarkStart w:id="36514" w:name="_ETM_Q71_287899"/>
      <w:bookmarkEnd w:id="36514"/>
      <w:r w:rsidRPr="00695185">
        <w:rPr>
          <w:rtl/>
        </w:rPr>
        <w:t>24</w:t>
      </w:r>
      <w:r>
        <w:rPr>
          <w:rFonts w:hint="cs"/>
          <w:rtl/>
        </w:rPr>
        <w:t xml:space="preserve">, </w:t>
      </w:r>
      <w:bookmarkStart w:id="36515" w:name="_ETM_Q71_291049"/>
      <w:bookmarkEnd w:id="36515"/>
      <w:r w:rsidRPr="00695185">
        <w:rPr>
          <w:rtl/>
        </w:rPr>
        <w:t xml:space="preserve">שהם </w:t>
      </w:r>
      <w:bookmarkStart w:id="36516" w:name="_ETM_Q71_291590"/>
      <w:bookmarkEnd w:id="36516"/>
      <w:r w:rsidRPr="00695185">
        <w:rPr>
          <w:rtl/>
        </w:rPr>
        <w:t xml:space="preserve">בעלי </w:t>
      </w:r>
      <w:bookmarkStart w:id="36517" w:name="_ETM_Q71_291920"/>
      <w:bookmarkEnd w:id="36517"/>
      <w:r w:rsidRPr="00695185">
        <w:rPr>
          <w:rtl/>
        </w:rPr>
        <w:t xml:space="preserve">רישיון </w:t>
      </w:r>
      <w:bookmarkStart w:id="36518" w:name="_ETM_Q71_293179"/>
      <w:bookmarkEnd w:id="36518"/>
      <w:r w:rsidRPr="00695185">
        <w:rPr>
          <w:rtl/>
        </w:rPr>
        <w:t>זעיר</w:t>
      </w:r>
      <w:r>
        <w:rPr>
          <w:rFonts w:hint="cs"/>
          <w:rtl/>
        </w:rPr>
        <w:t xml:space="preserve">, </w:t>
      </w:r>
      <w:bookmarkStart w:id="36519" w:name="_ETM_Q71_294109"/>
      <w:bookmarkEnd w:id="36519"/>
      <w:r>
        <w:rPr>
          <w:rtl/>
        </w:rPr>
        <w:t>וערו</w:t>
      </w:r>
      <w:r>
        <w:rPr>
          <w:rFonts w:hint="cs"/>
          <w:rtl/>
        </w:rPr>
        <w:t>ץ</w:t>
      </w:r>
      <w:r w:rsidRPr="00695185">
        <w:rPr>
          <w:rtl/>
        </w:rPr>
        <w:t xml:space="preserve"> </w:t>
      </w:r>
      <w:bookmarkStart w:id="36520" w:name="_ETM_Q71_295079"/>
      <w:bookmarkStart w:id="36521" w:name="_ETM_Q71_295590"/>
      <w:bookmarkEnd w:id="36520"/>
      <w:bookmarkEnd w:id="36521"/>
      <w:r w:rsidRPr="004F40D6">
        <w:rPr>
          <w:rtl/>
        </w:rPr>
        <w:t>הַלָא</w:t>
      </w:r>
      <w:r w:rsidRPr="004F40D6">
        <w:rPr>
          <w:rFonts w:hint="cs"/>
          <w:rtl/>
        </w:rPr>
        <w:t xml:space="preserve"> </w:t>
      </w:r>
      <w:r w:rsidRPr="004F40D6">
        <w:t>TV</w:t>
      </w:r>
      <w:r>
        <w:rPr>
          <w:rFonts w:hint="cs"/>
          <w:rtl/>
        </w:rPr>
        <w:t>,</w:t>
      </w:r>
      <w:r w:rsidRPr="00695185">
        <w:rPr>
          <w:rtl/>
        </w:rPr>
        <w:t xml:space="preserve"> </w:t>
      </w:r>
      <w:bookmarkStart w:id="36522" w:name="_ETM_Q71_296549"/>
      <w:bookmarkEnd w:id="36522"/>
      <w:r w:rsidRPr="00695185">
        <w:rPr>
          <w:rtl/>
        </w:rPr>
        <w:t xml:space="preserve">שהוא </w:t>
      </w:r>
      <w:bookmarkStart w:id="36523" w:name="_ETM_Q71_296909"/>
      <w:bookmarkEnd w:id="36523"/>
      <w:r w:rsidRPr="00695185">
        <w:rPr>
          <w:rtl/>
        </w:rPr>
        <w:t xml:space="preserve">ערוץ </w:t>
      </w:r>
      <w:bookmarkStart w:id="36524" w:name="_ETM_Q71_297329"/>
      <w:bookmarkEnd w:id="36524"/>
      <w:r w:rsidRPr="00695185">
        <w:rPr>
          <w:rtl/>
        </w:rPr>
        <w:t xml:space="preserve">בשפה </w:t>
      </w:r>
      <w:bookmarkStart w:id="36525" w:name="_ETM_Q71_297869"/>
      <w:bookmarkEnd w:id="36525"/>
      <w:r w:rsidRPr="00695185">
        <w:rPr>
          <w:rtl/>
        </w:rPr>
        <w:t>הערבית</w:t>
      </w:r>
      <w:r>
        <w:rPr>
          <w:rFonts w:hint="cs"/>
          <w:rtl/>
        </w:rPr>
        <w:t>,</w:t>
      </w:r>
      <w:r w:rsidRPr="00695185">
        <w:rPr>
          <w:rtl/>
        </w:rPr>
        <w:t xml:space="preserve"> </w:t>
      </w:r>
      <w:bookmarkStart w:id="36526" w:name="_ETM_Q71_298469"/>
      <w:bookmarkEnd w:id="36526"/>
      <w:r>
        <w:rPr>
          <w:rFonts w:hint="cs"/>
          <w:rtl/>
        </w:rPr>
        <w:t>ו</w:t>
      </w:r>
      <w:r w:rsidRPr="00695185">
        <w:rPr>
          <w:rtl/>
        </w:rPr>
        <w:t xml:space="preserve">ערוץ </w:t>
      </w:r>
      <w:bookmarkStart w:id="36527" w:name="_ETM_Q71_299069"/>
      <w:bookmarkEnd w:id="36527"/>
      <w:r w:rsidRPr="00695185">
        <w:rPr>
          <w:rtl/>
        </w:rPr>
        <w:t>9</w:t>
      </w:r>
      <w:r>
        <w:rPr>
          <w:rFonts w:hint="cs"/>
          <w:rtl/>
        </w:rPr>
        <w:t>,</w:t>
      </w:r>
      <w:r w:rsidRPr="00695185">
        <w:rPr>
          <w:rtl/>
        </w:rPr>
        <w:t xml:space="preserve"> </w:t>
      </w:r>
      <w:bookmarkStart w:id="36528" w:name="_ETM_Q71_299969"/>
      <w:bookmarkEnd w:id="36528"/>
      <w:r w:rsidRPr="00695185">
        <w:rPr>
          <w:rtl/>
        </w:rPr>
        <w:t xml:space="preserve">שהוא </w:t>
      </w:r>
      <w:bookmarkStart w:id="36529" w:name="_ETM_Q71_300209"/>
      <w:bookmarkEnd w:id="36529"/>
      <w:r w:rsidRPr="00695185">
        <w:rPr>
          <w:rtl/>
        </w:rPr>
        <w:t xml:space="preserve">ערוץ </w:t>
      </w:r>
      <w:bookmarkStart w:id="36530" w:name="_ETM_Q71_300539"/>
      <w:bookmarkEnd w:id="36530"/>
      <w:r w:rsidRPr="00695185">
        <w:rPr>
          <w:rtl/>
        </w:rPr>
        <w:t xml:space="preserve">בשפה </w:t>
      </w:r>
      <w:bookmarkStart w:id="36531" w:name="_ETM_Q71_301349"/>
      <w:bookmarkEnd w:id="36531"/>
      <w:r w:rsidRPr="00695185">
        <w:rPr>
          <w:rtl/>
        </w:rPr>
        <w:t>הרוסית</w:t>
      </w:r>
      <w:r>
        <w:rPr>
          <w:rFonts w:hint="cs"/>
          <w:rtl/>
        </w:rPr>
        <w:t>,</w:t>
      </w:r>
      <w:r w:rsidRPr="00695185">
        <w:rPr>
          <w:rtl/>
        </w:rPr>
        <w:t xml:space="preserve"> </w:t>
      </w:r>
      <w:bookmarkStart w:id="36532" w:name="_ETM_Q71_302380"/>
      <w:bookmarkEnd w:id="36532"/>
      <w:r w:rsidRPr="00695185">
        <w:rPr>
          <w:rtl/>
        </w:rPr>
        <w:t xml:space="preserve">שהם </w:t>
      </w:r>
      <w:bookmarkStart w:id="36533" w:name="_ETM_Q71_302739"/>
      <w:bookmarkEnd w:id="36533"/>
      <w:r w:rsidRPr="00695185">
        <w:rPr>
          <w:rtl/>
        </w:rPr>
        <w:t xml:space="preserve">בעלי </w:t>
      </w:r>
      <w:bookmarkStart w:id="36534" w:name="_ETM_Q71_303069"/>
      <w:bookmarkEnd w:id="36534"/>
      <w:r w:rsidRPr="00695185">
        <w:rPr>
          <w:rtl/>
        </w:rPr>
        <w:t xml:space="preserve">רישיון </w:t>
      </w:r>
      <w:bookmarkStart w:id="36535" w:name="_ETM_Q71_303759"/>
      <w:bookmarkEnd w:id="36535"/>
      <w:r w:rsidRPr="00695185">
        <w:rPr>
          <w:rtl/>
        </w:rPr>
        <w:t xml:space="preserve">זעיר </w:t>
      </w:r>
      <w:bookmarkStart w:id="36536" w:name="_ETM_Q71_304629"/>
      <w:bookmarkEnd w:id="36536"/>
      <w:r>
        <w:rPr>
          <w:rtl/>
        </w:rPr>
        <w:t>י</w:t>
      </w:r>
      <w:r>
        <w:rPr>
          <w:rFonts w:hint="cs"/>
          <w:rtl/>
        </w:rPr>
        <w:t>יע</w:t>
      </w:r>
      <w:r w:rsidRPr="00695185">
        <w:rPr>
          <w:rtl/>
        </w:rPr>
        <w:t>ודי</w:t>
      </w:r>
      <w:r>
        <w:rPr>
          <w:rFonts w:hint="cs"/>
          <w:rtl/>
        </w:rPr>
        <w:t xml:space="preserve">. </w:t>
      </w:r>
      <w:bookmarkStart w:id="36537" w:name="_ETM_Q71_305960"/>
      <w:bookmarkEnd w:id="36537"/>
    </w:p>
    <w:p w:rsidR="001473F7" w:rsidRDefault="001473F7" w:rsidP="00C53F57">
      <w:pPr>
        <w:rPr>
          <w:rtl/>
        </w:rPr>
      </w:pPr>
      <w:bookmarkStart w:id="36538" w:name="_ETM_Q71_305097"/>
      <w:bookmarkEnd w:id="36538"/>
    </w:p>
    <w:p w:rsidR="001473F7" w:rsidRDefault="001473F7" w:rsidP="00710CD0">
      <w:pPr>
        <w:rPr>
          <w:rtl/>
        </w:rPr>
      </w:pPr>
      <w:bookmarkStart w:id="36539" w:name="_ETM_Q71_305115"/>
      <w:bookmarkStart w:id="36540" w:name="_ETM_Q71_305169"/>
      <w:bookmarkEnd w:id="36539"/>
      <w:bookmarkEnd w:id="36540"/>
      <w:r w:rsidRPr="00695185">
        <w:rPr>
          <w:rtl/>
        </w:rPr>
        <w:t xml:space="preserve">בתיקון </w:t>
      </w:r>
      <w:bookmarkStart w:id="36541" w:name="_ETM_Q71_306590"/>
      <w:bookmarkEnd w:id="36541"/>
      <w:r w:rsidRPr="00695185">
        <w:rPr>
          <w:rtl/>
        </w:rPr>
        <w:t>מס</w:t>
      </w:r>
      <w:r>
        <w:rPr>
          <w:rFonts w:hint="cs"/>
          <w:rtl/>
        </w:rPr>
        <w:t>'</w:t>
      </w:r>
      <w:r w:rsidRPr="00695185">
        <w:rPr>
          <w:rtl/>
        </w:rPr>
        <w:t xml:space="preserve"> </w:t>
      </w:r>
      <w:bookmarkStart w:id="36542" w:name="_ETM_Q71_306950"/>
      <w:bookmarkEnd w:id="36542"/>
      <w:r w:rsidRPr="00695185">
        <w:rPr>
          <w:rtl/>
        </w:rPr>
        <w:t xml:space="preserve">44 </w:t>
      </w:r>
      <w:bookmarkStart w:id="36543" w:name="_ETM_Q71_307759"/>
      <w:bookmarkEnd w:id="36543"/>
      <w:r w:rsidRPr="00695185">
        <w:rPr>
          <w:rtl/>
        </w:rPr>
        <w:t xml:space="preserve">נקבעו </w:t>
      </w:r>
      <w:bookmarkStart w:id="36544" w:name="_ETM_Q71_308209"/>
      <w:bookmarkEnd w:id="36544"/>
      <w:r w:rsidRPr="00695185">
        <w:rPr>
          <w:rtl/>
        </w:rPr>
        <w:t xml:space="preserve">כמה </w:t>
      </w:r>
      <w:bookmarkStart w:id="36545" w:name="_ETM_Q71_308569"/>
      <w:bookmarkEnd w:id="36545"/>
      <w:r w:rsidRPr="00695185">
        <w:rPr>
          <w:rtl/>
        </w:rPr>
        <w:t xml:space="preserve">הקלות </w:t>
      </w:r>
      <w:bookmarkStart w:id="36546" w:name="_ETM_Q71_309349"/>
      <w:bookmarkEnd w:id="36546"/>
      <w:r>
        <w:rPr>
          <w:rFonts w:hint="cs"/>
          <w:rtl/>
        </w:rPr>
        <w:t>בדבר</w:t>
      </w:r>
      <w:r w:rsidRPr="00695185">
        <w:rPr>
          <w:rtl/>
        </w:rPr>
        <w:t xml:space="preserve"> </w:t>
      </w:r>
      <w:bookmarkStart w:id="36547" w:name="_ETM_Q71_309950"/>
      <w:bookmarkEnd w:id="36547"/>
      <w:r w:rsidRPr="00695185">
        <w:rPr>
          <w:rtl/>
        </w:rPr>
        <w:t xml:space="preserve">הערוצים </w:t>
      </w:r>
      <w:bookmarkStart w:id="36548" w:name="_ETM_Q71_310550"/>
      <w:bookmarkEnd w:id="36548"/>
      <w:r w:rsidRPr="00695185">
        <w:rPr>
          <w:rtl/>
        </w:rPr>
        <w:t xml:space="preserve">הזעירים </w:t>
      </w:r>
      <w:bookmarkStart w:id="36549" w:name="_ETM_Q71_311639"/>
      <w:bookmarkEnd w:id="36549"/>
      <w:r w:rsidRPr="00695185">
        <w:rPr>
          <w:rtl/>
        </w:rPr>
        <w:t xml:space="preserve">שהן </w:t>
      </w:r>
      <w:bookmarkStart w:id="36550" w:name="_ETM_Q71_312060"/>
      <w:bookmarkEnd w:id="36550"/>
      <w:r w:rsidRPr="00695185">
        <w:rPr>
          <w:rtl/>
        </w:rPr>
        <w:t xml:space="preserve">הקלות </w:t>
      </w:r>
      <w:bookmarkStart w:id="36551" w:name="_ETM_Q71_312599"/>
      <w:bookmarkEnd w:id="36551"/>
      <w:r>
        <w:rPr>
          <w:rFonts w:hint="cs"/>
          <w:rtl/>
        </w:rPr>
        <w:t xml:space="preserve">קבועות, </w:t>
      </w:r>
      <w:bookmarkStart w:id="36552" w:name="_ETM_Q71_313110"/>
      <w:bookmarkEnd w:id="36552"/>
      <w:r w:rsidRPr="00695185">
        <w:rPr>
          <w:rtl/>
        </w:rPr>
        <w:t xml:space="preserve">כגון </w:t>
      </w:r>
      <w:bookmarkStart w:id="36553" w:name="_ETM_Q71_313620"/>
      <w:bookmarkEnd w:id="36553"/>
      <w:r w:rsidRPr="00695185">
        <w:rPr>
          <w:rtl/>
        </w:rPr>
        <w:t xml:space="preserve">פטור </w:t>
      </w:r>
      <w:bookmarkStart w:id="36554" w:name="_ETM_Q71_314069"/>
      <w:bookmarkEnd w:id="36554"/>
      <w:r w:rsidRPr="00695185">
        <w:rPr>
          <w:rtl/>
        </w:rPr>
        <w:t xml:space="preserve">מהחובה </w:t>
      </w:r>
      <w:bookmarkStart w:id="36555" w:name="_ETM_Q71_315239"/>
      <w:bookmarkEnd w:id="36555"/>
      <w:r w:rsidRPr="00695185">
        <w:rPr>
          <w:rtl/>
        </w:rPr>
        <w:t xml:space="preserve">לשדר </w:t>
      </w:r>
      <w:bookmarkStart w:id="36556" w:name="_ETM_Q71_315930"/>
      <w:bookmarkEnd w:id="36556"/>
      <w:r w:rsidRPr="00695185">
        <w:rPr>
          <w:rtl/>
        </w:rPr>
        <w:t xml:space="preserve">חדשות </w:t>
      </w:r>
      <w:bookmarkStart w:id="36557" w:name="_ETM_Q71_317129"/>
      <w:bookmarkEnd w:id="36557"/>
      <w:r w:rsidRPr="00695185">
        <w:rPr>
          <w:rtl/>
        </w:rPr>
        <w:t xml:space="preserve">ופטור </w:t>
      </w:r>
      <w:bookmarkStart w:id="36558" w:name="_ETM_Q71_317639"/>
      <w:bookmarkEnd w:id="36558"/>
      <w:r w:rsidRPr="00695185">
        <w:rPr>
          <w:rtl/>
        </w:rPr>
        <w:t xml:space="preserve">מחובות </w:t>
      </w:r>
      <w:bookmarkStart w:id="36559" w:name="_ETM_Q71_318389"/>
      <w:bookmarkEnd w:id="36559"/>
      <w:r w:rsidRPr="00695185">
        <w:rPr>
          <w:rtl/>
        </w:rPr>
        <w:t xml:space="preserve">ההשקעה </w:t>
      </w:r>
      <w:bookmarkStart w:id="36560" w:name="_ETM_Q71_318959"/>
      <w:bookmarkEnd w:id="36560"/>
      <w:r w:rsidRPr="00695185">
        <w:rPr>
          <w:rtl/>
        </w:rPr>
        <w:t xml:space="preserve">בסרטים </w:t>
      </w:r>
      <w:bookmarkStart w:id="36561" w:name="_ETM_Q71_319620"/>
      <w:bookmarkEnd w:id="36561"/>
      <w:r w:rsidRPr="00695185">
        <w:rPr>
          <w:rtl/>
        </w:rPr>
        <w:t>ישראליים</w:t>
      </w:r>
      <w:r>
        <w:rPr>
          <w:rFonts w:hint="cs"/>
          <w:rtl/>
        </w:rPr>
        <w:t>.</w:t>
      </w:r>
      <w:r w:rsidRPr="00695185">
        <w:rPr>
          <w:rtl/>
        </w:rPr>
        <w:t xml:space="preserve"> </w:t>
      </w:r>
      <w:bookmarkStart w:id="36562" w:name="_ETM_Q71_320959"/>
      <w:bookmarkEnd w:id="36562"/>
      <w:r w:rsidRPr="00695185">
        <w:rPr>
          <w:rtl/>
        </w:rPr>
        <w:t xml:space="preserve">נוסף </w:t>
      </w:r>
      <w:bookmarkStart w:id="36563" w:name="_ETM_Q71_321469"/>
      <w:bookmarkEnd w:id="36563"/>
      <w:r w:rsidRPr="00695185">
        <w:rPr>
          <w:rtl/>
        </w:rPr>
        <w:t xml:space="preserve">על </w:t>
      </w:r>
      <w:bookmarkStart w:id="36564" w:name="_ETM_Q71_321650"/>
      <w:bookmarkEnd w:id="36564"/>
      <w:r w:rsidRPr="00695185">
        <w:rPr>
          <w:rtl/>
        </w:rPr>
        <w:t xml:space="preserve">ההקלות </w:t>
      </w:r>
      <w:bookmarkStart w:id="36565" w:name="_ETM_Q71_322189"/>
      <w:bookmarkEnd w:id="36565"/>
      <w:r>
        <w:rPr>
          <w:rtl/>
        </w:rPr>
        <w:t>ה</w:t>
      </w:r>
      <w:r>
        <w:rPr>
          <w:rFonts w:hint="cs"/>
          <w:rtl/>
        </w:rPr>
        <w:t>ק</w:t>
      </w:r>
      <w:r>
        <w:rPr>
          <w:rtl/>
        </w:rPr>
        <w:t>בו</w:t>
      </w:r>
      <w:r>
        <w:rPr>
          <w:rFonts w:hint="cs"/>
          <w:rtl/>
        </w:rPr>
        <w:t>ע</w:t>
      </w:r>
      <w:r w:rsidRPr="00695185">
        <w:rPr>
          <w:rtl/>
        </w:rPr>
        <w:t>ות</w:t>
      </w:r>
      <w:r>
        <w:rPr>
          <w:rFonts w:hint="cs"/>
          <w:rtl/>
        </w:rPr>
        <w:t>,</w:t>
      </w:r>
      <w:r w:rsidRPr="00695185">
        <w:rPr>
          <w:rtl/>
        </w:rPr>
        <w:t xml:space="preserve"> </w:t>
      </w:r>
      <w:bookmarkStart w:id="36566" w:name="_ETM_Q71_322760"/>
      <w:bookmarkEnd w:id="36566"/>
      <w:r w:rsidRPr="00695185">
        <w:rPr>
          <w:rtl/>
        </w:rPr>
        <w:t xml:space="preserve">נקבעו </w:t>
      </w:r>
      <w:bookmarkStart w:id="36567" w:name="_ETM_Q71_323239"/>
      <w:bookmarkEnd w:id="36567"/>
      <w:r w:rsidRPr="00695185">
        <w:rPr>
          <w:rtl/>
        </w:rPr>
        <w:t xml:space="preserve">בהוראות </w:t>
      </w:r>
      <w:bookmarkStart w:id="36568" w:name="_ETM_Q71_323870"/>
      <w:bookmarkEnd w:id="36568"/>
      <w:r w:rsidRPr="00695185">
        <w:rPr>
          <w:rtl/>
        </w:rPr>
        <w:t xml:space="preserve">מעבר </w:t>
      </w:r>
      <w:bookmarkStart w:id="36569" w:name="_ETM_Q71_324829"/>
      <w:bookmarkEnd w:id="36569"/>
      <w:r w:rsidRPr="00695185">
        <w:rPr>
          <w:rtl/>
        </w:rPr>
        <w:t xml:space="preserve">כמה </w:t>
      </w:r>
      <w:bookmarkStart w:id="36570" w:name="_ETM_Q71_325279"/>
      <w:bookmarkEnd w:id="36570"/>
      <w:r w:rsidRPr="00695185">
        <w:rPr>
          <w:rtl/>
        </w:rPr>
        <w:t xml:space="preserve">הקלות </w:t>
      </w:r>
      <w:bookmarkStart w:id="36571" w:name="_ETM_Q71_325730"/>
      <w:bookmarkEnd w:id="36571"/>
      <w:r w:rsidRPr="00695185">
        <w:rPr>
          <w:rtl/>
        </w:rPr>
        <w:t>זמניות</w:t>
      </w:r>
      <w:r>
        <w:rPr>
          <w:rFonts w:hint="cs"/>
          <w:rtl/>
        </w:rPr>
        <w:t xml:space="preserve"> </w:t>
      </w:r>
      <w:bookmarkStart w:id="36572" w:name="_ETM_Q71_330013"/>
      <w:bookmarkEnd w:id="36572"/>
      <w:r>
        <w:rPr>
          <w:rFonts w:hint="cs"/>
          <w:rtl/>
        </w:rPr>
        <w:t xml:space="preserve">בדבר </w:t>
      </w:r>
      <w:bookmarkStart w:id="36573" w:name="_ETM_Q71_326959"/>
      <w:bookmarkEnd w:id="36573"/>
      <w:r>
        <w:rPr>
          <w:rFonts w:hint="cs"/>
          <w:rtl/>
        </w:rPr>
        <w:t>ה</w:t>
      </w:r>
      <w:r w:rsidRPr="00695185">
        <w:rPr>
          <w:rtl/>
        </w:rPr>
        <w:t xml:space="preserve">ערוצים </w:t>
      </w:r>
      <w:bookmarkStart w:id="36574" w:name="_ETM_Q71_327559"/>
      <w:bookmarkEnd w:id="36574"/>
      <w:r w:rsidRPr="00695185">
        <w:rPr>
          <w:rtl/>
        </w:rPr>
        <w:t xml:space="preserve">הזעירים </w:t>
      </w:r>
      <w:bookmarkStart w:id="36575" w:name="_ETM_Q71_328099"/>
      <w:bookmarkEnd w:id="36575"/>
      <w:r w:rsidRPr="00695185">
        <w:rPr>
          <w:rtl/>
        </w:rPr>
        <w:t xml:space="preserve">אשר </w:t>
      </w:r>
      <w:bookmarkStart w:id="36576" w:name="_ETM_Q71_328549"/>
      <w:bookmarkEnd w:id="36576"/>
      <w:r w:rsidRPr="00695185">
        <w:rPr>
          <w:rtl/>
        </w:rPr>
        <w:t xml:space="preserve">עברו </w:t>
      </w:r>
      <w:bookmarkStart w:id="36577" w:name="_ETM_Q71_328969"/>
      <w:bookmarkEnd w:id="36577"/>
      <w:r w:rsidRPr="00695185">
        <w:rPr>
          <w:rtl/>
        </w:rPr>
        <w:t xml:space="preserve">להסדרה </w:t>
      </w:r>
      <w:bookmarkStart w:id="36578" w:name="_ETM_Q71_329659"/>
      <w:bookmarkEnd w:id="36578"/>
      <w:r w:rsidRPr="00695185">
        <w:rPr>
          <w:rtl/>
        </w:rPr>
        <w:t xml:space="preserve">של </w:t>
      </w:r>
      <w:bookmarkStart w:id="36579" w:name="_ETM_Q71_329930"/>
      <w:bookmarkEnd w:id="36579"/>
      <w:r w:rsidRPr="00695185">
        <w:rPr>
          <w:rtl/>
        </w:rPr>
        <w:t xml:space="preserve">הרשות </w:t>
      </w:r>
      <w:bookmarkStart w:id="36580" w:name="_ETM_Q71_330290"/>
      <w:bookmarkEnd w:id="36580"/>
      <w:r w:rsidRPr="00695185">
        <w:rPr>
          <w:rtl/>
        </w:rPr>
        <w:t xml:space="preserve">השנייה </w:t>
      </w:r>
      <w:bookmarkStart w:id="36581" w:name="_ETM_Q71_331219"/>
      <w:bookmarkEnd w:id="36581"/>
      <w:r w:rsidRPr="00695185">
        <w:rPr>
          <w:rtl/>
        </w:rPr>
        <w:t xml:space="preserve">בעקבות </w:t>
      </w:r>
      <w:bookmarkStart w:id="36582" w:name="_ETM_Q71_331849"/>
      <w:bookmarkEnd w:id="36582"/>
      <w:r w:rsidRPr="00695185">
        <w:rPr>
          <w:rtl/>
        </w:rPr>
        <w:t xml:space="preserve">תיקון </w:t>
      </w:r>
      <w:bookmarkStart w:id="36583" w:name="_ETM_Q71_332180"/>
      <w:bookmarkEnd w:id="36583"/>
      <w:r w:rsidRPr="00695185">
        <w:rPr>
          <w:rtl/>
        </w:rPr>
        <w:t>מס</w:t>
      </w:r>
      <w:r>
        <w:rPr>
          <w:rFonts w:hint="cs"/>
          <w:rtl/>
        </w:rPr>
        <w:t>'</w:t>
      </w:r>
      <w:r w:rsidRPr="00695185">
        <w:rPr>
          <w:rtl/>
        </w:rPr>
        <w:t xml:space="preserve"> </w:t>
      </w:r>
      <w:bookmarkStart w:id="36584" w:name="_ETM_Q71_332540"/>
      <w:bookmarkEnd w:id="36584"/>
      <w:r w:rsidRPr="00695185">
        <w:rPr>
          <w:rtl/>
        </w:rPr>
        <w:t>44</w:t>
      </w:r>
      <w:r>
        <w:rPr>
          <w:rFonts w:hint="cs"/>
          <w:rtl/>
        </w:rPr>
        <w:t>,</w:t>
      </w:r>
      <w:r w:rsidRPr="00695185">
        <w:rPr>
          <w:rtl/>
        </w:rPr>
        <w:t xml:space="preserve"> </w:t>
      </w:r>
      <w:bookmarkStart w:id="36585" w:name="_ETM_Q71_334569"/>
      <w:bookmarkStart w:id="36586" w:name="_ETM_Q71_335110"/>
      <w:bookmarkEnd w:id="36585"/>
      <w:bookmarkEnd w:id="36586"/>
      <w:r w:rsidRPr="00695185">
        <w:rPr>
          <w:rtl/>
        </w:rPr>
        <w:t xml:space="preserve">לאור </w:t>
      </w:r>
      <w:bookmarkStart w:id="36587" w:name="_ETM_Q71_335560"/>
      <w:bookmarkEnd w:id="36587"/>
      <w:r w:rsidRPr="00695185">
        <w:rPr>
          <w:rtl/>
        </w:rPr>
        <w:t xml:space="preserve">היותם </w:t>
      </w:r>
      <w:bookmarkStart w:id="36588" w:name="_ETM_Q71_336040"/>
      <w:bookmarkEnd w:id="36588"/>
      <w:r w:rsidRPr="00695185">
        <w:rPr>
          <w:rtl/>
        </w:rPr>
        <w:t xml:space="preserve">בעלי </w:t>
      </w:r>
      <w:bookmarkStart w:id="36589" w:name="_ETM_Q71_336430"/>
      <w:bookmarkEnd w:id="36589"/>
      <w:r>
        <w:rPr>
          <w:rFonts w:hint="cs"/>
          <w:rtl/>
        </w:rPr>
        <w:t xml:space="preserve">היקף </w:t>
      </w:r>
      <w:bookmarkStart w:id="36590" w:name="_ETM_Q71_335061"/>
      <w:bookmarkStart w:id="36591" w:name="_ETM_Q71_336730"/>
      <w:bookmarkEnd w:id="36590"/>
      <w:bookmarkEnd w:id="36591"/>
      <w:r w:rsidRPr="00695185">
        <w:rPr>
          <w:rtl/>
        </w:rPr>
        <w:t xml:space="preserve">הכנסה </w:t>
      </w:r>
      <w:bookmarkStart w:id="36592" w:name="_ETM_Q71_337180"/>
      <w:bookmarkEnd w:id="36592"/>
      <w:r w:rsidRPr="00695185">
        <w:rPr>
          <w:rtl/>
        </w:rPr>
        <w:t>מצומצם</w:t>
      </w:r>
      <w:r>
        <w:rPr>
          <w:rFonts w:hint="cs"/>
          <w:rtl/>
        </w:rPr>
        <w:t>,</w:t>
      </w:r>
      <w:r w:rsidRPr="00695185">
        <w:rPr>
          <w:rtl/>
        </w:rPr>
        <w:t xml:space="preserve"> </w:t>
      </w:r>
      <w:bookmarkStart w:id="36593" w:name="_ETM_Q71_338260"/>
      <w:bookmarkEnd w:id="36593"/>
      <w:r w:rsidRPr="00695185">
        <w:rPr>
          <w:rtl/>
        </w:rPr>
        <w:t xml:space="preserve">או </w:t>
      </w:r>
      <w:bookmarkStart w:id="36594" w:name="_ETM_Q71_338470"/>
      <w:bookmarkEnd w:id="36594"/>
      <w:r w:rsidRPr="00695185">
        <w:rPr>
          <w:rtl/>
        </w:rPr>
        <w:t xml:space="preserve">לאור </w:t>
      </w:r>
      <w:bookmarkStart w:id="36595" w:name="_ETM_Q71_338889"/>
      <w:bookmarkEnd w:id="36595"/>
      <w:r>
        <w:rPr>
          <w:rFonts w:hint="cs"/>
          <w:rtl/>
        </w:rPr>
        <w:t xml:space="preserve">ייעודם </w:t>
      </w:r>
      <w:bookmarkStart w:id="36596" w:name="_ETM_Q71_339370"/>
      <w:bookmarkEnd w:id="36596"/>
      <w:r w:rsidRPr="00695185">
        <w:rPr>
          <w:rtl/>
        </w:rPr>
        <w:t>הציבורי</w:t>
      </w:r>
      <w:r>
        <w:rPr>
          <w:rFonts w:hint="cs"/>
          <w:rtl/>
        </w:rPr>
        <w:t xml:space="preserve"> –</w:t>
      </w:r>
      <w:r w:rsidRPr="00695185">
        <w:rPr>
          <w:rtl/>
        </w:rPr>
        <w:t xml:space="preserve"> </w:t>
      </w:r>
      <w:bookmarkStart w:id="36597" w:name="_ETM_Q71_340780"/>
      <w:bookmarkEnd w:id="36597"/>
      <w:r w:rsidRPr="00695185">
        <w:rPr>
          <w:rtl/>
        </w:rPr>
        <w:t xml:space="preserve">לפי </w:t>
      </w:r>
      <w:bookmarkStart w:id="36598" w:name="_ETM_Q71_341290"/>
      <w:bookmarkEnd w:id="36598"/>
      <w:r w:rsidRPr="00695185">
        <w:rPr>
          <w:rtl/>
        </w:rPr>
        <w:t>העניין</w:t>
      </w:r>
      <w:r>
        <w:rPr>
          <w:rFonts w:hint="cs"/>
          <w:rtl/>
        </w:rPr>
        <w:t xml:space="preserve"> –</w:t>
      </w:r>
      <w:r w:rsidRPr="00695185">
        <w:rPr>
          <w:rtl/>
        </w:rPr>
        <w:t xml:space="preserve"> </w:t>
      </w:r>
      <w:bookmarkStart w:id="36599" w:name="_ETM_Q71_341860"/>
      <w:bookmarkStart w:id="36600" w:name="_ETM_Q71_341919"/>
      <w:bookmarkEnd w:id="36599"/>
      <w:bookmarkEnd w:id="36600"/>
      <w:r>
        <w:rPr>
          <w:rFonts w:hint="cs"/>
          <w:rtl/>
        </w:rPr>
        <w:t>ו</w:t>
      </w:r>
      <w:r w:rsidRPr="00695185">
        <w:rPr>
          <w:rtl/>
        </w:rPr>
        <w:t xml:space="preserve">במטרה </w:t>
      </w:r>
      <w:bookmarkStart w:id="36601" w:name="_ETM_Q71_342519"/>
      <w:bookmarkEnd w:id="36601"/>
      <w:r w:rsidRPr="00695185">
        <w:rPr>
          <w:rtl/>
        </w:rPr>
        <w:t xml:space="preserve">לאפשר </w:t>
      </w:r>
      <w:bookmarkStart w:id="36602" w:name="_ETM_Q71_343030"/>
      <w:bookmarkEnd w:id="36602"/>
      <w:r>
        <w:rPr>
          <w:rFonts w:hint="cs"/>
          <w:rtl/>
        </w:rPr>
        <w:t>ל</w:t>
      </w:r>
      <w:r w:rsidRPr="00695185">
        <w:rPr>
          <w:rtl/>
        </w:rPr>
        <w:t xml:space="preserve">ערוצים </w:t>
      </w:r>
      <w:bookmarkStart w:id="36603" w:name="_ETM_Q71_343599"/>
      <w:bookmarkEnd w:id="36603"/>
      <w:r w:rsidRPr="00695185">
        <w:rPr>
          <w:rtl/>
        </w:rPr>
        <w:t xml:space="preserve">אלה </w:t>
      </w:r>
      <w:bookmarkStart w:id="36604" w:name="_ETM_Q71_343989"/>
      <w:bookmarkEnd w:id="36604"/>
      <w:r>
        <w:rPr>
          <w:rtl/>
        </w:rPr>
        <w:t>ל</w:t>
      </w:r>
      <w:r>
        <w:rPr>
          <w:rFonts w:hint="cs"/>
          <w:rtl/>
        </w:rPr>
        <w:t xml:space="preserve">היערך </w:t>
      </w:r>
      <w:bookmarkStart w:id="36605" w:name="_ETM_Q71_344950"/>
      <w:bookmarkEnd w:id="36605"/>
      <w:r w:rsidRPr="00695185">
        <w:rPr>
          <w:rtl/>
        </w:rPr>
        <w:t xml:space="preserve">להסדרה </w:t>
      </w:r>
      <w:bookmarkStart w:id="36606" w:name="_ETM_Q71_345849"/>
      <w:bookmarkEnd w:id="36606"/>
      <w:r w:rsidRPr="00695185">
        <w:rPr>
          <w:rtl/>
        </w:rPr>
        <w:t xml:space="preserve">חדשה </w:t>
      </w:r>
      <w:bookmarkStart w:id="36607" w:name="_ETM_Q71_346450"/>
      <w:bookmarkEnd w:id="36607"/>
      <w:r w:rsidRPr="00695185">
        <w:rPr>
          <w:rtl/>
        </w:rPr>
        <w:t xml:space="preserve">שנקבעה </w:t>
      </w:r>
      <w:bookmarkStart w:id="36608" w:name="_ETM_Q71_347829"/>
      <w:bookmarkEnd w:id="36608"/>
      <w:r w:rsidRPr="00695185">
        <w:rPr>
          <w:rtl/>
        </w:rPr>
        <w:t>בתיקון</w:t>
      </w:r>
      <w:r>
        <w:rPr>
          <w:rFonts w:hint="cs"/>
          <w:rtl/>
        </w:rPr>
        <w:t>,</w:t>
      </w:r>
      <w:r w:rsidRPr="00695185">
        <w:rPr>
          <w:rtl/>
        </w:rPr>
        <w:t xml:space="preserve"> </w:t>
      </w:r>
      <w:bookmarkStart w:id="36609" w:name="_ETM_Q71_348610"/>
      <w:bookmarkEnd w:id="36609"/>
      <w:r w:rsidRPr="00695185">
        <w:rPr>
          <w:rtl/>
        </w:rPr>
        <w:t xml:space="preserve">ולשמור </w:t>
      </w:r>
      <w:bookmarkStart w:id="36610" w:name="_ETM_Q71_349360"/>
      <w:bookmarkEnd w:id="36610"/>
      <w:r>
        <w:rPr>
          <w:rtl/>
        </w:rPr>
        <w:t>על</w:t>
      </w:r>
      <w:r>
        <w:rPr>
          <w:rFonts w:hint="cs"/>
          <w:rtl/>
        </w:rPr>
        <w:t xml:space="preserve"> הפלורליזם </w:t>
      </w:r>
      <w:bookmarkStart w:id="36611" w:name="_ETM_Q71_350709"/>
      <w:bookmarkEnd w:id="36611"/>
      <w:r>
        <w:rPr>
          <w:rFonts w:hint="cs"/>
          <w:rtl/>
        </w:rPr>
        <w:t>ועל ה</w:t>
      </w:r>
      <w:r w:rsidRPr="00695185">
        <w:rPr>
          <w:rtl/>
        </w:rPr>
        <w:t xml:space="preserve">גיוון </w:t>
      </w:r>
      <w:bookmarkStart w:id="36612" w:name="_ETM_Q71_351220"/>
      <w:bookmarkEnd w:id="36612"/>
      <w:r w:rsidRPr="00695185">
        <w:rPr>
          <w:rtl/>
        </w:rPr>
        <w:t xml:space="preserve">בעולם </w:t>
      </w:r>
      <w:bookmarkStart w:id="36613" w:name="_ETM_Q71_351760"/>
      <w:bookmarkEnd w:id="36613"/>
      <w:r w:rsidRPr="00695185">
        <w:rPr>
          <w:rtl/>
        </w:rPr>
        <w:t xml:space="preserve">שידורי </w:t>
      </w:r>
      <w:bookmarkStart w:id="36614" w:name="_ETM_Q71_352209"/>
      <w:bookmarkEnd w:id="36614"/>
      <w:r w:rsidRPr="00695185">
        <w:rPr>
          <w:rtl/>
        </w:rPr>
        <w:t>הטלוויזיה</w:t>
      </w:r>
      <w:r>
        <w:rPr>
          <w:rFonts w:hint="cs"/>
          <w:rtl/>
        </w:rPr>
        <w:t>.</w:t>
      </w:r>
      <w:r w:rsidRPr="00695185">
        <w:rPr>
          <w:rtl/>
        </w:rPr>
        <w:t xml:space="preserve"> </w:t>
      </w:r>
      <w:bookmarkStart w:id="36615" w:name="_ETM_Q71_353540"/>
      <w:bookmarkStart w:id="36616" w:name="_ETM_Q71_354691"/>
      <w:bookmarkEnd w:id="36615"/>
      <w:bookmarkEnd w:id="36616"/>
    </w:p>
    <w:p w:rsidR="001473F7" w:rsidRDefault="001473F7" w:rsidP="00C53F57">
      <w:pPr>
        <w:rPr>
          <w:rtl/>
        </w:rPr>
      </w:pPr>
      <w:bookmarkStart w:id="36617" w:name="_ETM_Q71_354735"/>
      <w:bookmarkEnd w:id="36617"/>
    </w:p>
    <w:p w:rsidR="001473F7" w:rsidRDefault="001473F7" w:rsidP="00710CD0">
      <w:pPr>
        <w:rPr>
          <w:rtl/>
        </w:rPr>
      </w:pPr>
      <w:bookmarkStart w:id="36618" w:name="_ETM_Q71_354771"/>
      <w:bookmarkStart w:id="36619" w:name="_ETM_Q71_354812"/>
      <w:bookmarkEnd w:id="36618"/>
      <w:bookmarkEnd w:id="36619"/>
      <w:r w:rsidRPr="00695185">
        <w:rPr>
          <w:rtl/>
        </w:rPr>
        <w:t xml:space="preserve">ההקלות </w:t>
      </w:r>
      <w:bookmarkStart w:id="36620" w:name="_ETM_Q71_354200"/>
      <w:bookmarkEnd w:id="36620"/>
      <w:r w:rsidRPr="00695185">
        <w:rPr>
          <w:rtl/>
        </w:rPr>
        <w:t xml:space="preserve">הזמניות </w:t>
      </w:r>
      <w:bookmarkStart w:id="36621" w:name="_ETM_Q71_354859"/>
      <w:bookmarkEnd w:id="36621"/>
      <w:r w:rsidRPr="00695185">
        <w:rPr>
          <w:rtl/>
        </w:rPr>
        <w:t xml:space="preserve">שנקבעו </w:t>
      </w:r>
      <w:bookmarkStart w:id="36622" w:name="_ETM_Q71_355340"/>
      <w:bookmarkEnd w:id="36622"/>
      <w:r w:rsidRPr="00695185">
        <w:rPr>
          <w:rtl/>
        </w:rPr>
        <w:t xml:space="preserve">בהוראת </w:t>
      </w:r>
      <w:bookmarkStart w:id="36623" w:name="_ETM_Q71_355760"/>
      <w:bookmarkEnd w:id="36623"/>
      <w:r w:rsidRPr="00695185">
        <w:rPr>
          <w:rtl/>
        </w:rPr>
        <w:t xml:space="preserve">המעבר </w:t>
      </w:r>
      <w:bookmarkStart w:id="36624" w:name="_ETM_Q71_356389"/>
      <w:bookmarkEnd w:id="36624"/>
      <w:r w:rsidRPr="00695185">
        <w:rPr>
          <w:rtl/>
        </w:rPr>
        <w:t xml:space="preserve">הם </w:t>
      </w:r>
      <w:bookmarkStart w:id="36625" w:name="_ETM_Q71_356599"/>
      <w:bookmarkEnd w:id="36625"/>
      <w:r w:rsidRPr="00695185">
        <w:rPr>
          <w:rtl/>
        </w:rPr>
        <w:t xml:space="preserve">בעניינים </w:t>
      </w:r>
      <w:bookmarkStart w:id="36626" w:name="_ETM_Q71_357230"/>
      <w:bookmarkEnd w:id="36626"/>
      <w:r w:rsidRPr="00695185">
        <w:rPr>
          <w:rtl/>
        </w:rPr>
        <w:t>אלה</w:t>
      </w:r>
      <w:r>
        <w:rPr>
          <w:rFonts w:hint="cs"/>
          <w:rtl/>
        </w:rPr>
        <w:t>:</w:t>
      </w:r>
      <w:r w:rsidRPr="00695185">
        <w:rPr>
          <w:rtl/>
        </w:rPr>
        <w:t xml:space="preserve"> </w:t>
      </w:r>
      <w:bookmarkStart w:id="36627" w:name="_ETM_Q71_358230"/>
      <w:bookmarkEnd w:id="36627"/>
      <w:r w:rsidRPr="00695185">
        <w:rPr>
          <w:rtl/>
        </w:rPr>
        <w:t xml:space="preserve">פטור </w:t>
      </w:r>
      <w:bookmarkStart w:id="36628" w:name="_ETM_Q71_358560"/>
      <w:bookmarkEnd w:id="36628"/>
      <w:r w:rsidRPr="00695185">
        <w:rPr>
          <w:rtl/>
        </w:rPr>
        <w:t xml:space="preserve">מתשלום </w:t>
      </w:r>
      <w:bookmarkStart w:id="36629" w:name="_ETM_Q71_359129"/>
      <w:bookmarkEnd w:id="36629"/>
      <w:r w:rsidRPr="00695185">
        <w:rPr>
          <w:rtl/>
        </w:rPr>
        <w:t xml:space="preserve">דמי </w:t>
      </w:r>
      <w:bookmarkStart w:id="36630" w:name="_ETM_Q71_359370"/>
      <w:bookmarkEnd w:id="36630"/>
      <w:r w:rsidRPr="00695185">
        <w:rPr>
          <w:rtl/>
        </w:rPr>
        <w:t xml:space="preserve">רישיון </w:t>
      </w:r>
      <w:bookmarkStart w:id="36631" w:name="_ETM_Q71_360090"/>
      <w:bookmarkEnd w:id="36631"/>
      <w:r w:rsidR="00710CD0">
        <w:rPr>
          <w:rFonts w:hint="cs"/>
          <w:rtl/>
        </w:rPr>
        <w:t>ש</w:t>
      </w:r>
      <w:r w:rsidRPr="00695185">
        <w:rPr>
          <w:rtl/>
        </w:rPr>
        <w:t>נתיים</w:t>
      </w:r>
      <w:r>
        <w:rPr>
          <w:rFonts w:hint="cs"/>
          <w:rtl/>
        </w:rPr>
        <w:t>;</w:t>
      </w:r>
      <w:r w:rsidRPr="00695185">
        <w:rPr>
          <w:rtl/>
        </w:rPr>
        <w:t xml:space="preserve"> </w:t>
      </w:r>
      <w:bookmarkStart w:id="36632" w:name="_ETM_Q71_361430"/>
      <w:bookmarkEnd w:id="36632"/>
      <w:r w:rsidRPr="00695185">
        <w:rPr>
          <w:rtl/>
        </w:rPr>
        <w:t xml:space="preserve">חובת </w:t>
      </w:r>
      <w:bookmarkStart w:id="36633" w:name="_ETM_Q71_361910"/>
      <w:bookmarkEnd w:id="36633"/>
      <w:r w:rsidRPr="00695185">
        <w:rPr>
          <w:rtl/>
        </w:rPr>
        <w:t xml:space="preserve">שידור </w:t>
      </w:r>
      <w:bookmarkStart w:id="36634" w:name="_ETM_Q71_362360"/>
      <w:bookmarkEnd w:id="36634"/>
      <w:r w:rsidRPr="00695185">
        <w:rPr>
          <w:rtl/>
        </w:rPr>
        <w:t xml:space="preserve">ערוצים </w:t>
      </w:r>
      <w:bookmarkStart w:id="36635" w:name="_ETM_Q71_362840"/>
      <w:bookmarkEnd w:id="36635"/>
      <w:r w:rsidRPr="00695185">
        <w:rPr>
          <w:rtl/>
        </w:rPr>
        <w:t xml:space="preserve">במסגרת </w:t>
      </w:r>
      <w:bookmarkStart w:id="36636" w:name="_ETM_Q71_363350"/>
      <w:bookmarkEnd w:id="36636"/>
      <w:r w:rsidRPr="00695185">
        <w:rPr>
          <w:rtl/>
        </w:rPr>
        <w:t xml:space="preserve">שידורי </w:t>
      </w:r>
      <w:bookmarkStart w:id="36637" w:name="_ETM_Q71_363830"/>
      <w:bookmarkEnd w:id="36637"/>
      <w:r w:rsidRPr="00695185">
        <w:rPr>
          <w:rtl/>
        </w:rPr>
        <w:t xml:space="preserve">הכבלים </w:t>
      </w:r>
      <w:bookmarkStart w:id="36638" w:name="_ETM_Q71_364669"/>
      <w:bookmarkEnd w:id="36638"/>
      <w:r w:rsidRPr="00695185">
        <w:rPr>
          <w:rtl/>
        </w:rPr>
        <w:t>והלוויין</w:t>
      </w:r>
      <w:r>
        <w:rPr>
          <w:rFonts w:hint="cs"/>
          <w:rtl/>
        </w:rPr>
        <w:t>,</w:t>
      </w:r>
      <w:r w:rsidRPr="00695185">
        <w:rPr>
          <w:rtl/>
        </w:rPr>
        <w:t xml:space="preserve"> </w:t>
      </w:r>
      <w:bookmarkStart w:id="36639" w:name="_ETM_Q71_365590"/>
      <w:bookmarkEnd w:id="36639"/>
      <w:r w:rsidRPr="00695185">
        <w:rPr>
          <w:rtl/>
        </w:rPr>
        <w:t xml:space="preserve">כיום </w:t>
      </w:r>
      <w:bookmarkStart w:id="36640" w:name="_ETM_Q71_366250"/>
      <w:bookmarkEnd w:id="36640"/>
      <w:r w:rsidRPr="00695185">
        <w:rPr>
          <w:rtl/>
        </w:rPr>
        <w:t xml:space="preserve">הוט </w:t>
      </w:r>
      <w:bookmarkStart w:id="36641" w:name="_ETM_Q71_366580"/>
      <w:bookmarkEnd w:id="36641"/>
      <w:r w:rsidRPr="00695185">
        <w:rPr>
          <w:rtl/>
        </w:rPr>
        <w:t>ו</w:t>
      </w:r>
      <w:r w:rsidR="00710CD0">
        <w:rPr>
          <w:rFonts w:hint="cs"/>
          <w:rtl/>
        </w:rPr>
        <w:t>-</w:t>
      </w:r>
      <w:r w:rsidR="00710CD0">
        <w:t>yes</w:t>
      </w:r>
      <w:r>
        <w:rPr>
          <w:rFonts w:hint="cs"/>
          <w:rtl/>
        </w:rPr>
        <w:t>,</w:t>
      </w:r>
      <w:r w:rsidRPr="00695185">
        <w:rPr>
          <w:rtl/>
        </w:rPr>
        <w:t xml:space="preserve"> </w:t>
      </w:r>
      <w:bookmarkStart w:id="36642" w:name="_ETM_Q71_367450"/>
      <w:bookmarkEnd w:id="36642"/>
      <w:r w:rsidRPr="00695185">
        <w:rPr>
          <w:rtl/>
        </w:rPr>
        <w:t>ו</w:t>
      </w:r>
      <w:bookmarkStart w:id="36643" w:name="_ETM_Q71_367750"/>
      <w:bookmarkEnd w:id="36643"/>
      <w:r w:rsidRPr="00695185">
        <w:rPr>
          <w:rtl/>
        </w:rPr>
        <w:t xml:space="preserve">פטור </w:t>
      </w:r>
      <w:bookmarkStart w:id="36644" w:name="_ETM_Q71_368260"/>
      <w:bookmarkEnd w:id="36644"/>
      <w:r w:rsidRPr="00695185">
        <w:rPr>
          <w:rtl/>
        </w:rPr>
        <w:t xml:space="preserve">מתשלום </w:t>
      </w:r>
      <w:bookmarkStart w:id="36645" w:name="_ETM_Q71_369520"/>
      <w:bookmarkEnd w:id="36645"/>
      <w:r w:rsidRPr="00695185">
        <w:rPr>
          <w:rtl/>
        </w:rPr>
        <w:t xml:space="preserve">עבור </w:t>
      </w:r>
      <w:bookmarkStart w:id="36646" w:name="_ETM_Q71_369910"/>
      <w:bookmarkEnd w:id="36646"/>
      <w:r w:rsidRPr="00695185">
        <w:rPr>
          <w:rtl/>
        </w:rPr>
        <w:t xml:space="preserve">השידור </w:t>
      </w:r>
      <w:bookmarkStart w:id="36647" w:name="_ETM_Q71_370480"/>
      <w:bookmarkEnd w:id="36647"/>
      <w:r w:rsidRPr="00695185">
        <w:rPr>
          <w:rtl/>
        </w:rPr>
        <w:t>כאמור</w:t>
      </w:r>
      <w:r>
        <w:rPr>
          <w:rFonts w:hint="cs"/>
          <w:rtl/>
        </w:rPr>
        <w:t>.</w:t>
      </w:r>
      <w:r w:rsidRPr="00695185">
        <w:rPr>
          <w:rtl/>
        </w:rPr>
        <w:t xml:space="preserve"> </w:t>
      </w:r>
      <w:bookmarkStart w:id="36648" w:name="_ETM_Q71_371470"/>
      <w:bookmarkEnd w:id="36648"/>
      <w:r w:rsidRPr="00695185">
        <w:rPr>
          <w:rtl/>
        </w:rPr>
        <w:t xml:space="preserve">לא </w:t>
      </w:r>
      <w:bookmarkStart w:id="36649" w:name="_ETM_Q71_371739"/>
      <w:bookmarkEnd w:id="36649"/>
      <w:r w:rsidRPr="00695185">
        <w:rPr>
          <w:rtl/>
        </w:rPr>
        <w:t xml:space="preserve">יחולו </w:t>
      </w:r>
      <w:bookmarkStart w:id="36650" w:name="_ETM_Q71_372310"/>
      <w:bookmarkEnd w:id="36650"/>
      <w:r w:rsidRPr="00695185">
        <w:rPr>
          <w:rtl/>
        </w:rPr>
        <w:t xml:space="preserve">עליהם </w:t>
      </w:r>
      <w:bookmarkStart w:id="36651" w:name="_ETM_Q71_372760"/>
      <w:bookmarkEnd w:id="36651"/>
      <w:r w:rsidRPr="00695185">
        <w:rPr>
          <w:rtl/>
        </w:rPr>
        <w:t>חו</w:t>
      </w:r>
      <w:r>
        <w:rPr>
          <w:rFonts w:hint="cs"/>
          <w:rtl/>
        </w:rPr>
        <w:t>ב</w:t>
      </w:r>
      <w:r w:rsidRPr="00695185">
        <w:rPr>
          <w:rtl/>
        </w:rPr>
        <w:t xml:space="preserve">ות </w:t>
      </w:r>
      <w:bookmarkStart w:id="36652" w:name="_ETM_Q71_373540"/>
      <w:bookmarkEnd w:id="36652"/>
      <w:r w:rsidRPr="00695185">
        <w:rPr>
          <w:rtl/>
        </w:rPr>
        <w:t xml:space="preserve">הפקדת </w:t>
      </w:r>
      <w:bookmarkStart w:id="36653" w:name="_ETM_Q71_374260"/>
      <w:bookmarkEnd w:id="36653"/>
      <w:r w:rsidRPr="00695185">
        <w:rPr>
          <w:rtl/>
        </w:rPr>
        <w:t xml:space="preserve">בטוחות </w:t>
      </w:r>
      <w:bookmarkStart w:id="36654" w:name="_ETM_Q71_375300"/>
      <w:bookmarkEnd w:id="36654"/>
      <w:r w:rsidRPr="00695185">
        <w:rPr>
          <w:rtl/>
        </w:rPr>
        <w:t xml:space="preserve">מעבר </w:t>
      </w:r>
      <w:bookmarkStart w:id="36655" w:name="_ETM_Q71_375870"/>
      <w:bookmarkEnd w:id="36655"/>
      <w:r w:rsidRPr="00695185">
        <w:rPr>
          <w:rtl/>
        </w:rPr>
        <w:t xml:space="preserve">לערבויות </w:t>
      </w:r>
      <w:bookmarkStart w:id="36656" w:name="_ETM_Q71_376530"/>
      <w:bookmarkEnd w:id="36656"/>
      <w:r w:rsidRPr="00695185">
        <w:rPr>
          <w:rtl/>
        </w:rPr>
        <w:t xml:space="preserve">קיימות </w:t>
      </w:r>
      <w:bookmarkStart w:id="36657" w:name="_ETM_Q71_377129"/>
      <w:bookmarkEnd w:id="36657"/>
      <w:r w:rsidRPr="00695185">
        <w:rPr>
          <w:rtl/>
        </w:rPr>
        <w:t>שהוסבו</w:t>
      </w:r>
      <w:r>
        <w:rPr>
          <w:rFonts w:hint="cs"/>
          <w:rtl/>
        </w:rPr>
        <w:t>,</w:t>
      </w:r>
      <w:r w:rsidRPr="00695185">
        <w:rPr>
          <w:rtl/>
        </w:rPr>
        <w:t xml:space="preserve"> </w:t>
      </w:r>
      <w:bookmarkStart w:id="36658" w:name="_ETM_Q71_378260"/>
      <w:bookmarkEnd w:id="36658"/>
      <w:r w:rsidRPr="00695185">
        <w:rPr>
          <w:rtl/>
        </w:rPr>
        <w:t xml:space="preserve">לא </w:t>
      </w:r>
      <w:bookmarkStart w:id="36659" w:name="_ETM_Q71_378590"/>
      <w:bookmarkEnd w:id="36659"/>
      <w:r>
        <w:rPr>
          <w:rFonts w:hint="cs"/>
          <w:rtl/>
        </w:rPr>
        <w:t>י</w:t>
      </w:r>
      <w:r w:rsidRPr="00695185">
        <w:rPr>
          <w:rtl/>
        </w:rPr>
        <w:t>ימנע</w:t>
      </w:r>
      <w:r>
        <w:rPr>
          <w:rFonts w:hint="cs"/>
          <w:rtl/>
        </w:rPr>
        <w:t xml:space="preserve"> מהם</w:t>
      </w:r>
      <w:r w:rsidRPr="00695185">
        <w:rPr>
          <w:rtl/>
        </w:rPr>
        <w:t xml:space="preserve"> </w:t>
      </w:r>
      <w:bookmarkStart w:id="36660" w:name="_ETM_Q71_379100"/>
      <w:bookmarkEnd w:id="36660"/>
      <w:r w:rsidRPr="00695185">
        <w:rPr>
          <w:rtl/>
        </w:rPr>
        <w:t xml:space="preserve">מתן </w:t>
      </w:r>
      <w:bookmarkStart w:id="36661" w:name="_ETM_Q71_379760"/>
      <w:bookmarkStart w:id="36662" w:name="_ETM_Q71_380450"/>
      <w:bookmarkEnd w:id="36661"/>
      <w:bookmarkEnd w:id="36662"/>
      <w:r>
        <w:rPr>
          <w:rFonts w:hint="cs"/>
          <w:rtl/>
        </w:rPr>
        <w:t xml:space="preserve">רישיון </w:t>
      </w:r>
      <w:bookmarkStart w:id="36663" w:name="_ETM_Q71_382411"/>
      <w:bookmarkEnd w:id="36663"/>
      <w:r w:rsidRPr="00695185">
        <w:rPr>
          <w:rtl/>
        </w:rPr>
        <w:t xml:space="preserve">גם </w:t>
      </w:r>
      <w:bookmarkStart w:id="36664" w:name="_ETM_Q71_381050"/>
      <w:bookmarkEnd w:id="36664"/>
      <w:r w:rsidRPr="00695185">
        <w:rPr>
          <w:rtl/>
        </w:rPr>
        <w:t xml:space="preserve">אם </w:t>
      </w:r>
      <w:bookmarkStart w:id="36665" w:name="_ETM_Q71_381350"/>
      <w:bookmarkEnd w:id="36665"/>
      <w:r w:rsidRPr="00695185">
        <w:rPr>
          <w:rtl/>
        </w:rPr>
        <w:t xml:space="preserve">מבקש </w:t>
      </w:r>
      <w:bookmarkStart w:id="36666" w:name="_ETM_Q71_381919"/>
      <w:bookmarkEnd w:id="36666"/>
      <w:r w:rsidRPr="00695185">
        <w:rPr>
          <w:rtl/>
        </w:rPr>
        <w:t xml:space="preserve">הרישיון </w:t>
      </w:r>
      <w:bookmarkStart w:id="36667" w:name="_ETM_Q71_383240"/>
      <w:bookmarkEnd w:id="36667"/>
      <w:r>
        <w:rPr>
          <w:rFonts w:hint="cs"/>
          <w:rtl/>
        </w:rPr>
        <w:t>הפ</w:t>
      </w:r>
      <w:r w:rsidRPr="00695185">
        <w:rPr>
          <w:rtl/>
        </w:rPr>
        <w:t xml:space="preserve">ר </w:t>
      </w:r>
      <w:bookmarkStart w:id="36668" w:name="_ETM_Q71_384230"/>
      <w:bookmarkEnd w:id="36668"/>
      <w:r w:rsidRPr="00695185">
        <w:rPr>
          <w:rtl/>
        </w:rPr>
        <w:t xml:space="preserve">את </w:t>
      </w:r>
      <w:bookmarkStart w:id="36669" w:name="_ETM_Q71_384919"/>
      <w:bookmarkEnd w:id="36669"/>
      <w:r w:rsidRPr="00695185">
        <w:rPr>
          <w:rtl/>
        </w:rPr>
        <w:t xml:space="preserve">הוראת </w:t>
      </w:r>
      <w:bookmarkStart w:id="36670" w:name="_ETM_Q71_385430"/>
      <w:bookmarkEnd w:id="36670"/>
      <w:r w:rsidRPr="00695185">
        <w:rPr>
          <w:rtl/>
        </w:rPr>
        <w:t xml:space="preserve">חוק </w:t>
      </w:r>
      <w:bookmarkStart w:id="36671" w:name="_ETM_Q71_386419"/>
      <w:bookmarkEnd w:id="36671"/>
      <w:r>
        <w:rPr>
          <w:rFonts w:hint="cs"/>
          <w:rtl/>
        </w:rPr>
        <w:t>הרשות</w:t>
      </w:r>
      <w:r w:rsidRPr="00695185">
        <w:rPr>
          <w:rtl/>
        </w:rPr>
        <w:t xml:space="preserve"> </w:t>
      </w:r>
      <w:bookmarkStart w:id="36672" w:name="_ETM_Q71_386900"/>
      <w:bookmarkEnd w:id="36672"/>
      <w:r w:rsidRPr="00695185">
        <w:rPr>
          <w:rtl/>
        </w:rPr>
        <w:t>השנייה</w:t>
      </w:r>
      <w:r>
        <w:rPr>
          <w:rFonts w:hint="cs"/>
          <w:rtl/>
        </w:rPr>
        <w:t>,</w:t>
      </w:r>
      <w:r w:rsidRPr="00695185">
        <w:rPr>
          <w:rtl/>
        </w:rPr>
        <w:t xml:space="preserve"> </w:t>
      </w:r>
      <w:bookmarkStart w:id="36673" w:name="_ETM_Q71_387500"/>
      <w:bookmarkEnd w:id="36673"/>
      <w:r w:rsidRPr="00695185">
        <w:rPr>
          <w:rtl/>
        </w:rPr>
        <w:t xml:space="preserve">כללי </w:t>
      </w:r>
      <w:bookmarkStart w:id="36674" w:name="_ETM_Q71_388550"/>
      <w:bookmarkEnd w:id="36674"/>
      <w:r w:rsidRPr="00695185">
        <w:rPr>
          <w:rtl/>
        </w:rPr>
        <w:t xml:space="preserve">מועצת </w:t>
      </w:r>
      <w:bookmarkStart w:id="36675" w:name="_ETM_Q71_389360"/>
      <w:bookmarkEnd w:id="36675"/>
      <w:r w:rsidRPr="00695185">
        <w:rPr>
          <w:rtl/>
        </w:rPr>
        <w:t xml:space="preserve">הרשות </w:t>
      </w:r>
      <w:bookmarkStart w:id="36676" w:name="_ETM_Q71_389780"/>
      <w:bookmarkEnd w:id="36676"/>
      <w:r w:rsidRPr="00695185">
        <w:rPr>
          <w:rtl/>
        </w:rPr>
        <w:t>השנייה</w:t>
      </w:r>
      <w:r>
        <w:rPr>
          <w:rFonts w:hint="cs"/>
          <w:rtl/>
        </w:rPr>
        <w:t>,</w:t>
      </w:r>
      <w:r w:rsidRPr="00695185">
        <w:rPr>
          <w:rtl/>
        </w:rPr>
        <w:t xml:space="preserve"> </w:t>
      </w:r>
      <w:bookmarkStart w:id="36677" w:name="_ETM_Q71_390350"/>
      <w:bookmarkEnd w:id="36677"/>
      <w:r>
        <w:rPr>
          <w:rFonts w:hint="cs"/>
          <w:rtl/>
        </w:rPr>
        <w:t>א</w:t>
      </w:r>
      <w:r w:rsidRPr="00695185">
        <w:rPr>
          <w:rtl/>
        </w:rPr>
        <w:t>ו</w:t>
      </w:r>
      <w:r>
        <w:rPr>
          <w:rFonts w:hint="cs"/>
          <w:rtl/>
        </w:rPr>
        <w:t xml:space="preserve"> </w:t>
      </w:r>
      <w:r w:rsidRPr="00695185">
        <w:rPr>
          <w:rtl/>
        </w:rPr>
        <w:t xml:space="preserve">תנאי </w:t>
      </w:r>
      <w:bookmarkStart w:id="36678" w:name="_ETM_Q71_390830"/>
      <w:bookmarkEnd w:id="36678"/>
      <w:r w:rsidRPr="00695185">
        <w:rPr>
          <w:rtl/>
        </w:rPr>
        <w:t xml:space="preserve">הרישיון </w:t>
      </w:r>
      <w:bookmarkStart w:id="36679" w:name="_ETM_Q71_391400"/>
      <w:bookmarkEnd w:id="36679"/>
      <w:r>
        <w:rPr>
          <w:rFonts w:hint="cs"/>
          <w:rtl/>
        </w:rPr>
        <w:t>או מ</w:t>
      </w:r>
      <w:r w:rsidRPr="00695185">
        <w:rPr>
          <w:rtl/>
        </w:rPr>
        <w:t xml:space="preserve">מבקש </w:t>
      </w:r>
      <w:bookmarkStart w:id="36680" w:name="_ETM_Q71_392330"/>
      <w:bookmarkEnd w:id="36680"/>
      <w:r w:rsidRPr="00695185">
        <w:rPr>
          <w:rtl/>
        </w:rPr>
        <w:t xml:space="preserve">הקשור </w:t>
      </w:r>
      <w:bookmarkStart w:id="36681" w:name="_ETM_Q71_393410"/>
      <w:bookmarkStart w:id="36682" w:name="_ETM_Q71_394160"/>
      <w:bookmarkEnd w:id="36681"/>
      <w:bookmarkEnd w:id="36682"/>
      <w:r w:rsidRPr="00695185">
        <w:rPr>
          <w:rtl/>
        </w:rPr>
        <w:t xml:space="preserve">למשדר </w:t>
      </w:r>
      <w:bookmarkStart w:id="36683" w:name="_ETM_Q71_395780"/>
      <w:bookmarkEnd w:id="36683"/>
      <w:r>
        <w:rPr>
          <w:rtl/>
        </w:rPr>
        <w:t>מ</w:t>
      </w:r>
      <w:r w:rsidRPr="00695185">
        <w:rPr>
          <w:rtl/>
        </w:rPr>
        <w:t xml:space="preserve">פר </w:t>
      </w:r>
      <w:bookmarkStart w:id="36684" w:name="_ETM_Q71_396890"/>
      <w:bookmarkEnd w:id="36684"/>
      <w:r w:rsidRPr="00695185">
        <w:rPr>
          <w:rtl/>
        </w:rPr>
        <w:t>כאמור</w:t>
      </w:r>
      <w:r>
        <w:rPr>
          <w:rFonts w:hint="cs"/>
          <w:rtl/>
        </w:rPr>
        <w:t>.</w:t>
      </w:r>
      <w:r w:rsidRPr="00695185">
        <w:rPr>
          <w:rtl/>
        </w:rPr>
        <w:t xml:space="preserve"> </w:t>
      </w:r>
      <w:bookmarkStart w:id="36685" w:name="_ETM_Q71_399489"/>
      <w:bookmarkEnd w:id="36685"/>
      <w:r w:rsidRPr="00695185">
        <w:rPr>
          <w:rtl/>
        </w:rPr>
        <w:t xml:space="preserve">תודה </w:t>
      </w:r>
      <w:bookmarkStart w:id="36686" w:name="_ETM_Q71_399760"/>
      <w:bookmarkEnd w:id="36686"/>
      <w:r w:rsidRPr="00695185">
        <w:rPr>
          <w:rtl/>
        </w:rPr>
        <w:t>רבה</w:t>
      </w:r>
      <w:r>
        <w:rPr>
          <w:rFonts w:hint="cs"/>
          <w:rtl/>
        </w:rPr>
        <w:t>.</w:t>
      </w:r>
    </w:p>
    <w:p w:rsidR="001473F7" w:rsidRDefault="001473F7" w:rsidP="00C53F57">
      <w:pPr>
        <w:ind w:firstLine="0"/>
        <w:rPr>
          <w:rtl/>
          <w:lang w:eastAsia="he-IL"/>
        </w:rPr>
      </w:pPr>
      <w:bookmarkStart w:id="36687" w:name="_ETM_Q71_401311"/>
      <w:bookmarkStart w:id="36688" w:name="_ETM_Q71_402079"/>
      <w:bookmarkStart w:id="36689" w:name="_ETM_Q71_402160"/>
      <w:bookmarkEnd w:id="36687"/>
      <w:bookmarkEnd w:id="36688"/>
      <w:bookmarkEnd w:id="36689"/>
    </w:p>
    <w:p w:rsidR="001473F7" w:rsidRDefault="001473F7" w:rsidP="00C53F57">
      <w:pPr>
        <w:pStyle w:val="af8"/>
        <w:keepNext/>
        <w:rPr>
          <w:rtl/>
        </w:rPr>
      </w:pPr>
      <w:bookmarkStart w:id="36690" w:name="ET_yor_6253_22"/>
      <w:r w:rsidRPr="00490421">
        <w:rPr>
          <w:rStyle w:val="TagStyle"/>
          <w:rtl/>
        </w:rPr>
        <w:t xml:space="preserve"> &lt;&lt; יור &gt;&gt;</w:t>
      </w:r>
      <w:r w:rsidRPr="00AC31DD">
        <w:rPr>
          <w:rStyle w:val="TagStyle"/>
          <w:rtl/>
        </w:rPr>
        <w:t xml:space="preserve"> </w:t>
      </w:r>
      <w:r>
        <w:rPr>
          <w:rtl/>
        </w:rPr>
        <w:t>היו"ר משה טור פז:</w:t>
      </w:r>
      <w:r w:rsidRPr="00AC31DD">
        <w:rPr>
          <w:rStyle w:val="TagStyle"/>
          <w:rtl/>
        </w:rPr>
        <w:t xml:space="preserve"> </w:t>
      </w:r>
      <w:r w:rsidRPr="00490421">
        <w:rPr>
          <w:rStyle w:val="TagStyle"/>
          <w:rtl/>
        </w:rPr>
        <w:t>&lt;&lt; יור &gt;&gt;</w:t>
      </w:r>
      <w:bookmarkEnd w:id="36690"/>
      <w:r>
        <w:rPr>
          <w:rtl/>
        </w:rPr>
        <w:t xml:space="preserve">  </w:t>
      </w:r>
    </w:p>
    <w:p w:rsidR="001473F7" w:rsidRDefault="001473F7" w:rsidP="00ED71EC">
      <w:pPr>
        <w:rPr>
          <w:rtl/>
          <w:lang w:eastAsia="he-IL"/>
        </w:rPr>
      </w:pPr>
    </w:p>
    <w:p w:rsidR="001473F7" w:rsidRDefault="001473F7" w:rsidP="00C53F57">
      <w:pPr>
        <w:rPr>
          <w:rtl/>
          <w:lang w:eastAsia="he-IL"/>
        </w:rPr>
      </w:pPr>
      <w:r>
        <w:rPr>
          <w:rFonts w:hint="cs"/>
          <w:rtl/>
          <w:lang w:eastAsia="he-IL"/>
        </w:rPr>
        <w:t xml:space="preserve">תודה רבה. לחוק הזה הוגשו כמה בקשות דיבור. ראשונת הדוברות חברת הכנסת שרון </w:t>
      </w:r>
      <w:bookmarkStart w:id="36691" w:name="_ETM_Q71_410738"/>
      <w:bookmarkEnd w:id="36691"/>
      <w:r>
        <w:rPr>
          <w:rFonts w:hint="cs"/>
          <w:rtl/>
          <w:lang w:eastAsia="he-IL"/>
        </w:rPr>
        <w:t xml:space="preserve">ניר. </w:t>
      </w:r>
      <w:r>
        <w:rPr>
          <w:rFonts w:hint="cs"/>
          <w:rtl/>
        </w:rPr>
        <w:t>לר</w:t>
      </w:r>
      <w:r w:rsidRPr="00695185">
        <w:rPr>
          <w:rtl/>
        </w:rPr>
        <w:t xml:space="preserve">שותך </w:t>
      </w:r>
      <w:bookmarkStart w:id="36692" w:name="_ETM_Q71_423020"/>
      <w:bookmarkEnd w:id="36692"/>
      <w:r>
        <w:rPr>
          <w:rFonts w:hint="cs"/>
          <w:rtl/>
        </w:rPr>
        <w:t xml:space="preserve">חמש </w:t>
      </w:r>
      <w:bookmarkStart w:id="36693" w:name="_ETM_Q71_423350"/>
      <w:bookmarkEnd w:id="36693"/>
      <w:r w:rsidRPr="00695185">
        <w:rPr>
          <w:rtl/>
        </w:rPr>
        <w:t>דקות</w:t>
      </w:r>
      <w:r>
        <w:rPr>
          <w:rFonts w:hint="cs"/>
          <w:rtl/>
        </w:rPr>
        <w:t>.</w:t>
      </w:r>
      <w:r w:rsidRPr="00695185">
        <w:rPr>
          <w:rtl/>
        </w:rPr>
        <w:t xml:space="preserve"> </w:t>
      </w:r>
      <w:bookmarkStart w:id="36694" w:name="_ETM_Q71_424370"/>
      <w:bookmarkEnd w:id="36694"/>
      <w:r w:rsidRPr="00695185">
        <w:rPr>
          <w:rtl/>
        </w:rPr>
        <w:t>בבקשה</w:t>
      </w:r>
      <w:r>
        <w:rPr>
          <w:rFonts w:hint="cs"/>
          <w:rtl/>
        </w:rPr>
        <w:t xml:space="preserve">. שקט, בבקשה, בספסלי הקואליציה. </w:t>
      </w:r>
    </w:p>
    <w:p w:rsidR="001473F7" w:rsidRDefault="001473F7" w:rsidP="00C53F57">
      <w:pPr>
        <w:ind w:firstLine="0"/>
        <w:rPr>
          <w:rtl/>
          <w:lang w:eastAsia="he-IL"/>
        </w:rPr>
      </w:pPr>
      <w:bookmarkStart w:id="36695" w:name="_ETM_Q71_411727"/>
      <w:bookmarkStart w:id="36696" w:name="_ETM_Q71_411833"/>
      <w:bookmarkStart w:id="36697" w:name="_ETM_Q71_411855"/>
      <w:bookmarkStart w:id="36698" w:name="_ETM_Q71_411900"/>
      <w:bookmarkStart w:id="36699" w:name="_ETM_Q71_412720"/>
      <w:bookmarkEnd w:id="36695"/>
      <w:bookmarkEnd w:id="36696"/>
      <w:bookmarkEnd w:id="36697"/>
      <w:bookmarkEnd w:id="36698"/>
      <w:bookmarkEnd w:id="36699"/>
    </w:p>
    <w:p w:rsidR="001473F7" w:rsidRDefault="001473F7" w:rsidP="00C53F57">
      <w:pPr>
        <w:pStyle w:val="af7"/>
        <w:keepNext/>
        <w:rPr>
          <w:rtl/>
        </w:rPr>
      </w:pPr>
      <w:r w:rsidRPr="00490421">
        <w:rPr>
          <w:rStyle w:val="TagStyle"/>
          <w:rtl/>
        </w:rPr>
        <w:t xml:space="preserve"> &lt;&lt; קריאה &gt;&gt;</w:t>
      </w:r>
      <w:r w:rsidRPr="00C67C32">
        <w:rPr>
          <w:rStyle w:val="TagStyle"/>
          <w:rtl/>
        </w:rPr>
        <w:t xml:space="preserve"> </w:t>
      </w:r>
      <w:r>
        <w:rPr>
          <w:rtl/>
        </w:rPr>
        <w:t>קריאה:</w:t>
      </w:r>
      <w:r w:rsidRPr="00C67C32">
        <w:rPr>
          <w:rStyle w:val="TagStyle"/>
          <w:rtl/>
        </w:rPr>
        <w:t xml:space="preserve"> </w:t>
      </w:r>
      <w:r w:rsidRPr="00490421">
        <w:rPr>
          <w:rStyle w:val="TagStyle"/>
          <w:rtl/>
        </w:rPr>
        <w:t>&lt;&lt; קריאה &gt;&gt;</w:t>
      </w:r>
      <w:r>
        <w:rPr>
          <w:rtl/>
        </w:rPr>
        <w:t xml:space="preserve">  </w:t>
      </w:r>
    </w:p>
    <w:p w:rsidR="001473F7" w:rsidRDefault="001473F7" w:rsidP="00ED71EC">
      <w:pPr>
        <w:rPr>
          <w:rtl/>
          <w:lang w:eastAsia="he-IL"/>
        </w:rPr>
      </w:pPr>
    </w:p>
    <w:p w:rsidR="001473F7" w:rsidRDefault="001473F7" w:rsidP="00C53F57">
      <w:pPr>
        <w:rPr>
          <w:rtl/>
          <w:lang w:eastAsia="he-IL"/>
        </w:rPr>
      </w:pPr>
      <w:r>
        <w:rPr>
          <w:rFonts w:hint="cs"/>
          <w:rtl/>
          <w:lang w:eastAsia="he-IL"/>
        </w:rPr>
        <w:t xml:space="preserve">בספסלי האופוזיציה </w:t>
      </w:r>
      <w:r w:rsidR="00ED71EC">
        <w:rPr>
          <w:rFonts w:hint="cs"/>
          <w:rtl/>
          <w:lang w:eastAsia="he-IL"/>
        </w:rPr>
        <w:t>– – –</w:t>
      </w:r>
    </w:p>
    <w:p w:rsidR="001473F7" w:rsidRDefault="001473F7" w:rsidP="00C53F57">
      <w:pPr>
        <w:ind w:firstLine="0"/>
        <w:rPr>
          <w:rtl/>
          <w:lang w:eastAsia="he-IL"/>
        </w:rPr>
      </w:pPr>
    </w:p>
    <w:p w:rsidR="001473F7" w:rsidRDefault="001473F7" w:rsidP="00C53F57">
      <w:pPr>
        <w:pStyle w:val="af8"/>
        <w:keepNext/>
        <w:rPr>
          <w:rtl/>
        </w:rPr>
      </w:pPr>
      <w:r w:rsidRPr="00490421">
        <w:rPr>
          <w:rStyle w:val="TagStyle"/>
          <w:rtl/>
        </w:rPr>
        <w:t xml:space="preserve"> &lt;&lt; יור &gt;&gt;</w:t>
      </w:r>
      <w:r w:rsidRPr="00C67C32">
        <w:rPr>
          <w:rStyle w:val="TagStyle"/>
          <w:rtl/>
        </w:rPr>
        <w:t xml:space="preserve"> </w:t>
      </w:r>
      <w:r>
        <w:rPr>
          <w:rtl/>
        </w:rPr>
        <w:t>היו"ר משה טור פז:</w:t>
      </w:r>
      <w:r w:rsidRPr="00C67C32">
        <w:rPr>
          <w:rStyle w:val="TagStyle"/>
          <w:rtl/>
        </w:rPr>
        <w:t xml:space="preserve"> </w:t>
      </w:r>
      <w:r w:rsidRPr="00490421">
        <w:rPr>
          <w:rStyle w:val="TagStyle"/>
          <w:rtl/>
        </w:rPr>
        <w:t>&lt;&lt; יור &gt;&gt;</w:t>
      </w:r>
      <w:r>
        <w:rPr>
          <w:rtl/>
        </w:rPr>
        <w:t xml:space="preserve">  </w:t>
      </w:r>
    </w:p>
    <w:p w:rsidR="001473F7" w:rsidRDefault="001473F7" w:rsidP="00ED71EC">
      <w:pPr>
        <w:rPr>
          <w:rtl/>
          <w:lang w:eastAsia="he-IL"/>
        </w:rPr>
      </w:pPr>
    </w:p>
    <w:p w:rsidR="001473F7" w:rsidRDefault="001473F7" w:rsidP="00C53F57">
      <w:pPr>
        <w:rPr>
          <w:rtl/>
          <w:lang w:eastAsia="he-IL"/>
        </w:rPr>
      </w:pPr>
      <w:r>
        <w:rPr>
          <w:rFonts w:hint="cs"/>
          <w:rtl/>
          <w:lang w:eastAsia="he-IL"/>
        </w:rPr>
        <w:t xml:space="preserve">שקט. </w:t>
      </w:r>
    </w:p>
    <w:p w:rsidR="001473F7" w:rsidRPr="00C67C32" w:rsidRDefault="001473F7" w:rsidP="00C53F57">
      <w:pPr>
        <w:rPr>
          <w:rtl/>
          <w:lang w:eastAsia="he-IL"/>
        </w:rPr>
      </w:pPr>
      <w:bookmarkStart w:id="36700" w:name="_ETM_Q71_437558"/>
      <w:bookmarkEnd w:id="36700"/>
    </w:p>
    <w:p w:rsidR="001473F7" w:rsidRDefault="001473F7" w:rsidP="00C53F57">
      <w:pPr>
        <w:pStyle w:val="a5"/>
        <w:keepNext/>
        <w:rPr>
          <w:rtl/>
        </w:rPr>
      </w:pPr>
      <w:bookmarkStart w:id="36701" w:name="ET_speaker_6367_14"/>
      <w:r w:rsidRPr="00490421">
        <w:rPr>
          <w:rStyle w:val="TagStyle"/>
          <w:rtl/>
        </w:rPr>
        <w:t xml:space="preserve"> &lt;&lt; דובר &gt;&gt;</w:t>
      </w:r>
      <w:r w:rsidRPr="00C67C32">
        <w:rPr>
          <w:rStyle w:val="TagStyle"/>
          <w:rtl/>
        </w:rPr>
        <w:t xml:space="preserve"> </w:t>
      </w:r>
      <w:bookmarkStart w:id="36702" w:name="_Toc127898798"/>
      <w:bookmarkStart w:id="36703" w:name="_Toc127899092"/>
      <w:bookmarkStart w:id="36704" w:name="_Toc128468043"/>
      <w:bookmarkStart w:id="36705" w:name="_Toc135567392"/>
      <w:bookmarkStart w:id="36706" w:name="_Toc137470516"/>
      <w:r>
        <w:rPr>
          <w:rtl/>
        </w:rPr>
        <w:t>שרון ניר (ישראל ביתנו):</w:t>
      </w:r>
      <w:bookmarkEnd w:id="36702"/>
      <w:bookmarkEnd w:id="36703"/>
      <w:bookmarkEnd w:id="36704"/>
      <w:bookmarkEnd w:id="36705"/>
      <w:bookmarkEnd w:id="36706"/>
      <w:r w:rsidRPr="00C67C32">
        <w:rPr>
          <w:rStyle w:val="TagStyle"/>
          <w:rtl/>
        </w:rPr>
        <w:t xml:space="preserve"> </w:t>
      </w:r>
      <w:r w:rsidRPr="00490421">
        <w:rPr>
          <w:rStyle w:val="TagStyle"/>
          <w:rtl/>
        </w:rPr>
        <w:t>&lt;&lt; דובר &gt;&gt;</w:t>
      </w:r>
      <w:r>
        <w:rPr>
          <w:rtl/>
        </w:rPr>
        <w:t xml:space="preserve">  </w:t>
      </w:r>
      <w:bookmarkEnd w:id="36701"/>
    </w:p>
    <w:p w:rsidR="001473F7" w:rsidRPr="00C67C32" w:rsidRDefault="001473F7" w:rsidP="00ED71EC">
      <w:pPr>
        <w:rPr>
          <w:rtl/>
        </w:rPr>
      </w:pPr>
      <w:bookmarkStart w:id="36707" w:name="_ETM_Q71_413406"/>
      <w:bookmarkStart w:id="36708" w:name="_ETM_Q71_413440"/>
      <w:bookmarkEnd w:id="36707"/>
      <w:bookmarkEnd w:id="36708"/>
    </w:p>
    <w:p w:rsidR="001473F7" w:rsidRDefault="001473F7" w:rsidP="00C53F57">
      <w:pPr>
        <w:rPr>
          <w:rtl/>
        </w:rPr>
      </w:pPr>
      <w:bookmarkStart w:id="36709" w:name="_ETM_Q71_401454"/>
      <w:bookmarkStart w:id="36710" w:name="_ETM_Q71_401487"/>
      <w:bookmarkStart w:id="36711" w:name="_ETM_Q71_401551"/>
      <w:bookmarkStart w:id="36712" w:name="_ETM_Q71_429330"/>
      <w:bookmarkEnd w:id="36709"/>
      <w:bookmarkEnd w:id="36710"/>
      <w:bookmarkEnd w:id="36711"/>
      <w:bookmarkEnd w:id="36712"/>
      <w:r w:rsidRPr="00695185">
        <w:rPr>
          <w:rtl/>
        </w:rPr>
        <w:t xml:space="preserve">בוקר </w:t>
      </w:r>
      <w:bookmarkStart w:id="36713" w:name="_ETM_Q71_429870"/>
      <w:bookmarkEnd w:id="36713"/>
      <w:r w:rsidRPr="00695185">
        <w:rPr>
          <w:rtl/>
        </w:rPr>
        <w:t>טוב</w:t>
      </w:r>
      <w:r>
        <w:rPr>
          <w:rFonts w:hint="cs"/>
          <w:rtl/>
        </w:rPr>
        <w:t>.</w:t>
      </w:r>
      <w:r w:rsidRPr="00695185">
        <w:rPr>
          <w:rtl/>
        </w:rPr>
        <w:t xml:space="preserve"> </w:t>
      </w:r>
      <w:bookmarkStart w:id="36714" w:name="_ETM_Q71_430719"/>
      <w:bookmarkEnd w:id="36714"/>
      <w:r w:rsidRPr="00695185">
        <w:rPr>
          <w:rtl/>
        </w:rPr>
        <w:t xml:space="preserve">אדוני </w:t>
      </w:r>
      <w:bookmarkStart w:id="36715" w:name="_ETM_Q71_431319"/>
      <w:bookmarkEnd w:id="36715"/>
      <w:r w:rsidRPr="00695185">
        <w:rPr>
          <w:rtl/>
        </w:rPr>
        <w:t>היושב-ראש</w:t>
      </w:r>
      <w:r>
        <w:rPr>
          <w:rFonts w:hint="cs"/>
          <w:rtl/>
        </w:rPr>
        <w:t>,</w:t>
      </w:r>
      <w:r w:rsidRPr="00695185">
        <w:rPr>
          <w:rtl/>
        </w:rPr>
        <w:t xml:space="preserve"> </w:t>
      </w:r>
      <w:bookmarkStart w:id="36716" w:name="_ETM_Q71_432159"/>
      <w:bookmarkEnd w:id="36716"/>
      <w:r w:rsidRPr="00695185">
        <w:rPr>
          <w:rtl/>
        </w:rPr>
        <w:t xml:space="preserve">חבריי </w:t>
      </w:r>
      <w:bookmarkStart w:id="36717" w:name="_ETM_Q71_432639"/>
      <w:bookmarkEnd w:id="36717"/>
      <w:r w:rsidRPr="00695185">
        <w:rPr>
          <w:rtl/>
        </w:rPr>
        <w:t xml:space="preserve">חברי </w:t>
      </w:r>
      <w:bookmarkStart w:id="36718" w:name="_ETM_Q71_433029"/>
      <w:bookmarkEnd w:id="36718"/>
      <w:r w:rsidRPr="00695185">
        <w:rPr>
          <w:rtl/>
        </w:rPr>
        <w:t>הכנסת</w:t>
      </w:r>
      <w:r>
        <w:rPr>
          <w:rFonts w:hint="cs"/>
          <w:rtl/>
        </w:rPr>
        <w:t>, בעוד</w:t>
      </w:r>
      <w:r w:rsidRPr="00695185">
        <w:rPr>
          <w:rtl/>
        </w:rPr>
        <w:t xml:space="preserve"> </w:t>
      </w:r>
      <w:bookmarkStart w:id="36719" w:name="_ETM_Q71_434330"/>
      <w:bookmarkStart w:id="36720" w:name="_ETM_Q71_441979"/>
      <w:bookmarkEnd w:id="36719"/>
      <w:bookmarkEnd w:id="36720"/>
      <w:r w:rsidRPr="00695185">
        <w:rPr>
          <w:rtl/>
        </w:rPr>
        <w:t xml:space="preserve">הממשלה </w:t>
      </w:r>
      <w:bookmarkStart w:id="36721" w:name="_ETM_Q71_442909"/>
      <w:bookmarkEnd w:id="36721"/>
      <w:r w:rsidRPr="00695185">
        <w:rPr>
          <w:rtl/>
        </w:rPr>
        <w:t xml:space="preserve">משקיעה </w:t>
      </w:r>
      <w:bookmarkStart w:id="36722" w:name="_ETM_Q71_443479"/>
      <w:bookmarkEnd w:id="36722"/>
      <w:r w:rsidRPr="00695185">
        <w:rPr>
          <w:rtl/>
        </w:rPr>
        <w:t xml:space="preserve">את </w:t>
      </w:r>
      <w:bookmarkStart w:id="36723" w:name="_ETM_Q71_443629"/>
      <w:bookmarkEnd w:id="36723"/>
      <w:r w:rsidRPr="00695185">
        <w:rPr>
          <w:rtl/>
        </w:rPr>
        <w:t xml:space="preserve">כל </w:t>
      </w:r>
      <w:bookmarkStart w:id="36724" w:name="_ETM_Q71_443870"/>
      <w:bookmarkEnd w:id="36724"/>
      <w:r>
        <w:rPr>
          <w:rFonts w:hint="cs"/>
          <w:rtl/>
        </w:rPr>
        <w:t>מ</w:t>
      </w:r>
      <w:r w:rsidRPr="00695185">
        <w:rPr>
          <w:rtl/>
        </w:rPr>
        <w:t xml:space="preserve">רצה </w:t>
      </w:r>
      <w:bookmarkStart w:id="36725" w:name="_ETM_Q71_445129"/>
      <w:bookmarkEnd w:id="36725"/>
      <w:r w:rsidRPr="00695185">
        <w:rPr>
          <w:rtl/>
        </w:rPr>
        <w:t xml:space="preserve">בחקיקת </w:t>
      </w:r>
      <w:bookmarkStart w:id="36726" w:name="_ETM_Q71_445849"/>
      <w:bookmarkEnd w:id="36726"/>
      <w:r w:rsidRPr="00695185">
        <w:rPr>
          <w:rtl/>
        </w:rPr>
        <w:t xml:space="preserve">בזק </w:t>
      </w:r>
      <w:bookmarkStart w:id="36727" w:name="_ETM_Q71_446479"/>
      <w:bookmarkEnd w:id="36727"/>
      <w:r w:rsidRPr="00695185">
        <w:rPr>
          <w:rtl/>
        </w:rPr>
        <w:t xml:space="preserve">להשתלטות </w:t>
      </w:r>
      <w:bookmarkStart w:id="36728" w:name="_ETM_Q71_447139"/>
      <w:bookmarkEnd w:id="36728"/>
      <w:r w:rsidRPr="00695185">
        <w:rPr>
          <w:rtl/>
        </w:rPr>
        <w:t xml:space="preserve">על </w:t>
      </w:r>
      <w:bookmarkStart w:id="36729" w:name="_ETM_Q71_447259"/>
      <w:bookmarkEnd w:id="36729"/>
      <w:r w:rsidRPr="00695185">
        <w:rPr>
          <w:rtl/>
        </w:rPr>
        <w:t xml:space="preserve">מערכת </w:t>
      </w:r>
      <w:bookmarkStart w:id="36730" w:name="_ETM_Q71_447650"/>
      <w:bookmarkEnd w:id="36730"/>
      <w:r w:rsidRPr="00695185">
        <w:rPr>
          <w:rtl/>
        </w:rPr>
        <w:t>המשפט</w:t>
      </w:r>
      <w:r>
        <w:rPr>
          <w:rFonts w:hint="cs"/>
          <w:rtl/>
        </w:rPr>
        <w:t>,</w:t>
      </w:r>
      <w:r w:rsidRPr="00695185">
        <w:rPr>
          <w:rtl/>
        </w:rPr>
        <w:t xml:space="preserve"> </w:t>
      </w:r>
      <w:bookmarkStart w:id="36731" w:name="_ETM_Q71_449040"/>
      <w:bookmarkStart w:id="36732" w:name="_ETM_Q71_449279"/>
      <w:bookmarkEnd w:id="36731"/>
      <w:bookmarkEnd w:id="36732"/>
      <w:r w:rsidRPr="00695185">
        <w:rPr>
          <w:rtl/>
        </w:rPr>
        <w:t xml:space="preserve">עיניי </w:t>
      </w:r>
      <w:bookmarkStart w:id="36733" w:name="_ETM_Q71_449610"/>
      <w:bookmarkEnd w:id="36733"/>
      <w:r w:rsidRPr="00695185">
        <w:rPr>
          <w:rtl/>
        </w:rPr>
        <w:t xml:space="preserve">באופן </w:t>
      </w:r>
      <w:bookmarkStart w:id="36734" w:name="_ETM_Q71_450060"/>
      <w:bookmarkEnd w:id="36734"/>
      <w:r w:rsidRPr="00695185">
        <w:rPr>
          <w:rtl/>
        </w:rPr>
        <w:t xml:space="preserve">טבעי </w:t>
      </w:r>
      <w:bookmarkStart w:id="36735" w:name="_ETM_Q71_450960"/>
      <w:bookmarkEnd w:id="36735"/>
      <w:r w:rsidRPr="00695185">
        <w:rPr>
          <w:rtl/>
        </w:rPr>
        <w:t xml:space="preserve">נשואות </w:t>
      </w:r>
      <w:bookmarkStart w:id="36736" w:name="_ETM_Q71_451500"/>
      <w:bookmarkEnd w:id="36736"/>
      <w:r w:rsidRPr="00695185">
        <w:rPr>
          <w:rtl/>
        </w:rPr>
        <w:t xml:space="preserve">למערכת </w:t>
      </w:r>
      <w:bookmarkStart w:id="36737" w:name="_ETM_Q71_452040"/>
      <w:bookmarkEnd w:id="36737"/>
      <w:r w:rsidRPr="00695185">
        <w:rPr>
          <w:rtl/>
        </w:rPr>
        <w:t>הביטחון</w:t>
      </w:r>
      <w:r>
        <w:rPr>
          <w:rFonts w:hint="cs"/>
          <w:rtl/>
        </w:rPr>
        <w:t xml:space="preserve">. אגב, זו </w:t>
      </w:r>
      <w:bookmarkStart w:id="36738" w:name="_ETM_Q71_452505"/>
      <w:bookmarkEnd w:id="36738"/>
      <w:r>
        <w:rPr>
          <w:rFonts w:hint="cs"/>
          <w:rtl/>
        </w:rPr>
        <w:t xml:space="preserve">הציפייה מכולנו </w:t>
      </w:r>
      <w:bookmarkStart w:id="36739" w:name="_ETM_Q71_455160"/>
      <w:bookmarkEnd w:id="36739"/>
      <w:r>
        <w:rPr>
          <w:rFonts w:hint="cs"/>
          <w:rtl/>
        </w:rPr>
        <w:t xml:space="preserve">– </w:t>
      </w:r>
      <w:r w:rsidRPr="00695185">
        <w:rPr>
          <w:rtl/>
        </w:rPr>
        <w:t xml:space="preserve">שבסוף </w:t>
      </w:r>
      <w:bookmarkStart w:id="36740" w:name="_ETM_Q71_455730"/>
      <w:bookmarkEnd w:id="36740"/>
      <w:r>
        <w:rPr>
          <w:rFonts w:hint="cs"/>
          <w:rtl/>
        </w:rPr>
        <w:t>נ</w:t>
      </w:r>
      <w:r w:rsidRPr="00695185">
        <w:rPr>
          <w:rtl/>
        </w:rPr>
        <w:t xml:space="preserve">זכור </w:t>
      </w:r>
      <w:bookmarkStart w:id="36741" w:name="_ETM_Q71_456180"/>
      <w:bookmarkEnd w:id="36741"/>
      <w:r w:rsidRPr="00695185">
        <w:rPr>
          <w:rtl/>
        </w:rPr>
        <w:t xml:space="preserve">מה </w:t>
      </w:r>
      <w:bookmarkStart w:id="36742" w:name="_ETM_Q71_456360"/>
      <w:bookmarkEnd w:id="36742"/>
      <w:r w:rsidRPr="00695185">
        <w:rPr>
          <w:rtl/>
        </w:rPr>
        <w:t xml:space="preserve">התשתית </w:t>
      </w:r>
      <w:bookmarkStart w:id="36743" w:name="_ETM_Q71_456839"/>
      <w:bookmarkStart w:id="36744" w:name="_ETM_Q71_456960"/>
      <w:bookmarkEnd w:id="36743"/>
      <w:bookmarkEnd w:id="36744"/>
      <w:r>
        <w:rPr>
          <w:rtl/>
        </w:rPr>
        <w:t>שמקיי</w:t>
      </w:r>
      <w:r>
        <w:rPr>
          <w:rFonts w:hint="cs"/>
          <w:rtl/>
        </w:rPr>
        <w:t>מת</w:t>
      </w:r>
      <w:r w:rsidRPr="00695185">
        <w:rPr>
          <w:rtl/>
        </w:rPr>
        <w:t xml:space="preserve"> </w:t>
      </w:r>
      <w:bookmarkStart w:id="36745" w:name="_ETM_Q71_457589"/>
      <w:bookmarkEnd w:id="36745"/>
      <w:r w:rsidRPr="00695185">
        <w:rPr>
          <w:rtl/>
        </w:rPr>
        <w:t xml:space="preserve">אותנו </w:t>
      </w:r>
      <w:bookmarkStart w:id="36746" w:name="_ETM_Q71_458010"/>
      <w:bookmarkEnd w:id="36746"/>
      <w:r w:rsidRPr="00695185">
        <w:rPr>
          <w:rtl/>
        </w:rPr>
        <w:t>כ</w:t>
      </w:r>
      <w:r>
        <w:rPr>
          <w:rFonts w:hint="cs"/>
          <w:rtl/>
        </w:rPr>
        <w:t>א</w:t>
      </w:r>
      <w:r w:rsidRPr="00695185">
        <w:rPr>
          <w:rtl/>
        </w:rPr>
        <w:t>ן</w:t>
      </w:r>
      <w:r>
        <w:rPr>
          <w:rFonts w:hint="cs"/>
          <w:rtl/>
        </w:rPr>
        <w:t>.</w:t>
      </w:r>
      <w:r w:rsidRPr="00695185">
        <w:rPr>
          <w:rtl/>
        </w:rPr>
        <w:t xml:space="preserve"> </w:t>
      </w:r>
      <w:bookmarkStart w:id="36747" w:name="_ETM_Q71_459440"/>
      <w:bookmarkEnd w:id="36747"/>
    </w:p>
    <w:p w:rsidR="001473F7" w:rsidRDefault="001473F7" w:rsidP="00C53F57">
      <w:pPr>
        <w:rPr>
          <w:rtl/>
        </w:rPr>
      </w:pPr>
      <w:bookmarkStart w:id="36748" w:name="_ETM_Q71_458277"/>
      <w:bookmarkStart w:id="36749" w:name="_ETM_Q71_458330"/>
      <w:bookmarkEnd w:id="36748"/>
      <w:bookmarkEnd w:id="36749"/>
    </w:p>
    <w:p w:rsidR="001473F7" w:rsidRDefault="001473F7" w:rsidP="00C53F57">
      <w:pPr>
        <w:rPr>
          <w:rtl/>
        </w:rPr>
      </w:pPr>
      <w:bookmarkStart w:id="36750" w:name="_ETM_Q71_458365"/>
      <w:bookmarkStart w:id="36751" w:name="_ETM_Q71_458400"/>
      <w:bookmarkEnd w:id="36750"/>
      <w:bookmarkEnd w:id="36751"/>
      <w:r w:rsidRPr="00695185">
        <w:rPr>
          <w:rtl/>
        </w:rPr>
        <w:t xml:space="preserve">רק </w:t>
      </w:r>
      <w:bookmarkStart w:id="36752" w:name="_ETM_Q71_459740"/>
      <w:bookmarkEnd w:id="36752"/>
      <w:r w:rsidRPr="00695185">
        <w:rPr>
          <w:rtl/>
        </w:rPr>
        <w:t xml:space="preserve">שלשום </w:t>
      </w:r>
      <w:bookmarkStart w:id="36753" w:name="_ETM_Q71_460610"/>
      <w:bookmarkEnd w:id="36753"/>
      <w:r w:rsidRPr="00695185">
        <w:rPr>
          <w:rtl/>
        </w:rPr>
        <w:t xml:space="preserve">התבשרנו </w:t>
      </w:r>
      <w:bookmarkStart w:id="36754" w:name="_ETM_Q71_461419"/>
      <w:bookmarkEnd w:id="36754"/>
      <w:r>
        <w:rPr>
          <w:rtl/>
        </w:rPr>
        <w:t>ע</w:t>
      </w:r>
      <w:r>
        <w:rPr>
          <w:rFonts w:hint="cs"/>
          <w:rtl/>
        </w:rPr>
        <w:t>ל ידי</w:t>
      </w:r>
      <w:r w:rsidRPr="00695185">
        <w:rPr>
          <w:rtl/>
        </w:rPr>
        <w:t xml:space="preserve"> </w:t>
      </w:r>
      <w:bookmarkStart w:id="36755" w:name="_ETM_Q71_461750"/>
      <w:bookmarkEnd w:id="36755"/>
      <w:r w:rsidRPr="00695185">
        <w:rPr>
          <w:rtl/>
        </w:rPr>
        <w:t xml:space="preserve">פקחי </w:t>
      </w:r>
      <w:bookmarkStart w:id="36756" w:name="_ETM_Q71_462199"/>
      <w:bookmarkEnd w:id="36756"/>
      <w:r w:rsidRPr="00695185">
        <w:rPr>
          <w:rtl/>
        </w:rPr>
        <w:t xml:space="preserve">הסוכנות </w:t>
      </w:r>
      <w:bookmarkStart w:id="36757" w:name="_ETM_Q71_462740"/>
      <w:bookmarkEnd w:id="36757"/>
      <w:r>
        <w:rPr>
          <w:rtl/>
        </w:rPr>
        <w:t>הבי</w:t>
      </w:r>
      <w:r>
        <w:rPr>
          <w:rFonts w:hint="cs"/>
          <w:rtl/>
        </w:rPr>
        <w:t>ן-</w:t>
      </w:r>
      <w:r w:rsidRPr="00695185">
        <w:rPr>
          <w:rtl/>
        </w:rPr>
        <w:t xml:space="preserve">לאומית </w:t>
      </w:r>
      <w:bookmarkStart w:id="36758" w:name="_ETM_Q71_463520"/>
      <w:bookmarkEnd w:id="36758"/>
      <w:r w:rsidRPr="00695185">
        <w:rPr>
          <w:rtl/>
        </w:rPr>
        <w:t xml:space="preserve">לאנרגיה </w:t>
      </w:r>
      <w:bookmarkStart w:id="36759" w:name="_ETM_Q71_464120"/>
      <w:bookmarkEnd w:id="36759"/>
      <w:r w:rsidRPr="00695185">
        <w:rPr>
          <w:rtl/>
        </w:rPr>
        <w:t xml:space="preserve">אטומית </w:t>
      </w:r>
      <w:bookmarkStart w:id="36760" w:name="_ETM_Q71_465199"/>
      <w:bookmarkEnd w:id="36760"/>
      <w:r w:rsidRPr="00695185">
        <w:rPr>
          <w:rtl/>
        </w:rPr>
        <w:t xml:space="preserve">כי </w:t>
      </w:r>
      <w:bookmarkStart w:id="36761" w:name="_ETM_Q71_465529"/>
      <w:bookmarkEnd w:id="36761"/>
      <w:r>
        <w:rPr>
          <w:rtl/>
        </w:rPr>
        <w:t>איר</w:t>
      </w:r>
      <w:r>
        <w:rPr>
          <w:rFonts w:hint="cs"/>
          <w:rtl/>
        </w:rPr>
        <w:t>א</w:t>
      </w:r>
      <w:r w:rsidRPr="00695185">
        <w:rPr>
          <w:rtl/>
        </w:rPr>
        <w:t xml:space="preserve">ן </w:t>
      </w:r>
      <w:bookmarkStart w:id="36762" w:name="_ETM_Q71_465949"/>
      <w:bookmarkEnd w:id="36762"/>
      <w:r>
        <w:rPr>
          <w:rFonts w:hint="cs"/>
          <w:rtl/>
        </w:rPr>
        <w:t>קרוב</w:t>
      </w:r>
      <w:r w:rsidRPr="00695185">
        <w:rPr>
          <w:rtl/>
        </w:rPr>
        <w:t>ה</w:t>
      </w:r>
      <w:r>
        <w:rPr>
          <w:rFonts w:hint="cs"/>
          <w:rtl/>
        </w:rPr>
        <w:t>,</w:t>
      </w:r>
      <w:r w:rsidRPr="00695185">
        <w:rPr>
          <w:rtl/>
        </w:rPr>
        <w:t xml:space="preserve"> </w:t>
      </w:r>
      <w:bookmarkStart w:id="36763" w:name="_ETM_Q71_466610"/>
      <w:bookmarkEnd w:id="36763"/>
      <w:r w:rsidRPr="00695185">
        <w:rPr>
          <w:rtl/>
        </w:rPr>
        <w:t>יותר</w:t>
      </w:r>
      <w:r>
        <w:rPr>
          <w:rtl/>
        </w:rPr>
        <w:t xml:space="preserve"> </w:t>
      </w:r>
      <w:bookmarkStart w:id="36764" w:name="_ETM_Q71_467150"/>
      <w:bookmarkEnd w:id="36764"/>
      <w:r>
        <w:rPr>
          <w:rFonts w:hint="cs"/>
          <w:rtl/>
        </w:rPr>
        <w:t>מ</w:t>
      </w:r>
      <w:r w:rsidRPr="00695185">
        <w:rPr>
          <w:rtl/>
        </w:rPr>
        <w:t>תמיד</w:t>
      </w:r>
      <w:r>
        <w:rPr>
          <w:rFonts w:hint="cs"/>
          <w:rtl/>
        </w:rPr>
        <w:t>,</w:t>
      </w:r>
      <w:r w:rsidRPr="00695185">
        <w:rPr>
          <w:rtl/>
        </w:rPr>
        <w:t xml:space="preserve"> </w:t>
      </w:r>
      <w:bookmarkStart w:id="36765" w:name="_ETM_Q71_467659"/>
      <w:bookmarkEnd w:id="36765"/>
      <w:r w:rsidRPr="00695185">
        <w:rPr>
          <w:rtl/>
        </w:rPr>
        <w:t xml:space="preserve">לפצצה </w:t>
      </w:r>
      <w:bookmarkStart w:id="36766" w:name="_ETM_Q71_468199"/>
      <w:bookmarkEnd w:id="36766"/>
      <w:r w:rsidRPr="00695185">
        <w:rPr>
          <w:rtl/>
        </w:rPr>
        <w:t>גרעינית</w:t>
      </w:r>
      <w:r>
        <w:rPr>
          <w:rFonts w:hint="cs"/>
          <w:rtl/>
        </w:rPr>
        <w:t>.</w:t>
      </w:r>
      <w:r w:rsidRPr="00695185">
        <w:rPr>
          <w:rtl/>
        </w:rPr>
        <w:t xml:space="preserve"> </w:t>
      </w:r>
      <w:bookmarkStart w:id="36767" w:name="_ETM_Q71_470589"/>
      <w:bookmarkEnd w:id="36767"/>
      <w:r w:rsidRPr="00695185">
        <w:rPr>
          <w:rtl/>
        </w:rPr>
        <w:t xml:space="preserve">זה </w:t>
      </w:r>
      <w:bookmarkStart w:id="36768" w:name="_ETM_Q71_470889"/>
      <w:bookmarkEnd w:id="36768"/>
      <w:r w:rsidRPr="00695185">
        <w:rPr>
          <w:rtl/>
        </w:rPr>
        <w:t>מתווסף</w:t>
      </w:r>
      <w:r>
        <w:rPr>
          <w:rFonts w:hint="cs"/>
          <w:rtl/>
        </w:rPr>
        <w:t xml:space="preserve"> </w:t>
      </w:r>
      <w:r w:rsidR="00ED71EC">
        <w:rPr>
          <w:rFonts w:hint="cs"/>
          <w:rtl/>
        </w:rPr>
        <w:t>– – –</w:t>
      </w:r>
    </w:p>
    <w:p w:rsidR="001473F7" w:rsidRDefault="001473F7" w:rsidP="00C53F57">
      <w:pPr>
        <w:rPr>
          <w:rtl/>
        </w:rPr>
      </w:pPr>
      <w:bookmarkStart w:id="36769" w:name="_ETM_Q71_468644"/>
      <w:bookmarkStart w:id="36770" w:name="_ETM_Q71_468715"/>
      <w:bookmarkEnd w:id="36769"/>
      <w:bookmarkEnd w:id="36770"/>
    </w:p>
    <w:p w:rsidR="001473F7" w:rsidRDefault="001473F7" w:rsidP="00C53F57">
      <w:pPr>
        <w:pStyle w:val="af7"/>
        <w:keepNext/>
        <w:rPr>
          <w:rtl/>
        </w:rPr>
      </w:pPr>
      <w:bookmarkStart w:id="36771" w:name="ET_interruption_6452_23"/>
      <w:r w:rsidRPr="00490421">
        <w:rPr>
          <w:rStyle w:val="TagStyle"/>
          <w:rtl/>
        </w:rPr>
        <w:t>&lt;&lt; קריאה &gt;&gt;</w:t>
      </w:r>
      <w:r w:rsidRPr="00AC31DD">
        <w:rPr>
          <w:rStyle w:val="TagStyle"/>
          <w:rtl/>
        </w:rPr>
        <w:t xml:space="preserve"> </w:t>
      </w:r>
      <w:r>
        <w:rPr>
          <w:rtl/>
        </w:rPr>
        <w:t>השרה להגנת הסביבה עידית סילמן:</w:t>
      </w:r>
      <w:r w:rsidRPr="00AC31DD">
        <w:rPr>
          <w:rStyle w:val="TagStyle"/>
          <w:rtl/>
        </w:rPr>
        <w:t xml:space="preserve"> </w:t>
      </w:r>
      <w:r w:rsidRPr="00490421">
        <w:rPr>
          <w:rStyle w:val="TagStyle"/>
          <w:rtl/>
        </w:rPr>
        <w:t>&lt;&lt; קריאה &gt;&gt;</w:t>
      </w:r>
      <w:bookmarkEnd w:id="36771"/>
      <w:r>
        <w:rPr>
          <w:rtl/>
        </w:rPr>
        <w:t xml:space="preserve">  </w:t>
      </w:r>
    </w:p>
    <w:p w:rsidR="001473F7" w:rsidRDefault="001473F7" w:rsidP="00ED71EC">
      <w:pPr>
        <w:rPr>
          <w:rtl/>
          <w:lang w:eastAsia="he-IL"/>
        </w:rPr>
      </w:pPr>
    </w:p>
    <w:p w:rsidR="001473F7" w:rsidRDefault="001473F7" w:rsidP="00C53F57">
      <w:pPr>
        <w:rPr>
          <w:rtl/>
          <w:lang w:eastAsia="he-IL"/>
        </w:rPr>
      </w:pPr>
      <w:r>
        <w:rPr>
          <w:rFonts w:hint="cs"/>
          <w:rtl/>
          <w:lang w:eastAsia="he-IL"/>
        </w:rPr>
        <w:t xml:space="preserve">נו, את רואה? איראן, איראן היא </w:t>
      </w:r>
      <w:bookmarkStart w:id="36772" w:name="_ETM_Q71_474117"/>
      <w:bookmarkEnd w:id="36772"/>
      <w:r w:rsidR="00ED71EC">
        <w:rPr>
          <w:rFonts w:hint="cs"/>
          <w:rtl/>
          <w:lang w:eastAsia="he-IL"/>
        </w:rPr>
        <w:t>– – –</w:t>
      </w:r>
    </w:p>
    <w:p w:rsidR="001473F7" w:rsidRDefault="001473F7" w:rsidP="00EE2730">
      <w:pPr>
        <w:rPr>
          <w:rtl/>
          <w:lang w:eastAsia="he-IL"/>
        </w:rPr>
      </w:pPr>
    </w:p>
    <w:p w:rsidR="001473F7" w:rsidRDefault="001473F7" w:rsidP="00C53F57">
      <w:pPr>
        <w:pStyle w:val="-"/>
        <w:keepNext/>
        <w:rPr>
          <w:rtl/>
        </w:rPr>
      </w:pPr>
      <w:bookmarkStart w:id="36773" w:name="ET_speakercontinue_6367_24"/>
      <w:r w:rsidRPr="00490421">
        <w:rPr>
          <w:rStyle w:val="TagStyle"/>
          <w:rtl/>
        </w:rPr>
        <w:t xml:space="preserve"> &lt;&lt; דובר_המשך &gt;&gt;</w:t>
      </w:r>
      <w:r w:rsidRPr="00AC31DD">
        <w:rPr>
          <w:rStyle w:val="TagStyle"/>
          <w:rtl/>
        </w:rPr>
        <w:t xml:space="preserve"> </w:t>
      </w:r>
      <w:r>
        <w:rPr>
          <w:rtl/>
        </w:rPr>
        <w:t>שרון ניר (ישראל ביתנו):</w:t>
      </w:r>
      <w:r w:rsidRPr="00AC31DD">
        <w:rPr>
          <w:rStyle w:val="TagStyle"/>
          <w:rtl/>
        </w:rPr>
        <w:t xml:space="preserve"> </w:t>
      </w:r>
      <w:r w:rsidRPr="00490421">
        <w:rPr>
          <w:rStyle w:val="TagStyle"/>
          <w:rtl/>
        </w:rPr>
        <w:t>&lt;&lt; דובר_המשך &gt;&gt;</w:t>
      </w:r>
      <w:bookmarkEnd w:id="36773"/>
      <w:r>
        <w:rPr>
          <w:rtl/>
        </w:rPr>
        <w:t xml:space="preserve">  </w:t>
      </w:r>
    </w:p>
    <w:p w:rsidR="001473F7" w:rsidRDefault="001473F7" w:rsidP="00ED71EC">
      <w:pPr>
        <w:rPr>
          <w:rtl/>
          <w:lang w:eastAsia="he-IL"/>
        </w:rPr>
      </w:pPr>
    </w:p>
    <w:p w:rsidR="001473F7" w:rsidRDefault="001473F7" w:rsidP="00C53F57">
      <w:pPr>
        <w:rPr>
          <w:rtl/>
          <w:lang w:eastAsia="he-IL"/>
        </w:rPr>
      </w:pPr>
      <w:r>
        <w:rPr>
          <w:rFonts w:hint="cs"/>
          <w:rtl/>
          <w:lang w:eastAsia="he-IL"/>
        </w:rPr>
        <w:t xml:space="preserve">אני שואלת את עצמי: מי בממשלה? גברתי </w:t>
      </w:r>
      <w:bookmarkStart w:id="36774" w:name="_ETM_Q71_477166"/>
      <w:bookmarkEnd w:id="36774"/>
      <w:r>
        <w:rPr>
          <w:rFonts w:hint="cs"/>
          <w:rtl/>
          <w:lang w:eastAsia="he-IL"/>
        </w:rPr>
        <w:t xml:space="preserve">השרה, באמת, מה הציפייה? שנתעסק באמת בחקיקה. </w:t>
      </w:r>
    </w:p>
    <w:p w:rsidR="001473F7" w:rsidRDefault="001473F7" w:rsidP="00C53F57">
      <w:pPr>
        <w:rPr>
          <w:rtl/>
          <w:lang w:eastAsia="he-IL"/>
        </w:rPr>
      </w:pPr>
      <w:bookmarkStart w:id="36775" w:name="_ETM_Q71_479043"/>
      <w:bookmarkStart w:id="36776" w:name="_ETM_Q71_479119"/>
      <w:bookmarkEnd w:id="36775"/>
      <w:bookmarkEnd w:id="36776"/>
    </w:p>
    <w:p w:rsidR="001473F7" w:rsidRDefault="001473F7" w:rsidP="00C53F57">
      <w:pPr>
        <w:pStyle w:val="af7"/>
        <w:keepNext/>
        <w:rPr>
          <w:rtl/>
        </w:rPr>
      </w:pPr>
      <w:bookmarkStart w:id="36777" w:name="_ETM_Q71_480437"/>
      <w:bookmarkStart w:id="36778" w:name="_ETM_Q71_480513"/>
      <w:bookmarkStart w:id="36779" w:name="ET_interruption_6452_25"/>
      <w:bookmarkEnd w:id="36777"/>
      <w:bookmarkEnd w:id="36778"/>
      <w:r w:rsidRPr="00490421">
        <w:rPr>
          <w:rStyle w:val="TagStyle"/>
          <w:rtl/>
        </w:rPr>
        <w:t>&lt;&lt; קריאה &gt;&gt;</w:t>
      </w:r>
      <w:r w:rsidRPr="00AC31DD">
        <w:rPr>
          <w:rStyle w:val="TagStyle"/>
          <w:rtl/>
        </w:rPr>
        <w:t xml:space="preserve"> </w:t>
      </w:r>
      <w:r>
        <w:rPr>
          <w:rtl/>
        </w:rPr>
        <w:t>השרה להגנת הסביבה עידית סילמן:</w:t>
      </w:r>
      <w:r w:rsidRPr="00AC31DD">
        <w:rPr>
          <w:rStyle w:val="TagStyle"/>
          <w:rtl/>
        </w:rPr>
        <w:t xml:space="preserve"> </w:t>
      </w:r>
      <w:r w:rsidRPr="00490421">
        <w:rPr>
          <w:rStyle w:val="TagStyle"/>
          <w:rtl/>
        </w:rPr>
        <w:t>&lt;&lt; קריאה &gt;&gt;</w:t>
      </w:r>
      <w:bookmarkEnd w:id="36779"/>
      <w:r>
        <w:rPr>
          <w:rtl/>
        </w:rPr>
        <w:t xml:space="preserve">  </w:t>
      </w:r>
    </w:p>
    <w:p w:rsidR="001473F7" w:rsidRDefault="001473F7" w:rsidP="00ED71EC">
      <w:pPr>
        <w:rPr>
          <w:rtl/>
          <w:lang w:eastAsia="he-IL"/>
        </w:rPr>
      </w:pPr>
    </w:p>
    <w:p w:rsidR="001473F7" w:rsidRDefault="00ED71EC" w:rsidP="00C53F57">
      <w:pPr>
        <w:rPr>
          <w:rtl/>
          <w:lang w:eastAsia="he-IL"/>
        </w:rPr>
      </w:pPr>
      <w:r>
        <w:rPr>
          <w:rFonts w:hint="cs"/>
          <w:rtl/>
          <w:lang w:eastAsia="he-IL"/>
        </w:rPr>
        <w:t>– – –</w:t>
      </w:r>
    </w:p>
    <w:p w:rsidR="00EE2730" w:rsidRDefault="00EE2730" w:rsidP="00C53F57">
      <w:pPr>
        <w:rPr>
          <w:rtl/>
          <w:lang w:eastAsia="he-IL"/>
        </w:rPr>
      </w:pPr>
    </w:p>
    <w:p w:rsidR="001473F7" w:rsidRDefault="001473F7" w:rsidP="00C53F57">
      <w:pPr>
        <w:pStyle w:val="-"/>
        <w:keepNext/>
        <w:rPr>
          <w:rtl/>
        </w:rPr>
      </w:pPr>
      <w:bookmarkStart w:id="36780" w:name="ET_speakercontinue_6367_26"/>
      <w:r w:rsidRPr="00490421">
        <w:rPr>
          <w:rStyle w:val="TagStyle"/>
          <w:rtl/>
        </w:rPr>
        <w:t>&lt;&lt; דובר_המשך &gt;&gt;</w:t>
      </w:r>
      <w:r w:rsidRPr="00AC31DD">
        <w:rPr>
          <w:rStyle w:val="TagStyle"/>
          <w:rtl/>
        </w:rPr>
        <w:t xml:space="preserve"> </w:t>
      </w:r>
      <w:r>
        <w:rPr>
          <w:rtl/>
        </w:rPr>
        <w:t>שרון ניר (ישראל ביתנו):</w:t>
      </w:r>
      <w:r w:rsidRPr="00AC31DD">
        <w:rPr>
          <w:rStyle w:val="TagStyle"/>
          <w:rtl/>
        </w:rPr>
        <w:t xml:space="preserve"> </w:t>
      </w:r>
      <w:r w:rsidRPr="00490421">
        <w:rPr>
          <w:rStyle w:val="TagStyle"/>
          <w:rtl/>
        </w:rPr>
        <w:t>&lt;&lt; דובר_המשך &gt;&gt;</w:t>
      </w:r>
      <w:bookmarkEnd w:id="36780"/>
      <w:r>
        <w:rPr>
          <w:rtl/>
        </w:rPr>
        <w:t xml:space="preserve">  </w:t>
      </w:r>
    </w:p>
    <w:p w:rsidR="001473F7" w:rsidRPr="00C67C32" w:rsidRDefault="001473F7" w:rsidP="00ED71EC">
      <w:pPr>
        <w:rPr>
          <w:rtl/>
          <w:lang w:eastAsia="he-IL"/>
        </w:rPr>
      </w:pPr>
    </w:p>
    <w:p w:rsidR="001473F7" w:rsidRDefault="001473F7" w:rsidP="00C53F57">
      <w:pPr>
        <w:rPr>
          <w:rtl/>
          <w:lang w:eastAsia="he-IL"/>
        </w:rPr>
      </w:pPr>
      <w:r>
        <w:rPr>
          <w:rFonts w:hint="cs"/>
          <w:rtl/>
          <w:lang w:eastAsia="he-IL"/>
        </w:rPr>
        <w:t xml:space="preserve">את צודקת, גברתי השרה. </w:t>
      </w:r>
    </w:p>
    <w:p w:rsidR="001473F7" w:rsidRDefault="001473F7" w:rsidP="00C53F57">
      <w:pPr>
        <w:rPr>
          <w:rtl/>
          <w:lang w:eastAsia="he-IL"/>
        </w:rPr>
      </w:pPr>
    </w:p>
    <w:p w:rsidR="001473F7" w:rsidRDefault="001473F7" w:rsidP="00C53F57">
      <w:pPr>
        <w:pStyle w:val="af7"/>
        <w:keepNext/>
        <w:rPr>
          <w:rtl/>
        </w:rPr>
      </w:pPr>
      <w:bookmarkStart w:id="36781" w:name="ET_interruption_6452_27"/>
      <w:r w:rsidRPr="00490421">
        <w:rPr>
          <w:rStyle w:val="TagStyle"/>
          <w:rtl/>
        </w:rPr>
        <w:t xml:space="preserve"> &lt;&lt; קריאה &gt;&gt;</w:t>
      </w:r>
      <w:r w:rsidRPr="00AC31DD">
        <w:rPr>
          <w:rStyle w:val="TagStyle"/>
          <w:rtl/>
        </w:rPr>
        <w:t xml:space="preserve"> </w:t>
      </w:r>
      <w:r>
        <w:rPr>
          <w:rtl/>
        </w:rPr>
        <w:t>השרה להגנת הסביבה עידית סילמן:</w:t>
      </w:r>
      <w:r w:rsidRPr="00AC31DD">
        <w:rPr>
          <w:rStyle w:val="TagStyle"/>
          <w:rtl/>
        </w:rPr>
        <w:t xml:space="preserve"> </w:t>
      </w:r>
      <w:r w:rsidRPr="00490421">
        <w:rPr>
          <w:rStyle w:val="TagStyle"/>
          <w:rtl/>
        </w:rPr>
        <w:t>&lt;&lt; קריאה &gt;&gt;</w:t>
      </w:r>
      <w:bookmarkEnd w:id="36781"/>
      <w:r>
        <w:rPr>
          <w:rtl/>
        </w:rPr>
        <w:t xml:space="preserve">  </w:t>
      </w:r>
    </w:p>
    <w:p w:rsidR="001473F7" w:rsidRDefault="001473F7" w:rsidP="00ED71EC">
      <w:pPr>
        <w:rPr>
          <w:rtl/>
          <w:lang w:eastAsia="he-IL"/>
        </w:rPr>
      </w:pPr>
    </w:p>
    <w:p w:rsidR="001473F7" w:rsidRDefault="001473F7" w:rsidP="00C53F57">
      <w:pPr>
        <w:rPr>
          <w:rtl/>
          <w:lang w:eastAsia="he-IL"/>
        </w:rPr>
      </w:pPr>
      <w:r>
        <w:rPr>
          <w:rFonts w:hint="cs"/>
          <w:rtl/>
          <w:lang w:eastAsia="he-IL"/>
        </w:rPr>
        <w:t xml:space="preserve">איפה האנשים </w:t>
      </w:r>
      <w:bookmarkStart w:id="36782" w:name="_ETM_Q71_483520"/>
      <w:bookmarkEnd w:id="36782"/>
      <w:r>
        <w:rPr>
          <w:rFonts w:hint="cs"/>
          <w:rtl/>
          <w:lang w:eastAsia="he-IL"/>
        </w:rPr>
        <w:t xml:space="preserve">שלכם שיתעסקו בדברים החשובים באמת? איפה? </w:t>
      </w:r>
    </w:p>
    <w:p w:rsidR="001473F7" w:rsidRDefault="001473F7" w:rsidP="00C53F57">
      <w:pPr>
        <w:ind w:firstLine="0"/>
        <w:rPr>
          <w:rtl/>
        </w:rPr>
      </w:pPr>
    </w:p>
    <w:p w:rsidR="001473F7" w:rsidRDefault="001473F7" w:rsidP="00C53F57">
      <w:pPr>
        <w:pStyle w:val="-"/>
        <w:keepNext/>
        <w:rPr>
          <w:rtl/>
        </w:rPr>
      </w:pPr>
      <w:bookmarkStart w:id="36783" w:name="ET_speakercontinue_6367_17"/>
      <w:r w:rsidRPr="00490421">
        <w:rPr>
          <w:rStyle w:val="TagStyle"/>
          <w:rtl/>
        </w:rPr>
        <w:t xml:space="preserve"> &lt;&lt; דובר_המשך &gt;&gt;</w:t>
      </w:r>
      <w:r w:rsidRPr="00097B48">
        <w:rPr>
          <w:rStyle w:val="TagStyle"/>
          <w:rtl/>
        </w:rPr>
        <w:t xml:space="preserve"> </w:t>
      </w:r>
      <w:r>
        <w:rPr>
          <w:rtl/>
        </w:rPr>
        <w:t>שרון ניר (ישראל ביתנו):</w:t>
      </w:r>
      <w:r w:rsidRPr="00097B48">
        <w:rPr>
          <w:rStyle w:val="TagStyle"/>
          <w:rtl/>
        </w:rPr>
        <w:t xml:space="preserve"> </w:t>
      </w:r>
      <w:r w:rsidRPr="00490421">
        <w:rPr>
          <w:rStyle w:val="TagStyle"/>
          <w:rtl/>
        </w:rPr>
        <w:t>&lt;&lt; דובר_המשך &gt;&gt;</w:t>
      </w:r>
      <w:r>
        <w:rPr>
          <w:rtl/>
        </w:rPr>
        <w:t xml:space="preserve">  </w:t>
      </w:r>
      <w:bookmarkEnd w:id="36783"/>
    </w:p>
    <w:p w:rsidR="001473F7" w:rsidRDefault="001473F7" w:rsidP="00ED71EC">
      <w:pPr>
        <w:rPr>
          <w:rtl/>
        </w:rPr>
      </w:pPr>
    </w:p>
    <w:p w:rsidR="001473F7" w:rsidRDefault="001473F7" w:rsidP="00C53F57">
      <w:pPr>
        <w:rPr>
          <w:rtl/>
        </w:rPr>
      </w:pPr>
      <w:r>
        <w:rPr>
          <w:rFonts w:hint="cs"/>
          <w:rtl/>
        </w:rPr>
        <w:t xml:space="preserve">במה </w:t>
      </w:r>
      <w:bookmarkStart w:id="36784" w:name="_ETM_Q71_489054"/>
      <w:bookmarkEnd w:id="36784"/>
      <w:r>
        <w:rPr>
          <w:rFonts w:hint="cs"/>
          <w:rtl/>
        </w:rPr>
        <w:t>נתעסק? נתעסק בחקיקה להרס הדמוקרטיה והרס מערכת המשפט. לא חס וחליל</w:t>
      </w:r>
      <w:bookmarkStart w:id="36785" w:name="_ETM_Q71_493067"/>
      <w:bookmarkEnd w:id="36785"/>
      <w:r>
        <w:rPr>
          <w:rFonts w:hint="cs"/>
          <w:rtl/>
        </w:rPr>
        <w:t xml:space="preserve">ה בנושאים הקריטיים שאו-טו-טו, עוד חודש, רמדאן. </w:t>
      </w:r>
      <w:bookmarkStart w:id="36786" w:name="_ETM_Q71_500451"/>
      <w:bookmarkEnd w:id="36786"/>
      <w:r>
        <w:rPr>
          <w:rFonts w:hint="cs"/>
          <w:rtl/>
        </w:rPr>
        <w:t>את צודקת – אבל כנראה שסדר העדיפויות שונה.</w:t>
      </w:r>
      <w:bookmarkStart w:id="36787" w:name="_ETM_Q71_495639"/>
      <w:bookmarkStart w:id="36788" w:name="_ETM_Q71_505750"/>
      <w:bookmarkEnd w:id="36787"/>
      <w:bookmarkEnd w:id="36788"/>
      <w:r>
        <w:rPr>
          <w:rFonts w:hint="cs"/>
          <w:rtl/>
        </w:rPr>
        <w:t xml:space="preserve"> </w:t>
      </w:r>
      <w:r w:rsidRPr="00695185">
        <w:rPr>
          <w:rtl/>
        </w:rPr>
        <w:t xml:space="preserve">אז </w:t>
      </w:r>
      <w:bookmarkStart w:id="36789" w:name="_ETM_Q71_505990"/>
      <w:bookmarkEnd w:id="36789"/>
      <w:r w:rsidRPr="00695185">
        <w:rPr>
          <w:rtl/>
        </w:rPr>
        <w:t xml:space="preserve">באמת </w:t>
      </w:r>
      <w:bookmarkStart w:id="36790" w:name="_ETM_Q71_507040"/>
      <w:bookmarkEnd w:id="36790"/>
      <w:r w:rsidRPr="00695185">
        <w:rPr>
          <w:rtl/>
        </w:rPr>
        <w:t xml:space="preserve">כשאנחנו </w:t>
      </w:r>
      <w:bookmarkStart w:id="36791" w:name="_ETM_Q71_507520"/>
      <w:bookmarkEnd w:id="36791"/>
      <w:r w:rsidRPr="00695185">
        <w:rPr>
          <w:rtl/>
        </w:rPr>
        <w:t>שומעים</w:t>
      </w:r>
      <w:r>
        <w:rPr>
          <w:rFonts w:hint="cs"/>
          <w:rtl/>
        </w:rPr>
        <w:t>,</w:t>
      </w:r>
      <w:r w:rsidRPr="00695185">
        <w:rPr>
          <w:rtl/>
        </w:rPr>
        <w:t xml:space="preserve"> </w:t>
      </w:r>
      <w:bookmarkStart w:id="36792" w:name="_ETM_Q71_508690"/>
      <w:bookmarkEnd w:id="36792"/>
      <w:r w:rsidRPr="00695185">
        <w:rPr>
          <w:rtl/>
        </w:rPr>
        <w:t xml:space="preserve">וזה </w:t>
      </w:r>
      <w:bookmarkStart w:id="36793" w:name="_ETM_Q71_508960"/>
      <w:bookmarkEnd w:id="36793"/>
      <w:r w:rsidRPr="00695185">
        <w:rPr>
          <w:rtl/>
        </w:rPr>
        <w:t xml:space="preserve">מקבל </w:t>
      </w:r>
      <w:bookmarkStart w:id="36794" w:name="_ETM_Q71_509410"/>
      <w:bookmarkEnd w:id="36794"/>
      <w:r w:rsidRPr="00695185">
        <w:rPr>
          <w:rtl/>
        </w:rPr>
        <w:t xml:space="preserve">איזשהו </w:t>
      </w:r>
      <w:bookmarkStart w:id="36795" w:name="_ETM_Q71_509830"/>
      <w:bookmarkEnd w:id="36795"/>
      <w:r w:rsidRPr="00695185">
        <w:rPr>
          <w:rtl/>
        </w:rPr>
        <w:t xml:space="preserve">סוג </w:t>
      </w:r>
      <w:bookmarkStart w:id="36796" w:name="_ETM_Q71_510100"/>
      <w:bookmarkEnd w:id="36796"/>
      <w:r w:rsidRPr="00695185">
        <w:rPr>
          <w:rtl/>
        </w:rPr>
        <w:t xml:space="preserve">של </w:t>
      </w:r>
      <w:bookmarkStart w:id="36797" w:name="_ETM_Q71_510580"/>
      <w:bookmarkEnd w:id="36797"/>
      <w:r w:rsidRPr="00695185">
        <w:rPr>
          <w:rtl/>
        </w:rPr>
        <w:t>תפנית</w:t>
      </w:r>
      <w:r>
        <w:rPr>
          <w:rFonts w:hint="cs"/>
          <w:rtl/>
        </w:rPr>
        <w:t xml:space="preserve">, בכלל </w:t>
      </w:r>
      <w:bookmarkStart w:id="36798" w:name="_ETM_Q71_511891"/>
      <w:bookmarkEnd w:id="36798"/>
      <w:r>
        <w:rPr>
          <w:rFonts w:hint="cs"/>
          <w:rtl/>
        </w:rPr>
        <w:t>כותרת צד</w:t>
      </w:r>
      <w:bookmarkStart w:id="36799" w:name="_ETM_Q71_513879"/>
      <w:bookmarkEnd w:id="36799"/>
      <w:r>
        <w:rPr>
          <w:rFonts w:hint="cs"/>
          <w:rtl/>
        </w:rPr>
        <w:t>,</w:t>
      </w:r>
      <w:r w:rsidRPr="00695185">
        <w:rPr>
          <w:rtl/>
        </w:rPr>
        <w:t xml:space="preserve"> </w:t>
      </w:r>
      <w:bookmarkStart w:id="36800" w:name="_ETM_Q71_514839"/>
      <w:bookmarkEnd w:id="36800"/>
      <w:r>
        <w:rPr>
          <w:rFonts w:hint="cs"/>
          <w:rtl/>
        </w:rPr>
        <w:t>ש</w:t>
      </w:r>
      <w:r w:rsidRPr="00695185">
        <w:rPr>
          <w:rtl/>
        </w:rPr>
        <w:t xml:space="preserve">פקחי </w:t>
      </w:r>
      <w:bookmarkStart w:id="36801" w:name="_ETM_Q71_515320"/>
      <w:bookmarkEnd w:id="36801"/>
      <w:r w:rsidRPr="00695185">
        <w:rPr>
          <w:rtl/>
        </w:rPr>
        <w:t xml:space="preserve">הסוכנות </w:t>
      </w:r>
      <w:bookmarkStart w:id="36802" w:name="_ETM_Q71_515829"/>
      <w:bookmarkEnd w:id="36802"/>
      <w:r>
        <w:rPr>
          <w:rtl/>
        </w:rPr>
        <w:t>הבי</w:t>
      </w:r>
      <w:r>
        <w:rPr>
          <w:rFonts w:hint="cs"/>
          <w:rtl/>
        </w:rPr>
        <w:t>ן-</w:t>
      </w:r>
      <w:r w:rsidRPr="00695185">
        <w:rPr>
          <w:rtl/>
        </w:rPr>
        <w:t xml:space="preserve">לאומית </w:t>
      </w:r>
      <w:bookmarkStart w:id="36803" w:name="_ETM_Q71_517210"/>
      <w:bookmarkEnd w:id="36803"/>
      <w:r w:rsidRPr="00695185">
        <w:rPr>
          <w:rtl/>
        </w:rPr>
        <w:t xml:space="preserve">אומרים </w:t>
      </w:r>
      <w:bookmarkStart w:id="36804" w:name="_ETM_Q71_517629"/>
      <w:bookmarkEnd w:id="36804"/>
      <w:r>
        <w:rPr>
          <w:rtl/>
        </w:rPr>
        <w:t>שאיר</w:t>
      </w:r>
      <w:r>
        <w:rPr>
          <w:rFonts w:hint="cs"/>
          <w:rtl/>
        </w:rPr>
        <w:t>א</w:t>
      </w:r>
      <w:r w:rsidRPr="00695185">
        <w:rPr>
          <w:rtl/>
        </w:rPr>
        <w:t xml:space="preserve">ן </w:t>
      </w:r>
      <w:bookmarkStart w:id="36805" w:name="_ETM_Q71_518140"/>
      <w:bookmarkEnd w:id="36805"/>
      <w:r w:rsidRPr="00695185">
        <w:rPr>
          <w:rtl/>
        </w:rPr>
        <w:t xml:space="preserve">קרובה </w:t>
      </w:r>
      <w:bookmarkStart w:id="36806" w:name="_ETM_Q71_518620"/>
      <w:bookmarkEnd w:id="36806"/>
      <w:r w:rsidRPr="00695185">
        <w:rPr>
          <w:rtl/>
        </w:rPr>
        <w:t xml:space="preserve">יותר </w:t>
      </w:r>
      <w:bookmarkStart w:id="36807" w:name="_ETM_Q71_519010"/>
      <w:bookmarkStart w:id="36808" w:name="_ETM_Q71_519249"/>
      <w:bookmarkEnd w:id="36807"/>
      <w:bookmarkEnd w:id="36808"/>
      <w:r>
        <w:rPr>
          <w:rFonts w:hint="cs"/>
          <w:rtl/>
        </w:rPr>
        <w:t>מ</w:t>
      </w:r>
      <w:r w:rsidRPr="00695185">
        <w:rPr>
          <w:rtl/>
        </w:rPr>
        <w:t xml:space="preserve">תמיד </w:t>
      </w:r>
      <w:bookmarkStart w:id="36809" w:name="_ETM_Q71_519609"/>
      <w:bookmarkEnd w:id="36809"/>
      <w:r w:rsidRPr="00695185">
        <w:rPr>
          <w:rtl/>
        </w:rPr>
        <w:t xml:space="preserve">לפצצה </w:t>
      </w:r>
      <w:bookmarkStart w:id="36810" w:name="_ETM_Q71_520089"/>
      <w:bookmarkEnd w:id="36810"/>
      <w:r w:rsidRPr="00695185">
        <w:rPr>
          <w:rtl/>
        </w:rPr>
        <w:t>גרעינית</w:t>
      </w:r>
      <w:r>
        <w:rPr>
          <w:rFonts w:hint="cs"/>
          <w:rtl/>
        </w:rPr>
        <w:t>,</w:t>
      </w:r>
      <w:r w:rsidRPr="00695185">
        <w:rPr>
          <w:rtl/>
        </w:rPr>
        <w:t xml:space="preserve"> </w:t>
      </w:r>
      <w:bookmarkStart w:id="36811" w:name="_ETM_Q71_520659"/>
      <w:bookmarkEnd w:id="36811"/>
      <w:r w:rsidRPr="00695185">
        <w:rPr>
          <w:rtl/>
        </w:rPr>
        <w:t xml:space="preserve">אז </w:t>
      </w:r>
      <w:bookmarkStart w:id="36812" w:name="_ETM_Q71_520809"/>
      <w:bookmarkEnd w:id="36812"/>
      <w:r w:rsidRPr="00695185">
        <w:rPr>
          <w:rtl/>
        </w:rPr>
        <w:t xml:space="preserve">לי </w:t>
      </w:r>
      <w:bookmarkStart w:id="36813" w:name="_ETM_Q71_520960"/>
      <w:bookmarkEnd w:id="36813"/>
      <w:r w:rsidRPr="00695185">
        <w:rPr>
          <w:rtl/>
        </w:rPr>
        <w:t xml:space="preserve">יש </w:t>
      </w:r>
      <w:bookmarkStart w:id="36814" w:name="_ETM_Q71_521109"/>
      <w:bookmarkEnd w:id="36814"/>
      <w:r w:rsidRPr="00695185">
        <w:rPr>
          <w:rtl/>
        </w:rPr>
        <w:t xml:space="preserve">ציפיות </w:t>
      </w:r>
      <w:bookmarkStart w:id="36815" w:name="_ETM_Q71_522149"/>
      <w:bookmarkEnd w:id="36815"/>
      <w:r w:rsidRPr="00695185">
        <w:rPr>
          <w:rtl/>
        </w:rPr>
        <w:t xml:space="preserve">בהתאם </w:t>
      </w:r>
      <w:bookmarkStart w:id="36816" w:name="_ETM_Q71_522629"/>
      <w:bookmarkEnd w:id="36816"/>
      <w:r w:rsidRPr="00695185">
        <w:rPr>
          <w:rtl/>
        </w:rPr>
        <w:t xml:space="preserve">למה </w:t>
      </w:r>
      <w:bookmarkStart w:id="36817" w:name="_ETM_Q71_522899"/>
      <w:bookmarkEnd w:id="36817"/>
      <w:r w:rsidRPr="00695185">
        <w:rPr>
          <w:rtl/>
        </w:rPr>
        <w:t xml:space="preserve">שאומרת </w:t>
      </w:r>
      <w:bookmarkStart w:id="36818" w:name="_ETM_Q71_523410"/>
      <w:bookmarkEnd w:id="36818"/>
      <w:r w:rsidRPr="00695185">
        <w:rPr>
          <w:rtl/>
        </w:rPr>
        <w:t xml:space="preserve">גברתי </w:t>
      </w:r>
      <w:bookmarkStart w:id="36819" w:name="_ETM_Q71_523829"/>
      <w:bookmarkEnd w:id="36819"/>
      <w:r w:rsidRPr="00695185">
        <w:rPr>
          <w:rtl/>
        </w:rPr>
        <w:t>השרה</w:t>
      </w:r>
      <w:r>
        <w:rPr>
          <w:rFonts w:hint="cs"/>
          <w:rtl/>
        </w:rPr>
        <w:t>. רק</w:t>
      </w:r>
      <w:r w:rsidRPr="00695185">
        <w:rPr>
          <w:rtl/>
        </w:rPr>
        <w:t xml:space="preserve"> </w:t>
      </w:r>
      <w:bookmarkStart w:id="36820" w:name="_ETM_Q71_524399"/>
      <w:bookmarkEnd w:id="36820"/>
      <w:r w:rsidRPr="00695185">
        <w:rPr>
          <w:rtl/>
        </w:rPr>
        <w:t xml:space="preserve">חבל </w:t>
      </w:r>
      <w:bookmarkStart w:id="36821" w:name="_ETM_Q71_524730"/>
      <w:bookmarkEnd w:id="36821"/>
      <w:r>
        <w:rPr>
          <w:rtl/>
        </w:rPr>
        <w:t>ש</w:t>
      </w:r>
      <w:r>
        <w:rPr>
          <w:rFonts w:hint="cs"/>
          <w:rtl/>
        </w:rPr>
        <w:t xml:space="preserve">הדיבורים לא מיתרגמים למעשים. </w:t>
      </w:r>
      <w:bookmarkStart w:id="36822" w:name="_ETM_Q71_529650"/>
      <w:bookmarkEnd w:id="36822"/>
    </w:p>
    <w:p w:rsidR="001473F7" w:rsidRDefault="001473F7" w:rsidP="00C53F57">
      <w:pPr>
        <w:ind w:firstLine="0"/>
        <w:rPr>
          <w:rtl/>
          <w:lang w:eastAsia="he-IL"/>
        </w:rPr>
      </w:pPr>
      <w:bookmarkStart w:id="36823" w:name="_ETM_Q71_527801"/>
      <w:bookmarkStart w:id="36824" w:name="_ETM_Q71_527864"/>
      <w:bookmarkStart w:id="36825" w:name="_ETM_Q71_528537"/>
      <w:bookmarkStart w:id="36826" w:name="_ETM_Q71_528608"/>
      <w:bookmarkEnd w:id="36823"/>
      <w:bookmarkEnd w:id="36824"/>
      <w:bookmarkEnd w:id="36825"/>
      <w:bookmarkEnd w:id="36826"/>
    </w:p>
    <w:p w:rsidR="001473F7" w:rsidRDefault="001473F7" w:rsidP="00C53F57">
      <w:pPr>
        <w:pStyle w:val="af7"/>
        <w:keepNext/>
        <w:rPr>
          <w:rtl/>
        </w:rPr>
      </w:pPr>
      <w:bookmarkStart w:id="36827" w:name="ET_interruption_6452_28"/>
      <w:r w:rsidRPr="00490421">
        <w:rPr>
          <w:rStyle w:val="TagStyle"/>
          <w:rtl/>
        </w:rPr>
        <w:t xml:space="preserve"> &lt;&lt; קריאה &gt;&gt;</w:t>
      </w:r>
      <w:r w:rsidRPr="00AC31DD">
        <w:rPr>
          <w:rStyle w:val="TagStyle"/>
          <w:rtl/>
        </w:rPr>
        <w:t xml:space="preserve"> </w:t>
      </w:r>
      <w:r>
        <w:rPr>
          <w:rtl/>
        </w:rPr>
        <w:t>השרה להגנת הסביבה עידית סילמן:</w:t>
      </w:r>
      <w:r w:rsidRPr="00AC31DD">
        <w:rPr>
          <w:rStyle w:val="TagStyle"/>
          <w:rtl/>
        </w:rPr>
        <w:t xml:space="preserve"> </w:t>
      </w:r>
      <w:r w:rsidRPr="00490421">
        <w:rPr>
          <w:rStyle w:val="TagStyle"/>
          <w:rtl/>
        </w:rPr>
        <w:t>&lt;&lt; קריאה &gt;&gt;</w:t>
      </w:r>
      <w:bookmarkEnd w:id="36827"/>
      <w:r>
        <w:rPr>
          <w:rtl/>
        </w:rPr>
        <w:t xml:space="preserve">  </w:t>
      </w:r>
    </w:p>
    <w:p w:rsidR="001473F7" w:rsidRDefault="001473F7" w:rsidP="00ED71EC">
      <w:pPr>
        <w:rPr>
          <w:rtl/>
          <w:lang w:eastAsia="he-IL"/>
        </w:rPr>
      </w:pPr>
    </w:p>
    <w:p w:rsidR="001473F7" w:rsidRDefault="001473F7" w:rsidP="00D0437C">
      <w:pPr>
        <w:rPr>
          <w:rtl/>
          <w:lang w:eastAsia="he-IL"/>
        </w:rPr>
      </w:pPr>
      <w:r>
        <w:rPr>
          <w:rFonts w:hint="cs"/>
          <w:rtl/>
          <w:lang w:eastAsia="he-IL"/>
        </w:rPr>
        <w:t xml:space="preserve">אנחנו דואגים </w:t>
      </w:r>
      <w:r w:rsidR="00ED71EC">
        <w:rPr>
          <w:rFonts w:hint="cs"/>
          <w:rtl/>
          <w:lang w:eastAsia="he-IL"/>
        </w:rPr>
        <w:t>– – –</w:t>
      </w:r>
    </w:p>
    <w:p w:rsidR="001473F7" w:rsidRDefault="001473F7" w:rsidP="00C53F57">
      <w:pPr>
        <w:ind w:firstLine="0"/>
        <w:rPr>
          <w:rtl/>
        </w:rPr>
      </w:pPr>
      <w:bookmarkStart w:id="36828" w:name="_ETM_Q71_527184"/>
      <w:bookmarkStart w:id="36829" w:name="_ETM_Q71_527244"/>
      <w:bookmarkEnd w:id="36828"/>
      <w:bookmarkEnd w:id="36829"/>
    </w:p>
    <w:p w:rsidR="001473F7" w:rsidRDefault="001473F7" w:rsidP="00C53F57">
      <w:pPr>
        <w:pStyle w:val="-"/>
        <w:keepNext/>
        <w:rPr>
          <w:rtl/>
        </w:rPr>
      </w:pPr>
      <w:bookmarkStart w:id="36830" w:name="ET_speakercontinue_6367_18"/>
      <w:r w:rsidRPr="00490421">
        <w:rPr>
          <w:rStyle w:val="TagStyle"/>
          <w:rtl/>
        </w:rPr>
        <w:t xml:space="preserve"> &lt;&lt; דובר_המשך &gt;&gt;</w:t>
      </w:r>
      <w:r w:rsidRPr="00097B48">
        <w:rPr>
          <w:rStyle w:val="TagStyle"/>
          <w:rtl/>
        </w:rPr>
        <w:t xml:space="preserve"> </w:t>
      </w:r>
      <w:r>
        <w:rPr>
          <w:rtl/>
        </w:rPr>
        <w:t>שרון ניר (ישראל ביתנו):</w:t>
      </w:r>
      <w:r w:rsidRPr="00097B48">
        <w:rPr>
          <w:rStyle w:val="TagStyle"/>
          <w:rtl/>
        </w:rPr>
        <w:t xml:space="preserve"> </w:t>
      </w:r>
      <w:r w:rsidRPr="00490421">
        <w:rPr>
          <w:rStyle w:val="TagStyle"/>
          <w:rtl/>
        </w:rPr>
        <w:t>&lt;&lt; דובר_המשך &gt;&gt;</w:t>
      </w:r>
      <w:r>
        <w:rPr>
          <w:rtl/>
        </w:rPr>
        <w:t xml:space="preserve">  </w:t>
      </w:r>
      <w:bookmarkEnd w:id="36830"/>
    </w:p>
    <w:p w:rsidR="001473F7" w:rsidRDefault="001473F7" w:rsidP="00ED71EC">
      <w:pPr>
        <w:rPr>
          <w:rtl/>
        </w:rPr>
      </w:pPr>
    </w:p>
    <w:p w:rsidR="001473F7" w:rsidRDefault="001473F7" w:rsidP="00C53F57">
      <w:pPr>
        <w:rPr>
          <w:rtl/>
        </w:rPr>
      </w:pPr>
      <w:bookmarkStart w:id="36831" w:name="_ETM_Q71_528153"/>
      <w:bookmarkEnd w:id="36831"/>
      <w:r>
        <w:rPr>
          <w:rFonts w:hint="cs"/>
          <w:rtl/>
        </w:rPr>
        <w:t xml:space="preserve">אגב, </w:t>
      </w:r>
      <w:bookmarkStart w:id="36832" w:name="_ETM_Q71_527913"/>
      <w:bookmarkStart w:id="36833" w:name="_ETM_Q71_527979"/>
      <w:bookmarkEnd w:id="36832"/>
      <w:bookmarkEnd w:id="36833"/>
      <w:r w:rsidRPr="00695185">
        <w:rPr>
          <w:rtl/>
        </w:rPr>
        <w:t xml:space="preserve">זה </w:t>
      </w:r>
      <w:bookmarkStart w:id="36834" w:name="_ETM_Q71_529920"/>
      <w:bookmarkEnd w:id="36834"/>
      <w:r w:rsidRPr="00695185">
        <w:rPr>
          <w:rtl/>
        </w:rPr>
        <w:t xml:space="preserve">מתווסף </w:t>
      </w:r>
      <w:bookmarkStart w:id="36835" w:name="_ETM_Q71_530730"/>
      <w:bookmarkStart w:id="36836" w:name="_ETM_Q71_531720"/>
      <w:bookmarkEnd w:id="36835"/>
      <w:bookmarkEnd w:id="36836"/>
      <w:r w:rsidRPr="00695185">
        <w:rPr>
          <w:rtl/>
        </w:rPr>
        <w:t xml:space="preserve">למציאות </w:t>
      </w:r>
      <w:bookmarkStart w:id="36837" w:name="_ETM_Q71_532500"/>
      <w:bookmarkEnd w:id="36837"/>
      <w:r w:rsidRPr="00695185">
        <w:rPr>
          <w:rtl/>
        </w:rPr>
        <w:t xml:space="preserve">ביטחונית </w:t>
      </w:r>
      <w:bookmarkStart w:id="36838" w:name="_ETM_Q71_533070"/>
      <w:bookmarkEnd w:id="36838"/>
      <w:r w:rsidRPr="00695185">
        <w:rPr>
          <w:rtl/>
        </w:rPr>
        <w:t xml:space="preserve">מורכבת </w:t>
      </w:r>
      <w:bookmarkStart w:id="36839" w:name="_ETM_Q71_533580"/>
      <w:bookmarkEnd w:id="36839"/>
      <w:r w:rsidRPr="00695185">
        <w:rPr>
          <w:rtl/>
        </w:rPr>
        <w:t xml:space="preserve">מאין </w:t>
      </w:r>
      <w:bookmarkStart w:id="36840" w:name="_ETM_Q71_533880"/>
      <w:bookmarkEnd w:id="36840"/>
      <w:r w:rsidRPr="00695185">
        <w:rPr>
          <w:rtl/>
        </w:rPr>
        <w:t>כמוה</w:t>
      </w:r>
      <w:r>
        <w:rPr>
          <w:rFonts w:hint="cs"/>
          <w:rtl/>
        </w:rPr>
        <w:t xml:space="preserve">, כפי </w:t>
      </w:r>
      <w:bookmarkStart w:id="36841" w:name="_ETM_Q71_537792"/>
      <w:bookmarkEnd w:id="36841"/>
      <w:r>
        <w:rPr>
          <w:rFonts w:hint="cs"/>
          <w:rtl/>
        </w:rPr>
        <w:t xml:space="preserve">שאת יודעת, גברתי השרה, </w:t>
      </w:r>
      <w:bookmarkStart w:id="36842" w:name="_ETM_Q71_534909"/>
      <w:bookmarkStart w:id="36843" w:name="_ETM_Q71_537470"/>
      <w:bookmarkEnd w:id="36842"/>
      <w:bookmarkEnd w:id="36843"/>
      <w:r w:rsidRPr="00695185">
        <w:rPr>
          <w:rtl/>
        </w:rPr>
        <w:t xml:space="preserve">גם </w:t>
      </w:r>
      <w:bookmarkStart w:id="36844" w:name="_ETM_Q71_537800"/>
      <w:bookmarkEnd w:id="36844"/>
      <w:r w:rsidRPr="00695185">
        <w:rPr>
          <w:rtl/>
        </w:rPr>
        <w:t xml:space="preserve">ביהודה </w:t>
      </w:r>
      <w:bookmarkStart w:id="36845" w:name="_ETM_Q71_538339"/>
      <w:bookmarkEnd w:id="36845"/>
      <w:r w:rsidRPr="00695185">
        <w:rPr>
          <w:rtl/>
        </w:rPr>
        <w:t>ושומרון</w:t>
      </w:r>
      <w:r>
        <w:rPr>
          <w:rFonts w:hint="cs"/>
          <w:rtl/>
        </w:rPr>
        <w:t>,</w:t>
      </w:r>
      <w:r w:rsidRPr="00695185">
        <w:rPr>
          <w:rtl/>
        </w:rPr>
        <w:t xml:space="preserve"> </w:t>
      </w:r>
      <w:bookmarkStart w:id="36846" w:name="_ETM_Q71_539690"/>
      <w:bookmarkEnd w:id="36846"/>
      <w:r w:rsidRPr="00695185">
        <w:rPr>
          <w:rtl/>
        </w:rPr>
        <w:t xml:space="preserve">במזרח </w:t>
      </w:r>
      <w:bookmarkStart w:id="36847" w:name="_ETM_Q71_540320"/>
      <w:bookmarkEnd w:id="36847"/>
      <w:r w:rsidRPr="00695185">
        <w:rPr>
          <w:rtl/>
        </w:rPr>
        <w:t>ירושלים</w:t>
      </w:r>
      <w:r>
        <w:rPr>
          <w:rFonts w:hint="cs"/>
          <w:rtl/>
        </w:rPr>
        <w:t>,</w:t>
      </w:r>
      <w:r w:rsidRPr="00695185">
        <w:rPr>
          <w:rtl/>
        </w:rPr>
        <w:t xml:space="preserve"> </w:t>
      </w:r>
      <w:bookmarkStart w:id="36848" w:name="_ETM_Q71_541820"/>
      <w:bookmarkEnd w:id="36848"/>
      <w:r w:rsidRPr="00695185">
        <w:rPr>
          <w:rtl/>
        </w:rPr>
        <w:t>ולצערנו</w:t>
      </w:r>
      <w:r>
        <w:rPr>
          <w:rFonts w:hint="cs"/>
          <w:rtl/>
        </w:rPr>
        <w:t>,</w:t>
      </w:r>
      <w:r w:rsidRPr="00695185">
        <w:rPr>
          <w:rtl/>
        </w:rPr>
        <w:t xml:space="preserve"> </w:t>
      </w:r>
      <w:bookmarkStart w:id="36849" w:name="_ETM_Q71_542690"/>
      <w:bookmarkEnd w:id="36849"/>
      <w:r w:rsidRPr="00695185">
        <w:rPr>
          <w:rtl/>
        </w:rPr>
        <w:t xml:space="preserve">גם </w:t>
      </w:r>
      <w:bookmarkStart w:id="36850" w:name="_ETM_Q71_542900"/>
      <w:bookmarkEnd w:id="36850"/>
      <w:r w:rsidRPr="00695185">
        <w:rPr>
          <w:rtl/>
        </w:rPr>
        <w:t xml:space="preserve">בחידוש </w:t>
      </w:r>
      <w:bookmarkStart w:id="36851" w:name="_ETM_Q71_543440"/>
      <w:bookmarkEnd w:id="36851"/>
      <w:r w:rsidRPr="00695185">
        <w:rPr>
          <w:rtl/>
        </w:rPr>
        <w:t xml:space="preserve">הירי </w:t>
      </w:r>
      <w:bookmarkStart w:id="36852" w:name="_ETM_Q71_543830"/>
      <w:bookmarkEnd w:id="36852"/>
      <w:r w:rsidRPr="00695185">
        <w:rPr>
          <w:rtl/>
        </w:rPr>
        <w:t xml:space="preserve">והטפטופים </w:t>
      </w:r>
      <w:bookmarkStart w:id="36853" w:name="_ETM_Q71_544610"/>
      <w:bookmarkStart w:id="36854" w:name="_ETM_Q71_545300"/>
      <w:bookmarkEnd w:id="36853"/>
      <w:bookmarkEnd w:id="36854"/>
      <w:r w:rsidRPr="00695185">
        <w:rPr>
          <w:rtl/>
        </w:rPr>
        <w:t xml:space="preserve">על </w:t>
      </w:r>
      <w:bookmarkStart w:id="36855" w:name="_ETM_Q71_545480"/>
      <w:bookmarkEnd w:id="36855"/>
      <w:r w:rsidRPr="00695185">
        <w:rPr>
          <w:rtl/>
        </w:rPr>
        <w:t xml:space="preserve">תושבי </w:t>
      </w:r>
      <w:bookmarkStart w:id="36856" w:name="_ETM_Q71_545900"/>
      <w:bookmarkEnd w:id="36856"/>
      <w:r w:rsidRPr="00695185">
        <w:rPr>
          <w:rtl/>
        </w:rPr>
        <w:t>העוטף</w:t>
      </w:r>
      <w:r>
        <w:rPr>
          <w:rFonts w:hint="cs"/>
          <w:rtl/>
        </w:rPr>
        <w:t>.</w:t>
      </w:r>
      <w:r w:rsidRPr="00695185">
        <w:rPr>
          <w:rtl/>
        </w:rPr>
        <w:t xml:space="preserve"> </w:t>
      </w:r>
      <w:bookmarkStart w:id="36857" w:name="_ETM_Q71_547970"/>
      <w:bookmarkEnd w:id="36857"/>
      <w:r w:rsidRPr="00695185">
        <w:rPr>
          <w:rtl/>
        </w:rPr>
        <w:t xml:space="preserve">חודש </w:t>
      </w:r>
      <w:bookmarkStart w:id="36858" w:name="_ETM_Q71_548480"/>
      <w:bookmarkEnd w:id="36858"/>
      <w:r w:rsidRPr="00695185">
        <w:rPr>
          <w:rtl/>
        </w:rPr>
        <w:t xml:space="preserve">לפני </w:t>
      </w:r>
      <w:bookmarkStart w:id="36859" w:name="_ETM_Q71_548810"/>
      <w:bookmarkEnd w:id="36859"/>
      <w:r w:rsidRPr="00695185">
        <w:rPr>
          <w:rtl/>
        </w:rPr>
        <w:t>הרמדאן</w:t>
      </w:r>
      <w:r>
        <w:rPr>
          <w:rFonts w:hint="cs"/>
          <w:rtl/>
        </w:rPr>
        <w:t>,</w:t>
      </w:r>
      <w:r w:rsidRPr="00695185">
        <w:rPr>
          <w:rtl/>
        </w:rPr>
        <w:t xml:space="preserve"> </w:t>
      </w:r>
      <w:bookmarkStart w:id="36860" w:name="_ETM_Q71_549710"/>
      <w:bookmarkEnd w:id="36860"/>
      <w:r w:rsidRPr="00695185">
        <w:rPr>
          <w:rtl/>
        </w:rPr>
        <w:t xml:space="preserve">עיניי </w:t>
      </w:r>
      <w:bookmarkStart w:id="36861" w:name="_ETM_Q71_550100"/>
      <w:bookmarkEnd w:id="36861"/>
      <w:r w:rsidRPr="00695185">
        <w:rPr>
          <w:rtl/>
        </w:rPr>
        <w:t xml:space="preserve">נשואות </w:t>
      </w:r>
      <w:bookmarkStart w:id="36862" w:name="_ETM_Q71_550970"/>
      <w:bookmarkEnd w:id="36862"/>
      <w:r w:rsidRPr="00695185">
        <w:rPr>
          <w:rtl/>
        </w:rPr>
        <w:t>למי</w:t>
      </w:r>
      <w:r>
        <w:rPr>
          <w:rFonts w:hint="cs"/>
          <w:rtl/>
        </w:rPr>
        <w:t>?</w:t>
      </w:r>
      <w:r w:rsidRPr="00695185">
        <w:rPr>
          <w:rtl/>
        </w:rPr>
        <w:t xml:space="preserve"> </w:t>
      </w:r>
      <w:bookmarkStart w:id="36863" w:name="_ETM_Q71_551450"/>
      <w:bookmarkEnd w:id="36863"/>
      <w:r w:rsidRPr="00695185">
        <w:rPr>
          <w:rtl/>
        </w:rPr>
        <w:t xml:space="preserve">לשר </w:t>
      </w:r>
      <w:bookmarkStart w:id="36864" w:name="_ETM_Q71_551870"/>
      <w:bookmarkEnd w:id="36864"/>
      <w:r w:rsidRPr="00695185">
        <w:rPr>
          <w:rtl/>
        </w:rPr>
        <w:t xml:space="preserve">הביטחון </w:t>
      </w:r>
      <w:bookmarkStart w:id="36865" w:name="_ETM_Q71_552320"/>
      <w:bookmarkEnd w:id="36865"/>
      <w:r w:rsidRPr="00695185">
        <w:rPr>
          <w:rtl/>
        </w:rPr>
        <w:t>ולרמטכ"ל</w:t>
      </w:r>
      <w:r>
        <w:rPr>
          <w:rFonts w:hint="cs"/>
          <w:rtl/>
        </w:rPr>
        <w:t>,</w:t>
      </w:r>
      <w:r w:rsidRPr="00695185">
        <w:rPr>
          <w:rtl/>
        </w:rPr>
        <w:t xml:space="preserve"> </w:t>
      </w:r>
      <w:bookmarkStart w:id="36866" w:name="_ETM_Q71_553100"/>
      <w:bookmarkStart w:id="36867" w:name="_ETM_Q71_553640"/>
      <w:bookmarkEnd w:id="36866"/>
      <w:bookmarkEnd w:id="36867"/>
      <w:r w:rsidRPr="00695185">
        <w:rPr>
          <w:rtl/>
        </w:rPr>
        <w:t xml:space="preserve">בציפייה </w:t>
      </w:r>
      <w:bookmarkStart w:id="36868" w:name="_ETM_Q71_554810"/>
      <w:bookmarkEnd w:id="36868"/>
      <w:r w:rsidRPr="00695185">
        <w:rPr>
          <w:rtl/>
        </w:rPr>
        <w:t xml:space="preserve">שכל </w:t>
      </w:r>
      <w:bookmarkStart w:id="36869" w:name="_ETM_Q71_555260"/>
      <w:bookmarkEnd w:id="36869"/>
      <w:r>
        <w:rPr>
          <w:rtl/>
        </w:rPr>
        <w:t>ה</w:t>
      </w:r>
      <w:r>
        <w:rPr>
          <w:rFonts w:hint="cs"/>
          <w:rtl/>
        </w:rPr>
        <w:t xml:space="preserve">כאוס </w:t>
      </w:r>
      <w:bookmarkStart w:id="36870" w:name="_ETM_Q71_555770"/>
      <w:bookmarkEnd w:id="36870"/>
      <w:r w:rsidRPr="00695185">
        <w:rPr>
          <w:rtl/>
        </w:rPr>
        <w:t xml:space="preserve">המשפטי </w:t>
      </w:r>
      <w:bookmarkStart w:id="36871" w:name="_ETM_Q71_556279"/>
      <w:bookmarkEnd w:id="36871"/>
      <w:r w:rsidRPr="00695185">
        <w:rPr>
          <w:rtl/>
        </w:rPr>
        <w:t>והפוליטי</w:t>
      </w:r>
      <w:bookmarkStart w:id="36872" w:name="_ETM_Q71_557100"/>
      <w:bookmarkStart w:id="36873" w:name="_ETM_Q71_558350"/>
      <w:bookmarkEnd w:id="36872"/>
      <w:bookmarkEnd w:id="36873"/>
      <w:r>
        <w:rPr>
          <w:rFonts w:hint="cs"/>
          <w:rtl/>
        </w:rPr>
        <w:t xml:space="preserve">, הם, </w:t>
      </w:r>
      <w:r w:rsidRPr="00695185">
        <w:rPr>
          <w:rtl/>
        </w:rPr>
        <w:t xml:space="preserve">שר </w:t>
      </w:r>
      <w:bookmarkStart w:id="36874" w:name="_ETM_Q71_558740"/>
      <w:bookmarkEnd w:id="36874"/>
      <w:r w:rsidRPr="00695185">
        <w:rPr>
          <w:rtl/>
        </w:rPr>
        <w:t xml:space="preserve">הביטחון </w:t>
      </w:r>
      <w:bookmarkStart w:id="36875" w:name="_ETM_Q71_559219"/>
      <w:bookmarkEnd w:id="36875"/>
      <w:r w:rsidRPr="00695185">
        <w:rPr>
          <w:rtl/>
        </w:rPr>
        <w:t>והרמטכ"ל</w:t>
      </w:r>
      <w:r>
        <w:rPr>
          <w:rFonts w:hint="cs"/>
          <w:rtl/>
        </w:rPr>
        <w:t xml:space="preserve">, יאחזו </w:t>
      </w:r>
      <w:bookmarkStart w:id="36876" w:name="_ETM_Q71_560329"/>
      <w:bookmarkEnd w:id="36876"/>
      <w:r w:rsidRPr="00695185">
        <w:rPr>
          <w:rtl/>
        </w:rPr>
        <w:t xml:space="preserve">במושכות </w:t>
      </w:r>
      <w:bookmarkStart w:id="36877" w:name="_ETM_Q71_560990"/>
      <w:bookmarkEnd w:id="36877"/>
      <w:r w:rsidRPr="00695185">
        <w:rPr>
          <w:rtl/>
        </w:rPr>
        <w:t xml:space="preserve">ויבטיחו </w:t>
      </w:r>
      <w:bookmarkStart w:id="36878" w:name="_ETM_Q71_561500"/>
      <w:bookmarkEnd w:id="36878"/>
      <w:r w:rsidRPr="00695185">
        <w:rPr>
          <w:rtl/>
        </w:rPr>
        <w:t xml:space="preserve">את </w:t>
      </w:r>
      <w:bookmarkStart w:id="36879" w:name="_ETM_Q71_561589"/>
      <w:bookmarkEnd w:id="36879"/>
      <w:r w:rsidRPr="00695185">
        <w:rPr>
          <w:rtl/>
        </w:rPr>
        <w:t xml:space="preserve">ביטחונם </w:t>
      </w:r>
      <w:bookmarkStart w:id="36880" w:name="_ETM_Q71_562100"/>
      <w:bookmarkEnd w:id="36880"/>
      <w:r w:rsidRPr="00695185">
        <w:rPr>
          <w:rtl/>
        </w:rPr>
        <w:t xml:space="preserve">של </w:t>
      </w:r>
      <w:bookmarkStart w:id="36881" w:name="_ETM_Q71_562219"/>
      <w:bookmarkEnd w:id="36881"/>
      <w:r w:rsidRPr="00695185">
        <w:rPr>
          <w:rtl/>
        </w:rPr>
        <w:t xml:space="preserve">אזרחי </w:t>
      </w:r>
      <w:bookmarkStart w:id="36882" w:name="_ETM_Q71_562579"/>
      <w:bookmarkEnd w:id="36882"/>
      <w:r w:rsidRPr="00695185">
        <w:rPr>
          <w:rtl/>
        </w:rPr>
        <w:t xml:space="preserve">מדינת </w:t>
      </w:r>
      <w:bookmarkStart w:id="36883" w:name="_ETM_Q71_562939"/>
      <w:bookmarkEnd w:id="36883"/>
      <w:r w:rsidRPr="00695185">
        <w:rPr>
          <w:rtl/>
        </w:rPr>
        <w:t>ישראל</w:t>
      </w:r>
      <w:r>
        <w:rPr>
          <w:rFonts w:hint="cs"/>
          <w:rtl/>
        </w:rPr>
        <w:t xml:space="preserve">. </w:t>
      </w:r>
      <w:bookmarkStart w:id="36884" w:name="_ETM_Q71_564060"/>
      <w:bookmarkEnd w:id="36884"/>
      <w:r>
        <w:rPr>
          <w:rFonts w:hint="cs"/>
          <w:rtl/>
        </w:rPr>
        <w:t>לי</w:t>
      </w:r>
      <w:r w:rsidRPr="00695185">
        <w:rPr>
          <w:rtl/>
        </w:rPr>
        <w:t xml:space="preserve"> </w:t>
      </w:r>
      <w:bookmarkStart w:id="36885" w:name="_ETM_Q71_563689"/>
      <w:bookmarkEnd w:id="36885"/>
      <w:r w:rsidRPr="00695185">
        <w:rPr>
          <w:rtl/>
        </w:rPr>
        <w:t xml:space="preserve">יש </w:t>
      </w:r>
      <w:bookmarkStart w:id="36886" w:name="_ETM_Q71_564109"/>
      <w:bookmarkEnd w:id="36886"/>
      <w:r w:rsidRPr="00695185">
        <w:rPr>
          <w:rtl/>
        </w:rPr>
        <w:t xml:space="preserve">ציפייה </w:t>
      </w:r>
      <w:bookmarkStart w:id="36887" w:name="_ETM_Q71_564859"/>
      <w:bookmarkEnd w:id="36887"/>
      <w:r w:rsidRPr="00695185">
        <w:rPr>
          <w:rtl/>
        </w:rPr>
        <w:t xml:space="preserve">וגם </w:t>
      </w:r>
      <w:bookmarkStart w:id="36888" w:name="_ETM_Q71_565369"/>
      <w:bookmarkEnd w:id="36888"/>
      <w:r w:rsidRPr="00695185">
        <w:rPr>
          <w:rtl/>
        </w:rPr>
        <w:t xml:space="preserve">אמון </w:t>
      </w:r>
      <w:bookmarkStart w:id="36889" w:name="_ETM_Q71_565729"/>
      <w:bookmarkEnd w:id="36889"/>
      <w:r w:rsidRPr="00695185">
        <w:rPr>
          <w:rtl/>
        </w:rPr>
        <w:t xml:space="preserve">גדול </w:t>
      </w:r>
      <w:bookmarkStart w:id="36890" w:name="_ETM_Q71_566390"/>
      <w:bookmarkEnd w:id="36890"/>
      <w:r w:rsidRPr="00695185">
        <w:rPr>
          <w:rtl/>
        </w:rPr>
        <w:t xml:space="preserve">במערכת </w:t>
      </w:r>
      <w:bookmarkStart w:id="36891" w:name="_ETM_Q71_567110"/>
      <w:bookmarkEnd w:id="36891"/>
      <w:r w:rsidRPr="00695185">
        <w:rPr>
          <w:rtl/>
        </w:rPr>
        <w:t xml:space="preserve">הביטחון </w:t>
      </w:r>
      <w:bookmarkStart w:id="36892" w:name="_ETM_Q71_568260"/>
      <w:bookmarkEnd w:id="36892"/>
      <w:r w:rsidRPr="00695185">
        <w:rPr>
          <w:rtl/>
        </w:rPr>
        <w:t xml:space="preserve">שממנה </w:t>
      </w:r>
      <w:bookmarkStart w:id="36893" w:name="_ETM_Q71_568920"/>
      <w:bookmarkEnd w:id="36893"/>
      <w:r w:rsidRPr="00695185">
        <w:rPr>
          <w:rtl/>
        </w:rPr>
        <w:t>באתי</w:t>
      </w:r>
      <w:r>
        <w:rPr>
          <w:rFonts w:hint="cs"/>
          <w:rtl/>
        </w:rPr>
        <w:t xml:space="preserve">. </w:t>
      </w:r>
    </w:p>
    <w:p w:rsidR="001473F7" w:rsidRDefault="001473F7" w:rsidP="00C53F57">
      <w:pPr>
        <w:ind w:firstLine="0"/>
        <w:rPr>
          <w:rtl/>
          <w:lang w:eastAsia="he-IL"/>
        </w:rPr>
      </w:pPr>
      <w:bookmarkStart w:id="36894" w:name="_ETM_Q71_564179"/>
      <w:bookmarkStart w:id="36895" w:name="_ETM_Q71_564270"/>
      <w:bookmarkStart w:id="36896" w:name="_ETM_Q71_565362"/>
      <w:bookmarkStart w:id="36897" w:name="_ETM_Q71_565439"/>
      <w:bookmarkEnd w:id="36894"/>
      <w:bookmarkEnd w:id="36895"/>
      <w:bookmarkEnd w:id="36896"/>
      <w:bookmarkEnd w:id="36897"/>
    </w:p>
    <w:p w:rsidR="001473F7" w:rsidRDefault="001473F7" w:rsidP="00C53F57">
      <w:pPr>
        <w:pStyle w:val="af7"/>
        <w:keepNext/>
        <w:rPr>
          <w:rtl/>
        </w:rPr>
      </w:pPr>
      <w:bookmarkStart w:id="36898" w:name="ET_interruption_6352_29"/>
      <w:r w:rsidRPr="00490421">
        <w:rPr>
          <w:rStyle w:val="TagStyle"/>
          <w:rtl/>
        </w:rPr>
        <w:t xml:space="preserve"> &lt;&lt; קריאה &gt;&gt;</w:t>
      </w:r>
      <w:r w:rsidRPr="00AC31DD">
        <w:rPr>
          <w:rStyle w:val="TagStyle"/>
          <w:rtl/>
        </w:rPr>
        <w:t xml:space="preserve"> </w:t>
      </w:r>
      <w:r>
        <w:rPr>
          <w:rtl/>
        </w:rPr>
        <w:t>אלמוג כהן (עוצמה יהודית):</w:t>
      </w:r>
      <w:r w:rsidRPr="00AC31DD">
        <w:rPr>
          <w:rStyle w:val="TagStyle"/>
          <w:rtl/>
        </w:rPr>
        <w:t xml:space="preserve"> </w:t>
      </w:r>
      <w:r w:rsidRPr="00490421">
        <w:rPr>
          <w:rStyle w:val="TagStyle"/>
          <w:rtl/>
        </w:rPr>
        <w:t>&lt;&lt; קריאה &gt;&gt;</w:t>
      </w:r>
      <w:bookmarkEnd w:id="36898"/>
      <w:r>
        <w:rPr>
          <w:rtl/>
        </w:rPr>
        <w:t xml:space="preserve">  </w:t>
      </w:r>
    </w:p>
    <w:p w:rsidR="001473F7" w:rsidRDefault="001473F7" w:rsidP="00ED71EC">
      <w:pPr>
        <w:rPr>
          <w:rtl/>
          <w:lang w:eastAsia="he-IL"/>
        </w:rPr>
      </w:pPr>
    </w:p>
    <w:p w:rsidR="001473F7" w:rsidRDefault="001473F7" w:rsidP="00C53F57">
      <w:pPr>
        <w:rPr>
          <w:rtl/>
          <w:lang w:eastAsia="he-IL"/>
        </w:rPr>
      </w:pPr>
      <w:r>
        <w:rPr>
          <w:rFonts w:hint="cs"/>
          <w:rtl/>
          <w:lang w:eastAsia="he-IL"/>
        </w:rPr>
        <w:t xml:space="preserve">מה עושה ליברמן בנווה תרצה? </w:t>
      </w:r>
    </w:p>
    <w:p w:rsidR="001473F7" w:rsidRDefault="001473F7" w:rsidP="00C53F57">
      <w:pPr>
        <w:ind w:firstLine="0"/>
        <w:rPr>
          <w:rtl/>
        </w:rPr>
      </w:pPr>
      <w:bookmarkStart w:id="36899" w:name="_ETM_Q71_566675"/>
      <w:bookmarkStart w:id="36900" w:name="_ETM_Q71_566739"/>
      <w:bookmarkEnd w:id="36899"/>
      <w:bookmarkEnd w:id="36900"/>
    </w:p>
    <w:p w:rsidR="001473F7" w:rsidRDefault="001473F7" w:rsidP="00C53F57">
      <w:pPr>
        <w:pStyle w:val="-"/>
        <w:keepNext/>
        <w:rPr>
          <w:rtl/>
        </w:rPr>
      </w:pPr>
      <w:bookmarkStart w:id="36901" w:name="ET_speakercontinue_6367_19"/>
      <w:r w:rsidRPr="00490421">
        <w:rPr>
          <w:rStyle w:val="TagStyle"/>
          <w:rtl/>
        </w:rPr>
        <w:t xml:space="preserve"> &lt;&lt; דובר_המשך &gt;&gt;</w:t>
      </w:r>
      <w:r w:rsidRPr="00097B48">
        <w:rPr>
          <w:rStyle w:val="TagStyle"/>
          <w:rtl/>
        </w:rPr>
        <w:t xml:space="preserve"> </w:t>
      </w:r>
      <w:r>
        <w:rPr>
          <w:rtl/>
        </w:rPr>
        <w:t>שרון ניר (ישראל ביתנו):</w:t>
      </w:r>
      <w:r w:rsidRPr="00097B48">
        <w:rPr>
          <w:rStyle w:val="TagStyle"/>
          <w:rtl/>
        </w:rPr>
        <w:t xml:space="preserve"> </w:t>
      </w:r>
      <w:r w:rsidRPr="00490421">
        <w:rPr>
          <w:rStyle w:val="TagStyle"/>
          <w:rtl/>
        </w:rPr>
        <w:t>&lt;&lt; דובר_המשך &gt;&gt;</w:t>
      </w:r>
      <w:r>
        <w:rPr>
          <w:rtl/>
        </w:rPr>
        <w:t xml:space="preserve">  </w:t>
      </w:r>
      <w:bookmarkEnd w:id="36901"/>
    </w:p>
    <w:p w:rsidR="001473F7" w:rsidRPr="00097B48" w:rsidRDefault="001473F7" w:rsidP="00ED71EC">
      <w:pPr>
        <w:rPr>
          <w:rtl/>
        </w:rPr>
      </w:pPr>
      <w:bookmarkStart w:id="36902" w:name="_ETM_Q71_568045"/>
      <w:bookmarkEnd w:id="36902"/>
    </w:p>
    <w:p w:rsidR="001473F7" w:rsidRDefault="001473F7" w:rsidP="00C53F57">
      <w:pPr>
        <w:rPr>
          <w:rtl/>
        </w:rPr>
      </w:pPr>
      <w:bookmarkStart w:id="36903" w:name="_ETM_Q71_564371"/>
      <w:bookmarkStart w:id="36904" w:name="_ETM_Q71_564462"/>
      <w:bookmarkEnd w:id="36903"/>
      <w:bookmarkEnd w:id="36904"/>
      <w:r w:rsidRPr="00695185">
        <w:rPr>
          <w:rtl/>
        </w:rPr>
        <w:t xml:space="preserve"> </w:t>
      </w:r>
      <w:bookmarkStart w:id="36905" w:name="_ETM_Q71_570170"/>
      <w:bookmarkEnd w:id="36905"/>
      <w:r>
        <w:rPr>
          <w:rtl/>
        </w:rPr>
        <w:t>למרב</w:t>
      </w:r>
      <w:r>
        <w:rPr>
          <w:rFonts w:hint="cs"/>
          <w:rtl/>
        </w:rPr>
        <w:t>ה</w:t>
      </w:r>
      <w:r w:rsidRPr="00695185">
        <w:rPr>
          <w:rtl/>
        </w:rPr>
        <w:t xml:space="preserve"> </w:t>
      </w:r>
      <w:bookmarkStart w:id="36906" w:name="_ETM_Q71_570859"/>
      <w:bookmarkEnd w:id="36906"/>
      <w:r w:rsidRPr="00695185">
        <w:rPr>
          <w:rtl/>
        </w:rPr>
        <w:t>הצער</w:t>
      </w:r>
      <w:r>
        <w:rPr>
          <w:rFonts w:hint="cs"/>
          <w:rtl/>
        </w:rPr>
        <w:t>,</w:t>
      </w:r>
      <w:r w:rsidRPr="00695185">
        <w:rPr>
          <w:rtl/>
        </w:rPr>
        <w:t xml:space="preserve"> </w:t>
      </w:r>
      <w:bookmarkStart w:id="36907" w:name="_ETM_Q71_572479"/>
      <w:bookmarkEnd w:id="36907"/>
      <w:r w:rsidRPr="00695185">
        <w:rPr>
          <w:rtl/>
        </w:rPr>
        <w:t xml:space="preserve">לשר </w:t>
      </w:r>
      <w:bookmarkStart w:id="36908" w:name="_ETM_Q71_573049"/>
      <w:bookmarkEnd w:id="36908"/>
      <w:r w:rsidRPr="00695185">
        <w:rPr>
          <w:rtl/>
        </w:rPr>
        <w:t>האוצר</w:t>
      </w:r>
      <w:r>
        <w:rPr>
          <w:rFonts w:hint="cs"/>
          <w:rtl/>
        </w:rPr>
        <w:t>,</w:t>
      </w:r>
      <w:r w:rsidRPr="00695185">
        <w:rPr>
          <w:rtl/>
        </w:rPr>
        <w:t xml:space="preserve"> </w:t>
      </w:r>
      <w:bookmarkStart w:id="36909" w:name="_ETM_Q71_573589"/>
      <w:bookmarkEnd w:id="36909"/>
      <w:r w:rsidRPr="00695185">
        <w:rPr>
          <w:rtl/>
        </w:rPr>
        <w:t xml:space="preserve">שהוא </w:t>
      </w:r>
      <w:bookmarkStart w:id="36910" w:name="_ETM_Q71_573799"/>
      <w:bookmarkEnd w:id="36910"/>
      <w:r w:rsidRPr="00695185">
        <w:rPr>
          <w:rtl/>
        </w:rPr>
        <w:t xml:space="preserve">גם </w:t>
      </w:r>
      <w:bookmarkStart w:id="36911" w:name="_ETM_Q71_574100"/>
      <w:bookmarkEnd w:id="36911"/>
      <w:r w:rsidRPr="00695185">
        <w:rPr>
          <w:rtl/>
        </w:rPr>
        <w:t xml:space="preserve">שר </w:t>
      </w:r>
      <w:bookmarkStart w:id="36912" w:name="_ETM_Q71_574399"/>
      <w:bookmarkEnd w:id="36912"/>
      <w:r w:rsidRPr="00695185">
        <w:rPr>
          <w:rtl/>
        </w:rPr>
        <w:t xml:space="preserve">במשרד </w:t>
      </w:r>
      <w:bookmarkStart w:id="36913" w:name="_ETM_Q71_574969"/>
      <w:bookmarkEnd w:id="36913"/>
      <w:r w:rsidRPr="00695185">
        <w:rPr>
          <w:rtl/>
        </w:rPr>
        <w:t>הביטחון</w:t>
      </w:r>
      <w:r>
        <w:rPr>
          <w:rFonts w:hint="cs"/>
          <w:rtl/>
        </w:rPr>
        <w:t>,</w:t>
      </w:r>
      <w:r w:rsidRPr="00695185">
        <w:rPr>
          <w:rtl/>
        </w:rPr>
        <w:t xml:space="preserve"> </w:t>
      </w:r>
      <w:bookmarkStart w:id="36914" w:name="_ETM_Q71_576040"/>
      <w:bookmarkEnd w:id="36914"/>
      <w:r w:rsidRPr="00695185">
        <w:rPr>
          <w:rtl/>
        </w:rPr>
        <w:t xml:space="preserve">יש </w:t>
      </w:r>
      <w:bookmarkStart w:id="36915" w:name="_ETM_Q71_576279"/>
      <w:bookmarkEnd w:id="36915"/>
      <w:r w:rsidRPr="00695185">
        <w:rPr>
          <w:rtl/>
        </w:rPr>
        <w:t xml:space="preserve">סדר </w:t>
      </w:r>
      <w:bookmarkStart w:id="36916" w:name="_ETM_Q71_576610"/>
      <w:bookmarkStart w:id="36917" w:name="_ETM_Q71_577120"/>
      <w:bookmarkEnd w:id="36916"/>
      <w:bookmarkEnd w:id="36917"/>
      <w:r>
        <w:rPr>
          <w:rFonts w:hint="cs"/>
          <w:rtl/>
        </w:rPr>
        <w:t xml:space="preserve">עדיפות </w:t>
      </w:r>
      <w:r w:rsidRPr="00695185">
        <w:rPr>
          <w:rtl/>
        </w:rPr>
        <w:t>אחר</w:t>
      </w:r>
      <w:r>
        <w:rPr>
          <w:rFonts w:hint="cs"/>
          <w:rtl/>
        </w:rPr>
        <w:t xml:space="preserve">. שלושה </w:t>
      </w:r>
      <w:bookmarkStart w:id="36918" w:name="_ETM_Q71_578490"/>
      <w:bookmarkEnd w:id="36918"/>
      <w:r w:rsidRPr="00695185">
        <w:rPr>
          <w:rtl/>
        </w:rPr>
        <w:t xml:space="preserve">ימים </w:t>
      </w:r>
      <w:bookmarkStart w:id="36919" w:name="_ETM_Q71_578909"/>
      <w:bookmarkEnd w:id="36919"/>
      <w:r w:rsidRPr="00695185">
        <w:rPr>
          <w:rtl/>
        </w:rPr>
        <w:t xml:space="preserve">שהוא </w:t>
      </w:r>
      <w:bookmarkStart w:id="36920" w:name="_ETM_Q71_579179"/>
      <w:bookmarkEnd w:id="36920"/>
      <w:r>
        <w:rPr>
          <w:rtl/>
        </w:rPr>
        <w:t>מצי</w:t>
      </w:r>
      <w:r>
        <w:rPr>
          <w:rFonts w:hint="cs"/>
          <w:rtl/>
        </w:rPr>
        <w:t>ף</w:t>
      </w:r>
      <w:r w:rsidRPr="00695185">
        <w:rPr>
          <w:rtl/>
        </w:rPr>
        <w:t xml:space="preserve"> </w:t>
      </w:r>
      <w:bookmarkStart w:id="36921" w:name="_ETM_Q71_579570"/>
      <w:bookmarkEnd w:id="36921"/>
      <w:r w:rsidRPr="00695185">
        <w:rPr>
          <w:rtl/>
        </w:rPr>
        <w:t xml:space="preserve">לנו </w:t>
      </w:r>
      <w:bookmarkStart w:id="36922" w:name="_ETM_Q71_579749"/>
      <w:bookmarkEnd w:id="36922"/>
      <w:r w:rsidRPr="00695185">
        <w:rPr>
          <w:rtl/>
        </w:rPr>
        <w:t xml:space="preserve">את </w:t>
      </w:r>
      <w:bookmarkStart w:id="36923" w:name="_ETM_Q71_579869"/>
      <w:bookmarkEnd w:id="36923"/>
      <w:r w:rsidRPr="00695185">
        <w:rPr>
          <w:rtl/>
        </w:rPr>
        <w:t xml:space="preserve">הכותרות </w:t>
      </w:r>
      <w:bookmarkStart w:id="36924" w:name="_ETM_Q71_580469"/>
      <w:bookmarkEnd w:id="36924"/>
      <w:r w:rsidRPr="00695185">
        <w:rPr>
          <w:rtl/>
        </w:rPr>
        <w:t xml:space="preserve">בסדר </w:t>
      </w:r>
      <w:bookmarkStart w:id="36925" w:name="_ETM_Q71_581009"/>
      <w:bookmarkEnd w:id="36925"/>
      <w:r w:rsidRPr="00695185">
        <w:rPr>
          <w:rtl/>
        </w:rPr>
        <w:t xml:space="preserve">אחר </w:t>
      </w:r>
      <w:bookmarkStart w:id="36926" w:name="_ETM_Q71_581310"/>
      <w:bookmarkEnd w:id="36926"/>
      <w:r w:rsidRPr="00695185">
        <w:rPr>
          <w:rtl/>
        </w:rPr>
        <w:t>לגמרי</w:t>
      </w:r>
      <w:r>
        <w:rPr>
          <w:rFonts w:hint="cs"/>
          <w:rtl/>
        </w:rPr>
        <w:t>.</w:t>
      </w:r>
      <w:r w:rsidRPr="00695185">
        <w:rPr>
          <w:rtl/>
        </w:rPr>
        <w:t xml:space="preserve"> </w:t>
      </w:r>
      <w:bookmarkStart w:id="36927" w:name="_ETM_Q71_582579"/>
      <w:bookmarkEnd w:id="36927"/>
      <w:r w:rsidRPr="00695185">
        <w:rPr>
          <w:rtl/>
        </w:rPr>
        <w:t xml:space="preserve">הוא </w:t>
      </w:r>
      <w:bookmarkStart w:id="36928" w:name="_ETM_Q71_582909"/>
      <w:bookmarkEnd w:id="36928"/>
      <w:r w:rsidRPr="00695185">
        <w:rPr>
          <w:rtl/>
        </w:rPr>
        <w:t xml:space="preserve">סבור </w:t>
      </w:r>
      <w:bookmarkStart w:id="36929" w:name="_ETM_Q71_583810"/>
      <w:bookmarkEnd w:id="36929"/>
      <w:r w:rsidRPr="00695185">
        <w:rPr>
          <w:rtl/>
        </w:rPr>
        <w:t xml:space="preserve">שמוקד </w:t>
      </w:r>
      <w:bookmarkStart w:id="36930" w:name="_ETM_Q71_584499"/>
      <w:bookmarkEnd w:id="36930"/>
      <w:r w:rsidRPr="00695185">
        <w:rPr>
          <w:rtl/>
        </w:rPr>
        <w:t xml:space="preserve">העיסוק </w:t>
      </w:r>
      <w:bookmarkStart w:id="36931" w:name="_ETM_Q71_585500"/>
      <w:bookmarkEnd w:id="36931"/>
      <w:r w:rsidRPr="00695185">
        <w:rPr>
          <w:rtl/>
        </w:rPr>
        <w:t xml:space="preserve">של </w:t>
      </w:r>
      <w:bookmarkStart w:id="36932" w:name="_ETM_Q71_585800"/>
      <w:bookmarkEnd w:id="36932"/>
      <w:r w:rsidRPr="00695185">
        <w:rPr>
          <w:rtl/>
        </w:rPr>
        <w:t xml:space="preserve">שר </w:t>
      </w:r>
      <w:bookmarkStart w:id="36933" w:name="_ETM_Q71_586100"/>
      <w:bookmarkEnd w:id="36933"/>
      <w:r w:rsidRPr="00695185">
        <w:rPr>
          <w:rtl/>
        </w:rPr>
        <w:t xml:space="preserve">הביטחון </w:t>
      </w:r>
      <w:bookmarkStart w:id="36934" w:name="_ETM_Q71_586700"/>
      <w:bookmarkEnd w:id="36934"/>
      <w:r w:rsidRPr="00695185">
        <w:rPr>
          <w:rtl/>
        </w:rPr>
        <w:t xml:space="preserve">והרמטכ"ל </w:t>
      </w:r>
      <w:bookmarkStart w:id="36935" w:name="_ETM_Q71_587140"/>
      <w:bookmarkStart w:id="36936" w:name="_ETM_Q71_587350"/>
      <w:bookmarkEnd w:id="36935"/>
      <w:bookmarkEnd w:id="36936"/>
      <w:r w:rsidRPr="00695185">
        <w:rPr>
          <w:rtl/>
        </w:rPr>
        <w:t xml:space="preserve">צריך </w:t>
      </w:r>
      <w:bookmarkStart w:id="36937" w:name="_ETM_Q71_587529"/>
      <w:bookmarkEnd w:id="36937"/>
      <w:r w:rsidRPr="00695185">
        <w:rPr>
          <w:rtl/>
        </w:rPr>
        <w:t xml:space="preserve">להיות </w:t>
      </w:r>
      <w:bookmarkStart w:id="36938" w:name="_ETM_Q71_587770"/>
      <w:bookmarkEnd w:id="36938"/>
      <w:r w:rsidRPr="00695185">
        <w:rPr>
          <w:rtl/>
        </w:rPr>
        <w:t xml:space="preserve">בסמכויות </w:t>
      </w:r>
      <w:bookmarkStart w:id="36939" w:name="_ETM_Q71_588400"/>
      <w:bookmarkEnd w:id="36939"/>
      <w:r w:rsidRPr="00695185">
        <w:rPr>
          <w:rtl/>
        </w:rPr>
        <w:t xml:space="preserve">שניתנו </w:t>
      </w:r>
      <w:bookmarkStart w:id="36940" w:name="_ETM_Q71_588940"/>
      <w:bookmarkEnd w:id="36940"/>
      <w:r w:rsidRPr="00695185">
        <w:rPr>
          <w:rtl/>
        </w:rPr>
        <w:t>לו</w:t>
      </w:r>
      <w:r>
        <w:rPr>
          <w:rFonts w:hint="cs"/>
          <w:rtl/>
        </w:rPr>
        <w:t>,</w:t>
      </w:r>
      <w:r w:rsidRPr="00695185">
        <w:rPr>
          <w:rtl/>
        </w:rPr>
        <w:t xml:space="preserve"> </w:t>
      </w:r>
      <w:bookmarkStart w:id="36941" w:name="_ETM_Q71_589420"/>
      <w:bookmarkEnd w:id="36941"/>
      <w:r w:rsidRPr="00695185">
        <w:rPr>
          <w:rtl/>
        </w:rPr>
        <w:t xml:space="preserve">או </w:t>
      </w:r>
      <w:bookmarkStart w:id="36942" w:name="_ETM_Q71_589630"/>
      <w:bookmarkEnd w:id="36942"/>
      <w:r w:rsidRPr="00695185">
        <w:rPr>
          <w:rtl/>
        </w:rPr>
        <w:t>ש</w:t>
      </w:r>
      <w:r>
        <w:rPr>
          <w:rFonts w:hint="cs"/>
          <w:rtl/>
        </w:rPr>
        <w:t>יי</w:t>
      </w:r>
      <w:r w:rsidRPr="00695185">
        <w:rPr>
          <w:rtl/>
        </w:rPr>
        <w:t xml:space="preserve">נתנו </w:t>
      </w:r>
      <w:bookmarkStart w:id="36943" w:name="_ETM_Q71_590290"/>
      <w:bookmarkEnd w:id="36943"/>
      <w:r w:rsidRPr="00695185">
        <w:rPr>
          <w:rtl/>
        </w:rPr>
        <w:t>לו</w:t>
      </w:r>
      <w:r>
        <w:rPr>
          <w:rFonts w:hint="cs"/>
          <w:rtl/>
        </w:rPr>
        <w:t>.</w:t>
      </w:r>
      <w:r w:rsidRPr="00695185">
        <w:rPr>
          <w:rtl/>
        </w:rPr>
        <w:t xml:space="preserve"> </w:t>
      </w:r>
      <w:bookmarkStart w:id="36944" w:name="_ETM_Q71_592130"/>
      <w:bookmarkEnd w:id="36944"/>
      <w:r w:rsidRPr="00695185">
        <w:rPr>
          <w:rtl/>
        </w:rPr>
        <w:t>אגב</w:t>
      </w:r>
      <w:r>
        <w:rPr>
          <w:rFonts w:hint="cs"/>
          <w:rtl/>
        </w:rPr>
        <w:t>,</w:t>
      </w:r>
      <w:r w:rsidRPr="00695185">
        <w:rPr>
          <w:rtl/>
        </w:rPr>
        <w:t xml:space="preserve"> </w:t>
      </w:r>
      <w:bookmarkStart w:id="36945" w:name="_ETM_Q71_592579"/>
      <w:bookmarkStart w:id="36946" w:name="_ETM_Q71_593089"/>
      <w:bookmarkEnd w:id="36945"/>
      <w:bookmarkEnd w:id="36946"/>
      <w:r w:rsidRPr="00695185">
        <w:rPr>
          <w:rtl/>
        </w:rPr>
        <w:t xml:space="preserve">הכתובת </w:t>
      </w:r>
      <w:bookmarkStart w:id="36947" w:name="_ETM_Q71_593600"/>
      <w:bookmarkEnd w:id="36947"/>
      <w:r w:rsidRPr="00695185">
        <w:rPr>
          <w:rtl/>
        </w:rPr>
        <w:t xml:space="preserve">הייתה </w:t>
      </w:r>
      <w:bookmarkStart w:id="36948" w:name="_ETM_Q71_593899"/>
      <w:bookmarkEnd w:id="36948"/>
      <w:r w:rsidRPr="00695185">
        <w:rPr>
          <w:rtl/>
        </w:rPr>
        <w:t xml:space="preserve">על </w:t>
      </w:r>
      <w:bookmarkStart w:id="36949" w:name="_ETM_Q71_594020"/>
      <w:bookmarkEnd w:id="36949"/>
      <w:r w:rsidRPr="00695185">
        <w:rPr>
          <w:rtl/>
        </w:rPr>
        <w:t>הקיר</w:t>
      </w:r>
      <w:r>
        <w:rPr>
          <w:rFonts w:hint="cs"/>
          <w:rtl/>
        </w:rPr>
        <w:t>.</w:t>
      </w:r>
      <w:r w:rsidRPr="00695185">
        <w:rPr>
          <w:rtl/>
        </w:rPr>
        <w:t xml:space="preserve"> </w:t>
      </w:r>
      <w:bookmarkStart w:id="36950" w:name="_ETM_Q71_594469"/>
      <w:bookmarkEnd w:id="36950"/>
      <w:r w:rsidRPr="00695185">
        <w:rPr>
          <w:rtl/>
        </w:rPr>
        <w:t xml:space="preserve">כל </w:t>
      </w:r>
      <w:bookmarkStart w:id="36951" w:name="_ETM_Q71_594710"/>
      <w:bookmarkEnd w:id="36951"/>
      <w:r w:rsidRPr="00695185">
        <w:rPr>
          <w:rtl/>
        </w:rPr>
        <w:t xml:space="preserve">מי </w:t>
      </w:r>
      <w:bookmarkStart w:id="36952" w:name="_ETM_Q71_594829"/>
      <w:bookmarkEnd w:id="36952"/>
      <w:r w:rsidRPr="00695185">
        <w:rPr>
          <w:rtl/>
        </w:rPr>
        <w:t xml:space="preserve">שמכיר </w:t>
      </w:r>
      <w:bookmarkStart w:id="36953" w:name="_ETM_Q71_595249"/>
      <w:bookmarkEnd w:id="36953"/>
      <w:r w:rsidRPr="00695185">
        <w:rPr>
          <w:rtl/>
        </w:rPr>
        <w:t xml:space="preserve">היטב </w:t>
      </w:r>
      <w:bookmarkStart w:id="36954" w:name="_ETM_Q71_595549"/>
      <w:bookmarkEnd w:id="36954"/>
      <w:r w:rsidRPr="00695185">
        <w:rPr>
          <w:rtl/>
        </w:rPr>
        <w:t xml:space="preserve">את </w:t>
      </w:r>
      <w:bookmarkStart w:id="36955" w:name="_ETM_Q71_595670"/>
      <w:bookmarkEnd w:id="36955"/>
      <w:r w:rsidRPr="00695185">
        <w:rPr>
          <w:rtl/>
        </w:rPr>
        <w:t xml:space="preserve">מערכת </w:t>
      </w:r>
      <w:bookmarkStart w:id="36956" w:name="_ETM_Q71_596029"/>
      <w:bookmarkEnd w:id="36956"/>
      <w:r w:rsidRPr="00695185">
        <w:rPr>
          <w:rtl/>
        </w:rPr>
        <w:t>הביטחון</w:t>
      </w:r>
      <w:r>
        <w:rPr>
          <w:rFonts w:hint="cs"/>
          <w:rtl/>
        </w:rPr>
        <w:t>,</w:t>
      </w:r>
      <w:r w:rsidRPr="00695185">
        <w:rPr>
          <w:rtl/>
        </w:rPr>
        <w:t xml:space="preserve"> </w:t>
      </w:r>
      <w:bookmarkStart w:id="36957" w:name="_ETM_Q71_596689"/>
      <w:bookmarkEnd w:id="36957"/>
      <w:r w:rsidRPr="00695185">
        <w:rPr>
          <w:rtl/>
        </w:rPr>
        <w:t xml:space="preserve">הבין </w:t>
      </w:r>
      <w:bookmarkStart w:id="36958" w:name="_ETM_Q71_596990"/>
      <w:bookmarkStart w:id="36959" w:name="_ETM_Q71_597259"/>
      <w:bookmarkEnd w:id="36958"/>
      <w:bookmarkEnd w:id="36959"/>
      <w:r w:rsidRPr="00695185">
        <w:rPr>
          <w:rtl/>
        </w:rPr>
        <w:t xml:space="preserve">היטב </w:t>
      </w:r>
      <w:bookmarkStart w:id="36960" w:name="_ETM_Q71_598759"/>
      <w:bookmarkEnd w:id="36960"/>
      <w:r w:rsidRPr="00695185">
        <w:rPr>
          <w:rtl/>
        </w:rPr>
        <w:t>ש</w:t>
      </w:r>
      <w:r>
        <w:rPr>
          <w:rFonts w:hint="cs"/>
          <w:rtl/>
        </w:rPr>
        <w:t xml:space="preserve">יש סכנה </w:t>
      </w:r>
      <w:bookmarkStart w:id="36961" w:name="_ETM_Q71_599680"/>
      <w:bookmarkEnd w:id="36961"/>
      <w:r w:rsidRPr="00695185">
        <w:rPr>
          <w:rtl/>
        </w:rPr>
        <w:t xml:space="preserve">במינוי </w:t>
      </w:r>
      <w:bookmarkStart w:id="36962" w:name="_ETM_Q71_600189"/>
      <w:bookmarkEnd w:id="36962"/>
      <w:r w:rsidRPr="00695185">
        <w:rPr>
          <w:rtl/>
        </w:rPr>
        <w:t xml:space="preserve">שני </w:t>
      </w:r>
      <w:bookmarkStart w:id="36963" w:name="_ETM_Q71_600460"/>
      <w:bookmarkEnd w:id="36963"/>
      <w:r w:rsidRPr="00695185">
        <w:rPr>
          <w:rtl/>
        </w:rPr>
        <w:t xml:space="preserve">שרי </w:t>
      </w:r>
      <w:bookmarkStart w:id="36964" w:name="_ETM_Q71_600760"/>
      <w:bookmarkEnd w:id="36964"/>
      <w:r w:rsidRPr="00695185">
        <w:rPr>
          <w:rtl/>
        </w:rPr>
        <w:t>ביטחון</w:t>
      </w:r>
      <w:r>
        <w:rPr>
          <w:rFonts w:hint="cs"/>
          <w:rtl/>
        </w:rPr>
        <w:t>,</w:t>
      </w:r>
      <w:r w:rsidRPr="00695185">
        <w:rPr>
          <w:rtl/>
        </w:rPr>
        <w:t xml:space="preserve"> </w:t>
      </w:r>
      <w:bookmarkStart w:id="36965" w:name="_ETM_Q71_601789"/>
      <w:bookmarkEnd w:id="36965"/>
      <w:r w:rsidRPr="00695185">
        <w:rPr>
          <w:rtl/>
        </w:rPr>
        <w:t>ו</w:t>
      </w:r>
      <w:r>
        <w:rPr>
          <w:rFonts w:hint="cs"/>
          <w:rtl/>
        </w:rPr>
        <w:t xml:space="preserve">יש </w:t>
      </w:r>
      <w:r w:rsidRPr="00695185">
        <w:rPr>
          <w:rtl/>
        </w:rPr>
        <w:t xml:space="preserve">סכנה </w:t>
      </w:r>
      <w:bookmarkStart w:id="36966" w:name="_ETM_Q71_602750"/>
      <w:bookmarkEnd w:id="36966"/>
      <w:r w:rsidRPr="00695185">
        <w:rPr>
          <w:rtl/>
        </w:rPr>
        <w:t xml:space="preserve">בחלוקת </w:t>
      </w:r>
      <w:bookmarkStart w:id="36967" w:name="_ETM_Q71_603380"/>
      <w:bookmarkEnd w:id="36967"/>
      <w:r w:rsidRPr="00695185">
        <w:rPr>
          <w:rtl/>
        </w:rPr>
        <w:t>סמכויות</w:t>
      </w:r>
      <w:r>
        <w:rPr>
          <w:rFonts w:hint="cs"/>
          <w:rtl/>
        </w:rPr>
        <w:t>.</w:t>
      </w:r>
      <w:r w:rsidRPr="00695185">
        <w:rPr>
          <w:rtl/>
        </w:rPr>
        <w:t xml:space="preserve"> </w:t>
      </w:r>
      <w:bookmarkStart w:id="36968" w:name="_ETM_Q71_604070"/>
      <w:bookmarkEnd w:id="36968"/>
      <w:r w:rsidRPr="00695185">
        <w:rPr>
          <w:rtl/>
        </w:rPr>
        <w:t xml:space="preserve">כל </w:t>
      </w:r>
      <w:bookmarkStart w:id="36969" w:name="_ETM_Q71_604250"/>
      <w:bookmarkEnd w:id="36969"/>
      <w:r w:rsidRPr="00695185">
        <w:rPr>
          <w:rtl/>
        </w:rPr>
        <w:t xml:space="preserve">גורמי </w:t>
      </w:r>
      <w:bookmarkStart w:id="36970" w:name="_ETM_Q71_604609"/>
      <w:bookmarkEnd w:id="36970"/>
      <w:r w:rsidRPr="00695185">
        <w:rPr>
          <w:rtl/>
        </w:rPr>
        <w:t>ה</w:t>
      </w:r>
      <w:r>
        <w:rPr>
          <w:rFonts w:hint="cs"/>
          <w:rtl/>
        </w:rPr>
        <w:t xml:space="preserve">ייעוץ </w:t>
      </w:r>
      <w:bookmarkStart w:id="36971" w:name="_ETM_Q71_605210"/>
      <w:bookmarkEnd w:id="36971"/>
      <w:r w:rsidRPr="00695185">
        <w:rPr>
          <w:rtl/>
        </w:rPr>
        <w:t xml:space="preserve">המשפטי </w:t>
      </w:r>
      <w:bookmarkStart w:id="36972" w:name="_ETM_Q71_606469"/>
      <w:bookmarkEnd w:id="36972"/>
      <w:r w:rsidRPr="00695185">
        <w:rPr>
          <w:rtl/>
        </w:rPr>
        <w:t xml:space="preserve">הסתייגו </w:t>
      </w:r>
      <w:bookmarkStart w:id="36973" w:name="_ETM_Q71_607670"/>
      <w:bookmarkEnd w:id="36973"/>
      <w:r w:rsidRPr="00695185">
        <w:rPr>
          <w:rtl/>
        </w:rPr>
        <w:t xml:space="preserve">מפני </w:t>
      </w:r>
      <w:bookmarkStart w:id="36974" w:name="_ETM_Q71_607969"/>
      <w:bookmarkEnd w:id="36974"/>
      <w:r w:rsidRPr="00695185">
        <w:rPr>
          <w:rtl/>
        </w:rPr>
        <w:t xml:space="preserve">פיצול </w:t>
      </w:r>
      <w:bookmarkStart w:id="36975" w:name="_ETM_Q71_608360"/>
      <w:bookmarkEnd w:id="36975"/>
      <w:r w:rsidRPr="00695185">
        <w:rPr>
          <w:rtl/>
        </w:rPr>
        <w:t>שכזה</w:t>
      </w:r>
      <w:r>
        <w:rPr>
          <w:rFonts w:hint="cs"/>
          <w:rtl/>
        </w:rPr>
        <w:t>.</w:t>
      </w:r>
      <w:r w:rsidRPr="00695185">
        <w:rPr>
          <w:rtl/>
        </w:rPr>
        <w:t xml:space="preserve"> </w:t>
      </w:r>
      <w:bookmarkStart w:id="36976" w:name="_ETM_Q71_608870"/>
      <w:bookmarkEnd w:id="36976"/>
      <w:r w:rsidRPr="00695185">
        <w:rPr>
          <w:rtl/>
        </w:rPr>
        <w:t xml:space="preserve">הזהרנו </w:t>
      </w:r>
      <w:bookmarkStart w:id="36977" w:name="_ETM_Q71_609709"/>
      <w:bookmarkEnd w:id="36977"/>
      <w:r w:rsidRPr="00695185">
        <w:rPr>
          <w:rtl/>
        </w:rPr>
        <w:t xml:space="preserve">מפני </w:t>
      </w:r>
      <w:bookmarkStart w:id="36978" w:name="_ETM_Q71_610069"/>
      <w:bookmarkEnd w:id="36978"/>
      <w:r w:rsidRPr="00695185">
        <w:rPr>
          <w:rtl/>
        </w:rPr>
        <w:t xml:space="preserve">פגיעה </w:t>
      </w:r>
      <w:bookmarkStart w:id="36979" w:name="_ETM_Q71_610400"/>
      <w:bookmarkEnd w:id="36979"/>
      <w:r w:rsidRPr="00695185">
        <w:rPr>
          <w:rtl/>
        </w:rPr>
        <w:t xml:space="preserve">בעיקרון </w:t>
      </w:r>
      <w:bookmarkStart w:id="36980" w:name="_ETM_Q71_610940"/>
      <w:bookmarkEnd w:id="36980"/>
      <w:r w:rsidRPr="00695185">
        <w:rPr>
          <w:rtl/>
        </w:rPr>
        <w:t xml:space="preserve">אחדות </w:t>
      </w:r>
      <w:bookmarkStart w:id="36981" w:name="_ETM_Q71_611390"/>
      <w:bookmarkEnd w:id="36981"/>
      <w:r w:rsidRPr="00695185">
        <w:rPr>
          <w:rtl/>
        </w:rPr>
        <w:t>הפיקוד</w:t>
      </w:r>
      <w:r>
        <w:rPr>
          <w:rFonts w:hint="cs"/>
          <w:rtl/>
        </w:rPr>
        <w:t>.</w:t>
      </w:r>
      <w:r w:rsidRPr="00695185">
        <w:rPr>
          <w:rtl/>
        </w:rPr>
        <w:t xml:space="preserve"> </w:t>
      </w:r>
      <w:bookmarkStart w:id="36982" w:name="_ETM_Q71_612500"/>
      <w:bookmarkEnd w:id="36982"/>
      <w:r w:rsidRPr="00695185">
        <w:rPr>
          <w:rtl/>
        </w:rPr>
        <w:t xml:space="preserve">אמרנו </w:t>
      </w:r>
      <w:bookmarkStart w:id="36983" w:name="_ETM_Q71_612980"/>
      <w:bookmarkEnd w:id="36983"/>
      <w:r w:rsidRPr="00695185">
        <w:rPr>
          <w:rtl/>
        </w:rPr>
        <w:t xml:space="preserve">שזה </w:t>
      </w:r>
      <w:bookmarkStart w:id="36984" w:name="_ETM_Q71_613250"/>
      <w:bookmarkEnd w:id="36984"/>
      <w:r w:rsidRPr="00695185">
        <w:rPr>
          <w:rtl/>
        </w:rPr>
        <w:t xml:space="preserve">עלול </w:t>
      </w:r>
      <w:bookmarkStart w:id="36985" w:name="_ETM_Q71_613519"/>
      <w:bookmarkEnd w:id="36985"/>
      <w:r w:rsidRPr="00695185">
        <w:rPr>
          <w:rtl/>
        </w:rPr>
        <w:t xml:space="preserve">לעלות </w:t>
      </w:r>
      <w:bookmarkStart w:id="36986" w:name="_ETM_Q71_613819"/>
      <w:bookmarkEnd w:id="36986"/>
      <w:r w:rsidRPr="00695185">
        <w:rPr>
          <w:rtl/>
        </w:rPr>
        <w:t xml:space="preserve">בחיי </w:t>
      </w:r>
      <w:bookmarkStart w:id="36987" w:name="_ETM_Q71_614239"/>
      <w:bookmarkEnd w:id="36987"/>
      <w:r w:rsidRPr="00695185">
        <w:rPr>
          <w:rtl/>
        </w:rPr>
        <w:t>אדם</w:t>
      </w:r>
      <w:r>
        <w:rPr>
          <w:rFonts w:hint="cs"/>
          <w:rtl/>
        </w:rPr>
        <w:t>.</w:t>
      </w:r>
      <w:r w:rsidRPr="00695185">
        <w:rPr>
          <w:rtl/>
        </w:rPr>
        <w:t xml:space="preserve"> </w:t>
      </w:r>
      <w:bookmarkStart w:id="36988" w:name="_ETM_Q71_614720"/>
      <w:bookmarkEnd w:id="36988"/>
      <w:r w:rsidRPr="00695185">
        <w:rPr>
          <w:rtl/>
        </w:rPr>
        <w:t xml:space="preserve">אבל </w:t>
      </w:r>
      <w:bookmarkStart w:id="36989" w:name="_ETM_Q71_614989"/>
      <w:bookmarkEnd w:id="36989"/>
      <w:r w:rsidRPr="00695185">
        <w:rPr>
          <w:rtl/>
        </w:rPr>
        <w:t xml:space="preserve">זה </w:t>
      </w:r>
      <w:bookmarkStart w:id="36990" w:name="_ETM_Q71_615170"/>
      <w:bookmarkEnd w:id="36990"/>
      <w:r w:rsidRPr="00695185">
        <w:rPr>
          <w:rtl/>
        </w:rPr>
        <w:t xml:space="preserve">לא </w:t>
      </w:r>
      <w:bookmarkStart w:id="36991" w:name="_ETM_Q71_615500"/>
      <w:bookmarkEnd w:id="36991"/>
      <w:r w:rsidRPr="00695185">
        <w:rPr>
          <w:rtl/>
        </w:rPr>
        <w:t xml:space="preserve">מנע </w:t>
      </w:r>
      <w:bookmarkStart w:id="36992" w:name="_ETM_Q71_616010"/>
      <w:bookmarkEnd w:id="36992"/>
      <w:r w:rsidRPr="00695185">
        <w:rPr>
          <w:rtl/>
        </w:rPr>
        <w:t xml:space="preserve">מכם </w:t>
      </w:r>
      <w:bookmarkStart w:id="36993" w:name="_ETM_Q71_617120"/>
      <w:bookmarkEnd w:id="36993"/>
      <w:r>
        <w:rPr>
          <w:rFonts w:hint="cs"/>
          <w:rtl/>
        </w:rPr>
        <w:t xml:space="preserve">– </w:t>
      </w:r>
      <w:r w:rsidRPr="00695185">
        <w:rPr>
          <w:rtl/>
        </w:rPr>
        <w:t xml:space="preserve">ומנתניהו </w:t>
      </w:r>
      <w:bookmarkStart w:id="36994" w:name="_ETM_Q71_618590"/>
      <w:bookmarkEnd w:id="36994"/>
      <w:r>
        <w:rPr>
          <w:rFonts w:hint="cs"/>
          <w:rtl/>
        </w:rPr>
        <w:t xml:space="preserve">– </w:t>
      </w:r>
      <w:r>
        <w:rPr>
          <w:rtl/>
        </w:rPr>
        <w:t>ל</w:t>
      </w:r>
      <w:r>
        <w:rPr>
          <w:rFonts w:hint="cs"/>
          <w:rtl/>
        </w:rPr>
        <w:t xml:space="preserve">היכנע </w:t>
      </w:r>
      <w:bookmarkStart w:id="36995" w:name="_ETM_Q71_619819"/>
      <w:bookmarkEnd w:id="36995"/>
      <w:r w:rsidRPr="00695185">
        <w:rPr>
          <w:rtl/>
        </w:rPr>
        <w:t xml:space="preserve">לתכתיבי </w:t>
      </w:r>
      <w:bookmarkStart w:id="36996" w:name="_ETM_Q71_620510"/>
      <w:bookmarkEnd w:id="36996"/>
      <w:r w:rsidRPr="00695185">
        <w:rPr>
          <w:rtl/>
        </w:rPr>
        <w:t xml:space="preserve">השותפים </w:t>
      </w:r>
      <w:bookmarkStart w:id="36997" w:name="_ETM_Q71_621079"/>
      <w:bookmarkEnd w:id="36997"/>
      <w:r w:rsidRPr="00695185">
        <w:rPr>
          <w:rtl/>
        </w:rPr>
        <w:t xml:space="preserve">הקיצוניים </w:t>
      </w:r>
      <w:bookmarkStart w:id="36998" w:name="_ETM_Q71_621739"/>
      <w:bookmarkEnd w:id="36998"/>
      <w:r w:rsidRPr="00695185">
        <w:rPr>
          <w:rtl/>
        </w:rPr>
        <w:t xml:space="preserve">והשותפות </w:t>
      </w:r>
      <w:bookmarkStart w:id="36999" w:name="_ETM_Q71_622370"/>
      <w:bookmarkEnd w:id="36999"/>
      <w:r>
        <w:rPr>
          <w:rtl/>
        </w:rPr>
        <w:t>הקואליציוני</w:t>
      </w:r>
      <w:r>
        <w:rPr>
          <w:rFonts w:hint="cs"/>
          <w:rtl/>
        </w:rPr>
        <w:t>ות,</w:t>
      </w:r>
      <w:r w:rsidRPr="00695185">
        <w:rPr>
          <w:rtl/>
        </w:rPr>
        <w:t xml:space="preserve"> </w:t>
      </w:r>
      <w:bookmarkStart w:id="37000" w:name="_ETM_Q71_623749"/>
      <w:bookmarkEnd w:id="37000"/>
      <w:r w:rsidRPr="00695185">
        <w:rPr>
          <w:rtl/>
        </w:rPr>
        <w:t xml:space="preserve">כדי </w:t>
      </w:r>
      <w:bookmarkStart w:id="37001" w:name="_ETM_Q71_624600"/>
      <w:bookmarkEnd w:id="37001"/>
      <w:r w:rsidRPr="00695185">
        <w:rPr>
          <w:rtl/>
        </w:rPr>
        <w:t xml:space="preserve">להקים </w:t>
      </w:r>
      <w:bookmarkStart w:id="37002" w:name="_ETM_Q71_625140"/>
      <w:bookmarkEnd w:id="37002"/>
      <w:r w:rsidRPr="00695185">
        <w:rPr>
          <w:rtl/>
        </w:rPr>
        <w:t xml:space="preserve">ממשלה </w:t>
      </w:r>
      <w:bookmarkStart w:id="37003" w:name="_ETM_Q71_625590"/>
      <w:bookmarkEnd w:id="37003"/>
      <w:r w:rsidRPr="00695185">
        <w:rPr>
          <w:rtl/>
        </w:rPr>
        <w:t xml:space="preserve">בכל </w:t>
      </w:r>
      <w:bookmarkStart w:id="37004" w:name="_ETM_Q71_625950"/>
      <w:bookmarkEnd w:id="37004"/>
      <w:r w:rsidRPr="00695185">
        <w:rPr>
          <w:rtl/>
        </w:rPr>
        <w:t>מחיר</w:t>
      </w:r>
      <w:r>
        <w:rPr>
          <w:rFonts w:hint="cs"/>
          <w:rtl/>
        </w:rPr>
        <w:t>.</w:t>
      </w:r>
    </w:p>
    <w:p w:rsidR="001473F7" w:rsidRDefault="001473F7" w:rsidP="00C53F57">
      <w:pPr>
        <w:rPr>
          <w:rtl/>
        </w:rPr>
      </w:pPr>
      <w:bookmarkStart w:id="37005" w:name="_ETM_Q71_627651"/>
      <w:bookmarkStart w:id="37006" w:name="_ETM_Q71_627741"/>
      <w:bookmarkEnd w:id="37005"/>
      <w:bookmarkEnd w:id="37006"/>
    </w:p>
    <w:p w:rsidR="001473F7" w:rsidRDefault="001473F7" w:rsidP="00C53F57">
      <w:pPr>
        <w:rPr>
          <w:rtl/>
        </w:rPr>
      </w:pPr>
      <w:bookmarkStart w:id="37007" w:name="_ETM_Q71_627800"/>
      <w:bookmarkStart w:id="37008" w:name="_ETM_Q71_627853"/>
      <w:bookmarkEnd w:id="37007"/>
      <w:bookmarkEnd w:id="37008"/>
      <w:r w:rsidRPr="00695185">
        <w:rPr>
          <w:rtl/>
        </w:rPr>
        <w:t xml:space="preserve"> </w:t>
      </w:r>
      <w:bookmarkStart w:id="37009" w:name="_ETM_Q71_627020"/>
      <w:bookmarkEnd w:id="37009"/>
      <w:r w:rsidRPr="00695185">
        <w:rPr>
          <w:rtl/>
        </w:rPr>
        <w:t xml:space="preserve">אבל </w:t>
      </w:r>
      <w:bookmarkStart w:id="37010" w:name="_ETM_Q71_627290"/>
      <w:bookmarkEnd w:id="37010"/>
      <w:r w:rsidRPr="00695185">
        <w:rPr>
          <w:rtl/>
        </w:rPr>
        <w:t>התוצאות מגיעות</w:t>
      </w:r>
      <w:r>
        <w:rPr>
          <w:rFonts w:hint="cs"/>
          <w:rtl/>
        </w:rPr>
        <w:t>.</w:t>
      </w:r>
      <w:r w:rsidRPr="00695185">
        <w:rPr>
          <w:rtl/>
        </w:rPr>
        <w:t xml:space="preserve"> </w:t>
      </w:r>
      <w:bookmarkStart w:id="37011" w:name="_ETM_Q71_629180"/>
      <w:bookmarkEnd w:id="37011"/>
      <w:r>
        <w:rPr>
          <w:rFonts w:hint="cs"/>
          <w:rtl/>
        </w:rPr>
        <w:t>ב</w:t>
      </w:r>
      <w:r w:rsidRPr="00695185">
        <w:rPr>
          <w:rtl/>
        </w:rPr>
        <w:t xml:space="preserve">שבוע </w:t>
      </w:r>
      <w:bookmarkStart w:id="37012" w:name="_ETM_Q71_629599"/>
      <w:bookmarkEnd w:id="37012"/>
      <w:r w:rsidRPr="00695185">
        <w:rPr>
          <w:rtl/>
        </w:rPr>
        <w:t xml:space="preserve">שעבר </w:t>
      </w:r>
      <w:bookmarkStart w:id="37013" w:name="_ETM_Q71_630019"/>
      <w:bookmarkEnd w:id="37013"/>
      <w:r>
        <w:rPr>
          <w:rFonts w:hint="cs"/>
          <w:rtl/>
        </w:rPr>
        <w:t xml:space="preserve">ראינו, </w:t>
      </w:r>
      <w:bookmarkStart w:id="37014" w:name="_ETM_Q71_626373"/>
      <w:bookmarkStart w:id="37015" w:name="_ETM_Q71_630260"/>
      <w:bookmarkEnd w:id="37014"/>
      <w:bookmarkEnd w:id="37015"/>
      <w:r w:rsidRPr="00695185">
        <w:rPr>
          <w:rtl/>
        </w:rPr>
        <w:t xml:space="preserve">הלכה </w:t>
      </w:r>
      <w:bookmarkStart w:id="37016" w:name="_ETM_Q71_630620"/>
      <w:bookmarkEnd w:id="37016"/>
      <w:r w:rsidRPr="00695185">
        <w:rPr>
          <w:rtl/>
        </w:rPr>
        <w:t>למעשה</w:t>
      </w:r>
      <w:r>
        <w:rPr>
          <w:rFonts w:hint="cs"/>
          <w:rtl/>
        </w:rPr>
        <w:t>,</w:t>
      </w:r>
      <w:r w:rsidRPr="00695185">
        <w:rPr>
          <w:rtl/>
        </w:rPr>
        <w:t xml:space="preserve"> </w:t>
      </w:r>
      <w:bookmarkStart w:id="37017" w:name="_ETM_Q71_631640"/>
      <w:bookmarkEnd w:id="37017"/>
      <w:r w:rsidRPr="00695185">
        <w:rPr>
          <w:rtl/>
        </w:rPr>
        <w:t xml:space="preserve">כיצד </w:t>
      </w:r>
      <w:bookmarkStart w:id="37018" w:name="_ETM_Q71_632120"/>
      <w:bookmarkEnd w:id="37018"/>
      <w:r w:rsidRPr="00695185">
        <w:rPr>
          <w:rtl/>
        </w:rPr>
        <w:t xml:space="preserve">שר </w:t>
      </w:r>
      <w:bookmarkStart w:id="37019" w:name="_ETM_Q71_632390"/>
      <w:bookmarkEnd w:id="37019"/>
      <w:r w:rsidRPr="00695185">
        <w:rPr>
          <w:rtl/>
        </w:rPr>
        <w:t xml:space="preserve">הביטחון </w:t>
      </w:r>
      <w:bookmarkStart w:id="37020" w:name="_ETM_Q71_632959"/>
      <w:bookmarkEnd w:id="37020"/>
      <w:r>
        <w:rPr>
          <w:rFonts w:hint="cs"/>
          <w:rtl/>
        </w:rPr>
        <w:t>א'</w:t>
      </w:r>
      <w:r w:rsidRPr="00695185">
        <w:rPr>
          <w:rtl/>
        </w:rPr>
        <w:t xml:space="preserve"> </w:t>
      </w:r>
      <w:bookmarkStart w:id="37021" w:name="_ETM_Q71_633650"/>
      <w:bookmarkEnd w:id="37021"/>
      <w:r w:rsidRPr="00695185">
        <w:rPr>
          <w:rtl/>
        </w:rPr>
        <w:t>מפנה</w:t>
      </w:r>
      <w:r>
        <w:rPr>
          <w:rFonts w:hint="cs"/>
          <w:rtl/>
        </w:rPr>
        <w:t>,</w:t>
      </w:r>
      <w:r w:rsidRPr="00695185">
        <w:rPr>
          <w:rtl/>
        </w:rPr>
        <w:t xml:space="preserve"> </w:t>
      </w:r>
      <w:bookmarkStart w:id="37022" w:name="_ETM_Q71_635170"/>
      <w:bookmarkEnd w:id="37022"/>
      <w:r w:rsidRPr="00695185">
        <w:rPr>
          <w:rtl/>
        </w:rPr>
        <w:t xml:space="preserve">בהוראת </w:t>
      </w:r>
      <w:bookmarkStart w:id="37023" w:name="_ETM_Q71_635709"/>
      <w:bookmarkEnd w:id="37023"/>
      <w:r w:rsidRPr="00695185">
        <w:rPr>
          <w:rtl/>
        </w:rPr>
        <w:t xml:space="preserve">בית </w:t>
      </w:r>
      <w:bookmarkStart w:id="37024" w:name="_ETM_Q71_635920"/>
      <w:bookmarkEnd w:id="37024"/>
      <w:r w:rsidRPr="00695185">
        <w:rPr>
          <w:rtl/>
        </w:rPr>
        <w:t xml:space="preserve">משפט </w:t>
      </w:r>
      <w:bookmarkStart w:id="37025" w:name="_ETM_Q71_637540"/>
      <w:bookmarkEnd w:id="37025"/>
      <w:r w:rsidRPr="00695185">
        <w:rPr>
          <w:rtl/>
        </w:rPr>
        <w:t xml:space="preserve">ובגיבוי </w:t>
      </w:r>
      <w:bookmarkStart w:id="37026" w:name="_ETM_Q71_638050"/>
      <w:bookmarkEnd w:id="37026"/>
      <w:r w:rsidRPr="00695185">
        <w:rPr>
          <w:rtl/>
        </w:rPr>
        <w:t>ר</w:t>
      </w:r>
      <w:r>
        <w:rPr>
          <w:rFonts w:hint="cs"/>
          <w:rtl/>
        </w:rPr>
        <w:t xml:space="preserve">אש הממשלה, </w:t>
      </w:r>
      <w:bookmarkStart w:id="37027" w:name="_ETM_Q71_638890"/>
      <w:bookmarkEnd w:id="37027"/>
      <w:r w:rsidRPr="00695185">
        <w:rPr>
          <w:rtl/>
        </w:rPr>
        <w:t xml:space="preserve">בעוד </w:t>
      </w:r>
      <w:bookmarkStart w:id="37028" w:name="_ETM_Q71_639129"/>
      <w:bookmarkEnd w:id="37028"/>
      <w:r w:rsidRPr="00695185">
        <w:rPr>
          <w:rtl/>
        </w:rPr>
        <w:t xml:space="preserve">ששר </w:t>
      </w:r>
      <w:bookmarkStart w:id="37029" w:name="_ETM_Q71_639519"/>
      <w:bookmarkEnd w:id="37029"/>
      <w:r w:rsidRPr="00695185">
        <w:rPr>
          <w:rtl/>
        </w:rPr>
        <w:t xml:space="preserve">הביטחון </w:t>
      </w:r>
      <w:bookmarkStart w:id="37030" w:name="_ETM_Q71_640120"/>
      <w:bookmarkEnd w:id="37030"/>
      <w:r w:rsidRPr="00695185">
        <w:rPr>
          <w:rtl/>
        </w:rPr>
        <w:t>ב</w:t>
      </w:r>
      <w:r>
        <w:rPr>
          <w:rFonts w:hint="cs"/>
          <w:rtl/>
        </w:rPr>
        <w:t xml:space="preserve">' </w:t>
      </w:r>
      <w:r w:rsidRPr="00695185">
        <w:rPr>
          <w:rtl/>
        </w:rPr>
        <w:t xml:space="preserve">מגנה </w:t>
      </w:r>
      <w:bookmarkStart w:id="37031" w:name="_ETM_Q71_641470"/>
      <w:bookmarkEnd w:id="37031"/>
      <w:r w:rsidRPr="00695185">
        <w:rPr>
          <w:rtl/>
        </w:rPr>
        <w:t xml:space="preserve">ודורש </w:t>
      </w:r>
      <w:bookmarkStart w:id="37032" w:name="_ETM_Q71_641890"/>
      <w:bookmarkEnd w:id="37032"/>
      <w:r w:rsidRPr="00695185">
        <w:rPr>
          <w:rtl/>
        </w:rPr>
        <w:t xml:space="preserve">להקפיא </w:t>
      </w:r>
      <w:bookmarkStart w:id="37033" w:name="_ETM_Q71_642250"/>
      <w:bookmarkEnd w:id="37033"/>
      <w:r w:rsidRPr="00695185">
        <w:rPr>
          <w:rtl/>
        </w:rPr>
        <w:t xml:space="preserve">מייד </w:t>
      </w:r>
      <w:bookmarkStart w:id="37034" w:name="_ETM_Q71_643130"/>
      <w:bookmarkEnd w:id="37034"/>
      <w:r w:rsidRPr="00695185">
        <w:rPr>
          <w:rtl/>
        </w:rPr>
        <w:t xml:space="preserve">את </w:t>
      </w:r>
      <w:bookmarkStart w:id="37035" w:name="_ETM_Q71_643280"/>
      <w:bookmarkEnd w:id="37035"/>
      <w:r w:rsidRPr="00695185">
        <w:rPr>
          <w:rtl/>
        </w:rPr>
        <w:t xml:space="preserve">עקירת </w:t>
      </w:r>
      <w:bookmarkStart w:id="37036" w:name="_ETM_Q71_643760"/>
      <w:bookmarkEnd w:id="37036"/>
      <w:r w:rsidRPr="00695185">
        <w:rPr>
          <w:rtl/>
        </w:rPr>
        <w:t>הכרם</w:t>
      </w:r>
      <w:r>
        <w:rPr>
          <w:rFonts w:hint="cs"/>
          <w:rtl/>
        </w:rPr>
        <w:t xml:space="preserve">, </w:t>
      </w:r>
      <w:bookmarkStart w:id="37037" w:name="_ETM_Q71_644980"/>
      <w:bookmarkEnd w:id="37037"/>
      <w:r w:rsidRPr="00695185">
        <w:rPr>
          <w:rtl/>
        </w:rPr>
        <w:t xml:space="preserve">ושר </w:t>
      </w:r>
      <w:bookmarkStart w:id="37038" w:name="_ETM_Q71_645549"/>
      <w:bookmarkEnd w:id="37038"/>
      <w:r w:rsidRPr="00695185">
        <w:rPr>
          <w:rtl/>
        </w:rPr>
        <w:t>ביטחון</w:t>
      </w:r>
      <w:r>
        <w:rPr>
          <w:rFonts w:hint="cs"/>
          <w:rtl/>
        </w:rPr>
        <w:t xml:space="preserve"> ג' מלבה. </w:t>
      </w:r>
      <w:bookmarkStart w:id="37039" w:name="_ETM_Q71_646239"/>
      <w:bookmarkStart w:id="37040" w:name="_ETM_Q71_648520"/>
      <w:bookmarkEnd w:id="37039"/>
      <w:bookmarkEnd w:id="37040"/>
      <w:r w:rsidRPr="00695185">
        <w:rPr>
          <w:rtl/>
        </w:rPr>
        <w:t xml:space="preserve">האבסורד </w:t>
      </w:r>
      <w:bookmarkStart w:id="37041" w:name="_ETM_Q71_649090"/>
      <w:bookmarkEnd w:id="37041"/>
      <w:r w:rsidRPr="00695185">
        <w:rPr>
          <w:rtl/>
        </w:rPr>
        <w:t xml:space="preserve">הגדול </w:t>
      </w:r>
      <w:bookmarkStart w:id="37042" w:name="_ETM_Q71_649750"/>
      <w:bookmarkEnd w:id="37042"/>
      <w:r w:rsidRPr="00695185">
        <w:rPr>
          <w:rtl/>
        </w:rPr>
        <w:t xml:space="preserve">היה </w:t>
      </w:r>
      <w:bookmarkStart w:id="37043" w:name="_ETM_Q71_650800"/>
      <w:bookmarkEnd w:id="37043"/>
      <w:r>
        <w:rPr>
          <w:rFonts w:hint="cs"/>
          <w:rtl/>
        </w:rPr>
        <w:t>כ</w:t>
      </w:r>
      <w:r w:rsidRPr="00695185">
        <w:rPr>
          <w:rtl/>
        </w:rPr>
        <w:t xml:space="preserve">שהייתה </w:t>
      </w:r>
      <w:bookmarkStart w:id="37044" w:name="_ETM_Q71_651220"/>
      <w:bookmarkEnd w:id="37044"/>
      <w:r>
        <w:rPr>
          <w:rFonts w:hint="cs"/>
          <w:rtl/>
        </w:rPr>
        <w:t xml:space="preserve">התקפלות </w:t>
      </w:r>
      <w:bookmarkStart w:id="37045" w:name="_ETM_Q71_651810"/>
      <w:bookmarkEnd w:id="37045"/>
      <w:r w:rsidRPr="00695185">
        <w:rPr>
          <w:rtl/>
        </w:rPr>
        <w:t xml:space="preserve">תוך </w:t>
      </w:r>
      <w:bookmarkStart w:id="37046" w:name="_ETM_Q71_652080"/>
      <w:bookmarkEnd w:id="37046"/>
      <w:r w:rsidRPr="00695185">
        <w:rPr>
          <w:rtl/>
        </w:rPr>
        <w:t>כדי</w:t>
      </w:r>
      <w:r>
        <w:rPr>
          <w:rFonts w:hint="cs"/>
          <w:rtl/>
        </w:rPr>
        <w:t>,</w:t>
      </w:r>
      <w:r>
        <w:rPr>
          <w:rtl/>
        </w:rPr>
        <w:t xml:space="preserve"> </w:t>
      </w:r>
      <w:r>
        <w:rPr>
          <w:rFonts w:hint="cs"/>
          <w:rtl/>
        </w:rPr>
        <w:t xml:space="preserve">והורו </w:t>
      </w:r>
      <w:bookmarkStart w:id="37047" w:name="_ETM_Q71_653040"/>
      <w:bookmarkEnd w:id="37047"/>
      <w:r w:rsidRPr="00695185">
        <w:rPr>
          <w:rtl/>
        </w:rPr>
        <w:t xml:space="preserve">לעצור </w:t>
      </w:r>
      <w:bookmarkStart w:id="37048" w:name="_ETM_Q71_653550"/>
      <w:bookmarkEnd w:id="37048"/>
      <w:r w:rsidRPr="00695185">
        <w:rPr>
          <w:rtl/>
        </w:rPr>
        <w:t xml:space="preserve">את </w:t>
      </w:r>
      <w:bookmarkStart w:id="37049" w:name="_ETM_Q71_653670"/>
      <w:bookmarkEnd w:id="37049"/>
      <w:r w:rsidRPr="00695185">
        <w:rPr>
          <w:rtl/>
        </w:rPr>
        <w:t>הפינוי</w:t>
      </w:r>
      <w:r>
        <w:rPr>
          <w:rFonts w:hint="cs"/>
          <w:rtl/>
        </w:rPr>
        <w:t xml:space="preserve">, כשדקה קודם נתנו </w:t>
      </w:r>
      <w:r w:rsidRPr="00695185">
        <w:rPr>
          <w:rtl/>
        </w:rPr>
        <w:t>הנחיה</w:t>
      </w:r>
      <w:r>
        <w:rPr>
          <w:rtl/>
        </w:rPr>
        <w:t xml:space="preserve"> </w:t>
      </w:r>
      <w:bookmarkStart w:id="37050" w:name="_ETM_Q71_656160"/>
      <w:bookmarkEnd w:id="37050"/>
      <w:r w:rsidRPr="00695185">
        <w:rPr>
          <w:rtl/>
        </w:rPr>
        <w:t>לפנות</w:t>
      </w:r>
      <w:r>
        <w:rPr>
          <w:rFonts w:hint="cs"/>
          <w:rtl/>
        </w:rPr>
        <w:t xml:space="preserve">. </w:t>
      </w:r>
    </w:p>
    <w:p w:rsidR="001473F7" w:rsidRDefault="001473F7" w:rsidP="00C53F57">
      <w:pPr>
        <w:rPr>
          <w:rtl/>
        </w:rPr>
      </w:pPr>
      <w:bookmarkStart w:id="37051" w:name="_ETM_Q71_657490"/>
      <w:bookmarkStart w:id="37052" w:name="_ETM_Q71_657576"/>
      <w:bookmarkEnd w:id="37051"/>
      <w:bookmarkEnd w:id="37052"/>
    </w:p>
    <w:p w:rsidR="001473F7" w:rsidRDefault="001473F7" w:rsidP="00EE2730">
      <w:pPr>
        <w:rPr>
          <w:rtl/>
        </w:rPr>
      </w:pPr>
      <w:bookmarkStart w:id="37053" w:name="_ETM_Q71_657609"/>
      <w:bookmarkStart w:id="37054" w:name="_ETM_Q71_657658"/>
      <w:bookmarkEnd w:id="37053"/>
      <w:bookmarkEnd w:id="37054"/>
      <w:r w:rsidRPr="00695185">
        <w:rPr>
          <w:rtl/>
        </w:rPr>
        <w:t xml:space="preserve"> </w:t>
      </w:r>
      <w:bookmarkStart w:id="37055" w:name="_ETM_Q71_658129"/>
      <w:bookmarkEnd w:id="37055"/>
      <w:r w:rsidRPr="00695185">
        <w:rPr>
          <w:rtl/>
        </w:rPr>
        <w:t xml:space="preserve">אתמול </w:t>
      </w:r>
      <w:bookmarkStart w:id="37056" w:name="_ETM_Q71_658550"/>
      <w:bookmarkEnd w:id="37056"/>
      <w:r w:rsidRPr="00695185">
        <w:rPr>
          <w:rtl/>
        </w:rPr>
        <w:t xml:space="preserve">התבשרנו </w:t>
      </w:r>
      <w:bookmarkStart w:id="37057" w:name="_ETM_Q71_659120"/>
      <w:bookmarkEnd w:id="37057"/>
      <w:r w:rsidRPr="00695185">
        <w:rPr>
          <w:rtl/>
        </w:rPr>
        <w:t xml:space="preserve">שוב </w:t>
      </w:r>
      <w:bookmarkStart w:id="37058" w:name="_ETM_Q71_660410"/>
      <w:bookmarkEnd w:id="37058"/>
      <w:r w:rsidRPr="00695185">
        <w:rPr>
          <w:rtl/>
        </w:rPr>
        <w:t xml:space="preserve">ששר </w:t>
      </w:r>
      <w:bookmarkStart w:id="37059" w:name="_ETM_Q71_661040"/>
      <w:bookmarkEnd w:id="37059"/>
      <w:r w:rsidRPr="00695185">
        <w:rPr>
          <w:rtl/>
        </w:rPr>
        <w:t>האוצר</w:t>
      </w:r>
      <w:r>
        <w:rPr>
          <w:rFonts w:hint="cs"/>
          <w:rtl/>
        </w:rPr>
        <w:t>,</w:t>
      </w:r>
      <w:r w:rsidRPr="00695185">
        <w:rPr>
          <w:rtl/>
        </w:rPr>
        <w:t xml:space="preserve"> </w:t>
      </w:r>
      <w:bookmarkStart w:id="37060" w:name="_ETM_Q71_661430"/>
      <w:bookmarkEnd w:id="37060"/>
      <w:r w:rsidRPr="00695185">
        <w:rPr>
          <w:rtl/>
        </w:rPr>
        <w:t xml:space="preserve">שהוא </w:t>
      </w:r>
      <w:bookmarkStart w:id="37061" w:name="_ETM_Q71_661640"/>
      <w:bookmarkEnd w:id="37061"/>
      <w:r w:rsidRPr="00695185">
        <w:rPr>
          <w:rtl/>
        </w:rPr>
        <w:t xml:space="preserve">גם </w:t>
      </w:r>
      <w:bookmarkStart w:id="37062" w:name="_ETM_Q71_661849"/>
      <w:bookmarkEnd w:id="37062"/>
      <w:r w:rsidRPr="00695185">
        <w:rPr>
          <w:rtl/>
        </w:rPr>
        <w:t xml:space="preserve">שר </w:t>
      </w:r>
      <w:bookmarkStart w:id="37063" w:name="_ETM_Q71_662150"/>
      <w:bookmarkEnd w:id="37063"/>
      <w:r w:rsidRPr="00695185">
        <w:rPr>
          <w:rtl/>
        </w:rPr>
        <w:t xml:space="preserve">במשרד </w:t>
      </w:r>
      <w:bookmarkStart w:id="37064" w:name="_ETM_Q71_662720"/>
      <w:bookmarkEnd w:id="37064"/>
      <w:r w:rsidRPr="00695185">
        <w:rPr>
          <w:rtl/>
        </w:rPr>
        <w:t>הביטחון</w:t>
      </w:r>
      <w:r>
        <w:rPr>
          <w:rFonts w:hint="cs"/>
          <w:rtl/>
        </w:rPr>
        <w:t xml:space="preserve"> –</w:t>
      </w:r>
      <w:r w:rsidRPr="00695185">
        <w:rPr>
          <w:rtl/>
        </w:rPr>
        <w:t xml:space="preserve"> </w:t>
      </w:r>
      <w:bookmarkStart w:id="37065" w:name="_ETM_Q71_663260"/>
      <w:bookmarkEnd w:id="37065"/>
      <w:r w:rsidRPr="00695185">
        <w:rPr>
          <w:rtl/>
        </w:rPr>
        <w:t xml:space="preserve">שיא </w:t>
      </w:r>
      <w:bookmarkStart w:id="37066" w:name="_ETM_Q71_663470"/>
      <w:bookmarkEnd w:id="37066"/>
      <w:r w:rsidRPr="00695185">
        <w:rPr>
          <w:rtl/>
        </w:rPr>
        <w:t>השיאים</w:t>
      </w:r>
      <w:r>
        <w:rPr>
          <w:rFonts w:hint="cs"/>
          <w:rtl/>
        </w:rPr>
        <w:t xml:space="preserve"> –</w:t>
      </w:r>
      <w:r w:rsidRPr="00695185">
        <w:rPr>
          <w:rtl/>
        </w:rPr>
        <w:t xml:space="preserve"> </w:t>
      </w:r>
      <w:bookmarkStart w:id="37067" w:name="_ETM_Q71_663950"/>
      <w:bookmarkEnd w:id="37067"/>
      <w:r w:rsidRPr="00695185">
        <w:rPr>
          <w:rtl/>
        </w:rPr>
        <w:t xml:space="preserve">הוא </w:t>
      </w:r>
      <w:bookmarkStart w:id="37068" w:name="_ETM_Q71_664040"/>
      <w:bookmarkEnd w:id="37068"/>
      <w:r w:rsidRPr="00695185">
        <w:rPr>
          <w:rtl/>
        </w:rPr>
        <w:t xml:space="preserve">לא </w:t>
      </w:r>
      <w:bookmarkStart w:id="37069" w:name="_ETM_Q71_664220"/>
      <w:bookmarkEnd w:id="37069"/>
      <w:r w:rsidRPr="00695185">
        <w:rPr>
          <w:rtl/>
        </w:rPr>
        <w:t>נח</w:t>
      </w:r>
      <w:bookmarkStart w:id="37070" w:name="_ETM_Q71_665120"/>
      <w:bookmarkEnd w:id="37070"/>
      <w:r w:rsidRPr="00695185">
        <w:rPr>
          <w:rtl/>
        </w:rPr>
        <w:t xml:space="preserve"> </w:t>
      </w:r>
      <w:bookmarkStart w:id="37071" w:name="_ETM_Q71_665390"/>
      <w:bookmarkEnd w:id="37071"/>
      <w:r>
        <w:rPr>
          <w:rFonts w:hint="cs"/>
          <w:rtl/>
        </w:rPr>
        <w:t>ו</w:t>
      </w:r>
      <w:r w:rsidRPr="00695185">
        <w:rPr>
          <w:rtl/>
        </w:rPr>
        <w:t xml:space="preserve">מקיים </w:t>
      </w:r>
      <w:bookmarkStart w:id="37072" w:name="_ETM_Q71_665840"/>
      <w:bookmarkEnd w:id="37072"/>
      <w:r w:rsidRPr="00695185">
        <w:rPr>
          <w:rtl/>
        </w:rPr>
        <w:t>משא</w:t>
      </w:r>
      <w:r>
        <w:rPr>
          <w:rFonts w:hint="cs"/>
          <w:rtl/>
        </w:rPr>
        <w:t xml:space="preserve"> </w:t>
      </w:r>
      <w:bookmarkStart w:id="37073" w:name="_ETM_Q71_584142"/>
      <w:bookmarkEnd w:id="37073"/>
      <w:r w:rsidRPr="00695185">
        <w:rPr>
          <w:rtl/>
        </w:rPr>
        <w:t xml:space="preserve">ומתן </w:t>
      </w:r>
      <w:bookmarkStart w:id="37074" w:name="_ETM_Q71_666560"/>
      <w:bookmarkEnd w:id="37074"/>
      <w:r w:rsidRPr="00695185">
        <w:rPr>
          <w:rtl/>
        </w:rPr>
        <w:t xml:space="preserve">על </w:t>
      </w:r>
      <w:bookmarkStart w:id="37075" w:name="_ETM_Q71_666680"/>
      <w:bookmarkEnd w:id="37075"/>
      <w:r w:rsidRPr="00695185">
        <w:rPr>
          <w:rtl/>
        </w:rPr>
        <w:t xml:space="preserve">סמכויותיו </w:t>
      </w:r>
      <w:bookmarkStart w:id="37076" w:name="_ETM_Q71_667250"/>
      <w:bookmarkEnd w:id="37076"/>
      <w:r w:rsidRPr="00695185">
        <w:rPr>
          <w:rtl/>
        </w:rPr>
        <w:t xml:space="preserve">במשרד </w:t>
      </w:r>
      <w:bookmarkStart w:id="37077" w:name="_ETM_Q71_667700"/>
      <w:bookmarkEnd w:id="37077"/>
      <w:r w:rsidRPr="00695185">
        <w:rPr>
          <w:rtl/>
        </w:rPr>
        <w:t>הביטחון</w:t>
      </w:r>
      <w:r>
        <w:rPr>
          <w:rFonts w:hint="cs"/>
          <w:rtl/>
        </w:rPr>
        <w:t>,</w:t>
      </w:r>
      <w:r w:rsidRPr="00695185">
        <w:rPr>
          <w:rtl/>
        </w:rPr>
        <w:t xml:space="preserve"> </w:t>
      </w:r>
      <w:bookmarkStart w:id="37078" w:name="_ETM_Q71_668209"/>
      <w:bookmarkEnd w:id="37078"/>
      <w:r w:rsidRPr="00695185">
        <w:rPr>
          <w:rtl/>
        </w:rPr>
        <w:t xml:space="preserve">כשקלף </w:t>
      </w:r>
      <w:bookmarkStart w:id="37079" w:name="_ETM_Q71_668690"/>
      <w:bookmarkEnd w:id="37079"/>
      <w:r>
        <w:rPr>
          <w:rFonts w:hint="cs"/>
          <w:rtl/>
        </w:rPr>
        <w:t xml:space="preserve">המיקוח – </w:t>
      </w:r>
      <w:bookmarkStart w:id="37080" w:name="_ETM_Q71_670220"/>
      <w:bookmarkEnd w:id="37080"/>
      <w:r w:rsidRPr="00695185">
        <w:rPr>
          <w:rtl/>
        </w:rPr>
        <w:t xml:space="preserve">שזה </w:t>
      </w:r>
      <w:bookmarkStart w:id="37081" w:name="_ETM_Q71_670580"/>
      <w:bookmarkEnd w:id="37081"/>
      <w:r w:rsidRPr="00695185">
        <w:rPr>
          <w:rtl/>
        </w:rPr>
        <w:t xml:space="preserve">שיא </w:t>
      </w:r>
      <w:bookmarkStart w:id="37082" w:name="_ETM_Q71_670790"/>
      <w:bookmarkEnd w:id="37082"/>
      <w:r w:rsidRPr="00695185">
        <w:rPr>
          <w:rtl/>
        </w:rPr>
        <w:t>השיאים</w:t>
      </w:r>
      <w:r>
        <w:rPr>
          <w:rFonts w:hint="cs"/>
          <w:rtl/>
        </w:rPr>
        <w:t xml:space="preserve"> –</w:t>
      </w:r>
      <w:r w:rsidRPr="00695185">
        <w:rPr>
          <w:rtl/>
        </w:rPr>
        <w:t xml:space="preserve"> </w:t>
      </w:r>
      <w:bookmarkStart w:id="37083" w:name="_ETM_Q71_671930"/>
      <w:bookmarkEnd w:id="37083"/>
      <w:r w:rsidRPr="00695185">
        <w:rPr>
          <w:rtl/>
        </w:rPr>
        <w:t xml:space="preserve">זה </w:t>
      </w:r>
      <w:bookmarkStart w:id="37084" w:name="_ETM_Q71_672110"/>
      <w:bookmarkEnd w:id="37084"/>
      <w:r w:rsidRPr="00695185">
        <w:rPr>
          <w:rtl/>
        </w:rPr>
        <w:t xml:space="preserve">תקציב </w:t>
      </w:r>
      <w:bookmarkStart w:id="37085" w:name="_ETM_Q71_672620"/>
      <w:bookmarkEnd w:id="37085"/>
      <w:r w:rsidRPr="00695185">
        <w:rPr>
          <w:rtl/>
        </w:rPr>
        <w:t xml:space="preserve">משרד </w:t>
      </w:r>
      <w:bookmarkStart w:id="37086" w:name="_ETM_Q71_673070"/>
      <w:bookmarkEnd w:id="37086"/>
      <w:r w:rsidRPr="00695185">
        <w:rPr>
          <w:rtl/>
        </w:rPr>
        <w:t>הביטחון</w:t>
      </w:r>
      <w:r>
        <w:rPr>
          <w:rFonts w:hint="cs"/>
          <w:rtl/>
        </w:rPr>
        <w:t xml:space="preserve">. לא </w:t>
      </w:r>
      <w:bookmarkStart w:id="37087" w:name="_ETM_Q71_675518"/>
      <w:bookmarkEnd w:id="37087"/>
      <w:r>
        <w:rPr>
          <w:rFonts w:hint="cs"/>
          <w:rtl/>
        </w:rPr>
        <w:t xml:space="preserve">ייאמן </w:t>
      </w:r>
      <w:bookmarkStart w:id="37088" w:name="_ETM_Q71_676059"/>
      <w:bookmarkEnd w:id="37088"/>
      <w:r w:rsidRPr="00695185">
        <w:rPr>
          <w:rtl/>
        </w:rPr>
        <w:t xml:space="preserve">שמערכת </w:t>
      </w:r>
      <w:bookmarkStart w:id="37089" w:name="_ETM_Q71_676749"/>
      <w:bookmarkEnd w:id="37089"/>
      <w:r w:rsidRPr="00695185">
        <w:rPr>
          <w:rtl/>
        </w:rPr>
        <w:t>הביטחון</w:t>
      </w:r>
      <w:r>
        <w:rPr>
          <w:rFonts w:hint="cs"/>
          <w:rtl/>
        </w:rPr>
        <w:t>,</w:t>
      </w:r>
      <w:r w:rsidRPr="00695185">
        <w:rPr>
          <w:rtl/>
        </w:rPr>
        <w:t xml:space="preserve"> </w:t>
      </w:r>
      <w:bookmarkStart w:id="37090" w:name="_ETM_Q71_677739"/>
      <w:bookmarkEnd w:id="37090"/>
      <w:r w:rsidRPr="00695185">
        <w:rPr>
          <w:rtl/>
        </w:rPr>
        <w:t xml:space="preserve">שנדרשת </w:t>
      </w:r>
      <w:bookmarkStart w:id="37091" w:name="_ETM_Q71_678519"/>
      <w:bookmarkEnd w:id="37091"/>
      <w:r w:rsidRPr="00695185">
        <w:rPr>
          <w:rtl/>
        </w:rPr>
        <w:t xml:space="preserve">לאתגרים </w:t>
      </w:r>
      <w:bookmarkStart w:id="37092" w:name="_ETM_Q71_679090"/>
      <w:bookmarkEnd w:id="37092"/>
      <w:r w:rsidRPr="00695185">
        <w:rPr>
          <w:rtl/>
        </w:rPr>
        <w:t xml:space="preserve">כל </w:t>
      </w:r>
      <w:bookmarkStart w:id="37093" w:name="_ETM_Q71_679419"/>
      <w:bookmarkEnd w:id="37093"/>
      <w:r w:rsidRPr="00695185">
        <w:rPr>
          <w:rtl/>
        </w:rPr>
        <w:t xml:space="preserve">כך </w:t>
      </w:r>
      <w:bookmarkStart w:id="37094" w:name="_ETM_Q71_679719"/>
      <w:bookmarkEnd w:id="37094"/>
      <w:r w:rsidRPr="00695185">
        <w:rPr>
          <w:rtl/>
        </w:rPr>
        <w:t xml:space="preserve">כבדי </w:t>
      </w:r>
      <w:bookmarkStart w:id="37095" w:name="_ETM_Q71_680139"/>
      <w:bookmarkEnd w:id="37095"/>
      <w:r w:rsidRPr="00695185">
        <w:rPr>
          <w:rtl/>
        </w:rPr>
        <w:t xml:space="preserve">משקל </w:t>
      </w:r>
      <w:bookmarkStart w:id="37096" w:name="_ETM_Q71_680620"/>
      <w:bookmarkEnd w:id="37096"/>
      <w:r w:rsidRPr="00695185">
        <w:rPr>
          <w:rtl/>
        </w:rPr>
        <w:t xml:space="preserve">בעת </w:t>
      </w:r>
      <w:bookmarkStart w:id="37097" w:name="_ETM_Q71_680919"/>
      <w:bookmarkEnd w:id="37097"/>
      <w:r w:rsidRPr="00695185">
        <w:rPr>
          <w:rtl/>
        </w:rPr>
        <w:t>הנוכחית</w:t>
      </w:r>
      <w:r>
        <w:rPr>
          <w:rFonts w:hint="cs"/>
          <w:rtl/>
        </w:rPr>
        <w:t>,</w:t>
      </w:r>
      <w:r w:rsidRPr="00695185">
        <w:rPr>
          <w:rtl/>
        </w:rPr>
        <w:t xml:space="preserve"> </w:t>
      </w:r>
      <w:bookmarkStart w:id="37098" w:name="_ETM_Q71_681980"/>
      <w:bookmarkEnd w:id="37098"/>
      <w:r w:rsidRPr="00695185">
        <w:rPr>
          <w:rtl/>
        </w:rPr>
        <w:t xml:space="preserve">צריכה </w:t>
      </w:r>
      <w:bookmarkStart w:id="37099" w:name="_ETM_Q71_682310"/>
      <w:bookmarkEnd w:id="37099"/>
      <w:r w:rsidRPr="00695185">
        <w:rPr>
          <w:rtl/>
        </w:rPr>
        <w:t xml:space="preserve">להיות </w:t>
      </w:r>
      <w:bookmarkStart w:id="37100" w:name="_ETM_Q71_682579"/>
      <w:bookmarkEnd w:id="37100"/>
      <w:r w:rsidRPr="00695185">
        <w:rPr>
          <w:rtl/>
        </w:rPr>
        <w:t xml:space="preserve">נתונה </w:t>
      </w:r>
      <w:bookmarkStart w:id="37101" w:name="_ETM_Q71_683060"/>
      <w:bookmarkEnd w:id="37101"/>
      <w:r w:rsidRPr="00695185">
        <w:rPr>
          <w:rtl/>
        </w:rPr>
        <w:t xml:space="preserve">לשיח </w:t>
      </w:r>
      <w:bookmarkStart w:id="37102" w:name="_ETM_Q71_683569"/>
      <w:bookmarkEnd w:id="37102"/>
      <w:r w:rsidRPr="00695185">
        <w:rPr>
          <w:rtl/>
        </w:rPr>
        <w:t xml:space="preserve">לא </w:t>
      </w:r>
      <w:bookmarkStart w:id="37103" w:name="_ETM_Q71_683779"/>
      <w:bookmarkEnd w:id="37103"/>
      <w:r w:rsidRPr="00695185">
        <w:rPr>
          <w:rtl/>
        </w:rPr>
        <w:t>ענייני</w:t>
      </w:r>
      <w:r>
        <w:rPr>
          <w:rFonts w:hint="cs"/>
          <w:rtl/>
        </w:rPr>
        <w:t>,</w:t>
      </w:r>
      <w:r w:rsidRPr="00695185">
        <w:rPr>
          <w:rtl/>
        </w:rPr>
        <w:t xml:space="preserve"> </w:t>
      </w:r>
      <w:bookmarkStart w:id="37104" w:name="_ETM_Q71_684689"/>
      <w:bookmarkEnd w:id="37104"/>
      <w:r w:rsidRPr="00695185">
        <w:rPr>
          <w:rtl/>
        </w:rPr>
        <w:t xml:space="preserve">כשבמוקד </w:t>
      </w:r>
      <w:bookmarkStart w:id="37105" w:name="_ETM_Q71_685890"/>
      <w:bookmarkEnd w:id="37105"/>
      <w:r w:rsidRPr="00695185">
        <w:rPr>
          <w:rtl/>
        </w:rPr>
        <w:t xml:space="preserve">מדברים </w:t>
      </w:r>
      <w:bookmarkStart w:id="37106" w:name="_ETM_Q71_686489"/>
      <w:bookmarkEnd w:id="37106"/>
      <w:r w:rsidRPr="00695185">
        <w:rPr>
          <w:rtl/>
        </w:rPr>
        <w:t xml:space="preserve">על </w:t>
      </w:r>
      <w:bookmarkStart w:id="37107" w:name="_ETM_Q71_686610"/>
      <w:bookmarkEnd w:id="37107"/>
      <w:r w:rsidRPr="00695185">
        <w:rPr>
          <w:rtl/>
        </w:rPr>
        <w:t xml:space="preserve">סמכויות </w:t>
      </w:r>
      <w:bookmarkStart w:id="37108" w:name="_ETM_Q71_687120"/>
      <w:bookmarkEnd w:id="37108"/>
      <w:r w:rsidRPr="00695185">
        <w:rPr>
          <w:rtl/>
        </w:rPr>
        <w:t xml:space="preserve">וכוח </w:t>
      </w:r>
      <w:bookmarkStart w:id="37109" w:name="_ETM_Q71_687939"/>
      <w:bookmarkEnd w:id="37109"/>
      <w:r w:rsidRPr="00695185">
        <w:rPr>
          <w:rtl/>
        </w:rPr>
        <w:t xml:space="preserve">ולא </w:t>
      </w:r>
      <w:bookmarkStart w:id="37110" w:name="_ETM_Q71_688510"/>
      <w:bookmarkEnd w:id="37110"/>
      <w:r>
        <w:rPr>
          <w:rFonts w:hint="cs"/>
          <w:rtl/>
        </w:rPr>
        <w:t>ע</w:t>
      </w:r>
      <w:r w:rsidRPr="00695185">
        <w:rPr>
          <w:rtl/>
        </w:rPr>
        <w:t>ל</w:t>
      </w:r>
      <w:r>
        <w:rPr>
          <w:rFonts w:hint="cs"/>
          <w:rtl/>
        </w:rPr>
        <w:t xml:space="preserve"> </w:t>
      </w:r>
      <w:r w:rsidRPr="00695185">
        <w:rPr>
          <w:rtl/>
        </w:rPr>
        <w:t xml:space="preserve">צרכים </w:t>
      </w:r>
      <w:bookmarkStart w:id="37111" w:name="_ETM_Q71_689019"/>
      <w:bookmarkEnd w:id="37111"/>
      <w:r w:rsidRPr="00695185">
        <w:rPr>
          <w:rtl/>
        </w:rPr>
        <w:t>מבצעי</w:t>
      </w:r>
      <w:r>
        <w:rPr>
          <w:rFonts w:hint="cs"/>
          <w:rtl/>
        </w:rPr>
        <w:t>י</w:t>
      </w:r>
      <w:r w:rsidRPr="00695185">
        <w:rPr>
          <w:rtl/>
        </w:rPr>
        <w:t xml:space="preserve">ם </w:t>
      </w:r>
      <w:bookmarkStart w:id="37112" w:name="_ETM_Q71_689439"/>
      <w:bookmarkEnd w:id="37112"/>
      <w:r w:rsidRPr="00695185">
        <w:rPr>
          <w:rtl/>
        </w:rPr>
        <w:t xml:space="preserve">של </w:t>
      </w:r>
      <w:bookmarkStart w:id="37113" w:name="_ETM_Q71_689590"/>
      <w:bookmarkEnd w:id="37113"/>
      <w:r w:rsidRPr="00695185">
        <w:rPr>
          <w:rtl/>
        </w:rPr>
        <w:t xml:space="preserve">מדינת </w:t>
      </w:r>
      <w:bookmarkStart w:id="37114" w:name="_ETM_Q71_690040"/>
      <w:bookmarkEnd w:id="37114"/>
      <w:r w:rsidRPr="00695185">
        <w:rPr>
          <w:rtl/>
        </w:rPr>
        <w:t>ישראל</w:t>
      </w:r>
      <w:r>
        <w:rPr>
          <w:rFonts w:hint="cs"/>
          <w:rtl/>
        </w:rPr>
        <w:t>.</w:t>
      </w:r>
      <w:r w:rsidRPr="00695185">
        <w:rPr>
          <w:rtl/>
        </w:rPr>
        <w:t xml:space="preserve"> </w:t>
      </w:r>
      <w:bookmarkStart w:id="37115" w:name="_ETM_Q71_690790"/>
      <w:bookmarkEnd w:id="37115"/>
      <w:r w:rsidRPr="00695185">
        <w:rPr>
          <w:rtl/>
        </w:rPr>
        <w:t xml:space="preserve">בזה </w:t>
      </w:r>
      <w:bookmarkStart w:id="37116" w:name="_ETM_Q71_691150"/>
      <w:bookmarkEnd w:id="37116"/>
      <w:r w:rsidRPr="00695185">
        <w:rPr>
          <w:rtl/>
        </w:rPr>
        <w:t>מתעסקים</w:t>
      </w:r>
      <w:r>
        <w:rPr>
          <w:rFonts w:hint="cs"/>
          <w:rtl/>
        </w:rPr>
        <w:t>.</w:t>
      </w:r>
      <w:r w:rsidRPr="00695185">
        <w:rPr>
          <w:rtl/>
        </w:rPr>
        <w:t xml:space="preserve"> </w:t>
      </w:r>
      <w:bookmarkStart w:id="37117" w:name="_ETM_Q71_692670"/>
      <w:bookmarkEnd w:id="37117"/>
      <w:r w:rsidRPr="00695185">
        <w:rPr>
          <w:rtl/>
        </w:rPr>
        <w:t xml:space="preserve">עוד </w:t>
      </w:r>
      <w:bookmarkStart w:id="37118" w:name="_ETM_Q71_692879"/>
      <w:bookmarkEnd w:id="37118"/>
      <w:r w:rsidRPr="00695185">
        <w:rPr>
          <w:rtl/>
        </w:rPr>
        <w:t xml:space="preserve">לא </w:t>
      </w:r>
      <w:bookmarkStart w:id="37119" w:name="_ETM_Q71_693030"/>
      <w:bookmarkEnd w:id="37119"/>
      <w:r w:rsidRPr="00695185">
        <w:rPr>
          <w:rtl/>
        </w:rPr>
        <w:t xml:space="preserve">חלפו </w:t>
      </w:r>
      <w:bookmarkStart w:id="37120" w:name="_ETM_Q71_693450"/>
      <w:bookmarkEnd w:id="37120"/>
      <w:r w:rsidRPr="00695185">
        <w:rPr>
          <w:rtl/>
        </w:rPr>
        <w:t xml:space="preserve">24 </w:t>
      </w:r>
      <w:bookmarkStart w:id="37121" w:name="_ETM_Q71_694140"/>
      <w:bookmarkEnd w:id="37121"/>
      <w:r w:rsidRPr="00695185">
        <w:rPr>
          <w:rtl/>
        </w:rPr>
        <w:t>שעות</w:t>
      </w:r>
      <w:r>
        <w:rPr>
          <w:rFonts w:hint="cs"/>
          <w:rtl/>
        </w:rPr>
        <w:t>,</w:t>
      </w:r>
      <w:r w:rsidRPr="00695185">
        <w:rPr>
          <w:rtl/>
        </w:rPr>
        <w:t xml:space="preserve"> </w:t>
      </w:r>
      <w:bookmarkStart w:id="37122" w:name="_ETM_Q71_695030"/>
      <w:bookmarkEnd w:id="37122"/>
      <w:r w:rsidRPr="00695185">
        <w:rPr>
          <w:rtl/>
        </w:rPr>
        <w:t xml:space="preserve">והערב </w:t>
      </w:r>
      <w:bookmarkStart w:id="37123" w:name="_ETM_Q71_695659"/>
      <w:bookmarkEnd w:id="37123"/>
      <w:r w:rsidRPr="00695185">
        <w:rPr>
          <w:rtl/>
        </w:rPr>
        <w:t xml:space="preserve">התבשרנו </w:t>
      </w:r>
      <w:bookmarkStart w:id="37124" w:name="_ETM_Q71_696950"/>
      <w:bookmarkEnd w:id="37124"/>
      <w:r>
        <w:rPr>
          <w:rtl/>
        </w:rPr>
        <w:t>שה</w:t>
      </w:r>
      <w:r>
        <w:rPr>
          <w:rFonts w:hint="cs"/>
          <w:rtl/>
        </w:rPr>
        <w:t>סא</w:t>
      </w:r>
      <w:r w:rsidRPr="00695185">
        <w:rPr>
          <w:rtl/>
        </w:rPr>
        <w:t>ג</w:t>
      </w:r>
      <w:r>
        <w:rPr>
          <w:rFonts w:hint="cs"/>
          <w:rtl/>
        </w:rPr>
        <w:t>ה</w:t>
      </w:r>
      <w:r w:rsidRPr="00695185">
        <w:rPr>
          <w:rtl/>
        </w:rPr>
        <w:t xml:space="preserve"> </w:t>
      </w:r>
      <w:bookmarkStart w:id="37125" w:name="_ETM_Q71_697459"/>
      <w:bookmarkEnd w:id="37125"/>
      <w:r>
        <w:rPr>
          <w:rFonts w:hint="cs"/>
          <w:rtl/>
        </w:rPr>
        <w:t xml:space="preserve">לא מסתיימת. </w:t>
      </w:r>
      <w:bookmarkStart w:id="37126" w:name="_ETM_Q71_699269"/>
      <w:bookmarkEnd w:id="37126"/>
      <w:r w:rsidRPr="00695185">
        <w:rPr>
          <w:rtl/>
        </w:rPr>
        <w:t xml:space="preserve">שר </w:t>
      </w:r>
      <w:bookmarkStart w:id="37127" w:name="_ETM_Q71_699569"/>
      <w:bookmarkEnd w:id="37127"/>
      <w:r w:rsidRPr="00695185">
        <w:rPr>
          <w:rtl/>
        </w:rPr>
        <w:t>ביטחון</w:t>
      </w:r>
      <w:r>
        <w:rPr>
          <w:rFonts w:hint="cs"/>
          <w:rtl/>
        </w:rPr>
        <w:t xml:space="preserve"> ב'</w:t>
      </w:r>
      <w:r w:rsidRPr="00695185">
        <w:rPr>
          <w:rtl/>
        </w:rPr>
        <w:t xml:space="preserve"> </w:t>
      </w:r>
      <w:bookmarkStart w:id="37128" w:name="_ETM_Q71_700109"/>
      <w:bookmarkEnd w:id="37128"/>
      <w:r w:rsidRPr="00695185">
        <w:rPr>
          <w:rtl/>
        </w:rPr>
        <w:t xml:space="preserve">סירב </w:t>
      </w:r>
      <w:bookmarkStart w:id="37129" w:name="_ETM_Q71_701450"/>
      <w:bookmarkEnd w:id="37129"/>
      <w:r w:rsidRPr="00695185">
        <w:rPr>
          <w:rtl/>
        </w:rPr>
        <w:t xml:space="preserve">להגיע </w:t>
      </w:r>
      <w:bookmarkStart w:id="37130" w:name="_ETM_Q71_701870"/>
      <w:bookmarkEnd w:id="37130"/>
      <w:r w:rsidRPr="00695185">
        <w:rPr>
          <w:rtl/>
        </w:rPr>
        <w:t xml:space="preserve">לפגישה </w:t>
      </w:r>
      <w:bookmarkStart w:id="37131" w:name="_ETM_Q71_702410"/>
      <w:bookmarkEnd w:id="37131"/>
      <w:r w:rsidRPr="00695185">
        <w:rPr>
          <w:rtl/>
        </w:rPr>
        <w:t xml:space="preserve">אצל </w:t>
      </w:r>
      <w:bookmarkStart w:id="37132" w:name="_ETM_Q71_702679"/>
      <w:bookmarkEnd w:id="37132"/>
      <w:r w:rsidRPr="00695185">
        <w:rPr>
          <w:rtl/>
        </w:rPr>
        <w:t xml:space="preserve">ראש </w:t>
      </w:r>
      <w:bookmarkStart w:id="37133" w:name="_ETM_Q71_702920"/>
      <w:bookmarkEnd w:id="37133"/>
      <w:r w:rsidRPr="00695185">
        <w:rPr>
          <w:rtl/>
        </w:rPr>
        <w:t>הממשלה</w:t>
      </w:r>
      <w:r>
        <w:rPr>
          <w:rFonts w:hint="cs"/>
          <w:rtl/>
        </w:rPr>
        <w:t xml:space="preserve"> –</w:t>
      </w:r>
      <w:r w:rsidRPr="00695185">
        <w:rPr>
          <w:rtl/>
        </w:rPr>
        <w:t xml:space="preserve"> </w:t>
      </w:r>
      <w:bookmarkStart w:id="37134" w:name="_ETM_Q71_703879"/>
      <w:bookmarkEnd w:id="37134"/>
      <w:r w:rsidRPr="00695185">
        <w:rPr>
          <w:rtl/>
        </w:rPr>
        <w:t xml:space="preserve">כי </w:t>
      </w:r>
      <w:bookmarkStart w:id="37135" w:name="_ETM_Q71_704059"/>
      <w:bookmarkStart w:id="37136" w:name="_ETM_Q71_704269"/>
      <w:bookmarkStart w:id="37137" w:name="_ETM_Q71_704510"/>
      <w:bookmarkEnd w:id="37135"/>
      <w:bookmarkEnd w:id="37136"/>
      <w:bookmarkEnd w:id="37137"/>
      <w:r w:rsidRPr="00695185">
        <w:rPr>
          <w:rtl/>
        </w:rPr>
        <w:t>הרמטכ"ל</w:t>
      </w:r>
      <w:r>
        <w:rPr>
          <w:rFonts w:hint="cs"/>
          <w:rtl/>
        </w:rPr>
        <w:t xml:space="preserve"> היה שם –</w:t>
      </w:r>
      <w:r w:rsidRPr="00695185">
        <w:rPr>
          <w:rtl/>
        </w:rPr>
        <w:t xml:space="preserve"> </w:t>
      </w:r>
      <w:bookmarkStart w:id="37138" w:name="_ETM_Q71_706150"/>
      <w:bookmarkEnd w:id="37138"/>
      <w:r>
        <w:rPr>
          <w:rFonts w:hint="cs"/>
          <w:rtl/>
        </w:rPr>
        <w:t>ל</w:t>
      </w:r>
      <w:r w:rsidRPr="00695185">
        <w:rPr>
          <w:rtl/>
        </w:rPr>
        <w:t xml:space="preserve">פגישה </w:t>
      </w:r>
      <w:bookmarkStart w:id="37139" w:name="_ETM_Q71_706569"/>
      <w:bookmarkEnd w:id="37139"/>
      <w:r w:rsidRPr="00695185">
        <w:rPr>
          <w:rtl/>
        </w:rPr>
        <w:t xml:space="preserve">שהייתה </w:t>
      </w:r>
      <w:bookmarkStart w:id="37140" w:name="_ETM_Q71_706959"/>
      <w:bookmarkEnd w:id="37140"/>
      <w:r w:rsidRPr="00695185">
        <w:rPr>
          <w:rtl/>
        </w:rPr>
        <w:t xml:space="preserve">אמורה </w:t>
      </w:r>
      <w:bookmarkStart w:id="37141" w:name="_ETM_Q71_707260"/>
      <w:bookmarkEnd w:id="37141"/>
      <w:r w:rsidRPr="00695185">
        <w:rPr>
          <w:rtl/>
        </w:rPr>
        <w:t xml:space="preserve">לדון </w:t>
      </w:r>
      <w:bookmarkStart w:id="37142" w:name="_ETM_Q71_708319"/>
      <w:bookmarkEnd w:id="37142"/>
      <w:r>
        <w:rPr>
          <w:rFonts w:hint="cs"/>
          <w:rtl/>
        </w:rPr>
        <w:t xml:space="preserve">שוב </w:t>
      </w:r>
      <w:bookmarkStart w:id="37143" w:name="_ETM_Q71_708950"/>
      <w:bookmarkEnd w:id="37143"/>
      <w:r>
        <w:rPr>
          <w:rFonts w:hint="cs"/>
          <w:rtl/>
        </w:rPr>
        <w:t xml:space="preserve">בחלוקת </w:t>
      </w:r>
      <w:bookmarkStart w:id="37144" w:name="_ETM_Q71_709040"/>
      <w:bookmarkEnd w:id="37144"/>
      <w:r w:rsidRPr="00695185">
        <w:rPr>
          <w:rtl/>
        </w:rPr>
        <w:t xml:space="preserve">הסמכויות </w:t>
      </w:r>
      <w:bookmarkStart w:id="37145" w:name="_ETM_Q71_709610"/>
      <w:bookmarkEnd w:id="37145"/>
      <w:r w:rsidRPr="00695185">
        <w:rPr>
          <w:rtl/>
        </w:rPr>
        <w:t xml:space="preserve">במשרד </w:t>
      </w:r>
      <w:bookmarkStart w:id="37146" w:name="_ETM_Q71_710090"/>
      <w:bookmarkEnd w:id="37146"/>
      <w:r>
        <w:rPr>
          <w:rFonts w:hint="cs"/>
          <w:rtl/>
        </w:rPr>
        <w:t>ה</w:t>
      </w:r>
      <w:r w:rsidRPr="00695185">
        <w:rPr>
          <w:rtl/>
        </w:rPr>
        <w:t>ביטחון</w:t>
      </w:r>
      <w:r>
        <w:rPr>
          <w:rFonts w:hint="cs"/>
          <w:rtl/>
        </w:rPr>
        <w:t>.</w:t>
      </w:r>
      <w:r w:rsidRPr="00695185">
        <w:rPr>
          <w:rtl/>
        </w:rPr>
        <w:t xml:space="preserve"> </w:t>
      </w:r>
      <w:bookmarkStart w:id="37147" w:name="_ETM_Q71_711200"/>
      <w:bookmarkEnd w:id="37147"/>
      <w:r w:rsidRPr="00695185">
        <w:rPr>
          <w:rtl/>
        </w:rPr>
        <w:t xml:space="preserve">אבל </w:t>
      </w:r>
      <w:bookmarkStart w:id="37148" w:name="_ETM_Q71_711559"/>
      <w:bookmarkEnd w:id="37148"/>
      <w:r w:rsidRPr="00695185">
        <w:rPr>
          <w:rtl/>
        </w:rPr>
        <w:t xml:space="preserve">שר </w:t>
      </w:r>
      <w:bookmarkStart w:id="37149" w:name="_ETM_Q71_711890"/>
      <w:bookmarkEnd w:id="37149"/>
      <w:r w:rsidRPr="00695185">
        <w:rPr>
          <w:rtl/>
        </w:rPr>
        <w:t xml:space="preserve">ביטחון </w:t>
      </w:r>
      <w:bookmarkStart w:id="37150" w:name="_ETM_Q71_712400"/>
      <w:bookmarkEnd w:id="37150"/>
      <w:r w:rsidRPr="00695185">
        <w:rPr>
          <w:rtl/>
        </w:rPr>
        <w:t>ב</w:t>
      </w:r>
      <w:r>
        <w:rPr>
          <w:rFonts w:hint="cs"/>
          <w:rtl/>
        </w:rPr>
        <w:t xml:space="preserve">', שהוא </w:t>
      </w:r>
      <w:bookmarkStart w:id="37151" w:name="_ETM_Q71_712970"/>
      <w:bookmarkEnd w:id="37151"/>
      <w:r w:rsidRPr="00695185">
        <w:rPr>
          <w:rtl/>
        </w:rPr>
        <w:t xml:space="preserve">גם </w:t>
      </w:r>
      <w:bookmarkStart w:id="37152" w:name="_ETM_Q71_713120"/>
      <w:bookmarkEnd w:id="37152"/>
      <w:r w:rsidRPr="00695185">
        <w:rPr>
          <w:rtl/>
        </w:rPr>
        <w:t xml:space="preserve">שר </w:t>
      </w:r>
      <w:bookmarkStart w:id="37153" w:name="_ETM_Q71_713360"/>
      <w:bookmarkEnd w:id="37153"/>
      <w:r w:rsidRPr="00695185">
        <w:rPr>
          <w:rtl/>
        </w:rPr>
        <w:t>האוצר</w:t>
      </w:r>
      <w:r>
        <w:rPr>
          <w:rFonts w:hint="cs"/>
          <w:rtl/>
        </w:rPr>
        <w:t>,</w:t>
      </w:r>
      <w:r w:rsidRPr="00695185">
        <w:rPr>
          <w:rtl/>
        </w:rPr>
        <w:t xml:space="preserve"> </w:t>
      </w:r>
      <w:bookmarkStart w:id="37154" w:name="_ETM_Q71_714230"/>
      <w:bookmarkEnd w:id="37154"/>
      <w:r w:rsidRPr="00695185">
        <w:rPr>
          <w:rtl/>
        </w:rPr>
        <w:t xml:space="preserve">הבין </w:t>
      </w:r>
      <w:bookmarkStart w:id="37155" w:name="_ETM_Q71_714739"/>
      <w:bookmarkEnd w:id="37155"/>
      <w:r w:rsidRPr="00695185">
        <w:rPr>
          <w:rtl/>
        </w:rPr>
        <w:t xml:space="preserve">שעמדתו </w:t>
      </w:r>
      <w:bookmarkStart w:id="37156" w:name="_ETM_Q71_715550"/>
      <w:bookmarkEnd w:id="37156"/>
      <w:r w:rsidRPr="00695185">
        <w:rPr>
          <w:rtl/>
        </w:rPr>
        <w:t xml:space="preserve">העניינית </w:t>
      </w:r>
      <w:bookmarkStart w:id="37157" w:name="_ETM_Q71_716489"/>
      <w:bookmarkEnd w:id="37157"/>
      <w:r w:rsidRPr="00695185">
        <w:rPr>
          <w:rtl/>
        </w:rPr>
        <w:t xml:space="preserve">של </w:t>
      </w:r>
      <w:bookmarkStart w:id="37158" w:name="_ETM_Q71_716879"/>
      <w:bookmarkEnd w:id="37158"/>
      <w:r w:rsidRPr="00695185">
        <w:rPr>
          <w:rtl/>
        </w:rPr>
        <w:t>הרמטכ"ל</w:t>
      </w:r>
      <w:r>
        <w:rPr>
          <w:rFonts w:hint="cs"/>
          <w:rtl/>
        </w:rPr>
        <w:t>,</w:t>
      </w:r>
      <w:r w:rsidRPr="00695185">
        <w:rPr>
          <w:rtl/>
        </w:rPr>
        <w:t xml:space="preserve"> </w:t>
      </w:r>
      <w:bookmarkStart w:id="37159" w:name="_ETM_Q71_717510"/>
      <w:bookmarkEnd w:id="37159"/>
      <w:r w:rsidRPr="00695185">
        <w:rPr>
          <w:rtl/>
        </w:rPr>
        <w:t xml:space="preserve">שהוא </w:t>
      </w:r>
      <w:bookmarkStart w:id="37160" w:name="_ETM_Q71_717659"/>
      <w:bookmarkEnd w:id="37160"/>
      <w:r w:rsidRPr="00695185">
        <w:rPr>
          <w:rtl/>
        </w:rPr>
        <w:t xml:space="preserve">הגורם </w:t>
      </w:r>
      <w:bookmarkStart w:id="37161" w:name="_ETM_Q71_718079"/>
      <w:bookmarkEnd w:id="37161"/>
      <w:r w:rsidRPr="00695185">
        <w:rPr>
          <w:rtl/>
        </w:rPr>
        <w:t>המקצועי</w:t>
      </w:r>
      <w:r>
        <w:rPr>
          <w:rFonts w:hint="cs"/>
          <w:rtl/>
        </w:rPr>
        <w:t>,</w:t>
      </w:r>
      <w:r w:rsidRPr="00695185">
        <w:rPr>
          <w:rtl/>
        </w:rPr>
        <w:t xml:space="preserve"> </w:t>
      </w:r>
      <w:bookmarkStart w:id="37162" w:name="_ETM_Q71_718709"/>
      <w:bookmarkEnd w:id="37162"/>
      <w:r w:rsidRPr="00695185">
        <w:rPr>
          <w:rtl/>
        </w:rPr>
        <w:t xml:space="preserve">כנראה </w:t>
      </w:r>
      <w:bookmarkStart w:id="37163" w:name="_ETM_Q71_720159"/>
      <w:bookmarkEnd w:id="37163"/>
      <w:r w:rsidRPr="00695185">
        <w:rPr>
          <w:rtl/>
        </w:rPr>
        <w:t xml:space="preserve">לא </w:t>
      </w:r>
      <w:bookmarkStart w:id="37164" w:name="_ETM_Q71_720429"/>
      <w:bookmarkEnd w:id="37164"/>
      <w:r w:rsidRPr="00695185">
        <w:rPr>
          <w:rtl/>
        </w:rPr>
        <w:t xml:space="preserve">עולה </w:t>
      </w:r>
      <w:bookmarkStart w:id="37165" w:name="_ETM_Q71_720640"/>
      <w:bookmarkEnd w:id="37165"/>
      <w:r w:rsidRPr="00695185">
        <w:rPr>
          <w:rtl/>
        </w:rPr>
        <w:t xml:space="preserve">בקנה </w:t>
      </w:r>
      <w:bookmarkStart w:id="37166" w:name="_ETM_Q71_721329"/>
      <w:bookmarkEnd w:id="37166"/>
      <w:r>
        <w:rPr>
          <w:rFonts w:hint="cs"/>
          <w:rtl/>
        </w:rPr>
        <w:t>אחד</w:t>
      </w:r>
      <w:r w:rsidRPr="00695185">
        <w:rPr>
          <w:rtl/>
        </w:rPr>
        <w:t xml:space="preserve"> </w:t>
      </w:r>
      <w:bookmarkStart w:id="37167" w:name="_ETM_Q71_721689"/>
      <w:bookmarkEnd w:id="37167"/>
      <w:r w:rsidRPr="00695185">
        <w:rPr>
          <w:rtl/>
        </w:rPr>
        <w:t xml:space="preserve">עם </w:t>
      </w:r>
      <w:bookmarkStart w:id="37168" w:name="_ETM_Q71_721809"/>
      <w:bookmarkEnd w:id="37168"/>
      <w:r w:rsidRPr="00695185">
        <w:rPr>
          <w:rtl/>
        </w:rPr>
        <w:t xml:space="preserve">העמדה </w:t>
      </w:r>
      <w:bookmarkStart w:id="37169" w:name="_ETM_Q71_722170"/>
      <w:bookmarkEnd w:id="37169"/>
      <w:r w:rsidRPr="00695185">
        <w:rPr>
          <w:rtl/>
        </w:rPr>
        <w:t>שלו</w:t>
      </w:r>
      <w:r>
        <w:rPr>
          <w:rFonts w:hint="cs"/>
          <w:rtl/>
        </w:rPr>
        <w:t>.</w:t>
      </w:r>
      <w:r w:rsidRPr="00695185">
        <w:rPr>
          <w:rtl/>
        </w:rPr>
        <w:t xml:space="preserve"> </w:t>
      </w:r>
      <w:bookmarkStart w:id="37170" w:name="_ETM_Q71_724110"/>
      <w:bookmarkEnd w:id="37170"/>
    </w:p>
    <w:p w:rsidR="001473F7" w:rsidRDefault="001473F7" w:rsidP="00C53F57">
      <w:pPr>
        <w:rPr>
          <w:rtl/>
        </w:rPr>
      </w:pPr>
      <w:bookmarkStart w:id="37171" w:name="_ETM_Q71_727064"/>
      <w:bookmarkStart w:id="37172" w:name="_ETM_Q71_727115"/>
      <w:bookmarkEnd w:id="37171"/>
      <w:bookmarkEnd w:id="37172"/>
    </w:p>
    <w:p w:rsidR="001473F7" w:rsidRDefault="001473F7" w:rsidP="00EE2730">
      <w:pPr>
        <w:rPr>
          <w:rtl/>
        </w:rPr>
      </w:pPr>
      <w:bookmarkStart w:id="37173" w:name="_ETM_Q71_727144"/>
      <w:bookmarkStart w:id="37174" w:name="_ETM_Q71_727184"/>
      <w:bookmarkEnd w:id="37173"/>
      <w:bookmarkEnd w:id="37174"/>
      <w:r w:rsidRPr="00695185">
        <w:rPr>
          <w:rtl/>
        </w:rPr>
        <w:t>תראו</w:t>
      </w:r>
      <w:r>
        <w:rPr>
          <w:rFonts w:hint="cs"/>
          <w:rtl/>
        </w:rPr>
        <w:t>,</w:t>
      </w:r>
      <w:r w:rsidRPr="00695185">
        <w:rPr>
          <w:rtl/>
        </w:rPr>
        <w:t xml:space="preserve"> </w:t>
      </w:r>
      <w:bookmarkStart w:id="37175" w:name="_ETM_Q71_725599"/>
      <w:bookmarkEnd w:id="37175"/>
      <w:r w:rsidRPr="00695185">
        <w:rPr>
          <w:rtl/>
        </w:rPr>
        <w:t xml:space="preserve">הנימוק </w:t>
      </w:r>
      <w:bookmarkStart w:id="37176" w:name="_ETM_Q71_726200"/>
      <w:bookmarkEnd w:id="37176"/>
      <w:r w:rsidRPr="00695185">
        <w:rPr>
          <w:rtl/>
        </w:rPr>
        <w:t xml:space="preserve">המצחיק </w:t>
      </w:r>
      <w:bookmarkStart w:id="37177" w:name="_ETM_Q71_726800"/>
      <w:bookmarkEnd w:id="37177"/>
      <w:r w:rsidRPr="00695185">
        <w:rPr>
          <w:rtl/>
        </w:rPr>
        <w:t xml:space="preserve">שניתן </w:t>
      </w:r>
      <w:bookmarkStart w:id="37178" w:name="_ETM_Q71_727610"/>
      <w:bookmarkEnd w:id="37178"/>
      <w:r w:rsidRPr="00695185">
        <w:rPr>
          <w:rtl/>
        </w:rPr>
        <w:t xml:space="preserve">אתמול </w:t>
      </w:r>
      <w:bookmarkStart w:id="37179" w:name="_ETM_Q71_727970"/>
      <w:bookmarkEnd w:id="37179"/>
      <w:r w:rsidRPr="00695185">
        <w:rPr>
          <w:rtl/>
        </w:rPr>
        <w:t xml:space="preserve">בערב </w:t>
      </w:r>
      <w:bookmarkStart w:id="37180" w:name="_ETM_Q71_728989"/>
      <w:bookmarkEnd w:id="37180"/>
      <w:r w:rsidRPr="00695185">
        <w:rPr>
          <w:rtl/>
        </w:rPr>
        <w:t xml:space="preserve">לזה </w:t>
      </w:r>
      <w:bookmarkStart w:id="37181" w:name="_ETM_Q71_729470"/>
      <w:bookmarkEnd w:id="37181"/>
      <w:r w:rsidRPr="00695185">
        <w:rPr>
          <w:rtl/>
        </w:rPr>
        <w:t>שסמוטריץ</w:t>
      </w:r>
      <w:bookmarkStart w:id="37182" w:name="_ETM_Q71_732040"/>
      <w:bookmarkEnd w:id="37182"/>
      <w:r>
        <w:rPr>
          <w:rFonts w:hint="cs"/>
          <w:rtl/>
        </w:rPr>
        <w:t xml:space="preserve">' </w:t>
      </w:r>
      <w:bookmarkStart w:id="37183" w:name="_ETM_Q71_733879"/>
      <w:bookmarkEnd w:id="37183"/>
      <w:r w:rsidRPr="00695185">
        <w:rPr>
          <w:rtl/>
        </w:rPr>
        <w:t xml:space="preserve">לא </w:t>
      </w:r>
      <w:bookmarkStart w:id="37184" w:name="_ETM_Q71_732190"/>
      <w:bookmarkEnd w:id="37184"/>
      <w:r w:rsidRPr="00695185">
        <w:rPr>
          <w:rtl/>
        </w:rPr>
        <w:t xml:space="preserve">התייצב </w:t>
      </w:r>
      <w:bookmarkStart w:id="37185" w:name="_ETM_Q71_732730"/>
      <w:bookmarkEnd w:id="37185"/>
      <w:r>
        <w:rPr>
          <w:rFonts w:hint="cs"/>
          <w:rtl/>
        </w:rPr>
        <w:t>ל</w:t>
      </w:r>
      <w:r w:rsidRPr="00695185">
        <w:rPr>
          <w:rtl/>
        </w:rPr>
        <w:t xml:space="preserve">פגישה </w:t>
      </w:r>
      <w:bookmarkStart w:id="37186" w:name="_ETM_Q71_733240"/>
      <w:bookmarkEnd w:id="37186"/>
      <w:r w:rsidRPr="00695185">
        <w:rPr>
          <w:rtl/>
        </w:rPr>
        <w:t xml:space="preserve">אצל </w:t>
      </w:r>
      <w:bookmarkStart w:id="37187" w:name="_ETM_Q71_733450"/>
      <w:bookmarkEnd w:id="37187"/>
      <w:r w:rsidRPr="00695185">
        <w:rPr>
          <w:rtl/>
        </w:rPr>
        <w:t xml:space="preserve">ראש </w:t>
      </w:r>
      <w:bookmarkStart w:id="37188" w:name="_ETM_Q71_733660"/>
      <w:bookmarkEnd w:id="37188"/>
      <w:r w:rsidRPr="00695185">
        <w:rPr>
          <w:rtl/>
        </w:rPr>
        <w:t xml:space="preserve">הממשלה </w:t>
      </w:r>
      <w:bookmarkStart w:id="37189" w:name="_ETM_Q71_734020"/>
      <w:bookmarkEnd w:id="37189"/>
      <w:r w:rsidR="00EE2730">
        <w:rPr>
          <w:rFonts w:hint="cs"/>
          <w:rtl/>
        </w:rPr>
        <w:t xml:space="preserve">– </w:t>
      </w:r>
      <w:r w:rsidRPr="00695185">
        <w:rPr>
          <w:rtl/>
        </w:rPr>
        <w:t xml:space="preserve">כי </w:t>
      </w:r>
      <w:bookmarkStart w:id="37190" w:name="_ETM_Q71_734170"/>
      <w:bookmarkEnd w:id="37190"/>
      <w:r w:rsidRPr="00695185">
        <w:rPr>
          <w:rtl/>
        </w:rPr>
        <w:t xml:space="preserve">הוא </w:t>
      </w:r>
      <w:bookmarkStart w:id="37191" w:name="_ETM_Q71_734260"/>
      <w:bookmarkEnd w:id="37191"/>
      <w:r w:rsidRPr="00695185">
        <w:rPr>
          <w:rtl/>
        </w:rPr>
        <w:t xml:space="preserve">מקפיד </w:t>
      </w:r>
      <w:bookmarkStart w:id="37192" w:name="_ETM_Q71_734980"/>
      <w:bookmarkEnd w:id="37192"/>
      <w:r w:rsidRPr="00695185">
        <w:rPr>
          <w:rtl/>
        </w:rPr>
        <w:t xml:space="preserve">לא </w:t>
      </w:r>
      <w:bookmarkStart w:id="37193" w:name="_ETM_Q71_735100"/>
      <w:bookmarkEnd w:id="37193"/>
      <w:r w:rsidRPr="00695185">
        <w:rPr>
          <w:rtl/>
        </w:rPr>
        <w:t xml:space="preserve">לערב </w:t>
      </w:r>
      <w:bookmarkStart w:id="37194" w:name="_ETM_Q71_735550"/>
      <w:bookmarkEnd w:id="37194"/>
      <w:r w:rsidRPr="00695185">
        <w:rPr>
          <w:rtl/>
        </w:rPr>
        <w:t xml:space="preserve">את </w:t>
      </w:r>
      <w:bookmarkStart w:id="37195" w:name="_ETM_Q71_735700"/>
      <w:bookmarkEnd w:id="37195"/>
      <w:r w:rsidRPr="00695185">
        <w:rPr>
          <w:rtl/>
        </w:rPr>
        <w:t xml:space="preserve">הצבא </w:t>
      </w:r>
      <w:bookmarkStart w:id="37196" w:name="_ETM_Q71_736120"/>
      <w:bookmarkEnd w:id="37196"/>
      <w:r w:rsidRPr="00695185">
        <w:rPr>
          <w:rtl/>
        </w:rPr>
        <w:t>בפוליטיקה</w:t>
      </w:r>
      <w:r>
        <w:rPr>
          <w:rFonts w:hint="cs"/>
          <w:rtl/>
        </w:rPr>
        <w:t>.</w:t>
      </w:r>
      <w:r w:rsidRPr="00695185">
        <w:rPr>
          <w:rtl/>
        </w:rPr>
        <w:t xml:space="preserve"> </w:t>
      </w:r>
      <w:bookmarkStart w:id="37197" w:name="_ETM_Q71_737580"/>
      <w:bookmarkEnd w:id="37197"/>
      <w:r w:rsidRPr="00695185">
        <w:rPr>
          <w:rtl/>
        </w:rPr>
        <w:t xml:space="preserve">זה </w:t>
      </w:r>
      <w:bookmarkStart w:id="37198" w:name="_ETM_Q71_737879"/>
      <w:bookmarkEnd w:id="37198"/>
      <w:r w:rsidRPr="00695185">
        <w:rPr>
          <w:rtl/>
        </w:rPr>
        <w:t xml:space="preserve">באמת </w:t>
      </w:r>
      <w:bookmarkStart w:id="37199" w:name="_ETM_Q71_738330"/>
      <w:bookmarkStart w:id="37200" w:name="_ETM_Q71_738719"/>
      <w:bookmarkEnd w:id="37199"/>
      <w:bookmarkEnd w:id="37200"/>
      <w:r w:rsidRPr="00695185">
        <w:rPr>
          <w:rtl/>
        </w:rPr>
        <w:t xml:space="preserve">סוג </w:t>
      </w:r>
      <w:bookmarkStart w:id="37201" w:name="_ETM_Q71_739110"/>
      <w:bookmarkEnd w:id="37201"/>
      <w:r w:rsidRPr="00695185">
        <w:rPr>
          <w:rtl/>
        </w:rPr>
        <w:t xml:space="preserve">של </w:t>
      </w:r>
      <w:bookmarkStart w:id="37202" w:name="_ETM_Q71_739289"/>
      <w:bookmarkEnd w:id="37202"/>
      <w:r w:rsidRPr="00695185">
        <w:rPr>
          <w:rtl/>
        </w:rPr>
        <w:t>פארסה</w:t>
      </w:r>
      <w:r>
        <w:rPr>
          <w:rFonts w:hint="cs"/>
          <w:rtl/>
        </w:rPr>
        <w:t>.</w:t>
      </w:r>
      <w:r w:rsidRPr="00695185">
        <w:rPr>
          <w:rtl/>
        </w:rPr>
        <w:t xml:space="preserve"> </w:t>
      </w:r>
      <w:bookmarkStart w:id="37203" w:name="_ETM_Q71_740189"/>
      <w:bookmarkEnd w:id="37203"/>
      <w:r w:rsidRPr="00695185">
        <w:rPr>
          <w:rtl/>
        </w:rPr>
        <w:t xml:space="preserve">אני </w:t>
      </w:r>
      <w:bookmarkStart w:id="37204" w:name="_ETM_Q71_740429"/>
      <w:bookmarkEnd w:id="37204"/>
      <w:r w:rsidRPr="00695185">
        <w:rPr>
          <w:rtl/>
        </w:rPr>
        <w:t xml:space="preserve">באמת </w:t>
      </w:r>
      <w:bookmarkStart w:id="37205" w:name="_ETM_Q71_740699"/>
      <w:bookmarkEnd w:id="37205"/>
      <w:r w:rsidRPr="00695185">
        <w:rPr>
          <w:rtl/>
        </w:rPr>
        <w:t xml:space="preserve">מסתכלת </w:t>
      </w:r>
      <w:bookmarkStart w:id="37206" w:name="_ETM_Q71_741270"/>
      <w:bookmarkEnd w:id="37206"/>
      <w:r w:rsidRPr="00695185">
        <w:rPr>
          <w:rtl/>
        </w:rPr>
        <w:t xml:space="preserve">על </w:t>
      </w:r>
      <w:bookmarkStart w:id="37207" w:name="_ETM_Q71_741360"/>
      <w:bookmarkEnd w:id="37207"/>
      <w:r w:rsidRPr="00695185">
        <w:rPr>
          <w:rtl/>
        </w:rPr>
        <w:t xml:space="preserve">מה </w:t>
      </w:r>
      <w:bookmarkStart w:id="37208" w:name="_ETM_Q71_741479"/>
      <w:bookmarkEnd w:id="37208"/>
      <w:r w:rsidRPr="00695185">
        <w:rPr>
          <w:rtl/>
        </w:rPr>
        <w:t xml:space="preserve">שקורה </w:t>
      </w:r>
      <w:bookmarkStart w:id="37209" w:name="_ETM_Q71_741839"/>
      <w:bookmarkEnd w:id="37209"/>
      <w:r w:rsidRPr="00695185">
        <w:rPr>
          <w:rtl/>
        </w:rPr>
        <w:t xml:space="preserve">בעניין </w:t>
      </w:r>
      <w:bookmarkStart w:id="37210" w:name="_ETM_Q71_742229"/>
      <w:bookmarkEnd w:id="37210"/>
      <w:r w:rsidRPr="00695185">
        <w:rPr>
          <w:rtl/>
        </w:rPr>
        <w:t xml:space="preserve">הזה </w:t>
      </w:r>
      <w:bookmarkStart w:id="37211" w:name="_ETM_Q71_742409"/>
      <w:bookmarkEnd w:id="37211"/>
      <w:r w:rsidRPr="00695185">
        <w:rPr>
          <w:rtl/>
        </w:rPr>
        <w:t xml:space="preserve">של </w:t>
      </w:r>
      <w:bookmarkStart w:id="37212" w:name="_ETM_Q71_742499"/>
      <w:bookmarkEnd w:id="37212"/>
      <w:r w:rsidRPr="00695185">
        <w:rPr>
          <w:rtl/>
        </w:rPr>
        <w:t xml:space="preserve">חלוקת </w:t>
      </w:r>
      <w:bookmarkStart w:id="37213" w:name="_ETM_Q71_742919"/>
      <w:bookmarkEnd w:id="37213"/>
      <w:r w:rsidRPr="00695185">
        <w:rPr>
          <w:rtl/>
        </w:rPr>
        <w:t xml:space="preserve">הסמכויות </w:t>
      </w:r>
      <w:bookmarkStart w:id="37214" w:name="_ETM_Q71_744070"/>
      <w:bookmarkStart w:id="37215" w:name="_ETM_Q71_744790"/>
      <w:bookmarkEnd w:id="37214"/>
      <w:bookmarkEnd w:id="37215"/>
      <w:r w:rsidRPr="00695185">
        <w:rPr>
          <w:rtl/>
        </w:rPr>
        <w:t xml:space="preserve">במשרד </w:t>
      </w:r>
      <w:bookmarkStart w:id="37216" w:name="_ETM_Q71_745750"/>
      <w:bookmarkEnd w:id="37216"/>
      <w:r w:rsidRPr="00695185">
        <w:rPr>
          <w:rtl/>
        </w:rPr>
        <w:t>הביטחון</w:t>
      </w:r>
      <w:r>
        <w:rPr>
          <w:rFonts w:hint="cs"/>
          <w:rtl/>
        </w:rPr>
        <w:t>,</w:t>
      </w:r>
      <w:r w:rsidRPr="00695185">
        <w:rPr>
          <w:rtl/>
        </w:rPr>
        <w:t xml:space="preserve"> </w:t>
      </w:r>
      <w:bookmarkStart w:id="37217" w:name="_ETM_Q71_746380"/>
      <w:bookmarkEnd w:id="37217"/>
      <w:r>
        <w:rPr>
          <w:rtl/>
        </w:rPr>
        <w:t>ו</w:t>
      </w:r>
      <w:bookmarkStart w:id="37218" w:name="_ETM_Q71_747340"/>
      <w:bookmarkEnd w:id="37218"/>
      <w:r w:rsidRPr="00695185">
        <w:rPr>
          <w:rtl/>
        </w:rPr>
        <w:t xml:space="preserve">באמת </w:t>
      </w:r>
      <w:bookmarkStart w:id="37219" w:name="_ETM_Q71_747640"/>
      <w:bookmarkEnd w:id="37219"/>
      <w:r w:rsidRPr="00695185">
        <w:rPr>
          <w:rtl/>
        </w:rPr>
        <w:t xml:space="preserve">בא </w:t>
      </w:r>
      <w:bookmarkStart w:id="37220" w:name="_ETM_Q71_747760"/>
      <w:bookmarkEnd w:id="37220"/>
      <w:r w:rsidRPr="00695185">
        <w:rPr>
          <w:rtl/>
        </w:rPr>
        <w:t xml:space="preserve">לי </w:t>
      </w:r>
      <w:bookmarkStart w:id="37221" w:name="_ETM_Q71_747880"/>
      <w:bookmarkEnd w:id="37221"/>
      <w:r w:rsidRPr="00695185">
        <w:rPr>
          <w:rtl/>
        </w:rPr>
        <w:t>לבכות</w:t>
      </w:r>
      <w:r>
        <w:rPr>
          <w:rFonts w:hint="cs"/>
          <w:rtl/>
        </w:rPr>
        <w:t>,</w:t>
      </w:r>
      <w:r w:rsidRPr="00695185">
        <w:rPr>
          <w:rtl/>
        </w:rPr>
        <w:t xml:space="preserve"> </w:t>
      </w:r>
      <w:bookmarkStart w:id="37222" w:name="_ETM_Q71_748330"/>
      <w:bookmarkEnd w:id="37222"/>
      <w:r w:rsidRPr="00695185">
        <w:rPr>
          <w:rtl/>
        </w:rPr>
        <w:t xml:space="preserve">כי </w:t>
      </w:r>
      <w:bookmarkStart w:id="37223" w:name="_ETM_Q71_748420"/>
      <w:bookmarkEnd w:id="37223"/>
      <w:r w:rsidRPr="00695185">
        <w:rPr>
          <w:rtl/>
        </w:rPr>
        <w:t xml:space="preserve">אני </w:t>
      </w:r>
      <w:bookmarkStart w:id="37224" w:name="_ETM_Q71_748540"/>
      <w:bookmarkEnd w:id="37224"/>
      <w:r w:rsidRPr="00695185">
        <w:rPr>
          <w:rtl/>
        </w:rPr>
        <w:t xml:space="preserve">מכירה </w:t>
      </w:r>
      <w:bookmarkStart w:id="37225" w:name="_ETM_Q71_748809"/>
      <w:bookmarkEnd w:id="37225"/>
      <w:r w:rsidRPr="00695185">
        <w:rPr>
          <w:rtl/>
        </w:rPr>
        <w:t xml:space="preserve">היטב </w:t>
      </w:r>
      <w:bookmarkStart w:id="37226" w:name="_ETM_Q71_749110"/>
      <w:bookmarkEnd w:id="37226"/>
      <w:r w:rsidRPr="00695185">
        <w:rPr>
          <w:rtl/>
        </w:rPr>
        <w:t xml:space="preserve">את </w:t>
      </w:r>
      <w:bookmarkStart w:id="37227" w:name="_ETM_Q71_749170"/>
      <w:bookmarkEnd w:id="37227"/>
      <w:r w:rsidRPr="00695185">
        <w:rPr>
          <w:rtl/>
        </w:rPr>
        <w:t xml:space="preserve">המערכת </w:t>
      </w:r>
      <w:bookmarkStart w:id="37228" w:name="_ETM_Q71_749590"/>
      <w:bookmarkEnd w:id="37228"/>
      <w:r w:rsidRPr="00695185">
        <w:rPr>
          <w:rtl/>
        </w:rPr>
        <w:t>ו</w:t>
      </w:r>
      <w:r>
        <w:rPr>
          <w:rFonts w:hint="cs"/>
          <w:rtl/>
        </w:rPr>
        <w:t xml:space="preserve">את </w:t>
      </w:r>
      <w:bookmarkStart w:id="37229" w:name="_ETM_Q71_750460"/>
      <w:bookmarkEnd w:id="37229"/>
      <w:r>
        <w:rPr>
          <w:rFonts w:hint="cs"/>
          <w:rtl/>
        </w:rPr>
        <w:t>ה</w:t>
      </w:r>
      <w:r w:rsidRPr="00695185">
        <w:rPr>
          <w:rtl/>
        </w:rPr>
        <w:t xml:space="preserve">מורכבות </w:t>
      </w:r>
      <w:bookmarkStart w:id="37230" w:name="_ETM_Q71_751929"/>
      <w:bookmarkEnd w:id="37230"/>
      <w:r w:rsidRPr="00695185">
        <w:rPr>
          <w:rtl/>
        </w:rPr>
        <w:t xml:space="preserve">שיכולה </w:t>
      </w:r>
      <w:bookmarkStart w:id="37231" w:name="_ETM_Q71_752350"/>
      <w:bookmarkEnd w:id="37231"/>
      <w:r w:rsidRPr="00695185">
        <w:rPr>
          <w:rtl/>
        </w:rPr>
        <w:t xml:space="preserve">לקרות </w:t>
      </w:r>
      <w:bookmarkStart w:id="37232" w:name="_ETM_Q71_752710"/>
      <w:bookmarkEnd w:id="37232"/>
      <w:r w:rsidRPr="00695185">
        <w:rPr>
          <w:rtl/>
        </w:rPr>
        <w:t xml:space="preserve">אם </w:t>
      </w:r>
      <w:bookmarkStart w:id="37233" w:name="_ETM_Q71_752830"/>
      <w:bookmarkEnd w:id="37233"/>
      <w:r w:rsidRPr="00695185">
        <w:rPr>
          <w:rtl/>
        </w:rPr>
        <w:t xml:space="preserve">זה </w:t>
      </w:r>
      <w:bookmarkStart w:id="37234" w:name="_ETM_Q71_752950"/>
      <w:bookmarkEnd w:id="37234"/>
      <w:r w:rsidRPr="00695185">
        <w:rPr>
          <w:rtl/>
        </w:rPr>
        <w:t>יקרה</w:t>
      </w:r>
      <w:r>
        <w:rPr>
          <w:rFonts w:hint="cs"/>
          <w:rtl/>
        </w:rPr>
        <w:t xml:space="preserve">. </w:t>
      </w:r>
    </w:p>
    <w:p w:rsidR="001473F7" w:rsidRDefault="001473F7" w:rsidP="00C53F57">
      <w:pPr>
        <w:ind w:firstLine="0"/>
        <w:rPr>
          <w:rtl/>
        </w:rPr>
      </w:pPr>
    </w:p>
    <w:p w:rsidR="00127ECF" w:rsidRDefault="00127ECF" w:rsidP="00ED71EC">
      <w:pPr>
        <w:rPr>
          <w:rtl/>
        </w:rPr>
      </w:pPr>
      <w:bookmarkStart w:id="37235" w:name="TOR_Q72"/>
      <w:bookmarkEnd w:id="37235"/>
      <w:r>
        <w:rPr>
          <w:rFonts w:hint="cs"/>
          <w:rtl/>
        </w:rPr>
        <w:t xml:space="preserve">אחרי כל הסאגות האלה, אני מבקשת לשאול את כל </w:t>
      </w:r>
      <w:bookmarkStart w:id="37236" w:name="_ETM_Q72_187990"/>
      <w:bookmarkEnd w:id="37236"/>
      <w:r>
        <w:rPr>
          <w:rFonts w:hint="cs"/>
          <w:rtl/>
        </w:rPr>
        <w:t>אלה ש</w:t>
      </w:r>
      <w:r w:rsidRPr="00DD4CCC">
        <w:rPr>
          <w:rtl/>
        </w:rPr>
        <w:t xml:space="preserve">מתעסקים </w:t>
      </w:r>
      <w:bookmarkStart w:id="37237" w:name="_ETM_Q72_188380"/>
      <w:bookmarkStart w:id="37238" w:name="_ETM_Q72_188500"/>
      <w:bookmarkEnd w:id="37237"/>
      <w:bookmarkEnd w:id="37238"/>
      <w:r w:rsidRPr="00DD4CCC">
        <w:rPr>
          <w:rtl/>
        </w:rPr>
        <w:t xml:space="preserve">בכוח </w:t>
      </w:r>
      <w:bookmarkStart w:id="37239" w:name="_ETM_Q72_189160"/>
      <w:bookmarkEnd w:id="37239"/>
      <w:r w:rsidRPr="00DD4CCC">
        <w:rPr>
          <w:rtl/>
        </w:rPr>
        <w:t xml:space="preserve">ובחלוקת </w:t>
      </w:r>
      <w:bookmarkStart w:id="37240" w:name="_ETM_Q72_189730"/>
      <w:bookmarkEnd w:id="37240"/>
      <w:r w:rsidRPr="00DD4CCC">
        <w:rPr>
          <w:rtl/>
        </w:rPr>
        <w:t>סמכויות</w:t>
      </w:r>
      <w:r>
        <w:rPr>
          <w:rFonts w:hint="cs"/>
          <w:rtl/>
        </w:rPr>
        <w:t xml:space="preserve">: באיזה עולם אתם </w:t>
      </w:r>
      <w:bookmarkStart w:id="37241" w:name="_ETM_Q72_163654"/>
      <w:bookmarkEnd w:id="37241"/>
      <w:r>
        <w:rPr>
          <w:rFonts w:hint="cs"/>
          <w:rtl/>
        </w:rPr>
        <w:t>נמצאים?</w:t>
      </w:r>
      <w:r>
        <w:rPr>
          <w:rFonts w:hint="cs"/>
        </w:rPr>
        <w:t xml:space="preserve"> </w:t>
      </w:r>
      <w:bookmarkStart w:id="37242" w:name="_ETM_Q72_192100"/>
      <w:bookmarkEnd w:id="37242"/>
      <w:r>
        <w:rPr>
          <w:rFonts w:hint="cs"/>
          <w:rtl/>
        </w:rPr>
        <w:t xml:space="preserve">אתם לא מבינים שמי שחוכך ידיים מכל סיפור </w:t>
      </w:r>
      <w:bookmarkStart w:id="37243" w:name="_ETM_Q72_168267"/>
      <w:bookmarkEnd w:id="37243"/>
      <w:r>
        <w:rPr>
          <w:rFonts w:hint="cs"/>
          <w:rtl/>
        </w:rPr>
        <w:t xml:space="preserve">הסאגה הזו של חלוקת הסמכויות זה האויבים שלנו, </w:t>
      </w:r>
      <w:bookmarkStart w:id="37244" w:name="_ETM_Q72_168084"/>
      <w:bookmarkEnd w:id="37244"/>
      <w:r>
        <w:rPr>
          <w:rFonts w:hint="cs"/>
          <w:rtl/>
        </w:rPr>
        <w:t xml:space="preserve">ושזה קודם כול האויבים שלנו? זה פשוט בושה וחרפה </w:t>
      </w:r>
      <w:bookmarkStart w:id="37245" w:name="_ETM_Q72_172675"/>
      <w:bookmarkEnd w:id="37245"/>
      <w:r>
        <w:rPr>
          <w:rFonts w:hint="cs"/>
          <w:rtl/>
        </w:rPr>
        <w:t>להעמיד את הרמטכ"ל ואת שר הביטחון במקום הזה.</w:t>
      </w:r>
      <w:bookmarkStart w:id="37246" w:name="_ETM_Q72_176615"/>
      <w:bookmarkStart w:id="37247" w:name="_ETM_Q72_176705"/>
      <w:bookmarkStart w:id="37248" w:name="_ETM_Q72_176747"/>
      <w:bookmarkStart w:id="37249" w:name="_ETM_Q72_176813"/>
      <w:bookmarkEnd w:id="37246"/>
      <w:bookmarkEnd w:id="37247"/>
      <w:bookmarkEnd w:id="37248"/>
      <w:bookmarkEnd w:id="37249"/>
      <w:r w:rsidR="00EE2730">
        <w:rPr>
          <w:rFonts w:hint="cs"/>
          <w:rtl/>
        </w:rPr>
        <w:t xml:space="preserve"> </w:t>
      </w:r>
      <w:r>
        <w:rPr>
          <w:rFonts w:hint="cs"/>
          <w:rtl/>
        </w:rPr>
        <w:t xml:space="preserve">ואני קוראת מכאן </w:t>
      </w:r>
      <w:bookmarkStart w:id="37250" w:name="_ETM_Q72_179175"/>
      <w:bookmarkEnd w:id="37250"/>
      <w:r>
        <w:rPr>
          <w:rFonts w:hint="cs"/>
          <w:rtl/>
        </w:rPr>
        <w:t xml:space="preserve">לשר הביטחון: אל תמצמץ. אל תמצמץ. תתעסק בדברים המרכזיים ובעבודה </w:t>
      </w:r>
      <w:bookmarkStart w:id="37251" w:name="_ETM_Q72_182871"/>
      <w:bookmarkEnd w:id="37251"/>
      <w:r>
        <w:rPr>
          <w:rFonts w:hint="cs"/>
          <w:rtl/>
        </w:rPr>
        <w:t xml:space="preserve">העיקרית. ואני מקווה מאוד שהקואליציה תיתן לו גיבוי לזה, </w:t>
      </w:r>
      <w:bookmarkStart w:id="37252" w:name="_ETM_Q72_187948"/>
      <w:bookmarkEnd w:id="37252"/>
      <w:r>
        <w:rPr>
          <w:rFonts w:hint="cs"/>
          <w:rtl/>
        </w:rPr>
        <w:t xml:space="preserve">כי מתעסקים פה בכוח ובחלוקת סמכויות. התבלבלנו לגמרי. </w:t>
      </w:r>
      <w:bookmarkStart w:id="37253" w:name="_ETM_Q72_189134"/>
      <w:bookmarkEnd w:id="37253"/>
      <w:r>
        <w:rPr>
          <w:rFonts w:hint="cs"/>
          <w:rtl/>
        </w:rPr>
        <w:t xml:space="preserve">צריך </w:t>
      </w:r>
      <w:r w:rsidRPr="00DD4CCC">
        <w:rPr>
          <w:rtl/>
        </w:rPr>
        <w:t xml:space="preserve">להזכיר </w:t>
      </w:r>
      <w:bookmarkStart w:id="37254" w:name="_ETM_Q72_192430"/>
      <w:bookmarkEnd w:id="37254"/>
      <w:r w:rsidRPr="00DD4CCC">
        <w:rPr>
          <w:rtl/>
        </w:rPr>
        <w:t xml:space="preserve">לכולם </w:t>
      </w:r>
      <w:bookmarkStart w:id="37255" w:name="_ETM_Q72_192789"/>
      <w:bookmarkEnd w:id="37255"/>
      <w:r w:rsidRPr="00DD4CCC">
        <w:rPr>
          <w:rtl/>
        </w:rPr>
        <w:t xml:space="preserve">שעוד </w:t>
      </w:r>
      <w:bookmarkStart w:id="37256" w:name="_ETM_Q72_193030"/>
      <w:bookmarkEnd w:id="37256"/>
      <w:r w:rsidRPr="00DD4CCC">
        <w:rPr>
          <w:rtl/>
        </w:rPr>
        <w:t xml:space="preserve">חודש </w:t>
      </w:r>
      <w:bookmarkStart w:id="37257" w:name="_ETM_Q72_193360"/>
      <w:bookmarkEnd w:id="37257"/>
      <w:r w:rsidRPr="00DD4CCC">
        <w:rPr>
          <w:rtl/>
        </w:rPr>
        <w:t>רמדאן</w:t>
      </w:r>
      <w:r>
        <w:rPr>
          <w:rFonts w:hint="cs"/>
          <w:rtl/>
        </w:rPr>
        <w:t>,</w:t>
      </w:r>
      <w:r w:rsidRPr="00DD4CCC">
        <w:rPr>
          <w:rtl/>
        </w:rPr>
        <w:t xml:space="preserve"> </w:t>
      </w:r>
      <w:bookmarkStart w:id="37258" w:name="_ETM_Q72_194170"/>
      <w:bookmarkEnd w:id="37258"/>
      <w:r w:rsidRPr="00DD4CCC">
        <w:rPr>
          <w:rtl/>
        </w:rPr>
        <w:t xml:space="preserve">צריך </w:t>
      </w:r>
      <w:bookmarkStart w:id="37259" w:name="_ETM_Q72_194349"/>
      <w:bookmarkEnd w:id="37259"/>
      <w:r w:rsidRPr="00DD4CCC">
        <w:rPr>
          <w:rtl/>
        </w:rPr>
        <w:t xml:space="preserve">להזכיר </w:t>
      </w:r>
      <w:bookmarkStart w:id="37260" w:name="_ETM_Q72_194740"/>
      <w:bookmarkEnd w:id="37260"/>
      <w:r w:rsidRPr="00DD4CCC">
        <w:rPr>
          <w:rtl/>
        </w:rPr>
        <w:t xml:space="preserve">לכולם </w:t>
      </w:r>
      <w:bookmarkStart w:id="37261" w:name="_ETM_Q72_195190"/>
      <w:bookmarkEnd w:id="37261"/>
      <w:r w:rsidRPr="00DD4CCC">
        <w:rPr>
          <w:rtl/>
        </w:rPr>
        <w:t xml:space="preserve">מה </w:t>
      </w:r>
      <w:bookmarkStart w:id="37262" w:name="_ETM_Q72_195280"/>
      <w:bookmarkEnd w:id="37262"/>
      <w:r w:rsidRPr="00DD4CCC">
        <w:rPr>
          <w:rtl/>
        </w:rPr>
        <w:t>קורה</w:t>
      </w:r>
      <w:r>
        <w:rPr>
          <w:rFonts w:hint="cs"/>
          <w:rtl/>
        </w:rPr>
        <w:t>,</w:t>
      </w:r>
      <w:r w:rsidRPr="00DD4CCC">
        <w:rPr>
          <w:rtl/>
        </w:rPr>
        <w:t xml:space="preserve"> </w:t>
      </w:r>
      <w:bookmarkStart w:id="37263" w:name="_ETM_Q72_195760"/>
      <w:bookmarkEnd w:id="37263"/>
      <w:r>
        <w:rPr>
          <w:rtl/>
        </w:rPr>
        <w:t>ו</w:t>
      </w:r>
      <w:r>
        <w:rPr>
          <w:rFonts w:hint="cs"/>
          <w:rtl/>
        </w:rPr>
        <w:t>את המצב הנפיץ ביהודה ושומרון,</w:t>
      </w:r>
      <w:r w:rsidR="00ED71EC">
        <w:rPr>
          <w:rFonts w:hint="cs"/>
          <w:rtl/>
        </w:rPr>
        <w:t xml:space="preserve"> </w:t>
      </w:r>
      <w:bookmarkStart w:id="37264" w:name="_ETM_Q72_198249"/>
      <w:bookmarkEnd w:id="37264"/>
      <w:r w:rsidRPr="00DD4CCC">
        <w:rPr>
          <w:rtl/>
        </w:rPr>
        <w:t xml:space="preserve">וצריך </w:t>
      </w:r>
      <w:bookmarkStart w:id="37265" w:name="_ETM_Q72_198640"/>
      <w:bookmarkEnd w:id="37265"/>
      <w:r w:rsidRPr="00DD4CCC">
        <w:rPr>
          <w:rtl/>
        </w:rPr>
        <w:t xml:space="preserve">להזכיר </w:t>
      </w:r>
      <w:bookmarkStart w:id="37266" w:name="_ETM_Q72_198999"/>
      <w:bookmarkEnd w:id="37266"/>
      <w:r w:rsidRPr="00DD4CCC">
        <w:rPr>
          <w:rtl/>
        </w:rPr>
        <w:t xml:space="preserve">לכולם </w:t>
      </w:r>
      <w:bookmarkStart w:id="37267" w:name="_ETM_Q72_199480"/>
      <w:bookmarkStart w:id="37268" w:name="_ETM_Q72_200650"/>
      <w:bookmarkEnd w:id="37267"/>
      <w:bookmarkEnd w:id="37268"/>
      <w:r w:rsidRPr="00DD4CCC">
        <w:rPr>
          <w:rtl/>
        </w:rPr>
        <w:t>מה</w:t>
      </w:r>
      <w:r>
        <w:rPr>
          <w:rFonts w:hint="cs"/>
          <w:rtl/>
        </w:rPr>
        <w:t xml:space="preserve">י </w:t>
      </w:r>
      <w:r w:rsidRPr="00DD4CCC">
        <w:rPr>
          <w:rtl/>
        </w:rPr>
        <w:t xml:space="preserve">באמת </w:t>
      </w:r>
      <w:bookmarkStart w:id="37269" w:name="_ETM_Q72_199869"/>
      <w:bookmarkEnd w:id="37269"/>
      <w:r w:rsidRPr="00DD4CCC">
        <w:rPr>
          <w:rtl/>
        </w:rPr>
        <w:t xml:space="preserve">באמת </w:t>
      </w:r>
      <w:bookmarkStart w:id="37270" w:name="_ETM_Q72_200169"/>
      <w:bookmarkEnd w:id="37270"/>
      <w:r w:rsidRPr="00DD4CCC">
        <w:rPr>
          <w:rtl/>
        </w:rPr>
        <w:t xml:space="preserve">באמת </w:t>
      </w:r>
      <w:bookmarkStart w:id="37271" w:name="_ETM_Q72_200890"/>
      <w:bookmarkEnd w:id="37271"/>
      <w:r>
        <w:rPr>
          <w:rFonts w:hint="cs"/>
          <w:rtl/>
        </w:rPr>
        <w:t>משימת</w:t>
      </w:r>
      <w:r w:rsidR="00EE2730">
        <w:rPr>
          <w:rFonts w:hint="cs"/>
          <w:rtl/>
        </w:rPr>
        <w:t>ם</w:t>
      </w:r>
      <w:r>
        <w:rPr>
          <w:rFonts w:hint="cs"/>
          <w:rtl/>
        </w:rPr>
        <w:t xml:space="preserve"> </w:t>
      </w:r>
      <w:bookmarkStart w:id="37272" w:name="_ETM_Q72_201220"/>
      <w:bookmarkStart w:id="37273" w:name="_ETM_Q72_201550"/>
      <w:bookmarkEnd w:id="37272"/>
      <w:bookmarkEnd w:id="37273"/>
      <w:r w:rsidRPr="00DD4CCC">
        <w:rPr>
          <w:rtl/>
        </w:rPr>
        <w:t xml:space="preserve">העיקרית </w:t>
      </w:r>
      <w:bookmarkStart w:id="37274" w:name="_ETM_Q72_202199"/>
      <w:bookmarkEnd w:id="37274"/>
      <w:r w:rsidRPr="00DD4CCC">
        <w:rPr>
          <w:rtl/>
        </w:rPr>
        <w:t xml:space="preserve">של </w:t>
      </w:r>
      <w:bookmarkStart w:id="37275" w:name="_ETM_Q72_202470"/>
      <w:bookmarkEnd w:id="37275"/>
      <w:r w:rsidRPr="00DD4CCC">
        <w:rPr>
          <w:rtl/>
        </w:rPr>
        <w:t xml:space="preserve">הרמטכ"ל </w:t>
      </w:r>
      <w:bookmarkStart w:id="37276" w:name="_ETM_Q72_203070"/>
      <w:bookmarkEnd w:id="37276"/>
      <w:r w:rsidRPr="00DD4CCC">
        <w:rPr>
          <w:rtl/>
        </w:rPr>
        <w:t>ו</w:t>
      </w:r>
      <w:r>
        <w:rPr>
          <w:rFonts w:hint="cs"/>
          <w:rtl/>
        </w:rPr>
        <w:t xml:space="preserve">של </w:t>
      </w:r>
      <w:bookmarkStart w:id="37277" w:name="_ETM_Q72_201822"/>
      <w:bookmarkEnd w:id="37277"/>
      <w:r w:rsidRPr="00DD4CCC">
        <w:rPr>
          <w:rtl/>
        </w:rPr>
        <w:t xml:space="preserve">שר </w:t>
      </w:r>
      <w:bookmarkStart w:id="37278" w:name="_ETM_Q72_203369"/>
      <w:bookmarkEnd w:id="37278"/>
      <w:r w:rsidRPr="00DD4CCC">
        <w:rPr>
          <w:rtl/>
        </w:rPr>
        <w:t>ביטחון</w:t>
      </w:r>
      <w:r>
        <w:rPr>
          <w:rFonts w:hint="cs"/>
          <w:rtl/>
        </w:rPr>
        <w:t>.</w:t>
      </w:r>
      <w:r w:rsidRPr="00DD4CCC">
        <w:rPr>
          <w:rtl/>
        </w:rPr>
        <w:t xml:space="preserve"> </w:t>
      </w:r>
      <w:bookmarkStart w:id="37279" w:name="_ETM_Q72_203789"/>
      <w:bookmarkEnd w:id="37279"/>
      <w:r w:rsidRPr="00DD4CCC">
        <w:rPr>
          <w:rtl/>
        </w:rPr>
        <w:t xml:space="preserve">אז </w:t>
      </w:r>
      <w:bookmarkStart w:id="37280" w:name="_ETM_Q72_203880"/>
      <w:bookmarkEnd w:id="37280"/>
      <w:r w:rsidRPr="00DD4CCC">
        <w:rPr>
          <w:rtl/>
        </w:rPr>
        <w:t xml:space="preserve">בין </w:t>
      </w:r>
      <w:bookmarkStart w:id="37281" w:name="_ETM_Q72_204060"/>
      <w:bookmarkEnd w:id="37281"/>
      <w:r w:rsidRPr="00DD4CCC">
        <w:rPr>
          <w:rtl/>
        </w:rPr>
        <w:t xml:space="preserve">כל </w:t>
      </w:r>
      <w:bookmarkStart w:id="37282" w:name="_ETM_Q72_204539"/>
      <w:bookmarkEnd w:id="37282"/>
      <w:r w:rsidRPr="00DD4CCC">
        <w:rPr>
          <w:rtl/>
        </w:rPr>
        <w:t xml:space="preserve">עיסוקים </w:t>
      </w:r>
      <w:bookmarkStart w:id="37283" w:name="_ETM_Q72_204989"/>
      <w:bookmarkEnd w:id="37283"/>
      <w:r w:rsidRPr="00DD4CCC">
        <w:rPr>
          <w:rtl/>
        </w:rPr>
        <w:t xml:space="preserve">הרבים </w:t>
      </w:r>
      <w:bookmarkStart w:id="37284" w:name="_ETM_Q72_205489"/>
      <w:bookmarkEnd w:id="37284"/>
      <w:r w:rsidRPr="00DD4CCC">
        <w:rPr>
          <w:rtl/>
        </w:rPr>
        <w:t>שלכם</w:t>
      </w:r>
      <w:r>
        <w:rPr>
          <w:rFonts w:hint="cs"/>
          <w:rtl/>
        </w:rPr>
        <w:t>,</w:t>
      </w:r>
      <w:r w:rsidRPr="00DD4CCC">
        <w:rPr>
          <w:rtl/>
        </w:rPr>
        <w:t xml:space="preserve"> </w:t>
      </w:r>
      <w:bookmarkStart w:id="37285" w:name="_ETM_Q72_206449"/>
      <w:bookmarkEnd w:id="37285"/>
      <w:r w:rsidRPr="00DD4CCC">
        <w:rPr>
          <w:rtl/>
        </w:rPr>
        <w:t xml:space="preserve">שנוגעים </w:t>
      </w:r>
      <w:bookmarkStart w:id="37286" w:name="_ETM_Q72_207020"/>
      <w:bookmarkEnd w:id="37286"/>
      <w:r w:rsidRPr="00DD4CCC">
        <w:rPr>
          <w:rtl/>
        </w:rPr>
        <w:t xml:space="preserve">במערכת </w:t>
      </w:r>
      <w:bookmarkStart w:id="37287" w:name="_ETM_Q72_207440"/>
      <w:bookmarkEnd w:id="37287"/>
      <w:r w:rsidRPr="00DD4CCC">
        <w:rPr>
          <w:rtl/>
        </w:rPr>
        <w:t xml:space="preserve">המשפט </w:t>
      </w:r>
      <w:bookmarkStart w:id="37288" w:name="_ETM_Q72_208720"/>
      <w:bookmarkEnd w:id="37288"/>
      <w:r w:rsidRPr="00DD4CCC">
        <w:rPr>
          <w:rtl/>
        </w:rPr>
        <w:t xml:space="preserve">ובחלוקת </w:t>
      </w:r>
      <w:bookmarkStart w:id="37289" w:name="_ETM_Q72_209590"/>
      <w:bookmarkEnd w:id="37289"/>
      <w:r w:rsidRPr="00DD4CCC">
        <w:rPr>
          <w:rtl/>
        </w:rPr>
        <w:t xml:space="preserve">הסמכויות </w:t>
      </w:r>
      <w:bookmarkStart w:id="37290" w:name="_ETM_Q72_210670"/>
      <w:bookmarkEnd w:id="37290"/>
      <w:r w:rsidRPr="00DD4CCC">
        <w:rPr>
          <w:rtl/>
        </w:rPr>
        <w:t xml:space="preserve">ובכוח </w:t>
      </w:r>
      <w:bookmarkStart w:id="37291" w:name="_ETM_Q72_211660"/>
      <w:bookmarkEnd w:id="37291"/>
      <w:r w:rsidRPr="00DD4CCC">
        <w:rPr>
          <w:rtl/>
        </w:rPr>
        <w:t xml:space="preserve">שיינתן </w:t>
      </w:r>
      <w:bookmarkStart w:id="37292" w:name="_ETM_Q72_212800"/>
      <w:bookmarkEnd w:id="37292"/>
      <w:r w:rsidRPr="00DD4CCC">
        <w:rPr>
          <w:rtl/>
        </w:rPr>
        <w:t xml:space="preserve">לשר </w:t>
      </w:r>
      <w:bookmarkStart w:id="37293" w:name="_ETM_Q72_213309"/>
      <w:bookmarkEnd w:id="37293"/>
      <w:r w:rsidRPr="00DD4CCC">
        <w:rPr>
          <w:rtl/>
        </w:rPr>
        <w:t>סמוטריץ'</w:t>
      </w:r>
      <w:r>
        <w:rPr>
          <w:rFonts w:hint="cs"/>
          <w:rtl/>
        </w:rPr>
        <w:t>,</w:t>
      </w:r>
      <w:r w:rsidRPr="00DD4CCC">
        <w:rPr>
          <w:rtl/>
        </w:rPr>
        <w:t xml:space="preserve"> </w:t>
      </w:r>
      <w:bookmarkStart w:id="37294" w:name="_ETM_Q72_214329"/>
      <w:bookmarkEnd w:id="37294"/>
      <w:r w:rsidRPr="00DD4CCC">
        <w:rPr>
          <w:rtl/>
        </w:rPr>
        <w:t xml:space="preserve">אולי </w:t>
      </w:r>
      <w:bookmarkStart w:id="37295" w:name="_ETM_Q72_214659"/>
      <w:bookmarkEnd w:id="37295"/>
      <w:r w:rsidRPr="00DD4CCC">
        <w:rPr>
          <w:rtl/>
        </w:rPr>
        <w:t xml:space="preserve">תגידו </w:t>
      </w:r>
      <w:bookmarkStart w:id="37296" w:name="_ETM_Q72_215020"/>
      <w:bookmarkEnd w:id="37296"/>
      <w:r w:rsidRPr="00DD4CCC">
        <w:rPr>
          <w:rtl/>
        </w:rPr>
        <w:t>לו</w:t>
      </w:r>
      <w:r>
        <w:rPr>
          <w:rFonts w:hint="cs"/>
          <w:rtl/>
        </w:rPr>
        <w:t xml:space="preserve">: רד כבר מהעץ ותן לשר הביטחון </w:t>
      </w:r>
      <w:bookmarkStart w:id="37297" w:name="_ETM_Q72_217899"/>
      <w:bookmarkEnd w:id="37297"/>
      <w:r w:rsidRPr="00DD4CCC">
        <w:rPr>
          <w:rtl/>
        </w:rPr>
        <w:t xml:space="preserve">ולרמטכ"ל </w:t>
      </w:r>
      <w:bookmarkStart w:id="37298" w:name="_ETM_Q72_218500"/>
      <w:bookmarkEnd w:id="37298"/>
      <w:r w:rsidRPr="00DD4CCC">
        <w:rPr>
          <w:rtl/>
        </w:rPr>
        <w:t xml:space="preserve">לעשות </w:t>
      </w:r>
      <w:bookmarkStart w:id="37299" w:name="_ETM_Q72_218829"/>
      <w:bookmarkEnd w:id="37299"/>
      <w:r w:rsidRPr="00DD4CCC">
        <w:rPr>
          <w:rtl/>
        </w:rPr>
        <w:t xml:space="preserve">את </w:t>
      </w:r>
      <w:bookmarkStart w:id="37300" w:name="_ETM_Q72_218949"/>
      <w:bookmarkEnd w:id="37300"/>
      <w:r w:rsidRPr="00DD4CCC">
        <w:rPr>
          <w:rtl/>
        </w:rPr>
        <w:t>עבודתם</w:t>
      </w:r>
      <w:r>
        <w:rPr>
          <w:rFonts w:hint="cs"/>
          <w:rtl/>
        </w:rPr>
        <w:t>.</w:t>
      </w:r>
      <w:r w:rsidRPr="00DD4CCC">
        <w:rPr>
          <w:rtl/>
        </w:rPr>
        <w:t xml:space="preserve"> </w:t>
      </w:r>
      <w:bookmarkStart w:id="37301" w:name="_ETM_Q72_220379"/>
      <w:bookmarkEnd w:id="37301"/>
      <w:r w:rsidRPr="00DD4CCC">
        <w:rPr>
          <w:rtl/>
        </w:rPr>
        <w:t>תודה</w:t>
      </w:r>
      <w:r>
        <w:rPr>
          <w:rFonts w:hint="cs"/>
          <w:rtl/>
        </w:rPr>
        <w:t xml:space="preserve">. </w:t>
      </w:r>
      <w:bookmarkStart w:id="37302" w:name="_ETM_Q72_221608"/>
      <w:bookmarkStart w:id="37303" w:name="_ETM_Q72_221832"/>
      <w:bookmarkEnd w:id="37302"/>
      <w:bookmarkEnd w:id="37303"/>
    </w:p>
    <w:p w:rsidR="00127ECF" w:rsidRDefault="00127ECF" w:rsidP="00C53F57">
      <w:pPr>
        <w:ind w:firstLine="0"/>
        <w:rPr>
          <w:rtl/>
        </w:rPr>
      </w:pPr>
      <w:bookmarkStart w:id="37304" w:name="_ETM_Q72_221919"/>
      <w:bookmarkStart w:id="37305" w:name="_ETM_Q72_222423"/>
      <w:bookmarkStart w:id="37306" w:name="_ETM_Q72_222489"/>
      <w:bookmarkEnd w:id="37304"/>
      <w:bookmarkEnd w:id="37305"/>
      <w:bookmarkEnd w:id="37306"/>
    </w:p>
    <w:p w:rsidR="00127ECF" w:rsidRDefault="00127ECF" w:rsidP="00C53F57">
      <w:pPr>
        <w:pStyle w:val="af8"/>
        <w:keepNext/>
        <w:rPr>
          <w:rtl/>
        </w:rPr>
      </w:pPr>
      <w:r w:rsidRPr="00C07738">
        <w:rPr>
          <w:rStyle w:val="TagStyle"/>
          <w:rtl/>
        </w:rPr>
        <w:t xml:space="preserve"> &lt;&lt; יור &gt;&gt;</w:t>
      </w:r>
      <w:r w:rsidRPr="00DD1CA4">
        <w:rPr>
          <w:rStyle w:val="TagStyle"/>
          <w:rtl/>
        </w:rPr>
        <w:t xml:space="preserve"> </w:t>
      </w:r>
      <w:r>
        <w:rPr>
          <w:rtl/>
        </w:rPr>
        <w:t>היו"ר משה טור פז:</w:t>
      </w:r>
      <w:r w:rsidRPr="00DD1CA4">
        <w:rPr>
          <w:rStyle w:val="TagStyle"/>
          <w:rtl/>
        </w:rPr>
        <w:t xml:space="preserve"> </w:t>
      </w:r>
      <w:r w:rsidRPr="00C07738">
        <w:rPr>
          <w:rStyle w:val="TagStyle"/>
          <w:rtl/>
        </w:rPr>
        <w:t>&lt;&lt; יור &gt;&gt;</w:t>
      </w:r>
      <w:r>
        <w:rPr>
          <w:rtl/>
        </w:rPr>
        <w:t xml:space="preserve"> </w:t>
      </w:r>
    </w:p>
    <w:p w:rsidR="00127ECF" w:rsidRDefault="00127ECF" w:rsidP="00ED71EC">
      <w:pPr>
        <w:rPr>
          <w:rtl/>
        </w:rPr>
      </w:pPr>
    </w:p>
    <w:p w:rsidR="00127ECF" w:rsidRDefault="00127ECF" w:rsidP="00C53F57">
      <w:pPr>
        <w:rPr>
          <w:rtl/>
        </w:rPr>
      </w:pPr>
      <w:bookmarkStart w:id="37307" w:name="_ETM_Q72_223643"/>
      <w:bookmarkEnd w:id="37307"/>
      <w:r>
        <w:rPr>
          <w:rFonts w:hint="cs"/>
          <w:rtl/>
        </w:rPr>
        <w:t xml:space="preserve">תודה רבה. </w:t>
      </w:r>
      <w:bookmarkStart w:id="37308" w:name="_ETM_Q72_221976"/>
      <w:bookmarkStart w:id="37309" w:name="_ETM_Q72_222062"/>
      <w:bookmarkStart w:id="37310" w:name="_ETM_Q72_220680"/>
      <w:bookmarkStart w:id="37311" w:name="_ETM_Q72_221800"/>
      <w:bookmarkEnd w:id="37308"/>
      <w:bookmarkEnd w:id="37309"/>
      <w:bookmarkEnd w:id="37310"/>
      <w:bookmarkEnd w:id="37311"/>
      <w:r w:rsidRPr="00DD4CCC">
        <w:rPr>
          <w:rtl/>
        </w:rPr>
        <w:t xml:space="preserve">חבר </w:t>
      </w:r>
      <w:bookmarkStart w:id="37312" w:name="_ETM_Q72_222159"/>
      <w:bookmarkEnd w:id="37312"/>
      <w:r w:rsidRPr="00DD4CCC">
        <w:rPr>
          <w:rtl/>
        </w:rPr>
        <w:t xml:space="preserve">הכנסת </w:t>
      </w:r>
      <w:bookmarkStart w:id="37313" w:name="_ETM_Q72_222550"/>
      <w:bookmarkEnd w:id="37313"/>
      <w:r w:rsidRPr="00DD4CCC">
        <w:rPr>
          <w:rtl/>
        </w:rPr>
        <w:t xml:space="preserve">עידן </w:t>
      </w:r>
      <w:bookmarkStart w:id="37314" w:name="_ETM_Q72_222909"/>
      <w:bookmarkEnd w:id="37314"/>
      <w:r w:rsidRPr="00DD4CCC">
        <w:rPr>
          <w:rtl/>
        </w:rPr>
        <w:t>רול</w:t>
      </w:r>
      <w:r>
        <w:rPr>
          <w:rFonts w:hint="cs"/>
          <w:rtl/>
        </w:rPr>
        <w:t>,</w:t>
      </w:r>
      <w:r w:rsidRPr="00DD4CCC">
        <w:rPr>
          <w:rtl/>
        </w:rPr>
        <w:t xml:space="preserve"> </w:t>
      </w:r>
      <w:bookmarkStart w:id="37315" w:name="_ETM_Q72_223300"/>
      <w:bookmarkEnd w:id="37315"/>
      <w:r w:rsidRPr="00DD4CCC">
        <w:rPr>
          <w:rtl/>
        </w:rPr>
        <w:t>בבקשה</w:t>
      </w:r>
      <w:r>
        <w:rPr>
          <w:rFonts w:hint="cs"/>
          <w:rtl/>
        </w:rPr>
        <w:t>.</w:t>
      </w:r>
      <w:r w:rsidRPr="00DD4CCC">
        <w:rPr>
          <w:rtl/>
        </w:rPr>
        <w:t xml:space="preserve"> </w:t>
      </w:r>
      <w:bookmarkStart w:id="37316" w:name="_ETM_Q72_232629"/>
      <w:bookmarkEnd w:id="37316"/>
      <w:r w:rsidRPr="00DD4CCC">
        <w:rPr>
          <w:rtl/>
        </w:rPr>
        <w:t>לרשותך</w:t>
      </w:r>
      <w:r>
        <w:rPr>
          <w:rFonts w:hint="cs"/>
          <w:rtl/>
        </w:rPr>
        <w:t xml:space="preserve"> חמש</w:t>
      </w:r>
      <w:r w:rsidRPr="00DD4CCC">
        <w:rPr>
          <w:rtl/>
        </w:rPr>
        <w:t xml:space="preserve"> </w:t>
      </w:r>
      <w:bookmarkStart w:id="37317" w:name="_ETM_Q72_233530"/>
      <w:bookmarkEnd w:id="37317"/>
      <w:r w:rsidRPr="00DD4CCC">
        <w:rPr>
          <w:rtl/>
        </w:rPr>
        <w:t>דקות</w:t>
      </w:r>
      <w:r>
        <w:rPr>
          <w:rFonts w:hint="cs"/>
          <w:rtl/>
        </w:rPr>
        <w:t>.</w:t>
      </w:r>
    </w:p>
    <w:p w:rsidR="00127ECF" w:rsidRDefault="00127ECF" w:rsidP="00C53F57">
      <w:pPr>
        <w:ind w:firstLine="0"/>
        <w:rPr>
          <w:rtl/>
        </w:rPr>
      </w:pPr>
      <w:bookmarkStart w:id="37318" w:name="_ETM_Q72_236519"/>
      <w:bookmarkStart w:id="37319" w:name="_ETM_Q72_236594"/>
      <w:bookmarkStart w:id="37320" w:name="_ETM_Q72_237079"/>
      <w:bookmarkStart w:id="37321" w:name="_ETM_Q72_237146"/>
      <w:bookmarkStart w:id="37322" w:name="_ETM_Q72_238087"/>
      <w:bookmarkEnd w:id="37318"/>
      <w:bookmarkEnd w:id="37319"/>
      <w:bookmarkEnd w:id="37320"/>
      <w:bookmarkEnd w:id="37321"/>
      <w:bookmarkEnd w:id="37322"/>
    </w:p>
    <w:p w:rsidR="00127ECF" w:rsidRDefault="00127ECF" w:rsidP="00C53F57">
      <w:pPr>
        <w:pStyle w:val="a5"/>
        <w:keepNext/>
        <w:rPr>
          <w:rtl/>
        </w:rPr>
      </w:pPr>
      <w:bookmarkStart w:id="37323" w:name="ET_speaker_5803_10"/>
      <w:r w:rsidRPr="00C07738">
        <w:rPr>
          <w:rStyle w:val="TagStyle"/>
          <w:rtl/>
        </w:rPr>
        <w:t xml:space="preserve"> &lt;&lt; דובר &gt;&gt;</w:t>
      </w:r>
      <w:r w:rsidRPr="00DD1CA4">
        <w:rPr>
          <w:rStyle w:val="TagStyle"/>
          <w:rtl/>
        </w:rPr>
        <w:t xml:space="preserve"> </w:t>
      </w:r>
      <w:bookmarkStart w:id="37324" w:name="_Toc127898799"/>
      <w:bookmarkStart w:id="37325" w:name="_Toc127899093"/>
      <w:bookmarkStart w:id="37326" w:name="_Toc128468044"/>
      <w:bookmarkStart w:id="37327" w:name="_Toc135567393"/>
      <w:bookmarkStart w:id="37328" w:name="_Toc137470517"/>
      <w:r>
        <w:rPr>
          <w:rtl/>
        </w:rPr>
        <w:t>עידן רול (יש עתיד):</w:t>
      </w:r>
      <w:bookmarkEnd w:id="37324"/>
      <w:bookmarkEnd w:id="37325"/>
      <w:bookmarkEnd w:id="37326"/>
      <w:bookmarkEnd w:id="37327"/>
      <w:bookmarkEnd w:id="37328"/>
      <w:r w:rsidRPr="00DD1CA4">
        <w:rPr>
          <w:rStyle w:val="TagStyle"/>
          <w:rtl/>
        </w:rPr>
        <w:t xml:space="preserve"> </w:t>
      </w:r>
      <w:r w:rsidRPr="00C07738">
        <w:rPr>
          <w:rStyle w:val="TagStyle"/>
          <w:rtl/>
        </w:rPr>
        <w:t>&lt;&lt; דובר &gt;&gt;</w:t>
      </w:r>
      <w:r>
        <w:rPr>
          <w:rtl/>
        </w:rPr>
        <w:t xml:space="preserve"> </w:t>
      </w:r>
      <w:bookmarkStart w:id="37329" w:name="_ETM_Q72_238707"/>
      <w:bookmarkStart w:id="37330" w:name="_ETM_Q72_238734"/>
      <w:bookmarkEnd w:id="37323"/>
      <w:bookmarkEnd w:id="37329"/>
      <w:bookmarkEnd w:id="37330"/>
    </w:p>
    <w:p w:rsidR="00127ECF" w:rsidRPr="00DD1CA4" w:rsidRDefault="00127ECF" w:rsidP="00ED71EC">
      <w:pPr>
        <w:rPr>
          <w:rtl/>
          <w:lang w:eastAsia="he-IL"/>
        </w:rPr>
      </w:pPr>
      <w:bookmarkStart w:id="37331" w:name="_ETM_Q72_244217"/>
      <w:bookmarkStart w:id="37332" w:name="_ETM_Q72_244309"/>
      <w:bookmarkEnd w:id="37331"/>
      <w:bookmarkEnd w:id="37332"/>
    </w:p>
    <w:p w:rsidR="00127ECF" w:rsidRDefault="00127ECF" w:rsidP="003C20B9">
      <w:pPr>
        <w:rPr>
          <w:rtl/>
        </w:rPr>
      </w:pPr>
      <w:bookmarkStart w:id="37333" w:name="_ETM_Q72_236648"/>
      <w:bookmarkStart w:id="37334" w:name="_ETM_Q72_236734"/>
      <w:bookmarkEnd w:id="37333"/>
      <w:bookmarkEnd w:id="37334"/>
      <w:r w:rsidRPr="00DD4CCC">
        <w:rPr>
          <w:rtl/>
        </w:rPr>
        <w:t xml:space="preserve"> </w:t>
      </w:r>
      <w:bookmarkStart w:id="37335" w:name="_ETM_Q72_242180"/>
      <w:bookmarkEnd w:id="37335"/>
      <w:r w:rsidRPr="00DD4CCC">
        <w:rPr>
          <w:rtl/>
        </w:rPr>
        <w:t xml:space="preserve">תודה </w:t>
      </w:r>
      <w:bookmarkStart w:id="37336" w:name="_ETM_Q72_242570"/>
      <w:bookmarkEnd w:id="37336"/>
      <w:r w:rsidRPr="00DD4CCC">
        <w:rPr>
          <w:rtl/>
        </w:rPr>
        <w:t>רבה</w:t>
      </w:r>
      <w:r>
        <w:rPr>
          <w:rFonts w:hint="cs"/>
          <w:rtl/>
        </w:rPr>
        <w:t>.</w:t>
      </w:r>
      <w:r w:rsidRPr="00DD4CCC">
        <w:rPr>
          <w:rtl/>
        </w:rPr>
        <w:t xml:space="preserve"> </w:t>
      </w:r>
      <w:bookmarkStart w:id="37337" w:name="_ETM_Q72_242870"/>
      <w:bookmarkEnd w:id="37337"/>
      <w:r w:rsidRPr="00DD4CCC">
        <w:rPr>
          <w:rtl/>
        </w:rPr>
        <w:t xml:space="preserve">אדוני </w:t>
      </w:r>
      <w:bookmarkStart w:id="37338" w:name="_ETM_Q72_243110"/>
      <w:bookmarkEnd w:id="37338"/>
      <w:r w:rsidRPr="00DD4CCC">
        <w:rPr>
          <w:rtl/>
        </w:rPr>
        <w:t>היושב</w:t>
      </w:r>
      <w:bookmarkStart w:id="37339" w:name="_ETM_Q72_243410"/>
      <w:bookmarkEnd w:id="37339"/>
      <w:r w:rsidR="003C20B9">
        <w:rPr>
          <w:rFonts w:hint="cs"/>
          <w:rtl/>
        </w:rPr>
        <w:t xml:space="preserve"> </w:t>
      </w:r>
      <w:r w:rsidRPr="00DD4CCC">
        <w:rPr>
          <w:rtl/>
        </w:rPr>
        <w:t>בראש</w:t>
      </w:r>
      <w:r>
        <w:rPr>
          <w:rFonts w:hint="cs"/>
          <w:rtl/>
        </w:rPr>
        <w:t>, כנסת נכבדה,</w:t>
      </w:r>
      <w:r w:rsidR="00ED71EC">
        <w:rPr>
          <w:rFonts w:hint="cs"/>
          <w:rtl/>
        </w:rPr>
        <w:t xml:space="preserve"> </w:t>
      </w:r>
      <w:r>
        <w:rPr>
          <w:rFonts w:hint="cs"/>
          <w:rtl/>
        </w:rPr>
        <w:t>כמו תמיד בשעה הזו</w:t>
      </w:r>
      <w:r w:rsidR="00ED71EC">
        <w:rPr>
          <w:rFonts w:hint="cs"/>
          <w:rtl/>
        </w:rPr>
        <w:t xml:space="preserve"> </w:t>
      </w:r>
      <w:bookmarkStart w:id="37340" w:name="_ETM_Q72_249378"/>
      <w:bookmarkEnd w:id="37340"/>
      <w:r w:rsidRPr="00DD4CCC">
        <w:rPr>
          <w:rtl/>
        </w:rPr>
        <w:t xml:space="preserve">תכננתי </w:t>
      </w:r>
      <w:bookmarkStart w:id="37341" w:name="_ETM_Q72_248270"/>
      <w:bookmarkEnd w:id="37341"/>
      <w:r w:rsidRPr="00DD4CCC">
        <w:rPr>
          <w:rtl/>
        </w:rPr>
        <w:t xml:space="preserve">להגיד </w:t>
      </w:r>
      <w:bookmarkStart w:id="37342" w:name="_ETM_Q72_248630"/>
      <w:bookmarkEnd w:id="37342"/>
      <w:r w:rsidRPr="00DD4CCC">
        <w:rPr>
          <w:rtl/>
        </w:rPr>
        <w:t xml:space="preserve">משהו </w:t>
      </w:r>
      <w:bookmarkStart w:id="37343" w:name="_ETM_Q72_248900"/>
      <w:bookmarkEnd w:id="37343"/>
      <w:r w:rsidRPr="00DD4CCC">
        <w:rPr>
          <w:rtl/>
        </w:rPr>
        <w:t xml:space="preserve">ארוך </w:t>
      </w:r>
      <w:bookmarkStart w:id="37344" w:name="_ETM_Q72_249170"/>
      <w:bookmarkEnd w:id="37344"/>
      <w:r w:rsidRPr="00DD4CCC">
        <w:rPr>
          <w:rtl/>
        </w:rPr>
        <w:t>יותר</w:t>
      </w:r>
      <w:r>
        <w:rPr>
          <w:rFonts w:hint="cs"/>
          <w:rtl/>
        </w:rPr>
        <w:t>,</w:t>
      </w:r>
      <w:r w:rsidRPr="00DD4CCC">
        <w:rPr>
          <w:rtl/>
        </w:rPr>
        <w:t xml:space="preserve"> </w:t>
      </w:r>
      <w:bookmarkStart w:id="37345" w:name="_ETM_Q72_249470"/>
      <w:bookmarkEnd w:id="37345"/>
      <w:r w:rsidRPr="00DD4CCC">
        <w:rPr>
          <w:rtl/>
        </w:rPr>
        <w:t xml:space="preserve">והכנתי </w:t>
      </w:r>
      <w:bookmarkStart w:id="37346" w:name="_ETM_Q72_249980"/>
      <w:bookmarkEnd w:id="37346"/>
      <w:r w:rsidRPr="00DD4CCC">
        <w:rPr>
          <w:rtl/>
        </w:rPr>
        <w:t>אותו</w:t>
      </w:r>
      <w:r>
        <w:rPr>
          <w:rFonts w:hint="cs"/>
          <w:rtl/>
        </w:rPr>
        <w:t>.</w:t>
      </w:r>
      <w:r w:rsidRPr="00DD4CCC">
        <w:rPr>
          <w:rtl/>
        </w:rPr>
        <w:t xml:space="preserve"> </w:t>
      </w:r>
      <w:bookmarkStart w:id="37347" w:name="_ETM_Q72_250190"/>
      <w:bookmarkEnd w:id="37347"/>
      <w:r w:rsidRPr="00DD4CCC">
        <w:rPr>
          <w:rtl/>
        </w:rPr>
        <w:t xml:space="preserve">אבל </w:t>
      </w:r>
      <w:bookmarkStart w:id="37348" w:name="_ETM_Q72_250800"/>
      <w:bookmarkEnd w:id="37348"/>
      <w:r w:rsidRPr="00DD4CCC">
        <w:rPr>
          <w:rtl/>
        </w:rPr>
        <w:t xml:space="preserve">דברים </w:t>
      </w:r>
      <w:bookmarkStart w:id="37349" w:name="_ETM_Q72_251130"/>
      <w:bookmarkEnd w:id="37349"/>
      <w:r w:rsidRPr="00DD4CCC">
        <w:rPr>
          <w:rtl/>
        </w:rPr>
        <w:t>השתנו</w:t>
      </w:r>
      <w:r>
        <w:rPr>
          <w:rFonts w:hint="cs"/>
          <w:rtl/>
        </w:rPr>
        <w:t xml:space="preserve">. נדבר על משהו אחר. </w:t>
      </w:r>
      <w:r w:rsidRPr="00DD4CCC">
        <w:rPr>
          <w:rtl/>
        </w:rPr>
        <w:t xml:space="preserve">קודם </w:t>
      </w:r>
      <w:bookmarkStart w:id="37350" w:name="_ETM_Q72_254459"/>
      <w:bookmarkEnd w:id="37350"/>
      <w:r w:rsidRPr="00DD4CCC">
        <w:rPr>
          <w:rtl/>
        </w:rPr>
        <w:t xml:space="preserve">עסקנו </w:t>
      </w:r>
      <w:bookmarkStart w:id="37351" w:name="_ETM_Q72_254939"/>
      <w:bookmarkEnd w:id="37351"/>
      <w:r w:rsidRPr="00DD4CCC">
        <w:rPr>
          <w:rtl/>
        </w:rPr>
        <w:t xml:space="preserve">בפתיחה </w:t>
      </w:r>
      <w:bookmarkStart w:id="37352" w:name="_ETM_Q72_255540"/>
      <w:bookmarkEnd w:id="37352"/>
      <w:r w:rsidRPr="00DD4CCC">
        <w:rPr>
          <w:rtl/>
        </w:rPr>
        <w:t xml:space="preserve">מחדש </w:t>
      </w:r>
      <w:bookmarkStart w:id="37353" w:name="_ETM_Q72_256020"/>
      <w:bookmarkEnd w:id="37353"/>
      <w:r w:rsidRPr="00DD4CCC">
        <w:rPr>
          <w:rtl/>
        </w:rPr>
        <w:t xml:space="preserve">של </w:t>
      </w:r>
      <w:bookmarkStart w:id="37354" w:name="_ETM_Q72_256170"/>
      <w:bookmarkEnd w:id="37354"/>
      <w:r w:rsidRPr="00DD4CCC">
        <w:rPr>
          <w:rtl/>
        </w:rPr>
        <w:t xml:space="preserve">המשרד </w:t>
      </w:r>
      <w:bookmarkStart w:id="37355" w:name="_ETM_Q72_256530"/>
      <w:bookmarkEnd w:id="37355"/>
      <w:r w:rsidRPr="00DD4CCC">
        <w:rPr>
          <w:rtl/>
        </w:rPr>
        <w:t xml:space="preserve">לנושאים </w:t>
      </w:r>
      <w:bookmarkStart w:id="37356" w:name="_ETM_Q72_256830"/>
      <w:bookmarkEnd w:id="37356"/>
      <w:r w:rsidRPr="00DD4CCC">
        <w:rPr>
          <w:rtl/>
        </w:rPr>
        <w:t>אסטרטגיים</w:t>
      </w:r>
      <w:r>
        <w:rPr>
          <w:rFonts w:hint="cs"/>
          <w:rtl/>
        </w:rPr>
        <w:t xml:space="preserve"> </w:t>
      </w:r>
      <w:r>
        <w:rPr>
          <w:rFonts w:hint="eastAsia"/>
          <w:rtl/>
        </w:rPr>
        <w:t>–</w:t>
      </w:r>
      <w:r w:rsidRPr="00DD4CCC">
        <w:rPr>
          <w:rtl/>
        </w:rPr>
        <w:t xml:space="preserve"> </w:t>
      </w:r>
      <w:bookmarkStart w:id="37357" w:name="_ETM_Q72_258590"/>
      <w:bookmarkEnd w:id="37357"/>
      <w:r w:rsidRPr="00DD4CCC">
        <w:rPr>
          <w:rtl/>
        </w:rPr>
        <w:t xml:space="preserve">נושא </w:t>
      </w:r>
      <w:bookmarkStart w:id="37358" w:name="_ETM_Q72_258890"/>
      <w:bookmarkEnd w:id="37358"/>
      <w:r w:rsidRPr="00DD4CCC">
        <w:rPr>
          <w:rtl/>
        </w:rPr>
        <w:t xml:space="preserve">קרוב </w:t>
      </w:r>
      <w:bookmarkStart w:id="37359" w:name="_ETM_Q72_259160"/>
      <w:bookmarkEnd w:id="37359"/>
      <w:r w:rsidRPr="00DD4CCC">
        <w:rPr>
          <w:rtl/>
        </w:rPr>
        <w:t>לל</w:t>
      </w:r>
      <w:r>
        <w:rPr>
          <w:rFonts w:hint="cs"/>
          <w:rtl/>
        </w:rPr>
        <w:t>י</w:t>
      </w:r>
      <w:r w:rsidRPr="00DD4CCC">
        <w:rPr>
          <w:rtl/>
        </w:rPr>
        <w:t>בי</w:t>
      </w:r>
      <w:r>
        <w:rPr>
          <w:rFonts w:hint="cs"/>
          <w:rtl/>
        </w:rPr>
        <w:t xml:space="preserve">, </w:t>
      </w:r>
      <w:bookmarkStart w:id="37360" w:name="_ETM_Q72_260808"/>
      <w:bookmarkEnd w:id="37360"/>
      <w:r>
        <w:rPr>
          <w:rFonts w:hint="cs"/>
          <w:rtl/>
        </w:rPr>
        <w:t xml:space="preserve">כי אני זה </w:t>
      </w:r>
      <w:bookmarkStart w:id="37361" w:name="_ETM_Q72_260150"/>
      <w:bookmarkEnd w:id="37361"/>
      <w:r w:rsidRPr="00DD4CCC">
        <w:rPr>
          <w:rtl/>
        </w:rPr>
        <w:t>שסגרת</w:t>
      </w:r>
      <w:r>
        <w:rPr>
          <w:rFonts w:hint="cs"/>
          <w:rtl/>
        </w:rPr>
        <w:t>י</w:t>
      </w:r>
      <w:r w:rsidRPr="00DD4CCC">
        <w:rPr>
          <w:rtl/>
        </w:rPr>
        <w:t xml:space="preserve"> </w:t>
      </w:r>
      <w:bookmarkStart w:id="37362" w:name="_ETM_Q72_260810"/>
      <w:bookmarkEnd w:id="37362"/>
      <w:r w:rsidRPr="00DD4CCC">
        <w:rPr>
          <w:rtl/>
        </w:rPr>
        <w:t xml:space="preserve">אותו </w:t>
      </w:r>
      <w:bookmarkStart w:id="37363" w:name="_ETM_Q72_261020"/>
      <w:bookmarkEnd w:id="37363"/>
      <w:r w:rsidRPr="00DD4CCC">
        <w:rPr>
          <w:rtl/>
        </w:rPr>
        <w:t xml:space="preserve">בפעם </w:t>
      </w:r>
      <w:bookmarkStart w:id="37364" w:name="_ETM_Q72_261410"/>
      <w:bookmarkEnd w:id="37364"/>
      <w:r w:rsidRPr="00DD4CCC">
        <w:rPr>
          <w:rtl/>
        </w:rPr>
        <w:t>האחרונה</w:t>
      </w:r>
      <w:r>
        <w:rPr>
          <w:rFonts w:hint="cs"/>
          <w:rtl/>
        </w:rPr>
        <w:t>.</w:t>
      </w:r>
      <w:r w:rsidRPr="00DD4CCC">
        <w:rPr>
          <w:rtl/>
        </w:rPr>
        <w:t xml:space="preserve"> </w:t>
      </w:r>
      <w:bookmarkStart w:id="37365" w:name="_ETM_Q72_263539"/>
      <w:bookmarkEnd w:id="37365"/>
      <w:r w:rsidRPr="00DD4CCC">
        <w:rPr>
          <w:rtl/>
        </w:rPr>
        <w:t xml:space="preserve">אני </w:t>
      </w:r>
      <w:bookmarkStart w:id="37366" w:name="_ETM_Q72_263719"/>
      <w:bookmarkEnd w:id="37366"/>
      <w:r w:rsidRPr="00DD4CCC">
        <w:rPr>
          <w:rtl/>
        </w:rPr>
        <w:t xml:space="preserve">חושב </w:t>
      </w:r>
      <w:bookmarkStart w:id="37367" w:name="_ETM_Q72_263990"/>
      <w:bookmarkEnd w:id="37367"/>
      <w:r w:rsidRPr="00DD4CCC">
        <w:rPr>
          <w:rtl/>
        </w:rPr>
        <w:t>ש</w:t>
      </w:r>
      <w:r>
        <w:rPr>
          <w:rFonts w:hint="cs"/>
          <w:rtl/>
        </w:rPr>
        <w:t xml:space="preserve">הפתיחה </w:t>
      </w:r>
      <w:bookmarkStart w:id="37368" w:name="_ETM_Q72_264439"/>
      <w:bookmarkEnd w:id="37368"/>
      <w:r w:rsidRPr="00DD4CCC">
        <w:rPr>
          <w:rtl/>
        </w:rPr>
        <w:t xml:space="preserve">של </w:t>
      </w:r>
      <w:bookmarkStart w:id="37369" w:name="_ETM_Q72_264560"/>
      <w:bookmarkEnd w:id="37369"/>
      <w:r w:rsidRPr="00DD4CCC">
        <w:rPr>
          <w:rtl/>
        </w:rPr>
        <w:t xml:space="preserve">המשרד </w:t>
      </w:r>
      <w:bookmarkStart w:id="37370" w:name="_ETM_Q72_264859"/>
      <w:bookmarkEnd w:id="37370"/>
      <w:r w:rsidRPr="00DD4CCC">
        <w:rPr>
          <w:rtl/>
        </w:rPr>
        <w:t xml:space="preserve">לנושאים </w:t>
      </w:r>
      <w:bookmarkStart w:id="37371" w:name="_ETM_Q72_265189"/>
      <w:bookmarkEnd w:id="37371"/>
      <w:r w:rsidRPr="00DD4CCC">
        <w:rPr>
          <w:rtl/>
        </w:rPr>
        <w:t xml:space="preserve">אסטרטגיים </w:t>
      </w:r>
      <w:bookmarkStart w:id="37372" w:name="_ETM_Q72_265729"/>
      <w:bookmarkEnd w:id="37372"/>
      <w:r w:rsidRPr="00DD4CCC">
        <w:rPr>
          <w:rtl/>
        </w:rPr>
        <w:t xml:space="preserve">מחדש </w:t>
      </w:r>
      <w:bookmarkStart w:id="37373" w:name="_ETM_Q72_266600"/>
      <w:bookmarkEnd w:id="37373"/>
      <w:r w:rsidRPr="00DD4CCC">
        <w:rPr>
          <w:rtl/>
        </w:rPr>
        <w:t xml:space="preserve">בצורה </w:t>
      </w:r>
      <w:bookmarkStart w:id="37374" w:name="_ETM_Q72_267020"/>
      <w:bookmarkEnd w:id="37374"/>
      <w:r w:rsidRPr="00DD4CCC">
        <w:rPr>
          <w:rtl/>
        </w:rPr>
        <w:t xml:space="preserve">כזאת </w:t>
      </w:r>
      <w:bookmarkStart w:id="37375" w:name="_ETM_Q72_268159"/>
      <w:bookmarkEnd w:id="37375"/>
      <w:r w:rsidRPr="00DD4CCC">
        <w:rPr>
          <w:rtl/>
        </w:rPr>
        <w:t>מצביע</w:t>
      </w:r>
      <w:r>
        <w:rPr>
          <w:rFonts w:hint="cs"/>
          <w:rtl/>
        </w:rPr>
        <w:t>ה</w:t>
      </w:r>
      <w:r w:rsidRPr="00DD4CCC">
        <w:rPr>
          <w:rtl/>
        </w:rPr>
        <w:t xml:space="preserve"> </w:t>
      </w:r>
      <w:bookmarkStart w:id="37376" w:name="_ETM_Q72_268670"/>
      <w:bookmarkEnd w:id="37376"/>
      <w:r w:rsidRPr="00DD4CCC">
        <w:rPr>
          <w:rtl/>
        </w:rPr>
        <w:t xml:space="preserve">על </w:t>
      </w:r>
      <w:bookmarkStart w:id="37377" w:name="_ETM_Q72_268759"/>
      <w:bookmarkEnd w:id="37377"/>
      <w:r w:rsidRPr="00DD4CCC">
        <w:rPr>
          <w:rtl/>
        </w:rPr>
        <w:t xml:space="preserve">שני </w:t>
      </w:r>
      <w:bookmarkStart w:id="37378" w:name="_ETM_Q72_269000"/>
      <w:bookmarkEnd w:id="37378"/>
      <w:r w:rsidRPr="00DD4CCC">
        <w:rPr>
          <w:rtl/>
        </w:rPr>
        <w:t xml:space="preserve">דברים </w:t>
      </w:r>
      <w:bookmarkStart w:id="37379" w:name="_ETM_Q72_269590"/>
      <w:bookmarkEnd w:id="37379"/>
      <w:r w:rsidRPr="00DD4CCC">
        <w:rPr>
          <w:rtl/>
        </w:rPr>
        <w:t xml:space="preserve">מאוד </w:t>
      </w:r>
      <w:bookmarkStart w:id="37380" w:name="_ETM_Q72_269890"/>
      <w:bookmarkEnd w:id="37380"/>
      <w:r w:rsidRPr="00DD4CCC">
        <w:rPr>
          <w:rtl/>
        </w:rPr>
        <w:t xml:space="preserve">יסודיים </w:t>
      </w:r>
      <w:bookmarkStart w:id="37381" w:name="_ETM_Q72_271439"/>
      <w:bookmarkEnd w:id="37381"/>
      <w:r w:rsidRPr="00DD4CCC">
        <w:rPr>
          <w:rtl/>
        </w:rPr>
        <w:t xml:space="preserve">שהממשלה </w:t>
      </w:r>
      <w:bookmarkStart w:id="37382" w:name="_ETM_Q72_272039"/>
      <w:bookmarkEnd w:id="37382"/>
      <w:r w:rsidRPr="00DD4CCC">
        <w:rPr>
          <w:rtl/>
        </w:rPr>
        <w:t xml:space="preserve">הזו </w:t>
      </w:r>
      <w:bookmarkStart w:id="37383" w:name="_ETM_Q72_272219"/>
      <w:bookmarkEnd w:id="37383"/>
      <w:r w:rsidRPr="00DD4CCC">
        <w:rPr>
          <w:rtl/>
        </w:rPr>
        <w:t xml:space="preserve">הפכה </w:t>
      </w:r>
      <w:bookmarkStart w:id="37384" w:name="_ETM_Q72_272490"/>
      <w:bookmarkEnd w:id="37384"/>
      <w:r w:rsidRPr="00DD4CCC">
        <w:rPr>
          <w:rtl/>
        </w:rPr>
        <w:t>לאידיאולוגיה</w:t>
      </w:r>
      <w:r>
        <w:rPr>
          <w:rFonts w:hint="cs"/>
          <w:rtl/>
        </w:rPr>
        <w:t>:</w:t>
      </w:r>
      <w:r w:rsidRPr="00DD4CCC">
        <w:rPr>
          <w:rtl/>
        </w:rPr>
        <w:t xml:space="preserve"> </w:t>
      </w:r>
      <w:bookmarkStart w:id="37385" w:name="_ETM_Q72_274390"/>
      <w:bookmarkEnd w:id="37385"/>
      <w:r w:rsidRPr="00DD4CCC">
        <w:rPr>
          <w:rtl/>
        </w:rPr>
        <w:t xml:space="preserve">הראשון </w:t>
      </w:r>
      <w:bookmarkStart w:id="37386" w:name="_ETM_Q72_274810"/>
      <w:bookmarkEnd w:id="37386"/>
      <w:r w:rsidRPr="00DD4CCC">
        <w:rPr>
          <w:rtl/>
        </w:rPr>
        <w:t xml:space="preserve">שבהם </w:t>
      </w:r>
      <w:bookmarkStart w:id="37387" w:name="_ETM_Q72_276189"/>
      <w:bookmarkEnd w:id="37387"/>
      <w:r w:rsidRPr="00DD4CCC">
        <w:rPr>
          <w:rtl/>
        </w:rPr>
        <w:t xml:space="preserve">זה </w:t>
      </w:r>
      <w:bookmarkStart w:id="37388" w:name="_ETM_Q72_276429"/>
      <w:bookmarkEnd w:id="37388"/>
      <w:r>
        <w:rPr>
          <w:rtl/>
        </w:rPr>
        <w:t>לתפו</w:t>
      </w:r>
      <w:r>
        <w:rPr>
          <w:rFonts w:hint="cs"/>
          <w:rtl/>
        </w:rPr>
        <w:t>ר</w:t>
      </w:r>
      <w:r w:rsidRPr="00DD4CCC">
        <w:rPr>
          <w:rtl/>
        </w:rPr>
        <w:t xml:space="preserve"> </w:t>
      </w:r>
      <w:bookmarkStart w:id="37389" w:name="_ETM_Q72_276850"/>
      <w:bookmarkEnd w:id="37389"/>
      <w:r w:rsidRPr="00DD4CCC">
        <w:rPr>
          <w:rtl/>
        </w:rPr>
        <w:t>לכל</w:t>
      </w:r>
      <w:bookmarkStart w:id="37390" w:name="_ETM_Q72_277149"/>
      <w:bookmarkEnd w:id="37390"/>
      <w:r>
        <w:rPr>
          <w:rFonts w:hint="cs"/>
          <w:rtl/>
        </w:rPr>
        <w:t xml:space="preserve"> אחד</w:t>
      </w:r>
      <w:r w:rsidRPr="00DD4CCC">
        <w:rPr>
          <w:rtl/>
        </w:rPr>
        <w:t xml:space="preserve"> </w:t>
      </w:r>
      <w:bookmarkStart w:id="37391" w:name="_ETM_Q72_277420"/>
      <w:bookmarkEnd w:id="37391"/>
      <w:r w:rsidRPr="00DD4CCC">
        <w:rPr>
          <w:rtl/>
        </w:rPr>
        <w:t xml:space="preserve">את </w:t>
      </w:r>
      <w:bookmarkStart w:id="37392" w:name="_ETM_Q72_277539"/>
      <w:bookmarkEnd w:id="37392"/>
      <w:r w:rsidRPr="00DD4CCC">
        <w:rPr>
          <w:rtl/>
        </w:rPr>
        <w:t xml:space="preserve">הג'וב </w:t>
      </w:r>
      <w:bookmarkStart w:id="37393" w:name="_ETM_Q72_277840"/>
      <w:bookmarkEnd w:id="37393"/>
      <w:r w:rsidRPr="00DD4CCC">
        <w:rPr>
          <w:rtl/>
        </w:rPr>
        <w:t xml:space="preserve">שהוא </w:t>
      </w:r>
      <w:bookmarkStart w:id="37394" w:name="_ETM_Q72_277990"/>
      <w:bookmarkEnd w:id="37394"/>
      <w:r w:rsidRPr="00DD4CCC">
        <w:rPr>
          <w:rtl/>
        </w:rPr>
        <w:t xml:space="preserve">צריך </w:t>
      </w:r>
      <w:bookmarkStart w:id="37395" w:name="_ETM_Q72_278619"/>
      <w:bookmarkEnd w:id="37395"/>
      <w:r w:rsidRPr="00DD4CCC">
        <w:rPr>
          <w:rtl/>
        </w:rPr>
        <w:t xml:space="preserve">כדי </w:t>
      </w:r>
      <w:bookmarkStart w:id="37396" w:name="_ETM_Q72_278859"/>
      <w:bookmarkEnd w:id="37396"/>
      <w:r w:rsidRPr="00DD4CCC">
        <w:rPr>
          <w:rtl/>
        </w:rPr>
        <w:t xml:space="preserve">לייצר </w:t>
      </w:r>
      <w:bookmarkStart w:id="37397" w:name="_ETM_Q72_279189"/>
      <w:bookmarkEnd w:id="37397"/>
      <w:r w:rsidRPr="00DD4CCC">
        <w:rPr>
          <w:rtl/>
        </w:rPr>
        <w:t xml:space="preserve">שקט </w:t>
      </w:r>
      <w:bookmarkStart w:id="37398" w:name="_ETM_Q72_279490"/>
      <w:bookmarkEnd w:id="37398"/>
      <w:r w:rsidRPr="00DD4CCC">
        <w:rPr>
          <w:rtl/>
        </w:rPr>
        <w:t>קואליציוני</w:t>
      </w:r>
      <w:bookmarkStart w:id="37399" w:name="_ETM_Q72_280990"/>
      <w:bookmarkStart w:id="37400" w:name="_ETM_Q72_281319"/>
      <w:bookmarkEnd w:id="37399"/>
      <w:bookmarkEnd w:id="37400"/>
      <w:r>
        <w:rPr>
          <w:rFonts w:hint="cs"/>
          <w:rtl/>
        </w:rPr>
        <w:t xml:space="preserve">. </w:t>
      </w:r>
      <w:r w:rsidRPr="00DD4CCC">
        <w:rPr>
          <w:rtl/>
        </w:rPr>
        <w:t xml:space="preserve">משרד </w:t>
      </w:r>
      <w:bookmarkStart w:id="37401" w:name="_ETM_Q72_282100"/>
      <w:bookmarkEnd w:id="37401"/>
      <w:r w:rsidRPr="00DD4CCC">
        <w:rPr>
          <w:rtl/>
        </w:rPr>
        <w:t>שנסגר</w:t>
      </w:r>
      <w:r>
        <w:rPr>
          <w:rFonts w:hint="cs"/>
          <w:rtl/>
        </w:rPr>
        <w:t>,</w:t>
      </w:r>
      <w:r w:rsidRPr="00DD4CCC">
        <w:rPr>
          <w:rtl/>
        </w:rPr>
        <w:t xml:space="preserve"> </w:t>
      </w:r>
      <w:bookmarkStart w:id="37402" w:name="_ETM_Q72_283270"/>
      <w:bookmarkEnd w:id="37402"/>
      <w:r w:rsidRPr="00DD4CCC">
        <w:rPr>
          <w:rtl/>
        </w:rPr>
        <w:t xml:space="preserve">בין </w:t>
      </w:r>
      <w:bookmarkStart w:id="37403" w:name="_ETM_Q72_283569"/>
      <w:bookmarkEnd w:id="37403"/>
      <w:r w:rsidRPr="00DD4CCC">
        <w:rPr>
          <w:rtl/>
        </w:rPr>
        <w:t xml:space="preserve">היתר </w:t>
      </w:r>
      <w:bookmarkStart w:id="37404" w:name="_ETM_Q72_283959"/>
      <w:bookmarkEnd w:id="37404"/>
      <w:r w:rsidRPr="00DD4CCC">
        <w:rPr>
          <w:rtl/>
        </w:rPr>
        <w:t xml:space="preserve">בגלל </w:t>
      </w:r>
      <w:bookmarkStart w:id="37405" w:name="_ETM_Q72_284229"/>
      <w:bookmarkEnd w:id="37405"/>
      <w:r w:rsidRPr="00DD4CCC">
        <w:rPr>
          <w:rtl/>
        </w:rPr>
        <w:t xml:space="preserve">שהמנכ"ל </w:t>
      </w:r>
      <w:bookmarkStart w:id="37406" w:name="_ETM_Q72_284859"/>
      <w:bookmarkEnd w:id="37406"/>
      <w:r>
        <w:rPr>
          <w:rFonts w:hint="cs"/>
          <w:rtl/>
        </w:rPr>
        <w:t xml:space="preserve">שעמד בראשו </w:t>
      </w:r>
      <w:bookmarkStart w:id="37407" w:name="_ETM_Q72_285700"/>
      <w:bookmarkEnd w:id="37407"/>
      <w:r w:rsidRPr="00DD4CCC">
        <w:rPr>
          <w:rtl/>
        </w:rPr>
        <w:t xml:space="preserve">אמר </w:t>
      </w:r>
      <w:bookmarkStart w:id="37408" w:name="_ETM_Q72_285969"/>
      <w:bookmarkEnd w:id="37408"/>
      <w:r w:rsidRPr="00DD4CCC">
        <w:rPr>
          <w:rtl/>
        </w:rPr>
        <w:t xml:space="preserve">שהוא </w:t>
      </w:r>
      <w:bookmarkStart w:id="37409" w:name="_ETM_Q72_286149"/>
      <w:bookmarkEnd w:id="37409"/>
      <w:r w:rsidRPr="00DD4CCC">
        <w:rPr>
          <w:rtl/>
        </w:rPr>
        <w:t xml:space="preserve">משרד </w:t>
      </w:r>
      <w:bookmarkStart w:id="37410" w:name="_ETM_Q72_287020"/>
      <w:bookmarkEnd w:id="37410"/>
      <w:r w:rsidRPr="00DD4CCC">
        <w:rPr>
          <w:rtl/>
        </w:rPr>
        <w:t xml:space="preserve">מיותר </w:t>
      </w:r>
      <w:bookmarkStart w:id="37411" w:name="_ETM_Q72_288219"/>
      <w:bookmarkEnd w:id="37411"/>
      <w:r>
        <w:rPr>
          <w:rFonts w:hint="cs"/>
          <w:rtl/>
        </w:rPr>
        <w:t>ו</w:t>
      </w:r>
      <w:r w:rsidRPr="00DD4CCC">
        <w:rPr>
          <w:rtl/>
        </w:rPr>
        <w:t xml:space="preserve">שצריך </w:t>
      </w:r>
      <w:bookmarkStart w:id="37412" w:name="_ETM_Q72_288639"/>
      <w:bookmarkEnd w:id="37412"/>
      <w:r w:rsidRPr="00DD4CCC">
        <w:rPr>
          <w:rtl/>
        </w:rPr>
        <w:t>לסגור</w:t>
      </w:r>
      <w:r>
        <w:rPr>
          <w:rFonts w:hint="cs"/>
          <w:rtl/>
        </w:rPr>
        <w:t>,</w:t>
      </w:r>
      <w:r w:rsidRPr="00DD4CCC">
        <w:rPr>
          <w:rtl/>
        </w:rPr>
        <w:t xml:space="preserve"> </w:t>
      </w:r>
      <w:bookmarkStart w:id="37413" w:name="_ETM_Q72_290090"/>
      <w:bookmarkEnd w:id="37413"/>
      <w:r>
        <w:rPr>
          <w:rFonts w:hint="cs"/>
          <w:rtl/>
        </w:rPr>
        <w:t>ו</w:t>
      </w:r>
      <w:r w:rsidRPr="00DD4CCC">
        <w:rPr>
          <w:rtl/>
        </w:rPr>
        <w:t xml:space="preserve">אנחנו </w:t>
      </w:r>
      <w:bookmarkStart w:id="37414" w:name="_ETM_Q72_290479"/>
      <w:bookmarkEnd w:id="37414"/>
      <w:r w:rsidRPr="00DD4CCC">
        <w:rPr>
          <w:rtl/>
        </w:rPr>
        <w:t xml:space="preserve">סגרנו </w:t>
      </w:r>
      <w:bookmarkStart w:id="37415" w:name="_ETM_Q72_291109"/>
      <w:bookmarkEnd w:id="37415"/>
      <w:r w:rsidRPr="00DD4CCC">
        <w:rPr>
          <w:rtl/>
        </w:rPr>
        <w:t xml:space="preserve">אותו </w:t>
      </w:r>
      <w:bookmarkStart w:id="37416" w:name="_ETM_Q72_291259"/>
      <w:bookmarkEnd w:id="37416"/>
      <w:r w:rsidRPr="00DD4CCC">
        <w:rPr>
          <w:rtl/>
        </w:rPr>
        <w:t xml:space="preserve">כדי </w:t>
      </w:r>
      <w:bookmarkStart w:id="37417" w:name="_ETM_Q72_291469"/>
      <w:bookmarkEnd w:id="37417"/>
      <w:r w:rsidRPr="00DD4CCC">
        <w:rPr>
          <w:rtl/>
        </w:rPr>
        <w:t xml:space="preserve">לחסוך </w:t>
      </w:r>
      <w:bookmarkStart w:id="37418" w:name="_ETM_Q72_291920"/>
      <w:bookmarkEnd w:id="37418"/>
      <w:r w:rsidRPr="00DD4CCC">
        <w:rPr>
          <w:rtl/>
        </w:rPr>
        <w:t xml:space="preserve">משאבים </w:t>
      </w:r>
      <w:bookmarkStart w:id="37419" w:name="_ETM_Q72_292429"/>
      <w:bookmarkEnd w:id="37419"/>
      <w:r w:rsidRPr="00DD4CCC">
        <w:rPr>
          <w:rtl/>
        </w:rPr>
        <w:t>לציבור</w:t>
      </w:r>
      <w:r>
        <w:rPr>
          <w:rFonts w:hint="cs"/>
          <w:rtl/>
        </w:rPr>
        <w:t>,</w:t>
      </w:r>
      <w:r w:rsidRPr="00DD4CCC">
        <w:rPr>
          <w:rtl/>
        </w:rPr>
        <w:t xml:space="preserve"> </w:t>
      </w:r>
      <w:bookmarkStart w:id="37420" w:name="_ETM_Q72_292909"/>
      <w:bookmarkEnd w:id="37420"/>
      <w:r w:rsidRPr="00DD4CCC">
        <w:rPr>
          <w:rtl/>
        </w:rPr>
        <w:t xml:space="preserve">לחסוך </w:t>
      </w:r>
      <w:bookmarkStart w:id="37421" w:name="_ETM_Q72_293329"/>
      <w:bookmarkEnd w:id="37421"/>
      <w:r w:rsidRPr="00DD4CCC">
        <w:rPr>
          <w:rtl/>
        </w:rPr>
        <w:t>כסף</w:t>
      </w:r>
      <w:r>
        <w:rPr>
          <w:rFonts w:hint="cs"/>
          <w:rtl/>
        </w:rPr>
        <w:t xml:space="preserve">, </w:t>
      </w:r>
      <w:bookmarkStart w:id="37422" w:name="_ETM_Q72_294200"/>
      <w:bookmarkEnd w:id="37422"/>
      <w:r w:rsidRPr="00DD4CCC">
        <w:rPr>
          <w:rtl/>
        </w:rPr>
        <w:t xml:space="preserve">נפתח </w:t>
      </w:r>
      <w:bookmarkStart w:id="37423" w:name="_ETM_Q72_294740"/>
      <w:bookmarkEnd w:id="37423"/>
      <w:r w:rsidRPr="00DD4CCC">
        <w:rPr>
          <w:rtl/>
        </w:rPr>
        <w:t>מחדש</w:t>
      </w:r>
      <w:r>
        <w:rPr>
          <w:rFonts w:hint="cs"/>
          <w:rtl/>
        </w:rPr>
        <w:t>,</w:t>
      </w:r>
      <w:r w:rsidR="00ED71EC">
        <w:rPr>
          <w:rFonts w:hint="cs"/>
          <w:rtl/>
        </w:rPr>
        <w:t xml:space="preserve"> </w:t>
      </w:r>
      <w:bookmarkStart w:id="37424" w:name="_ETM_Q72_295220"/>
      <w:bookmarkEnd w:id="37424"/>
      <w:r>
        <w:rPr>
          <w:rFonts w:hint="cs"/>
          <w:rtl/>
        </w:rPr>
        <w:t xml:space="preserve">אבל </w:t>
      </w:r>
      <w:r w:rsidRPr="00DD4CCC">
        <w:rPr>
          <w:rtl/>
        </w:rPr>
        <w:t xml:space="preserve">זה </w:t>
      </w:r>
      <w:bookmarkStart w:id="37425" w:name="_ETM_Q72_295340"/>
      <w:bookmarkEnd w:id="37425"/>
      <w:r w:rsidRPr="00DD4CCC">
        <w:rPr>
          <w:rtl/>
        </w:rPr>
        <w:t xml:space="preserve">לא </w:t>
      </w:r>
      <w:bookmarkStart w:id="37426" w:name="_ETM_Q72_295520"/>
      <w:bookmarkEnd w:id="37426"/>
      <w:r w:rsidRPr="00DD4CCC">
        <w:rPr>
          <w:rtl/>
        </w:rPr>
        <w:t xml:space="preserve">משרד </w:t>
      </w:r>
      <w:bookmarkStart w:id="37427" w:name="_ETM_Q72_295880"/>
      <w:bookmarkEnd w:id="37427"/>
      <w:r w:rsidRPr="00DD4CCC">
        <w:rPr>
          <w:rtl/>
        </w:rPr>
        <w:t xml:space="preserve">שנפתח </w:t>
      </w:r>
      <w:bookmarkStart w:id="37428" w:name="_ETM_Q72_296390"/>
      <w:bookmarkEnd w:id="37428"/>
      <w:r w:rsidRPr="00DD4CCC">
        <w:rPr>
          <w:rtl/>
        </w:rPr>
        <w:t xml:space="preserve">בגלל </w:t>
      </w:r>
      <w:bookmarkStart w:id="37429" w:name="_ETM_Q72_296659"/>
      <w:bookmarkEnd w:id="37429"/>
      <w:r w:rsidRPr="00DD4CCC">
        <w:rPr>
          <w:rtl/>
        </w:rPr>
        <w:t xml:space="preserve">צורך </w:t>
      </w:r>
      <w:bookmarkStart w:id="37430" w:name="_ETM_Q72_296900"/>
      <w:bookmarkEnd w:id="37430"/>
      <w:r w:rsidRPr="00DD4CCC">
        <w:rPr>
          <w:rtl/>
        </w:rPr>
        <w:t>מבצעי</w:t>
      </w:r>
      <w:r>
        <w:rPr>
          <w:rFonts w:hint="cs"/>
          <w:rtl/>
        </w:rPr>
        <w:t>,</w:t>
      </w:r>
      <w:r w:rsidR="00ED71EC">
        <w:rPr>
          <w:rFonts w:hint="cs"/>
          <w:rtl/>
        </w:rPr>
        <w:t xml:space="preserve"> </w:t>
      </w:r>
      <w:bookmarkStart w:id="37431" w:name="_ETM_Q72_297470"/>
      <w:bookmarkEnd w:id="37431"/>
      <w:r w:rsidRPr="00DD4CCC">
        <w:rPr>
          <w:rtl/>
        </w:rPr>
        <w:t xml:space="preserve">לא </w:t>
      </w:r>
      <w:bookmarkStart w:id="37432" w:name="_ETM_Q72_297590"/>
      <w:bookmarkEnd w:id="37432"/>
      <w:r w:rsidRPr="00DD4CCC">
        <w:rPr>
          <w:rtl/>
        </w:rPr>
        <w:t>ב</w:t>
      </w:r>
      <w:r>
        <w:rPr>
          <w:rFonts w:hint="cs"/>
          <w:rtl/>
        </w:rPr>
        <w:t xml:space="preserve">גלל </w:t>
      </w:r>
      <w:r w:rsidRPr="00DD4CCC">
        <w:rPr>
          <w:rtl/>
        </w:rPr>
        <w:t xml:space="preserve">צורך </w:t>
      </w:r>
      <w:bookmarkStart w:id="37433" w:name="_ETM_Q72_298040"/>
      <w:bookmarkStart w:id="37434" w:name="_ETM_Q72_298369"/>
      <w:bookmarkEnd w:id="37433"/>
      <w:bookmarkEnd w:id="37434"/>
      <w:r w:rsidRPr="00DD4CCC">
        <w:rPr>
          <w:rtl/>
        </w:rPr>
        <w:t>מדיני</w:t>
      </w:r>
      <w:r>
        <w:rPr>
          <w:rFonts w:hint="cs"/>
          <w:rtl/>
        </w:rPr>
        <w:t>,</w:t>
      </w:r>
      <w:r w:rsidRPr="00DD4CCC">
        <w:rPr>
          <w:rtl/>
        </w:rPr>
        <w:t xml:space="preserve"> </w:t>
      </w:r>
      <w:bookmarkStart w:id="37435" w:name="_ETM_Q72_299360"/>
      <w:bookmarkEnd w:id="37435"/>
      <w:r w:rsidRPr="00DD4CCC">
        <w:rPr>
          <w:rtl/>
        </w:rPr>
        <w:t xml:space="preserve">לא </w:t>
      </w:r>
      <w:bookmarkStart w:id="37436" w:name="_ETM_Q72_299540"/>
      <w:bookmarkEnd w:id="37436"/>
      <w:r>
        <w:rPr>
          <w:rFonts w:hint="cs"/>
          <w:rtl/>
        </w:rPr>
        <w:t xml:space="preserve">בגלל </w:t>
      </w:r>
      <w:bookmarkStart w:id="37437" w:name="_ETM_Q72_299840"/>
      <w:bookmarkEnd w:id="37437"/>
      <w:r w:rsidRPr="00DD4CCC">
        <w:rPr>
          <w:rtl/>
        </w:rPr>
        <w:t xml:space="preserve">צורך </w:t>
      </w:r>
      <w:bookmarkStart w:id="37438" w:name="_ETM_Q72_300110"/>
      <w:bookmarkEnd w:id="37438"/>
      <w:r w:rsidRPr="00DD4CCC">
        <w:rPr>
          <w:rtl/>
        </w:rPr>
        <w:t>פוליטי</w:t>
      </w:r>
      <w:r w:rsidR="00EE2730">
        <w:rPr>
          <w:rFonts w:hint="cs"/>
          <w:rtl/>
        </w:rPr>
        <w:t>;</w:t>
      </w:r>
      <w:r w:rsidRPr="00DD4CCC">
        <w:rPr>
          <w:rtl/>
        </w:rPr>
        <w:t xml:space="preserve"> </w:t>
      </w:r>
      <w:bookmarkStart w:id="37439" w:name="_ETM_Q72_301410"/>
      <w:bookmarkEnd w:id="37439"/>
      <w:r w:rsidRPr="00DD4CCC">
        <w:rPr>
          <w:rtl/>
        </w:rPr>
        <w:t xml:space="preserve">דבר </w:t>
      </w:r>
      <w:bookmarkStart w:id="37440" w:name="_ETM_Q72_301950"/>
      <w:bookmarkEnd w:id="37440"/>
      <w:r w:rsidRPr="00DD4CCC">
        <w:rPr>
          <w:rtl/>
        </w:rPr>
        <w:t>שני</w:t>
      </w:r>
      <w:r>
        <w:rPr>
          <w:rFonts w:hint="cs"/>
          <w:rtl/>
        </w:rPr>
        <w:t>,</w:t>
      </w:r>
      <w:r w:rsidRPr="00DD4CCC">
        <w:rPr>
          <w:rtl/>
        </w:rPr>
        <w:t xml:space="preserve"> </w:t>
      </w:r>
      <w:bookmarkStart w:id="37441" w:name="_ETM_Q72_303820"/>
      <w:bookmarkEnd w:id="37441"/>
      <w:r w:rsidRPr="00DD4CCC">
        <w:rPr>
          <w:rtl/>
        </w:rPr>
        <w:t xml:space="preserve">זה </w:t>
      </w:r>
      <w:bookmarkStart w:id="37442" w:name="_ETM_Q72_304060"/>
      <w:bookmarkEnd w:id="37442"/>
      <w:r w:rsidRPr="00DD4CCC">
        <w:rPr>
          <w:rtl/>
        </w:rPr>
        <w:t>מ</w:t>
      </w:r>
      <w:r>
        <w:rPr>
          <w:rFonts w:hint="cs"/>
          <w:rtl/>
        </w:rPr>
        <w:t>שרד</w:t>
      </w:r>
      <w:r w:rsidRPr="00DD4CCC">
        <w:rPr>
          <w:rtl/>
        </w:rPr>
        <w:t xml:space="preserve"> </w:t>
      </w:r>
      <w:bookmarkStart w:id="37443" w:name="_ETM_Q72_304990"/>
      <w:bookmarkEnd w:id="37443"/>
      <w:r w:rsidRPr="00DD4CCC">
        <w:rPr>
          <w:rtl/>
        </w:rPr>
        <w:t xml:space="preserve">שקודם </w:t>
      </w:r>
      <w:bookmarkStart w:id="37444" w:name="_ETM_Q72_305439"/>
      <w:bookmarkEnd w:id="37444"/>
      <w:r w:rsidRPr="00DD4CCC">
        <w:rPr>
          <w:rtl/>
        </w:rPr>
        <w:t>כ</w:t>
      </w:r>
      <w:r>
        <w:rPr>
          <w:rFonts w:hint="cs"/>
          <w:rtl/>
        </w:rPr>
        <w:t>ו</w:t>
      </w:r>
      <w:r w:rsidRPr="00DD4CCC">
        <w:rPr>
          <w:rtl/>
        </w:rPr>
        <w:t xml:space="preserve">ל </w:t>
      </w:r>
      <w:bookmarkStart w:id="37445" w:name="_ETM_Q72_305619"/>
      <w:bookmarkEnd w:id="37445"/>
      <w:r w:rsidRPr="00DD4CCC">
        <w:rPr>
          <w:rtl/>
        </w:rPr>
        <w:t xml:space="preserve">נפתח </w:t>
      </w:r>
      <w:bookmarkStart w:id="37446" w:name="_ETM_Q72_307820"/>
      <w:bookmarkEnd w:id="37446"/>
      <w:r w:rsidRPr="00DD4CCC">
        <w:rPr>
          <w:rtl/>
        </w:rPr>
        <w:t xml:space="preserve">עבור </w:t>
      </w:r>
      <w:bookmarkStart w:id="37447" w:name="_ETM_Q72_308180"/>
      <w:bookmarkEnd w:id="37447"/>
      <w:r w:rsidRPr="00DD4CCC">
        <w:rPr>
          <w:rtl/>
        </w:rPr>
        <w:t xml:space="preserve">שר </w:t>
      </w:r>
      <w:bookmarkStart w:id="37448" w:name="_ETM_Q72_308450"/>
      <w:bookmarkEnd w:id="37448"/>
      <w:r w:rsidRPr="00DD4CCC">
        <w:rPr>
          <w:rtl/>
        </w:rPr>
        <w:t xml:space="preserve">שמהווה </w:t>
      </w:r>
      <w:bookmarkStart w:id="37449" w:name="_ETM_Q72_309019"/>
      <w:bookmarkEnd w:id="37449"/>
      <w:r w:rsidRPr="00DD4CCC">
        <w:rPr>
          <w:rtl/>
        </w:rPr>
        <w:t xml:space="preserve">למעשה </w:t>
      </w:r>
      <w:bookmarkStart w:id="37450" w:name="_ETM_Q72_309739"/>
      <w:bookmarkStart w:id="37451" w:name="_ETM_Q72_309860"/>
      <w:bookmarkEnd w:id="37450"/>
      <w:bookmarkEnd w:id="37451"/>
      <w:r w:rsidRPr="00DD4CCC">
        <w:rPr>
          <w:rtl/>
        </w:rPr>
        <w:t xml:space="preserve">שר </w:t>
      </w:r>
      <w:bookmarkStart w:id="37452" w:name="_ETM_Q72_310129"/>
      <w:bookmarkEnd w:id="37452"/>
      <w:r w:rsidRPr="00DD4CCC">
        <w:rPr>
          <w:rtl/>
        </w:rPr>
        <w:t xml:space="preserve">החוץ </w:t>
      </w:r>
      <w:bookmarkStart w:id="37453" w:name="_ETM_Q72_310370"/>
      <w:bookmarkEnd w:id="37453"/>
      <w:r w:rsidRPr="00DD4CCC">
        <w:rPr>
          <w:rtl/>
        </w:rPr>
        <w:t>בפועל</w:t>
      </w:r>
      <w:r>
        <w:rPr>
          <w:rFonts w:hint="cs"/>
          <w:rtl/>
        </w:rPr>
        <w:t>,</w:t>
      </w:r>
      <w:r w:rsidRPr="00DD4CCC">
        <w:rPr>
          <w:rtl/>
        </w:rPr>
        <w:t xml:space="preserve"> </w:t>
      </w:r>
      <w:bookmarkStart w:id="37454" w:name="_ETM_Q72_311090"/>
      <w:bookmarkEnd w:id="37454"/>
      <w:r w:rsidRPr="00DD4CCC">
        <w:rPr>
          <w:rtl/>
        </w:rPr>
        <w:t xml:space="preserve">כולם </w:t>
      </w:r>
      <w:bookmarkStart w:id="37455" w:name="_ETM_Q72_311360"/>
      <w:bookmarkEnd w:id="37455"/>
      <w:r w:rsidRPr="00DD4CCC">
        <w:rPr>
          <w:rtl/>
        </w:rPr>
        <w:t xml:space="preserve">מבינים </w:t>
      </w:r>
      <w:bookmarkStart w:id="37456" w:name="_ETM_Q72_311750"/>
      <w:bookmarkEnd w:id="37456"/>
      <w:r w:rsidRPr="00DD4CCC">
        <w:rPr>
          <w:rtl/>
        </w:rPr>
        <w:t xml:space="preserve">את </w:t>
      </w:r>
      <w:bookmarkStart w:id="37457" w:name="_ETM_Q72_311840"/>
      <w:bookmarkEnd w:id="37457"/>
      <w:r w:rsidRPr="00DD4CCC">
        <w:rPr>
          <w:rtl/>
        </w:rPr>
        <w:t>זה</w:t>
      </w:r>
      <w:r>
        <w:rPr>
          <w:rFonts w:hint="cs"/>
          <w:rtl/>
        </w:rPr>
        <w:t xml:space="preserve">, ובמפה העולמית </w:t>
      </w:r>
      <w:bookmarkStart w:id="37458" w:name="_ETM_Q72_315263"/>
      <w:bookmarkEnd w:id="37458"/>
      <w:r>
        <w:rPr>
          <w:rFonts w:hint="cs"/>
          <w:rtl/>
        </w:rPr>
        <w:t xml:space="preserve">מבינים את זה, </w:t>
      </w:r>
      <w:bookmarkStart w:id="37459" w:name="_ETM_Q72_315400"/>
      <w:bookmarkEnd w:id="37459"/>
      <w:r>
        <w:rPr>
          <w:rtl/>
        </w:rPr>
        <w:t>ויצ</w:t>
      </w:r>
      <w:r>
        <w:rPr>
          <w:rFonts w:hint="cs"/>
          <w:rtl/>
        </w:rPr>
        <w:t>ק</w:t>
      </w:r>
      <w:r w:rsidRPr="00DD4CCC">
        <w:rPr>
          <w:rtl/>
        </w:rPr>
        <w:t xml:space="preserve">ו </w:t>
      </w:r>
      <w:bookmarkStart w:id="37460" w:name="_ETM_Q72_316239"/>
      <w:bookmarkEnd w:id="37460"/>
      <w:r w:rsidRPr="00DD4CCC">
        <w:rPr>
          <w:rtl/>
        </w:rPr>
        <w:t xml:space="preserve">ממנו </w:t>
      </w:r>
      <w:bookmarkStart w:id="37461" w:name="_ETM_Q72_316599"/>
      <w:bookmarkEnd w:id="37461"/>
      <w:r w:rsidRPr="00DD4CCC">
        <w:rPr>
          <w:rtl/>
        </w:rPr>
        <w:t xml:space="preserve">סמכויות </w:t>
      </w:r>
      <w:bookmarkStart w:id="37462" w:name="_ETM_Q72_317200"/>
      <w:bookmarkEnd w:id="37462"/>
      <w:r w:rsidRPr="00DD4CCC">
        <w:rPr>
          <w:rtl/>
        </w:rPr>
        <w:t xml:space="preserve">ממשרד </w:t>
      </w:r>
      <w:bookmarkStart w:id="37463" w:name="_ETM_Q72_317680"/>
      <w:bookmarkEnd w:id="37463"/>
      <w:r w:rsidRPr="00DD4CCC">
        <w:rPr>
          <w:rtl/>
        </w:rPr>
        <w:t>החוץ</w:t>
      </w:r>
      <w:r>
        <w:rPr>
          <w:rFonts w:hint="cs"/>
          <w:rtl/>
        </w:rPr>
        <w:t>,</w:t>
      </w:r>
      <w:r w:rsidRPr="00DD4CCC">
        <w:rPr>
          <w:rtl/>
        </w:rPr>
        <w:t xml:space="preserve"> </w:t>
      </w:r>
      <w:bookmarkStart w:id="37464" w:name="_ETM_Q72_318220"/>
      <w:bookmarkEnd w:id="37464"/>
      <w:r w:rsidRPr="00DD4CCC">
        <w:rPr>
          <w:rtl/>
        </w:rPr>
        <w:t>שוב</w:t>
      </w:r>
      <w:r>
        <w:rPr>
          <w:rFonts w:hint="cs"/>
          <w:rtl/>
        </w:rPr>
        <w:t>,</w:t>
      </w:r>
      <w:r w:rsidRPr="00DD4CCC">
        <w:rPr>
          <w:rtl/>
        </w:rPr>
        <w:t xml:space="preserve"> </w:t>
      </w:r>
      <w:bookmarkStart w:id="37465" w:name="_ETM_Q72_319000"/>
      <w:bookmarkEnd w:id="37465"/>
      <w:r w:rsidRPr="00DD4CCC">
        <w:rPr>
          <w:rtl/>
        </w:rPr>
        <w:t xml:space="preserve">כדי </w:t>
      </w:r>
      <w:bookmarkStart w:id="37466" w:name="_ETM_Q72_319389"/>
      <w:bookmarkEnd w:id="37466"/>
      <w:r w:rsidRPr="00DD4CCC">
        <w:rPr>
          <w:rtl/>
        </w:rPr>
        <w:t xml:space="preserve">להחליש </w:t>
      </w:r>
      <w:bookmarkStart w:id="37467" w:name="_ETM_Q72_320049"/>
      <w:bookmarkEnd w:id="37467"/>
      <w:r w:rsidRPr="00DD4CCC">
        <w:rPr>
          <w:rtl/>
        </w:rPr>
        <w:t xml:space="preserve">שוב </w:t>
      </w:r>
      <w:bookmarkStart w:id="37468" w:name="_ETM_Q72_320530"/>
      <w:bookmarkEnd w:id="37468"/>
      <w:r w:rsidRPr="00DD4CCC">
        <w:rPr>
          <w:rtl/>
        </w:rPr>
        <w:t xml:space="preserve">את </w:t>
      </w:r>
      <w:bookmarkStart w:id="37469" w:name="_ETM_Q72_320650"/>
      <w:bookmarkEnd w:id="37469"/>
      <w:r w:rsidRPr="00DD4CCC">
        <w:rPr>
          <w:rtl/>
        </w:rPr>
        <w:t xml:space="preserve">משרד </w:t>
      </w:r>
      <w:bookmarkStart w:id="37470" w:name="_ETM_Q72_321040"/>
      <w:bookmarkEnd w:id="37470"/>
      <w:r w:rsidRPr="00DD4CCC">
        <w:rPr>
          <w:rtl/>
        </w:rPr>
        <w:t>החוץ</w:t>
      </w:r>
      <w:r>
        <w:rPr>
          <w:rFonts w:hint="cs"/>
          <w:rtl/>
        </w:rPr>
        <w:t>.</w:t>
      </w:r>
      <w:r w:rsidRPr="00DD4CCC">
        <w:rPr>
          <w:rtl/>
        </w:rPr>
        <w:t xml:space="preserve"> </w:t>
      </w:r>
      <w:bookmarkStart w:id="37471" w:name="_ETM_Q72_321310"/>
      <w:bookmarkEnd w:id="37471"/>
    </w:p>
    <w:p w:rsidR="00127ECF" w:rsidRDefault="00127ECF" w:rsidP="00C53F57">
      <w:pPr>
        <w:rPr>
          <w:rtl/>
        </w:rPr>
      </w:pPr>
      <w:bookmarkStart w:id="37472" w:name="_ETM_Q72_320422"/>
      <w:bookmarkStart w:id="37473" w:name="_ETM_Q72_325314"/>
      <w:bookmarkStart w:id="37474" w:name="_ETM_Q72_325444"/>
      <w:bookmarkEnd w:id="37472"/>
      <w:bookmarkEnd w:id="37473"/>
      <w:bookmarkEnd w:id="37474"/>
    </w:p>
    <w:p w:rsidR="00127ECF" w:rsidRDefault="00127ECF" w:rsidP="00C53F57">
      <w:pPr>
        <w:rPr>
          <w:rtl/>
        </w:rPr>
      </w:pPr>
      <w:bookmarkStart w:id="37475" w:name="_ETM_Q72_325730"/>
      <w:bookmarkStart w:id="37476" w:name="_ETM_Q72_325795"/>
      <w:bookmarkEnd w:id="37475"/>
      <w:bookmarkEnd w:id="37476"/>
      <w:r w:rsidRPr="00DD4CCC">
        <w:rPr>
          <w:rtl/>
        </w:rPr>
        <w:t xml:space="preserve"> </w:t>
      </w:r>
      <w:bookmarkStart w:id="37477" w:name="_ETM_Q72_322270"/>
      <w:bookmarkEnd w:id="37477"/>
      <w:r w:rsidRPr="00DD4CCC">
        <w:rPr>
          <w:rtl/>
        </w:rPr>
        <w:t xml:space="preserve">אני </w:t>
      </w:r>
      <w:bookmarkStart w:id="37478" w:name="_ETM_Q72_322419"/>
      <w:bookmarkEnd w:id="37478"/>
      <w:r w:rsidRPr="00DD4CCC">
        <w:rPr>
          <w:rtl/>
        </w:rPr>
        <w:t xml:space="preserve">רוצה </w:t>
      </w:r>
      <w:bookmarkStart w:id="37479" w:name="_ETM_Q72_322570"/>
      <w:bookmarkEnd w:id="37479"/>
      <w:r w:rsidRPr="00DD4CCC">
        <w:rPr>
          <w:rtl/>
        </w:rPr>
        <w:t xml:space="preserve">להגיד </w:t>
      </w:r>
      <w:bookmarkStart w:id="37480" w:name="_ETM_Q72_322840"/>
      <w:bookmarkEnd w:id="37480"/>
      <w:r w:rsidRPr="00DD4CCC">
        <w:rPr>
          <w:rtl/>
        </w:rPr>
        <w:t xml:space="preserve">משהו </w:t>
      </w:r>
      <w:bookmarkStart w:id="37481" w:name="_ETM_Q72_323050"/>
      <w:bookmarkEnd w:id="37481"/>
      <w:r w:rsidRPr="00DD4CCC">
        <w:rPr>
          <w:rtl/>
        </w:rPr>
        <w:t xml:space="preserve">על </w:t>
      </w:r>
      <w:bookmarkStart w:id="37482" w:name="_ETM_Q72_323139"/>
      <w:bookmarkEnd w:id="37482"/>
      <w:r w:rsidRPr="00DD4CCC">
        <w:rPr>
          <w:rtl/>
        </w:rPr>
        <w:t xml:space="preserve">משרד </w:t>
      </w:r>
      <w:bookmarkStart w:id="37483" w:name="_ETM_Q72_323380"/>
      <w:bookmarkEnd w:id="37483"/>
      <w:r w:rsidRPr="00DD4CCC">
        <w:rPr>
          <w:rtl/>
        </w:rPr>
        <w:t>החוץ</w:t>
      </w:r>
      <w:bookmarkStart w:id="37484" w:name="_ETM_Q72_323620"/>
      <w:bookmarkStart w:id="37485" w:name="_ETM_Q72_323860"/>
      <w:bookmarkEnd w:id="37484"/>
      <w:bookmarkEnd w:id="37485"/>
      <w:r>
        <w:rPr>
          <w:rFonts w:hint="cs"/>
          <w:rtl/>
        </w:rPr>
        <w:t xml:space="preserve">, בתור </w:t>
      </w:r>
      <w:r w:rsidRPr="00DD4CCC">
        <w:rPr>
          <w:rtl/>
        </w:rPr>
        <w:t xml:space="preserve">מי </w:t>
      </w:r>
      <w:bookmarkStart w:id="37486" w:name="_ETM_Q72_324010"/>
      <w:bookmarkEnd w:id="37486"/>
      <w:r w:rsidRPr="00DD4CCC">
        <w:rPr>
          <w:rtl/>
        </w:rPr>
        <w:t xml:space="preserve">שהיה </w:t>
      </w:r>
      <w:bookmarkStart w:id="37487" w:name="_ETM_Q72_325690"/>
      <w:bookmarkEnd w:id="37487"/>
      <w:r w:rsidRPr="00DD4CCC">
        <w:rPr>
          <w:rtl/>
        </w:rPr>
        <w:t xml:space="preserve">סגן </w:t>
      </w:r>
      <w:bookmarkStart w:id="37488" w:name="_ETM_Q72_325960"/>
      <w:bookmarkEnd w:id="37488"/>
      <w:r w:rsidRPr="00DD4CCC">
        <w:rPr>
          <w:rtl/>
        </w:rPr>
        <w:t xml:space="preserve">שר </w:t>
      </w:r>
      <w:bookmarkStart w:id="37489" w:name="_ETM_Q72_326200"/>
      <w:bookmarkEnd w:id="37489"/>
      <w:r w:rsidRPr="00DD4CCC">
        <w:rPr>
          <w:rtl/>
        </w:rPr>
        <w:t>החוץ</w:t>
      </w:r>
      <w:r>
        <w:rPr>
          <w:rFonts w:hint="cs"/>
          <w:rtl/>
        </w:rPr>
        <w:t xml:space="preserve">. בעולם </w:t>
      </w:r>
      <w:bookmarkStart w:id="37490" w:name="_ETM_Q72_327750"/>
      <w:bookmarkEnd w:id="37490"/>
      <w:r>
        <w:rPr>
          <w:rFonts w:hint="cs"/>
          <w:rtl/>
        </w:rPr>
        <w:t xml:space="preserve">משרד </w:t>
      </w:r>
      <w:r w:rsidRPr="00DD4CCC">
        <w:rPr>
          <w:rtl/>
        </w:rPr>
        <w:t xml:space="preserve">חוץ </w:t>
      </w:r>
      <w:bookmarkStart w:id="37491" w:name="_ETM_Q72_328049"/>
      <w:bookmarkStart w:id="37492" w:name="_ETM_Q72_328409"/>
      <w:bookmarkEnd w:id="37491"/>
      <w:bookmarkEnd w:id="37492"/>
      <w:r w:rsidRPr="00DD4CCC">
        <w:rPr>
          <w:rtl/>
        </w:rPr>
        <w:t xml:space="preserve">זה </w:t>
      </w:r>
      <w:bookmarkStart w:id="37493" w:name="_ETM_Q72_328530"/>
      <w:bookmarkEnd w:id="37493"/>
      <w:r w:rsidRPr="00DD4CCC">
        <w:rPr>
          <w:rtl/>
        </w:rPr>
        <w:t>מוסד</w:t>
      </w:r>
      <w:r>
        <w:rPr>
          <w:rFonts w:hint="cs"/>
          <w:rtl/>
        </w:rPr>
        <w:t xml:space="preserve">. </w:t>
      </w:r>
      <w:bookmarkStart w:id="37494" w:name="_ETM_Q72_327840"/>
      <w:bookmarkStart w:id="37495" w:name="_ETM_Q72_329430"/>
      <w:bookmarkEnd w:id="37494"/>
      <w:bookmarkEnd w:id="37495"/>
      <w:r w:rsidRPr="00DD4CCC">
        <w:rPr>
          <w:rtl/>
        </w:rPr>
        <w:t xml:space="preserve">זאת </w:t>
      </w:r>
      <w:bookmarkStart w:id="37496" w:name="_ETM_Q72_329580"/>
      <w:bookmarkEnd w:id="37496"/>
      <w:r w:rsidRPr="00DD4CCC">
        <w:rPr>
          <w:rtl/>
        </w:rPr>
        <w:t>אומרת</w:t>
      </w:r>
      <w:r>
        <w:rPr>
          <w:rFonts w:hint="cs"/>
          <w:rtl/>
        </w:rPr>
        <w:t>,</w:t>
      </w:r>
      <w:r w:rsidRPr="00DD4CCC">
        <w:rPr>
          <w:rtl/>
        </w:rPr>
        <w:t xml:space="preserve"> </w:t>
      </w:r>
      <w:bookmarkStart w:id="37497" w:name="_ETM_Q72_329880"/>
      <w:bookmarkEnd w:id="37497"/>
      <w:r w:rsidRPr="00DD4CCC">
        <w:rPr>
          <w:rtl/>
        </w:rPr>
        <w:t xml:space="preserve">זה </w:t>
      </w:r>
      <w:bookmarkStart w:id="37498" w:name="_ETM_Q72_330000"/>
      <w:bookmarkEnd w:id="37498"/>
      <w:r w:rsidRPr="00DD4CCC">
        <w:rPr>
          <w:rtl/>
        </w:rPr>
        <w:t xml:space="preserve">משהו </w:t>
      </w:r>
      <w:bookmarkStart w:id="37499" w:name="_ETM_Q72_330270"/>
      <w:bookmarkEnd w:id="37499"/>
      <w:r w:rsidRPr="00DD4CCC">
        <w:rPr>
          <w:rtl/>
        </w:rPr>
        <w:t xml:space="preserve">שמוכר </w:t>
      </w:r>
      <w:bookmarkStart w:id="37500" w:name="_ETM_Q72_331440"/>
      <w:bookmarkStart w:id="37501" w:name="_ETM_Q72_333060"/>
      <w:bookmarkEnd w:id="37500"/>
      <w:bookmarkEnd w:id="37501"/>
      <w:r w:rsidRPr="00DD4CCC">
        <w:rPr>
          <w:rtl/>
        </w:rPr>
        <w:t xml:space="preserve">בעולם </w:t>
      </w:r>
      <w:bookmarkStart w:id="37502" w:name="_ETM_Q72_333480"/>
      <w:bookmarkEnd w:id="37502"/>
      <w:r w:rsidRPr="00DD4CCC">
        <w:rPr>
          <w:rtl/>
        </w:rPr>
        <w:t>המדיני</w:t>
      </w:r>
      <w:r>
        <w:rPr>
          <w:rFonts w:hint="cs"/>
          <w:rtl/>
        </w:rPr>
        <w:t>.</w:t>
      </w:r>
      <w:r w:rsidRPr="00DD4CCC">
        <w:rPr>
          <w:rtl/>
        </w:rPr>
        <w:t xml:space="preserve"> </w:t>
      </w:r>
      <w:bookmarkStart w:id="37503" w:name="_ETM_Q72_334409"/>
      <w:bookmarkEnd w:id="37503"/>
      <w:r w:rsidRPr="00DD4CCC">
        <w:rPr>
          <w:rtl/>
        </w:rPr>
        <w:t>גם</w:t>
      </w:r>
      <w:r>
        <w:rPr>
          <w:rFonts w:hint="cs"/>
          <w:rtl/>
        </w:rPr>
        <w:t xml:space="preserve"> אם</w:t>
      </w:r>
      <w:r w:rsidRPr="00DD4CCC">
        <w:rPr>
          <w:rtl/>
        </w:rPr>
        <w:t xml:space="preserve"> </w:t>
      </w:r>
      <w:bookmarkStart w:id="37504" w:name="_ETM_Q72_334859"/>
      <w:bookmarkEnd w:id="37504"/>
      <w:r w:rsidRPr="00DD4CCC">
        <w:rPr>
          <w:rtl/>
        </w:rPr>
        <w:t xml:space="preserve">אצלנו </w:t>
      </w:r>
      <w:bookmarkStart w:id="37505" w:name="_ETM_Q72_335549"/>
      <w:bookmarkEnd w:id="37505"/>
      <w:r w:rsidRPr="00DD4CCC">
        <w:rPr>
          <w:rtl/>
        </w:rPr>
        <w:t xml:space="preserve">יש </w:t>
      </w:r>
      <w:bookmarkStart w:id="37506" w:name="_ETM_Q72_335700"/>
      <w:bookmarkEnd w:id="37506"/>
      <w:r w:rsidRPr="00DD4CCC">
        <w:rPr>
          <w:rtl/>
        </w:rPr>
        <w:t xml:space="preserve">כל </w:t>
      </w:r>
      <w:bookmarkStart w:id="37507" w:name="_ETM_Q72_335879"/>
      <w:bookmarkEnd w:id="37507"/>
      <w:r w:rsidRPr="00DD4CCC">
        <w:rPr>
          <w:rtl/>
        </w:rPr>
        <w:t xml:space="preserve">מיני </w:t>
      </w:r>
      <w:bookmarkStart w:id="37508" w:name="_ETM_Q72_336299"/>
      <w:bookmarkStart w:id="37509" w:name="_ETM_Q72_336749"/>
      <w:bookmarkEnd w:id="37508"/>
      <w:bookmarkEnd w:id="37509"/>
      <w:r w:rsidRPr="00DD4CCC">
        <w:rPr>
          <w:rtl/>
        </w:rPr>
        <w:t xml:space="preserve">משרדי </w:t>
      </w:r>
      <w:bookmarkStart w:id="37510" w:name="_ETM_Q72_337290"/>
      <w:bookmarkEnd w:id="37510"/>
      <w:r w:rsidRPr="00DD4CCC">
        <w:rPr>
          <w:rtl/>
        </w:rPr>
        <w:t>חוץ</w:t>
      </w:r>
      <w:r>
        <w:rPr>
          <w:rFonts w:hint="cs"/>
          <w:rtl/>
        </w:rPr>
        <w:t>,</w:t>
      </w:r>
      <w:r w:rsidRPr="00DD4CCC">
        <w:rPr>
          <w:rtl/>
        </w:rPr>
        <w:t xml:space="preserve"> </w:t>
      </w:r>
      <w:bookmarkStart w:id="37511" w:name="_ETM_Q72_338189"/>
      <w:bookmarkEnd w:id="37511"/>
      <w:r w:rsidRPr="00DD4CCC">
        <w:rPr>
          <w:rtl/>
        </w:rPr>
        <w:t xml:space="preserve">חלקים </w:t>
      </w:r>
      <w:bookmarkStart w:id="37512" w:name="_ETM_Q72_338730"/>
      <w:bookmarkEnd w:id="37512"/>
      <w:r w:rsidRPr="00DD4CCC">
        <w:rPr>
          <w:rtl/>
        </w:rPr>
        <w:t xml:space="preserve">ממשרד </w:t>
      </w:r>
      <w:bookmarkStart w:id="37513" w:name="_ETM_Q72_339120"/>
      <w:bookmarkEnd w:id="37513"/>
      <w:r w:rsidRPr="00DD4CCC">
        <w:rPr>
          <w:rtl/>
        </w:rPr>
        <w:t>חוץ</w:t>
      </w:r>
      <w:r>
        <w:rPr>
          <w:rFonts w:hint="cs"/>
          <w:rtl/>
        </w:rPr>
        <w:t>,</w:t>
      </w:r>
      <w:r w:rsidRPr="00DD4CCC">
        <w:rPr>
          <w:rtl/>
        </w:rPr>
        <w:t xml:space="preserve"> </w:t>
      </w:r>
      <w:bookmarkStart w:id="37514" w:name="_ETM_Q72_339389"/>
      <w:bookmarkEnd w:id="37514"/>
      <w:r w:rsidRPr="00DD4CCC">
        <w:rPr>
          <w:rtl/>
        </w:rPr>
        <w:t xml:space="preserve">אגפים </w:t>
      </w:r>
      <w:bookmarkStart w:id="37515" w:name="_ETM_Q72_339810"/>
      <w:bookmarkEnd w:id="37515"/>
      <w:r w:rsidRPr="00DD4CCC">
        <w:rPr>
          <w:rtl/>
        </w:rPr>
        <w:t xml:space="preserve">משרד </w:t>
      </w:r>
      <w:bookmarkStart w:id="37516" w:name="_ETM_Q72_340109"/>
      <w:bookmarkEnd w:id="37516"/>
      <w:r w:rsidRPr="00DD4CCC">
        <w:rPr>
          <w:rtl/>
        </w:rPr>
        <w:t>חוץ</w:t>
      </w:r>
      <w:r>
        <w:rPr>
          <w:rFonts w:hint="cs"/>
          <w:rtl/>
        </w:rPr>
        <w:t>,</w:t>
      </w:r>
      <w:r w:rsidRPr="00DD4CCC">
        <w:rPr>
          <w:rtl/>
        </w:rPr>
        <w:t xml:space="preserve"> </w:t>
      </w:r>
      <w:bookmarkStart w:id="37517" w:name="_ETM_Q72_340290"/>
      <w:bookmarkEnd w:id="37517"/>
      <w:r w:rsidRPr="00DD4CCC">
        <w:rPr>
          <w:rtl/>
        </w:rPr>
        <w:t xml:space="preserve">שהפכו </w:t>
      </w:r>
      <w:bookmarkStart w:id="37518" w:name="_ETM_Q72_340650"/>
      <w:bookmarkEnd w:id="37518"/>
      <w:r w:rsidRPr="00DD4CCC">
        <w:rPr>
          <w:rtl/>
        </w:rPr>
        <w:t>למשרדים</w:t>
      </w:r>
      <w:r>
        <w:rPr>
          <w:rFonts w:hint="cs"/>
          <w:rtl/>
        </w:rPr>
        <w:t>,</w:t>
      </w:r>
      <w:r w:rsidRPr="00DD4CCC">
        <w:rPr>
          <w:rtl/>
        </w:rPr>
        <w:t xml:space="preserve"> </w:t>
      </w:r>
      <w:bookmarkStart w:id="37519" w:name="_ETM_Q72_341700"/>
      <w:bookmarkEnd w:id="37519"/>
      <w:r w:rsidRPr="00DD4CCC">
        <w:rPr>
          <w:rtl/>
        </w:rPr>
        <w:t xml:space="preserve">בחו"ל </w:t>
      </w:r>
      <w:bookmarkStart w:id="37520" w:name="_ETM_Q72_342389"/>
      <w:bookmarkEnd w:id="37520"/>
      <w:r w:rsidRPr="00DD4CCC">
        <w:rPr>
          <w:rtl/>
        </w:rPr>
        <w:t xml:space="preserve">משרד </w:t>
      </w:r>
      <w:bookmarkStart w:id="37521" w:name="_ETM_Q72_342930"/>
      <w:bookmarkEnd w:id="37521"/>
      <w:r w:rsidRPr="00DD4CCC">
        <w:rPr>
          <w:rtl/>
        </w:rPr>
        <w:t xml:space="preserve">חוץ </w:t>
      </w:r>
      <w:bookmarkStart w:id="37522" w:name="_ETM_Q72_343600"/>
      <w:bookmarkEnd w:id="37522"/>
      <w:r w:rsidRPr="00DD4CCC">
        <w:rPr>
          <w:rtl/>
        </w:rPr>
        <w:t xml:space="preserve">זה </w:t>
      </w:r>
      <w:bookmarkStart w:id="37523" w:name="_ETM_Q72_343840"/>
      <w:bookmarkEnd w:id="37523"/>
      <w:r w:rsidRPr="00DD4CCC">
        <w:rPr>
          <w:rtl/>
        </w:rPr>
        <w:t>מוסד</w:t>
      </w:r>
      <w:r>
        <w:rPr>
          <w:rFonts w:hint="cs"/>
          <w:rtl/>
        </w:rPr>
        <w:t>.</w:t>
      </w:r>
      <w:r w:rsidRPr="00DD4CCC">
        <w:rPr>
          <w:rtl/>
        </w:rPr>
        <w:t xml:space="preserve"> </w:t>
      </w:r>
      <w:bookmarkStart w:id="37524" w:name="_ETM_Q72_345050"/>
      <w:bookmarkEnd w:id="37524"/>
      <w:r w:rsidRPr="00DD4CCC">
        <w:rPr>
          <w:rtl/>
        </w:rPr>
        <w:t xml:space="preserve">יש </w:t>
      </w:r>
      <w:bookmarkStart w:id="37525" w:name="_ETM_Q72_345290"/>
      <w:bookmarkEnd w:id="37525"/>
      <w:r w:rsidRPr="00DD4CCC">
        <w:rPr>
          <w:rtl/>
        </w:rPr>
        <w:t xml:space="preserve">חשיבות </w:t>
      </w:r>
      <w:bookmarkStart w:id="37526" w:name="_ETM_Q72_345830"/>
      <w:bookmarkEnd w:id="37526"/>
      <w:r w:rsidRPr="00DD4CCC">
        <w:rPr>
          <w:rtl/>
        </w:rPr>
        <w:t xml:space="preserve">לשר </w:t>
      </w:r>
      <w:bookmarkStart w:id="37527" w:name="_ETM_Q72_346160"/>
      <w:bookmarkEnd w:id="37527"/>
      <w:r w:rsidRPr="00DD4CCC">
        <w:rPr>
          <w:rtl/>
        </w:rPr>
        <w:t>החוץ</w:t>
      </w:r>
      <w:r>
        <w:rPr>
          <w:rFonts w:hint="cs"/>
          <w:rtl/>
        </w:rPr>
        <w:t>.</w:t>
      </w:r>
      <w:r w:rsidRPr="00DD4CCC">
        <w:rPr>
          <w:rtl/>
        </w:rPr>
        <w:t xml:space="preserve"> </w:t>
      </w:r>
      <w:bookmarkStart w:id="37528" w:name="_ETM_Q72_346580"/>
      <w:bookmarkEnd w:id="37528"/>
      <w:r w:rsidRPr="00DD4CCC">
        <w:rPr>
          <w:rtl/>
        </w:rPr>
        <w:t>לכן</w:t>
      </w:r>
      <w:r>
        <w:rPr>
          <w:rFonts w:hint="cs"/>
          <w:rtl/>
        </w:rPr>
        <w:t>,</w:t>
      </w:r>
      <w:r w:rsidRPr="00DD4CCC">
        <w:rPr>
          <w:rtl/>
        </w:rPr>
        <w:t xml:space="preserve"> </w:t>
      </w:r>
      <w:bookmarkStart w:id="37529" w:name="_ETM_Q72_346910"/>
      <w:bookmarkEnd w:id="37529"/>
      <w:r w:rsidRPr="00DD4CCC">
        <w:rPr>
          <w:rtl/>
        </w:rPr>
        <w:t xml:space="preserve">גם </w:t>
      </w:r>
      <w:bookmarkStart w:id="37530" w:name="_ETM_Q72_347120"/>
      <w:bookmarkEnd w:id="37530"/>
      <w:r w:rsidRPr="00DD4CCC">
        <w:rPr>
          <w:rtl/>
        </w:rPr>
        <w:t xml:space="preserve">שר </w:t>
      </w:r>
      <w:bookmarkStart w:id="37531" w:name="_ETM_Q72_347389"/>
      <w:bookmarkEnd w:id="37531"/>
      <w:r w:rsidRPr="00DD4CCC">
        <w:rPr>
          <w:rtl/>
        </w:rPr>
        <w:t xml:space="preserve">החוץ </w:t>
      </w:r>
      <w:bookmarkStart w:id="37532" w:name="_ETM_Q72_347630"/>
      <w:bookmarkEnd w:id="37532"/>
      <w:r w:rsidRPr="00DD4CCC">
        <w:rPr>
          <w:rtl/>
        </w:rPr>
        <w:t xml:space="preserve">שלנו </w:t>
      </w:r>
      <w:bookmarkStart w:id="37533" w:name="_ETM_Q72_347930"/>
      <w:bookmarkEnd w:id="37533"/>
      <w:r w:rsidRPr="00DD4CCC">
        <w:rPr>
          <w:rtl/>
        </w:rPr>
        <w:t xml:space="preserve">עדיין </w:t>
      </w:r>
      <w:bookmarkStart w:id="37534" w:name="_ETM_Q72_348290"/>
      <w:bookmarkEnd w:id="37534"/>
      <w:r w:rsidRPr="00DD4CCC">
        <w:rPr>
          <w:rtl/>
        </w:rPr>
        <w:t xml:space="preserve">מקבל </w:t>
      </w:r>
      <w:bookmarkStart w:id="37535" w:name="_ETM_Q72_349419"/>
      <w:bookmarkEnd w:id="37535"/>
      <w:r w:rsidRPr="00DD4CCC">
        <w:rPr>
          <w:rtl/>
        </w:rPr>
        <w:t xml:space="preserve">יחס </w:t>
      </w:r>
      <w:bookmarkStart w:id="37536" w:name="_ETM_Q72_349810"/>
      <w:bookmarkEnd w:id="37536"/>
      <w:r w:rsidRPr="00DD4CCC">
        <w:rPr>
          <w:rtl/>
        </w:rPr>
        <w:t>וכותרות</w:t>
      </w:r>
      <w:r>
        <w:rPr>
          <w:rFonts w:hint="cs"/>
          <w:rtl/>
        </w:rPr>
        <w:t>,</w:t>
      </w:r>
      <w:r w:rsidRPr="00DD4CCC">
        <w:rPr>
          <w:rtl/>
        </w:rPr>
        <w:t xml:space="preserve"> </w:t>
      </w:r>
      <w:bookmarkStart w:id="37537" w:name="_ETM_Q72_350560"/>
      <w:bookmarkEnd w:id="37537"/>
      <w:r w:rsidRPr="00DD4CCC">
        <w:rPr>
          <w:rtl/>
        </w:rPr>
        <w:t xml:space="preserve">אפילו </w:t>
      </w:r>
      <w:bookmarkStart w:id="37538" w:name="_ETM_Q72_350919"/>
      <w:bookmarkEnd w:id="37538"/>
      <w:r w:rsidRPr="00DD4CCC">
        <w:rPr>
          <w:rtl/>
        </w:rPr>
        <w:t xml:space="preserve">שכמעט </w:t>
      </w:r>
      <w:bookmarkStart w:id="37539" w:name="_ETM_Q72_351819"/>
      <w:bookmarkEnd w:id="37539"/>
      <w:r w:rsidRPr="00DD4CCC">
        <w:rPr>
          <w:rtl/>
        </w:rPr>
        <w:t xml:space="preserve">ולא </w:t>
      </w:r>
      <w:bookmarkStart w:id="37540" w:name="_ETM_Q72_352030"/>
      <w:bookmarkEnd w:id="37540"/>
      <w:r w:rsidRPr="00DD4CCC">
        <w:rPr>
          <w:rtl/>
        </w:rPr>
        <w:t xml:space="preserve">נשארו </w:t>
      </w:r>
      <w:bookmarkStart w:id="37541" w:name="_ETM_Q72_352389"/>
      <w:bookmarkEnd w:id="37541"/>
      <w:r w:rsidRPr="00DD4CCC">
        <w:rPr>
          <w:rtl/>
        </w:rPr>
        <w:t xml:space="preserve">שום </w:t>
      </w:r>
      <w:bookmarkStart w:id="37542" w:name="_ETM_Q72_352599"/>
      <w:bookmarkEnd w:id="37542"/>
      <w:r w:rsidRPr="00DD4CCC">
        <w:rPr>
          <w:rtl/>
        </w:rPr>
        <w:t xml:space="preserve">סמכויות </w:t>
      </w:r>
      <w:bookmarkStart w:id="37543" w:name="_ETM_Q72_353019"/>
      <w:bookmarkEnd w:id="37543"/>
      <w:r w:rsidRPr="00DD4CCC">
        <w:rPr>
          <w:rtl/>
        </w:rPr>
        <w:t>רלוונטיות</w:t>
      </w:r>
      <w:r>
        <w:rPr>
          <w:rFonts w:hint="cs"/>
          <w:rtl/>
        </w:rPr>
        <w:t>.</w:t>
      </w:r>
      <w:r w:rsidRPr="00DD4CCC">
        <w:rPr>
          <w:rtl/>
        </w:rPr>
        <w:t xml:space="preserve"> </w:t>
      </w:r>
      <w:bookmarkStart w:id="37544" w:name="_ETM_Q72_354700"/>
      <w:bookmarkEnd w:id="37544"/>
      <w:r w:rsidRPr="00DD4CCC">
        <w:rPr>
          <w:rtl/>
        </w:rPr>
        <w:t>להלן</w:t>
      </w:r>
      <w:bookmarkStart w:id="37545" w:name="_ETM_Q72_355930"/>
      <w:bookmarkEnd w:id="37545"/>
      <w:r>
        <w:rPr>
          <w:rFonts w:hint="cs"/>
          <w:rtl/>
        </w:rPr>
        <w:t xml:space="preserve"> </w:t>
      </w:r>
      <w:r>
        <w:rPr>
          <w:rFonts w:hint="eastAsia"/>
          <w:rtl/>
        </w:rPr>
        <w:t>–</w:t>
      </w:r>
      <w:r>
        <w:rPr>
          <w:rFonts w:hint="cs"/>
          <w:rtl/>
        </w:rPr>
        <w:t xml:space="preserve"> </w:t>
      </w:r>
      <w:r w:rsidRPr="00DD4CCC">
        <w:rPr>
          <w:rtl/>
        </w:rPr>
        <w:t xml:space="preserve">האמירה </w:t>
      </w:r>
      <w:bookmarkStart w:id="37546" w:name="_ETM_Q72_356590"/>
      <w:bookmarkEnd w:id="37546"/>
      <w:r>
        <w:rPr>
          <w:rFonts w:hint="cs"/>
          <w:rtl/>
        </w:rPr>
        <w:t>ה</w:t>
      </w:r>
      <w:r w:rsidRPr="00DD4CCC">
        <w:rPr>
          <w:rtl/>
        </w:rPr>
        <w:t xml:space="preserve">אומללה </w:t>
      </w:r>
      <w:bookmarkStart w:id="37547" w:name="_ETM_Q72_356950"/>
      <w:bookmarkEnd w:id="37547"/>
      <w:r w:rsidRPr="00DD4CCC">
        <w:rPr>
          <w:rtl/>
        </w:rPr>
        <w:t>שלו</w:t>
      </w:r>
      <w:r>
        <w:rPr>
          <w:rFonts w:hint="cs"/>
          <w:rtl/>
        </w:rPr>
        <w:t xml:space="preserve"> אתמול </w:t>
      </w:r>
      <w:bookmarkStart w:id="37548" w:name="_ETM_Q72_359110"/>
      <w:bookmarkEnd w:id="37548"/>
      <w:r w:rsidRPr="00DD4CCC">
        <w:rPr>
          <w:rtl/>
        </w:rPr>
        <w:t xml:space="preserve">שהפכה </w:t>
      </w:r>
      <w:bookmarkStart w:id="37549" w:name="_ETM_Q72_359530"/>
      <w:bookmarkEnd w:id="37549"/>
      <w:r w:rsidRPr="00DD4CCC">
        <w:rPr>
          <w:rtl/>
        </w:rPr>
        <w:t xml:space="preserve">לחדשות </w:t>
      </w:r>
      <w:bookmarkStart w:id="37550" w:name="_ETM_Q72_360100"/>
      <w:bookmarkEnd w:id="37550"/>
      <w:r w:rsidRPr="00DD4CCC">
        <w:rPr>
          <w:rtl/>
        </w:rPr>
        <w:t xml:space="preserve">בכל </w:t>
      </w:r>
      <w:bookmarkStart w:id="37551" w:name="_ETM_Q72_360490"/>
      <w:bookmarkEnd w:id="37551"/>
      <w:r w:rsidRPr="00DD4CCC">
        <w:rPr>
          <w:rtl/>
        </w:rPr>
        <w:t xml:space="preserve">המדורים </w:t>
      </w:r>
      <w:bookmarkStart w:id="37552" w:name="_ETM_Q72_360880"/>
      <w:bookmarkEnd w:id="37552"/>
      <w:r w:rsidRPr="00DD4CCC">
        <w:rPr>
          <w:rtl/>
        </w:rPr>
        <w:t xml:space="preserve">הכלכליים </w:t>
      </w:r>
      <w:bookmarkStart w:id="37553" w:name="_ETM_Q72_361419"/>
      <w:bookmarkEnd w:id="37553"/>
      <w:r w:rsidRPr="00DD4CCC">
        <w:rPr>
          <w:rtl/>
        </w:rPr>
        <w:t xml:space="preserve">הכי </w:t>
      </w:r>
      <w:bookmarkStart w:id="37554" w:name="_ETM_Q72_361660"/>
      <w:bookmarkEnd w:id="37554"/>
      <w:r w:rsidRPr="00DD4CCC">
        <w:rPr>
          <w:rtl/>
        </w:rPr>
        <w:t xml:space="preserve">נחשבים </w:t>
      </w:r>
      <w:bookmarkStart w:id="37555" w:name="_ETM_Q72_362169"/>
      <w:bookmarkEnd w:id="37555"/>
      <w:r w:rsidRPr="00DD4CCC">
        <w:rPr>
          <w:rtl/>
        </w:rPr>
        <w:t>בעולם</w:t>
      </w:r>
      <w:r>
        <w:rPr>
          <w:rFonts w:hint="cs"/>
          <w:rtl/>
        </w:rPr>
        <w:t xml:space="preserve">, כי הוא אמר </w:t>
      </w:r>
      <w:bookmarkStart w:id="37556" w:name="_ETM_Q72_363310"/>
      <w:bookmarkEnd w:id="37556"/>
      <w:r w:rsidRPr="00DD4CCC">
        <w:rPr>
          <w:rtl/>
        </w:rPr>
        <w:t>ש</w:t>
      </w:r>
      <w:r>
        <w:rPr>
          <w:rFonts w:hint="cs"/>
          <w:rtl/>
        </w:rPr>
        <w:t>ה</w:t>
      </w:r>
      <w:r w:rsidRPr="00DD4CCC">
        <w:rPr>
          <w:rtl/>
        </w:rPr>
        <w:t xml:space="preserve">ממשלה </w:t>
      </w:r>
      <w:bookmarkStart w:id="37557" w:name="_ETM_Q72_364210"/>
      <w:bookmarkEnd w:id="37557"/>
      <w:r w:rsidRPr="00DD4CCC">
        <w:rPr>
          <w:rtl/>
        </w:rPr>
        <w:t xml:space="preserve">צריכה </w:t>
      </w:r>
      <w:bookmarkStart w:id="37558" w:name="_ETM_Q72_364510"/>
      <w:bookmarkEnd w:id="37558"/>
      <w:r w:rsidRPr="00DD4CCC">
        <w:rPr>
          <w:rtl/>
        </w:rPr>
        <w:t xml:space="preserve">להתערב </w:t>
      </w:r>
      <w:bookmarkStart w:id="37559" w:name="_ETM_Q72_366019"/>
      <w:bookmarkEnd w:id="37559"/>
      <w:r w:rsidRPr="00DD4CCC">
        <w:rPr>
          <w:rtl/>
        </w:rPr>
        <w:t xml:space="preserve">כדי </w:t>
      </w:r>
      <w:bookmarkStart w:id="37560" w:name="_ETM_Q72_366349"/>
      <w:bookmarkStart w:id="37561" w:name="_ETM_Q72_366680"/>
      <w:bookmarkEnd w:id="37560"/>
      <w:bookmarkEnd w:id="37561"/>
      <w:r w:rsidRPr="00DD4CCC">
        <w:rPr>
          <w:rtl/>
        </w:rPr>
        <w:t xml:space="preserve">שהריבית </w:t>
      </w:r>
      <w:bookmarkStart w:id="37562" w:name="_ETM_Q72_367159"/>
      <w:bookmarkEnd w:id="37562"/>
      <w:r w:rsidRPr="00DD4CCC">
        <w:rPr>
          <w:rtl/>
        </w:rPr>
        <w:t xml:space="preserve">לא </w:t>
      </w:r>
      <w:bookmarkStart w:id="37563" w:name="_ETM_Q72_367279"/>
      <w:bookmarkEnd w:id="37563"/>
      <w:r w:rsidRPr="00DD4CCC">
        <w:rPr>
          <w:rtl/>
        </w:rPr>
        <w:t xml:space="preserve">תעלה </w:t>
      </w:r>
      <w:bookmarkStart w:id="37564" w:name="_ETM_Q72_368150"/>
      <w:bookmarkEnd w:id="37564"/>
      <w:r w:rsidRPr="00DD4CCC">
        <w:rPr>
          <w:rtl/>
        </w:rPr>
        <w:t xml:space="preserve">ולבטל </w:t>
      </w:r>
      <w:bookmarkStart w:id="37565" w:name="_ETM_Q72_368689"/>
      <w:bookmarkEnd w:id="37565"/>
      <w:r w:rsidRPr="00DD4CCC">
        <w:rPr>
          <w:rtl/>
        </w:rPr>
        <w:t xml:space="preserve">את </w:t>
      </w:r>
      <w:bookmarkStart w:id="37566" w:name="_ETM_Q72_368840"/>
      <w:bookmarkEnd w:id="37566"/>
      <w:r w:rsidRPr="00DD4CCC">
        <w:rPr>
          <w:rtl/>
        </w:rPr>
        <w:t xml:space="preserve">עצמאות </w:t>
      </w:r>
      <w:bookmarkStart w:id="37567" w:name="_ETM_Q72_369409"/>
      <w:bookmarkStart w:id="37568" w:name="_ETM_Q72_369529"/>
      <w:bookmarkEnd w:id="37567"/>
      <w:bookmarkEnd w:id="37568"/>
      <w:r w:rsidRPr="00DD4CCC">
        <w:rPr>
          <w:rtl/>
        </w:rPr>
        <w:t xml:space="preserve">בנק </w:t>
      </w:r>
      <w:bookmarkStart w:id="37569" w:name="_ETM_Q72_369769"/>
      <w:bookmarkEnd w:id="37569"/>
      <w:r w:rsidRPr="00DD4CCC">
        <w:rPr>
          <w:rtl/>
        </w:rPr>
        <w:t>ישראל</w:t>
      </w:r>
      <w:r>
        <w:rPr>
          <w:rFonts w:hint="cs"/>
          <w:rtl/>
        </w:rPr>
        <w:t>;</w:t>
      </w:r>
      <w:r w:rsidRPr="00DD4CCC">
        <w:rPr>
          <w:rtl/>
        </w:rPr>
        <w:t xml:space="preserve"> </w:t>
      </w:r>
      <w:bookmarkStart w:id="37570" w:name="_ETM_Q72_371180"/>
      <w:bookmarkEnd w:id="37570"/>
      <w:r w:rsidRPr="00DD4CCC">
        <w:rPr>
          <w:rtl/>
        </w:rPr>
        <w:t xml:space="preserve">אמירות </w:t>
      </w:r>
      <w:bookmarkStart w:id="37571" w:name="_ETM_Q72_371690"/>
      <w:bookmarkEnd w:id="37571"/>
      <w:r w:rsidRPr="00DD4CCC">
        <w:rPr>
          <w:rtl/>
        </w:rPr>
        <w:t xml:space="preserve">כאלה </w:t>
      </w:r>
      <w:bookmarkStart w:id="37572" w:name="_ETM_Q72_371959"/>
      <w:bookmarkEnd w:id="37572"/>
      <w:r w:rsidRPr="00DD4CCC">
        <w:rPr>
          <w:rtl/>
        </w:rPr>
        <w:t xml:space="preserve">מקבלות </w:t>
      </w:r>
      <w:bookmarkStart w:id="37573" w:name="_ETM_Q72_372530"/>
      <w:bookmarkEnd w:id="37573"/>
      <w:r w:rsidRPr="00DD4CCC">
        <w:rPr>
          <w:rtl/>
        </w:rPr>
        <w:t>הד</w:t>
      </w:r>
      <w:r>
        <w:rPr>
          <w:rFonts w:hint="cs"/>
          <w:rtl/>
        </w:rPr>
        <w:t>,</w:t>
      </w:r>
      <w:r w:rsidRPr="00DD4CCC">
        <w:rPr>
          <w:rtl/>
        </w:rPr>
        <w:t xml:space="preserve"> </w:t>
      </w:r>
      <w:bookmarkStart w:id="37574" w:name="_ETM_Q72_373250"/>
      <w:bookmarkEnd w:id="37574"/>
      <w:r w:rsidRPr="00DD4CCC">
        <w:rPr>
          <w:rtl/>
        </w:rPr>
        <w:t xml:space="preserve">שהפתיע </w:t>
      </w:r>
      <w:bookmarkStart w:id="37575" w:name="_ETM_Q72_373760"/>
      <w:bookmarkEnd w:id="37575"/>
      <w:r w:rsidRPr="00DD4CCC">
        <w:rPr>
          <w:rtl/>
        </w:rPr>
        <w:t xml:space="preserve">כל </w:t>
      </w:r>
      <w:bookmarkStart w:id="37576" w:name="_ETM_Q72_373910"/>
      <w:bookmarkEnd w:id="37576"/>
      <w:r w:rsidRPr="00DD4CCC">
        <w:rPr>
          <w:rtl/>
        </w:rPr>
        <w:t xml:space="preserve">כך </w:t>
      </w:r>
      <w:bookmarkStart w:id="37577" w:name="_ETM_Q72_374120"/>
      <w:bookmarkEnd w:id="37577"/>
      <w:r w:rsidRPr="00DD4CCC">
        <w:rPr>
          <w:rtl/>
        </w:rPr>
        <w:t xml:space="preserve">הרבה </w:t>
      </w:r>
      <w:bookmarkStart w:id="37578" w:name="_ETM_Q72_374389"/>
      <w:bookmarkEnd w:id="37578"/>
      <w:r w:rsidRPr="00DD4CCC">
        <w:rPr>
          <w:rtl/>
        </w:rPr>
        <w:t xml:space="preserve">אנשים </w:t>
      </w:r>
      <w:bookmarkStart w:id="37579" w:name="_ETM_Q72_375090"/>
      <w:bookmarkEnd w:id="37579"/>
      <w:r w:rsidRPr="00DD4CCC">
        <w:rPr>
          <w:rtl/>
        </w:rPr>
        <w:t xml:space="preserve">בגלל </w:t>
      </w:r>
      <w:bookmarkStart w:id="37580" w:name="_ETM_Q72_375419"/>
      <w:bookmarkEnd w:id="37580"/>
      <w:r w:rsidRPr="00DD4CCC">
        <w:rPr>
          <w:rtl/>
        </w:rPr>
        <w:t xml:space="preserve">שהוא </w:t>
      </w:r>
      <w:bookmarkStart w:id="37581" w:name="_ETM_Q72_375599"/>
      <w:bookmarkEnd w:id="37581"/>
      <w:r w:rsidRPr="00DD4CCC">
        <w:rPr>
          <w:rtl/>
        </w:rPr>
        <w:t xml:space="preserve">שר </w:t>
      </w:r>
      <w:bookmarkStart w:id="37582" w:name="_ETM_Q72_375840"/>
      <w:bookmarkEnd w:id="37582"/>
      <w:r w:rsidRPr="00DD4CCC">
        <w:rPr>
          <w:rtl/>
        </w:rPr>
        <w:t>החוץ</w:t>
      </w:r>
      <w:r>
        <w:rPr>
          <w:rFonts w:hint="cs"/>
          <w:rtl/>
        </w:rPr>
        <w:t>.</w:t>
      </w:r>
      <w:r w:rsidRPr="00DD4CCC">
        <w:rPr>
          <w:rtl/>
        </w:rPr>
        <w:t xml:space="preserve"> </w:t>
      </w:r>
      <w:bookmarkStart w:id="37583" w:name="_ETM_Q72_376720"/>
      <w:bookmarkEnd w:id="37583"/>
      <w:r w:rsidRPr="00DD4CCC">
        <w:rPr>
          <w:rtl/>
        </w:rPr>
        <w:t xml:space="preserve">שר </w:t>
      </w:r>
      <w:bookmarkStart w:id="37584" w:name="_ETM_Q72_377230"/>
      <w:bookmarkEnd w:id="37584"/>
      <w:r w:rsidRPr="00DD4CCC">
        <w:rPr>
          <w:rtl/>
        </w:rPr>
        <w:t>החוץ</w:t>
      </w:r>
      <w:r>
        <w:rPr>
          <w:rFonts w:hint="cs"/>
          <w:rtl/>
        </w:rPr>
        <w:t>,</w:t>
      </w:r>
      <w:r w:rsidRPr="00DD4CCC">
        <w:rPr>
          <w:rtl/>
        </w:rPr>
        <w:t xml:space="preserve"> </w:t>
      </w:r>
      <w:bookmarkStart w:id="37585" w:name="_ETM_Q72_377860"/>
      <w:bookmarkEnd w:id="37585"/>
      <w:r w:rsidRPr="00DD4CCC">
        <w:rPr>
          <w:rtl/>
        </w:rPr>
        <w:t xml:space="preserve">עבור </w:t>
      </w:r>
      <w:bookmarkStart w:id="37586" w:name="_ETM_Q72_378190"/>
      <w:bookmarkEnd w:id="37586"/>
      <w:r w:rsidRPr="00DD4CCC">
        <w:rPr>
          <w:rtl/>
        </w:rPr>
        <w:t xml:space="preserve">העולם </w:t>
      </w:r>
      <w:bookmarkStart w:id="37587" w:name="_ETM_Q72_379150"/>
      <w:bookmarkEnd w:id="37587"/>
      <w:r w:rsidRPr="00DD4CCC">
        <w:rPr>
          <w:rtl/>
        </w:rPr>
        <w:t xml:space="preserve">זה </w:t>
      </w:r>
      <w:bookmarkStart w:id="37588" w:name="_ETM_Q72_379330"/>
      <w:bookmarkEnd w:id="37588"/>
      <w:r w:rsidRPr="00DD4CCC">
        <w:rPr>
          <w:rtl/>
        </w:rPr>
        <w:t xml:space="preserve">עדיין </w:t>
      </w:r>
      <w:bookmarkStart w:id="37589" w:name="_ETM_Q72_379720"/>
      <w:bookmarkEnd w:id="37589"/>
      <w:r w:rsidRPr="00DD4CCC">
        <w:rPr>
          <w:rtl/>
        </w:rPr>
        <w:t>מעמד</w:t>
      </w:r>
      <w:r>
        <w:rPr>
          <w:rFonts w:hint="cs"/>
          <w:rtl/>
        </w:rPr>
        <w:t>.</w:t>
      </w:r>
      <w:r w:rsidRPr="00DD4CCC">
        <w:rPr>
          <w:rtl/>
        </w:rPr>
        <w:t xml:space="preserve"> </w:t>
      </w:r>
      <w:bookmarkStart w:id="37590" w:name="_ETM_Q72_380709"/>
      <w:bookmarkEnd w:id="37590"/>
      <w:r w:rsidRPr="00DD4CCC">
        <w:rPr>
          <w:rtl/>
        </w:rPr>
        <w:t xml:space="preserve">כשהוא </w:t>
      </w:r>
      <w:bookmarkStart w:id="37591" w:name="_ETM_Q72_381190"/>
      <w:bookmarkEnd w:id="37591"/>
      <w:r w:rsidRPr="00DD4CCC">
        <w:rPr>
          <w:rtl/>
        </w:rPr>
        <w:t xml:space="preserve">מדבר </w:t>
      </w:r>
      <w:bookmarkStart w:id="37592" w:name="_ETM_Q72_381639"/>
      <w:bookmarkEnd w:id="37592"/>
      <w:r w:rsidRPr="00DD4CCC">
        <w:rPr>
          <w:rtl/>
        </w:rPr>
        <w:t xml:space="preserve">בשם </w:t>
      </w:r>
      <w:bookmarkStart w:id="37593" w:name="_ETM_Q72_381970"/>
      <w:bookmarkEnd w:id="37593"/>
      <w:r w:rsidRPr="00DD4CCC">
        <w:rPr>
          <w:rtl/>
        </w:rPr>
        <w:t>מדינה</w:t>
      </w:r>
      <w:r>
        <w:rPr>
          <w:rFonts w:hint="cs"/>
          <w:rtl/>
        </w:rPr>
        <w:t>,</w:t>
      </w:r>
      <w:r w:rsidRPr="00DD4CCC">
        <w:rPr>
          <w:rtl/>
        </w:rPr>
        <w:t xml:space="preserve"> </w:t>
      </w:r>
      <w:bookmarkStart w:id="37594" w:name="_ETM_Q72_382720"/>
      <w:bookmarkEnd w:id="37594"/>
      <w:r w:rsidRPr="00DD4CCC">
        <w:rPr>
          <w:rtl/>
        </w:rPr>
        <w:t xml:space="preserve">זה </w:t>
      </w:r>
      <w:bookmarkStart w:id="37595" w:name="_ETM_Q72_382900"/>
      <w:bookmarkEnd w:id="37595"/>
      <w:r w:rsidRPr="00DD4CCC">
        <w:rPr>
          <w:rtl/>
        </w:rPr>
        <w:t xml:space="preserve">אוטומטית </w:t>
      </w:r>
      <w:bookmarkStart w:id="37596" w:name="_ETM_Q72_383409"/>
      <w:bookmarkEnd w:id="37596"/>
      <w:r w:rsidRPr="00DD4CCC">
        <w:rPr>
          <w:rtl/>
        </w:rPr>
        <w:t xml:space="preserve">מקבל </w:t>
      </w:r>
      <w:bookmarkStart w:id="37597" w:name="_ETM_Q72_383830"/>
      <w:bookmarkEnd w:id="37597"/>
      <w:r w:rsidRPr="00DD4CCC">
        <w:rPr>
          <w:rtl/>
        </w:rPr>
        <w:t>משקל</w:t>
      </w:r>
      <w:r>
        <w:rPr>
          <w:rFonts w:hint="cs"/>
          <w:rtl/>
        </w:rPr>
        <w:t>.</w:t>
      </w:r>
      <w:r w:rsidRPr="00DD4CCC">
        <w:rPr>
          <w:rtl/>
        </w:rPr>
        <w:t xml:space="preserve"> </w:t>
      </w:r>
      <w:bookmarkStart w:id="37598" w:name="_ETM_Q72_384700"/>
      <w:bookmarkEnd w:id="37598"/>
      <w:r w:rsidRPr="00DD4CCC">
        <w:rPr>
          <w:rtl/>
        </w:rPr>
        <w:t xml:space="preserve">זה </w:t>
      </w:r>
      <w:bookmarkStart w:id="37599" w:name="_ETM_Q72_385030"/>
      <w:bookmarkEnd w:id="37599"/>
      <w:r w:rsidRPr="00DD4CCC">
        <w:rPr>
          <w:rtl/>
        </w:rPr>
        <w:t xml:space="preserve">שבארץ </w:t>
      </w:r>
      <w:bookmarkStart w:id="37600" w:name="_ETM_Q72_386380"/>
      <w:bookmarkEnd w:id="37600"/>
      <w:r w:rsidRPr="00DD4CCC">
        <w:rPr>
          <w:rtl/>
        </w:rPr>
        <w:t xml:space="preserve">יש </w:t>
      </w:r>
      <w:bookmarkStart w:id="37601" w:name="_ETM_Q72_386800"/>
      <w:bookmarkEnd w:id="37601"/>
      <w:r w:rsidRPr="00DD4CCC">
        <w:rPr>
          <w:rtl/>
        </w:rPr>
        <w:t>מספר</w:t>
      </w:r>
      <w:r>
        <w:rPr>
          <w:rFonts w:hint="cs"/>
          <w:rtl/>
        </w:rPr>
        <w:t xml:space="preserve"> שרי </w:t>
      </w:r>
      <w:bookmarkStart w:id="37602" w:name="_ETM_Q72_386282"/>
      <w:bookmarkEnd w:id="37602"/>
      <w:r>
        <w:rPr>
          <w:rFonts w:hint="cs"/>
          <w:rtl/>
        </w:rPr>
        <w:t>חוץ וכל אחד</w:t>
      </w:r>
      <w:r w:rsidRPr="00DD4CCC">
        <w:rPr>
          <w:rtl/>
        </w:rPr>
        <w:t xml:space="preserve"> </w:t>
      </w:r>
      <w:bookmarkStart w:id="37603" w:name="_ETM_Q72_389019"/>
      <w:bookmarkEnd w:id="37603"/>
      <w:r w:rsidRPr="00DD4CCC">
        <w:rPr>
          <w:rtl/>
        </w:rPr>
        <w:t xml:space="preserve">עוסק </w:t>
      </w:r>
      <w:bookmarkStart w:id="37604" w:name="_ETM_Q72_389290"/>
      <w:bookmarkEnd w:id="37604"/>
      <w:r w:rsidRPr="00DD4CCC">
        <w:rPr>
          <w:rtl/>
        </w:rPr>
        <w:t xml:space="preserve">במשהו </w:t>
      </w:r>
      <w:bookmarkStart w:id="37605" w:name="_ETM_Q72_389680"/>
      <w:bookmarkEnd w:id="37605"/>
      <w:r w:rsidRPr="00DD4CCC">
        <w:rPr>
          <w:rtl/>
        </w:rPr>
        <w:t>אחר</w:t>
      </w:r>
      <w:r>
        <w:rPr>
          <w:rFonts w:hint="cs"/>
          <w:rtl/>
        </w:rPr>
        <w:t>,</w:t>
      </w:r>
      <w:r w:rsidRPr="00DD4CCC">
        <w:rPr>
          <w:rtl/>
        </w:rPr>
        <w:t xml:space="preserve"> </w:t>
      </w:r>
      <w:bookmarkStart w:id="37606" w:name="_ETM_Q72_390370"/>
      <w:bookmarkEnd w:id="37606"/>
      <w:r w:rsidRPr="00DD4CCC">
        <w:rPr>
          <w:rtl/>
        </w:rPr>
        <w:t xml:space="preserve">זה </w:t>
      </w:r>
      <w:bookmarkStart w:id="37607" w:name="_ETM_Q72_391250"/>
      <w:bookmarkEnd w:id="37607"/>
      <w:r w:rsidRPr="00DD4CCC">
        <w:rPr>
          <w:rtl/>
        </w:rPr>
        <w:t xml:space="preserve">ישראבלוף </w:t>
      </w:r>
      <w:bookmarkStart w:id="37608" w:name="_ETM_Q72_391879"/>
      <w:bookmarkEnd w:id="37608"/>
      <w:r w:rsidRPr="00DD4CCC">
        <w:rPr>
          <w:rtl/>
        </w:rPr>
        <w:t>ידוע</w:t>
      </w:r>
      <w:r>
        <w:rPr>
          <w:rFonts w:hint="cs"/>
          <w:rtl/>
        </w:rPr>
        <w:t xml:space="preserve">. </w:t>
      </w:r>
      <w:bookmarkStart w:id="37609" w:name="_ETM_Q72_392870"/>
      <w:bookmarkEnd w:id="37609"/>
    </w:p>
    <w:p w:rsidR="00127ECF" w:rsidRDefault="00127ECF" w:rsidP="00C53F57">
      <w:pPr>
        <w:rPr>
          <w:rtl/>
        </w:rPr>
      </w:pPr>
      <w:bookmarkStart w:id="37610" w:name="_ETM_Q72_396718"/>
      <w:bookmarkStart w:id="37611" w:name="_ETM_Q72_396795"/>
      <w:bookmarkEnd w:id="37610"/>
      <w:bookmarkEnd w:id="37611"/>
    </w:p>
    <w:p w:rsidR="00127ECF" w:rsidRDefault="00127ECF" w:rsidP="00ED71EC">
      <w:pPr>
        <w:rPr>
          <w:rtl/>
        </w:rPr>
      </w:pPr>
      <w:bookmarkStart w:id="37612" w:name="_ETM_Q72_396845"/>
      <w:bookmarkStart w:id="37613" w:name="_ETM_Q72_396898"/>
      <w:bookmarkEnd w:id="37612"/>
      <w:bookmarkEnd w:id="37613"/>
      <w:r w:rsidRPr="00DD4CCC">
        <w:rPr>
          <w:rtl/>
        </w:rPr>
        <w:t xml:space="preserve">אם </w:t>
      </w:r>
      <w:bookmarkStart w:id="37614" w:name="_ETM_Q72_392989"/>
      <w:bookmarkEnd w:id="37614"/>
      <w:r w:rsidRPr="00DD4CCC">
        <w:rPr>
          <w:rtl/>
        </w:rPr>
        <w:t xml:space="preserve">מסתכלים </w:t>
      </w:r>
      <w:bookmarkStart w:id="37615" w:name="_ETM_Q72_394279"/>
      <w:bookmarkEnd w:id="37615"/>
      <w:r w:rsidRPr="00DD4CCC">
        <w:rPr>
          <w:rtl/>
        </w:rPr>
        <w:t xml:space="preserve">על </w:t>
      </w:r>
      <w:bookmarkStart w:id="37616" w:name="_ETM_Q72_394519"/>
      <w:bookmarkEnd w:id="37616"/>
      <w:r w:rsidRPr="00DD4CCC">
        <w:rPr>
          <w:rtl/>
        </w:rPr>
        <w:t xml:space="preserve">התכולות </w:t>
      </w:r>
      <w:bookmarkStart w:id="37617" w:name="_ETM_Q72_395269"/>
      <w:bookmarkEnd w:id="37617"/>
      <w:r w:rsidRPr="00DD4CCC">
        <w:rPr>
          <w:rtl/>
        </w:rPr>
        <w:t xml:space="preserve">המאוד </w:t>
      </w:r>
      <w:bookmarkStart w:id="37618" w:name="_ETM_Q72_395629"/>
      <w:bookmarkEnd w:id="37618"/>
      <w:r w:rsidRPr="00DD4CCC">
        <w:rPr>
          <w:rtl/>
        </w:rPr>
        <w:t xml:space="preserve">חשובות </w:t>
      </w:r>
      <w:bookmarkStart w:id="37619" w:name="_ETM_Q72_396169"/>
      <w:bookmarkEnd w:id="37619"/>
      <w:r w:rsidRPr="00DD4CCC">
        <w:rPr>
          <w:rtl/>
        </w:rPr>
        <w:t xml:space="preserve">שיצאו </w:t>
      </w:r>
      <w:bookmarkStart w:id="37620" w:name="_ETM_Q72_396590"/>
      <w:bookmarkEnd w:id="37620"/>
      <w:r w:rsidRPr="00DD4CCC">
        <w:rPr>
          <w:rtl/>
        </w:rPr>
        <w:t xml:space="preserve">ממשרד </w:t>
      </w:r>
      <w:bookmarkStart w:id="37621" w:name="_ETM_Q72_397069"/>
      <w:bookmarkEnd w:id="37621"/>
      <w:r w:rsidRPr="00DD4CCC">
        <w:rPr>
          <w:rtl/>
        </w:rPr>
        <w:t>החוץ</w:t>
      </w:r>
      <w:r>
        <w:rPr>
          <w:rFonts w:hint="cs"/>
          <w:rtl/>
        </w:rPr>
        <w:t>,</w:t>
      </w:r>
      <w:r w:rsidRPr="00DD4CCC">
        <w:rPr>
          <w:rtl/>
        </w:rPr>
        <w:t xml:space="preserve"> </w:t>
      </w:r>
      <w:bookmarkStart w:id="37622" w:name="_ETM_Q72_397579"/>
      <w:bookmarkEnd w:id="37622"/>
      <w:r w:rsidRPr="00DD4CCC">
        <w:rPr>
          <w:rtl/>
        </w:rPr>
        <w:t xml:space="preserve">מבינים </w:t>
      </w:r>
      <w:bookmarkStart w:id="37623" w:name="_ETM_Q72_398779"/>
      <w:bookmarkEnd w:id="37623"/>
      <w:r w:rsidRPr="00DD4CCC">
        <w:rPr>
          <w:rtl/>
        </w:rPr>
        <w:t xml:space="preserve">את </w:t>
      </w:r>
      <w:bookmarkStart w:id="37624" w:name="_ETM_Q72_398930"/>
      <w:bookmarkEnd w:id="37624"/>
      <w:r w:rsidRPr="00DD4CCC">
        <w:rPr>
          <w:rtl/>
        </w:rPr>
        <w:t xml:space="preserve">גודל </w:t>
      </w:r>
      <w:bookmarkStart w:id="37625" w:name="_ETM_Q72_399290"/>
      <w:bookmarkEnd w:id="37625"/>
      <w:r w:rsidRPr="00DD4CCC">
        <w:rPr>
          <w:rtl/>
        </w:rPr>
        <w:t xml:space="preserve">המשבר </w:t>
      </w:r>
      <w:bookmarkStart w:id="37626" w:name="_ETM_Q72_399919"/>
      <w:bookmarkEnd w:id="37626"/>
      <w:r w:rsidRPr="00DD4CCC">
        <w:rPr>
          <w:rtl/>
        </w:rPr>
        <w:t xml:space="preserve">שקורה </w:t>
      </w:r>
      <w:bookmarkStart w:id="37627" w:name="_ETM_Q72_400400"/>
      <w:bookmarkEnd w:id="37627"/>
      <w:r w:rsidRPr="00DD4CCC">
        <w:rPr>
          <w:rtl/>
        </w:rPr>
        <w:t>פה</w:t>
      </w:r>
      <w:r>
        <w:rPr>
          <w:rFonts w:hint="cs"/>
          <w:rtl/>
        </w:rPr>
        <w:t>.</w:t>
      </w:r>
      <w:r w:rsidRPr="00DD4CCC">
        <w:rPr>
          <w:rtl/>
        </w:rPr>
        <w:t xml:space="preserve"> </w:t>
      </w:r>
      <w:bookmarkStart w:id="37628" w:name="_ETM_Q72_400860"/>
      <w:bookmarkEnd w:id="37628"/>
      <w:r w:rsidRPr="00DD4CCC">
        <w:rPr>
          <w:rtl/>
        </w:rPr>
        <w:t xml:space="preserve">כי </w:t>
      </w:r>
      <w:bookmarkStart w:id="37629" w:name="_ETM_Q72_401010"/>
      <w:bookmarkEnd w:id="37629"/>
      <w:r w:rsidRPr="00DD4CCC">
        <w:rPr>
          <w:rtl/>
        </w:rPr>
        <w:t>זה</w:t>
      </w:r>
      <w:r>
        <w:rPr>
          <w:rFonts w:hint="cs"/>
          <w:rtl/>
        </w:rPr>
        <w:t>,</w:t>
      </w:r>
      <w:r w:rsidRPr="00DD4CCC">
        <w:rPr>
          <w:rtl/>
        </w:rPr>
        <w:t xml:space="preserve"> </w:t>
      </w:r>
      <w:bookmarkStart w:id="37630" w:name="_ETM_Q72_401159"/>
      <w:bookmarkEnd w:id="37630"/>
      <w:r w:rsidRPr="00DD4CCC">
        <w:rPr>
          <w:rtl/>
        </w:rPr>
        <w:t>שוב</w:t>
      </w:r>
      <w:bookmarkStart w:id="37631" w:name="_ETM_Q72_405692"/>
      <w:bookmarkStart w:id="37632" w:name="_ETM_Q72_405785"/>
      <w:bookmarkStart w:id="37633" w:name="_ETM_Q72_401489"/>
      <w:bookmarkEnd w:id="37631"/>
      <w:bookmarkEnd w:id="37632"/>
      <w:bookmarkEnd w:id="37633"/>
      <w:r>
        <w:rPr>
          <w:rFonts w:hint="cs"/>
          <w:rtl/>
        </w:rPr>
        <w:t xml:space="preserve">, </w:t>
      </w:r>
      <w:r w:rsidRPr="00DD4CCC">
        <w:rPr>
          <w:rtl/>
        </w:rPr>
        <w:t xml:space="preserve">משרד </w:t>
      </w:r>
      <w:bookmarkStart w:id="37634" w:name="_ETM_Q72_402490"/>
      <w:bookmarkStart w:id="37635" w:name="_ETM_Q72_403030"/>
      <w:bookmarkEnd w:id="37634"/>
      <w:bookmarkEnd w:id="37635"/>
      <w:r w:rsidRPr="00DD4CCC">
        <w:rPr>
          <w:rtl/>
        </w:rPr>
        <w:t xml:space="preserve">מורעב </w:t>
      </w:r>
      <w:bookmarkStart w:id="37636" w:name="_ETM_Q72_403750"/>
      <w:bookmarkEnd w:id="37636"/>
      <w:r w:rsidRPr="00DD4CCC">
        <w:rPr>
          <w:rtl/>
        </w:rPr>
        <w:t xml:space="preserve">וחסר </w:t>
      </w:r>
      <w:bookmarkStart w:id="37637" w:name="_ETM_Q72_404290"/>
      <w:bookmarkEnd w:id="37637"/>
      <w:r w:rsidRPr="00DD4CCC">
        <w:rPr>
          <w:rtl/>
        </w:rPr>
        <w:t>סמכויות</w:t>
      </w:r>
      <w:r>
        <w:rPr>
          <w:rFonts w:hint="cs"/>
          <w:rtl/>
        </w:rPr>
        <w:t>, ו</w:t>
      </w:r>
      <w:bookmarkStart w:id="37638" w:name="_ETM_Q72_406000"/>
      <w:bookmarkEnd w:id="37638"/>
      <w:r>
        <w:rPr>
          <w:rFonts w:hint="cs"/>
          <w:rtl/>
        </w:rPr>
        <w:t xml:space="preserve">הוא </w:t>
      </w:r>
      <w:r w:rsidRPr="00DD4CCC">
        <w:rPr>
          <w:rtl/>
        </w:rPr>
        <w:t xml:space="preserve">יעבוד </w:t>
      </w:r>
      <w:bookmarkStart w:id="37639" w:name="_ETM_Q72_406540"/>
      <w:bookmarkEnd w:id="37639"/>
      <w:r w:rsidRPr="00DD4CCC">
        <w:rPr>
          <w:rtl/>
        </w:rPr>
        <w:t xml:space="preserve">עם </w:t>
      </w:r>
      <w:bookmarkStart w:id="37640" w:name="_ETM_Q72_406660"/>
      <w:bookmarkEnd w:id="37640"/>
      <w:r w:rsidRPr="00DD4CCC">
        <w:rPr>
          <w:rtl/>
        </w:rPr>
        <w:t xml:space="preserve">קולגות </w:t>
      </w:r>
      <w:bookmarkStart w:id="37641" w:name="_ETM_Q72_407710"/>
      <w:bookmarkEnd w:id="37641"/>
      <w:r w:rsidRPr="00DD4CCC">
        <w:rPr>
          <w:rtl/>
        </w:rPr>
        <w:t xml:space="preserve">שמהר </w:t>
      </w:r>
      <w:bookmarkStart w:id="37642" w:name="_ETM_Q72_408130"/>
      <w:bookmarkEnd w:id="37642"/>
      <w:r w:rsidRPr="00DD4CCC">
        <w:rPr>
          <w:rtl/>
        </w:rPr>
        <w:t xml:space="preserve">מאוד </w:t>
      </w:r>
      <w:bookmarkStart w:id="37643" w:name="_ETM_Q72_408370"/>
      <w:bookmarkEnd w:id="37643"/>
      <w:r w:rsidRPr="00DD4CCC">
        <w:rPr>
          <w:rtl/>
        </w:rPr>
        <w:t>יבינו</w:t>
      </w:r>
      <w:r>
        <w:rPr>
          <w:rFonts w:hint="cs"/>
          <w:rtl/>
        </w:rPr>
        <w:t>,</w:t>
      </w:r>
      <w:r w:rsidRPr="00DD4CCC">
        <w:rPr>
          <w:rtl/>
        </w:rPr>
        <w:t xml:space="preserve"> </w:t>
      </w:r>
      <w:bookmarkStart w:id="37644" w:name="_ETM_Q72_408880"/>
      <w:bookmarkEnd w:id="37644"/>
      <w:r w:rsidRPr="00DD4CCC">
        <w:rPr>
          <w:rtl/>
        </w:rPr>
        <w:t xml:space="preserve">כי </w:t>
      </w:r>
      <w:bookmarkStart w:id="37645" w:name="_ETM_Q72_409030"/>
      <w:bookmarkEnd w:id="37645"/>
      <w:r w:rsidRPr="00DD4CCC">
        <w:rPr>
          <w:rtl/>
        </w:rPr>
        <w:t xml:space="preserve">הם </w:t>
      </w:r>
      <w:bookmarkStart w:id="37646" w:name="_ETM_Q72_409120"/>
      <w:bookmarkEnd w:id="37646"/>
      <w:r w:rsidRPr="00DD4CCC">
        <w:rPr>
          <w:rtl/>
        </w:rPr>
        <w:t xml:space="preserve">מבינים </w:t>
      </w:r>
      <w:bookmarkStart w:id="37647" w:name="_ETM_Q72_409540"/>
      <w:bookmarkEnd w:id="37647"/>
      <w:r w:rsidRPr="00DD4CCC">
        <w:rPr>
          <w:rtl/>
        </w:rPr>
        <w:t xml:space="preserve">את </w:t>
      </w:r>
      <w:bookmarkStart w:id="37648" w:name="_ETM_Q72_409630"/>
      <w:bookmarkEnd w:id="37648"/>
      <w:r w:rsidRPr="00DD4CCC">
        <w:rPr>
          <w:rtl/>
        </w:rPr>
        <w:t xml:space="preserve">הדינמיקה </w:t>
      </w:r>
      <w:bookmarkStart w:id="37649" w:name="_ETM_Q72_410140"/>
      <w:bookmarkEnd w:id="37649"/>
      <w:r w:rsidRPr="00DD4CCC">
        <w:rPr>
          <w:rtl/>
        </w:rPr>
        <w:t xml:space="preserve">פה </w:t>
      </w:r>
      <w:bookmarkStart w:id="37650" w:name="_ETM_Q72_410290"/>
      <w:bookmarkEnd w:id="37650"/>
      <w:r w:rsidRPr="00DD4CCC">
        <w:rPr>
          <w:rtl/>
        </w:rPr>
        <w:t xml:space="preserve">מאוד </w:t>
      </w:r>
      <w:bookmarkStart w:id="37651" w:name="_ETM_Q72_410500"/>
      <w:bookmarkEnd w:id="37651"/>
      <w:r w:rsidRPr="00DD4CCC">
        <w:rPr>
          <w:rtl/>
        </w:rPr>
        <w:t>מהר</w:t>
      </w:r>
      <w:r>
        <w:rPr>
          <w:rFonts w:hint="cs"/>
          <w:rtl/>
        </w:rPr>
        <w:t>,</w:t>
      </w:r>
      <w:r w:rsidRPr="00DD4CCC">
        <w:rPr>
          <w:rtl/>
        </w:rPr>
        <w:t xml:space="preserve"> </w:t>
      </w:r>
      <w:bookmarkStart w:id="37652" w:name="_ETM_Q72_411330"/>
      <w:bookmarkEnd w:id="37652"/>
      <w:r w:rsidRPr="00DD4CCC">
        <w:rPr>
          <w:rtl/>
        </w:rPr>
        <w:t xml:space="preserve">שבעצם </w:t>
      </w:r>
      <w:bookmarkStart w:id="37653" w:name="_ETM_Q72_412019"/>
      <w:bookmarkEnd w:id="37653"/>
      <w:r w:rsidRPr="00DD4CCC">
        <w:rPr>
          <w:rtl/>
        </w:rPr>
        <w:t xml:space="preserve">אין </w:t>
      </w:r>
      <w:bookmarkStart w:id="37654" w:name="_ETM_Q72_412230"/>
      <w:bookmarkEnd w:id="37654"/>
      <w:r w:rsidRPr="00DD4CCC">
        <w:rPr>
          <w:rtl/>
        </w:rPr>
        <w:t>לה</w:t>
      </w:r>
      <w:r>
        <w:rPr>
          <w:rFonts w:hint="cs"/>
          <w:rtl/>
        </w:rPr>
        <w:t xml:space="preserve">ם </w:t>
      </w:r>
      <w:bookmarkStart w:id="37655" w:name="_ETM_Q72_412530"/>
      <w:bookmarkEnd w:id="37655"/>
      <w:r>
        <w:rPr>
          <w:rFonts w:hint="cs"/>
          <w:rtl/>
        </w:rPr>
        <w:t xml:space="preserve">מה </w:t>
      </w:r>
      <w:r w:rsidRPr="00DD4CCC">
        <w:rPr>
          <w:rtl/>
        </w:rPr>
        <w:t xml:space="preserve">לדבר </w:t>
      </w:r>
      <w:bookmarkStart w:id="37656" w:name="_ETM_Q72_412860"/>
      <w:bookmarkEnd w:id="37656"/>
      <w:r w:rsidRPr="00DD4CCC">
        <w:rPr>
          <w:rtl/>
        </w:rPr>
        <w:t>איתם</w:t>
      </w:r>
      <w:r>
        <w:rPr>
          <w:rFonts w:hint="cs"/>
          <w:rtl/>
        </w:rPr>
        <w:t>.</w:t>
      </w:r>
      <w:bookmarkStart w:id="37657" w:name="_ETM_Q72_414007"/>
      <w:bookmarkStart w:id="37658" w:name="_ETM_Q72_414094"/>
      <w:bookmarkStart w:id="37659" w:name="_ETM_Q72_414118"/>
      <w:bookmarkStart w:id="37660" w:name="_ETM_Q72_414203"/>
      <w:bookmarkEnd w:id="37657"/>
      <w:bookmarkEnd w:id="37658"/>
      <w:bookmarkEnd w:id="37659"/>
      <w:bookmarkEnd w:id="37660"/>
      <w:r w:rsidR="00ED71EC">
        <w:rPr>
          <w:rFonts w:hint="cs"/>
          <w:rtl/>
        </w:rPr>
        <w:t xml:space="preserve"> </w:t>
      </w:r>
      <w:bookmarkStart w:id="37661" w:name="_ETM_Q72_414580"/>
      <w:bookmarkEnd w:id="37661"/>
      <w:r w:rsidRPr="00DD4CCC">
        <w:rPr>
          <w:rtl/>
        </w:rPr>
        <w:t>ה</w:t>
      </w:r>
      <w:r>
        <w:rPr>
          <w:rFonts w:hint="cs"/>
          <w:rtl/>
        </w:rPr>
        <w:t>י</w:t>
      </w:r>
      <w:r w:rsidRPr="00DD4CCC">
        <w:rPr>
          <w:rtl/>
        </w:rPr>
        <w:t xml:space="preserve">נה </w:t>
      </w:r>
      <w:bookmarkStart w:id="37662" w:name="_ETM_Q72_414819"/>
      <w:bookmarkEnd w:id="37662"/>
      <w:r w:rsidRPr="00DD4CCC">
        <w:rPr>
          <w:rtl/>
        </w:rPr>
        <w:t xml:space="preserve">מקבץ </w:t>
      </w:r>
      <w:bookmarkStart w:id="37663" w:name="_ETM_Q72_415420"/>
      <w:bookmarkEnd w:id="37663"/>
      <w:r w:rsidRPr="00DD4CCC">
        <w:rPr>
          <w:rtl/>
        </w:rPr>
        <w:t xml:space="preserve">הדברים </w:t>
      </w:r>
      <w:bookmarkStart w:id="37664" w:name="_ETM_Q72_415840"/>
      <w:bookmarkEnd w:id="37664"/>
      <w:r w:rsidRPr="00DD4CCC">
        <w:rPr>
          <w:rtl/>
        </w:rPr>
        <w:t xml:space="preserve">שאני </w:t>
      </w:r>
      <w:bookmarkStart w:id="37665" w:name="_ETM_Q72_416020"/>
      <w:bookmarkEnd w:id="37665"/>
      <w:r w:rsidRPr="00DD4CCC">
        <w:rPr>
          <w:rtl/>
        </w:rPr>
        <w:t xml:space="preserve">יכול </w:t>
      </w:r>
      <w:bookmarkStart w:id="37666" w:name="_ETM_Q72_416230"/>
      <w:bookmarkEnd w:id="37666"/>
      <w:r w:rsidRPr="00DD4CCC">
        <w:rPr>
          <w:rtl/>
        </w:rPr>
        <w:t xml:space="preserve">כבר </w:t>
      </w:r>
      <w:bookmarkStart w:id="37667" w:name="_ETM_Q72_416440"/>
      <w:bookmarkEnd w:id="37667"/>
      <w:r w:rsidRPr="00DD4CCC">
        <w:rPr>
          <w:rtl/>
        </w:rPr>
        <w:t xml:space="preserve">להגיד </w:t>
      </w:r>
      <w:bookmarkStart w:id="37668" w:name="_ETM_Q72_416680"/>
      <w:bookmarkEnd w:id="37668"/>
      <w:r>
        <w:rPr>
          <w:rtl/>
        </w:rPr>
        <w:t>ל</w:t>
      </w:r>
      <w:r>
        <w:rPr>
          <w:rFonts w:hint="cs"/>
          <w:rtl/>
        </w:rPr>
        <w:t>כם</w:t>
      </w:r>
      <w:r w:rsidRPr="00DD4CCC">
        <w:rPr>
          <w:rtl/>
        </w:rPr>
        <w:t xml:space="preserve"> </w:t>
      </w:r>
      <w:bookmarkStart w:id="37669" w:name="_ETM_Q72_416860"/>
      <w:bookmarkEnd w:id="37669"/>
      <w:r w:rsidRPr="00DD4CCC">
        <w:rPr>
          <w:rtl/>
        </w:rPr>
        <w:t xml:space="preserve">שיצאו </w:t>
      </w:r>
      <w:bookmarkStart w:id="37670" w:name="_ETM_Q72_417280"/>
      <w:bookmarkEnd w:id="37670"/>
      <w:r w:rsidRPr="00DD4CCC">
        <w:rPr>
          <w:rtl/>
        </w:rPr>
        <w:t xml:space="preserve">מהמשרד </w:t>
      </w:r>
      <w:bookmarkStart w:id="37671" w:name="_ETM_Q72_417849"/>
      <w:bookmarkEnd w:id="37671"/>
      <w:r w:rsidRPr="00DD4CCC">
        <w:rPr>
          <w:rtl/>
        </w:rPr>
        <w:t>הזה</w:t>
      </w:r>
      <w:r>
        <w:rPr>
          <w:rFonts w:hint="cs"/>
          <w:rtl/>
        </w:rPr>
        <w:t>, ו</w:t>
      </w:r>
      <w:bookmarkStart w:id="37672" w:name="_ETM_Q72_418060"/>
      <w:bookmarkEnd w:id="37672"/>
      <w:r w:rsidRPr="00DD4CCC">
        <w:rPr>
          <w:rtl/>
        </w:rPr>
        <w:t xml:space="preserve">אז </w:t>
      </w:r>
      <w:bookmarkStart w:id="37673" w:name="_ETM_Q72_418209"/>
      <w:bookmarkEnd w:id="37673"/>
      <w:r w:rsidRPr="00DD4CCC">
        <w:rPr>
          <w:rtl/>
        </w:rPr>
        <w:t xml:space="preserve">תבינו </w:t>
      </w:r>
      <w:bookmarkStart w:id="37674" w:name="_ETM_Q72_418480"/>
      <w:bookmarkEnd w:id="37674"/>
      <w:r w:rsidRPr="00DD4CCC">
        <w:rPr>
          <w:rtl/>
        </w:rPr>
        <w:t xml:space="preserve">למה </w:t>
      </w:r>
      <w:bookmarkStart w:id="37675" w:name="_ETM_Q72_418690"/>
      <w:bookmarkEnd w:id="37675"/>
      <w:r w:rsidRPr="00DD4CCC">
        <w:rPr>
          <w:rtl/>
        </w:rPr>
        <w:t xml:space="preserve">אני </w:t>
      </w:r>
      <w:bookmarkStart w:id="37676" w:name="_ETM_Q72_418810"/>
      <w:bookmarkEnd w:id="37676"/>
      <w:r w:rsidRPr="00DD4CCC">
        <w:rPr>
          <w:rtl/>
        </w:rPr>
        <w:t xml:space="preserve">אומר </w:t>
      </w:r>
      <w:bookmarkStart w:id="37677" w:name="_ETM_Q72_418989"/>
      <w:bookmarkEnd w:id="37677"/>
      <w:r w:rsidRPr="00DD4CCC">
        <w:rPr>
          <w:rtl/>
        </w:rPr>
        <w:t xml:space="preserve">שמשרד </w:t>
      </w:r>
      <w:bookmarkStart w:id="37678" w:name="_ETM_Q72_419470"/>
      <w:bookmarkEnd w:id="37678"/>
      <w:r w:rsidRPr="00DD4CCC">
        <w:rPr>
          <w:rtl/>
        </w:rPr>
        <w:t xml:space="preserve">החוץ </w:t>
      </w:r>
      <w:bookmarkStart w:id="37679" w:name="_ETM_Q72_419890"/>
      <w:bookmarkEnd w:id="37679"/>
      <w:r w:rsidRPr="00DD4CCC">
        <w:rPr>
          <w:rtl/>
        </w:rPr>
        <w:t xml:space="preserve">זה </w:t>
      </w:r>
      <w:bookmarkStart w:id="37680" w:name="_ETM_Q72_420040"/>
      <w:bookmarkEnd w:id="37680"/>
      <w:r w:rsidRPr="00DD4CCC">
        <w:rPr>
          <w:rtl/>
        </w:rPr>
        <w:t xml:space="preserve">כבר </w:t>
      </w:r>
      <w:bookmarkStart w:id="37681" w:name="_ETM_Q72_420310"/>
      <w:bookmarkEnd w:id="37681"/>
      <w:r w:rsidRPr="00DD4CCC">
        <w:rPr>
          <w:rtl/>
        </w:rPr>
        <w:t>לא</w:t>
      </w:r>
      <w:r>
        <w:rPr>
          <w:rFonts w:hint="cs"/>
          <w:rtl/>
        </w:rPr>
        <w:t>:</w:t>
      </w:r>
      <w:r w:rsidRPr="00DD4CCC">
        <w:rPr>
          <w:rtl/>
        </w:rPr>
        <w:t xml:space="preserve"> </w:t>
      </w:r>
      <w:bookmarkStart w:id="37682" w:name="_ETM_Q72_421960"/>
      <w:bookmarkEnd w:id="37682"/>
      <w:r w:rsidRPr="00DD4CCC">
        <w:rPr>
          <w:rtl/>
        </w:rPr>
        <w:t xml:space="preserve">הסכמי </w:t>
      </w:r>
      <w:bookmarkStart w:id="37683" w:name="_ETM_Q72_422410"/>
      <w:bookmarkEnd w:id="37683"/>
      <w:r w:rsidRPr="00DD4CCC">
        <w:rPr>
          <w:rtl/>
        </w:rPr>
        <w:t xml:space="preserve">אברהם </w:t>
      </w:r>
      <w:bookmarkStart w:id="37684" w:name="_ETM_Q72_423180"/>
      <w:bookmarkEnd w:id="37684"/>
      <w:r>
        <w:rPr>
          <w:rFonts w:hint="cs"/>
          <w:rtl/>
        </w:rPr>
        <w:t>ו</w:t>
      </w:r>
      <w:r w:rsidRPr="00DD4CCC">
        <w:rPr>
          <w:rtl/>
        </w:rPr>
        <w:t xml:space="preserve">הרחבת </w:t>
      </w:r>
      <w:bookmarkStart w:id="37685" w:name="_ETM_Q72_423870"/>
      <w:bookmarkEnd w:id="37685"/>
      <w:r w:rsidRPr="00DD4CCC">
        <w:rPr>
          <w:rtl/>
        </w:rPr>
        <w:t xml:space="preserve">מעגל </w:t>
      </w:r>
      <w:bookmarkStart w:id="37686" w:name="_ETM_Q72_424260"/>
      <w:bookmarkStart w:id="37687" w:name="_ETM_Q72_424379"/>
      <w:bookmarkEnd w:id="37686"/>
      <w:bookmarkEnd w:id="37687"/>
      <w:r>
        <w:rPr>
          <w:rFonts w:hint="cs"/>
          <w:rtl/>
        </w:rPr>
        <w:t>ה</w:t>
      </w:r>
      <w:r w:rsidRPr="00DD4CCC">
        <w:rPr>
          <w:rtl/>
        </w:rPr>
        <w:t>נורמליזציה</w:t>
      </w:r>
      <w:r>
        <w:rPr>
          <w:rFonts w:hint="cs"/>
          <w:rtl/>
        </w:rPr>
        <w:t>,</w:t>
      </w:r>
      <w:r w:rsidRPr="00DD4CCC">
        <w:rPr>
          <w:rtl/>
        </w:rPr>
        <w:t xml:space="preserve"> </w:t>
      </w:r>
      <w:bookmarkStart w:id="37688" w:name="_ETM_Q72_425280"/>
      <w:bookmarkEnd w:id="37688"/>
      <w:r w:rsidRPr="00DD4CCC">
        <w:rPr>
          <w:rtl/>
        </w:rPr>
        <w:t xml:space="preserve">לרבות </w:t>
      </w:r>
      <w:bookmarkStart w:id="37689" w:name="_ETM_Q72_425760"/>
      <w:bookmarkEnd w:id="37689"/>
      <w:r w:rsidRPr="00DD4CCC">
        <w:rPr>
          <w:rtl/>
        </w:rPr>
        <w:t xml:space="preserve">סעודיה </w:t>
      </w:r>
      <w:bookmarkStart w:id="37690" w:name="_ETM_Q72_426980"/>
      <w:bookmarkEnd w:id="37690"/>
      <w:r>
        <w:rPr>
          <w:rFonts w:hint="cs"/>
          <w:rtl/>
        </w:rPr>
        <w:t xml:space="preserve">– </w:t>
      </w:r>
      <w:r w:rsidRPr="00DD4CCC">
        <w:rPr>
          <w:rtl/>
        </w:rPr>
        <w:t>יצא</w:t>
      </w:r>
      <w:r>
        <w:rPr>
          <w:rFonts w:hint="cs"/>
          <w:rtl/>
        </w:rPr>
        <w:t xml:space="preserve">, עבר למשרד </w:t>
      </w:r>
      <w:bookmarkStart w:id="37691" w:name="_ETM_Q72_430262"/>
      <w:bookmarkEnd w:id="37691"/>
      <w:r>
        <w:rPr>
          <w:rFonts w:hint="cs"/>
          <w:rtl/>
        </w:rPr>
        <w:t xml:space="preserve">לנושאים </w:t>
      </w:r>
      <w:bookmarkStart w:id="37692" w:name="_ETM_Q72_429410"/>
      <w:bookmarkEnd w:id="37692"/>
      <w:r w:rsidRPr="00DD4CCC">
        <w:rPr>
          <w:rtl/>
        </w:rPr>
        <w:t>אסטרטגיים</w:t>
      </w:r>
      <w:r>
        <w:rPr>
          <w:rFonts w:hint="cs"/>
          <w:rtl/>
        </w:rPr>
        <w:t>.</w:t>
      </w:r>
      <w:r w:rsidRPr="00DD4CCC">
        <w:rPr>
          <w:rtl/>
        </w:rPr>
        <w:t xml:space="preserve"> </w:t>
      </w:r>
      <w:bookmarkStart w:id="37693" w:name="_ETM_Q72_432079"/>
      <w:bookmarkEnd w:id="37693"/>
      <w:r w:rsidRPr="00DD4CCC">
        <w:rPr>
          <w:rtl/>
        </w:rPr>
        <w:t xml:space="preserve">הנושא </w:t>
      </w:r>
      <w:bookmarkStart w:id="37694" w:name="_ETM_Q72_432650"/>
      <w:bookmarkEnd w:id="37694"/>
      <w:r>
        <w:rPr>
          <w:rtl/>
        </w:rPr>
        <w:t>האיר</w:t>
      </w:r>
      <w:r w:rsidRPr="00DD4CCC">
        <w:rPr>
          <w:rtl/>
        </w:rPr>
        <w:t>ני</w:t>
      </w:r>
      <w:r>
        <w:rPr>
          <w:rFonts w:hint="cs"/>
          <w:rtl/>
        </w:rPr>
        <w:t>,</w:t>
      </w:r>
      <w:r w:rsidRPr="00DD4CCC">
        <w:rPr>
          <w:rtl/>
        </w:rPr>
        <w:t xml:space="preserve"> </w:t>
      </w:r>
      <w:bookmarkStart w:id="37695" w:name="_ETM_Q72_433370"/>
      <w:bookmarkEnd w:id="37695"/>
      <w:r w:rsidRPr="00DD4CCC">
        <w:rPr>
          <w:rtl/>
        </w:rPr>
        <w:t xml:space="preserve">כל </w:t>
      </w:r>
      <w:bookmarkStart w:id="37696" w:name="_ETM_Q72_433730"/>
      <w:bookmarkEnd w:id="37696"/>
      <w:r w:rsidRPr="00DD4CCC">
        <w:rPr>
          <w:rtl/>
        </w:rPr>
        <w:t xml:space="preserve">הגרעין </w:t>
      </w:r>
      <w:bookmarkStart w:id="37697" w:name="_ETM_Q72_434090"/>
      <w:bookmarkEnd w:id="37697"/>
      <w:r>
        <w:rPr>
          <w:rtl/>
        </w:rPr>
        <w:t>האיר</w:t>
      </w:r>
      <w:r w:rsidRPr="00DD4CCC">
        <w:rPr>
          <w:rtl/>
        </w:rPr>
        <w:t>ני</w:t>
      </w:r>
      <w:r>
        <w:rPr>
          <w:rFonts w:hint="cs"/>
          <w:rtl/>
        </w:rPr>
        <w:t xml:space="preserve"> והסוגיה האירנית </w:t>
      </w:r>
      <w:r>
        <w:rPr>
          <w:rFonts w:hint="eastAsia"/>
          <w:rtl/>
        </w:rPr>
        <w:t>–</w:t>
      </w:r>
      <w:r>
        <w:rPr>
          <w:rFonts w:hint="cs"/>
          <w:rtl/>
        </w:rPr>
        <w:t xml:space="preserve"> יצא.</w:t>
      </w:r>
      <w:r w:rsidR="00ED71EC">
        <w:rPr>
          <w:rFonts w:hint="cs"/>
          <w:rtl/>
        </w:rPr>
        <w:t xml:space="preserve"> </w:t>
      </w:r>
      <w:r>
        <w:rPr>
          <w:rFonts w:hint="cs"/>
          <w:rtl/>
        </w:rPr>
        <w:t xml:space="preserve">הסוגיה האירנית זה משהו </w:t>
      </w:r>
      <w:r w:rsidRPr="00DD4CCC">
        <w:rPr>
          <w:rtl/>
        </w:rPr>
        <w:t xml:space="preserve">שלא </w:t>
      </w:r>
      <w:bookmarkStart w:id="37698" w:name="_ETM_Q72_437509"/>
      <w:bookmarkEnd w:id="37698"/>
      <w:r w:rsidRPr="00DD4CCC">
        <w:rPr>
          <w:rtl/>
        </w:rPr>
        <w:t xml:space="preserve">הייתה </w:t>
      </w:r>
      <w:bookmarkStart w:id="37699" w:name="_ETM_Q72_437900"/>
      <w:bookmarkEnd w:id="37699"/>
      <w:r w:rsidRPr="00DD4CCC">
        <w:rPr>
          <w:rtl/>
        </w:rPr>
        <w:t xml:space="preserve">פגישה </w:t>
      </w:r>
      <w:bookmarkStart w:id="37700" w:name="_ETM_Q72_438289"/>
      <w:bookmarkEnd w:id="37700"/>
      <w:r w:rsidRPr="00DD4CCC">
        <w:rPr>
          <w:rtl/>
        </w:rPr>
        <w:t xml:space="preserve">מדינית </w:t>
      </w:r>
      <w:bookmarkStart w:id="37701" w:name="_ETM_Q72_439089"/>
      <w:bookmarkEnd w:id="37701"/>
      <w:r w:rsidRPr="00DD4CCC">
        <w:rPr>
          <w:rtl/>
        </w:rPr>
        <w:t>ש</w:t>
      </w:r>
      <w:r>
        <w:rPr>
          <w:rFonts w:hint="cs"/>
          <w:rtl/>
        </w:rPr>
        <w:t xml:space="preserve">בה </w:t>
      </w:r>
      <w:r w:rsidRPr="00DD4CCC">
        <w:rPr>
          <w:rtl/>
        </w:rPr>
        <w:t xml:space="preserve">לא </w:t>
      </w:r>
      <w:bookmarkStart w:id="37702" w:name="_ETM_Q72_440380"/>
      <w:bookmarkEnd w:id="37702"/>
      <w:r>
        <w:rPr>
          <w:rtl/>
        </w:rPr>
        <w:t>הי</w:t>
      </w:r>
      <w:r>
        <w:rPr>
          <w:rFonts w:hint="cs"/>
          <w:rtl/>
        </w:rPr>
        <w:t>ינו</w:t>
      </w:r>
      <w:r w:rsidRPr="00DD4CCC">
        <w:rPr>
          <w:rtl/>
        </w:rPr>
        <w:t xml:space="preserve"> </w:t>
      </w:r>
      <w:bookmarkStart w:id="37703" w:name="_ETM_Q72_440919"/>
      <w:bookmarkEnd w:id="37703"/>
      <w:r w:rsidRPr="00DD4CCC">
        <w:rPr>
          <w:rtl/>
        </w:rPr>
        <w:t xml:space="preserve">ערוכים </w:t>
      </w:r>
      <w:bookmarkStart w:id="37704" w:name="_ETM_Q72_441490"/>
      <w:bookmarkEnd w:id="37704"/>
      <w:r w:rsidRPr="00DD4CCC">
        <w:rPr>
          <w:rtl/>
        </w:rPr>
        <w:t>לגביו</w:t>
      </w:r>
      <w:r>
        <w:rPr>
          <w:rFonts w:hint="cs"/>
          <w:rtl/>
        </w:rPr>
        <w:t xml:space="preserve">. </w:t>
      </w:r>
      <w:bookmarkStart w:id="37705" w:name="_ETM_Q72_443080"/>
      <w:bookmarkEnd w:id="37705"/>
      <w:r w:rsidRPr="00DD4CCC">
        <w:rPr>
          <w:rtl/>
        </w:rPr>
        <w:t xml:space="preserve">אין </w:t>
      </w:r>
      <w:bookmarkStart w:id="37706" w:name="_ETM_Q72_443260"/>
      <w:bookmarkEnd w:id="37706"/>
      <w:r w:rsidRPr="00DD4CCC">
        <w:rPr>
          <w:rtl/>
        </w:rPr>
        <w:t xml:space="preserve">דבר </w:t>
      </w:r>
      <w:bookmarkStart w:id="37707" w:name="_ETM_Q72_443620"/>
      <w:bookmarkEnd w:id="37707"/>
      <w:r w:rsidRPr="00DD4CCC">
        <w:rPr>
          <w:rtl/>
        </w:rPr>
        <w:t xml:space="preserve">כזה </w:t>
      </w:r>
      <w:bookmarkStart w:id="37708" w:name="_ETM_Q72_443860"/>
      <w:bookmarkEnd w:id="37708"/>
      <w:r w:rsidRPr="00DD4CCC">
        <w:rPr>
          <w:rtl/>
        </w:rPr>
        <w:t xml:space="preserve">פגישה </w:t>
      </w:r>
      <w:bookmarkStart w:id="37709" w:name="_ETM_Q72_444760"/>
      <w:bookmarkEnd w:id="37709"/>
      <w:r w:rsidRPr="00DD4CCC">
        <w:rPr>
          <w:rtl/>
        </w:rPr>
        <w:t xml:space="preserve">עם </w:t>
      </w:r>
      <w:bookmarkStart w:id="37710" w:name="_ETM_Q72_444940"/>
      <w:bookmarkEnd w:id="37710"/>
      <w:r w:rsidRPr="00DD4CCC">
        <w:rPr>
          <w:rtl/>
        </w:rPr>
        <w:t xml:space="preserve">שר </w:t>
      </w:r>
      <w:bookmarkStart w:id="37711" w:name="_ETM_Q72_445480"/>
      <w:bookmarkEnd w:id="37711"/>
      <w:r w:rsidRPr="00DD4CCC">
        <w:rPr>
          <w:rtl/>
        </w:rPr>
        <w:t>חוץ</w:t>
      </w:r>
      <w:r>
        <w:rPr>
          <w:rFonts w:hint="cs"/>
          <w:rtl/>
        </w:rPr>
        <w:t>,</w:t>
      </w:r>
      <w:r w:rsidRPr="00DD4CCC">
        <w:rPr>
          <w:rtl/>
        </w:rPr>
        <w:t xml:space="preserve"> </w:t>
      </w:r>
      <w:bookmarkStart w:id="37712" w:name="_ETM_Q72_446050"/>
      <w:bookmarkEnd w:id="37712"/>
      <w:r w:rsidRPr="00DD4CCC">
        <w:rPr>
          <w:rtl/>
        </w:rPr>
        <w:t xml:space="preserve">עם </w:t>
      </w:r>
      <w:bookmarkStart w:id="37713" w:name="_ETM_Q72_446260"/>
      <w:bookmarkEnd w:id="37713"/>
      <w:r w:rsidRPr="00DD4CCC">
        <w:rPr>
          <w:rtl/>
        </w:rPr>
        <w:t xml:space="preserve">מנהיג </w:t>
      </w:r>
      <w:bookmarkStart w:id="37714" w:name="_ETM_Q72_446589"/>
      <w:bookmarkEnd w:id="37714"/>
      <w:r w:rsidRPr="00DD4CCC">
        <w:rPr>
          <w:rtl/>
        </w:rPr>
        <w:t xml:space="preserve">מדינה </w:t>
      </w:r>
      <w:bookmarkStart w:id="37715" w:name="_ETM_Q72_446980"/>
      <w:bookmarkEnd w:id="37715"/>
      <w:r w:rsidRPr="00DD4CCC">
        <w:rPr>
          <w:rtl/>
        </w:rPr>
        <w:t>באפריקה</w:t>
      </w:r>
      <w:r>
        <w:rPr>
          <w:rFonts w:hint="cs"/>
          <w:rtl/>
        </w:rPr>
        <w:t>,</w:t>
      </w:r>
      <w:r w:rsidRPr="00DD4CCC">
        <w:rPr>
          <w:rtl/>
        </w:rPr>
        <w:t xml:space="preserve"> </w:t>
      </w:r>
      <w:bookmarkStart w:id="37716" w:name="_ETM_Q72_447910"/>
      <w:bookmarkEnd w:id="37716"/>
      <w:r w:rsidRPr="00DD4CCC">
        <w:rPr>
          <w:rtl/>
        </w:rPr>
        <w:t xml:space="preserve">עם </w:t>
      </w:r>
      <w:bookmarkStart w:id="37717" w:name="_ETM_Q72_448089"/>
      <w:bookmarkEnd w:id="37717"/>
      <w:r w:rsidRPr="00DD4CCC">
        <w:rPr>
          <w:rtl/>
        </w:rPr>
        <w:t>שגריר</w:t>
      </w:r>
      <w:r>
        <w:rPr>
          <w:rFonts w:hint="cs"/>
          <w:rtl/>
        </w:rPr>
        <w:t xml:space="preserve">, שבו הסוגיה האירנית </w:t>
      </w:r>
      <w:bookmarkStart w:id="37718" w:name="_ETM_Q72_449949"/>
      <w:bookmarkEnd w:id="37718"/>
      <w:r w:rsidRPr="00DD4CCC">
        <w:rPr>
          <w:rtl/>
        </w:rPr>
        <w:t xml:space="preserve">לא </w:t>
      </w:r>
      <w:bookmarkStart w:id="37719" w:name="_ETM_Q72_450070"/>
      <w:bookmarkEnd w:id="37719"/>
      <w:r>
        <w:rPr>
          <w:rFonts w:hint="cs"/>
          <w:rtl/>
        </w:rPr>
        <w:t xml:space="preserve">עלתה </w:t>
      </w:r>
      <w:bookmarkStart w:id="37720" w:name="_ETM_Q72_451795"/>
      <w:bookmarkStart w:id="37721" w:name="_ETM_Q72_450310"/>
      <w:bookmarkEnd w:id="37720"/>
      <w:bookmarkEnd w:id="37721"/>
      <w:r w:rsidRPr="00DD4CCC">
        <w:rPr>
          <w:rtl/>
        </w:rPr>
        <w:t>ראשונה</w:t>
      </w:r>
      <w:r>
        <w:rPr>
          <w:rFonts w:hint="cs"/>
          <w:rtl/>
        </w:rPr>
        <w:t xml:space="preserve">. </w:t>
      </w:r>
      <w:bookmarkStart w:id="37722" w:name="_ETM_Q72_451110"/>
      <w:bookmarkStart w:id="37723" w:name="_ETM_Q72_451650"/>
      <w:bookmarkEnd w:id="37722"/>
      <w:bookmarkEnd w:id="37723"/>
      <w:r w:rsidRPr="00DD4CCC">
        <w:rPr>
          <w:rtl/>
        </w:rPr>
        <w:t>עכשיו</w:t>
      </w:r>
      <w:r>
        <w:rPr>
          <w:rFonts w:hint="cs"/>
          <w:rtl/>
        </w:rPr>
        <w:t xml:space="preserve"> זה</w:t>
      </w:r>
      <w:r w:rsidRPr="00DD4CCC">
        <w:rPr>
          <w:rtl/>
        </w:rPr>
        <w:t xml:space="preserve"> </w:t>
      </w:r>
      <w:bookmarkStart w:id="37724" w:name="_ETM_Q72_451980"/>
      <w:bookmarkEnd w:id="37724"/>
      <w:r w:rsidRPr="00DD4CCC">
        <w:rPr>
          <w:rtl/>
        </w:rPr>
        <w:t xml:space="preserve">כבר </w:t>
      </w:r>
      <w:bookmarkStart w:id="37725" w:name="_ETM_Q72_452100"/>
      <w:bookmarkEnd w:id="37725"/>
      <w:r w:rsidRPr="00DD4CCC">
        <w:rPr>
          <w:rtl/>
        </w:rPr>
        <w:t xml:space="preserve">לא </w:t>
      </w:r>
      <w:bookmarkStart w:id="37726" w:name="_ETM_Q72_452190"/>
      <w:bookmarkEnd w:id="37726"/>
      <w:r w:rsidRPr="00DD4CCC">
        <w:rPr>
          <w:rtl/>
        </w:rPr>
        <w:t xml:space="preserve">במנדט </w:t>
      </w:r>
      <w:bookmarkStart w:id="37727" w:name="_ETM_Q72_452610"/>
      <w:bookmarkEnd w:id="37727"/>
      <w:r w:rsidRPr="00DD4CCC">
        <w:rPr>
          <w:rtl/>
        </w:rPr>
        <w:t xml:space="preserve">של </w:t>
      </w:r>
      <w:bookmarkStart w:id="37728" w:name="_ETM_Q72_452730"/>
      <w:bookmarkEnd w:id="37728"/>
      <w:r w:rsidRPr="00DD4CCC">
        <w:rPr>
          <w:rtl/>
        </w:rPr>
        <w:t xml:space="preserve">משרד </w:t>
      </w:r>
      <w:bookmarkStart w:id="37729" w:name="_ETM_Q72_453029"/>
      <w:bookmarkEnd w:id="37729"/>
      <w:r w:rsidRPr="00DD4CCC">
        <w:rPr>
          <w:rtl/>
        </w:rPr>
        <w:t>החוץ</w:t>
      </w:r>
      <w:r>
        <w:rPr>
          <w:rFonts w:hint="cs"/>
          <w:rtl/>
        </w:rPr>
        <w:t>.</w:t>
      </w:r>
      <w:r w:rsidRPr="00DD4CCC">
        <w:rPr>
          <w:rtl/>
        </w:rPr>
        <w:t xml:space="preserve"> </w:t>
      </w:r>
      <w:bookmarkStart w:id="37730" w:name="_ETM_Q72_454039"/>
      <w:bookmarkEnd w:id="37730"/>
      <w:r w:rsidRPr="00DD4CCC">
        <w:rPr>
          <w:rtl/>
        </w:rPr>
        <w:t xml:space="preserve">המאבק </w:t>
      </w:r>
      <w:bookmarkStart w:id="37731" w:name="_ETM_Q72_454580"/>
      <w:bookmarkEnd w:id="37731"/>
      <w:r w:rsidRPr="00DD4CCC">
        <w:rPr>
          <w:rtl/>
        </w:rPr>
        <w:t xml:space="preserve">באנטישמיות </w:t>
      </w:r>
      <w:bookmarkStart w:id="37732" w:name="_ETM_Q72_456110"/>
      <w:bookmarkEnd w:id="37732"/>
      <w:r w:rsidRPr="00DD4CCC">
        <w:rPr>
          <w:rtl/>
        </w:rPr>
        <w:t xml:space="preserve">עד </w:t>
      </w:r>
      <w:bookmarkStart w:id="37733" w:name="_ETM_Q72_456320"/>
      <w:bookmarkEnd w:id="37733"/>
      <w:r w:rsidRPr="00DD4CCC">
        <w:rPr>
          <w:rtl/>
        </w:rPr>
        <w:t xml:space="preserve">לא </w:t>
      </w:r>
      <w:bookmarkStart w:id="37734" w:name="_ETM_Q72_456410"/>
      <w:bookmarkEnd w:id="37734"/>
      <w:r w:rsidRPr="00DD4CCC">
        <w:rPr>
          <w:rtl/>
        </w:rPr>
        <w:t xml:space="preserve">מזמן </w:t>
      </w:r>
      <w:bookmarkStart w:id="37735" w:name="_ETM_Q72_457279"/>
      <w:bookmarkEnd w:id="37735"/>
      <w:r w:rsidRPr="00DD4CCC">
        <w:rPr>
          <w:rtl/>
        </w:rPr>
        <w:t xml:space="preserve">היה </w:t>
      </w:r>
      <w:bookmarkStart w:id="37736" w:name="_ETM_Q72_457460"/>
      <w:bookmarkEnd w:id="37736"/>
      <w:r w:rsidRPr="00DD4CCC">
        <w:rPr>
          <w:rtl/>
        </w:rPr>
        <w:t xml:space="preserve">במשרד </w:t>
      </w:r>
      <w:bookmarkStart w:id="37737" w:name="_ETM_Q72_457910"/>
      <w:bookmarkEnd w:id="37737"/>
      <w:r w:rsidRPr="00DD4CCC">
        <w:rPr>
          <w:rtl/>
        </w:rPr>
        <w:t>החוץ</w:t>
      </w:r>
      <w:r>
        <w:rPr>
          <w:rFonts w:hint="cs"/>
          <w:rtl/>
        </w:rPr>
        <w:t>,</w:t>
      </w:r>
      <w:r w:rsidRPr="00DD4CCC">
        <w:rPr>
          <w:rtl/>
        </w:rPr>
        <w:t xml:space="preserve"> </w:t>
      </w:r>
      <w:bookmarkStart w:id="37738" w:name="_ETM_Q72_458360"/>
      <w:bookmarkEnd w:id="37738"/>
      <w:r w:rsidRPr="00DD4CCC">
        <w:rPr>
          <w:rtl/>
        </w:rPr>
        <w:t xml:space="preserve">גם </w:t>
      </w:r>
      <w:bookmarkStart w:id="37739" w:name="_ETM_Q72_458600"/>
      <w:bookmarkEnd w:id="37739"/>
      <w:r w:rsidRPr="00DD4CCC">
        <w:rPr>
          <w:rtl/>
        </w:rPr>
        <w:t xml:space="preserve">קצת </w:t>
      </w:r>
      <w:bookmarkStart w:id="37740" w:name="_ETM_Q72_458810"/>
      <w:bookmarkEnd w:id="37740"/>
      <w:r w:rsidRPr="00DD4CCC">
        <w:rPr>
          <w:rtl/>
        </w:rPr>
        <w:t xml:space="preserve">במשרד </w:t>
      </w:r>
      <w:bookmarkStart w:id="37741" w:name="_ETM_Q72_459200"/>
      <w:bookmarkEnd w:id="37741"/>
      <w:r w:rsidRPr="00DD4CCC">
        <w:rPr>
          <w:rtl/>
        </w:rPr>
        <w:t xml:space="preserve">התפוצות </w:t>
      </w:r>
      <w:bookmarkStart w:id="37742" w:name="_ETM_Q72_459740"/>
      <w:bookmarkEnd w:id="37742"/>
      <w:r>
        <w:rPr>
          <w:rFonts w:hint="cs"/>
          <w:rtl/>
        </w:rPr>
        <w:t xml:space="preserve">– </w:t>
      </w:r>
      <w:r w:rsidRPr="00DD4CCC">
        <w:rPr>
          <w:rtl/>
        </w:rPr>
        <w:t xml:space="preserve">עכשיו </w:t>
      </w:r>
      <w:bookmarkStart w:id="37743" w:name="_ETM_Q72_460100"/>
      <w:bookmarkEnd w:id="37743"/>
      <w:r w:rsidRPr="00DD4CCC">
        <w:rPr>
          <w:rtl/>
        </w:rPr>
        <w:t xml:space="preserve">זה </w:t>
      </w:r>
      <w:bookmarkStart w:id="37744" w:name="_ETM_Q72_460190"/>
      <w:bookmarkEnd w:id="37744"/>
      <w:r w:rsidRPr="00DD4CCC">
        <w:rPr>
          <w:rtl/>
        </w:rPr>
        <w:t xml:space="preserve">הופך </w:t>
      </w:r>
      <w:bookmarkStart w:id="37745" w:name="_ETM_Q72_460550"/>
      <w:bookmarkEnd w:id="37745"/>
      <w:r w:rsidRPr="00DD4CCC">
        <w:rPr>
          <w:rtl/>
        </w:rPr>
        <w:t xml:space="preserve">להיות </w:t>
      </w:r>
      <w:bookmarkStart w:id="37746" w:name="_ETM_Q72_461210"/>
      <w:bookmarkEnd w:id="37746"/>
      <w:r w:rsidRPr="00DD4CCC">
        <w:rPr>
          <w:rtl/>
        </w:rPr>
        <w:t xml:space="preserve">במשרד </w:t>
      </w:r>
      <w:bookmarkStart w:id="37747" w:name="_ETM_Q72_461839"/>
      <w:bookmarkEnd w:id="37747"/>
      <w:r w:rsidRPr="00DD4CCC">
        <w:rPr>
          <w:rtl/>
        </w:rPr>
        <w:t xml:space="preserve">התפוצות </w:t>
      </w:r>
      <w:bookmarkStart w:id="37748" w:name="_ETM_Q72_462830"/>
      <w:bookmarkEnd w:id="37748"/>
      <w:r w:rsidRPr="00DD4CCC">
        <w:rPr>
          <w:rtl/>
        </w:rPr>
        <w:t xml:space="preserve">בחלקים </w:t>
      </w:r>
      <w:bookmarkStart w:id="37749" w:name="_ETM_Q72_463550"/>
      <w:bookmarkEnd w:id="37749"/>
      <w:r w:rsidRPr="00DD4CCC">
        <w:rPr>
          <w:rtl/>
        </w:rPr>
        <w:t>שונים</w:t>
      </w:r>
      <w:r>
        <w:rPr>
          <w:rFonts w:hint="cs"/>
          <w:rtl/>
        </w:rPr>
        <w:t>.</w:t>
      </w:r>
      <w:r w:rsidRPr="00DD4CCC">
        <w:rPr>
          <w:rtl/>
        </w:rPr>
        <w:t xml:space="preserve"> </w:t>
      </w:r>
      <w:bookmarkStart w:id="37750" w:name="_ETM_Q72_464659"/>
      <w:bookmarkEnd w:id="37750"/>
      <w:r w:rsidRPr="00DD4CCC">
        <w:rPr>
          <w:rtl/>
        </w:rPr>
        <w:t xml:space="preserve">המאבק </w:t>
      </w:r>
      <w:bookmarkStart w:id="37751" w:name="_ETM_Q72_465259"/>
      <w:bookmarkEnd w:id="37751"/>
      <w:r w:rsidRPr="00DD4CCC">
        <w:rPr>
          <w:rtl/>
        </w:rPr>
        <w:t>בדה</w:t>
      </w:r>
      <w:r w:rsidR="00EE2730">
        <w:rPr>
          <w:rFonts w:hint="cs"/>
          <w:rtl/>
        </w:rPr>
        <w:t>-</w:t>
      </w:r>
      <w:r w:rsidRPr="00DD4CCC">
        <w:rPr>
          <w:rtl/>
        </w:rPr>
        <w:t>לגיטימציה</w:t>
      </w:r>
      <w:r>
        <w:rPr>
          <w:rFonts w:hint="cs"/>
          <w:rtl/>
        </w:rPr>
        <w:t xml:space="preserve"> </w:t>
      </w:r>
      <w:r>
        <w:rPr>
          <w:rtl/>
        </w:rPr>
        <w:t>–</w:t>
      </w:r>
      <w:r>
        <w:rPr>
          <w:rFonts w:hint="cs"/>
          <w:rtl/>
        </w:rPr>
        <w:t xml:space="preserve"> זה נושא </w:t>
      </w:r>
      <w:bookmarkStart w:id="37752" w:name="_ETM_Q72_467630"/>
      <w:bookmarkEnd w:id="37752"/>
      <w:r>
        <w:rPr>
          <w:rFonts w:hint="cs"/>
          <w:rtl/>
        </w:rPr>
        <w:t xml:space="preserve">שעבר </w:t>
      </w:r>
      <w:r w:rsidRPr="00DD4CCC">
        <w:rPr>
          <w:rtl/>
        </w:rPr>
        <w:t xml:space="preserve">כל </w:t>
      </w:r>
      <w:bookmarkStart w:id="37753" w:name="_ETM_Q72_467750"/>
      <w:bookmarkEnd w:id="37753"/>
      <w:r w:rsidRPr="00DD4CCC">
        <w:rPr>
          <w:rtl/>
        </w:rPr>
        <w:t xml:space="preserve">כך </w:t>
      </w:r>
      <w:bookmarkStart w:id="37754" w:name="_ETM_Q72_467990"/>
      <w:bookmarkEnd w:id="37754"/>
      <w:r w:rsidRPr="00DD4CCC">
        <w:rPr>
          <w:rtl/>
        </w:rPr>
        <w:t xml:space="preserve">הרבה </w:t>
      </w:r>
      <w:bookmarkStart w:id="37755" w:name="_ETM_Q72_468169"/>
      <w:bookmarkEnd w:id="37755"/>
      <w:r w:rsidRPr="00DD4CCC">
        <w:rPr>
          <w:rtl/>
        </w:rPr>
        <w:t>גלגולים</w:t>
      </w:r>
      <w:r>
        <w:rPr>
          <w:rFonts w:hint="cs"/>
          <w:rtl/>
        </w:rPr>
        <w:t xml:space="preserve">; אגב, זה </w:t>
      </w:r>
      <w:bookmarkStart w:id="37756" w:name="_ETM_Q72_467016"/>
      <w:bookmarkEnd w:id="37756"/>
      <w:r>
        <w:rPr>
          <w:rFonts w:hint="cs"/>
          <w:rtl/>
        </w:rPr>
        <w:t xml:space="preserve">נושא </w:t>
      </w:r>
      <w:bookmarkStart w:id="37757" w:name="_ETM_Q72_470750"/>
      <w:bookmarkEnd w:id="37757"/>
      <w:r>
        <w:rPr>
          <w:rFonts w:hint="cs"/>
          <w:rtl/>
        </w:rPr>
        <w:t>ש</w:t>
      </w:r>
      <w:r w:rsidRPr="00DD4CCC">
        <w:rPr>
          <w:rtl/>
        </w:rPr>
        <w:t xml:space="preserve">המשבר </w:t>
      </w:r>
      <w:bookmarkStart w:id="37758" w:name="_ETM_Q72_471380"/>
      <w:bookmarkEnd w:id="37758"/>
      <w:r w:rsidRPr="00DD4CCC">
        <w:rPr>
          <w:rtl/>
        </w:rPr>
        <w:t xml:space="preserve">בו </w:t>
      </w:r>
      <w:bookmarkStart w:id="37759" w:name="_ETM_Q72_471529"/>
      <w:bookmarkEnd w:id="37759"/>
      <w:r w:rsidRPr="00DD4CCC">
        <w:rPr>
          <w:rtl/>
        </w:rPr>
        <w:t xml:space="preserve">הולך </w:t>
      </w:r>
      <w:bookmarkStart w:id="37760" w:name="_ETM_Q72_471889"/>
      <w:bookmarkEnd w:id="37760"/>
      <w:r w:rsidRPr="00DD4CCC">
        <w:rPr>
          <w:rtl/>
        </w:rPr>
        <w:t>ומחריף</w:t>
      </w:r>
      <w:r>
        <w:rPr>
          <w:rFonts w:hint="cs"/>
          <w:rtl/>
        </w:rPr>
        <w:t>,</w:t>
      </w:r>
      <w:r w:rsidRPr="00DD4CCC">
        <w:rPr>
          <w:rtl/>
        </w:rPr>
        <w:t xml:space="preserve"> </w:t>
      </w:r>
      <w:bookmarkStart w:id="37761" w:name="_ETM_Q72_473000"/>
      <w:bookmarkEnd w:id="37761"/>
      <w:r w:rsidRPr="00DD4CCC">
        <w:rPr>
          <w:rtl/>
        </w:rPr>
        <w:t xml:space="preserve">ואני </w:t>
      </w:r>
      <w:bookmarkStart w:id="37762" w:name="_ETM_Q72_473330"/>
      <w:bookmarkEnd w:id="37762"/>
      <w:r w:rsidRPr="00DD4CCC">
        <w:rPr>
          <w:rtl/>
        </w:rPr>
        <w:t xml:space="preserve">באמת </w:t>
      </w:r>
      <w:bookmarkStart w:id="37763" w:name="_ETM_Q72_473720"/>
      <w:bookmarkEnd w:id="37763"/>
      <w:r w:rsidRPr="00DD4CCC">
        <w:rPr>
          <w:rtl/>
        </w:rPr>
        <w:t xml:space="preserve">מאמין </w:t>
      </w:r>
      <w:bookmarkStart w:id="37764" w:name="_ETM_Q72_474389"/>
      <w:bookmarkEnd w:id="37764"/>
      <w:r w:rsidRPr="00DD4CCC">
        <w:rPr>
          <w:rtl/>
        </w:rPr>
        <w:t xml:space="preserve">שבזכות </w:t>
      </w:r>
      <w:bookmarkStart w:id="37765" w:name="_ETM_Q72_474960"/>
      <w:bookmarkEnd w:id="37765"/>
      <w:r w:rsidRPr="00DD4CCC">
        <w:rPr>
          <w:rtl/>
        </w:rPr>
        <w:t>מכפיל</w:t>
      </w:r>
      <w:r>
        <w:rPr>
          <w:rFonts w:hint="cs"/>
          <w:rtl/>
        </w:rPr>
        <w:t xml:space="preserve"> הכוח </w:t>
      </w:r>
      <w:bookmarkStart w:id="37766" w:name="_ETM_Q72_475589"/>
      <w:bookmarkEnd w:id="37766"/>
      <w:r w:rsidRPr="00DD4CCC">
        <w:rPr>
          <w:rtl/>
        </w:rPr>
        <w:t xml:space="preserve">של </w:t>
      </w:r>
      <w:bookmarkStart w:id="37767" w:name="_ETM_Q72_475800"/>
      <w:bookmarkEnd w:id="37767"/>
      <w:r>
        <w:rPr>
          <w:rFonts w:hint="cs"/>
          <w:rtl/>
        </w:rPr>
        <w:t>ה</w:t>
      </w:r>
      <w:r w:rsidRPr="00DD4CCC">
        <w:rPr>
          <w:rtl/>
        </w:rPr>
        <w:t>נציגויות</w:t>
      </w:r>
      <w:r>
        <w:rPr>
          <w:rFonts w:hint="cs"/>
          <w:rtl/>
        </w:rPr>
        <w:t>,</w:t>
      </w:r>
      <w:r w:rsidRPr="00DD4CCC">
        <w:rPr>
          <w:rtl/>
        </w:rPr>
        <w:t xml:space="preserve"> </w:t>
      </w:r>
      <w:bookmarkStart w:id="37768" w:name="_ETM_Q72_476999"/>
      <w:bookmarkEnd w:id="37768"/>
      <w:r w:rsidRPr="00DD4CCC">
        <w:rPr>
          <w:rtl/>
        </w:rPr>
        <w:t xml:space="preserve">בזכות </w:t>
      </w:r>
      <w:bookmarkStart w:id="37769" w:name="_ETM_Q72_477389"/>
      <w:bookmarkEnd w:id="37769"/>
      <w:r w:rsidRPr="00DD4CCC">
        <w:rPr>
          <w:rtl/>
        </w:rPr>
        <w:t xml:space="preserve">אנשים </w:t>
      </w:r>
      <w:bookmarkStart w:id="37770" w:name="_ETM_Q72_478289"/>
      <w:bookmarkEnd w:id="37770"/>
      <w:r w:rsidRPr="00DD4CCC">
        <w:rPr>
          <w:rtl/>
        </w:rPr>
        <w:t xml:space="preserve">שיודעים </w:t>
      </w:r>
      <w:bookmarkStart w:id="37771" w:name="_ETM_Q72_479279"/>
      <w:bookmarkEnd w:id="37771"/>
      <w:r w:rsidRPr="00DD4CCC">
        <w:rPr>
          <w:rtl/>
        </w:rPr>
        <w:t xml:space="preserve">לעבוד </w:t>
      </w:r>
      <w:bookmarkStart w:id="37772" w:name="_ETM_Q72_480389"/>
      <w:bookmarkEnd w:id="37772"/>
      <w:r w:rsidRPr="00DD4CCC">
        <w:rPr>
          <w:rtl/>
        </w:rPr>
        <w:t xml:space="preserve">ולהעביר </w:t>
      </w:r>
      <w:bookmarkStart w:id="37773" w:name="_ETM_Q72_480960"/>
      <w:bookmarkEnd w:id="37773"/>
      <w:r w:rsidRPr="00DD4CCC">
        <w:rPr>
          <w:rtl/>
        </w:rPr>
        <w:t>אחו</w:t>
      </w:r>
      <w:r>
        <w:rPr>
          <w:rFonts w:hint="cs"/>
          <w:rtl/>
        </w:rPr>
        <w:t>רה ליחידת המודיעין של הד</w:t>
      </w:r>
      <w:r w:rsidR="00EE2730">
        <w:rPr>
          <w:rFonts w:hint="cs"/>
          <w:rtl/>
        </w:rPr>
        <w:t>ה-</w:t>
      </w:r>
      <w:r>
        <w:rPr>
          <w:rFonts w:hint="cs"/>
          <w:rtl/>
        </w:rPr>
        <w:t>לג</w:t>
      </w:r>
      <w:r w:rsidRPr="00DD4CCC">
        <w:rPr>
          <w:rtl/>
        </w:rPr>
        <w:t xml:space="preserve"> </w:t>
      </w:r>
      <w:bookmarkStart w:id="37774" w:name="_ETM_Q72_480000"/>
      <w:bookmarkStart w:id="37775" w:name="_ETM_Q72_485879"/>
      <w:bookmarkEnd w:id="37774"/>
      <w:bookmarkEnd w:id="37775"/>
      <w:r>
        <w:rPr>
          <w:rFonts w:hint="cs"/>
          <w:rtl/>
        </w:rPr>
        <w:t xml:space="preserve">את </w:t>
      </w:r>
      <w:r w:rsidRPr="00DD4CCC">
        <w:rPr>
          <w:rtl/>
        </w:rPr>
        <w:t xml:space="preserve">המסרים </w:t>
      </w:r>
      <w:bookmarkStart w:id="37776" w:name="_ETM_Q72_486629"/>
      <w:bookmarkEnd w:id="37776"/>
      <w:r w:rsidRPr="00DD4CCC">
        <w:rPr>
          <w:rtl/>
        </w:rPr>
        <w:t xml:space="preserve">מהמדינות </w:t>
      </w:r>
      <w:bookmarkStart w:id="37777" w:name="_ETM_Q72_487080"/>
      <w:bookmarkEnd w:id="37777"/>
      <w:r w:rsidRPr="00DD4CCC">
        <w:rPr>
          <w:rtl/>
        </w:rPr>
        <w:t>השונות</w:t>
      </w:r>
      <w:r>
        <w:rPr>
          <w:rFonts w:hint="cs"/>
          <w:rtl/>
        </w:rPr>
        <w:t>,</w:t>
      </w:r>
      <w:r w:rsidRPr="00DD4CCC">
        <w:rPr>
          <w:rtl/>
        </w:rPr>
        <w:t xml:space="preserve"> </w:t>
      </w:r>
      <w:bookmarkStart w:id="37778" w:name="_ETM_Q72_487859"/>
      <w:bookmarkEnd w:id="37778"/>
      <w:r w:rsidRPr="00DD4CCC">
        <w:rPr>
          <w:rtl/>
        </w:rPr>
        <w:t xml:space="preserve">ולייצר </w:t>
      </w:r>
      <w:bookmarkStart w:id="37779" w:name="_ETM_Q72_488309"/>
      <w:bookmarkEnd w:id="37779"/>
      <w:r w:rsidRPr="00DD4CCC">
        <w:rPr>
          <w:rtl/>
        </w:rPr>
        <w:t xml:space="preserve">מכפיל </w:t>
      </w:r>
      <w:bookmarkStart w:id="37780" w:name="_ETM_Q72_488700"/>
      <w:bookmarkEnd w:id="37780"/>
      <w:r w:rsidRPr="00DD4CCC">
        <w:rPr>
          <w:rtl/>
        </w:rPr>
        <w:t>כוח</w:t>
      </w:r>
      <w:r>
        <w:rPr>
          <w:rFonts w:hint="cs"/>
          <w:rtl/>
        </w:rPr>
        <w:t>,</w:t>
      </w:r>
      <w:r w:rsidRPr="00DD4CCC">
        <w:rPr>
          <w:rtl/>
        </w:rPr>
        <w:t xml:space="preserve"> </w:t>
      </w:r>
      <w:bookmarkStart w:id="37781" w:name="_ETM_Q72_489000"/>
      <w:bookmarkEnd w:id="37781"/>
      <w:r w:rsidRPr="00DD4CCC">
        <w:rPr>
          <w:rtl/>
        </w:rPr>
        <w:t>מה</w:t>
      </w:r>
      <w:r w:rsidR="00ED71EC">
        <w:rPr>
          <w:rtl/>
        </w:rPr>
        <w:t xml:space="preserve"> </w:t>
      </w:r>
      <w:bookmarkStart w:id="37782" w:name="_ETM_Q72_486643"/>
      <w:bookmarkEnd w:id="37782"/>
      <w:r>
        <w:rPr>
          <w:rFonts w:hint="cs"/>
          <w:rtl/>
        </w:rPr>
        <w:t xml:space="preserve">שנקרא </w:t>
      </w:r>
      <w:r w:rsidRPr="00E87F9C">
        <w:t>Boots on the Ground</w:t>
      </w:r>
      <w:r>
        <w:rPr>
          <w:rFonts w:hint="cs"/>
          <w:rtl/>
        </w:rPr>
        <w:t xml:space="preserve"> </w:t>
      </w:r>
      <w:r>
        <w:rPr>
          <w:rFonts w:hint="eastAsia"/>
          <w:rtl/>
        </w:rPr>
        <w:t>–</w:t>
      </w:r>
      <w:r>
        <w:rPr>
          <w:rFonts w:hint="cs"/>
          <w:rtl/>
        </w:rPr>
        <w:t xml:space="preserve"> זה נגמר. עכשיו ד</w:t>
      </w:r>
      <w:r w:rsidR="00EE2730">
        <w:rPr>
          <w:rFonts w:hint="cs"/>
          <w:rtl/>
        </w:rPr>
        <w:t>ה-</w:t>
      </w:r>
      <w:r>
        <w:rPr>
          <w:rFonts w:hint="cs"/>
          <w:rtl/>
        </w:rPr>
        <w:t>לג</w:t>
      </w:r>
      <w:r w:rsidRPr="00DD4CCC">
        <w:rPr>
          <w:rtl/>
        </w:rPr>
        <w:t xml:space="preserve"> </w:t>
      </w:r>
      <w:bookmarkStart w:id="37783" w:name="_ETM_Q72_492730"/>
      <w:bookmarkEnd w:id="37783"/>
      <w:r w:rsidRPr="00DD4CCC">
        <w:rPr>
          <w:rtl/>
        </w:rPr>
        <w:t>מדלג</w:t>
      </w:r>
      <w:r>
        <w:rPr>
          <w:rFonts w:hint="cs"/>
          <w:rtl/>
        </w:rPr>
        <w:t>:</w:t>
      </w:r>
      <w:r w:rsidRPr="00DD4CCC">
        <w:rPr>
          <w:rtl/>
        </w:rPr>
        <w:t xml:space="preserve"> </w:t>
      </w:r>
      <w:bookmarkStart w:id="37784" w:name="_ETM_Q72_494360"/>
      <w:bookmarkEnd w:id="37784"/>
      <w:r>
        <w:rPr>
          <w:rFonts w:hint="cs"/>
          <w:rtl/>
        </w:rPr>
        <w:t xml:space="preserve">מהמשרד </w:t>
      </w:r>
      <w:bookmarkStart w:id="37785" w:name="_ETM_Q72_494750"/>
      <w:bookmarkEnd w:id="37785"/>
      <w:r w:rsidRPr="00DD4CCC">
        <w:rPr>
          <w:rtl/>
        </w:rPr>
        <w:t xml:space="preserve">לנושאים </w:t>
      </w:r>
      <w:bookmarkStart w:id="37786" w:name="_ETM_Q72_495080"/>
      <w:bookmarkEnd w:id="37786"/>
      <w:r w:rsidRPr="00DD4CCC">
        <w:rPr>
          <w:rtl/>
        </w:rPr>
        <w:t>אסטרטגיים</w:t>
      </w:r>
      <w:r>
        <w:rPr>
          <w:rFonts w:hint="cs"/>
          <w:rtl/>
        </w:rPr>
        <w:t>,</w:t>
      </w:r>
      <w:r w:rsidRPr="00DD4CCC">
        <w:rPr>
          <w:rtl/>
        </w:rPr>
        <w:t xml:space="preserve"> </w:t>
      </w:r>
      <w:bookmarkStart w:id="37787" w:name="_ETM_Q72_495620"/>
      <w:bookmarkEnd w:id="37787"/>
      <w:r w:rsidRPr="00DD4CCC">
        <w:rPr>
          <w:rtl/>
        </w:rPr>
        <w:t xml:space="preserve">שדילג </w:t>
      </w:r>
      <w:bookmarkStart w:id="37788" w:name="_ETM_Q72_496130"/>
      <w:bookmarkEnd w:id="37788"/>
      <w:r w:rsidRPr="00DD4CCC">
        <w:rPr>
          <w:rtl/>
        </w:rPr>
        <w:t xml:space="preserve">למשרד </w:t>
      </w:r>
      <w:bookmarkStart w:id="37789" w:name="_ETM_Q72_496550"/>
      <w:bookmarkEnd w:id="37789"/>
      <w:r w:rsidRPr="00DD4CCC">
        <w:rPr>
          <w:rtl/>
        </w:rPr>
        <w:t>החוץ</w:t>
      </w:r>
      <w:r>
        <w:rPr>
          <w:rFonts w:hint="cs"/>
          <w:rtl/>
        </w:rPr>
        <w:t>,</w:t>
      </w:r>
      <w:r w:rsidRPr="00DD4CCC">
        <w:rPr>
          <w:rtl/>
        </w:rPr>
        <w:t xml:space="preserve"> </w:t>
      </w:r>
      <w:bookmarkStart w:id="37790" w:name="_ETM_Q72_496850"/>
      <w:bookmarkEnd w:id="37790"/>
      <w:r w:rsidR="00EE2730">
        <w:rPr>
          <w:rFonts w:hint="cs"/>
          <w:rtl/>
        </w:rPr>
        <w:t>ו</w:t>
      </w:r>
      <w:r w:rsidRPr="00DD4CCC">
        <w:rPr>
          <w:rtl/>
        </w:rPr>
        <w:t xml:space="preserve">זה </w:t>
      </w:r>
      <w:bookmarkStart w:id="37791" w:name="_ETM_Q72_496940"/>
      <w:bookmarkEnd w:id="37791"/>
      <w:r w:rsidRPr="00DD4CCC">
        <w:rPr>
          <w:rtl/>
        </w:rPr>
        <w:t xml:space="preserve">עכשיו </w:t>
      </w:r>
      <w:bookmarkStart w:id="37792" w:name="_ETM_Q72_497240"/>
      <w:bookmarkEnd w:id="37792"/>
      <w:r w:rsidRPr="00DD4CCC">
        <w:rPr>
          <w:rtl/>
        </w:rPr>
        <w:t xml:space="preserve">עובר </w:t>
      </w:r>
      <w:bookmarkStart w:id="37793" w:name="_ETM_Q72_497689"/>
      <w:bookmarkEnd w:id="37793"/>
      <w:r w:rsidRPr="00DD4CCC">
        <w:rPr>
          <w:rtl/>
        </w:rPr>
        <w:t xml:space="preserve">למשרד </w:t>
      </w:r>
      <w:bookmarkStart w:id="37794" w:name="_ETM_Q72_498439"/>
      <w:bookmarkEnd w:id="37794"/>
      <w:r w:rsidRPr="00DD4CCC">
        <w:rPr>
          <w:rtl/>
        </w:rPr>
        <w:t>ה</w:t>
      </w:r>
      <w:r>
        <w:rPr>
          <w:rFonts w:hint="cs"/>
          <w:rtl/>
        </w:rPr>
        <w:t xml:space="preserve">תפוצות. </w:t>
      </w:r>
      <w:bookmarkStart w:id="37795" w:name="_ETM_Q72_499999"/>
      <w:bookmarkEnd w:id="37795"/>
      <w:r w:rsidRPr="00DD4CCC">
        <w:rPr>
          <w:rtl/>
        </w:rPr>
        <w:t xml:space="preserve">זה </w:t>
      </w:r>
      <w:bookmarkStart w:id="37796" w:name="_ETM_Q72_500210"/>
      <w:bookmarkEnd w:id="37796"/>
      <w:r w:rsidRPr="00DD4CCC">
        <w:rPr>
          <w:rtl/>
        </w:rPr>
        <w:t xml:space="preserve">לא </w:t>
      </w:r>
      <w:bookmarkStart w:id="37797" w:name="_ETM_Q72_500300"/>
      <w:bookmarkEnd w:id="37797"/>
      <w:r w:rsidRPr="00DD4CCC">
        <w:rPr>
          <w:rtl/>
        </w:rPr>
        <w:t xml:space="preserve">נגמר </w:t>
      </w:r>
      <w:bookmarkStart w:id="37798" w:name="_ETM_Q72_500630"/>
      <w:bookmarkEnd w:id="37798"/>
      <w:r w:rsidRPr="00DD4CCC">
        <w:rPr>
          <w:rtl/>
        </w:rPr>
        <w:t>שם</w:t>
      </w:r>
      <w:r>
        <w:rPr>
          <w:rFonts w:hint="cs"/>
          <w:rtl/>
        </w:rPr>
        <w:t xml:space="preserve">. </w:t>
      </w:r>
      <w:bookmarkStart w:id="37799" w:name="_ETM_Q72_501470"/>
      <w:bookmarkEnd w:id="37799"/>
    </w:p>
    <w:p w:rsidR="00127ECF" w:rsidRDefault="00127ECF" w:rsidP="00C53F57">
      <w:pPr>
        <w:rPr>
          <w:rtl/>
        </w:rPr>
      </w:pPr>
      <w:bookmarkStart w:id="37800" w:name="_ETM_Q72_500525"/>
      <w:bookmarkStart w:id="37801" w:name="_ETM_Q72_500597"/>
      <w:bookmarkEnd w:id="37800"/>
      <w:bookmarkEnd w:id="37801"/>
    </w:p>
    <w:p w:rsidR="00127ECF" w:rsidRDefault="00127ECF" w:rsidP="00EE2730">
      <w:pPr>
        <w:rPr>
          <w:rtl/>
        </w:rPr>
      </w:pPr>
      <w:bookmarkStart w:id="37802" w:name="_ETM_Q72_500654"/>
      <w:bookmarkStart w:id="37803" w:name="_ETM_Q72_500702"/>
      <w:bookmarkEnd w:id="37802"/>
      <w:bookmarkEnd w:id="37803"/>
      <w:r>
        <w:rPr>
          <w:rFonts w:hint="cs"/>
          <w:rtl/>
        </w:rPr>
        <w:t xml:space="preserve">אז </w:t>
      </w:r>
      <w:r w:rsidRPr="00DD4CCC">
        <w:rPr>
          <w:rtl/>
        </w:rPr>
        <w:t xml:space="preserve">יש </w:t>
      </w:r>
      <w:bookmarkStart w:id="37804" w:name="_ETM_Q72_501619"/>
      <w:bookmarkEnd w:id="37804"/>
      <w:r w:rsidRPr="00DD4CCC">
        <w:rPr>
          <w:rtl/>
        </w:rPr>
        <w:t xml:space="preserve">לנו </w:t>
      </w:r>
      <w:bookmarkStart w:id="37805" w:name="_ETM_Q72_501769"/>
      <w:bookmarkEnd w:id="37805"/>
      <w:r w:rsidRPr="00DD4CCC">
        <w:rPr>
          <w:rtl/>
        </w:rPr>
        <w:t xml:space="preserve">כבר </w:t>
      </w:r>
      <w:bookmarkStart w:id="37806" w:name="_ETM_Q72_501949"/>
      <w:bookmarkEnd w:id="37806"/>
      <w:r w:rsidRPr="00DD4CCC">
        <w:rPr>
          <w:rtl/>
        </w:rPr>
        <w:t xml:space="preserve">את </w:t>
      </w:r>
      <w:bookmarkStart w:id="37807" w:name="_ETM_Q72_502009"/>
      <w:bookmarkEnd w:id="37807"/>
      <w:r w:rsidRPr="00DD4CCC">
        <w:rPr>
          <w:rtl/>
        </w:rPr>
        <w:t xml:space="preserve">המאבק </w:t>
      </w:r>
      <w:bookmarkStart w:id="37808" w:name="_ETM_Q72_502369"/>
      <w:bookmarkEnd w:id="37808"/>
      <w:r w:rsidRPr="00DD4CCC">
        <w:rPr>
          <w:rtl/>
        </w:rPr>
        <w:t>באנטישמיות</w:t>
      </w:r>
      <w:r>
        <w:rPr>
          <w:rFonts w:hint="cs"/>
          <w:rtl/>
        </w:rPr>
        <w:t>,</w:t>
      </w:r>
      <w:r w:rsidRPr="00DD4CCC">
        <w:rPr>
          <w:rtl/>
        </w:rPr>
        <w:t xml:space="preserve"> </w:t>
      </w:r>
      <w:bookmarkStart w:id="37809" w:name="_ETM_Q72_502999"/>
      <w:bookmarkEnd w:id="37809"/>
      <w:r w:rsidRPr="00DD4CCC">
        <w:rPr>
          <w:rtl/>
        </w:rPr>
        <w:t xml:space="preserve">המאבק </w:t>
      </w:r>
      <w:bookmarkStart w:id="37810" w:name="_ETM_Q72_503449"/>
      <w:bookmarkEnd w:id="37810"/>
      <w:r>
        <w:rPr>
          <w:rtl/>
        </w:rPr>
        <w:t>ב</w:t>
      </w:r>
      <w:r>
        <w:rPr>
          <w:rFonts w:hint="cs"/>
          <w:rtl/>
        </w:rPr>
        <w:t>ד</w:t>
      </w:r>
      <w:r w:rsidR="00EE2730">
        <w:rPr>
          <w:rFonts w:hint="cs"/>
          <w:rtl/>
        </w:rPr>
        <w:t>ה-</w:t>
      </w:r>
      <w:r w:rsidRPr="00DD4CCC">
        <w:rPr>
          <w:rtl/>
        </w:rPr>
        <w:t>לג</w:t>
      </w:r>
      <w:r>
        <w:rPr>
          <w:rFonts w:hint="cs"/>
          <w:rtl/>
        </w:rPr>
        <w:t>.</w:t>
      </w:r>
      <w:r w:rsidRPr="00DD4CCC">
        <w:rPr>
          <w:rtl/>
        </w:rPr>
        <w:t xml:space="preserve"> </w:t>
      </w:r>
      <w:bookmarkStart w:id="37811" w:name="_ETM_Q72_503989"/>
      <w:bookmarkEnd w:id="37811"/>
      <w:r w:rsidRPr="00DD4CCC">
        <w:rPr>
          <w:rtl/>
        </w:rPr>
        <w:t xml:space="preserve">יחסי </w:t>
      </w:r>
      <w:bookmarkStart w:id="37812" w:name="_ETM_Q72_504380"/>
      <w:bookmarkEnd w:id="37812"/>
      <w:r w:rsidRPr="00DD4CCC">
        <w:rPr>
          <w:rtl/>
        </w:rPr>
        <w:t>ישראל</w:t>
      </w:r>
      <w:bookmarkStart w:id="37813" w:name="_ETM_Q72_504710"/>
      <w:bookmarkEnd w:id="37813"/>
      <w:r w:rsidR="003C20B9">
        <w:rPr>
          <w:rFonts w:hint="cs"/>
          <w:rtl/>
        </w:rPr>
        <w:t>-</w:t>
      </w:r>
      <w:r w:rsidRPr="00DD4CCC">
        <w:rPr>
          <w:rtl/>
        </w:rPr>
        <w:t xml:space="preserve">ארצות </w:t>
      </w:r>
      <w:bookmarkStart w:id="37814" w:name="_ETM_Q72_505009"/>
      <w:bookmarkEnd w:id="37814"/>
      <w:r w:rsidRPr="00DD4CCC">
        <w:rPr>
          <w:rtl/>
        </w:rPr>
        <w:t xml:space="preserve">הברית </w:t>
      </w:r>
      <w:bookmarkStart w:id="37815" w:name="_ETM_Q72_506240"/>
      <w:bookmarkEnd w:id="37815"/>
      <w:r w:rsidRPr="00DD4CCC">
        <w:rPr>
          <w:rtl/>
        </w:rPr>
        <w:t xml:space="preserve">יצאו </w:t>
      </w:r>
      <w:bookmarkStart w:id="37816" w:name="_ETM_Q72_506510"/>
      <w:bookmarkEnd w:id="37816"/>
      <w:r>
        <w:rPr>
          <w:rFonts w:hint="cs"/>
          <w:rtl/>
        </w:rPr>
        <w:t>מ</w:t>
      </w:r>
      <w:r w:rsidRPr="00DD4CCC">
        <w:rPr>
          <w:rtl/>
        </w:rPr>
        <w:t xml:space="preserve">משרד </w:t>
      </w:r>
      <w:bookmarkStart w:id="37817" w:name="_ETM_Q72_506869"/>
      <w:bookmarkEnd w:id="37817"/>
      <w:r w:rsidRPr="00DD4CCC">
        <w:rPr>
          <w:rtl/>
        </w:rPr>
        <w:t>החוץ</w:t>
      </w:r>
      <w:r>
        <w:rPr>
          <w:rFonts w:hint="cs"/>
          <w:rtl/>
        </w:rPr>
        <w:t>.</w:t>
      </w:r>
      <w:r w:rsidRPr="00DD4CCC">
        <w:rPr>
          <w:rtl/>
        </w:rPr>
        <w:t xml:space="preserve"> </w:t>
      </w:r>
      <w:bookmarkStart w:id="37818" w:name="_ETM_Q72_508050"/>
      <w:bookmarkEnd w:id="37818"/>
      <w:r w:rsidRPr="00DD4CCC">
        <w:rPr>
          <w:rtl/>
        </w:rPr>
        <w:t xml:space="preserve">איך </w:t>
      </w:r>
      <w:bookmarkStart w:id="37819" w:name="_ETM_Q72_509039"/>
      <w:bookmarkEnd w:id="37819"/>
      <w:r w:rsidRPr="00DD4CCC">
        <w:rPr>
          <w:rtl/>
        </w:rPr>
        <w:t xml:space="preserve">אפשר </w:t>
      </w:r>
      <w:bookmarkStart w:id="37820" w:name="_ETM_Q72_509490"/>
      <w:bookmarkEnd w:id="37820"/>
      <w:r w:rsidRPr="00DD4CCC">
        <w:rPr>
          <w:rtl/>
        </w:rPr>
        <w:t xml:space="preserve">להוציא </w:t>
      </w:r>
      <w:bookmarkStart w:id="37821" w:name="_ETM_Q72_509820"/>
      <w:bookmarkEnd w:id="37821"/>
      <w:r w:rsidRPr="00DD4CCC">
        <w:rPr>
          <w:rtl/>
        </w:rPr>
        <w:t xml:space="preserve">ממשרד </w:t>
      </w:r>
      <w:bookmarkStart w:id="37822" w:name="_ETM_Q72_510449"/>
      <w:bookmarkEnd w:id="37822"/>
      <w:r w:rsidRPr="00DD4CCC">
        <w:rPr>
          <w:rtl/>
        </w:rPr>
        <w:t xml:space="preserve">החוץ </w:t>
      </w:r>
      <w:bookmarkStart w:id="37823" w:name="_ETM_Q72_510960"/>
      <w:bookmarkEnd w:id="37823"/>
      <w:r w:rsidRPr="00DD4CCC">
        <w:rPr>
          <w:rtl/>
        </w:rPr>
        <w:t xml:space="preserve">את </w:t>
      </w:r>
      <w:bookmarkStart w:id="37824" w:name="_ETM_Q72_511080"/>
      <w:bookmarkEnd w:id="37824"/>
      <w:r w:rsidRPr="00DD4CCC">
        <w:rPr>
          <w:rtl/>
        </w:rPr>
        <w:t xml:space="preserve">נושא </w:t>
      </w:r>
      <w:bookmarkStart w:id="37825" w:name="_ETM_Q72_511380"/>
      <w:bookmarkStart w:id="37826" w:name="_ETM_Q72_511710"/>
      <w:bookmarkEnd w:id="37825"/>
      <w:bookmarkEnd w:id="37826"/>
      <w:r w:rsidRPr="00DD4CCC">
        <w:rPr>
          <w:rtl/>
        </w:rPr>
        <w:t>יחסי</w:t>
      </w:r>
      <w:r>
        <w:rPr>
          <w:rFonts w:hint="cs"/>
          <w:rtl/>
        </w:rPr>
        <w:t xml:space="preserve"> ישראל</w:t>
      </w:r>
      <w:bookmarkStart w:id="37827" w:name="_ETM_Q72_512279"/>
      <w:bookmarkEnd w:id="37827"/>
      <w:r w:rsidR="003C20B9">
        <w:rPr>
          <w:rFonts w:hint="cs"/>
          <w:rtl/>
        </w:rPr>
        <w:t>-</w:t>
      </w:r>
      <w:r w:rsidRPr="00DD4CCC">
        <w:rPr>
          <w:rtl/>
        </w:rPr>
        <w:t xml:space="preserve">ארצות </w:t>
      </w:r>
      <w:bookmarkStart w:id="37828" w:name="_ETM_Q72_512640"/>
      <w:bookmarkEnd w:id="37828"/>
      <w:r w:rsidRPr="00DD4CCC">
        <w:rPr>
          <w:rtl/>
        </w:rPr>
        <w:t>הברית</w:t>
      </w:r>
      <w:r>
        <w:rPr>
          <w:rFonts w:hint="cs"/>
          <w:rtl/>
        </w:rPr>
        <w:t>? זה</w:t>
      </w:r>
      <w:r w:rsidRPr="00DD4CCC">
        <w:rPr>
          <w:rtl/>
        </w:rPr>
        <w:t xml:space="preserve"> </w:t>
      </w:r>
      <w:bookmarkStart w:id="37829" w:name="_ETM_Q72_513390"/>
      <w:bookmarkEnd w:id="37829"/>
      <w:r w:rsidRPr="00DD4CCC">
        <w:rPr>
          <w:rtl/>
        </w:rPr>
        <w:t xml:space="preserve">הקשר </w:t>
      </w:r>
      <w:bookmarkStart w:id="37830" w:name="_ETM_Q72_513779"/>
      <w:bookmarkEnd w:id="37830"/>
      <w:r w:rsidRPr="00DD4CCC">
        <w:rPr>
          <w:rtl/>
        </w:rPr>
        <w:t xml:space="preserve">הכי </w:t>
      </w:r>
      <w:bookmarkStart w:id="37831" w:name="_ETM_Q72_513960"/>
      <w:bookmarkEnd w:id="37831"/>
      <w:r w:rsidRPr="00DD4CCC">
        <w:rPr>
          <w:rtl/>
        </w:rPr>
        <w:t xml:space="preserve">האסטרטגי </w:t>
      </w:r>
      <w:bookmarkStart w:id="37832" w:name="_ETM_Q72_514500"/>
      <w:bookmarkEnd w:id="37832"/>
      <w:r w:rsidRPr="00DD4CCC">
        <w:rPr>
          <w:rtl/>
        </w:rPr>
        <w:t>שלנו</w:t>
      </w:r>
      <w:r>
        <w:rPr>
          <w:rFonts w:hint="cs"/>
          <w:rtl/>
        </w:rPr>
        <w:t>.</w:t>
      </w:r>
      <w:r w:rsidRPr="00DD4CCC">
        <w:rPr>
          <w:rtl/>
        </w:rPr>
        <w:t xml:space="preserve"> </w:t>
      </w:r>
      <w:bookmarkStart w:id="37833" w:name="_ETM_Q72_515199"/>
      <w:bookmarkEnd w:id="37833"/>
      <w:r w:rsidRPr="00DD4CCC">
        <w:rPr>
          <w:rtl/>
        </w:rPr>
        <w:t xml:space="preserve">זה </w:t>
      </w:r>
      <w:bookmarkStart w:id="37834" w:name="_ETM_Q72_515469"/>
      <w:bookmarkStart w:id="37835" w:name="_ETM_Q72_515800"/>
      <w:bookmarkEnd w:id="37834"/>
      <w:bookmarkEnd w:id="37835"/>
      <w:r w:rsidRPr="00DD4CCC">
        <w:rPr>
          <w:rtl/>
        </w:rPr>
        <w:t xml:space="preserve">עבר </w:t>
      </w:r>
      <w:bookmarkStart w:id="37836" w:name="_ETM_Q72_516460"/>
      <w:bookmarkEnd w:id="37836"/>
      <w:r w:rsidRPr="00DD4CCC">
        <w:rPr>
          <w:rtl/>
        </w:rPr>
        <w:t xml:space="preserve">למשרד </w:t>
      </w:r>
      <w:bookmarkStart w:id="37837" w:name="_ETM_Q72_516999"/>
      <w:bookmarkEnd w:id="37837"/>
      <w:r w:rsidRPr="00DD4CCC">
        <w:rPr>
          <w:rtl/>
        </w:rPr>
        <w:t xml:space="preserve">לנושאים </w:t>
      </w:r>
      <w:bookmarkStart w:id="37838" w:name="_ETM_Q72_517390"/>
      <w:bookmarkEnd w:id="37838"/>
      <w:r w:rsidRPr="00DD4CCC">
        <w:rPr>
          <w:rtl/>
        </w:rPr>
        <w:t>אסטרטגיים</w:t>
      </w:r>
      <w:r>
        <w:rPr>
          <w:rFonts w:hint="cs"/>
          <w:rtl/>
        </w:rPr>
        <w:t xml:space="preserve">. </w:t>
      </w:r>
      <w:bookmarkStart w:id="37839" w:name="_ETM_Q72_519089"/>
      <w:bookmarkEnd w:id="37839"/>
      <w:r w:rsidRPr="00DD4CCC">
        <w:rPr>
          <w:rtl/>
        </w:rPr>
        <w:t xml:space="preserve">קורה </w:t>
      </w:r>
      <w:bookmarkStart w:id="37840" w:name="_ETM_Q72_519360"/>
      <w:bookmarkEnd w:id="37840"/>
      <w:r w:rsidRPr="00DD4CCC">
        <w:rPr>
          <w:rtl/>
        </w:rPr>
        <w:t xml:space="preserve">פה </w:t>
      </w:r>
      <w:bookmarkStart w:id="37841" w:name="_ETM_Q72_519779"/>
      <w:bookmarkEnd w:id="37841"/>
      <w:r w:rsidRPr="00DD4CCC">
        <w:rPr>
          <w:rtl/>
        </w:rPr>
        <w:t xml:space="preserve">מהלך </w:t>
      </w:r>
      <w:bookmarkStart w:id="37842" w:name="_ETM_Q72_520560"/>
      <w:bookmarkEnd w:id="37842"/>
      <w:r w:rsidRPr="00DD4CCC">
        <w:rPr>
          <w:rtl/>
        </w:rPr>
        <w:t>שיטתי</w:t>
      </w:r>
      <w:r>
        <w:rPr>
          <w:rFonts w:hint="cs"/>
          <w:rtl/>
        </w:rPr>
        <w:t>,</w:t>
      </w:r>
      <w:r w:rsidRPr="00DD4CCC">
        <w:rPr>
          <w:rtl/>
        </w:rPr>
        <w:t xml:space="preserve"> </w:t>
      </w:r>
      <w:bookmarkStart w:id="37843" w:name="_ETM_Q72_521440"/>
      <w:bookmarkEnd w:id="37843"/>
      <w:r w:rsidRPr="00DD4CCC">
        <w:rPr>
          <w:rtl/>
        </w:rPr>
        <w:t>מכוון</w:t>
      </w:r>
      <w:r>
        <w:rPr>
          <w:rFonts w:hint="cs"/>
          <w:rtl/>
        </w:rPr>
        <w:t>,</w:t>
      </w:r>
      <w:r w:rsidRPr="00DD4CCC">
        <w:rPr>
          <w:rtl/>
        </w:rPr>
        <w:t xml:space="preserve"> </w:t>
      </w:r>
      <w:bookmarkStart w:id="37844" w:name="_ETM_Q72_523810"/>
      <w:bookmarkEnd w:id="37844"/>
      <w:r w:rsidRPr="00DD4CCC">
        <w:rPr>
          <w:rtl/>
        </w:rPr>
        <w:t xml:space="preserve">להחליש </w:t>
      </w:r>
      <w:bookmarkStart w:id="37845" w:name="_ETM_Q72_524200"/>
      <w:bookmarkEnd w:id="37845"/>
      <w:r w:rsidRPr="00DD4CCC">
        <w:rPr>
          <w:rtl/>
        </w:rPr>
        <w:t xml:space="preserve">שוב </w:t>
      </w:r>
      <w:bookmarkStart w:id="37846" w:name="_ETM_Q72_524380"/>
      <w:bookmarkEnd w:id="37846"/>
      <w:r w:rsidRPr="00DD4CCC">
        <w:rPr>
          <w:rtl/>
        </w:rPr>
        <w:t xml:space="preserve">משרד </w:t>
      </w:r>
      <w:bookmarkStart w:id="37847" w:name="_ETM_Q72_524830"/>
      <w:bookmarkEnd w:id="37847"/>
      <w:r w:rsidRPr="00DD4CCC">
        <w:rPr>
          <w:rtl/>
        </w:rPr>
        <w:t>שלקח</w:t>
      </w:r>
      <w:r>
        <w:rPr>
          <w:rFonts w:hint="cs"/>
          <w:rtl/>
        </w:rPr>
        <w:t xml:space="preserve"> </w:t>
      </w:r>
      <w:bookmarkStart w:id="37848" w:name="_ETM_Q72_521470"/>
      <w:bookmarkEnd w:id="37848"/>
      <w:r>
        <w:rPr>
          <w:rFonts w:hint="cs"/>
          <w:rtl/>
        </w:rPr>
        <w:t>ל</w:t>
      </w:r>
      <w:r w:rsidRPr="00DD4CCC">
        <w:rPr>
          <w:rtl/>
        </w:rPr>
        <w:t xml:space="preserve">נו </w:t>
      </w:r>
      <w:bookmarkStart w:id="37849" w:name="_ETM_Q72_525670"/>
      <w:bookmarkEnd w:id="37849"/>
      <w:r w:rsidRPr="00DD4CCC">
        <w:rPr>
          <w:rtl/>
        </w:rPr>
        <w:t xml:space="preserve">הרבה </w:t>
      </w:r>
      <w:bookmarkStart w:id="37850" w:name="_ETM_Q72_525970"/>
      <w:bookmarkEnd w:id="37850"/>
      <w:r w:rsidRPr="00DD4CCC">
        <w:rPr>
          <w:rtl/>
        </w:rPr>
        <w:t xml:space="preserve">זמן </w:t>
      </w:r>
      <w:bookmarkStart w:id="37851" w:name="_ETM_Q72_526420"/>
      <w:bookmarkEnd w:id="37851"/>
      <w:r w:rsidRPr="00DD4CCC">
        <w:rPr>
          <w:rtl/>
        </w:rPr>
        <w:t xml:space="preserve">להעמיד </w:t>
      </w:r>
      <w:bookmarkStart w:id="37852" w:name="_ETM_Q72_526750"/>
      <w:bookmarkEnd w:id="37852"/>
      <w:r w:rsidRPr="00DD4CCC">
        <w:rPr>
          <w:rtl/>
        </w:rPr>
        <w:t xml:space="preserve">אותו </w:t>
      </w:r>
      <w:bookmarkStart w:id="37853" w:name="_ETM_Q72_526900"/>
      <w:bookmarkEnd w:id="37853"/>
      <w:r w:rsidRPr="00DD4CCC">
        <w:rPr>
          <w:rtl/>
        </w:rPr>
        <w:t xml:space="preserve">מחדש </w:t>
      </w:r>
      <w:bookmarkStart w:id="37854" w:name="_ETM_Q72_527320"/>
      <w:bookmarkEnd w:id="37854"/>
      <w:r w:rsidRPr="00DD4CCC">
        <w:rPr>
          <w:rtl/>
        </w:rPr>
        <w:t xml:space="preserve">על </w:t>
      </w:r>
      <w:bookmarkStart w:id="37855" w:name="_ETM_Q72_527410"/>
      <w:bookmarkEnd w:id="37855"/>
      <w:r w:rsidRPr="00DD4CCC">
        <w:rPr>
          <w:rtl/>
        </w:rPr>
        <w:t>הרגליים</w:t>
      </w:r>
      <w:r>
        <w:rPr>
          <w:rFonts w:hint="cs"/>
          <w:rtl/>
        </w:rPr>
        <w:t>.</w:t>
      </w:r>
      <w:r w:rsidRPr="00DD4CCC">
        <w:rPr>
          <w:rtl/>
        </w:rPr>
        <w:t xml:space="preserve"> </w:t>
      </w:r>
      <w:bookmarkStart w:id="37856" w:name="_ETM_Q72_527920"/>
      <w:bookmarkEnd w:id="37856"/>
      <w:r w:rsidRPr="00DD4CCC">
        <w:rPr>
          <w:rtl/>
        </w:rPr>
        <w:t xml:space="preserve">לפתוח </w:t>
      </w:r>
      <w:bookmarkStart w:id="37857" w:name="_ETM_Q72_528370"/>
      <w:bookmarkEnd w:id="37857"/>
      <w:r w:rsidRPr="00DD4CCC">
        <w:rPr>
          <w:rtl/>
        </w:rPr>
        <w:t xml:space="preserve">עוד </w:t>
      </w:r>
      <w:bookmarkStart w:id="37858" w:name="_ETM_Q72_528520"/>
      <w:bookmarkEnd w:id="37858"/>
      <w:r w:rsidRPr="00DD4CCC">
        <w:rPr>
          <w:rtl/>
        </w:rPr>
        <w:t>נציגויות</w:t>
      </w:r>
      <w:r>
        <w:rPr>
          <w:rFonts w:hint="cs"/>
          <w:rtl/>
        </w:rPr>
        <w:t>,</w:t>
      </w:r>
      <w:r w:rsidRPr="00DD4CCC">
        <w:rPr>
          <w:rtl/>
        </w:rPr>
        <w:t xml:space="preserve"> </w:t>
      </w:r>
      <w:bookmarkStart w:id="37859" w:name="_ETM_Q72_529120"/>
      <w:bookmarkEnd w:id="37859"/>
      <w:r w:rsidRPr="00DD4CCC">
        <w:rPr>
          <w:rtl/>
        </w:rPr>
        <w:t xml:space="preserve">להגדיל </w:t>
      </w:r>
      <w:bookmarkStart w:id="37860" w:name="_ETM_Q72_529570"/>
      <w:bookmarkEnd w:id="37860"/>
      <w:r w:rsidRPr="00DD4CCC">
        <w:rPr>
          <w:rtl/>
        </w:rPr>
        <w:t xml:space="preserve">את </w:t>
      </w:r>
      <w:bookmarkStart w:id="37861" w:name="_ETM_Q72_529630"/>
      <w:bookmarkEnd w:id="37861"/>
      <w:r w:rsidRPr="00DD4CCC">
        <w:rPr>
          <w:rtl/>
        </w:rPr>
        <w:t>התקציב</w:t>
      </w:r>
      <w:r>
        <w:rPr>
          <w:rFonts w:hint="cs"/>
          <w:rtl/>
        </w:rPr>
        <w:t>,</w:t>
      </w:r>
      <w:r w:rsidRPr="00DD4CCC">
        <w:rPr>
          <w:rtl/>
        </w:rPr>
        <w:t xml:space="preserve"> </w:t>
      </w:r>
      <w:bookmarkStart w:id="37862" w:name="_ETM_Q72_531029"/>
      <w:bookmarkEnd w:id="37862"/>
      <w:r w:rsidRPr="00DD4CCC">
        <w:rPr>
          <w:rtl/>
        </w:rPr>
        <w:t xml:space="preserve">להכשיר </w:t>
      </w:r>
      <w:bookmarkStart w:id="37863" w:name="_ETM_Q72_531660"/>
      <w:bookmarkEnd w:id="37863"/>
      <w:r w:rsidRPr="00DD4CCC">
        <w:rPr>
          <w:rtl/>
        </w:rPr>
        <w:t xml:space="preserve">אנשים </w:t>
      </w:r>
      <w:bookmarkStart w:id="37864" w:name="_ETM_Q72_531989"/>
      <w:bookmarkEnd w:id="37864"/>
      <w:r w:rsidRPr="00DD4CCC">
        <w:rPr>
          <w:rtl/>
        </w:rPr>
        <w:t>חדשים</w:t>
      </w:r>
      <w:r>
        <w:rPr>
          <w:rFonts w:hint="cs"/>
          <w:rtl/>
        </w:rPr>
        <w:t>,</w:t>
      </w:r>
      <w:r w:rsidRPr="00DD4CCC">
        <w:rPr>
          <w:rtl/>
        </w:rPr>
        <w:t xml:space="preserve"> </w:t>
      </w:r>
      <w:bookmarkStart w:id="37865" w:name="_ETM_Q72_532529"/>
      <w:bookmarkEnd w:id="37865"/>
      <w:r w:rsidRPr="00DD4CCC">
        <w:rPr>
          <w:rtl/>
        </w:rPr>
        <w:t xml:space="preserve">להחזיר </w:t>
      </w:r>
      <w:bookmarkStart w:id="37866" w:name="_ETM_Q72_533039"/>
      <w:bookmarkEnd w:id="37866"/>
      <w:r w:rsidRPr="00DD4CCC">
        <w:rPr>
          <w:rtl/>
        </w:rPr>
        <w:t xml:space="preserve">להם </w:t>
      </w:r>
      <w:bookmarkStart w:id="37867" w:name="_ETM_Q72_533190"/>
      <w:bookmarkEnd w:id="37867"/>
      <w:r w:rsidRPr="00DD4CCC">
        <w:rPr>
          <w:rtl/>
        </w:rPr>
        <w:t xml:space="preserve">את </w:t>
      </w:r>
      <w:bookmarkStart w:id="37868" w:name="_ETM_Q72_533279"/>
      <w:bookmarkEnd w:id="37868"/>
      <w:r w:rsidRPr="00DD4CCC">
        <w:rPr>
          <w:rtl/>
        </w:rPr>
        <w:t xml:space="preserve">גאוות </w:t>
      </w:r>
      <w:bookmarkStart w:id="37869" w:name="_ETM_Q72_533670"/>
      <w:bookmarkEnd w:id="37869"/>
      <w:r w:rsidRPr="00DD4CCC">
        <w:rPr>
          <w:rtl/>
        </w:rPr>
        <w:t xml:space="preserve">היחידה </w:t>
      </w:r>
      <w:bookmarkStart w:id="37870" w:name="_ETM_Q72_534499"/>
      <w:bookmarkEnd w:id="37870"/>
      <w:r>
        <w:rPr>
          <w:rFonts w:hint="cs"/>
          <w:rtl/>
        </w:rPr>
        <w:t xml:space="preserve">– </w:t>
      </w:r>
      <w:r w:rsidRPr="00DD4CCC">
        <w:rPr>
          <w:rtl/>
        </w:rPr>
        <w:t xml:space="preserve">כל </w:t>
      </w:r>
      <w:bookmarkStart w:id="37871" w:name="_ETM_Q72_534709"/>
      <w:bookmarkEnd w:id="37871"/>
      <w:r w:rsidRPr="00DD4CCC">
        <w:rPr>
          <w:rtl/>
        </w:rPr>
        <w:t xml:space="preserve">זה </w:t>
      </w:r>
      <w:bookmarkStart w:id="37872" w:name="_ETM_Q72_534889"/>
      <w:bookmarkEnd w:id="37872"/>
      <w:r w:rsidRPr="00DD4CCC">
        <w:rPr>
          <w:rtl/>
        </w:rPr>
        <w:t>נעלם</w:t>
      </w:r>
      <w:r>
        <w:rPr>
          <w:rFonts w:hint="cs"/>
          <w:rtl/>
        </w:rPr>
        <w:t>.</w:t>
      </w:r>
      <w:r w:rsidRPr="00DD4CCC">
        <w:rPr>
          <w:rtl/>
        </w:rPr>
        <w:t xml:space="preserve"> </w:t>
      </w:r>
      <w:bookmarkStart w:id="37873" w:name="_ETM_Q72_536279"/>
      <w:bookmarkStart w:id="37874" w:name="_ETM_Q72_536460"/>
      <w:bookmarkEnd w:id="37873"/>
      <w:bookmarkEnd w:id="37874"/>
      <w:r w:rsidRPr="00DD4CCC">
        <w:rPr>
          <w:rtl/>
        </w:rPr>
        <w:t xml:space="preserve">כשאתם </w:t>
      </w:r>
      <w:bookmarkStart w:id="37875" w:name="_ETM_Q72_536730"/>
      <w:bookmarkEnd w:id="37875"/>
      <w:r w:rsidRPr="00DD4CCC">
        <w:rPr>
          <w:rtl/>
        </w:rPr>
        <w:t xml:space="preserve">עושים </w:t>
      </w:r>
      <w:bookmarkStart w:id="37876" w:name="_ETM_Q72_536970"/>
      <w:bookmarkEnd w:id="37876"/>
      <w:r w:rsidRPr="00DD4CCC">
        <w:rPr>
          <w:rtl/>
        </w:rPr>
        <w:t xml:space="preserve">דברים </w:t>
      </w:r>
      <w:bookmarkStart w:id="37877" w:name="_ETM_Q72_537270"/>
      <w:bookmarkEnd w:id="37877"/>
      <w:r w:rsidRPr="00DD4CCC">
        <w:rPr>
          <w:rtl/>
        </w:rPr>
        <w:t>כאלה</w:t>
      </w:r>
      <w:r>
        <w:rPr>
          <w:rFonts w:hint="cs"/>
          <w:rtl/>
        </w:rPr>
        <w:t>,</w:t>
      </w:r>
      <w:r w:rsidRPr="00DD4CCC">
        <w:rPr>
          <w:rtl/>
        </w:rPr>
        <w:t xml:space="preserve"> </w:t>
      </w:r>
      <w:bookmarkStart w:id="37878" w:name="_ETM_Q72_537510"/>
      <w:bookmarkEnd w:id="37878"/>
      <w:r w:rsidRPr="00DD4CCC">
        <w:rPr>
          <w:rtl/>
        </w:rPr>
        <w:t xml:space="preserve">אתם </w:t>
      </w:r>
      <w:bookmarkStart w:id="37879" w:name="_ETM_Q72_537720"/>
      <w:bookmarkEnd w:id="37879"/>
      <w:r w:rsidRPr="00DD4CCC">
        <w:rPr>
          <w:rtl/>
        </w:rPr>
        <w:t xml:space="preserve">בסוף </w:t>
      </w:r>
      <w:bookmarkStart w:id="37880" w:name="_ETM_Q72_538170"/>
      <w:bookmarkEnd w:id="37880"/>
      <w:r w:rsidRPr="00DD4CCC">
        <w:rPr>
          <w:rtl/>
        </w:rPr>
        <w:t xml:space="preserve">יוצרים </w:t>
      </w:r>
      <w:bookmarkStart w:id="37881" w:name="_ETM_Q72_539010"/>
      <w:bookmarkEnd w:id="37881"/>
      <w:r w:rsidRPr="00DD4CCC">
        <w:rPr>
          <w:rtl/>
        </w:rPr>
        <w:t xml:space="preserve">נזק </w:t>
      </w:r>
      <w:bookmarkStart w:id="37882" w:name="_ETM_Q72_540310"/>
      <w:bookmarkEnd w:id="37882"/>
      <w:r w:rsidRPr="00DD4CCC">
        <w:rPr>
          <w:rtl/>
        </w:rPr>
        <w:t xml:space="preserve">מדיני </w:t>
      </w:r>
      <w:bookmarkStart w:id="37883" w:name="_ETM_Q72_541180"/>
      <w:bookmarkStart w:id="37884" w:name="_ETM_Q72_541330"/>
      <w:bookmarkEnd w:id="37883"/>
      <w:bookmarkEnd w:id="37884"/>
      <w:r>
        <w:rPr>
          <w:rFonts w:hint="cs"/>
          <w:rtl/>
        </w:rPr>
        <w:t>ל</w:t>
      </w:r>
      <w:r w:rsidRPr="00DD4CCC">
        <w:rPr>
          <w:rtl/>
        </w:rPr>
        <w:t xml:space="preserve">מדינת </w:t>
      </w:r>
      <w:bookmarkStart w:id="37885" w:name="_ETM_Q72_541690"/>
      <w:bookmarkEnd w:id="37885"/>
      <w:r w:rsidRPr="00DD4CCC">
        <w:rPr>
          <w:rtl/>
        </w:rPr>
        <w:t>ישראל</w:t>
      </w:r>
      <w:r>
        <w:rPr>
          <w:rFonts w:hint="cs"/>
          <w:rtl/>
        </w:rPr>
        <w:t>.</w:t>
      </w:r>
      <w:r w:rsidRPr="00DD4CCC">
        <w:rPr>
          <w:rtl/>
        </w:rPr>
        <w:t xml:space="preserve"> </w:t>
      </w:r>
      <w:bookmarkStart w:id="37886" w:name="_ETM_Q72_542110"/>
      <w:bookmarkEnd w:id="37886"/>
      <w:r w:rsidRPr="00DD4CCC">
        <w:rPr>
          <w:rtl/>
        </w:rPr>
        <w:t xml:space="preserve">זה </w:t>
      </w:r>
      <w:bookmarkStart w:id="37887" w:name="_ETM_Q72_542230"/>
      <w:bookmarkEnd w:id="37887"/>
      <w:r w:rsidRPr="00DD4CCC">
        <w:rPr>
          <w:rtl/>
        </w:rPr>
        <w:t xml:space="preserve">פוגע </w:t>
      </w:r>
      <w:bookmarkStart w:id="37888" w:name="_ETM_Q72_542620"/>
      <w:bookmarkEnd w:id="37888"/>
      <w:r w:rsidRPr="00DD4CCC">
        <w:rPr>
          <w:rtl/>
        </w:rPr>
        <w:t xml:space="preserve">בחוסן </w:t>
      </w:r>
      <w:bookmarkStart w:id="37889" w:name="_ETM_Q72_543130"/>
      <w:bookmarkEnd w:id="37889"/>
      <w:r w:rsidRPr="00DD4CCC">
        <w:rPr>
          <w:rtl/>
        </w:rPr>
        <w:t xml:space="preserve">הלאומי </w:t>
      </w:r>
      <w:bookmarkStart w:id="37890" w:name="_ETM_Q72_543520"/>
      <w:bookmarkEnd w:id="37890"/>
      <w:r w:rsidRPr="00DD4CCC">
        <w:rPr>
          <w:rtl/>
        </w:rPr>
        <w:t>שלנו</w:t>
      </w:r>
      <w:r>
        <w:rPr>
          <w:rFonts w:hint="cs"/>
          <w:rtl/>
        </w:rPr>
        <w:t>.</w:t>
      </w:r>
      <w:r w:rsidRPr="00DD4CCC">
        <w:rPr>
          <w:rtl/>
        </w:rPr>
        <w:t xml:space="preserve"> </w:t>
      </w:r>
      <w:bookmarkStart w:id="37891" w:name="_ETM_Q72_544479"/>
      <w:bookmarkEnd w:id="37891"/>
      <w:r w:rsidRPr="00DD4CCC">
        <w:rPr>
          <w:rtl/>
        </w:rPr>
        <w:t xml:space="preserve">אנשים </w:t>
      </w:r>
      <w:bookmarkStart w:id="37892" w:name="_ETM_Q72_545470"/>
      <w:bookmarkEnd w:id="37892"/>
      <w:r w:rsidRPr="00DD4CCC">
        <w:rPr>
          <w:rtl/>
        </w:rPr>
        <w:t>צרי</w:t>
      </w:r>
      <w:r>
        <w:rPr>
          <w:rFonts w:hint="cs"/>
          <w:rtl/>
        </w:rPr>
        <w:t>כים</w:t>
      </w:r>
      <w:r w:rsidRPr="00DD4CCC">
        <w:rPr>
          <w:rtl/>
        </w:rPr>
        <w:t xml:space="preserve"> </w:t>
      </w:r>
      <w:bookmarkStart w:id="37893" w:name="_ETM_Q72_545890"/>
      <w:bookmarkEnd w:id="37893"/>
      <w:r w:rsidRPr="00DD4CCC">
        <w:rPr>
          <w:rtl/>
        </w:rPr>
        <w:t>ל</w:t>
      </w:r>
      <w:bookmarkStart w:id="37894" w:name="_ETM_Q72_546490"/>
      <w:bookmarkEnd w:id="37894"/>
      <w:r w:rsidRPr="00DD4CCC">
        <w:rPr>
          <w:rtl/>
        </w:rPr>
        <w:t xml:space="preserve">התמקצע </w:t>
      </w:r>
      <w:bookmarkStart w:id="37895" w:name="_ETM_Q72_547540"/>
      <w:bookmarkEnd w:id="37895"/>
      <w:r w:rsidRPr="00DD4CCC">
        <w:rPr>
          <w:rtl/>
        </w:rPr>
        <w:t xml:space="preserve">שנים </w:t>
      </w:r>
      <w:bookmarkStart w:id="37896" w:name="_ETM_Q72_548170"/>
      <w:bookmarkEnd w:id="37896"/>
      <w:r w:rsidRPr="00DD4CCC">
        <w:rPr>
          <w:rtl/>
        </w:rPr>
        <w:t xml:space="preserve">ולייצר </w:t>
      </w:r>
      <w:bookmarkStart w:id="37897" w:name="_ETM_Q72_548680"/>
      <w:bookmarkEnd w:id="37897"/>
      <w:r w:rsidRPr="00DD4CCC">
        <w:rPr>
          <w:rtl/>
        </w:rPr>
        <w:t xml:space="preserve">קשרים </w:t>
      </w:r>
      <w:bookmarkStart w:id="37898" w:name="_ETM_Q72_549070"/>
      <w:bookmarkEnd w:id="37898"/>
      <w:r w:rsidRPr="00DD4CCC">
        <w:rPr>
          <w:rtl/>
        </w:rPr>
        <w:t xml:space="preserve">ברחבי </w:t>
      </w:r>
      <w:bookmarkStart w:id="37899" w:name="_ETM_Q72_549460"/>
      <w:bookmarkEnd w:id="37899"/>
      <w:r w:rsidRPr="00DD4CCC">
        <w:rPr>
          <w:rtl/>
        </w:rPr>
        <w:t xml:space="preserve">העולם </w:t>
      </w:r>
      <w:bookmarkStart w:id="37900" w:name="_ETM_Q72_549729"/>
      <w:bookmarkEnd w:id="37900"/>
      <w:r w:rsidRPr="00DD4CCC">
        <w:rPr>
          <w:rtl/>
        </w:rPr>
        <w:t xml:space="preserve">כדי </w:t>
      </w:r>
      <w:bookmarkStart w:id="37901" w:name="_ETM_Q72_549939"/>
      <w:bookmarkEnd w:id="37901"/>
      <w:r w:rsidRPr="00DD4CCC">
        <w:rPr>
          <w:rtl/>
        </w:rPr>
        <w:t xml:space="preserve">לייצר </w:t>
      </w:r>
      <w:bookmarkStart w:id="37902" w:name="_ETM_Q72_550720"/>
      <w:bookmarkEnd w:id="37902"/>
      <w:r w:rsidRPr="00DD4CCC">
        <w:rPr>
          <w:rtl/>
        </w:rPr>
        <w:t xml:space="preserve">דיפלומטיה </w:t>
      </w:r>
      <w:bookmarkStart w:id="37903" w:name="_ETM_Q72_551350"/>
      <w:bookmarkEnd w:id="37903"/>
      <w:r w:rsidRPr="00DD4CCC">
        <w:rPr>
          <w:rtl/>
        </w:rPr>
        <w:t>אפקטיבית</w:t>
      </w:r>
      <w:r>
        <w:rPr>
          <w:rFonts w:hint="cs"/>
          <w:rtl/>
        </w:rPr>
        <w:t>.</w:t>
      </w:r>
      <w:r w:rsidRPr="00DD4CCC">
        <w:rPr>
          <w:rtl/>
        </w:rPr>
        <w:t xml:space="preserve"> </w:t>
      </w:r>
      <w:bookmarkStart w:id="37904" w:name="_ETM_Q72_552850"/>
      <w:bookmarkEnd w:id="37904"/>
      <w:r w:rsidRPr="00DD4CCC">
        <w:rPr>
          <w:rtl/>
        </w:rPr>
        <w:t xml:space="preserve">מהצד </w:t>
      </w:r>
      <w:bookmarkStart w:id="37905" w:name="_ETM_Q72_553300"/>
      <w:bookmarkEnd w:id="37905"/>
      <w:r w:rsidRPr="00DD4CCC">
        <w:rPr>
          <w:rtl/>
        </w:rPr>
        <w:t>השני</w:t>
      </w:r>
      <w:r>
        <w:rPr>
          <w:rFonts w:hint="cs"/>
          <w:rtl/>
        </w:rPr>
        <w:t>, הם רואים</w:t>
      </w:r>
      <w:r w:rsidRPr="00DD4CCC">
        <w:rPr>
          <w:rtl/>
        </w:rPr>
        <w:t xml:space="preserve"> </w:t>
      </w:r>
      <w:bookmarkStart w:id="37906" w:name="_ETM_Q72_554140"/>
      <w:bookmarkEnd w:id="37906"/>
      <w:r w:rsidRPr="00DD4CCC">
        <w:rPr>
          <w:rtl/>
        </w:rPr>
        <w:t xml:space="preserve">אסופת </w:t>
      </w:r>
      <w:bookmarkStart w:id="37907" w:name="_ETM_Q72_554680"/>
      <w:bookmarkEnd w:id="37907"/>
      <w:r w:rsidRPr="00DD4CCC">
        <w:rPr>
          <w:rtl/>
        </w:rPr>
        <w:t>אנשים</w:t>
      </w:r>
      <w:r>
        <w:rPr>
          <w:rFonts w:hint="cs"/>
          <w:rtl/>
        </w:rPr>
        <w:t>,</w:t>
      </w:r>
      <w:r w:rsidRPr="00DD4CCC">
        <w:rPr>
          <w:rtl/>
        </w:rPr>
        <w:t xml:space="preserve"> </w:t>
      </w:r>
      <w:bookmarkStart w:id="37908" w:name="_ETM_Q72_555400"/>
      <w:bookmarkEnd w:id="37908"/>
      <w:r>
        <w:rPr>
          <w:rtl/>
        </w:rPr>
        <w:t>שכ</w:t>
      </w:r>
      <w:r>
        <w:rPr>
          <w:rFonts w:hint="cs"/>
          <w:rtl/>
        </w:rPr>
        <w:t>ל אחד</w:t>
      </w:r>
      <w:r w:rsidRPr="00DD4CCC">
        <w:rPr>
          <w:rtl/>
        </w:rPr>
        <w:t xml:space="preserve"> </w:t>
      </w:r>
      <w:bookmarkStart w:id="37909" w:name="_ETM_Q72_555940"/>
      <w:bookmarkEnd w:id="37909"/>
      <w:r>
        <w:rPr>
          <w:rFonts w:hint="cs"/>
          <w:rtl/>
        </w:rPr>
        <w:t xml:space="preserve">מהם </w:t>
      </w:r>
      <w:r w:rsidRPr="00DD4CCC">
        <w:rPr>
          <w:rtl/>
        </w:rPr>
        <w:t xml:space="preserve">עדיין </w:t>
      </w:r>
      <w:bookmarkStart w:id="37910" w:name="_ETM_Q72_556180"/>
      <w:bookmarkEnd w:id="37910"/>
      <w:r w:rsidRPr="00DD4CCC">
        <w:rPr>
          <w:rtl/>
        </w:rPr>
        <w:t xml:space="preserve">לא </w:t>
      </w:r>
      <w:bookmarkStart w:id="37911" w:name="_ETM_Q72_556240"/>
      <w:bookmarkEnd w:id="37911"/>
      <w:r w:rsidRPr="00DD4CCC">
        <w:rPr>
          <w:rtl/>
        </w:rPr>
        <w:t xml:space="preserve">סגור </w:t>
      </w:r>
      <w:bookmarkStart w:id="37912" w:name="_ETM_Q72_556660"/>
      <w:bookmarkStart w:id="37913" w:name="_ETM_Q72_556750"/>
      <w:bookmarkEnd w:id="37912"/>
      <w:bookmarkEnd w:id="37913"/>
      <w:r w:rsidRPr="00DD4CCC">
        <w:rPr>
          <w:rtl/>
        </w:rPr>
        <w:t xml:space="preserve">מה </w:t>
      </w:r>
      <w:bookmarkStart w:id="37914" w:name="_ETM_Q72_556900"/>
      <w:bookmarkEnd w:id="37914"/>
      <w:r w:rsidRPr="00DD4CCC">
        <w:rPr>
          <w:rtl/>
        </w:rPr>
        <w:t xml:space="preserve">בתחום </w:t>
      </w:r>
      <w:bookmarkStart w:id="37915" w:name="_ETM_Q72_557230"/>
      <w:bookmarkEnd w:id="37915"/>
      <w:r w:rsidRPr="00DD4CCC">
        <w:rPr>
          <w:rtl/>
        </w:rPr>
        <w:t>אחריותו</w:t>
      </w:r>
      <w:r>
        <w:rPr>
          <w:rFonts w:hint="cs"/>
          <w:rtl/>
        </w:rPr>
        <w:t>.</w:t>
      </w:r>
      <w:r w:rsidRPr="00DD4CCC">
        <w:rPr>
          <w:rtl/>
        </w:rPr>
        <w:t xml:space="preserve"> </w:t>
      </w:r>
      <w:bookmarkStart w:id="37916" w:name="_ETM_Q72_558160"/>
      <w:bookmarkEnd w:id="37916"/>
      <w:r w:rsidRPr="00DD4CCC">
        <w:rPr>
          <w:rtl/>
        </w:rPr>
        <w:t xml:space="preserve">הדבר </w:t>
      </w:r>
      <w:bookmarkStart w:id="37917" w:name="_ETM_Q72_558730"/>
      <w:bookmarkEnd w:id="37917"/>
      <w:r w:rsidRPr="00DD4CCC">
        <w:rPr>
          <w:rtl/>
        </w:rPr>
        <w:t xml:space="preserve">הזה </w:t>
      </w:r>
      <w:bookmarkStart w:id="37918" w:name="_ETM_Q72_559360"/>
      <w:bookmarkEnd w:id="37918"/>
      <w:r w:rsidRPr="00DD4CCC">
        <w:rPr>
          <w:rtl/>
        </w:rPr>
        <w:t xml:space="preserve">יעלה </w:t>
      </w:r>
      <w:bookmarkStart w:id="37919" w:name="_ETM_Q72_559720"/>
      <w:bookmarkEnd w:id="37919"/>
      <w:r w:rsidRPr="00DD4CCC">
        <w:rPr>
          <w:rtl/>
        </w:rPr>
        <w:t>לנו</w:t>
      </w:r>
      <w:r>
        <w:rPr>
          <w:rFonts w:hint="cs"/>
          <w:rtl/>
        </w:rPr>
        <w:t>,</w:t>
      </w:r>
      <w:r w:rsidRPr="00DD4CCC">
        <w:rPr>
          <w:rtl/>
        </w:rPr>
        <w:t xml:space="preserve"> </w:t>
      </w:r>
      <w:bookmarkStart w:id="37920" w:name="_ETM_Q72_560080"/>
      <w:bookmarkEnd w:id="37920"/>
      <w:r w:rsidRPr="00DD4CCC">
        <w:rPr>
          <w:rtl/>
        </w:rPr>
        <w:t>לצערי</w:t>
      </w:r>
      <w:r>
        <w:rPr>
          <w:rFonts w:hint="cs"/>
          <w:rtl/>
        </w:rPr>
        <w:t>,</w:t>
      </w:r>
      <w:r w:rsidRPr="00DD4CCC">
        <w:rPr>
          <w:rtl/>
        </w:rPr>
        <w:t xml:space="preserve"> </w:t>
      </w:r>
      <w:bookmarkStart w:id="37921" w:name="_ETM_Q72_560680"/>
      <w:bookmarkEnd w:id="37921"/>
      <w:r w:rsidRPr="00DD4CCC">
        <w:rPr>
          <w:rtl/>
        </w:rPr>
        <w:t xml:space="preserve">במחיר </w:t>
      </w:r>
      <w:bookmarkStart w:id="37922" w:name="_ETM_Q72_561130"/>
      <w:bookmarkEnd w:id="37922"/>
      <w:r w:rsidRPr="00DD4CCC">
        <w:rPr>
          <w:rtl/>
        </w:rPr>
        <w:t xml:space="preserve">כבד </w:t>
      </w:r>
      <w:bookmarkStart w:id="37923" w:name="_ETM_Q72_561490"/>
      <w:bookmarkEnd w:id="37923"/>
      <w:r w:rsidRPr="00DD4CCC">
        <w:rPr>
          <w:rtl/>
        </w:rPr>
        <w:t xml:space="preserve">בזירה </w:t>
      </w:r>
      <w:bookmarkStart w:id="37924" w:name="_ETM_Q72_561910"/>
      <w:bookmarkEnd w:id="37924"/>
      <w:r w:rsidRPr="00DD4CCC">
        <w:rPr>
          <w:rtl/>
        </w:rPr>
        <w:t>המדינית</w:t>
      </w:r>
      <w:r>
        <w:rPr>
          <w:rFonts w:hint="cs"/>
          <w:rtl/>
        </w:rPr>
        <w:t>.</w:t>
      </w:r>
      <w:r w:rsidRPr="00DD4CCC">
        <w:rPr>
          <w:rtl/>
        </w:rPr>
        <w:t xml:space="preserve"> </w:t>
      </w:r>
      <w:bookmarkStart w:id="37925" w:name="_ETM_Q72_562630"/>
      <w:bookmarkEnd w:id="37925"/>
      <w:r w:rsidRPr="00DD4CCC">
        <w:rPr>
          <w:rtl/>
        </w:rPr>
        <w:t xml:space="preserve">תודה </w:t>
      </w:r>
      <w:bookmarkStart w:id="37926" w:name="_ETM_Q72_562870"/>
      <w:bookmarkEnd w:id="37926"/>
      <w:r w:rsidRPr="00DD4CCC">
        <w:rPr>
          <w:rtl/>
        </w:rPr>
        <w:t>רבה</w:t>
      </w:r>
      <w:r>
        <w:rPr>
          <w:rFonts w:hint="cs"/>
          <w:rtl/>
        </w:rPr>
        <w:t>.</w:t>
      </w:r>
    </w:p>
    <w:p w:rsidR="00127ECF" w:rsidRDefault="00127ECF" w:rsidP="00C53F57">
      <w:pPr>
        <w:ind w:firstLine="0"/>
        <w:rPr>
          <w:rtl/>
        </w:rPr>
      </w:pPr>
      <w:bookmarkStart w:id="37927" w:name="_ETM_Q72_566317"/>
      <w:bookmarkStart w:id="37928" w:name="_ETM_Q72_566907"/>
      <w:bookmarkStart w:id="37929" w:name="_ETM_Q72_566965"/>
      <w:bookmarkEnd w:id="37927"/>
      <w:bookmarkEnd w:id="37928"/>
      <w:bookmarkEnd w:id="37929"/>
    </w:p>
    <w:p w:rsidR="00127ECF" w:rsidRDefault="00127ECF" w:rsidP="00C53F57">
      <w:pPr>
        <w:pStyle w:val="af8"/>
        <w:keepNext/>
        <w:rPr>
          <w:rtl/>
        </w:rPr>
      </w:pPr>
      <w:r w:rsidRPr="00C07738">
        <w:rPr>
          <w:rStyle w:val="TagStyle"/>
          <w:rtl/>
        </w:rPr>
        <w:t xml:space="preserve"> &lt;&lt; יור &gt;&gt;</w:t>
      </w:r>
      <w:r w:rsidRPr="00E87F9C">
        <w:rPr>
          <w:rStyle w:val="TagStyle"/>
          <w:rtl/>
        </w:rPr>
        <w:t xml:space="preserve"> </w:t>
      </w:r>
      <w:r>
        <w:rPr>
          <w:rtl/>
        </w:rPr>
        <w:t>היו"ר משה טור פז:</w:t>
      </w:r>
      <w:r w:rsidRPr="00E87F9C">
        <w:rPr>
          <w:rStyle w:val="TagStyle"/>
          <w:rtl/>
        </w:rPr>
        <w:t xml:space="preserve"> </w:t>
      </w:r>
      <w:r w:rsidRPr="00C07738">
        <w:rPr>
          <w:rStyle w:val="TagStyle"/>
          <w:rtl/>
        </w:rPr>
        <w:t>&lt;&lt; יור &gt;&gt;</w:t>
      </w:r>
      <w:r>
        <w:rPr>
          <w:rtl/>
        </w:rPr>
        <w:t xml:space="preserve"> </w:t>
      </w:r>
    </w:p>
    <w:p w:rsidR="00127ECF" w:rsidRPr="00E87F9C" w:rsidRDefault="00127ECF" w:rsidP="00ED71EC">
      <w:pPr>
        <w:rPr>
          <w:rtl/>
        </w:rPr>
      </w:pPr>
      <w:bookmarkStart w:id="37930" w:name="_ETM_Q72_567962"/>
      <w:bookmarkEnd w:id="37930"/>
    </w:p>
    <w:p w:rsidR="00127ECF" w:rsidRDefault="00127ECF" w:rsidP="00C53F57">
      <w:pPr>
        <w:rPr>
          <w:rtl/>
        </w:rPr>
      </w:pPr>
      <w:bookmarkStart w:id="37931" w:name="_ETM_Q72_566433"/>
      <w:bookmarkStart w:id="37932" w:name="_ETM_Q72_566455"/>
      <w:bookmarkStart w:id="37933" w:name="_ETM_Q72_566506"/>
      <w:bookmarkEnd w:id="37931"/>
      <w:bookmarkEnd w:id="37932"/>
      <w:bookmarkEnd w:id="37933"/>
      <w:r w:rsidRPr="00DD4CCC">
        <w:rPr>
          <w:rtl/>
        </w:rPr>
        <w:t xml:space="preserve"> </w:t>
      </w:r>
      <w:bookmarkStart w:id="37934" w:name="_ETM_Q72_563389"/>
      <w:bookmarkEnd w:id="37934"/>
      <w:r w:rsidRPr="00DD4CCC">
        <w:rPr>
          <w:rtl/>
        </w:rPr>
        <w:t xml:space="preserve">תודה </w:t>
      </w:r>
      <w:bookmarkStart w:id="37935" w:name="_ETM_Q72_563869"/>
      <w:bookmarkEnd w:id="37935"/>
      <w:r w:rsidRPr="00DD4CCC">
        <w:rPr>
          <w:rtl/>
        </w:rPr>
        <w:t>רבה</w:t>
      </w:r>
      <w:r>
        <w:rPr>
          <w:rFonts w:hint="cs"/>
          <w:rtl/>
        </w:rPr>
        <w:t>.</w:t>
      </w:r>
      <w:r w:rsidRPr="00DD4CCC">
        <w:rPr>
          <w:rtl/>
        </w:rPr>
        <w:t xml:space="preserve"> </w:t>
      </w:r>
      <w:bookmarkStart w:id="37936" w:name="_ETM_Q72_564409"/>
      <w:bookmarkEnd w:id="37936"/>
      <w:r w:rsidRPr="00DD4CCC">
        <w:rPr>
          <w:rtl/>
        </w:rPr>
        <w:t xml:space="preserve">חברת </w:t>
      </w:r>
      <w:bookmarkStart w:id="37937" w:name="_ETM_Q72_564859"/>
      <w:bookmarkEnd w:id="37937"/>
      <w:r w:rsidRPr="00DD4CCC">
        <w:rPr>
          <w:rtl/>
        </w:rPr>
        <w:t xml:space="preserve">הכנסת </w:t>
      </w:r>
      <w:bookmarkStart w:id="37938" w:name="_ETM_Q72_565339"/>
      <w:bookmarkEnd w:id="37938"/>
      <w:r w:rsidRPr="00DD4CCC">
        <w:rPr>
          <w:rtl/>
        </w:rPr>
        <w:t xml:space="preserve">מיכל </w:t>
      </w:r>
      <w:bookmarkStart w:id="37939" w:name="_ETM_Q72_565700"/>
      <w:bookmarkEnd w:id="37939"/>
      <w:r w:rsidRPr="00DD4CCC">
        <w:rPr>
          <w:rtl/>
        </w:rPr>
        <w:t>שיר</w:t>
      </w:r>
      <w:r>
        <w:rPr>
          <w:rFonts w:hint="cs"/>
          <w:rtl/>
        </w:rPr>
        <w:t>,</w:t>
      </w:r>
      <w:r w:rsidRPr="00DD4CCC">
        <w:rPr>
          <w:rtl/>
        </w:rPr>
        <w:t xml:space="preserve"> </w:t>
      </w:r>
      <w:bookmarkStart w:id="37940" w:name="_ETM_Q72_566029"/>
      <w:bookmarkEnd w:id="37940"/>
      <w:r w:rsidRPr="00DD4CCC">
        <w:rPr>
          <w:rtl/>
        </w:rPr>
        <w:t>בבקשה</w:t>
      </w:r>
      <w:r>
        <w:rPr>
          <w:rFonts w:hint="cs"/>
          <w:rtl/>
        </w:rPr>
        <w:t>.</w:t>
      </w:r>
      <w:r w:rsidRPr="00DD4CCC">
        <w:rPr>
          <w:rtl/>
        </w:rPr>
        <w:t xml:space="preserve"> </w:t>
      </w:r>
      <w:bookmarkStart w:id="37941" w:name="_ETM_Q72_571070"/>
      <w:bookmarkEnd w:id="37941"/>
      <w:r w:rsidRPr="00DD4CCC">
        <w:rPr>
          <w:rtl/>
        </w:rPr>
        <w:t xml:space="preserve">לרשותך </w:t>
      </w:r>
      <w:bookmarkStart w:id="37942" w:name="_ETM_Q72_572029"/>
      <w:bookmarkEnd w:id="37942"/>
      <w:r w:rsidRPr="00DD4CCC">
        <w:rPr>
          <w:rtl/>
        </w:rPr>
        <w:t xml:space="preserve">20 </w:t>
      </w:r>
      <w:bookmarkStart w:id="37943" w:name="_ETM_Q72_572450"/>
      <w:bookmarkEnd w:id="37943"/>
      <w:r w:rsidRPr="00DD4CCC">
        <w:rPr>
          <w:rtl/>
        </w:rPr>
        <w:t>דקות</w:t>
      </w:r>
      <w:r>
        <w:rPr>
          <w:rFonts w:hint="cs"/>
          <w:rtl/>
        </w:rPr>
        <w:t xml:space="preserve">, בבקשה. אם תרצי פחות, </w:t>
      </w:r>
      <w:bookmarkStart w:id="37944" w:name="_ETM_Q72_582891"/>
      <w:bookmarkEnd w:id="37944"/>
      <w:r>
        <w:rPr>
          <w:rFonts w:hint="cs"/>
          <w:rtl/>
        </w:rPr>
        <w:t xml:space="preserve">זה גם בסדר. זה מה שרשום. הפרוטוקול קובע. </w:t>
      </w:r>
      <w:bookmarkStart w:id="37945" w:name="_ETM_Q72_588965"/>
      <w:bookmarkEnd w:id="37945"/>
    </w:p>
    <w:p w:rsidR="00F44ECD" w:rsidRDefault="00F44ECD" w:rsidP="00C53F57">
      <w:pPr>
        <w:rPr>
          <w:rtl/>
        </w:rPr>
      </w:pPr>
    </w:p>
    <w:p w:rsidR="00127ECF" w:rsidRDefault="00127ECF" w:rsidP="00C53F57">
      <w:pPr>
        <w:pStyle w:val="a5"/>
        <w:keepNext/>
        <w:rPr>
          <w:rtl/>
        </w:rPr>
      </w:pPr>
      <w:r w:rsidRPr="00C07738">
        <w:rPr>
          <w:rStyle w:val="TagStyle"/>
          <w:rtl/>
        </w:rPr>
        <w:t xml:space="preserve"> &lt;&lt; דובר &gt;&gt;</w:t>
      </w:r>
      <w:r w:rsidRPr="004F5D77">
        <w:rPr>
          <w:rStyle w:val="TagStyle"/>
          <w:rtl/>
        </w:rPr>
        <w:t xml:space="preserve"> </w:t>
      </w:r>
      <w:bookmarkStart w:id="37946" w:name="_Toc127898800"/>
      <w:bookmarkStart w:id="37947" w:name="_Toc127899094"/>
      <w:bookmarkStart w:id="37948" w:name="_Toc128468045"/>
      <w:bookmarkStart w:id="37949" w:name="_Toc135567394"/>
      <w:bookmarkStart w:id="37950" w:name="_Toc137470518"/>
      <w:r>
        <w:rPr>
          <w:rtl/>
        </w:rPr>
        <w:t>מיכל שיר סגמן (יש עתיד):</w:t>
      </w:r>
      <w:bookmarkEnd w:id="37946"/>
      <w:bookmarkEnd w:id="37947"/>
      <w:bookmarkEnd w:id="37948"/>
      <w:bookmarkEnd w:id="37949"/>
      <w:bookmarkEnd w:id="37950"/>
      <w:r w:rsidRPr="004F5D77">
        <w:rPr>
          <w:rStyle w:val="TagStyle"/>
          <w:rtl/>
        </w:rPr>
        <w:t xml:space="preserve"> </w:t>
      </w:r>
      <w:r w:rsidRPr="00C07738">
        <w:rPr>
          <w:rStyle w:val="TagStyle"/>
          <w:rtl/>
        </w:rPr>
        <w:t>&lt;&lt; דובר &gt;&gt;</w:t>
      </w:r>
      <w:r>
        <w:rPr>
          <w:rtl/>
        </w:rPr>
        <w:t xml:space="preserve"> </w:t>
      </w:r>
      <w:bookmarkStart w:id="37951" w:name="_ETM_Q72_595156"/>
      <w:bookmarkStart w:id="37952" w:name="_ETM_Q72_595504"/>
      <w:bookmarkStart w:id="37953" w:name="_ETM_Q72_586379"/>
      <w:bookmarkStart w:id="37954" w:name="_ETM_Q72_586432"/>
      <w:bookmarkStart w:id="37955" w:name="_ETM_Q72_586487"/>
      <w:bookmarkEnd w:id="37951"/>
      <w:bookmarkEnd w:id="37952"/>
      <w:bookmarkEnd w:id="37953"/>
      <w:bookmarkEnd w:id="37954"/>
      <w:bookmarkEnd w:id="37955"/>
    </w:p>
    <w:p w:rsidR="00127ECF" w:rsidRDefault="00127ECF" w:rsidP="00ED71EC">
      <w:pPr>
        <w:rPr>
          <w:rtl/>
        </w:rPr>
      </w:pPr>
      <w:bookmarkStart w:id="37956" w:name="_ETM_Q72_579116"/>
      <w:bookmarkEnd w:id="37956"/>
    </w:p>
    <w:p w:rsidR="00127ECF" w:rsidRDefault="00127ECF" w:rsidP="00ED71EC">
      <w:pPr>
        <w:rPr>
          <w:rtl/>
        </w:rPr>
      </w:pPr>
      <w:bookmarkStart w:id="37957" w:name="_ETM_Q72_579231"/>
      <w:bookmarkStart w:id="37958" w:name="_ETM_Q72_579293"/>
      <w:bookmarkStart w:id="37959" w:name="_ETM_Q72_579354"/>
      <w:bookmarkStart w:id="37960" w:name="_ETM_Q72_590439"/>
      <w:bookmarkEnd w:id="37957"/>
      <w:bookmarkEnd w:id="37958"/>
      <w:bookmarkEnd w:id="37959"/>
      <w:bookmarkEnd w:id="37960"/>
      <w:r w:rsidRPr="00DD4CCC">
        <w:rPr>
          <w:rtl/>
        </w:rPr>
        <w:t xml:space="preserve">אדוני </w:t>
      </w:r>
      <w:bookmarkStart w:id="37961" w:name="_ETM_Q72_590740"/>
      <w:bookmarkEnd w:id="37961"/>
      <w:r w:rsidRPr="00DD4CCC">
        <w:rPr>
          <w:rtl/>
        </w:rPr>
        <w:t>היושב-ראש</w:t>
      </w:r>
      <w:r>
        <w:rPr>
          <w:rFonts w:hint="cs"/>
          <w:rtl/>
        </w:rPr>
        <w:t>,</w:t>
      </w:r>
      <w:r w:rsidRPr="00DD4CCC">
        <w:rPr>
          <w:rtl/>
        </w:rPr>
        <w:t xml:space="preserve"> </w:t>
      </w:r>
      <w:bookmarkStart w:id="37962" w:name="_ETM_Q72_591429"/>
      <w:bookmarkEnd w:id="37962"/>
      <w:r w:rsidRPr="00DD4CCC">
        <w:rPr>
          <w:rtl/>
        </w:rPr>
        <w:t xml:space="preserve">כנסת </w:t>
      </w:r>
      <w:bookmarkStart w:id="37963" w:name="_ETM_Q72_591789"/>
      <w:bookmarkEnd w:id="37963"/>
      <w:r w:rsidRPr="00DD4CCC">
        <w:rPr>
          <w:rtl/>
        </w:rPr>
        <w:t>נכבדה</w:t>
      </w:r>
      <w:r>
        <w:rPr>
          <w:rFonts w:hint="cs"/>
          <w:rtl/>
        </w:rPr>
        <w:t>,</w:t>
      </w:r>
      <w:r w:rsidRPr="00DD4CCC">
        <w:rPr>
          <w:rtl/>
        </w:rPr>
        <w:t xml:space="preserve"> </w:t>
      </w:r>
      <w:bookmarkStart w:id="37964" w:name="_ETM_Q72_593880"/>
      <w:bookmarkEnd w:id="37964"/>
      <w:r w:rsidRPr="00DD4CCC">
        <w:rPr>
          <w:rtl/>
        </w:rPr>
        <w:t xml:space="preserve">אני </w:t>
      </w:r>
      <w:bookmarkStart w:id="37965" w:name="_ETM_Q72_594090"/>
      <w:bookmarkEnd w:id="37965"/>
      <w:r w:rsidRPr="00DD4CCC">
        <w:rPr>
          <w:rtl/>
        </w:rPr>
        <w:t xml:space="preserve">רוצה </w:t>
      </w:r>
      <w:bookmarkStart w:id="37966" w:name="_ETM_Q72_594330"/>
      <w:bookmarkEnd w:id="37966"/>
      <w:r w:rsidRPr="00DD4CCC">
        <w:rPr>
          <w:rtl/>
        </w:rPr>
        <w:t xml:space="preserve">לדבר </w:t>
      </w:r>
      <w:bookmarkStart w:id="37967" w:name="_ETM_Q72_595920"/>
      <w:bookmarkEnd w:id="37967"/>
      <w:r w:rsidRPr="00DD4CCC">
        <w:rPr>
          <w:rtl/>
        </w:rPr>
        <w:t xml:space="preserve">על </w:t>
      </w:r>
      <w:bookmarkStart w:id="37968" w:name="_ETM_Q72_596100"/>
      <w:bookmarkEnd w:id="37968"/>
      <w:r w:rsidRPr="00DD4CCC">
        <w:rPr>
          <w:rtl/>
        </w:rPr>
        <w:t xml:space="preserve">ישראל </w:t>
      </w:r>
      <w:bookmarkStart w:id="37969" w:name="_ETM_Q72_596640"/>
      <w:bookmarkEnd w:id="37969"/>
      <w:r w:rsidRPr="00DD4CCC">
        <w:rPr>
          <w:rtl/>
        </w:rPr>
        <w:t xml:space="preserve">הראשונה </w:t>
      </w:r>
      <w:bookmarkStart w:id="37970" w:name="_ETM_Q72_597240"/>
      <w:bookmarkEnd w:id="37970"/>
      <w:r w:rsidRPr="00DD4CCC">
        <w:rPr>
          <w:rtl/>
        </w:rPr>
        <w:t xml:space="preserve">מול </w:t>
      </w:r>
      <w:bookmarkStart w:id="37971" w:name="_ETM_Q72_597450"/>
      <w:bookmarkEnd w:id="37971"/>
      <w:r w:rsidRPr="00DD4CCC">
        <w:rPr>
          <w:rtl/>
        </w:rPr>
        <w:t xml:space="preserve">ישראל </w:t>
      </w:r>
      <w:bookmarkStart w:id="37972" w:name="_ETM_Q72_597810"/>
      <w:bookmarkEnd w:id="37972"/>
      <w:r w:rsidRPr="00DD4CCC">
        <w:rPr>
          <w:rtl/>
        </w:rPr>
        <w:t>השנייה</w:t>
      </w:r>
      <w:r>
        <w:rPr>
          <w:rFonts w:hint="cs"/>
          <w:rtl/>
        </w:rPr>
        <w:t>.</w:t>
      </w:r>
      <w:r w:rsidRPr="00DD4CCC">
        <w:rPr>
          <w:rtl/>
        </w:rPr>
        <w:t xml:space="preserve"> </w:t>
      </w:r>
      <w:bookmarkStart w:id="37973" w:name="_ETM_Q72_600229"/>
      <w:bookmarkEnd w:id="37973"/>
      <w:r w:rsidRPr="00DD4CCC">
        <w:rPr>
          <w:rtl/>
        </w:rPr>
        <w:t xml:space="preserve">ישראל </w:t>
      </w:r>
      <w:bookmarkStart w:id="37974" w:name="_ETM_Q72_600650"/>
      <w:bookmarkEnd w:id="37974"/>
      <w:r>
        <w:rPr>
          <w:rFonts w:hint="cs"/>
          <w:rtl/>
        </w:rPr>
        <w:t>ה</w:t>
      </w:r>
      <w:r w:rsidRPr="00DD4CCC">
        <w:rPr>
          <w:rtl/>
        </w:rPr>
        <w:t xml:space="preserve">ראשונה </w:t>
      </w:r>
      <w:bookmarkStart w:id="37975" w:name="_ETM_Q72_602100"/>
      <w:bookmarkEnd w:id="37975"/>
      <w:r>
        <w:rPr>
          <w:rFonts w:hint="cs"/>
          <w:rtl/>
        </w:rPr>
        <w:t xml:space="preserve">– </w:t>
      </w:r>
      <w:r w:rsidRPr="00DD4CCC">
        <w:rPr>
          <w:rtl/>
        </w:rPr>
        <w:t xml:space="preserve">צפיתי </w:t>
      </w:r>
      <w:bookmarkStart w:id="37976" w:name="_ETM_Q72_602909"/>
      <w:bookmarkEnd w:id="37976"/>
      <w:r w:rsidRPr="00DD4CCC">
        <w:rPr>
          <w:rtl/>
        </w:rPr>
        <w:t xml:space="preserve">היום </w:t>
      </w:r>
      <w:bookmarkStart w:id="37977" w:name="_ETM_Q72_603240"/>
      <w:bookmarkEnd w:id="37977"/>
      <w:r w:rsidRPr="00DD4CCC">
        <w:rPr>
          <w:rtl/>
        </w:rPr>
        <w:t xml:space="preserve">בחדשות </w:t>
      </w:r>
      <w:bookmarkStart w:id="37978" w:name="_ETM_Q72_604920"/>
      <w:bookmarkEnd w:id="37978"/>
      <w:r w:rsidR="00EE2730">
        <w:rPr>
          <w:rFonts w:hint="cs"/>
          <w:rtl/>
        </w:rPr>
        <w:t>– ש</w:t>
      </w:r>
      <w:r w:rsidRPr="00DD4CCC">
        <w:rPr>
          <w:rtl/>
        </w:rPr>
        <w:t xml:space="preserve">דורשת </w:t>
      </w:r>
      <w:bookmarkStart w:id="37979" w:name="_ETM_Q72_605580"/>
      <w:bookmarkEnd w:id="37979"/>
      <w:r w:rsidRPr="00DD4CCC">
        <w:rPr>
          <w:rtl/>
        </w:rPr>
        <w:t xml:space="preserve">מימון </w:t>
      </w:r>
      <w:bookmarkStart w:id="37980" w:name="_ETM_Q72_606119"/>
      <w:bookmarkEnd w:id="37980"/>
      <w:r w:rsidRPr="00DD4CCC">
        <w:rPr>
          <w:rtl/>
        </w:rPr>
        <w:t xml:space="preserve">מלא </w:t>
      </w:r>
      <w:bookmarkStart w:id="37981" w:name="_ETM_Q72_607190"/>
      <w:bookmarkEnd w:id="37981"/>
      <w:r w:rsidRPr="00DD4CCC">
        <w:rPr>
          <w:rtl/>
        </w:rPr>
        <w:t xml:space="preserve">של </w:t>
      </w:r>
      <w:bookmarkStart w:id="37982" w:name="_ETM_Q72_607460"/>
      <w:bookmarkEnd w:id="37982"/>
      <w:r w:rsidRPr="00DD4CCC">
        <w:rPr>
          <w:rtl/>
        </w:rPr>
        <w:t xml:space="preserve">שני </w:t>
      </w:r>
      <w:bookmarkStart w:id="37983" w:name="_ETM_Q72_607820"/>
      <w:bookmarkEnd w:id="37983"/>
      <w:r w:rsidRPr="00DD4CCC">
        <w:rPr>
          <w:rtl/>
        </w:rPr>
        <w:t xml:space="preserve">בתי </w:t>
      </w:r>
      <w:bookmarkStart w:id="37984" w:name="_ETM_Q72_608180"/>
      <w:bookmarkEnd w:id="37984"/>
      <w:r w:rsidRPr="00DD4CCC">
        <w:rPr>
          <w:rtl/>
        </w:rPr>
        <w:t xml:space="preserve">המשפחה </w:t>
      </w:r>
      <w:bookmarkStart w:id="37985" w:name="_ETM_Q72_608779"/>
      <w:bookmarkEnd w:id="37985"/>
      <w:r w:rsidRPr="00DD4CCC">
        <w:rPr>
          <w:rtl/>
        </w:rPr>
        <w:t>שלה</w:t>
      </w:r>
      <w:r>
        <w:rPr>
          <w:rFonts w:hint="cs"/>
          <w:rtl/>
        </w:rPr>
        <w:t>,</w:t>
      </w:r>
      <w:r w:rsidRPr="00DD4CCC">
        <w:rPr>
          <w:rtl/>
        </w:rPr>
        <w:t xml:space="preserve"> </w:t>
      </w:r>
      <w:bookmarkStart w:id="37986" w:name="_ETM_Q72_610040"/>
      <w:bookmarkEnd w:id="37986"/>
      <w:r w:rsidRPr="00DD4CCC">
        <w:rPr>
          <w:rtl/>
        </w:rPr>
        <w:t xml:space="preserve">מימון </w:t>
      </w:r>
      <w:bookmarkStart w:id="37987" w:name="_ETM_Q72_610610"/>
      <w:bookmarkEnd w:id="37987"/>
      <w:r w:rsidRPr="00DD4CCC">
        <w:rPr>
          <w:rtl/>
        </w:rPr>
        <w:t>בהשתתפות</w:t>
      </w:r>
      <w:bookmarkStart w:id="37988" w:name="_ETM_Q72_611720"/>
      <w:bookmarkStart w:id="37989" w:name="_ETM_Q72_612170"/>
      <w:bookmarkEnd w:id="37988"/>
      <w:bookmarkEnd w:id="37989"/>
      <w:r>
        <w:rPr>
          <w:rFonts w:hint="cs"/>
          <w:rtl/>
        </w:rPr>
        <w:t xml:space="preserve"> רעיית </w:t>
      </w:r>
      <w:bookmarkStart w:id="37990" w:name="_ETM_Q72_611325"/>
      <w:bookmarkStart w:id="37991" w:name="_ETM_Q72_612260"/>
      <w:bookmarkEnd w:id="37990"/>
      <w:bookmarkEnd w:id="37991"/>
      <w:r w:rsidRPr="00DD4CCC">
        <w:rPr>
          <w:rtl/>
        </w:rPr>
        <w:t xml:space="preserve">ראש </w:t>
      </w:r>
      <w:bookmarkStart w:id="37992" w:name="_ETM_Q72_612590"/>
      <w:bookmarkEnd w:id="37992"/>
      <w:r w:rsidRPr="00DD4CCC">
        <w:rPr>
          <w:rtl/>
        </w:rPr>
        <w:t xml:space="preserve">הממשלה </w:t>
      </w:r>
      <w:bookmarkStart w:id="37993" w:name="_ETM_Q72_613310"/>
      <w:bookmarkEnd w:id="37993"/>
      <w:r w:rsidRPr="00DD4CCC">
        <w:rPr>
          <w:rtl/>
        </w:rPr>
        <w:t xml:space="preserve">באירועים </w:t>
      </w:r>
      <w:bookmarkStart w:id="37994" w:name="_ETM_Q72_613790"/>
      <w:bookmarkEnd w:id="37994"/>
      <w:r w:rsidRPr="00DD4CCC">
        <w:rPr>
          <w:rtl/>
        </w:rPr>
        <w:t xml:space="preserve">וכנסים </w:t>
      </w:r>
      <w:bookmarkStart w:id="37995" w:name="_ETM_Q72_614569"/>
      <w:bookmarkEnd w:id="37995"/>
      <w:r w:rsidRPr="00DD4CCC">
        <w:rPr>
          <w:rtl/>
        </w:rPr>
        <w:t xml:space="preserve">בארץ </w:t>
      </w:r>
      <w:bookmarkStart w:id="37996" w:name="_ETM_Q72_615170"/>
      <w:bookmarkEnd w:id="37996"/>
      <w:r>
        <w:rPr>
          <w:rtl/>
        </w:rPr>
        <w:t>ובחו"</w:t>
      </w:r>
      <w:r>
        <w:rPr>
          <w:rFonts w:hint="cs"/>
          <w:rtl/>
        </w:rPr>
        <w:t>ל.</w:t>
      </w:r>
      <w:r w:rsidR="00ED71EC">
        <w:rPr>
          <w:rFonts w:hint="cs"/>
          <w:rtl/>
        </w:rPr>
        <w:t xml:space="preserve"> </w:t>
      </w:r>
      <w:bookmarkStart w:id="37997" w:name="_ETM_Q72_615650"/>
      <w:bookmarkEnd w:id="37997"/>
      <w:r w:rsidRPr="00DD4CCC">
        <w:rPr>
          <w:rtl/>
        </w:rPr>
        <w:t>בחייאת</w:t>
      </w:r>
      <w:r>
        <w:rPr>
          <w:rFonts w:hint="cs"/>
          <w:rtl/>
        </w:rPr>
        <w:t>,</w:t>
      </w:r>
      <w:r w:rsidRPr="00DD4CCC">
        <w:rPr>
          <w:rtl/>
        </w:rPr>
        <w:t xml:space="preserve"> </w:t>
      </w:r>
      <w:bookmarkStart w:id="37998" w:name="_ETM_Q72_616069"/>
      <w:bookmarkEnd w:id="37998"/>
      <w:r w:rsidRPr="00DD4CCC">
        <w:rPr>
          <w:rtl/>
        </w:rPr>
        <w:t xml:space="preserve">עוד </w:t>
      </w:r>
      <w:bookmarkStart w:id="37999" w:name="_ETM_Q72_616250"/>
      <w:bookmarkEnd w:id="37999"/>
      <w:r w:rsidRPr="00DD4CCC">
        <w:rPr>
          <w:rtl/>
        </w:rPr>
        <w:t xml:space="preserve">לא </w:t>
      </w:r>
      <w:bookmarkStart w:id="38000" w:name="_ETM_Q72_616340"/>
      <w:bookmarkEnd w:id="38000"/>
      <w:r w:rsidRPr="00DD4CCC">
        <w:rPr>
          <w:rtl/>
        </w:rPr>
        <w:t>נשבעתם</w:t>
      </w:r>
      <w:r>
        <w:rPr>
          <w:rFonts w:hint="cs"/>
          <w:rtl/>
        </w:rPr>
        <w:t>,</w:t>
      </w:r>
      <w:r w:rsidRPr="00DD4CCC">
        <w:rPr>
          <w:rtl/>
        </w:rPr>
        <w:t xml:space="preserve"> </w:t>
      </w:r>
      <w:bookmarkStart w:id="38001" w:name="_ETM_Q72_617390"/>
      <w:bookmarkEnd w:id="38001"/>
      <w:r w:rsidRPr="00DD4CCC">
        <w:rPr>
          <w:rtl/>
        </w:rPr>
        <w:t xml:space="preserve">תראו </w:t>
      </w:r>
      <w:bookmarkStart w:id="38002" w:name="_ETM_Q72_617690"/>
      <w:bookmarkEnd w:id="38002"/>
      <w:r w:rsidRPr="00DD4CCC">
        <w:rPr>
          <w:rtl/>
        </w:rPr>
        <w:t xml:space="preserve">מה </w:t>
      </w:r>
      <w:bookmarkStart w:id="38003" w:name="_ETM_Q72_617840"/>
      <w:bookmarkEnd w:id="38003"/>
      <w:r w:rsidRPr="00DD4CCC">
        <w:rPr>
          <w:rtl/>
        </w:rPr>
        <w:t xml:space="preserve">אתם </w:t>
      </w:r>
      <w:bookmarkStart w:id="38004" w:name="_ETM_Q72_618019"/>
      <w:bookmarkEnd w:id="38004"/>
      <w:r w:rsidRPr="00DD4CCC">
        <w:rPr>
          <w:rtl/>
        </w:rPr>
        <w:t>עושים</w:t>
      </w:r>
      <w:r>
        <w:rPr>
          <w:rFonts w:hint="cs"/>
          <w:rtl/>
        </w:rPr>
        <w:t>.</w:t>
      </w:r>
      <w:r w:rsidRPr="00DD4CCC">
        <w:rPr>
          <w:rtl/>
        </w:rPr>
        <w:t xml:space="preserve"> </w:t>
      </w:r>
      <w:bookmarkStart w:id="38005" w:name="_ETM_Q72_619100"/>
      <w:bookmarkEnd w:id="38005"/>
      <w:r w:rsidRPr="00DD4CCC">
        <w:rPr>
          <w:rtl/>
        </w:rPr>
        <w:t xml:space="preserve">הוצאות </w:t>
      </w:r>
      <w:bookmarkStart w:id="38006" w:name="_ETM_Q72_619640"/>
      <w:bookmarkEnd w:id="38006"/>
      <w:r>
        <w:rPr>
          <w:rFonts w:hint="cs"/>
          <w:rtl/>
        </w:rPr>
        <w:t>ה</w:t>
      </w:r>
      <w:r w:rsidRPr="00DD4CCC">
        <w:rPr>
          <w:rtl/>
        </w:rPr>
        <w:t xml:space="preserve">ביגוד </w:t>
      </w:r>
      <w:bookmarkStart w:id="38007" w:name="_ETM_Q72_620900"/>
      <w:bookmarkStart w:id="38008" w:name="_ETM_Q72_621680"/>
      <w:bookmarkEnd w:id="38007"/>
      <w:bookmarkEnd w:id="38008"/>
      <w:r>
        <w:rPr>
          <w:rFonts w:hint="cs"/>
          <w:rtl/>
        </w:rPr>
        <w:t>וההופעה שלה י</w:t>
      </w:r>
      <w:r w:rsidRPr="00DD4CCC">
        <w:rPr>
          <w:rtl/>
        </w:rPr>
        <w:t xml:space="preserve">עלו </w:t>
      </w:r>
      <w:bookmarkStart w:id="38009" w:name="_ETM_Q72_623090"/>
      <w:bookmarkEnd w:id="38009"/>
      <w:r w:rsidRPr="00DD4CCC">
        <w:rPr>
          <w:rtl/>
        </w:rPr>
        <w:t xml:space="preserve">לאזרחי </w:t>
      </w:r>
      <w:bookmarkStart w:id="38010" w:name="_ETM_Q72_623719"/>
      <w:bookmarkEnd w:id="38010"/>
      <w:r w:rsidRPr="00DD4CCC">
        <w:rPr>
          <w:rtl/>
        </w:rPr>
        <w:t xml:space="preserve">מדינת </w:t>
      </w:r>
      <w:bookmarkStart w:id="38011" w:name="_ETM_Q72_624139"/>
      <w:bookmarkEnd w:id="38011"/>
      <w:r w:rsidRPr="00DD4CCC">
        <w:rPr>
          <w:rtl/>
        </w:rPr>
        <w:t xml:space="preserve">ישראל </w:t>
      </w:r>
      <w:bookmarkStart w:id="38012" w:name="_ETM_Q72_624559"/>
      <w:bookmarkEnd w:id="38012"/>
      <w:r w:rsidRPr="00DD4CCC">
        <w:rPr>
          <w:rtl/>
        </w:rPr>
        <w:t>80</w:t>
      </w:r>
      <w:r>
        <w:rPr>
          <w:rFonts w:hint="cs"/>
          <w:rtl/>
        </w:rPr>
        <w:t>,</w:t>
      </w:r>
      <w:r w:rsidRPr="00DD4CCC">
        <w:rPr>
          <w:rtl/>
        </w:rPr>
        <w:t xml:space="preserve">000 </w:t>
      </w:r>
      <w:bookmarkStart w:id="38013" w:name="_ETM_Q72_625249"/>
      <w:bookmarkEnd w:id="38013"/>
      <w:r w:rsidRPr="00DD4CCC">
        <w:rPr>
          <w:rtl/>
        </w:rPr>
        <w:t>שקלים</w:t>
      </w:r>
      <w:r>
        <w:rPr>
          <w:rFonts w:hint="cs"/>
          <w:rtl/>
        </w:rPr>
        <w:t>;</w:t>
      </w:r>
      <w:r w:rsidRPr="00DD4CCC">
        <w:rPr>
          <w:rtl/>
        </w:rPr>
        <w:t xml:space="preserve"> </w:t>
      </w:r>
      <w:bookmarkStart w:id="38014" w:name="_ETM_Q72_626599"/>
      <w:bookmarkEnd w:id="38014"/>
      <w:r w:rsidRPr="00DD4CCC">
        <w:rPr>
          <w:rtl/>
        </w:rPr>
        <w:t xml:space="preserve">הגדלת </w:t>
      </w:r>
      <w:bookmarkStart w:id="38015" w:name="_ETM_Q72_627139"/>
      <w:bookmarkEnd w:id="38015"/>
      <w:r w:rsidRPr="00DD4CCC">
        <w:rPr>
          <w:rtl/>
        </w:rPr>
        <w:t xml:space="preserve">העובדים </w:t>
      </w:r>
      <w:bookmarkStart w:id="38016" w:name="_ETM_Q72_627680"/>
      <w:bookmarkEnd w:id="38016"/>
      <w:r w:rsidRPr="00DD4CCC">
        <w:rPr>
          <w:rtl/>
        </w:rPr>
        <w:t xml:space="preserve">והמשרתים </w:t>
      </w:r>
      <w:bookmarkStart w:id="38017" w:name="_ETM_Q72_628549"/>
      <w:bookmarkEnd w:id="38017"/>
      <w:r w:rsidRPr="00DD4CCC">
        <w:rPr>
          <w:rtl/>
        </w:rPr>
        <w:t xml:space="preserve">את </w:t>
      </w:r>
      <w:bookmarkStart w:id="38018" w:name="_ETM_Q72_628700"/>
      <w:bookmarkEnd w:id="38018"/>
      <w:r w:rsidRPr="00DD4CCC">
        <w:rPr>
          <w:rtl/>
        </w:rPr>
        <w:t xml:space="preserve">הקיסר </w:t>
      </w:r>
      <w:bookmarkStart w:id="38019" w:name="_ETM_Q72_629420"/>
      <w:bookmarkEnd w:id="38019"/>
      <w:r w:rsidRPr="00DD4CCC">
        <w:rPr>
          <w:rtl/>
        </w:rPr>
        <w:t>ומשפחתו</w:t>
      </w:r>
      <w:r>
        <w:rPr>
          <w:rFonts w:hint="cs"/>
          <w:rtl/>
        </w:rPr>
        <w:t>.</w:t>
      </w:r>
      <w:r w:rsidRPr="00DD4CCC">
        <w:rPr>
          <w:rtl/>
        </w:rPr>
        <w:t xml:space="preserve"> </w:t>
      </w:r>
      <w:bookmarkStart w:id="38020" w:name="_ETM_Q72_631349"/>
      <w:bookmarkEnd w:id="38020"/>
      <w:r w:rsidRPr="00DD4CCC">
        <w:rPr>
          <w:rtl/>
        </w:rPr>
        <w:t>חברים</w:t>
      </w:r>
      <w:r>
        <w:rPr>
          <w:rFonts w:hint="cs"/>
          <w:rtl/>
        </w:rPr>
        <w:t>,</w:t>
      </w:r>
      <w:r w:rsidRPr="00DD4CCC">
        <w:rPr>
          <w:rtl/>
        </w:rPr>
        <w:t xml:space="preserve"> </w:t>
      </w:r>
      <w:bookmarkStart w:id="38021" w:name="_ETM_Q72_631860"/>
      <w:bookmarkEnd w:id="38021"/>
      <w:r w:rsidRPr="00DD4CCC">
        <w:rPr>
          <w:rtl/>
        </w:rPr>
        <w:t xml:space="preserve">אני </w:t>
      </w:r>
      <w:bookmarkStart w:id="38022" w:name="_ETM_Q72_632040"/>
      <w:bookmarkEnd w:id="38022"/>
      <w:r w:rsidRPr="00DD4CCC">
        <w:rPr>
          <w:rtl/>
        </w:rPr>
        <w:t xml:space="preserve">רוצה </w:t>
      </w:r>
      <w:bookmarkStart w:id="38023" w:name="_ETM_Q72_632370"/>
      <w:bookmarkEnd w:id="38023"/>
      <w:r w:rsidRPr="00DD4CCC">
        <w:rPr>
          <w:rtl/>
        </w:rPr>
        <w:t xml:space="preserve">לדבר </w:t>
      </w:r>
      <w:bookmarkStart w:id="38024" w:name="_ETM_Q72_633439"/>
      <w:bookmarkEnd w:id="38024"/>
      <w:r>
        <w:rPr>
          <w:rFonts w:hint="cs"/>
          <w:rtl/>
        </w:rPr>
        <w:t>ע</w:t>
      </w:r>
      <w:r w:rsidRPr="00DD4CCC">
        <w:rPr>
          <w:rtl/>
        </w:rPr>
        <w:t xml:space="preserve">ל </w:t>
      </w:r>
      <w:bookmarkStart w:id="38025" w:name="_ETM_Q72_633709"/>
      <w:bookmarkEnd w:id="38025"/>
      <w:r w:rsidRPr="00DD4CCC">
        <w:rPr>
          <w:rtl/>
        </w:rPr>
        <w:t xml:space="preserve">ישראל </w:t>
      </w:r>
      <w:bookmarkStart w:id="38026" w:name="_ETM_Q72_634099"/>
      <w:bookmarkEnd w:id="38026"/>
      <w:r>
        <w:rPr>
          <w:rFonts w:hint="cs"/>
          <w:rtl/>
        </w:rPr>
        <w:t>ה</w:t>
      </w:r>
      <w:r w:rsidRPr="00DD4CCC">
        <w:rPr>
          <w:rtl/>
        </w:rPr>
        <w:t>ראשונה</w:t>
      </w:r>
      <w:r w:rsidR="00EE2730">
        <w:rPr>
          <w:rFonts w:hint="cs"/>
          <w:rtl/>
        </w:rPr>
        <w:t>,</w:t>
      </w:r>
      <w:r w:rsidRPr="00DD4CCC">
        <w:rPr>
          <w:rtl/>
        </w:rPr>
        <w:t xml:space="preserve"> </w:t>
      </w:r>
      <w:bookmarkStart w:id="38027" w:name="_ETM_Q72_634760"/>
      <w:bookmarkEnd w:id="38027"/>
      <w:r w:rsidRPr="00DD4CCC">
        <w:rPr>
          <w:rtl/>
        </w:rPr>
        <w:t xml:space="preserve">ששותה </w:t>
      </w:r>
      <w:bookmarkStart w:id="38028" w:name="_ETM_Q72_635269"/>
      <w:bookmarkEnd w:id="38028"/>
      <w:r w:rsidRPr="00DD4CCC">
        <w:rPr>
          <w:rtl/>
        </w:rPr>
        <w:t xml:space="preserve">שמפניה </w:t>
      </w:r>
      <w:bookmarkStart w:id="38029" w:name="_ETM_Q72_635900"/>
      <w:bookmarkEnd w:id="38029"/>
      <w:r w:rsidRPr="00DD4CCC">
        <w:rPr>
          <w:rtl/>
        </w:rPr>
        <w:t xml:space="preserve">ורודה </w:t>
      </w:r>
      <w:bookmarkStart w:id="38030" w:name="_ETM_Q72_637070"/>
      <w:bookmarkEnd w:id="38030"/>
      <w:r w:rsidRPr="00DD4CCC">
        <w:rPr>
          <w:rtl/>
        </w:rPr>
        <w:t xml:space="preserve">וממנה </w:t>
      </w:r>
      <w:bookmarkStart w:id="38031" w:name="_ETM_Q72_637760"/>
      <w:bookmarkEnd w:id="38031"/>
      <w:r w:rsidRPr="00DD4CCC">
        <w:rPr>
          <w:rtl/>
        </w:rPr>
        <w:t xml:space="preserve">שר </w:t>
      </w:r>
      <w:bookmarkStart w:id="38032" w:name="_ETM_Q72_638780"/>
      <w:bookmarkEnd w:id="38032"/>
      <w:r w:rsidRPr="00DD4CCC">
        <w:rPr>
          <w:rtl/>
        </w:rPr>
        <w:t xml:space="preserve">שגנב </w:t>
      </w:r>
      <w:bookmarkStart w:id="38033" w:name="_ETM_Q72_639590"/>
      <w:bookmarkEnd w:id="38033"/>
      <w:r w:rsidRPr="00DD4CCC">
        <w:rPr>
          <w:rtl/>
        </w:rPr>
        <w:t xml:space="preserve">פעמיים </w:t>
      </w:r>
      <w:bookmarkStart w:id="38034" w:name="_ETM_Q72_640520"/>
      <w:bookmarkEnd w:id="38034"/>
      <w:r w:rsidRPr="00DD4CCC">
        <w:rPr>
          <w:rtl/>
        </w:rPr>
        <w:t xml:space="preserve">מעם </w:t>
      </w:r>
      <w:bookmarkStart w:id="38035" w:name="_ETM_Q72_640850"/>
      <w:bookmarkEnd w:id="38035"/>
      <w:r w:rsidRPr="00DD4CCC">
        <w:rPr>
          <w:rtl/>
        </w:rPr>
        <w:t xml:space="preserve">ישראל </w:t>
      </w:r>
      <w:bookmarkStart w:id="38036" w:name="_ETM_Q72_641920"/>
      <w:bookmarkEnd w:id="38036"/>
      <w:r>
        <w:rPr>
          <w:rFonts w:hint="cs"/>
          <w:rtl/>
        </w:rPr>
        <w:t xml:space="preserve">– </w:t>
      </w:r>
      <w:r w:rsidRPr="00DD4CCC">
        <w:rPr>
          <w:rtl/>
        </w:rPr>
        <w:t xml:space="preserve">גונב </w:t>
      </w:r>
      <w:bookmarkStart w:id="38037" w:name="_ETM_Q72_642819"/>
      <w:bookmarkEnd w:id="38037"/>
      <w:r w:rsidRPr="00DD4CCC">
        <w:rPr>
          <w:rtl/>
        </w:rPr>
        <w:t xml:space="preserve">ומבקש </w:t>
      </w:r>
      <w:bookmarkStart w:id="38038" w:name="_ETM_Q72_643540"/>
      <w:bookmarkEnd w:id="38038"/>
      <w:r w:rsidRPr="00DD4CCC">
        <w:rPr>
          <w:rtl/>
        </w:rPr>
        <w:t xml:space="preserve">לשלוח </w:t>
      </w:r>
      <w:bookmarkStart w:id="38039" w:name="_ETM_Q72_644140"/>
      <w:bookmarkEnd w:id="38039"/>
      <w:r w:rsidRPr="00DD4CCC">
        <w:rPr>
          <w:rtl/>
        </w:rPr>
        <w:t xml:space="preserve">תלושי </w:t>
      </w:r>
      <w:bookmarkStart w:id="38040" w:name="_ETM_Q72_644739"/>
      <w:bookmarkEnd w:id="38040"/>
      <w:r w:rsidRPr="00DD4CCC">
        <w:rPr>
          <w:rtl/>
        </w:rPr>
        <w:t xml:space="preserve">מזון </w:t>
      </w:r>
      <w:bookmarkStart w:id="38041" w:name="_ETM_Q72_646090"/>
      <w:bookmarkEnd w:id="38041"/>
      <w:r w:rsidRPr="00DD4CCC">
        <w:rPr>
          <w:rtl/>
        </w:rPr>
        <w:t xml:space="preserve">לאותה </w:t>
      </w:r>
      <w:bookmarkStart w:id="38042" w:name="_ETM_Q72_646569"/>
      <w:bookmarkEnd w:id="38042"/>
      <w:r w:rsidRPr="00DD4CCC">
        <w:rPr>
          <w:rtl/>
        </w:rPr>
        <w:t xml:space="preserve">ישראל </w:t>
      </w:r>
      <w:bookmarkStart w:id="38043" w:name="_ETM_Q72_647109"/>
      <w:bookmarkEnd w:id="38043"/>
      <w:r w:rsidRPr="00DD4CCC">
        <w:rPr>
          <w:rtl/>
        </w:rPr>
        <w:t xml:space="preserve">השנייה </w:t>
      </w:r>
      <w:bookmarkStart w:id="38044" w:name="_ETM_Q72_647769"/>
      <w:bookmarkEnd w:id="38044"/>
      <w:r w:rsidRPr="00DD4CCC">
        <w:rPr>
          <w:rtl/>
        </w:rPr>
        <w:t xml:space="preserve">שממנה </w:t>
      </w:r>
      <w:bookmarkStart w:id="38045" w:name="_ETM_Q72_648370"/>
      <w:bookmarkEnd w:id="38045"/>
      <w:r w:rsidRPr="00DD4CCC">
        <w:rPr>
          <w:rtl/>
        </w:rPr>
        <w:t xml:space="preserve">הוא </w:t>
      </w:r>
      <w:bookmarkStart w:id="38046" w:name="_ETM_Q72_648459"/>
      <w:bookmarkEnd w:id="38046"/>
      <w:r w:rsidRPr="00DD4CCC">
        <w:rPr>
          <w:rtl/>
        </w:rPr>
        <w:t>גנב</w:t>
      </w:r>
      <w:r>
        <w:rPr>
          <w:rFonts w:hint="cs"/>
          <w:rtl/>
        </w:rPr>
        <w:t>.</w:t>
      </w:r>
      <w:r w:rsidRPr="00DD4CCC">
        <w:rPr>
          <w:rtl/>
        </w:rPr>
        <w:t xml:space="preserve"> </w:t>
      </w:r>
      <w:bookmarkStart w:id="38047" w:name="_ETM_Q72_650159"/>
      <w:bookmarkEnd w:id="38047"/>
      <w:r w:rsidRPr="00DD4CCC">
        <w:rPr>
          <w:rtl/>
        </w:rPr>
        <w:t xml:space="preserve">אני </w:t>
      </w:r>
      <w:bookmarkStart w:id="38048" w:name="_ETM_Q72_650370"/>
      <w:bookmarkEnd w:id="38048"/>
      <w:r w:rsidRPr="00DD4CCC">
        <w:rPr>
          <w:rtl/>
        </w:rPr>
        <w:t xml:space="preserve">רוצה </w:t>
      </w:r>
      <w:bookmarkStart w:id="38049" w:name="_ETM_Q72_650640"/>
      <w:bookmarkEnd w:id="38049"/>
      <w:r w:rsidRPr="00DD4CCC">
        <w:rPr>
          <w:rtl/>
        </w:rPr>
        <w:t xml:space="preserve">לדבר </w:t>
      </w:r>
      <w:bookmarkStart w:id="38050" w:name="_ETM_Q72_651060"/>
      <w:bookmarkEnd w:id="38050"/>
      <w:r w:rsidRPr="00DD4CCC">
        <w:rPr>
          <w:rtl/>
        </w:rPr>
        <w:t xml:space="preserve">על </w:t>
      </w:r>
      <w:bookmarkStart w:id="38051" w:name="_ETM_Q72_651150"/>
      <w:bookmarkEnd w:id="38051"/>
      <w:r w:rsidRPr="00DD4CCC">
        <w:rPr>
          <w:rtl/>
        </w:rPr>
        <w:t xml:space="preserve">ישראל </w:t>
      </w:r>
      <w:bookmarkStart w:id="38052" w:name="_ETM_Q72_651540"/>
      <w:bookmarkEnd w:id="38052"/>
      <w:r>
        <w:rPr>
          <w:rFonts w:hint="cs"/>
          <w:rtl/>
        </w:rPr>
        <w:t>ה</w:t>
      </w:r>
      <w:r w:rsidRPr="00DD4CCC">
        <w:rPr>
          <w:rtl/>
        </w:rPr>
        <w:t>ראשונה</w:t>
      </w:r>
      <w:r w:rsidR="00EE2730">
        <w:rPr>
          <w:rFonts w:hint="cs"/>
          <w:rtl/>
        </w:rPr>
        <w:t>,</w:t>
      </w:r>
      <w:r w:rsidRPr="00DD4CCC">
        <w:rPr>
          <w:rtl/>
        </w:rPr>
        <w:t xml:space="preserve"> </w:t>
      </w:r>
      <w:bookmarkStart w:id="38053" w:name="_ETM_Q72_652109"/>
      <w:bookmarkEnd w:id="38053"/>
      <w:r w:rsidRPr="00DD4CCC">
        <w:rPr>
          <w:rtl/>
        </w:rPr>
        <w:t xml:space="preserve">שעונדת </w:t>
      </w:r>
      <w:bookmarkStart w:id="38054" w:name="_ETM_Q72_653160"/>
      <w:bookmarkEnd w:id="38054"/>
      <w:r>
        <w:rPr>
          <w:rtl/>
        </w:rPr>
        <w:t>שעונ</w:t>
      </w:r>
      <w:r>
        <w:rPr>
          <w:rFonts w:hint="cs"/>
          <w:rtl/>
        </w:rPr>
        <w:t>י</w:t>
      </w:r>
      <w:r w:rsidRPr="00DD4CCC">
        <w:rPr>
          <w:rtl/>
        </w:rPr>
        <w:t xml:space="preserve"> </w:t>
      </w:r>
      <w:bookmarkStart w:id="38055" w:name="_ETM_Q72_653640"/>
      <w:bookmarkEnd w:id="38055"/>
      <w:r w:rsidRPr="00DD4CCC">
        <w:rPr>
          <w:rtl/>
        </w:rPr>
        <w:t xml:space="preserve">יוקרה </w:t>
      </w:r>
      <w:bookmarkStart w:id="38056" w:name="_ETM_Q72_654569"/>
      <w:bookmarkEnd w:id="38056"/>
      <w:r>
        <w:rPr>
          <w:rtl/>
        </w:rPr>
        <w:t>ו</w:t>
      </w:r>
      <w:bookmarkStart w:id="38057" w:name="_ETM_Q72_654959"/>
      <w:bookmarkEnd w:id="38057"/>
      <w:r w:rsidRPr="00DD4CCC">
        <w:rPr>
          <w:rtl/>
        </w:rPr>
        <w:t xml:space="preserve">עונה </w:t>
      </w:r>
      <w:bookmarkStart w:id="38058" w:name="_ETM_Q72_655170"/>
      <w:bookmarkEnd w:id="38058"/>
      <w:r w:rsidRPr="00DD4CCC">
        <w:rPr>
          <w:rtl/>
        </w:rPr>
        <w:t xml:space="preserve">לשם </w:t>
      </w:r>
      <w:bookmarkStart w:id="38059" w:name="_ETM_Q72_655560"/>
      <w:bookmarkEnd w:id="38059"/>
      <w:r>
        <w:rPr>
          <w:rFonts w:hint="cs"/>
          <w:rtl/>
        </w:rPr>
        <w:t xml:space="preserve">"אמסלם", </w:t>
      </w:r>
      <w:bookmarkStart w:id="38060" w:name="_ETM_Q72_655920"/>
      <w:bookmarkStart w:id="38061" w:name="_ETM_Q72_657020"/>
      <w:bookmarkEnd w:id="38060"/>
      <w:bookmarkEnd w:id="38061"/>
      <w:r w:rsidRPr="00DD4CCC">
        <w:rPr>
          <w:rtl/>
        </w:rPr>
        <w:t xml:space="preserve">אבל </w:t>
      </w:r>
      <w:bookmarkStart w:id="38062" w:name="_ETM_Q72_657260"/>
      <w:bookmarkEnd w:id="38062"/>
      <w:r w:rsidRPr="00DD4CCC">
        <w:rPr>
          <w:rtl/>
        </w:rPr>
        <w:t xml:space="preserve">עושה </w:t>
      </w:r>
      <w:bookmarkStart w:id="38063" w:name="_ETM_Q72_657560"/>
      <w:bookmarkEnd w:id="38063"/>
      <w:r w:rsidRPr="00DD4CCC">
        <w:rPr>
          <w:rtl/>
        </w:rPr>
        <w:t>הכ</w:t>
      </w:r>
      <w:r>
        <w:rPr>
          <w:rFonts w:hint="cs"/>
          <w:rtl/>
        </w:rPr>
        <w:t>ו</w:t>
      </w:r>
      <w:r w:rsidRPr="00DD4CCC">
        <w:rPr>
          <w:rtl/>
        </w:rPr>
        <w:t xml:space="preserve">ל </w:t>
      </w:r>
      <w:bookmarkStart w:id="38064" w:name="_ETM_Q72_658520"/>
      <w:bookmarkEnd w:id="38064"/>
      <w:r w:rsidRPr="00DD4CCC">
        <w:rPr>
          <w:rtl/>
        </w:rPr>
        <w:t xml:space="preserve">כדי </w:t>
      </w:r>
      <w:bookmarkStart w:id="38065" w:name="_ETM_Q72_658760"/>
      <w:bookmarkEnd w:id="38065"/>
      <w:r w:rsidRPr="00DD4CCC">
        <w:rPr>
          <w:rtl/>
        </w:rPr>
        <w:t xml:space="preserve">שהמשפחה </w:t>
      </w:r>
      <w:bookmarkStart w:id="38066" w:name="_ETM_Q72_659150"/>
      <w:bookmarkStart w:id="38067" w:name="_ETM_Q72_659329"/>
      <w:bookmarkEnd w:id="38066"/>
      <w:bookmarkEnd w:id="38067"/>
      <w:r w:rsidRPr="00DD4CCC">
        <w:rPr>
          <w:rtl/>
        </w:rPr>
        <w:t xml:space="preserve">שלי </w:t>
      </w:r>
      <w:bookmarkStart w:id="38068" w:name="_ETM_Q72_659810"/>
      <w:bookmarkEnd w:id="38068"/>
      <w:r w:rsidRPr="00DD4CCC">
        <w:rPr>
          <w:rtl/>
        </w:rPr>
        <w:t xml:space="preserve">בישראל </w:t>
      </w:r>
      <w:bookmarkStart w:id="38069" w:name="_ETM_Q72_660470"/>
      <w:bookmarkEnd w:id="38069"/>
      <w:r w:rsidRPr="00DD4CCC">
        <w:rPr>
          <w:rtl/>
        </w:rPr>
        <w:t>השנייה</w:t>
      </w:r>
      <w:r>
        <w:rPr>
          <w:rFonts w:hint="cs"/>
          <w:rtl/>
        </w:rPr>
        <w:t>,</w:t>
      </w:r>
      <w:r w:rsidRPr="00DD4CCC">
        <w:rPr>
          <w:rtl/>
        </w:rPr>
        <w:t xml:space="preserve"> </w:t>
      </w:r>
      <w:bookmarkStart w:id="38070" w:name="_ETM_Q72_661280"/>
      <w:bookmarkEnd w:id="38070"/>
      <w:r w:rsidRPr="00DD4CCC">
        <w:rPr>
          <w:rtl/>
        </w:rPr>
        <w:t xml:space="preserve">העונה </w:t>
      </w:r>
      <w:bookmarkStart w:id="38071" w:name="_ETM_Q72_661670"/>
      <w:bookmarkEnd w:id="38071"/>
      <w:r w:rsidRPr="00DD4CCC">
        <w:rPr>
          <w:rtl/>
        </w:rPr>
        <w:t xml:space="preserve">לשם </w:t>
      </w:r>
      <w:bookmarkStart w:id="38072" w:name="_ETM_Q72_662030"/>
      <w:bookmarkEnd w:id="38072"/>
      <w:r>
        <w:rPr>
          <w:rFonts w:hint="cs"/>
          <w:rtl/>
        </w:rPr>
        <w:t>"</w:t>
      </w:r>
      <w:r w:rsidRPr="00DD4CCC">
        <w:rPr>
          <w:rtl/>
        </w:rPr>
        <w:t>סעדה</w:t>
      </w:r>
      <w:r>
        <w:rPr>
          <w:rFonts w:hint="cs"/>
          <w:rtl/>
        </w:rPr>
        <w:t>",</w:t>
      </w:r>
      <w:r w:rsidRPr="00DD4CCC">
        <w:rPr>
          <w:rtl/>
        </w:rPr>
        <w:t xml:space="preserve"> </w:t>
      </w:r>
      <w:bookmarkStart w:id="38073" w:name="_ETM_Q72_663189"/>
      <w:bookmarkEnd w:id="38073"/>
      <w:r w:rsidRPr="00DD4CCC">
        <w:rPr>
          <w:rtl/>
        </w:rPr>
        <w:t xml:space="preserve">תמשיך </w:t>
      </w:r>
      <w:bookmarkStart w:id="38074" w:name="_ETM_Q72_663700"/>
      <w:bookmarkEnd w:id="38074"/>
      <w:r w:rsidRPr="00DD4CCC">
        <w:rPr>
          <w:rtl/>
        </w:rPr>
        <w:t>לר</w:t>
      </w:r>
      <w:r>
        <w:rPr>
          <w:rFonts w:hint="cs"/>
          <w:rtl/>
        </w:rPr>
        <w:t>ע</w:t>
      </w:r>
      <w:r w:rsidRPr="00DD4CCC">
        <w:rPr>
          <w:rtl/>
        </w:rPr>
        <w:t xml:space="preserve">וב </w:t>
      </w:r>
      <w:bookmarkStart w:id="38075" w:name="_ETM_Q72_664209"/>
      <w:bookmarkEnd w:id="38075"/>
      <w:r w:rsidRPr="00DD4CCC">
        <w:rPr>
          <w:rtl/>
        </w:rPr>
        <w:t xml:space="preserve">ללחם </w:t>
      </w:r>
      <w:bookmarkStart w:id="38076" w:name="_ETM_Q72_665290"/>
      <w:bookmarkEnd w:id="38076"/>
      <w:r w:rsidRPr="00DD4CCC">
        <w:rPr>
          <w:rtl/>
        </w:rPr>
        <w:t xml:space="preserve">ולא </w:t>
      </w:r>
      <w:bookmarkStart w:id="38077" w:name="_ETM_Q72_665590"/>
      <w:bookmarkEnd w:id="38077"/>
      <w:r w:rsidRPr="00DD4CCC">
        <w:rPr>
          <w:rtl/>
        </w:rPr>
        <w:t xml:space="preserve">תסגור </w:t>
      </w:r>
      <w:bookmarkStart w:id="38078" w:name="_ETM_Q72_666610"/>
      <w:bookmarkEnd w:id="38078"/>
      <w:r w:rsidRPr="00DD4CCC">
        <w:rPr>
          <w:rtl/>
        </w:rPr>
        <w:t xml:space="preserve">את </w:t>
      </w:r>
      <w:bookmarkStart w:id="38079" w:name="_ETM_Q72_666790"/>
      <w:bookmarkEnd w:id="38079"/>
      <w:r w:rsidRPr="00DD4CCC">
        <w:rPr>
          <w:rtl/>
        </w:rPr>
        <w:t>החודש</w:t>
      </w:r>
      <w:r>
        <w:rPr>
          <w:rFonts w:hint="cs"/>
          <w:rtl/>
        </w:rPr>
        <w:t>,</w:t>
      </w:r>
      <w:r w:rsidRPr="00DD4CCC">
        <w:rPr>
          <w:rtl/>
        </w:rPr>
        <w:t xml:space="preserve"> </w:t>
      </w:r>
      <w:bookmarkStart w:id="38080" w:name="_ETM_Q72_667840"/>
      <w:bookmarkEnd w:id="38080"/>
      <w:r w:rsidRPr="00DD4CCC">
        <w:rPr>
          <w:rtl/>
        </w:rPr>
        <w:t xml:space="preserve">ותישאר </w:t>
      </w:r>
      <w:bookmarkStart w:id="38081" w:name="_ETM_Q72_668409"/>
      <w:bookmarkEnd w:id="38081"/>
      <w:r w:rsidRPr="00DD4CCC">
        <w:rPr>
          <w:rtl/>
        </w:rPr>
        <w:t xml:space="preserve">לנצח </w:t>
      </w:r>
      <w:bookmarkStart w:id="38082" w:name="_ETM_Q72_669040"/>
      <w:bookmarkEnd w:id="38082"/>
      <w:r w:rsidRPr="00DD4CCC">
        <w:rPr>
          <w:rtl/>
        </w:rPr>
        <w:t>מקופחת</w:t>
      </w:r>
      <w:r>
        <w:rPr>
          <w:rFonts w:hint="cs"/>
          <w:rtl/>
        </w:rPr>
        <w:t>.</w:t>
      </w:r>
      <w:r w:rsidRPr="00DD4CCC">
        <w:rPr>
          <w:rtl/>
        </w:rPr>
        <w:t xml:space="preserve"> </w:t>
      </w:r>
      <w:bookmarkStart w:id="38083" w:name="_ETM_Q72_670430"/>
      <w:bookmarkEnd w:id="38083"/>
      <w:r w:rsidRPr="00DD4CCC">
        <w:rPr>
          <w:rtl/>
        </w:rPr>
        <w:t xml:space="preserve">אני </w:t>
      </w:r>
      <w:bookmarkStart w:id="38084" w:name="_ETM_Q72_670760"/>
      <w:bookmarkEnd w:id="38084"/>
      <w:r w:rsidRPr="00DD4CCC">
        <w:rPr>
          <w:rtl/>
        </w:rPr>
        <w:t xml:space="preserve">רוצה </w:t>
      </w:r>
      <w:bookmarkStart w:id="38085" w:name="_ETM_Q72_671060"/>
      <w:bookmarkEnd w:id="38085"/>
      <w:r w:rsidRPr="00DD4CCC">
        <w:rPr>
          <w:rtl/>
        </w:rPr>
        <w:t xml:space="preserve">לדבר </w:t>
      </w:r>
      <w:bookmarkStart w:id="38086" w:name="_ETM_Q72_671510"/>
      <w:bookmarkEnd w:id="38086"/>
      <w:r w:rsidRPr="00DD4CCC">
        <w:rPr>
          <w:rtl/>
        </w:rPr>
        <w:t xml:space="preserve">על </w:t>
      </w:r>
      <w:bookmarkStart w:id="38087" w:name="_ETM_Q72_671630"/>
      <w:bookmarkEnd w:id="38087"/>
      <w:r w:rsidRPr="00DD4CCC">
        <w:rPr>
          <w:rtl/>
        </w:rPr>
        <w:t xml:space="preserve">ישראל </w:t>
      </w:r>
      <w:bookmarkStart w:id="38088" w:name="_ETM_Q72_671959"/>
      <w:bookmarkEnd w:id="38088"/>
      <w:r>
        <w:rPr>
          <w:rFonts w:hint="cs"/>
          <w:rtl/>
        </w:rPr>
        <w:t>ה</w:t>
      </w:r>
      <w:r w:rsidRPr="00DD4CCC">
        <w:rPr>
          <w:rtl/>
        </w:rPr>
        <w:t>ראשונה</w:t>
      </w:r>
      <w:r w:rsidR="00EE2730">
        <w:rPr>
          <w:rFonts w:hint="cs"/>
          <w:rtl/>
        </w:rPr>
        <w:t>,</w:t>
      </w:r>
      <w:r w:rsidRPr="00DD4CCC">
        <w:rPr>
          <w:rtl/>
        </w:rPr>
        <w:t xml:space="preserve"> </w:t>
      </w:r>
      <w:bookmarkStart w:id="38089" w:name="_ETM_Q72_672530"/>
      <w:bookmarkEnd w:id="38089"/>
      <w:r w:rsidRPr="00DD4CCC">
        <w:rPr>
          <w:rtl/>
        </w:rPr>
        <w:t xml:space="preserve">ששלטה </w:t>
      </w:r>
      <w:bookmarkStart w:id="38090" w:name="_ETM_Q72_673160"/>
      <w:bookmarkEnd w:id="38090"/>
      <w:r w:rsidRPr="00DD4CCC">
        <w:rPr>
          <w:rtl/>
        </w:rPr>
        <w:t xml:space="preserve">פה </w:t>
      </w:r>
      <w:bookmarkStart w:id="38091" w:name="_ETM_Q72_673790"/>
      <w:bookmarkEnd w:id="38091"/>
      <w:r w:rsidRPr="00DD4CCC">
        <w:rPr>
          <w:rtl/>
        </w:rPr>
        <w:t xml:space="preserve">במדינה </w:t>
      </w:r>
      <w:bookmarkStart w:id="38092" w:name="_ETM_Q72_675190"/>
      <w:bookmarkEnd w:id="38092"/>
      <w:r w:rsidRPr="00DD4CCC">
        <w:rPr>
          <w:rtl/>
        </w:rPr>
        <w:t xml:space="preserve">שני </w:t>
      </w:r>
      <w:bookmarkStart w:id="38093" w:name="_ETM_Q72_675550"/>
      <w:bookmarkEnd w:id="38093"/>
      <w:r w:rsidRPr="00DD4CCC">
        <w:rPr>
          <w:rtl/>
        </w:rPr>
        <w:t xml:space="preserve">עשורים </w:t>
      </w:r>
      <w:bookmarkStart w:id="38094" w:name="_ETM_Q72_676660"/>
      <w:bookmarkEnd w:id="38094"/>
      <w:r w:rsidRPr="00DD4CCC">
        <w:rPr>
          <w:rtl/>
        </w:rPr>
        <w:t xml:space="preserve">ודאגה </w:t>
      </w:r>
      <w:bookmarkStart w:id="38095" w:name="_ETM_Q72_677650"/>
      <w:bookmarkEnd w:id="38095"/>
      <w:r w:rsidRPr="00DD4CCC">
        <w:rPr>
          <w:rtl/>
        </w:rPr>
        <w:t xml:space="preserve">לשמר </w:t>
      </w:r>
      <w:bookmarkStart w:id="38096" w:name="_ETM_Q72_678310"/>
      <w:bookmarkEnd w:id="38096"/>
      <w:r w:rsidRPr="00DD4CCC">
        <w:rPr>
          <w:rtl/>
        </w:rPr>
        <w:t>בורות</w:t>
      </w:r>
      <w:r>
        <w:rPr>
          <w:rFonts w:hint="cs"/>
          <w:rtl/>
        </w:rPr>
        <w:t xml:space="preserve">, </w:t>
      </w:r>
      <w:bookmarkStart w:id="38097" w:name="_ETM_Q72_679610"/>
      <w:bookmarkEnd w:id="38097"/>
      <w:r w:rsidRPr="00DD4CCC">
        <w:rPr>
          <w:rtl/>
        </w:rPr>
        <w:t>קיבוע</w:t>
      </w:r>
      <w:bookmarkStart w:id="38098" w:name="_ETM_Q72_680299"/>
      <w:bookmarkStart w:id="38099" w:name="_ETM_Q72_680689"/>
      <w:bookmarkEnd w:id="38098"/>
      <w:bookmarkEnd w:id="38099"/>
      <w:r>
        <w:rPr>
          <w:rFonts w:hint="cs"/>
          <w:rtl/>
        </w:rPr>
        <w:t xml:space="preserve"> העוני, </w:t>
      </w:r>
      <w:r w:rsidRPr="00DD4CCC">
        <w:rPr>
          <w:rtl/>
        </w:rPr>
        <w:t>קיפוח</w:t>
      </w:r>
      <w:r>
        <w:rPr>
          <w:rFonts w:hint="cs"/>
          <w:rtl/>
        </w:rPr>
        <w:t>,</w:t>
      </w:r>
      <w:r w:rsidRPr="00DD4CCC">
        <w:rPr>
          <w:rtl/>
        </w:rPr>
        <w:t xml:space="preserve"> </w:t>
      </w:r>
      <w:bookmarkStart w:id="38100" w:name="_ETM_Q72_681950"/>
      <w:bookmarkEnd w:id="38100"/>
      <w:r w:rsidRPr="00DD4CCC">
        <w:rPr>
          <w:rtl/>
        </w:rPr>
        <w:t>אבל</w:t>
      </w:r>
      <w:r>
        <w:rPr>
          <w:rFonts w:hint="cs"/>
          <w:rtl/>
        </w:rPr>
        <w:t xml:space="preserve"> </w:t>
      </w:r>
      <w:bookmarkStart w:id="38101" w:name="_ETM_Q72_681858"/>
      <w:bookmarkEnd w:id="38101"/>
      <w:r>
        <w:rPr>
          <w:rFonts w:hint="cs"/>
          <w:rtl/>
        </w:rPr>
        <w:t xml:space="preserve">האשימה, ועדיין מאשימה </w:t>
      </w:r>
      <w:bookmarkStart w:id="38102" w:name="_ETM_Q72_685060"/>
      <w:bookmarkEnd w:id="38102"/>
      <w:r w:rsidRPr="00DD4CCC">
        <w:rPr>
          <w:rtl/>
        </w:rPr>
        <w:t xml:space="preserve">ברוב </w:t>
      </w:r>
      <w:bookmarkStart w:id="38103" w:name="_ETM_Q72_685450"/>
      <w:bookmarkEnd w:id="38103"/>
      <w:r w:rsidRPr="00DD4CCC">
        <w:rPr>
          <w:rtl/>
        </w:rPr>
        <w:t>חוצפתה</w:t>
      </w:r>
      <w:r w:rsidR="00EE2730">
        <w:rPr>
          <w:rFonts w:hint="cs"/>
          <w:rtl/>
        </w:rPr>
        <w:t>,</w:t>
      </w:r>
      <w:r w:rsidRPr="00DD4CCC">
        <w:rPr>
          <w:rtl/>
        </w:rPr>
        <w:t xml:space="preserve"> </w:t>
      </w:r>
      <w:bookmarkStart w:id="38104" w:name="_ETM_Q72_686939"/>
      <w:bookmarkEnd w:id="38104"/>
      <w:r w:rsidRPr="00DD4CCC">
        <w:rPr>
          <w:rtl/>
        </w:rPr>
        <w:t>א</w:t>
      </w:r>
      <w:r>
        <w:rPr>
          <w:rFonts w:hint="cs"/>
          <w:rtl/>
        </w:rPr>
        <w:t xml:space="preserve">ת </w:t>
      </w:r>
      <w:bookmarkStart w:id="38105" w:name="_ETM_Q72_687220"/>
      <w:bookmarkEnd w:id="38105"/>
      <w:r>
        <w:rPr>
          <w:rFonts w:hint="cs"/>
          <w:rtl/>
        </w:rPr>
        <w:t xml:space="preserve">אנשי </w:t>
      </w:r>
      <w:bookmarkStart w:id="38106" w:name="_ETM_Q72_687520"/>
      <w:bookmarkEnd w:id="38106"/>
      <w:r w:rsidRPr="00DD4CCC">
        <w:rPr>
          <w:rtl/>
        </w:rPr>
        <w:t xml:space="preserve">ישראל </w:t>
      </w:r>
      <w:bookmarkStart w:id="38107" w:name="_ETM_Q72_688150"/>
      <w:bookmarkEnd w:id="38107"/>
      <w:r w:rsidRPr="00DD4CCC">
        <w:rPr>
          <w:rtl/>
        </w:rPr>
        <w:t xml:space="preserve">השנייה </w:t>
      </w:r>
      <w:bookmarkStart w:id="38108" w:name="_ETM_Q72_688720"/>
      <w:bookmarkEnd w:id="38108"/>
      <w:r w:rsidRPr="00DD4CCC">
        <w:rPr>
          <w:rtl/>
        </w:rPr>
        <w:t>שה</w:t>
      </w:r>
      <w:r>
        <w:rPr>
          <w:rFonts w:hint="cs"/>
          <w:rtl/>
        </w:rPr>
        <w:t xml:space="preserve">צליחו להיחלץ מהבור, </w:t>
      </w:r>
      <w:bookmarkStart w:id="38109" w:name="_ETM_Q72_691549"/>
      <w:bookmarkEnd w:id="38109"/>
      <w:r>
        <w:rPr>
          <w:rFonts w:hint="cs"/>
          <w:rtl/>
        </w:rPr>
        <w:t>כ</w:t>
      </w:r>
      <w:r w:rsidRPr="00DD4CCC">
        <w:rPr>
          <w:rtl/>
        </w:rPr>
        <w:t xml:space="preserve">שהם </w:t>
      </w:r>
      <w:bookmarkStart w:id="38110" w:name="_ETM_Q72_692150"/>
      <w:bookmarkEnd w:id="38110"/>
      <w:r w:rsidRPr="00DD4CCC">
        <w:rPr>
          <w:rtl/>
        </w:rPr>
        <w:t>עצמם</w:t>
      </w:r>
      <w:r>
        <w:rPr>
          <w:rFonts w:hint="cs"/>
          <w:rtl/>
        </w:rPr>
        <w:t>,</w:t>
      </w:r>
      <w:r w:rsidRPr="00DD4CCC">
        <w:rPr>
          <w:rtl/>
        </w:rPr>
        <w:t xml:space="preserve"> </w:t>
      </w:r>
      <w:bookmarkStart w:id="38111" w:name="_ETM_Q72_692629"/>
      <w:bookmarkEnd w:id="38111"/>
      <w:r w:rsidRPr="00DD4CCC">
        <w:rPr>
          <w:rtl/>
        </w:rPr>
        <w:t xml:space="preserve">הממשלה </w:t>
      </w:r>
      <w:bookmarkStart w:id="38112" w:name="_ETM_Q72_693200"/>
      <w:bookmarkEnd w:id="38112"/>
      <w:r w:rsidRPr="00DD4CCC">
        <w:rPr>
          <w:rtl/>
        </w:rPr>
        <w:t>הזאת</w:t>
      </w:r>
      <w:r>
        <w:rPr>
          <w:rFonts w:hint="cs"/>
          <w:rtl/>
        </w:rPr>
        <w:t>,</w:t>
      </w:r>
      <w:r w:rsidRPr="00DD4CCC">
        <w:rPr>
          <w:rtl/>
        </w:rPr>
        <w:t xml:space="preserve"> </w:t>
      </w:r>
      <w:bookmarkStart w:id="38113" w:name="_ETM_Q72_693559"/>
      <w:bookmarkEnd w:id="38113"/>
      <w:r w:rsidRPr="00DD4CCC">
        <w:rPr>
          <w:rtl/>
        </w:rPr>
        <w:t xml:space="preserve">יצרה </w:t>
      </w:r>
      <w:bookmarkStart w:id="38114" w:name="_ETM_Q72_694010"/>
      <w:bookmarkEnd w:id="38114"/>
      <w:r w:rsidRPr="00DD4CCC">
        <w:rPr>
          <w:rtl/>
        </w:rPr>
        <w:t xml:space="preserve">את </w:t>
      </w:r>
      <w:bookmarkStart w:id="38115" w:name="_ETM_Q72_694159"/>
      <w:bookmarkEnd w:id="38115"/>
      <w:r w:rsidRPr="00DD4CCC">
        <w:rPr>
          <w:rtl/>
        </w:rPr>
        <w:t xml:space="preserve">הבור </w:t>
      </w:r>
      <w:bookmarkStart w:id="38116" w:name="_ETM_Q72_694519"/>
      <w:bookmarkEnd w:id="38116"/>
      <w:r w:rsidRPr="00DD4CCC">
        <w:rPr>
          <w:rtl/>
        </w:rPr>
        <w:t>הזה</w:t>
      </w:r>
      <w:r>
        <w:rPr>
          <w:rFonts w:hint="cs"/>
          <w:rtl/>
        </w:rPr>
        <w:t xml:space="preserve">. הצליחו </w:t>
      </w:r>
      <w:bookmarkStart w:id="38117" w:name="_ETM_Q72_696236"/>
      <w:bookmarkEnd w:id="38117"/>
      <w:r>
        <w:rPr>
          <w:rFonts w:hint="cs"/>
          <w:rtl/>
        </w:rPr>
        <w:t xml:space="preserve">להיחלץ ממנו, והם עוד מעיזים לקרוא להם פריבילגים. </w:t>
      </w:r>
    </w:p>
    <w:p w:rsidR="00127ECF" w:rsidRDefault="00127ECF" w:rsidP="00C53F57">
      <w:pPr>
        <w:rPr>
          <w:rtl/>
        </w:rPr>
      </w:pPr>
      <w:bookmarkStart w:id="38118" w:name="_ETM_Q72_702714"/>
      <w:bookmarkStart w:id="38119" w:name="_ETM_Q72_702794"/>
      <w:bookmarkEnd w:id="38118"/>
      <w:bookmarkEnd w:id="38119"/>
    </w:p>
    <w:p w:rsidR="00127ECF" w:rsidRDefault="00127ECF" w:rsidP="00C53F57">
      <w:pPr>
        <w:rPr>
          <w:rtl/>
        </w:rPr>
      </w:pPr>
      <w:bookmarkStart w:id="38120" w:name="_ETM_Q72_702826"/>
      <w:bookmarkStart w:id="38121" w:name="_ETM_Q72_702898"/>
      <w:bookmarkEnd w:id="38120"/>
      <w:bookmarkEnd w:id="38121"/>
      <w:r w:rsidRPr="00DD4CCC">
        <w:rPr>
          <w:rtl/>
        </w:rPr>
        <w:t xml:space="preserve"> </w:t>
      </w:r>
      <w:bookmarkStart w:id="38122" w:name="_ETM_Q72_695540"/>
      <w:bookmarkEnd w:id="38122"/>
      <w:r w:rsidRPr="00DD4CCC">
        <w:rPr>
          <w:rtl/>
        </w:rPr>
        <w:t>אני</w:t>
      </w:r>
      <w:r>
        <w:rPr>
          <w:rFonts w:hint="cs"/>
          <w:rtl/>
        </w:rPr>
        <w:t xml:space="preserve">, מיכל סעדה לבית שיר, רוצה לדבר </w:t>
      </w:r>
      <w:bookmarkStart w:id="38123" w:name="_ETM_Q72_706910"/>
      <w:bookmarkEnd w:id="38123"/>
      <w:r w:rsidRPr="00DD4CCC">
        <w:rPr>
          <w:rtl/>
        </w:rPr>
        <w:t xml:space="preserve">על </w:t>
      </w:r>
      <w:bookmarkStart w:id="38124" w:name="_ETM_Q72_707059"/>
      <w:bookmarkEnd w:id="38124"/>
      <w:r w:rsidRPr="00DD4CCC">
        <w:rPr>
          <w:rtl/>
        </w:rPr>
        <w:t xml:space="preserve">הממשלה </w:t>
      </w:r>
      <w:bookmarkStart w:id="38125" w:name="_ETM_Q72_707780"/>
      <w:bookmarkEnd w:id="38125"/>
      <w:r>
        <w:rPr>
          <w:rFonts w:hint="cs"/>
          <w:rtl/>
        </w:rPr>
        <w:t>ה</w:t>
      </w:r>
      <w:r w:rsidRPr="00DD4CCC">
        <w:rPr>
          <w:rtl/>
        </w:rPr>
        <w:t>מושחתת</w:t>
      </w:r>
      <w:r>
        <w:rPr>
          <w:rFonts w:hint="cs"/>
          <w:rtl/>
        </w:rPr>
        <w:t>,</w:t>
      </w:r>
      <w:r w:rsidRPr="00DD4CCC">
        <w:rPr>
          <w:rtl/>
        </w:rPr>
        <w:t xml:space="preserve"> </w:t>
      </w:r>
      <w:bookmarkStart w:id="38126" w:name="_ETM_Q72_709290"/>
      <w:bookmarkEnd w:id="38126"/>
      <w:r w:rsidRPr="00DD4CCC">
        <w:rPr>
          <w:rtl/>
        </w:rPr>
        <w:t>הגזענית</w:t>
      </w:r>
      <w:r>
        <w:rPr>
          <w:rFonts w:hint="cs"/>
          <w:rtl/>
        </w:rPr>
        <w:t>,</w:t>
      </w:r>
      <w:r w:rsidRPr="00DD4CCC">
        <w:rPr>
          <w:rtl/>
        </w:rPr>
        <w:t xml:space="preserve"> </w:t>
      </w:r>
      <w:bookmarkStart w:id="38127" w:name="_ETM_Q72_710800"/>
      <w:bookmarkEnd w:id="38127"/>
      <w:r w:rsidRPr="00DD4CCC">
        <w:rPr>
          <w:rtl/>
        </w:rPr>
        <w:t xml:space="preserve">שעשתה </w:t>
      </w:r>
      <w:bookmarkStart w:id="38128" w:name="_ETM_Q72_711819"/>
      <w:bookmarkEnd w:id="38128"/>
      <w:r w:rsidRPr="00DD4CCC">
        <w:rPr>
          <w:rtl/>
        </w:rPr>
        <w:t xml:space="preserve">ועושה </w:t>
      </w:r>
      <w:bookmarkStart w:id="38129" w:name="_ETM_Q72_712450"/>
      <w:bookmarkEnd w:id="38129"/>
      <w:r w:rsidRPr="00DD4CCC">
        <w:rPr>
          <w:rtl/>
        </w:rPr>
        <w:t>הכ</w:t>
      </w:r>
      <w:r>
        <w:rPr>
          <w:rFonts w:hint="cs"/>
          <w:rtl/>
        </w:rPr>
        <w:t>ו</w:t>
      </w:r>
      <w:r w:rsidRPr="00DD4CCC">
        <w:rPr>
          <w:rtl/>
        </w:rPr>
        <w:t xml:space="preserve">ל </w:t>
      </w:r>
      <w:bookmarkStart w:id="38130" w:name="_ETM_Q72_713410"/>
      <w:bookmarkEnd w:id="38130"/>
      <w:r w:rsidRPr="00DD4CCC">
        <w:rPr>
          <w:rtl/>
        </w:rPr>
        <w:t xml:space="preserve">כדי </w:t>
      </w:r>
      <w:bookmarkStart w:id="38131" w:name="_ETM_Q72_713679"/>
      <w:bookmarkEnd w:id="38131"/>
      <w:r>
        <w:rPr>
          <w:rtl/>
        </w:rPr>
        <w:t>לה</w:t>
      </w:r>
      <w:r w:rsidRPr="00DD4CCC">
        <w:rPr>
          <w:rtl/>
        </w:rPr>
        <w:t>ש</w:t>
      </w:r>
      <w:r>
        <w:rPr>
          <w:rFonts w:hint="cs"/>
          <w:rtl/>
        </w:rPr>
        <w:t>א</w:t>
      </w:r>
      <w:r w:rsidRPr="00DD4CCC">
        <w:rPr>
          <w:rtl/>
        </w:rPr>
        <w:t xml:space="preserve">יר </w:t>
      </w:r>
      <w:bookmarkStart w:id="38132" w:name="_ETM_Q72_714130"/>
      <w:bookmarkEnd w:id="38132"/>
      <w:r w:rsidRPr="00DD4CCC">
        <w:rPr>
          <w:rtl/>
        </w:rPr>
        <w:t xml:space="preserve">את </w:t>
      </w:r>
      <w:bookmarkStart w:id="38133" w:name="_ETM_Q72_714280"/>
      <w:bookmarkEnd w:id="38133"/>
      <w:r w:rsidRPr="00DD4CCC">
        <w:rPr>
          <w:rtl/>
        </w:rPr>
        <w:t>הקיפוח</w:t>
      </w:r>
      <w:r>
        <w:rPr>
          <w:rFonts w:hint="cs"/>
          <w:rtl/>
        </w:rPr>
        <w:t>,</w:t>
      </w:r>
      <w:r w:rsidRPr="00DD4CCC">
        <w:rPr>
          <w:rtl/>
        </w:rPr>
        <w:t xml:space="preserve"> </w:t>
      </w:r>
      <w:bookmarkStart w:id="38134" w:name="_ETM_Q72_715610"/>
      <w:bookmarkEnd w:id="38134"/>
      <w:r w:rsidRPr="00DD4CCC">
        <w:rPr>
          <w:rtl/>
        </w:rPr>
        <w:t xml:space="preserve">את </w:t>
      </w:r>
      <w:bookmarkStart w:id="38135" w:name="_ETM_Q72_715880"/>
      <w:bookmarkEnd w:id="38135"/>
      <w:r w:rsidRPr="00DD4CCC">
        <w:rPr>
          <w:rtl/>
        </w:rPr>
        <w:t>העוני</w:t>
      </w:r>
      <w:r>
        <w:rPr>
          <w:rFonts w:hint="cs"/>
          <w:rtl/>
        </w:rPr>
        <w:t>,</w:t>
      </w:r>
      <w:r w:rsidRPr="00DD4CCC">
        <w:rPr>
          <w:rtl/>
        </w:rPr>
        <w:t xml:space="preserve"> </w:t>
      </w:r>
      <w:bookmarkStart w:id="38136" w:name="_ETM_Q72_717090"/>
      <w:bookmarkEnd w:id="38136"/>
      <w:r w:rsidRPr="00DD4CCC">
        <w:rPr>
          <w:rtl/>
        </w:rPr>
        <w:t xml:space="preserve">את </w:t>
      </w:r>
      <w:bookmarkStart w:id="38137" w:name="_ETM_Q72_717269"/>
      <w:bookmarkEnd w:id="38137"/>
      <w:r w:rsidRPr="00DD4CCC">
        <w:rPr>
          <w:rtl/>
        </w:rPr>
        <w:t xml:space="preserve">השיסוי </w:t>
      </w:r>
      <w:bookmarkStart w:id="38138" w:name="_ETM_Q72_718290"/>
      <w:bookmarkEnd w:id="38138"/>
      <w:r w:rsidRPr="00DD4CCC">
        <w:rPr>
          <w:rtl/>
        </w:rPr>
        <w:t xml:space="preserve">ואת </w:t>
      </w:r>
      <w:bookmarkStart w:id="38139" w:name="_ETM_Q72_718650"/>
      <w:bookmarkEnd w:id="38139"/>
      <w:r w:rsidRPr="00DD4CCC">
        <w:rPr>
          <w:rtl/>
        </w:rPr>
        <w:t>ה</w:t>
      </w:r>
      <w:r>
        <w:rPr>
          <w:rFonts w:hint="cs"/>
          <w:rtl/>
        </w:rPr>
        <w:t xml:space="preserve">קרע </w:t>
      </w:r>
      <w:bookmarkStart w:id="38140" w:name="_ETM_Q72_719069"/>
      <w:bookmarkEnd w:id="38140"/>
      <w:r w:rsidRPr="00DD4CCC">
        <w:rPr>
          <w:rtl/>
        </w:rPr>
        <w:t xml:space="preserve">רק </w:t>
      </w:r>
      <w:bookmarkStart w:id="38141" w:name="_ETM_Q72_719309"/>
      <w:bookmarkEnd w:id="38141"/>
      <w:r w:rsidRPr="00DD4CCC">
        <w:rPr>
          <w:rtl/>
        </w:rPr>
        <w:t xml:space="preserve">כדי </w:t>
      </w:r>
      <w:bookmarkStart w:id="38142" w:name="_ETM_Q72_719549"/>
      <w:bookmarkStart w:id="38143" w:name="_ETM_Q72_719760"/>
      <w:bookmarkEnd w:id="38142"/>
      <w:bookmarkEnd w:id="38143"/>
      <w:r>
        <w:rPr>
          <w:rFonts w:hint="cs"/>
          <w:rtl/>
        </w:rPr>
        <w:t>שה</w:t>
      </w:r>
      <w:r w:rsidRPr="00DD4CCC">
        <w:rPr>
          <w:rtl/>
        </w:rPr>
        <w:t xml:space="preserve">שמפניה </w:t>
      </w:r>
      <w:bookmarkStart w:id="38144" w:name="_ETM_Q72_720599"/>
      <w:bookmarkEnd w:id="38144"/>
      <w:r>
        <w:rPr>
          <w:rFonts w:hint="cs"/>
          <w:rtl/>
        </w:rPr>
        <w:t>הו</w:t>
      </w:r>
      <w:r w:rsidRPr="00DD4CCC">
        <w:rPr>
          <w:rtl/>
        </w:rPr>
        <w:t xml:space="preserve">ורודה </w:t>
      </w:r>
      <w:bookmarkStart w:id="38145" w:name="_ETM_Q72_721200"/>
      <w:bookmarkEnd w:id="38145"/>
      <w:r w:rsidRPr="00DD4CCC">
        <w:rPr>
          <w:rtl/>
        </w:rPr>
        <w:t xml:space="preserve">שלהם </w:t>
      </w:r>
      <w:bookmarkStart w:id="38146" w:name="_ETM_Q72_722290"/>
      <w:bookmarkEnd w:id="38146"/>
      <w:r w:rsidRPr="00DD4CCC">
        <w:rPr>
          <w:rtl/>
        </w:rPr>
        <w:t xml:space="preserve">תמשיך </w:t>
      </w:r>
      <w:bookmarkStart w:id="38147" w:name="_ETM_Q72_722799"/>
      <w:bookmarkEnd w:id="38147"/>
      <w:r w:rsidRPr="00DD4CCC">
        <w:rPr>
          <w:rtl/>
        </w:rPr>
        <w:t xml:space="preserve">לזרום </w:t>
      </w:r>
      <w:bookmarkStart w:id="38148" w:name="_ETM_Q72_723370"/>
      <w:bookmarkEnd w:id="38148"/>
      <w:r w:rsidRPr="00DD4CCC">
        <w:rPr>
          <w:rtl/>
        </w:rPr>
        <w:t xml:space="preserve">מחוץ </w:t>
      </w:r>
      <w:bookmarkStart w:id="38149" w:name="_ETM_Q72_723760"/>
      <w:bookmarkEnd w:id="38149"/>
      <w:r w:rsidRPr="00DD4CCC">
        <w:rPr>
          <w:rtl/>
        </w:rPr>
        <w:t xml:space="preserve">לכותלי </w:t>
      </w:r>
      <w:bookmarkStart w:id="38150" w:name="_ETM_Q72_724299"/>
      <w:bookmarkEnd w:id="38150"/>
      <w:r w:rsidRPr="00DD4CCC">
        <w:rPr>
          <w:rtl/>
        </w:rPr>
        <w:t xml:space="preserve">בתי </w:t>
      </w:r>
      <w:bookmarkStart w:id="38151" w:name="_ETM_Q72_724629"/>
      <w:bookmarkEnd w:id="38151"/>
      <w:r w:rsidRPr="00DD4CCC">
        <w:rPr>
          <w:rtl/>
        </w:rPr>
        <w:t>הסוהר</w:t>
      </w:r>
      <w:r>
        <w:rPr>
          <w:rFonts w:hint="cs"/>
          <w:rtl/>
        </w:rPr>
        <w:t>.</w:t>
      </w:r>
      <w:r w:rsidRPr="00DD4CCC">
        <w:rPr>
          <w:rtl/>
        </w:rPr>
        <w:t xml:space="preserve"> </w:t>
      </w:r>
      <w:bookmarkStart w:id="38152" w:name="_ETM_Q72_726230"/>
      <w:bookmarkEnd w:id="38152"/>
      <w:r w:rsidRPr="00DD4CCC">
        <w:rPr>
          <w:rtl/>
        </w:rPr>
        <w:t>ואתם</w:t>
      </w:r>
      <w:r>
        <w:rPr>
          <w:rFonts w:hint="cs"/>
          <w:rtl/>
        </w:rPr>
        <w:t>,</w:t>
      </w:r>
      <w:r w:rsidRPr="00DD4CCC">
        <w:rPr>
          <w:rtl/>
        </w:rPr>
        <w:t xml:space="preserve"> </w:t>
      </w:r>
      <w:bookmarkStart w:id="38153" w:name="_ETM_Q72_726860"/>
      <w:bookmarkEnd w:id="38153"/>
      <w:r w:rsidRPr="00DD4CCC">
        <w:rPr>
          <w:rtl/>
        </w:rPr>
        <w:t xml:space="preserve">חברי </w:t>
      </w:r>
      <w:bookmarkStart w:id="38154" w:name="_ETM_Q72_727309"/>
      <w:bookmarkStart w:id="38155" w:name="_ETM_Q72_727910"/>
      <w:bookmarkEnd w:id="38154"/>
      <w:bookmarkEnd w:id="38155"/>
      <w:r w:rsidRPr="00DD4CCC">
        <w:rPr>
          <w:rtl/>
        </w:rPr>
        <w:t>הקואליציה</w:t>
      </w:r>
      <w:r>
        <w:rPr>
          <w:rFonts w:hint="cs"/>
          <w:rtl/>
        </w:rPr>
        <w:t>,</w:t>
      </w:r>
      <w:r w:rsidRPr="00DD4CCC">
        <w:rPr>
          <w:rtl/>
        </w:rPr>
        <w:t xml:space="preserve"> </w:t>
      </w:r>
      <w:bookmarkStart w:id="38156" w:name="_ETM_Q72_729540"/>
      <w:bookmarkEnd w:id="38156"/>
      <w:r w:rsidRPr="00DD4CCC">
        <w:rPr>
          <w:rtl/>
        </w:rPr>
        <w:t xml:space="preserve">בצביעות </w:t>
      </w:r>
      <w:bookmarkStart w:id="38157" w:name="_ETM_Q72_730379"/>
      <w:bookmarkEnd w:id="38157"/>
      <w:r w:rsidRPr="00DD4CCC">
        <w:rPr>
          <w:rtl/>
        </w:rPr>
        <w:t>שלכם</w:t>
      </w:r>
      <w:r>
        <w:rPr>
          <w:rFonts w:hint="cs"/>
          <w:rtl/>
        </w:rPr>
        <w:t>,</w:t>
      </w:r>
      <w:r w:rsidRPr="00DD4CCC">
        <w:rPr>
          <w:rtl/>
        </w:rPr>
        <w:t xml:space="preserve"> </w:t>
      </w:r>
      <w:bookmarkStart w:id="38158" w:name="_ETM_Q72_731370"/>
      <w:bookmarkEnd w:id="38158"/>
      <w:r w:rsidRPr="00DD4CCC">
        <w:rPr>
          <w:rtl/>
        </w:rPr>
        <w:t xml:space="preserve">בנאומים </w:t>
      </w:r>
      <w:bookmarkStart w:id="38159" w:name="_ETM_Q72_732209"/>
      <w:bookmarkEnd w:id="38159"/>
      <w:r w:rsidRPr="00DD4CCC">
        <w:rPr>
          <w:rtl/>
        </w:rPr>
        <w:t>שלכם</w:t>
      </w:r>
      <w:r>
        <w:rPr>
          <w:rFonts w:hint="cs"/>
          <w:rtl/>
        </w:rPr>
        <w:t>,</w:t>
      </w:r>
      <w:r w:rsidRPr="00DD4CCC">
        <w:rPr>
          <w:rtl/>
        </w:rPr>
        <w:t xml:space="preserve"> </w:t>
      </w:r>
      <w:bookmarkStart w:id="38160" w:name="_ETM_Q72_733269"/>
      <w:bookmarkEnd w:id="38160"/>
      <w:r w:rsidRPr="00DD4CCC">
        <w:rPr>
          <w:rtl/>
        </w:rPr>
        <w:t xml:space="preserve">בשקרים </w:t>
      </w:r>
      <w:bookmarkStart w:id="38161" w:name="_ETM_Q72_734079"/>
      <w:bookmarkEnd w:id="38161"/>
      <w:r w:rsidRPr="00DD4CCC">
        <w:rPr>
          <w:rtl/>
        </w:rPr>
        <w:t>שלכם</w:t>
      </w:r>
      <w:r>
        <w:rPr>
          <w:rFonts w:hint="cs"/>
          <w:rtl/>
        </w:rPr>
        <w:t>,</w:t>
      </w:r>
      <w:r w:rsidRPr="00DD4CCC">
        <w:rPr>
          <w:rtl/>
        </w:rPr>
        <w:t xml:space="preserve"> </w:t>
      </w:r>
      <w:bookmarkStart w:id="38162" w:name="_ETM_Q72_735129"/>
      <w:bookmarkEnd w:id="38162"/>
      <w:r w:rsidRPr="00DD4CCC">
        <w:rPr>
          <w:rtl/>
        </w:rPr>
        <w:t xml:space="preserve">בהסתה </w:t>
      </w:r>
      <w:bookmarkStart w:id="38163" w:name="_ETM_Q72_735879"/>
      <w:bookmarkEnd w:id="38163"/>
      <w:r w:rsidRPr="00DD4CCC">
        <w:rPr>
          <w:rtl/>
        </w:rPr>
        <w:t>שלכם</w:t>
      </w:r>
      <w:r>
        <w:rPr>
          <w:rFonts w:hint="cs"/>
          <w:rtl/>
        </w:rPr>
        <w:t>,</w:t>
      </w:r>
      <w:r w:rsidRPr="00DD4CCC">
        <w:rPr>
          <w:rtl/>
        </w:rPr>
        <w:t xml:space="preserve"> </w:t>
      </w:r>
      <w:bookmarkStart w:id="38164" w:name="_ETM_Q72_737250"/>
      <w:bookmarkEnd w:id="38164"/>
      <w:r w:rsidRPr="00DD4CCC">
        <w:rPr>
          <w:rtl/>
        </w:rPr>
        <w:t xml:space="preserve">אתם </w:t>
      </w:r>
      <w:bookmarkStart w:id="38165" w:name="_ETM_Q72_737580"/>
      <w:bookmarkEnd w:id="38165"/>
      <w:r w:rsidRPr="00DD4CCC">
        <w:rPr>
          <w:rtl/>
        </w:rPr>
        <w:t xml:space="preserve">בושה </w:t>
      </w:r>
      <w:bookmarkStart w:id="38166" w:name="_ETM_Q72_738059"/>
      <w:bookmarkEnd w:id="38166"/>
      <w:r w:rsidRPr="00DD4CCC">
        <w:rPr>
          <w:rtl/>
        </w:rPr>
        <w:t xml:space="preserve">וחרפה </w:t>
      </w:r>
      <w:bookmarkStart w:id="38167" w:name="_ETM_Q72_738539"/>
      <w:bookmarkEnd w:id="38167"/>
      <w:r w:rsidRPr="00DD4CCC">
        <w:rPr>
          <w:rtl/>
        </w:rPr>
        <w:t xml:space="preserve">לעם </w:t>
      </w:r>
      <w:bookmarkStart w:id="38168" w:name="_ETM_Q72_738840"/>
      <w:bookmarkEnd w:id="38168"/>
      <w:r w:rsidRPr="00DD4CCC">
        <w:rPr>
          <w:rtl/>
        </w:rPr>
        <w:t>היהודי</w:t>
      </w:r>
      <w:r>
        <w:rPr>
          <w:rFonts w:hint="cs"/>
          <w:rtl/>
        </w:rPr>
        <w:t>,</w:t>
      </w:r>
      <w:r w:rsidRPr="00DD4CCC">
        <w:rPr>
          <w:rtl/>
        </w:rPr>
        <w:t xml:space="preserve"> </w:t>
      </w:r>
      <w:bookmarkStart w:id="38169" w:name="_ETM_Q72_740450"/>
      <w:bookmarkEnd w:id="38169"/>
      <w:r w:rsidRPr="00DD4CCC">
        <w:rPr>
          <w:rtl/>
        </w:rPr>
        <w:t xml:space="preserve">ואתם </w:t>
      </w:r>
      <w:bookmarkStart w:id="38170" w:name="_ETM_Q72_740870"/>
      <w:bookmarkEnd w:id="38170"/>
      <w:r w:rsidRPr="00DD4CCC">
        <w:rPr>
          <w:rtl/>
        </w:rPr>
        <w:t xml:space="preserve">לעד </w:t>
      </w:r>
      <w:bookmarkStart w:id="38171" w:name="_ETM_Q72_741650"/>
      <w:bookmarkEnd w:id="38171"/>
      <w:r w:rsidRPr="00DD4CCC">
        <w:rPr>
          <w:rtl/>
        </w:rPr>
        <w:t>ולנצח</w:t>
      </w:r>
      <w:r>
        <w:rPr>
          <w:rFonts w:hint="cs"/>
          <w:rtl/>
        </w:rPr>
        <w:t>,</w:t>
      </w:r>
      <w:r w:rsidRPr="00DD4CCC">
        <w:rPr>
          <w:rtl/>
        </w:rPr>
        <w:t xml:space="preserve"> </w:t>
      </w:r>
      <w:bookmarkStart w:id="38172" w:name="_ETM_Q72_742910"/>
      <w:bookmarkEnd w:id="38172"/>
      <w:r w:rsidRPr="00DD4CCC">
        <w:rPr>
          <w:rtl/>
        </w:rPr>
        <w:t xml:space="preserve">עם </w:t>
      </w:r>
      <w:bookmarkStart w:id="38173" w:name="_ETM_Q72_743090"/>
      <w:bookmarkEnd w:id="38173"/>
      <w:r w:rsidRPr="00DD4CCC">
        <w:rPr>
          <w:rtl/>
        </w:rPr>
        <w:t xml:space="preserve">ההתנהגות </w:t>
      </w:r>
      <w:bookmarkStart w:id="38174" w:name="_ETM_Q72_743840"/>
      <w:bookmarkEnd w:id="38174"/>
      <w:r w:rsidRPr="00DD4CCC">
        <w:rPr>
          <w:rtl/>
        </w:rPr>
        <w:t xml:space="preserve">הזו </w:t>
      </w:r>
      <w:bookmarkStart w:id="38175" w:name="_ETM_Q72_744110"/>
      <w:bookmarkEnd w:id="38175"/>
      <w:r w:rsidRPr="00DD4CCC">
        <w:rPr>
          <w:rtl/>
        </w:rPr>
        <w:t xml:space="preserve">שלכם </w:t>
      </w:r>
      <w:bookmarkStart w:id="38176" w:name="_ETM_Q72_745039"/>
      <w:bookmarkEnd w:id="38176"/>
      <w:r w:rsidRPr="00DD4CCC">
        <w:rPr>
          <w:rtl/>
        </w:rPr>
        <w:t xml:space="preserve">והמילים </w:t>
      </w:r>
      <w:bookmarkStart w:id="38177" w:name="_ETM_Q72_745819"/>
      <w:bookmarkEnd w:id="38177"/>
      <w:r w:rsidRPr="00DD4CCC">
        <w:rPr>
          <w:rtl/>
        </w:rPr>
        <w:t xml:space="preserve">האלה </w:t>
      </w:r>
      <w:bookmarkStart w:id="38178" w:name="_ETM_Q72_746120"/>
      <w:bookmarkEnd w:id="38178"/>
      <w:r w:rsidRPr="00DD4CCC">
        <w:rPr>
          <w:rtl/>
        </w:rPr>
        <w:t>שלכם</w:t>
      </w:r>
      <w:r>
        <w:rPr>
          <w:rFonts w:hint="cs"/>
          <w:rtl/>
        </w:rPr>
        <w:t>,</w:t>
      </w:r>
      <w:r w:rsidRPr="00DD4CCC">
        <w:rPr>
          <w:rtl/>
        </w:rPr>
        <w:t xml:space="preserve"> </w:t>
      </w:r>
      <w:bookmarkStart w:id="38179" w:name="_ETM_Q72_748409"/>
      <w:bookmarkEnd w:id="38179"/>
      <w:r w:rsidRPr="00DD4CCC">
        <w:rPr>
          <w:rtl/>
        </w:rPr>
        <w:t xml:space="preserve">לנצח </w:t>
      </w:r>
      <w:bookmarkStart w:id="38180" w:name="_ETM_Q72_749069"/>
      <w:bookmarkEnd w:id="38180"/>
      <w:r w:rsidRPr="00DD4CCC">
        <w:rPr>
          <w:rtl/>
        </w:rPr>
        <w:t xml:space="preserve">תישארו </w:t>
      </w:r>
      <w:bookmarkStart w:id="38181" w:name="_ETM_Q72_749550"/>
      <w:bookmarkEnd w:id="38181"/>
      <w:r w:rsidRPr="00DD4CCC">
        <w:rPr>
          <w:rtl/>
        </w:rPr>
        <w:t xml:space="preserve">כתם </w:t>
      </w:r>
      <w:bookmarkStart w:id="38182" w:name="_ETM_Q72_750120"/>
      <w:bookmarkEnd w:id="38182"/>
      <w:r w:rsidRPr="00DD4CCC">
        <w:rPr>
          <w:rtl/>
        </w:rPr>
        <w:t xml:space="preserve">בהיסטוריה </w:t>
      </w:r>
      <w:bookmarkStart w:id="38183" w:name="_ETM_Q72_750809"/>
      <w:bookmarkEnd w:id="38183"/>
      <w:r w:rsidRPr="00DD4CCC">
        <w:rPr>
          <w:rtl/>
        </w:rPr>
        <w:t xml:space="preserve">של </w:t>
      </w:r>
      <w:bookmarkStart w:id="38184" w:name="_ETM_Q72_750990"/>
      <w:bookmarkEnd w:id="38184"/>
      <w:r w:rsidRPr="00DD4CCC">
        <w:rPr>
          <w:rtl/>
        </w:rPr>
        <w:t xml:space="preserve">מדינת </w:t>
      </w:r>
      <w:bookmarkStart w:id="38185" w:name="_ETM_Q72_751409"/>
      <w:bookmarkEnd w:id="38185"/>
      <w:r w:rsidRPr="00DD4CCC">
        <w:rPr>
          <w:rtl/>
        </w:rPr>
        <w:t>ישראל</w:t>
      </w:r>
      <w:r>
        <w:rPr>
          <w:rFonts w:hint="cs"/>
          <w:rtl/>
        </w:rPr>
        <w:t>.</w:t>
      </w:r>
      <w:r w:rsidRPr="00DD4CCC">
        <w:rPr>
          <w:rtl/>
        </w:rPr>
        <w:t xml:space="preserve"> </w:t>
      </w:r>
      <w:bookmarkStart w:id="38186" w:name="_ETM_Q72_752220"/>
      <w:bookmarkEnd w:id="38186"/>
      <w:r w:rsidRPr="00DD4CCC">
        <w:rPr>
          <w:rtl/>
        </w:rPr>
        <w:t xml:space="preserve">תודה </w:t>
      </w:r>
      <w:bookmarkStart w:id="38187" w:name="_ETM_Q72_752490"/>
      <w:bookmarkEnd w:id="38187"/>
      <w:r w:rsidRPr="00DD4CCC">
        <w:rPr>
          <w:rtl/>
        </w:rPr>
        <w:t>רבה</w:t>
      </w:r>
      <w:r>
        <w:rPr>
          <w:rFonts w:hint="cs"/>
          <w:rtl/>
        </w:rPr>
        <w:t>.</w:t>
      </w:r>
    </w:p>
    <w:p w:rsidR="00127ECF" w:rsidRPr="00C07738" w:rsidRDefault="00127ECF" w:rsidP="00C53F57">
      <w:pPr>
        <w:rPr>
          <w:rtl/>
        </w:rPr>
      </w:pPr>
      <w:bookmarkStart w:id="38188" w:name="_ETM_Q72_756601"/>
      <w:bookmarkStart w:id="38189" w:name="_ETM_Q72_756679"/>
      <w:bookmarkStart w:id="38190" w:name="_ETM_Q72_767457"/>
      <w:bookmarkStart w:id="38191" w:name="ET_typistreplace_אחרי_כן_אע_13_03_8"/>
      <w:bookmarkEnd w:id="38188"/>
      <w:bookmarkEnd w:id="38189"/>
      <w:bookmarkEnd w:id="38190"/>
    </w:p>
    <w:p w:rsidR="00700718" w:rsidRDefault="00700718" w:rsidP="00C53F57">
      <w:pPr>
        <w:pStyle w:val="af8"/>
        <w:keepNext/>
        <w:rPr>
          <w:rtl/>
        </w:rPr>
      </w:pPr>
      <w:bookmarkStart w:id="38192" w:name="_ETM_Q72_767496"/>
      <w:bookmarkEnd w:id="38192"/>
      <w:bookmarkEnd w:id="38191"/>
      <w:r w:rsidRPr="00F6181A">
        <w:rPr>
          <w:rStyle w:val="TagStyle"/>
          <w:rtl/>
        </w:rPr>
        <w:t xml:space="preserve">&lt;&lt; יור &gt;&gt; </w:t>
      </w:r>
      <w:r>
        <w:rPr>
          <w:rtl/>
        </w:rPr>
        <w:t>היו"ר משה טור פז:</w:t>
      </w:r>
      <w:r w:rsidRPr="00F6181A">
        <w:rPr>
          <w:rStyle w:val="TagStyle"/>
          <w:rtl/>
        </w:rPr>
        <w:t xml:space="preserve"> &lt;&lt; יור &gt;&gt;</w:t>
      </w:r>
      <w:r>
        <w:rPr>
          <w:rtl/>
        </w:rPr>
        <w:t xml:space="preserve"> </w:t>
      </w:r>
    </w:p>
    <w:p w:rsidR="00700718" w:rsidRDefault="00700718" w:rsidP="00ED71EC">
      <w:pPr>
        <w:rPr>
          <w:rtl/>
        </w:rPr>
      </w:pPr>
    </w:p>
    <w:p w:rsidR="00700718" w:rsidRDefault="00700718" w:rsidP="00C53F57">
      <w:pPr>
        <w:rPr>
          <w:rtl/>
          <w:lang w:eastAsia="he-IL"/>
        </w:rPr>
      </w:pPr>
      <w:r>
        <w:rPr>
          <w:rFonts w:hint="cs"/>
          <w:rtl/>
          <w:lang w:eastAsia="he-IL"/>
        </w:rPr>
        <w:t>תודה רבה. תמו הדוברים, אני מזמין את חבר הכנסת דנינו? אתה לא רוצה לסכם? בסדר גמור.</w:t>
      </w:r>
    </w:p>
    <w:p w:rsidR="00700718" w:rsidRDefault="00700718" w:rsidP="00C53F57">
      <w:pPr>
        <w:rPr>
          <w:rtl/>
          <w:lang w:eastAsia="he-IL"/>
        </w:rPr>
      </w:pPr>
    </w:p>
    <w:p w:rsidR="00700718" w:rsidRDefault="00700718" w:rsidP="003C20B9">
      <w:pPr>
        <w:rPr>
          <w:rtl/>
          <w:lang w:eastAsia="he-IL"/>
        </w:rPr>
      </w:pPr>
      <w:r>
        <w:rPr>
          <w:rFonts w:hint="cs"/>
          <w:rtl/>
          <w:lang w:eastAsia="he-IL"/>
        </w:rPr>
        <w:t xml:space="preserve">אז חבריי חברי הכנסת, אנחנו עוברים להצבעה. להצעת החוק הוגשו הסתייגויות. להלן שמות חברי </w:t>
      </w:r>
      <w:bookmarkStart w:id="38193" w:name="_ETM_Q73_175630"/>
      <w:bookmarkEnd w:id="38193"/>
      <w:r>
        <w:rPr>
          <w:rFonts w:hint="cs"/>
          <w:rtl/>
          <w:lang w:eastAsia="he-IL"/>
        </w:rPr>
        <w:t xml:space="preserve">הכנסת לפי קבוצות. קבוצת </w:t>
      </w:r>
      <w:r w:rsidR="003C20B9">
        <w:rPr>
          <w:rFonts w:hint="cs"/>
          <w:rtl/>
          <w:lang w:eastAsia="he-IL"/>
        </w:rPr>
        <w:t xml:space="preserve">סיעת </w:t>
      </w:r>
      <w:r>
        <w:rPr>
          <w:rFonts w:hint="cs"/>
          <w:rtl/>
          <w:lang w:eastAsia="he-IL"/>
        </w:rPr>
        <w:t>יש עתיד: חברי הכנסת יאיר לפיד,</w:t>
      </w:r>
      <w:bookmarkStart w:id="38194" w:name="_ETM_Q73_178780"/>
      <w:bookmarkEnd w:id="38194"/>
      <w:r>
        <w:rPr>
          <w:rFonts w:hint="cs"/>
          <w:rtl/>
          <w:lang w:eastAsia="he-IL"/>
        </w:rPr>
        <w:t xml:space="preserve"> אורנה ברביבאי, מאיר כהן, קארין אלהרר, מירב כהן, אלעזר שטרן, </w:t>
      </w:r>
      <w:bookmarkStart w:id="38195" w:name="_ETM_Q73_183708"/>
      <w:bookmarkEnd w:id="38195"/>
      <w:r>
        <w:rPr>
          <w:rFonts w:hint="cs"/>
          <w:rtl/>
          <w:lang w:eastAsia="he-IL"/>
        </w:rPr>
        <w:t>מיקי לוי, מירב בן ארי, רם בן ברק, יואב סגלוביץ</w:t>
      </w:r>
      <w:r w:rsidR="007A64E7">
        <w:rPr>
          <w:rFonts w:hint="cs"/>
          <w:rtl/>
          <w:lang w:eastAsia="he-IL"/>
        </w:rPr>
        <w:t>'</w:t>
      </w:r>
      <w:r>
        <w:rPr>
          <w:rFonts w:hint="cs"/>
          <w:rtl/>
          <w:lang w:eastAsia="he-IL"/>
        </w:rPr>
        <w:t xml:space="preserve">, מיכל שיר סגמן, </w:t>
      </w:r>
      <w:bookmarkStart w:id="38196" w:name="_ETM_Q73_182875"/>
      <w:bookmarkEnd w:id="38196"/>
      <w:r>
        <w:rPr>
          <w:rFonts w:hint="cs"/>
          <w:rtl/>
          <w:lang w:eastAsia="he-IL"/>
        </w:rPr>
        <w:t>עידן רול, יוראי להב הרצנו, ולדימיר בליאק,</w:t>
      </w:r>
      <w:bookmarkStart w:id="38197" w:name="_ETM_Q73_187196"/>
      <w:bookmarkEnd w:id="38197"/>
      <w:r>
        <w:rPr>
          <w:rFonts w:hint="cs"/>
          <w:rtl/>
          <w:lang w:eastAsia="he-IL"/>
        </w:rPr>
        <w:t xml:space="preserve"> רון כץ, מטי צרפתי הרכבי, טטיאנה מזרסקי, יסמין פרידמן, דבי ביטון, משה טור פז, סימון דוידסון, נאור שירי ושלי מירון</w:t>
      </w:r>
      <w:bookmarkStart w:id="38198" w:name="_ETM_Q73_200090"/>
      <w:bookmarkEnd w:id="38198"/>
      <w:r w:rsidR="003C20B9">
        <w:rPr>
          <w:rFonts w:hint="cs"/>
          <w:rtl/>
          <w:lang w:eastAsia="he-IL"/>
        </w:rPr>
        <w:t>;</w:t>
      </w:r>
      <w:r>
        <w:rPr>
          <w:rFonts w:hint="cs"/>
          <w:rtl/>
          <w:lang w:eastAsia="he-IL"/>
        </w:rPr>
        <w:t xml:space="preserve"> </w:t>
      </w:r>
      <w:bookmarkStart w:id="38199" w:name="_ETM_Q73_201065"/>
      <w:bookmarkStart w:id="38200" w:name="_ETM_Q73_201319"/>
      <w:bookmarkEnd w:id="38199"/>
      <w:bookmarkEnd w:id="38200"/>
      <w:r>
        <w:rPr>
          <w:rFonts w:hint="cs"/>
          <w:rtl/>
          <w:lang w:eastAsia="he-IL"/>
        </w:rPr>
        <w:t>ק</w:t>
      </w:r>
      <w:bookmarkStart w:id="38201" w:name="_ETM_Q73_201421"/>
      <w:bookmarkEnd w:id="38201"/>
      <w:r>
        <w:rPr>
          <w:rFonts w:hint="cs"/>
          <w:rtl/>
          <w:lang w:eastAsia="he-IL"/>
        </w:rPr>
        <w:t>בו</w:t>
      </w:r>
      <w:bookmarkStart w:id="38202" w:name="_ETM_Q73_201608"/>
      <w:bookmarkEnd w:id="38202"/>
      <w:r>
        <w:rPr>
          <w:rFonts w:hint="cs"/>
          <w:rtl/>
          <w:lang w:eastAsia="he-IL"/>
        </w:rPr>
        <w:t xml:space="preserve">צת </w:t>
      </w:r>
      <w:r w:rsidR="003C20B9">
        <w:rPr>
          <w:rFonts w:hint="cs"/>
          <w:rtl/>
          <w:lang w:eastAsia="he-IL"/>
        </w:rPr>
        <w:t xml:space="preserve">סיעת </w:t>
      </w:r>
      <w:r>
        <w:rPr>
          <w:rFonts w:hint="cs"/>
          <w:rtl/>
          <w:lang w:eastAsia="he-IL"/>
        </w:rPr>
        <w:t>המחנה הממלכתי: חברי הכנסת בנימין גנץ, גדעון סער,</w:t>
      </w:r>
      <w:bookmarkStart w:id="38203" w:name="_ETM_Q73_204263"/>
      <w:bookmarkEnd w:id="38203"/>
      <w:r>
        <w:rPr>
          <w:rFonts w:hint="cs"/>
          <w:rtl/>
          <w:lang w:eastAsia="he-IL"/>
        </w:rPr>
        <w:t xml:space="preserve"> גדי איזנקוט, פנינה תמנו, יפעת שאשא ביטון, חילי טרופר, זאב </w:t>
      </w:r>
      <w:bookmarkStart w:id="38204" w:name="_ETM_Q73_203895"/>
      <w:bookmarkEnd w:id="38204"/>
      <w:r>
        <w:rPr>
          <w:rFonts w:hint="cs"/>
          <w:rtl/>
          <w:lang w:eastAsia="he-IL"/>
        </w:rPr>
        <w:t xml:space="preserve">אלקין, מיכאל מרדכי ביטון, מתן כהנא, אורית פרקש הכהן, שרן </w:t>
      </w:r>
      <w:bookmarkStart w:id="38205" w:name="_ETM_Q73_213681"/>
      <w:bookmarkEnd w:id="38205"/>
      <w:r>
        <w:rPr>
          <w:rFonts w:hint="cs"/>
          <w:rtl/>
          <w:lang w:eastAsia="he-IL"/>
        </w:rPr>
        <w:t xml:space="preserve">מרים השכל ואלון שוסטר. </w:t>
      </w:r>
      <w:bookmarkStart w:id="38206" w:name="_ETM_Q73_216790"/>
      <w:bookmarkEnd w:id="38206"/>
    </w:p>
    <w:p w:rsidR="00700718" w:rsidRDefault="00700718" w:rsidP="00C53F57">
      <w:pPr>
        <w:rPr>
          <w:rtl/>
          <w:lang w:eastAsia="he-IL"/>
        </w:rPr>
      </w:pPr>
    </w:p>
    <w:p w:rsidR="00700718" w:rsidRDefault="00700718" w:rsidP="00EE2730">
      <w:pPr>
        <w:rPr>
          <w:rtl/>
          <w:lang w:eastAsia="he-IL"/>
        </w:rPr>
      </w:pPr>
      <w:bookmarkStart w:id="38207" w:name="_ETM_Q73_217021"/>
      <w:bookmarkStart w:id="38208" w:name="_ETM_Q73_217074"/>
      <w:bookmarkEnd w:id="38207"/>
      <w:bookmarkEnd w:id="38208"/>
      <w:r>
        <w:rPr>
          <w:rFonts w:hint="cs"/>
          <w:rtl/>
          <w:lang w:eastAsia="he-IL"/>
        </w:rPr>
        <w:t>א</w:t>
      </w:r>
      <w:bookmarkStart w:id="38209" w:name="_ETM_Q73_217214"/>
      <w:bookmarkEnd w:id="38209"/>
      <w:r>
        <w:rPr>
          <w:rFonts w:hint="cs"/>
          <w:rtl/>
          <w:lang w:eastAsia="he-IL"/>
        </w:rPr>
        <w:t xml:space="preserve">נחנו נצביע ראשית על ההסתייגויות </w:t>
      </w:r>
      <w:bookmarkStart w:id="38210" w:name="_ETM_Q73_219023"/>
      <w:bookmarkEnd w:id="38210"/>
      <w:r>
        <w:rPr>
          <w:rFonts w:hint="cs"/>
          <w:rtl/>
          <w:lang w:eastAsia="he-IL"/>
        </w:rPr>
        <w:t>לפני סעיף 1. הסתייגות מס' 1. חבריי חברי הכנסת, הצבעה.</w:t>
      </w:r>
      <w:bookmarkStart w:id="38211" w:name="_ETM_Q73_230327"/>
      <w:bookmarkEnd w:id="38211"/>
      <w:r>
        <w:rPr>
          <w:rFonts w:hint="cs"/>
          <w:rtl/>
          <w:lang w:eastAsia="he-IL"/>
        </w:rPr>
        <w:t xml:space="preserve"> </w:t>
      </w:r>
    </w:p>
    <w:p w:rsidR="00700718" w:rsidRDefault="00700718" w:rsidP="00C53F57">
      <w:pPr>
        <w:rPr>
          <w:rtl/>
          <w:lang w:eastAsia="he-IL"/>
        </w:rPr>
      </w:pPr>
      <w:bookmarkStart w:id="38212" w:name="_ETM_Q73_183044"/>
      <w:bookmarkEnd w:id="38212"/>
    </w:p>
    <w:p w:rsidR="00700718" w:rsidRDefault="00700718" w:rsidP="00C53F57">
      <w:pPr>
        <w:pStyle w:val="af3"/>
        <w:keepNext/>
        <w:rPr>
          <w:lang w:eastAsia="he-IL"/>
        </w:rPr>
      </w:pPr>
      <w:r>
        <w:rPr>
          <w:rFonts w:hint="cs"/>
          <w:rtl/>
          <w:lang w:eastAsia="he-IL"/>
        </w:rPr>
        <w:t>הצבעה מס' 7</w:t>
      </w:r>
    </w:p>
    <w:p w:rsidR="00700718" w:rsidRDefault="00700718" w:rsidP="00C53F57">
      <w:pPr>
        <w:pStyle w:val="--"/>
        <w:keepNext/>
        <w:rPr>
          <w:rtl/>
          <w:lang w:eastAsia="he-IL"/>
        </w:rPr>
      </w:pPr>
    </w:p>
    <w:p w:rsidR="00700718" w:rsidRDefault="00700718" w:rsidP="00C53F57">
      <w:pPr>
        <w:pStyle w:val="--"/>
        <w:keepNext/>
        <w:rPr>
          <w:rtl/>
          <w:lang w:eastAsia="he-IL"/>
        </w:rPr>
      </w:pPr>
      <w:r>
        <w:rPr>
          <w:rFonts w:hint="cs"/>
          <w:rtl/>
          <w:lang w:eastAsia="he-IL"/>
        </w:rPr>
        <w:t>בעד ההסתייגות – 3</w:t>
      </w:r>
    </w:p>
    <w:p w:rsidR="00700718" w:rsidRDefault="00700718" w:rsidP="00C53F57">
      <w:pPr>
        <w:pStyle w:val="--"/>
        <w:keepNext/>
        <w:rPr>
          <w:rtl/>
          <w:lang w:eastAsia="he-IL"/>
        </w:rPr>
      </w:pPr>
      <w:r>
        <w:rPr>
          <w:rFonts w:hint="cs"/>
          <w:rtl/>
          <w:lang w:eastAsia="he-IL"/>
        </w:rPr>
        <w:t>נגד – 15</w:t>
      </w:r>
    </w:p>
    <w:p w:rsidR="00700718" w:rsidRDefault="00700718" w:rsidP="00C53F57">
      <w:pPr>
        <w:pStyle w:val="--"/>
        <w:keepNext/>
        <w:rPr>
          <w:rtl/>
          <w:lang w:eastAsia="he-IL"/>
        </w:rPr>
      </w:pPr>
      <w:r>
        <w:rPr>
          <w:rFonts w:hint="cs"/>
          <w:rtl/>
          <w:lang w:eastAsia="he-IL"/>
        </w:rPr>
        <w:t>נמנעים – אין</w:t>
      </w:r>
    </w:p>
    <w:p w:rsidR="00700718" w:rsidRDefault="00700718" w:rsidP="00EE2730">
      <w:pPr>
        <w:pStyle w:val="af4"/>
        <w:rPr>
          <w:rtl/>
          <w:lang w:eastAsia="he-IL"/>
        </w:rPr>
      </w:pPr>
      <w:r>
        <w:rPr>
          <w:rFonts w:hint="cs"/>
          <w:rtl/>
          <w:lang w:eastAsia="he-IL"/>
        </w:rPr>
        <w:t>הסתייגות 1 נתקבלה.</w:t>
      </w:r>
    </w:p>
    <w:p w:rsidR="00700718" w:rsidRDefault="00700718" w:rsidP="00C53F57">
      <w:pPr>
        <w:rPr>
          <w:rtl/>
          <w:lang w:eastAsia="he-IL"/>
        </w:rPr>
      </w:pPr>
    </w:p>
    <w:p w:rsidR="00700718" w:rsidRDefault="00700718" w:rsidP="00C53F57">
      <w:pPr>
        <w:pStyle w:val="af8"/>
        <w:keepNext/>
        <w:rPr>
          <w:rtl/>
        </w:rPr>
      </w:pPr>
      <w:r w:rsidRPr="008C6086">
        <w:rPr>
          <w:rStyle w:val="TagStyle"/>
          <w:rtl/>
        </w:rPr>
        <w:t xml:space="preserve"> &lt;&lt; יור &gt;&gt; </w:t>
      </w:r>
      <w:r>
        <w:rPr>
          <w:rtl/>
        </w:rPr>
        <w:t>היו"ר משה טור פז:</w:t>
      </w:r>
      <w:r w:rsidRPr="008C6086">
        <w:rPr>
          <w:rStyle w:val="TagStyle"/>
          <w:rtl/>
        </w:rPr>
        <w:t xml:space="preserve"> &lt;&lt; יור &gt;&gt;</w:t>
      </w:r>
      <w:r>
        <w:rPr>
          <w:rtl/>
        </w:rPr>
        <w:t xml:space="preserve"> </w:t>
      </w:r>
    </w:p>
    <w:p w:rsidR="00700718" w:rsidRDefault="00700718" w:rsidP="00ED71EC">
      <w:pPr>
        <w:rPr>
          <w:rtl/>
        </w:rPr>
      </w:pPr>
    </w:p>
    <w:p w:rsidR="003C20B9" w:rsidRDefault="00700718" w:rsidP="003C20B9">
      <w:pPr>
        <w:rPr>
          <w:rtl/>
          <w:lang w:eastAsia="he-IL"/>
        </w:rPr>
      </w:pPr>
      <w:bookmarkStart w:id="38213" w:name="_ETM_Q73_240119"/>
      <w:bookmarkStart w:id="38214" w:name="_ETM_Q73_240356"/>
      <w:bookmarkEnd w:id="38213"/>
      <w:bookmarkEnd w:id="38214"/>
      <w:r>
        <w:rPr>
          <w:rFonts w:hint="cs"/>
          <w:rtl/>
        </w:rPr>
        <w:t xml:space="preserve">בעד ההסתייגות </w:t>
      </w:r>
      <w:r>
        <w:rPr>
          <w:rtl/>
        </w:rPr>
        <w:t>–</w:t>
      </w:r>
      <w:r>
        <w:rPr>
          <w:rFonts w:hint="cs"/>
          <w:rtl/>
        </w:rPr>
        <w:t xml:space="preserve"> שלושה, נגד </w:t>
      </w:r>
      <w:r>
        <w:rPr>
          <w:rtl/>
        </w:rPr>
        <w:t>–</w:t>
      </w:r>
      <w:r>
        <w:rPr>
          <w:rFonts w:hint="cs"/>
          <w:rtl/>
        </w:rPr>
        <w:t xml:space="preserve"> 15, אפס נמנעים.</w:t>
      </w:r>
      <w:bookmarkStart w:id="38215" w:name="_ETM_Q73_248487"/>
      <w:bookmarkEnd w:id="38215"/>
      <w:r>
        <w:rPr>
          <w:rFonts w:hint="cs"/>
          <w:rtl/>
        </w:rPr>
        <w:t xml:space="preserve"> אני קובע כי ההסתייגות לא אושרה. </w:t>
      </w:r>
      <w:bookmarkStart w:id="38216" w:name="_ETM_Q73_252489"/>
      <w:bookmarkStart w:id="38217" w:name="_ETM_Q73_252663"/>
      <w:bookmarkStart w:id="38218" w:name="_ETM_Q73_253112"/>
      <w:bookmarkStart w:id="38219" w:name="_ETM_Q73_253295"/>
      <w:bookmarkStart w:id="38220" w:name="_ETM_Q73_234772"/>
      <w:bookmarkEnd w:id="38216"/>
      <w:bookmarkEnd w:id="38217"/>
      <w:bookmarkEnd w:id="38218"/>
      <w:bookmarkEnd w:id="38219"/>
      <w:bookmarkEnd w:id="38220"/>
      <w:r>
        <w:rPr>
          <w:rFonts w:hint="cs"/>
          <w:rtl/>
          <w:lang w:eastAsia="he-IL"/>
        </w:rPr>
        <w:t>לסעיף 1,</w:t>
      </w:r>
      <w:bookmarkStart w:id="38221" w:name="_ETM_Q73_252375"/>
      <w:bookmarkEnd w:id="38221"/>
      <w:r>
        <w:rPr>
          <w:rFonts w:hint="cs"/>
          <w:rtl/>
          <w:lang w:eastAsia="he-IL"/>
        </w:rPr>
        <w:t xml:space="preserve"> קבוצת המחנה הממלכתי, אין כאן נציגות. אם כך, אני קובע </w:t>
      </w:r>
      <w:bookmarkStart w:id="38222" w:name="_ETM_Q73_258042"/>
      <w:bookmarkEnd w:id="38222"/>
      <w:r>
        <w:rPr>
          <w:rFonts w:hint="cs"/>
          <w:rtl/>
          <w:lang w:eastAsia="he-IL"/>
        </w:rPr>
        <w:t xml:space="preserve">כי הסתייגויות 2 עד 15 הוסרו. </w:t>
      </w:r>
      <w:bookmarkStart w:id="38223" w:name="_ETM_Q73_263554"/>
      <w:bookmarkStart w:id="38224" w:name="_ETM_Q73_263803"/>
      <w:bookmarkStart w:id="38225" w:name="_ETM_Q73_263922"/>
      <w:bookmarkEnd w:id="38223"/>
      <w:bookmarkEnd w:id="38224"/>
      <w:bookmarkEnd w:id="38225"/>
    </w:p>
    <w:p w:rsidR="003C20B9" w:rsidRDefault="003C20B9" w:rsidP="003C20B9">
      <w:pPr>
        <w:rPr>
          <w:rtl/>
          <w:lang w:eastAsia="he-IL"/>
        </w:rPr>
      </w:pPr>
    </w:p>
    <w:p w:rsidR="00700718" w:rsidRDefault="00700718" w:rsidP="003C20B9">
      <w:pPr>
        <w:rPr>
          <w:rtl/>
          <w:lang w:eastAsia="he-IL"/>
        </w:rPr>
      </w:pPr>
      <w:r>
        <w:rPr>
          <w:rFonts w:hint="cs"/>
          <w:rtl/>
          <w:lang w:eastAsia="he-IL"/>
        </w:rPr>
        <w:t>א</w:t>
      </w:r>
      <w:bookmarkStart w:id="38226" w:name="_ETM_Q73_264104"/>
      <w:bookmarkEnd w:id="38226"/>
      <w:r>
        <w:rPr>
          <w:rFonts w:hint="cs"/>
          <w:rtl/>
          <w:lang w:eastAsia="he-IL"/>
        </w:rPr>
        <w:t>נחנו נצביע עכשיו על</w:t>
      </w:r>
      <w:bookmarkStart w:id="38227" w:name="_ETM_Q73_266330"/>
      <w:bookmarkEnd w:id="38227"/>
      <w:r>
        <w:rPr>
          <w:rFonts w:hint="cs"/>
          <w:rtl/>
          <w:lang w:eastAsia="he-IL"/>
        </w:rPr>
        <w:t xml:space="preserve"> הסתייגות מס' 16. הצבעה. </w:t>
      </w:r>
    </w:p>
    <w:p w:rsidR="00700718" w:rsidRDefault="00700718" w:rsidP="00C53F57">
      <w:pPr>
        <w:rPr>
          <w:rtl/>
          <w:lang w:eastAsia="he-IL"/>
        </w:rPr>
      </w:pPr>
    </w:p>
    <w:p w:rsidR="00700718" w:rsidRDefault="00700718" w:rsidP="00C53F57">
      <w:pPr>
        <w:pStyle w:val="af3"/>
        <w:keepNext/>
        <w:rPr>
          <w:lang w:eastAsia="he-IL"/>
        </w:rPr>
      </w:pPr>
      <w:r>
        <w:rPr>
          <w:rFonts w:hint="cs"/>
          <w:rtl/>
          <w:lang w:eastAsia="he-IL"/>
        </w:rPr>
        <w:t>הצבעה מס' 8</w:t>
      </w:r>
    </w:p>
    <w:p w:rsidR="00700718" w:rsidRDefault="00700718" w:rsidP="00C53F57">
      <w:pPr>
        <w:pStyle w:val="--"/>
        <w:keepNext/>
        <w:rPr>
          <w:rtl/>
          <w:lang w:eastAsia="he-IL"/>
        </w:rPr>
      </w:pPr>
    </w:p>
    <w:p w:rsidR="00700718" w:rsidRDefault="00700718" w:rsidP="00C53F57">
      <w:pPr>
        <w:pStyle w:val="--"/>
        <w:keepNext/>
        <w:rPr>
          <w:rtl/>
          <w:lang w:eastAsia="he-IL"/>
        </w:rPr>
      </w:pPr>
      <w:r>
        <w:rPr>
          <w:rFonts w:hint="cs"/>
          <w:rtl/>
          <w:lang w:eastAsia="he-IL"/>
        </w:rPr>
        <w:t>בעד ההסתייגות – 3</w:t>
      </w:r>
    </w:p>
    <w:p w:rsidR="00700718" w:rsidRDefault="00700718" w:rsidP="00C53F57">
      <w:pPr>
        <w:pStyle w:val="--"/>
        <w:keepNext/>
        <w:rPr>
          <w:rtl/>
          <w:lang w:eastAsia="he-IL"/>
        </w:rPr>
      </w:pPr>
      <w:r>
        <w:rPr>
          <w:rFonts w:hint="cs"/>
          <w:rtl/>
          <w:lang w:eastAsia="he-IL"/>
        </w:rPr>
        <w:t>נגד – 16</w:t>
      </w:r>
    </w:p>
    <w:p w:rsidR="00700718" w:rsidRDefault="00700718" w:rsidP="00C53F57">
      <w:pPr>
        <w:pStyle w:val="--"/>
        <w:keepNext/>
        <w:rPr>
          <w:rtl/>
          <w:lang w:eastAsia="he-IL"/>
        </w:rPr>
      </w:pPr>
      <w:r>
        <w:rPr>
          <w:rFonts w:hint="cs"/>
          <w:rtl/>
          <w:lang w:eastAsia="he-IL"/>
        </w:rPr>
        <w:t>נמנעים – אין</w:t>
      </w:r>
    </w:p>
    <w:p w:rsidR="00700718" w:rsidRDefault="00700718" w:rsidP="00C53F57">
      <w:pPr>
        <w:pStyle w:val="af4"/>
        <w:rPr>
          <w:rtl/>
          <w:lang w:eastAsia="he-IL"/>
        </w:rPr>
      </w:pPr>
      <w:r>
        <w:rPr>
          <w:rFonts w:hint="cs"/>
          <w:rtl/>
          <w:lang w:eastAsia="he-IL"/>
        </w:rPr>
        <w:t>הסתייגות 16 לא נתקבלה.</w:t>
      </w:r>
    </w:p>
    <w:p w:rsidR="00700718" w:rsidRDefault="00700718" w:rsidP="00C53F57">
      <w:pPr>
        <w:rPr>
          <w:rtl/>
          <w:lang w:eastAsia="he-IL"/>
        </w:rPr>
      </w:pPr>
    </w:p>
    <w:p w:rsidR="00700718" w:rsidRDefault="00700718" w:rsidP="00C53F57">
      <w:pPr>
        <w:pStyle w:val="af7"/>
        <w:keepNext/>
        <w:rPr>
          <w:rtl/>
        </w:rPr>
      </w:pPr>
      <w:bookmarkStart w:id="38228" w:name="ET_interruption_5726_17"/>
      <w:r w:rsidRPr="007A4447">
        <w:rPr>
          <w:rStyle w:val="TagStyle"/>
          <w:rtl/>
        </w:rPr>
        <w:t xml:space="preserve"> &lt;&lt; קריאה &gt;&gt; </w:t>
      </w:r>
      <w:r>
        <w:rPr>
          <w:rtl/>
        </w:rPr>
        <w:t>ינון אזולאי (ש"ס):</w:t>
      </w:r>
      <w:r w:rsidRPr="007A4447">
        <w:rPr>
          <w:rStyle w:val="TagStyle"/>
          <w:rtl/>
        </w:rPr>
        <w:t xml:space="preserve"> &lt;&lt; קריאה &gt;&gt;</w:t>
      </w:r>
      <w:r>
        <w:rPr>
          <w:rtl/>
        </w:rPr>
        <w:t xml:space="preserve"> </w:t>
      </w:r>
      <w:bookmarkEnd w:id="38228"/>
    </w:p>
    <w:p w:rsidR="00700718" w:rsidRDefault="00700718" w:rsidP="00ED71EC">
      <w:pPr>
        <w:rPr>
          <w:rtl/>
        </w:rPr>
      </w:pPr>
    </w:p>
    <w:p w:rsidR="00700718" w:rsidRDefault="00700718" w:rsidP="00C53F57">
      <w:pPr>
        <w:rPr>
          <w:rtl/>
        </w:rPr>
      </w:pPr>
      <w:r>
        <w:rPr>
          <w:rFonts w:hint="cs"/>
          <w:rtl/>
        </w:rPr>
        <w:t xml:space="preserve">אגב, אתם יכולים למשוך. יש עתיד </w:t>
      </w:r>
      <w:bookmarkStart w:id="38229" w:name="_ETM_Q73_274096"/>
      <w:bookmarkEnd w:id="38229"/>
      <w:r>
        <w:rPr>
          <w:rFonts w:hint="cs"/>
          <w:rtl/>
        </w:rPr>
        <w:t xml:space="preserve">מתכוונת למשוך. בשיטה כזאת </w:t>
      </w:r>
      <w:r w:rsidR="00ED71EC">
        <w:rPr>
          <w:rFonts w:hint="cs"/>
          <w:rtl/>
        </w:rPr>
        <w:t>– – –</w:t>
      </w:r>
      <w:r>
        <w:rPr>
          <w:rFonts w:hint="cs"/>
          <w:rtl/>
        </w:rPr>
        <w:t xml:space="preserve"> </w:t>
      </w:r>
    </w:p>
    <w:p w:rsidR="00700718" w:rsidRDefault="00700718" w:rsidP="00C53F57">
      <w:pPr>
        <w:rPr>
          <w:rtl/>
        </w:rPr>
      </w:pPr>
    </w:p>
    <w:p w:rsidR="00700718" w:rsidRDefault="00700718" w:rsidP="00C53F57">
      <w:pPr>
        <w:pStyle w:val="af7"/>
        <w:keepNext/>
        <w:rPr>
          <w:rtl/>
        </w:rPr>
      </w:pPr>
      <w:r w:rsidRPr="007C23F7">
        <w:rPr>
          <w:rStyle w:val="TagStyle"/>
          <w:rtl/>
        </w:rPr>
        <w:t xml:space="preserve"> &lt;&lt; קריאה &gt;&gt; </w:t>
      </w:r>
      <w:r>
        <w:rPr>
          <w:rtl/>
        </w:rPr>
        <w:t>מיכל שיר סגמן (יש עתיד):</w:t>
      </w:r>
      <w:r w:rsidRPr="007C23F7">
        <w:rPr>
          <w:rStyle w:val="TagStyle"/>
          <w:rtl/>
        </w:rPr>
        <w:t xml:space="preserve"> &lt;&lt; קריאה &gt;&gt;</w:t>
      </w:r>
      <w:r>
        <w:rPr>
          <w:rtl/>
        </w:rPr>
        <w:t xml:space="preserve"> </w:t>
      </w:r>
    </w:p>
    <w:p w:rsidR="00700718" w:rsidRDefault="00700718" w:rsidP="00ED71EC">
      <w:pPr>
        <w:rPr>
          <w:rtl/>
        </w:rPr>
      </w:pPr>
    </w:p>
    <w:p w:rsidR="00700718" w:rsidRDefault="00700718" w:rsidP="00C53F57">
      <w:pPr>
        <w:rPr>
          <w:rtl/>
        </w:rPr>
      </w:pPr>
      <w:r>
        <w:rPr>
          <w:rFonts w:hint="cs"/>
          <w:rtl/>
        </w:rPr>
        <w:t xml:space="preserve">אתה רוצה שאני אמשוך? אני יכולה למשוך. </w:t>
      </w:r>
    </w:p>
    <w:p w:rsidR="00700718" w:rsidRDefault="00700718" w:rsidP="00C53F57">
      <w:pPr>
        <w:rPr>
          <w:rtl/>
        </w:rPr>
      </w:pPr>
    </w:p>
    <w:p w:rsidR="00700718" w:rsidRDefault="00700718" w:rsidP="00C53F57">
      <w:pPr>
        <w:pStyle w:val="af7"/>
        <w:keepNext/>
        <w:rPr>
          <w:rtl/>
        </w:rPr>
      </w:pPr>
      <w:bookmarkStart w:id="38230" w:name="ET_interruption_5726_19"/>
      <w:r w:rsidRPr="007C23F7">
        <w:rPr>
          <w:rStyle w:val="TagStyle"/>
          <w:rtl/>
        </w:rPr>
        <w:t xml:space="preserve"> &lt;&lt; קריאה &gt;&gt; </w:t>
      </w:r>
      <w:r>
        <w:rPr>
          <w:rtl/>
        </w:rPr>
        <w:t>ינון אזולאי (ש"ס):</w:t>
      </w:r>
      <w:r w:rsidRPr="007C23F7">
        <w:rPr>
          <w:rStyle w:val="TagStyle"/>
          <w:rtl/>
        </w:rPr>
        <w:t xml:space="preserve"> &lt;&lt; קריאה &gt;&gt;</w:t>
      </w:r>
      <w:r>
        <w:rPr>
          <w:rtl/>
        </w:rPr>
        <w:t xml:space="preserve"> </w:t>
      </w:r>
      <w:bookmarkEnd w:id="38230"/>
    </w:p>
    <w:p w:rsidR="00700718" w:rsidRDefault="00700718" w:rsidP="00ED71EC">
      <w:pPr>
        <w:rPr>
          <w:rtl/>
        </w:rPr>
      </w:pPr>
    </w:p>
    <w:p w:rsidR="00700718" w:rsidRDefault="00700718" w:rsidP="00C53F57">
      <w:pPr>
        <w:rPr>
          <w:rtl/>
        </w:rPr>
      </w:pPr>
      <w:r>
        <w:rPr>
          <w:rFonts w:hint="cs"/>
          <w:rtl/>
        </w:rPr>
        <w:t xml:space="preserve">את יכולה למשוך. </w:t>
      </w:r>
    </w:p>
    <w:p w:rsidR="00700718" w:rsidRDefault="00700718" w:rsidP="00C53F57">
      <w:pPr>
        <w:rPr>
          <w:rtl/>
        </w:rPr>
      </w:pPr>
    </w:p>
    <w:p w:rsidR="00700718" w:rsidRDefault="00700718" w:rsidP="00C53F57">
      <w:pPr>
        <w:pStyle w:val="af8"/>
        <w:keepNext/>
        <w:rPr>
          <w:rtl/>
        </w:rPr>
      </w:pPr>
      <w:r w:rsidRPr="007C23F7">
        <w:rPr>
          <w:rStyle w:val="TagStyle"/>
          <w:rtl/>
        </w:rPr>
        <w:t xml:space="preserve"> &lt;&lt; יור &gt;&gt; </w:t>
      </w:r>
      <w:r>
        <w:rPr>
          <w:rtl/>
        </w:rPr>
        <w:t>היו"ר משה טור פז:</w:t>
      </w:r>
      <w:r w:rsidRPr="007C23F7">
        <w:rPr>
          <w:rStyle w:val="TagStyle"/>
          <w:rtl/>
        </w:rPr>
        <w:t xml:space="preserve"> &lt;&lt; יור &gt;&gt;</w:t>
      </w:r>
      <w:r>
        <w:rPr>
          <w:rtl/>
        </w:rPr>
        <w:t xml:space="preserve"> </w:t>
      </w:r>
    </w:p>
    <w:p w:rsidR="00700718" w:rsidRDefault="00700718" w:rsidP="00ED71EC">
      <w:pPr>
        <w:rPr>
          <w:rtl/>
        </w:rPr>
      </w:pPr>
    </w:p>
    <w:p w:rsidR="00700718" w:rsidRDefault="00700718" w:rsidP="00C53F57">
      <w:pPr>
        <w:rPr>
          <w:rtl/>
        </w:rPr>
      </w:pPr>
      <w:bookmarkStart w:id="38231" w:name="_ETM_Q73_276995"/>
      <w:bookmarkStart w:id="38232" w:name="_ETM_Q73_277209"/>
      <w:bookmarkStart w:id="38233" w:name="ET_yor_6253_4"/>
      <w:bookmarkEnd w:id="38231"/>
      <w:bookmarkEnd w:id="38232"/>
      <w:r>
        <w:rPr>
          <w:rFonts w:hint="cs"/>
          <w:rtl/>
        </w:rPr>
        <w:t xml:space="preserve">בעד </w:t>
      </w:r>
      <w:r>
        <w:rPr>
          <w:rtl/>
        </w:rPr>
        <w:t>–</w:t>
      </w:r>
      <w:r>
        <w:rPr>
          <w:rFonts w:hint="cs"/>
          <w:rtl/>
        </w:rPr>
        <w:t xml:space="preserve"> שלושה,</w:t>
      </w:r>
      <w:bookmarkStart w:id="38234" w:name="_ETM_Q73_285481"/>
      <w:bookmarkEnd w:id="38234"/>
      <w:r>
        <w:rPr>
          <w:rFonts w:hint="cs"/>
          <w:rtl/>
        </w:rPr>
        <w:t xml:space="preserve"> נגד </w:t>
      </w:r>
      <w:r>
        <w:rPr>
          <w:rtl/>
        </w:rPr>
        <w:t>–</w:t>
      </w:r>
      <w:r>
        <w:rPr>
          <w:rFonts w:hint="cs"/>
          <w:rtl/>
        </w:rPr>
        <w:t xml:space="preserve"> 16, אין נמנעים. אני קובע כי ההתנגדות הוסרה. </w:t>
      </w:r>
      <w:r>
        <w:rPr>
          <w:rtl/>
        </w:rPr>
        <w:t xml:space="preserve"> </w:t>
      </w:r>
      <w:bookmarkEnd w:id="38233"/>
    </w:p>
    <w:p w:rsidR="00700718" w:rsidRDefault="00700718" w:rsidP="00C53F57">
      <w:pPr>
        <w:rPr>
          <w:rtl/>
          <w:lang w:eastAsia="he-IL"/>
        </w:rPr>
      </w:pPr>
      <w:bookmarkStart w:id="38235" w:name="_ETM_Q73_284458"/>
      <w:bookmarkEnd w:id="38235"/>
    </w:p>
    <w:p w:rsidR="00700718" w:rsidRDefault="00700718" w:rsidP="00C53F57">
      <w:pPr>
        <w:rPr>
          <w:rtl/>
          <w:lang w:eastAsia="he-IL"/>
        </w:rPr>
      </w:pPr>
      <w:bookmarkStart w:id="38236" w:name="_ETM_Q73_284705"/>
      <w:bookmarkEnd w:id="38236"/>
      <w:r>
        <w:rPr>
          <w:rFonts w:hint="cs"/>
          <w:rtl/>
          <w:lang w:eastAsia="he-IL"/>
        </w:rPr>
        <w:t>נצביע</w:t>
      </w:r>
      <w:bookmarkStart w:id="38237" w:name="_ETM_Q73_292833"/>
      <w:bookmarkEnd w:id="38237"/>
      <w:r w:rsidR="003C20B9">
        <w:rPr>
          <w:rFonts w:hint="cs"/>
          <w:rtl/>
          <w:lang w:eastAsia="he-IL"/>
        </w:rPr>
        <w:t xml:space="preserve"> עכשיו על הסתייגות מס' 17.</w:t>
      </w:r>
      <w:r>
        <w:rPr>
          <w:rFonts w:hint="cs"/>
          <w:rtl/>
          <w:lang w:eastAsia="he-IL"/>
        </w:rPr>
        <w:t xml:space="preserve"> הצבעה. </w:t>
      </w:r>
    </w:p>
    <w:p w:rsidR="00700718" w:rsidRDefault="00700718" w:rsidP="00C53F57">
      <w:pPr>
        <w:rPr>
          <w:rtl/>
          <w:lang w:eastAsia="he-IL"/>
        </w:rPr>
      </w:pPr>
    </w:p>
    <w:p w:rsidR="00700718" w:rsidRDefault="00700718" w:rsidP="00C53F57">
      <w:pPr>
        <w:pStyle w:val="af3"/>
        <w:keepNext/>
        <w:rPr>
          <w:lang w:eastAsia="he-IL"/>
        </w:rPr>
      </w:pPr>
      <w:r>
        <w:rPr>
          <w:rFonts w:hint="cs"/>
          <w:rtl/>
          <w:lang w:eastAsia="he-IL"/>
        </w:rPr>
        <w:t>הצבעה מס' 9</w:t>
      </w:r>
    </w:p>
    <w:p w:rsidR="00700718" w:rsidRDefault="00700718" w:rsidP="00C53F57">
      <w:pPr>
        <w:pStyle w:val="--"/>
        <w:keepNext/>
        <w:rPr>
          <w:rtl/>
          <w:lang w:eastAsia="he-IL"/>
        </w:rPr>
      </w:pPr>
    </w:p>
    <w:p w:rsidR="00700718" w:rsidRDefault="00700718" w:rsidP="00C53F57">
      <w:pPr>
        <w:pStyle w:val="--"/>
        <w:keepNext/>
        <w:rPr>
          <w:rtl/>
          <w:lang w:eastAsia="he-IL"/>
        </w:rPr>
      </w:pPr>
      <w:r>
        <w:rPr>
          <w:rFonts w:hint="cs"/>
          <w:rtl/>
          <w:lang w:eastAsia="he-IL"/>
        </w:rPr>
        <w:t>בעד ההסתייגות – 3</w:t>
      </w:r>
    </w:p>
    <w:p w:rsidR="00700718" w:rsidRDefault="00700718" w:rsidP="00C53F57">
      <w:pPr>
        <w:pStyle w:val="--"/>
        <w:keepNext/>
        <w:rPr>
          <w:rtl/>
          <w:lang w:eastAsia="he-IL"/>
        </w:rPr>
      </w:pPr>
      <w:r>
        <w:rPr>
          <w:rFonts w:hint="cs"/>
          <w:rtl/>
          <w:lang w:eastAsia="he-IL"/>
        </w:rPr>
        <w:t>נגד – 15</w:t>
      </w:r>
    </w:p>
    <w:p w:rsidR="00700718" w:rsidRDefault="00700718" w:rsidP="00C53F57">
      <w:pPr>
        <w:pStyle w:val="--"/>
        <w:keepNext/>
        <w:rPr>
          <w:rtl/>
          <w:lang w:eastAsia="he-IL"/>
        </w:rPr>
      </w:pPr>
      <w:r>
        <w:rPr>
          <w:rFonts w:hint="cs"/>
          <w:rtl/>
          <w:lang w:eastAsia="he-IL"/>
        </w:rPr>
        <w:t>נמנעים – אין</w:t>
      </w:r>
    </w:p>
    <w:p w:rsidR="00700718" w:rsidRDefault="00700718" w:rsidP="00C53F57">
      <w:pPr>
        <w:pStyle w:val="af4"/>
        <w:rPr>
          <w:rtl/>
          <w:lang w:eastAsia="he-IL"/>
        </w:rPr>
      </w:pPr>
      <w:r>
        <w:rPr>
          <w:rFonts w:hint="cs"/>
          <w:rtl/>
          <w:lang w:eastAsia="he-IL"/>
        </w:rPr>
        <w:t>הסתייגות 17 לא נתקבלה.</w:t>
      </w:r>
    </w:p>
    <w:p w:rsidR="00700718" w:rsidRDefault="00700718" w:rsidP="00C53F57">
      <w:pPr>
        <w:rPr>
          <w:rtl/>
          <w:lang w:eastAsia="he-IL"/>
        </w:rPr>
      </w:pPr>
    </w:p>
    <w:p w:rsidR="00700718" w:rsidRDefault="00700718" w:rsidP="00C53F57">
      <w:pPr>
        <w:pStyle w:val="af8"/>
        <w:keepNext/>
        <w:rPr>
          <w:rtl/>
        </w:rPr>
      </w:pPr>
      <w:r w:rsidRPr="00956230">
        <w:rPr>
          <w:rStyle w:val="TagStyle"/>
          <w:rtl/>
        </w:rPr>
        <w:t xml:space="preserve"> &lt;&lt; יור &gt;&gt; </w:t>
      </w:r>
      <w:r>
        <w:rPr>
          <w:rtl/>
        </w:rPr>
        <w:t>היו"ר משה טור פז:</w:t>
      </w:r>
      <w:r w:rsidRPr="00956230">
        <w:rPr>
          <w:rStyle w:val="TagStyle"/>
          <w:rtl/>
        </w:rPr>
        <w:t xml:space="preserve"> &lt;&lt; יור &gt;&gt;</w:t>
      </w:r>
      <w:r>
        <w:rPr>
          <w:rtl/>
        </w:rPr>
        <w:t xml:space="preserve"> </w:t>
      </w:r>
    </w:p>
    <w:p w:rsidR="00700718" w:rsidRDefault="00700718" w:rsidP="00ED71EC">
      <w:pPr>
        <w:rPr>
          <w:rtl/>
        </w:rPr>
      </w:pPr>
    </w:p>
    <w:p w:rsidR="00700718" w:rsidRDefault="00700718" w:rsidP="00C53F57">
      <w:pPr>
        <w:rPr>
          <w:rtl/>
        </w:rPr>
      </w:pPr>
      <w:bookmarkStart w:id="38238" w:name="_ETM_Q73_302034"/>
      <w:bookmarkEnd w:id="38238"/>
      <w:r>
        <w:rPr>
          <w:rFonts w:hint="cs"/>
          <w:rtl/>
        </w:rPr>
        <w:t xml:space="preserve">בעד </w:t>
      </w:r>
      <w:r>
        <w:rPr>
          <w:rtl/>
        </w:rPr>
        <w:t>–</w:t>
      </w:r>
      <w:r>
        <w:rPr>
          <w:rFonts w:hint="cs"/>
          <w:rtl/>
        </w:rPr>
        <w:t xml:space="preserve"> שלושה, נגד </w:t>
      </w:r>
      <w:r>
        <w:rPr>
          <w:rtl/>
        </w:rPr>
        <w:t>–</w:t>
      </w:r>
      <w:r>
        <w:rPr>
          <w:rFonts w:hint="cs"/>
          <w:rtl/>
        </w:rPr>
        <w:t xml:space="preserve"> 15,</w:t>
      </w:r>
      <w:bookmarkStart w:id="38239" w:name="_ETM_Q73_307453"/>
      <w:bookmarkEnd w:id="38239"/>
      <w:r>
        <w:rPr>
          <w:rFonts w:hint="cs"/>
          <w:rtl/>
        </w:rPr>
        <w:t xml:space="preserve"> אין נמנעים. הסתייגות מס' 17 הוסרה. </w:t>
      </w:r>
      <w:bookmarkStart w:id="38240" w:name="_ETM_Q73_315749"/>
      <w:bookmarkEnd w:id="38240"/>
    </w:p>
    <w:p w:rsidR="00700718" w:rsidRDefault="00700718" w:rsidP="00C53F57">
      <w:pPr>
        <w:rPr>
          <w:rtl/>
        </w:rPr>
      </w:pPr>
    </w:p>
    <w:p w:rsidR="00700718" w:rsidRDefault="00700718" w:rsidP="00C53F57">
      <w:pPr>
        <w:rPr>
          <w:rtl/>
        </w:rPr>
      </w:pPr>
      <w:r>
        <w:rPr>
          <w:rFonts w:hint="cs"/>
          <w:rtl/>
        </w:rPr>
        <w:t>נצ</w:t>
      </w:r>
      <w:bookmarkStart w:id="38241" w:name="_ETM_Q73_316165"/>
      <w:bookmarkEnd w:id="38241"/>
      <w:r>
        <w:rPr>
          <w:rFonts w:hint="cs"/>
          <w:rtl/>
        </w:rPr>
        <w:t>ב</w:t>
      </w:r>
      <w:bookmarkStart w:id="38242" w:name="_ETM_Q73_316477"/>
      <w:bookmarkEnd w:id="38242"/>
      <w:r>
        <w:rPr>
          <w:rFonts w:hint="cs"/>
          <w:rtl/>
        </w:rPr>
        <w:t>יע</w:t>
      </w:r>
      <w:bookmarkStart w:id="38243" w:name="_ETM_Q73_316723"/>
      <w:bookmarkEnd w:id="38243"/>
      <w:r>
        <w:rPr>
          <w:rFonts w:hint="cs"/>
          <w:rtl/>
        </w:rPr>
        <w:t xml:space="preserve"> עכשיו על הסתייגות</w:t>
      </w:r>
      <w:bookmarkStart w:id="38244" w:name="_ETM_Q73_318802"/>
      <w:bookmarkEnd w:id="38244"/>
      <w:r>
        <w:rPr>
          <w:rFonts w:hint="cs"/>
          <w:rtl/>
        </w:rPr>
        <w:t xml:space="preserve"> מס' 18. בבקשה, הצבעה. </w:t>
      </w:r>
      <w:r>
        <w:rPr>
          <w:rtl/>
        </w:rPr>
        <w:t xml:space="preserve"> </w:t>
      </w:r>
    </w:p>
    <w:p w:rsidR="00700718" w:rsidRDefault="00700718" w:rsidP="00C53F57">
      <w:pPr>
        <w:rPr>
          <w:rtl/>
          <w:lang w:eastAsia="he-IL"/>
        </w:rPr>
      </w:pPr>
    </w:p>
    <w:p w:rsidR="00700718" w:rsidRDefault="00700718" w:rsidP="00C53F57">
      <w:pPr>
        <w:pStyle w:val="af3"/>
        <w:keepNext/>
        <w:rPr>
          <w:lang w:eastAsia="he-IL"/>
        </w:rPr>
      </w:pPr>
      <w:r>
        <w:rPr>
          <w:rFonts w:hint="cs"/>
          <w:rtl/>
          <w:lang w:eastAsia="he-IL"/>
        </w:rPr>
        <w:t>הצבעה מס' 10</w:t>
      </w:r>
    </w:p>
    <w:p w:rsidR="00700718" w:rsidRDefault="00700718" w:rsidP="00C53F57">
      <w:pPr>
        <w:pStyle w:val="--"/>
        <w:keepNext/>
        <w:rPr>
          <w:rtl/>
          <w:lang w:eastAsia="he-IL"/>
        </w:rPr>
      </w:pPr>
    </w:p>
    <w:p w:rsidR="00700718" w:rsidRDefault="00700718" w:rsidP="00C53F57">
      <w:pPr>
        <w:pStyle w:val="--"/>
        <w:keepNext/>
        <w:rPr>
          <w:rtl/>
          <w:lang w:eastAsia="he-IL"/>
        </w:rPr>
      </w:pPr>
      <w:r>
        <w:rPr>
          <w:rFonts w:hint="cs"/>
          <w:rtl/>
          <w:lang w:eastAsia="he-IL"/>
        </w:rPr>
        <w:t>בעד ההסתייגות – 3</w:t>
      </w:r>
    </w:p>
    <w:p w:rsidR="00700718" w:rsidRDefault="00700718" w:rsidP="00C53F57">
      <w:pPr>
        <w:pStyle w:val="--"/>
        <w:keepNext/>
        <w:rPr>
          <w:rtl/>
          <w:lang w:eastAsia="he-IL"/>
        </w:rPr>
      </w:pPr>
      <w:r>
        <w:rPr>
          <w:rFonts w:hint="cs"/>
          <w:rtl/>
          <w:lang w:eastAsia="he-IL"/>
        </w:rPr>
        <w:t>נגד – 16</w:t>
      </w:r>
    </w:p>
    <w:p w:rsidR="00700718" w:rsidRDefault="00700718" w:rsidP="00C53F57">
      <w:pPr>
        <w:pStyle w:val="--"/>
        <w:keepNext/>
        <w:rPr>
          <w:rtl/>
          <w:lang w:eastAsia="he-IL"/>
        </w:rPr>
      </w:pPr>
      <w:r>
        <w:rPr>
          <w:rFonts w:hint="cs"/>
          <w:rtl/>
          <w:lang w:eastAsia="he-IL"/>
        </w:rPr>
        <w:t>נמנעים – אין</w:t>
      </w:r>
    </w:p>
    <w:p w:rsidR="00700718" w:rsidRDefault="00700718" w:rsidP="00C53F57">
      <w:pPr>
        <w:pStyle w:val="af4"/>
        <w:rPr>
          <w:rtl/>
          <w:lang w:eastAsia="he-IL"/>
        </w:rPr>
      </w:pPr>
      <w:r>
        <w:rPr>
          <w:rFonts w:hint="cs"/>
          <w:rtl/>
          <w:lang w:eastAsia="he-IL"/>
        </w:rPr>
        <w:t>הסתייגות 18 לא נתקבלה.</w:t>
      </w:r>
    </w:p>
    <w:p w:rsidR="00700718" w:rsidRDefault="00700718" w:rsidP="00C53F57">
      <w:pPr>
        <w:rPr>
          <w:rtl/>
          <w:lang w:eastAsia="he-IL"/>
        </w:rPr>
      </w:pPr>
    </w:p>
    <w:p w:rsidR="00700718" w:rsidRDefault="00700718" w:rsidP="00C53F57">
      <w:pPr>
        <w:pStyle w:val="af8"/>
        <w:keepNext/>
        <w:rPr>
          <w:rtl/>
        </w:rPr>
      </w:pPr>
      <w:r w:rsidRPr="00D82C5C">
        <w:rPr>
          <w:rStyle w:val="TagStyle"/>
          <w:rtl/>
        </w:rPr>
        <w:t xml:space="preserve"> &lt;&lt; יור &gt;&gt; </w:t>
      </w:r>
      <w:r>
        <w:rPr>
          <w:rtl/>
        </w:rPr>
        <w:t>היו"ר משה טור פז:</w:t>
      </w:r>
      <w:r w:rsidRPr="00D82C5C">
        <w:rPr>
          <w:rStyle w:val="TagStyle"/>
          <w:rtl/>
        </w:rPr>
        <w:t xml:space="preserve"> &lt;&lt; יור &gt;&gt;</w:t>
      </w:r>
      <w:r>
        <w:rPr>
          <w:rtl/>
        </w:rPr>
        <w:t xml:space="preserve"> </w:t>
      </w:r>
    </w:p>
    <w:p w:rsidR="00700718" w:rsidRDefault="00700718" w:rsidP="00ED71EC">
      <w:pPr>
        <w:rPr>
          <w:rtl/>
        </w:rPr>
      </w:pPr>
    </w:p>
    <w:p w:rsidR="00700718" w:rsidRDefault="00700718" w:rsidP="00C53F57">
      <w:pPr>
        <w:rPr>
          <w:rtl/>
        </w:rPr>
      </w:pPr>
      <w:r>
        <w:rPr>
          <w:rFonts w:hint="cs"/>
          <w:rtl/>
        </w:rPr>
        <w:t xml:space="preserve">בעד </w:t>
      </w:r>
      <w:r>
        <w:rPr>
          <w:rtl/>
        </w:rPr>
        <w:t>–</w:t>
      </w:r>
      <w:r>
        <w:rPr>
          <w:rFonts w:hint="cs"/>
          <w:rtl/>
        </w:rPr>
        <w:t xml:space="preserve"> שלושה, נגד </w:t>
      </w:r>
      <w:bookmarkStart w:id="38245" w:name="_ETM_Q73_326400"/>
      <w:bookmarkEnd w:id="38245"/>
      <w:r>
        <w:rPr>
          <w:rtl/>
        </w:rPr>
        <w:t>–</w:t>
      </w:r>
      <w:r>
        <w:rPr>
          <w:rFonts w:hint="cs"/>
          <w:rtl/>
        </w:rPr>
        <w:t xml:space="preserve"> 16,</w:t>
      </w:r>
      <w:bookmarkStart w:id="38246" w:name="_ETM_Q73_335269"/>
      <w:bookmarkEnd w:id="38246"/>
      <w:r>
        <w:rPr>
          <w:rFonts w:hint="cs"/>
          <w:rtl/>
        </w:rPr>
        <w:t xml:space="preserve"> אין נמנעים. אני קובע כי הסתייגות מס' 18 הוסרה. </w:t>
      </w:r>
      <w:bookmarkStart w:id="38247" w:name="_ETM_Q73_336333"/>
      <w:bookmarkEnd w:id="38247"/>
    </w:p>
    <w:p w:rsidR="00700718" w:rsidRDefault="00700718" w:rsidP="00C53F57">
      <w:pPr>
        <w:rPr>
          <w:rtl/>
        </w:rPr>
      </w:pPr>
      <w:bookmarkStart w:id="38248" w:name="_ETM_Q73_336497"/>
      <w:bookmarkEnd w:id="38248"/>
      <w:r>
        <w:rPr>
          <w:rtl/>
        </w:rPr>
        <w:t xml:space="preserve"> </w:t>
      </w:r>
    </w:p>
    <w:p w:rsidR="00700718" w:rsidRDefault="003C20B9" w:rsidP="00C53F57">
      <w:pPr>
        <w:rPr>
          <w:rtl/>
          <w:lang w:eastAsia="he-IL"/>
        </w:rPr>
      </w:pPr>
      <w:r>
        <w:rPr>
          <w:rFonts w:hint="cs"/>
          <w:rtl/>
          <w:lang w:eastAsia="he-IL"/>
        </w:rPr>
        <w:t>נצביע עכשיו על הסתייגות מס' 19.</w:t>
      </w:r>
      <w:r w:rsidR="00700718">
        <w:rPr>
          <w:rFonts w:hint="cs"/>
          <w:rtl/>
          <w:lang w:eastAsia="he-IL"/>
        </w:rPr>
        <w:t xml:space="preserve"> הצבעה. </w:t>
      </w:r>
    </w:p>
    <w:p w:rsidR="00700718" w:rsidRDefault="00700718" w:rsidP="00C53F57">
      <w:pPr>
        <w:rPr>
          <w:rtl/>
          <w:lang w:eastAsia="he-IL"/>
        </w:rPr>
      </w:pPr>
    </w:p>
    <w:p w:rsidR="00700718" w:rsidRDefault="00700718" w:rsidP="00C53F57">
      <w:pPr>
        <w:pStyle w:val="af3"/>
        <w:keepNext/>
        <w:rPr>
          <w:lang w:eastAsia="he-IL"/>
        </w:rPr>
      </w:pPr>
      <w:r>
        <w:rPr>
          <w:rFonts w:hint="cs"/>
          <w:rtl/>
          <w:lang w:eastAsia="he-IL"/>
        </w:rPr>
        <w:t>הצבעה מס' 11</w:t>
      </w:r>
    </w:p>
    <w:p w:rsidR="00700718" w:rsidRDefault="00700718" w:rsidP="00C53F57">
      <w:pPr>
        <w:pStyle w:val="--"/>
        <w:keepNext/>
        <w:rPr>
          <w:rtl/>
          <w:lang w:eastAsia="he-IL"/>
        </w:rPr>
      </w:pPr>
    </w:p>
    <w:p w:rsidR="00700718" w:rsidRDefault="00700718" w:rsidP="00C53F57">
      <w:pPr>
        <w:pStyle w:val="--"/>
        <w:keepNext/>
        <w:rPr>
          <w:rtl/>
          <w:lang w:eastAsia="he-IL"/>
        </w:rPr>
      </w:pPr>
      <w:r>
        <w:rPr>
          <w:rFonts w:hint="cs"/>
          <w:rtl/>
          <w:lang w:eastAsia="he-IL"/>
        </w:rPr>
        <w:t>בעד ההסתייגות – 3</w:t>
      </w:r>
    </w:p>
    <w:p w:rsidR="00700718" w:rsidRDefault="00700718" w:rsidP="00C53F57">
      <w:pPr>
        <w:pStyle w:val="--"/>
        <w:keepNext/>
        <w:rPr>
          <w:rtl/>
          <w:lang w:eastAsia="he-IL"/>
        </w:rPr>
      </w:pPr>
      <w:r>
        <w:rPr>
          <w:rFonts w:hint="cs"/>
          <w:rtl/>
          <w:lang w:eastAsia="he-IL"/>
        </w:rPr>
        <w:t>נגד – 16</w:t>
      </w:r>
    </w:p>
    <w:p w:rsidR="00700718" w:rsidRDefault="00700718" w:rsidP="00C53F57">
      <w:pPr>
        <w:pStyle w:val="--"/>
        <w:keepNext/>
        <w:rPr>
          <w:rtl/>
          <w:lang w:eastAsia="he-IL"/>
        </w:rPr>
      </w:pPr>
      <w:r>
        <w:rPr>
          <w:rFonts w:hint="cs"/>
          <w:rtl/>
          <w:lang w:eastAsia="he-IL"/>
        </w:rPr>
        <w:t>נמנעים – אין</w:t>
      </w:r>
    </w:p>
    <w:p w:rsidR="00700718" w:rsidRDefault="00700718" w:rsidP="00C53F57">
      <w:pPr>
        <w:pStyle w:val="af4"/>
        <w:rPr>
          <w:rtl/>
          <w:lang w:eastAsia="he-IL"/>
        </w:rPr>
      </w:pPr>
      <w:r>
        <w:rPr>
          <w:rFonts w:hint="cs"/>
          <w:rtl/>
          <w:lang w:eastAsia="he-IL"/>
        </w:rPr>
        <w:t>הסתייגות 19 לא נתקבלה.</w:t>
      </w:r>
    </w:p>
    <w:p w:rsidR="00700718" w:rsidRDefault="00700718" w:rsidP="00C53F57">
      <w:pPr>
        <w:rPr>
          <w:rtl/>
          <w:lang w:eastAsia="he-IL"/>
        </w:rPr>
      </w:pPr>
    </w:p>
    <w:p w:rsidR="00700718" w:rsidRDefault="00700718" w:rsidP="00C53F57">
      <w:pPr>
        <w:pStyle w:val="af8"/>
        <w:keepNext/>
        <w:rPr>
          <w:rtl/>
        </w:rPr>
      </w:pPr>
      <w:r w:rsidRPr="008D7446">
        <w:rPr>
          <w:rStyle w:val="TagStyle"/>
          <w:rtl/>
        </w:rPr>
        <w:t xml:space="preserve"> &lt;&lt; יור &gt;&gt; </w:t>
      </w:r>
      <w:r>
        <w:rPr>
          <w:rtl/>
        </w:rPr>
        <w:t>היו"ר משה טור פז:</w:t>
      </w:r>
      <w:r w:rsidRPr="008D7446">
        <w:rPr>
          <w:rStyle w:val="TagStyle"/>
          <w:rtl/>
        </w:rPr>
        <w:t xml:space="preserve"> &lt;&lt; יור &gt;&gt;</w:t>
      </w:r>
      <w:r>
        <w:rPr>
          <w:rtl/>
        </w:rPr>
        <w:t xml:space="preserve"> </w:t>
      </w:r>
    </w:p>
    <w:p w:rsidR="00700718" w:rsidRDefault="00700718" w:rsidP="00ED71EC">
      <w:pPr>
        <w:rPr>
          <w:rtl/>
        </w:rPr>
      </w:pPr>
    </w:p>
    <w:p w:rsidR="00700718" w:rsidRDefault="00700718" w:rsidP="00C53F57">
      <w:pPr>
        <w:rPr>
          <w:rtl/>
        </w:rPr>
      </w:pPr>
      <w:bookmarkStart w:id="38249" w:name="_ETM_Q73_351074"/>
      <w:bookmarkEnd w:id="38249"/>
      <w:r>
        <w:rPr>
          <w:rtl/>
        </w:rPr>
        <w:t xml:space="preserve"> </w:t>
      </w:r>
      <w:r>
        <w:rPr>
          <w:rFonts w:hint="cs"/>
          <w:rtl/>
        </w:rPr>
        <w:t xml:space="preserve">בעד </w:t>
      </w:r>
      <w:r>
        <w:rPr>
          <w:rtl/>
        </w:rPr>
        <w:t>–</w:t>
      </w:r>
      <w:r>
        <w:rPr>
          <w:rFonts w:hint="cs"/>
          <w:rtl/>
        </w:rPr>
        <w:t xml:space="preserve"> שלושה, נגד </w:t>
      </w:r>
      <w:r>
        <w:rPr>
          <w:rtl/>
        </w:rPr>
        <w:t>–</w:t>
      </w:r>
      <w:r>
        <w:rPr>
          <w:rFonts w:hint="cs"/>
          <w:rtl/>
        </w:rPr>
        <w:t xml:space="preserve"> 16,</w:t>
      </w:r>
      <w:bookmarkStart w:id="38250" w:name="_ETM_Q73_360209"/>
      <w:bookmarkEnd w:id="38250"/>
      <w:r>
        <w:rPr>
          <w:rFonts w:hint="cs"/>
          <w:rtl/>
        </w:rPr>
        <w:t xml:space="preserve"> אין נמנעים. אני קובע כי הסתייגות מס' 19 הוסרה. </w:t>
      </w:r>
      <w:bookmarkStart w:id="38251" w:name="_ETM_Q73_359983"/>
      <w:bookmarkEnd w:id="38251"/>
    </w:p>
    <w:p w:rsidR="00700718" w:rsidRDefault="00700718" w:rsidP="00C53F57">
      <w:pPr>
        <w:rPr>
          <w:rtl/>
        </w:rPr>
      </w:pPr>
    </w:p>
    <w:p w:rsidR="00700718" w:rsidRDefault="00700718" w:rsidP="00C53F57">
      <w:pPr>
        <w:rPr>
          <w:rtl/>
        </w:rPr>
      </w:pPr>
      <w:bookmarkStart w:id="38252" w:name="_ETM_Q73_360252"/>
      <w:bookmarkStart w:id="38253" w:name="_ETM_Q73_360299"/>
      <w:bookmarkStart w:id="38254" w:name="_ETM_Q73_360446"/>
      <w:bookmarkEnd w:id="38252"/>
      <w:bookmarkEnd w:id="38253"/>
      <w:bookmarkEnd w:id="38254"/>
      <w:r>
        <w:rPr>
          <w:rFonts w:hint="cs"/>
          <w:rtl/>
        </w:rPr>
        <w:t>נצביע</w:t>
      </w:r>
      <w:bookmarkStart w:id="38255" w:name="_ETM_Q73_361224"/>
      <w:bookmarkEnd w:id="38255"/>
      <w:r>
        <w:rPr>
          <w:rFonts w:hint="cs"/>
          <w:rtl/>
        </w:rPr>
        <w:t xml:space="preserve"> עכשיו על הסתייגות מס' 20. הצבעה. </w:t>
      </w:r>
      <w:bookmarkStart w:id="38256" w:name="_ETM_Q73_367680"/>
      <w:bookmarkEnd w:id="38256"/>
    </w:p>
    <w:p w:rsidR="00700718" w:rsidRDefault="00700718" w:rsidP="00C53F57">
      <w:pPr>
        <w:rPr>
          <w:rtl/>
        </w:rPr>
      </w:pPr>
    </w:p>
    <w:p w:rsidR="00700718" w:rsidRDefault="00700718" w:rsidP="00C53F57">
      <w:pPr>
        <w:pStyle w:val="af3"/>
        <w:keepNext/>
        <w:rPr>
          <w:lang w:eastAsia="he-IL"/>
        </w:rPr>
      </w:pPr>
      <w:bookmarkStart w:id="38257" w:name="_ETM_Q73_367898"/>
      <w:bookmarkStart w:id="38258" w:name="_ETM_Q73_367951"/>
      <w:bookmarkStart w:id="38259" w:name="_ETM_Q73_368101"/>
      <w:bookmarkEnd w:id="38257"/>
      <w:bookmarkEnd w:id="38258"/>
      <w:bookmarkEnd w:id="38259"/>
      <w:r>
        <w:rPr>
          <w:rFonts w:hint="cs"/>
          <w:rtl/>
          <w:lang w:eastAsia="he-IL"/>
        </w:rPr>
        <w:t>הצבעה מס' 12</w:t>
      </w:r>
    </w:p>
    <w:p w:rsidR="00700718" w:rsidRDefault="00700718" w:rsidP="00C53F57">
      <w:pPr>
        <w:pStyle w:val="--"/>
        <w:keepNext/>
        <w:rPr>
          <w:rtl/>
          <w:lang w:eastAsia="he-IL"/>
        </w:rPr>
      </w:pPr>
    </w:p>
    <w:p w:rsidR="00700718" w:rsidRDefault="00700718" w:rsidP="00C53F57">
      <w:pPr>
        <w:pStyle w:val="--"/>
        <w:keepNext/>
        <w:rPr>
          <w:rtl/>
          <w:lang w:eastAsia="he-IL"/>
        </w:rPr>
      </w:pPr>
      <w:r>
        <w:rPr>
          <w:rFonts w:hint="cs"/>
          <w:rtl/>
          <w:lang w:eastAsia="he-IL"/>
        </w:rPr>
        <w:t>בעד ההסתייגות – 3</w:t>
      </w:r>
    </w:p>
    <w:p w:rsidR="00700718" w:rsidRDefault="00700718" w:rsidP="00C53F57">
      <w:pPr>
        <w:pStyle w:val="--"/>
        <w:keepNext/>
        <w:rPr>
          <w:rtl/>
          <w:lang w:eastAsia="he-IL"/>
        </w:rPr>
      </w:pPr>
      <w:r>
        <w:rPr>
          <w:rFonts w:hint="cs"/>
          <w:rtl/>
          <w:lang w:eastAsia="he-IL"/>
        </w:rPr>
        <w:t>נגד – 17</w:t>
      </w:r>
    </w:p>
    <w:p w:rsidR="00700718" w:rsidRDefault="00700718" w:rsidP="00C53F57">
      <w:pPr>
        <w:pStyle w:val="--"/>
        <w:keepNext/>
        <w:rPr>
          <w:rtl/>
          <w:lang w:eastAsia="he-IL"/>
        </w:rPr>
      </w:pPr>
      <w:r>
        <w:rPr>
          <w:rFonts w:hint="cs"/>
          <w:rtl/>
          <w:lang w:eastAsia="he-IL"/>
        </w:rPr>
        <w:t>נמנעים – אין</w:t>
      </w:r>
    </w:p>
    <w:p w:rsidR="00700718" w:rsidRDefault="00700718" w:rsidP="00C53F57">
      <w:pPr>
        <w:pStyle w:val="af4"/>
        <w:rPr>
          <w:rtl/>
          <w:lang w:eastAsia="he-IL"/>
        </w:rPr>
      </w:pPr>
      <w:r>
        <w:rPr>
          <w:rFonts w:hint="cs"/>
          <w:rtl/>
          <w:lang w:eastAsia="he-IL"/>
        </w:rPr>
        <w:t>הסתייגות 20 לא נתקבלה.</w:t>
      </w:r>
    </w:p>
    <w:p w:rsidR="00700718" w:rsidRDefault="00700718" w:rsidP="00C53F57">
      <w:pPr>
        <w:rPr>
          <w:rtl/>
        </w:rPr>
      </w:pPr>
    </w:p>
    <w:p w:rsidR="00700718" w:rsidRDefault="00700718" w:rsidP="00C53F57">
      <w:pPr>
        <w:pStyle w:val="af8"/>
        <w:keepNext/>
        <w:rPr>
          <w:rtl/>
        </w:rPr>
      </w:pPr>
      <w:bookmarkStart w:id="38260" w:name="ET_yor_6253_24"/>
      <w:r w:rsidRPr="008D7446">
        <w:rPr>
          <w:rStyle w:val="TagStyle"/>
          <w:rtl/>
        </w:rPr>
        <w:t xml:space="preserve"> &lt;&lt; יור &gt;&gt; </w:t>
      </w:r>
      <w:r>
        <w:rPr>
          <w:rtl/>
        </w:rPr>
        <w:t>היו"ר משה טור פז:</w:t>
      </w:r>
      <w:r w:rsidRPr="008D7446">
        <w:rPr>
          <w:rStyle w:val="TagStyle"/>
          <w:rtl/>
        </w:rPr>
        <w:t xml:space="preserve"> &lt;&lt; יור &gt;&gt;</w:t>
      </w:r>
      <w:r>
        <w:rPr>
          <w:rtl/>
        </w:rPr>
        <w:t xml:space="preserve"> </w:t>
      </w:r>
      <w:bookmarkEnd w:id="38260"/>
    </w:p>
    <w:p w:rsidR="00700718" w:rsidRDefault="00700718" w:rsidP="00ED71EC">
      <w:pPr>
        <w:rPr>
          <w:rtl/>
        </w:rPr>
      </w:pPr>
    </w:p>
    <w:p w:rsidR="00700718" w:rsidRDefault="00700718" w:rsidP="00C53F57">
      <w:pPr>
        <w:rPr>
          <w:rtl/>
        </w:rPr>
      </w:pPr>
      <w:bookmarkStart w:id="38261" w:name="_ETM_Q73_373533"/>
      <w:bookmarkEnd w:id="38261"/>
      <w:r>
        <w:rPr>
          <w:rFonts w:hint="cs"/>
          <w:rtl/>
        </w:rPr>
        <w:t xml:space="preserve">בעד </w:t>
      </w:r>
      <w:r>
        <w:rPr>
          <w:rtl/>
        </w:rPr>
        <w:t>–</w:t>
      </w:r>
      <w:r>
        <w:rPr>
          <w:rFonts w:hint="cs"/>
          <w:rtl/>
        </w:rPr>
        <w:t xml:space="preserve"> שלושה, נגד </w:t>
      </w:r>
      <w:r>
        <w:rPr>
          <w:rtl/>
        </w:rPr>
        <w:t>–</w:t>
      </w:r>
      <w:r>
        <w:rPr>
          <w:rFonts w:hint="cs"/>
          <w:rtl/>
        </w:rPr>
        <w:t xml:space="preserve"> 17,</w:t>
      </w:r>
      <w:bookmarkStart w:id="38262" w:name="_ETM_Q73_383968"/>
      <w:bookmarkEnd w:id="38262"/>
      <w:r>
        <w:rPr>
          <w:rFonts w:hint="cs"/>
          <w:rtl/>
        </w:rPr>
        <w:t xml:space="preserve"> אין נמנעים. אני קובע כי הסתייגות מס' 20 הוסרה. לפיכך,</w:t>
      </w:r>
      <w:bookmarkStart w:id="38263" w:name="_ETM_Q73_382097"/>
      <w:bookmarkEnd w:id="38263"/>
      <w:r>
        <w:rPr>
          <w:rFonts w:hint="cs"/>
          <w:rtl/>
        </w:rPr>
        <w:t xml:space="preserve"> </w:t>
      </w:r>
      <w:bookmarkStart w:id="38264" w:name="_ETM_Q73_382729"/>
      <w:bookmarkEnd w:id="38264"/>
      <w:r>
        <w:rPr>
          <w:rFonts w:hint="cs"/>
          <w:rtl/>
        </w:rPr>
        <w:t xml:space="preserve">הוסרו כלל ההסתייגויות. </w:t>
      </w:r>
      <w:bookmarkStart w:id="38265" w:name="_ETM_Q73_390010"/>
      <w:bookmarkEnd w:id="38265"/>
    </w:p>
    <w:p w:rsidR="00700718" w:rsidRDefault="00700718" w:rsidP="00C53F57">
      <w:pPr>
        <w:rPr>
          <w:rtl/>
        </w:rPr>
      </w:pPr>
    </w:p>
    <w:p w:rsidR="00700718" w:rsidRDefault="00700718" w:rsidP="00C53F57">
      <w:pPr>
        <w:rPr>
          <w:rtl/>
        </w:rPr>
      </w:pPr>
      <w:r>
        <w:rPr>
          <w:rFonts w:hint="cs"/>
          <w:rtl/>
        </w:rPr>
        <w:t>א</w:t>
      </w:r>
      <w:bookmarkStart w:id="38266" w:name="_ETM_Q73_390389"/>
      <w:bookmarkEnd w:id="38266"/>
      <w:r>
        <w:rPr>
          <w:rFonts w:hint="cs"/>
          <w:rtl/>
        </w:rPr>
        <w:t>נ</w:t>
      </w:r>
      <w:bookmarkStart w:id="38267" w:name="_ETM_Q73_390469"/>
      <w:bookmarkEnd w:id="38267"/>
      <w:r>
        <w:rPr>
          <w:rFonts w:hint="cs"/>
          <w:rtl/>
        </w:rPr>
        <w:t xml:space="preserve">ו </w:t>
      </w:r>
      <w:bookmarkStart w:id="38268" w:name="_ETM_Q73_390695"/>
      <w:bookmarkEnd w:id="38268"/>
      <w:r>
        <w:rPr>
          <w:rFonts w:hint="cs"/>
          <w:rtl/>
        </w:rPr>
        <w:t xml:space="preserve">נצביע עכשיו על סעיף 1 כנוסח </w:t>
      </w:r>
      <w:bookmarkStart w:id="38269" w:name="_ETM_Q73_394778"/>
      <w:bookmarkEnd w:id="38269"/>
      <w:r>
        <w:rPr>
          <w:rFonts w:hint="cs"/>
          <w:rtl/>
        </w:rPr>
        <w:t xml:space="preserve">הוועדה בקריאה שנייה. הצבעה. </w:t>
      </w:r>
    </w:p>
    <w:p w:rsidR="00700718" w:rsidRDefault="00700718" w:rsidP="00C53F57">
      <w:pPr>
        <w:rPr>
          <w:rtl/>
        </w:rPr>
      </w:pPr>
    </w:p>
    <w:p w:rsidR="00700718" w:rsidRDefault="00700718" w:rsidP="00C53F57">
      <w:pPr>
        <w:pStyle w:val="af3"/>
        <w:keepNext/>
        <w:rPr>
          <w:rtl/>
        </w:rPr>
      </w:pPr>
      <w:r>
        <w:rPr>
          <w:rtl/>
        </w:rPr>
        <w:t>הצבעה מס'</w:t>
      </w:r>
      <w:r>
        <w:rPr>
          <w:rFonts w:hint="cs"/>
          <w:rtl/>
        </w:rPr>
        <w:t xml:space="preserve"> 13</w:t>
      </w:r>
    </w:p>
    <w:p w:rsidR="00700718" w:rsidRDefault="00700718" w:rsidP="00C53F57">
      <w:pPr>
        <w:pStyle w:val="--"/>
        <w:keepNext/>
        <w:rPr>
          <w:rtl/>
        </w:rPr>
      </w:pPr>
    </w:p>
    <w:p w:rsidR="00700718" w:rsidRDefault="00700718" w:rsidP="00C53F57">
      <w:pPr>
        <w:pStyle w:val="--"/>
        <w:rPr>
          <w:rtl/>
          <w:lang w:eastAsia="he-IL"/>
        </w:rPr>
      </w:pPr>
      <w:bookmarkStart w:id="38270" w:name="_ETM_Q73_383004"/>
      <w:bookmarkEnd w:id="38270"/>
      <w:r>
        <w:rPr>
          <w:rtl/>
          <w:lang w:eastAsia="he-IL"/>
        </w:rPr>
        <w:t>בעד סעי</w:t>
      </w:r>
      <w:r>
        <w:rPr>
          <w:rFonts w:hint="cs"/>
          <w:rtl/>
          <w:lang w:eastAsia="he-IL"/>
        </w:rPr>
        <w:t>ף 1, כהצעת הוועדה</w:t>
      </w:r>
      <w:r>
        <w:rPr>
          <w:rtl/>
          <w:lang w:eastAsia="he-IL"/>
        </w:rPr>
        <w:t xml:space="preserve"> –</w:t>
      </w:r>
      <w:r>
        <w:rPr>
          <w:rFonts w:hint="cs"/>
          <w:rtl/>
          <w:lang w:eastAsia="he-IL"/>
        </w:rPr>
        <w:t xml:space="preserve"> 17</w:t>
      </w:r>
    </w:p>
    <w:p w:rsidR="00700718" w:rsidRDefault="00700718" w:rsidP="00C53F57">
      <w:pPr>
        <w:pStyle w:val="--"/>
        <w:rPr>
          <w:rtl/>
          <w:lang w:eastAsia="he-IL"/>
        </w:rPr>
      </w:pPr>
      <w:r>
        <w:rPr>
          <w:rtl/>
          <w:lang w:eastAsia="he-IL"/>
        </w:rPr>
        <w:t>נגד –</w:t>
      </w:r>
      <w:r>
        <w:rPr>
          <w:rFonts w:hint="cs"/>
          <w:rtl/>
          <w:lang w:eastAsia="he-IL"/>
        </w:rPr>
        <w:t xml:space="preserve"> 3</w:t>
      </w:r>
    </w:p>
    <w:p w:rsidR="00700718" w:rsidRDefault="00700718" w:rsidP="00C53F57">
      <w:pPr>
        <w:pStyle w:val="--"/>
        <w:rPr>
          <w:rtl/>
          <w:lang w:eastAsia="he-IL"/>
        </w:rPr>
      </w:pPr>
      <w:r>
        <w:rPr>
          <w:rtl/>
          <w:lang w:eastAsia="he-IL"/>
        </w:rPr>
        <w:t xml:space="preserve">נמנעים – </w:t>
      </w:r>
      <w:r>
        <w:rPr>
          <w:rFonts w:hint="cs"/>
          <w:rtl/>
          <w:lang w:eastAsia="he-IL"/>
        </w:rPr>
        <w:t>אין</w:t>
      </w:r>
    </w:p>
    <w:p w:rsidR="00700718" w:rsidRDefault="00700718" w:rsidP="00C53F57">
      <w:pPr>
        <w:pStyle w:val="--"/>
        <w:rPr>
          <w:rtl/>
          <w:lang w:eastAsia="he-IL"/>
        </w:rPr>
      </w:pPr>
      <w:r>
        <w:rPr>
          <w:rtl/>
          <w:lang w:eastAsia="he-IL"/>
        </w:rPr>
        <w:t>סעי</w:t>
      </w:r>
      <w:r>
        <w:rPr>
          <w:rFonts w:hint="cs"/>
          <w:rtl/>
          <w:lang w:eastAsia="he-IL"/>
        </w:rPr>
        <w:t>ף 1, כהצעת הוועדה, נתקבל.</w:t>
      </w:r>
    </w:p>
    <w:p w:rsidR="00700718" w:rsidRDefault="00700718" w:rsidP="00C53F57">
      <w:pPr>
        <w:rPr>
          <w:rtl/>
          <w:lang w:eastAsia="he-IL"/>
        </w:rPr>
      </w:pPr>
    </w:p>
    <w:p w:rsidR="00700718" w:rsidRDefault="00700718" w:rsidP="00C53F57">
      <w:pPr>
        <w:pStyle w:val="af8"/>
        <w:keepNext/>
        <w:rPr>
          <w:rtl/>
        </w:rPr>
      </w:pPr>
      <w:bookmarkStart w:id="38271" w:name="ET_yor_6253_25"/>
      <w:r w:rsidRPr="0016729E">
        <w:rPr>
          <w:rStyle w:val="TagStyle"/>
          <w:rtl/>
        </w:rPr>
        <w:t xml:space="preserve"> &lt;&lt; יור &gt;&gt; </w:t>
      </w:r>
      <w:r>
        <w:rPr>
          <w:rtl/>
        </w:rPr>
        <w:t>היו"ר משה טור פז:</w:t>
      </w:r>
      <w:r w:rsidRPr="0016729E">
        <w:rPr>
          <w:rStyle w:val="TagStyle"/>
          <w:rtl/>
        </w:rPr>
        <w:t xml:space="preserve"> &lt;&lt; יור &gt;&gt;</w:t>
      </w:r>
      <w:r>
        <w:rPr>
          <w:rtl/>
        </w:rPr>
        <w:t xml:space="preserve"> </w:t>
      </w:r>
      <w:bookmarkEnd w:id="38271"/>
    </w:p>
    <w:p w:rsidR="00700718" w:rsidRDefault="00700718" w:rsidP="00ED71EC">
      <w:pPr>
        <w:rPr>
          <w:rtl/>
        </w:rPr>
      </w:pPr>
    </w:p>
    <w:p w:rsidR="003C20B9" w:rsidRDefault="00700718" w:rsidP="003C20B9">
      <w:pPr>
        <w:rPr>
          <w:rtl/>
        </w:rPr>
      </w:pPr>
      <w:r>
        <w:rPr>
          <w:rFonts w:hint="cs"/>
          <w:rtl/>
        </w:rPr>
        <w:t xml:space="preserve">בעד </w:t>
      </w:r>
      <w:r>
        <w:rPr>
          <w:rtl/>
        </w:rPr>
        <w:t>–</w:t>
      </w:r>
      <w:r>
        <w:rPr>
          <w:rFonts w:hint="cs"/>
          <w:rtl/>
        </w:rPr>
        <w:t xml:space="preserve"> 17, נגד</w:t>
      </w:r>
      <w:bookmarkStart w:id="38272" w:name="_ETM_Q73_412589"/>
      <w:bookmarkEnd w:id="38272"/>
      <w:r>
        <w:rPr>
          <w:rFonts w:hint="cs"/>
          <w:rtl/>
        </w:rPr>
        <w:t xml:space="preserve"> </w:t>
      </w:r>
      <w:r>
        <w:rPr>
          <w:rtl/>
        </w:rPr>
        <w:t>–</w:t>
      </w:r>
      <w:r>
        <w:rPr>
          <w:rFonts w:hint="cs"/>
          <w:rtl/>
        </w:rPr>
        <w:t xml:space="preserve"> שלושה, אין נמנעים. אם כך, הצעת החוק אושרה בקריאה</w:t>
      </w:r>
      <w:bookmarkStart w:id="38273" w:name="_ETM_Q73_416171"/>
      <w:bookmarkEnd w:id="38273"/>
      <w:r>
        <w:rPr>
          <w:rFonts w:hint="cs"/>
          <w:rtl/>
        </w:rPr>
        <w:t xml:space="preserve"> שנייה</w:t>
      </w:r>
      <w:r w:rsidR="003C20B9">
        <w:rPr>
          <w:rFonts w:hint="cs"/>
          <w:rtl/>
        </w:rPr>
        <w:t>.</w:t>
      </w:r>
      <w:r>
        <w:rPr>
          <w:rFonts w:hint="cs"/>
          <w:rtl/>
        </w:rPr>
        <w:t xml:space="preserve"> </w:t>
      </w:r>
    </w:p>
    <w:p w:rsidR="003C20B9" w:rsidRDefault="003C20B9" w:rsidP="003C20B9">
      <w:pPr>
        <w:rPr>
          <w:rtl/>
        </w:rPr>
      </w:pPr>
    </w:p>
    <w:p w:rsidR="00700718" w:rsidRDefault="00700718" w:rsidP="003C20B9">
      <w:pPr>
        <w:rPr>
          <w:rtl/>
          <w:lang w:eastAsia="he-IL"/>
        </w:rPr>
      </w:pPr>
      <w:r>
        <w:rPr>
          <w:rFonts w:hint="cs"/>
          <w:rtl/>
        </w:rPr>
        <w:t xml:space="preserve">ואנחנו עוברים עכשיו </w:t>
      </w:r>
      <w:r>
        <w:rPr>
          <w:rFonts w:hint="cs"/>
          <w:rtl/>
          <w:lang w:eastAsia="he-IL"/>
        </w:rPr>
        <w:t xml:space="preserve">להצבעה בקריאה שלישית כנוסח הוועדה. הצבעה. </w:t>
      </w:r>
    </w:p>
    <w:p w:rsidR="00700718" w:rsidRDefault="00700718" w:rsidP="00C53F57">
      <w:pPr>
        <w:rPr>
          <w:rtl/>
          <w:lang w:eastAsia="he-IL"/>
        </w:rPr>
      </w:pPr>
    </w:p>
    <w:p w:rsidR="00700718" w:rsidRDefault="00700718" w:rsidP="00C53F57">
      <w:pPr>
        <w:pStyle w:val="af3"/>
        <w:keepNext/>
        <w:rPr>
          <w:rtl/>
          <w:lang w:eastAsia="he-IL"/>
        </w:rPr>
      </w:pPr>
      <w:r>
        <w:rPr>
          <w:rtl/>
          <w:lang w:eastAsia="he-IL"/>
        </w:rPr>
        <w:t>הצבעה מס'</w:t>
      </w:r>
      <w:r>
        <w:rPr>
          <w:rFonts w:hint="cs"/>
          <w:rtl/>
          <w:lang w:eastAsia="he-IL"/>
        </w:rPr>
        <w:t xml:space="preserve"> 14</w:t>
      </w:r>
    </w:p>
    <w:p w:rsidR="00700718" w:rsidRDefault="00700718" w:rsidP="00C53F57">
      <w:pPr>
        <w:pStyle w:val="--"/>
        <w:keepNext/>
        <w:rPr>
          <w:rtl/>
          <w:lang w:eastAsia="he-IL"/>
        </w:rPr>
      </w:pPr>
    </w:p>
    <w:p w:rsidR="00700718" w:rsidRDefault="00700718" w:rsidP="00C53F57">
      <w:pPr>
        <w:pStyle w:val="--"/>
        <w:keepNext/>
        <w:rPr>
          <w:rtl/>
          <w:lang w:eastAsia="he-IL"/>
        </w:rPr>
      </w:pPr>
      <w:r>
        <w:rPr>
          <w:rtl/>
          <w:lang w:eastAsia="he-IL"/>
        </w:rPr>
        <w:t>בעד החוק –</w:t>
      </w:r>
      <w:r>
        <w:rPr>
          <w:rFonts w:hint="cs"/>
          <w:rtl/>
          <w:lang w:eastAsia="he-IL"/>
        </w:rPr>
        <w:t xml:space="preserve"> 17</w:t>
      </w:r>
    </w:p>
    <w:p w:rsidR="00700718" w:rsidRDefault="00700718" w:rsidP="00C53F57">
      <w:pPr>
        <w:pStyle w:val="--"/>
        <w:keepNext/>
        <w:rPr>
          <w:rtl/>
          <w:lang w:eastAsia="he-IL"/>
        </w:rPr>
      </w:pPr>
      <w:r>
        <w:rPr>
          <w:rtl/>
          <w:lang w:eastAsia="he-IL"/>
        </w:rPr>
        <w:t xml:space="preserve">נגד – </w:t>
      </w:r>
      <w:r>
        <w:rPr>
          <w:rFonts w:hint="cs"/>
          <w:rtl/>
          <w:lang w:eastAsia="he-IL"/>
        </w:rPr>
        <w:t>3</w:t>
      </w:r>
    </w:p>
    <w:p w:rsidR="00700718" w:rsidRDefault="00700718" w:rsidP="00C53F57">
      <w:pPr>
        <w:pStyle w:val="--"/>
        <w:keepNext/>
        <w:rPr>
          <w:rtl/>
          <w:lang w:eastAsia="he-IL"/>
        </w:rPr>
      </w:pPr>
      <w:r>
        <w:rPr>
          <w:rtl/>
          <w:lang w:eastAsia="he-IL"/>
        </w:rPr>
        <w:t xml:space="preserve">נמנעים – </w:t>
      </w:r>
      <w:r>
        <w:rPr>
          <w:rFonts w:hint="cs"/>
          <w:rtl/>
          <w:lang w:eastAsia="he-IL"/>
        </w:rPr>
        <w:t>אין</w:t>
      </w:r>
    </w:p>
    <w:p w:rsidR="00700718" w:rsidRPr="0016729E" w:rsidRDefault="00700718" w:rsidP="00C53F57">
      <w:pPr>
        <w:pStyle w:val="af4"/>
        <w:rPr>
          <w:rtl/>
          <w:lang w:eastAsia="he-IL"/>
        </w:rPr>
      </w:pPr>
      <w:r>
        <w:rPr>
          <w:rtl/>
          <w:lang w:eastAsia="he-IL"/>
        </w:rPr>
        <w:t>חוק</w:t>
      </w:r>
      <w:r>
        <w:rPr>
          <w:rFonts w:hint="cs"/>
          <w:rtl/>
          <w:lang w:eastAsia="he-IL"/>
        </w:rPr>
        <w:t xml:space="preserve"> </w:t>
      </w:r>
      <w:r>
        <w:rPr>
          <w:rFonts w:hint="cs"/>
          <w:rtl/>
        </w:rPr>
        <w:t>הרשות השנייה לטלוויזיה ורדיו (תיקון מס' 48), התשפ"ג</w:t>
      </w:r>
      <w:r>
        <w:rPr>
          <w:rFonts w:hint="eastAsia"/>
          <w:rtl/>
        </w:rPr>
        <w:t>–</w:t>
      </w:r>
      <w:r>
        <w:rPr>
          <w:rFonts w:hint="cs"/>
          <w:rtl/>
        </w:rPr>
        <w:t>2023,</w:t>
      </w:r>
      <w:r>
        <w:rPr>
          <w:rFonts w:hint="cs"/>
          <w:rtl/>
          <w:lang w:eastAsia="he-IL"/>
        </w:rPr>
        <w:t xml:space="preserve"> נתקבל.</w:t>
      </w:r>
    </w:p>
    <w:p w:rsidR="00700718" w:rsidRDefault="00700718" w:rsidP="00C53F57">
      <w:pPr>
        <w:rPr>
          <w:rtl/>
          <w:lang w:eastAsia="he-IL"/>
        </w:rPr>
      </w:pPr>
      <w:bookmarkStart w:id="38274" w:name="_ETM_Q73_420528"/>
      <w:bookmarkStart w:id="38275" w:name="_ETM_Q73_421213"/>
      <w:bookmarkEnd w:id="38274"/>
      <w:bookmarkEnd w:id="38275"/>
    </w:p>
    <w:p w:rsidR="00700718" w:rsidRDefault="00700718" w:rsidP="00C53F57">
      <w:pPr>
        <w:pStyle w:val="af8"/>
        <w:keepNext/>
        <w:rPr>
          <w:rtl/>
        </w:rPr>
      </w:pPr>
      <w:r w:rsidRPr="0016729E">
        <w:rPr>
          <w:rStyle w:val="TagStyle"/>
          <w:rtl/>
        </w:rPr>
        <w:t xml:space="preserve"> &lt;&lt; יור &gt;&gt; </w:t>
      </w:r>
      <w:r>
        <w:rPr>
          <w:rtl/>
        </w:rPr>
        <w:t>היו"ר משה טור פז:</w:t>
      </w:r>
      <w:r w:rsidRPr="0016729E">
        <w:rPr>
          <w:rStyle w:val="TagStyle"/>
          <w:rtl/>
        </w:rPr>
        <w:t xml:space="preserve"> &lt;&lt; יור &gt;&gt;</w:t>
      </w:r>
      <w:r>
        <w:rPr>
          <w:rtl/>
        </w:rPr>
        <w:t xml:space="preserve"> </w:t>
      </w:r>
    </w:p>
    <w:p w:rsidR="00700718" w:rsidRDefault="00700718" w:rsidP="00ED71EC">
      <w:pPr>
        <w:rPr>
          <w:rtl/>
        </w:rPr>
      </w:pPr>
    </w:p>
    <w:p w:rsidR="00700718" w:rsidRDefault="00700718" w:rsidP="00F44ECD">
      <w:pPr>
        <w:rPr>
          <w:rtl/>
          <w:lang w:eastAsia="he-IL"/>
        </w:rPr>
      </w:pPr>
      <w:r>
        <w:rPr>
          <w:rFonts w:hint="cs"/>
          <w:rtl/>
        </w:rPr>
        <w:t xml:space="preserve">בעד </w:t>
      </w:r>
      <w:r>
        <w:rPr>
          <w:rtl/>
        </w:rPr>
        <w:t>–</w:t>
      </w:r>
      <w:r>
        <w:rPr>
          <w:rFonts w:hint="cs"/>
          <w:rtl/>
        </w:rPr>
        <w:t xml:space="preserve"> 17, </w:t>
      </w:r>
      <w:bookmarkStart w:id="38276" w:name="_ETM_Q73_439330"/>
      <w:bookmarkEnd w:id="38276"/>
      <w:r>
        <w:rPr>
          <w:rFonts w:hint="cs"/>
          <w:rtl/>
        </w:rPr>
        <w:t xml:space="preserve">נגד </w:t>
      </w:r>
      <w:r>
        <w:rPr>
          <w:rtl/>
        </w:rPr>
        <w:t>–</w:t>
      </w:r>
      <w:r>
        <w:rPr>
          <w:rFonts w:hint="cs"/>
          <w:rtl/>
        </w:rPr>
        <w:t xml:space="preserve"> שלושה, אין נמנעים. לפיכך אני קובע שהצעת החוק הרשות</w:t>
      </w:r>
      <w:bookmarkStart w:id="38277" w:name="_ETM_Q73_440253"/>
      <w:bookmarkEnd w:id="38277"/>
      <w:r>
        <w:rPr>
          <w:rFonts w:hint="cs"/>
          <w:rtl/>
        </w:rPr>
        <w:t xml:space="preserve"> השנייה לטלוויזיה ורדיו (תיקון מס' 48), התשפ"ג</w:t>
      </w:r>
      <w:r>
        <w:rPr>
          <w:rtl/>
        </w:rPr>
        <w:t>–</w:t>
      </w:r>
      <w:r>
        <w:rPr>
          <w:rFonts w:hint="cs"/>
          <w:rtl/>
        </w:rPr>
        <w:t xml:space="preserve">2023, התקבלה </w:t>
      </w:r>
      <w:r>
        <w:rPr>
          <w:rFonts w:hint="cs"/>
          <w:rtl/>
          <w:lang w:eastAsia="he-IL"/>
        </w:rPr>
        <w:t>בקריאה שנייה ושלישית</w:t>
      </w:r>
      <w:r w:rsidR="003C20B9">
        <w:rPr>
          <w:rFonts w:hint="cs"/>
          <w:rtl/>
          <w:lang w:eastAsia="he-IL"/>
        </w:rPr>
        <w:t>,</w:t>
      </w:r>
      <w:r>
        <w:rPr>
          <w:rFonts w:hint="cs"/>
          <w:rtl/>
          <w:lang w:eastAsia="he-IL"/>
        </w:rPr>
        <w:t xml:space="preserve"> ותיכנס לספר החוקים.</w:t>
      </w:r>
    </w:p>
    <w:p w:rsidR="00F44ECD" w:rsidRDefault="00F44ECD" w:rsidP="00F44ECD">
      <w:pPr>
        <w:rPr>
          <w:rtl/>
          <w:lang w:eastAsia="he-IL"/>
        </w:rPr>
      </w:pPr>
    </w:p>
    <w:p w:rsidR="00F44ECD" w:rsidRDefault="00F44ECD" w:rsidP="00F44ECD">
      <w:pPr>
        <w:rPr>
          <w:rtl/>
          <w:lang w:eastAsia="he-IL"/>
        </w:rPr>
      </w:pPr>
    </w:p>
    <w:p w:rsidR="00700718" w:rsidRPr="002C2015" w:rsidRDefault="00700718" w:rsidP="00F44ECD">
      <w:pPr>
        <w:pStyle w:val="a7"/>
        <w:rPr>
          <w:rtl/>
          <w:lang w:eastAsia="he-IL"/>
        </w:rPr>
      </w:pPr>
      <w:bookmarkStart w:id="38278" w:name="ET_hatsach_627335_11"/>
      <w:r w:rsidRPr="002C2015">
        <w:rPr>
          <w:rStyle w:val="TagStyle"/>
          <w:rtl/>
        </w:rPr>
        <w:t xml:space="preserve">&lt;&lt; הצח &gt;&gt; </w:t>
      </w:r>
      <w:bookmarkStart w:id="38279" w:name="_Toc128468046"/>
      <w:bookmarkStart w:id="38280" w:name="_Toc135567395"/>
      <w:bookmarkStart w:id="38281" w:name="_Toc137470519"/>
      <w:r w:rsidRPr="002C2015">
        <w:rPr>
          <w:rtl/>
          <w:lang w:eastAsia="he-IL"/>
        </w:rPr>
        <w:t>הצעת חוק הכניסה לישראל (תיקון מס' 35), התשפ"ג</w:t>
      </w:r>
      <w:r>
        <w:rPr>
          <w:rFonts w:hint="cs"/>
          <w:rtl/>
          <w:lang w:eastAsia="he-IL"/>
        </w:rPr>
        <w:t>–</w:t>
      </w:r>
      <w:r w:rsidRPr="002C2015">
        <w:rPr>
          <w:rtl/>
          <w:lang w:eastAsia="he-IL"/>
        </w:rPr>
        <w:t>2023</w:t>
      </w:r>
      <w:bookmarkEnd w:id="38279"/>
      <w:bookmarkEnd w:id="38280"/>
      <w:bookmarkEnd w:id="38281"/>
      <w:r w:rsidRPr="002C2015">
        <w:rPr>
          <w:rStyle w:val="TagStyle"/>
          <w:rtl/>
        </w:rPr>
        <w:t xml:space="preserve"> &lt;&lt; הצח &gt;&gt;</w:t>
      </w:r>
      <w:bookmarkEnd w:id="38278"/>
    </w:p>
    <w:p w:rsidR="00700718" w:rsidRDefault="00700718" w:rsidP="00C53F57">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מ/1513</w:t>
      </w:r>
      <w:r>
        <w:rPr>
          <w:rtl/>
          <w:lang w:eastAsia="he-IL"/>
        </w:rPr>
        <w:t>; דברי הכנסת, חוב'</w:t>
      </w:r>
      <w:r>
        <w:rPr>
          <w:rFonts w:hint="cs"/>
          <w:rtl/>
          <w:lang w:eastAsia="he-IL"/>
        </w:rPr>
        <w:t xml:space="preserve"> ט"ו</w:t>
      </w:r>
      <w:r>
        <w:rPr>
          <w:rtl/>
          <w:lang w:eastAsia="he-IL"/>
        </w:rPr>
        <w:t>, ישיבה</w:t>
      </w:r>
      <w:r>
        <w:rPr>
          <w:rFonts w:hint="cs"/>
          <w:rtl/>
          <w:lang w:eastAsia="he-IL"/>
        </w:rPr>
        <w:t xml:space="preserve"> 44</w:t>
      </w:r>
      <w:r>
        <w:rPr>
          <w:rtl/>
          <w:lang w:eastAsia="he-IL"/>
        </w:rPr>
        <w:t>; נספחות.</w:t>
      </w:r>
      <w:r>
        <w:rPr>
          <w:rFonts w:hint="cs"/>
          <w:rtl/>
          <w:lang w:eastAsia="he-IL"/>
        </w:rPr>
        <w:t>]</w:t>
      </w:r>
    </w:p>
    <w:p w:rsidR="00700718" w:rsidRPr="002C2015" w:rsidRDefault="00700718" w:rsidP="00F44ECD">
      <w:pPr>
        <w:pStyle w:val="-0"/>
        <w:rPr>
          <w:rtl/>
          <w:lang w:eastAsia="he-IL"/>
        </w:rPr>
      </w:pPr>
      <w:r w:rsidRPr="002C2015">
        <w:rPr>
          <w:rtl/>
          <w:lang w:eastAsia="he-IL"/>
        </w:rPr>
        <w:t>(קריאה שנייה וקריאה שלישית)</w:t>
      </w:r>
    </w:p>
    <w:p w:rsidR="00700718" w:rsidRDefault="00700718" w:rsidP="00C53F57">
      <w:pPr>
        <w:rPr>
          <w:rtl/>
        </w:rPr>
      </w:pPr>
    </w:p>
    <w:p w:rsidR="00700718" w:rsidRDefault="00700718" w:rsidP="00C53F57">
      <w:pPr>
        <w:pStyle w:val="af8"/>
        <w:keepNext/>
        <w:rPr>
          <w:rtl/>
        </w:rPr>
      </w:pPr>
      <w:r w:rsidRPr="002C2015">
        <w:rPr>
          <w:rStyle w:val="TagStyle"/>
          <w:rtl/>
        </w:rPr>
        <w:t xml:space="preserve"> &lt;&lt; יור &gt;&gt; </w:t>
      </w:r>
      <w:r>
        <w:rPr>
          <w:rtl/>
        </w:rPr>
        <w:t>היו"ר משה טור פז:</w:t>
      </w:r>
      <w:r w:rsidRPr="002C2015">
        <w:rPr>
          <w:rStyle w:val="TagStyle"/>
          <w:rtl/>
        </w:rPr>
        <w:t xml:space="preserve"> &lt;&lt; יור &gt;&gt;</w:t>
      </w:r>
      <w:r>
        <w:rPr>
          <w:rtl/>
        </w:rPr>
        <w:t xml:space="preserve"> </w:t>
      </w:r>
    </w:p>
    <w:p w:rsidR="00700718" w:rsidRDefault="00700718" w:rsidP="00ED71EC">
      <w:pPr>
        <w:rPr>
          <w:rtl/>
        </w:rPr>
      </w:pPr>
    </w:p>
    <w:p w:rsidR="00700718" w:rsidRDefault="00700718" w:rsidP="007A64E7">
      <w:pPr>
        <w:rPr>
          <w:rtl/>
          <w:lang w:eastAsia="he-IL"/>
        </w:rPr>
      </w:pPr>
      <w:bookmarkStart w:id="38282" w:name="_ETM_Q73_456423"/>
      <w:bookmarkEnd w:id="38282"/>
      <w:r>
        <w:rPr>
          <w:rFonts w:hint="cs"/>
          <w:rtl/>
        </w:rPr>
        <w:t>אנחנו עוברים עכשיו, על</w:t>
      </w:r>
      <w:r w:rsidR="007A64E7">
        <w:rPr>
          <w:rFonts w:hint="cs"/>
          <w:rtl/>
        </w:rPr>
        <w:t xml:space="preserve"> </w:t>
      </w:r>
      <w:r>
        <w:rPr>
          <w:rFonts w:hint="cs"/>
          <w:rtl/>
        </w:rPr>
        <w:t xml:space="preserve">פי סדר-היום, להצבעה על הצעת חוק הכניסה </w:t>
      </w:r>
      <w:bookmarkStart w:id="38283" w:name="_ETM_Q73_463578"/>
      <w:bookmarkEnd w:id="38283"/>
      <w:r>
        <w:rPr>
          <w:rFonts w:hint="cs"/>
          <w:rtl/>
        </w:rPr>
        <w:t>לישראל (תיקון מס' 23),</w:t>
      </w:r>
      <w:r w:rsidRPr="00EF51BC">
        <w:rPr>
          <w:rFonts w:hint="cs"/>
          <w:rtl/>
        </w:rPr>
        <w:t xml:space="preserve"> </w:t>
      </w:r>
      <w:r>
        <w:rPr>
          <w:rFonts w:hint="cs"/>
          <w:rtl/>
        </w:rPr>
        <w:t>התשפ"ג</w:t>
      </w:r>
      <w:r>
        <w:rPr>
          <w:rtl/>
        </w:rPr>
        <w:t>–</w:t>
      </w:r>
      <w:r>
        <w:rPr>
          <w:rFonts w:hint="cs"/>
          <w:rtl/>
        </w:rPr>
        <w:t xml:space="preserve">2023. </w:t>
      </w:r>
      <w:bookmarkStart w:id="38284" w:name="_ETM_Q73_470807"/>
      <w:bookmarkStart w:id="38285" w:name="_ETM_Q73_471021"/>
      <w:bookmarkEnd w:id="38284"/>
      <w:bookmarkEnd w:id="38285"/>
      <w:r>
        <w:rPr>
          <w:rFonts w:hint="cs"/>
          <w:rtl/>
          <w:lang w:eastAsia="he-IL"/>
        </w:rPr>
        <w:t>חבר הכנסת ארז מלול יציג את</w:t>
      </w:r>
      <w:bookmarkStart w:id="38286" w:name="_ETM_Q73_470816"/>
      <w:bookmarkEnd w:id="38286"/>
      <w:r>
        <w:rPr>
          <w:rFonts w:hint="cs"/>
          <w:rtl/>
          <w:lang w:eastAsia="he-IL"/>
        </w:rPr>
        <w:t xml:space="preserve"> החוק בשם יו"ר ועדת הפנים והגנת הסביבה. בבקשה.</w:t>
      </w:r>
    </w:p>
    <w:p w:rsidR="00700718" w:rsidRDefault="00700718" w:rsidP="00C53F57">
      <w:pPr>
        <w:rPr>
          <w:rtl/>
          <w:lang w:eastAsia="he-IL"/>
        </w:rPr>
      </w:pPr>
    </w:p>
    <w:p w:rsidR="00700718" w:rsidRDefault="00700718" w:rsidP="00C53F57">
      <w:pPr>
        <w:pStyle w:val="af7"/>
        <w:keepNext/>
        <w:rPr>
          <w:rtl/>
        </w:rPr>
      </w:pPr>
      <w:bookmarkStart w:id="38287" w:name="ET_interruption_5726_29"/>
      <w:r w:rsidRPr="008E2668">
        <w:rPr>
          <w:rStyle w:val="TagStyle"/>
          <w:rtl/>
        </w:rPr>
        <w:t xml:space="preserve"> &lt;&lt; קריאה &gt;&gt; </w:t>
      </w:r>
      <w:r>
        <w:rPr>
          <w:rtl/>
        </w:rPr>
        <w:t>ינון אזולאי (ש"ס):</w:t>
      </w:r>
      <w:r w:rsidRPr="008E2668">
        <w:rPr>
          <w:rStyle w:val="TagStyle"/>
          <w:rtl/>
        </w:rPr>
        <w:t xml:space="preserve"> &lt;&lt; קריאה &gt;&gt;</w:t>
      </w:r>
      <w:r>
        <w:rPr>
          <w:rtl/>
        </w:rPr>
        <w:t xml:space="preserve"> </w:t>
      </w:r>
      <w:bookmarkEnd w:id="38287"/>
    </w:p>
    <w:p w:rsidR="00700718" w:rsidRDefault="00700718" w:rsidP="00ED71EC">
      <w:pPr>
        <w:rPr>
          <w:rtl/>
        </w:rPr>
      </w:pPr>
    </w:p>
    <w:p w:rsidR="00700718" w:rsidRDefault="00700718" w:rsidP="00C53F57">
      <w:pPr>
        <w:rPr>
          <w:rtl/>
        </w:rPr>
      </w:pPr>
      <w:r>
        <w:rPr>
          <w:rFonts w:hint="cs"/>
          <w:rtl/>
        </w:rPr>
        <w:t xml:space="preserve">הוא עולה להציג, אבל זה כמו נאום בכורה שלו. </w:t>
      </w:r>
      <w:bookmarkStart w:id="38288" w:name="_ETM_Q73_486284"/>
      <w:bookmarkEnd w:id="38288"/>
    </w:p>
    <w:p w:rsidR="00700718" w:rsidRDefault="00700718" w:rsidP="00C53F57">
      <w:pPr>
        <w:rPr>
          <w:rtl/>
        </w:rPr>
      </w:pPr>
      <w:bookmarkStart w:id="38289" w:name="_ETM_Q73_486491"/>
      <w:bookmarkEnd w:id="38289"/>
    </w:p>
    <w:p w:rsidR="00700718" w:rsidRDefault="00700718" w:rsidP="00C53F57">
      <w:pPr>
        <w:pStyle w:val="af8"/>
        <w:keepNext/>
        <w:rPr>
          <w:rtl/>
        </w:rPr>
      </w:pPr>
      <w:r w:rsidRPr="008E2668">
        <w:rPr>
          <w:rStyle w:val="TagStyle"/>
          <w:rtl/>
        </w:rPr>
        <w:t xml:space="preserve"> &lt;&lt; יור &gt;&gt; </w:t>
      </w:r>
      <w:r>
        <w:rPr>
          <w:rtl/>
        </w:rPr>
        <w:t>היו"ר משה טור פז:</w:t>
      </w:r>
      <w:r w:rsidRPr="008E2668">
        <w:rPr>
          <w:rStyle w:val="TagStyle"/>
          <w:rtl/>
        </w:rPr>
        <w:t xml:space="preserve"> &lt;&lt; יור &gt;&gt;</w:t>
      </w:r>
      <w:r>
        <w:rPr>
          <w:rtl/>
        </w:rPr>
        <w:t xml:space="preserve"> </w:t>
      </w:r>
    </w:p>
    <w:p w:rsidR="00700718" w:rsidRDefault="00700718" w:rsidP="00ED71EC">
      <w:pPr>
        <w:rPr>
          <w:rtl/>
        </w:rPr>
      </w:pPr>
    </w:p>
    <w:p w:rsidR="00700718" w:rsidRDefault="00700718" w:rsidP="00C53F57">
      <w:pPr>
        <w:rPr>
          <w:rtl/>
        </w:rPr>
      </w:pPr>
      <w:bookmarkStart w:id="38290" w:name="_ETM_Q73_489848"/>
      <w:bookmarkEnd w:id="38290"/>
      <w:r>
        <w:rPr>
          <w:rFonts w:hint="cs"/>
          <w:rtl/>
        </w:rPr>
        <w:t xml:space="preserve">כן, ברכת הצלחה עדיין אפשר לאחל לך. </w:t>
      </w:r>
      <w:r>
        <w:rPr>
          <w:rtl/>
        </w:rPr>
        <w:t xml:space="preserve"> </w:t>
      </w:r>
    </w:p>
    <w:p w:rsidR="00700718" w:rsidRDefault="00700718" w:rsidP="00C53F57">
      <w:pPr>
        <w:rPr>
          <w:rtl/>
        </w:rPr>
      </w:pPr>
      <w:r>
        <w:rPr>
          <w:rtl/>
        </w:rPr>
        <w:t xml:space="preserve"> </w:t>
      </w:r>
    </w:p>
    <w:p w:rsidR="00700718" w:rsidRDefault="00700718" w:rsidP="00C53F57">
      <w:pPr>
        <w:pStyle w:val="a5"/>
        <w:keepNext/>
        <w:rPr>
          <w:rtl/>
        </w:rPr>
      </w:pPr>
      <w:bookmarkStart w:id="38291" w:name="ET_speaker_6520_28"/>
      <w:r w:rsidRPr="00BC57A6">
        <w:rPr>
          <w:rStyle w:val="TagStyle"/>
          <w:rtl/>
        </w:rPr>
        <w:t xml:space="preserve"> &lt;&lt; דובר &gt;&gt; </w:t>
      </w:r>
      <w:bookmarkStart w:id="38292" w:name="_Toc127898801"/>
      <w:bookmarkStart w:id="38293" w:name="_Toc127899095"/>
      <w:bookmarkStart w:id="38294" w:name="_Toc128468047"/>
      <w:bookmarkStart w:id="38295" w:name="_Toc135567396"/>
      <w:bookmarkStart w:id="38296" w:name="_Toc137470520"/>
      <w:r>
        <w:rPr>
          <w:rtl/>
        </w:rPr>
        <w:t>ארז מלול (</w:t>
      </w:r>
      <w:r>
        <w:rPr>
          <w:rFonts w:hint="cs"/>
          <w:rtl/>
        </w:rPr>
        <w:t>בשם ועדת הפנים והגנת הסביבה</w:t>
      </w:r>
      <w:r>
        <w:rPr>
          <w:rtl/>
        </w:rPr>
        <w:t>):</w:t>
      </w:r>
      <w:bookmarkEnd w:id="38292"/>
      <w:bookmarkEnd w:id="38293"/>
      <w:bookmarkEnd w:id="38294"/>
      <w:bookmarkEnd w:id="38295"/>
      <w:bookmarkEnd w:id="38296"/>
      <w:r w:rsidRPr="00BC57A6">
        <w:rPr>
          <w:rStyle w:val="TagStyle"/>
          <w:rtl/>
        </w:rPr>
        <w:t xml:space="preserve"> &lt;&lt; דובר &gt;&gt;</w:t>
      </w:r>
      <w:r>
        <w:rPr>
          <w:rtl/>
        </w:rPr>
        <w:t xml:space="preserve"> </w:t>
      </w:r>
      <w:bookmarkEnd w:id="38291"/>
    </w:p>
    <w:p w:rsidR="00700718" w:rsidRDefault="00700718" w:rsidP="00ED71EC">
      <w:pPr>
        <w:rPr>
          <w:rtl/>
        </w:rPr>
      </w:pPr>
    </w:p>
    <w:p w:rsidR="00700718" w:rsidRDefault="00700718" w:rsidP="00C53F57">
      <w:pPr>
        <w:rPr>
          <w:rtl/>
        </w:rPr>
      </w:pPr>
      <w:bookmarkStart w:id="38297" w:name="_ETM_Q73_490883"/>
      <w:bookmarkEnd w:id="38297"/>
      <w:r>
        <w:rPr>
          <w:rtl/>
        </w:rPr>
        <w:t xml:space="preserve"> </w:t>
      </w:r>
      <w:r>
        <w:rPr>
          <w:rFonts w:hint="cs"/>
          <w:rtl/>
        </w:rPr>
        <w:t xml:space="preserve">איך הם מתלהבים מזה. במשפחה שלי מתלהבים שאני בבית מדרש, לא פה. </w:t>
      </w:r>
    </w:p>
    <w:p w:rsidR="00700718" w:rsidRDefault="00700718" w:rsidP="00C53F57">
      <w:pPr>
        <w:rPr>
          <w:rtl/>
        </w:rPr>
      </w:pPr>
      <w:bookmarkStart w:id="38298" w:name="_ETM_Q73_489842"/>
      <w:bookmarkStart w:id="38299" w:name="_ETM_Q73_490083"/>
      <w:bookmarkEnd w:id="38298"/>
      <w:bookmarkEnd w:id="38299"/>
    </w:p>
    <w:p w:rsidR="00700718" w:rsidRDefault="00700718" w:rsidP="007A64E7">
      <w:pPr>
        <w:rPr>
          <w:rtl/>
          <w:lang w:eastAsia="he-IL"/>
        </w:rPr>
      </w:pPr>
      <w:r>
        <w:rPr>
          <w:rFonts w:hint="cs"/>
          <w:rtl/>
          <w:lang w:eastAsia="he-IL"/>
        </w:rPr>
        <w:t>אדוני היושב-ראש, חברי הכנסת, אני מתכבד להביא בפניכם את הצעת חוק הכניסה לישראל (תיקון מס' 35), התשפ"ג</w:t>
      </w:r>
      <w:r>
        <w:rPr>
          <w:rtl/>
        </w:rPr>
        <w:t>–</w:t>
      </w:r>
      <w:r>
        <w:rPr>
          <w:rFonts w:hint="cs"/>
          <w:rtl/>
          <w:lang w:eastAsia="he-IL"/>
        </w:rPr>
        <w:t xml:space="preserve">2023, לקריאה </w:t>
      </w:r>
      <w:bookmarkStart w:id="38300" w:name="_ETM_Q73_513554"/>
      <w:bookmarkEnd w:id="38300"/>
      <w:r>
        <w:rPr>
          <w:rFonts w:hint="cs"/>
          <w:rtl/>
          <w:lang w:eastAsia="he-IL"/>
        </w:rPr>
        <w:t>שנייה ולקריאה שלישית. סעיף 8 לחוק הכניסה לישראל קובע כי</w:t>
      </w:r>
      <w:bookmarkStart w:id="38301" w:name="_ETM_Q73_519309"/>
      <w:bookmarkEnd w:id="38301"/>
      <w:r>
        <w:rPr>
          <w:rFonts w:hint="cs"/>
          <w:rtl/>
          <w:lang w:eastAsia="he-IL"/>
        </w:rPr>
        <w:t xml:space="preserve"> אחראי לכלי הסעה שהגיע לישראל ועומד לצאת ממנה</w:t>
      </w:r>
      <w:bookmarkStart w:id="38302" w:name="_ETM_Q73_524560"/>
      <w:bookmarkEnd w:id="38302"/>
      <w:r>
        <w:rPr>
          <w:rFonts w:hint="cs"/>
          <w:rtl/>
          <w:lang w:eastAsia="he-IL"/>
        </w:rPr>
        <w:t xml:space="preserve"> </w:t>
      </w:r>
      <w:r>
        <w:rPr>
          <w:rtl/>
          <w:lang w:eastAsia="he-IL"/>
        </w:rPr>
        <w:t>–</w:t>
      </w:r>
      <w:r>
        <w:rPr>
          <w:rFonts w:hint="cs"/>
          <w:rtl/>
          <w:lang w:eastAsia="he-IL"/>
        </w:rPr>
        <w:t xml:space="preserve"> חבריי בקואליציה, אני לא מצליח לשמוע את עצמי</w:t>
      </w:r>
      <w:bookmarkStart w:id="38303" w:name="_ETM_Q73_526443"/>
      <w:bookmarkStart w:id="38304" w:name="_ETM_Q73_526642"/>
      <w:bookmarkStart w:id="38305" w:name="_ETM_Q73_526685"/>
      <w:bookmarkStart w:id="38306" w:name="_ETM_Q73_526840"/>
      <w:bookmarkStart w:id="38307" w:name="_ETM_Q73_525420"/>
      <w:bookmarkEnd w:id="38303"/>
      <w:bookmarkEnd w:id="38304"/>
      <w:bookmarkEnd w:id="38305"/>
      <w:bookmarkEnd w:id="38306"/>
      <w:bookmarkEnd w:id="38307"/>
      <w:r>
        <w:rPr>
          <w:rFonts w:hint="cs"/>
          <w:rtl/>
          <w:lang w:eastAsia="he-IL"/>
        </w:rPr>
        <w:t xml:space="preserve"> </w:t>
      </w:r>
      <w:r>
        <w:rPr>
          <w:rtl/>
          <w:lang w:eastAsia="he-IL"/>
        </w:rPr>
        <w:t>–</w:t>
      </w:r>
      <w:r>
        <w:rPr>
          <w:rFonts w:hint="cs"/>
          <w:rtl/>
          <w:lang w:eastAsia="he-IL"/>
        </w:rPr>
        <w:t xml:space="preserve"> חייב למסור לקצין ביקורות גבולות, לפי דרישתו, </w:t>
      </w:r>
      <w:bookmarkStart w:id="38308" w:name="_ETM_Q73_530579"/>
      <w:bookmarkEnd w:id="38308"/>
      <w:r>
        <w:rPr>
          <w:rFonts w:hint="cs"/>
          <w:rtl/>
          <w:lang w:eastAsia="he-IL"/>
        </w:rPr>
        <w:t>את רשימת האנשים הנמצאים על כלי ההסעה. קבלת פרטי הנוסעים</w:t>
      </w:r>
      <w:bookmarkStart w:id="38309" w:name="_ETM_Q73_534405"/>
      <w:bookmarkEnd w:id="38309"/>
      <w:r>
        <w:rPr>
          <w:rFonts w:hint="cs"/>
          <w:rtl/>
          <w:lang w:eastAsia="he-IL"/>
        </w:rPr>
        <w:t xml:space="preserve"> רק לאחר הגעת כלי הסעה לישראל אינה מאפשרת למעשה בדיקה</w:t>
      </w:r>
      <w:bookmarkStart w:id="38310" w:name="_ETM_Q73_535143"/>
      <w:bookmarkEnd w:id="38310"/>
      <w:r>
        <w:rPr>
          <w:rFonts w:hint="cs"/>
          <w:rtl/>
          <w:lang w:eastAsia="he-IL"/>
        </w:rPr>
        <w:t xml:space="preserve"> מקדמית לצורך קבלת החלטה </w:t>
      </w:r>
      <w:r w:rsidRPr="003441DD">
        <w:rPr>
          <w:rFonts w:hint="cs"/>
          <w:rtl/>
          <w:lang w:eastAsia="he-IL"/>
        </w:rPr>
        <w:t>באשר לרשות הכניסה ומותירה</w:t>
      </w:r>
      <w:r>
        <w:rPr>
          <w:rFonts w:hint="cs"/>
          <w:rtl/>
          <w:lang w:eastAsia="he-IL"/>
        </w:rPr>
        <w:t xml:space="preserve"> זמן </w:t>
      </w:r>
      <w:bookmarkStart w:id="38311" w:name="_ETM_Q73_542669"/>
      <w:bookmarkEnd w:id="38311"/>
      <w:r>
        <w:rPr>
          <w:rFonts w:hint="cs"/>
          <w:rtl/>
          <w:lang w:eastAsia="he-IL"/>
        </w:rPr>
        <w:t xml:space="preserve">קצר ביותר ממועד קבלת המידע </w:t>
      </w:r>
      <w:r w:rsidR="007A64E7">
        <w:rPr>
          <w:rFonts w:hint="cs"/>
          <w:rtl/>
          <w:lang w:eastAsia="he-IL"/>
        </w:rPr>
        <w:t>ועד התייצבותם</w:t>
      </w:r>
      <w:r>
        <w:rPr>
          <w:rFonts w:hint="cs"/>
          <w:rtl/>
          <w:lang w:eastAsia="he-IL"/>
        </w:rPr>
        <w:t xml:space="preserve"> של הנוסעים לפני בקרי </w:t>
      </w:r>
      <w:bookmarkStart w:id="38312" w:name="_ETM_Q73_545930"/>
      <w:bookmarkEnd w:id="38312"/>
      <w:r>
        <w:rPr>
          <w:rFonts w:hint="cs"/>
          <w:rtl/>
          <w:lang w:eastAsia="he-IL"/>
        </w:rPr>
        <w:t>הגבול. פרק זמן קצר זה אינו מאפשר מניעה מראש של</w:t>
      </w:r>
      <w:bookmarkStart w:id="38313" w:name="_ETM_Q73_549315"/>
      <w:bookmarkEnd w:id="38313"/>
      <w:r>
        <w:rPr>
          <w:rFonts w:hint="cs"/>
          <w:rtl/>
          <w:lang w:eastAsia="he-IL"/>
        </w:rPr>
        <w:t xml:space="preserve"> הגעת נוסעים מנועי כניסה אל תחנת הגבול. </w:t>
      </w:r>
      <w:bookmarkStart w:id="38314" w:name="_ETM_Q73_551436"/>
      <w:bookmarkEnd w:id="38314"/>
    </w:p>
    <w:p w:rsidR="00700718" w:rsidRDefault="00700718" w:rsidP="00C53F57">
      <w:pPr>
        <w:rPr>
          <w:rtl/>
          <w:lang w:eastAsia="he-IL"/>
        </w:rPr>
      </w:pPr>
    </w:p>
    <w:p w:rsidR="00700718" w:rsidRDefault="00700718" w:rsidP="00C53F57">
      <w:pPr>
        <w:rPr>
          <w:rtl/>
          <w:lang w:eastAsia="he-IL"/>
        </w:rPr>
      </w:pPr>
      <w:bookmarkStart w:id="38315" w:name="_ETM_Q73_551696"/>
      <w:bookmarkStart w:id="38316" w:name="_ETM_Q73_551757"/>
      <w:bookmarkStart w:id="38317" w:name="_ETM_Q73_551919"/>
      <w:bookmarkEnd w:id="38315"/>
      <w:bookmarkEnd w:id="38316"/>
      <w:bookmarkEnd w:id="38317"/>
      <w:r>
        <w:rPr>
          <w:rFonts w:hint="cs"/>
          <w:rtl/>
          <w:lang w:eastAsia="he-IL"/>
        </w:rPr>
        <w:t>במישור הבין-לאומי התקבלו בשנים האחרונות כמה החלטות במועצת הביטחון של האו"ם, ולפיהן על</w:t>
      </w:r>
      <w:bookmarkStart w:id="38318" w:name="_ETM_Q73_557104"/>
      <w:bookmarkEnd w:id="38318"/>
      <w:r>
        <w:rPr>
          <w:rFonts w:hint="cs"/>
          <w:rtl/>
          <w:lang w:eastAsia="he-IL"/>
        </w:rPr>
        <w:t xml:space="preserve"> המדינות החברות להקים מערכות המכילות את הנתונים המופיעים במסמכי הנסיעה </w:t>
      </w:r>
      <w:bookmarkStart w:id="38319" w:name="_ETM_Q73_562122"/>
      <w:bookmarkEnd w:id="38319"/>
      <w:r>
        <w:rPr>
          <w:rFonts w:hint="cs"/>
          <w:rtl/>
          <w:lang w:eastAsia="he-IL"/>
        </w:rPr>
        <w:t xml:space="preserve">של הנוסע, וכן נתונים לגבי חברת התעופה ומספר הטיסה שבה </w:t>
      </w:r>
      <w:bookmarkStart w:id="38320" w:name="_ETM_Q73_565849"/>
      <w:bookmarkEnd w:id="38320"/>
      <w:r>
        <w:rPr>
          <w:rFonts w:hint="cs"/>
          <w:rtl/>
          <w:lang w:eastAsia="he-IL"/>
        </w:rPr>
        <w:t xml:space="preserve">הוא מגיע. </w:t>
      </w:r>
      <w:bookmarkStart w:id="38321" w:name="_ETM_Q73_567169"/>
      <w:bookmarkEnd w:id="38321"/>
    </w:p>
    <w:p w:rsidR="00700718" w:rsidRDefault="00700718" w:rsidP="00C53F57">
      <w:pPr>
        <w:rPr>
          <w:rtl/>
          <w:lang w:eastAsia="he-IL"/>
        </w:rPr>
      </w:pPr>
    </w:p>
    <w:p w:rsidR="00700718" w:rsidRDefault="00700718" w:rsidP="007A64E7">
      <w:pPr>
        <w:rPr>
          <w:rtl/>
          <w:lang w:eastAsia="he-IL"/>
        </w:rPr>
      </w:pPr>
      <w:bookmarkStart w:id="38322" w:name="_ETM_Q73_567489"/>
      <w:bookmarkEnd w:id="38322"/>
      <w:r>
        <w:rPr>
          <w:rFonts w:hint="cs"/>
          <w:rtl/>
          <w:lang w:eastAsia="he-IL"/>
        </w:rPr>
        <w:t>ה</w:t>
      </w:r>
      <w:bookmarkStart w:id="38323" w:name="_ETM_Q73_567609"/>
      <w:bookmarkEnd w:id="38323"/>
      <w:r>
        <w:rPr>
          <w:rFonts w:hint="cs"/>
          <w:rtl/>
          <w:lang w:eastAsia="he-IL"/>
        </w:rPr>
        <w:t>צ</w:t>
      </w:r>
      <w:bookmarkStart w:id="38324" w:name="_ETM_Q73_567784"/>
      <w:bookmarkEnd w:id="38324"/>
      <w:r>
        <w:rPr>
          <w:rFonts w:hint="cs"/>
          <w:rtl/>
          <w:lang w:eastAsia="he-IL"/>
        </w:rPr>
        <w:t xml:space="preserve">עת חוק זאת, שיזמה הממשלה, מבהירה כי בסמכות </w:t>
      </w:r>
      <w:bookmarkStart w:id="38325" w:name="_ETM_Q73_569495"/>
      <w:bookmarkEnd w:id="38325"/>
      <w:r>
        <w:rPr>
          <w:rFonts w:hint="cs"/>
          <w:rtl/>
          <w:lang w:eastAsia="he-IL"/>
        </w:rPr>
        <w:t xml:space="preserve">שר הפנים לדרוש מידע כאמור עוד טרם </w:t>
      </w:r>
      <w:bookmarkStart w:id="38326" w:name="_ETM_Q73_568236"/>
      <w:bookmarkEnd w:id="38326"/>
      <w:r>
        <w:rPr>
          <w:rFonts w:hint="cs"/>
          <w:rtl/>
          <w:lang w:eastAsia="he-IL"/>
        </w:rPr>
        <w:t xml:space="preserve">הגעת הנוסעים למדינת ישראל או יציאתם ממנה. </w:t>
      </w:r>
      <w:bookmarkStart w:id="38327" w:name="_ETM_Q73_569410"/>
      <w:bookmarkStart w:id="38328" w:name="_ETM_Q73_569731"/>
      <w:bookmarkStart w:id="38329" w:name="_ETM_Q73_569786"/>
      <w:bookmarkEnd w:id="38327"/>
      <w:bookmarkEnd w:id="38328"/>
      <w:bookmarkEnd w:id="38329"/>
      <w:r>
        <w:rPr>
          <w:rFonts w:hint="cs"/>
          <w:rtl/>
          <w:lang w:eastAsia="he-IL"/>
        </w:rPr>
        <w:t>מ</w:t>
      </w:r>
      <w:bookmarkStart w:id="38330" w:name="_ETM_Q73_570008"/>
      <w:bookmarkEnd w:id="38330"/>
      <w:r>
        <w:rPr>
          <w:rFonts w:hint="cs"/>
          <w:rtl/>
          <w:lang w:eastAsia="he-IL"/>
        </w:rPr>
        <w:t>וצע כי במקרה</w:t>
      </w:r>
      <w:bookmarkStart w:id="38331" w:name="_ETM_Q73_571518"/>
      <w:bookmarkEnd w:id="38331"/>
      <w:r>
        <w:rPr>
          <w:rFonts w:hint="cs"/>
          <w:rtl/>
          <w:lang w:eastAsia="he-IL"/>
        </w:rPr>
        <w:t xml:space="preserve"> שיימצא בבדיקות המקדימות כי אדם אינו רשאי להיכנס לישראל או</w:t>
      </w:r>
      <w:bookmarkStart w:id="38332" w:name="_ETM_Q73_579010"/>
      <w:bookmarkEnd w:id="38332"/>
      <w:r>
        <w:rPr>
          <w:rFonts w:hint="cs"/>
          <w:rtl/>
          <w:lang w:eastAsia="he-IL"/>
        </w:rPr>
        <w:t xml:space="preserve"> לצאת ממנה, יהיה רשאי קצין ביקורת הגבולות להודיע על כך</w:t>
      </w:r>
      <w:bookmarkStart w:id="38333" w:name="_ETM_Q73_583613"/>
      <w:bookmarkEnd w:id="38333"/>
      <w:r>
        <w:rPr>
          <w:rFonts w:hint="cs"/>
          <w:rtl/>
          <w:lang w:eastAsia="he-IL"/>
        </w:rPr>
        <w:t xml:space="preserve"> לאחראי לכלי ההסעה, וזה לא יוביל את אותו </w:t>
      </w:r>
      <w:bookmarkStart w:id="38334" w:name="_ETM_Q73_585721"/>
      <w:bookmarkEnd w:id="38334"/>
      <w:r>
        <w:rPr>
          <w:rFonts w:hint="cs"/>
          <w:rtl/>
          <w:lang w:eastAsia="he-IL"/>
        </w:rPr>
        <w:t xml:space="preserve">אדם לישראל או ממנה. </w:t>
      </w:r>
      <w:bookmarkStart w:id="38335" w:name="_ETM_Q73_588801"/>
      <w:bookmarkEnd w:id="38335"/>
    </w:p>
    <w:p w:rsidR="00700718" w:rsidRDefault="00700718" w:rsidP="00C53F57">
      <w:pPr>
        <w:rPr>
          <w:rtl/>
          <w:lang w:eastAsia="he-IL"/>
        </w:rPr>
      </w:pPr>
    </w:p>
    <w:p w:rsidR="00700718" w:rsidRDefault="00700718" w:rsidP="00ED71EC">
      <w:pPr>
        <w:rPr>
          <w:rtl/>
          <w:lang w:eastAsia="he-IL"/>
        </w:rPr>
      </w:pPr>
      <w:bookmarkStart w:id="38336" w:name="_ETM_Q73_589060"/>
      <w:bookmarkStart w:id="38337" w:name="_ETM_Q73_589114"/>
      <w:bookmarkStart w:id="38338" w:name="_ETM_Q73_589242"/>
      <w:bookmarkEnd w:id="38336"/>
      <w:bookmarkEnd w:id="38337"/>
      <w:bookmarkEnd w:id="38338"/>
      <w:r>
        <w:rPr>
          <w:rFonts w:hint="cs"/>
          <w:rtl/>
          <w:lang w:eastAsia="he-IL"/>
        </w:rPr>
        <w:t>במהלך הכנת הצעת החוק לקריאה שנייה</w:t>
      </w:r>
      <w:bookmarkStart w:id="38339" w:name="_ETM_Q73_590953"/>
      <w:bookmarkEnd w:id="38339"/>
      <w:r>
        <w:rPr>
          <w:rFonts w:hint="cs"/>
          <w:rtl/>
          <w:lang w:eastAsia="he-IL"/>
        </w:rPr>
        <w:t xml:space="preserve"> ושלישית החליטה ועדת הפנים על מספר תיקונים חשובים בהצעה, שיביאו</w:t>
      </w:r>
      <w:bookmarkStart w:id="38340" w:name="_ETM_Q73_594932"/>
      <w:bookmarkEnd w:id="38340"/>
      <w:r>
        <w:rPr>
          <w:rFonts w:hint="cs"/>
          <w:rtl/>
          <w:lang w:eastAsia="he-IL"/>
        </w:rPr>
        <w:t xml:space="preserve"> לאיזון נכון יותר בין הצורך בקבלת המידע המקדים לבין שמירה </w:t>
      </w:r>
      <w:bookmarkStart w:id="38341" w:name="_ETM_Q73_602669"/>
      <w:bookmarkEnd w:id="38341"/>
      <w:r>
        <w:rPr>
          <w:rFonts w:hint="cs"/>
          <w:rtl/>
          <w:lang w:eastAsia="he-IL"/>
        </w:rPr>
        <w:t xml:space="preserve">על פרטיותם וזכויותיהם של אזרחים ותושבים. </w:t>
      </w:r>
      <w:bookmarkStart w:id="38342" w:name="_ETM_Q73_600861"/>
      <w:bookmarkStart w:id="38343" w:name="_ETM_Q73_601262"/>
      <w:bookmarkStart w:id="38344" w:name="_ETM_Q73_601312"/>
      <w:bookmarkStart w:id="38345" w:name="_ETM_Q73_601444"/>
      <w:bookmarkEnd w:id="38342"/>
      <w:bookmarkEnd w:id="38343"/>
      <w:bookmarkEnd w:id="38344"/>
      <w:bookmarkEnd w:id="38345"/>
      <w:r>
        <w:rPr>
          <w:rFonts w:hint="cs"/>
          <w:rtl/>
          <w:lang w:eastAsia="he-IL"/>
        </w:rPr>
        <w:t xml:space="preserve">כך למשל, הוחלט כי </w:t>
      </w:r>
      <w:bookmarkStart w:id="38346" w:name="_ETM_Q73_606429"/>
      <w:bookmarkEnd w:id="38346"/>
      <w:r>
        <w:rPr>
          <w:rFonts w:hint="cs"/>
          <w:rtl/>
          <w:lang w:eastAsia="he-IL"/>
        </w:rPr>
        <w:t>לא ניתן יהיה למנוע מראש את הובלתו לישראל של אזרח</w:t>
      </w:r>
      <w:bookmarkStart w:id="38347" w:name="_ETM_Q73_606296"/>
      <w:bookmarkEnd w:id="38347"/>
      <w:r>
        <w:rPr>
          <w:rFonts w:hint="cs"/>
          <w:rtl/>
          <w:lang w:eastAsia="he-IL"/>
        </w:rPr>
        <w:t xml:space="preserve"> ישראלי או של תושב שקיבל </w:t>
      </w:r>
      <w:r w:rsidRPr="003441DD">
        <w:rPr>
          <w:rFonts w:hint="cs"/>
          <w:rtl/>
          <w:lang w:eastAsia="he-IL"/>
        </w:rPr>
        <w:t>אשרה המאפשרת</w:t>
      </w:r>
      <w:r>
        <w:rPr>
          <w:rFonts w:hint="cs"/>
          <w:rtl/>
          <w:lang w:eastAsia="he-IL"/>
        </w:rPr>
        <w:t xml:space="preserve"> חזרה לישראל לפי חוק הכניסה.</w:t>
      </w:r>
      <w:r w:rsidR="00ED71EC">
        <w:rPr>
          <w:rFonts w:hint="cs"/>
          <w:rtl/>
          <w:lang w:eastAsia="he-IL"/>
        </w:rPr>
        <w:t xml:space="preserve"> </w:t>
      </w:r>
      <w:r>
        <w:rPr>
          <w:rFonts w:hint="cs"/>
          <w:rtl/>
          <w:lang w:eastAsia="he-IL"/>
        </w:rPr>
        <w:t xml:space="preserve">כמו כן, הוחלט לקבוע הוראות ברורות לעניין אופן </w:t>
      </w:r>
      <w:bookmarkStart w:id="38348" w:name="_ETM_Q73_620380"/>
      <w:bookmarkEnd w:id="38348"/>
      <w:r>
        <w:rPr>
          <w:rFonts w:hint="cs"/>
          <w:rtl/>
          <w:lang w:eastAsia="he-IL"/>
        </w:rPr>
        <w:t xml:space="preserve">שמירת המידע, השימוש בו ומחיקתו, לרבות הגבלת משך הזמן לשמירת המידע, קביעת רשימה ברורה של גופים שיהיו רשאים לקבל את המידע ולעשות בו שימוש ועוד. </w:t>
      </w:r>
    </w:p>
    <w:p w:rsidR="00700718" w:rsidRDefault="00700718" w:rsidP="00C53F57">
      <w:pPr>
        <w:rPr>
          <w:rtl/>
          <w:lang w:eastAsia="he-IL"/>
        </w:rPr>
      </w:pPr>
      <w:bookmarkStart w:id="38349" w:name="_ETM_Q73_625206"/>
      <w:bookmarkEnd w:id="38349"/>
    </w:p>
    <w:p w:rsidR="00700718" w:rsidRDefault="00700718" w:rsidP="007A64E7">
      <w:pPr>
        <w:rPr>
          <w:rtl/>
          <w:lang w:eastAsia="he-IL"/>
        </w:rPr>
      </w:pPr>
      <w:bookmarkStart w:id="38350" w:name="_ETM_Q73_625503"/>
      <w:bookmarkStart w:id="38351" w:name="_ETM_Q73_625554"/>
      <w:bookmarkStart w:id="38352" w:name="_ETM_Q73_625703"/>
      <w:bookmarkEnd w:id="38350"/>
      <w:bookmarkEnd w:id="38351"/>
      <w:bookmarkEnd w:id="38352"/>
      <w:r>
        <w:rPr>
          <w:rFonts w:hint="cs"/>
          <w:rtl/>
          <w:lang w:eastAsia="he-IL"/>
        </w:rPr>
        <w:t xml:space="preserve">יש לציין כי קידומה של </w:t>
      </w:r>
      <w:bookmarkStart w:id="38353" w:name="_ETM_Q73_630999"/>
      <w:bookmarkEnd w:id="38353"/>
      <w:r>
        <w:rPr>
          <w:rFonts w:hint="cs"/>
          <w:rtl/>
          <w:lang w:eastAsia="he-IL"/>
        </w:rPr>
        <w:t>הצעת חוק זאת אף מתבקש במסגרת ההליכים שמקדמת מדינת ישראל</w:t>
      </w:r>
      <w:bookmarkStart w:id="38354" w:name="_ETM_Q73_632432"/>
      <w:bookmarkEnd w:id="38354"/>
      <w:r>
        <w:rPr>
          <w:rFonts w:hint="cs"/>
          <w:rtl/>
          <w:lang w:eastAsia="he-IL"/>
        </w:rPr>
        <w:t xml:space="preserve"> מול ארצות הברית למתן פטור מאשרה לנוסעים ישראלים לשם כניסה</w:t>
      </w:r>
      <w:bookmarkStart w:id="38355" w:name="_ETM_Q73_635843"/>
      <w:bookmarkEnd w:id="38355"/>
      <w:r>
        <w:rPr>
          <w:rFonts w:hint="cs"/>
          <w:rtl/>
          <w:lang w:eastAsia="he-IL"/>
        </w:rPr>
        <w:t xml:space="preserve"> לארצות הברית, וזה עוד צעד חשוב ומשמעותי בדרך לפטור זה. </w:t>
      </w:r>
      <w:bookmarkStart w:id="38356" w:name="_ETM_Q73_644388"/>
      <w:bookmarkStart w:id="38357" w:name="_ETM_Q73_644563"/>
      <w:bookmarkEnd w:id="38356"/>
      <w:bookmarkEnd w:id="38357"/>
    </w:p>
    <w:p w:rsidR="00700718" w:rsidRDefault="00700718" w:rsidP="00C53F57">
      <w:pPr>
        <w:rPr>
          <w:rtl/>
          <w:lang w:eastAsia="he-IL"/>
        </w:rPr>
      </w:pPr>
    </w:p>
    <w:p w:rsidR="00700718" w:rsidRDefault="00700718" w:rsidP="00C53F57">
      <w:pPr>
        <w:rPr>
          <w:rtl/>
          <w:lang w:eastAsia="he-IL"/>
        </w:rPr>
      </w:pPr>
      <w:r>
        <w:rPr>
          <w:rFonts w:hint="cs"/>
          <w:rtl/>
          <w:lang w:eastAsia="he-IL"/>
        </w:rPr>
        <w:t>ה</w:t>
      </w:r>
      <w:bookmarkStart w:id="38358" w:name="_ETM_Q73_644851"/>
      <w:bookmarkStart w:id="38359" w:name="_ETM_Q73_644946"/>
      <w:bookmarkEnd w:id="38358"/>
      <w:bookmarkEnd w:id="38359"/>
      <w:r>
        <w:rPr>
          <w:rFonts w:hint="cs"/>
          <w:rtl/>
          <w:lang w:eastAsia="he-IL"/>
        </w:rPr>
        <w:t>צע</w:t>
      </w:r>
      <w:bookmarkStart w:id="38360" w:name="_ETM_Q73_645186"/>
      <w:bookmarkEnd w:id="38360"/>
      <w:r>
        <w:rPr>
          <w:rFonts w:hint="cs"/>
          <w:rtl/>
          <w:lang w:eastAsia="he-IL"/>
        </w:rPr>
        <w:t xml:space="preserve">ת חוק זאת מוגשת בצירוף הסתייגויות, אך אבקש כי הכנסת </w:t>
      </w:r>
      <w:bookmarkStart w:id="38361" w:name="_ETM_Q73_646167"/>
      <w:bookmarkEnd w:id="38361"/>
      <w:r>
        <w:rPr>
          <w:rFonts w:hint="cs"/>
          <w:rtl/>
          <w:lang w:eastAsia="he-IL"/>
        </w:rPr>
        <w:t>תדחה הסתייגויות אלה ותתמוך בהצעת החוק בקריאה שנייה ובקריאה שלישית</w:t>
      </w:r>
      <w:bookmarkStart w:id="38362" w:name="_ETM_Q73_652479"/>
      <w:bookmarkEnd w:id="38362"/>
      <w:r>
        <w:rPr>
          <w:rFonts w:hint="cs"/>
          <w:rtl/>
          <w:lang w:eastAsia="he-IL"/>
        </w:rPr>
        <w:t xml:space="preserve">, בנוסח המוצע על ידי הוועדה. </w:t>
      </w:r>
    </w:p>
    <w:p w:rsidR="00700718" w:rsidRDefault="00700718" w:rsidP="00C53F57">
      <w:pPr>
        <w:rPr>
          <w:rtl/>
        </w:rPr>
      </w:pPr>
    </w:p>
    <w:p w:rsidR="00700718" w:rsidRDefault="00700718" w:rsidP="00C53F57">
      <w:pPr>
        <w:pStyle w:val="af8"/>
        <w:keepNext/>
        <w:rPr>
          <w:rtl/>
        </w:rPr>
      </w:pPr>
      <w:r w:rsidRPr="008B1AFC">
        <w:rPr>
          <w:rStyle w:val="TagStyle"/>
          <w:rtl/>
        </w:rPr>
        <w:t xml:space="preserve"> &lt;&lt; יור &gt;&gt; </w:t>
      </w:r>
      <w:r>
        <w:rPr>
          <w:rtl/>
        </w:rPr>
        <w:t>היו"ר משה טור פז:</w:t>
      </w:r>
      <w:r w:rsidRPr="008B1AFC">
        <w:rPr>
          <w:rStyle w:val="TagStyle"/>
          <w:rtl/>
        </w:rPr>
        <w:t xml:space="preserve"> &lt;&lt; יור &gt;&gt;</w:t>
      </w:r>
      <w:r>
        <w:rPr>
          <w:rtl/>
        </w:rPr>
        <w:t xml:space="preserve"> </w:t>
      </w:r>
    </w:p>
    <w:p w:rsidR="00700718" w:rsidRDefault="00700718" w:rsidP="00ED71EC">
      <w:pPr>
        <w:rPr>
          <w:rtl/>
        </w:rPr>
      </w:pPr>
    </w:p>
    <w:p w:rsidR="003C20B9" w:rsidRDefault="00700718" w:rsidP="003C20B9">
      <w:pPr>
        <w:rPr>
          <w:rtl/>
          <w:lang w:eastAsia="he-IL"/>
        </w:rPr>
      </w:pPr>
      <w:r>
        <w:rPr>
          <w:rFonts w:hint="cs"/>
          <w:rtl/>
          <w:lang w:eastAsia="he-IL"/>
        </w:rPr>
        <w:t xml:space="preserve">תודה רבה. להצעת החוק לא הוגשו בקשות דיבור, </w:t>
      </w:r>
      <w:bookmarkStart w:id="38363" w:name="_ETM_Q73_661899"/>
      <w:bookmarkEnd w:id="38363"/>
      <w:r>
        <w:rPr>
          <w:rFonts w:hint="cs"/>
          <w:rtl/>
          <w:lang w:eastAsia="he-IL"/>
        </w:rPr>
        <w:t>ולכן אנחנו נעבור היישר להצבעה. להצעת החוק הוגשו כמה הסתייגויות. להלן שמות</w:t>
      </w:r>
      <w:bookmarkStart w:id="38364" w:name="_ETM_Q73_672926"/>
      <w:bookmarkEnd w:id="38364"/>
      <w:r>
        <w:rPr>
          <w:rFonts w:hint="cs"/>
          <w:rtl/>
          <w:lang w:eastAsia="he-IL"/>
        </w:rPr>
        <w:t xml:space="preserve"> חברי הכנסת המסתייגים לפי קבוצות</w:t>
      </w:r>
      <w:r w:rsidR="003C20B9">
        <w:rPr>
          <w:rFonts w:hint="cs"/>
          <w:rtl/>
          <w:lang w:eastAsia="he-IL"/>
        </w:rPr>
        <w:t>:</w:t>
      </w:r>
      <w:r>
        <w:rPr>
          <w:rFonts w:hint="cs"/>
          <w:rtl/>
          <w:lang w:eastAsia="he-IL"/>
        </w:rPr>
        <w:t xml:space="preserve"> קבוצת </w:t>
      </w:r>
      <w:r w:rsidR="003C20B9">
        <w:rPr>
          <w:rFonts w:hint="cs"/>
          <w:rtl/>
          <w:lang w:eastAsia="he-IL"/>
        </w:rPr>
        <w:t xml:space="preserve">סיעת </w:t>
      </w:r>
      <w:r>
        <w:rPr>
          <w:rFonts w:hint="cs"/>
          <w:rtl/>
          <w:lang w:eastAsia="he-IL"/>
        </w:rPr>
        <w:t xml:space="preserve">יש עתיד </w:t>
      </w:r>
      <w:r w:rsidR="003C20B9">
        <w:rPr>
          <w:rFonts w:hint="eastAsia"/>
          <w:rtl/>
          <w:lang w:eastAsia="he-IL"/>
        </w:rPr>
        <w:t xml:space="preserve">– </w:t>
      </w:r>
      <w:r>
        <w:rPr>
          <w:rFonts w:hint="cs"/>
          <w:rtl/>
          <w:lang w:eastAsia="he-IL"/>
        </w:rPr>
        <w:t>חברי הכנסת</w:t>
      </w:r>
      <w:bookmarkStart w:id="38365" w:name="_ETM_Q73_676098"/>
      <w:bookmarkEnd w:id="38365"/>
      <w:r>
        <w:rPr>
          <w:rFonts w:hint="cs"/>
          <w:rtl/>
          <w:lang w:eastAsia="he-IL"/>
        </w:rPr>
        <w:t xml:space="preserve"> אורנה ברביבאי, מאיר כהן, קארין אלהרר, מירב כהן, אלעזר שטרן, מיקי לוי, מירב בן ארי, רם בן ברק, יואב סגלוביץ</w:t>
      </w:r>
      <w:r w:rsidR="007A64E7">
        <w:rPr>
          <w:rFonts w:hint="cs"/>
          <w:rtl/>
          <w:lang w:eastAsia="he-IL"/>
        </w:rPr>
        <w:t>'</w:t>
      </w:r>
      <w:r>
        <w:rPr>
          <w:rFonts w:hint="cs"/>
          <w:rtl/>
          <w:lang w:eastAsia="he-IL"/>
        </w:rPr>
        <w:t xml:space="preserve">, מיכל שיר סגמן, עידן רול, יוראי להב הרצנו, ולדימיר בליאק, רון כץ, מטי צרפתי הרכבי, טטיאנה מזרסקי, יסמין פרידמן, </w:t>
      </w:r>
      <w:bookmarkStart w:id="38366" w:name="_ETM_Q73_689914"/>
      <w:bookmarkEnd w:id="38366"/>
      <w:r>
        <w:rPr>
          <w:rFonts w:hint="cs"/>
          <w:rtl/>
          <w:lang w:eastAsia="he-IL"/>
        </w:rPr>
        <w:t>דבי ביטון, משה טור פז, סימון דוידסון, נאור שירי ושלי טל מירון</w:t>
      </w:r>
      <w:r w:rsidR="003C20B9">
        <w:rPr>
          <w:rFonts w:hint="cs"/>
          <w:rtl/>
          <w:lang w:eastAsia="he-IL"/>
        </w:rPr>
        <w:t>;</w:t>
      </w:r>
      <w:r>
        <w:rPr>
          <w:rFonts w:hint="cs"/>
          <w:rtl/>
          <w:lang w:eastAsia="he-IL"/>
        </w:rPr>
        <w:t xml:space="preserve"> </w:t>
      </w:r>
      <w:bookmarkStart w:id="38367" w:name="_ETM_Q73_693537"/>
      <w:bookmarkStart w:id="38368" w:name="_ETM_Q73_693863"/>
      <w:bookmarkStart w:id="38369" w:name="_ETM_Q73_693941"/>
      <w:bookmarkStart w:id="38370" w:name="_ETM_Q73_694173"/>
      <w:bookmarkEnd w:id="38367"/>
      <w:bookmarkEnd w:id="38368"/>
      <w:bookmarkEnd w:id="38369"/>
      <w:bookmarkEnd w:id="38370"/>
      <w:r>
        <w:rPr>
          <w:rFonts w:hint="cs"/>
          <w:rtl/>
          <w:lang w:eastAsia="he-IL"/>
        </w:rPr>
        <w:t xml:space="preserve">קבוצת </w:t>
      </w:r>
      <w:r w:rsidR="003C20B9">
        <w:rPr>
          <w:rFonts w:hint="cs"/>
          <w:rtl/>
          <w:lang w:eastAsia="he-IL"/>
        </w:rPr>
        <w:t xml:space="preserve">סיעת </w:t>
      </w:r>
      <w:r>
        <w:rPr>
          <w:rFonts w:hint="cs"/>
          <w:rtl/>
          <w:lang w:eastAsia="he-IL"/>
        </w:rPr>
        <w:t xml:space="preserve">המחנה הממלכתי </w:t>
      </w:r>
      <w:r w:rsidR="003C20B9">
        <w:rPr>
          <w:rFonts w:hint="eastAsia"/>
          <w:rtl/>
          <w:lang w:eastAsia="he-IL"/>
        </w:rPr>
        <w:t xml:space="preserve">– </w:t>
      </w:r>
      <w:r>
        <w:rPr>
          <w:rFonts w:hint="cs"/>
          <w:rtl/>
          <w:lang w:eastAsia="he-IL"/>
        </w:rPr>
        <w:t>חברי הכנסת בנימין גנץ,</w:t>
      </w:r>
      <w:bookmarkStart w:id="38371" w:name="_ETM_Q73_696468"/>
      <w:bookmarkEnd w:id="38371"/>
      <w:r>
        <w:rPr>
          <w:rFonts w:hint="cs"/>
          <w:rtl/>
          <w:lang w:eastAsia="he-IL"/>
        </w:rPr>
        <w:t xml:space="preserve"> גדעון סער, גדי איזנקוט, פנינה תמנו, יפעת שאשא ביטון, חילי טרופר, זאב אלקין, מיכאל מרדכי ביטון, מתן כהנא, אורית </w:t>
      </w:r>
      <w:bookmarkStart w:id="38372" w:name="_ETM_Q73_701253"/>
      <w:bookmarkEnd w:id="38372"/>
      <w:r>
        <w:rPr>
          <w:rFonts w:hint="cs"/>
          <w:rtl/>
          <w:lang w:eastAsia="he-IL"/>
        </w:rPr>
        <w:t>פרקש הכהן, שרן מרים השכל ואלון שוסטר</w:t>
      </w:r>
      <w:r w:rsidR="003C20B9">
        <w:rPr>
          <w:rFonts w:hint="cs"/>
          <w:rtl/>
          <w:lang w:eastAsia="he-IL"/>
        </w:rPr>
        <w:t>;</w:t>
      </w:r>
      <w:r>
        <w:rPr>
          <w:rFonts w:hint="cs"/>
          <w:rtl/>
          <w:lang w:eastAsia="he-IL"/>
        </w:rPr>
        <w:t xml:space="preserve"> קבוצת </w:t>
      </w:r>
      <w:r w:rsidR="003C20B9">
        <w:rPr>
          <w:rFonts w:hint="cs"/>
          <w:rtl/>
          <w:lang w:eastAsia="he-IL"/>
        </w:rPr>
        <w:t xml:space="preserve">סיעת </w:t>
      </w:r>
      <w:r>
        <w:rPr>
          <w:rFonts w:hint="cs"/>
          <w:rtl/>
          <w:lang w:eastAsia="he-IL"/>
        </w:rPr>
        <w:t xml:space="preserve">ישראל ביתנו </w:t>
      </w:r>
      <w:bookmarkStart w:id="38373" w:name="_ETM_Q73_706796"/>
      <w:bookmarkEnd w:id="38373"/>
      <w:r w:rsidR="003C20B9">
        <w:rPr>
          <w:rFonts w:hint="eastAsia"/>
          <w:rtl/>
          <w:lang w:eastAsia="he-IL"/>
        </w:rPr>
        <w:t xml:space="preserve">– </w:t>
      </w:r>
      <w:r>
        <w:rPr>
          <w:rFonts w:hint="cs"/>
          <w:rtl/>
          <w:lang w:eastAsia="he-IL"/>
        </w:rPr>
        <w:t xml:space="preserve">חברי הכנסת אביגדור ליברמן, עודד פורר, יבגני סובה, שרון ניר, </w:t>
      </w:r>
      <w:bookmarkStart w:id="38374" w:name="_ETM_Q73_713561"/>
      <w:bookmarkEnd w:id="38374"/>
      <w:r>
        <w:rPr>
          <w:rFonts w:hint="cs"/>
          <w:rtl/>
          <w:lang w:eastAsia="he-IL"/>
        </w:rPr>
        <w:t>יוליה מלינובסקי וחמד עמאר. קבוצת יש עתיד ביקשה להסיר את</w:t>
      </w:r>
      <w:bookmarkStart w:id="38375" w:name="_ETM_Q73_719884"/>
      <w:bookmarkEnd w:id="38375"/>
      <w:r>
        <w:rPr>
          <w:rFonts w:hint="cs"/>
          <w:rtl/>
          <w:lang w:eastAsia="he-IL"/>
        </w:rPr>
        <w:t xml:space="preserve"> ההסתייגויות שלה. קבוצת ישראל ביתנו לא נוכחת, קבוצת המחנה הממלכתי אינה נוכחת. לפיכך, כלל ההסתייגויות לכלל הסעיפים הוסרו. </w:t>
      </w:r>
    </w:p>
    <w:p w:rsidR="003C20B9" w:rsidRDefault="003C20B9" w:rsidP="003C20B9">
      <w:pPr>
        <w:rPr>
          <w:rtl/>
          <w:lang w:eastAsia="he-IL"/>
        </w:rPr>
      </w:pPr>
    </w:p>
    <w:p w:rsidR="00700718" w:rsidRDefault="00700718" w:rsidP="003C20B9">
      <w:pPr>
        <w:rPr>
          <w:rtl/>
          <w:lang w:eastAsia="he-IL"/>
        </w:rPr>
      </w:pPr>
      <w:r>
        <w:rPr>
          <w:rFonts w:hint="cs"/>
          <w:rtl/>
          <w:lang w:eastAsia="he-IL"/>
        </w:rPr>
        <w:t xml:space="preserve">אנחנו נצביע על סעיפים </w:t>
      </w:r>
      <w:r w:rsidR="007A64E7">
        <w:rPr>
          <w:rFonts w:hint="cs"/>
          <w:rtl/>
          <w:lang w:eastAsia="he-IL"/>
        </w:rPr>
        <w:t>1</w:t>
      </w:r>
      <w:r w:rsidR="007A64E7">
        <w:rPr>
          <w:rFonts w:hint="eastAsia"/>
          <w:rtl/>
          <w:lang w:eastAsia="he-IL"/>
        </w:rPr>
        <w:t>–</w:t>
      </w:r>
      <w:r w:rsidR="007A64E7">
        <w:rPr>
          <w:rFonts w:hint="cs"/>
          <w:rtl/>
          <w:lang w:eastAsia="he-IL"/>
        </w:rPr>
        <w:t>7</w:t>
      </w:r>
      <w:r>
        <w:rPr>
          <w:rFonts w:hint="cs"/>
          <w:rtl/>
          <w:lang w:eastAsia="he-IL"/>
        </w:rPr>
        <w:t xml:space="preserve"> </w:t>
      </w:r>
      <w:r w:rsidR="003C20B9">
        <w:rPr>
          <w:rFonts w:hint="cs"/>
          <w:rtl/>
          <w:lang w:eastAsia="he-IL"/>
        </w:rPr>
        <w:t xml:space="preserve">כנוסח הוועדה </w:t>
      </w:r>
      <w:r>
        <w:rPr>
          <w:rFonts w:hint="cs"/>
          <w:rtl/>
          <w:lang w:eastAsia="he-IL"/>
        </w:rPr>
        <w:t xml:space="preserve">בקריאה שנייה בהצבעה אחת. הצבעה. </w:t>
      </w:r>
    </w:p>
    <w:p w:rsidR="00700718" w:rsidRDefault="00700718" w:rsidP="00C53F57">
      <w:pPr>
        <w:rPr>
          <w:rtl/>
          <w:lang w:eastAsia="he-IL"/>
        </w:rPr>
      </w:pPr>
    </w:p>
    <w:p w:rsidR="004F76E8" w:rsidRDefault="004F76E8" w:rsidP="00C53F57">
      <w:pPr>
        <w:pStyle w:val="af3"/>
        <w:keepNext/>
        <w:rPr>
          <w:rtl/>
        </w:rPr>
      </w:pPr>
      <w:bookmarkStart w:id="38376" w:name="TOR_Q74"/>
      <w:bookmarkEnd w:id="38376"/>
      <w:r>
        <w:rPr>
          <w:rtl/>
        </w:rPr>
        <w:t>הצבעה מס'</w:t>
      </w:r>
      <w:r>
        <w:rPr>
          <w:rFonts w:hint="cs"/>
          <w:rtl/>
        </w:rPr>
        <w:t xml:space="preserve"> 15</w:t>
      </w:r>
    </w:p>
    <w:p w:rsidR="004F76E8" w:rsidRDefault="004F76E8" w:rsidP="00C53F57">
      <w:pPr>
        <w:pStyle w:val="--"/>
        <w:keepNext/>
        <w:rPr>
          <w:rtl/>
        </w:rPr>
      </w:pPr>
    </w:p>
    <w:p w:rsidR="004F76E8" w:rsidRDefault="004F76E8" w:rsidP="00C53F57">
      <w:pPr>
        <w:pStyle w:val="--"/>
        <w:keepNext/>
        <w:rPr>
          <w:rtl/>
        </w:rPr>
      </w:pPr>
      <w:r>
        <w:rPr>
          <w:rtl/>
        </w:rPr>
        <w:t>בעד</w:t>
      </w:r>
      <w:r>
        <w:rPr>
          <w:rFonts w:hint="cs"/>
          <w:rtl/>
        </w:rPr>
        <w:t xml:space="preserve"> סעיפים 1</w:t>
      </w:r>
      <w:r>
        <w:rPr>
          <w:rFonts w:hint="eastAsia"/>
          <w:rtl/>
        </w:rPr>
        <w:t>–</w:t>
      </w:r>
      <w:r>
        <w:rPr>
          <w:rFonts w:hint="cs"/>
          <w:rtl/>
        </w:rPr>
        <w:t>7</w:t>
      </w:r>
      <w:r>
        <w:rPr>
          <w:rtl/>
        </w:rPr>
        <w:t xml:space="preserve"> – </w:t>
      </w:r>
      <w:r>
        <w:rPr>
          <w:rFonts w:hint="cs"/>
          <w:rtl/>
        </w:rPr>
        <w:t>20</w:t>
      </w:r>
    </w:p>
    <w:p w:rsidR="004F76E8" w:rsidRDefault="004F76E8" w:rsidP="00C53F57">
      <w:pPr>
        <w:pStyle w:val="--"/>
        <w:keepNext/>
        <w:rPr>
          <w:rtl/>
        </w:rPr>
      </w:pPr>
      <w:r>
        <w:rPr>
          <w:rtl/>
        </w:rPr>
        <w:t xml:space="preserve">נגד – </w:t>
      </w:r>
      <w:r>
        <w:rPr>
          <w:rFonts w:hint="cs"/>
          <w:rtl/>
        </w:rPr>
        <w:t>אין</w:t>
      </w:r>
    </w:p>
    <w:p w:rsidR="004F76E8" w:rsidRDefault="004F76E8" w:rsidP="00C53F57">
      <w:pPr>
        <w:pStyle w:val="--"/>
        <w:keepNext/>
        <w:rPr>
          <w:rtl/>
        </w:rPr>
      </w:pPr>
      <w:r>
        <w:rPr>
          <w:rtl/>
        </w:rPr>
        <w:t>נמנעים –</w:t>
      </w:r>
      <w:r>
        <w:rPr>
          <w:rFonts w:hint="cs"/>
          <w:rtl/>
        </w:rPr>
        <w:t xml:space="preserve"> אין</w:t>
      </w:r>
      <w:r>
        <w:rPr>
          <w:rtl/>
        </w:rPr>
        <w:t xml:space="preserve"> </w:t>
      </w:r>
    </w:p>
    <w:p w:rsidR="004F76E8" w:rsidRDefault="004F76E8" w:rsidP="00C53F57">
      <w:pPr>
        <w:pStyle w:val="af4"/>
        <w:rPr>
          <w:rtl/>
        </w:rPr>
      </w:pPr>
      <w:r>
        <w:rPr>
          <w:rFonts w:hint="cs"/>
          <w:rtl/>
        </w:rPr>
        <w:t>סעיפים 1</w:t>
      </w:r>
      <w:r>
        <w:rPr>
          <w:rFonts w:hint="eastAsia"/>
          <w:rtl/>
        </w:rPr>
        <w:t>–</w:t>
      </w:r>
      <w:r>
        <w:rPr>
          <w:rFonts w:hint="cs"/>
          <w:rtl/>
        </w:rPr>
        <w:t>7 נתקבלו.</w:t>
      </w:r>
    </w:p>
    <w:p w:rsidR="004F76E8" w:rsidRDefault="004F76E8" w:rsidP="00C53F57">
      <w:pPr>
        <w:rPr>
          <w:rtl/>
        </w:rPr>
      </w:pPr>
    </w:p>
    <w:p w:rsidR="004F76E8" w:rsidRDefault="004F76E8" w:rsidP="00C53F57">
      <w:pPr>
        <w:pStyle w:val="af8"/>
        <w:keepNext/>
        <w:rPr>
          <w:rtl/>
        </w:rPr>
      </w:pPr>
      <w:r w:rsidRPr="00A92C81">
        <w:rPr>
          <w:rStyle w:val="TagStyle"/>
          <w:rtl/>
        </w:rPr>
        <w:t xml:space="preserve"> &lt;&lt; יור &gt;&gt; </w:t>
      </w:r>
      <w:r>
        <w:rPr>
          <w:rtl/>
        </w:rPr>
        <w:t>היו"ר משה טור פז:</w:t>
      </w:r>
      <w:r w:rsidRPr="00A92C81">
        <w:rPr>
          <w:rStyle w:val="TagStyle"/>
          <w:rtl/>
        </w:rPr>
        <w:t xml:space="preserve"> &lt;&lt; יור &gt;&gt;</w:t>
      </w:r>
      <w:r>
        <w:rPr>
          <w:rtl/>
        </w:rPr>
        <w:t xml:space="preserve">   </w:t>
      </w:r>
    </w:p>
    <w:p w:rsidR="004F76E8" w:rsidRDefault="004F76E8" w:rsidP="00ED71EC">
      <w:pPr>
        <w:rPr>
          <w:rtl/>
          <w:lang w:eastAsia="he-IL"/>
        </w:rPr>
      </w:pPr>
    </w:p>
    <w:p w:rsidR="004F76E8" w:rsidRDefault="004F76E8" w:rsidP="007A64E7">
      <w:pPr>
        <w:rPr>
          <w:rtl/>
          <w:lang w:eastAsia="he-IL"/>
        </w:rPr>
      </w:pPr>
      <w:r>
        <w:rPr>
          <w:rFonts w:hint="cs"/>
          <w:rtl/>
          <w:lang w:eastAsia="he-IL"/>
        </w:rPr>
        <w:t xml:space="preserve">בעד </w:t>
      </w:r>
      <w:r>
        <w:rPr>
          <w:rtl/>
          <w:lang w:eastAsia="he-IL"/>
        </w:rPr>
        <w:t>–</w:t>
      </w:r>
      <w:r>
        <w:rPr>
          <w:rFonts w:hint="cs"/>
          <w:rtl/>
          <w:lang w:eastAsia="he-IL"/>
        </w:rPr>
        <w:t xml:space="preserve"> 20, נגד </w:t>
      </w:r>
      <w:r>
        <w:rPr>
          <w:rtl/>
          <w:lang w:eastAsia="he-IL"/>
        </w:rPr>
        <w:t>–</w:t>
      </w:r>
      <w:r>
        <w:rPr>
          <w:rFonts w:hint="cs"/>
          <w:rtl/>
          <w:lang w:eastAsia="he-IL"/>
        </w:rPr>
        <w:t xml:space="preserve"> </w:t>
      </w:r>
      <w:bookmarkStart w:id="38377" w:name="_ETM_Q74_165806"/>
      <w:bookmarkEnd w:id="38377"/>
      <w:r w:rsidR="007A64E7">
        <w:rPr>
          <w:rFonts w:hint="cs"/>
          <w:rtl/>
          <w:lang w:eastAsia="he-IL"/>
        </w:rPr>
        <w:t>אפס</w:t>
      </w:r>
      <w:r>
        <w:rPr>
          <w:rFonts w:hint="cs"/>
          <w:rtl/>
          <w:lang w:eastAsia="he-IL"/>
        </w:rPr>
        <w:t xml:space="preserve">, נמנעים </w:t>
      </w:r>
      <w:r>
        <w:rPr>
          <w:rtl/>
          <w:lang w:eastAsia="he-IL"/>
        </w:rPr>
        <w:t>–</w:t>
      </w:r>
      <w:r>
        <w:rPr>
          <w:rFonts w:hint="cs"/>
          <w:rtl/>
          <w:lang w:eastAsia="he-IL"/>
        </w:rPr>
        <w:t xml:space="preserve"> </w:t>
      </w:r>
      <w:r w:rsidR="007A64E7">
        <w:rPr>
          <w:rFonts w:hint="cs"/>
          <w:rtl/>
          <w:lang w:eastAsia="he-IL"/>
        </w:rPr>
        <w:t>אפס</w:t>
      </w:r>
      <w:r>
        <w:rPr>
          <w:rFonts w:hint="cs"/>
          <w:rtl/>
          <w:lang w:eastAsia="he-IL"/>
        </w:rPr>
        <w:t>. החוק עבר בקריאה השנייה.</w:t>
      </w:r>
    </w:p>
    <w:p w:rsidR="004F76E8" w:rsidRDefault="004F76E8" w:rsidP="00C53F57">
      <w:pPr>
        <w:rPr>
          <w:rtl/>
          <w:lang w:eastAsia="he-IL"/>
        </w:rPr>
      </w:pPr>
    </w:p>
    <w:p w:rsidR="004F76E8" w:rsidRDefault="004F76E8" w:rsidP="00C53F57">
      <w:pPr>
        <w:rPr>
          <w:rtl/>
          <w:lang w:eastAsia="he-IL"/>
        </w:rPr>
      </w:pPr>
      <w:r>
        <w:rPr>
          <w:rFonts w:hint="cs"/>
          <w:rtl/>
          <w:lang w:eastAsia="he-IL"/>
        </w:rPr>
        <w:t xml:space="preserve">אנחנו נצביע עכשיו </w:t>
      </w:r>
      <w:bookmarkStart w:id="38378" w:name="_ETM_Q74_170619"/>
      <w:bookmarkEnd w:id="38378"/>
      <w:r>
        <w:rPr>
          <w:rFonts w:hint="cs"/>
          <w:rtl/>
          <w:lang w:eastAsia="he-IL"/>
        </w:rPr>
        <w:t xml:space="preserve">על הצעת החוק בקריאה השלישית, כנוסח הוועדה. חבריי חברי הכנסת, </w:t>
      </w:r>
      <w:bookmarkStart w:id="38379" w:name="_ETM_Q74_175948"/>
      <w:bookmarkEnd w:id="38379"/>
      <w:r>
        <w:rPr>
          <w:rFonts w:hint="cs"/>
          <w:rtl/>
          <w:lang w:eastAsia="he-IL"/>
        </w:rPr>
        <w:t>הצבעה.</w:t>
      </w:r>
    </w:p>
    <w:p w:rsidR="004F76E8" w:rsidRDefault="004F76E8" w:rsidP="00C53F57">
      <w:pPr>
        <w:rPr>
          <w:rtl/>
          <w:lang w:eastAsia="he-IL"/>
        </w:rPr>
      </w:pPr>
    </w:p>
    <w:p w:rsidR="004F76E8" w:rsidRDefault="004F76E8" w:rsidP="00C53F57">
      <w:pPr>
        <w:pStyle w:val="af3"/>
        <w:keepNext/>
        <w:rPr>
          <w:rtl/>
          <w:lang w:eastAsia="he-IL"/>
        </w:rPr>
      </w:pPr>
      <w:bookmarkStart w:id="38380" w:name="_ETM_Q74_177809"/>
      <w:bookmarkStart w:id="38381" w:name="_ETM_Q74_177876"/>
      <w:bookmarkEnd w:id="38380"/>
      <w:bookmarkEnd w:id="38381"/>
      <w:r>
        <w:rPr>
          <w:rtl/>
          <w:lang w:eastAsia="he-IL"/>
        </w:rPr>
        <w:t>הצבעה מס'</w:t>
      </w:r>
      <w:r>
        <w:rPr>
          <w:rFonts w:hint="cs"/>
          <w:rtl/>
          <w:lang w:eastAsia="he-IL"/>
        </w:rPr>
        <w:t xml:space="preserve"> 16</w:t>
      </w:r>
    </w:p>
    <w:p w:rsidR="004F76E8" w:rsidRDefault="004F76E8" w:rsidP="00C53F57">
      <w:pPr>
        <w:pStyle w:val="--"/>
        <w:keepNext/>
        <w:rPr>
          <w:rtl/>
          <w:lang w:eastAsia="he-IL"/>
        </w:rPr>
      </w:pPr>
    </w:p>
    <w:p w:rsidR="004F76E8" w:rsidRDefault="004F76E8" w:rsidP="00C53F57">
      <w:pPr>
        <w:pStyle w:val="--"/>
        <w:keepNext/>
        <w:rPr>
          <w:rtl/>
          <w:lang w:eastAsia="he-IL"/>
        </w:rPr>
      </w:pPr>
      <w:r>
        <w:rPr>
          <w:rtl/>
          <w:lang w:eastAsia="he-IL"/>
        </w:rPr>
        <w:t>בעד החוק –</w:t>
      </w:r>
      <w:r>
        <w:rPr>
          <w:rFonts w:hint="cs"/>
          <w:rtl/>
          <w:lang w:eastAsia="he-IL"/>
        </w:rPr>
        <w:t xml:space="preserve"> 20 </w:t>
      </w:r>
    </w:p>
    <w:p w:rsidR="004F76E8" w:rsidRDefault="004F76E8" w:rsidP="00C53F57">
      <w:pPr>
        <w:pStyle w:val="--"/>
        <w:keepNext/>
        <w:rPr>
          <w:rtl/>
          <w:lang w:eastAsia="he-IL"/>
        </w:rPr>
      </w:pPr>
      <w:r>
        <w:rPr>
          <w:rtl/>
          <w:lang w:eastAsia="he-IL"/>
        </w:rPr>
        <w:t xml:space="preserve">נגד – </w:t>
      </w:r>
      <w:r>
        <w:rPr>
          <w:rFonts w:hint="cs"/>
          <w:rtl/>
          <w:lang w:eastAsia="he-IL"/>
        </w:rPr>
        <w:t>אין</w:t>
      </w:r>
    </w:p>
    <w:p w:rsidR="004F76E8" w:rsidRDefault="004F76E8" w:rsidP="00C53F57">
      <w:pPr>
        <w:pStyle w:val="--"/>
        <w:keepNext/>
        <w:rPr>
          <w:rtl/>
          <w:lang w:eastAsia="he-IL"/>
        </w:rPr>
      </w:pPr>
      <w:r>
        <w:rPr>
          <w:rtl/>
          <w:lang w:eastAsia="he-IL"/>
        </w:rPr>
        <w:t xml:space="preserve">נמנעים – </w:t>
      </w:r>
      <w:r>
        <w:rPr>
          <w:rFonts w:hint="cs"/>
          <w:rtl/>
          <w:lang w:eastAsia="he-IL"/>
        </w:rPr>
        <w:t>אין</w:t>
      </w:r>
    </w:p>
    <w:p w:rsidR="004F76E8" w:rsidRDefault="004F76E8" w:rsidP="00C53F57">
      <w:pPr>
        <w:pStyle w:val="af4"/>
        <w:rPr>
          <w:rtl/>
          <w:lang w:eastAsia="he-IL"/>
        </w:rPr>
      </w:pPr>
      <w:r w:rsidRPr="00546275">
        <w:rPr>
          <w:rtl/>
          <w:lang w:eastAsia="he-IL"/>
        </w:rPr>
        <w:t>חוק הכניסה לישראל (תיקון מס' 35), התשפ"ג</w:t>
      </w:r>
      <w:r>
        <w:rPr>
          <w:rFonts w:hint="cs"/>
          <w:rtl/>
          <w:lang w:eastAsia="he-IL"/>
        </w:rPr>
        <w:t>–</w:t>
      </w:r>
      <w:r w:rsidRPr="00546275">
        <w:rPr>
          <w:rtl/>
          <w:lang w:eastAsia="he-IL"/>
        </w:rPr>
        <w:t>2023</w:t>
      </w:r>
      <w:r>
        <w:rPr>
          <w:rFonts w:hint="cs"/>
          <w:rtl/>
          <w:lang w:eastAsia="he-IL"/>
        </w:rPr>
        <w:t>, נתקבל.</w:t>
      </w:r>
    </w:p>
    <w:p w:rsidR="004F76E8" w:rsidRDefault="004F76E8" w:rsidP="00C53F57">
      <w:pPr>
        <w:rPr>
          <w:rtl/>
          <w:lang w:eastAsia="he-IL"/>
        </w:rPr>
      </w:pPr>
    </w:p>
    <w:p w:rsidR="004F76E8" w:rsidRDefault="004F76E8" w:rsidP="00C53F57">
      <w:pPr>
        <w:pStyle w:val="af8"/>
        <w:keepNext/>
        <w:rPr>
          <w:rtl/>
        </w:rPr>
      </w:pPr>
      <w:r w:rsidRPr="00A92C81">
        <w:rPr>
          <w:rStyle w:val="TagStyle"/>
          <w:rtl/>
        </w:rPr>
        <w:t xml:space="preserve"> &lt;&lt; יור &gt;&gt; </w:t>
      </w:r>
      <w:r>
        <w:rPr>
          <w:rtl/>
        </w:rPr>
        <w:t>היו"ר משה טור פז:</w:t>
      </w:r>
      <w:r w:rsidRPr="00A92C81">
        <w:rPr>
          <w:rStyle w:val="TagStyle"/>
          <w:rtl/>
        </w:rPr>
        <w:t xml:space="preserve"> &lt;&lt; יור &gt;&gt;</w:t>
      </w:r>
      <w:r>
        <w:rPr>
          <w:rtl/>
        </w:rPr>
        <w:t xml:space="preserve">   </w:t>
      </w:r>
    </w:p>
    <w:p w:rsidR="004F76E8" w:rsidRDefault="004F76E8" w:rsidP="00ED71EC">
      <w:pPr>
        <w:rPr>
          <w:rtl/>
          <w:lang w:eastAsia="he-IL"/>
        </w:rPr>
      </w:pPr>
    </w:p>
    <w:p w:rsidR="004F76E8" w:rsidRDefault="004F76E8" w:rsidP="00C53F57">
      <w:pPr>
        <w:rPr>
          <w:rtl/>
          <w:lang w:eastAsia="he-IL"/>
        </w:rPr>
      </w:pPr>
      <w:r w:rsidRPr="00546275">
        <w:rPr>
          <w:rtl/>
          <w:lang w:eastAsia="he-IL"/>
        </w:rPr>
        <w:t>בעד</w:t>
      </w:r>
      <w:r>
        <w:rPr>
          <w:rFonts w:hint="cs"/>
          <w:rtl/>
          <w:lang w:eastAsia="he-IL"/>
        </w:rPr>
        <w:t xml:space="preserve"> –</w:t>
      </w:r>
      <w:r>
        <w:rPr>
          <w:rtl/>
          <w:lang w:eastAsia="he-IL"/>
        </w:rPr>
        <w:t xml:space="preserve"> 20</w:t>
      </w:r>
      <w:r>
        <w:rPr>
          <w:rFonts w:hint="cs"/>
          <w:rtl/>
          <w:lang w:eastAsia="he-IL"/>
        </w:rPr>
        <w:t xml:space="preserve">, </w:t>
      </w:r>
      <w:r w:rsidRPr="00546275">
        <w:rPr>
          <w:rtl/>
          <w:lang w:eastAsia="he-IL"/>
        </w:rPr>
        <w:t>אין נגד</w:t>
      </w:r>
      <w:r>
        <w:rPr>
          <w:rFonts w:hint="cs"/>
          <w:rtl/>
          <w:lang w:eastAsia="he-IL"/>
        </w:rPr>
        <w:t>,</w:t>
      </w:r>
      <w:r w:rsidRPr="00546275">
        <w:rPr>
          <w:rtl/>
          <w:lang w:eastAsia="he-IL"/>
        </w:rPr>
        <w:t xml:space="preserve"> אין נמנעים</w:t>
      </w:r>
      <w:r>
        <w:rPr>
          <w:rFonts w:hint="cs"/>
          <w:rtl/>
          <w:lang w:eastAsia="he-IL"/>
        </w:rPr>
        <w:t>.</w:t>
      </w:r>
      <w:r w:rsidRPr="00546275">
        <w:rPr>
          <w:rtl/>
          <w:lang w:eastAsia="he-IL"/>
        </w:rPr>
        <w:t xml:space="preserve"> אני קובע שהצעת חוק הכניסה לישראל (תיקון מס' 35), התשפ"ג</w:t>
      </w:r>
      <w:r>
        <w:rPr>
          <w:rFonts w:hint="cs"/>
          <w:rtl/>
          <w:lang w:eastAsia="he-IL"/>
        </w:rPr>
        <w:t>–</w:t>
      </w:r>
      <w:r w:rsidRPr="00546275">
        <w:rPr>
          <w:rtl/>
          <w:lang w:eastAsia="he-IL"/>
        </w:rPr>
        <w:t>2023</w:t>
      </w:r>
      <w:r>
        <w:rPr>
          <w:rFonts w:hint="cs"/>
          <w:rtl/>
          <w:lang w:eastAsia="he-IL"/>
        </w:rPr>
        <w:t>, ה</w:t>
      </w:r>
      <w:r w:rsidRPr="00546275">
        <w:rPr>
          <w:rtl/>
          <w:lang w:eastAsia="he-IL"/>
        </w:rPr>
        <w:t xml:space="preserve">תקבלה בקריאה </w:t>
      </w:r>
      <w:r>
        <w:rPr>
          <w:rFonts w:hint="cs"/>
          <w:rtl/>
          <w:lang w:eastAsia="he-IL"/>
        </w:rPr>
        <w:t>ה</w:t>
      </w:r>
      <w:r w:rsidRPr="00546275">
        <w:rPr>
          <w:rtl/>
          <w:lang w:eastAsia="he-IL"/>
        </w:rPr>
        <w:t>שנייה ו</w:t>
      </w:r>
      <w:r>
        <w:rPr>
          <w:rFonts w:hint="cs"/>
          <w:rtl/>
          <w:lang w:eastAsia="he-IL"/>
        </w:rPr>
        <w:t>ה</w:t>
      </w:r>
      <w:r w:rsidRPr="00546275">
        <w:rPr>
          <w:rtl/>
          <w:lang w:eastAsia="he-IL"/>
        </w:rPr>
        <w:t>שלישית</w:t>
      </w:r>
      <w:r>
        <w:rPr>
          <w:rFonts w:hint="cs"/>
          <w:rtl/>
          <w:lang w:eastAsia="he-IL"/>
        </w:rPr>
        <w:t>,</w:t>
      </w:r>
      <w:r w:rsidRPr="00546275">
        <w:rPr>
          <w:rtl/>
          <w:lang w:eastAsia="he-IL"/>
        </w:rPr>
        <w:t xml:space="preserve"> ותיכנס לספר החוקים</w:t>
      </w:r>
      <w:r>
        <w:rPr>
          <w:rFonts w:hint="cs"/>
          <w:rtl/>
          <w:lang w:eastAsia="he-IL"/>
        </w:rPr>
        <w:t>.</w:t>
      </w:r>
    </w:p>
    <w:p w:rsidR="004F76E8" w:rsidRDefault="004F76E8" w:rsidP="00C53F57">
      <w:pPr>
        <w:rPr>
          <w:rtl/>
          <w:lang w:eastAsia="he-IL"/>
        </w:rPr>
      </w:pPr>
      <w:bookmarkStart w:id="38382" w:name="_ETM_Q74_205553"/>
      <w:bookmarkStart w:id="38383" w:name="_ETM_Q74_205612"/>
      <w:bookmarkEnd w:id="38382"/>
      <w:bookmarkEnd w:id="38383"/>
    </w:p>
    <w:p w:rsidR="004F76E8" w:rsidRDefault="004F76E8" w:rsidP="00ED71EC">
      <w:pPr>
        <w:rPr>
          <w:rtl/>
          <w:lang w:eastAsia="he-IL"/>
        </w:rPr>
      </w:pPr>
      <w:bookmarkStart w:id="38384" w:name="_ETM_Q74_205697"/>
      <w:bookmarkStart w:id="38385" w:name="_ETM_Q74_205745"/>
      <w:bookmarkEnd w:id="38384"/>
      <w:bookmarkEnd w:id="38385"/>
      <w:r w:rsidRPr="00546275">
        <w:rPr>
          <w:rtl/>
          <w:lang w:eastAsia="he-IL"/>
        </w:rPr>
        <w:t>חבריי חברי הכנסת</w:t>
      </w:r>
      <w:r>
        <w:rPr>
          <w:rFonts w:hint="cs"/>
          <w:rtl/>
          <w:lang w:eastAsia="he-IL"/>
        </w:rPr>
        <w:t>,</w:t>
      </w:r>
      <w:r w:rsidRPr="00546275">
        <w:rPr>
          <w:rtl/>
          <w:lang w:eastAsia="he-IL"/>
        </w:rPr>
        <w:t xml:space="preserve"> תם</w:t>
      </w:r>
      <w:r>
        <w:rPr>
          <w:rFonts w:hint="cs"/>
          <w:rtl/>
          <w:lang w:eastAsia="he-IL"/>
        </w:rPr>
        <w:t xml:space="preserve"> </w:t>
      </w:r>
      <w:r w:rsidRPr="00546275">
        <w:rPr>
          <w:rtl/>
          <w:lang w:eastAsia="he-IL"/>
        </w:rPr>
        <w:t>סדר</w:t>
      </w:r>
      <w:r>
        <w:rPr>
          <w:rFonts w:hint="cs"/>
          <w:rtl/>
          <w:lang w:eastAsia="he-IL"/>
        </w:rPr>
        <w:t>-</w:t>
      </w:r>
      <w:r w:rsidRPr="00546275">
        <w:rPr>
          <w:rtl/>
          <w:lang w:eastAsia="he-IL"/>
        </w:rPr>
        <w:t>היום</w:t>
      </w:r>
      <w:r>
        <w:rPr>
          <w:rFonts w:hint="cs"/>
          <w:rtl/>
          <w:lang w:eastAsia="he-IL"/>
        </w:rPr>
        <w:t>.</w:t>
      </w:r>
      <w:r w:rsidRPr="00546275">
        <w:rPr>
          <w:rtl/>
          <w:lang w:eastAsia="he-IL"/>
        </w:rPr>
        <w:t xml:space="preserve"> הישיבה הבאה תתקיים היום</w:t>
      </w:r>
      <w:r>
        <w:rPr>
          <w:rFonts w:hint="cs"/>
          <w:rtl/>
          <w:lang w:eastAsia="he-IL"/>
        </w:rPr>
        <w:t>,</w:t>
      </w:r>
      <w:r w:rsidRPr="00546275">
        <w:rPr>
          <w:rtl/>
          <w:lang w:eastAsia="he-IL"/>
        </w:rPr>
        <w:t xml:space="preserve"> יום שלישי ל' בשבט התשפ"ג</w:t>
      </w:r>
      <w:r>
        <w:rPr>
          <w:rFonts w:hint="cs"/>
          <w:rtl/>
          <w:lang w:eastAsia="he-IL"/>
        </w:rPr>
        <w:t xml:space="preserve">, 21 בפברואר </w:t>
      </w:r>
      <w:bookmarkStart w:id="38386" w:name="_ETM_Q74_214829"/>
      <w:bookmarkEnd w:id="38386"/>
      <w:r>
        <w:rPr>
          <w:rFonts w:hint="cs"/>
          <w:rtl/>
          <w:lang w:eastAsia="he-IL"/>
        </w:rPr>
        <w:t>2023,</w:t>
      </w:r>
      <w:r w:rsidRPr="00546275">
        <w:rPr>
          <w:rtl/>
          <w:lang w:eastAsia="he-IL"/>
        </w:rPr>
        <w:t xml:space="preserve"> בשעה </w:t>
      </w:r>
      <w:r>
        <w:rPr>
          <w:rFonts w:hint="cs"/>
          <w:rtl/>
          <w:lang w:eastAsia="he-IL"/>
        </w:rPr>
        <w:t>16</w:t>
      </w:r>
      <w:r w:rsidRPr="00546275">
        <w:rPr>
          <w:rtl/>
          <w:lang w:eastAsia="he-IL"/>
        </w:rPr>
        <w:t>:00 אחר הצ</w:t>
      </w:r>
      <w:r>
        <w:rPr>
          <w:rFonts w:hint="cs"/>
          <w:rtl/>
          <w:lang w:eastAsia="he-IL"/>
        </w:rPr>
        <w:t>ו</w:t>
      </w:r>
      <w:r w:rsidRPr="00546275">
        <w:rPr>
          <w:rtl/>
          <w:lang w:eastAsia="he-IL"/>
        </w:rPr>
        <w:t>הריים</w:t>
      </w:r>
      <w:r>
        <w:rPr>
          <w:rFonts w:hint="cs"/>
          <w:rtl/>
          <w:lang w:eastAsia="he-IL"/>
        </w:rPr>
        <w:t>.</w:t>
      </w:r>
      <w:r w:rsidRPr="00546275">
        <w:rPr>
          <w:rtl/>
          <w:lang w:eastAsia="he-IL"/>
        </w:rPr>
        <w:t xml:space="preserve"> ישיבה זו נעולה</w:t>
      </w:r>
      <w:r>
        <w:rPr>
          <w:rFonts w:hint="cs"/>
          <w:rtl/>
          <w:lang w:eastAsia="he-IL"/>
        </w:rPr>
        <w:t>.</w:t>
      </w:r>
    </w:p>
    <w:p w:rsidR="004F76E8" w:rsidRDefault="004F76E8" w:rsidP="00C53F57">
      <w:pPr>
        <w:rPr>
          <w:rtl/>
        </w:rPr>
      </w:pPr>
    </w:p>
    <w:p w:rsidR="004F76E8" w:rsidRDefault="004F76E8" w:rsidP="00ED71EC">
      <w:pPr>
        <w:pStyle w:val="afc"/>
        <w:keepNext/>
        <w:ind w:firstLine="0"/>
        <w:jc w:val="center"/>
        <w:rPr>
          <w:rtl/>
        </w:rPr>
      </w:pPr>
      <w:bookmarkStart w:id="38387" w:name="ET_meetingend_4"/>
      <w:r w:rsidRPr="00774590">
        <w:rPr>
          <w:rStyle w:val="TagStyle"/>
          <w:rtl/>
        </w:rPr>
        <w:t xml:space="preserve">&lt;&lt; סיום &gt;&gt; </w:t>
      </w:r>
      <w:r>
        <w:rPr>
          <w:rtl/>
        </w:rPr>
        <w:t>הישיבה ננעלה בשעה 04:10.</w:t>
      </w:r>
      <w:r w:rsidRPr="00774590">
        <w:rPr>
          <w:rStyle w:val="TagStyle"/>
          <w:rtl/>
        </w:rPr>
        <w:t xml:space="preserve"> &lt;&lt; סיום &gt;&gt;</w:t>
      </w:r>
      <w:bookmarkEnd w:id="38387"/>
    </w:p>
    <w:p w:rsidR="004F76E8" w:rsidRPr="00774590" w:rsidRDefault="004F76E8" w:rsidP="00C53F57">
      <w:pPr>
        <w:rPr>
          <w:rtl/>
        </w:rPr>
      </w:pPr>
    </w:p>
    <w:p w:rsidR="004F76E8" w:rsidRPr="00A92C81" w:rsidRDefault="004F76E8" w:rsidP="00C53F57">
      <w:pPr>
        <w:rPr>
          <w:rtl/>
        </w:rPr>
      </w:pPr>
    </w:p>
    <w:p w:rsidR="004F76E8" w:rsidRPr="004F76E8" w:rsidRDefault="004F76E8" w:rsidP="007A049D">
      <w:pPr>
        <w:rPr>
          <w:rtl/>
        </w:rPr>
      </w:pPr>
    </w:p>
    <w:sectPr w:rsidR="004F76E8" w:rsidRPr="004F76E8" w:rsidSect="008E6C44">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64EE" w:rsidRDefault="002A64EE">
      <w:r>
        <w:separator/>
      </w:r>
    </w:p>
  </w:endnote>
  <w:endnote w:type="continuationSeparator" w:id="0">
    <w:p w:rsidR="002A64EE" w:rsidRDefault="002A64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6466" w:rsidRDefault="00F96466">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6466" w:rsidRDefault="00F96466">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6466" w:rsidRDefault="00F96466">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64EE" w:rsidRDefault="002A64EE">
      <w:r>
        <w:separator/>
      </w:r>
    </w:p>
  </w:footnote>
  <w:footnote w:type="continuationSeparator" w:id="0">
    <w:p w:rsidR="002A64EE" w:rsidRDefault="002A64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64EE" w:rsidRDefault="002A64EE" w:rsidP="0017779F">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2A64EE" w:rsidRDefault="002A64E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64EE" w:rsidRDefault="002A64EE" w:rsidP="000F00C1">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separate"/>
    </w:r>
    <w:r w:rsidR="00F96466">
      <w:rPr>
        <w:rStyle w:val="af9"/>
        <w:noProof/>
        <w:rtl/>
      </w:rPr>
      <w:t>367</w:t>
    </w:r>
    <w:r>
      <w:rPr>
        <w:rStyle w:val="af9"/>
        <w:rtl/>
      </w:rPr>
      <w:fldChar w:fldCharType="end"/>
    </w:r>
  </w:p>
  <w:tbl>
    <w:tblPr>
      <w:bidiVisual/>
      <w:tblW w:w="8100" w:type="dxa"/>
      <w:tblLook w:val="04A0" w:firstRow="1" w:lastRow="0" w:firstColumn="1" w:lastColumn="0" w:noHBand="0" w:noVBand="1"/>
    </w:tblPr>
    <w:tblGrid>
      <w:gridCol w:w="2880"/>
      <w:gridCol w:w="2520"/>
      <w:gridCol w:w="2700"/>
    </w:tblGrid>
    <w:tr w:rsidR="002A64EE">
      <w:trPr>
        <w:cantSplit/>
        <w:trHeight w:val="421"/>
      </w:trPr>
      <w:tc>
        <w:tcPr>
          <w:tcW w:w="2880" w:type="dxa"/>
        </w:tcPr>
        <w:p w:rsidR="002A64EE" w:rsidRDefault="00F96466" w:rsidP="00BE0137">
          <w:pPr>
            <w:ind w:right="360" w:firstLine="0"/>
            <w:jc w:val="left"/>
          </w:pPr>
          <w:r>
            <w:rPr>
              <w:rtl/>
            </w:rPr>
            <w:t>דברי הכנסת</w:t>
          </w:r>
        </w:p>
      </w:tc>
      <w:tc>
        <w:tcPr>
          <w:tcW w:w="2520" w:type="dxa"/>
        </w:tcPr>
        <w:p w:rsidR="002A64EE" w:rsidRDefault="00F96466" w:rsidP="00BE0137">
          <w:pPr>
            <w:ind w:firstLine="0"/>
            <w:jc w:val="left"/>
          </w:pPr>
          <w:r>
            <w:rPr>
              <w:rtl/>
            </w:rPr>
            <w:t>ישיבה מס' 43</w:t>
          </w:r>
        </w:p>
      </w:tc>
      <w:tc>
        <w:tcPr>
          <w:tcW w:w="2700" w:type="dxa"/>
        </w:tcPr>
        <w:p w:rsidR="002A64EE" w:rsidRDefault="00F96466" w:rsidP="00BE0137">
          <w:pPr>
            <w:ind w:firstLine="0"/>
            <w:jc w:val="left"/>
            <w:rPr>
              <w:rtl/>
            </w:rPr>
          </w:pPr>
          <w:r>
            <w:rPr>
              <w:rtl/>
            </w:rPr>
            <w:t>20/02/2023</w:t>
          </w:r>
        </w:p>
      </w:tc>
    </w:tr>
  </w:tbl>
  <w:p w:rsidR="002A64EE" w:rsidRPr="000F00C1" w:rsidRDefault="002A64E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6466" w:rsidRDefault="00F9646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FB8"/>
    <w:rsid w:val="00004D2F"/>
    <w:rsid w:val="00006916"/>
    <w:rsid w:val="00036B10"/>
    <w:rsid w:val="00041F78"/>
    <w:rsid w:val="00050737"/>
    <w:rsid w:val="0005104D"/>
    <w:rsid w:val="000517D0"/>
    <w:rsid w:val="000559DC"/>
    <w:rsid w:val="00060E55"/>
    <w:rsid w:val="00062EF7"/>
    <w:rsid w:val="000669FB"/>
    <w:rsid w:val="00067370"/>
    <w:rsid w:val="000678FD"/>
    <w:rsid w:val="00067F42"/>
    <w:rsid w:val="000710DE"/>
    <w:rsid w:val="00073753"/>
    <w:rsid w:val="00073CEC"/>
    <w:rsid w:val="00081F98"/>
    <w:rsid w:val="0008322C"/>
    <w:rsid w:val="0008749D"/>
    <w:rsid w:val="00092197"/>
    <w:rsid w:val="00093026"/>
    <w:rsid w:val="00097AD7"/>
    <w:rsid w:val="000A5F4E"/>
    <w:rsid w:val="000B0C68"/>
    <w:rsid w:val="000B2EE6"/>
    <w:rsid w:val="000B79ED"/>
    <w:rsid w:val="000C5ED7"/>
    <w:rsid w:val="000C7A99"/>
    <w:rsid w:val="000D1FDE"/>
    <w:rsid w:val="000D5243"/>
    <w:rsid w:val="000E2B67"/>
    <w:rsid w:val="000E54FD"/>
    <w:rsid w:val="000F00C1"/>
    <w:rsid w:val="000F6080"/>
    <w:rsid w:val="00103067"/>
    <w:rsid w:val="00104CC7"/>
    <w:rsid w:val="00113ABE"/>
    <w:rsid w:val="001270CE"/>
    <w:rsid w:val="00127ECF"/>
    <w:rsid w:val="00146DD9"/>
    <w:rsid w:val="001473F7"/>
    <w:rsid w:val="00150822"/>
    <w:rsid w:val="00152845"/>
    <w:rsid w:val="00155D84"/>
    <w:rsid w:val="001568E1"/>
    <w:rsid w:val="00167294"/>
    <w:rsid w:val="00167AC1"/>
    <w:rsid w:val="00171E7F"/>
    <w:rsid w:val="001736A3"/>
    <w:rsid w:val="0017779F"/>
    <w:rsid w:val="00196822"/>
    <w:rsid w:val="001A0BD3"/>
    <w:rsid w:val="001A74E9"/>
    <w:rsid w:val="001B2B4C"/>
    <w:rsid w:val="001B79C5"/>
    <w:rsid w:val="001C0EA3"/>
    <w:rsid w:val="001C44DA"/>
    <w:rsid w:val="001D440C"/>
    <w:rsid w:val="001D6015"/>
    <w:rsid w:val="001F5D5C"/>
    <w:rsid w:val="001F663D"/>
    <w:rsid w:val="00203E14"/>
    <w:rsid w:val="00206DA6"/>
    <w:rsid w:val="002158D1"/>
    <w:rsid w:val="00233B39"/>
    <w:rsid w:val="00245249"/>
    <w:rsid w:val="0024645B"/>
    <w:rsid w:val="00250356"/>
    <w:rsid w:val="002568F7"/>
    <w:rsid w:val="00261554"/>
    <w:rsid w:val="00272422"/>
    <w:rsid w:val="00283D7D"/>
    <w:rsid w:val="002863DC"/>
    <w:rsid w:val="00291ACD"/>
    <w:rsid w:val="00292378"/>
    <w:rsid w:val="00296B70"/>
    <w:rsid w:val="002A64EE"/>
    <w:rsid w:val="002B3331"/>
    <w:rsid w:val="002B410F"/>
    <w:rsid w:val="002C20CE"/>
    <w:rsid w:val="002C3024"/>
    <w:rsid w:val="002C30A1"/>
    <w:rsid w:val="002D0384"/>
    <w:rsid w:val="002D47FC"/>
    <w:rsid w:val="002D5B7D"/>
    <w:rsid w:val="002D60C4"/>
    <w:rsid w:val="002F26AE"/>
    <w:rsid w:val="00300869"/>
    <w:rsid w:val="00302765"/>
    <w:rsid w:val="00310572"/>
    <w:rsid w:val="0033561A"/>
    <w:rsid w:val="0033612E"/>
    <w:rsid w:val="00341660"/>
    <w:rsid w:val="00344074"/>
    <w:rsid w:val="00344DEA"/>
    <w:rsid w:val="003475E7"/>
    <w:rsid w:val="00350EB7"/>
    <w:rsid w:val="00355833"/>
    <w:rsid w:val="00371162"/>
    <w:rsid w:val="003760D0"/>
    <w:rsid w:val="003854EE"/>
    <w:rsid w:val="00390D1D"/>
    <w:rsid w:val="00393694"/>
    <w:rsid w:val="003A2A68"/>
    <w:rsid w:val="003A42A9"/>
    <w:rsid w:val="003B174A"/>
    <w:rsid w:val="003B23B0"/>
    <w:rsid w:val="003B431C"/>
    <w:rsid w:val="003C0AB0"/>
    <w:rsid w:val="003C20B9"/>
    <w:rsid w:val="003C279D"/>
    <w:rsid w:val="003C6C5E"/>
    <w:rsid w:val="003D275C"/>
    <w:rsid w:val="003D450B"/>
    <w:rsid w:val="003D6D0C"/>
    <w:rsid w:val="003E1A78"/>
    <w:rsid w:val="003E35FA"/>
    <w:rsid w:val="003E3AC1"/>
    <w:rsid w:val="003E5420"/>
    <w:rsid w:val="003F0A5F"/>
    <w:rsid w:val="003F60A0"/>
    <w:rsid w:val="003F7C84"/>
    <w:rsid w:val="00417488"/>
    <w:rsid w:val="00423FE2"/>
    <w:rsid w:val="00424C94"/>
    <w:rsid w:val="004254E5"/>
    <w:rsid w:val="0043243C"/>
    <w:rsid w:val="00440D3D"/>
    <w:rsid w:val="004418F6"/>
    <w:rsid w:val="00451B3A"/>
    <w:rsid w:val="0045640D"/>
    <w:rsid w:val="00461430"/>
    <w:rsid w:val="0047234A"/>
    <w:rsid w:val="00473CAF"/>
    <w:rsid w:val="00476323"/>
    <w:rsid w:val="00477E1F"/>
    <w:rsid w:val="00497A78"/>
    <w:rsid w:val="004A06F8"/>
    <w:rsid w:val="004A6DCB"/>
    <w:rsid w:val="004A6E5F"/>
    <w:rsid w:val="004A793A"/>
    <w:rsid w:val="004B0A65"/>
    <w:rsid w:val="004B1BE9"/>
    <w:rsid w:val="004B23DC"/>
    <w:rsid w:val="004B3111"/>
    <w:rsid w:val="004D2026"/>
    <w:rsid w:val="004D2BC2"/>
    <w:rsid w:val="004D76F4"/>
    <w:rsid w:val="004F3A54"/>
    <w:rsid w:val="004F649B"/>
    <w:rsid w:val="004F76E8"/>
    <w:rsid w:val="00500C0C"/>
    <w:rsid w:val="00502FD7"/>
    <w:rsid w:val="00504760"/>
    <w:rsid w:val="005057C6"/>
    <w:rsid w:val="00511592"/>
    <w:rsid w:val="00515A49"/>
    <w:rsid w:val="005278E4"/>
    <w:rsid w:val="00537E1B"/>
    <w:rsid w:val="00551AFF"/>
    <w:rsid w:val="005550B1"/>
    <w:rsid w:val="005771FC"/>
    <w:rsid w:val="00585945"/>
    <w:rsid w:val="005911B3"/>
    <w:rsid w:val="0059160B"/>
    <w:rsid w:val="00591FE2"/>
    <w:rsid w:val="005A120D"/>
    <w:rsid w:val="005A242B"/>
    <w:rsid w:val="005A342D"/>
    <w:rsid w:val="005A4C6E"/>
    <w:rsid w:val="005C363E"/>
    <w:rsid w:val="005C7ADC"/>
    <w:rsid w:val="005D61F3"/>
    <w:rsid w:val="005E3ADA"/>
    <w:rsid w:val="005E446D"/>
    <w:rsid w:val="00615F7E"/>
    <w:rsid w:val="00662A2C"/>
    <w:rsid w:val="006656B1"/>
    <w:rsid w:val="00665DD8"/>
    <w:rsid w:val="00674431"/>
    <w:rsid w:val="00674A4B"/>
    <w:rsid w:val="006757AC"/>
    <w:rsid w:val="00675874"/>
    <w:rsid w:val="00684945"/>
    <w:rsid w:val="006A035F"/>
    <w:rsid w:val="006A0CB7"/>
    <w:rsid w:val="006A2010"/>
    <w:rsid w:val="006A5B06"/>
    <w:rsid w:val="006A6CF5"/>
    <w:rsid w:val="006B122A"/>
    <w:rsid w:val="006B154A"/>
    <w:rsid w:val="006B6726"/>
    <w:rsid w:val="006D07F1"/>
    <w:rsid w:val="006D1869"/>
    <w:rsid w:val="006D268B"/>
    <w:rsid w:val="006E11C0"/>
    <w:rsid w:val="006E4E4D"/>
    <w:rsid w:val="006F0FEC"/>
    <w:rsid w:val="006F5F95"/>
    <w:rsid w:val="00700718"/>
    <w:rsid w:val="00702755"/>
    <w:rsid w:val="00706BCB"/>
    <w:rsid w:val="00710CD0"/>
    <w:rsid w:val="00715361"/>
    <w:rsid w:val="00721F4E"/>
    <w:rsid w:val="007237A0"/>
    <w:rsid w:val="00726D8F"/>
    <w:rsid w:val="0073149E"/>
    <w:rsid w:val="007408C3"/>
    <w:rsid w:val="0075269F"/>
    <w:rsid w:val="00773C94"/>
    <w:rsid w:val="00782D49"/>
    <w:rsid w:val="007A0052"/>
    <w:rsid w:val="007A049D"/>
    <w:rsid w:val="007A3493"/>
    <w:rsid w:val="007A64CD"/>
    <w:rsid w:val="007A64E7"/>
    <w:rsid w:val="007B5FCA"/>
    <w:rsid w:val="007B6C66"/>
    <w:rsid w:val="007C3F12"/>
    <w:rsid w:val="007C5E47"/>
    <w:rsid w:val="007C7B76"/>
    <w:rsid w:val="007E01C8"/>
    <w:rsid w:val="007E5FE1"/>
    <w:rsid w:val="008001D8"/>
    <w:rsid w:val="00802D2C"/>
    <w:rsid w:val="008203D8"/>
    <w:rsid w:val="008306A7"/>
    <w:rsid w:val="00836B57"/>
    <w:rsid w:val="00841223"/>
    <w:rsid w:val="00846BE9"/>
    <w:rsid w:val="00850498"/>
    <w:rsid w:val="00853CEC"/>
    <w:rsid w:val="008543B8"/>
    <w:rsid w:val="0085514C"/>
    <w:rsid w:val="0086178C"/>
    <w:rsid w:val="00863FB3"/>
    <w:rsid w:val="00872F66"/>
    <w:rsid w:val="0087560E"/>
    <w:rsid w:val="00881A7A"/>
    <w:rsid w:val="0088500F"/>
    <w:rsid w:val="00896A32"/>
    <w:rsid w:val="008B1423"/>
    <w:rsid w:val="008B2F2A"/>
    <w:rsid w:val="008B38BE"/>
    <w:rsid w:val="008C2C4C"/>
    <w:rsid w:val="008C315C"/>
    <w:rsid w:val="008C341C"/>
    <w:rsid w:val="008D1DFB"/>
    <w:rsid w:val="008D5F96"/>
    <w:rsid w:val="008E6C44"/>
    <w:rsid w:val="008E7931"/>
    <w:rsid w:val="008F4E07"/>
    <w:rsid w:val="008F50CF"/>
    <w:rsid w:val="008F7796"/>
    <w:rsid w:val="009119A7"/>
    <w:rsid w:val="00914904"/>
    <w:rsid w:val="0092207C"/>
    <w:rsid w:val="00925955"/>
    <w:rsid w:val="00930985"/>
    <w:rsid w:val="00945E6A"/>
    <w:rsid w:val="00946460"/>
    <w:rsid w:val="009472EE"/>
    <w:rsid w:val="009476A5"/>
    <w:rsid w:val="009515F0"/>
    <w:rsid w:val="0095443E"/>
    <w:rsid w:val="00960796"/>
    <w:rsid w:val="009635F5"/>
    <w:rsid w:val="009652D5"/>
    <w:rsid w:val="00970775"/>
    <w:rsid w:val="00970CE0"/>
    <w:rsid w:val="00984D48"/>
    <w:rsid w:val="009900BB"/>
    <w:rsid w:val="00993DA1"/>
    <w:rsid w:val="00996CE1"/>
    <w:rsid w:val="00996DDD"/>
    <w:rsid w:val="009A60DB"/>
    <w:rsid w:val="009B50C0"/>
    <w:rsid w:val="009C35BE"/>
    <w:rsid w:val="009D77AE"/>
    <w:rsid w:val="009E0956"/>
    <w:rsid w:val="009F1518"/>
    <w:rsid w:val="009F4564"/>
    <w:rsid w:val="009F7EBC"/>
    <w:rsid w:val="00A044A1"/>
    <w:rsid w:val="00A11A5C"/>
    <w:rsid w:val="00A15971"/>
    <w:rsid w:val="00A16437"/>
    <w:rsid w:val="00A17FBE"/>
    <w:rsid w:val="00A20FF3"/>
    <w:rsid w:val="00A243DE"/>
    <w:rsid w:val="00A2465F"/>
    <w:rsid w:val="00A30441"/>
    <w:rsid w:val="00A35551"/>
    <w:rsid w:val="00A3564F"/>
    <w:rsid w:val="00A3590F"/>
    <w:rsid w:val="00A42DFE"/>
    <w:rsid w:val="00A6458D"/>
    <w:rsid w:val="00A66020"/>
    <w:rsid w:val="00A719DD"/>
    <w:rsid w:val="00A83507"/>
    <w:rsid w:val="00A83AC0"/>
    <w:rsid w:val="00A85991"/>
    <w:rsid w:val="00A960BF"/>
    <w:rsid w:val="00AB02EE"/>
    <w:rsid w:val="00AB1070"/>
    <w:rsid w:val="00AB3C65"/>
    <w:rsid w:val="00AB3CFB"/>
    <w:rsid w:val="00AC3463"/>
    <w:rsid w:val="00AC41C0"/>
    <w:rsid w:val="00AD092F"/>
    <w:rsid w:val="00AD2F00"/>
    <w:rsid w:val="00AD7924"/>
    <w:rsid w:val="00AE688E"/>
    <w:rsid w:val="00AF4E2C"/>
    <w:rsid w:val="00B04B9C"/>
    <w:rsid w:val="00B10D26"/>
    <w:rsid w:val="00B179E5"/>
    <w:rsid w:val="00B27FED"/>
    <w:rsid w:val="00B31BAE"/>
    <w:rsid w:val="00B36F42"/>
    <w:rsid w:val="00B43239"/>
    <w:rsid w:val="00B53DDF"/>
    <w:rsid w:val="00B63F8D"/>
    <w:rsid w:val="00B66213"/>
    <w:rsid w:val="00B751FF"/>
    <w:rsid w:val="00B81312"/>
    <w:rsid w:val="00B8261B"/>
    <w:rsid w:val="00BA3355"/>
    <w:rsid w:val="00BA740C"/>
    <w:rsid w:val="00BB2F43"/>
    <w:rsid w:val="00BC1959"/>
    <w:rsid w:val="00BC3703"/>
    <w:rsid w:val="00BD47B7"/>
    <w:rsid w:val="00BD53EA"/>
    <w:rsid w:val="00BD7D35"/>
    <w:rsid w:val="00BE0137"/>
    <w:rsid w:val="00BF3EC2"/>
    <w:rsid w:val="00C16F92"/>
    <w:rsid w:val="00C3598A"/>
    <w:rsid w:val="00C35EE1"/>
    <w:rsid w:val="00C35F60"/>
    <w:rsid w:val="00C36A1D"/>
    <w:rsid w:val="00C36CDD"/>
    <w:rsid w:val="00C4133A"/>
    <w:rsid w:val="00C43AF4"/>
    <w:rsid w:val="00C468DE"/>
    <w:rsid w:val="00C506D0"/>
    <w:rsid w:val="00C516E2"/>
    <w:rsid w:val="00C5322E"/>
    <w:rsid w:val="00C53F57"/>
    <w:rsid w:val="00C545B9"/>
    <w:rsid w:val="00C5791B"/>
    <w:rsid w:val="00C73DE3"/>
    <w:rsid w:val="00C740F3"/>
    <w:rsid w:val="00C80434"/>
    <w:rsid w:val="00C830E0"/>
    <w:rsid w:val="00C8624A"/>
    <w:rsid w:val="00C92A23"/>
    <w:rsid w:val="00C93DCC"/>
    <w:rsid w:val="00C944D9"/>
    <w:rsid w:val="00CA346F"/>
    <w:rsid w:val="00CA5363"/>
    <w:rsid w:val="00CB3C55"/>
    <w:rsid w:val="00CB6D60"/>
    <w:rsid w:val="00CC1E54"/>
    <w:rsid w:val="00CC6848"/>
    <w:rsid w:val="00CE5849"/>
    <w:rsid w:val="00CF39ED"/>
    <w:rsid w:val="00D0004F"/>
    <w:rsid w:val="00D0437C"/>
    <w:rsid w:val="00D04A6D"/>
    <w:rsid w:val="00D111F0"/>
    <w:rsid w:val="00D17722"/>
    <w:rsid w:val="00D205CA"/>
    <w:rsid w:val="00D40D59"/>
    <w:rsid w:val="00D55E2B"/>
    <w:rsid w:val="00D64F6D"/>
    <w:rsid w:val="00D6575F"/>
    <w:rsid w:val="00D74865"/>
    <w:rsid w:val="00D7575A"/>
    <w:rsid w:val="00D90E5F"/>
    <w:rsid w:val="00DB7506"/>
    <w:rsid w:val="00DD7EFC"/>
    <w:rsid w:val="00DE0E4A"/>
    <w:rsid w:val="00DE496E"/>
    <w:rsid w:val="00E035CE"/>
    <w:rsid w:val="00E2310F"/>
    <w:rsid w:val="00E23F44"/>
    <w:rsid w:val="00E25E6C"/>
    <w:rsid w:val="00E30A2B"/>
    <w:rsid w:val="00E322B4"/>
    <w:rsid w:val="00E41344"/>
    <w:rsid w:val="00E53A84"/>
    <w:rsid w:val="00E550D6"/>
    <w:rsid w:val="00E56AC8"/>
    <w:rsid w:val="00E6097E"/>
    <w:rsid w:val="00E60981"/>
    <w:rsid w:val="00E63AC3"/>
    <w:rsid w:val="00E70603"/>
    <w:rsid w:val="00E9021F"/>
    <w:rsid w:val="00E91BC3"/>
    <w:rsid w:val="00E938A7"/>
    <w:rsid w:val="00E97C82"/>
    <w:rsid w:val="00EA0730"/>
    <w:rsid w:val="00EA1C29"/>
    <w:rsid w:val="00EA46D4"/>
    <w:rsid w:val="00EB0D40"/>
    <w:rsid w:val="00EB2258"/>
    <w:rsid w:val="00EB2B50"/>
    <w:rsid w:val="00EC3A7C"/>
    <w:rsid w:val="00ED1A98"/>
    <w:rsid w:val="00ED2DB4"/>
    <w:rsid w:val="00ED71EC"/>
    <w:rsid w:val="00ED7F7C"/>
    <w:rsid w:val="00EE2730"/>
    <w:rsid w:val="00EE3098"/>
    <w:rsid w:val="00EE5DF9"/>
    <w:rsid w:val="00EE5F9F"/>
    <w:rsid w:val="00EE6AC0"/>
    <w:rsid w:val="00EE70D3"/>
    <w:rsid w:val="00EF0D8E"/>
    <w:rsid w:val="00EF6262"/>
    <w:rsid w:val="00EF6509"/>
    <w:rsid w:val="00F03022"/>
    <w:rsid w:val="00F273C5"/>
    <w:rsid w:val="00F30855"/>
    <w:rsid w:val="00F33902"/>
    <w:rsid w:val="00F44ECD"/>
    <w:rsid w:val="00F45B06"/>
    <w:rsid w:val="00F468E6"/>
    <w:rsid w:val="00F506F2"/>
    <w:rsid w:val="00F51DF9"/>
    <w:rsid w:val="00F53584"/>
    <w:rsid w:val="00F63084"/>
    <w:rsid w:val="00F67CFA"/>
    <w:rsid w:val="00F73ADC"/>
    <w:rsid w:val="00F84EE2"/>
    <w:rsid w:val="00F85397"/>
    <w:rsid w:val="00F86FF3"/>
    <w:rsid w:val="00F943B5"/>
    <w:rsid w:val="00F96466"/>
    <w:rsid w:val="00FB2441"/>
    <w:rsid w:val="00FC3271"/>
    <w:rsid w:val="00FC46CB"/>
    <w:rsid w:val="00FD1BF2"/>
    <w:rsid w:val="00FD225E"/>
    <w:rsid w:val="00FE3474"/>
    <w:rsid w:val="00FE53BE"/>
    <w:rsid w:val="00FF190D"/>
    <w:rsid w:val="00FF2E1E"/>
    <w:rsid w:val="00FF3C6C"/>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7E9DCCE-A7C3-4552-81AC-7028D2BF7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B53DDF"/>
    <w:rPr>
      <w:rFonts w:ascii="Arial" w:hAnsi="Arial" w:cs="Arial"/>
      <w:sz w:val="22"/>
      <w:szCs w:val="22"/>
    </w:rPr>
  </w:style>
  <w:style w:type="paragraph" w:customStyle="1" w:styleId="a5">
    <w:name w:val="דובר"/>
    <w:basedOn w:val="a"/>
    <w:next w:val="a"/>
    <w:rsid w:val="00841223"/>
    <w:pPr>
      <w:ind w:firstLine="0"/>
    </w:pPr>
    <w:rPr>
      <w:b/>
      <w:bCs/>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rsid w:val="000678FD"/>
    <w:pPr>
      <w:spacing w:before="0" w:after="0"/>
      <w:ind w:firstLine="0"/>
      <w:jc w:val="center"/>
    </w:pPr>
    <w:rPr>
      <w:rFonts w:ascii="Arial" w:hAnsi="Arial" w:cs="Arial"/>
      <w:sz w:val="24"/>
      <w:szCs w:val="24"/>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B53DDF"/>
    <w:rPr>
      <w:rFonts w:ascii="Arial" w:hAnsi="Arial" w:cs="Arial"/>
      <w:sz w:val="22"/>
      <w:szCs w:val="22"/>
    </w:rPr>
  </w:style>
  <w:style w:type="paragraph" w:customStyle="1" w:styleId="aa">
    <w:name w:val="מנהל"/>
    <w:basedOn w:val="a"/>
    <w:next w:val="a"/>
    <w:pPr>
      <w:jc w:val="center"/>
    </w:pPr>
    <w:rPr>
      <w:b/>
      <w:bCs/>
      <w:sz w:val="20"/>
      <w:szCs w:val="20"/>
    </w:rPr>
  </w:style>
  <w:style w:type="paragraph" w:customStyle="1" w:styleId="ab">
    <w:name w:val="שאילתה"/>
    <w:basedOn w:val="3"/>
    <w:next w:val="a"/>
    <w:rsid w:val="00993DA1"/>
    <w:pPr>
      <w:spacing w:before="0" w:after="0"/>
      <w:jc w:val="center"/>
    </w:pPr>
    <w:rPr>
      <w:rFonts w:ascii="Arial" w:hAnsi="Arial" w:cs="Arial"/>
      <w:szCs w:val="22"/>
      <w:u w:val="single"/>
    </w:rPr>
  </w:style>
  <w:style w:type="paragraph" w:customStyle="1" w:styleId="ac">
    <w:name w:val="תאריך_עברי"/>
    <w:basedOn w:val="a"/>
    <w:next w:val="a"/>
    <w:pPr>
      <w:jc w:val="center"/>
    </w:pPr>
  </w:style>
  <w:style w:type="paragraph" w:customStyle="1" w:styleId="ad">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e">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f">
    <w:name w:val="שער_ירושלים"/>
    <w:basedOn w:val="a"/>
    <w:next w:val="a"/>
    <w:pPr>
      <w:jc w:val="center"/>
    </w:pPr>
  </w:style>
  <w:style w:type="paragraph" w:customStyle="1" w:styleId="af0">
    <w:name w:val="שער_דברי_הכנסת"/>
    <w:basedOn w:val="a"/>
    <w:next w:val="a"/>
    <w:pPr>
      <w:jc w:val="left"/>
    </w:pPr>
    <w:rPr>
      <w:b/>
      <w:bCs/>
    </w:rPr>
  </w:style>
  <w:style w:type="paragraph" w:customStyle="1" w:styleId="af1">
    <w:name w:val="שער_מספר_חוברת"/>
    <w:basedOn w:val="a"/>
    <w:next w:val="a"/>
    <w:pPr>
      <w:jc w:val="left"/>
    </w:pPr>
    <w:rPr>
      <w:b/>
      <w:bCs/>
    </w:rPr>
  </w:style>
  <w:style w:type="paragraph" w:customStyle="1" w:styleId="af2">
    <w:name w:val="שער_מספר_ישיבה"/>
    <w:basedOn w:val="a"/>
    <w:next w:val="a"/>
    <w:pPr>
      <w:jc w:val="left"/>
    </w:pPr>
    <w:rPr>
      <w:b/>
      <w:bCs/>
    </w:rPr>
  </w:style>
  <w:style w:type="paragraph" w:customStyle="1" w:styleId="af3">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4">
    <w:name w:val="הצבעה_תוצאות"/>
    <w:basedOn w:val="a"/>
    <w:next w:val="a"/>
    <w:pPr>
      <w:jc w:val="center"/>
    </w:pPr>
  </w:style>
  <w:style w:type="paragraph" w:customStyle="1" w:styleId="af5">
    <w:name w:val="שער_חוברת_ישיבות"/>
    <w:basedOn w:val="a"/>
    <w:next w:val="a"/>
    <w:rPr>
      <w:b/>
      <w:bCs/>
    </w:rPr>
  </w:style>
  <w:style w:type="paragraph" w:customStyle="1" w:styleId="af6">
    <w:name w:val="שער_חברת_תאריכים"/>
    <w:basedOn w:val="a"/>
    <w:next w:val="a"/>
    <w:rPr>
      <w:b/>
      <w:bCs/>
    </w:rPr>
  </w:style>
  <w:style w:type="paragraph" w:customStyle="1" w:styleId="af7">
    <w:name w:val="קריאות"/>
    <w:basedOn w:val="a5"/>
    <w:next w:val="a"/>
    <w:rsid w:val="00841223"/>
  </w:style>
  <w:style w:type="paragraph" w:customStyle="1" w:styleId="af8">
    <w:name w:val="יור"/>
    <w:basedOn w:val="a5"/>
    <w:next w:val="a"/>
  </w:style>
  <w:style w:type="paragraph" w:customStyle="1" w:styleId="-">
    <w:name w:val="דובר-המשך"/>
    <w:basedOn w:val="a5"/>
    <w:next w:val="a"/>
    <w:rsid w:val="00841223"/>
  </w:style>
  <w:style w:type="paragraph" w:customStyle="1" w:styleId="-0">
    <w:name w:val="נושא-תת"/>
    <w:basedOn w:val="a7"/>
    <w:next w:val="a"/>
    <w:rsid w:val="009635F5"/>
    <w:pPr>
      <w:outlineLvl w:val="9"/>
    </w:pPr>
  </w:style>
  <w:style w:type="character" w:styleId="af9">
    <w:name w:val="page number"/>
    <w:basedOn w:val="a0"/>
    <w:rsid w:val="005D61F3"/>
  </w:style>
  <w:style w:type="paragraph" w:customStyle="1" w:styleId="afa">
    <w:name w:val="תשובה"/>
    <w:basedOn w:val="ab"/>
    <w:next w:val="a"/>
    <w:rsid w:val="00EE6AC0"/>
  </w:style>
  <w:style w:type="paragraph" w:customStyle="1" w:styleId="afb">
    <w:name w:val="אורח"/>
    <w:basedOn w:val="a5"/>
    <w:next w:val="a"/>
    <w:rsid w:val="00097AD7"/>
  </w:style>
  <w:style w:type="paragraph" w:customStyle="1" w:styleId="afc">
    <w:name w:val="סיום_הישיבה"/>
    <w:basedOn w:val="a"/>
    <w:next w:val="a"/>
    <w:rsid w:val="0008322C"/>
  </w:style>
  <w:style w:type="paragraph" w:customStyle="1" w:styleId="afd">
    <w:name w:val="אחרי_כן"/>
    <w:basedOn w:val="a"/>
    <w:next w:val="a"/>
    <w:rsid w:val="0008322C"/>
  </w:style>
  <w:style w:type="paragraph" w:customStyle="1" w:styleId="afe">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character" w:customStyle="1" w:styleId="KeepWithNext0">
    <w:name w:val="KeepWithNext תו"/>
    <w:basedOn w:val="a0"/>
    <w:link w:val="KeepWithNext"/>
    <w:rsid w:val="00EE3098"/>
    <w:rPr>
      <w:rFonts w:ascii="Arial" w:hAnsi="Arial" w:cs="Arial"/>
      <w:sz w:val="22"/>
      <w:szCs w:val="22"/>
    </w:rPr>
  </w:style>
  <w:style w:type="paragraph" w:customStyle="1" w:styleId="DocVersion">
    <w:name w:val="DocVersion"/>
    <w:basedOn w:val="a"/>
    <w:qFormat/>
    <w:rsid w:val="00970CE0"/>
    <w:pPr>
      <w:jc w:val="right"/>
    </w:pPr>
    <w:rPr>
      <w:rFonts w:ascii="David" w:hAnsi="David" w:cs="David"/>
      <w:vanish/>
      <w:sz w:val="14"/>
      <w:szCs w:val="14"/>
    </w:rPr>
  </w:style>
  <w:style w:type="paragraph" w:customStyle="1" w:styleId="aff">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Char">
    <w:name w:val="תוכן עניינים Char"/>
    <w:link w:val="aff"/>
    <w:rsid w:val="00341660"/>
    <w:rPr>
      <w:rFonts w:ascii="Arial" w:eastAsia="Times New Roman" w:hAnsi="Arial" w:cs="Arial"/>
      <w:b/>
      <w:bCs/>
      <w:i w:val="0"/>
      <w:iCs w:val="0"/>
      <w:sz w:val="32"/>
      <w:szCs w:val="32"/>
      <w:u w:val="single"/>
    </w:rPr>
  </w:style>
  <w:style w:type="character" w:customStyle="1" w:styleId="TagStyle">
    <w:name w:val="TagStyle"/>
    <w:basedOn w:val="a0"/>
    <w:rsid w:val="008E6C44"/>
    <w:rPr>
      <w:rFonts w:cs="Arial"/>
      <w:bCs w:val="0"/>
      <w:vanish/>
      <w:color w:val="010000"/>
      <w:bdr w:val="single" w:sz="4" w:space="0" w:color="FF66FF"/>
    </w:rPr>
  </w:style>
  <w:style w:type="paragraph" w:customStyle="1" w:styleId="ETSpeechToText">
    <w:name w:val="ETSpeechToText"/>
    <w:basedOn w:val="a"/>
    <w:link w:val="ETSpeechToText0"/>
    <w:rsid w:val="008E6C44"/>
    <w:pPr>
      <w:bidi w:val="0"/>
    </w:pPr>
    <w:rPr>
      <w:color w:val="9BBB59" w:themeColor="accent3"/>
    </w:rPr>
  </w:style>
  <w:style w:type="character" w:customStyle="1" w:styleId="ETSpeechToText0">
    <w:name w:val="ETSpeechToText תו"/>
    <w:basedOn w:val="a0"/>
    <w:link w:val="ETSpeechToText"/>
    <w:rsid w:val="008E6C44"/>
    <w:rPr>
      <w:rFonts w:ascii="Arial" w:hAnsi="Arial" w:cs="Arial"/>
      <w:color w:val="9BBB59" w:themeColor="accent3"/>
      <w:sz w:val="22"/>
      <w:szCs w:val="22"/>
    </w:rPr>
  </w:style>
  <w:style w:type="paragraph" w:styleId="aff0">
    <w:name w:val="List Paragraph"/>
    <w:basedOn w:val="a"/>
    <w:uiPriority w:val="34"/>
    <w:qFormat/>
    <w:rsid w:val="005A120D"/>
    <w:pPr>
      <w:ind w:left="720"/>
      <w:contextualSpacing/>
    </w:pPr>
  </w:style>
  <w:style w:type="paragraph" w:styleId="TOC1">
    <w:name w:val="toc 1"/>
    <w:basedOn w:val="a"/>
    <w:next w:val="a"/>
    <w:autoRedefine/>
    <w:uiPriority w:val="39"/>
    <w:unhideWhenUsed/>
    <w:rsid w:val="0073149E"/>
    <w:pPr>
      <w:spacing w:after="100"/>
    </w:pPr>
  </w:style>
  <w:style w:type="paragraph" w:styleId="TOC2">
    <w:name w:val="toc 2"/>
    <w:basedOn w:val="a"/>
    <w:next w:val="a"/>
    <w:autoRedefine/>
    <w:uiPriority w:val="39"/>
    <w:unhideWhenUsed/>
    <w:rsid w:val="0073149E"/>
    <w:pPr>
      <w:spacing w:after="100"/>
      <w:ind w:left="220"/>
    </w:pPr>
  </w:style>
  <w:style w:type="character" w:styleId="Hyperlink">
    <w:name w:val="Hyperlink"/>
    <w:basedOn w:val="a0"/>
    <w:uiPriority w:val="99"/>
    <w:unhideWhenUsed/>
    <w:rsid w:val="0073149E"/>
    <w:rPr>
      <w:color w:val="0000FF" w:themeColor="hyperlink"/>
      <w:u w:val="single"/>
    </w:rPr>
  </w:style>
  <w:style w:type="paragraph" w:styleId="TOC3">
    <w:name w:val="toc 3"/>
    <w:basedOn w:val="a"/>
    <w:next w:val="a"/>
    <w:autoRedefine/>
    <w:uiPriority w:val="39"/>
    <w:unhideWhenUsed/>
    <w:rsid w:val="0073149E"/>
    <w:pPr>
      <w:spacing w:after="100"/>
      <w:ind w:left="440"/>
    </w:pPr>
  </w:style>
  <w:style w:type="paragraph" w:styleId="TOC4">
    <w:name w:val="toc 4"/>
    <w:basedOn w:val="a"/>
    <w:next w:val="a"/>
    <w:autoRedefine/>
    <w:uiPriority w:val="39"/>
    <w:unhideWhenUsed/>
    <w:rsid w:val="0073149E"/>
    <w:pPr>
      <w:spacing w:after="100"/>
      <w:ind w:left="660"/>
    </w:pPr>
  </w:style>
  <w:style w:type="paragraph" w:styleId="TOC5">
    <w:name w:val="toc 5"/>
    <w:basedOn w:val="a"/>
    <w:next w:val="a"/>
    <w:autoRedefine/>
    <w:uiPriority w:val="39"/>
    <w:unhideWhenUsed/>
    <w:rsid w:val="0073149E"/>
    <w:pPr>
      <w:spacing w:after="100"/>
      <w:ind w:left="880"/>
    </w:pPr>
  </w:style>
  <w:style w:type="paragraph" w:styleId="TOC6">
    <w:name w:val="toc 6"/>
    <w:basedOn w:val="a"/>
    <w:next w:val="a"/>
    <w:autoRedefine/>
    <w:uiPriority w:val="39"/>
    <w:unhideWhenUsed/>
    <w:rsid w:val="0073149E"/>
    <w:pPr>
      <w:spacing w:after="100"/>
      <w:ind w:left="1100"/>
    </w:pPr>
  </w:style>
  <w:style w:type="paragraph" w:styleId="TOC7">
    <w:name w:val="toc 7"/>
    <w:basedOn w:val="a"/>
    <w:next w:val="a"/>
    <w:autoRedefine/>
    <w:uiPriority w:val="39"/>
    <w:unhideWhenUsed/>
    <w:rsid w:val="0073149E"/>
    <w:pPr>
      <w:spacing w:after="100"/>
      <w:ind w:left="1320"/>
    </w:pPr>
  </w:style>
  <w:style w:type="paragraph" w:styleId="TOC8">
    <w:name w:val="toc 8"/>
    <w:basedOn w:val="a"/>
    <w:next w:val="a"/>
    <w:autoRedefine/>
    <w:uiPriority w:val="39"/>
    <w:unhideWhenUsed/>
    <w:rsid w:val="0073149E"/>
    <w:pPr>
      <w:spacing w:after="100"/>
      <w:ind w:left="1540"/>
    </w:pPr>
  </w:style>
  <w:style w:type="paragraph" w:styleId="TOC9">
    <w:name w:val="toc 9"/>
    <w:basedOn w:val="a"/>
    <w:next w:val="a"/>
    <w:autoRedefine/>
    <w:uiPriority w:val="39"/>
    <w:unhideWhenUsed/>
    <w:rsid w:val="0073149E"/>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67319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03163469">
      <w:bodyDiv w:val="1"/>
      <w:marLeft w:val="0"/>
      <w:marRight w:val="0"/>
      <w:marTop w:val="0"/>
      <w:marBottom w:val="0"/>
      <w:divBdr>
        <w:top w:val="none" w:sz="0" w:space="0" w:color="auto"/>
        <w:left w:val="none" w:sz="0" w:space="0" w:color="auto"/>
        <w:bottom w:val="none" w:sz="0" w:space="0" w:color="auto"/>
        <w:right w:val="none" w:sz="0" w:space="0" w:color="auto"/>
      </w:divBdr>
    </w:div>
    <w:div w:id="1891918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he.wikiquote.org/wiki/%D7%97%D7%99%D7%A8%D7%95%D7%AA"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E1F6A7-15BE-4DE1-B180-AD73AFB30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2321</TotalTime>
  <Pages>370</Pages>
  <Words>83810</Words>
  <Characters>477717</Characters>
  <Application>Microsoft Office Word</Application>
  <DocSecurity>0</DocSecurity>
  <Lines>3980</Lines>
  <Paragraphs>1120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560407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150</cp:revision>
  <cp:lastPrinted>1899-12-31T22:00:00Z</cp:lastPrinted>
  <dcterms:created xsi:type="dcterms:W3CDTF">2018-05-03T11:21:00Z</dcterms:created>
  <dcterms:modified xsi:type="dcterms:W3CDTF">2025-01-29T11:45:00Z</dcterms:modified>
</cp:coreProperties>
</file>